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515BC" w14:textId="67C0CBB9" w:rsidR="00413CEB" w:rsidRDefault="00580AD2" w:rsidP="00580AD2">
      <w:pPr>
        <w:pStyle w:val="a8"/>
      </w:pPr>
      <w:r>
        <w:rPr>
          <w:noProof/>
        </w:rPr>
        <w:drawing>
          <wp:inline distT="0" distB="0" distL="0" distR="0" wp14:anchorId="7A2C4924" wp14:editId="6A546DEB">
            <wp:extent cx="6753225" cy="9283700"/>
            <wp:effectExtent l="0" t="0" r="0" b="0"/>
            <wp:docPr id="13103437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3756" name="Рисунок 13103437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53225" cy="9283700"/>
                    </a:xfrm>
                    <a:prstGeom prst="rect">
                      <a:avLst/>
                    </a:prstGeom>
                  </pic:spPr>
                </pic:pic>
              </a:graphicData>
            </a:graphic>
          </wp:inline>
        </w:drawing>
      </w:r>
      <w:r w:rsidR="00D816B6">
        <w:t xml:space="preserve">   </w:t>
      </w:r>
    </w:p>
    <w:p w14:paraId="087FAE2F" w14:textId="77777777" w:rsidR="00413CEB" w:rsidRDefault="00413CEB">
      <w:pPr>
        <w:spacing w:line="465" w:lineRule="auto"/>
        <w:jc w:val="center"/>
        <w:sectPr w:rsidR="00413CEB">
          <w:footerReference w:type="default" r:id="rId8"/>
          <w:type w:val="continuous"/>
          <w:pgSz w:w="11910" w:h="16840"/>
          <w:pgMar w:top="1040" w:right="160" w:bottom="1180" w:left="320" w:header="0" w:footer="985" w:gutter="0"/>
          <w:pgNumType w:start="1"/>
          <w:cols w:space="720"/>
        </w:sectPr>
      </w:pPr>
    </w:p>
    <w:p w14:paraId="2549EF4F" w14:textId="77777777" w:rsidR="00413CEB" w:rsidRDefault="00AB3E27">
      <w:pPr>
        <w:spacing w:before="72"/>
        <w:ind w:left="1115"/>
        <w:jc w:val="center"/>
        <w:rPr>
          <w:b/>
          <w:sz w:val="28"/>
        </w:rPr>
      </w:pPr>
      <w:r>
        <w:rPr>
          <w:b/>
          <w:spacing w:val="-2"/>
          <w:sz w:val="28"/>
        </w:rPr>
        <w:lastRenderedPageBreak/>
        <w:t>Содержание</w:t>
      </w:r>
    </w:p>
    <w:p w14:paraId="206E5FF3" w14:textId="77777777" w:rsidR="00413CEB" w:rsidRDefault="00413CEB">
      <w:pPr>
        <w:jc w:val="center"/>
        <w:rPr>
          <w:sz w:val="28"/>
        </w:rPr>
        <w:sectPr w:rsidR="00413CEB">
          <w:pgSz w:w="11910" w:h="16840"/>
          <w:pgMar w:top="1040" w:right="160" w:bottom="1361" w:left="320" w:header="0" w:footer="985" w:gutter="0"/>
          <w:cols w:space="720"/>
        </w:sectPr>
      </w:pPr>
    </w:p>
    <w:sdt>
      <w:sdtPr>
        <w:id w:val="10071253"/>
        <w:docPartObj>
          <w:docPartGallery w:val="Table of Contents"/>
          <w:docPartUnique/>
        </w:docPartObj>
      </w:sdtPr>
      <w:sdtContent>
        <w:p w14:paraId="4563B43C" w14:textId="77777777" w:rsidR="00413CEB" w:rsidRDefault="00000000">
          <w:pPr>
            <w:pStyle w:val="11"/>
            <w:numPr>
              <w:ilvl w:val="0"/>
              <w:numId w:val="247"/>
            </w:numPr>
            <w:tabs>
              <w:tab w:val="left" w:pos="1488"/>
              <w:tab w:val="left" w:leader="dot" w:pos="10590"/>
            </w:tabs>
            <w:spacing w:before="163"/>
            <w:ind w:firstLine="0"/>
          </w:pPr>
          <w:hyperlink w:anchor="_TOC_250062" w:history="1">
            <w:r w:rsidR="00AB3E27">
              <w:t xml:space="preserve">Целевой раздел основной образовательной программы среднего общего </w:t>
            </w:r>
            <w:r w:rsidR="00AB3E27">
              <w:rPr>
                <w:spacing w:val="-2"/>
              </w:rPr>
              <w:t>образования</w:t>
            </w:r>
            <w:r w:rsidR="00AB3E27">
              <w:rPr>
                <w:b w:val="0"/>
              </w:rPr>
              <w:tab/>
            </w:r>
            <w:r w:rsidR="00AB3E27">
              <w:rPr>
                <w:spacing w:val="-10"/>
              </w:rPr>
              <w:t>6</w:t>
            </w:r>
          </w:hyperlink>
        </w:p>
        <w:p w14:paraId="1D063C2A" w14:textId="77777777" w:rsidR="00413CEB" w:rsidRDefault="00000000">
          <w:pPr>
            <w:pStyle w:val="21"/>
            <w:numPr>
              <w:ilvl w:val="1"/>
              <w:numId w:val="247"/>
            </w:numPr>
            <w:tabs>
              <w:tab w:val="left" w:pos="2297"/>
              <w:tab w:val="left" w:leader="dot" w:pos="10590"/>
            </w:tabs>
            <w:spacing w:line="319" w:lineRule="exact"/>
            <w:ind w:left="2297" w:hanging="491"/>
          </w:pPr>
          <w:hyperlink w:anchor="_TOC_250061" w:history="1">
            <w:r w:rsidR="00AB3E27">
              <w:rPr>
                <w:spacing w:val="-2"/>
              </w:rPr>
              <w:t>Пояснительная</w:t>
            </w:r>
            <w:r w:rsidR="00AB3E27">
              <w:rPr>
                <w:spacing w:val="6"/>
              </w:rPr>
              <w:t xml:space="preserve"> </w:t>
            </w:r>
            <w:r w:rsidR="00AB3E27">
              <w:rPr>
                <w:spacing w:val="-2"/>
              </w:rPr>
              <w:t>записка</w:t>
            </w:r>
            <w:r w:rsidR="00AB3E27">
              <w:rPr>
                <w:b w:val="0"/>
              </w:rPr>
              <w:tab/>
            </w:r>
            <w:r w:rsidR="00AB3E27">
              <w:rPr>
                <w:spacing w:val="-10"/>
              </w:rPr>
              <w:t>6</w:t>
            </w:r>
          </w:hyperlink>
        </w:p>
        <w:p w14:paraId="133ECCFC" w14:textId="77777777" w:rsidR="00413CEB" w:rsidRDefault="00000000">
          <w:pPr>
            <w:pStyle w:val="31"/>
            <w:numPr>
              <w:ilvl w:val="2"/>
              <w:numId w:val="247"/>
            </w:numPr>
            <w:tabs>
              <w:tab w:val="left" w:pos="2494"/>
            </w:tabs>
            <w:spacing w:line="240" w:lineRule="auto"/>
            <w:ind w:right="1034" w:firstLine="0"/>
          </w:pPr>
          <w:hyperlink w:anchor="_TOC_250060" w:history="1">
            <w:r w:rsidR="00AB3E27">
              <w:t>Цели</w:t>
            </w:r>
            <w:r w:rsidR="00AB3E27">
              <w:rPr>
                <w:spacing w:val="-4"/>
              </w:rPr>
              <w:t xml:space="preserve"> </w:t>
            </w:r>
            <w:r w:rsidR="00AB3E27">
              <w:t>и</w:t>
            </w:r>
            <w:r w:rsidR="00AB3E27">
              <w:rPr>
                <w:spacing w:val="-4"/>
              </w:rPr>
              <w:t xml:space="preserve"> </w:t>
            </w:r>
            <w:r w:rsidR="00AB3E27">
              <w:t>задачи</w:t>
            </w:r>
            <w:r w:rsidR="00AB3E27">
              <w:rPr>
                <w:spacing w:val="-6"/>
              </w:rPr>
              <w:t xml:space="preserve"> </w:t>
            </w:r>
            <w:r w:rsidR="00AB3E27">
              <w:t>реализации</w:t>
            </w:r>
            <w:r w:rsidR="00AB3E27">
              <w:rPr>
                <w:spacing w:val="-7"/>
              </w:rPr>
              <w:t xml:space="preserve"> </w:t>
            </w:r>
            <w:r w:rsidR="00AB3E27">
              <w:t>основной</w:t>
            </w:r>
            <w:r w:rsidR="00AB3E27">
              <w:rPr>
                <w:spacing w:val="-7"/>
              </w:rPr>
              <w:t xml:space="preserve"> </w:t>
            </w:r>
            <w:r w:rsidR="00AB3E27">
              <w:t>образовательной</w:t>
            </w:r>
            <w:r w:rsidR="00AB3E27">
              <w:rPr>
                <w:spacing w:val="-7"/>
              </w:rPr>
              <w:t xml:space="preserve"> </w:t>
            </w:r>
            <w:r w:rsidR="00AB3E27">
              <w:t>программы, конкретизированные в соответствии с требованиями Стандарта к результатам освоения обучающимися основной образовательной</w:t>
            </w:r>
          </w:hyperlink>
        </w:p>
        <w:p w14:paraId="6B4A9C16" w14:textId="77777777" w:rsidR="00413CEB" w:rsidRDefault="00000000">
          <w:pPr>
            <w:pStyle w:val="31"/>
            <w:tabs>
              <w:tab w:val="left" w:leader="dot" w:pos="10590"/>
            </w:tabs>
          </w:pPr>
          <w:hyperlink w:anchor="_TOC_250059" w:history="1">
            <w:r w:rsidR="00AB3E27">
              <w:rPr>
                <w:spacing w:val="-2"/>
              </w:rPr>
              <w:t>программы</w:t>
            </w:r>
            <w:r w:rsidR="00AB3E27">
              <w:tab/>
            </w:r>
            <w:r w:rsidR="00AB3E27">
              <w:rPr>
                <w:spacing w:val="-10"/>
              </w:rPr>
              <w:t>6</w:t>
            </w:r>
          </w:hyperlink>
        </w:p>
        <w:p w14:paraId="2852EF34" w14:textId="77777777" w:rsidR="00413CEB" w:rsidRDefault="00000000">
          <w:pPr>
            <w:pStyle w:val="31"/>
            <w:numPr>
              <w:ilvl w:val="2"/>
              <w:numId w:val="247"/>
            </w:numPr>
            <w:tabs>
              <w:tab w:val="left" w:pos="2434"/>
              <w:tab w:val="left" w:leader="dot" w:pos="10430"/>
            </w:tabs>
            <w:spacing w:line="240" w:lineRule="auto"/>
            <w:ind w:right="712" w:firstLine="0"/>
            <w:rPr>
              <w:sz w:val="26"/>
            </w:rPr>
          </w:pPr>
          <w:hyperlink w:anchor="_TOC_250058" w:history="1">
            <w:r w:rsidR="00AB3E27">
              <w:t>Принципы и подходы к формированию основной образовательной программы среднего общего образования</w:t>
            </w:r>
            <w:r w:rsidR="00AB3E27">
              <w:tab/>
            </w:r>
            <w:r w:rsidR="00AB3E27">
              <w:rPr>
                <w:spacing w:val="-6"/>
              </w:rPr>
              <w:t>10</w:t>
            </w:r>
          </w:hyperlink>
        </w:p>
        <w:p w14:paraId="10AF776F" w14:textId="77777777" w:rsidR="00413CEB" w:rsidRDefault="00000000">
          <w:pPr>
            <w:pStyle w:val="31"/>
            <w:numPr>
              <w:ilvl w:val="2"/>
              <w:numId w:val="247"/>
            </w:numPr>
            <w:tabs>
              <w:tab w:val="left" w:pos="2503"/>
              <w:tab w:val="left" w:leader="dot" w:pos="10405"/>
            </w:tabs>
            <w:spacing w:line="240" w:lineRule="auto"/>
            <w:ind w:right="737" w:firstLine="0"/>
          </w:pPr>
          <w:hyperlink w:anchor="_TOC_250057" w:history="1">
            <w:r w:rsidR="00AB3E27">
              <w:t>Общая характеристика основной образовательной программы среднего общего образования</w:t>
            </w:r>
            <w:r w:rsidR="00AB3E27">
              <w:tab/>
            </w:r>
            <w:r w:rsidR="00AB3E27">
              <w:rPr>
                <w:spacing w:val="-6"/>
              </w:rPr>
              <w:t>12</w:t>
            </w:r>
          </w:hyperlink>
        </w:p>
        <w:p w14:paraId="36859320" w14:textId="77777777" w:rsidR="00413CEB" w:rsidRDefault="00000000">
          <w:pPr>
            <w:pStyle w:val="31"/>
            <w:numPr>
              <w:ilvl w:val="2"/>
              <w:numId w:val="247"/>
            </w:numPr>
            <w:tabs>
              <w:tab w:val="left" w:pos="2503"/>
              <w:tab w:val="left" w:leader="dot" w:pos="10426"/>
            </w:tabs>
            <w:spacing w:line="321" w:lineRule="exact"/>
            <w:ind w:left="2503" w:hanging="697"/>
          </w:pPr>
          <w:hyperlink w:anchor="_TOC_250056" w:history="1">
            <w:r w:rsidR="00AB3E27">
              <w:t>Общие</w:t>
            </w:r>
            <w:r w:rsidR="00AB3E27">
              <w:rPr>
                <w:spacing w:val="-9"/>
              </w:rPr>
              <w:t xml:space="preserve"> </w:t>
            </w:r>
            <w:r w:rsidR="00AB3E27">
              <w:t>подходы</w:t>
            </w:r>
            <w:r w:rsidR="00AB3E27">
              <w:rPr>
                <w:spacing w:val="-6"/>
              </w:rPr>
              <w:t xml:space="preserve"> </w:t>
            </w:r>
            <w:r w:rsidR="00AB3E27">
              <w:t>к</w:t>
            </w:r>
            <w:r w:rsidR="00AB3E27">
              <w:rPr>
                <w:spacing w:val="-9"/>
              </w:rPr>
              <w:t xml:space="preserve"> </w:t>
            </w:r>
            <w:r w:rsidR="00AB3E27">
              <w:t>организации</w:t>
            </w:r>
            <w:r w:rsidR="00AB3E27">
              <w:rPr>
                <w:spacing w:val="-6"/>
              </w:rPr>
              <w:t xml:space="preserve"> </w:t>
            </w:r>
            <w:r w:rsidR="00AB3E27">
              <w:t>внеурочной</w:t>
            </w:r>
            <w:r w:rsidR="00AB3E27">
              <w:rPr>
                <w:spacing w:val="-6"/>
              </w:rPr>
              <w:t xml:space="preserve"> </w:t>
            </w:r>
            <w:r w:rsidR="00AB3E27">
              <w:rPr>
                <w:spacing w:val="-2"/>
              </w:rPr>
              <w:t>деятельности</w:t>
            </w:r>
            <w:r w:rsidR="00AB3E27">
              <w:tab/>
            </w:r>
            <w:r w:rsidR="00AB3E27">
              <w:rPr>
                <w:spacing w:val="-5"/>
              </w:rPr>
              <w:t>14</w:t>
            </w:r>
          </w:hyperlink>
        </w:p>
        <w:p w14:paraId="3D69F623" w14:textId="77777777" w:rsidR="00413CEB" w:rsidRDefault="00000000">
          <w:pPr>
            <w:pStyle w:val="21"/>
            <w:numPr>
              <w:ilvl w:val="1"/>
              <w:numId w:val="247"/>
            </w:numPr>
            <w:tabs>
              <w:tab w:val="left" w:pos="2297"/>
              <w:tab w:val="left" w:leader="dot" w:pos="10448"/>
            </w:tabs>
            <w:spacing w:before="5"/>
            <w:ind w:left="1806" w:right="693" w:firstLine="0"/>
          </w:pPr>
          <w:hyperlink w:anchor="_TOC_250055" w:history="1">
            <w:r w:rsidR="00AB3E27">
              <w:t>Планируемые результаты освоения обучающимися основной образовательной программы среднего общего образования</w:t>
            </w:r>
            <w:r w:rsidR="00AB3E27">
              <w:rPr>
                <w:b w:val="0"/>
              </w:rPr>
              <w:tab/>
            </w:r>
            <w:r w:rsidR="00AB3E27">
              <w:rPr>
                <w:spacing w:val="-6"/>
              </w:rPr>
              <w:t>15</w:t>
            </w:r>
          </w:hyperlink>
        </w:p>
        <w:p w14:paraId="25146972" w14:textId="77777777" w:rsidR="00413CEB" w:rsidRDefault="00000000">
          <w:pPr>
            <w:pStyle w:val="31"/>
            <w:numPr>
              <w:ilvl w:val="2"/>
              <w:numId w:val="247"/>
            </w:numPr>
            <w:tabs>
              <w:tab w:val="left" w:pos="2503"/>
              <w:tab w:val="left" w:leader="dot" w:pos="10448"/>
            </w:tabs>
            <w:spacing w:line="316" w:lineRule="exact"/>
            <w:ind w:left="2503" w:hanging="697"/>
          </w:pPr>
          <w:hyperlink w:anchor="_TOC_250054" w:history="1">
            <w:r w:rsidR="00AB3E27">
              <w:t>Общие</w:t>
            </w:r>
            <w:r w:rsidR="00AB3E27">
              <w:rPr>
                <w:spacing w:val="-5"/>
              </w:rPr>
              <w:t xml:space="preserve"> </w:t>
            </w:r>
            <w:r w:rsidR="00AB3E27">
              <w:rPr>
                <w:spacing w:val="-2"/>
              </w:rPr>
              <w:t>положения</w:t>
            </w:r>
            <w:r w:rsidR="00AB3E27">
              <w:tab/>
            </w:r>
            <w:r w:rsidR="00AB3E27">
              <w:rPr>
                <w:spacing w:val="-5"/>
              </w:rPr>
              <w:t>15</w:t>
            </w:r>
          </w:hyperlink>
        </w:p>
        <w:p w14:paraId="1B1DEDE4" w14:textId="77777777" w:rsidR="00413CEB" w:rsidRDefault="00000000">
          <w:pPr>
            <w:pStyle w:val="31"/>
            <w:numPr>
              <w:ilvl w:val="2"/>
              <w:numId w:val="247"/>
            </w:numPr>
            <w:tabs>
              <w:tab w:val="left" w:pos="2503"/>
              <w:tab w:val="left" w:leader="dot" w:pos="10448"/>
            </w:tabs>
            <w:ind w:left="2503" w:hanging="697"/>
          </w:pPr>
          <w:hyperlink w:anchor="_TOC_250053" w:history="1">
            <w:r w:rsidR="00AB3E27">
              <w:t>Планируемые</w:t>
            </w:r>
            <w:r w:rsidR="00AB3E27">
              <w:rPr>
                <w:spacing w:val="-10"/>
              </w:rPr>
              <w:t xml:space="preserve"> </w:t>
            </w:r>
            <w:r w:rsidR="00AB3E27">
              <w:t>личностные</w:t>
            </w:r>
            <w:r w:rsidR="00AB3E27">
              <w:rPr>
                <w:spacing w:val="-8"/>
              </w:rPr>
              <w:t xml:space="preserve"> </w:t>
            </w:r>
            <w:r w:rsidR="00AB3E27">
              <w:t>результаты</w:t>
            </w:r>
            <w:r w:rsidR="00AB3E27">
              <w:rPr>
                <w:spacing w:val="-7"/>
              </w:rPr>
              <w:t xml:space="preserve"> </w:t>
            </w:r>
            <w:r w:rsidR="00AB3E27">
              <w:t>освоения</w:t>
            </w:r>
            <w:r w:rsidR="00AB3E27">
              <w:rPr>
                <w:spacing w:val="-6"/>
              </w:rPr>
              <w:t xml:space="preserve"> </w:t>
            </w:r>
            <w:r w:rsidR="00AB3E27">
              <w:rPr>
                <w:spacing w:val="-5"/>
              </w:rPr>
              <w:t>ООП</w:t>
            </w:r>
            <w:r w:rsidR="00AB3E27">
              <w:tab/>
            </w:r>
            <w:r w:rsidR="00AB3E27">
              <w:rPr>
                <w:spacing w:val="-5"/>
              </w:rPr>
              <w:t>18</w:t>
            </w:r>
          </w:hyperlink>
        </w:p>
        <w:p w14:paraId="663C157F" w14:textId="77777777" w:rsidR="00413CEB" w:rsidRDefault="00000000">
          <w:pPr>
            <w:pStyle w:val="31"/>
            <w:numPr>
              <w:ilvl w:val="2"/>
              <w:numId w:val="247"/>
            </w:numPr>
            <w:tabs>
              <w:tab w:val="left" w:pos="2503"/>
              <w:tab w:val="left" w:leader="dot" w:pos="10448"/>
            </w:tabs>
            <w:spacing w:line="240" w:lineRule="auto"/>
            <w:ind w:left="2503" w:hanging="697"/>
          </w:pPr>
          <w:hyperlink w:anchor="_TOC_250052" w:history="1">
            <w:r w:rsidR="00AB3E27">
              <w:t>Планируемые</w:t>
            </w:r>
            <w:r w:rsidR="00AB3E27">
              <w:rPr>
                <w:spacing w:val="-13"/>
              </w:rPr>
              <w:t xml:space="preserve"> </w:t>
            </w:r>
            <w:r w:rsidR="00AB3E27">
              <w:t>метапредметные</w:t>
            </w:r>
            <w:r w:rsidR="00AB3E27">
              <w:rPr>
                <w:spacing w:val="-9"/>
              </w:rPr>
              <w:t xml:space="preserve"> </w:t>
            </w:r>
            <w:r w:rsidR="00AB3E27">
              <w:t>результаты</w:t>
            </w:r>
            <w:r w:rsidR="00AB3E27">
              <w:rPr>
                <w:spacing w:val="-8"/>
              </w:rPr>
              <w:t xml:space="preserve"> </w:t>
            </w:r>
            <w:r w:rsidR="00AB3E27">
              <w:t>освоения</w:t>
            </w:r>
            <w:r w:rsidR="00AB3E27">
              <w:rPr>
                <w:spacing w:val="-8"/>
              </w:rPr>
              <w:t xml:space="preserve"> </w:t>
            </w:r>
            <w:r w:rsidR="00AB3E27">
              <w:rPr>
                <w:spacing w:val="-5"/>
              </w:rPr>
              <w:t>ООП</w:t>
            </w:r>
            <w:r w:rsidR="00AB3E27">
              <w:tab/>
            </w:r>
            <w:r w:rsidR="00AB3E27">
              <w:rPr>
                <w:spacing w:val="-5"/>
              </w:rPr>
              <w:t>45</w:t>
            </w:r>
          </w:hyperlink>
        </w:p>
        <w:p w14:paraId="2A11A8E4" w14:textId="77777777" w:rsidR="00413CEB" w:rsidRDefault="00000000">
          <w:pPr>
            <w:pStyle w:val="21"/>
            <w:numPr>
              <w:ilvl w:val="2"/>
              <w:numId w:val="247"/>
            </w:numPr>
            <w:tabs>
              <w:tab w:val="left" w:pos="2504"/>
              <w:tab w:val="left" w:leader="dot" w:pos="10448"/>
            </w:tabs>
            <w:spacing w:before="5" w:line="242" w:lineRule="auto"/>
            <w:ind w:right="692" w:firstLine="0"/>
          </w:pPr>
          <w:hyperlink w:anchor="_TOC_250051" w:history="1">
            <w:r w:rsidR="00AB3E27">
              <w:t xml:space="preserve">Планируемые предметные результаты освоения ООП (учебные </w:t>
            </w:r>
            <w:r w:rsidR="00AB3E27">
              <w:rPr>
                <w:spacing w:val="-2"/>
              </w:rPr>
              <w:t>предметы)</w:t>
            </w:r>
            <w:r w:rsidR="00AB3E27">
              <w:rPr>
                <w:b w:val="0"/>
              </w:rPr>
              <w:tab/>
            </w:r>
            <w:r w:rsidR="00AB3E27">
              <w:rPr>
                <w:spacing w:val="-5"/>
              </w:rPr>
              <w:t>51</w:t>
            </w:r>
          </w:hyperlink>
        </w:p>
        <w:p w14:paraId="0289010F" w14:textId="77777777" w:rsidR="00413CEB" w:rsidRDefault="00000000">
          <w:pPr>
            <w:pStyle w:val="31"/>
            <w:numPr>
              <w:ilvl w:val="3"/>
              <w:numId w:val="247"/>
            </w:numPr>
            <w:tabs>
              <w:tab w:val="left" w:pos="2715"/>
              <w:tab w:val="left" w:leader="dot" w:pos="10448"/>
            </w:tabs>
            <w:spacing w:line="313" w:lineRule="exact"/>
            <w:ind w:left="2715" w:hanging="909"/>
          </w:pPr>
          <w:hyperlink w:anchor="_TOC_250050" w:history="1">
            <w:r w:rsidR="00AB3E27">
              <w:t>Русский</w:t>
            </w:r>
            <w:r w:rsidR="00AB3E27">
              <w:rPr>
                <w:spacing w:val="-8"/>
              </w:rPr>
              <w:t xml:space="preserve"> </w:t>
            </w:r>
            <w:r w:rsidR="00AB3E27">
              <w:t>язык</w:t>
            </w:r>
            <w:r w:rsidR="00AB3E27">
              <w:rPr>
                <w:spacing w:val="-3"/>
              </w:rPr>
              <w:t xml:space="preserve"> </w:t>
            </w:r>
            <w:r w:rsidR="00AB3E27">
              <w:t>(базовый</w:t>
            </w:r>
            <w:r w:rsidR="00AB3E27">
              <w:rPr>
                <w:spacing w:val="-4"/>
              </w:rPr>
              <w:t xml:space="preserve"> </w:t>
            </w:r>
            <w:r w:rsidR="00AB3E27">
              <w:rPr>
                <w:spacing w:val="-2"/>
              </w:rPr>
              <w:t>уровень)</w:t>
            </w:r>
            <w:r w:rsidR="00AB3E27">
              <w:tab/>
            </w:r>
            <w:r w:rsidR="00AB3E27">
              <w:rPr>
                <w:spacing w:val="-5"/>
              </w:rPr>
              <w:t>51</w:t>
            </w:r>
          </w:hyperlink>
        </w:p>
        <w:p w14:paraId="5CFA41D6" w14:textId="77777777" w:rsidR="00413CEB" w:rsidRDefault="00000000">
          <w:pPr>
            <w:pStyle w:val="31"/>
            <w:numPr>
              <w:ilvl w:val="3"/>
              <w:numId w:val="247"/>
            </w:numPr>
            <w:tabs>
              <w:tab w:val="left" w:pos="2715"/>
              <w:tab w:val="left" w:leader="dot" w:pos="10448"/>
            </w:tabs>
            <w:ind w:left="2715" w:hanging="909"/>
          </w:pPr>
          <w:hyperlink w:anchor="_TOC_250049" w:history="1">
            <w:r w:rsidR="00AB3E27">
              <w:t>Литература</w:t>
            </w:r>
            <w:r w:rsidR="00AB3E27">
              <w:rPr>
                <w:spacing w:val="-9"/>
              </w:rPr>
              <w:t xml:space="preserve"> </w:t>
            </w:r>
            <w:r w:rsidR="00AB3E27">
              <w:t>(базовый</w:t>
            </w:r>
            <w:r w:rsidR="00AB3E27">
              <w:rPr>
                <w:spacing w:val="-9"/>
              </w:rPr>
              <w:t xml:space="preserve"> </w:t>
            </w:r>
            <w:r w:rsidR="00AB3E27">
              <w:rPr>
                <w:spacing w:val="-2"/>
              </w:rPr>
              <w:t>уровень)</w:t>
            </w:r>
            <w:r w:rsidR="00AB3E27">
              <w:tab/>
            </w:r>
            <w:r w:rsidR="00AB3E27">
              <w:rPr>
                <w:spacing w:val="-5"/>
              </w:rPr>
              <w:t>55</w:t>
            </w:r>
          </w:hyperlink>
        </w:p>
        <w:p w14:paraId="07BCA117" w14:textId="77777777" w:rsidR="00413CEB" w:rsidRDefault="00000000">
          <w:pPr>
            <w:pStyle w:val="31"/>
            <w:numPr>
              <w:ilvl w:val="3"/>
              <w:numId w:val="247"/>
            </w:numPr>
            <w:tabs>
              <w:tab w:val="left" w:pos="2715"/>
              <w:tab w:val="left" w:leader="dot" w:pos="10381"/>
            </w:tabs>
            <w:ind w:left="2715" w:hanging="909"/>
          </w:pPr>
          <w:hyperlink w:anchor="_TOC_250048" w:history="1">
            <w:r w:rsidR="00AB3E27">
              <w:t>Родной</w:t>
            </w:r>
            <w:r w:rsidR="00AB3E27">
              <w:rPr>
                <w:spacing w:val="-7"/>
              </w:rPr>
              <w:t xml:space="preserve"> </w:t>
            </w:r>
            <w:r w:rsidR="00AB3E27">
              <w:t>язык</w:t>
            </w:r>
            <w:r w:rsidR="00AB3E27">
              <w:rPr>
                <w:spacing w:val="-8"/>
              </w:rPr>
              <w:t xml:space="preserve"> </w:t>
            </w:r>
            <w:r w:rsidR="00AB3E27">
              <w:t>(русский)</w:t>
            </w:r>
            <w:r w:rsidR="00AB3E27">
              <w:rPr>
                <w:spacing w:val="-3"/>
              </w:rPr>
              <w:t xml:space="preserve"> </w:t>
            </w:r>
            <w:r w:rsidR="00AB3E27">
              <w:t>(базовый</w:t>
            </w:r>
            <w:r w:rsidR="00AB3E27">
              <w:rPr>
                <w:spacing w:val="-9"/>
              </w:rPr>
              <w:t xml:space="preserve"> </w:t>
            </w:r>
            <w:r w:rsidR="00AB3E27">
              <w:rPr>
                <w:spacing w:val="-2"/>
              </w:rPr>
              <w:t>уровень).</w:t>
            </w:r>
            <w:r w:rsidR="00AB3E27">
              <w:tab/>
            </w:r>
            <w:r w:rsidR="00AB3E27">
              <w:rPr>
                <w:spacing w:val="-5"/>
              </w:rPr>
              <w:t>57</w:t>
            </w:r>
          </w:hyperlink>
        </w:p>
        <w:p w14:paraId="6A7C9A83" w14:textId="77777777" w:rsidR="00413CEB" w:rsidRDefault="00000000">
          <w:pPr>
            <w:pStyle w:val="31"/>
            <w:numPr>
              <w:ilvl w:val="3"/>
              <w:numId w:val="247"/>
            </w:numPr>
            <w:tabs>
              <w:tab w:val="left" w:pos="2715"/>
              <w:tab w:val="left" w:leader="dot" w:pos="10426"/>
            </w:tabs>
            <w:ind w:left="2715" w:hanging="909"/>
          </w:pPr>
          <w:hyperlink w:anchor="_TOC_250047" w:history="1">
            <w:r w:rsidR="00AB3E27">
              <w:t>Родная</w:t>
            </w:r>
            <w:r w:rsidR="00AB3E27">
              <w:rPr>
                <w:spacing w:val="-7"/>
              </w:rPr>
              <w:t xml:space="preserve"> </w:t>
            </w:r>
            <w:r w:rsidR="00AB3E27">
              <w:t>литература</w:t>
            </w:r>
            <w:r w:rsidR="00AB3E27">
              <w:rPr>
                <w:spacing w:val="-7"/>
              </w:rPr>
              <w:t xml:space="preserve"> </w:t>
            </w:r>
            <w:r w:rsidR="00AB3E27">
              <w:t>(русская)</w:t>
            </w:r>
            <w:r w:rsidR="00AB3E27">
              <w:rPr>
                <w:spacing w:val="-5"/>
              </w:rPr>
              <w:t xml:space="preserve"> </w:t>
            </w:r>
            <w:r w:rsidR="00AB3E27">
              <w:t>(базовый</w:t>
            </w:r>
            <w:r w:rsidR="00AB3E27">
              <w:rPr>
                <w:spacing w:val="-6"/>
              </w:rPr>
              <w:t xml:space="preserve"> </w:t>
            </w:r>
            <w:r w:rsidR="00AB3E27">
              <w:rPr>
                <w:spacing w:val="-2"/>
              </w:rPr>
              <w:t>уровень)…</w:t>
            </w:r>
            <w:r w:rsidR="00AB3E27">
              <w:tab/>
            </w:r>
            <w:r w:rsidR="00AB3E27">
              <w:rPr>
                <w:spacing w:val="-5"/>
              </w:rPr>
              <w:t>59</w:t>
            </w:r>
          </w:hyperlink>
        </w:p>
        <w:p w14:paraId="49408568" w14:textId="77777777" w:rsidR="00413CEB" w:rsidRDefault="00AB3E27">
          <w:pPr>
            <w:pStyle w:val="31"/>
            <w:numPr>
              <w:ilvl w:val="3"/>
              <w:numId w:val="247"/>
            </w:numPr>
            <w:tabs>
              <w:tab w:val="left" w:pos="2715"/>
              <w:tab w:val="left" w:leader="dot" w:pos="10448"/>
            </w:tabs>
            <w:ind w:left="2715" w:hanging="909"/>
          </w:pPr>
          <w:r>
            <w:t>Иностранный</w:t>
          </w:r>
          <w:r>
            <w:rPr>
              <w:spacing w:val="-9"/>
            </w:rPr>
            <w:t xml:space="preserve"> </w:t>
          </w:r>
          <w:r>
            <w:t>язык</w:t>
          </w:r>
          <w:r>
            <w:rPr>
              <w:spacing w:val="-7"/>
            </w:rPr>
            <w:t xml:space="preserve"> </w:t>
          </w:r>
          <w:r>
            <w:t>(английский</w:t>
          </w:r>
          <w:r>
            <w:rPr>
              <w:spacing w:val="-9"/>
            </w:rPr>
            <w:t xml:space="preserve"> </w:t>
          </w:r>
          <w:r>
            <w:t>язык)</w:t>
          </w:r>
          <w:r>
            <w:rPr>
              <w:spacing w:val="-6"/>
            </w:rPr>
            <w:t xml:space="preserve"> </w:t>
          </w:r>
          <w:r>
            <w:t>(базовый</w:t>
          </w:r>
          <w:r>
            <w:rPr>
              <w:spacing w:val="-6"/>
            </w:rPr>
            <w:t xml:space="preserve"> </w:t>
          </w:r>
          <w:r>
            <w:rPr>
              <w:spacing w:val="-2"/>
            </w:rPr>
            <w:t>уровень)</w:t>
          </w:r>
          <w:r>
            <w:tab/>
          </w:r>
          <w:r>
            <w:rPr>
              <w:spacing w:val="-5"/>
            </w:rPr>
            <w:t>62</w:t>
          </w:r>
        </w:p>
        <w:p w14:paraId="4B4ABD40" w14:textId="77777777" w:rsidR="00413CEB" w:rsidRDefault="00000000">
          <w:pPr>
            <w:pStyle w:val="31"/>
            <w:numPr>
              <w:ilvl w:val="3"/>
              <w:numId w:val="247"/>
            </w:numPr>
            <w:tabs>
              <w:tab w:val="left" w:pos="2715"/>
              <w:tab w:val="left" w:leader="dot" w:pos="10448"/>
            </w:tabs>
            <w:spacing w:line="240" w:lineRule="auto"/>
            <w:ind w:left="2715" w:hanging="909"/>
          </w:pPr>
          <w:hyperlink w:anchor="_TOC_250046" w:history="1">
            <w:r w:rsidR="00AB3E27">
              <w:t>История</w:t>
            </w:r>
            <w:r w:rsidR="00AB3E27">
              <w:rPr>
                <w:spacing w:val="-7"/>
              </w:rPr>
              <w:t xml:space="preserve"> </w:t>
            </w:r>
            <w:r w:rsidR="00AB3E27">
              <w:t>(базовый</w:t>
            </w:r>
            <w:r w:rsidR="00AB3E27">
              <w:rPr>
                <w:spacing w:val="-7"/>
              </w:rPr>
              <w:t xml:space="preserve"> </w:t>
            </w:r>
            <w:r w:rsidR="00AB3E27">
              <w:rPr>
                <w:spacing w:val="-2"/>
              </w:rPr>
              <w:t>уровень)</w:t>
            </w:r>
            <w:r w:rsidR="00AB3E27">
              <w:tab/>
            </w:r>
            <w:r w:rsidR="00AB3E27">
              <w:rPr>
                <w:spacing w:val="-5"/>
              </w:rPr>
              <w:t>69</w:t>
            </w:r>
          </w:hyperlink>
        </w:p>
        <w:p w14:paraId="0D4B0B42" w14:textId="77777777" w:rsidR="00413CEB" w:rsidRDefault="00000000">
          <w:pPr>
            <w:pStyle w:val="31"/>
            <w:numPr>
              <w:ilvl w:val="3"/>
              <w:numId w:val="247"/>
            </w:numPr>
            <w:tabs>
              <w:tab w:val="left" w:pos="2715"/>
              <w:tab w:val="left" w:leader="dot" w:pos="10448"/>
            </w:tabs>
            <w:spacing w:before="1"/>
            <w:ind w:left="2715" w:hanging="909"/>
          </w:pPr>
          <w:hyperlink w:anchor="_TOC_250045" w:history="1">
            <w:r w:rsidR="00AB3E27">
              <w:t>Обществознание</w:t>
            </w:r>
            <w:r w:rsidR="00AB3E27">
              <w:rPr>
                <w:spacing w:val="-9"/>
              </w:rPr>
              <w:t xml:space="preserve"> </w:t>
            </w:r>
            <w:r w:rsidR="00AB3E27">
              <w:t>(базовый</w:t>
            </w:r>
            <w:r w:rsidR="00AB3E27">
              <w:rPr>
                <w:spacing w:val="-9"/>
              </w:rPr>
              <w:t xml:space="preserve"> </w:t>
            </w:r>
            <w:r w:rsidR="00AB3E27">
              <w:rPr>
                <w:spacing w:val="-2"/>
              </w:rPr>
              <w:t>уровень)</w:t>
            </w:r>
            <w:r w:rsidR="00AB3E27">
              <w:tab/>
            </w:r>
            <w:r w:rsidR="00AB3E27">
              <w:rPr>
                <w:spacing w:val="-5"/>
              </w:rPr>
              <w:t>71</w:t>
            </w:r>
          </w:hyperlink>
        </w:p>
        <w:p w14:paraId="12FB8FA3" w14:textId="77777777" w:rsidR="00413CEB" w:rsidRDefault="00000000">
          <w:pPr>
            <w:pStyle w:val="31"/>
            <w:numPr>
              <w:ilvl w:val="3"/>
              <w:numId w:val="247"/>
            </w:numPr>
            <w:tabs>
              <w:tab w:val="left" w:pos="2715"/>
              <w:tab w:val="left" w:leader="dot" w:pos="10417"/>
            </w:tabs>
            <w:ind w:left="2715" w:hanging="909"/>
          </w:pPr>
          <w:hyperlink w:anchor="_TOC_250044" w:history="1">
            <w:r w:rsidR="00AB3E27">
              <w:t>Экономика</w:t>
            </w:r>
            <w:r w:rsidR="00AB3E27">
              <w:rPr>
                <w:spacing w:val="-11"/>
              </w:rPr>
              <w:t xml:space="preserve"> </w:t>
            </w:r>
            <w:r w:rsidR="00AB3E27">
              <w:t>(углубленный</w:t>
            </w:r>
            <w:r w:rsidR="00AB3E27">
              <w:rPr>
                <w:spacing w:val="-10"/>
              </w:rPr>
              <w:t xml:space="preserve"> </w:t>
            </w:r>
            <w:r w:rsidR="00AB3E27">
              <w:rPr>
                <w:spacing w:val="-2"/>
              </w:rPr>
              <w:t>уровень)…</w:t>
            </w:r>
            <w:r w:rsidR="00AB3E27">
              <w:tab/>
            </w:r>
            <w:r w:rsidR="00AB3E27">
              <w:rPr>
                <w:spacing w:val="-5"/>
              </w:rPr>
              <w:t>78</w:t>
            </w:r>
          </w:hyperlink>
        </w:p>
        <w:p w14:paraId="57C21D94" w14:textId="77777777" w:rsidR="00413CEB" w:rsidRDefault="00000000">
          <w:pPr>
            <w:pStyle w:val="31"/>
            <w:numPr>
              <w:ilvl w:val="3"/>
              <w:numId w:val="247"/>
            </w:numPr>
            <w:tabs>
              <w:tab w:val="left" w:pos="2715"/>
              <w:tab w:val="left" w:leader="dot" w:pos="10445"/>
            </w:tabs>
            <w:ind w:left="2715" w:hanging="909"/>
          </w:pPr>
          <w:hyperlink w:anchor="_TOC_250043" w:history="1">
            <w:r w:rsidR="00AB3E27">
              <w:t>Право</w:t>
            </w:r>
            <w:r w:rsidR="00AB3E27">
              <w:rPr>
                <w:spacing w:val="-9"/>
              </w:rPr>
              <w:t xml:space="preserve"> </w:t>
            </w:r>
            <w:r w:rsidR="00AB3E27">
              <w:t>(углубленный</w:t>
            </w:r>
            <w:r w:rsidR="00AB3E27">
              <w:rPr>
                <w:spacing w:val="-8"/>
              </w:rPr>
              <w:t xml:space="preserve"> </w:t>
            </w:r>
            <w:r w:rsidR="00AB3E27">
              <w:rPr>
                <w:spacing w:val="-2"/>
              </w:rPr>
              <w:t>уровень)</w:t>
            </w:r>
            <w:r w:rsidR="00AB3E27">
              <w:tab/>
            </w:r>
            <w:r w:rsidR="00AB3E27">
              <w:rPr>
                <w:spacing w:val="-5"/>
              </w:rPr>
              <w:t>84</w:t>
            </w:r>
          </w:hyperlink>
        </w:p>
        <w:p w14:paraId="4CF5ADE7" w14:textId="77777777" w:rsidR="00413CEB" w:rsidRDefault="00000000">
          <w:pPr>
            <w:pStyle w:val="31"/>
            <w:numPr>
              <w:ilvl w:val="3"/>
              <w:numId w:val="247"/>
            </w:numPr>
            <w:tabs>
              <w:tab w:val="left" w:pos="2853"/>
              <w:tab w:val="left" w:leader="dot" w:pos="10448"/>
            </w:tabs>
            <w:spacing w:line="240" w:lineRule="auto"/>
            <w:ind w:left="2853" w:hanging="1047"/>
          </w:pPr>
          <w:hyperlink w:anchor="_TOC_250042" w:history="1">
            <w:r w:rsidR="00AB3E27">
              <w:t>География</w:t>
            </w:r>
            <w:r w:rsidR="00AB3E27">
              <w:rPr>
                <w:spacing w:val="-10"/>
              </w:rPr>
              <w:t xml:space="preserve"> </w:t>
            </w:r>
            <w:r w:rsidR="00EA520C">
              <w:t>(базовый</w:t>
            </w:r>
            <w:r w:rsidR="00AB3E27">
              <w:rPr>
                <w:spacing w:val="-8"/>
              </w:rPr>
              <w:t xml:space="preserve"> </w:t>
            </w:r>
            <w:r w:rsidR="00EA520C">
              <w:rPr>
                <w:spacing w:val="-2"/>
              </w:rPr>
              <w:t>уровень</w:t>
            </w:r>
            <w:r w:rsidR="00AB3E27">
              <w:rPr>
                <w:spacing w:val="-2"/>
              </w:rPr>
              <w:t>)</w:t>
            </w:r>
            <w:r w:rsidR="00AB3E27">
              <w:tab/>
            </w:r>
            <w:r w:rsidR="00AB3E27">
              <w:rPr>
                <w:spacing w:val="-5"/>
              </w:rPr>
              <w:t>89</w:t>
            </w:r>
          </w:hyperlink>
        </w:p>
        <w:p w14:paraId="081D496B" w14:textId="77777777" w:rsidR="00413CEB" w:rsidRDefault="00000000">
          <w:pPr>
            <w:pStyle w:val="31"/>
            <w:numPr>
              <w:ilvl w:val="3"/>
              <w:numId w:val="247"/>
            </w:numPr>
            <w:tabs>
              <w:tab w:val="left" w:pos="2853"/>
              <w:tab w:val="left" w:leader="dot" w:pos="10448"/>
            </w:tabs>
            <w:ind w:left="2853" w:hanging="1047"/>
          </w:pPr>
          <w:hyperlink w:anchor="_TOC_250041" w:history="1">
            <w:r w:rsidR="00AB3E27">
              <w:t>Математика</w:t>
            </w:r>
            <w:r w:rsidR="00AB3E27">
              <w:rPr>
                <w:spacing w:val="-7"/>
              </w:rPr>
              <w:t xml:space="preserve"> </w:t>
            </w:r>
            <w:r w:rsidR="00AB3E27">
              <w:t>(углубленный</w:t>
            </w:r>
            <w:r w:rsidR="00AB3E27">
              <w:rPr>
                <w:spacing w:val="-7"/>
              </w:rPr>
              <w:t xml:space="preserve"> </w:t>
            </w:r>
            <w:r w:rsidR="00AB3E27">
              <w:rPr>
                <w:spacing w:val="-2"/>
              </w:rPr>
              <w:t>уровень)</w:t>
            </w:r>
            <w:r w:rsidR="00AB3E27">
              <w:tab/>
            </w:r>
            <w:r w:rsidR="00AB3E27">
              <w:rPr>
                <w:spacing w:val="-5"/>
              </w:rPr>
              <w:t>91</w:t>
            </w:r>
          </w:hyperlink>
        </w:p>
        <w:p w14:paraId="669640D2" w14:textId="77777777" w:rsidR="00413CEB" w:rsidRDefault="00000000">
          <w:pPr>
            <w:pStyle w:val="31"/>
            <w:numPr>
              <w:ilvl w:val="3"/>
              <w:numId w:val="247"/>
            </w:numPr>
            <w:tabs>
              <w:tab w:val="left" w:pos="2853"/>
              <w:tab w:val="left" w:leader="dot" w:pos="10309"/>
            </w:tabs>
            <w:spacing w:line="240" w:lineRule="auto"/>
            <w:ind w:left="2853" w:hanging="1047"/>
          </w:pPr>
          <w:hyperlink w:anchor="_TOC_250040" w:history="1">
            <w:r w:rsidR="00AB3E27">
              <w:t>Информатика</w:t>
            </w:r>
            <w:r w:rsidR="00AB3E27">
              <w:rPr>
                <w:spacing w:val="-8"/>
              </w:rPr>
              <w:t xml:space="preserve"> </w:t>
            </w:r>
            <w:r w:rsidR="00AB3E27">
              <w:t>(базовый</w:t>
            </w:r>
            <w:r w:rsidR="00AB3E27">
              <w:rPr>
                <w:spacing w:val="-7"/>
              </w:rPr>
              <w:t xml:space="preserve"> </w:t>
            </w:r>
            <w:r w:rsidR="00AB3E27">
              <w:rPr>
                <w:spacing w:val="-2"/>
              </w:rPr>
              <w:t>уровень)</w:t>
            </w:r>
            <w:r w:rsidR="00AB3E27">
              <w:tab/>
            </w:r>
            <w:r w:rsidR="00AB3E27">
              <w:rPr>
                <w:spacing w:val="-5"/>
              </w:rPr>
              <w:t>104</w:t>
            </w:r>
          </w:hyperlink>
        </w:p>
        <w:p w14:paraId="2D41A5E9" w14:textId="77777777" w:rsidR="00413CEB" w:rsidRDefault="00000000">
          <w:pPr>
            <w:pStyle w:val="31"/>
            <w:numPr>
              <w:ilvl w:val="3"/>
              <w:numId w:val="247"/>
            </w:numPr>
            <w:tabs>
              <w:tab w:val="left" w:pos="2853"/>
              <w:tab w:val="left" w:leader="dot" w:pos="10309"/>
            </w:tabs>
            <w:spacing w:before="2"/>
            <w:ind w:left="2853" w:hanging="1047"/>
          </w:pPr>
          <w:hyperlink w:anchor="_TOC_250039" w:history="1">
            <w:r w:rsidR="00AB3E27">
              <w:t>Физика</w:t>
            </w:r>
            <w:r w:rsidR="00AB3E27">
              <w:rPr>
                <w:spacing w:val="-8"/>
              </w:rPr>
              <w:t xml:space="preserve"> </w:t>
            </w:r>
            <w:r w:rsidR="00AB3E27">
              <w:t>(базовый</w:t>
            </w:r>
            <w:r w:rsidR="00AB3E27">
              <w:rPr>
                <w:spacing w:val="-5"/>
              </w:rPr>
              <w:t xml:space="preserve"> </w:t>
            </w:r>
            <w:r w:rsidR="00AB3E27">
              <w:rPr>
                <w:spacing w:val="-2"/>
              </w:rPr>
              <w:t>уровень)</w:t>
            </w:r>
            <w:r w:rsidR="00AB3E27">
              <w:tab/>
            </w:r>
            <w:r w:rsidR="00AB3E27">
              <w:rPr>
                <w:spacing w:val="-5"/>
              </w:rPr>
              <w:t>107</w:t>
            </w:r>
          </w:hyperlink>
        </w:p>
        <w:p w14:paraId="4A86AB85" w14:textId="77777777" w:rsidR="00413CEB" w:rsidRDefault="00000000">
          <w:pPr>
            <w:pStyle w:val="31"/>
            <w:numPr>
              <w:ilvl w:val="3"/>
              <w:numId w:val="247"/>
            </w:numPr>
            <w:tabs>
              <w:tab w:val="left" w:pos="2853"/>
              <w:tab w:val="left" w:leader="dot" w:pos="10309"/>
            </w:tabs>
            <w:ind w:left="2853" w:hanging="1047"/>
          </w:pPr>
          <w:hyperlink w:anchor="_TOC_250038" w:history="1">
            <w:r w:rsidR="00AB3E27">
              <w:t>Биология</w:t>
            </w:r>
            <w:r w:rsidR="00AB3E27">
              <w:rPr>
                <w:spacing w:val="-9"/>
              </w:rPr>
              <w:t xml:space="preserve"> </w:t>
            </w:r>
            <w:r w:rsidR="00AB3E27">
              <w:t>(базовый</w:t>
            </w:r>
            <w:r w:rsidR="00AB3E27">
              <w:rPr>
                <w:spacing w:val="-8"/>
              </w:rPr>
              <w:t xml:space="preserve"> </w:t>
            </w:r>
            <w:r w:rsidR="00AB3E27">
              <w:rPr>
                <w:spacing w:val="-2"/>
              </w:rPr>
              <w:t>уровень)</w:t>
            </w:r>
            <w:r w:rsidR="00AB3E27">
              <w:tab/>
            </w:r>
            <w:r w:rsidR="00AB3E27">
              <w:rPr>
                <w:spacing w:val="-5"/>
              </w:rPr>
              <w:t>117</w:t>
            </w:r>
          </w:hyperlink>
        </w:p>
        <w:p w14:paraId="2B6ED8EC" w14:textId="77777777" w:rsidR="00413CEB" w:rsidRDefault="00000000">
          <w:pPr>
            <w:pStyle w:val="31"/>
            <w:numPr>
              <w:ilvl w:val="3"/>
              <w:numId w:val="247"/>
            </w:numPr>
            <w:tabs>
              <w:tab w:val="left" w:pos="2853"/>
              <w:tab w:val="left" w:leader="dot" w:pos="10309"/>
            </w:tabs>
            <w:ind w:left="2853" w:hanging="1047"/>
          </w:pPr>
          <w:hyperlink w:anchor="_TOC_250037" w:history="1">
            <w:r w:rsidR="00AB3E27">
              <w:t>Химия</w:t>
            </w:r>
            <w:r w:rsidR="00AB3E27">
              <w:rPr>
                <w:spacing w:val="-8"/>
              </w:rPr>
              <w:t xml:space="preserve"> </w:t>
            </w:r>
            <w:r w:rsidR="00AB3E27">
              <w:t>(базовый</w:t>
            </w:r>
            <w:r w:rsidR="00AB3E27">
              <w:rPr>
                <w:spacing w:val="-5"/>
              </w:rPr>
              <w:t xml:space="preserve"> </w:t>
            </w:r>
            <w:r w:rsidR="00AB3E27">
              <w:rPr>
                <w:spacing w:val="-2"/>
              </w:rPr>
              <w:t>уровень)</w:t>
            </w:r>
            <w:r w:rsidR="00AB3E27">
              <w:tab/>
            </w:r>
            <w:r w:rsidR="00AB3E27">
              <w:rPr>
                <w:spacing w:val="-5"/>
              </w:rPr>
              <w:t>124</w:t>
            </w:r>
          </w:hyperlink>
        </w:p>
        <w:p w14:paraId="568493C6" w14:textId="77777777" w:rsidR="00413CEB" w:rsidRDefault="00000000">
          <w:pPr>
            <w:pStyle w:val="31"/>
            <w:numPr>
              <w:ilvl w:val="3"/>
              <w:numId w:val="247"/>
            </w:numPr>
            <w:tabs>
              <w:tab w:val="left" w:pos="2853"/>
              <w:tab w:val="left" w:leader="dot" w:pos="10309"/>
            </w:tabs>
            <w:ind w:left="2853" w:hanging="1047"/>
          </w:pPr>
          <w:hyperlink w:anchor="_TOC_250036" w:history="1">
            <w:r w:rsidR="00AB3E27">
              <w:t>Астрономия</w:t>
            </w:r>
            <w:r w:rsidR="00AB3E27">
              <w:rPr>
                <w:spacing w:val="-8"/>
              </w:rPr>
              <w:t xml:space="preserve"> </w:t>
            </w:r>
            <w:r w:rsidR="00AB3E27">
              <w:t>(базовый</w:t>
            </w:r>
            <w:r w:rsidR="00AB3E27">
              <w:rPr>
                <w:spacing w:val="-8"/>
              </w:rPr>
              <w:t xml:space="preserve"> </w:t>
            </w:r>
            <w:r w:rsidR="00AB3E27">
              <w:rPr>
                <w:spacing w:val="-2"/>
              </w:rPr>
              <w:t>уровень)</w:t>
            </w:r>
            <w:r w:rsidR="00AB3E27">
              <w:tab/>
            </w:r>
            <w:r w:rsidR="00AB3E27">
              <w:rPr>
                <w:spacing w:val="-5"/>
              </w:rPr>
              <w:t>127</w:t>
            </w:r>
          </w:hyperlink>
        </w:p>
        <w:p w14:paraId="3725FC0E" w14:textId="77777777" w:rsidR="00413CEB" w:rsidRDefault="00AB3E27">
          <w:pPr>
            <w:pStyle w:val="31"/>
            <w:numPr>
              <w:ilvl w:val="3"/>
              <w:numId w:val="247"/>
            </w:numPr>
            <w:tabs>
              <w:tab w:val="left" w:pos="2853"/>
              <w:tab w:val="left" w:leader="dot" w:pos="10309"/>
            </w:tabs>
            <w:ind w:left="2853" w:hanging="1047"/>
          </w:pPr>
          <w:r>
            <w:t>Физическая</w:t>
          </w:r>
          <w:r>
            <w:rPr>
              <w:spacing w:val="-10"/>
            </w:rPr>
            <w:t xml:space="preserve"> </w:t>
          </w:r>
          <w:r>
            <w:rPr>
              <w:spacing w:val="-2"/>
            </w:rPr>
            <w:t>культура</w:t>
          </w:r>
          <w:r>
            <w:tab/>
          </w:r>
          <w:r>
            <w:rPr>
              <w:spacing w:val="-5"/>
            </w:rPr>
            <w:t>131</w:t>
          </w:r>
        </w:p>
        <w:p w14:paraId="474378DB" w14:textId="77777777" w:rsidR="00413CEB" w:rsidRDefault="00AB3E27">
          <w:pPr>
            <w:pStyle w:val="31"/>
            <w:numPr>
              <w:ilvl w:val="3"/>
              <w:numId w:val="247"/>
            </w:numPr>
            <w:tabs>
              <w:tab w:val="left" w:pos="2853"/>
              <w:tab w:val="left" w:leader="dot" w:pos="10309"/>
            </w:tabs>
            <w:spacing w:line="240" w:lineRule="auto"/>
            <w:ind w:left="2853" w:hanging="1047"/>
          </w:pPr>
          <w:r>
            <w:t>Основы</w:t>
          </w:r>
          <w:r>
            <w:rPr>
              <w:spacing w:val="-12"/>
            </w:rPr>
            <w:t xml:space="preserve"> </w:t>
          </w:r>
          <w:r>
            <w:t>безопасности</w:t>
          </w:r>
          <w:r>
            <w:rPr>
              <w:spacing w:val="-8"/>
            </w:rPr>
            <w:t xml:space="preserve"> </w:t>
          </w:r>
          <w:r>
            <w:rPr>
              <w:spacing w:val="-2"/>
            </w:rPr>
            <w:t>жизнедеятельности</w:t>
          </w:r>
          <w:r>
            <w:tab/>
          </w:r>
          <w:r>
            <w:rPr>
              <w:spacing w:val="-5"/>
            </w:rPr>
            <w:t>133</w:t>
          </w:r>
        </w:p>
        <w:p w14:paraId="02804640" w14:textId="77777777" w:rsidR="00413CEB" w:rsidRDefault="00AB3E27">
          <w:pPr>
            <w:pStyle w:val="21"/>
            <w:numPr>
              <w:ilvl w:val="2"/>
              <w:numId w:val="247"/>
            </w:numPr>
            <w:tabs>
              <w:tab w:val="left" w:pos="2503"/>
              <w:tab w:val="left" w:leader="dot" w:pos="10262"/>
            </w:tabs>
            <w:spacing w:before="5" w:line="242" w:lineRule="auto"/>
            <w:ind w:right="689" w:firstLine="0"/>
          </w:pPr>
          <w:r>
            <w:t>Планируемые</w:t>
          </w:r>
          <w:r>
            <w:rPr>
              <w:spacing w:val="-4"/>
            </w:rPr>
            <w:t xml:space="preserve"> </w:t>
          </w:r>
          <w:r>
            <w:t>предметные</w:t>
          </w:r>
          <w:r>
            <w:rPr>
              <w:spacing w:val="-4"/>
            </w:rPr>
            <w:t xml:space="preserve"> </w:t>
          </w:r>
          <w:r>
            <w:t>результаты</w:t>
          </w:r>
          <w:r>
            <w:rPr>
              <w:spacing w:val="-5"/>
            </w:rPr>
            <w:t xml:space="preserve"> </w:t>
          </w:r>
          <w:r>
            <w:t>освоения</w:t>
          </w:r>
          <w:r>
            <w:rPr>
              <w:spacing w:val="-6"/>
            </w:rPr>
            <w:t xml:space="preserve"> </w:t>
          </w:r>
          <w:r>
            <w:t>ООП</w:t>
          </w:r>
          <w:r>
            <w:rPr>
              <w:spacing w:val="-4"/>
            </w:rPr>
            <w:t xml:space="preserve"> </w:t>
          </w:r>
          <w:r>
            <w:t>(курсы</w:t>
          </w:r>
          <w:r>
            <w:rPr>
              <w:spacing w:val="-6"/>
            </w:rPr>
            <w:t xml:space="preserve"> </w:t>
          </w:r>
          <w:r>
            <w:t xml:space="preserve">по </w:t>
          </w:r>
          <w:r>
            <w:rPr>
              <w:spacing w:val="-2"/>
            </w:rPr>
            <w:t>выбору)…</w:t>
          </w:r>
          <w:r>
            <w:rPr>
              <w:b w:val="0"/>
            </w:rPr>
            <w:tab/>
          </w:r>
          <w:r>
            <w:rPr>
              <w:spacing w:val="-4"/>
            </w:rPr>
            <w:t>145</w:t>
          </w:r>
        </w:p>
        <w:p w14:paraId="0E13ACD1" w14:textId="77777777" w:rsidR="00413CEB" w:rsidRDefault="00000000">
          <w:pPr>
            <w:pStyle w:val="31"/>
            <w:numPr>
              <w:ilvl w:val="3"/>
              <w:numId w:val="247"/>
            </w:numPr>
            <w:tabs>
              <w:tab w:val="left" w:pos="2716"/>
              <w:tab w:val="left" w:leader="dot" w:pos="10309"/>
            </w:tabs>
            <w:spacing w:line="313" w:lineRule="exact"/>
            <w:ind w:left="2716" w:hanging="910"/>
          </w:pPr>
          <w:hyperlink w:anchor="_TOC_250035" w:history="1">
            <w:r w:rsidR="00AB3E27">
              <w:t>Индивидуальный</w:t>
            </w:r>
            <w:r w:rsidR="00AB3E27">
              <w:rPr>
                <w:spacing w:val="-17"/>
              </w:rPr>
              <w:t xml:space="preserve"> </w:t>
            </w:r>
            <w:r w:rsidR="00AB3E27">
              <w:rPr>
                <w:spacing w:val="-2"/>
              </w:rPr>
              <w:t>проект…</w:t>
            </w:r>
            <w:r w:rsidR="00AB3E27">
              <w:tab/>
            </w:r>
            <w:r w:rsidR="00AB3E27">
              <w:rPr>
                <w:spacing w:val="-5"/>
              </w:rPr>
              <w:t>145</w:t>
            </w:r>
          </w:hyperlink>
        </w:p>
        <w:p w14:paraId="23D97DCF" w14:textId="77777777" w:rsidR="00413CEB" w:rsidRDefault="00EA520C">
          <w:pPr>
            <w:pStyle w:val="31"/>
            <w:numPr>
              <w:ilvl w:val="3"/>
              <w:numId w:val="247"/>
            </w:numPr>
            <w:tabs>
              <w:tab w:val="left" w:pos="2715"/>
              <w:tab w:val="left" w:leader="dot" w:pos="10304"/>
            </w:tabs>
            <w:ind w:left="2715" w:hanging="909"/>
          </w:pPr>
          <w:r w:rsidRPr="00EA520C">
            <w:t>Разноаспектный анализ текста</w:t>
          </w:r>
          <w:r w:rsidR="00AB3E27">
            <w:tab/>
          </w:r>
          <w:r w:rsidR="00AB3E27">
            <w:rPr>
              <w:spacing w:val="-5"/>
            </w:rPr>
            <w:t>147</w:t>
          </w:r>
        </w:p>
        <w:p w14:paraId="69BC3B4C" w14:textId="77777777" w:rsidR="00413CEB" w:rsidRDefault="00EA520C">
          <w:pPr>
            <w:pStyle w:val="31"/>
            <w:numPr>
              <w:ilvl w:val="3"/>
              <w:numId w:val="247"/>
            </w:numPr>
            <w:tabs>
              <w:tab w:val="left" w:pos="2645"/>
              <w:tab w:val="left" w:leader="dot" w:pos="10249"/>
            </w:tabs>
            <w:ind w:left="2645" w:hanging="839"/>
          </w:pPr>
          <w:r w:rsidRPr="00EA520C">
            <w:t>Решение математических задач повышенной сложности</w:t>
          </w:r>
          <w:r w:rsidR="00AB3E27">
            <w:tab/>
          </w:r>
          <w:r w:rsidR="00AB3E27">
            <w:rPr>
              <w:spacing w:val="-5"/>
            </w:rPr>
            <w:t>150</w:t>
          </w:r>
        </w:p>
        <w:p w14:paraId="753BCF4A" w14:textId="77777777" w:rsidR="00413CEB" w:rsidRDefault="00EA520C">
          <w:pPr>
            <w:pStyle w:val="31"/>
            <w:numPr>
              <w:ilvl w:val="3"/>
              <w:numId w:val="247"/>
            </w:numPr>
            <w:tabs>
              <w:tab w:val="left" w:pos="2645"/>
              <w:tab w:val="left" w:leader="dot" w:pos="10165"/>
            </w:tabs>
            <w:spacing w:after="20" w:line="240" w:lineRule="auto"/>
            <w:ind w:left="2645" w:hanging="839"/>
          </w:pPr>
          <w:r w:rsidRPr="00EA520C">
            <w:t>Актуальные вопросы обществознания</w:t>
          </w:r>
          <w:r w:rsidR="00AB3E27">
            <w:tab/>
          </w:r>
          <w:r w:rsidR="00AB3E27">
            <w:rPr>
              <w:spacing w:val="-5"/>
            </w:rPr>
            <w:t>151</w:t>
          </w:r>
        </w:p>
        <w:p w14:paraId="128C2D51" w14:textId="77777777" w:rsidR="00413CEB" w:rsidRDefault="00000000">
          <w:pPr>
            <w:pStyle w:val="21"/>
            <w:numPr>
              <w:ilvl w:val="1"/>
              <w:numId w:val="247"/>
            </w:numPr>
            <w:tabs>
              <w:tab w:val="left" w:pos="2297"/>
              <w:tab w:val="left" w:leader="dot" w:pos="10309"/>
            </w:tabs>
            <w:spacing w:before="72"/>
            <w:ind w:left="1806" w:right="693" w:firstLine="0"/>
          </w:pPr>
          <w:hyperlink w:anchor="_TOC_250034" w:history="1">
            <w:r w:rsidR="00AB3E27">
              <w:t>Система оценки достижения планируемых результатов освоения основной</w:t>
            </w:r>
            <w:r w:rsidR="00AB3E27">
              <w:rPr>
                <w:spacing w:val="40"/>
              </w:rPr>
              <w:t xml:space="preserve"> </w:t>
            </w:r>
            <w:r w:rsidR="00AB3E27">
              <w:t>образовательной</w:t>
            </w:r>
            <w:r w:rsidR="00AB3E27">
              <w:rPr>
                <w:spacing w:val="40"/>
              </w:rPr>
              <w:t xml:space="preserve"> </w:t>
            </w:r>
            <w:r w:rsidR="00AB3E27">
              <w:t>программы</w:t>
            </w:r>
            <w:r w:rsidR="00AB3E27">
              <w:rPr>
                <w:spacing w:val="40"/>
              </w:rPr>
              <w:t xml:space="preserve"> </w:t>
            </w:r>
            <w:r w:rsidR="00AB3E27">
              <w:t>среднего</w:t>
            </w:r>
            <w:r w:rsidR="00AB3E27">
              <w:rPr>
                <w:spacing w:val="40"/>
              </w:rPr>
              <w:t xml:space="preserve"> </w:t>
            </w:r>
            <w:r w:rsidR="00AB3E27">
              <w:t>общего</w:t>
            </w:r>
            <w:r w:rsidR="00AB3E27">
              <w:rPr>
                <w:spacing w:val="80"/>
              </w:rPr>
              <w:t xml:space="preserve"> </w:t>
            </w:r>
            <w:r w:rsidR="00AB3E27">
              <w:rPr>
                <w:spacing w:val="-2"/>
              </w:rPr>
              <w:t>образования</w:t>
            </w:r>
            <w:r w:rsidR="00AB3E27">
              <w:rPr>
                <w:b w:val="0"/>
              </w:rPr>
              <w:tab/>
            </w:r>
            <w:r w:rsidR="00AB3E27">
              <w:rPr>
                <w:spacing w:val="-5"/>
              </w:rPr>
              <w:t>152</w:t>
            </w:r>
          </w:hyperlink>
        </w:p>
        <w:p w14:paraId="26B33167" w14:textId="77777777" w:rsidR="00413CEB" w:rsidRDefault="00000000">
          <w:pPr>
            <w:pStyle w:val="31"/>
            <w:numPr>
              <w:ilvl w:val="2"/>
              <w:numId w:val="247"/>
            </w:numPr>
            <w:tabs>
              <w:tab w:val="left" w:pos="2503"/>
              <w:tab w:val="left" w:leader="dot" w:pos="10309"/>
            </w:tabs>
            <w:spacing w:line="319" w:lineRule="exact"/>
            <w:ind w:left="2503" w:hanging="697"/>
          </w:pPr>
          <w:hyperlink w:anchor="_TOC_250033" w:history="1">
            <w:r w:rsidR="00AB3E27">
              <w:t>Общие</w:t>
            </w:r>
            <w:r w:rsidR="00AB3E27">
              <w:rPr>
                <w:spacing w:val="-5"/>
              </w:rPr>
              <w:t xml:space="preserve"> </w:t>
            </w:r>
            <w:r w:rsidR="00AB3E27">
              <w:rPr>
                <w:spacing w:val="-2"/>
              </w:rPr>
              <w:t>положения</w:t>
            </w:r>
            <w:r w:rsidR="00AB3E27">
              <w:tab/>
            </w:r>
            <w:r w:rsidR="00AB3E27">
              <w:rPr>
                <w:spacing w:val="-5"/>
              </w:rPr>
              <w:t>152</w:t>
            </w:r>
          </w:hyperlink>
        </w:p>
        <w:p w14:paraId="437B0001" w14:textId="77777777" w:rsidR="00413CEB" w:rsidRDefault="00000000">
          <w:pPr>
            <w:pStyle w:val="31"/>
            <w:numPr>
              <w:ilvl w:val="2"/>
              <w:numId w:val="247"/>
            </w:numPr>
            <w:tabs>
              <w:tab w:val="left" w:pos="2503"/>
              <w:tab w:val="left" w:leader="dot" w:pos="10270"/>
            </w:tabs>
            <w:spacing w:line="240" w:lineRule="auto"/>
            <w:ind w:right="736" w:firstLine="0"/>
          </w:pPr>
          <w:hyperlink w:anchor="_TOC_250032" w:history="1">
            <w:r w:rsidR="00AB3E27">
              <w:t>Оценка личностных результатов освоения основной образовательной программы среднего общего образования</w:t>
            </w:r>
            <w:r w:rsidR="00AB3E27">
              <w:tab/>
            </w:r>
            <w:r w:rsidR="00AB3E27">
              <w:rPr>
                <w:spacing w:val="-4"/>
              </w:rPr>
              <w:t>158</w:t>
            </w:r>
          </w:hyperlink>
        </w:p>
        <w:p w14:paraId="60BBFA0E" w14:textId="77777777" w:rsidR="00413CEB" w:rsidRDefault="00AB3E27">
          <w:pPr>
            <w:pStyle w:val="31"/>
            <w:numPr>
              <w:ilvl w:val="2"/>
              <w:numId w:val="247"/>
            </w:numPr>
            <w:tabs>
              <w:tab w:val="left" w:pos="2503"/>
            </w:tabs>
            <w:spacing w:line="242" w:lineRule="auto"/>
            <w:ind w:right="2107" w:firstLine="0"/>
          </w:pPr>
          <w:r>
            <w:t>Оценка</w:t>
          </w:r>
          <w:r>
            <w:rPr>
              <w:spacing w:val="-9"/>
            </w:rPr>
            <w:t xml:space="preserve"> </w:t>
          </w:r>
          <w:r>
            <w:t>метапредметных</w:t>
          </w:r>
          <w:r>
            <w:rPr>
              <w:spacing w:val="-8"/>
            </w:rPr>
            <w:t xml:space="preserve"> </w:t>
          </w:r>
          <w:r>
            <w:t>результатов</w:t>
          </w:r>
          <w:r>
            <w:rPr>
              <w:spacing w:val="-9"/>
            </w:rPr>
            <w:t xml:space="preserve"> </w:t>
          </w:r>
          <w:r>
            <w:t>освоения</w:t>
          </w:r>
          <w:r>
            <w:rPr>
              <w:spacing w:val="-9"/>
            </w:rPr>
            <w:t xml:space="preserve"> </w:t>
          </w:r>
          <w:r>
            <w:t>основной образовательной программы среднего общего образования,</w:t>
          </w:r>
        </w:p>
        <w:p w14:paraId="2674E72B" w14:textId="77777777" w:rsidR="00413CEB" w:rsidRDefault="00AB3E27">
          <w:pPr>
            <w:pStyle w:val="31"/>
            <w:spacing w:line="317" w:lineRule="exact"/>
          </w:pPr>
          <w:r>
            <w:t>в</w:t>
          </w:r>
          <w:r>
            <w:rPr>
              <w:spacing w:val="-5"/>
            </w:rPr>
            <w:t xml:space="preserve"> </w:t>
          </w:r>
          <w:r>
            <w:t>том</w:t>
          </w:r>
          <w:r>
            <w:rPr>
              <w:spacing w:val="-5"/>
            </w:rPr>
            <w:t xml:space="preserve"> </w:t>
          </w:r>
          <w:r>
            <w:t>числе</w:t>
          </w:r>
          <w:r>
            <w:rPr>
              <w:spacing w:val="-5"/>
            </w:rPr>
            <w:t xml:space="preserve"> </w:t>
          </w:r>
          <w:r>
            <w:t>результаты</w:t>
          </w:r>
          <w:r>
            <w:rPr>
              <w:spacing w:val="-4"/>
            </w:rPr>
            <w:t xml:space="preserve"> </w:t>
          </w:r>
          <w:r>
            <w:t>оценки</w:t>
          </w:r>
          <w:r>
            <w:rPr>
              <w:spacing w:val="-4"/>
            </w:rPr>
            <w:t xml:space="preserve"> </w:t>
          </w:r>
          <w:r>
            <w:t>учебно-</w:t>
          </w:r>
          <w:r>
            <w:rPr>
              <w:spacing w:val="-2"/>
            </w:rPr>
            <w:t>исследовательской</w:t>
          </w:r>
        </w:p>
        <w:p w14:paraId="6DD52EAA" w14:textId="77777777" w:rsidR="00413CEB" w:rsidRDefault="00000000">
          <w:pPr>
            <w:pStyle w:val="31"/>
            <w:tabs>
              <w:tab w:val="left" w:leader="dot" w:pos="10309"/>
            </w:tabs>
          </w:pPr>
          <w:hyperlink w:anchor="_TOC_250031" w:history="1">
            <w:r w:rsidR="00AB3E27">
              <w:t>деятельности</w:t>
            </w:r>
            <w:r w:rsidR="00AB3E27">
              <w:rPr>
                <w:spacing w:val="-12"/>
              </w:rPr>
              <w:t xml:space="preserve"> </w:t>
            </w:r>
            <w:r w:rsidR="00AB3E27">
              <w:rPr>
                <w:spacing w:val="-2"/>
              </w:rPr>
              <w:t>обучающихся</w:t>
            </w:r>
            <w:r w:rsidR="00AB3E27">
              <w:tab/>
            </w:r>
            <w:r w:rsidR="00AB3E27">
              <w:rPr>
                <w:spacing w:val="-5"/>
              </w:rPr>
              <w:t>159</w:t>
            </w:r>
          </w:hyperlink>
        </w:p>
        <w:p w14:paraId="266C2BFE" w14:textId="77777777" w:rsidR="00413CEB" w:rsidRDefault="00000000">
          <w:pPr>
            <w:pStyle w:val="31"/>
            <w:numPr>
              <w:ilvl w:val="2"/>
              <w:numId w:val="247"/>
            </w:numPr>
            <w:tabs>
              <w:tab w:val="left" w:pos="2504"/>
              <w:tab w:val="left" w:leader="dot" w:pos="10270"/>
            </w:tabs>
            <w:spacing w:line="240" w:lineRule="auto"/>
            <w:ind w:right="734" w:firstLine="0"/>
          </w:pPr>
          <w:hyperlink w:anchor="_TOC_250030" w:history="1">
            <w:r w:rsidR="00AB3E27">
              <w:t>Оценка предметных результатов освоения основной образовательной</w:t>
            </w:r>
            <w:r w:rsidR="00AB3E27">
              <w:rPr>
                <w:spacing w:val="-13"/>
              </w:rPr>
              <w:t xml:space="preserve"> </w:t>
            </w:r>
            <w:r w:rsidR="00AB3E27">
              <w:t>программы</w:t>
            </w:r>
            <w:r w:rsidR="00AB3E27">
              <w:rPr>
                <w:spacing w:val="-8"/>
              </w:rPr>
              <w:t xml:space="preserve"> </w:t>
            </w:r>
            <w:r w:rsidR="00AB3E27">
              <w:t>среднего</w:t>
            </w:r>
            <w:r w:rsidR="00AB3E27">
              <w:rPr>
                <w:spacing w:val="-7"/>
              </w:rPr>
              <w:t xml:space="preserve"> </w:t>
            </w:r>
            <w:r w:rsidR="00AB3E27">
              <w:t>общего</w:t>
            </w:r>
            <w:r w:rsidR="00AB3E27">
              <w:rPr>
                <w:spacing w:val="-7"/>
              </w:rPr>
              <w:t xml:space="preserve"> </w:t>
            </w:r>
            <w:r w:rsidR="00AB3E27">
              <w:rPr>
                <w:spacing w:val="-2"/>
              </w:rPr>
              <w:t>образования</w:t>
            </w:r>
            <w:r w:rsidR="00AB3E27">
              <w:tab/>
            </w:r>
            <w:r w:rsidR="00AB3E27">
              <w:rPr>
                <w:spacing w:val="-5"/>
              </w:rPr>
              <w:t>163</w:t>
            </w:r>
          </w:hyperlink>
        </w:p>
        <w:p w14:paraId="1EE0690C" w14:textId="77777777" w:rsidR="00413CEB" w:rsidRDefault="00000000">
          <w:pPr>
            <w:pStyle w:val="11"/>
            <w:numPr>
              <w:ilvl w:val="0"/>
              <w:numId w:val="247"/>
            </w:numPr>
            <w:tabs>
              <w:tab w:val="left" w:pos="1488"/>
              <w:tab w:val="left" w:pos="4051"/>
              <w:tab w:val="left" w:leader="dot" w:pos="10309"/>
            </w:tabs>
            <w:spacing w:line="242" w:lineRule="auto"/>
            <w:ind w:right="692" w:firstLine="0"/>
          </w:pPr>
          <w:hyperlink w:anchor="_TOC_250029" w:history="1">
            <w:r w:rsidR="00AB3E27">
              <w:rPr>
                <w:spacing w:val="-2"/>
              </w:rPr>
              <w:t>Содержательный</w:t>
            </w:r>
            <w:r w:rsidR="00AB3E27">
              <w:tab/>
              <w:t>раздел</w:t>
            </w:r>
            <w:r w:rsidR="00AB3E27">
              <w:rPr>
                <w:spacing w:val="80"/>
              </w:rPr>
              <w:t xml:space="preserve">  </w:t>
            </w:r>
            <w:r w:rsidR="00AB3E27">
              <w:t>основной</w:t>
            </w:r>
            <w:r w:rsidR="00AB3E27">
              <w:rPr>
                <w:spacing w:val="80"/>
              </w:rPr>
              <w:t xml:space="preserve">  </w:t>
            </w:r>
            <w:r w:rsidR="00AB3E27">
              <w:t>образовательной</w:t>
            </w:r>
            <w:r w:rsidR="00AB3E27">
              <w:rPr>
                <w:spacing w:val="80"/>
              </w:rPr>
              <w:t xml:space="preserve">  </w:t>
            </w:r>
            <w:r w:rsidR="00AB3E27">
              <w:t>программы среднего</w:t>
            </w:r>
            <w:r w:rsidR="00AB3E27">
              <w:rPr>
                <w:spacing w:val="-8"/>
              </w:rPr>
              <w:t xml:space="preserve"> </w:t>
            </w:r>
            <w:r w:rsidR="00AB3E27">
              <w:t>общего</w:t>
            </w:r>
            <w:r w:rsidR="00AB3E27">
              <w:rPr>
                <w:spacing w:val="-5"/>
              </w:rPr>
              <w:t xml:space="preserve"> </w:t>
            </w:r>
            <w:r w:rsidR="00AB3E27">
              <w:rPr>
                <w:spacing w:val="-2"/>
              </w:rPr>
              <w:t>образования</w:t>
            </w:r>
            <w:r w:rsidR="00AB3E27">
              <w:rPr>
                <w:b w:val="0"/>
              </w:rPr>
              <w:tab/>
            </w:r>
            <w:r w:rsidR="00AB3E27">
              <w:rPr>
                <w:spacing w:val="-5"/>
              </w:rPr>
              <w:t>168</w:t>
            </w:r>
          </w:hyperlink>
        </w:p>
        <w:p w14:paraId="222AA690" w14:textId="77777777" w:rsidR="00413CEB" w:rsidRDefault="00AB3E27">
          <w:pPr>
            <w:pStyle w:val="21"/>
            <w:numPr>
              <w:ilvl w:val="1"/>
              <w:numId w:val="247"/>
            </w:numPr>
            <w:tabs>
              <w:tab w:val="left" w:pos="2297"/>
            </w:tabs>
            <w:ind w:left="1806" w:right="899" w:firstLine="0"/>
          </w:pPr>
          <w:r>
            <w:t>Программа развития универсальных учебных действий при получении среднего общего образования, включающая формирование</w:t>
          </w:r>
          <w:r>
            <w:rPr>
              <w:spacing w:val="-6"/>
            </w:rPr>
            <w:t xml:space="preserve"> </w:t>
          </w:r>
          <w:r>
            <w:t>компетенций</w:t>
          </w:r>
          <w:r>
            <w:rPr>
              <w:spacing w:val="-7"/>
            </w:rPr>
            <w:t xml:space="preserve"> </w:t>
          </w:r>
          <w:r>
            <w:t>обучающихся</w:t>
          </w:r>
          <w:r>
            <w:rPr>
              <w:spacing w:val="-7"/>
            </w:rPr>
            <w:t xml:space="preserve"> </w:t>
          </w:r>
          <w:r>
            <w:t>в</w:t>
          </w:r>
          <w:r>
            <w:rPr>
              <w:spacing w:val="-7"/>
            </w:rPr>
            <w:t xml:space="preserve"> </w:t>
          </w:r>
          <w:r>
            <w:t>области</w:t>
          </w:r>
          <w:r>
            <w:rPr>
              <w:spacing w:val="-7"/>
            </w:rPr>
            <w:t xml:space="preserve"> </w:t>
          </w:r>
          <w:r>
            <w:t>использования информационно-коммуникационных технологий, учебно-</w:t>
          </w:r>
        </w:p>
        <w:p w14:paraId="59449470" w14:textId="77777777" w:rsidR="00413CEB" w:rsidRDefault="00AB3E27">
          <w:pPr>
            <w:pStyle w:val="21"/>
            <w:tabs>
              <w:tab w:val="left" w:leader="dot" w:pos="10309"/>
            </w:tabs>
            <w:spacing w:line="320" w:lineRule="exact"/>
          </w:pPr>
          <w:r>
            <w:t>исследовательской</w:t>
          </w:r>
          <w:r>
            <w:rPr>
              <w:spacing w:val="-10"/>
            </w:rPr>
            <w:t xml:space="preserve"> </w:t>
          </w:r>
          <w:r>
            <w:t>и</w:t>
          </w:r>
          <w:r>
            <w:rPr>
              <w:spacing w:val="-9"/>
            </w:rPr>
            <w:t xml:space="preserve"> </w:t>
          </w:r>
          <w:r>
            <w:t>проектной</w:t>
          </w:r>
          <w:r>
            <w:rPr>
              <w:spacing w:val="-7"/>
            </w:rPr>
            <w:t xml:space="preserve"> </w:t>
          </w:r>
          <w:r>
            <w:rPr>
              <w:spacing w:val="-2"/>
            </w:rPr>
            <w:t>деятельности</w:t>
          </w:r>
          <w:r>
            <w:rPr>
              <w:b w:val="0"/>
            </w:rPr>
            <w:tab/>
          </w:r>
          <w:r>
            <w:rPr>
              <w:spacing w:val="-5"/>
            </w:rPr>
            <w:t>168</w:t>
          </w:r>
        </w:p>
        <w:p w14:paraId="36FF7A62" w14:textId="77777777" w:rsidR="00413CEB" w:rsidRDefault="00AB3E27">
          <w:pPr>
            <w:pStyle w:val="21"/>
            <w:numPr>
              <w:ilvl w:val="1"/>
              <w:numId w:val="247"/>
            </w:numPr>
            <w:tabs>
              <w:tab w:val="left" w:pos="2298"/>
              <w:tab w:val="left" w:leader="dot" w:pos="10309"/>
            </w:tabs>
            <w:spacing w:line="320" w:lineRule="exact"/>
            <w:ind w:left="2298" w:hanging="492"/>
          </w:pPr>
          <w:r>
            <w:t>Программы</w:t>
          </w:r>
          <w:r>
            <w:rPr>
              <w:spacing w:val="-8"/>
            </w:rPr>
            <w:t xml:space="preserve"> </w:t>
          </w:r>
          <w:r>
            <w:t>отдельных</w:t>
          </w:r>
          <w:r>
            <w:rPr>
              <w:spacing w:val="-9"/>
            </w:rPr>
            <w:t xml:space="preserve"> </w:t>
          </w:r>
          <w:r>
            <w:t>учебных</w:t>
          </w:r>
          <w:r>
            <w:rPr>
              <w:spacing w:val="-10"/>
            </w:rPr>
            <w:t xml:space="preserve"> </w:t>
          </w:r>
          <w:r>
            <w:rPr>
              <w:spacing w:val="-2"/>
            </w:rPr>
            <w:t>предметов,курсов</w:t>
          </w:r>
          <w:r>
            <w:rPr>
              <w:b w:val="0"/>
            </w:rPr>
            <w:tab/>
          </w:r>
          <w:r>
            <w:rPr>
              <w:spacing w:val="-5"/>
            </w:rPr>
            <w:t>202</w:t>
          </w:r>
        </w:p>
        <w:p w14:paraId="0206D873" w14:textId="77777777" w:rsidR="00413CEB" w:rsidRDefault="00000000">
          <w:pPr>
            <w:pStyle w:val="31"/>
            <w:numPr>
              <w:ilvl w:val="2"/>
              <w:numId w:val="246"/>
            </w:numPr>
            <w:tabs>
              <w:tab w:val="left" w:pos="2435"/>
              <w:tab w:val="left" w:leader="dot" w:pos="10309"/>
            </w:tabs>
            <w:spacing w:line="321" w:lineRule="exact"/>
            <w:ind w:left="2435" w:hanging="629"/>
          </w:pPr>
          <w:hyperlink w:anchor="_TOC_250028" w:history="1">
            <w:r w:rsidR="00AB3E27">
              <w:t>Общие</w:t>
            </w:r>
            <w:r w:rsidR="00AB3E27">
              <w:rPr>
                <w:spacing w:val="-5"/>
              </w:rPr>
              <w:t xml:space="preserve"> </w:t>
            </w:r>
            <w:r w:rsidR="00AB3E27">
              <w:rPr>
                <w:spacing w:val="-2"/>
              </w:rPr>
              <w:t>положения</w:t>
            </w:r>
            <w:r w:rsidR="00AB3E27">
              <w:tab/>
            </w:r>
            <w:r w:rsidR="00AB3E27">
              <w:rPr>
                <w:spacing w:val="-5"/>
              </w:rPr>
              <w:t>202</w:t>
            </w:r>
          </w:hyperlink>
        </w:p>
        <w:p w14:paraId="5BAA54E5" w14:textId="77777777" w:rsidR="00413CEB" w:rsidRDefault="00AB3E27">
          <w:pPr>
            <w:pStyle w:val="21"/>
            <w:numPr>
              <w:ilvl w:val="2"/>
              <w:numId w:val="245"/>
            </w:numPr>
            <w:tabs>
              <w:tab w:val="left" w:pos="2503"/>
              <w:tab w:val="left" w:leader="dot" w:pos="10309"/>
            </w:tabs>
            <w:ind w:right="693" w:firstLine="0"/>
          </w:pPr>
          <w:r>
            <w:t>Основное содержание учебных предметов на уровне среднего общего</w:t>
          </w:r>
          <w:r>
            <w:rPr>
              <w:spacing w:val="-5"/>
            </w:rPr>
            <w:t xml:space="preserve"> </w:t>
          </w:r>
          <w:r>
            <w:rPr>
              <w:spacing w:val="-2"/>
            </w:rPr>
            <w:t>образования</w:t>
          </w:r>
          <w:r>
            <w:rPr>
              <w:b w:val="0"/>
            </w:rPr>
            <w:tab/>
          </w:r>
          <w:r>
            <w:rPr>
              <w:spacing w:val="-5"/>
            </w:rPr>
            <w:t>203</w:t>
          </w:r>
        </w:p>
        <w:p w14:paraId="3087B9F9" w14:textId="77777777" w:rsidR="00413CEB" w:rsidRDefault="00000000">
          <w:pPr>
            <w:pStyle w:val="31"/>
            <w:numPr>
              <w:ilvl w:val="3"/>
              <w:numId w:val="245"/>
            </w:numPr>
            <w:tabs>
              <w:tab w:val="left" w:pos="2715"/>
              <w:tab w:val="left" w:leader="dot" w:pos="10309"/>
            </w:tabs>
            <w:spacing w:line="316" w:lineRule="exact"/>
            <w:ind w:left="2715" w:hanging="909"/>
          </w:pPr>
          <w:hyperlink w:anchor="_TOC_250027" w:history="1">
            <w:r w:rsidR="00AB3E27">
              <w:t>Русский</w:t>
            </w:r>
            <w:r w:rsidR="00AB3E27">
              <w:rPr>
                <w:spacing w:val="-10"/>
              </w:rPr>
              <w:t xml:space="preserve"> </w:t>
            </w:r>
            <w:r w:rsidR="00AB3E27">
              <w:rPr>
                <w:spacing w:val="-4"/>
              </w:rPr>
              <w:t>язык</w:t>
            </w:r>
            <w:r w:rsidR="00AB3E27">
              <w:tab/>
            </w:r>
            <w:r w:rsidR="00AB3E27">
              <w:rPr>
                <w:spacing w:val="-5"/>
              </w:rPr>
              <w:t>203</w:t>
            </w:r>
          </w:hyperlink>
        </w:p>
        <w:p w14:paraId="61F65BB3" w14:textId="77777777" w:rsidR="00413CEB" w:rsidRDefault="00000000">
          <w:pPr>
            <w:pStyle w:val="31"/>
            <w:numPr>
              <w:ilvl w:val="3"/>
              <w:numId w:val="245"/>
            </w:numPr>
            <w:tabs>
              <w:tab w:val="left" w:pos="2715"/>
              <w:tab w:val="left" w:leader="dot" w:pos="10309"/>
            </w:tabs>
            <w:ind w:left="2715" w:hanging="909"/>
          </w:pPr>
          <w:hyperlink w:anchor="_TOC_250026" w:history="1">
            <w:r w:rsidR="00AB3E27">
              <w:rPr>
                <w:spacing w:val="-2"/>
              </w:rPr>
              <w:t>Литература</w:t>
            </w:r>
            <w:r w:rsidR="00AB3E27">
              <w:tab/>
            </w:r>
            <w:r w:rsidR="00AB3E27">
              <w:rPr>
                <w:spacing w:val="-5"/>
              </w:rPr>
              <w:t>206</w:t>
            </w:r>
          </w:hyperlink>
        </w:p>
        <w:p w14:paraId="4328BE7D" w14:textId="77777777" w:rsidR="00413CEB" w:rsidRDefault="00000000">
          <w:pPr>
            <w:pStyle w:val="31"/>
            <w:numPr>
              <w:ilvl w:val="3"/>
              <w:numId w:val="245"/>
            </w:numPr>
            <w:tabs>
              <w:tab w:val="left" w:pos="2715"/>
              <w:tab w:val="left" w:leader="dot" w:pos="10278"/>
            </w:tabs>
            <w:spacing w:line="240" w:lineRule="auto"/>
            <w:ind w:left="2715" w:hanging="909"/>
          </w:pPr>
          <w:hyperlink w:anchor="_TOC_250025" w:history="1">
            <w:r w:rsidR="00AB3E27">
              <w:t>Родной</w:t>
            </w:r>
            <w:r w:rsidR="00AB3E27">
              <w:rPr>
                <w:spacing w:val="-6"/>
              </w:rPr>
              <w:t xml:space="preserve"> </w:t>
            </w:r>
            <w:r w:rsidR="00AB3E27">
              <w:t>язык</w:t>
            </w:r>
            <w:r w:rsidR="00AB3E27">
              <w:rPr>
                <w:spacing w:val="-7"/>
              </w:rPr>
              <w:t xml:space="preserve"> </w:t>
            </w:r>
            <w:r w:rsidR="00AB3E27">
              <w:rPr>
                <w:spacing w:val="-2"/>
              </w:rPr>
              <w:t>(русский)</w:t>
            </w:r>
            <w:r w:rsidR="00AB3E27">
              <w:tab/>
            </w:r>
            <w:r w:rsidR="00AB3E27">
              <w:rPr>
                <w:spacing w:val="-5"/>
              </w:rPr>
              <w:t>226</w:t>
            </w:r>
          </w:hyperlink>
        </w:p>
        <w:p w14:paraId="0D20A0CC" w14:textId="77777777" w:rsidR="00413CEB" w:rsidRDefault="00AB3E27">
          <w:pPr>
            <w:pStyle w:val="31"/>
            <w:numPr>
              <w:ilvl w:val="3"/>
              <w:numId w:val="245"/>
            </w:numPr>
            <w:tabs>
              <w:tab w:val="left" w:pos="2715"/>
              <w:tab w:val="left" w:leader="dot" w:pos="10259"/>
            </w:tabs>
            <w:spacing w:before="2"/>
            <w:ind w:left="2715" w:hanging="909"/>
          </w:pPr>
          <w:r>
            <w:t>Родная</w:t>
          </w:r>
          <w:r>
            <w:rPr>
              <w:spacing w:val="-8"/>
            </w:rPr>
            <w:t xml:space="preserve"> </w:t>
          </w:r>
          <w:r>
            <w:t>литература</w:t>
          </w:r>
          <w:r>
            <w:rPr>
              <w:spacing w:val="-8"/>
            </w:rPr>
            <w:t xml:space="preserve"> </w:t>
          </w:r>
          <w:r>
            <w:rPr>
              <w:spacing w:val="-2"/>
            </w:rPr>
            <w:t>(русская)…</w:t>
          </w:r>
          <w:r>
            <w:tab/>
          </w:r>
          <w:r>
            <w:rPr>
              <w:spacing w:val="-5"/>
            </w:rPr>
            <w:t>229</w:t>
          </w:r>
        </w:p>
        <w:p w14:paraId="37C56E5A" w14:textId="77777777" w:rsidR="00413CEB" w:rsidRDefault="00000000">
          <w:pPr>
            <w:pStyle w:val="31"/>
            <w:numPr>
              <w:ilvl w:val="3"/>
              <w:numId w:val="245"/>
            </w:numPr>
            <w:tabs>
              <w:tab w:val="left" w:pos="2715"/>
              <w:tab w:val="left" w:leader="dot" w:pos="10309"/>
            </w:tabs>
            <w:ind w:left="2715" w:hanging="909"/>
          </w:pPr>
          <w:hyperlink w:anchor="_TOC_250024" w:history="1">
            <w:r w:rsidR="00AB3E27">
              <w:t>Иностранный</w:t>
            </w:r>
            <w:r w:rsidR="00AB3E27">
              <w:rPr>
                <w:spacing w:val="-14"/>
              </w:rPr>
              <w:t xml:space="preserve"> </w:t>
            </w:r>
            <w:r w:rsidR="00AB3E27">
              <w:rPr>
                <w:spacing w:val="-4"/>
              </w:rPr>
              <w:t>язык</w:t>
            </w:r>
            <w:r w:rsidR="00AB3E27">
              <w:tab/>
            </w:r>
            <w:r w:rsidR="00AB3E27">
              <w:rPr>
                <w:spacing w:val="-5"/>
              </w:rPr>
              <w:t>232</w:t>
            </w:r>
          </w:hyperlink>
        </w:p>
        <w:p w14:paraId="2C274E09" w14:textId="77777777" w:rsidR="00413CEB" w:rsidRDefault="00000000">
          <w:pPr>
            <w:pStyle w:val="31"/>
            <w:numPr>
              <w:ilvl w:val="3"/>
              <w:numId w:val="245"/>
            </w:numPr>
            <w:tabs>
              <w:tab w:val="left" w:pos="2642"/>
              <w:tab w:val="left" w:leader="dot" w:pos="10304"/>
            </w:tabs>
            <w:ind w:left="2642" w:hanging="836"/>
          </w:pPr>
          <w:hyperlink w:anchor="_TOC_250023" w:history="1">
            <w:r w:rsidR="00AB3E27">
              <w:rPr>
                <w:spacing w:val="-2"/>
              </w:rPr>
              <w:t>История</w:t>
            </w:r>
            <w:r w:rsidR="00AB3E27">
              <w:tab/>
            </w:r>
            <w:r w:rsidR="00AB3E27">
              <w:rPr>
                <w:spacing w:val="-5"/>
              </w:rPr>
              <w:t>236</w:t>
            </w:r>
          </w:hyperlink>
        </w:p>
        <w:p w14:paraId="7AE972DA" w14:textId="77777777" w:rsidR="00413CEB" w:rsidRDefault="00000000">
          <w:pPr>
            <w:pStyle w:val="31"/>
            <w:numPr>
              <w:ilvl w:val="3"/>
              <w:numId w:val="245"/>
            </w:numPr>
            <w:tabs>
              <w:tab w:val="left" w:pos="2645"/>
              <w:tab w:val="left" w:leader="dot" w:pos="10309"/>
            </w:tabs>
            <w:ind w:left="2645" w:hanging="839"/>
          </w:pPr>
          <w:hyperlink w:anchor="_TOC_250022" w:history="1">
            <w:r w:rsidR="00AB3E27">
              <w:rPr>
                <w:spacing w:val="-2"/>
              </w:rPr>
              <w:t>Обществознание</w:t>
            </w:r>
            <w:r w:rsidR="00AB3E27">
              <w:tab/>
            </w:r>
            <w:r w:rsidR="00AB3E27">
              <w:rPr>
                <w:spacing w:val="-5"/>
              </w:rPr>
              <w:t>258</w:t>
            </w:r>
          </w:hyperlink>
        </w:p>
        <w:p w14:paraId="68E80F40" w14:textId="77777777" w:rsidR="00413CEB" w:rsidRDefault="00AB3E27">
          <w:pPr>
            <w:pStyle w:val="31"/>
            <w:numPr>
              <w:ilvl w:val="3"/>
              <w:numId w:val="245"/>
            </w:numPr>
            <w:tabs>
              <w:tab w:val="left" w:pos="2645"/>
              <w:tab w:val="left" w:leader="dot" w:pos="10277"/>
            </w:tabs>
            <w:spacing w:line="240" w:lineRule="auto"/>
            <w:ind w:left="2645" w:hanging="839"/>
          </w:pPr>
          <w:r>
            <w:t>Экономика</w:t>
          </w:r>
          <w:r>
            <w:rPr>
              <w:spacing w:val="-9"/>
            </w:rPr>
            <w:t xml:space="preserve"> </w:t>
          </w:r>
          <w:r>
            <w:t>(углубленный</w:t>
          </w:r>
          <w:r>
            <w:rPr>
              <w:spacing w:val="-9"/>
            </w:rPr>
            <w:t xml:space="preserve"> </w:t>
          </w:r>
          <w:r>
            <w:rPr>
              <w:spacing w:val="-2"/>
            </w:rPr>
            <w:t>уровень)</w:t>
          </w:r>
          <w:r>
            <w:tab/>
          </w:r>
          <w:r>
            <w:rPr>
              <w:spacing w:val="-5"/>
            </w:rPr>
            <w:t>262</w:t>
          </w:r>
        </w:p>
        <w:p w14:paraId="299E0668" w14:textId="77777777" w:rsidR="00413CEB" w:rsidRDefault="00AB3E27">
          <w:pPr>
            <w:pStyle w:val="31"/>
            <w:numPr>
              <w:ilvl w:val="3"/>
              <w:numId w:val="245"/>
            </w:numPr>
            <w:tabs>
              <w:tab w:val="left" w:pos="2642"/>
              <w:tab w:val="left" w:leader="dot" w:pos="10305"/>
            </w:tabs>
            <w:ind w:left="2642" w:hanging="836"/>
          </w:pPr>
          <w:r>
            <w:t>Право</w:t>
          </w:r>
          <w:r>
            <w:rPr>
              <w:spacing w:val="-7"/>
            </w:rPr>
            <w:t xml:space="preserve"> </w:t>
          </w:r>
          <w:r>
            <w:t>(углубленный</w:t>
          </w:r>
          <w:r>
            <w:rPr>
              <w:spacing w:val="-7"/>
            </w:rPr>
            <w:t xml:space="preserve"> </w:t>
          </w:r>
          <w:r>
            <w:rPr>
              <w:spacing w:val="-2"/>
            </w:rPr>
            <w:t>уровень)</w:t>
          </w:r>
          <w:r>
            <w:tab/>
          </w:r>
          <w:r>
            <w:rPr>
              <w:spacing w:val="-5"/>
            </w:rPr>
            <w:t>264</w:t>
          </w:r>
        </w:p>
        <w:p w14:paraId="2E689CCC" w14:textId="77777777" w:rsidR="00413CEB" w:rsidRDefault="00AB3E27">
          <w:pPr>
            <w:pStyle w:val="31"/>
            <w:numPr>
              <w:ilvl w:val="3"/>
              <w:numId w:val="245"/>
            </w:numPr>
            <w:tabs>
              <w:tab w:val="left" w:pos="2853"/>
              <w:tab w:val="left" w:leader="dot" w:pos="10309"/>
            </w:tabs>
            <w:spacing w:line="240" w:lineRule="auto"/>
            <w:ind w:left="2853" w:hanging="1047"/>
          </w:pPr>
          <w:r>
            <w:t>География</w:t>
          </w:r>
          <w:r>
            <w:rPr>
              <w:spacing w:val="-10"/>
            </w:rPr>
            <w:t xml:space="preserve"> </w:t>
          </w:r>
          <w:r w:rsidR="00EA520C">
            <w:t>(базовый</w:t>
          </w:r>
          <w:r>
            <w:rPr>
              <w:spacing w:val="-8"/>
            </w:rPr>
            <w:t xml:space="preserve"> </w:t>
          </w:r>
          <w:r>
            <w:rPr>
              <w:spacing w:val="-2"/>
            </w:rPr>
            <w:t>уровень)</w:t>
          </w:r>
          <w:r>
            <w:tab/>
          </w:r>
          <w:r>
            <w:rPr>
              <w:spacing w:val="-5"/>
            </w:rPr>
            <w:t>268</w:t>
          </w:r>
        </w:p>
        <w:p w14:paraId="7E540FDA" w14:textId="77777777" w:rsidR="00413CEB" w:rsidRDefault="00AB3E27">
          <w:pPr>
            <w:pStyle w:val="31"/>
            <w:numPr>
              <w:ilvl w:val="3"/>
              <w:numId w:val="245"/>
            </w:numPr>
            <w:tabs>
              <w:tab w:val="left" w:pos="2853"/>
              <w:tab w:val="left" w:leader="dot" w:pos="10309"/>
            </w:tabs>
            <w:spacing w:before="2"/>
            <w:ind w:left="2853" w:hanging="1047"/>
          </w:pPr>
          <w:r>
            <w:t>Математика</w:t>
          </w:r>
          <w:r>
            <w:rPr>
              <w:spacing w:val="-7"/>
            </w:rPr>
            <w:t xml:space="preserve"> </w:t>
          </w:r>
          <w:r>
            <w:t>(углубленный</w:t>
          </w:r>
          <w:r>
            <w:rPr>
              <w:spacing w:val="-7"/>
            </w:rPr>
            <w:t xml:space="preserve"> </w:t>
          </w:r>
          <w:r>
            <w:rPr>
              <w:spacing w:val="-2"/>
            </w:rPr>
            <w:t>уровень)</w:t>
          </w:r>
          <w:r>
            <w:tab/>
          </w:r>
          <w:r>
            <w:rPr>
              <w:spacing w:val="-5"/>
            </w:rPr>
            <w:t>272</w:t>
          </w:r>
        </w:p>
        <w:p w14:paraId="79F124EA" w14:textId="77777777" w:rsidR="00413CEB" w:rsidRDefault="00000000">
          <w:pPr>
            <w:pStyle w:val="31"/>
            <w:numPr>
              <w:ilvl w:val="3"/>
              <w:numId w:val="245"/>
            </w:numPr>
            <w:tabs>
              <w:tab w:val="left" w:pos="2853"/>
              <w:tab w:val="left" w:leader="dot" w:pos="10309"/>
            </w:tabs>
            <w:ind w:left="2853" w:hanging="1047"/>
          </w:pPr>
          <w:hyperlink w:anchor="_TOC_250021" w:history="1">
            <w:r w:rsidR="00AB3E27">
              <w:rPr>
                <w:spacing w:val="-2"/>
              </w:rPr>
              <w:t>Информатика</w:t>
            </w:r>
            <w:r w:rsidR="00AB3E27">
              <w:tab/>
            </w:r>
            <w:r w:rsidR="00AB3E27">
              <w:rPr>
                <w:spacing w:val="-5"/>
              </w:rPr>
              <w:t>279</w:t>
            </w:r>
          </w:hyperlink>
        </w:p>
        <w:p w14:paraId="332215A0" w14:textId="77777777" w:rsidR="00413CEB" w:rsidRDefault="00000000">
          <w:pPr>
            <w:pStyle w:val="31"/>
            <w:numPr>
              <w:ilvl w:val="3"/>
              <w:numId w:val="245"/>
            </w:numPr>
            <w:tabs>
              <w:tab w:val="left" w:pos="2853"/>
              <w:tab w:val="left" w:leader="dot" w:pos="10309"/>
            </w:tabs>
            <w:ind w:left="2853" w:hanging="1047"/>
          </w:pPr>
          <w:hyperlink w:anchor="_TOC_250020" w:history="1">
            <w:r w:rsidR="00AB3E27">
              <w:rPr>
                <w:spacing w:val="-2"/>
              </w:rPr>
              <w:t>Физика</w:t>
            </w:r>
            <w:r w:rsidR="00AB3E27">
              <w:tab/>
            </w:r>
            <w:r w:rsidR="00AB3E27">
              <w:rPr>
                <w:spacing w:val="-5"/>
              </w:rPr>
              <w:t>284</w:t>
            </w:r>
          </w:hyperlink>
        </w:p>
        <w:p w14:paraId="3DA47544" w14:textId="77777777" w:rsidR="00413CEB" w:rsidRDefault="00000000">
          <w:pPr>
            <w:pStyle w:val="31"/>
            <w:numPr>
              <w:ilvl w:val="3"/>
              <w:numId w:val="245"/>
            </w:numPr>
            <w:tabs>
              <w:tab w:val="left" w:pos="2853"/>
              <w:tab w:val="left" w:leader="dot" w:pos="10309"/>
            </w:tabs>
            <w:ind w:left="2853" w:hanging="1047"/>
          </w:pPr>
          <w:hyperlink w:anchor="_TOC_250019" w:history="1">
            <w:r w:rsidR="00AB3E27">
              <w:rPr>
                <w:spacing w:val="-2"/>
              </w:rPr>
              <w:t>Биология</w:t>
            </w:r>
            <w:r w:rsidR="00AB3E27">
              <w:tab/>
            </w:r>
            <w:r w:rsidR="00AB3E27">
              <w:rPr>
                <w:spacing w:val="-5"/>
              </w:rPr>
              <w:t>286</w:t>
            </w:r>
          </w:hyperlink>
        </w:p>
        <w:p w14:paraId="693378E2" w14:textId="77777777" w:rsidR="00413CEB" w:rsidRDefault="00000000">
          <w:pPr>
            <w:pStyle w:val="31"/>
            <w:numPr>
              <w:ilvl w:val="3"/>
              <w:numId w:val="245"/>
            </w:numPr>
            <w:tabs>
              <w:tab w:val="left" w:pos="2854"/>
              <w:tab w:val="left" w:leader="dot" w:pos="10309"/>
            </w:tabs>
            <w:ind w:left="2854" w:hanging="1048"/>
          </w:pPr>
          <w:hyperlink w:anchor="_TOC_250018" w:history="1">
            <w:r w:rsidR="00AB3E27">
              <w:rPr>
                <w:spacing w:val="-2"/>
              </w:rPr>
              <w:t>Химия</w:t>
            </w:r>
            <w:r w:rsidR="00AB3E27">
              <w:tab/>
            </w:r>
            <w:r w:rsidR="00AB3E27">
              <w:rPr>
                <w:spacing w:val="-5"/>
              </w:rPr>
              <w:t>290</w:t>
            </w:r>
          </w:hyperlink>
        </w:p>
        <w:p w14:paraId="76B1655E" w14:textId="77777777" w:rsidR="00413CEB" w:rsidRDefault="00AB3E27">
          <w:pPr>
            <w:pStyle w:val="31"/>
            <w:numPr>
              <w:ilvl w:val="3"/>
              <w:numId w:val="245"/>
            </w:numPr>
            <w:tabs>
              <w:tab w:val="left" w:pos="2784"/>
              <w:tab w:val="left" w:leader="dot" w:pos="10309"/>
            </w:tabs>
            <w:spacing w:line="240" w:lineRule="auto"/>
            <w:ind w:left="2784" w:hanging="978"/>
          </w:pPr>
          <w:r>
            <w:rPr>
              <w:spacing w:val="-2"/>
            </w:rPr>
            <w:t>Астрономия</w:t>
          </w:r>
          <w:r>
            <w:tab/>
          </w:r>
          <w:r>
            <w:rPr>
              <w:spacing w:val="-5"/>
            </w:rPr>
            <w:t>296</w:t>
          </w:r>
        </w:p>
        <w:p w14:paraId="0E8ABD3D" w14:textId="77777777" w:rsidR="00413CEB" w:rsidRDefault="00AB3E27">
          <w:pPr>
            <w:pStyle w:val="31"/>
            <w:numPr>
              <w:ilvl w:val="3"/>
              <w:numId w:val="245"/>
            </w:numPr>
            <w:tabs>
              <w:tab w:val="left" w:pos="2854"/>
              <w:tab w:val="left" w:leader="dot" w:pos="10309"/>
            </w:tabs>
            <w:spacing w:before="2"/>
            <w:ind w:left="2854" w:hanging="1048"/>
          </w:pPr>
          <w:r>
            <w:t>Физическая</w:t>
          </w:r>
          <w:r>
            <w:rPr>
              <w:spacing w:val="-10"/>
            </w:rPr>
            <w:t xml:space="preserve"> </w:t>
          </w:r>
          <w:r>
            <w:rPr>
              <w:spacing w:val="-2"/>
            </w:rPr>
            <w:t>культура</w:t>
          </w:r>
          <w:r>
            <w:tab/>
          </w:r>
          <w:r>
            <w:rPr>
              <w:spacing w:val="-5"/>
            </w:rPr>
            <w:t>301</w:t>
          </w:r>
        </w:p>
        <w:p w14:paraId="7B8A8AD3" w14:textId="77777777" w:rsidR="00413CEB" w:rsidRDefault="00AB3E27">
          <w:pPr>
            <w:pStyle w:val="31"/>
            <w:numPr>
              <w:ilvl w:val="3"/>
              <w:numId w:val="245"/>
            </w:numPr>
            <w:tabs>
              <w:tab w:val="left" w:pos="2854"/>
              <w:tab w:val="left" w:leader="dot" w:pos="10309"/>
            </w:tabs>
            <w:spacing w:line="240" w:lineRule="auto"/>
            <w:ind w:left="2854" w:hanging="1048"/>
          </w:pPr>
          <w:r>
            <w:t>Основы</w:t>
          </w:r>
          <w:r>
            <w:rPr>
              <w:spacing w:val="-12"/>
            </w:rPr>
            <w:t xml:space="preserve"> </w:t>
          </w:r>
          <w:r>
            <w:t>безопасности</w:t>
          </w:r>
          <w:r>
            <w:rPr>
              <w:spacing w:val="-8"/>
            </w:rPr>
            <w:t xml:space="preserve"> </w:t>
          </w:r>
          <w:r>
            <w:rPr>
              <w:spacing w:val="-2"/>
            </w:rPr>
            <w:t>жизнедеятельности</w:t>
          </w:r>
          <w:r>
            <w:tab/>
          </w:r>
          <w:r>
            <w:rPr>
              <w:spacing w:val="-5"/>
            </w:rPr>
            <w:t>302</w:t>
          </w:r>
        </w:p>
        <w:p w14:paraId="0CFCAD4D" w14:textId="77777777" w:rsidR="00413CEB" w:rsidRDefault="00000000">
          <w:pPr>
            <w:pStyle w:val="21"/>
            <w:numPr>
              <w:ilvl w:val="2"/>
              <w:numId w:val="245"/>
            </w:numPr>
            <w:tabs>
              <w:tab w:val="left" w:pos="2433"/>
              <w:tab w:val="left" w:leader="dot" w:pos="10261"/>
            </w:tabs>
            <w:spacing w:before="5"/>
            <w:ind w:right="745" w:firstLine="0"/>
          </w:pPr>
          <w:hyperlink w:anchor="_TOC_250017" w:history="1">
            <w:r w:rsidR="00AB3E27">
              <w:t>Основное содержание</w:t>
            </w:r>
            <w:r w:rsidR="00AB3E27">
              <w:rPr>
                <w:spacing w:val="40"/>
              </w:rPr>
              <w:t xml:space="preserve"> </w:t>
            </w:r>
            <w:r w:rsidR="00AB3E27">
              <w:t>курсов по выбору на уровне среднего общего</w:t>
            </w:r>
            <w:r w:rsidR="00AB3E27">
              <w:rPr>
                <w:spacing w:val="-5"/>
              </w:rPr>
              <w:t xml:space="preserve"> </w:t>
            </w:r>
            <w:r w:rsidR="00AB3E27">
              <w:rPr>
                <w:spacing w:val="-2"/>
              </w:rPr>
              <w:t>образования…</w:t>
            </w:r>
            <w:r w:rsidR="00AB3E27">
              <w:rPr>
                <w:b w:val="0"/>
              </w:rPr>
              <w:tab/>
            </w:r>
            <w:r w:rsidR="00AB3E27">
              <w:rPr>
                <w:spacing w:val="-5"/>
              </w:rPr>
              <w:t>308</w:t>
            </w:r>
          </w:hyperlink>
        </w:p>
        <w:p w14:paraId="54912522" w14:textId="77777777" w:rsidR="00413CEB" w:rsidRDefault="00000000">
          <w:pPr>
            <w:pStyle w:val="31"/>
            <w:numPr>
              <w:ilvl w:val="3"/>
              <w:numId w:val="245"/>
            </w:numPr>
            <w:tabs>
              <w:tab w:val="left" w:pos="2715"/>
              <w:tab w:val="left" w:leader="dot" w:pos="10309"/>
            </w:tabs>
            <w:spacing w:after="180" w:line="316" w:lineRule="exact"/>
            <w:ind w:left="2715" w:hanging="909"/>
          </w:pPr>
          <w:hyperlink w:anchor="_TOC_250016" w:history="1">
            <w:r w:rsidR="00AB3E27">
              <w:t>Индивидуальный</w:t>
            </w:r>
            <w:r w:rsidR="00AB3E27">
              <w:rPr>
                <w:spacing w:val="-13"/>
              </w:rPr>
              <w:t xml:space="preserve"> </w:t>
            </w:r>
            <w:r w:rsidR="00AB3E27">
              <w:rPr>
                <w:spacing w:val="-2"/>
              </w:rPr>
              <w:t>проект…</w:t>
            </w:r>
            <w:r w:rsidR="00AB3E27">
              <w:tab/>
            </w:r>
            <w:r w:rsidR="00AB3E27">
              <w:rPr>
                <w:spacing w:val="-5"/>
              </w:rPr>
              <w:t>308</w:t>
            </w:r>
          </w:hyperlink>
        </w:p>
        <w:p w14:paraId="5F4A721A" w14:textId="77777777" w:rsidR="00413CEB" w:rsidRDefault="00000000">
          <w:pPr>
            <w:pStyle w:val="31"/>
            <w:numPr>
              <w:ilvl w:val="3"/>
              <w:numId w:val="245"/>
            </w:numPr>
            <w:tabs>
              <w:tab w:val="left" w:pos="2645"/>
              <w:tab w:val="left" w:leader="dot" w:pos="10304"/>
            </w:tabs>
            <w:spacing w:before="67" w:line="240" w:lineRule="auto"/>
            <w:ind w:left="2645" w:hanging="839"/>
          </w:pPr>
          <w:hyperlink w:anchor="_TOC_250015" w:history="1">
            <w:r w:rsidR="00EA520C" w:rsidRPr="00EA520C">
              <w:t>Решение математических задач повышенной сложности</w:t>
            </w:r>
            <w:r w:rsidR="00AB3E27">
              <w:tab/>
            </w:r>
            <w:r w:rsidR="00AB3E27">
              <w:rPr>
                <w:spacing w:val="-5"/>
              </w:rPr>
              <w:t>310</w:t>
            </w:r>
          </w:hyperlink>
        </w:p>
        <w:p w14:paraId="460826BD" w14:textId="77777777" w:rsidR="00413CEB" w:rsidRDefault="00000000">
          <w:pPr>
            <w:pStyle w:val="31"/>
            <w:numPr>
              <w:ilvl w:val="3"/>
              <w:numId w:val="245"/>
            </w:numPr>
            <w:tabs>
              <w:tab w:val="left" w:pos="2645"/>
              <w:tab w:val="left" w:leader="dot" w:pos="10249"/>
            </w:tabs>
            <w:spacing w:before="3"/>
            <w:ind w:left="2645" w:hanging="839"/>
          </w:pPr>
          <w:hyperlink w:anchor="_TOC_250014" w:history="1">
            <w:r w:rsidR="00EA520C" w:rsidRPr="00EA520C">
              <w:t>Актуальные вопросы обществознания</w:t>
            </w:r>
            <w:r w:rsidR="00AB3E27">
              <w:tab/>
            </w:r>
            <w:r w:rsidR="00AB3E27">
              <w:rPr>
                <w:spacing w:val="-5"/>
              </w:rPr>
              <w:t>313</w:t>
            </w:r>
          </w:hyperlink>
        </w:p>
        <w:p w14:paraId="41C2EB97" w14:textId="77777777" w:rsidR="00413CEB" w:rsidRDefault="00000000">
          <w:pPr>
            <w:pStyle w:val="31"/>
            <w:numPr>
              <w:ilvl w:val="3"/>
              <w:numId w:val="245"/>
            </w:numPr>
            <w:tabs>
              <w:tab w:val="left" w:pos="2642"/>
              <w:tab w:val="left" w:leader="dot" w:pos="10304"/>
            </w:tabs>
            <w:spacing w:line="240" w:lineRule="auto"/>
            <w:ind w:left="2642" w:hanging="836"/>
          </w:pPr>
          <w:hyperlink w:anchor="_TOC_250013" w:history="1">
            <w:r w:rsidR="00EA520C" w:rsidRPr="00EA520C">
              <w:t>Разноаспектный анализ текста</w:t>
            </w:r>
            <w:r w:rsidR="00AB3E27">
              <w:tab/>
            </w:r>
            <w:r w:rsidR="00AB3E27">
              <w:rPr>
                <w:spacing w:val="-5"/>
              </w:rPr>
              <w:t>314</w:t>
            </w:r>
          </w:hyperlink>
        </w:p>
        <w:p w14:paraId="6DD4CBE8" w14:textId="77777777" w:rsidR="00413CEB" w:rsidRDefault="00000000">
          <w:pPr>
            <w:pStyle w:val="21"/>
            <w:numPr>
              <w:ilvl w:val="1"/>
              <w:numId w:val="247"/>
            </w:numPr>
            <w:tabs>
              <w:tab w:val="left" w:pos="2296"/>
              <w:tab w:val="left" w:leader="dot" w:pos="10309"/>
            </w:tabs>
            <w:spacing w:before="4" w:line="319" w:lineRule="exact"/>
            <w:ind w:left="2296" w:hanging="490"/>
          </w:pPr>
          <w:hyperlink w:anchor="_TOC_250012" w:history="1">
            <w:r w:rsidR="00AB3E27">
              <w:t>Рабочая</w:t>
            </w:r>
            <w:r w:rsidR="00AB3E27">
              <w:rPr>
                <w:spacing w:val="-10"/>
              </w:rPr>
              <w:t xml:space="preserve"> </w:t>
            </w:r>
            <w:r w:rsidR="00AB3E27">
              <w:t>программа</w:t>
            </w:r>
            <w:r w:rsidR="00AB3E27">
              <w:rPr>
                <w:spacing w:val="-7"/>
              </w:rPr>
              <w:t xml:space="preserve"> </w:t>
            </w:r>
            <w:r w:rsidR="00AB3E27">
              <w:rPr>
                <w:spacing w:val="-2"/>
              </w:rPr>
              <w:t>воспитания</w:t>
            </w:r>
            <w:r w:rsidR="00AB3E27">
              <w:rPr>
                <w:b w:val="0"/>
              </w:rPr>
              <w:tab/>
            </w:r>
            <w:r w:rsidR="00AB3E27">
              <w:rPr>
                <w:spacing w:val="-5"/>
              </w:rPr>
              <w:t>317</w:t>
            </w:r>
          </w:hyperlink>
        </w:p>
        <w:p w14:paraId="179F6B22" w14:textId="77777777" w:rsidR="00413CEB" w:rsidRDefault="00000000">
          <w:pPr>
            <w:pStyle w:val="31"/>
            <w:numPr>
              <w:ilvl w:val="2"/>
              <w:numId w:val="247"/>
            </w:numPr>
            <w:tabs>
              <w:tab w:val="left" w:pos="2503"/>
              <w:tab w:val="left" w:leader="dot" w:pos="10309"/>
            </w:tabs>
            <w:spacing w:line="319" w:lineRule="exact"/>
            <w:ind w:left="2503" w:hanging="697"/>
          </w:pPr>
          <w:hyperlink w:anchor="_TOC_250011" w:history="1">
            <w:r w:rsidR="00AB3E27">
              <w:t>Целевой</w:t>
            </w:r>
            <w:r w:rsidR="00AB3E27">
              <w:rPr>
                <w:spacing w:val="-10"/>
              </w:rPr>
              <w:t xml:space="preserve"> </w:t>
            </w:r>
            <w:r w:rsidR="00AB3E27">
              <w:rPr>
                <w:spacing w:val="-2"/>
              </w:rPr>
              <w:t>раздел</w:t>
            </w:r>
            <w:r w:rsidR="00AB3E27">
              <w:tab/>
            </w:r>
            <w:r w:rsidR="00AB3E27">
              <w:rPr>
                <w:spacing w:val="-5"/>
              </w:rPr>
              <w:t>318</w:t>
            </w:r>
          </w:hyperlink>
        </w:p>
        <w:p w14:paraId="59DDC7E6" w14:textId="77777777" w:rsidR="00413CEB" w:rsidRDefault="00AB3E27">
          <w:pPr>
            <w:pStyle w:val="31"/>
            <w:numPr>
              <w:ilvl w:val="3"/>
              <w:numId w:val="244"/>
            </w:numPr>
            <w:tabs>
              <w:tab w:val="left" w:pos="2645"/>
              <w:tab w:val="left" w:leader="dot" w:pos="10292"/>
            </w:tabs>
            <w:ind w:left="2645" w:hanging="839"/>
          </w:pPr>
          <w:r>
            <w:t>Цель</w:t>
          </w:r>
          <w:r>
            <w:rPr>
              <w:spacing w:val="-7"/>
            </w:rPr>
            <w:t xml:space="preserve"> </w:t>
          </w:r>
          <w:r>
            <w:t>и</w:t>
          </w:r>
          <w:r>
            <w:rPr>
              <w:spacing w:val="-5"/>
            </w:rPr>
            <w:t xml:space="preserve"> </w:t>
          </w:r>
          <w:r>
            <w:t>задачи</w:t>
          </w:r>
          <w:r>
            <w:rPr>
              <w:spacing w:val="-5"/>
            </w:rPr>
            <w:t xml:space="preserve"> </w:t>
          </w:r>
          <w:r>
            <w:t>воспитания</w:t>
          </w:r>
          <w:r>
            <w:rPr>
              <w:spacing w:val="-4"/>
            </w:rPr>
            <w:t xml:space="preserve"> </w:t>
          </w:r>
          <w:r>
            <w:rPr>
              <w:spacing w:val="-2"/>
            </w:rPr>
            <w:t>обучающихся…</w:t>
          </w:r>
          <w:r>
            <w:tab/>
          </w:r>
          <w:r>
            <w:rPr>
              <w:spacing w:val="-5"/>
            </w:rPr>
            <w:t>318</w:t>
          </w:r>
        </w:p>
        <w:p w14:paraId="2C4AA683" w14:textId="77777777" w:rsidR="00413CEB" w:rsidRDefault="00AB3E27">
          <w:pPr>
            <w:pStyle w:val="31"/>
            <w:numPr>
              <w:ilvl w:val="3"/>
              <w:numId w:val="244"/>
            </w:numPr>
            <w:tabs>
              <w:tab w:val="left" w:pos="2645"/>
              <w:tab w:val="left" w:leader="dot" w:pos="10297"/>
            </w:tabs>
            <w:spacing w:line="242" w:lineRule="auto"/>
            <w:ind w:left="1806" w:right="709" w:firstLine="0"/>
          </w:pPr>
          <w:r>
            <w:t>Направления</w:t>
          </w:r>
          <w:r>
            <w:rPr>
              <w:spacing w:val="76"/>
              <w:w w:val="150"/>
            </w:rPr>
            <w:t xml:space="preserve">                    </w:t>
          </w:r>
          <w:r>
            <w:t>воспитательной</w:t>
          </w:r>
          <w:r>
            <w:rPr>
              <w:spacing w:val="40"/>
            </w:rPr>
            <w:t xml:space="preserve">  </w:t>
          </w:r>
          <w:r>
            <w:rPr>
              <w:spacing w:val="-2"/>
            </w:rPr>
            <w:t>работы</w:t>
          </w:r>
          <w:r>
            <w:tab/>
          </w:r>
          <w:r>
            <w:rPr>
              <w:spacing w:val="-4"/>
            </w:rPr>
            <w:t>320</w:t>
          </w:r>
        </w:p>
        <w:p w14:paraId="46E2AEE7" w14:textId="77777777" w:rsidR="00413CEB" w:rsidRDefault="00AB3E27">
          <w:pPr>
            <w:pStyle w:val="31"/>
            <w:numPr>
              <w:ilvl w:val="3"/>
              <w:numId w:val="244"/>
            </w:numPr>
            <w:tabs>
              <w:tab w:val="left" w:pos="2645"/>
            </w:tabs>
            <w:spacing w:line="317" w:lineRule="exact"/>
            <w:ind w:left="2645" w:hanging="839"/>
          </w:pPr>
          <w:r>
            <w:t>Целевые</w:t>
          </w:r>
          <w:r>
            <w:rPr>
              <w:spacing w:val="-10"/>
            </w:rPr>
            <w:t xml:space="preserve"> </w:t>
          </w:r>
          <w:r>
            <w:t>ориентиры</w:t>
          </w:r>
          <w:r>
            <w:rPr>
              <w:spacing w:val="-9"/>
            </w:rPr>
            <w:t xml:space="preserve"> </w:t>
          </w:r>
          <w:r>
            <w:rPr>
              <w:spacing w:val="-2"/>
            </w:rPr>
            <w:t>результатов</w:t>
          </w:r>
        </w:p>
        <w:p w14:paraId="015CC06B" w14:textId="77777777" w:rsidR="00413CEB" w:rsidRDefault="00AB3E27">
          <w:pPr>
            <w:pStyle w:val="31"/>
            <w:tabs>
              <w:tab w:val="left" w:leader="dot" w:pos="10249"/>
            </w:tabs>
          </w:pPr>
          <w:r>
            <w:rPr>
              <w:spacing w:val="-2"/>
            </w:rPr>
            <w:t>воспитания…</w:t>
          </w:r>
          <w:r>
            <w:tab/>
          </w:r>
          <w:r>
            <w:rPr>
              <w:spacing w:val="-5"/>
            </w:rPr>
            <w:t>321</w:t>
          </w:r>
        </w:p>
        <w:p w14:paraId="5E4E7CF2" w14:textId="77777777" w:rsidR="00413CEB" w:rsidRDefault="00000000">
          <w:pPr>
            <w:pStyle w:val="31"/>
            <w:numPr>
              <w:ilvl w:val="2"/>
              <w:numId w:val="247"/>
            </w:numPr>
            <w:tabs>
              <w:tab w:val="left" w:pos="2504"/>
              <w:tab w:val="left" w:leader="dot" w:pos="10241"/>
            </w:tabs>
            <w:spacing w:line="240" w:lineRule="auto"/>
            <w:ind w:left="2504" w:hanging="698"/>
          </w:pPr>
          <w:hyperlink w:anchor="_TOC_250010" w:history="1">
            <w:r w:rsidR="00AB3E27">
              <w:rPr>
                <w:spacing w:val="-2"/>
              </w:rPr>
              <w:t>Содержательный</w:t>
            </w:r>
            <w:r w:rsidR="00AB3E27">
              <w:rPr>
                <w:spacing w:val="7"/>
              </w:rPr>
              <w:t xml:space="preserve"> </w:t>
            </w:r>
            <w:r w:rsidR="00AB3E27">
              <w:rPr>
                <w:spacing w:val="-2"/>
              </w:rPr>
              <w:t>раздел…</w:t>
            </w:r>
            <w:r w:rsidR="00AB3E27">
              <w:tab/>
            </w:r>
            <w:r w:rsidR="00AB3E27">
              <w:rPr>
                <w:spacing w:val="-5"/>
              </w:rPr>
              <w:t>323</w:t>
            </w:r>
          </w:hyperlink>
        </w:p>
        <w:p w14:paraId="041C32F9" w14:textId="77777777" w:rsidR="00413CEB" w:rsidRDefault="00AB3E27">
          <w:pPr>
            <w:pStyle w:val="31"/>
            <w:numPr>
              <w:ilvl w:val="3"/>
              <w:numId w:val="243"/>
            </w:numPr>
            <w:tabs>
              <w:tab w:val="left" w:pos="2645"/>
              <w:tab w:val="left" w:leader="dot" w:pos="10220"/>
            </w:tabs>
            <w:ind w:left="2645" w:hanging="839"/>
          </w:pPr>
          <w:r>
            <w:t>Уклад</w:t>
          </w:r>
          <w:r>
            <w:rPr>
              <w:spacing w:val="-15"/>
            </w:rPr>
            <w:t xml:space="preserve"> </w:t>
          </w:r>
          <w:r>
            <w:t>общеобразовательного</w:t>
          </w:r>
          <w:r>
            <w:rPr>
              <w:spacing w:val="-10"/>
            </w:rPr>
            <w:t xml:space="preserve"> </w:t>
          </w:r>
          <w:r>
            <w:rPr>
              <w:spacing w:val="-2"/>
            </w:rPr>
            <w:t>учреждения…</w:t>
          </w:r>
          <w:r>
            <w:tab/>
          </w:r>
          <w:r>
            <w:rPr>
              <w:spacing w:val="-5"/>
            </w:rPr>
            <w:t>323</w:t>
          </w:r>
        </w:p>
        <w:p w14:paraId="48DC3E58" w14:textId="77777777" w:rsidR="00413CEB" w:rsidRDefault="00000000">
          <w:pPr>
            <w:pStyle w:val="31"/>
            <w:numPr>
              <w:ilvl w:val="3"/>
              <w:numId w:val="243"/>
            </w:numPr>
            <w:tabs>
              <w:tab w:val="left" w:pos="2645"/>
              <w:tab w:val="left" w:leader="dot" w:pos="10176"/>
            </w:tabs>
            <w:spacing w:line="240" w:lineRule="auto"/>
            <w:ind w:left="2645" w:hanging="839"/>
          </w:pPr>
          <w:hyperlink w:anchor="_TOC_250009" w:history="1">
            <w:r w:rsidR="00AB3E27">
              <w:t>Виды,</w:t>
            </w:r>
            <w:r w:rsidR="00AB3E27">
              <w:rPr>
                <w:spacing w:val="-11"/>
              </w:rPr>
              <w:t xml:space="preserve"> </w:t>
            </w:r>
            <w:r w:rsidR="00AB3E27">
              <w:t>формы</w:t>
            </w:r>
            <w:r w:rsidR="00AB3E27">
              <w:rPr>
                <w:spacing w:val="-8"/>
              </w:rPr>
              <w:t xml:space="preserve"> </w:t>
            </w:r>
            <w:r w:rsidR="00AB3E27">
              <w:t>и</w:t>
            </w:r>
            <w:r w:rsidR="00AB3E27">
              <w:rPr>
                <w:spacing w:val="-7"/>
              </w:rPr>
              <w:t xml:space="preserve"> </w:t>
            </w:r>
            <w:r w:rsidR="00AB3E27">
              <w:t>содержание</w:t>
            </w:r>
            <w:r w:rsidR="00AB3E27">
              <w:rPr>
                <w:spacing w:val="-8"/>
              </w:rPr>
              <w:t xml:space="preserve"> </w:t>
            </w:r>
            <w:r w:rsidR="00AB3E27">
              <w:t>воспитательной</w:t>
            </w:r>
            <w:r w:rsidR="00AB3E27">
              <w:rPr>
                <w:spacing w:val="-7"/>
              </w:rPr>
              <w:t xml:space="preserve"> </w:t>
            </w:r>
            <w:r w:rsidR="00AB3E27">
              <w:rPr>
                <w:spacing w:val="-2"/>
              </w:rPr>
              <w:t>деятельности</w:t>
            </w:r>
            <w:r w:rsidR="00AB3E27">
              <w:tab/>
            </w:r>
            <w:r w:rsidR="00AB3E27">
              <w:rPr>
                <w:spacing w:val="-5"/>
              </w:rPr>
              <w:t>326</w:t>
            </w:r>
          </w:hyperlink>
        </w:p>
        <w:p w14:paraId="44507F2C" w14:textId="77777777" w:rsidR="00413CEB" w:rsidRDefault="00000000">
          <w:pPr>
            <w:pStyle w:val="31"/>
            <w:numPr>
              <w:ilvl w:val="2"/>
              <w:numId w:val="247"/>
            </w:numPr>
            <w:tabs>
              <w:tab w:val="left" w:pos="2504"/>
              <w:tab w:val="left" w:leader="dot" w:pos="10242"/>
            </w:tabs>
            <w:spacing w:before="1"/>
            <w:ind w:left="2504" w:hanging="698"/>
          </w:pPr>
          <w:hyperlink w:anchor="_TOC_250008" w:history="1">
            <w:r w:rsidR="00AB3E27">
              <w:t>Организационный</w:t>
            </w:r>
            <w:r w:rsidR="00AB3E27">
              <w:rPr>
                <w:spacing w:val="-16"/>
              </w:rPr>
              <w:t xml:space="preserve"> </w:t>
            </w:r>
            <w:r w:rsidR="00AB3E27">
              <w:rPr>
                <w:spacing w:val="-2"/>
              </w:rPr>
              <w:t>раздел…</w:t>
            </w:r>
            <w:r w:rsidR="00AB3E27">
              <w:tab/>
            </w:r>
            <w:r w:rsidR="00AB3E27">
              <w:rPr>
                <w:spacing w:val="-5"/>
              </w:rPr>
              <w:t>362</w:t>
            </w:r>
          </w:hyperlink>
        </w:p>
        <w:p w14:paraId="5F2BA694" w14:textId="77777777" w:rsidR="00413CEB" w:rsidRDefault="00000000">
          <w:pPr>
            <w:pStyle w:val="31"/>
            <w:numPr>
              <w:ilvl w:val="3"/>
              <w:numId w:val="247"/>
            </w:numPr>
            <w:tabs>
              <w:tab w:val="left" w:pos="2715"/>
              <w:tab w:val="left" w:leader="dot" w:pos="10241"/>
            </w:tabs>
            <w:ind w:left="2715" w:hanging="909"/>
          </w:pPr>
          <w:hyperlink w:anchor="_TOC_250007" w:history="1">
            <w:r w:rsidR="00AB3E27">
              <w:t>Кадровое</w:t>
            </w:r>
            <w:r w:rsidR="00AB3E27">
              <w:rPr>
                <w:spacing w:val="-8"/>
              </w:rPr>
              <w:t xml:space="preserve"> </w:t>
            </w:r>
            <w:r w:rsidR="00AB3E27">
              <w:rPr>
                <w:spacing w:val="-2"/>
              </w:rPr>
              <w:t>обеспечение…</w:t>
            </w:r>
            <w:r w:rsidR="00AB3E27">
              <w:tab/>
            </w:r>
            <w:r w:rsidR="00AB3E27">
              <w:rPr>
                <w:spacing w:val="-5"/>
              </w:rPr>
              <w:t>362</w:t>
            </w:r>
          </w:hyperlink>
        </w:p>
        <w:p w14:paraId="28A275AD" w14:textId="77777777" w:rsidR="00413CEB" w:rsidRDefault="00AB3E27">
          <w:pPr>
            <w:pStyle w:val="31"/>
            <w:numPr>
              <w:ilvl w:val="3"/>
              <w:numId w:val="242"/>
            </w:numPr>
            <w:tabs>
              <w:tab w:val="left" w:pos="2645"/>
              <w:tab w:val="left" w:leader="dot" w:pos="10256"/>
            </w:tabs>
            <w:spacing w:line="240" w:lineRule="auto"/>
            <w:ind w:right="748" w:firstLine="0"/>
          </w:pPr>
          <w:r>
            <w:t>Требования к условиям работы с обучающимися, имеющими особые образовательные потребности</w:t>
          </w:r>
          <w:r>
            <w:tab/>
          </w:r>
          <w:r>
            <w:rPr>
              <w:spacing w:val="-4"/>
            </w:rPr>
            <w:t>362</w:t>
          </w:r>
        </w:p>
        <w:p w14:paraId="7B8935A0" w14:textId="77777777" w:rsidR="00413CEB" w:rsidRDefault="00AB3E27">
          <w:pPr>
            <w:pStyle w:val="31"/>
            <w:numPr>
              <w:ilvl w:val="3"/>
              <w:numId w:val="242"/>
            </w:numPr>
            <w:tabs>
              <w:tab w:val="left" w:pos="2645"/>
              <w:tab w:val="left" w:leader="dot" w:pos="10309"/>
            </w:tabs>
            <w:spacing w:line="240" w:lineRule="auto"/>
            <w:ind w:right="695" w:firstLine="0"/>
          </w:pPr>
          <w:r>
            <w:t>Система поощерния социальной успешности и проявления активной</w:t>
          </w:r>
          <w:r>
            <w:rPr>
              <w:spacing w:val="-9"/>
            </w:rPr>
            <w:t xml:space="preserve"> </w:t>
          </w:r>
          <w:r>
            <w:t>жизненной</w:t>
          </w:r>
          <w:r>
            <w:rPr>
              <w:spacing w:val="-8"/>
            </w:rPr>
            <w:t xml:space="preserve"> </w:t>
          </w:r>
          <w:r>
            <w:rPr>
              <w:spacing w:val="-2"/>
            </w:rPr>
            <w:t>позиции</w:t>
          </w:r>
          <w:r>
            <w:tab/>
          </w:r>
          <w:r>
            <w:rPr>
              <w:spacing w:val="-5"/>
            </w:rPr>
            <w:t>364</w:t>
          </w:r>
        </w:p>
        <w:p w14:paraId="59DB3BC7" w14:textId="77777777" w:rsidR="00413CEB" w:rsidRDefault="00AB3E27">
          <w:pPr>
            <w:pStyle w:val="31"/>
            <w:numPr>
              <w:ilvl w:val="3"/>
              <w:numId w:val="242"/>
            </w:numPr>
            <w:tabs>
              <w:tab w:val="left" w:pos="2576"/>
              <w:tab w:val="left" w:leader="dot" w:pos="10309"/>
            </w:tabs>
            <w:spacing w:line="321" w:lineRule="exact"/>
            <w:ind w:left="2576" w:hanging="770"/>
          </w:pPr>
          <w:r>
            <w:t>Анализ</w:t>
          </w:r>
          <w:r>
            <w:rPr>
              <w:spacing w:val="-9"/>
            </w:rPr>
            <w:t xml:space="preserve"> </w:t>
          </w:r>
          <w:r>
            <w:t>воспитательной</w:t>
          </w:r>
          <w:r>
            <w:rPr>
              <w:spacing w:val="-8"/>
            </w:rPr>
            <w:t xml:space="preserve"> </w:t>
          </w:r>
          <w:r>
            <w:rPr>
              <w:spacing w:val="-2"/>
            </w:rPr>
            <w:t>работы</w:t>
          </w:r>
          <w:r>
            <w:tab/>
          </w:r>
          <w:r>
            <w:rPr>
              <w:spacing w:val="-5"/>
            </w:rPr>
            <w:t>365</w:t>
          </w:r>
        </w:p>
        <w:p w14:paraId="4A91167C" w14:textId="77777777" w:rsidR="00413CEB" w:rsidRDefault="00000000">
          <w:pPr>
            <w:pStyle w:val="21"/>
            <w:numPr>
              <w:ilvl w:val="1"/>
              <w:numId w:val="247"/>
            </w:numPr>
            <w:tabs>
              <w:tab w:val="left" w:pos="2297"/>
              <w:tab w:val="left" w:leader="dot" w:pos="10309"/>
            </w:tabs>
            <w:spacing w:before="6" w:line="320" w:lineRule="exact"/>
            <w:ind w:left="2297" w:hanging="491"/>
          </w:pPr>
          <w:hyperlink w:anchor="_TOC_250006" w:history="1">
            <w:r w:rsidR="00AB3E27">
              <w:t>Программа</w:t>
            </w:r>
            <w:r w:rsidR="00AB3E27">
              <w:rPr>
                <w:spacing w:val="-12"/>
              </w:rPr>
              <w:t xml:space="preserve"> </w:t>
            </w:r>
            <w:r w:rsidR="00AB3E27">
              <w:t>коррекционной</w:t>
            </w:r>
            <w:r w:rsidR="00AB3E27">
              <w:rPr>
                <w:spacing w:val="-12"/>
              </w:rPr>
              <w:t xml:space="preserve"> </w:t>
            </w:r>
            <w:r w:rsidR="00AB3E27">
              <w:rPr>
                <w:spacing w:val="-2"/>
              </w:rPr>
              <w:t>работы</w:t>
            </w:r>
            <w:r w:rsidR="00AB3E27">
              <w:rPr>
                <w:b w:val="0"/>
              </w:rPr>
              <w:tab/>
            </w:r>
            <w:r w:rsidR="00AB3E27">
              <w:rPr>
                <w:spacing w:val="-5"/>
              </w:rPr>
              <w:t>355</w:t>
            </w:r>
          </w:hyperlink>
        </w:p>
        <w:p w14:paraId="3B18810B" w14:textId="77777777" w:rsidR="00413CEB" w:rsidRDefault="00000000">
          <w:pPr>
            <w:pStyle w:val="31"/>
            <w:numPr>
              <w:ilvl w:val="2"/>
              <w:numId w:val="247"/>
            </w:numPr>
            <w:tabs>
              <w:tab w:val="left" w:pos="2503"/>
              <w:tab w:val="left" w:leader="dot" w:pos="10261"/>
            </w:tabs>
            <w:spacing w:line="319" w:lineRule="exact"/>
            <w:ind w:left="2503" w:hanging="697"/>
          </w:pPr>
          <w:hyperlink w:anchor="_TOC_250005" w:history="1">
            <w:r w:rsidR="00AB3E27">
              <w:t>Общие</w:t>
            </w:r>
            <w:r w:rsidR="00AB3E27">
              <w:rPr>
                <w:spacing w:val="-5"/>
              </w:rPr>
              <w:t xml:space="preserve"> </w:t>
            </w:r>
            <w:r w:rsidR="00AB3E27">
              <w:rPr>
                <w:spacing w:val="-2"/>
              </w:rPr>
              <w:t>положения…</w:t>
            </w:r>
            <w:r w:rsidR="00AB3E27">
              <w:tab/>
            </w:r>
            <w:r w:rsidR="00AB3E27">
              <w:rPr>
                <w:spacing w:val="-5"/>
              </w:rPr>
              <w:t>355</w:t>
            </w:r>
          </w:hyperlink>
        </w:p>
        <w:p w14:paraId="361B4F59" w14:textId="77777777" w:rsidR="00413CEB" w:rsidRDefault="00000000">
          <w:pPr>
            <w:pStyle w:val="31"/>
            <w:numPr>
              <w:ilvl w:val="2"/>
              <w:numId w:val="247"/>
            </w:numPr>
            <w:tabs>
              <w:tab w:val="left" w:pos="2504"/>
              <w:tab w:val="left" w:leader="dot" w:pos="10309"/>
            </w:tabs>
            <w:spacing w:line="240" w:lineRule="auto"/>
            <w:ind w:right="695" w:firstLine="0"/>
          </w:pPr>
          <w:hyperlink w:anchor="_TOC_250004" w:history="1">
            <w:r w:rsidR="00AB3E27">
              <w:t xml:space="preserve">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w:t>
            </w:r>
            <w:r w:rsidR="00AB3E27">
              <w:rPr>
                <w:spacing w:val="-2"/>
              </w:rPr>
              <w:t>образования</w:t>
            </w:r>
            <w:r w:rsidR="00AB3E27">
              <w:tab/>
            </w:r>
            <w:r w:rsidR="00AB3E27">
              <w:rPr>
                <w:spacing w:val="-4"/>
              </w:rPr>
              <w:t>356</w:t>
            </w:r>
          </w:hyperlink>
        </w:p>
        <w:p w14:paraId="50BFE6B1" w14:textId="77777777" w:rsidR="00413CEB" w:rsidRDefault="00AB3E27">
          <w:pPr>
            <w:pStyle w:val="31"/>
            <w:numPr>
              <w:ilvl w:val="2"/>
              <w:numId w:val="247"/>
            </w:numPr>
            <w:tabs>
              <w:tab w:val="left" w:pos="2504"/>
            </w:tabs>
            <w:spacing w:before="1" w:line="240" w:lineRule="auto"/>
            <w:ind w:right="1319" w:firstLine="0"/>
          </w:pPr>
          <w: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w:t>
          </w:r>
          <w:r>
            <w:rPr>
              <w:spacing w:val="-9"/>
            </w:rPr>
            <w:t xml:space="preserve"> </w:t>
          </w:r>
          <w:r>
            <w:t>индивидуальных</w:t>
          </w:r>
          <w:r>
            <w:rPr>
              <w:spacing w:val="-5"/>
            </w:rPr>
            <w:t xml:space="preserve"> </w:t>
          </w:r>
          <w:r>
            <w:t>и</w:t>
          </w:r>
          <w:r>
            <w:rPr>
              <w:spacing w:val="-6"/>
            </w:rPr>
            <w:t xml:space="preserve"> </w:t>
          </w:r>
          <w:r>
            <w:t>групповых</w:t>
          </w:r>
          <w:r>
            <w:rPr>
              <w:spacing w:val="-5"/>
            </w:rPr>
            <w:t xml:space="preserve"> </w:t>
          </w:r>
          <w:r>
            <w:t>занятий</w:t>
          </w:r>
          <w:r>
            <w:rPr>
              <w:spacing w:val="-9"/>
            </w:rPr>
            <w:t xml:space="preserve"> </w:t>
          </w:r>
          <w:r>
            <w:t>под</w:t>
          </w:r>
          <w:r>
            <w:rPr>
              <w:spacing w:val="-5"/>
            </w:rPr>
            <w:t xml:space="preserve"> </w:t>
          </w:r>
          <w:r>
            <w:t>руководством</w:t>
          </w:r>
        </w:p>
        <w:p w14:paraId="6D01FA93" w14:textId="77777777" w:rsidR="00413CEB" w:rsidRDefault="00AB3E27">
          <w:pPr>
            <w:pStyle w:val="31"/>
            <w:tabs>
              <w:tab w:val="left" w:leader="dot" w:pos="10309"/>
            </w:tabs>
            <w:spacing w:line="320" w:lineRule="exact"/>
          </w:pPr>
          <w:r>
            <w:rPr>
              <w:spacing w:val="-2"/>
            </w:rPr>
            <w:t>специалистов</w:t>
          </w:r>
          <w:r>
            <w:tab/>
          </w:r>
          <w:r>
            <w:rPr>
              <w:spacing w:val="-5"/>
            </w:rPr>
            <w:t>358</w:t>
          </w:r>
        </w:p>
        <w:p w14:paraId="7FF6D747" w14:textId="77777777" w:rsidR="00413CEB" w:rsidRDefault="00AB3E27">
          <w:pPr>
            <w:pStyle w:val="31"/>
            <w:numPr>
              <w:ilvl w:val="2"/>
              <w:numId w:val="247"/>
            </w:numPr>
            <w:tabs>
              <w:tab w:val="left" w:pos="2504"/>
            </w:tabs>
            <w:ind w:left="2504" w:hanging="698"/>
          </w:pPr>
          <w:r>
            <w:t>Система</w:t>
          </w:r>
          <w:r>
            <w:rPr>
              <w:spacing w:val="-15"/>
            </w:rPr>
            <w:t xml:space="preserve"> </w:t>
          </w:r>
          <w:r>
            <w:t>комплексного</w:t>
          </w:r>
          <w:r>
            <w:rPr>
              <w:spacing w:val="-12"/>
            </w:rPr>
            <w:t xml:space="preserve"> </w:t>
          </w:r>
          <w:r>
            <w:t>психолого-медико-</w:t>
          </w:r>
          <w:r>
            <w:rPr>
              <w:spacing w:val="-2"/>
            </w:rPr>
            <w:t>социального</w:t>
          </w:r>
        </w:p>
        <w:p w14:paraId="3BADC4FD" w14:textId="77777777" w:rsidR="00413CEB" w:rsidRDefault="00AB3E27">
          <w:pPr>
            <w:pStyle w:val="31"/>
            <w:tabs>
              <w:tab w:val="left" w:leader="dot" w:pos="10309"/>
            </w:tabs>
            <w:spacing w:line="240" w:lineRule="auto"/>
            <w:ind w:right="693"/>
            <w:jc w:val="both"/>
          </w:pPr>
          <w:r>
            <w:t xml:space="preserve">сопровождения и поддержки обучающихся с особыми образовательными потребностями, в том числе с ограниченными возможностями здоровья и </w:t>
          </w:r>
          <w:r>
            <w:rPr>
              <w:spacing w:val="-2"/>
            </w:rPr>
            <w:t>инвалидов</w:t>
          </w:r>
          <w:r>
            <w:tab/>
          </w:r>
          <w:r>
            <w:rPr>
              <w:spacing w:val="-5"/>
            </w:rPr>
            <w:t>360</w:t>
          </w:r>
        </w:p>
        <w:p w14:paraId="146B040A" w14:textId="77777777" w:rsidR="00413CEB" w:rsidRDefault="00000000">
          <w:pPr>
            <w:pStyle w:val="31"/>
            <w:numPr>
              <w:ilvl w:val="2"/>
              <w:numId w:val="247"/>
            </w:numPr>
            <w:tabs>
              <w:tab w:val="left" w:pos="2504"/>
              <w:tab w:val="left" w:leader="dot" w:pos="10309"/>
            </w:tabs>
            <w:spacing w:before="1" w:line="240" w:lineRule="auto"/>
            <w:ind w:right="693" w:firstLine="0"/>
          </w:pPr>
          <w:hyperlink w:anchor="_TOC_250003" w:history="1">
            <w:r w:rsidR="00AB3E27">
              <w:t>Механизм взаимодействия, предусматривающий общую целевую и единую</w:t>
            </w:r>
            <w:r w:rsidR="00AB3E27">
              <w:rPr>
                <w:spacing w:val="-4"/>
              </w:rPr>
              <w:t xml:space="preserve"> </w:t>
            </w:r>
            <w:r w:rsidR="00AB3E27">
              <w:t>стратегическую</w:t>
            </w:r>
            <w:r w:rsidR="00AB3E27">
              <w:rPr>
                <w:spacing w:val="-4"/>
              </w:rPr>
              <w:t xml:space="preserve"> </w:t>
            </w:r>
            <w:r w:rsidR="00AB3E27">
              <w:t>направленность</w:t>
            </w:r>
            <w:r w:rsidR="00AB3E27">
              <w:rPr>
                <w:spacing w:val="-7"/>
              </w:rPr>
              <w:t xml:space="preserve"> </w:t>
            </w:r>
            <w:r w:rsidR="00AB3E27">
              <w:t>работы</w:t>
            </w:r>
            <w:r w:rsidR="00AB3E27">
              <w:rPr>
                <w:spacing w:val="-3"/>
              </w:rPr>
              <w:t xml:space="preserve"> </w:t>
            </w:r>
            <w:r w:rsidR="00AB3E27">
              <w:t>учителей,</w:t>
            </w:r>
            <w:r w:rsidR="00AB3E27">
              <w:rPr>
                <w:spacing w:val="-4"/>
              </w:rPr>
              <w:t xml:space="preserve"> </w:t>
            </w:r>
            <w:r w:rsidR="00AB3E27">
              <w:t>специалистов</w:t>
            </w:r>
            <w:r w:rsidR="00AB3E27">
              <w:rPr>
                <w:spacing w:val="-4"/>
              </w:rPr>
              <w:t xml:space="preserve"> </w:t>
            </w:r>
            <w:r w:rsidR="00AB3E27">
              <w:t xml:space="preserve">в области коррекционной и специальной педагогики, специальной </w:t>
            </w:r>
            <w:r w:rsidR="00AB3E27">
              <w:rPr>
                <w:spacing w:val="-2"/>
              </w:rPr>
              <w:t>психологии</w:t>
            </w:r>
            <w:r w:rsidR="00AB3E27">
              <w:tab/>
            </w:r>
            <w:r w:rsidR="00AB3E27">
              <w:rPr>
                <w:spacing w:val="-4"/>
              </w:rPr>
              <w:t>361</w:t>
            </w:r>
          </w:hyperlink>
        </w:p>
        <w:p w14:paraId="6886BD36" w14:textId="77777777" w:rsidR="00413CEB" w:rsidRDefault="00000000">
          <w:pPr>
            <w:pStyle w:val="31"/>
            <w:numPr>
              <w:ilvl w:val="2"/>
              <w:numId w:val="247"/>
            </w:numPr>
            <w:tabs>
              <w:tab w:val="left" w:pos="2504"/>
              <w:tab w:val="left" w:leader="dot" w:pos="10309"/>
            </w:tabs>
            <w:spacing w:before="1" w:after="240" w:line="240" w:lineRule="auto"/>
            <w:ind w:right="693" w:firstLine="0"/>
          </w:pPr>
          <w:hyperlink w:anchor="_TOC_250002" w:history="1">
            <w:r w:rsidR="00AB3E27">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AB3E27">
              <w:tab/>
            </w:r>
            <w:r w:rsidR="00AB3E27">
              <w:rPr>
                <w:spacing w:val="-4"/>
              </w:rPr>
              <w:t>361</w:t>
            </w:r>
          </w:hyperlink>
        </w:p>
        <w:p w14:paraId="1415A8B2" w14:textId="77777777" w:rsidR="00413CEB" w:rsidRDefault="00AB3E27">
          <w:pPr>
            <w:pStyle w:val="11"/>
            <w:numPr>
              <w:ilvl w:val="0"/>
              <w:numId w:val="247"/>
            </w:numPr>
            <w:tabs>
              <w:tab w:val="left" w:pos="1544"/>
              <w:tab w:val="left" w:pos="4157"/>
              <w:tab w:val="left" w:leader="dot" w:pos="10309"/>
            </w:tabs>
            <w:spacing w:before="72" w:line="242" w:lineRule="auto"/>
            <w:ind w:right="693" w:firstLine="0"/>
          </w:pPr>
          <w:r>
            <w:rPr>
              <w:spacing w:val="-2"/>
            </w:rPr>
            <w:t>Организационный</w:t>
          </w:r>
          <w:r>
            <w:tab/>
            <w:t>раздел</w:t>
          </w:r>
          <w:r>
            <w:rPr>
              <w:spacing w:val="80"/>
              <w:w w:val="150"/>
            </w:rPr>
            <w:t xml:space="preserve">  </w:t>
          </w:r>
          <w:r>
            <w:t>основной</w:t>
          </w:r>
          <w:r>
            <w:rPr>
              <w:spacing w:val="80"/>
              <w:w w:val="150"/>
            </w:rPr>
            <w:t xml:space="preserve"> </w:t>
          </w:r>
          <w:r>
            <w:t>образовательной</w:t>
          </w:r>
          <w:r>
            <w:rPr>
              <w:spacing w:val="80"/>
              <w:w w:val="150"/>
            </w:rPr>
            <w:t xml:space="preserve"> </w:t>
          </w:r>
          <w:r>
            <w:t>программы среднего общего образования</w:t>
          </w:r>
          <w:r>
            <w:rPr>
              <w:b w:val="0"/>
            </w:rPr>
            <w:tab/>
          </w:r>
          <w:r>
            <w:rPr>
              <w:spacing w:val="-4"/>
            </w:rPr>
            <w:t>362</w:t>
          </w:r>
        </w:p>
        <w:p w14:paraId="1DF5739B" w14:textId="77777777" w:rsidR="00413CEB" w:rsidRDefault="00AB3E27">
          <w:pPr>
            <w:pStyle w:val="21"/>
            <w:numPr>
              <w:ilvl w:val="1"/>
              <w:numId w:val="247"/>
            </w:numPr>
            <w:tabs>
              <w:tab w:val="left" w:pos="2297"/>
              <w:tab w:val="left" w:leader="dot" w:pos="10309"/>
            </w:tabs>
            <w:spacing w:line="317" w:lineRule="exact"/>
            <w:ind w:left="2297" w:hanging="491"/>
          </w:pPr>
          <w:r>
            <w:lastRenderedPageBreak/>
            <w:t>Учебный</w:t>
          </w:r>
          <w:r>
            <w:rPr>
              <w:spacing w:val="-6"/>
            </w:rPr>
            <w:t xml:space="preserve"> </w:t>
          </w:r>
          <w:r>
            <w:t>план</w:t>
          </w:r>
          <w:r>
            <w:rPr>
              <w:spacing w:val="-6"/>
            </w:rPr>
            <w:t xml:space="preserve"> </w:t>
          </w:r>
          <w:r>
            <w:t>среднего</w:t>
          </w:r>
          <w:r>
            <w:rPr>
              <w:spacing w:val="-7"/>
            </w:rPr>
            <w:t xml:space="preserve"> </w:t>
          </w:r>
          <w:r>
            <w:t>общего</w:t>
          </w:r>
          <w:r>
            <w:rPr>
              <w:spacing w:val="-4"/>
            </w:rPr>
            <w:t xml:space="preserve"> </w:t>
          </w:r>
          <w:r>
            <w:rPr>
              <w:spacing w:val="-2"/>
            </w:rPr>
            <w:t>образования</w:t>
          </w:r>
          <w:r>
            <w:rPr>
              <w:b w:val="0"/>
            </w:rPr>
            <w:tab/>
          </w:r>
          <w:r>
            <w:rPr>
              <w:spacing w:val="-5"/>
            </w:rPr>
            <w:t>362</w:t>
          </w:r>
        </w:p>
        <w:p w14:paraId="6C60CAF6" w14:textId="77777777" w:rsidR="00413CEB" w:rsidRDefault="00000000">
          <w:pPr>
            <w:pStyle w:val="21"/>
            <w:numPr>
              <w:ilvl w:val="1"/>
              <w:numId w:val="247"/>
            </w:numPr>
            <w:tabs>
              <w:tab w:val="left" w:pos="2296"/>
              <w:tab w:val="left" w:leader="dot" w:pos="10308"/>
            </w:tabs>
            <w:spacing w:line="322" w:lineRule="exact"/>
            <w:ind w:left="2296" w:hanging="490"/>
          </w:pPr>
          <w:hyperlink w:anchor="_TOC_250001" w:history="1">
            <w:r w:rsidR="00AB3E27">
              <w:t>План</w:t>
            </w:r>
            <w:r w:rsidR="00AB3E27">
              <w:rPr>
                <w:spacing w:val="-8"/>
              </w:rPr>
              <w:t xml:space="preserve"> </w:t>
            </w:r>
            <w:r w:rsidR="00AB3E27">
              <w:t>внеурочной</w:t>
            </w:r>
            <w:r w:rsidR="00AB3E27">
              <w:rPr>
                <w:spacing w:val="-8"/>
              </w:rPr>
              <w:t xml:space="preserve"> </w:t>
            </w:r>
            <w:r w:rsidR="00AB3E27">
              <w:rPr>
                <w:spacing w:val="-2"/>
              </w:rPr>
              <w:t>деятельности</w:t>
            </w:r>
            <w:r w:rsidR="00AB3E27">
              <w:rPr>
                <w:b w:val="0"/>
              </w:rPr>
              <w:tab/>
            </w:r>
            <w:r w:rsidR="00AB3E27">
              <w:rPr>
                <w:spacing w:val="-5"/>
              </w:rPr>
              <w:t>379</w:t>
            </w:r>
          </w:hyperlink>
        </w:p>
        <w:p w14:paraId="58572E69" w14:textId="77777777" w:rsidR="00413CEB" w:rsidRDefault="00AB3E27">
          <w:pPr>
            <w:pStyle w:val="21"/>
            <w:numPr>
              <w:ilvl w:val="1"/>
              <w:numId w:val="247"/>
            </w:numPr>
            <w:tabs>
              <w:tab w:val="left" w:pos="2296"/>
              <w:tab w:val="left" w:leader="dot" w:pos="10309"/>
            </w:tabs>
            <w:ind w:left="1806" w:right="695" w:firstLine="0"/>
          </w:pPr>
          <w:r>
            <w:t xml:space="preserve">Система условий реализации основной образовательной </w:t>
          </w:r>
          <w:r>
            <w:rPr>
              <w:spacing w:val="-2"/>
            </w:rPr>
            <w:t>программы</w:t>
          </w:r>
          <w:r>
            <w:rPr>
              <w:b w:val="0"/>
            </w:rPr>
            <w:tab/>
          </w:r>
          <w:r>
            <w:rPr>
              <w:spacing w:val="-4"/>
            </w:rPr>
            <w:t>383</w:t>
          </w:r>
        </w:p>
        <w:p w14:paraId="239C537A" w14:textId="77777777" w:rsidR="00413CEB" w:rsidRDefault="00AB3E27">
          <w:pPr>
            <w:pStyle w:val="31"/>
            <w:numPr>
              <w:ilvl w:val="2"/>
              <w:numId w:val="247"/>
            </w:numPr>
            <w:tabs>
              <w:tab w:val="left" w:pos="2513"/>
              <w:tab w:val="left" w:leader="dot" w:pos="10309"/>
            </w:tabs>
            <w:spacing w:line="242" w:lineRule="auto"/>
            <w:ind w:right="693" w:firstLine="0"/>
          </w:pPr>
          <w:r>
            <w:t>Описание кадровых условий реализации основной образовательной программы среднего общего образования</w:t>
          </w:r>
          <w:r>
            <w:tab/>
          </w:r>
          <w:r>
            <w:rPr>
              <w:spacing w:val="-4"/>
            </w:rPr>
            <w:t>387</w:t>
          </w:r>
        </w:p>
        <w:p w14:paraId="3F3B4749" w14:textId="77777777" w:rsidR="00413CEB" w:rsidRDefault="00AB3E27">
          <w:pPr>
            <w:pStyle w:val="31"/>
            <w:numPr>
              <w:ilvl w:val="2"/>
              <w:numId w:val="247"/>
            </w:numPr>
            <w:tabs>
              <w:tab w:val="left" w:pos="2513"/>
              <w:tab w:val="left" w:leader="dot" w:pos="10309"/>
            </w:tabs>
            <w:spacing w:line="240" w:lineRule="auto"/>
            <w:ind w:right="695" w:firstLine="0"/>
          </w:pPr>
          <w:r>
            <w:t>Психолого-педагогические условия реализации основной образовательной</w:t>
          </w:r>
          <w:r>
            <w:rPr>
              <w:spacing w:val="-13"/>
            </w:rPr>
            <w:t xml:space="preserve"> </w:t>
          </w:r>
          <w:r>
            <w:rPr>
              <w:spacing w:val="-2"/>
            </w:rPr>
            <w:t>программы</w:t>
          </w:r>
          <w:r>
            <w:tab/>
          </w:r>
          <w:r>
            <w:rPr>
              <w:spacing w:val="-5"/>
            </w:rPr>
            <w:t>393</w:t>
          </w:r>
        </w:p>
        <w:p w14:paraId="602A9ECC" w14:textId="77777777" w:rsidR="00413CEB" w:rsidRDefault="00AB3E27">
          <w:pPr>
            <w:pStyle w:val="31"/>
            <w:numPr>
              <w:ilvl w:val="2"/>
              <w:numId w:val="247"/>
            </w:numPr>
            <w:tabs>
              <w:tab w:val="left" w:pos="2513"/>
            </w:tabs>
            <w:spacing w:line="321" w:lineRule="exact"/>
            <w:ind w:left="2513" w:hanging="707"/>
          </w:pPr>
          <w:r>
            <w:t>Финансовое</w:t>
          </w:r>
          <w:r>
            <w:rPr>
              <w:spacing w:val="-13"/>
            </w:rPr>
            <w:t xml:space="preserve"> </w:t>
          </w:r>
          <w:r>
            <w:t>обеспечение</w:t>
          </w:r>
          <w:r>
            <w:rPr>
              <w:spacing w:val="-9"/>
            </w:rPr>
            <w:t xml:space="preserve"> </w:t>
          </w:r>
          <w:r>
            <w:t>реализации</w:t>
          </w:r>
          <w:r>
            <w:rPr>
              <w:spacing w:val="-9"/>
            </w:rPr>
            <w:t xml:space="preserve"> </w:t>
          </w:r>
          <w:r>
            <w:rPr>
              <w:spacing w:val="-2"/>
            </w:rPr>
            <w:t>образовательной</w:t>
          </w:r>
        </w:p>
        <w:p w14:paraId="5E1AEBCC" w14:textId="77777777" w:rsidR="00413CEB" w:rsidRDefault="00AB3E27">
          <w:pPr>
            <w:pStyle w:val="31"/>
            <w:tabs>
              <w:tab w:val="left" w:leader="dot" w:pos="10229"/>
            </w:tabs>
          </w:pPr>
          <w:r>
            <w:rPr>
              <w:spacing w:val="-2"/>
            </w:rPr>
            <w:t>программы</w:t>
          </w:r>
          <w:r>
            <w:tab/>
          </w:r>
          <w:r>
            <w:rPr>
              <w:spacing w:val="-5"/>
            </w:rPr>
            <w:t>398</w:t>
          </w:r>
        </w:p>
        <w:p w14:paraId="49D4DC55" w14:textId="77777777" w:rsidR="00413CEB" w:rsidRDefault="00AB3E27">
          <w:pPr>
            <w:pStyle w:val="31"/>
            <w:numPr>
              <w:ilvl w:val="2"/>
              <w:numId w:val="247"/>
            </w:numPr>
            <w:tabs>
              <w:tab w:val="left" w:pos="2513"/>
              <w:tab w:val="left" w:leader="dot" w:pos="10309"/>
            </w:tabs>
            <w:spacing w:line="242" w:lineRule="auto"/>
            <w:ind w:right="694" w:firstLine="0"/>
          </w:pPr>
          <w:r>
            <w:t>Материально-технические условия реализации основной образовательной программы</w:t>
          </w:r>
          <w:r>
            <w:tab/>
          </w:r>
          <w:r>
            <w:rPr>
              <w:spacing w:val="-4"/>
            </w:rPr>
            <w:t>402</w:t>
          </w:r>
        </w:p>
        <w:p w14:paraId="06157FF3" w14:textId="77777777" w:rsidR="00413CEB" w:rsidRDefault="00000000">
          <w:pPr>
            <w:pStyle w:val="31"/>
            <w:numPr>
              <w:ilvl w:val="2"/>
              <w:numId w:val="247"/>
            </w:numPr>
            <w:tabs>
              <w:tab w:val="left" w:pos="2513"/>
              <w:tab w:val="left" w:leader="dot" w:pos="10309"/>
            </w:tabs>
            <w:spacing w:line="240" w:lineRule="auto"/>
            <w:ind w:right="693" w:firstLine="0"/>
          </w:pPr>
          <w:hyperlink w:anchor="_TOC_250000" w:history="1">
            <w:r w:rsidR="00AB3E27">
              <w:t>Информационно-методические условия реализации основной образовательной программы среднего общего образования</w:t>
            </w:r>
            <w:r w:rsidR="00AB3E27">
              <w:tab/>
            </w:r>
            <w:r w:rsidR="00AB3E27">
              <w:rPr>
                <w:spacing w:val="-4"/>
              </w:rPr>
              <w:t>406</w:t>
            </w:r>
          </w:hyperlink>
        </w:p>
        <w:p w14:paraId="01DA434E" w14:textId="77777777" w:rsidR="00413CEB" w:rsidRDefault="00AB3E27">
          <w:pPr>
            <w:pStyle w:val="21"/>
            <w:numPr>
              <w:ilvl w:val="1"/>
              <w:numId w:val="247"/>
            </w:numPr>
            <w:tabs>
              <w:tab w:val="left" w:pos="2297"/>
              <w:tab w:val="left" w:leader="dot" w:pos="10260"/>
            </w:tabs>
            <w:ind w:left="1806" w:right="738" w:firstLine="0"/>
          </w:pPr>
          <w:r>
            <w:t>Механизмы</w:t>
          </w:r>
          <w:r>
            <w:rPr>
              <w:spacing w:val="40"/>
            </w:rPr>
            <w:t xml:space="preserve"> </w:t>
          </w:r>
          <w:r>
            <w:t>достижения</w:t>
          </w:r>
          <w:r>
            <w:rPr>
              <w:spacing w:val="40"/>
            </w:rPr>
            <w:t xml:space="preserve"> </w:t>
          </w:r>
          <w:r>
            <w:t>целевых</w:t>
          </w:r>
          <w:r>
            <w:rPr>
              <w:spacing w:val="40"/>
            </w:rPr>
            <w:t xml:space="preserve"> </w:t>
          </w:r>
          <w:r>
            <w:t>ориентиров</w:t>
          </w:r>
          <w:r>
            <w:rPr>
              <w:spacing w:val="40"/>
            </w:rPr>
            <w:t xml:space="preserve"> </w:t>
          </w:r>
          <w:r>
            <w:t>в</w:t>
          </w:r>
          <w:r>
            <w:rPr>
              <w:spacing w:val="40"/>
            </w:rPr>
            <w:t xml:space="preserve"> </w:t>
          </w:r>
          <w:r>
            <w:t>системе</w:t>
          </w:r>
          <w:r>
            <w:rPr>
              <w:spacing w:val="80"/>
            </w:rPr>
            <w:t xml:space="preserve"> </w:t>
          </w:r>
          <w:r>
            <w:rPr>
              <w:spacing w:val="-2"/>
            </w:rPr>
            <w:t>условий</w:t>
          </w:r>
          <w:r>
            <w:rPr>
              <w:b w:val="0"/>
            </w:rPr>
            <w:tab/>
          </w:r>
          <w:r>
            <w:rPr>
              <w:spacing w:val="-5"/>
            </w:rPr>
            <w:t>408</w:t>
          </w:r>
        </w:p>
        <w:p w14:paraId="2D54B964" w14:textId="77777777" w:rsidR="00413CEB" w:rsidRDefault="00AB3E27">
          <w:pPr>
            <w:pStyle w:val="21"/>
            <w:numPr>
              <w:ilvl w:val="1"/>
              <w:numId w:val="247"/>
            </w:numPr>
            <w:tabs>
              <w:tab w:val="left" w:pos="2296"/>
              <w:tab w:val="left" w:leader="dot" w:pos="10255"/>
            </w:tabs>
            <w:ind w:left="1806" w:right="745" w:firstLine="0"/>
          </w:pPr>
          <w:r>
            <w:t>Сетевой график (дорожная карта)</w:t>
          </w:r>
          <w:r>
            <w:rPr>
              <w:spacing w:val="40"/>
            </w:rPr>
            <w:t xml:space="preserve"> </w:t>
          </w:r>
          <w:r>
            <w:t>по формированию необходимой</w:t>
          </w:r>
          <w:r>
            <w:rPr>
              <w:spacing w:val="-9"/>
            </w:rPr>
            <w:t xml:space="preserve"> </w:t>
          </w:r>
          <w:r>
            <w:t>системы</w:t>
          </w:r>
          <w:r>
            <w:rPr>
              <w:spacing w:val="-7"/>
            </w:rPr>
            <w:t xml:space="preserve"> </w:t>
          </w:r>
          <w:r>
            <w:rPr>
              <w:spacing w:val="-2"/>
            </w:rPr>
            <w:t>условий</w:t>
          </w:r>
          <w:r>
            <w:rPr>
              <w:b w:val="0"/>
            </w:rPr>
            <w:tab/>
          </w:r>
          <w:r>
            <w:rPr>
              <w:spacing w:val="-5"/>
            </w:rPr>
            <w:t>410</w:t>
          </w:r>
        </w:p>
        <w:p w14:paraId="2658F1B2" w14:textId="77777777" w:rsidR="00413CEB" w:rsidRDefault="00AB3E27">
          <w:pPr>
            <w:pStyle w:val="21"/>
            <w:numPr>
              <w:ilvl w:val="1"/>
              <w:numId w:val="247"/>
            </w:numPr>
            <w:tabs>
              <w:tab w:val="left" w:pos="2297"/>
              <w:tab w:val="left" w:leader="dot" w:pos="10309"/>
            </w:tabs>
            <w:ind w:left="2297" w:hanging="491"/>
          </w:pPr>
          <w:r>
            <w:t>Контроль</w:t>
          </w:r>
          <w:r>
            <w:rPr>
              <w:spacing w:val="-9"/>
            </w:rPr>
            <w:t xml:space="preserve"> </w:t>
          </w:r>
          <w:r>
            <w:t>состояния</w:t>
          </w:r>
          <w:r>
            <w:rPr>
              <w:spacing w:val="-10"/>
            </w:rPr>
            <w:t xml:space="preserve"> </w:t>
          </w:r>
          <w:r>
            <w:t>системы</w:t>
          </w:r>
          <w:r>
            <w:rPr>
              <w:spacing w:val="-11"/>
            </w:rPr>
            <w:t xml:space="preserve"> </w:t>
          </w:r>
          <w:r>
            <w:rPr>
              <w:spacing w:val="-2"/>
            </w:rPr>
            <w:t>условий</w:t>
          </w:r>
          <w:r>
            <w:rPr>
              <w:b w:val="0"/>
            </w:rPr>
            <w:tab/>
          </w:r>
          <w:r>
            <w:rPr>
              <w:spacing w:val="-5"/>
            </w:rPr>
            <w:t>414</w:t>
          </w:r>
        </w:p>
      </w:sdtContent>
    </w:sdt>
    <w:p w14:paraId="3D3D0544" w14:textId="77777777" w:rsidR="00413CEB" w:rsidRDefault="00413CEB">
      <w:pPr>
        <w:sectPr w:rsidR="00413CEB">
          <w:type w:val="continuous"/>
          <w:pgSz w:w="11910" w:h="16840"/>
          <w:pgMar w:top="1060" w:right="160" w:bottom="1361" w:left="320" w:header="0" w:footer="985" w:gutter="0"/>
          <w:cols w:space="720"/>
        </w:sectPr>
      </w:pPr>
    </w:p>
    <w:p w14:paraId="68FFE61B" w14:textId="77777777" w:rsidR="00413CEB" w:rsidRDefault="00AB3E27">
      <w:pPr>
        <w:pStyle w:val="110"/>
        <w:numPr>
          <w:ilvl w:val="0"/>
          <w:numId w:val="241"/>
        </w:numPr>
        <w:tabs>
          <w:tab w:val="left" w:pos="1377"/>
          <w:tab w:val="left" w:pos="5018"/>
        </w:tabs>
        <w:spacing w:before="72" w:line="242" w:lineRule="auto"/>
        <w:ind w:right="828" w:hanging="3920"/>
      </w:pPr>
      <w:bookmarkStart w:id="0" w:name="_TOC_250062"/>
      <w:r>
        <w:lastRenderedPageBreak/>
        <w:t>Целевой</w:t>
      </w:r>
      <w:r>
        <w:rPr>
          <w:spacing w:val="-5"/>
        </w:rPr>
        <w:t xml:space="preserve"> </w:t>
      </w:r>
      <w:r>
        <w:t>раздел</w:t>
      </w:r>
      <w:r>
        <w:rPr>
          <w:spacing w:val="40"/>
        </w:rPr>
        <w:t xml:space="preserve"> </w:t>
      </w:r>
      <w:r>
        <w:t>основной</w:t>
      </w:r>
      <w:r>
        <w:rPr>
          <w:spacing w:val="-5"/>
        </w:rPr>
        <w:t xml:space="preserve"> </w:t>
      </w:r>
      <w:r>
        <w:t>образовательной</w:t>
      </w:r>
      <w:r>
        <w:rPr>
          <w:spacing w:val="-5"/>
        </w:rPr>
        <w:t xml:space="preserve"> </w:t>
      </w:r>
      <w:r>
        <w:t>программы</w:t>
      </w:r>
      <w:r>
        <w:rPr>
          <w:spacing w:val="-1"/>
        </w:rPr>
        <w:t xml:space="preserve"> </w:t>
      </w:r>
      <w:r>
        <w:t>среднего</w:t>
      </w:r>
      <w:r>
        <w:rPr>
          <w:spacing w:val="-3"/>
        </w:rPr>
        <w:t xml:space="preserve"> </w:t>
      </w:r>
      <w:r>
        <w:t xml:space="preserve">общего </w:t>
      </w:r>
      <w:bookmarkEnd w:id="0"/>
      <w:r>
        <w:rPr>
          <w:spacing w:val="-2"/>
        </w:rPr>
        <w:t>образования</w:t>
      </w:r>
    </w:p>
    <w:p w14:paraId="3C2B82EF" w14:textId="77777777" w:rsidR="00413CEB" w:rsidRDefault="00AB3E27">
      <w:pPr>
        <w:pStyle w:val="110"/>
        <w:numPr>
          <w:ilvl w:val="1"/>
          <w:numId w:val="241"/>
        </w:numPr>
        <w:tabs>
          <w:tab w:val="left" w:pos="4604"/>
        </w:tabs>
        <w:spacing w:line="317" w:lineRule="exact"/>
        <w:ind w:left="4604" w:hanging="491"/>
        <w:jc w:val="left"/>
      </w:pPr>
      <w:bookmarkStart w:id="1" w:name="_TOC_250061"/>
      <w:r>
        <w:t>Пояснительная</w:t>
      </w:r>
      <w:r>
        <w:rPr>
          <w:spacing w:val="51"/>
        </w:rPr>
        <w:t xml:space="preserve"> </w:t>
      </w:r>
      <w:bookmarkEnd w:id="1"/>
      <w:r>
        <w:rPr>
          <w:spacing w:val="-2"/>
        </w:rPr>
        <w:t>записка</w:t>
      </w:r>
    </w:p>
    <w:p w14:paraId="6C4ADE97" w14:textId="77777777" w:rsidR="00413CEB" w:rsidRDefault="00AB3E27">
      <w:pPr>
        <w:pStyle w:val="110"/>
        <w:numPr>
          <w:ilvl w:val="2"/>
          <w:numId w:val="241"/>
        </w:numPr>
        <w:tabs>
          <w:tab w:val="left" w:pos="1691"/>
          <w:tab w:val="left" w:pos="2035"/>
        </w:tabs>
        <w:spacing w:line="240" w:lineRule="auto"/>
        <w:ind w:right="934" w:hanging="353"/>
        <w:jc w:val="left"/>
      </w:pPr>
      <w:bookmarkStart w:id="2" w:name="_TOC_250060"/>
      <w:r>
        <w:t>Цели</w:t>
      </w:r>
      <w:r>
        <w:rPr>
          <w:spacing w:val="-5"/>
        </w:rPr>
        <w:t xml:space="preserve"> </w:t>
      </w:r>
      <w:r>
        <w:t>и</w:t>
      </w:r>
      <w:r>
        <w:rPr>
          <w:spacing w:val="-6"/>
        </w:rPr>
        <w:t xml:space="preserve"> </w:t>
      </w:r>
      <w:r>
        <w:t>задачи</w:t>
      </w:r>
      <w:r>
        <w:rPr>
          <w:spacing w:val="-5"/>
        </w:rPr>
        <w:t xml:space="preserve"> </w:t>
      </w:r>
      <w:r>
        <w:t>реализации</w:t>
      </w:r>
      <w:r>
        <w:rPr>
          <w:spacing w:val="-5"/>
        </w:rPr>
        <w:t xml:space="preserve"> </w:t>
      </w:r>
      <w:r>
        <w:t>основной</w:t>
      </w:r>
      <w:r>
        <w:rPr>
          <w:spacing w:val="-5"/>
        </w:rPr>
        <w:t xml:space="preserve"> </w:t>
      </w:r>
      <w:r>
        <w:t>образовательной</w:t>
      </w:r>
      <w:r>
        <w:rPr>
          <w:spacing w:val="-5"/>
        </w:rPr>
        <w:t xml:space="preserve"> </w:t>
      </w:r>
      <w:bookmarkEnd w:id="2"/>
      <w:r>
        <w:t>программы, конкретизированные в соответствии с требованиями Стандарта к результатам освоения обучающимися основной образовательной</w:t>
      </w:r>
    </w:p>
    <w:p w14:paraId="0F4A49E9" w14:textId="77777777" w:rsidR="00413CEB" w:rsidRDefault="00AB3E27">
      <w:pPr>
        <w:pStyle w:val="110"/>
        <w:ind w:left="5174"/>
        <w:jc w:val="left"/>
      </w:pPr>
      <w:bookmarkStart w:id="3" w:name="_TOC_250059"/>
      <w:bookmarkEnd w:id="3"/>
      <w:r>
        <w:rPr>
          <w:spacing w:val="-2"/>
        </w:rPr>
        <w:t>программы</w:t>
      </w:r>
    </w:p>
    <w:p w14:paraId="30021748" w14:textId="77777777" w:rsidR="00413CEB" w:rsidRDefault="00AB3E27">
      <w:pPr>
        <w:pStyle w:val="a3"/>
        <w:ind w:right="684" w:firstLine="707"/>
      </w:pPr>
      <w:r>
        <w:t>Муниципальное казённое общеобразовательн</w:t>
      </w:r>
      <w:r w:rsidR="00EA520C">
        <w:t>ое учреждение «Иковская средняя общеобразовательная школа» функционирует с 1984</w:t>
      </w:r>
      <w:r>
        <w:t xml:space="preserve"> года. Школа является общеобразовательным учреждением, реализующим общеобразовательные программы</w:t>
      </w:r>
      <w:r w:rsidR="00773032">
        <w:t xml:space="preserve"> дошкольного общего образования,</w:t>
      </w:r>
      <w:r>
        <w:t xml:space="preserve"> начального общего, основного общего и среднего общего образования. Основная образовательная программа среднего общего образования </w:t>
      </w:r>
      <w:r>
        <w:rPr>
          <w:i/>
        </w:rPr>
        <w:t>МКОУ «</w:t>
      </w:r>
      <w:r w:rsidR="00773032">
        <w:t>Иковская средняя общеобразовательная школа</w:t>
      </w:r>
      <w:r>
        <w:rPr>
          <w:i/>
        </w:rPr>
        <w:t xml:space="preserve">» </w:t>
      </w:r>
      <w:r>
        <w:t>(далее – ООП СОО) определяет цели, задачи, планируемые результаты, содержание и организацию образовательной деятельности при получении среднего общего образования и реализуется организацией, осуществляющей образовательную деятельность через урочную и внеурочную деятельность с соблюдением требований государственных санитарно-эпидемиологических правил и нормативов. ООП СОО составлена с учетом национальных, региональных и этнокультурных особенностей Курганской области.</w:t>
      </w:r>
    </w:p>
    <w:p w14:paraId="5B44025E" w14:textId="77777777" w:rsidR="00413CEB" w:rsidRDefault="00AB3E27">
      <w:pPr>
        <w:pStyle w:val="a3"/>
        <w:ind w:right="693" w:firstLine="707"/>
      </w:pPr>
      <w:r>
        <w:t>Основная образовательная программа среднего общего образования (далее ООП СОО) разработана творческой инициативной группой педагогического коллектива школы в соответствии с:</w:t>
      </w:r>
    </w:p>
    <w:p w14:paraId="5B1BA87D" w14:textId="77777777" w:rsidR="00413CEB" w:rsidRDefault="00AB3E27">
      <w:pPr>
        <w:pStyle w:val="a3"/>
        <w:ind w:right="694" w:firstLine="707"/>
      </w:pPr>
      <w:r>
        <w:t>-Федеральным государственным образовательным стандартом среднего общего образования</w:t>
      </w:r>
      <w:r>
        <w:rPr>
          <w:vertAlign w:val="superscript"/>
        </w:rPr>
        <w:t>1</w:t>
      </w:r>
      <w:r>
        <w:t>;</w:t>
      </w:r>
    </w:p>
    <w:p w14:paraId="4F1BA32B" w14:textId="77777777" w:rsidR="00413CEB" w:rsidRDefault="00AB3E27">
      <w:pPr>
        <w:pStyle w:val="a3"/>
        <w:ind w:right="686" w:firstLine="707"/>
      </w:pPr>
      <w:r>
        <w:t xml:space="preserve">-Примерной основной образовательной программы среднего общего </w:t>
      </w:r>
      <w:r>
        <w:rPr>
          <w:spacing w:val="-2"/>
        </w:rPr>
        <w:t>образования</w:t>
      </w:r>
      <w:r>
        <w:rPr>
          <w:spacing w:val="-2"/>
          <w:vertAlign w:val="superscript"/>
        </w:rPr>
        <w:t>2</w:t>
      </w:r>
      <w:r>
        <w:rPr>
          <w:spacing w:val="-2"/>
        </w:rPr>
        <w:t>;</w:t>
      </w:r>
    </w:p>
    <w:p w14:paraId="724F87B4" w14:textId="77777777" w:rsidR="00413CEB" w:rsidRDefault="00AB3E27">
      <w:pPr>
        <w:pStyle w:val="a3"/>
        <w:ind w:right="687" w:firstLine="707"/>
      </w:pPr>
      <w:r>
        <w:t>-особенностями школы, образовательными потребностями и запросами участников образовательных отношений.</w:t>
      </w:r>
    </w:p>
    <w:p w14:paraId="7015F17C" w14:textId="77777777" w:rsidR="00413CEB" w:rsidRDefault="00AB3E27">
      <w:pPr>
        <w:pStyle w:val="a3"/>
        <w:ind w:right="685"/>
      </w:pPr>
      <w:r>
        <w:t>Муниципальное казенное общеобразовательное учреждение «</w:t>
      </w:r>
      <w:r w:rsidR="00773032">
        <w:t>Иковская средняя общеобразовательная школа</w:t>
      </w:r>
      <w:r>
        <w:t>» расположено по адресу :Курганская область, Кетовский район, с.</w:t>
      </w:r>
      <w:r>
        <w:rPr>
          <w:spacing w:val="40"/>
        </w:rPr>
        <w:t xml:space="preserve"> </w:t>
      </w:r>
      <w:r w:rsidR="00773032">
        <w:t>Иковка , ул. Миронова, д.45</w:t>
      </w:r>
      <w:r>
        <w:t>.</w:t>
      </w:r>
    </w:p>
    <w:p w14:paraId="14DE0DDF" w14:textId="77777777" w:rsidR="00413CEB" w:rsidRDefault="00AB3E27">
      <w:pPr>
        <w:pStyle w:val="a3"/>
        <w:spacing w:line="322" w:lineRule="exact"/>
        <w:ind w:left="1806"/>
        <w:jc w:val="left"/>
      </w:pPr>
      <w:r>
        <w:t>Телефон:</w:t>
      </w:r>
      <w:r>
        <w:rPr>
          <w:spacing w:val="-5"/>
        </w:rPr>
        <w:t xml:space="preserve"> </w:t>
      </w:r>
      <w:r>
        <w:t>(8</w:t>
      </w:r>
      <w:r>
        <w:rPr>
          <w:spacing w:val="-2"/>
        </w:rPr>
        <w:t xml:space="preserve"> </w:t>
      </w:r>
      <w:r>
        <w:t>35</w:t>
      </w:r>
      <w:r>
        <w:rPr>
          <w:spacing w:val="-1"/>
        </w:rPr>
        <w:t xml:space="preserve"> </w:t>
      </w:r>
      <w:r>
        <w:t>231)</w:t>
      </w:r>
      <w:r>
        <w:rPr>
          <w:spacing w:val="-6"/>
        </w:rPr>
        <w:t xml:space="preserve"> </w:t>
      </w:r>
      <w:r w:rsidR="00552117">
        <w:rPr>
          <w:spacing w:val="-4"/>
        </w:rPr>
        <w:t>38105</w:t>
      </w:r>
    </w:p>
    <w:p w14:paraId="25C6E62D" w14:textId="77777777" w:rsidR="00413CEB" w:rsidRDefault="00AB3E27" w:rsidP="00552117">
      <w:pPr>
        <w:pStyle w:val="a3"/>
        <w:spacing w:line="321" w:lineRule="exact"/>
        <w:ind w:left="1806"/>
        <w:jc w:val="left"/>
      </w:pPr>
      <w:r>
        <w:t>Учредителем</w:t>
      </w:r>
      <w:r>
        <w:rPr>
          <w:spacing w:val="61"/>
        </w:rPr>
        <w:t xml:space="preserve"> </w:t>
      </w:r>
      <w:r>
        <w:t>МКОУ</w:t>
      </w:r>
      <w:r>
        <w:rPr>
          <w:spacing w:val="66"/>
        </w:rPr>
        <w:t xml:space="preserve"> </w:t>
      </w:r>
      <w:r>
        <w:t>«</w:t>
      </w:r>
      <w:r w:rsidR="00552117">
        <w:t>Иковская средняя общеобразовательная школа</w:t>
      </w:r>
      <w:r>
        <w:t>» является Администрация</w:t>
      </w:r>
      <w:r>
        <w:rPr>
          <w:spacing w:val="40"/>
        </w:rPr>
        <w:t xml:space="preserve"> </w:t>
      </w:r>
      <w:r>
        <w:t>Кетовского района Курганской области.</w:t>
      </w:r>
    </w:p>
    <w:p w14:paraId="5A790EBC" w14:textId="6E9359B7" w:rsidR="00413CEB" w:rsidRDefault="00673715">
      <w:pPr>
        <w:pStyle w:val="a3"/>
        <w:spacing w:before="153"/>
        <w:ind w:left="0"/>
        <w:jc w:val="left"/>
        <w:rPr>
          <w:sz w:val="20"/>
        </w:rPr>
      </w:pPr>
      <w:r>
        <w:rPr>
          <w:noProof/>
        </w:rPr>
        <mc:AlternateContent>
          <mc:Choice Requires="wps">
            <w:drawing>
              <wp:anchor distT="0" distB="0" distL="0" distR="0" simplePos="0" relativeHeight="487588352" behindDoc="1" locked="0" layoutInCell="1" allowOverlap="1" wp14:anchorId="068352EE" wp14:editId="31283559">
                <wp:simplePos x="0" y="0"/>
                <wp:positionH relativeFrom="page">
                  <wp:posOffset>901065</wp:posOffset>
                </wp:positionH>
                <wp:positionV relativeFrom="paragraph">
                  <wp:posOffset>259080</wp:posOffset>
                </wp:positionV>
                <wp:extent cx="1828800" cy="7620"/>
                <wp:effectExtent l="0" t="0" r="0" b="0"/>
                <wp:wrapTopAndBottom/>
                <wp:docPr id="810551160"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D6BF9" id="docshape2" o:spid="_x0000_s1026" style="position:absolute;margin-left:70.95pt;margin-top:20.4pt;width:2in;height:.6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" fillcolor="black" stroked="f">
                <w10:wrap type="topAndBottom" anchorx="page"/>
              </v:rect>
            </w:pict>
          </mc:Fallback>
        </mc:AlternateContent>
      </w:r>
    </w:p>
    <w:p w14:paraId="71371996" w14:textId="77777777" w:rsidR="00413CEB" w:rsidRDefault="00AB3E27">
      <w:pPr>
        <w:spacing w:before="121" w:line="244" w:lineRule="auto"/>
        <w:ind w:left="1098"/>
      </w:pPr>
      <w:r>
        <w:rPr>
          <w:vertAlign w:val="superscript"/>
        </w:rPr>
        <w:t>1</w:t>
      </w:r>
      <w:r>
        <w:rPr>
          <w:spacing w:val="80"/>
        </w:rPr>
        <w:t xml:space="preserve"> </w:t>
      </w:r>
      <w:r>
        <w:t>Приказ</w:t>
      </w:r>
      <w:r>
        <w:rPr>
          <w:spacing w:val="80"/>
        </w:rPr>
        <w:t xml:space="preserve"> </w:t>
      </w:r>
      <w:r>
        <w:t>Минобрнауки</w:t>
      </w:r>
      <w:r>
        <w:rPr>
          <w:spacing w:val="80"/>
        </w:rPr>
        <w:t xml:space="preserve"> </w:t>
      </w:r>
      <w:r>
        <w:t>России</w:t>
      </w:r>
      <w:r>
        <w:rPr>
          <w:spacing w:val="80"/>
        </w:rPr>
        <w:t xml:space="preserve"> </w:t>
      </w:r>
      <w:r>
        <w:t>от</w:t>
      </w:r>
      <w:r>
        <w:rPr>
          <w:spacing w:val="80"/>
        </w:rPr>
        <w:t xml:space="preserve"> </w:t>
      </w:r>
      <w:r>
        <w:t>17.05.2012</w:t>
      </w:r>
      <w:r>
        <w:rPr>
          <w:spacing w:val="80"/>
        </w:rPr>
        <w:t xml:space="preserve"> </w:t>
      </w:r>
      <w:r>
        <w:t>№</w:t>
      </w:r>
      <w:r>
        <w:rPr>
          <w:spacing w:val="80"/>
        </w:rPr>
        <w:t xml:space="preserve"> </w:t>
      </w:r>
      <w:r>
        <w:t>413</w:t>
      </w:r>
      <w:r>
        <w:rPr>
          <w:spacing w:val="80"/>
        </w:rPr>
        <w:t xml:space="preserve"> </w:t>
      </w:r>
      <w:r>
        <w:t>(ред.</w:t>
      </w:r>
      <w:r>
        <w:rPr>
          <w:spacing w:val="80"/>
        </w:rPr>
        <w:t xml:space="preserve"> </w:t>
      </w:r>
      <w:r>
        <w:t>от</w:t>
      </w:r>
      <w:r>
        <w:rPr>
          <w:spacing w:val="80"/>
        </w:rPr>
        <w:t xml:space="preserve"> </w:t>
      </w:r>
      <w:r>
        <w:t>29.06.2017)</w:t>
      </w:r>
      <w:r>
        <w:rPr>
          <w:spacing w:val="80"/>
        </w:rPr>
        <w:t xml:space="preserve"> </w:t>
      </w:r>
      <w:r>
        <w:t>«Об</w:t>
      </w:r>
      <w:r>
        <w:rPr>
          <w:spacing w:val="80"/>
        </w:rPr>
        <w:t xml:space="preserve"> </w:t>
      </w:r>
      <w:r>
        <w:t>утверждении федерального государственного образовательного стандарта среднего общего образования»</w:t>
      </w:r>
    </w:p>
    <w:p w14:paraId="69DD80C8" w14:textId="77777777" w:rsidR="00413CEB" w:rsidRDefault="00AB3E27">
      <w:pPr>
        <w:ind w:left="1098"/>
      </w:pPr>
      <w:r>
        <w:rPr>
          <w:position w:val="8"/>
          <w:sz w:val="12"/>
        </w:rPr>
        <w:t>2</w:t>
      </w:r>
      <w:r>
        <w:rPr>
          <w:spacing w:val="40"/>
          <w:position w:val="8"/>
          <w:sz w:val="12"/>
        </w:rPr>
        <w:t xml:space="preserve"> </w:t>
      </w:r>
      <w:r>
        <w:t>Протокол</w:t>
      </w:r>
      <w:r>
        <w:rPr>
          <w:spacing w:val="33"/>
        </w:rPr>
        <w:t xml:space="preserve"> </w:t>
      </w:r>
      <w:r>
        <w:t>решения</w:t>
      </w:r>
      <w:r>
        <w:rPr>
          <w:spacing w:val="32"/>
        </w:rPr>
        <w:t xml:space="preserve"> </w:t>
      </w:r>
      <w:r>
        <w:t>федерального</w:t>
      </w:r>
      <w:r>
        <w:rPr>
          <w:spacing w:val="32"/>
        </w:rPr>
        <w:t xml:space="preserve"> </w:t>
      </w:r>
      <w:r>
        <w:t>учебно-методического</w:t>
      </w:r>
      <w:r>
        <w:rPr>
          <w:spacing w:val="32"/>
        </w:rPr>
        <w:t xml:space="preserve"> </w:t>
      </w:r>
      <w:r>
        <w:t>объединения</w:t>
      </w:r>
      <w:r>
        <w:rPr>
          <w:spacing w:val="32"/>
        </w:rPr>
        <w:t xml:space="preserve"> </w:t>
      </w:r>
      <w:r>
        <w:t>по</w:t>
      </w:r>
      <w:r>
        <w:rPr>
          <w:spacing w:val="32"/>
        </w:rPr>
        <w:t xml:space="preserve"> </w:t>
      </w:r>
      <w:r>
        <w:t>общему</w:t>
      </w:r>
      <w:r>
        <w:rPr>
          <w:spacing w:val="30"/>
        </w:rPr>
        <w:t xml:space="preserve"> </w:t>
      </w:r>
      <w:r>
        <w:t>образованию</w:t>
      </w:r>
      <w:r>
        <w:rPr>
          <w:spacing w:val="33"/>
        </w:rPr>
        <w:t xml:space="preserve"> </w:t>
      </w:r>
      <w:r>
        <w:t>от 28.06.2016 г. № 2/16-з</w:t>
      </w:r>
    </w:p>
    <w:p w14:paraId="71A26B12" w14:textId="77777777" w:rsidR="00413CEB" w:rsidRDefault="00413CEB">
      <w:pPr>
        <w:sectPr w:rsidR="00413CEB">
          <w:pgSz w:w="11910" w:h="16840"/>
          <w:pgMar w:top="1040" w:right="160" w:bottom="1180" w:left="320" w:header="0" w:footer="985" w:gutter="0"/>
          <w:cols w:space="720"/>
        </w:sectPr>
      </w:pPr>
    </w:p>
    <w:p w14:paraId="7EF27963" w14:textId="77777777" w:rsidR="00413CEB" w:rsidRDefault="00AB3E27">
      <w:pPr>
        <w:pStyle w:val="a3"/>
        <w:spacing w:before="67"/>
        <w:ind w:right="685" w:firstLine="1406"/>
      </w:pPr>
      <w:r>
        <w:lastRenderedPageBreak/>
        <w:t>На данный момент в школе обучается</w:t>
      </w:r>
      <w:r>
        <w:rPr>
          <w:spacing w:val="40"/>
        </w:rPr>
        <w:t xml:space="preserve"> </w:t>
      </w:r>
      <w:r w:rsidR="00552117" w:rsidRPr="00552117">
        <w:t>280</w:t>
      </w:r>
      <w:r>
        <w:t xml:space="preserve"> учеников. Учебно- воспит</w:t>
      </w:r>
      <w:r w:rsidR="00552117">
        <w:t>ательный процесс осуществляют 3</w:t>
      </w:r>
      <w:r w:rsidR="00552117" w:rsidRPr="00CF7F3B">
        <w:t>4</w:t>
      </w:r>
      <w:r w:rsidR="00552117">
        <w:t xml:space="preserve"> педагога</w:t>
      </w:r>
      <w:r>
        <w:t xml:space="preserve">. </w:t>
      </w:r>
    </w:p>
    <w:p w14:paraId="3727C1E0" w14:textId="77777777" w:rsidR="00413CEB" w:rsidRDefault="00AB3E27">
      <w:pPr>
        <w:pStyle w:val="a3"/>
        <w:ind w:right="686" w:firstLine="707"/>
      </w:pPr>
      <w:r>
        <w:t>Обязательная часть образовательной программы среднего общего образования составляет 60%, а часть, формируемая участниками образовательных отношений, – 40% от общего объема образовательной программы среднего общего образования.</w:t>
      </w:r>
    </w:p>
    <w:p w14:paraId="0B459268" w14:textId="77777777" w:rsidR="00413CEB" w:rsidRDefault="00AB3E27">
      <w:pPr>
        <w:ind w:left="1098" w:right="683" w:firstLine="707"/>
        <w:jc w:val="both"/>
        <w:rPr>
          <w:i/>
          <w:sz w:val="28"/>
        </w:rPr>
      </w:pPr>
      <w:r>
        <w:rPr>
          <w:sz w:val="28"/>
        </w:rPr>
        <w:t>Организация</w:t>
      </w:r>
      <w:r>
        <w:rPr>
          <w:spacing w:val="-5"/>
          <w:sz w:val="28"/>
        </w:rPr>
        <w:t xml:space="preserve"> </w:t>
      </w:r>
      <w:r>
        <w:rPr>
          <w:sz w:val="28"/>
        </w:rPr>
        <w:t>образовательной</w:t>
      </w:r>
      <w:r>
        <w:rPr>
          <w:spacing w:val="-4"/>
          <w:sz w:val="28"/>
        </w:rPr>
        <w:t xml:space="preserve"> </w:t>
      </w:r>
      <w:r>
        <w:rPr>
          <w:sz w:val="28"/>
        </w:rPr>
        <w:t>деятельности</w:t>
      </w:r>
      <w:r>
        <w:rPr>
          <w:spacing w:val="-5"/>
          <w:sz w:val="28"/>
        </w:rPr>
        <w:t xml:space="preserve"> </w:t>
      </w:r>
      <w:r>
        <w:rPr>
          <w:sz w:val="28"/>
        </w:rPr>
        <w:t>по</w:t>
      </w:r>
      <w:r>
        <w:rPr>
          <w:spacing w:val="-3"/>
          <w:sz w:val="28"/>
        </w:rPr>
        <w:t xml:space="preserve"> </w:t>
      </w:r>
      <w:r>
        <w:rPr>
          <w:sz w:val="28"/>
        </w:rPr>
        <w:t>основной</w:t>
      </w:r>
      <w:r>
        <w:rPr>
          <w:spacing w:val="-4"/>
          <w:sz w:val="28"/>
        </w:rPr>
        <w:t xml:space="preserve"> </w:t>
      </w:r>
      <w:r>
        <w:rPr>
          <w:sz w:val="28"/>
        </w:rPr>
        <w:t>образовательной программе среднего общего образования основана на дифференциации содержания</w:t>
      </w:r>
      <w:r>
        <w:rPr>
          <w:spacing w:val="-4"/>
          <w:sz w:val="28"/>
        </w:rPr>
        <w:t xml:space="preserve"> </w:t>
      </w:r>
      <w:r>
        <w:rPr>
          <w:sz w:val="28"/>
        </w:rPr>
        <w:t>с</w:t>
      </w:r>
      <w:r>
        <w:rPr>
          <w:spacing w:val="-4"/>
          <w:sz w:val="28"/>
        </w:rPr>
        <w:t xml:space="preserve"> </w:t>
      </w:r>
      <w:r>
        <w:rPr>
          <w:sz w:val="28"/>
        </w:rPr>
        <w:t>учетом</w:t>
      </w:r>
      <w:r>
        <w:rPr>
          <w:spacing w:val="-4"/>
          <w:sz w:val="28"/>
        </w:rPr>
        <w:t xml:space="preserve"> </w:t>
      </w:r>
      <w:r>
        <w:rPr>
          <w:sz w:val="28"/>
        </w:rPr>
        <w:t>образовательных</w:t>
      </w:r>
      <w:r>
        <w:rPr>
          <w:spacing w:val="-6"/>
          <w:sz w:val="28"/>
        </w:rPr>
        <w:t xml:space="preserve"> </w:t>
      </w:r>
      <w:r>
        <w:rPr>
          <w:sz w:val="28"/>
        </w:rPr>
        <w:t>потребностей</w:t>
      </w:r>
      <w:r>
        <w:rPr>
          <w:spacing w:val="-4"/>
          <w:sz w:val="28"/>
        </w:rPr>
        <w:t xml:space="preserve"> </w:t>
      </w:r>
      <w:r>
        <w:rPr>
          <w:sz w:val="28"/>
        </w:rPr>
        <w:t>и</w:t>
      </w:r>
      <w:r>
        <w:rPr>
          <w:spacing w:val="-4"/>
          <w:sz w:val="28"/>
        </w:rPr>
        <w:t xml:space="preserve"> </w:t>
      </w:r>
      <w:r>
        <w:rPr>
          <w:sz w:val="28"/>
        </w:rPr>
        <w:t>интересов</w:t>
      </w:r>
      <w:r>
        <w:rPr>
          <w:spacing w:val="-4"/>
          <w:sz w:val="28"/>
        </w:rPr>
        <w:t xml:space="preserve"> </w:t>
      </w:r>
      <w:r>
        <w:rPr>
          <w:sz w:val="28"/>
        </w:rPr>
        <w:t xml:space="preserve">обучающихся, обеспечивающих углубленное изучение отдельных учебных предметов, предметных областей основной образовательной программы среднего общего образования. В </w:t>
      </w:r>
      <w:r w:rsidRPr="00CF7F3B">
        <w:rPr>
          <w:sz w:val="28"/>
        </w:rPr>
        <w:t>МКОУ</w:t>
      </w:r>
      <w:r>
        <w:rPr>
          <w:i/>
          <w:sz w:val="28"/>
        </w:rPr>
        <w:t xml:space="preserve"> </w:t>
      </w:r>
      <w:r w:rsidRPr="00CF7F3B">
        <w:rPr>
          <w:sz w:val="28"/>
          <w:szCs w:val="28"/>
        </w:rPr>
        <w:t>«</w:t>
      </w:r>
      <w:r w:rsidR="00CF7F3B" w:rsidRPr="00CF7F3B">
        <w:rPr>
          <w:sz w:val="28"/>
          <w:szCs w:val="28"/>
        </w:rPr>
        <w:t>Иковская средняя общеобразовательная школа</w:t>
      </w:r>
      <w:r w:rsidRPr="00CF7F3B">
        <w:rPr>
          <w:sz w:val="28"/>
          <w:szCs w:val="28"/>
        </w:rPr>
        <w:t xml:space="preserve">» реализуется </w:t>
      </w:r>
      <w:r w:rsidR="00CF7F3B">
        <w:rPr>
          <w:sz w:val="28"/>
          <w:szCs w:val="28"/>
        </w:rPr>
        <w:t>универсальный</w:t>
      </w:r>
      <w:r w:rsidRPr="00CF7F3B">
        <w:rPr>
          <w:sz w:val="28"/>
          <w:szCs w:val="28"/>
        </w:rPr>
        <w:t xml:space="preserve"> </w:t>
      </w:r>
      <w:r w:rsidRPr="00CF7F3B">
        <w:rPr>
          <w:spacing w:val="-2"/>
          <w:sz w:val="28"/>
          <w:szCs w:val="28"/>
        </w:rPr>
        <w:t>профиль.</w:t>
      </w:r>
    </w:p>
    <w:p w14:paraId="070E6611" w14:textId="77777777" w:rsidR="00CF7F3B" w:rsidRPr="00CF7F3B" w:rsidRDefault="00AB3E27" w:rsidP="00CF7F3B">
      <w:pPr>
        <w:ind w:left="1098" w:right="686" w:firstLine="707"/>
        <w:jc w:val="both"/>
        <w:rPr>
          <w:sz w:val="28"/>
        </w:rPr>
      </w:pPr>
      <w:r>
        <w:rPr>
          <w:sz w:val="28"/>
        </w:rPr>
        <w:t xml:space="preserve">Основная образовательная программа среднего общего образования </w:t>
      </w:r>
      <w:r w:rsidRPr="00CF7F3B">
        <w:rPr>
          <w:sz w:val="28"/>
        </w:rPr>
        <w:t>МКОУ</w:t>
      </w:r>
      <w:r>
        <w:rPr>
          <w:i/>
          <w:sz w:val="28"/>
        </w:rPr>
        <w:t xml:space="preserve"> </w:t>
      </w:r>
      <w:r w:rsidRPr="00CF7F3B">
        <w:rPr>
          <w:i/>
          <w:sz w:val="28"/>
          <w:szCs w:val="28"/>
        </w:rPr>
        <w:t>«</w:t>
      </w:r>
      <w:r w:rsidR="00CF7F3B" w:rsidRPr="00CF7F3B">
        <w:rPr>
          <w:sz w:val="28"/>
          <w:szCs w:val="28"/>
        </w:rPr>
        <w:t>Иковская средняя общеобразовательная школа</w:t>
      </w:r>
      <w:r w:rsidRPr="00CF7F3B">
        <w:rPr>
          <w:i/>
          <w:sz w:val="28"/>
          <w:szCs w:val="28"/>
        </w:rPr>
        <w:t>»</w:t>
      </w:r>
      <w:r>
        <w:rPr>
          <w:i/>
          <w:sz w:val="28"/>
        </w:rPr>
        <w:t xml:space="preserve"> </w:t>
      </w:r>
      <w:r>
        <w:rPr>
          <w:sz w:val="28"/>
        </w:rPr>
        <w:t>реализует очную форму получения образования (семейная форма</w:t>
      </w:r>
      <w:r>
        <w:rPr>
          <w:spacing w:val="3"/>
          <w:sz w:val="28"/>
        </w:rPr>
        <w:t xml:space="preserve"> </w:t>
      </w:r>
      <w:r>
        <w:rPr>
          <w:sz w:val="28"/>
        </w:rPr>
        <w:t>получения</w:t>
      </w:r>
      <w:r>
        <w:rPr>
          <w:spacing w:val="7"/>
          <w:sz w:val="28"/>
        </w:rPr>
        <w:t xml:space="preserve"> </w:t>
      </w:r>
      <w:r>
        <w:rPr>
          <w:sz w:val="28"/>
        </w:rPr>
        <w:t>образования</w:t>
      </w:r>
      <w:r>
        <w:rPr>
          <w:spacing w:val="8"/>
          <w:sz w:val="28"/>
        </w:rPr>
        <w:t xml:space="preserve"> </w:t>
      </w:r>
      <w:r>
        <w:rPr>
          <w:sz w:val="28"/>
        </w:rPr>
        <w:t>реализуется</w:t>
      </w:r>
      <w:r>
        <w:rPr>
          <w:spacing w:val="8"/>
          <w:sz w:val="28"/>
        </w:rPr>
        <w:t xml:space="preserve"> </w:t>
      </w:r>
      <w:r>
        <w:rPr>
          <w:sz w:val="28"/>
        </w:rPr>
        <w:t>при</w:t>
      </w:r>
      <w:r>
        <w:rPr>
          <w:spacing w:val="8"/>
          <w:sz w:val="28"/>
        </w:rPr>
        <w:t xml:space="preserve"> </w:t>
      </w:r>
      <w:r>
        <w:rPr>
          <w:sz w:val="28"/>
        </w:rPr>
        <w:t>заявлении</w:t>
      </w:r>
      <w:r>
        <w:rPr>
          <w:spacing w:val="5"/>
          <w:sz w:val="28"/>
        </w:rPr>
        <w:t xml:space="preserve"> </w:t>
      </w:r>
      <w:r>
        <w:rPr>
          <w:sz w:val="28"/>
        </w:rPr>
        <w:t>родителей</w:t>
      </w:r>
      <w:r>
        <w:rPr>
          <w:spacing w:val="7"/>
          <w:sz w:val="28"/>
        </w:rPr>
        <w:t xml:space="preserve"> </w:t>
      </w:r>
      <w:r>
        <w:rPr>
          <w:spacing w:val="-2"/>
          <w:sz w:val="28"/>
        </w:rPr>
        <w:t>(законных</w:t>
      </w:r>
      <w:r w:rsidR="00CF7F3B">
        <w:rPr>
          <w:sz w:val="28"/>
        </w:rPr>
        <w:t xml:space="preserve"> представителей). В период каникул используются возможности организации отдыха обучающихся и их оздоровления </w:t>
      </w:r>
      <w:r w:rsidR="00CF7F3B">
        <w:rPr>
          <w:i/>
          <w:sz w:val="28"/>
        </w:rPr>
        <w:t>(оздоровительный лагерь дневного пребывания на базе школы).</w:t>
      </w:r>
    </w:p>
    <w:p w14:paraId="4E6E5C30" w14:textId="77777777" w:rsidR="00413CEB" w:rsidRDefault="00413CEB">
      <w:pPr>
        <w:jc w:val="both"/>
        <w:rPr>
          <w:sz w:val="28"/>
        </w:rPr>
        <w:sectPr w:rsidR="00413CEB">
          <w:pgSz w:w="11910" w:h="16840"/>
          <w:pgMar w:top="1040" w:right="160" w:bottom="1240" w:left="320" w:header="0" w:footer="985" w:gutter="0"/>
          <w:cols w:space="720"/>
        </w:sectPr>
      </w:pPr>
    </w:p>
    <w:p w14:paraId="7AD3783F" w14:textId="77777777" w:rsidR="00413CEB" w:rsidRDefault="00AB3E27">
      <w:pPr>
        <w:pStyle w:val="a3"/>
        <w:spacing w:before="2"/>
        <w:ind w:right="688" w:firstLine="707"/>
      </w:pPr>
      <w:r>
        <w:lastRenderedPageBreak/>
        <w:t>Школа успешно осуществляет свою миссию,</w:t>
      </w:r>
      <w:r>
        <w:rPr>
          <w:spacing w:val="40"/>
        </w:rPr>
        <w:t xml:space="preserve"> </w:t>
      </w:r>
      <w:r>
        <w:t>обучая дет</w:t>
      </w:r>
      <w:r w:rsidR="00CF7F3B">
        <w:t>ей не только из села Иковка</w:t>
      </w:r>
      <w:r>
        <w:t>, но и детей из близлежащих населенны</w:t>
      </w:r>
      <w:r w:rsidR="00CF7F3B">
        <w:t>х пунктов: п. Чашинский, Елецкий, Просвет.</w:t>
      </w:r>
      <w:r>
        <w:t xml:space="preserve"> За последние пять лет наблюдается значительный прирост количества обучающихся за счет</w:t>
      </w:r>
      <w:r>
        <w:rPr>
          <w:spacing w:val="40"/>
        </w:rPr>
        <w:t xml:space="preserve"> </w:t>
      </w:r>
      <w:r>
        <w:t>притока населения в село и улучшения демографической ситуации в стране.</w:t>
      </w:r>
    </w:p>
    <w:p w14:paraId="1DB90EC9" w14:textId="77777777" w:rsidR="00413CEB" w:rsidRDefault="00413CEB">
      <w:pPr>
        <w:pStyle w:val="a3"/>
        <w:ind w:right="684" w:firstLine="916"/>
      </w:pPr>
    </w:p>
    <w:p w14:paraId="5F78FF46" w14:textId="77777777" w:rsidR="00413CEB" w:rsidRDefault="00AB3E27">
      <w:pPr>
        <w:pStyle w:val="a3"/>
        <w:spacing w:before="1"/>
        <w:ind w:right="693" w:firstLine="707"/>
      </w:pPr>
      <w:r>
        <w:rPr>
          <w:b/>
        </w:rPr>
        <w:t xml:space="preserve">Целями </w:t>
      </w:r>
      <w:r>
        <w:t>реализации основной образовательной программы среднего общего образования являются:</w:t>
      </w:r>
    </w:p>
    <w:p w14:paraId="3FE5FA7E" w14:textId="77777777" w:rsidR="00413CEB" w:rsidRDefault="00AB3E27">
      <w:pPr>
        <w:pStyle w:val="a5"/>
        <w:numPr>
          <w:ilvl w:val="0"/>
          <w:numId w:val="239"/>
        </w:numPr>
        <w:tabs>
          <w:tab w:val="left" w:pos="2090"/>
        </w:tabs>
        <w:ind w:right="691" w:firstLine="707"/>
        <w:rPr>
          <w:sz w:val="28"/>
        </w:rPr>
      </w:pPr>
      <w:r>
        <w:rPr>
          <w:sz w:val="28"/>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14:paraId="74C79A59" w14:textId="77777777" w:rsidR="00413CEB" w:rsidRDefault="00AB3E27">
      <w:pPr>
        <w:pStyle w:val="a5"/>
        <w:numPr>
          <w:ilvl w:val="0"/>
          <w:numId w:val="239"/>
        </w:numPr>
        <w:tabs>
          <w:tab w:val="left" w:pos="2090"/>
        </w:tabs>
        <w:ind w:right="687" w:firstLine="707"/>
        <w:rPr>
          <w:sz w:val="28"/>
        </w:rPr>
      </w:pPr>
      <w:r>
        <w:rPr>
          <w:sz w:val="28"/>
        </w:rPr>
        <w:t xml:space="preserve">достижение выпускниками планируемых результатов,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 в том числе </w:t>
      </w:r>
      <w:r>
        <w:rPr>
          <w:b/>
          <w:i/>
          <w:sz w:val="28"/>
        </w:rPr>
        <w:t>направленных на учет национальных, региональных и этнокультурных особенностей Курганской области</w:t>
      </w:r>
      <w:r>
        <w:rPr>
          <w:sz w:val="28"/>
        </w:rPr>
        <w:t>.</w:t>
      </w:r>
    </w:p>
    <w:p w14:paraId="28793BB9" w14:textId="77777777" w:rsidR="00413CEB" w:rsidRDefault="00AB3E27">
      <w:pPr>
        <w:pStyle w:val="a3"/>
        <w:ind w:right="687" w:firstLine="707"/>
      </w:pPr>
      <w:r>
        <w:t>Реализация Федерального государственного образовательного стандарта среднего общего образования направлена на обеспечение личностных характеристик выпускника («портрет выпускника школы»):</w:t>
      </w:r>
    </w:p>
    <w:p w14:paraId="4DF4F78E" w14:textId="77777777" w:rsidR="00413CEB" w:rsidRDefault="00AB3E27">
      <w:pPr>
        <w:pStyle w:val="a5"/>
        <w:numPr>
          <w:ilvl w:val="0"/>
          <w:numId w:val="238"/>
        </w:numPr>
        <w:tabs>
          <w:tab w:val="left" w:pos="2090"/>
        </w:tabs>
        <w:ind w:right="695" w:firstLine="707"/>
        <w:rPr>
          <w:sz w:val="28"/>
        </w:rPr>
      </w:pPr>
      <w:r>
        <w:rPr>
          <w:sz w:val="28"/>
        </w:rPr>
        <w:t>любящий свой край и свою Родину, уважающий свой народ, его культуру и духовные традиции;</w:t>
      </w:r>
    </w:p>
    <w:p w14:paraId="49C9EA23" w14:textId="77777777" w:rsidR="00413CEB" w:rsidRDefault="00AB3E27">
      <w:pPr>
        <w:pStyle w:val="a5"/>
        <w:numPr>
          <w:ilvl w:val="0"/>
          <w:numId w:val="238"/>
        </w:numPr>
        <w:tabs>
          <w:tab w:val="left" w:pos="2090"/>
        </w:tabs>
        <w:ind w:right="690" w:firstLine="707"/>
        <w:rPr>
          <w:sz w:val="28"/>
        </w:rPr>
      </w:pPr>
      <w:r>
        <w:rPr>
          <w:sz w:val="28"/>
        </w:rPr>
        <w:t>осознающий и принимающий традиционные ценности семьи, российского гражданского общества, многонационального российского народа, человечества, осознающий свою сопричастность судьбе Отечества;</w:t>
      </w:r>
    </w:p>
    <w:p w14:paraId="62281B9A" w14:textId="77777777" w:rsidR="00413CEB" w:rsidRDefault="00AB3E27">
      <w:pPr>
        <w:pStyle w:val="a5"/>
        <w:numPr>
          <w:ilvl w:val="0"/>
          <w:numId w:val="238"/>
        </w:numPr>
        <w:tabs>
          <w:tab w:val="left" w:pos="2090"/>
        </w:tabs>
        <w:ind w:right="693" w:firstLine="707"/>
        <w:rPr>
          <w:sz w:val="28"/>
        </w:rPr>
      </w:pPr>
      <w:r>
        <w:rPr>
          <w:sz w:val="28"/>
        </w:rPr>
        <w:t>креативный и критически мыслящий, активно и целенаправленно познающий мир, осознающий ценность образования и науки, труда и творчества для человека и общества;</w:t>
      </w:r>
    </w:p>
    <w:p w14:paraId="37B7C973" w14:textId="77777777" w:rsidR="00413CEB" w:rsidRDefault="00AB3E27">
      <w:pPr>
        <w:pStyle w:val="a5"/>
        <w:numPr>
          <w:ilvl w:val="0"/>
          <w:numId w:val="238"/>
        </w:numPr>
        <w:tabs>
          <w:tab w:val="left" w:pos="2091"/>
        </w:tabs>
        <w:spacing w:line="342" w:lineRule="exact"/>
        <w:ind w:left="2091" w:hanging="285"/>
        <w:rPr>
          <w:sz w:val="28"/>
        </w:rPr>
      </w:pPr>
      <w:r>
        <w:rPr>
          <w:sz w:val="28"/>
        </w:rPr>
        <w:t>владеющий</w:t>
      </w:r>
      <w:r>
        <w:rPr>
          <w:spacing w:val="-7"/>
          <w:sz w:val="28"/>
        </w:rPr>
        <w:t xml:space="preserve"> </w:t>
      </w:r>
      <w:r>
        <w:rPr>
          <w:sz w:val="28"/>
        </w:rPr>
        <w:t>основами</w:t>
      </w:r>
      <w:r>
        <w:rPr>
          <w:spacing w:val="-7"/>
          <w:sz w:val="28"/>
        </w:rPr>
        <w:t xml:space="preserve"> </w:t>
      </w:r>
      <w:r>
        <w:rPr>
          <w:sz w:val="28"/>
        </w:rPr>
        <w:t>научных</w:t>
      </w:r>
      <w:r>
        <w:rPr>
          <w:spacing w:val="-5"/>
          <w:sz w:val="28"/>
        </w:rPr>
        <w:t xml:space="preserve"> </w:t>
      </w:r>
      <w:r>
        <w:rPr>
          <w:sz w:val="28"/>
        </w:rPr>
        <w:t>методов</w:t>
      </w:r>
      <w:r>
        <w:rPr>
          <w:spacing w:val="-11"/>
          <w:sz w:val="28"/>
        </w:rPr>
        <w:t xml:space="preserve"> </w:t>
      </w:r>
      <w:r>
        <w:rPr>
          <w:sz w:val="28"/>
        </w:rPr>
        <w:t>познания</w:t>
      </w:r>
      <w:r>
        <w:rPr>
          <w:spacing w:val="-9"/>
          <w:sz w:val="28"/>
        </w:rPr>
        <w:t xml:space="preserve"> </w:t>
      </w:r>
      <w:r>
        <w:rPr>
          <w:sz w:val="28"/>
        </w:rPr>
        <w:t>окружающего</w:t>
      </w:r>
      <w:r>
        <w:rPr>
          <w:spacing w:val="-6"/>
          <w:sz w:val="28"/>
        </w:rPr>
        <w:t xml:space="preserve"> </w:t>
      </w:r>
      <w:r>
        <w:rPr>
          <w:spacing w:val="-2"/>
          <w:sz w:val="28"/>
        </w:rPr>
        <w:t>мира;</w:t>
      </w:r>
    </w:p>
    <w:p w14:paraId="20B806D6" w14:textId="77777777" w:rsidR="00413CEB" w:rsidRDefault="00AB3E27">
      <w:pPr>
        <w:pStyle w:val="a5"/>
        <w:numPr>
          <w:ilvl w:val="0"/>
          <w:numId w:val="238"/>
        </w:numPr>
        <w:tabs>
          <w:tab w:val="left" w:pos="2091"/>
        </w:tabs>
        <w:spacing w:line="342" w:lineRule="exact"/>
        <w:ind w:left="2091" w:hanging="285"/>
        <w:rPr>
          <w:sz w:val="28"/>
        </w:rPr>
      </w:pPr>
      <w:r>
        <w:rPr>
          <w:sz w:val="28"/>
        </w:rPr>
        <w:t>мотивированный</w:t>
      </w:r>
      <w:r>
        <w:rPr>
          <w:spacing w:val="-9"/>
          <w:sz w:val="28"/>
        </w:rPr>
        <w:t xml:space="preserve"> </w:t>
      </w:r>
      <w:r>
        <w:rPr>
          <w:sz w:val="28"/>
        </w:rPr>
        <w:t>на</w:t>
      </w:r>
      <w:r>
        <w:rPr>
          <w:spacing w:val="-8"/>
          <w:sz w:val="28"/>
        </w:rPr>
        <w:t xml:space="preserve"> </w:t>
      </w:r>
      <w:r>
        <w:rPr>
          <w:sz w:val="28"/>
        </w:rPr>
        <w:t>творчество</w:t>
      </w:r>
      <w:r>
        <w:rPr>
          <w:spacing w:val="-10"/>
          <w:sz w:val="28"/>
        </w:rPr>
        <w:t xml:space="preserve"> </w:t>
      </w:r>
      <w:r>
        <w:rPr>
          <w:sz w:val="28"/>
        </w:rPr>
        <w:t>и</w:t>
      </w:r>
      <w:r>
        <w:rPr>
          <w:spacing w:val="-6"/>
          <w:sz w:val="28"/>
        </w:rPr>
        <w:t xml:space="preserve"> </w:t>
      </w:r>
      <w:r>
        <w:rPr>
          <w:sz w:val="28"/>
        </w:rPr>
        <w:t>инновационную</w:t>
      </w:r>
      <w:r>
        <w:rPr>
          <w:spacing w:val="-7"/>
          <w:sz w:val="28"/>
        </w:rPr>
        <w:t xml:space="preserve"> </w:t>
      </w:r>
      <w:r>
        <w:rPr>
          <w:spacing w:val="-2"/>
          <w:sz w:val="28"/>
        </w:rPr>
        <w:t>деятельность;</w:t>
      </w:r>
    </w:p>
    <w:p w14:paraId="4EEB1336" w14:textId="77777777" w:rsidR="00413CEB" w:rsidRDefault="00AB3E27">
      <w:pPr>
        <w:pStyle w:val="a5"/>
        <w:numPr>
          <w:ilvl w:val="0"/>
          <w:numId w:val="238"/>
        </w:numPr>
        <w:tabs>
          <w:tab w:val="left" w:pos="2090"/>
        </w:tabs>
        <w:ind w:right="682" w:firstLine="707"/>
        <w:rPr>
          <w:sz w:val="28"/>
        </w:rPr>
      </w:pPr>
      <w:r>
        <w:rPr>
          <w:sz w:val="28"/>
        </w:rPr>
        <w:t xml:space="preserve">готовый к сотрудничеству, способный осуществлять учебно- исследовательскую, проектную и информационно-познавательную </w:t>
      </w:r>
      <w:r>
        <w:rPr>
          <w:spacing w:val="-2"/>
          <w:sz w:val="28"/>
        </w:rPr>
        <w:t>деятельность;</w:t>
      </w:r>
    </w:p>
    <w:p w14:paraId="2B4CE5CC" w14:textId="77777777" w:rsidR="00413CEB" w:rsidRDefault="00AB3E27">
      <w:pPr>
        <w:pStyle w:val="a5"/>
        <w:numPr>
          <w:ilvl w:val="0"/>
          <w:numId w:val="238"/>
        </w:numPr>
        <w:tabs>
          <w:tab w:val="left" w:pos="2090"/>
        </w:tabs>
        <w:ind w:right="693" w:firstLine="707"/>
        <w:rPr>
          <w:sz w:val="28"/>
        </w:rPr>
      </w:pPr>
      <w:r>
        <w:rPr>
          <w:sz w:val="28"/>
        </w:rPr>
        <w:t>осознающий</w:t>
      </w:r>
      <w:r>
        <w:rPr>
          <w:spacing w:val="-3"/>
          <w:sz w:val="28"/>
        </w:rPr>
        <w:t xml:space="preserve"> </w:t>
      </w:r>
      <w:r>
        <w:rPr>
          <w:sz w:val="28"/>
        </w:rPr>
        <w:t>себя</w:t>
      </w:r>
      <w:r>
        <w:rPr>
          <w:spacing w:val="-1"/>
          <w:sz w:val="28"/>
        </w:rPr>
        <w:t xml:space="preserve"> </w:t>
      </w:r>
      <w:r>
        <w:rPr>
          <w:sz w:val="28"/>
        </w:rPr>
        <w:t>личностью,</w:t>
      </w:r>
      <w:r>
        <w:rPr>
          <w:spacing w:val="-2"/>
          <w:sz w:val="28"/>
        </w:rPr>
        <w:t xml:space="preserve"> </w:t>
      </w:r>
      <w:r>
        <w:rPr>
          <w:sz w:val="28"/>
        </w:rPr>
        <w:t>социально</w:t>
      </w:r>
      <w:r>
        <w:rPr>
          <w:spacing w:val="-1"/>
          <w:sz w:val="28"/>
        </w:rPr>
        <w:t xml:space="preserve"> </w:t>
      </w:r>
      <w:r>
        <w:rPr>
          <w:sz w:val="28"/>
        </w:rPr>
        <w:t>активный,</w:t>
      </w:r>
      <w:r>
        <w:rPr>
          <w:spacing w:val="-2"/>
          <w:sz w:val="28"/>
        </w:rPr>
        <w:t xml:space="preserve"> </w:t>
      </w:r>
      <w:r>
        <w:rPr>
          <w:sz w:val="28"/>
        </w:rPr>
        <w:t>уважающий закон</w:t>
      </w:r>
      <w:r>
        <w:rPr>
          <w:spacing w:val="-3"/>
          <w:sz w:val="28"/>
        </w:rPr>
        <w:t xml:space="preserve"> </w:t>
      </w:r>
      <w:r>
        <w:rPr>
          <w:sz w:val="28"/>
        </w:rPr>
        <w:t>и правопорядок, осознающий ответственность перед семьей, обществом, государством, человечеством;</w:t>
      </w:r>
    </w:p>
    <w:p w14:paraId="40187B28" w14:textId="77777777" w:rsidR="00413CEB" w:rsidRDefault="00413CEB">
      <w:pPr>
        <w:jc w:val="both"/>
        <w:rPr>
          <w:sz w:val="28"/>
        </w:rPr>
        <w:sectPr w:rsidR="00413CEB">
          <w:pgSz w:w="11910" w:h="16840"/>
          <w:pgMar w:top="1040" w:right="160" w:bottom="1240" w:left="320" w:header="0" w:footer="985" w:gutter="0"/>
          <w:cols w:space="720"/>
        </w:sectPr>
      </w:pPr>
    </w:p>
    <w:p w14:paraId="06398247" w14:textId="77777777" w:rsidR="00413CEB" w:rsidRDefault="00AB3E27">
      <w:pPr>
        <w:pStyle w:val="a5"/>
        <w:numPr>
          <w:ilvl w:val="0"/>
          <w:numId w:val="238"/>
        </w:numPr>
        <w:tabs>
          <w:tab w:val="left" w:pos="2090"/>
        </w:tabs>
        <w:spacing w:before="86"/>
        <w:ind w:right="690" w:firstLine="707"/>
        <w:jc w:val="left"/>
        <w:rPr>
          <w:sz w:val="28"/>
        </w:rPr>
      </w:pPr>
      <w:r>
        <w:rPr>
          <w:sz w:val="28"/>
        </w:rPr>
        <w:lastRenderedPageBreak/>
        <w:t>уважающий</w:t>
      </w:r>
      <w:r>
        <w:rPr>
          <w:spacing w:val="40"/>
          <w:sz w:val="28"/>
        </w:rPr>
        <w:t xml:space="preserve"> </w:t>
      </w:r>
      <w:r>
        <w:rPr>
          <w:sz w:val="28"/>
        </w:rPr>
        <w:t>мнение</w:t>
      </w:r>
      <w:r>
        <w:rPr>
          <w:spacing w:val="40"/>
          <w:sz w:val="28"/>
        </w:rPr>
        <w:t xml:space="preserve"> </w:t>
      </w:r>
      <w:r>
        <w:rPr>
          <w:sz w:val="28"/>
        </w:rPr>
        <w:t>других</w:t>
      </w:r>
      <w:r>
        <w:rPr>
          <w:spacing w:val="40"/>
          <w:sz w:val="28"/>
        </w:rPr>
        <w:t xml:space="preserve"> </w:t>
      </w:r>
      <w:r>
        <w:rPr>
          <w:sz w:val="28"/>
        </w:rPr>
        <w:t>людей,</w:t>
      </w:r>
      <w:r>
        <w:rPr>
          <w:spacing w:val="40"/>
          <w:sz w:val="28"/>
        </w:rPr>
        <w:t xml:space="preserve"> </w:t>
      </w:r>
      <w:r>
        <w:rPr>
          <w:sz w:val="28"/>
        </w:rPr>
        <w:t>умеющий</w:t>
      </w:r>
      <w:r>
        <w:rPr>
          <w:spacing w:val="40"/>
          <w:sz w:val="28"/>
        </w:rPr>
        <w:t xml:space="preserve"> </w:t>
      </w:r>
      <w:r>
        <w:rPr>
          <w:sz w:val="28"/>
        </w:rPr>
        <w:t>вести</w:t>
      </w:r>
      <w:r>
        <w:rPr>
          <w:spacing w:val="40"/>
          <w:sz w:val="28"/>
        </w:rPr>
        <w:t xml:space="preserve"> </w:t>
      </w:r>
      <w:r>
        <w:rPr>
          <w:sz w:val="28"/>
        </w:rPr>
        <w:t>конструктивный диалог, достигать взаимопонимания и успешно взаимодействовать;</w:t>
      </w:r>
    </w:p>
    <w:p w14:paraId="6747A1FA" w14:textId="77777777" w:rsidR="00413CEB" w:rsidRDefault="00AB3E27">
      <w:pPr>
        <w:pStyle w:val="a5"/>
        <w:numPr>
          <w:ilvl w:val="0"/>
          <w:numId w:val="238"/>
        </w:numPr>
        <w:tabs>
          <w:tab w:val="left" w:pos="2090"/>
        </w:tabs>
        <w:ind w:right="693" w:firstLine="707"/>
        <w:jc w:val="left"/>
        <w:rPr>
          <w:sz w:val="28"/>
        </w:rPr>
      </w:pPr>
      <w:r>
        <w:rPr>
          <w:sz w:val="28"/>
        </w:rPr>
        <w:t>осознанно</w:t>
      </w:r>
      <w:r>
        <w:rPr>
          <w:spacing w:val="80"/>
          <w:sz w:val="28"/>
        </w:rPr>
        <w:t xml:space="preserve"> </w:t>
      </w:r>
      <w:r>
        <w:rPr>
          <w:sz w:val="28"/>
        </w:rPr>
        <w:t>выполняющий</w:t>
      </w:r>
      <w:r>
        <w:rPr>
          <w:spacing w:val="80"/>
          <w:sz w:val="28"/>
        </w:rPr>
        <w:t xml:space="preserve"> </w:t>
      </w:r>
      <w:r>
        <w:rPr>
          <w:sz w:val="28"/>
        </w:rPr>
        <w:t>и</w:t>
      </w:r>
      <w:r>
        <w:rPr>
          <w:spacing w:val="80"/>
          <w:sz w:val="28"/>
        </w:rPr>
        <w:t xml:space="preserve"> </w:t>
      </w:r>
      <w:r>
        <w:rPr>
          <w:sz w:val="28"/>
        </w:rPr>
        <w:t>пропагандирующий</w:t>
      </w:r>
      <w:r>
        <w:rPr>
          <w:spacing w:val="80"/>
          <w:sz w:val="28"/>
        </w:rPr>
        <w:t xml:space="preserve"> </w:t>
      </w:r>
      <w:r>
        <w:rPr>
          <w:sz w:val="28"/>
        </w:rPr>
        <w:t>правила</w:t>
      </w:r>
      <w:r>
        <w:rPr>
          <w:spacing w:val="80"/>
          <w:sz w:val="28"/>
        </w:rPr>
        <w:t xml:space="preserve"> </w:t>
      </w:r>
      <w:r>
        <w:rPr>
          <w:sz w:val="28"/>
        </w:rPr>
        <w:t>здорового, безопасного и экологически целесообразного образа жизни;</w:t>
      </w:r>
    </w:p>
    <w:p w14:paraId="421DD8E6" w14:textId="77777777" w:rsidR="00413CEB" w:rsidRDefault="00AB3E27">
      <w:pPr>
        <w:pStyle w:val="a5"/>
        <w:numPr>
          <w:ilvl w:val="0"/>
          <w:numId w:val="238"/>
        </w:numPr>
        <w:tabs>
          <w:tab w:val="left" w:pos="2090"/>
          <w:tab w:val="left" w:pos="4300"/>
          <w:tab w:val="left" w:pos="4660"/>
          <w:tab w:val="left" w:pos="6429"/>
          <w:tab w:val="left" w:pos="7535"/>
          <w:tab w:val="left" w:pos="9119"/>
        </w:tabs>
        <w:ind w:right="688" w:firstLine="707"/>
        <w:jc w:val="left"/>
        <w:rPr>
          <w:sz w:val="28"/>
        </w:rPr>
      </w:pPr>
      <w:r>
        <w:rPr>
          <w:spacing w:val="-2"/>
          <w:sz w:val="28"/>
        </w:rPr>
        <w:t>подготовленный</w:t>
      </w:r>
      <w:r>
        <w:rPr>
          <w:sz w:val="28"/>
        </w:rPr>
        <w:tab/>
      </w:r>
      <w:r>
        <w:rPr>
          <w:spacing w:val="-10"/>
          <w:sz w:val="28"/>
        </w:rPr>
        <w:t>к</w:t>
      </w:r>
      <w:r>
        <w:rPr>
          <w:sz w:val="28"/>
        </w:rPr>
        <w:tab/>
      </w:r>
      <w:r>
        <w:rPr>
          <w:spacing w:val="-2"/>
          <w:sz w:val="28"/>
        </w:rPr>
        <w:t>осознанному</w:t>
      </w:r>
      <w:r>
        <w:rPr>
          <w:sz w:val="28"/>
        </w:rPr>
        <w:tab/>
      </w:r>
      <w:r>
        <w:rPr>
          <w:spacing w:val="-2"/>
          <w:sz w:val="28"/>
        </w:rPr>
        <w:t>выбору</w:t>
      </w:r>
      <w:r>
        <w:rPr>
          <w:sz w:val="28"/>
        </w:rPr>
        <w:tab/>
      </w:r>
      <w:r>
        <w:rPr>
          <w:spacing w:val="-2"/>
          <w:sz w:val="28"/>
        </w:rPr>
        <w:t>профессии,</w:t>
      </w:r>
      <w:r>
        <w:rPr>
          <w:sz w:val="28"/>
        </w:rPr>
        <w:tab/>
      </w:r>
      <w:r>
        <w:rPr>
          <w:spacing w:val="-2"/>
          <w:sz w:val="28"/>
        </w:rPr>
        <w:t xml:space="preserve">понимающий </w:t>
      </w:r>
      <w:r>
        <w:rPr>
          <w:sz w:val="28"/>
        </w:rPr>
        <w:t>значение профессиональной деятельности для человека и общества;</w:t>
      </w:r>
    </w:p>
    <w:p w14:paraId="0E16CAAC" w14:textId="77777777" w:rsidR="00413CEB" w:rsidRDefault="00AB3E27">
      <w:pPr>
        <w:pStyle w:val="a5"/>
        <w:numPr>
          <w:ilvl w:val="0"/>
          <w:numId w:val="238"/>
        </w:numPr>
        <w:tabs>
          <w:tab w:val="left" w:pos="2090"/>
        </w:tabs>
        <w:ind w:right="693" w:firstLine="707"/>
        <w:jc w:val="left"/>
        <w:rPr>
          <w:sz w:val="28"/>
        </w:rPr>
      </w:pPr>
      <w:r>
        <w:rPr>
          <w:sz w:val="28"/>
        </w:rPr>
        <w:t>мотивированный</w:t>
      </w:r>
      <w:r>
        <w:rPr>
          <w:spacing w:val="40"/>
          <w:sz w:val="28"/>
        </w:rPr>
        <w:t xml:space="preserve"> </w:t>
      </w:r>
      <w:r>
        <w:rPr>
          <w:sz w:val="28"/>
        </w:rPr>
        <w:t>на</w:t>
      </w:r>
      <w:r>
        <w:rPr>
          <w:spacing w:val="40"/>
          <w:sz w:val="28"/>
        </w:rPr>
        <w:t xml:space="preserve"> </w:t>
      </w:r>
      <w:r>
        <w:rPr>
          <w:sz w:val="28"/>
        </w:rPr>
        <w:t>образование</w:t>
      </w:r>
      <w:r>
        <w:rPr>
          <w:spacing w:val="40"/>
          <w:sz w:val="28"/>
        </w:rPr>
        <w:t xml:space="preserve"> </w:t>
      </w:r>
      <w:r>
        <w:rPr>
          <w:sz w:val="28"/>
        </w:rPr>
        <w:t>и</w:t>
      </w:r>
      <w:r>
        <w:rPr>
          <w:spacing w:val="40"/>
          <w:sz w:val="28"/>
        </w:rPr>
        <w:t xml:space="preserve"> </w:t>
      </w:r>
      <w:r>
        <w:rPr>
          <w:sz w:val="28"/>
        </w:rPr>
        <w:t>самообразование</w:t>
      </w:r>
      <w:r>
        <w:rPr>
          <w:spacing w:val="40"/>
          <w:sz w:val="28"/>
        </w:rPr>
        <w:t xml:space="preserve"> </w:t>
      </w:r>
      <w:r>
        <w:rPr>
          <w:sz w:val="28"/>
        </w:rPr>
        <w:t>в</w:t>
      </w:r>
      <w:r>
        <w:rPr>
          <w:spacing w:val="40"/>
          <w:sz w:val="28"/>
        </w:rPr>
        <w:t xml:space="preserve"> </w:t>
      </w:r>
      <w:r>
        <w:rPr>
          <w:sz w:val="28"/>
        </w:rPr>
        <w:t>течение</w:t>
      </w:r>
      <w:r>
        <w:rPr>
          <w:spacing w:val="40"/>
          <w:sz w:val="28"/>
        </w:rPr>
        <w:t xml:space="preserve"> </w:t>
      </w:r>
      <w:r>
        <w:rPr>
          <w:sz w:val="28"/>
        </w:rPr>
        <w:t>всей</w:t>
      </w:r>
      <w:r>
        <w:rPr>
          <w:spacing w:val="40"/>
          <w:sz w:val="28"/>
        </w:rPr>
        <w:t xml:space="preserve"> </w:t>
      </w:r>
      <w:r>
        <w:rPr>
          <w:sz w:val="28"/>
        </w:rPr>
        <w:t>своей жизни.</w:t>
      </w:r>
    </w:p>
    <w:p w14:paraId="1B69D72B" w14:textId="77777777" w:rsidR="00413CEB" w:rsidRDefault="00AB3E27">
      <w:pPr>
        <w:pStyle w:val="a3"/>
        <w:ind w:right="686" w:firstLine="707"/>
      </w:pPr>
      <w:r>
        <w:t xml:space="preserve">Достижение поставленных целей и создание условий для становления личностных характеристик выпускника при реализации общеобразовательной организацией основной образовательной программы среднего общего образования предусматривает решение следующих </w:t>
      </w:r>
      <w:r>
        <w:rPr>
          <w:b/>
        </w:rPr>
        <w:t>задач</w:t>
      </w:r>
      <w:r>
        <w:t>:</w:t>
      </w:r>
    </w:p>
    <w:p w14:paraId="46704651" w14:textId="77777777" w:rsidR="00413CEB" w:rsidRDefault="00AB3E27">
      <w:pPr>
        <w:pStyle w:val="a5"/>
        <w:numPr>
          <w:ilvl w:val="0"/>
          <w:numId w:val="239"/>
        </w:numPr>
        <w:tabs>
          <w:tab w:val="left" w:pos="2091"/>
        </w:tabs>
        <w:spacing w:line="322" w:lineRule="exact"/>
        <w:ind w:left="2091" w:hanging="285"/>
        <w:rPr>
          <w:sz w:val="28"/>
        </w:rPr>
      </w:pPr>
      <w:r>
        <w:rPr>
          <w:sz w:val="28"/>
        </w:rPr>
        <w:t>формирование</w:t>
      </w:r>
      <w:r>
        <w:rPr>
          <w:spacing w:val="-16"/>
          <w:sz w:val="28"/>
        </w:rPr>
        <w:t xml:space="preserve"> </w:t>
      </w:r>
      <w:r>
        <w:rPr>
          <w:sz w:val="28"/>
        </w:rPr>
        <w:t>российской</w:t>
      </w:r>
      <w:r>
        <w:rPr>
          <w:spacing w:val="-12"/>
          <w:sz w:val="28"/>
        </w:rPr>
        <w:t xml:space="preserve"> </w:t>
      </w:r>
      <w:r>
        <w:rPr>
          <w:sz w:val="28"/>
        </w:rPr>
        <w:t>гражданской</w:t>
      </w:r>
      <w:r>
        <w:rPr>
          <w:spacing w:val="-11"/>
          <w:sz w:val="28"/>
        </w:rPr>
        <w:t xml:space="preserve"> </w:t>
      </w:r>
      <w:r>
        <w:rPr>
          <w:sz w:val="28"/>
        </w:rPr>
        <w:t>идентичности</w:t>
      </w:r>
      <w:r>
        <w:rPr>
          <w:spacing w:val="-14"/>
          <w:sz w:val="28"/>
        </w:rPr>
        <w:t xml:space="preserve"> </w:t>
      </w:r>
      <w:r>
        <w:rPr>
          <w:spacing w:val="-2"/>
          <w:sz w:val="28"/>
        </w:rPr>
        <w:t>обучающихся;</w:t>
      </w:r>
    </w:p>
    <w:p w14:paraId="5C466605" w14:textId="77777777" w:rsidR="00413CEB" w:rsidRDefault="00AB3E27">
      <w:pPr>
        <w:pStyle w:val="a5"/>
        <w:numPr>
          <w:ilvl w:val="0"/>
          <w:numId w:val="239"/>
        </w:numPr>
        <w:tabs>
          <w:tab w:val="left" w:pos="2090"/>
        </w:tabs>
        <w:ind w:right="690" w:firstLine="707"/>
        <w:rPr>
          <w:sz w:val="28"/>
        </w:rPr>
      </w:pPr>
      <w:r>
        <w:rPr>
          <w:sz w:val="28"/>
        </w:rPr>
        <w:t>сохранение</w:t>
      </w:r>
      <w:r>
        <w:rPr>
          <w:spacing w:val="-1"/>
          <w:sz w:val="28"/>
        </w:rPr>
        <w:t xml:space="preserve"> </w:t>
      </w:r>
      <w:r>
        <w:rPr>
          <w:sz w:val="28"/>
        </w:rPr>
        <w:t>и</w:t>
      </w:r>
      <w:r>
        <w:rPr>
          <w:spacing w:val="-2"/>
          <w:sz w:val="28"/>
        </w:rPr>
        <w:t xml:space="preserve"> </w:t>
      </w:r>
      <w:r>
        <w:rPr>
          <w:sz w:val="28"/>
        </w:rPr>
        <w:t>развитие</w:t>
      </w:r>
      <w:r>
        <w:rPr>
          <w:spacing w:val="-1"/>
          <w:sz w:val="28"/>
        </w:rPr>
        <w:t xml:space="preserve"> </w:t>
      </w:r>
      <w:r>
        <w:rPr>
          <w:sz w:val="28"/>
        </w:rPr>
        <w:t>культурного</w:t>
      </w:r>
      <w:r>
        <w:rPr>
          <w:spacing w:val="-2"/>
          <w:sz w:val="28"/>
        </w:rPr>
        <w:t xml:space="preserve"> </w:t>
      </w:r>
      <w:r>
        <w:rPr>
          <w:sz w:val="28"/>
        </w:rPr>
        <w:t>разнообразия</w:t>
      </w:r>
      <w:r>
        <w:rPr>
          <w:spacing w:val="-1"/>
          <w:sz w:val="28"/>
        </w:rPr>
        <w:t xml:space="preserve"> </w:t>
      </w:r>
      <w:r>
        <w:rPr>
          <w:sz w:val="28"/>
        </w:rPr>
        <w:t>и</w:t>
      </w:r>
      <w:r>
        <w:rPr>
          <w:spacing w:val="-2"/>
          <w:sz w:val="28"/>
        </w:rPr>
        <w:t xml:space="preserve"> </w:t>
      </w:r>
      <w:r>
        <w:rPr>
          <w:sz w:val="28"/>
        </w:rPr>
        <w:t>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14:paraId="13C4AA6E" w14:textId="77777777" w:rsidR="00413CEB" w:rsidRDefault="00AB3E27">
      <w:pPr>
        <w:pStyle w:val="a5"/>
        <w:numPr>
          <w:ilvl w:val="0"/>
          <w:numId w:val="239"/>
        </w:numPr>
        <w:tabs>
          <w:tab w:val="left" w:pos="2090"/>
        </w:tabs>
        <w:spacing w:before="1"/>
        <w:ind w:right="688" w:firstLine="707"/>
        <w:rPr>
          <w:sz w:val="28"/>
        </w:rPr>
      </w:pPr>
      <w:r>
        <w:rPr>
          <w:sz w:val="28"/>
        </w:rPr>
        <w:t>обеспечение равных возможностей получения качественного среднего общего образования;</w:t>
      </w:r>
    </w:p>
    <w:p w14:paraId="7ACB04EA" w14:textId="77777777" w:rsidR="00413CEB" w:rsidRDefault="00AB3E27">
      <w:pPr>
        <w:pStyle w:val="a5"/>
        <w:numPr>
          <w:ilvl w:val="0"/>
          <w:numId w:val="239"/>
        </w:numPr>
        <w:tabs>
          <w:tab w:val="left" w:pos="2090"/>
        </w:tabs>
        <w:ind w:right="691" w:firstLine="707"/>
        <w:rPr>
          <w:sz w:val="28"/>
        </w:rPr>
      </w:pPr>
      <w:r>
        <w:rPr>
          <w:sz w:val="28"/>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14:paraId="598885BC" w14:textId="77777777" w:rsidR="00413CEB" w:rsidRDefault="00AB3E27">
      <w:pPr>
        <w:pStyle w:val="a5"/>
        <w:numPr>
          <w:ilvl w:val="0"/>
          <w:numId w:val="239"/>
        </w:numPr>
        <w:tabs>
          <w:tab w:val="left" w:pos="2090"/>
        </w:tabs>
        <w:ind w:right="687" w:firstLine="707"/>
        <w:rPr>
          <w:sz w:val="28"/>
        </w:rPr>
      </w:pPr>
      <w:r>
        <w:rPr>
          <w:sz w:val="28"/>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14:paraId="657F5988" w14:textId="77777777" w:rsidR="00413CEB" w:rsidRPr="00CE40DD" w:rsidRDefault="00AB3E27">
      <w:pPr>
        <w:pStyle w:val="a5"/>
        <w:numPr>
          <w:ilvl w:val="0"/>
          <w:numId w:val="238"/>
        </w:numPr>
        <w:tabs>
          <w:tab w:val="left" w:pos="2090"/>
        </w:tabs>
        <w:spacing w:before="7"/>
        <w:ind w:right="685" w:firstLine="707"/>
        <w:rPr>
          <w:sz w:val="28"/>
        </w:rPr>
      </w:pPr>
      <w:r w:rsidRPr="00CE40DD">
        <w:rPr>
          <w:sz w:val="28"/>
        </w:rPr>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w:t>
      </w:r>
    </w:p>
    <w:p w14:paraId="619AA73F" w14:textId="77777777" w:rsidR="00413CEB" w:rsidRDefault="00AB3E27">
      <w:pPr>
        <w:pStyle w:val="a5"/>
        <w:numPr>
          <w:ilvl w:val="0"/>
          <w:numId w:val="239"/>
        </w:numPr>
        <w:tabs>
          <w:tab w:val="left" w:pos="2090"/>
        </w:tabs>
        <w:ind w:right="693" w:firstLine="707"/>
        <w:rPr>
          <w:sz w:val="28"/>
        </w:rPr>
      </w:pPr>
      <w:r>
        <w:rPr>
          <w:sz w:val="28"/>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14:paraId="050F0ADC" w14:textId="77777777" w:rsidR="00413CEB" w:rsidRDefault="00AB3E27">
      <w:pPr>
        <w:pStyle w:val="a5"/>
        <w:numPr>
          <w:ilvl w:val="0"/>
          <w:numId w:val="238"/>
        </w:numPr>
        <w:tabs>
          <w:tab w:val="left" w:pos="2090"/>
        </w:tabs>
        <w:spacing w:line="237" w:lineRule="auto"/>
        <w:ind w:right="690" w:firstLine="707"/>
        <w:rPr>
          <w:sz w:val="28"/>
        </w:rPr>
      </w:pPr>
      <w:r w:rsidRPr="00CE40DD">
        <w:rPr>
          <w:sz w:val="28"/>
        </w:rPr>
        <w:t>приобщение обучающихся к культурным ценностям своей этнической и/или социокультурной группы, базовым национальным ценностям российского общества и родного края, общечеловеческим ценностям в контексте формирования у них гражданской и идентичности</w:t>
      </w:r>
      <w:r>
        <w:rPr>
          <w:sz w:val="28"/>
        </w:rPr>
        <w:t>;</w:t>
      </w:r>
    </w:p>
    <w:p w14:paraId="2D204DC6" w14:textId="77777777" w:rsidR="00413CEB" w:rsidRDefault="00413CEB">
      <w:pPr>
        <w:spacing w:line="237" w:lineRule="auto"/>
        <w:jc w:val="both"/>
        <w:rPr>
          <w:sz w:val="28"/>
        </w:rPr>
        <w:sectPr w:rsidR="00413CEB">
          <w:pgSz w:w="11910" w:h="16840"/>
          <w:pgMar w:top="1020" w:right="160" w:bottom="1240" w:left="320" w:header="0" w:footer="985" w:gutter="0"/>
          <w:cols w:space="720"/>
        </w:sectPr>
      </w:pPr>
    </w:p>
    <w:p w14:paraId="4B547314" w14:textId="77777777" w:rsidR="00413CEB" w:rsidRPr="00CE40DD" w:rsidRDefault="00AB3E27">
      <w:pPr>
        <w:pStyle w:val="a5"/>
        <w:numPr>
          <w:ilvl w:val="0"/>
          <w:numId w:val="238"/>
        </w:numPr>
        <w:tabs>
          <w:tab w:val="left" w:pos="2090"/>
        </w:tabs>
        <w:spacing w:before="76" w:line="237" w:lineRule="auto"/>
        <w:ind w:right="691" w:firstLine="707"/>
        <w:rPr>
          <w:sz w:val="28"/>
        </w:rPr>
      </w:pPr>
      <w:r w:rsidRPr="00CE40DD">
        <w:rPr>
          <w:sz w:val="28"/>
        </w:rPr>
        <w:lastRenderedPageBreak/>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14:paraId="01CFB16B" w14:textId="77777777" w:rsidR="00413CEB" w:rsidRDefault="00AB3E27">
      <w:pPr>
        <w:pStyle w:val="a5"/>
        <w:numPr>
          <w:ilvl w:val="0"/>
          <w:numId w:val="239"/>
        </w:numPr>
        <w:tabs>
          <w:tab w:val="left" w:pos="2090"/>
        </w:tabs>
        <w:spacing w:before="1"/>
        <w:ind w:right="693" w:firstLine="707"/>
        <w:rPr>
          <w:sz w:val="28"/>
        </w:rPr>
      </w:pPr>
      <w:r>
        <w:rPr>
          <w:sz w:val="28"/>
        </w:rPr>
        <w:t xml:space="preserve">обеспечение преемственности основных образовательных программ начального общего, основного общего, среднего общего, профессионального </w:t>
      </w:r>
      <w:r>
        <w:rPr>
          <w:spacing w:val="-2"/>
          <w:sz w:val="28"/>
        </w:rPr>
        <w:t>образования;</w:t>
      </w:r>
    </w:p>
    <w:p w14:paraId="17D5FF9C" w14:textId="77777777" w:rsidR="00413CEB" w:rsidRDefault="00AB3E27">
      <w:pPr>
        <w:pStyle w:val="a5"/>
        <w:numPr>
          <w:ilvl w:val="0"/>
          <w:numId w:val="239"/>
        </w:numPr>
        <w:tabs>
          <w:tab w:val="left" w:pos="2091"/>
        </w:tabs>
        <w:spacing w:before="1" w:line="322" w:lineRule="exact"/>
        <w:ind w:left="2091" w:hanging="285"/>
        <w:rPr>
          <w:sz w:val="28"/>
        </w:rPr>
      </w:pPr>
      <w:r>
        <w:rPr>
          <w:sz w:val="28"/>
        </w:rPr>
        <w:t>развитие</w:t>
      </w:r>
      <w:r>
        <w:rPr>
          <w:spacing w:val="-13"/>
          <w:sz w:val="28"/>
        </w:rPr>
        <w:t xml:space="preserve"> </w:t>
      </w:r>
      <w:r>
        <w:rPr>
          <w:sz w:val="28"/>
        </w:rPr>
        <w:t>государственно-общественного</w:t>
      </w:r>
      <w:r>
        <w:rPr>
          <w:spacing w:val="-9"/>
          <w:sz w:val="28"/>
        </w:rPr>
        <w:t xml:space="preserve"> </w:t>
      </w:r>
      <w:r>
        <w:rPr>
          <w:sz w:val="28"/>
        </w:rPr>
        <w:t>управления</w:t>
      </w:r>
      <w:r>
        <w:rPr>
          <w:spacing w:val="-10"/>
          <w:sz w:val="28"/>
        </w:rPr>
        <w:t xml:space="preserve"> </w:t>
      </w:r>
      <w:r>
        <w:rPr>
          <w:sz w:val="28"/>
        </w:rPr>
        <w:t>в</w:t>
      </w:r>
      <w:r>
        <w:rPr>
          <w:spacing w:val="-12"/>
          <w:sz w:val="28"/>
        </w:rPr>
        <w:t xml:space="preserve"> </w:t>
      </w:r>
      <w:r>
        <w:rPr>
          <w:spacing w:val="-2"/>
          <w:sz w:val="28"/>
        </w:rPr>
        <w:t>образовании;</w:t>
      </w:r>
    </w:p>
    <w:p w14:paraId="07BBBDD3" w14:textId="77777777" w:rsidR="00413CEB" w:rsidRDefault="00AB3E27">
      <w:pPr>
        <w:pStyle w:val="a5"/>
        <w:numPr>
          <w:ilvl w:val="0"/>
          <w:numId w:val="239"/>
        </w:numPr>
        <w:tabs>
          <w:tab w:val="left" w:pos="2090"/>
        </w:tabs>
        <w:ind w:right="686" w:firstLine="707"/>
        <w:rPr>
          <w:sz w:val="28"/>
        </w:rPr>
      </w:pPr>
      <w:r>
        <w:rPr>
          <w:sz w:val="28"/>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14:paraId="486DE9F8" w14:textId="77777777" w:rsidR="00413CEB" w:rsidRDefault="00AB3E27">
      <w:pPr>
        <w:pStyle w:val="a5"/>
        <w:numPr>
          <w:ilvl w:val="0"/>
          <w:numId w:val="239"/>
        </w:numPr>
        <w:tabs>
          <w:tab w:val="left" w:pos="2090"/>
        </w:tabs>
        <w:ind w:right="692" w:firstLine="707"/>
        <w:rPr>
          <w:sz w:val="28"/>
        </w:rPr>
      </w:pPr>
      <w:r>
        <w:rPr>
          <w:sz w:val="28"/>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14:paraId="3BB5B047" w14:textId="77777777" w:rsidR="00413CEB" w:rsidRPr="00CE40DD" w:rsidRDefault="00AB3E27">
      <w:pPr>
        <w:pStyle w:val="a5"/>
        <w:numPr>
          <w:ilvl w:val="0"/>
          <w:numId w:val="238"/>
        </w:numPr>
        <w:tabs>
          <w:tab w:val="left" w:pos="2090"/>
        </w:tabs>
        <w:spacing w:before="7"/>
        <w:ind w:right="690" w:firstLine="707"/>
        <w:rPr>
          <w:sz w:val="28"/>
        </w:rPr>
      </w:pPr>
      <w:r w:rsidRPr="00CE40DD">
        <w:rPr>
          <w:sz w:val="28"/>
        </w:rPr>
        <w:t>развитие представлений об основах экологической культуры на примере экологически сообразного поведения в быту и природе родного края, безопасного для человека и окружающей среды проживания (улиц населённого пункта, мест труда и отдыха людей родного края).</w:t>
      </w:r>
    </w:p>
    <w:p w14:paraId="44385DD2" w14:textId="77777777" w:rsidR="00413CEB" w:rsidRDefault="00AB3E27">
      <w:pPr>
        <w:pStyle w:val="110"/>
        <w:numPr>
          <w:ilvl w:val="2"/>
          <w:numId w:val="241"/>
        </w:numPr>
        <w:tabs>
          <w:tab w:val="left" w:pos="2824"/>
        </w:tabs>
        <w:spacing w:line="240" w:lineRule="auto"/>
        <w:ind w:left="1098" w:right="687" w:firstLine="707"/>
        <w:jc w:val="both"/>
      </w:pPr>
      <w:bookmarkStart w:id="4" w:name="_TOC_250058"/>
      <w:bookmarkEnd w:id="4"/>
      <w:r>
        <w:t>Принципы и подходы к формированию основной образовательной программы среднего общего образования</w:t>
      </w:r>
    </w:p>
    <w:p w14:paraId="41742CD0" w14:textId="77777777" w:rsidR="00413CEB" w:rsidRDefault="00AB3E27">
      <w:pPr>
        <w:ind w:left="1098" w:right="685" w:firstLine="707"/>
        <w:jc w:val="both"/>
        <w:rPr>
          <w:sz w:val="28"/>
        </w:rPr>
      </w:pPr>
      <w:r>
        <w:rPr>
          <w:sz w:val="28"/>
        </w:rPr>
        <w:t xml:space="preserve">Основная образовательная программа среднего общего образования </w:t>
      </w:r>
      <w:r w:rsidRPr="00CE40DD">
        <w:rPr>
          <w:sz w:val="28"/>
        </w:rPr>
        <w:t>МКОУ «</w:t>
      </w:r>
      <w:r w:rsidR="00CE40DD" w:rsidRPr="00CE40DD">
        <w:rPr>
          <w:sz w:val="28"/>
        </w:rPr>
        <w:t>Иковская средняя общеобразовательная школа</w:t>
      </w:r>
      <w:r w:rsidRPr="00CE40DD">
        <w:rPr>
          <w:sz w:val="28"/>
        </w:rPr>
        <w:t>»</w:t>
      </w:r>
      <w:r>
        <w:rPr>
          <w:i/>
          <w:sz w:val="28"/>
        </w:rPr>
        <w:t xml:space="preserve"> </w:t>
      </w:r>
      <w:r>
        <w:rPr>
          <w:sz w:val="28"/>
        </w:rPr>
        <w:t>реализует основные направления государственной</w:t>
      </w:r>
      <w:r>
        <w:rPr>
          <w:spacing w:val="40"/>
          <w:sz w:val="28"/>
        </w:rPr>
        <w:t xml:space="preserve"> </w:t>
      </w:r>
      <w:r>
        <w:rPr>
          <w:sz w:val="28"/>
        </w:rPr>
        <w:t>политики Российской Федерации в</w:t>
      </w:r>
      <w:r>
        <w:rPr>
          <w:spacing w:val="-1"/>
          <w:sz w:val="28"/>
        </w:rPr>
        <w:t xml:space="preserve"> </w:t>
      </w:r>
      <w:r>
        <w:rPr>
          <w:sz w:val="28"/>
        </w:rPr>
        <w:t>сфере образования и</w:t>
      </w:r>
      <w:r>
        <w:rPr>
          <w:spacing w:val="-2"/>
          <w:sz w:val="28"/>
        </w:rPr>
        <w:t xml:space="preserve"> </w:t>
      </w:r>
      <w:r>
        <w:rPr>
          <w:sz w:val="28"/>
        </w:rPr>
        <w:t xml:space="preserve">формируется на основе следующих </w:t>
      </w:r>
      <w:r>
        <w:rPr>
          <w:b/>
          <w:sz w:val="28"/>
        </w:rPr>
        <w:t>подходов и принципов</w:t>
      </w:r>
      <w:r>
        <w:rPr>
          <w:sz w:val="28"/>
        </w:rPr>
        <w:t>:</w:t>
      </w:r>
    </w:p>
    <w:p w14:paraId="20E7F424" w14:textId="77777777" w:rsidR="00413CEB" w:rsidRDefault="00AB3E27">
      <w:pPr>
        <w:pStyle w:val="a5"/>
        <w:numPr>
          <w:ilvl w:val="0"/>
          <w:numId w:val="183"/>
        </w:numPr>
        <w:tabs>
          <w:tab w:val="left" w:pos="2091"/>
        </w:tabs>
        <w:ind w:left="2091" w:hanging="285"/>
        <w:rPr>
          <w:sz w:val="28"/>
        </w:rPr>
      </w:pPr>
      <w:r>
        <w:rPr>
          <w:spacing w:val="-2"/>
          <w:sz w:val="28"/>
        </w:rPr>
        <w:t>системно-деятельностный</w:t>
      </w:r>
      <w:r>
        <w:rPr>
          <w:spacing w:val="25"/>
          <w:sz w:val="28"/>
        </w:rPr>
        <w:t xml:space="preserve"> </w:t>
      </w:r>
      <w:r>
        <w:rPr>
          <w:spacing w:val="-2"/>
          <w:sz w:val="28"/>
        </w:rPr>
        <w:t>подход;</w:t>
      </w:r>
    </w:p>
    <w:p w14:paraId="7D8DD4FA" w14:textId="77777777" w:rsidR="00413CEB" w:rsidRDefault="00AB3E27">
      <w:pPr>
        <w:pStyle w:val="a5"/>
        <w:numPr>
          <w:ilvl w:val="0"/>
          <w:numId w:val="183"/>
        </w:numPr>
        <w:tabs>
          <w:tab w:val="left" w:pos="2091"/>
        </w:tabs>
        <w:spacing w:line="342" w:lineRule="exact"/>
        <w:ind w:left="2091" w:hanging="285"/>
        <w:jc w:val="left"/>
        <w:rPr>
          <w:sz w:val="28"/>
        </w:rPr>
      </w:pPr>
      <w:r>
        <w:rPr>
          <w:sz w:val="28"/>
        </w:rPr>
        <w:t>возрастной</w:t>
      </w:r>
      <w:r>
        <w:rPr>
          <w:spacing w:val="-9"/>
          <w:sz w:val="28"/>
        </w:rPr>
        <w:t xml:space="preserve"> </w:t>
      </w:r>
      <w:r>
        <w:rPr>
          <w:spacing w:val="-2"/>
          <w:sz w:val="28"/>
        </w:rPr>
        <w:t>подход;</w:t>
      </w:r>
    </w:p>
    <w:p w14:paraId="45307B19" w14:textId="77777777" w:rsidR="00413CEB" w:rsidRDefault="00AB3E27">
      <w:pPr>
        <w:pStyle w:val="a5"/>
        <w:numPr>
          <w:ilvl w:val="0"/>
          <w:numId w:val="183"/>
        </w:numPr>
        <w:tabs>
          <w:tab w:val="left" w:pos="2091"/>
        </w:tabs>
        <w:spacing w:line="342" w:lineRule="exact"/>
        <w:ind w:left="2091" w:hanging="285"/>
        <w:jc w:val="left"/>
        <w:rPr>
          <w:sz w:val="28"/>
        </w:rPr>
      </w:pPr>
      <w:r>
        <w:rPr>
          <w:spacing w:val="-2"/>
          <w:sz w:val="28"/>
        </w:rPr>
        <w:t>индивидуально-дифференцированный</w:t>
      </w:r>
      <w:r>
        <w:rPr>
          <w:spacing w:val="34"/>
          <w:sz w:val="28"/>
        </w:rPr>
        <w:t xml:space="preserve"> </w:t>
      </w:r>
      <w:r>
        <w:rPr>
          <w:spacing w:val="-2"/>
          <w:sz w:val="28"/>
        </w:rPr>
        <w:t>подход;</w:t>
      </w:r>
    </w:p>
    <w:p w14:paraId="6FEF46B8" w14:textId="77777777" w:rsidR="00413CEB" w:rsidRDefault="00AB3E27">
      <w:pPr>
        <w:pStyle w:val="a5"/>
        <w:numPr>
          <w:ilvl w:val="0"/>
          <w:numId w:val="183"/>
        </w:numPr>
        <w:tabs>
          <w:tab w:val="left" w:pos="2091"/>
        </w:tabs>
        <w:spacing w:line="342" w:lineRule="exact"/>
        <w:ind w:left="2091" w:hanging="285"/>
        <w:jc w:val="left"/>
        <w:rPr>
          <w:sz w:val="28"/>
        </w:rPr>
      </w:pPr>
      <w:r>
        <w:rPr>
          <w:sz w:val="28"/>
        </w:rPr>
        <w:t>принцип</w:t>
      </w:r>
      <w:r>
        <w:rPr>
          <w:spacing w:val="-6"/>
          <w:sz w:val="28"/>
        </w:rPr>
        <w:t xml:space="preserve"> </w:t>
      </w:r>
      <w:r>
        <w:rPr>
          <w:spacing w:val="-2"/>
          <w:sz w:val="28"/>
        </w:rPr>
        <w:t>демократизации.</w:t>
      </w:r>
    </w:p>
    <w:p w14:paraId="4978FC7A" w14:textId="77777777" w:rsidR="00413CEB" w:rsidRDefault="00AB3E27">
      <w:pPr>
        <w:pStyle w:val="a3"/>
        <w:ind w:right="692" w:firstLine="707"/>
      </w:pPr>
      <w:r>
        <w:t>Системно-деятельностный подход является методологической основой федеральных государственных образовательных стандартов общего образования. Системно-деятельностный подход на уровне среднего общего образования обеспечивает:</w:t>
      </w:r>
    </w:p>
    <w:p w14:paraId="417AA312" w14:textId="77777777" w:rsidR="00413CEB" w:rsidRDefault="00AB3E27">
      <w:pPr>
        <w:pStyle w:val="a5"/>
        <w:numPr>
          <w:ilvl w:val="0"/>
          <w:numId w:val="183"/>
        </w:numPr>
        <w:tabs>
          <w:tab w:val="left" w:pos="2090"/>
        </w:tabs>
        <w:ind w:right="687" w:firstLine="707"/>
        <w:rPr>
          <w:sz w:val="28"/>
        </w:rPr>
      </w:pPr>
      <w:r>
        <w:rPr>
          <w:sz w:val="28"/>
        </w:rPr>
        <w:t>формирование готовности обучающихся к саморазвитию и непрерывному образованию;</w:t>
      </w:r>
    </w:p>
    <w:p w14:paraId="18CEBFB6" w14:textId="77777777" w:rsidR="00413CEB" w:rsidRDefault="00AB3E27">
      <w:pPr>
        <w:pStyle w:val="a5"/>
        <w:numPr>
          <w:ilvl w:val="0"/>
          <w:numId w:val="183"/>
        </w:numPr>
        <w:tabs>
          <w:tab w:val="left" w:pos="2090"/>
        </w:tabs>
        <w:ind w:right="695" w:firstLine="707"/>
        <w:rPr>
          <w:sz w:val="28"/>
        </w:rPr>
      </w:pPr>
      <w:r>
        <w:rPr>
          <w:sz w:val="28"/>
        </w:rPr>
        <w:t>проектирование и конструирование развивающей образовательной среды организации, осуществляющей образовательную деятельность;</w:t>
      </w:r>
    </w:p>
    <w:p w14:paraId="4E9D583F" w14:textId="77777777" w:rsidR="00413CEB" w:rsidRDefault="00AB3E27">
      <w:pPr>
        <w:pStyle w:val="a5"/>
        <w:numPr>
          <w:ilvl w:val="0"/>
          <w:numId w:val="183"/>
        </w:numPr>
        <w:tabs>
          <w:tab w:val="left" w:pos="2091"/>
        </w:tabs>
        <w:ind w:left="2091" w:hanging="285"/>
        <w:rPr>
          <w:sz w:val="28"/>
        </w:rPr>
      </w:pPr>
      <w:r>
        <w:rPr>
          <w:sz w:val="28"/>
        </w:rPr>
        <w:t>активную</w:t>
      </w:r>
      <w:r>
        <w:rPr>
          <w:spacing w:val="-12"/>
          <w:sz w:val="28"/>
        </w:rPr>
        <w:t xml:space="preserve"> </w:t>
      </w:r>
      <w:r>
        <w:rPr>
          <w:sz w:val="28"/>
        </w:rPr>
        <w:t>учебно-познавательную</w:t>
      </w:r>
      <w:r>
        <w:rPr>
          <w:spacing w:val="-10"/>
          <w:sz w:val="28"/>
        </w:rPr>
        <w:t xml:space="preserve"> </w:t>
      </w:r>
      <w:r>
        <w:rPr>
          <w:sz w:val="28"/>
        </w:rPr>
        <w:t>деятельность</w:t>
      </w:r>
      <w:r>
        <w:rPr>
          <w:spacing w:val="-10"/>
          <w:sz w:val="28"/>
        </w:rPr>
        <w:t xml:space="preserve"> </w:t>
      </w:r>
      <w:r>
        <w:rPr>
          <w:spacing w:val="-2"/>
          <w:sz w:val="28"/>
        </w:rPr>
        <w:t>обучающихся;</w:t>
      </w:r>
    </w:p>
    <w:p w14:paraId="054F4C65" w14:textId="77777777" w:rsidR="00413CEB" w:rsidRDefault="00AB3E27">
      <w:pPr>
        <w:pStyle w:val="a5"/>
        <w:numPr>
          <w:ilvl w:val="0"/>
          <w:numId w:val="183"/>
        </w:numPr>
        <w:tabs>
          <w:tab w:val="left" w:pos="2090"/>
        </w:tabs>
        <w:ind w:right="689" w:firstLine="707"/>
        <w:rPr>
          <w:sz w:val="28"/>
        </w:rPr>
      </w:pPr>
      <w:r>
        <w:rPr>
          <w:sz w:val="28"/>
        </w:rPr>
        <w:t xml:space="preserve">построение образовательной деятельности с учетом индивидуальных, возрастных, психологических, физиологических особенностей и здоровья </w:t>
      </w:r>
      <w:r>
        <w:rPr>
          <w:spacing w:val="-2"/>
          <w:sz w:val="28"/>
        </w:rPr>
        <w:t>обучающихся.</w:t>
      </w:r>
    </w:p>
    <w:p w14:paraId="4E327A8F" w14:textId="77777777" w:rsidR="00413CEB" w:rsidRDefault="00AB3E27">
      <w:pPr>
        <w:pStyle w:val="a3"/>
        <w:ind w:right="687" w:firstLine="707"/>
      </w:pPr>
      <w:r>
        <w:t>При реализации ООП среднего общего образования учитывается возрастной подход, который обеспечивает учет психолого-педагогических особенностей развития детей 15-18 лет, связанных:</w:t>
      </w:r>
    </w:p>
    <w:p w14:paraId="01949ED0" w14:textId="77777777" w:rsidR="00413CEB" w:rsidRDefault="00413CEB">
      <w:pPr>
        <w:sectPr w:rsidR="00413CEB">
          <w:pgSz w:w="11910" w:h="16840"/>
          <w:pgMar w:top="1040" w:right="160" w:bottom="1240" w:left="320" w:header="0" w:footer="985" w:gutter="0"/>
          <w:cols w:space="720"/>
        </w:sectPr>
      </w:pPr>
    </w:p>
    <w:p w14:paraId="3D9D4364" w14:textId="77777777" w:rsidR="00413CEB" w:rsidRDefault="00AB3E27">
      <w:pPr>
        <w:pStyle w:val="a5"/>
        <w:numPr>
          <w:ilvl w:val="0"/>
          <w:numId w:val="237"/>
        </w:numPr>
        <w:tabs>
          <w:tab w:val="left" w:pos="2090"/>
        </w:tabs>
        <w:spacing w:before="67"/>
        <w:ind w:right="690" w:firstLine="707"/>
        <w:rPr>
          <w:sz w:val="28"/>
        </w:rPr>
      </w:pPr>
      <w:r>
        <w:rPr>
          <w:sz w:val="28"/>
        </w:rPr>
        <w:lastRenderedPageBreak/>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14:paraId="552F2526" w14:textId="77777777" w:rsidR="00413CEB" w:rsidRDefault="00AB3E27">
      <w:pPr>
        <w:pStyle w:val="a5"/>
        <w:numPr>
          <w:ilvl w:val="0"/>
          <w:numId w:val="237"/>
        </w:numPr>
        <w:tabs>
          <w:tab w:val="left" w:pos="2090"/>
        </w:tabs>
        <w:spacing w:before="1"/>
        <w:ind w:right="685" w:firstLine="707"/>
        <w:rPr>
          <w:sz w:val="28"/>
        </w:rPr>
      </w:pPr>
      <w:r>
        <w:rPr>
          <w:sz w:val="28"/>
        </w:rPr>
        <w:t>с переходом от учебных действий, характерных для основной школы и связанных с овладением учебной деятельностью в единстве мотивационно- смыслового и операционно-технического компонентов, к учебно- 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14:paraId="0CB11599" w14:textId="77777777" w:rsidR="00413CEB" w:rsidRDefault="00AB3E27">
      <w:pPr>
        <w:pStyle w:val="a5"/>
        <w:numPr>
          <w:ilvl w:val="0"/>
          <w:numId w:val="237"/>
        </w:numPr>
        <w:tabs>
          <w:tab w:val="left" w:pos="2090"/>
        </w:tabs>
        <w:spacing w:before="2"/>
        <w:ind w:right="682" w:firstLine="707"/>
        <w:rPr>
          <w:sz w:val="28"/>
        </w:rPr>
      </w:pPr>
      <w:r>
        <w:rPr>
          <w:sz w:val="28"/>
        </w:rPr>
        <w:t>с освоением видов деятельности по получению нового знания в рамках учебного предмета, его преобразованию и применению в учебных, учебно- 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14:paraId="00964C8D" w14:textId="77777777" w:rsidR="00413CEB" w:rsidRDefault="00AB3E27">
      <w:pPr>
        <w:pStyle w:val="a5"/>
        <w:numPr>
          <w:ilvl w:val="0"/>
          <w:numId w:val="237"/>
        </w:numPr>
        <w:tabs>
          <w:tab w:val="left" w:pos="2090"/>
        </w:tabs>
        <w:ind w:right="692" w:firstLine="707"/>
        <w:rPr>
          <w:sz w:val="28"/>
        </w:rPr>
      </w:pPr>
      <w:r>
        <w:rPr>
          <w:sz w:val="28"/>
        </w:rPr>
        <w:t xml:space="preserve">с формированием у обучающихся научного типа мышления, овладением научной терминологией, ключевыми понятиями, методами и </w:t>
      </w:r>
      <w:r>
        <w:rPr>
          <w:spacing w:val="-2"/>
          <w:sz w:val="28"/>
        </w:rPr>
        <w:t>приемами;</w:t>
      </w:r>
    </w:p>
    <w:p w14:paraId="21037905" w14:textId="77777777" w:rsidR="00413CEB" w:rsidRDefault="00AB3E27">
      <w:pPr>
        <w:pStyle w:val="a5"/>
        <w:numPr>
          <w:ilvl w:val="0"/>
          <w:numId w:val="237"/>
        </w:numPr>
        <w:tabs>
          <w:tab w:val="left" w:pos="2090"/>
        </w:tabs>
        <w:ind w:right="686" w:firstLine="707"/>
        <w:rPr>
          <w:sz w:val="28"/>
        </w:rPr>
      </w:pPr>
      <w:r>
        <w:rPr>
          <w:sz w:val="28"/>
        </w:rPr>
        <w:t>с самостоятельным приобретением идентичности; повышением требовательности к самому себе; углублением самооценки; бóльшим</w:t>
      </w:r>
      <w:r>
        <w:rPr>
          <w:spacing w:val="80"/>
          <w:sz w:val="28"/>
        </w:rPr>
        <w:t xml:space="preserve"> </w:t>
      </w:r>
      <w:r>
        <w:rPr>
          <w:sz w:val="28"/>
        </w:rPr>
        <w:t>реализмом в формировании целей и стремлении к тем или иным ролям; ростом устойчивости к фрустрациям; усилением потребности влиять на других людей.</w:t>
      </w:r>
    </w:p>
    <w:p w14:paraId="1D466659" w14:textId="77777777" w:rsidR="00413CEB" w:rsidRDefault="00AB3E27">
      <w:pPr>
        <w:pStyle w:val="a3"/>
        <w:ind w:right="687" w:firstLine="707"/>
      </w:pPr>
      <w: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 переходом от подросткового возраста к самостоятельной взрослой жизни. К этому периоду фактически завершается становление основных биологических и психологических функций, необходимых взрослому человеку для</w:t>
      </w:r>
      <w:r>
        <w:rPr>
          <w:spacing w:val="40"/>
        </w:rPr>
        <w:t xml:space="preserve"> </w:t>
      </w:r>
      <w:r>
        <w:t>полноценного существования.</w:t>
      </w:r>
    </w:p>
    <w:p w14:paraId="30D125C8" w14:textId="77777777" w:rsidR="00413CEB" w:rsidRDefault="00AB3E27">
      <w:pPr>
        <w:spacing w:before="1"/>
        <w:ind w:left="1098" w:right="692" w:firstLine="707"/>
        <w:jc w:val="both"/>
        <w:rPr>
          <w:sz w:val="28"/>
        </w:rPr>
      </w:pPr>
      <w:r>
        <w:rPr>
          <w:sz w:val="28"/>
        </w:rPr>
        <w:t xml:space="preserve">Основная образовательная программа среднего общего образования </w:t>
      </w:r>
      <w:r w:rsidR="00CE40DD" w:rsidRPr="00CE40DD">
        <w:rPr>
          <w:sz w:val="28"/>
        </w:rPr>
        <w:t>МКОУ «Иковская средняя общеобразовательная школа»</w:t>
      </w:r>
      <w:r w:rsidR="00CE40DD">
        <w:rPr>
          <w:i/>
          <w:sz w:val="28"/>
        </w:rPr>
        <w:t xml:space="preserve"> </w:t>
      </w:r>
      <w:r>
        <w:rPr>
          <w:sz w:val="28"/>
        </w:rPr>
        <w:t>ориентирована на создание соответствующих условий для саморазвития творческого потенциала личности.</w:t>
      </w:r>
    </w:p>
    <w:p w14:paraId="62A349C0" w14:textId="77777777" w:rsidR="00413CEB" w:rsidRDefault="00413CEB">
      <w:pPr>
        <w:jc w:val="both"/>
        <w:rPr>
          <w:sz w:val="28"/>
        </w:rPr>
        <w:sectPr w:rsidR="00413CEB">
          <w:pgSz w:w="11910" w:h="16840"/>
          <w:pgMar w:top="1040" w:right="160" w:bottom="1240" w:left="320" w:header="0" w:footer="985" w:gutter="0"/>
          <w:cols w:space="720"/>
        </w:sectPr>
      </w:pPr>
    </w:p>
    <w:p w14:paraId="2D513603" w14:textId="77777777" w:rsidR="00413CEB" w:rsidRDefault="00AB3E27">
      <w:pPr>
        <w:pStyle w:val="a3"/>
        <w:spacing w:before="67"/>
        <w:ind w:right="687" w:firstLine="707"/>
      </w:pPr>
      <w:r>
        <w:lastRenderedPageBreak/>
        <w:t>Основная образовательная программа сформирована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14:paraId="1F91D86D" w14:textId="77777777" w:rsidR="00413CEB" w:rsidRDefault="00AB3E27">
      <w:pPr>
        <w:pStyle w:val="a3"/>
        <w:spacing w:before="3"/>
        <w:ind w:right="687" w:firstLine="707"/>
      </w:pPr>
      <w:r>
        <w:t>Индивидуально-дифференцированный подход позволяет создать оптимальные условия для реализации потенциальных возможностей каждого обучающегося посредством реализации различных профилей обучения.</w:t>
      </w:r>
    </w:p>
    <w:p w14:paraId="39287E14" w14:textId="77777777" w:rsidR="00413CEB" w:rsidRDefault="00AB3E27">
      <w:pPr>
        <w:pStyle w:val="a3"/>
        <w:ind w:right="685" w:firstLine="707"/>
      </w:pPr>
      <w:r>
        <w:t xml:space="preserve">Основная образовательная программа среднего общего образования </w:t>
      </w:r>
      <w:r w:rsidR="00CE40DD" w:rsidRPr="00CE40DD">
        <w:t>МКОУ «Иковская средняя общеобразовательная школа»</w:t>
      </w:r>
      <w:r w:rsidR="00CE40DD">
        <w:rPr>
          <w:i/>
        </w:rPr>
        <w:t xml:space="preserve"> </w:t>
      </w:r>
      <w:r>
        <w:t>сформирована с</w:t>
      </w:r>
      <w:r>
        <w:rPr>
          <w:spacing w:val="-3"/>
        </w:rPr>
        <w:t xml:space="preserve"> </w:t>
      </w:r>
      <w:r>
        <w:t>учетом принципа демократизации,</w:t>
      </w:r>
      <w:r>
        <w:rPr>
          <w:spacing w:val="80"/>
        </w:rPr>
        <w:t xml:space="preserve"> </w:t>
      </w:r>
      <w:r>
        <w:t>который обеспечивает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 общественного управления образовательной организацией:</w:t>
      </w:r>
    </w:p>
    <w:p w14:paraId="61798CBF" w14:textId="77777777" w:rsidR="00413CEB" w:rsidRDefault="00AB3E27">
      <w:pPr>
        <w:pStyle w:val="a5"/>
        <w:numPr>
          <w:ilvl w:val="0"/>
          <w:numId w:val="236"/>
        </w:numPr>
        <w:tabs>
          <w:tab w:val="left" w:pos="1963"/>
        </w:tabs>
        <w:spacing w:line="322" w:lineRule="exact"/>
        <w:ind w:left="1963" w:hanging="157"/>
        <w:rPr>
          <w:sz w:val="28"/>
        </w:rPr>
      </w:pPr>
      <w:r>
        <w:rPr>
          <w:spacing w:val="-4"/>
          <w:sz w:val="28"/>
        </w:rPr>
        <w:t>Общественно—педагогические</w:t>
      </w:r>
      <w:r>
        <w:rPr>
          <w:spacing w:val="27"/>
          <w:sz w:val="28"/>
        </w:rPr>
        <w:t xml:space="preserve"> </w:t>
      </w:r>
      <w:r>
        <w:rPr>
          <w:spacing w:val="-4"/>
          <w:sz w:val="28"/>
        </w:rPr>
        <w:t>объединения:</w:t>
      </w:r>
    </w:p>
    <w:p w14:paraId="0F19602B" w14:textId="77777777" w:rsidR="00413CEB" w:rsidRDefault="00AB3E27">
      <w:pPr>
        <w:pStyle w:val="a5"/>
        <w:numPr>
          <w:ilvl w:val="1"/>
          <w:numId w:val="236"/>
        </w:numPr>
        <w:tabs>
          <w:tab w:val="left" w:pos="3222"/>
        </w:tabs>
        <w:spacing w:line="322" w:lineRule="exact"/>
        <w:ind w:hanging="345"/>
        <w:jc w:val="left"/>
        <w:rPr>
          <w:i/>
          <w:sz w:val="28"/>
        </w:rPr>
      </w:pPr>
      <w:r>
        <w:rPr>
          <w:i/>
          <w:spacing w:val="-2"/>
          <w:sz w:val="28"/>
        </w:rPr>
        <w:t>Педагогический</w:t>
      </w:r>
      <w:r>
        <w:rPr>
          <w:i/>
          <w:spacing w:val="-14"/>
          <w:sz w:val="28"/>
        </w:rPr>
        <w:t xml:space="preserve"> </w:t>
      </w:r>
      <w:r>
        <w:rPr>
          <w:i/>
          <w:spacing w:val="-2"/>
          <w:sz w:val="28"/>
        </w:rPr>
        <w:t>совет;</w:t>
      </w:r>
    </w:p>
    <w:p w14:paraId="5B8B10DC" w14:textId="77777777" w:rsidR="00413CEB" w:rsidRDefault="00AB3E27">
      <w:pPr>
        <w:pStyle w:val="a5"/>
        <w:numPr>
          <w:ilvl w:val="1"/>
          <w:numId w:val="236"/>
        </w:numPr>
        <w:tabs>
          <w:tab w:val="left" w:pos="3222"/>
        </w:tabs>
        <w:ind w:hanging="345"/>
        <w:jc w:val="left"/>
        <w:rPr>
          <w:i/>
          <w:sz w:val="28"/>
        </w:rPr>
      </w:pPr>
      <w:r>
        <w:rPr>
          <w:i/>
          <w:sz w:val="28"/>
        </w:rPr>
        <w:t>Совет</w:t>
      </w:r>
      <w:r>
        <w:rPr>
          <w:i/>
          <w:spacing w:val="-3"/>
          <w:sz w:val="28"/>
        </w:rPr>
        <w:t xml:space="preserve"> </w:t>
      </w:r>
      <w:r>
        <w:rPr>
          <w:i/>
          <w:spacing w:val="-2"/>
          <w:sz w:val="28"/>
        </w:rPr>
        <w:t>школы;</w:t>
      </w:r>
    </w:p>
    <w:p w14:paraId="0112AD74" w14:textId="77777777" w:rsidR="00413CEB" w:rsidRDefault="00AB3E27">
      <w:pPr>
        <w:pStyle w:val="a5"/>
        <w:numPr>
          <w:ilvl w:val="1"/>
          <w:numId w:val="236"/>
        </w:numPr>
        <w:tabs>
          <w:tab w:val="left" w:pos="3222"/>
        </w:tabs>
        <w:spacing w:before="1"/>
        <w:ind w:hanging="345"/>
        <w:jc w:val="left"/>
        <w:rPr>
          <w:i/>
          <w:sz w:val="28"/>
        </w:rPr>
      </w:pPr>
      <w:r>
        <w:rPr>
          <w:i/>
          <w:sz w:val="28"/>
        </w:rPr>
        <w:t>Общее</w:t>
      </w:r>
      <w:r>
        <w:rPr>
          <w:i/>
          <w:spacing w:val="-10"/>
          <w:sz w:val="28"/>
        </w:rPr>
        <w:t xml:space="preserve"> </w:t>
      </w:r>
      <w:r>
        <w:rPr>
          <w:i/>
          <w:sz w:val="28"/>
        </w:rPr>
        <w:t>собрание</w:t>
      </w:r>
      <w:r>
        <w:rPr>
          <w:i/>
          <w:spacing w:val="-7"/>
          <w:sz w:val="28"/>
        </w:rPr>
        <w:t xml:space="preserve"> </w:t>
      </w:r>
      <w:r>
        <w:rPr>
          <w:i/>
          <w:sz w:val="28"/>
        </w:rPr>
        <w:t>работников</w:t>
      </w:r>
      <w:r>
        <w:rPr>
          <w:i/>
          <w:spacing w:val="-7"/>
          <w:sz w:val="28"/>
        </w:rPr>
        <w:t xml:space="preserve"> </w:t>
      </w:r>
      <w:r>
        <w:rPr>
          <w:i/>
          <w:sz w:val="28"/>
        </w:rPr>
        <w:t>трудового</w:t>
      </w:r>
      <w:r>
        <w:rPr>
          <w:i/>
          <w:spacing w:val="-9"/>
          <w:sz w:val="28"/>
        </w:rPr>
        <w:t xml:space="preserve"> </w:t>
      </w:r>
      <w:r>
        <w:rPr>
          <w:i/>
          <w:spacing w:val="-2"/>
          <w:sz w:val="28"/>
        </w:rPr>
        <w:t>коллектива.</w:t>
      </w:r>
    </w:p>
    <w:p w14:paraId="4494F356" w14:textId="77777777" w:rsidR="00413CEB" w:rsidRDefault="00AB3E27">
      <w:pPr>
        <w:pStyle w:val="a5"/>
        <w:numPr>
          <w:ilvl w:val="0"/>
          <w:numId w:val="236"/>
        </w:numPr>
        <w:tabs>
          <w:tab w:val="left" w:pos="1968"/>
        </w:tabs>
        <w:spacing w:line="322" w:lineRule="exact"/>
        <w:ind w:left="1968" w:hanging="162"/>
        <w:jc w:val="left"/>
        <w:rPr>
          <w:i/>
          <w:sz w:val="28"/>
        </w:rPr>
      </w:pPr>
      <w:r>
        <w:rPr>
          <w:spacing w:val="-2"/>
          <w:sz w:val="28"/>
        </w:rPr>
        <w:t>Объединения</w:t>
      </w:r>
      <w:r>
        <w:rPr>
          <w:spacing w:val="-13"/>
          <w:sz w:val="28"/>
        </w:rPr>
        <w:t xml:space="preserve"> </w:t>
      </w:r>
      <w:r>
        <w:rPr>
          <w:spacing w:val="-2"/>
          <w:sz w:val="28"/>
        </w:rPr>
        <w:t>родителей</w:t>
      </w:r>
      <w:r>
        <w:rPr>
          <w:spacing w:val="-10"/>
          <w:sz w:val="28"/>
        </w:rPr>
        <w:t xml:space="preserve"> </w:t>
      </w:r>
      <w:r>
        <w:rPr>
          <w:spacing w:val="-2"/>
          <w:sz w:val="28"/>
        </w:rPr>
        <w:t>(законных</w:t>
      </w:r>
      <w:r>
        <w:rPr>
          <w:spacing w:val="-10"/>
          <w:sz w:val="28"/>
        </w:rPr>
        <w:t xml:space="preserve"> </w:t>
      </w:r>
      <w:r>
        <w:rPr>
          <w:spacing w:val="-2"/>
          <w:sz w:val="28"/>
        </w:rPr>
        <w:t>представителей):</w:t>
      </w:r>
    </w:p>
    <w:p w14:paraId="21480CED" w14:textId="77777777" w:rsidR="00413CEB" w:rsidRDefault="00AB3E27">
      <w:pPr>
        <w:pStyle w:val="a5"/>
        <w:numPr>
          <w:ilvl w:val="1"/>
          <w:numId w:val="236"/>
        </w:numPr>
        <w:tabs>
          <w:tab w:val="left" w:pos="357"/>
        </w:tabs>
        <w:spacing w:line="322" w:lineRule="exact"/>
        <w:ind w:left="357" w:right="5108" w:hanging="357"/>
        <w:jc w:val="right"/>
        <w:rPr>
          <w:i/>
          <w:sz w:val="28"/>
        </w:rPr>
      </w:pPr>
      <w:r>
        <w:rPr>
          <w:i/>
          <w:spacing w:val="-2"/>
          <w:sz w:val="28"/>
        </w:rPr>
        <w:t>Родительские</w:t>
      </w:r>
      <w:r>
        <w:rPr>
          <w:i/>
          <w:spacing w:val="-14"/>
          <w:sz w:val="28"/>
        </w:rPr>
        <w:t xml:space="preserve"> </w:t>
      </w:r>
      <w:r>
        <w:rPr>
          <w:i/>
          <w:spacing w:val="-2"/>
          <w:sz w:val="28"/>
        </w:rPr>
        <w:t>комитеты.</w:t>
      </w:r>
    </w:p>
    <w:p w14:paraId="6424A781" w14:textId="77777777" w:rsidR="00413CEB" w:rsidRDefault="00AB3E27">
      <w:pPr>
        <w:pStyle w:val="a5"/>
        <w:numPr>
          <w:ilvl w:val="0"/>
          <w:numId w:val="236"/>
        </w:numPr>
        <w:tabs>
          <w:tab w:val="left" w:pos="157"/>
        </w:tabs>
        <w:spacing w:line="322" w:lineRule="exact"/>
        <w:ind w:left="157" w:right="5046" w:hanging="157"/>
        <w:jc w:val="right"/>
        <w:rPr>
          <w:i/>
          <w:sz w:val="28"/>
        </w:rPr>
      </w:pPr>
      <w:r>
        <w:rPr>
          <w:spacing w:val="-2"/>
          <w:sz w:val="28"/>
        </w:rPr>
        <w:t>Детские</w:t>
      </w:r>
      <w:r>
        <w:rPr>
          <w:spacing w:val="-12"/>
          <w:sz w:val="28"/>
        </w:rPr>
        <w:t xml:space="preserve"> </w:t>
      </w:r>
      <w:r>
        <w:rPr>
          <w:spacing w:val="-2"/>
          <w:sz w:val="28"/>
        </w:rPr>
        <w:t>общественные</w:t>
      </w:r>
      <w:r>
        <w:rPr>
          <w:spacing w:val="-9"/>
          <w:sz w:val="28"/>
        </w:rPr>
        <w:t xml:space="preserve"> </w:t>
      </w:r>
      <w:r>
        <w:rPr>
          <w:spacing w:val="-2"/>
          <w:sz w:val="28"/>
        </w:rPr>
        <w:t>объединения:</w:t>
      </w:r>
    </w:p>
    <w:p w14:paraId="6D3ADDAC" w14:textId="77777777" w:rsidR="00413CEB" w:rsidRDefault="00AB3E27">
      <w:pPr>
        <w:pStyle w:val="a5"/>
        <w:numPr>
          <w:ilvl w:val="1"/>
          <w:numId w:val="236"/>
        </w:numPr>
        <w:tabs>
          <w:tab w:val="left" w:pos="3222"/>
        </w:tabs>
        <w:spacing w:line="322" w:lineRule="exact"/>
        <w:ind w:hanging="357"/>
        <w:rPr>
          <w:i/>
          <w:sz w:val="28"/>
        </w:rPr>
      </w:pPr>
      <w:r>
        <w:rPr>
          <w:i/>
          <w:sz w:val="28"/>
        </w:rPr>
        <w:t>Совет</w:t>
      </w:r>
      <w:r>
        <w:rPr>
          <w:i/>
          <w:spacing w:val="-17"/>
          <w:sz w:val="28"/>
        </w:rPr>
        <w:t xml:space="preserve"> </w:t>
      </w:r>
      <w:r>
        <w:rPr>
          <w:i/>
          <w:spacing w:val="-2"/>
          <w:sz w:val="28"/>
        </w:rPr>
        <w:t>старшеклассников;</w:t>
      </w:r>
    </w:p>
    <w:p w14:paraId="0656F936" w14:textId="77777777" w:rsidR="00413CEB" w:rsidRDefault="00AB3E27">
      <w:pPr>
        <w:pStyle w:val="110"/>
        <w:numPr>
          <w:ilvl w:val="2"/>
          <w:numId w:val="241"/>
        </w:numPr>
        <w:tabs>
          <w:tab w:val="left" w:pos="2546"/>
        </w:tabs>
        <w:spacing w:before="4" w:line="240" w:lineRule="auto"/>
        <w:ind w:left="1098" w:right="687" w:firstLine="707"/>
        <w:jc w:val="both"/>
      </w:pPr>
      <w:bookmarkStart w:id="5" w:name="_TOC_250057"/>
      <w:bookmarkEnd w:id="5"/>
      <w:r>
        <w:t>Общая характеристика основной образовательной программы среднего общего образования</w:t>
      </w:r>
    </w:p>
    <w:p w14:paraId="51A34B7B" w14:textId="77777777" w:rsidR="00413CEB" w:rsidRDefault="00AB3E27">
      <w:pPr>
        <w:ind w:left="1098" w:right="689" w:firstLine="707"/>
        <w:jc w:val="both"/>
        <w:rPr>
          <w:sz w:val="28"/>
        </w:rPr>
      </w:pPr>
      <w:r>
        <w:rPr>
          <w:sz w:val="28"/>
        </w:rPr>
        <w:t xml:space="preserve">Основная образовательная программа среднего общего образования </w:t>
      </w:r>
      <w:r w:rsidR="00CE40DD" w:rsidRPr="00CE40DD">
        <w:rPr>
          <w:sz w:val="28"/>
        </w:rPr>
        <w:t>МКОУ «Иковская средняя общеобразовательная школа»</w:t>
      </w:r>
      <w:r w:rsidR="00CE40DD">
        <w:rPr>
          <w:i/>
          <w:sz w:val="28"/>
        </w:rPr>
        <w:t xml:space="preserve"> </w:t>
      </w:r>
      <w:r>
        <w:rPr>
          <w:sz w:val="28"/>
        </w:rPr>
        <w:t>соответствует следующим характеристикам:</w:t>
      </w:r>
    </w:p>
    <w:p w14:paraId="009396BD" w14:textId="77777777" w:rsidR="00413CEB" w:rsidRDefault="00AB3E27">
      <w:pPr>
        <w:pStyle w:val="a5"/>
        <w:numPr>
          <w:ilvl w:val="0"/>
          <w:numId w:val="182"/>
        </w:numPr>
        <w:tabs>
          <w:tab w:val="left" w:pos="2090"/>
        </w:tabs>
        <w:ind w:right="687" w:firstLine="707"/>
        <w:rPr>
          <w:rFonts w:ascii="Symbol" w:hAnsi="Symbol"/>
          <w:sz w:val="28"/>
        </w:rPr>
      </w:pPr>
      <w:r>
        <w:rPr>
          <w:sz w:val="28"/>
        </w:rPr>
        <w:t>структура и содержание соответствуют требованиям Федерального государственного образовательного стандарта среднего общего образования;</w:t>
      </w:r>
    </w:p>
    <w:p w14:paraId="390A7719" w14:textId="77777777" w:rsidR="00413CEB" w:rsidRDefault="00AB3E27">
      <w:pPr>
        <w:pStyle w:val="a5"/>
        <w:numPr>
          <w:ilvl w:val="0"/>
          <w:numId w:val="182"/>
        </w:numPr>
        <w:tabs>
          <w:tab w:val="left" w:pos="2090"/>
        </w:tabs>
        <w:ind w:right="687" w:firstLine="707"/>
        <w:rPr>
          <w:rFonts w:ascii="Symbol" w:hAnsi="Symbol"/>
          <w:sz w:val="28"/>
        </w:rPr>
      </w:pPr>
      <w:r>
        <w:rPr>
          <w:sz w:val="28"/>
        </w:rPr>
        <w:t>тексты отдельных структурных компонентов программы</w:t>
      </w:r>
      <w:r>
        <w:rPr>
          <w:spacing w:val="40"/>
          <w:sz w:val="28"/>
        </w:rPr>
        <w:t xml:space="preserve"> </w:t>
      </w:r>
      <w:r>
        <w:rPr>
          <w:sz w:val="28"/>
        </w:rPr>
        <w:t>взаимосвязаны и взаимообусловлены, что обеспечивает целостность основной образовательной программы;</w:t>
      </w:r>
    </w:p>
    <w:p w14:paraId="6187DAE4" w14:textId="77777777" w:rsidR="00413CEB" w:rsidRPr="00CE40DD" w:rsidRDefault="00AB3E27">
      <w:pPr>
        <w:pStyle w:val="a5"/>
        <w:numPr>
          <w:ilvl w:val="0"/>
          <w:numId w:val="182"/>
        </w:numPr>
        <w:tabs>
          <w:tab w:val="left" w:pos="2090"/>
        </w:tabs>
        <w:spacing w:before="2" w:line="237" w:lineRule="auto"/>
        <w:ind w:right="685" w:firstLine="707"/>
        <w:rPr>
          <w:rFonts w:ascii="Symbol" w:hAnsi="Symbol"/>
          <w:sz w:val="28"/>
        </w:rPr>
      </w:pPr>
      <w:r w:rsidRPr="00CE40DD">
        <w:rPr>
          <w:sz w:val="28"/>
        </w:rPr>
        <w:t>национальные, региональные и этнокультурные особенности Курганской области, обеспечивающие формирование у обучающихся основ российской гражданской идентичности, патриотизма, осознания своей этнической и национальной принадлежности, системно представляются во всех разделах основной образовательной программы;</w:t>
      </w:r>
    </w:p>
    <w:p w14:paraId="33E535D8" w14:textId="77777777" w:rsidR="00413CEB" w:rsidRDefault="00413CEB">
      <w:pPr>
        <w:spacing w:line="237" w:lineRule="auto"/>
        <w:jc w:val="both"/>
        <w:rPr>
          <w:rFonts w:ascii="Symbol" w:hAnsi="Symbol"/>
          <w:sz w:val="28"/>
        </w:rPr>
        <w:sectPr w:rsidR="00413CEB">
          <w:pgSz w:w="11910" w:h="16840"/>
          <w:pgMar w:top="1040" w:right="160" w:bottom="1240" w:left="320" w:header="0" w:footer="985" w:gutter="0"/>
          <w:cols w:space="720"/>
        </w:sectPr>
      </w:pPr>
    </w:p>
    <w:p w14:paraId="7B4F7136" w14:textId="77777777" w:rsidR="00413CEB" w:rsidRDefault="00AB3E27" w:rsidP="00CE40DD">
      <w:pPr>
        <w:pStyle w:val="a5"/>
        <w:numPr>
          <w:ilvl w:val="0"/>
          <w:numId w:val="182"/>
        </w:numPr>
        <w:tabs>
          <w:tab w:val="left" w:pos="2091"/>
        </w:tabs>
        <w:spacing w:before="86"/>
        <w:ind w:left="2091" w:hanging="285"/>
        <w:rPr>
          <w:sz w:val="28"/>
        </w:rPr>
      </w:pPr>
      <w:r>
        <w:rPr>
          <w:sz w:val="28"/>
        </w:rPr>
        <w:lastRenderedPageBreak/>
        <w:t>специфика</w:t>
      </w:r>
      <w:r>
        <w:rPr>
          <w:spacing w:val="64"/>
          <w:sz w:val="28"/>
        </w:rPr>
        <w:t xml:space="preserve"> </w:t>
      </w:r>
      <w:r w:rsidR="00CE40DD" w:rsidRPr="00CE40DD">
        <w:rPr>
          <w:sz w:val="28"/>
        </w:rPr>
        <w:t>МКОУ «Иковская средняя общеобразовательная школа»</w:t>
      </w:r>
      <w:r w:rsidR="00CE40DD">
        <w:rPr>
          <w:i/>
          <w:sz w:val="28"/>
        </w:rPr>
        <w:t xml:space="preserve"> </w:t>
      </w:r>
      <w:r>
        <w:rPr>
          <w:sz w:val="28"/>
        </w:rPr>
        <w:t>отражена во всех структурных компонентах основной образовательной программы</w:t>
      </w:r>
      <w:r>
        <w:rPr>
          <w:color w:val="0000F6"/>
          <w:sz w:val="28"/>
        </w:rPr>
        <w:t>.</w:t>
      </w:r>
    </w:p>
    <w:p w14:paraId="31B72B57" w14:textId="77777777" w:rsidR="00413CEB" w:rsidRDefault="00AB3E27">
      <w:pPr>
        <w:ind w:left="1098" w:right="684" w:firstLine="707"/>
        <w:jc w:val="both"/>
        <w:rPr>
          <w:sz w:val="28"/>
        </w:rPr>
      </w:pPr>
      <w:r>
        <w:rPr>
          <w:sz w:val="28"/>
        </w:rPr>
        <w:t xml:space="preserve">В соответствии с требованиями Федерального государственного образовательного стандарта среднего общего образования основная образовательная программа среднего общего образования </w:t>
      </w:r>
      <w:r w:rsidR="00CE40DD" w:rsidRPr="00CE40DD">
        <w:rPr>
          <w:sz w:val="28"/>
        </w:rPr>
        <w:t>МКОУ «Иковская средняя общеобразовательная школа»</w:t>
      </w:r>
      <w:r w:rsidR="00CE40DD">
        <w:rPr>
          <w:i/>
          <w:sz w:val="28"/>
        </w:rPr>
        <w:t xml:space="preserve"> </w:t>
      </w:r>
      <w:r>
        <w:rPr>
          <w:sz w:val="28"/>
        </w:rPr>
        <w:t>содержит три раздела: целевой, содержательный и организационный.</w:t>
      </w:r>
    </w:p>
    <w:p w14:paraId="5B0672DC" w14:textId="77777777" w:rsidR="00413CEB" w:rsidRDefault="00AB3E27">
      <w:pPr>
        <w:pStyle w:val="a3"/>
        <w:ind w:right="689" w:firstLine="707"/>
      </w:pPr>
      <w:r>
        <w:rPr>
          <w:b/>
        </w:rPr>
        <w:t xml:space="preserve">Целевой раздел </w:t>
      </w:r>
      <w:r>
        <w:t>определяет общее назначение, цели, задачи, планируемые результаты реализации основной образовательной программы, а также способы определения достижения этих целей и результатов и включает:</w:t>
      </w:r>
    </w:p>
    <w:p w14:paraId="21713BFD" w14:textId="77777777" w:rsidR="00413CEB" w:rsidRDefault="00AB3E27">
      <w:pPr>
        <w:pStyle w:val="a5"/>
        <w:numPr>
          <w:ilvl w:val="0"/>
          <w:numId w:val="182"/>
        </w:numPr>
        <w:tabs>
          <w:tab w:val="left" w:pos="2091"/>
        </w:tabs>
        <w:spacing w:line="342" w:lineRule="exact"/>
        <w:ind w:left="2091" w:hanging="285"/>
        <w:rPr>
          <w:rFonts w:ascii="Symbol" w:hAnsi="Symbol"/>
          <w:sz w:val="28"/>
        </w:rPr>
      </w:pPr>
      <w:r>
        <w:rPr>
          <w:sz w:val="28"/>
        </w:rPr>
        <w:t>пояснительную</w:t>
      </w:r>
      <w:r>
        <w:rPr>
          <w:spacing w:val="-13"/>
          <w:sz w:val="28"/>
        </w:rPr>
        <w:t xml:space="preserve"> </w:t>
      </w:r>
      <w:r>
        <w:rPr>
          <w:spacing w:val="-2"/>
          <w:sz w:val="28"/>
        </w:rPr>
        <w:t>записку;</w:t>
      </w:r>
    </w:p>
    <w:p w14:paraId="10171921" w14:textId="77777777" w:rsidR="00413CEB" w:rsidRDefault="00AB3E27">
      <w:pPr>
        <w:pStyle w:val="a5"/>
        <w:numPr>
          <w:ilvl w:val="0"/>
          <w:numId w:val="182"/>
        </w:numPr>
        <w:tabs>
          <w:tab w:val="left" w:pos="2090"/>
        </w:tabs>
        <w:ind w:right="690" w:firstLine="707"/>
        <w:rPr>
          <w:rFonts w:ascii="Symbol" w:hAnsi="Symbol"/>
          <w:sz w:val="28"/>
        </w:rPr>
      </w:pPr>
      <w:r>
        <w:rPr>
          <w:sz w:val="28"/>
        </w:rPr>
        <w:t>планируемые результаты освоения обучающимися основной образовательной программы;</w:t>
      </w:r>
    </w:p>
    <w:p w14:paraId="612BADA6" w14:textId="77777777" w:rsidR="00413CEB" w:rsidRDefault="00AB3E27">
      <w:pPr>
        <w:pStyle w:val="a5"/>
        <w:numPr>
          <w:ilvl w:val="0"/>
          <w:numId w:val="182"/>
        </w:numPr>
        <w:tabs>
          <w:tab w:val="left" w:pos="2090"/>
        </w:tabs>
        <w:ind w:right="694" w:firstLine="707"/>
        <w:rPr>
          <w:rFonts w:ascii="Symbol" w:hAnsi="Symbol"/>
          <w:sz w:val="28"/>
        </w:rPr>
      </w:pPr>
      <w:r>
        <w:rPr>
          <w:sz w:val="28"/>
        </w:rPr>
        <w:t xml:space="preserve">систему оценки результатов освоения основной образовательной </w:t>
      </w:r>
      <w:r>
        <w:rPr>
          <w:spacing w:val="-2"/>
          <w:sz w:val="28"/>
        </w:rPr>
        <w:t>программы.</w:t>
      </w:r>
    </w:p>
    <w:p w14:paraId="63B1AF04" w14:textId="77777777" w:rsidR="00413CEB" w:rsidRDefault="00AB3E27">
      <w:pPr>
        <w:spacing w:line="242" w:lineRule="auto"/>
        <w:ind w:left="1098" w:right="685" w:firstLine="707"/>
        <w:jc w:val="both"/>
        <w:rPr>
          <w:b/>
          <w:i/>
          <w:sz w:val="28"/>
        </w:rPr>
      </w:pPr>
      <w:r>
        <w:rPr>
          <w:sz w:val="28"/>
        </w:rPr>
        <w:t xml:space="preserve">Целевой раздел включает </w:t>
      </w:r>
      <w:r>
        <w:rPr>
          <w:b/>
          <w:i/>
          <w:sz w:val="28"/>
        </w:rPr>
        <w:t>личностные, метапредметные и</w:t>
      </w:r>
      <w:r>
        <w:rPr>
          <w:b/>
          <w:i/>
          <w:spacing w:val="80"/>
          <w:sz w:val="28"/>
        </w:rPr>
        <w:t xml:space="preserve"> </w:t>
      </w:r>
      <w:r>
        <w:rPr>
          <w:b/>
          <w:i/>
          <w:sz w:val="28"/>
        </w:rPr>
        <w:t>предметные результаты, определенные с учетом региональных и этнокультурных особенностей Курганской области, а также описание подходов к их оценке.</w:t>
      </w:r>
    </w:p>
    <w:p w14:paraId="32941401" w14:textId="77777777" w:rsidR="00413CEB" w:rsidRDefault="00AB3E27">
      <w:pPr>
        <w:pStyle w:val="a3"/>
        <w:ind w:right="684" w:firstLine="707"/>
      </w:pPr>
      <w:r>
        <w:t>Наряду с этим в системе оценки определены и утверждены в составе основной образовательной программы оценочные материалы для проведения диагностики достижения обучающимися личностных результатов и для оценки метапредметных результатов освоения ООП среднего общего образования, оценочные материалы для проведения текущего контроля успеваемости и промежуточной аттестации по учебным предметам.</w:t>
      </w:r>
    </w:p>
    <w:p w14:paraId="75D04540" w14:textId="77777777" w:rsidR="00413CEB" w:rsidRDefault="00AB3E27">
      <w:pPr>
        <w:pStyle w:val="a3"/>
        <w:ind w:right="691" w:firstLine="707"/>
      </w:pPr>
      <w:r>
        <w:rPr>
          <w:b/>
        </w:rPr>
        <w:t>Содержательный</w:t>
      </w:r>
      <w:r>
        <w:rPr>
          <w:b/>
          <w:spacing w:val="-2"/>
        </w:rPr>
        <w:t xml:space="preserve"> </w:t>
      </w:r>
      <w:r>
        <w:rPr>
          <w:b/>
        </w:rPr>
        <w:t xml:space="preserve">раздел </w:t>
      </w:r>
      <w:r>
        <w:t>определяет</w:t>
      </w:r>
      <w:r>
        <w:rPr>
          <w:spacing w:val="-1"/>
        </w:rPr>
        <w:t xml:space="preserve"> </w:t>
      </w:r>
      <w:r>
        <w:t>общее</w:t>
      </w:r>
      <w:r>
        <w:rPr>
          <w:spacing w:val="-1"/>
        </w:rPr>
        <w:t xml:space="preserve"> </w:t>
      </w:r>
      <w:r>
        <w:t>содержание</w:t>
      </w:r>
      <w:r>
        <w:rPr>
          <w:spacing w:val="-1"/>
        </w:rPr>
        <w:t xml:space="preserve"> </w:t>
      </w:r>
      <w:r>
        <w:t>среднего</w:t>
      </w:r>
      <w:r>
        <w:rPr>
          <w:spacing w:val="-3"/>
        </w:rPr>
        <w:t xml:space="preserve"> </w:t>
      </w:r>
      <w:r>
        <w:t xml:space="preserve">общего образования и включает образовательные программы, ориентированные на достижение личностных, предметных и метапредметных результатов, в том </w:t>
      </w:r>
      <w:r>
        <w:rPr>
          <w:spacing w:val="-2"/>
        </w:rPr>
        <w:t>числе:</w:t>
      </w:r>
    </w:p>
    <w:p w14:paraId="51FD8EC0" w14:textId="77777777" w:rsidR="00413CEB" w:rsidRDefault="00AB3E27">
      <w:pPr>
        <w:pStyle w:val="a5"/>
        <w:numPr>
          <w:ilvl w:val="0"/>
          <w:numId w:val="182"/>
        </w:numPr>
        <w:tabs>
          <w:tab w:val="left" w:pos="2090"/>
        </w:tabs>
        <w:ind w:right="691" w:firstLine="707"/>
        <w:rPr>
          <w:rFonts w:ascii="Symbol" w:hAnsi="Symbol"/>
          <w:sz w:val="28"/>
        </w:rPr>
      </w:pPr>
      <w:r>
        <w:rPr>
          <w:sz w:val="28"/>
        </w:rPr>
        <w:t>программу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p w14:paraId="075A482D" w14:textId="77777777" w:rsidR="00413CEB" w:rsidRDefault="00AB3E27">
      <w:pPr>
        <w:pStyle w:val="a5"/>
        <w:numPr>
          <w:ilvl w:val="0"/>
          <w:numId w:val="182"/>
        </w:numPr>
        <w:tabs>
          <w:tab w:val="left" w:pos="2090"/>
        </w:tabs>
        <w:ind w:right="686" w:firstLine="707"/>
        <w:rPr>
          <w:rFonts w:ascii="Symbol" w:hAnsi="Symbol"/>
          <w:sz w:val="28"/>
        </w:rPr>
      </w:pPr>
      <w:r>
        <w:rPr>
          <w:sz w:val="28"/>
        </w:rPr>
        <w:t>рабочие</w:t>
      </w:r>
      <w:r>
        <w:rPr>
          <w:spacing w:val="-3"/>
          <w:sz w:val="28"/>
        </w:rPr>
        <w:t xml:space="preserve"> </w:t>
      </w:r>
      <w:r>
        <w:rPr>
          <w:sz w:val="28"/>
        </w:rPr>
        <w:t>программы</w:t>
      </w:r>
      <w:r>
        <w:rPr>
          <w:spacing w:val="-5"/>
          <w:sz w:val="28"/>
        </w:rPr>
        <w:t xml:space="preserve"> </w:t>
      </w:r>
      <w:r>
        <w:rPr>
          <w:sz w:val="28"/>
        </w:rPr>
        <w:t>отдельных</w:t>
      </w:r>
      <w:r>
        <w:rPr>
          <w:spacing w:val="-2"/>
          <w:sz w:val="28"/>
        </w:rPr>
        <w:t xml:space="preserve"> </w:t>
      </w:r>
      <w:r>
        <w:rPr>
          <w:sz w:val="28"/>
        </w:rPr>
        <w:t>учебных</w:t>
      </w:r>
      <w:r>
        <w:rPr>
          <w:spacing w:val="-4"/>
          <w:sz w:val="28"/>
        </w:rPr>
        <w:t xml:space="preserve"> </w:t>
      </w:r>
      <w:r>
        <w:rPr>
          <w:sz w:val="28"/>
        </w:rPr>
        <w:t>предметов,</w:t>
      </w:r>
      <w:r>
        <w:rPr>
          <w:spacing w:val="-4"/>
          <w:sz w:val="28"/>
        </w:rPr>
        <w:t xml:space="preserve"> </w:t>
      </w:r>
      <w:r>
        <w:rPr>
          <w:sz w:val="28"/>
        </w:rPr>
        <w:t>курсов по</w:t>
      </w:r>
      <w:r>
        <w:rPr>
          <w:spacing w:val="-2"/>
          <w:sz w:val="28"/>
        </w:rPr>
        <w:t xml:space="preserve"> </w:t>
      </w:r>
      <w:r>
        <w:rPr>
          <w:sz w:val="28"/>
        </w:rPr>
        <w:t>выбору</w:t>
      </w:r>
      <w:r>
        <w:rPr>
          <w:spacing w:val="-4"/>
          <w:sz w:val="28"/>
        </w:rPr>
        <w:t xml:space="preserve"> </w:t>
      </w:r>
      <w:r>
        <w:rPr>
          <w:sz w:val="28"/>
        </w:rPr>
        <w:t>и курсов внеурочной деятельности;</w:t>
      </w:r>
    </w:p>
    <w:p w14:paraId="2D8F9375" w14:textId="77777777" w:rsidR="00413CEB" w:rsidRDefault="00AB3E27">
      <w:pPr>
        <w:pStyle w:val="a5"/>
        <w:numPr>
          <w:ilvl w:val="0"/>
          <w:numId w:val="182"/>
        </w:numPr>
        <w:tabs>
          <w:tab w:val="left" w:pos="2090"/>
        </w:tabs>
        <w:ind w:right="685" w:firstLine="707"/>
        <w:rPr>
          <w:rFonts w:ascii="Symbol" w:hAnsi="Symbol"/>
          <w:sz w:val="28"/>
        </w:rPr>
      </w:pPr>
      <w:r>
        <w:rPr>
          <w:sz w:val="28"/>
        </w:rPr>
        <w:t>программу воспитания и социализации обучающихся при получении среднего общего образования, включающую такие направления, как духовно- нравственное развитие, воспитание обучающихся, их социализацию и профессиональную ориентацию, формирование экологической культуры, культуры здорового и безопасного образа жизни;</w:t>
      </w:r>
    </w:p>
    <w:p w14:paraId="7818B050" w14:textId="77777777" w:rsidR="00413CEB" w:rsidRDefault="00AB3E27">
      <w:pPr>
        <w:pStyle w:val="a5"/>
        <w:numPr>
          <w:ilvl w:val="0"/>
          <w:numId w:val="182"/>
        </w:numPr>
        <w:tabs>
          <w:tab w:val="left" w:pos="2090"/>
        </w:tabs>
        <w:ind w:right="695" w:firstLine="707"/>
        <w:rPr>
          <w:rFonts w:ascii="Symbol" w:hAnsi="Symbol"/>
          <w:sz w:val="28"/>
        </w:rPr>
      </w:pPr>
      <w:r>
        <w:rPr>
          <w:sz w:val="28"/>
        </w:rPr>
        <w:t>программу коррекционной работы, включающую организацию работы с обучающимися с ограниченными возможностями здоровья и инвалидами.</w:t>
      </w:r>
    </w:p>
    <w:p w14:paraId="6630F1D5" w14:textId="77777777" w:rsidR="00413CEB" w:rsidRPr="00CE40DD" w:rsidRDefault="00AB3E27">
      <w:pPr>
        <w:ind w:left="1098" w:right="691" w:firstLine="707"/>
        <w:jc w:val="both"/>
        <w:rPr>
          <w:sz w:val="28"/>
        </w:rPr>
      </w:pPr>
      <w:r w:rsidRPr="00CE40DD">
        <w:rPr>
          <w:sz w:val="28"/>
        </w:rPr>
        <w:t>Национальные, региональные и этнокультурные особенности учитываются в следующих компонентах содержательного раздела:</w:t>
      </w:r>
    </w:p>
    <w:p w14:paraId="7EBA737C" w14:textId="77777777" w:rsidR="00413CEB" w:rsidRPr="00CE40DD" w:rsidRDefault="00413CEB">
      <w:pPr>
        <w:jc w:val="both"/>
        <w:rPr>
          <w:sz w:val="28"/>
        </w:rPr>
        <w:sectPr w:rsidR="00413CEB" w:rsidRPr="00CE40DD">
          <w:pgSz w:w="11910" w:h="16840"/>
          <w:pgMar w:top="1020" w:right="160" w:bottom="1240" w:left="320" w:header="0" w:footer="985" w:gutter="0"/>
          <w:cols w:space="720"/>
        </w:sectPr>
      </w:pPr>
    </w:p>
    <w:p w14:paraId="51ED4698" w14:textId="77777777" w:rsidR="00413CEB" w:rsidRPr="00CE40DD" w:rsidRDefault="00AB3E27">
      <w:pPr>
        <w:pStyle w:val="a5"/>
        <w:numPr>
          <w:ilvl w:val="0"/>
          <w:numId w:val="182"/>
        </w:numPr>
        <w:tabs>
          <w:tab w:val="left" w:pos="2090"/>
        </w:tabs>
        <w:spacing w:before="73"/>
        <w:ind w:right="693" w:firstLine="707"/>
        <w:rPr>
          <w:rFonts w:ascii="Symbol" w:hAnsi="Symbol"/>
          <w:sz w:val="28"/>
        </w:rPr>
      </w:pPr>
      <w:r w:rsidRPr="00CE40DD">
        <w:rPr>
          <w:sz w:val="28"/>
        </w:rPr>
        <w:lastRenderedPageBreak/>
        <w:t>в планируемых результатах и содержании рабочих программ учебных предметов и курсов внеурочной деятельности;</w:t>
      </w:r>
    </w:p>
    <w:p w14:paraId="16BA1A73" w14:textId="77777777" w:rsidR="00413CEB" w:rsidRPr="00CE40DD" w:rsidRDefault="00AB3E27">
      <w:pPr>
        <w:pStyle w:val="a5"/>
        <w:numPr>
          <w:ilvl w:val="0"/>
          <w:numId w:val="182"/>
        </w:numPr>
        <w:tabs>
          <w:tab w:val="left" w:pos="2090"/>
        </w:tabs>
        <w:spacing w:before="1"/>
        <w:ind w:right="690" w:firstLine="707"/>
        <w:rPr>
          <w:rFonts w:ascii="Symbol" w:hAnsi="Symbol"/>
          <w:sz w:val="28"/>
        </w:rPr>
      </w:pPr>
      <w:r w:rsidRPr="00CE40DD">
        <w:rPr>
          <w:sz w:val="28"/>
        </w:rPr>
        <w:t>в направлениях деятельности по реализации программы воспитания и социализации обучающихся.</w:t>
      </w:r>
    </w:p>
    <w:p w14:paraId="7C957076" w14:textId="77777777" w:rsidR="00413CEB" w:rsidRDefault="00AB3E27">
      <w:pPr>
        <w:spacing w:line="315" w:lineRule="exact"/>
        <w:ind w:left="1806"/>
        <w:jc w:val="both"/>
        <w:rPr>
          <w:i/>
          <w:sz w:val="28"/>
        </w:rPr>
      </w:pPr>
      <w:r>
        <w:rPr>
          <w:b/>
          <w:i/>
          <w:spacing w:val="-2"/>
          <w:sz w:val="28"/>
        </w:rPr>
        <w:t>С</w:t>
      </w:r>
      <w:r>
        <w:rPr>
          <w:i/>
          <w:spacing w:val="-2"/>
          <w:sz w:val="28"/>
        </w:rPr>
        <w:t>пецифика</w:t>
      </w:r>
      <w:r>
        <w:rPr>
          <w:i/>
          <w:spacing w:val="-15"/>
          <w:sz w:val="28"/>
        </w:rPr>
        <w:t xml:space="preserve"> </w:t>
      </w:r>
      <w:r>
        <w:rPr>
          <w:i/>
          <w:spacing w:val="-2"/>
          <w:sz w:val="28"/>
        </w:rPr>
        <w:t>образовательной</w:t>
      </w:r>
      <w:r>
        <w:rPr>
          <w:i/>
          <w:spacing w:val="-15"/>
          <w:sz w:val="28"/>
        </w:rPr>
        <w:t xml:space="preserve"> </w:t>
      </w:r>
      <w:r>
        <w:rPr>
          <w:i/>
          <w:spacing w:val="-2"/>
          <w:sz w:val="28"/>
        </w:rPr>
        <w:t>организации:</w:t>
      </w:r>
    </w:p>
    <w:p w14:paraId="0C085209" w14:textId="77777777" w:rsidR="00413CEB" w:rsidRDefault="00AB3E27">
      <w:pPr>
        <w:pStyle w:val="a5"/>
        <w:numPr>
          <w:ilvl w:val="0"/>
          <w:numId w:val="182"/>
        </w:numPr>
        <w:tabs>
          <w:tab w:val="left" w:pos="2090"/>
        </w:tabs>
        <w:ind w:right="681" w:firstLine="707"/>
        <w:rPr>
          <w:rFonts w:ascii="Symbol" w:hAnsi="Symbol"/>
          <w:sz w:val="28"/>
        </w:rPr>
      </w:pPr>
      <w:r>
        <w:rPr>
          <w:i/>
          <w:sz w:val="28"/>
        </w:rPr>
        <w:t xml:space="preserve">обеспечение ориентации на профессиональные сферы деятельности, которые обеспечиваются выбором социально-экономического профиля </w:t>
      </w:r>
      <w:r>
        <w:rPr>
          <w:i/>
          <w:spacing w:val="-2"/>
          <w:sz w:val="28"/>
        </w:rPr>
        <w:t>обучения;</w:t>
      </w:r>
    </w:p>
    <w:p w14:paraId="363FDDCA" w14:textId="77777777" w:rsidR="00413CEB" w:rsidRDefault="00AB3E27">
      <w:pPr>
        <w:pStyle w:val="a5"/>
        <w:numPr>
          <w:ilvl w:val="0"/>
          <w:numId w:val="182"/>
        </w:numPr>
        <w:tabs>
          <w:tab w:val="left" w:pos="2090"/>
        </w:tabs>
        <w:ind w:right="684" w:firstLine="707"/>
        <w:rPr>
          <w:rFonts w:ascii="Symbol" w:hAnsi="Symbol"/>
          <w:sz w:val="28"/>
        </w:rPr>
      </w:pPr>
      <w:r>
        <w:rPr>
          <w:i/>
          <w:sz w:val="28"/>
        </w:rPr>
        <w:t>обеспечение подготовки к последующему профессиональному образованию</w:t>
      </w:r>
      <w:r>
        <w:rPr>
          <w:i/>
          <w:spacing w:val="-10"/>
          <w:sz w:val="28"/>
        </w:rPr>
        <w:t xml:space="preserve"> </w:t>
      </w:r>
      <w:r>
        <w:rPr>
          <w:i/>
          <w:sz w:val="28"/>
        </w:rPr>
        <w:t>через</w:t>
      </w:r>
      <w:r>
        <w:rPr>
          <w:i/>
          <w:spacing w:val="40"/>
          <w:sz w:val="28"/>
        </w:rPr>
        <w:t xml:space="preserve"> </w:t>
      </w:r>
      <w:r>
        <w:rPr>
          <w:i/>
          <w:sz w:val="28"/>
        </w:rPr>
        <w:t>реализацию</w:t>
      </w:r>
      <w:r>
        <w:rPr>
          <w:i/>
          <w:spacing w:val="-10"/>
          <w:sz w:val="28"/>
        </w:rPr>
        <w:t xml:space="preserve"> </w:t>
      </w:r>
      <w:r>
        <w:rPr>
          <w:i/>
          <w:sz w:val="28"/>
        </w:rPr>
        <w:t>курсов</w:t>
      </w:r>
      <w:r>
        <w:rPr>
          <w:i/>
          <w:spacing w:val="-8"/>
          <w:sz w:val="28"/>
        </w:rPr>
        <w:t xml:space="preserve"> </w:t>
      </w:r>
      <w:r>
        <w:rPr>
          <w:i/>
          <w:sz w:val="28"/>
        </w:rPr>
        <w:t>по</w:t>
      </w:r>
      <w:r>
        <w:rPr>
          <w:i/>
          <w:spacing w:val="-8"/>
          <w:sz w:val="28"/>
        </w:rPr>
        <w:t xml:space="preserve"> </w:t>
      </w:r>
      <w:r>
        <w:rPr>
          <w:i/>
          <w:sz w:val="28"/>
        </w:rPr>
        <w:t>выбору,</w:t>
      </w:r>
      <w:r>
        <w:rPr>
          <w:i/>
          <w:spacing w:val="-9"/>
          <w:sz w:val="28"/>
        </w:rPr>
        <w:t xml:space="preserve"> </w:t>
      </w:r>
      <w:r>
        <w:rPr>
          <w:i/>
          <w:sz w:val="28"/>
        </w:rPr>
        <w:t>в</w:t>
      </w:r>
      <w:r>
        <w:rPr>
          <w:i/>
          <w:spacing w:val="-8"/>
          <w:sz w:val="28"/>
        </w:rPr>
        <w:t xml:space="preserve"> </w:t>
      </w:r>
      <w:r>
        <w:rPr>
          <w:i/>
          <w:sz w:val="28"/>
        </w:rPr>
        <w:t>том</w:t>
      </w:r>
      <w:r>
        <w:rPr>
          <w:i/>
          <w:spacing w:val="-8"/>
          <w:sz w:val="28"/>
        </w:rPr>
        <w:t xml:space="preserve"> </w:t>
      </w:r>
      <w:r>
        <w:rPr>
          <w:i/>
          <w:sz w:val="28"/>
        </w:rPr>
        <w:t>числе</w:t>
      </w:r>
      <w:r>
        <w:rPr>
          <w:i/>
          <w:spacing w:val="-9"/>
          <w:sz w:val="28"/>
        </w:rPr>
        <w:t xml:space="preserve"> </w:t>
      </w:r>
      <w:r>
        <w:rPr>
          <w:i/>
          <w:sz w:val="28"/>
        </w:rPr>
        <w:t>межпредметных.</w:t>
      </w:r>
    </w:p>
    <w:p w14:paraId="4B2C62E7" w14:textId="77777777" w:rsidR="00413CEB" w:rsidRDefault="00AB3E27">
      <w:pPr>
        <w:pStyle w:val="a5"/>
        <w:numPr>
          <w:ilvl w:val="0"/>
          <w:numId w:val="182"/>
        </w:numPr>
        <w:tabs>
          <w:tab w:val="left" w:pos="2090"/>
        </w:tabs>
        <w:ind w:right="682" w:firstLine="707"/>
        <w:rPr>
          <w:rFonts w:ascii="Symbol" w:hAnsi="Symbol"/>
          <w:sz w:val="28"/>
        </w:rPr>
      </w:pPr>
      <w:r>
        <w:rPr>
          <w:i/>
          <w:sz w:val="28"/>
        </w:rPr>
        <w:t>возможности реализации индивидуальных учебных планов</w:t>
      </w:r>
      <w:r>
        <w:rPr>
          <w:i/>
          <w:spacing w:val="40"/>
          <w:sz w:val="28"/>
        </w:rPr>
        <w:t xml:space="preserve"> </w:t>
      </w:r>
      <w:r>
        <w:rPr>
          <w:i/>
          <w:sz w:val="28"/>
        </w:rPr>
        <w:t>для обучающихся</w:t>
      </w:r>
      <w:r>
        <w:rPr>
          <w:i/>
          <w:spacing w:val="40"/>
          <w:sz w:val="28"/>
        </w:rPr>
        <w:t xml:space="preserve"> </w:t>
      </w:r>
      <w:r>
        <w:rPr>
          <w:i/>
          <w:sz w:val="28"/>
        </w:rPr>
        <w:t>с ограниченными возможностями здоровья.</w:t>
      </w:r>
    </w:p>
    <w:p w14:paraId="00DB0D91" w14:textId="77777777" w:rsidR="00413CEB" w:rsidRDefault="00AB3E27">
      <w:pPr>
        <w:pStyle w:val="a3"/>
        <w:ind w:right="689" w:firstLine="707"/>
      </w:pPr>
      <w:r>
        <w:rPr>
          <w:b/>
        </w:rPr>
        <w:t xml:space="preserve">Организационный раздел </w:t>
      </w:r>
      <w:r>
        <w:t>определяет общие рамки организации образовательной деятельности, а также механизмы реализации основной образовательной программы и включает:</w:t>
      </w:r>
    </w:p>
    <w:p w14:paraId="6EA41863" w14:textId="77777777" w:rsidR="00413CEB" w:rsidRDefault="00AB3E27">
      <w:pPr>
        <w:pStyle w:val="a5"/>
        <w:numPr>
          <w:ilvl w:val="0"/>
          <w:numId w:val="182"/>
        </w:numPr>
        <w:tabs>
          <w:tab w:val="left" w:pos="2090"/>
        </w:tabs>
        <w:ind w:right="697" w:firstLine="707"/>
        <w:rPr>
          <w:rFonts w:ascii="Symbol" w:hAnsi="Symbol"/>
          <w:sz w:val="28"/>
        </w:rPr>
      </w:pPr>
      <w:r>
        <w:rPr>
          <w:sz w:val="28"/>
        </w:rPr>
        <w:t>учебный план среднего общего образования как один из основных механизмов реализации основной образовательной программы;</w:t>
      </w:r>
    </w:p>
    <w:p w14:paraId="28488E52" w14:textId="77777777" w:rsidR="00413CEB" w:rsidRDefault="00AB3E27">
      <w:pPr>
        <w:pStyle w:val="a5"/>
        <w:numPr>
          <w:ilvl w:val="0"/>
          <w:numId w:val="182"/>
        </w:numPr>
        <w:tabs>
          <w:tab w:val="left" w:pos="2091"/>
        </w:tabs>
        <w:spacing w:line="340" w:lineRule="exact"/>
        <w:ind w:left="2091" w:hanging="285"/>
        <w:rPr>
          <w:rFonts w:ascii="Symbol" w:hAnsi="Symbol"/>
          <w:sz w:val="28"/>
        </w:rPr>
      </w:pPr>
      <w:r>
        <w:rPr>
          <w:sz w:val="28"/>
        </w:rPr>
        <w:t>план</w:t>
      </w:r>
      <w:r>
        <w:rPr>
          <w:spacing w:val="-7"/>
          <w:sz w:val="28"/>
        </w:rPr>
        <w:t xml:space="preserve"> </w:t>
      </w:r>
      <w:r>
        <w:rPr>
          <w:sz w:val="28"/>
        </w:rPr>
        <w:t>внеурочной</w:t>
      </w:r>
      <w:r>
        <w:rPr>
          <w:spacing w:val="-7"/>
          <w:sz w:val="28"/>
        </w:rPr>
        <w:t xml:space="preserve"> </w:t>
      </w:r>
      <w:r>
        <w:rPr>
          <w:spacing w:val="-2"/>
          <w:sz w:val="28"/>
        </w:rPr>
        <w:t>деятельности;</w:t>
      </w:r>
    </w:p>
    <w:p w14:paraId="0288A4A7" w14:textId="77777777" w:rsidR="00413CEB" w:rsidRDefault="00AB3E27">
      <w:pPr>
        <w:pStyle w:val="a5"/>
        <w:numPr>
          <w:ilvl w:val="0"/>
          <w:numId w:val="182"/>
        </w:numPr>
        <w:tabs>
          <w:tab w:val="left" w:pos="2091"/>
        </w:tabs>
        <w:spacing w:line="342" w:lineRule="exact"/>
        <w:ind w:left="2091" w:hanging="285"/>
        <w:rPr>
          <w:rFonts w:ascii="Symbol" w:hAnsi="Symbol"/>
          <w:sz w:val="28"/>
        </w:rPr>
      </w:pPr>
      <w:r>
        <w:rPr>
          <w:sz w:val="28"/>
        </w:rPr>
        <w:t>календарный</w:t>
      </w:r>
      <w:r>
        <w:rPr>
          <w:spacing w:val="-10"/>
          <w:sz w:val="28"/>
        </w:rPr>
        <w:t xml:space="preserve"> </w:t>
      </w:r>
      <w:r>
        <w:rPr>
          <w:sz w:val="28"/>
        </w:rPr>
        <w:t>учебный</w:t>
      </w:r>
      <w:r>
        <w:rPr>
          <w:spacing w:val="-9"/>
          <w:sz w:val="28"/>
        </w:rPr>
        <w:t xml:space="preserve"> </w:t>
      </w:r>
      <w:r>
        <w:rPr>
          <w:spacing w:val="-2"/>
          <w:sz w:val="28"/>
        </w:rPr>
        <w:t>график;</w:t>
      </w:r>
    </w:p>
    <w:p w14:paraId="4F214B5F" w14:textId="77777777" w:rsidR="00413CEB" w:rsidRDefault="00AB3E27">
      <w:pPr>
        <w:pStyle w:val="a5"/>
        <w:numPr>
          <w:ilvl w:val="0"/>
          <w:numId w:val="182"/>
        </w:numPr>
        <w:tabs>
          <w:tab w:val="left" w:pos="2090"/>
        </w:tabs>
        <w:ind w:right="684" w:firstLine="707"/>
        <w:rPr>
          <w:rFonts w:ascii="Symbol" w:hAnsi="Symbol"/>
          <w:sz w:val="28"/>
        </w:rPr>
      </w:pPr>
      <w:r>
        <w:rPr>
          <w:sz w:val="28"/>
        </w:rPr>
        <w:t>систему условий реализации основной образовательной программы в соответствии с требованиями Стандарта.</w:t>
      </w:r>
    </w:p>
    <w:p w14:paraId="4B5557E6" w14:textId="77777777" w:rsidR="00413CEB" w:rsidRPr="00CE40DD" w:rsidRDefault="00AB3E27">
      <w:pPr>
        <w:spacing w:line="321" w:lineRule="exact"/>
        <w:ind w:left="1806"/>
        <w:jc w:val="both"/>
        <w:rPr>
          <w:sz w:val="28"/>
        </w:rPr>
      </w:pPr>
      <w:r w:rsidRPr="00CE40DD">
        <w:rPr>
          <w:spacing w:val="-4"/>
          <w:sz w:val="28"/>
        </w:rPr>
        <w:t>Особенности</w:t>
      </w:r>
      <w:r w:rsidRPr="00CE40DD">
        <w:rPr>
          <w:spacing w:val="14"/>
          <w:sz w:val="28"/>
        </w:rPr>
        <w:t xml:space="preserve"> </w:t>
      </w:r>
      <w:r w:rsidRPr="00CE40DD">
        <w:rPr>
          <w:spacing w:val="-4"/>
          <w:sz w:val="28"/>
        </w:rPr>
        <w:t>общеобразовательной</w:t>
      </w:r>
      <w:r w:rsidRPr="00CE40DD">
        <w:rPr>
          <w:spacing w:val="14"/>
          <w:sz w:val="28"/>
        </w:rPr>
        <w:t xml:space="preserve"> </w:t>
      </w:r>
      <w:r w:rsidRPr="00CE40DD">
        <w:rPr>
          <w:spacing w:val="-4"/>
          <w:sz w:val="28"/>
        </w:rPr>
        <w:t>организации:</w:t>
      </w:r>
    </w:p>
    <w:p w14:paraId="241A01FA" w14:textId="77777777" w:rsidR="00413CEB" w:rsidRPr="00CE40DD" w:rsidRDefault="00AB3E27">
      <w:pPr>
        <w:pStyle w:val="a5"/>
        <w:numPr>
          <w:ilvl w:val="0"/>
          <w:numId w:val="182"/>
        </w:numPr>
        <w:tabs>
          <w:tab w:val="left" w:pos="2090"/>
        </w:tabs>
        <w:ind w:right="684" w:firstLine="707"/>
        <w:rPr>
          <w:rFonts w:ascii="Symbol" w:hAnsi="Symbol"/>
          <w:color w:val="0000F6"/>
          <w:sz w:val="28"/>
        </w:rPr>
      </w:pPr>
      <w:r w:rsidRPr="00CE40DD">
        <w:rPr>
          <w:sz w:val="28"/>
        </w:rPr>
        <w:t xml:space="preserve">Основная образовательная программа среднего общего образования </w:t>
      </w:r>
      <w:r w:rsidR="00CE40DD" w:rsidRPr="00CE40DD">
        <w:rPr>
          <w:sz w:val="28"/>
        </w:rPr>
        <w:t xml:space="preserve">МКОУ «Иковская средняя общеобразовательная школа» </w:t>
      </w:r>
      <w:r w:rsidRPr="00CE40DD">
        <w:rPr>
          <w:sz w:val="28"/>
        </w:rPr>
        <w:t>реализует</w:t>
      </w:r>
      <w:r w:rsidRPr="00CE40DD">
        <w:rPr>
          <w:spacing w:val="-17"/>
          <w:sz w:val="28"/>
        </w:rPr>
        <w:t xml:space="preserve"> </w:t>
      </w:r>
      <w:r w:rsidRPr="00CE40DD">
        <w:rPr>
          <w:sz w:val="28"/>
        </w:rPr>
        <w:t>учебный</w:t>
      </w:r>
      <w:r w:rsidRPr="00CE40DD">
        <w:rPr>
          <w:spacing w:val="-17"/>
          <w:sz w:val="28"/>
        </w:rPr>
        <w:t xml:space="preserve"> </w:t>
      </w:r>
      <w:r w:rsidRPr="00CE40DD">
        <w:rPr>
          <w:sz w:val="28"/>
        </w:rPr>
        <w:t>план</w:t>
      </w:r>
      <w:r w:rsidRPr="00CE40DD">
        <w:rPr>
          <w:spacing w:val="-16"/>
          <w:sz w:val="28"/>
        </w:rPr>
        <w:t xml:space="preserve"> </w:t>
      </w:r>
      <w:r w:rsidR="00CE40DD">
        <w:rPr>
          <w:sz w:val="28"/>
        </w:rPr>
        <w:t>универсального</w:t>
      </w:r>
      <w:r w:rsidRPr="00CE40DD">
        <w:rPr>
          <w:spacing w:val="40"/>
          <w:sz w:val="28"/>
        </w:rPr>
        <w:t xml:space="preserve"> </w:t>
      </w:r>
      <w:r w:rsidRPr="00CE40DD">
        <w:rPr>
          <w:sz w:val="28"/>
        </w:rPr>
        <w:t xml:space="preserve">профиля обучения. Данный профиль </w:t>
      </w:r>
      <w:r w:rsidR="00CE40DD">
        <w:rPr>
          <w:sz w:val="28"/>
        </w:rPr>
        <w:t>п</w:t>
      </w:r>
      <w:r w:rsidRPr="00CE40DD">
        <w:rPr>
          <w:sz w:val="28"/>
        </w:rPr>
        <w:t>редназначен</w:t>
      </w:r>
      <w:r w:rsidRPr="00CE40DD">
        <w:rPr>
          <w:spacing w:val="-4"/>
          <w:sz w:val="28"/>
        </w:rPr>
        <w:t xml:space="preserve"> </w:t>
      </w:r>
      <w:r w:rsidRPr="00CE40DD">
        <w:rPr>
          <w:sz w:val="28"/>
        </w:rPr>
        <w:t>для</w:t>
      </w:r>
      <w:r w:rsidRPr="00CE40DD">
        <w:rPr>
          <w:spacing w:val="-4"/>
          <w:sz w:val="28"/>
        </w:rPr>
        <w:t xml:space="preserve"> </w:t>
      </w:r>
      <w:r w:rsidRPr="00CE40DD">
        <w:rPr>
          <w:sz w:val="28"/>
        </w:rPr>
        <w:t>обучающихся,</w:t>
      </w:r>
      <w:r w:rsidRPr="00CE40DD">
        <w:rPr>
          <w:spacing w:val="-1"/>
          <w:sz w:val="28"/>
        </w:rPr>
        <w:t xml:space="preserve"> </w:t>
      </w:r>
      <w:r w:rsidRPr="00CE40DD">
        <w:rPr>
          <w:sz w:val="28"/>
        </w:rPr>
        <w:t>ориентированных</w:t>
      </w:r>
      <w:r w:rsidRPr="00CE40DD">
        <w:rPr>
          <w:spacing w:val="-2"/>
          <w:sz w:val="28"/>
        </w:rPr>
        <w:t xml:space="preserve"> </w:t>
      </w:r>
      <w:r w:rsidRPr="00CE40DD">
        <w:rPr>
          <w:sz w:val="28"/>
        </w:rPr>
        <w:t>на такие профессии, как финансист, менеджер внешнеэкономической деятельности, аудитор, банковский работник и др. В соответствии со спецификой профиля в учебном плане пр</w:t>
      </w:r>
      <w:r w:rsidR="00CE40DD">
        <w:rPr>
          <w:sz w:val="28"/>
        </w:rPr>
        <w:t>едставлены 3</w:t>
      </w:r>
      <w:r w:rsidRPr="00CE40DD">
        <w:rPr>
          <w:sz w:val="28"/>
        </w:rPr>
        <w:t xml:space="preserve"> учебных предмета, изучаемые на углубленном уровне, (Математика, Экономика, Право</w:t>
      </w:r>
      <w:r w:rsidRPr="00CE40DD">
        <w:rPr>
          <w:spacing w:val="-2"/>
          <w:sz w:val="28"/>
        </w:rPr>
        <w:t>);</w:t>
      </w:r>
    </w:p>
    <w:p w14:paraId="14CA8B1F" w14:textId="77777777" w:rsidR="00413CEB" w:rsidRPr="00CE40DD" w:rsidRDefault="00AB3E27">
      <w:pPr>
        <w:pStyle w:val="a5"/>
        <w:numPr>
          <w:ilvl w:val="0"/>
          <w:numId w:val="182"/>
        </w:numPr>
        <w:tabs>
          <w:tab w:val="left" w:pos="1901"/>
        </w:tabs>
        <w:ind w:right="686" w:firstLine="396"/>
        <w:rPr>
          <w:rFonts w:ascii="Symbol" w:hAnsi="Symbol"/>
          <w:sz w:val="28"/>
        </w:rPr>
      </w:pPr>
      <w:r w:rsidRPr="00CE40DD">
        <w:rPr>
          <w:sz w:val="28"/>
        </w:rPr>
        <w:t xml:space="preserve">доступность для всех категорий детей образования, способствующего удовлетворению их индивидуальных потребностей, развитию творческих </w:t>
      </w:r>
      <w:r w:rsidRPr="00CE40DD">
        <w:rPr>
          <w:spacing w:val="-2"/>
          <w:sz w:val="28"/>
        </w:rPr>
        <w:t>способностей.</w:t>
      </w:r>
    </w:p>
    <w:p w14:paraId="3947D9B0" w14:textId="77777777" w:rsidR="00413CEB" w:rsidRDefault="00AB3E27">
      <w:pPr>
        <w:pStyle w:val="110"/>
        <w:numPr>
          <w:ilvl w:val="2"/>
          <w:numId w:val="241"/>
        </w:numPr>
        <w:tabs>
          <w:tab w:val="left" w:pos="2503"/>
        </w:tabs>
        <w:spacing w:before="2"/>
        <w:ind w:left="2503" w:hanging="697"/>
        <w:jc w:val="both"/>
      </w:pPr>
      <w:bookmarkStart w:id="6" w:name="_TOC_250056"/>
      <w:r>
        <w:t>Общие</w:t>
      </w:r>
      <w:r>
        <w:rPr>
          <w:spacing w:val="-6"/>
        </w:rPr>
        <w:t xml:space="preserve"> </w:t>
      </w:r>
      <w:r>
        <w:t>подходы</w:t>
      </w:r>
      <w:r>
        <w:rPr>
          <w:spacing w:val="-6"/>
        </w:rPr>
        <w:t xml:space="preserve"> </w:t>
      </w:r>
      <w:r>
        <w:t>к</w:t>
      </w:r>
      <w:r>
        <w:rPr>
          <w:spacing w:val="-5"/>
        </w:rPr>
        <w:t xml:space="preserve"> </w:t>
      </w:r>
      <w:r>
        <w:t>организации</w:t>
      </w:r>
      <w:r>
        <w:rPr>
          <w:spacing w:val="-5"/>
        </w:rPr>
        <w:t xml:space="preserve"> </w:t>
      </w:r>
      <w:r>
        <w:t>внеурочной</w:t>
      </w:r>
      <w:r>
        <w:rPr>
          <w:spacing w:val="-4"/>
        </w:rPr>
        <w:t xml:space="preserve"> </w:t>
      </w:r>
      <w:bookmarkEnd w:id="6"/>
      <w:r>
        <w:rPr>
          <w:spacing w:val="-2"/>
        </w:rPr>
        <w:t>деятельности</w:t>
      </w:r>
    </w:p>
    <w:p w14:paraId="1476FBF9" w14:textId="77777777" w:rsidR="00413CEB" w:rsidRDefault="00AB3E27">
      <w:pPr>
        <w:pStyle w:val="a3"/>
        <w:ind w:right="688" w:firstLine="707"/>
      </w:pPr>
      <w:r>
        <w:t xml:space="preserve">В целях обеспечения индивидуальных потребностей обучающихся в основной образовательной программе предусматривается внеурочная </w:t>
      </w:r>
      <w:r>
        <w:rPr>
          <w:spacing w:val="-2"/>
        </w:rPr>
        <w:t>деятельность.</w:t>
      </w:r>
    </w:p>
    <w:p w14:paraId="33AD3A6D" w14:textId="77777777" w:rsidR="00CE40DD" w:rsidRPr="00CE40DD" w:rsidRDefault="00AB3E27" w:rsidP="00CE40DD">
      <w:pPr>
        <w:ind w:left="1098" w:right="689" w:firstLine="707"/>
        <w:jc w:val="both"/>
        <w:rPr>
          <w:sz w:val="28"/>
          <w:szCs w:val="28"/>
        </w:rPr>
      </w:pPr>
      <w:r>
        <w:rPr>
          <w:sz w:val="28"/>
        </w:rPr>
        <w:t xml:space="preserve">Внеурочная деятельность в </w:t>
      </w:r>
      <w:r w:rsidR="00CE40DD" w:rsidRPr="00CE40DD">
        <w:rPr>
          <w:sz w:val="28"/>
        </w:rPr>
        <w:t>МКОУ «Иковская средняя общеобразовательная школа»</w:t>
      </w:r>
      <w:r w:rsidR="00CE40DD">
        <w:rPr>
          <w:i/>
          <w:sz w:val="28"/>
        </w:rPr>
        <w:t xml:space="preserve"> </w:t>
      </w:r>
      <w:r>
        <w:rPr>
          <w:sz w:val="28"/>
        </w:rPr>
        <w:t>направлена</w:t>
      </w:r>
      <w:r>
        <w:rPr>
          <w:spacing w:val="20"/>
          <w:sz w:val="28"/>
        </w:rPr>
        <w:t xml:space="preserve"> </w:t>
      </w:r>
      <w:r>
        <w:rPr>
          <w:sz w:val="28"/>
        </w:rPr>
        <w:t>на</w:t>
      </w:r>
      <w:r>
        <w:rPr>
          <w:spacing w:val="22"/>
          <w:sz w:val="28"/>
        </w:rPr>
        <w:t xml:space="preserve"> </w:t>
      </w:r>
      <w:r>
        <w:rPr>
          <w:sz w:val="28"/>
        </w:rPr>
        <w:t>достижение</w:t>
      </w:r>
      <w:r>
        <w:rPr>
          <w:spacing w:val="21"/>
          <w:sz w:val="28"/>
        </w:rPr>
        <w:t xml:space="preserve"> </w:t>
      </w:r>
      <w:r>
        <w:rPr>
          <w:sz w:val="28"/>
        </w:rPr>
        <w:t>обучающимися</w:t>
      </w:r>
      <w:r>
        <w:rPr>
          <w:spacing w:val="26"/>
          <w:sz w:val="28"/>
        </w:rPr>
        <w:t xml:space="preserve"> </w:t>
      </w:r>
      <w:r>
        <w:rPr>
          <w:sz w:val="28"/>
        </w:rPr>
        <w:t>планируемых</w:t>
      </w:r>
      <w:r>
        <w:rPr>
          <w:spacing w:val="23"/>
          <w:sz w:val="28"/>
        </w:rPr>
        <w:t xml:space="preserve"> </w:t>
      </w:r>
      <w:r>
        <w:rPr>
          <w:sz w:val="28"/>
        </w:rPr>
        <w:t>результатов</w:t>
      </w:r>
      <w:r>
        <w:rPr>
          <w:spacing w:val="23"/>
          <w:sz w:val="28"/>
        </w:rPr>
        <w:t xml:space="preserve"> </w:t>
      </w:r>
      <w:r>
        <w:rPr>
          <w:spacing w:val="-2"/>
          <w:sz w:val="28"/>
        </w:rPr>
        <w:t>освоения</w:t>
      </w:r>
      <w:r w:rsidR="00CE40DD">
        <w:rPr>
          <w:spacing w:val="-2"/>
          <w:sz w:val="28"/>
        </w:rPr>
        <w:t xml:space="preserve"> </w:t>
      </w:r>
      <w:r w:rsidR="00CE40DD" w:rsidRPr="00CE40DD">
        <w:rPr>
          <w:spacing w:val="-2"/>
          <w:sz w:val="28"/>
          <w:szCs w:val="28"/>
        </w:rPr>
        <w:t>основной</w:t>
      </w:r>
      <w:r w:rsidR="00CE40DD" w:rsidRPr="00CE40DD">
        <w:rPr>
          <w:sz w:val="28"/>
          <w:szCs w:val="28"/>
        </w:rPr>
        <w:tab/>
      </w:r>
      <w:r w:rsidR="00CE40DD" w:rsidRPr="00CE40DD">
        <w:rPr>
          <w:spacing w:val="-2"/>
          <w:sz w:val="28"/>
          <w:szCs w:val="28"/>
        </w:rPr>
        <w:t>образовательной</w:t>
      </w:r>
      <w:r w:rsidR="00CE40DD" w:rsidRPr="00CE40DD">
        <w:rPr>
          <w:sz w:val="28"/>
          <w:szCs w:val="28"/>
        </w:rPr>
        <w:tab/>
      </w:r>
      <w:r w:rsidR="00CE40DD" w:rsidRPr="00CE40DD">
        <w:rPr>
          <w:spacing w:val="-2"/>
          <w:sz w:val="28"/>
          <w:szCs w:val="28"/>
        </w:rPr>
        <w:t>программы</w:t>
      </w:r>
      <w:r w:rsidR="00CE40DD" w:rsidRPr="00CE40DD">
        <w:rPr>
          <w:sz w:val="28"/>
          <w:szCs w:val="28"/>
        </w:rPr>
        <w:tab/>
      </w:r>
      <w:r w:rsidR="00CE40DD" w:rsidRPr="00CE40DD">
        <w:rPr>
          <w:spacing w:val="-2"/>
          <w:sz w:val="28"/>
          <w:szCs w:val="28"/>
        </w:rPr>
        <w:t>среднего</w:t>
      </w:r>
      <w:r w:rsidR="00CE40DD" w:rsidRPr="00CE40DD">
        <w:rPr>
          <w:sz w:val="28"/>
          <w:szCs w:val="28"/>
        </w:rPr>
        <w:tab/>
      </w:r>
      <w:r w:rsidR="00CE40DD" w:rsidRPr="00CE40DD">
        <w:rPr>
          <w:spacing w:val="-2"/>
          <w:sz w:val="28"/>
          <w:szCs w:val="28"/>
        </w:rPr>
        <w:t>общего</w:t>
      </w:r>
      <w:r w:rsidR="00CE40DD" w:rsidRPr="00CE40DD">
        <w:rPr>
          <w:sz w:val="28"/>
          <w:szCs w:val="28"/>
        </w:rPr>
        <w:tab/>
      </w:r>
      <w:r w:rsidR="00CE40DD" w:rsidRPr="00CE40DD">
        <w:rPr>
          <w:spacing w:val="-2"/>
          <w:sz w:val="28"/>
          <w:szCs w:val="28"/>
        </w:rPr>
        <w:t xml:space="preserve">образования, </w:t>
      </w:r>
      <w:r w:rsidR="00CE40DD" w:rsidRPr="00CE40DD">
        <w:rPr>
          <w:sz w:val="28"/>
          <w:szCs w:val="28"/>
        </w:rPr>
        <w:t>преимущественно личностных и метапредметных.</w:t>
      </w:r>
    </w:p>
    <w:p w14:paraId="17A73F91" w14:textId="77777777" w:rsidR="00413CEB" w:rsidRDefault="00413CEB">
      <w:pPr>
        <w:jc w:val="both"/>
        <w:rPr>
          <w:sz w:val="28"/>
        </w:rPr>
        <w:sectPr w:rsidR="00413CEB">
          <w:pgSz w:w="11910" w:h="16840"/>
          <w:pgMar w:top="1040" w:right="160" w:bottom="1240" w:left="320" w:header="0" w:footer="985" w:gutter="0"/>
          <w:cols w:space="720"/>
        </w:sectPr>
      </w:pPr>
    </w:p>
    <w:p w14:paraId="063E5A99" w14:textId="77777777" w:rsidR="00413CEB" w:rsidRDefault="00AB3E27">
      <w:pPr>
        <w:pStyle w:val="a3"/>
        <w:tabs>
          <w:tab w:val="left" w:pos="3494"/>
          <w:tab w:val="left" w:pos="5331"/>
          <w:tab w:val="left" w:pos="7163"/>
          <w:tab w:val="left" w:pos="7717"/>
          <w:tab w:val="left" w:pos="9671"/>
        </w:tabs>
        <w:ind w:right="695" w:firstLine="707"/>
        <w:jc w:val="left"/>
      </w:pPr>
      <w:r>
        <w:rPr>
          <w:spacing w:val="-2"/>
        </w:rPr>
        <w:lastRenderedPageBreak/>
        <w:t>Внеурочная</w:t>
      </w:r>
      <w:r>
        <w:tab/>
      </w:r>
      <w:r>
        <w:rPr>
          <w:spacing w:val="-2"/>
        </w:rPr>
        <w:t>деятельность</w:t>
      </w:r>
      <w:r>
        <w:tab/>
      </w:r>
      <w:r>
        <w:rPr>
          <w:spacing w:val="-2"/>
        </w:rPr>
        <w:t>организуется</w:t>
      </w:r>
      <w:r>
        <w:tab/>
      </w:r>
      <w:r>
        <w:rPr>
          <w:spacing w:val="-6"/>
        </w:rPr>
        <w:t>по</w:t>
      </w:r>
      <w:r>
        <w:tab/>
      </w:r>
      <w:r>
        <w:rPr>
          <w:spacing w:val="-2"/>
        </w:rPr>
        <w:t>направлениям</w:t>
      </w:r>
      <w:r>
        <w:tab/>
      </w:r>
      <w:r>
        <w:rPr>
          <w:spacing w:val="-2"/>
        </w:rPr>
        <w:t>развития личности:</w:t>
      </w:r>
    </w:p>
    <w:p w14:paraId="2126468C" w14:textId="77777777" w:rsidR="00413CEB" w:rsidRDefault="00AB3E27">
      <w:pPr>
        <w:pStyle w:val="a5"/>
        <w:numPr>
          <w:ilvl w:val="0"/>
          <w:numId w:val="235"/>
        </w:numPr>
        <w:tabs>
          <w:tab w:val="left" w:pos="2231"/>
        </w:tabs>
        <w:spacing w:line="341" w:lineRule="exact"/>
        <w:ind w:hanging="338"/>
        <w:jc w:val="left"/>
        <w:rPr>
          <w:sz w:val="28"/>
        </w:rPr>
      </w:pPr>
      <w:r>
        <w:rPr>
          <w:spacing w:val="-2"/>
          <w:sz w:val="28"/>
        </w:rPr>
        <w:t>спортивно-оздоровительное;</w:t>
      </w:r>
    </w:p>
    <w:p w14:paraId="546D2DB8" w14:textId="77777777" w:rsidR="00413CEB" w:rsidRDefault="00AB3E27">
      <w:pPr>
        <w:pStyle w:val="a5"/>
        <w:numPr>
          <w:ilvl w:val="0"/>
          <w:numId w:val="235"/>
        </w:numPr>
        <w:tabs>
          <w:tab w:val="left" w:pos="2231"/>
        </w:tabs>
        <w:spacing w:line="342" w:lineRule="exact"/>
        <w:ind w:hanging="338"/>
        <w:jc w:val="left"/>
        <w:rPr>
          <w:sz w:val="28"/>
        </w:rPr>
      </w:pPr>
      <w:r>
        <w:rPr>
          <w:spacing w:val="-2"/>
          <w:sz w:val="28"/>
        </w:rPr>
        <w:t>духовно-нравственное;</w:t>
      </w:r>
    </w:p>
    <w:p w14:paraId="7B7FC2E8" w14:textId="77777777" w:rsidR="00413CEB" w:rsidRDefault="00AB3E27">
      <w:pPr>
        <w:pStyle w:val="a5"/>
        <w:numPr>
          <w:ilvl w:val="0"/>
          <w:numId w:val="235"/>
        </w:numPr>
        <w:tabs>
          <w:tab w:val="left" w:pos="2231"/>
        </w:tabs>
        <w:spacing w:line="342" w:lineRule="exact"/>
        <w:ind w:hanging="338"/>
        <w:jc w:val="left"/>
        <w:rPr>
          <w:sz w:val="28"/>
        </w:rPr>
      </w:pPr>
      <w:r>
        <w:rPr>
          <w:spacing w:val="-2"/>
          <w:sz w:val="28"/>
        </w:rPr>
        <w:t>социальное;</w:t>
      </w:r>
    </w:p>
    <w:p w14:paraId="6F654107" w14:textId="77777777" w:rsidR="00413CEB" w:rsidRDefault="00AB3E27">
      <w:pPr>
        <w:pStyle w:val="a5"/>
        <w:numPr>
          <w:ilvl w:val="0"/>
          <w:numId w:val="235"/>
        </w:numPr>
        <w:tabs>
          <w:tab w:val="left" w:pos="2231"/>
        </w:tabs>
        <w:spacing w:line="342" w:lineRule="exact"/>
        <w:ind w:hanging="338"/>
        <w:jc w:val="left"/>
        <w:rPr>
          <w:sz w:val="28"/>
        </w:rPr>
      </w:pPr>
      <w:r>
        <w:rPr>
          <w:spacing w:val="-2"/>
          <w:sz w:val="28"/>
        </w:rPr>
        <w:t>общеинтеллектуальное;</w:t>
      </w:r>
    </w:p>
    <w:p w14:paraId="1A7CA866" w14:textId="77777777" w:rsidR="00413CEB" w:rsidRDefault="00AB3E27">
      <w:pPr>
        <w:pStyle w:val="a5"/>
        <w:numPr>
          <w:ilvl w:val="0"/>
          <w:numId w:val="235"/>
        </w:numPr>
        <w:tabs>
          <w:tab w:val="left" w:pos="2231"/>
        </w:tabs>
        <w:spacing w:line="342" w:lineRule="exact"/>
        <w:ind w:hanging="338"/>
        <w:jc w:val="left"/>
        <w:rPr>
          <w:sz w:val="28"/>
        </w:rPr>
      </w:pPr>
      <w:r>
        <w:rPr>
          <w:spacing w:val="-2"/>
          <w:sz w:val="28"/>
        </w:rPr>
        <w:t>общекультурное.</w:t>
      </w:r>
    </w:p>
    <w:p w14:paraId="3B551876" w14:textId="77777777" w:rsidR="00413CEB" w:rsidRDefault="00AB3E27">
      <w:pPr>
        <w:ind w:left="1098" w:right="686" w:firstLine="707"/>
        <w:jc w:val="both"/>
        <w:rPr>
          <w:sz w:val="28"/>
        </w:rPr>
      </w:pPr>
      <w:r>
        <w:rPr>
          <w:sz w:val="28"/>
        </w:rPr>
        <w:t xml:space="preserve">Объем внеурочной деятельности в </w:t>
      </w:r>
      <w:r w:rsidRPr="008B391E">
        <w:rPr>
          <w:sz w:val="28"/>
        </w:rPr>
        <w:t>МКОУ «</w:t>
      </w:r>
      <w:r w:rsidR="008B391E" w:rsidRPr="008B391E">
        <w:rPr>
          <w:sz w:val="28"/>
        </w:rPr>
        <w:t>Иковская средняя общеобразовательная школа</w:t>
      </w:r>
      <w:r w:rsidRPr="008B391E">
        <w:rPr>
          <w:sz w:val="28"/>
        </w:rPr>
        <w:t>»</w:t>
      </w:r>
      <w:r>
        <w:rPr>
          <w:i/>
          <w:sz w:val="28"/>
        </w:rPr>
        <w:t xml:space="preserve"> </w:t>
      </w:r>
      <w:r>
        <w:rPr>
          <w:sz w:val="28"/>
        </w:rPr>
        <w:t xml:space="preserve">для обучающихся на уровне среднего общего образования составляет не более </w:t>
      </w:r>
      <w:r>
        <w:rPr>
          <w:b/>
          <w:sz w:val="28"/>
        </w:rPr>
        <w:t xml:space="preserve">700 часов за два года </w:t>
      </w:r>
      <w:r>
        <w:rPr>
          <w:sz w:val="28"/>
        </w:rPr>
        <w:t>обучения.</w:t>
      </w:r>
      <w:r>
        <w:rPr>
          <w:spacing w:val="40"/>
          <w:sz w:val="28"/>
        </w:rPr>
        <w:t xml:space="preserve"> </w:t>
      </w:r>
      <w:r>
        <w:rPr>
          <w:sz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w:t>
      </w:r>
      <w:r>
        <w:rPr>
          <w:b/>
          <w:sz w:val="28"/>
        </w:rPr>
        <w:t>10 часов</w:t>
      </w:r>
      <w:r>
        <w:rPr>
          <w:sz w:val="28"/>
        </w:rPr>
        <w:t>.</w:t>
      </w:r>
    </w:p>
    <w:p w14:paraId="4A9844AD" w14:textId="77777777" w:rsidR="00413CEB" w:rsidRDefault="00AB3E27">
      <w:pPr>
        <w:pStyle w:val="a3"/>
        <w:ind w:right="712" w:firstLine="566"/>
      </w:pPr>
      <w:r>
        <w:t>В</w:t>
      </w:r>
      <w:r>
        <w:rPr>
          <w:spacing w:val="-6"/>
        </w:rPr>
        <w:t xml:space="preserve"> </w:t>
      </w:r>
      <w:r>
        <w:t>целях</w:t>
      </w:r>
      <w:r>
        <w:rPr>
          <w:spacing w:val="-5"/>
        </w:rPr>
        <w:t xml:space="preserve"> </w:t>
      </w:r>
      <w:r>
        <w:t>укрепления</w:t>
      </w:r>
      <w:r>
        <w:rPr>
          <w:spacing w:val="-7"/>
        </w:rPr>
        <w:t xml:space="preserve"> </w:t>
      </w:r>
      <w:r>
        <w:t>здоровья,</w:t>
      </w:r>
      <w:r>
        <w:rPr>
          <w:spacing w:val="-6"/>
        </w:rPr>
        <w:t xml:space="preserve"> </w:t>
      </w:r>
      <w:r>
        <w:t>формирования,</w:t>
      </w:r>
      <w:r>
        <w:rPr>
          <w:spacing w:val="-6"/>
        </w:rPr>
        <w:t xml:space="preserve"> </w:t>
      </w:r>
      <w:r>
        <w:t>воспитания</w:t>
      </w:r>
      <w:r>
        <w:rPr>
          <w:spacing w:val="-6"/>
        </w:rPr>
        <w:t xml:space="preserve"> </w:t>
      </w:r>
      <w:r>
        <w:t>здорового</w:t>
      </w:r>
      <w:r>
        <w:rPr>
          <w:spacing w:val="-5"/>
        </w:rPr>
        <w:t xml:space="preserve"> </w:t>
      </w:r>
      <w:r>
        <w:t>образа жизни в 10-11 классах проводятся</w:t>
      </w:r>
      <w:r>
        <w:rPr>
          <w:spacing w:val="40"/>
        </w:rPr>
        <w:t xml:space="preserve"> </w:t>
      </w:r>
      <w:r>
        <w:t>занятия в секции «Волейбол», «Баскетбол»,</w:t>
      </w:r>
    </w:p>
    <w:p w14:paraId="4E8F8A92" w14:textId="77777777" w:rsidR="00413CEB" w:rsidRDefault="00AB3E27">
      <w:pPr>
        <w:pStyle w:val="a3"/>
        <w:spacing w:line="321" w:lineRule="exact"/>
        <w:jc w:val="left"/>
      </w:pPr>
      <w:r>
        <w:rPr>
          <w:spacing w:val="-2"/>
        </w:rPr>
        <w:t>«ГТО».</w:t>
      </w:r>
    </w:p>
    <w:p w14:paraId="73C3E830" w14:textId="77777777" w:rsidR="00413CEB" w:rsidRDefault="00AB3E27">
      <w:pPr>
        <w:pStyle w:val="a3"/>
        <w:ind w:right="1475" w:firstLine="566"/>
      </w:pPr>
      <w:r>
        <w:t>Для</w:t>
      </w:r>
      <w:r>
        <w:rPr>
          <w:spacing w:val="-7"/>
        </w:rPr>
        <w:t xml:space="preserve"> </w:t>
      </w:r>
      <w:r>
        <w:t>развития</w:t>
      </w:r>
      <w:r>
        <w:rPr>
          <w:spacing w:val="-7"/>
        </w:rPr>
        <w:t xml:space="preserve"> </w:t>
      </w:r>
      <w:r>
        <w:t>интеллектуальных</w:t>
      </w:r>
      <w:r>
        <w:rPr>
          <w:spacing w:val="-6"/>
        </w:rPr>
        <w:t xml:space="preserve"> </w:t>
      </w:r>
      <w:r>
        <w:t>способностей</w:t>
      </w:r>
      <w:r>
        <w:rPr>
          <w:spacing w:val="-10"/>
        </w:rPr>
        <w:t xml:space="preserve"> </w:t>
      </w:r>
      <w:r>
        <w:t>обучающихся</w:t>
      </w:r>
      <w:r>
        <w:rPr>
          <w:spacing w:val="-7"/>
        </w:rPr>
        <w:t xml:space="preserve"> </w:t>
      </w:r>
      <w:r>
        <w:t>веду</w:t>
      </w:r>
      <w:r w:rsidR="008B391E">
        <w:t>тся занятия кружка</w:t>
      </w:r>
      <w:r>
        <w:t xml:space="preserve"> «Большая перемена».</w:t>
      </w:r>
    </w:p>
    <w:p w14:paraId="3DAF81E2" w14:textId="77777777" w:rsidR="00413CEB" w:rsidRDefault="00AB3E27">
      <w:pPr>
        <w:pStyle w:val="110"/>
        <w:numPr>
          <w:ilvl w:val="1"/>
          <w:numId w:val="241"/>
        </w:numPr>
        <w:tabs>
          <w:tab w:val="left" w:pos="2162"/>
          <w:tab w:val="left" w:pos="2244"/>
        </w:tabs>
        <w:spacing w:before="319" w:line="240" w:lineRule="auto"/>
        <w:ind w:left="2162" w:right="1347" w:hanging="408"/>
        <w:jc w:val="both"/>
      </w:pPr>
      <w:bookmarkStart w:id="7" w:name="_TOC_250055"/>
      <w:r>
        <w:t>Планируемые</w:t>
      </w:r>
      <w:r>
        <w:rPr>
          <w:spacing w:val="-10"/>
        </w:rPr>
        <w:t xml:space="preserve"> </w:t>
      </w:r>
      <w:r>
        <w:t>результаты</w:t>
      </w:r>
      <w:r>
        <w:rPr>
          <w:spacing w:val="-8"/>
        </w:rPr>
        <w:t xml:space="preserve"> </w:t>
      </w:r>
      <w:r>
        <w:t>освоения</w:t>
      </w:r>
      <w:r>
        <w:rPr>
          <w:spacing w:val="-9"/>
        </w:rPr>
        <w:t xml:space="preserve"> </w:t>
      </w:r>
      <w:r>
        <w:t>обучающимися</w:t>
      </w:r>
      <w:r>
        <w:rPr>
          <w:spacing w:val="-10"/>
        </w:rPr>
        <w:t xml:space="preserve"> </w:t>
      </w:r>
      <w:bookmarkEnd w:id="7"/>
      <w:r>
        <w:t>основной образовательной программы среднего общего образования</w:t>
      </w:r>
    </w:p>
    <w:p w14:paraId="11168C1A" w14:textId="77777777" w:rsidR="00413CEB" w:rsidRDefault="00AB3E27">
      <w:pPr>
        <w:pStyle w:val="110"/>
        <w:numPr>
          <w:ilvl w:val="2"/>
          <w:numId w:val="241"/>
        </w:numPr>
        <w:tabs>
          <w:tab w:val="left" w:pos="5056"/>
        </w:tabs>
        <w:spacing w:line="320" w:lineRule="exact"/>
        <w:ind w:left="5056" w:hanging="628"/>
        <w:jc w:val="both"/>
      </w:pPr>
      <w:bookmarkStart w:id="8" w:name="_TOC_250054"/>
      <w:r>
        <w:t>Общие</w:t>
      </w:r>
      <w:r>
        <w:rPr>
          <w:spacing w:val="-3"/>
        </w:rPr>
        <w:t xml:space="preserve"> </w:t>
      </w:r>
      <w:bookmarkEnd w:id="8"/>
      <w:r>
        <w:rPr>
          <w:spacing w:val="-2"/>
        </w:rPr>
        <w:t>положения</w:t>
      </w:r>
    </w:p>
    <w:p w14:paraId="2909827C" w14:textId="77777777" w:rsidR="00413CEB" w:rsidRDefault="00AB3E27" w:rsidP="008B391E">
      <w:pPr>
        <w:ind w:left="1098" w:right="686" w:firstLine="707"/>
        <w:jc w:val="both"/>
        <w:rPr>
          <w:sz w:val="28"/>
        </w:rPr>
      </w:pPr>
      <w:r>
        <w:rPr>
          <w:sz w:val="28"/>
        </w:rPr>
        <w:t>Планируемые</w:t>
      </w:r>
      <w:r>
        <w:rPr>
          <w:spacing w:val="-4"/>
          <w:sz w:val="28"/>
        </w:rPr>
        <w:t xml:space="preserve"> </w:t>
      </w:r>
      <w:r>
        <w:rPr>
          <w:sz w:val="28"/>
        </w:rPr>
        <w:t>результаты</w:t>
      </w:r>
      <w:r>
        <w:rPr>
          <w:spacing w:val="-5"/>
          <w:sz w:val="28"/>
        </w:rPr>
        <w:t xml:space="preserve"> </w:t>
      </w:r>
      <w:r>
        <w:rPr>
          <w:sz w:val="28"/>
        </w:rPr>
        <w:t>освоения</w:t>
      </w:r>
      <w:r>
        <w:rPr>
          <w:spacing w:val="-6"/>
          <w:sz w:val="28"/>
        </w:rPr>
        <w:t xml:space="preserve"> </w:t>
      </w:r>
      <w:r>
        <w:rPr>
          <w:sz w:val="28"/>
        </w:rPr>
        <w:t>основной</w:t>
      </w:r>
      <w:r>
        <w:rPr>
          <w:spacing w:val="-5"/>
          <w:sz w:val="28"/>
        </w:rPr>
        <w:t xml:space="preserve"> </w:t>
      </w:r>
      <w:r>
        <w:rPr>
          <w:sz w:val="28"/>
        </w:rPr>
        <w:t>образовательной</w:t>
      </w:r>
      <w:r>
        <w:rPr>
          <w:spacing w:val="-5"/>
          <w:sz w:val="28"/>
        </w:rPr>
        <w:t xml:space="preserve"> </w:t>
      </w:r>
      <w:r>
        <w:rPr>
          <w:sz w:val="28"/>
        </w:rPr>
        <w:t xml:space="preserve">программы </w:t>
      </w:r>
      <w:r w:rsidR="008B391E">
        <w:rPr>
          <w:sz w:val="28"/>
        </w:rPr>
        <w:t xml:space="preserve">среднего общего образования </w:t>
      </w:r>
      <w:r>
        <w:rPr>
          <w:sz w:val="28"/>
        </w:rPr>
        <w:t xml:space="preserve"> </w:t>
      </w:r>
      <w:r w:rsidR="008B391E" w:rsidRPr="008B391E">
        <w:rPr>
          <w:sz w:val="28"/>
        </w:rPr>
        <w:t>МКОУ «Иковская средняя общеобразовательная школа»</w:t>
      </w:r>
      <w:r>
        <w:rPr>
          <w:sz w:val="28"/>
        </w:rPr>
        <w:t>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w:t>
      </w:r>
    </w:p>
    <w:p w14:paraId="6CDF9BFF" w14:textId="77777777" w:rsidR="00413CEB" w:rsidRDefault="00AB3E27">
      <w:pPr>
        <w:pStyle w:val="a5"/>
        <w:numPr>
          <w:ilvl w:val="0"/>
          <w:numId w:val="234"/>
        </w:numPr>
        <w:tabs>
          <w:tab w:val="left" w:pos="2090"/>
        </w:tabs>
        <w:ind w:right="687" w:firstLine="707"/>
        <w:rPr>
          <w:sz w:val="28"/>
        </w:rPr>
      </w:pPr>
      <w:r>
        <w:rPr>
          <w:sz w:val="28"/>
        </w:rPr>
        <w:t>являются содержательной и критериальной основой для разработки рабочих программ учебных предметов, курсов по выбору, рабочих программ курсов внеурочной деятельности, программ развития универсальных учебных действий</w:t>
      </w:r>
      <w:r>
        <w:rPr>
          <w:spacing w:val="37"/>
          <w:sz w:val="28"/>
        </w:rPr>
        <w:t xml:space="preserve"> </w:t>
      </w:r>
      <w:r>
        <w:rPr>
          <w:sz w:val="28"/>
        </w:rPr>
        <w:t>и</w:t>
      </w:r>
      <w:r>
        <w:rPr>
          <w:spacing w:val="42"/>
          <w:sz w:val="28"/>
        </w:rPr>
        <w:t xml:space="preserve"> </w:t>
      </w:r>
      <w:r>
        <w:rPr>
          <w:sz w:val="28"/>
        </w:rPr>
        <w:t>воспитания</w:t>
      </w:r>
      <w:r>
        <w:rPr>
          <w:spacing w:val="38"/>
          <w:sz w:val="28"/>
        </w:rPr>
        <w:t xml:space="preserve"> </w:t>
      </w:r>
      <w:r>
        <w:rPr>
          <w:sz w:val="28"/>
        </w:rPr>
        <w:t>и</w:t>
      </w:r>
      <w:r>
        <w:rPr>
          <w:spacing w:val="39"/>
          <w:sz w:val="28"/>
        </w:rPr>
        <w:t xml:space="preserve"> </w:t>
      </w:r>
      <w:r>
        <w:rPr>
          <w:sz w:val="28"/>
        </w:rPr>
        <w:t>социализации,</w:t>
      </w:r>
      <w:r>
        <w:rPr>
          <w:spacing w:val="40"/>
          <w:sz w:val="28"/>
        </w:rPr>
        <w:t xml:space="preserve"> </w:t>
      </w:r>
      <w:r>
        <w:rPr>
          <w:sz w:val="28"/>
        </w:rPr>
        <w:t>а</w:t>
      </w:r>
      <w:r>
        <w:rPr>
          <w:spacing w:val="41"/>
          <w:sz w:val="28"/>
        </w:rPr>
        <w:t xml:space="preserve"> </w:t>
      </w:r>
      <w:r>
        <w:rPr>
          <w:sz w:val="28"/>
        </w:rPr>
        <w:t>также</w:t>
      </w:r>
      <w:r>
        <w:rPr>
          <w:spacing w:val="39"/>
          <w:sz w:val="28"/>
        </w:rPr>
        <w:t xml:space="preserve"> </w:t>
      </w:r>
      <w:r>
        <w:rPr>
          <w:sz w:val="28"/>
        </w:rPr>
        <w:t>системы</w:t>
      </w:r>
      <w:r>
        <w:rPr>
          <w:spacing w:val="39"/>
          <w:sz w:val="28"/>
        </w:rPr>
        <w:t xml:space="preserve"> </w:t>
      </w:r>
      <w:r>
        <w:rPr>
          <w:sz w:val="28"/>
        </w:rPr>
        <w:t>оценки</w:t>
      </w:r>
      <w:r>
        <w:rPr>
          <w:spacing w:val="40"/>
          <w:sz w:val="28"/>
        </w:rPr>
        <w:t xml:space="preserve"> </w:t>
      </w:r>
      <w:r>
        <w:rPr>
          <w:spacing w:val="-2"/>
          <w:sz w:val="28"/>
        </w:rPr>
        <w:t>результатов</w:t>
      </w:r>
    </w:p>
    <w:p w14:paraId="59707461" w14:textId="77777777" w:rsidR="00413CEB" w:rsidRDefault="00413CEB">
      <w:pPr>
        <w:jc w:val="both"/>
        <w:rPr>
          <w:sz w:val="28"/>
        </w:rPr>
        <w:sectPr w:rsidR="00413CEB">
          <w:pgSz w:w="11910" w:h="16840"/>
          <w:pgMar w:top="1040" w:right="160" w:bottom="1240" w:left="320" w:header="0" w:footer="985" w:gutter="0"/>
          <w:cols w:space="720"/>
        </w:sectPr>
      </w:pPr>
    </w:p>
    <w:p w14:paraId="4A2D990F" w14:textId="77777777" w:rsidR="00413CEB" w:rsidRDefault="00AB3E27">
      <w:pPr>
        <w:pStyle w:val="a3"/>
        <w:spacing w:before="67" w:line="242" w:lineRule="auto"/>
        <w:ind w:right="687"/>
      </w:pPr>
      <w:r>
        <w:lastRenderedPageBreak/>
        <w:t>освоения обучающимися основной образовательной программы среднего общего образования в соответствии с требованиями Стандарта.</w:t>
      </w:r>
    </w:p>
    <w:p w14:paraId="5255BCE6" w14:textId="77777777" w:rsidR="00413CEB" w:rsidRDefault="00AB3E27">
      <w:pPr>
        <w:pStyle w:val="a3"/>
        <w:ind w:right="685" w:firstLine="540"/>
      </w:pPr>
      <w:r>
        <w:t>Структура и содержание планируемых результатов освоения основной образовательной программы отражают требования Стандарта, специфику образовательной деятельности, в том числе специфику целей изучения отдельных учебных предметов на базовом и углубленном уровне, а также соответствуют возрастным возможностям обучающихся.</w:t>
      </w:r>
    </w:p>
    <w:p w14:paraId="3E3CA556" w14:textId="77777777" w:rsidR="00413CEB" w:rsidRDefault="00AB3E27">
      <w:pPr>
        <w:pStyle w:val="a3"/>
        <w:ind w:right="686" w:firstLine="707"/>
      </w:pPr>
      <w:r>
        <w:t xml:space="preserve">Планируемые результаты освоения обучающимися основной образовательной программы среднего общего образования уточняют и конкретизируют общее понимание личностных, метапредметных и предметных результатов как с позиции организации их достижения в образовательной деятельности, так и с позиции оценки достижения этих результатов. Структурированные перечни личностных, метапредметных и предметных результатов, представленные в данном разделе, определяют содержание структурного компонента «Система оценки достижения планируемых результатов освоения основной образовательной программы среднего общего образования» и состав инструментария для оценочных процедур, а также учитываются при разработке всех структурных компонентов содержательного </w:t>
      </w:r>
      <w:r>
        <w:rPr>
          <w:spacing w:val="-2"/>
        </w:rPr>
        <w:t>раздела.</w:t>
      </w:r>
    </w:p>
    <w:p w14:paraId="379FAFA8" w14:textId="77777777" w:rsidR="00413CEB" w:rsidRDefault="00AB3E27">
      <w:pPr>
        <w:pStyle w:val="a3"/>
        <w:ind w:right="687" w:firstLine="707"/>
      </w:pPr>
      <w:r>
        <w:t>В соответствии с требованиями к результатам Федерального государственного образовательного стандарта среднего общего образования в структуре данного раздела выделены три группы планируемых результатов:</w:t>
      </w:r>
    </w:p>
    <w:p w14:paraId="04228A97" w14:textId="77777777" w:rsidR="00413CEB" w:rsidRDefault="00AB3E27">
      <w:pPr>
        <w:pStyle w:val="a5"/>
        <w:numPr>
          <w:ilvl w:val="0"/>
          <w:numId w:val="234"/>
        </w:numPr>
        <w:tabs>
          <w:tab w:val="left" w:pos="2229"/>
        </w:tabs>
        <w:ind w:right="685" w:firstLine="707"/>
        <w:rPr>
          <w:sz w:val="28"/>
        </w:rPr>
      </w:pPr>
      <w:r>
        <w:rPr>
          <w:i/>
          <w:sz w:val="28"/>
        </w:rPr>
        <w:t>личностные</w:t>
      </w:r>
      <w:r>
        <w:rPr>
          <w:sz w:val="28"/>
        </w:rPr>
        <w:t>, включающие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систему значимых социальных и межличностных отношений, ценностно- смысловых установок, отражающих 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
    <w:p w14:paraId="3C2B6C11" w14:textId="77777777" w:rsidR="00413CEB" w:rsidRDefault="00AB3E27">
      <w:pPr>
        <w:pStyle w:val="a5"/>
        <w:numPr>
          <w:ilvl w:val="0"/>
          <w:numId w:val="234"/>
        </w:numPr>
        <w:tabs>
          <w:tab w:val="left" w:pos="2229"/>
        </w:tabs>
        <w:ind w:right="686" w:firstLine="707"/>
        <w:rPr>
          <w:sz w:val="28"/>
        </w:rPr>
      </w:pPr>
      <w:r>
        <w:rPr>
          <w:i/>
          <w:sz w:val="28"/>
        </w:rPr>
        <w:t>метапредметные</w:t>
      </w:r>
      <w:r>
        <w:rPr>
          <w:sz w:val="28"/>
        </w:rPr>
        <w:t>, включающие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w:t>
      </w:r>
      <w:r>
        <w:rPr>
          <w:spacing w:val="40"/>
          <w:sz w:val="28"/>
        </w:rPr>
        <w:t xml:space="preserve"> </w:t>
      </w:r>
      <w:r>
        <w:rPr>
          <w:sz w:val="28"/>
        </w:rPr>
        <w:t>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14:paraId="68DD9E44" w14:textId="77777777" w:rsidR="00413CEB" w:rsidRDefault="00AB3E27">
      <w:pPr>
        <w:pStyle w:val="a5"/>
        <w:numPr>
          <w:ilvl w:val="0"/>
          <w:numId w:val="234"/>
        </w:numPr>
        <w:tabs>
          <w:tab w:val="left" w:pos="2229"/>
        </w:tabs>
        <w:ind w:right="682" w:firstLine="707"/>
        <w:rPr>
          <w:sz w:val="28"/>
        </w:rPr>
      </w:pPr>
      <w:r>
        <w:rPr>
          <w:i/>
          <w:sz w:val="28"/>
        </w:rPr>
        <w:t>предметные</w:t>
      </w:r>
      <w:r>
        <w:rPr>
          <w:sz w:val="28"/>
        </w:rPr>
        <w:t>, включающие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 проектных</w:t>
      </w:r>
      <w:r>
        <w:rPr>
          <w:spacing w:val="80"/>
          <w:w w:val="150"/>
          <w:sz w:val="28"/>
        </w:rPr>
        <w:t xml:space="preserve"> </w:t>
      </w:r>
      <w:r>
        <w:rPr>
          <w:sz w:val="28"/>
        </w:rPr>
        <w:t>ситуациях,</w:t>
      </w:r>
      <w:r>
        <w:rPr>
          <w:spacing w:val="80"/>
          <w:w w:val="150"/>
          <w:sz w:val="28"/>
        </w:rPr>
        <w:t xml:space="preserve"> </w:t>
      </w:r>
      <w:r>
        <w:rPr>
          <w:sz w:val="28"/>
        </w:rPr>
        <w:t>формирование</w:t>
      </w:r>
      <w:r>
        <w:rPr>
          <w:spacing w:val="80"/>
          <w:w w:val="150"/>
          <w:sz w:val="28"/>
        </w:rPr>
        <w:t xml:space="preserve"> </w:t>
      </w:r>
      <w:r>
        <w:rPr>
          <w:sz w:val="28"/>
        </w:rPr>
        <w:t>научного</w:t>
      </w:r>
      <w:r>
        <w:rPr>
          <w:spacing w:val="80"/>
          <w:w w:val="150"/>
          <w:sz w:val="28"/>
        </w:rPr>
        <w:t xml:space="preserve"> </w:t>
      </w:r>
      <w:r>
        <w:rPr>
          <w:sz w:val="28"/>
        </w:rPr>
        <w:t>типа</w:t>
      </w:r>
      <w:r>
        <w:rPr>
          <w:spacing w:val="80"/>
          <w:w w:val="150"/>
          <w:sz w:val="28"/>
        </w:rPr>
        <w:t xml:space="preserve"> </w:t>
      </w:r>
      <w:r>
        <w:rPr>
          <w:sz w:val="28"/>
        </w:rPr>
        <w:t>мышления,</w:t>
      </w:r>
      <w:r>
        <w:rPr>
          <w:spacing w:val="80"/>
          <w:w w:val="150"/>
          <w:sz w:val="28"/>
        </w:rPr>
        <w:t xml:space="preserve"> </w:t>
      </w:r>
      <w:r>
        <w:rPr>
          <w:sz w:val="28"/>
        </w:rPr>
        <w:t>владение</w:t>
      </w:r>
    </w:p>
    <w:p w14:paraId="190D8B98" w14:textId="77777777" w:rsidR="00413CEB" w:rsidRDefault="00413CEB">
      <w:pPr>
        <w:jc w:val="both"/>
        <w:rPr>
          <w:sz w:val="28"/>
        </w:rPr>
        <w:sectPr w:rsidR="00413CEB">
          <w:pgSz w:w="11910" w:h="16840"/>
          <w:pgMar w:top="1040" w:right="160" w:bottom="1240" w:left="320" w:header="0" w:footer="985" w:gutter="0"/>
          <w:cols w:space="720"/>
        </w:sectPr>
      </w:pPr>
    </w:p>
    <w:p w14:paraId="37B1077B" w14:textId="77777777" w:rsidR="00413CEB" w:rsidRDefault="00AB3E27">
      <w:pPr>
        <w:pStyle w:val="a3"/>
        <w:spacing w:before="67"/>
      </w:pPr>
      <w:r>
        <w:lastRenderedPageBreak/>
        <w:t>научной</w:t>
      </w:r>
      <w:r>
        <w:rPr>
          <w:spacing w:val="-10"/>
        </w:rPr>
        <w:t xml:space="preserve"> </w:t>
      </w:r>
      <w:r>
        <w:t>терминологией,</w:t>
      </w:r>
      <w:r>
        <w:rPr>
          <w:spacing w:val="-8"/>
        </w:rPr>
        <w:t xml:space="preserve"> </w:t>
      </w:r>
      <w:r>
        <w:t>ключевыми</w:t>
      </w:r>
      <w:r>
        <w:rPr>
          <w:spacing w:val="-7"/>
        </w:rPr>
        <w:t xml:space="preserve"> </w:t>
      </w:r>
      <w:r>
        <w:t>понятиями,</w:t>
      </w:r>
      <w:r>
        <w:rPr>
          <w:spacing w:val="-8"/>
        </w:rPr>
        <w:t xml:space="preserve"> </w:t>
      </w:r>
      <w:r>
        <w:t>методами</w:t>
      </w:r>
      <w:r>
        <w:rPr>
          <w:spacing w:val="-10"/>
        </w:rPr>
        <w:t xml:space="preserve"> </w:t>
      </w:r>
      <w:r>
        <w:t>и</w:t>
      </w:r>
      <w:r>
        <w:rPr>
          <w:spacing w:val="-7"/>
        </w:rPr>
        <w:t xml:space="preserve"> </w:t>
      </w:r>
      <w:r>
        <w:rPr>
          <w:spacing w:val="-2"/>
        </w:rPr>
        <w:t>приемами.</w:t>
      </w:r>
    </w:p>
    <w:p w14:paraId="1D78DB8B" w14:textId="77777777" w:rsidR="00413CEB" w:rsidRDefault="00AB3E27">
      <w:pPr>
        <w:pStyle w:val="a3"/>
        <w:spacing w:before="3"/>
        <w:ind w:right="688" w:firstLine="707"/>
      </w:pPr>
      <w:r>
        <w:t>Личностные результаты структурированы по классам с учетом трех компонентов, обеспечивающих их формирование: знаниевый, мотивационный</w:t>
      </w:r>
      <w:r>
        <w:rPr>
          <w:spacing w:val="40"/>
        </w:rPr>
        <w:t xml:space="preserve"> </w:t>
      </w:r>
      <w:r>
        <w:t>и деятельностный, а также по блокам сформированности личностных образовательных результатов среднего общего образования, которые отражают особенности развития личности обучающегося в следующих социальных кругах: «Я», «Семья», «Школа», «Родной край», «Россия и мир».</w:t>
      </w:r>
    </w:p>
    <w:p w14:paraId="408B1F84" w14:textId="77777777" w:rsidR="00413CEB" w:rsidRDefault="00AB3E27">
      <w:pPr>
        <w:pStyle w:val="a3"/>
        <w:ind w:right="685" w:firstLine="707"/>
      </w:pPr>
      <w:r>
        <w:t>Метапредметные результаты не структурированы по классам, так как динамика их развития у обучающихся может быть индивидуальной и должна обеспечиваться систематическим применением системно-деятельностного подхода на протяжении всех лет обучения, на всех без исключения учебных предметах,</w:t>
      </w:r>
      <w:r>
        <w:rPr>
          <w:spacing w:val="-1"/>
        </w:rPr>
        <w:t xml:space="preserve"> </w:t>
      </w:r>
      <w:r>
        <w:t>курсах по выбору</w:t>
      </w:r>
      <w:r>
        <w:rPr>
          <w:spacing w:val="-5"/>
        </w:rPr>
        <w:t xml:space="preserve"> </w:t>
      </w:r>
      <w:r>
        <w:t>и курсах внеурочной</w:t>
      </w:r>
      <w:r>
        <w:rPr>
          <w:spacing w:val="-2"/>
        </w:rPr>
        <w:t xml:space="preserve"> </w:t>
      </w:r>
      <w:r>
        <w:t>деятельности.</w:t>
      </w:r>
      <w:r>
        <w:rPr>
          <w:spacing w:val="-1"/>
        </w:rPr>
        <w:t xml:space="preserve"> </w:t>
      </w:r>
      <w:r>
        <w:t>В</w:t>
      </w:r>
      <w:r>
        <w:rPr>
          <w:spacing w:val="-2"/>
        </w:rPr>
        <w:t xml:space="preserve"> </w:t>
      </w:r>
      <w:r>
        <w:t>связи</w:t>
      </w:r>
      <w:r>
        <w:rPr>
          <w:spacing w:val="-2"/>
        </w:rPr>
        <w:t xml:space="preserve"> </w:t>
      </w:r>
      <w:r>
        <w:t>с</w:t>
      </w:r>
      <w:r>
        <w:rPr>
          <w:spacing w:val="-1"/>
        </w:rPr>
        <w:t xml:space="preserve"> </w:t>
      </w:r>
      <w:r>
        <w:t>этим в разделе показаны взаимосвязь метапредметных результатов со способами их формирования, определенными в программе развития универсальных учебных действий. Для каждого универсального учебного действия приведены типовые задачи их формирования, систематическое использование которых в образовательной деятельности обеспечивает обучающимся достижение метапредметных результатов, а также оценочные процедуры, которые позволяют отслеживать динамику развития у обучающихся регулятивных, познавательных и коммуникативных универсальных учебных действий.</w:t>
      </w:r>
    </w:p>
    <w:p w14:paraId="3444D163" w14:textId="77777777" w:rsidR="00413CEB" w:rsidRDefault="00AB3E27">
      <w:pPr>
        <w:pStyle w:val="a3"/>
        <w:ind w:right="688" w:firstLine="707"/>
      </w:pPr>
      <w:r>
        <w:t>Предметные результаты освоения основной образовательной программы среднего общего образования в соответствии с требованиями ФГОС среднего общего образования отражают целевые установки изучения учебных</w:t>
      </w:r>
      <w:r>
        <w:rPr>
          <w:spacing w:val="40"/>
        </w:rPr>
        <w:t xml:space="preserve"> </w:t>
      </w:r>
      <w:r>
        <w:t>предметов, конкретизированные с учетом Примерной основной образовательной</w:t>
      </w:r>
      <w:r>
        <w:rPr>
          <w:spacing w:val="-1"/>
        </w:rPr>
        <w:t xml:space="preserve"> </w:t>
      </w:r>
      <w:r>
        <w:t>программы среднего</w:t>
      </w:r>
      <w:r>
        <w:rPr>
          <w:spacing w:val="-1"/>
        </w:rPr>
        <w:t xml:space="preserve"> </w:t>
      </w:r>
      <w:r>
        <w:t>общего образования,</w:t>
      </w:r>
      <w:r>
        <w:rPr>
          <w:spacing w:val="-2"/>
        </w:rPr>
        <w:t xml:space="preserve"> </w:t>
      </w:r>
      <w:r>
        <w:t>а также</w:t>
      </w:r>
      <w:r>
        <w:rPr>
          <w:spacing w:val="-1"/>
        </w:rPr>
        <w:t xml:space="preserve"> </w:t>
      </w:r>
      <w:r>
        <w:t>предметные результаты курсов по выбору.</w:t>
      </w:r>
    </w:p>
    <w:p w14:paraId="4F2192EA" w14:textId="77777777" w:rsidR="00413CEB" w:rsidRPr="008B391E" w:rsidRDefault="00AB3E27">
      <w:pPr>
        <w:spacing w:before="8"/>
        <w:ind w:left="1098" w:right="687" w:firstLine="707"/>
        <w:jc w:val="both"/>
        <w:rPr>
          <w:sz w:val="28"/>
        </w:rPr>
      </w:pPr>
      <w:r w:rsidRPr="008B391E">
        <w:rPr>
          <w:sz w:val="28"/>
        </w:rPr>
        <w:t xml:space="preserve">Учет национальных, региональных и этнокультурных особенностей обеспечивается уточнением формулировок планируемых результатов и их дополнением (данные формулировки выделены в тексте полужирным </w:t>
      </w:r>
      <w:r w:rsidRPr="008B391E">
        <w:rPr>
          <w:spacing w:val="-2"/>
          <w:sz w:val="28"/>
        </w:rPr>
        <w:t>курсивом).</w:t>
      </w:r>
    </w:p>
    <w:p w14:paraId="560DED94" w14:textId="77777777" w:rsidR="00413CEB" w:rsidRDefault="00AB3E27">
      <w:pPr>
        <w:pStyle w:val="a3"/>
        <w:spacing w:line="313" w:lineRule="exact"/>
        <w:ind w:left="1806"/>
      </w:pPr>
      <w:r>
        <w:t>В</w:t>
      </w:r>
      <w:r>
        <w:rPr>
          <w:spacing w:val="69"/>
        </w:rPr>
        <w:t xml:space="preserve"> </w:t>
      </w:r>
      <w:r>
        <w:t>структуре</w:t>
      </w:r>
      <w:r>
        <w:rPr>
          <w:spacing w:val="72"/>
        </w:rPr>
        <w:t xml:space="preserve"> </w:t>
      </w:r>
      <w:r>
        <w:t>предметных</w:t>
      </w:r>
      <w:r>
        <w:rPr>
          <w:spacing w:val="73"/>
        </w:rPr>
        <w:t xml:space="preserve"> </w:t>
      </w:r>
      <w:r>
        <w:t>планируемых</w:t>
      </w:r>
      <w:r>
        <w:rPr>
          <w:spacing w:val="73"/>
        </w:rPr>
        <w:t xml:space="preserve"> </w:t>
      </w:r>
      <w:r>
        <w:t>результатов</w:t>
      </w:r>
      <w:r>
        <w:rPr>
          <w:spacing w:val="72"/>
        </w:rPr>
        <w:t xml:space="preserve"> </w:t>
      </w:r>
      <w:r>
        <w:t>выделяются</w:t>
      </w:r>
      <w:r>
        <w:rPr>
          <w:spacing w:val="72"/>
        </w:rPr>
        <w:t xml:space="preserve"> </w:t>
      </w:r>
      <w:r>
        <w:rPr>
          <w:spacing w:val="-2"/>
        </w:rPr>
        <w:t>блоки</w:t>
      </w:r>
    </w:p>
    <w:p w14:paraId="6F60270C" w14:textId="77777777" w:rsidR="00413CEB" w:rsidRDefault="00AB3E27">
      <w:pPr>
        <w:pStyle w:val="a3"/>
        <w:ind w:left="1806" w:right="685" w:hanging="708"/>
      </w:pPr>
      <w:r>
        <w:rPr>
          <w:b/>
        </w:rPr>
        <w:t>«</w:t>
      </w:r>
      <w:r>
        <w:t>Обучающийся научится» и «Обучающийся получит возможность научиться». Планируемые результаты,</w:t>
      </w:r>
      <w:r>
        <w:rPr>
          <w:spacing w:val="2"/>
        </w:rPr>
        <w:t xml:space="preserve"> </w:t>
      </w:r>
      <w:r>
        <w:t>отнесенные</w:t>
      </w:r>
      <w:r>
        <w:rPr>
          <w:spacing w:val="2"/>
        </w:rPr>
        <w:t xml:space="preserve"> </w:t>
      </w:r>
      <w:r>
        <w:t>к блоку</w:t>
      </w:r>
      <w:r>
        <w:rPr>
          <w:spacing w:val="-1"/>
        </w:rPr>
        <w:t xml:space="preserve"> </w:t>
      </w:r>
      <w:r>
        <w:t>«Обучающийся</w:t>
      </w:r>
      <w:r>
        <w:rPr>
          <w:spacing w:val="4"/>
        </w:rPr>
        <w:t xml:space="preserve"> </w:t>
      </w:r>
      <w:r>
        <w:rPr>
          <w:spacing w:val="-2"/>
        </w:rPr>
        <w:t>научится»,</w:t>
      </w:r>
    </w:p>
    <w:p w14:paraId="56C6E0DB" w14:textId="77777777" w:rsidR="00413CEB" w:rsidRDefault="00AB3E27">
      <w:pPr>
        <w:pStyle w:val="a3"/>
        <w:spacing w:before="2"/>
        <w:ind w:right="685"/>
      </w:pPr>
      <w:r>
        <w:t xml:space="preserve">определяют,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служит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В этот блок включен круг учебных задач, построенных на опорном учебном материале, овладение которым принципиально необходимо для успешного обучения и социализации, которые могут быть освоены всеми </w:t>
      </w:r>
      <w:r>
        <w:rPr>
          <w:spacing w:val="-2"/>
        </w:rPr>
        <w:t>обучающимися.</w:t>
      </w:r>
    </w:p>
    <w:p w14:paraId="26AD282C" w14:textId="77777777" w:rsidR="00413CEB" w:rsidRDefault="00413CEB">
      <w:pPr>
        <w:sectPr w:rsidR="00413CEB">
          <w:pgSz w:w="11910" w:h="16840"/>
          <w:pgMar w:top="1040" w:right="160" w:bottom="1240" w:left="320" w:header="0" w:footer="985" w:gutter="0"/>
          <w:cols w:space="720"/>
        </w:sectPr>
      </w:pPr>
    </w:p>
    <w:p w14:paraId="5BEAE810" w14:textId="77777777" w:rsidR="00413CEB" w:rsidRDefault="00AB3E27">
      <w:pPr>
        <w:pStyle w:val="a3"/>
        <w:spacing w:before="67"/>
        <w:ind w:left="1806"/>
      </w:pPr>
      <w:r>
        <w:lastRenderedPageBreak/>
        <w:t>Достижение</w:t>
      </w:r>
      <w:r>
        <w:rPr>
          <w:spacing w:val="67"/>
        </w:rPr>
        <w:t xml:space="preserve">   </w:t>
      </w:r>
      <w:r>
        <w:t>планируемых</w:t>
      </w:r>
      <w:r>
        <w:rPr>
          <w:spacing w:val="67"/>
        </w:rPr>
        <w:t xml:space="preserve">   </w:t>
      </w:r>
      <w:r>
        <w:t>результатов,</w:t>
      </w:r>
      <w:r>
        <w:rPr>
          <w:spacing w:val="67"/>
        </w:rPr>
        <w:t xml:space="preserve">   </w:t>
      </w:r>
      <w:r>
        <w:t>отнесенных</w:t>
      </w:r>
      <w:r>
        <w:rPr>
          <w:spacing w:val="67"/>
        </w:rPr>
        <w:t xml:space="preserve">   </w:t>
      </w:r>
      <w:r>
        <w:t>к</w:t>
      </w:r>
      <w:r>
        <w:rPr>
          <w:spacing w:val="67"/>
        </w:rPr>
        <w:t xml:space="preserve">   </w:t>
      </w:r>
      <w:r>
        <w:rPr>
          <w:spacing w:val="-2"/>
        </w:rPr>
        <w:t>блоку</w:t>
      </w:r>
    </w:p>
    <w:p w14:paraId="5DD5A3F9" w14:textId="77777777" w:rsidR="00413CEB" w:rsidRDefault="00AB3E27">
      <w:pPr>
        <w:pStyle w:val="a3"/>
        <w:spacing w:before="3"/>
        <w:ind w:right="691"/>
      </w:pPr>
      <w:r>
        <w:t>«Обучающийся научится», оценивается в рамках текущего контроля успеваемости и промежуточной аттестации обучающихся.</w:t>
      </w:r>
    </w:p>
    <w:p w14:paraId="68007274" w14:textId="77777777" w:rsidR="00413CEB" w:rsidRDefault="00AB3E27">
      <w:pPr>
        <w:pStyle w:val="a3"/>
        <w:ind w:right="687" w:firstLine="707"/>
        <w:rPr>
          <w:i/>
        </w:rPr>
      </w:pPr>
      <w:r>
        <w:t>В блоке «Обучающийся получит возможность научиться» представлены предметные планируемые результаты, характеризующие систему учебных действий</w:t>
      </w:r>
      <w:r>
        <w:rPr>
          <w:spacing w:val="-1"/>
        </w:rPr>
        <w:t xml:space="preserve"> </w:t>
      </w:r>
      <w:r>
        <w:t>в</w:t>
      </w:r>
      <w:r>
        <w:rPr>
          <w:spacing w:val="-2"/>
        </w:rPr>
        <w:t xml:space="preserve"> </w:t>
      </w:r>
      <w:r>
        <w:t>отношении</w:t>
      </w:r>
      <w:r>
        <w:rPr>
          <w:spacing w:val="-1"/>
        </w:rPr>
        <w:t xml:space="preserve"> </w:t>
      </w:r>
      <w:r>
        <w:t>знаний,</w:t>
      </w:r>
      <w:r>
        <w:rPr>
          <w:spacing w:val="-2"/>
        </w:rPr>
        <w:t xml:space="preserve"> </w:t>
      </w:r>
      <w:r>
        <w:t>умений,</w:t>
      </w:r>
      <w:r>
        <w:rPr>
          <w:spacing w:val="-4"/>
        </w:rPr>
        <w:t xml:space="preserve"> </w:t>
      </w:r>
      <w:r>
        <w:t>навыков,</w:t>
      </w:r>
      <w:r>
        <w:rPr>
          <w:spacing w:val="-3"/>
        </w:rPr>
        <w:t xml:space="preserve"> </w:t>
      </w:r>
      <w:r>
        <w:t>расширяющих</w:t>
      </w:r>
      <w:r>
        <w:rPr>
          <w:spacing w:val="-2"/>
        </w:rPr>
        <w:t xml:space="preserve"> </w:t>
      </w:r>
      <w:r>
        <w:t>и</w:t>
      </w:r>
      <w:r>
        <w:rPr>
          <w:spacing w:val="-1"/>
        </w:rPr>
        <w:t xml:space="preserve"> </w:t>
      </w:r>
      <w:r>
        <w:t>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w:t>
      </w:r>
      <w:r>
        <w:rPr>
          <w:spacing w:val="40"/>
        </w:rPr>
        <w:t xml:space="preserve"> </w:t>
      </w:r>
      <w:r>
        <w:t>отдельные</w:t>
      </w:r>
      <w:r>
        <w:rPr>
          <w:spacing w:val="40"/>
        </w:rPr>
        <w:t xml:space="preserve"> </w:t>
      </w:r>
      <w:r>
        <w:t>мотивированные</w:t>
      </w:r>
      <w:r>
        <w:rPr>
          <w:spacing w:val="40"/>
        </w:rPr>
        <w:t xml:space="preserve"> </w:t>
      </w:r>
      <w:r>
        <w:t>и</w:t>
      </w:r>
      <w:r>
        <w:rPr>
          <w:spacing w:val="40"/>
        </w:rPr>
        <w:t xml:space="preserve"> </w:t>
      </w:r>
      <w:r>
        <w:t>способные</w:t>
      </w:r>
      <w:r>
        <w:rPr>
          <w:spacing w:val="40"/>
        </w:rPr>
        <w:t xml:space="preserve"> </w:t>
      </w:r>
      <w:r>
        <w:t>обучающиеся. В</w:t>
      </w:r>
      <w:r>
        <w:rPr>
          <w:spacing w:val="-3"/>
        </w:rPr>
        <w:t xml:space="preserve"> </w:t>
      </w:r>
      <w:r>
        <w:t>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Оценка достижения планируемых результатов ведется преимущественно в</w:t>
      </w:r>
      <w:r>
        <w:rPr>
          <w:spacing w:val="-1"/>
        </w:rPr>
        <w:t xml:space="preserve"> </w:t>
      </w:r>
      <w:r>
        <w:t xml:space="preserve">ходе процедур, допускающих предоставление и использование исключительно неперсонифицированной информации. </w:t>
      </w:r>
      <w:r>
        <w:rPr>
          <w:i/>
        </w:rPr>
        <w:t>Соответствующая группа результатов в тексте выделена курсивом.</w:t>
      </w:r>
    </w:p>
    <w:p w14:paraId="7433B4AA" w14:textId="77777777" w:rsidR="00413CEB" w:rsidRDefault="00AB3E27">
      <w:pPr>
        <w:pStyle w:val="a3"/>
        <w:ind w:right="688" w:firstLine="707"/>
      </w:pPr>
      <w:r>
        <w:t>Данная структура представления предметных планируемых результатов обеспечивает организацию образовательной деятельности, направленной на использование педагогических технологий, которые основаны на дифференциации требований к подготовке обучающихся.</w:t>
      </w:r>
    </w:p>
    <w:p w14:paraId="7EA6C681" w14:textId="77777777" w:rsidR="00413CEB" w:rsidRDefault="00AB3E27">
      <w:pPr>
        <w:pStyle w:val="a3"/>
        <w:ind w:right="692" w:firstLine="707"/>
      </w:pPr>
      <w:r>
        <w:t xml:space="preserve">В целевом разделе предметные планируемые результаты по отдельным учебным предметам, </w:t>
      </w:r>
      <w:r>
        <w:rPr>
          <w:i/>
        </w:rPr>
        <w:t xml:space="preserve">курсам </w:t>
      </w:r>
      <w:r>
        <w:t xml:space="preserve">представлены на весь уровень среднего общего </w:t>
      </w:r>
      <w:r>
        <w:rPr>
          <w:spacing w:val="-2"/>
        </w:rPr>
        <w:t>образования.</w:t>
      </w:r>
    </w:p>
    <w:p w14:paraId="5F1A40AB" w14:textId="77777777" w:rsidR="00413CEB" w:rsidRDefault="00413CEB">
      <w:pPr>
        <w:pStyle w:val="a3"/>
        <w:spacing w:before="3"/>
        <w:ind w:left="0"/>
        <w:jc w:val="left"/>
      </w:pPr>
    </w:p>
    <w:p w14:paraId="0D2FB910" w14:textId="77777777" w:rsidR="00413CEB" w:rsidRDefault="00AB3E27">
      <w:pPr>
        <w:pStyle w:val="110"/>
        <w:numPr>
          <w:ilvl w:val="2"/>
          <w:numId w:val="241"/>
        </w:numPr>
        <w:tabs>
          <w:tab w:val="left" w:pos="2815"/>
        </w:tabs>
        <w:spacing w:before="1" w:line="321" w:lineRule="exact"/>
        <w:ind w:left="2815" w:hanging="697"/>
        <w:jc w:val="both"/>
      </w:pPr>
      <w:bookmarkStart w:id="9" w:name="_TOC_250053"/>
      <w:r>
        <w:t>Планируемые</w:t>
      </w:r>
      <w:r>
        <w:rPr>
          <w:spacing w:val="-11"/>
        </w:rPr>
        <w:t xml:space="preserve"> </w:t>
      </w:r>
      <w:r>
        <w:t>личностные</w:t>
      </w:r>
      <w:r>
        <w:rPr>
          <w:spacing w:val="-9"/>
        </w:rPr>
        <w:t xml:space="preserve"> </w:t>
      </w:r>
      <w:r>
        <w:t>результаты</w:t>
      </w:r>
      <w:r>
        <w:rPr>
          <w:spacing w:val="-9"/>
        </w:rPr>
        <w:t xml:space="preserve"> </w:t>
      </w:r>
      <w:r>
        <w:t>освоения</w:t>
      </w:r>
      <w:r>
        <w:rPr>
          <w:spacing w:val="-10"/>
        </w:rPr>
        <w:t xml:space="preserve"> </w:t>
      </w:r>
      <w:bookmarkEnd w:id="9"/>
      <w:r>
        <w:rPr>
          <w:spacing w:val="-5"/>
        </w:rPr>
        <w:t>ООП</w:t>
      </w:r>
    </w:p>
    <w:p w14:paraId="7ADB6596" w14:textId="77777777" w:rsidR="00413CEB" w:rsidRDefault="00AB3E27">
      <w:pPr>
        <w:pStyle w:val="a3"/>
        <w:ind w:right="694" w:firstLine="396"/>
      </w:pPr>
      <w:r>
        <w:t>В соответствии с требованиями федерального государственного образовательного стандарта среднего общего образования личностные результаты освоения основной образовательной программы среднего общего образования должны отражать:</w:t>
      </w:r>
    </w:p>
    <w:p w14:paraId="4DD53655" w14:textId="77777777" w:rsidR="00413CEB" w:rsidRDefault="00AB3E27">
      <w:pPr>
        <w:pStyle w:val="a5"/>
        <w:numPr>
          <w:ilvl w:val="0"/>
          <w:numId w:val="233"/>
        </w:numPr>
        <w:tabs>
          <w:tab w:val="left" w:pos="3220"/>
        </w:tabs>
        <w:ind w:right="689" w:firstLine="398"/>
        <w:rPr>
          <w:sz w:val="28"/>
        </w:rPr>
      </w:pPr>
      <w:r>
        <w:rPr>
          <w:sz w:val="28"/>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07924B0D" w14:textId="77777777" w:rsidR="00413CEB" w:rsidRDefault="00AB3E27">
      <w:pPr>
        <w:pStyle w:val="a5"/>
        <w:numPr>
          <w:ilvl w:val="0"/>
          <w:numId w:val="233"/>
        </w:numPr>
        <w:tabs>
          <w:tab w:val="left" w:pos="3220"/>
        </w:tabs>
        <w:ind w:right="691" w:firstLine="398"/>
        <w:rPr>
          <w:sz w:val="28"/>
        </w:rPr>
      </w:pPr>
      <w:r>
        <w:rPr>
          <w:sz w:val="28"/>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1255E1FB" w14:textId="77777777" w:rsidR="00413CEB" w:rsidRDefault="00AB3E27">
      <w:pPr>
        <w:pStyle w:val="a5"/>
        <w:numPr>
          <w:ilvl w:val="0"/>
          <w:numId w:val="233"/>
        </w:numPr>
        <w:tabs>
          <w:tab w:val="left" w:pos="3221"/>
        </w:tabs>
        <w:spacing w:line="322" w:lineRule="exact"/>
        <w:ind w:left="3221" w:hanging="608"/>
        <w:rPr>
          <w:sz w:val="28"/>
        </w:rPr>
      </w:pPr>
      <w:r>
        <w:rPr>
          <w:spacing w:val="-2"/>
          <w:sz w:val="28"/>
        </w:rPr>
        <w:t>готовность</w:t>
      </w:r>
      <w:r>
        <w:rPr>
          <w:spacing w:val="-8"/>
          <w:sz w:val="28"/>
        </w:rPr>
        <w:t xml:space="preserve"> </w:t>
      </w:r>
      <w:r>
        <w:rPr>
          <w:spacing w:val="-2"/>
          <w:sz w:val="28"/>
        </w:rPr>
        <w:t>к</w:t>
      </w:r>
      <w:r>
        <w:rPr>
          <w:spacing w:val="-6"/>
          <w:sz w:val="28"/>
        </w:rPr>
        <w:t xml:space="preserve"> </w:t>
      </w:r>
      <w:r>
        <w:rPr>
          <w:spacing w:val="-2"/>
          <w:sz w:val="28"/>
        </w:rPr>
        <w:t>служению</w:t>
      </w:r>
      <w:r>
        <w:rPr>
          <w:spacing w:val="-4"/>
          <w:sz w:val="28"/>
        </w:rPr>
        <w:t xml:space="preserve"> </w:t>
      </w:r>
      <w:r>
        <w:rPr>
          <w:spacing w:val="-2"/>
          <w:sz w:val="28"/>
        </w:rPr>
        <w:t>Отечеству,</w:t>
      </w:r>
      <w:r>
        <w:rPr>
          <w:spacing w:val="-6"/>
          <w:sz w:val="28"/>
        </w:rPr>
        <w:t xml:space="preserve"> </w:t>
      </w:r>
      <w:r>
        <w:rPr>
          <w:spacing w:val="-2"/>
          <w:sz w:val="28"/>
        </w:rPr>
        <w:t>его</w:t>
      </w:r>
      <w:r>
        <w:rPr>
          <w:spacing w:val="-4"/>
          <w:sz w:val="28"/>
        </w:rPr>
        <w:t xml:space="preserve"> </w:t>
      </w:r>
      <w:r>
        <w:rPr>
          <w:spacing w:val="-2"/>
          <w:sz w:val="28"/>
        </w:rPr>
        <w:t>защите;</w:t>
      </w:r>
    </w:p>
    <w:p w14:paraId="03CB0CC4" w14:textId="77777777" w:rsidR="00413CEB" w:rsidRDefault="00AB3E27">
      <w:pPr>
        <w:pStyle w:val="a5"/>
        <w:numPr>
          <w:ilvl w:val="0"/>
          <w:numId w:val="233"/>
        </w:numPr>
        <w:tabs>
          <w:tab w:val="left" w:pos="3220"/>
        </w:tabs>
        <w:ind w:right="693" w:firstLine="398"/>
        <w:rPr>
          <w:sz w:val="28"/>
        </w:rPr>
      </w:pPr>
      <w:r>
        <w:rPr>
          <w:sz w:val="28"/>
        </w:rPr>
        <w:t>сформированность мировоззрения, соответствующего современному</w:t>
      </w:r>
      <w:r>
        <w:rPr>
          <w:spacing w:val="80"/>
          <w:sz w:val="28"/>
        </w:rPr>
        <w:t xml:space="preserve"> </w:t>
      </w:r>
      <w:r>
        <w:rPr>
          <w:sz w:val="28"/>
        </w:rPr>
        <w:t>уровню</w:t>
      </w:r>
      <w:r>
        <w:rPr>
          <w:spacing w:val="80"/>
          <w:sz w:val="28"/>
        </w:rPr>
        <w:t xml:space="preserve"> </w:t>
      </w:r>
      <w:r>
        <w:rPr>
          <w:sz w:val="28"/>
        </w:rPr>
        <w:t>развития</w:t>
      </w:r>
      <w:r>
        <w:rPr>
          <w:spacing w:val="80"/>
          <w:sz w:val="28"/>
        </w:rPr>
        <w:t xml:space="preserve"> </w:t>
      </w:r>
      <w:r>
        <w:rPr>
          <w:sz w:val="28"/>
        </w:rPr>
        <w:t>науки</w:t>
      </w:r>
      <w:r>
        <w:rPr>
          <w:spacing w:val="80"/>
          <w:sz w:val="28"/>
        </w:rPr>
        <w:t xml:space="preserve"> </w:t>
      </w:r>
      <w:r>
        <w:rPr>
          <w:sz w:val="28"/>
        </w:rPr>
        <w:t>и</w:t>
      </w:r>
      <w:r>
        <w:rPr>
          <w:spacing w:val="80"/>
          <w:sz w:val="28"/>
        </w:rPr>
        <w:t xml:space="preserve"> </w:t>
      </w:r>
      <w:r>
        <w:rPr>
          <w:sz w:val="28"/>
        </w:rPr>
        <w:t>общественной</w:t>
      </w:r>
      <w:r>
        <w:rPr>
          <w:spacing w:val="80"/>
          <w:sz w:val="28"/>
        </w:rPr>
        <w:t xml:space="preserve"> </w:t>
      </w:r>
      <w:r>
        <w:rPr>
          <w:sz w:val="28"/>
        </w:rPr>
        <w:t>практики,</w:t>
      </w:r>
    </w:p>
    <w:p w14:paraId="1FB55F9F" w14:textId="77777777" w:rsidR="00413CEB" w:rsidRDefault="00413CEB">
      <w:pPr>
        <w:jc w:val="both"/>
        <w:rPr>
          <w:sz w:val="28"/>
        </w:rPr>
        <w:sectPr w:rsidR="00413CEB">
          <w:pgSz w:w="11910" w:h="16840"/>
          <w:pgMar w:top="1040" w:right="160" w:bottom="1240" w:left="320" w:header="0" w:footer="985" w:gutter="0"/>
          <w:cols w:space="720"/>
        </w:sectPr>
      </w:pPr>
    </w:p>
    <w:p w14:paraId="0C2214E1" w14:textId="77777777" w:rsidR="00413CEB" w:rsidRDefault="00AB3E27">
      <w:pPr>
        <w:pStyle w:val="a3"/>
        <w:spacing w:before="67"/>
        <w:ind w:left="2214" w:right="695"/>
      </w:pPr>
      <w:r>
        <w:lastRenderedPageBreak/>
        <w:t xml:space="preserve">основанного на диалоге культур, а также различных форм общественного сознания, осознание своего места в поликультурном </w:t>
      </w:r>
      <w:r>
        <w:rPr>
          <w:spacing w:val="-2"/>
        </w:rPr>
        <w:t>мире;</w:t>
      </w:r>
    </w:p>
    <w:p w14:paraId="1287C579" w14:textId="77777777" w:rsidR="00413CEB" w:rsidRDefault="00AB3E27">
      <w:pPr>
        <w:pStyle w:val="a5"/>
        <w:numPr>
          <w:ilvl w:val="0"/>
          <w:numId w:val="233"/>
        </w:numPr>
        <w:tabs>
          <w:tab w:val="left" w:pos="3220"/>
        </w:tabs>
        <w:spacing w:before="2"/>
        <w:ind w:right="693" w:firstLine="398"/>
        <w:rPr>
          <w:sz w:val="28"/>
        </w:rPr>
      </w:pPr>
      <w:r>
        <w:rPr>
          <w:sz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7DAF5C3D" w14:textId="77777777" w:rsidR="00413CEB" w:rsidRDefault="00AB3E27">
      <w:pPr>
        <w:pStyle w:val="a5"/>
        <w:numPr>
          <w:ilvl w:val="0"/>
          <w:numId w:val="233"/>
        </w:numPr>
        <w:tabs>
          <w:tab w:val="left" w:pos="3220"/>
        </w:tabs>
        <w:spacing w:before="1"/>
        <w:ind w:right="687" w:firstLine="398"/>
        <w:rPr>
          <w:sz w:val="28"/>
        </w:rPr>
      </w:pPr>
      <w:r>
        <w:rPr>
          <w:sz w:val="28"/>
        </w:rPr>
        <w:t>толерантное сознание и поведение в поликультурном мире, готовность</w:t>
      </w:r>
      <w:r>
        <w:rPr>
          <w:spacing w:val="-2"/>
          <w:sz w:val="28"/>
        </w:rPr>
        <w:t xml:space="preserve"> </w:t>
      </w:r>
      <w:r>
        <w:rPr>
          <w:sz w:val="28"/>
        </w:rPr>
        <w:t>и способность</w:t>
      </w:r>
      <w:r>
        <w:rPr>
          <w:spacing w:val="-2"/>
          <w:sz w:val="28"/>
        </w:rPr>
        <w:t xml:space="preserve"> </w:t>
      </w:r>
      <w:r>
        <w:rPr>
          <w:sz w:val="28"/>
        </w:rPr>
        <w:t>вести диалог</w:t>
      </w:r>
      <w:r>
        <w:rPr>
          <w:spacing w:val="-2"/>
          <w:sz w:val="28"/>
        </w:rPr>
        <w:t xml:space="preserve"> </w:t>
      </w:r>
      <w:r>
        <w:rPr>
          <w:sz w:val="28"/>
        </w:rPr>
        <w:t>с</w:t>
      </w:r>
      <w:r>
        <w:rPr>
          <w:spacing w:val="-1"/>
          <w:sz w:val="28"/>
        </w:rPr>
        <w:t xml:space="preserve"> </w:t>
      </w:r>
      <w:r>
        <w:rPr>
          <w:sz w:val="28"/>
        </w:rPr>
        <w:t>другими людьми,</w:t>
      </w:r>
      <w:r>
        <w:rPr>
          <w:spacing w:val="-2"/>
          <w:sz w:val="28"/>
        </w:rPr>
        <w:t xml:space="preserve"> </w:t>
      </w:r>
      <w:r>
        <w:rPr>
          <w:sz w:val="28"/>
        </w:rPr>
        <w:t>достигать</w:t>
      </w:r>
      <w:r>
        <w:rPr>
          <w:spacing w:val="-2"/>
          <w:sz w:val="28"/>
        </w:rPr>
        <w:t xml:space="preserve"> </w:t>
      </w:r>
      <w:r>
        <w:rPr>
          <w:sz w:val="28"/>
        </w:rPr>
        <w:t>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4B729396" w14:textId="77777777" w:rsidR="00413CEB" w:rsidRDefault="00AB3E27">
      <w:pPr>
        <w:pStyle w:val="a5"/>
        <w:numPr>
          <w:ilvl w:val="0"/>
          <w:numId w:val="233"/>
        </w:numPr>
        <w:tabs>
          <w:tab w:val="left" w:pos="3220"/>
        </w:tabs>
        <w:ind w:right="692" w:firstLine="398"/>
        <w:rPr>
          <w:sz w:val="28"/>
        </w:rPr>
      </w:pPr>
      <w:r>
        <w:rPr>
          <w:sz w:val="28"/>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0594AC0D" w14:textId="77777777" w:rsidR="00413CEB" w:rsidRDefault="00AB3E27">
      <w:pPr>
        <w:pStyle w:val="a5"/>
        <w:numPr>
          <w:ilvl w:val="0"/>
          <w:numId w:val="233"/>
        </w:numPr>
        <w:tabs>
          <w:tab w:val="left" w:pos="3220"/>
        </w:tabs>
        <w:ind w:right="694" w:firstLine="398"/>
        <w:rPr>
          <w:sz w:val="28"/>
        </w:rPr>
      </w:pPr>
      <w:r>
        <w:rPr>
          <w:sz w:val="28"/>
        </w:rPr>
        <w:t>нравственное сознание и поведение на основе усвоения общечеловеческих ценностей;</w:t>
      </w:r>
    </w:p>
    <w:p w14:paraId="339917EF" w14:textId="77777777" w:rsidR="00413CEB" w:rsidRDefault="00AB3E27">
      <w:pPr>
        <w:pStyle w:val="a5"/>
        <w:numPr>
          <w:ilvl w:val="0"/>
          <w:numId w:val="233"/>
        </w:numPr>
        <w:tabs>
          <w:tab w:val="left" w:pos="3220"/>
        </w:tabs>
        <w:ind w:right="687" w:firstLine="398"/>
        <w:rPr>
          <w:sz w:val="28"/>
        </w:rPr>
      </w:pPr>
      <w:r>
        <w:rPr>
          <w:sz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133801EB" w14:textId="77777777" w:rsidR="00413CEB" w:rsidRDefault="00AB3E27">
      <w:pPr>
        <w:pStyle w:val="a5"/>
        <w:numPr>
          <w:ilvl w:val="0"/>
          <w:numId w:val="233"/>
        </w:numPr>
        <w:tabs>
          <w:tab w:val="left" w:pos="3220"/>
        </w:tabs>
        <w:ind w:right="694" w:firstLine="398"/>
        <w:rPr>
          <w:sz w:val="28"/>
        </w:rPr>
      </w:pPr>
      <w:r>
        <w:rPr>
          <w:sz w:val="28"/>
        </w:rPr>
        <w:t xml:space="preserve">эстетическое отношение к миру, включая эстетику быта, научного и технического творчества, спорта, общественных </w:t>
      </w:r>
      <w:r>
        <w:rPr>
          <w:spacing w:val="-2"/>
          <w:sz w:val="28"/>
        </w:rPr>
        <w:t>отношений;</w:t>
      </w:r>
    </w:p>
    <w:p w14:paraId="66AE62E5" w14:textId="77777777" w:rsidR="00413CEB" w:rsidRDefault="00AB3E27">
      <w:pPr>
        <w:pStyle w:val="a5"/>
        <w:numPr>
          <w:ilvl w:val="0"/>
          <w:numId w:val="233"/>
        </w:numPr>
        <w:tabs>
          <w:tab w:val="left" w:pos="3220"/>
        </w:tabs>
        <w:spacing w:before="1"/>
        <w:ind w:right="691" w:firstLine="398"/>
        <w:rPr>
          <w:sz w:val="28"/>
        </w:rPr>
      </w:pPr>
      <w:r>
        <w:rPr>
          <w:sz w:val="28"/>
        </w:rPr>
        <w:t>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4B14D2D1" w14:textId="77777777" w:rsidR="00413CEB" w:rsidRDefault="00AB3E27">
      <w:pPr>
        <w:pStyle w:val="a5"/>
        <w:numPr>
          <w:ilvl w:val="0"/>
          <w:numId w:val="233"/>
        </w:numPr>
        <w:tabs>
          <w:tab w:val="left" w:pos="3220"/>
        </w:tabs>
        <w:ind w:right="688" w:firstLine="398"/>
        <w:rPr>
          <w:sz w:val="28"/>
        </w:rPr>
      </w:pPr>
      <w:r>
        <w:rPr>
          <w:sz w:val="28"/>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78E87DC7" w14:textId="77777777" w:rsidR="00413CEB" w:rsidRDefault="00AB3E27">
      <w:pPr>
        <w:pStyle w:val="a5"/>
        <w:numPr>
          <w:ilvl w:val="0"/>
          <w:numId w:val="233"/>
        </w:numPr>
        <w:tabs>
          <w:tab w:val="left" w:pos="3220"/>
        </w:tabs>
        <w:ind w:right="691" w:firstLine="398"/>
        <w:rPr>
          <w:sz w:val="28"/>
        </w:rPr>
      </w:pPr>
      <w:r>
        <w:rPr>
          <w:sz w:val="28"/>
        </w:rPr>
        <w:t xml:space="preserve">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w:t>
      </w:r>
      <w:r>
        <w:rPr>
          <w:spacing w:val="-2"/>
          <w:sz w:val="28"/>
        </w:rPr>
        <w:t>проблем;</w:t>
      </w:r>
    </w:p>
    <w:p w14:paraId="0A2E440A" w14:textId="77777777" w:rsidR="00413CEB" w:rsidRDefault="00AB3E27">
      <w:pPr>
        <w:pStyle w:val="a5"/>
        <w:numPr>
          <w:ilvl w:val="0"/>
          <w:numId w:val="233"/>
        </w:numPr>
        <w:tabs>
          <w:tab w:val="left" w:pos="3220"/>
        </w:tabs>
        <w:ind w:right="688" w:firstLine="398"/>
        <w:rPr>
          <w:sz w:val="28"/>
        </w:rPr>
      </w:pPr>
      <w:r>
        <w:rPr>
          <w:sz w:val="28"/>
        </w:rPr>
        <w:t>сформированность экологического мышления, понимания влияния</w:t>
      </w:r>
      <w:r>
        <w:rPr>
          <w:spacing w:val="-2"/>
          <w:sz w:val="28"/>
        </w:rPr>
        <w:t xml:space="preserve"> </w:t>
      </w:r>
      <w:r>
        <w:rPr>
          <w:sz w:val="28"/>
        </w:rPr>
        <w:t>социально-экономических</w:t>
      </w:r>
      <w:r>
        <w:rPr>
          <w:spacing w:val="-4"/>
          <w:sz w:val="28"/>
        </w:rPr>
        <w:t xml:space="preserve"> </w:t>
      </w:r>
      <w:r>
        <w:rPr>
          <w:sz w:val="28"/>
        </w:rPr>
        <w:t>процессов</w:t>
      </w:r>
      <w:r>
        <w:rPr>
          <w:spacing w:val="-2"/>
          <w:sz w:val="28"/>
        </w:rPr>
        <w:t xml:space="preserve"> </w:t>
      </w:r>
      <w:r>
        <w:rPr>
          <w:sz w:val="28"/>
        </w:rPr>
        <w:t>на</w:t>
      </w:r>
      <w:r>
        <w:rPr>
          <w:spacing w:val="-2"/>
          <w:sz w:val="28"/>
        </w:rPr>
        <w:t xml:space="preserve"> </w:t>
      </w:r>
      <w:r>
        <w:rPr>
          <w:sz w:val="28"/>
        </w:rPr>
        <w:t>состояние</w:t>
      </w:r>
      <w:r>
        <w:rPr>
          <w:spacing w:val="-4"/>
          <w:sz w:val="28"/>
        </w:rPr>
        <w:t xml:space="preserve"> </w:t>
      </w:r>
      <w:r>
        <w:rPr>
          <w:sz w:val="28"/>
        </w:rPr>
        <w:t xml:space="preserve">природной и социальной среды; приобретение опыта эколого-направленной </w:t>
      </w:r>
      <w:r>
        <w:rPr>
          <w:spacing w:val="-2"/>
          <w:sz w:val="28"/>
        </w:rPr>
        <w:t>деятельности;</w:t>
      </w:r>
    </w:p>
    <w:p w14:paraId="2BF4FA24" w14:textId="77777777" w:rsidR="00413CEB" w:rsidRDefault="00AB3E27">
      <w:pPr>
        <w:pStyle w:val="a5"/>
        <w:numPr>
          <w:ilvl w:val="0"/>
          <w:numId w:val="233"/>
        </w:numPr>
        <w:tabs>
          <w:tab w:val="left" w:pos="3220"/>
        </w:tabs>
        <w:ind w:right="690" w:firstLine="398"/>
        <w:rPr>
          <w:sz w:val="28"/>
        </w:rPr>
      </w:pPr>
      <w:r>
        <w:rPr>
          <w:sz w:val="28"/>
        </w:rPr>
        <w:t>ответственное отношение к созданию семьи на основе осознанного принятия ценностей семейной жизни.</w:t>
      </w:r>
    </w:p>
    <w:p w14:paraId="702D0DFE" w14:textId="77777777" w:rsidR="00413CEB" w:rsidRDefault="00413CEB">
      <w:pPr>
        <w:jc w:val="both"/>
        <w:rPr>
          <w:sz w:val="28"/>
        </w:rPr>
        <w:sectPr w:rsidR="00413CEB">
          <w:pgSz w:w="11910" w:h="16840"/>
          <w:pgMar w:top="1040" w:right="160" w:bottom="1240" w:left="320" w:header="0" w:footer="985" w:gutter="0"/>
          <w:cols w:space="720"/>
        </w:sectPr>
      </w:pPr>
    </w:p>
    <w:p w14:paraId="0B7EBE17" w14:textId="77777777" w:rsidR="00413CEB" w:rsidRDefault="00AB3E27">
      <w:pPr>
        <w:pStyle w:val="a3"/>
        <w:spacing w:before="67"/>
        <w:ind w:right="687" w:firstLine="396"/>
      </w:pPr>
      <w:r>
        <w:lastRenderedPageBreak/>
        <w:t>Указанные личностные результаты структурированы по критериям сформированности: самоопределение (личностное, профессиональное, жизненное);</w:t>
      </w:r>
      <w:r>
        <w:rPr>
          <w:spacing w:val="80"/>
        </w:rPr>
        <w:t xml:space="preserve">  </w:t>
      </w:r>
      <w:r>
        <w:t>смыслоообразование</w:t>
      </w:r>
      <w:r>
        <w:rPr>
          <w:spacing w:val="80"/>
        </w:rPr>
        <w:t xml:space="preserve">  </w:t>
      </w:r>
      <w:r>
        <w:t>и</w:t>
      </w:r>
      <w:r>
        <w:rPr>
          <w:spacing w:val="40"/>
        </w:rPr>
        <w:t xml:space="preserve">  </w:t>
      </w:r>
      <w:r>
        <w:t>нравственно-этическая</w:t>
      </w:r>
      <w:r>
        <w:rPr>
          <w:spacing w:val="40"/>
        </w:rPr>
        <w:t xml:space="preserve">  </w:t>
      </w:r>
      <w:r>
        <w:t>ориентация (А. Г. Асмолов).</w:t>
      </w:r>
    </w:p>
    <w:p w14:paraId="184F32BA" w14:textId="77777777" w:rsidR="00413CEB" w:rsidRDefault="00AB3E27">
      <w:pPr>
        <w:pStyle w:val="a3"/>
        <w:spacing w:before="1" w:line="322" w:lineRule="exact"/>
        <w:ind w:left="1494"/>
      </w:pPr>
      <w:r>
        <w:t>Ниже</w:t>
      </w:r>
      <w:r>
        <w:rPr>
          <w:spacing w:val="-13"/>
        </w:rPr>
        <w:t xml:space="preserve"> </w:t>
      </w:r>
      <w:r>
        <w:t>раскрыто</w:t>
      </w:r>
      <w:r>
        <w:rPr>
          <w:spacing w:val="-12"/>
        </w:rPr>
        <w:t xml:space="preserve"> </w:t>
      </w:r>
      <w:r>
        <w:t>содержание</w:t>
      </w:r>
      <w:r>
        <w:rPr>
          <w:spacing w:val="-13"/>
        </w:rPr>
        <w:t xml:space="preserve"> </w:t>
      </w:r>
      <w:r>
        <w:t>указанных</w:t>
      </w:r>
      <w:r>
        <w:rPr>
          <w:spacing w:val="-11"/>
        </w:rPr>
        <w:t xml:space="preserve"> </w:t>
      </w:r>
      <w:r>
        <w:rPr>
          <w:spacing w:val="-2"/>
        </w:rPr>
        <w:t>критериев.</w:t>
      </w:r>
    </w:p>
    <w:p w14:paraId="3159D027" w14:textId="77777777" w:rsidR="00413CEB" w:rsidRDefault="00AB3E27">
      <w:pPr>
        <w:spacing w:line="322" w:lineRule="exact"/>
        <w:ind w:left="1494"/>
        <w:jc w:val="both"/>
        <w:rPr>
          <w:sz w:val="28"/>
        </w:rPr>
      </w:pPr>
      <w:r>
        <w:rPr>
          <w:i/>
          <w:sz w:val="28"/>
        </w:rPr>
        <w:t>Самоопределение</w:t>
      </w:r>
      <w:r>
        <w:rPr>
          <w:i/>
          <w:spacing w:val="-10"/>
          <w:sz w:val="28"/>
        </w:rPr>
        <w:t xml:space="preserve"> </w:t>
      </w:r>
      <w:r>
        <w:rPr>
          <w:sz w:val="28"/>
        </w:rPr>
        <w:t>включает</w:t>
      </w:r>
      <w:r>
        <w:rPr>
          <w:spacing w:val="-10"/>
          <w:sz w:val="28"/>
        </w:rPr>
        <w:t xml:space="preserve"> </w:t>
      </w:r>
      <w:r>
        <w:rPr>
          <w:sz w:val="28"/>
        </w:rPr>
        <w:t>в</w:t>
      </w:r>
      <w:r>
        <w:rPr>
          <w:spacing w:val="-12"/>
          <w:sz w:val="28"/>
        </w:rPr>
        <w:t xml:space="preserve"> </w:t>
      </w:r>
      <w:r>
        <w:rPr>
          <w:spacing w:val="-4"/>
          <w:sz w:val="28"/>
        </w:rPr>
        <w:t>себя:</w:t>
      </w:r>
    </w:p>
    <w:p w14:paraId="5D93460D" w14:textId="77777777" w:rsidR="00413CEB" w:rsidRDefault="00AB3E27">
      <w:pPr>
        <w:pStyle w:val="a5"/>
        <w:numPr>
          <w:ilvl w:val="0"/>
          <w:numId w:val="232"/>
        </w:numPr>
        <w:tabs>
          <w:tab w:val="left" w:pos="1773"/>
        </w:tabs>
        <w:ind w:left="1773" w:hanging="279"/>
        <w:rPr>
          <w:sz w:val="28"/>
        </w:rPr>
      </w:pPr>
      <w:r>
        <w:rPr>
          <w:sz w:val="28"/>
        </w:rPr>
        <w:t>Формирование</w:t>
      </w:r>
      <w:r>
        <w:rPr>
          <w:spacing w:val="-16"/>
          <w:sz w:val="28"/>
        </w:rPr>
        <w:t xml:space="preserve"> </w:t>
      </w:r>
      <w:r>
        <w:rPr>
          <w:sz w:val="28"/>
        </w:rPr>
        <w:t>основ</w:t>
      </w:r>
      <w:r>
        <w:rPr>
          <w:spacing w:val="-12"/>
          <w:sz w:val="28"/>
        </w:rPr>
        <w:t xml:space="preserve"> </w:t>
      </w:r>
      <w:r>
        <w:rPr>
          <w:sz w:val="28"/>
        </w:rPr>
        <w:t>гражданской</w:t>
      </w:r>
      <w:r>
        <w:rPr>
          <w:spacing w:val="-14"/>
          <w:sz w:val="28"/>
        </w:rPr>
        <w:t xml:space="preserve"> </w:t>
      </w:r>
      <w:r>
        <w:rPr>
          <w:sz w:val="28"/>
        </w:rPr>
        <w:t>идентичности</w:t>
      </w:r>
      <w:r>
        <w:rPr>
          <w:spacing w:val="-11"/>
          <w:sz w:val="28"/>
        </w:rPr>
        <w:t xml:space="preserve"> </w:t>
      </w:r>
      <w:r>
        <w:rPr>
          <w:spacing w:val="-2"/>
          <w:sz w:val="28"/>
        </w:rPr>
        <w:t>личности:</w:t>
      </w:r>
    </w:p>
    <w:p w14:paraId="75F35169" w14:textId="77777777" w:rsidR="00413CEB" w:rsidRDefault="00AB3E27">
      <w:pPr>
        <w:pStyle w:val="a5"/>
        <w:numPr>
          <w:ilvl w:val="1"/>
          <w:numId w:val="232"/>
        </w:numPr>
        <w:tabs>
          <w:tab w:val="left" w:pos="1777"/>
        </w:tabs>
        <w:spacing w:before="1"/>
        <w:ind w:right="694" w:firstLine="396"/>
        <w:rPr>
          <w:sz w:val="28"/>
        </w:rPr>
      </w:pPr>
      <w:r>
        <w:rPr>
          <w:sz w:val="28"/>
        </w:rPr>
        <w:t>чувства сопричастности своей Родине, народу и истории и гордости за них, ответственности человека за благосостояние общества;</w:t>
      </w:r>
    </w:p>
    <w:p w14:paraId="1287308B" w14:textId="77777777" w:rsidR="00413CEB" w:rsidRDefault="00AB3E27">
      <w:pPr>
        <w:pStyle w:val="a5"/>
        <w:numPr>
          <w:ilvl w:val="1"/>
          <w:numId w:val="232"/>
        </w:numPr>
        <w:tabs>
          <w:tab w:val="left" w:pos="1777"/>
        </w:tabs>
        <w:ind w:right="696" w:firstLine="396"/>
        <w:rPr>
          <w:sz w:val="28"/>
        </w:rPr>
      </w:pPr>
      <w:r>
        <w:rPr>
          <w:sz w:val="28"/>
        </w:rPr>
        <w:t>осознания этнической принадлежности и культурной идентичности на основе осознания «Я» как гражданина России.</w:t>
      </w:r>
    </w:p>
    <w:p w14:paraId="675E00A9" w14:textId="77777777" w:rsidR="00413CEB" w:rsidRDefault="00AB3E27">
      <w:pPr>
        <w:pStyle w:val="a5"/>
        <w:numPr>
          <w:ilvl w:val="0"/>
          <w:numId w:val="232"/>
        </w:numPr>
        <w:tabs>
          <w:tab w:val="left" w:pos="1933"/>
        </w:tabs>
        <w:ind w:left="1098" w:right="697" w:firstLine="396"/>
        <w:rPr>
          <w:sz w:val="28"/>
        </w:rPr>
      </w:pPr>
      <w:r>
        <w:rPr>
          <w:sz w:val="28"/>
        </w:rPr>
        <w:t>Формирование картины мира культуры как порождения трудовой предметно-преобразующей деятельности человека:</w:t>
      </w:r>
    </w:p>
    <w:p w14:paraId="1C4C4E21" w14:textId="77777777" w:rsidR="00413CEB" w:rsidRDefault="00AB3E27">
      <w:pPr>
        <w:pStyle w:val="a5"/>
        <w:numPr>
          <w:ilvl w:val="1"/>
          <w:numId w:val="232"/>
        </w:numPr>
        <w:tabs>
          <w:tab w:val="left" w:pos="1777"/>
        </w:tabs>
        <w:ind w:right="694" w:firstLine="396"/>
        <w:rPr>
          <w:sz w:val="28"/>
        </w:rPr>
      </w:pPr>
      <w:r>
        <w:rPr>
          <w:sz w:val="28"/>
        </w:rPr>
        <w:t xml:space="preserve">ознакомление с миром профессий, их социальной значимостью и </w:t>
      </w:r>
      <w:r>
        <w:rPr>
          <w:spacing w:val="-2"/>
          <w:sz w:val="28"/>
        </w:rPr>
        <w:t>содержанием.</w:t>
      </w:r>
    </w:p>
    <w:p w14:paraId="365E0FB2" w14:textId="77777777" w:rsidR="00413CEB" w:rsidRDefault="00AB3E27">
      <w:pPr>
        <w:pStyle w:val="a5"/>
        <w:numPr>
          <w:ilvl w:val="0"/>
          <w:numId w:val="232"/>
        </w:numPr>
        <w:tabs>
          <w:tab w:val="left" w:pos="1773"/>
        </w:tabs>
        <w:spacing w:line="321" w:lineRule="exact"/>
        <w:ind w:left="1773" w:hanging="279"/>
        <w:rPr>
          <w:sz w:val="28"/>
        </w:rPr>
      </w:pPr>
      <w:r>
        <w:rPr>
          <w:sz w:val="28"/>
        </w:rPr>
        <w:t>Развитие</w:t>
      </w:r>
      <w:r>
        <w:rPr>
          <w:spacing w:val="-10"/>
          <w:sz w:val="28"/>
        </w:rPr>
        <w:t xml:space="preserve"> </w:t>
      </w:r>
      <w:r>
        <w:rPr>
          <w:sz w:val="28"/>
        </w:rPr>
        <w:t>Я-концепции</w:t>
      </w:r>
      <w:r>
        <w:rPr>
          <w:spacing w:val="-13"/>
          <w:sz w:val="28"/>
        </w:rPr>
        <w:t xml:space="preserve"> </w:t>
      </w:r>
      <w:r>
        <w:rPr>
          <w:sz w:val="28"/>
        </w:rPr>
        <w:t>и</w:t>
      </w:r>
      <w:r>
        <w:rPr>
          <w:spacing w:val="-10"/>
          <w:sz w:val="28"/>
        </w:rPr>
        <w:t xml:space="preserve"> </w:t>
      </w:r>
      <w:r>
        <w:rPr>
          <w:sz w:val="28"/>
        </w:rPr>
        <w:t>самооценки</w:t>
      </w:r>
      <w:r>
        <w:rPr>
          <w:spacing w:val="-11"/>
          <w:sz w:val="28"/>
        </w:rPr>
        <w:t xml:space="preserve"> </w:t>
      </w:r>
      <w:r>
        <w:rPr>
          <w:spacing w:val="-2"/>
          <w:sz w:val="28"/>
        </w:rPr>
        <w:t>личности:</w:t>
      </w:r>
    </w:p>
    <w:p w14:paraId="518CF2FC" w14:textId="77777777" w:rsidR="00413CEB" w:rsidRDefault="00AB3E27">
      <w:pPr>
        <w:pStyle w:val="a5"/>
        <w:numPr>
          <w:ilvl w:val="1"/>
          <w:numId w:val="232"/>
        </w:numPr>
        <w:tabs>
          <w:tab w:val="left" w:pos="1777"/>
        </w:tabs>
        <w:ind w:right="696" w:firstLine="396"/>
        <w:rPr>
          <w:sz w:val="28"/>
        </w:rPr>
      </w:pPr>
      <w:r>
        <w:rPr>
          <w:sz w:val="28"/>
        </w:rPr>
        <w:t xml:space="preserve">формирование адекватной позитивной осознанной самооценки и </w:t>
      </w:r>
      <w:r>
        <w:rPr>
          <w:spacing w:val="-2"/>
          <w:sz w:val="28"/>
        </w:rPr>
        <w:t>самопринятия.</w:t>
      </w:r>
    </w:p>
    <w:p w14:paraId="275286CA" w14:textId="77777777" w:rsidR="00413CEB" w:rsidRDefault="00AB3E27">
      <w:pPr>
        <w:pStyle w:val="a3"/>
        <w:ind w:right="694" w:firstLine="396"/>
      </w:pPr>
      <w:r>
        <w:rPr>
          <w:i/>
        </w:rPr>
        <w:t xml:space="preserve">Смыслообразование </w:t>
      </w:r>
      <w:r>
        <w:t>включает формирование ценностных ориентиров и смыслов учебной деятельности на основе:</w:t>
      </w:r>
    </w:p>
    <w:p w14:paraId="2409B3AC" w14:textId="77777777" w:rsidR="00413CEB" w:rsidRDefault="00AB3E27">
      <w:pPr>
        <w:pStyle w:val="a5"/>
        <w:numPr>
          <w:ilvl w:val="1"/>
          <w:numId w:val="232"/>
        </w:numPr>
        <w:tabs>
          <w:tab w:val="left" w:pos="1777"/>
        </w:tabs>
        <w:spacing w:line="341" w:lineRule="exact"/>
        <w:ind w:left="1777" w:hanging="283"/>
        <w:rPr>
          <w:sz w:val="28"/>
        </w:rPr>
      </w:pPr>
      <w:r>
        <w:rPr>
          <w:sz w:val="28"/>
        </w:rPr>
        <w:t>развития</w:t>
      </w:r>
      <w:r>
        <w:rPr>
          <w:spacing w:val="-12"/>
          <w:sz w:val="28"/>
        </w:rPr>
        <w:t xml:space="preserve"> </w:t>
      </w:r>
      <w:r>
        <w:rPr>
          <w:sz w:val="28"/>
        </w:rPr>
        <w:t>познавательных</w:t>
      </w:r>
      <w:r>
        <w:rPr>
          <w:spacing w:val="-8"/>
          <w:sz w:val="28"/>
        </w:rPr>
        <w:t xml:space="preserve"> </w:t>
      </w:r>
      <w:r>
        <w:rPr>
          <w:sz w:val="28"/>
        </w:rPr>
        <w:t>интересов,</w:t>
      </w:r>
      <w:r>
        <w:rPr>
          <w:spacing w:val="-10"/>
          <w:sz w:val="28"/>
        </w:rPr>
        <w:t xml:space="preserve"> </w:t>
      </w:r>
      <w:r>
        <w:rPr>
          <w:sz w:val="28"/>
        </w:rPr>
        <w:t>учебных</w:t>
      </w:r>
      <w:r>
        <w:rPr>
          <w:spacing w:val="-7"/>
          <w:sz w:val="28"/>
        </w:rPr>
        <w:t xml:space="preserve"> </w:t>
      </w:r>
      <w:r>
        <w:rPr>
          <w:spacing w:val="-2"/>
          <w:sz w:val="28"/>
        </w:rPr>
        <w:t>мотивов;</w:t>
      </w:r>
    </w:p>
    <w:p w14:paraId="233EA17B" w14:textId="77777777" w:rsidR="00413CEB" w:rsidRDefault="00AB3E27">
      <w:pPr>
        <w:pStyle w:val="a5"/>
        <w:numPr>
          <w:ilvl w:val="1"/>
          <w:numId w:val="232"/>
        </w:numPr>
        <w:tabs>
          <w:tab w:val="left" w:pos="1777"/>
        </w:tabs>
        <w:spacing w:line="342" w:lineRule="exact"/>
        <w:ind w:left="1777" w:hanging="283"/>
        <w:rPr>
          <w:sz w:val="28"/>
        </w:rPr>
      </w:pPr>
      <w:r>
        <w:rPr>
          <w:sz w:val="28"/>
        </w:rPr>
        <w:t>формирования</w:t>
      </w:r>
      <w:r>
        <w:rPr>
          <w:spacing w:val="-12"/>
          <w:sz w:val="28"/>
        </w:rPr>
        <w:t xml:space="preserve"> </w:t>
      </w:r>
      <w:r>
        <w:rPr>
          <w:sz w:val="28"/>
        </w:rPr>
        <w:t>мотивов</w:t>
      </w:r>
      <w:r>
        <w:rPr>
          <w:spacing w:val="-11"/>
          <w:sz w:val="28"/>
        </w:rPr>
        <w:t xml:space="preserve"> </w:t>
      </w:r>
      <w:r>
        <w:rPr>
          <w:sz w:val="28"/>
        </w:rPr>
        <w:t>достижения</w:t>
      </w:r>
      <w:r>
        <w:rPr>
          <w:spacing w:val="-9"/>
          <w:sz w:val="28"/>
        </w:rPr>
        <w:t xml:space="preserve"> </w:t>
      </w:r>
      <w:r>
        <w:rPr>
          <w:sz w:val="28"/>
        </w:rPr>
        <w:t>и</w:t>
      </w:r>
      <w:r>
        <w:rPr>
          <w:spacing w:val="-10"/>
          <w:sz w:val="28"/>
        </w:rPr>
        <w:t xml:space="preserve"> </w:t>
      </w:r>
      <w:r>
        <w:rPr>
          <w:sz w:val="28"/>
        </w:rPr>
        <w:t>социального</w:t>
      </w:r>
      <w:r>
        <w:rPr>
          <w:spacing w:val="-8"/>
          <w:sz w:val="28"/>
        </w:rPr>
        <w:t xml:space="preserve"> </w:t>
      </w:r>
      <w:r>
        <w:rPr>
          <w:spacing w:val="-2"/>
          <w:sz w:val="28"/>
        </w:rPr>
        <w:t>признания;</w:t>
      </w:r>
    </w:p>
    <w:p w14:paraId="34C5B6EA" w14:textId="77777777" w:rsidR="00413CEB" w:rsidRDefault="00AB3E27">
      <w:pPr>
        <w:pStyle w:val="a5"/>
        <w:numPr>
          <w:ilvl w:val="1"/>
          <w:numId w:val="232"/>
        </w:numPr>
        <w:tabs>
          <w:tab w:val="left" w:pos="1777"/>
        </w:tabs>
        <w:ind w:right="696" w:firstLine="396"/>
        <w:rPr>
          <w:sz w:val="28"/>
        </w:rPr>
      </w:pPr>
      <w:r>
        <w:rPr>
          <w:sz w:val="28"/>
        </w:rPr>
        <w:t>мотива, реализующего потребность в социально значимой и социально оцениваемой деятельности.</w:t>
      </w:r>
    </w:p>
    <w:p w14:paraId="2006F093" w14:textId="77777777" w:rsidR="00413CEB" w:rsidRDefault="00AB3E27">
      <w:pPr>
        <w:spacing w:line="321" w:lineRule="exact"/>
        <w:ind w:left="1494"/>
        <w:jc w:val="both"/>
        <w:rPr>
          <w:i/>
          <w:sz w:val="28"/>
        </w:rPr>
      </w:pPr>
      <w:r>
        <w:rPr>
          <w:i/>
          <w:spacing w:val="-2"/>
          <w:sz w:val="28"/>
        </w:rPr>
        <w:t>Нравственно-этическая</w:t>
      </w:r>
      <w:r>
        <w:rPr>
          <w:i/>
          <w:spacing w:val="8"/>
          <w:sz w:val="28"/>
        </w:rPr>
        <w:t xml:space="preserve"> </w:t>
      </w:r>
      <w:r>
        <w:rPr>
          <w:i/>
          <w:spacing w:val="-2"/>
          <w:sz w:val="28"/>
        </w:rPr>
        <w:t>ориентация</w:t>
      </w:r>
      <w:r>
        <w:rPr>
          <w:i/>
          <w:spacing w:val="11"/>
          <w:sz w:val="28"/>
        </w:rPr>
        <w:t xml:space="preserve"> </w:t>
      </w:r>
      <w:r>
        <w:rPr>
          <w:i/>
          <w:spacing w:val="-2"/>
          <w:sz w:val="28"/>
        </w:rPr>
        <w:t>включает:</w:t>
      </w:r>
    </w:p>
    <w:p w14:paraId="4547E868" w14:textId="77777777" w:rsidR="00413CEB" w:rsidRDefault="00AB3E27">
      <w:pPr>
        <w:pStyle w:val="a5"/>
        <w:numPr>
          <w:ilvl w:val="1"/>
          <w:numId w:val="232"/>
        </w:numPr>
        <w:tabs>
          <w:tab w:val="left" w:pos="1777"/>
        </w:tabs>
        <w:ind w:right="696" w:firstLine="396"/>
        <w:rPr>
          <w:sz w:val="28"/>
        </w:rPr>
      </w:pPr>
      <w:r>
        <w:rPr>
          <w:sz w:val="28"/>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14:paraId="72ABAFAD" w14:textId="77777777" w:rsidR="00413CEB" w:rsidRDefault="00AB3E27">
      <w:pPr>
        <w:pStyle w:val="a5"/>
        <w:numPr>
          <w:ilvl w:val="1"/>
          <w:numId w:val="232"/>
        </w:numPr>
        <w:tabs>
          <w:tab w:val="left" w:pos="1777"/>
        </w:tabs>
        <w:ind w:right="692" w:firstLine="396"/>
        <w:rPr>
          <w:sz w:val="28"/>
        </w:rPr>
      </w:pPr>
      <w:r>
        <w:rPr>
          <w:sz w:val="28"/>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14:paraId="3F7F6E24" w14:textId="77777777" w:rsidR="00413CEB" w:rsidRDefault="00AB3E27">
      <w:pPr>
        <w:pStyle w:val="a5"/>
        <w:numPr>
          <w:ilvl w:val="1"/>
          <w:numId w:val="232"/>
        </w:numPr>
        <w:tabs>
          <w:tab w:val="left" w:pos="1777"/>
        </w:tabs>
        <w:ind w:right="693" w:firstLine="396"/>
        <w:rPr>
          <w:sz w:val="28"/>
        </w:rPr>
      </w:pPr>
      <w:r>
        <w:rPr>
          <w:sz w:val="28"/>
        </w:rPr>
        <w:t>знание основных моральных норм (справедливое распределение, взаимопомощь, правдивость, честность, ответственность);</w:t>
      </w:r>
    </w:p>
    <w:p w14:paraId="16B1434E" w14:textId="77777777" w:rsidR="00413CEB" w:rsidRDefault="00AB3E27">
      <w:pPr>
        <w:pStyle w:val="a5"/>
        <w:numPr>
          <w:ilvl w:val="1"/>
          <w:numId w:val="232"/>
        </w:numPr>
        <w:tabs>
          <w:tab w:val="left" w:pos="1777"/>
        </w:tabs>
        <w:ind w:right="694" w:firstLine="396"/>
        <w:rPr>
          <w:sz w:val="28"/>
        </w:rPr>
      </w:pPr>
      <w:r>
        <w:rPr>
          <w:sz w:val="28"/>
        </w:rPr>
        <w:t>выделение нравственного содержания поступков на основе различения конвенциональных, персональных и моральных норм;</w:t>
      </w:r>
    </w:p>
    <w:p w14:paraId="296FD437" w14:textId="77777777" w:rsidR="00413CEB" w:rsidRDefault="00AB3E27">
      <w:pPr>
        <w:pStyle w:val="a5"/>
        <w:numPr>
          <w:ilvl w:val="1"/>
          <w:numId w:val="232"/>
        </w:numPr>
        <w:tabs>
          <w:tab w:val="left" w:pos="1777"/>
        </w:tabs>
        <w:spacing w:line="343" w:lineRule="exact"/>
        <w:ind w:left="1777" w:hanging="283"/>
        <w:rPr>
          <w:sz w:val="28"/>
        </w:rPr>
      </w:pPr>
      <w:r>
        <w:rPr>
          <w:sz w:val="28"/>
        </w:rPr>
        <w:t>формирование</w:t>
      </w:r>
      <w:r>
        <w:rPr>
          <w:spacing w:val="-13"/>
          <w:sz w:val="28"/>
        </w:rPr>
        <w:t xml:space="preserve"> </w:t>
      </w:r>
      <w:r>
        <w:rPr>
          <w:sz w:val="28"/>
        </w:rPr>
        <w:t>моральной</w:t>
      </w:r>
      <w:r>
        <w:rPr>
          <w:spacing w:val="-12"/>
          <w:sz w:val="28"/>
        </w:rPr>
        <w:t xml:space="preserve"> </w:t>
      </w:r>
      <w:r>
        <w:rPr>
          <w:spacing w:val="-2"/>
          <w:sz w:val="28"/>
        </w:rPr>
        <w:t>самооценки;</w:t>
      </w:r>
    </w:p>
    <w:p w14:paraId="422D0365" w14:textId="77777777" w:rsidR="00413CEB" w:rsidRDefault="00AB3E27">
      <w:pPr>
        <w:pStyle w:val="a5"/>
        <w:numPr>
          <w:ilvl w:val="1"/>
          <w:numId w:val="232"/>
        </w:numPr>
        <w:tabs>
          <w:tab w:val="left" w:pos="1777"/>
        </w:tabs>
        <w:ind w:right="692" w:firstLine="396"/>
        <w:rPr>
          <w:sz w:val="28"/>
        </w:rPr>
      </w:pPr>
      <w:r>
        <w:rPr>
          <w:sz w:val="28"/>
        </w:rPr>
        <w:t xml:space="preserve">развитие доброжелательности, доверия и внимательности к людям, готовности к сотрудничеству и дружбе, оказанию помощи тем, кто в ней </w:t>
      </w:r>
      <w:r>
        <w:rPr>
          <w:spacing w:val="-2"/>
          <w:sz w:val="28"/>
        </w:rPr>
        <w:t>нуждается;</w:t>
      </w:r>
    </w:p>
    <w:p w14:paraId="53E8031F" w14:textId="77777777" w:rsidR="00413CEB" w:rsidRDefault="00AB3E27">
      <w:pPr>
        <w:pStyle w:val="a5"/>
        <w:numPr>
          <w:ilvl w:val="1"/>
          <w:numId w:val="232"/>
        </w:numPr>
        <w:tabs>
          <w:tab w:val="left" w:pos="1777"/>
        </w:tabs>
        <w:ind w:right="686" w:firstLine="396"/>
        <w:rPr>
          <w:sz w:val="28"/>
        </w:rPr>
      </w:pPr>
      <w:r>
        <w:rPr>
          <w:sz w:val="28"/>
        </w:rPr>
        <w:t xml:space="preserve">развитие эмпатии и сопереживания, эмоционально-нравственной </w:t>
      </w:r>
      <w:r>
        <w:rPr>
          <w:spacing w:val="-2"/>
          <w:sz w:val="28"/>
        </w:rPr>
        <w:t>отзывчивости;</w:t>
      </w:r>
    </w:p>
    <w:p w14:paraId="06CC9667" w14:textId="77777777" w:rsidR="00413CEB" w:rsidRDefault="00AB3E27">
      <w:pPr>
        <w:pStyle w:val="a5"/>
        <w:numPr>
          <w:ilvl w:val="1"/>
          <w:numId w:val="232"/>
        </w:numPr>
        <w:tabs>
          <w:tab w:val="left" w:pos="1777"/>
        </w:tabs>
        <w:ind w:right="685" w:firstLine="396"/>
        <w:rPr>
          <w:sz w:val="28"/>
        </w:rPr>
      </w:pPr>
      <w:r>
        <w:rPr>
          <w:sz w:val="28"/>
        </w:rPr>
        <w:t>формирование установки на здоровый и безопасный образ жизни, нетерпимости</w:t>
      </w:r>
      <w:r>
        <w:rPr>
          <w:spacing w:val="-9"/>
          <w:sz w:val="28"/>
        </w:rPr>
        <w:t xml:space="preserve"> </w:t>
      </w:r>
      <w:r>
        <w:rPr>
          <w:sz w:val="28"/>
        </w:rPr>
        <w:t>и</w:t>
      </w:r>
      <w:r>
        <w:rPr>
          <w:spacing w:val="-5"/>
          <w:sz w:val="28"/>
        </w:rPr>
        <w:t xml:space="preserve"> </w:t>
      </w:r>
      <w:r>
        <w:rPr>
          <w:sz w:val="28"/>
        </w:rPr>
        <w:t>умения</w:t>
      </w:r>
      <w:r>
        <w:rPr>
          <w:spacing w:val="-7"/>
          <w:sz w:val="28"/>
        </w:rPr>
        <w:t xml:space="preserve"> </w:t>
      </w:r>
      <w:r>
        <w:rPr>
          <w:sz w:val="28"/>
        </w:rPr>
        <w:t>противостоять</w:t>
      </w:r>
      <w:r>
        <w:rPr>
          <w:spacing w:val="-6"/>
          <w:sz w:val="28"/>
        </w:rPr>
        <w:t xml:space="preserve"> </w:t>
      </w:r>
      <w:r>
        <w:rPr>
          <w:sz w:val="28"/>
        </w:rPr>
        <w:t>действиям</w:t>
      </w:r>
      <w:r>
        <w:rPr>
          <w:spacing w:val="-6"/>
          <w:sz w:val="28"/>
        </w:rPr>
        <w:t xml:space="preserve"> </w:t>
      </w:r>
      <w:r>
        <w:rPr>
          <w:sz w:val="28"/>
        </w:rPr>
        <w:t>и</w:t>
      </w:r>
      <w:r>
        <w:rPr>
          <w:spacing w:val="-5"/>
          <w:sz w:val="28"/>
        </w:rPr>
        <w:t xml:space="preserve"> </w:t>
      </w:r>
      <w:r>
        <w:rPr>
          <w:sz w:val="28"/>
        </w:rPr>
        <w:t>влияниям,</w:t>
      </w:r>
      <w:r>
        <w:rPr>
          <w:spacing w:val="-5"/>
          <w:sz w:val="28"/>
        </w:rPr>
        <w:t xml:space="preserve"> </w:t>
      </w:r>
      <w:r>
        <w:rPr>
          <w:spacing w:val="-2"/>
          <w:sz w:val="28"/>
        </w:rPr>
        <w:t>представляющим</w:t>
      </w:r>
    </w:p>
    <w:p w14:paraId="71B2B499" w14:textId="77777777" w:rsidR="00413CEB" w:rsidRDefault="00413CEB">
      <w:pPr>
        <w:jc w:val="both"/>
        <w:rPr>
          <w:sz w:val="28"/>
        </w:rPr>
        <w:sectPr w:rsidR="00413CEB">
          <w:pgSz w:w="11910" w:h="16840"/>
          <w:pgMar w:top="1040" w:right="160" w:bottom="1240" w:left="320" w:header="0" w:footer="985" w:gutter="0"/>
          <w:cols w:space="720"/>
        </w:sectPr>
      </w:pPr>
    </w:p>
    <w:p w14:paraId="6FC740D9" w14:textId="77777777" w:rsidR="00413CEB" w:rsidRDefault="00AB3E27">
      <w:pPr>
        <w:pStyle w:val="a3"/>
        <w:spacing w:before="67" w:line="242" w:lineRule="auto"/>
        <w:ind w:right="696"/>
      </w:pPr>
      <w:r>
        <w:lastRenderedPageBreak/>
        <w:t>угрозу для жизни, здоровья, безопасности личности и общества в пределах своих возможностей;</w:t>
      </w:r>
    </w:p>
    <w:p w14:paraId="4A0FBAFE" w14:textId="77777777" w:rsidR="00413CEB" w:rsidRDefault="00AB3E27">
      <w:pPr>
        <w:pStyle w:val="a5"/>
        <w:numPr>
          <w:ilvl w:val="1"/>
          <w:numId w:val="232"/>
        </w:numPr>
        <w:tabs>
          <w:tab w:val="left" w:pos="1777"/>
        </w:tabs>
        <w:ind w:right="693" w:firstLine="396"/>
        <w:rPr>
          <w:sz w:val="28"/>
        </w:rPr>
      </w:pPr>
      <w:r>
        <w:rPr>
          <w:sz w:val="28"/>
        </w:rPr>
        <w:t>формирование чувства прекрасного и эстетических чувств на основе знакомства с мировой и отечественной художественной культурой.</w:t>
      </w:r>
    </w:p>
    <w:p w14:paraId="58858D58" w14:textId="77777777" w:rsidR="00413CEB" w:rsidRDefault="00AB3E27">
      <w:pPr>
        <w:pStyle w:val="a3"/>
        <w:ind w:right="686" w:firstLine="396"/>
      </w:pPr>
      <w:r>
        <w:t>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среднего общего образования: самоопределение (личностное, профессиональное, жизненное), смыслообразование и нравственно-этическая ориентация.</w:t>
      </w:r>
      <w:r>
        <w:rPr>
          <w:spacing w:val="-12"/>
        </w:rPr>
        <w:t xml:space="preserve"> </w:t>
      </w:r>
      <w:r>
        <w:t>Данные</w:t>
      </w:r>
      <w:r>
        <w:rPr>
          <w:spacing w:val="-14"/>
        </w:rPr>
        <w:t xml:space="preserve"> </w:t>
      </w:r>
      <w:r>
        <w:t>результаты</w:t>
      </w:r>
      <w:r>
        <w:rPr>
          <w:spacing w:val="-11"/>
        </w:rPr>
        <w:t xml:space="preserve"> </w:t>
      </w:r>
      <w:r>
        <w:t>конкретизированы</w:t>
      </w:r>
      <w:r>
        <w:rPr>
          <w:spacing w:val="-13"/>
        </w:rPr>
        <w:t xml:space="preserve"> </w:t>
      </w:r>
      <w:r>
        <w:t>для</w:t>
      </w:r>
      <w:r>
        <w:rPr>
          <w:spacing w:val="-13"/>
        </w:rPr>
        <w:t xml:space="preserve"> </w:t>
      </w:r>
      <w:r>
        <w:t>обучающихся</w:t>
      </w:r>
      <w:r>
        <w:rPr>
          <w:spacing w:val="-14"/>
        </w:rPr>
        <w:t xml:space="preserve"> </w:t>
      </w:r>
      <w:r>
        <w:t>десятого</w:t>
      </w:r>
      <w:r>
        <w:rPr>
          <w:spacing w:val="-14"/>
        </w:rPr>
        <w:t xml:space="preserve"> </w:t>
      </w:r>
      <w:r>
        <w:t>и одиннадцатого классов (таблица 1).</w:t>
      </w:r>
    </w:p>
    <w:p w14:paraId="168C5877" w14:textId="77777777" w:rsidR="00413CEB" w:rsidRDefault="00AB3E27">
      <w:pPr>
        <w:pStyle w:val="a3"/>
        <w:spacing w:line="316" w:lineRule="exact"/>
        <w:ind w:left="9538"/>
        <w:jc w:val="left"/>
      </w:pPr>
      <w:r>
        <w:rPr>
          <w:spacing w:val="-2"/>
        </w:rPr>
        <w:t>Таблица</w:t>
      </w:r>
      <w:r>
        <w:rPr>
          <w:spacing w:val="-4"/>
        </w:rPr>
        <w:t xml:space="preserve"> </w:t>
      </w:r>
      <w:r>
        <w:rPr>
          <w:spacing w:val="-10"/>
        </w:rPr>
        <w:t>1</w:t>
      </w:r>
    </w:p>
    <w:p w14:paraId="212A8B80" w14:textId="77777777" w:rsidR="00413CEB" w:rsidRDefault="00AB3E27">
      <w:pPr>
        <w:pStyle w:val="110"/>
        <w:spacing w:before="7" w:line="240" w:lineRule="auto"/>
        <w:ind w:left="2445" w:right="604" w:hanging="384"/>
        <w:jc w:val="left"/>
      </w:pPr>
      <w:r>
        <w:t>Знаниевый,</w:t>
      </w:r>
      <w:r>
        <w:rPr>
          <w:spacing w:val="-8"/>
        </w:rPr>
        <w:t xml:space="preserve"> </w:t>
      </w:r>
      <w:r>
        <w:t>мотивационный</w:t>
      </w:r>
      <w:r>
        <w:rPr>
          <w:spacing w:val="-8"/>
        </w:rPr>
        <w:t xml:space="preserve"> </w:t>
      </w:r>
      <w:r>
        <w:t>и</w:t>
      </w:r>
      <w:r>
        <w:rPr>
          <w:spacing w:val="-9"/>
        </w:rPr>
        <w:t xml:space="preserve"> </w:t>
      </w:r>
      <w:r>
        <w:t>деятельностный</w:t>
      </w:r>
      <w:r>
        <w:rPr>
          <w:spacing w:val="-8"/>
        </w:rPr>
        <w:t xml:space="preserve"> </w:t>
      </w:r>
      <w:r>
        <w:t>компоненты личностных результатов обучающихся (10–11 классы)</w:t>
      </w: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716C3A79" w14:textId="77777777">
        <w:trPr>
          <w:trHeight w:val="275"/>
        </w:trPr>
        <w:tc>
          <w:tcPr>
            <w:tcW w:w="562" w:type="dxa"/>
            <w:vMerge w:val="restart"/>
          </w:tcPr>
          <w:p w14:paraId="78365ECD" w14:textId="77777777" w:rsidR="00413CEB" w:rsidRDefault="00AB3E27">
            <w:pPr>
              <w:pStyle w:val="TableParagraph"/>
              <w:spacing w:line="276" w:lineRule="exact"/>
              <w:ind w:left="105" w:right="95" w:firstLine="52"/>
              <w:rPr>
                <w:b/>
                <w:sz w:val="24"/>
              </w:rPr>
            </w:pPr>
            <w:r>
              <w:rPr>
                <w:b/>
                <w:spacing w:val="-10"/>
                <w:sz w:val="24"/>
              </w:rPr>
              <w:t xml:space="preserve">№ </w:t>
            </w:r>
            <w:r>
              <w:rPr>
                <w:b/>
                <w:spacing w:val="-4"/>
                <w:sz w:val="24"/>
              </w:rPr>
              <w:t>п/п</w:t>
            </w:r>
          </w:p>
        </w:tc>
        <w:tc>
          <w:tcPr>
            <w:tcW w:w="2444" w:type="dxa"/>
            <w:vMerge w:val="restart"/>
          </w:tcPr>
          <w:p w14:paraId="58DFCC3E" w14:textId="77777777" w:rsidR="00413CEB" w:rsidRDefault="00AB3E27">
            <w:pPr>
              <w:pStyle w:val="TableParagraph"/>
              <w:spacing w:line="270" w:lineRule="atLeast"/>
              <w:ind w:left="175" w:firstLine="506"/>
              <w:rPr>
                <w:b/>
                <w:sz w:val="24"/>
              </w:rPr>
            </w:pPr>
            <w:r>
              <w:rPr>
                <w:b/>
                <w:spacing w:val="-2"/>
                <w:sz w:val="24"/>
              </w:rPr>
              <w:t>Критерий сформированности</w:t>
            </w:r>
          </w:p>
        </w:tc>
        <w:tc>
          <w:tcPr>
            <w:tcW w:w="7522" w:type="dxa"/>
            <w:gridSpan w:val="2"/>
          </w:tcPr>
          <w:p w14:paraId="1CAB4469" w14:textId="77777777" w:rsidR="00413CEB" w:rsidRDefault="00AB3E27">
            <w:pPr>
              <w:pStyle w:val="TableParagraph"/>
              <w:spacing w:line="256" w:lineRule="exact"/>
              <w:ind w:left="779"/>
              <w:rPr>
                <w:b/>
                <w:sz w:val="24"/>
              </w:rPr>
            </w:pPr>
            <w:r>
              <w:rPr>
                <w:b/>
                <w:sz w:val="24"/>
              </w:rPr>
              <w:t>Личностные</w:t>
            </w:r>
            <w:r>
              <w:rPr>
                <w:b/>
                <w:spacing w:val="-7"/>
                <w:sz w:val="24"/>
              </w:rPr>
              <w:t xml:space="preserve"> </w:t>
            </w:r>
            <w:r>
              <w:rPr>
                <w:b/>
                <w:sz w:val="24"/>
              </w:rPr>
              <w:t>результаты</w:t>
            </w:r>
            <w:r>
              <w:rPr>
                <w:b/>
                <w:spacing w:val="-2"/>
                <w:sz w:val="24"/>
              </w:rPr>
              <w:t xml:space="preserve"> </w:t>
            </w:r>
            <w:r>
              <w:rPr>
                <w:b/>
                <w:sz w:val="24"/>
              </w:rPr>
              <w:t>обучающихся</w:t>
            </w:r>
            <w:r>
              <w:rPr>
                <w:b/>
                <w:spacing w:val="-2"/>
                <w:sz w:val="24"/>
              </w:rPr>
              <w:t xml:space="preserve"> </w:t>
            </w:r>
            <w:r>
              <w:rPr>
                <w:b/>
                <w:sz w:val="24"/>
              </w:rPr>
              <w:t>10</w:t>
            </w:r>
            <w:r>
              <w:rPr>
                <w:b/>
                <w:spacing w:val="-2"/>
                <w:sz w:val="24"/>
              </w:rPr>
              <w:t xml:space="preserve"> </w:t>
            </w:r>
            <w:r>
              <w:rPr>
                <w:b/>
                <w:sz w:val="24"/>
              </w:rPr>
              <w:t>и</w:t>
            </w:r>
            <w:r>
              <w:rPr>
                <w:b/>
                <w:spacing w:val="-2"/>
                <w:sz w:val="24"/>
              </w:rPr>
              <w:t xml:space="preserve"> </w:t>
            </w:r>
            <w:r>
              <w:rPr>
                <w:b/>
                <w:sz w:val="24"/>
              </w:rPr>
              <w:t>11</w:t>
            </w:r>
            <w:r>
              <w:rPr>
                <w:b/>
                <w:spacing w:val="-2"/>
                <w:sz w:val="24"/>
              </w:rPr>
              <w:t xml:space="preserve"> классов</w:t>
            </w:r>
          </w:p>
        </w:tc>
      </w:tr>
      <w:tr w:rsidR="00413CEB" w14:paraId="22D5B9E0" w14:textId="77777777">
        <w:trPr>
          <w:trHeight w:val="275"/>
        </w:trPr>
        <w:tc>
          <w:tcPr>
            <w:tcW w:w="562" w:type="dxa"/>
            <w:vMerge/>
            <w:tcBorders>
              <w:top w:val="nil"/>
            </w:tcBorders>
          </w:tcPr>
          <w:p w14:paraId="600C14FD" w14:textId="77777777" w:rsidR="00413CEB" w:rsidRDefault="00413CEB">
            <w:pPr>
              <w:rPr>
                <w:sz w:val="2"/>
                <w:szCs w:val="2"/>
              </w:rPr>
            </w:pPr>
          </w:p>
        </w:tc>
        <w:tc>
          <w:tcPr>
            <w:tcW w:w="2444" w:type="dxa"/>
            <w:vMerge/>
            <w:tcBorders>
              <w:top w:val="nil"/>
            </w:tcBorders>
          </w:tcPr>
          <w:p w14:paraId="4A8E1071" w14:textId="77777777" w:rsidR="00413CEB" w:rsidRDefault="00413CEB">
            <w:pPr>
              <w:rPr>
                <w:sz w:val="2"/>
                <w:szCs w:val="2"/>
              </w:rPr>
            </w:pPr>
          </w:p>
        </w:tc>
        <w:tc>
          <w:tcPr>
            <w:tcW w:w="3517" w:type="dxa"/>
          </w:tcPr>
          <w:p w14:paraId="4719936C" w14:textId="77777777" w:rsidR="00413CEB" w:rsidRDefault="00AB3E27">
            <w:pPr>
              <w:pStyle w:val="TableParagraph"/>
              <w:spacing w:line="256" w:lineRule="exact"/>
              <w:ind w:left="4"/>
              <w:jc w:val="center"/>
              <w:rPr>
                <w:b/>
                <w:sz w:val="24"/>
              </w:rPr>
            </w:pPr>
            <w:r>
              <w:rPr>
                <w:b/>
                <w:sz w:val="24"/>
              </w:rPr>
              <w:t xml:space="preserve">10 </w:t>
            </w:r>
            <w:r>
              <w:rPr>
                <w:b/>
                <w:spacing w:val="-2"/>
                <w:sz w:val="24"/>
              </w:rPr>
              <w:t>класс</w:t>
            </w:r>
          </w:p>
        </w:tc>
        <w:tc>
          <w:tcPr>
            <w:tcW w:w="4005" w:type="dxa"/>
          </w:tcPr>
          <w:p w14:paraId="3B395DF1" w14:textId="77777777" w:rsidR="00413CEB" w:rsidRDefault="00AB3E27">
            <w:pPr>
              <w:pStyle w:val="TableParagraph"/>
              <w:spacing w:line="256" w:lineRule="exact"/>
              <w:ind w:left="0"/>
              <w:jc w:val="center"/>
              <w:rPr>
                <w:b/>
                <w:sz w:val="24"/>
              </w:rPr>
            </w:pPr>
            <w:r>
              <w:rPr>
                <w:b/>
                <w:sz w:val="24"/>
              </w:rPr>
              <w:t xml:space="preserve">11 </w:t>
            </w:r>
            <w:r>
              <w:rPr>
                <w:b/>
                <w:spacing w:val="-2"/>
                <w:sz w:val="24"/>
              </w:rPr>
              <w:t>класс</w:t>
            </w:r>
          </w:p>
        </w:tc>
      </w:tr>
      <w:tr w:rsidR="00413CEB" w14:paraId="04F72710" w14:textId="77777777">
        <w:trPr>
          <w:trHeight w:val="270"/>
        </w:trPr>
        <w:tc>
          <w:tcPr>
            <w:tcW w:w="562" w:type="dxa"/>
            <w:tcBorders>
              <w:bottom w:val="nil"/>
            </w:tcBorders>
          </w:tcPr>
          <w:p w14:paraId="7C48793F" w14:textId="77777777" w:rsidR="00413CEB" w:rsidRDefault="00AB3E27">
            <w:pPr>
              <w:pStyle w:val="TableParagraph"/>
              <w:spacing w:line="250" w:lineRule="exact"/>
              <w:ind w:left="105"/>
              <w:rPr>
                <w:sz w:val="24"/>
              </w:rPr>
            </w:pPr>
            <w:r>
              <w:rPr>
                <w:spacing w:val="-10"/>
                <w:sz w:val="24"/>
              </w:rPr>
              <w:t>1</w:t>
            </w:r>
          </w:p>
        </w:tc>
        <w:tc>
          <w:tcPr>
            <w:tcW w:w="2444" w:type="dxa"/>
            <w:tcBorders>
              <w:bottom w:val="nil"/>
            </w:tcBorders>
          </w:tcPr>
          <w:p w14:paraId="036072E8" w14:textId="77777777" w:rsidR="00413CEB" w:rsidRDefault="00AB3E27">
            <w:pPr>
              <w:pStyle w:val="TableParagraph"/>
              <w:spacing w:line="250" w:lineRule="exact"/>
              <w:rPr>
                <w:b/>
                <w:sz w:val="24"/>
              </w:rPr>
            </w:pPr>
            <w:r>
              <w:rPr>
                <w:b/>
                <w:spacing w:val="-2"/>
                <w:sz w:val="24"/>
              </w:rPr>
              <w:t>Самоопределение</w:t>
            </w:r>
          </w:p>
        </w:tc>
        <w:tc>
          <w:tcPr>
            <w:tcW w:w="3517" w:type="dxa"/>
            <w:tcBorders>
              <w:bottom w:val="nil"/>
            </w:tcBorders>
          </w:tcPr>
          <w:p w14:paraId="2624DC10" w14:textId="77777777" w:rsidR="00413CEB" w:rsidRDefault="00AB3E27">
            <w:pPr>
              <w:pStyle w:val="TableParagraph"/>
              <w:numPr>
                <w:ilvl w:val="1"/>
                <w:numId w:val="231"/>
              </w:numPr>
              <w:tabs>
                <w:tab w:val="left" w:pos="1242"/>
              </w:tabs>
              <w:spacing w:line="250" w:lineRule="exact"/>
              <w:ind w:left="1242" w:right="98" w:hanging="1242"/>
              <w:jc w:val="right"/>
              <w:rPr>
                <w:i/>
                <w:sz w:val="24"/>
              </w:rPr>
            </w:pPr>
            <w:r>
              <w:rPr>
                <w:i/>
                <w:spacing w:val="-2"/>
                <w:sz w:val="24"/>
              </w:rPr>
              <w:t>Сформированность</w:t>
            </w:r>
          </w:p>
        </w:tc>
        <w:tc>
          <w:tcPr>
            <w:tcW w:w="4005" w:type="dxa"/>
            <w:vMerge w:val="restart"/>
          </w:tcPr>
          <w:p w14:paraId="6F1B2AFA" w14:textId="77777777" w:rsidR="00413CEB" w:rsidRDefault="00AB3E27">
            <w:pPr>
              <w:pStyle w:val="TableParagraph"/>
              <w:numPr>
                <w:ilvl w:val="1"/>
                <w:numId w:val="230"/>
              </w:numPr>
              <w:tabs>
                <w:tab w:val="left" w:pos="574"/>
                <w:tab w:val="left" w:pos="879"/>
                <w:tab w:val="left" w:pos="1620"/>
                <w:tab w:val="left" w:pos="1779"/>
                <w:tab w:val="left" w:pos="2103"/>
                <w:tab w:val="left" w:pos="2319"/>
                <w:tab w:val="left" w:pos="2656"/>
                <w:tab w:val="left" w:pos="3769"/>
              </w:tabs>
              <w:ind w:right="97" w:firstLine="0"/>
              <w:rPr>
                <w:b/>
                <w:sz w:val="24"/>
              </w:rPr>
            </w:pPr>
            <w:r>
              <w:rPr>
                <w:i/>
                <w:sz w:val="24"/>
              </w:rPr>
              <w:t>Сформированность</w:t>
            </w:r>
            <w:r>
              <w:rPr>
                <w:i/>
                <w:spacing w:val="16"/>
                <w:sz w:val="24"/>
              </w:rPr>
              <w:t xml:space="preserve"> </w:t>
            </w:r>
            <w:r>
              <w:rPr>
                <w:i/>
                <w:sz w:val="24"/>
              </w:rPr>
              <w:t xml:space="preserve">российской </w:t>
            </w:r>
            <w:r>
              <w:rPr>
                <w:i/>
                <w:spacing w:val="-2"/>
                <w:sz w:val="24"/>
              </w:rPr>
              <w:t>гражданской</w:t>
            </w:r>
            <w:r>
              <w:rPr>
                <w:i/>
                <w:sz w:val="24"/>
              </w:rPr>
              <w:tab/>
            </w:r>
            <w:r>
              <w:rPr>
                <w:i/>
                <w:sz w:val="24"/>
              </w:rPr>
              <w:tab/>
            </w:r>
            <w:r>
              <w:rPr>
                <w:i/>
                <w:sz w:val="24"/>
              </w:rPr>
              <w:tab/>
            </w:r>
            <w:r>
              <w:rPr>
                <w:i/>
                <w:sz w:val="24"/>
              </w:rPr>
              <w:tab/>
            </w:r>
            <w:r>
              <w:rPr>
                <w:i/>
                <w:spacing w:val="-2"/>
                <w:sz w:val="24"/>
              </w:rPr>
              <w:t xml:space="preserve">идентичности, </w:t>
            </w:r>
            <w:r>
              <w:rPr>
                <w:i/>
                <w:sz w:val="24"/>
              </w:rPr>
              <w:t>патриотизма,</w:t>
            </w:r>
            <w:r>
              <w:rPr>
                <w:i/>
                <w:spacing w:val="80"/>
                <w:sz w:val="24"/>
              </w:rPr>
              <w:t xml:space="preserve"> </w:t>
            </w:r>
            <w:r>
              <w:rPr>
                <w:i/>
                <w:sz w:val="24"/>
              </w:rPr>
              <w:t>уважения</w:t>
            </w:r>
            <w:r>
              <w:rPr>
                <w:i/>
                <w:spacing w:val="80"/>
                <w:sz w:val="24"/>
              </w:rPr>
              <w:t xml:space="preserve"> </w:t>
            </w:r>
            <w:r>
              <w:rPr>
                <w:i/>
                <w:sz w:val="24"/>
              </w:rPr>
              <w:t>к</w:t>
            </w:r>
            <w:r>
              <w:rPr>
                <w:i/>
                <w:spacing w:val="80"/>
                <w:sz w:val="24"/>
              </w:rPr>
              <w:t xml:space="preserve"> </w:t>
            </w:r>
            <w:r>
              <w:rPr>
                <w:i/>
                <w:sz w:val="24"/>
              </w:rPr>
              <w:t>своему народу,</w:t>
            </w:r>
            <w:r>
              <w:rPr>
                <w:i/>
                <w:spacing w:val="40"/>
                <w:sz w:val="24"/>
              </w:rPr>
              <w:t xml:space="preserve"> </w:t>
            </w:r>
            <w:r>
              <w:rPr>
                <w:i/>
                <w:sz w:val="24"/>
              </w:rPr>
              <w:t>чувства</w:t>
            </w:r>
            <w:r>
              <w:rPr>
                <w:i/>
                <w:spacing w:val="40"/>
                <w:sz w:val="24"/>
              </w:rPr>
              <w:t xml:space="preserve"> </w:t>
            </w:r>
            <w:r>
              <w:rPr>
                <w:i/>
                <w:sz w:val="24"/>
              </w:rPr>
              <w:t>ответственности перед</w:t>
            </w:r>
            <w:r>
              <w:rPr>
                <w:i/>
                <w:spacing w:val="80"/>
                <w:sz w:val="24"/>
              </w:rPr>
              <w:t xml:space="preserve"> </w:t>
            </w:r>
            <w:r>
              <w:rPr>
                <w:i/>
                <w:sz w:val="24"/>
              </w:rPr>
              <w:t>Родиной,</w:t>
            </w:r>
            <w:r>
              <w:rPr>
                <w:i/>
                <w:spacing w:val="80"/>
                <w:sz w:val="24"/>
              </w:rPr>
              <w:t xml:space="preserve"> </w:t>
            </w:r>
            <w:r>
              <w:rPr>
                <w:i/>
                <w:sz w:val="24"/>
              </w:rPr>
              <w:t>гордости</w:t>
            </w:r>
            <w:r>
              <w:rPr>
                <w:i/>
                <w:spacing w:val="80"/>
                <w:sz w:val="24"/>
              </w:rPr>
              <w:t xml:space="preserve"> </w:t>
            </w:r>
            <w:r>
              <w:rPr>
                <w:i/>
                <w:sz w:val="24"/>
              </w:rPr>
              <w:t>за</w:t>
            </w:r>
            <w:r>
              <w:rPr>
                <w:i/>
                <w:spacing w:val="80"/>
                <w:sz w:val="24"/>
              </w:rPr>
              <w:t xml:space="preserve"> </w:t>
            </w:r>
            <w:r>
              <w:rPr>
                <w:i/>
                <w:sz w:val="24"/>
              </w:rPr>
              <w:t xml:space="preserve">свой </w:t>
            </w:r>
            <w:r>
              <w:rPr>
                <w:i/>
                <w:spacing w:val="-2"/>
                <w:sz w:val="24"/>
              </w:rPr>
              <w:t>край,</w:t>
            </w:r>
            <w:r>
              <w:rPr>
                <w:i/>
                <w:sz w:val="24"/>
              </w:rPr>
              <w:tab/>
            </w:r>
            <w:r>
              <w:rPr>
                <w:i/>
                <w:spacing w:val="-4"/>
                <w:sz w:val="24"/>
              </w:rPr>
              <w:t>свою</w:t>
            </w:r>
            <w:r>
              <w:rPr>
                <w:i/>
                <w:sz w:val="24"/>
              </w:rPr>
              <w:tab/>
            </w:r>
            <w:r>
              <w:rPr>
                <w:i/>
                <w:spacing w:val="-2"/>
                <w:sz w:val="24"/>
              </w:rPr>
              <w:t>Родину,</w:t>
            </w:r>
            <w:r>
              <w:rPr>
                <w:i/>
                <w:sz w:val="24"/>
              </w:rPr>
              <w:tab/>
            </w:r>
            <w:r>
              <w:rPr>
                <w:i/>
                <w:spacing w:val="-2"/>
                <w:sz w:val="24"/>
              </w:rPr>
              <w:t>прошлое</w:t>
            </w:r>
            <w:r>
              <w:rPr>
                <w:i/>
                <w:sz w:val="24"/>
              </w:rPr>
              <w:tab/>
            </w:r>
            <w:r>
              <w:rPr>
                <w:i/>
                <w:spacing w:val="-10"/>
                <w:sz w:val="24"/>
              </w:rPr>
              <w:t xml:space="preserve">и </w:t>
            </w:r>
            <w:r>
              <w:rPr>
                <w:i/>
                <w:spacing w:val="-2"/>
                <w:sz w:val="24"/>
              </w:rPr>
              <w:t>настоящее</w:t>
            </w:r>
            <w:r>
              <w:rPr>
                <w:i/>
                <w:sz w:val="24"/>
              </w:rPr>
              <w:tab/>
            </w:r>
            <w:r>
              <w:rPr>
                <w:i/>
                <w:sz w:val="24"/>
              </w:rPr>
              <w:tab/>
            </w:r>
            <w:r>
              <w:rPr>
                <w:i/>
                <w:spacing w:val="-2"/>
                <w:sz w:val="24"/>
              </w:rPr>
              <w:t xml:space="preserve">многонационального </w:t>
            </w:r>
            <w:r>
              <w:rPr>
                <w:i/>
                <w:sz w:val="24"/>
              </w:rPr>
              <w:t>народа</w:t>
            </w:r>
            <w:r>
              <w:rPr>
                <w:i/>
                <w:spacing w:val="40"/>
                <w:sz w:val="24"/>
              </w:rPr>
              <w:t xml:space="preserve"> </w:t>
            </w:r>
            <w:r>
              <w:rPr>
                <w:i/>
                <w:sz w:val="24"/>
              </w:rPr>
              <w:t>России,</w:t>
            </w:r>
            <w:r>
              <w:rPr>
                <w:i/>
                <w:spacing w:val="40"/>
                <w:sz w:val="24"/>
              </w:rPr>
              <w:t xml:space="preserve"> </w:t>
            </w:r>
            <w:r>
              <w:rPr>
                <w:i/>
                <w:sz w:val="24"/>
              </w:rPr>
              <w:t xml:space="preserve">сформированность </w:t>
            </w:r>
            <w:r>
              <w:rPr>
                <w:i/>
                <w:spacing w:val="-2"/>
                <w:sz w:val="24"/>
              </w:rPr>
              <w:t>уважения</w:t>
            </w:r>
            <w:r>
              <w:rPr>
                <w:i/>
                <w:sz w:val="24"/>
              </w:rPr>
              <w:tab/>
            </w:r>
            <w:r>
              <w:rPr>
                <w:i/>
                <w:sz w:val="24"/>
              </w:rPr>
              <w:tab/>
            </w:r>
            <w:r>
              <w:rPr>
                <w:i/>
                <w:sz w:val="24"/>
              </w:rPr>
              <w:tab/>
            </w:r>
            <w:r>
              <w:rPr>
                <w:i/>
                <w:spacing w:val="-2"/>
                <w:sz w:val="24"/>
              </w:rPr>
              <w:t xml:space="preserve">государственных </w:t>
            </w:r>
            <w:r>
              <w:rPr>
                <w:i/>
                <w:sz w:val="24"/>
              </w:rPr>
              <w:t xml:space="preserve">символов (герб, флаг, гимн) </w:t>
            </w:r>
            <w:r>
              <w:rPr>
                <w:b/>
                <w:sz w:val="24"/>
              </w:rPr>
              <w:t>Знаниевый компонент:</w:t>
            </w:r>
          </w:p>
          <w:p w14:paraId="004C9882" w14:textId="77777777" w:rsidR="00413CEB" w:rsidRDefault="00AB3E27">
            <w:pPr>
              <w:pStyle w:val="TableParagraph"/>
              <w:numPr>
                <w:ilvl w:val="2"/>
                <w:numId w:val="230"/>
              </w:numPr>
              <w:tabs>
                <w:tab w:val="left" w:pos="1519"/>
                <w:tab w:val="left" w:pos="3117"/>
                <w:tab w:val="left" w:pos="3677"/>
              </w:tabs>
              <w:ind w:right="101" w:firstLine="76"/>
              <w:jc w:val="both"/>
              <w:rPr>
                <w:sz w:val="24"/>
              </w:rPr>
            </w:pPr>
            <w:r>
              <w:rPr>
                <w:sz w:val="24"/>
              </w:rPr>
              <w:t xml:space="preserve">наличие системных </w:t>
            </w:r>
            <w:r>
              <w:rPr>
                <w:spacing w:val="-2"/>
                <w:sz w:val="24"/>
              </w:rPr>
              <w:t>исторических</w:t>
            </w:r>
            <w:r>
              <w:rPr>
                <w:sz w:val="24"/>
              </w:rPr>
              <w:tab/>
            </w:r>
            <w:r>
              <w:rPr>
                <w:spacing w:val="-2"/>
                <w:sz w:val="24"/>
              </w:rPr>
              <w:t xml:space="preserve">знаний, </w:t>
            </w:r>
            <w:r>
              <w:rPr>
                <w:sz w:val="24"/>
              </w:rPr>
              <w:t xml:space="preserve">понимание места и роли </w:t>
            </w:r>
            <w:r>
              <w:rPr>
                <w:spacing w:val="-2"/>
                <w:sz w:val="24"/>
              </w:rPr>
              <w:t>России,</w:t>
            </w:r>
            <w:r>
              <w:rPr>
                <w:sz w:val="24"/>
              </w:rPr>
              <w:tab/>
            </w:r>
            <w:r>
              <w:rPr>
                <w:sz w:val="24"/>
              </w:rPr>
              <w:tab/>
            </w:r>
            <w:r>
              <w:rPr>
                <w:spacing w:val="-5"/>
                <w:sz w:val="24"/>
              </w:rPr>
              <w:t>её</w:t>
            </w:r>
          </w:p>
          <w:p w14:paraId="1583650F" w14:textId="77777777" w:rsidR="00413CEB" w:rsidRDefault="00AB3E27">
            <w:pPr>
              <w:pStyle w:val="TableParagraph"/>
              <w:tabs>
                <w:tab w:val="left" w:pos="3158"/>
              </w:tabs>
              <w:ind w:left="824" w:right="98"/>
              <w:jc w:val="both"/>
              <w:rPr>
                <w:sz w:val="24"/>
              </w:rPr>
            </w:pPr>
            <w:r>
              <w:rPr>
                <w:sz w:val="24"/>
              </w:rPr>
              <w:t>многонационального народа</w:t>
            </w:r>
            <w:r>
              <w:rPr>
                <w:spacing w:val="40"/>
                <w:sz w:val="24"/>
              </w:rPr>
              <w:t xml:space="preserve"> </w:t>
            </w:r>
            <w:r>
              <w:rPr>
                <w:sz w:val="24"/>
              </w:rPr>
              <w:t xml:space="preserve">в мировой истории, в </w:t>
            </w:r>
            <w:r>
              <w:rPr>
                <w:spacing w:val="-2"/>
                <w:sz w:val="24"/>
              </w:rPr>
              <w:t>многообразном,</w:t>
            </w:r>
            <w:r>
              <w:rPr>
                <w:sz w:val="24"/>
              </w:rPr>
              <w:tab/>
            </w:r>
            <w:r>
              <w:rPr>
                <w:spacing w:val="-2"/>
                <w:sz w:val="24"/>
              </w:rPr>
              <w:t xml:space="preserve">быстро </w:t>
            </w:r>
            <w:r>
              <w:rPr>
                <w:sz w:val="24"/>
              </w:rPr>
              <w:t>меняющемся глобальном мире, вклада родного края в решение</w:t>
            </w:r>
            <w:r>
              <w:rPr>
                <w:spacing w:val="-11"/>
                <w:sz w:val="24"/>
              </w:rPr>
              <w:t xml:space="preserve"> </w:t>
            </w:r>
            <w:r>
              <w:rPr>
                <w:sz w:val="24"/>
              </w:rPr>
              <w:t>важнейших</w:t>
            </w:r>
            <w:r>
              <w:rPr>
                <w:spacing w:val="-9"/>
                <w:sz w:val="24"/>
              </w:rPr>
              <w:t xml:space="preserve"> </w:t>
            </w:r>
            <w:r>
              <w:rPr>
                <w:sz w:val="24"/>
              </w:rPr>
              <w:t xml:space="preserve">проблем </w:t>
            </w:r>
            <w:r>
              <w:rPr>
                <w:spacing w:val="-2"/>
                <w:sz w:val="24"/>
              </w:rPr>
              <w:t>государства</w:t>
            </w:r>
          </w:p>
          <w:p w14:paraId="6CC89BE8" w14:textId="77777777" w:rsidR="00413CEB" w:rsidRDefault="00AB3E27">
            <w:pPr>
              <w:pStyle w:val="TableParagraph"/>
              <w:spacing w:line="275" w:lineRule="exact"/>
              <w:ind w:left="104"/>
              <w:jc w:val="both"/>
              <w:rPr>
                <w:b/>
                <w:sz w:val="24"/>
              </w:rPr>
            </w:pPr>
            <w:r>
              <w:rPr>
                <w:b/>
                <w:sz w:val="24"/>
              </w:rPr>
              <w:t>Мотивационный</w:t>
            </w:r>
            <w:r>
              <w:rPr>
                <w:b/>
                <w:spacing w:val="-9"/>
                <w:sz w:val="24"/>
              </w:rPr>
              <w:t xml:space="preserve"> </w:t>
            </w:r>
            <w:r>
              <w:rPr>
                <w:b/>
                <w:spacing w:val="-2"/>
                <w:sz w:val="24"/>
              </w:rPr>
              <w:t>компонент:</w:t>
            </w:r>
          </w:p>
          <w:p w14:paraId="671208F9" w14:textId="77777777" w:rsidR="00413CEB" w:rsidRDefault="00AB3E27">
            <w:pPr>
              <w:pStyle w:val="TableParagraph"/>
              <w:numPr>
                <w:ilvl w:val="2"/>
                <w:numId w:val="230"/>
              </w:numPr>
              <w:tabs>
                <w:tab w:val="left" w:pos="1521"/>
                <w:tab w:val="left" w:pos="3228"/>
              </w:tabs>
              <w:ind w:right="103" w:firstLine="76"/>
              <w:rPr>
                <w:sz w:val="24"/>
              </w:rPr>
            </w:pPr>
            <w:r>
              <w:rPr>
                <w:spacing w:val="-2"/>
                <w:sz w:val="24"/>
              </w:rPr>
              <w:t>сформированная потребность</w:t>
            </w:r>
            <w:r>
              <w:rPr>
                <w:sz w:val="24"/>
              </w:rPr>
              <w:tab/>
            </w:r>
            <w:r>
              <w:rPr>
                <w:spacing w:val="-2"/>
                <w:sz w:val="24"/>
              </w:rPr>
              <w:t xml:space="preserve">давать </w:t>
            </w:r>
            <w:r>
              <w:rPr>
                <w:sz w:val="24"/>
              </w:rPr>
              <w:t>обоснованную</w:t>
            </w:r>
            <w:r>
              <w:rPr>
                <w:spacing w:val="-8"/>
                <w:sz w:val="24"/>
              </w:rPr>
              <w:t xml:space="preserve"> </w:t>
            </w:r>
            <w:r>
              <w:rPr>
                <w:sz w:val="24"/>
              </w:rPr>
              <w:t xml:space="preserve">обоснованную </w:t>
            </w:r>
            <w:r>
              <w:rPr>
                <w:spacing w:val="-2"/>
                <w:sz w:val="24"/>
              </w:rPr>
              <w:t>интерпретацию</w:t>
            </w:r>
          </w:p>
          <w:p w14:paraId="39EF27E0" w14:textId="77777777" w:rsidR="00413CEB" w:rsidRDefault="00AB3E27">
            <w:pPr>
              <w:pStyle w:val="TableParagraph"/>
              <w:ind w:left="824" w:right="100"/>
              <w:jc w:val="both"/>
              <w:rPr>
                <w:sz w:val="24"/>
              </w:rPr>
            </w:pPr>
            <w:r>
              <w:rPr>
                <w:sz w:val="24"/>
              </w:rPr>
              <w:t>историческому прошлому Родины и актуальным событиям, происходящим в Отечестве, в том, числе, родном крае;</w:t>
            </w:r>
          </w:p>
          <w:p w14:paraId="26D99A0A" w14:textId="77777777" w:rsidR="00413CEB" w:rsidRDefault="00AB3E27">
            <w:pPr>
              <w:pStyle w:val="TableParagraph"/>
              <w:numPr>
                <w:ilvl w:val="2"/>
                <w:numId w:val="230"/>
              </w:numPr>
              <w:tabs>
                <w:tab w:val="left" w:pos="1519"/>
              </w:tabs>
              <w:spacing w:line="276" w:lineRule="exact"/>
              <w:ind w:right="102" w:firstLine="76"/>
              <w:jc w:val="both"/>
              <w:rPr>
                <w:sz w:val="24"/>
              </w:rPr>
            </w:pPr>
            <w:r>
              <w:rPr>
                <w:spacing w:val="-2"/>
                <w:sz w:val="24"/>
              </w:rPr>
              <w:t xml:space="preserve">сформированная </w:t>
            </w:r>
            <w:r>
              <w:rPr>
                <w:sz w:val="24"/>
              </w:rPr>
              <w:t>ориентация</w:t>
            </w:r>
            <w:r>
              <w:rPr>
                <w:spacing w:val="80"/>
                <w:w w:val="150"/>
                <w:sz w:val="24"/>
              </w:rPr>
              <w:t xml:space="preserve"> </w:t>
            </w:r>
            <w:r>
              <w:rPr>
                <w:sz w:val="24"/>
              </w:rPr>
              <w:t>на</w:t>
            </w:r>
            <w:r>
              <w:rPr>
                <w:spacing w:val="80"/>
                <w:w w:val="150"/>
                <w:sz w:val="24"/>
              </w:rPr>
              <w:t xml:space="preserve"> </w:t>
            </w:r>
            <w:r>
              <w:rPr>
                <w:sz w:val="24"/>
              </w:rPr>
              <w:t>проявление</w:t>
            </w:r>
          </w:p>
        </w:tc>
      </w:tr>
      <w:tr w:rsidR="00413CEB" w14:paraId="24D4AB7F" w14:textId="77777777">
        <w:trPr>
          <w:trHeight w:val="265"/>
        </w:trPr>
        <w:tc>
          <w:tcPr>
            <w:tcW w:w="562" w:type="dxa"/>
            <w:tcBorders>
              <w:top w:val="nil"/>
              <w:bottom w:val="nil"/>
            </w:tcBorders>
          </w:tcPr>
          <w:p w14:paraId="18A2317C" w14:textId="77777777" w:rsidR="00413CEB" w:rsidRDefault="00413CEB">
            <w:pPr>
              <w:pStyle w:val="TableParagraph"/>
              <w:ind w:left="0"/>
              <w:rPr>
                <w:sz w:val="18"/>
              </w:rPr>
            </w:pPr>
          </w:p>
        </w:tc>
        <w:tc>
          <w:tcPr>
            <w:tcW w:w="2444" w:type="dxa"/>
            <w:tcBorders>
              <w:top w:val="nil"/>
              <w:bottom w:val="nil"/>
            </w:tcBorders>
          </w:tcPr>
          <w:p w14:paraId="21511D05" w14:textId="77777777" w:rsidR="00413CEB" w:rsidRDefault="00AB3E27">
            <w:pPr>
              <w:pStyle w:val="TableParagraph"/>
              <w:spacing w:line="246" w:lineRule="exact"/>
              <w:rPr>
                <w:b/>
                <w:sz w:val="24"/>
              </w:rPr>
            </w:pPr>
            <w:r>
              <w:rPr>
                <w:b/>
                <w:spacing w:val="-2"/>
                <w:sz w:val="24"/>
              </w:rPr>
              <w:t>(личностное,</w:t>
            </w:r>
          </w:p>
        </w:tc>
        <w:tc>
          <w:tcPr>
            <w:tcW w:w="3517" w:type="dxa"/>
            <w:tcBorders>
              <w:top w:val="nil"/>
              <w:bottom w:val="nil"/>
            </w:tcBorders>
          </w:tcPr>
          <w:p w14:paraId="3FD2FA6B" w14:textId="77777777" w:rsidR="00413CEB" w:rsidRDefault="00AB3E27">
            <w:pPr>
              <w:pStyle w:val="TableParagraph"/>
              <w:tabs>
                <w:tab w:val="left" w:pos="1919"/>
              </w:tabs>
              <w:spacing w:line="246" w:lineRule="exact"/>
              <w:ind w:left="0" w:right="98"/>
              <w:jc w:val="right"/>
              <w:rPr>
                <w:i/>
                <w:sz w:val="24"/>
              </w:rPr>
            </w:pPr>
            <w:r>
              <w:rPr>
                <w:i/>
                <w:spacing w:val="-2"/>
                <w:sz w:val="24"/>
              </w:rPr>
              <w:t>российской</w:t>
            </w:r>
            <w:r>
              <w:rPr>
                <w:i/>
                <w:sz w:val="24"/>
              </w:rPr>
              <w:tab/>
            </w:r>
            <w:r>
              <w:rPr>
                <w:i/>
                <w:spacing w:val="-2"/>
                <w:sz w:val="24"/>
              </w:rPr>
              <w:t>гражданской</w:t>
            </w:r>
          </w:p>
        </w:tc>
        <w:tc>
          <w:tcPr>
            <w:tcW w:w="4005" w:type="dxa"/>
            <w:vMerge/>
            <w:tcBorders>
              <w:top w:val="nil"/>
            </w:tcBorders>
          </w:tcPr>
          <w:p w14:paraId="1BDDBE27" w14:textId="77777777" w:rsidR="00413CEB" w:rsidRDefault="00413CEB">
            <w:pPr>
              <w:rPr>
                <w:sz w:val="2"/>
                <w:szCs w:val="2"/>
              </w:rPr>
            </w:pPr>
          </w:p>
        </w:tc>
      </w:tr>
      <w:tr w:rsidR="00413CEB" w14:paraId="0612217C" w14:textId="77777777">
        <w:trPr>
          <w:trHeight w:val="266"/>
        </w:trPr>
        <w:tc>
          <w:tcPr>
            <w:tcW w:w="562" w:type="dxa"/>
            <w:tcBorders>
              <w:top w:val="nil"/>
              <w:bottom w:val="nil"/>
            </w:tcBorders>
          </w:tcPr>
          <w:p w14:paraId="0DC3EC00" w14:textId="77777777" w:rsidR="00413CEB" w:rsidRDefault="00413CEB">
            <w:pPr>
              <w:pStyle w:val="TableParagraph"/>
              <w:ind w:left="0"/>
              <w:rPr>
                <w:sz w:val="18"/>
              </w:rPr>
            </w:pPr>
          </w:p>
        </w:tc>
        <w:tc>
          <w:tcPr>
            <w:tcW w:w="2444" w:type="dxa"/>
            <w:tcBorders>
              <w:top w:val="nil"/>
              <w:bottom w:val="nil"/>
            </w:tcBorders>
          </w:tcPr>
          <w:p w14:paraId="30416CB4" w14:textId="77777777" w:rsidR="00413CEB" w:rsidRDefault="00AB3E27">
            <w:pPr>
              <w:pStyle w:val="TableParagraph"/>
              <w:spacing w:line="246" w:lineRule="exact"/>
              <w:rPr>
                <w:b/>
                <w:sz w:val="24"/>
              </w:rPr>
            </w:pPr>
            <w:r>
              <w:rPr>
                <w:b/>
                <w:spacing w:val="-2"/>
                <w:sz w:val="24"/>
              </w:rPr>
              <w:t>жизненное,</w:t>
            </w:r>
          </w:p>
        </w:tc>
        <w:tc>
          <w:tcPr>
            <w:tcW w:w="3517" w:type="dxa"/>
            <w:tcBorders>
              <w:top w:val="nil"/>
              <w:bottom w:val="nil"/>
            </w:tcBorders>
          </w:tcPr>
          <w:p w14:paraId="58F411C7" w14:textId="77777777" w:rsidR="00413CEB" w:rsidRDefault="00AB3E27">
            <w:pPr>
              <w:pStyle w:val="TableParagraph"/>
              <w:tabs>
                <w:tab w:val="left" w:pos="1803"/>
              </w:tabs>
              <w:spacing w:line="246" w:lineRule="exact"/>
              <w:ind w:left="0" w:right="98"/>
              <w:jc w:val="right"/>
              <w:rPr>
                <w:i/>
                <w:sz w:val="24"/>
              </w:rPr>
            </w:pPr>
            <w:r>
              <w:rPr>
                <w:i/>
                <w:spacing w:val="-2"/>
                <w:sz w:val="24"/>
              </w:rPr>
              <w:t>идентичности:</w:t>
            </w:r>
            <w:r>
              <w:rPr>
                <w:i/>
                <w:sz w:val="24"/>
              </w:rPr>
              <w:tab/>
            </w:r>
            <w:r>
              <w:rPr>
                <w:i/>
                <w:spacing w:val="-2"/>
                <w:sz w:val="24"/>
              </w:rPr>
              <w:t>патриотизма,</w:t>
            </w:r>
          </w:p>
        </w:tc>
        <w:tc>
          <w:tcPr>
            <w:tcW w:w="4005" w:type="dxa"/>
            <w:vMerge/>
            <w:tcBorders>
              <w:top w:val="nil"/>
            </w:tcBorders>
          </w:tcPr>
          <w:p w14:paraId="265AD7B6" w14:textId="77777777" w:rsidR="00413CEB" w:rsidRDefault="00413CEB">
            <w:pPr>
              <w:rPr>
                <w:sz w:val="2"/>
                <w:szCs w:val="2"/>
              </w:rPr>
            </w:pPr>
          </w:p>
        </w:tc>
      </w:tr>
      <w:tr w:rsidR="00413CEB" w14:paraId="00F565D9" w14:textId="77777777">
        <w:trPr>
          <w:trHeight w:val="265"/>
        </w:trPr>
        <w:tc>
          <w:tcPr>
            <w:tcW w:w="562" w:type="dxa"/>
            <w:tcBorders>
              <w:top w:val="nil"/>
              <w:bottom w:val="nil"/>
            </w:tcBorders>
          </w:tcPr>
          <w:p w14:paraId="009B46A7" w14:textId="77777777" w:rsidR="00413CEB" w:rsidRDefault="00413CEB">
            <w:pPr>
              <w:pStyle w:val="TableParagraph"/>
              <w:ind w:left="0"/>
              <w:rPr>
                <w:sz w:val="18"/>
              </w:rPr>
            </w:pPr>
          </w:p>
        </w:tc>
        <w:tc>
          <w:tcPr>
            <w:tcW w:w="2444" w:type="dxa"/>
            <w:tcBorders>
              <w:top w:val="nil"/>
              <w:bottom w:val="nil"/>
            </w:tcBorders>
          </w:tcPr>
          <w:p w14:paraId="5FF21569" w14:textId="77777777" w:rsidR="00413CEB" w:rsidRDefault="00AB3E27">
            <w:pPr>
              <w:pStyle w:val="TableParagraph"/>
              <w:spacing w:line="246" w:lineRule="exact"/>
              <w:rPr>
                <w:b/>
                <w:sz w:val="24"/>
              </w:rPr>
            </w:pPr>
            <w:r>
              <w:rPr>
                <w:b/>
                <w:spacing w:val="-2"/>
                <w:sz w:val="24"/>
              </w:rPr>
              <w:t>профессиональное)</w:t>
            </w:r>
          </w:p>
        </w:tc>
        <w:tc>
          <w:tcPr>
            <w:tcW w:w="3517" w:type="dxa"/>
            <w:tcBorders>
              <w:top w:val="nil"/>
              <w:bottom w:val="nil"/>
            </w:tcBorders>
          </w:tcPr>
          <w:p w14:paraId="652C4572" w14:textId="77777777" w:rsidR="00413CEB" w:rsidRDefault="00AB3E27">
            <w:pPr>
              <w:pStyle w:val="TableParagraph"/>
              <w:tabs>
                <w:tab w:val="left" w:pos="1305"/>
                <w:tab w:val="left" w:pos="1715"/>
                <w:tab w:val="left" w:pos="3176"/>
              </w:tabs>
              <w:spacing w:line="246" w:lineRule="exact"/>
              <w:ind w:left="0" w:right="101"/>
              <w:jc w:val="right"/>
              <w:rPr>
                <w:i/>
                <w:sz w:val="24"/>
              </w:rPr>
            </w:pPr>
            <w:r>
              <w:rPr>
                <w:i/>
                <w:spacing w:val="-2"/>
                <w:sz w:val="24"/>
              </w:rPr>
              <w:t>уважения</w:t>
            </w:r>
            <w:r>
              <w:rPr>
                <w:i/>
                <w:sz w:val="24"/>
              </w:rPr>
              <w:tab/>
            </w:r>
            <w:r>
              <w:rPr>
                <w:i/>
                <w:spacing w:val="-10"/>
                <w:sz w:val="24"/>
              </w:rPr>
              <w:t>к</w:t>
            </w:r>
            <w:r>
              <w:rPr>
                <w:i/>
                <w:sz w:val="24"/>
              </w:rPr>
              <w:tab/>
            </w:r>
            <w:r>
              <w:rPr>
                <w:i/>
                <w:spacing w:val="-2"/>
                <w:sz w:val="24"/>
              </w:rPr>
              <w:t>Отечеству</w:t>
            </w:r>
            <w:r>
              <w:rPr>
                <w:i/>
                <w:sz w:val="24"/>
              </w:rPr>
              <w:tab/>
            </w:r>
            <w:r>
              <w:rPr>
                <w:i/>
                <w:spacing w:val="-10"/>
                <w:sz w:val="24"/>
              </w:rPr>
              <w:t>и</w:t>
            </w:r>
          </w:p>
        </w:tc>
        <w:tc>
          <w:tcPr>
            <w:tcW w:w="4005" w:type="dxa"/>
            <w:vMerge/>
            <w:tcBorders>
              <w:top w:val="nil"/>
            </w:tcBorders>
          </w:tcPr>
          <w:p w14:paraId="6E7105B8" w14:textId="77777777" w:rsidR="00413CEB" w:rsidRDefault="00413CEB">
            <w:pPr>
              <w:rPr>
                <w:sz w:val="2"/>
                <w:szCs w:val="2"/>
              </w:rPr>
            </w:pPr>
          </w:p>
        </w:tc>
      </w:tr>
      <w:tr w:rsidR="00413CEB" w14:paraId="3A7C8A40" w14:textId="77777777">
        <w:trPr>
          <w:trHeight w:val="263"/>
        </w:trPr>
        <w:tc>
          <w:tcPr>
            <w:tcW w:w="562" w:type="dxa"/>
            <w:tcBorders>
              <w:top w:val="nil"/>
              <w:bottom w:val="nil"/>
            </w:tcBorders>
          </w:tcPr>
          <w:p w14:paraId="6150EF00" w14:textId="77777777" w:rsidR="00413CEB" w:rsidRDefault="00413CEB">
            <w:pPr>
              <w:pStyle w:val="TableParagraph"/>
              <w:ind w:left="0"/>
              <w:rPr>
                <w:sz w:val="18"/>
              </w:rPr>
            </w:pPr>
          </w:p>
        </w:tc>
        <w:tc>
          <w:tcPr>
            <w:tcW w:w="2444" w:type="dxa"/>
            <w:tcBorders>
              <w:top w:val="nil"/>
              <w:bottom w:val="nil"/>
            </w:tcBorders>
          </w:tcPr>
          <w:p w14:paraId="78EDC38A" w14:textId="77777777" w:rsidR="00413CEB" w:rsidRDefault="00413CEB">
            <w:pPr>
              <w:pStyle w:val="TableParagraph"/>
              <w:ind w:left="0"/>
              <w:rPr>
                <w:sz w:val="18"/>
              </w:rPr>
            </w:pPr>
          </w:p>
        </w:tc>
        <w:tc>
          <w:tcPr>
            <w:tcW w:w="3517" w:type="dxa"/>
            <w:tcBorders>
              <w:top w:val="nil"/>
              <w:bottom w:val="nil"/>
            </w:tcBorders>
          </w:tcPr>
          <w:p w14:paraId="54738A0E" w14:textId="77777777" w:rsidR="00413CEB" w:rsidRDefault="00AB3E27">
            <w:pPr>
              <w:pStyle w:val="TableParagraph"/>
              <w:tabs>
                <w:tab w:val="left" w:pos="1197"/>
                <w:tab w:val="left" w:pos="2470"/>
              </w:tabs>
              <w:spacing w:line="244" w:lineRule="exact"/>
              <w:ind w:left="0" w:right="101"/>
              <w:jc w:val="right"/>
              <w:rPr>
                <w:i/>
                <w:sz w:val="24"/>
              </w:rPr>
            </w:pPr>
            <w:r>
              <w:rPr>
                <w:i/>
                <w:spacing w:val="-2"/>
                <w:sz w:val="24"/>
              </w:rPr>
              <w:t>своему</w:t>
            </w:r>
            <w:r>
              <w:rPr>
                <w:i/>
                <w:sz w:val="24"/>
              </w:rPr>
              <w:tab/>
            </w:r>
            <w:r>
              <w:rPr>
                <w:i/>
                <w:spacing w:val="-2"/>
                <w:sz w:val="24"/>
              </w:rPr>
              <w:t>народу,</w:t>
            </w:r>
            <w:r>
              <w:rPr>
                <w:i/>
                <w:sz w:val="24"/>
              </w:rPr>
              <w:tab/>
            </w:r>
            <w:r>
              <w:rPr>
                <w:i/>
                <w:spacing w:val="-2"/>
                <w:sz w:val="24"/>
              </w:rPr>
              <w:t>чувства</w:t>
            </w:r>
          </w:p>
        </w:tc>
        <w:tc>
          <w:tcPr>
            <w:tcW w:w="4005" w:type="dxa"/>
            <w:vMerge/>
            <w:tcBorders>
              <w:top w:val="nil"/>
            </w:tcBorders>
          </w:tcPr>
          <w:p w14:paraId="6F841DEA" w14:textId="77777777" w:rsidR="00413CEB" w:rsidRDefault="00413CEB">
            <w:pPr>
              <w:rPr>
                <w:sz w:val="2"/>
                <w:szCs w:val="2"/>
              </w:rPr>
            </w:pPr>
          </w:p>
        </w:tc>
      </w:tr>
      <w:tr w:rsidR="00413CEB" w14:paraId="5AD664A9" w14:textId="77777777">
        <w:trPr>
          <w:trHeight w:val="265"/>
        </w:trPr>
        <w:tc>
          <w:tcPr>
            <w:tcW w:w="562" w:type="dxa"/>
            <w:tcBorders>
              <w:top w:val="nil"/>
              <w:bottom w:val="nil"/>
            </w:tcBorders>
          </w:tcPr>
          <w:p w14:paraId="56D096FC" w14:textId="77777777" w:rsidR="00413CEB" w:rsidRDefault="00413CEB">
            <w:pPr>
              <w:pStyle w:val="TableParagraph"/>
              <w:ind w:left="0"/>
              <w:rPr>
                <w:sz w:val="18"/>
              </w:rPr>
            </w:pPr>
          </w:p>
        </w:tc>
        <w:tc>
          <w:tcPr>
            <w:tcW w:w="2444" w:type="dxa"/>
            <w:tcBorders>
              <w:top w:val="nil"/>
              <w:bottom w:val="nil"/>
            </w:tcBorders>
          </w:tcPr>
          <w:p w14:paraId="1B3D244E" w14:textId="77777777" w:rsidR="00413CEB" w:rsidRDefault="00413CEB">
            <w:pPr>
              <w:pStyle w:val="TableParagraph"/>
              <w:ind w:left="0"/>
              <w:rPr>
                <w:sz w:val="18"/>
              </w:rPr>
            </w:pPr>
          </w:p>
        </w:tc>
        <w:tc>
          <w:tcPr>
            <w:tcW w:w="3517" w:type="dxa"/>
            <w:tcBorders>
              <w:top w:val="nil"/>
              <w:bottom w:val="nil"/>
            </w:tcBorders>
          </w:tcPr>
          <w:p w14:paraId="13A68740" w14:textId="77777777" w:rsidR="00413CEB" w:rsidRDefault="00AB3E27">
            <w:pPr>
              <w:pStyle w:val="TableParagraph"/>
              <w:spacing w:line="246" w:lineRule="exact"/>
              <w:ind w:left="0" w:right="102"/>
              <w:jc w:val="right"/>
              <w:rPr>
                <w:i/>
                <w:sz w:val="24"/>
              </w:rPr>
            </w:pPr>
            <w:r>
              <w:rPr>
                <w:i/>
                <w:sz w:val="24"/>
              </w:rPr>
              <w:t>гордости</w:t>
            </w:r>
            <w:r>
              <w:rPr>
                <w:i/>
                <w:spacing w:val="65"/>
                <w:w w:val="150"/>
                <w:sz w:val="24"/>
              </w:rPr>
              <w:t xml:space="preserve"> </w:t>
            </w:r>
            <w:r>
              <w:rPr>
                <w:i/>
                <w:sz w:val="24"/>
              </w:rPr>
              <w:t>за</w:t>
            </w:r>
            <w:r>
              <w:rPr>
                <w:i/>
                <w:spacing w:val="65"/>
                <w:w w:val="150"/>
                <w:sz w:val="24"/>
              </w:rPr>
              <w:t xml:space="preserve"> </w:t>
            </w:r>
            <w:r>
              <w:rPr>
                <w:i/>
                <w:sz w:val="24"/>
              </w:rPr>
              <w:t>свой</w:t>
            </w:r>
            <w:r>
              <w:rPr>
                <w:i/>
                <w:spacing w:val="65"/>
                <w:w w:val="150"/>
                <w:sz w:val="24"/>
              </w:rPr>
              <w:t xml:space="preserve"> </w:t>
            </w:r>
            <w:r>
              <w:rPr>
                <w:i/>
                <w:sz w:val="24"/>
              </w:rPr>
              <w:t>край,</w:t>
            </w:r>
            <w:r>
              <w:rPr>
                <w:i/>
                <w:spacing w:val="66"/>
                <w:w w:val="150"/>
                <w:sz w:val="24"/>
              </w:rPr>
              <w:t xml:space="preserve"> </w:t>
            </w:r>
            <w:r>
              <w:rPr>
                <w:i/>
                <w:spacing w:val="-4"/>
                <w:sz w:val="24"/>
              </w:rPr>
              <w:t>свою</w:t>
            </w:r>
          </w:p>
        </w:tc>
        <w:tc>
          <w:tcPr>
            <w:tcW w:w="4005" w:type="dxa"/>
            <w:vMerge/>
            <w:tcBorders>
              <w:top w:val="nil"/>
            </w:tcBorders>
          </w:tcPr>
          <w:p w14:paraId="769F5D97" w14:textId="77777777" w:rsidR="00413CEB" w:rsidRDefault="00413CEB">
            <w:pPr>
              <w:rPr>
                <w:sz w:val="2"/>
                <w:szCs w:val="2"/>
              </w:rPr>
            </w:pPr>
          </w:p>
        </w:tc>
      </w:tr>
      <w:tr w:rsidR="00413CEB" w14:paraId="575C02C7" w14:textId="77777777">
        <w:trPr>
          <w:trHeight w:val="268"/>
        </w:trPr>
        <w:tc>
          <w:tcPr>
            <w:tcW w:w="562" w:type="dxa"/>
            <w:tcBorders>
              <w:top w:val="nil"/>
              <w:bottom w:val="nil"/>
            </w:tcBorders>
          </w:tcPr>
          <w:p w14:paraId="6DE09C81" w14:textId="77777777" w:rsidR="00413CEB" w:rsidRDefault="00413CEB">
            <w:pPr>
              <w:pStyle w:val="TableParagraph"/>
              <w:ind w:left="0"/>
              <w:rPr>
                <w:sz w:val="18"/>
              </w:rPr>
            </w:pPr>
          </w:p>
        </w:tc>
        <w:tc>
          <w:tcPr>
            <w:tcW w:w="2444" w:type="dxa"/>
            <w:tcBorders>
              <w:top w:val="nil"/>
              <w:bottom w:val="nil"/>
            </w:tcBorders>
          </w:tcPr>
          <w:p w14:paraId="5CE0FD65" w14:textId="77777777" w:rsidR="00413CEB" w:rsidRDefault="00413CEB">
            <w:pPr>
              <w:pStyle w:val="TableParagraph"/>
              <w:ind w:left="0"/>
              <w:rPr>
                <w:sz w:val="18"/>
              </w:rPr>
            </w:pPr>
          </w:p>
        </w:tc>
        <w:tc>
          <w:tcPr>
            <w:tcW w:w="3517" w:type="dxa"/>
            <w:tcBorders>
              <w:top w:val="nil"/>
              <w:bottom w:val="nil"/>
            </w:tcBorders>
          </w:tcPr>
          <w:p w14:paraId="3E65E156" w14:textId="77777777" w:rsidR="00413CEB" w:rsidRDefault="00AB3E27">
            <w:pPr>
              <w:pStyle w:val="TableParagraph"/>
              <w:spacing w:line="249" w:lineRule="exact"/>
              <w:rPr>
                <w:i/>
                <w:sz w:val="24"/>
              </w:rPr>
            </w:pPr>
            <w:r>
              <w:rPr>
                <w:i/>
                <w:spacing w:val="-2"/>
                <w:sz w:val="24"/>
              </w:rPr>
              <w:t>Родину</w:t>
            </w:r>
          </w:p>
        </w:tc>
        <w:tc>
          <w:tcPr>
            <w:tcW w:w="4005" w:type="dxa"/>
            <w:vMerge/>
            <w:tcBorders>
              <w:top w:val="nil"/>
            </w:tcBorders>
          </w:tcPr>
          <w:p w14:paraId="65826B52" w14:textId="77777777" w:rsidR="00413CEB" w:rsidRDefault="00413CEB">
            <w:pPr>
              <w:rPr>
                <w:sz w:val="2"/>
                <w:szCs w:val="2"/>
              </w:rPr>
            </w:pPr>
          </w:p>
        </w:tc>
      </w:tr>
      <w:tr w:rsidR="00413CEB" w14:paraId="1F8C44D5" w14:textId="77777777">
        <w:trPr>
          <w:trHeight w:val="832"/>
        </w:trPr>
        <w:tc>
          <w:tcPr>
            <w:tcW w:w="562" w:type="dxa"/>
            <w:tcBorders>
              <w:top w:val="nil"/>
              <w:bottom w:val="nil"/>
            </w:tcBorders>
          </w:tcPr>
          <w:p w14:paraId="7FE36BE6" w14:textId="77777777" w:rsidR="00413CEB" w:rsidRDefault="00413CEB">
            <w:pPr>
              <w:pStyle w:val="TableParagraph"/>
              <w:ind w:left="0"/>
              <w:rPr>
                <w:sz w:val="24"/>
              </w:rPr>
            </w:pPr>
          </w:p>
        </w:tc>
        <w:tc>
          <w:tcPr>
            <w:tcW w:w="2444" w:type="dxa"/>
            <w:tcBorders>
              <w:top w:val="nil"/>
              <w:bottom w:val="nil"/>
            </w:tcBorders>
          </w:tcPr>
          <w:p w14:paraId="52AF4E11" w14:textId="77777777" w:rsidR="00413CEB" w:rsidRDefault="00413CEB">
            <w:pPr>
              <w:pStyle w:val="TableParagraph"/>
              <w:ind w:left="0"/>
              <w:rPr>
                <w:sz w:val="24"/>
              </w:rPr>
            </w:pPr>
          </w:p>
        </w:tc>
        <w:tc>
          <w:tcPr>
            <w:tcW w:w="3517" w:type="dxa"/>
            <w:tcBorders>
              <w:top w:val="nil"/>
              <w:bottom w:val="nil"/>
            </w:tcBorders>
          </w:tcPr>
          <w:p w14:paraId="2A52B13A" w14:textId="77777777" w:rsidR="00413CEB" w:rsidRDefault="00AB3E27">
            <w:pPr>
              <w:pStyle w:val="TableParagraph"/>
              <w:spacing w:line="267" w:lineRule="exact"/>
              <w:rPr>
                <w:b/>
                <w:sz w:val="24"/>
              </w:rPr>
            </w:pPr>
            <w:r>
              <w:rPr>
                <w:b/>
                <w:sz w:val="24"/>
              </w:rPr>
              <w:t>Знаниевый</w:t>
            </w:r>
            <w:r>
              <w:rPr>
                <w:b/>
                <w:spacing w:val="-6"/>
                <w:sz w:val="24"/>
              </w:rPr>
              <w:t xml:space="preserve"> </w:t>
            </w:r>
            <w:r>
              <w:rPr>
                <w:b/>
                <w:spacing w:val="-2"/>
                <w:sz w:val="24"/>
              </w:rPr>
              <w:t>компонент:</w:t>
            </w:r>
          </w:p>
          <w:p w14:paraId="4165C9C0" w14:textId="77777777" w:rsidR="00413CEB" w:rsidRDefault="00AB3E27">
            <w:pPr>
              <w:pStyle w:val="TableParagraph"/>
              <w:tabs>
                <w:tab w:val="left" w:pos="1523"/>
              </w:tabs>
              <w:spacing w:line="291" w:lineRule="exact"/>
              <w:ind w:left="904"/>
              <w:rPr>
                <w:sz w:val="24"/>
              </w:rPr>
            </w:pPr>
            <w:r>
              <w:rPr>
                <w:rFonts w:ascii="Symbol" w:hAnsi="Symbol"/>
                <w:spacing w:val="-10"/>
                <w:sz w:val="24"/>
              </w:rPr>
              <w:t></w:t>
            </w:r>
            <w:r>
              <w:rPr>
                <w:sz w:val="24"/>
              </w:rPr>
              <w:tab/>
            </w:r>
            <w:r>
              <w:rPr>
                <w:spacing w:val="-2"/>
                <w:sz w:val="24"/>
              </w:rPr>
              <w:t>наличие</w:t>
            </w:r>
          </w:p>
          <w:p w14:paraId="78F98FC1" w14:textId="77777777" w:rsidR="00413CEB" w:rsidRDefault="00AB3E27">
            <w:pPr>
              <w:pStyle w:val="TableParagraph"/>
              <w:tabs>
                <w:tab w:val="left" w:pos="2173"/>
                <w:tab w:val="left" w:pos="3163"/>
              </w:tabs>
              <w:spacing w:line="254" w:lineRule="exact"/>
              <w:ind w:left="827"/>
              <w:rPr>
                <w:sz w:val="24"/>
              </w:rPr>
            </w:pPr>
            <w:r>
              <w:rPr>
                <w:spacing w:val="-2"/>
                <w:sz w:val="24"/>
              </w:rPr>
              <w:t>комплекса</w:t>
            </w:r>
            <w:r>
              <w:rPr>
                <w:sz w:val="24"/>
              </w:rPr>
              <w:tab/>
            </w:r>
            <w:r>
              <w:rPr>
                <w:spacing w:val="-2"/>
                <w:sz w:val="24"/>
              </w:rPr>
              <w:t>знаний</w:t>
            </w:r>
            <w:r>
              <w:rPr>
                <w:sz w:val="24"/>
              </w:rPr>
              <w:tab/>
            </w:r>
            <w:r>
              <w:rPr>
                <w:spacing w:val="-5"/>
                <w:sz w:val="24"/>
              </w:rPr>
              <w:t>об</w:t>
            </w:r>
          </w:p>
        </w:tc>
        <w:tc>
          <w:tcPr>
            <w:tcW w:w="4005" w:type="dxa"/>
            <w:vMerge/>
            <w:tcBorders>
              <w:top w:val="nil"/>
            </w:tcBorders>
          </w:tcPr>
          <w:p w14:paraId="190CEA7C" w14:textId="77777777" w:rsidR="00413CEB" w:rsidRDefault="00413CEB">
            <w:pPr>
              <w:rPr>
                <w:sz w:val="2"/>
                <w:szCs w:val="2"/>
              </w:rPr>
            </w:pPr>
          </w:p>
        </w:tc>
      </w:tr>
      <w:tr w:rsidR="00413CEB" w14:paraId="47AF7E2B" w14:textId="77777777">
        <w:trPr>
          <w:trHeight w:val="266"/>
        </w:trPr>
        <w:tc>
          <w:tcPr>
            <w:tcW w:w="562" w:type="dxa"/>
            <w:tcBorders>
              <w:top w:val="nil"/>
              <w:bottom w:val="nil"/>
            </w:tcBorders>
          </w:tcPr>
          <w:p w14:paraId="6339522E" w14:textId="77777777" w:rsidR="00413CEB" w:rsidRDefault="00413CEB">
            <w:pPr>
              <w:pStyle w:val="TableParagraph"/>
              <w:ind w:left="0"/>
              <w:rPr>
                <w:sz w:val="18"/>
              </w:rPr>
            </w:pPr>
          </w:p>
        </w:tc>
        <w:tc>
          <w:tcPr>
            <w:tcW w:w="2444" w:type="dxa"/>
            <w:tcBorders>
              <w:top w:val="nil"/>
              <w:bottom w:val="nil"/>
            </w:tcBorders>
          </w:tcPr>
          <w:p w14:paraId="29128E65" w14:textId="77777777" w:rsidR="00413CEB" w:rsidRDefault="00413CEB">
            <w:pPr>
              <w:pStyle w:val="TableParagraph"/>
              <w:ind w:left="0"/>
              <w:rPr>
                <w:sz w:val="18"/>
              </w:rPr>
            </w:pPr>
          </w:p>
        </w:tc>
        <w:tc>
          <w:tcPr>
            <w:tcW w:w="3517" w:type="dxa"/>
            <w:tcBorders>
              <w:top w:val="nil"/>
              <w:bottom w:val="nil"/>
            </w:tcBorders>
          </w:tcPr>
          <w:p w14:paraId="47ED90CF" w14:textId="77777777" w:rsidR="00413CEB" w:rsidRDefault="00AB3E27">
            <w:pPr>
              <w:pStyle w:val="TableParagraph"/>
              <w:tabs>
                <w:tab w:val="left" w:pos="1210"/>
                <w:tab w:val="left" w:pos="2364"/>
              </w:tabs>
              <w:spacing w:line="246" w:lineRule="exact"/>
              <w:ind w:left="0" w:right="100"/>
              <w:jc w:val="right"/>
              <w:rPr>
                <w:sz w:val="24"/>
              </w:rPr>
            </w:pPr>
            <w:r>
              <w:rPr>
                <w:spacing w:val="-2"/>
                <w:sz w:val="24"/>
              </w:rPr>
              <w:t>истории</w:t>
            </w:r>
            <w:r>
              <w:rPr>
                <w:sz w:val="24"/>
              </w:rPr>
              <w:tab/>
            </w:r>
            <w:r>
              <w:rPr>
                <w:spacing w:val="-2"/>
                <w:sz w:val="24"/>
              </w:rPr>
              <w:t>России,</w:t>
            </w:r>
            <w:r>
              <w:rPr>
                <w:sz w:val="24"/>
              </w:rPr>
              <w:tab/>
            </w:r>
            <w:r>
              <w:rPr>
                <w:spacing w:val="-5"/>
                <w:sz w:val="24"/>
              </w:rPr>
              <w:t>её</w:t>
            </w:r>
          </w:p>
        </w:tc>
        <w:tc>
          <w:tcPr>
            <w:tcW w:w="4005" w:type="dxa"/>
            <w:vMerge/>
            <w:tcBorders>
              <w:top w:val="nil"/>
            </w:tcBorders>
          </w:tcPr>
          <w:p w14:paraId="7FD9200D" w14:textId="77777777" w:rsidR="00413CEB" w:rsidRDefault="00413CEB">
            <w:pPr>
              <w:rPr>
                <w:sz w:val="2"/>
                <w:szCs w:val="2"/>
              </w:rPr>
            </w:pPr>
          </w:p>
        </w:tc>
      </w:tr>
      <w:tr w:rsidR="00413CEB" w14:paraId="6B7E5011" w14:textId="77777777">
        <w:trPr>
          <w:trHeight w:val="265"/>
        </w:trPr>
        <w:tc>
          <w:tcPr>
            <w:tcW w:w="562" w:type="dxa"/>
            <w:tcBorders>
              <w:top w:val="nil"/>
              <w:bottom w:val="nil"/>
            </w:tcBorders>
          </w:tcPr>
          <w:p w14:paraId="328823BE" w14:textId="77777777" w:rsidR="00413CEB" w:rsidRDefault="00413CEB">
            <w:pPr>
              <w:pStyle w:val="TableParagraph"/>
              <w:ind w:left="0"/>
              <w:rPr>
                <w:sz w:val="18"/>
              </w:rPr>
            </w:pPr>
          </w:p>
        </w:tc>
        <w:tc>
          <w:tcPr>
            <w:tcW w:w="2444" w:type="dxa"/>
            <w:tcBorders>
              <w:top w:val="nil"/>
              <w:bottom w:val="nil"/>
            </w:tcBorders>
          </w:tcPr>
          <w:p w14:paraId="2BD00DFC" w14:textId="77777777" w:rsidR="00413CEB" w:rsidRDefault="00413CEB">
            <w:pPr>
              <w:pStyle w:val="TableParagraph"/>
              <w:ind w:left="0"/>
              <w:rPr>
                <w:sz w:val="18"/>
              </w:rPr>
            </w:pPr>
          </w:p>
        </w:tc>
        <w:tc>
          <w:tcPr>
            <w:tcW w:w="3517" w:type="dxa"/>
            <w:tcBorders>
              <w:top w:val="nil"/>
              <w:bottom w:val="nil"/>
            </w:tcBorders>
          </w:tcPr>
          <w:p w14:paraId="67B54DD8" w14:textId="77777777" w:rsidR="00413CEB" w:rsidRDefault="00AB3E27">
            <w:pPr>
              <w:pStyle w:val="TableParagraph"/>
              <w:spacing w:line="246" w:lineRule="exact"/>
              <w:ind w:left="827"/>
              <w:rPr>
                <w:sz w:val="24"/>
              </w:rPr>
            </w:pPr>
            <w:r>
              <w:rPr>
                <w:spacing w:val="-2"/>
                <w:sz w:val="24"/>
              </w:rPr>
              <w:t>многонационального</w:t>
            </w:r>
          </w:p>
        </w:tc>
        <w:tc>
          <w:tcPr>
            <w:tcW w:w="4005" w:type="dxa"/>
            <w:vMerge/>
            <w:tcBorders>
              <w:top w:val="nil"/>
            </w:tcBorders>
          </w:tcPr>
          <w:p w14:paraId="31783462" w14:textId="77777777" w:rsidR="00413CEB" w:rsidRDefault="00413CEB">
            <w:pPr>
              <w:rPr>
                <w:sz w:val="2"/>
                <w:szCs w:val="2"/>
              </w:rPr>
            </w:pPr>
          </w:p>
        </w:tc>
      </w:tr>
      <w:tr w:rsidR="00413CEB" w14:paraId="77966FB2" w14:textId="77777777">
        <w:trPr>
          <w:trHeight w:val="266"/>
        </w:trPr>
        <w:tc>
          <w:tcPr>
            <w:tcW w:w="562" w:type="dxa"/>
            <w:tcBorders>
              <w:top w:val="nil"/>
              <w:bottom w:val="nil"/>
            </w:tcBorders>
          </w:tcPr>
          <w:p w14:paraId="67D28C6B" w14:textId="77777777" w:rsidR="00413CEB" w:rsidRDefault="00413CEB">
            <w:pPr>
              <w:pStyle w:val="TableParagraph"/>
              <w:ind w:left="0"/>
              <w:rPr>
                <w:sz w:val="18"/>
              </w:rPr>
            </w:pPr>
          </w:p>
        </w:tc>
        <w:tc>
          <w:tcPr>
            <w:tcW w:w="2444" w:type="dxa"/>
            <w:tcBorders>
              <w:top w:val="nil"/>
              <w:bottom w:val="nil"/>
            </w:tcBorders>
          </w:tcPr>
          <w:p w14:paraId="1361C29C" w14:textId="77777777" w:rsidR="00413CEB" w:rsidRDefault="00413CEB">
            <w:pPr>
              <w:pStyle w:val="TableParagraph"/>
              <w:ind w:left="0"/>
              <w:rPr>
                <w:sz w:val="18"/>
              </w:rPr>
            </w:pPr>
          </w:p>
        </w:tc>
        <w:tc>
          <w:tcPr>
            <w:tcW w:w="3517" w:type="dxa"/>
            <w:tcBorders>
              <w:top w:val="nil"/>
              <w:bottom w:val="nil"/>
            </w:tcBorders>
          </w:tcPr>
          <w:p w14:paraId="28739711" w14:textId="77777777" w:rsidR="00413CEB" w:rsidRDefault="00AB3E27">
            <w:pPr>
              <w:pStyle w:val="TableParagraph"/>
              <w:spacing w:line="246" w:lineRule="exact"/>
              <w:ind w:left="0" w:right="100"/>
              <w:jc w:val="right"/>
              <w:rPr>
                <w:sz w:val="24"/>
              </w:rPr>
            </w:pPr>
            <w:r>
              <w:rPr>
                <w:sz w:val="24"/>
              </w:rPr>
              <w:t>народа,</w:t>
            </w:r>
            <w:r>
              <w:rPr>
                <w:spacing w:val="63"/>
                <w:sz w:val="24"/>
              </w:rPr>
              <w:t xml:space="preserve"> </w:t>
            </w:r>
            <w:r>
              <w:rPr>
                <w:sz w:val="24"/>
              </w:rPr>
              <w:t>о</w:t>
            </w:r>
            <w:r>
              <w:rPr>
                <w:spacing w:val="63"/>
                <w:sz w:val="24"/>
              </w:rPr>
              <w:t xml:space="preserve"> </w:t>
            </w:r>
            <w:r>
              <w:rPr>
                <w:sz w:val="24"/>
              </w:rPr>
              <w:t>месте</w:t>
            </w:r>
            <w:r>
              <w:rPr>
                <w:spacing w:val="62"/>
                <w:sz w:val="24"/>
              </w:rPr>
              <w:t xml:space="preserve"> </w:t>
            </w:r>
            <w:r>
              <w:rPr>
                <w:sz w:val="24"/>
              </w:rPr>
              <w:t>и</w:t>
            </w:r>
            <w:r>
              <w:rPr>
                <w:spacing w:val="65"/>
                <w:sz w:val="24"/>
              </w:rPr>
              <w:t xml:space="preserve"> </w:t>
            </w:r>
            <w:r>
              <w:rPr>
                <w:spacing w:val="-4"/>
                <w:sz w:val="24"/>
              </w:rPr>
              <w:t>роли</w:t>
            </w:r>
          </w:p>
        </w:tc>
        <w:tc>
          <w:tcPr>
            <w:tcW w:w="4005" w:type="dxa"/>
            <w:vMerge/>
            <w:tcBorders>
              <w:top w:val="nil"/>
            </w:tcBorders>
          </w:tcPr>
          <w:p w14:paraId="75772A15" w14:textId="77777777" w:rsidR="00413CEB" w:rsidRDefault="00413CEB">
            <w:pPr>
              <w:rPr>
                <w:sz w:val="2"/>
                <w:szCs w:val="2"/>
              </w:rPr>
            </w:pPr>
          </w:p>
        </w:tc>
      </w:tr>
      <w:tr w:rsidR="00413CEB" w14:paraId="64DE4293" w14:textId="77777777">
        <w:trPr>
          <w:trHeight w:val="265"/>
        </w:trPr>
        <w:tc>
          <w:tcPr>
            <w:tcW w:w="562" w:type="dxa"/>
            <w:tcBorders>
              <w:top w:val="nil"/>
              <w:bottom w:val="nil"/>
            </w:tcBorders>
          </w:tcPr>
          <w:p w14:paraId="6147FA78" w14:textId="77777777" w:rsidR="00413CEB" w:rsidRDefault="00413CEB">
            <w:pPr>
              <w:pStyle w:val="TableParagraph"/>
              <w:ind w:left="0"/>
              <w:rPr>
                <w:sz w:val="18"/>
              </w:rPr>
            </w:pPr>
          </w:p>
        </w:tc>
        <w:tc>
          <w:tcPr>
            <w:tcW w:w="2444" w:type="dxa"/>
            <w:tcBorders>
              <w:top w:val="nil"/>
              <w:bottom w:val="nil"/>
            </w:tcBorders>
          </w:tcPr>
          <w:p w14:paraId="2160C2B5" w14:textId="77777777" w:rsidR="00413CEB" w:rsidRDefault="00413CEB">
            <w:pPr>
              <w:pStyle w:val="TableParagraph"/>
              <w:ind w:left="0"/>
              <w:rPr>
                <w:sz w:val="18"/>
              </w:rPr>
            </w:pPr>
          </w:p>
        </w:tc>
        <w:tc>
          <w:tcPr>
            <w:tcW w:w="3517" w:type="dxa"/>
            <w:tcBorders>
              <w:top w:val="nil"/>
              <w:bottom w:val="nil"/>
            </w:tcBorders>
          </w:tcPr>
          <w:p w14:paraId="181A6FED" w14:textId="77777777" w:rsidR="00413CEB" w:rsidRDefault="00AB3E27">
            <w:pPr>
              <w:pStyle w:val="TableParagraph"/>
              <w:tabs>
                <w:tab w:val="left" w:pos="1422"/>
                <w:tab w:val="left" w:pos="2466"/>
              </w:tabs>
              <w:spacing w:line="246" w:lineRule="exact"/>
              <w:ind w:left="0" w:right="97"/>
              <w:jc w:val="right"/>
              <w:rPr>
                <w:sz w:val="24"/>
              </w:rPr>
            </w:pPr>
            <w:r>
              <w:rPr>
                <w:spacing w:val="-2"/>
                <w:sz w:val="24"/>
              </w:rPr>
              <w:t>родного</w:t>
            </w:r>
            <w:r>
              <w:rPr>
                <w:sz w:val="24"/>
              </w:rPr>
              <w:tab/>
            </w:r>
            <w:r>
              <w:rPr>
                <w:spacing w:val="-4"/>
                <w:sz w:val="24"/>
              </w:rPr>
              <w:t>края</w:t>
            </w:r>
            <w:r>
              <w:rPr>
                <w:sz w:val="24"/>
              </w:rPr>
              <w:tab/>
            </w:r>
            <w:r>
              <w:rPr>
                <w:spacing w:val="-10"/>
                <w:sz w:val="24"/>
              </w:rPr>
              <w:t>в</w:t>
            </w:r>
          </w:p>
        </w:tc>
        <w:tc>
          <w:tcPr>
            <w:tcW w:w="4005" w:type="dxa"/>
            <w:vMerge/>
            <w:tcBorders>
              <w:top w:val="nil"/>
            </w:tcBorders>
          </w:tcPr>
          <w:p w14:paraId="4944863A" w14:textId="77777777" w:rsidR="00413CEB" w:rsidRDefault="00413CEB">
            <w:pPr>
              <w:rPr>
                <w:sz w:val="2"/>
                <w:szCs w:val="2"/>
              </w:rPr>
            </w:pPr>
          </w:p>
        </w:tc>
      </w:tr>
      <w:tr w:rsidR="00413CEB" w14:paraId="43C777A5" w14:textId="77777777">
        <w:trPr>
          <w:trHeight w:val="265"/>
        </w:trPr>
        <w:tc>
          <w:tcPr>
            <w:tcW w:w="562" w:type="dxa"/>
            <w:tcBorders>
              <w:top w:val="nil"/>
              <w:bottom w:val="nil"/>
            </w:tcBorders>
          </w:tcPr>
          <w:p w14:paraId="3DACE3A2" w14:textId="77777777" w:rsidR="00413CEB" w:rsidRDefault="00413CEB">
            <w:pPr>
              <w:pStyle w:val="TableParagraph"/>
              <w:ind w:left="0"/>
              <w:rPr>
                <w:sz w:val="18"/>
              </w:rPr>
            </w:pPr>
          </w:p>
        </w:tc>
        <w:tc>
          <w:tcPr>
            <w:tcW w:w="2444" w:type="dxa"/>
            <w:tcBorders>
              <w:top w:val="nil"/>
              <w:bottom w:val="nil"/>
            </w:tcBorders>
          </w:tcPr>
          <w:p w14:paraId="2CA59CB6" w14:textId="77777777" w:rsidR="00413CEB" w:rsidRDefault="00413CEB">
            <w:pPr>
              <w:pStyle w:val="TableParagraph"/>
              <w:ind w:left="0"/>
              <w:rPr>
                <w:sz w:val="18"/>
              </w:rPr>
            </w:pPr>
          </w:p>
        </w:tc>
        <w:tc>
          <w:tcPr>
            <w:tcW w:w="3517" w:type="dxa"/>
            <w:tcBorders>
              <w:top w:val="nil"/>
              <w:bottom w:val="nil"/>
            </w:tcBorders>
          </w:tcPr>
          <w:p w14:paraId="6879CA4E" w14:textId="77777777" w:rsidR="00413CEB" w:rsidRDefault="00AB3E27">
            <w:pPr>
              <w:pStyle w:val="TableParagraph"/>
              <w:spacing w:line="246" w:lineRule="exact"/>
              <w:ind w:left="827"/>
              <w:rPr>
                <w:sz w:val="24"/>
              </w:rPr>
            </w:pPr>
            <w:r>
              <w:rPr>
                <w:spacing w:val="-2"/>
                <w:sz w:val="24"/>
              </w:rPr>
              <w:t>становлении</w:t>
            </w:r>
          </w:p>
        </w:tc>
        <w:tc>
          <w:tcPr>
            <w:tcW w:w="4005" w:type="dxa"/>
            <w:vMerge/>
            <w:tcBorders>
              <w:top w:val="nil"/>
            </w:tcBorders>
          </w:tcPr>
          <w:p w14:paraId="23530A86" w14:textId="77777777" w:rsidR="00413CEB" w:rsidRDefault="00413CEB">
            <w:pPr>
              <w:rPr>
                <w:sz w:val="2"/>
                <w:szCs w:val="2"/>
              </w:rPr>
            </w:pPr>
          </w:p>
        </w:tc>
      </w:tr>
      <w:tr w:rsidR="00413CEB" w14:paraId="4605A732" w14:textId="77777777">
        <w:trPr>
          <w:trHeight w:val="268"/>
        </w:trPr>
        <w:tc>
          <w:tcPr>
            <w:tcW w:w="562" w:type="dxa"/>
            <w:tcBorders>
              <w:top w:val="nil"/>
              <w:bottom w:val="nil"/>
            </w:tcBorders>
          </w:tcPr>
          <w:p w14:paraId="5645BAEC" w14:textId="77777777" w:rsidR="00413CEB" w:rsidRDefault="00413CEB">
            <w:pPr>
              <w:pStyle w:val="TableParagraph"/>
              <w:ind w:left="0"/>
              <w:rPr>
                <w:sz w:val="18"/>
              </w:rPr>
            </w:pPr>
          </w:p>
        </w:tc>
        <w:tc>
          <w:tcPr>
            <w:tcW w:w="2444" w:type="dxa"/>
            <w:tcBorders>
              <w:top w:val="nil"/>
              <w:bottom w:val="nil"/>
            </w:tcBorders>
          </w:tcPr>
          <w:p w14:paraId="4C20E299" w14:textId="77777777" w:rsidR="00413CEB" w:rsidRDefault="00413CEB">
            <w:pPr>
              <w:pStyle w:val="TableParagraph"/>
              <w:ind w:left="0"/>
              <w:rPr>
                <w:sz w:val="18"/>
              </w:rPr>
            </w:pPr>
          </w:p>
        </w:tc>
        <w:tc>
          <w:tcPr>
            <w:tcW w:w="3517" w:type="dxa"/>
            <w:tcBorders>
              <w:top w:val="nil"/>
              <w:bottom w:val="nil"/>
            </w:tcBorders>
          </w:tcPr>
          <w:p w14:paraId="24A1F2E2" w14:textId="77777777" w:rsidR="00413CEB" w:rsidRDefault="00AB3E27">
            <w:pPr>
              <w:pStyle w:val="TableParagraph"/>
              <w:spacing w:line="248" w:lineRule="exact"/>
              <w:ind w:left="0" w:right="109"/>
              <w:jc w:val="right"/>
              <w:rPr>
                <w:sz w:val="24"/>
              </w:rPr>
            </w:pPr>
            <w:r>
              <w:rPr>
                <w:sz w:val="24"/>
              </w:rPr>
              <w:t>Российского</w:t>
            </w:r>
            <w:r>
              <w:rPr>
                <w:spacing w:val="-3"/>
                <w:sz w:val="24"/>
              </w:rPr>
              <w:t xml:space="preserve"> </w:t>
            </w:r>
            <w:r>
              <w:rPr>
                <w:spacing w:val="-2"/>
                <w:sz w:val="24"/>
              </w:rPr>
              <w:t>государства</w:t>
            </w:r>
          </w:p>
        </w:tc>
        <w:tc>
          <w:tcPr>
            <w:tcW w:w="4005" w:type="dxa"/>
            <w:vMerge/>
            <w:tcBorders>
              <w:top w:val="nil"/>
            </w:tcBorders>
          </w:tcPr>
          <w:p w14:paraId="73EF7FC5" w14:textId="77777777" w:rsidR="00413CEB" w:rsidRDefault="00413CEB">
            <w:pPr>
              <w:rPr>
                <w:sz w:val="2"/>
                <w:szCs w:val="2"/>
              </w:rPr>
            </w:pPr>
          </w:p>
        </w:tc>
      </w:tr>
      <w:tr w:rsidR="00413CEB" w14:paraId="3DF2560E" w14:textId="77777777">
        <w:trPr>
          <w:trHeight w:val="835"/>
        </w:trPr>
        <w:tc>
          <w:tcPr>
            <w:tcW w:w="562" w:type="dxa"/>
            <w:tcBorders>
              <w:top w:val="nil"/>
              <w:bottom w:val="nil"/>
            </w:tcBorders>
          </w:tcPr>
          <w:p w14:paraId="61EC021A" w14:textId="77777777" w:rsidR="00413CEB" w:rsidRDefault="00413CEB">
            <w:pPr>
              <w:pStyle w:val="TableParagraph"/>
              <w:ind w:left="0"/>
              <w:rPr>
                <w:sz w:val="24"/>
              </w:rPr>
            </w:pPr>
          </w:p>
        </w:tc>
        <w:tc>
          <w:tcPr>
            <w:tcW w:w="2444" w:type="dxa"/>
            <w:tcBorders>
              <w:top w:val="nil"/>
              <w:bottom w:val="nil"/>
            </w:tcBorders>
          </w:tcPr>
          <w:p w14:paraId="36199097" w14:textId="77777777" w:rsidR="00413CEB" w:rsidRDefault="00413CEB">
            <w:pPr>
              <w:pStyle w:val="TableParagraph"/>
              <w:ind w:left="0"/>
              <w:rPr>
                <w:sz w:val="24"/>
              </w:rPr>
            </w:pPr>
          </w:p>
        </w:tc>
        <w:tc>
          <w:tcPr>
            <w:tcW w:w="3517" w:type="dxa"/>
            <w:tcBorders>
              <w:top w:val="nil"/>
              <w:bottom w:val="nil"/>
            </w:tcBorders>
          </w:tcPr>
          <w:p w14:paraId="0DCCAEF9" w14:textId="77777777" w:rsidR="00413CEB" w:rsidRDefault="00AB3E27">
            <w:pPr>
              <w:pStyle w:val="TableParagraph"/>
              <w:spacing w:line="267" w:lineRule="exact"/>
              <w:rPr>
                <w:b/>
                <w:sz w:val="24"/>
              </w:rPr>
            </w:pPr>
            <w:r>
              <w:rPr>
                <w:b/>
                <w:sz w:val="24"/>
              </w:rPr>
              <w:t>Мотивационный</w:t>
            </w:r>
            <w:r>
              <w:rPr>
                <w:b/>
                <w:spacing w:val="-9"/>
                <w:sz w:val="24"/>
              </w:rPr>
              <w:t xml:space="preserve"> </w:t>
            </w:r>
            <w:r>
              <w:rPr>
                <w:b/>
                <w:spacing w:val="-2"/>
                <w:sz w:val="24"/>
              </w:rPr>
              <w:t>компонент:</w:t>
            </w:r>
          </w:p>
          <w:p w14:paraId="00615031" w14:textId="77777777" w:rsidR="00413CEB" w:rsidRDefault="00AB3E27">
            <w:pPr>
              <w:pStyle w:val="TableParagraph"/>
              <w:tabs>
                <w:tab w:val="left" w:pos="1523"/>
                <w:tab w:val="left" w:pos="2743"/>
              </w:tabs>
              <w:spacing w:line="276" w:lineRule="exact"/>
              <w:ind w:left="827" w:right="99" w:firstLine="76"/>
              <w:rPr>
                <w:sz w:val="24"/>
              </w:rPr>
            </w:pPr>
            <w:r>
              <w:rPr>
                <w:rFonts w:ascii="Symbol" w:hAnsi="Symbol"/>
                <w:spacing w:val="-10"/>
                <w:sz w:val="24"/>
              </w:rPr>
              <w:t></w:t>
            </w:r>
            <w:r>
              <w:rPr>
                <w:sz w:val="24"/>
              </w:rPr>
              <w:tab/>
            </w:r>
            <w:r>
              <w:rPr>
                <w:spacing w:val="-2"/>
                <w:sz w:val="24"/>
              </w:rPr>
              <w:t>сформированная потребность</w:t>
            </w:r>
            <w:r>
              <w:rPr>
                <w:sz w:val="24"/>
              </w:rPr>
              <w:tab/>
            </w:r>
            <w:r>
              <w:rPr>
                <w:spacing w:val="-2"/>
                <w:sz w:val="24"/>
              </w:rPr>
              <w:t>давать</w:t>
            </w:r>
          </w:p>
        </w:tc>
        <w:tc>
          <w:tcPr>
            <w:tcW w:w="4005" w:type="dxa"/>
            <w:vMerge/>
            <w:tcBorders>
              <w:top w:val="nil"/>
            </w:tcBorders>
          </w:tcPr>
          <w:p w14:paraId="304E1116" w14:textId="77777777" w:rsidR="00413CEB" w:rsidRDefault="00413CEB">
            <w:pPr>
              <w:rPr>
                <w:sz w:val="2"/>
                <w:szCs w:val="2"/>
              </w:rPr>
            </w:pPr>
          </w:p>
        </w:tc>
      </w:tr>
      <w:tr w:rsidR="00413CEB" w14:paraId="2F1BD406" w14:textId="77777777">
        <w:trPr>
          <w:trHeight w:val="265"/>
        </w:trPr>
        <w:tc>
          <w:tcPr>
            <w:tcW w:w="562" w:type="dxa"/>
            <w:tcBorders>
              <w:top w:val="nil"/>
              <w:bottom w:val="nil"/>
            </w:tcBorders>
          </w:tcPr>
          <w:p w14:paraId="14DC2FE1" w14:textId="77777777" w:rsidR="00413CEB" w:rsidRDefault="00413CEB">
            <w:pPr>
              <w:pStyle w:val="TableParagraph"/>
              <w:ind w:left="0"/>
              <w:rPr>
                <w:sz w:val="18"/>
              </w:rPr>
            </w:pPr>
          </w:p>
        </w:tc>
        <w:tc>
          <w:tcPr>
            <w:tcW w:w="2444" w:type="dxa"/>
            <w:tcBorders>
              <w:top w:val="nil"/>
              <w:bottom w:val="nil"/>
            </w:tcBorders>
          </w:tcPr>
          <w:p w14:paraId="5E258794" w14:textId="77777777" w:rsidR="00413CEB" w:rsidRDefault="00413CEB">
            <w:pPr>
              <w:pStyle w:val="TableParagraph"/>
              <w:ind w:left="0"/>
              <w:rPr>
                <w:sz w:val="18"/>
              </w:rPr>
            </w:pPr>
          </w:p>
        </w:tc>
        <w:tc>
          <w:tcPr>
            <w:tcW w:w="3517" w:type="dxa"/>
            <w:tcBorders>
              <w:top w:val="nil"/>
              <w:bottom w:val="nil"/>
            </w:tcBorders>
          </w:tcPr>
          <w:p w14:paraId="60CF257C" w14:textId="77777777" w:rsidR="00413CEB" w:rsidRDefault="00AB3E27">
            <w:pPr>
              <w:pStyle w:val="TableParagraph"/>
              <w:spacing w:line="246" w:lineRule="exact"/>
              <w:ind w:left="827"/>
              <w:rPr>
                <w:sz w:val="24"/>
              </w:rPr>
            </w:pPr>
            <w:r>
              <w:rPr>
                <w:spacing w:val="-2"/>
                <w:sz w:val="24"/>
              </w:rPr>
              <w:t>обоснованную</w:t>
            </w:r>
          </w:p>
        </w:tc>
        <w:tc>
          <w:tcPr>
            <w:tcW w:w="4005" w:type="dxa"/>
            <w:vMerge/>
            <w:tcBorders>
              <w:top w:val="nil"/>
            </w:tcBorders>
          </w:tcPr>
          <w:p w14:paraId="05DDF565" w14:textId="77777777" w:rsidR="00413CEB" w:rsidRDefault="00413CEB">
            <w:pPr>
              <w:rPr>
                <w:sz w:val="2"/>
                <w:szCs w:val="2"/>
              </w:rPr>
            </w:pPr>
          </w:p>
        </w:tc>
      </w:tr>
      <w:tr w:rsidR="00413CEB" w14:paraId="3598C1BE" w14:textId="77777777">
        <w:trPr>
          <w:trHeight w:val="266"/>
        </w:trPr>
        <w:tc>
          <w:tcPr>
            <w:tcW w:w="562" w:type="dxa"/>
            <w:tcBorders>
              <w:top w:val="nil"/>
              <w:bottom w:val="nil"/>
            </w:tcBorders>
          </w:tcPr>
          <w:p w14:paraId="59A1A3B9" w14:textId="77777777" w:rsidR="00413CEB" w:rsidRDefault="00413CEB">
            <w:pPr>
              <w:pStyle w:val="TableParagraph"/>
              <w:ind w:left="0"/>
              <w:rPr>
                <w:sz w:val="18"/>
              </w:rPr>
            </w:pPr>
          </w:p>
        </w:tc>
        <w:tc>
          <w:tcPr>
            <w:tcW w:w="2444" w:type="dxa"/>
            <w:tcBorders>
              <w:top w:val="nil"/>
              <w:bottom w:val="nil"/>
            </w:tcBorders>
          </w:tcPr>
          <w:p w14:paraId="2912DD3B" w14:textId="77777777" w:rsidR="00413CEB" w:rsidRDefault="00413CEB">
            <w:pPr>
              <w:pStyle w:val="TableParagraph"/>
              <w:ind w:left="0"/>
              <w:rPr>
                <w:sz w:val="18"/>
              </w:rPr>
            </w:pPr>
          </w:p>
        </w:tc>
        <w:tc>
          <w:tcPr>
            <w:tcW w:w="3517" w:type="dxa"/>
            <w:tcBorders>
              <w:top w:val="nil"/>
              <w:bottom w:val="nil"/>
            </w:tcBorders>
          </w:tcPr>
          <w:p w14:paraId="53BDDEEC" w14:textId="77777777" w:rsidR="00413CEB" w:rsidRDefault="00AB3E27">
            <w:pPr>
              <w:pStyle w:val="TableParagraph"/>
              <w:spacing w:line="246" w:lineRule="exact"/>
              <w:ind w:left="827"/>
              <w:rPr>
                <w:sz w:val="24"/>
              </w:rPr>
            </w:pPr>
            <w:r>
              <w:rPr>
                <w:spacing w:val="-2"/>
                <w:sz w:val="24"/>
              </w:rPr>
              <w:t>интерпретацию</w:t>
            </w:r>
          </w:p>
        </w:tc>
        <w:tc>
          <w:tcPr>
            <w:tcW w:w="4005" w:type="dxa"/>
            <w:vMerge/>
            <w:tcBorders>
              <w:top w:val="nil"/>
            </w:tcBorders>
          </w:tcPr>
          <w:p w14:paraId="361DF04E" w14:textId="77777777" w:rsidR="00413CEB" w:rsidRDefault="00413CEB">
            <w:pPr>
              <w:rPr>
                <w:sz w:val="2"/>
                <w:szCs w:val="2"/>
              </w:rPr>
            </w:pPr>
          </w:p>
        </w:tc>
      </w:tr>
      <w:tr w:rsidR="00413CEB" w14:paraId="2C6AA216" w14:textId="77777777">
        <w:trPr>
          <w:trHeight w:val="265"/>
        </w:trPr>
        <w:tc>
          <w:tcPr>
            <w:tcW w:w="562" w:type="dxa"/>
            <w:tcBorders>
              <w:top w:val="nil"/>
              <w:bottom w:val="nil"/>
            </w:tcBorders>
          </w:tcPr>
          <w:p w14:paraId="404D74F5" w14:textId="77777777" w:rsidR="00413CEB" w:rsidRDefault="00413CEB">
            <w:pPr>
              <w:pStyle w:val="TableParagraph"/>
              <w:ind w:left="0"/>
              <w:rPr>
                <w:sz w:val="18"/>
              </w:rPr>
            </w:pPr>
          </w:p>
        </w:tc>
        <w:tc>
          <w:tcPr>
            <w:tcW w:w="2444" w:type="dxa"/>
            <w:tcBorders>
              <w:top w:val="nil"/>
              <w:bottom w:val="nil"/>
            </w:tcBorders>
          </w:tcPr>
          <w:p w14:paraId="768CBA29" w14:textId="77777777" w:rsidR="00413CEB" w:rsidRDefault="00413CEB">
            <w:pPr>
              <w:pStyle w:val="TableParagraph"/>
              <w:ind w:left="0"/>
              <w:rPr>
                <w:sz w:val="18"/>
              </w:rPr>
            </w:pPr>
          </w:p>
        </w:tc>
        <w:tc>
          <w:tcPr>
            <w:tcW w:w="3517" w:type="dxa"/>
            <w:tcBorders>
              <w:top w:val="nil"/>
              <w:bottom w:val="nil"/>
            </w:tcBorders>
          </w:tcPr>
          <w:p w14:paraId="0FCEAAF6" w14:textId="77777777" w:rsidR="00413CEB" w:rsidRDefault="00AB3E27">
            <w:pPr>
              <w:pStyle w:val="TableParagraph"/>
              <w:spacing w:line="246" w:lineRule="exact"/>
              <w:ind w:left="827"/>
              <w:rPr>
                <w:sz w:val="24"/>
              </w:rPr>
            </w:pPr>
            <w:r>
              <w:rPr>
                <w:spacing w:val="-2"/>
                <w:sz w:val="24"/>
              </w:rPr>
              <w:t>историческому</w:t>
            </w:r>
          </w:p>
        </w:tc>
        <w:tc>
          <w:tcPr>
            <w:tcW w:w="4005" w:type="dxa"/>
            <w:vMerge/>
            <w:tcBorders>
              <w:top w:val="nil"/>
            </w:tcBorders>
          </w:tcPr>
          <w:p w14:paraId="068160C9" w14:textId="77777777" w:rsidR="00413CEB" w:rsidRDefault="00413CEB">
            <w:pPr>
              <w:rPr>
                <w:sz w:val="2"/>
                <w:szCs w:val="2"/>
              </w:rPr>
            </w:pPr>
          </w:p>
        </w:tc>
      </w:tr>
      <w:tr w:rsidR="00413CEB" w14:paraId="790F3C11" w14:textId="77777777">
        <w:trPr>
          <w:trHeight w:val="266"/>
        </w:trPr>
        <w:tc>
          <w:tcPr>
            <w:tcW w:w="562" w:type="dxa"/>
            <w:tcBorders>
              <w:top w:val="nil"/>
              <w:bottom w:val="nil"/>
            </w:tcBorders>
          </w:tcPr>
          <w:p w14:paraId="11D90022" w14:textId="77777777" w:rsidR="00413CEB" w:rsidRDefault="00413CEB">
            <w:pPr>
              <w:pStyle w:val="TableParagraph"/>
              <w:ind w:left="0"/>
              <w:rPr>
                <w:sz w:val="18"/>
              </w:rPr>
            </w:pPr>
          </w:p>
        </w:tc>
        <w:tc>
          <w:tcPr>
            <w:tcW w:w="2444" w:type="dxa"/>
            <w:tcBorders>
              <w:top w:val="nil"/>
              <w:bottom w:val="nil"/>
            </w:tcBorders>
          </w:tcPr>
          <w:p w14:paraId="4CE6DF88" w14:textId="77777777" w:rsidR="00413CEB" w:rsidRDefault="00413CEB">
            <w:pPr>
              <w:pStyle w:val="TableParagraph"/>
              <w:ind w:left="0"/>
              <w:rPr>
                <w:sz w:val="18"/>
              </w:rPr>
            </w:pPr>
          </w:p>
        </w:tc>
        <w:tc>
          <w:tcPr>
            <w:tcW w:w="3517" w:type="dxa"/>
            <w:tcBorders>
              <w:top w:val="nil"/>
              <w:bottom w:val="nil"/>
            </w:tcBorders>
          </w:tcPr>
          <w:p w14:paraId="501A53AD" w14:textId="77777777" w:rsidR="00413CEB" w:rsidRDefault="00AB3E27">
            <w:pPr>
              <w:pStyle w:val="TableParagraph"/>
              <w:tabs>
                <w:tab w:val="left" w:pos="1357"/>
                <w:tab w:val="left" w:pos="2448"/>
              </w:tabs>
              <w:spacing w:line="246" w:lineRule="exact"/>
              <w:ind w:left="0" w:right="100"/>
              <w:jc w:val="right"/>
              <w:rPr>
                <w:sz w:val="24"/>
              </w:rPr>
            </w:pPr>
            <w:r>
              <w:rPr>
                <w:spacing w:val="-2"/>
                <w:sz w:val="24"/>
              </w:rPr>
              <w:t>прошлому</w:t>
            </w:r>
            <w:r>
              <w:rPr>
                <w:sz w:val="24"/>
              </w:rPr>
              <w:tab/>
            </w:r>
            <w:r>
              <w:rPr>
                <w:spacing w:val="-2"/>
                <w:sz w:val="24"/>
              </w:rPr>
              <w:t>Родины</w:t>
            </w:r>
            <w:r>
              <w:rPr>
                <w:sz w:val="24"/>
              </w:rPr>
              <w:tab/>
            </w:r>
            <w:r>
              <w:rPr>
                <w:spacing w:val="-10"/>
                <w:sz w:val="24"/>
              </w:rPr>
              <w:t>и</w:t>
            </w:r>
          </w:p>
        </w:tc>
        <w:tc>
          <w:tcPr>
            <w:tcW w:w="4005" w:type="dxa"/>
            <w:vMerge/>
            <w:tcBorders>
              <w:top w:val="nil"/>
            </w:tcBorders>
          </w:tcPr>
          <w:p w14:paraId="1D08E393" w14:textId="77777777" w:rsidR="00413CEB" w:rsidRDefault="00413CEB">
            <w:pPr>
              <w:rPr>
                <w:sz w:val="2"/>
                <w:szCs w:val="2"/>
              </w:rPr>
            </w:pPr>
          </w:p>
        </w:tc>
      </w:tr>
      <w:tr w:rsidR="00413CEB" w14:paraId="7D055AD4" w14:textId="77777777">
        <w:trPr>
          <w:trHeight w:val="539"/>
        </w:trPr>
        <w:tc>
          <w:tcPr>
            <w:tcW w:w="562" w:type="dxa"/>
            <w:tcBorders>
              <w:top w:val="nil"/>
              <w:bottom w:val="nil"/>
            </w:tcBorders>
          </w:tcPr>
          <w:p w14:paraId="588044D2" w14:textId="77777777" w:rsidR="00413CEB" w:rsidRDefault="00413CEB">
            <w:pPr>
              <w:pStyle w:val="TableParagraph"/>
              <w:ind w:left="0"/>
              <w:rPr>
                <w:sz w:val="24"/>
              </w:rPr>
            </w:pPr>
          </w:p>
        </w:tc>
        <w:tc>
          <w:tcPr>
            <w:tcW w:w="2444" w:type="dxa"/>
            <w:tcBorders>
              <w:top w:val="nil"/>
              <w:bottom w:val="nil"/>
            </w:tcBorders>
          </w:tcPr>
          <w:p w14:paraId="4BDD14D0" w14:textId="77777777" w:rsidR="00413CEB" w:rsidRDefault="00413CEB">
            <w:pPr>
              <w:pStyle w:val="TableParagraph"/>
              <w:ind w:left="0"/>
              <w:rPr>
                <w:sz w:val="24"/>
              </w:rPr>
            </w:pPr>
          </w:p>
        </w:tc>
        <w:tc>
          <w:tcPr>
            <w:tcW w:w="3517" w:type="dxa"/>
            <w:tcBorders>
              <w:top w:val="nil"/>
              <w:bottom w:val="nil"/>
            </w:tcBorders>
          </w:tcPr>
          <w:p w14:paraId="7B74584F" w14:textId="77777777" w:rsidR="00413CEB" w:rsidRDefault="00AB3E27">
            <w:pPr>
              <w:pStyle w:val="TableParagraph"/>
              <w:tabs>
                <w:tab w:val="left" w:pos="2338"/>
              </w:tabs>
              <w:spacing w:line="265" w:lineRule="exact"/>
              <w:ind w:left="827"/>
              <w:rPr>
                <w:sz w:val="24"/>
              </w:rPr>
            </w:pPr>
            <w:r>
              <w:rPr>
                <w:spacing w:val="-2"/>
                <w:sz w:val="24"/>
              </w:rPr>
              <w:t>актуальным</w:t>
            </w:r>
            <w:r>
              <w:rPr>
                <w:sz w:val="24"/>
              </w:rPr>
              <w:tab/>
            </w:r>
            <w:r>
              <w:rPr>
                <w:spacing w:val="-2"/>
                <w:sz w:val="24"/>
              </w:rPr>
              <w:t>событиям,</w:t>
            </w:r>
          </w:p>
          <w:p w14:paraId="396CCC5B" w14:textId="77777777" w:rsidR="00413CEB" w:rsidRDefault="00AB3E27">
            <w:pPr>
              <w:pStyle w:val="TableParagraph"/>
              <w:tabs>
                <w:tab w:val="left" w:pos="3290"/>
              </w:tabs>
              <w:spacing w:line="255" w:lineRule="exact"/>
              <w:ind w:left="827"/>
              <w:rPr>
                <w:sz w:val="24"/>
              </w:rPr>
            </w:pPr>
            <w:r>
              <w:rPr>
                <w:spacing w:val="-2"/>
                <w:sz w:val="24"/>
              </w:rPr>
              <w:t>происходящим</w:t>
            </w:r>
            <w:r>
              <w:rPr>
                <w:sz w:val="24"/>
              </w:rPr>
              <w:tab/>
            </w:r>
            <w:r>
              <w:rPr>
                <w:spacing w:val="-10"/>
                <w:sz w:val="24"/>
              </w:rPr>
              <w:t>в</w:t>
            </w:r>
          </w:p>
        </w:tc>
        <w:tc>
          <w:tcPr>
            <w:tcW w:w="4005" w:type="dxa"/>
            <w:vMerge/>
            <w:tcBorders>
              <w:top w:val="nil"/>
            </w:tcBorders>
          </w:tcPr>
          <w:p w14:paraId="1DE88A10" w14:textId="77777777" w:rsidR="00413CEB" w:rsidRDefault="00413CEB">
            <w:pPr>
              <w:rPr>
                <w:sz w:val="2"/>
                <w:szCs w:val="2"/>
              </w:rPr>
            </w:pPr>
          </w:p>
        </w:tc>
      </w:tr>
      <w:tr w:rsidR="00413CEB" w14:paraId="1C828854" w14:textId="77777777">
        <w:trPr>
          <w:trHeight w:val="265"/>
        </w:trPr>
        <w:tc>
          <w:tcPr>
            <w:tcW w:w="562" w:type="dxa"/>
            <w:tcBorders>
              <w:top w:val="nil"/>
              <w:bottom w:val="nil"/>
            </w:tcBorders>
          </w:tcPr>
          <w:p w14:paraId="517A811C" w14:textId="77777777" w:rsidR="00413CEB" w:rsidRDefault="00413CEB">
            <w:pPr>
              <w:pStyle w:val="TableParagraph"/>
              <w:ind w:left="0"/>
              <w:rPr>
                <w:sz w:val="18"/>
              </w:rPr>
            </w:pPr>
          </w:p>
        </w:tc>
        <w:tc>
          <w:tcPr>
            <w:tcW w:w="2444" w:type="dxa"/>
            <w:tcBorders>
              <w:top w:val="nil"/>
              <w:bottom w:val="nil"/>
            </w:tcBorders>
          </w:tcPr>
          <w:p w14:paraId="63B7E005" w14:textId="77777777" w:rsidR="00413CEB" w:rsidRDefault="00413CEB">
            <w:pPr>
              <w:pStyle w:val="TableParagraph"/>
              <w:ind w:left="0"/>
              <w:rPr>
                <w:sz w:val="18"/>
              </w:rPr>
            </w:pPr>
          </w:p>
        </w:tc>
        <w:tc>
          <w:tcPr>
            <w:tcW w:w="3517" w:type="dxa"/>
            <w:tcBorders>
              <w:top w:val="nil"/>
              <w:bottom w:val="nil"/>
            </w:tcBorders>
          </w:tcPr>
          <w:p w14:paraId="2019F948" w14:textId="77777777" w:rsidR="00413CEB" w:rsidRDefault="00AB3E27">
            <w:pPr>
              <w:pStyle w:val="TableParagraph"/>
              <w:spacing w:line="246" w:lineRule="exact"/>
              <w:ind w:left="0" w:right="101"/>
              <w:jc w:val="right"/>
              <w:rPr>
                <w:sz w:val="24"/>
              </w:rPr>
            </w:pPr>
            <w:r>
              <w:rPr>
                <w:sz w:val="24"/>
              </w:rPr>
              <w:t>Отечестве,</w:t>
            </w:r>
            <w:r>
              <w:rPr>
                <w:spacing w:val="31"/>
                <w:sz w:val="24"/>
              </w:rPr>
              <w:t xml:space="preserve"> </w:t>
            </w:r>
            <w:r>
              <w:rPr>
                <w:sz w:val="24"/>
              </w:rPr>
              <w:t>в</w:t>
            </w:r>
            <w:r>
              <w:rPr>
                <w:spacing w:val="33"/>
                <w:sz w:val="24"/>
              </w:rPr>
              <w:t xml:space="preserve"> </w:t>
            </w:r>
            <w:r>
              <w:rPr>
                <w:sz w:val="24"/>
              </w:rPr>
              <w:t>том,</w:t>
            </w:r>
            <w:r>
              <w:rPr>
                <w:spacing w:val="32"/>
                <w:sz w:val="24"/>
              </w:rPr>
              <w:t xml:space="preserve"> </w:t>
            </w:r>
            <w:r>
              <w:rPr>
                <w:spacing w:val="-2"/>
                <w:sz w:val="24"/>
              </w:rPr>
              <w:t>числе,</w:t>
            </w:r>
          </w:p>
        </w:tc>
        <w:tc>
          <w:tcPr>
            <w:tcW w:w="4005" w:type="dxa"/>
            <w:vMerge/>
            <w:tcBorders>
              <w:top w:val="nil"/>
            </w:tcBorders>
          </w:tcPr>
          <w:p w14:paraId="1F7D145A" w14:textId="77777777" w:rsidR="00413CEB" w:rsidRDefault="00413CEB">
            <w:pPr>
              <w:rPr>
                <w:sz w:val="2"/>
                <w:szCs w:val="2"/>
              </w:rPr>
            </w:pPr>
          </w:p>
        </w:tc>
      </w:tr>
      <w:tr w:rsidR="00413CEB" w14:paraId="20E473FC" w14:textId="77777777">
        <w:trPr>
          <w:trHeight w:val="837"/>
        </w:trPr>
        <w:tc>
          <w:tcPr>
            <w:tcW w:w="562" w:type="dxa"/>
            <w:tcBorders>
              <w:top w:val="nil"/>
              <w:bottom w:val="nil"/>
            </w:tcBorders>
          </w:tcPr>
          <w:p w14:paraId="56B4CADE" w14:textId="77777777" w:rsidR="00413CEB" w:rsidRDefault="00413CEB">
            <w:pPr>
              <w:pStyle w:val="TableParagraph"/>
              <w:ind w:left="0"/>
              <w:rPr>
                <w:sz w:val="24"/>
              </w:rPr>
            </w:pPr>
          </w:p>
        </w:tc>
        <w:tc>
          <w:tcPr>
            <w:tcW w:w="2444" w:type="dxa"/>
            <w:tcBorders>
              <w:top w:val="nil"/>
              <w:bottom w:val="nil"/>
            </w:tcBorders>
          </w:tcPr>
          <w:p w14:paraId="70D78402" w14:textId="77777777" w:rsidR="00413CEB" w:rsidRDefault="00413CEB">
            <w:pPr>
              <w:pStyle w:val="TableParagraph"/>
              <w:ind w:left="0"/>
              <w:rPr>
                <w:sz w:val="24"/>
              </w:rPr>
            </w:pPr>
          </w:p>
        </w:tc>
        <w:tc>
          <w:tcPr>
            <w:tcW w:w="3517" w:type="dxa"/>
            <w:tcBorders>
              <w:top w:val="nil"/>
              <w:bottom w:val="nil"/>
            </w:tcBorders>
          </w:tcPr>
          <w:p w14:paraId="16F02702" w14:textId="77777777" w:rsidR="00413CEB" w:rsidRDefault="00AB3E27">
            <w:pPr>
              <w:pStyle w:val="TableParagraph"/>
              <w:spacing w:line="266" w:lineRule="exact"/>
              <w:ind w:left="827"/>
              <w:rPr>
                <w:sz w:val="24"/>
              </w:rPr>
            </w:pPr>
            <w:r>
              <w:rPr>
                <w:sz w:val="24"/>
              </w:rPr>
              <w:t>родном</w:t>
            </w:r>
            <w:r>
              <w:rPr>
                <w:spacing w:val="-3"/>
                <w:sz w:val="24"/>
              </w:rPr>
              <w:t xml:space="preserve"> </w:t>
            </w:r>
            <w:r>
              <w:rPr>
                <w:spacing w:val="-4"/>
                <w:sz w:val="24"/>
              </w:rPr>
              <w:t>крае</w:t>
            </w:r>
          </w:p>
          <w:p w14:paraId="161528F5" w14:textId="77777777" w:rsidR="00413CEB" w:rsidRDefault="00AB3E27">
            <w:pPr>
              <w:pStyle w:val="TableParagraph"/>
              <w:tabs>
                <w:tab w:val="left" w:pos="1523"/>
                <w:tab w:val="left" w:pos="3170"/>
              </w:tabs>
              <w:spacing w:line="276" w:lineRule="exact"/>
              <w:ind w:left="827" w:right="98" w:firstLine="76"/>
              <w:rPr>
                <w:sz w:val="24"/>
              </w:rPr>
            </w:pPr>
            <w:r>
              <w:rPr>
                <w:rFonts w:ascii="Symbol" w:hAnsi="Symbol"/>
                <w:spacing w:val="-10"/>
                <w:sz w:val="24"/>
              </w:rPr>
              <w:t></w:t>
            </w:r>
            <w:r>
              <w:rPr>
                <w:sz w:val="24"/>
              </w:rPr>
              <w:tab/>
            </w:r>
            <w:r>
              <w:rPr>
                <w:spacing w:val="-2"/>
                <w:sz w:val="24"/>
              </w:rPr>
              <w:t>сформированная ориентация</w:t>
            </w:r>
            <w:r>
              <w:rPr>
                <w:sz w:val="24"/>
              </w:rPr>
              <w:tab/>
            </w:r>
            <w:r>
              <w:rPr>
                <w:spacing w:val="-6"/>
                <w:sz w:val="24"/>
              </w:rPr>
              <w:t>на</w:t>
            </w:r>
          </w:p>
        </w:tc>
        <w:tc>
          <w:tcPr>
            <w:tcW w:w="4005" w:type="dxa"/>
            <w:vMerge/>
            <w:tcBorders>
              <w:top w:val="nil"/>
            </w:tcBorders>
          </w:tcPr>
          <w:p w14:paraId="44D0FF71" w14:textId="77777777" w:rsidR="00413CEB" w:rsidRDefault="00413CEB">
            <w:pPr>
              <w:rPr>
                <w:sz w:val="2"/>
                <w:szCs w:val="2"/>
              </w:rPr>
            </w:pPr>
          </w:p>
        </w:tc>
      </w:tr>
      <w:tr w:rsidR="00413CEB" w14:paraId="4271EADF" w14:textId="77777777">
        <w:trPr>
          <w:trHeight w:val="266"/>
        </w:trPr>
        <w:tc>
          <w:tcPr>
            <w:tcW w:w="562" w:type="dxa"/>
            <w:tcBorders>
              <w:top w:val="nil"/>
              <w:bottom w:val="nil"/>
            </w:tcBorders>
          </w:tcPr>
          <w:p w14:paraId="77424D88" w14:textId="77777777" w:rsidR="00413CEB" w:rsidRDefault="00413CEB">
            <w:pPr>
              <w:pStyle w:val="TableParagraph"/>
              <w:ind w:left="0"/>
              <w:rPr>
                <w:sz w:val="18"/>
              </w:rPr>
            </w:pPr>
          </w:p>
        </w:tc>
        <w:tc>
          <w:tcPr>
            <w:tcW w:w="2444" w:type="dxa"/>
            <w:tcBorders>
              <w:top w:val="nil"/>
              <w:bottom w:val="nil"/>
            </w:tcBorders>
          </w:tcPr>
          <w:p w14:paraId="45A54315" w14:textId="77777777" w:rsidR="00413CEB" w:rsidRDefault="00413CEB">
            <w:pPr>
              <w:pStyle w:val="TableParagraph"/>
              <w:ind w:left="0"/>
              <w:rPr>
                <w:sz w:val="18"/>
              </w:rPr>
            </w:pPr>
          </w:p>
        </w:tc>
        <w:tc>
          <w:tcPr>
            <w:tcW w:w="3517" w:type="dxa"/>
            <w:tcBorders>
              <w:top w:val="nil"/>
              <w:bottom w:val="nil"/>
            </w:tcBorders>
          </w:tcPr>
          <w:p w14:paraId="700B4D06" w14:textId="77777777" w:rsidR="00413CEB" w:rsidRDefault="00AB3E27">
            <w:pPr>
              <w:pStyle w:val="TableParagraph"/>
              <w:tabs>
                <w:tab w:val="left" w:pos="1398"/>
              </w:tabs>
              <w:spacing w:line="246" w:lineRule="exact"/>
              <w:ind w:left="0" w:right="99"/>
              <w:jc w:val="right"/>
              <w:rPr>
                <w:sz w:val="24"/>
              </w:rPr>
            </w:pPr>
            <w:r>
              <w:rPr>
                <w:spacing w:val="-2"/>
                <w:sz w:val="24"/>
              </w:rPr>
              <w:t>проявление</w:t>
            </w:r>
            <w:r>
              <w:rPr>
                <w:sz w:val="24"/>
              </w:rPr>
              <w:tab/>
            </w:r>
            <w:r>
              <w:rPr>
                <w:spacing w:val="-2"/>
                <w:sz w:val="24"/>
              </w:rPr>
              <w:t>российской</w:t>
            </w:r>
          </w:p>
        </w:tc>
        <w:tc>
          <w:tcPr>
            <w:tcW w:w="4005" w:type="dxa"/>
            <w:vMerge/>
            <w:tcBorders>
              <w:top w:val="nil"/>
            </w:tcBorders>
          </w:tcPr>
          <w:p w14:paraId="7C96DB8F" w14:textId="77777777" w:rsidR="00413CEB" w:rsidRDefault="00413CEB">
            <w:pPr>
              <w:rPr>
                <w:sz w:val="2"/>
                <w:szCs w:val="2"/>
              </w:rPr>
            </w:pPr>
          </w:p>
        </w:tc>
      </w:tr>
      <w:tr w:rsidR="00413CEB" w14:paraId="13770850" w14:textId="77777777">
        <w:trPr>
          <w:trHeight w:val="266"/>
        </w:trPr>
        <w:tc>
          <w:tcPr>
            <w:tcW w:w="562" w:type="dxa"/>
            <w:tcBorders>
              <w:top w:val="nil"/>
              <w:bottom w:val="nil"/>
            </w:tcBorders>
          </w:tcPr>
          <w:p w14:paraId="274C3279" w14:textId="77777777" w:rsidR="00413CEB" w:rsidRDefault="00413CEB">
            <w:pPr>
              <w:pStyle w:val="TableParagraph"/>
              <w:ind w:left="0"/>
              <w:rPr>
                <w:sz w:val="18"/>
              </w:rPr>
            </w:pPr>
          </w:p>
        </w:tc>
        <w:tc>
          <w:tcPr>
            <w:tcW w:w="2444" w:type="dxa"/>
            <w:tcBorders>
              <w:top w:val="nil"/>
              <w:bottom w:val="nil"/>
            </w:tcBorders>
          </w:tcPr>
          <w:p w14:paraId="31390E0C" w14:textId="77777777" w:rsidR="00413CEB" w:rsidRDefault="00413CEB">
            <w:pPr>
              <w:pStyle w:val="TableParagraph"/>
              <w:ind w:left="0"/>
              <w:rPr>
                <w:sz w:val="18"/>
              </w:rPr>
            </w:pPr>
          </w:p>
        </w:tc>
        <w:tc>
          <w:tcPr>
            <w:tcW w:w="3517" w:type="dxa"/>
            <w:tcBorders>
              <w:top w:val="nil"/>
              <w:bottom w:val="nil"/>
            </w:tcBorders>
          </w:tcPr>
          <w:p w14:paraId="74DC9DC6" w14:textId="77777777" w:rsidR="00413CEB" w:rsidRDefault="00AB3E27">
            <w:pPr>
              <w:pStyle w:val="TableParagraph"/>
              <w:spacing w:line="246" w:lineRule="exact"/>
              <w:ind w:left="827"/>
              <w:rPr>
                <w:sz w:val="24"/>
              </w:rPr>
            </w:pPr>
            <w:r>
              <w:rPr>
                <w:spacing w:val="-2"/>
                <w:sz w:val="24"/>
              </w:rPr>
              <w:t>гражданской</w:t>
            </w:r>
          </w:p>
        </w:tc>
        <w:tc>
          <w:tcPr>
            <w:tcW w:w="4005" w:type="dxa"/>
            <w:vMerge/>
            <w:tcBorders>
              <w:top w:val="nil"/>
            </w:tcBorders>
          </w:tcPr>
          <w:p w14:paraId="4E9DB6B4" w14:textId="77777777" w:rsidR="00413CEB" w:rsidRDefault="00413CEB">
            <w:pPr>
              <w:rPr>
                <w:sz w:val="2"/>
                <w:szCs w:val="2"/>
              </w:rPr>
            </w:pPr>
          </w:p>
        </w:tc>
      </w:tr>
      <w:tr w:rsidR="00413CEB" w14:paraId="47C31BCF" w14:textId="77777777">
        <w:trPr>
          <w:trHeight w:val="265"/>
        </w:trPr>
        <w:tc>
          <w:tcPr>
            <w:tcW w:w="562" w:type="dxa"/>
            <w:tcBorders>
              <w:top w:val="nil"/>
              <w:bottom w:val="nil"/>
            </w:tcBorders>
          </w:tcPr>
          <w:p w14:paraId="58868E46" w14:textId="77777777" w:rsidR="00413CEB" w:rsidRDefault="00413CEB">
            <w:pPr>
              <w:pStyle w:val="TableParagraph"/>
              <w:ind w:left="0"/>
              <w:rPr>
                <w:sz w:val="18"/>
              </w:rPr>
            </w:pPr>
          </w:p>
        </w:tc>
        <w:tc>
          <w:tcPr>
            <w:tcW w:w="2444" w:type="dxa"/>
            <w:tcBorders>
              <w:top w:val="nil"/>
              <w:bottom w:val="nil"/>
            </w:tcBorders>
          </w:tcPr>
          <w:p w14:paraId="3D0CE986" w14:textId="77777777" w:rsidR="00413CEB" w:rsidRDefault="00413CEB">
            <w:pPr>
              <w:pStyle w:val="TableParagraph"/>
              <w:ind w:left="0"/>
              <w:rPr>
                <w:sz w:val="18"/>
              </w:rPr>
            </w:pPr>
          </w:p>
        </w:tc>
        <w:tc>
          <w:tcPr>
            <w:tcW w:w="3517" w:type="dxa"/>
            <w:tcBorders>
              <w:top w:val="nil"/>
              <w:bottom w:val="nil"/>
            </w:tcBorders>
          </w:tcPr>
          <w:p w14:paraId="33678835" w14:textId="77777777" w:rsidR="00413CEB" w:rsidRDefault="00AB3E27">
            <w:pPr>
              <w:pStyle w:val="TableParagraph"/>
              <w:spacing w:line="246" w:lineRule="exact"/>
              <w:ind w:left="827"/>
              <w:rPr>
                <w:sz w:val="24"/>
              </w:rPr>
            </w:pPr>
            <w:r>
              <w:rPr>
                <w:spacing w:val="-2"/>
                <w:sz w:val="24"/>
              </w:rPr>
              <w:t>идентичности:</w:t>
            </w:r>
          </w:p>
        </w:tc>
        <w:tc>
          <w:tcPr>
            <w:tcW w:w="4005" w:type="dxa"/>
            <w:vMerge/>
            <w:tcBorders>
              <w:top w:val="nil"/>
            </w:tcBorders>
          </w:tcPr>
          <w:p w14:paraId="25E11A85" w14:textId="77777777" w:rsidR="00413CEB" w:rsidRDefault="00413CEB">
            <w:pPr>
              <w:rPr>
                <w:sz w:val="2"/>
                <w:szCs w:val="2"/>
              </w:rPr>
            </w:pPr>
          </w:p>
        </w:tc>
      </w:tr>
      <w:tr w:rsidR="00413CEB" w14:paraId="513652ED" w14:textId="77777777">
        <w:trPr>
          <w:trHeight w:val="266"/>
        </w:trPr>
        <w:tc>
          <w:tcPr>
            <w:tcW w:w="562" w:type="dxa"/>
            <w:tcBorders>
              <w:top w:val="nil"/>
              <w:bottom w:val="nil"/>
            </w:tcBorders>
          </w:tcPr>
          <w:p w14:paraId="230EB695" w14:textId="77777777" w:rsidR="00413CEB" w:rsidRDefault="00413CEB">
            <w:pPr>
              <w:pStyle w:val="TableParagraph"/>
              <w:ind w:left="0"/>
              <w:rPr>
                <w:sz w:val="18"/>
              </w:rPr>
            </w:pPr>
          </w:p>
        </w:tc>
        <w:tc>
          <w:tcPr>
            <w:tcW w:w="2444" w:type="dxa"/>
            <w:tcBorders>
              <w:top w:val="nil"/>
              <w:bottom w:val="nil"/>
            </w:tcBorders>
          </w:tcPr>
          <w:p w14:paraId="067F3891" w14:textId="77777777" w:rsidR="00413CEB" w:rsidRDefault="00413CEB">
            <w:pPr>
              <w:pStyle w:val="TableParagraph"/>
              <w:ind w:left="0"/>
              <w:rPr>
                <w:sz w:val="18"/>
              </w:rPr>
            </w:pPr>
          </w:p>
        </w:tc>
        <w:tc>
          <w:tcPr>
            <w:tcW w:w="3517" w:type="dxa"/>
            <w:tcBorders>
              <w:top w:val="nil"/>
              <w:bottom w:val="nil"/>
            </w:tcBorders>
          </w:tcPr>
          <w:p w14:paraId="59A9BC42" w14:textId="77777777" w:rsidR="00413CEB" w:rsidRDefault="00AB3E27">
            <w:pPr>
              <w:pStyle w:val="TableParagraph"/>
              <w:spacing w:line="246" w:lineRule="exact"/>
              <w:ind w:left="0" w:right="100"/>
              <w:jc w:val="right"/>
              <w:rPr>
                <w:sz w:val="24"/>
              </w:rPr>
            </w:pPr>
            <w:r>
              <w:rPr>
                <w:sz w:val="24"/>
              </w:rPr>
              <w:t>патриотизма,</w:t>
            </w:r>
            <w:r>
              <w:rPr>
                <w:spacing w:val="-3"/>
                <w:sz w:val="24"/>
              </w:rPr>
              <w:t xml:space="preserve"> </w:t>
            </w:r>
            <w:r>
              <w:rPr>
                <w:sz w:val="24"/>
              </w:rPr>
              <w:t>уважения</w:t>
            </w:r>
            <w:r>
              <w:rPr>
                <w:spacing w:val="-3"/>
                <w:sz w:val="24"/>
              </w:rPr>
              <w:t xml:space="preserve"> </w:t>
            </w:r>
            <w:r>
              <w:rPr>
                <w:spacing w:val="-12"/>
                <w:sz w:val="24"/>
              </w:rPr>
              <w:t>к</w:t>
            </w:r>
          </w:p>
        </w:tc>
        <w:tc>
          <w:tcPr>
            <w:tcW w:w="4005" w:type="dxa"/>
            <w:vMerge/>
            <w:tcBorders>
              <w:top w:val="nil"/>
            </w:tcBorders>
          </w:tcPr>
          <w:p w14:paraId="5FA828E9" w14:textId="77777777" w:rsidR="00413CEB" w:rsidRDefault="00413CEB">
            <w:pPr>
              <w:rPr>
                <w:sz w:val="2"/>
                <w:szCs w:val="2"/>
              </w:rPr>
            </w:pPr>
          </w:p>
        </w:tc>
      </w:tr>
      <w:tr w:rsidR="00413CEB" w14:paraId="376E4DC2" w14:textId="77777777">
        <w:trPr>
          <w:trHeight w:val="273"/>
        </w:trPr>
        <w:tc>
          <w:tcPr>
            <w:tcW w:w="562" w:type="dxa"/>
            <w:tcBorders>
              <w:top w:val="nil"/>
            </w:tcBorders>
          </w:tcPr>
          <w:p w14:paraId="2C183799" w14:textId="77777777" w:rsidR="00413CEB" w:rsidRDefault="00413CEB">
            <w:pPr>
              <w:pStyle w:val="TableParagraph"/>
              <w:ind w:left="0"/>
              <w:rPr>
                <w:sz w:val="20"/>
              </w:rPr>
            </w:pPr>
          </w:p>
        </w:tc>
        <w:tc>
          <w:tcPr>
            <w:tcW w:w="2444" w:type="dxa"/>
            <w:tcBorders>
              <w:top w:val="nil"/>
            </w:tcBorders>
          </w:tcPr>
          <w:p w14:paraId="3819B8D5" w14:textId="77777777" w:rsidR="00413CEB" w:rsidRDefault="00413CEB">
            <w:pPr>
              <w:pStyle w:val="TableParagraph"/>
              <w:ind w:left="0"/>
              <w:rPr>
                <w:sz w:val="20"/>
              </w:rPr>
            </w:pPr>
          </w:p>
        </w:tc>
        <w:tc>
          <w:tcPr>
            <w:tcW w:w="3517" w:type="dxa"/>
            <w:tcBorders>
              <w:top w:val="nil"/>
            </w:tcBorders>
          </w:tcPr>
          <w:p w14:paraId="4DD48B76" w14:textId="77777777" w:rsidR="00413CEB" w:rsidRDefault="00AB3E27">
            <w:pPr>
              <w:pStyle w:val="TableParagraph"/>
              <w:tabs>
                <w:tab w:val="left" w:pos="1391"/>
                <w:tab w:val="left" w:pos="1858"/>
              </w:tabs>
              <w:spacing w:line="254" w:lineRule="exact"/>
              <w:ind w:left="0" w:right="96"/>
              <w:jc w:val="right"/>
              <w:rPr>
                <w:sz w:val="24"/>
              </w:rPr>
            </w:pPr>
            <w:r>
              <w:rPr>
                <w:spacing w:val="-2"/>
                <w:sz w:val="24"/>
              </w:rPr>
              <w:t>Отечеству</w:t>
            </w:r>
            <w:r>
              <w:rPr>
                <w:sz w:val="24"/>
              </w:rPr>
              <w:tab/>
            </w:r>
            <w:r>
              <w:rPr>
                <w:spacing w:val="-10"/>
                <w:sz w:val="24"/>
              </w:rPr>
              <w:t>и</w:t>
            </w:r>
            <w:r>
              <w:rPr>
                <w:sz w:val="24"/>
              </w:rPr>
              <w:tab/>
            </w:r>
            <w:r>
              <w:rPr>
                <w:spacing w:val="-2"/>
                <w:sz w:val="24"/>
              </w:rPr>
              <w:t>своему</w:t>
            </w:r>
          </w:p>
        </w:tc>
        <w:tc>
          <w:tcPr>
            <w:tcW w:w="4005" w:type="dxa"/>
            <w:vMerge/>
            <w:tcBorders>
              <w:top w:val="nil"/>
            </w:tcBorders>
          </w:tcPr>
          <w:p w14:paraId="6DF6FDAA" w14:textId="77777777" w:rsidR="00413CEB" w:rsidRDefault="00413CEB">
            <w:pPr>
              <w:rPr>
                <w:sz w:val="2"/>
                <w:szCs w:val="2"/>
              </w:rPr>
            </w:pPr>
          </w:p>
        </w:tc>
      </w:tr>
    </w:tbl>
    <w:p w14:paraId="1DA9CDA4" w14:textId="77777777" w:rsidR="00413CEB" w:rsidRDefault="00413CEB">
      <w:pPr>
        <w:rPr>
          <w:sz w:val="2"/>
          <w:szCs w:val="2"/>
        </w:rPr>
        <w:sectPr w:rsidR="00413CEB">
          <w:pgSz w:w="11910" w:h="16840"/>
          <w:pgMar w:top="104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640C2C21" w14:textId="77777777">
        <w:trPr>
          <w:trHeight w:val="8041"/>
        </w:trPr>
        <w:tc>
          <w:tcPr>
            <w:tcW w:w="562" w:type="dxa"/>
            <w:vMerge w:val="restart"/>
          </w:tcPr>
          <w:p w14:paraId="1642CEF8" w14:textId="77777777" w:rsidR="00413CEB" w:rsidRDefault="00413CEB">
            <w:pPr>
              <w:pStyle w:val="TableParagraph"/>
              <w:ind w:left="0"/>
              <w:rPr>
                <w:sz w:val="24"/>
              </w:rPr>
            </w:pPr>
          </w:p>
        </w:tc>
        <w:tc>
          <w:tcPr>
            <w:tcW w:w="2444" w:type="dxa"/>
            <w:vMerge w:val="restart"/>
          </w:tcPr>
          <w:p w14:paraId="1C0AB106" w14:textId="77777777" w:rsidR="00413CEB" w:rsidRDefault="00413CEB">
            <w:pPr>
              <w:pStyle w:val="TableParagraph"/>
              <w:ind w:left="0"/>
              <w:rPr>
                <w:sz w:val="24"/>
              </w:rPr>
            </w:pPr>
          </w:p>
        </w:tc>
        <w:tc>
          <w:tcPr>
            <w:tcW w:w="3517" w:type="dxa"/>
          </w:tcPr>
          <w:p w14:paraId="6135FE1B" w14:textId="77777777" w:rsidR="00413CEB" w:rsidRDefault="00AB3E27">
            <w:pPr>
              <w:pStyle w:val="TableParagraph"/>
              <w:tabs>
                <w:tab w:val="left" w:pos="2619"/>
              </w:tabs>
              <w:ind w:left="827" w:right="98"/>
              <w:jc w:val="both"/>
              <w:rPr>
                <w:sz w:val="24"/>
              </w:rPr>
            </w:pPr>
            <w:r>
              <w:rPr>
                <w:spacing w:val="-2"/>
                <w:sz w:val="24"/>
              </w:rPr>
              <w:t>народу,</w:t>
            </w:r>
            <w:r>
              <w:rPr>
                <w:sz w:val="24"/>
              </w:rPr>
              <w:tab/>
            </w:r>
            <w:r>
              <w:rPr>
                <w:spacing w:val="-2"/>
                <w:sz w:val="24"/>
              </w:rPr>
              <w:t xml:space="preserve">чувства </w:t>
            </w:r>
            <w:r>
              <w:rPr>
                <w:sz w:val="24"/>
              </w:rPr>
              <w:t>гордости за свой край, свою Родину</w:t>
            </w:r>
          </w:p>
          <w:p w14:paraId="6F624439" w14:textId="77777777" w:rsidR="00413CEB" w:rsidRDefault="00AB3E27">
            <w:pPr>
              <w:pStyle w:val="TableParagraph"/>
              <w:spacing w:line="275" w:lineRule="exact"/>
              <w:ind w:left="12" w:right="145"/>
              <w:jc w:val="center"/>
              <w:rPr>
                <w:b/>
                <w:sz w:val="24"/>
              </w:rPr>
            </w:pPr>
            <w:r>
              <w:rPr>
                <w:b/>
                <w:sz w:val="24"/>
              </w:rPr>
              <w:t>Деятельностный</w:t>
            </w:r>
            <w:r>
              <w:rPr>
                <w:b/>
                <w:spacing w:val="-6"/>
                <w:sz w:val="24"/>
              </w:rPr>
              <w:t xml:space="preserve"> </w:t>
            </w:r>
            <w:r>
              <w:rPr>
                <w:b/>
                <w:spacing w:val="-2"/>
                <w:sz w:val="24"/>
              </w:rPr>
              <w:t>компонент:</w:t>
            </w:r>
          </w:p>
          <w:p w14:paraId="27E0268F" w14:textId="77777777" w:rsidR="00413CEB" w:rsidRDefault="00AB3E27">
            <w:pPr>
              <w:pStyle w:val="TableParagraph"/>
              <w:numPr>
                <w:ilvl w:val="0"/>
                <w:numId w:val="229"/>
              </w:numPr>
              <w:tabs>
                <w:tab w:val="left" w:pos="619"/>
              </w:tabs>
              <w:spacing w:line="291" w:lineRule="exact"/>
              <w:ind w:left="619" w:right="145" w:hanging="619"/>
              <w:jc w:val="center"/>
              <w:rPr>
                <w:sz w:val="24"/>
              </w:rPr>
            </w:pPr>
            <w:r>
              <w:rPr>
                <w:spacing w:val="-2"/>
                <w:sz w:val="24"/>
              </w:rPr>
              <w:t>владение</w:t>
            </w:r>
          </w:p>
          <w:p w14:paraId="5D340C7F" w14:textId="77777777" w:rsidR="00413CEB" w:rsidRDefault="00AB3E27">
            <w:pPr>
              <w:pStyle w:val="TableParagraph"/>
              <w:tabs>
                <w:tab w:val="left" w:pos="3276"/>
              </w:tabs>
              <w:ind w:left="827" w:right="101"/>
              <w:jc w:val="both"/>
              <w:rPr>
                <w:sz w:val="24"/>
              </w:rPr>
            </w:pPr>
            <w:r>
              <w:rPr>
                <w:sz w:val="24"/>
              </w:rPr>
              <w:t xml:space="preserve">навыками проектной </w:t>
            </w:r>
            <w:r>
              <w:rPr>
                <w:spacing w:val="-2"/>
                <w:sz w:val="24"/>
              </w:rPr>
              <w:t>деятельности</w:t>
            </w:r>
            <w:r>
              <w:rPr>
                <w:sz w:val="24"/>
              </w:rPr>
              <w:tab/>
            </w:r>
            <w:r>
              <w:rPr>
                <w:spacing w:val="-10"/>
                <w:sz w:val="24"/>
              </w:rPr>
              <w:t xml:space="preserve">и </w:t>
            </w:r>
            <w:r>
              <w:rPr>
                <w:spacing w:val="-2"/>
                <w:sz w:val="24"/>
              </w:rPr>
              <w:t>исторической</w:t>
            </w:r>
          </w:p>
          <w:p w14:paraId="30D04818" w14:textId="77777777" w:rsidR="00413CEB" w:rsidRDefault="00AB3E27">
            <w:pPr>
              <w:pStyle w:val="TableParagraph"/>
              <w:tabs>
                <w:tab w:val="left" w:pos="3299"/>
              </w:tabs>
              <w:ind w:left="827" w:right="98"/>
              <w:jc w:val="both"/>
              <w:rPr>
                <w:sz w:val="24"/>
              </w:rPr>
            </w:pPr>
            <w:r>
              <w:rPr>
                <w:spacing w:val="-2"/>
                <w:sz w:val="24"/>
              </w:rPr>
              <w:t>реконструкции</w:t>
            </w:r>
            <w:r>
              <w:rPr>
                <w:sz w:val="24"/>
              </w:rPr>
              <w:tab/>
            </w:r>
            <w:r>
              <w:rPr>
                <w:spacing w:val="-10"/>
                <w:sz w:val="24"/>
              </w:rPr>
              <w:t xml:space="preserve">с </w:t>
            </w:r>
            <w:r>
              <w:rPr>
                <w:spacing w:val="-2"/>
                <w:sz w:val="24"/>
              </w:rPr>
              <w:t>привлечением</w:t>
            </w:r>
          </w:p>
          <w:p w14:paraId="416A8009" w14:textId="77777777" w:rsidR="00413CEB" w:rsidRDefault="00AB3E27">
            <w:pPr>
              <w:pStyle w:val="TableParagraph"/>
              <w:ind w:left="827"/>
              <w:jc w:val="both"/>
              <w:rPr>
                <w:sz w:val="24"/>
              </w:rPr>
            </w:pPr>
            <w:r>
              <w:rPr>
                <w:sz w:val="24"/>
              </w:rPr>
              <w:t>различных</w:t>
            </w:r>
            <w:r>
              <w:rPr>
                <w:spacing w:val="-3"/>
                <w:sz w:val="24"/>
              </w:rPr>
              <w:t xml:space="preserve"> </w:t>
            </w:r>
            <w:r>
              <w:rPr>
                <w:spacing w:val="-2"/>
                <w:sz w:val="24"/>
              </w:rPr>
              <w:t>источников;</w:t>
            </w:r>
          </w:p>
          <w:p w14:paraId="2DBE9F67" w14:textId="77777777" w:rsidR="00413CEB" w:rsidRDefault="00AB3E27">
            <w:pPr>
              <w:pStyle w:val="TableParagraph"/>
              <w:numPr>
                <w:ilvl w:val="0"/>
                <w:numId w:val="229"/>
              </w:numPr>
              <w:tabs>
                <w:tab w:val="left" w:pos="1521"/>
                <w:tab w:val="left" w:pos="2885"/>
              </w:tabs>
              <w:ind w:right="98" w:firstLine="76"/>
              <w:jc w:val="both"/>
              <w:rPr>
                <w:sz w:val="24"/>
              </w:rPr>
            </w:pPr>
            <w:r>
              <w:rPr>
                <w:spacing w:val="-2"/>
                <w:sz w:val="24"/>
              </w:rPr>
              <w:t xml:space="preserve">сформированност </w:t>
            </w:r>
            <w:r>
              <w:rPr>
                <w:sz w:val="24"/>
              </w:rPr>
              <w:t xml:space="preserve">ь умений вести диалог, </w:t>
            </w:r>
            <w:r>
              <w:rPr>
                <w:spacing w:val="-2"/>
                <w:sz w:val="24"/>
              </w:rPr>
              <w:t>обосновывать</w:t>
            </w:r>
            <w:r>
              <w:rPr>
                <w:sz w:val="24"/>
              </w:rPr>
              <w:tab/>
            </w:r>
            <w:r>
              <w:rPr>
                <w:spacing w:val="-4"/>
                <w:sz w:val="24"/>
              </w:rPr>
              <w:t xml:space="preserve">свою </w:t>
            </w:r>
            <w:r>
              <w:rPr>
                <w:sz w:val="24"/>
              </w:rPr>
              <w:t>точку зрения в дискуссии по истории Отечества и актуальным проблемам России</w:t>
            </w:r>
          </w:p>
        </w:tc>
        <w:tc>
          <w:tcPr>
            <w:tcW w:w="4005" w:type="dxa"/>
          </w:tcPr>
          <w:p w14:paraId="04F60CDC" w14:textId="77777777" w:rsidR="00413CEB" w:rsidRDefault="00AB3E27">
            <w:pPr>
              <w:pStyle w:val="TableParagraph"/>
              <w:ind w:left="824" w:right="100"/>
              <w:jc w:val="both"/>
              <w:rPr>
                <w:sz w:val="24"/>
              </w:rPr>
            </w:pPr>
            <w:r>
              <w:rPr>
                <w:sz w:val="24"/>
              </w:rPr>
              <w:t>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сформированность уважения государственных символов (герб, флаг, гимн)</w:t>
            </w:r>
          </w:p>
          <w:p w14:paraId="6E58109C" w14:textId="77777777" w:rsidR="00413CEB" w:rsidRDefault="00AB3E27">
            <w:pPr>
              <w:pStyle w:val="TableParagraph"/>
              <w:spacing w:line="275"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438235D2" w14:textId="77777777" w:rsidR="00413CEB" w:rsidRDefault="00AB3E27">
            <w:pPr>
              <w:pStyle w:val="TableParagraph"/>
              <w:numPr>
                <w:ilvl w:val="0"/>
                <w:numId w:val="228"/>
              </w:numPr>
              <w:tabs>
                <w:tab w:val="left" w:pos="1519"/>
              </w:tabs>
              <w:ind w:right="102" w:firstLine="76"/>
              <w:jc w:val="both"/>
              <w:rPr>
                <w:sz w:val="24"/>
              </w:rPr>
            </w:pPr>
            <w:r>
              <w:rPr>
                <w:sz w:val="24"/>
              </w:rPr>
              <w:t xml:space="preserve">владение навыками проектной деятельности и исторической реконструкции с привлечением различных </w:t>
            </w:r>
            <w:r>
              <w:rPr>
                <w:spacing w:val="-2"/>
                <w:sz w:val="24"/>
              </w:rPr>
              <w:t>источников;</w:t>
            </w:r>
          </w:p>
          <w:p w14:paraId="75578A95" w14:textId="77777777" w:rsidR="00413CEB" w:rsidRDefault="00AB3E27">
            <w:pPr>
              <w:pStyle w:val="TableParagraph"/>
              <w:numPr>
                <w:ilvl w:val="0"/>
                <w:numId w:val="228"/>
              </w:numPr>
              <w:tabs>
                <w:tab w:val="left" w:pos="1521"/>
                <w:tab w:val="left" w:pos="1781"/>
                <w:tab w:val="left" w:pos="2080"/>
                <w:tab w:val="left" w:pos="2167"/>
                <w:tab w:val="left" w:pos="2520"/>
                <w:tab w:val="left" w:pos="2920"/>
                <w:tab w:val="left" w:pos="3133"/>
                <w:tab w:val="left" w:pos="3309"/>
                <w:tab w:val="left" w:pos="3677"/>
              </w:tabs>
              <w:ind w:right="97" w:firstLine="76"/>
              <w:rPr>
                <w:sz w:val="24"/>
              </w:rPr>
            </w:pPr>
            <w:r>
              <w:rPr>
                <w:spacing w:val="-2"/>
                <w:sz w:val="24"/>
              </w:rPr>
              <w:t>сформированность умений</w:t>
            </w:r>
            <w:r>
              <w:rPr>
                <w:sz w:val="24"/>
              </w:rPr>
              <w:tab/>
            </w:r>
            <w:r>
              <w:rPr>
                <w:sz w:val="24"/>
              </w:rPr>
              <w:tab/>
            </w:r>
            <w:r>
              <w:rPr>
                <w:spacing w:val="-4"/>
                <w:sz w:val="24"/>
              </w:rPr>
              <w:t>вести</w:t>
            </w:r>
            <w:r>
              <w:rPr>
                <w:sz w:val="24"/>
              </w:rPr>
              <w:tab/>
            </w:r>
            <w:r>
              <w:rPr>
                <w:sz w:val="24"/>
              </w:rPr>
              <w:tab/>
            </w:r>
            <w:r>
              <w:rPr>
                <w:spacing w:val="-2"/>
                <w:sz w:val="24"/>
              </w:rPr>
              <w:t>диалог, обосновывать</w:t>
            </w:r>
            <w:r>
              <w:rPr>
                <w:sz w:val="24"/>
              </w:rPr>
              <w:tab/>
            </w:r>
            <w:r>
              <w:rPr>
                <w:spacing w:val="-4"/>
                <w:sz w:val="24"/>
              </w:rPr>
              <w:t>свою</w:t>
            </w:r>
            <w:r>
              <w:rPr>
                <w:sz w:val="24"/>
              </w:rPr>
              <w:tab/>
            </w:r>
            <w:r>
              <w:rPr>
                <w:sz w:val="24"/>
              </w:rPr>
              <w:tab/>
            </w:r>
            <w:r>
              <w:rPr>
                <w:spacing w:val="-2"/>
                <w:sz w:val="24"/>
              </w:rPr>
              <w:t>точку зрения</w:t>
            </w:r>
            <w:r>
              <w:rPr>
                <w:sz w:val="24"/>
              </w:rPr>
              <w:tab/>
            </w:r>
            <w:r>
              <w:rPr>
                <w:sz w:val="24"/>
              </w:rPr>
              <w:tab/>
            </w:r>
            <w:r>
              <w:rPr>
                <w:spacing w:val="-10"/>
                <w:sz w:val="24"/>
              </w:rPr>
              <w:t>о</w:t>
            </w:r>
            <w:r>
              <w:rPr>
                <w:sz w:val="24"/>
              </w:rPr>
              <w:tab/>
            </w:r>
            <w:r>
              <w:rPr>
                <w:sz w:val="24"/>
              </w:rPr>
              <w:tab/>
            </w:r>
            <w:r>
              <w:rPr>
                <w:spacing w:val="-4"/>
                <w:sz w:val="24"/>
              </w:rPr>
              <w:t>роли</w:t>
            </w:r>
            <w:r>
              <w:rPr>
                <w:sz w:val="24"/>
              </w:rPr>
              <w:tab/>
            </w:r>
            <w:r>
              <w:rPr>
                <w:spacing w:val="-10"/>
                <w:sz w:val="24"/>
              </w:rPr>
              <w:t>и</w:t>
            </w:r>
            <w:r>
              <w:rPr>
                <w:sz w:val="24"/>
              </w:rPr>
              <w:tab/>
            </w:r>
            <w:r>
              <w:rPr>
                <w:sz w:val="24"/>
              </w:rPr>
              <w:tab/>
            </w:r>
            <w:r>
              <w:rPr>
                <w:spacing w:val="-57"/>
                <w:sz w:val="24"/>
              </w:rPr>
              <w:t xml:space="preserve"> </w:t>
            </w:r>
            <w:r>
              <w:rPr>
                <w:spacing w:val="-2"/>
                <w:sz w:val="24"/>
              </w:rPr>
              <w:t>месте России,</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5"/>
                <w:sz w:val="24"/>
              </w:rPr>
              <w:t>её</w:t>
            </w:r>
          </w:p>
          <w:p w14:paraId="3A6C7967" w14:textId="77777777" w:rsidR="00413CEB" w:rsidRDefault="00AB3E27">
            <w:pPr>
              <w:pStyle w:val="TableParagraph"/>
              <w:tabs>
                <w:tab w:val="left" w:pos="3158"/>
              </w:tabs>
              <w:ind w:left="824" w:right="99"/>
              <w:jc w:val="both"/>
              <w:rPr>
                <w:sz w:val="24"/>
              </w:rPr>
            </w:pPr>
            <w:r>
              <w:rPr>
                <w:sz w:val="24"/>
              </w:rPr>
              <w:t>многонационального народа</w:t>
            </w:r>
            <w:r>
              <w:rPr>
                <w:spacing w:val="40"/>
                <w:sz w:val="24"/>
              </w:rPr>
              <w:t xml:space="preserve"> </w:t>
            </w:r>
            <w:r>
              <w:rPr>
                <w:sz w:val="24"/>
              </w:rPr>
              <w:t xml:space="preserve">в мировой истории, в </w:t>
            </w:r>
            <w:r>
              <w:rPr>
                <w:spacing w:val="-2"/>
                <w:sz w:val="24"/>
              </w:rPr>
              <w:t>многообразном,</w:t>
            </w:r>
            <w:r>
              <w:rPr>
                <w:sz w:val="24"/>
              </w:rPr>
              <w:tab/>
            </w:r>
            <w:r>
              <w:rPr>
                <w:spacing w:val="-2"/>
                <w:sz w:val="24"/>
              </w:rPr>
              <w:t xml:space="preserve">быстро </w:t>
            </w:r>
            <w:r>
              <w:rPr>
                <w:sz w:val="24"/>
              </w:rPr>
              <w:t>меняющемся глобальном мире, вклада родного края в решение</w:t>
            </w:r>
            <w:r>
              <w:rPr>
                <w:spacing w:val="2"/>
                <w:sz w:val="24"/>
              </w:rPr>
              <w:t xml:space="preserve"> </w:t>
            </w:r>
            <w:r>
              <w:rPr>
                <w:sz w:val="24"/>
              </w:rPr>
              <w:t>важнейших</w:t>
            </w:r>
            <w:r>
              <w:rPr>
                <w:spacing w:val="6"/>
                <w:sz w:val="24"/>
              </w:rPr>
              <w:t xml:space="preserve"> </w:t>
            </w:r>
            <w:r>
              <w:rPr>
                <w:spacing w:val="-2"/>
                <w:sz w:val="24"/>
              </w:rPr>
              <w:t>проблем</w:t>
            </w:r>
          </w:p>
          <w:p w14:paraId="6E7A473F" w14:textId="77777777" w:rsidR="00413CEB" w:rsidRDefault="00AB3E27">
            <w:pPr>
              <w:pStyle w:val="TableParagraph"/>
              <w:spacing w:line="264" w:lineRule="exact"/>
              <w:ind w:left="824"/>
              <w:rPr>
                <w:sz w:val="24"/>
              </w:rPr>
            </w:pPr>
            <w:r>
              <w:rPr>
                <w:spacing w:val="-2"/>
                <w:sz w:val="24"/>
              </w:rPr>
              <w:t>государства</w:t>
            </w:r>
          </w:p>
        </w:tc>
      </w:tr>
      <w:tr w:rsidR="00413CEB" w14:paraId="6D8B10CF" w14:textId="77777777">
        <w:trPr>
          <w:trHeight w:val="6123"/>
        </w:trPr>
        <w:tc>
          <w:tcPr>
            <w:tcW w:w="562" w:type="dxa"/>
            <w:vMerge/>
            <w:tcBorders>
              <w:top w:val="nil"/>
            </w:tcBorders>
          </w:tcPr>
          <w:p w14:paraId="4205CBB9" w14:textId="77777777" w:rsidR="00413CEB" w:rsidRDefault="00413CEB">
            <w:pPr>
              <w:rPr>
                <w:sz w:val="2"/>
                <w:szCs w:val="2"/>
              </w:rPr>
            </w:pPr>
          </w:p>
        </w:tc>
        <w:tc>
          <w:tcPr>
            <w:tcW w:w="2444" w:type="dxa"/>
            <w:vMerge/>
            <w:tcBorders>
              <w:top w:val="nil"/>
            </w:tcBorders>
          </w:tcPr>
          <w:p w14:paraId="73655AF6" w14:textId="77777777" w:rsidR="00413CEB" w:rsidRDefault="00413CEB">
            <w:pPr>
              <w:rPr>
                <w:sz w:val="2"/>
                <w:szCs w:val="2"/>
              </w:rPr>
            </w:pPr>
          </w:p>
        </w:tc>
        <w:tc>
          <w:tcPr>
            <w:tcW w:w="3517" w:type="dxa"/>
          </w:tcPr>
          <w:p w14:paraId="125F78A5" w14:textId="77777777" w:rsidR="00413CEB" w:rsidRDefault="00AB3E27">
            <w:pPr>
              <w:pStyle w:val="TableParagraph"/>
              <w:numPr>
                <w:ilvl w:val="1"/>
                <w:numId w:val="227"/>
              </w:numPr>
              <w:tabs>
                <w:tab w:val="left" w:pos="1120"/>
                <w:tab w:val="left" w:pos="2398"/>
                <w:tab w:val="left" w:pos="2849"/>
                <w:tab w:val="left" w:pos="3284"/>
              </w:tabs>
              <w:ind w:right="99" w:firstLine="0"/>
              <w:rPr>
                <w:b/>
                <w:sz w:val="24"/>
              </w:rPr>
            </w:pPr>
            <w:r>
              <w:rPr>
                <w:i/>
                <w:spacing w:val="-2"/>
                <w:sz w:val="24"/>
              </w:rPr>
              <w:t>Осознание</w:t>
            </w:r>
            <w:r>
              <w:rPr>
                <w:i/>
                <w:sz w:val="24"/>
              </w:rPr>
              <w:tab/>
            </w:r>
            <w:r>
              <w:rPr>
                <w:i/>
                <w:sz w:val="24"/>
              </w:rPr>
              <w:tab/>
            </w:r>
            <w:r>
              <w:rPr>
                <w:i/>
                <w:spacing w:val="-4"/>
                <w:sz w:val="24"/>
              </w:rPr>
              <w:t xml:space="preserve">своих </w:t>
            </w:r>
            <w:r>
              <w:rPr>
                <w:i/>
                <w:spacing w:val="-2"/>
                <w:sz w:val="24"/>
              </w:rPr>
              <w:t>конституционных</w:t>
            </w:r>
            <w:r>
              <w:rPr>
                <w:i/>
                <w:sz w:val="24"/>
              </w:rPr>
              <w:tab/>
            </w:r>
            <w:r>
              <w:rPr>
                <w:i/>
                <w:spacing w:val="-45"/>
                <w:sz w:val="24"/>
              </w:rPr>
              <w:t xml:space="preserve"> </w:t>
            </w:r>
            <w:r>
              <w:rPr>
                <w:i/>
                <w:sz w:val="24"/>
              </w:rPr>
              <w:t>прав</w:t>
            </w:r>
            <w:r>
              <w:rPr>
                <w:i/>
                <w:sz w:val="24"/>
              </w:rPr>
              <w:tab/>
            </w:r>
            <w:r>
              <w:rPr>
                <w:i/>
                <w:spacing w:val="-10"/>
                <w:sz w:val="24"/>
              </w:rPr>
              <w:t xml:space="preserve">и </w:t>
            </w:r>
            <w:r>
              <w:rPr>
                <w:i/>
                <w:spacing w:val="-2"/>
                <w:sz w:val="24"/>
              </w:rPr>
              <w:t>обязанностей,</w:t>
            </w:r>
            <w:r>
              <w:rPr>
                <w:i/>
                <w:sz w:val="24"/>
              </w:rPr>
              <w:tab/>
            </w:r>
            <w:r>
              <w:rPr>
                <w:i/>
                <w:spacing w:val="-2"/>
                <w:sz w:val="24"/>
              </w:rPr>
              <w:t xml:space="preserve">уважение </w:t>
            </w:r>
            <w:r>
              <w:rPr>
                <w:i/>
                <w:sz w:val="24"/>
              </w:rPr>
              <w:t xml:space="preserve">закона и правопорядка </w:t>
            </w:r>
            <w:r>
              <w:rPr>
                <w:b/>
                <w:sz w:val="24"/>
              </w:rPr>
              <w:t>Знаниевый компонент:</w:t>
            </w:r>
          </w:p>
          <w:p w14:paraId="73A40D5B" w14:textId="77777777" w:rsidR="00413CEB" w:rsidRDefault="00AB3E27">
            <w:pPr>
              <w:pStyle w:val="TableParagraph"/>
              <w:numPr>
                <w:ilvl w:val="2"/>
                <w:numId w:val="227"/>
              </w:numPr>
              <w:tabs>
                <w:tab w:val="left" w:pos="1523"/>
              </w:tabs>
              <w:spacing w:line="237" w:lineRule="auto"/>
              <w:ind w:right="1287" w:firstLine="76"/>
              <w:rPr>
                <w:sz w:val="24"/>
              </w:rPr>
            </w:pPr>
            <w:r>
              <w:rPr>
                <w:spacing w:val="-2"/>
                <w:sz w:val="24"/>
              </w:rPr>
              <w:t>знание Конституции</w:t>
            </w:r>
          </w:p>
          <w:p w14:paraId="77A15DD5" w14:textId="77777777" w:rsidR="00413CEB" w:rsidRDefault="00AB3E27">
            <w:pPr>
              <w:pStyle w:val="TableParagraph"/>
              <w:ind w:left="827" w:right="99"/>
              <w:jc w:val="both"/>
              <w:rPr>
                <w:sz w:val="24"/>
              </w:rPr>
            </w:pPr>
            <w:r>
              <w:rPr>
                <w:sz w:val="24"/>
              </w:rPr>
              <w:t>Российской Федерации, конституционных</w:t>
            </w:r>
            <w:r>
              <w:rPr>
                <w:spacing w:val="-10"/>
                <w:sz w:val="24"/>
              </w:rPr>
              <w:t xml:space="preserve"> </w:t>
            </w:r>
            <w:r>
              <w:rPr>
                <w:sz w:val="24"/>
              </w:rPr>
              <w:t>прав</w:t>
            </w:r>
            <w:r>
              <w:rPr>
                <w:spacing w:val="-12"/>
                <w:sz w:val="24"/>
              </w:rPr>
              <w:t xml:space="preserve"> </w:t>
            </w:r>
            <w:r>
              <w:rPr>
                <w:sz w:val="24"/>
              </w:rPr>
              <w:t xml:space="preserve">и </w:t>
            </w:r>
            <w:r>
              <w:rPr>
                <w:spacing w:val="-2"/>
                <w:sz w:val="24"/>
              </w:rPr>
              <w:t>обязанностей</w:t>
            </w:r>
          </w:p>
          <w:p w14:paraId="0499A54D" w14:textId="77777777" w:rsidR="00413CEB" w:rsidRDefault="00AB3E27">
            <w:pPr>
              <w:pStyle w:val="TableParagraph"/>
              <w:ind w:left="827"/>
              <w:jc w:val="both"/>
              <w:rPr>
                <w:sz w:val="24"/>
              </w:rPr>
            </w:pPr>
            <w:r>
              <w:rPr>
                <w:sz w:val="24"/>
              </w:rPr>
              <w:t>гражданина</w:t>
            </w:r>
            <w:r>
              <w:rPr>
                <w:spacing w:val="-3"/>
                <w:sz w:val="24"/>
              </w:rPr>
              <w:t xml:space="preserve"> </w:t>
            </w:r>
            <w:r>
              <w:rPr>
                <w:spacing w:val="-5"/>
                <w:sz w:val="24"/>
              </w:rPr>
              <w:t>РФ;</w:t>
            </w:r>
          </w:p>
          <w:p w14:paraId="15672443" w14:textId="77777777" w:rsidR="00413CEB" w:rsidRDefault="00AB3E27">
            <w:pPr>
              <w:pStyle w:val="TableParagraph"/>
              <w:numPr>
                <w:ilvl w:val="2"/>
                <w:numId w:val="227"/>
              </w:numPr>
              <w:tabs>
                <w:tab w:val="left" w:pos="1522"/>
                <w:tab w:val="left" w:pos="3027"/>
              </w:tabs>
              <w:spacing w:line="292" w:lineRule="exact"/>
              <w:ind w:left="1522" w:hanging="618"/>
              <w:jc w:val="both"/>
              <w:rPr>
                <w:sz w:val="24"/>
              </w:rPr>
            </w:pPr>
            <w:r>
              <w:rPr>
                <w:spacing w:val="-2"/>
                <w:sz w:val="24"/>
              </w:rPr>
              <w:t>знание</w:t>
            </w:r>
            <w:r>
              <w:rPr>
                <w:sz w:val="24"/>
              </w:rPr>
              <w:tab/>
            </w:r>
            <w:r>
              <w:rPr>
                <w:spacing w:val="-5"/>
                <w:sz w:val="24"/>
              </w:rPr>
              <w:t>мер</w:t>
            </w:r>
          </w:p>
          <w:p w14:paraId="30E6D50A" w14:textId="77777777" w:rsidR="00413CEB" w:rsidRDefault="00AB3E27">
            <w:pPr>
              <w:pStyle w:val="TableParagraph"/>
              <w:tabs>
                <w:tab w:val="left" w:pos="3204"/>
              </w:tabs>
              <w:ind w:left="827" w:right="98"/>
              <w:jc w:val="both"/>
              <w:rPr>
                <w:sz w:val="24"/>
              </w:rPr>
            </w:pPr>
            <w:r>
              <w:rPr>
                <w:spacing w:val="-2"/>
                <w:sz w:val="24"/>
              </w:rPr>
              <w:t>ответственности</w:t>
            </w:r>
            <w:r>
              <w:rPr>
                <w:sz w:val="24"/>
              </w:rPr>
              <w:tab/>
            </w:r>
            <w:r>
              <w:rPr>
                <w:spacing w:val="-6"/>
                <w:sz w:val="24"/>
              </w:rPr>
              <w:t xml:space="preserve">за </w:t>
            </w:r>
            <w:r>
              <w:rPr>
                <w:sz w:val="24"/>
              </w:rPr>
              <w:t xml:space="preserve">нарушение закона и </w:t>
            </w:r>
            <w:r>
              <w:rPr>
                <w:spacing w:val="-2"/>
                <w:sz w:val="24"/>
              </w:rPr>
              <w:t>порядка</w:t>
            </w:r>
          </w:p>
          <w:p w14:paraId="2287AB0A" w14:textId="77777777" w:rsidR="00413CEB" w:rsidRDefault="00AB3E27">
            <w:pPr>
              <w:pStyle w:val="TableParagraph"/>
              <w:spacing w:before="2" w:line="275" w:lineRule="exact"/>
              <w:jc w:val="both"/>
              <w:rPr>
                <w:b/>
                <w:sz w:val="24"/>
              </w:rPr>
            </w:pPr>
            <w:r>
              <w:rPr>
                <w:b/>
                <w:sz w:val="24"/>
              </w:rPr>
              <w:t>Мотивационный</w:t>
            </w:r>
            <w:r>
              <w:rPr>
                <w:b/>
                <w:spacing w:val="-9"/>
                <w:sz w:val="24"/>
              </w:rPr>
              <w:t xml:space="preserve"> </w:t>
            </w:r>
            <w:r>
              <w:rPr>
                <w:b/>
                <w:spacing w:val="-2"/>
                <w:sz w:val="24"/>
              </w:rPr>
              <w:t>компонент:</w:t>
            </w:r>
          </w:p>
          <w:p w14:paraId="49B96045" w14:textId="77777777" w:rsidR="00413CEB" w:rsidRDefault="00AB3E27">
            <w:pPr>
              <w:pStyle w:val="TableParagraph"/>
              <w:numPr>
                <w:ilvl w:val="2"/>
                <w:numId w:val="227"/>
              </w:numPr>
              <w:tabs>
                <w:tab w:val="left" w:pos="1523"/>
              </w:tabs>
              <w:spacing w:line="291" w:lineRule="exact"/>
              <w:ind w:left="1523" w:hanging="619"/>
              <w:rPr>
                <w:sz w:val="24"/>
              </w:rPr>
            </w:pPr>
            <w:r>
              <w:rPr>
                <w:spacing w:val="-2"/>
                <w:sz w:val="24"/>
              </w:rPr>
              <w:t>устойчивая</w:t>
            </w:r>
          </w:p>
          <w:p w14:paraId="67AF1566" w14:textId="77777777" w:rsidR="00413CEB" w:rsidRDefault="00AB3E27">
            <w:pPr>
              <w:pStyle w:val="TableParagraph"/>
              <w:tabs>
                <w:tab w:val="left" w:pos="3171"/>
              </w:tabs>
              <w:ind w:left="827" w:right="97"/>
              <w:rPr>
                <w:sz w:val="24"/>
              </w:rPr>
            </w:pPr>
            <w:r>
              <w:rPr>
                <w:spacing w:val="-2"/>
                <w:sz w:val="24"/>
              </w:rPr>
              <w:t>мотивация</w:t>
            </w:r>
            <w:r>
              <w:rPr>
                <w:sz w:val="24"/>
              </w:rPr>
              <w:tab/>
            </w:r>
            <w:r>
              <w:rPr>
                <w:spacing w:val="-6"/>
                <w:sz w:val="24"/>
              </w:rPr>
              <w:t xml:space="preserve">на </w:t>
            </w:r>
            <w:r>
              <w:rPr>
                <w:spacing w:val="-2"/>
                <w:sz w:val="24"/>
              </w:rPr>
              <w:t>совершение</w:t>
            </w:r>
          </w:p>
          <w:p w14:paraId="42D4DE32" w14:textId="77777777" w:rsidR="00413CEB" w:rsidRDefault="00AB3E27">
            <w:pPr>
              <w:pStyle w:val="TableParagraph"/>
              <w:ind w:left="827"/>
              <w:rPr>
                <w:sz w:val="24"/>
              </w:rPr>
            </w:pPr>
            <w:r>
              <w:rPr>
                <w:spacing w:val="-2"/>
                <w:sz w:val="24"/>
              </w:rPr>
              <w:t>ответственных</w:t>
            </w:r>
          </w:p>
          <w:p w14:paraId="7B5CEC77" w14:textId="77777777" w:rsidR="00413CEB" w:rsidRDefault="00AB3E27">
            <w:pPr>
              <w:pStyle w:val="TableParagraph"/>
              <w:tabs>
                <w:tab w:val="left" w:pos="2820"/>
              </w:tabs>
              <w:spacing w:line="270" w:lineRule="atLeast"/>
              <w:ind w:left="827" w:right="101"/>
              <w:rPr>
                <w:sz w:val="24"/>
              </w:rPr>
            </w:pPr>
            <w:r>
              <w:rPr>
                <w:spacing w:val="-2"/>
                <w:sz w:val="24"/>
              </w:rPr>
              <w:t>поступков</w:t>
            </w:r>
            <w:r>
              <w:rPr>
                <w:sz w:val="24"/>
              </w:rPr>
              <w:tab/>
            </w:r>
            <w:r>
              <w:rPr>
                <w:spacing w:val="-4"/>
                <w:sz w:val="24"/>
              </w:rPr>
              <w:t xml:space="preserve">перед </w:t>
            </w:r>
            <w:r>
              <w:rPr>
                <w:spacing w:val="-2"/>
                <w:sz w:val="24"/>
              </w:rPr>
              <w:t>обществом</w:t>
            </w:r>
          </w:p>
        </w:tc>
        <w:tc>
          <w:tcPr>
            <w:tcW w:w="4005" w:type="dxa"/>
          </w:tcPr>
          <w:p w14:paraId="36E89C4C" w14:textId="77777777" w:rsidR="00413CEB" w:rsidRDefault="00AB3E27">
            <w:pPr>
              <w:pStyle w:val="TableParagraph"/>
              <w:numPr>
                <w:ilvl w:val="1"/>
                <w:numId w:val="226"/>
              </w:numPr>
              <w:tabs>
                <w:tab w:val="left" w:pos="1837"/>
                <w:tab w:val="left" w:pos="2799"/>
              </w:tabs>
              <w:ind w:right="99" w:firstLine="0"/>
              <w:jc w:val="both"/>
              <w:rPr>
                <w:i/>
                <w:sz w:val="24"/>
              </w:rPr>
            </w:pPr>
            <w:r>
              <w:rPr>
                <w:i/>
                <w:spacing w:val="-2"/>
                <w:sz w:val="24"/>
              </w:rPr>
              <w:t xml:space="preserve">Сформированность </w:t>
            </w:r>
            <w:r>
              <w:rPr>
                <w:i/>
                <w:sz w:val="24"/>
              </w:rPr>
              <w:t>гражданской позиции как</w:t>
            </w:r>
            <w:r>
              <w:rPr>
                <w:i/>
                <w:spacing w:val="40"/>
                <w:sz w:val="24"/>
              </w:rPr>
              <w:t xml:space="preserve"> </w:t>
            </w:r>
            <w:r>
              <w:rPr>
                <w:i/>
                <w:sz w:val="24"/>
              </w:rPr>
              <w:t xml:space="preserve">активного и ответственного члена </w:t>
            </w:r>
            <w:r>
              <w:rPr>
                <w:i/>
                <w:spacing w:val="-2"/>
                <w:sz w:val="24"/>
              </w:rPr>
              <w:t>российского</w:t>
            </w:r>
            <w:r>
              <w:rPr>
                <w:i/>
                <w:sz w:val="24"/>
              </w:rPr>
              <w:tab/>
            </w:r>
            <w:r>
              <w:rPr>
                <w:i/>
                <w:sz w:val="24"/>
              </w:rPr>
              <w:tab/>
            </w:r>
            <w:r>
              <w:rPr>
                <w:i/>
                <w:spacing w:val="-2"/>
                <w:sz w:val="24"/>
              </w:rPr>
              <w:t>общества,</w:t>
            </w:r>
          </w:p>
          <w:p w14:paraId="14C0EE3F" w14:textId="77777777" w:rsidR="00413CEB" w:rsidRDefault="00AB3E27">
            <w:pPr>
              <w:pStyle w:val="TableParagraph"/>
              <w:tabs>
                <w:tab w:val="left" w:pos="3440"/>
              </w:tabs>
              <w:ind w:left="104"/>
              <w:jc w:val="both"/>
              <w:rPr>
                <w:i/>
                <w:sz w:val="24"/>
              </w:rPr>
            </w:pPr>
            <w:r>
              <w:rPr>
                <w:i/>
                <w:spacing w:val="-2"/>
                <w:sz w:val="24"/>
              </w:rPr>
              <w:t>осознающего</w:t>
            </w:r>
            <w:r>
              <w:rPr>
                <w:i/>
                <w:sz w:val="24"/>
              </w:rPr>
              <w:tab/>
            </w:r>
            <w:r>
              <w:rPr>
                <w:i/>
                <w:spacing w:val="-4"/>
                <w:sz w:val="24"/>
              </w:rPr>
              <w:t>свои</w:t>
            </w:r>
          </w:p>
          <w:p w14:paraId="4880AA2C" w14:textId="77777777" w:rsidR="00413CEB" w:rsidRDefault="00AB3E27">
            <w:pPr>
              <w:pStyle w:val="TableParagraph"/>
              <w:ind w:left="104" w:right="102"/>
              <w:jc w:val="both"/>
              <w:rPr>
                <w:i/>
                <w:sz w:val="24"/>
              </w:rPr>
            </w:pPr>
            <w:r>
              <w:rPr>
                <w:i/>
                <w:sz w:val="24"/>
              </w:rPr>
              <w:t xml:space="preserve">конституционные права и обязанности, уважающего закон и </w:t>
            </w:r>
            <w:r>
              <w:rPr>
                <w:i/>
                <w:spacing w:val="-2"/>
                <w:sz w:val="24"/>
              </w:rPr>
              <w:t>правопорядок</w:t>
            </w:r>
          </w:p>
          <w:p w14:paraId="0B0D382C" w14:textId="77777777" w:rsidR="00413CEB" w:rsidRDefault="00AB3E27">
            <w:pPr>
              <w:pStyle w:val="TableParagraph"/>
              <w:spacing w:line="275" w:lineRule="exact"/>
              <w:ind w:left="104"/>
              <w:jc w:val="both"/>
              <w:rPr>
                <w:b/>
                <w:sz w:val="24"/>
              </w:rPr>
            </w:pPr>
            <w:r>
              <w:rPr>
                <w:b/>
                <w:sz w:val="24"/>
              </w:rPr>
              <w:t>Знаниевый</w:t>
            </w:r>
            <w:r>
              <w:rPr>
                <w:b/>
                <w:spacing w:val="-6"/>
                <w:sz w:val="24"/>
              </w:rPr>
              <w:t xml:space="preserve"> </w:t>
            </w:r>
            <w:r>
              <w:rPr>
                <w:b/>
                <w:spacing w:val="-2"/>
                <w:sz w:val="24"/>
              </w:rPr>
              <w:t>компонент:</w:t>
            </w:r>
          </w:p>
          <w:p w14:paraId="1530AFD4" w14:textId="77777777" w:rsidR="00413CEB" w:rsidRDefault="00AB3E27">
            <w:pPr>
              <w:pStyle w:val="TableParagraph"/>
              <w:numPr>
                <w:ilvl w:val="2"/>
                <w:numId w:val="226"/>
              </w:numPr>
              <w:tabs>
                <w:tab w:val="left" w:pos="1519"/>
                <w:tab w:val="left" w:pos="2697"/>
              </w:tabs>
              <w:ind w:right="98" w:firstLine="76"/>
              <w:jc w:val="both"/>
              <w:rPr>
                <w:sz w:val="24"/>
              </w:rPr>
            </w:pPr>
            <w:r>
              <w:rPr>
                <w:sz w:val="24"/>
              </w:rPr>
              <w:t xml:space="preserve">знание Конституции </w:t>
            </w:r>
            <w:r>
              <w:rPr>
                <w:spacing w:val="-2"/>
                <w:sz w:val="24"/>
              </w:rPr>
              <w:t>Российской</w:t>
            </w:r>
            <w:r>
              <w:rPr>
                <w:sz w:val="24"/>
              </w:rPr>
              <w:tab/>
            </w:r>
            <w:r>
              <w:rPr>
                <w:spacing w:val="-2"/>
                <w:sz w:val="24"/>
              </w:rPr>
              <w:t xml:space="preserve">Федерации, </w:t>
            </w:r>
            <w:r>
              <w:rPr>
                <w:sz w:val="24"/>
              </w:rPr>
              <w:t>конституционных прав и обязанностей гражданина</w:t>
            </w:r>
            <w:r>
              <w:rPr>
                <w:spacing w:val="40"/>
                <w:sz w:val="24"/>
              </w:rPr>
              <w:t xml:space="preserve"> </w:t>
            </w:r>
            <w:r>
              <w:rPr>
                <w:spacing w:val="-4"/>
                <w:sz w:val="24"/>
              </w:rPr>
              <w:t>РФ;</w:t>
            </w:r>
          </w:p>
          <w:p w14:paraId="07D60234" w14:textId="77777777" w:rsidR="00413CEB" w:rsidRDefault="00AB3E27">
            <w:pPr>
              <w:pStyle w:val="TableParagraph"/>
              <w:numPr>
                <w:ilvl w:val="2"/>
                <w:numId w:val="226"/>
              </w:numPr>
              <w:tabs>
                <w:tab w:val="left" w:pos="1521"/>
                <w:tab w:val="left" w:pos="3515"/>
              </w:tabs>
              <w:spacing w:line="291" w:lineRule="exact"/>
              <w:ind w:left="1521"/>
              <w:rPr>
                <w:sz w:val="24"/>
              </w:rPr>
            </w:pPr>
            <w:r>
              <w:rPr>
                <w:spacing w:val="-2"/>
                <w:sz w:val="24"/>
              </w:rPr>
              <w:t>знание</w:t>
            </w:r>
            <w:r>
              <w:rPr>
                <w:sz w:val="24"/>
              </w:rPr>
              <w:tab/>
            </w:r>
            <w:r>
              <w:rPr>
                <w:spacing w:val="-5"/>
                <w:sz w:val="24"/>
              </w:rPr>
              <w:t>мер</w:t>
            </w:r>
          </w:p>
          <w:p w14:paraId="381F427C" w14:textId="77777777" w:rsidR="00413CEB" w:rsidRDefault="00AB3E27">
            <w:pPr>
              <w:pStyle w:val="TableParagraph"/>
              <w:tabs>
                <w:tab w:val="left" w:pos="3688"/>
              </w:tabs>
              <w:ind w:left="824" w:right="101"/>
              <w:rPr>
                <w:sz w:val="24"/>
              </w:rPr>
            </w:pPr>
            <w:r>
              <w:rPr>
                <w:spacing w:val="-2"/>
                <w:sz w:val="24"/>
              </w:rPr>
              <w:t>ответственности</w:t>
            </w:r>
            <w:r>
              <w:rPr>
                <w:sz w:val="24"/>
              </w:rPr>
              <w:tab/>
            </w:r>
            <w:r>
              <w:rPr>
                <w:spacing w:val="-6"/>
                <w:sz w:val="24"/>
              </w:rPr>
              <w:t xml:space="preserve">за </w:t>
            </w:r>
            <w:r>
              <w:rPr>
                <w:sz w:val="24"/>
              </w:rPr>
              <w:t>нарушение закона и порядка;</w:t>
            </w:r>
          </w:p>
          <w:p w14:paraId="22464E5D" w14:textId="77777777" w:rsidR="00413CEB" w:rsidRDefault="00AB3E27">
            <w:pPr>
              <w:pStyle w:val="TableParagraph"/>
              <w:numPr>
                <w:ilvl w:val="2"/>
                <w:numId w:val="226"/>
              </w:numPr>
              <w:tabs>
                <w:tab w:val="left" w:pos="1521"/>
                <w:tab w:val="left" w:pos="1920"/>
                <w:tab w:val="left" w:pos="2438"/>
                <w:tab w:val="left" w:pos="2707"/>
              </w:tabs>
              <w:ind w:right="100" w:firstLine="76"/>
              <w:rPr>
                <w:sz w:val="24"/>
              </w:rPr>
            </w:pPr>
            <w:r>
              <w:rPr>
                <w:spacing w:val="-2"/>
                <w:sz w:val="24"/>
              </w:rPr>
              <w:t>сформированные знания</w:t>
            </w:r>
            <w:r>
              <w:rPr>
                <w:sz w:val="24"/>
              </w:rPr>
              <w:tab/>
            </w:r>
            <w:r>
              <w:rPr>
                <w:spacing w:val="-10"/>
                <w:sz w:val="24"/>
              </w:rPr>
              <w:t>о</w:t>
            </w:r>
            <w:r>
              <w:rPr>
                <w:sz w:val="24"/>
              </w:rPr>
              <w:tab/>
            </w:r>
            <w:r>
              <w:rPr>
                <w:spacing w:val="-2"/>
                <w:sz w:val="24"/>
              </w:rPr>
              <w:t>возможностях законного</w:t>
            </w:r>
            <w:r>
              <w:rPr>
                <w:sz w:val="24"/>
              </w:rPr>
              <w:tab/>
            </w:r>
            <w:r>
              <w:rPr>
                <w:sz w:val="24"/>
              </w:rPr>
              <w:tab/>
            </w:r>
            <w:r>
              <w:rPr>
                <w:sz w:val="24"/>
              </w:rPr>
              <w:tab/>
            </w:r>
            <w:r>
              <w:rPr>
                <w:spacing w:val="-2"/>
                <w:sz w:val="24"/>
              </w:rPr>
              <w:t xml:space="preserve">проявления </w:t>
            </w:r>
            <w:r>
              <w:rPr>
                <w:sz w:val="24"/>
              </w:rPr>
              <w:t>гражданской позиции</w:t>
            </w:r>
          </w:p>
          <w:p w14:paraId="7E390BEA" w14:textId="77777777" w:rsidR="00413CEB" w:rsidRDefault="00AB3E27">
            <w:pPr>
              <w:pStyle w:val="TableParagraph"/>
              <w:spacing w:line="259" w:lineRule="exact"/>
              <w:ind w:left="104"/>
              <w:rPr>
                <w:b/>
                <w:sz w:val="24"/>
              </w:rPr>
            </w:pPr>
            <w:r>
              <w:rPr>
                <w:b/>
                <w:sz w:val="24"/>
              </w:rPr>
              <w:t>Мотивационный</w:t>
            </w:r>
            <w:r>
              <w:rPr>
                <w:b/>
                <w:spacing w:val="-9"/>
                <w:sz w:val="24"/>
              </w:rPr>
              <w:t xml:space="preserve"> </w:t>
            </w:r>
            <w:r>
              <w:rPr>
                <w:b/>
                <w:spacing w:val="-2"/>
                <w:sz w:val="24"/>
              </w:rPr>
              <w:t>компонент:</w:t>
            </w:r>
          </w:p>
        </w:tc>
      </w:tr>
    </w:tbl>
    <w:p w14:paraId="0B10B855" w14:textId="77777777" w:rsidR="00413CEB" w:rsidRDefault="00413CEB">
      <w:pPr>
        <w:spacing w:line="259" w:lineRule="exact"/>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5D722AF5" w14:textId="77777777">
        <w:trPr>
          <w:trHeight w:val="5590"/>
        </w:trPr>
        <w:tc>
          <w:tcPr>
            <w:tcW w:w="562" w:type="dxa"/>
            <w:vMerge w:val="restart"/>
          </w:tcPr>
          <w:p w14:paraId="1B7C5459" w14:textId="77777777" w:rsidR="00413CEB" w:rsidRDefault="00413CEB">
            <w:pPr>
              <w:pStyle w:val="TableParagraph"/>
              <w:ind w:left="0"/>
              <w:rPr>
                <w:sz w:val="24"/>
              </w:rPr>
            </w:pPr>
          </w:p>
        </w:tc>
        <w:tc>
          <w:tcPr>
            <w:tcW w:w="2444" w:type="dxa"/>
            <w:vMerge w:val="restart"/>
          </w:tcPr>
          <w:p w14:paraId="0BBC880B" w14:textId="77777777" w:rsidR="00413CEB" w:rsidRDefault="00413CEB">
            <w:pPr>
              <w:pStyle w:val="TableParagraph"/>
              <w:ind w:left="0"/>
              <w:rPr>
                <w:sz w:val="24"/>
              </w:rPr>
            </w:pPr>
          </w:p>
        </w:tc>
        <w:tc>
          <w:tcPr>
            <w:tcW w:w="3517" w:type="dxa"/>
          </w:tcPr>
          <w:p w14:paraId="5ABBB9D4" w14:textId="77777777" w:rsidR="00413CEB" w:rsidRDefault="00AB3E27">
            <w:pPr>
              <w:pStyle w:val="TableParagraph"/>
              <w:spacing w:line="274" w:lineRule="exact"/>
              <w:ind w:left="12" w:right="145"/>
              <w:jc w:val="center"/>
              <w:rPr>
                <w:b/>
                <w:sz w:val="24"/>
              </w:rPr>
            </w:pPr>
            <w:r>
              <w:rPr>
                <w:b/>
                <w:sz w:val="24"/>
              </w:rPr>
              <w:t>Деятельностный</w:t>
            </w:r>
            <w:r>
              <w:rPr>
                <w:b/>
                <w:spacing w:val="-6"/>
                <w:sz w:val="24"/>
              </w:rPr>
              <w:t xml:space="preserve"> </w:t>
            </w:r>
            <w:r>
              <w:rPr>
                <w:b/>
                <w:spacing w:val="-2"/>
                <w:sz w:val="24"/>
              </w:rPr>
              <w:t>компонент:</w:t>
            </w:r>
          </w:p>
          <w:p w14:paraId="6ED4DDD1" w14:textId="77777777" w:rsidR="00413CEB" w:rsidRDefault="00AB3E27">
            <w:pPr>
              <w:pStyle w:val="TableParagraph"/>
              <w:tabs>
                <w:tab w:val="left" w:pos="619"/>
              </w:tabs>
              <w:spacing w:line="291" w:lineRule="exact"/>
              <w:ind w:left="0" w:right="145"/>
              <w:jc w:val="center"/>
              <w:rPr>
                <w:sz w:val="24"/>
              </w:rPr>
            </w:pPr>
            <w:r>
              <w:rPr>
                <w:rFonts w:ascii="Symbol" w:hAnsi="Symbol"/>
                <w:spacing w:val="-10"/>
                <w:sz w:val="24"/>
              </w:rPr>
              <w:t></w:t>
            </w:r>
            <w:r>
              <w:rPr>
                <w:sz w:val="24"/>
              </w:rPr>
              <w:tab/>
            </w:r>
            <w:r>
              <w:rPr>
                <w:spacing w:val="-2"/>
                <w:sz w:val="24"/>
              </w:rPr>
              <w:t>владение</w:t>
            </w:r>
          </w:p>
          <w:p w14:paraId="774E9907" w14:textId="77777777" w:rsidR="00413CEB" w:rsidRDefault="00AB3E27">
            <w:pPr>
              <w:pStyle w:val="TableParagraph"/>
              <w:tabs>
                <w:tab w:val="left" w:pos="2705"/>
              </w:tabs>
              <w:ind w:left="827" w:right="99"/>
              <w:jc w:val="both"/>
              <w:rPr>
                <w:sz w:val="24"/>
              </w:rPr>
            </w:pPr>
            <w:r>
              <w:rPr>
                <w:sz w:val="24"/>
              </w:rPr>
              <w:t xml:space="preserve">умениями применять </w:t>
            </w:r>
            <w:r>
              <w:rPr>
                <w:spacing w:val="-2"/>
                <w:sz w:val="24"/>
              </w:rPr>
              <w:t>полученные</w:t>
            </w:r>
            <w:r>
              <w:rPr>
                <w:sz w:val="24"/>
              </w:rPr>
              <w:tab/>
            </w:r>
            <w:r>
              <w:rPr>
                <w:spacing w:val="-2"/>
                <w:sz w:val="24"/>
              </w:rPr>
              <w:t xml:space="preserve">знания </w:t>
            </w:r>
            <w:r>
              <w:rPr>
                <w:sz w:val="24"/>
              </w:rPr>
              <w:t xml:space="preserve">Конституции РФ в повседневной жизни, </w:t>
            </w:r>
            <w:r>
              <w:rPr>
                <w:spacing w:val="-2"/>
                <w:sz w:val="24"/>
              </w:rPr>
              <w:t>прогнозировать</w:t>
            </w:r>
          </w:p>
          <w:p w14:paraId="1D51965C" w14:textId="77777777" w:rsidR="00413CEB" w:rsidRDefault="00AB3E27">
            <w:pPr>
              <w:pStyle w:val="TableParagraph"/>
              <w:ind w:left="827" w:right="282"/>
              <w:jc w:val="both"/>
              <w:rPr>
                <w:sz w:val="24"/>
              </w:rPr>
            </w:pPr>
            <w:r>
              <w:rPr>
                <w:spacing w:val="-2"/>
                <w:sz w:val="24"/>
              </w:rPr>
              <w:t xml:space="preserve">последствия </w:t>
            </w:r>
            <w:r>
              <w:rPr>
                <w:sz w:val="24"/>
              </w:rPr>
              <w:t>принимаемых</w:t>
            </w:r>
            <w:r>
              <w:rPr>
                <w:spacing w:val="-15"/>
                <w:sz w:val="24"/>
              </w:rPr>
              <w:t xml:space="preserve"> </w:t>
            </w:r>
            <w:r>
              <w:rPr>
                <w:sz w:val="24"/>
              </w:rPr>
              <w:t>решений</w:t>
            </w:r>
          </w:p>
        </w:tc>
        <w:tc>
          <w:tcPr>
            <w:tcW w:w="4005" w:type="dxa"/>
          </w:tcPr>
          <w:p w14:paraId="5E0201CA" w14:textId="77777777" w:rsidR="00413CEB" w:rsidRDefault="00AB3E27">
            <w:pPr>
              <w:pStyle w:val="TableParagraph"/>
              <w:numPr>
                <w:ilvl w:val="0"/>
                <w:numId w:val="225"/>
              </w:numPr>
              <w:tabs>
                <w:tab w:val="left" w:pos="1521"/>
                <w:tab w:val="left" w:pos="2672"/>
              </w:tabs>
              <w:spacing w:line="237" w:lineRule="auto"/>
              <w:ind w:right="98" w:firstLine="76"/>
              <w:rPr>
                <w:sz w:val="24"/>
              </w:rPr>
            </w:pPr>
            <w:r>
              <w:rPr>
                <w:sz w:val="24"/>
              </w:rPr>
              <w:t>устойчивая</w:t>
            </w:r>
            <w:r>
              <w:rPr>
                <w:spacing w:val="24"/>
                <w:sz w:val="24"/>
              </w:rPr>
              <w:t xml:space="preserve"> </w:t>
            </w:r>
            <w:r>
              <w:rPr>
                <w:sz w:val="24"/>
              </w:rPr>
              <w:t xml:space="preserve">мотивация </w:t>
            </w:r>
            <w:r>
              <w:rPr>
                <w:spacing w:val="-5"/>
                <w:sz w:val="24"/>
              </w:rPr>
              <w:t>на</w:t>
            </w:r>
            <w:r>
              <w:rPr>
                <w:sz w:val="24"/>
              </w:rPr>
              <w:tab/>
            </w:r>
            <w:r>
              <w:rPr>
                <w:sz w:val="24"/>
              </w:rPr>
              <w:tab/>
            </w:r>
            <w:r>
              <w:rPr>
                <w:spacing w:val="-2"/>
                <w:sz w:val="24"/>
              </w:rPr>
              <w:t>совершение</w:t>
            </w:r>
          </w:p>
          <w:p w14:paraId="0E0B8F55" w14:textId="77777777" w:rsidR="00413CEB" w:rsidRDefault="00AB3E27">
            <w:pPr>
              <w:pStyle w:val="TableParagraph"/>
              <w:tabs>
                <w:tab w:val="left" w:pos="2834"/>
              </w:tabs>
              <w:ind w:left="824" w:right="105"/>
              <w:rPr>
                <w:sz w:val="24"/>
              </w:rPr>
            </w:pPr>
            <w:r>
              <w:rPr>
                <w:spacing w:val="-2"/>
                <w:sz w:val="24"/>
              </w:rPr>
              <w:t>ответственных</w:t>
            </w:r>
            <w:r>
              <w:rPr>
                <w:sz w:val="24"/>
              </w:rPr>
              <w:tab/>
            </w:r>
            <w:r>
              <w:rPr>
                <w:spacing w:val="-2"/>
                <w:sz w:val="24"/>
              </w:rPr>
              <w:t xml:space="preserve">поступков </w:t>
            </w:r>
            <w:r>
              <w:rPr>
                <w:sz w:val="24"/>
              </w:rPr>
              <w:t>перед обществом;</w:t>
            </w:r>
          </w:p>
          <w:p w14:paraId="6C866766" w14:textId="77777777" w:rsidR="00413CEB" w:rsidRDefault="00AB3E27">
            <w:pPr>
              <w:pStyle w:val="TableParagraph"/>
              <w:numPr>
                <w:ilvl w:val="0"/>
                <w:numId w:val="225"/>
              </w:numPr>
              <w:tabs>
                <w:tab w:val="left" w:pos="1521"/>
                <w:tab w:val="left" w:pos="2020"/>
                <w:tab w:val="left" w:pos="2469"/>
                <w:tab w:val="left" w:pos="2572"/>
                <w:tab w:val="left" w:pos="2707"/>
              </w:tabs>
              <w:spacing w:before="1"/>
              <w:ind w:right="100" w:firstLine="76"/>
              <w:rPr>
                <w:sz w:val="24"/>
              </w:rPr>
            </w:pPr>
            <w:r>
              <w:rPr>
                <w:spacing w:val="-2"/>
                <w:sz w:val="24"/>
              </w:rPr>
              <w:t>сформированная потребность</w:t>
            </w:r>
            <w:r>
              <w:rPr>
                <w:sz w:val="24"/>
              </w:rPr>
              <w:tab/>
            </w:r>
            <w:r>
              <w:rPr>
                <w:sz w:val="24"/>
              </w:rPr>
              <w:tab/>
            </w:r>
            <w:r>
              <w:rPr>
                <w:sz w:val="24"/>
              </w:rPr>
              <w:tab/>
            </w:r>
            <w:r>
              <w:rPr>
                <w:spacing w:val="-2"/>
                <w:sz w:val="24"/>
              </w:rPr>
              <w:t>проявления активной</w:t>
            </w:r>
            <w:r>
              <w:rPr>
                <w:sz w:val="24"/>
              </w:rPr>
              <w:tab/>
            </w:r>
            <w:r>
              <w:rPr>
                <w:sz w:val="24"/>
              </w:rPr>
              <w:tab/>
            </w:r>
            <w:r>
              <w:rPr>
                <w:sz w:val="24"/>
              </w:rPr>
              <w:tab/>
            </w:r>
            <w:r>
              <w:rPr>
                <w:spacing w:val="-2"/>
                <w:sz w:val="24"/>
              </w:rPr>
              <w:t>гражданской позиции</w:t>
            </w:r>
            <w:r>
              <w:rPr>
                <w:sz w:val="24"/>
              </w:rPr>
              <w:tab/>
            </w:r>
            <w:r>
              <w:rPr>
                <w:spacing w:val="-10"/>
                <w:sz w:val="24"/>
              </w:rPr>
              <w:t>в</w:t>
            </w:r>
            <w:r>
              <w:rPr>
                <w:sz w:val="24"/>
              </w:rPr>
              <w:tab/>
            </w:r>
            <w:r>
              <w:rPr>
                <w:spacing w:val="-2"/>
                <w:sz w:val="24"/>
              </w:rPr>
              <w:t>повседневной жизни</w:t>
            </w:r>
          </w:p>
          <w:p w14:paraId="7B39A4BE" w14:textId="77777777" w:rsidR="00413CEB" w:rsidRDefault="00AB3E27">
            <w:pPr>
              <w:pStyle w:val="TableParagraph"/>
              <w:spacing w:before="1" w:line="275" w:lineRule="exact"/>
              <w:ind w:left="104"/>
              <w:rPr>
                <w:b/>
                <w:sz w:val="24"/>
              </w:rPr>
            </w:pPr>
            <w:r>
              <w:rPr>
                <w:b/>
                <w:sz w:val="24"/>
              </w:rPr>
              <w:t>Деятельностный</w:t>
            </w:r>
            <w:r>
              <w:rPr>
                <w:b/>
                <w:spacing w:val="-6"/>
                <w:sz w:val="24"/>
              </w:rPr>
              <w:t xml:space="preserve"> </w:t>
            </w:r>
            <w:r>
              <w:rPr>
                <w:b/>
                <w:spacing w:val="-2"/>
                <w:sz w:val="24"/>
              </w:rPr>
              <w:t>компонент:</w:t>
            </w:r>
          </w:p>
          <w:p w14:paraId="6D72146B" w14:textId="77777777" w:rsidR="00413CEB" w:rsidRDefault="00AB3E27">
            <w:pPr>
              <w:pStyle w:val="TableParagraph"/>
              <w:numPr>
                <w:ilvl w:val="0"/>
                <w:numId w:val="225"/>
              </w:numPr>
              <w:tabs>
                <w:tab w:val="left" w:pos="1519"/>
                <w:tab w:val="left" w:pos="2651"/>
                <w:tab w:val="left" w:pos="3184"/>
              </w:tabs>
              <w:ind w:right="100" w:firstLine="76"/>
              <w:jc w:val="both"/>
              <w:rPr>
                <w:sz w:val="24"/>
              </w:rPr>
            </w:pPr>
            <w:r>
              <w:rPr>
                <w:sz w:val="24"/>
              </w:rPr>
              <w:t xml:space="preserve">владение умениями </w:t>
            </w:r>
            <w:r>
              <w:rPr>
                <w:spacing w:val="-2"/>
                <w:sz w:val="24"/>
              </w:rPr>
              <w:t>применять</w:t>
            </w:r>
            <w:r>
              <w:rPr>
                <w:sz w:val="24"/>
              </w:rPr>
              <w:tab/>
            </w:r>
            <w:r>
              <w:rPr>
                <w:spacing w:val="-2"/>
                <w:sz w:val="24"/>
              </w:rPr>
              <w:t xml:space="preserve">полученные </w:t>
            </w:r>
            <w:r>
              <w:rPr>
                <w:sz w:val="24"/>
              </w:rPr>
              <w:t xml:space="preserve">знания Конституции РФ в </w:t>
            </w:r>
            <w:r>
              <w:rPr>
                <w:spacing w:val="-2"/>
                <w:sz w:val="24"/>
              </w:rPr>
              <w:t>повседневной</w:t>
            </w:r>
            <w:r>
              <w:rPr>
                <w:sz w:val="24"/>
              </w:rPr>
              <w:tab/>
            </w:r>
            <w:r>
              <w:rPr>
                <w:sz w:val="24"/>
              </w:rPr>
              <w:tab/>
            </w:r>
            <w:r>
              <w:rPr>
                <w:spacing w:val="-2"/>
                <w:sz w:val="24"/>
              </w:rPr>
              <w:t xml:space="preserve">жизни, </w:t>
            </w:r>
            <w:r>
              <w:rPr>
                <w:sz w:val="24"/>
              </w:rPr>
              <w:t>прогнозировать последствия принимаемых решений;</w:t>
            </w:r>
          </w:p>
          <w:p w14:paraId="4C862F67" w14:textId="77777777" w:rsidR="00413CEB" w:rsidRDefault="00AB3E27">
            <w:pPr>
              <w:pStyle w:val="TableParagraph"/>
              <w:numPr>
                <w:ilvl w:val="0"/>
                <w:numId w:val="225"/>
              </w:numPr>
              <w:tabs>
                <w:tab w:val="left" w:pos="1521"/>
                <w:tab w:val="left" w:pos="2532"/>
                <w:tab w:val="left" w:pos="2945"/>
                <w:tab w:val="left" w:pos="3779"/>
              </w:tabs>
              <w:spacing w:before="1" w:line="237" w:lineRule="auto"/>
              <w:ind w:right="100" w:firstLine="76"/>
              <w:rPr>
                <w:sz w:val="24"/>
              </w:rPr>
            </w:pPr>
            <w:r>
              <w:rPr>
                <w:spacing w:val="-2"/>
                <w:sz w:val="24"/>
              </w:rPr>
              <w:t>осознанное</w:t>
            </w:r>
            <w:r>
              <w:rPr>
                <w:spacing w:val="80"/>
                <w:sz w:val="24"/>
              </w:rPr>
              <w:t xml:space="preserve"> </w:t>
            </w:r>
            <w:r>
              <w:rPr>
                <w:spacing w:val="-2"/>
                <w:sz w:val="24"/>
              </w:rPr>
              <w:t>проявление</w:t>
            </w:r>
            <w:r>
              <w:rPr>
                <w:sz w:val="24"/>
              </w:rPr>
              <w:tab/>
            </w:r>
            <w:r>
              <w:rPr>
                <w:sz w:val="24"/>
              </w:rPr>
              <w:tab/>
            </w:r>
            <w:r>
              <w:rPr>
                <w:spacing w:val="-2"/>
                <w:sz w:val="24"/>
              </w:rPr>
              <w:t>активной гражданской</w:t>
            </w:r>
            <w:r>
              <w:rPr>
                <w:sz w:val="24"/>
              </w:rPr>
              <w:tab/>
            </w:r>
            <w:r>
              <w:rPr>
                <w:spacing w:val="-2"/>
                <w:sz w:val="24"/>
              </w:rPr>
              <w:t>позиции</w:t>
            </w:r>
            <w:r>
              <w:rPr>
                <w:sz w:val="24"/>
              </w:rPr>
              <w:tab/>
            </w:r>
            <w:r>
              <w:rPr>
                <w:spacing w:val="-10"/>
                <w:sz w:val="24"/>
              </w:rPr>
              <w:t>в</w:t>
            </w:r>
          </w:p>
          <w:p w14:paraId="52D556DD" w14:textId="77777777" w:rsidR="00413CEB" w:rsidRDefault="00AB3E27">
            <w:pPr>
              <w:pStyle w:val="TableParagraph"/>
              <w:spacing w:before="3" w:line="264" w:lineRule="exact"/>
              <w:ind w:left="824"/>
              <w:rPr>
                <w:sz w:val="24"/>
              </w:rPr>
            </w:pPr>
            <w:r>
              <w:rPr>
                <w:sz w:val="24"/>
              </w:rPr>
              <w:t>повседневной</w:t>
            </w:r>
            <w:r>
              <w:rPr>
                <w:spacing w:val="-8"/>
                <w:sz w:val="24"/>
              </w:rPr>
              <w:t xml:space="preserve"> </w:t>
            </w:r>
            <w:r>
              <w:rPr>
                <w:spacing w:val="-4"/>
                <w:sz w:val="24"/>
              </w:rPr>
              <w:t>жизни</w:t>
            </w:r>
          </w:p>
        </w:tc>
      </w:tr>
      <w:tr w:rsidR="00413CEB" w14:paraId="25F391CC" w14:textId="77777777">
        <w:trPr>
          <w:trHeight w:val="5573"/>
        </w:trPr>
        <w:tc>
          <w:tcPr>
            <w:tcW w:w="562" w:type="dxa"/>
            <w:vMerge/>
            <w:tcBorders>
              <w:top w:val="nil"/>
            </w:tcBorders>
          </w:tcPr>
          <w:p w14:paraId="7FE6EE90" w14:textId="77777777" w:rsidR="00413CEB" w:rsidRDefault="00413CEB">
            <w:pPr>
              <w:rPr>
                <w:sz w:val="2"/>
                <w:szCs w:val="2"/>
              </w:rPr>
            </w:pPr>
          </w:p>
        </w:tc>
        <w:tc>
          <w:tcPr>
            <w:tcW w:w="2444" w:type="dxa"/>
            <w:vMerge/>
            <w:tcBorders>
              <w:top w:val="nil"/>
            </w:tcBorders>
          </w:tcPr>
          <w:p w14:paraId="595B0A4A" w14:textId="77777777" w:rsidR="00413CEB" w:rsidRDefault="00413CEB">
            <w:pPr>
              <w:rPr>
                <w:sz w:val="2"/>
                <w:szCs w:val="2"/>
              </w:rPr>
            </w:pPr>
          </w:p>
        </w:tc>
        <w:tc>
          <w:tcPr>
            <w:tcW w:w="3517" w:type="dxa"/>
          </w:tcPr>
          <w:p w14:paraId="14A69C04" w14:textId="77777777" w:rsidR="00413CEB" w:rsidRDefault="00AB3E27">
            <w:pPr>
              <w:pStyle w:val="TableParagraph"/>
              <w:numPr>
                <w:ilvl w:val="1"/>
                <w:numId w:val="224"/>
              </w:numPr>
              <w:tabs>
                <w:tab w:val="left" w:pos="1350"/>
                <w:tab w:val="left" w:pos="1870"/>
                <w:tab w:val="left" w:pos="2244"/>
              </w:tabs>
              <w:ind w:right="98" w:firstLine="0"/>
              <w:rPr>
                <w:i/>
                <w:sz w:val="24"/>
              </w:rPr>
            </w:pPr>
            <w:r>
              <w:rPr>
                <w:i/>
                <w:spacing w:val="-2"/>
                <w:sz w:val="24"/>
              </w:rPr>
              <w:t>Сформированность самоуважения</w:t>
            </w:r>
            <w:r>
              <w:rPr>
                <w:i/>
                <w:sz w:val="24"/>
              </w:rPr>
              <w:tab/>
            </w:r>
            <w:r>
              <w:rPr>
                <w:i/>
                <w:spacing w:val="-10"/>
                <w:sz w:val="24"/>
              </w:rPr>
              <w:t>и</w:t>
            </w:r>
            <w:r>
              <w:rPr>
                <w:i/>
                <w:sz w:val="24"/>
              </w:rPr>
              <w:tab/>
            </w:r>
            <w:r>
              <w:rPr>
                <w:i/>
                <w:spacing w:val="-2"/>
                <w:sz w:val="24"/>
              </w:rPr>
              <w:t>«здоровой»</w:t>
            </w:r>
          </w:p>
          <w:p w14:paraId="56BC04D7" w14:textId="77777777" w:rsidR="00413CEB" w:rsidRDefault="00AB3E27">
            <w:pPr>
              <w:pStyle w:val="TableParagraph"/>
              <w:rPr>
                <w:i/>
                <w:sz w:val="24"/>
              </w:rPr>
            </w:pPr>
            <w:r>
              <w:rPr>
                <w:i/>
                <w:spacing w:val="-2"/>
                <w:sz w:val="24"/>
              </w:rPr>
              <w:t>«Я-концепции»</w:t>
            </w:r>
          </w:p>
          <w:p w14:paraId="06129F93" w14:textId="77777777" w:rsidR="00413CEB" w:rsidRDefault="00AB3E27">
            <w:pPr>
              <w:pStyle w:val="TableParagraph"/>
              <w:spacing w:line="275" w:lineRule="exact"/>
              <w:rPr>
                <w:b/>
                <w:sz w:val="24"/>
              </w:rPr>
            </w:pPr>
            <w:r>
              <w:rPr>
                <w:b/>
                <w:sz w:val="24"/>
              </w:rPr>
              <w:t>Знаниевый</w:t>
            </w:r>
            <w:r>
              <w:rPr>
                <w:b/>
                <w:spacing w:val="-6"/>
                <w:sz w:val="24"/>
              </w:rPr>
              <w:t xml:space="preserve"> </w:t>
            </w:r>
            <w:r>
              <w:rPr>
                <w:b/>
                <w:spacing w:val="-2"/>
                <w:sz w:val="24"/>
              </w:rPr>
              <w:t>компонент:</w:t>
            </w:r>
          </w:p>
          <w:p w14:paraId="13807A5C" w14:textId="77777777" w:rsidR="00413CEB" w:rsidRDefault="00AB3E27">
            <w:pPr>
              <w:pStyle w:val="TableParagraph"/>
              <w:numPr>
                <w:ilvl w:val="2"/>
                <w:numId w:val="224"/>
              </w:numPr>
              <w:tabs>
                <w:tab w:val="left" w:pos="1523"/>
              </w:tabs>
              <w:spacing w:line="291" w:lineRule="exact"/>
              <w:ind w:left="1523" w:hanging="619"/>
              <w:rPr>
                <w:sz w:val="24"/>
              </w:rPr>
            </w:pPr>
            <w:r>
              <w:rPr>
                <w:spacing w:val="-2"/>
                <w:sz w:val="24"/>
              </w:rPr>
              <w:t>знание</w:t>
            </w:r>
          </w:p>
          <w:p w14:paraId="42E2D87D" w14:textId="77777777" w:rsidR="00413CEB" w:rsidRDefault="00AB3E27">
            <w:pPr>
              <w:pStyle w:val="TableParagraph"/>
              <w:tabs>
                <w:tab w:val="left" w:pos="2557"/>
              </w:tabs>
              <w:spacing w:line="274" w:lineRule="exact"/>
              <w:ind w:left="827"/>
              <w:rPr>
                <w:sz w:val="24"/>
              </w:rPr>
            </w:pPr>
            <w:r>
              <w:rPr>
                <w:spacing w:val="-2"/>
                <w:sz w:val="24"/>
              </w:rPr>
              <w:t>содержания</w:t>
            </w:r>
            <w:r>
              <w:rPr>
                <w:sz w:val="24"/>
              </w:rPr>
              <w:tab/>
            </w:r>
            <w:r>
              <w:rPr>
                <w:spacing w:val="-2"/>
                <w:sz w:val="24"/>
              </w:rPr>
              <w:t>понятий</w:t>
            </w:r>
          </w:p>
          <w:p w14:paraId="13980EAD" w14:textId="77777777" w:rsidR="00413CEB" w:rsidRDefault="00AB3E27">
            <w:pPr>
              <w:pStyle w:val="TableParagraph"/>
              <w:tabs>
                <w:tab w:val="left" w:pos="3047"/>
              </w:tabs>
              <w:ind w:left="827" w:right="96"/>
              <w:rPr>
                <w:sz w:val="24"/>
              </w:rPr>
            </w:pPr>
            <w:r>
              <w:rPr>
                <w:sz w:val="24"/>
              </w:rPr>
              <w:t>«самоуважение»</w:t>
            </w:r>
            <w:r>
              <w:rPr>
                <w:spacing w:val="80"/>
                <w:sz w:val="24"/>
              </w:rPr>
              <w:t xml:space="preserve"> </w:t>
            </w:r>
            <w:r>
              <w:rPr>
                <w:sz w:val="24"/>
              </w:rPr>
              <w:t>и</w:t>
            </w:r>
            <w:r>
              <w:rPr>
                <w:sz w:val="24"/>
              </w:rPr>
              <w:tab/>
            </w:r>
            <w:r>
              <w:rPr>
                <w:spacing w:val="-4"/>
                <w:sz w:val="24"/>
              </w:rPr>
              <w:t xml:space="preserve">«Я- </w:t>
            </w:r>
            <w:r>
              <w:rPr>
                <w:spacing w:val="-2"/>
                <w:sz w:val="24"/>
              </w:rPr>
              <w:t>концепция»</w:t>
            </w:r>
          </w:p>
          <w:p w14:paraId="4B77BF77" w14:textId="77777777" w:rsidR="00413CEB" w:rsidRDefault="00AB3E27">
            <w:pPr>
              <w:pStyle w:val="TableParagraph"/>
              <w:spacing w:before="1" w:line="275" w:lineRule="exact"/>
              <w:rPr>
                <w:b/>
                <w:sz w:val="24"/>
              </w:rPr>
            </w:pPr>
            <w:r>
              <w:rPr>
                <w:b/>
                <w:sz w:val="24"/>
              </w:rPr>
              <w:t>Мотивационный</w:t>
            </w:r>
            <w:r>
              <w:rPr>
                <w:b/>
                <w:spacing w:val="-9"/>
                <w:sz w:val="24"/>
              </w:rPr>
              <w:t xml:space="preserve"> </w:t>
            </w:r>
            <w:r>
              <w:rPr>
                <w:b/>
                <w:spacing w:val="-2"/>
                <w:sz w:val="24"/>
              </w:rPr>
              <w:t>компонент:</w:t>
            </w:r>
          </w:p>
          <w:p w14:paraId="4BF9100C" w14:textId="77777777" w:rsidR="00413CEB" w:rsidRDefault="00AB3E27">
            <w:pPr>
              <w:pStyle w:val="TableParagraph"/>
              <w:numPr>
                <w:ilvl w:val="2"/>
                <w:numId w:val="224"/>
              </w:numPr>
              <w:tabs>
                <w:tab w:val="left" w:pos="1523"/>
                <w:tab w:val="left" w:pos="3289"/>
              </w:tabs>
              <w:ind w:right="98" w:firstLine="76"/>
              <w:rPr>
                <w:sz w:val="24"/>
              </w:rPr>
            </w:pPr>
            <w:r>
              <w:rPr>
                <w:spacing w:val="-2"/>
                <w:sz w:val="24"/>
              </w:rPr>
              <w:t>сформированная мотивация</w:t>
            </w:r>
            <w:r>
              <w:rPr>
                <w:sz w:val="24"/>
              </w:rPr>
              <w:tab/>
            </w:r>
            <w:r>
              <w:rPr>
                <w:spacing w:val="-10"/>
                <w:sz w:val="24"/>
              </w:rPr>
              <w:t>к</w:t>
            </w:r>
          </w:p>
          <w:p w14:paraId="2CE971B4" w14:textId="77777777" w:rsidR="00413CEB" w:rsidRDefault="00AB3E27">
            <w:pPr>
              <w:pStyle w:val="TableParagraph"/>
              <w:ind w:left="827" w:right="378"/>
              <w:rPr>
                <w:sz w:val="24"/>
              </w:rPr>
            </w:pPr>
            <w:r>
              <w:rPr>
                <w:spacing w:val="-2"/>
                <w:sz w:val="24"/>
              </w:rPr>
              <w:t xml:space="preserve">проявлению самоуважения, </w:t>
            </w:r>
            <w:r>
              <w:rPr>
                <w:sz w:val="24"/>
              </w:rPr>
              <w:t>познанию</w:t>
            </w:r>
            <w:r>
              <w:rPr>
                <w:spacing w:val="-15"/>
                <w:sz w:val="24"/>
              </w:rPr>
              <w:t xml:space="preserve"> </w:t>
            </w:r>
            <w:r>
              <w:rPr>
                <w:sz w:val="24"/>
              </w:rPr>
              <w:t>самого</w:t>
            </w:r>
            <w:r>
              <w:rPr>
                <w:spacing w:val="-15"/>
                <w:sz w:val="24"/>
              </w:rPr>
              <w:t xml:space="preserve"> </w:t>
            </w:r>
            <w:r>
              <w:rPr>
                <w:sz w:val="24"/>
              </w:rPr>
              <w:t>себя</w:t>
            </w:r>
          </w:p>
          <w:p w14:paraId="12BBDBF6" w14:textId="77777777" w:rsidR="00413CEB" w:rsidRDefault="00AB3E27">
            <w:pPr>
              <w:pStyle w:val="TableParagraph"/>
              <w:spacing w:before="3" w:line="275" w:lineRule="exact"/>
              <w:rPr>
                <w:b/>
                <w:sz w:val="24"/>
              </w:rPr>
            </w:pPr>
            <w:r>
              <w:rPr>
                <w:b/>
                <w:sz w:val="24"/>
              </w:rPr>
              <w:t>Деятельностный</w:t>
            </w:r>
            <w:r>
              <w:rPr>
                <w:b/>
                <w:spacing w:val="-6"/>
                <w:sz w:val="24"/>
              </w:rPr>
              <w:t xml:space="preserve"> </w:t>
            </w:r>
            <w:r>
              <w:rPr>
                <w:b/>
                <w:spacing w:val="-2"/>
                <w:sz w:val="24"/>
              </w:rPr>
              <w:t>компонент:</w:t>
            </w:r>
          </w:p>
          <w:p w14:paraId="4BF2307A" w14:textId="77777777" w:rsidR="00413CEB" w:rsidRDefault="00AB3E27">
            <w:pPr>
              <w:pStyle w:val="TableParagraph"/>
              <w:numPr>
                <w:ilvl w:val="2"/>
                <w:numId w:val="224"/>
              </w:numPr>
              <w:tabs>
                <w:tab w:val="left" w:pos="1523"/>
              </w:tabs>
              <w:spacing w:before="1" w:line="237" w:lineRule="auto"/>
              <w:ind w:right="547" w:firstLine="76"/>
              <w:rPr>
                <w:sz w:val="24"/>
              </w:rPr>
            </w:pPr>
            <w:r>
              <w:rPr>
                <w:spacing w:val="-2"/>
                <w:sz w:val="24"/>
              </w:rPr>
              <w:t>демонстрация признаков</w:t>
            </w:r>
          </w:p>
          <w:p w14:paraId="253A966F" w14:textId="77777777" w:rsidR="00413CEB" w:rsidRDefault="00AB3E27">
            <w:pPr>
              <w:pStyle w:val="TableParagraph"/>
              <w:tabs>
                <w:tab w:val="left" w:pos="3276"/>
              </w:tabs>
              <w:ind w:left="827"/>
              <w:rPr>
                <w:sz w:val="24"/>
              </w:rPr>
            </w:pPr>
            <w:r>
              <w:rPr>
                <w:spacing w:val="-2"/>
                <w:sz w:val="24"/>
              </w:rPr>
              <w:t>самоуважения</w:t>
            </w:r>
            <w:r>
              <w:rPr>
                <w:sz w:val="24"/>
              </w:rPr>
              <w:tab/>
            </w:r>
            <w:r>
              <w:rPr>
                <w:spacing w:val="-10"/>
                <w:sz w:val="24"/>
              </w:rPr>
              <w:t>и</w:t>
            </w:r>
          </w:p>
          <w:p w14:paraId="53A9D932" w14:textId="77777777" w:rsidR="00413CEB" w:rsidRDefault="00AB3E27">
            <w:pPr>
              <w:pStyle w:val="TableParagraph"/>
              <w:tabs>
                <w:tab w:val="left" w:pos="3050"/>
              </w:tabs>
              <w:spacing w:line="270" w:lineRule="atLeast"/>
              <w:ind w:left="827" w:right="96"/>
              <w:rPr>
                <w:sz w:val="24"/>
              </w:rPr>
            </w:pPr>
            <w:r>
              <w:rPr>
                <w:spacing w:val="-2"/>
                <w:sz w:val="24"/>
              </w:rPr>
              <w:t>положительной</w:t>
            </w:r>
            <w:r>
              <w:rPr>
                <w:sz w:val="24"/>
              </w:rPr>
              <w:tab/>
            </w:r>
            <w:r>
              <w:rPr>
                <w:spacing w:val="-4"/>
                <w:sz w:val="24"/>
              </w:rPr>
              <w:t xml:space="preserve">«Я- </w:t>
            </w:r>
            <w:r>
              <w:rPr>
                <w:spacing w:val="-2"/>
                <w:sz w:val="24"/>
              </w:rPr>
              <w:t>концепции»</w:t>
            </w:r>
          </w:p>
        </w:tc>
        <w:tc>
          <w:tcPr>
            <w:tcW w:w="4005" w:type="dxa"/>
          </w:tcPr>
          <w:p w14:paraId="35FE27D5" w14:textId="77777777" w:rsidR="00413CEB" w:rsidRDefault="00AB3E27">
            <w:pPr>
              <w:pStyle w:val="TableParagraph"/>
              <w:numPr>
                <w:ilvl w:val="1"/>
                <w:numId w:val="223"/>
              </w:numPr>
              <w:tabs>
                <w:tab w:val="left" w:pos="1133"/>
                <w:tab w:val="left" w:pos="2909"/>
              </w:tabs>
              <w:spacing w:line="242" w:lineRule="auto"/>
              <w:ind w:right="103" w:firstLine="0"/>
              <w:rPr>
                <w:b/>
                <w:sz w:val="24"/>
              </w:rPr>
            </w:pPr>
            <w:r>
              <w:rPr>
                <w:i/>
                <w:spacing w:val="-2"/>
                <w:sz w:val="24"/>
              </w:rPr>
              <w:t>Обладание</w:t>
            </w:r>
            <w:r>
              <w:rPr>
                <w:i/>
                <w:sz w:val="24"/>
              </w:rPr>
              <w:tab/>
            </w:r>
            <w:r>
              <w:rPr>
                <w:i/>
                <w:spacing w:val="-2"/>
                <w:sz w:val="24"/>
              </w:rPr>
              <w:t xml:space="preserve">чувством </w:t>
            </w:r>
            <w:r>
              <w:rPr>
                <w:i/>
                <w:sz w:val="24"/>
              </w:rPr>
              <w:t xml:space="preserve">собственного достоинства </w:t>
            </w:r>
            <w:r>
              <w:rPr>
                <w:b/>
                <w:sz w:val="24"/>
              </w:rPr>
              <w:t>Знаниевый компонент:</w:t>
            </w:r>
          </w:p>
          <w:p w14:paraId="724AF9F5" w14:textId="77777777" w:rsidR="00413CEB" w:rsidRDefault="00AB3E27">
            <w:pPr>
              <w:pStyle w:val="TableParagraph"/>
              <w:numPr>
                <w:ilvl w:val="2"/>
                <w:numId w:val="223"/>
              </w:numPr>
              <w:tabs>
                <w:tab w:val="left" w:pos="1519"/>
                <w:tab w:val="left" w:pos="2513"/>
              </w:tabs>
              <w:spacing w:line="237" w:lineRule="auto"/>
              <w:ind w:right="101" w:firstLine="76"/>
              <w:jc w:val="both"/>
              <w:rPr>
                <w:sz w:val="24"/>
              </w:rPr>
            </w:pPr>
            <w:r>
              <w:rPr>
                <w:sz w:val="24"/>
              </w:rPr>
              <w:t xml:space="preserve">знание содержание </w:t>
            </w:r>
            <w:r>
              <w:rPr>
                <w:spacing w:val="-2"/>
                <w:sz w:val="24"/>
              </w:rPr>
              <w:t>понятия</w:t>
            </w:r>
            <w:r>
              <w:rPr>
                <w:sz w:val="24"/>
              </w:rPr>
              <w:tab/>
            </w:r>
            <w:r>
              <w:rPr>
                <w:spacing w:val="-2"/>
                <w:sz w:val="24"/>
              </w:rPr>
              <w:t>«собственное достоинство»</w:t>
            </w:r>
          </w:p>
          <w:p w14:paraId="41641534" w14:textId="77777777" w:rsidR="00413CEB" w:rsidRDefault="00AB3E27">
            <w:pPr>
              <w:pStyle w:val="TableParagraph"/>
              <w:spacing w:line="275" w:lineRule="exact"/>
              <w:ind w:left="104"/>
              <w:jc w:val="both"/>
              <w:rPr>
                <w:b/>
                <w:sz w:val="24"/>
              </w:rPr>
            </w:pPr>
            <w:r>
              <w:rPr>
                <w:b/>
                <w:sz w:val="24"/>
              </w:rPr>
              <w:t>Мотивационный</w:t>
            </w:r>
            <w:r>
              <w:rPr>
                <w:b/>
                <w:spacing w:val="-8"/>
                <w:sz w:val="24"/>
              </w:rPr>
              <w:t xml:space="preserve"> </w:t>
            </w:r>
            <w:r>
              <w:rPr>
                <w:b/>
                <w:spacing w:val="-2"/>
                <w:sz w:val="24"/>
              </w:rPr>
              <w:t>компонент:</w:t>
            </w:r>
          </w:p>
          <w:p w14:paraId="378E46A1" w14:textId="77777777" w:rsidR="00413CEB" w:rsidRDefault="00AB3E27">
            <w:pPr>
              <w:pStyle w:val="TableParagraph"/>
              <w:numPr>
                <w:ilvl w:val="2"/>
                <w:numId w:val="223"/>
              </w:numPr>
              <w:tabs>
                <w:tab w:val="left" w:pos="1520"/>
              </w:tabs>
              <w:spacing w:line="292" w:lineRule="exact"/>
              <w:ind w:left="1520" w:hanging="619"/>
              <w:jc w:val="both"/>
              <w:rPr>
                <w:sz w:val="24"/>
              </w:rPr>
            </w:pPr>
            <w:r>
              <w:rPr>
                <w:spacing w:val="-2"/>
                <w:sz w:val="24"/>
              </w:rPr>
              <w:t>устойчивая</w:t>
            </w:r>
          </w:p>
          <w:p w14:paraId="6838670D" w14:textId="77777777" w:rsidR="00413CEB" w:rsidRDefault="00AB3E27">
            <w:pPr>
              <w:pStyle w:val="TableParagraph"/>
              <w:tabs>
                <w:tab w:val="left" w:pos="3785"/>
              </w:tabs>
              <w:ind w:left="824" w:right="101"/>
              <w:jc w:val="both"/>
              <w:rPr>
                <w:sz w:val="24"/>
              </w:rPr>
            </w:pPr>
            <w:r>
              <w:rPr>
                <w:sz w:val="24"/>
              </w:rPr>
              <w:t xml:space="preserve">потребность в проявлении собственного достоинства во </w:t>
            </w:r>
            <w:r>
              <w:rPr>
                <w:spacing w:val="-2"/>
                <w:sz w:val="24"/>
              </w:rPr>
              <w:t>взаимодействии</w:t>
            </w:r>
            <w:r>
              <w:rPr>
                <w:sz w:val="24"/>
              </w:rPr>
              <w:tab/>
            </w:r>
            <w:r>
              <w:rPr>
                <w:spacing w:val="-10"/>
                <w:sz w:val="24"/>
              </w:rPr>
              <w:t xml:space="preserve">с </w:t>
            </w:r>
            <w:r>
              <w:rPr>
                <w:sz w:val="24"/>
              </w:rPr>
              <w:t>окружающими людьми</w:t>
            </w:r>
          </w:p>
          <w:p w14:paraId="56D65263" w14:textId="77777777" w:rsidR="00413CEB" w:rsidRDefault="00AB3E27">
            <w:pPr>
              <w:pStyle w:val="TableParagraph"/>
              <w:spacing w:line="275"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772372AF" w14:textId="77777777" w:rsidR="00413CEB" w:rsidRDefault="00AB3E27">
            <w:pPr>
              <w:pStyle w:val="TableParagraph"/>
              <w:numPr>
                <w:ilvl w:val="2"/>
                <w:numId w:val="223"/>
              </w:numPr>
              <w:tabs>
                <w:tab w:val="left" w:pos="1519"/>
              </w:tabs>
              <w:ind w:right="101" w:firstLine="76"/>
              <w:jc w:val="both"/>
              <w:rPr>
                <w:sz w:val="24"/>
              </w:rPr>
            </w:pPr>
            <w:r>
              <w:rPr>
                <w:sz w:val="24"/>
              </w:rPr>
              <w:t>совершение</w:t>
            </w:r>
            <w:r>
              <w:rPr>
                <w:spacing w:val="-5"/>
                <w:sz w:val="24"/>
              </w:rPr>
              <w:t xml:space="preserve"> </w:t>
            </w:r>
            <w:r>
              <w:rPr>
                <w:sz w:val="24"/>
              </w:rPr>
              <w:t>поступков с самоощущением человека, высоко оценивающего свои социальные права и свою социальную ценность</w:t>
            </w:r>
          </w:p>
        </w:tc>
      </w:tr>
      <w:tr w:rsidR="00413CEB" w14:paraId="677D0B3F" w14:textId="77777777">
        <w:trPr>
          <w:trHeight w:val="3052"/>
        </w:trPr>
        <w:tc>
          <w:tcPr>
            <w:tcW w:w="562" w:type="dxa"/>
            <w:vMerge/>
            <w:tcBorders>
              <w:top w:val="nil"/>
            </w:tcBorders>
          </w:tcPr>
          <w:p w14:paraId="0C2CFA15" w14:textId="77777777" w:rsidR="00413CEB" w:rsidRDefault="00413CEB">
            <w:pPr>
              <w:rPr>
                <w:sz w:val="2"/>
                <w:szCs w:val="2"/>
              </w:rPr>
            </w:pPr>
          </w:p>
        </w:tc>
        <w:tc>
          <w:tcPr>
            <w:tcW w:w="2444" w:type="dxa"/>
            <w:vMerge/>
            <w:tcBorders>
              <w:top w:val="nil"/>
            </w:tcBorders>
          </w:tcPr>
          <w:p w14:paraId="3482A93C" w14:textId="77777777" w:rsidR="00413CEB" w:rsidRDefault="00413CEB">
            <w:pPr>
              <w:rPr>
                <w:sz w:val="2"/>
                <w:szCs w:val="2"/>
              </w:rPr>
            </w:pPr>
          </w:p>
        </w:tc>
        <w:tc>
          <w:tcPr>
            <w:tcW w:w="3517" w:type="dxa"/>
          </w:tcPr>
          <w:p w14:paraId="13A31FB7" w14:textId="77777777" w:rsidR="00413CEB" w:rsidRDefault="00AB3E27">
            <w:pPr>
              <w:pStyle w:val="TableParagraph"/>
              <w:tabs>
                <w:tab w:val="left" w:pos="2316"/>
                <w:tab w:val="left" w:pos="3285"/>
              </w:tabs>
              <w:ind w:right="98"/>
              <w:jc w:val="both"/>
              <w:rPr>
                <w:i/>
                <w:sz w:val="24"/>
              </w:rPr>
            </w:pPr>
            <w:r>
              <w:rPr>
                <w:i/>
                <w:sz w:val="24"/>
              </w:rPr>
              <w:t xml:space="preserve">1.4. Устойчивая установка на принятие гуманистических, </w:t>
            </w:r>
            <w:r>
              <w:rPr>
                <w:i/>
                <w:spacing w:val="-2"/>
                <w:sz w:val="24"/>
              </w:rPr>
              <w:t>демократических</w:t>
            </w:r>
            <w:r>
              <w:rPr>
                <w:i/>
                <w:sz w:val="24"/>
              </w:rPr>
              <w:tab/>
            </w:r>
            <w:r>
              <w:rPr>
                <w:i/>
                <w:sz w:val="24"/>
              </w:rPr>
              <w:tab/>
            </w:r>
            <w:r>
              <w:rPr>
                <w:i/>
                <w:spacing w:val="-10"/>
                <w:sz w:val="24"/>
              </w:rPr>
              <w:t xml:space="preserve">и </w:t>
            </w:r>
            <w:r>
              <w:rPr>
                <w:i/>
                <w:spacing w:val="-2"/>
                <w:sz w:val="24"/>
              </w:rPr>
              <w:t>традиционных</w:t>
            </w:r>
            <w:r>
              <w:rPr>
                <w:i/>
                <w:sz w:val="24"/>
              </w:rPr>
              <w:tab/>
            </w:r>
            <w:r>
              <w:rPr>
                <w:i/>
                <w:spacing w:val="-2"/>
                <w:sz w:val="24"/>
              </w:rPr>
              <w:t>ценностей многонационального</w:t>
            </w:r>
          </w:p>
          <w:p w14:paraId="74047CCE" w14:textId="77777777" w:rsidR="00413CEB" w:rsidRDefault="00AB3E27">
            <w:pPr>
              <w:pStyle w:val="TableParagraph"/>
              <w:jc w:val="both"/>
              <w:rPr>
                <w:i/>
                <w:sz w:val="24"/>
              </w:rPr>
            </w:pPr>
            <w:r>
              <w:rPr>
                <w:i/>
                <w:sz w:val="24"/>
              </w:rPr>
              <w:t>российского</w:t>
            </w:r>
            <w:r>
              <w:rPr>
                <w:i/>
                <w:spacing w:val="-3"/>
                <w:sz w:val="24"/>
              </w:rPr>
              <w:t xml:space="preserve"> </w:t>
            </w:r>
            <w:r>
              <w:rPr>
                <w:i/>
                <w:spacing w:val="-2"/>
                <w:sz w:val="24"/>
              </w:rPr>
              <w:t>общества</w:t>
            </w:r>
          </w:p>
          <w:p w14:paraId="6B34D60E" w14:textId="77777777" w:rsidR="00413CEB" w:rsidRDefault="00AB3E27">
            <w:pPr>
              <w:pStyle w:val="TableParagraph"/>
              <w:spacing w:line="275" w:lineRule="exact"/>
              <w:jc w:val="both"/>
              <w:rPr>
                <w:b/>
                <w:sz w:val="24"/>
              </w:rPr>
            </w:pPr>
            <w:r>
              <w:rPr>
                <w:b/>
                <w:sz w:val="24"/>
              </w:rPr>
              <w:t>Знаниевый</w:t>
            </w:r>
            <w:r>
              <w:rPr>
                <w:b/>
                <w:spacing w:val="-6"/>
                <w:sz w:val="24"/>
              </w:rPr>
              <w:t xml:space="preserve"> </w:t>
            </w:r>
            <w:r>
              <w:rPr>
                <w:b/>
                <w:spacing w:val="-2"/>
                <w:sz w:val="24"/>
              </w:rPr>
              <w:t>компонент:</w:t>
            </w:r>
          </w:p>
          <w:p w14:paraId="6504D497" w14:textId="77777777" w:rsidR="00413CEB" w:rsidRDefault="00AB3E27">
            <w:pPr>
              <w:pStyle w:val="TableParagraph"/>
              <w:numPr>
                <w:ilvl w:val="0"/>
                <w:numId w:val="6"/>
              </w:numPr>
              <w:tabs>
                <w:tab w:val="left" w:pos="1521"/>
                <w:tab w:val="left" w:pos="1755"/>
                <w:tab w:val="left" w:pos="3286"/>
              </w:tabs>
              <w:spacing w:line="237" w:lineRule="auto"/>
              <w:ind w:right="98" w:firstLine="76"/>
              <w:jc w:val="both"/>
              <w:rPr>
                <w:sz w:val="24"/>
              </w:rPr>
            </w:pPr>
            <w:r>
              <w:rPr>
                <w:spacing w:val="-2"/>
                <w:sz w:val="24"/>
              </w:rPr>
              <w:t xml:space="preserve">сформированност </w:t>
            </w:r>
            <w:r>
              <w:rPr>
                <w:spacing w:val="-10"/>
                <w:sz w:val="24"/>
              </w:rPr>
              <w:t>ь</w:t>
            </w:r>
            <w:r>
              <w:rPr>
                <w:sz w:val="24"/>
              </w:rPr>
              <w:tab/>
            </w:r>
            <w:r>
              <w:rPr>
                <w:sz w:val="24"/>
              </w:rPr>
              <w:tab/>
            </w:r>
            <w:r>
              <w:rPr>
                <w:spacing w:val="-2"/>
                <w:sz w:val="24"/>
              </w:rPr>
              <w:t>знаний</w:t>
            </w:r>
            <w:r>
              <w:rPr>
                <w:sz w:val="24"/>
              </w:rPr>
              <w:tab/>
            </w:r>
            <w:r>
              <w:rPr>
                <w:spacing w:val="-10"/>
                <w:sz w:val="24"/>
              </w:rPr>
              <w:t xml:space="preserve">о </w:t>
            </w:r>
            <w:r>
              <w:rPr>
                <w:spacing w:val="-2"/>
                <w:sz w:val="24"/>
              </w:rPr>
              <w:t>гуманистических,</w:t>
            </w:r>
          </w:p>
          <w:p w14:paraId="055C884A" w14:textId="77777777" w:rsidR="00413CEB" w:rsidRDefault="00AB3E27">
            <w:pPr>
              <w:pStyle w:val="TableParagraph"/>
              <w:tabs>
                <w:tab w:val="left" w:pos="3276"/>
              </w:tabs>
              <w:spacing w:line="264" w:lineRule="exact"/>
              <w:ind w:left="827"/>
              <w:jc w:val="both"/>
              <w:rPr>
                <w:sz w:val="24"/>
              </w:rPr>
            </w:pPr>
            <w:r>
              <w:rPr>
                <w:spacing w:val="-2"/>
                <w:sz w:val="24"/>
              </w:rPr>
              <w:t>демократических</w:t>
            </w:r>
            <w:r>
              <w:rPr>
                <w:sz w:val="24"/>
              </w:rPr>
              <w:tab/>
            </w:r>
            <w:r>
              <w:rPr>
                <w:spacing w:val="-10"/>
                <w:sz w:val="24"/>
              </w:rPr>
              <w:t>и</w:t>
            </w:r>
          </w:p>
        </w:tc>
        <w:tc>
          <w:tcPr>
            <w:tcW w:w="4005" w:type="dxa"/>
          </w:tcPr>
          <w:p w14:paraId="49E533C8" w14:textId="77777777" w:rsidR="00413CEB" w:rsidRDefault="00AB3E27">
            <w:pPr>
              <w:pStyle w:val="TableParagraph"/>
              <w:numPr>
                <w:ilvl w:val="1"/>
                <w:numId w:val="222"/>
              </w:numPr>
              <w:tabs>
                <w:tab w:val="left" w:pos="896"/>
                <w:tab w:val="left" w:pos="2369"/>
                <w:tab w:val="left" w:pos="3771"/>
              </w:tabs>
              <w:ind w:right="99" w:firstLine="0"/>
              <w:rPr>
                <w:b/>
                <w:sz w:val="24"/>
              </w:rPr>
            </w:pPr>
            <w:r>
              <w:rPr>
                <w:i/>
                <w:spacing w:val="-2"/>
                <w:sz w:val="24"/>
              </w:rPr>
              <w:t>Принятие</w:t>
            </w:r>
            <w:r>
              <w:rPr>
                <w:i/>
                <w:sz w:val="24"/>
              </w:rPr>
              <w:tab/>
            </w:r>
            <w:r>
              <w:rPr>
                <w:i/>
                <w:spacing w:val="-2"/>
                <w:sz w:val="24"/>
              </w:rPr>
              <w:t xml:space="preserve">традиционных </w:t>
            </w:r>
            <w:r>
              <w:rPr>
                <w:i/>
                <w:sz w:val="24"/>
              </w:rPr>
              <w:t>национальных</w:t>
            </w:r>
            <w:r>
              <w:rPr>
                <w:i/>
                <w:spacing w:val="80"/>
                <w:sz w:val="24"/>
              </w:rPr>
              <w:t xml:space="preserve"> </w:t>
            </w:r>
            <w:r>
              <w:rPr>
                <w:i/>
                <w:sz w:val="24"/>
              </w:rPr>
              <w:t>и</w:t>
            </w:r>
            <w:r>
              <w:rPr>
                <w:i/>
                <w:spacing w:val="80"/>
                <w:sz w:val="24"/>
              </w:rPr>
              <w:t xml:space="preserve"> </w:t>
            </w:r>
            <w:r>
              <w:rPr>
                <w:i/>
                <w:sz w:val="24"/>
              </w:rPr>
              <w:t xml:space="preserve">общечеловеческих </w:t>
            </w:r>
            <w:r>
              <w:rPr>
                <w:i/>
                <w:spacing w:val="-2"/>
                <w:sz w:val="24"/>
              </w:rPr>
              <w:t>гуманистических</w:t>
            </w:r>
            <w:r>
              <w:rPr>
                <w:i/>
                <w:sz w:val="24"/>
              </w:rPr>
              <w:tab/>
            </w:r>
            <w:r>
              <w:rPr>
                <w:i/>
                <w:sz w:val="24"/>
              </w:rPr>
              <w:tab/>
            </w:r>
            <w:r>
              <w:rPr>
                <w:i/>
                <w:spacing w:val="-10"/>
                <w:sz w:val="24"/>
              </w:rPr>
              <w:t xml:space="preserve">и </w:t>
            </w:r>
            <w:r>
              <w:rPr>
                <w:i/>
                <w:sz w:val="24"/>
              </w:rPr>
              <w:t xml:space="preserve">демократических ценностей </w:t>
            </w:r>
            <w:r>
              <w:rPr>
                <w:b/>
                <w:sz w:val="24"/>
              </w:rPr>
              <w:t>Знаниевый компонент:</w:t>
            </w:r>
          </w:p>
          <w:p w14:paraId="790062A2" w14:textId="77777777" w:rsidR="00413CEB" w:rsidRDefault="00AB3E27">
            <w:pPr>
              <w:pStyle w:val="TableParagraph"/>
              <w:numPr>
                <w:ilvl w:val="2"/>
                <w:numId w:val="222"/>
              </w:numPr>
              <w:tabs>
                <w:tab w:val="left" w:pos="1521"/>
                <w:tab w:val="left" w:pos="1973"/>
                <w:tab w:val="left" w:pos="2498"/>
                <w:tab w:val="left" w:pos="3762"/>
              </w:tabs>
              <w:ind w:right="102" w:firstLine="76"/>
              <w:rPr>
                <w:sz w:val="24"/>
              </w:rPr>
            </w:pPr>
            <w:r>
              <w:rPr>
                <w:spacing w:val="-2"/>
                <w:sz w:val="24"/>
              </w:rPr>
              <w:t>сформированность системных</w:t>
            </w:r>
            <w:r>
              <w:rPr>
                <w:sz w:val="24"/>
              </w:rPr>
              <w:tab/>
            </w:r>
            <w:r>
              <w:rPr>
                <w:sz w:val="24"/>
              </w:rPr>
              <w:tab/>
            </w:r>
            <w:r>
              <w:rPr>
                <w:spacing w:val="-2"/>
                <w:sz w:val="24"/>
              </w:rPr>
              <w:t>знаний</w:t>
            </w:r>
            <w:r>
              <w:rPr>
                <w:sz w:val="24"/>
              </w:rPr>
              <w:tab/>
            </w:r>
            <w:r>
              <w:rPr>
                <w:spacing w:val="-54"/>
                <w:sz w:val="24"/>
              </w:rPr>
              <w:t xml:space="preserve"> </w:t>
            </w:r>
            <w:r>
              <w:rPr>
                <w:spacing w:val="-6"/>
                <w:sz w:val="24"/>
              </w:rPr>
              <w:t xml:space="preserve">о </w:t>
            </w:r>
            <w:r>
              <w:rPr>
                <w:sz w:val="24"/>
              </w:rPr>
              <w:t>традиционных</w:t>
            </w:r>
            <w:r>
              <w:rPr>
                <w:spacing w:val="-5"/>
                <w:sz w:val="24"/>
              </w:rPr>
              <w:t xml:space="preserve"> </w:t>
            </w:r>
            <w:r>
              <w:rPr>
                <w:sz w:val="24"/>
              </w:rPr>
              <w:t xml:space="preserve">национальных </w:t>
            </w:r>
            <w:r>
              <w:rPr>
                <w:spacing w:val="-10"/>
                <w:sz w:val="24"/>
              </w:rPr>
              <w:t>и</w:t>
            </w:r>
            <w:r>
              <w:rPr>
                <w:sz w:val="24"/>
              </w:rPr>
              <w:tab/>
            </w:r>
            <w:r>
              <w:rPr>
                <w:sz w:val="24"/>
              </w:rPr>
              <w:tab/>
            </w:r>
            <w:r>
              <w:rPr>
                <w:spacing w:val="-2"/>
                <w:sz w:val="24"/>
              </w:rPr>
              <w:t>общечеловеческих гуманистических</w:t>
            </w:r>
            <w:r>
              <w:rPr>
                <w:sz w:val="24"/>
              </w:rPr>
              <w:tab/>
            </w:r>
            <w:r>
              <w:rPr>
                <w:spacing w:val="-10"/>
                <w:sz w:val="24"/>
              </w:rPr>
              <w:t>и</w:t>
            </w:r>
          </w:p>
          <w:p w14:paraId="1ED4DF08" w14:textId="77777777" w:rsidR="00413CEB" w:rsidRDefault="00AB3E27">
            <w:pPr>
              <w:pStyle w:val="TableParagraph"/>
              <w:spacing w:line="261" w:lineRule="exact"/>
              <w:ind w:left="824"/>
              <w:rPr>
                <w:sz w:val="24"/>
              </w:rPr>
            </w:pPr>
            <w:r>
              <w:rPr>
                <w:sz w:val="24"/>
              </w:rPr>
              <w:t>демократических</w:t>
            </w:r>
            <w:r>
              <w:rPr>
                <w:spacing w:val="-7"/>
                <w:sz w:val="24"/>
              </w:rPr>
              <w:t xml:space="preserve"> </w:t>
            </w:r>
            <w:r>
              <w:rPr>
                <w:spacing w:val="-2"/>
                <w:sz w:val="24"/>
              </w:rPr>
              <w:t>ценностях</w:t>
            </w:r>
          </w:p>
        </w:tc>
      </w:tr>
    </w:tbl>
    <w:p w14:paraId="43256BD1" w14:textId="77777777" w:rsidR="00413CEB" w:rsidRDefault="00413CEB">
      <w:pPr>
        <w:spacing w:line="261" w:lineRule="exact"/>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6E4A7FF0" w14:textId="77777777">
        <w:trPr>
          <w:trHeight w:val="6384"/>
        </w:trPr>
        <w:tc>
          <w:tcPr>
            <w:tcW w:w="562" w:type="dxa"/>
            <w:vMerge w:val="restart"/>
          </w:tcPr>
          <w:p w14:paraId="0DA61B67" w14:textId="77777777" w:rsidR="00413CEB" w:rsidRDefault="00413CEB">
            <w:pPr>
              <w:pStyle w:val="TableParagraph"/>
              <w:ind w:left="0"/>
              <w:rPr>
                <w:sz w:val="24"/>
              </w:rPr>
            </w:pPr>
          </w:p>
        </w:tc>
        <w:tc>
          <w:tcPr>
            <w:tcW w:w="2444" w:type="dxa"/>
            <w:vMerge w:val="restart"/>
          </w:tcPr>
          <w:p w14:paraId="3875F62A" w14:textId="77777777" w:rsidR="00413CEB" w:rsidRDefault="00413CEB">
            <w:pPr>
              <w:pStyle w:val="TableParagraph"/>
              <w:ind w:left="0"/>
              <w:rPr>
                <w:sz w:val="24"/>
              </w:rPr>
            </w:pPr>
          </w:p>
        </w:tc>
        <w:tc>
          <w:tcPr>
            <w:tcW w:w="3517" w:type="dxa"/>
          </w:tcPr>
          <w:p w14:paraId="2071887E" w14:textId="77777777" w:rsidR="00413CEB" w:rsidRDefault="00AB3E27">
            <w:pPr>
              <w:pStyle w:val="TableParagraph"/>
              <w:ind w:left="827" w:right="378"/>
              <w:rPr>
                <w:sz w:val="24"/>
              </w:rPr>
            </w:pPr>
            <w:r>
              <w:rPr>
                <w:spacing w:val="-2"/>
                <w:sz w:val="24"/>
              </w:rPr>
              <w:t>традиционных ценностей многонационального</w:t>
            </w:r>
          </w:p>
          <w:p w14:paraId="3E8E1E71" w14:textId="77777777" w:rsidR="00413CEB" w:rsidRDefault="00AB3E27">
            <w:pPr>
              <w:pStyle w:val="TableParagraph"/>
              <w:ind w:left="827"/>
              <w:rPr>
                <w:sz w:val="24"/>
              </w:rPr>
            </w:pPr>
            <w:r>
              <w:rPr>
                <w:sz w:val="24"/>
              </w:rPr>
              <w:t>российского</w:t>
            </w:r>
            <w:r>
              <w:rPr>
                <w:spacing w:val="-3"/>
                <w:sz w:val="24"/>
              </w:rPr>
              <w:t xml:space="preserve"> </w:t>
            </w:r>
            <w:r>
              <w:rPr>
                <w:spacing w:val="-2"/>
                <w:sz w:val="24"/>
              </w:rPr>
              <w:t>общества</w:t>
            </w:r>
          </w:p>
          <w:p w14:paraId="6D32B8A1" w14:textId="77777777" w:rsidR="00413CEB" w:rsidRDefault="00AB3E27">
            <w:pPr>
              <w:pStyle w:val="TableParagraph"/>
              <w:spacing w:line="275" w:lineRule="exact"/>
              <w:rPr>
                <w:b/>
                <w:sz w:val="24"/>
              </w:rPr>
            </w:pPr>
            <w:r>
              <w:rPr>
                <w:b/>
                <w:sz w:val="24"/>
              </w:rPr>
              <w:t>Мотивационный</w:t>
            </w:r>
            <w:r>
              <w:rPr>
                <w:b/>
                <w:spacing w:val="-9"/>
                <w:sz w:val="24"/>
              </w:rPr>
              <w:t xml:space="preserve"> </w:t>
            </w:r>
            <w:r>
              <w:rPr>
                <w:b/>
                <w:spacing w:val="-2"/>
                <w:sz w:val="24"/>
              </w:rPr>
              <w:t>компонент:</w:t>
            </w:r>
          </w:p>
          <w:p w14:paraId="4DE1E1B0" w14:textId="77777777" w:rsidR="00413CEB" w:rsidRDefault="00AB3E27">
            <w:pPr>
              <w:pStyle w:val="TableParagraph"/>
              <w:numPr>
                <w:ilvl w:val="0"/>
                <w:numId w:val="221"/>
              </w:numPr>
              <w:tabs>
                <w:tab w:val="left" w:pos="1523"/>
              </w:tabs>
              <w:spacing w:line="291" w:lineRule="exact"/>
              <w:ind w:left="1523" w:hanging="619"/>
              <w:rPr>
                <w:sz w:val="24"/>
              </w:rPr>
            </w:pPr>
            <w:r>
              <w:rPr>
                <w:spacing w:val="-2"/>
                <w:sz w:val="24"/>
              </w:rPr>
              <w:t>устойчивая</w:t>
            </w:r>
          </w:p>
          <w:p w14:paraId="6D9BF7AC" w14:textId="77777777" w:rsidR="00413CEB" w:rsidRDefault="00AB3E27">
            <w:pPr>
              <w:pStyle w:val="TableParagraph"/>
              <w:tabs>
                <w:tab w:val="left" w:pos="3171"/>
              </w:tabs>
              <w:spacing w:line="274" w:lineRule="exact"/>
              <w:ind w:left="827"/>
              <w:rPr>
                <w:sz w:val="24"/>
              </w:rPr>
            </w:pPr>
            <w:r>
              <w:rPr>
                <w:spacing w:val="-2"/>
                <w:sz w:val="24"/>
              </w:rPr>
              <w:t>мотивация</w:t>
            </w:r>
            <w:r>
              <w:rPr>
                <w:sz w:val="24"/>
              </w:rPr>
              <w:tab/>
            </w:r>
            <w:r>
              <w:rPr>
                <w:spacing w:val="-5"/>
                <w:sz w:val="24"/>
              </w:rPr>
              <w:t>на</w:t>
            </w:r>
          </w:p>
          <w:p w14:paraId="1379806A" w14:textId="77777777" w:rsidR="00413CEB" w:rsidRDefault="00AB3E27">
            <w:pPr>
              <w:pStyle w:val="TableParagraph"/>
              <w:tabs>
                <w:tab w:val="left" w:pos="3288"/>
              </w:tabs>
              <w:ind w:left="827" w:right="99"/>
              <w:rPr>
                <w:sz w:val="24"/>
              </w:rPr>
            </w:pPr>
            <w:r>
              <w:rPr>
                <w:spacing w:val="-2"/>
                <w:sz w:val="24"/>
              </w:rPr>
              <w:t>приобщение</w:t>
            </w:r>
            <w:r>
              <w:rPr>
                <w:sz w:val="24"/>
              </w:rPr>
              <w:tab/>
            </w:r>
            <w:r>
              <w:rPr>
                <w:spacing w:val="-10"/>
                <w:sz w:val="24"/>
              </w:rPr>
              <w:t xml:space="preserve">к </w:t>
            </w:r>
            <w:r>
              <w:rPr>
                <w:spacing w:val="-2"/>
                <w:sz w:val="24"/>
              </w:rPr>
              <w:t>гуманистическим,</w:t>
            </w:r>
          </w:p>
          <w:p w14:paraId="374030F5" w14:textId="77777777" w:rsidR="00413CEB" w:rsidRDefault="00AB3E27">
            <w:pPr>
              <w:pStyle w:val="TableParagraph"/>
              <w:tabs>
                <w:tab w:val="left" w:pos="3276"/>
              </w:tabs>
              <w:ind w:left="827" w:right="99"/>
              <w:rPr>
                <w:sz w:val="24"/>
              </w:rPr>
            </w:pPr>
            <w:r>
              <w:rPr>
                <w:spacing w:val="-2"/>
                <w:sz w:val="24"/>
              </w:rPr>
              <w:t>демократическим</w:t>
            </w:r>
            <w:r>
              <w:rPr>
                <w:sz w:val="24"/>
              </w:rPr>
              <w:tab/>
            </w:r>
            <w:r>
              <w:rPr>
                <w:spacing w:val="-10"/>
                <w:sz w:val="24"/>
              </w:rPr>
              <w:t xml:space="preserve">и </w:t>
            </w:r>
            <w:r>
              <w:rPr>
                <w:spacing w:val="-2"/>
                <w:sz w:val="24"/>
              </w:rPr>
              <w:t>традиционным</w:t>
            </w:r>
          </w:p>
          <w:p w14:paraId="34A307AA" w14:textId="77777777" w:rsidR="00413CEB" w:rsidRDefault="00AB3E27">
            <w:pPr>
              <w:pStyle w:val="TableParagraph"/>
              <w:ind w:left="827" w:right="378"/>
              <w:rPr>
                <w:sz w:val="24"/>
              </w:rPr>
            </w:pPr>
            <w:r>
              <w:rPr>
                <w:spacing w:val="-2"/>
                <w:sz w:val="24"/>
              </w:rPr>
              <w:t xml:space="preserve">ценностям многонационального </w:t>
            </w:r>
            <w:r>
              <w:rPr>
                <w:sz w:val="24"/>
              </w:rPr>
              <w:t>российского</w:t>
            </w:r>
            <w:r>
              <w:rPr>
                <w:spacing w:val="-15"/>
                <w:sz w:val="24"/>
              </w:rPr>
              <w:t xml:space="preserve"> </w:t>
            </w:r>
            <w:r>
              <w:rPr>
                <w:sz w:val="24"/>
              </w:rPr>
              <w:t>общества</w:t>
            </w:r>
          </w:p>
          <w:p w14:paraId="6D69C45F" w14:textId="77777777" w:rsidR="00413CEB" w:rsidRDefault="00AB3E27">
            <w:pPr>
              <w:pStyle w:val="TableParagraph"/>
              <w:spacing w:before="5" w:line="275" w:lineRule="exact"/>
              <w:rPr>
                <w:b/>
                <w:sz w:val="24"/>
              </w:rPr>
            </w:pPr>
            <w:r>
              <w:rPr>
                <w:b/>
                <w:sz w:val="24"/>
              </w:rPr>
              <w:t>Деятельностный</w:t>
            </w:r>
            <w:r>
              <w:rPr>
                <w:b/>
                <w:spacing w:val="-6"/>
                <w:sz w:val="24"/>
              </w:rPr>
              <w:t xml:space="preserve"> </w:t>
            </w:r>
            <w:r>
              <w:rPr>
                <w:b/>
                <w:spacing w:val="-2"/>
                <w:sz w:val="24"/>
              </w:rPr>
              <w:t>компонент:</w:t>
            </w:r>
          </w:p>
          <w:p w14:paraId="0D9F5285" w14:textId="77777777" w:rsidR="00413CEB" w:rsidRDefault="00AB3E27">
            <w:pPr>
              <w:pStyle w:val="TableParagraph"/>
              <w:numPr>
                <w:ilvl w:val="0"/>
                <w:numId w:val="221"/>
              </w:numPr>
              <w:tabs>
                <w:tab w:val="left" w:pos="1523"/>
              </w:tabs>
              <w:spacing w:before="1" w:line="237" w:lineRule="auto"/>
              <w:ind w:right="547" w:firstLine="76"/>
              <w:rPr>
                <w:sz w:val="24"/>
              </w:rPr>
            </w:pPr>
            <w:r>
              <w:rPr>
                <w:spacing w:val="-2"/>
                <w:sz w:val="24"/>
              </w:rPr>
              <w:t>демонстрация принятия гуманистических,</w:t>
            </w:r>
          </w:p>
          <w:p w14:paraId="342D8246" w14:textId="77777777" w:rsidR="00413CEB" w:rsidRDefault="00AB3E27">
            <w:pPr>
              <w:pStyle w:val="TableParagraph"/>
              <w:tabs>
                <w:tab w:val="left" w:pos="3276"/>
              </w:tabs>
              <w:spacing w:before="3"/>
              <w:ind w:left="827" w:right="100"/>
              <w:rPr>
                <w:sz w:val="24"/>
              </w:rPr>
            </w:pPr>
            <w:r>
              <w:rPr>
                <w:spacing w:val="-2"/>
                <w:sz w:val="24"/>
              </w:rPr>
              <w:t>демократических</w:t>
            </w:r>
            <w:r>
              <w:rPr>
                <w:sz w:val="24"/>
              </w:rPr>
              <w:tab/>
            </w:r>
            <w:r>
              <w:rPr>
                <w:spacing w:val="-10"/>
                <w:sz w:val="24"/>
              </w:rPr>
              <w:t xml:space="preserve">и </w:t>
            </w:r>
            <w:r>
              <w:rPr>
                <w:spacing w:val="-2"/>
                <w:sz w:val="24"/>
              </w:rPr>
              <w:t>традиционных</w:t>
            </w:r>
          </w:p>
          <w:p w14:paraId="50EB759F" w14:textId="77777777" w:rsidR="00413CEB" w:rsidRDefault="00AB3E27">
            <w:pPr>
              <w:pStyle w:val="TableParagraph"/>
              <w:spacing w:line="270" w:lineRule="atLeast"/>
              <w:ind w:left="827" w:right="378"/>
              <w:rPr>
                <w:sz w:val="24"/>
              </w:rPr>
            </w:pPr>
            <w:r>
              <w:rPr>
                <w:spacing w:val="-2"/>
                <w:sz w:val="24"/>
              </w:rPr>
              <w:t xml:space="preserve">ценностей многонационального </w:t>
            </w:r>
            <w:r>
              <w:rPr>
                <w:sz w:val="24"/>
              </w:rPr>
              <w:t>российского</w:t>
            </w:r>
            <w:r>
              <w:rPr>
                <w:spacing w:val="-15"/>
                <w:sz w:val="24"/>
              </w:rPr>
              <w:t xml:space="preserve"> </w:t>
            </w:r>
            <w:r>
              <w:rPr>
                <w:sz w:val="24"/>
              </w:rPr>
              <w:t>общества</w:t>
            </w:r>
          </w:p>
        </w:tc>
        <w:tc>
          <w:tcPr>
            <w:tcW w:w="4005" w:type="dxa"/>
          </w:tcPr>
          <w:p w14:paraId="740C2575" w14:textId="77777777" w:rsidR="00413CEB" w:rsidRDefault="00AB3E27">
            <w:pPr>
              <w:pStyle w:val="TableParagraph"/>
              <w:spacing w:line="274" w:lineRule="exact"/>
              <w:ind w:left="104"/>
              <w:jc w:val="both"/>
              <w:rPr>
                <w:b/>
                <w:sz w:val="24"/>
              </w:rPr>
            </w:pPr>
            <w:r>
              <w:rPr>
                <w:b/>
                <w:sz w:val="24"/>
              </w:rPr>
              <w:t>Мотивационный</w:t>
            </w:r>
            <w:r>
              <w:rPr>
                <w:b/>
                <w:spacing w:val="-9"/>
                <w:sz w:val="24"/>
              </w:rPr>
              <w:t xml:space="preserve"> </w:t>
            </w:r>
            <w:r>
              <w:rPr>
                <w:b/>
                <w:spacing w:val="-2"/>
                <w:sz w:val="24"/>
              </w:rPr>
              <w:t>компонент:</w:t>
            </w:r>
          </w:p>
          <w:p w14:paraId="1105EB66" w14:textId="77777777" w:rsidR="00413CEB" w:rsidRDefault="00AB3E27">
            <w:pPr>
              <w:pStyle w:val="TableParagraph"/>
              <w:numPr>
                <w:ilvl w:val="0"/>
                <w:numId w:val="220"/>
              </w:numPr>
              <w:tabs>
                <w:tab w:val="left" w:pos="1519"/>
              </w:tabs>
              <w:spacing w:before="1" w:line="237" w:lineRule="auto"/>
              <w:ind w:right="100" w:firstLine="76"/>
              <w:jc w:val="both"/>
              <w:rPr>
                <w:sz w:val="24"/>
              </w:rPr>
            </w:pPr>
            <w:r>
              <w:rPr>
                <w:sz w:val="24"/>
              </w:rPr>
              <w:t xml:space="preserve">наличие устойчивой мотивации на приобщение к </w:t>
            </w:r>
            <w:r>
              <w:rPr>
                <w:spacing w:val="-2"/>
                <w:sz w:val="24"/>
              </w:rPr>
              <w:t>традиционным</w:t>
            </w:r>
          </w:p>
          <w:p w14:paraId="2B245F21" w14:textId="77777777" w:rsidR="00413CEB" w:rsidRDefault="00AB3E27">
            <w:pPr>
              <w:pStyle w:val="TableParagraph"/>
              <w:tabs>
                <w:tab w:val="left" w:pos="3762"/>
              </w:tabs>
              <w:spacing w:before="3"/>
              <w:ind w:left="824" w:right="101"/>
              <w:rPr>
                <w:sz w:val="24"/>
              </w:rPr>
            </w:pPr>
            <w:r>
              <w:rPr>
                <w:spacing w:val="-2"/>
                <w:sz w:val="24"/>
              </w:rPr>
              <w:t>национальным</w:t>
            </w:r>
            <w:r>
              <w:rPr>
                <w:sz w:val="24"/>
              </w:rPr>
              <w:tab/>
            </w:r>
            <w:r>
              <w:rPr>
                <w:spacing w:val="-60"/>
                <w:sz w:val="24"/>
              </w:rPr>
              <w:t xml:space="preserve"> </w:t>
            </w:r>
            <w:r>
              <w:rPr>
                <w:spacing w:val="-10"/>
                <w:sz w:val="24"/>
              </w:rPr>
              <w:t xml:space="preserve">и </w:t>
            </w:r>
            <w:r>
              <w:rPr>
                <w:spacing w:val="-2"/>
                <w:sz w:val="24"/>
              </w:rPr>
              <w:t>общечеловеческим гуманистическим</w:t>
            </w:r>
            <w:r>
              <w:rPr>
                <w:sz w:val="24"/>
              </w:rPr>
              <w:tab/>
            </w:r>
            <w:r>
              <w:rPr>
                <w:spacing w:val="-10"/>
                <w:sz w:val="24"/>
              </w:rPr>
              <w:t xml:space="preserve">и </w:t>
            </w:r>
            <w:r>
              <w:rPr>
                <w:sz w:val="24"/>
              </w:rPr>
              <w:t>демократическим ценностям</w:t>
            </w:r>
          </w:p>
          <w:p w14:paraId="2D623BDF" w14:textId="77777777" w:rsidR="00413CEB" w:rsidRDefault="00AB3E27">
            <w:pPr>
              <w:pStyle w:val="TableParagraph"/>
              <w:spacing w:before="5" w:line="275" w:lineRule="exact"/>
              <w:ind w:left="104"/>
              <w:rPr>
                <w:b/>
                <w:sz w:val="24"/>
              </w:rPr>
            </w:pPr>
            <w:r>
              <w:rPr>
                <w:b/>
                <w:sz w:val="24"/>
              </w:rPr>
              <w:t>Деятельностный</w:t>
            </w:r>
            <w:r>
              <w:rPr>
                <w:b/>
                <w:spacing w:val="-6"/>
                <w:sz w:val="24"/>
              </w:rPr>
              <w:t xml:space="preserve"> </w:t>
            </w:r>
            <w:r>
              <w:rPr>
                <w:b/>
                <w:spacing w:val="-2"/>
                <w:sz w:val="24"/>
              </w:rPr>
              <w:t>компонент:</w:t>
            </w:r>
          </w:p>
          <w:p w14:paraId="2C9FAD69" w14:textId="77777777" w:rsidR="00413CEB" w:rsidRDefault="00AB3E27">
            <w:pPr>
              <w:pStyle w:val="TableParagraph"/>
              <w:numPr>
                <w:ilvl w:val="0"/>
                <w:numId w:val="220"/>
              </w:numPr>
              <w:tabs>
                <w:tab w:val="left" w:pos="1521"/>
                <w:tab w:val="left" w:pos="2395"/>
                <w:tab w:val="left" w:pos="3762"/>
              </w:tabs>
              <w:ind w:right="101" w:firstLine="76"/>
              <w:rPr>
                <w:sz w:val="24"/>
              </w:rPr>
            </w:pPr>
            <w:r>
              <w:rPr>
                <w:spacing w:val="-2"/>
                <w:sz w:val="24"/>
              </w:rPr>
              <w:t>демонстрация</w:t>
            </w:r>
            <w:r>
              <w:rPr>
                <w:sz w:val="24"/>
              </w:rPr>
              <w:t xml:space="preserve"> </w:t>
            </w:r>
            <w:r>
              <w:rPr>
                <w:spacing w:val="-2"/>
                <w:sz w:val="24"/>
              </w:rPr>
              <w:t>принятия</w:t>
            </w:r>
            <w:r>
              <w:rPr>
                <w:sz w:val="24"/>
              </w:rPr>
              <w:tab/>
            </w:r>
            <w:r>
              <w:rPr>
                <w:spacing w:val="-2"/>
                <w:sz w:val="24"/>
              </w:rPr>
              <w:t>традиционных национальных</w:t>
            </w:r>
            <w:r>
              <w:rPr>
                <w:sz w:val="24"/>
              </w:rPr>
              <w:tab/>
            </w:r>
            <w:r>
              <w:rPr>
                <w:sz w:val="24"/>
              </w:rPr>
              <w:tab/>
            </w:r>
            <w:r>
              <w:rPr>
                <w:spacing w:val="-60"/>
                <w:sz w:val="24"/>
              </w:rPr>
              <w:t xml:space="preserve"> </w:t>
            </w:r>
            <w:r>
              <w:rPr>
                <w:spacing w:val="-10"/>
                <w:sz w:val="24"/>
              </w:rPr>
              <w:t xml:space="preserve">и </w:t>
            </w:r>
            <w:r>
              <w:rPr>
                <w:spacing w:val="-2"/>
                <w:sz w:val="24"/>
              </w:rPr>
              <w:t>общечеловеческих гуманистических</w:t>
            </w:r>
            <w:r>
              <w:rPr>
                <w:sz w:val="24"/>
              </w:rPr>
              <w:tab/>
            </w:r>
            <w:r>
              <w:rPr>
                <w:spacing w:val="-10"/>
                <w:sz w:val="24"/>
              </w:rPr>
              <w:t xml:space="preserve">и </w:t>
            </w:r>
            <w:r>
              <w:rPr>
                <w:sz w:val="24"/>
              </w:rPr>
              <w:t>демократических ценностей;</w:t>
            </w:r>
          </w:p>
          <w:p w14:paraId="04CC4EFE" w14:textId="77777777" w:rsidR="00413CEB" w:rsidRDefault="00AB3E27">
            <w:pPr>
              <w:pStyle w:val="TableParagraph"/>
              <w:numPr>
                <w:ilvl w:val="0"/>
                <w:numId w:val="220"/>
              </w:numPr>
              <w:tabs>
                <w:tab w:val="left" w:pos="1521"/>
              </w:tabs>
              <w:spacing w:line="292" w:lineRule="exact"/>
              <w:ind w:left="1521"/>
              <w:rPr>
                <w:sz w:val="24"/>
              </w:rPr>
            </w:pPr>
            <w:r>
              <w:rPr>
                <w:spacing w:val="-2"/>
                <w:sz w:val="24"/>
              </w:rPr>
              <w:t>осознанное</w:t>
            </w:r>
          </w:p>
          <w:p w14:paraId="2CFF2271" w14:textId="77777777" w:rsidR="00413CEB" w:rsidRDefault="00AB3E27">
            <w:pPr>
              <w:pStyle w:val="TableParagraph"/>
              <w:tabs>
                <w:tab w:val="left" w:pos="2626"/>
              </w:tabs>
              <w:ind w:left="824" w:right="101"/>
              <w:rPr>
                <w:sz w:val="24"/>
              </w:rPr>
            </w:pPr>
            <w:r>
              <w:rPr>
                <w:spacing w:val="-2"/>
                <w:sz w:val="24"/>
              </w:rPr>
              <w:t>следование</w:t>
            </w:r>
            <w:r>
              <w:rPr>
                <w:sz w:val="24"/>
              </w:rPr>
              <w:tab/>
            </w:r>
            <w:r>
              <w:rPr>
                <w:spacing w:val="-2"/>
                <w:sz w:val="24"/>
              </w:rPr>
              <w:t>ценностным установкам многонационального</w:t>
            </w:r>
          </w:p>
          <w:p w14:paraId="52D91D6B" w14:textId="77777777" w:rsidR="00413CEB" w:rsidRDefault="00AB3E27">
            <w:pPr>
              <w:pStyle w:val="TableParagraph"/>
              <w:ind w:left="824"/>
              <w:rPr>
                <w:sz w:val="24"/>
              </w:rPr>
            </w:pPr>
            <w:r>
              <w:rPr>
                <w:sz w:val="24"/>
              </w:rPr>
              <w:t>российского</w:t>
            </w:r>
            <w:r>
              <w:rPr>
                <w:spacing w:val="-3"/>
                <w:sz w:val="24"/>
              </w:rPr>
              <w:t xml:space="preserve"> </w:t>
            </w:r>
            <w:r>
              <w:rPr>
                <w:spacing w:val="-2"/>
                <w:sz w:val="24"/>
              </w:rPr>
              <w:t>общества</w:t>
            </w:r>
          </w:p>
        </w:tc>
      </w:tr>
      <w:tr w:rsidR="00413CEB" w14:paraId="5E0B2ED0" w14:textId="77777777">
        <w:trPr>
          <w:trHeight w:val="7798"/>
        </w:trPr>
        <w:tc>
          <w:tcPr>
            <w:tcW w:w="562" w:type="dxa"/>
            <w:vMerge/>
            <w:tcBorders>
              <w:top w:val="nil"/>
            </w:tcBorders>
          </w:tcPr>
          <w:p w14:paraId="3B1B13DF" w14:textId="77777777" w:rsidR="00413CEB" w:rsidRDefault="00413CEB">
            <w:pPr>
              <w:rPr>
                <w:sz w:val="2"/>
                <w:szCs w:val="2"/>
              </w:rPr>
            </w:pPr>
          </w:p>
        </w:tc>
        <w:tc>
          <w:tcPr>
            <w:tcW w:w="2444" w:type="dxa"/>
            <w:vMerge/>
            <w:tcBorders>
              <w:top w:val="nil"/>
            </w:tcBorders>
          </w:tcPr>
          <w:p w14:paraId="18D62B41" w14:textId="77777777" w:rsidR="00413CEB" w:rsidRDefault="00413CEB">
            <w:pPr>
              <w:rPr>
                <w:sz w:val="2"/>
                <w:szCs w:val="2"/>
              </w:rPr>
            </w:pPr>
          </w:p>
        </w:tc>
        <w:tc>
          <w:tcPr>
            <w:tcW w:w="3517" w:type="dxa"/>
          </w:tcPr>
          <w:p w14:paraId="6B461CE6" w14:textId="77777777" w:rsidR="00413CEB" w:rsidRDefault="00AB3E27">
            <w:pPr>
              <w:pStyle w:val="TableParagraph"/>
              <w:numPr>
                <w:ilvl w:val="1"/>
                <w:numId w:val="219"/>
              </w:numPr>
              <w:tabs>
                <w:tab w:val="left" w:pos="853"/>
              </w:tabs>
              <w:ind w:right="100" w:firstLine="0"/>
              <w:jc w:val="both"/>
              <w:rPr>
                <w:i/>
                <w:sz w:val="24"/>
              </w:rPr>
            </w:pPr>
            <w:r>
              <w:rPr>
                <w:i/>
                <w:sz w:val="24"/>
              </w:rPr>
              <w:t xml:space="preserve">Осознание важности служения Отечеству, его </w:t>
            </w:r>
            <w:r>
              <w:rPr>
                <w:i/>
                <w:spacing w:val="-2"/>
                <w:sz w:val="24"/>
              </w:rPr>
              <w:t>защиты</w:t>
            </w:r>
          </w:p>
          <w:p w14:paraId="7BCF9DE9" w14:textId="77777777" w:rsidR="00413CEB" w:rsidRDefault="00AB3E27">
            <w:pPr>
              <w:pStyle w:val="TableParagraph"/>
              <w:spacing w:line="275" w:lineRule="exact"/>
              <w:jc w:val="both"/>
              <w:rPr>
                <w:b/>
                <w:sz w:val="24"/>
              </w:rPr>
            </w:pPr>
            <w:r>
              <w:rPr>
                <w:b/>
                <w:sz w:val="24"/>
              </w:rPr>
              <w:t>Знаниевый</w:t>
            </w:r>
            <w:r>
              <w:rPr>
                <w:b/>
                <w:spacing w:val="-6"/>
                <w:sz w:val="24"/>
              </w:rPr>
              <w:t xml:space="preserve"> </w:t>
            </w:r>
            <w:r>
              <w:rPr>
                <w:b/>
                <w:spacing w:val="-2"/>
                <w:sz w:val="24"/>
              </w:rPr>
              <w:t>компонент:</w:t>
            </w:r>
          </w:p>
          <w:p w14:paraId="66E9E54F" w14:textId="77777777" w:rsidR="00413CEB" w:rsidRDefault="00AB3E27">
            <w:pPr>
              <w:pStyle w:val="TableParagraph"/>
              <w:numPr>
                <w:ilvl w:val="2"/>
                <w:numId w:val="219"/>
              </w:numPr>
              <w:tabs>
                <w:tab w:val="left" w:pos="1521"/>
                <w:tab w:val="left" w:pos="2780"/>
              </w:tabs>
              <w:ind w:right="96" w:firstLine="76"/>
              <w:jc w:val="both"/>
              <w:rPr>
                <w:sz w:val="24"/>
              </w:rPr>
            </w:pPr>
            <w:r>
              <w:rPr>
                <w:sz w:val="24"/>
              </w:rPr>
              <w:t xml:space="preserve">наличие знаний о </w:t>
            </w:r>
            <w:r>
              <w:rPr>
                <w:spacing w:val="-2"/>
                <w:sz w:val="24"/>
              </w:rPr>
              <w:t>воинском</w:t>
            </w:r>
            <w:r>
              <w:rPr>
                <w:sz w:val="24"/>
              </w:rPr>
              <w:tab/>
            </w:r>
            <w:r>
              <w:rPr>
                <w:spacing w:val="-2"/>
                <w:sz w:val="24"/>
              </w:rPr>
              <w:t xml:space="preserve">долге, </w:t>
            </w:r>
            <w:r>
              <w:rPr>
                <w:sz w:val="24"/>
              </w:rPr>
              <w:t>традициях и истории защиты Отечества;</w:t>
            </w:r>
          </w:p>
          <w:p w14:paraId="360EF6AB" w14:textId="77777777" w:rsidR="00413CEB" w:rsidRDefault="00AB3E27">
            <w:pPr>
              <w:pStyle w:val="TableParagraph"/>
              <w:numPr>
                <w:ilvl w:val="2"/>
                <w:numId w:val="219"/>
              </w:numPr>
              <w:tabs>
                <w:tab w:val="left" w:pos="1522"/>
              </w:tabs>
              <w:spacing w:line="291" w:lineRule="exact"/>
              <w:ind w:left="1522" w:hanging="618"/>
              <w:jc w:val="both"/>
              <w:rPr>
                <w:sz w:val="24"/>
              </w:rPr>
            </w:pPr>
            <w:r>
              <w:rPr>
                <w:spacing w:val="-2"/>
                <w:sz w:val="24"/>
              </w:rPr>
              <w:t>обладание</w:t>
            </w:r>
          </w:p>
          <w:p w14:paraId="7719D855" w14:textId="77777777" w:rsidR="00413CEB" w:rsidRDefault="00AB3E27">
            <w:pPr>
              <w:pStyle w:val="TableParagraph"/>
              <w:tabs>
                <w:tab w:val="left" w:pos="3051"/>
              </w:tabs>
              <w:ind w:left="827" w:right="99"/>
              <w:jc w:val="both"/>
              <w:rPr>
                <w:sz w:val="24"/>
              </w:rPr>
            </w:pPr>
            <w:r>
              <w:rPr>
                <w:sz w:val="24"/>
              </w:rPr>
              <w:t xml:space="preserve">комплексом знаний о прошлом и настоящем </w:t>
            </w:r>
            <w:r>
              <w:rPr>
                <w:spacing w:val="-2"/>
                <w:sz w:val="24"/>
              </w:rPr>
              <w:t>Вооружённых</w:t>
            </w:r>
            <w:r>
              <w:rPr>
                <w:sz w:val="24"/>
              </w:rPr>
              <w:tab/>
            </w:r>
            <w:r>
              <w:rPr>
                <w:spacing w:val="-4"/>
                <w:sz w:val="24"/>
              </w:rPr>
              <w:t xml:space="preserve">сил </w:t>
            </w:r>
            <w:r>
              <w:rPr>
                <w:spacing w:val="-2"/>
                <w:sz w:val="24"/>
              </w:rPr>
              <w:t>России</w:t>
            </w:r>
          </w:p>
          <w:p w14:paraId="358D2965" w14:textId="77777777" w:rsidR="00413CEB" w:rsidRDefault="00AB3E27">
            <w:pPr>
              <w:pStyle w:val="TableParagraph"/>
              <w:spacing w:line="275" w:lineRule="exact"/>
              <w:jc w:val="both"/>
              <w:rPr>
                <w:b/>
                <w:sz w:val="24"/>
              </w:rPr>
            </w:pPr>
            <w:r>
              <w:rPr>
                <w:b/>
                <w:sz w:val="24"/>
              </w:rPr>
              <w:t>Мотивационный</w:t>
            </w:r>
            <w:r>
              <w:rPr>
                <w:b/>
                <w:spacing w:val="-9"/>
                <w:sz w:val="24"/>
              </w:rPr>
              <w:t xml:space="preserve"> </w:t>
            </w:r>
            <w:r>
              <w:rPr>
                <w:b/>
                <w:spacing w:val="-2"/>
                <w:sz w:val="24"/>
              </w:rPr>
              <w:t>компонент:</w:t>
            </w:r>
          </w:p>
          <w:p w14:paraId="0379CC8E" w14:textId="77777777" w:rsidR="00413CEB" w:rsidRDefault="00AB3E27">
            <w:pPr>
              <w:pStyle w:val="TableParagraph"/>
              <w:numPr>
                <w:ilvl w:val="2"/>
                <w:numId w:val="219"/>
              </w:numPr>
              <w:tabs>
                <w:tab w:val="left" w:pos="1523"/>
              </w:tabs>
              <w:spacing w:line="291" w:lineRule="exact"/>
              <w:ind w:left="1523" w:hanging="619"/>
              <w:rPr>
                <w:sz w:val="24"/>
              </w:rPr>
            </w:pPr>
            <w:r>
              <w:rPr>
                <w:spacing w:val="-2"/>
                <w:sz w:val="24"/>
              </w:rPr>
              <w:t>наличие</w:t>
            </w:r>
          </w:p>
          <w:p w14:paraId="72A91449" w14:textId="77777777" w:rsidR="00413CEB" w:rsidRDefault="00AB3E27">
            <w:pPr>
              <w:pStyle w:val="TableParagraph"/>
              <w:tabs>
                <w:tab w:val="left" w:pos="2165"/>
              </w:tabs>
              <w:ind w:left="827" w:right="99"/>
              <w:rPr>
                <w:sz w:val="24"/>
              </w:rPr>
            </w:pPr>
            <w:r>
              <w:rPr>
                <w:spacing w:val="-2"/>
                <w:sz w:val="24"/>
              </w:rPr>
              <w:t>мотивации</w:t>
            </w:r>
            <w:r>
              <w:rPr>
                <w:sz w:val="24"/>
              </w:rPr>
              <w:tab/>
            </w:r>
            <w:r>
              <w:rPr>
                <w:spacing w:val="-2"/>
                <w:sz w:val="24"/>
              </w:rPr>
              <w:t>совершении общественно-значимой деятельности,</w:t>
            </w:r>
          </w:p>
          <w:p w14:paraId="5B7C3745" w14:textId="77777777" w:rsidR="00413CEB" w:rsidRDefault="00AB3E27">
            <w:pPr>
              <w:pStyle w:val="TableParagraph"/>
              <w:ind w:left="827" w:right="99"/>
              <w:jc w:val="both"/>
              <w:rPr>
                <w:sz w:val="24"/>
              </w:rPr>
            </w:pPr>
            <w:r>
              <w:rPr>
                <w:sz w:val="24"/>
              </w:rPr>
              <w:t xml:space="preserve">реализации социальных проектов, в проявлении </w:t>
            </w:r>
            <w:r>
              <w:rPr>
                <w:spacing w:val="-2"/>
                <w:sz w:val="24"/>
              </w:rPr>
              <w:t>бескорыстного</w:t>
            </w:r>
          </w:p>
          <w:p w14:paraId="47612A8E" w14:textId="77777777" w:rsidR="00413CEB" w:rsidRDefault="00AB3E27">
            <w:pPr>
              <w:pStyle w:val="TableParagraph"/>
              <w:ind w:left="827" w:right="98"/>
              <w:jc w:val="both"/>
              <w:rPr>
                <w:sz w:val="24"/>
              </w:rPr>
            </w:pPr>
            <w:r>
              <w:rPr>
                <w:sz w:val="24"/>
              </w:rPr>
              <w:t>стремления служить на благо Отечества и своих близких на своём рабочем месте</w:t>
            </w:r>
          </w:p>
          <w:p w14:paraId="75AA7747" w14:textId="77777777" w:rsidR="00413CEB" w:rsidRDefault="00AB3E27">
            <w:pPr>
              <w:pStyle w:val="TableParagraph"/>
              <w:spacing w:before="3" w:line="275" w:lineRule="exact"/>
              <w:jc w:val="both"/>
              <w:rPr>
                <w:b/>
                <w:sz w:val="24"/>
              </w:rPr>
            </w:pPr>
            <w:r>
              <w:rPr>
                <w:b/>
                <w:sz w:val="24"/>
              </w:rPr>
              <w:t>Деятельностный</w:t>
            </w:r>
            <w:r>
              <w:rPr>
                <w:b/>
                <w:spacing w:val="-6"/>
                <w:sz w:val="24"/>
              </w:rPr>
              <w:t xml:space="preserve"> </w:t>
            </w:r>
            <w:r>
              <w:rPr>
                <w:b/>
                <w:spacing w:val="-2"/>
                <w:sz w:val="24"/>
              </w:rPr>
              <w:t>компонент:</w:t>
            </w:r>
          </w:p>
          <w:p w14:paraId="27AEDC00" w14:textId="77777777" w:rsidR="00413CEB" w:rsidRDefault="00AB3E27">
            <w:pPr>
              <w:pStyle w:val="TableParagraph"/>
              <w:numPr>
                <w:ilvl w:val="2"/>
                <w:numId w:val="219"/>
              </w:numPr>
              <w:tabs>
                <w:tab w:val="left" w:pos="1522"/>
              </w:tabs>
              <w:spacing w:line="291" w:lineRule="exact"/>
              <w:ind w:left="1522" w:hanging="618"/>
              <w:jc w:val="both"/>
              <w:rPr>
                <w:sz w:val="24"/>
              </w:rPr>
            </w:pPr>
            <w:r>
              <w:rPr>
                <w:spacing w:val="-2"/>
                <w:sz w:val="24"/>
              </w:rPr>
              <w:t>проявление</w:t>
            </w:r>
          </w:p>
          <w:p w14:paraId="7A3AB38E" w14:textId="77777777" w:rsidR="00413CEB" w:rsidRDefault="00AB3E27">
            <w:pPr>
              <w:pStyle w:val="TableParagraph"/>
              <w:spacing w:line="265" w:lineRule="exact"/>
              <w:ind w:left="827"/>
              <w:jc w:val="both"/>
              <w:rPr>
                <w:sz w:val="24"/>
              </w:rPr>
            </w:pPr>
            <w:r>
              <w:rPr>
                <w:sz w:val="24"/>
              </w:rPr>
              <w:t>ценностного</w:t>
            </w:r>
            <w:r>
              <w:rPr>
                <w:spacing w:val="63"/>
                <w:w w:val="150"/>
                <w:sz w:val="24"/>
              </w:rPr>
              <w:t xml:space="preserve"> </w:t>
            </w:r>
            <w:r>
              <w:rPr>
                <w:spacing w:val="-2"/>
                <w:sz w:val="24"/>
              </w:rPr>
              <w:t>отношения</w:t>
            </w:r>
          </w:p>
        </w:tc>
        <w:tc>
          <w:tcPr>
            <w:tcW w:w="4005" w:type="dxa"/>
          </w:tcPr>
          <w:p w14:paraId="39073A55" w14:textId="77777777" w:rsidR="00413CEB" w:rsidRDefault="00AB3E27">
            <w:pPr>
              <w:pStyle w:val="TableParagraph"/>
              <w:numPr>
                <w:ilvl w:val="1"/>
                <w:numId w:val="218"/>
              </w:numPr>
              <w:tabs>
                <w:tab w:val="left" w:pos="790"/>
              </w:tabs>
              <w:ind w:right="101" w:firstLine="0"/>
              <w:jc w:val="both"/>
              <w:rPr>
                <w:i/>
                <w:sz w:val="24"/>
              </w:rPr>
            </w:pPr>
            <w:r>
              <w:rPr>
                <w:i/>
                <w:sz w:val="24"/>
              </w:rPr>
              <w:t>Готовность к служению Отечеству, его защите</w:t>
            </w:r>
          </w:p>
          <w:p w14:paraId="6555B082" w14:textId="77777777" w:rsidR="00413CEB" w:rsidRDefault="00AB3E27">
            <w:pPr>
              <w:pStyle w:val="TableParagraph"/>
              <w:spacing w:line="275" w:lineRule="exact"/>
              <w:ind w:left="104"/>
              <w:jc w:val="both"/>
              <w:rPr>
                <w:b/>
                <w:sz w:val="24"/>
              </w:rPr>
            </w:pPr>
            <w:r>
              <w:rPr>
                <w:b/>
                <w:sz w:val="24"/>
              </w:rPr>
              <w:t>Знаниевый</w:t>
            </w:r>
            <w:r>
              <w:rPr>
                <w:b/>
                <w:spacing w:val="-6"/>
                <w:sz w:val="24"/>
              </w:rPr>
              <w:t xml:space="preserve"> </w:t>
            </w:r>
            <w:r>
              <w:rPr>
                <w:b/>
                <w:spacing w:val="-2"/>
                <w:sz w:val="24"/>
              </w:rPr>
              <w:t>компонент:</w:t>
            </w:r>
          </w:p>
          <w:p w14:paraId="23615F11" w14:textId="77777777" w:rsidR="00413CEB" w:rsidRDefault="00AB3E27">
            <w:pPr>
              <w:pStyle w:val="TableParagraph"/>
              <w:numPr>
                <w:ilvl w:val="2"/>
                <w:numId w:val="218"/>
              </w:numPr>
              <w:tabs>
                <w:tab w:val="left" w:pos="1519"/>
              </w:tabs>
              <w:spacing w:line="237" w:lineRule="auto"/>
              <w:ind w:right="100" w:firstLine="76"/>
              <w:jc w:val="both"/>
              <w:rPr>
                <w:sz w:val="24"/>
              </w:rPr>
            </w:pPr>
            <w:r>
              <w:rPr>
                <w:sz w:val="24"/>
              </w:rPr>
              <w:t>наличие знаний о воинском долге, традициях и истории защиты Отечества;</w:t>
            </w:r>
          </w:p>
          <w:p w14:paraId="6988E1F8" w14:textId="77777777" w:rsidR="00413CEB" w:rsidRDefault="00AB3E27">
            <w:pPr>
              <w:pStyle w:val="TableParagraph"/>
              <w:numPr>
                <w:ilvl w:val="2"/>
                <w:numId w:val="218"/>
              </w:numPr>
              <w:tabs>
                <w:tab w:val="left" w:pos="1519"/>
              </w:tabs>
              <w:spacing w:before="3"/>
              <w:ind w:right="98" w:firstLine="76"/>
              <w:jc w:val="both"/>
              <w:rPr>
                <w:sz w:val="24"/>
              </w:rPr>
            </w:pPr>
            <w:r>
              <w:rPr>
                <w:sz w:val="24"/>
              </w:rPr>
              <w:t>обладание</w:t>
            </w:r>
            <w:r>
              <w:rPr>
                <w:spacing w:val="-15"/>
                <w:sz w:val="24"/>
              </w:rPr>
              <w:t xml:space="preserve"> </w:t>
            </w:r>
            <w:r>
              <w:rPr>
                <w:sz w:val="24"/>
              </w:rPr>
              <w:t>комплексом знаний о прошлом и настоящем</w:t>
            </w:r>
            <w:r>
              <w:rPr>
                <w:spacing w:val="-7"/>
                <w:sz w:val="24"/>
              </w:rPr>
              <w:t xml:space="preserve"> </w:t>
            </w:r>
            <w:r>
              <w:rPr>
                <w:sz w:val="24"/>
              </w:rPr>
              <w:t>Вооружённых</w:t>
            </w:r>
            <w:r>
              <w:rPr>
                <w:spacing w:val="-6"/>
                <w:sz w:val="24"/>
              </w:rPr>
              <w:t xml:space="preserve"> </w:t>
            </w:r>
            <w:r>
              <w:rPr>
                <w:sz w:val="24"/>
              </w:rPr>
              <w:t xml:space="preserve">сил </w:t>
            </w:r>
            <w:r>
              <w:rPr>
                <w:spacing w:val="-2"/>
                <w:sz w:val="24"/>
              </w:rPr>
              <w:t>России;</w:t>
            </w:r>
          </w:p>
          <w:p w14:paraId="4351DC48" w14:textId="77777777" w:rsidR="00413CEB" w:rsidRDefault="00AB3E27">
            <w:pPr>
              <w:pStyle w:val="TableParagraph"/>
              <w:numPr>
                <w:ilvl w:val="2"/>
                <w:numId w:val="218"/>
              </w:numPr>
              <w:tabs>
                <w:tab w:val="left" w:pos="1520"/>
              </w:tabs>
              <w:spacing w:line="291" w:lineRule="exact"/>
              <w:ind w:left="1520" w:hanging="619"/>
              <w:jc w:val="both"/>
              <w:rPr>
                <w:sz w:val="24"/>
              </w:rPr>
            </w:pPr>
            <w:r>
              <w:rPr>
                <w:sz w:val="24"/>
              </w:rPr>
              <w:t>знание</w:t>
            </w:r>
            <w:r>
              <w:rPr>
                <w:spacing w:val="37"/>
                <w:sz w:val="24"/>
              </w:rPr>
              <w:t xml:space="preserve"> </w:t>
            </w:r>
            <w:r>
              <w:rPr>
                <w:sz w:val="24"/>
              </w:rPr>
              <w:t>появившихся</w:t>
            </w:r>
            <w:r>
              <w:rPr>
                <w:spacing w:val="38"/>
                <w:sz w:val="24"/>
              </w:rPr>
              <w:t xml:space="preserve"> </w:t>
            </w:r>
            <w:r>
              <w:rPr>
                <w:spacing w:val="-10"/>
                <w:sz w:val="24"/>
              </w:rPr>
              <w:t>с</w:t>
            </w:r>
          </w:p>
          <w:p w14:paraId="367C934B" w14:textId="77777777" w:rsidR="00413CEB" w:rsidRDefault="00AB3E27">
            <w:pPr>
              <w:pStyle w:val="TableParagraph"/>
              <w:tabs>
                <w:tab w:val="left" w:pos="3763"/>
              </w:tabs>
              <w:ind w:left="824" w:right="100"/>
              <w:jc w:val="both"/>
              <w:rPr>
                <w:sz w:val="24"/>
              </w:rPr>
            </w:pPr>
            <w:r>
              <w:rPr>
                <w:sz w:val="24"/>
              </w:rPr>
              <w:t>1 января 2014 года в российском</w:t>
            </w:r>
            <w:r>
              <w:rPr>
                <w:spacing w:val="-15"/>
                <w:sz w:val="24"/>
              </w:rPr>
              <w:t xml:space="preserve"> </w:t>
            </w:r>
            <w:r>
              <w:rPr>
                <w:sz w:val="24"/>
              </w:rPr>
              <w:t xml:space="preserve">законодательстве ограничений по приему на </w:t>
            </w:r>
            <w:r>
              <w:rPr>
                <w:spacing w:val="-2"/>
                <w:sz w:val="24"/>
              </w:rPr>
              <w:t>государственную</w:t>
            </w:r>
            <w:r>
              <w:rPr>
                <w:sz w:val="24"/>
              </w:rPr>
              <w:tab/>
            </w:r>
            <w:r>
              <w:rPr>
                <w:spacing w:val="-10"/>
                <w:sz w:val="24"/>
              </w:rPr>
              <w:t xml:space="preserve">и </w:t>
            </w:r>
            <w:r>
              <w:rPr>
                <w:sz w:val="24"/>
              </w:rPr>
              <w:t>муниципальную службу тех, кто проигнорировал свою воинскую обязанность без законных на то оснований</w:t>
            </w:r>
          </w:p>
          <w:p w14:paraId="642B759E" w14:textId="77777777" w:rsidR="00413CEB" w:rsidRDefault="00AB3E27">
            <w:pPr>
              <w:pStyle w:val="TableParagraph"/>
              <w:spacing w:before="4" w:line="275" w:lineRule="exact"/>
              <w:ind w:left="104"/>
              <w:jc w:val="both"/>
              <w:rPr>
                <w:b/>
                <w:sz w:val="24"/>
              </w:rPr>
            </w:pPr>
            <w:r>
              <w:rPr>
                <w:b/>
                <w:sz w:val="24"/>
              </w:rPr>
              <w:t>Мотивационный</w:t>
            </w:r>
            <w:r>
              <w:rPr>
                <w:b/>
                <w:spacing w:val="-9"/>
                <w:sz w:val="24"/>
              </w:rPr>
              <w:t xml:space="preserve"> </w:t>
            </w:r>
            <w:r>
              <w:rPr>
                <w:b/>
                <w:spacing w:val="-2"/>
                <w:sz w:val="24"/>
              </w:rPr>
              <w:t>компонент:</w:t>
            </w:r>
          </w:p>
          <w:p w14:paraId="724C1246" w14:textId="77777777" w:rsidR="00413CEB" w:rsidRDefault="00AB3E27">
            <w:pPr>
              <w:pStyle w:val="TableParagraph"/>
              <w:numPr>
                <w:ilvl w:val="2"/>
                <w:numId w:val="218"/>
              </w:numPr>
              <w:tabs>
                <w:tab w:val="left" w:pos="1520"/>
              </w:tabs>
              <w:spacing w:line="291" w:lineRule="exact"/>
              <w:ind w:left="1520" w:hanging="619"/>
              <w:jc w:val="both"/>
              <w:rPr>
                <w:sz w:val="24"/>
              </w:rPr>
            </w:pPr>
            <w:r>
              <w:rPr>
                <w:spacing w:val="-2"/>
                <w:sz w:val="24"/>
              </w:rPr>
              <w:t>устойчивая</w:t>
            </w:r>
          </w:p>
          <w:p w14:paraId="6B660C80" w14:textId="77777777" w:rsidR="00413CEB" w:rsidRDefault="00AB3E27">
            <w:pPr>
              <w:pStyle w:val="TableParagraph"/>
              <w:ind w:left="824" w:right="101"/>
              <w:jc w:val="both"/>
              <w:rPr>
                <w:sz w:val="24"/>
              </w:rPr>
            </w:pPr>
            <w:r>
              <w:rPr>
                <w:sz w:val="24"/>
              </w:rPr>
              <w:t xml:space="preserve">потребность в совершении </w:t>
            </w:r>
            <w:r>
              <w:rPr>
                <w:spacing w:val="-2"/>
                <w:sz w:val="24"/>
              </w:rPr>
              <w:t>общественно-значимой</w:t>
            </w:r>
          </w:p>
          <w:p w14:paraId="44FA7B1E" w14:textId="77777777" w:rsidR="00413CEB" w:rsidRDefault="00AB3E27">
            <w:pPr>
              <w:pStyle w:val="TableParagraph"/>
              <w:ind w:left="824" w:right="100"/>
              <w:jc w:val="both"/>
              <w:rPr>
                <w:sz w:val="24"/>
              </w:rPr>
            </w:pPr>
            <w:r>
              <w:rPr>
                <w:sz w:val="24"/>
              </w:rPr>
              <w:t>деятельности, реализации социальных проектов, в проявлении</w:t>
            </w:r>
            <w:r>
              <w:rPr>
                <w:spacing w:val="73"/>
                <w:w w:val="150"/>
                <w:sz w:val="24"/>
              </w:rPr>
              <w:t xml:space="preserve">  </w:t>
            </w:r>
            <w:r>
              <w:rPr>
                <w:spacing w:val="-2"/>
                <w:sz w:val="24"/>
              </w:rPr>
              <w:t>бескорыстного</w:t>
            </w:r>
          </w:p>
          <w:p w14:paraId="58520809" w14:textId="77777777" w:rsidR="00413CEB" w:rsidRDefault="00AB3E27">
            <w:pPr>
              <w:pStyle w:val="TableParagraph"/>
              <w:spacing w:line="270" w:lineRule="atLeast"/>
              <w:ind w:left="824" w:right="100"/>
              <w:jc w:val="both"/>
              <w:rPr>
                <w:sz w:val="24"/>
              </w:rPr>
            </w:pPr>
            <w:r>
              <w:rPr>
                <w:sz w:val="24"/>
              </w:rPr>
              <w:t>стремления служить на благо Отечества</w:t>
            </w:r>
            <w:r>
              <w:rPr>
                <w:spacing w:val="-4"/>
                <w:sz w:val="24"/>
              </w:rPr>
              <w:t xml:space="preserve"> </w:t>
            </w:r>
            <w:r>
              <w:rPr>
                <w:sz w:val="24"/>
              </w:rPr>
              <w:t>и</w:t>
            </w:r>
            <w:r>
              <w:rPr>
                <w:spacing w:val="-3"/>
                <w:sz w:val="24"/>
              </w:rPr>
              <w:t xml:space="preserve"> </w:t>
            </w:r>
            <w:r>
              <w:rPr>
                <w:sz w:val="24"/>
              </w:rPr>
              <w:t>своих</w:t>
            </w:r>
            <w:r>
              <w:rPr>
                <w:spacing w:val="-1"/>
                <w:sz w:val="24"/>
              </w:rPr>
              <w:t xml:space="preserve"> </w:t>
            </w:r>
            <w:r>
              <w:rPr>
                <w:sz w:val="24"/>
              </w:rPr>
              <w:t xml:space="preserve">близких </w:t>
            </w:r>
            <w:r>
              <w:rPr>
                <w:spacing w:val="-5"/>
                <w:sz w:val="24"/>
              </w:rPr>
              <w:t>на</w:t>
            </w:r>
          </w:p>
        </w:tc>
      </w:tr>
    </w:tbl>
    <w:p w14:paraId="6E0FD0D4" w14:textId="77777777" w:rsidR="00413CEB" w:rsidRDefault="00413CEB">
      <w:pPr>
        <w:spacing w:line="270" w:lineRule="atLeast"/>
        <w:jc w:val="both"/>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79D7981A" w14:textId="77777777">
        <w:trPr>
          <w:trHeight w:val="5038"/>
        </w:trPr>
        <w:tc>
          <w:tcPr>
            <w:tcW w:w="562" w:type="dxa"/>
            <w:vMerge w:val="restart"/>
          </w:tcPr>
          <w:p w14:paraId="6FCB4B1A" w14:textId="77777777" w:rsidR="00413CEB" w:rsidRDefault="00413CEB">
            <w:pPr>
              <w:pStyle w:val="TableParagraph"/>
              <w:ind w:left="0"/>
              <w:rPr>
                <w:sz w:val="24"/>
              </w:rPr>
            </w:pPr>
          </w:p>
        </w:tc>
        <w:tc>
          <w:tcPr>
            <w:tcW w:w="2444" w:type="dxa"/>
            <w:vMerge w:val="restart"/>
          </w:tcPr>
          <w:p w14:paraId="650D0879" w14:textId="77777777" w:rsidR="00413CEB" w:rsidRDefault="00413CEB">
            <w:pPr>
              <w:pStyle w:val="TableParagraph"/>
              <w:ind w:left="0"/>
              <w:rPr>
                <w:sz w:val="24"/>
              </w:rPr>
            </w:pPr>
          </w:p>
        </w:tc>
        <w:tc>
          <w:tcPr>
            <w:tcW w:w="3517" w:type="dxa"/>
          </w:tcPr>
          <w:p w14:paraId="400AF6AE" w14:textId="77777777" w:rsidR="00413CEB" w:rsidRDefault="00AB3E27">
            <w:pPr>
              <w:pStyle w:val="TableParagraph"/>
              <w:spacing w:line="270" w:lineRule="exact"/>
              <w:ind w:left="827"/>
              <w:jc w:val="both"/>
              <w:rPr>
                <w:sz w:val="24"/>
              </w:rPr>
            </w:pPr>
            <w:r>
              <w:rPr>
                <w:sz w:val="24"/>
              </w:rPr>
              <w:t>к</w:t>
            </w:r>
            <w:r>
              <w:rPr>
                <w:spacing w:val="-2"/>
                <w:sz w:val="24"/>
              </w:rPr>
              <w:t xml:space="preserve"> </w:t>
            </w:r>
            <w:r>
              <w:rPr>
                <w:sz w:val="24"/>
              </w:rPr>
              <w:t>службе</w:t>
            </w:r>
            <w:r>
              <w:rPr>
                <w:spacing w:val="-2"/>
                <w:sz w:val="24"/>
              </w:rPr>
              <w:t xml:space="preserve"> </w:t>
            </w:r>
            <w:r>
              <w:rPr>
                <w:sz w:val="24"/>
              </w:rPr>
              <w:t xml:space="preserve">в </w:t>
            </w:r>
            <w:r>
              <w:rPr>
                <w:spacing w:val="-2"/>
                <w:sz w:val="24"/>
              </w:rPr>
              <w:t>армии;</w:t>
            </w:r>
          </w:p>
          <w:p w14:paraId="7FA63A30" w14:textId="77777777" w:rsidR="00413CEB" w:rsidRDefault="00AB3E27">
            <w:pPr>
              <w:pStyle w:val="TableParagraph"/>
              <w:tabs>
                <w:tab w:val="left" w:pos="2698"/>
                <w:tab w:val="left" w:pos="3291"/>
              </w:tabs>
              <w:spacing w:before="2"/>
              <w:ind w:left="827" w:right="99" w:firstLine="76"/>
              <w:jc w:val="both"/>
              <w:rPr>
                <w:sz w:val="24"/>
              </w:rPr>
            </w:pPr>
            <w:r>
              <w:rPr>
                <w:rFonts w:ascii="Symbol" w:hAnsi="Symbol"/>
                <w:sz w:val="24"/>
              </w:rPr>
              <w:t></w:t>
            </w:r>
            <w:r>
              <w:rPr>
                <w:spacing w:val="80"/>
                <w:w w:val="150"/>
                <w:sz w:val="24"/>
              </w:rPr>
              <w:t xml:space="preserve">  </w:t>
            </w:r>
            <w:r>
              <w:rPr>
                <w:sz w:val="24"/>
              </w:rPr>
              <w:t>участие</w:t>
            </w:r>
            <w:r>
              <w:rPr>
                <w:sz w:val="24"/>
              </w:rPr>
              <w:tab/>
            </w:r>
            <w:r>
              <w:rPr>
                <w:sz w:val="24"/>
              </w:rPr>
              <w:tab/>
            </w:r>
            <w:r>
              <w:rPr>
                <w:spacing w:val="-10"/>
                <w:sz w:val="24"/>
              </w:rPr>
              <w:t xml:space="preserve">в </w:t>
            </w:r>
            <w:r>
              <w:rPr>
                <w:sz w:val="24"/>
              </w:rPr>
              <w:t xml:space="preserve">реализации социальных </w:t>
            </w:r>
            <w:r>
              <w:rPr>
                <w:spacing w:val="-2"/>
                <w:sz w:val="24"/>
              </w:rPr>
              <w:t>проектов;</w:t>
            </w:r>
            <w:r>
              <w:rPr>
                <w:sz w:val="24"/>
              </w:rPr>
              <w:tab/>
            </w:r>
            <w:r>
              <w:rPr>
                <w:spacing w:val="-2"/>
                <w:sz w:val="24"/>
              </w:rPr>
              <w:t>другой общественно-полезной</w:t>
            </w:r>
          </w:p>
          <w:p w14:paraId="2713407F" w14:textId="77777777" w:rsidR="00413CEB" w:rsidRDefault="00AB3E27">
            <w:pPr>
              <w:pStyle w:val="TableParagraph"/>
              <w:spacing w:line="273" w:lineRule="exact"/>
              <w:ind w:left="827"/>
              <w:rPr>
                <w:sz w:val="24"/>
              </w:rPr>
            </w:pPr>
            <w:r>
              <w:rPr>
                <w:spacing w:val="-2"/>
                <w:sz w:val="24"/>
              </w:rPr>
              <w:t>деятельности</w:t>
            </w:r>
          </w:p>
        </w:tc>
        <w:tc>
          <w:tcPr>
            <w:tcW w:w="4005" w:type="dxa"/>
          </w:tcPr>
          <w:p w14:paraId="289E01C2" w14:textId="77777777" w:rsidR="00413CEB" w:rsidRDefault="00AB3E27">
            <w:pPr>
              <w:pStyle w:val="TableParagraph"/>
              <w:spacing w:line="270" w:lineRule="exact"/>
              <w:ind w:left="824"/>
              <w:jc w:val="both"/>
              <w:rPr>
                <w:sz w:val="24"/>
              </w:rPr>
            </w:pPr>
            <w:r>
              <w:rPr>
                <w:sz w:val="24"/>
              </w:rPr>
              <w:t>своём</w:t>
            </w:r>
            <w:r>
              <w:rPr>
                <w:spacing w:val="-2"/>
                <w:sz w:val="24"/>
              </w:rPr>
              <w:t xml:space="preserve"> </w:t>
            </w:r>
            <w:r>
              <w:rPr>
                <w:sz w:val="24"/>
              </w:rPr>
              <w:t>рабочем</w:t>
            </w:r>
            <w:r>
              <w:rPr>
                <w:spacing w:val="-2"/>
                <w:sz w:val="24"/>
              </w:rPr>
              <w:t xml:space="preserve"> месте;</w:t>
            </w:r>
          </w:p>
          <w:p w14:paraId="50B63D1A" w14:textId="77777777" w:rsidR="00413CEB" w:rsidRDefault="00AB3E27">
            <w:pPr>
              <w:pStyle w:val="TableParagraph"/>
              <w:numPr>
                <w:ilvl w:val="0"/>
                <w:numId w:val="217"/>
              </w:numPr>
              <w:tabs>
                <w:tab w:val="left" w:pos="1519"/>
              </w:tabs>
              <w:spacing w:before="5" w:line="237" w:lineRule="auto"/>
              <w:ind w:right="102" w:firstLine="76"/>
              <w:jc w:val="both"/>
              <w:rPr>
                <w:sz w:val="24"/>
              </w:rPr>
            </w:pPr>
            <w:r>
              <w:rPr>
                <w:sz w:val="24"/>
              </w:rPr>
              <w:t>личная внутренняя мотивация в час «Ч» встать на защиту Отечества</w:t>
            </w:r>
          </w:p>
          <w:p w14:paraId="7A52EF2D" w14:textId="77777777" w:rsidR="00413CEB" w:rsidRDefault="00AB3E27">
            <w:pPr>
              <w:pStyle w:val="TableParagraph"/>
              <w:spacing w:before="7" w:line="275"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5AAE7E4B" w14:textId="77777777" w:rsidR="00413CEB" w:rsidRDefault="00AB3E27">
            <w:pPr>
              <w:pStyle w:val="TableParagraph"/>
              <w:numPr>
                <w:ilvl w:val="0"/>
                <w:numId w:val="217"/>
              </w:numPr>
              <w:tabs>
                <w:tab w:val="left" w:pos="1519"/>
              </w:tabs>
              <w:spacing w:before="1" w:line="237" w:lineRule="auto"/>
              <w:ind w:right="101" w:firstLine="76"/>
              <w:jc w:val="both"/>
              <w:rPr>
                <w:sz w:val="24"/>
              </w:rPr>
            </w:pPr>
            <w:r>
              <w:rPr>
                <w:sz w:val="24"/>
              </w:rPr>
              <w:t>системное проявление ценностного отношения к службе в армии;</w:t>
            </w:r>
          </w:p>
          <w:p w14:paraId="732FE147" w14:textId="77777777" w:rsidR="00413CEB" w:rsidRDefault="00AB3E27">
            <w:pPr>
              <w:pStyle w:val="TableParagraph"/>
              <w:numPr>
                <w:ilvl w:val="0"/>
                <w:numId w:val="217"/>
              </w:numPr>
              <w:tabs>
                <w:tab w:val="left" w:pos="1520"/>
                <w:tab w:val="left" w:pos="3764"/>
              </w:tabs>
              <w:spacing w:before="5" w:line="292" w:lineRule="exact"/>
              <w:ind w:left="1520" w:hanging="619"/>
              <w:jc w:val="both"/>
              <w:rPr>
                <w:sz w:val="24"/>
              </w:rPr>
            </w:pPr>
            <w:r>
              <w:rPr>
                <w:spacing w:val="-2"/>
                <w:sz w:val="24"/>
              </w:rPr>
              <w:t>пропаганда</w:t>
            </w:r>
            <w:r>
              <w:rPr>
                <w:sz w:val="24"/>
              </w:rPr>
              <w:tab/>
            </w:r>
            <w:r>
              <w:rPr>
                <w:spacing w:val="-10"/>
                <w:sz w:val="24"/>
              </w:rPr>
              <w:t>и</w:t>
            </w:r>
          </w:p>
          <w:p w14:paraId="0EE25F6D" w14:textId="77777777" w:rsidR="00413CEB" w:rsidRDefault="00AB3E27">
            <w:pPr>
              <w:pStyle w:val="TableParagraph"/>
              <w:tabs>
                <w:tab w:val="left" w:pos="2837"/>
                <w:tab w:val="left" w:pos="3405"/>
              </w:tabs>
              <w:ind w:left="824" w:right="101"/>
              <w:jc w:val="both"/>
              <w:rPr>
                <w:sz w:val="24"/>
              </w:rPr>
            </w:pPr>
            <w:r>
              <w:rPr>
                <w:spacing w:val="-2"/>
                <w:sz w:val="24"/>
              </w:rPr>
              <w:t>распространение</w:t>
            </w:r>
            <w:r>
              <w:rPr>
                <w:sz w:val="24"/>
              </w:rPr>
              <w:tab/>
            </w:r>
            <w:r>
              <w:rPr>
                <w:sz w:val="24"/>
              </w:rPr>
              <w:tab/>
            </w:r>
            <w:r>
              <w:rPr>
                <w:spacing w:val="-4"/>
                <w:sz w:val="24"/>
              </w:rPr>
              <w:t xml:space="preserve">идеи </w:t>
            </w:r>
            <w:r>
              <w:rPr>
                <w:spacing w:val="-2"/>
                <w:sz w:val="24"/>
              </w:rPr>
              <w:t>важности</w:t>
            </w:r>
            <w:r>
              <w:rPr>
                <w:sz w:val="24"/>
              </w:rPr>
              <w:tab/>
            </w:r>
            <w:r>
              <w:rPr>
                <w:spacing w:val="-2"/>
                <w:sz w:val="24"/>
              </w:rPr>
              <w:t xml:space="preserve">служению </w:t>
            </w:r>
            <w:r>
              <w:rPr>
                <w:sz w:val="24"/>
              </w:rPr>
              <w:t xml:space="preserve">Отечеству, его процветанию на своём рабочем месте, его </w:t>
            </w:r>
            <w:r>
              <w:rPr>
                <w:spacing w:val="-2"/>
                <w:sz w:val="24"/>
              </w:rPr>
              <w:t>защиты;</w:t>
            </w:r>
          </w:p>
          <w:p w14:paraId="1D738B2D" w14:textId="77777777" w:rsidR="00413CEB" w:rsidRDefault="00AB3E27">
            <w:pPr>
              <w:pStyle w:val="TableParagraph"/>
              <w:numPr>
                <w:ilvl w:val="0"/>
                <w:numId w:val="217"/>
              </w:numPr>
              <w:tabs>
                <w:tab w:val="left" w:pos="1519"/>
                <w:tab w:val="left" w:pos="2471"/>
              </w:tabs>
              <w:spacing w:before="4" w:line="237" w:lineRule="auto"/>
              <w:ind w:right="99" w:firstLine="76"/>
              <w:jc w:val="both"/>
              <w:rPr>
                <w:sz w:val="24"/>
              </w:rPr>
            </w:pPr>
            <w:r>
              <w:rPr>
                <w:sz w:val="24"/>
              </w:rPr>
              <w:t xml:space="preserve">участие в реализации социальных проектов и </w:t>
            </w:r>
            <w:r>
              <w:rPr>
                <w:spacing w:val="-2"/>
                <w:sz w:val="24"/>
              </w:rPr>
              <w:t>другой</w:t>
            </w:r>
            <w:r>
              <w:rPr>
                <w:sz w:val="24"/>
              </w:rPr>
              <w:tab/>
            </w:r>
            <w:r>
              <w:rPr>
                <w:spacing w:val="-2"/>
                <w:sz w:val="24"/>
              </w:rPr>
              <w:t>общественно-</w:t>
            </w:r>
          </w:p>
          <w:p w14:paraId="74AF0820" w14:textId="77777777" w:rsidR="00413CEB" w:rsidRDefault="00AB3E27">
            <w:pPr>
              <w:pStyle w:val="TableParagraph"/>
              <w:spacing w:before="2" w:line="264" w:lineRule="exact"/>
              <w:ind w:left="824"/>
              <w:jc w:val="both"/>
              <w:rPr>
                <w:sz w:val="24"/>
              </w:rPr>
            </w:pPr>
            <w:r>
              <w:rPr>
                <w:sz w:val="24"/>
              </w:rPr>
              <w:t>значимой</w:t>
            </w:r>
            <w:r>
              <w:rPr>
                <w:spacing w:val="-6"/>
                <w:sz w:val="24"/>
              </w:rPr>
              <w:t xml:space="preserve"> </w:t>
            </w:r>
            <w:r>
              <w:rPr>
                <w:spacing w:val="-2"/>
                <w:sz w:val="24"/>
              </w:rPr>
              <w:t>деятельности</w:t>
            </w:r>
          </w:p>
        </w:tc>
      </w:tr>
      <w:tr w:rsidR="00413CEB" w14:paraId="35DE8695" w14:textId="77777777">
        <w:trPr>
          <w:trHeight w:val="9178"/>
        </w:trPr>
        <w:tc>
          <w:tcPr>
            <w:tcW w:w="562" w:type="dxa"/>
            <w:vMerge/>
            <w:tcBorders>
              <w:top w:val="nil"/>
            </w:tcBorders>
          </w:tcPr>
          <w:p w14:paraId="5EF30D9D" w14:textId="77777777" w:rsidR="00413CEB" w:rsidRDefault="00413CEB">
            <w:pPr>
              <w:rPr>
                <w:sz w:val="2"/>
                <w:szCs w:val="2"/>
              </w:rPr>
            </w:pPr>
          </w:p>
        </w:tc>
        <w:tc>
          <w:tcPr>
            <w:tcW w:w="2444" w:type="dxa"/>
            <w:vMerge/>
            <w:tcBorders>
              <w:top w:val="nil"/>
            </w:tcBorders>
          </w:tcPr>
          <w:p w14:paraId="2D5E16BB" w14:textId="77777777" w:rsidR="00413CEB" w:rsidRDefault="00413CEB">
            <w:pPr>
              <w:rPr>
                <w:sz w:val="2"/>
                <w:szCs w:val="2"/>
              </w:rPr>
            </w:pPr>
          </w:p>
        </w:tc>
        <w:tc>
          <w:tcPr>
            <w:tcW w:w="3517" w:type="dxa"/>
          </w:tcPr>
          <w:p w14:paraId="0D9ABD7B" w14:textId="77777777" w:rsidR="00413CEB" w:rsidRDefault="00AB3E27">
            <w:pPr>
              <w:pStyle w:val="TableParagraph"/>
              <w:numPr>
                <w:ilvl w:val="1"/>
                <w:numId w:val="216"/>
              </w:numPr>
              <w:tabs>
                <w:tab w:val="left" w:pos="1672"/>
                <w:tab w:val="left" w:pos="2235"/>
              </w:tabs>
              <w:ind w:right="98" w:firstLine="0"/>
              <w:jc w:val="both"/>
              <w:rPr>
                <w:b/>
                <w:i/>
                <w:sz w:val="24"/>
              </w:rPr>
            </w:pPr>
            <w:r>
              <w:rPr>
                <w:i/>
                <w:spacing w:val="-2"/>
                <w:sz w:val="24"/>
              </w:rPr>
              <w:t>Проектирование собственных</w:t>
            </w:r>
            <w:r>
              <w:rPr>
                <w:i/>
                <w:sz w:val="24"/>
              </w:rPr>
              <w:tab/>
            </w:r>
            <w:r>
              <w:rPr>
                <w:i/>
                <w:sz w:val="24"/>
              </w:rPr>
              <w:tab/>
            </w:r>
            <w:r>
              <w:rPr>
                <w:i/>
                <w:spacing w:val="-2"/>
                <w:sz w:val="24"/>
              </w:rPr>
              <w:t xml:space="preserve">жизненных </w:t>
            </w:r>
            <w:r>
              <w:rPr>
                <w:i/>
                <w:sz w:val="24"/>
              </w:rPr>
              <w:t xml:space="preserve">планов в отношении к дальнейшей профессиональной деятельности с учетом собственных возможностей, и особенностей рынка труда и </w:t>
            </w:r>
            <w:r>
              <w:rPr>
                <w:b/>
                <w:i/>
                <w:sz w:val="24"/>
              </w:rPr>
              <w:t>потребностей региона</w:t>
            </w:r>
          </w:p>
          <w:p w14:paraId="0463DE58" w14:textId="77777777" w:rsidR="00413CEB" w:rsidRDefault="00AB3E27">
            <w:pPr>
              <w:pStyle w:val="TableParagraph"/>
              <w:spacing w:before="273" w:line="275" w:lineRule="exact"/>
              <w:jc w:val="both"/>
              <w:rPr>
                <w:b/>
                <w:sz w:val="24"/>
              </w:rPr>
            </w:pPr>
            <w:r>
              <w:rPr>
                <w:b/>
                <w:sz w:val="24"/>
              </w:rPr>
              <w:t>Знаниевый</w:t>
            </w:r>
            <w:r>
              <w:rPr>
                <w:b/>
                <w:spacing w:val="-6"/>
                <w:sz w:val="24"/>
              </w:rPr>
              <w:t xml:space="preserve"> </w:t>
            </w:r>
            <w:r>
              <w:rPr>
                <w:b/>
                <w:spacing w:val="-2"/>
                <w:sz w:val="24"/>
              </w:rPr>
              <w:t>компонент:</w:t>
            </w:r>
          </w:p>
          <w:p w14:paraId="06559476" w14:textId="77777777" w:rsidR="00413CEB" w:rsidRDefault="00AB3E27">
            <w:pPr>
              <w:pStyle w:val="TableParagraph"/>
              <w:numPr>
                <w:ilvl w:val="2"/>
                <w:numId w:val="216"/>
              </w:numPr>
              <w:tabs>
                <w:tab w:val="left" w:pos="1521"/>
              </w:tabs>
              <w:ind w:right="97" w:firstLine="76"/>
              <w:jc w:val="both"/>
              <w:rPr>
                <w:b/>
                <w:sz w:val="24"/>
              </w:rPr>
            </w:pPr>
            <w:r>
              <w:rPr>
                <w:spacing w:val="-2"/>
                <w:sz w:val="24"/>
              </w:rPr>
              <w:t xml:space="preserve">сформированност </w:t>
            </w:r>
            <w:r>
              <w:rPr>
                <w:sz w:val="24"/>
              </w:rPr>
              <w:t xml:space="preserve">ь представлений об особенностях рынка труда и </w:t>
            </w:r>
            <w:r>
              <w:rPr>
                <w:b/>
                <w:sz w:val="24"/>
              </w:rPr>
              <w:t xml:space="preserve">потребностях </w:t>
            </w:r>
            <w:r>
              <w:rPr>
                <w:b/>
                <w:spacing w:val="-2"/>
                <w:sz w:val="24"/>
              </w:rPr>
              <w:t>региона;</w:t>
            </w:r>
          </w:p>
          <w:p w14:paraId="1C2D3914" w14:textId="77777777" w:rsidR="00413CEB" w:rsidRDefault="00AB3E27">
            <w:pPr>
              <w:pStyle w:val="TableParagraph"/>
              <w:numPr>
                <w:ilvl w:val="2"/>
                <w:numId w:val="216"/>
              </w:numPr>
              <w:tabs>
                <w:tab w:val="left" w:pos="1521"/>
              </w:tabs>
              <w:ind w:right="98" w:firstLine="76"/>
              <w:jc w:val="both"/>
              <w:rPr>
                <w:sz w:val="24"/>
              </w:rPr>
            </w:pPr>
            <w:r>
              <w:rPr>
                <w:sz w:val="24"/>
              </w:rPr>
              <w:t xml:space="preserve">знание своих </w:t>
            </w:r>
            <w:r>
              <w:rPr>
                <w:spacing w:val="-2"/>
                <w:sz w:val="24"/>
              </w:rPr>
              <w:t>профессиональных</w:t>
            </w:r>
          </w:p>
          <w:p w14:paraId="0DF36F50" w14:textId="77777777" w:rsidR="00413CEB" w:rsidRDefault="00AB3E27">
            <w:pPr>
              <w:pStyle w:val="TableParagraph"/>
              <w:tabs>
                <w:tab w:val="left" w:pos="3276"/>
              </w:tabs>
              <w:ind w:left="827" w:right="100"/>
              <w:jc w:val="both"/>
              <w:rPr>
                <w:sz w:val="24"/>
              </w:rPr>
            </w:pPr>
            <w:r>
              <w:rPr>
                <w:spacing w:val="-2"/>
                <w:sz w:val="24"/>
              </w:rPr>
              <w:t>предпочтений</w:t>
            </w:r>
            <w:r>
              <w:rPr>
                <w:sz w:val="24"/>
              </w:rPr>
              <w:tab/>
            </w:r>
            <w:r>
              <w:rPr>
                <w:spacing w:val="-10"/>
                <w:sz w:val="24"/>
              </w:rPr>
              <w:t xml:space="preserve">и </w:t>
            </w:r>
            <w:r>
              <w:rPr>
                <w:spacing w:val="-2"/>
                <w:sz w:val="24"/>
              </w:rPr>
              <w:t>собственных</w:t>
            </w:r>
          </w:p>
          <w:p w14:paraId="4F0208A2" w14:textId="77777777" w:rsidR="00413CEB" w:rsidRDefault="00AB3E27">
            <w:pPr>
              <w:pStyle w:val="TableParagraph"/>
              <w:tabs>
                <w:tab w:val="left" w:pos="3293"/>
              </w:tabs>
              <w:ind w:left="827" w:right="98"/>
              <w:jc w:val="both"/>
              <w:rPr>
                <w:sz w:val="24"/>
              </w:rPr>
            </w:pPr>
            <w:r>
              <w:rPr>
                <w:spacing w:val="-2"/>
                <w:sz w:val="24"/>
              </w:rPr>
              <w:t>возможностей</w:t>
            </w:r>
            <w:r>
              <w:rPr>
                <w:sz w:val="24"/>
              </w:rPr>
              <w:tab/>
            </w:r>
            <w:r>
              <w:rPr>
                <w:spacing w:val="-10"/>
                <w:sz w:val="24"/>
              </w:rPr>
              <w:t xml:space="preserve">в </w:t>
            </w:r>
            <w:r>
              <w:rPr>
                <w:sz w:val="24"/>
              </w:rPr>
              <w:t xml:space="preserve">отношении дальнейшей </w:t>
            </w:r>
            <w:r>
              <w:rPr>
                <w:spacing w:val="-2"/>
                <w:sz w:val="24"/>
              </w:rPr>
              <w:t>профессиональной</w:t>
            </w:r>
          </w:p>
          <w:p w14:paraId="1C120E03" w14:textId="77777777" w:rsidR="00413CEB" w:rsidRDefault="00AB3E27">
            <w:pPr>
              <w:pStyle w:val="TableParagraph"/>
              <w:ind w:left="827"/>
              <w:rPr>
                <w:sz w:val="24"/>
              </w:rPr>
            </w:pPr>
            <w:r>
              <w:rPr>
                <w:spacing w:val="-2"/>
                <w:sz w:val="24"/>
              </w:rPr>
              <w:t>деятельности</w:t>
            </w:r>
          </w:p>
          <w:p w14:paraId="7BB056CA" w14:textId="77777777" w:rsidR="00413CEB" w:rsidRDefault="00AB3E27">
            <w:pPr>
              <w:pStyle w:val="TableParagraph"/>
              <w:spacing w:line="275" w:lineRule="exact"/>
              <w:rPr>
                <w:b/>
                <w:sz w:val="24"/>
              </w:rPr>
            </w:pPr>
            <w:r>
              <w:rPr>
                <w:b/>
                <w:sz w:val="24"/>
              </w:rPr>
              <w:t>Мотивационный</w:t>
            </w:r>
            <w:r>
              <w:rPr>
                <w:b/>
                <w:spacing w:val="-9"/>
                <w:sz w:val="24"/>
              </w:rPr>
              <w:t xml:space="preserve"> </w:t>
            </w:r>
            <w:r>
              <w:rPr>
                <w:b/>
                <w:spacing w:val="-2"/>
                <w:sz w:val="24"/>
              </w:rPr>
              <w:t>компонент:</w:t>
            </w:r>
          </w:p>
          <w:p w14:paraId="36FE6B16" w14:textId="77777777" w:rsidR="00413CEB" w:rsidRDefault="00AB3E27">
            <w:pPr>
              <w:pStyle w:val="TableParagraph"/>
              <w:numPr>
                <w:ilvl w:val="2"/>
                <w:numId w:val="216"/>
              </w:numPr>
              <w:tabs>
                <w:tab w:val="left" w:pos="1523"/>
              </w:tabs>
              <w:ind w:right="100" w:firstLine="76"/>
              <w:rPr>
                <w:sz w:val="24"/>
              </w:rPr>
            </w:pPr>
            <w:r>
              <w:rPr>
                <w:spacing w:val="-2"/>
                <w:sz w:val="24"/>
              </w:rPr>
              <w:t xml:space="preserve">наличие </w:t>
            </w:r>
            <w:r>
              <w:rPr>
                <w:sz w:val="24"/>
              </w:rPr>
              <w:t>устойчивого</w:t>
            </w:r>
            <w:r>
              <w:rPr>
                <w:spacing w:val="40"/>
                <w:sz w:val="24"/>
              </w:rPr>
              <w:t xml:space="preserve"> </w:t>
            </w:r>
            <w:r>
              <w:rPr>
                <w:sz w:val="24"/>
              </w:rPr>
              <w:t>интереса</w:t>
            </w:r>
            <w:r>
              <w:rPr>
                <w:spacing w:val="40"/>
                <w:sz w:val="24"/>
              </w:rPr>
              <w:t xml:space="preserve"> </w:t>
            </w:r>
            <w:r>
              <w:rPr>
                <w:sz w:val="24"/>
              </w:rPr>
              <w:t xml:space="preserve">к </w:t>
            </w:r>
            <w:r>
              <w:rPr>
                <w:spacing w:val="-2"/>
                <w:sz w:val="24"/>
              </w:rPr>
              <w:t>проектированию</w:t>
            </w:r>
          </w:p>
          <w:p w14:paraId="595EED74" w14:textId="77777777" w:rsidR="00413CEB" w:rsidRDefault="00AB3E27">
            <w:pPr>
              <w:pStyle w:val="TableParagraph"/>
              <w:ind w:left="827" w:right="100"/>
              <w:jc w:val="both"/>
              <w:rPr>
                <w:sz w:val="24"/>
              </w:rPr>
            </w:pPr>
            <w:r>
              <w:rPr>
                <w:sz w:val="24"/>
              </w:rPr>
              <w:t>собственных</w:t>
            </w:r>
            <w:r>
              <w:rPr>
                <w:spacing w:val="-1"/>
                <w:sz w:val="24"/>
              </w:rPr>
              <w:t xml:space="preserve"> </w:t>
            </w:r>
            <w:r>
              <w:rPr>
                <w:sz w:val="24"/>
              </w:rPr>
              <w:t xml:space="preserve">жизненных планов в отношении к </w:t>
            </w:r>
            <w:r>
              <w:rPr>
                <w:spacing w:val="-2"/>
                <w:sz w:val="24"/>
              </w:rPr>
              <w:t>дальнейшей</w:t>
            </w:r>
          </w:p>
          <w:p w14:paraId="29C85967" w14:textId="77777777" w:rsidR="00413CEB" w:rsidRDefault="00AB3E27">
            <w:pPr>
              <w:pStyle w:val="TableParagraph"/>
              <w:ind w:left="827" w:right="98"/>
              <w:jc w:val="both"/>
              <w:rPr>
                <w:sz w:val="24"/>
              </w:rPr>
            </w:pPr>
            <w:r>
              <w:rPr>
                <w:sz w:val="24"/>
              </w:rPr>
              <w:t xml:space="preserve">профессиональной дея- тельности с учетом </w:t>
            </w:r>
            <w:r>
              <w:rPr>
                <w:spacing w:val="-2"/>
                <w:sz w:val="24"/>
              </w:rPr>
              <w:t>собственных</w:t>
            </w:r>
          </w:p>
        </w:tc>
        <w:tc>
          <w:tcPr>
            <w:tcW w:w="4005" w:type="dxa"/>
          </w:tcPr>
          <w:p w14:paraId="061A8B3B" w14:textId="77777777" w:rsidR="00413CEB" w:rsidRDefault="00AB3E27">
            <w:pPr>
              <w:pStyle w:val="TableParagraph"/>
              <w:tabs>
                <w:tab w:val="left" w:pos="1742"/>
                <w:tab w:val="left" w:pos="3777"/>
              </w:tabs>
              <w:ind w:left="104" w:right="100"/>
              <w:jc w:val="both"/>
              <w:rPr>
                <w:i/>
                <w:sz w:val="24"/>
              </w:rPr>
            </w:pPr>
            <w:r>
              <w:rPr>
                <w:i/>
                <w:sz w:val="24"/>
              </w:rPr>
              <w:t>1.6.</w:t>
            </w:r>
            <w:r>
              <w:rPr>
                <w:i/>
                <w:spacing w:val="-15"/>
                <w:sz w:val="24"/>
              </w:rPr>
              <w:t xml:space="preserve"> </w:t>
            </w:r>
            <w:r>
              <w:rPr>
                <w:i/>
                <w:sz w:val="24"/>
              </w:rPr>
              <w:t>Сформированность</w:t>
            </w:r>
            <w:r>
              <w:rPr>
                <w:i/>
                <w:spacing w:val="-15"/>
                <w:sz w:val="24"/>
              </w:rPr>
              <w:t xml:space="preserve"> </w:t>
            </w:r>
            <w:r>
              <w:rPr>
                <w:i/>
                <w:sz w:val="24"/>
              </w:rPr>
              <w:t xml:space="preserve">осознанного выбора будущей профессии, </w:t>
            </w:r>
            <w:r>
              <w:rPr>
                <w:b/>
                <w:i/>
                <w:sz w:val="24"/>
              </w:rPr>
              <w:t xml:space="preserve">в том числе с учетом потребностей региона, </w:t>
            </w:r>
            <w:r>
              <w:rPr>
                <w:i/>
                <w:sz w:val="24"/>
              </w:rPr>
              <w:t>и возможностей реализации</w:t>
            </w:r>
            <w:r>
              <w:rPr>
                <w:i/>
                <w:spacing w:val="-14"/>
                <w:sz w:val="24"/>
              </w:rPr>
              <w:t xml:space="preserve"> </w:t>
            </w:r>
            <w:r>
              <w:rPr>
                <w:i/>
                <w:sz w:val="24"/>
              </w:rPr>
              <w:t>собственных</w:t>
            </w:r>
            <w:r>
              <w:rPr>
                <w:i/>
                <w:spacing w:val="-15"/>
                <w:sz w:val="24"/>
              </w:rPr>
              <w:t xml:space="preserve"> </w:t>
            </w:r>
            <w:r>
              <w:rPr>
                <w:i/>
                <w:sz w:val="24"/>
              </w:rPr>
              <w:t xml:space="preserve">жизненных </w:t>
            </w:r>
            <w:r>
              <w:rPr>
                <w:i/>
                <w:spacing w:val="-2"/>
                <w:sz w:val="24"/>
              </w:rPr>
              <w:t>планов;</w:t>
            </w:r>
            <w:r>
              <w:rPr>
                <w:i/>
                <w:sz w:val="24"/>
              </w:rPr>
              <w:tab/>
            </w:r>
            <w:r>
              <w:rPr>
                <w:i/>
                <w:spacing w:val="-2"/>
                <w:sz w:val="24"/>
              </w:rPr>
              <w:t>отношение</w:t>
            </w:r>
            <w:r>
              <w:rPr>
                <w:i/>
                <w:sz w:val="24"/>
              </w:rPr>
              <w:tab/>
            </w:r>
            <w:r>
              <w:rPr>
                <w:i/>
                <w:spacing w:val="-10"/>
                <w:sz w:val="24"/>
              </w:rPr>
              <w:t xml:space="preserve">к </w:t>
            </w:r>
            <w:r>
              <w:rPr>
                <w:i/>
                <w:sz w:val="24"/>
              </w:rPr>
              <w:t xml:space="preserve">профессиональной деятельности как возможности участия в решении личных, общественных, </w:t>
            </w:r>
            <w:r>
              <w:rPr>
                <w:i/>
                <w:spacing w:val="-2"/>
                <w:sz w:val="24"/>
              </w:rPr>
              <w:t>государственных,</w:t>
            </w:r>
          </w:p>
          <w:p w14:paraId="435BFC7F" w14:textId="77777777" w:rsidR="00413CEB" w:rsidRDefault="00AB3E27">
            <w:pPr>
              <w:pStyle w:val="TableParagraph"/>
              <w:ind w:left="104"/>
              <w:jc w:val="both"/>
              <w:rPr>
                <w:i/>
                <w:sz w:val="24"/>
              </w:rPr>
            </w:pPr>
            <w:r>
              <w:rPr>
                <w:i/>
                <w:sz w:val="24"/>
              </w:rPr>
              <w:t>общенациональных</w:t>
            </w:r>
            <w:r>
              <w:rPr>
                <w:i/>
                <w:spacing w:val="-9"/>
                <w:sz w:val="24"/>
              </w:rPr>
              <w:t xml:space="preserve"> </w:t>
            </w:r>
            <w:r>
              <w:rPr>
                <w:i/>
                <w:spacing w:val="-2"/>
                <w:sz w:val="24"/>
              </w:rPr>
              <w:t>проблем</w:t>
            </w:r>
          </w:p>
          <w:p w14:paraId="3AF27877" w14:textId="77777777" w:rsidR="00413CEB" w:rsidRDefault="00AB3E27">
            <w:pPr>
              <w:pStyle w:val="TableParagraph"/>
              <w:spacing w:line="275" w:lineRule="exact"/>
              <w:ind w:left="104"/>
              <w:jc w:val="both"/>
              <w:rPr>
                <w:b/>
                <w:sz w:val="24"/>
              </w:rPr>
            </w:pPr>
            <w:r>
              <w:rPr>
                <w:b/>
                <w:sz w:val="24"/>
              </w:rPr>
              <w:t>Знаниевый</w:t>
            </w:r>
            <w:r>
              <w:rPr>
                <w:b/>
                <w:spacing w:val="-6"/>
                <w:sz w:val="24"/>
              </w:rPr>
              <w:t xml:space="preserve"> </w:t>
            </w:r>
            <w:r>
              <w:rPr>
                <w:b/>
                <w:spacing w:val="-2"/>
                <w:sz w:val="24"/>
              </w:rPr>
              <w:t>компонент:</w:t>
            </w:r>
          </w:p>
          <w:p w14:paraId="03044F64" w14:textId="77777777" w:rsidR="00413CEB" w:rsidRDefault="00AB3E27">
            <w:pPr>
              <w:pStyle w:val="TableParagraph"/>
              <w:numPr>
                <w:ilvl w:val="0"/>
                <w:numId w:val="5"/>
              </w:numPr>
              <w:tabs>
                <w:tab w:val="left" w:pos="1521"/>
                <w:tab w:val="left" w:pos="2436"/>
                <w:tab w:val="left" w:pos="3649"/>
              </w:tabs>
              <w:ind w:right="101" w:firstLine="76"/>
              <w:rPr>
                <w:b/>
                <w:sz w:val="24"/>
              </w:rPr>
            </w:pPr>
            <w:r>
              <w:rPr>
                <w:spacing w:val="-2"/>
                <w:sz w:val="24"/>
              </w:rPr>
              <w:t>сформированность системных</w:t>
            </w:r>
            <w:r>
              <w:rPr>
                <w:sz w:val="24"/>
              </w:rPr>
              <w:tab/>
            </w:r>
            <w:r>
              <w:rPr>
                <w:spacing w:val="-2"/>
                <w:sz w:val="24"/>
              </w:rPr>
              <w:t>знаний</w:t>
            </w:r>
            <w:r>
              <w:rPr>
                <w:sz w:val="24"/>
              </w:rPr>
              <w:tab/>
            </w:r>
            <w:r>
              <w:rPr>
                <w:spacing w:val="-6"/>
                <w:sz w:val="24"/>
              </w:rPr>
              <w:t xml:space="preserve">об </w:t>
            </w:r>
            <w:r>
              <w:rPr>
                <w:sz w:val="24"/>
              </w:rPr>
              <w:t>особенностях</w:t>
            </w:r>
            <w:r>
              <w:rPr>
                <w:spacing w:val="40"/>
                <w:sz w:val="24"/>
              </w:rPr>
              <w:t xml:space="preserve"> </w:t>
            </w:r>
            <w:r>
              <w:rPr>
                <w:sz w:val="24"/>
              </w:rPr>
              <w:t>рынка</w:t>
            </w:r>
            <w:r>
              <w:rPr>
                <w:spacing w:val="39"/>
                <w:sz w:val="24"/>
              </w:rPr>
              <w:t xml:space="preserve"> </w:t>
            </w:r>
            <w:r>
              <w:rPr>
                <w:sz w:val="24"/>
              </w:rPr>
              <w:t>труда</w:t>
            </w:r>
            <w:r>
              <w:rPr>
                <w:spacing w:val="39"/>
                <w:sz w:val="24"/>
              </w:rPr>
              <w:t xml:space="preserve"> </w:t>
            </w:r>
            <w:r>
              <w:rPr>
                <w:sz w:val="24"/>
              </w:rPr>
              <w:t xml:space="preserve">и </w:t>
            </w:r>
            <w:r>
              <w:rPr>
                <w:b/>
                <w:sz w:val="24"/>
              </w:rPr>
              <w:t>потребностях региона;</w:t>
            </w:r>
          </w:p>
          <w:p w14:paraId="576660DB" w14:textId="77777777" w:rsidR="00413CEB" w:rsidRDefault="00AB3E27">
            <w:pPr>
              <w:pStyle w:val="TableParagraph"/>
              <w:numPr>
                <w:ilvl w:val="0"/>
                <w:numId w:val="5"/>
              </w:numPr>
              <w:tabs>
                <w:tab w:val="left" w:pos="1521"/>
                <w:tab w:val="left" w:pos="3303"/>
              </w:tabs>
              <w:ind w:right="101" w:firstLine="76"/>
              <w:rPr>
                <w:sz w:val="24"/>
              </w:rPr>
            </w:pPr>
            <w:r>
              <w:rPr>
                <w:spacing w:val="-2"/>
                <w:sz w:val="24"/>
              </w:rPr>
              <w:t>знание</w:t>
            </w:r>
            <w:r>
              <w:rPr>
                <w:sz w:val="24"/>
              </w:rPr>
              <w:tab/>
            </w:r>
            <w:r>
              <w:rPr>
                <w:spacing w:val="-4"/>
                <w:sz w:val="24"/>
              </w:rPr>
              <w:t xml:space="preserve">своих </w:t>
            </w:r>
            <w:r>
              <w:rPr>
                <w:spacing w:val="-2"/>
                <w:sz w:val="24"/>
              </w:rPr>
              <w:t>профессиональных</w:t>
            </w:r>
          </w:p>
          <w:p w14:paraId="0D9E8DE0" w14:textId="77777777" w:rsidR="00413CEB" w:rsidRDefault="00AB3E27">
            <w:pPr>
              <w:pStyle w:val="TableParagraph"/>
              <w:ind w:left="824" w:right="102"/>
              <w:jc w:val="both"/>
              <w:rPr>
                <w:sz w:val="24"/>
              </w:rPr>
            </w:pPr>
            <w:r>
              <w:rPr>
                <w:sz w:val="24"/>
              </w:rPr>
              <w:t xml:space="preserve">предпочтений и собственных возможностей в отношении </w:t>
            </w:r>
            <w:r>
              <w:rPr>
                <w:spacing w:val="-2"/>
                <w:sz w:val="24"/>
              </w:rPr>
              <w:t>дальнейшей</w:t>
            </w:r>
          </w:p>
          <w:p w14:paraId="16B58C77" w14:textId="77777777" w:rsidR="00413CEB" w:rsidRDefault="00AB3E27">
            <w:pPr>
              <w:pStyle w:val="TableParagraph"/>
              <w:ind w:left="824"/>
              <w:rPr>
                <w:sz w:val="24"/>
              </w:rPr>
            </w:pPr>
            <w:r>
              <w:rPr>
                <w:spacing w:val="-2"/>
                <w:sz w:val="24"/>
              </w:rPr>
              <w:t>профессиональной деятельности;</w:t>
            </w:r>
          </w:p>
          <w:p w14:paraId="4DDA6CA6" w14:textId="77777777" w:rsidR="00413CEB" w:rsidRDefault="00AB3E27">
            <w:pPr>
              <w:pStyle w:val="TableParagraph"/>
              <w:numPr>
                <w:ilvl w:val="0"/>
                <w:numId w:val="5"/>
              </w:numPr>
              <w:tabs>
                <w:tab w:val="left" w:pos="1519"/>
              </w:tabs>
              <w:ind w:right="100" w:firstLine="76"/>
              <w:jc w:val="both"/>
              <w:rPr>
                <w:sz w:val="24"/>
              </w:rPr>
            </w:pPr>
            <w:r>
              <w:rPr>
                <w:sz w:val="24"/>
              </w:rPr>
              <w:t>владение стратегиями осуществления осознанного выбора будущей профессии для реализации собственных жизненных планов</w:t>
            </w:r>
          </w:p>
          <w:p w14:paraId="4F86F7B7" w14:textId="77777777" w:rsidR="00413CEB" w:rsidRDefault="00AB3E27">
            <w:pPr>
              <w:pStyle w:val="TableParagraph"/>
              <w:spacing w:line="275" w:lineRule="exact"/>
              <w:ind w:left="104"/>
              <w:jc w:val="both"/>
              <w:rPr>
                <w:b/>
                <w:sz w:val="24"/>
              </w:rPr>
            </w:pPr>
            <w:r>
              <w:rPr>
                <w:b/>
                <w:sz w:val="24"/>
              </w:rPr>
              <w:t>Мотивационный</w:t>
            </w:r>
            <w:r>
              <w:rPr>
                <w:b/>
                <w:spacing w:val="-9"/>
                <w:sz w:val="24"/>
              </w:rPr>
              <w:t xml:space="preserve"> </w:t>
            </w:r>
            <w:r>
              <w:rPr>
                <w:b/>
                <w:spacing w:val="-2"/>
                <w:sz w:val="24"/>
              </w:rPr>
              <w:t>компонент:</w:t>
            </w:r>
          </w:p>
          <w:p w14:paraId="07DA1867" w14:textId="77777777" w:rsidR="00413CEB" w:rsidRDefault="00AB3E27">
            <w:pPr>
              <w:pStyle w:val="TableParagraph"/>
              <w:numPr>
                <w:ilvl w:val="0"/>
                <w:numId w:val="5"/>
              </w:numPr>
              <w:tabs>
                <w:tab w:val="left" w:pos="1520"/>
              </w:tabs>
              <w:spacing w:line="291" w:lineRule="exact"/>
              <w:ind w:left="1520" w:hanging="619"/>
              <w:jc w:val="both"/>
              <w:rPr>
                <w:sz w:val="24"/>
              </w:rPr>
            </w:pPr>
            <w:r>
              <w:rPr>
                <w:spacing w:val="-2"/>
                <w:sz w:val="24"/>
              </w:rPr>
              <w:t>наличие</w:t>
            </w:r>
          </w:p>
          <w:p w14:paraId="54E6D0A1" w14:textId="77777777" w:rsidR="00413CEB" w:rsidRDefault="00AB3E27">
            <w:pPr>
              <w:pStyle w:val="TableParagraph"/>
              <w:tabs>
                <w:tab w:val="left" w:pos="2173"/>
              </w:tabs>
              <w:spacing w:line="276" w:lineRule="exact"/>
              <w:ind w:left="824" w:right="100"/>
              <w:jc w:val="both"/>
              <w:rPr>
                <w:sz w:val="24"/>
              </w:rPr>
            </w:pPr>
            <w:r>
              <w:rPr>
                <w:sz w:val="24"/>
              </w:rPr>
              <w:t>сформированной мотивации</w:t>
            </w:r>
            <w:r>
              <w:rPr>
                <w:spacing w:val="40"/>
                <w:sz w:val="24"/>
              </w:rPr>
              <w:t xml:space="preserve"> </w:t>
            </w:r>
            <w:r>
              <w:rPr>
                <w:spacing w:val="-10"/>
                <w:sz w:val="24"/>
              </w:rPr>
              <w:t>к</w:t>
            </w:r>
            <w:r>
              <w:rPr>
                <w:sz w:val="24"/>
              </w:rPr>
              <w:tab/>
            </w:r>
            <w:r>
              <w:rPr>
                <w:spacing w:val="-2"/>
                <w:sz w:val="24"/>
              </w:rPr>
              <w:t xml:space="preserve">проектированию </w:t>
            </w:r>
            <w:r>
              <w:rPr>
                <w:sz w:val="24"/>
              </w:rPr>
              <w:t>собственных</w:t>
            </w:r>
            <w:r>
              <w:rPr>
                <w:spacing w:val="56"/>
                <w:w w:val="150"/>
                <w:sz w:val="24"/>
              </w:rPr>
              <w:t xml:space="preserve">    </w:t>
            </w:r>
            <w:r>
              <w:rPr>
                <w:spacing w:val="-2"/>
                <w:sz w:val="24"/>
              </w:rPr>
              <w:t>жизненных</w:t>
            </w:r>
          </w:p>
        </w:tc>
      </w:tr>
    </w:tbl>
    <w:p w14:paraId="34DDD0A8" w14:textId="77777777" w:rsidR="00413CEB" w:rsidRDefault="00413CEB">
      <w:pPr>
        <w:spacing w:line="276" w:lineRule="exact"/>
        <w:jc w:val="both"/>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77504FB7" w14:textId="77777777">
        <w:trPr>
          <w:trHeight w:val="6953"/>
        </w:trPr>
        <w:tc>
          <w:tcPr>
            <w:tcW w:w="562" w:type="dxa"/>
            <w:vMerge w:val="restart"/>
          </w:tcPr>
          <w:p w14:paraId="3C9A7E4B" w14:textId="77777777" w:rsidR="00413CEB" w:rsidRDefault="00413CEB">
            <w:pPr>
              <w:pStyle w:val="TableParagraph"/>
              <w:ind w:left="0"/>
              <w:rPr>
                <w:sz w:val="24"/>
              </w:rPr>
            </w:pPr>
          </w:p>
        </w:tc>
        <w:tc>
          <w:tcPr>
            <w:tcW w:w="2444" w:type="dxa"/>
            <w:vMerge w:val="restart"/>
          </w:tcPr>
          <w:p w14:paraId="0DEBE51B" w14:textId="77777777" w:rsidR="00413CEB" w:rsidRDefault="00413CEB">
            <w:pPr>
              <w:pStyle w:val="TableParagraph"/>
              <w:ind w:left="0"/>
              <w:rPr>
                <w:sz w:val="24"/>
              </w:rPr>
            </w:pPr>
          </w:p>
        </w:tc>
        <w:tc>
          <w:tcPr>
            <w:tcW w:w="3517" w:type="dxa"/>
          </w:tcPr>
          <w:p w14:paraId="2DC0F8D4" w14:textId="77777777" w:rsidR="00413CEB" w:rsidRDefault="00AB3E27">
            <w:pPr>
              <w:pStyle w:val="TableParagraph"/>
              <w:tabs>
                <w:tab w:val="left" w:pos="3276"/>
              </w:tabs>
              <w:spacing w:line="270" w:lineRule="exact"/>
              <w:ind w:left="827"/>
              <w:jc w:val="both"/>
              <w:rPr>
                <w:sz w:val="24"/>
              </w:rPr>
            </w:pPr>
            <w:r>
              <w:rPr>
                <w:spacing w:val="-2"/>
                <w:sz w:val="24"/>
              </w:rPr>
              <w:t>возможностей,</w:t>
            </w:r>
            <w:r>
              <w:rPr>
                <w:sz w:val="24"/>
              </w:rPr>
              <w:tab/>
            </w:r>
            <w:r>
              <w:rPr>
                <w:spacing w:val="-10"/>
                <w:sz w:val="24"/>
              </w:rPr>
              <w:t>и</w:t>
            </w:r>
          </w:p>
          <w:p w14:paraId="5F16A372" w14:textId="77777777" w:rsidR="00413CEB" w:rsidRDefault="00AB3E27">
            <w:pPr>
              <w:pStyle w:val="TableParagraph"/>
              <w:spacing w:line="242" w:lineRule="auto"/>
              <w:ind w:left="827" w:right="97"/>
              <w:jc w:val="both"/>
              <w:rPr>
                <w:b/>
                <w:sz w:val="24"/>
              </w:rPr>
            </w:pPr>
            <w:r>
              <w:rPr>
                <w:sz w:val="24"/>
              </w:rPr>
              <w:t xml:space="preserve">особенностей рынка труда и </w:t>
            </w:r>
            <w:r>
              <w:rPr>
                <w:b/>
                <w:sz w:val="24"/>
              </w:rPr>
              <w:t xml:space="preserve">потребностей </w:t>
            </w:r>
            <w:r>
              <w:rPr>
                <w:b/>
                <w:spacing w:val="-2"/>
                <w:sz w:val="24"/>
              </w:rPr>
              <w:t>региона</w:t>
            </w:r>
          </w:p>
          <w:p w14:paraId="028942BB" w14:textId="77777777" w:rsidR="00413CEB" w:rsidRDefault="00AB3E27">
            <w:pPr>
              <w:pStyle w:val="TableParagraph"/>
              <w:spacing w:line="271" w:lineRule="exact"/>
              <w:jc w:val="both"/>
              <w:rPr>
                <w:b/>
                <w:sz w:val="24"/>
              </w:rPr>
            </w:pPr>
            <w:r>
              <w:rPr>
                <w:b/>
                <w:sz w:val="24"/>
              </w:rPr>
              <w:t>Деятельностный</w:t>
            </w:r>
            <w:r>
              <w:rPr>
                <w:b/>
                <w:spacing w:val="-6"/>
                <w:sz w:val="24"/>
              </w:rPr>
              <w:t xml:space="preserve"> </w:t>
            </w:r>
            <w:r>
              <w:rPr>
                <w:b/>
                <w:spacing w:val="-2"/>
                <w:sz w:val="24"/>
              </w:rPr>
              <w:t>компонент:</w:t>
            </w:r>
          </w:p>
          <w:p w14:paraId="66D1AC24" w14:textId="77777777" w:rsidR="00413CEB" w:rsidRDefault="00AB3E27">
            <w:pPr>
              <w:pStyle w:val="TableParagraph"/>
              <w:numPr>
                <w:ilvl w:val="0"/>
                <w:numId w:val="215"/>
              </w:numPr>
              <w:tabs>
                <w:tab w:val="left" w:pos="1523"/>
              </w:tabs>
              <w:ind w:right="99" w:firstLine="76"/>
              <w:rPr>
                <w:sz w:val="24"/>
              </w:rPr>
            </w:pPr>
            <w:r>
              <w:rPr>
                <w:spacing w:val="-2"/>
                <w:sz w:val="24"/>
              </w:rPr>
              <w:t xml:space="preserve">проектирование </w:t>
            </w:r>
            <w:r>
              <w:rPr>
                <w:sz w:val="24"/>
              </w:rPr>
              <w:t>собственных</w:t>
            </w:r>
            <w:r>
              <w:rPr>
                <w:spacing w:val="4"/>
                <w:sz w:val="24"/>
              </w:rPr>
              <w:t xml:space="preserve"> </w:t>
            </w:r>
            <w:r>
              <w:rPr>
                <w:sz w:val="24"/>
              </w:rPr>
              <w:t>жизненных планов</w:t>
            </w:r>
            <w:r>
              <w:rPr>
                <w:spacing w:val="80"/>
                <w:sz w:val="24"/>
              </w:rPr>
              <w:t xml:space="preserve"> </w:t>
            </w:r>
            <w:r>
              <w:rPr>
                <w:sz w:val="24"/>
              </w:rPr>
              <w:t>в</w:t>
            </w:r>
            <w:r>
              <w:rPr>
                <w:spacing w:val="80"/>
                <w:sz w:val="24"/>
              </w:rPr>
              <w:t xml:space="preserve"> </w:t>
            </w:r>
            <w:r>
              <w:rPr>
                <w:sz w:val="24"/>
              </w:rPr>
              <w:t>отношении</w:t>
            </w:r>
            <w:r>
              <w:rPr>
                <w:spacing w:val="80"/>
                <w:sz w:val="24"/>
              </w:rPr>
              <w:t xml:space="preserve"> </w:t>
            </w:r>
            <w:r>
              <w:rPr>
                <w:sz w:val="24"/>
              </w:rPr>
              <w:t xml:space="preserve">к </w:t>
            </w:r>
            <w:r>
              <w:rPr>
                <w:spacing w:val="-2"/>
                <w:sz w:val="24"/>
              </w:rPr>
              <w:t>дальнейшей</w:t>
            </w:r>
          </w:p>
          <w:p w14:paraId="14C5C15E" w14:textId="77777777" w:rsidR="00413CEB" w:rsidRDefault="00AB3E27">
            <w:pPr>
              <w:pStyle w:val="TableParagraph"/>
              <w:ind w:left="827" w:right="98"/>
              <w:jc w:val="both"/>
              <w:rPr>
                <w:sz w:val="24"/>
              </w:rPr>
            </w:pPr>
            <w:r>
              <w:rPr>
                <w:sz w:val="24"/>
              </w:rPr>
              <w:t xml:space="preserve">профессиональной дея- тельности с учетом </w:t>
            </w:r>
            <w:r>
              <w:rPr>
                <w:spacing w:val="-2"/>
                <w:sz w:val="24"/>
              </w:rPr>
              <w:t>собственных</w:t>
            </w:r>
          </w:p>
          <w:p w14:paraId="0197E6EE" w14:textId="77777777" w:rsidR="00413CEB" w:rsidRDefault="00AB3E27">
            <w:pPr>
              <w:pStyle w:val="TableParagraph"/>
              <w:tabs>
                <w:tab w:val="left" w:pos="3276"/>
              </w:tabs>
              <w:ind w:left="827"/>
              <w:jc w:val="both"/>
              <w:rPr>
                <w:sz w:val="24"/>
              </w:rPr>
            </w:pPr>
            <w:r>
              <w:rPr>
                <w:spacing w:val="-2"/>
                <w:sz w:val="24"/>
              </w:rPr>
              <w:t>возможностей,</w:t>
            </w:r>
            <w:r>
              <w:rPr>
                <w:sz w:val="24"/>
              </w:rPr>
              <w:tab/>
            </w:r>
            <w:r>
              <w:rPr>
                <w:spacing w:val="-10"/>
                <w:sz w:val="24"/>
              </w:rPr>
              <w:t>и</w:t>
            </w:r>
          </w:p>
          <w:p w14:paraId="3B82D948" w14:textId="77777777" w:rsidR="00413CEB" w:rsidRDefault="00AB3E27">
            <w:pPr>
              <w:pStyle w:val="TableParagraph"/>
              <w:ind w:left="827" w:right="97"/>
              <w:jc w:val="both"/>
              <w:rPr>
                <w:sz w:val="24"/>
              </w:rPr>
            </w:pPr>
            <w:r>
              <w:rPr>
                <w:sz w:val="24"/>
              </w:rPr>
              <w:t xml:space="preserve">особенностей рынка труда </w:t>
            </w:r>
            <w:r>
              <w:rPr>
                <w:b/>
                <w:sz w:val="24"/>
              </w:rPr>
              <w:t xml:space="preserve">и потребностей </w:t>
            </w:r>
            <w:r>
              <w:rPr>
                <w:b/>
                <w:spacing w:val="-2"/>
                <w:sz w:val="24"/>
              </w:rPr>
              <w:t>региона</w:t>
            </w:r>
            <w:r>
              <w:rPr>
                <w:spacing w:val="-2"/>
                <w:sz w:val="24"/>
              </w:rPr>
              <w:t>;</w:t>
            </w:r>
          </w:p>
          <w:p w14:paraId="25D66811" w14:textId="77777777" w:rsidR="00413CEB" w:rsidRDefault="00AB3E27">
            <w:pPr>
              <w:pStyle w:val="TableParagraph"/>
              <w:numPr>
                <w:ilvl w:val="0"/>
                <w:numId w:val="215"/>
              </w:numPr>
              <w:tabs>
                <w:tab w:val="left" w:pos="1521"/>
                <w:tab w:val="left" w:pos="3291"/>
              </w:tabs>
              <w:spacing w:before="1" w:line="237" w:lineRule="auto"/>
              <w:ind w:right="100" w:firstLine="76"/>
              <w:jc w:val="both"/>
              <w:rPr>
                <w:sz w:val="24"/>
              </w:rPr>
            </w:pPr>
            <w:r>
              <w:rPr>
                <w:spacing w:val="-2"/>
                <w:sz w:val="24"/>
              </w:rPr>
              <w:t>участие</w:t>
            </w:r>
            <w:r>
              <w:rPr>
                <w:sz w:val="24"/>
              </w:rPr>
              <w:tab/>
            </w:r>
            <w:r>
              <w:rPr>
                <w:spacing w:val="-10"/>
                <w:sz w:val="24"/>
              </w:rPr>
              <w:t xml:space="preserve">в </w:t>
            </w:r>
            <w:r>
              <w:rPr>
                <w:spacing w:val="-2"/>
                <w:sz w:val="24"/>
              </w:rPr>
              <w:t>социальных</w:t>
            </w:r>
          </w:p>
          <w:p w14:paraId="2D630900" w14:textId="77777777" w:rsidR="00413CEB" w:rsidRDefault="00AB3E27">
            <w:pPr>
              <w:pStyle w:val="TableParagraph"/>
              <w:ind w:left="827"/>
              <w:rPr>
                <w:sz w:val="24"/>
              </w:rPr>
            </w:pPr>
            <w:r>
              <w:rPr>
                <w:spacing w:val="-2"/>
                <w:sz w:val="24"/>
              </w:rPr>
              <w:t>(профессиональных) пробах</w:t>
            </w:r>
          </w:p>
        </w:tc>
        <w:tc>
          <w:tcPr>
            <w:tcW w:w="4005" w:type="dxa"/>
          </w:tcPr>
          <w:p w14:paraId="4B5D2103" w14:textId="77777777" w:rsidR="00413CEB" w:rsidRDefault="00AB3E27">
            <w:pPr>
              <w:pStyle w:val="TableParagraph"/>
              <w:ind w:left="824" w:right="101"/>
              <w:jc w:val="both"/>
              <w:rPr>
                <w:sz w:val="24"/>
              </w:rPr>
            </w:pPr>
            <w:r>
              <w:rPr>
                <w:sz w:val="24"/>
              </w:rPr>
              <w:t xml:space="preserve">планов в отношении к </w:t>
            </w:r>
            <w:r>
              <w:rPr>
                <w:spacing w:val="-2"/>
                <w:sz w:val="24"/>
              </w:rPr>
              <w:t>дальнейшей</w:t>
            </w:r>
          </w:p>
          <w:p w14:paraId="4EC84C07" w14:textId="77777777" w:rsidR="00413CEB" w:rsidRDefault="00AB3E27">
            <w:pPr>
              <w:pStyle w:val="TableParagraph"/>
              <w:tabs>
                <w:tab w:val="left" w:pos="3470"/>
              </w:tabs>
              <w:ind w:left="824" w:right="100"/>
              <w:jc w:val="both"/>
              <w:rPr>
                <w:sz w:val="24"/>
              </w:rPr>
            </w:pPr>
            <w:r>
              <w:rPr>
                <w:spacing w:val="-2"/>
                <w:sz w:val="24"/>
              </w:rPr>
              <w:t>профессиональной</w:t>
            </w:r>
            <w:r>
              <w:rPr>
                <w:sz w:val="24"/>
              </w:rPr>
              <w:tab/>
            </w:r>
            <w:r>
              <w:rPr>
                <w:spacing w:val="-4"/>
                <w:sz w:val="24"/>
              </w:rPr>
              <w:t xml:space="preserve">дея- </w:t>
            </w:r>
            <w:r>
              <w:rPr>
                <w:sz w:val="24"/>
              </w:rPr>
              <w:t>тельности с учетом собственных возможностей,</w:t>
            </w:r>
            <w:r>
              <w:rPr>
                <w:spacing w:val="40"/>
                <w:sz w:val="24"/>
              </w:rPr>
              <w:t xml:space="preserve"> </w:t>
            </w:r>
            <w:r>
              <w:rPr>
                <w:sz w:val="24"/>
              </w:rPr>
              <w:t>и особенностей рынка труда</w:t>
            </w:r>
            <w:r>
              <w:rPr>
                <w:spacing w:val="40"/>
                <w:sz w:val="24"/>
              </w:rPr>
              <w:t xml:space="preserve"> </w:t>
            </w:r>
            <w:r>
              <w:rPr>
                <w:sz w:val="24"/>
              </w:rPr>
              <w:t xml:space="preserve">и </w:t>
            </w:r>
            <w:r>
              <w:rPr>
                <w:b/>
                <w:sz w:val="24"/>
              </w:rPr>
              <w:t>потребностей региона</w:t>
            </w:r>
            <w:r>
              <w:rPr>
                <w:sz w:val="24"/>
              </w:rPr>
              <w:t>;</w:t>
            </w:r>
          </w:p>
          <w:p w14:paraId="75197D82" w14:textId="77777777" w:rsidR="00413CEB" w:rsidRDefault="00AB3E27">
            <w:pPr>
              <w:pStyle w:val="TableParagraph"/>
              <w:numPr>
                <w:ilvl w:val="0"/>
                <w:numId w:val="214"/>
              </w:numPr>
              <w:tabs>
                <w:tab w:val="left" w:pos="1519"/>
                <w:tab w:val="left" w:pos="3069"/>
              </w:tabs>
              <w:ind w:right="99" w:firstLine="76"/>
              <w:jc w:val="both"/>
              <w:rPr>
                <w:sz w:val="24"/>
              </w:rPr>
            </w:pPr>
            <w:r>
              <w:rPr>
                <w:sz w:val="24"/>
              </w:rPr>
              <w:t xml:space="preserve">потребность решать в будущей профессиональной </w:t>
            </w:r>
            <w:r>
              <w:rPr>
                <w:spacing w:val="-2"/>
                <w:sz w:val="24"/>
              </w:rPr>
              <w:t>деятельности</w:t>
            </w:r>
            <w:r>
              <w:rPr>
                <w:sz w:val="24"/>
              </w:rPr>
              <w:tab/>
            </w:r>
            <w:r>
              <w:rPr>
                <w:spacing w:val="-2"/>
                <w:sz w:val="24"/>
              </w:rPr>
              <w:t>личные, общественные,</w:t>
            </w:r>
          </w:p>
          <w:p w14:paraId="6DF0E3AD" w14:textId="77777777" w:rsidR="00413CEB" w:rsidRDefault="00AB3E27">
            <w:pPr>
              <w:pStyle w:val="TableParagraph"/>
              <w:spacing w:line="273" w:lineRule="exact"/>
              <w:ind w:left="824"/>
              <w:rPr>
                <w:sz w:val="24"/>
              </w:rPr>
            </w:pPr>
            <w:r>
              <w:rPr>
                <w:spacing w:val="-2"/>
                <w:sz w:val="24"/>
              </w:rPr>
              <w:t>государственные,</w:t>
            </w:r>
          </w:p>
          <w:p w14:paraId="4D5B6300" w14:textId="77777777" w:rsidR="00413CEB" w:rsidRDefault="00AB3E27">
            <w:pPr>
              <w:pStyle w:val="TableParagraph"/>
              <w:ind w:left="824" w:right="203"/>
              <w:rPr>
                <w:sz w:val="24"/>
              </w:rPr>
            </w:pPr>
            <w:r>
              <w:rPr>
                <w:spacing w:val="-2"/>
                <w:sz w:val="24"/>
              </w:rPr>
              <w:t>общенациональные проблемы</w:t>
            </w:r>
          </w:p>
          <w:p w14:paraId="45F1DA48" w14:textId="77777777" w:rsidR="00413CEB" w:rsidRDefault="00AB3E27">
            <w:pPr>
              <w:pStyle w:val="TableParagraph"/>
              <w:spacing w:before="2" w:line="275" w:lineRule="exact"/>
              <w:ind w:left="104"/>
              <w:rPr>
                <w:b/>
                <w:sz w:val="24"/>
              </w:rPr>
            </w:pPr>
            <w:r>
              <w:rPr>
                <w:b/>
                <w:sz w:val="24"/>
              </w:rPr>
              <w:t>Деятельностный</w:t>
            </w:r>
            <w:r>
              <w:rPr>
                <w:b/>
                <w:spacing w:val="-6"/>
                <w:sz w:val="24"/>
              </w:rPr>
              <w:t xml:space="preserve"> </w:t>
            </w:r>
            <w:r>
              <w:rPr>
                <w:b/>
                <w:spacing w:val="-2"/>
                <w:sz w:val="24"/>
              </w:rPr>
              <w:t>компонент:</w:t>
            </w:r>
          </w:p>
          <w:p w14:paraId="6A4FC97B" w14:textId="77777777" w:rsidR="00413CEB" w:rsidRDefault="00AB3E27">
            <w:pPr>
              <w:pStyle w:val="TableParagraph"/>
              <w:numPr>
                <w:ilvl w:val="0"/>
                <w:numId w:val="214"/>
              </w:numPr>
              <w:tabs>
                <w:tab w:val="left" w:pos="1520"/>
              </w:tabs>
              <w:spacing w:line="291" w:lineRule="exact"/>
              <w:ind w:left="1520" w:hanging="619"/>
              <w:jc w:val="both"/>
              <w:rPr>
                <w:sz w:val="24"/>
              </w:rPr>
            </w:pPr>
            <w:r>
              <w:rPr>
                <w:spacing w:val="-2"/>
                <w:sz w:val="24"/>
              </w:rPr>
              <w:t>осуществление</w:t>
            </w:r>
          </w:p>
          <w:p w14:paraId="11F15EE9" w14:textId="77777777" w:rsidR="00413CEB" w:rsidRDefault="00AB3E27">
            <w:pPr>
              <w:pStyle w:val="TableParagraph"/>
              <w:tabs>
                <w:tab w:val="left" w:pos="3763"/>
              </w:tabs>
              <w:ind w:left="824" w:right="100"/>
              <w:jc w:val="both"/>
              <w:rPr>
                <w:b/>
                <w:sz w:val="24"/>
              </w:rPr>
            </w:pPr>
            <w:r>
              <w:rPr>
                <w:sz w:val="24"/>
              </w:rPr>
              <w:t>осознанного</w:t>
            </w:r>
            <w:r>
              <w:rPr>
                <w:spacing w:val="-4"/>
                <w:sz w:val="24"/>
              </w:rPr>
              <w:t xml:space="preserve"> </w:t>
            </w:r>
            <w:r>
              <w:rPr>
                <w:sz w:val="24"/>
              </w:rPr>
              <w:t>выбора</w:t>
            </w:r>
            <w:r>
              <w:rPr>
                <w:spacing w:val="-5"/>
                <w:sz w:val="24"/>
              </w:rPr>
              <w:t xml:space="preserve"> </w:t>
            </w:r>
            <w:r>
              <w:rPr>
                <w:sz w:val="24"/>
              </w:rPr>
              <w:t>будущей профессии для реализации собственных жизненных планов</w:t>
            </w:r>
            <w:r>
              <w:rPr>
                <w:spacing w:val="-6"/>
                <w:sz w:val="24"/>
              </w:rPr>
              <w:t xml:space="preserve"> </w:t>
            </w:r>
            <w:r>
              <w:rPr>
                <w:sz w:val="24"/>
              </w:rPr>
              <w:t>с</w:t>
            </w:r>
            <w:r>
              <w:rPr>
                <w:spacing w:val="-5"/>
                <w:sz w:val="24"/>
              </w:rPr>
              <w:t xml:space="preserve"> </w:t>
            </w:r>
            <w:r>
              <w:rPr>
                <w:sz w:val="24"/>
              </w:rPr>
              <w:t>учетом</w:t>
            </w:r>
            <w:r>
              <w:rPr>
                <w:spacing w:val="-5"/>
                <w:sz w:val="24"/>
              </w:rPr>
              <w:t xml:space="preserve"> </w:t>
            </w:r>
            <w:r>
              <w:rPr>
                <w:sz w:val="24"/>
              </w:rPr>
              <w:t xml:space="preserve">собственных </w:t>
            </w:r>
            <w:r>
              <w:rPr>
                <w:spacing w:val="-2"/>
                <w:sz w:val="24"/>
              </w:rPr>
              <w:t>возможностей,</w:t>
            </w:r>
            <w:r>
              <w:rPr>
                <w:sz w:val="24"/>
              </w:rPr>
              <w:tab/>
            </w:r>
            <w:r>
              <w:rPr>
                <w:spacing w:val="-10"/>
                <w:sz w:val="24"/>
              </w:rPr>
              <w:t xml:space="preserve">и </w:t>
            </w:r>
            <w:r>
              <w:rPr>
                <w:sz w:val="24"/>
              </w:rPr>
              <w:t xml:space="preserve">особенностей рынка труда и </w:t>
            </w:r>
            <w:r>
              <w:rPr>
                <w:b/>
                <w:sz w:val="24"/>
              </w:rPr>
              <w:t>потребностей региона;</w:t>
            </w:r>
          </w:p>
          <w:p w14:paraId="73D2C158" w14:textId="77777777" w:rsidR="00413CEB" w:rsidRDefault="00AB3E27">
            <w:pPr>
              <w:pStyle w:val="TableParagraph"/>
              <w:numPr>
                <w:ilvl w:val="0"/>
                <w:numId w:val="214"/>
              </w:numPr>
              <w:tabs>
                <w:tab w:val="left" w:pos="1519"/>
              </w:tabs>
              <w:spacing w:before="7" w:line="274" w:lineRule="exact"/>
              <w:ind w:right="100" w:firstLine="76"/>
              <w:jc w:val="both"/>
              <w:rPr>
                <w:sz w:val="24"/>
              </w:rPr>
            </w:pPr>
            <w:r>
              <w:rPr>
                <w:sz w:val="24"/>
              </w:rPr>
              <w:t>участие в социально значимой деятельности</w:t>
            </w:r>
          </w:p>
        </w:tc>
      </w:tr>
      <w:tr w:rsidR="00413CEB" w14:paraId="6768885A" w14:textId="77777777">
        <w:trPr>
          <w:trHeight w:val="7262"/>
        </w:trPr>
        <w:tc>
          <w:tcPr>
            <w:tcW w:w="562" w:type="dxa"/>
            <w:vMerge/>
            <w:tcBorders>
              <w:top w:val="nil"/>
            </w:tcBorders>
          </w:tcPr>
          <w:p w14:paraId="5F0F1E55" w14:textId="77777777" w:rsidR="00413CEB" w:rsidRDefault="00413CEB">
            <w:pPr>
              <w:rPr>
                <w:sz w:val="2"/>
                <w:szCs w:val="2"/>
              </w:rPr>
            </w:pPr>
          </w:p>
        </w:tc>
        <w:tc>
          <w:tcPr>
            <w:tcW w:w="2444" w:type="dxa"/>
            <w:vMerge/>
            <w:tcBorders>
              <w:top w:val="nil"/>
            </w:tcBorders>
          </w:tcPr>
          <w:p w14:paraId="620B90A6" w14:textId="77777777" w:rsidR="00413CEB" w:rsidRDefault="00413CEB">
            <w:pPr>
              <w:rPr>
                <w:sz w:val="2"/>
                <w:szCs w:val="2"/>
              </w:rPr>
            </w:pPr>
          </w:p>
        </w:tc>
        <w:tc>
          <w:tcPr>
            <w:tcW w:w="3517" w:type="dxa"/>
          </w:tcPr>
          <w:p w14:paraId="70B90E1D" w14:textId="77777777" w:rsidR="00413CEB" w:rsidRDefault="00AB3E27">
            <w:pPr>
              <w:pStyle w:val="TableParagraph"/>
              <w:numPr>
                <w:ilvl w:val="1"/>
                <w:numId w:val="213"/>
              </w:numPr>
              <w:tabs>
                <w:tab w:val="left" w:pos="1350"/>
              </w:tabs>
              <w:ind w:right="98" w:firstLine="0"/>
              <w:jc w:val="both"/>
              <w:rPr>
                <w:i/>
                <w:sz w:val="24"/>
              </w:rPr>
            </w:pPr>
            <w:r>
              <w:rPr>
                <w:i/>
                <w:spacing w:val="-2"/>
                <w:sz w:val="24"/>
              </w:rPr>
              <w:t xml:space="preserve">Сформированность </w:t>
            </w:r>
            <w:r>
              <w:rPr>
                <w:i/>
                <w:sz w:val="24"/>
              </w:rPr>
              <w:t xml:space="preserve">целостного мировоззрения, </w:t>
            </w:r>
            <w:r>
              <w:rPr>
                <w:i/>
                <w:spacing w:val="-2"/>
                <w:sz w:val="24"/>
              </w:rPr>
              <w:t>соответствующего</w:t>
            </w:r>
          </w:p>
          <w:p w14:paraId="065F5843" w14:textId="77777777" w:rsidR="00413CEB" w:rsidRDefault="00AB3E27">
            <w:pPr>
              <w:pStyle w:val="TableParagraph"/>
              <w:tabs>
                <w:tab w:val="left" w:pos="1835"/>
              </w:tabs>
              <w:ind w:right="98"/>
              <w:jc w:val="both"/>
              <w:rPr>
                <w:i/>
                <w:sz w:val="24"/>
              </w:rPr>
            </w:pPr>
            <w:r>
              <w:rPr>
                <w:i/>
                <w:sz w:val="24"/>
              </w:rPr>
              <w:t xml:space="preserve">современному уровню развития науки и общественной </w:t>
            </w:r>
            <w:r>
              <w:rPr>
                <w:i/>
                <w:spacing w:val="-2"/>
                <w:sz w:val="24"/>
              </w:rPr>
              <w:t>практики,</w:t>
            </w:r>
            <w:r>
              <w:rPr>
                <w:i/>
                <w:sz w:val="24"/>
              </w:rPr>
              <w:tab/>
            </w:r>
            <w:r>
              <w:rPr>
                <w:i/>
                <w:spacing w:val="-2"/>
                <w:sz w:val="24"/>
              </w:rPr>
              <w:t>учитывающего</w:t>
            </w:r>
          </w:p>
          <w:p w14:paraId="12C9C135" w14:textId="77777777" w:rsidR="00413CEB" w:rsidRDefault="00AB3E27">
            <w:pPr>
              <w:pStyle w:val="TableParagraph"/>
              <w:tabs>
                <w:tab w:val="left" w:pos="2168"/>
                <w:tab w:val="left" w:pos="2502"/>
              </w:tabs>
              <w:ind w:right="98"/>
              <w:jc w:val="both"/>
              <w:rPr>
                <w:i/>
                <w:sz w:val="24"/>
              </w:rPr>
            </w:pPr>
            <w:r>
              <w:rPr>
                <w:i/>
                <w:spacing w:val="-2"/>
                <w:sz w:val="24"/>
              </w:rPr>
              <w:t>социальное,</w:t>
            </w:r>
            <w:r>
              <w:rPr>
                <w:i/>
                <w:sz w:val="24"/>
              </w:rPr>
              <w:tab/>
            </w:r>
            <w:r>
              <w:rPr>
                <w:i/>
                <w:spacing w:val="-2"/>
                <w:sz w:val="24"/>
              </w:rPr>
              <w:t>культурное, языковое,</w:t>
            </w:r>
            <w:r>
              <w:rPr>
                <w:i/>
                <w:sz w:val="24"/>
              </w:rPr>
              <w:tab/>
            </w:r>
            <w:r>
              <w:rPr>
                <w:i/>
                <w:sz w:val="24"/>
              </w:rPr>
              <w:tab/>
            </w:r>
            <w:r>
              <w:rPr>
                <w:i/>
                <w:spacing w:val="-2"/>
                <w:sz w:val="24"/>
              </w:rPr>
              <w:t xml:space="preserve">духовное </w:t>
            </w:r>
            <w:r>
              <w:rPr>
                <w:i/>
                <w:sz w:val="24"/>
              </w:rPr>
              <w:t xml:space="preserve">многообразие современного </w:t>
            </w:r>
            <w:r>
              <w:rPr>
                <w:i/>
                <w:spacing w:val="-4"/>
                <w:sz w:val="24"/>
              </w:rPr>
              <w:t>мира</w:t>
            </w:r>
          </w:p>
          <w:p w14:paraId="6105D0F0" w14:textId="77777777" w:rsidR="00413CEB" w:rsidRDefault="00AB3E27">
            <w:pPr>
              <w:pStyle w:val="TableParagraph"/>
              <w:spacing w:line="275" w:lineRule="exact"/>
              <w:jc w:val="both"/>
              <w:rPr>
                <w:b/>
                <w:sz w:val="24"/>
              </w:rPr>
            </w:pPr>
            <w:r>
              <w:rPr>
                <w:b/>
                <w:sz w:val="24"/>
              </w:rPr>
              <w:t>Знаниевый</w:t>
            </w:r>
            <w:r>
              <w:rPr>
                <w:b/>
                <w:spacing w:val="-6"/>
                <w:sz w:val="24"/>
              </w:rPr>
              <w:t xml:space="preserve"> </w:t>
            </w:r>
            <w:r>
              <w:rPr>
                <w:b/>
                <w:spacing w:val="-2"/>
                <w:sz w:val="24"/>
              </w:rPr>
              <w:t>компонент:</w:t>
            </w:r>
          </w:p>
          <w:p w14:paraId="372D7A5A" w14:textId="77777777" w:rsidR="00413CEB" w:rsidRDefault="00AB3E27">
            <w:pPr>
              <w:pStyle w:val="TableParagraph"/>
              <w:numPr>
                <w:ilvl w:val="2"/>
                <w:numId w:val="213"/>
              </w:numPr>
              <w:tabs>
                <w:tab w:val="left" w:pos="1521"/>
                <w:tab w:val="left" w:pos="2760"/>
              </w:tabs>
              <w:spacing w:line="237" w:lineRule="auto"/>
              <w:ind w:right="98" w:firstLine="76"/>
              <w:jc w:val="both"/>
              <w:rPr>
                <w:sz w:val="24"/>
              </w:rPr>
            </w:pPr>
            <w:r>
              <w:rPr>
                <w:sz w:val="24"/>
              </w:rPr>
              <w:t xml:space="preserve">знания основных </w:t>
            </w:r>
            <w:r>
              <w:rPr>
                <w:spacing w:val="-2"/>
                <w:sz w:val="24"/>
              </w:rPr>
              <w:t>принципов</w:t>
            </w:r>
            <w:r>
              <w:rPr>
                <w:sz w:val="24"/>
              </w:rPr>
              <w:tab/>
            </w:r>
            <w:r>
              <w:rPr>
                <w:spacing w:val="-2"/>
                <w:sz w:val="24"/>
              </w:rPr>
              <w:t>жизни общества;</w:t>
            </w:r>
          </w:p>
          <w:p w14:paraId="66BBAF80" w14:textId="77777777" w:rsidR="00413CEB" w:rsidRDefault="00AB3E27">
            <w:pPr>
              <w:pStyle w:val="TableParagraph"/>
              <w:numPr>
                <w:ilvl w:val="2"/>
                <w:numId w:val="213"/>
              </w:numPr>
              <w:tabs>
                <w:tab w:val="left" w:pos="1521"/>
              </w:tabs>
              <w:spacing w:before="5" w:line="237" w:lineRule="auto"/>
              <w:ind w:right="98" w:firstLine="76"/>
              <w:jc w:val="both"/>
              <w:rPr>
                <w:sz w:val="24"/>
              </w:rPr>
            </w:pPr>
            <w:r>
              <w:rPr>
                <w:sz w:val="24"/>
              </w:rPr>
              <w:t>наличие</w:t>
            </w:r>
            <w:r>
              <w:rPr>
                <w:spacing w:val="-15"/>
                <w:sz w:val="24"/>
              </w:rPr>
              <w:t xml:space="preserve"> </w:t>
            </w:r>
            <w:r>
              <w:rPr>
                <w:sz w:val="24"/>
              </w:rPr>
              <w:t>образных представлений о мире и месте в нём человека;</w:t>
            </w:r>
          </w:p>
          <w:p w14:paraId="4948B56A" w14:textId="77777777" w:rsidR="00413CEB" w:rsidRDefault="00AB3E27">
            <w:pPr>
              <w:pStyle w:val="TableParagraph"/>
              <w:numPr>
                <w:ilvl w:val="2"/>
                <w:numId w:val="213"/>
              </w:numPr>
              <w:tabs>
                <w:tab w:val="left" w:pos="1521"/>
              </w:tabs>
              <w:spacing w:before="7" w:line="237" w:lineRule="auto"/>
              <w:ind w:right="98" w:firstLine="76"/>
              <w:jc w:val="both"/>
              <w:rPr>
                <w:sz w:val="24"/>
              </w:rPr>
            </w:pPr>
            <w:r>
              <w:rPr>
                <w:sz w:val="24"/>
              </w:rPr>
              <w:t xml:space="preserve">знание основ </w:t>
            </w:r>
            <w:r>
              <w:rPr>
                <w:spacing w:val="-2"/>
                <w:sz w:val="24"/>
              </w:rPr>
              <w:t>межкультурной</w:t>
            </w:r>
          </w:p>
          <w:p w14:paraId="05647D47" w14:textId="77777777" w:rsidR="00413CEB" w:rsidRDefault="00AB3E27">
            <w:pPr>
              <w:pStyle w:val="TableParagraph"/>
              <w:ind w:left="827"/>
              <w:rPr>
                <w:sz w:val="24"/>
              </w:rPr>
            </w:pPr>
            <w:r>
              <w:rPr>
                <w:spacing w:val="-2"/>
                <w:sz w:val="24"/>
              </w:rPr>
              <w:t>коммуникации</w:t>
            </w:r>
          </w:p>
          <w:p w14:paraId="7B26B121" w14:textId="77777777" w:rsidR="00413CEB" w:rsidRDefault="00AB3E27">
            <w:pPr>
              <w:pStyle w:val="TableParagraph"/>
              <w:spacing w:before="5" w:line="275" w:lineRule="exact"/>
              <w:rPr>
                <w:b/>
                <w:sz w:val="24"/>
              </w:rPr>
            </w:pPr>
            <w:r>
              <w:rPr>
                <w:b/>
                <w:sz w:val="24"/>
              </w:rPr>
              <w:t>Мотивационный</w:t>
            </w:r>
            <w:r>
              <w:rPr>
                <w:b/>
                <w:spacing w:val="-9"/>
                <w:sz w:val="24"/>
              </w:rPr>
              <w:t xml:space="preserve"> </w:t>
            </w:r>
            <w:r>
              <w:rPr>
                <w:b/>
                <w:spacing w:val="-2"/>
                <w:sz w:val="24"/>
              </w:rPr>
              <w:t>компонент:</w:t>
            </w:r>
          </w:p>
          <w:p w14:paraId="166642DD" w14:textId="77777777" w:rsidR="00413CEB" w:rsidRDefault="00AB3E27">
            <w:pPr>
              <w:pStyle w:val="TableParagraph"/>
              <w:numPr>
                <w:ilvl w:val="2"/>
                <w:numId w:val="213"/>
              </w:numPr>
              <w:tabs>
                <w:tab w:val="left" w:pos="1523"/>
                <w:tab w:val="left" w:pos="3291"/>
              </w:tabs>
              <w:ind w:right="100" w:firstLine="76"/>
              <w:rPr>
                <w:sz w:val="24"/>
              </w:rPr>
            </w:pPr>
            <w:r>
              <w:rPr>
                <w:spacing w:val="-2"/>
                <w:sz w:val="24"/>
              </w:rPr>
              <w:t>стремление</w:t>
            </w:r>
            <w:r>
              <w:rPr>
                <w:sz w:val="24"/>
              </w:rPr>
              <w:tab/>
            </w:r>
            <w:r>
              <w:rPr>
                <w:spacing w:val="-10"/>
                <w:sz w:val="24"/>
              </w:rPr>
              <w:t xml:space="preserve">в </w:t>
            </w:r>
            <w:r>
              <w:rPr>
                <w:spacing w:val="-2"/>
                <w:sz w:val="24"/>
              </w:rPr>
              <w:t>проявлении</w:t>
            </w:r>
          </w:p>
          <w:p w14:paraId="6C1FE622" w14:textId="77777777" w:rsidR="00413CEB" w:rsidRDefault="00AB3E27">
            <w:pPr>
              <w:pStyle w:val="TableParagraph"/>
              <w:ind w:left="827" w:right="99"/>
              <w:jc w:val="both"/>
              <w:rPr>
                <w:sz w:val="24"/>
              </w:rPr>
            </w:pPr>
            <w:r>
              <w:rPr>
                <w:sz w:val="24"/>
              </w:rPr>
              <w:t>собственных взглядов, жизненных позиций, убеждений, идеалов</w:t>
            </w:r>
          </w:p>
        </w:tc>
        <w:tc>
          <w:tcPr>
            <w:tcW w:w="4005" w:type="dxa"/>
          </w:tcPr>
          <w:p w14:paraId="1ECC9BFE" w14:textId="77777777" w:rsidR="00413CEB" w:rsidRDefault="00AB3E27">
            <w:pPr>
              <w:pStyle w:val="TableParagraph"/>
              <w:numPr>
                <w:ilvl w:val="1"/>
                <w:numId w:val="212"/>
              </w:numPr>
              <w:tabs>
                <w:tab w:val="left" w:pos="1554"/>
                <w:tab w:val="left" w:pos="1837"/>
                <w:tab w:val="left" w:pos="3329"/>
              </w:tabs>
              <w:ind w:right="99" w:firstLine="0"/>
              <w:jc w:val="both"/>
              <w:rPr>
                <w:i/>
                <w:sz w:val="24"/>
              </w:rPr>
            </w:pPr>
            <w:r>
              <w:rPr>
                <w:i/>
                <w:sz w:val="24"/>
              </w:rPr>
              <w:tab/>
            </w:r>
            <w:r>
              <w:rPr>
                <w:i/>
                <w:spacing w:val="-2"/>
                <w:sz w:val="24"/>
              </w:rPr>
              <w:t xml:space="preserve">Сформированность </w:t>
            </w:r>
            <w:r>
              <w:rPr>
                <w:i/>
                <w:sz w:val="24"/>
              </w:rPr>
              <w:t xml:space="preserve">мировоззрения, соответствующего современному уровню развития науки и общественной практики, основанного на диалоге культур, а </w:t>
            </w:r>
            <w:r>
              <w:rPr>
                <w:i/>
                <w:spacing w:val="-2"/>
                <w:sz w:val="24"/>
              </w:rPr>
              <w:t>также</w:t>
            </w:r>
            <w:r>
              <w:rPr>
                <w:i/>
                <w:sz w:val="24"/>
              </w:rPr>
              <w:tab/>
            </w:r>
            <w:r>
              <w:rPr>
                <w:i/>
                <w:spacing w:val="-2"/>
                <w:sz w:val="24"/>
              </w:rPr>
              <w:t>различных</w:t>
            </w:r>
            <w:r>
              <w:rPr>
                <w:i/>
                <w:sz w:val="24"/>
              </w:rPr>
              <w:tab/>
            </w:r>
            <w:r>
              <w:rPr>
                <w:i/>
                <w:spacing w:val="-4"/>
                <w:sz w:val="24"/>
              </w:rPr>
              <w:t xml:space="preserve">форм </w:t>
            </w:r>
            <w:r>
              <w:rPr>
                <w:i/>
                <w:sz w:val="24"/>
              </w:rPr>
              <w:t>общественного сознания, осознание своего места в поликультурном</w:t>
            </w:r>
            <w:r>
              <w:rPr>
                <w:i/>
                <w:spacing w:val="40"/>
                <w:sz w:val="24"/>
              </w:rPr>
              <w:t xml:space="preserve"> </w:t>
            </w:r>
            <w:r>
              <w:rPr>
                <w:i/>
                <w:spacing w:val="-4"/>
                <w:sz w:val="24"/>
              </w:rPr>
              <w:t>мире</w:t>
            </w:r>
          </w:p>
          <w:p w14:paraId="2A8919A5" w14:textId="77777777" w:rsidR="00413CEB" w:rsidRDefault="00AB3E27">
            <w:pPr>
              <w:pStyle w:val="TableParagraph"/>
              <w:spacing w:line="275" w:lineRule="exact"/>
              <w:ind w:left="104"/>
              <w:jc w:val="both"/>
              <w:rPr>
                <w:b/>
                <w:sz w:val="24"/>
              </w:rPr>
            </w:pPr>
            <w:r>
              <w:rPr>
                <w:b/>
                <w:sz w:val="24"/>
              </w:rPr>
              <w:t>Знаниевый</w:t>
            </w:r>
            <w:r>
              <w:rPr>
                <w:b/>
                <w:spacing w:val="-6"/>
                <w:sz w:val="24"/>
              </w:rPr>
              <w:t xml:space="preserve"> </w:t>
            </w:r>
            <w:r>
              <w:rPr>
                <w:b/>
                <w:spacing w:val="-2"/>
                <w:sz w:val="24"/>
              </w:rPr>
              <w:t>компонент:</w:t>
            </w:r>
          </w:p>
          <w:p w14:paraId="68A99586" w14:textId="77777777" w:rsidR="00413CEB" w:rsidRDefault="00AB3E27">
            <w:pPr>
              <w:pStyle w:val="TableParagraph"/>
              <w:numPr>
                <w:ilvl w:val="2"/>
                <w:numId w:val="212"/>
              </w:numPr>
              <w:tabs>
                <w:tab w:val="left" w:pos="1519"/>
              </w:tabs>
              <w:ind w:right="100" w:firstLine="76"/>
              <w:jc w:val="both"/>
              <w:rPr>
                <w:sz w:val="24"/>
              </w:rPr>
            </w:pPr>
            <w:r>
              <w:rPr>
                <w:sz w:val="24"/>
              </w:rPr>
              <w:t>системные знания основных принципов всех сфер жизни общества;</w:t>
            </w:r>
          </w:p>
          <w:p w14:paraId="4CDA1390" w14:textId="77777777" w:rsidR="00413CEB" w:rsidRDefault="00AB3E27">
            <w:pPr>
              <w:pStyle w:val="TableParagraph"/>
              <w:numPr>
                <w:ilvl w:val="2"/>
                <w:numId w:val="212"/>
              </w:numPr>
              <w:tabs>
                <w:tab w:val="left" w:pos="1521"/>
                <w:tab w:val="left" w:pos="2608"/>
                <w:tab w:val="left" w:pos="2921"/>
                <w:tab w:val="left" w:pos="2992"/>
                <w:tab w:val="left" w:pos="3760"/>
              </w:tabs>
              <w:ind w:right="101" w:firstLine="76"/>
              <w:rPr>
                <w:sz w:val="24"/>
              </w:rPr>
            </w:pPr>
            <w:r>
              <w:rPr>
                <w:spacing w:val="-2"/>
                <w:sz w:val="24"/>
              </w:rPr>
              <w:t>наличие сформированных</w:t>
            </w:r>
            <w:r>
              <w:rPr>
                <w:sz w:val="24"/>
              </w:rPr>
              <w:tab/>
            </w:r>
            <w:r>
              <w:rPr>
                <w:sz w:val="24"/>
              </w:rPr>
              <w:tab/>
            </w:r>
            <w:r>
              <w:rPr>
                <w:spacing w:val="-2"/>
                <w:sz w:val="24"/>
              </w:rPr>
              <w:t>образных представлений</w:t>
            </w:r>
            <w:r>
              <w:rPr>
                <w:sz w:val="24"/>
              </w:rPr>
              <w:tab/>
            </w:r>
            <w:r>
              <w:rPr>
                <w:spacing w:val="-10"/>
                <w:sz w:val="24"/>
              </w:rPr>
              <w:t>о</w:t>
            </w:r>
            <w:r>
              <w:rPr>
                <w:sz w:val="24"/>
              </w:rPr>
              <w:tab/>
            </w:r>
            <w:r>
              <w:rPr>
                <w:sz w:val="24"/>
              </w:rPr>
              <w:tab/>
            </w:r>
            <w:r>
              <w:rPr>
                <w:spacing w:val="-4"/>
                <w:sz w:val="24"/>
              </w:rPr>
              <w:t>мире</w:t>
            </w:r>
            <w:r>
              <w:rPr>
                <w:sz w:val="24"/>
              </w:rPr>
              <w:tab/>
            </w:r>
            <w:r>
              <w:rPr>
                <w:spacing w:val="-10"/>
                <w:sz w:val="24"/>
              </w:rPr>
              <w:t xml:space="preserve">и </w:t>
            </w:r>
            <w:r>
              <w:rPr>
                <w:sz w:val="24"/>
              </w:rPr>
              <w:t>месте в нём человека;</w:t>
            </w:r>
          </w:p>
          <w:p w14:paraId="652D6C01" w14:textId="77777777" w:rsidR="00413CEB" w:rsidRDefault="00AB3E27">
            <w:pPr>
              <w:pStyle w:val="TableParagraph"/>
              <w:numPr>
                <w:ilvl w:val="2"/>
                <w:numId w:val="212"/>
              </w:numPr>
              <w:tabs>
                <w:tab w:val="left" w:pos="1521"/>
              </w:tabs>
              <w:spacing w:line="291" w:lineRule="exact"/>
              <w:ind w:left="1521"/>
              <w:rPr>
                <w:sz w:val="24"/>
              </w:rPr>
            </w:pPr>
            <w:r>
              <w:rPr>
                <w:spacing w:val="-2"/>
                <w:sz w:val="24"/>
              </w:rPr>
              <w:t>осознание</w:t>
            </w:r>
          </w:p>
          <w:p w14:paraId="1A954366" w14:textId="77777777" w:rsidR="00413CEB" w:rsidRDefault="00AB3E27">
            <w:pPr>
              <w:pStyle w:val="TableParagraph"/>
              <w:tabs>
                <w:tab w:val="left" w:pos="2700"/>
                <w:tab w:val="left" w:pos="3777"/>
              </w:tabs>
              <w:ind w:left="824" w:right="102"/>
              <w:rPr>
                <w:sz w:val="24"/>
              </w:rPr>
            </w:pPr>
            <w:r>
              <w:rPr>
                <w:spacing w:val="-2"/>
                <w:sz w:val="24"/>
              </w:rPr>
              <w:t>собственного</w:t>
            </w:r>
            <w:r>
              <w:rPr>
                <w:sz w:val="24"/>
              </w:rPr>
              <w:tab/>
            </w:r>
            <w:r>
              <w:rPr>
                <w:spacing w:val="-2"/>
                <w:sz w:val="24"/>
              </w:rPr>
              <w:t>места</w:t>
            </w:r>
            <w:r>
              <w:rPr>
                <w:sz w:val="24"/>
              </w:rPr>
              <w:tab/>
            </w:r>
            <w:r>
              <w:rPr>
                <w:spacing w:val="-10"/>
                <w:sz w:val="24"/>
              </w:rPr>
              <w:t xml:space="preserve">в </w:t>
            </w:r>
            <w:r>
              <w:rPr>
                <w:sz w:val="24"/>
              </w:rPr>
              <w:t>поликультурном мире;</w:t>
            </w:r>
          </w:p>
          <w:p w14:paraId="6B475C25" w14:textId="77777777" w:rsidR="00413CEB" w:rsidRDefault="00AB3E27">
            <w:pPr>
              <w:pStyle w:val="TableParagraph"/>
              <w:numPr>
                <w:ilvl w:val="2"/>
                <w:numId w:val="212"/>
              </w:numPr>
              <w:tabs>
                <w:tab w:val="left" w:pos="1521"/>
                <w:tab w:val="left" w:pos="3303"/>
              </w:tabs>
              <w:ind w:right="101" w:firstLine="76"/>
              <w:rPr>
                <w:sz w:val="24"/>
              </w:rPr>
            </w:pPr>
            <w:r>
              <w:rPr>
                <w:spacing w:val="-2"/>
                <w:sz w:val="24"/>
              </w:rPr>
              <w:t>знание</w:t>
            </w:r>
            <w:r>
              <w:rPr>
                <w:sz w:val="24"/>
              </w:rPr>
              <w:tab/>
            </w:r>
            <w:r>
              <w:rPr>
                <w:spacing w:val="-4"/>
                <w:sz w:val="24"/>
              </w:rPr>
              <w:t xml:space="preserve">основ </w:t>
            </w:r>
            <w:r>
              <w:rPr>
                <w:spacing w:val="-2"/>
                <w:sz w:val="24"/>
              </w:rPr>
              <w:t>межкультурной</w:t>
            </w:r>
          </w:p>
          <w:p w14:paraId="2BA6EB35" w14:textId="77777777" w:rsidR="00413CEB" w:rsidRDefault="00AB3E27">
            <w:pPr>
              <w:pStyle w:val="TableParagraph"/>
              <w:spacing w:line="276" w:lineRule="exact"/>
              <w:ind w:left="824"/>
              <w:rPr>
                <w:sz w:val="24"/>
              </w:rPr>
            </w:pPr>
            <w:r>
              <w:rPr>
                <w:spacing w:val="-2"/>
                <w:sz w:val="24"/>
              </w:rPr>
              <w:t>коммуникации</w:t>
            </w:r>
          </w:p>
          <w:p w14:paraId="3D9A1C28" w14:textId="77777777" w:rsidR="00413CEB" w:rsidRDefault="00AB3E27">
            <w:pPr>
              <w:pStyle w:val="TableParagraph"/>
              <w:spacing w:line="275" w:lineRule="exact"/>
              <w:ind w:left="104"/>
              <w:rPr>
                <w:b/>
                <w:sz w:val="24"/>
              </w:rPr>
            </w:pPr>
            <w:r>
              <w:rPr>
                <w:b/>
                <w:sz w:val="24"/>
              </w:rPr>
              <w:t>Мотивационный</w:t>
            </w:r>
            <w:r>
              <w:rPr>
                <w:b/>
                <w:spacing w:val="-9"/>
                <w:sz w:val="24"/>
              </w:rPr>
              <w:t xml:space="preserve"> </w:t>
            </w:r>
            <w:r>
              <w:rPr>
                <w:b/>
                <w:spacing w:val="-2"/>
                <w:sz w:val="24"/>
              </w:rPr>
              <w:t>компонент:</w:t>
            </w:r>
          </w:p>
          <w:p w14:paraId="5C370472" w14:textId="77777777" w:rsidR="00413CEB" w:rsidRDefault="00AB3E27">
            <w:pPr>
              <w:pStyle w:val="TableParagraph"/>
              <w:numPr>
                <w:ilvl w:val="2"/>
                <w:numId w:val="212"/>
              </w:numPr>
              <w:tabs>
                <w:tab w:val="left" w:pos="1521"/>
              </w:tabs>
              <w:spacing w:line="291" w:lineRule="exact"/>
              <w:ind w:left="1521"/>
              <w:rPr>
                <w:sz w:val="24"/>
              </w:rPr>
            </w:pPr>
            <w:r>
              <w:rPr>
                <w:spacing w:val="-2"/>
                <w:sz w:val="24"/>
              </w:rPr>
              <w:t>устойчивая</w:t>
            </w:r>
          </w:p>
          <w:p w14:paraId="45B2620E" w14:textId="77777777" w:rsidR="00413CEB" w:rsidRDefault="00AB3E27">
            <w:pPr>
              <w:pStyle w:val="TableParagraph"/>
              <w:tabs>
                <w:tab w:val="left" w:pos="2337"/>
                <w:tab w:val="left" w:pos="2687"/>
              </w:tabs>
              <w:spacing w:line="262" w:lineRule="exact"/>
              <w:ind w:left="824"/>
              <w:rPr>
                <w:sz w:val="24"/>
              </w:rPr>
            </w:pPr>
            <w:r>
              <w:rPr>
                <w:spacing w:val="-2"/>
                <w:sz w:val="24"/>
              </w:rPr>
              <w:t>потребность</w:t>
            </w:r>
            <w:r>
              <w:rPr>
                <w:sz w:val="24"/>
              </w:rPr>
              <w:tab/>
            </w:r>
            <w:r>
              <w:rPr>
                <w:spacing w:val="-10"/>
                <w:sz w:val="24"/>
              </w:rPr>
              <w:t>в</w:t>
            </w:r>
            <w:r>
              <w:rPr>
                <w:sz w:val="24"/>
              </w:rPr>
              <w:tab/>
            </w:r>
            <w:r>
              <w:rPr>
                <w:spacing w:val="-2"/>
                <w:sz w:val="24"/>
              </w:rPr>
              <w:t>проявлении</w:t>
            </w:r>
          </w:p>
        </w:tc>
      </w:tr>
    </w:tbl>
    <w:p w14:paraId="3043D9A9" w14:textId="77777777" w:rsidR="00413CEB" w:rsidRDefault="00413CEB">
      <w:pPr>
        <w:spacing w:line="262" w:lineRule="exact"/>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7E935538" w14:textId="77777777">
        <w:trPr>
          <w:trHeight w:val="4728"/>
        </w:trPr>
        <w:tc>
          <w:tcPr>
            <w:tcW w:w="562" w:type="dxa"/>
          </w:tcPr>
          <w:p w14:paraId="3601F0A0" w14:textId="77777777" w:rsidR="00413CEB" w:rsidRDefault="00413CEB">
            <w:pPr>
              <w:pStyle w:val="TableParagraph"/>
              <w:ind w:left="0"/>
              <w:rPr>
                <w:sz w:val="24"/>
              </w:rPr>
            </w:pPr>
          </w:p>
        </w:tc>
        <w:tc>
          <w:tcPr>
            <w:tcW w:w="2444" w:type="dxa"/>
          </w:tcPr>
          <w:p w14:paraId="037907DD" w14:textId="77777777" w:rsidR="00413CEB" w:rsidRDefault="00413CEB">
            <w:pPr>
              <w:pStyle w:val="TableParagraph"/>
              <w:ind w:left="0"/>
              <w:rPr>
                <w:sz w:val="24"/>
              </w:rPr>
            </w:pPr>
          </w:p>
        </w:tc>
        <w:tc>
          <w:tcPr>
            <w:tcW w:w="3517" w:type="dxa"/>
          </w:tcPr>
          <w:p w14:paraId="552F65AD" w14:textId="77777777" w:rsidR="00413CEB" w:rsidRDefault="00AB3E27">
            <w:pPr>
              <w:pStyle w:val="TableParagraph"/>
              <w:spacing w:line="274" w:lineRule="exact"/>
              <w:rPr>
                <w:b/>
                <w:sz w:val="24"/>
              </w:rPr>
            </w:pPr>
            <w:r>
              <w:rPr>
                <w:b/>
                <w:sz w:val="24"/>
              </w:rPr>
              <w:t>Деятельностный</w:t>
            </w:r>
            <w:r>
              <w:rPr>
                <w:b/>
                <w:spacing w:val="-6"/>
                <w:sz w:val="24"/>
              </w:rPr>
              <w:t xml:space="preserve"> </w:t>
            </w:r>
            <w:r>
              <w:rPr>
                <w:b/>
                <w:spacing w:val="-2"/>
                <w:sz w:val="24"/>
              </w:rPr>
              <w:t>компонент:</w:t>
            </w:r>
          </w:p>
          <w:p w14:paraId="165C8720" w14:textId="77777777" w:rsidR="00413CEB" w:rsidRDefault="00AB3E27">
            <w:pPr>
              <w:pStyle w:val="TableParagraph"/>
              <w:numPr>
                <w:ilvl w:val="0"/>
                <w:numId w:val="211"/>
              </w:numPr>
              <w:tabs>
                <w:tab w:val="left" w:pos="1523"/>
                <w:tab w:val="left" w:pos="2173"/>
                <w:tab w:val="left" w:pos="2220"/>
                <w:tab w:val="left" w:pos="3292"/>
              </w:tabs>
              <w:ind w:right="99" w:firstLine="76"/>
              <w:rPr>
                <w:sz w:val="24"/>
              </w:rPr>
            </w:pPr>
            <w:r>
              <w:rPr>
                <w:spacing w:val="-2"/>
                <w:sz w:val="24"/>
              </w:rPr>
              <w:t>демонстрация взглядов,</w:t>
            </w:r>
            <w:r>
              <w:rPr>
                <w:sz w:val="24"/>
              </w:rPr>
              <w:tab/>
            </w:r>
            <w:r>
              <w:rPr>
                <w:sz w:val="24"/>
              </w:rPr>
              <w:tab/>
            </w:r>
            <w:r>
              <w:rPr>
                <w:spacing w:val="-36"/>
                <w:sz w:val="24"/>
              </w:rPr>
              <w:t xml:space="preserve"> </w:t>
            </w:r>
            <w:r>
              <w:rPr>
                <w:spacing w:val="-2"/>
                <w:sz w:val="24"/>
              </w:rPr>
              <w:t>жизненных позиций,</w:t>
            </w:r>
            <w:r>
              <w:rPr>
                <w:sz w:val="24"/>
              </w:rPr>
              <w:tab/>
            </w:r>
            <w:r>
              <w:rPr>
                <w:sz w:val="24"/>
              </w:rPr>
              <w:tab/>
            </w:r>
            <w:r>
              <w:rPr>
                <w:spacing w:val="-2"/>
                <w:sz w:val="24"/>
              </w:rPr>
              <w:t>убеждений, идеалов,</w:t>
            </w:r>
            <w:r>
              <w:rPr>
                <w:sz w:val="24"/>
              </w:rPr>
              <w:tab/>
            </w:r>
            <w:r>
              <w:rPr>
                <w:spacing w:val="-2"/>
                <w:sz w:val="24"/>
              </w:rPr>
              <w:t>ценностных ориентаций</w:t>
            </w:r>
            <w:r>
              <w:rPr>
                <w:sz w:val="24"/>
              </w:rPr>
              <w:tab/>
            </w:r>
            <w:r>
              <w:rPr>
                <w:sz w:val="24"/>
              </w:rPr>
              <w:tab/>
            </w:r>
            <w:r>
              <w:rPr>
                <w:sz w:val="24"/>
              </w:rPr>
              <w:tab/>
            </w:r>
            <w:r>
              <w:rPr>
                <w:spacing w:val="-10"/>
                <w:sz w:val="24"/>
              </w:rPr>
              <w:t xml:space="preserve">в </w:t>
            </w:r>
            <w:r>
              <w:rPr>
                <w:sz w:val="24"/>
              </w:rPr>
              <w:t>повседневной жизни;</w:t>
            </w:r>
          </w:p>
          <w:p w14:paraId="76B891F7" w14:textId="77777777" w:rsidR="00413CEB" w:rsidRDefault="00AB3E27">
            <w:pPr>
              <w:pStyle w:val="TableParagraph"/>
              <w:numPr>
                <w:ilvl w:val="0"/>
                <w:numId w:val="211"/>
              </w:numPr>
              <w:tabs>
                <w:tab w:val="left" w:pos="1521"/>
                <w:tab w:val="left" w:pos="2885"/>
              </w:tabs>
              <w:ind w:right="98" w:firstLine="76"/>
              <w:jc w:val="both"/>
              <w:rPr>
                <w:sz w:val="24"/>
              </w:rPr>
            </w:pPr>
            <w:r>
              <w:rPr>
                <w:sz w:val="24"/>
              </w:rPr>
              <w:t xml:space="preserve">применение в повседневной жизни умения вести диалог, </w:t>
            </w:r>
            <w:r>
              <w:rPr>
                <w:spacing w:val="-2"/>
                <w:sz w:val="24"/>
              </w:rPr>
              <w:t>обосновывать</w:t>
            </w:r>
            <w:r>
              <w:rPr>
                <w:sz w:val="24"/>
              </w:rPr>
              <w:tab/>
            </w:r>
            <w:r>
              <w:rPr>
                <w:spacing w:val="-4"/>
                <w:sz w:val="24"/>
              </w:rPr>
              <w:t xml:space="preserve">свою </w:t>
            </w:r>
            <w:r>
              <w:rPr>
                <w:sz w:val="24"/>
              </w:rPr>
              <w:t>точку зрения по различным проблемам современной науки и общественной практики</w:t>
            </w:r>
          </w:p>
        </w:tc>
        <w:tc>
          <w:tcPr>
            <w:tcW w:w="4005" w:type="dxa"/>
          </w:tcPr>
          <w:p w14:paraId="21C4AB8A" w14:textId="77777777" w:rsidR="00413CEB" w:rsidRDefault="00AB3E27">
            <w:pPr>
              <w:pStyle w:val="TableParagraph"/>
              <w:tabs>
                <w:tab w:val="left" w:pos="2940"/>
              </w:tabs>
              <w:spacing w:line="270" w:lineRule="exact"/>
              <w:ind w:left="824"/>
              <w:jc w:val="both"/>
              <w:rPr>
                <w:sz w:val="24"/>
              </w:rPr>
            </w:pPr>
            <w:r>
              <w:rPr>
                <w:spacing w:val="-2"/>
                <w:sz w:val="24"/>
              </w:rPr>
              <w:t>собственных</w:t>
            </w:r>
            <w:r>
              <w:rPr>
                <w:sz w:val="24"/>
              </w:rPr>
              <w:tab/>
            </w:r>
            <w:r>
              <w:rPr>
                <w:spacing w:val="-2"/>
                <w:sz w:val="24"/>
              </w:rPr>
              <w:t>взглядов,</w:t>
            </w:r>
          </w:p>
          <w:p w14:paraId="10F59BE3" w14:textId="77777777" w:rsidR="00413CEB" w:rsidRDefault="00AB3E27">
            <w:pPr>
              <w:pStyle w:val="TableParagraph"/>
              <w:tabs>
                <w:tab w:val="left" w:pos="2975"/>
              </w:tabs>
              <w:ind w:left="824" w:right="101"/>
              <w:jc w:val="both"/>
              <w:rPr>
                <w:sz w:val="24"/>
              </w:rPr>
            </w:pPr>
            <w:r>
              <w:rPr>
                <w:spacing w:val="-2"/>
                <w:sz w:val="24"/>
              </w:rPr>
              <w:t>жизненных</w:t>
            </w:r>
            <w:r>
              <w:rPr>
                <w:sz w:val="24"/>
              </w:rPr>
              <w:tab/>
            </w:r>
            <w:r>
              <w:rPr>
                <w:spacing w:val="-2"/>
                <w:sz w:val="24"/>
              </w:rPr>
              <w:t xml:space="preserve">позиций, </w:t>
            </w:r>
            <w:r>
              <w:rPr>
                <w:sz w:val="24"/>
              </w:rPr>
              <w:t>убеждений, идеалов</w:t>
            </w:r>
          </w:p>
          <w:p w14:paraId="396A0345" w14:textId="77777777" w:rsidR="00413CEB" w:rsidRDefault="00AB3E27">
            <w:pPr>
              <w:pStyle w:val="TableParagraph"/>
              <w:spacing w:before="5" w:line="275"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330C4390" w14:textId="77777777" w:rsidR="00413CEB" w:rsidRDefault="00AB3E27">
            <w:pPr>
              <w:pStyle w:val="TableParagraph"/>
              <w:numPr>
                <w:ilvl w:val="0"/>
                <w:numId w:val="210"/>
              </w:numPr>
              <w:tabs>
                <w:tab w:val="left" w:pos="1520"/>
              </w:tabs>
              <w:spacing w:line="291" w:lineRule="exact"/>
              <w:ind w:left="1520" w:hanging="619"/>
              <w:jc w:val="both"/>
              <w:rPr>
                <w:sz w:val="24"/>
              </w:rPr>
            </w:pPr>
            <w:r>
              <w:rPr>
                <w:spacing w:val="-2"/>
                <w:sz w:val="24"/>
              </w:rPr>
              <w:t>системная</w:t>
            </w:r>
          </w:p>
          <w:p w14:paraId="7888A873" w14:textId="77777777" w:rsidR="00413CEB" w:rsidRDefault="00AB3E27">
            <w:pPr>
              <w:pStyle w:val="TableParagraph"/>
              <w:tabs>
                <w:tab w:val="left" w:pos="2940"/>
              </w:tabs>
              <w:spacing w:line="274" w:lineRule="exact"/>
              <w:ind w:left="824"/>
              <w:jc w:val="both"/>
              <w:rPr>
                <w:sz w:val="24"/>
              </w:rPr>
            </w:pPr>
            <w:r>
              <w:rPr>
                <w:spacing w:val="-2"/>
                <w:sz w:val="24"/>
              </w:rPr>
              <w:t>демонстрация</w:t>
            </w:r>
            <w:r>
              <w:rPr>
                <w:sz w:val="24"/>
              </w:rPr>
              <w:tab/>
            </w:r>
            <w:r>
              <w:rPr>
                <w:spacing w:val="-2"/>
                <w:sz w:val="24"/>
              </w:rPr>
              <w:t>взглядов,</w:t>
            </w:r>
          </w:p>
          <w:p w14:paraId="2DB34C60" w14:textId="77777777" w:rsidR="00413CEB" w:rsidRDefault="00AB3E27">
            <w:pPr>
              <w:pStyle w:val="TableParagraph"/>
              <w:tabs>
                <w:tab w:val="left" w:pos="2975"/>
              </w:tabs>
              <w:ind w:left="824"/>
              <w:jc w:val="both"/>
              <w:rPr>
                <w:sz w:val="24"/>
              </w:rPr>
            </w:pPr>
            <w:r>
              <w:rPr>
                <w:spacing w:val="-2"/>
                <w:sz w:val="24"/>
              </w:rPr>
              <w:t>жизненных</w:t>
            </w:r>
            <w:r>
              <w:rPr>
                <w:sz w:val="24"/>
              </w:rPr>
              <w:tab/>
            </w:r>
            <w:r>
              <w:rPr>
                <w:spacing w:val="-2"/>
                <w:sz w:val="24"/>
              </w:rPr>
              <w:t>позиций,</w:t>
            </w:r>
          </w:p>
          <w:p w14:paraId="5285B772" w14:textId="77777777" w:rsidR="00413CEB" w:rsidRDefault="00AB3E27">
            <w:pPr>
              <w:pStyle w:val="TableParagraph"/>
              <w:tabs>
                <w:tab w:val="left" w:pos="3016"/>
              </w:tabs>
              <w:ind w:left="824" w:right="101"/>
              <w:jc w:val="both"/>
              <w:rPr>
                <w:sz w:val="24"/>
              </w:rPr>
            </w:pPr>
            <w:r>
              <w:rPr>
                <w:spacing w:val="-2"/>
                <w:sz w:val="24"/>
              </w:rPr>
              <w:t>убеждений,</w:t>
            </w:r>
            <w:r>
              <w:rPr>
                <w:sz w:val="24"/>
              </w:rPr>
              <w:tab/>
            </w:r>
            <w:r>
              <w:rPr>
                <w:spacing w:val="-2"/>
                <w:sz w:val="24"/>
              </w:rPr>
              <w:t xml:space="preserve">идеалов, </w:t>
            </w:r>
            <w:r>
              <w:rPr>
                <w:sz w:val="24"/>
              </w:rPr>
              <w:t>ценностных ориентаций в повседневной жизни;</w:t>
            </w:r>
          </w:p>
          <w:p w14:paraId="6EDB6F92" w14:textId="77777777" w:rsidR="00413CEB" w:rsidRDefault="00AB3E27">
            <w:pPr>
              <w:pStyle w:val="TableParagraph"/>
              <w:numPr>
                <w:ilvl w:val="0"/>
                <w:numId w:val="210"/>
              </w:numPr>
              <w:tabs>
                <w:tab w:val="left" w:pos="1519"/>
                <w:tab w:val="left" w:pos="2766"/>
                <w:tab w:val="left" w:pos="3780"/>
              </w:tabs>
              <w:spacing w:before="2"/>
              <w:ind w:right="99" w:firstLine="76"/>
              <w:jc w:val="both"/>
              <w:rPr>
                <w:sz w:val="24"/>
              </w:rPr>
            </w:pPr>
            <w:r>
              <w:rPr>
                <w:spacing w:val="-2"/>
                <w:sz w:val="24"/>
              </w:rPr>
              <w:t>применение</w:t>
            </w:r>
            <w:r>
              <w:rPr>
                <w:sz w:val="24"/>
              </w:rPr>
              <w:tab/>
            </w:r>
            <w:r>
              <w:rPr>
                <w:sz w:val="24"/>
              </w:rPr>
              <w:tab/>
            </w:r>
            <w:r>
              <w:rPr>
                <w:spacing w:val="-10"/>
                <w:sz w:val="24"/>
              </w:rPr>
              <w:t xml:space="preserve">в </w:t>
            </w:r>
            <w:r>
              <w:rPr>
                <w:sz w:val="24"/>
              </w:rPr>
              <w:t xml:space="preserve">повседневной жизни умения вести диалог, обосновывать свою точку зрения по </w:t>
            </w:r>
            <w:r>
              <w:rPr>
                <w:spacing w:val="-2"/>
                <w:sz w:val="24"/>
              </w:rPr>
              <w:t>различным</w:t>
            </w:r>
            <w:r>
              <w:rPr>
                <w:sz w:val="24"/>
              </w:rPr>
              <w:tab/>
            </w:r>
            <w:r>
              <w:rPr>
                <w:spacing w:val="-2"/>
                <w:sz w:val="24"/>
              </w:rPr>
              <w:t xml:space="preserve">проблемам </w:t>
            </w:r>
            <w:r>
              <w:rPr>
                <w:sz w:val="24"/>
              </w:rPr>
              <w:t>современной</w:t>
            </w:r>
            <w:r>
              <w:rPr>
                <w:spacing w:val="76"/>
                <w:w w:val="150"/>
                <w:sz w:val="24"/>
              </w:rPr>
              <w:t xml:space="preserve">   </w:t>
            </w:r>
            <w:r>
              <w:rPr>
                <w:sz w:val="24"/>
              </w:rPr>
              <w:t>науки</w:t>
            </w:r>
            <w:r>
              <w:rPr>
                <w:spacing w:val="77"/>
                <w:w w:val="150"/>
                <w:sz w:val="24"/>
              </w:rPr>
              <w:t xml:space="preserve">   </w:t>
            </w:r>
            <w:r>
              <w:rPr>
                <w:spacing w:val="-10"/>
                <w:sz w:val="24"/>
              </w:rPr>
              <w:t>и</w:t>
            </w:r>
          </w:p>
          <w:p w14:paraId="7354281A" w14:textId="77777777" w:rsidR="00413CEB" w:rsidRDefault="00AB3E27">
            <w:pPr>
              <w:pStyle w:val="TableParagraph"/>
              <w:spacing w:line="261" w:lineRule="exact"/>
              <w:ind w:left="824"/>
              <w:jc w:val="both"/>
              <w:rPr>
                <w:sz w:val="24"/>
              </w:rPr>
            </w:pPr>
            <w:r>
              <w:rPr>
                <w:sz w:val="24"/>
              </w:rPr>
              <w:t>общественной</w:t>
            </w:r>
            <w:r>
              <w:rPr>
                <w:spacing w:val="-5"/>
                <w:sz w:val="24"/>
              </w:rPr>
              <w:t xml:space="preserve"> </w:t>
            </w:r>
            <w:r>
              <w:rPr>
                <w:spacing w:val="-2"/>
                <w:sz w:val="24"/>
              </w:rPr>
              <w:t>практики</w:t>
            </w:r>
          </w:p>
        </w:tc>
      </w:tr>
      <w:tr w:rsidR="00413CEB" w14:paraId="0ECC10E1" w14:textId="77777777">
        <w:trPr>
          <w:trHeight w:val="9471"/>
        </w:trPr>
        <w:tc>
          <w:tcPr>
            <w:tcW w:w="562" w:type="dxa"/>
          </w:tcPr>
          <w:p w14:paraId="75393535" w14:textId="77777777" w:rsidR="00413CEB" w:rsidRDefault="00AB3E27">
            <w:pPr>
              <w:pStyle w:val="TableParagraph"/>
              <w:spacing w:line="268" w:lineRule="exact"/>
              <w:ind w:left="105"/>
              <w:rPr>
                <w:sz w:val="24"/>
              </w:rPr>
            </w:pPr>
            <w:r>
              <w:rPr>
                <w:spacing w:val="-10"/>
                <w:sz w:val="24"/>
              </w:rPr>
              <w:t>2</w:t>
            </w:r>
          </w:p>
        </w:tc>
        <w:tc>
          <w:tcPr>
            <w:tcW w:w="2444" w:type="dxa"/>
          </w:tcPr>
          <w:p w14:paraId="2EBB39CD" w14:textId="77777777" w:rsidR="00413CEB" w:rsidRDefault="00AB3E27">
            <w:pPr>
              <w:pStyle w:val="TableParagraph"/>
              <w:spacing w:line="273" w:lineRule="exact"/>
              <w:rPr>
                <w:b/>
                <w:sz w:val="24"/>
              </w:rPr>
            </w:pPr>
            <w:r>
              <w:rPr>
                <w:b/>
                <w:spacing w:val="-2"/>
                <w:sz w:val="24"/>
              </w:rPr>
              <w:t>Смыслообразование</w:t>
            </w:r>
          </w:p>
        </w:tc>
        <w:tc>
          <w:tcPr>
            <w:tcW w:w="3517" w:type="dxa"/>
          </w:tcPr>
          <w:p w14:paraId="5FA53793" w14:textId="77777777" w:rsidR="00413CEB" w:rsidRDefault="00AB3E27">
            <w:pPr>
              <w:pStyle w:val="TableParagraph"/>
              <w:numPr>
                <w:ilvl w:val="1"/>
                <w:numId w:val="209"/>
              </w:numPr>
              <w:tabs>
                <w:tab w:val="left" w:pos="1350"/>
                <w:tab w:val="left" w:pos="3284"/>
              </w:tabs>
              <w:ind w:right="98" w:firstLine="0"/>
              <w:jc w:val="both"/>
              <w:rPr>
                <w:i/>
                <w:sz w:val="24"/>
              </w:rPr>
            </w:pPr>
            <w:r>
              <w:rPr>
                <w:i/>
                <w:spacing w:val="-2"/>
                <w:sz w:val="24"/>
              </w:rPr>
              <w:t xml:space="preserve">Сформированность </w:t>
            </w:r>
            <w:r>
              <w:rPr>
                <w:i/>
                <w:sz w:val="24"/>
              </w:rPr>
              <w:t xml:space="preserve">устойчивых ориентиров на </w:t>
            </w:r>
            <w:r>
              <w:rPr>
                <w:i/>
                <w:spacing w:val="-2"/>
                <w:sz w:val="24"/>
              </w:rPr>
              <w:t>саморазвитие</w:t>
            </w:r>
            <w:r>
              <w:rPr>
                <w:i/>
                <w:sz w:val="24"/>
              </w:rPr>
              <w:tab/>
            </w:r>
            <w:r>
              <w:rPr>
                <w:i/>
                <w:spacing w:val="-10"/>
                <w:sz w:val="24"/>
              </w:rPr>
              <w:t>и</w:t>
            </w:r>
          </w:p>
          <w:p w14:paraId="6051F4E4" w14:textId="77777777" w:rsidR="00413CEB" w:rsidRDefault="00AB3E27">
            <w:pPr>
              <w:pStyle w:val="TableParagraph"/>
              <w:tabs>
                <w:tab w:val="left" w:pos="3302"/>
              </w:tabs>
              <w:rPr>
                <w:i/>
                <w:sz w:val="24"/>
              </w:rPr>
            </w:pPr>
            <w:r>
              <w:rPr>
                <w:i/>
                <w:spacing w:val="-2"/>
                <w:sz w:val="24"/>
              </w:rPr>
              <w:t>самовоспитание</w:t>
            </w:r>
            <w:r>
              <w:rPr>
                <w:i/>
                <w:sz w:val="24"/>
              </w:rPr>
              <w:tab/>
            </w:r>
            <w:r>
              <w:rPr>
                <w:i/>
                <w:spacing w:val="-10"/>
                <w:sz w:val="24"/>
              </w:rPr>
              <w:t>в</w:t>
            </w:r>
          </w:p>
          <w:p w14:paraId="432CBDA6" w14:textId="77777777" w:rsidR="00413CEB" w:rsidRDefault="00AB3E27">
            <w:pPr>
              <w:pStyle w:val="TableParagraph"/>
              <w:tabs>
                <w:tab w:val="left" w:pos="3301"/>
              </w:tabs>
              <w:rPr>
                <w:i/>
                <w:sz w:val="24"/>
              </w:rPr>
            </w:pPr>
            <w:r>
              <w:rPr>
                <w:i/>
                <w:spacing w:val="-2"/>
                <w:sz w:val="24"/>
              </w:rPr>
              <w:t>соответствии</w:t>
            </w:r>
            <w:r>
              <w:rPr>
                <w:i/>
                <w:sz w:val="24"/>
              </w:rPr>
              <w:tab/>
            </w:r>
            <w:r>
              <w:rPr>
                <w:i/>
                <w:spacing w:val="-10"/>
                <w:sz w:val="24"/>
              </w:rPr>
              <w:t>с</w:t>
            </w:r>
          </w:p>
          <w:p w14:paraId="26745595" w14:textId="77777777" w:rsidR="00413CEB" w:rsidRDefault="00AB3E27">
            <w:pPr>
              <w:pStyle w:val="TableParagraph"/>
              <w:tabs>
                <w:tab w:val="left" w:pos="1740"/>
                <w:tab w:val="left" w:pos="3283"/>
              </w:tabs>
              <w:ind w:right="101"/>
              <w:rPr>
                <w:i/>
                <w:sz w:val="24"/>
              </w:rPr>
            </w:pPr>
            <w:r>
              <w:rPr>
                <w:i/>
                <w:spacing w:val="-2"/>
                <w:sz w:val="24"/>
              </w:rPr>
              <w:t>общечеловеческими жизненными</w:t>
            </w:r>
            <w:r>
              <w:rPr>
                <w:i/>
                <w:sz w:val="24"/>
              </w:rPr>
              <w:tab/>
            </w:r>
            <w:r>
              <w:rPr>
                <w:i/>
                <w:spacing w:val="-2"/>
                <w:sz w:val="24"/>
              </w:rPr>
              <w:t>ценностями</w:t>
            </w:r>
            <w:r>
              <w:rPr>
                <w:i/>
                <w:sz w:val="24"/>
              </w:rPr>
              <w:tab/>
            </w:r>
            <w:r>
              <w:rPr>
                <w:i/>
                <w:spacing w:val="-10"/>
                <w:sz w:val="24"/>
              </w:rPr>
              <w:t xml:space="preserve">и </w:t>
            </w:r>
            <w:r>
              <w:rPr>
                <w:i/>
                <w:spacing w:val="-2"/>
                <w:sz w:val="24"/>
              </w:rPr>
              <w:t>идеалами</w:t>
            </w:r>
          </w:p>
          <w:p w14:paraId="58040B85" w14:textId="77777777" w:rsidR="00413CEB" w:rsidRDefault="00AB3E27">
            <w:pPr>
              <w:pStyle w:val="TableParagraph"/>
              <w:spacing w:line="275" w:lineRule="exact"/>
              <w:rPr>
                <w:b/>
                <w:sz w:val="24"/>
              </w:rPr>
            </w:pPr>
            <w:r>
              <w:rPr>
                <w:b/>
                <w:sz w:val="24"/>
              </w:rPr>
              <w:t>Знаниевый</w:t>
            </w:r>
            <w:r>
              <w:rPr>
                <w:b/>
                <w:spacing w:val="-6"/>
                <w:sz w:val="24"/>
              </w:rPr>
              <w:t xml:space="preserve"> </w:t>
            </w:r>
            <w:r>
              <w:rPr>
                <w:b/>
                <w:spacing w:val="-2"/>
                <w:sz w:val="24"/>
              </w:rPr>
              <w:t>компонент:</w:t>
            </w:r>
          </w:p>
          <w:p w14:paraId="2E3AD7B7" w14:textId="77777777" w:rsidR="00413CEB" w:rsidRDefault="00AB3E27">
            <w:pPr>
              <w:pStyle w:val="TableParagraph"/>
              <w:numPr>
                <w:ilvl w:val="2"/>
                <w:numId w:val="209"/>
              </w:numPr>
              <w:tabs>
                <w:tab w:val="left" w:pos="1523"/>
                <w:tab w:val="left" w:pos="2537"/>
              </w:tabs>
              <w:spacing w:line="237" w:lineRule="auto"/>
              <w:ind w:right="98" w:firstLine="76"/>
              <w:rPr>
                <w:sz w:val="24"/>
              </w:rPr>
            </w:pPr>
            <w:r>
              <w:rPr>
                <w:spacing w:val="-2"/>
                <w:sz w:val="24"/>
              </w:rPr>
              <w:t>знание</w:t>
            </w:r>
            <w:r>
              <w:rPr>
                <w:sz w:val="24"/>
              </w:rPr>
              <w:tab/>
            </w:r>
            <w:r>
              <w:rPr>
                <w:spacing w:val="-2"/>
                <w:sz w:val="24"/>
              </w:rPr>
              <w:t xml:space="preserve">приёмов </w:t>
            </w:r>
            <w:r>
              <w:rPr>
                <w:sz w:val="24"/>
              </w:rPr>
              <w:t>работы над собой;</w:t>
            </w:r>
          </w:p>
          <w:p w14:paraId="22725EA0" w14:textId="77777777" w:rsidR="00413CEB" w:rsidRDefault="00AB3E27">
            <w:pPr>
              <w:pStyle w:val="TableParagraph"/>
              <w:numPr>
                <w:ilvl w:val="2"/>
                <w:numId w:val="209"/>
              </w:numPr>
              <w:tabs>
                <w:tab w:val="left" w:pos="1495"/>
              </w:tabs>
              <w:spacing w:before="2" w:line="237" w:lineRule="auto"/>
              <w:ind w:right="1021" w:firstLine="48"/>
              <w:jc w:val="center"/>
              <w:rPr>
                <w:sz w:val="24"/>
              </w:rPr>
            </w:pPr>
            <w:r>
              <w:rPr>
                <w:spacing w:val="-2"/>
                <w:sz w:val="24"/>
              </w:rPr>
              <w:t>владение целеполаганием</w:t>
            </w:r>
          </w:p>
          <w:p w14:paraId="18A4DD1F" w14:textId="77777777" w:rsidR="00413CEB" w:rsidRDefault="00AB3E27">
            <w:pPr>
              <w:pStyle w:val="TableParagraph"/>
              <w:spacing w:before="5" w:line="275" w:lineRule="exact"/>
              <w:ind w:left="27" w:right="145"/>
              <w:jc w:val="center"/>
              <w:rPr>
                <w:b/>
                <w:sz w:val="24"/>
              </w:rPr>
            </w:pPr>
            <w:r>
              <w:rPr>
                <w:b/>
                <w:sz w:val="24"/>
              </w:rPr>
              <w:t>Мотивационный</w:t>
            </w:r>
            <w:r>
              <w:rPr>
                <w:b/>
                <w:spacing w:val="-9"/>
                <w:sz w:val="24"/>
              </w:rPr>
              <w:t xml:space="preserve"> </w:t>
            </w:r>
            <w:r>
              <w:rPr>
                <w:b/>
                <w:spacing w:val="-2"/>
                <w:sz w:val="24"/>
              </w:rPr>
              <w:t>компонент:</w:t>
            </w:r>
          </w:p>
          <w:p w14:paraId="07C39C32" w14:textId="77777777" w:rsidR="00413CEB" w:rsidRDefault="00AB3E27">
            <w:pPr>
              <w:pStyle w:val="TableParagraph"/>
              <w:numPr>
                <w:ilvl w:val="2"/>
                <w:numId w:val="209"/>
              </w:numPr>
              <w:tabs>
                <w:tab w:val="left" w:pos="1523"/>
                <w:tab w:val="left" w:pos="2658"/>
              </w:tabs>
              <w:spacing w:before="1" w:line="237" w:lineRule="auto"/>
              <w:ind w:right="98" w:firstLine="76"/>
              <w:rPr>
                <w:sz w:val="24"/>
              </w:rPr>
            </w:pPr>
            <w:r>
              <w:rPr>
                <w:sz w:val="24"/>
              </w:rPr>
              <w:t>желание</w:t>
            </w:r>
            <w:r>
              <w:rPr>
                <w:spacing w:val="29"/>
                <w:sz w:val="24"/>
              </w:rPr>
              <w:t xml:space="preserve"> </w:t>
            </w:r>
            <w:r>
              <w:rPr>
                <w:sz w:val="24"/>
              </w:rPr>
              <w:t xml:space="preserve">работать </w:t>
            </w:r>
            <w:r>
              <w:rPr>
                <w:spacing w:val="-4"/>
                <w:sz w:val="24"/>
              </w:rPr>
              <w:t>над</w:t>
            </w:r>
            <w:r>
              <w:rPr>
                <w:sz w:val="24"/>
              </w:rPr>
              <w:tab/>
            </w:r>
            <w:r>
              <w:rPr>
                <w:sz w:val="24"/>
              </w:rPr>
              <w:tab/>
            </w:r>
            <w:r>
              <w:rPr>
                <w:spacing w:val="-2"/>
                <w:sz w:val="24"/>
              </w:rPr>
              <w:t>своими</w:t>
            </w:r>
          </w:p>
          <w:p w14:paraId="764BEAE6" w14:textId="77777777" w:rsidR="00413CEB" w:rsidRDefault="00AB3E27">
            <w:pPr>
              <w:pStyle w:val="TableParagraph"/>
              <w:ind w:left="827"/>
              <w:rPr>
                <w:sz w:val="24"/>
              </w:rPr>
            </w:pPr>
            <w:r>
              <w:rPr>
                <w:spacing w:val="-2"/>
                <w:sz w:val="24"/>
              </w:rPr>
              <w:t>личностными</w:t>
            </w:r>
          </w:p>
          <w:p w14:paraId="597F775C" w14:textId="77777777" w:rsidR="00413CEB" w:rsidRDefault="00AB3E27">
            <w:pPr>
              <w:pStyle w:val="TableParagraph"/>
              <w:tabs>
                <w:tab w:val="left" w:pos="2386"/>
                <w:tab w:val="left" w:pos="3290"/>
              </w:tabs>
              <w:ind w:left="827" w:right="101"/>
              <w:rPr>
                <w:sz w:val="24"/>
              </w:rPr>
            </w:pPr>
            <w:r>
              <w:rPr>
                <w:spacing w:val="-2"/>
                <w:sz w:val="24"/>
              </w:rPr>
              <w:t>качествами,</w:t>
            </w:r>
            <w:r>
              <w:rPr>
                <w:sz w:val="24"/>
              </w:rPr>
              <w:tab/>
            </w:r>
            <w:r>
              <w:rPr>
                <w:spacing w:val="-2"/>
                <w:sz w:val="24"/>
              </w:rPr>
              <w:t>расти</w:t>
            </w:r>
            <w:r>
              <w:rPr>
                <w:sz w:val="24"/>
              </w:rPr>
              <w:tab/>
            </w:r>
            <w:r>
              <w:rPr>
                <w:spacing w:val="-10"/>
                <w:sz w:val="24"/>
              </w:rPr>
              <w:t xml:space="preserve">в </w:t>
            </w:r>
            <w:r>
              <w:rPr>
                <w:sz w:val="24"/>
              </w:rPr>
              <w:t>личностном плане</w:t>
            </w:r>
          </w:p>
          <w:p w14:paraId="0A12DD5E" w14:textId="77777777" w:rsidR="00413CEB" w:rsidRDefault="00AB3E27">
            <w:pPr>
              <w:pStyle w:val="TableParagraph"/>
              <w:spacing w:before="6" w:line="275" w:lineRule="exact"/>
              <w:rPr>
                <w:b/>
                <w:sz w:val="24"/>
              </w:rPr>
            </w:pPr>
            <w:r>
              <w:rPr>
                <w:b/>
                <w:sz w:val="24"/>
              </w:rPr>
              <w:t>Деятельностный</w:t>
            </w:r>
            <w:r>
              <w:rPr>
                <w:b/>
                <w:spacing w:val="-6"/>
                <w:sz w:val="24"/>
              </w:rPr>
              <w:t xml:space="preserve"> </w:t>
            </w:r>
            <w:r>
              <w:rPr>
                <w:b/>
                <w:spacing w:val="-2"/>
                <w:sz w:val="24"/>
              </w:rPr>
              <w:t>компонент:</w:t>
            </w:r>
          </w:p>
          <w:p w14:paraId="10C30391" w14:textId="77777777" w:rsidR="00413CEB" w:rsidRDefault="00AB3E27">
            <w:pPr>
              <w:pStyle w:val="TableParagraph"/>
              <w:numPr>
                <w:ilvl w:val="2"/>
                <w:numId w:val="209"/>
              </w:numPr>
              <w:tabs>
                <w:tab w:val="left" w:pos="1523"/>
                <w:tab w:val="left" w:pos="3157"/>
              </w:tabs>
              <w:ind w:right="98" w:firstLine="76"/>
              <w:rPr>
                <w:sz w:val="24"/>
              </w:rPr>
            </w:pPr>
            <w:r>
              <w:rPr>
                <w:spacing w:val="-2"/>
                <w:sz w:val="24"/>
              </w:rPr>
              <w:t>осуществление занятий</w:t>
            </w:r>
            <w:r>
              <w:rPr>
                <w:sz w:val="24"/>
              </w:rPr>
              <w:tab/>
            </w:r>
            <w:r>
              <w:rPr>
                <w:spacing w:val="-6"/>
                <w:sz w:val="24"/>
              </w:rPr>
              <w:t>по</w:t>
            </w:r>
          </w:p>
          <w:p w14:paraId="246C8FCB" w14:textId="77777777" w:rsidR="00413CEB" w:rsidRDefault="00AB3E27">
            <w:pPr>
              <w:pStyle w:val="TableParagraph"/>
              <w:tabs>
                <w:tab w:val="left" w:pos="3276"/>
              </w:tabs>
              <w:ind w:left="827" w:right="99"/>
              <w:rPr>
                <w:sz w:val="24"/>
              </w:rPr>
            </w:pPr>
            <w:r>
              <w:rPr>
                <w:spacing w:val="-2"/>
                <w:sz w:val="24"/>
              </w:rPr>
              <w:t>саморазвитию</w:t>
            </w:r>
            <w:r>
              <w:rPr>
                <w:sz w:val="24"/>
              </w:rPr>
              <w:tab/>
            </w:r>
            <w:r>
              <w:rPr>
                <w:spacing w:val="-10"/>
                <w:sz w:val="24"/>
              </w:rPr>
              <w:t xml:space="preserve">и </w:t>
            </w:r>
            <w:r>
              <w:rPr>
                <w:spacing w:val="-2"/>
                <w:sz w:val="24"/>
              </w:rPr>
              <w:t>самовоспитанию;</w:t>
            </w:r>
          </w:p>
          <w:p w14:paraId="73D52879" w14:textId="77777777" w:rsidR="00413CEB" w:rsidRDefault="00AB3E27">
            <w:pPr>
              <w:pStyle w:val="TableParagraph"/>
              <w:numPr>
                <w:ilvl w:val="2"/>
                <w:numId w:val="209"/>
              </w:numPr>
              <w:tabs>
                <w:tab w:val="left" w:pos="1523"/>
                <w:tab w:val="left" w:pos="1896"/>
                <w:tab w:val="left" w:pos="2108"/>
                <w:tab w:val="left" w:pos="3292"/>
              </w:tabs>
              <w:ind w:right="99" w:firstLine="76"/>
              <w:rPr>
                <w:sz w:val="24"/>
              </w:rPr>
            </w:pPr>
            <w:r>
              <w:rPr>
                <w:spacing w:val="-2"/>
                <w:sz w:val="24"/>
              </w:rPr>
              <w:t>демонстрация умений</w:t>
            </w:r>
            <w:r>
              <w:rPr>
                <w:sz w:val="24"/>
              </w:rPr>
              <w:tab/>
            </w:r>
            <w:r>
              <w:rPr>
                <w:spacing w:val="-2"/>
                <w:sz w:val="24"/>
              </w:rPr>
              <w:t>рефлексии</w:t>
            </w:r>
            <w:r>
              <w:rPr>
                <w:sz w:val="24"/>
              </w:rPr>
              <w:tab/>
            </w:r>
            <w:r>
              <w:rPr>
                <w:spacing w:val="-10"/>
                <w:sz w:val="24"/>
              </w:rPr>
              <w:t xml:space="preserve">в </w:t>
            </w:r>
            <w:r>
              <w:rPr>
                <w:spacing w:val="-2"/>
                <w:sz w:val="24"/>
              </w:rPr>
              <w:t>процессе</w:t>
            </w:r>
            <w:r>
              <w:rPr>
                <w:sz w:val="24"/>
              </w:rPr>
              <w:tab/>
            </w:r>
            <w:r>
              <w:rPr>
                <w:sz w:val="24"/>
              </w:rPr>
              <w:tab/>
            </w:r>
            <w:r>
              <w:rPr>
                <w:spacing w:val="-2"/>
                <w:sz w:val="24"/>
              </w:rPr>
              <w:t xml:space="preserve">личностного </w:t>
            </w:r>
            <w:r>
              <w:rPr>
                <w:spacing w:val="-4"/>
                <w:sz w:val="24"/>
              </w:rPr>
              <w:t>роста</w:t>
            </w:r>
          </w:p>
        </w:tc>
        <w:tc>
          <w:tcPr>
            <w:tcW w:w="4005" w:type="dxa"/>
          </w:tcPr>
          <w:p w14:paraId="537E9FF8" w14:textId="77777777" w:rsidR="00413CEB" w:rsidRDefault="00AB3E27">
            <w:pPr>
              <w:pStyle w:val="TableParagraph"/>
              <w:numPr>
                <w:ilvl w:val="1"/>
                <w:numId w:val="208"/>
              </w:numPr>
              <w:tabs>
                <w:tab w:val="left" w:pos="865"/>
                <w:tab w:val="left" w:pos="2079"/>
                <w:tab w:val="left" w:pos="2926"/>
                <w:tab w:val="left" w:pos="3321"/>
              </w:tabs>
              <w:ind w:right="100" w:firstLine="0"/>
              <w:rPr>
                <w:b/>
                <w:sz w:val="24"/>
              </w:rPr>
            </w:pPr>
            <w:r>
              <w:rPr>
                <w:i/>
                <w:spacing w:val="-2"/>
                <w:sz w:val="24"/>
              </w:rPr>
              <w:t>Сформированность</w:t>
            </w:r>
            <w:r>
              <w:rPr>
                <w:i/>
                <w:sz w:val="24"/>
              </w:rPr>
              <w:tab/>
            </w:r>
            <w:r>
              <w:rPr>
                <w:i/>
                <w:sz w:val="24"/>
              </w:rPr>
              <w:tab/>
            </w:r>
            <w:r>
              <w:rPr>
                <w:i/>
                <w:spacing w:val="-4"/>
                <w:sz w:val="24"/>
              </w:rPr>
              <w:t xml:space="preserve">основ </w:t>
            </w:r>
            <w:r>
              <w:rPr>
                <w:i/>
                <w:sz w:val="24"/>
              </w:rPr>
              <w:t>саморазвития</w:t>
            </w:r>
            <w:r>
              <w:rPr>
                <w:i/>
                <w:spacing w:val="40"/>
                <w:sz w:val="24"/>
              </w:rPr>
              <w:t xml:space="preserve"> </w:t>
            </w:r>
            <w:r>
              <w:rPr>
                <w:i/>
                <w:sz w:val="24"/>
              </w:rPr>
              <w:t>и</w:t>
            </w:r>
            <w:r>
              <w:rPr>
                <w:i/>
                <w:spacing w:val="40"/>
                <w:sz w:val="24"/>
              </w:rPr>
              <w:t xml:space="preserve"> </w:t>
            </w:r>
            <w:r>
              <w:rPr>
                <w:i/>
                <w:sz w:val="24"/>
              </w:rPr>
              <w:t>самовоспитания</w:t>
            </w:r>
            <w:r>
              <w:rPr>
                <w:i/>
                <w:spacing w:val="40"/>
                <w:sz w:val="24"/>
              </w:rPr>
              <w:t xml:space="preserve"> </w:t>
            </w:r>
            <w:r>
              <w:rPr>
                <w:i/>
                <w:sz w:val="24"/>
              </w:rPr>
              <w:t>в соответствии</w:t>
            </w:r>
            <w:r>
              <w:rPr>
                <w:i/>
                <w:spacing w:val="-12"/>
                <w:sz w:val="24"/>
              </w:rPr>
              <w:t xml:space="preserve"> </w:t>
            </w:r>
            <w:r>
              <w:rPr>
                <w:i/>
                <w:sz w:val="24"/>
              </w:rPr>
              <w:t>с</w:t>
            </w:r>
            <w:r>
              <w:rPr>
                <w:i/>
                <w:spacing w:val="-10"/>
                <w:sz w:val="24"/>
              </w:rPr>
              <w:t xml:space="preserve"> </w:t>
            </w:r>
            <w:r>
              <w:rPr>
                <w:i/>
                <w:sz w:val="24"/>
              </w:rPr>
              <w:t xml:space="preserve">общечеловеческими </w:t>
            </w:r>
            <w:r>
              <w:rPr>
                <w:i/>
                <w:spacing w:val="-2"/>
                <w:sz w:val="24"/>
              </w:rPr>
              <w:t>ценностями</w:t>
            </w:r>
            <w:r>
              <w:rPr>
                <w:i/>
                <w:sz w:val="24"/>
              </w:rPr>
              <w:tab/>
            </w:r>
            <w:r>
              <w:rPr>
                <w:i/>
                <w:spacing w:val="-10"/>
                <w:sz w:val="24"/>
              </w:rPr>
              <w:t>и</w:t>
            </w:r>
            <w:r>
              <w:rPr>
                <w:i/>
                <w:sz w:val="24"/>
              </w:rPr>
              <w:tab/>
            </w:r>
            <w:r>
              <w:rPr>
                <w:i/>
                <w:spacing w:val="-2"/>
                <w:sz w:val="24"/>
              </w:rPr>
              <w:t xml:space="preserve">идеалами </w:t>
            </w:r>
            <w:r>
              <w:rPr>
                <w:i/>
                <w:sz w:val="24"/>
              </w:rPr>
              <w:t xml:space="preserve">гражданского общества </w:t>
            </w:r>
            <w:r>
              <w:rPr>
                <w:b/>
                <w:sz w:val="24"/>
              </w:rPr>
              <w:t>Знаниевый компонент:</w:t>
            </w:r>
          </w:p>
          <w:p w14:paraId="3BCBCA3B" w14:textId="77777777" w:rsidR="00413CEB" w:rsidRDefault="00AB3E27">
            <w:pPr>
              <w:pStyle w:val="TableParagraph"/>
              <w:numPr>
                <w:ilvl w:val="2"/>
                <w:numId w:val="208"/>
              </w:numPr>
              <w:tabs>
                <w:tab w:val="left" w:pos="1521"/>
                <w:tab w:val="left" w:pos="2955"/>
              </w:tabs>
              <w:spacing w:line="293" w:lineRule="exact"/>
              <w:ind w:left="1521"/>
              <w:rPr>
                <w:sz w:val="24"/>
              </w:rPr>
            </w:pPr>
            <w:r>
              <w:rPr>
                <w:spacing w:val="-2"/>
                <w:sz w:val="24"/>
              </w:rPr>
              <w:t>знание</w:t>
            </w:r>
            <w:r>
              <w:rPr>
                <w:sz w:val="24"/>
              </w:rPr>
              <w:tab/>
            </w:r>
            <w:r>
              <w:rPr>
                <w:spacing w:val="-2"/>
                <w:sz w:val="24"/>
              </w:rPr>
              <w:t>способов</w:t>
            </w:r>
          </w:p>
          <w:p w14:paraId="141A0ACF" w14:textId="77777777" w:rsidR="00413CEB" w:rsidRDefault="00AB3E27">
            <w:pPr>
              <w:pStyle w:val="TableParagraph"/>
              <w:tabs>
                <w:tab w:val="left" w:pos="3763"/>
              </w:tabs>
              <w:spacing w:line="275" w:lineRule="exact"/>
              <w:ind w:left="824"/>
              <w:rPr>
                <w:sz w:val="24"/>
              </w:rPr>
            </w:pPr>
            <w:r>
              <w:rPr>
                <w:spacing w:val="-2"/>
                <w:sz w:val="24"/>
              </w:rPr>
              <w:t>саморазвития</w:t>
            </w:r>
            <w:r>
              <w:rPr>
                <w:sz w:val="24"/>
              </w:rPr>
              <w:tab/>
            </w:r>
            <w:r>
              <w:rPr>
                <w:spacing w:val="-10"/>
                <w:sz w:val="24"/>
              </w:rPr>
              <w:t>и</w:t>
            </w:r>
          </w:p>
          <w:p w14:paraId="461D64B7" w14:textId="77777777" w:rsidR="00413CEB" w:rsidRDefault="00AB3E27">
            <w:pPr>
              <w:pStyle w:val="TableParagraph"/>
              <w:tabs>
                <w:tab w:val="left" w:pos="3777"/>
              </w:tabs>
              <w:ind w:left="824"/>
              <w:rPr>
                <w:sz w:val="24"/>
              </w:rPr>
            </w:pPr>
            <w:r>
              <w:rPr>
                <w:spacing w:val="-2"/>
                <w:sz w:val="24"/>
              </w:rPr>
              <w:t>самовоспитания</w:t>
            </w:r>
            <w:r>
              <w:rPr>
                <w:sz w:val="24"/>
              </w:rPr>
              <w:tab/>
            </w:r>
            <w:r>
              <w:rPr>
                <w:spacing w:val="-10"/>
                <w:sz w:val="24"/>
              </w:rPr>
              <w:t>в</w:t>
            </w:r>
          </w:p>
          <w:p w14:paraId="70AD9F30" w14:textId="77777777" w:rsidR="00413CEB" w:rsidRDefault="00AB3E27">
            <w:pPr>
              <w:pStyle w:val="TableParagraph"/>
              <w:tabs>
                <w:tab w:val="left" w:pos="3785"/>
              </w:tabs>
              <w:ind w:left="824"/>
              <w:rPr>
                <w:sz w:val="24"/>
              </w:rPr>
            </w:pPr>
            <w:r>
              <w:rPr>
                <w:spacing w:val="-2"/>
                <w:sz w:val="24"/>
              </w:rPr>
              <w:t>соответствии</w:t>
            </w:r>
            <w:r>
              <w:rPr>
                <w:sz w:val="24"/>
              </w:rPr>
              <w:tab/>
            </w:r>
            <w:r>
              <w:rPr>
                <w:spacing w:val="-10"/>
                <w:sz w:val="24"/>
              </w:rPr>
              <w:t>с</w:t>
            </w:r>
          </w:p>
          <w:p w14:paraId="4FC0E50E" w14:textId="77777777" w:rsidR="00413CEB" w:rsidRDefault="00AB3E27">
            <w:pPr>
              <w:pStyle w:val="TableParagraph"/>
              <w:ind w:left="824"/>
              <w:rPr>
                <w:sz w:val="24"/>
              </w:rPr>
            </w:pPr>
            <w:r>
              <w:rPr>
                <w:spacing w:val="-2"/>
                <w:sz w:val="24"/>
              </w:rPr>
              <w:t>общечеловеческими</w:t>
            </w:r>
          </w:p>
          <w:p w14:paraId="3620243A" w14:textId="77777777" w:rsidR="00413CEB" w:rsidRDefault="00AB3E27">
            <w:pPr>
              <w:pStyle w:val="TableParagraph"/>
              <w:tabs>
                <w:tab w:val="left" w:pos="2416"/>
                <w:tab w:val="left" w:pos="2922"/>
              </w:tabs>
              <w:ind w:left="824" w:right="104"/>
              <w:rPr>
                <w:sz w:val="24"/>
              </w:rPr>
            </w:pPr>
            <w:r>
              <w:rPr>
                <w:spacing w:val="-2"/>
                <w:sz w:val="24"/>
              </w:rPr>
              <w:t>ценностями</w:t>
            </w:r>
            <w:r>
              <w:rPr>
                <w:sz w:val="24"/>
              </w:rPr>
              <w:tab/>
            </w:r>
            <w:r>
              <w:rPr>
                <w:spacing w:val="-10"/>
                <w:sz w:val="24"/>
              </w:rPr>
              <w:t>и</w:t>
            </w:r>
            <w:r>
              <w:rPr>
                <w:sz w:val="24"/>
              </w:rPr>
              <w:tab/>
            </w:r>
            <w:r>
              <w:rPr>
                <w:spacing w:val="-2"/>
                <w:sz w:val="24"/>
              </w:rPr>
              <w:t xml:space="preserve">идеалами </w:t>
            </w:r>
            <w:r>
              <w:rPr>
                <w:sz w:val="24"/>
              </w:rPr>
              <w:t>гражданского общества;</w:t>
            </w:r>
          </w:p>
          <w:p w14:paraId="0A1A8C41" w14:textId="77777777" w:rsidR="00413CEB" w:rsidRDefault="00AB3E27">
            <w:pPr>
              <w:pStyle w:val="TableParagraph"/>
              <w:numPr>
                <w:ilvl w:val="2"/>
                <w:numId w:val="208"/>
              </w:numPr>
              <w:tabs>
                <w:tab w:val="left" w:pos="1519"/>
              </w:tabs>
              <w:spacing w:line="237" w:lineRule="auto"/>
              <w:ind w:right="101" w:firstLine="76"/>
              <w:jc w:val="both"/>
              <w:rPr>
                <w:sz w:val="24"/>
              </w:rPr>
            </w:pPr>
            <w:r>
              <w:rPr>
                <w:sz w:val="24"/>
              </w:rPr>
              <w:t xml:space="preserve">владение навыками развития силы воли и </w:t>
            </w:r>
            <w:r>
              <w:rPr>
                <w:spacing w:val="-2"/>
                <w:sz w:val="24"/>
              </w:rPr>
              <w:t>самоконтроля</w:t>
            </w:r>
          </w:p>
          <w:p w14:paraId="37836285" w14:textId="77777777" w:rsidR="00413CEB" w:rsidRDefault="00AB3E27">
            <w:pPr>
              <w:pStyle w:val="TableParagraph"/>
              <w:spacing w:before="6" w:line="275" w:lineRule="exact"/>
              <w:ind w:left="0" w:right="717"/>
              <w:jc w:val="right"/>
              <w:rPr>
                <w:b/>
                <w:sz w:val="24"/>
              </w:rPr>
            </w:pPr>
            <w:r>
              <w:rPr>
                <w:b/>
                <w:sz w:val="24"/>
              </w:rPr>
              <w:t>Мотивационный</w:t>
            </w:r>
            <w:r>
              <w:rPr>
                <w:b/>
                <w:spacing w:val="-9"/>
                <w:sz w:val="24"/>
              </w:rPr>
              <w:t xml:space="preserve"> </w:t>
            </w:r>
            <w:r>
              <w:rPr>
                <w:b/>
                <w:spacing w:val="-2"/>
                <w:sz w:val="24"/>
              </w:rPr>
              <w:t>компонент:</w:t>
            </w:r>
          </w:p>
          <w:p w14:paraId="4667580A" w14:textId="77777777" w:rsidR="00413CEB" w:rsidRDefault="00AB3E27">
            <w:pPr>
              <w:pStyle w:val="TableParagraph"/>
              <w:numPr>
                <w:ilvl w:val="2"/>
                <w:numId w:val="208"/>
              </w:numPr>
              <w:tabs>
                <w:tab w:val="left" w:pos="619"/>
              </w:tabs>
              <w:spacing w:line="291" w:lineRule="exact"/>
              <w:ind w:left="619" w:right="756" w:hanging="619"/>
              <w:jc w:val="right"/>
              <w:rPr>
                <w:sz w:val="24"/>
              </w:rPr>
            </w:pPr>
            <w:r>
              <w:rPr>
                <w:spacing w:val="-2"/>
                <w:sz w:val="24"/>
              </w:rPr>
              <w:t>сформированная</w:t>
            </w:r>
          </w:p>
          <w:p w14:paraId="05A95BAA" w14:textId="77777777" w:rsidR="00413CEB" w:rsidRDefault="00AB3E27">
            <w:pPr>
              <w:pStyle w:val="TableParagraph"/>
              <w:tabs>
                <w:tab w:val="left" w:pos="3655"/>
              </w:tabs>
              <w:ind w:left="824" w:right="99"/>
              <w:jc w:val="both"/>
              <w:rPr>
                <w:sz w:val="24"/>
              </w:rPr>
            </w:pPr>
            <w:r>
              <w:rPr>
                <w:spacing w:val="-2"/>
                <w:sz w:val="24"/>
              </w:rPr>
              <w:t>направленность</w:t>
            </w:r>
            <w:r>
              <w:rPr>
                <w:sz w:val="24"/>
              </w:rPr>
              <w:tab/>
            </w:r>
            <w:r>
              <w:rPr>
                <w:spacing w:val="-6"/>
                <w:sz w:val="24"/>
              </w:rPr>
              <w:t xml:space="preserve">на </w:t>
            </w:r>
            <w:r>
              <w:rPr>
                <w:sz w:val="24"/>
              </w:rPr>
              <w:t xml:space="preserve">комплексное развитие своих положительных качеств в разных сферах – физической, </w:t>
            </w:r>
            <w:r>
              <w:rPr>
                <w:spacing w:val="-2"/>
                <w:sz w:val="24"/>
              </w:rPr>
              <w:t>интеллектуальной,</w:t>
            </w:r>
          </w:p>
          <w:p w14:paraId="4D2E4F0A" w14:textId="77777777" w:rsidR="00413CEB" w:rsidRDefault="00AB3E27">
            <w:pPr>
              <w:pStyle w:val="TableParagraph"/>
              <w:ind w:left="824" w:right="100"/>
              <w:jc w:val="both"/>
              <w:rPr>
                <w:sz w:val="24"/>
              </w:rPr>
            </w:pPr>
            <w:r>
              <w:rPr>
                <w:sz w:val="24"/>
              </w:rPr>
              <w:t xml:space="preserve">творческой, эмоциональной, </w:t>
            </w:r>
            <w:r>
              <w:rPr>
                <w:spacing w:val="-2"/>
                <w:sz w:val="24"/>
              </w:rPr>
              <w:t>духовной</w:t>
            </w:r>
          </w:p>
          <w:p w14:paraId="049B1B03" w14:textId="77777777" w:rsidR="00413CEB" w:rsidRDefault="00AB3E27">
            <w:pPr>
              <w:pStyle w:val="TableParagraph"/>
              <w:spacing w:before="4" w:line="275"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4D67F68A" w14:textId="77777777" w:rsidR="00413CEB" w:rsidRDefault="00AB3E27">
            <w:pPr>
              <w:pStyle w:val="TableParagraph"/>
              <w:numPr>
                <w:ilvl w:val="2"/>
                <w:numId w:val="208"/>
              </w:numPr>
              <w:tabs>
                <w:tab w:val="left" w:pos="1520"/>
              </w:tabs>
              <w:spacing w:line="291" w:lineRule="exact"/>
              <w:ind w:left="1520" w:hanging="619"/>
              <w:jc w:val="both"/>
              <w:rPr>
                <w:sz w:val="24"/>
              </w:rPr>
            </w:pPr>
            <w:r>
              <w:rPr>
                <w:spacing w:val="-2"/>
                <w:sz w:val="24"/>
              </w:rPr>
              <w:t>демонстрация</w:t>
            </w:r>
          </w:p>
          <w:p w14:paraId="2869EBAB" w14:textId="77777777" w:rsidR="00413CEB" w:rsidRDefault="00AB3E27">
            <w:pPr>
              <w:pStyle w:val="TableParagraph"/>
              <w:ind w:left="824" w:right="102"/>
              <w:jc w:val="both"/>
              <w:rPr>
                <w:sz w:val="24"/>
              </w:rPr>
            </w:pPr>
            <w:r>
              <w:rPr>
                <w:sz w:val="24"/>
              </w:rPr>
              <w:t>постоянной добровольной работы над собой;</w:t>
            </w:r>
          </w:p>
          <w:p w14:paraId="0282C94E" w14:textId="77777777" w:rsidR="00413CEB" w:rsidRDefault="00AB3E27">
            <w:pPr>
              <w:pStyle w:val="TableParagraph"/>
              <w:numPr>
                <w:ilvl w:val="2"/>
                <w:numId w:val="208"/>
              </w:numPr>
              <w:tabs>
                <w:tab w:val="left" w:pos="1520"/>
              </w:tabs>
              <w:spacing w:line="294" w:lineRule="exact"/>
              <w:ind w:left="1520" w:hanging="619"/>
              <w:jc w:val="both"/>
              <w:rPr>
                <w:sz w:val="24"/>
              </w:rPr>
            </w:pPr>
            <w:r>
              <w:rPr>
                <w:spacing w:val="-2"/>
                <w:sz w:val="24"/>
              </w:rPr>
              <w:t>проявление</w:t>
            </w:r>
          </w:p>
          <w:p w14:paraId="6E716211" w14:textId="77777777" w:rsidR="00413CEB" w:rsidRDefault="00AB3E27">
            <w:pPr>
              <w:pStyle w:val="TableParagraph"/>
              <w:tabs>
                <w:tab w:val="left" w:pos="2686"/>
              </w:tabs>
              <w:spacing w:line="276" w:lineRule="exact"/>
              <w:ind w:left="824" w:right="101"/>
              <w:jc w:val="both"/>
              <w:rPr>
                <w:sz w:val="24"/>
              </w:rPr>
            </w:pPr>
            <w:r>
              <w:rPr>
                <w:sz w:val="24"/>
              </w:rPr>
              <w:t xml:space="preserve">сформированных умений противостоять слабостям, </w:t>
            </w:r>
            <w:r>
              <w:rPr>
                <w:spacing w:val="-2"/>
                <w:sz w:val="24"/>
              </w:rPr>
              <w:t>лени,</w:t>
            </w:r>
            <w:r>
              <w:rPr>
                <w:sz w:val="24"/>
              </w:rPr>
              <w:tab/>
            </w:r>
            <w:r>
              <w:rPr>
                <w:spacing w:val="-2"/>
                <w:sz w:val="24"/>
              </w:rPr>
              <w:t>привычкам, инстинктам;</w:t>
            </w:r>
          </w:p>
        </w:tc>
      </w:tr>
    </w:tbl>
    <w:p w14:paraId="45B0451B" w14:textId="77777777" w:rsidR="00413CEB" w:rsidRDefault="00413CEB">
      <w:pPr>
        <w:spacing w:line="276" w:lineRule="exact"/>
        <w:jc w:val="both"/>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4E582917" w14:textId="77777777">
        <w:trPr>
          <w:trHeight w:val="2503"/>
        </w:trPr>
        <w:tc>
          <w:tcPr>
            <w:tcW w:w="562" w:type="dxa"/>
            <w:vMerge w:val="restart"/>
          </w:tcPr>
          <w:p w14:paraId="1657ED96" w14:textId="77777777" w:rsidR="00413CEB" w:rsidRDefault="00413CEB">
            <w:pPr>
              <w:pStyle w:val="TableParagraph"/>
              <w:ind w:left="0"/>
              <w:rPr>
                <w:sz w:val="24"/>
              </w:rPr>
            </w:pPr>
          </w:p>
        </w:tc>
        <w:tc>
          <w:tcPr>
            <w:tcW w:w="2444" w:type="dxa"/>
            <w:vMerge w:val="restart"/>
          </w:tcPr>
          <w:p w14:paraId="46423FA0" w14:textId="77777777" w:rsidR="00413CEB" w:rsidRDefault="00413CEB">
            <w:pPr>
              <w:pStyle w:val="TableParagraph"/>
              <w:ind w:left="0"/>
              <w:rPr>
                <w:sz w:val="24"/>
              </w:rPr>
            </w:pPr>
          </w:p>
        </w:tc>
        <w:tc>
          <w:tcPr>
            <w:tcW w:w="3517" w:type="dxa"/>
          </w:tcPr>
          <w:p w14:paraId="768FB670" w14:textId="77777777" w:rsidR="00413CEB" w:rsidRDefault="00413CEB">
            <w:pPr>
              <w:pStyle w:val="TableParagraph"/>
              <w:ind w:left="0"/>
              <w:rPr>
                <w:sz w:val="24"/>
              </w:rPr>
            </w:pPr>
          </w:p>
        </w:tc>
        <w:tc>
          <w:tcPr>
            <w:tcW w:w="4005" w:type="dxa"/>
          </w:tcPr>
          <w:p w14:paraId="0256D450" w14:textId="77777777" w:rsidR="00413CEB" w:rsidRDefault="00AB3E27">
            <w:pPr>
              <w:pStyle w:val="TableParagraph"/>
              <w:tabs>
                <w:tab w:val="left" w:pos="1521"/>
                <w:tab w:val="left" w:pos="2410"/>
                <w:tab w:val="left" w:pos="2484"/>
                <w:tab w:val="left" w:pos="2969"/>
                <w:tab w:val="left" w:pos="3763"/>
              </w:tabs>
              <w:ind w:left="824" w:right="100" w:firstLine="76"/>
              <w:rPr>
                <w:sz w:val="24"/>
              </w:rPr>
            </w:pPr>
            <w:r>
              <w:rPr>
                <w:rFonts w:ascii="Symbol" w:hAnsi="Symbol"/>
                <w:spacing w:val="-10"/>
                <w:sz w:val="24"/>
              </w:rPr>
              <w:t></w:t>
            </w:r>
            <w:r>
              <w:rPr>
                <w:sz w:val="24"/>
              </w:rPr>
              <w:tab/>
            </w:r>
            <w:r>
              <w:rPr>
                <w:spacing w:val="-2"/>
                <w:sz w:val="24"/>
              </w:rPr>
              <w:t>сформированность умений</w:t>
            </w:r>
            <w:r>
              <w:rPr>
                <w:sz w:val="24"/>
              </w:rPr>
              <w:tab/>
            </w:r>
            <w:r>
              <w:rPr>
                <w:sz w:val="24"/>
              </w:rPr>
              <w:tab/>
            </w:r>
            <w:r>
              <w:rPr>
                <w:spacing w:val="-2"/>
                <w:sz w:val="24"/>
              </w:rPr>
              <w:t>осуществлять рефлексию</w:t>
            </w:r>
            <w:r>
              <w:rPr>
                <w:sz w:val="24"/>
              </w:rPr>
              <w:tab/>
            </w:r>
            <w:r>
              <w:rPr>
                <w:spacing w:val="-10"/>
                <w:sz w:val="24"/>
              </w:rPr>
              <w:t>в</w:t>
            </w:r>
            <w:r>
              <w:rPr>
                <w:sz w:val="24"/>
              </w:rPr>
              <w:tab/>
            </w:r>
            <w:r>
              <w:rPr>
                <w:spacing w:val="-2"/>
                <w:sz w:val="24"/>
              </w:rPr>
              <w:t>процессе саморазвития</w:t>
            </w:r>
            <w:r>
              <w:rPr>
                <w:sz w:val="24"/>
              </w:rPr>
              <w:tab/>
            </w:r>
            <w:r>
              <w:rPr>
                <w:sz w:val="24"/>
              </w:rPr>
              <w:tab/>
            </w:r>
            <w:r>
              <w:rPr>
                <w:sz w:val="24"/>
              </w:rPr>
              <w:tab/>
            </w:r>
            <w:r>
              <w:rPr>
                <w:sz w:val="24"/>
              </w:rPr>
              <w:tab/>
            </w:r>
            <w:r>
              <w:rPr>
                <w:spacing w:val="-10"/>
                <w:sz w:val="24"/>
              </w:rPr>
              <w:t>и</w:t>
            </w:r>
          </w:p>
          <w:p w14:paraId="581BAAA6" w14:textId="77777777" w:rsidR="00413CEB" w:rsidRDefault="00AB3E27">
            <w:pPr>
              <w:pStyle w:val="TableParagraph"/>
              <w:tabs>
                <w:tab w:val="left" w:pos="3777"/>
              </w:tabs>
              <w:spacing w:line="273" w:lineRule="exact"/>
              <w:ind w:left="824"/>
              <w:rPr>
                <w:sz w:val="24"/>
              </w:rPr>
            </w:pPr>
            <w:r>
              <w:rPr>
                <w:spacing w:val="-2"/>
                <w:sz w:val="24"/>
              </w:rPr>
              <w:t>самовоспитания</w:t>
            </w:r>
            <w:r>
              <w:rPr>
                <w:sz w:val="24"/>
              </w:rPr>
              <w:tab/>
            </w:r>
            <w:r>
              <w:rPr>
                <w:spacing w:val="-10"/>
                <w:sz w:val="24"/>
              </w:rPr>
              <w:t>в</w:t>
            </w:r>
          </w:p>
          <w:p w14:paraId="386E74E1" w14:textId="77777777" w:rsidR="00413CEB" w:rsidRDefault="00AB3E27">
            <w:pPr>
              <w:pStyle w:val="TableParagraph"/>
              <w:tabs>
                <w:tab w:val="left" w:pos="3785"/>
              </w:tabs>
              <w:ind w:left="824"/>
              <w:rPr>
                <w:sz w:val="24"/>
              </w:rPr>
            </w:pPr>
            <w:r>
              <w:rPr>
                <w:spacing w:val="-2"/>
                <w:sz w:val="24"/>
              </w:rPr>
              <w:t>соответствии</w:t>
            </w:r>
            <w:r>
              <w:rPr>
                <w:sz w:val="24"/>
              </w:rPr>
              <w:tab/>
            </w:r>
            <w:r>
              <w:rPr>
                <w:spacing w:val="-10"/>
                <w:sz w:val="24"/>
              </w:rPr>
              <w:t>с</w:t>
            </w:r>
          </w:p>
          <w:p w14:paraId="0086ACAA" w14:textId="77777777" w:rsidR="00413CEB" w:rsidRDefault="00AB3E27">
            <w:pPr>
              <w:pStyle w:val="TableParagraph"/>
              <w:ind w:left="824"/>
              <w:rPr>
                <w:sz w:val="24"/>
              </w:rPr>
            </w:pPr>
            <w:r>
              <w:rPr>
                <w:spacing w:val="-2"/>
                <w:sz w:val="24"/>
              </w:rPr>
              <w:t>общечеловеческими</w:t>
            </w:r>
          </w:p>
          <w:p w14:paraId="499AAFD4" w14:textId="77777777" w:rsidR="00413CEB" w:rsidRDefault="00AB3E27">
            <w:pPr>
              <w:pStyle w:val="TableParagraph"/>
              <w:tabs>
                <w:tab w:val="left" w:pos="2416"/>
                <w:tab w:val="left" w:pos="2922"/>
              </w:tabs>
              <w:spacing w:line="270" w:lineRule="atLeast"/>
              <w:ind w:left="824" w:right="104"/>
              <w:rPr>
                <w:sz w:val="24"/>
              </w:rPr>
            </w:pPr>
            <w:r>
              <w:rPr>
                <w:spacing w:val="-2"/>
                <w:sz w:val="24"/>
              </w:rPr>
              <w:t>ценностями</w:t>
            </w:r>
            <w:r>
              <w:rPr>
                <w:sz w:val="24"/>
              </w:rPr>
              <w:tab/>
            </w:r>
            <w:r>
              <w:rPr>
                <w:spacing w:val="-10"/>
                <w:sz w:val="24"/>
              </w:rPr>
              <w:t>и</w:t>
            </w:r>
            <w:r>
              <w:rPr>
                <w:sz w:val="24"/>
              </w:rPr>
              <w:tab/>
            </w:r>
            <w:r>
              <w:rPr>
                <w:spacing w:val="-2"/>
                <w:sz w:val="24"/>
              </w:rPr>
              <w:t xml:space="preserve">идеалами </w:t>
            </w:r>
            <w:r>
              <w:rPr>
                <w:sz w:val="24"/>
              </w:rPr>
              <w:t>гражданского общества</w:t>
            </w:r>
          </w:p>
        </w:tc>
      </w:tr>
      <w:tr w:rsidR="00413CEB" w14:paraId="274BF23B" w14:textId="77777777">
        <w:trPr>
          <w:trHeight w:val="267"/>
        </w:trPr>
        <w:tc>
          <w:tcPr>
            <w:tcW w:w="562" w:type="dxa"/>
            <w:vMerge/>
            <w:tcBorders>
              <w:top w:val="nil"/>
            </w:tcBorders>
          </w:tcPr>
          <w:p w14:paraId="272D2AD4" w14:textId="77777777" w:rsidR="00413CEB" w:rsidRDefault="00413CEB">
            <w:pPr>
              <w:rPr>
                <w:sz w:val="2"/>
                <w:szCs w:val="2"/>
              </w:rPr>
            </w:pPr>
          </w:p>
        </w:tc>
        <w:tc>
          <w:tcPr>
            <w:tcW w:w="2444" w:type="dxa"/>
            <w:vMerge/>
            <w:tcBorders>
              <w:top w:val="nil"/>
            </w:tcBorders>
          </w:tcPr>
          <w:p w14:paraId="0AD0C7D5" w14:textId="77777777" w:rsidR="00413CEB" w:rsidRDefault="00413CEB">
            <w:pPr>
              <w:rPr>
                <w:sz w:val="2"/>
                <w:szCs w:val="2"/>
              </w:rPr>
            </w:pPr>
          </w:p>
        </w:tc>
        <w:tc>
          <w:tcPr>
            <w:tcW w:w="3517" w:type="dxa"/>
            <w:tcBorders>
              <w:bottom w:val="nil"/>
            </w:tcBorders>
          </w:tcPr>
          <w:p w14:paraId="068EEE6E" w14:textId="77777777" w:rsidR="00413CEB" w:rsidRDefault="00AB3E27">
            <w:pPr>
              <w:pStyle w:val="TableParagraph"/>
              <w:tabs>
                <w:tab w:val="left" w:pos="1242"/>
              </w:tabs>
              <w:spacing w:line="248" w:lineRule="exact"/>
              <w:ind w:left="0" w:right="98"/>
              <w:jc w:val="right"/>
              <w:rPr>
                <w:i/>
                <w:sz w:val="24"/>
              </w:rPr>
            </w:pPr>
            <w:r>
              <w:rPr>
                <w:i/>
                <w:spacing w:val="-4"/>
                <w:sz w:val="24"/>
              </w:rPr>
              <w:t>2.2.</w:t>
            </w:r>
            <w:r>
              <w:rPr>
                <w:i/>
                <w:sz w:val="24"/>
              </w:rPr>
              <w:tab/>
            </w:r>
            <w:r>
              <w:rPr>
                <w:i/>
                <w:spacing w:val="-2"/>
                <w:sz w:val="24"/>
              </w:rPr>
              <w:t>Сформированность</w:t>
            </w:r>
          </w:p>
        </w:tc>
        <w:tc>
          <w:tcPr>
            <w:tcW w:w="4005" w:type="dxa"/>
            <w:vMerge w:val="restart"/>
          </w:tcPr>
          <w:p w14:paraId="345DA058" w14:textId="77777777" w:rsidR="00413CEB" w:rsidRDefault="00AB3E27">
            <w:pPr>
              <w:pStyle w:val="TableParagraph"/>
              <w:tabs>
                <w:tab w:val="left" w:pos="2301"/>
                <w:tab w:val="left" w:pos="3769"/>
              </w:tabs>
              <w:spacing w:line="242" w:lineRule="auto"/>
              <w:ind w:left="104" w:right="101"/>
              <w:rPr>
                <w:b/>
                <w:sz w:val="24"/>
              </w:rPr>
            </w:pPr>
            <w:r>
              <w:rPr>
                <w:i/>
                <w:sz w:val="24"/>
              </w:rPr>
              <w:t>2.2.</w:t>
            </w:r>
            <w:r>
              <w:rPr>
                <w:i/>
                <w:spacing w:val="40"/>
                <w:sz w:val="24"/>
              </w:rPr>
              <w:t xml:space="preserve"> </w:t>
            </w:r>
            <w:r>
              <w:rPr>
                <w:i/>
                <w:sz w:val="24"/>
              </w:rPr>
              <w:t>Готовность</w:t>
            </w:r>
            <w:r>
              <w:rPr>
                <w:i/>
                <w:spacing w:val="40"/>
                <w:sz w:val="24"/>
              </w:rPr>
              <w:t xml:space="preserve"> </w:t>
            </w:r>
            <w:r>
              <w:rPr>
                <w:i/>
                <w:sz w:val="24"/>
              </w:rPr>
              <w:t>и</w:t>
            </w:r>
            <w:r>
              <w:rPr>
                <w:i/>
                <w:spacing w:val="40"/>
                <w:sz w:val="24"/>
              </w:rPr>
              <w:t xml:space="preserve"> </w:t>
            </w:r>
            <w:r>
              <w:rPr>
                <w:i/>
                <w:sz w:val="24"/>
              </w:rPr>
              <w:t>способность</w:t>
            </w:r>
            <w:r>
              <w:rPr>
                <w:i/>
                <w:spacing w:val="40"/>
                <w:sz w:val="24"/>
              </w:rPr>
              <w:t xml:space="preserve"> </w:t>
            </w:r>
            <w:r>
              <w:rPr>
                <w:i/>
                <w:sz w:val="24"/>
              </w:rPr>
              <w:t xml:space="preserve">к </w:t>
            </w:r>
            <w:r>
              <w:rPr>
                <w:i/>
                <w:spacing w:val="-2"/>
                <w:sz w:val="24"/>
              </w:rPr>
              <w:t>самостоятельной,</w:t>
            </w:r>
            <w:r>
              <w:rPr>
                <w:i/>
                <w:sz w:val="24"/>
              </w:rPr>
              <w:tab/>
            </w:r>
            <w:r>
              <w:rPr>
                <w:i/>
                <w:spacing w:val="-2"/>
                <w:sz w:val="24"/>
              </w:rPr>
              <w:t>творческой</w:t>
            </w:r>
            <w:r>
              <w:rPr>
                <w:i/>
                <w:sz w:val="24"/>
              </w:rPr>
              <w:tab/>
            </w:r>
            <w:r>
              <w:rPr>
                <w:i/>
                <w:spacing w:val="-10"/>
                <w:sz w:val="24"/>
              </w:rPr>
              <w:t xml:space="preserve">и </w:t>
            </w:r>
            <w:r>
              <w:rPr>
                <w:i/>
                <w:sz w:val="24"/>
              </w:rPr>
              <w:t xml:space="preserve">ответственной деятельности </w:t>
            </w:r>
            <w:r>
              <w:rPr>
                <w:b/>
                <w:sz w:val="24"/>
              </w:rPr>
              <w:t>Знаниевый компонент:</w:t>
            </w:r>
          </w:p>
          <w:p w14:paraId="06DD1428" w14:textId="77777777" w:rsidR="00413CEB" w:rsidRDefault="00AB3E27">
            <w:pPr>
              <w:pStyle w:val="TableParagraph"/>
              <w:numPr>
                <w:ilvl w:val="0"/>
                <w:numId w:val="4"/>
              </w:numPr>
              <w:tabs>
                <w:tab w:val="left" w:pos="1520"/>
              </w:tabs>
              <w:spacing w:line="284" w:lineRule="exact"/>
              <w:ind w:left="1520" w:hanging="619"/>
              <w:jc w:val="both"/>
              <w:rPr>
                <w:sz w:val="24"/>
              </w:rPr>
            </w:pPr>
            <w:r>
              <w:rPr>
                <w:spacing w:val="-2"/>
                <w:sz w:val="24"/>
              </w:rPr>
              <w:t>понимание</w:t>
            </w:r>
          </w:p>
          <w:p w14:paraId="6A5B013E" w14:textId="77777777" w:rsidR="00413CEB" w:rsidRDefault="00AB3E27">
            <w:pPr>
              <w:pStyle w:val="TableParagraph"/>
              <w:ind w:left="824" w:right="103"/>
              <w:jc w:val="both"/>
              <w:rPr>
                <w:sz w:val="24"/>
              </w:rPr>
            </w:pPr>
            <w:r>
              <w:rPr>
                <w:sz w:val="24"/>
              </w:rPr>
              <w:t>значимости самостоятельных и ответственных решений;</w:t>
            </w:r>
          </w:p>
          <w:p w14:paraId="404BA900" w14:textId="77777777" w:rsidR="00413CEB" w:rsidRDefault="00AB3E27">
            <w:pPr>
              <w:pStyle w:val="TableParagraph"/>
              <w:numPr>
                <w:ilvl w:val="0"/>
                <w:numId w:val="4"/>
              </w:numPr>
              <w:tabs>
                <w:tab w:val="left" w:pos="1519"/>
                <w:tab w:val="left" w:pos="2736"/>
              </w:tabs>
              <w:spacing w:line="237" w:lineRule="auto"/>
              <w:ind w:right="101" w:firstLine="76"/>
              <w:jc w:val="both"/>
              <w:rPr>
                <w:sz w:val="24"/>
              </w:rPr>
            </w:pPr>
            <w:r>
              <w:rPr>
                <w:sz w:val="24"/>
              </w:rPr>
              <w:t xml:space="preserve">знание многообразия </w:t>
            </w:r>
            <w:r>
              <w:rPr>
                <w:spacing w:val="-2"/>
                <w:sz w:val="24"/>
              </w:rPr>
              <w:t>проявлений</w:t>
            </w:r>
            <w:r>
              <w:rPr>
                <w:sz w:val="24"/>
              </w:rPr>
              <w:tab/>
            </w:r>
            <w:r>
              <w:rPr>
                <w:spacing w:val="-2"/>
                <w:sz w:val="24"/>
              </w:rPr>
              <w:t>творческих подходов</w:t>
            </w:r>
          </w:p>
          <w:p w14:paraId="319F3A0B" w14:textId="77777777" w:rsidR="00413CEB" w:rsidRDefault="00AB3E27">
            <w:pPr>
              <w:pStyle w:val="TableParagraph"/>
              <w:spacing w:before="2" w:line="275" w:lineRule="exact"/>
              <w:ind w:left="104"/>
              <w:jc w:val="both"/>
              <w:rPr>
                <w:b/>
                <w:sz w:val="24"/>
              </w:rPr>
            </w:pPr>
            <w:r>
              <w:rPr>
                <w:b/>
                <w:sz w:val="24"/>
              </w:rPr>
              <w:t>Мотивационный</w:t>
            </w:r>
            <w:r>
              <w:rPr>
                <w:b/>
                <w:spacing w:val="-9"/>
                <w:sz w:val="24"/>
              </w:rPr>
              <w:t xml:space="preserve"> </w:t>
            </w:r>
            <w:r>
              <w:rPr>
                <w:b/>
                <w:spacing w:val="-2"/>
                <w:sz w:val="24"/>
              </w:rPr>
              <w:t>компонент:</w:t>
            </w:r>
          </w:p>
          <w:p w14:paraId="4482980E" w14:textId="77777777" w:rsidR="00413CEB" w:rsidRDefault="00AB3E27">
            <w:pPr>
              <w:pStyle w:val="TableParagraph"/>
              <w:numPr>
                <w:ilvl w:val="0"/>
                <w:numId w:val="4"/>
              </w:numPr>
              <w:tabs>
                <w:tab w:val="left" w:pos="1520"/>
                <w:tab w:val="left" w:pos="3776"/>
              </w:tabs>
              <w:spacing w:line="291" w:lineRule="exact"/>
              <w:ind w:left="1520" w:hanging="619"/>
              <w:jc w:val="both"/>
              <w:rPr>
                <w:sz w:val="24"/>
              </w:rPr>
            </w:pPr>
            <w:r>
              <w:rPr>
                <w:spacing w:val="-2"/>
                <w:sz w:val="24"/>
              </w:rPr>
              <w:t>интерес</w:t>
            </w:r>
            <w:r>
              <w:rPr>
                <w:sz w:val="24"/>
              </w:rPr>
              <w:tab/>
            </w:r>
            <w:r>
              <w:rPr>
                <w:spacing w:val="-10"/>
                <w:sz w:val="24"/>
              </w:rPr>
              <w:t>к</w:t>
            </w:r>
          </w:p>
          <w:p w14:paraId="611025AE" w14:textId="77777777" w:rsidR="00413CEB" w:rsidRDefault="00AB3E27">
            <w:pPr>
              <w:pStyle w:val="TableParagraph"/>
              <w:tabs>
                <w:tab w:val="left" w:pos="3763"/>
              </w:tabs>
              <w:ind w:left="824" w:right="100"/>
              <w:jc w:val="both"/>
              <w:rPr>
                <w:sz w:val="24"/>
              </w:rPr>
            </w:pPr>
            <w:r>
              <w:rPr>
                <w:spacing w:val="-2"/>
                <w:sz w:val="24"/>
              </w:rPr>
              <w:t>нестандартным</w:t>
            </w:r>
            <w:r>
              <w:rPr>
                <w:sz w:val="24"/>
              </w:rPr>
              <w:tab/>
            </w:r>
            <w:r>
              <w:rPr>
                <w:spacing w:val="-10"/>
                <w:sz w:val="24"/>
              </w:rPr>
              <w:t xml:space="preserve">и </w:t>
            </w:r>
            <w:r>
              <w:rPr>
                <w:sz w:val="24"/>
              </w:rPr>
              <w:t>продуктивным решениям в разных видах деятельности;</w:t>
            </w:r>
          </w:p>
          <w:p w14:paraId="438260D3" w14:textId="77777777" w:rsidR="00413CEB" w:rsidRDefault="00AB3E27">
            <w:pPr>
              <w:pStyle w:val="TableParagraph"/>
              <w:numPr>
                <w:ilvl w:val="0"/>
                <w:numId w:val="4"/>
              </w:numPr>
              <w:tabs>
                <w:tab w:val="left" w:pos="1519"/>
                <w:tab w:val="left" w:pos="3656"/>
              </w:tabs>
              <w:spacing w:before="1"/>
              <w:ind w:right="99" w:firstLine="76"/>
              <w:jc w:val="both"/>
              <w:rPr>
                <w:sz w:val="24"/>
              </w:rPr>
            </w:pPr>
            <w:r>
              <w:rPr>
                <w:spacing w:val="-2"/>
                <w:sz w:val="24"/>
              </w:rPr>
              <w:t>установка</w:t>
            </w:r>
            <w:r>
              <w:rPr>
                <w:sz w:val="24"/>
              </w:rPr>
              <w:tab/>
            </w:r>
            <w:r>
              <w:rPr>
                <w:spacing w:val="-6"/>
                <w:sz w:val="24"/>
              </w:rPr>
              <w:t xml:space="preserve">на </w:t>
            </w:r>
            <w:r>
              <w:rPr>
                <w:sz w:val="24"/>
              </w:rPr>
              <w:t>ответственный подход в решении учебных и внеучебных задач</w:t>
            </w:r>
          </w:p>
          <w:p w14:paraId="7BC9459B" w14:textId="77777777" w:rsidR="00413CEB" w:rsidRDefault="00AB3E27">
            <w:pPr>
              <w:pStyle w:val="TableParagraph"/>
              <w:spacing w:before="1" w:line="275"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73804C08" w14:textId="77777777" w:rsidR="00413CEB" w:rsidRDefault="00AB3E27">
            <w:pPr>
              <w:pStyle w:val="TableParagraph"/>
              <w:numPr>
                <w:ilvl w:val="0"/>
                <w:numId w:val="4"/>
              </w:numPr>
              <w:tabs>
                <w:tab w:val="left" w:pos="1520"/>
              </w:tabs>
              <w:spacing w:line="292" w:lineRule="exact"/>
              <w:ind w:left="1520" w:hanging="619"/>
              <w:jc w:val="both"/>
              <w:rPr>
                <w:sz w:val="24"/>
              </w:rPr>
            </w:pPr>
            <w:r>
              <w:rPr>
                <w:spacing w:val="-2"/>
                <w:sz w:val="24"/>
              </w:rPr>
              <w:t>проявление</w:t>
            </w:r>
          </w:p>
          <w:p w14:paraId="1BF1D182" w14:textId="77777777" w:rsidR="00413CEB" w:rsidRDefault="00AB3E27">
            <w:pPr>
              <w:pStyle w:val="TableParagraph"/>
              <w:tabs>
                <w:tab w:val="left" w:pos="3763"/>
              </w:tabs>
              <w:ind w:left="824" w:right="101"/>
              <w:jc w:val="both"/>
              <w:rPr>
                <w:sz w:val="24"/>
              </w:rPr>
            </w:pPr>
            <w:r>
              <w:rPr>
                <w:spacing w:val="-2"/>
                <w:sz w:val="24"/>
              </w:rPr>
              <w:t>самостоятельности</w:t>
            </w:r>
            <w:r>
              <w:rPr>
                <w:sz w:val="24"/>
              </w:rPr>
              <w:tab/>
            </w:r>
            <w:r>
              <w:rPr>
                <w:spacing w:val="-10"/>
                <w:sz w:val="24"/>
              </w:rPr>
              <w:t xml:space="preserve">и </w:t>
            </w:r>
            <w:r>
              <w:rPr>
                <w:sz w:val="24"/>
              </w:rPr>
              <w:t>ответственности в учебной и внеучебной деятельности;</w:t>
            </w:r>
          </w:p>
          <w:p w14:paraId="26FF32C8" w14:textId="77777777" w:rsidR="00413CEB" w:rsidRDefault="00AB3E27">
            <w:pPr>
              <w:pStyle w:val="TableParagraph"/>
              <w:numPr>
                <w:ilvl w:val="0"/>
                <w:numId w:val="4"/>
              </w:numPr>
              <w:tabs>
                <w:tab w:val="left" w:pos="1519"/>
                <w:tab w:val="left" w:pos="3300"/>
              </w:tabs>
              <w:spacing w:before="2"/>
              <w:ind w:right="99" w:firstLine="76"/>
              <w:jc w:val="both"/>
              <w:rPr>
                <w:sz w:val="24"/>
              </w:rPr>
            </w:pPr>
            <w:r>
              <w:rPr>
                <w:sz w:val="24"/>
              </w:rPr>
              <w:t xml:space="preserve">креативный подход в </w:t>
            </w:r>
            <w:r>
              <w:rPr>
                <w:spacing w:val="-2"/>
                <w:sz w:val="24"/>
              </w:rPr>
              <w:t>различных</w:t>
            </w:r>
            <w:r>
              <w:rPr>
                <w:sz w:val="24"/>
              </w:rPr>
              <w:tab/>
            </w:r>
            <w:r>
              <w:rPr>
                <w:spacing w:val="-2"/>
                <w:sz w:val="24"/>
              </w:rPr>
              <w:t>видах деятельности</w:t>
            </w:r>
          </w:p>
        </w:tc>
      </w:tr>
      <w:tr w:rsidR="00413CEB" w14:paraId="2ABA2C66" w14:textId="77777777">
        <w:trPr>
          <w:trHeight w:val="266"/>
        </w:trPr>
        <w:tc>
          <w:tcPr>
            <w:tcW w:w="562" w:type="dxa"/>
            <w:vMerge/>
            <w:tcBorders>
              <w:top w:val="nil"/>
            </w:tcBorders>
          </w:tcPr>
          <w:p w14:paraId="27989787" w14:textId="77777777" w:rsidR="00413CEB" w:rsidRDefault="00413CEB">
            <w:pPr>
              <w:rPr>
                <w:sz w:val="2"/>
                <w:szCs w:val="2"/>
              </w:rPr>
            </w:pPr>
          </w:p>
        </w:tc>
        <w:tc>
          <w:tcPr>
            <w:tcW w:w="2444" w:type="dxa"/>
            <w:vMerge/>
            <w:tcBorders>
              <w:top w:val="nil"/>
            </w:tcBorders>
          </w:tcPr>
          <w:p w14:paraId="23F9E492" w14:textId="77777777" w:rsidR="00413CEB" w:rsidRDefault="00413CEB">
            <w:pPr>
              <w:rPr>
                <w:sz w:val="2"/>
                <w:szCs w:val="2"/>
              </w:rPr>
            </w:pPr>
          </w:p>
        </w:tc>
        <w:tc>
          <w:tcPr>
            <w:tcW w:w="3517" w:type="dxa"/>
            <w:tcBorders>
              <w:top w:val="nil"/>
              <w:bottom w:val="nil"/>
            </w:tcBorders>
          </w:tcPr>
          <w:p w14:paraId="44C2764D" w14:textId="77777777" w:rsidR="00413CEB" w:rsidRDefault="00AB3E27">
            <w:pPr>
              <w:pStyle w:val="TableParagraph"/>
              <w:spacing w:line="246" w:lineRule="exact"/>
              <w:ind w:left="0" w:right="101"/>
              <w:jc w:val="right"/>
              <w:rPr>
                <w:i/>
                <w:sz w:val="24"/>
              </w:rPr>
            </w:pPr>
            <w:r>
              <w:rPr>
                <w:i/>
                <w:sz w:val="24"/>
              </w:rPr>
              <w:t>самостоятельности</w:t>
            </w:r>
            <w:r>
              <w:rPr>
                <w:i/>
                <w:spacing w:val="26"/>
                <w:sz w:val="24"/>
              </w:rPr>
              <w:t xml:space="preserve"> </w:t>
            </w:r>
            <w:r>
              <w:rPr>
                <w:i/>
                <w:sz w:val="24"/>
              </w:rPr>
              <w:t>в</w:t>
            </w:r>
            <w:r>
              <w:rPr>
                <w:i/>
                <w:spacing w:val="28"/>
                <w:sz w:val="24"/>
              </w:rPr>
              <w:t xml:space="preserve"> </w:t>
            </w:r>
            <w:r>
              <w:rPr>
                <w:i/>
                <w:spacing w:val="-2"/>
                <w:sz w:val="24"/>
              </w:rPr>
              <w:t>учебной,</w:t>
            </w:r>
          </w:p>
        </w:tc>
        <w:tc>
          <w:tcPr>
            <w:tcW w:w="4005" w:type="dxa"/>
            <w:vMerge/>
            <w:tcBorders>
              <w:top w:val="nil"/>
            </w:tcBorders>
          </w:tcPr>
          <w:p w14:paraId="734149D4" w14:textId="77777777" w:rsidR="00413CEB" w:rsidRDefault="00413CEB">
            <w:pPr>
              <w:rPr>
                <w:sz w:val="2"/>
                <w:szCs w:val="2"/>
              </w:rPr>
            </w:pPr>
          </w:p>
        </w:tc>
      </w:tr>
      <w:tr w:rsidR="00413CEB" w14:paraId="5C0B7D53" w14:textId="77777777">
        <w:trPr>
          <w:trHeight w:val="265"/>
        </w:trPr>
        <w:tc>
          <w:tcPr>
            <w:tcW w:w="562" w:type="dxa"/>
            <w:vMerge/>
            <w:tcBorders>
              <w:top w:val="nil"/>
            </w:tcBorders>
          </w:tcPr>
          <w:p w14:paraId="43460B90" w14:textId="77777777" w:rsidR="00413CEB" w:rsidRDefault="00413CEB">
            <w:pPr>
              <w:rPr>
                <w:sz w:val="2"/>
                <w:szCs w:val="2"/>
              </w:rPr>
            </w:pPr>
          </w:p>
        </w:tc>
        <w:tc>
          <w:tcPr>
            <w:tcW w:w="2444" w:type="dxa"/>
            <w:vMerge/>
            <w:tcBorders>
              <w:top w:val="nil"/>
            </w:tcBorders>
          </w:tcPr>
          <w:p w14:paraId="71366A3A" w14:textId="77777777" w:rsidR="00413CEB" w:rsidRDefault="00413CEB">
            <w:pPr>
              <w:rPr>
                <w:sz w:val="2"/>
                <w:szCs w:val="2"/>
              </w:rPr>
            </w:pPr>
          </w:p>
        </w:tc>
        <w:tc>
          <w:tcPr>
            <w:tcW w:w="3517" w:type="dxa"/>
            <w:tcBorders>
              <w:top w:val="nil"/>
              <w:bottom w:val="nil"/>
            </w:tcBorders>
          </w:tcPr>
          <w:p w14:paraId="4F9627E2" w14:textId="77777777" w:rsidR="00413CEB" w:rsidRDefault="00AB3E27">
            <w:pPr>
              <w:pStyle w:val="TableParagraph"/>
              <w:tabs>
                <w:tab w:val="left" w:pos="1386"/>
                <w:tab w:val="left" w:pos="1782"/>
                <w:tab w:val="left" w:pos="2725"/>
              </w:tabs>
              <w:spacing w:line="246" w:lineRule="exact"/>
              <w:ind w:left="0" w:right="100"/>
              <w:jc w:val="right"/>
              <w:rPr>
                <w:i/>
                <w:sz w:val="24"/>
              </w:rPr>
            </w:pPr>
            <w:r>
              <w:rPr>
                <w:i/>
                <w:spacing w:val="-2"/>
                <w:sz w:val="24"/>
              </w:rPr>
              <w:t>проектной</w:t>
            </w:r>
            <w:r>
              <w:rPr>
                <w:i/>
                <w:sz w:val="24"/>
              </w:rPr>
              <w:tab/>
            </w:r>
            <w:r>
              <w:rPr>
                <w:i/>
                <w:spacing w:val="-10"/>
                <w:sz w:val="24"/>
              </w:rPr>
              <w:t>и</w:t>
            </w:r>
            <w:r>
              <w:rPr>
                <w:i/>
                <w:sz w:val="24"/>
              </w:rPr>
              <w:tab/>
            </w:r>
            <w:r>
              <w:rPr>
                <w:i/>
                <w:spacing w:val="-2"/>
                <w:sz w:val="24"/>
              </w:rPr>
              <w:t>других</w:t>
            </w:r>
            <w:r>
              <w:rPr>
                <w:i/>
                <w:sz w:val="24"/>
              </w:rPr>
              <w:tab/>
            </w:r>
            <w:r>
              <w:rPr>
                <w:i/>
                <w:spacing w:val="-2"/>
                <w:sz w:val="24"/>
              </w:rPr>
              <w:t>видах</w:t>
            </w:r>
          </w:p>
        </w:tc>
        <w:tc>
          <w:tcPr>
            <w:tcW w:w="4005" w:type="dxa"/>
            <w:vMerge/>
            <w:tcBorders>
              <w:top w:val="nil"/>
            </w:tcBorders>
          </w:tcPr>
          <w:p w14:paraId="4E84E9D5" w14:textId="77777777" w:rsidR="00413CEB" w:rsidRDefault="00413CEB">
            <w:pPr>
              <w:rPr>
                <w:sz w:val="2"/>
                <w:szCs w:val="2"/>
              </w:rPr>
            </w:pPr>
          </w:p>
        </w:tc>
      </w:tr>
      <w:tr w:rsidR="00413CEB" w14:paraId="7DDB0FFD" w14:textId="77777777">
        <w:trPr>
          <w:trHeight w:val="268"/>
        </w:trPr>
        <w:tc>
          <w:tcPr>
            <w:tcW w:w="562" w:type="dxa"/>
            <w:vMerge/>
            <w:tcBorders>
              <w:top w:val="nil"/>
            </w:tcBorders>
          </w:tcPr>
          <w:p w14:paraId="3FD3B70A" w14:textId="77777777" w:rsidR="00413CEB" w:rsidRDefault="00413CEB">
            <w:pPr>
              <w:rPr>
                <w:sz w:val="2"/>
                <w:szCs w:val="2"/>
              </w:rPr>
            </w:pPr>
          </w:p>
        </w:tc>
        <w:tc>
          <w:tcPr>
            <w:tcW w:w="2444" w:type="dxa"/>
            <w:vMerge/>
            <w:tcBorders>
              <w:top w:val="nil"/>
            </w:tcBorders>
          </w:tcPr>
          <w:p w14:paraId="3821C4F6" w14:textId="77777777" w:rsidR="00413CEB" w:rsidRDefault="00413CEB">
            <w:pPr>
              <w:rPr>
                <w:sz w:val="2"/>
                <w:szCs w:val="2"/>
              </w:rPr>
            </w:pPr>
          </w:p>
        </w:tc>
        <w:tc>
          <w:tcPr>
            <w:tcW w:w="3517" w:type="dxa"/>
            <w:tcBorders>
              <w:top w:val="nil"/>
              <w:bottom w:val="nil"/>
            </w:tcBorders>
          </w:tcPr>
          <w:p w14:paraId="028DF267" w14:textId="77777777" w:rsidR="00413CEB" w:rsidRDefault="00AB3E27">
            <w:pPr>
              <w:pStyle w:val="TableParagraph"/>
              <w:spacing w:line="249" w:lineRule="exact"/>
              <w:rPr>
                <w:i/>
                <w:sz w:val="24"/>
              </w:rPr>
            </w:pPr>
            <w:r>
              <w:rPr>
                <w:i/>
                <w:spacing w:val="-2"/>
                <w:sz w:val="24"/>
              </w:rPr>
              <w:t>деятельности</w:t>
            </w:r>
          </w:p>
        </w:tc>
        <w:tc>
          <w:tcPr>
            <w:tcW w:w="4005" w:type="dxa"/>
            <w:vMerge/>
            <w:tcBorders>
              <w:top w:val="nil"/>
            </w:tcBorders>
          </w:tcPr>
          <w:p w14:paraId="1A991583" w14:textId="77777777" w:rsidR="00413CEB" w:rsidRDefault="00413CEB">
            <w:pPr>
              <w:rPr>
                <w:sz w:val="2"/>
                <w:szCs w:val="2"/>
              </w:rPr>
            </w:pPr>
          </w:p>
        </w:tc>
      </w:tr>
      <w:tr w:rsidR="00413CEB" w14:paraId="7446A8FE" w14:textId="77777777">
        <w:trPr>
          <w:trHeight w:val="832"/>
        </w:trPr>
        <w:tc>
          <w:tcPr>
            <w:tcW w:w="562" w:type="dxa"/>
            <w:vMerge/>
            <w:tcBorders>
              <w:top w:val="nil"/>
            </w:tcBorders>
          </w:tcPr>
          <w:p w14:paraId="5801661A" w14:textId="77777777" w:rsidR="00413CEB" w:rsidRDefault="00413CEB">
            <w:pPr>
              <w:rPr>
                <w:sz w:val="2"/>
                <w:szCs w:val="2"/>
              </w:rPr>
            </w:pPr>
          </w:p>
        </w:tc>
        <w:tc>
          <w:tcPr>
            <w:tcW w:w="2444" w:type="dxa"/>
            <w:vMerge/>
            <w:tcBorders>
              <w:top w:val="nil"/>
            </w:tcBorders>
          </w:tcPr>
          <w:p w14:paraId="48B6E3C3" w14:textId="77777777" w:rsidR="00413CEB" w:rsidRDefault="00413CEB">
            <w:pPr>
              <w:rPr>
                <w:sz w:val="2"/>
                <w:szCs w:val="2"/>
              </w:rPr>
            </w:pPr>
          </w:p>
        </w:tc>
        <w:tc>
          <w:tcPr>
            <w:tcW w:w="3517" w:type="dxa"/>
            <w:tcBorders>
              <w:top w:val="nil"/>
              <w:bottom w:val="nil"/>
            </w:tcBorders>
          </w:tcPr>
          <w:p w14:paraId="2B4C9465" w14:textId="77777777" w:rsidR="00413CEB" w:rsidRDefault="00AB3E27">
            <w:pPr>
              <w:pStyle w:val="TableParagraph"/>
              <w:spacing w:line="267" w:lineRule="exact"/>
              <w:rPr>
                <w:b/>
                <w:sz w:val="24"/>
              </w:rPr>
            </w:pPr>
            <w:r>
              <w:rPr>
                <w:b/>
                <w:sz w:val="24"/>
              </w:rPr>
              <w:t>Знаниевый</w:t>
            </w:r>
            <w:r>
              <w:rPr>
                <w:b/>
                <w:spacing w:val="-6"/>
                <w:sz w:val="24"/>
              </w:rPr>
              <w:t xml:space="preserve"> </w:t>
            </w:r>
            <w:r>
              <w:rPr>
                <w:b/>
                <w:spacing w:val="-2"/>
                <w:sz w:val="24"/>
              </w:rPr>
              <w:t>компонент:</w:t>
            </w:r>
          </w:p>
          <w:p w14:paraId="33E5B764" w14:textId="77777777" w:rsidR="00413CEB" w:rsidRDefault="00AB3E27">
            <w:pPr>
              <w:pStyle w:val="TableParagraph"/>
              <w:tabs>
                <w:tab w:val="left" w:pos="1523"/>
              </w:tabs>
              <w:spacing w:line="274" w:lineRule="exact"/>
              <w:ind w:left="827" w:right="853" w:firstLine="76"/>
              <w:rPr>
                <w:sz w:val="24"/>
              </w:rPr>
            </w:pPr>
            <w:r>
              <w:rPr>
                <w:rFonts w:ascii="Symbol" w:hAnsi="Symbol"/>
                <w:spacing w:val="-10"/>
                <w:sz w:val="24"/>
              </w:rPr>
              <w:t></w:t>
            </w:r>
            <w:r>
              <w:rPr>
                <w:sz w:val="24"/>
              </w:rPr>
              <w:tab/>
            </w:r>
            <w:r>
              <w:rPr>
                <w:spacing w:val="-2"/>
                <w:sz w:val="24"/>
              </w:rPr>
              <w:t>понимание важности</w:t>
            </w:r>
          </w:p>
        </w:tc>
        <w:tc>
          <w:tcPr>
            <w:tcW w:w="4005" w:type="dxa"/>
            <w:vMerge/>
            <w:tcBorders>
              <w:top w:val="nil"/>
            </w:tcBorders>
          </w:tcPr>
          <w:p w14:paraId="0EB942DC" w14:textId="77777777" w:rsidR="00413CEB" w:rsidRDefault="00413CEB">
            <w:pPr>
              <w:rPr>
                <w:sz w:val="2"/>
                <w:szCs w:val="2"/>
              </w:rPr>
            </w:pPr>
          </w:p>
        </w:tc>
      </w:tr>
      <w:tr w:rsidR="00413CEB" w14:paraId="4F532859" w14:textId="77777777">
        <w:trPr>
          <w:trHeight w:val="265"/>
        </w:trPr>
        <w:tc>
          <w:tcPr>
            <w:tcW w:w="562" w:type="dxa"/>
            <w:vMerge/>
            <w:tcBorders>
              <w:top w:val="nil"/>
            </w:tcBorders>
          </w:tcPr>
          <w:p w14:paraId="55CE0585" w14:textId="77777777" w:rsidR="00413CEB" w:rsidRDefault="00413CEB">
            <w:pPr>
              <w:rPr>
                <w:sz w:val="2"/>
                <w:szCs w:val="2"/>
              </w:rPr>
            </w:pPr>
          </w:p>
        </w:tc>
        <w:tc>
          <w:tcPr>
            <w:tcW w:w="2444" w:type="dxa"/>
            <w:vMerge/>
            <w:tcBorders>
              <w:top w:val="nil"/>
            </w:tcBorders>
          </w:tcPr>
          <w:p w14:paraId="5BB692DC" w14:textId="77777777" w:rsidR="00413CEB" w:rsidRDefault="00413CEB">
            <w:pPr>
              <w:rPr>
                <w:sz w:val="2"/>
                <w:szCs w:val="2"/>
              </w:rPr>
            </w:pPr>
          </w:p>
        </w:tc>
        <w:tc>
          <w:tcPr>
            <w:tcW w:w="3517" w:type="dxa"/>
            <w:tcBorders>
              <w:top w:val="nil"/>
              <w:bottom w:val="nil"/>
            </w:tcBorders>
          </w:tcPr>
          <w:p w14:paraId="062CF012" w14:textId="77777777" w:rsidR="00413CEB" w:rsidRDefault="00AB3E27">
            <w:pPr>
              <w:pStyle w:val="TableParagraph"/>
              <w:tabs>
                <w:tab w:val="left" w:pos="2449"/>
              </w:tabs>
              <w:spacing w:line="246" w:lineRule="exact"/>
              <w:ind w:left="0" w:right="99"/>
              <w:jc w:val="right"/>
              <w:rPr>
                <w:sz w:val="24"/>
              </w:rPr>
            </w:pPr>
            <w:r>
              <w:rPr>
                <w:spacing w:val="-2"/>
                <w:sz w:val="24"/>
              </w:rPr>
              <w:t>самостоятельных</w:t>
            </w:r>
            <w:r>
              <w:rPr>
                <w:sz w:val="24"/>
              </w:rPr>
              <w:tab/>
            </w:r>
            <w:r>
              <w:rPr>
                <w:spacing w:val="-10"/>
                <w:sz w:val="24"/>
              </w:rPr>
              <w:t>и</w:t>
            </w:r>
          </w:p>
        </w:tc>
        <w:tc>
          <w:tcPr>
            <w:tcW w:w="4005" w:type="dxa"/>
            <w:vMerge/>
            <w:tcBorders>
              <w:top w:val="nil"/>
            </w:tcBorders>
          </w:tcPr>
          <w:p w14:paraId="05029678" w14:textId="77777777" w:rsidR="00413CEB" w:rsidRDefault="00413CEB">
            <w:pPr>
              <w:rPr>
                <w:sz w:val="2"/>
                <w:szCs w:val="2"/>
              </w:rPr>
            </w:pPr>
          </w:p>
        </w:tc>
      </w:tr>
      <w:tr w:rsidR="00413CEB" w14:paraId="78CFDFB9" w14:textId="77777777">
        <w:trPr>
          <w:trHeight w:val="837"/>
        </w:trPr>
        <w:tc>
          <w:tcPr>
            <w:tcW w:w="562" w:type="dxa"/>
            <w:vMerge/>
            <w:tcBorders>
              <w:top w:val="nil"/>
            </w:tcBorders>
          </w:tcPr>
          <w:p w14:paraId="443FC55C" w14:textId="77777777" w:rsidR="00413CEB" w:rsidRDefault="00413CEB">
            <w:pPr>
              <w:rPr>
                <w:sz w:val="2"/>
                <w:szCs w:val="2"/>
              </w:rPr>
            </w:pPr>
          </w:p>
        </w:tc>
        <w:tc>
          <w:tcPr>
            <w:tcW w:w="2444" w:type="dxa"/>
            <w:vMerge/>
            <w:tcBorders>
              <w:top w:val="nil"/>
            </w:tcBorders>
          </w:tcPr>
          <w:p w14:paraId="5D832AE5" w14:textId="77777777" w:rsidR="00413CEB" w:rsidRDefault="00413CEB">
            <w:pPr>
              <w:rPr>
                <w:sz w:val="2"/>
                <w:szCs w:val="2"/>
              </w:rPr>
            </w:pPr>
          </w:p>
        </w:tc>
        <w:tc>
          <w:tcPr>
            <w:tcW w:w="3517" w:type="dxa"/>
            <w:tcBorders>
              <w:top w:val="nil"/>
              <w:bottom w:val="nil"/>
            </w:tcBorders>
          </w:tcPr>
          <w:p w14:paraId="0C11702E" w14:textId="77777777" w:rsidR="00413CEB" w:rsidRDefault="00AB3E27">
            <w:pPr>
              <w:pStyle w:val="TableParagraph"/>
              <w:spacing w:line="266" w:lineRule="exact"/>
              <w:ind w:left="827"/>
              <w:rPr>
                <w:sz w:val="24"/>
              </w:rPr>
            </w:pPr>
            <w:r>
              <w:rPr>
                <w:sz w:val="24"/>
              </w:rPr>
              <w:t>ответственных</w:t>
            </w:r>
            <w:r>
              <w:rPr>
                <w:spacing w:val="-3"/>
                <w:sz w:val="24"/>
              </w:rPr>
              <w:t xml:space="preserve"> </w:t>
            </w:r>
            <w:r>
              <w:rPr>
                <w:spacing w:val="-2"/>
                <w:sz w:val="24"/>
              </w:rPr>
              <w:t>решений;</w:t>
            </w:r>
          </w:p>
          <w:p w14:paraId="14095826" w14:textId="77777777" w:rsidR="00413CEB" w:rsidRDefault="00AB3E27">
            <w:pPr>
              <w:pStyle w:val="TableParagraph"/>
              <w:tabs>
                <w:tab w:val="left" w:pos="1523"/>
              </w:tabs>
              <w:spacing w:before="2" w:line="292" w:lineRule="exact"/>
              <w:ind w:left="904"/>
              <w:rPr>
                <w:sz w:val="24"/>
              </w:rPr>
            </w:pPr>
            <w:r>
              <w:rPr>
                <w:rFonts w:ascii="Symbol" w:hAnsi="Symbol"/>
                <w:spacing w:val="-10"/>
                <w:sz w:val="24"/>
              </w:rPr>
              <w:t></w:t>
            </w:r>
            <w:r>
              <w:rPr>
                <w:sz w:val="24"/>
              </w:rPr>
              <w:tab/>
            </w:r>
            <w:r>
              <w:rPr>
                <w:spacing w:val="-2"/>
                <w:sz w:val="24"/>
              </w:rPr>
              <w:t>знание</w:t>
            </w:r>
          </w:p>
          <w:p w14:paraId="45876F90" w14:textId="77777777" w:rsidR="00413CEB" w:rsidRDefault="00AB3E27">
            <w:pPr>
              <w:pStyle w:val="TableParagraph"/>
              <w:spacing w:line="257" w:lineRule="exact"/>
              <w:ind w:left="827"/>
              <w:rPr>
                <w:sz w:val="24"/>
              </w:rPr>
            </w:pPr>
            <w:r>
              <w:rPr>
                <w:sz w:val="24"/>
              </w:rPr>
              <w:t>творческих</w:t>
            </w:r>
            <w:r>
              <w:rPr>
                <w:spacing w:val="-2"/>
                <w:sz w:val="24"/>
              </w:rPr>
              <w:t xml:space="preserve"> подходов</w:t>
            </w:r>
          </w:p>
        </w:tc>
        <w:tc>
          <w:tcPr>
            <w:tcW w:w="4005" w:type="dxa"/>
            <w:vMerge/>
            <w:tcBorders>
              <w:top w:val="nil"/>
            </w:tcBorders>
          </w:tcPr>
          <w:p w14:paraId="77CFC545" w14:textId="77777777" w:rsidR="00413CEB" w:rsidRDefault="00413CEB">
            <w:pPr>
              <w:rPr>
                <w:sz w:val="2"/>
                <w:szCs w:val="2"/>
              </w:rPr>
            </w:pPr>
          </w:p>
        </w:tc>
      </w:tr>
      <w:tr w:rsidR="00413CEB" w14:paraId="0C7B4FA8" w14:textId="77777777">
        <w:trPr>
          <w:trHeight w:val="832"/>
        </w:trPr>
        <w:tc>
          <w:tcPr>
            <w:tcW w:w="562" w:type="dxa"/>
            <w:vMerge/>
            <w:tcBorders>
              <w:top w:val="nil"/>
            </w:tcBorders>
          </w:tcPr>
          <w:p w14:paraId="59C6BF8E" w14:textId="77777777" w:rsidR="00413CEB" w:rsidRDefault="00413CEB">
            <w:pPr>
              <w:rPr>
                <w:sz w:val="2"/>
                <w:szCs w:val="2"/>
              </w:rPr>
            </w:pPr>
          </w:p>
        </w:tc>
        <w:tc>
          <w:tcPr>
            <w:tcW w:w="2444" w:type="dxa"/>
            <w:vMerge/>
            <w:tcBorders>
              <w:top w:val="nil"/>
            </w:tcBorders>
          </w:tcPr>
          <w:p w14:paraId="38AF9476" w14:textId="77777777" w:rsidR="00413CEB" w:rsidRDefault="00413CEB">
            <w:pPr>
              <w:rPr>
                <w:sz w:val="2"/>
                <w:szCs w:val="2"/>
              </w:rPr>
            </w:pPr>
          </w:p>
        </w:tc>
        <w:tc>
          <w:tcPr>
            <w:tcW w:w="3517" w:type="dxa"/>
            <w:tcBorders>
              <w:top w:val="nil"/>
              <w:bottom w:val="nil"/>
            </w:tcBorders>
          </w:tcPr>
          <w:p w14:paraId="42DF3F98" w14:textId="77777777" w:rsidR="00413CEB" w:rsidRDefault="00AB3E27">
            <w:pPr>
              <w:pStyle w:val="TableParagraph"/>
              <w:spacing w:line="267" w:lineRule="exact"/>
              <w:rPr>
                <w:b/>
                <w:sz w:val="24"/>
              </w:rPr>
            </w:pPr>
            <w:r>
              <w:rPr>
                <w:b/>
                <w:sz w:val="24"/>
              </w:rPr>
              <w:t>Мотивационный</w:t>
            </w:r>
            <w:r>
              <w:rPr>
                <w:b/>
                <w:spacing w:val="-9"/>
                <w:sz w:val="24"/>
              </w:rPr>
              <w:t xml:space="preserve"> </w:t>
            </w:r>
            <w:r>
              <w:rPr>
                <w:b/>
                <w:spacing w:val="-2"/>
                <w:sz w:val="24"/>
              </w:rPr>
              <w:t>компонент:</w:t>
            </w:r>
          </w:p>
          <w:p w14:paraId="09978410" w14:textId="77777777" w:rsidR="00413CEB" w:rsidRDefault="00AB3E27">
            <w:pPr>
              <w:pStyle w:val="TableParagraph"/>
              <w:tabs>
                <w:tab w:val="left" w:pos="1523"/>
                <w:tab w:val="left" w:pos="3288"/>
              </w:tabs>
              <w:spacing w:line="274" w:lineRule="exact"/>
              <w:ind w:left="827" w:right="99" w:firstLine="76"/>
              <w:rPr>
                <w:sz w:val="24"/>
              </w:rPr>
            </w:pPr>
            <w:r>
              <w:rPr>
                <w:rFonts w:ascii="Symbol" w:hAnsi="Symbol"/>
                <w:spacing w:val="-10"/>
                <w:sz w:val="24"/>
              </w:rPr>
              <w:t></w:t>
            </w:r>
            <w:r>
              <w:rPr>
                <w:sz w:val="24"/>
              </w:rPr>
              <w:tab/>
            </w:r>
            <w:r>
              <w:rPr>
                <w:spacing w:val="-2"/>
                <w:sz w:val="24"/>
              </w:rPr>
              <w:t>интерес</w:t>
            </w:r>
            <w:r>
              <w:rPr>
                <w:sz w:val="24"/>
              </w:rPr>
              <w:tab/>
            </w:r>
            <w:r>
              <w:rPr>
                <w:spacing w:val="-10"/>
                <w:sz w:val="24"/>
              </w:rPr>
              <w:t xml:space="preserve">к </w:t>
            </w:r>
            <w:r>
              <w:rPr>
                <w:spacing w:val="-2"/>
                <w:sz w:val="24"/>
              </w:rPr>
              <w:t>нестандартным</w:t>
            </w:r>
          </w:p>
        </w:tc>
        <w:tc>
          <w:tcPr>
            <w:tcW w:w="4005" w:type="dxa"/>
            <w:vMerge/>
            <w:tcBorders>
              <w:top w:val="nil"/>
            </w:tcBorders>
          </w:tcPr>
          <w:p w14:paraId="14B20520" w14:textId="77777777" w:rsidR="00413CEB" w:rsidRDefault="00413CEB">
            <w:pPr>
              <w:rPr>
                <w:sz w:val="2"/>
                <w:szCs w:val="2"/>
              </w:rPr>
            </w:pPr>
          </w:p>
        </w:tc>
      </w:tr>
      <w:tr w:rsidR="00413CEB" w14:paraId="41E50D87" w14:textId="77777777">
        <w:trPr>
          <w:trHeight w:val="266"/>
        </w:trPr>
        <w:tc>
          <w:tcPr>
            <w:tcW w:w="562" w:type="dxa"/>
            <w:vMerge/>
            <w:tcBorders>
              <w:top w:val="nil"/>
            </w:tcBorders>
          </w:tcPr>
          <w:p w14:paraId="71AB87E4" w14:textId="77777777" w:rsidR="00413CEB" w:rsidRDefault="00413CEB">
            <w:pPr>
              <w:rPr>
                <w:sz w:val="2"/>
                <w:szCs w:val="2"/>
              </w:rPr>
            </w:pPr>
          </w:p>
        </w:tc>
        <w:tc>
          <w:tcPr>
            <w:tcW w:w="2444" w:type="dxa"/>
            <w:vMerge/>
            <w:tcBorders>
              <w:top w:val="nil"/>
            </w:tcBorders>
          </w:tcPr>
          <w:p w14:paraId="5C8927F1" w14:textId="77777777" w:rsidR="00413CEB" w:rsidRDefault="00413CEB">
            <w:pPr>
              <w:rPr>
                <w:sz w:val="2"/>
                <w:szCs w:val="2"/>
              </w:rPr>
            </w:pPr>
          </w:p>
        </w:tc>
        <w:tc>
          <w:tcPr>
            <w:tcW w:w="3517" w:type="dxa"/>
            <w:tcBorders>
              <w:top w:val="nil"/>
              <w:bottom w:val="nil"/>
            </w:tcBorders>
          </w:tcPr>
          <w:p w14:paraId="14CE3AF8" w14:textId="77777777" w:rsidR="00413CEB" w:rsidRDefault="00AB3E27">
            <w:pPr>
              <w:pStyle w:val="TableParagraph"/>
              <w:tabs>
                <w:tab w:val="left" w:pos="1384"/>
                <w:tab w:val="left" w:pos="1844"/>
              </w:tabs>
              <w:spacing w:line="246" w:lineRule="exact"/>
              <w:ind w:left="0" w:right="100"/>
              <w:jc w:val="right"/>
              <w:rPr>
                <w:sz w:val="24"/>
              </w:rPr>
            </w:pPr>
            <w:r>
              <w:rPr>
                <w:spacing w:val="-2"/>
                <w:sz w:val="24"/>
              </w:rPr>
              <w:t>решениям</w:t>
            </w:r>
            <w:r>
              <w:rPr>
                <w:sz w:val="24"/>
              </w:rPr>
              <w:tab/>
            </w:r>
            <w:r>
              <w:rPr>
                <w:spacing w:val="-10"/>
                <w:sz w:val="24"/>
              </w:rPr>
              <w:t>в</w:t>
            </w:r>
            <w:r>
              <w:rPr>
                <w:sz w:val="24"/>
              </w:rPr>
              <w:tab/>
            </w:r>
            <w:r>
              <w:rPr>
                <w:spacing w:val="-2"/>
                <w:sz w:val="24"/>
              </w:rPr>
              <w:t>разных</w:t>
            </w:r>
          </w:p>
        </w:tc>
        <w:tc>
          <w:tcPr>
            <w:tcW w:w="4005" w:type="dxa"/>
            <w:vMerge/>
            <w:tcBorders>
              <w:top w:val="nil"/>
            </w:tcBorders>
          </w:tcPr>
          <w:p w14:paraId="46B8FD95" w14:textId="77777777" w:rsidR="00413CEB" w:rsidRDefault="00413CEB">
            <w:pPr>
              <w:rPr>
                <w:sz w:val="2"/>
                <w:szCs w:val="2"/>
              </w:rPr>
            </w:pPr>
          </w:p>
        </w:tc>
      </w:tr>
      <w:tr w:rsidR="00413CEB" w14:paraId="387D3301" w14:textId="77777777">
        <w:trPr>
          <w:trHeight w:val="835"/>
        </w:trPr>
        <w:tc>
          <w:tcPr>
            <w:tcW w:w="562" w:type="dxa"/>
            <w:vMerge/>
            <w:tcBorders>
              <w:top w:val="nil"/>
            </w:tcBorders>
          </w:tcPr>
          <w:p w14:paraId="0B44CA10" w14:textId="77777777" w:rsidR="00413CEB" w:rsidRDefault="00413CEB">
            <w:pPr>
              <w:rPr>
                <w:sz w:val="2"/>
                <w:szCs w:val="2"/>
              </w:rPr>
            </w:pPr>
          </w:p>
        </w:tc>
        <w:tc>
          <w:tcPr>
            <w:tcW w:w="2444" w:type="dxa"/>
            <w:vMerge/>
            <w:tcBorders>
              <w:top w:val="nil"/>
            </w:tcBorders>
          </w:tcPr>
          <w:p w14:paraId="69088F5E" w14:textId="77777777" w:rsidR="00413CEB" w:rsidRDefault="00413CEB">
            <w:pPr>
              <w:rPr>
                <w:sz w:val="2"/>
                <w:szCs w:val="2"/>
              </w:rPr>
            </w:pPr>
          </w:p>
        </w:tc>
        <w:tc>
          <w:tcPr>
            <w:tcW w:w="3517" w:type="dxa"/>
            <w:tcBorders>
              <w:top w:val="nil"/>
              <w:bottom w:val="nil"/>
            </w:tcBorders>
          </w:tcPr>
          <w:p w14:paraId="0870F4E6" w14:textId="77777777" w:rsidR="00413CEB" w:rsidRDefault="00AB3E27">
            <w:pPr>
              <w:pStyle w:val="TableParagraph"/>
              <w:spacing w:line="266" w:lineRule="exact"/>
              <w:ind w:left="827"/>
              <w:rPr>
                <w:sz w:val="24"/>
              </w:rPr>
            </w:pPr>
            <w:r>
              <w:rPr>
                <w:sz w:val="24"/>
              </w:rPr>
              <w:t xml:space="preserve">видах </w:t>
            </w:r>
            <w:r>
              <w:rPr>
                <w:spacing w:val="-2"/>
                <w:sz w:val="24"/>
              </w:rPr>
              <w:t>деятельности;</w:t>
            </w:r>
          </w:p>
          <w:p w14:paraId="706FD6AC" w14:textId="77777777" w:rsidR="00413CEB" w:rsidRDefault="00AB3E27">
            <w:pPr>
              <w:pStyle w:val="TableParagraph"/>
              <w:tabs>
                <w:tab w:val="left" w:pos="1342"/>
                <w:tab w:val="left" w:pos="1523"/>
                <w:tab w:val="left" w:pos="1877"/>
              </w:tabs>
              <w:spacing w:before="1" w:line="274" w:lineRule="exact"/>
              <w:ind w:left="827" w:right="100" w:firstLine="76"/>
              <w:rPr>
                <w:sz w:val="24"/>
              </w:rPr>
            </w:pPr>
            <w:r>
              <w:rPr>
                <w:rFonts w:ascii="Symbol" w:hAnsi="Symbol"/>
                <w:spacing w:val="-10"/>
                <w:sz w:val="24"/>
              </w:rPr>
              <w:t></w:t>
            </w:r>
            <w:r>
              <w:rPr>
                <w:sz w:val="24"/>
              </w:rPr>
              <w:tab/>
            </w:r>
            <w:r>
              <w:rPr>
                <w:sz w:val="24"/>
              </w:rPr>
              <w:tab/>
            </w:r>
            <w:r>
              <w:rPr>
                <w:spacing w:val="-2"/>
                <w:sz w:val="24"/>
              </w:rPr>
              <w:t xml:space="preserve">ориентированнос </w:t>
            </w:r>
            <w:r>
              <w:rPr>
                <w:spacing w:val="-6"/>
                <w:sz w:val="24"/>
              </w:rPr>
              <w:t>ть</w:t>
            </w:r>
            <w:r>
              <w:rPr>
                <w:sz w:val="24"/>
              </w:rPr>
              <w:tab/>
            </w:r>
            <w:r>
              <w:rPr>
                <w:spacing w:val="-6"/>
                <w:sz w:val="24"/>
              </w:rPr>
              <w:t>на</w:t>
            </w:r>
            <w:r>
              <w:rPr>
                <w:sz w:val="24"/>
              </w:rPr>
              <w:tab/>
            </w:r>
            <w:r>
              <w:rPr>
                <w:spacing w:val="-2"/>
                <w:sz w:val="24"/>
              </w:rPr>
              <w:t>ответственный</w:t>
            </w:r>
          </w:p>
        </w:tc>
        <w:tc>
          <w:tcPr>
            <w:tcW w:w="4005" w:type="dxa"/>
            <w:vMerge/>
            <w:tcBorders>
              <w:top w:val="nil"/>
            </w:tcBorders>
          </w:tcPr>
          <w:p w14:paraId="0D8B6A64" w14:textId="77777777" w:rsidR="00413CEB" w:rsidRDefault="00413CEB">
            <w:pPr>
              <w:rPr>
                <w:sz w:val="2"/>
                <w:szCs w:val="2"/>
              </w:rPr>
            </w:pPr>
          </w:p>
        </w:tc>
      </w:tr>
      <w:tr w:rsidR="00413CEB" w14:paraId="483E8738" w14:textId="77777777">
        <w:trPr>
          <w:trHeight w:val="265"/>
        </w:trPr>
        <w:tc>
          <w:tcPr>
            <w:tcW w:w="562" w:type="dxa"/>
            <w:vMerge/>
            <w:tcBorders>
              <w:top w:val="nil"/>
            </w:tcBorders>
          </w:tcPr>
          <w:p w14:paraId="361A7B71" w14:textId="77777777" w:rsidR="00413CEB" w:rsidRDefault="00413CEB">
            <w:pPr>
              <w:rPr>
                <w:sz w:val="2"/>
                <w:szCs w:val="2"/>
              </w:rPr>
            </w:pPr>
          </w:p>
        </w:tc>
        <w:tc>
          <w:tcPr>
            <w:tcW w:w="2444" w:type="dxa"/>
            <w:vMerge/>
            <w:tcBorders>
              <w:top w:val="nil"/>
            </w:tcBorders>
          </w:tcPr>
          <w:p w14:paraId="30FE5BDE" w14:textId="77777777" w:rsidR="00413CEB" w:rsidRDefault="00413CEB">
            <w:pPr>
              <w:rPr>
                <w:sz w:val="2"/>
                <w:szCs w:val="2"/>
              </w:rPr>
            </w:pPr>
          </w:p>
        </w:tc>
        <w:tc>
          <w:tcPr>
            <w:tcW w:w="3517" w:type="dxa"/>
            <w:tcBorders>
              <w:top w:val="nil"/>
              <w:bottom w:val="nil"/>
            </w:tcBorders>
          </w:tcPr>
          <w:p w14:paraId="291727DF" w14:textId="77777777" w:rsidR="00413CEB" w:rsidRDefault="00AB3E27">
            <w:pPr>
              <w:pStyle w:val="TableParagraph"/>
              <w:tabs>
                <w:tab w:val="left" w:pos="1148"/>
                <w:tab w:val="left" w:pos="1676"/>
              </w:tabs>
              <w:spacing w:line="246" w:lineRule="exact"/>
              <w:ind w:left="0" w:right="99"/>
              <w:jc w:val="right"/>
              <w:rPr>
                <w:sz w:val="24"/>
              </w:rPr>
            </w:pPr>
            <w:r>
              <w:rPr>
                <w:spacing w:val="-2"/>
                <w:sz w:val="24"/>
              </w:rPr>
              <w:t>подход</w:t>
            </w:r>
            <w:r>
              <w:rPr>
                <w:sz w:val="24"/>
              </w:rPr>
              <w:tab/>
            </w:r>
            <w:r>
              <w:rPr>
                <w:spacing w:val="-10"/>
                <w:sz w:val="24"/>
              </w:rPr>
              <w:t>в</w:t>
            </w:r>
            <w:r>
              <w:rPr>
                <w:sz w:val="24"/>
              </w:rPr>
              <w:tab/>
            </w:r>
            <w:r>
              <w:rPr>
                <w:spacing w:val="-2"/>
                <w:sz w:val="24"/>
              </w:rPr>
              <w:t>решении</w:t>
            </w:r>
          </w:p>
        </w:tc>
        <w:tc>
          <w:tcPr>
            <w:tcW w:w="4005" w:type="dxa"/>
            <w:vMerge/>
            <w:tcBorders>
              <w:top w:val="nil"/>
            </w:tcBorders>
          </w:tcPr>
          <w:p w14:paraId="78614FC7" w14:textId="77777777" w:rsidR="00413CEB" w:rsidRDefault="00413CEB">
            <w:pPr>
              <w:rPr>
                <w:sz w:val="2"/>
                <w:szCs w:val="2"/>
              </w:rPr>
            </w:pPr>
          </w:p>
        </w:tc>
      </w:tr>
      <w:tr w:rsidR="00413CEB" w14:paraId="330A812B" w14:textId="77777777">
        <w:trPr>
          <w:trHeight w:val="265"/>
        </w:trPr>
        <w:tc>
          <w:tcPr>
            <w:tcW w:w="562" w:type="dxa"/>
            <w:vMerge/>
            <w:tcBorders>
              <w:top w:val="nil"/>
            </w:tcBorders>
          </w:tcPr>
          <w:p w14:paraId="21D647FC" w14:textId="77777777" w:rsidR="00413CEB" w:rsidRDefault="00413CEB">
            <w:pPr>
              <w:rPr>
                <w:sz w:val="2"/>
                <w:szCs w:val="2"/>
              </w:rPr>
            </w:pPr>
          </w:p>
        </w:tc>
        <w:tc>
          <w:tcPr>
            <w:tcW w:w="2444" w:type="dxa"/>
            <w:vMerge/>
            <w:tcBorders>
              <w:top w:val="nil"/>
            </w:tcBorders>
          </w:tcPr>
          <w:p w14:paraId="349463D1" w14:textId="77777777" w:rsidR="00413CEB" w:rsidRDefault="00413CEB">
            <w:pPr>
              <w:rPr>
                <w:sz w:val="2"/>
                <w:szCs w:val="2"/>
              </w:rPr>
            </w:pPr>
          </w:p>
        </w:tc>
        <w:tc>
          <w:tcPr>
            <w:tcW w:w="3517" w:type="dxa"/>
            <w:tcBorders>
              <w:top w:val="nil"/>
              <w:bottom w:val="nil"/>
            </w:tcBorders>
          </w:tcPr>
          <w:p w14:paraId="3BC61787" w14:textId="77777777" w:rsidR="00413CEB" w:rsidRDefault="00AB3E27">
            <w:pPr>
              <w:pStyle w:val="TableParagraph"/>
              <w:spacing w:line="246" w:lineRule="exact"/>
              <w:ind w:left="0" w:right="101"/>
              <w:jc w:val="right"/>
              <w:rPr>
                <w:sz w:val="24"/>
              </w:rPr>
            </w:pPr>
            <w:r>
              <w:rPr>
                <w:sz w:val="24"/>
              </w:rPr>
              <w:t>учебных</w:t>
            </w:r>
            <w:r>
              <w:rPr>
                <w:spacing w:val="26"/>
                <w:sz w:val="24"/>
              </w:rPr>
              <w:t xml:space="preserve">  </w:t>
            </w:r>
            <w:r>
              <w:rPr>
                <w:sz w:val="24"/>
              </w:rPr>
              <w:t>и</w:t>
            </w:r>
            <w:r>
              <w:rPr>
                <w:spacing w:val="25"/>
                <w:sz w:val="24"/>
              </w:rPr>
              <w:t xml:space="preserve">  </w:t>
            </w:r>
            <w:r>
              <w:rPr>
                <w:spacing w:val="-2"/>
                <w:sz w:val="24"/>
              </w:rPr>
              <w:t>внеучебных</w:t>
            </w:r>
          </w:p>
        </w:tc>
        <w:tc>
          <w:tcPr>
            <w:tcW w:w="4005" w:type="dxa"/>
            <w:vMerge/>
            <w:tcBorders>
              <w:top w:val="nil"/>
            </w:tcBorders>
          </w:tcPr>
          <w:p w14:paraId="39815E46" w14:textId="77777777" w:rsidR="00413CEB" w:rsidRDefault="00413CEB">
            <w:pPr>
              <w:rPr>
                <w:sz w:val="2"/>
                <w:szCs w:val="2"/>
              </w:rPr>
            </w:pPr>
          </w:p>
        </w:tc>
      </w:tr>
      <w:tr w:rsidR="00413CEB" w14:paraId="30BC3105" w14:textId="77777777">
        <w:trPr>
          <w:trHeight w:val="268"/>
        </w:trPr>
        <w:tc>
          <w:tcPr>
            <w:tcW w:w="562" w:type="dxa"/>
            <w:vMerge/>
            <w:tcBorders>
              <w:top w:val="nil"/>
            </w:tcBorders>
          </w:tcPr>
          <w:p w14:paraId="350A0B04" w14:textId="77777777" w:rsidR="00413CEB" w:rsidRDefault="00413CEB">
            <w:pPr>
              <w:rPr>
                <w:sz w:val="2"/>
                <w:szCs w:val="2"/>
              </w:rPr>
            </w:pPr>
          </w:p>
        </w:tc>
        <w:tc>
          <w:tcPr>
            <w:tcW w:w="2444" w:type="dxa"/>
            <w:vMerge/>
            <w:tcBorders>
              <w:top w:val="nil"/>
            </w:tcBorders>
          </w:tcPr>
          <w:p w14:paraId="5D555B5D" w14:textId="77777777" w:rsidR="00413CEB" w:rsidRDefault="00413CEB">
            <w:pPr>
              <w:rPr>
                <w:sz w:val="2"/>
                <w:szCs w:val="2"/>
              </w:rPr>
            </w:pPr>
          </w:p>
        </w:tc>
        <w:tc>
          <w:tcPr>
            <w:tcW w:w="3517" w:type="dxa"/>
            <w:tcBorders>
              <w:top w:val="nil"/>
              <w:bottom w:val="nil"/>
            </w:tcBorders>
          </w:tcPr>
          <w:p w14:paraId="2E9EE07E" w14:textId="77777777" w:rsidR="00413CEB" w:rsidRDefault="00AB3E27">
            <w:pPr>
              <w:pStyle w:val="TableParagraph"/>
              <w:spacing w:line="248" w:lineRule="exact"/>
              <w:ind w:left="827"/>
              <w:rPr>
                <w:sz w:val="24"/>
              </w:rPr>
            </w:pPr>
            <w:r>
              <w:rPr>
                <w:spacing w:val="-2"/>
                <w:sz w:val="24"/>
              </w:rPr>
              <w:t>задач</w:t>
            </w:r>
          </w:p>
        </w:tc>
        <w:tc>
          <w:tcPr>
            <w:tcW w:w="4005" w:type="dxa"/>
            <w:vMerge/>
            <w:tcBorders>
              <w:top w:val="nil"/>
            </w:tcBorders>
          </w:tcPr>
          <w:p w14:paraId="20171638" w14:textId="77777777" w:rsidR="00413CEB" w:rsidRDefault="00413CEB">
            <w:pPr>
              <w:rPr>
                <w:sz w:val="2"/>
                <w:szCs w:val="2"/>
              </w:rPr>
            </w:pPr>
          </w:p>
        </w:tc>
      </w:tr>
      <w:tr w:rsidR="00413CEB" w14:paraId="5E53F8B8" w14:textId="77777777">
        <w:trPr>
          <w:trHeight w:val="834"/>
        </w:trPr>
        <w:tc>
          <w:tcPr>
            <w:tcW w:w="562" w:type="dxa"/>
            <w:vMerge/>
            <w:tcBorders>
              <w:top w:val="nil"/>
            </w:tcBorders>
          </w:tcPr>
          <w:p w14:paraId="3EB15C04" w14:textId="77777777" w:rsidR="00413CEB" w:rsidRDefault="00413CEB">
            <w:pPr>
              <w:rPr>
                <w:sz w:val="2"/>
                <w:szCs w:val="2"/>
              </w:rPr>
            </w:pPr>
          </w:p>
        </w:tc>
        <w:tc>
          <w:tcPr>
            <w:tcW w:w="2444" w:type="dxa"/>
            <w:vMerge/>
            <w:tcBorders>
              <w:top w:val="nil"/>
            </w:tcBorders>
          </w:tcPr>
          <w:p w14:paraId="3523DF11" w14:textId="77777777" w:rsidR="00413CEB" w:rsidRDefault="00413CEB">
            <w:pPr>
              <w:rPr>
                <w:sz w:val="2"/>
                <w:szCs w:val="2"/>
              </w:rPr>
            </w:pPr>
          </w:p>
        </w:tc>
        <w:tc>
          <w:tcPr>
            <w:tcW w:w="3517" w:type="dxa"/>
            <w:tcBorders>
              <w:top w:val="nil"/>
              <w:bottom w:val="nil"/>
            </w:tcBorders>
          </w:tcPr>
          <w:p w14:paraId="3C31724E" w14:textId="77777777" w:rsidR="00413CEB" w:rsidRDefault="00AB3E27">
            <w:pPr>
              <w:pStyle w:val="TableParagraph"/>
              <w:spacing w:line="267" w:lineRule="exact"/>
              <w:rPr>
                <w:b/>
                <w:sz w:val="24"/>
              </w:rPr>
            </w:pPr>
            <w:r>
              <w:rPr>
                <w:b/>
                <w:sz w:val="24"/>
              </w:rPr>
              <w:t>Деятельностный</w:t>
            </w:r>
            <w:r>
              <w:rPr>
                <w:b/>
                <w:spacing w:val="-6"/>
                <w:sz w:val="24"/>
              </w:rPr>
              <w:t xml:space="preserve"> </w:t>
            </w:r>
            <w:r>
              <w:rPr>
                <w:b/>
                <w:spacing w:val="-2"/>
                <w:sz w:val="24"/>
              </w:rPr>
              <w:t>компонент:</w:t>
            </w:r>
          </w:p>
          <w:p w14:paraId="4FFB0017" w14:textId="77777777" w:rsidR="00413CEB" w:rsidRDefault="00AB3E27">
            <w:pPr>
              <w:pStyle w:val="TableParagraph"/>
              <w:tabs>
                <w:tab w:val="left" w:pos="1523"/>
              </w:tabs>
              <w:spacing w:line="292" w:lineRule="exact"/>
              <w:ind w:left="904"/>
              <w:rPr>
                <w:sz w:val="24"/>
              </w:rPr>
            </w:pPr>
            <w:r>
              <w:rPr>
                <w:rFonts w:ascii="Symbol" w:hAnsi="Symbol"/>
                <w:spacing w:val="-10"/>
                <w:sz w:val="24"/>
              </w:rPr>
              <w:t></w:t>
            </w:r>
            <w:r>
              <w:rPr>
                <w:sz w:val="24"/>
              </w:rPr>
              <w:tab/>
            </w:r>
            <w:r>
              <w:rPr>
                <w:spacing w:val="-2"/>
                <w:sz w:val="24"/>
              </w:rPr>
              <w:t>проявление</w:t>
            </w:r>
          </w:p>
          <w:p w14:paraId="6B3F3F74" w14:textId="77777777" w:rsidR="00413CEB" w:rsidRDefault="00AB3E27">
            <w:pPr>
              <w:pStyle w:val="TableParagraph"/>
              <w:tabs>
                <w:tab w:val="left" w:pos="3276"/>
              </w:tabs>
              <w:spacing w:line="256" w:lineRule="exact"/>
              <w:ind w:left="827"/>
              <w:rPr>
                <w:sz w:val="24"/>
              </w:rPr>
            </w:pPr>
            <w:r>
              <w:rPr>
                <w:spacing w:val="-2"/>
                <w:sz w:val="24"/>
              </w:rPr>
              <w:t>самостоятельности</w:t>
            </w:r>
            <w:r>
              <w:rPr>
                <w:sz w:val="24"/>
              </w:rPr>
              <w:tab/>
            </w:r>
            <w:r>
              <w:rPr>
                <w:spacing w:val="-10"/>
                <w:sz w:val="24"/>
              </w:rPr>
              <w:t>и</w:t>
            </w:r>
          </w:p>
        </w:tc>
        <w:tc>
          <w:tcPr>
            <w:tcW w:w="4005" w:type="dxa"/>
            <w:vMerge/>
            <w:tcBorders>
              <w:top w:val="nil"/>
            </w:tcBorders>
          </w:tcPr>
          <w:p w14:paraId="747241D2" w14:textId="77777777" w:rsidR="00413CEB" w:rsidRDefault="00413CEB">
            <w:pPr>
              <w:rPr>
                <w:sz w:val="2"/>
                <w:szCs w:val="2"/>
              </w:rPr>
            </w:pPr>
          </w:p>
        </w:tc>
      </w:tr>
      <w:tr w:rsidR="00413CEB" w14:paraId="77DCDDF2" w14:textId="77777777">
        <w:trPr>
          <w:trHeight w:val="265"/>
        </w:trPr>
        <w:tc>
          <w:tcPr>
            <w:tcW w:w="562" w:type="dxa"/>
            <w:vMerge/>
            <w:tcBorders>
              <w:top w:val="nil"/>
            </w:tcBorders>
          </w:tcPr>
          <w:p w14:paraId="5679862E" w14:textId="77777777" w:rsidR="00413CEB" w:rsidRDefault="00413CEB">
            <w:pPr>
              <w:rPr>
                <w:sz w:val="2"/>
                <w:szCs w:val="2"/>
              </w:rPr>
            </w:pPr>
          </w:p>
        </w:tc>
        <w:tc>
          <w:tcPr>
            <w:tcW w:w="2444" w:type="dxa"/>
            <w:vMerge/>
            <w:tcBorders>
              <w:top w:val="nil"/>
            </w:tcBorders>
          </w:tcPr>
          <w:p w14:paraId="0F1D7CAA" w14:textId="77777777" w:rsidR="00413CEB" w:rsidRDefault="00413CEB">
            <w:pPr>
              <w:rPr>
                <w:sz w:val="2"/>
                <w:szCs w:val="2"/>
              </w:rPr>
            </w:pPr>
          </w:p>
        </w:tc>
        <w:tc>
          <w:tcPr>
            <w:tcW w:w="3517" w:type="dxa"/>
            <w:tcBorders>
              <w:top w:val="nil"/>
              <w:bottom w:val="nil"/>
            </w:tcBorders>
          </w:tcPr>
          <w:p w14:paraId="79443316" w14:textId="77777777" w:rsidR="00413CEB" w:rsidRDefault="00AB3E27">
            <w:pPr>
              <w:pStyle w:val="TableParagraph"/>
              <w:tabs>
                <w:tab w:val="left" w:pos="2463"/>
              </w:tabs>
              <w:spacing w:line="246" w:lineRule="exact"/>
              <w:ind w:left="0" w:right="100"/>
              <w:jc w:val="right"/>
              <w:rPr>
                <w:sz w:val="24"/>
              </w:rPr>
            </w:pPr>
            <w:r>
              <w:rPr>
                <w:spacing w:val="-2"/>
                <w:sz w:val="24"/>
              </w:rPr>
              <w:t>ответственности</w:t>
            </w:r>
            <w:r>
              <w:rPr>
                <w:sz w:val="24"/>
              </w:rPr>
              <w:tab/>
            </w:r>
            <w:r>
              <w:rPr>
                <w:spacing w:val="-10"/>
                <w:sz w:val="24"/>
              </w:rPr>
              <w:t>в</w:t>
            </w:r>
          </w:p>
        </w:tc>
        <w:tc>
          <w:tcPr>
            <w:tcW w:w="4005" w:type="dxa"/>
            <w:vMerge/>
            <w:tcBorders>
              <w:top w:val="nil"/>
            </w:tcBorders>
          </w:tcPr>
          <w:p w14:paraId="4868CF13" w14:textId="77777777" w:rsidR="00413CEB" w:rsidRDefault="00413CEB">
            <w:pPr>
              <w:rPr>
                <w:sz w:val="2"/>
                <w:szCs w:val="2"/>
              </w:rPr>
            </w:pPr>
          </w:p>
        </w:tc>
      </w:tr>
      <w:tr w:rsidR="00413CEB" w14:paraId="7E0C09ED" w14:textId="77777777">
        <w:trPr>
          <w:trHeight w:val="266"/>
        </w:trPr>
        <w:tc>
          <w:tcPr>
            <w:tcW w:w="562" w:type="dxa"/>
            <w:vMerge/>
            <w:tcBorders>
              <w:top w:val="nil"/>
            </w:tcBorders>
          </w:tcPr>
          <w:p w14:paraId="6F3B8925" w14:textId="77777777" w:rsidR="00413CEB" w:rsidRDefault="00413CEB">
            <w:pPr>
              <w:rPr>
                <w:sz w:val="2"/>
                <w:szCs w:val="2"/>
              </w:rPr>
            </w:pPr>
          </w:p>
        </w:tc>
        <w:tc>
          <w:tcPr>
            <w:tcW w:w="2444" w:type="dxa"/>
            <w:vMerge/>
            <w:tcBorders>
              <w:top w:val="nil"/>
            </w:tcBorders>
          </w:tcPr>
          <w:p w14:paraId="5A093093" w14:textId="77777777" w:rsidR="00413CEB" w:rsidRDefault="00413CEB">
            <w:pPr>
              <w:rPr>
                <w:sz w:val="2"/>
                <w:szCs w:val="2"/>
              </w:rPr>
            </w:pPr>
          </w:p>
        </w:tc>
        <w:tc>
          <w:tcPr>
            <w:tcW w:w="3517" w:type="dxa"/>
            <w:tcBorders>
              <w:top w:val="nil"/>
              <w:bottom w:val="nil"/>
            </w:tcBorders>
          </w:tcPr>
          <w:p w14:paraId="2D99530B" w14:textId="77777777" w:rsidR="00413CEB" w:rsidRDefault="00AB3E27">
            <w:pPr>
              <w:pStyle w:val="TableParagraph"/>
              <w:tabs>
                <w:tab w:val="left" w:pos="1140"/>
                <w:tab w:val="left" w:pos="2447"/>
              </w:tabs>
              <w:spacing w:line="246" w:lineRule="exact"/>
              <w:ind w:left="0" w:right="101"/>
              <w:jc w:val="right"/>
              <w:rPr>
                <w:sz w:val="24"/>
              </w:rPr>
            </w:pPr>
            <w:r>
              <w:rPr>
                <w:spacing w:val="-2"/>
                <w:sz w:val="24"/>
              </w:rPr>
              <w:t>учебной,</w:t>
            </w:r>
            <w:r>
              <w:rPr>
                <w:sz w:val="24"/>
              </w:rPr>
              <w:tab/>
            </w:r>
            <w:r>
              <w:rPr>
                <w:spacing w:val="-2"/>
                <w:sz w:val="24"/>
              </w:rPr>
              <w:t>проектной</w:t>
            </w:r>
            <w:r>
              <w:rPr>
                <w:sz w:val="24"/>
              </w:rPr>
              <w:tab/>
            </w:r>
            <w:r>
              <w:rPr>
                <w:spacing w:val="-10"/>
                <w:sz w:val="24"/>
              </w:rPr>
              <w:t>и</w:t>
            </w:r>
          </w:p>
        </w:tc>
        <w:tc>
          <w:tcPr>
            <w:tcW w:w="4005" w:type="dxa"/>
            <w:vMerge/>
            <w:tcBorders>
              <w:top w:val="nil"/>
            </w:tcBorders>
          </w:tcPr>
          <w:p w14:paraId="6E138617" w14:textId="77777777" w:rsidR="00413CEB" w:rsidRDefault="00413CEB">
            <w:pPr>
              <w:rPr>
                <w:sz w:val="2"/>
                <w:szCs w:val="2"/>
              </w:rPr>
            </w:pPr>
          </w:p>
        </w:tc>
      </w:tr>
      <w:tr w:rsidR="00413CEB" w14:paraId="07FB5739" w14:textId="77777777">
        <w:trPr>
          <w:trHeight w:val="266"/>
        </w:trPr>
        <w:tc>
          <w:tcPr>
            <w:tcW w:w="562" w:type="dxa"/>
            <w:vMerge/>
            <w:tcBorders>
              <w:top w:val="nil"/>
            </w:tcBorders>
          </w:tcPr>
          <w:p w14:paraId="2EE5C6C1" w14:textId="77777777" w:rsidR="00413CEB" w:rsidRDefault="00413CEB">
            <w:pPr>
              <w:rPr>
                <w:sz w:val="2"/>
                <w:szCs w:val="2"/>
              </w:rPr>
            </w:pPr>
          </w:p>
        </w:tc>
        <w:tc>
          <w:tcPr>
            <w:tcW w:w="2444" w:type="dxa"/>
            <w:vMerge/>
            <w:tcBorders>
              <w:top w:val="nil"/>
            </w:tcBorders>
          </w:tcPr>
          <w:p w14:paraId="4006A51E" w14:textId="77777777" w:rsidR="00413CEB" w:rsidRDefault="00413CEB">
            <w:pPr>
              <w:rPr>
                <w:sz w:val="2"/>
                <w:szCs w:val="2"/>
              </w:rPr>
            </w:pPr>
          </w:p>
        </w:tc>
        <w:tc>
          <w:tcPr>
            <w:tcW w:w="3517" w:type="dxa"/>
            <w:tcBorders>
              <w:top w:val="nil"/>
              <w:bottom w:val="nil"/>
            </w:tcBorders>
          </w:tcPr>
          <w:p w14:paraId="59F942EB" w14:textId="77777777" w:rsidR="00413CEB" w:rsidRDefault="00AB3E27">
            <w:pPr>
              <w:pStyle w:val="TableParagraph"/>
              <w:tabs>
                <w:tab w:val="left" w:pos="1988"/>
              </w:tabs>
              <w:spacing w:line="246" w:lineRule="exact"/>
              <w:ind w:left="0" w:right="100"/>
              <w:jc w:val="right"/>
              <w:rPr>
                <w:sz w:val="24"/>
              </w:rPr>
            </w:pPr>
            <w:r>
              <w:rPr>
                <w:spacing w:val="-2"/>
                <w:sz w:val="24"/>
              </w:rPr>
              <w:t>других</w:t>
            </w:r>
            <w:r>
              <w:rPr>
                <w:sz w:val="24"/>
              </w:rPr>
              <w:tab/>
            </w:r>
            <w:r>
              <w:rPr>
                <w:spacing w:val="-4"/>
                <w:sz w:val="24"/>
              </w:rPr>
              <w:t>видах</w:t>
            </w:r>
          </w:p>
        </w:tc>
        <w:tc>
          <w:tcPr>
            <w:tcW w:w="4005" w:type="dxa"/>
            <w:vMerge/>
            <w:tcBorders>
              <w:top w:val="nil"/>
            </w:tcBorders>
          </w:tcPr>
          <w:p w14:paraId="4A89151A" w14:textId="77777777" w:rsidR="00413CEB" w:rsidRDefault="00413CEB">
            <w:pPr>
              <w:rPr>
                <w:sz w:val="2"/>
                <w:szCs w:val="2"/>
              </w:rPr>
            </w:pPr>
          </w:p>
        </w:tc>
      </w:tr>
      <w:tr w:rsidR="00413CEB" w14:paraId="6F5CDEB2" w14:textId="77777777">
        <w:trPr>
          <w:trHeight w:val="834"/>
        </w:trPr>
        <w:tc>
          <w:tcPr>
            <w:tcW w:w="562" w:type="dxa"/>
            <w:vMerge/>
            <w:tcBorders>
              <w:top w:val="nil"/>
            </w:tcBorders>
          </w:tcPr>
          <w:p w14:paraId="504DD1D7" w14:textId="77777777" w:rsidR="00413CEB" w:rsidRDefault="00413CEB">
            <w:pPr>
              <w:rPr>
                <w:sz w:val="2"/>
                <w:szCs w:val="2"/>
              </w:rPr>
            </w:pPr>
          </w:p>
        </w:tc>
        <w:tc>
          <w:tcPr>
            <w:tcW w:w="2444" w:type="dxa"/>
            <w:vMerge/>
            <w:tcBorders>
              <w:top w:val="nil"/>
            </w:tcBorders>
          </w:tcPr>
          <w:p w14:paraId="5477FE6B" w14:textId="77777777" w:rsidR="00413CEB" w:rsidRDefault="00413CEB">
            <w:pPr>
              <w:rPr>
                <w:sz w:val="2"/>
                <w:szCs w:val="2"/>
              </w:rPr>
            </w:pPr>
          </w:p>
        </w:tc>
        <w:tc>
          <w:tcPr>
            <w:tcW w:w="3517" w:type="dxa"/>
            <w:tcBorders>
              <w:top w:val="nil"/>
              <w:bottom w:val="nil"/>
            </w:tcBorders>
          </w:tcPr>
          <w:p w14:paraId="1A683C7E" w14:textId="77777777" w:rsidR="00413CEB" w:rsidRDefault="00AB3E27">
            <w:pPr>
              <w:pStyle w:val="TableParagraph"/>
              <w:spacing w:line="266" w:lineRule="exact"/>
              <w:ind w:left="827"/>
              <w:rPr>
                <w:sz w:val="24"/>
              </w:rPr>
            </w:pPr>
            <w:r>
              <w:rPr>
                <w:spacing w:val="-2"/>
                <w:sz w:val="24"/>
              </w:rPr>
              <w:t>деятельности;</w:t>
            </w:r>
          </w:p>
          <w:p w14:paraId="2BE57DA6" w14:textId="77777777" w:rsidR="00413CEB" w:rsidRDefault="00AB3E27">
            <w:pPr>
              <w:pStyle w:val="TableParagraph"/>
              <w:tabs>
                <w:tab w:val="left" w:pos="1523"/>
              </w:tabs>
              <w:spacing w:before="2" w:line="292" w:lineRule="exact"/>
              <w:ind w:left="904"/>
              <w:rPr>
                <w:sz w:val="24"/>
              </w:rPr>
            </w:pPr>
            <w:r>
              <w:rPr>
                <w:rFonts w:ascii="Symbol" w:hAnsi="Symbol"/>
                <w:spacing w:val="-10"/>
                <w:sz w:val="24"/>
              </w:rPr>
              <w:t></w:t>
            </w:r>
            <w:r>
              <w:rPr>
                <w:sz w:val="24"/>
              </w:rPr>
              <w:tab/>
            </w:r>
            <w:r>
              <w:rPr>
                <w:spacing w:val="-2"/>
                <w:sz w:val="24"/>
              </w:rPr>
              <w:t>творческий</w:t>
            </w:r>
          </w:p>
          <w:p w14:paraId="1E1214E9" w14:textId="77777777" w:rsidR="00413CEB" w:rsidRDefault="00AB3E27">
            <w:pPr>
              <w:pStyle w:val="TableParagraph"/>
              <w:tabs>
                <w:tab w:val="left" w:pos="1950"/>
                <w:tab w:val="left" w:pos="2453"/>
              </w:tabs>
              <w:spacing w:line="254" w:lineRule="exact"/>
              <w:ind w:left="827"/>
              <w:rPr>
                <w:sz w:val="24"/>
              </w:rPr>
            </w:pPr>
            <w:r>
              <w:rPr>
                <w:spacing w:val="-2"/>
                <w:sz w:val="24"/>
              </w:rPr>
              <w:t>подход</w:t>
            </w:r>
            <w:r>
              <w:rPr>
                <w:sz w:val="24"/>
              </w:rPr>
              <w:tab/>
            </w:r>
            <w:r>
              <w:rPr>
                <w:spacing w:val="-10"/>
                <w:sz w:val="24"/>
              </w:rPr>
              <w:t>к</w:t>
            </w:r>
            <w:r>
              <w:rPr>
                <w:sz w:val="24"/>
              </w:rPr>
              <w:tab/>
            </w:r>
            <w:r>
              <w:rPr>
                <w:spacing w:val="-2"/>
                <w:sz w:val="24"/>
              </w:rPr>
              <w:t>решению</w:t>
            </w:r>
          </w:p>
        </w:tc>
        <w:tc>
          <w:tcPr>
            <w:tcW w:w="4005" w:type="dxa"/>
            <w:vMerge/>
            <w:tcBorders>
              <w:top w:val="nil"/>
            </w:tcBorders>
          </w:tcPr>
          <w:p w14:paraId="36B8ECB0" w14:textId="77777777" w:rsidR="00413CEB" w:rsidRDefault="00413CEB">
            <w:pPr>
              <w:rPr>
                <w:sz w:val="2"/>
                <w:szCs w:val="2"/>
              </w:rPr>
            </w:pPr>
          </w:p>
        </w:tc>
      </w:tr>
      <w:tr w:rsidR="00413CEB" w14:paraId="3AC18333" w14:textId="77777777">
        <w:trPr>
          <w:trHeight w:val="273"/>
        </w:trPr>
        <w:tc>
          <w:tcPr>
            <w:tcW w:w="562" w:type="dxa"/>
            <w:vMerge/>
            <w:tcBorders>
              <w:top w:val="nil"/>
            </w:tcBorders>
          </w:tcPr>
          <w:p w14:paraId="58D84CCC" w14:textId="77777777" w:rsidR="00413CEB" w:rsidRDefault="00413CEB">
            <w:pPr>
              <w:rPr>
                <w:sz w:val="2"/>
                <w:szCs w:val="2"/>
              </w:rPr>
            </w:pPr>
          </w:p>
        </w:tc>
        <w:tc>
          <w:tcPr>
            <w:tcW w:w="2444" w:type="dxa"/>
            <w:vMerge/>
            <w:tcBorders>
              <w:top w:val="nil"/>
            </w:tcBorders>
          </w:tcPr>
          <w:p w14:paraId="7D070AF1" w14:textId="77777777" w:rsidR="00413CEB" w:rsidRDefault="00413CEB">
            <w:pPr>
              <w:rPr>
                <w:sz w:val="2"/>
                <w:szCs w:val="2"/>
              </w:rPr>
            </w:pPr>
          </w:p>
        </w:tc>
        <w:tc>
          <w:tcPr>
            <w:tcW w:w="3517" w:type="dxa"/>
            <w:tcBorders>
              <w:top w:val="nil"/>
            </w:tcBorders>
          </w:tcPr>
          <w:p w14:paraId="123BC1C7" w14:textId="77777777" w:rsidR="00413CEB" w:rsidRDefault="00AB3E27">
            <w:pPr>
              <w:pStyle w:val="TableParagraph"/>
              <w:spacing w:line="254" w:lineRule="exact"/>
              <w:ind w:left="827"/>
              <w:rPr>
                <w:sz w:val="24"/>
              </w:rPr>
            </w:pPr>
            <w:r>
              <w:rPr>
                <w:sz w:val="24"/>
              </w:rPr>
              <w:t>стандартных</w:t>
            </w:r>
            <w:r>
              <w:rPr>
                <w:spacing w:val="-3"/>
                <w:sz w:val="24"/>
              </w:rPr>
              <w:t xml:space="preserve"> </w:t>
            </w:r>
            <w:r>
              <w:rPr>
                <w:spacing w:val="-2"/>
                <w:sz w:val="24"/>
              </w:rPr>
              <w:t>ситуаций</w:t>
            </w:r>
          </w:p>
        </w:tc>
        <w:tc>
          <w:tcPr>
            <w:tcW w:w="4005" w:type="dxa"/>
            <w:vMerge/>
            <w:tcBorders>
              <w:top w:val="nil"/>
            </w:tcBorders>
          </w:tcPr>
          <w:p w14:paraId="1985BD72" w14:textId="77777777" w:rsidR="00413CEB" w:rsidRDefault="00413CEB">
            <w:pPr>
              <w:rPr>
                <w:sz w:val="2"/>
                <w:szCs w:val="2"/>
              </w:rPr>
            </w:pPr>
          </w:p>
        </w:tc>
      </w:tr>
      <w:tr w:rsidR="00413CEB" w14:paraId="73543478" w14:textId="77777777">
        <w:trPr>
          <w:trHeight w:val="267"/>
        </w:trPr>
        <w:tc>
          <w:tcPr>
            <w:tcW w:w="562" w:type="dxa"/>
            <w:vMerge/>
            <w:tcBorders>
              <w:top w:val="nil"/>
            </w:tcBorders>
          </w:tcPr>
          <w:p w14:paraId="2CD30BA1" w14:textId="77777777" w:rsidR="00413CEB" w:rsidRDefault="00413CEB">
            <w:pPr>
              <w:rPr>
                <w:sz w:val="2"/>
                <w:szCs w:val="2"/>
              </w:rPr>
            </w:pPr>
          </w:p>
        </w:tc>
        <w:tc>
          <w:tcPr>
            <w:tcW w:w="2444" w:type="dxa"/>
            <w:vMerge/>
            <w:tcBorders>
              <w:top w:val="nil"/>
            </w:tcBorders>
          </w:tcPr>
          <w:p w14:paraId="3771D9A2" w14:textId="77777777" w:rsidR="00413CEB" w:rsidRDefault="00413CEB">
            <w:pPr>
              <w:rPr>
                <w:sz w:val="2"/>
                <w:szCs w:val="2"/>
              </w:rPr>
            </w:pPr>
          </w:p>
        </w:tc>
        <w:tc>
          <w:tcPr>
            <w:tcW w:w="3517" w:type="dxa"/>
            <w:tcBorders>
              <w:bottom w:val="nil"/>
            </w:tcBorders>
          </w:tcPr>
          <w:p w14:paraId="25B6F3E5" w14:textId="77777777" w:rsidR="00413CEB" w:rsidRDefault="00AB3E27">
            <w:pPr>
              <w:pStyle w:val="TableParagraph"/>
              <w:spacing w:line="248" w:lineRule="exact"/>
              <w:ind w:left="0" w:right="99"/>
              <w:jc w:val="right"/>
              <w:rPr>
                <w:i/>
                <w:sz w:val="24"/>
              </w:rPr>
            </w:pPr>
            <w:r>
              <w:rPr>
                <w:i/>
                <w:sz w:val="24"/>
              </w:rPr>
              <w:t>2.3.</w:t>
            </w:r>
            <w:r>
              <w:rPr>
                <w:i/>
                <w:spacing w:val="12"/>
                <w:sz w:val="24"/>
              </w:rPr>
              <w:t xml:space="preserve"> </w:t>
            </w:r>
            <w:r>
              <w:rPr>
                <w:i/>
                <w:sz w:val="24"/>
              </w:rPr>
              <w:t>Сформированность</w:t>
            </w:r>
            <w:r>
              <w:rPr>
                <w:i/>
                <w:spacing w:val="14"/>
                <w:sz w:val="24"/>
              </w:rPr>
              <w:t xml:space="preserve"> </w:t>
            </w:r>
            <w:r>
              <w:rPr>
                <w:i/>
                <w:spacing w:val="-2"/>
                <w:sz w:val="24"/>
              </w:rPr>
              <w:t>умений</w:t>
            </w:r>
          </w:p>
        </w:tc>
        <w:tc>
          <w:tcPr>
            <w:tcW w:w="4005" w:type="dxa"/>
            <w:tcBorders>
              <w:bottom w:val="nil"/>
            </w:tcBorders>
          </w:tcPr>
          <w:p w14:paraId="76B75C13" w14:textId="77777777" w:rsidR="00413CEB" w:rsidRDefault="00AB3E27">
            <w:pPr>
              <w:pStyle w:val="TableParagraph"/>
              <w:tabs>
                <w:tab w:val="left" w:pos="730"/>
                <w:tab w:val="left" w:pos="3050"/>
              </w:tabs>
              <w:spacing w:line="248" w:lineRule="exact"/>
              <w:ind w:left="104"/>
              <w:rPr>
                <w:i/>
                <w:sz w:val="24"/>
              </w:rPr>
            </w:pPr>
            <w:r>
              <w:rPr>
                <w:i/>
                <w:spacing w:val="-4"/>
                <w:sz w:val="24"/>
              </w:rPr>
              <w:t>2.3.</w:t>
            </w:r>
            <w:r>
              <w:rPr>
                <w:i/>
                <w:sz w:val="24"/>
              </w:rPr>
              <w:tab/>
            </w:r>
            <w:r>
              <w:rPr>
                <w:i/>
                <w:spacing w:val="-2"/>
                <w:sz w:val="24"/>
              </w:rPr>
              <w:t>Сформированность</w:t>
            </w:r>
            <w:r>
              <w:rPr>
                <w:i/>
                <w:sz w:val="24"/>
              </w:rPr>
              <w:tab/>
            </w:r>
            <w:r>
              <w:rPr>
                <w:i/>
                <w:spacing w:val="-2"/>
                <w:sz w:val="24"/>
              </w:rPr>
              <w:t>навыков</w:t>
            </w:r>
          </w:p>
        </w:tc>
      </w:tr>
      <w:tr w:rsidR="00413CEB" w14:paraId="1B722188" w14:textId="77777777">
        <w:trPr>
          <w:trHeight w:val="266"/>
        </w:trPr>
        <w:tc>
          <w:tcPr>
            <w:tcW w:w="562" w:type="dxa"/>
            <w:vMerge/>
            <w:tcBorders>
              <w:top w:val="nil"/>
            </w:tcBorders>
          </w:tcPr>
          <w:p w14:paraId="006DCB45" w14:textId="77777777" w:rsidR="00413CEB" w:rsidRDefault="00413CEB">
            <w:pPr>
              <w:rPr>
                <w:sz w:val="2"/>
                <w:szCs w:val="2"/>
              </w:rPr>
            </w:pPr>
          </w:p>
        </w:tc>
        <w:tc>
          <w:tcPr>
            <w:tcW w:w="2444" w:type="dxa"/>
            <w:vMerge/>
            <w:tcBorders>
              <w:top w:val="nil"/>
            </w:tcBorders>
          </w:tcPr>
          <w:p w14:paraId="0F1BCA4B" w14:textId="77777777" w:rsidR="00413CEB" w:rsidRDefault="00413CEB">
            <w:pPr>
              <w:rPr>
                <w:sz w:val="2"/>
                <w:szCs w:val="2"/>
              </w:rPr>
            </w:pPr>
          </w:p>
        </w:tc>
        <w:tc>
          <w:tcPr>
            <w:tcW w:w="3517" w:type="dxa"/>
            <w:tcBorders>
              <w:top w:val="nil"/>
              <w:bottom w:val="nil"/>
            </w:tcBorders>
          </w:tcPr>
          <w:p w14:paraId="382C69E0" w14:textId="77777777" w:rsidR="00413CEB" w:rsidRDefault="00AB3E27">
            <w:pPr>
              <w:pStyle w:val="TableParagraph"/>
              <w:tabs>
                <w:tab w:val="left" w:pos="3071"/>
              </w:tabs>
              <w:spacing w:line="246" w:lineRule="exact"/>
              <w:ind w:left="0" w:right="100"/>
              <w:jc w:val="right"/>
              <w:rPr>
                <w:i/>
                <w:sz w:val="24"/>
              </w:rPr>
            </w:pPr>
            <w:r>
              <w:rPr>
                <w:i/>
                <w:spacing w:val="-2"/>
                <w:sz w:val="24"/>
              </w:rPr>
              <w:t>сотрудничества</w:t>
            </w:r>
            <w:r>
              <w:rPr>
                <w:i/>
                <w:sz w:val="24"/>
              </w:rPr>
              <w:tab/>
            </w:r>
            <w:r>
              <w:rPr>
                <w:i/>
                <w:spacing w:val="-5"/>
                <w:sz w:val="24"/>
              </w:rPr>
              <w:t>со</w:t>
            </w:r>
          </w:p>
        </w:tc>
        <w:tc>
          <w:tcPr>
            <w:tcW w:w="4005" w:type="dxa"/>
            <w:tcBorders>
              <w:top w:val="nil"/>
              <w:bottom w:val="nil"/>
            </w:tcBorders>
          </w:tcPr>
          <w:p w14:paraId="1AE6986C" w14:textId="77777777" w:rsidR="00413CEB" w:rsidRDefault="00AB3E27">
            <w:pPr>
              <w:pStyle w:val="TableParagraph"/>
              <w:spacing w:line="246" w:lineRule="exact"/>
              <w:ind w:left="104"/>
              <w:rPr>
                <w:i/>
                <w:sz w:val="24"/>
              </w:rPr>
            </w:pPr>
            <w:r>
              <w:rPr>
                <w:i/>
                <w:sz w:val="24"/>
              </w:rPr>
              <w:t>сотрудничества</w:t>
            </w:r>
            <w:r>
              <w:rPr>
                <w:i/>
                <w:spacing w:val="70"/>
                <w:w w:val="150"/>
                <w:sz w:val="24"/>
              </w:rPr>
              <w:t xml:space="preserve"> </w:t>
            </w:r>
            <w:r>
              <w:rPr>
                <w:i/>
                <w:sz w:val="24"/>
              </w:rPr>
              <w:t>со</w:t>
            </w:r>
            <w:r>
              <w:rPr>
                <w:i/>
                <w:spacing w:val="70"/>
                <w:w w:val="150"/>
                <w:sz w:val="24"/>
              </w:rPr>
              <w:t xml:space="preserve"> </w:t>
            </w:r>
            <w:r>
              <w:rPr>
                <w:i/>
                <w:spacing w:val="-2"/>
                <w:sz w:val="24"/>
              </w:rPr>
              <w:t>сверстниками,</w:t>
            </w:r>
          </w:p>
        </w:tc>
      </w:tr>
      <w:tr w:rsidR="00413CEB" w14:paraId="2BAA1FFC" w14:textId="77777777">
        <w:trPr>
          <w:trHeight w:val="266"/>
        </w:trPr>
        <w:tc>
          <w:tcPr>
            <w:tcW w:w="562" w:type="dxa"/>
            <w:vMerge/>
            <w:tcBorders>
              <w:top w:val="nil"/>
            </w:tcBorders>
          </w:tcPr>
          <w:p w14:paraId="047D1E06" w14:textId="77777777" w:rsidR="00413CEB" w:rsidRDefault="00413CEB">
            <w:pPr>
              <w:rPr>
                <w:sz w:val="2"/>
                <w:szCs w:val="2"/>
              </w:rPr>
            </w:pPr>
          </w:p>
        </w:tc>
        <w:tc>
          <w:tcPr>
            <w:tcW w:w="2444" w:type="dxa"/>
            <w:vMerge/>
            <w:tcBorders>
              <w:top w:val="nil"/>
            </w:tcBorders>
          </w:tcPr>
          <w:p w14:paraId="4EF587D2" w14:textId="77777777" w:rsidR="00413CEB" w:rsidRDefault="00413CEB">
            <w:pPr>
              <w:rPr>
                <w:sz w:val="2"/>
                <w:szCs w:val="2"/>
              </w:rPr>
            </w:pPr>
          </w:p>
        </w:tc>
        <w:tc>
          <w:tcPr>
            <w:tcW w:w="3517" w:type="dxa"/>
            <w:tcBorders>
              <w:top w:val="nil"/>
              <w:bottom w:val="nil"/>
            </w:tcBorders>
          </w:tcPr>
          <w:p w14:paraId="3C68739B" w14:textId="77777777" w:rsidR="00413CEB" w:rsidRDefault="00AB3E27">
            <w:pPr>
              <w:pStyle w:val="TableParagraph"/>
              <w:tabs>
                <w:tab w:val="left" w:pos="2514"/>
              </w:tabs>
              <w:spacing w:line="246" w:lineRule="exact"/>
              <w:ind w:left="0" w:right="98"/>
              <w:jc w:val="right"/>
              <w:rPr>
                <w:i/>
                <w:sz w:val="24"/>
              </w:rPr>
            </w:pPr>
            <w:r>
              <w:rPr>
                <w:i/>
                <w:spacing w:val="-2"/>
                <w:sz w:val="24"/>
              </w:rPr>
              <w:t>сверстниками,</w:t>
            </w:r>
            <w:r>
              <w:rPr>
                <w:i/>
                <w:sz w:val="24"/>
              </w:rPr>
              <w:tab/>
            </w:r>
            <w:r>
              <w:rPr>
                <w:i/>
                <w:spacing w:val="-2"/>
                <w:sz w:val="24"/>
              </w:rPr>
              <w:t>детьми</w:t>
            </w:r>
          </w:p>
        </w:tc>
        <w:tc>
          <w:tcPr>
            <w:tcW w:w="4005" w:type="dxa"/>
            <w:tcBorders>
              <w:top w:val="nil"/>
              <w:bottom w:val="nil"/>
            </w:tcBorders>
          </w:tcPr>
          <w:p w14:paraId="0E27E5DE" w14:textId="77777777" w:rsidR="00413CEB" w:rsidRDefault="00AB3E27">
            <w:pPr>
              <w:pStyle w:val="TableParagraph"/>
              <w:tabs>
                <w:tab w:val="left" w:pos="1380"/>
                <w:tab w:val="left" w:pos="2872"/>
              </w:tabs>
              <w:spacing w:line="246" w:lineRule="exact"/>
              <w:ind w:left="104"/>
              <w:rPr>
                <w:i/>
                <w:sz w:val="24"/>
              </w:rPr>
            </w:pPr>
            <w:r>
              <w:rPr>
                <w:i/>
                <w:spacing w:val="-2"/>
                <w:sz w:val="24"/>
              </w:rPr>
              <w:t>детьми</w:t>
            </w:r>
            <w:r>
              <w:rPr>
                <w:i/>
                <w:sz w:val="24"/>
              </w:rPr>
              <w:tab/>
            </w:r>
            <w:r>
              <w:rPr>
                <w:i/>
                <w:spacing w:val="-2"/>
                <w:sz w:val="24"/>
              </w:rPr>
              <w:t>младшего</w:t>
            </w:r>
            <w:r>
              <w:rPr>
                <w:i/>
                <w:sz w:val="24"/>
              </w:rPr>
              <w:tab/>
            </w:r>
            <w:r>
              <w:rPr>
                <w:i/>
                <w:spacing w:val="-2"/>
                <w:sz w:val="24"/>
              </w:rPr>
              <w:t>возраста,</w:t>
            </w:r>
          </w:p>
        </w:tc>
      </w:tr>
      <w:tr w:rsidR="00413CEB" w14:paraId="531BB381" w14:textId="77777777">
        <w:trPr>
          <w:trHeight w:val="266"/>
        </w:trPr>
        <w:tc>
          <w:tcPr>
            <w:tcW w:w="562" w:type="dxa"/>
            <w:vMerge/>
            <w:tcBorders>
              <w:top w:val="nil"/>
            </w:tcBorders>
          </w:tcPr>
          <w:p w14:paraId="3899D213" w14:textId="77777777" w:rsidR="00413CEB" w:rsidRDefault="00413CEB">
            <w:pPr>
              <w:rPr>
                <w:sz w:val="2"/>
                <w:szCs w:val="2"/>
              </w:rPr>
            </w:pPr>
          </w:p>
        </w:tc>
        <w:tc>
          <w:tcPr>
            <w:tcW w:w="2444" w:type="dxa"/>
            <w:vMerge/>
            <w:tcBorders>
              <w:top w:val="nil"/>
            </w:tcBorders>
          </w:tcPr>
          <w:p w14:paraId="001D0058" w14:textId="77777777" w:rsidR="00413CEB" w:rsidRDefault="00413CEB">
            <w:pPr>
              <w:rPr>
                <w:sz w:val="2"/>
                <w:szCs w:val="2"/>
              </w:rPr>
            </w:pPr>
          </w:p>
        </w:tc>
        <w:tc>
          <w:tcPr>
            <w:tcW w:w="3517" w:type="dxa"/>
            <w:tcBorders>
              <w:top w:val="nil"/>
              <w:bottom w:val="nil"/>
            </w:tcBorders>
          </w:tcPr>
          <w:p w14:paraId="73A2D07C" w14:textId="77777777" w:rsidR="00413CEB" w:rsidRDefault="00AB3E27">
            <w:pPr>
              <w:pStyle w:val="TableParagraph"/>
              <w:tabs>
                <w:tab w:val="left" w:pos="1328"/>
                <w:tab w:val="left" w:pos="2675"/>
              </w:tabs>
              <w:spacing w:line="246" w:lineRule="exact"/>
              <w:ind w:left="0" w:right="98"/>
              <w:jc w:val="right"/>
              <w:rPr>
                <w:i/>
                <w:sz w:val="24"/>
              </w:rPr>
            </w:pPr>
            <w:r>
              <w:rPr>
                <w:i/>
                <w:spacing w:val="-2"/>
                <w:sz w:val="24"/>
              </w:rPr>
              <w:t>младшего</w:t>
            </w:r>
            <w:r>
              <w:rPr>
                <w:i/>
                <w:sz w:val="24"/>
              </w:rPr>
              <w:tab/>
            </w:r>
            <w:r>
              <w:rPr>
                <w:i/>
                <w:spacing w:val="-2"/>
                <w:sz w:val="24"/>
              </w:rPr>
              <w:t>возраста,</w:t>
            </w:r>
            <w:r>
              <w:rPr>
                <w:i/>
                <w:sz w:val="24"/>
              </w:rPr>
              <w:tab/>
            </w:r>
            <w:r>
              <w:rPr>
                <w:i/>
                <w:spacing w:val="-2"/>
                <w:sz w:val="24"/>
              </w:rPr>
              <w:t>взрос-</w:t>
            </w:r>
          </w:p>
        </w:tc>
        <w:tc>
          <w:tcPr>
            <w:tcW w:w="4005" w:type="dxa"/>
            <w:tcBorders>
              <w:top w:val="nil"/>
              <w:bottom w:val="nil"/>
            </w:tcBorders>
          </w:tcPr>
          <w:p w14:paraId="48251ECF" w14:textId="77777777" w:rsidR="00413CEB" w:rsidRDefault="00AB3E27">
            <w:pPr>
              <w:pStyle w:val="TableParagraph"/>
              <w:tabs>
                <w:tab w:val="left" w:pos="1572"/>
                <w:tab w:val="left" w:pos="2059"/>
              </w:tabs>
              <w:spacing w:line="246" w:lineRule="exact"/>
              <w:ind w:left="104"/>
              <w:rPr>
                <w:i/>
                <w:sz w:val="24"/>
              </w:rPr>
            </w:pPr>
            <w:r>
              <w:rPr>
                <w:i/>
                <w:spacing w:val="-2"/>
                <w:sz w:val="24"/>
              </w:rPr>
              <w:t>взрослыми</w:t>
            </w:r>
            <w:r>
              <w:rPr>
                <w:i/>
                <w:sz w:val="24"/>
              </w:rPr>
              <w:tab/>
            </w:r>
            <w:r>
              <w:rPr>
                <w:i/>
                <w:spacing w:val="-10"/>
                <w:sz w:val="24"/>
              </w:rPr>
              <w:t>в</w:t>
            </w:r>
            <w:r>
              <w:rPr>
                <w:i/>
                <w:sz w:val="24"/>
              </w:rPr>
              <w:tab/>
            </w:r>
            <w:r>
              <w:rPr>
                <w:i/>
                <w:spacing w:val="-2"/>
                <w:sz w:val="24"/>
              </w:rPr>
              <w:t>образовательной,</w:t>
            </w:r>
          </w:p>
        </w:tc>
      </w:tr>
      <w:tr w:rsidR="00413CEB" w14:paraId="7C1D4EE5" w14:textId="77777777">
        <w:trPr>
          <w:trHeight w:val="265"/>
        </w:trPr>
        <w:tc>
          <w:tcPr>
            <w:tcW w:w="562" w:type="dxa"/>
            <w:vMerge/>
            <w:tcBorders>
              <w:top w:val="nil"/>
            </w:tcBorders>
          </w:tcPr>
          <w:p w14:paraId="68C24091" w14:textId="77777777" w:rsidR="00413CEB" w:rsidRDefault="00413CEB">
            <w:pPr>
              <w:rPr>
                <w:sz w:val="2"/>
                <w:szCs w:val="2"/>
              </w:rPr>
            </w:pPr>
          </w:p>
        </w:tc>
        <w:tc>
          <w:tcPr>
            <w:tcW w:w="2444" w:type="dxa"/>
            <w:vMerge/>
            <w:tcBorders>
              <w:top w:val="nil"/>
            </w:tcBorders>
          </w:tcPr>
          <w:p w14:paraId="7F33D94F" w14:textId="77777777" w:rsidR="00413CEB" w:rsidRDefault="00413CEB">
            <w:pPr>
              <w:rPr>
                <w:sz w:val="2"/>
                <w:szCs w:val="2"/>
              </w:rPr>
            </w:pPr>
          </w:p>
        </w:tc>
        <w:tc>
          <w:tcPr>
            <w:tcW w:w="3517" w:type="dxa"/>
            <w:tcBorders>
              <w:top w:val="nil"/>
              <w:bottom w:val="nil"/>
            </w:tcBorders>
          </w:tcPr>
          <w:p w14:paraId="0324955A" w14:textId="77777777" w:rsidR="00413CEB" w:rsidRDefault="00AB3E27">
            <w:pPr>
              <w:pStyle w:val="TableParagraph"/>
              <w:spacing w:line="246" w:lineRule="exact"/>
              <w:ind w:left="0" w:right="101"/>
              <w:jc w:val="right"/>
              <w:rPr>
                <w:i/>
                <w:sz w:val="24"/>
              </w:rPr>
            </w:pPr>
            <w:r>
              <w:rPr>
                <w:i/>
                <w:sz w:val="24"/>
              </w:rPr>
              <w:t>лыми</w:t>
            </w:r>
            <w:r>
              <w:rPr>
                <w:i/>
                <w:spacing w:val="8"/>
                <w:sz w:val="24"/>
              </w:rPr>
              <w:t xml:space="preserve"> </w:t>
            </w:r>
            <w:r>
              <w:rPr>
                <w:i/>
                <w:sz w:val="24"/>
              </w:rPr>
              <w:t>в</w:t>
            </w:r>
            <w:r>
              <w:rPr>
                <w:i/>
                <w:spacing w:val="6"/>
                <w:sz w:val="24"/>
              </w:rPr>
              <w:t xml:space="preserve"> </w:t>
            </w:r>
            <w:r>
              <w:rPr>
                <w:i/>
                <w:sz w:val="24"/>
              </w:rPr>
              <w:t>образовательной,</w:t>
            </w:r>
            <w:r>
              <w:rPr>
                <w:i/>
                <w:spacing w:val="8"/>
                <w:sz w:val="24"/>
              </w:rPr>
              <w:t xml:space="preserve"> </w:t>
            </w:r>
            <w:r>
              <w:rPr>
                <w:i/>
                <w:spacing w:val="-4"/>
                <w:sz w:val="24"/>
              </w:rPr>
              <w:t>обще-</w:t>
            </w:r>
          </w:p>
        </w:tc>
        <w:tc>
          <w:tcPr>
            <w:tcW w:w="4005" w:type="dxa"/>
            <w:tcBorders>
              <w:top w:val="nil"/>
              <w:bottom w:val="nil"/>
            </w:tcBorders>
          </w:tcPr>
          <w:p w14:paraId="2D8255AB" w14:textId="77777777" w:rsidR="00413CEB" w:rsidRDefault="00AB3E27">
            <w:pPr>
              <w:pStyle w:val="TableParagraph"/>
              <w:tabs>
                <w:tab w:val="left" w:pos="1821"/>
                <w:tab w:val="left" w:pos="3124"/>
              </w:tabs>
              <w:spacing w:line="246" w:lineRule="exact"/>
              <w:ind w:left="104"/>
              <w:rPr>
                <w:i/>
                <w:sz w:val="24"/>
              </w:rPr>
            </w:pPr>
            <w:r>
              <w:rPr>
                <w:i/>
                <w:spacing w:val="-2"/>
                <w:sz w:val="24"/>
              </w:rPr>
              <w:t>общественно</w:t>
            </w:r>
            <w:r>
              <w:rPr>
                <w:i/>
                <w:sz w:val="24"/>
              </w:rPr>
              <w:tab/>
            </w:r>
            <w:r>
              <w:rPr>
                <w:i/>
                <w:spacing w:val="-2"/>
                <w:sz w:val="24"/>
              </w:rPr>
              <w:t>полезной,</w:t>
            </w:r>
            <w:r>
              <w:rPr>
                <w:i/>
                <w:sz w:val="24"/>
              </w:rPr>
              <w:tab/>
            </w:r>
            <w:r>
              <w:rPr>
                <w:i/>
                <w:spacing w:val="-2"/>
                <w:sz w:val="24"/>
              </w:rPr>
              <w:t>учебно-</w:t>
            </w:r>
          </w:p>
        </w:tc>
      </w:tr>
      <w:tr w:rsidR="00413CEB" w14:paraId="071C0518" w14:textId="77777777">
        <w:trPr>
          <w:trHeight w:val="265"/>
        </w:trPr>
        <w:tc>
          <w:tcPr>
            <w:tcW w:w="562" w:type="dxa"/>
            <w:vMerge/>
            <w:tcBorders>
              <w:top w:val="nil"/>
            </w:tcBorders>
          </w:tcPr>
          <w:p w14:paraId="0B68ACDE" w14:textId="77777777" w:rsidR="00413CEB" w:rsidRDefault="00413CEB">
            <w:pPr>
              <w:rPr>
                <w:sz w:val="2"/>
                <w:szCs w:val="2"/>
              </w:rPr>
            </w:pPr>
          </w:p>
        </w:tc>
        <w:tc>
          <w:tcPr>
            <w:tcW w:w="2444" w:type="dxa"/>
            <w:vMerge/>
            <w:tcBorders>
              <w:top w:val="nil"/>
            </w:tcBorders>
          </w:tcPr>
          <w:p w14:paraId="49BC75EC" w14:textId="77777777" w:rsidR="00413CEB" w:rsidRDefault="00413CEB">
            <w:pPr>
              <w:rPr>
                <w:sz w:val="2"/>
                <w:szCs w:val="2"/>
              </w:rPr>
            </w:pPr>
          </w:p>
        </w:tc>
        <w:tc>
          <w:tcPr>
            <w:tcW w:w="3517" w:type="dxa"/>
            <w:tcBorders>
              <w:top w:val="nil"/>
              <w:bottom w:val="nil"/>
            </w:tcBorders>
          </w:tcPr>
          <w:p w14:paraId="5E04BE31" w14:textId="77777777" w:rsidR="00413CEB" w:rsidRDefault="00AB3E27">
            <w:pPr>
              <w:pStyle w:val="TableParagraph"/>
              <w:tabs>
                <w:tab w:val="left" w:pos="1206"/>
                <w:tab w:val="left" w:pos="2530"/>
              </w:tabs>
              <w:spacing w:line="246" w:lineRule="exact"/>
              <w:ind w:left="0" w:right="98"/>
              <w:jc w:val="right"/>
              <w:rPr>
                <w:i/>
                <w:sz w:val="24"/>
              </w:rPr>
            </w:pPr>
            <w:r>
              <w:rPr>
                <w:i/>
                <w:spacing w:val="-2"/>
                <w:sz w:val="24"/>
              </w:rPr>
              <w:t>ственно</w:t>
            </w:r>
            <w:r>
              <w:rPr>
                <w:i/>
                <w:sz w:val="24"/>
              </w:rPr>
              <w:tab/>
            </w:r>
            <w:r>
              <w:rPr>
                <w:i/>
                <w:spacing w:val="-2"/>
                <w:sz w:val="24"/>
              </w:rPr>
              <w:t>полезной,</w:t>
            </w:r>
            <w:r>
              <w:rPr>
                <w:i/>
                <w:sz w:val="24"/>
              </w:rPr>
              <w:tab/>
            </w:r>
            <w:r>
              <w:rPr>
                <w:i/>
                <w:spacing w:val="-2"/>
                <w:sz w:val="24"/>
              </w:rPr>
              <w:t>учебно-</w:t>
            </w:r>
          </w:p>
        </w:tc>
        <w:tc>
          <w:tcPr>
            <w:tcW w:w="4005" w:type="dxa"/>
            <w:tcBorders>
              <w:top w:val="nil"/>
              <w:bottom w:val="nil"/>
            </w:tcBorders>
          </w:tcPr>
          <w:p w14:paraId="7701475F" w14:textId="77777777" w:rsidR="00413CEB" w:rsidRDefault="00AB3E27">
            <w:pPr>
              <w:pStyle w:val="TableParagraph"/>
              <w:tabs>
                <w:tab w:val="left" w:pos="2390"/>
                <w:tab w:val="left" w:pos="3769"/>
              </w:tabs>
              <w:spacing w:line="246" w:lineRule="exact"/>
              <w:ind w:left="104"/>
              <w:rPr>
                <w:i/>
                <w:sz w:val="24"/>
              </w:rPr>
            </w:pPr>
            <w:r>
              <w:rPr>
                <w:i/>
                <w:spacing w:val="-2"/>
                <w:sz w:val="24"/>
              </w:rPr>
              <w:t>исследовательской,</w:t>
            </w:r>
            <w:r>
              <w:rPr>
                <w:i/>
                <w:sz w:val="24"/>
              </w:rPr>
              <w:tab/>
            </w:r>
            <w:r>
              <w:rPr>
                <w:i/>
                <w:spacing w:val="-2"/>
                <w:sz w:val="24"/>
              </w:rPr>
              <w:t>проектной</w:t>
            </w:r>
            <w:r>
              <w:rPr>
                <w:i/>
                <w:sz w:val="24"/>
              </w:rPr>
              <w:tab/>
            </w:r>
            <w:r>
              <w:rPr>
                <w:i/>
                <w:spacing w:val="-10"/>
                <w:sz w:val="24"/>
              </w:rPr>
              <w:t>и</w:t>
            </w:r>
          </w:p>
        </w:tc>
      </w:tr>
      <w:tr w:rsidR="00413CEB" w14:paraId="576057B2" w14:textId="77777777">
        <w:trPr>
          <w:trHeight w:val="266"/>
        </w:trPr>
        <w:tc>
          <w:tcPr>
            <w:tcW w:w="562" w:type="dxa"/>
            <w:vMerge/>
            <w:tcBorders>
              <w:top w:val="nil"/>
            </w:tcBorders>
          </w:tcPr>
          <w:p w14:paraId="58FC2DAD" w14:textId="77777777" w:rsidR="00413CEB" w:rsidRDefault="00413CEB">
            <w:pPr>
              <w:rPr>
                <w:sz w:val="2"/>
                <w:szCs w:val="2"/>
              </w:rPr>
            </w:pPr>
          </w:p>
        </w:tc>
        <w:tc>
          <w:tcPr>
            <w:tcW w:w="2444" w:type="dxa"/>
            <w:vMerge/>
            <w:tcBorders>
              <w:top w:val="nil"/>
            </w:tcBorders>
          </w:tcPr>
          <w:p w14:paraId="5D713C62" w14:textId="77777777" w:rsidR="00413CEB" w:rsidRDefault="00413CEB">
            <w:pPr>
              <w:rPr>
                <w:sz w:val="2"/>
                <w:szCs w:val="2"/>
              </w:rPr>
            </w:pPr>
          </w:p>
        </w:tc>
        <w:tc>
          <w:tcPr>
            <w:tcW w:w="3517" w:type="dxa"/>
            <w:tcBorders>
              <w:top w:val="nil"/>
              <w:bottom w:val="nil"/>
            </w:tcBorders>
          </w:tcPr>
          <w:p w14:paraId="5C266313" w14:textId="77777777" w:rsidR="00413CEB" w:rsidRDefault="00AB3E27">
            <w:pPr>
              <w:pStyle w:val="TableParagraph"/>
              <w:spacing w:line="246" w:lineRule="exact"/>
              <w:ind w:left="0" w:right="99"/>
              <w:jc w:val="right"/>
              <w:rPr>
                <w:i/>
                <w:sz w:val="24"/>
              </w:rPr>
            </w:pPr>
            <w:r>
              <w:rPr>
                <w:i/>
                <w:sz w:val="24"/>
              </w:rPr>
              <w:t>исследовательской,</w:t>
            </w:r>
            <w:r>
              <w:rPr>
                <w:i/>
                <w:spacing w:val="67"/>
                <w:w w:val="150"/>
                <w:sz w:val="24"/>
              </w:rPr>
              <w:t xml:space="preserve"> </w:t>
            </w:r>
            <w:r>
              <w:rPr>
                <w:i/>
                <w:spacing w:val="-2"/>
                <w:sz w:val="24"/>
              </w:rPr>
              <w:t>проектной</w:t>
            </w:r>
          </w:p>
        </w:tc>
        <w:tc>
          <w:tcPr>
            <w:tcW w:w="4005" w:type="dxa"/>
            <w:tcBorders>
              <w:top w:val="nil"/>
              <w:bottom w:val="nil"/>
            </w:tcBorders>
          </w:tcPr>
          <w:p w14:paraId="47B3CA2F" w14:textId="77777777" w:rsidR="00413CEB" w:rsidRDefault="00AB3E27">
            <w:pPr>
              <w:pStyle w:val="TableParagraph"/>
              <w:spacing w:line="246" w:lineRule="exact"/>
              <w:ind w:left="104"/>
              <w:rPr>
                <w:i/>
                <w:sz w:val="24"/>
              </w:rPr>
            </w:pPr>
            <w:r>
              <w:rPr>
                <w:i/>
                <w:sz w:val="24"/>
              </w:rPr>
              <w:t>других</w:t>
            </w:r>
            <w:r>
              <w:rPr>
                <w:i/>
                <w:spacing w:val="-2"/>
                <w:sz w:val="24"/>
              </w:rPr>
              <w:t xml:space="preserve"> </w:t>
            </w:r>
            <w:r>
              <w:rPr>
                <w:i/>
                <w:sz w:val="24"/>
              </w:rPr>
              <w:t>видах</w:t>
            </w:r>
            <w:r>
              <w:rPr>
                <w:i/>
                <w:spacing w:val="-2"/>
                <w:sz w:val="24"/>
              </w:rPr>
              <w:t xml:space="preserve"> деятельности</w:t>
            </w:r>
          </w:p>
        </w:tc>
      </w:tr>
      <w:tr w:rsidR="00413CEB" w14:paraId="26661930" w14:textId="77777777">
        <w:trPr>
          <w:trHeight w:val="1118"/>
        </w:trPr>
        <w:tc>
          <w:tcPr>
            <w:tcW w:w="562" w:type="dxa"/>
            <w:vMerge/>
            <w:tcBorders>
              <w:top w:val="nil"/>
            </w:tcBorders>
          </w:tcPr>
          <w:p w14:paraId="261133B6" w14:textId="77777777" w:rsidR="00413CEB" w:rsidRDefault="00413CEB">
            <w:pPr>
              <w:rPr>
                <w:sz w:val="2"/>
                <w:szCs w:val="2"/>
              </w:rPr>
            </w:pPr>
          </w:p>
        </w:tc>
        <w:tc>
          <w:tcPr>
            <w:tcW w:w="2444" w:type="dxa"/>
            <w:vMerge/>
            <w:tcBorders>
              <w:top w:val="nil"/>
            </w:tcBorders>
          </w:tcPr>
          <w:p w14:paraId="7CF9A41B" w14:textId="77777777" w:rsidR="00413CEB" w:rsidRDefault="00413CEB">
            <w:pPr>
              <w:rPr>
                <w:sz w:val="2"/>
                <w:szCs w:val="2"/>
              </w:rPr>
            </w:pPr>
          </w:p>
        </w:tc>
        <w:tc>
          <w:tcPr>
            <w:tcW w:w="3517" w:type="dxa"/>
            <w:tcBorders>
              <w:top w:val="nil"/>
            </w:tcBorders>
          </w:tcPr>
          <w:p w14:paraId="10199B98" w14:textId="77777777" w:rsidR="00413CEB" w:rsidRDefault="00AB3E27">
            <w:pPr>
              <w:pStyle w:val="TableParagraph"/>
              <w:spacing w:line="266" w:lineRule="exact"/>
              <w:rPr>
                <w:i/>
                <w:sz w:val="24"/>
              </w:rPr>
            </w:pPr>
            <w:r>
              <w:rPr>
                <w:i/>
                <w:sz w:val="24"/>
              </w:rPr>
              <w:t>и</w:t>
            </w:r>
            <w:r>
              <w:rPr>
                <w:i/>
                <w:spacing w:val="-1"/>
                <w:sz w:val="24"/>
              </w:rPr>
              <w:t xml:space="preserve"> </w:t>
            </w:r>
            <w:r>
              <w:rPr>
                <w:i/>
                <w:sz w:val="24"/>
              </w:rPr>
              <w:t>других</w:t>
            </w:r>
            <w:r>
              <w:rPr>
                <w:i/>
                <w:spacing w:val="-2"/>
                <w:sz w:val="24"/>
              </w:rPr>
              <w:t xml:space="preserve"> </w:t>
            </w:r>
            <w:r>
              <w:rPr>
                <w:i/>
                <w:sz w:val="24"/>
              </w:rPr>
              <w:t>видах</w:t>
            </w:r>
            <w:r>
              <w:rPr>
                <w:i/>
                <w:spacing w:val="-1"/>
                <w:sz w:val="24"/>
              </w:rPr>
              <w:t xml:space="preserve"> </w:t>
            </w:r>
            <w:r>
              <w:rPr>
                <w:i/>
                <w:spacing w:val="-2"/>
                <w:sz w:val="24"/>
              </w:rPr>
              <w:t>деятельности</w:t>
            </w:r>
          </w:p>
          <w:p w14:paraId="4172CC64" w14:textId="77777777" w:rsidR="00413CEB" w:rsidRDefault="00AB3E27">
            <w:pPr>
              <w:pStyle w:val="TableParagraph"/>
              <w:spacing w:before="5" w:line="275" w:lineRule="exact"/>
              <w:rPr>
                <w:b/>
                <w:sz w:val="24"/>
              </w:rPr>
            </w:pPr>
            <w:r>
              <w:rPr>
                <w:b/>
                <w:sz w:val="24"/>
              </w:rPr>
              <w:t>Знаниевый</w:t>
            </w:r>
            <w:r>
              <w:rPr>
                <w:b/>
                <w:spacing w:val="-6"/>
                <w:sz w:val="24"/>
              </w:rPr>
              <w:t xml:space="preserve"> </w:t>
            </w:r>
            <w:r>
              <w:rPr>
                <w:b/>
                <w:spacing w:val="-2"/>
                <w:sz w:val="24"/>
              </w:rPr>
              <w:t>компонент:</w:t>
            </w:r>
          </w:p>
          <w:p w14:paraId="6C17FEAE" w14:textId="77777777" w:rsidR="00413CEB" w:rsidRDefault="00AB3E27">
            <w:pPr>
              <w:pStyle w:val="TableParagraph"/>
              <w:tabs>
                <w:tab w:val="left" w:pos="1523"/>
                <w:tab w:val="left" w:pos="1899"/>
                <w:tab w:val="left" w:pos="3276"/>
              </w:tabs>
              <w:spacing w:before="5" w:line="274" w:lineRule="exact"/>
              <w:ind w:left="827" w:right="98" w:firstLine="76"/>
              <w:rPr>
                <w:sz w:val="24"/>
              </w:rPr>
            </w:pPr>
            <w:r>
              <w:rPr>
                <w:rFonts w:ascii="Symbol" w:hAnsi="Symbol"/>
                <w:spacing w:val="-10"/>
                <w:sz w:val="24"/>
              </w:rPr>
              <w:t></w:t>
            </w:r>
            <w:r>
              <w:rPr>
                <w:sz w:val="24"/>
              </w:rPr>
              <w:tab/>
              <w:t>знание</w:t>
            </w:r>
            <w:r>
              <w:rPr>
                <w:spacing w:val="-4"/>
                <w:sz w:val="24"/>
              </w:rPr>
              <w:t xml:space="preserve"> </w:t>
            </w:r>
            <w:r>
              <w:rPr>
                <w:sz w:val="24"/>
              </w:rPr>
              <w:t xml:space="preserve">различных </w:t>
            </w:r>
            <w:r>
              <w:rPr>
                <w:spacing w:val="-2"/>
                <w:sz w:val="24"/>
              </w:rPr>
              <w:t>приёмов</w:t>
            </w:r>
            <w:r>
              <w:rPr>
                <w:sz w:val="24"/>
              </w:rPr>
              <w:tab/>
            </w:r>
            <w:r>
              <w:rPr>
                <w:spacing w:val="-2"/>
                <w:sz w:val="24"/>
              </w:rPr>
              <w:t>вербальной</w:t>
            </w:r>
            <w:r>
              <w:rPr>
                <w:sz w:val="24"/>
              </w:rPr>
              <w:tab/>
            </w:r>
            <w:r>
              <w:rPr>
                <w:spacing w:val="-10"/>
                <w:sz w:val="24"/>
              </w:rPr>
              <w:t>и</w:t>
            </w:r>
          </w:p>
        </w:tc>
        <w:tc>
          <w:tcPr>
            <w:tcW w:w="4005" w:type="dxa"/>
            <w:tcBorders>
              <w:top w:val="nil"/>
            </w:tcBorders>
          </w:tcPr>
          <w:p w14:paraId="6F9237B1" w14:textId="77777777" w:rsidR="00413CEB" w:rsidRDefault="00AB3E27">
            <w:pPr>
              <w:pStyle w:val="TableParagraph"/>
              <w:spacing w:line="269" w:lineRule="exact"/>
              <w:ind w:left="104"/>
              <w:rPr>
                <w:b/>
                <w:sz w:val="24"/>
              </w:rPr>
            </w:pPr>
            <w:r>
              <w:rPr>
                <w:b/>
                <w:sz w:val="24"/>
              </w:rPr>
              <w:t>Знаниевый</w:t>
            </w:r>
            <w:r>
              <w:rPr>
                <w:b/>
                <w:spacing w:val="-6"/>
                <w:sz w:val="24"/>
              </w:rPr>
              <w:t xml:space="preserve"> </w:t>
            </w:r>
            <w:r>
              <w:rPr>
                <w:b/>
                <w:spacing w:val="-2"/>
                <w:sz w:val="24"/>
              </w:rPr>
              <w:t>компонент:</w:t>
            </w:r>
          </w:p>
          <w:p w14:paraId="576F8373" w14:textId="77777777" w:rsidR="00413CEB" w:rsidRDefault="00AB3E27">
            <w:pPr>
              <w:pStyle w:val="TableParagraph"/>
              <w:tabs>
                <w:tab w:val="left" w:pos="1521"/>
                <w:tab w:val="left" w:pos="1976"/>
                <w:tab w:val="left" w:pos="2499"/>
                <w:tab w:val="left" w:pos="3786"/>
              </w:tabs>
              <w:spacing w:before="1" w:line="237" w:lineRule="auto"/>
              <w:ind w:left="824" w:right="99" w:firstLine="76"/>
              <w:rPr>
                <w:sz w:val="24"/>
              </w:rPr>
            </w:pPr>
            <w:r>
              <w:rPr>
                <w:rFonts w:ascii="Symbol" w:hAnsi="Symbol"/>
                <w:spacing w:val="-10"/>
                <w:sz w:val="24"/>
              </w:rPr>
              <w:t></w:t>
            </w:r>
            <w:r>
              <w:rPr>
                <w:sz w:val="24"/>
              </w:rPr>
              <w:tab/>
            </w:r>
            <w:r>
              <w:rPr>
                <w:spacing w:val="-2"/>
                <w:sz w:val="24"/>
              </w:rPr>
              <w:t>знание</w:t>
            </w:r>
            <w:r>
              <w:rPr>
                <w:sz w:val="24"/>
              </w:rPr>
              <w:tab/>
            </w:r>
            <w:r>
              <w:rPr>
                <w:spacing w:val="-2"/>
                <w:sz w:val="24"/>
              </w:rPr>
              <w:t>эффективных приемов</w:t>
            </w:r>
            <w:r>
              <w:rPr>
                <w:sz w:val="24"/>
              </w:rPr>
              <w:tab/>
            </w:r>
            <w:r>
              <w:rPr>
                <w:spacing w:val="-2"/>
                <w:sz w:val="24"/>
              </w:rPr>
              <w:t>коммуникации</w:t>
            </w:r>
            <w:r>
              <w:rPr>
                <w:sz w:val="24"/>
              </w:rPr>
              <w:tab/>
            </w:r>
            <w:r>
              <w:rPr>
                <w:spacing w:val="-10"/>
                <w:sz w:val="24"/>
              </w:rPr>
              <w:t>с</w:t>
            </w:r>
          </w:p>
          <w:p w14:paraId="6C12C03F" w14:textId="77777777" w:rsidR="00413CEB" w:rsidRDefault="00AB3E27">
            <w:pPr>
              <w:pStyle w:val="TableParagraph"/>
              <w:tabs>
                <w:tab w:val="left" w:pos="2714"/>
              </w:tabs>
              <w:spacing w:line="264" w:lineRule="exact"/>
              <w:ind w:left="824"/>
              <w:rPr>
                <w:sz w:val="24"/>
              </w:rPr>
            </w:pPr>
            <w:r>
              <w:rPr>
                <w:spacing w:val="-2"/>
                <w:sz w:val="24"/>
              </w:rPr>
              <w:t>учетом</w:t>
            </w:r>
            <w:r>
              <w:rPr>
                <w:sz w:val="24"/>
              </w:rPr>
              <w:tab/>
            </w:r>
            <w:r>
              <w:rPr>
                <w:spacing w:val="-2"/>
                <w:sz w:val="24"/>
              </w:rPr>
              <w:t>возрастных</w:t>
            </w:r>
          </w:p>
        </w:tc>
      </w:tr>
    </w:tbl>
    <w:p w14:paraId="35E11A48" w14:textId="77777777" w:rsidR="00413CEB" w:rsidRDefault="00413CEB">
      <w:pPr>
        <w:spacing w:line="264" w:lineRule="exact"/>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7DF48070" w14:textId="77777777">
        <w:trPr>
          <w:trHeight w:val="10299"/>
        </w:trPr>
        <w:tc>
          <w:tcPr>
            <w:tcW w:w="562" w:type="dxa"/>
            <w:vMerge w:val="restart"/>
          </w:tcPr>
          <w:p w14:paraId="17BA1FD0" w14:textId="77777777" w:rsidR="00413CEB" w:rsidRDefault="00413CEB">
            <w:pPr>
              <w:pStyle w:val="TableParagraph"/>
              <w:ind w:left="0"/>
              <w:rPr>
                <w:sz w:val="24"/>
              </w:rPr>
            </w:pPr>
          </w:p>
        </w:tc>
        <w:tc>
          <w:tcPr>
            <w:tcW w:w="2444" w:type="dxa"/>
            <w:vMerge w:val="restart"/>
          </w:tcPr>
          <w:p w14:paraId="5A63385E" w14:textId="77777777" w:rsidR="00413CEB" w:rsidRDefault="00413CEB">
            <w:pPr>
              <w:pStyle w:val="TableParagraph"/>
              <w:ind w:left="0"/>
              <w:rPr>
                <w:sz w:val="24"/>
              </w:rPr>
            </w:pPr>
          </w:p>
        </w:tc>
        <w:tc>
          <w:tcPr>
            <w:tcW w:w="3517" w:type="dxa"/>
          </w:tcPr>
          <w:p w14:paraId="2B7644C4" w14:textId="77777777" w:rsidR="00413CEB" w:rsidRDefault="00AB3E27">
            <w:pPr>
              <w:pStyle w:val="TableParagraph"/>
              <w:ind w:left="827"/>
              <w:rPr>
                <w:sz w:val="24"/>
              </w:rPr>
            </w:pPr>
            <w:r>
              <w:rPr>
                <w:spacing w:val="-2"/>
                <w:sz w:val="24"/>
              </w:rPr>
              <w:t>невербальной коммуникации;</w:t>
            </w:r>
          </w:p>
          <w:p w14:paraId="7338EC24" w14:textId="77777777" w:rsidR="00413CEB" w:rsidRDefault="00AB3E27">
            <w:pPr>
              <w:pStyle w:val="TableParagraph"/>
              <w:numPr>
                <w:ilvl w:val="0"/>
                <w:numId w:val="207"/>
              </w:numPr>
              <w:tabs>
                <w:tab w:val="left" w:pos="1521"/>
                <w:tab w:val="left" w:pos="3289"/>
              </w:tabs>
              <w:spacing w:line="237" w:lineRule="auto"/>
              <w:ind w:right="98" w:firstLine="76"/>
              <w:jc w:val="both"/>
              <w:rPr>
                <w:sz w:val="24"/>
              </w:rPr>
            </w:pPr>
            <w:r>
              <w:rPr>
                <w:sz w:val="24"/>
              </w:rPr>
              <w:t xml:space="preserve">знание факторов, </w:t>
            </w:r>
            <w:r>
              <w:rPr>
                <w:spacing w:val="-2"/>
                <w:sz w:val="24"/>
              </w:rPr>
              <w:t>приводящих</w:t>
            </w:r>
            <w:r>
              <w:rPr>
                <w:sz w:val="24"/>
              </w:rPr>
              <w:tab/>
            </w:r>
            <w:r>
              <w:rPr>
                <w:spacing w:val="-10"/>
                <w:sz w:val="24"/>
              </w:rPr>
              <w:t xml:space="preserve">к </w:t>
            </w:r>
            <w:r>
              <w:rPr>
                <w:spacing w:val="-2"/>
                <w:sz w:val="24"/>
              </w:rPr>
              <w:t>конфликтным</w:t>
            </w:r>
          </w:p>
          <w:p w14:paraId="69C81238" w14:textId="77777777" w:rsidR="00413CEB" w:rsidRDefault="00AB3E27">
            <w:pPr>
              <w:pStyle w:val="TableParagraph"/>
              <w:spacing w:before="2"/>
              <w:ind w:left="827"/>
              <w:rPr>
                <w:sz w:val="24"/>
              </w:rPr>
            </w:pPr>
            <w:r>
              <w:rPr>
                <w:spacing w:val="-2"/>
                <w:sz w:val="24"/>
              </w:rPr>
              <w:t>ситуациям.</w:t>
            </w:r>
          </w:p>
          <w:p w14:paraId="3B6FD2F9" w14:textId="77777777" w:rsidR="00413CEB" w:rsidRDefault="00AB3E27">
            <w:pPr>
              <w:pStyle w:val="TableParagraph"/>
              <w:spacing w:before="4" w:line="275" w:lineRule="exact"/>
              <w:rPr>
                <w:b/>
                <w:sz w:val="24"/>
              </w:rPr>
            </w:pPr>
            <w:r>
              <w:rPr>
                <w:b/>
                <w:sz w:val="24"/>
              </w:rPr>
              <w:t>Мотивационный</w:t>
            </w:r>
            <w:r>
              <w:rPr>
                <w:b/>
                <w:spacing w:val="-9"/>
                <w:sz w:val="24"/>
              </w:rPr>
              <w:t xml:space="preserve"> </w:t>
            </w:r>
            <w:r>
              <w:rPr>
                <w:b/>
                <w:spacing w:val="-2"/>
                <w:sz w:val="24"/>
              </w:rPr>
              <w:t>компонент:</w:t>
            </w:r>
          </w:p>
          <w:p w14:paraId="4BFD721F" w14:textId="77777777" w:rsidR="00413CEB" w:rsidRDefault="00AB3E27">
            <w:pPr>
              <w:pStyle w:val="TableParagraph"/>
              <w:numPr>
                <w:ilvl w:val="0"/>
                <w:numId w:val="207"/>
              </w:numPr>
              <w:tabs>
                <w:tab w:val="left" w:pos="1523"/>
                <w:tab w:val="left" w:pos="3289"/>
              </w:tabs>
              <w:ind w:right="99" w:firstLine="76"/>
              <w:rPr>
                <w:sz w:val="24"/>
              </w:rPr>
            </w:pPr>
            <w:r>
              <w:rPr>
                <w:spacing w:val="-2"/>
                <w:sz w:val="24"/>
              </w:rPr>
              <w:t>стремление</w:t>
            </w:r>
            <w:r>
              <w:rPr>
                <w:sz w:val="24"/>
              </w:rPr>
              <w:tab/>
            </w:r>
            <w:r>
              <w:rPr>
                <w:spacing w:val="-10"/>
                <w:sz w:val="24"/>
              </w:rPr>
              <w:t xml:space="preserve">к </w:t>
            </w:r>
            <w:r>
              <w:rPr>
                <w:spacing w:val="-2"/>
                <w:sz w:val="24"/>
              </w:rPr>
              <w:t>взаимовыгодному взаимодействию</w:t>
            </w:r>
            <w:r>
              <w:rPr>
                <w:sz w:val="24"/>
              </w:rPr>
              <w:tab/>
            </w:r>
            <w:r>
              <w:rPr>
                <w:spacing w:val="-53"/>
                <w:sz w:val="24"/>
              </w:rPr>
              <w:t xml:space="preserve"> </w:t>
            </w:r>
            <w:r>
              <w:rPr>
                <w:spacing w:val="-8"/>
                <w:sz w:val="24"/>
              </w:rPr>
              <w:t xml:space="preserve">с </w:t>
            </w:r>
            <w:r>
              <w:rPr>
                <w:sz w:val="24"/>
              </w:rPr>
              <w:t>референтными лицами;</w:t>
            </w:r>
          </w:p>
          <w:p w14:paraId="550FFD08" w14:textId="77777777" w:rsidR="00413CEB" w:rsidRDefault="00AB3E27">
            <w:pPr>
              <w:pStyle w:val="TableParagraph"/>
              <w:numPr>
                <w:ilvl w:val="0"/>
                <w:numId w:val="207"/>
              </w:numPr>
              <w:tabs>
                <w:tab w:val="left" w:pos="1521"/>
              </w:tabs>
              <w:ind w:right="98" w:firstLine="76"/>
              <w:jc w:val="both"/>
              <w:rPr>
                <w:sz w:val="24"/>
              </w:rPr>
            </w:pPr>
            <w:r>
              <w:rPr>
                <w:sz w:val="24"/>
              </w:rPr>
              <w:t xml:space="preserve">потребность в овладении различным приемами убеждения и </w:t>
            </w:r>
            <w:r>
              <w:rPr>
                <w:spacing w:val="-2"/>
                <w:sz w:val="24"/>
              </w:rPr>
              <w:t>противостояния</w:t>
            </w:r>
          </w:p>
          <w:p w14:paraId="616AF9B7" w14:textId="77777777" w:rsidR="00413CEB" w:rsidRDefault="00AB3E27">
            <w:pPr>
              <w:pStyle w:val="TableParagraph"/>
              <w:spacing w:line="273" w:lineRule="exact"/>
              <w:ind w:left="827"/>
              <w:rPr>
                <w:sz w:val="24"/>
              </w:rPr>
            </w:pPr>
            <w:r>
              <w:rPr>
                <w:spacing w:val="-2"/>
                <w:sz w:val="24"/>
              </w:rPr>
              <w:t>деструктивным</w:t>
            </w:r>
          </w:p>
          <w:p w14:paraId="5FFACB34" w14:textId="77777777" w:rsidR="00413CEB" w:rsidRDefault="00AB3E27">
            <w:pPr>
              <w:pStyle w:val="TableParagraph"/>
              <w:ind w:left="827"/>
              <w:rPr>
                <w:sz w:val="24"/>
              </w:rPr>
            </w:pPr>
            <w:r>
              <w:rPr>
                <w:spacing w:val="-2"/>
                <w:sz w:val="24"/>
              </w:rPr>
              <w:t>коммуникативным влияниям.</w:t>
            </w:r>
          </w:p>
          <w:p w14:paraId="33526F0B" w14:textId="77777777" w:rsidR="00413CEB" w:rsidRDefault="00AB3E27">
            <w:pPr>
              <w:pStyle w:val="TableParagraph"/>
              <w:spacing w:before="3" w:line="275" w:lineRule="exact"/>
              <w:rPr>
                <w:b/>
                <w:sz w:val="24"/>
              </w:rPr>
            </w:pPr>
            <w:r>
              <w:rPr>
                <w:b/>
                <w:sz w:val="24"/>
              </w:rPr>
              <w:t>Деятельностный</w:t>
            </w:r>
            <w:r>
              <w:rPr>
                <w:b/>
                <w:spacing w:val="-6"/>
                <w:sz w:val="24"/>
              </w:rPr>
              <w:t xml:space="preserve"> </w:t>
            </w:r>
            <w:r>
              <w:rPr>
                <w:b/>
                <w:spacing w:val="-2"/>
                <w:sz w:val="24"/>
              </w:rPr>
              <w:t>компонент:</w:t>
            </w:r>
          </w:p>
          <w:p w14:paraId="7C7ADB13" w14:textId="77777777" w:rsidR="00413CEB" w:rsidRDefault="00AB3E27">
            <w:pPr>
              <w:pStyle w:val="TableParagraph"/>
              <w:numPr>
                <w:ilvl w:val="0"/>
                <w:numId w:val="207"/>
              </w:numPr>
              <w:tabs>
                <w:tab w:val="left" w:pos="1521"/>
                <w:tab w:val="left" w:pos="2972"/>
              </w:tabs>
              <w:spacing w:before="1" w:line="237" w:lineRule="auto"/>
              <w:ind w:right="98" w:firstLine="76"/>
              <w:jc w:val="both"/>
              <w:rPr>
                <w:sz w:val="24"/>
              </w:rPr>
            </w:pPr>
            <w:r>
              <w:rPr>
                <w:sz w:val="24"/>
              </w:rPr>
              <w:t xml:space="preserve">умение избегать в </w:t>
            </w:r>
            <w:r>
              <w:rPr>
                <w:spacing w:val="-2"/>
                <w:sz w:val="24"/>
              </w:rPr>
              <w:t>общении</w:t>
            </w:r>
            <w:r>
              <w:rPr>
                <w:sz w:val="24"/>
              </w:rPr>
              <w:tab/>
            </w:r>
            <w:r>
              <w:rPr>
                <w:spacing w:val="-4"/>
                <w:sz w:val="24"/>
              </w:rPr>
              <w:t xml:space="preserve">лиц, </w:t>
            </w:r>
            <w:r>
              <w:rPr>
                <w:spacing w:val="-2"/>
                <w:sz w:val="24"/>
              </w:rPr>
              <w:t>демонстрирующих</w:t>
            </w:r>
          </w:p>
          <w:p w14:paraId="10335F31" w14:textId="77777777" w:rsidR="00413CEB" w:rsidRDefault="00AB3E27">
            <w:pPr>
              <w:pStyle w:val="TableParagraph"/>
              <w:spacing w:before="3"/>
              <w:ind w:left="827"/>
              <w:rPr>
                <w:sz w:val="24"/>
              </w:rPr>
            </w:pPr>
            <w:r>
              <w:rPr>
                <w:sz w:val="24"/>
              </w:rPr>
              <w:t>аморальные</w:t>
            </w:r>
            <w:r>
              <w:rPr>
                <w:spacing w:val="-6"/>
                <w:sz w:val="24"/>
              </w:rPr>
              <w:t xml:space="preserve"> </w:t>
            </w:r>
            <w:r>
              <w:rPr>
                <w:spacing w:val="-2"/>
                <w:sz w:val="24"/>
              </w:rPr>
              <w:t>ценности;</w:t>
            </w:r>
          </w:p>
          <w:p w14:paraId="1DD794DF" w14:textId="77777777" w:rsidR="00413CEB" w:rsidRDefault="00AB3E27">
            <w:pPr>
              <w:pStyle w:val="TableParagraph"/>
              <w:numPr>
                <w:ilvl w:val="0"/>
                <w:numId w:val="207"/>
              </w:numPr>
              <w:tabs>
                <w:tab w:val="left" w:pos="1523"/>
              </w:tabs>
              <w:spacing w:before="4" w:line="237" w:lineRule="auto"/>
              <w:ind w:right="1243" w:firstLine="76"/>
              <w:rPr>
                <w:sz w:val="24"/>
              </w:rPr>
            </w:pPr>
            <w:r>
              <w:rPr>
                <w:spacing w:val="-2"/>
                <w:sz w:val="24"/>
              </w:rPr>
              <w:t>умение продуктивно</w:t>
            </w:r>
          </w:p>
          <w:p w14:paraId="72770015" w14:textId="77777777" w:rsidR="00413CEB" w:rsidRDefault="00AB3E27">
            <w:pPr>
              <w:pStyle w:val="TableParagraph"/>
              <w:tabs>
                <w:tab w:val="left" w:pos="2471"/>
              </w:tabs>
              <w:spacing w:before="1"/>
              <w:ind w:left="827" w:right="100"/>
              <w:jc w:val="both"/>
              <w:rPr>
                <w:sz w:val="24"/>
              </w:rPr>
            </w:pPr>
            <w:r>
              <w:rPr>
                <w:sz w:val="24"/>
              </w:rPr>
              <w:t xml:space="preserve">взаимодействовать со сверстниками, детьми </w:t>
            </w:r>
            <w:r>
              <w:rPr>
                <w:spacing w:val="-2"/>
                <w:sz w:val="24"/>
              </w:rPr>
              <w:t>младшего</w:t>
            </w:r>
            <w:r>
              <w:rPr>
                <w:sz w:val="24"/>
              </w:rPr>
              <w:tab/>
            </w:r>
            <w:r>
              <w:rPr>
                <w:spacing w:val="-2"/>
                <w:sz w:val="24"/>
              </w:rPr>
              <w:t>возраста,</w:t>
            </w:r>
          </w:p>
          <w:p w14:paraId="5A4B13FF" w14:textId="77777777" w:rsidR="00413CEB" w:rsidRDefault="00AB3E27">
            <w:pPr>
              <w:pStyle w:val="TableParagraph"/>
              <w:tabs>
                <w:tab w:val="left" w:pos="3292"/>
              </w:tabs>
              <w:ind w:left="827"/>
              <w:jc w:val="both"/>
              <w:rPr>
                <w:sz w:val="24"/>
              </w:rPr>
            </w:pPr>
            <w:r>
              <w:rPr>
                <w:spacing w:val="-2"/>
                <w:sz w:val="24"/>
              </w:rPr>
              <w:t>взрослыми</w:t>
            </w:r>
            <w:r>
              <w:rPr>
                <w:sz w:val="24"/>
              </w:rPr>
              <w:tab/>
            </w:r>
            <w:r>
              <w:rPr>
                <w:spacing w:val="-10"/>
                <w:sz w:val="24"/>
              </w:rPr>
              <w:t>в</w:t>
            </w:r>
          </w:p>
          <w:p w14:paraId="0D4B0CE9" w14:textId="77777777" w:rsidR="00413CEB" w:rsidRDefault="00AB3E27">
            <w:pPr>
              <w:pStyle w:val="TableParagraph"/>
              <w:ind w:left="827"/>
              <w:rPr>
                <w:sz w:val="24"/>
              </w:rPr>
            </w:pPr>
            <w:r>
              <w:rPr>
                <w:spacing w:val="-2"/>
                <w:sz w:val="24"/>
              </w:rPr>
              <w:t>образовательной,</w:t>
            </w:r>
          </w:p>
          <w:p w14:paraId="133AF002" w14:textId="77777777" w:rsidR="00413CEB" w:rsidRDefault="00AB3E27">
            <w:pPr>
              <w:pStyle w:val="TableParagraph"/>
              <w:tabs>
                <w:tab w:val="left" w:pos="2398"/>
              </w:tabs>
              <w:ind w:left="827" w:right="99"/>
              <w:rPr>
                <w:sz w:val="24"/>
              </w:rPr>
            </w:pPr>
            <w:r>
              <w:rPr>
                <w:spacing w:val="-2"/>
                <w:sz w:val="24"/>
              </w:rPr>
              <w:t>общественно</w:t>
            </w:r>
            <w:r>
              <w:rPr>
                <w:sz w:val="24"/>
              </w:rPr>
              <w:tab/>
            </w:r>
            <w:r>
              <w:rPr>
                <w:spacing w:val="-2"/>
                <w:sz w:val="24"/>
              </w:rPr>
              <w:t>полезной, учебно-</w:t>
            </w:r>
          </w:p>
          <w:p w14:paraId="57163A64" w14:textId="77777777" w:rsidR="00413CEB" w:rsidRDefault="00AB3E27">
            <w:pPr>
              <w:pStyle w:val="TableParagraph"/>
              <w:ind w:left="827"/>
              <w:rPr>
                <w:sz w:val="24"/>
              </w:rPr>
            </w:pPr>
            <w:r>
              <w:rPr>
                <w:spacing w:val="-2"/>
                <w:sz w:val="24"/>
              </w:rPr>
              <w:t>исследовательской,</w:t>
            </w:r>
          </w:p>
          <w:p w14:paraId="0ACAFAFA" w14:textId="77777777" w:rsidR="00413CEB" w:rsidRDefault="00AB3E27">
            <w:pPr>
              <w:pStyle w:val="TableParagraph"/>
              <w:tabs>
                <w:tab w:val="left" w:pos="2234"/>
                <w:tab w:val="left" w:pos="2697"/>
              </w:tabs>
              <w:ind w:left="827" w:right="100"/>
              <w:rPr>
                <w:sz w:val="24"/>
              </w:rPr>
            </w:pPr>
            <w:r>
              <w:rPr>
                <w:spacing w:val="-2"/>
                <w:sz w:val="24"/>
              </w:rPr>
              <w:t>проектной</w:t>
            </w:r>
            <w:r>
              <w:rPr>
                <w:sz w:val="24"/>
              </w:rPr>
              <w:tab/>
            </w:r>
            <w:r>
              <w:rPr>
                <w:spacing w:val="-10"/>
                <w:sz w:val="24"/>
              </w:rPr>
              <w:t>и</w:t>
            </w:r>
            <w:r>
              <w:rPr>
                <w:sz w:val="24"/>
              </w:rPr>
              <w:tab/>
            </w:r>
            <w:r>
              <w:rPr>
                <w:spacing w:val="-2"/>
                <w:sz w:val="24"/>
              </w:rPr>
              <w:t xml:space="preserve">других </w:t>
            </w:r>
            <w:r>
              <w:rPr>
                <w:sz w:val="24"/>
              </w:rPr>
              <w:t>видах деятельности</w:t>
            </w:r>
          </w:p>
        </w:tc>
        <w:tc>
          <w:tcPr>
            <w:tcW w:w="4005" w:type="dxa"/>
          </w:tcPr>
          <w:p w14:paraId="280B0AD5" w14:textId="77777777" w:rsidR="00413CEB" w:rsidRDefault="00AB3E27">
            <w:pPr>
              <w:pStyle w:val="TableParagraph"/>
              <w:spacing w:line="270" w:lineRule="exact"/>
              <w:ind w:left="824"/>
              <w:jc w:val="both"/>
              <w:rPr>
                <w:sz w:val="24"/>
              </w:rPr>
            </w:pPr>
            <w:r>
              <w:rPr>
                <w:sz w:val="24"/>
              </w:rPr>
              <w:t>особенностей</w:t>
            </w:r>
            <w:r>
              <w:rPr>
                <w:spacing w:val="-4"/>
                <w:sz w:val="24"/>
              </w:rPr>
              <w:t xml:space="preserve"> лиц;</w:t>
            </w:r>
          </w:p>
          <w:p w14:paraId="4AAB6831" w14:textId="77777777" w:rsidR="00413CEB" w:rsidRDefault="00AB3E27">
            <w:pPr>
              <w:pStyle w:val="TableParagraph"/>
              <w:numPr>
                <w:ilvl w:val="0"/>
                <w:numId w:val="206"/>
              </w:numPr>
              <w:tabs>
                <w:tab w:val="left" w:pos="1519"/>
                <w:tab w:val="left" w:pos="3024"/>
              </w:tabs>
              <w:spacing w:before="2"/>
              <w:ind w:right="99" w:firstLine="76"/>
              <w:jc w:val="both"/>
              <w:rPr>
                <w:sz w:val="24"/>
              </w:rPr>
            </w:pPr>
            <w:r>
              <w:rPr>
                <w:spacing w:val="-2"/>
                <w:sz w:val="24"/>
              </w:rPr>
              <w:t>знание</w:t>
            </w:r>
            <w:r>
              <w:rPr>
                <w:sz w:val="24"/>
              </w:rPr>
              <w:tab/>
            </w:r>
            <w:r>
              <w:rPr>
                <w:spacing w:val="-2"/>
                <w:sz w:val="24"/>
              </w:rPr>
              <w:t xml:space="preserve">приемов </w:t>
            </w:r>
            <w:r>
              <w:rPr>
                <w:sz w:val="24"/>
              </w:rPr>
              <w:t>бесконфликтного общения в совместной деятельности с различными участниками образовательных отношений</w:t>
            </w:r>
          </w:p>
          <w:p w14:paraId="2CC8FF56" w14:textId="77777777" w:rsidR="00413CEB" w:rsidRDefault="00AB3E27">
            <w:pPr>
              <w:pStyle w:val="TableParagraph"/>
              <w:spacing w:before="2" w:line="275" w:lineRule="exact"/>
              <w:ind w:left="104"/>
              <w:jc w:val="both"/>
              <w:rPr>
                <w:b/>
                <w:sz w:val="24"/>
              </w:rPr>
            </w:pPr>
            <w:r>
              <w:rPr>
                <w:b/>
                <w:sz w:val="24"/>
              </w:rPr>
              <w:t>Мотивационный</w:t>
            </w:r>
            <w:r>
              <w:rPr>
                <w:b/>
                <w:spacing w:val="-9"/>
                <w:sz w:val="24"/>
              </w:rPr>
              <w:t xml:space="preserve"> </w:t>
            </w:r>
            <w:r>
              <w:rPr>
                <w:b/>
                <w:spacing w:val="-2"/>
                <w:sz w:val="24"/>
              </w:rPr>
              <w:t>компонент:</w:t>
            </w:r>
          </w:p>
          <w:p w14:paraId="35F8506C" w14:textId="77777777" w:rsidR="00413CEB" w:rsidRDefault="00AB3E27">
            <w:pPr>
              <w:pStyle w:val="TableParagraph"/>
              <w:numPr>
                <w:ilvl w:val="0"/>
                <w:numId w:val="206"/>
              </w:numPr>
              <w:tabs>
                <w:tab w:val="left" w:pos="1521"/>
                <w:tab w:val="left" w:pos="3665"/>
                <w:tab w:val="left" w:pos="3773"/>
              </w:tabs>
              <w:spacing w:before="1" w:line="237" w:lineRule="auto"/>
              <w:ind w:right="102" w:firstLine="76"/>
              <w:rPr>
                <w:sz w:val="24"/>
              </w:rPr>
            </w:pPr>
            <w:r>
              <w:rPr>
                <w:spacing w:val="-2"/>
                <w:sz w:val="24"/>
              </w:rPr>
              <w:t>стремление</w:t>
            </w:r>
            <w:r>
              <w:rPr>
                <w:sz w:val="24"/>
              </w:rPr>
              <w:tab/>
            </w:r>
            <w:r>
              <w:rPr>
                <w:sz w:val="24"/>
              </w:rPr>
              <w:tab/>
            </w:r>
            <w:r>
              <w:rPr>
                <w:spacing w:val="-10"/>
                <w:sz w:val="24"/>
              </w:rPr>
              <w:t xml:space="preserve">к </w:t>
            </w:r>
            <w:r>
              <w:rPr>
                <w:spacing w:val="-2"/>
                <w:sz w:val="24"/>
              </w:rPr>
              <w:t>продуктивному сотрудничеству</w:t>
            </w:r>
            <w:r>
              <w:rPr>
                <w:sz w:val="24"/>
              </w:rPr>
              <w:tab/>
            </w:r>
            <w:r>
              <w:rPr>
                <w:spacing w:val="-5"/>
                <w:sz w:val="24"/>
              </w:rPr>
              <w:t>со</w:t>
            </w:r>
          </w:p>
          <w:p w14:paraId="12321255" w14:textId="77777777" w:rsidR="00413CEB" w:rsidRDefault="00AB3E27">
            <w:pPr>
              <w:pStyle w:val="TableParagraph"/>
              <w:tabs>
                <w:tab w:val="left" w:pos="2957"/>
                <w:tab w:val="left" w:pos="3167"/>
              </w:tabs>
              <w:spacing w:before="3"/>
              <w:ind w:left="824" w:right="99"/>
              <w:rPr>
                <w:sz w:val="24"/>
              </w:rPr>
            </w:pPr>
            <w:r>
              <w:rPr>
                <w:spacing w:val="-2"/>
                <w:sz w:val="24"/>
              </w:rPr>
              <w:t>сверстниками,</w:t>
            </w:r>
            <w:r>
              <w:rPr>
                <w:sz w:val="24"/>
              </w:rPr>
              <w:tab/>
            </w:r>
            <w:r>
              <w:rPr>
                <w:sz w:val="24"/>
              </w:rPr>
              <w:tab/>
            </w:r>
            <w:r>
              <w:rPr>
                <w:spacing w:val="-2"/>
                <w:sz w:val="24"/>
              </w:rPr>
              <w:t>детьми младшего</w:t>
            </w:r>
            <w:r>
              <w:rPr>
                <w:sz w:val="24"/>
              </w:rPr>
              <w:tab/>
            </w:r>
            <w:r>
              <w:rPr>
                <w:spacing w:val="-2"/>
                <w:sz w:val="24"/>
              </w:rPr>
              <w:t>возраста,</w:t>
            </w:r>
          </w:p>
          <w:p w14:paraId="25F60B37" w14:textId="77777777" w:rsidR="00413CEB" w:rsidRDefault="00AB3E27">
            <w:pPr>
              <w:pStyle w:val="TableParagraph"/>
              <w:tabs>
                <w:tab w:val="left" w:pos="3778"/>
              </w:tabs>
              <w:ind w:left="824"/>
              <w:rPr>
                <w:sz w:val="24"/>
              </w:rPr>
            </w:pPr>
            <w:r>
              <w:rPr>
                <w:spacing w:val="-2"/>
                <w:sz w:val="24"/>
              </w:rPr>
              <w:t>взрослыми</w:t>
            </w:r>
            <w:r>
              <w:rPr>
                <w:sz w:val="24"/>
              </w:rPr>
              <w:tab/>
            </w:r>
            <w:r>
              <w:rPr>
                <w:spacing w:val="-10"/>
                <w:sz w:val="24"/>
              </w:rPr>
              <w:t>в</w:t>
            </w:r>
          </w:p>
          <w:p w14:paraId="6B1909A1" w14:textId="77777777" w:rsidR="00413CEB" w:rsidRDefault="00AB3E27">
            <w:pPr>
              <w:pStyle w:val="TableParagraph"/>
              <w:ind w:left="824"/>
              <w:rPr>
                <w:sz w:val="24"/>
              </w:rPr>
            </w:pPr>
            <w:r>
              <w:rPr>
                <w:spacing w:val="-2"/>
                <w:sz w:val="24"/>
              </w:rPr>
              <w:t>образовательной,</w:t>
            </w:r>
          </w:p>
          <w:p w14:paraId="3A935EB9" w14:textId="77777777" w:rsidR="00413CEB" w:rsidRDefault="00AB3E27">
            <w:pPr>
              <w:pStyle w:val="TableParagraph"/>
              <w:tabs>
                <w:tab w:val="left" w:pos="2885"/>
              </w:tabs>
              <w:ind w:left="824" w:right="100"/>
              <w:rPr>
                <w:sz w:val="24"/>
              </w:rPr>
            </w:pPr>
            <w:r>
              <w:rPr>
                <w:spacing w:val="-2"/>
                <w:sz w:val="24"/>
              </w:rPr>
              <w:t>общественно</w:t>
            </w:r>
            <w:r>
              <w:rPr>
                <w:sz w:val="24"/>
              </w:rPr>
              <w:tab/>
            </w:r>
            <w:r>
              <w:rPr>
                <w:spacing w:val="-2"/>
                <w:sz w:val="24"/>
              </w:rPr>
              <w:t xml:space="preserve">полезной, учебно-исследовательской, </w:t>
            </w:r>
            <w:r>
              <w:rPr>
                <w:sz w:val="24"/>
              </w:rPr>
              <w:t>проектной</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 xml:space="preserve">видах </w:t>
            </w:r>
            <w:r>
              <w:rPr>
                <w:spacing w:val="-2"/>
                <w:sz w:val="24"/>
              </w:rPr>
              <w:t>деятельности;</w:t>
            </w:r>
          </w:p>
          <w:p w14:paraId="42A5B526" w14:textId="77777777" w:rsidR="00413CEB" w:rsidRDefault="00AB3E27">
            <w:pPr>
              <w:pStyle w:val="TableParagraph"/>
              <w:numPr>
                <w:ilvl w:val="0"/>
                <w:numId w:val="206"/>
              </w:numPr>
              <w:tabs>
                <w:tab w:val="left" w:pos="1521"/>
              </w:tabs>
              <w:spacing w:before="2" w:line="292" w:lineRule="exact"/>
              <w:ind w:left="1521"/>
              <w:rPr>
                <w:sz w:val="24"/>
              </w:rPr>
            </w:pPr>
            <w:r>
              <w:rPr>
                <w:spacing w:val="-2"/>
                <w:sz w:val="24"/>
              </w:rPr>
              <w:t>потребность</w:t>
            </w:r>
          </w:p>
          <w:p w14:paraId="6A2359C1" w14:textId="77777777" w:rsidR="00413CEB" w:rsidRDefault="00AB3E27">
            <w:pPr>
              <w:pStyle w:val="TableParagraph"/>
              <w:tabs>
                <w:tab w:val="left" w:pos="3262"/>
              </w:tabs>
              <w:ind w:left="824" w:right="101"/>
              <w:rPr>
                <w:sz w:val="24"/>
              </w:rPr>
            </w:pPr>
            <w:r>
              <w:rPr>
                <w:spacing w:val="-2"/>
                <w:sz w:val="24"/>
              </w:rPr>
              <w:t>налаживать</w:t>
            </w:r>
            <w:r>
              <w:rPr>
                <w:sz w:val="24"/>
              </w:rPr>
              <w:tab/>
            </w:r>
            <w:r>
              <w:rPr>
                <w:spacing w:val="-4"/>
                <w:sz w:val="24"/>
              </w:rPr>
              <w:t xml:space="preserve">новые </w:t>
            </w:r>
            <w:r>
              <w:rPr>
                <w:sz w:val="24"/>
              </w:rPr>
              <w:t>продуктивные</w:t>
            </w:r>
            <w:r>
              <w:rPr>
                <w:spacing w:val="-9"/>
                <w:sz w:val="24"/>
              </w:rPr>
              <w:t xml:space="preserve"> </w:t>
            </w:r>
            <w:r>
              <w:rPr>
                <w:spacing w:val="-2"/>
                <w:sz w:val="24"/>
              </w:rPr>
              <w:t>коммуникации</w:t>
            </w:r>
          </w:p>
          <w:p w14:paraId="693730FB" w14:textId="77777777" w:rsidR="00413CEB" w:rsidRDefault="00AB3E27">
            <w:pPr>
              <w:pStyle w:val="TableParagraph"/>
              <w:spacing w:before="4" w:line="275" w:lineRule="exact"/>
              <w:ind w:left="104"/>
              <w:rPr>
                <w:b/>
                <w:sz w:val="24"/>
              </w:rPr>
            </w:pPr>
            <w:r>
              <w:rPr>
                <w:b/>
                <w:sz w:val="24"/>
              </w:rPr>
              <w:t>Деятельностный</w:t>
            </w:r>
            <w:r>
              <w:rPr>
                <w:b/>
                <w:spacing w:val="-6"/>
                <w:sz w:val="24"/>
              </w:rPr>
              <w:t xml:space="preserve"> </w:t>
            </w:r>
            <w:r>
              <w:rPr>
                <w:b/>
                <w:spacing w:val="-2"/>
                <w:sz w:val="24"/>
              </w:rPr>
              <w:t>компонент:</w:t>
            </w:r>
          </w:p>
          <w:p w14:paraId="055EEE4B" w14:textId="77777777" w:rsidR="00413CEB" w:rsidRDefault="00AB3E27">
            <w:pPr>
              <w:pStyle w:val="TableParagraph"/>
              <w:numPr>
                <w:ilvl w:val="0"/>
                <w:numId w:val="206"/>
              </w:numPr>
              <w:tabs>
                <w:tab w:val="left" w:pos="1519"/>
              </w:tabs>
              <w:spacing w:before="1" w:line="237" w:lineRule="auto"/>
              <w:ind w:right="101" w:firstLine="76"/>
              <w:jc w:val="both"/>
              <w:rPr>
                <w:sz w:val="24"/>
              </w:rPr>
            </w:pPr>
            <w:r>
              <w:rPr>
                <w:sz w:val="24"/>
              </w:rPr>
              <w:t>умение противостоять давлению</w:t>
            </w:r>
            <w:r>
              <w:rPr>
                <w:spacing w:val="-7"/>
                <w:sz w:val="24"/>
              </w:rPr>
              <w:t xml:space="preserve"> </w:t>
            </w:r>
            <w:r>
              <w:rPr>
                <w:sz w:val="24"/>
              </w:rPr>
              <w:t>и</w:t>
            </w:r>
            <w:r>
              <w:rPr>
                <w:spacing w:val="-7"/>
                <w:sz w:val="24"/>
              </w:rPr>
              <w:t xml:space="preserve"> </w:t>
            </w:r>
            <w:r>
              <w:rPr>
                <w:sz w:val="24"/>
              </w:rPr>
              <w:t>манипуляциям</w:t>
            </w:r>
            <w:r>
              <w:rPr>
                <w:spacing w:val="-9"/>
                <w:sz w:val="24"/>
              </w:rPr>
              <w:t xml:space="preserve"> </w:t>
            </w:r>
            <w:r>
              <w:rPr>
                <w:sz w:val="24"/>
              </w:rPr>
              <w:t>со стороны различных лиц;</w:t>
            </w:r>
          </w:p>
          <w:p w14:paraId="25E8764F" w14:textId="77777777" w:rsidR="00413CEB" w:rsidRDefault="00AB3E27">
            <w:pPr>
              <w:pStyle w:val="TableParagraph"/>
              <w:numPr>
                <w:ilvl w:val="0"/>
                <w:numId w:val="206"/>
              </w:numPr>
              <w:tabs>
                <w:tab w:val="left" w:pos="1519"/>
                <w:tab w:val="left" w:pos="2924"/>
              </w:tabs>
              <w:spacing w:before="7" w:line="237" w:lineRule="auto"/>
              <w:ind w:right="99" w:firstLine="76"/>
              <w:jc w:val="both"/>
              <w:rPr>
                <w:sz w:val="24"/>
              </w:rPr>
            </w:pPr>
            <w:r>
              <w:rPr>
                <w:sz w:val="24"/>
              </w:rPr>
              <w:t xml:space="preserve">умение высказывать </w:t>
            </w:r>
            <w:r>
              <w:rPr>
                <w:spacing w:val="-4"/>
                <w:sz w:val="24"/>
              </w:rPr>
              <w:t>свою</w:t>
            </w:r>
            <w:r>
              <w:rPr>
                <w:sz w:val="24"/>
              </w:rPr>
              <w:tab/>
            </w:r>
            <w:r>
              <w:rPr>
                <w:sz w:val="24"/>
              </w:rPr>
              <w:tab/>
            </w:r>
            <w:r>
              <w:rPr>
                <w:spacing w:val="-2"/>
                <w:sz w:val="24"/>
              </w:rPr>
              <w:t>позицию,</w:t>
            </w:r>
          </w:p>
          <w:p w14:paraId="620F7DFA" w14:textId="77777777" w:rsidR="00413CEB" w:rsidRDefault="00AB3E27">
            <w:pPr>
              <w:pStyle w:val="TableParagraph"/>
              <w:tabs>
                <w:tab w:val="left" w:pos="2957"/>
                <w:tab w:val="left" w:pos="3424"/>
              </w:tabs>
              <w:spacing w:before="1"/>
              <w:ind w:left="824" w:right="101"/>
              <w:jc w:val="both"/>
              <w:rPr>
                <w:sz w:val="24"/>
              </w:rPr>
            </w:pPr>
            <w:r>
              <w:rPr>
                <w:spacing w:val="-2"/>
                <w:sz w:val="24"/>
              </w:rPr>
              <w:t>аргументировать</w:t>
            </w:r>
            <w:r>
              <w:rPr>
                <w:sz w:val="24"/>
              </w:rPr>
              <w:tab/>
            </w:r>
            <w:r>
              <w:rPr>
                <w:sz w:val="24"/>
              </w:rPr>
              <w:tab/>
            </w:r>
            <w:r>
              <w:rPr>
                <w:spacing w:val="-4"/>
                <w:sz w:val="24"/>
              </w:rPr>
              <w:t xml:space="preserve">свои </w:t>
            </w:r>
            <w:r>
              <w:rPr>
                <w:sz w:val="24"/>
              </w:rPr>
              <w:t xml:space="preserve">убеждения, считаться с мнением сверстников, детей </w:t>
            </w:r>
            <w:r>
              <w:rPr>
                <w:spacing w:val="-2"/>
                <w:sz w:val="24"/>
              </w:rPr>
              <w:t>младшего</w:t>
            </w:r>
            <w:r>
              <w:rPr>
                <w:sz w:val="24"/>
              </w:rPr>
              <w:tab/>
            </w:r>
            <w:r>
              <w:rPr>
                <w:spacing w:val="-2"/>
                <w:sz w:val="24"/>
              </w:rPr>
              <w:t>возраста,</w:t>
            </w:r>
          </w:p>
          <w:p w14:paraId="0760D264" w14:textId="77777777" w:rsidR="00413CEB" w:rsidRDefault="00AB3E27">
            <w:pPr>
              <w:pStyle w:val="TableParagraph"/>
              <w:tabs>
                <w:tab w:val="left" w:pos="3778"/>
              </w:tabs>
              <w:ind w:left="824"/>
              <w:jc w:val="both"/>
              <w:rPr>
                <w:sz w:val="24"/>
              </w:rPr>
            </w:pPr>
            <w:r>
              <w:rPr>
                <w:spacing w:val="-2"/>
                <w:sz w:val="24"/>
              </w:rPr>
              <w:t>взрослыми</w:t>
            </w:r>
            <w:r>
              <w:rPr>
                <w:sz w:val="24"/>
              </w:rPr>
              <w:tab/>
            </w:r>
            <w:r>
              <w:rPr>
                <w:spacing w:val="-10"/>
                <w:sz w:val="24"/>
              </w:rPr>
              <w:t>в</w:t>
            </w:r>
          </w:p>
          <w:p w14:paraId="2873EF64" w14:textId="77777777" w:rsidR="00413CEB" w:rsidRDefault="00AB3E27">
            <w:pPr>
              <w:pStyle w:val="TableParagraph"/>
              <w:ind w:left="824"/>
              <w:rPr>
                <w:sz w:val="24"/>
              </w:rPr>
            </w:pPr>
            <w:r>
              <w:rPr>
                <w:spacing w:val="-2"/>
                <w:sz w:val="24"/>
              </w:rPr>
              <w:t>образовательной,</w:t>
            </w:r>
          </w:p>
          <w:p w14:paraId="02B3977D" w14:textId="77777777" w:rsidR="00413CEB" w:rsidRDefault="00AB3E27">
            <w:pPr>
              <w:pStyle w:val="TableParagraph"/>
              <w:tabs>
                <w:tab w:val="left" w:pos="2885"/>
              </w:tabs>
              <w:ind w:left="824" w:right="100"/>
              <w:rPr>
                <w:sz w:val="24"/>
              </w:rPr>
            </w:pPr>
            <w:r>
              <w:rPr>
                <w:spacing w:val="-2"/>
                <w:sz w:val="24"/>
              </w:rPr>
              <w:t>общественно</w:t>
            </w:r>
            <w:r>
              <w:rPr>
                <w:sz w:val="24"/>
              </w:rPr>
              <w:tab/>
            </w:r>
            <w:r>
              <w:rPr>
                <w:spacing w:val="-2"/>
                <w:sz w:val="24"/>
              </w:rPr>
              <w:t xml:space="preserve">полезной, учебно-исследовательской, </w:t>
            </w:r>
            <w:r>
              <w:rPr>
                <w:sz w:val="24"/>
              </w:rPr>
              <w:t>проектной</w:t>
            </w:r>
            <w:r>
              <w:rPr>
                <w:spacing w:val="80"/>
                <w:sz w:val="24"/>
              </w:rPr>
              <w:t xml:space="preserve"> </w:t>
            </w:r>
            <w:r>
              <w:rPr>
                <w:sz w:val="24"/>
              </w:rPr>
              <w:t>и</w:t>
            </w:r>
            <w:r>
              <w:rPr>
                <w:spacing w:val="80"/>
                <w:sz w:val="24"/>
              </w:rPr>
              <w:t xml:space="preserve"> </w:t>
            </w:r>
            <w:r>
              <w:rPr>
                <w:sz w:val="24"/>
              </w:rPr>
              <w:t>других</w:t>
            </w:r>
            <w:r>
              <w:rPr>
                <w:spacing w:val="80"/>
                <w:sz w:val="24"/>
              </w:rPr>
              <w:t xml:space="preserve"> </w:t>
            </w:r>
            <w:r>
              <w:rPr>
                <w:sz w:val="24"/>
              </w:rPr>
              <w:t>видах</w:t>
            </w:r>
          </w:p>
          <w:p w14:paraId="3EC746D0" w14:textId="77777777" w:rsidR="00413CEB" w:rsidRDefault="00AB3E27">
            <w:pPr>
              <w:pStyle w:val="TableParagraph"/>
              <w:spacing w:line="264" w:lineRule="exact"/>
              <w:ind w:left="824"/>
              <w:rPr>
                <w:sz w:val="24"/>
              </w:rPr>
            </w:pPr>
            <w:r>
              <w:rPr>
                <w:spacing w:val="-2"/>
                <w:sz w:val="24"/>
              </w:rPr>
              <w:t>деятельности</w:t>
            </w:r>
          </w:p>
        </w:tc>
      </w:tr>
      <w:tr w:rsidR="00413CEB" w14:paraId="6C2756F8" w14:textId="77777777">
        <w:trPr>
          <w:trHeight w:val="3900"/>
        </w:trPr>
        <w:tc>
          <w:tcPr>
            <w:tcW w:w="562" w:type="dxa"/>
            <w:vMerge/>
            <w:tcBorders>
              <w:top w:val="nil"/>
            </w:tcBorders>
          </w:tcPr>
          <w:p w14:paraId="27F04898" w14:textId="77777777" w:rsidR="00413CEB" w:rsidRDefault="00413CEB">
            <w:pPr>
              <w:rPr>
                <w:sz w:val="2"/>
                <w:szCs w:val="2"/>
              </w:rPr>
            </w:pPr>
          </w:p>
        </w:tc>
        <w:tc>
          <w:tcPr>
            <w:tcW w:w="2444" w:type="dxa"/>
            <w:vMerge/>
            <w:tcBorders>
              <w:top w:val="nil"/>
            </w:tcBorders>
          </w:tcPr>
          <w:p w14:paraId="481DA518" w14:textId="77777777" w:rsidR="00413CEB" w:rsidRDefault="00413CEB">
            <w:pPr>
              <w:rPr>
                <w:sz w:val="2"/>
                <w:szCs w:val="2"/>
              </w:rPr>
            </w:pPr>
          </w:p>
        </w:tc>
        <w:tc>
          <w:tcPr>
            <w:tcW w:w="3517" w:type="dxa"/>
          </w:tcPr>
          <w:p w14:paraId="34535433" w14:textId="77777777" w:rsidR="00413CEB" w:rsidRDefault="00AB3E27">
            <w:pPr>
              <w:pStyle w:val="TableParagraph"/>
              <w:tabs>
                <w:tab w:val="left" w:pos="1532"/>
              </w:tabs>
              <w:ind w:right="98"/>
              <w:jc w:val="both"/>
              <w:rPr>
                <w:i/>
                <w:sz w:val="24"/>
              </w:rPr>
            </w:pPr>
            <w:r>
              <w:rPr>
                <w:i/>
                <w:sz w:val="24"/>
              </w:rPr>
              <w:t>2.4. Способность вести диалог с</w:t>
            </w:r>
            <w:r>
              <w:rPr>
                <w:i/>
                <w:spacing w:val="-1"/>
                <w:sz w:val="24"/>
              </w:rPr>
              <w:t xml:space="preserve"> </w:t>
            </w:r>
            <w:r>
              <w:rPr>
                <w:i/>
                <w:sz w:val="24"/>
              </w:rPr>
              <w:t xml:space="preserve">другими людьми, достигать в </w:t>
            </w:r>
            <w:r>
              <w:rPr>
                <w:i/>
                <w:spacing w:val="-4"/>
                <w:sz w:val="24"/>
              </w:rPr>
              <w:t>нем</w:t>
            </w:r>
            <w:r>
              <w:rPr>
                <w:i/>
                <w:sz w:val="24"/>
              </w:rPr>
              <w:tab/>
            </w:r>
            <w:r>
              <w:rPr>
                <w:i/>
                <w:spacing w:val="-2"/>
                <w:sz w:val="24"/>
              </w:rPr>
              <w:t xml:space="preserve">взаимопонимания, </w:t>
            </w:r>
            <w:r>
              <w:rPr>
                <w:i/>
                <w:sz w:val="24"/>
              </w:rPr>
              <w:t xml:space="preserve">находить общие цели и сотрудничать для их </w:t>
            </w:r>
            <w:r>
              <w:rPr>
                <w:i/>
                <w:spacing w:val="-2"/>
                <w:sz w:val="24"/>
              </w:rPr>
              <w:t>достижения</w:t>
            </w:r>
          </w:p>
          <w:p w14:paraId="7BD1F121" w14:textId="77777777" w:rsidR="00413CEB" w:rsidRDefault="00AB3E27">
            <w:pPr>
              <w:pStyle w:val="TableParagraph"/>
              <w:spacing w:line="275" w:lineRule="exact"/>
              <w:jc w:val="both"/>
              <w:rPr>
                <w:b/>
                <w:sz w:val="24"/>
              </w:rPr>
            </w:pPr>
            <w:r>
              <w:rPr>
                <w:b/>
                <w:sz w:val="24"/>
              </w:rPr>
              <w:t>Знаниевый</w:t>
            </w:r>
            <w:r>
              <w:rPr>
                <w:b/>
                <w:spacing w:val="-6"/>
                <w:sz w:val="24"/>
              </w:rPr>
              <w:t xml:space="preserve"> </w:t>
            </w:r>
            <w:r>
              <w:rPr>
                <w:b/>
                <w:spacing w:val="-2"/>
                <w:sz w:val="24"/>
              </w:rPr>
              <w:t>компонент:</w:t>
            </w:r>
          </w:p>
          <w:p w14:paraId="401C7F91" w14:textId="77777777" w:rsidR="00413CEB" w:rsidRDefault="00AB3E27">
            <w:pPr>
              <w:pStyle w:val="TableParagraph"/>
              <w:numPr>
                <w:ilvl w:val="0"/>
                <w:numId w:val="3"/>
              </w:numPr>
              <w:tabs>
                <w:tab w:val="left" w:pos="1523"/>
                <w:tab w:val="left" w:pos="2818"/>
              </w:tabs>
              <w:spacing w:line="237" w:lineRule="auto"/>
              <w:ind w:right="98" w:firstLine="76"/>
              <w:rPr>
                <w:sz w:val="24"/>
              </w:rPr>
            </w:pPr>
            <w:r>
              <w:rPr>
                <w:spacing w:val="-2"/>
                <w:sz w:val="24"/>
              </w:rPr>
              <w:t>знание</w:t>
            </w:r>
            <w:r>
              <w:rPr>
                <w:sz w:val="24"/>
              </w:rPr>
              <w:tab/>
            </w:r>
            <w:r>
              <w:rPr>
                <w:spacing w:val="-4"/>
                <w:sz w:val="24"/>
              </w:rPr>
              <w:t xml:space="preserve">основ </w:t>
            </w:r>
            <w:r>
              <w:rPr>
                <w:spacing w:val="-2"/>
                <w:sz w:val="24"/>
              </w:rPr>
              <w:t>конструктивных</w:t>
            </w:r>
          </w:p>
          <w:p w14:paraId="2056ABD4" w14:textId="77777777" w:rsidR="00413CEB" w:rsidRDefault="00AB3E27">
            <w:pPr>
              <w:pStyle w:val="TableParagraph"/>
              <w:ind w:left="827"/>
              <w:rPr>
                <w:sz w:val="24"/>
              </w:rPr>
            </w:pPr>
            <w:r>
              <w:rPr>
                <w:sz w:val="24"/>
              </w:rPr>
              <w:t xml:space="preserve">коммуникаций с лицами </w:t>
            </w:r>
            <w:r>
              <w:rPr>
                <w:spacing w:val="-2"/>
                <w:sz w:val="24"/>
              </w:rPr>
              <w:t>разных</w:t>
            </w:r>
          </w:p>
          <w:p w14:paraId="380AA8CD" w14:textId="77777777" w:rsidR="00413CEB" w:rsidRDefault="00AB3E27">
            <w:pPr>
              <w:pStyle w:val="TableParagraph"/>
              <w:ind w:left="827"/>
              <w:rPr>
                <w:sz w:val="24"/>
              </w:rPr>
            </w:pPr>
            <w:r>
              <w:rPr>
                <w:spacing w:val="-2"/>
                <w:sz w:val="24"/>
              </w:rPr>
              <w:t>национальностей;</w:t>
            </w:r>
          </w:p>
          <w:p w14:paraId="0BFA9093" w14:textId="77777777" w:rsidR="00413CEB" w:rsidRDefault="00AB3E27">
            <w:pPr>
              <w:pStyle w:val="TableParagraph"/>
              <w:numPr>
                <w:ilvl w:val="0"/>
                <w:numId w:val="3"/>
              </w:numPr>
              <w:tabs>
                <w:tab w:val="left" w:pos="1523"/>
              </w:tabs>
              <w:spacing w:before="5" w:line="276" w:lineRule="exact"/>
              <w:ind w:right="1287" w:firstLine="76"/>
              <w:rPr>
                <w:sz w:val="24"/>
              </w:rPr>
            </w:pPr>
            <w:r>
              <w:rPr>
                <w:spacing w:val="-2"/>
                <w:sz w:val="24"/>
              </w:rPr>
              <w:t>знание механизмов</w:t>
            </w:r>
          </w:p>
        </w:tc>
        <w:tc>
          <w:tcPr>
            <w:tcW w:w="4005" w:type="dxa"/>
          </w:tcPr>
          <w:p w14:paraId="2689118C" w14:textId="77777777" w:rsidR="00413CEB" w:rsidRDefault="00AB3E27">
            <w:pPr>
              <w:pStyle w:val="TableParagraph"/>
              <w:numPr>
                <w:ilvl w:val="1"/>
                <w:numId w:val="205"/>
              </w:numPr>
              <w:tabs>
                <w:tab w:val="left" w:pos="1837"/>
              </w:tabs>
              <w:ind w:right="99" w:firstLine="0"/>
              <w:jc w:val="both"/>
              <w:rPr>
                <w:i/>
                <w:sz w:val="24"/>
              </w:rPr>
            </w:pPr>
            <w:r>
              <w:rPr>
                <w:i/>
                <w:spacing w:val="-2"/>
                <w:sz w:val="24"/>
              </w:rPr>
              <w:t xml:space="preserve">Сформированность </w:t>
            </w:r>
            <w:r>
              <w:rPr>
                <w:i/>
                <w:sz w:val="24"/>
              </w:rPr>
              <w:t>толерантного сознания и поведения в</w:t>
            </w:r>
            <w:r>
              <w:rPr>
                <w:i/>
                <w:spacing w:val="-8"/>
                <w:sz w:val="24"/>
              </w:rPr>
              <w:t xml:space="preserve"> </w:t>
            </w:r>
            <w:r>
              <w:rPr>
                <w:i/>
                <w:sz w:val="24"/>
              </w:rPr>
              <w:t>поликультурном</w:t>
            </w:r>
            <w:r>
              <w:rPr>
                <w:i/>
                <w:spacing w:val="-7"/>
                <w:sz w:val="24"/>
              </w:rPr>
              <w:t xml:space="preserve"> </w:t>
            </w:r>
            <w:r>
              <w:rPr>
                <w:i/>
                <w:sz w:val="24"/>
              </w:rPr>
              <w:t>мире,</w:t>
            </w:r>
            <w:r>
              <w:rPr>
                <w:i/>
                <w:spacing w:val="-7"/>
                <w:sz w:val="24"/>
              </w:rPr>
              <w:t xml:space="preserve"> </w:t>
            </w:r>
            <w:r>
              <w:rPr>
                <w:i/>
                <w:sz w:val="24"/>
              </w:rPr>
              <w:t xml:space="preserve">готовность и способность вести диалог с другими людьми, достигать в нем взаимопонимания, находить общие цели и сотрудничать для их </w:t>
            </w:r>
            <w:r>
              <w:rPr>
                <w:i/>
                <w:spacing w:val="-2"/>
                <w:sz w:val="24"/>
              </w:rPr>
              <w:t>достижения</w:t>
            </w:r>
          </w:p>
          <w:p w14:paraId="7372FFE6" w14:textId="77777777" w:rsidR="00413CEB" w:rsidRDefault="00AB3E27">
            <w:pPr>
              <w:pStyle w:val="TableParagraph"/>
              <w:spacing w:line="275" w:lineRule="exact"/>
              <w:ind w:left="104"/>
              <w:jc w:val="both"/>
              <w:rPr>
                <w:b/>
                <w:sz w:val="24"/>
              </w:rPr>
            </w:pPr>
            <w:r>
              <w:rPr>
                <w:b/>
                <w:sz w:val="24"/>
              </w:rPr>
              <w:t>Знаниевый</w:t>
            </w:r>
            <w:r>
              <w:rPr>
                <w:b/>
                <w:spacing w:val="-6"/>
                <w:sz w:val="24"/>
              </w:rPr>
              <w:t xml:space="preserve"> </w:t>
            </w:r>
            <w:r>
              <w:rPr>
                <w:b/>
                <w:spacing w:val="-2"/>
                <w:sz w:val="24"/>
              </w:rPr>
              <w:t>компонент:</w:t>
            </w:r>
          </w:p>
          <w:p w14:paraId="1DD004CE" w14:textId="77777777" w:rsidR="00413CEB" w:rsidRDefault="00AB3E27">
            <w:pPr>
              <w:pStyle w:val="TableParagraph"/>
              <w:numPr>
                <w:ilvl w:val="2"/>
                <w:numId w:val="205"/>
              </w:numPr>
              <w:tabs>
                <w:tab w:val="left" w:pos="1519"/>
                <w:tab w:val="left" w:pos="3303"/>
              </w:tabs>
              <w:spacing w:line="237" w:lineRule="auto"/>
              <w:ind w:right="101" w:firstLine="76"/>
              <w:jc w:val="both"/>
              <w:rPr>
                <w:sz w:val="24"/>
              </w:rPr>
            </w:pPr>
            <w:r>
              <w:rPr>
                <w:spacing w:val="-2"/>
                <w:sz w:val="24"/>
              </w:rPr>
              <w:t>знание</w:t>
            </w:r>
            <w:r>
              <w:rPr>
                <w:sz w:val="24"/>
              </w:rPr>
              <w:tab/>
            </w:r>
            <w:r>
              <w:rPr>
                <w:spacing w:val="-4"/>
                <w:sz w:val="24"/>
              </w:rPr>
              <w:t xml:space="preserve">основ </w:t>
            </w:r>
            <w:r>
              <w:rPr>
                <w:sz w:val="24"/>
              </w:rPr>
              <w:t xml:space="preserve">поведения в поликультурном </w:t>
            </w:r>
            <w:r>
              <w:rPr>
                <w:spacing w:val="-2"/>
                <w:sz w:val="24"/>
              </w:rPr>
              <w:t>мире;</w:t>
            </w:r>
          </w:p>
          <w:p w14:paraId="50551C31" w14:textId="77777777" w:rsidR="00413CEB" w:rsidRDefault="00AB3E27">
            <w:pPr>
              <w:pStyle w:val="TableParagraph"/>
              <w:numPr>
                <w:ilvl w:val="2"/>
                <w:numId w:val="205"/>
              </w:numPr>
              <w:tabs>
                <w:tab w:val="left" w:pos="1519"/>
              </w:tabs>
              <w:spacing w:before="8" w:line="276" w:lineRule="exact"/>
              <w:ind w:right="99" w:firstLine="76"/>
              <w:jc w:val="both"/>
              <w:rPr>
                <w:sz w:val="24"/>
              </w:rPr>
            </w:pPr>
            <w:r>
              <w:rPr>
                <w:sz w:val="24"/>
              </w:rPr>
              <w:t xml:space="preserve">знание механизмов </w:t>
            </w:r>
            <w:r>
              <w:rPr>
                <w:spacing w:val="-2"/>
                <w:sz w:val="24"/>
              </w:rPr>
              <w:t>взаимовыгодного</w:t>
            </w:r>
          </w:p>
        </w:tc>
      </w:tr>
    </w:tbl>
    <w:p w14:paraId="3C4059C3" w14:textId="77777777" w:rsidR="00413CEB" w:rsidRDefault="00413CEB">
      <w:pPr>
        <w:spacing w:line="276" w:lineRule="exact"/>
        <w:jc w:val="both"/>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1B4C002F" w14:textId="77777777">
        <w:trPr>
          <w:trHeight w:val="5866"/>
        </w:trPr>
        <w:tc>
          <w:tcPr>
            <w:tcW w:w="562" w:type="dxa"/>
            <w:vMerge w:val="restart"/>
          </w:tcPr>
          <w:p w14:paraId="0BC05673" w14:textId="77777777" w:rsidR="00413CEB" w:rsidRDefault="00413CEB">
            <w:pPr>
              <w:pStyle w:val="TableParagraph"/>
              <w:ind w:left="0"/>
              <w:rPr>
                <w:sz w:val="24"/>
              </w:rPr>
            </w:pPr>
          </w:p>
        </w:tc>
        <w:tc>
          <w:tcPr>
            <w:tcW w:w="2444" w:type="dxa"/>
            <w:vMerge w:val="restart"/>
          </w:tcPr>
          <w:p w14:paraId="6CC12DA0" w14:textId="77777777" w:rsidR="00413CEB" w:rsidRDefault="00413CEB">
            <w:pPr>
              <w:pStyle w:val="TableParagraph"/>
              <w:ind w:left="0"/>
              <w:rPr>
                <w:sz w:val="24"/>
              </w:rPr>
            </w:pPr>
          </w:p>
        </w:tc>
        <w:tc>
          <w:tcPr>
            <w:tcW w:w="3517" w:type="dxa"/>
          </w:tcPr>
          <w:p w14:paraId="4A0047A3" w14:textId="77777777" w:rsidR="00413CEB" w:rsidRDefault="00AB3E27">
            <w:pPr>
              <w:pStyle w:val="TableParagraph"/>
              <w:spacing w:line="270" w:lineRule="exact"/>
              <w:ind w:left="827"/>
              <w:rPr>
                <w:sz w:val="24"/>
              </w:rPr>
            </w:pPr>
            <w:r>
              <w:rPr>
                <w:spacing w:val="-2"/>
                <w:sz w:val="24"/>
              </w:rPr>
              <w:t>сотрудничества</w:t>
            </w:r>
          </w:p>
          <w:p w14:paraId="07C92371" w14:textId="77777777" w:rsidR="00413CEB" w:rsidRDefault="00AB3E27">
            <w:pPr>
              <w:pStyle w:val="TableParagraph"/>
              <w:spacing w:before="5" w:line="275" w:lineRule="exact"/>
              <w:jc w:val="both"/>
              <w:rPr>
                <w:b/>
                <w:sz w:val="24"/>
              </w:rPr>
            </w:pPr>
            <w:r>
              <w:rPr>
                <w:b/>
                <w:sz w:val="24"/>
              </w:rPr>
              <w:t>Мотивационный</w:t>
            </w:r>
            <w:r>
              <w:rPr>
                <w:b/>
                <w:spacing w:val="-9"/>
                <w:sz w:val="24"/>
              </w:rPr>
              <w:t xml:space="preserve"> </w:t>
            </w:r>
            <w:r>
              <w:rPr>
                <w:b/>
                <w:spacing w:val="-2"/>
                <w:sz w:val="24"/>
              </w:rPr>
              <w:t>компонент:</w:t>
            </w:r>
          </w:p>
          <w:p w14:paraId="4A6156C1" w14:textId="77777777" w:rsidR="00413CEB" w:rsidRDefault="00AB3E27">
            <w:pPr>
              <w:pStyle w:val="TableParagraph"/>
              <w:numPr>
                <w:ilvl w:val="0"/>
                <w:numId w:val="204"/>
              </w:numPr>
              <w:tabs>
                <w:tab w:val="left" w:pos="1521"/>
              </w:tabs>
              <w:spacing w:before="1" w:line="237" w:lineRule="auto"/>
              <w:ind w:right="99" w:firstLine="76"/>
              <w:jc w:val="both"/>
              <w:rPr>
                <w:sz w:val="24"/>
              </w:rPr>
            </w:pPr>
            <w:r>
              <w:rPr>
                <w:sz w:val="24"/>
              </w:rPr>
              <w:t xml:space="preserve">готовность вести диалог с другими </w:t>
            </w:r>
            <w:r>
              <w:rPr>
                <w:spacing w:val="-2"/>
                <w:sz w:val="24"/>
              </w:rPr>
              <w:t>людьми;</w:t>
            </w:r>
          </w:p>
          <w:p w14:paraId="134A0681" w14:textId="77777777" w:rsidR="00413CEB" w:rsidRDefault="00AB3E27">
            <w:pPr>
              <w:pStyle w:val="TableParagraph"/>
              <w:numPr>
                <w:ilvl w:val="0"/>
                <w:numId w:val="204"/>
              </w:numPr>
              <w:tabs>
                <w:tab w:val="left" w:pos="1523"/>
                <w:tab w:val="left" w:pos="3289"/>
              </w:tabs>
              <w:spacing w:before="5"/>
              <w:ind w:right="99" w:firstLine="76"/>
              <w:rPr>
                <w:sz w:val="24"/>
              </w:rPr>
            </w:pPr>
            <w:r>
              <w:rPr>
                <w:spacing w:val="-2"/>
                <w:sz w:val="24"/>
              </w:rPr>
              <w:t>стремление</w:t>
            </w:r>
            <w:r>
              <w:rPr>
                <w:sz w:val="24"/>
              </w:rPr>
              <w:tab/>
            </w:r>
            <w:r>
              <w:rPr>
                <w:spacing w:val="-10"/>
                <w:sz w:val="24"/>
              </w:rPr>
              <w:t xml:space="preserve">к </w:t>
            </w:r>
            <w:r>
              <w:rPr>
                <w:spacing w:val="-2"/>
                <w:sz w:val="24"/>
              </w:rPr>
              <w:t>достижению взаимопонимания</w:t>
            </w:r>
            <w:r>
              <w:rPr>
                <w:sz w:val="24"/>
              </w:rPr>
              <w:tab/>
            </w:r>
            <w:r>
              <w:rPr>
                <w:spacing w:val="-53"/>
                <w:sz w:val="24"/>
              </w:rPr>
              <w:t xml:space="preserve"> </w:t>
            </w:r>
            <w:r>
              <w:rPr>
                <w:spacing w:val="-6"/>
                <w:sz w:val="24"/>
              </w:rPr>
              <w:t xml:space="preserve">с </w:t>
            </w:r>
            <w:r>
              <w:rPr>
                <w:spacing w:val="-2"/>
                <w:sz w:val="24"/>
              </w:rPr>
              <w:t>различными</w:t>
            </w:r>
          </w:p>
          <w:p w14:paraId="19E834EB" w14:textId="77777777" w:rsidR="00413CEB" w:rsidRDefault="00AB3E27">
            <w:pPr>
              <w:pStyle w:val="TableParagraph"/>
              <w:spacing w:line="273" w:lineRule="exact"/>
              <w:ind w:left="24" w:right="145"/>
              <w:jc w:val="center"/>
              <w:rPr>
                <w:sz w:val="24"/>
              </w:rPr>
            </w:pPr>
            <w:r>
              <w:rPr>
                <w:sz w:val="24"/>
              </w:rPr>
              <w:t>категориями</w:t>
            </w:r>
            <w:r>
              <w:rPr>
                <w:spacing w:val="-6"/>
                <w:sz w:val="24"/>
              </w:rPr>
              <w:t xml:space="preserve"> </w:t>
            </w:r>
            <w:r>
              <w:rPr>
                <w:spacing w:val="-5"/>
                <w:sz w:val="24"/>
              </w:rPr>
              <w:t>лиц</w:t>
            </w:r>
          </w:p>
          <w:p w14:paraId="7C42DBBB" w14:textId="77777777" w:rsidR="00413CEB" w:rsidRDefault="00AB3E27">
            <w:pPr>
              <w:pStyle w:val="TableParagraph"/>
              <w:spacing w:before="5" w:line="275" w:lineRule="exact"/>
              <w:ind w:left="12" w:right="145"/>
              <w:jc w:val="center"/>
              <w:rPr>
                <w:b/>
                <w:sz w:val="24"/>
              </w:rPr>
            </w:pPr>
            <w:r>
              <w:rPr>
                <w:b/>
                <w:sz w:val="24"/>
              </w:rPr>
              <w:t>Деятельностный</w:t>
            </w:r>
            <w:r>
              <w:rPr>
                <w:b/>
                <w:spacing w:val="-6"/>
                <w:sz w:val="24"/>
              </w:rPr>
              <w:t xml:space="preserve"> </w:t>
            </w:r>
            <w:r>
              <w:rPr>
                <w:b/>
                <w:spacing w:val="-2"/>
                <w:sz w:val="24"/>
              </w:rPr>
              <w:t>компонент:</w:t>
            </w:r>
          </w:p>
          <w:p w14:paraId="2BF49643" w14:textId="77777777" w:rsidR="00413CEB" w:rsidRDefault="00AB3E27">
            <w:pPr>
              <w:pStyle w:val="TableParagraph"/>
              <w:numPr>
                <w:ilvl w:val="0"/>
                <w:numId w:val="204"/>
              </w:numPr>
              <w:tabs>
                <w:tab w:val="left" w:pos="1521"/>
              </w:tabs>
              <w:ind w:right="99" w:firstLine="76"/>
              <w:jc w:val="both"/>
              <w:rPr>
                <w:sz w:val="24"/>
              </w:rPr>
            </w:pPr>
            <w:r>
              <w:rPr>
                <w:sz w:val="24"/>
              </w:rPr>
              <w:t xml:space="preserve">умение находить общие интересы и сотрудничать с людьми на основе общности </w:t>
            </w:r>
            <w:r>
              <w:rPr>
                <w:spacing w:val="-2"/>
                <w:sz w:val="24"/>
              </w:rPr>
              <w:t>взглядов;</w:t>
            </w:r>
          </w:p>
          <w:p w14:paraId="61354F98" w14:textId="77777777" w:rsidR="00413CEB" w:rsidRDefault="00AB3E27">
            <w:pPr>
              <w:pStyle w:val="TableParagraph"/>
              <w:numPr>
                <w:ilvl w:val="0"/>
                <w:numId w:val="204"/>
              </w:numPr>
              <w:tabs>
                <w:tab w:val="left" w:pos="1522"/>
              </w:tabs>
              <w:spacing w:line="292" w:lineRule="exact"/>
              <w:ind w:left="1522" w:hanging="618"/>
              <w:jc w:val="both"/>
              <w:rPr>
                <w:sz w:val="24"/>
              </w:rPr>
            </w:pPr>
            <w:r>
              <w:rPr>
                <w:spacing w:val="-2"/>
                <w:sz w:val="24"/>
              </w:rPr>
              <w:t>способность</w:t>
            </w:r>
          </w:p>
          <w:p w14:paraId="553B7074" w14:textId="77777777" w:rsidR="00413CEB" w:rsidRDefault="00AB3E27">
            <w:pPr>
              <w:pStyle w:val="TableParagraph"/>
              <w:tabs>
                <w:tab w:val="left" w:pos="2830"/>
                <w:tab w:val="left" w:pos="3204"/>
              </w:tabs>
              <w:spacing w:line="276" w:lineRule="exact"/>
              <w:ind w:left="827" w:right="98"/>
              <w:jc w:val="both"/>
              <w:rPr>
                <w:sz w:val="24"/>
              </w:rPr>
            </w:pPr>
            <w:r>
              <w:rPr>
                <w:sz w:val="24"/>
              </w:rPr>
              <w:t xml:space="preserve">вести диалог и нести </w:t>
            </w:r>
            <w:r>
              <w:rPr>
                <w:spacing w:val="-2"/>
                <w:sz w:val="24"/>
              </w:rPr>
              <w:t>ответственность</w:t>
            </w:r>
            <w:r>
              <w:rPr>
                <w:sz w:val="24"/>
              </w:rPr>
              <w:tab/>
            </w:r>
            <w:r>
              <w:rPr>
                <w:sz w:val="24"/>
              </w:rPr>
              <w:tab/>
            </w:r>
            <w:r>
              <w:rPr>
                <w:spacing w:val="-6"/>
                <w:sz w:val="24"/>
              </w:rPr>
              <w:t xml:space="preserve">за </w:t>
            </w:r>
            <w:r>
              <w:rPr>
                <w:spacing w:val="-2"/>
                <w:sz w:val="24"/>
              </w:rPr>
              <w:t>результаты</w:t>
            </w:r>
            <w:r>
              <w:rPr>
                <w:sz w:val="24"/>
              </w:rPr>
              <w:tab/>
            </w:r>
            <w:r>
              <w:rPr>
                <w:spacing w:val="-2"/>
                <w:sz w:val="24"/>
              </w:rPr>
              <w:t>своей коммуникации</w:t>
            </w:r>
          </w:p>
        </w:tc>
        <w:tc>
          <w:tcPr>
            <w:tcW w:w="4005" w:type="dxa"/>
          </w:tcPr>
          <w:p w14:paraId="6456041B" w14:textId="77777777" w:rsidR="00413CEB" w:rsidRDefault="00AB3E27">
            <w:pPr>
              <w:pStyle w:val="TableParagraph"/>
              <w:spacing w:line="270" w:lineRule="exact"/>
              <w:ind w:left="824"/>
              <w:rPr>
                <w:sz w:val="24"/>
              </w:rPr>
            </w:pPr>
            <w:r>
              <w:rPr>
                <w:spacing w:val="-2"/>
                <w:sz w:val="24"/>
              </w:rPr>
              <w:t>сотрудничества</w:t>
            </w:r>
          </w:p>
          <w:p w14:paraId="52E86436" w14:textId="77777777" w:rsidR="00413CEB" w:rsidRDefault="00AB3E27">
            <w:pPr>
              <w:pStyle w:val="TableParagraph"/>
              <w:spacing w:before="5" w:line="275" w:lineRule="exact"/>
              <w:ind w:left="104"/>
              <w:rPr>
                <w:b/>
                <w:sz w:val="24"/>
              </w:rPr>
            </w:pPr>
            <w:r>
              <w:rPr>
                <w:b/>
                <w:sz w:val="24"/>
              </w:rPr>
              <w:t>Мотивационный</w:t>
            </w:r>
            <w:r>
              <w:rPr>
                <w:b/>
                <w:spacing w:val="-9"/>
                <w:sz w:val="24"/>
              </w:rPr>
              <w:t xml:space="preserve"> </w:t>
            </w:r>
            <w:r>
              <w:rPr>
                <w:b/>
                <w:spacing w:val="-2"/>
                <w:sz w:val="24"/>
              </w:rPr>
              <w:t>компонент:</w:t>
            </w:r>
          </w:p>
          <w:p w14:paraId="385954BE" w14:textId="77777777" w:rsidR="00413CEB" w:rsidRDefault="00AB3E27">
            <w:pPr>
              <w:pStyle w:val="TableParagraph"/>
              <w:numPr>
                <w:ilvl w:val="0"/>
                <w:numId w:val="203"/>
              </w:numPr>
              <w:tabs>
                <w:tab w:val="left" w:pos="1519"/>
                <w:tab w:val="left" w:pos="3334"/>
              </w:tabs>
              <w:spacing w:before="1" w:line="237" w:lineRule="auto"/>
              <w:ind w:right="100" w:firstLine="76"/>
              <w:jc w:val="both"/>
              <w:rPr>
                <w:sz w:val="24"/>
              </w:rPr>
            </w:pPr>
            <w:r>
              <w:rPr>
                <w:spacing w:val="-2"/>
                <w:sz w:val="24"/>
              </w:rPr>
              <w:t>готовность</w:t>
            </w:r>
            <w:r>
              <w:rPr>
                <w:sz w:val="24"/>
              </w:rPr>
              <w:tab/>
            </w:r>
            <w:r>
              <w:rPr>
                <w:spacing w:val="-2"/>
                <w:sz w:val="24"/>
              </w:rPr>
              <w:t xml:space="preserve">вести </w:t>
            </w:r>
            <w:r>
              <w:rPr>
                <w:sz w:val="24"/>
              </w:rPr>
              <w:t>конструктивный диалог с другими людьми;</w:t>
            </w:r>
          </w:p>
          <w:p w14:paraId="5614D0CB" w14:textId="77777777" w:rsidR="00413CEB" w:rsidRDefault="00AB3E27">
            <w:pPr>
              <w:pStyle w:val="TableParagraph"/>
              <w:numPr>
                <w:ilvl w:val="0"/>
                <w:numId w:val="203"/>
              </w:numPr>
              <w:tabs>
                <w:tab w:val="left" w:pos="1521"/>
                <w:tab w:val="left" w:pos="2558"/>
                <w:tab w:val="left" w:pos="3773"/>
              </w:tabs>
              <w:spacing w:before="5"/>
              <w:ind w:right="101" w:firstLine="76"/>
              <w:rPr>
                <w:sz w:val="24"/>
              </w:rPr>
            </w:pPr>
            <w:r>
              <w:rPr>
                <w:spacing w:val="-2"/>
                <w:sz w:val="24"/>
              </w:rPr>
              <w:t>стремление</w:t>
            </w:r>
            <w:r>
              <w:rPr>
                <w:sz w:val="24"/>
              </w:rPr>
              <w:tab/>
            </w:r>
            <w:r>
              <w:rPr>
                <w:spacing w:val="-10"/>
                <w:sz w:val="24"/>
              </w:rPr>
              <w:t xml:space="preserve">к </w:t>
            </w:r>
            <w:r>
              <w:rPr>
                <w:spacing w:val="-2"/>
                <w:sz w:val="24"/>
              </w:rPr>
              <w:t>достижению взаимопонимания</w:t>
            </w:r>
            <w:r>
              <w:rPr>
                <w:sz w:val="24"/>
              </w:rPr>
              <w:tab/>
            </w:r>
            <w:r>
              <w:rPr>
                <w:spacing w:val="-50"/>
                <w:sz w:val="24"/>
              </w:rPr>
              <w:t xml:space="preserve"> </w:t>
            </w:r>
            <w:r>
              <w:rPr>
                <w:spacing w:val="-8"/>
                <w:sz w:val="24"/>
              </w:rPr>
              <w:t xml:space="preserve">с </w:t>
            </w:r>
            <w:r>
              <w:rPr>
                <w:spacing w:val="-2"/>
                <w:sz w:val="24"/>
              </w:rPr>
              <w:t>различными</w:t>
            </w:r>
            <w:r>
              <w:rPr>
                <w:sz w:val="24"/>
              </w:rPr>
              <w:tab/>
            </w:r>
            <w:r>
              <w:rPr>
                <w:spacing w:val="-2"/>
                <w:sz w:val="24"/>
              </w:rPr>
              <w:t xml:space="preserve">возрастными </w:t>
            </w:r>
            <w:r>
              <w:rPr>
                <w:sz w:val="24"/>
              </w:rPr>
              <w:t>категориями лиц</w:t>
            </w:r>
          </w:p>
          <w:p w14:paraId="779AD86E" w14:textId="77777777" w:rsidR="00413CEB" w:rsidRDefault="00AB3E27">
            <w:pPr>
              <w:pStyle w:val="TableParagraph"/>
              <w:spacing w:before="2" w:line="275" w:lineRule="exact"/>
              <w:ind w:left="104"/>
              <w:rPr>
                <w:b/>
                <w:sz w:val="24"/>
              </w:rPr>
            </w:pPr>
            <w:r>
              <w:rPr>
                <w:b/>
                <w:sz w:val="24"/>
              </w:rPr>
              <w:t>Деятельностный</w:t>
            </w:r>
            <w:r>
              <w:rPr>
                <w:b/>
                <w:spacing w:val="-6"/>
                <w:sz w:val="24"/>
              </w:rPr>
              <w:t xml:space="preserve"> </w:t>
            </w:r>
            <w:r>
              <w:rPr>
                <w:b/>
                <w:spacing w:val="-2"/>
                <w:sz w:val="24"/>
              </w:rPr>
              <w:t>компонент:</w:t>
            </w:r>
          </w:p>
          <w:p w14:paraId="0A6DE841" w14:textId="77777777" w:rsidR="00413CEB" w:rsidRDefault="00AB3E27">
            <w:pPr>
              <w:pStyle w:val="TableParagraph"/>
              <w:numPr>
                <w:ilvl w:val="0"/>
                <w:numId w:val="203"/>
              </w:numPr>
              <w:tabs>
                <w:tab w:val="left" w:pos="1519"/>
                <w:tab w:val="left" w:pos="2950"/>
              </w:tabs>
              <w:ind w:right="100" w:firstLine="76"/>
              <w:jc w:val="both"/>
              <w:rPr>
                <w:sz w:val="24"/>
              </w:rPr>
            </w:pPr>
            <w:r>
              <w:rPr>
                <w:spacing w:val="-2"/>
                <w:sz w:val="24"/>
              </w:rPr>
              <w:t>умение</w:t>
            </w:r>
            <w:r>
              <w:rPr>
                <w:sz w:val="24"/>
              </w:rPr>
              <w:tab/>
            </w:r>
            <w:r>
              <w:rPr>
                <w:spacing w:val="-2"/>
                <w:sz w:val="24"/>
              </w:rPr>
              <w:t xml:space="preserve">находить </w:t>
            </w:r>
            <w:r>
              <w:rPr>
                <w:sz w:val="24"/>
              </w:rPr>
              <w:t>общие цели и сотрудничать с людьми для их достижения;</w:t>
            </w:r>
          </w:p>
          <w:p w14:paraId="3573B57E" w14:textId="77777777" w:rsidR="00413CEB" w:rsidRDefault="00AB3E27">
            <w:pPr>
              <w:pStyle w:val="TableParagraph"/>
              <w:numPr>
                <w:ilvl w:val="0"/>
                <w:numId w:val="203"/>
              </w:numPr>
              <w:tabs>
                <w:tab w:val="left" w:pos="1520"/>
              </w:tabs>
              <w:spacing w:line="292" w:lineRule="exact"/>
              <w:ind w:left="1520" w:hanging="619"/>
              <w:jc w:val="both"/>
              <w:rPr>
                <w:sz w:val="24"/>
              </w:rPr>
            </w:pPr>
            <w:r>
              <w:rPr>
                <w:spacing w:val="-2"/>
                <w:sz w:val="24"/>
              </w:rPr>
              <w:t>способность</w:t>
            </w:r>
          </w:p>
          <w:p w14:paraId="33067F3C" w14:textId="77777777" w:rsidR="00413CEB" w:rsidRDefault="00AB3E27">
            <w:pPr>
              <w:pStyle w:val="TableParagraph"/>
              <w:ind w:left="824" w:right="99"/>
              <w:jc w:val="both"/>
              <w:rPr>
                <w:sz w:val="24"/>
              </w:rPr>
            </w:pPr>
            <w:r>
              <w:rPr>
                <w:sz w:val="24"/>
              </w:rPr>
              <w:t xml:space="preserve">выстраивать толерантное поведение в поликультурном </w:t>
            </w:r>
            <w:r>
              <w:rPr>
                <w:spacing w:val="-2"/>
                <w:sz w:val="24"/>
              </w:rPr>
              <w:t>пространстве</w:t>
            </w:r>
          </w:p>
        </w:tc>
      </w:tr>
      <w:tr w:rsidR="00413CEB" w14:paraId="476DE568" w14:textId="77777777">
        <w:trPr>
          <w:trHeight w:val="8350"/>
        </w:trPr>
        <w:tc>
          <w:tcPr>
            <w:tcW w:w="562" w:type="dxa"/>
            <w:vMerge/>
            <w:tcBorders>
              <w:top w:val="nil"/>
            </w:tcBorders>
          </w:tcPr>
          <w:p w14:paraId="4DAFC751" w14:textId="77777777" w:rsidR="00413CEB" w:rsidRDefault="00413CEB">
            <w:pPr>
              <w:rPr>
                <w:sz w:val="2"/>
                <w:szCs w:val="2"/>
              </w:rPr>
            </w:pPr>
          </w:p>
        </w:tc>
        <w:tc>
          <w:tcPr>
            <w:tcW w:w="2444" w:type="dxa"/>
            <w:vMerge/>
            <w:tcBorders>
              <w:top w:val="nil"/>
            </w:tcBorders>
          </w:tcPr>
          <w:p w14:paraId="6B7E49C3" w14:textId="77777777" w:rsidR="00413CEB" w:rsidRDefault="00413CEB">
            <w:pPr>
              <w:rPr>
                <w:sz w:val="2"/>
                <w:szCs w:val="2"/>
              </w:rPr>
            </w:pPr>
          </w:p>
        </w:tc>
        <w:tc>
          <w:tcPr>
            <w:tcW w:w="3517" w:type="dxa"/>
          </w:tcPr>
          <w:p w14:paraId="66E0A7C9" w14:textId="77777777" w:rsidR="00413CEB" w:rsidRDefault="00AB3E27">
            <w:pPr>
              <w:pStyle w:val="TableParagraph"/>
              <w:numPr>
                <w:ilvl w:val="1"/>
                <w:numId w:val="202"/>
              </w:numPr>
              <w:tabs>
                <w:tab w:val="left" w:pos="1350"/>
                <w:tab w:val="left" w:pos="1853"/>
                <w:tab w:val="left" w:pos="1978"/>
                <w:tab w:val="left" w:pos="2132"/>
                <w:tab w:val="left" w:pos="2179"/>
                <w:tab w:val="left" w:pos="2458"/>
              </w:tabs>
              <w:ind w:right="98" w:firstLine="0"/>
              <w:rPr>
                <w:b/>
                <w:sz w:val="24"/>
              </w:rPr>
            </w:pPr>
            <w:r>
              <w:rPr>
                <w:i/>
                <w:spacing w:val="-2"/>
                <w:sz w:val="24"/>
              </w:rPr>
              <w:t>Сформированность представлений</w:t>
            </w:r>
            <w:r>
              <w:rPr>
                <w:i/>
                <w:sz w:val="24"/>
              </w:rPr>
              <w:tab/>
            </w:r>
            <w:r>
              <w:rPr>
                <w:i/>
                <w:spacing w:val="-10"/>
                <w:sz w:val="24"/>
              </w:rPr>
              <w:t>о</w:t>
            </w:r>
            <w:r>
              <w:rPr>
                <w:i/>
                <w:sz w:val="24"/>
              </w:rPr>
              <w:tab/>
            </w:r>
            <w:r>
              <w:rPr>
                <w:i/>
                <w:sz w:val="24"/>
              </w:rPr>
              <w:tab/>
            </w:r>
            <w:r>
              <w:rPr>
                <w:i/>
                <w:sz w:val="24"/>
              </w:rPr>
              <w:tab/>
            </w:r>
            <w:r>
              <w:rPr>
                <w:i/>
                <w:spacing w:val="-2"/>
                <w:sz w:val="24"/>
              </w:rPr>
              <w:t>негативных последствиях</w:t>
            </w:r>
            <w:r>
              <w:rPr>
                <w:i/>
                <w:sz w:val="24"/>
              </w:rPr>
              <w:tab/>
            </w:r>
            <w:r>
              <w:rPr>
                <w:i/>
                <w:sz w:val="24"/>
              </w:rPr>
              <w:tab/>
            </w:r>
            <w:r>
              <w:rPr>
                <w:i/>
                <w:spacing w:val="-2"/>
                <w:sz w:val="24"/>
              </w:rPr>
              <w:t>экстремизма, национализма,</w:t>
            </w:r>
            <w:r>
              <w:rPr>
                <w:i/>
                <w:sz w:val="24"/>
              </w:rPr>
              <w:tab/>
            </w:r>
            <w:r>
              <w:rPr>
                <w:i/>
                <w:sz w:val="24"/>
              </w:rPr>
              <w:tab/>
            </w:r>
            <w:r>
              <w:rPr>
                <w:i/>
                <w:sz w:val="24"/>
              </w:rPr>
              <w:tab/>
            </w:r>
            <w:r>
              <w:rPr>
                <w:i/>
                <w:spacing w:val="-2"/>
                <w:sz w:val="24"/>
              </w:rPr>
              <w:t xml:space="preserve">ксенофобии, </w:t>
            </w:r>
            <w:r>
              <w:rPr>
                <w:i/>
                <w:sz w:val="24"/>
              </w:rPr>
              <w:t>дискриминации</w:t>
            </w:r>
            <w:r>
              <w:rPr>
                <w:i/>
                <w:spacing w:val="17"/>
                <w:sz w:val="24"/>
              </w:rPr>
              <w:t xml:space="preserve"> </w:t>
            </w:r>
            <w:r>
              <w:rPr>
                <w:i/>
                <w:sz w:val="24"/>
              </w:rPr>
              <w:t>по</w:t>
            </w:r>
            <w:r>
              <w:rPr>
                <w:i/>
                <w:spacing w:val="17"/>
                <w:sz w:val="24"/>
              </w:rPr>
              <w:t xml:space="preserve"> </w:t>
            </w:r>
            <w:r>
              <w:rPr>
                <w:i/>
                <w:sz w:val="24"/>
              </w:rPr>
              <w:t xml:space="preserve">социальным, </w:t>
            </w:r>
            <w:r>
              <w:rPr>
                <w:i/>
                <w:spacing w:val="-2"/>
                <w:sz w:val="24"/>
              </w:rPr>
              <w:t>религиозным,</w:t>
            </w:r>
            <w:r>
              <w:rPr>
                <w:i/>
                <w:sz w:val="24"/>
              </w:rPr>
              <w:tab/>
            </w:r>
            <w:r>
              <w:rPr>
                <w:i/>
                <w:sz w:val="24"/>
              </w:rPr>
              <w:tab/>
            </w:r>
            <w:r>
              <w:rPr>
                <w:i/>
                <w:sz w:val="24"/>
              </w:rPr>
              <w:tab/>
            </w:r>
            <w:r>
              <w:rPr>
                <w:i/>
                <w:sz w:val="24"/>
              </w:rPr>
              <w:tab/>
            </w:r>
            <w:r>
              <w:rPr>
                <w:i/>
                <w:sz w:val="24"/>
              </w:rPr>
              <w:tab/>
            </w:r>
            <w:r>
              <w:rPr>
                <w:i/>
                <w:spacing w:val="-2"/>
                <w:sz w:val="24"/>
              </w:rPr>
              <w:t xml:space="preserve">расовым, </w:t>
            </w:r>
            <w:r>
              <w:rPr>
                <w:i/>
                <w:sz w:val="24"/>
              </w:rPr>
              <w:t>национальным</w:t>
            </w:r>
            <w:r>
              <w:rPr>
                <w:i/>
                <w:spacing w:val="80"/>
                <w:sz w:val="24"/>
              </w:rPr>
              <w:t xml:space="preserve"> </w:t>
            </w:r>
            <w:r>
              <w:rPr>
                <w:i/>
                <w:sz w:val="24"/>
              </w:rPr>
              <w:t>признакам</w:t>
            </w:r>
            <w:r>
              <w:rPr>
                <w:i/>
                <w:spacing w:val="80"/>
                <w:sz w:val="24"/>
              </w:rPr>
              <w:t xml:space="preserve"> </w:t>
            </w:r>
            <w:r>
              <w:rPr>
                <w:i/>
                <w:sz w:val="24"/>
              </w:rPr>
              <w:t xml:space="preserve">для личности и общества </w:t>
            </w:r>
            <w:r>
              <w:rPr>
                <w:b/>
                <w:sz w:val="24"/>
              </w:rPr>
              <w:t>Знаниевый компонент:</w:t>
            </w:r>
          </w:p>
          <w:p w14:paraId="5391C43A" w14:textId="77777777" w:rsidR="00413CEB" w:rsidRDefault="00AB3E27">
            <w:pPr>
              <w:pStyle w:val="TableParagraph"/>
              <w:numPr>
                <w:ilvl w:val="2"/>
                <w:numId w:val="202"/>
              </w:numPr>
              <w:tabs>
                <w:tab w:val="left" w:pos="1523"/>
                <w:tab w:val="left" w:pos="1753"/>
                <w:tab w:val="left" w:pos="2218"/>
                <w:tab w:val="left" w:pos="2388"/>
                <w:tab w:val="left" w:pos="2504"/>
                <w:tab w:val="left" w:pos="3054"/>
              </w:tabs>
              <w:ind w:right="98" w:firstLine="76"/>
              <w:rPr>
                <w:sz w:val="24"/>
              </w:rPr>
            </w:pPr>
            <w:r>
              <w:rPr>
                <w:spacing w:val="-2"/>
                <w:sz w:val="24"/>
              </w:rPr>
              <w:t>понимание</w:t>
            </w:r>
            <w:r>
              <w:rPr>
                <w:spacing w:val="80"/>
                <w:sz w:val="24"/>
              </w:rPr>
              <w:t xml:space="preserve"> </w:t>
            </w:r>
            <w:r>
              <w:rPr>
                <w:spacing w:val="-2"/>
                <w:sz w:val="24"/>
              </w:rPr>
              <w:t>угрозы</w:t>
            </w:r>
            <w:r>
              <w:rPr>
                <w:sz w:val="24"/>
              </w:rPr>
              <w:tab/>
            </w:r>
            <w:r>
              <w:rPr>
                <w:sz w:val="24"/>
              </w:rPr>
              <w:tab/>
            </w:r>
            <w:r>
              <w:rPr>
                <w:spacing w:val="-2"/>
                <w:sz w:val="24"/>
              </w:rPr>
              <w:t>проявления экстремизма, национализма, ксенофобии</w:t>
            </w:r>
            <w:r>
              <w:rPr>
                <w:sz w:val="24"/>
              </w:rPr>
              <w:tab/>
            </w:r>
            <w:r>
              <w:rPr>
                <w:sz w:val="24"/>
              </w:rPr>
              <w:tab/>
            </w:r>
            <w:r>
              <w:rPr>
                <w:spacing w:val="-4"/>
                <w:sz w:val="24"/>
              </w:rPr>
              <w:t>как</w:t>
            </w:r>
            <w:r>
              <w:rPr>
                <w:sz w:val="24"/>
              </w:rPr>
              <w:tab/>
            </w:r>
            <w:r>
              <w:rPr>
                <w:spacing w:val="-4"/>
                <w:sz w:val="24"/>
              </w:rPr>
              <w:t xml:space="preserve">для </w:t>
            </w:r>
            <w:r>
              <w:rPr>
                <w:spacing w:val="-2"/>
                <w:sz w:val="24"/>
              </w:rPr>
              <w:t>себя,</w:t>
            </w:r>
            <w:r>
              <w:rPr>
                <w:sz w:val="24"/>
              </w:rPr>
              <w:tab/>
            </w:r>
            <w:r>
              <w:rPr>
                <w:sz w:val="24"/>
              </w:rPr>
              <w:tab/>
            </w:r>
            <w:r>
              <w:rPr>
                <w:spacing w:val="-4"/>
                <w:sz w:val="24"/>
              </w:rPr>
              <w:t>так</w:t>
            </w:r>
            <w:r>
              <w:rPr>
                <w:sz w:val="24"/>
              </w:rPr>
              <w:tab/>
            </w:r>
            <w:r>
              <w:rPr>
                <w:sz w:val="24"/>
              </w:rPr>
              <w:tab/>
            </w:r>
            <w:r>
              <w:rPr>
                <w:sz w:val="24"/>
              </w:rPr>
              <w:tab/>
            </w:r>
            <w:r>
              <w:rPr>
                <w:spacing w:val="-10"/>
                <w:sz w:val="24"/>
              </w:rPr>
              <w:t>и</w:t>
            </w:r>
            <w:r>
              <w:rPr>
                <w:sz w:val="24"/>
              </w:rPr>
              <w:tab/>
            </w:r>
            <w:r>
              <w:rPr>
                <w:spacing w:val="-60"/>
                <w:sz w:val="24"/>
              </w:rPr>
              <w:t xml:space="preserve"> </w:t>
            </w:r>
            <w:r>
              <w:rPr>
                <w:spacing w:val="-4"/>
                <w:sz w:val="24"/>
              </w:rPr>
              <w:t xml:space="preserve">для </w:t>
            </w:r>
            <w:r>
              <w:rPr>
                <w:spacing w:val="-2"/>
                <w:sz w:val="24"/>
              </w:rPr>
              <w:t>общества;</w:t>
            </w:r>
          </w:p>
          <w:p w14:paraId="1A21C8BA" w14:textId="77777777" w:rsidR="00413CEB" w:rsidRDefault="00AB3E27">
            <w:pPr>
              <w:pStyle w:val="TableParagraph"/>
              <w:numPr>
                <w:ilvl w:val="2"/>
                <w:numId w:val="202"/>
              </w:numPr>
              <w:tabs>
                <w:tab w:val="left" w:pos="1523"/>
              </w:tabs>
              <w:ind w:right="939" w:firstLine="76"/>
              <w:rPr>
                <w:sz w:val="24"/>
              </w:rPr>
            </w:pPr>
            <w:r>
              <w:rPr>
                <w:spacing w:val="-2"/>
                <w:sz w:val="24"/>
              </w:rPr>
              <w:t>осознание последствий</w:t>
            </w:r>
          </w:p>
          <w:p w14:paraId="1D1E5161" w14:textId="77777777" w:rsidR="00413CEB" w:rsidRDefault="00AB3E27">
            <w:pPr>
              <w:pStyle w:val="TableParagraph"/>
              <w:tabs>
                <w:tab w:val="left" w:pos="3156"/>
              </w:tabs>
              <w:ind w:left="827" w:right="99"/>
              <w:jc w:val="both"/>
              <w:rPr>
                <w:sz w:val="24"/>
              </w:rPr>
            </w:pPr>
            <w:r>
              <w:rPr>
                <w:spacing w:val="-2"/>
                <w:sz w:val="24"/>
              </w:rPr>
              <w:t>нетерпимости</w:t>
            </w:r>
            <w:r>
              <w:rPr>
                <w:sz w:val="24"/>
              </w:rPr>
              <w:tab/>
            </w:r>
            <w:r>
              <w:rPr>
                <w:spacing w:val="-6"/>
                <w:sz w:val="24"/>
              </w:rPr>
              <w:t xml:space="preserve">по </w:t>
            </w:r>
            <w:r>
              <w:rPr>
                <w:sz w:val="24"/>
              </w:rPr>
              <w:t xml:space="preserve">отношению к лицам по </w:t>
            </w:r>
            <w:r>
              <w:rPr>
                <w:spacing w:val="-2"/>
                <w:sz w:val="24"/>
              </w:rPr>
              <w:t>социальным,</w:t>
            </w:r>
          </w:p>
          <w:p w14:paraId="2F24A67E" w14:textId="77777777" w:rsidR="00413CEB" w:rsidRDefault="00AB3E27">
            <w:pPr>
              <w:pStyle w:val="TableParagraph"/>
              <w:tabs>
                <w:tab w:val="left" w:pos="2465"/>
              </w:tabs>
              <w:ind w:left="827" w:right="100"/>
              <w:rPr>
                <w:sz w:val="24"/>
              </w:rPr>
            </w:pPr>
            <w:r>
              <w:rPr>
                <w:spacing w:val="-2"/>
                <w:sz w:val="24"/>
              </w:rPr>
              <w:t>религиозным,</w:t>
            </w:r>
            <w:r>
              <w:rPr>
                <w:sz w:val="24"/>
              </w:rPr>
              <w:tab/>
            </w:r>
            <w:r>
              <w:rPr>
                <w:spacing w:val="-2"/>
                <w:sz w:val="24"/>
              </w:rPr>
              <w:t>расовым, национальным</w:t>
            </w:r>
            <w:r>
              <w:rPr>
                <w:spacing w:val="40"/>
                <w:sz w:val="24"/>
              </w:rPr>
              <w:t xml:space="preserve"> </w:t>
            </w:r>
            <w:r>
              <w:rPr>
                <w:spacing w:val="-2"/>
                <w:sz w:val="24"/>
              </w:rPr>
              <w:t>признакам</w:t>
            </w:r>
          </w:p>
          <w:p w14:paraId="2C1408B7" w14:textId="77777777" w:rsidR="00413CEB" w:rsidRDefault="00AB3E27">
            <w:pPr>
              <w:pStyle w:val="TableParagraph"/>
              <w:spacing w:line="275" w:lineRule="exact"/>
              <w:rPr>
                <w:b/>
                <w:sz w:val="24"/>
              </w:rPr>
            </w:pPr>
            <w:r>
              <w:rPr>
                <w:b/>
                <w:sz w:val="24"/>
              </w:rPr>
              <w:t>Мотивационный</w:t>
            </w:r>
            <w:r>
              <w:rPr>
                <w:b/>
                <w:spacing w:val="-9"/>
                <w:sz w:val="24"/>
              </w:rPr>
              <w:t xml:space="preserve"> </w:t>
            </w:r>
            <w:r>
              <w:rPr>
                <w:b/>
                <w:spacing w:val="-2"/>
                <w:sz w:val="24"/>
              </w:rPr>
              <w:t>компонент:</w:t>
            </w:r>
          </w:p>
          <w:p w14:paraId="179F1F43" w14:textId="77777777" w:rsidR="00413CEB" w:rsidRDefault="00AB3E27">
            <w:pPr>
              <w:pStyle w:val="TableParagraph"/>
              <w:numPr>
                <w:ilvl w:val="2"/>
                <w:numId w:val="202"/>
              </w:numPr>
              <w:tabs>
                <w:tab w:val="left" w:pos="1523"/>
              </w:tabs>
              <w:ind w:right="802" w:firstLine="76"/>
              <w:rPr>
                <w:sz w:val="24"/>
              </w:rPr>
            </w:pPr>
            <w:r>
              <w:rPr>
                <w:spacing w:val="-2"/>
                <w:sz w:val="24"/>
              </w:rPr>
              <w:t>стремление опровергнуть</w:t>
            </w:r>
          </w:p>
          <w:p w14:paraId="4E7F0B74" w14:textId="77777777" w:rsidR="00413CEB" w:rsidRDefault="00AB3E27">
            <w:pPr>
              <w:pStyle w:val="TableParagraph"/>
              <w:tabs>
                <w:tab w:val="left" w:pos="3156"/>
              </w:tabs>
              <w:ind w:left="827" w:right="98"/>
              <w:jc w:val="both"/>
              <w:rPr>
                <w:sz w:val="24"/>
              </w:rPr>
            </w:pPr>
            <w:r>
              <w:rPr>
                <w:spacing w:val="-2"/>
                <w:sz w:val="24"/>
              </w:rPr>
              <w:t>стереотипы</w:t>
            </w:r>
            <w:r>
              <w:rPr>
                <w:sz w:val="24"/>
              </w:rPr>
              <w:tab/>
            </w:r>
            <w:r>
              <w:rPr>
                <w:spacing w:val="-6"/>
                <w:sz w:val="24"/>
              </w:rPr>
              <w:t xml:space="preserve">по </w:t>
            </w:r>
            <w:r>
              <w:rPr>
                <w:sz w:val="24"/>
              </w:rPr>
              <w:t xml:space="preserve">отношению к лицам с </w:t>
            </w:r>
            <w:r>
              <w:rPr>
                <w:spacing w:val="-2"/>
                <w:sz w:val="24"/>
              </w:rPr>
              <w:t>различными</w:t>
            </w:r>
          </w:p>
        </w:tc>
        <w:tc>
          <w:tcPr>
            <w:tcW w:w="4005" w:type="dxa"/>
          </w:tcPr>
          <w:p w14:paraId="7AE7513B" w14:textId="77777777" w:rsidR="00413CEB" w:rsidRDefault="00AB3E27">
            <w:pPr>
              <w:pStyle w:val="TableParagraph"/>
              <w:numPr>
                <w:ilvl w:val="1"/>
                <w:numId w:val="201"/>
              </w:numPr>
              <w:tabs>
                <w:tab w:val="left" w:pos="1837"/>
                <w:tab w:val="left" w:pos="2218"/>
                <w:tab w:val="left" w:pos="2468"/>
              </w:tabs>
              <w:ind w:right="99" w:firstLine="0"/>
              <w:jc w:val="both"/>
              <w:rPr>
                <w:i/>
                <w:sz w:val="24"/>
              </w:rPr>
            </w:pPr>
            <w:r>
              <w:rPr>
                <w:i/>
                <w:spacing w:val="-2"/>
                <w:sz w:val="24"/>
              </w:rPr>
              <w:t>Сформированность способности</w:t>
            </w:r>
            <w:r>
              <w:rPr>
                <w:i/>
                <w:sz w:val="24"/>
              </w:rPr>
              <w:tab/>
            </w:r>
            <w:r>
              <w:rPr>
                <w:i/>
                <w:sz w:val="24"/>
              </w:rPr>
              <w:tab/>
            </w:r>
            <w:r>
              <w:rPr>
                <w:i/>
                <w:spacing w:val="-2"/>
                <w:sz w:val="24"/>
              </w:rPr>
              <w:t>противостоять идеологии</w:t>
            </w:r>
            <w:r>
              <w:rPr>
                <w:i/>
                <w:sz w:val="24"/>
              </w:rPr>
              <w:tab/>
            </w:r>
            <w:r>
              <w:rPr>
                <w:i/>
                <w:sz w:val="24"/>
              </w:rPr>
              <w:tab/>
            </w:r>
            <w:r>
              <w:rPr>
                <w:i/>
                <w:sz w:val="24"/>
              </w:rPr>
              <w:tab/>
            </w:r>
            <w:r>
              <w:rPr>
                <w:i/>
                <w:spacing w:val="-2"/>
                <w:sz w:val="24"/>
              </w:rPr>
              <w:t>экстремизма,</w:t>
            </w:r>
          </w:p>
          <w:p w14:paraId="17243A73" w14:textId="77777777" w:rsidR="00413CEB" w:rsidRDefault="00AB3E27">
            <w:pPr>
              <w:pStyle w:val="TableParagraph"/>
              <w:tabs>
                <w:tab w:val="left" w:pos="2018"/>
                <w:tab w:val="left" w:pos="2596"/>
                <w:tab w:val="left" w:pos="2945"/>
              </w:tabs>
              <w:ind w:left="104" w:right="101"/>
              <w:rPr>
                <w:b/>
                <w:sz w:val="24"/>
              </w:rPr>
            </w:pPr>
            <w:r>
              <w:rPr>
                <w:i/>
                <w:spacing w:val="-2"/>
                <w:sz w:val="24"/>
              </w:rPr>
              <w:t>национализма,</w:t>
            </w:r>
            <w:r>
              <w:rPr>
                <w:i/>
                <w:sz w:val="24"/>
              </w:rPr>
              <w:tab/>
            </w:r>
            <w:r>
              <w:rPr>
                <w:i/>
                <w:sz w:val="24"/>
              </w:rPr>
              <w:tab/>
            </w:r>
            <w:r>
              <w:rPr>
                <w:i/>
                <w:spacing w:val="-41"/>
                <w:sz w:val="24"/>
              </w:rPr>
              <w:t xml:space="preserve"> </w:t>
            </w:r>
            <w:r>
              <w:rPr>
                <w:i/>
                <w:spacing w:val="-2"/>
                <w:sz w:val="24"/>
              </w:rPr>
              <w:t>ксенофобии, дискриминации</w:t>
            </w:r>
            <w:r>
              <w:rPr>
                <w:i/>
                <w:sz w:val="24"/>
              </w:rPr>
              <w:tab/>
            </w:r>
            <w:r>
              <w:rPr>
                <w:i/>
                <w:spacing w:val="-6"/>
                <w:sz w:val="24"/>
              </w:rPr>
              <w:t>по</w:t>
            </w:r>
            <w:r>
              <w:rPr>
                <w:i/>
                <w:sz w:val="24"/>
              </w:rPr>
              <w:tab/>
            </w:r>
            <w:r>
              <w:rPr>
                <w:i/>
                <w:spacing w:val="-2"/>
                <w:sz w:val="24"/>
              </w:rPr>
              <w:t>социальным, религиозным,</w:t>
            </w:r>
            <w:r>
              <w:rPr>
                <w:i/>
                <w:sz w:val="24"/>
              </w:rPr>
              <w:tab/>
            </w:r>
            <w:r>
              <w:rPr>
                <w:i/>
                <w:sz w:val="24"/>
              </w:rPr>
              <w:tab/>
            </w:r>
            <w:r>
              <w:rPr>
                <w:i/>
                <w:sz w:val="24"/>
              </w:rPr>
              <w:tab/>
            </w:r>
            <w:r>
              <w:rPr>
                <w:i/>
                <w:spacing w:val="-2"/>
                <w:sz w:val="24"/>
              </w:rPr>
              <w:t xml:space="preserve">расовым, </w:t>
            </w:r>
            <w:r>
              <w:rPr>
                <w:i/>
                <w:sz w:val="24"/>
              </w:rPr>
              <w:t>национальным</w:t>
            </w:r>
            <w:r>
              <w:rPr>
                <w:i/>
                <w:spacing w:val="40"/>
                <w:sz w:val="24"/>
              </w:rPr>
              <w:t xml:space="preserve"> </w:t>
            </w:r>
            <w:r>
              <w:rPr>
                <w:i/>
                <w:sz w:val="24"/>
              </w:rPr>
              <w:t>признакам</w:t>
            </w:r>
            <w:r>
              <w:rPr>
                <w:i/>
                <w:spacing w:val="40"/>
                <w:sz w:val="24"/>
              </w:rPr>
              <w:t xml:space="preserve"> </w:t>
            </w:r>
            <w:r>
              <w:rPr>
                <w:i/>
                <w:sz w:val="24"/>
              </w:rPr>
              <w:t>и</w:t>
            </w:r>
            <w:r>
              <w:rPr>
                <w:i/>
                <w:spacing w:val="40"/>
                <w:sz w:val="24"/>
              </w:rPr>
              <w:t xml:space="preserve"> </w:t>
            </w:r>
            <w:r>
              <w:rPr>
                <w:i/>
                <w:sz w:val="24"/>
              </w:rPr>
              <w:t xml:space="preserve">другим негативным социальным явлениям </w:t>
            </w:r>
            <w:r>
              <w:rPr>
                <w:b/>
                <w:sz w:val="24"/>
              </w:rPr>
              <w:t>Знаниевый компонент:</w:t>
            </w:r>
          </w:p>
          <w:p w14:paraId="63E3048C" w14:textId="77777777" w:rsidR="00413CEB" w:rsidRDefault="00AB3E27">
            <w:pPr>
              <w:pStyle w:val="TableParagraph"/>
              <w:numPr>
                <w:ilvl w:val="2"/>
                <w:numId w:val="201"/>
              </w:numPr>
              <w:tabs>
                <w:tab w:val="left" w:pos="1519"/>
              </w:tabs>
              <w:spacing w:line="237" w:lineRule="auto"/>
              <w:ind w:right="99" w:firstLine="76"/>
              <w:jc w:val="both"/>
              <w:rPr>
                <w:sz w:val="24"/>
              </w:rPr>
            </w:pPr>
            <w:r>
              <w:rPr>
                <w:sz w:val="24"/>
              </w:rPr>
              <w:t>понимание вариантов проявления экстремизма, национализма, ксенофобии;</w:t>
            </w:r>
          </w:p>
          <w:p w14:paraId="17326699" w14:textId="77777777" w:rsidR="00413CEB" w:rsidRDefault="00AB3E27">
            <w:pPr>
              <w:pStyle w:val="TableParagraph"/>
              <w:numPr>
                <w:ilvl w:val="2"/>
                <w:numId w:val="201"/>
              </w:numPr>
              <w:tabs>
                <w:tab w:val="left" w:pos="1520"/>
              </w:tabs>
              <w:spacing w:before="1" w:line="294" w:lineRule="exact"/>
              <w:ind w:left="1520" w:hanging="619"/>
              <w:jc w:val="both"/>
              <w:rPr>
                <w:sz w:val="24"/>
              </w:rPr>
            </w:pPr>
            <w:r>
              <w:rPr>
                <w:spacing w:val="-2"/>
                <w:sz w:val="24"/>
              </w:rPr>
              <w:t>осознание</w:t>
            </w:r>
          </w:p>
          <w:p w14:paraId="0396B91A" w14:textId="77777777" w:rsidR="00413CEB" w:rsidRDefault="00AB3E27">
            <w:pPr>
              <w:pStyle w:val="TableParagraph"/>
              <w:tabs>
                <w:tab w:val="left" w:pos="2952"/>
              </w:tabs>
              <w:ind w:left="824" w:right="101"/>
              <w:jc w:val="both"/>
              <w:rPr>
                <w:sz w:val="24"/>
              </w:rPr>
            </w:pPr>
            <w:r>
              <w:rPr>
                <w:sz w:val="24"/>
              </w:rPr>
              <w:t xml:space="preserve">последствий дискриминации лиц по социальным, </w:t>
            </w:r>
            <w:r>
              <w:rPr>
                <w:spacing w:val="-2"/>
                <w:sz w:val="24"/>
              </w:rPr>
              <w:t>религиозным,</w:t>
            </w:r>
            <w:r>
              <w:rPr>
                <w:sz w:val="24"/>
              </w:rPr>
              <w:tab/>
            </w:r>
            <w:r>
              <w:rPr>
                <w:spacing w:val="-2"/>
                <w:sz w:val="24"/>
              </w:rPr>
              <w:t xml:space="preserve">расовым, </w:t>
            </w:r>
            <w:r>
              <w:rPr>
                <w:sz w:val="24"/>
              </w:rPr>
              <w:t>национальным признакам</w:t>
            </w:r>
          </w:p>
          <w:p w14:paraId="4847D2CB" w14:textId="77777777" w:rsidR="00413CEB" w:rsidRDefault="00AB3E27">
            <w:pPr>
              <w:pStyle w:val="TableParagraph"/>
              <w:spacing w:before="5" w:line="275" w:lineRule="exact"/>
              <w:ind w:left="104"/>
              <w:jc w:val="both"/>
              <w:rPr>
                <w:b/>
                <w:sz w:val="24"/>
              </w:rPr>
            </w:pPr>
            <w:r>
              <w:rPr>
                <w:b/>
                <w:sz w:val="24"/>
              </w:rPr>
              <w:t>Мотивационный</w:t>
            </w:r>
            <w:r>
              <w:rPr>
                <w:b/>
                <w:spacing w:val="-7"/>
                <w:sz w:val="24"/>
              </w:rPr>
              <w:t xml:space="preserve"> </w:t>
            </w:r>
            <w:r>
              <w:rPr>
                <w:b/>
                <w:spacing w:val="-2"/>
                <w:sz w:val="24"/>
              </w:rPr>
              <w:t>компонент:</w:t>
            </w:r>
          </w:p>
          <w:p w14:paraId="066E8001" w14:textId="77777777" w:rsidR="00413CEB" w:rsidRDefault="00AB3E27">
            <w:pPr>
              <w:pStyle w:val="TableParagraph"/>
              <w:numPr>
                <w:ilvl w:val="2"/>
                <w:numId w:val="201"/>
              </w:numPr>
              <w:tabs>
                <w:tab w:val="left" w:pos="1520"/>
              </w:tabs>
              <w:spacing w:line="291" w:lineRule="exact"/>
              <w:ind w:left="1520" w:hanging="619"/>
              <w:jc w:val="both"/>
              <w:rPr>
                <w:sz w:val="24"/>
              </w:rPr>
            </w:pPr>
            <w:r>
              <w:rPr>
                <w:spacing w:val="-2"/>
                <w:sz w:val="24"/>
              </w:rPr>
              <w:t>стремление</w:t>
            </w:r>
          </w:p>
          <w:p w14:paraId="58315A10" w14:textId="77777777" w:rsidR="00413CEB" w:rsidRDefault="00AB3E27">
            <w:pPr>
              <w:pStyle w:val="TableParagraph"/>
              <w:ind w:left="824" w:right="99"/>
              <w:jc w:val="both"/>
              <w:rPr>
                <w:sz w:val="24"/>
              </w:rPr>
            </w:pPr>
            <w:r>
              <w:rPr>
                <w:sz w:val="24"/>
              </w:rPr>
              <w:t xml:space="preserve">опровергнуть негативные идеологии по отношению к лицам с различными </w:t>
            </w:r>
            <w:r>
              <w:rPr>
                <w:spacing w:val="-2"/>
                <w:sz w:val="24"/>
              </w:rPr>
              <w:t>национальностями;</w:t>
            </w:r>
          </w:p>
          <w:p w14:paraId="7858FE63" w14:textId="77777777" w:rsidR="00413CEB" w:rsidRDefault="00AB3E27">
            <w:pPr>
              <w:pStyle w:val="TableParagraph"/>
              <w:numPr>
                <w:ilvl w:val="2"/>
                <w:numId w:val="201"/>
              </w:numPr>
              <w:tabs>
                <w:tab w:val="left" w:pos="1519"/>
                <w:tab w:val="left" w:pos="2957"/>
                <w:tab w:val="left" w:pos="3643"/>
              </w:tabs>
              <w:spacing w:before="1"/>
              <w:ind w:right="100" w:firstLine="76"/>
              <w:jc w:val="both"/>
              <w:rPr>
                <w:sz w:val="24"/>
              </w:rPr>
            </w:pPr>
            <w:r>
              <w:rPr>
                <w:spacing w:val="-2"/>
                <w:sz w:val="24"/>
              </w:rPr>
              <w:t>устойчивость</w:t>
            </w:r>
            <w:r>
              <w:rPr>
                <w:sz w:val="24"/>
              </w:rPr>
              <w:tab/>
            </w:r>
            <w:r>
              <w:rPr>
                <w:sz w:val="24"/>
              </w:rPr>
              <w:tab/>
            </w:r>
            <w:r>
              <w:rPr>
                <w:spacing w:val="-6"/>
                <w:sz w:val="24"/>
              </w:rPr>
              <w:t xml:space="preserve">по </w:t>
            </w:r>
            <w:r>
              <w:rPr>
                <w:spacing w:val="-2"/>
                <w:sz w:val="24"/>
              </w:rPr>
              <w:t>отношению</w:t>
            </w:r>
            <w:r>
              <w:rPr>
                <w:sz w:val="24"/>
              </w:rPr>
              <w:tab/>
            </w:r>
            <w:r>
              <w:rPr>
                <w:spacing w:val="-2"/>
                <w:sz w:val="24"/>
              </w:rPr>
              <w:t xml:space="preserve">давления </w:t>
            </w:r>
            <w:r>
              <w:rPr>
                <w:sz w:val="24"/>
              </w:rPr>
              <w:t xml:space="preserve">негативных убеждений по отношению к лицам с различными религиозными </w:t>
            </w:r>
            <w:r>
              <w:rPr>
                <w:spacing w:val="-2"/>
                <w:sz w:val="24"/>
              </w:rPr>
              <w:t>убеждениями</w:t>
            </w:r>
          </w:p>
          <w:p w14:paraId="09240F5C" w14:textId="77777777" w:rsidR="00413CEB" w:rsidRDefault="00AB3E27">
            <w:pPr>
              <w:pStyle w:val="TableParagraph"/>
              <w:spacing w:before="2" w:line="259" w:lineRule="exact"/>
              <w:ind w:left="104"/>
              <w:jc w:val="both"/>
              <w:rPr>
                <w:b/>
                <w:sz w:val="24"/>
              </w:rPr>
            </w:pPr>
            <w:r>
              <w:rPr>
                <w:b/>
                <w:sz w:val="24"/>
              </w:rPr>
              <w:t>Деятельностный</w:t>
            </w:r>
            <w:r>
              <w:rPr>
                <w:b/>
                <w:spacing w:val="-6"/>
                <w:sz w:val="24"/>
              </w:rPr>
              <w:t xml:space="preserve"> </w:t>
            </w:r>
            <w:r>
              <w:rPr>
                <w:b/>
                <w:spacing w:val="-2"/>
                <w:sz w:val="24"/>
              </w:rPr>
              <w:t>компонент:</w:t>
            </w:r>
          </w:p>
        </w:tc>
      </w:tr>
    </w:tbl>
    <w:p w14:paraId="5E06AE55" w14:textId="77777777" w:rsidR="00413CEB" w:rsidRDefault="00413CEB">
      <w:pPr>
        <w:spacing w:line="259" w:lineRule="exact"/>
        <w:jc w:val="both"/>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4DF99E8F" w14:textId="77777777">
        <w:trPr>
          <w:trHeight w:val="5849"/>
        </w:trPr>
        <w:tc>
          <w:tcPr>
            <w:tcW w:w="562" w:type="dxa"/>
            <w:vMerge w:val="restart"/>
          </w:tcPr>
          <w:p w14:paraId="415ACDC4" w14:textId="77777777" w:rsidR="00413CEB" w:rsidRDefault="00413CEB">
            <w:pPr>
              <w:pStyle w:val="TableParagraph"/>
              <w:ind w:left="0"/>
              <w:rPr>
                <w:sz w:val="24"/>
              </w:rPr>
            </w:pPr>
          </w:p>
        </w:tc>
        <w:tc>
          <w:tcPr>
            <w:tcW w:w="2444" w:type="dxa"/>
            <w:vMerge w:val="restart"/>
          </w:tcPr>
          <w:p w14:paraId="5394BEB4" w14:textId="77777777" w:rsidR="00413CEB" w:rsidRDefault="00413CEB">
            <w:pPr>
              <w:pStyle w:val="TableParagraph"/>
              <w:ind w:left="0"/>
              <w:rPr>
                <w:sz w:val="24"/>
              </w:rPr>
            </w:pPr>
          </w:p>
        </w:tc>
        <w:tc>
          <w:tcPr>
            <w:tcW w:w="3517" w:type="dxa"/>
          </w:tcPr>
          <w:p w14:paraId="0C64EBD1" w14:textId="77777777" w:rsidR="00413CEB" w:rsidRDefault="00AB3E27">
            <w:pPr>
              <w:pStyle w:val="TableParagraph"/>
              <w:spacing w:line="270" w:lineRule="exact"/>
              <w:ind w:left="827"/>
              <w:rPr>
                <w:sz w:val="24"/>
              </w:rPr>
            </w:pPr>
            <w:r>
              <w:rPr>
                <w:spacing w:val="-2"/>
                <w:sz w:val="24"/>
              </w:rPr>
              <w:t>национальностями;</w:t>
            </w:r>
          </w:p>
          <w:p w14:paraId="16B75E09" w14:textId="77777777" w:rsidR="00413CEB" w:rsidRDefault="00AB3E27">
            <w:pPr>
              <w:pStyle w:val="TableParagraph"/>
              <w:numPr>
                <w:ilvl w:val="0"/>
                <w:numId w:val="200"/>
              </w:numPr>
              <w:tabs>
                <w:tab w:val="left" w:pos="1523"/>
              </w:tabs>
              <w:spacing w:before="2" w:line="292" w:lineRule="exact"/>
              <w:ind w:left="1523" w:hanging="619"/>
              <w:rPr>
                <w:sz w:val="24"/>
              </w:rPr>
            </w:pPr>
            <w:r>
              <w:rPr>
                <w:spacing w:val="-2"/>
                <w:sz w:val="24"/>
              </w:rPr>
              <w:t>неприятие</w:t>
            </w:r>
          </w:p>
          <w:p w14:paraId="139F4016" w14:textId="77777777" w:rsidR="00413CEB" w:rsidRDefault="00AB3E27">
            <w:pPr>
              <w:pStyle w:val="TableParagraph"/>
              <w:ind w:left="827" w:right="100"/>
              <w:jc w:val="both"/>
              <w:rPr>
                <w:sz w:val="24"/>
              </w:rPr>
            </w:pPr>
            <w:r>
              <w:rPr>
                <w:sz w:val="24"/>
              </w:rPr>
              <w:t>негативных убеждений по</w:t>
            </w:r>
            <w:r>
              <w:rPr>
                <w:spacing w:val="-3"/>
                <w:sz w:val="24"/>
              </w:rPr>
              <w:t xml:space="preserve"> </w:t>
            </w:r>
            <w:r>
              <w:rPr>
                <w:sz w:val="24"/>
              </w:rPr>
              <w:t>отношению</w:t>
            </w:r>
            <w:r>
              <w:rPr>
                <w:spacing w:val="-2"/>
                <w:sz w:val="24"/>
              </w:rPr>
              <w:t xml:space="preserve"> </w:t>
            </w:r>
            <w:r>
              <w:rPr>
                <w:sz w:val="24"/>
              </w:rPr>
              <w:t>к</w:t>
            </w:r>
            <w:r>
              <w:rPr>
                <w:spacing w:val="-2"/>
                <w:sz w:val="24"/>
              </w:rPr>
              <w:t xml:space="preserve"> </w:t>
            </w:r>
            <w:r>
              <w:rPr>
                <w:sz w:val="24"/>
              </w:rPr>
              <w:t>лицам</w:t>
            </w:r>
            <w:r>
              <w:rPr>
                <w:spacing w:val="-3"/>
                <w:sz w:val="24"/>
              </w:rPr>
              <w:t xml:space="preserve"> </w:t>
            </w:r>
            <w:r>
              <w:rPr>
                <w:sz w:val="24"/>
              </w:rPr>
              <w:t xml:space="preserve">с </w:t>
            </w:r>
            <w:r>
              <w:rPr>
                <w:spacing w:val="-2"/>
                <w:sz w:val="24"/>
              </w:rPr>
              <w:t>различными</w:t>
            </w:r>
          </w:p>
          <w:p w14:paraId="5F6A4409" w14:textId="77777777" w:rsidR="00413CEB" w:rsidRDefault="00AB3E27">
            <w:pPr>
              <w:pStyle w:val="TableParagraph"/>
              <w:ind w:left="827"/>
              <w:rPr>
                <w:sz w:val="24"/>
              </w:rPr>
            </w:pPr>
            <w:r>
              <w:rPr>
                <w:spacing w:val="-2"/>
                <w:sz w:val="24"/>
              </w:rPr>
              <w:t>религиозными убеждениями</w:t>
            </w:r>
          </w:p>
          <w:p w14:paraId="0AC10861" w14:textId="77777777" w:rsidR="00413CEB" w:rsidRDefault="00AB3E27">
            <w:pPr>
              <w:pStyle w:val="TableParagraph"/>
              <w:spacing w:before="3" w:line="275" w:lineRule="exact"/>
              <w:rPr>
                <w:b/>
                <w:sz w:val="24"/>
              </w:rPr>
            </w:pPr>
            <w:r>
              <w:rPr>
                <w:b/>
                <w:sz w:val="24"/>
              </w:rPr>
              <w:t>Деятельностный</w:t>
            </w:r>
            <w:r>
              <w:rPr>
                <w:b/>
                <w:spacing w:val="-6"/>
                <w:sz w:val="24"/>
              </w:rPr>
              <w:t xml:space="preserve"> </w:t>
            </w:r>
            <w:r>
              <w:rPr>
                <w:b/>
                <w:spacing w:val="-2"/>
                <w:sz w:val="24"/>
              </w:rPr>
              <w:t>компонент:</w:t>
            </w:r>
          </w:p>
          <w:p w14:paraId="2A6B356D" w14:textId="77777777" w:rsidR="00413CEB" w:rsidRDefault="00AB3E27">
            <w:pPr>
              <w:pStyle w:val="TableParagraph"/>
              <w:numPr>
                <w:ilvl w:val="0"/>
                <w:numId w:val="200"/>
              </w:numPr>
              <w:tabs>
                <w:tab w:val="left" w:pos="1523"/>
                <w:tab w:val="left" w:pos="2333"/>
                <w:tab w:val="left" w:pos="3168"/>
              </w:tabs>
              <w:ind w:right="100" w:firstLine="76"/>
              <w:rPr>
                <w:sz w:val="24"/>
              </w:rPr>
            </w:pPr>
            <w:r>
              <w:rPr>
                <w:spacing w:val="-2"/>
                <w:sz w:val="24"/>
              </w:rPr>
              <w:t>умение</w:t>
            </w:r>
            <w:r>
              <w:rPr>
                <w:sz w:val="24"/>
              </w:rPr>
              <w:tab/>
            </w:r>
            <w:r>
              <w:rPr>
                <w:sz w:val="24"/>
              </w:rPr>
              <w:tab/>
            </w:r>
            <w:r>
              <w:rPr>
                <w:spacing w:val="-6"/>
                <w:sz w:val="24"/>
              </w:rPr>
              <w:t xml:space="preserve">не </w:t>
            </w:r>
            <w:r>
              <w:rPr>
                <w:spacing w:val="-2"/>
                <w:sz w:val="24"/>
              </w:rPr>
              <w:t>поддаваться</w:t>
            </w:r>
            <w:r>
              <w:rPr>
                <w:sz w:val="24"/>
              </w:rPr>
              <w:tab/>
            </w:r>
            <w:r>
              <w:rPr>
                <w:spacing w:val="-2"/>
                <w:sz w:val="24"/>
              </w:rPr>
              <w:t>идеологии экстремизма, национализма, ксенофобии;</w:t>
            </w:r>
          </w:p>
          <w:p w14:paraId="6DED554F" w14:textId="77777777" w:rsidR="00413CEB" w:rsidRDefault="00AB3E27">
            <w:pPr>
              <w:pStyle w:val="TableParagraph"/>
              <w:numPr>
                <w:ilvl w:val="0"/>
                <w:numId w:val="200"/>
              </w:numPr>
              <w:tabs>
                <w:tab w:val="left" w:pos="1523"/>
                <w:tab w:val="left" w:pos="1936"/>
                <w:tab w:val="left" w:pos="3156"/>
              </w:tabs>
              <w:spacing w:before="1" w:line="237" w:lineRule="auto"/>
              <w:ind w:right="98" w:firstLine="76"/>
              <w:rPr>
                <w:sz w:val="24"/>
              </w:rPr>
            </w:pPr>
            <w:r>
              <w:rPr>
                <w:spacing w:val="-2"/>
                <w:sz w:val="24"/>
              </w:rPr>
              <w:t>выступление против</w:t>
            </w:r>
            <w:r>
              <w:rPr>
                <w:sz w:val="24"/>
              </w:rPr>
              <w:tab/>
            </w:r>
            <w:r>
              <w:rPr>
                <w:spacing w:val="-2"/>
                <w:sz w:val="24"/>
              </w:rPr>
              <w:t>насилия</w:t>
            </w:r>
            <w:r>
              <w:rPr>
                <w:sz w:val="24"/>
              </w:rPr>
              <w:tab/>
            </w:r>
            <w:r>
              <w:rPr>
                <w:spacing w:val="-6"/>
                <w:sz w:val="24"/>
              </w:rPr>
              <w:t xml:space="preserve">по </w:t>
            </w:r>
            <w:r>
              <w:rPr>
                <w:spacing w:val="-2"/>
                <w:sz w:val="24"/>
              </w:rPr>
              <w:t>социальным,</w:t>
            </w:r>
          </w:p>
          <w:p w14:paraId="44EEB92D" w14:textId="77777777" w:rsidR="00413CEB" w:rsidRDefault="00AB3E27">
            <w:pPr>
              <w:pStyle w:val="TableParagraph"/>
              <w:tabs>
                <w:tab w:val="left" w:pos="2223"/>
                <w:tab w:val="left" w:pos="2465"/>
                <w:tab w:val="left" w:pos="2666"/>
              </w:tabs>
              <w:spacing w:line="270" w:lineRule="atLeast"/>
              <w:ind w:left="827" w:right="100"/>
              <w:rPr>
                <w:sz w:val="24"/>
              </w:rPr>
            </w:pPr>
            <w:r>
              <w:rPr>
                <w:spacing w:val="-2"/>
                <w:sz w:val="24"/>
              </w:rPr>
              <w:t>религиозным,</w:t>
            </w:r>
            <w:r>
              <w:rPr>
                <w:sz w:val="24"/>
              </w:rPr>
              <w:tab/>
            </w:r>
            <w:r>
              <w:rPr>
                <w:sz w:val="24"/>
              </w:rPr>
              <w:tab/>
            </w:r>
            <w:r>
              <w:rPr>
                <w:spacing w:val="-2"/>
                <w:sz w:val="24"/>
              </w:rPr>
              <w:t>расовым, национальным</w:t>
            </w:r>
            <w:r>
              <w:rPr>
                <w:spacing w:val="40"/>
                <w:sz w:val="24"/>
              </w:rPr>
              <w:t xml:space="preserve"> </w:t>
            </w:r>
            <w:r>
              <w:rPr>
                <w:spacing w:val="-2"/>
                <w:sz w:val="24"/>
              </w:rPr>
              <w:t>признакам</w:t>
            </w:r>
            <w:r>
              <w:rPr>
                <w:sz w:val="24"/>
              </w:rPr>
              <w:tab/>
            </w:r>
            <w:r>
              <w:rPr>
                <w:spacing w:val="-10"/>
                <w:sz w:val="24"/>
              </w:rPr>
              <w:t>и</w:t>
            </w:r>
            <w:r>
              <w:rPr>
                <w:sz w:val="24"/>
              </w:rPr>
              <w:tab/>
            </w:r>
            <w:r>
              <w:rPr>
                <w:sz w:val="24"/>
              </w:rPr>
              <w:tab/>
            </w:r>
            <w:r>
              <w:rPr>
                <w:spacing w:val="-2"/>
                <w:sz w:val="24"/>
              </w:rPr>
              <w:t xml:space="preserve">другим </w:t>
            </w:r>
            <w:r>
              <w:rPr>
                <w:sz w:val="24"/>
              </w:rPr>
              <w:t>негативным</w:t>
            </w:r>
            <w:r>
              <w:rPr>
                <w:spacing w:val="-3"/>
                <w:sz w:val="24"/>
              </w:rPr>
              <w:t xml:space="preserve"> </w:t>
            </w:r>
            <w:r>
              <w:rPr>
                <w:sz w:val="24"/>
              </w:rPr>
              <w:t xml:space="preserve">социальным </w:t>
            </w:r>
            <w:r>
              <w:rPr>
                <w:spacing w:val="-2"/>
                <w:sz w:val="24"/>
              </w:rPr>
              <w:t>явлениям</w:t>
            </w:r>
          </w:p>
        </w:tc>
        <w:tc>
          <w:tcPr>
            <w:tcW w:w="4005" w:type="dxa"/>
          </w:tcPr>
          <w:p w14:paraId="1542C865" w14:textId="77777777" w:rsidR="00413CEB" w:rsidRDefault="00AB3E27">
            <w:pPr>
              <w:pStyle w:val="TableParagraph"/>
              <w:numPr>
                <w:ilvl w:val="0"/>
                <w:numId w:val="199"/>
              </w:numPr>
              <w:tabs>
                <w:tab w:val="left" w:pos="1519"/>
                <w:tab w:val="left" w:pos="2542"/>
              </w:tabs>
              <w:spacing w:line="237" w:lineRule="auto"/>
              <w:ind w:right="101" w:firstLine="76"/>
              <w:jc w:val="both"/>
              <w:rPr>
                <w:sz w:val="24"/>
              </w:rPr>
            </w:pPr>
            <w:r>
              <w:rPr>
                <w:sz w:val="24"/>
              </w:rPr>
              <w:t xml:space="preserve">умение противостоять </w:t>
            </w:r>
            <w:r>
              <w:rPr>
                <w:spacing w:val="-2"/>
                <w:sz w:val="24"/>
              </w:rPr>
              <w:t>идеологии</w:t>
            </w:r>
            <w:r>
              <w:rPr>
                <w:sz w:val="24"/>
              </w:rPr>
              <w:tab/>
            </w:r>
            <w:r>
              <w:rPr>
                <w:spacing w:val="-2"/>
                <w:sz w:val="24"/>
              </w:rPr>
              <w:t xml:space="preserve">экстремизма, </w:t>
            </w:r>
            <w:r>
              <w:rPr>
                <w:sz w:val="24"/>
              </w:rPr>
              <w:t>национализма, ксенофобии;</w:t>
            </w:r>
          </w:p>
          <w:p w14:paraId="3E0E8463" w14:textId="77777777" w:rsidR="00413CEB" w:rsidRDefault="00AB3E27">
            <w:pPr>
              <w:pStyle w:val="TableParagraph"/>
              <w:numPr>
                <w:ilvl w:val="0"/>
                <w:numId w:val="199"/>
              </w:numPr>
              <w:tabs>
                <w:tab w:val="left" w:pos="1519"/>
                <w:tab w:val="left" w:pos="2662"/>
                <w:tab w:val="left" w:pos="2952"/>
              </w:tabs>
              <w:spacing w:before="3"/>
              <w:ind w:right="99" w:firstLine="76"/>
              <w:jc w:val="both"/>
              <w:rPr>
                <w:sz w:val="24"/>
              </w:rPr>
            </w:pPr>
            <w:r>
              <w:rPr>
                <w:sz w:val="24"/>
              </w:rPr>
              <w:t xml:space="preserve">выступление против насилия по социальным, </w:t>
            </w:r>
            <w:r>
              <w:rPr>
                <w:spacing w:val="-2"/>
                <w:sz w:val="24"/>
              </w:rPr>
              <w:t>религиозным,</w:t>
            </w:r>
            <w:r>
              <w:rPr>
                <w:sz w:val="24"/>
              </w:rPr>
              <w:tab/>
            </w:r>
            <w:r>
              <w:rPr>
                <w:sz w:val="24"/>
              </w:rPr>
              <w:tab/>
            </w:r>
            <w:r>
              <w:rPr>
                <w:spacing w:val="-2"/>
                <w:sz w:val="24"/>
              </w:rPr>
              <w:t xml:space="preserve">расовым, </w:t>
            </w:r>
            <w:r>
              <w:rPr>
                <w:sz w:val="24"/>
              </w:rPr>
              <w:t xml:space="preserve">национальным признакам и </w:t>
            </w:r>
            <w:r>
              <w:rPr>
                <w:spacing w:val="-2"/>
                <w:sz w:val="24"/>
              </w:rPr>
              <w:t>другим</w:t>
            </w:r>
            <w:r>
              <w:rPr>
                <w:sz w:val="24"/>
              </w:rPr>
              <w:tab/>
            </w:r>
            <w:r>
              <w:rPr>
                <w:spacing w:val="-2"/>
                <w:sz w:val="24"/>
              </w:rPr>
              <w:t xml:space="preserve">негативным </w:t>
            </w:r>
            <w:r>
              <w:rPr>
                <w:sz w:val="24"/>
              </w:rPr>
              <w:t>социальным явлениям</w:t>
            </w:r>
          </w:p>
        </w:tc>
      </w:tr>
      <w:tr w:rsidR="00413CEB" w14:paraId="37130C3E" w14:textId="77777777">
        <w:trPr>
          <w:trHeight w:val="8384"/>
        </w:trPr>
        <w:tc>
          <w:tcPr>
            <w:tcW w:w="562" w:type="dxa"/>
            <w:vMerge/>
            <w:tcBorders>
              <w:top w:val="nil"/>
            </w:tcBorders>
          </w:tcPr>
          <w:p w14:paraId="7C44B08F" w14:textId="77777777" w:rsidR="00413CEB" w:rsidRDefault="00413CEB">
            <w:pPr>
              <w:rPr>
                <w:sz w:val="2"/>
                <w:szCs w:val="2"/>
              </w:rPr>
            </w:pPr>
          </w:p>
        </w:tc>
        <w:tc>
          <w:tcPr>
            <w:tcW w:w="2444" w:type="dxa"/>
            <w:vMerge/>
            <w:tcBorders>
              <w:top w:val="nil"/>
            </w:tcBorders>
          </w:tcPr>
          <w:p w14:paraId="72364B44" w14:textId="77777777" w:rsidR="00413CEB" w:rsidRDefault="00413CEB">
            <w:pPr>
              <w:rPr>
                <w:sz w:val="2"/>
                <w:szCs w:val="2"/>
              </w:rPr>
            </w:pPr>
          </w:p>
        </w:tc>
        <w:tc>
          <w:tcPr>
            <w:tcW w:w="3517" w:type="dxa"/>
          </w:tcPr>
          <w:p w14:paraId="27F27082" w14:textId="77777777" w:rsidR="00413CEB" w:rsidRDefault="00AB3E27">
            <w:pPr>
              <w:pStyle w:val="TableParagraph"/>
              <w:numPr>
                <w:ilvl w:val="1"/>
                <w:numId w:val="198"/>
              </w:numPr>
              <w:tabs>
                <w:tab w:val="left" w:pos="658"/>
              </w:tabs>
              <w:ind w:right="99" w:firstLine="0"/>
              <w:rPr>
                <w:i/>
                <w:sz w:val="24"/>
              </w:rPr>
            </w:pPr>
            <w:r>
              <w:rPr>
                <w:i/>
                <w:sz w:val="24"/>
              </w:rPr>
              <w:t>Наличие</w:t>
            </w:r>
            <w:r>
              <w:rPr>
                <w:i/>
                <w:spacing w:val="80"/>
                <w:sz w:val="24"/>
              </w:rPr>
              <w:t xml:space="preserve"> </w:t>
            </w:r>
            <w:r>
              <w:rPr>
                <w:i/>
                <w:sz w:val="24"/>
              </w:rPr>
              <w:t>потребности</w:t>
            </w:r>
            <w:r>
              <w:rPr>
                <w:i/>
                <w:spacing w:val="80"/>
                <w:sz w:val="24"/>
              </w:rPr>
              <w:t xml:space="preserve"> </w:t>
            </w:r>
            <w:r>
              <w:rPr>
                <w:i/>
                <w:sz w:val="24"/>
              </w:rPr>
              <w:t xml:space="preserve">в </w:t>
            </w:r>
            <w:r>
              <w:rPr>
                <w:i/>
                <w:spacing w:val="-2"/>
                <w:sz w:val="24"/>
              </w:rPr>
              <w:t>физическом самосовершенствовании,</w:t>
            </w:r>
          </w:p>
          <w:p w14:paraId="1AD2E7FF" w14:textId="77777777" w:rsidR="00413CEB" w:rsidRDefault="00AB3E27">
            <w:pPr>
              <w:pStyle w:val="TableParagraph"/>
              <w:tabs>
                <w:tab w:val="left" w:pos="2221"/>
              </w:tabs>
              <w:ind w:right="98"/>
              <w:jc w:val="both"/>
              <w:rPr>
                <w:i/>
                <w:sz w:val="24"/>
              </w:rPr>
            </w:pPr>
            <w:r>
              <w:rPr>
                <w:i/>
                <w:spacing w:val="-2"/>
                <w:sz w:val="24"/>
              </w:rPr>
              <w:t>занятиях</w:t>
            </w:r>
            <w:r>
              <w:rPr>
                <w:i/>
                <w:sz w:val="24"/>
              </w:rPr>
              <w:tab/>
            </w:r>
            <w:r>
              <w:rPr>
                <w:i/>
                <w:spacing w:val="-2"/>
                <w:sz w:val="24"/>
              </w:rPr>
              <w:t>спортивно- оздоровительной</w:t>
            </w:r>
          </w:p>
          <w:p w14:paraId="281AE107" w14:textId="77777777" w:rsidR="00413CEB" w:rsidRDefault="00AB3E27">
            <w:pPr>
              <w:pStyle w:val="TableParagraph"/>
              <w:tabs>
                <w:tab w:val="left" w:pos="2459"/>
              </w:tabs>
              <w:ind w:right="98"/>
              <w:jc w:val="both"/>
              <w:rPr>
                <w:i/>
                <w:sz w:val="24"/>
              </w:rPr>
            </w:pPr>
            <w:r>
              <w:rPr>
                <w:i/>
                <w:sz w:val="24"/>
              </w:rPr>
              <w:t xml:space="preserve">деятельностью, неприятие вредных привычек: курения, </w:t>
            </w:r>
            <w:r>
              <w:rPr>
                <w:i/>
                <w:spacing w:val="-2"/>
                <w:sz w:val="24"/>
              </w:rPr>
              <w:t>употребления</w:t>
            </w:r>
            <w:r>
              <w:rPr>
                <w:i/>
                <w:sz w:val="24"/>
              </w:rPr>
              <w:tab/>
            </w:r>
            <w:r>
              <w:rPr>
                <w:i/>
                <w:spacing w:val="-2"/>
                <w:sz w:val="24"/>
              </w:rPr>
              <w:t>алкоголя, наркотиков</w:t>
            </w:r>
          </w:p>
          <w:p w14:paraId="2A3796A5" w14:textId="77777777" w:rsidR="00413CEB" w:rsidRDefault="00AB3E27">
            <w:pPr>
              <w:pStyle w:val="TableParagraph"/>
              <w:spacing w:line="275" w:lineRule="exact"/>
              <w:ind w:left="0" w:right="852"/>
              <w:jc w:val="right"/>
              <w:rPr>
                <w:b/>
                <w:sz w:val="24"/>
              </w:rPr>
            </w:pPr>
            <w:r>
              <w:rPr>
                <w:b/>
                <w:sz w:val="24"/>
              </w:rPr>
              <w:t>Знаниевый</w:t>
            </w:r>
            <w:r>
              <w:rPr>
                <w:b/>
                <w:spacing w:val="-6"/>
                <w:sz w:val="24"/>
              </w:rPr>
              <w:t xml:space="preserve"> </w:t>
            </w:r>
            <w:r>
              <w:rPr>
                <w:b/>
                <w:spacing w:val="-2"/>
                <w:sz w:val="24"/>
              </w:rPr>
              <w:t>компонент:</w:t>
            </w:r>
          </w:p>
          <w:p w14:paraId="319B0E43" w14:textId="77777777" w:rsidR="00413CEB" w:rsidRDefault="00AB3E27">
            <w:pPr>
              <w:pStyle w:val="TableParagraph"/>
              <w:numPr>
                <w:ilvl w:val="2"/>
                <w:numId w:val="198"/>
              </w:numPr>
              <w:tabs>
                <w:tab w:val="left" w:pos="619"/>
              </w:tabs>
              <w:spacing w:line="291" w:lineRule="exact"/>
              <w:ind w:left="619" w:right="853" w:hanging="619"/>
              <w:jc w:val="right"/>
              <w:rPr>
                <w:sz w:val="24"/>
              </w:rPr>
            </w:pPr>
            <w:r>
              <w:rPr>
                <w:spacing w:val="-2"/>
                <w:sz w:val="24"/>
              </w:rPr>
              <w:t>понимание</w:t>
            </w:r>
          </w:p>
          <w:p w14:paraId="247EDD69" w14:textId="77777777" w:rsidR="00413CEB" w:rsidRDefault="00AB3E27">
            <w:pPr>
              <w:pStyle w:val="TableParagraph"/>
              <w:ind w:left="827" w:right="98"/>
              <w:jc w:val="both"/>
              <w:rPr>
                <w:sz w:val="24"/>
              </w:rPr>
            </w:pPr>
            <w:r>
              <w:rPr>
                <w:sz w:val="24"/>
              </w:rPr>
              <w:t xml:space="preserve">важности здорового образа жизни для своего </w:t>
            </w:r>
            <w:r>
              <w:rPr>
                <w:spacing w:val="-2"/>
                <w:sz w:val="24"/>
              </w:rPr>
              <w:t>будущего;</w:t>
            </w:r>
          </w:p>
          <w:p w14:paraId="3200BA0C" w14:textId="77777777" w:rsidR="00413CEB" w:rsidRDefault="00AB3E27">
            <w:pPr>
              <w:pStyle w:val="TableParagraph"/>
              <w:numPr>
                <w:ilvl w:val="2"/>
                <w:numId w:val="198"/>
              </w:numPr>
              <w:tabs>
                <w:tab w:val="left" w:pos="1521"/>
              </w:tabs>
              <w:ind w:right="98" w:firstLine="76"/>
              <w:jc w:val="both"/>
              <w:rPr>
                <w:sz w:val="24"/>
              </w:rPr>
            </w:pPr>
            <w:r>
              <w:rPr>
                <w:sz w:val="24"/>
              </w:rPr>
              <w:t>знание основных факторов,</w:t>
            </w:r>
            <w:r>
              <w:rPr>
                <w:spacing w:val="-15"/>
                <w:sz w:val="24"/>
              </w:rPr>
              <w:t xml:space="preserve"> </w:t>
            </w:r>
            <w:r>
              <w:rPr>
                <w:sz w:val="24"/>
              </w:rPr>
              <w:t>составляющих здоровый образ жизни</w:t>
            </w:r>
          </w:p>
          <w:p w14:paraId="60EE1AFA" w14:textId="77777777" w:rsidR="00413CEB" w:rsidRDefault="00AB3E27">
            <w:pPr>
              <w:pStyle w:val="TableParagraph"/>
              <w:spacing w:line="275" w:lineRule="exact"/>
              <w:jc w:val="both"/>
              <w:rPr>
                <w:b/>
                <w:sz w:val="24"/>
              </w:rPr>
            </w:pPr>
            <w:r>
              <w:rPr>
                <w:b/>
                <w:sz w:val="24"/>
              </w:rPr>
              <w:t>Мотивационный</w:t>
            </w:r>
            <w:r>
              <w:rPr>
                <w:b/>
                <w:spacing w:val="-9"/>
                <w:sz w:val="24"/>
              </w:rPr>
              <w:t xml:space="preserve"> </w:t>
            </w:r>
            <w:r>
              <w:rPr>
                <w:b/>
                <w:spacing w:val="-2"/>
                <w:sz w:val="24"/>
              </w:rPr>
              <w:t>компонент:</w:t>
            </w:r>
          </w:p>
          <w:p w14:paraId="298DC0A3" w14:textId="77777777" w:rsidR="00413CEB" w:rsidRDefault="00AB3E27">
            <w:pPr>
              <w:pStyle w:val="TableParagraph"/>
              <w:numPr>
                <w:ilvl w:val="2"/>
                <w:numId w:val="198"/>
              </w:numPr>
              <w:tabs>
                <w:tab w:val="left" w:pos="1521"/>
              </w:tabs>
              <w:ind w:right="98" w:firstLine="76"/>
              <w:jc w:val="both"/>
              <w:rPr>
                <w:sz w:val="24"/>
              </w:rPr>
            </w:pPr>
            <w:r>
              <w:rPr>
                <w:sz w:val="24"/>
              </w:rPr>
              <w:t>ориентация на здоровый образ жизни;</w:t>
            </w:r>
          </w:p>
          <w:p w14:paraId="3E24028F" w14:textId="77777777" w:rsidR="00413CEB" w:rsidRDefault="00AB3E27">
            <w:pPr>
              <w:pStyle w:val="TableParagraph"/>
              <w:numPr>
                <w:ilvl w:val="2"/>
                <w:numId w:val="198"/>
              </w:numPr>
              <w:tabs>
                <w:tab w:val="left" w:pos="1523"/>
                <w:tab w:val="left" w:pos="3169"/>
              </w:tabs>
              <w:spacing w:line="292" w:lineRule="exact"/>
              <w:ind w:left="1523" w:hanging="619"/>
              <w:rPr>
                <w:sz w:val="24"/>
              </w:rPr>
            </w:pPr>
            <w:r>
              <w:rPr>
                <w:spacing w:val="-2"/>
                <w:sz w:val="24"/>
              </w:rPr>
              <w:t>установка</w:t>
            </w:r>
            <w:r>
              <w:rPr>
                <w:sz w:val="24"/>
              </w:rPr>
              <w:tab/>
            </w:r>
            <w:r>
              <w:rPr>
                <w:spacing w:val="-5"/>
                <w:sz w:val="24"/>
              </w:rPr>
              <w:t>на</w:t>
            </w:r>
          </w:p>
          <w:p w14:paraId="0682FD85" w14:textId="77777777" w:rsidR="00413CEB" w:rsidRDefault="00AB3E27">
            <w:pPr>
              <w:pStyle w:val="TableParagraph"/>
              <w:tabs>
                <w:tab w:val="left" w:pos="3029"/>
              </w:tabs>
              <w:spacing w:line="276" w:lineRule="exact"/>
              <w:ind w:left="827"/>
              <w:rPr>
                <w:sz w:val="24"/>
              </w:rPr>
            </w:pPr>
            <w:r>
              <w:rPr>
                <w:spacing w:val="-2"/>
                <w:sz w:val="24"/>
              </w:rPr>
              <w:t>отрицание</w:t>
            </w:r>
            <w:r>
              <w:rPr>
                <w:sz w:val="24"/>
              </w:rPr>
              <w:tab/>
            </w:r>
            <w:r>
              <w:rPr>
                <w:spacing w:val="-5"/>
                <w:sz w:val="24"/>
              </w:rPr>
              <w:t>при</w:t>
            </w:r>
          </w:p>
          <w:p w14:paraId="6A449B6D" w14:textId="77777777" w:rsidR="00413CEB" w:rsidRDefault="00AB3E27">
            <w:pPr>
              <w:pStyle w:val="TableParagraph"/>
              <w:tabs>
                <w:tab w:val="left" w:pos="3289"/>
              </w:tabs>
              <w:ind w:left="827"/>
              <w:rPr>
                <w:sz w:val="24"/>
              </w:rPr>
            </w:pPr>
            <w:r>
              <w:rPr>
                <w:spacing w:val="-2"/>
                <w:sz w:val="24"/>
              </w:rPr>
              <w:t>склонении</w:t>
            </w:r>
            <w:r>
              <w:rPr>
                <w:sz w:val="24"/>
              </w:rPr>
              <w:tab/>
            </w:r>
            <w:r>
              <w:rPr>
                <w:spacing w:val="-10"/>
                <w:sz w:val="24"/>
              </w:rPr>
              <w:t>к</w:t>
            </w:r>
          </w:p>
          <w:p w14:paraId="650B82B5" w14:textId="77777777" w:rsidR="00413CEB" w:rsidRDefault="00AB3E27">
            <w:pPr>
              <w:pStyle w:val="TableParagraph"/>
              <w:tabs>
                <w:tab w:val="left" w:pos="2534"/>
              </w:tabs>
              <w:ind w:left="827" w:right="100"/>
              <w:rPr>
                <w:sz w:val="24"/>
              </w:rPr>
            </w:pPr>
            <w:r>
              <w:rPr>
                <w:spacing w:val="-2"/>
                <w:sz w:val="24"/>
              </w:rPr>
              <w:t>употреблению</w:t>
            </w:r>
            <w:r>
              <w:rPr>
                <w:sz w:val="24"/>
              </w:rPr>
              <w:tab/>
            </w:r>
            <w:r>
              <w:rPr>
                <w:spacing w:val="-2"/>
                <w:sz w:val="24"/>
              </w:rPr>
              <w:t>вредных веществ</w:t>
            </w:r>
          </w:p>
          <w:p w14:paraId="05A238FE" w14:textId="77777777" w:rsidR="00413CEB" w:rsidRDefault="00AB3E27">
            <w:pPr>
              <w:pStyle w:val="TableParagraph"/>
              <w:spacing w:before="3" w:line="275" w:lineRule="exact"/>
              <w:rPr>
                <w:b/>
                <w:sz w:val="24"/>
              </w:rPr>
            </w:pPr>
            <w:r>
              <w:rPr>
                <w:b/>
                <w:sz w:val="24"/>
              </w:rPr>
              <w:t>Деятельностный</w:t>
            </w:r>
            <w:r>
              <w:rPr>
                <w:b/>
                <w:spacing w:val="-6"/>
                <w:sz w:val="24"/>
              </w:rPr>
              <w:t xml:space="preserve"> </w:t>
            </w:r>
            <w:r>
              <w:rPr>
                <w:b/>
                <w:spacing w:val="-2"/>
                <w:sz w:val="24"/>
              </w:rPr>
              <w:t>компонент:</w:t>
            </w:r>
          </w:p>
          <w:p w14:paraId="3B711694" w14:textId="77777777" w:rsidR="00413CEB" w:rsidRDefault="00AB3E27">
            <w:pPr>
              <w:pStyle w:val="TableParagraph"/>
              <w:numPr>
                <w:ilvl w:val="2"/>
                <w:numId w:val="198"/>
              </w:numPr>
              <w:tabs>
                <w:tab w:val="left" w:pos="1523"/>
              </w:tabs>
              <w:ind w:right="1186" w:firstLine="76"/>
              <w:rPr>
                <w:sz w:val="24"/>
              </w:rPr>
            </w:pPr>
            <w:r>
              <w:rPr>
                <w:spacing w:val="-2"/>
                <w:sz w:val="24"/>
              </w:rPr>
              <w:t>умение противостоять негативным воздействиям</w:t>
            </w:r>
          </w:p>
        </w:tc>
        <w:tc>
          <w:tcPr>
            <w:tcW w:w="4005" w:type="dxa"/>
          </w:tcPr>
          <w:p w14:paraId="7C7C0F58" w14:textId="77777777" w:rsidR="00413CEB" w:rsidRDefault="00AB3E27">
            <w:pPr>
              <w:pStyle w:val="TableParagraph"/>
              <w:numPr>
                <w:ilvl w:val="1"/>
                <w:numId w:val="197"/>
              </w:numPr>
              <w:tabs>
                <w:tab w:val="left" w:pos="840"/>
                <w:tab w:val="left" w:pos="1575"/>
                <w:tab w:val="left" w:pos="3089"/>
              </w:tabs>
              <w:ind w:right="99" w:firstLine="0"/>
              <w:jc w:val="both"/>
              <w:rPr>
                <w:i/>
                <w:sz w:val="24"/>
              </w:rPr>
            </w:pPr>
            <w:r>
              <w:rPr>
                <w:i/>
                <w:sz w:val="24"/>
              </w:rPr>
              <w:t xml:space="preserve">Принятие и реализация ценностей здорового и безопасного </w:t>
            </w:r>
            <w:r>
              <w:rPr>
                <w:i/>
                <w:spacing w:val="-2"/>
                <w:sz w:val="24"/>
              </w:rPr>
              <w:t>образа</w:t>
            </w:r>
            <w:r>
              <w:rPr>
                <w:i/>
                <w:sz w:val="24"/>
              </w:rPr>
              <w:tab/>
            </w:r>
            <w:r>
              <w:rPr>
                <w:i/>
                <w:sz w:val="24"/>
              </w:rPr>
              <w:tab/>
            </w:r>
            <w:r>
              <w:rPr>
                <w:i/>
                <w:spacing w:val="-2"/>
                <w:sz w:val="24"/>
              </w:rPr>
              <w:t>жизни,</w:t>
            </w:r>
            <w:r>
              <w:rPr>
                <w:i/>
                <w:sz w:val="24"/>
              </w:rPr>
              <w:tab/>
            </w:r>
            <w:r>
              <w:rPr>
                <w:i/>
                <w:spacing w:val="-2"/>
                <w:sz w:val="24"/>
              </w:rPr>
              <w:t xml:space="preserve">наличие </w:t>
            </w:r>
            <w:r>
              <w:rPr>
                <w:i/>
                <w:sz w:val="24"/>
              </w:rPr>
              <w:t xml:space="preserve">потребности в физическом самосовершенствовании, занятиях </w:t>
            </w:r>
            <w:r>
              <w:rPr>
                <w:i/>
                <w:spacing w:val="-2"/>
                <w:sz w:val="24"/>
              </w:rPr>
              <w:t>спортивно-оздоровительной</w:t>
            </w:r>
          </w:p>
          <w:p w14:paraId="3E658C2B" w14:textId="77777777" w:rsidR="00413CEB" w:rsidRDefault="00AB3E27">
            <w:pPr>
              <w:pStyle w:val="TableParagraph"/>
              <w:ind w:left="104" w:right="100"/>
              <w:jc w:val="both"/>
              <w:rPr>
                <w:i/>
                <w:sz w:val="24"/>
              </w:rPr>
            </w:pPr>
            <w:r>
              <w:rPr>
                <w:i/>
                <w:sz w:val="24"/>
              </w:rPr>
              <w:t>деятельностью, неприятие вредных привычек: курения, употребления алкоголя, наркотиков</w:t>
            </w:r>
          </w:p>
          <w:p w14:paraId="58BF285C" w14:textId="77777777" w:rsidR="00413CEB" w:rsidRDefault="00AB3E27">
            <w:pPr>
              <w:pStyle w:val="TableParagraph"/>
              <w:spacing w:line="275" w:lineRule="exact"/>
              <w:ind w:left="104"/>
              <w:jc w:val="both"/>
              <w:rPr>
                <w:b/>
                <w:sz w:val="24"/>
              </w:rPr>
            </w:pPr>
            <w:r>
              <w:rPr>
                <w:b/>
                <w:sz w:val="24"/>
              </w:rPr>
              <w:t>Знаниевый</w:t>
            </w:r>
            <w:r>
              <w:rPr>
                <w:b/>
                <w:spacing w:val="-6"/>
                <w:sz w:val="24"/>
              </w:rPr>
              <w:t xml:space="preserve"> </w:t>
            </w:r>
            <w:r>
              <w:rPr>
                <w:b/>
                <w:spacing w:val="-2"/>
                <w:sz w:val="24"/>
              </w:rPr>
              <w:t>компонент:</w:t>
            </w:r>
          </w:p>
          <w:p w14:paraId="387C29FD" w14:textId="77777777" w:rsidR="00413CEB" w:rsidRDefault="00AB3E27">
            <w:pPr>
              <w:pStyle w:val="TableParagraph"/>
              <w:numPr>
                <w:ilvl w:val="2"/>
                <w:numId w:val="197"/>
              </w:numPr>
              <w:tabs>
                <w:tab w:val="left" w:pos="1521"/>
                <w:tab w:val="left" w:pos="2955"/>
              </w:tabs>
              <w:spacing w:line="237" w:lineRule="auto"/>
              <w:ind w:right="101" w:firstLine="76"/>
              <w:rPr>
                <w:sz w:val="24"/>
              </w:rPr>
            </w:pPr>
            <w:r>
              <w:rPr>
                <w:spacing w:val="-2"/>
                <w:sz w:val="24"/>
              </w:rPr>
              <w:t>знание</w:t>
            </w:r>
            <w:r>
              <w:rPr>
                <w:sz w:val="24"/>
              </w:rPr>
              <w:tab/>
            </w:r>
            <w:r>
              <w:rPr>
                <w:spacing w:val="-2"/>
                <w:sz w:val="24"/>
              </w:rPr>
              <w:t>способов физического</w:t>
            </w:r>
          </w:p>
          <w:p w14:paraId="0E639D37" w14:textId="77777777" w:rsidR="00413CEB" w:rsidRDefault="00AB3E27">
            <w:pPr>
              <w:pStyle w:val="TableParagraph"/>
              <w:ind w:left="824"/>
              <w:rPr>
                <w:sz w:val="24"/>
              </w:rPr>
            </w:pPr>
            <w:r>
              <w:rPr>
                <w:spacing w:val="-2"/>
                <w:sz w:val="24"/>
              </w:rPr>
              <w:t>самосовершенствования;</w:t>
            </w:r>
          </w:p>
          <w:p w14:paraId="1E92F357" w14:textId="77777777" w:rsidR="00413CEB" w:rsidRDefault="00AB3E27">
            <w:pPr>
              <w:pStyle w:val="TableParagraph"/>
              <w:numPr>
                <w:ilvl w:val="2"/>
                <w:numId w:val="197"/>
              </w:numPr>
              <w:tabs>
                <w:tab w:val="left" w:pos="1521"/>
              </w:tabs>
              <w:spacing w:line="292" w:lineRule="exact"/>
              <w:ind w:left="1521"/>
              <w:rPr>
                <w:sz w:val="24"/>
              </w:rPr>
            </w:pPr>
            <w:r>
              <w:rPr>
                <w:spacing w:val="-2"/>
                <w:sz w:val="24"/>
              </w:rPr>
              <w:t>понимание</w:t>
            </w:r>
          </w:p>
          <w:p w14:paraId="068E1877" w14:textId="77777777" w:rsidR="00413CEB" w:rsidRDefault="00AB3E27">
            <w:pPr>
              <w:pStyle w:val="TableParagraph"/>
              <w:tabs>
                <w:tab w:val="left" w:pos="2479"/>
              </w:tabs>
              <w:ind w:left="824" w:right="101"/>
              <w:rPr>
                <w:sz w:val="24"/>
              </w:rPr>
            </w:pPr>
            <w:r>
              <w:rPr>
                <w:spacing w:val="-2"/>
                <w:sz w:val="24"/>
              </w:rPr>
              <w:t>последствий</w:t>
            </w:r>
            <w:r>
              <w:rPr>
                <w:sz w:val="24"/>
              </w:rPr>
              <w:tab/>
            </w:r>
            <w:r>
              <w:rPr>
                <w:spacing w:val="-2"/>
                <w:sz w:val="24"/>
              </w:rPr>
              <w:t xml:space="preserve">употребления </w:t>
            </w:r>
            <w:r>
              <w:rPr>
                <w:sz w:val="24"/>
              </w:rPr>
              <w:t>психоактивных веществ</w:t>
            </w:r>
          </w:p>
          <w:p w14:paraId="144D4821" w14:textId="77777777" w:rsidR="00413CEB" w:rsidRDefault="00AB3E27">
            <w:pPr>
              <w:pStyle w:val="TableParagraph"/>
              <w:spacing w:before="4" w:line="275" w:lineRule="exact"/>
              <w:ind w:left="104"/>
              <w:rPr>
                <w:b/>
                <w:sz w:val="24"/>
              </w:rPr>
            </w:pPr>
            <w:r>
              <w:rPr>
                <w:b/>
                <w:sz w:val="24"/>
              </w:rPr>
              <w:t>Мотивационный</w:t>
            </w:r>
            <w:r>
              <w:rPr>
                <w:b/>
                <w:spacing w:val="-9"/>
                <w:sz w:val="24"/>
              </w:rPr>
              <w:t xml:space="preserve"> </w:t>
            </w:r>
            <w:r>
              <w:rPr>
                <w:b/>
                <w:spacing w:val="-2"/>
                <w:sz w:val="24"/>
              </w:rPr>
              <w:t>компонент:</w:t>
            </w:r>
          </w:p>
          <w:p w14:paraId="73D4C49F" w14:textId="77777777" w:rsidR="00413CEB" w:rsidRDefault="00AB3E27">
            <w:pPr>
              <w:pStyle w:val="TableParagraph"/>
              <w:numPr>
                <w:ilvl w:val="2"/>
                <w:numId w:val="197"/>
              </w:numPr>
              <w:tabs>
                <w:tab w:val="left" w:pos="1519"/>
                <w:tab w:val="left" w:pos="3657"/>
              </w:tabs>
              <w:ind w:right="99" w:firstLine="76"/>
              <w:jc w:val="both"/>
              <w:rPr>
                <w:sz w:val="24"/>
              </w:rPr>
            </w:pPr>
            <w:r>
              <w:rPr>
                <w:spacing w:val="-2"/>
                <w:sz w:val="24"/>
              </w:rPr>
              <w:t>ориентация</w:t>
            </w:r>
            <w:r>
              <w:rPr>
                <w:sz w:val="24"/>
              </w:rPr>
              <w:tab/>
            </w:r>
            <w:r>
              <w:rPr>
                <w:spacing w:val="-6"/>
                <w:sz w:val="24"/>
              </w:rPr>
              <w:t xml:space="preserve">на </w:t>
            </w:r>
            <w:r>
              <w:rPr>
                <w:sz w:val="24"/>
              </w:rPr>
              <w:t>ценности здорового и безопасного образа жизни;</w:t>
            </w:r>
          </w:p>
          <w:p w14:paraId="4487EF2A" w14:textId="77777777" w:rsidR="00413CEB" w:rsidRDefault="00AB3E27">
            <w:pPr>
              <w:pStyle w:val="TableParagraph"/>
              <w:numPr>
                <w:ilvl w:val="2"/>
                <w:numId w:val="197"/>
              </w:numPr>
              <w:tabs>
                <w:tab w:val="left" w:pos="1519"/>
                <w:tab w:val="left" w:pos="3656"/>
              </w:tabs>
              <w:ind w:right="101" w:firstLine="76"/>
              <w:jc w:val="both"/>
              <w:rPr>
                <w:sz w:val="24"/>
              </w:rPr>
            </w:pPr>
            <w:r>
              <w:rPr>
                <w:spacing w:val="-2"/>
                <w:sz w:val="24"/>
              </w:rPr>
              <w:t>установка</w:t>
            </w:r>
            <w:r>
              <w:rPr>
                <w:sz w:val="24"/>
              </w:rPr>
              <w:tab/>
            </w:r>
            <w:r>
              <w:rPr>
                <w:spacing w:val="-6"/>
                <w:sz w:val="24"/>
              </w:rPr>
              <w:t xml:space="preserve">на </w:t>
            </w:r>
            <w:r>
              <w:rPr>
                <w:sz w:val="24"/>
              </w:rPr>
              <w:t>неприятие</w:t>
            </w:r>
            <w:r>
              <w:rPr>
                <w:spacing w:val="-4"/>
                <w:sz w:val="24"/>
              </w:rPr>
              <w:t xml:space="preserve"> </w:t>
            </w:r>
            <w:r>
              <w:rPr>
                <w:sz w:val="24"/>
              </w:rPr>
              <w:t>вредных</w:t>
            </w:r>
            <w:r>
              <w:rPr>
                <w:spacing w:val="-4"/>
                <w:sz w:val="24"/>
              </w:rPr>
              <w:t xml:space="preserve"> </w:t>
            </w:r>
            <w:r>
              <w:rPr>
                <w:spacing w:val="-2"/>
                <w:sz w:val="24"/>
              </w:rPr>
              <w:t>привычек</w:t>
            </w:r>
          </w:p>
          <w:p w14:paraId="2DEEEB36" w14:textId="77777777" w:rsidR="00413CEB" w:rsidRDefault="00AB3E27">
            <w:pPr>
              <w:pStyle w:val="TableParagraph"/>
              <w:spacing w:before="1" w:line="275"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41C23F00" w14:textId="77777777" w:rsidR="00413CEB" w:rsidRDefault="00AB3E27">
            <w:pPr>
              <w:pStyle w:val="TableParagraph"/>
              <w:numPr>
                <w:ilvl w:val="2"/>
                <w:numId w:val="197"/>
              </w:numPr>
              <w:tabs>
                <w:tab w:val="left" w:pos="1520"/>
              </w:tabs>
              <w:spacing w:line="291" w:lineRule="exact"/>
              <w:ind w:left="1520" w:hanging="619"/>
              <w:jc w:val="both"/>
              <w:rPr>
                <w:sz w:val="24"/>
              </w:rPr>
            </w:pPr>
            <w:r>
              <w:rPr>
                <w:spacing w:val="-2"/>
                <w:sz w:val="24"/>
              </w:rPr>
              <w:t>направленность</w:t>
            </w:r>
          </w:p>
          <w:p w14:paraId="53F7A84F" w14:textId="77777777" w:rsidR="00413CEB" w:rsidRDefault="00AB3E27">
            <w:pPr>
              <w:pStyle w:val="TableParagraph"/>
              <w:tabs>
                <w:tab w:val="left" w:pos="3658"/>
              </w:tabs>
              <w:spacing w:line="274" w:lineRule="exact"/>
              <w:ind w:left="824"/>
              <w:jc w:val="both"/>
              <w:rPr>
                <w:sz w:val="24"/>
              </w:rPr>
            </w:pPr>
            <w:r>
              <w:rPr>
                <w:spacing w:val="-2"/>
                <w:sz w:val="24"/>
              </w:rPr>
              <w:t>деятельности</w:t>
            </w:r>
            <w:r>
              <w:rPr>
                <w:sz w:val="24"/>
              </w:rPr>
              <w:tab/>
            </w:r>
            <w:r>
              <w:rPr>
                <w:spacing w:val="-5"/>
                <w:sz w:val="24"/>
              </w:rPr>
              <w:t>на</w:t>
            </w:r>
          </w:p>
          <w:p w14:paraId="5F00B936" w14:textId="77777777" w:rsidR="00413CEB" w:rsidRDefault="00AB3E27">
            <w:pPr>
              <w:pStyle w:val="TableParagraph"/>
              <w:tabs>
                <w:tab w:val="left" w:pos="2863"/>
              </w:tabs>
              <w:ind w:left="824" w:right="100"/>
              <w:jc w:val="both"/>
              <w:rPr>
                <w:sz w:val="24"/>
              </w:rPr>
            </w:pPr>
            <w:r>
              <w:rPr>
                <w:spacing w:val="-2"/>
                <w:sz w:val="24"/>
              </w:rPr>
              <w:t>поддержание</w:t>
            </w:r>
            <w:r>
              <w:rPr>
                <w:sz w:val="24"/>
              </w:rPr>
              <w:tab/>
            </w:r>
            <w:r>
              <w:rPr>
                <w:spacing w:val="-2"/>
                <w:sz w:val="24"/>
              </w:rPr>
              <w:t xml:space="preserve">здорового </w:t>
            </w:r>
            <w:r>
              <w:rPr>
                <w:sz w:val="24"/>
              </w:rPr>
              <w:t>образа жизни (занятие спортом,</w:t>
            </w:r>
            <w:r>
              <w:rPr>
                <w:spacing w:val="-6"/>
                <w:sz w:val="24"/>
              </w:rPr>
              <w:t xml:space="preserve"> </w:t>
            </w:r>
            <w:r>
              <w:rPr>
                <w:sz w:val="24"/>
              </w:rPr>
              <w:t>правильное</w:t>
            </w:r>
            <w:r>
              <w:rPr>
                <w:spacing w:val="-8"/>
                <w:sz w:val="24"/>
              </w:rPr>
              <w:t xml:space="preserve"> </w:t>
            </w:r>
            <w:r>
              <w:rPr>
                <w:sz w:val="24"/>
              </w:rPr>
              <w:t>питание и т.д.);</w:t>
            </w:r>
          </w:p>
          <w:p w14:paraId="39CE36A4" w14:textId="77777777" w:rsidR="00413CEB" w:rsidRDefault="00AB3E27">
            <w:pPr>
              <w:pStyle w:val="TableParagraph"/>
              <w:numPr>
                <w:ilvl w:val="2"/>
                <w:numId w:val="197"/>
              </w:numPr>
              <w:tabs>
                <w:tab w:val="left" w:pos="1520"/>
              </w:tabs>
              <w:spacing w:before="3" w:line="279" w:lineRule="exact"/>
              <w:ind w:left="1520" w:hanging="619"/>
              <w:jc w:val="both"/>
              <w:rPr>
                <w:sz w:val="24"/>
              </w:rPr>
            </w:pPr>
            <w:r>
              <w:rPr>
                <w:sz w:val="24"/>
              </w:rPr>
              <w:t>пропаганда</w:t>
            </w:r>
            <w:r>
              <w:rPr>
                <w:spacing w:val="26"/>
                <w:sz w:val="24"/>
              </w:rPr>
              <w:t xml:space="preserve">  </w:t>
            </w:r>
            <w:r>
              <w:rPr>
                <w:spacing w:val="-2"/>
                <w:sz w:val="24"/>
              </w:rPr>
              <w:t>здорового</w:t>
            </w:r>
          </w:p>
        </w:tc>
      </w:tr>
    </w:tbl>
    <w:p w14:paraId="70C9781E" w14:textId="77777777" w:rsidR="00413CEB" w:rsidRDefault="00413CEB">
      <w:pPr>
        <w:spacing w:line="279" w:lineRule="exact"/>
        <w:jc w:val="both"/>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14E37C10" w14:textId="77777777">
        <w:trPr>
          <w:trHeight w:val="2227"/>
        </w:trPr>
        <w:tc>
          <w:tcPr>
            <w:tcW w:w="562" w:type="dxa"/>
            <w:vMerge w:val="restart"/>
          </w:tcPr>
          <w:p w14:paraId="7C120FAE" w14:textId="77777777" w:rsidR="00413CEB" w:rsidRDefault="00413CEB">
            <w:pPr>
              <w:pStyle w:val="TableParagraph"/>
              <w:ind w:left="0"/>
              <w:rPr>
                <w:sz w:val="24"/>
              </w:rPr>
            </w:pPr>
          </w:p>
        </w:tc>
        <w:tc>
          <w:tcPr>
            <w:tcW w:w="2444" w:type="dxa"/>
            <w:vMerge w:val="restart"/>
          </w:tcPr>
          <w:p w14:paraId="5BF07EEB" w14:textId="77777777" w:rsidR="00413CEB" w:rsidRDefault="00413CEB">
            <w:pPr>
              <w:pStyle w:val="TableParagraph"/>
              <w:ind w:left="0"/>
              <w:rPr>
                <w:sz w:val="24"/>
              </w:rPr>
            </w:pPr>
          </w:p>
        </w:tc>
        <w:tc>
          <w:tcPr>
            <w:tcW w:w="3517" w:type="dxa"/>
          </w:tcPr>
          <w:p w14:paraId="3441EF30" w14:textId="77777777" w:rsidR="00413CEB" w:rsidRDefault="00AB3E27">
            <w:pPr>
              <w:pStyle w:val="TableParagraph"/>
              <w:ind w:left="827" w:right="735"/>
              <w:rPr>
                <w:sz w:val="24"/>
              </w:rPr>
            </w:pPr>
            <w:r>
              <w:rPr>
                <w:spacing w:val="-2"/>
                <w:sz w:val="24"/>
              </w:rPr>
              <w:t xml:space="preserve">окружающие </w:t>
            </w:r>
            <w:r>
              <w:rPr>
                <w:sz w:val="24"/>
              </w:rPr>
              <w:t>социальной</w:t>
            </w:r>
            <w:r>
              <w:rPr>
                <w:spacing w:val="-15"/>
                <w:sz w:val="24"/>
              </w:rPr>
              <w:t xml:space="preserve"> </w:t>
            </w:r>
            <w:r>
              <w:rPr>
                <w:sz w:val="24"/>
              </w:rPr>
              <w:t>среды;</w:t>
            </w:r>
          </w:p>
          <w:p w14:paraId="6081DAE7" w14:textId="77777777" w:rsidR="00413CEB" w:rsidRDefault="00AB3E27">
            <w:pPr>
              <w:pStyle w:val="TableParagraph"/>
              <w:tabs>
                <w:tab w:val="left" w:pos="1523"/>
              </w:tabs>
              <w:spacing w:line="237" w:lineRule="auto"/>
              <w:ind w:left="827" w:right="920" w:firstLine="76"/>
              <w:rPr>
                <w:sz w:val="24"/>
              </w:rPr>
            </w:pPr>
            <w:r>
              <w:rPr>
                <w:rFonts w:ascii="Symbol" w:hAnsi="Symbol"/>
                <w:spacing w:val="-10"/>
                <w:sz w:val="24"/>
              </w:rPr>
              <w:t></w:t>
            </w:r>
            <w:r>
              <w:rPr>
                <w:sz w:val="24"/>
              </w:rPr>
              <w:tab/>
            </w:r>
            <w:r>
              <w:rPr>
                <w:spacing w:val="-2"/>
                <w:sz w:val="24"/>
              </w:rPr>
              <w:t>занятия спортивно- оздоровительной</w:t>
            </w:r>
          </w:p>
          <w:p w14:paraId="70B7C148" w14:textId="77777777" w:rsidR="00413CEB" w:rsidRDefault="00AB3E27">
            <w:pPr>
              <w:pStyle w:val="TableParagraph"/>
              <w:tabs>
                <w:tab w:val="left" w:pos="3060"/>
              </w:tabs>
              <w:spacing w:before="2"/>
              <w:ind w:left="827" w:right="98"/>
              <w:rPr>
                <w:sz w:val="24"/>
              </w:rPr>
            </w:pPr>
            <w:r>
              <w:rPr>
                <w:spacing w:val="-2"/>
                <w:sz w:val="24"/>
              </w:rPr>
              <w:t>деятельностью</w:t>
            </w:r>
            <w:r>
              <w:rPr>
                <w:sz w:val="24"/>
              </w:rPr>
              <w:tab/>
            </w:r>
            <w:r>
              <w:rPr>
                <w:spacing w:val="-4"/>
                <w:sz w:val="24"/>
              </w:rPr>
              <w:t xml:space="preserve">вне </w:t>
            </w:r>
            <w:r>
              <w:rPr>
                <w:spacing w:val="-2"/>
                <w:sz w:val="24"/>
              </w:rPr>
              <w:t>образовательной</w:t>
            </w:r>
          </w:p>
          <w:p w14:paraId="547EE08A" w14:textId="77777777" w:rsidR="00413CEB" w:rsidRDefault="00AB3E27">
            <w:pPr>
              <w:pStyle w:val="TableParagraph"/>
              <w:spacing w:line="264" w:lineRule="exact"/>
              <w:ind w:left="827"/>
              <w:rPr>
                <w:sz w:val="24"/>
              </w:rPr>
            </w:pPr>
            <w:r>
              <w:rPr>
                <w:spacing w:val="-2"/>
                <w:sz w:val="24"/>
              </w:rPr>
              <w:t>организации</w:t>
            </w:r>
          </w:p>
        </w:tc>
        <w:tc>
          <w:tcPr>
            <w:tcW w:w="4005" w:type="dxa"/>
          </w:tcPr>
          <w:p w14:paraId="2278F1DD" w14:textId="77777777" w:rsidR="00413CEB" w:rsidRDefault="00AB3E27">
            <w:pPr>
              <w:pStyle w:val="TableParagraph"/>
              <w:tabs>
                <w:tab w:val="left" w:pos="2304"/>
                <w:tab w:val="left" w:pos="3021"/>
                <w:tab w:val="left" w:pos="3763"/>
              </w:tabs>
              <w:ind w:left="824" w:right="101"/>
              <w:jc w:val="both"/>
              <w:rPr>
                <w:sz w:val="24"/>
              </w:rPr>
            </w:pPr>
            <w:r>
              <w:rPr>
                <w:spacing w:val="-2"/>
                <w:sz w:val="24"/>
              </w:rPr>
              <w:t>образа</w:t>
            </w:r>
            <w:r>
              <w:rPr>
                <w:sz w:val="24"/>
              </w:rPr>
              <w:tab/>
            </w:r>
            <w:r>
              <w:rPr>
                <w:spacing w:val="-2"/>
                <w:sz w:val="24"/>
              </w:rPr>
              <w:t>жизни</w:t>
            </w:r>
            <w:r>
              <w:rPr>
                <w:sz w:val="24"/>
              </w:rPr>
              <w:tab/>
            </w:r>
            <w:r>
              <w:rPr>
                <w:sz w:val="24"/>
              </w:rPr>
              <w:tab/>
            </w:r>
            <w:r>
              <w:rPr>
                <w:spacing w:val="-10"/>
                <w:sz w:val="24"/>
              </w:rPr>
              <w:t xml:space="preserve">и </w:t>
            </w:r>
            <w:r>
              <w:rPr>
                <w:spacing w:val="-2"/>
                <w:sz w:val="24"/>
              </w:rPr>
              <w:t>профилактики</w:t>
            </w:r>
            <w:r>
              <w:rPr>
                <w:sz w:val="24"/>
              </w:rPr>
              <w:tab/>
            </w:r>
            <w:r>
              <w:rPr>
                <w:sz w:val="24"/>
              </w:rPr>
              <w:tab/>
            </w:r>
            <w:r>
              <w:rPr>
                <w:spacing w:val="-2"/>
                <w:sz w:val="24"/>
              </w:rPr>
              <w:t xml:space="preserve">вредных </w:t>
            </w:r>
            <w:r>
              <w:rPr>
                <w:sz w:val="24"/>
              </w:rPr>
              <w:t xml:space="preserve">привычек в референтной </w:t>
            </w:r>
            <w:r>
              <w:rPr>
                <w:spacing w:val="-2"/>
                <w:sz w:val="24"/>
              </w:rPr>
              <w:t>группе</w:t>
            </w:r>
          </w:p>
        </w:tc>
      </w:tr>
      <w:tr w:rsidR="00413CEB" w14:paraId="74260F4D" w14:textId="77777777">
        <w:trPr>
          <w:trHeight w:val="11437"/>
        </w:trPr>
        <w:tc>
          <w:tcPr>
            <w:tcW w:w="562" w:type="dxa"/>
            <w:vMerge/>
            <w:tcBorders>
              <w:top w:val="nil"/>
            </w:tcBorders>
          </w:tcPr>
          <w:p w14:paraId="761B1DF1" w14:textId="77777777" w:rsidR="00413CEB" w:rsidRDefault="00413CEB">
            <w:pPr>
              <w:rPr>
                <w:sz w:val="2"/>
                <w:szCs w:val="2"/>
              </w:rPr>
            </w:pPr>
          </w:p>
        </w:tc>
        <w:tc>
          <w:tcPr>
            <w:tcW w:w="2444" w:type="dxa"/>
            <w:vMerge/>
            <w:tcBorders>
              <w:top w:val="nil"/>
            </w:tcBorders>
          </w:tcPr>
          <w:p w14:paraId="0958A63B" w14:textId="77777777" w:rsidR="00413CEB" w:rsidRDefault="00413CEB">
            <w:pPr>
              <w:rPr>
                <w:sz w:val="2"/>
                <w:szCs w:val="2"/>
              </w:rPr>
            </w:pPr>
          </w:p>
        </w:tc>
        <w:tc>
          <w:tcPr>
            <w:tcW w:w="3517" w:type="dxa"/>
          </w:tcPr>
          <w:p w14:paraId="28EDECB1" w14:textId="77777777" w:rsidR="00413CEB" w:rsidRDefault="00AB3E27">
            <w:pPr>
              <w:pStyle w:val="TableParagraph"/>
              <w:numPr>
                <w:ilvl w:val="1"/>
                <w:numId w:val="196"/>
              </w:numPr>
              <w:tabs>
                <w:tab w:val="left" w:pos="1167"/>
                <w:tab w:val="left" w:pos="1350"/>
                <w:tab w:val="left" w:pos="2386"/>
                <w:tab w:val="left" w:pos="2443"/>
              </w:tabs>
              <w:ind w:right="97" w:firstLine="0"/>
              <w:rPr>
                <w:b/>
                <w:sz w:val="24"/>
              </w:rPr>
            </w:pPr>
            <w:r>
              <w:rPr>
                <w:i/>
                <w:sz w:val="24"/>
              </w:rPr>
              <w:tab/>
            </w:r>
            <w:r>
              <w:rPr>
                <w:i/>
                <w:spacing w:val="-2"/>
                <w:sz w:val="24"/>
              </w:rPr>
              <w:t xml:space="preserve">Сформированность </w:t>
            </w:r>
            <w:r>
              <w:rPr>
                <w:i/>
                <w:sz w:val="24"/>
              </w:rPr>
              <w:t>ответственного</w:t>
            </w:r>
            <w:r>
              <w:rPr>
                <w:i/>
                <w:spacing w:val="40"/>
                <w:sz w:val="24"/>
              </w:rPr>
              <w:t xml:space="preserve"> </w:t>
            </w:r>
            <w:r>
              <w:rPr>
                <w:i/>
                <w:sz w:val="24"/>
              </w:rPr>
              <w:t>отношения</w:t>
            </w:r>
            <w:r>
              <w:rPr>
                <w:i/>
                <w:spacing w:val="40"/>
                <w:sz w:val="24"/>
              </w:rPr>
              <w:t xml:space="preserve"> </w:t>
            </w:r>
            <w:r>
              <w:rPr>
                <w:i/>
                <w:sz w:val="24"/>
              </w:rPr>
              <w:t>к собственному</w:t>
            </w:r>
            <w:r>
              <w:rPr>
                <w:i/>
                <w:spacing w:val="80"/>
                <w:sz w:val="24"/>
              </w:rPr>
              <w:t xml:space="preserve"> </w:t>
            </w:r>
            <w:r>
              <w:rPr>
                <w:i/>
                <w:sz w:val="24"/>
              </w:rPr>
              <w:t>физическому</w:t>
            </w:r>
            <w:r>
              <w:rPr>
                <w:i/>
                <w:spacing w:val="80"/>
                <w:sz w:val="24"/>
              </w:rPr>
              <w:t xml:space="preserve"> </w:t>
            </w:r>
            <w:r>
              <w:rPr>
                <w:i/>
                <w:sz w:val="24"/>
              </w:rPr>
              <w:t xml:space="preserve">и </w:t>
            </w:r>
            <w:r>
              <w:rPr>
                <w:i/>
                <w:spacing w:val="-2"/>
                <w:sz w:val="24"/>
              </w:rPr>
              <w:t>психологическому</w:t>
            </w:r>
            <w:r>
              <w:rPr>
                <w:i/>
                <w:sz w:val="24"/>
              </w:rPr>
              <w:tab/>
            </w:r>
            <w:r>
              <w:rPr>
                <w:i/>
                <w:spacing w:val="-2"/>
                <w:sz w:val="24"/>
              </w:rPr>
              <w:t xml:space="preserve">здоровью, </w:t>
            </w:r>
            <w:r>
              <w:rPr>
                <w:i/>
                <w:sz w:val="24"/>
              </w:rPr>
              <w:t>как</w:t>
            </w:r>
            <w:r>
              <w:rPr>
                <w:i/>
                <w:spacing w:val="-8"/>
                <w:sz w:val="24"/>
              </w:rPr>
              <w:t xml:space="preserve"> </w:t>
            </w:r>
            <w:r>
              <w:rPr>
                <w:i/>
                <w:sz w:val="24"/>
              </w:rPr>
              <w:t>собственному,</w:t>
            </w:r>
            <w:r>
              <w:rPr>
                <w:i/>
                <w:spacing w:val="-9"/>
                <w:sz w:val="24"/>
              </w:rPr>
              <w:t xml:space="preserve"> </w:t>
            </w:r>
            <w:r>
              <w:rPr>
                <w:i/>
                <w:sz w:val="24"/>
              </w:rPr>
              <w:t>так</w:t>
            </w:r>
            <w:r>
              <w:rPr>
                <w:i/>
                <w:spacing w:val="-8"/>
                <w:sz w:val="24"/>
              </w:rPr>
              <w:t xml:space="preserve"> </w:t>
            </w:r>
            <w:r>
              <w:rPr>
                <w:i/>
                <w:sz w:val="24"/>
              </w:rPr>
              <w:t>и</w:t>
            </w:r>
            <w:r>
              <w:rPr>
                <w:i/>
                <w:spacing w:val="-8"/>
                <w:sz w:val="24"/>
              </w:rPr>
              <w:t xml:space="preserve"> </w:t>
            </w:r>
            <w:r>
              <w:rPr>
                <w:i/>
                <w:sz w:val="24"/>
              </w:rPr>
              <w:t xml:space="preserve">других </w:t>
            </w:r>
            <w:r>
              <w:rPr>
                <w:i/>
                <w:spacing w:val="-2"/>
                <w:sz w:val="24"/>
              </w:rPr>
              <w:t>людей,</w:t>
            </w:r>
            <w:r>
              <w:rPr>
                <w:i/>
                <w:sz w:val="24"/>
              </w:rPr>
              <w:tab/>
            </w:r>
            <w:r>
              <w:rPr>
                <w:i/>
                <w:spacing w:val="-2"/>
                <w:sz w:val="24"/>
              </w:rPr>
              <w:t>владение</w:t>
            </w:r>
            <w:r>
              <w:rPr>
                <w:i/>
                <w:sz w:val="24"/>
              </w:rPr>
              <w:tab/>
            </w:r>
            <w:r>
              <w:rPr>
                <w:i/>
                <w:sz w:val="24"/>
              </w:rPr>
              <w:tab/>
            </w:r>
            <w:r>
              <w:rPr>
                <w:i/>
                <w:spacing w:val="-2"/>
                <w:sz w:val="24"/>
              </w:rPr>
              <w:t xml:space="preserve">основами </w:t>
            </w:r>
            <w:r>
              <w:rPr>
                <w:i/>
                <w:sz w:val="24"/>
              </w:rPr>
              <w:t xml:space="preserve">оказания первой помощи </w:t>
            </w:r>
            <w:r>
              <w:rPr>
                <w:b/>
                <w:sz w:val="24"/>
              </w:rPr>
              <w:t>Знаниевый компонент:</w:t>
            </w:r>
          </w:p>
          <w:p w14:paraId="4A9E122D" w14:textId="77777777" w:rsidR="00413CEB" w:rsidRDefault="00AB3E27">
            <w:pPr>
              <w:pStyle w:val="TableParagraph"/>
              <w:numPr>
                <w:ilvl w:val="2"/>
                <w:numId w:val="196"/>
              </w:numPr>
              <w:tabs>
                <w:tab w:val="left" w:pos="1523"/>
                <w:tab w:val="left" w:pos="3172"/>
              </w:tabs>
              <w:spacing w:line="237" w:lineRule="auto"/>
              <w:ind w:right="96" w:firstLine="76"/>
              <w:rPr>
                <w:sz w:val="24"/>
              </w:rPr>
            </w:pPr>
            <w:r>
              <w:rPr>
                <w:sz w:val="24"/>
              </w:rPr>
              <w:t>знание</w:t>
            </w:r>
            <w:r>
              <w:rPr>
                <w:spacing w:val="77"/>
                <w:sz w:val="24"/>
              </w:rPr>
              <w:t xml:space="preserve"> </w:t>
            </w:r>
            <w:r>
              <w:rPr>
                <w:sz w:val="24"/>
              </w:rPr>
              <w:t xml:space="preserve">факторов, </w:t>
            </w:r>
            <w:r>
              <w:rPr>
                <w:spacing w:val="-2"/>
                <w:sz w:val="24"/>
              </w:rPr>
              <w:t>влияющих</w:t>
            </w:r>
            <w:r>
              <w:rPr>
                <w:sz w:val="24"/>
              </w:rPr>
              <w:tab/>
            </w:r>
            <w:r>
              <w:rPr>
                <w:spacing w:val="-5"/>
                <w:sz w:val="24"/>
              </w:rPr>
              <w:t>на</w:t>
            </w:r>
          </w:p>
          <w:p w14:paraId="2D2C13F4" w14:textId="77777777" w:rsidR="00413CEB" w:rsidRDefault="00AB3E27">
            <w:pPr>
              <w:pStyle w:val="TableParagraph"/>
              <w:tabs>
                <w:tab w:val="left" w:pos="3277"/>
              </w:tabs>
              <w:ind w:left="827" w:right="99"/>
              <w:rPr>
                <w:sz w:val="24"/>
              </w:rPr>
            </w:pPr>
            <w:r>
              <w:rPr>
                <w:spacing w:val="-2"/>
                <w:sz w:val="24"/>
              </w:rPr>
              <w:t>физическое</w:t>
            </w:r>
            <w:r>
              <w:rPr>
                <w:sz w:val="24"/>
              </w:rPr>
              <w:tab/>
            </w:r>
            <w:r>
              <w:rPr>
                <w:spacing w:val="-10"/>
                <w:sz w:val="24"/>
              </w:rPr>
              <w:t xml:space="preserve">и </w:t>
            </w:r>
            <w:r>
              <w:rPr>
                <w:spacing w:val="-2"/>
                <w:sz w:val="24"/>
              </w:rPr>
              <w:t>психологическое здоровье;</w:t>
            </w:r>
          </w:p>
          <w:p w14:paraId="0F0635AF" w14:textId="77777777" w:rsidR="00413CEB" w:rsidRDefault="00AB3E27">
            <w:pPr>
              <w:pStyle w:val="TableParagraph"/>
              <w:numPr>
                <w:ilvl w:val="2"/>
                <w:numId w:val="196"/>
              </w:numPr>
              <w:tabs>
                <w:tab w:val="left" w:pos="1521"/>
                <w:tab w:val="left" w:pos="2691"/>
              </w:tabs>
              <w:spacing w:before="1" w:line="237" w:lineRule="auto"/>
              <w:ind w:right="98" w:firstLine="76"/>
              <w:jc w:val="both"/>
              <w:rPr>
                <w:sz w:val="24"/>
              </w:rPr>
            </w:pPr>
            <w:r>
              <w:rPr>
                <w:sz w:val="24"/>
              </w:rPr>
              <w:t xml:space="preserve">понимание основ </w:t>
            </w:r>
            <w:r>
              <w:rPr>
                <w:spacing w:val="-2"/>
                <w:sz w:val="24"/>
              </w:rPr>
              <w:t>оказания</w:t>
            </w:r>
            <w:r>
              <w:rPr>
                <w:sz w:val="24"/>
              </w:rPr>
              <w:tab/>
            </w:r>
            <w:r>
              <w:rPr>
                <w:spacing w:val="-2"/>
                <w:sz w:val="24"/>
              </w:rPr>
              <w:t xml:space="preserve">первой </w:t>
            </w:r>
            <w:r>
              <w:rPr>
                <w:sz w:val="24"/>
              </w:rPr>
              <w:t>помощи пострадавшим</w:t>
            </w:r>
          </w:p>
          <w:p w14:paraId="7C463D55" w14:textId="77777777" w:rsidR="00413CEB" w:rsidRDefault="00AB3E27">
            <w:pPr>
              <w:pStyle w:val="TableParagraph"/>
              <w:spacing w:before="8" w:line="275" w:lineRule="exact"/>
              <w:rPr>
                <w:b/>
                <w:sz w:val="24"/>
              </w:rPr>
            </w:pPr>
            <w:r>
              <w:rPr>
                <w:b/>
                <w:sz w:val="24"/>
              </w:rPr>
              <w:t>Мотивационный</w:t>
            </w:r>
            <w:r>
              <w:rPr>
                <w:b/>
                <w:spacing w:val="-9"/>
                <w:sz w:val="24"/>
              </w:rPr>
              <w:t xml:space="preserve"> </w:t>
            </w:r>
            <w:r>
              <w:rPr>
                <w:b/>
                <w:spacing w:val="-2"/>
                <w:sz w:val="24"/>
              </w:rPr>
              <w:t>компонент:</w:t>
            </w:r>
          </w:p>
          <w:p w14:paraId="2DABE003" w14:textId="77777777" w:rsidR="00413CEB" w:rsidRDefault="00AB3E27">
            <w:pPr>
              <w:pStyle w:val="TableParagraph"/>
              <w:numPr>
                <w:ilvl w:val="2"/>
                <w:numId w:val="196"/>
              </w:numPr>
              <w:tabs>
                <w:tab w:val="left" w:pos="1523"/>
                <w:tab w:val="left" w:pos="3291"/>
              </w:tabs>
              <w:ind w:right="96" w:firstLine="76"/>
              <w:rPr>
                <w:sz w:val="24"/>
              </w:rPr>
            </w:pPr>
            <w:r>
              <w:rPr>
                <w:spacing w:val="-2"/>
                <w:sz w:val="24"/>
              </w:rPr>
              <w:t>мотивация</w:t>
            </w:r>
            <w:r>
              <w:rPr>
                <w:sz w:val="24"/>
              </w:rPr>
              <w:tab/>
            </w:r>
            <w:r>
              <w:rPr>
                <w:spacing w:val="-10"/>
                <w:sz w:val="24"/>
              </w:rPr>
              <w:t xml:space="preserve">к </w:t>
            </w:r>
            <w:r>
              <w:rPr>
                <w:sz w:val="24"/>
              </w:rPr>
              <w:t>сохранению</w:t>
            </w:r>
            <w:r>
              <w:rPr>
                <w:spacing w:val="80"/>
                <w:sz w:val="24"/>
              </w:rPr>
              <w:t xml:space="preserve"> </w:t>
            </w:r>
            <w:r>
              <w:rPr>
                <w:sz w:val="24"/>
              </w:rPr>
              <w:t xml:space="preserve">собственно </w:t>
            </w:r>
            <w:r>
              <w:rPr>
                <w:spacing w:val="-2"/>
                <w:sz w:val="24"/>
              </w:rPr>
              <w:t>психофизического здоровья;</w:t>
            </w:r>
          </w:p>
          <w:p w14:paraId="35BDAFED" w14:textId="77777777" w:rsidR="00413CEB" w:rsidRDefault="00AB3E27">
            <w:pPr>
              <w:pStyle w:val="TableParagraph"/>
              <w:numPr>
                <w:ilvl w:val="2"/>
                <w:numId w:val="196"/>
              </w:numPr>
              <w:tabs>
                <w:tab w:val="left" w:pos="1523"/>
                <w:tab w:val="left" w:pos="3289"/>
              </w:tabs>
              <w:spacing w:line="237" w:lineRule="auto"/>
              <w:ind w:right="98" w:firstLine="76"/>
              <w:rPr>
                <w:sz w:val="24"/>
              </w:rPr>
            </w:pPr>
            <w:r>
              <w:rPr>
                <w:spacing w:val="-2"/>
                <w:sz w:val="24"/>
              </w:rPr>
              <w:t>ответственное отношение</w:t>
            </w:r>
            <w:r>
              <w:rPr>
                <w:sz w:val="24"/>
              </w:rPr>
              <w:tab/>
            </w:r>
            <w:r>
              <w:rPr>
                <w:spacing w:val="-10"/>
                <w:sz w:val="24"/>
              </w:rPr>
              <w:t>к</w:t>
            </w:r>
          </w:p>
          <w:p w14:paraId="4912F2F6" w14:textId="77777777" w:rsidR="00413CEB" w:rsidRDefault="00AB3E27">
            <w:pPr>
              <w:pStyle w:val="TableParagraph"/>
              <w:tabs>
                <w:tab w:val="left" w:pos="2695"/>
              </w:tabs>
              <w:ind w:left="827" w:right="99"/>
              <w:rPr>
                <w:sz w:val="24"/>
              </w:rPr>
            </w:pPr>
            <w:r>
              <w:rPr>
                <w:spacing w:val="-2"/>
                <w:sz w:val="24"/>
              </w:rPr>
              <w:t>самочувствию</w:t>
            </w:r>
            <w:r>
              <w:rPr>
                <w:sz w:val="24"/>
              </w:rPr>
              <w:tab/>
            </w:r>
            <w:r>
              <w:rPr>
                <w:spacing w:val="-2"/>
                <w:sz w:val="24"/>
              </w:rPr>
              <w:t>других людей</w:t>
            </w:r>
          </w:p>
          <w:p w14:paraId="76FF955D" w14:textId="77777777" w:rsidR="00413CEB" w:rsidRDefault="00AB3E27">
            <w:pPr>
              <w:pStyle w:val="TableParagraph"/>
              <w:spacing w:before="5" w:line="275" w:lineRule="exact"/>
              <w:ind w:left="15" w:right="145"/>
              <w:jc w:val="center"/>
              <w:rPr>
                <w:b/>
                <w:sz w:val="24"/>
              </w:rPr>
            </w:pPr>
            <w:r>
              <w:rPr>
                <w:b/>
                <w:sz w:val="24"/>
              </w:rPr>
              <w:t>Деятельностный</w:t>
            </w:r>
            <w:r>
              <w:rPr>
                <w:b/>
                <w:spacing w:val="-6"/>
                <w:sz w:val="24"/>
              </w:rPr>
              <w:t xml:space="preserve"> </w:t>
            </w:r>
            <w:r>
              <w:rPr>
                <w:b/>
                <w:spacing w:val="-2"/>
                <w:sz w:val="24"/>
              </w:rPr>
              <w:t>компонент:</w:t>
            </w:r>
          </w:p>
          <w:p w14:paraId="4612145C" w14:textId="77777777" w:rsidR="00413CEB" w:rsidRDefault="00AB3E27">
            <w:pPr>
              <w:pStyle w:val="TableParagraph"/>
              <w:numPr>
                <w:ilvl w:val="2"/>
                <w:numId w:val="196"/>
              </w:numPr>
              <w:tabs>
                <w:tab w:val="left" w:pos="619"/>
              </w:tabs>
              <w:spacing w:line="293" w:lineRule="exact"/>
              <w:ind w:left="619" w:right="101" w:hanging="619"/>
              <w:jc w:val="center"/>
              <w:rPr>
                <w:sz w:val="24"/>
              </w:rPr>
            </w:pPr>
            <w:r>
              <w:rPr>
                <w:spacing w:val="-2"/>
                <w:sz w:val="24"/>
              </w:rPr>
              <w:t>бережное</w:t>
            </w:r>
          </w:p>
          <w:p w14:paraId="3EA3E5C3" w14:textId="77777777" w:rsidR="00413CEB" w:rsidRDefault="00AB3E27">
            <w:pPr>
              <w:pStyle w:val="TableParagraph"/>
              <w:tabs>
                <w:tab w:val="left" w:pos="3289"/>
              </w:tabs>
              <w:ind w:left="827"/>
              <w:rPr>
                <w:sz w:val="24"/>
              </w:rPr>
            </w:pPr>
            <w:r>
              <w:rPr>
                <w:spacing w:val="-2"/>
                <w:sz w:val="24"/>
              </w:rPr>
              <w:t>отношение</w:t>
            </w:r>
            <w:r>
              <w:rPr>
                <w:sz w:val="24"/>
              </w:rPr>
              <w:tab/>
            </w:r>
            <w:r>
              <w:rPr>
                <w:spacing w:val="-10"/>
                <w:sz w:val="24"/>
              </w:rPr>
              <w:t>к</w:t>
            </w:r>
          </w:p>
          <w:p w14:paraId="30B24999" w14:textId="77777777" w:rsidR="00413CEB" w:rsidRDefault="00AB3E27">
            <w:pPr>
              <w:pStyle w:val="TableParagraph"/>
              <w:tabs>
                <w:tab w:val="left" w:pos="3276"/>
              </w:tabs>
              <w:ind w:left="827" w:right="99"/>
              <w:rPr>
                <w:sz w:val="24"/>
              </w:rPr>
            </w:pPr>
            <w:r>
              <w:rPr>
                <w:spacing w:val="-2"/>
                <w:sz w:val="24"/>
              </w:rPr>
              <w:t>физическому</w:t>
            </w:r>
            <w:r>
              <w:rPr>
                <w:sz w:val="24"/>
              </w:rPr>
              <w:tab/>
            </w:r>
            <w:r>
              <w:rPr>
                <w:spacing w:val="-10"/>
                <w:sz w:val="24"/>
              </w:rPr>
              <w:t xml:space="preserve">и </w:t>
            </w:r>
            <w:r>
              <w:rPr>
                <w:spacing w:val="-2"/>
                <w:sz w:val="24"/>
              </w:rPr>
              <w:t xml:space="preserve">психологическому </w:t>
            </w:r>
            <w:r>
              <w:rPr>
                <w:sz w:val="24"/>
              </w:rPr>
              <w:t>здоровью других людей;</w:t>
            </w:r>
          </w:p>
          <w:p w14:paraId="42BE51AB" w14:textId="77777777" w:rsidR="00413CEB" w:rsidRDefault="00AB3E27">
            <w:pPr>
              <w:pStyle w:val="TableParagraph"/>
              <w:numPr>
                <w:ilvl w:val="2"/>
                <w:numId w:val="196"/>
              </w:numPr>
              <w:tabs>
                <w:tab w:val="left" w:pos="1523"/>
                <w:tab w:val="left" w:pos="3171"/>
              </w:tabs>
              <w:spacing w:before="4" w:line="237" w:lineRule="auto"/>
              <w:ind w:right="97" w:firstLine="76"/>
              <w:rPr>
                <w:sz w:val="24"/>
              </w:rPr>
            </w:pPr>
            <w:r>
              <w:rPr>
                <w:spacing w:val="-2"/>
                <w:sz w:val="24"/>
              </w:rPr>
              <w:t>деятельность, направленная</w:t>
            </w:r>
            <w:r>
              <w:rPr>
                <w:sz w:val="24"/>
              </w:rPr>
              <w:tab/>
            </w:r>
            <w:r>
              <w:rPr>
                <w:spacing w:val="-6"/>
                <w:sz w:val="24"/>
              </w:rPr>
              <w:t xml:space="preserve">на </w:t>
            </w:r>
            <w:r>
              <w:rPr>
                <w:spacing w:val="-2"/>
                <w:sz w:val="24"/>
              </w:rPr>
              <w:t>сохранение</w:t>
            </w:r>
          </w:p>
          <w:p w14:paraId="1A4FD3DB" w14:textId="77777777" w:rsidR="00413CEB" w:rsidRDefault="00AB3E27">
            <w:pPr>
              <w:pStyle w:val="TableParagraph"/>
              <w:tabs>
                <w:tab w:val="left" w:pos="3276"/>
              </w:tabs>
              <w:spacing w:before="3"/>
              <w:ind w:left="827" w:right="99"/>
              <w:rPr>
                <w:sz w:val="24"/>
              </w:rPr>
            </w:pPr>
            <w:r>
              <w:rPr>
                <w:spacing w:val="-2"/>
                <w:sz w:val="24"/>
              </w:rPr>
              <w:t>собственного психологического</w:t>
            </w:r>
            <w:r>
              <w:rPr>
                <w:sz w:val="24"/>
              </w:rPr>
              <w:tab/>
            </w:r>
            <w:r>
              <w:rPr>
                <w:spacing w:val="-10"/>
                <w:sz w:val="24"/>
              </w:rPr>
              <w:t xml:space="preserve">и </w:t>
            </w:r>
            <w:r>
              <w:rPr>
                <w:sz w:val="24"/>
              </w:rPr>
              <w:t>физического здоровья;</w:t>
            </w:r>
          </w:p>
          <w:p w14:paraId="037F3E05" w14:textId="77777777" w:rsidR="00413CEB" w:rsidRDefault="00AB3E27">
            <w:pPr>
              <w:pStyle w:val="TableParagraph"/>
              <w:numPr>
                <w:ilvl w:val="2"/>
                <w:numId w:val="196"/>
              </w:numPr>
              <w:tabs>
                <w:tab w:val="left" w:pos="1521"/>
                <w:tab w:val="left" w:pos="2691"/>
              </w:tabs>
              <w:spacing w:before="5" w:line="237" w:lineRule="auto"/>
              <w:ind w:right="99" w:firstLine="76"/>
              <w:jc w:val="both"/>
              <w:rPr>
                <w:sz w:val="24"/>
              </w:rPr>
            </w:pPr>
            <w:r>
              <w:rPr>
                <w:spacing w:val="-2"/>
                <w:sz w:val="24"/>
              </w:rPr>
              <w:t xml:space="preserve">сформированност </w:t>
            </w:r>
            <w:r>
              <w:rPr>
                <w:sz w:val="24"/>
              </w:rPr>
              <w:t xml:space="preserve">ь отдельных навыков </w:t>
            </w:r>
            <w:r>
              <w:rPr>
                <w:spacing w:val="-2"/>
                <w:sz w:val="24"/>
              </w:rPr>
              <w:t>оказания</w:t>
            </w:r>
            <w:r>
              <w:rPr>
                <w:sz w:val="24"/>
              </w:rPr>
              <w:tab/>
            </w:r>
            <w:r>
              <w:rPr>
                <w:spacing w:val="-2"/>
                <w:sz w:val="24"/>
              </w:rPr>
              <w:t>первой</w:t>
            </w:r>
          </w:p>
          <w:p w14:paraId="437B07E7" w14:textId="77777777" w:rsidR="00413CEB" w:rsidRDefault="00AB3E27">
            <w:pPr>
              <w:pStyle w:val="TableParagraph"/>
              <w:spacing w:before="3" w:line="264" w:lineRule="exact"/>
              <w:ind w:left="827"/>
              <w:rPr>
                <w:sz w:val="24"/>
              </w:rPr>
            </w:pPr>
            <w:r>
              <w:rPr>
                <w:spacing w:val="-2"/>
                <w:sz w:val="24"/>
              </w:rPr>
              <w:t>помощи</w:t>
            </w:r>
          </w:p>
        </w:tc>
        <w:tc>
          <w:tcPr>
            <w:tcW w:w="4005" w:type="dxa"/>
          </w:tcPr>
          <w:p w14:paraId="61EB0AB3" w14:textId="77777777" w:rsidR="00413CEB" w:rsidRDefault="00AB3E27">
            <w:pPr>
              <w:pStyle w:val="TableParagraph"/>
              <w:tabs>
                <w:tab w:val="left" w:pos="1625"/>
                <w:tab w:val="left" w:pos="2093"/>
                <w:tab w:val="left" w:pos="2229"/>
                <w:tab w:val="left" w:pos="3546"/>
                <w:tab w:val="left" w:pos="3769"/>
              </w:tabs>
              <w:ind w:left="104" w:right="100"/>
              <w:rPr>
                <w:b/>
                <w:sz w:val="24"/>
              </w:rPr>
            </w:pPr>
            <w:r>
              <w:rPr>
                <w:i/>
                <w:sz w:val="24"/>
              </w:rPr>
              <w:t>2.7. Сформированность бережного, ответственного</w:t>
            </w:r>
            <w:r>
              <w:rPr>
                <w:i/>
                <w:spacing w:val="40"/>
                <w:sz w:val="24"/>
              </w:rPr>
              <w:t xml:space="preserve"> </w:t>
            </w:r>
            <w:r>
              <w:rPr>
                <w:i/>
                <w:sz w:val="24"/>
              </w:rPr>
              <w:t>и</w:t>
            </w:r>
            <w:r>
              <w:rPr>
                <w:i/>
                <w:spacing w:val="40"/>
                <w:sz w:val="24"/>
              </w:rPr>
              <w:t xml:space="preserve"> </w:t>
            </w:r>
            <w:r>
              <w:rPr>
                <w:i/>
                <w:sz w:val="24"/>
              </w:rPr>
              <w:t xml:space="preserve">компетентного </w:t>
            </w:r>
            <w:r>
              <w:rPr>
                <w:i/>
                <w:spacing w:val="-2"/>
                <w:sz w:val="24"/>
              </w:rPr>
              <w:t>отношения</w:t>
            </w:r>
            <w:r>
              <w:rPr>
                <w:i/>
                <w:sz w:val="24"/>
              </w:rPr>
              <w:tab/>
            </w:r>
            <w:r>
              <w:rPr>
                <w:i/>
                <w:spacing w:val="-10"/>
                <w:sz w:val="24"/>
              </w:rPr>
              <w:t>к</w:t>
            </w:r>
            <w:r>
              <w:rPr>
                <w:i/>
                <w:sz w:val="24"/>
              </w:rPr>
              <w:tab/>
            </w:r>
            <w:r>
              <w:rPr>
                <w:i/>
                <w:spacing w:val="-2"/>
                <w:sz w:val="24"/>
              </w:rPr>
              <w:t>физическому</w:t>
            </w:r>
            <w:r>
              <w:rPr>
                <w:i/>
                <w:sz w:val="24"/>
              </w:rPr>
              <w:tab/>
            </w:r>
            <w:r>
              <w:rPr>
                <w:i/>
                <w:sz w:val="24"/>
              </w:rPr>
              <w:tab/>
            </w:r>
            <w:r>
              <w:rPr>
                <w:i/>
                <w:spacing w:val="-10"/>
                <w:sz w:val="24"/>
              </w:rPr>
              <w:t xml:space="preserve">и </w:t>
            </w:r>
            <w:r>
              <w:rPr>
                <w:i/>
                <w:spacing w:val="-2"/>
                <w:sz w:val="24"/>
              </w:rPr>
              <w:t>психологическому</w:t>
            </w:r>
            <w:r>
              <w:rPr>
                <w:i/>
                <w:sz w:val="24"/>
              </w:rPr>
              <w:tab/>
            </w:r>
            <w:r>
              <w:rPr>
                <w:i/>
                <w:sz w:val="24"/>
              </w:rPr>
              <w:tab/>
            </w:r>
            <w:r>
              <w:rPr>
                <w:i/>
                <w:spacing w:val="-2"/>
                <w:sz w:val="24"/>
              </w:rPr>
              <w:t>здоровью,</w:t>
            </w:r>
            <w:r>
              <w:rPr>
                <w:i/>
                <w:sz w:val="24"/>
              </w:rPr>
              <w:tab/>
            </w:r>
            <w:r>
              <w:rPr>
                <w:i/>
                <w:spacing w:val="-4"/>
                <w:sz w:val="24"/>
              </w:rPr>
              <w:t xml:space="preserve">как </w:t>
            </w:r>
            <w:r>
              <w:rPr>
                <w:i/>
                <w:sz w:val="24"/>
              </w:rPr>
              <w:t>собственному,</w:t>
            </w:r>
            <w:r>
              <w:rPr>
                <w:i/>
                <w:spacing w:val="28"/>
                <w:sz w:val="24"/>
              </w:rPr>
              <w:t xml:space="preserve"> </w:t>
            </w:r>
            <w:r>
              <w:rPr>
                <w:i/>
                <w:sz w:val="24"/>
              </w:rPr>
              <w:t>так</w:t>
            </w:r>
            <w:r>
              <w:rPr>
                <w:i/>
                <w:spacing w:val="29"/>
                <w:sz w:val="24"/>
              </w:rPr>
              <w:t xml:space="preserve"> </w:t>
            </w:r>
            <w:r>
              <w:rPr>
                <w:i/>
                <w:sz w:val="24"/>
              </w:rPr>
              <w:t>и</w:t>
            </w:r>
            <w:r>
              <w:rPr>
                <w:i/>
                <w:spacing w:val="33"/>
                <w:sz w:val="24"/>
              </w:rPr>
              <w:t xml:space="preserve"> </w:t>
            </w:r>
            <w:r>
              <w:rPr>
                <w:i/>
                <w:sz w:val="24"/>
              </w:rPr>
              <w:t>других</w:t>
            </w:r>
            <w:r>
              <w:rPr>
                <w:i/>
                <w:spacing w:val="28"/>
                <w:sz w:val="24"/>
              </w:rPr>
              <w:t xml:space="preserve"> </w:t>
            </w:r>
            <w:r>
              <w:rPr>
                <w:i/>
                <w:sz w:val="24"/>
              </w:rPr>
              <w:t xml:space="preserve">людей, умение оказывать первую помощь </w:t>
            </w:r>
            <w:r>
              <w:rPr>
                <w:b/>
                <w:sz w:val="24"/>
              </w:rPr>
              <w:t>Знаниевый компонент:</w:t>
            </w:r>
          </w:p>
          <w:p w14:paraId="11065071" w14:textId="77777777" w:rsidR="00413CEB" w:rsidRDefault="00AB3E27">
            <w:pPr>
              <w:pStyle w:val="TableParagraph"/>
              <w:numPr>
                <w:ilvl w:val="0"/>
                <w:numId w:val="2"/>
              </w:numPr>
              <w:tabs>
                <w:tab w:val="left" w:pos="1519"/>
                <w:tab w:val="left" w:pos="2955"/>
              </w:tabs>
              <w:spacing w:line="237" w:lineRule="auto"/>
              <w:ind w:right="101" w:firstLine="76"/>
              <w:jc w:val="both"/>
              <w:rPr>
                <w:sz w:val="24"/>
              </w:rPr>
            </w:pPr>
            <w:r>
              <w:rPr>
                <w:spacing w:val="-2"/>
                <w:sz w:val="24"/>
              </w:rPr>
              <w:t>знание</w:t>
            </w:r>
            <w:r>
              <w:rPr>
                <w:sz w:val="24"/>
              </w:rPr>
              <w:tab/>
            </w:r>
            <w:r>
              <w:rPr>
                <w:spacing w:val="-2"/>
                <w:sz w:val="24"/>
              </w:rPr>
              <w:t xml:space="preserve">способов </w:t>
            </w:r>
            <w:r>
              <w:rPr>
                <w:sz w:val="24"/>
              </w:rPr>
              <w:t>сохранения физического и психологического здоровья;</w:t>
            </w:r>
          </w:p>
          <w:p w14:paraId="3A48C99B" w14:textId="77777777" w:rsidR="00413CEB" w:rsidRDefault="00AB3E27">
            <w:pPr>
              <w:pStyle w:val="TableParagraph"/>
              <w:numPr>
                <w:ilvl w:val="0"/>
                <w:numId w:val="2"/>
              </w:numPr>
              <w:tabs>
                <w:tab w:val="left" w:pos="1519"/>
              </w:tabs>
              <w:spacing w:before="4" w:line="237" w:lineRule="auto"/>
              <w:ind w:right="99" w:firstLine="76"/>
              <w:jc w:val="both"/>
              <w:rPr>
                <w:sz w:val="24"/>
              </w:rPr>
            </w:pPr>
            <w:r>
              <w:rPr>
                <w:sz w:val="24"/>
              </w:rPr>
              <w:t xml:space="preserve">понимание принципов оказания первой помощи </w:t>
            </w:r>
            <w:r>
              <w:rPr>
                <w:spacing w:val="-2"/>
                <w:sz w:val="24"/>
              </w:rPr>
              <w:t>пострадавшим</w:t>
            </w:r>
          </w:p>
          <w:p w14:paraId="156B0EE3" w14:textId="77777777" w:rsidR="00413CEB" w:rsidRDefault="00AB3E27">
            <w:pPr>
              <w:pStyle w:val="TableParagraph"/>
              <w:spacing w:before="8" w:line="275" w:lineRule="exact"/>
              <w:ind w:left="104"/>
              <w:jc w:val="both"/>
              <w:rPr>
                <w:b/>
                <w:sz w:val="24"/>
              </w:rPr>
            </w:pPr>
            <w:r>
              <w:rPr>
                <w:b/>
                <w:sz w:val="24"/>
              </w:rPr>
              <w:t>Мотивационный</w:t>
            </w:r>
            <w:r>
              <w:rPr>
                <w:b/>
                <w:spacing w:val="-9"/>
                <w:sz w:val="24"/>
              </w:rPr>
              <w:t xml:space="preserve"> </w:t>
            </w:r>
            <w:r>
              <w:rPr>
                <w:b/>
                <w:spacing w:val="-2"/>
                <w:sz w:val="24"/>
              </w:rPr>
              <w:t>компонент:</w:t>
            </w:r>
          </w:p>
          <w:p w14:paraId="4726CA32" w14:textId="77777777" w:rsidR="00413CEB" w:rsidRDefault="00AB3E27">
            <w:pPr>
              <w:pStyle w:val="TableParagraph"/>
              <w:numPr>
                <w:ilvl w:val="0"/>
                <w:numId w:val="2"/>
              </w:numPr>
              <w:tabs>
                <w:tab w:val="left" w:pos="1519"/>
                <w:tab w:val="left" w:pos="2736"/>
                <w:tab w:val="left" w:pos="3773"/>
              </w:tabs>
              <w:spacing w:before="1" w:line="237" w:lineRule="auto"/>
              <w:ind w:right="100" w:firstLine="76"/>
              <w:jc w:val="both"/>
              <w:rPr>
                <w:sz w:val="24"/>
              </w:rPr>
            </w:pPr>
            <w:r>
              <w:rPr>
                <w:spacing w:val="-2"/>
                <w:sz w:val="24"/>
              </w:rPr>
              <w:t>стремление</w:t>
            </w:r>
            <w:r>
              <w:rPr>
                <w:sz w:val="24"/>
              </w:rPr>
              <w:tab/>
            </w:r>
            <w:r>
              <w:rPr>
                <w:sz w:val="24"/>
              </w:rPr>
              <w:tab/>
            </w:r>
            <w:r>
              <w:rPr>
                <w:spacing w:val="-10"/>
                <w:sz w:val="24"/>
              </w:rPr>
              <w:t xml:space="preserve">к </w:t>
            </w:r>
            <w:r>
              <w:rPr>
                <w:spacing w:val="-2"/>
                <w:sz w:val="24"/>
              </w:rPr>
              <w:t>сохранению</w:t>
            </w:r>
            <w:r>
              <w:rPr>
                <w:sz w:val="24"/>
              </w:rPr>
              <w:tab/>
            </w:r>
            <w:r>
              <w:rPr>
                <w:spacing w:val="-2"/>
                <w:sz w:val="24"/>
              </w:rPr>
              <w:t xml:space="preserve">собственно </w:t>
            </w:r>
            <w:r>
              <w:rPr>
                <w:sz w:val="24"/>
              </w:rPr>
              <w:t>психофизического здоровья;</w:t>
            </w:r>
          </w:p>
          <w:p w14:paraId="3627AEB1" w14:textId="77777777" w:rsidR="00413CEB" w:rsidRDefault="00AB3E27">
            <w:pPr>
              <w:pStyle w:val="TableParagraph"/>
              <w:numPr>
                <w:ilvl w:val="0"/>
                <w:numId w:val="2"/>
              </w:numPr>
              <w:tabs>
                <w:tab w:val="left" w:pos="1519"/>
              </w:tabs>
              <w:spacing w:before="7" w:line="237" w:lineRule="auto"/>
              <w:ind w:right="99" w:firstLine="76"/>
              <w:jc w:val="both"/>
              <w:rPr>
                <w:sz w:val="24"/>
              </w:rPr>
            </w:pPr>
            <w:r>
              <w:rPr>
                <w:sz w:val="24"/>
              </w:rPr>
              <w:t>заинтересованность в комфортном самочувствии других людей</w:t>
            </w:r>
          </w:p>
          <w:p w14:paraId="2B657D91" w14:textId="77777777" w:rsidR="00413CEB" w:rsidRDefault="00AB3E27">
            <w:pPr>
              <w:pStyle w:val="TableParagraph"/>
              <w:spacing w:before="8" w:line="275" w:lineRule="exact"/>
              <w:ind w:left="0" w:right="627"/>
              <w:jc w:val="center"/>
              <w:rPr>
                <w:b/>
                <w:sz w:val="24"/>
              </w:rPr>
            </w:pPr>
            <w:r>
              <w:rPr>
                <w:b/>
                <w:sz w:val="24"/>
              </w:rPr>
              <w:t>Деятельностный</w:t>
            </w:r>
            <w:r>
              <w:rPr>
                <w:b/>
                <w:spacing w:val="-6"/>
                <w:sz w:val="24"/>
              </w:rPr>
              <w:t xml:space="preserve"> </w:t>
            </w:r>
            <w:r>
              <w:rPr>
                <w:b/>
                <w:spacing w:val="-2"/>
                <w:sz w:val="24"/>
              </w:rPr>
              <w:t>компонент:</w:t>
            </w:r>
          </w:p>
          <w:p w14:paraId="6F8EDF2B" w14:textId="77777777" w:rsidR="00413CEB" w:rsidRDefault="00AB3E27">
            <w:pPr>
              <w:pStyle w:val="TableParagraph"/>
              <w:numPr>
                <w:ilvl w:val="0"/>
                <w:numId w:val="2"/>
              </w:numPr>
              <w:tabs>
                <w:tab w:val="left" w:pos="619"/>
              </w:tabs>
              <w:spacing w:line="292" w:lineRule="exact"/>
              <w:ind w:left="619" w:right="536" w:hanging="619"/>
              <w:jc w:val="center"/>
              <w:rPr>
                <w:sz w:val="24"/>
              </w:rPr>
            </w:pPr>
            <w:r>
              <w:rPr>
                <w:spacing w:val="-2"/>
                <w:sz w:val="24"/>
              </w:rPr>
              <w:t>бережное,</w:t>
            </w:r>
          </w:p>
          <w:p w14:paraId="57145700" w14:textId="77777777" w:rsidR="00413CEB" w:rsidRDefault="00AB3E27">
            <w:pPr>
              <w:pStyle w:val="TableParagraph"/>
              <w:tabs>
                <w:tab w:val="left" w:pos="2908"/>
                <w:tab w:val="left" w:pos="3764"/>
              </w:tabs>
              <w:ind w:left="824" w:right="100"/>
              <w:jc w:val="both"/>
              <w:rPr>
                <w:sz w:val="24"/>
              </w:rPr>
            </w:pPr>
            <w:r>
              <w:rPr>
                <w:spacing w:val="-2"/>
                <w:sz w:val="24"/>
              </w:rPr>
              <w:t>ответственное</w:t>
            </w:r>
            <w:r>
              <w:rPr>
                <w:sz w:val="24"/>
              </w:rPr>
              <w:tab/>
            </w:r>
            <w:r>
              <w:rPr>
                <w:sz w:val="24"/>
              </w:rPr>
              <w:tab/>
            </w:r>
            <w:r>
              <w:rPr>
                <w:spacing w:val="-10"/>
                <w:sz w:val="24"/>
              </w:rPr>
              <w:t xml:space="preserve">и </w:t>
            </w:r>
            <w:r>
              <w:rPr>
                <w:sz w:val="24"/>
              </w:rPr>
              <w:t xml:space="preserve">компетентное отношение к </w:t>
            </w:r>
            <w:r>
              <w:rPr>
                <w:spacing w:val="-2"/>
                <w:sz w:val="24"/>
              </w:rPr>
              <w:t>физическому</w:t>
            </w:r>
            <w:r>
              <w:rPr>
                <w:sz w:val="24"/>
              </w:rPr>
              <w:tab/>
            </w:r>
            <w:r>
              <w:rPr>
                <w:spacing w:val="-2"/>
                <w:sz w:val="24"/>
              </w:rPr>
              <w:t xml:space="preserve">здоровью </w:t>
            </w:r>
            <w:r>
              <w:rPr>
                <w:sz w:val="24"/>
              </w:rPr>
              <w:t xml:space="preserve">своему и здоровью других </w:t>
            </w:r>
            <w:r>
              <w:rPr>
                <w:spacing w:val="-2"/>
                <w:sz w:val="24"/>
              </w:rPr>
              <w:t>людей;</w:t>
            </w:r>
          </w:p>
          <w:p w14:paraId="425A87DF" w14:textId="77777777" w:rsidR="00413CEB" w:rsidRDefault="00AB3E27">
            <w:pPr>
              <w:pStyle w:val="TableParagraph"/>
              <w:numPr>
                <w:ilvl w:val="0"/>
                <w:numId w:val="2"/>
              </w:numPr>
              <w:tabs>
                <w:tab w:val="left" w:pos="1520"/>
              </w:tabs>
              <w:spacing w:before="2" w:line="292" w:lineRule="exact"/>
              <w:ind w:left="1520" w:hanging="619"/>
              <w:jc w:val="both"/>
              <w:rPr>
                <w:sz w:val="24"/>
              </w:rPr>
            </w:pPr>
            <w:r>
              <w:rPr>
                <w:spacing w:val="-2"/>
                <w:sz w:val="24"/>
              </w:rPr>
              <w:t>деятельность,</w:t>
            </w:r>
          </w:p>
          <w:p w14:paraId="261B4CEE" w14:textId="77777777" w:rsidR="00413CEB" w:rsidRDefault="00AB3E27">
            <w:pPr>
              <w:pStyle w:val="TableParagraph"/>
              <w:ind w:left="824" w:right="100"/>
              <w:jc w:val="both"/>
              <w:rPr>
                <w:sz w:val="24"/>
              </w:rPr>
            </w:pPr>
            <w:r>
              <w:rPr>
                <w:sz w:val="24"/>
              </w:rPr>
              <w:t xml:space="preserve">направленная на сохранение психологического здоровья, как собственного, так и </w:t>
            </w:r>
            <w:r>
              <w:rPr>
                <w:spacing w:val="-2"/>
                <w:sz w:val="24"/>
              </w:rPr>
              <w:t>других;</w:t>
            </w:r>
          </w:p>
          <w:p w14:paraId="006314EA" w14:textId="77777777" w:rsidR="00413CEB" w:rsidRDefault="00AB3E27">
            <w:pPr>
              <w:pStyle w:val="TableParagraph"/>
              <w:numPr>
                <w:ilvl w:val="0"/>
                <w:numId w:val="2"/>
              </w:numPr>
              <w:tabs>
                <w:tab w:val="left" w:pos="1519"/>
              </w:tabs>
              <w:spacing w:before="3" w:line="237" w:lineRule="auto"/>
              <w:ind w:right="103" w:firstLine="76"/>
              <w:jc w:val="both"/>
              <w:rPr>
                <w:sz w:val="24"/>
              </w:rPr>
            </w:pPr>
            <w:r>
              <w:rPr>
                <w:sz w:val="24"/>
              </w:rPr>
              <w:t>умение оказывать первую помощь</w:t>
            </w:r>
          </w:p>
        </w:tc>
      </w:tr>
      <w:tr w:rsidR="00413CEB" w14:paraId="01F8E3E5" w14:textId="77777777">
        <w:trPr>
          <w:trHeight w:val="551"/>
        </w:trPr>
        <w:tc>
          <w:tcPr>
            <w:tcW w:w="562" w:type="dxa"/>
            <w:vMerge/>
            <w:tcBorders>
              <w:top w:val="nil"/>
            </w:tcBorders>
          </w:tcPr>
          <w:p w14:paraId="7325E2F3" w14:textId="77777777" w:rsidR="00413CEB" w:rsidRDefault="00413CEB">
            <w:pPr>
              <w:rPr>
                <w:sz w:val="2"/>
                <w:szCs w:val="2"/>
              </w:rPr>
            </w:pPr>
          </w:p>
        </w:tc>
        <w:tc>
          <w:tcPr>
            <w:tcW w:w="2444" w:type="dxa"/>
            <w:vMerge/>
            <w:tcBorders>
              <w:top w:val="nil"/>
            </w:tcBorders>
          </w:tcPr>
          <w:p w14:paraId="0F8074BF" w14:textId="77777777" w:rsidR="00413CEB" w:rsidRDefault="00413CEB">
            <w:pPr>
              <w:rPr>
                <w:sz w:val="2"/>
                <w:szCs w:val="2"/>
              </w:rPr>
            </w:pPr>
          </w:p>
        </w:tc>
        <w:tc>
          <w:tcPr>
            <w:tcW w:w="3517" w:type="dxa"/>
          </w:tcPr>
          <w:p w14:paraId="4E0B8F97" w14:textId="77777777" w:rsidR="00413CEB" w:rsidRDefault="00AB3E27">
            <w:pPr>
              <w:pStyle w:val="TableParagraph"/>
              <w:tabs>
                <w:tab w:val="left" w:pos="1192"/>
                <w:tab w:val="left" w:pos="3293"/>
              </w:tabs>
              <w:spacing w:line="268" w:lineRule="exact"/>
              <w:rPr>
                <w:i/>
                <w:sz w:val="24"/>
              </w:rPr>
            </w:pPr>
            <w:r>
              <w:rPr>
                <w:i/>
                <w:spacing w:val="-4"/>
                <w:sz w:val="24"/>
              </w:rPr>
              <w:t>2.8.</w:t>
            </w:r>
            <w:r>
              <w:rPr>
                <w:i/>
                <w:sz w:val="24"/>
              </w:rPr>
              <w:tab/>
            </w:r>
            <w:r>
              <w:rPr>
                <w:i/>
                <w:spacing w:val="-2"/>
                <w:sz w:val="24"/>
              </w:rPr>
              <w:t>Способность</w:t>
            </w:r>
            <w:r>
              <w:rPr>
                <w:i/>
                <w:sz w:val="24"/>
              </w:rPr>
              <w:tab/>
            </w:r>
            <w:r>
              <w:rPr>
                <w:i/>
                <w:spacing w:val="-10"/>
                <w:sz w:val="24"/>
              </w:rPr>
              <w:t>к</w:t>
            </w:r>
          </w:p>
          <w:p w14:paraId="2C906348" w14:textId="77777777" w:rsidR="00413CEB" w:rsidRDefault="00AB3E27">
            <w:pPr>
              <w:pStyle w:val="TableParagraph"/>
              <w:tabs>
                <w:tab w:val="left" w:pos="3287"/>
              </w:tabs>
              <w:spacing w:line="264" w:lineRule="exact"/>
              <w:rPr>
                <w:i/>
                <w:sz w:val="24"/>
              </w:rPr>
            </w:pPr>
            <w:r>
              <w:rPr>
                <w:i/>
                <w:spacing w:val="-2"/>
                <w:sz w:val="24"/>
              </w:rPr>
              <w:t>самообразованию</w:t>
            </w:r>
            <w:r>
              <w:rPr>
                <w:i/>
                <w:sz w:val="24"/>
              </w:rPr>
              <w:tab/>
            </w:r>
            <w:r>
              <w:rPr>
                <w:i/>
                <w:spacing w:val="-10"/>
                <w:sz w:val="24"/>
              </w:rPr>
              <w:t>и</w:t>
            </w:r>
          </w:p>
        </w:tc>
        <w:tc>
          <w:tcPr>
            <w:tcW w:w="4005" w:type="dxa"/>
          </w:tcPr>
          <w:p w14:paraId="3A3D8950" w14:textId="77777777" w:rsidR="00413CEB" w:rsidRDefault="00AB3E27">
            <w:pPr>
              <w:pStyle w:val="TableParagraph"/>
              <w:spacing w:line="268" w:lineRule="exact"/>
              <w:ind w:left="104"/>
              <w:rPr>
                <w:i/>
                <w:sz w:val="24"/>
              </w:rPr>
            </w:pPr>
            <w:r>
              <w:rPr>
                <w:i/>
                <w:sz w:val="24"/>
              </w:rPr>
              <w:t>2.8.</w:t>
            </w:r>
            <w:r>
              <w:rPr>
                <w:i/>
                <w:spacing w:val="52"/>
                <w:w w:val="150"/>
                <w:sz w:val="24"/>
              </w:rPr>
              <w:t xml:space="preserve"> </w:t>
            </w:r>
            <w:r>
              <w:rPr>
                <w:i/>
                <w:sz w:val="24"/>
              </w:rPr>
              <w:t>Готовность</w:t>
            </w:r>
            <w:r>
              <w:rPr>
                <w:i/>
                <w:spacing w:val="56"/>
                <w:w w:val="150"/>
                <w:sz w:val="24"/>
              </w:rPr>
              <w:t xml:space="preserve"> </w:t>
            </w:r>
            <w:r>
              <w:rPr>
                <w:i/>
                <w:sz w:val="24"/>
              </w:rPr>
              <w:t>и</w:t>
            </w:r>
            <w:r>
              <w:rPr>
                <w:i/>
                <w:spacing w:val="55"/>
                <w:w w:val="150"/>
                <w:sz w:val="24"/>
              </w:rPr>
              <w:t xml:space="preserve"> </w:t>
            </w:r>
            <w:r>
              <w:rPr>
                <w:i/>
                <w:sz w:val="24"/>
              </w:rPr>
              <w:t>способность</w:t>
            </w:r>
            <w:r>
              <w:rPr>
                <w:i/>
                <w:spacing w:val="56"/>
                <w:w w:val="150"/>
                <w:sz w:val="24"/>
              </w:rPr>
              <w:t xml:space="preserve"> </w:t>
            </w:r>
            <w:r>
              <w:rPr>
                <w:i/>
                <w:spacing w:val="-10"/>
                <w:sz w:val="24"/>
              </w:rPr>
              <w:t>к</w:t>
            </w:r>
          </w:p>
          <w:p w14:paraId="65C998D4" w14:textId="77777777" w:rsidR="00413CEB" w:rsidRDefault="00AB3E27">
            <w:pPr>
              <w:pStyle w:val="TableParagraph"/>
              <w:tabs>
                <w:tab w:val="left" w:pos="1922"/>
                <w:tab w:val="left" w:pos="2460"/>
                <w:tab w:val="left" w:pos="3338"/>
              </w:tabs>
              <w:spacing w:line="264" w:lineRule="exact"/>
              <w:ind w:left="104"/>
              <w:rPr>
                <w:i/>
                <w:sz w:val="24"/>
              </w:rPr>
            </w:pPr>
            <w:r>
              <w:rPr>
                <w:i/>
                <w:spacing w:val="-2"/>
                <w:sz w:val="24"/>
              </w:rPr>
              <w:t>образованию,</w:t>
            </w:r>
            <w:r>
              <w:rPr>
                <w:i/>
                <w:sz w:val="24"/>
              </w:rPr>
              <w:tab/>
            </w:r>
            <w:r>
              <w:rPr>
                <w:i/>
                <w:spacing w:val="-10"/>
                <w:sz w:val="24"/>
              </w:rPr>
              <w:t>в</w:t>
            </w:r>
            <w:r>
              <w:rPr>
                <w:i/>
                <w:sz w:val="24"/>
              </w:rPr>
              <w:tab/>
            </w:r>
            <w:r>
              <w:rPr>
                <w:i/>
                <w:spacing w:val="-5"/>
                <w:sz w:val="24"/>
              </w:rPr>
              <w:t>том</w:t>
            </w:r>
            <w:r>
              <w:rPr>
                <w:i/>
                <w:sz w:val="24"/>
              </w:rPr>
              <w:tab/>
            </w:r>
            <w:r>
              <w:rPr>
                <w:i/>
                <w:spacing w:val="-4"/>
                <w:sz w:val="24"/>
              </w:rPr>
              <w:t>числе</w:t>
            </w:r>
          </w:p>
        </w:tc>
      </w:tr>
    </w:tbl>
    <w:p w14:paraId="444B8ABA" w14:textId="77777777" w:rsidR="00413CEB" w:rsidRDefault="00413CEB">
      <w:pPr>
        <w:spacing w:line="264" w:lineRule="exact"/>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1689032A" w14:textId="77777777">
        <w:trPr>
          <w:trHeight w:val="10316"/>
        </w:trPr>
        <w:tc>
          <w:tcPr>
            <w:tcW w:w="562" w:type="dxa"/>
            <w:vMerge w:val="restart"/>
          </w:tcPr>
          <w:p w14:paraId="2115E6CE" w14:textId="77777777" w:rsidR="00413CEB" w:rsidRDefault="00413CEB">
            <w:pPr>
              <w:pStyle w:val="TableParagraph"/>
              <w:ind w:left="0"/>
              <w:rPr>
                <w:sz w:val="24"/>
              </w:rPr>
            </w:pPr>
          </w:p>
        </w:tc>
        <w:tc>
          <w:tcPr>
            <w:tcW w:w="2444" w:type="dxa"/>
            <w:vMerge w:val="restart"/>
          </w:tcPr>
          <w:p w14:paraId="60442029" w14:textId="77777777" w:rsidR="00413CEB" w:rsidRDefault="00413CEB">
            <w:pPr>
              <w:pStyle w:val="TableParagraph"/>
              <w:ind w:left="0"/>
              <w:rPr>
                <w:sz w:val="24"/>
              </w:rPr>
            </w:pPr>
          </w:p>
        </w:tc>
        <w:tc>
          <w:tcPr>
            <w:tcW w:w="3517" w:type="dxa"/>
          </w:tcPr>
          <w:p w14:paraId="3092AEFF" w14:textId="77777777" w:rsidR="00413CEB" w:rsidRDefault="00AB3E27">
            <w:pPr>
              <w:pStyle w:val="TableParagraph"/>
              <w:rPr>
                <w:i/>
                <w:sz w:val="24"/>
              </w:rPr>
            </w:pPr>
            <w:r>
              <w:rPr>
                <w:i/>
                <w:spacing w:val="-2"/>
                <w:sz w:val="24"/>
              </w:rPr>
              <w:t>организации самообразовательной</w:t>
            </w:r>
          </w:p>
          <w:p w14:paraId="065027E9" w14:textId="77777777" w:rsidR="00413CEB" w:rsidRDefault="00AB3E27">
            <w:pPr>
              <w:pStyle w:val="TableParagraph"/>
              <w:spacing w:line="242" w:lineRule="auto"/>
              <w:rPr>
                <w:b/>
                <w:sz w:val="24"/>
              </w:rPr>
            </w:pPr>
            <w:r>
              <w:rPr>
                <w:i/>
                <w:sz w:val="24"/>
              </w:rPr>
              <w:t xml:space="preserve">деятельности для достижения образовательных результатов </w:t>
            </w:r>
            <w:r>
              <w:rPr>
                <w:b/>
                <w:sz w:val="24"/>
              </w:rPr>
              <w:t>Знаниевый компонент:</w:t>
            </w:r>
          </w:p>
          <w:p w14:paraId="4C17BCC2" w14:textId="77777777" w:rsidR="00413CEB" w:rsidRDefault="00AB3E27">
            <w:pPr>
              <w:pStyle w:val="TableParagraph"/>
              <w:numPr>
                <w:ilvl w:val="0"/>
                <w:numId w:val="195"/>
              </w:numPr>
              <w:tabs>
                <w:tab w:val="left" w:pos="1523"/>
                <w:tab w:val="left" w:pos="2468"/>
              </w:tabs>
              <w:spacing w:line="237" w:lineRule="auto"/>
              <w:ind w:right="100" w:firstLine="76"/>
              <w:rPr>
                <w:sz w:val="24"/>
              </w:rPr>
            </w:pPr>
            <w:r>
              <w:rPr>
                <w:spacing w:val="-2"/>
                <w:sz w:val="24"/>
              </w:rPr>
              <w:t>знание</w:t>
            </w:r>
            <w:r>
              <w:rPr>
                <w:sz w:val="24"/>
              </w:rPr>
              <w:tab/>
            </w:r>
            <w:r>
              <w:rPr>
                <w:spacing w:val="-2"/>
                <w:sz w:val="24"/>
              </w:rPr>
              <w:t>способов осуществления</w:t>
            </w:r>
          </w:p>
          <w:p w14:paraId="45B13146" w14:textId="77777777" w:rsidR="00413CEB" w:rsidRDefault="00AB3E27">
            <w:pPr>
              <w:pStyle w:val="TableParagraph"/>
              <w:tabs>
                <w:tab w:val="left" w:pos="3277"/>
              </w:tabs>
              <w:ind w:left="827" w:right="99"/>
              <w:rPr>
                <w:sz w:val="24"/>
              </w:rPr>
            </w:pPr>
            <w:r>
              <w:rPr>
                <w:spacing w:val="-2"/>
                <w:sz w:val="24"/>
              </w:rPr>
              <w:t>образования</w:t>
            </w:r>
            <w:r>
              <w:rPr>
                <w:sz w:val="24"/>
              </w:rPr>
              <w:tab/>
            </w:r>
            <w:r>
              <w:rPr>
                <w:spacing w:val="-10"/>
                <w:sz w:val="24"/>
              </w:rPr>
              <w:t xml:space="preserve">и </w:t>
            </w:r>
            <w:r>
              <w:rPr>
                <w:spacing w:val="-2"/>
                <w:sz w:val="24"/>
              </w:rPr>
              <w:t>самообразования;</w:t>
            </w:r>
          </w:p>
          <w:p w14:paraId="39BC1941" w14:textId="77777777" w:rsidR="00413CEB" w:rsidRDefault="00AB3E27">
            <w:pPr>
              <w:pStyle w:val="TableParagraph"/>
              <w:numPr>
                <w:ilvl w:val="0"/>
                <w:numId w:val="195"/>
              </w:numPr>
              <w:tabs>
                <w:tab w:val="left" w:pos="1523"/>
                <w:tab w:val="left" w:pos="2233"/>
                <w:tab w:val="left" w:pos="3277"/>
              </w:tabs>
              <w:ind w:right="98" w:firstLine="76"/>
              <w:rPr>
                <w:sz w:val="24"/>
              </w:rPr>
            </w:pPr>
            <w:r>
              <w:rPr>
                <w:spacing w:val="-2"/>
                <w:sz w:val="24"/>
              </w:rPr>
              <w:t xml:space="preserve">понимание </w:t>
            </w:r>
            <w:r>
              <w:rPr>
                <w:sz w:val="24"/>
              </w:rPr>
              <w:t>значимости</w:t>
            </w:r>
            <w:r>
              <w:rPr>
                <w:spacing w:val="20"/>
                <w:sz w:val="24"/>
              </w:rPr>
              <w:t xml:space="preserve"> </w:t>
            </w:r>
            <w:r>
              <w:rPr>
                <w:sz w:val="24"/>
              </w:rPr>
              <w:t xml:space="preserve">образования </w:t>
            </w:r>
            <w:r>
              <w:rPr>
                <w:spacing w:val="-4"/>
                <w:sz w:val="24"/>
              </w:rPr>
              <w:t>для</w:t>
            </w:r>
            <w:r>
              <w:rPr>
                <w:sz w:val="24"/>
              </w:rPr>
              <w:tab/>
            </w:r>
            <w:r>
              <w:rPr>
                <w:sz w:val="24"/>
              </w:rPr>
              <w:tab/>
            </w:r>
            <w:r>
              <w:rPr>
                <w:spacing w:val="-2"/>
                <w:sz w:val="24"/>
              </w:rPr>
              <w:t>построения жизненной</w:t>
            </w:r>
            <w:r>
              <w:rPr>
                <w:sz w:val="24"/>
              </w:rPr>
              <w:tab/>
            </w:r>
            <w:r>
              <w:rPr>
                <w:sz w:val="24"/>
              </w:rPr>
              <w:tab/>
            </w:r>
            <w:r>
              <w:rPr>
                <w:spacing w:val="-10"/>
                <w:sz w:val="24"/>
              </w:rPr>
              <w:t>и</w:t>
            </w:r>
          </w:p>
          <w:p w14:paraId="0021AFC1" w14:textId="77777777" w:rsidR="00413CEB" w:rsidRDefault="00AB3E27">
            <w:pPr>
              <w:pStyle w:val="TableParagraph"/>
              <w:ind w:left="827" w:right="378"/>
              <w:rPr>
                <w:sz w:val="24"/>
              </w:rPr>
            </w:pPr>
            <w:r>
              <w:rPr>
                <w:spacing w:val="-2"/>
                <w:sz w:val="24"/>
              </w:rPr>
              <w:t>личностной перспективы</w:t>
            </w:r>
          </w:p>
          <w:p w14:paraId="27602A20" w14:textId="77777777" w:rsidR="00413CEB" w:rsidRDefault="00AB3E27">
            <w:pPr>
              <w:pStyle w:val="TableParagraph"/>
              <w:spacing w:line="275" w:lineRule="exact"/>
              <w:jc w:val="both"/>
              <w:rPr>
                <w:b/>
                <w:sz w:val="24"/>
              </w:rPr>
            </w:pPr>
            <w:r>
              <w:rPr>
                <w:b/>
                <w:sz w:val="24"/>
              </w:rPr>
              <w:t>Мотивационный</w:t>
            </w:r>
            <w:r>
              <w:rPr>
                <w:b/>
                <w:spacing w:val="-9"/>
                <w:sz w:val="24"/>
              </w:rPr>
              <w:t xml:space="preserve"> </w:t>
            </w:r>
            <w:r>
              <w:rPr>
                <w:b/>
                <w:spacing w:val="-2"/>
                <w:sz w:val="24"/>
              </w:rPr>
              <w:t>компонент:</w:t>
            </w:r>
          </w:p>
          <w:p w14:paraId="2F3CCB25" w14:textId="77777777" w:rsidR="00413CEB" w:rsidRDefault="00AB3E27">
            <w:pPr>
              <w:pStyle w:val="TableParagraph"/>
              <w:numPr>
                <w:ilvl w:val="0"/>
                <w:numId w:val="195"/>
              </w:numPr>
              <w:tabs>
                <w:tab w:val="left" w:pos="1521"/>
              </w:tabs>
              <w:spacing w:line="237" w:lineRule="auto"/>
              <w:ind w:right="98" w:firstLine="76"/>
              <w:jc w:val="both"/>
              <w:rPr>
                <w:sz w:val="24"/>
              </w:rPr>
            </w:pPr>
            <w:r>
              <w:rPr>
                <w:sz w:val="24"/>
              </w:rPr>
              <w:t>потребность в личностном развитии;</w:t>
            </w:r>
          </w:p>
          <w:p w14:paraId="4A4A112C" w14:textId="77777777" w:rsidR="00413CEB" w:rsidRDefault="00AB3E27">
            <w:pPr>
              <w:pStyle w:val="TableParagraph"/>
              <w:numPr>
                <w:ilvl w:val="0"/>
                <w:numId w:val="195"/>
              </w:numPr>
              <w:tabs>
                <w:tab w:val="left" w:pos="1521"/>
                <w:tab w:val="left" w:pos="2820"/>
                <w:tab w:val="left" w:pos="3276"/>
              </w:tabs>
              <w:spacing w:line="237" w:lineRule="auto"/>
              <w:ind w:right="99" w:firstLine="76"/>
              <w:jc w:val="both"/>
              <w:rPr>
                <w:sz w:val="24"/>
              </w:rPr>
            </w:pPr>
            <w:r>
              <w:rPr>
                <w:spacing w:val="-2"/>
                <w:sz w:val="24"/>
              </w:rPr>
              <w:t>интерес</w:t>
            </w:r>
            <w:r>
              <w:rPr>
                <w:sz w:val="24"/>
              </w:rPr>
              <w:tab/>
            </w:r>
            <w:r>
              <w:rPr>
                <w:sz w:val="24"/>
              </w:rPr>
              <w:tab/>
            </w:r>
            <w:r>
              <w:rPr>
                <w:spacing w:val="-17"/>
                <w:sz w:val="24"/>
              </w:rPr>
              <w:t xml:space="preserve"> </w:t>
            </w:r>
            <w:r>
              <w:rPr>
                <w:spacing w:val="-24"/>
                <w:w w:val="85"/>
                <w:sz w:val="24"/>
              </w:rPr>
              <w:t>к</w:t>
            </w:r>
            <w:r>
              <w:rPr>
                <w:spacing w:val="-2"/>
                <w:w w:val="85"/>
                <w:sz w:val="24"/>
              </w:rPr>
              <w:t xml:space="preserve"> </w:t>
            </w:r>
            <w:r>
              <w:rPr>
                <w:spacing w:val="-2"/>
                <w:sz w:val="24"/>
              </w:rPr>
              <w:t>познанию</w:t>
            </w:r>
            <w:r>
              <w:rPr>
                <w:sz w:val="24"/>
              </w:rPr>
              <w:tab/>
            </w:r>
            <w:r>
              <w:rPr>
                <w:spacing w:val="-4"/>
                <w:sz w:val="24"/>
              </w:rPr>
              <w:t xml:space="preserve">своих </w:t>
            </w:r>
            <w:r>
              <w:rPr>
                <w:spacing w:val="-2"/>
                <w:sz w:val="24"/>
              </w:rPr>
              <w:t>способностей</w:t>
            </w:r>
            <w:r>
              <w:rPr>
                <w:sz w:val="24"/>
              </w:rPr>
              <w:tab/>
            </w:r>
            <w:r>
              <w:rPr>
                <w:sz w:val="24"/>
              </w:rPr>
              <w:tab/>
            </w:r>
            <w:r>
              <w:rPr>
                <w:spacing w:val="-10"/>
                <w:sz w:val="24"/>
              </w:rPr>
              <w:t>и</w:t>
            </w:r>
          </w:p>
          <w:p w14:paraId="1681B0CF" w14:textId="77777777" w:rsidR="00413CEB" w:rsidRDefault="00AB3E27">
            <w:pPr>
              <w:pStyle w:val="TableParagraph"/>
              <w:tabs>
                <w:tab w:val="left" w:pos="3053"/>
              </w:tabs>
              <w:spacing w:before="3"/>
              <w:ind w:left="827" w:right="99"/>
              <w:jc w:val="both"/>
              <w:rPr>
                <w:sz w:val="24"/>
              </w:rPr>
            </w:pPr>
            <w:r>
              <w:rPr>
                <w:spacing w:val="-2"/>
                <w:sz w:val="24"/>
              </w:rPr>
              <w:t>возможностей</w:t>
            </w:r>
            <w:r>
              <w:rPr>
                <w:sz w:val="24"/>
              </w:rPr>
              <w:tab/>
            </w:r>
            <w:r>
              <w:rPr>
                <w:spacing w:val="-4"/>
                <w:sz w:val="24"/>
              </w:rPr>
              <w:t xml:space="preserve">для </w:t>
            </w:r>
            <w:r>
              <w:rPr>
                <w:spacing w:val="-2"/>
                <w:sz w:val="24"/>
              </w:rPr>
              <w:t>саморазвития</w:t>
            </w:r>
          </w:p>
          <w:p w14:paraId="0868B74A" w14:textId="77777777" w:rsidR="00413CEB" w:rsidRDefault="00AB3E27">
            <w:pPr>
              <w:pStyle w:val="TableParagraph"/>
              <w:spacing w:before="5" w:line="275" w:lineRule="exact"/>
              <w:jc w:val="both"/>
              <w:rPr>
                <w:b/>
                <w:sz w:val="24"/>
              </w:rPr>
            </w:pPr>
            <w:r>
              <w:rPr>
                <w:b/>
                <w:sz w:val="24"/>
              </w:rPr>
              <w:t>Деятельностный</w:t>
            </w:r>
            <w:r>
              <w:rPr>
                <w:b/>
                <w:spacing w:val="-6"/>
                <w:sz w:val="24"/>
              </w:rPr>
              <w:t xml:space="preserve"> </w:t>
            </w:r>
            <w:r>
              <w:rPr>
                <w:b/>
                <w:spacing w:val="-2"/>
                <w:sz w:val="24"/>
              </w:rPr>
              <w:t>компонент:</w:t>
            </w:r>
          </w:p>
          <w:p w14:paraId="344C4D4D" w14:textId="77777777" w:rsidR="00413CEB" w:rsidRDefault="00AB3E27">
            <w:pPr>
              <w:pStyle w:val="TableParagraph"/>
              <w:numPr>
                <w:ilvl w:val="0"/>
                <w:numId w:val="195"/>
              </w:numPr>
              <w:tabs>
                <w:tab w:val="left" w:pos="1523"/>
              </w:tabs>
              <w:spacing w:line="291" w:lineRule="exact"/>
              <w:ind w:left="1523" w:hanging="619"/>
              <w:rPr>
                <w:sz w:val="24"/>
              </w:rPr>
            </w:pPr>
            <w:r>
              <w:rPr>
                <w:spacing w:val="-2"/>
                <w:sz w:val="24"/>
              </w:rPr>
              <w:t>использование</w:t>
            </w:r>
          </w:p>
          <w:p w14:paraId="6E3E5E62" w14:textId="77777777" w:rsidR="00413CEB" w:rsidRDefault="00AB3E27">
            <w:pPr>
              <w:pStyle w:val="TableParagraph"/>
              <w:tabs>
                <w:tab w:val="left" w:pos="2859"/>
              </w:tabs>
              <w:ind w:left="827" w:right="100"/>
              <w:rPr>
                <w:sz w:val="24"/>
              </w:rPr>
            </w:pPr>
            <w:r>
              <w:rPr>
                <w:spacing w:val="-2"/>
                <w:sz w:val="24"/>
              </w:rPr>
              <w:t>различных</w:t>
            </w:r>
            <w:r>
              <w:rPr>
                <w:sz w:val="24"/>
              </w:rPr>
              <w:tab/>
            </w:r>
            <w:r>
              <w:rPr>
                <w:spacing w:val="-4"/>
                <w:sz w:val="24"/>
              </w:rPr>
              <w:t xml:space="preserve">форм </w:t>
            </w:r>
            <w:r>
              <w:rPr>
                <w:spacing w:val="-2"/>
                <w:sz w:val="24"/>
              </w:rPr>
              <w:t>самообразования</w:t>
            </w:r>
          </w:p>
          <w:p w14:paraId="69B7C684" w14:textId="77777777" w:rsidR="00413CEB" w:rsidRDefault="00AB3E27">
            <w:pPr>
              <w:pStyle w:val="TableParagraph"/>
              <w:tabs>
                <w:tab w:val="left" w:pos="2302"/>
                <w:tab w:val="left" w:pos="2874"/>
                <w:tab w:val="left" w:pos="2957"/>
              </w:tabs>
              <w:ind w:left="827" w:right="98"/>
              <w:rPr>
                <w:sz w:val="24"/>
              </w:rPr>
            </w:pPr>
            <w:r>
              <w:rPr>
                <w:spacing w:val="-2"/>
                <w:sz w:val="24"/>
              </w:rPr>
              <w:t>(чтение</w:t>
            </w:r>
            <w:r>
              <w:rPr>
                <w:sz w:val="24"/>
              </w:rPr>
              <w:tab/>
            </w:r>
            <w:r>
              <w:rPr>
                <w:sz w:val="24"/>
              </w:rPr>
              <w:tab/>
            </w:r>
            <w:r>
              <w:rPr>
                <w:spacing w:val="-2"/>
                <w:sz w:val="24"/>
              </w:rPr>
              <w:t>книг, информационных порталов</w:t>
            </w:r>
            <w:r>
              <w:rPr>
                <w:sz w:val="24"/>
              </w:rPr>
              <w:tab/>
            </w:r>
            <w:r>
              <w:rPr>
                <w:spacing w:val="-10"/>
                <w:sz w:val="24"/>
              </w:rPr>
              <w:t>в</w:t>
            </w:r>
            <w:r>
              <w:rPr>
                <w:sz w:val="24"/>
              </w:rPr>
              <w:tab/>
            </w:r>
            <w:r>
              <w:rPr>
                <w:sz w:val="24"/>
              </w:rPr>
              <w:tab/>
            </w:r>
            <w:r>
              <w:rPr>
                <w:spacing w:val="-4"/>
                <w:sz w:val="24"/>
              </w:rPr>
              <w:t xml:space="preserve">сети </w:t>
            </w:r>
            <w:r>
              <w:rPr>
                <w:spacing w:val="-2"/>
                <w:sz w:val="24"/>
              </w:rPr>
              <w:t>Интернет);</w:t>
            </w:r>
          </w:p>
          <w:p w14:paraId="4A47ABF7" w14:textId="77777777" w:rsidR="00413CEB" w:rsidRDefault="00AB3E27">
            <w:pPr>
              <w:pStyle w:val="TableParagraph"/>
              <w:numPr>
                <w:ilvl w:val="0"/>
                <w:numId w:val="195"/>
              </w:numPr>
              <w:tabs>
                <w:tab w:val="left" w:pos="1521"/>
                <w:tab w:val="left" w:pos="3170"/>
              </w:tabs>
              <w:spacing w:before="1"/>
              <w:ind w:right="98" w:firstLine="76"/>
              <w:jc w:val="both"/>
              <w:rPr>
                <w:sz w:val="24"/>
              </w:rPr>
            </w:pPr>
            <w:r>
              <w:rPr>
                <w:sz w:val="24"/>
              </w:rPr>
              <w:t xml:space="preserve">активность в урочной деятельности, </w:t>
            </w:r>
            <w:r>
              <w:rPr>
                <w:spacing w:val="-2"/>
                <w:sz w:val="24"/>
              </w:rPr>
              <w:t>направленность</w:t>
            </w:r>
            <w:r>
              <w:rPr>
                <w:sz w:val="24"/>
              </w:rPr>
              <w:tab/>
            </w:r>
            <w:r>
              <w:rPr>
                <w:spacing w:val="-6"/>
                <w:sz w:val="24"/>
              </w:rPr>
              <w:t xml:space="preserve">на </w:t>
            </w:r>
            <w:r>
              <w:rPr>
                <w:spacing w:val="-2"/>
                <w:sz w:val="24"/>
              </w:rPr>
              <w:t>достижение</w:t>
            </w:r>
          </w:p>
          <w:p w14:paraId="3A9CFFCB" w14:textId="77777777" w:rsidR="00413CEB" w:rsidRDefault="00AB3E27">
            <w:pPr>
              <w:pStyle w:val="TableParagraph"/>
              <w:spacing w:line="276" w:lineRule="exact"/>
              <w:ind w:left="827"/>
              <w:rPr>
                <w:sz w:val="24"/>
              </w:rPr>
            </w:pPr>
            <w:r>
              <w:rPr>
                <w:spacing w:val="-2"/>
                <w:sz w:val="24"/>
              </w:rPr>
              <w:t>образовательных результатов</w:t>
            </w:r>
          </w:p>
        </w:tc>
        <w:tc>
          <w:tcPr>
            <w:tcW w:w="4005" w:type="dxa"/>
          </w:tcPr>
          <w:p w14:paraId="340DD927" w14:textId="77777777" w:rsidR="00413CEB" w:rsidRDefault="00AB3E27">
            <w:pPr>
              <w:pStyle w:val="TableParagraph"/>
              <w:ind w:left="104" w:right="102"/>
              <w:jc w:val="both"/>
              <w:rPr>
                <w:i/>
                <w:sz w:val="24"/>
              </w:rPr>
            </w:pPr>
            <w:r>
              <w:rPr>
                <w:i/>
                <w:sz w:val="24"/>
              </w:rPr>
              <w:t>самообразованию, на протяжении всей жизни</w:t>
            </w:r>
          </w:p>
          <w:p w14:paraId="12506ECF" w14:textId="77777777" w:rsidR="00413CEB" w:rsidRDefault="00AB3E27">
            <w:pPr>
              <w:pStyle w:val="TableParagraph"/>
              <w:spacing w:line="275" w:lineRule="exact"/>
              <w:ind w:left="104"/>
              <w:jc w:val="both"/>
              <w:rPr>
                <w:b/>
                <w:sz w:val="24"/>
              </w:rPr>
            </w:pPr>
            <w:r>
              <w:rPr>
                <w:b/>
                <w:sz w:val="24"/>
              </w:rPr>
              <w:t>Знаниевый</w:t>
            </w:r>
            <w:r>
              <w:rPr>
                <w:b/>
                <w:spacing w:val="-6"/>
                <w:sz w:val="24"/>
              </w:rPr>
              <w:t xml:space="preserve"> </w:t>
            </w:r>
            <w:r>
              <w:rPr>
                <w:b/>
                <w:spacing w:val="-2"/>
                <w:sz w:val="24"/>
              </w:rPr>
              <w:t>компонент:</w:t>
            </w:r>
          </w:p>
          <w:p w14:paraId="32B7B32C" w14:textId="77777777" w:rsidR="00413CEB" w:rsidRDefault="00AB3E27">
            <w:pPr>
              <w:pStyle w:val="TableParagraph"/>
              <w:numPr>
                <w:ilvl w:val="0"/>
                <w:numId w:val="194"/>
              </w:numPr>
              <w:tabs>
                <w:tab w:val="left" w:pos="1519"/>
              </w:tabs>
              <w:spacing w:line="237" w:lineRule="auto"/>
              <w:ind w:right="100" w:firstLine="76"/>
              <w:jc w:val="both"/>
              <w:rPr>
                <w:sz w:val="24"/>
              </w:rPr>
            </w:pPr>
            <w:r>
              <w:rPr>
                <w:sz w:val="24"/>
              </w:rPr>
              <w:t xml:space="preserve">знание различных способов, форм и вариантов </w:t>
            </w:r>
            <w:r>
              <w:rPr>
                <w:spacing w:val="-2"/>
                <w:sz w:val="24"/>
              </w:rPr>
              <w:t>самообразования;</w:t>
            </w:r>
          </w:p>
          <w:p w14:paraId="4C616CC2" w14:textId="77777777" w:rsidR="00413CEB" w:rsidRDefault="00AB3E27">
            <w:pPr>
              <w:pStyle w:val="TableParagraph"/>
              <w:numPr>
                <w:ilvl w:val="0"/>
                <w:numId w:val="194"/>
              </w:numPr>
              <w:tabs>
                <w:tab w:val="left" w:pos="1519"/>
              </w:tabs>
              <w:spacing w:before="7" w:line="237" w:lineRule="auto"/>
              <w:ind w:right="99" w:firstLine="76"/>
              <w:jc w:val="both"/>
              <w:rPr>
                <w:sz w:val="24"/>
              </w:rPr>
            </w:pPr>
            <w:r>
              <w:rPr>
                <w:sz w:val="24"/>
              </w:rPr>
              <w:t>понимание аспектов, по которым необходимо выстроить самообразование</w:t>
            </w:r>
          </w:p>
          <w:p w14:paraId="50963D25" w14:textId="77777777" w:rsidR="00413CEB" w:rsidRDefault="00AB3E27">
            <w:pPr>
              <w:pStyle w:val="TableParagraph"/>
              <w:spacing w:before="8" w:line="275" w:lineRule="exact"/>
              <w:ind w:left="104"/>
              <w:jc w:val="both"/>
              <w:rPr>
                <w:b/>
                <w:sz w:val="24"/>
              </w:rPr>
            </w:pPr>
            <w:r>
              <w:rPr>
                <w:b/>
                <w:sz w:val="24"/>
              </w:rPr>
              <w:t>Мотивационный</w:t>
            </w:r>
            <w:r>
              <w:rPr>
                <w:b/>
                <w:spacing w:val="-9"/>
                <w:sz w:val="24"/>
              </w:rPr>
              <w:t xml:space="preserve"> </w:t>
            </w:r>
            <w:r>
              <w:rPr>
                <w:b/>
                <w:spacing w:val="-2"/>
                <w:sz w:val="24"/>
              </w:rPr>
              <w:t>компонент:</w:t>
            </w:r>
          </w:p>
          <w:p w14:paraId="2EB49925" w14:textId="77777777" w:rsidR="00413CEB" w:rsidRDefault="00AB3E27">
            <w:pPr>
              <w:pStyle w:val="TableParagraph"/>
              <w:numPr>
                <w:ilvl w:val="0"/>
                <w:numId w:val="194"/>
              </w:numPr>
              <w:tabs>
                <w:tab w:val="left" w:pos="1519"/>
                <w:tab w:val="left" w:pos="3773"/>
              </w:tabs>
              <w:spacing w:before="1" w:line="237" w:lineRule="auto"/>
              <w:ind w:right="102" w:firstLine="76"/>
              <w:jc w:val="both"/>
              <w:rPr>
                <w:sz w:val="24"/>
              </w:rPr>
            </w:pPr>
            <w:r>
              <w:rPr>
                <w:spacing w:val="-2"/>
                <w:sz w:val="24"/>
              </w:rPr>
              <w:t>стремление</w:t>
            </w:r>
            <w:r>
              <w:rPr>
                <w:sz w:val="24"/>
              </w:rPr>
              <w:tab/>
            </w:r>
            <w:r>
              <w:rPr>
                <w:spacing w:val="-10"/>
                <w:sz w:val="24"/>
              </w:rPr>
              <w:t xml:space="preserve">к </w:t>
            </w:r>
            <w:r>
              <w:rPr>
                <w:sz w:val="24"/>
              </w:rPr>
              <w:t>самообразованию в течение всей жизни;</w:t>
            </w:r>
          </w:p>
          <w:p w14:paraId="6163FF13" w14:textId="77777777" w:rsidR="00413CEB" w:rsidRDefault="00AB3E27">
            <w:pPr>
              <w:pStyle w:val="TableParagraph"/>
              <w:numPr>
                <w:ilvl w:val="0"/>
                <w:numId w:val="194"/>
              </w:numPr>
              <w:tabs>
                <w:tab w:val="left" w:pos="1519"/>
                <w:tab w:val="left" w:pos="3776"/>
              </w:tabs>
              <w:spacing w:before="8" w:line="237" w:lineRule="auto"/>
              <w:ind w:right="99" w:firstLine="76"/>
              <w:jc w:val="both"/>
              <w:rPr>
                <w:sz w:val="24"/>
              </w:rPr>
            </w:pPr>
            <w:r>
              <w:rPr>
                <w:spacing w:val="-2"/>
                <w:sz w:val="24"/>
              </w:rPr>
              <w:t>интерес</w:t>
            </w:r>
            <w:r>
              <w:rPr>
                <w:sz w:val="24"/>
              </w:rPr>
              <w:tab/>
            </w:r>
            <w:r>
              <w:rPr>
                <w:spacing w:val="-10"/>
                <w:sz w:val="24"/>
              </w:rPr>
              <w:t xml:space="preserve">к </w:t>
            </w:r>
            <w:r>
              <w:rPr>
                <w:sz w:val="24"/>
              </w:rPr>
              <w:t xml:space="preserve">саморазвитию в различных </w:t>
            </w:r>
            <w:r>
              <w:rPr>
                <w:spacing w:val="-2"/>
                <w:sz w:val="24"/>
              </w:rPr>
              <w:t>аспектах</w:t>
            </w:r>
          </w:p>
          <w:p w14:paraId="543D658D" w14:textId="77777777" w:rsidR="00413CEB" w:rsidRDefault="00AB3E27">
            <w:pPr>
              <w:pStyle w:val="TableParagraph"/>
              <w:spacing w:before="8" w:line="275"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526DB068" w14:textId="77777777" w:rsidR="00413CEB" w:rsidRDefault="00AB3E27">
            <w:pPr>
              <w:pStyle w:val="TableParagraph"/>
              <w:numPr>
                <w:ilvl w:val="0"/>
                <w:numId w:val="194"/>
              </w:numPr>
              <w:tabs>
                <w:tab w:val="left" w:pos="1520"/>
              </w:tabs>
              <w:spacing w:line="291" w:lineRule="exact"/>
              <w:ind w:left="1520" w:hanging="619"/>
              <w:jc w:val="both"/>
              <w:rPr>
                <w:sz w:val="24"/>
              </w:rPr>
            </w:pPr>
            <w:r>
              <w:rPr>
                <w:spacing w:val="-2"/>
                <w:sz w:val="24"/>
              </w:rPr>
              <w:t>применение</w:t>
            </w:r>
          </w:p>
          <w:p w14:paraId="55156BFC" w14:textId="77777777" w:rsidR="00413CEB" w:rsidRDefault="00AB3E27">
            <w:pPr>
              <w:pStyle w:val="TableParagraph"/>
              <w:tabs>
                <w:tab w:val="left" w:pos="2066"/>
                <w:tab w:val="left" w:pos="2750"/>
                <w:tab w:val="left" w:pos="3344"/>
              </w:tabs>
              <w:ind w:left="824" w:right="98"/>
              <w:jc w:val="both"/>
              <w:rPr>
                <w:sz w:val="24"/>
              </w:rPr>
            </w:pPr>
            <w:r>
              <w:rPr>
                <w:spacing w:val="-2"/>
                <w:sz w:val="24"/>
              </w:rPr>
              <w:t>различных</w:t>
            </w:r>
            <w:r>
              <w:rPr>
                <w:sz w:val="24"/>
              </w:rPr>
              <w:tab/>
            </w:r>
            <w:r>
              <w:rPr>
                <w:sz w:val="24"/>
              </w:rPr>
              <w:tab/>
            </w:r>
            <w:r>
              <w:rPr>
                <w:sz w:val="24"/>
              </w:rPr>
              <w:tab/>
            </w:r>
            <w:r>
              <w:rPr>
                <w:spacing w:val="-4"/>
                <w:sz w:val="24"/>
              </w:rPr>
              <w:t xml:space="preserve">форм </w:t>
            </w:r>
            <w:r>
              <w:rPr>
                <w:sz w:val="24"/>
              </w:rPr>
              <w:t xml:space="preserve">самообразования (чтение </w:t>
            </w:r>
            <w:r>
              <w:rPr>
                <w:spacing w:val="-2"/>
                <w:sz w:val="24"/>
              </w:rPr>
              <w:t>книг,</w:t>
            </w:r>
            <w:r>
              <w:rPr>
                <w:sz w:val="24"/>
              </w:rPr>
              <w:tab/>
            </w:r>
            <w:r>
              <w:rPr>
                <w:spacing w:val="-2"/>
                <w:sz w:val="24"/>
              </w:rPr>
              <w:t xml:space="preserve">информационных </w:t>
            </w:r>
            <w:r>
              <w:rPr>
                <w:sz w:val="24"/>
              </w:rPr>
              <w:t xml:space="preserve">порталов в сети интернет, </w:t>
            </w:r>
            <w:r>
              <w:rPr>
                <w:spacing w:val="-2"/>
                <w:sz w:val="24"/>
              </w:rPr>
              <w:t>посещение</w:t>
            </w:r>
            <w:r>
              <w:rPr>
                <w:sz w:val="24"/>
              </w:rPr>
              <w:tab/>
            </w:r>
            <w:r>
              <w:rPr>
                <w:sz w:val="24"/>
              </w:rPr>
              <w:tab/>
            </w:r>
            <w:r>
              <w:rPr>
                <w:spacing w:val="-2"/>
                <w:sz w:val="24"/>
              </w:rPr>
              <w:t xml:space="preserve">семинаров, </w:t>
            </w:r>
            <w:r>
              <w:rPr>
                <w:sz w:val="24"/>
              </w:rPr>
              <w:t>тренингов, участие в конференциях и пр.);</w:t>
            </w:r>
          </w:p>
          <w:p w14:paraId="31DC7319" w14:textId="77777777" w:rsidR="00413CEB" w:rsidRDefault="00AB3E27">
            <w:pPr>
              <w:pStyle w:val="TableParagraph"/>
              <w:numPr>
                <w:ilvl w:val="0"/>
                <w:numId w:val="194"/>
              </w:numPr>
              <w:tabs>
                <w:tab w:val="left" w:pos="1520"/>
              </w:tabs>
              <w:spacing w:before="1" w:line="292" w:lineRule="exact"/>
              <w:ind w:left="1520" w:hanging="619"/>
              <w:jc w:val="both"/>
              <w:rPr>
                <w:sz w:val="24"/>
              </w:rPr>
            </w:pPr>
            <w:r>
              <w:rPr>
                <w:spacing w:val="-2"/>
                <w:sz w:val="24"/>
              </w:rPr>
              <w:t>проявление</w:t>
            </w:r>
          </w:p>
          <w:p w14:paraId="713843AC" w14:textId="77777777" w:rsidR="00413CEB" w:rsidRDefault="00AB3E27">
            <w:pPr>
              <w:pStyle w:val="TableParagraph"/>
              <w:ind w:left="824" w:right="100"/>
              <w:jc w:val="both"/>
              <w:rPr>
                <w:sz w:val="24"/>
              </w:rPr>
            </w:pPr>
            <w:r>
              <w:rPr>
                <w:sz w:val="24"/>
              </w:rPr>
              <w:t>познавательной активности на</w:t>
            </w:r>
            <w:r>
              <w:rPr>
                <w:spacing w:val="-3"/>
                <w:sz w:val="24"/>
              </w:rPr>
              <w:t xml:space="preserve"> </w:t>
            </w:r>
            <w:r>
              <w:rPr>
                <w:sz w:val="24"/>
              </w:rPr>
              <w:t>уроках,</w:t>
            </w:r>
            <w:r>
              <w:rPr>
                <w:spacing w:val="-4"/>
                <w:sz w:val="24"/>
              </w:rPr>
              <w:t xml:space="preserve"> </w:t>
            </w:r>
            <w:r>
              <w:rPr>
                <w:sz w:val="24"/>
              </w:rPr>
              <w:t>направленность</w:t>
            </w:r>
            <w:r>
              <w:rPr>
                <w:spacing w:val="-3"/>
                <w:sz w:val="24"/>
              </w:rPr>
              <w:t xml:space="preserve"> </w:t>
            </w:r>
            <w:r>
              <w:rPr>
                <w:sz w:val="24"/>
              </w:rPr>
              <w:t xml:space="preserve">на достижение хороших и высоких образовательных </w:t>
            </w:r>
            <w:r>
              <w:rPr>
                <w:spacing w:val="-2"/>
                <w:sz w:val="24"/>
              </w:rPr>
              <w:t>результатов</w:t>
            </w:r>
          </w:p>
        </w:tc>
      </w:tr>
      <w:tr w:rsidR="00413CEB" w14:paraId="131C1F98" w14:textId="77777777">
        <w:trPr>
          <w:trHeight w:val="3899"/>
        </w:trPr>
        <w:tc>
          <w:tcPr>
            <w:tcW w:w="562" w:type="dxa"/>
            <w:vMerge/>
            <w:tcBorders>
              <w:top w:val="nil"/>
            </w:tcBorders>
          </w:tcPr>
          <w:p w14:paraId="214B2878" w14:textId="77777777" w:rsidR="00413CEB" w:rsidRDefault="00413CEB">
            <w:pPr>
              <w:rPr>
                <w:sz w:val="2"/>
                <w:szCs w:val="2"/>
              </w:rPr>
            </w:pPr>
          </w:p>
        </w:tc>
        <w:tc>
          <w:tcPr>
            <w:tcW w:w="2444" w:type="dxa"/>
            <w:vMerge/>
            <w:tcBorders>
              <w:top w:val="nil"/>
            </w:tcBorders>
          </w:tcPr>
          <w:p w14:paraId="5B5C3EA3" w14:textId="77777777" w:rsidR="00413CEB" w:rsidRDefault="00413CEB">
            <w:pPr>
              <w:rPr>
                <w:sz w:val="2"/>
                <w:szCs w:val="2"/>
              </w:rPr>
            </w:pPr>
          </w:p>
        </w:tc>
        <w:tc>
          <w:tcPr>
            <w:tcW w:w="3517" w:type="dxa"/>
          </w:tcPr>
          <w:p w14:paraId="7CDBD225" w14:textId="77777777" w:rsidR="00413CEB" w:rsidRDefault="00AB3E27">
            <w:pPr>
              <w:pStyle w:val="TableParagraph"/>
              <w:tabs>
                <w:tab w:val="left" w:pos="1676"/>
                <w:tab w:val="left" w:pos="2796"/>
              </w:tabs>
              <w:ind w:right="98"/>
              <w:jc w:val="both"/>
              <w:rPr>
                <w:i/>
                <w:sz w:val="24"/>
              </w:rPr>
            </w:pPr>
            <w:r>
              <w:rPr>
                <w:i/>
                <w:sz w:val="24"/>
              </w:rPr>
              <w:t xml:space="preserve">2.9. Понимание необходимости непрерывного образования в изменяющемся мире, в том </w:t>
            </w:r>
            <w:r>
              <w:rPr>
                <w:i/>
                <w:spacing w:val="-4"/>
                <w:sz w:val="24"/>
              </w:rPr>
              <w:t>числе</w:t>
            </w:r>
            <w:r>
              <w:rPr>
                <w:i/>
                <w:sz w:val="24"/>
              </w:rPr>
              <w:tab/>
            </w:r>
            <w:r>
              <w:rPr>
                <w:i/>
                <w:spacing w:val="-10"/>
                <w:sz w:val="24"/>
              </w:rPr>
              <w:t>в</w:t>
            </w:r>
            <w:r>
              <w:rPr>
                <w:i/>
                <w:sz w:val="24"/>
              </w:rPr>
              <w:tab/>
            </w:r>
            <w:r>
              <w:rPr>
                <w:i/>
                <w:spacing w:val="-4"/>
                <w:sz w:val="24"/>
              </w:rPr>
              <w:t xml:space="preserve">сфере </w:t>
            </w:r>
            <w:r>
              <w:rPr>
                <w:i/>
                <w:spacing w:val="-2"/>
                <w:sz w:val="24"/>
              </w:rPr>
              <w:t>профессиональной</w:t>
            </w:r>
          </w:p>
          <w:p w14:paraId="1819DAF7" w14:textId="77777777" w:rsidR="00413CEB" w:rsidRDefault="00AB3E27">
            <w:pPr>
              <w:pStyle w:val="TableParagraph"/>
              <w:spacing w:line="274" w:lineRule="exact"/>
              <w:rPr>
                <w:i/>
                <w:sz w:val="24"/>
              </w:rPr>
            </w:pPr>
            <w:r>
              <w:rPr>
                <w:i/>
                <w:spacing w:val="-2"/>
                <w:sz w:val="24"/>
              </w:rPr>
              <w:t>деятельности</w:t>
            </w:r>
          </w:p>
          <w:p w14:paraId="32F20395" w14:textId="77777777" w:rsidR="00413CEB" w:rsidRDefault="00AB3E27">
            <w:pPr>
              <w:pStyle w:val="TableParagraph"/>
              <w:spacing w:line="275" w:lineRule="exact"/>
              <w:rPr>
                <w:b/>
                <w:sz w:val="24"/>
              </w:rPr>
            </w:pPr>
            <w:r>
              <w:rPr>
                <w:b/>
                <w:sz w:val="24"/>
              </w:rPr>
              <w:t>Знаниевый</w:t>
            </w:r>
            <w:r>
              <w:rPr>
                <w:b/>
                <w:spacing w:val="-6"/>
                <w:sz w:val="24"/>
              </w:rPr>
              <w:t xml:space="preserve"> </w:t>
            </w:r>
            <w:r>
              <w:rPr>
                <w:b/>
                <w:spacing w:val="-2"/>
                <w:sz w:val="24"/>
              </w:rPr>
              <w:t>компонент:</w:t>
            </w:r>
          </w:p>
          <w:p w14:paraId="09803A68" w14:textId="77777777" w:rsidR="00413CEB" w:rsidRDefault="00AB3E27">
            <w:pPr>
              <w:pStyle w:val="TableParagraph"/>
              <w:tabs>
                <w:tab w:val="left" w:pos="2171"/>
                <w:tab w:val="left" w:pos="2276"/>
                <w:tab w:val="left" w:pos="2833"/>
                <w:tab w:val="left" w:pos="3291"/>
              </w:tabs>
              <w:ind w:left="827" w:right="97" w:firstLine="76"/>
              <w:jc w:val="both"/>
              <w:rPr>
                <w:sz w:val="24"/>
              </w:rPr>
            </w:pPr>
            <w:r>
              <w:rPr>
                <w:rFonts w:ascii="Symbol" w:hAnsi="Symbol"/>
                <w:sz w:val="24"/>
              </w:rPr>
              <w:t></w:t>
            </w:r>
            <w:r>
              <w:rPr>
                <w:sz w:val="24"/>
              </w:rPr>
              <w:t xml:space="preserve"> знание способов </w:t>
            </w:r>
            <w:r>
              <w:rPr>
                <w:spacing w:val="-2"/>
                <w:sz w:val="24"/>
              </w:rPr>
              <w:t>повышения</w:t>
            </w:r>
            <w:r>
              <w:rPr>
                <w:sz w:val="24"/>
              </w:rPr>
              <w:tab/>
            </w:r>
            <w:r>
              <w:rPr>
                <w:sz w:val="24"/>
              </w:rPr>
              <w:tab/>
            </w:r>
            <w:r>
              <w:rPr>
                <w:sz w:val="24"/>
              </w:rPr>
              <w:tab/>
            </w:r>
            <w:r>
              <w:rPr>
                <w:spacing w:val="-2"/>
                <w:sz w:val="24"/>
              </w:rPr>
              <w:t>своей осведомленности</w:t>
            </w:r>
            <w:r>
              <w:rPr>
                <w:sz w:val="24"/>
              </w:rPr>
              <w:tab/>
            </w:r>
            <w:r>
              <w:rPr>
                <w:sz w:val="24"/>
              </w:rPr>
              <w:tab/>
            </w:r>
            <w:r>
              <w:rPr>
                <w:spacing w:val="-10"/>
                <w:sz w:val="24"/>
              </w:rPr>
              <w:t xml:space="preserve">в </w:t>
            </w:r>
            <w:r>
              <w:rPr>
                <w:spacing w:val="-2"/>
                <w:sz w:val="24"/>
              </w:rPr>
              <w:t>аспекте</w:t>
            </w:r>
            <w:r>
              <w:rPr>
                <w:sz w:val="24"/>
              </w:rPr>
              <w:tab/>
            </w:r>
            <w:r>
              <w:rPr>
                <w:sz w:val="24"/>
              </w:rPr>
              <w:tab/>
            </w:r>
            <w:r>
              <w:rPr>
                <w:spacing w:val="-2"/>
                <w:sz w:val="24"/>
              </w:rPr>
              <w:t xml:space="preserve">выбранной </w:t>
            </w:r>
            <w:r>
              <w:rPr>
                <w:sz w:val="24"/>
              </w:rPr>
              <w:t xml:space="preserve">профессии (посещение </w:t>
            </w:r>
            <w:r>
              <w:rPr>
                <w:spacing w:val="-2"/>
                <w:sz w:val="24"/>
              </w:rPr>
              <w:t>курсов</w:t>
            </w:r>
            <w:r>
              <w:rPr>
                <w:sz w:val="24"/>
              </w:rPr>
              <w:tab/>
            </w:r>
            <w:r>
              <w:rPr>
                <w:spacing w:val="-2"/>
                <w:sz w:val="24"/>
              </w:rPr>
              <w:t>подготовки, изучение</w:t>
            </w:r>
          </w:p>
        </w:tc>
        <w:tc>
          <w:tcPr>
            <w:tcW w:w="4005" w:type="dxa"/>
          </w:tcPr>
          <w:p w14:paraId="174D6201" w14:textId="77777777" w:rsidR="00413CEB" w:rsidRDefault="00AB3E27">
            <w:pPr>
              <w:pStyle w:val="TableParagraph"/>
              <w:tabs>
                <w:tab w:val="left" w:pos="1837"/>
                <w:tab w:val="left" w:pos="2912"/>
              </w:tabs>
              <w:ind w:left="104" w:right="99"/>
              <w:jc w:val="both"/>
              <w:rPr>
                <w:i/>
                <w:sz w:val="24"/>
              </w:rPr>
            </w:pPr>
            <w:r>
              <w:rPr>
                <w:i/>
                <w:spacing w:val="-4"/>
                <w:sz w:val="24"/>
              </w:rPr>
              <w:t>2.9.</w:t>
            </w:r>
            <w:r>
              <w:rPr>
                <w:i/>
                <w:sz w:val="24"/>
              </w:rPr>
              <w:tab/>
            </w:r>
            <w:r>
              <w:rPr>
                <w:i/>
                <w:spacing w:val="-2"/>
                <w:sz w:val="24"/>
              </w:rPr>
              <w:t xml:space="preserve">Сформированность </w:t>
            </w:r>
            <w:r>
              <w:rPr>
                <w:i/>
                <w:sz w:val="24"/>
              </w:rPr>
              <w:t xml:space="preserve">сознательного отношения к непрерывному образованию как </w:t>
            </w:r>
            <w:r>
              <w:rPr>
                <w:i/>
                <w:spacing w:val="-2"/>
                <w:sz w:val="24"/>
              </w:rPr>
              <w:t>условию</w:t>
            </w:r>
            <w:r>
              <w:rPr>
                <w:i/>
                <w:sz w:val="24"/>
              </w:rPr>
              <w:tab/>
            </w:r>
            <w:r>
              <w:rPr>
                <w:i/>
                <w:sz w:val="24"/>
              </w:rPr>
              <w:tab/>
            </w:r>
            <w:r>
              <w:rPr>
                <w:i/>
                <w:spacing w:val="-2"/>
                <w:sz w:val="24"/>
              </w:rPr>
              <w:t>успешной</w:t>
            </w:r>
          </w:p>
          <w:p w14:paraId="0EB57903" w14:textId="77777777" w:rsidR="00413CEB" w:rsidRDefault="00AB3E27">
            <w:pPr>
              <w:pStyle w:val="TableParagraph"/>
              <w:ind w:left="104" w:right="101"/>
              <w:jc w:val="both"/>
              <w:rPr>
                <w:i/>
                <w:sz w:val="24"/>
              </w:rPr>
            </w:pPr>
            <w:r>
              <w:rPr>
                <w:i/>
                <w:sz w:val="24"/>
              </w:rPr>
              <w:t xml:space="preserve">профессиональной и общественной </w:t>
            </w:r>
            <w:r>
              <w:rPr>
                <w:i/>
                <w:spacing w:val="-2"/>
                <w:sz w:val="24"/>
              </w:rPr>
              <w:t>деятельности</w:t>
            </w:r>
          </w:p>
          <w:p w14:paraId="62F027DA" w14:textId="77777777" w:rsidR="00413CEB" w:rsidRDefault="00AB3E27">
            <w:pPr>
              <w:pStyle w:val="TableParagraph"/>
              <w:spacing w:line="275" w:lineRule="exact"/>
              <w:ind w:left="104"/>
              <w:jc w:val="both"/>
              <w:rPr>
                <w:b/>
                <w:sz w:val="24"/>
              </w:rPr>
            </w:pPr>
            <w:r>
              <w:rPr>
                <w:b/>
                <w:sz w:val="24"/>
              </w:rPr>
              <w:t>Знаниевый</w:t>
            </w:r>
            <w:r>
              <w:rPr>
                <w:b/>
                <w:spacing w:val="-6"/>
                <w:sz w:val="24"/>
              </w:rPr>
              <w:t xml:space="preserve"> </w:t>
            </w:r>
            <w:r>
              <w:rPr>
                <w:b/>
                <w:spacing w:val="-2"/>
                <w:sz w:val="24"/>
              </w:rPr>
              <w:t>компонент:</w:t>
            </w:r>
          </w:p>
          <w:p w14:paraId="3235C624" w14:textId="77777777" w:rsidR="00413CEB" w:rsidRDefault="00AB3E27">
            <w:pPr>
              <w:pStyle w:val="TableParagraph"/>
              <w:numPr>
                <w:ilvl w:val="0"/>
                <w:numId w:val="193"/>
              </w:numPr>
              <w:tabs>
                <w:tab w:val="left" w:pos="1519"/>
              </w:tabs>
              <w:ind w:right="102" w:firstLine="76"/>
              <w:jc w:val="both"/>
              <w:rPr>
                <w:sz w:val="24"/>
              </w:rPr>
            </w:pPr>
            <w:r>
              <w:rPr>
                <w:sz w:val="24"/>
              </w:rPr>
              <w:t>знание эффективных способов развития своих способностей</w:t>
            </w:r>
            <w:r>
              <w:rPr>
                <w:spacing w:val="-5"/>
                <w:sz w:val="24"/>
              </w:rPr>
              <w:t xml:space="preserve"> </w:t>
            </w:r>
            <w:r>
              <w:rPr>
                <w:sz w:val="24"/>
              </w:rPr>
              <w:t>для</w:t>
            </w:r>
            <w:r>
              <w:rPr>
                <w:spacing w:val="-6"/>
                <w:sz w:val="24"/>
              </w:rPr>
              <w:t xml:space="preserve"> </w:t>
            </w:r>
            <w:r>
              <w:rPr>
                <w:sz w:val="24"/>
              </w:rPr>
              <w:t>реализации в будущей профессии;</w:t>
            </w:r>
          </w:p>
          <w:p w14:paraId="53FF14CA" w14:textId="77777777" w:rsidR="00413CEB" w:rsidRDefault="00AB3E27">
            <w:pPr>
              <w:pStyle w:val="TableParagraph"/>
              <w:numPr>
                <w:ilvl w:val="0"/>
                <w:numId w:val="193"/>
              </w:numPr>
              <w:tabs>
                <w:tab w:val="left" w:pos="1520"/>
              </w:tabs>
              <w:spacing w:line="292" w:lineRule="exact"/>
              <w:ind w:left="1520" w:hanging="619"/>
              <w:jc w:val="both"/>
              <w:rPr>
                <w:sz w:val="24"/>
              </w:rPr>
            </w:pPr>
            <w:r>
              <w:rPr>
                <w:spacing w:val="-2"/>
                <w:sz w:val="24"/>
              </w:rPr>
              <w:t>понимание</w:t>
            </w:r>
          </w:p>
          <w:p w14:paraId="7BCD6EAF" w14:textId="77777777" w:rsidR="00413CEB" w:rsidRDefault="00AB3E27">
            <w:pPr>
              <w:pStyle w:val="TableParagraph"/>
              <w:tabs>
                <w:tab w:val="left" w:pos="2764"/>
              </w:tabs>
              <w:spacing w:line="276" w:lineRule="exact"/>
              <w:ind w:left="824" w:right="99"/>
              <w:jc w:val="both"/>
              <w:rPr>
                <w:sz w:val="24"/>
              </w:rPr>
            </w:pPr>
            <w:r>
              <w:rPr>
                <w:spacing w:val="-2"/>
                <w:sz w:val="24"/>
              </w:rPr>
              <w:t>значимости</w:t>
            </w:r>
            <w:r>
              <w:rPr>
                <w:sz w:val="24"/>
              </w:rPr>
              <w:tab/>
            </w:r>
            <w:r>
              <w:rPr>
                <w:spacing w:val="-2"/>
                <w:sz w:val="24"/>
              </w:rPr>
              <w:t xml:space="preserve">выбранной </w:t>
            </w:r>
            <w:r>
              <w:rPr>
                <w:sz w:val="24"/>
              </w:rPr>
              <w:t>профессии</w:t>
            </w:r>
            <w:r>
              <w:rPr>
                <w:spacing w:val="10"/>
                <w:sz w:val="24"/>
              </w:rPr>
              <w:t xml:space="preserve"> </w:t>
            </w:r>
            <w:r>
              <w:rPr>
                <w:sz w:val="24"/>
              </w:rPr>
              <w:t>для</w:t>
            </w:r>
            <w:r>
              <w:rPr>
                <w:spacing w:val="11"/>
                <w:sz w:val="24"/>
              </w:rPr>
              <w:t xml:space="preserve"> </w:t>
            </w:r>
            <w:r>
              <w:rPr>
                <w:spacing w:val="-2"/>
                <w:sz w:val="24"/>
              </w:rPr>
              <w:t>общественной</w:t>
            </w:r>
          </w:p>
        </w:tc>
      </w:tr>
    </w:tbl>
    <w:p w14:paraId="38F4D2FA" w14:textId="77777777" w:rsidR="00413CEB" w:rsidRDefault="00413CEB">
      <w:pPr>
        <w:spacing w:line="276" w:lineRule="exact"/>
        <w:jc w:val="both"/>
        <w:rPr>
          <w:sz w:val="24"/>
        </w:rPr>
        <w:sectPr w:rsidR="00413CEB">
          <w:type w:val="continuous"/>
          <w:pgSz w:w="11910" w:h="16840"/>
          <w:pgMar w:top="1100" w:right="160" w:bottom="1359"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45AC8439" w14:textId="77777777">
        <w:trPr>
          <w:trHeight w:val="270"/>
        </w:trPr>
        <w:tc>
          <w:tcPr>
            <w:tcW w:w="562" w:type="dxa"/>
            <w:vMerge w:val="restart"/>
          </w:tcPr>
          <w:p w14:paraId="234E829C" w14:textId="77777777" w:rsidR="00413CEB" w:rsidRDefault="00413CEB">
            <w:pPr>
              <w:pStyle w:val="TableParagraph"/>
              <w:ind w:left="0"/>
              <w:rPr>
                <w:sz w:val="24"/>
              </w:rPr>
            </w:pPr>
          </w:p>
        </w:tc>
        <w:tc>
          <w:tcPr>
            <w:tcW w:w="2444" w:type="dxa"/>
            <w:vMerge w:val="restart"/>
          </w:tcPr>
          <w:p w14:paraId="15F56095" w14:textId="77777777" w:rsidR="00413CEB" w:rsidRDefault="00413CEB">
            <w:pPr>
              <w:pStyle w:val="TableParagraph"/>
              <w:ind w:left="0"/>
              <w:rPr>
                <w:sz w:val="24"/>
              </w:rPr>
            </w:pPr>
          </w:p>
        </w:tc>
        <w:tc>
          <w:tcPr>
            <w:tcW w:w="3517" w:type="dxa"/>
            <w:tcBorders>
              <w:bottom w:val="nil"/>
            </w:tcBorders>
          </w:tcPr>
          <w:p w14:paraId="0186F9AB" w14:textId="77777777" w:rsidR="00413CEB" w:rsidRDefault="00AB3E27">
            <w:pPr>
              <w:pStyle w:val="TableParagraph"/>
              <w:spacing w:line="250" w:lineRule="exact"/>
              <w:ind w:left="827"/>
              <w:rPr>
                <w:sz w:val="24"/>
              </w:rPr>
            </w:pPr>
            <w:r>
              <w:rPr>
                <w:spacing w:val="-2"/>
                <w:sz w:val="24"/>
              </w:rPr>
              <w:t>дополнительной</w:t>
            </w:r>
          </w:p>
        </w:tc>
        <w:tc>
          <w:tcPr>
            <w:tcW w:w="4005" w:type="dxa"/>
            <w:tcBorders>
              <w:bottom w:val="nil"/>
            </w:tcBorders>
          </w:tcPr>
          <w:p w14:paraId="3224B7D0" w14:textId="77777777" w:rsidR="00413CEB" w:rsidRDefault="00AB3E27">
            <w:pPr>
              <w:pStyle w:val="TableParagraph"/>
              <w:spacing w:line="250" w:lineRule="exact"/>
              <w:ind w:left="824"/>
              <w:rPr>
                <w:sz w:val="24"/>
              </w:rPr>
            </w:pPr>
            <w:r>
              <w:rPr>
                <w:spacing w:val="-2"/>
                <w:sz w:val="24"/>
              </w:rPr>
              <w:t>жизни</w:t>
            </w:r>
          </w:p>
        </w:tc>
      </w:tr>
      <w:tr w:rsidR="00413CEB" w14:paraId="647A4B18" w14:textId="77777777">
        <w:trPr>
          <w:trHeight w:val="835"/>
        </w:trPr>
        <w:tc>
          <w:tcPr>
            <w:tcW w:w="562" w:type="dxa"/>
            <w:vMerge/>
            <w:tcBorders>
              <w:top w:val="nil"/>
            </w:tcBorders>
          </w:tcPr>
          <w:p w14:paraId="06596600" w14:textId="77777777" w:rsidR="00413CEB" w:rsidRDefault="00413CEB">
            <w:pPr>
              <w:rPr>
                <w:sz w:val="2"/>
                <w:szCs w:val="2"/>
              </w:rPr>
            </w:pPr>
          </w:p>
        </w:tc>
        <w:tc>
          <w:tcPr>
            <w:tcW w:w="2444" w:type="dxa"/>
            <w:vMerge/>
            <w:tcBorders>
              <w:top w:val="nil"/>
            </w:tcBorders>
          </w:tcPr>
          <w:p w14:paraId="2EAABD5B" w14:textId="77777777" w:rsidR="00413CEB" w:rsidRDefault="00413CEB">
            <w:pPr>
              <w:rPr>
                <w:sz w:val="2"/>
                <w:szCs w:val="2"/>
              </w:rPr>
            </w:pPr>
          </w:p>
        </w:tc>
        <w:tc>
          <w:tcPr>
            <w:tcW w:w="3517" w:type="dxa"/>
            <w:tcBorders>
              <w:top w:val="nil"/>
              <w:bottom w:val="nil"/>
            </w:tcBorders>
          </w:tcPr>
          <w:p w14:paraId="672F1E1A" w14:textId="77777777" w:rsidR="00413CEB" w:rsidRDefault="00AB3E27">
            <w:pPr>
              <w:pStyle w:val="TableParagraph"/>
              <w:spacing w:line="266" w:lineRule="exact"/>
              <w:ind w:left="827"/>
              <w:rPr>
                <w:sz w:val="24"/>
              </w:rPr>
            </w:pPr>
            <w:r>
              <w:rPr>
                <w:spacing w:val="-2"/>
                <w:sz w:val="24"/>
              </w:rPr>
              <w:t>литературы);</w:t>
            </w:r>
          </w:p>
          <w:p w14:paraId="15A2C7AE" w14:textId="77777777" w:rsidR="00413CEB" w:rsidRDefault="00AB3E27">
            <w:pPr>
              <w:pStyle w:val="TableParagraph"/>
              <w:tabs>
                <w:tab w:val="left" w:pos="1523"/>
              </w:tabs>
              <w:spacing w:before="1" w:line="274" w:lineRule="exact"/>
              <w:ind w:left="827" w:right="99" w:firstLine="76"/>
              <w:rPr>
                <w:sz w:val="24"/>
              </w:rPr>
            </w:pPr>
            <w:r>
              <w:rPr>
                <w:rFonts w:ascii="Symbol" w:hAnsi="Symbol"/>
                <w:spacing w:val="-10"/>
                <w:sz w:val="24"/>
              </w:rPr>
              <w:t></w:t>
            </w:r>
            <w:r>
              <w:rPr>
                <w:sz w:val="24"/>
              </w:rPr>
              <w:tab/>
            </w:r>
            <w:r>
              <w:rPr>
                <w:spacing w:val="-2"/>
                <w:sz w:val="24"/>
              </w:rPr>
              <w:t xml:space="preserve">понимание </w:t>
            </w:r>
            <w:r>
              <w:rPr>
                <w:sz w:val="24"/>
              </w:rPr>
              <w:t>значимости</w:t>
            </w:r>
            <w:r>
              <w:rPr>
                <w:spacing w:val="19"/>
                <w:sz w:val="24"/>
              </w:rPr>
              <w:t xml:space="preserve"> </w:t>
            </w:r>
            <w:r>
              <w:rPr>
                <w:sz w:val="24"/>
              </w:rPr>
              <w:t>образования</w:t>
            </w:r>
          </w:p>
        </w:tc>
        <w:tc>
          <w:tcPr>
            <w:tcW w:w="4005" w:type="dxa"/>
            <w:tcBorders>
              <w:top w:val="nil"/>
              <w:bottom w:val="nil"/>
            </w:tcBorders>
          </w:tcPr>
          <w:p w14:paraId="20D317D5" w14:textId="77777777" w:rsidR="00413CEB" w:rsidRDefault="00AB3E27">
            <w:pPr>
              <w:pStyle w:val="TableParagraph"/>
              <w:spacing w:line="269" w:lineRule="exact"/>
              <w:ind w:left="104"/>
              <w:rPr>
                <w:b/>
                <w:sz w:val="24"/>
              </w:rPr>
            </w:pPr>
            <w:r>
              <w:rPr>
                <w:b/>
                <w:sz w:val="24"/>
              </w:rPr>
              <w:t>Мотивационный</w:t>
            </w:r>
            <w:r>
              <w:rPr>
                <w:b/>
                <w:spacing w:val="-9"/>
                <w:sz w:val="24"/>
              </w:rPr>
              <w:t xml:space="preserve"> </w:t>
            </w:r>
            <w:r>
              <w:rPr>
                <w:b/>
                <w:spacing w:val="-2"/>
                <w:sz w:val="24"/>
              </w:rPr>
              <w:t>компонент:</w:t>
            </w:r>
          </w:p>
          <w:p w14:paraId="5D461401" w14:textId="77777777" w:rsidR="00413CEB" w:rsidRDefault="00AB3E27">
            <w:pPr>
              <w:pStyle w:val="TableParagraph"/>
              <w:tabs>
                <w:tab w:val="left" w:pos="1521"/>
                <w:tab w:val="left" w:pos="3658"/>
              </w:tabs>
              <w:spacing w:line="274" w:lineRule="exact"/>
              <w:ind w:left="824" w:right="99" w:firstLine="76"/>
              <w:rPr>
                <w:sz w:val="24"/>
              </w:rPr>
            </w:pPr>
            <w:r>
              <w:rPr>
                <w:rFonts w:ascii="Symbol" w:hAnsi="Symbol"/>
                <w:spacing w:val="-10"/>
                <w:sz w:val="24"/>
              </w:rPr>
              <w:t></w:t>
            </w:r>
            <w:r>
              <w:rPr>
                <w:sz w:val="24"/>
              </w:rPr>
              <w:tab/>
            </w:r>
            <w:r>
              <w:rPr>
                <w:spacing w:val="-2"/>
                <w:sz w:val="24"/>
              </w:rPr>
              <w:t>направленность</w:t>
            </w:r>
            <w:r>
              <w:rPr>
                <w:sz w:val="24"/>
              </w:rPr>
              <w:tab/>
            </w:r>
            <w:r>
              <w:rPr>
                <w:spacing w:val="-6"/>
                <w:sz w:val="24"/>
              </w:rPr>
              <w:t xml:space="preserve">на </w:t>
            </w:r>
            <w:r>
              <w:rPr>
                <w:spacing w:val="-2"/>
                <w:sz w:val="24"/>
              </w:rPr>
              <w:t>получение</w:t>
            </w:r>
          </w:p>
        </w:tc>
      </w:tr>
      <w:tr w:rsidR="00413CEB" w14:paraId="40BB548A" w14:textId="77777777">
        <w:trPr>
          <w:trHeight w:val="265"/>
        </w:trPr>
        <w:tc>
          <w:tcPr>
            <w:tcW w:w="562" w:type="dxa"/>
            <w:vMerge/>
            <w:tcBorders>
              <w:top w:val="nil"/>
            </w:tcBorders>
          </w:tcPr>
          <w:p w14:paraId="429FC4AA" w14:textId="77777777" w:rsidR="00413CEB" w:rsidRDefault="00413CEB">
            <w:pPr>
              <w:rPr>
                <w:sz w:val="2"/>
                <w:szCs w:val="2"/>
              </w:rPr>
            </w:pPr>
          </w:p>
        </w:tc>
        <w:tc>
          <w:tcPr>
            <w:tcW w:w="2444" w:type="dxa"/>
            <w:vMerge/>
            <w:tcBorders>
              <w:top w:val="nil"/>
            </w:tcBorders>
          </w:tcPr>
          <w:p w14:paraId="06488BA6" w14:textId="77777777" w:rsidR="00413CEB" w:rsidRDefault="00413CEB">
            <w:pPr>
              <w:rPr>
                <w:sz w:val="2"/>
                <w:szCs w:val="2"/>
              </w:rPr>
            </w:pPr>
          </w:p>
        </w:tc>
        <w:tc>
          <w:tcPr>
            <w:tcW w:w="3517" w:type="dxa"/>
            <w:tcBorders>
              <w:top w:val="nil"/>
              <w:bottom w:val="nil"/>
            </w:tcBorders>
          </w:tcPr>
          <w:p w14:paraId="28220346" w14:textId="77777777" w:rsidR="00413CEB" w:rsidRDefault="00AB3E27">
            <w:pPr>
              <w:pStyle w:val="TableParagraph"/>
              <w:tabs>
                <w:tab w:val="left" w:pos="1406"/>
              </w:tabs>
              <w:spacing w:line="246" w:lineRule="exact"/>
              <w:ind w:left="0" w:right="98"/>
              <w:jc w:val="right"/>
              <w:rPr>
                <w:sz w:val="24"/>
              </w:rPr>
            </w:pPr>
            <w:r>
              <w:rPr>
                <w:spacing w:val="-5"/>
                <w:sz w:val="24"/>
              </w:rPr>
              <w:t>для</w:t>
            </w:r>
            <w:r>
              <w:rPr>
                <w:sz w:val="24"/>
              </w:rPr>
              <w:tab/>
            </w:r>
            <w:r>
              <w:rPr>
                <w:spacing w:val="-2"/>
                <w:sz w:val="24"/>
              </w:rPr>
              <w:t>построения</w:t>
            </w:r>
          </w:p>
        </w:tc>
        <w:tc>
          <w:tcPr>
            <w:tcW w:w="4005" w:type="dxa"/>
            <w:tcBorders>
              <w:top w:val="nil"/>
              <w:bottom w:val="nil"/>
            </w:tcBorders>
          </w:tcPr>
          <w:p w14:paraId="3BE44F19" w14:textId="77777777" w:rsidR="00413CEB" w:rsidRDefault="00AB3E27">
            <w:pPr>
              <w:pStyle w:val="TableParagraph"/>
              <w:spacing w:line="246" w:lineRule="exact"/>
              <w:ind w:left="824"/>
              <w:rPr>
                <w:sz w:val="24"/>
              </w:rPr>
            </w:pPr>
            <w:r>
              <w:rPr>
                <w:spacing w:val="-2"/>
                <w:sz w:val="24"/>
              </w:rPr>
              <w:t>профессионального</w:t>
            </w:r>
          </w:p>
        </w:tc>
      </w:tr>
      <w:tr w:rsidR="00413CEB" w14:paraId="0500B81B" w14:textId="77777777">
        <w:trPr>
          <w:trHeight w:val="1386"/>
        </w:trPr>
        <w:tc>
          <w:tcPr>
            <w:tcW w:w="562" w:type="dxa"/>
            <w:vMerge/>
            <w:tcBorders>
              <w:top w:val="nil"/>
            </w:tcBorders>
          </w:tcPr>
          <w:p w14:paraId="6DA6FF88" w14:textId="77777777" w:rsidR="00413CEB" w:rsidRDefault="00413CEB">
            <w:pPr>
              <w:rPr>
                <w:sz w:val="2"/>
                <w:szCs w:val="2"/>
              </w:rPr>
            </w:pPr>
          </w:p>
        </w:tc>
        <w:tc>
          <w:tcPr>
            <w:tcW w:w="2444" w:type="dxa"/>
            <w:vMerge/>
            <w:tcBorders>
              <w:top w:val="nil"/>
            </w:tcBorders>
          </w:tcPr>
          <w:p w14:paraId="3AA5F699" w14:textId="77777777" w:rsidR="00413CEB" w:rsidRDefault="00413CEB">
            <w:pPr>
              <w:rPr>
                <w:sz w:val="2"/>
                <w:szCs w:val="2"/>
              </w:rPr>
            </w:pPr>
          </w:p>
        </w:tc>
        <w:tc>
          <w:tcPr>
            <w:tcW w:w="3517" w:type="dxa"/>
            <w:tcBorders>
              <w:top w:val="nil"/>
              <w:bottom w:val="nil"/>
            </w:tcBorders>
          </w:tcPr>
          <w:p w14:paraId="0BF21E88" w14:textId="77777777" w:rsidR="00413CEB" w:rsidRDefault="00AB3E27">
            <w:pPr>
              <w:pStyle w:val="TableParagraph"/>
              <w:ind w:left="827"/>
              <w:rPr>
                <w:sz w:val="24"/>
              </w:rPr>
            </w:pPr>
            <w:r>
              <w:rPr>
                <w:spacing w:val="-2"/>
                <w:sz w:val="24"/>
              </w:rPr>
              <w:t>профессиональной перспективы</w:t>
            </w:r>
          </w:p>
          <w:p w14:paraId="6289FDCD" w14:textId="77777777" w:rsidR="00413CEB" w:rsidRDefault="00AB3E27">
            <w:pPr>
              <w:pStyle w:val="TableParagraph"/>
              <w:spacing w:line="275" w:lineRule="exact"/>
              <w:rPr>
                <w:b/>
                <w:sz w:val="24"/>
              </w:rPr>
            </w:pPr>
            <w:r>
              <w:rPr>
                <w:b/>
                <w:sz w:val="24"/>
              </w:rPr>
              <w:t>Мотивационный</w:t>
            </w:r>
            <w:r>
              <w:rPr>
                <w:b/>
                <w:spacing w:val="-9"/>
                <w:sz w:val="24"/>
              </w:rPr>
              <w:t xml:space="preserve"> </w:t>
            </w:r>
            <w:r>
              <w:rPr>
                <w:b/>
                <w:spacing w:val="-2"/>
                <w:sz w:val="24"/>
              </w:rPr>
              <w:t>компонент:</w:t>
            </w:r>
          </w:p>
          <w:p w14:paraId="62DA9CBA" w14:textId="77777777" w:rsidR="00413CEB" w:rsidRDefault="00AB3E27">
            <w:pPr>
              <w:pStyle w:val="TableParagraph"/>
              <w:tabs>
                <w:tab w:val="left" w:pos="1523"/>
              </w:tabs>
              <w:spacing w:line="291" w:lineRule="exact"/>
              <w:ind w:left="904"/>
              <w:rPr>
                <w:sz w:val="24"/>
              </w:rPr>
            </w:pPr>
            <w:r>
              <w:rPr>
                <w:rFonts w:ascii="Symbol" w:hAnsi="Symbol"/>
                <w:spacing w:val="-10"/>
                <w:sz w:val="24"/>
              </w:rPr>
              <w:t></w:t>
            </w:r>
            <w:r>
              <w:rPr>
                <w:sz w:val="24"/>
              </w:rPr>
              <w:tab/>
            </w:r>
            <w:r>
              <w:rPr>
                <w:spacing w:val="-2"/>
                <w:sz w:val="24"/>
              </w:rPr>
              <w:t>направленность</w:t>
            </w:r>
          </w:p>
          <w:p w14:paraId="77BB840D" w14:textId="77777777" w:rsidR="00413CEB" w:rsidRDefault="00AB3E27">
            <w:pPr>
              <w:pStyle w:val="TableParagraph"/>
              <w:tabs>
                <w:tab w:val="left" w:pos="1595"/>
                <w:tab w:val="left" w:pos="3288"/>
              </w:tabs>
              <w:spacing w:line="254" w:lineRule="exact"/>
              <w:ind w:left="827"/>
              <w:rPr>
                <w:sz w:val="24"/>
              </w:rPr>
            </w:pPr>
            <w:r>
              <w:rPr>
                <w:spacing w:val="-5"/>
                <w:sz w:val="24"/>
              </w:rPr>
              <w:t>на</w:t>
            </w:r>
            <w:r>
              <w:rPr>
                <w:sz w:val="24"/>
              </w:rPr>
              <w:tab/>
            </w:r>
            <w:r>
              <w:rPr>
                <w:spacing w:val="-2"/>
                <w:sz w:val="24"/>
              </w:rPr>
              <w:t>подготовку</w:t>
            </w:r>
            <w:r>
              <w:rPr>
                <w:sz w:val="24"/>
              </w:rPr>
              <w:tab/>
            </w:r>
            <w:r>
              <w:rPr>
                <w:spacing w:val="-10"/>
                <w:sz w:val="24"/>
              </w:rPr>
              <w:t>к</w:t>
            </w:r>
          </w:p>
        </w:tc>
        <w:tc>
          <w:tcPr>
            <w:tcW w:w="4005" w:type="dxa"/>
            <w:tcBorders>
              <w:top w:val="nil"/>
              <w:bottom w:val="nil"/>
            </w:tcBorders>
          </w:tcPr>
          <w:p w14:paraId="6FC5E9EB" w14:textId="77777777" w:rsidR="00413CEB" w:rsidRDefault="00AB3E27">
            <w:pPr>
              <w:pStyle w:val="TableParagraph"/>
              <w:spacing w:line="266" w:lineRule="exact"/>
              <w:ind w:left="824"/>
              <w:rPr>
                <w:sz w:val="24"/>
              </w:rPr>
            </w:pPr>
            <w:r>
              <w:rPr>
                <w:spacing w:val="-2"/>
                <w:sz w:val="24"/>
              </w:rPr>
              <w:t>образования;</w:t>
            </w:r>
          </w:p>
          <w:p w14:paraId="16ABDEAD" w14:textId="77777777" w:rsidR="00413CEB" w:rsidRDefault="00AB3E27">
            <w:pPr>
              <w:pStyle w:val="TableParagraph"/>
              <w:tabs>
                <w:tab w:val="left" w:pos="1521"/>
                <w:tab w:val="left" w:pos="3776"/>
              </w:tabs>
              <w:spacing w:before="4" w:line="237" w:lineRule="auto"/>
              <w:ind w:left="824" w:right="99" w:firstLine="76"/>
              <w:rPr>
                <w:sz w:val="24"/>
              </w:rPr>
            </w:pPr>
            <w:r>
              <w:rPr>
                <w:rFonts w:ascii="Symbol" w:hAnsi="Symbol"/>
                <w:spacing w:val="-10"/>
                <w:sz w:val="24"/>
              </w:rPr>
              <w:t></w:t>
            </w:r>
            <w:r>
              <w:rPr>
                <w:sz w:val="24"/>
              </w:rPr>
              <w:tab/>
            </w:r>
            <w:r>
              <w:rPr>
                <w:spacing w:val="-2"/>
                <w:sz w:val="24"/>
              </w:rPr>
              <w:t>интерес</w:t>
            </w:r>
            <w:r>
              <w:rPr>
                <w:sz w:val="24"/>
              </w:rPr>
              <w:tab/>
            </w:r>
            <w:r>
              <w:rPr>
                <w:spacing w:val="-10"/>
                <w:sz w:val="24"/>
              </w:rPr>
              <w:t xml:space="preserve">к </w:t>
            </w:r>
            <w:r>
              <w:rPr>
                <w:spacing w:val="-2"/>
                <w:sz w:val="24"/>
              </w:rPr>
              <w:t>практическим</w:t>
            </w:r>
          </w:p>
          <w:p w14:paraId="5A8A4187" w14:textId="77777777" w:rsidR="00413CEB" w:rsidRDefault="00AB3E27">
            <w:pPr>
              <w:pStyle w:val="TableParagraph"/>
              <w:tabs>
                <w:tab w:val="left" w:pos="2762"/>
              </w:tabs>
              <w:spacing w:line="270" w:lineRule="atLeast"/>
              <w:ind w:left="824" w:right="101"/>
              <w:rPr>
                <w:sz w:val="24"/>
              </w:rPr>
            </w:pPr>
            <w:r>
              <w:rPr>
                <w:sz w:val="24"/>
              </w:rPr>
              <w:t>профессиональным</w:t>
            </w:r>
            <w:r>
              <w:rPr>
                <w:spacing w:val="24"/>
                <w:sz w:val="24"/>
              </w:rPr>
              <w:t xml:space="preserve"> </w:t>
            </w:r>
            <w:r>
              <w:rPr>
                <w:sz w:val="24"/>
              </w:rPr>
              <w:t>пробам</w:t>
            </w:r>
            <w:r>
              <w:rPr>
                <w:spacing w:val="25"/>
                <w:sz w:val="24"/>
              </w:rPr>
              <w:t xml:space="preserve"> </w:t>
            </w:r>
            <w:r>
              <w:rPr>
                <w:sz w:val="24"/>
              </w:rPr>
              <w:t xml:space="preserve">в </w:t>
            </w:r>
            <w:r>
              <w:rPr>
                <w:spacing w:val="-2"/>
                <w:sz w:val="24"/>
              </w:rPr>
              <w:t>аспекте</w:t>
            </w:r>
            <w:r>
              <w:rPr>
                <w:sz w:val="24"/>
              </w:rPr>
              <w:tab/>
            </w:r>
            <w:r>
              <w:rPr>
                <w:spacing w:val="-2"/>
                <w:sz w:val="24"/>
              </w:rPr>
              <w:t>выбранной</w:t>
            </w:r>
          </w:p>
        </w:tc>
      </w:tr>
      <w:tr w:rsidR="00413CEB" w14:paraId="44664C77" w14:textId="77777777">
        <w:trPr>
          <w:trHeight w:val="265"/>
        </w:trPr>
        <w:tc>
          <w:tcPr>
            <w:tcW w:w="562" w:type="dxa"/>
            <w:vMerge/>
            <w:tcBorders>
              <w:top w:val="nil"/>
            </w:tcBorders>
          </w:tcPr>
          <w:p w14:paraId="07A3920B" w14:textId="77777777" w:rsidR="00413CEB" w:rsidRDefault="00413CEB">
            <w:pPr>
              <w:rPr>
                <w:sz w:val="2"/>
                <w:szCs w:val="2"/>
              </w:rPr>
            </w:pPr>
          </w:p>
        </w:tc>
        <w:tc>
          <w:tcPr>
            <w:tcW w:w="2444" w:type="dxa"/>
            <w:vMerge/>
            <w:tcBorders>
              <w:top w:val="nil"/>
            </w:tcBorders>
          </w:tcPr>
          <w:p w14:paraId="2926663F" w14:textId="77777777" w:rsidR="00413CEB" w:rsidRDefault="00413CEB">
            <w:pPr>
              <w:rPr>
                <w:sz w:val="2"/>
                <w:szCs w:val="2"/>
              </w:rPr>
            </w:pPr>
          </w:p>
        </w:tc>
        <w:tc>
          <w:tcPr>
            <w:tcW w:w="3517" w:type="dxa"/>
            <w:tcBorders>
              <w:top w:val="nil"/>
              <w:bottom w:val="nil"/>
            </w:tcBorders>
          </w:tcPr>
          <w:p w14:paraId="412D45D8" w14:textId="77777777" w:rsidR="00413CEB" w:rsidRDefault="00AB3E27">
            <w:pPr>
              <w:pStyle w:val="TableParagraph"/>
              <w:spacing w:line="246" w:lineRule="exact"/>
              <w:ind w:left="827"/>
              <w:rPr>
                <w:sz w:val="24"/>
              </w:rPr>
            </w:pPr>
            <w:r>
              <w:rPr>
                <w:spacing w:val="-2"/>
                <w:sz w:val="24"/>
              </w:rPr>
              <w:t>получению</w:t>
            </w:r>
          </w:p>
        </w:tc>
        <w:tc>
          <w:tcPr>
            <w:tcW w:w="4005" w:type="dxa"/>
            <w:tcBorders>
              <w:top w:val="nil"/>
              <w:bottom w:val="nil"/>
            </w:tcBorders>
          </w:tcPr>
          <w:p w14:paraId="00DD49D6" w14:textId="77777777" w:rsidR="00413CEB" w:rsidRDefault="00AB3E27">
            <w:pPr>
              <w:pStyle w:val="TableParagraph"/>
              <w:spacing w:line="246" w:lineRule="exact"/>
              <w:ind w:left="824"/>
              <w:rPr>
                <w:sz w:val="24"/>
              </w:rPr>
            </w:pPr>
            <w:r>
              <w:rPr>
                <w:spacing w:val="-2"/>
                <w:sz w:val="24"/>
              </w:rPr>
              <w:t>профессии</w:t>
            </w:r>
          </w:p>
        </w:tc>
      </w:tr>
      <w:tr w:rsidR="00413CEB" w14:paraId="23F1024F" w14:textId="77777777">
        <w:trPr>
          <w:trHeight w:val="1111"/>
        </w:trPr>
        <w:tc>
          <w:tcPr>
            <w:tcW w:w="562" w:type="dxa"/>
            <w:vMerge/>
            <w:tcBorders>
              <w:top w:val="nil"/>
            </w:tcBorders>
          </w:tcPr>
          <w:p w14:paraId="23905424" w14:textId="77777777" w:rsidR="00413CEB" w:rsidRDefault="00413CEB">
            <w:pPr>
              <w:rPr>
                <w:sz w:val="2"/>
                <w:szCs w:val="2"/>
              </w:rPr>
            </w:pPr>
          </w:p>
        </w:tc>
        <w:tc>
          <w:tcPr>
            <w:tcW w:w="2444" w:type="dxa"/>
            <w:vMerge/>
            <w:tcBorders>
              <w:top w:val="nil"/>
            </w:tcBorders>
          </w:tcPr>
          <w:p w14:paraId="72F89F06" w14:textId="77777777" w:rsidR="00413CEB" w:rsidRDefault="00413CEB">
            <w:pPr>
              <w:rPr>
                <w:sz w:val="2"/>
                <w:szCs w:val="2"/>
              </w:rPr>
            </w:pPr>
          </w:p>
        </w:tc>
        <w:tc>
          <w:tcPr>
            <w:tcW w:w="3517" w:type="dxa"/>
            <w:tcBorders>
              <w:top w:val="nil"/>
              <w:bottom w:val="nil"/>
            </w:tcBorders>
          </w:tcPr>
          <w:p w14:paraId="46F9A0FD" w14:textId="77777777" w:rsidR="00413CEB" w:rsidRDefault="00AB3E27">
            <w:pPr>
              <w:pStyle w:val="TableParagraph"/>
              <w:ind w:left="827"/>
              <w:rPr>
                <w:sz w:val="24"/>
              </w:rPr>
            </w:pPr>
            <w:r>
              <w:rPr>
                <w:spacing w:val="-2"/>
                <w:sz w:val="24"/>
              </w:rPr>
              <w:t>профессионального образования;</w:t>
            </w:r>
          </w:p>
          <w:p w14:paraId="71A1F4D5" w14:textId="77777777" w:rsidR="00413CEB" w:rsidRDefault="00AB3E27">
            <w:pPr>
              <w:pStyle w:val="TableParagraph"/>
              <w:tabs>
                <w:tab w:val="left" w:pos="1523"/>
                <w:tab w:val="left" w:pos="3288"/>
              </w:tabs>
              <w:spacing w:line="274" w:lineRule="exact"/>
              <w:ind w:left="827" w:right="98" w:firstLine="76"/>
              <w:rPr>
                <w:sz w:val="24"/>
              </w:rPr>
            </w:pPr>
            <w:r>
              <w:rPr>
                <w:rFonts w:ascii="Symbol" w:hAnsi="Symbol"/>
                <w:spacing w:val="-10"/>
                <w:sz w:val="24"/>
              </w:rPr>
              <w:t></w:t>
            </w:r>
            <w:r>
              <w:rPr>
                <w:sz w:val="24"/>
              </w:rPr>
              <w:tab/>
            </w:r>
            <w:r>
              <w:rPr>
                <w:spacing w:val="-2"/>
                <w:sz w:val="24"/>
              </w:rPr>
              <w:t>интерес</w:t>
            </w:r>
            <w:r>
              <w:rPr>
                <w:sz w:val="24"/>
              </w:rPr>
              <w:tab/>
            </w:r>
            <w:r>
              <w:rPr>
                <w:spacing w:val="-10"/>
                <w:sz w:val="24"/>
              </w:rPr>
              <w:t xml:space="preserve">к </w:t>
            </w:r>
            <w:r>
              <w:rPr>
                <w:sz w:val="24"/>
              </w:rPr>
              <w:t>саморазвитию</w:t>
            </w:r>
            <w:r>
              <w:rPr>
                <w:spacing w:val="52"/>
                <w:sz w:val="24"/>
              </w:rPr>
              <w:t xml:space="preserve"> </w:t>
            </w:r>
            <w:r>
              <w:rPr>
                <w:sz w:val="24"/>
              </w:rPr>
              <w:t>в</w:t>
            </w:r>
            <w:r>
              <w:rPr>
                <w:spacing w:val="52"/>
                <w:sz w:val="24"/>
              </w:rPr>
              <w:t xml:space="preserve"> </w:t>
            </w:r>
            <w:r>
              <w:rPr>
                <w:spacing w:val="-2"/>
                <w:sz w:val="24"/>
              </w:rPr>
              <w:t>аспекте</w:t>
            </w:r>
          </w:p>
        </w:tc>
        <w:tc>
          <w:tcPr>
            <w:tcW w:w="4005" w:type="dxa"/>
            <w:tcBorders>
              <w:top w:val="nil"/>
              <w:bottom w:val="nil"/>
            </w:tcBorders>
          </w:tcPr>
          <w:p w14:paraId="6D3A70EF" w14:textId="77777777" w:rsidR="00413CEB" w:rsidRDefault="00AB3E27">
            <w:pPr>
              <w:pStyle w:val="TableParagraph"/>
              <w:spacing w:line="269" w:lineRule="exact"/>
              <w:ind w:left="104"/>
              <w:rPr>
                <w:b/>
                <w:sz w:val="24"/>
              </w:rPr>
            </w:pPr>
            <w:r>
              <w:rPr>
                <w:b/>
                <w:sz w:val="24"/>
              </w:rPr>
              <w:t>Деятельностный</w:t>
            </w:r>
            <w:r>
              <w:rPr>
                <w:b/>
                <w:spacing w:val="-6"/>
                <w:sz w:val="24"/>
              </w:rPr>
              <w:t xml:space="preserve"> </w:t>
            </w:r>
            <w:r>
              <w:rPr>
                <w:b/>
                <w:spacing w:val="-2"/>
                <w:sz w:val="24"/>
              </w:rPr>
              <w:t>компонент:</w:t>
            </w:r>
          </w:p>
          <w:p w14:paraId="760B6DD8" w14:textId="77777777" w:rsidR="00413CEB" w:rsidRDefault="00AB3E27">
            <w:pPr>
              <w:pStyle w:val="TableParagraph"/>
              <w:tabs>
                <w:tab w:val="left" w:pos="1521"/>
                <w:tab w:val="left" w:pos="3314"/>
                <w:tab w:val="left" w:pos="3643"/>
              </w:tabs>
              <w:spacing w:before="1" w:line="237" w:lineRule="auto"/>
              <w:ind w:left="824" w:right="99" w:firstLine="76"/>
              <w:rPr>
                <w:sz w:val="24"/>
              </w:rPr>
            </w:pPr>
            <w:r>
              <w:rPr>
                <w:rFonts w:ascii="Symbol" w:hAnsi="Symbol"/>
                <w:spacing w:val="-10"/>
                <w:sz w:val="24"/>
              </w:rPr>
              <w:t></w:t>
            </w:r>
            <w:r>
              <w:rPr>
                <w:sz w:val="24"/>
              </w:rPr>
              <w:tab/>
            </w:r>
            <w:r>
              <w:rPr>
                <w:spacing w:val="-2"/>
                <w:sz w:val="24"/>
              </w:rPr>
              <w:t>деятельность</w:t>
            </w:r>
            <w:r>
              <w:rPr>
                <w:sz w:val="24"/>
              </w:rPr>
              <w:tab/>
            </w:r>
            <w:r>
              <w:rPr>
                <w:sz w:val="24"/>
              </w:rPr>
              <w:tab/>
            </w:r>
            <w:r>
              <w:rPr>
                <w:spacing w:val="-6"/>
                <w:sz w:val="24"/>
              </w:rPr>
              <w:t xml:space="preserve">по </w:t>
            </w:r>
            <w:r>
              <w:rPr>
                <w:spacing w:val="-2"/>
                <w:sz w:val="24"/>
              </w:rPr>
              <w:t>расширению</w:t>
            </w:r>
            <w:r>
              <w:rPr>
                <w:sz w:val="24"/>
              </w:rPr>
              <w:tab/>
            </w:r>
            <w:r>
              <w:rPr>
                <w:spacing w:val="-2"/>
                <w:sz w:val="24"/>
              </w:rPr>
              <w:t>своей</w:t>
            </w:r>
          </w:p>
          <w:p w14:paraId="2F81DC66" w14:textId="77777777" w:rsidR="00413CEB" w:rsidRDefault="00AB3E27">
            <w:pPr>
              <w:pStyle w:val="TableParagraph"/>
              <w:spacing w:line="256" w:lineRule="exact"/>
              <w:ind w:left="824"/>
              <w:rPr>
                <w:sz w:val="24"/>
              </w:rPr>
            </w:pPr>
            <w:r>
              <w:rPr>
                <w:sz w:val="24"/>
              </w:rPr>
              <w:t>осведомленности</w:t>
            </w:r>
            <w:r>
              <w:rPr>
                <w:spacing w:val="37"/>
                <w:sz w:val="24"/>
              </w:rPr>
              <w:t xml:space="preserve">  </w:t>
            </w:r>
            <w:r>
              <w:rPr>
                <w:sz w:val="24"/>
              </w:rPr>
              <w:t>в</w:t>
            </w:r>
            <w:r>
              <w:rPr>
                <w:spacing w:val="36"/>
                <w:sz w:val="24"/>
              </w:rPr>
              <w:t xml:space="preserve">  </w:t>
            </w:r>
            <w:r>
              <w:rPr>
                <w:spacing w:val="-2"/>
                <w:sz w:val="24"/>
              </w:rPr>
              <w:t>аспекте</w:t>
            </w:r>
          </w:p>
        </w:tc>
      </w:tr>
      <w:tr w:rsidR="00413CEB" w14:paraId="5A476C9E" w14:textId="77777777">
        <w:trPr>
          <w:trHeight w:val="266"/>
        </w:trPr>
        <w:tc>
          <w:tcPr>
            <w:tcW w:w="562" w:type="dxa"/>
            <w:vMerge/>
            <w:tcBorders>
              <w:top w:val="nil"/>
            </w:tcBorders>
          </w:tcPr>
          <w:p w14:paraId="6FF24E96" w14:textId="77777777" w:rsidR="00413CEB" w:rsidRDefault="00413CEB">
            <w:pPr>
              <w:rPr>
                <w:sz w:val="2"/>
                <w:szCs w:val="2"/>
              </w:rPr>
            </w:pPr>
          </w:p>
        </w:tc>
        <w:tc>
          <w:tcPr>
            <w:tcW w:w="2444" w:type="dxa"/>
            <w:vMerge/>
            <w:tcBorders>
              <w:top w:val="nil"/>
            </w:tcBorders>
          </w:tcPr>
          <w:p w14:paraId="3DBDD20B" w14:textId="77777777" w:rsidR="00413CEB" w:rsidRDefault="00413CEB">
            <w:pPr>
              <w:rPr>
                <w:sz w:val="2"/>
                <w:szCs w:val="2"/>
              </w:rPr>
            </w:pPr>
          </w:p>
        </w:tc>
        <w:tc>
          <w:tcPr>
            <w:tcW w:w="3517" w:type="dxa"/>
            <w:tcBorders>
              <w:top w:val="nil"/>
              <w:bottom w:val="nil"/>
            </w:tcBorders>
          </w:tcPr>
          <w:p w14:paraId="362FCC15" w14:textId="77777777" w:rsidR="00413CEB" w:rsidRDefault="00AB3E27">
            <w:pPr>
              <w:pStyle w:val="TableParagraph"/>
              <w:spacing w:line="246" w:lineRule="exact"/>
              <w:ind w:left="827"/>
              <w:rPr>
                <w:sz w:val="24"/>
              </w:rPr>
            </w:pPr>
            <w:r>
              <w:rPr>
                <w:sz w:val="24"/>
              </w:rPr>
              <w:t>выбранной</w:t>
            </w:r>
            <w:r>
              <w:rPr>
                <w:spacing w:val="-3"/>
                <w:sz w:val="24"/>
              </w:rPr>
              <w:t xml:space="preserve"> </w:t>
            </w:r>
            <w:r>
              <w:rPr>
                <w:spacing w:val="-2"/>
                <w:sz w:val="24"/>
              </w:rPr>
              <w:t>профессии</w:t>
            </w:r>
          </w:p>
        </w:tc>
        <w:tc>
          <w:tcPr>
            <w:tcW w:w="4005" w:type="dxa"/>
            <w:tcBorders>
              <w:top w:val="nil"/>
              <w:bottom w:val="nil"/>
            </w:tcBorders>
          </w:tcPr>
          <w:p w14:paraId="62B52488" w14:textId="77777777" w:rsidR="00413CEB" w:rsidRDefault="00AB3E27">
            <w:pPr>
              <w:pStyle w:val="TableParagraph"/>
              <w:spacing w:line="246" w:lineRule="exact"/>
              <w:ind w:left="824"/>
              <w:rPr>
                <w:sz w:val="24"/>
              </w:rPr>
            </w:pPr>
            <w:r>
              <w:rPr>
                <w:spacing w:val="-2"/>
                <w:sz w:val="24"/>
              </w:rPr>
              <w:t>выбранной</w:t>
            </w:r>
          </w:p>
        </w:tc>
      </w:tr>
      <w:tr w:rsidR="00413CEB" w14:paraId="5558C6E6" w14:textId="77777777">
        <w:trPr>
          <w:trHeight w:val="834"/>
        </w:trPr>
        <w:tc>
          <w:tcPr>
            <w:tcW w:w="562" w:type="dxa"/>
            <w:vMerge/>
            <w:tcBorders>
              <w:top w:val="nil"/>
            </w:tcBorders>
          </w:tcPr>
          <w:p w14:paraId="011EC2DE" w14:textId="77777777" w:rsidR="00413CEB" w:rsidRDefault="00413CEB">
            <w:pPr>
              <w:rPr>
                <w:sz w:val="2"/>
                <w:szCs w:val="2"/>
              </w:rPr>
            </w:pPr>
          </w:p>
        </w:tc>
        <w:tc>
          <w:tcPr>
            <w:tcW w:w="2444" w:type="dxa"/>
            <w:vMerge/>
            <w:tcBorders>
              <w:top w:val="nil"/>
            </w:tcBorders>
          </w:tcPr>
          <w:p w14:paraId="14266D7B" w14:textId="77777777" w:rsidR="00413CEB" w:rsidRDefault="00413CEB">
            <w:pPr>
              <w:rPr>
                <w:sz w:val="2"/>
                <w:szCs w:val="2"/>
              </w:rPr>
            </w:pPr>
          </w:p>
        </w:tc>
        <w:tc>
          <w:tcPr>
            <w:tcW w:w="3517" w:type="dxa"/>
            <w:tcBorders>
              <w:top w:val="nil"/>
              <w:bottom w:val="nil"/>
            </w:tcBorders>
          </w:tcPr>
          <w:p w14:paraId="2142CF52" w14:textId="77777777" w:rsidR="00413CEB" w:rsidRDefault="00AB3E27">
            <w:pPr>
              <w:pStyle w:val="TableParagraph"/>
              <w:spacing w:line="269" w:lineRule="exact"/>
              <w:rPr>
                <w:b/>
                <w:sz w:val="24"/>
              </w:rPr>
            </w:pPr>
            <w:r>
              <w:rPr>
                <w:b/>
                <w:sz w:val="24"/>
              </w:rPr>
              <w:t>Деятельностный</w:t>
            </w:r>
            <w:r>
              <w:rPr>
                <w:b/>
                <w:spacing w:val="-6"/>
                <w:sz w:val="24"/>
              </w:rPr>
              <w:t xml:space="preserve"> </w:t>
            </w:r>
            <w:r>
              <w:rPr>
                <w:b/>
                <w:spacing w:val="-2"/>
                <w:sz w:val="24"/>
              </w:rPr>
              <w:t>компонент:</w:t>
            </w:r>
          </w:p>
          <w:p w14:paraId="1B182E48" w14:textId="77777777" w:rsidR="00413CEB" w:rsidRDefault="00AB3E27">
            <w:pPr>
              <w:pStyle w:val="TableParagraph"/>
              <w:tabs>
                <w:tab w:val="left" w:pos="1523"/>
              </w:tabs>
              <w:spacing w:line="291" w:lineRule="exact"/>
              <w:ind w:left="904"/>
              <w:rPr>
                <w:sz w:val="24"/>
              </w:rPr>
            </w:pPr>
            <w:r>
              <w:rPr>
                <w:rFonts w:ascii="Symbol" w:hAnsi="Symbol"/>
                <w:spacing w:val="-10"/>
                <w:sz w:val="24"/>
              </w:rPr>
              <w:t></w:t>
            </w:r>
            <w:r>
              <w:rPr>
                <w:sz w:val="24"/>
              </w:rPr>
              <w:tab/>
            </w:r>
            <w:r>
              <w:rPr>
                <w:spacing w:val="-2"/>
                <w:sz w:val="24"/>
              </w:rPr>
              <w:t>старательное</w:t>
            </w:r>
          </w:p>
          <w:p w14:paraId="09B445CE" w14:textId="77777777" w:rsidR="00413CEB" w:rsidRDefault="00AB3E27">
            <w:pPr>
              <w:pStyle w:val="TableParagraph"/>
              <w:tabs>
                <w:tab w:val="left" w:pos="2199"/>
                <w:tab w:val="left" w:pos="2563"/>
              </w:tabs>
              <w:spacing w:line="254" w:lineRule="exact"/>
              <w:ind w:left="827"/>
              <w:rPr>
                <w:sz w:val="24"/>
              </w:rPr>
            </w:pPr>
            <w:r>
              <w:rPr>
                <w:spacing w:val="-2"/>
                <w:sz w:val="24"/>
              </w:rPr>
              <w:t>отношение</w:t>
            </w:r>
            <w:r>
              <w:rPr>
                <w:sz w:val="24"/>
              </w:rPr>
              <w:tab/>
            </w:r>
            <w:r>
              <w:rPr>
                <w:spacing w:val="-10"/>
                <w:sz w:val="24"/>
              </w:rPr>
              <w:t>к</w:t>
            </w:r>
            <w:r>
              <w:rPr>
                <w:sz w:val="24"/>
              </w:rPr>
              <w:tab/>
            </w:r>
            <w:r>
              <w:rPr>
                <w:spacing w:val="-2"/>
                <w:sz w:val="24"/>
              </w:rPr>
              <w:t>учебной</w:t>
            </w:r>
          </w:p>
        </w:tc>
        <w:tc>
          <w:tcPr>
            <w:tcW w:w="4005" w:type="dxa"/>
            <w:tcBorders>
              <w:top w:val="nil"/>
              <w:bottom w:val="nil"/>
            </w:tcBorders>
          </w:tcPr>
          <w:p w14:paraId="63E6B029" w14:textId="77777777" w:rsidR="00413CEB" w:rsidRDefault="00AB3E27">
            <w:pPr>
              <w:pStyle w:val="TableParagraph"/>
              <w:spacing w:line="266" w:lineRule="exact"/>
              <w:ind w:left="824"/>
              <w:rPr>
                <w:sz w:val="24"/>
              </w:rPr>
            </w:pPr>
            <w:r>
              <w:rPr>
                <w:sz w:val="24"/>
              </w:rPr>
              <w:t>профессиональной</w:t>
            </w:r>
            <w:r>
              <w:rPr>
                <w:spacing w:val="-9"/>
                <w:sz w:val="24"/>
              </w:rPr>
              <w:t xml:space="preserve"> </w:t>
            </w:r>
            <w:r>
              <w:rPr>
                <w:spacing w:val="-2"/>
                <w:sz w:val="24"/>
              </w:rPr>
              <w:t>сфере;</w:t>
            </w:r>
          </w:p>
          <w:p w14:paraId="2400FF8F" w14:textId="77777777" w:rsidR="00413CEB" w:rsidRDefault="00AB3E27">
            <w:pPr>
              <w:pStyle w:val="TableParagraph"/>
              <w:tabs>
                <w:tab w:val="left" w:pos="1521"/>
                <w:tab w:val="left" w:pos="2698"/>
              </w:tabs>
              <w:spacing w:before="1" w:line="274" w:lineRule="exact"/>
              <w:ind w:left="824" w:right="101" w:firstLine="76"/>
              <w:rPr>
                <w:sz w:val="24"/>
              </w:rPr>
            </w:pPr>
            <w:r>
              <w:rPr>
                <w:rFonts w:ascii="Symbol" w:hAnsi="Symbol"/>
                <w:spacing w:val="-10"/>
                <w:sz w:val="24"/>
              </w:rPr>
              <w:t></w:t>
            </w:r>
            <w:r>
              <w:rPr>
                <w:sz w:val="24"/>
              </w:rPr>
              <w:tab/>
            </w:r>
            <w:r>
              <w:rPr>
                <w:spacing w:val="-2"/>
                <w:sz w:val="24"/>
              </w:rPr>
              <w:t>изучение</w:t>
            </w:r>
            <w:r>
              <w:rPr>
                <w:sz w:val="24"/>
              </w:rPr>
              <w:tab/>
            </w:r>
            <w:r>
              <w:rPr>
                <w:spacing w:val="-2"/>
                <w:sz w:val="24"/>
              </w:rPr>
              <w:t xml:space="preserve">литературы </w:t>
            </w:r>
            <w:r>
              <w:rPr>
                <w:sz w:val="24"/>
              </w:rPr>
              <w:t>по</w:t>
            </w:r>
            <w:r>
              <w:rPr>
                <w:spacing w:val="29"/>
                <w:sz w:val="24"/>
              </w:rPr>
              <w:t xml:space="preserve"> </w:t>
            </w:r>
            <w:r>
              <w:rPr>
                <w:sz w:val="24"/>
              </w:rPr>
              <w:t>выбранному</w:t>
            </w:r>
            <w:r>
              <w:rPr>
                <w:spacing w:val="23"/>
                <w:sz w:val="24"/>
              </w:rPr>
              <w:t xml:space="preserve"> </w:t>
            </w:r>
            <w:r>
              <w:rPr>
                <w:spacing w:val="-2"/>
                <w:sz w:val="24"/>
              </w:rPr>
              <w:t>направлению</w:t>
            </w:r>
          </w:p>
        </w:tc>
      </w:tr>
      <w:tr w:rsidR="00413CEB" w14:paraId="150E79D5" w14:textId="77777777">
        <w:trPr>
          <w:trHeight w:val="266"/>
        </w:trPr>
        <w:tc>
          <w:tcPr>
            <w:tcW w:w="562" w:type="dxa"/>
            <w:vMerge/>
            <w:tcBorders>
              <w:top w:val="nil"/>
            </w:tcBorders>
          </w:tcPr>
          <w:p w14:paraId="49D33700" w14:textId="77777777" w:rsidR="00413CEB" w:rsidRDefault="00413CEB">
            <w:pPr>
              <w:rPr>
                <w:sz w:val="2"/>
                <w:szCs w:val="2"/>
              </w:rPr>
            </w:pPr>
          </w:p>
        </w:tc>
        <w:tc>
          <w:tcPr>
            <w:tcW w:w="2444" w:type="dxa"/>
            <w:vMerge/>
            <w:tcBorders>
              <w:top w:val="nil"/>
            </w:tcBorders>
          </w:tcPr>
          <w:p w14:paraId="46F1E5D9" w14:textId="77777777" w:rsidR="00413CEB" w:rsidRDefault="00413CEB">
            <w:pPr>
              <w:rPr>
                <w:sz w:val="2"/>
                <w:szCs w:val="2"/>
              </w:rPr>
            </w:pPr>
          </w:p>
        </w:tc>
        <w:tc>
          <w:tcPr>
            <w:tcW w:w="3517" w:type="dxa"/>
            <w:tcBorders>
              <w:top w:val="nil"/>
              <w:bottom w:val="nil"/>
            </w:tcBorders>
          </w:tcPr>
          <w:p w14:paraId="490B906C" w14:textId="77777777" w:rsidR="00413CEB" w:rsidRDefault="00AB3E27">
            <w:pPr>
              <w:pStyle w:val="TableParagraph"/>
              <w:spacing w:line="246" w:lineRule="exact"/>
              <w:ind w:left="0" w:right="98"/>
              <w:jc w:val="right"/>
              <w:rPr>
                <w:sz w:val="24"/>
              </w:rPr>
            </w:pPr>
            <w:r>
              <w:rPr>
                <w:sz w:val="24"/>
              </w:rPr>
              <w:t>деятельности</w:t>
            </w:r>
            <w:r>
              <w:rPr>
                <w:spacing w:val="69"/>
                <w:w w:val="150"/>
                <w:sz w:val="24"/>
              </w:rPr>
              <w:t xml:space="preserve"> </w:t>
            </w:r>
            <w:r>
              <w:rPr>
                <w:sz w:val="24"/>
              </w:rPr>
              <w:t>в</w:t>
            </w:r>
            <w:r>
              <w:rPr>
                <w:spacing w:val="68"/>
                <w:w w:val="150"/>
                <w:sz w:val="24"/>
              </w:rPr>
              <w:t xml:space="preserve"> </w:t>
            </w:r>
            <w:r>
              <w:rPr>
                <w:spacing w:val="-2"/>
                <w:sz w:val="24"/>
              </w:rPr>
              <w:t>аспекте</w:t>
            </w:r>
          </w:p>
        </w:tc>
        <w:tc>
          <w:tcPr>
            <w:tcW w:w="4005" w:type="dxa"/>
            <w:tcBorders>
              <w:top w:val="nil"/>
              <w:bottom w:val="nil"/>
            </w:tcBorders>
          </w:tcPr>
          <w:p w14:paraId="5BB049DD" w14:textId="77777777" w:rsidR="00413CEB" w:rsidRDefault="00AB3E27">
            <w:pPr>
              <w:pStyle w:val="TableParagraph"/>
              <w:tabs>
                <w:tab w:val="left" w:pos="1134"/>
              </w:tabs>
              <w:spacing w:line="246" w:lineRule="exact"/>
              <w:ind w:left="0" w:right="101"/>
              <w:jc w:val="right"/>
              <w:rPr>
                <w:sz w:val="24"/>
              </w:rPr>
            </w:pPr>
            <w:r>
              <w:rPr>
                <w:spacing w:val="-10"/>
                <w:sz w:val="24"/>
              </w:rPr>
              <w:t>в</w:t>
            </w:r>
            <w:r>
              <w:rPr>
                <w:sz w:val="24"/>
              </w:rPr>
              <w:tab/>
            </w:r>
            <w:r>
              <w:rPr>
                <w:spacing w:val="-2"/>
                <w:sz w:val="24"/>
              </w:rPr>
              <w:t>профессиональной</w:t>
            </w:r>
          </w:p>
        </w:tc>
      </w:tr>
      <w:tr w:rsidR="00413CEB" w14:paraId="39D5CBBF" w14:textId="77777777">
        <w:trPr>
          <w:trHeight w:val="265"/>
        </w:trPr>
        <w:tc>
          <w:tcPr>
            <w:tcW w:w="562" w:type="dxa"/>
            <w:vMerge/>
            <w:tcBorders>
              <w:top w:val="nil"/>
            </w:tcBorders>
          </w:tcPr>
          <w:p w14:paraId="67648BFC" w14:textId="77777777" w:rsidR="00413CEB" w:rsidRDefault="00413CEB">
            <w:pPr>
              <w:rPr>
                <w:sz w:val="2"/>
                <w:szCs w:val="2"/>
              </w:rPr>
            </w:pPr>
          </w:p>
        </w:tc>
        <w:tc>
          <w:tcPr>
            <w:tcW w:w="2444" w:type="dxa"/>
            <w:vMerge/>
            <w:tcBorders>
              <w:top w:val="nil"/>
            </w:tcBorders>
          </w:tcPr>
          <w:p w14:paraId="175B37D0" w14:textId="77777777" w:rsidR="00413CEB" w:rsidRDefault="00413CEB">
            <w:pPr>
              <w:rPr>
                <w:sz w:val="2"/>
                <w:szCs w:val="2"/>
              </w:rPr>
            </w:pPr>
          </w:p>
        </w:tc>
        <w:tc>
          <w:tcPr>
            <w:tcW w:w="3517" w:type="dxa"/>
            <w:tcBorders>
              <w:top w:val="nil"/>
              <w:bottom w:val="nil"/>
            </w:tcBorders>
          </w:tcPr>
          <w:p w14:paraId="2178E44E" w14:textId="77777777" w:rsidR="00413CEB" w:rsidRDefault="00AB3E27">
            <w:pPr>
              <w:pStyle w:val="TableParagraph"/>
              <w:spacing w:line="246" w:lineRule="exact"/>
              <w:ind w:left="827"/>
              <w:rPr>
                <w:sz w:val="24"/>
              </w:rPr>
            </w:pPr>
            <w:r>
              <w:rPr>
                <w:spacing w:val="-2"/>
                <w:sz w:val="24"/>
              </w:rPr>
              <w:t>выбранной</w:t>
            </w:r>
          </w:p>
        </w:tc>
        <w:tc>
          <w:tcPr>
            <w:tcW w:w="4005" w:type="dxa"/>
            <w:tcBorders>
              <w:top w:val="nil"/>
              <w:bottom w:val="nil"/>
            </w:tcBorders>
          </w:tcPr>
          <w:p w14:paraId="35DB5197" w14:textId="77777777" w:rsidR="00413CEB" w:rsidRDefault="00AB3E27">
            <w:pPr>
              <w:pStyle w:val="TableParagraph"/>
              <w:tabs>
                <w:tab w:val="left" w:pos="2328"/>
              </w:tabs>
              <w:spacing w:line="246" w:lineRule="exact"/>
              <w:ind w:left="0" w:right="100"/>
              <w:jc w:val="right"/>
              <w:rPr>
                <w:sz w:val="24"/>
              </w:rPr>
            </w:pPr>
            <w:r>
              <w:rPr>
                <w:spacing w:val="-2"/>
                <w:sz w:val="24"/>
              </w:rPr>
              <w:t>деятельности,</w:t>
            </w:r>
            <w:r>
              <w:rPr>
                <w:sz w:val="24"/>
              </w:rPr>
              <w:tab/>
            </w:r>
            <w:r>
              <w:rPr>
                <w:spacing w:val="-2"/>
                <w:sz w:val="24"/>
              </w:rPr>
              <w:t>сайтов,</w:t>
            </w:r>
          </w:p>
        </w:tc>
      </w:tr>
      <w:tr w:rsidR="00413CEB" w14:paraId="2E86B0B1" w14:textId="77777777">
        <w:trPr>
          <w:trHeight w:val="266"/>
        </w:trPr>
        <w:tc>
          <w:tcPr>
            <w:tcW w:w="562" w:type="dxa"/>
            <w:vMerge/>
            <w:tcBorders>
              <w:top w:val="nil"/>
            </w:tcBorders>
          </w:tcPr>
          <w:p w14:paraId="59F63993" w14:textId="77777777" w:rsidR="00413CEB" w:rsidRDefault="00413CEB">
            <w:pPr>
              <w:rPr>
                <w:sz w:val="2"/>
                <w:szCs w:val="2"/>
              </w:rPr>
            </w:pPr>
          </w:p>
        </w:tc>
        <w:tc>
          <w:tcPr>
            <w:tcW w:w="2444" w:type="dxa"/>
            <w:vMerge/>
            <w:tcBorders>
              <w:top w:val="nil"/>
            </w:tcBorders>
          </w:tcPr>
          <w:p w14:paraId="560B986A" w14:textId="77777777" w:rsidR="00413CEB" w:rsidRDefault="00413CEB">
            <w:pPr>
              <w:rPr>
                <w:sz w:val="2"/>
                <w:szCs w:val="2"/>
              </w:rPr>
            </w:pPr>
          </w:p>
        </w:tc>
        <w:tc>
          <w:tcPr>
            <w:tcW w:w="3517" w:type="dxa"/>
            <w:tcBorders>
              <w:top w:val="nil"/>
              <w:bottom w:val="nil"/>
            </w:tcBorders>
          </w:tcPr>
          <w:p w14:paraId="15E2F673" w14:textId="77777777" w:rsidR="00413CEB" w:rsidRDefault="00AB3E27">
            <w:pPr>
              <w:pStyle w:val="TableParagraph"/>
              <w:spacing w:line="246" w:lineRule="exact"/>
              <w:ind w:left="827"/>
              <w:rPr>
                <w:sz w:val="24"/>
              </w:rPr>
            </w:pPr>
            <w:r>
              <w:rPr>
                <w:spacing w:val="-2"/>
                <w:sz w:val="24"/>
              </w:rPr>
              <w:t>профессиональной</w:t>
            </w:r>
          </w:p>
        </w:tc>
        <w:tc>
          <w:tcPr>
            <w:tcW w:w="4005" w:type="dxa"/>
            <w:tcBorders>
              <w:top w:val="nil"/>
              <w:bottom w:val="nil"/>
            </w:tcBorders>
          </w:tcPr>
          <w:p w14:paraId="3F154862" w14:textId="77777777" w:rsidR="00413CEB" w:rsidRDefault="00AB3E27">
            <w:pPr>
              <w:pStyle w:val="TableParagraph"/>
              <w:spacing w:line="246" w:lineRule="exact"/>
              <w:ind w:left="824"/>
              <w:rPr>
                <w:sz w:val="24"/>
              </w:rPr>
            </w:pPr>
            <w:r>
              <w:rPr>
                <w:spacing w:val="-2"/>
                <w:sz w:val="24"/>
              </w:rPr>
              <w:t>научно-популярных</w:t>
            </w:r>
          </w:p>
        </w:tc>
      </w:tr>
      <w:tr w:rsidR="00413CEB" w14:paraId="129C86CD" w14:textId="77777777">
        <w:trPr>
          <w:trHeight w:val="826"/>
        </w:trPr>
        <w:tc>
          <w:tcPr>
            <w:tcW w:w="562" w:type="dxa"/>
            <w:vMerge/>
            <w:tcBorders>
              <w:top w:val="nil"/>
            </w:tcBorders>
          </w:tcPr>
          <w:p w14:paraId="00354F05" w14:textId="77777777" w:rsidR="00413CEB" w:rsidRDefault="00413CEB">
            <w:pPr>
              <w:rPr>
                <w:sz w:val="2"/>
                <w:szCs w:val="2"/>
              </w:rPr>
            </w:pPr>
          </w:p>
        </w:tc>
        <w:tc>
          <w:tcPr>
            <w:tcW w:w="2444" w:type="dxa"/>
            <w:vMerge/>
            <w:tcBorders>
              <w:top w:val="nil"/>
            </w:tcBorders>
          </w:tcPr>
          <w:p w14:paraId="182528B1" w14:textId="77777777" w:rsidR="00413CEB" w:rsidRDefault="00413CEB">
            <w:pPr>
              <w:rPr>
                <w:sz w:val="2"/>
                <w:szCs w:val="2"/>
              </w:rPr>
            </w:pPr>
          </w:p>
        </w:tc>
        <w:tc>
          <w:tcPr>
            <w:tcW w:w="3517" w:type="dxa"/>
            <w:tcBorders>
              <w:top w:val="nil"/>
              <w:bottom w:val="nil"/>
            </w:tcBorders>
          </w:tcPr>
          <w:p w14:paraId="6496D8C7" w14:textId="77777777" w:rsidR="00413CEB" w:rsidRDefault="00AB3E27">
            <w:pPr>
              <w:pStyle w:val="TableParagraph"/>
              <w:spacing w:line="266" w:lineRule="exact"/>
              <w:ind w:left="827"/>
              <w:rPr>
                <w:sz w:val="24"/>
              </w:rPr>
            </w:pPr>
            <w:r>
              <w:rPr>
                <w:spacing w:val="-2"/>
                <w:sz w:val="24"/>
              </w:rPr>
              <w:t>сферы;</w:t>
            </w:r>
          </w:p>
          <w:p w14:paraId="0A0747A2" w14:textId="77777777" w:rsidR="00413CEB" w:rsidRDefault="00AB3E27">
            <w:pPr>
              <w:pStyle w:val="TableParagraph"/>
              <w:tabs>
                <w:tab w:val="left" w:pos="1523"/>
                <w:tab w:val="left" w:pos="3156"/>
              </w:tabs>
              <w:spacing w:line="274" w:lineRule="exact"/>
              <w:ind w:left="827" w:right="98" w:firstLine="76"/>
              <w:rPr>
                <w:sz w:val="24"/>
              </w:rPr>
            </w:pPr>
            <w:r>
              <w:rPr>
                <w:rFonts w:ascii="Symbol" w:hAnsi="Symbol"/>
                <w:spacing w:val="-10"/>
                <w:sz w:val="24"/>
              </w:rPr>
              <w:t></w:t>
            </w:r>
            <w:r>
              <w:rPr>
                <w:sz w:val="24"/>
              </w:rPr>
              <w:tab/>
              <w:t>повышение</w:t>
            </w:r>
            <w:r>
              <w:rPr>
                <w:spacing w:val="33"/>
                <w:sz w:val="24"/>
              </w:rPr>
              <w:t xml:space="preserve"> </w:t>
            </w:r>
            <w:r>
              <w:rPr>
                <w:sz w:val="24"/>
              </w:rPr>
              <w:t xml:space="preserve">своей </w:t>
            </w:r>
            <w:r>
              <w:rPr>
                <w:spacing w:val="-2"/>
                <w:sz w:val="24"/>
              </w:rPr>
              <w:t>осведомленности</w:t>
            </w:r>
            <w:r>
              <w:rPr>
                <w:sz w:val="24"/>
              </w:rPr>
              <w:tab/>
            </w:r>
            <w:r>
              <w:rPr>
                <w:spacing w:val="-5"/>
                <w:sz w:val="24"/>
              </w:rPr>
              <w:t>по</w:t>
            </w:r>
          </w:p>
        </w:tc>
        <w:tc>
          <w:tcPr>
            <w:tcW w:w="4005" w:type="dxa"/>
            <w:tcBorders>
              <w:top w:val="nil"/>
              <w:bottom w:val="nil"/>
            </w:tcBorders>
          </w:tcPr>
          <w:p w14:paraId="5453C8C6" w14:textId="77777777" w:rsidR="00413CEB" w:rsidRDefault="00AB3E27">
            <w:pPr>
              <w:pStyle w:val="TableParagraph"/>
              <w:tabs>
                <w:tab w:val="left" w:pos="2774"/>
                <w:tab w:val="left" w:pos="3008"/>
              </w:tabs>
              <w:ind w:left="824" w:right="99"/>
              <w:rPr>
                <w:sz w:val="24"/>
              </w:rPr>
            </w:pPr>
            <w:r>
              <w:rPr>
                <w:spacing w:val="-2"/>
                <w:sz w:val="24"/>
              </w:rPr>
              <w:t>фильмов,</w:t>
            </w:r>
            <w:r>
              <w:rPr>
                <w:sz w:val="24"/>
              </w:rPr>
              <w:tab/>
            </w:r>
            <w:r>
              <w:rPr>
                <w:sz w:val="24"/>
              </w:rPr>
              <w:tab/>
            </w:r>
            <w:r>
              <w:rPr>
                <w:spacing w:val="-2"/>
                <w:sz w:val="24"/>
              </w:rPr>
              <w:t>научных телеканалов,</w:t>
            </w:r>
            <w:r>
              <w:rPr>
                <w:sz w:val="24"/>
              </w:rPr>
              <w:tab/>
            </w:r>
            <w:r>
              <w:rPr>
                <w:spacing w:val="-2"/>
                <w:sz w:val="24"/>
              </w:rPr>
              <w:t>посещение</w:t>
            </w:r>
          </w:p>
          <w:p w14:paraId="2D4A333D" w14:textId="77777777" w:rsidR="00413CEB" w:rsidRDefault="00AB3E27">
            <w:pPr>
              <w:pStyle w:val="TableParagraph"/>
              <w:tabs>
                <w:tab w:val="left" w:pos="2060"/>
                <w:tab w:val="left" w:pos="3775"/>
              </w:tabs>
              <w:spacing w:line="264" w:lineRule="exact"/>
              <w:ind w:left="824"/>
              <w:rPr>
                <w:sz w:val="24"/>
              </w:rPr>
            </w:pPr>
            <w:r>
              <w:rPr>
                <w:spacing w:val="-2"/>
                <w:sz w:val="24"/>
              </w:rPr>
              <w:t>курсов</w:t>
            </w:r>
            <w:r>
              <w:rPr>
                <w:sz w:val="24"/>
              </w:rPr>
              <w:tab/>
            </w:r>
            <w:r>
              <w:rPr>
                <w:spacing w:val="-2"/>
                <w:sz w:val="24"/>
              </w:rPr>
              <w:t>подготовки</w:t>
            </w:r>
            <w:r>
              <w:rPr>
                <w:sz w:val="24"/>
              </w:rPr>
              <w:tab/>
            </w:r>
            <w:r>
              <w:rPr>
                <w:spacing w:val="-10"/>
                <w:sz w:val="24"/>
              </w:rPr>
              <w:t>к</w:t>
            </w:r>
          </w:p>
        </w:tc>
      </w:tr>
      <w:tr w:rsidR="00413CEB" w14:paraId="39855BC3" w14:textId="77777777">
        <w:trPr>
          <w:trHeight w:val="266"/>
        </w:trPr>
        <w:tc>
          <w:tcPr>
            <w:tcW w:w="562" w:type="dxa"/>
            <w:vMerge/>
            <w:tcBorders>
              <w:top w:val="nil"/>
            </w:tcBorders>
          </w:tcPr>
          <w:p w14:paraId="19EC1F92" w14:textId="77777777" w:rsidR="00413CEB" w:rsidRDefault="00413CEB">
            <w:pPr>
              <w:rPr>
                <w:sz w:val="2"/>
                <w:szCs w:val="2"/>
              </w:rPr>
            </w:pPr>
          </w:p>
        </w:tc>
        <w:tc>
          <w:tcPr>
            <w:tcW w:w="2444" w:type="dxa"/>
            <w:vMerge/>
            <w:tcBorders>
              <w:top w:val="nil"/>
            </w:tcBorders>
          </w:tcPr>
          <w:p w14:paraId="1283E741" w14:textId="77777777" w:rsidR="00413CEB" w:rsidRDefault="00413CEB">
            <w:pPr>
              <w:rPr>
                <w:sz w:val="2"/>
                <w:szCs w:val="2"/>
              </w:rPr>
            </w:pPr>
          </w:p>
        </w:tc>
        <w:tc>
          <w:tcPr>
            <w:tcW w:w="3517" w:type="dxa"/>
            <w:tcBorders>
              <w:top w:val="nil"/>
              <w:bottom w:val="nil"/>
            </w:tcBorders>
          </w:tcPr>
          <w:p w14:paraId="694B5977" w14:textId="77777777" w:rsidR="00413CEB" w:rsidRDefault="00AB3E27">
            <w:pPr>
              <w:pStyle w:val="TableParagraph"/>
              <w:spacing w:line="246" w:lineRule="exact"/>
              <w:ind w:left="827"/>
              <w:rPr>
                <w:sz w:val="24"/>
              </w:rPr>
            </w:pPr>
            <w:r>
              <w:rPr>
                <w:spacing w:val="-2"/>
                <w:sz w:val="24"/>
              </w:rPr>
              <w:t>выбранному</w:t>
            </w:r>
          </w:p>
        </w:tc>
        <w:tc>
          <w:tcPr>
            <w:tcW w:w="4005" w:type="dxa"/>
            <w:tcBorders>
              <w:top w:val="nil"/>
              <w:bottom w:val="nil"/>
            </w:tcBorders>
          </w:tcPr>
          <w:p w14:paraId="0AB4148F" w14:textId="77777777" w:rsidR="00413CEB" w:rsidRDefault="00AB3E27">
            <w:pPr>
              <w:pStyle w:val="TableParagraph"/>
              <w:tabs>
                <w:tab w:val="left" w:pos="2953"/>
              </w:tabs>
              <w:spacing w:line="246" w:lineRule="exact"/>
              <w:ind w:left="0" w:right="101"/>
              <w:jc w:val="right"/>
              <w:rPr>
                <w:sz w:val="24"/>
              </w:rPr>
            </w:pPr>
            <w:r>
              <w:rPr>
                <w:spacing w:val="-2"/>
                <w:sz w:val="24"/>
              </w:rPr>
              <w:t>поступлению</w:t>
            </w:r>
            <w:r>
              <w:rPr>
                <w:sz w:val="24"/>
              </w:rPr>
              <w:tab/>
            </w:r>
            <w:r>
              <w:rPr>
                <w:spacing w:val="-10"/>
                <w:sz w:val="24"/>
              </w:rPr>
              <w:t>в</w:t>
            </w:r>
          </w:p>
        </w:tc>
      </w:tr>
      <w:tr w:rsidR="00413CEB" w14:paraId="35E52FFC" w14:textId="77777777">
        <w:trPr>
          <w:trHeight w:val="265"/>
        </w:trPr>
        <w:tc>
          <w:tcPr>
            <w:tcW w:w="562" w:type="dxa"/>
            <w:vMerge/>
            <w:tcBorders>
              <w:top w:val="nil"/>
            </w:tcBorders>
          </w:tcPr>
          <w:p w14:paraId="4C1E08F4" w14:textId="77777777" w:rsidR="00413CEB" w:rsidRDefault="00413CEB">
            <w:pPr>
              <w:rPr>
                <w:sz w:val="2"/>
                <w:szCs w:val="2"/>
              </w:rPr>
            </w:pPr>
          </w:p>
        </w:tc>
        <w:tc>
          <w:tcPr>
            <w:tcW w:w="2444" w:type="dxa"/>
            <w:vMerge/>
            <w:tcBorders>
              <w:top w:val="nil"/>
            </w:tcBorders>
          </w:tcPr>
          <w:p w14:paraId="374A4C90" w14:textId="77777777" w:rsidR="00413CEB" w:rsidRDefault="00413CEB">
            <w:pPr>
              <w:rPr>
                <w:sz w:val="2"/>
                <w:szCs w:val="2"/>
              </w:rPr>
            </w:pPr>
          </w:p>
        </w:tc>
        <w:tc>
          <w:tcPr>
            <w:tcW w:w="3517" w:type="dxa"/>
            <w:tcBorders>
              <w:top w:val="nil"/>
              <w:bottom w:val="nil"/>
            </w:tcBorders>
          </w:tcPr>
          <w:p w14:paraId="3867F493" w14:textId="77777777" w:rsidR="00413CEB" w:rsidRDefault="00AB3E27">
            <w:pPr>
              <w:pStyle w:val="TableParagraph"/>
              <w:spacing w:line="246" w:lineRule="exact"/>
              <w:ind w:left="827"/>
              <w:rPr>
                <w:sz w:val="24"/>
              </w:rPr>
            </w:pPr>
            <w:r>
              <w:rPr>
                <w:spacing w:val="-2"/>
                <w:sz w:val="24"/>
              </w:rPr>
              <w:t>направлению</w:t>
            </w:r>
          </w:p>
        </w:tc>
        <w:tc>
          <w:tcPr>
            <w:tcW w:w="4005" w:type="dxa"/>
            <w:tcBorders>
              <w:top w:val="nil"/>
              <w:bottom w:val="nil"/>
            </w:tcBorders>
          </w:tcPr>
          <w:p w14:paraId="071E7117" w14:textId="77777777" w:rsidR="00413CEB" w:rsidRDefault="00AB3E27">
            <w:pPr>
              <w:pStyle w:val="TableParagraph"/>
              <w:tabs>
                <w:tab w:val="left" w:pos="2249"/>
              </w:tabs>
              <w:spacing w:line="246" w:lineRule="exact"/>
              <w:ind w:left="0" w:right="100"/>
              <w:jc w:val="right"/>
              <w:rPr>
                <w:sz w:val="24"/>
              </w:rPr>
            </w:pPr>
            <w:r>
              <w:rPr>
                <w:spacing w:val="-2"/>
                <w:sz w:val="24"/>
              </w:rPr>
              <w:t>профессиональное</w:t>
            </w:r>
            <w:r>
              <w:rPr>
                <w:sz w:val="24"/>
              </w:rPr>
              <w:tab/>
            </w:r>
            <w:r>
              <w:rPr>
                <w:spacing w:val="-2"/>
                <w:sz w:val="24"/>
              </w:rPr>
              <w:t>учебное</w:t>
            </w:r>
          </w:p>
        </w:tc>
      </w:tr>
      <w:tr w:rsidR="00413CEB" w14:paraId="767881C0" w14:textId="77777777">
        <w:trPr>
          <w:trHeight w:val="274"/>
        </w:trPr>
        <w:tc>
          <w:tcPr>
            <w:tcW w:w="562" w:type="dxa"/>
            <w:vMerge/>
            <w:tcBorders>
              <w:top w:val="nil"/>
            </w:tcBorders>
          </w:tcPr>
          <w:p w14:paraId="346EABF7" w14:textId="77777777" w:rsidR="00413CEB" w:rsidRDefault="00413CEB">
            <w:pPr>
              <w:rPr>
                <w:sz w:val="2"/>
                <w:szCs w:val="2"/>
              </w:rPr>
            </w:pPr>
          </w:p>
        </w:tc>
        <w:tc>
          <w:tcPr>
            <w:tcW w:w="2444" w:type="dxa"/>
            <w:vMerge/>
            <w:tcBorders>
              <w:top w:val="nil"/>
            </w:tcBorders>
          </w:tcPr>
          <w:p w14:paraId="14C7FF45" w14:textId="77777777" w:rsidR="00413CEB" w:rsidRDefault="00413CEB">
            <w:pPr>
              <w:rPr>
                <w:sz w:val="2"/>
                <w:szCs w:val="2"/>
              </w:rPr>
            </w:pPr>
          </w:p>
        </w:tc>
        <w:tc>
          <w:tcPr>
            <w:tcW w:w="3517" w:type="dxa"/>
            <w:tcBorders>
              <w:top w:val="nil"/>
              <w:bottom w:val="nil"/>
            </w:tcBorders>
          </w:tcPr>
          <w:p w14:paraId="5798BA0E" w14:textId="77777777" w:rsidR="00413CEB" w:rsidRDefault="00AB3E27">
            <w:pPr>
              <w:pStyle w:val="TableParagraph"/>
              <w:spacing w:line="254" w:lineRule="exact"/>
              <w:ind w:left="827"/>
              <w:rPr>
                <w:sz w:val="24"/>
              </w:rPr>
            </w:pPr>
            <w:r>
              <w:rPr>
                <w:spacing w:val="-2"/>
                <w:sz w:val="24"/>
              </w:rPr>
              <w:t>профессионального</w:t>
            </w:r>
          </w:p>
        </w:tc>
        <w:tc>
          <w:tcPr>
            <w:tcW w:w="4005" w:type="dxa"/>
            <w:tcBorders>
              <w:top w:val="nil"/>
              <w:bottom w:val="nil"/>
            </w:tcBorders>
          </w:tcPr>
          <w:p w14:paraId="19268993" w14:textId="77777777" w:rsidR="00413CEB" w:rsidRDefault="00AB3E27">
            <w:pPr>
              <w:pStyle w:val="TableParagraph"/>
              <w:spacing w:line="254" w:lineRule="exact"/>
              <w:ind w:left="824"/>
              <w:rPr>
                <w:sz w:val="24"/>
              </w:rPr>
            </w:pPr>
            <w:r>
              <w:rPr>
                <w:sz w:val="24"/>
              </w:rPr>
              <w:t>заведение</w:t>
            </w:r>
            <w:r>
              <w:rPr>
                <w:spacing w:val="-5"/>
                <w:sz w:val="24"/>
              </w:rPr>
              <w:t xml:space="preserve"> </w:t>
            </w:r>
            <w:r>
              <w:rPr>
                <w:sz w:val="24"/>
              </w:rPr>
              <w:t>и</w:t>
            </w:r>
            <w:r>
              <w:rPr>
                <w:spacing w:val="-1"/>
                <w:sz w:val="24"/>
              </w:rPr>
              <w:t xml:space="preserve"> </w:t>
            </w:r>
            <w:r>
              <w:rPr>
                <w:sz w:val="24"/>
              </w:rPr>
              <w:t>т.</w:t>
            </w:r>
            <w:r>
              <w:rPr>
                <w:spacing w:val="-1"/>
                <w:sz w:val="24"/>
              </w:rPr>
              <w:t xml:space="preserve"> </w:t>
            </w:r>
            <w:r>
              <w:rPr>
                <w:spacing w:val="-5"/>
                <w:sz w:val="24"/>
              </w:rPr>
              <w:t>п.</w:t>
            </w:r>
          </w:p>
        </w:tc>
      </w:tr>
      <w:tr w:rsidR="00413CEB" w14:paraId="2A0A6D2C" w14:textId="77777777">
        <w:trPr>
          <w:trHeight w:val="266"/>
        </w:trPr>
        <w:tc>
          <w:tcPr>
            <w:tcW w:w="562" w:type="dxa"/>
            <w:vMerge/>
            <w:tcBorders>
              <w:top w:val="nil"/>
            </w:tcBorders>
          </w:tcPr>
          <w:p w14:paraId="0816892E" w14:textId="77777777" w:rsidR="00413CEB" w:rsidRDefault="00413CEB">
            <w:pPr>
              <w:rPr>
                <w:sz w:val="2"/>
                <w:szCs w:val="2"/>
              </w:rPr>
            </w:pPr>
          </w:p>
        </w:tc>
        <w:tc>
          <w:tcPr>
            <w:tcW w:w="2444" w:type="dxa"/>
            <w:vMerge/>
            <w:tcBorders>
              <w:top w:val="nil"/>
            </w:tcBorders>
          </w:tcPr>
          <w:p w14:paraId="639968E0" w14:textId="77777777" w:rsidR="00413CEB" w:rsidRDefault="00413CEB">
            <w:pPr>
              <w:rPr>
                <w:sz w:val="2"/>
                <w:szCs w:val="2"/>
              </w:rPr>
            </w:pPr>
          </w:p>
        </w:tc>
        <w:tc>
          <w:tcPr>
            <w:tcW w:w="3517" w:type="dxa"/>
            <w:tcBorders>
              <w:top w:val="nil"/>
              <w:bottom w:val="nil"/>
            </w:tcBorders>
          </w:tcPr>
          <w:p w14:paraId="0F5937F0" w14:textId="77777777" w:rsidR="00413CEB" w:rsidRDefault="00AB3E27">
            <w:pPr>
              <w:pStyle w:val="TableParagraph"/>
              <w:tabs>
                <w:tab w:val="left" w:pos="2466"/>
              </w:tabs>
              <w:spacing w:line="246" w:lineRule="exact"/>
              <w:ind w:left="0" w:right="97"/>
              <w:jc w:val="right"/>
              <w:rPr>
                <w:sz w:val="24"/>
              </w:rPr>
            </w:pPr>
            <w:r>
              <w:rPr>
                <w:spacing w:val="-2"/>
                <w:sz w:val="24"/>
              </w:rPr>
              <w:t>развития</w:t>
            </w:r>
            <w:r>
              <w:rPr>
                <w:sz w:val="24"/>
              </w:rPr>
              <w:tab/>
            </w:r>
            <w:r>
              <w:rPr>
                <w:spacing w:val="-10"/>
                <w:sz w:val="24"/>
              </w:rPr>
              <w:t>в</w:t>
            </w:r>
          </w:p>
        </w:tc>
        <w:tc>
          <w:tcPr>
            <w:tcW w:w="4005" w:type="dxa"/>
            <w:tcBorders>
              <w:top w:val="nil"/>
              <w:bottom w:val="nil"/>
            </w:tcBorders>
          </w:tcPr>
          <w:p w14:paraId="6CC3AE81" w14:textId="77777777" w:rsidR="00413CEB" w:rsidRDefault="00413CEB">
            <w:pPr>
              <w:pStyle w:val="TableParagraph"/>
              <w:ind w:left="0"/>
              <w:rPr>
                <w:sz w:val="18"/>
              </w:rPr>
            </w:pPr>
          </w:p>
        </w:tc>
      </w:tr>
      <w:tr w:rsidR="00413CEB" w14:paraId="62F7BBDA" w14:textId="77777777">
        <w:trPr>
          <w:trHeight w:val="266"/>
        </w:trPr>
        <w:tc>
          <w:tcPr>
            <w:tcW w:w="562" w:type="dxa"/>
            <w:vMerge/>
            <w:tcBorders>
              <w:top w:val="nil"/>
            </w:tcBorders>
          </w:tcPr>
          <w:p w14:paraId="6D0AF072" w14:textId="77777777" w:rsidR="00413CEB" w:rsidRDefault="00413CEB">
            <w:pPr>
              <w:rPr>
                <w:sz w:val="2"/>
                <w:szCs w:val="2"/>
              </w:rPr>
            </w:pPr>
          </w:p>
        </w:tc>
        <w:tc>
          <w:tcPr>
            <w:tcW w:w="2444" w:type="dxa"/>
            <w:vMerge/>
            <w:tcBorders>
              <w:top w:val="nil"/>
            </w:tcBorders>
          </w:tcPr>
          <w:p w14:paraId="57B73FD9" w14:textId="77777777" w:rsidR="00413CEB" w:rsidRDefault="00413CEB">
            <w:pPr>
              <w:rPr>
                <w:sz w:val="2"/>
                <w:szCs w:val="2"/>
              </w:rPr>
            </w:pPr>
          </w:p>
        </w:tc>
        <w:tc>
          <w:tcPr>
            <w:tcW w:w="3517" w:type="dxa"/>
            <w:tcBorders>
              <w:top w:val="nil"/>
              <w:bottom w:val="nil"/>
            </w:tcBorders>
          </w:tcPr>
          <w:p w14:paraId="2C193A2E" w14:textId="77777777" w:rsidR="00413CEB" w:rsidRDefault="00AB3E27">
            <w:pPr>
              <w:pStyle w:val="TableParagraph"/>
              <w:tabs>
                <w:tab w:val="left" w:pos="2448"/>
              </w:tabs>
              <w:spacing w:line="246" w:lineRule="exact"/>
              <w:ind w:left="0" w:right="100"/>
              <w:jc w:val="right"/>
              <w:rPr>
                <w:sz w:val="24"/>
              </w:rPr>
            </w:pPr>
            <w:r>
              <w:rPr>
                <w:spacing w:val="-2"/>
                <w:sz w:val="24"/>
              </w:rPr>
              <w:t>теоретических</w:t>
            </w:r>
            <w:r>
              <w:rPr>
                <w:sz w:val="24"/>
              </w:rPr>
              <w:tab/>
            </w:r>
            <w:r>
              <w:rPr>
                <w:spacing w:val="-10"/>
                <w:sz w:val="24"/>
              </w:rPr>
              <w:t>и</w:t>
            </w:r>
          </w:p>
        </w:tc>
        <w:tc>
          <w:tcPr>
            <w:tcW w:w="4005" w:type="dxa"/>
            <w:tcBorders>
              <w:top w:val="nil"/>
              <w:bottom w:val="nil"/>
            </w:tcBorders>
          </w:tcPr>
          <w:p w14:paraId="5ED9C216" w14:textId="77777777" w:rsidR="00413CEB" w:rsidRDefault="00413CEB">
            <w:pPr>
              <w:pStyle w:val="TableParagraph"/>
              <w:ind w:left="0"/>
              <w:rPr>
                <w:sz w:val="18"/>
              </w:rPr>
            </w:pPr>
          </w:p>
        </w:tc>
      </w:tr>
      <w:tr w:rsidR="00413CEB" w14:paraId="53271834" w14:textId="77777777">
        <w:trPr>
          <w:trHeight w:val="273"/>
        </w:trPr>
        <w:tc>
          <w:tcPr>
            <w:tcW w:w="562" w:type="dxa"/>
            <w:vMerge/>
            <w:tcBorders>
              <w:top w:val="nil"/>
            </w:tcBorders>
          </w:tcPr>
          <w:p w14:paraId="54EE8FAF" w14:textId="77777777" w:rsidR="00413CEB" w:rsidRDefault="00413CEB">
            <w:pPr>
              <w:rPr>
                <w:sz w:val="2"/>
                <w:szCs w:val="2"/>
              </w:rPr>
            </w:pPr>
          </w:p>
        </w:tc>
        <w:tc>
          <w:tcPr>
            <w:tcW w:w="2444" w:type="dxa"/>
            <w:vMerge/>
            <w:tcBorders>
              <w:top w:val="nil"/>
            </w:tcBorders>
          </w:tcPr>
          <w:p w14:paraId="5F0AFF38" w14:textId="77777777" w:rsidR="00413CEB" w:rsidRDefault="00413CEB">
            <w:pPr>
              <w:rPr>
                <w:sz w:val="2"/>
                <w:szCs w:val="2"/>
              </w:rPr>
            </w:pPr>
          </w:p>
        </w:tc>
        <w:tc>
          <w:tcPr>
            <w:tcW w:w="3517" w:type="dxa"/>
            <w:tcBorders>
              <w:top w:val="nil"/>
            </w:tcBorders>
          </w:tcPr>
          <w:p w14:paraId="43EDEE98" w14:textId="77777777" w:rsidR="00413CEB" w:rsidRDefault="00AB3E27">
            <w:pPr>
              <w:pStyle w:val="TableParagraph"/>
              <w:spacing w:line="254" w:lineRule="exact"/>
              <w:ind w:left="827"/>
              <w:rPr>
                <w:sz w:val="24"/>
              </w:rPr>
            </w:pPr>
            <w:r>
              <w:rPr>
                <w:sz w:val="24"/>
              </w:rPr>
              <w:t>практических</w:t>
            </w:r>
            <w:r>
              <w:rPr>
                <w:spacing w:val="-4"/>
                <w:sz w:val="24"/>
              </w:rPr>
              <w:t xml:space="preserve"> </w:t>
            </w:r>
            <w:r>
              <w:rPr>
                <w:spacing w:val="-2"/>
                <w:sz w:val="24"/>
              </w:rPr>
              <w:t>формах</w:t>
            </w:r>
          </w:p>
        </w:tc>
        <w:tc>
          <w:tcPr>
            <w:tcW w:w="4005" w:type="dxa"/>
            <w:tcBorders>
              <w:top w:val="nil"/>
            </w:tcBorders>
          </w:tcPr>
          <w:p w14:paraId="19E72299" w14:textId="77777777" w:rsidR="00413CEB" w:rsidRDefault="00413CEB">
            <w:pPr>
              <w:pStyle w:val="TableParagraph"/>
              <w:ind w:left="0"/>
              <w:rPr>
                <w:sz w:val="20"/>
              </w:rPr>
            </w:pPr>
          </w:p>
        </w:tc>
      </w:tr>
      <w:tr w:rsidR="00413CEB" w14:paraId="6F67107F" w14:textId="77777777">
        <w:trPr>
          <w:trHeight w:val="275"/>
        </w:trPr>
        <w:tc>
          <w:tcPr>
            <w:tcW w:w="562" w:type="dxa"/>
            <w:tcBorders>
              <w:bottom w:val="nil"/>
            </w:tcBorders>
          </w:tcPr>
          <w:p w14:paraId="1DD86DD1" w14:textId="77777777" w:rsidR="00413CEB" w:rsidRDefault="00AB3E27">
            <w:pPr>
              <w:pStyle w:val="TableParagraph"/>
              <w:spacing w:line="255" w:lineRule="exact"/>
              <w:ind w:left="105"/>
              <w:rPr>
                <w:sz w:val="24"/>
              </w:rPr>
            </w:pPr>
            <w:r>
              <w:rPr>
                <w:spacing w:val="-10"/>
                <w:sz w:val="24"/>
              </w:rPr>
              <w:t>3</w:t>
            </w:r>
          </w:p>
        </w:tc>
        <w:tc>
          <w:tcPr>
            <w:tcW w:w="2444" w:type="dxa"/>
            <w:tcBorders>
              <w:bottom w:val="nil"/>
            </w:tcBorders>
          </w:tcPr>
          <w:p w14:paraId="12F9A61F" w14:textId="77777777" w:rsidR="00413CEB" w:rsidRDefault="00AB3E27">
            <w:pPr>
              <w:pStyle w:val="TableParagraph"/>
              <w:spacing w:line="255" w:lineRule="exact"/>
              <w:rPr>
                <w:b/>
                <w:sz w:val="24"/>
              </w:rPr>
            </w:pPr>
            <w:r>
              <w:rPr>
                <w:b/>
                <w:spacing w:val="-2"/>
                <w:sz w:val="24"/>
              </w:rPr>
              <w:t>Нравственно-</w:t>
            </w:r>
          </w:p>
        </w:tc>
        <w:tc>
          <w:tcPr>
            <w:tcW w:w="3517" w:type="dxa"/>
            <w:tcBorders>
              <w:bottom w:val="nil"/>
            </w:tcBorders>
          </w:tcPr>
          <w:p w14:paraId="0E66B9C6" w14:textId="77777777" w:rsidR="00413CEB" w:rsidRDefault="00AB3E27">
            <w:pPr>
              <w:pStyle w:val="TableParagraph"/>
              <w:tabs>
                <w:tab w:val="left" w:pos="650"/>
                <w:tab w:val="left" w:pos="1895"/>
                <w:tab w:val="left" w:pos="2305"/>
              </w:tabs>
              <w:spacing w:line="255" w:lineRule="exact"/>
              <w:ind w:left="0" w:right="99"/>
              <w:jc w:val="right"/>
              <w:rPr>
                <w:i/>
                <w:sz w:val="24"/>
              </w:rPr>
            </w:pPr>
            <w:r>
              <w:rPr>
                <w:i/>
                <w:spacing w:val="-4"/>
                <w:sz w:val="24"/>
              </w:rPr>
              <w:t>3.1.</w:t>
            </w:r>
            <w:r>
              <w:rPr>
                <w:i/>
                <w:sz w:val="24"/>
              </w:rPr>
              <w:tab/>
            </w:r>
            <w:r>
              <w:rPr>
                <w:i/>
                <w:spacing w:val="-2"/>
                <w:sz w:val="24"/>
              </w:rPr>
              <w:t>Освоение</w:t>
            </w:r>
            <w:r>
              <w:rPr>
                <w:i/>
                <w:sz w:val="24"/>
              </w:rPr>
              <w:tab/>
            </w:r>
            <w:r>
              <w:rPr>
                <w:i/>
                <w:spacing w:val="-10"/>
                <w:sz w:val="24"/>
              </w:rPr>
              <w:t>и</w:t>
            </w:r>
            <w:r>
              <w:rPr>
                <w:i/>
                <w:sz w:val="24"/>
              </w:rPr>
              <w:tab/>
            </w:r>
            <w:r>
              <w:rPr>
                <w:i/>
                <w:spacing w:val="-2"/>
                <w:sz w:val="24"/>
              </w:rPr>
              <w:t>принятие</w:t>
            </w:r>
          </w:p>
        </w:tc>
        <w:tc>
          <w:tcPr>
            <w:tcW w:w="4005" w:type="dxa"/>
            <w:tcBorders>
              <w:bottom w:val="nil"/>
            </w:tcBorders>
          </w:tcPr>
          <w:p w14:paraId="15F1917C" w14:textId="77777777" w:rsidR="00413CEB" w:rsidRDefault="00AB3E27">
            <w:pPr>
              <w:pStyle w:val="TableParagraph"/>
              <w:tabs>
                <w:tab w:val="left" w:pos="1732"/>
              </w:tabs>
              <w:spacing w:line="255" w:lineRule="exact"/>
              <w:ind w:left="0" w:right="99"/>
              <w:jc w:val="right"/>
              <w:rPr>
                <w:i/>
                <w:sz w:val="24"/>
              </w:rPr>
            </w:pPr>
            <w:r>
              <w:rPr>
                <w:i/>
                <w:spacing w:val="-4"/>
                <w:sz w:val="24"/>
              </w:rPr>
              <w:t>3.1.</w:t>
            </w:r>
            <w:r>
              <w:rPr>
                <w:i/>
                <w:sz w:val="24"/>
              </w:rPr>
              <w:tab/>
            </w:r>
            <w:r>
              <w:rPr>
                <w:i/>
                <w:spacing w:val="-2"/>
                <w:sz w:val="24"/>
              </w:rPr>
              <w:t>Сформированность</w:t>
            </w:r>
          </w:p>
        </w:tc>
      </w:tr>
      <w:tr w:rsidR="00413CEB" w14:paraId="597660C8" w14:textId="77777777">
        <w:trPr>
          <w:trHeight w:val="275"/>
        </w:trPr>
        <w:tc>
          <w:tcPr>
            <w:tcW w:w="562" w:type="dxa"/>
            <w:tcBorders>
              <w:top w:val="nil"/>
              <w:bottom w:val="nil"/>
            </w:tcBorders>
          </w:tcPr>
          <w:p w14:paraId="5FF0B8CB" w14:textId="77777777" w:rsidR="00413CEB" w:rsidRDefault="00413CEB">
            <w:pPr>
              <w:pStyle w:val="TableParagraph"/>
              <w:ind w:left="0"/>
              <w:rPr>
                <w:sz w:val="20"/>
              </w:rPr>
            </w:pPr>
          </w:p>
        </w:tc>
        <w:tc>
          <w:tcPr>
            <w:tcW w:w="2444" w:type="dxa"/>
            <w:tcBorders>
              <w:top w:val="nil"/>
              <w:bottom w:val="nil"/>
            </w:tcBorders>
          </w:tcPr>
          <w:p w14:paraId="30EE29E0" w14:textId="77777777" w:rsidR="00413CEB" w:rsidRDefault="00AB3E27">
            <w:pPr>
              <w:pStyle w:val="TableParagraph"/>
              <w:spacing w:line="256" w:lineRule="exact"/>
              <w:rPr>
                <w:b/>
                <w:sz w:val="24"/>
              </w:rPr>
            </w:pPr>
            <w:r>
              <w:rPr>
                <w:b/>
                <w:spacing w:val="-2"/>
                <w:sz w:val="24"/>
              </w:rPr>
              <w:t>этическая</w:t>
            </w:r>
          </w:p>
        </w:tc>
        <w:tc>
          <w:tcPr>
            <w:tcW w:w="3517" w:type="dxa"/>
            <w:tcBorders>
              <w:top w:val="nil"/>
              <w:bottom w:val="nil"/>
            </w:tcBorders>
          </w:tcPr>
          <w:p w14:paraId="3BC93FF5" w14:textId="77777777" w:rsidR="00413CEB" w:rsidRDefault="00AB3E27">
            <w:pPr>
              <w:pStyle w:val="TableParagraph"/>
              <w:tabs>
                <w:tab w:val="left" w:pos="2180"/>
              </w:tabs>
              <w:spacing w:line="256" w:lineRule="exact"/>
              <w:ind w:left="0" w:right="98"/>
              <w:jc w:val="right"/>
              <w:rPr>
                <w:i/>
                <w:sz w:val="24"/>
              </w:rPr>
            </w:pPr>
            <w:r>
              <w:rPr>
                <w:i/>
                <w:spacing w:val="-2"/>
                <w:sz w:val="24"/>
              </w:rPr>
              <w:t>общечеловеческих</w:t>
            </w:r>
            <w:r>
              <w:rPr>
                <w:i/>
                <w:sz w:val="24"/>
              </w:rPr>
              <w:tab/>
            </w:r>
            <w:r>
              <w:rPr>
                <w:i/>
                <w:spacing w:val="-2"/>
                <w:sz w:val="24"/>
              </w:rPr>
              <w:t>моральных</w:t>
            </w:r>
          </w:p>
        </w:tc>
        <w:tc>
          <w:tcPr>
            <w:tcW w:w="4005" w:type="dxa"/>
            <w:tcBorders>
              <w:top w:val="nil"/>
              <w:bottom w:val="nil"/>
            </w:tcBorders>
          </w:tcPr>
          <w:p w14:paraId="32A75BB8" w14:textId="77777777" w:rsidR="00413CEB" w:rsidRDefault="00AB3E27">
            <w:pPr>
              <w:pStyle w:val="TableParagraph"/>
              <w:spacing w:line="256" w:lineRule="exact"/>
              <w:ind w:left="0" w:right="102"/>
              <w:jc w:val="right"/>
              <w:rPr>
                <w:i/>
                <w:sz w:val="24"/>
              </w:rPr>
            </w:pPr>
            <w:r>
              <w:rPr>
                <w:i/>
                <w:sz w:val="24"/>
              </w:rPr>
              <w:t>нравственного</w:t>
            </w:r>
            <w:r>
              <w:rPr>
                <w:i/>
                <w:spacing w:val="2"/>
                <w:sz w:val="24"/>
              </w:rPr>
              <w:t xml:space="preserve"> </w:t>
            </w:r>
            <w:r>
              <w:rPr>
                <w:i/>
                <w:sz w:val="24"/>
              </w:rPr>
              <w:t>сознания</w:t>
            </w:r>
            <w:r>
              <w:rPr>
                <w:i/>
                <w:spacing w:val="2"/>
                <w:sz w:val="24"/>
              </w:rPr>
              <w:t xml:space="preserve"> </w:t>
            </w:r>
            <w:r>
              <w:rPr>
                <w:i/>
                <w:sz w:val="24"/>
              </w:rPr>
              <w:t>и</w:t>
            </w:r>
            <w:r>
              <w:rPr>
                <w:i/>
                <w:spacing w:val="3"/>
                <w:sz w:val="24"/>
              </w:rPr>
              <w:t xml:space="preserve"> </w:t>
            </w:r>
            <w:r>
              <w:rPr>
                <w:i/>
                <w:spacing w:val="-2"/>
                <w:sz w:val="24"/>
              </w:rPr>
              <w:t>поведения</w:t>
            </w:r>
          </w:p>
        </w:tc>
      </w:tr>
      <w:tr w:rsidR="00413CEB" w14:paraId="2B6B269B" w14:textId="77777777">
        <w:trPr>
          <w:trHeight w:val="275"/>
        </w:trPr>
        <w:tc>
          <w:tcPr>
            <w:tcW w:w="562" w:type="dxa"/>
            <w:tcBorders>
              <w:top w:val="nil"/>
              <w:bottom w:val="nil"/>
            </w:tcBorders>
          </w:tcPr>
          <w:p w14:paraId="2D6BC8AD" w14:textId="77777777" w:rsidR="00413CEB" w:rsidRDefault="00413CEB">
            <w:pPr>
              <w:pStyle w:val="TableParagraph"/>
              <w:ind w:left="0"/>
              <w:rPr>
                <w:sz w:val="20"/>
              </w:rPr>
            </w:pPr>
          </w:p>
        </w:tc>
        <w:tc>
          <w:tcPr>
            <w:tcW w:w="2444" w:type="dxa"/>
            <w:tcBorders>
              <w:top w:val="nil"/>
              <w:bottom w:val="nil"/>
            </w:tcBorders>
          </w:tcPr>
          <w:p w14:paraId="1AFE5D88" w14:textId="77777777" w:rsidR="00413CEB" w:rsidRDefault="00AB3E27">
            <w:pPr>
              <w:pStyle w:val="TableParagraph"/>
              <w:spacing w:line="256" w:lineRule="exact"/>
              <w:rPr>
                <w:b/>
                <w:sz w:val="24"/>
              </w:rPr>
            </w:pPr>
            <w:r>
              <w:rPr>
                <w:b/>
                <w:spacing w:val="-2"/>
                <w:sz w:val="24"/>
              </w:rPr>
              <w:t>ориентация</w:t>
            </w:r>
          </w:p>
        </w:tc>
        <w:tc>
          <w:tcPr>
            <w:tcW w:w="3517" w:type="dxa"/>
            <w:tcBorders>
              <w:top w:val="nil"/>
              <w:bottom w:val="nil"/>
            </w:tcBorders>
          </w:tcPr>
          <w:p w14:paraId="2B56E53A" w14:textId="77777777" w:rsidR="00413CEB" w:rsidRDefault="00AB3E27">
            <w:pPr>
              <w:pStyle w:val="TableParagraph"/>
              <w:spacing w:line="256" w:lineRule="exact"/>
              <w:rPr>
                <w:i/>
                <w:sz w:val="24"/>
              </w:rPr>
            </w:pPr>
            <w:r>
              <w:rPr>
                <w:i/>
                <w:sz w:val="24"/>
              </w:rPr>
              <w:t>норм</w:t>
            </w:r>
            <w:r>
              <w:rPr>
                <w:i/>
                <w:spacing w:val="-2"/>
                <w:sz w:val="24"/>
              </w:rPr>
              <w:t xml:space="preserve"> </w:t>
            </w:r>
            <w:r>
              <w:rPr>
                <w:i/>
                <w:sz w:val="24"/>
              </w:rPr>
              <w:t>и</w:t>
            </w:r>
            <w:r>
              <w:rPr>
                <w:i/>
                <w:spacing w:val="-1"/>
                <w:sz w:val="24"/>
              </w:rPr>
              <w:t xml:space="preserve"> </w:t>
            </w:r>
            <w:r>
              <w:rPr>
                <w:i/>
                <w:spacing w:val="-2"/>
                <w:sz w:val="24"/>
              </w:rPr>
              <w:t>ценностей</w:t>
            </w:r>
          </w:p>
        </w:tc>
        <w:tc>
          <w:tcPr>
            <w:tcW w:w="4005" w:type="dxa"/>
            <w:tcBorders>
              <w:top w:val="nil"/>
              <w:bottom w:val="nil"/>
            </w:tcBorders>
          </w:tcPr>
          <w:p w14:paraId="3FA4AC1A" w14:textId="77777777" w:rsidR="00413CEB" w:rsidRDefault="00AB3E27">
            <w:pPr>
              <w:pStyle w:val="TableParagraph"/>
              <w:tabs>
                <w:tab w:val="left" w:pos="1228"/>
                <w:tab w:val="left" w:pos="2893"/>
              </w:tabs>
              <w:spacing w:line="256" w:lineRule="exact"/>
              <w:ind w:left="0" w:right="101"/>
              <w:jc w:val="right"/>
              <w:rPr>
                <w:i/>
                <w:sz w:val="24"/>
              </w:rPr>
            </w:pPr>
            <w:r>
              <w:rPr>
                <w:i/>
                <w:spacing w:val="-5"/>
                <w:sz w:val="24"/>
              </w:rPr>
              <w:t>на</w:t>
            </w:r>
            <w:r>
              <w:rPr>
                <w:i/>
                <w:sz w:val="24"/>
              </w:rPr>
              <w:tab/>
            </w:r>
            <w:r>
              <w:rPr>
                <w:i/>
                <w:spacing w:val="-2"/>
                <w:sz w:val="24"/>
              </w:rPr>
              <w:t>основе</w:t>
            </w:r>
            <w:r>
              <w:rPr>
                <w:i/>
                <w:sz w:val="24"/>
              </w:rPr>
              <w:tab/>
            </w:r>
            <w:r>
              <w:rPr>
                <w:i/>
                <w:spacing w:val="-2"/>
                <w:sz w:val="24"/>
              </w:rPr>
              <w:t>усвоения</w:t>
            </w:r>
          </w:p>
        </w:tc>
      </w:tr>
      <w:tr w:rsidR="00413CEB" w14:paraId="2E30CC84" w14:textId="77777777">
        <w:trPr>
          <w:trHeight w:val="1121"/>
        </w:trPr>
        <w:tc>
          <w:tcPr>
            <w:tcW w:w="562" w:type="dxa"/>
            <w:tcBorders>
              <w:top w:val="nil"/>
              <w:bottom w:val="nil"/>
            </w:tcBorders>
          </w:tcPr>
          <w:p w14:paraId="48B4D4E3" w14:textId="77777777" w:rsidR="00413CEB" w:rsidRDefault="00413CEB">
            <w:pPr>
              <w:pStyle w:val="TableParagraph"/>
              <w:ind w:left="0"/>
              <w:rPr>
                <w:sz w:val="24"/>
              </w:rPr>
            </w:pPr>
          </w:p>
        </w:tc>
        <w:tc>
          <w:tcPr>
            <w:tcW w:w="2444" w:type="dxa"/>
            <w:tcBorders>
              <w:top w:val="nil"/>
              <w:bottom w:val="nil"/>
            </w:tcBorders>
          </w:tcPr>
          <w:p w14:paraId="5C57D45E" w14:textId="77777777" w:rsidR="00413CEB" w:rsidRDefault="00413CEB">
            <w:pPr>
              <w:pStyle w:val="TableParagraph"/>
              <w:ind w:left="0"/>
              <w:rPr>
                <w:sz w:val="24"/>
              </w:rPr>
            </w:pPr>
          </w:p>
        </w:tc>
        <w:tc>
          <w:tcPr>
            <w:tcW w:w="3517" w:type="dxa"/>
            <w:tcBorders>
              <w:top w:val="nil"/>
              <w:bottom w:val="nil"/>
            </w:tcBorders>
          </w:tcPr>
          <w:p w14:paraId="307AF410" w14:textId="77777777" w:rsidR="00413CEB" w:rsidRDefault="00AB3E27">
            <w:pPr>
              <w:pStyle w:val="TableParagraph"/>
              <w:spacing w:line="272" w:lineRule="exact"/>
              <w:rPr>
                <w:b/>
                <w:sz w:val="24"/>
              </w:rPr>
            </w:pPr>
            <w:r>
              <w:rPr>
                <w:b/>
                <w:sz w:val="24"/>
              </w:rPr>
              <w:t>Знаниевый</w:t>
            </w:r>
            <w:r>
              <w:rPr>
                <w:b/>
                <w:spacing w:val="-6"/>
                <w:sz w:val="24"/>
              </w:rPr>
              <w:t xml:space="preserve"> </w:t>
            </w:r>
            <w:r>
              <w:rPr>
                <w:b/>
                <w:spacing w:val="-2"/>
                <w:sz w:val="24"/>
              </w:rPr>
              <w:t>компонент:</w:t>
            </w:r>
          </w:p>
          <w:p w14:paraId="77F1E273" w14:textId="77777777" w:rsidR="00413CEB" w:rsidRDefault="00AB3E27">
            <w:pPr>
              <w:pStyle w:val="TableParagraph"/>
              <w:tabs>
                <w:tab w:val="left" w:pos="1523"/>
                <w:tab w:val="left" w:pos="2409"/>
                <w:tab w:val="left" w:pos="2691"/>
              </w:tabs>
              <w:ind w:left="827" w:right="97" w:firstLine="76"/>
              <w:rPr>
                <w:sz w:val="24"/>
              </w:rPr>
            </w:pPr>
            <w:r>
              <w:rPr>
                <w:rFonts w:ascii="Symbol" w:hAnsi="Symbol"/>
                <w:spacing w:val="-10"/>
                <w:sz w:val="24"/>
              </w:rPr>
              <w:t></w:t>
            </w:r>
            <w:r>
              <w:rPr>
                <w:sz w:val="24"/>
              </w:rPr>
              <w:tab/>
            </w:r>
            <w:r>
              <w:rPr>
                <w:spacing w:val="-2"/>
                <w:sz w:val="24"/>
              </w:rPr>
              <w:t>наличие</w:t>
            </w:r>
            <w:r>
              <w:rPr>
                <w:sz w:val="24"/>
              </w:rPr>
              <w:tab/>
            </w:r>
            <w:r>
              <w:rPr>
                <w:sz w:val="24"/>
              </w:rPr>
              <w:tab/>
            </w:r>
            <w:r>
              <w:rPr>
                <w:spacing w:val="-2"/>
                <w:sz w:val="24"/>
              </w:rPr>
              <w:t xml:space="preserve">знаний </w:t>
            </w:r>
            <w:r>
              <w:rPr>
                <w:spacing w:val="-5"/>
                <w:sz w:val="24"/>
              </w:rPr>
              <w:t>об</w:t>
            </w:r>
            <w:r>
              <w:rPr>
                <w:sz w:val="24"/>
              </w:rPr>
              <w:tab/>
            </w:r>
            <w:r>
              <w:rPr>
                <w:sz w:val="24"/>
              </w:rPr>
              <w:tab/>
            </w:r>
            <w:r>
              <w:rPr>
                <w:spacing w:val="-2"/>
                <w:sz w:val="24"/>
              </w:rPr>
              <w:t>основных</w:t>
            </w:r>
          </w:p>
          <w:p w14:paraId="15895169" w14:textId="77777777" w:rsidR="00413CEB" w:rsidRDefault="00AB3E27">
            <w:pPr>
              <w:pStyle w:val="TableParagraph"/>
              <w:spacing w:line="260" w:lineRule="exact"/>
              <w:ind w:left="827"/>
              <w:rPr>
                <w:sz w:val="24"/>
              </w:rPr>
            </w:pPr>
            <w:r>
              <w:rPr>
                <w:spacing w:val="-2"/>
                <w:sz w:val="24"/>
              </w:rPr>
              <w:t>общечеловеческих</w:t>
            </w:r>
          </w:p>
        </w:tc>
        <w:tc>
          <w:tcPr>
            <w:tcW w:w="4005" w:type="dxa"/>
            <w:tcBorders>
              <w:top w:val="nil"/>
              <w:bottom w:val="nil"/>
            </w:tcBorders>
          </w:tcPr>
          <w:p w14:paraId="5004F7E5" w14:textId="77777777" w:rsidR="00413CEB" w:rsidRDefault="00AB3E27">
            <w:pPr>
              <w:pStyle w:val="TableParagraph"/>
              <w:spacing w:line="268" w:lineRule="exact"/>
              <w:ind w:left="104"/>
              <w:rPr>
                <w:i/>
                <w:sz w:val="24"/>
              </w:rPr>
            </w:pPr>
            <w:r>
              <w:rPr>
                <w:i/>
                <w:sz w:val="24"/>
              </w:rPr>
              <w:t>общечеловеческих</w:t>
            </w:r>
            <w:r>
              <w:rPr>
                <w:i/>
                <w:spacing w:val="-8"/>
                <w:sz w:val="24"/>
              </w:rPr>
              <w:t xml:space="preserve"> </w:t>
            </w:r>
            <w:r>
              <w:rPr>
                <w:i/>
                <w:spacing w:val="-2"/>
                <w:sz w:val="24"/>
              </w:rPr>
              <w:t>ценностей</w:t>
            </w:r>
          </w:p>
          <w:p w14:paraId="69A6E25B" w14:textId="77777777" w:rsidR="00413CEB" w:rsidRDefault="00AB3E27">
            <w:pPr>
              <w:pStyle w:val="TableParagraph"/>
              <w:spacing w:before="5" w:line="275" w:lineRule="exact"/>
              <w:ind w:left="104"/>
              <w:rPr>
                <w:b/>
                <w:sz w:val="24"/>
              </w:rPr>
            </w:pPr>
            <w:r>
              <w:rPr>
                <w:b/>
                <w:sz w:val="24"/>
              </w:rPr>
              <w:t>Знаниевый</w:t>
            </w:r>
            <w:r>
              <w:rPr>
                <w:b/>
                <w:spacing w:val="-6"/>
                <w:sz w:val="24"/>
              </w:rPr>
              <w:t xml:space="preserve"> </w:t>
            </w:r>
            <w:r>
              <w:rPr>
                <w:b/>
                <w:spacing w:val="-2"/>
                <w:sz w:val="24"/>
              </w:rPr>
              <w:t>компонент:</w:t>
            </w:r>
          </w:p>
          <w:p w14:paraId="4246B8EA" w14:textId="77777777" w:rsidR="00413CEB" w:rsidRDefault="00AB3E27">
            <w:pPr>
              <w:pStyle w:val="TableParagraph"/>
              <w:tabs>
                <w:tab w:val="left" w:pos="1521"/>
                <w:tab w:val="left" w:pos="2648"/>
                <w:tab w:val="left" w:pos="3652"/>
              </w:tabs>
              <w:spacing w:before="1" w:line="276" w:lineRule="exact"/>
              <w:ind w:left="824" w:right="100" w:firstLine="76"/>
              <w:rPr>
                <w:sz w:val="24"/>
              </w:rPr>
            </w:pPr>
            <w:r>
              <w:rPr>
                <w:rFonts w:ascii="Symbol" w:hAnsi="Symbol"/>
                <w:spacing w:val="-10"/>
                <w:sz w:val="24"/>
              </w:rPr>
              <w:t></w:t>
            </w:r>
            <w:r>
              <w:rPr>
                <w:sz w:val="24"/>
              </w:rPr>
              <w:tab/>
            </w:r>
            <w:r>
              <w:rPr>
                <w:spacing w:val="-2"/>
                <w:sz w:val="24"/>
              </w:rPr>
              <w:t>наличие</w:t>
            </w:r>
            <w:r>
              <w:rPr>
                <w:sz w:val="24"/>
              </w:rPr>
              <w:tab/>
            </w:r>
            <w:r>
              <w:rPr>
                <w:spacing w:val="-2"/>
                <w:sz w:val="24"/>
              </w:rPr>
              <w:t>знаний</w:t>
            </w:r>
            <w:r>
              <w:rPr>
                <w:sz w:val="24"/>
              </w:rPr>
              <w:tab/>
            </w:r>
            <w:r>
              <w:rPr>
                <w:spacing w:val="-6"/>
                <w:sz w:val="24"/>
              </w:rPr>
              <w:t xml:space="preserve">об </w:t>
            </w:r>
            <w:r>
              <w:rPr>
                <w:sz w:val="24"/>
              </w:rPr>
              <w:t>основных</w:t>
            </w:r>
            <w:r>
              <w:rPr>
                <w:spacing w:val="59"/>
                <w:w w:val="150"/>
                <w:sz w:val="24"/>
              </w:rPr>
              <w:t xml:space="preserve"> </w:t>
            </w:r>
            <w:r>
              <w:rPr>
                <w:spacing w:val="-2"/>
                <w:sz w:val="24"/>
              </w:rPr>
              <w:t>общечеловеческих</w:t>
            </w:r>
          </w:p>
        </w:tc>
      </w:tr>
      <w:tr w:rsidR="00413CEB" w14:paraId="739D6AD4" w14:textId="77777777">
        <w:trPr>
          <w:trHeight w:val="276"/>
        </w:trPr>
        <w:tc>
          <w:tcPr>
            <w:tcW w:w="562" w:type="dxa"/>
            <w:tcBorders>
              <w:top w:val="nil"/>
              <w:bottom w:val="nil"/>
            </w:tcBorders>
          </w:tcPr>
          <w:p w14:paraId="21229FD3" w14:textId="77777777" w:rsidR="00413CEB" w:rsidRDefault="00413CEB">
            <w:pPr>
              <w:pStyle w:val="TableParagraph"/>
              <w:ind w:left="0"/>
              <w:rPr>
                <w:sz w:val="20"/>
              </w:rPr>
            </w:pPr>
          </w:p>
        </w:tc>
        <w:tc>
          <w:tcPr>
            <w:tcW w:w="2444" w:type="dxa"/>
            <w:tcBorders>
              <w:top w:val="nil"/>
              <w:bottom w:val="nil"/>
            </w:tcBorders>
          </w:tcPr>
          <w:p w14:paraId="485A1A26" w14:textId="77777777" w:rsidR="00413CEB" w:rsidRDefault="00413CEB">
            <w:pPr>
              <w:pStyle w:val="TableParagraph"/>
              <w:ind w:left="0"/>
              <w:rPr>
                <w:sz w:val="20"/>
              </w:rPr>
            </w:pPr>
          </w:p>
        </w:tc>
        <w:tc>
          <w:tcPr>
            <w:tcW w:w="3517" w:type="dxa"/>
            <w:tcBorders>
              <w:top w:val="nil"/>
              <w:bottom w:val="nil"/>
            </w:tcBorders>
          </w:tcPr>
          <w:p w14:paraId="43A9FBFF" w14:textId="77777777" w:rsidR="00413CEB" w:rsidRDefault="00AB3E27">
            <w:pPr>
              <w:pStyle w:val="TableParagraph"/>
              <w:tabs>
                <w:tab w:val="left" w:pos="1832"/>
              </w:tabs>
              <w:spacing w:line="256" w:lineRule="exact"/>
              <w:ind w:left="0" w:right="100"/>
              <w:jc w:val="right"/>
              <w:rPr>
                <w:sz w:val="24"/>
              </w:rPr>
            </w:pPr>
            <w:r>
              <w:rPr>
                <w:spacing w:val="-2"/>
                <w:sz w:val="24"/>
              </w:rPr>
              <w:t>моральных</w:t>
            </w:r>
            <w:r>
              <w:rPr>
                <w:sz w:val="24"/>
              </w:rPr>
              <w:tab/>
            </w:r>
            <w:r>
              <w:rPr>
                <w:spacing w:val="-2"/>
                <w:sz w:val="24"/>
              </w:rPr>
              <w:t>нормах</w:t>
            </w:r>
          </w:p>
        </w:tc>
        <w:tc>
          <w:tcPr>
            <w:tcW w:w="4005" w:type="dxa"/>
            <w:tcBorders>
              <w:top w:val="nil"/>
              <w:bottom w:val="nil"/>
            </w:tcBorders>
          </w:tcPr>
          <w:p w14:paraId="6B353775" w14:textId="77777777" w:rsidR="00413CEB" w:rsidRDefault="00AB3E27">
            <w:pPr>
              <w:pStyle w:val="TableParagraph"/>
              <w:tabs>
                <w:tab w:val="left" w:pos="1664"/>
                <w:tab w:val="left" w:pos="2938"/>
              </w:tabs>
              <w:spacing w:line="256" w:lineRule="exact"/>
              <w:ind w:left="0" w:right="101"/>
              <w:jc w:val="right"/>
              <w:rPr>
                <w:sz w:val="24"/>
              </w:rPr>
            </w:pPr>
            <w:r>
              <w:rPr>
                <w:spacing w:val="-2"/>
                <w:sz w:val="24"/>
              </w:rPr>
              <w:t>моральных</w:t>
            </w:r>
            <w:r>
              <w:rPr>
                <w:sz w:val="24"/>
              </w:rPr>
              <w:tab/>
            </w:r>
            <w:r>
              <w:rPr>
                <w:spacing w:val="-2"/>
                <w:sz w:val="24"/>
              </w:rPr>
              <w:t>нормах</w:t>
            </w:r>
            <w:r>
              <w:rPr>
                <w:sz w:val="24"/>
              </w:rPr>
              <w:tab/>
            </w:r>
            <w:r>
              <w:rPr>
                <w:spacing w:val="-10"/>
                <w:sz w:val="24"/>
              </w:rPr>
              <w:t>и</w:t>
            </w:r>
          </w:p>
        </w:tc>
      </w:tr>
      <w:tr w:rsidR="00413CEB" w14:paraId="20829C19" w14:textId="77777777">
        <w:trPr>
          <w:trHeight w:val="276"/>
        </w:trPr>
        <w:tc>
          <w:tcPr>
            <w:tcW w:w="562" w:type="dxa"/>
            <w:tcBorders>
              <w:top w:val="nil"/>
              <w:bottom w:val="nil"/>
            </w:tcBorders>
          </w:tcPr>
          <w:p w14:paraId="7918336F" w14:textId="77777777" w:rsidR="00413CEB" w:rsidRDefault="00413CEB">
            <w:pPr>
              <w:pStyle w:val="TableParagraph"/>
              <w:ind w:left="0"/>
              <w:rPr>
                <w:sz w:val="20"/>
              </w:rPr>
            </w:pPr>
          </w:p>
        </w:tc>
        <w:tc>
          <w:tcPr>
            <w:tcW w:w="2444" w:type="dxa"/>
            <w:tcBorders>
              <w:top w:val="nil"/>
              <w:bottom w:val="nil"/>
            </w:tcBorders>
          </w:tcPr>
          <w:p w14:paraId="307A233C" w14:textId="77777777" w:rsidR="00413CEB" w:rsidRDefault="00413CEB">
            <w:pPr>
              <w:pStyle w:val="TableParagraph"/>
              <w:ind w:left="0"/>
              <w:rPr>
                <w:sz w:val="20"/>
              </w:rPr>
            </w:pPr>
          </w:p>
        </w:tc>
        <w:tc>
          <w:tcPr>
            <w:tcW w:w="3517" w:type="dxa"/>
            <w:tcBorders>
              <w:top w:val="nil"/>
              <w:bottom w:val="nil"/>
            </w:tcBorders>
          </w:tcPr>
          <w:p w14:paraId="58A67CA7" w14:textId="77777777" w:rsidR="00413CEB" w:rsidRDefault="00AB3E27">
            <w:pPr>
              <w:pStyle w:val="TableParagraph"/>
              <w:tabs>
                <w:tab w:val="left" w:pos="1050"/>
                <w:tab w:val="left" w:pos="1753"/>
              </w:tabs>
              <w:spacing w:line="256" w:lineRule="exact"/>
              <w:ind w:left="0" w:right="98"/>
              <w:jc w:val="right"/>
              <w:rPr>
                <w:sz w:val="24"/>
              </w:rPr>
            </w:pPr>
            <w:r>
              <w:rPr>
                <w:spacing w:val="-2"/>
                <w:sz w:val="24"/>
              </w:rPr>
              <w:t>(добро,</w:t>
            </w:r>
            <w:r>
              <w:rPr>
                <w:sz w:val="24"/>
              </w:rPr>
              <w:tab/>
            </w:r>
            <w:r>
              <w:rPr>
                <w:spacing w:val="-4"/>
                <w:sz w:val="24"/>
              </w:rPr>
              <w:t>зло,</w:t>
            </w:r>
            <w:r>
              <w:rPr>
                <w:sz w:val="24"/>
              </w:rPr>
              <w:tab/>
            </w:r>
            <w:r>
              <w:rPr>
                <w:spacing w:val="-2"/>
                <w:sz w:val="24"/>
              </w:rPr>
              <w:t>любовь,</w:t>
            </w:r>
          </w:p>
        </w:tc>
        <w:tc>
          <w:tcPr>
            <w:tcW w:w="4005" w:type="dxa"/>
            <w:tcBorders>
              <w:top w:val="nil"/>
              <w:bottom w:val="nil"/>
            </w:tcBorders>
          </w:tcPr>
          <w:p w14:paraId="0608F3EE" w14:textId="77777777" w:rsidR="00413CEB" w:rsidRDefault="00AB3E27">
            <w:pPr>
              <w:pStyle w:val="TableParagraph"/>
              <w:spacing w:line="256" w:lineRule="exact"/>
              <w:ind w:left="0" w:right="102"/>
              <w:jc w:val="right"/>
              <w:rPr>
                <w:sz w:val="24"/>
              </w:rPr>
            </w:pPr>
            <w:r>
              <w:rPr>
                <w:sz w:val="24"/>
              </w:rPr>
              <w:t>общечеловеческих</w:t>
            </w:r>
            <w:r>
              <w:rPr>
                <w:spacing w:val="32"/>
                <w:sz w:val="24"/>
              </w:rPr>
              <w:t xml:space="preserve"> </w:t>
            </w:r>
            <w:r>
              <w:rPr>
                <w:spacing w:val="-2"/>
                <w:sz w:val="24"/>
              </w:rPr>
              <w:t>ценностях</w:t>
            </w:r>
          </w:p>
        </w:tc>
      </w:tr>
      <w:tr w:rsidR="00413CEB" w14:paraId="136C103C" w14:textId="77777777">
        <w:trPr>
          <w:trHeight w:val="549"/>
        </w:trPr>
        <w:tc>
          <w:tcPr>
            <w:tcW w:w="562" w:type="dxa"/>
            <w:tcBorders>
              <w:top w:val="nil"/>
              <w:bottom w:val="nil"/>
            </w:tcBorders>
          </w:tcPr>
          <w:p w14:paraId="4DAB2C1F" w14:textId="77777777" w:rsidR="00413CEB" w:rsidRDefault="00413CEB">
            <w:pPr>
              <w:pStyle w:val="TableParagraph"/>
              <w:ind w:left="0"/>
              <w:rPr>
                <w:sz w:val="24"/>
              </w:rPr>
            </w:pPr>
          </w:p>
        </w:tc>
        <w:tc>
          <w:tcPr>
            <w:tcW w:w="2444" w:type="dxa"/>
            <w:tcBorders>
              <w:top w:val="nil"/>
              <w:bottom w:val="nil"/>
            </w:tcBorders>
          </w:tcPr>
          <w:p w14:paraId="3AC86E37" w14:textId="77777777" w:rsidR="00413CEB" w:rsidRDefault="00413CEB">
            <w:pPr>
              <w:pStyle w:val="TableParagraph"/>
              <w:ind w:left="0"/>
              <w:rPr>
                <w:sz w:val="24"/>
              </w:rPr>
            </w:pPr>
          </w:p>
        </w:tc>
        <w:tc>
          <w:tcPr>
            <w:tcW w:w="3517" w:type="dxa"/>
            <w:tcBorders>
              <w:top w:val="nil"/>
              <w:bottom w:val="nil"/>
            </w:tcBorders>
          </w:tcPr>
          <w:p w14:paraId="3638FC5D" w14:textId="77777777" w:rsidR="00413CEB" w:rsidRDefault="00AB3E27">
            <w:pPr>
              <w:pStyle w:val="TableParagraph"/>
              <w:tabs>
                <w:tab w:val="left" w:pos="2885"/>
              </w:tabs>
              <w:spacing w:line="274" w:lineRule="exact"/>
              <w:ind w:left="827" w:right="96"/>
              <w:rPr>
                <w:sz w:val="24"/>
              </w:rPr>
            </w:pPr>
            <w:r>
              <w:rPr>
                <w:spacing w:val="-2"/>
                <w:sz w:val="24"/>
              </w:rPr>
              <w:t>справедливость,</w:t>
            </w:r>
            <w:r>
              <w:rPr>
                <w:sz w:val="24"/>
              </w:rPr>
              <w:tab/>
            </w:r>
            <w:r>
              <w:rPr>
                <w:spacing w:val="-2"/>
                <w:sz w:val="24"/>
              </w:rPr>
              <w:t>долг, ответственность,</w:t>
            </w:r>
          </w:p>
        </w:tc>
        <w:tc>
          <w:tcPr>
            <w:tcW w:w="4005" w:type="dxa"/>
            <w:tcBorders>
              <w:top w:val="nil"/>
              <w:bottom w:val="nil"/>
            </w:tcBorders>
          </w:tcPr>
          <w:p w14:paraId="43364118" w14:textId="77777777" w:rsidR="00413CEB" w:rsidRDefault="00AB3E27">
            <w:pPr>
              <w:pStyle w:val="TableParagraph"/>
              <w:tabs>
                <w:tab w:val="left" w:pos="1445"/>
                <w:tab w:val="left" w:pos="2347"/>
                <w:tab w:val="left" w:pos="2759"/>
                <w:tab w:val="left" w:pos="3243"/>
                <w:tab w:val="left" w:pos="3762"/>
              </w:tabs>
              <w:spacing w:line="274" w:lineRule="exact"/>
              <w:ind w:left="824" w:right="102"/>
              <w:rPr>
                <w:sz w:val="24"/>
              </w:rPr>
            </w:pPr>
            <w:r>
              <w:rPr>
                <w:spacing w:val="-6"/>
                <w:sz w:val="24"/>
              </w:rPr>
              <w:t>их</w:t>
            </w:r>
            <w:r>
              <w:rPr>
                <w:sz w:val="24"/>
              </w:rPr>
              <w:tab/>
            </w:r>
            <w:r>
              <w:rPr>
                <w:spacing w:val="-2"/>
                <w:sz w:val="24"/>
              </w:rPr>
              <w:t>значении</w:t>
            </w:r>
            <w:r>
              <w:rPr>
                <w:sz w:val="24"/>
              </w:rPr>
              <w:tab/>
            </w:r>
            <w:r>
              <w:rPr>
                <w:spacing w:val="-10"/>
                <w:sz w:val="24"/>
              </w:rPr>
              <w:t>в</w:t>
            </w:r>
            <w:r>
              <w:rPr>
                <w:sz w:val="24"/>
              </w:rPr>
              <w:tab/>
            </w:r>
            <w:r>
              <w:rPr>
                <w:spacing w:val="-2"/>
                <w:sz w:val="24"/>
              </w:rPr>
              <w:t>жизни отдельной</w:t>
            </w:r>
            <w:r>
              <w:rPr>
                <w:sz w:val="24"/>
              </w:rPr>
              <w:tab/>
            </w:r>
            <w:r>
              <w:rPr>
                <w:spacing w:val="-2"/>
                <w:sz w:val="24"/>
              </w:rPr>
              <w:t>личности</w:t>
            </w:r>
            <w:r>
              <w:rPr>
                <w:sz w:val="24"/>
              </w:rPr>
              <w:tab/>
            </w:r>
            <w:r>
              <w:rPr>
                <w:spacing w:val="-10"/>
                <w:sz w:val="24"/>
              </w:rPr>
              <w:t>и</w:t>
            </w:r>
          </w:p>
        </w:tc>
      </w:tr>
      <w:tr w:rsidR="00413CEB" w14:paraId="671C4989" w14:textId="77777777">
        <w:trPr>
          <w:trHeight w:val="1123"/>
        </w:trPr>
        <w:tc>
          <w:tcPr>
            <w:tcW w:w="562" w:type="dxa"/>
            <w:tcBorders>
              <w:top w:val="nil"/>
              <w:bottom w:val="nil"/>
            </w:tcBorders>
          </w:tcPr>
          <w:p w14:paraId="33B79175" w14:textId="77777777" w:rsidR="00413CEB" w:rsidRDefault="00413CEB">
            <w:pPr>
              <w:pStyle w:val="TableParagraph"/>
              <w:ind w:left="0"/>
              <w:rPr>
                <w:sz w:val="24"/>
              </w:rPr>
            </w:pPr>
          </w:p>
        </w:tc>
        <w:tc>
          <w:tcPr>
            <w:tcW w:w="2444" w:type="dxa"/>
            <w:tcBorders>
              <w:top w:val="nil"/>
              <w:bottom w:val="nil"/>
            </w:tcBorders>
          </w:tcPr>
          <w:p w14:paraId="2454102B" w14:textId="77777777" w:rsidR="00413CEB" w:rsidRDefault="00413CEB">
            <w:pPr>
              <w:pStyle w:val="TableParagraph"/>
              <w:ind w:left="0"/>
              <w:rPr>
                <w:sz w:val="24"/>
              </w:rPr>
            </w:pPr>
          </w:p>
        </w:tc>
        <w:tc>
          <w:tcPr>
            <w:tcW w:w="3517" w:type="dxa"/>
            <w:tcBorders>
              <w:top w:val="nil"/>
              <w:bottom w:val="nil"/>
            </w:tcBorders>
          </w:tcPr>
          <w:p w14:paraId="47FD1338" w14:textId="77777777" w:rsidR="00413CEB" w:rsidRDefault="00AB3E27">
            <w:pPr>
              <w:pStyle w:val="TableParagraph"/>
              <w:spacing w:line="271" w:lineRule="exact"/>
              <w:ind w:left="827"/>
              <w:jc w:val="both"/>
              <w:rPr>
                <w:sz w:val="24"/>
              </w:rPr>
            </w:pPr>
            <w:r>
              <w:rPr>
                <w:sz w:val="24"/>
              </w:rPr>
              <w:t>совесть,</w:t>
            </w:r>
            <w:r>
              <w:rPr>
                <w:spacing w:val="-4"/>
                <w:sz w:val="24"/>
              </w:rPr>
              <w:t xml:space="preserve"> </w:t>
            </w:r>
            <w:r>
              <w:rPr>
                <w:sz w:val="24"/>
              </w:rPr>
              <w:t>стыд</w:t>
            </w:r>
            <w:r>
              <w:rPr>
                <w:spacing w:val="-1"/>
                <w:sz w:val="24"/>
              </w:rPr>
              <w:t xml:space="preserve"> </w:t>
            </w:r>
            <w:r>
              <w:rPr>
                <w:sz w:val="24"/>
              </w:rPr>
              <w:t>и</w:t>
            </w:r>
            <w:r>
              <w:rPr>
                <w:spacing w:val="-1"/>
                <w:sz w:val="24"/>
              </w:rPr>
              <w:t xml:space="preserve"> </w:t>
            </w:r>
            <w:r>
              <w:rPr>
                <w:sz w:val="24"/>
              </w:rPr>
              <w:t xml:space="preserve">т. </w:t>
            </w:r>
            <w:r>
              <w:rPr>
                <w:spacing w:val="-4"/>
                <w:sz w:val="24"/>
              </w:rPr>
              <w:t>д.);</w:t>
            </w:r>
          </w:p>
          <w:p w14:paraId="52D71DC4" w14:textId="77777777" w:rsidR="00413CEB" w:rsidRDefault="00AB3E27">
            <w:pPr>
              <w:pStyle w:val="TableParagraph"/>
              <w:spacing w:before="4" w:line="276" w:lineRule="exact"/>
              <w:ind w:left="827" w:right="96" w:firstLine="76"/>
              <w:jc w:val="both"/>
              <w:rPr>
                <w:sz w:val="24"/>
              </w:rPr>
            </w:pPr>
            <w:r>
              <w:rPr>
                <w:rFonts w:ascii="Symbol" w:hAnsi="Symbol"/>
                <w:sz w:val="24"/>
              </w:rPr>
              <w:t></w:t>
            </w:r>
            <w:r>
              <w:rPr>
                <w:spacing w:val="40"/>
                <w:sz w:val="24"/>
              </w:rPr>
              <w:t xml:space="preserve"> </w:t>
            </w:r>
            <w:r>
              <w:rPr>
                <w:sz w:val="24"/>
              </w:rPr>
              <w:t>наличие знаний о базовых национальных ценностях</w:t>
            </w:r>
            <w:r>
              <w:rPr>
                <w:spacing w:val="36"/>
                <w:sz w:val="24"/>
              </w:rPr>
              <w:t xml:space="preserve">  </w:t>
            </w:r>
            <w:r>
              <w:rPr>
                <w:spacing w:val="-2"/>
                <w:sz w:val="24"/>
              </w:rPr>
              <w:t>(патриотизм,</w:t>
            </w:r>
          </w:p>
        </w:tc>
        <w:tc>
          <w:tcPr>
            <w:tcW w:w="4005" w:type="dxa"/>
            <w:tcBorders>
              <w:top w:val="nil"/>
              <w:bottom w:val="nil"/>
            </w:tcBorders>
          </w:tcPr>
          <w:p w14:paraId="219DBA8D" w14:textId="77777777" w:rsidR="00413CEB" w:rsidRDefault="00AB3E27">
            <w:pPr>
              <w:pStyle w:val="TableParagraph"/>
              <w:spacing w:line="271" w:lineRule="exact"/>
              <w:ind w:left="824"/>
              <w:rPr>
                <w:sz w:val="24"/>
              </w:rPr>
            </w:pPr>
            <w:r>
              <w:rPr>
                <w:spacing w:val="-2"/>
                <w:sz w:val="24"/>
              </w:rPr>
              <w:t>общества</w:t>
            </w:r>
          </w:p>
          <w:p w14:paraId="3B0A7E9A" w14:textId="77777777" w:rsidR="00413CEB" w:rsidRDefault="00AB3E27">
            <w:pPr>
              <w:pStyle w:val="TableParagraph"/>
              <w:spacing w:before="5" w:line="275" w:lineRule="exact"/>
              <w:ind w:left="104"/>
              <w:rPr>
                <w:b/>
                <w:sz w:val="24"/>
              </w:rPr>
            </w:pPr>
            <w:r>
              <w:rPr>
                <w:b/>
                <w:sz w:val="24"/>
              </w:rPr>
              <w:t>Мотивационный</w:t>
            </w:r>
            <w:r>
              <w:rPr>
                <w:b/>
                <w:spacing w:val="-9"/>
                <w:sz w:val="24"/>
              </w:rPr>
              <w:t xml:space="preserve"> </w:t>
            </w:r>
            <w:r>
              <w:rPr>
                <w:b/>
                <w:spacing w:val="-2"/>
                <w:sz w:val="24"/>
              </w:rPr>
              <w:t>компонент:</w:t>
            </w:r>
          </w:p>
          <w:p w14:paraId="1CA7A972" w14:textId="77777777" w:rsidR="00413CEB" w:rsidRDefault="00AB3E27">
            <w:pPr>
              <w:pStyle w:val="TableParagraph"/>
              <w:tabs>
                <w:tab w:val="left" w:pos="1521"/>
                <w:tab w:val="left" w:pos="2644"/>
                <w:tab w:val="left" w:pos="3783"/>
              </w:tabs>
              <w:spacing w:line="276" w:lineRule="exact"/>
              <w:ind w:left="824" w:right="101" w:firstLine="76"/>
              <w:rPr>
                <w:sz w:val="24"/>
              </w:rPr>
            </w:pPr>
            <w:r>
              <w:rPr>
                <w:rFonts w:ascii="Symbol" w:hAnsi="Symbol"/>
                <w:spacing w:val="-10"/>
                <w:sz w:val="24"/>
              </w:rPr>
              <w:t></w:t>
            </w:r>
            <w:r>
              <w:rPr>
                <w:sz w:val="24"/>
              </w:rPr>
              <w:tab/>
              <w:t>осуществление</w:t>
            </w:r>
            <w:r>
              <w:rPr>
                <w:spacing w:val="40"/>
                <w:sz w:val="24"/>
              </w:rPr>
              <w:t xml:space="preserve"> </w:t>
            </w:r>
            <w:r>
              <w:rPr>
                <w:sz w:val="24"/>
              </w:rPr>
              <w:t xml:space="preserve">любой </w:t>
            </w:r>
            <w:r>
              <w:rPr>
                <w:spacing w:val="-2"/>
                <w:sz w:val="24"/>
              </w:rPr>
              <w:t>деятельности</w:t>
            </w:r>
            <w:r>
              <w:rPr>
                <w:sz w:val="24"/>
              </w:rPr>
              <w:tab/>
            </w:r>
            <w:r>
              <w:rPr>
                <w:spacing w:val="-2"/>
                <w:sz w:val="24"/>
              </w:rPr>
              <w:t>только</w:t>
            </w:r>
            <w:r>
              <w:rPr>
                <w:sz w:val="24"/>
              </w:rPr>
              <w:tab/>
            </w:r>
            <w:r>
              <w:rPr>
                <w:spacing w:val="-10"/>
                <w:sz w:val="24"/>
              </w:rPr>
              <w:t>с</w:t>
            </w:r>
          </w:p>
        </w:tc>
      </w:tr>
      <w:tr w:rsidR="00413CEB" w14:paraId="7484518E" w14:textId="77777777">
        <w:trPr>
          <w:trHeight w:val="276"/>
        </w:trPr>
        <w:tc>
          <w:tcPr>
            <w:tcW w:w="562" w:type="dxa"/>
            <w:tcBorders>
              <w:top w:val="nil"/>
              <w:bottom w:val="nil"/>
            </w:tcBorders>
          </w:tcPr>
          <w:p w14:paraId="433E05C7" w14:textId="77777777" w:rsidR="00413CEB" w:rsidRDefault="00413CEB">
            <w:pPr>
              <w:pStyle w:val="TableParagraph"/>
              <w:ind w:left="0"/>
              <w:rPr>
                <w:sz w:val="20"/>
              </w:rPr>
            </w:pPr>
          </w:p>
        </w:tc>
        <w:tc>
          <w:tcPr>
            <w:tcW w:w="2444" w:type="dxa"/>
            <w:tcBorders>
              <w:top w:val="nil"/>
              <w:bottom w:val="nil"/>
            </w:tcBorders>
          </w:tcPr>
          <w:p w14:paraId="3D708A8B" w14:textId="77777777" w:rsidR="00413CEB" w:rsidRDefault="00413CEB">
            <w:pPr>
              <w:pStyle w:val="TableParagraph"/>
              <w:ind w:left="0"/>
              <w:rPr>
                <w:sz w:val="20"/>
              </w:rPr>
            </w:pPr>
          </w:p>
        </w:tc>
        <w:tc>
          <w:tcPr>
            <w:tcW w:w="3517" w:type="dxa"/>
            <w:tcBorders>
              <w:top w:val="nil"/>
              <w:bottom w:val="nil"/>
            </w:tcBorders>
          </w:tcPr>
          <w:p w14:paraId="217FDBE0" w14:textId="77777777" w:rsidR="00413CEB" w:rsidRDefault="00AB3E27">
            <w:pPr>
              <w:pStyle w:val="TableParagraph"/>
              <w:spacing w:line="256" w:lineRule="exact"/>
              <w:ind w:left="827"/>
              <w:rPr>
                <w:sz w:val="24"/>
              </w:rPr>
            </w:pPr>
            <w:r>
              <w:rPr>
                <w:spacing w:val="-2"/>
                <w:sz w:val="24"/>
              </w:rPr>
              <w:t>социальная</w:t>
            </w:r>
          </w:p>
        </w:tc>
        <w:tc>
          <w:tcPr>
            <w:tcW w:w="4005" w:type="dxa"/>
            <w:tcBorders>
              <w:top w:val="nil"/>
              <w:bottom w:val="nil"/>
            </w:tcBorders>
          </w:tcPr>
          <w:p w14:paraId="4122F100" w14:textId="77777777" w:rsidR="00413CEB" w:rsidRDefault="00AB3E27">
            <w:pPr>
              <w:pStyle w:val="TableParagraph"/>
              <w:tabs>
                <w:tab w:val="left" w:pos="1509"/>
                <w:tab w:val="left" w:pos="1945"/>
              </w:tabs>
              <w:spacing w:line="256" w:lineRule="exact"/>
              <w:ind w:left="0" w:right="98"/>
              <w:jc w:val="right"/>
              <w:rPr>
                <w:sz w:val="24"/>
              </w:rPr>
            </w:pPr>
            <w:r>
              <w:rPr>
                <w:spacing w:val="-2"/>
                <w:sz w:val="24"/>
              </w:rPr>
              <w:t>ориентацией</w:t>
            </w:r>
            <w:r>
              <w:rPr>
                <w:sz w:val="24"/>
              </w:rPr>
              <w:tab/>
            </w:r>
            <w:r>
              <w:rPr>
                <w:spacing w:val="-5"/>
                <w:sz w:val="24"/>
              </w:rPr>
              <w:t>на</w:t>
            </w:r>
            <w:r>
              <w:rPr>
                <w:sz w:val="24"/>
              </w:rPr>
              <w:tab/>
            </w:r>
            <w:r>
              <w:rPr>
                <w:spacing w:val="-2"/>
                <w:sz w:val="24"/>
              </w:rPr>
              <w:t>моральные</w:t>
            </w:r>
          </w:p>
        </w:tc>
      </w:tr>
      <w:tr w:rsidR="00413CEB" w14:paraId="29BD7507" w14:textId="77777777">
        <w:trPr>
          <w:trHeight w:val="276"/>
        </w:trPr>
        <w:tc>
          <w:tcPr>
            <w:tcW w:w="562" w:type="dxa"/>
            <w:tcBorders>
              <w:top w:val="nil"/>
              <w:bottom w:val="nil"/>
            </w:tcBorders>
          </w:tcPr>
          <w:p w14:paraId="1339BC82" w14:textId="77777777" w:rsidR="00413CEB" w:rsidRDefault="00413CEB">
            <w:pPr>
              <w:pStyle w:val="TableParagraph"/>
              <w:ind w:left="0"/>
              <w:rPr>
                <w:sz w:val="20"/>
              </w:rPr>
            </w:pPr>
          </w:p>
        </w:tc>
        <w:tc>
          <w:tcPr>
            <w:tcW w:w="2444" w:type="dxa"/>
            <w:tcBorders>
              <w:top w:val="nil"/>
              <w:bottom w:val="nil"/>
            </w:tcBorders>
          </w:tcPr>
          <w:p w14:paraId="29018DE3" w14:textId="77777777" w:rsidR="00413CEB" w:rsidRDefault="00413CEB">
            <w:pPr>
              <w:pStyle w:val="TableParagraph"/>
              <w:ind w:left="0"/>
              <w:rPr>
                <w:sz w:val="20"/>
              </w:rPr>
            </w:pPr>
          </w:p>
        </w:tc>
        <w:tc>
          <w:tcPr>
            <w:tcW w:w="3517" w:type="dxa"/>
            <w:tcBorders>
              <w:top w:val="nil"/>
              <w:bottom w:val="nil"/>
            </w:tcBorders>
          </w:tcPr>
          <w:p w14:paraId="3BACFBF5" w14:textId="77777777" w:rsidR="00413CEB" w:rsidRDefault="00AB3E27">
            <w:pPr>
              <w:pStyle w:val="TableParagraph"/>
              <w:spacing w:line="256" w:lineRule="exact"/>
              <w:ind w:left="827"/>
              <w:rPr>
                <w:sz w:val="24"/>
              </w:rPr>
            </w:pPr>
            <w:r>
              <w:rPr>
                <w:spacing w:val="-2"/>
                <w:sz w:val="24"/>
              </w:rPr>
              <w:t>солидарность,</w:t>
            </w:r>
          </w:p>
        </w:tc>
        <w:tc>
          <w:tcPr>
            <w:tcW w:w="4005" w:type="dxa"/>
            <w:tcBorders>
              <w:top w:val="nil"/>
              <w:bottom w:val="nil"/>
            </w:tcBorders>
          </w:tcPr>
          <w:p w14:paraId="764AAC35" w14:textId="77777777" w:rsidR="00413CEB" w:rsidRDefault="00AB3E27">
            <w:pPr>
              <w:pStyle w:val="TableParagraph"/>
              <w:spacing w:line="256" w:lineRule="exact"/>
              <w:ind w:left="0" w:right="102"/>
              <w:jc w:val="right"/>
              <w:rPr>
                <w:sz w:val="24"/>
              </w:rPr>
            </w:pPr>
            <w:r>
              <w:rPr>
                <w:sz w:val="24"/>
              </w:rPr>
              <w:t>нормы</w:t>
            </w:r>
            <w:r>
              <w:rPr>
                <w:spacing w:val="26"/>
                <w:sz w:val="24"/>
              </w:rPr>
              <w:t xml:space="preserve">  </w:t>
            </w:r>
            <w:r>
              <w:rPr>
                <w:sz w:val="24"/>
              </w:rPr>
              <w:t>и</w:t>
            </w:r>
            <w:r>
              <w:rPr>
                <w:spacing w:val="28"/>
                <w:sz w:val="24"/>
              </w:rPr>
              <w:t xml:space="preserve">  </w:t>
            </w:r>
            <w:r>
              <w:rPr>
                <w:spacing w:val="-2"/>
                <w:sz w:val="24"/>
              </w:rPr>
              <w:t>общечеловеческие</w:t>
            </w:r>
          </w:p>
        </w:tc>
      </w:tr>
      <w:tr w:rsidR="00413CEB" w14:paraId="48FA9BDF" w14:textId="77777777">
        <w:trPr>
          <w:trHeight w:val="276"/>
        </w:trPr>
        <w:tc>
          <w:tcPr>
            <w:tcW w:w="562" w:type="dxa"/>
            <w:tcBorders>
              <w:top w:val="nil"/>
              <w:bottom w:val="nil"/>
            </w:tcBorders>
          </w:tcPr>
          <w:p w14:paraId="643F461D" w14:textId="77777777" w:rsidR="00413CEB" w:rsidRDefault="00413CEB">
            <w:pPr>
              <w:pStyle w:val="TableParagraph"/>
              <w:ind w:left="0"/>
              <w:rPr>
                <w:sz w:val="20"/>
              </w:rPr>
            </w:pPr>
          </w:p>
        </w:tc>
        <w:tc>
          <w:tcPr>
            <w:tcW w:w="2444" w:type="dxa"/>
            <w:tcBorders>
              <w:top w:val="nil"/>
              <w:bottom w:val="nil"/>
            </w:tcBorders>
          </w:tcPr>
          <w:p w14:paraId="6A71A5B1" w14:textId="77777777" w:rsidR="00413CEB" w:rsidRDefault="00413CEB">
            <w:pPr>
              <w:pStyle w:val="TableParagraph"/>
              <w:ind w:left="0"/>
              <w:rPr>
                <w:sz w:val="20"/>
              </w:rPr>
            </w:pPr>
          </w:p>
        </w:tc>
        <w:tc>
          <w:tcPr>
            <w:tcW w:w="3517" w:type="dxa"/>
            <w:tcBorders>
              <w:top w:val="nil"/>
              <w:bottom w:val="nil"/>
            </w:tcBorders>
          </w:tcPr>
          <w:p w14:paraId="24EE6B5E" w14:textId="77777777" w:rsidR="00413CEB" w:rsidRDefault="00AB3E27">
            <w:pPr>
              <w:pStyle w:val="TableParagraph"/>
              <w:spacing w:line="256" w:lineRule="exact"/>
              <w:ind w:left="827"/>
              <w:rPr>
                <w:sz w:val="24"/>
              </w:rPr>
            </w:pPr>
            <w:r>
              <w:rPr>
                <w:spacing w:val="-2"/>
                <w:sz w:val="24"/>
              </w:rPr>
              <w:t>гражданственность,</w:t>
            </w:r>
          </w:p>
        </w:tc>
        <w:tc>
          <w:tcPr>
            <w:tcW w:w="4005" w:type="dxa"/>
            <w:tcBorders>
              <w:top w:val="nil"/>
              <w:bottom w:val="nil"/>
            </w:tcBorders>
          </w:tcPr>
          <w:p w14:paraId="6999B67C" w14:textId="77777777" w:rsidR="00413CEB" w:rsidRDefault="00AB3E27">
            <w:pPr>
              <w:pStyle w:val="TableParagraph"/>
              <w:tabs>
                <w:tab w:val="left" w:pos="1215"/>
                <w:tab w:val="left" w:pos="1855"/>
              </w:tabs>
              <w:spacing w:line="256" w:lineRule="exact"/>
              <w:ind w:left="0" w:right="102"/>
              <w:jc w:val="right"/>
              <w:rPr>
                <w:sz w:val="24"/>
              </w:rPr>
            </w:pPr>
            <w:r>
              <w:rPr>
                <w:spacing w:val="-2"/>
                <w:sz w:val="24"/>
              </w:rPr>
              <w:t>ценности</w:t>
            </w:r>
            <w:r>
              <w:rPr>
                <w:sz w:val="24"/>
              </w:rPr>
              <w:tab/>
            </w:r>
            <w:r>
              <w:rPr>
                <w:spacing w:val="-5"/>
                <w:sz w:val="24"/>
              </w:rPr>
              <w:t>при</w:t>
            </w:r>
            <w:r>
              <w:rPr>
                <w:sz w:val="24"/>
              </w:rPr>
              <w:tab/>
            </w:r>
            <w:r>
              <w:rPr>
                <w:spacing w:val="-2"/>
                <w:sz w:val="24"/>
              </w:rPr>
              <w:t>устойчивом</w:t>
            </w:r>
          </w:p>
        </w:tc>
      </w:tr>
      <w:tr w:rsidR="00413CEB" w14:paraId="61F55C72" w14:textId="77777777">
        <w:trPr>
          <w:trHeight w:val="275"/>
        </w:trPr>
        <w:tc>
          <w:tcPr>
            <w:tcW w:w="562" w:type="dxa"/>
            <w:tcBorders>
              <w:top w:val="nil"/>
              <w:bottom w:val="nil"/>
            </w:tcBorders>
          </w:tcPr>
          <w:p w14:paraId="513A9845" w14:textId="77777777" w:rsidR="00413CEB" w:rsidRDefault="00413CEB">
            <w:pPr>
              <w:pStyle w:val="TableParagraph"/>
              <w:ind w:left="0"/>
              <w:rPr>
                <w:sz w:val="20"/>
              </w:rPr>
            </w:pPr>
          </w:p>
        </w:tc>
        <w:tc>
          <w:tcPr>
            <w:tcW w:w="2444" w:type="dxa"/>
            <w:tcBorders>
              <w:top w:val="nil"/>
              <w:bottom w:val="nil"/>
            </w:tcBorders>
          </w:tcPr>
          <w:p w14:paraId="4FF07C3C" w14:textId="77777777" w:rsidR="00413CEB" w:rsidRDefault="00413CEB">
            <w:pPr>
              <w:pStyle w:val="TableParagraph"/>
              <w:ind w:left="0"/>
              <w:rPr>
                <w:sz w:val="20"/>
              </w:rPr>
            </w:pPr>
          </w:p>
        </w:tc>
        <w:tc>
          <w:tcPr>
            <w:tcW w:w="3517" w:type="dxa"/>
            <w:tcBorders>
              <w:top w:val="nil"/>
              <w:bottom w:val="nil"/>
            </w:tcBorders>
          </w:tcPr>
          <w:p w14:paraId="57DAFC96" w14:textId="77777777" w:rsidR="00413CEB" w:rsidRDefault="00AB3E27">
            <w:pPr>
              <w:pStyle w:val="TableParagraph"/>
              <w:spacing w:line="256" w:lineRule="exact"/>
              <w:ind w:left="0" w:right="102"/>
              <w:jc w:val="right"/>
              <w:rPr>
                <w:sz w:val="24"/>
              </w:rPr>
            </w:pPr>
            <w:r>
              <w:rPr>
                <w:sz w:val="24"/>
              </w:rPr>
              <w:t>искусство</w:t>
            </w:r>
            <w:r>
              <w:rPr>
                <w:spacing w:val="51"/>
                <w:sz w:val="24"/>
              </w:rPr>
              <w:t xml:space="preserve"> </w:t>
            </w:r>
            <w:r>
              <w:rPr>
                <w:sz w:val="24"/>
              </w:rPr>
              <w:t>и</w:t>
            </w:r>
            <w:r>
              <w:rPr>
                <w:spacing w:val="53"/>
                <w:sz w:val="24"/>
              </w:rPr>
              <w:t xml:space="preserve"> </w:t>
            </w:r>
            <w:r>
              <w:rPr>
                <w:spacing w:val="-2"/>
                <w:sz w:val="24"/>
              </w:rPr>
              <w:t>литература,</w:t>
            </w:r>
          </w:p>
        </w:tc>
        <w:tc>
          <w:tcPr>
            <w:tcW w:w="4005" w:type="dxa"/>
            <w:tcBorders>
              <w:top w:val="nil"/>
              <w:bottom w:val="nil"/>
            </w:tcBorders>
          </w:tcPr>
          <w:p w14:paraId="0718EAD3" w14:textId="77777777" w:rsidR="00413CEB" w:rsidRDefault="00AB3E27">
            <w:pPr>
              <w:pStyle w:val="TableParagraph"/>
              <w:tabs>
                <w:tab w:val="left" w:pos="1440"/>
                <w:tab w:val="left" w:pos="2948"/>
              </w:tabs>
              <w:spacing w:line="256" w:lineRule="exact"/>
              <w:ind w:left="0" w:right="103"/>
              <w:jc w:val="right"/>
              <w:rPr>
                <w:sz w:val="24"/>
              </w:rPr>
            </w:pPr>
            <w:r>
              <w:rPr>
                <w:spacing w:val="-2"/>
                <w:sz w:val="24"/>
              </w:rPr>
              <w:t>внутреннем</w:t>
            </w:r>
            <w:r>
              <w:rPr>
                <w:sz w:val="24"/>
              </w:rPr>
              <w:tab/>
            </w:r>
            <w:r>
              <w:rPr>
                <w:spacing w:val="-2"/>
                <w:sz w:val="24"/>
              </w:rPr>
              <w:t>побуждении</w:t>
            </w:r>
            <w:r>
              <w:rPr>
                <w:sz w:val="24"/>
              </w:rPr>
              <w:tab/>
            </w:r>
            <w:r>
              <w:rPr>
                <w:spacing w:val="-10"/>
                <w:sz w:val="24"/>
              </w:rPr>
              <w:t>к</w:t>
            </w:r>
          </w:p>
        </w:tc>
      </w:tr>
      <w:tr w:rsidR="00413CEB" w14:paraId="2B08162C" w14:textId="77777777">
        <w:trPr>
          <w:trHeight w:val="278"/>
        </w:trPr>
        <w:tc>
          <w:tcPr>
            <w:tcW w:w="562" w:type="dxa"/>
            <w:tcBorders>
              <w:top w:val="nil"/>
            </w:tcBorders>
          </w:tcPr>
          <w:p w14:paraId="1CE8594F" w14:textId="77777777" w:rsidR="00413CEB" w:rsidRDefault="00413CEB">
            <w:pPr>
              <w:pStyle w:val="TableParagraph"/>
              <w:ind w:left="0"/>
              <w:rPr>
                <w:sz w:val="20"/>
              </w:rPr>
            </w:pPr>
          </w:p>
        </w:tc>
        <w:tc>
          <w:tcPr>
            <w:tcW w:w="2444" w:type="dxa"/>
            <w:tcBorders>
              <w:top w:val="nil"/>
            </w:tcBorders>
          </w:tcPr>
          <w:p w14:paraId="18B6E1A6" w14:textId="77777777" w:rsidR="00413CEB" w:rsidRDefault="00413CEB">
            <w:pPr>
              <w:pStyle w:val="TableParagraph"/>
              <w:ind w:left="0"/>
              <w:rPr>
                <w:sz w:val="20"/>
              </w:rPr>
            </w:pPr>
          </w:p>
        </w:tc>
        <w:tc>
          <w:tcPr>
            <w:tcW w:w="3517" w:type="dxa"/>
            <w:tcBorders>
              <w:top w:val="nil"/>
            </w:tcBorders>
          </w:tcPr>
          <w:p w14:paraId="3AFB6EC1" w14:textId="77777777" w:rsidR="00413CEB" w:rsidRDefault="00AB3E27">
            <w:pPr>
              <w:pStyle w:val="TableParagraph"/>
              <w:tabs>
                <w:tab w:val="left" w:pos="1160"/>
              </w:tabs>
              <w:spacing w:line="259" w:lineRule="exact"/>
              <w:ind w:left="0" w:right="98"/>
              <w:jc w:val="right"/>
              <w:rPr>
                <w:sz w:val="24"/>
              </w:rPr>
            </w:pPr>
            <w:r>
              <w:rPr>
                <w:spacing w:val="-2"/>
                <w:sz w:val="24"/>
              </w:rPr>
              <w:t>природа,</w:t>
            </w:r>
            <w:r>
              <w:rPr>
                <w:sz w:val="24"/>
              </w:rPr>
              <w:tab/>
            </w:r>
            <w:r>
              <w:rPr>
                <w:spacing w:val="-2"/>
                <w:sz w:val="24"/>
              </w:rPr>
              <w:t>человечество,</w:t>
            </w:r>
          </w:p>
        </w:tc>
        <w:tc>
          <w:tcPr>
            <w:tcW w:w="4005" w:type="dxa"/>
            <w:tcBorders>
              <w:top w:val="nil"/>
            </w:tcBorders>
          </w:tcPr>
          <w:p w14:paraId="5AD4A699" w14:textId="77777777" w:rsidR="00413CEB" w:rsidRDefault="00AB3E27">
            <w:pPr>
              <w:pStyle w:val="TableParagraph"/>
              <w:spacing w:line="259" w:lineRule="exact"/>
              <w:ind w:left="824"/>
              <w:rPr>
                <w:sz w:val="24"/>
              </w:rPr>
            </w:pPr>
            <w:r>
              <w:rPr>
                <w:sz w:val="24"/>
              </w:rPr>
              <w:t>нравственному</w:t>
            </w:r>
            <w:r>
              <w:rPr>
                <w:spacing w:val="-9"/>
                <w:sz w:val="24"/>
              </w:rPr>
              <w:t xml:space="preserve"> </w:t>
            </w:r>
            <w:r>
              <w:rPr>
                <w:spacing w:val="-2"/>
                <w:sz w:val="24"/>
              </w:rPr>
              <w:t>поступку</w:t>
            </w:r>
          </w:p>
        </w:tc>
      </w:tr>
    </w:tbl>
    <w:p w14:paraId="7047609C" w14:textId="77777777" w:rsidR="00413CEB" w:rsidRDefault="00413CEB">
      <w:pPr>
        <w:spacing w:line="259" w:lineRule="exact"/>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13730BA1" w14:textId="77777777">
        <w:trPr>
          <w:trHeight w:val="8074"/>
        </w:trPr>
        <w:tc>
          <w:tcPr>
            <w:tcW w:w="562" w:type="dxa"/>
            <w:vMerge w:val="restart"/>
          </w:tcPr>
          <w:p w14:paraId="7D523D93" w14:textId="77777777" w:rsidR="00413CEB" w:rsidRDefault="00413CEB">
            <w:pPr>
              <w:pStyle w:val="TableParagraph"/>
              <w:ind w:left="0"/>
              <w:rPr>
                <w:sz w:val="24"/>
              </w:rPr>
            </w:pPr>
          </w:p>
        </w:tc>
        <w:tc>
          <w:tcPr>
            <w:tcW w:w="2444" w:type="dxa"/>
            <w:vMerge w:val="restart"/>
          </w:tcPr>
          <w:p w14:paraId="571128D0" w14:textId="77777777" w:rsidR="00413CEB" w:rsidRDefault="00413CEB">
            <w:pPr>
              <w:pStyle w:val="TableParagraph"/>
              <w:ind w:left="0"/>
              <w:rPr>
                <w:sz w:val="24"/>
              </w:rPr>
            </w:pPr>
          </w:p>
        </w:tc>
        <w:tc>
          <w:tcPr>
            <w:tcW w:w="3517" w:type="dxa"/>
          </w:tcPr>
          <w:p w14:paraId="48578981" w14:textId="77777777" w:rsidR="00413CEB" w:rsidRDefault="00AB3E27">
            <w:pPr>
              <w:pStyle w:val="TableParagraph"/>
              <w:spacing w:line="270" w:lineRule="exact"/>
              <w:ind w:left="0" w:right="225"/>
              <w:jc w:val="right"/>
              <w:rPr>
                <w:sz w:val="24"/>
              </w:rPr>
            </w:pPr>
            <w:r>
              <w:rPr>
                <w:sz w:val="24"/>
              </w:rPr>
              <w:t>труд,</w:t>
            </w:r>
            <w:r>
              <w:rPr>
                <w:spacing w:val="-4"/>
                <w:sz w:val="24"/>
              </w:rPr>
              <w:t xml:space="preserve"> </w:t>
            </w:r>
            <w:r>
              <w:rPr>
                <w:sz w:val="24"/>
              </w:rPr>
              <w:t>творчество</w:t>
            </w:r>
            <w:r>
              <w:rPr>
                <w:spacing w:val="-1"/>
                <w:sz w:val="24"/>
              </w:rPr>
              <w:t xml:space="preserve"> </w:t>
            </w:r>
            <w:r>
              <w:rPr>
                <w:sz w:val="24"/>
              </w:rPr>
              <w:t>и</w:t>
            </w:r>
            <w:r>
              <w:rPr>
                <w:spacing w:val="-1"/>
                <w:sz w:val="24"/>
              </w:rPr>
              <w:t xml:space="preserve"> </w:t>
            </w:r>
            <w:r>
              <w:rPr>
                <w:sz w:val="24"/>
              </w:rPr>
              <w:t>т.</w:t>
            </w:r>
            <w:r>
              <w:rPr>
                <w:spacing w:val="-1"/>
                <w:sz w:val="24"/>
              </w:rPr>
              <w:t xml:space="preserve"> </w:t>
            </w:r>
            <w:r>
              <w:rPr>
                <w:spacing w:val="-5"/>
                <w:sz w:val="24"/>
              </w:rPr>
              <w:t>д.)</w:t>
            </w:r>
          </w:p>
          <w:p w14:paraId="614300D0" w14:textId="77777777" w:rsidR="00413CEB" w:rsidRDefault="00AB3E27">
            <w:pPr>
              <w:pStyle w:val="TableParagraph"/>
              <w:spacing w:before="5" w:line="275" w:lineRule="exact"/>
              <w:ind w:left="0" w:right="226"/>
              <w:jc w:val="right"/>
              <w:rPr>
                <w:b/>
                <w:sz w:val="24"/>
              </w:rPr>
            </w:pPr>
            <w:r>
              <w:rPr>
                <w:b/>
                <w:sz w:val="24"/>
              </w:rPr>
              <w:t>Мотивационный</w:t>
            </w:r>
            <w:r>
              <w:rPr>
                <w:b/>
                <w:spacing w:val="-9"/>
                <w:sz w:val="24"/>
              </w:rPr>
              <w:t xml:space="preserve"> </w:t>
            </w:r>
            <w:r>
              <w:rPr>
                <w:b/>
                <w:spacing w:val="-2"/>
                <w:sz w:val="24"/>
              </w:rPr>
              <w:t>компонент:</w:t>
            </w:r>
          </w:p>
          <w:p w14:paraId="62831B6E" w14:textId="77777777" w:rsidR="00413CEB" w:rsidRDefault="00AB3E27">
            <w:pPr>
              <w:pStyle w:val="TableParagraph"/>
              <w:numPr>
                <w:ilvl w:val="0"/>
                <w:numId w:val="192"/>
              </w:numPr>
              <w:tabs>
                <w:tab w:val="left" w:pos="1523"/>
                <w:tab w:val="left" w:pos="2168"/>
                <w:tab w:val="left" w:pos="2232"/>
                <w:tab w:val="left" w:pos="2362"/>
                <w:tab w:val="left" w:pos="2685"/>
                <w:tab w:val="left" w:pos="3276"/>
              </w:tabs>
              <w:ind w:right="99" w:firstLine="76"/>
              <w:rPr>
                <w:sz w:val="24"/>
              </w:rPr>
            </w:pPr>
            <w:r>
              <w:rPr>
                <w:spacing w:val="-2"/>
                <w:sz w:val="24"/>
              </w:rPr>
              <w:t>интериоризация моральных</w:t>
            </w:r>
            <w:r>
              <w:rPr>
                <w:sz w:val="24"/>
              </w:rPr>
              <w:tab/>
            </w:r>
            <w:r>
              <w:rPr>
                <w:sz w:val="24"/>
              </w:rPr>
              <w:tab/>
            </w:r>
            <w:r>
              <w:rPr>
                <w:sz w:val="24"/>
              </w:rPr>
              <w:tab/>
            </w:r>
            <w:r>
              <w:rPr>
                <w:spacing w:val="-4"/>
                <w:sz w:val="24"/>
              </w:rPr>
              <w:t>норм</w:t>
            </w:r>
            <w:r>
              <w:rPr>
                <w:sz w:val="24"/>
              </w:rPr>
              <w:tab/>
            </w:r>
            <w:r>
              <w:rPr>
                <w:spacing w:val="-10"/>
                <w:sz w:val="24"/>
              </w:rPr>
              <w:t xml:space="preserve">и </w:t>
            </w:r>
            <w:r>
              <w:rPr>
                <w:spacing w:val="-2"/>
                <w:sz w:val="24"/>
              </w:rPr>
              <w:t>ценностей</w:t>
            </w:r>
            <w:r>
              <w:rPr>
                <w:sz w:val="24"/>
              </w:rPr>
              <w:tab/>
            </w:r>
            <w:r>
              <w:rPr>
                <w:sz w:val="24"/>
              </w:rPr>
              <w:tab/>
            </w:r>
            <w:r>
              <w:rPr>
                <w:spacing w:val="-10"/>
                <w:sz w:val="24"/>
              </w:rPr>
              <w:t>с</w:t>
            </w:r>
            <w:r>
              <w:rPr>
                <w:sz w:val="24"/>
              </w:rPr>
              <w:tab/>
            </w:r>
            <w:r>
              <w:rPr>
                <w:sz w:val="24"/>
              </w:rPr>
              <w:tab/>
            </w:r>
            <w:r>
              <w:rPr>
                <w:spacing w:val="-2"/>
                <w:sz w:val="24"/>
              </w:rPr>
              <w:t xml:space="preserve">учетом </w:t>
            </w:r>
            <w:r>
              <w:rPr>
                <w:sz w:val="24"/>
              </w:rPr>
              <w:t>имеющегося</w:t>
            </w:r>
            <w:r>
              <w:rPr>
                <w:spacing w:val="-15"/>
                <w:sz w:val="24"/>
              </w:rPr>
              <w:t xml:space="preserve"> </w:t>
            </w:r>
            <w:r>
              <w:rPr>
                <w:sz w:val="24"/>
              </w:rPr>
              <w:t xml:space="preserve">жизненного </w:t>
            </w:r>
            <w:r>
              <w:rPr>
                <w:spacing w:val="-2"/>
                <w:sz w:val="24"/>
              </w:rPr>
              <w:t>опыта,</w:t>
            </w:r>
            <w:r>
              <w:rPr>
                <w:sz w:val="24"/>
              </w:rPr>
              <w:tab/>
            </w:r>
            <w:r>
              <w:rPr>
                <w:sz w:val="24"/>
              </w:rPr>
              <w:tab/>
            </w:r>
            <w:r>
              <w:rPr>
                <w:spacing w:val="-2"/>
                <w:sz w:val="24"/>
              </w:rPr>
              <w:t>личностных установок, положительных</w:t>
            </w:r>
          </w:p>
          <w:p w14:paraId="5AC02C11" w14:textId="77777777" w:rsidR="00413CEB" w:rsidRDefault="00AB3E27">
            <w:pPr>
              <w:pStyle w:val="TableParagraph"/>
              <w:spacing w:line="273" w:lineRule="exact"/>
              <w:ind w:left="827"/>
              <w:rPr>
                <w:sz w:val="24"/>
              </w:rPr>
            </w:pPr>
            <w:r>
              <w:rPr>
                <w:sz w:val="24"/>
              </w:rPr>
              <w:t>нравственных</w:t>
            </w:r>
            <w:r>
              <w:rPr>
                <w:spacing w:val="-4"/>
                <w:sz w:val="24"/>
              </w:rPr>
              <w:t xml:space="preserve"> </w:t>
            </w:r>
            <w:r>
              <w:rPr>
                <w:spacing w:val="-2"/>
                <w:sz w:val="24"/>
              </w:rPr>
              <w:t>образцов;</w:t>
            </w:r>
          </w:p>
          <w:p w14:paraId="1967719A" w14:textId="77777777" w:rsidR="00413CEB" w:rsidRDefault="00AB3E27">
            <w:pPr>
              <w:pStyle w:val="TableParagraph"/>
              <w:numPr>
                <w:ilvl w:val="0"/>
                <w:numId w:val="192"/>
              </w:numPr>
              <w:tabs>
                <w:tab w:val="left" w:pos="1523"/>
              </w:tabs>
              <w:spacing w:before="3" w:line="237" w:lineRule="auto"/>
              <w:ind w:right="1141" w:firstLine="76"/>
              <w:rPr>
                <w:sz w:val="24"/>
              </w:rPr>
            </w:pPr>
            <w:r>
              <w:rPr>
                <w:spacing w:val="-2"/>
                <w:sz w:val="24"/>
              </w:rPr>
              <w:t>наличие внутреннего</w:t>
            </w:r>
          </w:p>
          <w:p w14:paraId="307DEA3A" w14:textId="77777777" w:rsidR="00413CEB" w:rsidRDefault="00AB3E27">
            <w:pPr>
              <w:pStyle w:val="TableParagraph"/>
              <w:tabs>
                <w:tab w:val="left" w:pos="3289"/>
              </w:tabs>
              <w:ind w:left="827" w:right="99"/>
              <w:rPr>
                <w:sz w:val="24"/>
              </w:rPr>
            </w:pPr>
            <w:r>
              <w:rPr>
                <w:spacing w:val="-2"/>
                <w:sz w:val="24"/>
              </w:rPr>
              <w:t>побуждения</w:t>
            </w:r>
            <w:r>
              <w:rPr>
                <w:sz w:val="24"/>
              </w:rPr>
              <w:tab/>
            </w:r>
            <w:r>
              <w:rPr>
                <w:spacing w:val="-10"/>
                <w:sz w:val="24"/>
              </w:rPr>
              <w:t xml:space="preserve">к </w:t>
            </w:r>
            <w:r>
              <w:rPr>
                <w:sz w:val="24"/>
              </w:rPr>
              <w:t>нравственному</w:t>
            </w:r>
            <w:r>
              <w:rPr>
                <w:spacing w:val="-9"/>
                <w:sz w:val="24"/>
              </w:rPr>
              <w:t xml:space="preserve"> </w:t>
            </w:r>
            <w:r>
              <w:rPr>
                <w:spacing w:val="-2"/>
                <w:sz w:val="24"/>
              </w:rPr>
              <w:t>поступку</w:t>
            </w:r>
          </w:p>
          <w:p w14:paraId="698F7F45" w14:textId="77777777" w:rsidR="00413CEB" w:rsidRDefault="00AB3E27">
            <w:pPr>
              <w:pStyle w:val="TableParagraph"/>
              <w:spacing w:before="5" w:line="275" w:lineRule="exact"/>
              <w:rPr>
                <w:b/>
                <w:sz w:val="24"/>
              </w:rPr>
            </w:pPr>
            <w:r>
              <w:rPr>
                <w:b/>
                <w:sz w:val="24"/>
              </w:rPr>
              <w:t>Деятельностный</w:t>
            </w:r>
            <w:r>
              <w:rPr>
                <w:b/>
                <w:spacing w:val="-6"/>
                <w:sz w:val="24"/>
              </w:rPr>
              <w:t xml:space="preserve"> </w:t>
            </w:r>
            <w:r>
              <w:rPr>
                <w:b/>
                <w:spacing w:val="-2"/>
                <w:sz w:val="24"/>
              </w:rPr>
              <w:t>компонент:</w:t>
            </w:r>
          </w:p>
          <w:p w14:paraId="41126FDB" w14:textId="77777777" w:rsidR="00413CEB" w:rsidRDefault="00AB3E27">
            <w:pPr>
              <w:pStyle w:val="TableParagraph"/>
              <w:numPr>
                <w:ilvl w:val="0"/>
                <w:numId w:val="192"/>
              </w:numPr>
              <w:tabs>
                <w:tab w:val="left" w:pos="1522"/>
              </w:tabs>
              <w:spacing w:line="291" w:lineRule="exact"/>
              <w:ind w:left="1522" w:hanging="618"/>
              <w:jc w:val="both"/>
              <w:rPr>
                <w:sz w:val="24"/>
              </w:rPr>
            </w:pPr>
            <w:r>
              <w:rPr>
                <w:spacing w:val="-2"/>
                <w:sz w:val="24"/>
              </w:rPr>
              <w:t>умение</w:t>
            </w:r>
          </w:p>
          <w:p w14:paraId="7B59ECB6" w14:textId="77777777" w:rsidR="00413CEB" w:rsidRDefault="00AB3E27">
            <w:pPr>
              <w:pStyle w:val="TableParagraph"/>
              <w:tabs>
                <w:tab w:val="left" w:pos="2453"/>
                <w:tab w:val="left" w:pos="3298"/>
              </w:tabs>
              <w:ind w:left="827" w:right="99"/>
              <w:jc w:val="both"/>
              <w:rPr>
                <w:sz w:val="24"/>
              </w:rPr>
            </w:pPr>
            <w:r>
              <w:rPr>
                <w:spacing w:val="-2"/>
                <w:sz w:val="24"/>
              </w:rPr>
              <w:t>охарактеризовать</w:t>
            </w:r>
            <w:r>
              <w:rPr>
                <w:sz w:val="24"/>
              </w:rPr>
              <w:tab/>
            </w:r>
            <w:r>
              <w:rPr>
                <w:spacing w:val="-10"/>
                <w:sz w:val="24"/>
              </w:rPr>
              <w:t xml:space="preserve">с </w:t>
            </w:r>
            <w:r>
              <w:rPr>
                <w:sz w:val="24"/>
              </w:rPr>
              <w:t xml:space="preserve">опорой на основные моральные нормы и </w:t>
            </w:r>
            <w:r>
              <w:rPr>
                <w:spacing w:val="-2"/>
                <w:sz w:val="24"/>
              </w:rPr>
              <w:t>ценности</w:t>
            </w:r>
            <w:r>
              <w:rPr>
                <w:sz w:val="24"/>
              </w:rPr>
              <w:tab/>
            </w:r>
            <w:r>
              <w:rPr>
                <w:spacing w:val="-2"/>
                <w:sz w:val="24"/>
              </w:rPr>
              <w:t>поступки литературных</w:t>
            </w:r>
          </w:p>
          <w:p w14:paraId="43DAFF3F" w14:textId="77777777" w:rsidR="00413CEB" w:rsidRDefault="00AB3E27">
            <w:pPr>
              <w:pStyle w:val="TableParagraph"/>
              <w:ind w:left="827" w:right="667"/>
              <w:rPr>
                <w:sz w:val="24"/>
              </w:rPr>
            </w:pPr>
            <w:r>
              <w:rPr>
                <w:spacing w:val="-2"/>
                <w:sz w:val="24"/>
              </w:rPr>
              <w:t xml:space="preserve">персонажей, исторических </w:t>
            </w:r>
            <w:r>
              <w:rPr>
                <w:sz w:val="24"/>
              </w:rPr>
              <w:t>личностей,</w:t>
            </w:r>
            <w:r>
              <w:rPr>
                <w:spacing w:val="-15"/>
                <w:sz w:val="24"/>
              </w:rPr>
              <w:t xml:space="preserve"> </w:t>
            </w:r>
            <w:r>
              <w:rPr>
                <w:sz w:val="24"/>
              </w:rPr>
              <w:t>ученых;</w:t>
            </w:r>
          </w:p>
          <w:p w14:paraId="437EFAEA" w14:textId="77777777" w:rsidR="00413CEB" w:rsidRDefault="00AB3E27">
            <w:pPr>
              <w:pStyle w:val="TableParagraph"/>
              <w:numPr>
                <w:ilvl w:val="0"/>
                <w:numId w:val="192"/>
              </w:numPr>
              <w:tabs>
                <w:tab w:val="left" w:pos="1523"/>
              </w:tabs>
              <w:spacing w:before="4" w:line="237" w:lineRule="auto"/>
              <w:ind w:right="547" w:firstLine="76"/>
              <w:rPr>
                <w:sz w:val="24"/>
              </w:rPr>
            </w:pPr>
            <w:r>
              <w:rPr>
                <w:spacing w:val="-2"/>
                <w:sz w:val="24"/>
              </w:rPr>
              <w:t>демонстрация нравственного</w:t>
            </w:r>
          </w:p>
          <w:p w14:paraId="796CB37A" w14:textId="77777777" w:rsidR="00413CEB" w:rsidRDefault="00AB3E27">
            <w:pPr>
              <w:pStyle w:val="TableParagraph"/>
              <w:spacing w:line="270" w:lineRule="atLeast"/>
              <w:ind w:left="827" w:right="100"/>
              <w:jc w:val="both"/>
              <w:rPr>
                <w:sz w:val="24"/>
              </w:rPr>
            </w:pPr>
            <w:r>
              <w:rPr>
                <w:sz w:val="24"/>
              </w:rPr>
              <w:t xml:space="preserve">поведения в школьном коллективе, семье и </w:t>
            </w:r>
            <w:r>
              <w:rPr>
                <w:spacing w:val="-2"/>
                <w:sz w:val="24"/>
              </w:rPr>
              <w:t>обществе</w:t>
            </w:r>
          </w:p>
        </w:tc>
        <w:tc>
          <w:tcPr>
            <w:tcW w:w="4005" w:type="dxa"/>
          </w:tcPr>
          <w:p w14:paraId="5A2E52AB" w14:textId="77777777" w:rsidR="00413CEB" w:rsidRDefault="00AB3E27">
            <w:pPr>
              <w:pStyle w:val="TableParagraph"/>
              <w:spacing w:line="274"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3E2653FF" w14:textId="77777777" w:rsidR="00413CEB" w:rsidRDefault="00AB3E27">
            <w:pPr>
              <w:pStyle w:val="TableParagraph"/>
              <w:spacing w:line="291" w:lineRule="exact"/>
              <w:ind w:left="901"/>
              <w:jc w:val="both"/>
              <w:rPr>
                <w:sz w:val="24"/>
              </w:rPr>
            </w:pPr>
            <w:r>
              <w:rPr>
                <w:rFonts w:ascii="Symbol" w:hAnsi="Symbol"/>
                <w:sz w:val="24"/>
              </w:rPr>
              <w:t></w:t>
            </w:r>
            <w:r>
              <w:rPr>
                <w:spacing w:val="72"/>
                <w:w w:val="150"/>
                <w:sz w:val="24"/>
              </w:rPr>
              <w:t xml:space="preserve">   </w:t>
            </w:r>
            <w:r>
              <w:rPr>
                <w:spacing w:val="-2"/>
                <w:sz w:val="24"/>
              </w:rPr>
              <w:t>демонстрация</w:t>
            </w:r>
          </w:p>
          <w:p w14:paraId="5F712A5D" w14:textId="77777777" w:rsidR="00413CEB" w:rsidRDefault="00AB3E27">
            <w:pPr>
              <w:pStyle w:val="TableParagraph"/>
              <w:ind w:left="824" w:right="100"/>
              <w:jc w:val="both"/>
              <w:rPr>
                <w:sz w:val="24"/>
              </w:rPr>
            </w:pPr>
            <w:r>
              <w:rPr>
                <w:sz w:val="24"/>
              </w:rPr>
              <w:t>нравственного поведения в школьном коллективе, семье и обществе, осуждение и непринятие</w:t>
            </w:r>
            <w:r>
              <w:rPr>
                <w:spacing w:val="-10"/>
                <w:sz w:val="24"/>
              </w:rPr>
              <w:t xml:space="preserve"> </w:t>
            </w:r>
            <w:r>
              <w:rPr>
                <w:sz w:val="24"/>
              </w:rPr>
              <w:t>деструктивного</w:t>
            </w:r>
            <w:r>
              <w:rPr>
                <w:spacing w:val="-9"/>
                <w:sz w:val="24"/>
              </w:rPr>
              <w:t xml:space="preserve"> </w:t>
            </w:r>
            <w:r>
              <w:rPr>
                <w:sz w:val="24"/>
              </w:rPr>
              <w:t>и безнравственного поведения</w:t>
            </w:r>
          </w:p>
        </w:tc>
      </w:tr>
      <w:tr w:rsidR="00413CEB" w14:paraId="07E10064" w14:textId="77777777">
        <w:trPr>
          <w:trHeight w:val="6108"/>
        </w:trPr>
        <w:tc>
          <w:tcPr>
            <w:tcW w:w="562" w:type="dxa"/>
            <w:vMerge/>
            <w:tcBorders>
              <w:top w:val="nil"/>
            </w:tcBorders>
          </w:tcPr>
          <w:p w14:paraId="3F91CACC" w14:textId="77777777" w:rsidR="00413CEB" w:rsidRDefault="00413CEB">
            <w:pPr>
              <w:rPr>
                <w:sz w:val="2"/>
                <w:szCs w:val="2"/>
              </w:rPr>
            </w:pPr>
          </w:p>
        </w:tc>
        <w:tc>
          <w:tcPr>
            <w:tcW w:w="2444" w:type="dxa"/>
            <w:vMerge/>
            <w:tcBorders>
              <w:top w:val="nil"/>
            </w:tcBorders>
          </w:tcPr>
          <w:p w14:paraId="571DCD7F" w14:textId="77777777" w:rsidR="00413CEB" w:rsidRDefault="00413CEB">
            <w:pPr>
              <w:rPr>
                <w:sz w:val="2"/>
                <w:szCs w:val="2"/>
              </w:rPr>
            </w:pPr>
          </w:p>
        </w:tc>
        <w:tc>
          <w:tcPr>
            <w:tcW w:w="3517" w:type="dxa"/>
          </w:tcPr>
          <w:p w14:paraId="2D6175BA" w14:textId="77777777" w:rsidR="00413CEB" w:rsidRDefault="00AB3E27">
            <w:pPr>
              <w:pStyle w:val="TableParagraph"/>
              <w:numPr>
                <w:ilvl w:val="1"/>
                <w:numId w:val="191"/>
              </w:numPr>
              <w:tabs>
                <w:tab w:val="left" w:pos="1350"/>
              </w:tabs>
              <w:ind w:right="98" w:firstLine="0"/>
              <w:jc w:val="both"/>
              <w:rPr>
                <w:i/>
                <w:sz w:val="24"/>
              </w:rPr>
            </w:pPr>
            <w:r>
              <w:rPr>
                <w:i/>
                <w:spacing w:val="-2"/>
                <w:sz w:val="24"/>
              </w:rPr>
              <w:t xml:space="preserve">Сформированность </w:t>
            </w:r>
            <w:r>
              <w:rPr>
                <w:i/>
                <w:sz w:val="24"/>
              </w:rPr>
              <w:t xml:space="preserve">современной экологической культуры, понимания влияния </w:t>
            </w:r>
            <w:r>
              <w:rPr>
                <w:i/>
                <w:spacing w:val="-2"/>
                <w:sz w:val="24"/>
              </w:rPr>
              <w:t>социально-экономических</w:t>
            </w:r>
          </w:p>
          <w:p w14:paraId="0EEE2C53" w14:textId="77777777" w:rsidR="00413CEB" w:rsidRDefault="00AB3E27">
            <w:pPr>
              <w:pStyle w:val="TableParagraph"/>
              <w:ind w:right="99"/>
              <w:jc w:val="both"/>
              <w:rPr>
                <w:i/>
                <w:sz w:val="24"/>
              </w:rPr>
            </w:pPr>
            <w:r>
              <w:rPr>
                <w:i/>
                <w:sz w:val="24"/>
              </w:rPr>
              <w:t>процессов на состояние природной среды</w:t>
            </w:r>
          </w:p>
          <w:p w14:paraId="62273821" w14:textId="77777777" w:rsidR="00413CEB" w:rsidRDefault="00AB3E27">
            <w:pPr>
              <w:pStyle w:val="TableParagraph"/>
              <w:spacing w:line="275" w:lineRule="exact"/>
              <w:jc w:val="both"/>
              <w:rPr>
                <w:b/>
                <w:sz w:val="24"/>
              </w:rPr>
            </w:pPr>
            <w:r>
              <w:rPr>
                <w:b/>
                <w:sz w:val="24"/>
              </w:rPr>
              <w:t>Знаниевый</w:t>
            </w:r>
            <w:r>
              <w:rPr>
                <w:b/>
                <w:spacing w:val="-6"/>
                <w:sz w:val="24"/>
              </w:rPr>
              <w:t xml:space="preserve"> </w:t>
            </w:r>
            <w:r>
              <w:rPr>
                <w:b/>
                <w:spacing w:val="-2"/>
                <w:sz w:val="24"/>
              </w:rPr>
              <w:t>компонент:</w:t>
            </w:r>
          </w:p>
          <w:p w14:paraId="15A12AE0" w14:textId="77777777" w:rsidR="00413CEB" w:rsidRDefault="00AB3E27">
            <w:pPr>
              <w:pStyle w:val="TableParagraph"/>
              <w:numPr>
                <w:ilvl w:val="2"/>
                <w:numId w:val="191"/>
              </w:numPr>
              <w:tabs>
                <w:tab w:val="left" w:pos="1523"/>
              </w:tabs>
              <w:spacing w:line="237" w:lineRule="auto"/>
              <w:ind w:right="918" w:firstLine="76"/>
              <w:rPr>
                <w:sz w:val="24"/>
              </w:rPr>
            </w:pPr>
            <w:r>
              <w:rPr>
                <w:spacing w:val="-2"/>
                <w:sz w:val="24"/>
              </w:rPr>
              <w:t>знание закономерностей</w:t>
            </w:r>
          </w:p>
          <w:p w14:paraId="62F68187" w14:textId="77777777" w:rsidR="00413CEB" w:rsidRDefault="00AB3E27">
            <w:pPr>
              <w:pStyle w:val="TableParagraph"/>
              <w:tabs>
                <w:tab w:val="left" w:pos="2005"/>
                <w:tab w:val="left" w:pos="2261"/>
              </w:tabs>
              <w:ind w:left="827" w:right="98"/>
              <w:rPr>
                <w:sz w:val="24"/>
              </w:rPr>
            </w:pPr>
            <w:r>
              <w:rPr>
                <w:sz w:val="24"/>
              </w:rPr>
              <w:t>развития</w:t>
            </w:r>
            <w:r>
              <w:rPr>
                <w:spacing w:val="69"/>
                <w:sz w:val="24"/>
              </w:rPr>
              <w:t xml:space="preserve"> </w:t>
            </w:r>
            <w:r>
              <w:rPr>
                <w:sz w:val="24"/>
              </w:rPr>
              <w:t xml:space="preserve">экологических </w:t>
            </w:r>
            <w:r>
              <w:rPr>
                <w:spacing w:val="-2"/>
                <w:sz w:val="24"/>
              </w:rPr>
              <w:t>систем,</w:t>
            </w:r>
            <w:r>
              <w:rPr>
                <w:sz w:val="24"/>
              </w:rPr>
              <w:tab/>
            </w:r>
            <w:r>
              <w:rPr>
                <w:spacing w:val="-2"/>
                <w:sz w:val="24"/>
              </w:rPr>
              <w:t>особенностей влияния</w:t>
            </w:r>
            <w:r>
              <w:rPr>
                <w:sz w:val="24"/>
              </w:rPr>
              <w:tab/>
            </w:r>
            <w:r>
              <w:rPr>
                <w:sz w:val="24"/>
              </w:rPr>
              <w:tab/>
            </w:r>
            <w:r>
              <w:rPr>
                <w:spacing w:val="-2"/>
                <w:sz w:val="24"/>
              </w:rPr>
              <w:t xml:space="preserve">социально- экономических </w:t>
            </w:r>
            <w:r>
              <w:rPr>
                <w:sz w:val="24"/>
              </w:rPr>
              <w:t>процессов</w:t>
            </w:r>
            <w:r>
              <w:rPr>
                <w:spacing w:val="40"/>
                <w:sz w:val="24"/>
              </w:rPr>
              <w:t xml:space="preserve"> </w:t>
            </w:r>
            <w:r>
              <w:rPr>
                <w:sz w:val="24"/>
              </w:rPr>
              <w:t>на</w:t>
            </w:r>
            <w:r>
              <w:rPr>
                <w:spacing w:val="40"/>
                <w:sz w:val="24"/>
              </w:rPr>
              <w:t xml:space="preserve"> </w:t>
            </w:r>
            <w:r>
              <w:rPr>
                <w:sz w:val="24"/>
              </w:rPr>
              <w:t>состояние природы</w:t>
            </w:r>
            <w:r>
              <w:rPr>
                <w:spacing w:val="80"/>
                <w:sz w:val="24"/>
              </w:rPr>
              <w:t xml:space="preserve"> </w:t>
            </w:r>
            <w:r>
              <w:rPr>
                <w:sz w:val="24"/>
              </w:rPr>
              <w:t>родного</w:t>
            </w:r>
            <w:r>
              <w:rPr>
                <w:spacing w:val="80"/>
                <w:sz w:val="24"/>
              </w:rPr>
              <w:t xml:space="preserve"> </w:t>
            </w:r>
            <w:r>
              <w:rPr>
                <w:sz w:val="24"/>
              </w:rPr>
              <w:t>края, России и мира</w:t>
            </w:r>
          </w:p>
          <w:p w14:paraId="25D4140D" w14:textId="77777777" w:rsidR="00413CEB" w:rsidRDefault="00AB3E27">
            <w:pPr>
              <w:pStyle w:val="TableParagraph"/>
              <w:spacing w:before="3" w:line="275" w:lineRule="exact"/>
              <w:rPr>
                <w:b/>
                <w:sz w:val="24"/>
              </w:rPr>
            </w:pPr>
            <w:r>
              <w:rPr>
                <w:b/>
                <w:sz w:val="24"/>
              </w:rPr>
              <w:t>Мотивационный</w:t>
            </w:r>
            <w:r>
              <w:rPr>
                <w:b/>
                <w:spacing w:val="-9"/>
                <w:sz w:val="24"/>
              </w:rPr>
              <w:t xml:space="preserve"> </w:t>
            </w:r>
            <w:r>
              <w:rPr>
                <w:b/>
                <w:spacing w:val="-2"/>
                <w:sz w:val="24"/>
              </w:rPr>
              <w:t>компонент:</w:t>
            </w:r>
          </w:p>
          <w:p w14:paraId="541201CD" w14:textId="77777777" w:rsidR="00413CEB" w:rsidRDefault="00AB3E27">
            <w:pPr>
              <w:pStyle w:val="TableParagraph"/>
              <w:numPr>
                <w:ilvl w:val="2"/>
                <w:numId w:val="191"/>
              </w:numPr>
              <w:tabs>
                <w:tab w:val="left" w:pos="1523"/>
                <w:tab w:val="left" w:pos="2493"/>
                <w:tab w:val="left" w:pos="3170"/>
              </w:tabs>
              <w:ind w:right="98" w:firstLine="76"/>
              <w:rPr>
                <w:sz w:val="24"/>
              </w:rPr>
            </w:pPr>
            <w:r>
              <w:rPr>
                <w:spacing w:val="-2"/>
                <w:sz w:val="24"/>
              </w:rPr>
              <w:t>наличие внутренних</w:t>
            </w:r>
            <w:r>
              <w:rPr>
                <w:sz w:val="24"/>
              </w:rPr>
              <w:tab/>
            </w:r>
            <w:r>
              <w:rPr>
                <w:spacing w:val="-2"/>
                <w:sz w:val="24"/>
              </w:rPr>
              <w:t>мотивов, направленных</w:t>
            </w:r>
            <w:r>
              <w:rPr>
                <w:sz w:val="24"/>
              </w:rPr>
              <w:tab/>
            </w:r>
            <w:r>
              <w:rPr>
                <w:sz w:val="24"/>
              </w:rPr>
              <w:tab/>
            </w:r>
            <w:r>
              <w:rPr>
                <w:spacing w:val="-6"/>
                <w:sz w:val="24"/>
              </w:rPr>
              <w:t xml:space="preserve">на </w:t>
            </w:r>
            <w:r>
              <w:rPr>
                <w:spacing w:val="-2"/>
                <w:sz w:val="24"/>
              </w:rPr>
              <w:t>улучшение</w:t>
            </w:r>
          </w:p>
          <w:p w14:paraId="51DBEF76" w14:textId="77777777" w:rsidR="00413CEB" w:rsidRDefault="00AB3E27">
            <w:pPr>
              <w:pStyle w:val="TableParagraph"/>
              <w:spacing w:line="264" w:lineRule="exact"/>
              <w:ind w:left="827"/>
              <w:rPr>
                <w:sz w:val="24"/>
              </w:rPr>
            </w:pPr>
            <w:r>
              <w:rPr>
                <w:spacing w:val="-2"/>
                <w:sz w:val="24"/>
              </w:rPr>
              <w:t>экологической</w:t>
            </w:r>
          </w:p>
        </w:tc>
        <w:tc>
          <w:tcPr>
            <w:tcW w:w="4005" w:type="dxa"/>
          </w:tcPr>
          <w:p w14:paraId="7D7E6179" w14:textId="77777777" w:rsidR="00413CEB" w:rsidRDefault="00AB3E27">
            <w:pPr>
              <w:pStyle w:val="TableParagraph"/>
              <w:numPr>
                <w:ilvl w:val="1"/>
                <w:numId w:val="190"/>
              </w:numPr>
              <w:tabs>
                <w:tab w:val="left" w:pos="1837"/>
                <w:tab w:val="left" w:pos="2774"/>
              </w:tabs>
              <w:ind w:right="97" w:firstLine="0"/>
              <w:jc w:val="both"/>
              <w:rPr>
                <w:b/>
                <w:sz w:val="24"/>
              </w:rPr>
            </w:pPr>
            <w:r>
              <w:rPr>
                <w:i/>
                <w:spacing w:val="-2"/>
                <w:sz w:val="24"/>
              </w:rPr>
              <w:t>Сформированность экологического</w:t>
            </w:r>
            <w:r>
              <w:rPr>
                <w:i/>
                <w:sz w:val="24"/>
              </w:rPr>
              <w:tab/>
            </w:r>
            <w:r>
              <w:rPr>
                <w:i/>
                <w:sz w:val="24"/>
              </w:rPr>
              <w:tab/>
            </w:r>
            <w:r>
              <w:rPr>
                <w:i/>
                <w:spacing w:val="-2"/>
                <w:sz w:val="24"/>
              </w:rPr>
              <w:t xml:space="preserve">мышления, </w:t>
            </w:r>
            <w:r>
              <w:rPr>
                <w:i/>
                <w:sz w:val="24"/>
              </w:rPr>
              <w:t>понимания влияния социально- экономических процессов на состояние природной и социальной среды; приобретение опыта эколого-направленной</w:t>
            </w:r>
            <w:r>
              <w:rPr>
                <w:i/>
                <w:spacing w:val="-15"/>
                <w:sz w:val="24"/>
              </w:rPr>
              <w:t xml:space="preserve"> </w:t>
            </w:r>
            <w:r>
              <w:rPr>
                <w:i/>
                <w:sz w:val="24"/>
              </w:rPr>
              <w:t xml:space="preserve">деятельности </w:t>
            </w:r>
            <w:r>
              <w:rPr>
                <w:b/>
                <w:sz w:val="24"/>
              </w:rPr>
              <w:t>Знаниевый компонент:</w:t>
            </w:r>
          </w:p>
          <w:p w14:paraId="746E5677" w14:textId="77777777" w:rsidR="00413CEB" w:rsidRDefault="00AB3E27">
            <w:pPr>
              <w:pStyle w:val="TableParagraph"/>
              <w:numPr>
                <w:ilvl w:val="2"/>
                <w:numId w:val="190"/>
              </w:numPr>
              <w:tabs>
                <w:tab w:val="left" w:pos="1521"/>
              </w:tabs>
              <w:spacing w:line="292" w:lineRule="exact"/>
              <w:ind w:left="1521"/>
              <w:rPr>
                <w:sz w:val="24"/>
              </w:rPr>
            </w:pPr>
            <w:r>
              <w:rPr>
                <w:spacing w:val="-2"/>
                <w:sz w:val="24"/>
              </w:rPr>
              <w:t>знание</w:t>
            </w:r>
          </w:p>
          <w:p w14:paraId="47F808A5" w14:textId="77777777" w:rsidR="00413CEB" w:rsidRDefault="00AB3E27">
            <w:pPr>
              <w:pStyle w:val="TableParagraph"/>
              <w:tabs>
                <w:tab w:val="left" w:pos="2985"/>
                <w:tab w:val="left" w:pos="3129"/>
              </w:tabs>
              <w:ind w:left="824" w:right="101"/>
              <w:rPr>
                <w:sz w:val="24"/>
              </w:rPr>
            </w:pPr>
            <w:r>
              <w:rPr>
                <w:spacing w:val="-2"/>
                <w:sz w:val="24"/>
              </w:rPr>
              <w:t>закономерностей</w:t>
            </w:r>
            <w:r>
              <w:rPr>
                <w:sz w:val="24"/>
              </w:rPr>
              <w:tab/>
            </w:r>
            <w:r>
              <w:rPr>
                <w:spacing w:val="-2"/>
                <w:sz w:val="24"/>
              </w:rPr>
              <w:t>развития экологических</w:t>
            </w:r>
            <w:r>
              <w:rPr>
                <w:sz w:val="24"/>
              </w:rPr>
              <w:tab/>
            </w:r>
            <w:r>
              <w:rPr>
                <w:sz w:val="24"/>
              </w:rPr>
              <w:tab/>
            </w:r>
            <w:r>
              <w:rPr>
                <w:spacing w:val="-2"/>
                <w:sz w:val="24"/>
              </w:rPr>
              <w:t>систем,</w:t>
            </w:r>
          </w:p>
          <w:p w14:paraId="11706DB2" w14:textId="77777777" w:rsidR="00413CEB" w:rsidRDefault="00AB3E27">
            <w:pPr>
              <w:pStyle w:val="TableParagraph"/>
              <w:tabs>
                <w:tab w:val="left" w:pos="2138"/>
                <w:tab w:val="left" w:pos="2249"/>
                <w:tab w:val="left" w:pos="2860"/>
                <w:tab w:val="left" w:pos="3053"/>
                <w:tab w:val="left" w:pos="3379"/>
              </w:tabs>
              <w:ind w:left="824" w:right="99"/>
              <w:rPr>
                <w:sz w:val="24"/>
              </w:rPr>
            </w:pPr>
            <w:r>
              <w:rPr>
                <w:spacing w:val="-2"/>
                <w:sz w:val="24"/>
              </w:rPr>
              <w:t>особенностей</w:t>
            </w:r>
            <w:r>
              <w:rPr>
                <w:sz w:val="24"/>
              </w:rPr>
              <w:tab/>
            </w:r>
            <w:r>
              <w:rPr>
                <w:sz w:val="24"/>
              </w:rPr>
              <w:tab/>
            </w:r>
            <w:r>
              <w:rPr>
                <w:sz w:val="24"/>
              </w:rPr>
              <w:tab/>
            </w:r>
            <w:r>
              <w:rPr>
                <w:spacing w:val="-2"/>
                <w:sz w:val="24"/>
              </w:rPr>
              <w:t>влияния социально-экономических процессов</w:t>
            </w:r>
            <w:r>
              <w:rPr>
                <w:sz w:val="24"/>
              </w:rPr>
              <w:tab/>
            </w:r>
            <w:r>
              <w:rPr>
                <w:sz w:val="24"/>
              </w:rPr>
              <w:tab/>
            </w:r>
            <w:r>
              <w:rPr>
                <w:spacing w:val="-6"/>
                <w:sz w:val="24"/>
              </w:rPr>
              <w:t>на</w:t>
            </w:r>
            <w:r>
              <w:rPr>
                <w:sz w:val="24"/>
              </w:rPr>
              <w:tab/>
            </w:r>
            <w:r>
              <w:rPr>
                <w:spacing w:val="-2"/>
                <w:sz w:val="24"/>
              </w:rPr>
              <w:t>состояние природы</w:t>
            </w:r>
            <w:r>
              <w:rPr>
                <w:sz w:val="24"/>
              </w:rPr>
              <w:tab/>
            </w:r>
            <w:r>
              <w:rPr>
                <w:spacing w:val="-2"/>
                <w:sz w:val="24"/>
              </w:rPr>
              <w:t>родного</w:t>
            </w:r>
            <w:r>
              <w:rPr>
                <w:sz w:val="24"/>
              </w:rPr>
              <w:tab/>
            </w:r>
            <w:r>
              <w:rPr>
                <w:sz w:val="24"/>
              </w:rPr>
              <w:tab/>
            </w:r>
            <w:r>
              <w:rPr>
                <w:spacing w:val="-4"/>
                <w:sz w:val="24"/>
              </w:rPr>
              <w:t xml:space="preserve">края, </w:t>
            </w:r>
            <w:r>
              <w:rPr>
                <w:sz w:val="24"/>
              </w:rPr>
              <w:t>России и мира;</w:t>
            </w:r>
          </w:p>
          <w:p w14:paraId="212D11A5" w14:textId="77777777" w:rsidR="00413CEB" w:rsidRDefault="00AB3E27">
            <w:pPr>
              <w:pStyle w:val="TableParagraph"/>
              <w:numPr>
                <w:ilvl w:val="2"/>
                <w:numId w:val="190"/>
              </w:numPr>
              <w:tabs>
                <w:tab w:val="left" w:pos="1519"/>
                <w:tab w:val="left" w:pos="2922"/>
                <w:tab w:val="left" w:pos="3187"/>
              </w:tabs>
              <w:ind w:right="99" w:firstLine="76"/>
              <w:jc w:val="both"/>
              <w:rPr>
                <w:sz w:val="24"/>
              </w:rPr>
            </w:pPr>
            <w:r>
              <w:rPr>
                <w:spacing w:val="-2"/>
                <w:sz w:val="24"/>
              </w:rPr>
              <w:t>знание</w:t>
            </w:r>
            <w:r>
              <w:rPr>
                <w:sz w:val="24"/>
              </w:rPr>
              <w:tab/>
            </w:r>
            <w:r>
              <w:rPr>
                <w:spacing w:val="-2"/>
                <w:sz w:val="24"/>
              </w:rPr>
              <w:t xml:space="preserve">реальных </w:t>
            </w:r>
            <w:r>
              <w:rPr>
                <w:sz w:val="24"/>
              </w:rPr>
              <w:t xml:space="preserve">последствий деятельности человека на состояние </w:t>
            </w:r>
            <w:r>
              <w:rPr>
                <w:spacing w:val="-2"/>
                <w:sz w:val="24"/>
              </w:rPr>
              <w:t>экологических</w:t>
            </w:r>
            <w:r>
              <w:rPr>
                <w:sz w:val="24"/>
              </w:rPr>
              <w:tab/>
            </w:r>
            <w:r>
              <w:rPr>
                <w:sz w:val="24"/>
              </w:rPr>
              <w:tab/>
            </w:r>
            <w:r>
              <w:rPr>
                <w:spacing w:val="-2"/>
                <w:sz w:val="24"/>
              </w:rPr>
              <w:t xml:space="preserve">систем </w:t>
            </w:r>
            <w:r>
              <w:rPr>
                <w:sz w:val="24"/>
              </w:rPr>
              <w:t>родного края, России и мира</w:t>
            </w:r>
          </w:p>
          <w:p w14:paraId="590AA176" w14:textId="77777777" w:rsidR="00413CEB" w:rsidRDefault="00AB3E27">
            <w:pPr>
              <w:pStyle w:val="TableParagraph"/>
              <w:spacing w:line="261" w:lineRule="exact"/>
              <w:ind w:left="104"/>
              <w:jc w:val="both"/>
              <w:rPr>
                <w:b/>
                <w:sz w:val="24"/>
              </w:rPr>
            </w:pPr>
            <w:r>
              <w:rPr>
                <w:b/>
                <w:sz w:val="24"/>
              </w:rPr>
              <w:t>Мотивационный</w:t>
            </w:r>
            <w:r>
              <w:rPr>
                <w:b/>
                <w:spacing w:val="-9"/>
                <w:sz w:val="24"/>
              </w:rPr>
              <w:t xml:space="preserve"> </w:t>
            </w:r>
            <w:r>
              <w:rPr>
                <w:b/>
                <w:spacing w:val="-2"/>
                <w:sz w:val="24"/>
              </w:rPr>
              <w:t>компонент:</w:t>
            </w:r>
          </w:p>
        </w:tc>
      </w:tr>
    </w:tbl>
    <w:p w14:paraId="5DD8AB9B" w14:textId="77777777" w:rsidR="00413CEB" w:rsidRDefault="00413CEB">
      <w:pPr>
        <w:spacing w:line="261" w:lineRule="exact"/>
        <w:jc w:val="both"/>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758775CE" w14:textId="77777777">
        <w:trPr>
          <w:trHeight w:val="3900"/>
        </w:trPr>
        <w:tc>
          <w:tcPr>
            <w:tcW w:w="562" w:type="dxa"/>
            <w:vMerge w:val="restart"/>
          </w:tcPr>
          <w:p w14:paraId="5C3C4AC0" w14:textId="77777777" w:rsidR="00413CEB" w:rsidRDefault="00413CEB">
            <w:pPr>
              <w:pStyle w:val="TableParagraph"/>
              <w:ind w:left="0"/>
              <w:rPr>
                <w:sz w:val="24"/>
              </w:rPr>
            </w:pPr>
          </w:p>
        </w:tc>
        <w:tc>
          <w:tcPr>
            <w:tcW w:w="2444" w:type="dxa"/>
            <w:vMerge w:val="restart"/>
          </w:tcPr>
          <w:p w14:paraId="100C81BE" w14:textId="77777777" w:rsidR="00413CEB" w:rsidRDefault="00413CEB">
            <w:pPr>
              <w:pStyle w:val="TableParagraph"/>
              <w:ind w:left="0"/>
              <w:rPr>
                <w:sz w:val="24"/>
              </w:rPr>
            </w:pPr>
          </w:p>
        </w:tc>
        <w:tc>
          <w:tcPr>
            <w:tcW w:w="3517" w:type="dxa"/>
          </w:tcPr>
          <w:p w14:paraId="4ADA0F45" w14:textId="77777777" w:rsidR="00413CEB" w:rsidRDefault="00AB3E27">
            <w:pPr>
              <w:pStyle w:val="TableParagraph"/>
              <w:ind w:left="827" w:right="98"/>
              <w:jc w:val="both"/>
              <w:rPr>
                <w:sz w:val="24"/>
              </w:rPr>
            </w:pPr>
            <w:r>
              <w:rPr>
                <w:sz w:val="24"/>
              </w:rPr>
              <w:t>обстановки родного края, России и мира</w:t>
            </w:r>
          </w:p>
          <w:p w14:paraId="2A889B37" w14:textId="77777777" w:rsidR="00413CEB" w:rsidRDefault="00AB3E27">
            <w:pPr>
              <w:pStyle w:val="TableParagraph"/>
              <w:spacing w:line="275" w:lineRule="exact"/>
              <w:jc w:val="both"/>
              <w:rPr>
                <w:b/>
                <w:sz w:val="24"/>
              </w:rPr>
            </w:pPr>
            <w:r>
              <w:rPr>
                <w:b/>
                <w:sz w:val="24"/>
              </w:rPr>
              <w:t>Деятельностный</w:t>
            </w:r>
            <w:r>
              <w:rPr>
                <w:b/>
                <w:spacing w:val="-6"/>
                <w:sz w:val="24"/>
              </w:rPr>
              <w:t xml:space="preserve"> </w:t>
            </w:r>
            <w:r>
              <w:rPr>
                <w:b/>
                <w:spacing w:val="-2"/>
                <w:sz w:val="24"/>
              </w:rPr>
              <w:t>компонент:</w:t>
            </w:r>
          </w:p>
          <w:p w14:paraId="55B75BF4" w14:textId="77777777" w:rsidR="00413CEB" w:rsidRDefault="00AB3E27">
            <w:pPr>
              <w:pStyle w:val="TableParagraph"/>
              <w:tabs>
                <w:tab w:val="left" w:pos="2701"/>
              </w:tabs>
              <w:ind w:left="827" w:right="97" w:firstLine="76"/>
              <w:jc w:val="both"/>
              <w:rPr>
                <w:sz w:val="24"/>
              </w:rPr>
            </w:pPr>
            <w:r>
              <w:rPr>
                <w:rFonts w:ascii="Symbol" w:hAnsi="Symbol"/>
                <w:sz w:val="24"/>
              </w:rPr>
              <w:t></w:t>
            </w:r>
            <w:r>
              <w:rPr>
                <w:sz w:val="24"/>
              </w:rPr>
              <w:t xml:space="preserve"> наличие опыта участия в реальных экологических проектах </w:t>
            </w:r>
            <w:r>
              <w:rPr>
                <w:spacing w:val="-5"/>
                <w:sz w:val="24"/>
              </w:rPr>
              <w:t>на</w:t>
            </w:r>
            <w:r>
              <w:rPr>
                <w:sz w:val="24"/>
              </w:rPr>
              <w:tab/>
            </w:r>
            <w:r>
              <w:rPr>
                <w:spacing w:val="-2"/>
                <w:sz w:val="24"/>
              </w:rPr>
              <w:t>уровне</w:t>
            </w:r>
          </w:p>
          <w:p w14:paraId="764F8AB6" w14:textId="77777777" w:rsidR="00413CEB" w:rsidRDefault="00AB3E27">
            <w:pPr>
              <w:pStyle w:val="TableParagraph"/>
              <w:ind w:left="827"/>
              <w:rPr>
                <w:sz w:val="24"/>
              </w:rPr>
            </w:pPr>
            <w:r>
              <w:rPr>
                <w:spacing w:val="-2"/>
                <w:sz w:val="24"/>
              </w:rPr>
              <w:t>образовательной организации</w:t>
            </w:r>
          </w:p>
          <w:p w14:paraId="6489579C" w14:textId="77777777" w:rsidR="00413CEB" w:rsidRDefault="00AB3E27">
            <w:pPr>
              <w:pStyle w:val="TableParagraph"/>
              <w:ind w:left="827" w:right="99"/>
              <w:rPr>
                <w:sz w:val="24"/>
              </w:rPr>
            </w:pPr>
            <w:r>
              <w:rPr>
                <w:spacing w:val="-2"/>
                <w:sz w:val="24"/>
              </w:rPr>
              <w:t xml:space="preserve">(муниципалитета, </w:t>
            </w:r>
            <w:r>
              <w:rPr>
                <w:sz w:val="24"/>
              </w:rPr>
              <w:t>региона и т.д.)</w:t>
            </w:r>
          </w:p>
        </w:tc>
        <w:tc>
          <w:tcPr>
            <w:tcW w:w="4005" w:type="dxa"/>
          </w:tcPr>
          <w:p w14:paraId="03F2E04E" w14:textId="77777777" w:rsidR="00413CEB" w:rsidRDefault="00AB3E27">
            <w:pPr>
              <w:pStyle w:val="TableParagraph"/>
              <w:numPr>
                <w:ilvl w:val="0"/>
                <w:numId w:val="189"/>
              </w:numPr>
              <w:tabs>
                <w:tab w:val="left" w:pos="1519"/>
                <w:tab w:val="left" w:pos="2980"/>
              </w:tabs>
              <w:ind w:right="100" w:firstLine="76"/>
              <w:jc w:val="both"/>
              <w:rPr>
                <w:sz w:val="24"/>
              </w:rPr>
            </w:pPr>
            <w:r>
              <w:rPr>
                <w:sz w:val="24"/>
              </w:rPr>
              <w:t xml:space="preserve">наличие устойчивых </w:t>
            </w:r>
            <w:r>
              <w:rPr>
                <w:spacing w:val="-2"/>
                <w:sz w:val="24"/>
              </w:rPr>
              <w:t>внутренних</w:t>
            </w:r>
            <w:r>
              <w:rPr>
                <w:sz w:val="24"/>
              </w:rPr>
              <w:tab/>
            </w:r>
            <w:r>
              <w:rPr>
                <w:spacing w:val="-2"/>
                <w:sz w:val="24"/>
              </w:rPr>
              <w:t xml:space="preserve">мотивов, </w:t>
            </w:r>
            <w:r>
              <w:rPr>
                <w:sz w:val="24"/>
              </w:rPr>
              <w:t>направленных на улучшение экологической обстановки родного края, России и мира</w:t>
            </w:r>
          </w:p>
          <w:p w14:paraId="1793C1A4" w14:textId="77777777" w:rsidR="00413CEB" w:rsidRDefault="00AB3E27">
            <w:pPr>
              <w:pStyle w:val="TableParagraph"/>
              <w:spacing w:line="275" w:lineRule="exact"/>
              <w:ind w:left="104"/>
              <w:jc w:val="both"/>
              <w:rPr>
                <w:b/>
                <w:sz w:val="24"/>
              </w:rPr>
            </w:pPr>
            <w:r>
              <w:rPr>
                <w:b/>
                <w:sz w:val="24"/>
              </w:rPr>
              <w:t>Деятельностный</w:t>
            </w:r>
            <w:r>
              <w:rPr>
                <w:b/>
                <w:spacing w:val="-5"/>
                <w:sz w:val="24"/>
              </w:rPr>
              <w:t xml:space="preserve"> </w:t>
            </w:r>
            <w:r>
              <w:rPr>
                <w:b/>
                <w:spacing w:val="-2"/>
                <w:sz w:val="24"/>
              </w:rPr>
              <w:t>компонент:</w:t>
            </w:r>
          </w:p>
          <w:p w14:paraId="1A7877FD" w14:textId="77777777" w:rsidR="00413CEB" w:rsidRDefault="00AB3E27">
            <w:pPr>
              <w:pStyle w:val="TableParagraph"/>
              <w:numPr>
                <w:ilvl w:val="0"/>
                <w:numId w:val="189"/>
              </w:numPr>
              <w:tabs>
                <w:tab w:val="left" w:pos="1519"/>
                <w:tab w:val="left" w:pos="2167"/>
                <w:tab w:val="left" w:pos="2920"/>
              </w:tabs>
              <w:ind w:right="100" w:firstLine="76"/>
              <w:jc w:val="both"/>
              <w:rPr>
                <w:sz w:val="24"/>
              </w:rPr>
            </w:pPr>
            <w:r>
              <w:rPr>
                <w:sz w:val="24"/>
              </w:rPr>
              <w:t xml:space="preserve">проявление активной позиции в инициации и (или) </w:t>
            </w:r>
            <w:r>
              <w:rPr>
                <w:spacing w:val="-2"/>
                <w:sz w:val="24"/>
              </w:rPr>
              <w:t>реализации</w:t>
            </w:r>
            <w:r>
              <w:rPr>
                <w:sz w:val="24"/>
              </w:rPr>
              <w:tab/>
            </w:r>
            <w:r>
              <w:rPr>
                <w:sz w:val="24"/>
              </w:rPr>
              <w:tab/>
            </w:r>
            <w:r>
              <w:rPr>
                <w:spacing w:val="-2"/>
                <w:sz w:val="24"/>
              </w:rPr>
              <w:t xml:space="preserve">реальных </w:t>
            </w:r>
            <w:r>
              <w:rPr>
                <w:sz w:val="24"/>
              </w:rPr>
              <w:t xml:space="preserve">экологических проектах на </w:t>
            </w:r>
            <w:r>
              <w:rPr>
                <w:spacing w:val="-2"/>
                <w:sz w:val="24"/>
              </w:rPr>
              <w:t>уровне</w:t>
            </w:r>
            <w:r>
              <w:rPr>
                <w:sz w:val="24"/>
              </w:rPr>
              <w:tab/>
            </w:r>
            <w:r>
              <w:rPr>
                <w:spacing w:val="-2"/>
                <w:sz w:val="24"/>
              </w:rPr>
              <w:t>образовательной организации</w:t>
            </w:r>
          </w:p>
          <w:p w14:paraId="1A9FDC5C" w14:textId="77777777" w:rsidR="00413CEB" w:rsidRDefault="00AB3E27">
            <w:pPr>
              <w:pStyle w:val="TableParagraph"/>
              <w:spacing w:line="273" w:lineRule="exact"/>
              <w:ind w:left="824"/>
              <w:jc w:val="both"/>
              <w:rPr>
                <w:sz w:val="24"/>
              </w:rPr>
            </w:pPr>
            <w:r>
              <w:rPr>
                <w:sz w:val="24"/>
              </w:rPr>
              <w:t>(муниципалитета,</w:t>
            </w:r>
            <w:r>
              <w:rPr>
                <w:spacing w:val="52"/>
                <w:w w:val="150"/>
                <w:sz w:val="24"/>
              </w:rPr>
              <w:t xml:space="preserve"> </w:t>
            </w:r>
            <w:r>
              <w:rPr>
                <w:sz w:val="24"/>
              </w:rPr>
              <w:t>региона</w:t>
            </w:r>
            <w:r>
              <w:rPr>
                <w:spacing w:val="52"/>
                <w:w w:val="150"/>
                <w:sz w:val="24"/>
              </w:rPr>
              <w:t xml:space="preserve"> </w:t>
            </w:r>
            <w:r>
              <w:rPr>
                <w:spacing w:val="-10"/>
                <w:sz w:val="24"/>
              </w:rPr>
              <w:t>и</w:t>
            </w:r>
          </w:p>
          <w:p w14:paraId="01D578C9" w14:textId="77777777" w:rsidR="00413CEB" w:rsidRDefault="00AB3E27">
            <w:pPr>
              <w:pStyle w:val="TableParagraph"/>
              <w:spacing w:line="264" w:lineRule="exact"/>
              <w:ind w:left="824"/>
              <w:jc w:val="both"/>
              <w:rPr>
                <w:sz w:val="24"/>
              </w:rPr>
            </w:pPr>
            <w:r>
              <w:rPr>
                <w:sz w:val="24"/>
              </w:rPr>
              <w:t xml:space="preserve">т. </w:t>
            </w:r>
            <w:r>
              <w:rPr>
                <w:spacing w:val="-5"/>
                <w:sz w:val="24"/>
              </w:rPr>
              <w:t>д.)</w:t>
            </w:r>
          </w:p>
        </w:tc>
      </w:tr>
      <w:tr w:rsidR="00413CEB" w14:paraId="1F55416F" w14:textId="77777777">
        <w:trPr>
          <w:trHeight w:val="5589"/>
        </w:trPr>
        <w:tc>
          <w:tcPr>
            <w:tcW w:w="562" w:type="dxa"/>
            <w:vMerge/>
            <w:tcBorders>
              <w:top w:val="nil"/>
            </w:tcBorders>
          </w:tcPr>
          <w:p w14:paraId="68BF6848" w14:textId="77777777" w:rsidR="00413CEB" w:rsidRDefault="00413CEB">
            <w:pPr>
              <w:rPr>
                <w:sz w:val="2"/>
                <w:szCs w:val="2"/>
              </w:rPr>
            </w:pPr>
          </w:p>
        </w:tc>
        <w:tc>
          <w:tcPr>
            <w:tcW w:w="2444" w:type="dxa"/>
            <w:vMerge/>
            <w:tcBorders>
              <w:top w:val="nil"/>
            </w:tcBorders>
          </w:tcPr>
          <w:p w14:paraId="12107A16" w14:textId="77777777" w:rsidR="00413CEB" w:rsidRDefault="00413CEB">
            <w:pPr>
              <w:rPr>
                <w:sz w:val="2"/>
                <w:szCs w:val="2"/>
              </w:rPr>
            </w:pPr>
          </w:p>
        </w:tc>
        <w:tc>
          <w:tcPr>
            <w:tcW w:w="3517" w:type="dxa"/>
          </w:tcPr>
          <w:p w14:paraId="1D284EFF" w14:textId="77777777" w:rsidR="00413CEB" w:rsidRDefault="00AB3E27">
            <w:pPr>
              <w:pStyle w:val="TableParagraph"/>
              <w:numPr>
                <w:ilvl w:val="1"/>
                <w:numId w:val="188"/>
              </w:numPr>
              <w:tabs>
                <w:tab w:val="left" w:pos="869"/>
              </w:tabs>
              <w:ind w:right="100" w:firstLine="0"/>
              <w:jc w:val="both"/>
              <w:rPr>
                <w:i/>
                <w:sz w:val="24"/>
              </w:rPr>
            </w:pPr>
            <w:r>
              <w:rPr>
                <w:i/>
                <w:sz w:val="24"/>
              </w:rPr>
              <w:t>Принятие ценностей семейной жизни</w:t>
            </w:r>
          </w:p>
          <w:p w14:paraId="2E6B5E89" w14:textId="77777777" w:rsidR="00413CEB" w:rsidRDefault="00AB3E27">
            <w:pPr>
              <w:pStyle w:val="TableParagraph"/>
              <w:spacing w:line="275" w:lineRule="exact"/>
              <w:jc w:val="both"/>
              <w:rPr>
                <w:b/>
                <w:sz w:val="24"/>
              </w:rPr>
            </w:pPr>
            <w:r>
              <w:rPr>
                <w:b/>
                <w:sz w:val="24"/>
              </w:rPr>
              <w:t>Знаниевый</w:t>
            </w:r>
            <w:r>
              <w:rPr>
                <w:b/>
                <w:spacing w:val="-6"/>
                <w:sz w:val="24"/>
              </w:rPr>
              <w:t xml:space="preserve"> </w:t>
            </w:r>
            <w:r>
              <w:rPr>
                <w:b/>
                <w:spacing w:val="-2"/>
                <w:sz w:val="24"/>
              </w:rPr>
              <w:t>компонент:</w:t>
            </w:r>
          </w:p>
          <w:p w14:paraId="681675B3" w14:textId="77777777" w:rsidR="00413CEB" w:rsidRDefault="00AB3E27">
            <w:pPr>
              <w:pStyle w:val="TableParagraph"/>
              <w:numPr>
                <w:ilvl w:val="2"/>
                <w:numId w:val="188"/>
              </w:numPr>
              <w:tabs>
                <w:tab w:val="left" w:pos="1521"/>
              </w:tabs>
              <w:spacing w:line="237" w:lineRule="auto"/>
              <w:ind w:right="98" w:firstLine="76"/>
              <w:jc w:val="both"/>
              <w:rPr>
                <w:sz w:val="24"/>
              </w:rPr>
            </w:pPr>
            <w:r>
              <w:rPr>
                <w:sz w:val="24"/>
              </w:rPr>
              <w:t>знание основ этики и психологии семейной жизни;</w:t>
            </w:r>
          </w:p>
          <w:p w14:paraId="40AE3C41" w14:textId="77777777" w:rsidR="00413CEB" w:rsidRDefault="00AB3E27">
            <w:pPr>
              <w:pStyle w:val="TableParagraph"/>
              <w:numPr>
                <w:ilvl w:val="2"/>
                <w:numId w:val="188"/>
              </w:numPr>
              <w:tabs>
                <w:tab w:val="left" w:pos="1521"/>
              </w:tabs>
              <w:spacing w:before="2"/>
              <w:ind w:right="98" w:firstLine="76"/>
              <w:jc w:val="both"/>
              <w:rPr>
                <w:sz w:val="24"/>
              </w:rPr>
            </w:pPr>
            <w:r>
              <w:rPr>
                <w:sz w:val="24"/>
              </w:rPr>
              <w:t xml:space="preserve">знание основных положений Семейного кодекса Российской </w:t>
            </w:r>
            <w:r>
              <w:rPr>
                <w:spacing w:val="-2"/>
                <w:sz w:val="24"/>
              </w:rPr>
              <w:t>Федерации</w:t>
            </w:r>
          </w:p>
          <w:p w14:paraId="774A567D" w14:textId="77777777" w:rsidR="00413CEB" w:rsidRDefault="00AB3E27">
            <w:pPr>
              <w:pStyle w:val="TableParagraph"/>
              <w:spacing w:before="2" w:line="275" w:lineRule="exact"/>
              <w:jc w:val="both"/>
              <w:rPr>
                <w:b/>
                <w:sz w:val="24"/>
              </w:rPr>
            </w:pPr>
            <w:r>
              <w:rPr>
                <w:b/>
                <w:sz w:val="24"/>
              </w:rPr>
              <w:t>Мотивационный</w:t>
            </w:r>
            <w:r>
              <w:rPr>
                <w:b/>
                <w:spacing w:val="-9"/>
                <w:sz w:val="24"/>
              </w:rPr>
              <w:t xml:space="preserve"> </w:t>
            </w:r>
            <w:r>
              <w:rPr>
                <w:b/>
                <w:spacing w:val="-2"/>
                <w:sz w:val="24"/>
              </w:rPr>
              <w:t>компонент:</w:t>
            </w:r>
          </w:p>
          <w:p w14:paraId="79E4E12F" w14:textId="77777777" w:rsidR="00413CEB" w:rsidRDefault="00AB3E27">
            <w:pPr>
              <w:pStyle w:val="TableParagraph"/>
              <w:numPr>
                <w:ilvl w:val="2"/>
                <w:numId w:val="188"/>
              </w:numPr>
              <w:tabs>
                <w:tab w:val="left" w:pos="1522"/>
              </w:tabs>
              <w:spacing w:line="291" w:lineRule="exact"/>
              <w:ind w:left="1522" w:hanging="618"/>
              <w:jc w:val="both"/>
              <w:rPr>
                <w:sz w:val="24"/>
              </w:rPr>
            </w:pPr>
            <w:r>
              <w:rPr>
                <w:spacing w:val="-2"/>
                <w:sz w:val="24"/>
              </w:rPr>
              <w:t>наличие</w:t>
            </w:r>
          </w:p>
          <w:p w14:paraId="5C9FB7F1" w14:textId="77777777" w:rsidR="00413CEB" w:rsidRDefault="00AB3E27">
            <w:pPr>
              <w:pStyle w:val="TableParagraph"/>
              <w:ind w:left="827" w:right="99"/>
              <w:jc w:val="both"/>
              <w:rPr>
                <w:sz w:val="24"/>
              </w:rPr>
            </w:pPr>
            <w:r>
              <w:rPr>
                <w:sz w:val="24"/>
              </w:rPr>
              <w:t>обоснованных</w:t>
            </w:r>
            <w:r>
              <w:rPr>
                <w:spacing w:val="-15"/>
                <w:sz w:val="24"/>
              </w:rPr>
              <w:t xml:space="preserve"> </w:t>
            </w:r>
            <w:r>
              <w:rPr>
                <w:sz w:val="24"/>
              </w:rPr>
              <w:t>мотивов</w:t>
            </w:r>
            <w:r>
              <w:rPr>
                <w:spacing w:val="-15"/>
                <w:sz w:val="24"/>
              </w:rPr>
              <w:t xml:space="preserve"> </w:t>
            </w:r>
            <w:r>
              <w:rPr>
                <w:sz w:val="24"/>
              </w:rPr>
              <w:t xml:space="preserve">и желаний к созданию собственной семьи в </w:t>
            </w:r>
            <w:r>
              <w:rPr>
                <w:spacing w:val="-2"/>
                <w:sz w:val="24"/>
              </w:rPr>
              <w:t>перспективе</w:t>
            </w:r>
          </w:p>
          <w:p w14:paraId="766079BB" w14:textId="77777777" w:rsidR="00413CEB" w:rsidRDefault="00AB3E27">
            <w:pPr>
              <w:pStyle w:val="TableParagraph"/>
              <w:spacing w:before="4" w:line="275" w:lineRule="exact"/>
              <w:jc w:val="both"/>
              <w:rPr>
                <w:b/>
                <w:sz w:val="24"/>
              </w:rPr>
            </w:pPr>
            <w:r>
              <w:rPr>
                <w:b/>
                <w:sz w:val="24"/>
              </w:rPr>
              <w:t>Деятельностный</w:t>
            </w:r>
            <w:r>
              <w:rPr>
                <w:b/>
                <w:spacing w:val="-6"/>
                <w:sz w:val="24"/>
              </w:rPr>
              <w:t xml:space="preserve"> </w:t>
            </w:r>
            <w:r>
              <w:rPr>
                <w:b/>
                <w:spacing w:val="-2"/>
                <w:sz w:val="24"/>
              </w:rPr>
              <w:t>компонент:</w:t>
            </w:r>
          </w:p>
          <w:p w14:paraId="6E2AEB53" w14:textId="77777777" w:rsidR="00413CEB" w:rsidRDefault="00AB3E27">
            <w:pPr>
              <w:pStyle w:val="TableParagraph"/>
              <w:numPr>
                <w:ilvl w:val="2"/>
                <w:numId w:val="188"/>
              </w:numPr>
              <w:tabs>
                <w:tab w:val="left" w:pos="1521"/>
                <w:tab w:val="left" w:pos="2695"/>
                <w:tab w:val="left" w:pos="3276"/>
              </w:tabs>
              <w:spacing w:before="3" w:line="276" w:lineRule="exact"/>
              <w:ind w:right="99" w:firstLine="76"/>
              <w:jc w:val="both"/>
              <w:rPr>
                <w:sz w:val="24"/>
              </w:rPr>
            </w:pPr>
            <w:r>
              <w:rPr>
                <w:spacing w:val="-2"/>
                <w:sz w:val="24"/>
              </w:rPr>
              <w:t>почитание</w:t>
            </w:r>
            <w:r>
              <w:rPr>
                <w:sz w:val="24"/>
              </w:rPr>
              <w:tab/>
            </w:r>
            <w:r>
              <w:rPr>
                <w:sz w:val="24"/>
              </w:rPr>
              <w:tab/>
            </w:r>
            <w:r>
              <w:rPr>
                <w:spacing w:val="-10"/>
                <w:sz w:val="24"/>
              </w:rPr>
              <w:t xml:space="preserve">и </w:t>
            </w:r>
            <w:r>
              <w:rPr>
                <w:spacing w:val="-2"/>
                <w:sz w:val="24"/>
              </w:rPr>
              <w:t>уважение</w:t>
            </w:r>
            <w:r>
              <w:rPr>
                <w:sz w:val="24"/>
              </w:rPr>
              <w:tab/>
            </w:r>
            <w:r>
              <w:rPr>
                <w:spacing w:val="-2"/>
                <w:sz w:val="24"/>
              </w:rPr>
              <w:t xml:space="preserve">членов </w:t>
            </w:r>
            <w:r>
              <w:rPr>
                <w:sz w:val="24"/>
              </w:rPr>
              <w:t>собственной семьи</w:t>
            </w:r>
          </w:p>
        </w:tc>
        <w:tc>
          <w:tcPr>
            <w:tcW w:w="4005" w:type="dxa"/>
          </w:tcPr>
          <w:p w14:paraId="7F92BAAC" w14:textId="77777777" w:rsidR="00413CEB" w:rsidRDefault="00AB3E27">
            <w:pPr>
              <w:pStyle w:val="TableParagraph"/>
              <w:numPr>
                <w:ilvl w:val="1"/>
                <w:numId w:val="187"/>
              </w:numPr>
              <w:tabs>
                <w:tab w:val="left" w:pos="1837"/>
              </w:tabs>
              <w:ind w:right="99" w:firstLine="0"/>
              <w:jc w:val="both"/>
              <w:rPr>
                <w:i/>
                <w:sz w:val="24"/>
              </w:rPr>
            </w:pPr>
            <w:r>
              <w:rPr>
                <w:i/>
                <w:spacing w:val="-2"/>
                <w:sz w:val="24"/>
              </w:rPr>
              <w:t xml:space="preserve">Сформированность </w:t>
            </w:r>
            <w:r>
              <w:rPr>
                <w:i/>
                <w:sz w:val="24"/>
              </w:rPr>
              <w:t>ответственного отношения к созданию семьи на основе осознанного принятия ценностей семейной жизни</w:t>
            </w:r>
          </w:p>
          <w:p w14:paraId="3B104B80" w14:textId="77777777" w:rsidR="00413CEB" w:rsidRDefault="00AB3E27">
            <w:pPr>
              <w:pStyle w:val="TableParagraph"/>
              <w:spacing w:line="275" w:lineRule="exact"/>
              <w:ind w:left="104"/>
              <w:jc w:val="both"/>
              <w:rPr>
                <w:b/>
                <w:sz w:val="24"/>
              </w:rPr>
            </w:pPr>
            <w:r>
              <w:rPr>
                <w:b/>
                <w:sz w:val="24"/>
              </w:rPr>
              <w:t>Знаниевый</w:t>
            </w:r>
            <w:r>
              <w:rPr>
                <w:b/>
                <w:spacing w:val="-6"/>
                <w:sz w:val="24"/>
              </w:rPr>
              <w:t xml:space="preserve"> </w:t>
            </w:r>
            <w:r>
              <w:rPr>
                <w:b/>
                <w:spacing w:val="-2"/>
                <w:sz w:val="24"/>
              </w:rPr>
              <w:t>компонент:</w:t>
            </w:r>
          </w:p>
          <w:p w14:paraId="7B2D4071" w14:textId="77777777" w:rsidR="00413CEB" w:rsidRDefault="00AB3E27">
            <w:pPr>
              <w:pStyle w:val="TableParagraph"/>
              <w:numPr>
                <w:ilvl w:val="2"/>
                <w:numId w:val="187"/>
              </w:numPr>
              <w:tabs>
                <w:tab w:val="left" w:pos="1519"/>
                <w:tab w:val="left" w:pos="3303"/>
              </w:tabs>
              <w:spacing w:line="237" w:lineRule="auto"/>
              <w:ind w:right="101" w:firstLine="76"/>
              <w:jc w:val="both"/>
              <w:rPr>
                <w:sz w:val="24"/>
              </w:rPr>
            </w:pPr>
            <w:r>
              <w:rPr>
                <w:spacing w:val="-2"/>
                <w:sz w:val="24"/>
              </w:rPr>
              <w:t>знание</w:t>
            </w:r>
            <w:r>
              <w:rPr>
                <w:sz w:val="24"/>
              </w:rPr>
              <w:tab/>
            </w:r>
            <w:r>
              <w:rPr>
                <w:spacing w:val="-4"/>
                <w:sz w:val="24"/>
              </w:rPr>
              <w:t xml:space="preserve">основ </w:t>
            </w:r>
            <w:r>
              <w:rPr>
                <w:sz w:val="24"/>
              </w:rPr>
              <w:t xml:space="preserve">семейной жизни, в том числе </w:t>
            </w:r>
            <w:r>
              <w:rPr>
                <w:spacing w:val="-2"/>
                <w:sz w:val="24"/>
              </w:rPr>
              <w:t>правовых</w:t>
            </w:r>
          </w:p>
          <w:p w14:paraId="120E322E" w14:textId="77777777" w:rsidR="00413CEB" w:rsidRDefault="00AB3E27">
            <w:pPr>
              <w:pStyle w:val="TableParagraph"/>
              <w:spacing w:before="5" w:line="275" w:lineRule="exact"/>
              <w:ind w:left="104"/>
              <w:jc w:val="both"/>
              <w:rPr>
                <w:b/>
                <w:sz w:val="24"/>
              </w:rPr>
            </w:pPr>
            <w:r>
              <w:rPr>
                <w:b/>
                <w:sz w:val="24"/>
              </w:rPr>
              <w:t>Мотивационный</w:t>
            </w:r>
            <w:r>
              <w:rPr>
                <w:b/>
                <w:spacing w:val="-9"/>
                <w:sz w:val="24"/>
              </w:rPr>
              <w:t xml:space="preserve"> </w:t>
            </w:r>
            <w:r>
              <w:rPr>
                <w:b/>
                <w:spacing w:val="-2"/>
                <w:sz w:val="24"/>
              </w:rPr>
              <w:t>компонент:</w:t>
            </w:r>
          </w:p>
          <w:p w14:paraId="45A7BD64" w14:textId="77777777" w:rsidR="00413CEB" w:rsidRDefault="00AB3E27">
            <w:pPr>
              <w:pStyle w:val="TableParagraph"/>
              <w:numPr>
                <w:ilvl w:val="2"/>
                <w:numId w:val="187"/>
              </w:numPr>
              <w:tabs>
                <w:tab w:val="left" w:pos="1520"/>
              </w:tabs>
              <w:spacing w:line="291" w:lineRule="exact"/>
              <w:ind w:left="1520" w:hanging="619"/>
              <w:jc w:val="both"/>
              <w:rPr>
                <w:sz w:val="24"/>
              </w:rPr>
            </w:pPr>
            <w:r>
              <w:rPr>
                <w:spacing w:val="-2"/>
                <w:sz w:val="24"/>
              </w:rPr>
              <w:t>наличие</w:t>
            </w:r>
          </w:p>
          <w:p w14:paraId="4F198563" w14:textId="77777777" w:rsidR="00413CEB" w:rsidRDefault="00AB3E27">
            <w:pPr>
              <w:pStyle w:val="TableParagraph"/>
              <w:tabs>
                <w:tab w:val="left" w:pos="2608"/>
                <w:tab w:val="left" w:pos="3764"/>
              </w:tabs>
              <w:ind w:left="824" w:right="100"/>
              <w:jc w:val="both"/>
              <w:rPr>
                <w:sz w:val="24"/>
              </w:rPr>
            </w:pPr>
            <w:r>
              <w:rPr>
                <w:sz w:val="24"/>
              </w:rPr>
              <w:t xml:space="preserve">обоснованных мотивов к </w:t>
            </w:r>
            <w:r>
              <w:rPr>
                <w:spacing w:val="-2"/>
                <w:sz w:val="24"/>
              </w:rPr>
              <w:t>созданию</w:t>
            </w:r>
            <w:r>
              <w:rPr>
                <w:sz w:val="24"/>
              </w:rPr>
              <w:tab/>
            </w:r>
            <w:r>
              <w:rPr>
                <w:spacing w:val="-2"/>
                <w:sz w:val="24"/>
              </w:rPr>
              <w:t>собственной гармоничной</w:t>
            </w:r>
            <w:r>
              <w:rPr>
                <w:sz w:val="24"/>
              </w:rPr>
              <w:tab/>
            </w:r>
            <w:r>
              <w:rPr>
                <w:sz w:val="24"/>
              </w:rPr>
              <w:tab/>
            </w:r>
            <w:r>
              <w:rPr>
                <w:spacing w:val="-10"/>
                <w:sz w:val="24"/>
              </w:rPr>
              <w:t>и</w:t>
            </w:r>
          </w:p>
          <w:p w14:paraId="211EFB90" w14:textId="77777777" w:rsidR="00413CEB" w:rsidRDefault="00AB3E27">
            <w:pPr>
              <w:pStyle w:val="TableParagraph"/>
              <w:ind w:left="824" w:right="100"/>
              <w:jc w:val="both"/>
              <w:rPr>
                <w:sz w:val="24"/>
              </w:rPr>
            </w:pPr>
            <w:r>
              <w:rPr>
                <w:sz w:val="24"/>
              </w:rPr>
              <w:t xml:space="preserve">благополучной семьи в </w:t>
            </w:r>
            <w:r>
              <w:rPr>
                <w:spacing w:val="-2"/>
                <w:sz w:val="24"/>
              </w:rPr>
              <w:t>перспективе;</w:t>
            </w:r>
          </w:p>
          <w:p w14:paraId="3CA57990" w14:textId="77777777" w:rsidR="00413CEB" w:rsidRDefault="00AB3E27">
            <w:pPr>
              <w:pStyle w:val="TableParagraph"/>
              <w:spacing w:before="3" w:line="275"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33355045" w14:textId="77777777" w:rsidR="00413CEB" w:rsidRDefault="00AB3E27">
            <w:pPr>
              <w:pStyle w:val="TableParagraph"/>
              <w:numPr>
                <w:ilvl w:val="2"/>
                <w:numId w:val="187"/>
              </w:numPr>
              <w:tabs>
                <w:tab w:val="left" w:pos="1519"/>
              </w:tabs>
              <w:spacing w:before="1" w:line="237" w:lineRule="auto"/>
              <w:ind w:right="101" w:firstLine="76"/>
              <w:jc w:val="both"/>
              <w:rPr>
                <w:sz w:val="24"/>
              </w:rPr>
            </w:pPr>
            <w:r>
              <w:rPr>
                <w:sz w:val="24"/>
              </w:rPr>
              <w:t>осознание адекватной модели семейной жизни и воспитания детей</w:t>
            </w:r>
          </w:p>
        </w:tc>
      </w:tr>
      <w:tr w:rsidR="00413CEB" w14:paraId="52168EDE" w14:textId="77777777">
        <w:trPr>
          <w:trHeight w:val="4726"/>
        </w:trPr>
        <w:tc>
          <w:tcPr>
            <w:tcW w:w="562" w:type="dxa"/>
            <w:vMerge/>
            <w:tcBorders>
              <w:top w:val="nil"/>
            </w:tcBorders>
          </w:tcPr>
          <w:p w14:paraId="24BBF50D" w14:textId="77777777" w:rsidR="00413CEB" w:rsidRDefault="00413CEB">
            <w:pPr>
              <w:rPr>
                <w:sz w:val="2"/>
                <w:szCs w:val="2"/>
              </w:rPr>
            </w:pPr>
          </w:p>
        </w:tc>
        <w:tc>
          <w:tcPr>
            <w:tcW w:w="2444" w:type="dxa"/>
            <w:vMerge/>
            <w:tcBorders>
              <w:top w:val="nil"/>
            </w:tcBorders>
          </w:tcPr>
          <w:p w14:paraId="59B4B043" w14:textId="77777777" w:rsidR="00413CEB" w:rsidRDefault="00413CEB">
            <w:pPr>
              <w:rPr>
                <w:sz w:val="2"/>
                <w:szCs w:val="2"/>
              </w:rPr>
            </w:pPr>
          </w:p>
        </w:tc>
        <w:tc>
          <w:tcPr>
            <w:tcW w:w="3517" w:type="dxa"/>
          </w:tcPr>
          <w:p w14:paraId="03DAF18E" w14:textId="77777777" w:rsidR="00413CEB" w:rsidRDefault="00AB3E27">
            <w:pPr>
              <w:pStyle w:val="TableParagraph"/>
              <w:numPr>
                <w:ilvl w:val="1"/>
                <w:numId w:val="186"/>
              </w:numPr>
              <w:tabs>
                <w:tab w:val="left" w:pos="1350"/>
                <w:tab w:val="left" w:pos="1892"/>
                <w:tab w:val="left" w:pos="3291"/>
              </w:tabs>
              <w:ind w:right="98" w:firstLine="0"/>
              <w:rPr>
                <w:b/>
                <w:sz w:val="24"/>
              </w:rPr>
            </w:pPr>
            <w:r>
              <w:rPr>
                <w:i/>
                <w:spacing w:val="-2"/>
                <w:sz w:val="24"/>
              </w:rPr>
              <w:t>Сформированность эстетического</w:t>
            </w:r>
            <w:r>
              <w:rPr>
                <w:i/>
                <w:sz w:val="24"/>
              </w:rPr>
              <w:tab/>
            </w:r>
            <w:r>
              <w:rPr>
                <w:i/>
                <w:spacing w:val="-2"/>
                <w:sz w:val="24"/>
              </w:rPr>
              <w:t>отношения</w:t>
            </w:r>
            <w:r>
              <w:rPr>
                <w:i/>
                <w:sz w:val="24"/>
              </w:rPr>
              <w:tab/>
            </w:r>
            <w:r>
              <w:rPr>
                <w:i/>
                <w:spacing w:val="-10"/>
                <w:sz w:val="24"/>
              </w:rPr>
              <w:t xml:space="preserve">к </w:t>
            </w:r>
            <w:r>
              <w:rPr>
                <w:i/>
                <w:sz w:val="24"/>
              </w:rPr>
              <w:t>продуктам,</w:t>
            </w:r>
            <w:r>
              <w:rPr>
                <w:i/>
                <w:spacing w:val="80"/>
                <w:sz w:val="24"/>
              </w:rPr>
              <w:t xml:space="preserve"> </w:t>
            </w:r>
            <w:r>
              <w:rPr>
                <w:i/>
                <w:sz w:val="24"/>
              </w:rPr>
              <w:t>как</w:t>
            </w:r>
            <w:r>
              <w:rPr>
                <w:i/>
                <w:spacing w:val="80"/>
                <w:sz w:val="24"/>
              </w:rPr>
              <w:t xml:space="preserve"> </w:t>
            </w:r>
            <w:r>
              <w:rPr>
                <w:i/>
                <w:sz w:val="24"/>
              </w:rPr>
              <w:t>собственной, так</w:t>
            </w:r>
            <w:r>
              <w:rPr>
                <w:i/>
                <w:spacing w:val="80"/>
                <w:sz w:val="24"/>
              </w:rPr>
              <w:t xml:space="preserve"> </w:t>
            </w:r>
            <w:r>
              <w:rPr>
                <w:i/>
                <w:sz w:val="24"/>
              </w:rPr>
              <w:t>и</w:t>
            </w:r>
            <w:r>
              <w:rPr>
                <w:i/>
                <w:spacing w:val="80"/>
                <w:sz w:val="24"/>
              </w:rPr>
              <w:t xml:space="preserve"> </w:t>
            </w:r>
            <w:r>
              <w:rPr>
                <w:i/>
                <w:sz w:val="24"/>
              </w:rPr>
              <w:t>других</w:t>
            </w:r>
            <w:r>
              <w:rPr>
                <w:i/>
                <w:spacing w:val="80"/>
                <w:sz w:val="24"/>
              </w:rPr>
              <w:t xml:space="preserve"> </w:t>
            </w:r>
            <w:r>
              <w:rPr>
                <w:i/>
                <w:sz w:val="24"/>
              </w:rPr>
              <w:t>людей,</w:t>
            </w:r>
            <w:r>
              <w:rPr>
                <w:i/>
                <w:spacing w:val="80"/>
                <w:sz w:val="24"/>
              </w:rPr>
              <w:t xml:space="preserve"> </w:t>
            </w:r>
            <w:r>
              <w:rPr>
                <w:i/>
                <w:sz w:val="24"/>
              </w:rPr>
              <w:t>учебно- исследовательской,</w:t>
            </w:r>
            <w:r>
              <w:rPr>
                <w:i/>
                <w:spacing w:val="68"/>
                <w:sz w:val="24"/>
              </w:rPr>
              <w:t xml:space="preserve"> </w:t>
            </w:r>
            <w:r>
              <w:rPr>
                <w:i/>
                <w:sz w:val="24"/>
              </w:rPr>
              <w:t xml:space="preserve">проектной и иных видов деятельности </w:t>
            </w:r>
            <w:r>
              <w:rPr>
                <w:b/>
                <w:sz w:val="24"/>
              </w:rPr>
              <w:t>Знаниевый компонент:</w:t>
            </w:r>
          </w:p>
          <w:p w14:paraId="017187B1" w14:textId="77777777" w:rsidR="00413CEB" w:rsidRDefault="00AB3E27">
            <w:pPr>
              <w:pStyle w:val="TableParagraph"/>
              <w:numPr>
                <w:ilvl w:val="2"/>
                <w:numId w:val="186"/>
              </w:numPr>
              <w:tabs>
                <w:tab w:val="left" w:pos="1522"/>
              </w:tabs>
              <w:spacing w:line="292" w:lineRule="exact"/>
              <w:ind w:left="1522" w:hanging="618"/>
              <w:jc w:val="both"/>
              <w:rPr>
                <w:sz w:val="24"/>
              </w:rPr>
            </w:pPr>
            <w:r>
              <w:rPr>
                <w:spacing w:val="-2"/>
                <w:sz w:val="24"/>
              </w:rPr>
              <w:t>наличие</w:t>
            </w:r>
          </w:p>
          <w:p w14:paraId="7B6F4021" w14:textId="77777777" w:rsidR="00413CEB" w:rsidRDefault="00AB3E27">
            <w:pPr>
              <w:pStyle w:val="TableParagraph"/>
              <w:tabs>
                <w:tab w:val="left" w:pos="2407"/>
              </w:tabs>
              <w:ind w:left="827" w:right="98"/>
              <w:jc w:val="both"/>
              <w:rPr>
                <w:sz w:val="24"/>
              </w:rPr>
            </w:pPr>
            <w:r>
              <w:rPr>
                <w:sz w:val="24"/>
              </w:rPr>
              <w:t xml:space="preserve">элементарных знаний об </w:t>
            </w:r>
            <w:r>
              <w:rPr>
                <w:spacing w:val="-2"/>
                <w:sz w:val="24"/>
              </w:rPr>
              <w:t>эстетике,</w:t>
            </w:r>
            <w:r>
              <w:rPr>
                <w:sz w:val="24"/>
              </w:rPr>
              <w:tab/>
            </w:r>
            <w:r>
              <w:rPr>
                <w:spacing w:val="-2"/>
                <w:sz w:val="24"/>
              </w:rPr>
              <w:t xml:space="preserve">основных </w:t>
            </w:r>
            <w:r>
              <w:rPr>
                <w:sz w:val="24"/>
              </w:rPr>
              <w:t xml:space="preserve">формах представления результатов учебно- </w:t>
            </w:r>
            <w:r>
              <w:rPr>
                <w:spacing w:val="-2"/>
                <w:sz w:val="24"/>
              </w:rPr>
              <w:t>исследовательской,</w:t>
            </w:r>
          </w:p>
          <w:p w14:paraId="75FC1FFB" w14:textId="77777777" w:rsidR="00413CEB" w:rsidRDefault="00AB3E27">
            <w:pPr>
              <w:pStyle w:val="TableParagraph"/>
              <w:ind w:left="827" w:right="101"/>
              <w:jc w:val="both"/>
              <w:rPr>
                <w:sz w:val="24"/>
              </w:rPr>
            </w:pPr>
            <w:r>
              <w:rPr>
                <w:sz w:val="24"/>
              </w:rPr>
              <w:t xml:space="preserve">проектной и иных видов </w:t>
            </w:r>
            <w:r>
              <w:rPr>
                <w:spacing w:val="-2"/>
                <w:sz w:val="24"/>
              </w:rPr>
              <w:t>деятельности</w:t>
            </w:r>
          </w:p>
          <w:p w14:paraId="6463DE70" w14:textId="77777777" w:rsidR="00413CEB" w:rsidRDefault="00AB3E27">
            <w:pPr>
              <w:pStyle w:val="TableParagraph"/>
              <w:spacing w:line="275" w:lineRule="exact"/>
              <w:jc w:val="both"/>
              <w:rPr>
                <w:b/>
                <w:sz w:val="24"/>
              </w:rPr>
            </w:pPr>
            <w:r>
              <w:rPr>
                <w:b/>
                <w:sz w:val="24"/>
              </w:rPr>
              <w:t>Мотивационный</w:t>
            </w:r>
            <w:r>
              <w:rPr>
                <w:b/>
                <w:spacing w:val="-7"/>
                <w:sz w:val="24"/>
              </w:rPr>
              <w:t xml:space="preserve"> </w:t>
            </w:r>
            <w:r>
              <w:rPr>
                <w:b/>
                <w:spacing w:val="-2"/>
                <w:sz w:val="24"/>
              </w:rPr>
              <w:t>компонент:</w:t>
            </w:r>
          </w:p>
          <w:p w14:paraId="66594B12" w14:textId="77777777" w:rsidR="00413CEB" w:rsidRDefault="00AB3E27">
            <w:pPr>
              <w:pStyle w:val="TableParagraph"/>
              <w:numPr>
                <w:ilvl w:val="2"/>
                <w:numId w:val="186"/>
              </w:numPr>
              <w:tabs>
                <w:tab w:val="left" w:pos="1522"/>
              </w:tabs>
              <w:spacing w:line="277" w:lineRule="exact"/>
              <w:ind w:left="1522" w:hanging="618"/>
              <w:jc w:val="both"/>
              <w:rPr>
                <w:sz w:val="24"/>
              </w:rPr>
            </w:pPr>
            <w:r>
              <w:rPr>
                <w:spacing w:val="-2"/>
                <w:sz w:val="24"/>
              </w:rPr>
              <w:t>наличие</w:t>
            </w:r>
          </w:p>
        </w:tc>
        <w:tc>
          <w:tcPr>
            <w:tcW w:w="4005" w:type="dxa"/>
          </w:tcPr>
          <w:p w14:paraId="0AA1F052" w14:textId="77777777" w:rsidR="00413CEB" w:rsidRDefault="00AB3E27">
            <w:pPr>
              <w:pStyle w:val="TableParagraph"/>
              <w:numPr>
                <w:ilvl w:val="1"/>
                <w:numId w:val="185"/>
              </w:numPr>
              <w:tabs>
                <w:tab w:val="left" w:pos="1837"/>
              </w:tabs>
              <w:ind w:right="99" w:firstLine="0"/>
              <w:rPr>
                <w:b/>
                <w:sz w:val="24"/>
              </w:rPr>
            </w:pPr>
            <w:r>
              <w:rPr>
                <w:i/>
                <w:spacing w:val="-2"/>
                <w:sz w:val="24"/>
              </w:rPr>
              <w:t xml:space="preserve">Сформированность </w:t>
            </w:r>
            <w:r>
              <w:rPr>
                <w:i/>
                <w:sz w:val="24"/>
              </w:rPr>
              <w:t>эстетического</w:t>
            </w:r>
            <w:r>
              <w:rPr>
                <w:i/>
                <w:spacing w:val="40"/>
                <w:sz w:val="24"/>
              </w:rPr>
              <w:t xml:space="preserve"> </w:t>
            </w:r>
            <w:r>
              <w:rPr>
                <w:i/>
                <w:sz w:val="24"/>
              </w:rPr>
              <w:t>отношения</w:t>
            </w:r>
            <w:r>
              <w:rPr>
                <w:i/>
                <w:spacing w:val="40"/>
                <w:sz w:val="24"/>
              </w:rPr>
              <w:t xml:space="preserve"> </w:t>
            </w:r>
            <w:r>
              <w:rPr>
                <w:i/>
                <w:sz w:val="24"/>
              </w:rPr>
              <w:t>к</w:t>
            </w:r>
            <w:r>
              <w:rPr>
                <w:i/>
                <w:spacing w:val="40"/>
                <w:sz w:val="24"/>
              </w:rPr>
              <w:t xml:space="preserve"> </w:t>
            </w:r>
            <w:r>
              <w:rPr>
                <w:i/>
                <w:sz w:val="24"/>
              </w:rPr>
              <w:t>миру, включая эстетику быта, научного и технического</w:t>
            </w:r>
            <w:r>
              <w:rPr>
                <w:i/>
                <w:spacing w:val="40"/>
                <w:sz w:val="24"/>
              </w:rPr>
              <w:t xml:space="preserve"> </w:t>
            </w:r>
            <w:r>
              <w:rPr>
                <w:i/>
                <w:sz w:val="24"/>
              </w:rPr>
              <w:t>творчества,</w:t>
            </w:r>
            <w:r>
              <w:rPr>
                <w:i/>
                <w:spacing w:val="40"/>
                <w:sz w:val="24"/>
              </w:rPr>
              <w:t xml:space="preserve"> </w:t>
            </w:r>
            <w:r>
              <w:rPr>
                <w:i/>
                <w:sz w:val="24"/>
              </w:rPr>
              <w:t xml:space="preserve">спорта, общественных отношений </w:t>
            </w:r>
            <w:r>
              <w:rPr>
                <w:b/>
                <w:sz w:val="24"/>
              </w:rPr>
              <w:t>Знаниевый компонент:</w:t>
            </w:r>
          </w:p>
          <w:p w14:paraId="018D3A28" w14:textId="77777777" w:rsidR="00413CEB" w:rsidRDefault="00AB3E27">
            <w:pPr>
              <w:pStyle w:val="TableParagraph"/>
              <w:numPr>
                <w:ilvl w:val="2"/>
                <w:numId w:val="185"/>
              </w:numPr>
              <w:tabs>
                <w:tab w:val="left" w:pos="1519"/>
                <w:tab w:val="left" w:pos="2541"/>
                <w:tab w:val="left" w:pos="2863"/>
              </w:tabs>
              <w:ind w:right="100" w:firstLine="76"/>
              <w:jc w:val="both"/>
              <w:rPr>
                <w:sz w:val="24"/>
              </w:rPr>
            </w:pPr>
            <w:r>
              <w:rPr>
                <w:sz w:val="24"/>
              </w:rPr>
              <w:t xml:space="preserve">наличие знаний об </w:t>
            </w:r>
            <w:r>
              <w:rPr>
                <w:spacing w:val="-2"/>
                <w:sz w:val="24"/>
              </w:rPr>
              <w:t>основных</w:t>
            </w:r>
            <w:r>
              <w:rPr>
                <w:sz w:val="24"/>
              </w:rPr>
              <w:tab/>
            </w:r>
            <w:r>
              <w:rPr>
                <w:spacing w:val="-2"/>
                <w:sz w:val="24"/>
              </w:rPr>
              <w:t>эстетических категориях:</w:t>
            </w:r>
            <w:r>
              <w:rPr>
                <w:sz w:val="24"/>
              </w:rPr>
              <w:tab/>
            </w:r>
            <w:r>
              <w:rPr>
                <w:sz w:val="24"/>
              </w:rPr>
              <w:tab/>
            </w:r>
            <w:r>
              <w:rPr>
                <w:spacing w:val="-2"/>
                <w:sz w:val="24"/>
              </w:rPr>
              <w:t xml:space="preserve">категории </w:t>
            </w:r>
            <w:r>
              <w:rPr>
                <w:sz w:val="24"/>
              </w:rPr>
              <w:t>эстетической деятельности, категории общественной жизни, категории искусства</w:t>
            </w:r>
          </w:p>
          <w:p w14:paraId="21FCC522" w14:textId="77777777" w:rsidR="00413CEB" w:rsidRDefault="00AB3E27">
            <w:pPr>
              <w:pStyle w:val="TableParagraph"/>
              <w:spacing w:line="275" w:lineRule="exact"/>
              <w:ind w:left="104"/>
              <w:jc w:val="both"/>
              <w:rPr>
                <w:b/>
                <w:sz w:val="24"/>
              </w:rPr>
            </w:pPr>
            <w:r>
              <w:rPr>
                <w:b/>
                <w:sz w:val="24"/>
              </w:rPr>
              <w:t>Мотивационный</w:t>
            </w:r>
            <w:r>
              <w:rPr>
                <w:b/>
                <w:spacing w:val="-9"/>
                <w:sz w:val="24"/>
              </w:rPr>
              <w:t xml:space="preserve"> </w:t>
            </w:r>
            <w:r>
              <w:rPr>
                <w:b/>
                <w:spacing w:val="-2"/>
                <w:sz w:val="24"/>
              </w:rPr>
              <w:t>компонент:</w:t>
            </w:r>
          </w:p>
          <w:p w14:paraId="79237075" w14:textId="77777777" w:rsidR="00413CEB" w:rsidRDefault="00AB3E27">
            <w:pPr>
              <w:pStyle w:val="TableParagraph"/>
              <w:numPr>
                <w:ilvl w:val="2"/>
                <w:numId w:val="185"/>
              </w:numPr>
              <w:tabs>
                <w:tab w:val="left" w:pos="1519"/>
                <w:tab w:val="left" w:pos="3658"/>
              </w:tabs>
              <w:spacing w:line="237" w:lineRule="auto"/>
              <w:ind w:right="98" w:firstLine="76"/>
              <w:jc w:val="both"/>
              <w:rPr>
                <w:sz w:val="24"/>
              </w:rPr>
            </w:pPr>
            <w:r>
              <w:rPr>
                <w:sz w:val="24"/>
              </w:rPr>
              <w:t xml:space="preserve">наличие устойчивой эстетической мотивации, </w:t>
            </w:r>
            <w:r>
              <w:rPr>
                <w:spacing w:val="-2"/>
                <w:sz w:val="24"/>
              </w:rPr>
              <w:t>направленной</w:t>
            </w:r>
            <w:r>
              <w:rPr>
                <w:sz w:val="24"/>
              </w:rPr>
              <w:tab/>
            </w:r>
            <w:r>
              <w:rPr>
                <w:spacing w:val="-5"/>
                <w:sz w:val="24"/>
              </w:rPr>
              <w:t>на</w:t>
            </w:r>
          </w:p>
          <w:p w14:paraId="5F9E2C4E" w14:textId="77777777" w:rsidR="00413CEB" w:rsidRDefault="00AB3E27">
            <w:pPr>
              <w:pStyle w:val="TableParagraph"/>
              <w:spacing w:line="264" w:lineRule="exact"/>
              <w:ind w:left="824"/>
              <w:jc w:val="both"/>
              <w:rPr>
                <w:sz w:val="24"/>
              </w:rPr>
            </w:pPr>
            <w:r>
              <w:rPr>
                <w:sz w:val="24"/>
              </w:rPr>
              <w:t>удовлетворение</w:t>
            </w:r>
            <w:r>
              <w:rPr>
                <w:spacing w:val="64"/>
                <w:w w:val="150"/>
                <w:sz w:val="24"/>
              </w:rPr>
              <w:t xml:space="preserve">    </w:t>
            </w:r>
            <w:r>
              <w:rPr>
                <w:spacing w:val="-2"/>
                <w:sz w:val="24"/>
              </w:rPr>
              <w:t>высших</w:t>
            </w:r>
          </w:p>
        </w:tc>
      </w:tr>
    </w:tbl>
    <w:p w14:paraId="4673AF05" w14:textId="77777777" w:rsidR="00413CEB" w:rsidRDefault="00413CEB">
      <w:pPr>
        <w:spacing w:line="264" w:lineRule="exact"/>
        <w:jc w:val="both"/>
        <w:rPr>
          <w:sz w:val="24"/>
        </w:rPr>
        <w:sectPr w:rsidR="00413CEB">
          <w:type w:val="continuous"/>
          <w:pgSz w:w="11910" w:h="16840"/>
          <w:pgMar w:top="110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444"/>
        <w:gridCol w:w="3517"/>
        <w:gridCol w:w="4005"/>
      </w:tblGrid>
      <w:tr w:rsidR="00413CEB" w14:paraId="253F23EE" w14:textId="77777777">
        <w:trPr>
          <w:trHeight w:val="3607"/>
        </w:trPr>
        <w:tc>
          <w:tcPr>
            <w:tcW w:w="562" w:type="dxa"/>
          </w:tcPr>
          <w:p w14:paraId="5F0E1A85" w14:textId="77777777" w:rsidR="00413CEB" w:rsidRDefault="00413CEB">
            <w:pPr>
              <w:pStyle w:val="TableParagraph"/>
              <w:ind w:left="0"/>
              <w:rPr>
                <w:sz w:val="26"/>
              </w:rPr>
            </w:pPr>
          </w:p>
        </w:tc>
        <w:tc>
          <w:tcPr>
            <w:tcW w:w="2444" w:type="dxa"/>
          </w:tcPr>
          <w:p w14:paraId="3B1C5A00" w14:textId="77777777" w:rsidR="00413CEB" w:rsidRDefault="00413CEB">
            <w:pPr>
              <w:pStyle w:val="TableParagraph"/>
              <w:ind w:left="0"/>
              <w:rPr>
                <w:sz w:val="26"/>
              </w:rPr>
            </w:pPr>
          </w:p>
        </w:tc>
        <w:tc>
          <w:tcPr>
            <w:tcW w:w="3517" w:type="dxa"/>
          </w:tcPr>
          <w:p w14:paraId="49B58B3D" w14:textId="77777777" w:rsidR="00413CEB" w:rsidRDefault="00AB3E27">
            <w:pPr>
              <w:pStyle w:val="TableParagraph"/>
              <w:tabs>
                <w:tab w:val="left" w:pos="2221"/>
              </w:tabs>
              <w:ind w:left="827" w:right="98"/>
              <w:jc w:val="both"/>
              <w:rPr>
                <w:sz w:val="24"/>
              </w:rPr>
            </w:pPr>
            <w:r>
              <w:rPr>
                <w:sz w:val="24"/>
              </w:rPr>
              <w:t xml:space="preserve">эстетической мотивации </w:t>
            </w:r>
            <w:r>
              <w:rPr>
                <w:spacing w:val="-4"/>
                <w:sz w:val="24"/>
              </w:rPr>
              <w:t>как</w:t>
            </w:r>
            <w:r>
              <w:rPr>
                <w:sz w:val="24"/>
              </w:rPr>
              <w:tab/>
            </w:r>
            <w:r>
              <w:rPr>
                <w:spacing w:val="-2"/>
                <w:sz w:val="24"/>
              </w:rPr>
              <w:t xml:space="preserve">проявления </w:t>
            </w:r>
            <w:r>
              <w:rPr>
                <w:sz w:val="24"/>
              </w:rPr>
              <w:t>потребности в уважении и признании</w:t>
            </w:r>
          </w:p>
          <w:p w14:paraId="54AB89D0" w14:textId="77777777" w:rsidR="00413CEB" w:rsidRDefault="00AB3E27">
            <w:pPr>
              <w:pStyle w:val="TableParagraph"/>
              <w:spacing w:line="275" w:lineRule="exact"/>
              <w:jc w:val="both"/>
              <w:rPr>
                <w:b/>
                <w:sz w:val="24"/>
              </w:rPr>
            </w:pPr>
            <w:r>
              <w:rPr>
                <w:b/>
                <w:sz w:val="24"/>
              </w:rPr>
              <w:t>Деятельностный</w:t>
            </w:r>
            <w:r>
              <w:rPr>
                <w:b/>
                <w:spacing w:val="-6"/>
                <w:sz w:val="24"/>
              </w:rPr>
              <w:t xml:space="preserve"> </w:t>
            </w:r>
            <w:r>
              <w:rPr>
                <w:b/>
                <w:spacing w:val="-2"/>
                <w:sz w:val="24"/>
              </w:rPr>
              <w:t>компонент:</w:t>
            </w:r>
          </w:p>
          <w:p w14:paraId="53D2C48E" w14:textId="77777777" w:rsidR="00413CEB" w:rsidRDefault="00AB3E27">
            <w:pPr>
              <w:pStyle w:val="TableParagraph"/>
              <w:tabs>
                <w:tab w:val="left" w:pos="1523"/>
                <w:tab w:val="left" w:pos="3289"/>
              </w:tabs>
              <w:spacing w:line="291" w:lineRule="exact"/>
              <w:ind w:left="904"/>
              <w:rPr>
                <w:sz w:val="24"/>
              </w:rPr>
            </w:pPr>
            <w:r>
              <w:rPr>
                <w:rFonts w:ascii="Symbol" w:hAnsi="Symbol"/>
                <w:spacing w:val="-10"/>
                <w:sz w:val="24"/>
              </w:rPr>
              <w:t></w:t>
            </w:r>
            <w:r>
              <w:rPr>
                <w:sz w:val="24"/>
              </w:rPr>
              <w:tab/>
            </w:r>
            <w:r>
              <w:rPr>
                <w:spacing w:val="-2"/>
                <w:sz w:val="24"/>
              </w:rPr>
              <w:t>стремление</w:t>
            </w:r>
            <w:r>
              <w:rPr>
                <w:sz w:val="24"/>
              </w:rPr>
              <w:tab/>
            </w:r>
            <w:r>
              <w:rPr>
                <w:spacing w:val="-10"/>
                <w:sz w:val="24"/>
              </w:rPr>
              <w:t>к</w:t>
            </w:r>
          </w:p>
          <w:p w14:paraId="57CB6D2D" w14:textId="77777777" w:rsidR="00413CEB" w:rsidRDefault="00AB3E27">
            <w:pPr>
              <w:pStyle w:val="TableParagraph"/>
              <w:tabs>
                <w:tab w:val="left" w:pos="3294"/>
              </w:tabs>
              <w:spacing w:line="274" w:lineRule="exact"/>
              <w:ind w:left="827"/>
              <w:rPr>
                <w:sz w:val="24"/>
              </w:rPr>
            </w:pPr>
            <w:r>
              <w:rPr>
                <w:spacing w:val="-2"/>
                <w:sz w:val="24"/>
              </w:rPr>
              <w:t>эстетике</w:t>
            </w:r>
            <w:r>
              <w:rPr>
                <w:sz w:val="24"/>
              </w:rPr>
              <w:tab/>
            </w:r>
            <w:r>
              <w:rPr>
                <w:spacing w:val="-10"/>
                <w:sz w:val="24"/>
              </w:rPr>
              <w:t>в</w:t>
            </w:r>
          </w:p>
          <w:p w14:paraId="32283F46" w14:textId="77777777" w:rsidR="00413CEB" w:rsidRDefault="00AB3E27">
            <w:pPr>
              <w:pStyle w:val="TableParagraph"/>
              <w:ind w:left="827"/>
              <w:rPr>
                <w:sz w:val="24"/>
              </w:rPr>
            </w:pPr>
            <w:r>
              <w:rPr>
                <w:spacing w:val="-2"/>
                <w:sz w:val="24"/>
              </w:rPr>
              <w:t>представлении</w:t>
            </w:r>
          </w:p>
          <w:p w14:paraId="4D1037CC" w14:textId="77777777" w:rsidR="00413CEB" w:rsidRDefault="00AB3E27">
            <w:pPr>
              <w:pStyle w:val="TableParagraph"/>
              <w:tabs>
                <w:tab w:val="left" w:pos="2119"/>
              </w:tabs>
              <w:ind w:left="827" w:right="100"/>
              <w:rPr>
                <w:sz w:val="24"/>
              </w:rPr>
            </w:pPr>
            <w:r>
              <w:rPr>
                <w:spacing w:val="-2"/>
                <w:sz w:val="24"/>
              </w:rPr>
              <w:t>продуктов</w:t>
            </w:r>
            <w:r>
              <w:rPr>
                <w:sz w:val="24"/>
              </w:rPr>
              <w:tab/>
            </w:r>
            <w:r>
              <w:rPr>
                <w:spacing w:val="-2"/>
                <w:sz w:val="24"/>
              </w:rPr>
              <w:t>собственной учебно-</w:t>
            </w:r>
          </w:p>
          <w:p w14:paraId="02395F03" w14:textId="77777777" w:rsidR="00413CEB" w:rsidRDefault="00AB3E27">
            <w:pPr>
              <w:pStyle w:val="TableParagraph"/>
              <w:ind w:left="827"/>
              <w:rPr>
                <w:sz w:val="24"/>
              </w:rPr>
            </w:pPr>
            <w:r>
              <w:rPr>
                <w:spacing w:val="-2"/>
                <w:sz w:val="24"/>
              </w:rPr>
              <w:t>исследовательской,</w:t>
            </w:r>
          </w:p>
          <w:p w14:paraId="6DFE97A8" w14:textId="77777777" w:rsidR="00413CEB" w:rsidRDefault="00AB3E27">
            <w:pPr>
              <w:pStyle w:val="TableParagraph"/>
              <w:spacing w:line="270" w:lineRule="atLeast"/>
              <w:ind w:left="827"/>
              <w:rPr>
                <w:sz w:val="24"/>
              </w:rPr>
            </w:pPr>
            <w:r>
              <w:rPr>
                <w:sz w:val="24"/>
              </w:rPr>
              <w:t xml:space="preserve">проектной и иных видов </w:t>
            </w:r>
            <w:r>
              <w:rPr>
                <w:spacing w:val="-2"/>
                <w:sz w:val="24"/>
              </w:rPr>
              <w:t>деятельности</w:t>
            </w:r>
          </w:p>
        </w:tc>
        <w:tc>
          <w:tcPr>
            <w:tcW w:w="4005" w:type="dxa"/>
          </w:tcPr>
          <w:p w14:paraId="5B0CF042" w14:textId="77777777" w:rsidR="00413CEB" w:rsidRDefault="00AB3E27">
            <w:pPr>
              <w:pStyle w:val="TableParagraph"/>
              <w:ind w:left="824" w:right="101"/>
              <w:jc w:val="both"/>
              <w:rPr>
                <w:sz w:val="24"/>
              </w:rPr>
            </w:pPr>
            <w:r>
              <w:rPr>
                <w:sz w:val="24"/>
              </w:rPr>
              <w:t>потребностей в уважении, признании и самореализации</w:t>
            </w:r>
          </w:p>
          <w:p w14:paraId="1A69F7DC" w14:textId="77777777" w:rsidR="00413CEB" w:rsidRDefault="00AB3E27">
            <w:pPr>
              <w:pStyle w:val="TableParagraph"/>
              <w:spacing w:line="275" w:lineRule="exact"/>
              <w:ind w:left="104"/>
              <w:jc w:val="both"/>
              <w:rPr>
                <w:b/>
                <w:sz w:val="24"/>
              </w:rPr>
            </w:pPr>
            <w:r>
              <w:rPr>
                <w:b/>
                <w:sz w:val="24"/>
              </w:rPr>
              <w:t>Деятельностный</w:t>
            </w:r>
            <w:r>
              <w:rPr>
                <w:b/>
                <w:spacing w:val="-6"/>
                <w:sz w:val="24"/>
              </w:rPr>
              <w:t xml:space="preserve"> </w:t>
            </w:r>
            <w:r>
              <w:rPr>
                <w:b/>
                <w:spacing w:val="-2"/>
                <w:sz w:val="24"/>
              </w:rPr>
              <w:t>компонент:</w:t>
            </w:r>
          </w:p>
          <w:p w14:paraId="6E566B44" w14:textId="77777777" w:rsidR="00413CEB" w:rsidRDefault="00AB3E27">
            <w:pPr>
              <w:pStyle w:val="TableParagraph"/>
              <w:spacing w:line="237" w:lineRule="auto"/>
              <w:ind w:left="824" w:right="1288" w:firstLine="76"/>
              <w:jc w:val="both"/>
              <w:rPr>
                <w:sz w:val="24"/>
              </w:rPr>
            </w:pPr>
            <w:r>
              <w:rPr>
                <w:rFonts w:ascii="Symbol" w:hAnsi="Symbol"/>
                <w:sz w:val="24"/>
              </w:rPr>
              <w:t></w:t>
            </w:r>
            <w:r>
              <w:rPr>
                <w:sz w:val="24"/>
              </w:rPr>
              <w:t xml:space="preserve"> проявление </w:t>
            </w:r>
            <w:r>
              <w:rPr>
                <w:spacing w:val="-2"/>
                <w:sz w:val="24"/>
              </w:rPr>
              <w:t>сформированного</w:t>
            </w:r>
          </w:p>
          <w:p w14:paraId="045E0053" w14:textId="77777777" w:rsidR="00413CEB" w:rsidRDefault="00AB3E27">
            <w:pPr>
              <w:pStyle w:val="TableParagraph"/>
              <w:tabs>
                <w:tab w:val="left" w:pos="3144"/>
              </w:tabs>
              <w:ind w:left="824" w:right="100"/>
              <w:jc w:val="both"/>
              <w:rPr>
                <w:sz w:val="24"/>
              </w:rPr>
            </w:pPr>
            <w:r>
              <w:rPr>
                <w:sz w:val="24"/>
              </w:rPr>
              <w:t xml:space="preserve">эстетического вкуса в быту, научном и техническом </w:t>
            </w:r>
            <w:r>
              <w:rPr>
                <w:spacing w:val="-2"/>
                <w:sz w:val="24"/>
              </w:rPr>
              <w:t>творчестве,</w:t>
            </w:r>
            <w:r>
              <w:rPr>
                <w:sz w:val="24"/>
              </w:rPr>
              <w:tab/>
            </w:r>
            <w:r>
              <w:rPr>
                <w:spacing w:val="-2"/>
                <w:sz w:val="24"/>
              </w:rPr>
              <w:t xml:space="preserve">спорте, </w:t>
            </w:r>
            <w:r>
              <w:rPr>
                <w:sz w:val="24"/>
              </w:rPr>
              <w:t>общественных отношениях</w:t>
            </w:r>
          </w:p>
        </w:tc>
      </w:tr>
    </w:tbl>
    <w:p w14:paraId="025228A6" w14:textId="77777777" w:rsidR="00413CEB" w:rsidRDefault="00413CEB">
      <w:pPr>
        <w:pStyle w:val="a3"/>
        <w:spacing w:before="7"/>
        <w:ind w:left="0"/>
        <w:jc w:val="left"/>
        <w:rPr>
          <w:b/>
        </w:rPr>
      </w:pPr>
    </w:p>
    <w:p w14:paraId="24EE0AD9" w14:textId="77777777" w:rsidR="00413CEB" w:rsidRDefault="00AB3E27">
      <w:pPr>
        <w:pStyle w:val="a3"/>
        <w:ind w:right="691" w:firstLine="396"/>
      </w:pPr>
      <w:r>
        <w:t>Учитывая социальную ситуацию развития старшего подростка, определены блоки сформированности личностных образовательных результатов среднего общего образования. Они отражают особенности развития его личности в следующих</w:t>
      </w:r>
      <w:r>
        <w:rPr>
          <w:spacing w:val="22"/>
        </w:rPr>
        <w:t xml:space="preserve">  </w:t>
      </w:r>
      <w:r>
        <w:t>социальных</w:t>
      </w:r>
      <w:r>
        <w:rPr>
          <w:spacing w:val="24"/>
        </w:rPr>
        <w:t xml:space="preserve">  </w:t>
      </w:r>
      <w:r>
        <w:t>кругах:</w:t>
      </w:r>
      <w:r>
        <w:rPr>
          <w:spacing w:val="25"/>
        </w:rPr>
        <w:t xml:space="preserve">  </w:t>
      </w:r>
      <w:r>
        <w:t>«Я»,</w:t>
      </w:r>
      <w:r>
        <w:rPr>
          <w:spacing w:val="23"/>
        </w:rPr>
        <w:t xml:space="preserve">  </w:t>
      </w:r>
      <w:r>
        <w:t>«Семья»,</w:t>
      </w:r>
      <w:r>
        <w:rPr>
          <w:spacing w:val="24"/>
        </w:rPr>
        <w:t xml:space="preserve">  </w:t>
      </w:r>
      <w:r>
        <w:t>«Школа»,</w:t>
      </w:r>
      <w:r>
        <w:rPr>
          <w:spacing w:val="23"/>
        </w:rPr>
        <w:t xml:space="preserve">  </w:t>
      </w:r>
      <w:r>
        <w:t>«Родной</w:t>
      </w:r>
      <w:r>
        <w:rPr>
          <w:spacing w:val="25"/>
        </w:rPr>
        <w:t xml:space="preserve">  </w:t>
      </w:r>
      <w:r>
        <w:rPr>
          <w:spacing w:val="-2"/>
        </w:rPr>
        <w:t>край»,</w:t>
      </w:r>
    </w:p>
    <w:p w14:paraId="5B22F68F" w14:textId="77777777" w:rsidR="00413CEB" w:rsidRDefault="00AB3E27">
      <w:pPr>
        <w:pStyle w:val="a3"/>
        <w:spacing w:before="1" w:line="322" w:lineRule="exact"/>
      </w:pPr>
      <w:r>
        <w:t>«Россия</w:t>
      </w:r>
      <w:r>
        <w:rPr>
          <w:spacing w:val="-5"/>
        </w:rPr>
        <w:t xml:space="preserve"> </w:t>
      </w:r>
      <w:r>
        <w:t>и</w:t>
      </w:r>
      <w:r>
        <w:rPr>
          <w:spacing w:val="-3"/>
        </w:rPr>
        <w:t xml:space="preserve"> </w:t>
      </w:r>
      <w:r>
        <w:rPr>
          <w:spacing w:val="-4"/>
        </w:rPr>
        <w:t>мир».</w:t>
      </w:r>
    </w:p>
    <w:p w14:paraId="6759A09E" w14:textId="77777777" w:rsidR="00413CEB" w:rsidRDefault="00AB3E27">
      <w:pPr>
        <w:pStyle w:val="a3"/>
        <w:ind w:right="688" w:firstLine="396"/>
      </w:pPr>
      <w:r>
        <w:t>Социальная ситуация развития – это специфическая для каждого возрастного периода система отношений субъекта в социальной действительности, отраженная в его переживаниях и реализуемая им в совместной деятельности с другими людьми (Л. С.</w:t>
      </w:r>
      <w:r>
        <w:rPr>
          <w:spacing w:val="-4"/>
        </w:rPr>
        <w:t xml:space="preserve"> </w:t>
      </w:r>
      <w:r>
        <w:t>Выготский). В старшем подростковом возрасте она определяется особенностями ведущей деятельности данного возраста – учебно-профессиональной.</w:t>
      </w:r>
    </w:p>
    <w:p w14:paraId="7473B0FA" w14:textId="77777777" w:rsidR="00413CEB" w:rsidRDefault="00AB3E27">
      <w:pPr>
        <w:pStyle w:val="a3"/>
        <w:ind w:right="686" w:firstLine="396"/>
        <w:rPr>
          <w:b/>
        </w:rPr>
      </w:pPr>
      <w:r>
        <w:t>В этот период происходит формирование целостного образа «Я»</w:t>
      </w:r>
      <w:r>
        <w:rPr>
          <w:rFonts w:ascii="Tahoma" w:hAnsi="Tahoma"/>
          <w:color w:val="444444"/>
        </w:rPr>
        <w:t xml:space="preserve">. </w:t>
      </w:r>
      <w:r>
        <w:t>Системным новообразованием данного возраста является</w:t>
      </w:r>
      <w:r>
        <w:rPr>
          <w:spacing w:val="40"/>
        </w:rPr>
        <w:t xml:space="preserve"> </w:t>
      </w:r>
      <w:r>
        <w:t xml:space="preserve">формирование мировоззрения и самосознания. Возрастает уровень профессиональных интересов, формируются мечты и идеалы. В этой связи выделен первый блок в социальной ситуации ребенка – </w:t>
      </w:r>
      <w:r>
        <w:rPr>
          <w:b/>
        </w:rPr>
        <w:t>«Я».</w:t>
      </w:r>
    </w:p>
    <w:p w14:paraId="15595006" w14:textId="77777777" w:rsidR="00413CEB" w:rsidRDefault="00AB3E27">
      <w:pPr>
        <w:pStyle w:val="a3"/>
        <w:ind w:right="685" w:firstLine="396"/>
      </w:pPr>
      <w:r>
        <w:t xml:space="preserve">Учитывая, что в старшем подростковом возрасте отношения с родителями переходят на качественно новый уровень, в качестве второго блока определен блок </w:t>
      </w:r>
      <w:r>
        <w:rPr>
          <w:b/>
        </w:rPr>
        <w:t xml:space="preserve">«Семья». </w:t>
      </w:r>
      <w:r>
        <w:t>Семейные взаимоотношения закладывают основы адаптации подростка к</w:t>
      </w:r>
      <w:r>
        <w:rPr>
          <w:spacing w:val="-1"/>
        </w:rPr>
        <w:t xml:space="preserve"> </w:t>
      </w:r>
      <w:r>
        <w:t>новым</w:t>
      </w:r>
      <w:r>
        <w:rPr>
          <w:spacing w:val="-2"/>
        </w:rPr>
        <w:t xml:space="preserve"> </w:t>
      </w:r>
      <w:r>
        <w:t>условиям, формируют базовые</w:t>
      </w:r>
      <w:r>
        <w:rPr>
          <w:spacing w:val="-2"/>
        </w:rPr>
        <w:t xml:space="preserve"> </w:t>
      </w:r>
      <w:r>
        <w:t>ценности. Специфичным</w:t>
      </w:r>
      <w:r>
        <w:rPr>
          <w:spacing w:val="-2"/>
        </w:rPr>
        <w:t xml:space="preserve"> </w:t>
      </w:r>
      <w:r>
        <w:t xml:space="preserve">для данного возраста является то, что взаимоотношения «семья – подросток» детерминированы изменениями в мотивационной сфере, а также формированием идентичности. </w:t>
      </w:r>
      <w:r>
        <w:rPr>
          <w:b/>
        </w:rPr>
        <w:t xml:space="preserve">Блок «Семья» </w:t>
      </w:r>
      <w:r>
        <w:t>отражает нравственные ценности, связанные с семейными отношениями и формированием готовности</w:t>
      </w:r>
      <w:r>
        <w:rPr>
          <w:spacing w:val="40"/>
        </w:rPr>
        <w:t xml:space="preserve"> </w:t>
      </w:r>
      <w:r>
        <w:t xml:space="preserve">к созданию собственной семьи. Ценность семьи является также одной из базовых национальных ценностей, отраженных в Концепции духовно- нравственного развития и воспитания гражданина России. Он учит подростка бесконфликтному общению, сотрудничеству, уважению других. При этом подростковый возраст характеризуется возникновением новых ценностных ориентаций, конфликтами с родителями из-за неприятия его стремления к </w:t>
      </w:r>
      <w:r>
        <w:rPr>
          <w:spacing w:val="-2"/>
        </w:rPr>
        <w:t>независимости.</w:t>
      </w:r>
    </w:p>
    <w:p w14:paraId="1E5FAA8F" w14:textId="77777777" w:rsidR="00413CEB" w:rsidRDefault="00413CEB">
      <w:pPr>
        <w:sectPr w:rsidR="00413CEB">
          <w:type w:val="continuous"/>
          <w:pgSz w:w="11910" w:h="16840"/>
          <w:pgMar w:top="1100" w:right="160" w:bottom="1240" w:left="320" w:header="0" w:footer="985" w:gutter="0"/>
          <w:cols w:space="720"/>
        </w:sectPr>
      </w:pPr>
    </w:p>
    <w:p w14:paraId="571EE226" w14:textId="77777777" w:rsidR="00413CEB" w:rsidRDefault="00AB3E27">
      <w:pPr>
        <w:pStyle w:val="a3"/>
        <w:spacing w:before="67"/>
        <w:ind w:right="685" w:firstLine="396"/>
      </w:pPr>
      <w:r>
        <w:lastRenderedPageBreak/>
        <w:t>Интимно-личностное общение, которое было ведущей деятельностью в подростковом возрасте, сменяется на учебно-профессиональную деятельность. Меняется отношение к школе. Оно характеризуется большей сознательностью</w:t>
      </w:r>
      <w:r>
        <w:rPr>
          <w:spacing w:val="40"/>
        </w:rPr>
        <w:t xml:space="preserve"> </w:t>
      </w:r>
      <w:r>
        <w:t>и</w:t>
      </w:r>
      <w:r>
        <w:rPr>
          <w:spacing w:val="40"/>
        </w:rPr>
        <w:t xml:space="preserve"> </w:t>
      </w:r>
      <w:r>
        <w:t>одновременным «вырастанием» из нее (М. В. Гамезо). Поэтому третьим блоком в</w:t>
      </w:r>
      <w:r>
        <w:rPr>
          <w:spacing w:val="-2"/>
        </w:rPr>
        <w:t xml:space="preserve"> </w:t>
      </w:r>
      <w:r>
        <w:t>данных</w:t>
      </w:r>
      <w:r>
        <w:rPr>
          <w:spacing w:val="-1"/>
        </w:rPr>
        <w:t xml:space="preserve"> </w:t>
      </w:r>
      <w:r>
        <w:t xml:space="preserve">социальных отношениях выступает </w:t>
      </w:r>
      <w:r>
        <w:rPr>
          <w:b/>
        </w:rPr>
        <w:t xml:space="preserve">«Школа». </w:t>
      </w:r>
      <w:r>
        <w:t>Учеба</w:t>
      </w:r>
      <w:r>
        <w:rPr>
          <w:spacing w:val="-2"/>
        </w:rPr>
        <w:t xml:space="preserve"> </w:t>
      </w:r>
      <w:r>
        <w:t xml:space="preserve">в школе, приобретение новых знаний становятся средством подготовки к будущей профессиональной деятельностью. </w:t>
      </w:r>
      <w:r>
        <w:rPr>
          <w:b/>
        </w:rPr>
        <w:t xml:space="preserve">Блок «Школа» </w:t>
      </w:r>
      <w:r>
        <w:t>имеет тесную связь с блоком «Я» и характеризует личность старшего подростка с точки зрения формирования его мировоззрения, стремлении к тому, чтобы разобраться в разных точках зрения.</w:t>
      </w:r>
    </w:p>
    <w:p w14:paraId="56D6C078" w14:textId="77777777" w:rsidR="00413CEB" w:rsidRDefault="00AB3E27">
      <w:pPr>
        <w:pStyle w:val="a3"/>
        <w:spacing w:before="2"/>
        <w:ind w:right="685" w:firstLine="396"/>
      </w:pPr>
      <w:r>
        <w:t xml:space="preserve">Старший подросток активно выходит в более широкие пространства. Поэтому далее выделены </w:t>
      </w:r>
      <w:r>
        <w:rPr>
          <w:b/>
        </w:rPr>
        <w:t xml:space="preserve">блоки «Родной край» </w:t>
      </w:r>
      <w:r>
        <w:t xml:space="preserve">и </w:t>
      </w:r>
      <w:r>
        <w:rPr>
          <w:b/>
        </w:rPr>
        <w:t xml:space="preserve">«Россия и мир». </w:t>
      </w:r>
      <w:r>
        <w:t xml:space="preserve">Знать историю и особенности своего родного края важно для того, чтобы видеть траекторию своего личностного и профессионального самоопределения. Причем с каждым возрастом идет расширение социального пространства обучающегося, что стимулирует его выход за границы малой родины в государственное и мировое пространство. </w:t>
      </w:r>
      <w:r>
        <w:rPr>
          <w:b/>
        </w:rPr>
        <w:t xml:space="preserve">Блок «Родной край» </w:t>
      </w:r>
      <w:r>
        <w:t>отражает сочетание знаниевых и ценностных компонентов личности старшего подростка с учетом национальных, региональных и этнокультурных особенностей, как конкретного региона, так и Курганской области в целом.</w:t>
      </w:r>
    </w:p>
    <w:p w14:paraId="07A28E51" w14:textId="77777777" w:rsidR="00413CEB" w:rsidRDefault="00AB3E27">
      <w:pPr>
        <w:pStyle w:val="a3"/>
        <w:spacing w:before="1"/>
        <w:ind w:right="692" w:firstLine="396"/>
      </w:pPr>
      <w:r>
        <w:rPr>
          <w:b/>
        </w:rPr>
        <w:t xml:space="preserve">Блок «Россия и мир» </w:t>
      </w:r>
      <w:r>
        <w:t>связан с глобальными представлениями старшего подростка о стране, в которой он проживает, ее культурно исторических ценностях и традиция многонационального народа.</w:t>
      </w:r>
    </w:p>
    <w:p w14:paraId="023A8149" w14:textId="77777777" w:rsidR="00413CEB" w:rsidRDefault="00AB3E27">
      <w:pPr>
        <w:pStyle w:val="a3"/>
        <w:ind w:right="687" w:firstLine="396"/>
      </w:pPr>
      <w:r>
        <w:t xml:space="preserve">Выделенные выше личностные результаты конкретизированы для обучающихся 10-11 классов в соответствии с социальными блоками (Таблицы </w:t>
      </w:r>
      <w:r>
        <w:rPr>
          <w:spacing w:val="-4"/>
        </w:rPr>
        <w:t>2-3).</w:t>
      </w:r>
    </w:p>
    <w:p w14:paraId="197E886A" w14:textId="77777777" w:rsidR="00413CEB" w:rsidRDefault="00AB3E27">
      <w:pPr>
        <w:pStyle w:val="a3"/>
        <w:spacing w:before="1"/>
        <w:ind w:left="9511" w:right="676"/>
        <w:jc w:val="center"/>
      </w:pPr>
      <w:r>
        <w:t>Таблица</w:t>
      </w:r>
      <w:r>
        <w:rPr>
          <w:spacing w:val="-7"/>
        </w:rPr>
        <w:t xml:space="preserve"> </w:t>
      </w:r>
      <w:r>
        <w:rPr>
          <w:spacing w:val="-10"/>
        </w:rPr>
        <w:t>2</w:t>
      </w:r>
    </w:p>
    <w:p w14:paraId="26441B82" w14:textId="77777777" w:rsidR="00413CEB" w:rsidRDefault="00AB3E27">
      <w:pPr>
        <w:pStyle w:val="110"/>
        <w:spacing w:before="4" w:line="240" w:lineRule="auto"/>
        <w:ind w:left="406"/>
        <w:jc w:val="center"/>
      </w:pPr>
      <w:r>
        <w:t>Блоки</w:t>
      </w:r>
      <w:r>
        <w:rPr>
          <w:spacing w:val="-8"/>
        </w:rPr>
        <w:t xml:space="preserve"> </w:t>
      </w:r>
      <w:r>
        <w:t>личностных</w:t>
      </w:r>
      <w:r>
        <w:rPr>
          <w:spacing w:val="-8"/>
        </w:rPr>
        <w:t xml:space="preserve"> </w:t>
      </w:r>
      <w:r>
        <w:t>планируемых</w:t>
      </w:r>
      <w:r>
        <w:rPr>
          <w:spacing w:val="-6"/>
        </w:rPr>
        <w:t xml:space="preserve"> </w:t>
      </w:r>
      <w:r>
        <w:t>результатов</w:t>
      </w:r>
      <w:r>
        <w:rPr>
          <w:spacing w:val="-8"/>
        </w:rPr>
        <w:t xml:space="preserve"> </w:t>
      </w:r>
      <w:r>
        <w:t>(10</w:t>
      </w:r>
      <w:r>
        <w:rPr>
          <w:spacing w:val="-5"/>
        </w:rPr>
        <w:t xml:space="preserve"> </w:t>
      </w:r>
      <w:r>
        <w:rPr>
          <w:spacing w:val="-2"/>
        </w:rPr>
        <w:t>класс)</w:t>
      </w:r>
    </w:p>
    <w:p w14:paraId="1DE02245" w14:textId="77777777" w:rsidR="00413CEB" w:rsidRDefault="00413CEB">
      <w:pPr>
        <w:pStyle w:val="a3"/>
        <w:spacing w:before="117" w:after="1"/>
        <w:ind w:left="0"/>
        <w:jc w:val="left"/>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268"/>
        <w:gridCol w:w="1699"/>
        <w:gridCol w:w="1702"/>
        <w:gridCol w:w="1844"/>
        <w:gridCol w:w="1985"/>
      </w:tblGrid>
      <w:tr w:rsidR="00413CEB" w14:paraId="60934CEC" w14:textId="77777777">
        <w:trPr>
          <w:trHeight w:val="551"/>
        </w:trPr>
        <w:tc>
          <w:tcPr>
            <w:tcW w:w="1421" w:type="dxa"/>
            <w:vMerge w:val="restart"/>
          </w:tcPr>
          <w:p w14:paraId="3A8F74F4" w14:textId="77777777" w:rsidR="00413CEB" w:rsidRDefault="00AB3E27">
            <w:pPr>
              <w:pStyle w:val="TableParagraph"/>
              <w:spacing w:before="1"/>
              <w:ind w:left="167" w:right="158"/>
              <w:rPr>
                <w:b/>
                <w:sz w:val="24"/>
              </w:rPr>
            </w:pPr>
            <w:r>
              <w:rPr>
                <w:b/>
                <w:spacing w:val="-2"/>
                <w:sz w:val="24"/>
              </w:rPr>
              <w:t>Критерии сформиро</w:t>
            </w:r>
          </w:p>
          <w:p w14:paraId="2C867DD9" w14:textId="77777777" w:rsidR="00413CEB" w:rsidRDefault="00AB3E27">
            <w:pPr>
              <w:pStyle w:val="TableParagraph"/>
              <w:spacing w:before="1" w:line="264" w:lineRule="exact"/>
              <w:ind w:left="203"/>
              <w:rPr>
                <w:b/>
                <w:sz w:val="24"/>
              </w:rPr>
            </w:pPr>
            <w:r>
              <w:rPr>
                <w:b/>
                <w:spacing w:val="-2"/>
                <w:sz w:val="24"/>
              </w:rPr>
              <w:t>ванности</w:t>
            </w:r>
          </w:p>
        </w:tc>
        <w:tc>
          <w:tcPr>
            <w:tcW w:w="2268" w:type="dxa"/>
          </w:tcPr>
          <w:p w14:paraId="3E96B311" w14:textId="77777777" w:rsidR="00413CEB" w:rsidRDefault="00AB3E27">
            <w:pPr>
              <w:pStyle w:val="TableParagraph"/>
              <w:spacing w:before="133"/>
              <w:ind w:left="619"/>
              <w:rPr>
                <w:b/>
                <w:sz w:val="24"/>
              </w:rPr>
            </w:pPr>
            <w:r>
              <w:rPr>
                <w:b/>
                <w:sz w:val="24"/>
              </w:rPr>
              <w:t>Блок</w:t>
            </w:r>
            <w:r>
              <w:rPr>
                <w:b/>
                <w:spacing w:val="-1"/>
                <w:sz w:val="24"/>
              </w:rPr>
              <w:t xml:space="preserve"> </w:t>
            </w:r>
            <w:r>
              <w:rPr>
                <w:b/>
                <w:spacing w:val="-5"/>
                <w:sz w:val="24"/>
              </w:rPr>
              <w:t>«Я»</w:t>
            </w:r>
          </w:p>
        </w:tc>
        <w:tc>
          <w:tcPr>
            <w:tcW w:w="1699" w:type="dxa"/>
          </w:tcPr>
          <w:p w14:paraId="366066B9" w14:textId="77777777" w:rsidR="00413CEB" w:rsidRDefault="00AB3E27">
            <w:pPr>
              <w:pStyle w:val="TableParagraph"/>
              <w:spacing w:line="273" w:lineRule="exact"/>
              <w:ind w:left="7"/>
              <w:jc w:val="center"/>
              <w:rPr>
                <w:b/>
                <w:sz w:val="24"/>
              </w:rPr>
            </w:pPr>
            <w:r>
              <w:rPr>
                <w:b/>
                <w:spacing w:val="-4"/>
                <w:sz w:val="24"/>
              </w:rPr>
              <w:t>Блок</w:t>
            </w:r>
          </w:p>
          <w:p w14:paraId="2B518EFD" w14:textId="77777777" w:rsidR="00413CEB" w:rsidRDefault="00AB3E27">
            <w:pPr>
              <w:pStyle w:val="TableParagraph"/>
              <w:spacing w:line="259" w:lineRule="exact"/>
              <w:ind w:left="7" w:right="3"/>
              <w:jc w:val="center"/>
              <w:rPr>
                <w:b/>
                <w:sz w:val="24"/>
              </w:rPr>
            </w:pPr>
            <w:r>
              <w:rPr>
                <w:b/>
                <w:spacing w:val="-2"/>
                <w:sz w:val="24"/>
              </w:rPr>
              <w:t>«Семья»</w:t>
            </w:r>
          </w:p>
        </w:tc>
        <w:tc>
          <w:tcPr>
            <w:tcW w:w="1702" w:type="dxa"/>
          </w:tcPr>
          <w:p w14:paraId="72E75A32" w14:textId="77777777" w:rsidR="00413CEB" w:rsidRDefault="00AB3E27">
            <w:pPr>
              <w:pStyle w:val="TableParagraph"/>
              <w:spacing w:line="273" w:lineRule="exact"/>
              <w:ind w:left="10"/>
              <w:jc w:val="center"/>
              <w:rPr>
                <w:b/>
                <w:sz w:val="24"/>
              </w:rPr>
            </w:pPr>
            <w:r>
              <w:rPr>
                <w:b/>
                <w:spacing w:val="-4"/>
                <w:sz w:val="24"/>
              </w:rPr>
              <w:t>Блок</w:t>
            </w:r>
          </w:p>
          <w:p w14:paraId="307C2BA6" w14:textId="77777777" w:rsidR="00413CEB" w:rsidRDefault="00AB3E27">
            <w:pPr>
              <w:pStyle w:val="TableParagraph"/>
              <w:spacing w:line="259" w:lineRule="exact"/>
              <w:ind w:left="10" w:right="1"/>
              <w:jc w:val="center"/>
              <w:rPr>
                <w:b/>
                <w:sz w:val="24"/>
              </w:rPr>
            </w:pPr>
            <w:r>
              <w:rPr>
                <w:b/>
                <w:spacing w:val="-2"/>
                <w:sz w:val="24"/>
              </w:rPr>
              <w:t>«Школа»</w:t>
            </w:r>
          </w:p>
        </w:tc>
        <w:tc>
          <w:tcPr>
            <w:tcW w:w="1844" w:type="dxa"/>
          </w:tcPr>
          <w:p w14:paraId="26A33FF8" w14:textId="77777777" w:rsidR="00413CEB" w:rsidRDefault="00AB3E27">
            <w:pPr>
              <w:pStyle w:val="TableParagraph"/>
              <w:spacing w:line="273" w:lineRule="exact"/>
              <w:ind w:left="9" w:right="2"/>
              <w:jc w:val="center"/>
              <w:rPr>
                <w:b/>
                <w:sz w:val="24"/>
              </w:rPr>
            </w:pPr>
            <w:r>
              <w:rPr>
                <w:b/>
                <w:spacing w:val="-4"/>
                <w:sz w:val="24"/>
              </w:rPr>
              <w:t>Блок</w:t>
            </w:r>
          </w:p>
          <w:p w14:paraId="5FD9DD91" w14:textId="77777777" w:rsidR="00413CEB" w:rsidRDefault="00AB3E27">
            <w:pPr>
              <w:pStyle w:val="TableParagraph"/>
              <w:spacing w:line="259" w:lineRule="exact"/>
              <w:ind w:left="9"/>
              <w:jc w:val="center"/>
              <w:rPr>
                <w:b/>
                <w:sz w:val="24"/>
              </w:rPr>
            </w:pPr>
            <w:r>
              <w:rPr>
                <w:b/>
                <w:sz w:val="24"/>
              </w:rPr>
              <w:t>«Родной</w:t>
            </w:r>
            <w:r>
              <w:rPr>
                <w:b/>
                <w:spacing w:val="-4"/>
                <w:sz w:val="24"/>
              </w:rPr>
              <w:t xml:space="preserve"> </w:t>
            </w:r>
            <w:r>
              <w:rPr>
                <w:b/>
                <w:spacing w:val="-2"/>
                <w:sz w:val="24"/>
              </w:rPr>
              <w:t>край»</w:t>
            </w:r>
          </w:p>
        </w:tc>
        <w:tc>
          <w:tcPr>
            <w:tcW w:w="1985" w:type="dxa"/>
          </w:tcPr>
          <w:p w14:paraId="4415E0A9" w14:textId="77777777" w:rsidR="00413CEB" w:rsidRDefault="00AB3E27">
            <w:pPr>
              <w:pStyle w:val="TableParagraph"/>
              <w:spacing w:line="273" w:lineRule="exact"/>
              <w:ind w:left="8" w:right="3"/>
              <w:jc w:val="center"/>
              <w:rPr>
                <w:b/>
                <w:sz w:val="24"/>
              </w:rPr>
            </w:pPr>
            <w:r>
              <w:rPr>
                <w:b/>
                <w:spacing w:val="-4"/>
                <w:sz w:val="24"/>
              </w:rPr>
              <w:t>Блок</w:t>
            </w:r>
          </w:p>
          <w:p w14:paraId="16589D32" w14:textId="77777777" w:rsidR="00413CEB" w:rsidRDefault="00AB3E27">
            <w:pPr>
              <w:pStyle w:val="TableParagraph"/>
              <w:spacing w:line="259" w:lineRule="exact"/>
              <w:ind w:left="8" w:right="3"/>
              <w:jc w:val="center"/>
              <w:rPr>
                <w:b/>
                <w:sz w:val="24"/>
              </w:rPr>
            </w:pPr>
            <w:r>
              <w:rPr>
                <w:b/>
                <w:sz w:val="24"/>
              </w:rPr>
              <w:t>«Россия</w:t>
            </w:r>
            <w:r>
              <w:rPr>
                <w:b/>
                <w:spacing w:val="-4"/>
                <w:sz w:val="24"/>
              </w:rPr>
              <w:t xml:space="preserve"> </w:t>
            </w:r>
            <w:r>
              <w:rPr>
                <w:b/>
                <w:sz w:val="24"/>
              </w:rPr>
              <w:t>и</w:t>
            </w:r>
            <w:r>
              <w:rPr>
                <w:b/>
                <w:spacing w:val="-1"/>
                <w:sz w:val="24"/>
              </w:rPr>
              <w:t xml:space="preserve"> </w:t>
            </w:r>
            <w:r>
              <w:rPr>
                <w:b/>
                <w:spacing w:val="-4"/>
                <w:sz w:val="24"/>
              </w:rPr>
              <w:t>мир»</w:t>
            </w:r>
          </w:p>
        </w:tc>
      </w:tr>
      <w:tr w:rsidR="00413CEB" w14:paraId="68C5F247" w14:textId="77777777">
        <w:trPr>
          <w:trHeight w:val="276"/>
        </w:trPr>
        <w:tc>
          <w:tcPr>
            <w:tcW w:w="1421" w:type="dxa"/>
            <w:vMerge/>
            <w:tcBorders>
              <w:top w:val="nil"/>
            </w:tcBorders>
          </w:tcPr>
          <w:p w14:paraId="0DFAD7B3" w14:textId="77777777" w:rsidR="00413CEB" w:rsidRDefault="00413CEB">
            <w:pPr>
              <w:rPr>
                <w:sz w:val="2"/>
                <w:szCs w:val="2"/>
              </w:rPr>
            </w:pPr>
          </w:p>
        </w:tc>
        <w:tc>
          <w:tcPr>
            <w:tcW w:w="9498" w:type="dxa"/>
            <w:gridSpan w:val="5"/>
          </w:tcPr>
          <w:p w14:paraId="6B3198F5" w14:textId="77777777" w:rsidR="00413CEB" w:rsidRDefault="00AB3E27">
            <w:pPr>
              <w:pStyle w:val="TableParagraph"/>
              <w:spacing w:line="256" w:lineRule="exact"/>
              <w:ind w:left="3"/>
              <w:jc w:val="center"/>
              <w:rPr>
                <w:b/>
                <w:sz w:val="24"/>
              </w:rPr>
            </w:pPr>
            <w:r>
              <w:rPr>
                <w:b/>
                <w:sz w:val="24"/>
              </w:rPr>
              <w:t xml:space="preserve">Код </w:t>
            </w:r>
            <w:r>
              <w:rPr>
                <w:b/>
                <w:spacing w:val="-2"/>
                <w:sz w:val="24"/>
              </w:rPr>
              <w:t>результата</w:t>
            </w:r>
          </w:p>
        </w:tc>
      </w:tr>
      <w:tr w:rsidR="00413CEB" w14:paraId="2400D99A" w14:textId="77777777">
        <w:trPr>
          <w:trHeight w:val="270"/>
        </w:trPr>
        <w:tc>
          <w:tcPr>
            <w:tcW w:w="1421" w:type="dxa"/>
            <w:tcBorders>
              <w:bottom w:val="nil"/>
            </w:tcBorders>
          </w:tcPr>
          <w:p w14:paraId="0CEC70A0" w14:textId="77777777" w:rsidR="00413CEB" w:rsidRDefault="00AB3E27">
            <w:pPr>
              <w:pStyle w:val="TableParagraph"/>
              <w:spacing w:line="250" w:lineRule="exact"/>
              <w:rPr>
                <w:b/>
                <w:sz w:val="24"/>
              </w:rPr>
            </w:pPr>
            <w:r>
              <w:rPr>
                <w:b/>
                <w:spacing w:val="-2"/>
                <w:sz w:val="24"/>
              </w:rPr>
              <w:t>Самоопред</w:t>
            </w:r>
          </w:p>
        </w:tc>
        <w:tc>
          <w:tcPr>
            <w:tcW w:w="2268" w:type="dxa"/>
            <w:tcBorders>
              <w:bottom w:val="nil"/>
            </w:tcBorders>
          </w:tcPr>
          <w:p w14:paraId="65A97401" w14:textId="77777777" w:rsidR="00413CEB" w:rsidRDefault="00AB3E27">
            <w:pPr>
              <w:pStyle w:val="TableParagraph"/>
              <w:spacing w:line="250" w:lineRule="exact"/>
              <w:ind w:left="105"/>
              <w:rPr>
                <w:i/>
                <w:sz w:val="24"/>
              </w:rPr>
            </w:pPr>
            <w:r>
              <w:rPr>
                <w:i/>
                <w:spacing w:val="-4"/>
                <w:sz w:val="24"/>
              </w:rPr>
              <w:t>1.1.</w:t>
            </w:r>
          </w:p>
        </w:tc>
        <w:tc>
          <w:tcPr>
            <w:tcW w:w="1699" w:type="dxa"/>
            <w:vMerge w:val="restart"/>
          </w:tcPr>
          <w:p w14:paraId="30D427F3" w14:textId="77777777" w:rsidR="00413CEB" w:rsidRDefault="00413CEB">
            <w:pPr>
              <w:pStyle w:val="TableParagraph"/>
              <w:ind w:left="0"/>
              <w:rPr>
                <w:sz w:val="26"/>
              </w:rPr>
            </w:pPr>
          </w:p>
        </w:tc>
        <w:tc>
          <w:tcPr>
            <w:tcW w:w="1702" w:type="dxa"/>
            <w:vMerge w:val="restart"/>
          </w:tcPr>
          <w:p w14:paraId="560D6A18" w14:textId="77777777" w:rsidR="00413CEB" w:rsidRDefault="00413CEB">
            <w:pPr>
              <w:pStyle w:val="TableParagraph"/>
              <w:ind w:left="0"/>
              <w:rPr>
                <w:sz w:val="26"/>
              </w:rPr>
            </w:pPr>
          </w:p>
        </w:tc>
        <w:tc>
          <w:tcPr>
            <w:tcW w:w="1844" w:type="dxa"/>
            <w:vMerge w:val="restart"/>
          </w:tcPr>
          <w:p w14:paraId="5BAC0C3C" w14:textId="77777777" w:rsidR="00413CEB" w:rsidRDefault="00413CEB">
            <w:pPr>
              <w:pStyle w:val="TableParagraph"/>
              <w:ind w:left="0"/>
              <w:rPr>
                <w:sz w:val="26"/>
              </w:rPr>
            </w:pPr>
          </w:p>
        </w:tc>
        <w:tc>
          <w:tcPr>
            <w:tcW w:w="1985" w:type="dxa"/>
            <w:tcBorders>
              <w:bottom w:val="nil"/>
            </w:tcBorders>
          </w:tcPr>
          <w:p w14:paraId="725E3AC0" w14:textId="77777777" w:rsidR="00413CEB" w:rsidRDefault="00AB3E27">
            <w:pPr>
              <w:pStyle w:val="TableParagraph"/>
              <w:spacing w:line="250" w:lineRule="exact"/>
              <w:ind w:left="106"/>
              <w:rPr>
                <w:i/>
                <w:sz w:val="24"/>
              </w:rPr>
            </w:pPr>
            <w:r>
              <w:rPr>
                <w:i/>
                <w:sz w:val="24"/>
              </w:rPr>
              <w:t xml:space="preserve">1.4. </w:t>
            </w:r>
            <w:r>
              <w:rPr>
                <w:i/>
                <w:spacing w:val="-2"/>
                <w:sz w:val="24"/>
              </w:rPr>
              <w:t>Устойчивая</w:t>
            </w:r>
          </w:p>
        </w:tc>
      </w:tr>
      <w:tr w:rsidR="00413CEB" w14:paraId="0D13CCE3" w14:textId="77777777">
        <w:trPr>
          <w:trHeight w:val="265"/>
        </w:trPr>
        <w:tc>
          <w:tcPr>
            <w:tcW w:w="1421" w:type="dxa"/>
            <w:tcBorders>
              <w:top w:val="nil"/>
              <w:bottom w:val="nil"/>
            </w:tcBorders>
          </w:tcPr>
          <w:p w14:paraId="4FA8BA8B" w14:textId="77777777" w:rsidR="00413CEB" w:rsidRDefault="00AB3E27">
            <w:pPr>
              <w:pStyle w:val="TableParagraph"/>
              <w:spacing w:line="246" w:lineRule="exact"/>
              <w:rPr>
                <w:b/>
                <w:sz w:val="24"/>
              </w:rPr>
            </w:pPr>
            <w:r>
              <w:rPr>
                <w:b/>
                <w:spacing w:val="-2"/>
                <w:sz w:val="24"/>
              </w:rPr>
              <w:t>еление</w:t>
            </w:r>
          </w:p>
        </w:tc>
        <w:tc>
          <w:tcPr>
            <w:tcW w:w="2268" w:type="dxa"/>
            <w:tcBorders>
              <w:top w:val="nil"/>
              <w:bottom w:val="nil"/>
            </w:tcBorders>
          </w:tcPr>
          <w:p w14:paraId="170938EC" w14:textId="77777777" w:rsidR="00413CEB" w:rsidRDefault="00AB3E27">
            <w:pPr>
              <w:pStyle w:val="TableParagraph"/>
              <w:spacing w:line="246" w:lineRule="exact"/>
              <w:ind w:left="105"/>
              <w:rPr>
                <w:i/>
                <w:sz w:val="24"/>
              </w:rPr>
            </w:pPr>
            <w:r>
              <w:rPr>
                <w:i/>
                <w:spacing w:val="-2"/>
                <w:sz w:val="24"/>
              </w:rPr>
              <w:t>Сформированност</w:t>
            </w:r>
          </w:p>
        </w:tc>
        <w:tc>
          <w:tcPr>
            <w:tcW w:w="1699" w:type="dxa"/>
            <w:vMerge/>
            <w:tcBorders>
              <w:top w:val="nil"/>
            </w:tcBorders>
          </w:tcPr>
          <w:p w14:paraId="57D961B7" w14:textId="77777777" w:rsidR="00413CEB" w:rsidRDefault="00413CEB">
            <w:pPr>
              <w:rPr>
                <w:sz w:val="2"/>
                <w:szCs w:val="2"/>
              </w:rPr>
            </w:pPr>
          </w:p>
        </w:tc>
        <w:tc>
          <w:tcPr>
            <w:tcW w:w="1702" w:type="dxa"/>
            <w:vMerge/>
            <w:tcBorders>
              <w:top w:val="nil"/>
            </w:tcBorders>
          </w:tcPr>
          <w:p w14:paraId="49869B39" w14:textId="77777777" w:rsidR="00413CEB" w:rsidRDefault="00413CEB">
            <w:pPr>
              <w:rPr>
                <w:sz w:val="2"/>
                <w:szCs w:val="2"/>
              </w:rPr>
            </w:pPr>
          </w:p>
        </w:tc>
        <w:tc>
          <w:tcPr>
            <w:tcW w:w="1844" w:type="dxa"/>
            <w:vMerge/>
            <w:tcBorders>
              <w:top w:val="nil"/>
            </w:tcBorders>
          </w:tcPr>
          <w:p w14:paraId="4BFDA935" w14:textId="77777777" w:rsidR="00413CEB" w:rsidRDefault="00413CEB">
            <w:pPr>
              <w:rPr>
                <w:sz w:val="2"/>
                <w:szCs w:val="2"/>
              </w:rPr>
            </w:pPr>
          </w:p>
        </w:tc>
        <w:tc>
          <w:tcPr>
            <w:tcW w:w="1985" w:type="dxa"/>
            <w:tcBorders>
              <w:top w:val="nil"/>
              <w:bottom w:val="nil"/>
            </w:tcBorders>
          </w:tcPr>
          <w:p w14:paraId="5D512560" w14:textId="77777777" w:rsidR="00413CEB" w:rsidRDefault="00AB3E27">
            <w:pPr>
              <w:pStyle w:val="TableParagraph"/>
              <w:spacing w:line="246" w:lineRule="exact"/>
              <w:ind w:left="106"/>
              <w:rPr>
                <w:i/>
                <w:sz w:val="24"/>
              </w:rPr>
            </w:pPr>
            <w:r>
              <w:rPr>
                <w:i/>
                <w:sz w:val="24"/>
              </w:rPr>
              <w:t>установка</w:t>
            </w:r>
            <w:r>
              <w:rPr>
                <w:i/>
                <w:spacing w:val="-3"/>
                <w:sz w:val="24"/>
              </w:rPr>
              <w:t xml:space="preserve"> </w:t>
            </w:r>
            <w:r>
              <w:rPr>
                <w:i/>
                <w:spacing w:val="-5"/>
                <w:sz w:val="24"/>
              </w:rPr>
              <w:t>на</w:t>
            </w:r>
          </w:p>
        </w:tc>
      </w:tr>
      <w:tr w:rsidR="00413CEB" w14:paraId="6192E2DC" w14:textId="77777777">
        <w:trPr>
          <w:trHeight w:val="265"/>
        </w:trPr>
        <w:tc>
          <w:tcPr>
            <w:tcW w:w="1421" w:type="dxa"/>
            <w:tcBorders>
              <w:top w:val="nil"/>
              <w:bottom w:val="nil"/>
            </w:tcBorders>
          </w:tcPr>
          <w:p w14:paraId="4BA7E15A" w14:textId="77777777" w:rsidR="00413CEB" w:rsidRDefault="00AB3E27">
            <w:pPr>
              <w:pStyle w:val="TableParagraph"/>
              <w:spacing w:line="246" w:lineRule="exact"/>
              <w:rPr>
                <w:b/>
                <w:sz w:val="24"/>
              </w:rPr>
            </w:pPr>
            <w:r>
              <w:rPr>
                <w:b/>
                <w:spacing w:val="-2"/>
                <w:sz w:val="24"/>
              </w:rPr>
              <w:t>(личностн</w:t>
            </w:r>
          </w:p>
        </w:tc>
        <w:tc>
          <w:tcPr>
            <w:tcW w:w="2268" w:type="dxa"/>
            <w:tcBorders>
              <w:top w:val="nil"/>
              <w:bottom w:val="nil"/>
            </w:tcBorders>
          </w:tcPr>
          <w:p w14:paraId="027D1F14" w14:textId="77777777" w:rsidR="00413CEB" w:rsidRDefault="00AB3E27">
            <w:pPr>
              <w:pStyle w:val="TableParagraph"/>
              <w:spacing w:line="246" w:lineRule="exact"/>
              <w:ind w:left="105"/>
              <w:rPr>
                <w:i/>
                <w:sz w:val="24"/>
              </w:rPr>
            </w:pPr>
            <w:r>
              <w:rPr>
                <w:i/>
                <w:sz w:val="24"/>
              </w:rPr>
              <w:t xml:space="preserve">ь </w:t>
            </w:r>
            <w:r>
              <w:rPr>
                <w:i/>
                <w:spacing w:val="-2"/>
                <w:sz w:val="24"/>
              </w:rPr>
              <w:t>российской</w:t>
            </w:r>
          </w:p>
        </w:tc>
        <w:tc>
          <w:tcPr>
            <w:tcW w:w="1699" w:type="dxa"/>
            <w:vMerge/>
            <w:tcBorders>
              <w:top w:val="nil"/>
            </w:tcBorders>
          </w:tcPr>
          <w:p w14:paraId="151DEC87" w14:textId="77777777" w:rsidR="00413CEB" w:rsidRDefault="00413CEB">
            <w:pPr>
              <w:rPr>
                <w:sz w:val="2"/>
                <w:szCs w:val="2"/>
              </w:rPr>
            </w:pPr>
          </w:p>
        </w:tc>
        <w:tc>
          <w:tcPr>
            <w:tcW w:w="1702" w:type="dxa"/>
            <w:vMerge/>
            <w:tcBorders>
              <w:top w:val="nil"/>
            </w:tcBorders>
          </w:tcPr>
          <w:p w14:paraId="3807BB9B" w14:textId="77777777" w:rsidR="00413CEB" w:rsidRDefault="00413CEB">
            <w:pPr>
              <w:rPr>
                <w:sz w:val="2"/>
                <w:szCs w:val="2"/>
              </w:rPr>
            </w:pPr>
          </w:p>
        </w:tc>
        <w:tc>
          <w:tcPr>
            <w:tcW w:w="1844" w:type="dxa"/>
            <w:vMerge/>
            <w:tcBorders>
              <w:top w:val="nil"/>
            </w:tcBorders>
          </w:tcPr>
          <w:p w14:paraId="1BB4FB82" w14:textId="77777777" w:rsidR="00413CEB" w:rsidRDefault="00413CEB">
            <w:pPr>
              <w:rPr>
                <w:sz w:val="2"/>
                <w:szCs w:val="2"/>
              </w:rPr>
            </w:pPr>
          </w:p>
        </w:tc>
        <w:tc>
          <w:tcPr>
            <w:tcW w:w="1985" w:type="dxa"/>
            <w:tcBorders>
              <w:top w:val="nil"/>
              <w:bottom w:val="nil"/>
            </w:tcBorders>
          </w:tcPr>
          <w:p w14:paraId="092167AC" w14:textId="77777777" w:rsidR="00413CEB" w:rsidRDefault="00AB3E27">
            <w:pPr>
              <w:pStyle w:val="TableParagraph"/>
              <w:spacing w:line="246" w:lineRule="exact"/>
              <w:ind w:left="106"/>
              <w:rPr>
                <w:i/>
                <w:sz w:val="24"/>
              </w:rPr>
            </w:pPr>
            <w:r>
              <w:rPr>
                <w:i/>
                <w:spacing w:val="-2"/>
                <w:sz w:val="24"/>
              </w:rPr>
              <w:t>принятие</w:t>
            </w:r>
          </w:p>
        </w:tc>
      </w:tr>
      <w:tr w:rsidR="00413CEB" w14:paraId="5AEDF5BD" w14:textId="77777777">
        <w:trPr>
          <w:trHeight w:val="266"/>
        </w:trPr>
        <w:tc>
          <w:tcPr>
            <w:tcW w:w="1421" w:type="dxa"/>
            <w:tcBorders>
              <w:top w:val="nil"/>
              <w:bottom w:val="nil"/>
            </w:tcBorders>
          </w:tcPr>
          <w:p w14:paraId="5B1606A9" w14:textId="77777777" w:rsidR="00413CEB" w:rsidRDefault="00AB3E27">
            <w:pPr>
              <w:pStyle w:val="TableParagraph"/>
              <w:spacing w:line="246" w:lineRule="exact"/>
              <w:rPr>
                <w:b/>
                <w:sz w:val="24"/>
              </w:rPr>
            </w:pPr>
            <w:r>
              <w:rPr>
                <w:b/>
                <w:spacing w:val="-5"/>
                <w:sz w:val="24"/>
              </w:rPr>
              <w:t>ое,</w:t>
            </w:r>
          </w:p>
        </w:tc>
        <w:tc>
          <w:tcPr>
            <w:tcW w:w="2268" w:type="dxa"/>
            <w:tcBorders>
              <w:top w:val="nil"/>
              <w:bottom w:val="nil"/>
            </w:tcBorders>
          </w:tcPr>
          <w:p w14:paraId="770A5B15" w14:textId="77777777" w:rsidR="00413CEB" w:rsidRDefault="00AB3E27">
            <w:pPr>
              <w:pStyle w:val="TableParagraph"/>
              <w:spacing w:line="246" w:lineRule="exact"/>
              <w:ind w:left="105"/>
              <w:rPr>
                <w:i/>
                <w:sz w:val="24"/>
              </w:rPr>
            </w:pPr>
            <w:r>
              <w:rPr>
                <w:i/>
                <w:spacing w:val="-2"/>
                <w:sz w:val="24"/>
              </w:rPr>
              <w:t>гражданской</w:t>
            </w:r>
          </w:p>
        </w:tc>
        <w:tc>
          <w:tcPr>
            <w:tcW w:w="1699" w:type="dxa"/>
            <w:vMerge/>
            <w:tcBorders>
              <w:top w:val="nil"/>
            </w:tcBorders>
          </w:tcPr>
          <w:p w14:paraId="63551EBA" w14:textId="77777777" w:rsidR="00413CEB" w:rsidRDefault="00413CEB">
            <w:pPr>
              <w:rPr>
                <w:sz w:val="2"/>
                <w:szCs w:val="2"/>
              </w:rPr>
            </w:pPr>
          </w:p>
        </w:tc>
        <w:tc>
          <w:tcPr>
            <w:tcW w:w="1702" w:type="dxa"/>
            <w:vMerge/>
            <w:tcBorders>
              <w:top w:val="nil"/>
            </w:tcBorders>
          </w:tcPr>
          <w:p w14:paraId="5388A733" w14:textId="77777777" w:rsidR="00413CEB" w:rsidRDefault="00413CEB">
            <w:pPr>
              <w:rPr>
                <w:sz w:val="2"/>
                <w:szCs w:val="2"/>
              </w:rPr>
            </w:pPr>
          </w:p>
        </w:tc>
        <w:tc>
          <w:tcPr>
            <w:tcW w:w="1844" w:type="dxa"/>
            <w:vMerge/>
            <w:tcBorders>
              <w:top w:val="nil"/>
            </w:tcBorders>
          </w:tcPr>
          <w:p w14:paraId="3C83435E" w14:textId="77777777" w:rsidR="00413CEB" w:rsidRDefault="00413CEB">
            <w:pPr>
              <w:rPr>
                <w:sz w:val="2"/>
                <w:szCs w:val="2"/>
              </w:rPr>
            </w:pPr>
          </w:p>
        </w:tc>
        <w:tc>
          <w:tcPr>
            <w:tcW w:w="1985" w:type="dxa"/>
            <w:tcBorders>
              <w:top w:val="nil"/>
              <w:bottom w:val="nil"/>
            </w:tcBorders>
          </w:tcPr>
          <w:p w14:paraId="12BC3FF3" w14:textId="77777777" w:rsidR="00413CEB" w:rsidRDefault="00AB3E27">
            <w:pPr>
              <w:pStyle w:val="TableParagraph"/>
              <w:spacing w:line="246" w:lineRule="exact"/>
              <w:ind w:left="106"/>
              <w:rPr>
                <w:i/>
                <w:sz w:val="24"/>
              </w:rPr>
            </w:pPr>
            <w:r>
              <w:rPr>
                <w:i/>
                <w:spacing w:val="-2"/>
                <w:sz w:val="24"/>
              </w:rPr>
              <w:t>гуманистически</w:t>
            </w:r>
          </w:p>
        </w:tc>
      </w:tr>
      <w:tr w:rsidR="00413CEB" w14:paraId="01BF7F7D" w14:textId="77777777">
        <w:trPr>
          <w:trHeight w:val="266"/>
        </w:trPr>
        <w:tc>
          <w:tcPr>
            <w:tcW w:w="1421" w:type="dxa"/>
            <w:tcBorders>
              <w:top w:val="nil"/>
              <w:bottom w:val="nil"/>
            </w:tcBorders>
          </w:tcPr>
          <w:p w14:paraId="75F930CB" w14:textId="77777777" w:rsidR="00413CEB" w:rsidRDefault="00AB3E27">
            <w:pPr>
              <w:pStyle w:val="TableParagraph"/>
              <w:spacing w:line="246" w:lineRule="exact"/>
              <w:rPr>
                <w:b/>
                <w:sz w:val="24"/>
              </w:rPr>
            </w:pPr>
            <w:r>
              <w:rPr>
                <w:b/>
                <w:spacing w:val="-2"/>
                <w:sz w:val="24"/>
              </w:rPr>
              <w:t>профессио</w:t>
            </w:r>
          </w:p>
        </w:tc>
        <w:tc>
          <w:tcPr>
            <w:tcW w:w="2268" w:type="dxa"/>
            <w:tcBorders>
              <w:top w:val="nil"/>
              <w:bottom w:val="nil"/>
            </w:tcBorders>
          </w:tcPr>
          <w:p w14:paraId="73D1D37B" w14:textId="77777777" w:rsidR="00413CEB" w:rsidRDefault="00AB3E27">
            <w:pPr>
              <w:pStyle w:val="TableParagraph"/>
              <w:spacing w:line="246" w:lineRule="exact"/>
              <w:ind w:left="105"/>
              <w:rPr>
                <w:i/>
                <w:sz w:val="24"/>
              </w:rPr>
            </w:pPr>
            <w:r>
              <w:rPr>
                <w:i/>
                <w:spacing w:val="-2"/>
                <w:sz w:val="24"/>
              </w:rPr>
              <w:t>идентичности:</w:t>
            </w:r>
          </w:p>
        </w:tc>
        <w:tc>
          <w:tcPr>
            <w:tcW w:w="1699" w:type="dxa"/>
            <w:vMerge/>
            <w:tcBorders>
              <w:top w:val="nil"/>
            </w:tcBorders>
          </w:tcPr>
          <w:p w14:paraId="53AAF9B6" w14:textId="77777777" w:rsidR="00413CEB" w:rsidRDefault="00413CEB">
            <w:pPr>
              <w:rPr>
                <w:sz w:val="2"/>
                <w:szCs w:val="2"/>
              </w:rPr>
            </w:pPr>
          </w:p>
        </w:tc>
        <w:tc>
          <w:tcPr>
            <w:tcW w:w="1702" w:type="dxa"/>
            <w:vMerge/>
            <w:tcBorders>
              <w:top w:val="nil"/>
            </w:tcBorders>
          </w:tcPr>
          <w:p w14:paraId="613AA7D6" w14:textId="77777777" w:rsidR="00413CEB" w:rsidRDefault="00413CEB">
            <w:pPr>
              <w:rPr>
                <w:sz w:val="2"/>
                <w:szCs w:val="2"/>
              </w:rPr>
            </w:pPr>
          </w:p>
        </w:tc>
        <w:tc>
          <w:tcPr>
            <w:tcW w:w="1844" w:type="dxa"/>
            <w:vMerge/>
            <w:tcBorders>
              <w:top w:val="nil"/>
            </w:tcBorders>
          </w:tcPr>
          <w:p w14:paraId="2245AC16" w14:textId="77777777" w:rsidR="00413CEB" w:rsidRDefault="00413CEB">
            <w:pPr>
              <w:rPr>
                <w:sz w:val="2"/>
                <w:szCs w:val="2"/>
              </w:rPr>
            </w:pPr>
          </w:p>
        </w:tc>
        <w:tc>
          <w:tcPr>
            <w:tcW w:w="1985" w:type="dxa"/>
            <w:tcBorders>
              <w:top w:val="nil"/>
              <w:bottom w:val="nil"/>
            </w:tcBorders>
          </w:tcPr>
          <w:p w14:paraId="65E79EAF" w14:textId="77777777" w:rsidR="00413CEB" w:rsidRDefault="00AB3E27">
            <w:pPr>
              <w:pStyle w:val="TableParagraph"/>
              <w:spacing w:line="246" w:lineRule="exact"/>
              <w:ind w:left="106"/>
              <w:rPr>
                <w:i/>
                <w:sz w:val="24"/>
              </w:rPr>
            </w:pPr>
            <w:r>
              <w:rPr>
                <w:i/>
                <w:spacing w:val="-5"/>
                <w:sz w:val="24"/>
              </w:rPr>
              <w:t>х,</w:t>
            </w:r>
          </w:p>
        </w:tc>
      </w:tr>
      <w:tr w:rsidR="00413CEB" w14:paraId="76F4D627" w14:textId="77777777">
        <w:trPr>
          <w:trHeight w:val="265"/>
        </w:trPr>
        <w:tc>
          <w:tcPr>
            <w:tcW w:w="1421" w:type="dxa"/>
            <w:tcBorders>
              <w:top w:val="nil"/>
              <w:bottom w:val="nil"/>
            </w:tcBorders>
          </w:tcPr>
          <w:p w14:paraId="2A8A7EB5" w14:textId="77777777" w:rsidR="00413CEB" w:rsidRDefault="00AB3E27">
            <w:pPr>
              <w:pStyle w:val="TableParagraph"/>
              <w:spacing w:line="246" w:lineRule="exact"/>
              <w:rPr>
                <w:b/>
                <w:sz w:val="24"/>
              </w:rPr>
            </w:pPr>
            <w:r>
              <w:rPr>
                <w:b/>
                <w:spacing w:val="-2"/>
                <w:sz w:val="24"/>
              </w:rPr>
              <w:t>нальное,</w:t>
            </w:r>
          </w:p>
        </w:tc>
        <w:tc>
          <w:tcPr>
            <w:tcW w:w="2268" w:type="dxa"/>
            <w:tcBorders>
              <w:top w:val="nil"/>
              <w:bottom w:val="nil"/>
            </w:tcBorders>
          </w:tcPr>
          <w:p w14:paraId="1E2BA440" w14:textId="77777777" w:rsidR="00413CEB" w:rsidRDefault="00AB3E27">
            <w:pPr>
              <w:pStyle w:val="TableParagraph"/>
              <w:spacing w:line="246" w:lineRule="exact"/>
              <w:ind w:left="105"/>
              <w:rPr>
                <w:i/>
                <w:sz w:val="24"/>
              </w:rPr>
            </w:pPr>
            <w:r>
              <w:rPr>
                <w:i/>
                <w:spacing w:val="-2"/>
                <w:sz w:val="24"/>
              </w:rPr>
              <w:t>патриотизма,</w:t>
            </w:r>
          </w:p>
        </w:tc>
        <w:tc>
          <w:tcPr>
            <w:tcW w:w="1699" w:type="dxa"/>
            <w:vMerge/>
            <w:tcBorders>
              <w:top w:val="nil"/>
            </w:tcBorders>
          </w:tcPr>
          <w:p w14:paraId="0B48E21A" w14:textId="77777777" w:rsidR="00413CEB" w:rsidRDefault="00413CEB">
            <w:pPr>
              <w:rPr>
                <w:sz w:val="2"/>
                <w:szCs w:val="2"/>
              </w:rPr>
            </w:pPr>
          </w:p>
        </w:tc>
        <w:tc>
          <w:tcPr>
            <w:tcW w:w="1702" w:type="dxa"/>
            <w:vMerge/>
            <w:tcBorders>
              <w:top w:val="nil"/>
            </w:tcBorders>
          </w:tcPr>
          <w:p w14:paraId="0616B16D" w14:textId="77777777" w:rsidR="00413CEB" w:rsidRDefault="00413CEB">
            <w:pPr>
              <w:rPr>
                <w:sz w:val="2"/>
                <w:szCs w:val="2"/>
              </w:rPr>
            </w:pPr>
          </w:p>
        </w:tc>
        <w:tc>
          <w:tcPr>
            <w:tcW w:w="1844" w:type="dxa"/>
            <w:vMerge/>
            <w:tcBorders>
              <w:top w:val="nil"/>
            </w:tcBorders>
          </w:tcPr>
          <w:p w14:paraId="2FA15BFE" w14:textId="77777777" w:rsidR="00413CEB" w:rsidRDefault="00413CEB">
            <w:pPr>
              <w:rPr>
                <w:sz w:val="2"/>
                <w:szCs w:val="2"/>
              </w:rPr>
            </w:pPr>
          </w:p>
        </w:tc>
        <w:tc>
          <w:tcPr>
            <w:tcW w:w="1985" w:type="dxa"/>
            <w:tcBorders>
              <w:top w:val="nil"/>
              <w:bottom w:val="nil"/>
            </w:tcBorders>
          </w:tcPr>
          <w:p w14:paraId="5C52FE5B" w14:textId="77777777" w:rsidR="00413CEB" w:rsidRDefault="00AB3E27">
            <w:pPr>
              <w:pStyle w:val="TableParagraph"/>
              <w:spacing w:line="246" w:lineRule="exact"/>
              <w:ind w:left="106"/>
              <w:rPr>
                <w:i/>
                <w:sz w:val="24"/>
              </w:rPr>
            </w:pPr>
            <w:r>
              <w:rPr>
                <w:i/>
                <w:spacing w:val="-2"/>
                <w:sz w:val="24"/>
              </w:rPr>
              <w:t>демократически</w:t>
            </w:r>
          </w:p>
        </w:tc>
      </w:tr>
      <w:tr w:rsidR="00413CEB" w14:paraId="104C006C" w14:textId="77777777">
        <w:trPr>
          <w:trHeight w:val="266"/>
        </w:trPr>
        <w:tc>
          <w:tcPr>
            <w:tcW w:w="1421" w:type="dxa"/>
            <w:tcBorders>
              <w:top w:val="nil"/>
              <w:bottom w:val="nil"/>
            </w:tcBorders>
          </w:tcPr>
          <w:p w14:paraId="29C881FE" w14:textId="77777777" w:rsidR="00413CEB" w:rsidRDefault="00AB3E27">
            <w:pPr>
              <w:pStyle w:val="TableParagraph"/>
              <w:spacing w:line="246" w:lineRule="exact"/>
              <w:rPr>
                <w:b/>
                <w:sz w:val="24"/>
              </w:rPr>
            </w:pPr>
            <w:r>
              <w:rPr>
                <w:b/>
                <w:spacing w:val="-2"/>
                <w:sz w:val="24"/>
              </w:rPr>
              <w:t>жизненное</w:t>
            </w:r>
          </w:p>
        </w:tc>
        <w:tc>
          <w:tcPr>
            <w:tcW w:w="2268" w:type="dxa"/>
            <w:tcBorders>
              <w:top w:val="nil"/>
              <w:bottom w:val="nil"/>
            </w:tcBorders>
          </w:tcPr>
          <w:p w14:paraId="0C2FAF70" w14:textId="77777777" w:rsidR="00413CEB" w:rsidRDefault="00AB3E27">
            <w:pPr>
              <w:pStyle w:val="TableParagraph"/>
              <w:spacing w:line="246" w:lineRule="exact"/>
              <w:ind w:left="105"/>
              <w:rPr>
                <w:i/>
                <w:sz w:val="24"/>
              </w:rPr>
            </w:pPr>
            <w:r>
              <w:rPr>
                <w:i/>
                <w:sz w:val="24"/>
              </w:rPr>
              <w:t>уважения</w:t>
            </w:r>
            <w:r>
              <w:rPr>
                <w:i/>
                <w:spacing w:val="-5"/>
                <w:sz w:val="24"/>
              </w:rPr>
              <w:t xml:space="preserve"> </w:t>
            </w:r>
            <w:r>
              <w:rPr>
                <w:i/>
                <w:spacing w:val="-10"/>
                <w:sz w:val="24"/>
              </w:rPr>
              <w:t>к</w:t>
            </w:r>
          </w:p>
        </w:tc>
        <w:tc>
          <w:tcPr>
            <w:tcW w:w="1699" w:type="dxa"/>
            <w:vMerge/>
            <w:tcBorders>
              <w:top w:val="nil"/>
            </w:tcBorders>
          </w:tcPr>
          <w:p w14:paraId="1C6A1E14" w14:textId="77777777" w:rsidR="00413CEB" w:rsidRDefault="00413CEB">
            <w:pPr>
              <w:rPr>
                <w:sz w:val="2"/>
                <w:szCs w:val="2"/>
              </w:rPr>
            </w:pPr>
          </w:p>
        </w:tc>
        <w:tc>
          <w:tcPr>
            <w:tcW w:w="1702" w:type="dxa"/>
            <w:vMerge/>
            <w:tcBorders>
              <w:top w:val="nil"/>
            </w:tcBorders>
          </w:tcPr>
          <w:p w14:paraId="2E109632" w14:textId="77777777" w:rsidR="00413CEB" w:rsidRDefault="00413CEB">
            <w:pPr>
              <w:rPr>
                <w:sz w:val="2"/>
                <w:szCs w:val="2"/>
              </w:rPr>
            </w:pPr>
          </w:p>
        </w:tc>
        <w:tc>
          <w:tcPr>
            <w:tcW w:w="1844" w:type="dxa"/>
            <w:vMerge/>
            <w:tcBorders>
              <w:top w:val="nil"/>
            </w:tcBorders>
          </w:tcPr>
          <w:p w14:paraId="4D5EC718" w14:textId="77777777" w:rsidR="00413CEB" w:rsidRDefault="00413CEB">
            <w:pPr>
              <w:rPr>
                <w:sz w:val="2"/>
                <w:szCs w:val="2"/>
              </w:rPr>
            </w:pPr>
          </w:p>
        </w:tc>
        <w:tc>
          <w:tcPr>
            <w:tcW w:w="1985" w:type="dxa"/>
            <w:tcBorders>
              <w:top w:val="nil"/>
              <w:bottom w:val="nil"/>
            </w:tcBorders>
          </w:tcPr>
          <w:p w14:paraId="4808AFC5" w14:textId="77777777" w:rsidR="00413CEB" w:rsidRDefault="00AB3E27">
            <w:pPr>
              <w:pStyle w:val="TableParagraph"/>
              <w:spacing w:line="246" w:lineRule="exact"/>
              <w:ind w:left="106"/>
              <w:rPr>
                <w:i/>
                <w:sz w:val="24"/>
              </w:rPr>
            </w:pPr>
            <w:r>
              <w:rPr>
                <w:i/>
                <w:sz w:val="24"/>
              </w:rPr>
              <w:t>х</w:t>
            </w:r>
            <w:r>
              <w:rPr>
                <w:i/>
                <w:spacing w:val="-1"/>
                <w:sz w:val="24"/>
              </w:rPr>
              <w:t xml:space="preserve"> </w:t>
            </w:r>
            <w:r>
              <w:rPr>
                <w:i/>
                <w:spacing w:val="-12"/>
                <w:sz w:val="24"/>
              </w:rPr>
              <w:t>и</w:t>
            </w:r>
          </w:p>
        </w:tc>
      </w:tr>
      <w:tr w:rsidR="00413CEB" w14:paraId="506C788F" w14:textId="77777777">
        <w:trPr>
          <w:trHeight w:val="265"/>
        </w:trPr>
        <w:tc>
          <w:tcPr>
            <w:tcW w:w="1421" w:type="dxa"/>
            <w:tcBorders>
              <w:top w:val="nil"/>
              <w:bottom w:val="nil"/>
            </w:tcBorders>
          </w:tcPr>
          <w:p w14:paraId="4EB8D945" w14:textId="77777777" w:rsidR="00413CEB" w:rsidRDefault="00AB3E27">
            <w:pPr>
              <w:pStyle w:val="TableParagraph"/>
              <w:spacing w:line="246" w:lineRule="exact"/>
              <w:rPr>
                <w:b/>
                <w:sz w:val="24"/>
              </w:rPr>
            </w:pPr>
            <w:r>
              <w:rPr>
                <w:b/>
                <w:spacing w:val="-10"/>
                <w:sz w:val="24"/>
              </w:rPr>
              <w:t>)</w:t>
            </w:r>
          </w:p>
        </w:tc>
        <w:tc>
          <w:tcPr>
            <w:tcW w:w="2268" w:type="dxa"/>
            <w:tcBorders>
              <w:top w:val="nil"/>
              <w:bottom w:val="nil"/>
            </w:tcBorders>
          </w:tcPr>
          <w:p w14:paraId="24740216" w14:textId="77777777" w:rsidR="00413CEB" w:rsidRDefault="00AB3E27">
            <w:pPr>
              <w:pStyle w:val="TableParagraph"/>
              <w:spacing w:line="246" w:lineRule="exact"/>
              <w:ind w:left="105"/>
              <w:rPr>
                <w:i/>
                <w:sz w:val="24"/>
              </w:rPr>
            </w:pPr>
            <w:r>
              <w:rPr>
                <w:i/>
                <w:sz w:val="24"/>
              </w:rPr>
              <w:t>Отечеству</w:t>
            </w:r>
            <w:r>
              <w:rPr>
                <w:i/>
                <w:spacing w:val="-7"/>
                <w:sz w:val="24"/>
              </w:rPr>
              <w:t xml:space="preserve"> </w:t>
            </w:r>
            <w:r>
              <w:rPr>
                <w:i/>
                <w:spacing w:val="-10"/>
                <w:sz w:val="24"/>
              </w:rPr>
              <w:t>и</w:t>
            </w:r>
          </w:p>
        </w:tc>
        <w:tc>
          <w:tcPr>
            <w:tcW w:w="1699" w:type="dxa"/>
            <w:vMerge/>
            <w:tcBorders>
              <w:top w:val="nil"/>
            </w:tcBorders>
          </w:tcPr>
          <w:p w14:paraId="1180CD8D" w14:textId="77777777" w:rsidR="00413CEB" w:rsidRDefault="00413CEB">
            <w:pPr>
              <w:rPr>
                <w:sz w:val="2"/>
                <w:szCs w:val="2"/>
              </w:rPr>
            </w:pPr>
          </w:p>
        </w:tc>
        <w:tc>
          <w:tcPr>
            <w:tcW w:w="1702" w:type="dxa"/>
            <w:vMerge/>
            <w:tcBorders>
              <w:top w:val="nil"/>
            </w:tcBorders>
          </w:tcPr>
          <w:p w14:paraId="155A5F9C" w14:textId="77777777" w:rsidR="00413CEB" w:rsidRDefault="00413CEB">
            <w:pPr>
              <w:rPr>
                <w:sz w:val="2"/>
                <w:szCs w:val="2"/>
              </w:rPr>
            </w:pPr>
          </w:p>
        </w:tc>
        <w:tc>
          <w:tcPr>
            <w:tcW w:w="1844" w:type="dxa"/>
            <w:vMerge/>
            <w:tcBorders>
              <w:top w:val="nil"/>
            </w:tcBorders>
          </w:tcPr>
          <w:p w14:paraId="47129ECA" w14:textId="77777777" w:rsidR="00413CEB" w:rsidRDefault="00413CEB">
            <w:pPr>
              <w:rPr>
                <w:sz w:val="2"/>
                <w:szCs w:val="2"/>
              </w:rPr>
            </w:pPr>
          </w:p>
        </w:tc>
        <w:tc>
          <w:tcPr>
            <w:tcW w:w="1985" w:type="dxa"/>
            <w:tcBorders>
              <w:top w:val="nil"/>
              <w:bottom w:val="nil"/>
            </w:tcBorders>
          </w:tcPr>
          <w:p w14:paraId="30629149" w14:textId="77777777" w:rsidR="00413CEB" w:rsidRDefault="00AB3E27">
            <w:pPr>
              <w:pStyle w:val="TableParagraph"/>
              <w:spacing w:line="246" w:lineRule="exact"/>
              <w:ind w:left="106"/>
              <w:rPr>
                <w:i/>
                <w:sz w:val="24"/>
              </w:rPr>
            </w:pPr>
            <w:r>
              <w:rPr>
                <w:i/>
                <w:spacing w:val="-2"/>
                <w:sz w:val="24"/>
              </w:rPr>
              <w:t>традиционных</w:t>
            </w:r>
          </w:p>
        </w:tc>
      </w:tr>
      <w:tr w:rsidR="00413CEB" w14:paraId="0D470218" w14:textId="77777777">
        <w:trPr>
          <w:trHeight w:val="263"/>
        </w:trPr>
        <w:tc>
          <w:tcPr>
            <w:tcW w:w="1421" w:type="dxa"/>
            <w:tcBorders>
              <w:top w:val="nil"/>
              <w:bottom w:val="nil"/>
            </w:tcBorders>
          </w:tcPr>
          <w:p w14:paraId="6C59D406" w14:textId="77777777" w:rsidR="00413CEB" w:rsidRDefault="00413CEB">
            <w:pPr>
              <w:pStyle w:val="TableParagraph"/>
              <w:ind w:left="0"/>
              <w:rPr>
                <w:sz w:val="18"/>
              </w:rPr>
            </w:pPr>
          </w:p>
        </w:tc>
        <w:tc>
          <w:tcPr>
            <w:tcW w:w="2268" w:type="dxa"/>
            <w:tcBorders>
              <w:top w:val="nil"/>
              <w:bottom w:val="nil"/>
            </w:tcBorders>
          </w:tcPr>
          <w:p w14:paraId="4D27CE5C" w14:textId="77777777" w:rsidR="00413CEB" w:rsidRDefault="00AB3E27">
            <w:pPr>
              <w:pStyle w:val="TableParagraph"/>
              <w:spacing w:line="244" w:lineRule="exact"/>
              <w:ind w:left="105"/>
              <w:rPr>
                <w:i/>
                <w:sz w:val="24"/>
              </w:rPr>
            </w:pPr>
            <w:r>
              <w:rPr>
                <w:i/>
                <w:sz w:val="24"/>
              </w:rPr>
              <w:t>своему</w:t>
            </w:r>
            <w:r>
              <w:rPr>
                <w:i/>
                <w:spacing w:val="-3"/>
                <w:sz w:val="24"/>
              </w:rPr>
              <w:t xml:space="preserve"> </w:t>
            </w:r>
            <w:r>
              <w:rPr>
                <w:i/>
                <w:spacing w:val="-2"/>
                <w:sz w:val="24"/>
              </w:rPr>
              <w:t>народу,</w:t>
            </w:r>
          </w:p>
        </w:tc>
        <w:tc>
          <w:tcPr>
            <w:tcW w:w="1699" w:type="dxa"/>
            <w:vMerge/>
            <w:tcBorders>
              <w:top w:val="nil"/>
            </w:tcBorders>
          </w:tcPr>
          <w:p w14:paraId="0B2473B8" w14:textId="77777777" w:rsidR="00413CEB" w:rsidRDefault="00413CEB">
            <w:pPr>
              <w:rPr>
                <w:sz w:val="2"/>
                <w:szCs w:val="2"/>
              </w:rPr>
            </w:pPr>
          </w:p>
        </w:tc>
        <w:tc>
          <w:tcPr>
            <w:tcW w:w="1702" w:type="dxa"/>
            <w:vMerge/>
            <w:tcBorders>
              <w:top w:val="nil"/>
            </w:tcBorders>
          </w:tcPr>
          <w:p w14:paraId="10781A96" w14:textId="77777777" w:rsidR="00413CEB" w:rsidRDefault="00413CEB">
            <w:pPr>
              <w:rPr>
                <w:sz w:val="2"/>
                <w:szCs w:val="2"/>
              </w:rPr>
            </w:pPr>
          </w:p>
        </w:tc>
        <w:tc>
          <w:tcPr>
            <w:tcW w:w="1844" w:type="dxa"/>
            <w:vMerge/>
            <w:tcBorders>
              <w:top w:val="nil"/>
            </w:tcBorders>
          </w:tcPr>
          <w:p w14:paraId="6AA09D91" w14:textId="77777777" w:rsidR="00413CEB" w:rsidRDefault="00413CEB">
            <w:pPr>
              <w:rPr>
                <w:sz w:val="2"/>
                <w:szCs w:val="2"/>
              </w:rPr>
            </w:pPr>
          </w:p>
        </w:tc>
        <w:tc>
          <w:tcPr>
            <w:tcW w:w="1985" w:type="dxa"/>
            <w:tcBorders>
              <w:top w:val="nil"/>
              <w:bottom w:val="nil"/>
            </w:tcBorders>
          </w:tcPr>
          <w:p w14:paraId="2EC9C2E8" w14:textId="77777777" w:rsidR="00413CEB" w:rsidRDefault="00AB3E27">
            <w:pPr>
              <w:pStyle w:val="TableParagraph"/>
              <w:spacing w:line="244" w:lineRule="exact"/>
              <w:ind w:left="106"/>
              <w:rPr>
                <w:i/>
                <w:sz w:val="24"/>
              </w:rPr>
            </w:pPr>
            <w:r>
              <w:rPr>
                <w:i/>
                <w:spacing w:val="-2"/>
                <w:sz w:val="24"/>
              </w:rPr>
              <w:t>ценностей</w:t>
            </w:r>
          </w:p>
        </w:tc>
      </w:tr>
      <w:tr w:rsidR="00413CEB" w14:paraId="3A59D8DF" w14:textId="77777777">
        <w:trPr>
          <w:trHeight w:val="266"/>
        </w:trPr>
        <w:tc>
          <w:tcPr>
            <w:tcW w:w="1421" w:type="dxa"/>
            <w:tcBorders>
              <w:top w:val="nil"/>
              <w:bottom w:val="nil"/>
            </w:tcBorders>
          </w:tcPr>
          <w:p w14:paraId="782814F4" w14:textId="77777777" w:rsidR="00413CEB" w:rsidRDefault="00413CEB">
            <w:pPr>
              <w:pStyle w:val="TableParagraph"/>
              <w:ind w:left="0"/>
              <w:rPr>
                <w:sz w:val="18"/>
              </w:rPr>
            </w:pPr>
          </w:p>
        </w:tc>
        <w:tc>
          <w:tcPr>
            <w:tcW w:w="2268" w:type="dxa"/>
            <w:tcBorders>
              <w:top w:val="nil"/>
              <w:bottom w:val="nil"/>
            </w:tcBorders>
          </w:tcPr>
          <w:p w14:paraId="34B8C45C" w14:textId="77777777" w:rsidR="00413CEB" w:rsidRDefault="00AB3E27">
            <w:pPr>
              <w:pStyle w:val="TableParagraph"/>
              <w:spacing w:line="246" w:lineRule="exact"/>
              <w:ind w:left="105"/>
              <w:rPr>
                <w:i/>
                <w:sz w:val="24"/>
              </w:rPr>
            </w:pPr>
            <w:r>
              <w:rPr>
                <w:i/>
                <w:sz w:val="24"/>
              </w:rPr>
              <w:t>чувства</w:t>
            </w:r>
            <w:r>
              <w:rPr>
                <w:i/>
                <w:spacing w:val="-3"/>
                <w:sz w:val="24"/>
              </w:rPr>
              <w:t xml:space="preserve"> </w:t>
            </w:r>
            <w:r>
              <w:rPr>
                <w:i/>
                <w:spacing w:val="-2"/>
                <w:sz w:val="24"/>
              </w:rPr>
              <w:t>гордости</w:t>
            </w:r>
          </w:p>
        </w:tc>
        <w:tc>
          <w:tcPr>
            <w:tcW w:w="1699" w:type="dxa"/>
            <w:vMerge/>
            <w:tcBorders>
              <w:top w:val="nil"/>
            </w:tcBorders>
          </w:tcPr>
          <w:p w14:paraId="2F51D0AB" w14:textId="77777777" w:rsidR="00413CEB" w:rsidRDefault="00413CEB">
            <w:pPr>
              <w:rPr>
                <w:sz w:val="2"/>
                <w:szCs w:val="2"/>
              </w:rPr>
            </w:pPr>
          </w:p>
        </w:tc>
        <w:tc>
          <w:tcPr>
            <w:tcW w:w="1702" w:type="dxa"/>
            <w:vMerge/>
            <w:tcBorders>
              <w:top w:val="nil"/>
            </w:tcBorders>
          </w:tcPr>
          <w:p w14:paraId="70BF0264" w14:textId="77777777" w:rsidR="00413CEB" w:rsidRDefault="00413CEB">
            <w:pPr>
              <w:rPr>
                <w:sz w:val="2"/>
                <w:szCs w:val="2"/>
              </w:rPr>
            </w:pPr>
          </w:p>
        </w:tc>
        <w:tc>
          <w:tcPr>
            <w:tcW w:w="1844" w:type="dxa"/>
            <w:vMerge/>
            <w:tcBorders>
              <w:top w:val="nil"/>
            </w:tcBorders>
          </w:tcPr>
          <w:p w14:paraId="6ACBA119" w14:textId="77777777" w:rsidR="00413CEB" w:rsidRDefault="00413CEB">
            <w:pPr>
              <w:rPr>
                <w:sz w:val="2"/>
                <w:szCs w:val="2"/>
              </w:rPr>
            </w:pPr>
          </w:p>
        </w:tc>
        <w:tc>
          <w:tcPr>
            <w:tcW w:w="1985" w:type="dxa"/>
            <w:tcBorders>
              <w:top w:val="nil"/>
              <w:bottom w:val="nil"/>
            </w:tcBorders>
          </w:tcPr>
          <w:p w14:paraId="20F03624" w14:textId="77777777" w:rsidR="00413CEB" w:rsidRDefault="00AB3E27">
            <w:pPr>
              <w:pStyle w:val="TableParagraph"/>
              <w:spacing w:line="246" w:lineRule="exact"/>
              <w:ind w:left="106"/>
              <w:rPr>
                <w:i/>
                <w:sz w:val="24"/>
              </w:rPr>
            </w:pPr>
            <w:r>
              <w:rPr>
                <w:i/>
                <w:spacing w:val="-2"/>
                <w:sz w:val="24"/>
              </w:rPr>
              <w:t>многонациональ</w:t>
            </w:r>
          </w:p>
        </w:tc>
      </w:tr>
      <w:tr w:rsidR="00413CEB" w14:paraId="21AD57EA" w14:textId="77777777">
        <w:trPr>
          <w:trHeight w:val="266"/>
        </w:trPr>
        <w:tc>
          <w:tcPr>
            <w:tcW w:w="1421" w:type="dxa"/>
            <w:tcBorders>
              <w:top w:val="nil"/>
              <w:bottom w:val="nil"/>
            </w:tcBorders>
          </w:tcPr>
          <w:p w14:paraId="23E1BC07" w14:textId="77777777" w:rsidR="00413CEB" w:rsidRDefault="00413CEB">
            <w:pPr>
              <w:pStyle w:val="TableParagraph"/>
              <w:ind w:left="0"/>
              <w:rPr>
                <w:sz w:val="18"/>
              </w:rPr>
            </w:pPr>
          </w:p>
        </w:tc>
        <w:tc>
          <w:tcPr>
            <w:tcW w:w="2268" w:type="dxa"/>
            <w:tcBorders>
              <w:top w:val="nil"/>
              <w:bottom w:val="nil"/>
            </w:tcBorders>
          </w:tcPr>
          <w:p w14:paraId="25F72A4B" w14:textId="77777777" w:rsidR="00413CEB" w:rsidRDefault="00AB3E27">
            <w:pPr>
              <w:pStyle w:val="TableParagraph"/>
              <w:spacing w:line="246" w:lineRule="exact"/>
              <w:ind w:left="105"/>
              <w:rPr>
                <w:i/>
                <w:sz w:val="24"/>
              </w:rPr>
            </w:pPr>
            <w:r>
              <w:rPr>
                <w:i/>
                <w:sz w:val="24"/>
              </w:rPr>
              <w:t>за</w:t>
            </w:r>
            <w:r>
              <w:rPr>
                <w:i/>
                <w:spacing w:val="-3"/>
                <w:sz w:val="24"/>
              </w:rPr>
              <w:t xml:space="preserve"> </w:t>
            </w:r>
            <w:r>
              <w:rPr>
                <w:i/>
                <w:sz w:val="24"/>
              </w:rPr>
              <w:t>свой</w:t>
            </w:r>
            <w:r>
              <w:rPr>
                <w:i/>
                <w:spacing w:val="-1"/>
                <w:sz w:val="24"/>
              </w:rPr>
              <w:t xml:space="preserve"> </w:t>
            </w:r>
            <w:r>
              <w:rPr>
                <w:i/>
                <w:sz w:val="24"/>
              </w:rPr>
              <w:t xml:space="preserve">край, </w:t>
            </w:r>
            <w:r>
              <w:rPr>
                <w:i/>
                <w:spacing w:val="-4"/>
                <w:sz w:val="24"/>
              </w:rPr>
              <w:t>свою</w:t>
            </w:r>
          </w:p>
        </w:tc>
        <w:tc>
          <w:tcPr>
            <w:tcW w:w="1699" w:type="dxa"/>
            <w:vMerge/>
            <w:tcBorders>
              <w:top w:val="nil"/>
            </w:tcBorders>
          </w:tcPr>
          <w:p w14:paraId="161E393E" w14:textId="77777777" w:rsidR="00413CEB" w:rsidRDefault="00413CEB">
            <w:pPr>
              <w:rPr>
                <w:sz w:val="2"/>
                <w:szCs w:val="2"/>
              </w:rPr>
            </w:pPr>
          </w:p>
        </w:tc>
        <w:tc>
          <w:tcPr>
            <w:tcW w:w="1702" w:type="dxa"/>
            <w:vMerge/>
            <w:tcBorders>
              <w:top w:val="nil"/>
            </w:tcBorders>
          </w:tcPr>
          <w:p w14:paraId="2086C9A1" w14:textId="77777777" w:rsidR="00413CEB" w:rsidRDefault="00413CEB">
            <w:pPr>
              <w:rPr>
                <w:sz w:val="2"/>
                <w:szCs w:val="2"/>
              </w:rPr>
            </w:pPr>
          </w:p>
        </w:tc>
        <w:tc>
          <w:tcPr>
            <w:tcW w:w="1844" w:type="dxa"/>
            <w:vMerge/>
            <w:tcBorders>
              <w:top w:val="nil"/>
            </w:tcBorders>
          </w:tcPr>
          <w:p w14:paraId="6DF1F19D" w14:textId="77777777" w:rsidR="00413CEB" w:rsidRDefault="00413CEB">
            <w:pPr>
              <w:rPr>
                <w:sz w:val="2"/>
                <w:szCs w:val="2"/>
              </w:rPr>
            </w:pPr>
          </w:p>
        </w:tc>
        <w:tc>
          <w:tcPr>
            <w:tcW w:w="1985" w:type="dxa"/>
            <w:tcBorders>
              <w:top w:val="nil"/>
              <w:bottom w:val="nil"/>
            </w:tcBorders>
          </w:tcPr>
          <w:p w14:paraId="75CF02DA" w14:textId="77777777" w:rsidR="00413CEB" w:rsidRDefault="00AB3E27">
            <w:pPr>
              <w:pStyle w:val="TableParagraph"/>
              <w:spacing w:line="246" w:lineRule="exact"/>
              <w:ind w:left="106"/>
              <w:rPr>
                <w:i/>
                <w:sz w:val="24"/>
              </w:rPr>
            </w:pPr>
            <w:r>
              <w:rPr>
                <w:i/>
                <w:sz w:val="24"/>
              </w:rPr>
              <w:t xml:space="preserve">ного </w:t>
            </w:r>
            <w:r>
              <w:rPr>
                <w:i/>
                <w:spacing w:val="-2"/>
                <w:sz w:val="24"/>
              </w:rPr>
              <w:t>российского</w:t>
            </w:r>
          </w:p>
        </w:tc>
      </w:tr>
      <w:tr w:rsidR="00413CEB" w14:paraId="5C8322C4" w14:textId="77777777">
        <w:trPr>
          <w:trHeight w:val="273"/>
        </w:trPr>
        <w:tc>
          <w:tcPr>
            <w:tcW w:w="1421" w:type="dxa"/>
            <w:tcBorders>
              <w:top w:val="nil"/>
              <w:bottom w:val="nil"/>
            </w:tcBorders>
          </w:tcPr>
          <w:p w14:paraId="12126315" w14:textId="77777777" w:rsidR="00413CEB" w:rsidRDefault="00413CEB">
            <w:pPr>
              <w:pStyle w:val="TableParagraph"/>
              <w:ind w:left="0"/>
              <w:rPr>
                <w:sz w:val="20"/>
              </w:rPr>
            </w:pPr>
          </w:p>
        </w:tc>
        <w:tc>
          <w:tcPr>
            <w:tcW w:w="2268" w:type="dxa"/>
            <w:tcBorders>
              <w:top w:val="nil"/>
            </w:tcBorders>
          </w:tcPr>
          <w:p w14:paraId="666FE382" w14:textId="77777777" w:rsidR="00413CEB" w:rsidRDefault="00AB3E27">
            <w:pPr>
              <w:pStyle w:val="TableParagraph"/>
              <w:spacing w:line="254" w:lineRule="exact"/>
              <w:ind w:left="105"/>
              <w:rPr>
                <w:i/>
                <w:sz w:val="24"/>
              </w:rPr>
            </w:pPr>
            <w:r>
              <w:rPr>
                <w:i/>
                <w:spacing w:val="-2"/>
                <w:sz w:val="24"/>
              </w:rPr>
              <w:t>Родину</w:t>
            </w:r>
          </w:p>
        </w:tc>
        <w:tc>
          <w:tcPr>
            <w:tcW w:w="1699" w:type="dxa"/>
            <w:vMerge/>
            <w:tcBorders>
              <w:top w:val="nil"/>
            </w:tcBorders>
          </w:tcPr>
          <w:p w14:paraId="6D77EBFC" w14:textId="77777777" w:rsidR="00413CEB" w:rsidRDefault="00413CEB">
            <w:pPr>
              <w:rPr>
                <w:sz w:val="2"/>
                <w:szCs w:val="2"/>
              </w:rPr>
            </w:pPr>
          </w:p>
        </w:tc>
        <w:tc>
          <w:tcPr>
            <w:tcW w:w="1702" w:type="dxa"/>
            <w:vMerge/>
            <w:tcBorders>
              <w:top w:val="nil"/>
            </w:tcBorders>
          </w:tcPr>
          <w:p w14:paraId="2CA502C2" w14:textId="77777777" w:rsidR="00413CEB" w:rsidRDefault="00413CEB">
            <w:pPr>
              <w:rPr>
                <w:sz w:val="2"/>
                <w:szCs w:val="2"/>
              </w:rPr>
            </w:pPr>
          </w:p>
        </w:tc>
        <w:tc>
          <w:tcPr>
            <w:tcW w:w="1844" w:type="dxa"/>
            <w:vMerge/>
            <w:tcBorders>
              <w:top w:val="nil"/>
            </w:tcBorders>
          </w:tcPr>
          <w:p w14:paraId="516788A5" w14:textId="77777777" w:rsidR="00413CEB" w:rsidRDefault="00413CEB">
            <w:pPr>
              <w:rPr>
                <w:sz w:val="2"/>
                <w:szCs w:val="2"/>
              </w:rPr>
            </w:pPr>
          </w:p>
        </w:tc>
        <w:tc>
          <w:tcPr>
            <w:tcW w:w="1985" w:type="dxa"/>
            <w:tcBorders>
              <w:top w:val="nil"/>
            </w:tcBorders>
          </w:tcPr>
          <w:p w14:paraId="0BF1F650" w14:textId="77777777" w:rsidR="00413CEB" w:rsidRDefault="00AB3E27">
            <w:pPr>
              <w:pStyle w:val="TableParagraph"/>
              <w:spacing w:line="254" w:lineRule="exact"/>
              <w:ind w:left="106"/>
              <w:rPr>
                <w:i/>
                <w:sz w:val="24"/>
              </w:rPr>
            </w:pPr>
            <w:r>
              <w:rPr>
                <w:i/>
                <w:spacing w:val="-2"/>
                <w:sz w:val="24"/>
              </w:rPr>
              <w:t>общества</w:t>
            </w:r>
          </w:p>
        </w:tc>
      </w:tr>
      <w:tr w:rsidR="00413CEB" w14:paraId="59FBBFDA" w14:textId="77777777">
        <w:trPr>
          <w:trHeight w:val="267"/>
        </w:trPr>
        <w:tc>
          <w:tcPr>
            <w:tcW w:w="1421" w:type="dxa"/>
            <w:tcBorders>
              <w:top w:val="nil"/>
              <w:bottom w:val="nil"/>
            </w:tcBorders>
          </w:tcPr>
          <w:p w14:paraId="2DD9B2E3" w14:textId="77777777" w:rsidR="00413CEB" w:rsidRDefault="00413CEB">
            <w:pPr>
              <w:pStyle w:val="TableParagraph"/>
              <w:ind w:left="0"/>
              <w:rPr>
                <w:sz w:val="18"/>
              </w:rPr>
            </w:pPr>
          </w:p>
        </w:tc>
        <w:tc>
          <w:tcPr>
            <w:tcW w:w="2268" w:type="dxa"/>
            <w:tcBorders>
              <w:bottom w:val="nil"/>
            </w:tcBorders>
          </w:tcPr>
          <w:p w14:paraId="13B087B5" w14:textId="77777777" w:rsidR="00413CEB" w:rsidRDefault="00AB3E27">
            <w:pPr>
              <w:pStyle w:val="TableParagraph"/>
              <w:spacing w:line="248" w:lineRule="exact"/>
              <w:ind w:left="105"/>
              <w:rPr>
                <w:i/>
                <w:sz w:val="24"/>
              </w:rPr>
            </w:pPr>
            <w:r>
              <w:rPr>
                <w:i/>
                <w:sz w:val="24"/>
              </w:rPr>
              <w:t xml:space="preserve">1.2. </w:t>
            </w:r>
            <w:r>
              <w:rPr>
                <w:i/>
                <w:spacing w:val="-2"/>
                <w:sz w:val="24"/>
              </w:rPr>
              <w:t>Осознание</w:t>
            </w:r>
          </w:p>
        </w:tc>
        <w:tc>
          <w:tcPr>
            <w:tcW w:w="1699" w:type="dxa"/>
            <w:vMerge/>
            <w:tcBorders>
              <w:top w:val="nil"/>
            </w:tcBorders>
          </w:tcPr>
          <w:p w14:paraId="7652EB0A" w14:textId="77777777" w:rsidR="00413CEB" w:rsidRDefault="00413CEB">
            <w:pPr>
              <w:rPr>
                <w:sz w:val="2"/>
                <w:szCs w:val="2"/>
              </w:rPr>
            </w:pPr>
          </w:p>
        </w:tc>
        <w:tc>
          <w:tcPr>
            <w:tcW w:w="1702" w:type="dxa"/>
            <w:vMerge/>
            <w:tcBorders>
              <w:top w:val="nil"/>
            </w:tcBorders>
          </w:tcPr>
          <w:p w14:paraId="660FD8FD" w14:textId="77777777" w:rsidR="00413CEB" w:rsidRDefault="00413CEB">
            <w:pPr>
              <w:rPr>
                <w:sz w:val="2"/>
                <w:szCs w:val="2"/>
              </w:rPr>
            </w:pPr>
          </w:p>
        </w:tc>
        <w:tc>
          <w:tcPr>
            <w:tcW w:w="1844" w:type="dxa"/>
            <w:vMerge/>
            <w:tcBorders>
              <w:top w:val="nil"/>
            </w:tcBorders>
          </w:tcPr>
          <w:p w14:paraId="09045394" w14:textId="77777777" w:rsidR="00413CEB" w:rsidRDefault="00413CEB">
            <w:pPr>
              <w:rPr>
                <w:sz w:val="2"/>
                <w:szCs w:val="2"/>
              </w:rPr>
            </w:pPr>
          </w:p>
        </w:tc>
        <w:tc>
          <w:tcPr>
            <w:tcW w:w="1985" w:type="dxa"/>
            <w:tcBorders>
              <w:bottom w:val="nil"/>
            </w:tcBorders>
          </w:tcPr>
          <w:p w14:paraId="06071D4D" w14:textId="77777777" w:rsidR="00413CEB" w:rsidRDefault="00AB3E27">
            <w:pPr>
              <w:pStyle w:val="TableParagraph"/>
              <w:spacing w:line="248" w:lineRule="exact"/>
              <w:ind w:left="106"/>
              <w:rPr>
                <w:i/>
                <w:sz w:val="24"/>
              </w:rPr>
            </w:pPr>
            <w:r>
              <w:rPr>
                <w:i/>
                <w:sz w:val="24"/>
              </w:rPr>
              <w:t xml:space="preserve">1.7. </w:t>
            </w:r>
            <w:r>
              <w:rPr>
                <w:i/>
                <w:spacing w:val="-2"/>
                <w:sz w:val="24"/>
              </w:rPr>
              <w:t>Осознание</w:t>
            </w:r>
          </w:p>
        </w:tc>
      </w:tr>
      <w:tr w:rsidR="00413CEB" w14:paraId="44F74059" w14:textId="77777777">
        <w:trPr>
          <w:trHeight w:val="265"/>
        </w:trPr>
        <w:tc>
          <w:tcPr>
            <w:tcW w:w="1421" w:type="dxa"/>
            <w:tcBorders>
              <w:top w:val="nil"/>
              <w:bottom w:val="nil"/>
            </w:tcBorders>
          </w:tcPr>
          <w:p w14:paraId="29FC06D5" w14:textId="77777777" w:rsidR="00413CEB" w:rsidRDefault="00413CEB">
            <w:pPr>
              <w:pStyle w:val="TableParagraph"/>
              <w:ind w:left="0"/>
              <w:rPr>
                <w:sz w:val="18"/>
              </w:rPr>
            </w:pPr>
          </w:p>
        </w:tc>
        <w:tc>
          <w:tcPr>
            <w:tcW w:w="2268" w:type="dxa"/>
            <w:tcBorders>
              <w:top w:val="nil"/>
              <w:bottom w:val="nil"/>
            </w:tcBorders>
          </w:tcPr>
          <w:p w14:paraId="449EDDCA" w14:textId="77777777" w:rsidR="00413CEB" w:rsidRDefault="00AB3E27">
            <w:pPr>
              <w:pStyle w:val="TableParagraph"/>
              <w:spacing w:line="246" w:lineRule="exact"/>
              <w:ind w:left="105"/>
              <w:rPr>
                <w:i/>
                <w:sz w:val="24"/>
              </w:rPr>
            </w:pPr>
            <w:r>
              <w:rPr>
                <w:i/>
                <w:spacing w:val="-4"/>
                <w:sz w:val="24"/>
              </w:rPr>
              <w:t>своих</w:t>
            </w:r>
          </w:p>
        </w:tc>
        <w:tc>
          <w:tcPr>
            <w:tcW w:w="1699" w:type="dxa"/>
            <w:vMerge/>
            <w:tcBorders>
              <w:top w:val="nil"/>
            </w:tcBorders>
          </w:tcPr>
          <w:p w14:paraId="1DAF6201" w14:textId="77777777" w:rsidR="00413CEB" w:rsidRDefault="00413CEB">
            <w:pPr>
              <w:rPr>
                <w:sz w:val="2"/>
                <w:szCs w:val="2"/>
              </w:rPr>
            </w:pPr>
          </w:p>
        </w:tc>
        <w:tc>
          <w:tcPr>
            <w:tcW w:w="1702" w:type="dxa"/>
            <w:vMerge/>
            <w:tcBorders>
              <w:top w:val="nil"/>
            </w:tcBorders>
          </w:tcPr>
          <w:p w14:paraId="6C4F8F1C" w14:textId="77777777" w:rsidR="00413CEB" w:rsidRDefault="00413CEB">
            <w:pPr>
              <w:rPr>
                <w:sz w:val="2"/>
                <w:szCs w:val="2"/>
              </w:rPr>
            </w:pPr>
          </w:p>
        </w:tc>
        <w:tc>
          <w:tcPr>
            <w:tcW w:w="1844" w:type="dxa"/>
            <w:vMerge/>
            <w:tcBorders>
              <w:top w:val="nil"/>
            </w:tcBorders>
          </w:tcPr>
          <w:p w14:paraId="433221B4" w14:textId="77777777" w:rsidR="00413CEB" w:rsidRDefault="00413CEB">
            <w:pPr>
              <w:rPr>
                <w:sz w:val="2"/>
                <w:szCs w:val="2"/>
              </w:rPr>
            </w:pPr>
          </w:p>
        </w:tc>
        <w:tc>
          <w:tcPr>
            <w:tcW w:w="1985" w:type="dxa"/>
            <w:tcBorders>
              <w:top w:val="nil"/>
              <w:bottom w:val="nil"/>
            </w:tcBorders>
          </w:tcPr>
          <w:p w14:paraId="7543CC08" w14:textId="77777777" w:rsidR="00413CEB" w:rsidRDefault="00AB3E27">
            <w:pPr>
              <w:pStyle w:val="TableParagraph"/>
              <w:spacing w:line="246" w:lineRule="exact"/>
              <w:ind w:left="106"/>
              <w:rPr>
                <w:i/>
                <w:sz w:val="24"/>
              </w:rPr>
            </w:pPr>
            <w:r>
              <w:rPr>
                <w:i/>
                <w:spacing w:val="-2"/>
                <w:sz w:val="24"/>
              </w:rPr>
              <w:t>значения</w:t>
            </w:r>
          </w:p>
        </w:tc>
      </w:tr>
      <w:tr w:rsidR="00413CEB" w14:paraId="10BF9D09" w14:textId="77777777">
        <w:trPr>
          <w:trHeight w:val="273"/>
        </w:trPr>
        <w:tc>
          <w:tcPr>
            <w:tcW w:w="1421" w:type="dxa"/>
            <w:tcBorders>
              <w:top w:val="nil"/>
            </w:tcBorders>
          </w:tcPr>
          <w:p w14:paraId="5C6C7078" w14:textId="77777777" w:rsidR="00413CEB" w:rsidRDefault="00413CEB">
            <w:pPr>
              <w:pStyle w:val="TableParagraph"/>
              <w:ind w:left="0"/>
              <w:rPr>
                <w:sz w:val="20"/>
              </w:rPr>
            </w:pPr>
          </w:p>
        </w:tc>
        <w:tc>
          <w:tcPr>
            <w:tcW w:w="2268" w:type="dxa"/>
            <w:tcBorders>
              <w:top w:val="nil"/>
            </w:tcBorders>
          </w:tcPr>
          <w:p w14:paraId="47239924" w14:textId="77777777" w:rsidR="00413CEB" w:rsidRDefault="00AB3E27">
            <w:pPr>
              <w:pStyle w:val="TableParagraph"/>
              <w:spacing w:line="254" w:lineRule="exact"/>
              <w:ind w:left="105"/>
              <w:rPr>
                <w:i/>
                <w:sz w:val="24"/>
              </w:rPr>
            </w:pPr>
            <w:r>
              <w:rPr>
                <w:i/>
                <w:spacing w:val="-2"/>
                <w:sz w:val="24"/>
              </w:rPr>
              <w:t>конституционных</w:t>
            </w:r>
          </w:p>
        </w:tc>
        <w:tc>
          <w:tcPr>
            <w:tcW w:w="1699" w:type="dxa"/>
            <w:vMerge/>
            <w:tcBorders>
              <w:top w:val="nil"/>
            </w:tcBorders>
          </w:tcPr>
          <w:p w14:paraId="3BB6C2FC" w14:textId="77777777" w:rsidR="00413CEB" w:rsidRDefault="00413CEB">
            <w:pPr>
              <w:rPr>
                <w:sz w:val="2"/>
                <w:szCs w:val="2"/>
              </w:rPr>
            </w:pPr>
          </w:p>
        </w:tc>
        <w:tc>
          <w:tcPr>
            <w:tcW w:w="1702" w:type="dxa"/>
            <w:vMerge/>
            <w:tcBorders>
              <w:top w:val="nil"/>
            </w:tcBorders>
          </w:tcPr>
          <w:p w14:paraId="6D630D45" w14:textId="77777777" w:rsidR="00413CEB" w:rsidRDefault="00413CEB">
            <w:pPr>
              <w:rPr>
                <w:sz w:val="2"/>
                <w:szCs w:val="2"/>
              </w:rPr>
            </w:pPr>
          </w:p>
        </w:tc>
        <w:tc>
          <w:tcPr>
            <w:tcW w:w="1844" w:type="dxa"/>
            <w:vMerge/>
            <w:tcBorders>
              <w:top w:val="nil"/>
            </w:tcBorders>
          </w:tcPr>
          <w:p w14:paraId="0C00F419" w14:textId="77777777" w:rsidR="00413CEB" w:rsidRDefault="00413CEB">
            <w:pPr>
              <w:rPr>
                <w:sz w:val="2"/>
                <w:szCs w:val="2"/>
              </w:rPr>
            </w:pPr>
          </w:p>
        </w:tc>
        <w:tc>
          <w:tcPr>
            <w:tcW w:w="1985" w:type="dxa"/>
            <w:tcBorders>
              <w:top w:val="nil"/>
            </w:tcBorders>
          </w:tcPr>
          <w:p w14:paraId="1BA12971" w14:textId="77777777" w:rsidR="00413CEB" w:rsidRDefault="00AB3E27">
            <w:pPr>
              <w:pStyle w:val="TableParagraph"/>
              <w:spacing w:line="254" w:lineRule="exact"/>
              <w:ind w:left="106"/>
              <w:rPr>
                <w:i/>
                <w:sz w:val="24"/>
              </w:rPr>
            </w:pPr>
            <w:r>
              <w:rPr>
                <w:i/>
                <w:spacing w:val="-2"/>
                <w:sz w:val="24"/>
              </w:rPr>
              <w:t>современного</w:t>
            </w:r>
          </w:p>
        </w:tc>
      </w:tr>
    </w:tbl>
    <w:p w14:paraId="21F8129A" w14:textId="77777777" w:rsidR="00413CEB" w:rsidRDefault="00413CEB">
      <w:pPr>
        <w:spacing w:line="254" w:lineRule="exact"/>
        <w:rPr>
          <w:sz w:val="24"/>
        </w:rPr>
        <w:sectPr w:rsidR="00413CEB">
          <w:pgSz w:w="11910" w:h="16840"/>
          <w:pgMar w:top="1040" w:right="160" w:bottom="1240" w:left="320" w:header="0" w:footer="98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268"/>
        <w:gridCol w:w="1699"/>
        <w:gridCol w:w="1702"/>
        <w:gridCol w:w="1844"/>
        <w:gridCol w:w="1985"/>
      </w:tblGrid>
      <w:tr w:rsidR="00413CEB" w14:paraId="4C03E8EB" w14:textId="77777777">
        <w:trPr>
          <w:trHeight w:val="1106"/>
        </w:trPr>
        <w:tc>
          <w:tcPr>
            <w:tcW w:w="1421" w:type="dxa"/>
            <w:vMerge w:val="restart"/>
          </w:tcPr>
          <w:p w14:paraId="44EE577E" w14:textId="77777777" w:rsidR="00413CEB" w:rsidRDefault="00413CEB">
            <w:pPr>
              <w:pStyle w:val="TableParagraph"/>
              <w:ind w:left="0"/>
              <w:rPr>
                <w:sz w:val="24"/>
              </w:rPr>
            </w:pPr>
          </w:p>
        </w:tc>
        <w:tc>
          <w:tcPr>
            <w:tcW w:w="2268" w:type="dxa"/>
          </w:tcPr>
          <w:p w14:paraId="069F436F" w14:textId="77777777" w:rsidR="00413CEB" w:rsidRDefault="00AB3E27">
            <w:pPr>
              <w:pStyle w:val="TableParagraph"/>
              <w:spacing w:line="270" w:lineRule="exact"/>
              <w:ind w:left="105"/>
              <w:rPr>
                <w:i/>
                <w:sz w:val="24"/>
              </w:rPr>
            </w:pPr>
            <w:r>
              <w:rPr>
                <w:i/>
                <w:sz w:val="24"/>
              </w:rPr>
              <w:t>прав</w:t>
            </w:r>
            <w:r>
              <w:rPr>
                <w:i/>
                <w:spacing w:val="-6"/>
                <w:sz w:val="24"/>
              </w:rPr>
              <w:t xml:space="preserve"> </w:t>
            </w:r>
            <w:r>
              <w:rPr>
                <w:i/>
                <w:spacing w:val="-12"/>
                <w:sz w:val="24"/>
              </w:rPr>
              <w:t>и</w:t>
            </w:r>
          </w:p>
          <w:p w14:paraId="26EAB7D1" w14:textId="77777777" w:rsidR="00413CEB" w:rsidRDefault="00AB3E27">
            <w:pPr>
              <w:pStyle w:val="TableParagraph"/>
              <w:ind w:left="105"/>
              <w:rPr>
                <w:i/>
                <w:sz w:val="24"/>
              </w:rPr>
            </w:pPr>
            <w:r>
              <w:rPr>
                <w:i/>
                <w:spacing w:val="-2"/>
                <w:sz w:val="24"/>
              </w:rPr>
              <w:t>обязанностей,</w:t>
            </w:r>
          </w:p>
          <w:p w14:paraId="159A9323" w14:textId="77777777" w:rsidR="00413CEB" w:rsidRDefault="00AB3E27">
            <w:pPr>
              <w:pStyle w:val="TableParagraph"/>
              <w:spacing w:line="270" w:lineRule="atLeast"/>
              <w:ind w:left="105"/>
              <w:rPr>
                <w:i/>
                <w:sz w:val="24"/>
              </w:rPr>
            </w:pPr>
            <w:r>
              <w:rPr>
                <w:i/>
                <w:sz w:val="24"/>
              </w:rPr>
              <w:t>уважение</w:t>
            </w:r>
            <w:r>
              <w:rPr>
                <w:i/>
                <w:spacing w:val="-15"/>
                <w:sz w:val="24"/>
              </w:rPr>
              <w:t xml:space="preserve"> </w:t>
            </w:r>
            <w:r>
              <w:rPr>
                <w:i/>
                <w:sz w:val="24"/>
              </w:rPr>
              <w:t>закона</w:t>
            </w:r>
            <w:r>
              <w:rPr>
                <w:i/>
                <w:spacing w:val="-15"/>
                <w:sz w:val="24"/>
              </w:rPr>
              <w:t xml:space="preserve"> </w:t>
            </w:r>
            <w:r>
              <w:rPr>
                <w:i/>
                <w:sz w:val="24"/>
              </w:rPr>
              <w:t xml:space="preserve">и </w:t>
            </w:r>
            <w:r>
              <w:rPr>
                <w:i/>
                <w:spacing w:val="-2"/>
                <w:sz w:val="24"/>
              </w:rPr>
              <w:t>правопорядка</w:t>
            </w:r>
          </w:p>
        </w:tc>
        <w:tc>
          <w:tcPr>
            <w:tcW w:w="1699" w:type="dxa"/>
            <w:vMerge w:val="restart"/>
          </w:tcPr>
          <w:p w14:paraId="660B60C2" w14:textId="77777777" w:rsidR="00413CEB" w:rsidRDefault="00413CEB">
            <w:pPr>
              <w:pStyle w:val="TableParagraph"/>
              <w:ind w:left="0"/>
              <w:rPr>
                <w:sz w:val="24"/>
              </w:rPr>
            </w:pPr>
          </w:p>
        </w:tc>
        <w:tc>
          <w:tcPr>
            <w:tcW w:w="1702" w:type="dxa"/>
            <w:vMerge w:val="restart"/>
          </w:tcPr>
          <w:p w14:paraId="5D8BD169" w14:textId="77777777" w:rsidR="00413CEB" w:rsidRDefault="00413CEB">
            <w:pPr>
              <w:pStyle w:val="TableParagraph"/>
              <w:ind w:left="0"/>
              <w:rPr>
                <w:sz w:val="24"/>
              </w:rPr>
            </w:pPr>
          </w:p>
        </w:tc>
        <w:tc>
          <w:tcPr>
            <w:tcW w:w="1844" w:type="dxa"/>
            <w:vMerge w:val="restart"/>
          </w:tcPr>
          <w:p w14:paraId="57ED884D" w14:textId="77777777" w:rsidR="00413CEB" w:rsidRDefault="00413CEB">
            <w:pPr>
              <w:pStyle w:val="TableParagraph"/>
              <w:ind w:left="0"/>
              <w:rPr>
                <w:sz w:val="24"/>
              </w:rPr>
            </w:pPr>
          </w:p>
        </w:tc>
        <w:tc>
          <w:tcPr>
            <w:tcW w:w="1985" w:type="dxa"/>
            <w:vMerge w:val="restart"/>
          </w:tcPr>
          <w:p w14:paraId="4E92E609" w14:textId="77777777" w:rsidR="00413CEB" w:rsidRDefault="00AB3E27">
            <w:pPr>
              <w:pStyle w:val="TableParagraph"/>
              <w:ind w:left="106" w:right="159"/>
              <w:rPr>
                <w:i/>
                <w:sz w:val="24"/>
              </w:rPr>
            </w:pPr>
            <w:r>
              <w:rPr>
                <w:i/>
                <w:sz w:val="24"/>
              </w:rPr>
              <w:t>уровня</w:t>
            </w:r>
            <w:r>
              <w:rPr>
                <w:i/>
                <w:spacing w:val="-15"/>
                <w:sz w:val="24"/>
              </w:rPr>
              <w:t xml:space="preserve"> </w:t>
            </w:r>
            <w:r>
              <w:rPr>
                <w:i/>
                <w:sz w:val="24"/>
              </w:rPr>
              <w:t>развития науки и</w:t>
            </w:r>
          </w:p>
          <w:p w14:paraId="748FCEF8" w14:textId="77777777" w:rsidR="00413CEB" w:rsidRDefault="00AB3E27">
            <w:pPr>
              <w:pStyle w:val="TableParagraph"/>
              <w:ind w:left="106" w:right="171"/>
              <w:rPr>
                <w:i/>
                <w:sz w:val="24"/>
              </w:rPr>
            </w:pPr>
            <w:r>
              <w:rPr>
                <w:i/>
                <w:spacing w:val="-2"/>
                <w:sz w:val="24"/>
              </w:rPr>
              <w:t xml:space="preserve">общественной </w:t>
            </w:r>
            <w:r>
              <w:rPr>
                <w:i/>
                <w:sz w:val="24"/>
              </w:rPr>
              <w:t xml:space="preserve">практики в </w:t>
            </w:r>
            <w:r>
              <w:rPr>
                <w:i/>
                <w:spacing w:val="-2"/>
                <w:sz w:val="24"/>
              </w:rPr>
              <w:t xml:space="preserve">контексте </w:t>
            </w:r>
            <w:r>
              <w:rPr>
                <w:i/>
                <w:sz w:val="24"/>
              </w:rPr>
              <w:t>диалога</w:t>
            </w:r>
            <w:r>
              <w:rPr>
                <w:i/>
                <w:spacing w:val="-15"/>
                <w:sz w:val="24"/>
              </w:rPr>
              <w:t xml:space="preserve"> </w:t>
            </w:r>
            <w:r>
              <w:rPr>
                <w:i/>
                <w:sz w:val="24"/>
              </w:rPr>
              <w:t>культур</w:t>
            </w:r>
          </w:p>
        </w:tc>
      </w:tr>
      <w:tr w:rsidR="00413CEB" w14:paraId="158C1F0A" w14:textId="77777777">
        <w:trPr>
          <w:trHeight w:val="1379"/>
        </w:trPr>
        <w:tc>
          <w:tcPr>
            <w:tcW w:w="1421" w:type="dxa"/>
            <w:vMerge/>
            <w:tcBorders>
              <w:top w:val="nil"/>
            </w:tcBorders>
          </w:tcPr>
          <w:p w14:paraId="4D0B5DB5" w14:textId="77777777" w:rsidR="00413CEB" w:rsidRDefault="00413CEB">
            <w:pPr>
              <w:rPr>
                <w:sz w:val="2"/>
                <w:szCs w:val="2"/>
              </w:rPr>
            </w:pPr>
          </w:p>
        </w:tc>
        <w:tc>
          <w:tcPr>
            <w:tcW w:w="2268" w:type="dxa"/>
          </w:tcPr>
          <w:p w14:paraId="4816B688" w14:textId="77777777" w:rsidR="00413CEB" w:rsidRDefault="00AB3E27">
            <w:pPr>
              <w:pStyle w:val="TableParagraph"/>
              <w:spacing w:line="268" w:lineRule="exact"/>
              <w:ind w:left="105"/>
              <w:rPr>
                <w:i/>
                <w:sz w:val="24"/>
              </w:rPr>
            </w:pPr>
            <w:r>
              <w:rPr>
                <w:i/>
                <w:spacing w:val="-4"/>
                <w:sz w:val="24"/>
              </w:rPr>
              <w:t>1.3.</w:t>
            </w:r>
          </w:p>
          <w:p w14:paraId="2A6547B7" w14:textId="77777777" w:rsidR="00413CEB" w:rsidRDefault="00AB3E27">
            <w:pPr>
              <w:pStyle w:val="TableParagraph"/>
              <w:ind w:left="105" w:right="185"/>
              <w:rPr>
                <w:i/>
                <w:sz w:val="24"/>
              </w:rPr>
            </w:pPr>
            <w:r>
              <w:rPr>
                <w:i/>
                <w:spacing w:val="-2"/>
                <w:sz w:val="24"/>
              </w:rPr>
              <w:t xml:space="preserve">Сформированност </w:t>
            </w:r>
            <w:r>
              <w:rPr>
                <w:i/>
                <w:sz w:val="24"/>
              </w:rPr>
              <w:t>ь самоуважения и</w:t>
            </w:r>
          </w:p>
          <w:p w14:paraId="0A7CF5D3" w14:textId="77777777" w:rsidR="00413CEB" w:rsidRDefault="00AB3E27">
            <w:pPr>
              <w:pStyle w:val="TableParagraph"/>
              <w:spacing w:line="270" w:lineRule="atLeast"/>
              <w:ind w:left="105" w:right="691"/>
              <w:rPr>
                <w:i/>
                <w:sz w:val="24"/>
              </w:rPr>
            </w:pPr>
            <w:r>
              <w:rPr>
                <w:i/>
                <w:sz w:val="24"/>
              </w:rPr>
              <w:t>«здоровой»</w:t>
            </w:r>
            <w:r>
              <w:rPr>
                <w:i/>
                <w:spacing w:val="-15"/>
                <w:sz w:val="24"/>
              </w:rPr>
              <w:t xml:space="preserve"> </w:t>
            </w:r>
            <w:r>
              <w:rPr>
                <w:i/>
                <w:sz w:val="24"/>
              </w:rPr>
              <w:t xml:space="preserve">Я- </w:t>
            </w:r>
            <w:r>
              <w:rPr>
                <w:i/>
                <w:spacing w:val="-2"/>
                <w:sz w:val="24"/>
              </w:rPr>
              <w:t>концепции</w:t>
            </w:r>
          </w:p>
        </w:tc>
        <w:tc>
          <w:tcPr>
            <w:tcW w:w="1699" w:type="dxa"/>
            <w:vMerge/>
            <w:tcBorders>
              <w:top w:val="nil"/>
            </w:tcBorders>
          </w:tcPr>
          <w:p w14:paraId="76EF57EC" w14:textId="77777777" w:rsidR="00413CEB" w:rsidRDefault="00413CEB">
            <w:pPr>
              <w:rPr>
                <w:sz w:val="2"/>
                <w:szCs w:val="2"/>
              </w:rPr>
            </w:pPr>
          </w:p>
        </w:tc>
        <w:tc>
          <w:tcPr>
            <w:tcW w:w="1702" w:type="dxa"/>
            <w:vMerge/>
            <w:tcBorders>
              <w:top w:val="nil"/>
            </w:tcBorders>
          </w:tcPr>
          <w:p w14:paraId="570CE262" w14:textId="77777777" w:rsidR="00413CEB" w:rsidRDefault="00413CEB">
            <w:pPr>
              <w:rPr>
                <w:sz w:val="2"/>
                <w:szCs w:val="2"/>
              </w:rPr>
            </w:pPr>
          </w:p>
        </w:tc>
        <w:tc>
          <w:tcPr>
            <w:tcW w:w="1844" w:type="dxa"/>
            <w:vMerge/>
            <w:tcBorders>
              <w:top w:val="nil"/>
            </w:tcBorders>
          </w:tcPr>
          <w:p w14:paraId="2455A7F0" w14:textId="77777777" w:rsidR="00413CEB" w:rsidRDefault="00413CEB">
            <w:pPr>
              <w:rPr>
                <w:sz w:val="2"/>
                <w:szCs w:val="2"/>
              </w:rPr>
            </w:pPr>
          </w:p>
        </w:tc>
        <w:tc>
          <w:tcPr>
            <w:tcW w:w="1985" w:type="dxa"/>
            <w:vMerge/>
            <w:tcBorders>
              <w:top w:val="nil"/>
            </w:tcBorders>
          </w:tcPr>
          <w:p w14:paraId="05186FF8" w14:textId="77777777" w:rsidR="00413CEB" w:rsidRDefault="00413CEB">
            <w:pPr>
              <w:rPr>
                <w:sz w:val="2"/>
                <w:szCs w:val="2"/>
              </w:rPr>
            </w:pPr>
          </w:p>
        </w:tc>
      </w:tr>
      <w:tr w:rsidR="00413CEB" w14:paraId="1008738E" w14:textId="77777777">
        <w:trPr>
          <w:trHeight w:val="1380"/>
        </w:trPr>
        <w:tc>
          <w:tcPr>
            <w:tcW w:w="1421" w:type="dxa"/>
            <w:vMerge/>
            <w:tcBorders>
              <w:top w:val="nil"/>
            </w:tcBorders>
          </w:tcPr>
          <w:p w14:paraId="3B8F80F9" w14:textId="77777777" w:rsidR="00413CEB" w:rsidRDefault="00413CEB">
            <w:pPr>
              <w:rPr>
                <w:sz w:val="2"/>
                <w:szCs w:val="2"/>
              </w:rPr>
            </w:pPr>
          </w:p>
        </w:tc>
        <w:tc>
          <w:tcPr>
            <w:tcW w:w="2268" w:type="dxa"/>
          </w:tcPr>
          <w:p w14:paraId="0B53AF18" w14:textId="77777777" w:rsidR="00413CEB" w:rsidRDefault="00AB3E27">
            <w:pPr>
              <w:pStyle w:val="TableParagraph"/>
              <w:ind w:left="105" w:right="543"/>
              <w:rPr>
                <w:i/>
                <w:sz w:val="24"/>
              </w:rPr>
            </w:pPr>
            <w:r>
              <w:rPr>
                <w:i/>
                <w:sz w:val="24"/>
              </w:rPr>
              <w:t xml:space="preserve">1.5. Осознание </w:t>
            </w:r>
            <w:r>
              <w:rPr>
                <w:i/>
                <w:spacing w:val="-2"/>
                <w:sz w:val="24"/>
              </w:rPr>
              <w:t xml:space="preserve">важности служения </w:t>
            </w:r>
            <w:r>
              <w:rPr>
                <w:i/>
                <w:sz w:val="24"/>
              </w:rPr>
              <w:t>Отечеству,</w:t>
            </w:r>
            <w:r>
              <w:rPr>
                <w:i/>
                <w:spacing w:val="-15"/>
                <w:sz w:val="24"/>
              </w:rPr>
              <w:t xml:space="preserve"> </w:t>
            </w:r>
            <w:r>
              <w:rPr>
                <w:i/>
                <w:sz w:val="24"/>
              </w:rPr>
              <w:t>его</w:t>
            </w:r>
          </w:p>
          <w:p w14:paraId="2470EF02" w14:textId="77777777" w:rsidR="00413CEB" w:rsidRDefault="00AB3E27">
            <w:pPr>
              <w:pStyle w:val="TableParagraph"/>
              <w:spacing w:line="264" w:lineRule="exact"/>
              <w:ind w:left="105"/>
              <w:rPr>
                <w:i/>
                <w:sz w:val="24"/>
              </w:rPr>
            </w:pPr>
            <w:r>
              <w:rPr>
                <w:i/>
                <w:spacing w:val="-2"/>
                <w:sz w:val="24"/>
              </w:rPr>
              <w:t>защиты</w:t>
            </w:r>
          </w:p>
        </w:tc>
        <w:tc>
          <w:tcPr>
            <w:tcW w:w="1699" w:type="dxa"/>
            <w:vMerge/>
            <w:tcBorders>
              <w:top w:val="nil"/>
            </w:tcBorders>
          </w:tcPr>
          <w:p w14:paraId="1B8DD78D" w14:textId="77777777" w:rsidR="00413CEB" w:rsidRDefault="00413CEB">
            <w:pPr>
              <w:rPr>
                <w:sz w:val="2"/>
                <w:szCs w:val="2"/>
              </w:rPr>
            </w:pPr>
          </w:p>
        </w:tc>
        <w:tc>
          <w:tcPr>
            <w:tcW w:w="1702" w:type="dxa"/>
            <w:vMerge/>
            <w:tcBorders>
              <w:top w:val="nil"/>
            </w:tcBorders>
          </w:tcPr>
          <w:p w14:paraId="2B92FC10" w14:textId="77777777" w:rsidR="00413CEB" w:rsidRDefault="00413CEB">
            <w:pPr>
              <w:rPr>
                <w:sz w:val="2"/>
                <w:szCs w:val="2"/>
              </w:rPr>
            </w:pPr>
          </w:p>
        </w:tc>
        <w:tc>
          <w:tcPr>
            <w:tcW w:w="1844" w:type="dxa"/>
            <w:vMerge/>
            <w:tcBorders>
              <w:top w:val="nil"/>
            </w:tcBorders>
          </w:tcPr>
          <w:p w14:paraId="40DCC25C" w14:textId="77777777" w:rsidR="00413CEB" w:rsidRDefault="00413CEB">
            <w:pPr>
              <w:rPr>
                <w:sz w:val="2"/>
                <w:szCs w:val="2"/>
              </w:rPr>
            </w:pPr>
          </w:p>
        </w:tc>
        <w:tc>
          <w:tcPr>
            <w:tcW w:w="1985" w:type="dxa"/>
            <w:vMerge/>
            <w:tcBorders>
              <w:top w:val="nil"/>
            </w:tcBorders>
          </w:tcPr>
          <w:p w14:paraId="70192760" w14:textId="77777777" w:rsidR="00413CEB" w:rsidRDefault="00413CEB">
            <w:pPr>
              <w:rPr>
                <w:sz w:val="2"/>
                <w:szCs w:val="2"/>
              </w:rPr>
            </w:pPr>
          </w:p>
        </w:tc>
      </w:tr>
      <w:tr w:rsidR="00413CEB" w14:paraId="6919FEEF" w14:textId="77777777">
        <w:trPr>
          <w:trHeight w:val="4140"/>
        </w:trPr>
        <w:tc>
          <w:tcPr>
            <w:tcW w:w="1421" w:type="dxa"/>
            <w:vMerge/>
            <w:tcBorders>
              <w:top w:val="nil"/>
            </w:tcBorders>
          </w:tcPr>
          <w:p w14:paraId="2F45D4CC" w14:textId="77777777" w:rsidR="00413CEB" w:rsidRDefault="00413CEB">
            <w:pPr>
              <w:rPr>
                <w:sz w:val="2"/>
                <w:szCs w:val="2"/>
              </w:rPr>
            </w:pPr>
          </w:p>
        </w:tc>
        <w:tc>
          <w:tcPr>
            <w:tcW w:w="2268" w:type="dxa"/>
          </w:tcPr>
          <w:p w14:paraId="25015128" w14:textId="77777777" w:rsidR="00413CEB" w:rsidRDefault="00AB3E27">
            <w:pPr>
              <w:pStyle w:val="TableParagraph"/>
              <w:spacing w:line="268" w:lineRule="exact"/>
              <w:ind w:left="105"/>
              <w:rPr>
                <w:i/>
                <w:sz w:val="24"/>
              </w:rPr>
            </w:pPr>
            <w:r>
              <w:rPr>
                <w:i/>
                <w:spacing w:val="-4"/>
                <w:sz w:val="24"/>
              </w:rPr>
              <w:t>1.6.</w:t>
            </w:r>
          </w:p>
          <w:p w14:paraId="3E93241A" w14:textId="77777777" w:rsidR="00413CEB" w:rsidRDefault="00AB3E27">
            <w:pPr>
              <w:pStyle w:val="TableParagraph"/>
              <w:ind w:left="105" w:right="185"/>
              <w:rPr>
                <w:i/>
                <w:sz w:val="24"/>
              </w:rPr>
            </w:pPr>
            <w:r>
              <w:rPr>
                <w:i/>
                <w:spacing w:val="-2"/>
                <w:sz w:val="24"/>
              </w:rPr>
              <w:t xml:space="preserve">Проектирование собственных </w:t>
            </w:r>
            <w:r>
              <w:rPr>
                <w:i/>
                <w:sz w:val="24"/>
              </w:rPr>
              <w:t>жизненных</w:t>
            </w:r>
            <w:r>
              <w:rPr>
                <w:i/>
                <w:spacing w:val="-15"/>
                <w:sz w:val="24"/>
              </w:rPr>
              <w:t xml:space="preserve"> </w:t>
            </w:r>
            <w:r>
              <w:rPr>
                <w:i/>
                <w:sz w:val="24"/>
              </w:rPr>
              <w:t xml:space="preserve">планов в отношении к </w:t>
            </w:r>
            <w:r>
              <w:rPr>
                <w:i/>
                <w:spacing w:val="-2"/>
                <w:sz w:val="24"/>
              </w:rPr>
              <w:t>дальнейшей</w:t>
            </w:r>
          </w:p>
          <w:p w14:paraId="2DDCD89B" w14:textId="77777777" w:rsidR="00413CEB" w:rsidRDefault="00AB3E27">
            <w:pPr>
              <w:pStyle w:val="TableParagraph"/>
              <w:ind w:left="105"/>
              <w:rPr>
                <w:i/>
                <w:sz w:val="24"/>
              </w:rPr>
            </w:pPr>
            <w:r>
              <w:rPr>
                <w:i/>
                <w:spacing w:val="-2"/>
                <w:sz w:val="24"/>
              </w:rPr>
              <w:t xml:space="preserve">профессиональной </w:t>
            </w:r>
            <w:r>
              <w:rPr>
                <w:i/>
                <w:sz w:val="24"/>
              </w:rPr>
              <w:t xml:space="preserve">деятельности с </w:t>
            </w:r>
            <w:r>
              <w:rPr>
                <w:i/>
                <w:spacing w:val="-2"/>
                <w:sz w:val="24"/>
              </w:rPr>
              <w:t>учетом</w:t>
            </w:r>
          </w:p>
          <w:p w14:paraId="0C6E8003" w14:textId="77777777" w:rsidR="00413CEB" w:rsidRDefault="00AB3E27">
            <w:pPr>
              <w:pStyle w:val="TableParagraph"/>
              <w:ind w:left="105" w:right="348"/>
              <w:rPr>
                <w:i/>
                <w:sz w:val="24"/>
              </w:rPr>
            </w:pPr>
            <w:r>
              <w:rPr>
                <w:i/>
                <w:spacing w:val="-2"/>
                <w:sz w:val="24"/>
              </w:rPr>
              <w:t xml:space="preserve">собственных </w:t>
            </w:r>
            <w:r>
              <w:rPr>
                <w:i/>
                <w:sz w:val="24"/>
              </w:rPr>
              <w:t>возможностей,</w:t>
            </w:r>
            <w:r>
              <w:rPr>
                <w:i/>
                <w:spacing w:val="-15"/>
                <w:sz w:val="24"/>
              </w:rPr>
              <w:t xml:space="preserve"> </w:t>
            </w:r>
            <w:r>
              <w:rPr>
                <w:i/>
                <w:sz w:val="24"/>
              </w:rPr>
              <w:t xml:space="preserve">и </w:t>
            </w:r>
            <w:r>
              <w:rPr>
                <w:i/>
                <w:spacing w:val="-2"/>
                <w:sz w:val="24"/>
              </w:rPr>
              <w:t xml:space="preserve">особенностей </w:t>
            </w:r>
            <w:r>
              <w:rPr>
                <w:i/>
                <w:sz w:val="24"/>
              </w:rPr>
              <w:t>рынка труда и</w:t>
            </w:r>
          </w:p>
          <w:p w14:paraId="0631B46E" w14:textId="77777777" w:rsidR="00413CEB" w:rsidRDefault="00AB3E27">
            <w:pPr>
              <w:pStyle w:val="TableParagraph"/>
              <w:spacing w:line="270" w:lineRule="atLeast"/>
              <w:ind w:left="105"/>
              <w:rPr>
                <w:i/>
                <w:sz w:val="24"/>
              </w:rPr>
            </w:pPr>
            <w:r>
              <w:rPr>
                <w:i/>
                <w:spacing w:val="-2"/>
                <w:sz w:val="24"/>
              </w:rPr>
              <w:t>потребностей региона</w:t>
            </w:r>
          </w:p>
        </w:tc>
        <w:tc>
          <w:tcPr>
            <w:tcW w:w="1699" w:type="dxa"/>
            <w:vMerge/>
            <w:tcBorders>
              <w:top w:val="nil"/>
            </w:tcBorders>
          </w:tcPr>
          <w:p w14:paraId="3BE3A26C" w14:textId="77777777" w:rsidR="00413CEB" w:rsidRDefault="00413CEB">
            <w:pPr>
              <w:rPr>
                <w:sz w:val="2"/>
                <w:szCs w:val="2"/>
              </w:rPr>
            </w:pPr>
          </w:p>
        </w:tc>
        <w:tc>
          <w:tcPr>
            <w:tcW w:w="1702" w:type="dxa"/>
            <w:vMerge/>
            <w:tcBorders>
              <w:top w:val="nil"/>
            </w:tcBorders>
          </w:tcPr>
          <w:p w14:paraId="26DAE77F" w14:textId="77777777" w:rsidR="00413CEB" w:rsidRDefault="00413CEB">
            <w:pPr>
              <w:rPr>
                <w:sz w:val="2"/>
                <w:szCs w:val="2"/>
              </w:rPr>
            </w:pPr>
          </w:p>
        </w:tc>
        <w:tc>
          <w:tcPr>
            <w:tcW w:w="1844" w:type="dxa"/>
            <w:vMerge/>
            <w:tcBorders>
              <w:top w:val="nil"/>
            </w:tcBorders>
          </w:tcPr>
          <w:p w14:paraId="36EFB9F2" w14:textId="77777777" w:rsidR="00413CEB" w:rsidRDefault="00413CEB">
            <w:pPr>
              <w:rPr>
                <w:sz w:val="2"/>
                <w:szCs w:val="2"/>
              </w:rPr>
            </w:pPr>
          </w:p>
        </w:tc>
        <w:tc>
          <w:tcPr>
            <w:tcW w:w="1985" w:type="dxa"/>
            <w:vMerge/>
            <w:tcBorders>
              <w:top w:val="nil"/>
            </w:tcBorders>
          </w:tcPr>
          <w:p w14:paraId="25BD4558" w14:textId="77777777" w:rsidR="00413CEB" w:rsidRDefault="00413CEB">
            <w:pPr>
              <w:rPr>
                <w:sz w:val="2"/>
                <w:szCs w:val="2"/>
              </w:rPr>
            </w:pPr>
          </w:p>
        </w:tc>
      </w:tr>
      <w:tr w:rsidR="00413CEB" w14:paraId="22F4A58D" w14:textId="77777777">
        <w:trPr>
          <w:trHeight w:val="3036"/>
        </w:trPr>
        <w:tc>
          <w:tcPr>
            <w:tcW w:w="1421" w:type="dxa"/>
            <w:vMerge w:val="restart"/>
          </w:tcPr>
          <w:p w14:paraId="2555F8FB" w14:textId="77777777" w:rsidR="00413CEB" w:rsidRDefault="00AB3E27">
            <w:pPr>
              <w:pStyle w:val="TableParagraph"/>
              <w:ind w:right="174"/>
              <w:rPr>
                <w:b/>
                <w:sz w:val="24"/>
              </w:rPr>
            </w:pPr>
            <w:r>
              <w:rPr>
                <w:b/>
                <w:spacing w:val="-2"/>
                <w:sz w:val="24"/>
              </w:rPr>
              <w:t>Смыслооб разование</w:t>
            </w:r>
          </w:p>
        </w:tc>
        <w:tc>
          <w:tcPr>
            <w:tcW w:w="2268" w:type="dxa"/>
          </w:tcPr>
          <w:p w14:paraId="6E3D8D12" w14:textId="77777777" w:rsidR="00413CEB" w:rsidRDefault="00AB3E27">
            <w:pPr>
              <w:pStyle w:val="TableParagraph"/>
              <w:spacing w:line="268" w:lineRule="exact"/>
              <w:ind w:left="105"/>
              <w:rPr>
                <w:i/>
                <w:sz w:val="24"/>
              </w:rPr>
            </w:pPr>
            <w:r>
              <w:rPr>
                <w:i/>
                <w:spacing w:val="-4"/>
                <w:sz w:val="24"/>
              </w:rPr>
              <w:t>2.1.</w:t>
            </w:r>
          </w:p>
          <w:p w14:paraId="4A59EE37" w14:textId="77777777" w:rsidR="00413CEB" w:rsidRDefault="00AB3E27">
            <w:pPr>
              <w:pStyle w:val="TableParagraph"/>
              <w:ind w:left="105" w:right="185"/>
              <w:rPr>
                <w:i/>
                <w:sz w:val="24"/>
              </w:rPr>
            </w:pPr>
            <w:r>
              <w:rPr>
                <w:i/>
                <w:spacing w:val="-2"/>
                <w:sz w:val="24"/>
              </w:rPr>
              <w:t xml:space="preserve">Сформированност </w:t>
            </w:r>
            <w:r>
              <w:rPr>
                <w:i/>
                <w:sz w:val="24"/>
              </w:rPr>
              <w:t>ь устойчивых</w:t>
            </w:r>
          </w:p>
          <w:p w14:paraId="7714856D" w14:textId="77777777" w:rsidR="00413CEB" w:rsidRDefault="00AB3E27">
            <w:pPr>
              <w:pStyle w:val="TableParagraph"/>
              <w:ind w:left="105" w:right="274"/>
              <w:rPr>
                <w:i/>
                <w:sz w:val="24"/>
              </w:rPr>
            </w:pPr>
            <w:r>
              <w:rPr>
                <w:i/>
                <w:sz w:val="24"/>
              </w:rPr>
              <w:t>ориентиров на саморазвитие и самовоспитание</w:t>
            </w:r>
            <w:r>
              <w:rPr>
                <w:i/>
                <w:spacing w:val="-15"/>
                <w:sz w:val="24"/>
              </w:rPr>
              <w:t xml:space="preserve"> </w:t>
            </w:r>
            <w:r>
              <w:rPr>
                <w:i/>
                <w:sz w:val="24"/>
              </w:rPr>
              <w:t xml:space="preserve">в соответствии с </w:t>
            </w:r>
            <w:r>
              <w:rPr>
                <w:i/>
                <w:spacing w:val="-2"/>
                <w:sz w:val="24"/>
              </w:rPr>
              <w:t>собственными жизненными</w:t>
            </w:r>
          </w:p>
          <w:p w14:paraId="694F9171" w14:textId="77777777" w:rsidR="00413CEB" w:rsidRDefault="00AB3E27">
            <w:pPr>
              <w:pStyle w:val="TableParagraph"/>
              <w:spacing w:line="270" w:lineRule="atLeast"/>
              <w:ind w:left="105" w:right="718"/>
              <w:rPr>
                <w:i/>
                <w:sz w:val="24"/>
              </w:rPr>
            </w:pPr>
            <w:r>
              <w:rPr>
                <w:i/>
                <w:sz w:val="24"/>
              </w:rPr>
              <w:t>ценностями</w:t>
            </w:r>
            <w:r>
              <w:rPr>
                <w:i/>
                <w:spacing w:val="-15"/>
                <w:sz w:val="24"/>
              </w:rPr>
              <w:t xml:space="preserve"> </w:t>
            </w:r>
            <w:r>
              <w:rPr>
                <w:i/>
                <w:sz w:val="24"/>
              </w:rPr>
              <w:t xml:space="preserve">и </w:t>
            </w:r>
            <w:r>
              <w:rPr>
                <w:i/>
                <w:spacing w:val="-2"/>
                <w:sz w:val="24"/>
              </w:rPr>
              <w:t>идеалами</w:t>
            </w:r>
          </w:p>
        </w:tc>
        <w:tc>
          <w:tcPr>
            <w:tcW w:w="1699" w:type="dxa"/>
            <w:vMerge w:val="restart"/>
          </w:tcPr>
          <w:p w14:paraId="2C8B9D27" w14:textId="77777777" w:rsidR="00413CEB" w:rsidRDefault="00413CEB">
            <w:pPr>
              <w:pStyle w:val="TableParagraph"/>
              <w:ind w:left="0"/>
              <w:rPr>
                <w:sz w:val="24"/>
              </w:rPr>
            </w:pPr>
          </w:p>
        </w:tc>
        <w:tc>
          <w:tcPr>
            <w:tcW w:w="1702" w:type="dxa"/>
          </w:tcPr>
          <w:p w14:paraId="0318B9BD" w14:textId="77777777" w:rsidR="00413CEB" w:rsidRDefault="00AB3E27">
            <w:pPr>
              <w:pStyle w:val="TableParagraph"/>
              <w:spacing w:line="268" w:lineRule="exact"/>
              <w:ind w:left="108"/>
              <w:rPr>
                <w:i/>
                <w:sz w:val="24"/>
              </w:rPr>
            </w:pPr>
            <w:r>
              <w:rPr>
                <w:i/>
                <w:spacing w:val="-4"/>
                <w:sz w:val="24"/>
              </w:rPr>
              <w:t>2.2.</w:t>
            </w:r>
          </w:p>
          <w:p w14:paraId="669A2F98" w14:textId="77777777" w:rsidR="00413CEB" w:rsidRDefault="00AB3E27">
            <w:pPr>
              <w:pStyle w:val="TableParagraph"/>
              <w:ind w:left="108"/>
              <w:rPr>
                <w:i/>
                <w:sz w:val="24"/>
              </w:rPr>
            </w:pPr>
            <w:r>
              <w:rPr>
                <w:i/>
                <w:spacing w:val="-2"/>
                <w:sz w:val="24"/>
              </w:rPr>
              <w:t xml:space="preserve">Сформирован </w:t>
            </w:r>
            <w:r>
              <w:rPr>
                <w:i/>
                <w:spacing w:val="-4"/>
                <w:sz w:val="24"/>
              </w:rPr>
              <w:t xml:space="preserve">ность </w:t>
            </w:r>
            <w:r>
              <w:rPr>
                <w:i/>
                <w:spacing w:val="-2"/>
                <w:sz w:val="24"/>
              </w:rPr>
              <w:t xml:space="preserve">самостоятел </w:t>
            </w:r>
            <w:r>
              <w:rPr>
                <w:i/>
                <w:sz w:val="24"/>
              </w:rPr>
              <w:t xml:space="preserve">ьности в </w:t>
            </w:r>
            <w:r>
              <w:rPr>
                <w:i/>
                <w:spacing w:val="-2"/>
                <w:sz w:val="24"/>
              </w:rPr>
              <w:t>учебной,</w:t>
            </w:r>
          </w:p>
          <w:p w14:paraId="4420D34E" w14:textId="77777777" w:rsidR="00413CEB" w:rsidRDefault="00AB3E27">
            <w:pPr>
              <w:pStyle w:val="TableParagraph"/>
              <w:ind w:left="108"/>
              <w:rPr>
                <w:i/>
                <w:sz w:val="24"/>
              </w:rPr>
            </w:pPr>
            <w:r>
              <w:rPr>
                <w:i/>
                <w:sz w:val="24"/>
              </w:rPr>
              <w:t xml:space="preserve">проектной и других видах </w:t>
            </w:r>
            <w:r>
              <w:rPr>
                <w:i/>
                <w:spacing w:val="-2"/>
                <w:sz w:val="24"/>
              </w:rPr>
              <w:t>деятельности</w:t>
            </w:r>
          </w:p>
        </w:tc>
        <w:tc>
          <w:tcPr>
            <w:tcW w:w="1844" w:type="dxa"/>
            <w:vMerge w:val="restart"/>
          </w:tcPr>
          <w:p w14:paraId="3A573632" w14:textId="77777777" w:rsidR="00413CEB" w:rsidRDefault="00413CEB">
            <w:pPr>
              <w:pStyle w:val="TableParagraph"/>
              <w:ind w:left="0"/>
              <w:rPr>
                <w:sz w:val="24"/>
              </w:rPr>
            </w:pPr>
          </w:p>
        </w:tc>
        <w:tc>
          <w:tcPr>
            <w:tcW w:w="1985" w:type="dxa"/>
            <w:vMerge w:val="restart"/>
          </w:tcPr>
          <w:p w14:paraId="3EC6F45B" w14:textId="77777777" w:rsidR="00413CEB" w:rsidRDefault="00AB3E27">
            <w:pPr>
              <w:pStyle w:val="TableParagraph"/>
              <w:spacing w:line="268" w:lineRule="exact"/>
              <w:ind w:left="106"/>
              <w:rPr>
                <w:i/>
                <w:sz w:val="24"/>
              </w:rPr>
            </w:pPr>
            <w:r>
              <w:rPr>
                <w:i/>
                <w:spacing w:val="-4"/>
                <w:sz w:val="24"/>
              </w:rPr>
              <w:t>2.5.</w:t>
            </w:r>
          </w:p>
          <w:p w14:paraId="719918E1" w14:textId="77777777" w:rsidR="00413CEB" w:rsidRDefault="00AB3E27">
            <w:pPr>
              <w:pStyle w:val="TableParagraph"/>
              <w:ind w:left="106"/>
              <w:rPr>
                <w:i/>
                <w:sz w:val="24"/>
              </w:rPr>
            </w:pPr>
            <w:r>
              <w:rPr>
                <w:i/>
                <w:spacing w:val="-2"/>
                <w:sz w:val="24"/>
              </w:rPr>
              <w:t xml:space="preserve">Сформированно </w:t>
            </w:r>
            <w:r>
              <w:rPr>
                <w:i/>
                <w:spacing w:val="-4"/>
                <w:sz w:val="24"/>
              </w:rPr>
              <w:t>сть</w:t>
            </w:r>
          </w:p>
          <w:p w14:paraId="195C5711" w14:textId="77777777" w:rsidR="00413CEB" w:rsidRDefault="00AB3E27">
            <w:pPr>
              <w:pStyle w:val="TableParagraph"/>
              <w:ind w:left="106" w:right="141"/>
              <w:rPr>
                <w:i/>
                <w:sz w:val="24"/>
              </w:rPr>
            </w:pPr>
            <w:r>
              <w:rPr>
                <w:i/>
                <w:sz w:val="24"/>
              </w:rPr>
              <w:t>представлений</w:t>
            </w:r>
            <w:r>
              <w:rPr>
                <w:i/>
                <w:spacing w:val="-15"/>
                <w:sz w:val="24"/>
              </w:rPr>
              <w:t xml:space="preserve"> </w:t>
            </w:r>
            <w:r>
              <w:rPr>
                <w:i/>
                <w:sz w:val="24"/>
              </w:rPr>
              <w:t xml:space="preserve">о </w:t>
            </w:r>
            <w:r>
              <w:rPr>
                <w:i/>
                <w:spacing w:val="-2"/>
                <w:sz w:val="24"/>
              </w:rPr>
              <w:t>негативных</w:t>
            </w:r>
          </w:p>
          <w:p w14:paraId="0684ED3D" w14:textId="77777777" w:rsidR="00413CEB" w:rsidRDefault="00AB3E27">
            <w:pPr>
              <w:pStyle w:val="TableParagraph"/>
              <w:ind w:left="106" w:right="375"/>
              <w:jc w:val="both"/>
              <w:rPr>
                <w:i/>
                <w:sz w:val="24"/>
              </w:rPr>
            </w:pPr>
            <w:r>
              <w:rPr>
                <w:i/>
                <w:spacing w:val="-2"/>
                <w:sz w:val="24"/>
              </w:rPr>
              <w:t>последствиях экстремизма, национализма, ксенофобии,</w:t>
            </w:r>
          </w:p>
          <w:p w14:paraId="348DEA45" w14:textId="77777777" w:rsidR="00413CEB" w:rsidRDefault="00AB3E27">
            <w:pPr>
              <w:pStyle w:val="TableParagraph"/>
              <w:spacing w:before="1"/>
              <w:ind w:left="106" w:right="269"/>
              <w:jc w:val="both"/>
              <w:rPr>
                <w:i/>
                <w:sz w:val="24"/>
              </w:rPr>
            </w:pPr>
            <w:r>
              <w:rPr>
                <w:i/>
                <w:spacing w:val="-2"/>
                <w:sz w:val="24"/>
              </w:rPr>
              <w:t xml:space="preserve">дискриминации </w:t>
            </w:r>
            <w:r>
              <w:rPr>
                <w:i/>
                <w:sz w:val="24"/>
              </w:rPr>
              <w:t>по</w:t>
            </w:r>
            <w:r>
              <w:rPr>
                <w:i/>
                <w:spacing w:val="-15"/>
                <w:sz w:val="24"/>
              </w:rPr>
              <w:t xml:space="preserve"> </w:t>
            </w:r>
            <w:r>
              <w:rPr>
                <w:i/>
                <w:sz w:val="24"/>
              </w:rPr>
              <w:t xml:space="preserve">социальным, </w:t>
            </w:r>
            <w:r>
              <w:rPr>
                <w:i/>
                <w:spacing w:val="-2"/>
                <w:sz w:val="24"/>
              </w:rPr>
              <w:t>религиозным,</w:t>
            </w:r>
          </w:p>
          <w:p w14:paraId="436119E1" w14:textId="77777777" w:rsidR="00413CEB" w:rsidRDefault="00AB3E27">
            <w:pPr>
              <w:pStyle w:val="TableParagraph"/>
              <w:ind w:left="106"/>
              <w:rPr>
                <w:i/>
                <w:sz w:val="24"/>
              </w:rPr>
            </w:pPr>
            <w:r>
              <w:rPr>
                <w:i/>
                <w:spacing w:val="-2"/>
                <w:sz w:val="24"/>
              </w:rPr>
              <w:t xml:space="preserve">расовым, национальным </w:t>
            </w:r>
            <w:r>
              <w:rPr>
                <w:i/>
                <w:sz w:val="24"/>
              </w:rPr>
              <w:t>признакам</w:t>
            </w:r>
            <w:r>
              <w:rPr>
                <w:i/>
                <w:spacing w:val="-15"/>
                <w:sz w:val="24"/>
              </w:rPr>
              <w:t xml:space="preserve"> </w:t>
            </w:r>
            <w:r>
              <w:rPr>
                <w:i/>
                <w:sz w:val="24"/>
              </w:rPr>
              <w:t>для личности и</w:t>
            </w:r>
          </w:p>
          <w:p w14:paraId="7F2AAB25" w14:textId="77777777" w:rsidR="00413CEB" w:rsidRDefault="00AB3E27">
            <w:pPr>
              <w:pStyle w:val="TableParagraph"/>
              <w:ind w:left="106"/>
              <w:rPr>
                <w:i/>
                <w:sz w:val="24"/>
              </w:rPr>
            </w:pPr>
            <w:r>
              <w:rPr>
                <w:i/>
                <w:spacing w:val="-2"/>
                <w:sz w:val="24"/>
              </w:rPr>
              <w:t>общества</w:t>
            </w:r>
          </w:p>
        </w:tc>
      </w:tr>
      <w:tr w:rsidR="00413CEB" w14:paraId="389F18E2" w14:textId="77777777">
        <w:trPr>
          <w:trHeight w:val="3312"/>
        </w:trPr>
        <w:tc>
          <w:tcPr>
            <w:tcW w:w="1421" w:type="dxa"/>
            <w:vMerge/>
            <w:tcBorders>
              <w:top w:val="nil"/>
            </w:tcBorders>
          </w:tcPr>
          <w:p w14:paraId="1E7FD67C" w14:textId="77777777" w:rsidR="00413CEB" w:rsidRDefault="00413CEB">
            <w:pPr>
              <w:rPr>
                <w:sz w:val="2"/>
                <w:szCs w:val="2"/>
              </w:rPr>
            </w:pPr>
          </w:p>
        </w:tc>
        <w:tc>
          <w:tcPr>
            <w:tcW w:w="2268" w:type="dxa"/>
          </w:tcPr>
          <w:p w14:paraId="295418BB" w14:textId="77777777" w:rsidR="00413CEB" w:rsidRDefault="00AB3E27">
            <w:pPr>
              <w:pStyle w:val="TableParagraph"/>
              <w:spacing w:line="268" w:lineRule="exact"/>
              <w:ind w:left="105"/>
              <w:rPr>
                <w:i/>
                <w:sz w:val="24"/>
              </w:rPr>
            </w:pPr>
            <w:r>
              <w:rPr>
                <w:i/>
                <w:sz w:val="24"/>
              </w:rPr>
              <w:t xml:space="preserve">2.6. </w:t>
            </w:r>
            <w:r>
              <w:rPr>
                <w:i/>
                <w:spacing w:val="-2"/>
                <w:sz w:val="24"/>
              </w:rPr>
              <w:t>Наличие</w:t>
            </w:r>
          </w:p>
          <w:p w14:paraId="1A4594EE" w14:textId="77777777" w:rsidR="00413CEB" w:rsidRDefault="00AB3E27">
            <w:pPr>
              <w:pStyle w:val="TableParagraph"/>
              <w:ind w:left="105" w:right="185"/>
              <w:rPr>
                <w:i/>
                <w:sz w:val="24"/>
              </w:rPr>
            </w:pPr>
            <w:r>
              <w:rPr>
                <w:i/>
                <w:sz w:val="24"/>
              </w:rPr>
              <w:t xml:space="preserve">потребности в </w:t>
            </w:r>
            <w:r>
              <w:rPr>
                <w:i/>
                <w:spacing w:val="-2"/>
                <w:sz w:val="24"/>
              </w:rPr>
              <w:t xml:space="preserve">физическом самосовершенство </w:t>
            </w:r>
            <w:r>
              <w:rPr>
                <w:i/>
                <w:sz w:val="24"/>
              </w:rPr>
              <w:t xml:space="preserve">вании, занятиях </w:t>
            </w:r>
            <w:r>
              <w:rPr>
                <w:i/>
                <w:spacing w:val="-2"/>
                <w:sz w:val="24"/>
              </w:rPr>
              <w:t>спортивно-</w:t>
            </w:r>
          </w:p>
          <w:p w14:paraId="7A6F1D83" w14:textId="77777777" w:rsidR="00413CEB" w:rsidRDefault="00AB3E27">
            <w:pPr>
              <w:pStyle w:val="TableParagraph"/>
              <w:ind w:left="105" w:right="150"/>
              <w:rPr>
                <w:i/>
                <w:sz w:val="24"/>
              </w:rPr>
            </w:pPr>
            <w:r>
              <w:rPr>
                <w:i/>
                <w:spacing w:val="-2"/>
                <w:sz w:val="24"/>
              </w:rPr>
              <w:t xml:space="preserve">оздоровительной деятельностью, </w:t>
            </w:r>
            <w:r>
              <w:rPr>
                <w:i/>
                <w:sz w:val="24"/>
              </w:rPr>
              <w:t>неприятие</w:t>
            </w:r>
            <w:r>
              <w:rPr>
                <w:i/>
                <w:spacing w:val="-15"/>
                <w:sz w:val="24"/>
              </w:rPr>
              <w:t xml:space="preserve"> </w:t>
            </w:r>
            <w:r>
              <w:rPr>
                <w:i/>
                <w:sz w:val="24"/>
              </w:rPr>
              <w:t>вредных привычек:</w:t>
            </w:r>
            <w:r>
              <w:rPr>
                <w:i/>
                <w:spacing w:val="-5"/>
                <w:sz w:val="24"/>
              </w:rPr>
              <w:t xml:space="preserve"> </w:t>
            </w:r>
            <w:r>
              <w:rPr>
                <w:i/>
                <w:spacing w:val="-2"/>
                <w:sz w:val="24"/>
              </w:rPr>
              <w:t>курения,</w:t>
            </w:r>
          </w:p>
          <w:p w14:paraId="13CC2D7E" w14:textId="77777777" w:rsidR="00413CEB" w:rsidRDefault="00AB3E27">
            <w:pPr>
              <w:pStyle w:val="TableParagraph"/>
              <w:spacing w:line="270" w:lineRule="atLeast"/>
              <w:ind w:left="105"/>
              <w:rPr>
                <w:i/>
                <w:sz w:val="24"/>
              </w:rPr>
            </w:pPr>
            <w:r>
              <w:rPr>
                <w:i/>
                <w:spacing w:val="-2"/>
                <w:sz w:val="24"/>
              </w:rPr>
              <w:t>употребления алкоголя,</w:t>
            </w:r>
          </w:p>
        </w:tc>
        <w:tc>
          <w:tcPr>
            <w:tcW w:w="1699" w:type="dxa"/>
            <w:vMerge/>
            <w:tcBorders>
              <w:top w:val="nil"/>
            </w:tcBorders>
          </w:tcPr>
          <w:p w14:paraId="1AF9FAD7" w14:textId="77777777" w:rsidR="00413CEB" w:rsidRDefault="00413CEB">
            <w:pPr>
              <w:rPr>
                <w:sz w:val="2"/>
                <w:szCs w:val="2"/>
              </w:rPr>
            </w:pPr>
          </w:p>
        </w:tc>
        <w:tc>
          <w:tcPr>
            <w:tcW w:w="1702" w:type="dxa"/>
          </w:tcPr>
          <w:p w14:paraId="0318C933" w14:textId="77777777" w:rsidR="00413CEB" w:rsidRDefault="00AB3E27">
            <w:pPr>
              <w:pStyle w:val="TableParagraph"/>
              <w:spacing w:line="268" w:lineRule="exact"/>
              <w:ind w:left="108"/>
              <w:rPr>
                <w:i/>
                <w:sz w:val="24"/>
              </w:rPr>
            </w:pPr>
            <w:r>
              <w:rPr>
                <w:i/>
                <w:spacing w:val="-4"/>
                <w:sz w:val="24"/>
              </w:rPr>
              <w:t>2.3.</w:t>
            </w:r>
          </w:p>
          <w:p w14:paraId="68EB5AC1" w14:textId="77777777" w:rsidR="00413CEB" w:rsidRDefault="00AB3E27">
            <w:pPr>
              <w:pStyle w:val="TableParagraph"/>
              <w:ind w:left="108"/>
              <w:rPr>
                <w:i/>
                <w:sz w:val="24"/>
              </w:rPr>
            </w:pPr>
            <w:r>
              <w:rPr>
                <w:i/>
                <w:spacing w:val="-2"/>
                <w:sz w:val="24"/>
              </w:rPr>
              <w:t xml:space="preserve">Сформирован </w:t>
            </w:r>
            <w:r>
              <w:rPr>
                <w:i/>
                <w:sz w:val="24"/>
              </w:rPr>
              <w:t>ность</w:t>
            </w:r>
            <w:r>
              <w:rPr>
                <w:i/>
                <w:spacing w:val="-15"/>
                <w:sz w:val="24"/>
              </w:rPr>
              <w:t xml:space="preserve"> </w:t>
            </w:r>
            <w:r>
              <w:rPr>
                <w:i/>
                <w:sz w:val="24"/>
              </w:rPr>
              <w:t xml:space="preserve">умений </w:t>
            </w:r>
            <w:r>
              <w:rPr>
                <w:i/>
                <w:spacing w:val="-2"/>
                <w:sz w:val="24"/>
              </w:rPr>
              <w:t xml:space="preserve">сотрудничес </w:t>
            </w:r>
            <w:r>
              <w:rPr>
                <w:i/>
                <w:sz w:val="24"/>
              </w:rPr>
              <w:t>тва со</w:t>
            </w:r>
          </w:p>
          <w:p w14:paraId="280584EB" w14:textId="77777777" w:rsidR="00413CEB" w:rsidRDefault="00AB3E27">
            <w:pPr>
              <w:pStyle w:val="TableParagraph"/>
              <w:ind w:left="108"/>
              <w:rPr>
                <w:i/>
                <w:sz w:val="24"/>
              </w:rPr>
            </w:pPr>
            <w:r>
              <w:rPr>
                <w:i/>
                <w:spacing w:val="-2"/>
                <w:sz w:val="24"/>
              </w:rPr>
              <w:t>сверстниками</w:t>
            </w:r>
          </w:p>
          <w:p w14:paraId="76C8FDF0" w14:textId="77777777" w:rsidR="00413CEB" w:rsidRDefault="00AB3E27">
            <w:pPr>
              <w:pStyle w:val="TableParagraph"/>
              <w:ind w:left="108" w:right="330"/>
              <w:rPr>
                <w:i/>
                <w:sz w:val="24"/>
              </w:rPr>
            </w:pPr>
            <w:r>
              <w:rPr>
                <w:i/>
                <w:sz w:val="24"/>
              </w:rPr>
              <w:t xml:space="preserve">, детьми </w:t>
            </w:r>
            <w:r>
              <w:rPr>
                <w:i/>
                <w:spacing w:val="-2"/>
                <w:sz w:val="24"/>
              </w:rPr>
              <w:t xml:space="preserve">младшего возраста, </w:t>
            </w:r>
            <w:r>
              <w:rPr>
                <w:i/>
                <w:sz w:val="24"/>
              </w:rPr>
              <w:t>взрослыми</w:t>
            </w:r>
            <w:r>
              <w:rPr>
                <w:i/>
                <w:spacing w:val="-15"/>
                <w:sz w:val="24"/>
              </w:rPr>
              <w:t xml:space="preserve"> </w:t>
            </w:r>
            <w:r>
              <w:rPr>
                <w:i/>
                <w:sz w:val="24"/>
              </w:rPr>
              <w:t>в</w:t>
            </w:r>
          </w:p>
          <w:p w14:paraId="17C2E6D6" w14:textId="77777777" w:rsidR="00413CEB" w:rsidRDefault="00AB3E27">
            <w:pPr>
              <w:pStyle w:val="TableParagraph"/>
              <w:spacing w:line="270" w:lineRule="atLeast"/>
              <w:ind w:left="108"/>
              <w:rPr>
                <w:i/>
                <w:sz w:val="24"/>
              </w:rPr>
            </w:pPr>
            <w:r>
              <w:rPr>
                <w:i/>
                <w:spacing w:val="-2"/>
                <w:sz w:val="24"/>
              </w:rPr>
              <w:t xml:space="preserve">образователь </w:t>
            </w:r>
            <w:r>
              <w:rPr>
                <w:i/>
                <w:spacing w:val="-4"/>
                <w:sz w:val="24"/>
              </w:rPr>
              <w:t>ной,</w:t>
            </w:r>
          </w:p>
        </w:tc>
        <w:tc>
          <w:tcPr>
            <w:tcW w:w="1844" w:type="dxa"/>
            <w:vMerge/>
            <w:tcBorders>
              <w:top w:val="nil"/>
            </w:tcBorders>
          </w:tcPr>
          <w:p w14:paraId="2B1E62F4" w14:textId="77777777" w:rsidR="00413CEB" w:rsidRDefault="00413CEB">
            <w:pPr>
              <w:rPr>
                <w:sz w:val="2"/>
                <w:szCs w:val="2"/>
              </w:rPr>
            </w:pPr>
          </w:p>
        </w:tc>
        <w:tc>
          <w:tcPr>
            <w:tcW w:w="1985" w:type="dxa"/>
            <w:vMerge/>
            <w:tcBorders>
              <w:top w:val="nil"/>
            </w:tcBorders>
          </w:tcPr>
          <w:p w14:paraId="47C701DB" w14:textId="77777777" w:rsidR="00413CEB" w:rsidRDefault="00413CEB">
            <w:pPr>
              <w:rPr>
                <w:sz w:val="2"/>
                <w:szCs w:val="2"/>
              </w:rPr>
            </w:pPr>
          </w:p>
        </w:tc>
      </w:tr>
    </w:tbl>
    <w:p w14:paraId="4A8A6646" w14:textId="77777777" w:rsidR="00413CEB" w:rsidRDefault="00413CEB">
      <w:pPr>
        <w:rPr>
          <w:sz w:val="2"/>
          <w:szCs w:val="2"/>
        </w:rPr>
        <w:sectPr w:rsidR="00413CEB">
          <w:type w:val="continuous"/>
          <w:pgSz w:w="11910" w:h="16840"/>
          <w:pgMar w:top="1100" w:right="160" w:bottom="1200" w:left="320" w:header="0" w:footer="985"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1"/>
        <w:gridCol w:w="2268"/>
        <w:gridCol w:w="1699"/>
        <w:gridCol w:w="1702"/>
        <w:gridCol w:w="1844"/>
        <w:gridCol w:w="1985"/>
      </w:tblGrid>
      <w:tr w:rsidR="00413CEB" w14:paraId="21870C2D" w14:textId="77777777">
        <w:trPr>
          <w:trHeight w:val="2210"/>
        </w:trPr>
        <w:tc>
          <w:tcPr>
            <w:tcW w:w="1421" w:type="dxa"/>
            <w:vMerge w:val="restart"/>
          </w:tcPr>
          <w:p w14:paraId="3A8272E8" w14:textId="77777777" w:rsidR="00413CEB" w:rsidRDefault="00413CEB">
            <w:pPr>
              <w:pStyle w:val="TableParagraph"/>
              <w:ind w:left="0"/>
              <w:rPr>
                <w:sz w:val="24"/>
              </w:rPr>
            </w:pPr>
          </w:p>
        </w:tc>
        <w:tc>
          <w:tcPr>
            <w:tcW w:w="2268" w:type="dxa"/>
          </w:tcPr>
          <w:p w14:paraId="397F0234" w14:textId="77777777" w:rsidR="00413CEB" w:rsidRDefault="00AB3E27">
            <w:pPr>
              <w:pStyle w:val="TableParagraph"/>
              <w:spacing w:line="270" w:lineRule="exact"/>
              <w:ind w:left="105"/>
              <w:rPr>
                <w:i/>
                <w:sz w:val="24"/>
              </w:rPr>
            </w:pPr>
            <w:r>
              <w:rPr>
                <w:i/>
                <w:spacing w:val="-2"/>
                <w:sz w:val="24"/>
              </w:rPr>
              <w:t>наркотиков</w:t>
            </w:r>
          </w:p>
        </w:tc>
        <w:tc>
          <w:tcPr>
            <w:tcW w:w="1699" w:type="dxa"/>
            <w:vMerge w:val="restart"/>
          </w:tcPr>
          <w:p w14:paraId="58844926" w14:textId="77777777" w:rsidR="00413CEB" w:rsidRDefault="00413CEB">
            <w:pPr>
              <w:pStyle w:val="TableParagraph"/>
              <w:ind w:left="0"/>
              <w:rPr>
                <w:sz w:val="24"/>
              </w:rPr>
            </w:pPr>
          </w:p>
        </w:tc>
        <w:tc>
          <w:tcPr>
            <w:tcW w:w="1702" w:type="dxa"/>
          </w:tcPr>
          <w:p w14:paraId="65F722D9" w14:textId="77777777" w:rsidR="00413CEB" w:rsidRDefault="00AB3E27">
            <w:pPr>
              <w:pStyle w:val="TableParagraph"/>
              <w:ind w:left="108" w:right="204"/>
              <w:rPr>
                <w:i/>
                <w:sz w:val="24"/>
              </w:rPr>
            </w:pPr>
            <w:r>
              <w:rPr>
                <w:i/>
                <w:spacing w:val="-2"/>
                <w:sz w:val="24"/>
              </w:rPr>
              <w:t>общественно полезной, учебно-</w:t>
            </w:r>
          </w:p>
          <w:p w14:paraId="5500DC30" w14:textId="77777777" w:rsidR="00413CEB" w:rsidRDefault="00AB3E27">
            <w:pPr>
              <w:pStyle w:val="TableParagraph"/>
              <w:ind w:left="108"/>
              <w:rPr>
                <w:i/>
                <w:sz w:val="24"/>
              </w:rPr>
            </w:pPr>
            <w:r>
              <w:rPr>
                <w:i/>
                <w:spacing w:val="-2"/>
                <w:sz w:val="24"/>
              </w:rPr>
              <w:t>исследовател ьской,</w:t>
            </w:r>
          </w:p>
          <w:p w14:paraId="1D0BF2DC" w14:textId="77777777" w:rsidR="00413CEB" w:rsidRDefault="00AB3E27">
            <w:pPr>
              <w:pStyle w:val="TableParagraph"/>
              <w:spacing w:line="270" w:lineRule="atLeast"/>
              <w:ind w:left="108"/>
              <w:rPr>
                <w:i/>
                <w:sz w:val="24"/>
              </w:rPr>
            </w:pPr>
            <w:r>
              <w:rPr>
                <w:i/>
                <w:sz w:val="24"/>
              </w:rPr>
              <w:t xml:space="preserve">проектной и других видах </w:t>
            </w:r>
            <w:r>
              <w:rPr>
                <w:i/>
                <w:spacing w:val="-2"/>
                <w:sz w:val="24"/>
              </w:rPr>
              <w:t>деятельности</w:t>
            </w:r>
          </w:p>
        </w:tc>
        <w:tc>
          <w:tcPr>
            <w:tcW w:w="1844" w:type="dxa"/>
            <w:vMerge w:val="restart"/>
          </w:tcPr>
          <w:p w14:paraId="6E709818" w14:textId="77777777" w:rsidR="00413CEB" w:rsidRDefault="00413CEB">
            <w:pPr>
              <w:pStyle w:val="TableParagraph"/>
              <w:ind w:left="0"/>
              <w:rPr>
                <w:sz w:val="24"/>
              </w:rPr>
            </w:pPr>
          </w:p>
        </w:tc>
        <w:tc>
          <w:tcPr>
            <w:tcW w:w="1985" w:type="dxa"/>
            <w:vMerge w:val="restart"/>
          </w:tcPr>
          <w:p w14:paraId="7087B711" w14:textId="77777777" w:rsidR="00413CEB" w:rsidRDefault="00413CEB">
            <w:pPr>
              <w:pStyle w:val="TableParagraph"/>
              <w:ind w:left="0"/>
              <w:rPr>
                <w:sz w:val="24"/>
              </w:rPr>
            </w:pPr>
          </w:p>
        </w:tc>
      </w:tr>
      <w:tr w:rsidR="00413CEB" w14:paraId="5979C9EC" w14:textId="77777777">
        <w:trPr>
          <w:trHeight w:val="3588"/>
        </w:trPr>
        <w:tc>
          <w:tcPr>
            <w:tcW w:w="1421" w:type="dxa"/>
            <w:vMerge/>
            <w:tcBorders>
              <w:top w:val="nil"/>
            </w:tcBorders>
          </w:tcPr>
          <w:p w14:paraId="54EADDB5" w14:textId="77777777" w:rsidR="00413CEB" w:rsidRDefault="00413CEB">
            <w:pPr>
              <w:rPr>
                <w:sz w:val="2"/>
                <w:szCs w:val="2"/>
              </w:rPr>
            </w:pPr>
          </w:p>
        </w:tc>
        <w:tc>
          <w:tcPr>
            <w:tcW w:w="2268" w:type="dxa"/>
          </w:tcPr>
          <w:p w14:paraId="51484DE8" w14:textId="77777777" w:rsidR="00413CEB" w:rsidRDefault="00AB3E27">
            <w:pPr>
              <w:pStyle w:val="TableParagraph"/>
              <w:spacing w:line="268" w:lineRule="exact"/>
              <w:ind w:left="105"/>
              <w:rPr>
                <w:i/>
                <w:sz w:val="24"/>
              </w:rPr>
            </w:pPr>
            <w:r>
              <w:rPr>
                <w:i/>
                <w:spacing w:val="-4"/>
                <w:sz w:val="24"/>
              </w:rPr>
              <w:t>2.7.</w:t>
            </w:r>
          </w:p>
          <w:p w14:paraId="5DE19F5C" w14:textId="77777777" w:rsidR="00413CEB" w:rsidRDefault="00AB3E27">
            <w:pPr>
              <w:pStyle w:val="TableParagraph"/>
              <w:ind w:left="105" w:right="205"/>
              <w:jc w:val="both"/>
              <w:rPr>
                <w:i/>
                <w:sz w:val="24"/>
              </w:rPr>
            </w:pPr>
            <w:r>
              <w:rPr>
                <w:i/>
                <w:spacing w:val="-2"/>
                <w:sz w:val="24"/>
              </w:rPr>
              <w:t xml:space="preserve">Сформированност </w:t>
            </w:r>
            <w:r>
              <w:rPr>
                <w:i/>
                <w:sz w:val="24"/>
              </w:rPr>
              <w:t>ь</w:t>
            </w:r>
            <w:r>
              <w:rPr>
                <w:i/>
                <w:spacing w:val="-2"/>
                <w:sz w:val="24"/>
              </w:rPr>
              <w:t xml:space="preserve"> </w:t>
            </w:r>
            <w:r>
              <w:rPr>
                <w:i/>
                <w:sz w:val="24"/>
              </w:rPr>
              <w:t>ответственного отношения к</w:t>
            </w:r>
          </w:p>
          <w:p w14:paraId="33AB83B5" w14:textId="77777777" w:rsidR="00413CEB" w:rsidRDefault="00AB3E27">
            <w:pPr>
              <w:pStyle w:val="TableParagraph"/>
              <w:ind w:left="105" w:right="644"/>
              <w:rPr>
                <w:i/>
                <w:sz w:val="24"/>
              </w:rPr>
            </w:pPr>
            <w:r>
              <w:rPr>
                <w:i/>
                <w:spacing w:val="-2"/>
                <w:sz w:val="24"/>
              </w:rPr>
              <w:t xml:space="preserve">собственному </w:t>
            </w:r>
            <w:r>
              <w:rPr>
                <w:i/>
                <w:sz w:val="24"/>
              </w:rPr>
              <w:t>физическому</w:t>
            </w:r>
            <w:r>
              <w:rPr>
                <w:i/>
                <w:spacing w:val="-15"/>
                <w:sz w:val="24"/>
              </w:rPr>
              <w:t xml:space="preserve"> </w:t>
            </w:r>
            <w:r>
              <w:rPr>
                <w:i/>
                <w:sz w:val="24"/>
              </w:rPr>
              <w:t>и</w:t>
            </w:r>
          </w:p>
          <w:p w14:paraId="55E89730" w14:textId="77777777" w:rsidR="00413CEB" w:rsidRDefault="00AB3E27">
            <w:pPr>
              <w:pStyle w:val="TableParagraph"/>
              <w:ind w:left="105"/>
              <w:rPr>
                <w:i/>
                <w:sz w:val="24"/>
              </w:rPr>
            </w:pPr>
            <w:r>
              <w:rPr>
                <w:i/>
                <w:spacing w:val="-2"/>
                <w:sz w:val="24"/>
              </w:rPr>
              <w:t xml:space="preserve">психологическому </w:t>
            </w:r>
            <w:r>
              <w:rPr>
                <w:i/>
                <w:sz w:val="24"/>
              </w:rPr>
              <w:t>здоровью, как</w:t>
            </w:r>
          </w:p>
          <w:p w14:paraId="56FCDD82" w14:textId="77777777" w:rsidR="00413CEB" w:rsidRDefault="00AB3E27">
            <w:pPr>
              <w:pStyle w:val="TableParagraph"/>
              <w:ind w:left="105" w:right="166"/>
              <w:rPr>
                <w:i/>
                <w:sz w:val="24"/>
              </w:rPr>
            </w:pPr>
            <w:r>
              <w:rPr>
                <w:i/>
                <w:sz w:val="24"/>
              </w:rPr>
              <w:t>собственному,</w:t>
            </w:r>
            <w:r>
              <w:rPr>
                <w:i/>
                <w:spacing w:val="-15"/>
                <w:sz w:val="24"/>
              </w:rPr>
              <w:t xml:space="preserve"> </w:t>
            </w:r>
            <w:r>
              <w:rPr>
                <w:i/>
                <w:sz w:val="24"/>
              </w:rPr>
              <w:t>так и других людей, владение основами оказания первой</w:t>
            </w:r>
          </w:p>
          <w:p w14:paraId="3DCAB299" w14:textId="77777777" w:rsidR="00413CEB" w:rsidRDefault="00AB3E27">
            <w:pPr>
              <w:pStyle w:val="TableParagraph"/>
              <w:spacing w:before="1" w:line="264" w:lineRule="exact"/>
              <w:ind w:left="105"/>
              <w:rPr>
                <w:i/>
                <w:sz w:val="24"/>
              </w:rPr>
            </w:pPr>
            <w:r>
              <w:rPr>
                <w:i/>
                <w:spacing w:val="-2"/>
                <w:sz w:val="24"/>
              </w:rPr>
              <w:t>помощи</w:t>
            </w:r>
          </w:p>
        </w:tc>
        <w:tc>
          <w:tcPr>
            <w:tcW w:w="1699" w:type="dxa"/>
            <w:vMerge/>
            <w:tcBorders>
              <w:top w:val="nil"/>
            </w:tcBorders>
          </w:tcPr>
          <w:p w14:paraId="2432606A" w14:textId="77777777" w:rsidR="00413CEB" w:rsidRDefault="00413CEB">
            <w:pPr>
              <w:rPr>
                <w:sz w:val="2"/>
                <w:szCs w:val="2"/>
              </w:rPr>
            </w:pPr>
          </w:p>
        </w:tc>
        <w:tc>
          <w:tcPr>
            <w:tcW w:w="1702" w:type="dxa"/>
            <w:vMerge w:val="restart"/>
          </w:tcPr>
          <w:p w14:paraId="3BA98B44" w14:textId="77777777" w:rsidR="00413CEB" w:rsidRDefault="00AB3E27">
            <w:pPr>
              <w:pStyle w:val="TableParagraph"/>
              <w:spacing w:line="268" w:lineRule="exact"/>
              <w:ind w:left="108"/>
              <w:rPr>
                <w:i/>
                <w:sz w:val="24"/>
              </w:rPr>
            </w:pPr>
            <w:r>
              <w:rPr>
                <w:i/>
                <w:spacing w:val="-4"/>
                <w:sz w:val="24"/>
              </w:rPr>
              <w:t>2.4.</w:t>
            </w:r>
          </w:p>
          <w:p w14:paraId="7250717D" w14:textId="77777777" w:rsidR="00413CEB" w:rsidRDefault="00AB3E27">
            <w:pPr>
              <w:pStyle w:val="TableParagraph"/>
              <w:ind w:left="108" w:right="204"/>
              <w:rPr>
                <w:i/>
                <w:sz w:val="24"/>
              </w:rPr>
            </w:pPr>
            <w:r>
              <w:rPr>
                <w:i/>
                <w:spacing w:val="-2"/>
                <w:sz w:val="24"/>
              </w:rPr>
              <w:t xml:space="preserve">Способность </w:t>
            </w:r>
            <w:r>
              <w:rPr>
                <w:i/>
                <w:sz w:val="24"/>
              </w:rPr>
              <w:t>вести</w:t>
            </w:r>
            <w:r>
              <w:rPr>
                <w:i/>
                <w:spacing w:val="-14"/>
                <w:sz w:val="24"/>
              </w:rPr>
              <w:t xml:space="preserve"> </w:t>
            </w:r>
            <w:r>
              <w:rPr>
                <w:i/>
                <w:sz w:val="24"/>
              </w:rPr>
              <w:t xml:space="preserve">диалог с другими </w:t>
            </w:r>
            <w:r>
              <w:rPr>
                <w:i/>
                <w:spacing w:val="-2"/>
                <w:sz w:val="24"/>
              </w:rPr>
              <w:t>людьми,</w:t>
            </w:r>
          </w:p>
          <w:p w14:paraId="131EB4AF" w14:textId="77777777" w:rsidR="00413CEB" w:rsidRDefault="00AB3E27">
            <w:pPr>
              <w:pStyle w:val="TableParagraph"/>
              <w:ind w:left="108" w:right="117"/>
              <w:rPr>
                <w:i/>
                <w:sz w:val="24"/>
              </w:rPr>
            </w:pPr>
            <w:r>
              <w:rPr>
                <w:i/>
                <w:sz w:val="24"/>
              </w:rPr>
              <w:t xml:space="preserve">достигать в </w:t>
            </w:r>
            <w:r>
              <w:rPr>
                <w:i/>
                <w:spacing w:val="-4"/>
                <w:sz w:val="24"/>
              </w:rPr>
              <w:t xml:space="preserve">нем </w:t>
            </w:r>
            <w:r>
              <w:rPr>
                <w:i/>
                <w:spacing w:val="-2"/>
                <w:sz w:val="24"/>
              </w:rPr>
              <w:t xml:space="preserve">взаимопонима </w:t>
            </w:r>
            <w:r>
              <w:rPr>
                <w:i/>
                <w:sz w:val="24"/>
              </w:rPr>
              <w:t>ния,</w:t>
            </w:r>
            <w:r>
              <w:rPr>
                <w:i/>
                <w:spacing w:val="-15"/>
                <w:sz w:val="24"/>
              </w:rPr>
              <w:t xml:space="preserve"> </w:t>
            </w:r>
            <w:r>
              <w:rPr>
                <w:i/>
                <w:sz w:val="24"/>
              </w:rPr>
              <w:t xml:space="preserve">находить общие цели и </w:t>
            </w:r>
            <w:r>
              <w:rPr>
                <w:i/>
                <w:spacing w:val="-2"/>
                <w:sz w:val="24"/>
              </w:rPr>
              <w:t xml:space="preserve">сотрудничат </w:t>
            </w:r>
            <w:r>
              <w:rPr>
                <w:i/>
                <w:sz w:val="24"/>
              </w:rPr>
              <w:t>ь для их</w:t>
            </w:r>
          </w:p>
          <w:p w14:paraId="1C06632F" w14:textId="77777777" w:rsidR="00413CEB" w:rsidRDefault="00AB3E27">
            <w:pPr>
              <w:pStyle w:val="TableParagraph"/>
              <w:spacing w:before="1"/>
              <w:ind w:left="108"/>
              <w:rPr>
                <w:i/>
                <w:sz w:val="24"/>
              </w:rPr>
            </w:pPr>
            <w:r>
              <w:rPr>
                <w:i/>
                <w:spacing w:val="-2"/>
                <w:sz w:val="24"/>
              </w:rPr>
              <w:t>достижения</w:t>
            </w:r>
          </w:p>
        </w:tc>
        <w:tc>
          <w:tcPr>
            <w:tcW w:w="1844" w:type="dxa"/>
            <w:vMerge/>
            <w:tcBorders>
              <w:top w:val="nil"/>
            </w:tcBorders>
          </w:tcPr>
          <w:p w14:paraId="3C17D219" w14:textId="77777777" w:rsidR="00413CEB" w:rsidRDefault="00413CEB">
            <w:pPr>
              <w:rPr>
                <w:sz w:val="2"/>
                <w:szCs w:val="2"/>
              </w:rPr>
            </w:pPr>
          </w:p>
        </w:tc>
        <w:tc>
          <w:tcPr>
            <w:tcW w:w="1985" w:type="dxa"/>
            <w:vMerge/>
            <w:tcBorders>
              <w:top w:val="nil"/>
            </w:tcBorders>
          </w:tcPr>
          <w:p w14:paraId="78E3E29E" w14:textId="77777777" w:rsidR="00413CEB" w:rsidRDefault="00413CEB">
            <w:pPr>
              <w:rPr>
                <w:sz w:val="2"/>
                <w:szCs w:val="2"/>
              </w:rPr>
            </w:pPr>
          </w:p>
        </w:tc>
      </w:tr>
      <w:tr w:rsidR="00413CEB" w14:paraId="07F469DC" w14:textId="77777777">
        <w:trPr>
          <w:trHeight w:val="2208"/>
        </w:trPr>
        <w:tc>
          <w:tcPr>
            <w:tcW w:w="1421" w:type="dxa"/>
            <w:vMerge/>
            <w:tcBorders>
              <w:top w:val="nil"/>
            </w:tcBorders>
          </w:tcPr>
          <w:p w14:paraId="30444CC2" w14:textId="77777777" w:rsidR="00413CEB" w:rsidRDefault="00413CEB">
            <w:pPr>
              <w:rPr>
                <w:sz w:val="2"/>
                <w:szCs w:val="2"/>
              </w:rPr>
            </w:pPr>
          </w:p>
        </w:tc>
        <w:tc>
          <w:tcPr>
            <w:tcW w:w="2268" w:type="dxa"/>
          </w:tcPr>
          <w:p w14:paraId="47418924" w14:textId="77777777" w:rsidR="00413CEB" w:rsidRDefault="00AB3E27">
            <w:pPr>
              <w:pStyle w:val="TableParagraph"/>
              <w:ind w:left="105" w:right="63"/>
              <w:rPr>
                <w:i/>
                <w:sz w:val="24"/>
              </w:rPr>
            </w:pPr>
            <w:r>
              <w:rPr>
                <w:i/>
                <w:sz w:val="24"/>
              </w:rPr>
              <w:t>2.8. Способность к самообразованию</w:t>
            </w:r>
            <w:r>
              <w:rPr>
                <w:i/>
                <w:spacing w:val="-13"/>
                <w:sz w:val="24"/>
              </w:rPr>
              <w:t xml:space="preserve"> </w:t>
            </w:r>
            <w:r>
              <w:rPr>
                <w:i/>
                <w:sz w:val="24"/>
              </w:rPr>
              <w:t xml:space="preserve">и </w:t>
            </w:r>
            <w:r>
              <w:rPr>
                <w:i/>
                <w:spacing w:val="-2"/>
                <w:sz w:val="24"/>
              </w:rPr>
              <w:t xml:space="preserve">организации самообразовательн </w:t>
            </w:r>
            <w:r>
              <w:rPr>
                <w:i/>
                <w:sz w:val="24"/>
              </w:rPr>
              <w:t>ой деятельности для достижения</w:t>
            </w:r>
          </w:p>
          <w:p w14:paraId="3836FBAD" w14:textId="77777777" w:rsidR="00413CEB" w:rsidRDefault="00AB3E27">
            <w:pPr>
              <w:pStyle w:val="TableParagraph"/>
              <w:spacing w:line="270" w:lineRule="atLeast"/>
              <w:ind w:left="105"/>
              <w:rPr>
                <w:i/>
                <w:sz w:val="24"/>
              </w:rPr>
            </w:pPr>
            <w:r>
              <w:rPr>
                <w:i/>
                <w:spacing w:val="-2"/>
                <w:sz w:val="24"/>
              </w:rPr>
              <w:t>образовательных результатов</w:t>
            </w:r>
          </w:p>
        </w:tc>
        <w:tc>
          <w:tcPr>
            <w:tcW w:w="1699" w:type="dxa"/>
            <w:vMerge/>
            <w:tcBorders>
              <w:top w:val="nil"/>
            </w:tcBorders>
          </w:tcPr>
          <w:p w14:paraId="3061EE45" w14:textId="77777777" w:rsidR="00413CEB" w:rsidRDefault="00413CEB">
            <w:pPr>
              <w:rPr>
                <w:sz w:val="2"/>
                <w:szCs w:val="2"/>
              </w:rPr>
            </w:pPr>
          </w:p>
        </w:tc>
        <w:tc>
          <w:tcPr>
            <w:tcW w:w="1702" w:type="dxa"/>
            <w:vMerge/>
            <w:tcBorders>
              <w:top w:val="nil"/>
            </w:tcBorders>
          </w:tcPr>
          <w:p w14:paraId="37FE9F6A" w14:textId="77777777" w:rsidR="00413CEB" w:rsidRDefault="00413CEB">
            <w:pPr>
              <w:rPr>
                <w:sz w:val="2"/>
                <w:szCs w:val="2"/>
              </w:rPr>
            </w:pPr>
          </w:p>
        </w:tc>
        <w:tc>
          <w:tcPr>
            <w:tcW w:w="1844" w:type="dxa"/>
            <w:vMerge/>
            <w:tcBorders>
              <w:top w:val="nil"/>
            </w:tcBorders>
          </w:tcPr>
          <w:p w14:paraId="3E3670E3" w14:textId="77777777" w:rsidR="00413CEB" w:rsidRDefault="00413CEB">
            <w:pPr>
              <w:rPr>
                <w:sz w:val="2"/>
                <w:szCs w:val="2"/>
              </w:rPr>
            </w:pPr>
          </w:p>
        </w:tc>
        <w:tc>
          <w:tcPr>
            <w:tcW w:w="1985" w:type="dxa"/>
            <w:vMerge/>
            <w:tcBorders>
              <w:top w:val="nil"/>
            </w:tcBorders>
          </w:tcPr>
          <w:p w14:paraId="499583F7" w14:textId="77777777" w:rsidR="00413CEB" w:rsidRDefault="00413CEB">
            <w:pPr>
              <w:rPr>
                <w:sz w:val="2"/>
                <w:szCs w:val="2"/>
              </w:rPr>
            </w:pPr>
          </w:p>
        </w:tc>
      </w:tr>
      <w:tr w:rsidR="00413CEB" w14:paraId="598EF8D7" w14:textId="77777777">
        <w:trPr>
          <w:trHeight w:val="2484"/>
        </w:trPr>
        <w:tc>
          <w:tcPr>
            <w:tcW w:w="1421" w:type="dxa"/>
            <w:vMerge/>
            <w:tcBorders>
              <w:top w:val="nil"/>
            </w:tcBorders>
          </w:tcPr>
          <w:p w14:paraId="468DC934" w14:textId="77777777" w:rsidR="00413CEB" w:rsidRDefault="00413CEB">
            <w:pPr>
              <w:rPr>
                <w:sz w:val="2"/>
                <w:szCs w:val="2"/>
              </w:rPr>
            </w:pPr>
          </w:p>
        </w:tc>
        <w:tc>
          <w:tcPr>
            <w:tcW w:w="2268" w:type="dxa"/>
          </w:tcPr>
          <w:p w14:paraId="486CB724" w14:textId="77777777" w:rsidR="00413CEB" w:rsidRDefault="00AB3E27">
            <w:pPr>
              <w:pStyle w:val="TableParagraph"/>
              <w:ind w:left="105" w:right="545"/>
              <w:jc w:val="both"/>
              <w:rPr>
                <w:i/>
                <w:sz w:val="24"/>
              </w:rPr>
            </w:pPr>
            <w:r>
              <w:rPr>
                <w:i/>
                <w:sz w:val="24"/>
              </w:rPr>
              <w:t>2.9.</w:t>
            </w:r>
            <w:r>
              <w:rPr>
                <w:i/>
                <w:spacing w:val="-4"/>
                <w:sz w:val="24"/>
              </w:rPr>
              <w:t xml:space="preserve"> </w:t>
            </w:r>
            <w:r>
              <w:rPr>
                <w:i/>
                <w:sz w:val="24"/>
              </w:rPr>
              <w:t xml:space="preserve">Понимание </w:t>
            </w:r>
            <w:r>
              <w:rPr>
                <w:i/>
                <w:spacing w:val="-2"/>
                <w:sz w:val="24"/>
              </w:rPr>
              <w:t>необходимости непрерывного</w:t>
            </w:r>
          </w:p>
          <w:p w14:paraId="0DBAC576" w14:textId="77777777" w:rsidR="00413CEB" w:rsidRDefault="00AB3E27">
            <w:pPr>
              <w:pStyle w:val="TableParagraph"/>
              <w:ind w:left="105"/>
              <w:rPr>
                <w:i/>
                <w:sz w:val="24"/>
              </w:rPr>
            </w:pPr>
            <w:r>
              <w:rPr>
                <w:i/>
                <w:sz w:val="24"/>
              </w:rPr>
              <w:t xml:space="preserve">образования в </w:t>
            </w:r>
            <w:r>
              <w:rPr>
                <w:i/>
                <w:spacing w:val="-2"/>
                <w:sz w:val="24"/>
              </w:rPr>
              <w:t>изменяющемся</w:t>
            </w:r>
          </w:p>
          <w:p w14:paraId="5135EA20" w14:textId="77777777" w:rsidR="00413CEB" w:rsidRDefault="00AB3E27">
            <w:pPr>
              <w:pStyle w:val="TableParagraph"/>
              <w:ind w:left="105"/>
              <w:rPr>
                <w:i/>
                <w:sz w:val="24"/>
              </w:rPr>
            </w:pPr>
            <w:r>
              <w:rPr>
                <w:i/>
                <w:sz w:val="24"/>
              </w:rPr>
              <w:t>мире,</w:t>
            </w:r>
            <w:r>
              <w:rPr>
                <w:i/>
                <w:spacing w:val="-9"/>
                <w:sz w:val="24"/>
              </w:rPr>
              <w:t xml:space="preserve"> </w:t>
            </w:r>
            <w:r>
              <w:rPr>
                <w:i/>
                <w:sz w:val="24"/>
              </w:rPr>
              <w:t>в</w:t>
            </w:r>
            <w:r>
              <w:rPr>
                <w:i/>
                <w:spacing w:val="-11"/>
                <w:sz w:val="24"/>
              </w:rPr>
              <w:t xml:space="preserve"> </w:t>
            </w:r>
            <w:r>
              <w:rPr>
                <w:i/>
                <w:sz w:val="24"/>
              </w:rPr>
              <w:t>том</w:t>
            </w:r>
            <w:r>
              <w:rPr>
                <w:i/>
                <w:spacing w:val="-10"/>
                <w:sz w:val="24"/>
              </w:rPr>
              <w:t xml:space="preserve"> </w:t>
            </w:r>
            <w:r>
              <w:rPr>
                <w:i/>
                <w:sz w:val="24"/>
              </w:rPr>
              <w:t>числе</w:t>
            </w:r>
            <w:r>
              <w:rPr>
                <w:i/>
                <w:spacing w:val="-10"/>
                <w:sz w:val="24"/>
              </w:rPr>
              <w:t xml:space="preserve"> </w:t>
            </w:r>
            <w:r>
              <w:rPr>
                <w:i/>
                <w:sz w:val="24"/>
              </w:rPr>
              <w:t xml:space="preserve">в </w:t>
            </w:r>
            <w:r>
              <w:rPr>
                <w:i/>
                <w:spacing w:val="-4"/>
                <w:sz w:val="24"/>
              </w:rPr>
              <w:t>сфере</w:t>
            </w:r>
          </w:p>
          <w:p w14:paraId="1C63B88D" w14:textId="77777777" w:rsidR="00413CEB" w:rsidRDefault="00AB3E27">
            <w:pPr>
              <w:pStyle w:val="TableParagraph"/>
              <w:spacing w:line="270" w:lineRule="atLeast"/>
              <w:ind w:left="105"/>
              <w:rPr>
                <w:i/>
                <w:sz w:val="24"/>
              </w:rPr>
            </w:pPr>
            <w:r>
              <w:rPr>
                <w:i/>
                <w:spacing w:val="-2"/>
                <w:sz w:val="24"/>
              </w:rPr>
              <w:t>профессиональной деятельности</w:t>
            </w:r>
          </w:p>
        </w:tc>
        <w:tc>
          <w:tcPr>
            <w:tcW w:w="1699" w:type="dxa"/>
            <w:vMerge/>
            <w:tcBorders>
              <w:top w:val="nil"/>
            </w:tcBorders>
          </w:tcPr>
          <w:p w14:paraId="38ABB46B" w14:textId="77777777" w:rsidR="00413CEB" w:rsidRDefault="00413CEB">
            <w:pPr>
              <w:rPr>
                <w:sz w:val="2"/>
                <w:szCs w:val="2"/>
              </w:rPr>
            </w:pPr>
          </w:p>
        </w:tc>
        <w:tc>
          <w:tcPr>
            <w:tcW w:w="1702" w:type="dxa"/>
            <w:vMerge/>
            <w:tcBorders>
              <w:top w:val="nil"/>
            </w:tcBorders>
          </w:tcPr>
          <w:p w14:paraId="2E353361" w14:textId="77777777" w:rsidR="00413CEB" w:rsidRDefault="00413CEB">
            <w:pPr>
              <w:rPr>
                <w:sz w:val="2"/>
                <w:szCs w:val="2"/>
              </w:rPr>
            </w:pPr>
          </w:p>
        </w:tc>
        <w:tc>
          <w:tcPr>
            <w:tcW w:w="1844" w:type="dxa"/>
            <w:vMerge/>
            <w:tcBorders>
              <w:top w:val="nil"/>
            </w:tcBorders>
          </w:tcPr>
          <w:p w14:paraId="4A00E728" w14:textId="77777777" w:rsidR="00413CEB" w:rsidRDefault="00413CEB">
            <w:pPr>
              <w:rPr>
                <w:sz w:val="2"/>
                <w:szCs w:val="2"/>
              </w:rPr>
            </w:pPr>
          </w:p>
        </w:tc>
        <w:tc>
          <w:tcPr>
            <w:tcW w:w="1985" w:type="dxa"/>
            <w:vMerge/>
            <w:tcBorders>
              <w:top w:val="nil"/>
            </w:tcBorders>
          </w:tcPr>
          <w:p w14:paraId="1FB0B7FC" w14:textId="77777777" w:rsidR="00413CEB" w:rsidRDefault="00413CEB">
            <w:pPr>
              <w:rPr>
                <w:sz w:val="2"/>
                <w:szCs w:val="2"/>
              </w:rPr>
            </w:pPr>
          </w:p>
        </w:tc>
      </w:tr>
      <w:tr w:rsidR="00413CEB" w14:paraId="24070ED9" w14:textId="77777777">
        <w:trPr>
          <w:trHeight w:val="3864"/>
        </w:trPr>
        <w:tc>
          <w:tcPr>
            <w:tcW w:w="1421" w:type="dxa"/>
          </w:tcPr>
          <w:p w14:paraId="5CED3615" w14:textId="77777777" w:rsidR="00413CEB" w:rsidRDefault="00AB3E27">
            <w:pPr>
              <w:pStyle w:val="TableParagraph"/>
              <w:ind w:right="131"/>
              <w:rPr>
                <w:b/>
                <w:sz w:val="24"/>
              </w:rPr>
            </w:pPr>
            <w:r>
              <w:rPr>
                <w:b/>
                <w:spacing w:val="-2"/>
                <w:sz w:val="24"/>
              </w:rPr>
              <w:t xml:space="preserve">Нравствен </w:t>
            </w:r>
            <w:r>
              <w:rPr>
                <w:b/>
                <w:spacing w:val="-4"/>
                <w:sz w:val="24"/>
              </w:rPr>
              <w:t xml:space="preserve">но- </w:t>
            </w:r>
            <w:r>
              <w:rPr>
                <w:b/>
                <w:spacing w:val="-2"/>
                <w:sz w:val="24"/>
              </w:rPr>
              <w:t xml:space="preserve">этическая ориентаци </w:t>
            </w:r>
            <w:r>
              <w:rPr>
                <w:b/>
                <w:spacing w:val="-10"/>
                <w:sz w:val="24"/>
              </w:rPr>
              <w:t>я</w:t>
            </w:r>
          </w:p>
        </w:tc>
        <w:tc>
          <w:tcPr>
            <w:tcW w:w="2268" w:type="dxa"/>
          </w:tcPr>
          <w:p w14:paraId="1340A5A3" w14:textId="77777777" w:rsidR="00413CEB" w:rsidRDefault="00AB3E27">
            <w:pPr>
              <w:pStyle w:val="TableParagraph"/>
              <w:spacing w:line="268" w:lineRule="exact"/>
              <w:ind w:left="105"/>
              <w:rPr>
                <w:i/>
                <w:sz w:val="24"/>
              </w:rPr>
            </w:pPr>
            <w:r>
              <w:rPr>
                <w:i/>
                <w:spacing w:val="-4"/>
                <w:sz w:val="24"/>
              </w:rPr>
              <w:t>3.4.</w:t>
            </w:r>
          </w:p>
          <w:p w14:paraId="321F282C" w14:textId="77777777" w:rsidR="00413CEB" w:rsidRDefault="00AB3E27">
            <w:pPr>
              <w:pStyle w:val="TableParagraph"/>
              <w:ind w:left="105" w:right="185"/>
              <w:rPr>
                <w:i/>
                <w:sz w:val="24"/>
              </w:rPr>
            </w:pPr>
            <w:r>
              <w:rPr>
                <w:i/>
                <w:spacing w:val="-2"/>
                <w:sz w:val="24"/>
              </w:rPr>
              <w:t xml:space="preserve">Сформированност </w:t>
            </w:r>
            <w:r>
              <w:rPr>
                <w:i/>
                <w:sz w:val="24"/>
              </w:rPr>
              <w:t>ь эстетического</w:t>
            </w:r>
          </w:p>
          <w:p w14:paraId="7054DE2C" w14:textId="77777777" w:rsidR="00413CEB" w:rsidRDefault="00AB3E27">
            <w:pPr>
              <w:pStyle w:val="TableParagraph"/>
              <w:ind w:left="105"/>
              <w:rPr>
                <w:i/>
                <w:sz w:val="24"/>
              </w:rPr>
            </w:pPr>
            <w:r>
              <w:rPr>
                <w:i/>
                <w:sz w:val="24"/>
              </w:rPr>
              <w:t>отношения</w:t>
            </w:r>
            <w:r>
              <w:rPr>
                <w:i/>
                <w:spacing w:val="-4"/>
                <w:sz w:val="24"/>
              </w:rPr>
              <w:t xml:space="preserve"> </w:t>
            </w:r>
            <w:r>
              <w:rPr>
                <w:i/>
                <w:spacing w:val="-10"/>
                <w:sz w:val="24"/>
              </w:rPr>
              <w:t>к</w:t>
            </w:r>
          </w:p>
          <w:p w14:paraId="02DC350D" w14:textId="77777777" w:rsidR="00413CEB" w:rsidRDefault="00AB3E27">
            <w:pPr>
              <w:pStyle w:val="TableParagraph"/>
              <w:ind w:left="105"/>
              <w:rPr>
                <w:i/>
                <w:sz w:val="24"/>
              </w:rPr>
            </w:pPr>
            <w:r>
              <w:rPr>
                <w:i/>
                <w:sz w:val="24"/>
              </w:rPr>
              <w:t>продуктам,</w:t>
            </w:r>
            <w:r>
              <w:rPr>
                <w:i/>
                <w:spacing w:val="-1"/>
                <w:sz w:val="24"/>
              </w:rPr>
              <w:t xml:space="preserve"> </w:t>
            </w:r>
            <w:r>
              <w:rPr>
                <w:i/>
                <w:spacing w:val="-5"/>
                <w:sz w:val="24"/>
              </w:rPr>
              <w:t>как</w:t>
            </w:r>
          </w:p>
          <w:p w14:paraId="54EBD8F6" w14:textId="77777777" w:rsidR="00413CEB" w:rsidRDefault="00AB3E27">
            <w:pPr>
              <w:pStyle w:val="TableParagraph"/>
              <w:ind w:left="105" w:right="130"/>
              <w:rPr>
                <w:i/>
                <w:sz w:val="24"/>
              </w:rPr>
            </w:pPr>
            <w:r>
              <w:rPr>
                <w:i/>
                <w:sz w:val="24"/>
              </w:rPr>
              <w:t>собственной,</w:t>
            </w:r>
            <w:r>
              <w:rPr>
                <w:i/>
                <w:spacing w:val="-15"/>
                <w:sz w:val="24"/>
              </w:rPr>
              <w:t xml:space="preserve"> </w:t>
            </w:r>
            <w:r>
              <w:rPr>
                <w:i/>
                <w:sz w:val="24"/>
              </w:rPr>
              <w:t>так</w:t>
            </w:r>
            <w:r>
              <w:rPr>
                <w:i/>
                <w:spacing w:val="-15"/>
                <w:sz w:val="24"/>
              </w:rPr>
              <w:t xml:space="preserve"> </w:t>
            </w:r>
            <w:r>
              <w:rPr>
                <w:i/>
                <w:sz w:val="24"/>
              </w:rPr>
              <w:t xml:space="preserve">и других людей, </w:t>
            </w:r>
            <w:r>
              <w:rPr>
                <w:i/>
                <w:spacing w:val="-2"/>
                <w:sz w:val="24"/>
              </w:rPr>
              <w:t>учебно-</w:t>
            </w:r>
          </w:p>
          <w:p w14:paraId="76EF39C5" w14:textId="77777777" w:rsidR="00413CEB" w:rsidRDefault="00AB3E27">
            <w:pPr>
              <w:pStyle w:val="TableParagraph"/>
              <w:ind w:left="105"/>
              <w:rPr>
                <w:i/>
                <w:sz w:val="24"/>
              </w:rPr>
            </w:pPr>
            <w:r>
              <w:rPr>
                <w:i/>
                <w:spacing w:val="-2"/>
                <w:sz w:val="24"/>
              </w:rPr>
              <w:t xml:space="preserve">исследовательской, </w:t>
            </w:r>
            <w:r>
              <w:rPr>
                <w:i/>
                <w:sz w:val="24"/>
              </w:rPr>
              <w:t xml:space="preserve">проектной и иных </w:t>
            </w:r>
            <w:r>
              <w:rPr>
                <w:i/>
                <w:spacing w:val="-4"/>
                <w:sz w:val="24"/>
              </w:rPr>
              <w:t>видов</w:t>
            </w:r>
          </w:p>
          <w:p w14:paraId="52883AB1" w14:textId="77777777" w:rsidR="00413CEB" w:rsidRDefault="00AB3E27">
            <w:pPr>
              <w:pStyle w:val="TableParagraph"/>
              <w:ind w:left="105"/>
              <w:rPr>
                <w:i/>
                <w:sz w:val="24"/>
              </w:rPr>
            </w:pPr>
            <w:r>
              <w:rPr>
                <w:i/>
                <w:spacing w:val="-2"/>
                <w:sz w:val="24"/>
              </w:rPr>
              <w:t>деятельности</w:t>
            </w:r>
          </w:p>
        </w:tc>
        <w:tc>
          <w:tcPr>
            <w:tcW w:w="1699" w:type="dxa"/>
          </w:tcPr>
          <w:p w14:paraId="4F408984" w14:textId="77777777" w:rsidR="00413CEB" w:rsidRDefault="00AB3E27">
            <w:pPr>
              <w:pStyle w:val="TableParagraph"/>
              <w:ind w:left="106" w:right="114"/>
              <w:rPr>
                <w:i/>
                <w:sz w:val="24"/>
              </w:rPr>
            </w:pPr>
            <w:r>
              <w:rPr>
                <w:i/>
                <w:sz w:val="24"/>
              </w:rPr>
              <w:t>3.3.</w:t>
            </w:r>
            <w:r>
              <w:rPr>
                <w:i/>
                <w:spacing w:val="-15"/>
                <w:sz w:val="24"/>
              </w:rPr>
              <w:t xml:space="preserve"> </w:t>
            </w:r>
            <w:r>
              <w:rPr>
                <w:i/>
                <w:sz w:val="24"/>
              </w:rPr>
              <w:t xml:space="preserve">Принятие </w:t>
            </w:r>
            <w:r>
              <w:rPr>
                <w:i/>
                <w:spacing w:val="-2"/>
                <w:sz w:val="24"/>
              </w:rPr>
              <w:t>ценностей семейной жизни</w:t>
            </w:r>
          </w:p>
        </w:tc>
        <w:tc>
          <w:tcPr>
            <w:tcW w:w="1702" w:type="dxa"/>
          </w:tcPr>
          <w:p w14:paraId="79E87866" w14:textId="77777777" w:rsidR="00413CEB" w:rsidRDefault="00413CEB">
            <w:pPr>
              <w:pStyle w:val="TableParagraph"/>
              <w:ind w:left="0"/>
              <w:rPr>
                <w:sz w:val="24"/>
              </w:rPr>
            </w:pPr>
          </w:p>
        </w:tc>
        <w:tc>
          <w:tcPr>
            <w:tcW w:w="1844" w:type="dxa"/>
          </w:tcPr>
          <w:p w14:paraId="665FCD06" w14:textId="77777777" w:rsidR="00413CEB" w:rsidRDefault="00AB3E27">
            <w:pPr>
              <w:pStyle w:val="TableParagraph"/>
              <w:spacing w:line="268" w:lineRule="exact"/>
              <w:ind w:left="108"/>
              <w:rPr>
                <w:i/>
                <w:sz w:val="24"/>
              </w:rPr>
            </w:pPr>
            <w:r>
              <w:rPr>
                <w:i/>
                <w:spacing w:val="-4"/>
                <w:sz w:val="24"/>
              </w:rPr>
              <w:t>3.2.</w:t>
            </w:r>
          </w:p>
          <w:p w14:paraId="044955A5" w14:textId="77777777" w:rsidR="00413CEB" w:rsidRDefault="00AB3E27">
            <w:pPr>
              <w:pStyle w:val="TableParagraph"/>
              <w:ind w:left="108"/>
              <w:rPr>
                <w:i/>
                <w:sz w:val="24"/>
              </w:rPr>
            </w:pPr>
            <w:r>
              <w:rPr>
                <w:i/>
                <w:spacing w:val="-2"/>
                <w:sz w:val="24"/>
              </w:rPr>
              <w:t xml:space="preserve">Сформированн </w:t>
            </w:r>
            <w:r>
              <w:rPr>
                <w:i/>
                <w:spacing w:val="-4"/>
                <w:sz w:val="24"/>
              </w:rPr>
              <w:t>ость</w:t>
            </w:r>
          </w:p>
          <w:p w14:paraId="0C675517" w14:textId="77777777" w:rsidR="00413CEB" w:rsidRDefault="00AB3E27">
            <w:pPr>
              <w:pStyle w:val="TableParagraph"/>
              <w:ind w:left="108" w:right="267"/>
              <w:rPr>
                <w:i/>
                <w:sz w:val="24"/>
              </w:rPr>
            </w:pPr>
            <w:r>
              <w:rPr>
                <w:i/>
                <w:spacing w:val="-2"/>
                <w:sz w:val="24"/>
              </w:rPr>
              <w:t>современной экологической культуры, понимания влияния социально-</w:t>
            </w:r>
          </w:p>
          <w:p w14:paraId="73380508" w14:textId="77777777" w:rsidR="00413CEB" w:rsidRDefault="00AB3E27">
            <w:pPr>
              <w:pStyle w:val="TableParagraph"/>
              <w:ind w:left="108"/>
              <w:rPr>
                <w:i/>
                <w:sz w:val="24"/>
              </w:rPr>
            </w:pPr>
            <w:r>
              <w:rPr>
                <w:i/>
                <w:spacing w:val="-2"/>
                <w:sz w:val="24"/>
              </w:rPr>
              <w:t xml:space="preserve">экономических </w:t>
            </w:r>
            <w:r>
              <w:rPr>
                <w:i/>
                <w:sz w:val="24"/>
              </w:rPr>
              <w:t xml:space="preserve">процессов на </w:t>
            </w:r>
            <w:r>
              <w:rPr>
                <w:i/>
                <w:spacing w:val="-2"/>
                <w:sz w:val="24"/>
              </w:rPr>
              <w:t>состояние</w:t>
            </w:r>
          </w:p>
          <w:p w14:paraId="4725EE28" w14:textId="77777777" w:rsidR="00413CEB" w:rsidRDefault="00AB3E27">
            <w:pPr>
              <w:pStyle w:val="TableParagraph"/>
              <w:spacing w:line="270" w:lineRule="atLeast"/>
              <w:ind w:left="108" w:right="267"/>
              <w:rPr>
                <w:i/>
                <w:sz w:val="24"/>
              </w:rPr>
            </w:pPr>
            <w:r>
              <w:rPr>
                <w:i/>
                <w:spacing w:val="-2"/>
                <w:sz w:val="24"/>
              </w:rPr>
              <w:t xml:space="preserve">природной </w:t>
            </w:r>
            <w:r>
              <w:rPr>
                <w:i/>
                <w:spacing w:val="-4"/>
                <w:sz w:val="24"/>
              </w:rPr>
              <w:t>среды</w:t>
            </w:r>
          </w:p>
        </w:tc>
        <w:tc>
          <w:tcPr>
            <w:tcW w:w="1985" w:type="dxa"/>
          </w:tcPr>
          <w:p w14:paraId="152E3DE4" w14:textId="77777777" w:rsidR="00413CEB" w:rsidRDefault="00AB3E27">
            <w:pPr>
              <w:pStyle w:val="TableParagraph"/>
              <w:ind w:left="106"/>
              <w:rPr>
                <w:i/>
                <w:sz w:val="24"/>
              </w:rPr>
            </w:pPr>
            <w:r>
              <w:rPr>
                <w:i/>
                <w:sz w:val="24"/>
              </w:rPr>
              <w:t>3.1.</w:t>
            </w:r>
            <w:r>
              <w:rPr>
                <w:i/>
                <w:spacing w:val="-15"/>
                <w:sz w:val="24"/>
              </w:rPr>
              <w:t xml:space="preserve"> </w:t>
            </w:r>
            <w:r>
              <w:rPr>
                <w:i/>
                <w:sz w:val="24"/>
              </w:rPr>
              <w:t>Освоение</w:t>
            </w:r>
            <w:r>
              <w:rPr>
                <w:i/>
                <w:spacing w:val="-15"/>
                <w:sz w:val="24"/>
              </w:rPr>
              <w:t xml:space="preserve"> </w:t>
            </w:r>
            <w:r>
              <w:rPr>
                <w:i/>
                <w:sz w:val="24"/>
              </w:rPr>
              <w:t xml:space="preserve">и </w:t>
            </w:r>
            <w:r>
              <w:rPr>
                <w:i/>
                <w:spacing w:val="-2"/>
                <w:sz w:val="24"/>
              </w:rPr>
              <w:t>принятие</w:t>
            </w:r>
          </w:p>
          <w:p w14:paraId="2A0900A3" w14:textId="77777777" w:rsidR="00413CEB" w:rsidRDefault="00AB3E27">
            <w:pPr>
              <w:pStyle w:val="TableParagraph"/>
              <w:ind w:left="106" w:right="95"/>
              <w:rPr>
                <w:i/>
                <w:sz w:val="24"/>
              </w:rPr>
            </w:pPr>
            <w:r>
              <w:rPr>
                <w:i/>
                <w:spacing w:val="-2"/>
                <w:sz w:val="24"/>
              </w:rPr>
              <w:t xml:space="preserve">общечеловечески </w:t>
            </w:r>
            <w:r>
              <w:rPr>
                <w:i/>
                <w:sz w:val="24"/>
              </w:rPr>
              <w:t>х моральных норм и</w:t>
            </w:r>
          </w:p>
          <w:p w14:paraId="366A3885" w14:textId="77777777" w:rsidR="00413CEB" w:rsidRDefault="00AB3E27">
            <w:pPr>
              <w:pStyle w:val="TableParagraph"/>
              <w:ind w:left="106"/>
              <w:rPr>
                <w:i/>
                <w:sz w:val="24"/>
              </w:rPr>
            </w:pPr>
            <w:r>
              <w:rPr>
                <w:i/>
                <w:spacing w:val="-2"/>
                <w:sz w:val="24"/>
              </w:rPr>
              <w:t>ценностей</w:t>
            </w:r>
          </w:p>
        </w:tc>
      </w:tr>
    </w:tbl>
    <w:p w14:paraId="3DD16E14" w14:textId="77777777" w:rsidR="00413CEB" w:rsidRDefault="00413CEB">
      <w:pPr>
        <w:rPr>
          <w:sz w:val="24"/>
        </w:rPr>
        <w:sectPr w:rsidR="00413CEB">
          <w:type w:val="continuous"/>
          <w:pgSz w:w="11910" w:h="16840"/>
          <w:pgMar w:top="1100" w:right="160" w:bottom="1200" w:left="320" w:header="0" w:footer="985" w:gutter="0"/>
          <w:cols w:space="720"/>
        </w:sectPr>
      </w:pPr>
    </w:p>
    <w:p w14:paraId="2678C78A" w14:textId="77777777" w:rsidR="00413CEB" w:rsidRDefault="00AB3E27">
      <w:pPr>
        <w:pStyle w:val="a3"/>
        <w:spacing w:before="73"/>
        <w:ind w:left="9511" w:right="676"/>
        <w:jc w:val="center"/>
      </w:pPr>
      <w:r>
        <w:lastRenderedPageBreak/>
        <w:t>Таблица</w:t>
      </w:r>
      <w:r>
        <w:rPr>
          <w:spacing w:val="-7"/>
        </w:rPr>
        <w:t xml:space="preserve"> </w:t>
      </w:r>
      <w:r>
        <w:rPr>
          <w:spacing w:val="-10"/>
        </w:rPr>
        <w:t>3</w:t>
      </w:r>
    </w:p>
    <w:p w14:paraId="028BBD8C" w14:textId="77777777" w:rsidR="00413CEB" w:rsidRDefault="00AB3E27">
      <w:pPr>
        <w:pStyle w:val="110"/>
        <w:spacing w:before="5" w:line="240" w:lineRule="auto"/>
        <w:ind w:left="411"/>
        <w:jc w:val="center"/>
      </w:pPr>
      <w:r>
        <w:t>Блоки</w:t>
      </w:r>
      <w:r>
        <w:rPr>
          <w:spacing w:val="-8"/>
        </w:rPr>
        <w:t xml:space="preserve"> </w:t>
      </w:r>
      <w:r>
        <w:t>личностных</w:t>
      </w:r>
      <w:r>
        <w:rPr>
          <w:spacing w:val="-8"/>
        </w:rPr>
        <w:t xml:space="preserve"> </w:t>
      </w:r>
      <w:r>
        <w:t>планируемых</w:t>
      </w:r>
      <w:r>
        <w:rPr>
          <w:spacing w:val="-6"/>
        </w:rPr>
        <w:t xml:space="preserve"> </w:t>
      </w:r>
      <w:r>
        <w:t>результатов</w:t>
      </w:r>
      <w:r>
        <w:rPr>
          <w:spacing w:val="-8"/>
        </w:rPr>
        <w:t xml:space="preserve"> </w:t>
      </w:r>
      <w:r>
        <w:t>(11</w:t>
      </w:r>
      <w:r>
        <w:rPr>
          <w:spacing w:val="-5"/>
        </w:rPr>
        <w:t xml:space="preserve"> </w:t>
      </w:r>
      <w:r>
        <w:rPr>
          <w:spacing w:val="-2"/>
        </w:rPr>
        <w:t>класс)</w:t>
      </w:r>
    </w:p>
    <w:p w14:paraId="45F3511E" w14:textId="77777777" w:rsidR="00413CEB" w:rsidRDefault="00413CEB">
      <w:pPr>
        <w:pStyle w:val="a3"/>
        <w:spacing w:before="95"/>
        <w:ind w:left="0"/>
        <w:jc w:val="left"/>
        <w:rPr>
          <w:b/>
          <w:sz w:val="2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580"/>
        <w:gridCol w:w="1582"/>
        <w:gridCol w:w="1579"/>
        <w:gridCol w:w="1582"/>
        <w:gridCol w:w="1579"/>
      </w:tblGrid>
      <w:tr w:rsidR="00413CEB" w14:paraId="12793497" w14:textId="77777777">
        <w:trPr>
          <w:trHeight w:val="827"/>
        </w:trPr>
        <w:tc>
          <w:tcPr>
            <w:tcW w:w="1951" w:type="dxa"/>
            <w:vMerge w:val="restart"/>
          </w:tcPr>
          <w:p w14:paraId="227BBAA7" w14:textId="77777777" w:rsidR="00413CEB" w:rsidRDefault="00AB3E27">
            <w:pPr>
              <w:pStyle w:val="TableParagraph"/>
              <w:spacing w:before="138"/>
              <w:ind w:left="110" w:right="101" w:hanging="1"/>
              <w:jc w:val="center"/>
              <w:rPr>
                <w:b/>
                <w:sz w:val="24"/>
              </w:rPr>
            </w:pPr>
            <w:r>
              <w:rPr>
                <w:b/>
                <w:spacing w:val="-2"/>
                <w:sz w:val="24"/>
              </w:rPr>
              <w:t xml:space="preserve">Критерии сформированно </w:t>
            </w:r>
            <w:r>
              <w:rPr>
                <w:b/>
                <w:spacing w:val="-4"/>
                <w:sz w:val="24"/>
              </w:rPr>
              <w:t>сти</w:t>
            </w:r>
          </w:p>
        </w:tc>
        <w:tc>
          <w:tcPr>
            <w:tcW w:w="1580" w:type="dxa"/>
          </w:tcPr>
          <w:p w14:paraId="7FB45F79" w14:textId="77777777" w:rsidR="00413CEB" w:rsidRDefault="00AB3E27">
            <w:pPr>
              <w:pStyle w:val="TableParagraph"/>
              <w:spacing w:before="272"/>
              <w:ind w:left="275"/>
              <w:rPr>
                <w:b/>
                <w:sz w:val="24"/>
              </w:rPr>
            </w:pPr>
            <w:r>
              <w:rPr>
                <w:b/>
                <w:sz w:val="24"/>
              </w:rPr>
              <w:t>Блок</w:t>
            </w:r>
            <w:r>
              <w:rPr>
                <w:b/>
                <w:spacing w:val="-1"/>
                <w:sz w:val="24"/>
              </w:rPr>
              <w:t xml:space="preserve"> </w:t>
            </w:r>
            <w:r>
              <w:rPr>
                <w:b/>
                <w:spacing w:val="-5"/>
                <w:sz w:val="24"/>
              </w:rPr>
              <w:t>«Я»</w:t>
            </w:r>
          </w:p>
        </w:tc>
        <w:tc>
          <w:tcPr>
            <w:tcW w:w="1582" w:type="dxa"/>
          </w:tcPr>
          <w:p w14:paraId="45BF97BF" w14:textId="77777777" w:rsidR="00413CEB" w:rsidRDefault="00AB3E27">
            <w:pPr>
              <w:pStyle w:val="TableParagraph"/>
              <w:spacing w:before="133"/>
              <w:ind w:left="43" w:right="40"/>
              <w:jc w:val="center"/>
              <w:rPr>
                <w:b/>
                <w:sz w:val="24"/>
              </w:rPr>
            </w:pPr>
            <w:r>
              <w:rPr>
                <w:b/>
                <w:spacing w:val="-4"/>
                <w:sz w:val="24"/>
              </w:rPr>
              <w:t>Блок</w:t>
            </w:r>
          </w:p>
          <w:p w14:paraId="622D5EB7" w14:textId="77777777" w:rsidR="00413CEB" w:rsidRDefault="00AB3E27">
            <w:pPr>
              <w:pStyle w:val="TableParagraph"/>
              <w:ind w:left="43" w:right="39"/>
              <w:jc w:val="center"/>
              <w:rPr>
                <w:b/>
                <w:sz w:val="24"/>
              </w:rPr>
            </w:pPr>
            <w:r>
              <w:rPr>
                <w:b/>
                <w:spacing w:val="-2"/>
                <w:sz w:val="24"/>
              </w:rPr>
              <w:t>«Семья»</w:t>
            </w:r>
          </w:p>
        </w:tc>
        <w:tc>
          <w:tcPr>
            <w:tcW w:w="1579" w:type="dxa"/>
          </w:tcPr>
          <w:p w14:paraId="019774A4" w14:textId="77777777" w:rsidR="00413CEB" w:rsidRDefault="00AB3E27">
            <w:pPr>
              <w:pStyle w:val="TableParagraph"/>
              <w:spacing w:before="133"/>
              <w:ind w:left="12" w:right="6"/>
              <w:jc w:val="center"/>
              <w:rPr>
                <w:b/>
                <w:sz w:val="24"/>
              </w:rPr>
            </w:pPr>
            <w:r>
              <w:rPr>
                <w:b/>
                <w:spacing w:val="-4"/>
                <w:sz w:val="24"/>
              </w:rPr>
              <w:t>Блок</w:t>
            </w:r>
          </w:p>
          <w:p w14:paraId="2A62691B" w14:textId="77777777" w:rsidR="00413CEB" w:rsidRDefault="00AB3E27">
            <w:pPr>
              <w:pStyle w:val="TableParagraph"/>
              <w:ind w:left="12" w:right="8"/>
              <w:jc w:val="center"/>
              <w:rPr>
                <w:b/>
                <w:sz w:val="24"/>
              </w:rPr>
            </w:pPr>
            <w:r>
              <w:rPr>
                <w:b/>
                <w:spacing w:val="-2"/>
                <w:sz w:val="24"/>
              </w:rPr>
              <w:t>«Школа»</w:t>
            </w:r>
          </w:p>
        </w:tc>
        <w:tc>
          <w:tcPr>
            <w:tcW w:w="1582" w:type="dxa"/>
          </w:tcPr>
          <w:p w14:paraId="1C670D20" w14:textId="77777777" w:rsidR="00413CEB" w:rsidRDefault="00AB3E27">
            <w:pPr>
              <w:pStyle w:val="TableParagraph"/>
              <w:spacing w:line="273" w:lineRule="exact"/>
              <w:ind w:left="43" w:right="39"/>
              <w:jc w:val="center"/>
              <w:rPr>
                <w:b/>
                <w:sz w:val="24"/>
              </w:rPr>
            </w:pPr>
            <w:r>
              <w:rPr>
                <w:b/>
                <w:spacing w:val="-4"/>
                <w:sz w:val="24"/>
              </w:rPr>
              <w:t>Блок</w:t>
            </w:r>
          </w:p>
          <w:p w14:paraId="386F3B36" w14:textId="77777777" w:rsidR="00413CEB" w:rsidRDefault="00AB3E27">
            <w:pPr>
              <w:pStyle w:val="TableParagraph"/>
              <w:spacing w:line="270" w:lineRule="atLeast"/>
              <w:ind w:left="43" w:right="38"/>
              <w:jc w:val="center"/>
              <w:rPr>
                <w:b/>
                <w:sz w:val="24"/>
              </w:rPr>
            </w:pPr>
            <w:r>
              <w:rPr>
                <w:b/>
                <w:spacing w:val="-2"/>
                <w:sz w:val="24"/>
              </w:rPr>
              <w:t>«Родной край»</w:t>
            </w:r>
          </w:p>
        </w:tc>
        <w:tc>
          <w:tcPr>
            <w:tcW w:w="1579" w:type="dxa"/>
          </w:tcPr>
          <w:p w14:paraId="1E3F59C1" w14:textId="77777777" w:rsidR="00413CEB" w:rsidRDefault="00AB3E27">
            <w:pPr>
              <w:pStyle w:val="TableParagraph"/>
              <w:spacing w:line="273" w:lineRule="exact"/>
              <w:ind w:left="12" w:right="5"/>
              <w:jc w:val="center"/>
              <w:rPr>
                <w:b/>
                <w:sz w:val="24"/>
              </w:rPr>
            </w:pPr>
            <w:r>
              <w:rPr>
                <w:b/>
                <w:spacing w:val="-4"/>
                <w:sz w:val="24"/>
              </w:rPr>
              <w:t>Блок</w:t>
            </w:r>
          </w:p>
          <w:p w14:paraId="7F62F5B6" w14:textId="77777777" w:rsidR="00413CEB" w:rsidRDefault="00AB3E27">
            <w:pPr>
              <w:pStyle w:val="TableParagraph"/>
              <w:spacing w:line="270" w:lineRule="atLeast"/>
              <w:ind w:left="12" w:right="5"/>
              <w:jc w:val="center"/>
              <w:rPr>
                <w:b/>
                <w:sz w:val="24"/>
              </w:rPr>
            </w:pPr>
            <w:r>
              <w:rPr>
                <w:b/>
                <w:sz w:val="24"/>
              </w:rPr>
              <w:t>«Россия</w:t>
            </w:r>
            <w:r>
              <w:rPr>
                <w:b/>
                <w:spacing w:val="-15"/>
                <w:sz w:val="24"/>
              </w:rPr>
              <w:t xml:space="preserve"> </w:t>
            </w:r>
            <w:r>
              <w:rPr>
                <w:b/>
                <w:sz w:val="24"/>
              </w:rPr>
              <w:t xml:space="preserve">и </w:t>
            </w:r>
            <w:r>
              <w:rPr>
                <w:b/>
                <w:spacing w:val="-4"/>
                <w:sz w:val="24"/>
              </w:rPr>
              <w:t>мир»</w:t>
            </w:r>
          </w:p>
        </w:tc>
      </w:tr>
      <w:tr w:rsidR="00413CEB" w14:paraId="4899C767" w14:textId="77777777">
        <w:trPr>
          <w:trHeight w:val="275"/>
        </w:trPr>
        <w:tc>
          <w:tcPr>
            <w:tcW w:w="1951" w:type="dxa"/>
            <w:vMerge/>
            <w:tcBorders>
              <w:top w:val="nil"/>
            </w:tcBorders>
          </w:tcPr>
          <w:p w14:paraId="4EE346DE" w14:textId="77777777" w:rsidR="00413CEB" w:rsidRDefault="00413CEB">
            <w:pPr>
              <w:rPr>
                <w:sz w:val="2"/>
                <w:szCs w:val="2"/>
              </w:rPr>
            </w:pPr>
          </w:p>
        </w:tc>
        <w:tc>
          <w:tcPr>
            <w:tcW w:w="7902" w:type="dxa"/>
            <w:gridSpan w:val="5"/>
          </w:tcPr>
          <w:p w14:paraId="00228D77" w14:textId="77777777" w:rsidR="00413CEB" w:rsidRDefault="00AB3E27">
            <w:pPr>
              <w:pStyle w:val="TableParagraph"/>
              <w:spacing w:line="256" w:lineRule="exact"/>
              <w:ind w:left="11"/>
              <w:jc w:val="center"/>
              <w:rPr>
                <w:b/>
                <w:sz w:val="24"/>
              </w:rPr>
            </w:pPr>
            <w:r>
              <w:rPr>
                <w:b/>
                <w:sz w:val="24"/>
              </w:rPr>
              <w:t xml:space="preserve">Код </w:t>
            </w:r>
            <w:r>
              <w:rPr>
                <w:b/>
                <w:spacing w:val="-2"/>
                <w:sz w:val="24"/>
              </w:rPr>
              <w:t>результата</w:t>
            </w:r>
          </w:p>
        </w:tc>
      </w:tr>
      <w:tr w:rsidR="00413CEB" w14:paraId="2FE81C88" w14:textId="77777777">
        <w:trPr>
          <w:trHeight w:val="270"/>
        </w:trPr>
        <w:tc>
          <w:tcPr>
            <w:tcW w:w="1951" w:type="dxa"/>
            <w:tcBorders>
              <w:bottom w:val="nil"/>
            </w:tcBorders>
          </w:tcPr>
          <w:p w14:paraId="4E838499" w14:textId="77777777" w:rsidR="00413CEB" w:rsidRDefault="00AB3E27">
            <w:pPr>
              <w:pStyle w:val="TableParagraph"/>
              <w:spacing w:line="250" w:lineRule="exact"/>
              <w:ind w:left="26" w:right="68"/>
              <w:jc w:val="center"/>
              <w:rPr>
                <w:b/>
                <w:sz w:val="24"/>
              </w:rPr>
            </w:pPr>
            <w:r>
              <w:rPr>
                <w:b/>
                <w:spacing w:val="-2"/>
                <w:sz w:val="24"/>
              </w:rPr>
              <w:t>Самоопределен</w:t>
            </w:r>
          </w:p>
        </w:tc>
        <w:tc>
          <w:tcPr>
            <w:tcW w:w="1580" w:type="dxa"/>
            <w:tcBorders>
              <w:bottom w:val="nil"/>
            </w:tcBorders>
          </w:tcPr>
          <w:p w14:paraId="2682C311" w14:textId="77777777" w:rsidR="00413CEB" w:rsidRDefault="00AB3E27">
            <w:pPr>
              <w:pStyle w:val="TableParagraph"/>
              <w:spacing w:line="250" w:lineRule="exact"/>
              <w:rPr>
                <w:i/>
                <w:sz w:val="24"/>
              </w:rPr>
            </w:pPr>
            <w:r>
              <w:rPr>
                <w:i/>
                <w:spacing w:val="-4"/>
                <w:sz w:val="24"/>
              </w:rPr>
              <w:t>1.1.</w:t>
            </w:r>
          </w:p>
        </w:tc>
        <w:tc>
          <w:tcPr>
            <w:tcW w:w="1582" w:type="dxa"/>
            <w:vMerge w:val="restart"/>
          </w:tcPr>
          <w:p w14:paraId="018222B8" w14:textId="77777777" w:rsidR="00413CEB" w:rsidRDefault="00413CEB">
            <w:pPr>
              <w:pStyle w:val="TableParagraph"/>
              <w:ind w:left="0"/>
              <w:rPr>
                <w:sz w:val="24"/>
              </w:rPr>
            </w:pPr>
          </w:p>
        </w:tc>
        <w:tc>
          <w:tcPr>
            <w:tcW w:w="1579" w:type="dxa"/>
            <w:vMerge w:val="restart"/>
          </w:tcPr>
          <w:p w14:paraId="787AA184" w14:textId="77777777" w:rsidR="00413CEB" w:rsidRDefault="00413CEB">
            <w:pPr>
              <w:pStyle w:val="TableParagraph"/>
              <w:ind w:left="0"/>
              <w:rPr>
                <w:sz w:val="24"/>
              </w:rPr>
            </w:pPr>
          </w:p>
        </w:tc>
        <w:tc>
          <w:tcPr>
            <w:tcW w:w="1582" w:type="dxa"/>
            <w:vMerge w:val="restart"/>
          </w:tcPr>
          <w:p w14:paraId="13933965" w14:textId="77777777" w:rsidR="00413CEB" w:rsidRDefault="00413CEB">
            <w:pPr>
              <w:pStyle w:val="TableParagraph"/>
              <w:ind w:left="0"/>
              <w:rPr>
                <w:sz w:val="24"/>
              </w:rPr>
            </w:pPr>
          </w:p>
        </w:tc>
        <w:tc>
          <w:tcPr>
            <w:tcW w:w="1579" w:type="dxa"/>
            <w:tcBorders>
              <w:bottom w:val="nil"/>
            </w:tcBorders>
          </w:tcPr>
          <w:p w14:paraId="120DA10D" w14:textId="77777777" w:rsidR="00413CEB" w:rsidRDefault="00AB3E27">
            <w:pPr>
              <w:pStyle w:val="TableParagraph"/>
              <w:spacing w:line="250" w:lineRule="exact"/>
              <w:ind w:left="105"/>
              <w:rPr>
                <w:i/>
                <w:sz w:val="24"/>
              </w:rPr>
            </w:pPr>
            <w:r>
              <w:rPr>
                <w:i/>
                <w:spacing w:val="-4"/>
                <w:sz w:val="24"/>
              </w:rPr>
              <w:t>1.4.</w:t>
            </w:r>
          </w:p>
        </w:tc>
      </w:tr>
      <w:tr w:rsidR="00413CEB" w14:paraId="16E4AF70" w14:textId="77777777">
        <w:trPr>
          <w:trHeight w:val="266"/>
        </w:trPr>
        <w:tc>
          <w:tcPr>
            <w:tcW w:w="1951" w:type="dxa"/>
            <w:tcBorders>
              <w:top w:val="nil"/>
              <w:bottom w:val="nil"/>
            </w:tcBorders>
          </w:tcPr>
          <w:p w14:paraId="769B58B5" w14:textId="77777777" w:rsidR="00413CEB" w:rsidRDefault="00AB3E27">
            <w:pPr>
              <w:pStyle w:val="TableParagraph"/>
              <w:spacing w:line="246" w:lineRule="exact"/>
              <w:ind w:left="46" w:right="68"/>
              <w:jc w:val="center"/>
              <w:rPr>
                <w:b/>
                <w:sz w:val="24"/>
              </w:rPr>
            </w:pPr>
            <w:r>
              <w:rPr>
                <w:b/>
                <w:sz w:val="24"/>
              </w:rPr>
              <w:t>ие</w:t>
            </w:r>
            <w:r>
              <w:rPr>
                <w:b/>
                <w:spacing w:val="-1"/>
                <w:sz w:val="24"/>
              </w:rPr>
              <w:t xml:space="preserve"> </w:t>
            </w:r>
            <w:r>
              <w:rPr>
                <w:b/>
                <w:spacing w:val="-2"/>
                <w:sz w:val="24"/>
              </w:rPr>
              <w:t>(личностное,</w:t>
            </w:r>
          </w:p>
        </w:tc>
        <w:tc>
          <w:tcPr>
            <w:tcW w:w="1580" w:type="dxa"/>
            <w:tcBorders>
              <w:top w:val="nil"/>
              <w:bottom w:val="nil"/>
            </w:tcBorders>
          </w:tcPr>
          <w:p w14:paraId="40A706A6" w14:textId="77777777" w:rsidR="00413CEB" w:rsidRDefault="00AB3E27">
            <w:pPr>
              <w:pStyle w:val="TableParagraph"/>
              <w:spacing w:line="246" w:lineRule="exact"/>
              <w:rPr>
                <w:i/>
                <w:sz w:val="24"/>
              </w:rPr>
            </w:pPr>
            <w:r>
              <w:rPr>
                <w:i/>
                <w:spacing w:val="-2"/>
                <w:sz w:val="24"/>
              </w:rPr>
              <w:t>Сформирова</w:t>
            </w:r>
          </w:p>
        </w:tc>
        <w:tc>
          <w:tcPr>
            <w:tcW w:w="1582" w:type="dxa"/>
            <w:vMerge/>
            <w:tcBorders>
              <w:top w:val="nil"/>
            </w:tcBorders>
          </w:tcPr>
          <w:p w14:paraId="62B6E18C" w14:textId="77777777" w:rsidR="00413CEB" w:rsidRDefault="00413CEB">
            <w:pPr>
              <w:rPr>
                <w:sz w:val="2"/>
                <w:szCs w:val="2"/>
              </w:rPr>
            </w:pPr>
          </w:p>
        </w:tc>
        <w:tc>
          <w:tcPr>
            <w:tcW w:w="1579" w:type="dxa"/>
            <w:vMerge/>
            <w:tcBorders>
              <w:top w:val="nil"/>
            </w:tcBorders>
          </w:tcPr>
          <w:p w14:paraId="1CF7B07F" w14:textId="77777777" w:rsidR="00413CEB" w:rsidRDefault="00413CEB">
            <w:pPr>
              <w:rPr>
                <w:sz w:val="2"/>
                <w:szCs w:val="2"/>
              </w:rPr>
            </w:pPr>
          </w:p>
        </w:tc>
        <w:tc>
          <w:tcPr>
            <w:tcW w:w="1582" w:type="dxa"/>
            <w:vMerge/>
            <w:tcBorders>
              <w:top w:val="nil"/>
            </w:tcBorders>
          </w:tcPr>
          <w:p w14:paraId="653ABC8B" w14:textId="77777777" w:rsidR="00413CEB" w:rsidRDefault="00413CEB">
            <w:pPr>
              <w:rPr>
                <w:sz w:val="2"/>
                <w:szCs w:val="2"/>
              </w:rPr>
            </w:pPr>
          </w:p>
        </w:tc>
        <w:tc>
          <w:tcPr>
            <w:tcW w:w="1579" w:type="dxa"/>
            <w:tcBorders>
              <w:top w:val="nil"/>
              <w:bottom w:val="nil"/>
            </w:tcBorders>
          </w:tcPr>
          <w:p w14:paraId="19601A7B" w14:textId="77777777" w:rsidR="00413CEB" w:rsidRDefault="00AB3E27">
            <w:pPr>
              <w:pStyle w:val="TableParagraph"/>
              <w:spacing w:line="246" w:lineRule="exact"/>
              <w:ind w:left="105"/>
              <w:rPr>
                <w:i/>
                <w:sz w:val="24"/>
              </w:rPr>
            </w:pPr>
            <w:r>
              <w:rPr>
                <w:i/>
                <w:spacing w:val="-2"/>
                <w:sz w:val="24"/>
              </w:rPr>
              <w:t>Принятие</w:t>
            </w:r>
          </w:p>
        </w:tc>
      </w:tr>
      <w:tr w:rsidR="00413CEB" w14:paraId="2432DBDB" w14:textId="77777777">
        <w:trPr>
          <w:trHeight w:val="266"/>
        </w:trPr>
        <w:tc>
          <w:tcPr>
            <w:tcW w:w="1951" w:type="dxa"/>
            <w:tcBorders>
              <w:top w:val="nil"/>
              <w:bottom w:val="nil"/>
            </w:tcBorders>
          </w:tcPr>
          <w:p w14:paraId="5E2B0B7E" w14:textId="77777777" w:rsidR="00413CEB" w:rsidRDefault="00AB3E27">
            <w:pPr>
              <w:pStyle w:val="TableParagraph"/>
              <w:spacing w:line="246" w:lineRule="exact"/>
              <w:ind w:left="0" w:right="68"/>
              <w:jc w:val="center"/>
              <w:rPr>
                <w:b/>
                <w:sz w:val="24"/>
              </w:rPr>
            </w:pPr>
            <w:r>
              <w:rPr>
                <w:b/>
                <w:spacing w:val="-2"/>
                <w:sz w:val="24"/>
              </w:rPr>
              <w:t>профессиональ</w:t>
            </w:r>
          </w:p>
        </w:tc>
        <w:tc>
          <w:tcPr>
            <w:tcW w:w="1580" w:type="dxa"/>
            <w:tcBorders>
              <w:top w:val="nil"/>
              <w:bottom w:val="nil"/>
            </w:tcBorders>
          </w:tcPr>
          <w:p w14:paraId="3464B645" w14:textId="77777777" w:rsidR="00413CEB" w:rsidRDefault="00AB3E27">
            <w:pPr>
              <w:pStyle w:val="TableParagraph"/>
              <w:spacing w:line="246" w:lineRule="exact"/>
              <w:rPr>
                <w:i/>
                <w:sz w:val="24"/>
              </w:rPr>
            </w:pPr>
            <w:r>
              <w:rPr>
                <w:i/>
                <w:spacing w:val="-2"/>
                <w:sz w:val="24"/>
              </w:rPr>
              <w:t>нность</w:t>
            </w:r>
          </w:p>
        </w:tc>
        <w:tc>
          <w:tcPr>
            <w:tcW w:w="1582" w:type="dxa"/>
            <w:vMerge/>
            <w:tcBorders>
              <w:top w:val="nil"/>
            </w:tcBorders>
          </w:tcPr>
          <w:p w14:paraId="16B13236" w14:textId="77777777" w:rsidR="00413CEB" w:rsidRDefault="00413CEB">
            <w:pPr>
              <w:rPr>
                <w:sz w:val="2"/>
                <w:szCs w:val="2"/>
              </w:rPr>
            </w:pPr>
          </w:p>
        </w:tc>
        <w:tc>
          <w:tcPr>
            <w:tcW w:w="1579" w:type="dxa"/>
            <w:vMerge/>
            <w:tcBorders>
              <w:top w:val="nil"/>
            </w:tcBorders>
          </w:tcPr>
          <w:p w14:paraId="26DFFD7D" w14:textId="77777777" w:rsidR="00413CEB" w:rsidRDefault="00413CEB">
            <w:pPr>
              <w:rPr>
                <w:sz w:val="2"/>
                <w:szCs w:val="2"/>
              </w:rPr>
            </w:pPr>
          </w:p>
        </w:tc>
        <w:tc>
          <w:tcPr>
            <w:tcW w:w="1582" w:type="dxa"/>
            <w:vMerge/>
            <w:tcBorders>
              <w:top w:val="nil"/>
            </w:tcBorders>
          </w:tcPr>
          <w:p w14:paraId="7A0C5CE7" w14:textId="77777777" w:rsidR="00413CEB" w:rsidRDefault="00413CEB">
            <w:pPr>
              <w:rPr>
                <w:sz w:val="2"/>
                <w:szCs w:val="2"/>
              </w:rPr>
            </w:pPr>
          </w:p>
        </w:tc>
        <w:tc>
          <w:tcPr>
            <w:tcW w:w="1579" w:type="dxa"/>
            <w:tcBorders>
              <w:top w:val="nil"/>
              <w:bottom w:val="nil"/>
            </w:tcBorders>
          </w:tcPr>
          <w:p w14:paraId="47550879" w14:textId="77777777" w:rsidR="00413CEB" w:rsidRDefault="00AB3E27">
            <w:pPr>
              <w:pStyle w:val="TableParagraph"/>
              <w:spacing w:line="246" w:lineRule="exact"/>
              <w:ind w:left="105"/>
              <w:rPr>
                <w:i/>
                <w:sz w:val="24"/>
              </w:rPr>
            </w:pPr>
            <w:r>
              <w:rPr>
                <w:i/>
                <w:spacing w:val="-2"/>
                <w:sz w:val="24"/>
              </w:rPr>
              <w:t>традиционн</w:t>
            </w:r>
          </w:p>
        </w:tc>
      </w:tr>
      <w:tr w:rsidR="00413CEB" w14:paraId="03EB374C" w14:textId="77777777">
        <w:trPr>
          <w:trHeight w:val="266"/>
        </w:trPr>
        <w:tc>
          <w:tcPr>
            <w:tcW w:w="1951" w:type="dxa"/>
            <w:tcBorders>
              <w:top w:val="nil"/>
              <w:bottom w:val="nil"/>
            </w:tcBorders>
          </w:tcPr>
          <w:p w14:paraId="4E29287D" w14:textId="77777777" w:rsidR="00413CEB" w:rsidRDefault="00AB3E27">
            <w:pPr>
              <w:pStyle w:val="TableParagraph"/>
              <w:spacing w:line="246" w:lineRule="exact"/>
              <w:ind w:left="66" w:right="68"/>
              <w:jc w:val="center"/>
              <w:rPr>
                <w:b/>
                <w:sz w:val="24"/>
              </w:rPr>
            </w:pPr>
            <w:r>
              <w:rPr>
                <w:b/>
                <w:sz w:val="24"/>
              </w:rPr>
              <w:t>ное,</w:t>
            </w:r>
            <w:r>
              <w:rPr>
                <w:b/>
                <w:spacing w:val="1"/>
                <w:sz w:val="24"/>
              </w:rPr>
              <w:t xml:space="preserve"> </w:t>
            </w:r>
            <w:r>
              <w:rPr>
                <w:b/>
                <w:spacing w:val="-2"/>
                <w:sz w:val="24"/>
              </w:rPr>
              <w:t>жизненное)</w:t>
            </w:r>
          </w:p>
        </w:tc>
        <w:tc>
          <w:tcPr>
            <w:tcW w:w="1580" w:type="dxa"/>
            <w:tcBorders>
              <w:top w:val="nil"/>
              <w:bottom w:val="nil"/>
            </w:tcBorders>
          </w:tcPr>
          <w:p w14:paraId="1C032BA3" w14:textId="77777777" w:rsidR="00413CEB" w:rsidRDefault="00AB3E27">
            <w:pPr>
              <w:pStyle w:val="TableParagraph"/>
              <w:spacing w:line="246" w:lineRule="exact"/>
              <w:rPr>
                <w:i/>
                <w:sz w:val="24"/>
              </w:rPr>
            </w:pPr>
            <w:r>
              <w:rPr>
                <w:i/>
                <w:spacing w:val="-2"/>
                <w:sz w:val="24"/>
              </w:rPr>
              <w:t>российской</w:t>
            </w:r>
          </w:p>
        </w:tc>
        <w:tc>
          <w:tcPr>
            <w:tcW w:w="1582" w:type="dxa"/>
            <w:vMerge/>
            <w:tcBorders>
              <w:top w:val="nil"/>
            </w:tcBorders>
          </w:tcPr>
          <w:p w14:paraId="40ADD917" w14:textId="77777777" w:rsidR="00413CEB" w:rsidRDefault="00413CEB">
            <w:pPr>
              <w:rPr>
                <w:sz w:val="2"/>
                <w:szCs w:val="2"/>
              </w:rPr>
            </w:pPr>
          </w:p>
        </w:tc>
        <w:tc>
          <w:tcPr>
            <w:tcW w:w="1579" w:type="dxa"/>
            <w:vMerge/>
            <w:tcBorders>
              <w:top w:val="nil"/>
            </w:tcBorders>
          </w:tcPr>
          <w:p w14:paraId="686E2F21" w14:textId="77777777" w:rsidR="00413CEB" w:rsidRDefault="00413CEB">
            <w:pPr>
              <w:rPr>
                <w:sz w:val="2"/>
                <w:szCs w:val="2"/>
              </w:rPr>
            </w:pPr>
          </w:p>
        </w:tc>
        <w:tc>
          <w:tcPr>
            <w:tcW w:w="1582" w:type="dxa"/>
            <w:vMerge/>
            <w:tcBorders>
              <w:top w:val="nil"/>
            </w:tcBorders>
          </w:tcPr>
          <w:p w14:paraId="6612F4C7" w14:textId="77777777" w:rsidR="00413CEB" w:rsidRDefault="00413CEB">
            <w:pPr>
              <w:rPr>
                <w:sz w:val="2"/>
                <w:szCs w:val="2"/>
              </w:rPr>
            </w:pPr>
          </w:p>
        </w:tc>
        <w:tc>
          <w:tcPr>
            <w:tcW w:w="1579" w:type="dxa"/>
            <w:tcBorders>
              <w:top w:val="nil"/>
              <w:bottom w:val="nil"/>
            </w:tcBorders>
          </w:tcPr>
          <w:p w14:paraId="004576CD" w14:textId="77777777" w:rsidR="00413CEB" w:rsidRDefault="00AB3E27">
            <w:pPr>
              <w:pStyle w:val="TableParagraph"/>
              <w:spacing w:line="246" w:lineRule="exact"/>
              <w:ind w:left="105"/>
              <w:rPr>
                <w:i/>
                <w:sz w:val="24"/>
              </w:rPr>
            </w:pPr>
            <w:r>
              <w:rPr>
                <w:i/>
                <w:spacing w:val="-5"/>
                <w:sz w:val="24"/>
              </w:rPr>
              <w:t>ых</w:t>
            </w:r>
          </w:p>
        </w:tc>
      </w:tr>
      <w:tr w:rsidR="00413CEB" w14:paraId="52F64092" w14:textId="77777777">
        <w:trPr>
          <w:trHeight w:val="263"/>
        </w:trPr>
        <w:tc>
          <w:tcPr>
            <w:tcW w:w="1951" w:type="dxa"/>
            <w:tcBorders>
              <w:top w:val="nil"/>
              <w:bottom w:val="nil"/>
            </w:tcBorders>
          </w:tcPr>
          <w:p w14:paraId="71B50126" w14:textId="77777777" w:rsidR="00413CEB" w:rsidRDefault="00413CEB">
            <w:pPr>
              <w:pStyle w:val="TableParagraph"/>
              <w:ind w:left="0"/>
              <w:rPr>
                <w:sz w:val="18"/>
              </w:rPr>
            </w:pPr>
          </w:p>
        </w:tc>
        <w:tc>
          <w:tcPr>
            <w:tcW w:w="1580" w:type="dxa"/>
            <w:tcBorders>
              <w:top w:val="nil"/>
              <w:bottom w:val="nil"/>
            </w:tcBorders>
          </w:tcPr>
          <w:p w14:paraId="47FA1344" w14:textId="77777777" w:rsidR="00413CEB" w:rsidRDefault="00AB3E27">
            <w:pPr>
              <w:pStyle w:val="TableParagraph"/>
              <w:spacing w:line="244" w:lineRule="exact"/>
              <w:rPr>
                <w:i/>
                <w:sz w:val="24"/>
              </w:rPr>
            </w:pPr>
            <w:r>
              <w:rPr>
                <w:i/>
                <w:spacing w:val="-2"/>
                <w:sz w:val="24"/>
              </w:rPr>
              <w:t>гражданско</w:t>
            </w:r>
          </w:p>
        </w:tc>
        <w:tc>
          <w:tcPr>
            <w:tcW w:w="1582" w:type="dxa"/>
            <w:vMerge/>
            <w:tcBorders>
              <w:top w:val="nil"/>
            </w:tcBorders>
          </w:tcPr>
          <w:p w14:paraId="5FC1E028" w14:textId="77777777" w:rsidR="00413CEB" w:rsidRDefault="00413CEB">
            <w:pPr>
              <w:rPr>
                <w:sz w:val="2"/>
                <w:szCs w:val="2"/>
              </w:rPr>
            </w:pPr>
          </w:p>
        </w:tc>
        <w:tc>
          <w:tcPr>
            <w:tcW w:w="1579" w:type="dxa"/>
            <w:vMerge/>
            <w:tcBorders>
              <w:top w:val="nil"/>
            </w:tcBorders>
          </w:tcPr>
          <w:p w14:paraId="2BC1512C" w14:textId="77777777" w:rsidR="00413CEB" w:rsidRDefault="00413CEB">
            <w:pPr>
              <w:rPr>
                <w:sz w:val="2"/>
                <w:szCs w:val="2"/>
              </w:rPr>
            </w:pPr>
          </w:p>
        </w:tc>
        <w:tc>
          <w:tcPr>
            <w:tcW w:w="1582" w:type="dxa"/>
            <w:vMerge/>
            <w:tcBorders>
              <w:top w:val="nil"/>
            </w:tcBorders>
          </w:tcPr>
          <w:p w14:paraId="3253DB61" w14:textId="77777777" w:rsidR="00413CEB" w:rsidRDefault="00413CEB">
            <w:pPr>
              <w:rPr>
                <w:sz w:val="2"/>
                <w:szCs w:val="2"/>
              </w:rPr>
            </w:pPr>
          </w:p>
        </w:tc>
        <w:tc>
          <w:tcPr>
            <w:tcW w:w="1579" w:type="dxa"/>
            <w:tcBorders>
              <w:top w:val="nil"/>
              <w:bottom w:val="nil"/>
            </w:tcBorders>
          </w:tcPr>
          <w:p w14:paraId="5613DC46" w14:textId="77777777" w:rsidR="00413CEB" w:rsidRDefault="00AB3E27">
            <w:pPr>
              <w:pStyle w:val="TableParagraph"/>
              <w:spacing w:line="244" w:lineRule="exact"/>
              <w:ind w:left="105"/>
              <w:rPr>
                <w:i/>
                <w:sz w:val="24"/>
              </w:rPr>
            </w:pPr>
            <w:r>
              <w:rPr>
                <w:i/>
                <w:spacing w:val="-2"/>
                <w:sz w:val="24"/>
              </w:rPr>
              <w:t>национальны</w:t>
            </w:r>
          </w:p>
        </w:tc>
      </w:tr>
      <w:tr w:rsidR="00413CEB" w14:paraId="4831ABD6" w14:textId="77777777">
        <w:trPr>
          <w:trHeight w:val="265"/>
        </w:trPr>
        <w:tc>
          <w:tcPr>
            <w:tcW w:w="1951" w:type="dxa"/>
            <w:tcBorders>
              <w:top w:val="nil"/>
              <w:bottom w:val="nil"/>
            </w:tcBorders>
          </w:tcPr>
          <w:p w14:paraId="4C180465" w14:textId="77777777" w:rsidR="00413CEB" w:rsidRDefault="00413CEB">
            <w:pPr>
              <w:pStyle w:val="TableParagraph"/>
              <w:ind w:left="0"/>
              <w:rPr>
                <w:sz w:val="18"/>
              </w:rPr>
            </w:pPr>
          </w:p>
        </w:tc>
        <w:tc>
          <w:tcPr>
            <w:tcW w:w="1580" w:type="dxa"/>
            <w:tcBorders>
              <w:top w:val="nil"/>
              <w:bottom w:val="nil"/>
            </w:tcBorders>
          </w:tcPr>
          <w:p w14:paraId="506D6AFC" w14:textId="77777777" w:rsidR="00413CEB" w:rsidRDefault="00AB3E27">
            <w:pPr>
              <w:pStyle w:val="TableParagraph"/>
              <w:spacing w:line="246" w:lineRule="exact"/>
              <w:rPr>
                <w:i/>
                <w:sz w:val="24"/>
              </w:rPr>
            </w:pPr>
            <w:r>
              <w:rPr>
                <w:i/>
                <w:spacing w:val="-10"/>
                <w:sz w:val="24"/>
              </w:rPr>
              <w:t>й</w:t>
            </w:r>
          </w:p>
        </w:tc>
        <w:tc>
          <w:tcPr>
            <w:tcW w:w="1582" w:type="dxa"/>
            <w:vMerge/>
            <w:tcBorders>
              <w:top w:val="nil"/>
            </w:tcBorders>
          </w:tcPr>
          <w:p w14:paraId="10AE2CA7" w14:textId="77777777" w:rsidR="00413CEB" w:rsidRDefault="00413CEB">
            <w:pPr>
              <w:rPr>
                <w:sz w:val="2"/>
                <w:szCs w:val="2"/>
              </w:rPr>
            </w:pPr>
          </w:p>
        </w:tc>
        <w:tc>
          <w:tcPr>
            <w:tcW w:w="1579" w:type="dxa"/>
            <w:vMerge/>
            <w:tcBorders>
              <w:top w:val="nil"/>
            </w:tcBorders>
          </w:tcPr>
          <w:p w14:paraId="04F3B3C0" w14:textId="77777777" w:rsidR="00413CEB" w:rsidRDefault="00413CEB">
            <w:pPr>
              <w:rPr>
                <w:sz w:val="2"/>
                <w:szCs w:val="2"/>
              </w:rPr>
            </w:pPr>
          </w:p>
        </w:tc>
        <w:tc>
          <w:tcPr>
            <w:tcW w:w="1582" w:type="dxa"/>
            <w:vMerge/>
            <w:tcBorders>
              <w:top w:val="nil"/>
            </w:tcBorders>
          </w:tcPr>
          <w:p w14:paraId="14437F41" w14:textId="77777777" w:rsidR="00413CEB" w:rsidRDefault="00413CEB">
            <w:pPr>
              <w:rPr>
                <w:sz w:val="2"/>
                <w:szCs w:val="2"/>
              </w:rPr>
            </w:pPr>
          </w:p>
        </w:tc>
        <w:tc>
          <w:tcPr>
            <w:tcW w:w="1579" w:type="dxa"/>
            <w:tcBorders>
              <w:top w:val="nil"/>
              <w:bottom w:val="nil"/>
            </w:tcBorders>
          </w:tcPr>
          <w:p w14:paraId="7C75A46C" w14:textId="77777777" w:rsidR="00413CEB" w:rsidRDefault="00AB3E27">
            <w:pPr>
              <w:pStyle w:val="TableParagraph"/>
              <w:spacing w:line="246" w:lineRule="exact"/>
              <w:ind w:left="105"/>
              <w:rPr>
                <w:i/>
                <w:sz w:val="24"/>
              </w:rPr>
            </w:pPr>
            <w:r>
              <w:rPr>
                <w:i/>
                <w:sz w:val="24"/>
              </w:rPr>
              <w:t>х</w:t>
            </w:r>
            <w:r>
              <w:rPr>
                <w:i/>
                <w:spacing w:val="-1"/>
                <w:sz w:val="24"/>
              </w:rPr>
              <w:t xml:space="preserve"> </w:t>
            </w:r>
            <w:r>
              <w:rPr>
                <w:i/>
                <w:spacing w:val="-12"/>
                <w:sz w:val="24"/>
              </w:rPr>
              <w:t>и</w:t>
            </w:r>
          </w:p>
        </w:tc>
      </w:tr>
      <w:tr w:rsidR="00413CEB" w14:paraId="6D0AFEF7" w14:textId="77777777">
        <w:trPr>
          <w:trHeight w:val="265"/>
        </w:trPr>
        <w:tc>
          <w:tcPr>
            <w:tcW w:w="1951" w:type="dxa"/>
            <w:tcBorders>
              <w:top w:val="nil"/>
              <w:bottom w:val="nil"/>
            </w:tcBorders>
          </w:tcPr>
          <w:p w14:paraId="3499FA19" w14:textId="77777777" w:rsidR="00413CEB" w:rsidRDefault="00413CEB">
            <w:pPr>
              <w:pStyle w:val="TableParagraph"/>
              <w:ind w:left="0"/>
              <w:rPr>
                <w:sz w:val="18"/>
              </w:rPr>
            </w:pPr>
          </w:p>
        </w:tc>
        <w:tc>
          <w:tcPr>
            <w:tcW w:w="1580" w:type="dxa"/>
            <w:tcBorders>
              <w:top w:val="nil"/>
              <w:bottom w:val="nil"/>
            </w:tcBorders>
          </w:tcPr>
          <w:p w14:paraId="121C6441" w14:textId="77777777" w:rsidR="00413CEB" w:rsidRDefault="00AB3E27">
            <w:pPr>
              <w:pStyle w:val="TableParagraph"/>
              <w:spacing w:line="246" w:lineRule="exact"/>
              <w:rPr>
                <w:i/>
                <w:sz w:val="24"/>
              </w:rPr>
            </w:pPr>
            <w:r>
              <w:rPr>
                <w:i/>
                <w:spacing w:val="-2"/>
                <w:sz w:val="24"/>
              </w:rPr>
              <w:t>идентичнос</w:t>
            </w:r>
          </w:p>
        </w:tc>
        <w:tc>
          <w:tcPr>
            <w:tcW w:w="1582" w:type="dxa"/>
            <w:vMerge/>
            <w:tcBorders>
              <w:top w:val="nil"/>
            </w:tcBorders>
          </w:tcPr>
          <w:p w14:paraId="663EDCEA" w14:textId="77777777" w:rsidR="00413CEB" w:rsidRDefault="00413CEB">
            <w:pPr>
              <w:rPr>
                <w:sz w:val="2"/>
                <w:szCs w:val="2"/>
              </w:rPr>
            </w:pPr>
          </w:p>
        </w:tc>
        <w:tc>
          <w:tcPr>
            <w:tcW w:w="1579" w:type="dxa"/>
            <w:vMerge/>
            <w:tcBorders>
              <w:top w:val="nil"/>
            </w:tcBorders>
          </w:tcPr>
          <w:p w14:paraId="14ADEBE8" w14:textId="77777777" w:rsidR="00413CEB" w:rsidRDefault="00413CEB">
            <w:pPr>
              <w:rPr>
                <w:sz w:val="2"/>
                <w:szCs w:val="2"/>
              </w:rPr>
            </w:pPr>
          </w:p>
        </w:tc>
        <w:tc>
          <w:tcPr>
            <w:tcW w:w="1582" w:type="dxa"/>
            <w:vMerge/>
            <w:tcBorders>
              <w:top w:val="nil"/>
            </w:tcBorders>
          </w:tcPr>
          <w:p w14:paraId="6F3FD029" w14:textId="77777777" w:rsidR="00413CEB" w:rsidRDefault="00413CEB">
            <w:pPr>
              <w:rPr>
                <w:sz w:val="2"/>
                <w:szCs w:val="2"/>
              </w:rPr>
            </w:pPr>
          </w:p>
        </w:tc>
        <w:tc>
          <w:tcPr>
            <w:tcW w:w="1579" w:type="dxa"/>
            <w:tcBorders>
              <w:top w:val="nil"/>
              <w:bottom w:val="nil"/>
            </w:tcBorders>
          </w:tcPr>
          <w:p w14:paraId="7E21AD87" w14:textId="77777777" w:rsidR="00413CEB" w:rsidRDefault="00AB3E27">
            <w:pPr>
              <w:pStyle w:val="TableParagraph"/>
              <w:spacing w:line="246" w:lineRule="exact"/>
              <w:ind w:left="105"/>
              <w:rPr>
                <w:i/>
                <w:sz w:val="24"/>
              </w:rPr>
            </w:pPr>
            <w:r>
              <w:rPr>
                <w:i/>
                <w:spacing w:val="-2"/>
                <w:sz w:val="24"/>
              </w:rPr>
              <w:t>общечеловеч</w:t>
            </w:r>
          </w:p>
        </w:tc>
      </w:tr>
      <w:tr w:rsidR="00413CEB" w14:paraId="6BAF748C" w14:textId="77777777">
        <w:trPr>
          <w:trHeight w:val="266"/>
        </w:trPr>
        <w:tc>
          <w:tcPr>
            <w:tcW w:w="1951" w:type="dxa"/>
            <w:tcBorders>
              <w:top w:val="nil"/>
              <w:bottom w:val="nil"/>
            </w:tcBorders>
          </w:tcPr>
          <w:p w14:paraId="59E42B5C" w14:textId="77777777" w:rsidR="00413CEB" w:rsidRDefault="00413CEB">
            <w:pPr>
              <w:pStyle w:val="TableParagraph"/>
              <w:ind w:left="0"/>
              <w:rPr>
                <w:sz w:val="18"/>
              </w:rPr>
            </w:pPr>
          </w:p>
        </w:tc>
        <w:tc>
          <w:tcPr>
            <w:tcW w:w="1580" w:type="dxa"/>
            <w:tcBorders>
              <w:top w:val="nil"/>
              <w:bottom w:val="nil"/>
            </w:tcBorders>
          </w:tcPr>
          <w:p w14:paraId="21605C57" w14:textId="77777777" w:rsidR="00413CEB" w:rsidRDefault="00AB3E27">
            <w:pPr>
              <w:pStyle w:val="TableParagraph"/>
              <w:spacing w:line="246" w:lineRule="exact"/>
              <w:rPr>
                <w:i/>
                <w:sz w:val="24"/>
              </w:rPr>
            </w:pPr>
            <w:r>
              <w:rPr>
                <w:i/>
                <w:spacing w:val="-5"/>
                <w:sz w:val="24"/>
              </w:rPr>
              <w:t>ти,</w:t>
            </w:r>
          </w:p>
        </w:tc>
        <w:tc>
          <w:tcPr>
            <w:tcW w:w="1582" w:type="dxa"/>
            <w:vMerge/>
            <w:tcBorders>
              <w:top w:val="nil"/>
            </w:tcBorders>
          </w:tcPr>
          <w:p w14:paraId="08C32903" w14:textId="77777777" w:rsidR="00413CEB" w:rsidRDefault="00413CEB">
            <w:pPr>
              <w:rPr>
                <w:sz w:val="2"/>
                <w:szCs w:val="2"/>
              </w:rPr>
            </w:pPr>
          </w:p>
        </w:tc>
        <w:tc>
          <w:tcPr>
            <w:tcW w:w="1579" w:type="dxa"/>
            <w:vMerge/>
            <w:tcBorders>
              <w:top w:val="nil"/>
            </w:tcBorders>
          </w:tcPr>
          <w:p w14:paraId="4208FC6E" w14:textId="77777777" w:rsidR="00413CEB" w:rsidRDefault="00413CEB">
            <w:pPr>
              <w:rPr>
                <w:sz w:val="2"/>
                <w:szCs w:val="2"/>
              </w:rPr>
            </w:pPr>
          </w:p>
        </w:tc>
        <w:tc>
          <w:tcPr>
            <w:tcW w:w="1582" w:type="dxa"/>
            <w:vMerge/>
            <w:tcBorders>
              <w:top w:val="nil"/>
            </w:tcBorders>
          </w:tcPr>
          <w:p w14:paraId="6DC8E578" w14:textId="77777777" w:rsidR="00413CEB" w:rsidRDefault="00413CEB">
            <w:pPr>
              <w:rPr>
                <w:sz w:val="2"/>
                <w:szCs w:val="2"/>
              </w:rPr>
            </w:pPr>
          </w:p>
        </w:tc>
        <w:tc>
          <w:tcPr>
            <w:tcW w:w="1579" w:type="dxa"/>
            <w:tcBorders>
              <w:top w:val="nil"/>
              <w:bottom w:val="nil"/>
            </w:tcBorders>
          </w:tcPr>
          <w:p w14:paraId="4F1820CF" w14:textId="77777777" w:rsidR="00413CEB" w:rsidRDefault="00AB3E27">
            <w:pPr>
              <w:pStyle w:val="TableParagraph"/>
              <w:spacing w:line="246" w:lineRule="exact"/>
              <w:ind w:left="105"/>
              <w:rPr>
                <w:i/>
                <w:sz w:val="24"/>
              </w:rPr>
            </w:pPr>
            <w:r>
              <w:rPr>
                <w:i/>
                <w:spacing w:val="-4"/>
                <w:sz w:val="24"/>
              </w:rPr>
              <w:t>еских</w:t>
            </w:r>
          </w:p>
        </w:tc>
      </w:tr>
      <w:tr w:rsidR="00413CEB" w14:paraId="690A0DB1" w14:textId="77777777">
        <w:trPr>
          <w:trHeight w:val="265"/>
        </w:trPr>
        <w:tc>
          <w:tcPr>
            <w:tcW w:w="1951" w:type="dxa"/>
            <w:tcBorders>
              <w:top w:val="nil"/>
              <w:bottom w:val="nil"/>
            </w:tcBorders>
          </w:tcPr>
          <w:p w14:paraId="45170669" w14:textId="77777777" w:rsidR="00413CEB" w:rsidRDefault="00413CEB">
            <w:pPr>
              <w:pStyle w:val="TableParagraph"/>
              <w:ind w:left="0"/>
              <w:rPr>
                <w:sz w:val="18"/>
              </w:rPr>
            </w:pPr>
          </w:p>
        </w:tc>
        <w:tc>
          <w:tcPr>
            <w:tcW w:w="1580" w:type="dxa"/>
            <w:tcBorders>
              <w:top w:val="nil"/>
              <w:bottom w:val="nil"/>
            </w:tcBorders>
          </w:tcPr>
          <w:p w14:paraId="1F5DC52F" w14:textId="77777777" w:rsidR="00413CEB" w:rsidRDefault="00AB3E27">
            <w:pPr>
              <w:pStyle w:val="TableParagraph"/>
              <w:spacing w:line="246" w:lineRule="exact"/>
              <w:rPr>
                <w:i/>
                <w:sz w:val="24"/>
              </w:rPr>
            </w:pPr>
            <w:r>
              <w:rPr>
                <w:i/>
                <w:spacing w:val="-2"/>
                <w:sz w:val="24"/>
              </w:rPr>
              <w:t>патриотизм</w:t>
            </w:r>
          </w:p>
        </w:tc>
        <w:tc>
          <w:tcPr>
            <w:tcW w:w="1582" w:type="dxa"/>
            <w:vMerge/>
            <w:tcBorders>
              <w:top w:val="nil"/>
            </w:tcBorders>
          </w:tcPr>
          <w:p w14:paraId="6B626A26" w14:textId="77777777" w:rsidR="00413CEB" w:rsidRDefault="00413CEB">
            <w:pPr>
              <w:rPr>
                <w:sz w:val="2"/>
                <w:szCs w:val="2"/>
              </w:rPr>
            </w:pPr>
          </w:p>
        </w:tc>
        <w:tc>
          <w:tcPr>
            <w:tcW w:w="1579" w:type="dxa"/>
            <w:vMerge/>
            <w:tcBorders>
              <w:top w:val="nil"/>
            </w:tcBorders>
          </w:tcPr>
          <w:p w14:paraId="398F17FC" w14:textId="77777777" w:rsidR="00413CEB" w:rsidRDefault="00413CEB">
            <w:pPr>
              <w:rPr>
                <w:sz w:val="2"/>
                <w:szCs w:val="2"/>
              </w:rPr>
            </w:pPr>
          </w:p>
        </w:tc>
        <w:tc>
          <w:tcPr>
            <w:tcW w:w="1582" w:type="dxa"/>
            <w:vMerge/>
            <w:tcBorders>
              <w:top w:val="nil"/>
            </w:tcBorders>
          </w:tcPr>
          <w:p w14:paraId="4197F2D7" w14:textId="77777777" w:rsidR="00413CEB" w:rsidRDefault="00413CEB">
            <w:pPr>
              <w:rPr>
                <w:sz w:val="2"/>
                <w:szCs w:val="2"/>
              </w:rPr>
            </w:pPr>
          </w:p>
        </w:tc>
        <w:tc>
          <w:tcPr>
            <w:tcW w:w="1579" w:type="dxa"/>
            <w:tcBorders>
              <w:top w:val="nil"/>
              <w:bottom w:val="nil"/>
            </w:tcBorders>
          </w:tcPr>
          <w:p w14:paraId="7D4C0934" w14:textId="77777777" w:rsidR="00413CEB" w:rsidRDefault="00AB3E27">
            <w:pPr>
              <w:pStyle w:val="TableParagraph"/>
              <w:spacing w:line="246" w:lineRule="exact"/>
              <w:ind w:left="105"/>
              <w:rPr>
                <w:i/>
                <w:sz w:val="24"/>
              </w:rPr>
            </w:pPr>
            <w:r>
              <w:rPr>
                <w:i/>
                <w:spacing w:val="-2"/>
                <w:sz w:val="24"/>
              </w:rPr>
              <w:t>гуманистиче</w:t>
            </w:r>
          </w:p>
        </w:tc>
      </w:tr>
      <w:tr w:rsidR="00413CEB" w14:paraId="13265A32" w14:textId="77777777">
        <w:trPr>
          <w:trHeight w:val="266"/>
        </w:trPr>
        <w:tc>
          <w:tcPr>
            <w:tcW w:w="1951" w:type="dxa"/>
            <w:tcBorders>
              <w:top w:val="nil"/>
              <w:bottom w:val="nil"/>
            </w:tcBorders>
          </w:tcPr>
          <w:p w14:paraId="41BC3E9B" w14:textId="77777777" w:rsidR="00413CEB" w:rsidRDefault="00413CEB">
            <w:pPr>
              <w:pStyle w:val="TableParagraph"/>
              <w:ind w:left="0"/>
              <w:rPr>
                <w:sz w:val="18"/>
              </w:rPr>
            </w:pPr>
          </w:p>
        </w:tc>
        <w:tc>
          <w:tcPr>
            <w:tcW w:w="1580" w:type="dxa"/>
            <w:tcBorders>
              <w:top w:val="nil"/>
              <w:bottom w:val="nil"/>
            </w:tcBorders>
          </w:tcPr>
          <w:p w14:paraId="6DBA8B16" w14:textId="77777777" w:rsidR="00413CEB" w:rsidRDefault="00AB3E27">
            <w:pPr>
              <w:pStyle w:val="TableParagraph"/>
              <w:spacing w:line="246" w:lineRule="exact"/>
              <w:rPr>
                <w:i/>
                <w:sz w:val="24"/>
              </w:rPr>
            </w:pPr>
            <w:r>
              <w:rPr>
                <w:i/>
                <w:sz w:val="24"/>
              </w:rPr>
              <w:t xml:space="preserve">а, </w:t>
            </w:r>
            <w:r>
              <w:rPr>
                <w:i/>
                <w:spacing w:val="-2"/>
                <w:sz w:val="24"/>
              </w:rPr>
              <w:t>уважения</w:t>
            </w:r>
          </w:p>
        </w:tc>
        <w:tc>
          <w:tcPr>
            <w:tcW w:w="1582" w:type="dxa"/>
            <w:vMerge/>
            <w:tcBorders>
              <w:top w:val="nil"/>
            </w:tcBorders>
          </w:tcPr>
          <w:p w14:paraId="2876AF79" w14:textId="77777777" w:rsidR="00413CEB" w:rsidRDefault="00413CEB">
            <w:pPr>
              <w:rPr>
                <w:sz w:val="2"/>
                <w:szCs w:val="2"/>
              </w:rPr>
            </w:pPr>
          </w:p>
        </w:tc>
        <w:tc>
          <w:tcPr>
            <w:tcW w:w="1579" w:type="dxa"/>
            <w:vMerge/>
            <w:tcBorders>
              <w:top w:val="nil"/>
            </w:tcBorders>
          </w:tcPr>
          <w:p w14:paraId="6C367EC2" w14:textId="77777777" w:rsidR="00413CEB" w:rsidRDefault="00413CEB">
            <w:pPr>
              <w:rPr>
                <w:sz w:val="2"/>
                <w:szCs w:val="2"/>
              </w:rPr>
            </w:pPr>
          </w:p>
        </w:tc>
        <w:tc>
          <w:tcPr>
            <w:tcW w:w="1582" w:type="dxa"/>
            <w:vMerge/>
            <w:tcBorders>
              <w:top w:val="nil"/>
            </w:tcBorders>
          </w:tcPr>
          <w:p w14:paraId="01A9D576" w14:textId="77777777" w:rsidR="00413CEB" w:rsidRDefault="00413CEB">
            <w:pPr>
              <w:rPr>
                <w:sz w:val="2"/>
                <w:szCs w:val="2"/>
              </w:rPr>
            </w:pPr>
          </w:p>
        </w:tc>
        <w:tc>
          <w:tcPr>
            <w:tcW w:w="1579" w:type="dxa"/>
            <w:tcBorders>
              <w:top w:val="nil"/>
              <w:bottom w:val="nil"/>
            </w:tcBorders>
          </w:tcPr>
          <w:p w14:paraId="6B6EC271" w14:textId="77777777" w:rsidR="00413CEB" w:rsidRDefault="00AB3E27">
            <w:pPr>
              <w:pStyle w:val="TableParagraph"/>
              <w:spacing w:line="246" w:lineRule="exact"/>
              <w:ind w:left="105"/>
              <w:rPr>
                <w:i/>
                <w:sz w:val="24"/>
              </w:rPr>
            </w:pPr>
            <w:r>
              <w:rPr>
                <w:i/>
                <w:sz w:val="24"/>
              </w:rPr>
              <w:t>ских</w:t>
            </w:r>
            <w:r>
              <w:rPr>
                <w:i/>
                <w:spacing w:val="-1"/>
                <w:sz w:val="24"/>
              </w:rPr>
              <w:t xml:space="preserve"> </w:t>
            </w:r>
            <w:r>
              <w:rPr>
                <w:i/>
                <w:spacing w:val="-10"/>
                <w:sz w:val="24"/>
              </w:rPr>
              <w:t>и</w:t>
            </w:r>
          </w:p>
        </w:tc>
      </w:tr>
      <w:tr w:rsidR="00413CEB" w14:paraId="6E8B0141" w14:textId="77777777">
        <w:trPr>
          <w:trHeight w:val="265"/>
        </w:trPr>
        <w:tc>
          <w:tcPr>
            <w:tcW w:w="1951" w:type="dxa"/>
            <w:tcBorders>
              <w:top w:val="nil"/>
              <w:bottom w:val="nil"/>
            </w:tcBorders>
          </w:tcPr>
          <w:p w14:paraId="415EF9D2" w14:textId="77777777" w:rsidR="00413CEB" w:rsidRDefault="00413CEB">
            <w:pPr>
              <w:pStyle w:val="TableParagraph"/>
              <w:ind w:left="0"/>
              <w:rPr>
                <w:sz w:val="18"/>
              </w:rPr>
            </w:pPr>
          </w:p>
        </w:tc>
        <w:tc>
          <w:tcPr>
            <w:tcW w:w="1580" w:type="dxa"/>
            <w:tcBorders>
              <w:top w:val="nil"/>
              <w:bottom w:val="nil"/>
            </w:tcBorders>
          </w:tcPr>
          <w:p w14:paraId="73A2B5F7" w14:textId="77777777" w:rsidR="00413CEB" w:rsidRDefault="00AB3E27">
            <w:pPr>
              <w:pStyle w:val="TableParagraph"/>
              <w:spacing w:line="246" w:lineRule="exact"/>
              <w:rPr>
                <w:i/>
                <w:sz w:val="24"/>
              </w:rPr>
            </w:pPr>
            <w:r>
              <w:rPr>
                <w:i/>
                <w:sz w:val="24"/>
              </w:rPr>
              <w:t xml:space="preserve">к </w:t>
            </w:r>
            <w:r>
              <w:rPr>
                <w:i/>
                <w:spacing w:val="-2"/>
                <w:sz w:val="24"/>
              </w:rPr>
              <w:t>своему</w:t>
            </w:r>
          </w:p>
        </w:tc>
        <w:tc>
          <w:tcPr>
            <w:tcW w:w="1582" w:type="dxa"/>
            <w:vMerge/>
            <w:tcBorders>
              <w:top w:val="nil"/>
            </w:tcBorders>
          </w:tcPr>
          <w:p w14:paraId="442BCC47" w14:textId="77777777" w:rsidR="00413CEB" w:rsidRDefault="00413CEB">
            <w:pPr>
              <w:rPr>
                <w:sz w:val="2"/>
                <w:szCs w:val="2"/>
              </w:rPr>
            </w:pPr>
          </w:p>
        </w:tc>
        <w:tc>
          <w:tcPr>
            <w:tcW w:w="1579" w:type="dxa"/>
            <w:vMerge/>
            <w:tcBorders>
              <w:top w:val="nil"/>
            </w:tcBorders>
          </w:tcPr>
          <w:p w14:paraId="5F4889E5" w14:textId="77777777" w:rsidR="00413CEB" w:rsidRDefault="00413CEB">
            <w:pPr>
              <w:rPr>
                <w:sz w:val="2"/>
                <w:szCs w:val="2"/>
              </w:rPr>
            </w:pPr>
          </w:p>
        </w:tc>
        <w:tc>
          <w:tcPr>
            <w:tcW w:w="1582" w:type="dxa"/>
            <w:vMerge/>
            <w:tcBorders>
              <w:top w:val="nil"/>
            </w:tcBorders>
          </w:tcPr>
          <w:p w14:paraId="7CDF08AE" w14:textId="77777777" w:rsidR="00413CEB" w:rsidRDefault="00413CEB">
            <w:pPr>
              <w:rPr>
                <w:sz w:val="2"/>
                <w:szCs w:val="2"/>
              </w:rPr>
            </w:pPr>
          </w:p>
        </w:tc>
        <w:tc>
          <w:tcPr>
            <w:tcW w:w="1579" w:type="dxa"/>
            <w:tcBorders>
              <w:top w:val="nil"/>
              <w:bottom w:val="nil"/>
            </w:tcBorders>
          </w:tcPr>
          <w:p w14:paraId="135CEA08" w14:textId="77777777" w:rsidR="00413CEB" w:rsidRDefault="00AB3E27">
            <w:pPr>
              <w:pStyle w:val="TableParagraph"/>
              <w:spacing w:line="246" w:lineRule="exact"/>
              <w:ind w:left="105"/>
              <w:rPr>
                <w:i/>
                <w:sz w:val="24"/>
              </w:rPr>
            </w:pPr>
            <w:r>
              <w:rPr>
                <w:i/>
                <w:spacing w:val="-2"/>
                <w:sz w:val="24"/>
              </w:rPr>
              <w:t>демократич</w:t>
            </w:r>
          </w:p>
        </w:tc>
      </w:tr>
      <w:tr w:rsidR="00413CEB" w14:paraId="0A0B4E2E" w14:textId="77777777">
        <w:trPr>
          <w:trHeight w:val="265"/>
        </w:trPr>
        <w:tc>
          <w:tcPr>
            <w:tcW w:w="1951" w:type="dxa"/>
            <w:tcBorders>
              <w:top w:val="nil"/>
              <w:bottom w:val="nil"/>
            </w:tcBorders>
          </w:tcPr>
          <w:p w14:paraId="65BC1E56" w14:textId="77777777" w:rsidR="00413CEB" w:rsidRDefault="00413CEB">
            <w:pPr>
              <w:pStyle w:val="TableParagraph"/>
              <w:ind w:left="0"/>
              <w:rPr>
                <w:sz w:val="18"/>
              </w:rPr>
            </w:pPr>
          </w:p>
        </w:tc>
        <w:tc>
          <w:tcPr>
            <w:tcW w:w="1580" w:type="dxa"/>
            <w:tcBorders>
              <w:top w:val="nil"/>
              <w:bottom w:val="nil"/>
            </w:tcBorders>
          </w:tcPr>
          <w:p w14:paraId="7CE4AFAA" w14:textId="77777777" w:rsidR="00413CEB" w:rsidRDefault="00AB3E27">
            <w:pPr>
              <w:pStyle w:val="TableParagraph"/>
              <w:spacing w:line="246" w:lineRule="exact"/>
              <w:rPr>
                <w:i/>
                <w:sz w:val="24"/>
              </w:rPr>
            </w:pPr>
            <w:r>
              <w:rPr>
                <w:i/>
                <w:spacing w:val="-2"/>
                <w:sz w:val="24"/>
              </w:rPr>
              <w:t>народу,</w:t>
            </w:r>
          </w:p>
        </w:tc>
        <w:tc>
          <w:tcPr>
            <w:tcW w:w="1582" w:type="dxa"/>
            <w:vMerge/>
            <w:tcBorders>
              <w:top w:val="nil"/>
            </w:tcBorders>
          </w:tcPr>
          <w:p w14:paraId="6C341892" w14:textId="77777777" w:rsidR="00413CEB" w:rsidRDefault="00413CEB">
            <w:pPr>
              <w:rPr>
                <w:sz w:val="2"/>
                <w:szCs w:val="2"/>
              </w:rPr>
            </w:pPr>
          </w:p>
        </w:tc>
        <w:tc>
          <w:tcPr>
            <w:tcW w:w="1579" w:type="dxa"/>
            <w:vMerge/>
            <w:tcBorders>
              <w:top w:val="nil"/>
            </w:tcBorders>
          </w:tcPr>
          <w:p w14:paraId="259F9725" w14:textId="77777777" w:rsidR="00413CEB" w:rsidRDefault="00413CEB">
            <w:pPr>
              <w:rPr>
                <w:sz w:val="2"/>
                <w:szCs w:val="2"/>
              </w:rPr>
            </w:pPr>
          </w:p>
        </w:tc>
        <w:tc>
          <w:tcPr>
            <w:tcW w:w="1582" w:type="dxa"/>
            <w:vMerge/>
            <w:tcBorders>
              <w:top w:val="nil"/>
            </w:tcBorders>
          </w:tcPr>
          <w:p w14:paraId="767634E3" w14:textId="77777777" w:rsidR="00413CEB" w:rsidRDefault="00413CEB">
            <w:pPr>
              <w:rPr>
                <w:sz w:val="2"/>
                <w:szCs w:val="2"/>
              </w:rPr>
            </w:pPr>
          </w:p>
        </w:tc>
        <w:tc>
          <w:tcPr>
            <w:tcW w:w="1579" w:type="dxa"/>
            <w:tcBorders>
              <w:top w:val="nil"/>
              <w:bottom w:val="nil"/>
            </w:tcBorders>
          </w:tcPr>
          <w:p w14:paraId="2FD7EF7D" w14:textId="77777777" w:rsidR="00413CEB" w:rsidRDefault="00AB3E27">
            <w:pPr>
              <w:pStyle w:val="TableParagraph"/>
              <w:spacing w:line="246" w:lineRule="exact"/>
              <w:ind w:left="105"/>
              <w:rPr>
                <w:i/>
                <w:sz w:val="24"/>
              </w:rPr>
            </w:pPr>
            <w:r>
              <w:rPr>
                <w:i/>
                <w:spacing w:val="-4"/>
                <w:sz w:val="24"/>
              </w:rPr>
              <w:t>еских</w:t>
            </w:r>
          </w:p>
        </w:tc>
      </w:tr>
      <w:tr w:rsidR="00413CEB" w14:paraId="0F5D40CA" w14:textId="77777777">
        <w:trPr>
          <w:trHeight w:val="266"/>
        </w:trPr>
        <w:tc>
          <w:tcPr>
            <w:tcW w:w="1951" w:type="dxa"/>
            <w:tcBorders>
              <w:top w:val="nil"/>
              <w:bottom w:val="nil"/>
            </w:tcBorders>
          </w:tcPr>
          <w:p w14:paraId="6EC2DDED" w14:textId="77777777" w:rsidR="00413CEB" w:rsidRDefault="00413CEB">
            <w:pPr>
              <w:pStyle w:val="TableParagraph"/>
              <w:ind w:left="0"/>
              <w:rPr>
                <w:sz w:val="18"/>
              </w:rPr>
            </w:pPr>
          </w:p>
        </w:tc>
        <w:tc>
          <w:tcPr>
            <w:tcW w:w="1580" w:type="dxa"/>
            <w:tcBorders>
              <w:top w:val="nil"/>
              <w:bottom w:val="nil"/>
            </w:tcBorders>
          </w:tcPr>
          <w:p w14:paraId="44C8B52C" w14:textId="77777777" w:rsidR="00413CEB" w:rsidRDefault="00AB3E27">
            <w:pPr>
              <w:pStyle w:val="TableParagraph"/>
              <w:spacing w:line="246" w:lineRule="exact"/>
              <w:rPr>
                <w:i/>
                <w:sz w:val="24"/>
              </w:rPr>
            </w:pPr>
            <w:r>
              <w:rPr>
                <w:i/>
                <w:spacing w:val="-2"/>
                <w:sz w:val="24"/>
              </w:rPr>
              <w:t>чувства</w:t>
            </w:r>
          </w:p>
        </w:tc>
        <w:tc>
          <w:tcPr>
            <w:tcW w:w="1582" w:type="dxa"/>
            <w:vMerge/>
            <w:tcBorders>
              <w:top w:val="nil"/>
            </w:tcBorders>
          </w:tcPr>
          <w:p w14:paraId="62DB3E5C" w14:textId="77777777" w:rsidR="00413CEB" w:rsidRDefault="00413CEB">
            <w:pPr>
              <w:rPr>
                <w:sz w:val="2"/>
                <w:szCs w:val="2"/>
              </w:rPr>
            </w:pPr>
          </w:p>
        </w:tc>
        <w:tc>
          <w:tcPr>
            <w:tcW w:w="1579" w:type="dxa"/>
            <w:vMerge/>
            <w:tcBorders>
              <w:top w:val="nil"/>
            </w:tcBorders>
          </w:tcPr>
          <w:p w14:paraId="0FF44669" w14:textId="77777777" w:rsidR="00413CEB" w:rsidRDefault="00413CEB">
            <w:pPr>
              <w:rPr>
                <w:sz w:val="2"/>
                <w:szCs w:val="2"/>
              </w:rPr>
            </w:pPr>
          </w:p>
        </w:tc>
        <w:tc>
          <w:tcPr>
            <w:tcW w:w="1582" w:type="dxa"/>
            <w:vMerge/>
            <w:tcBorders>
              <w:top w:val="nil"/>
            </w:tcBorders>
          </w:tcPr>
          <w:p w14:paraId="293DEEB5" w14:textId="77777777" w:rsidR="00413CEB" w:rsidRDefault="00413CEB">
            <w:pPr>
              <w:rPr>
                <w:sz w:val="2"/>
                <w:szCs w:val="2"/>
              </w:rPr>
            </w:pPr>
          </w:p>
        </w:tc>
        <w:tc>
          <w:tcPr>
            <w:tcW w:w="1579" w:type="dxa"/>
            <w:tcBorders>
              <w:top w:val="nil"/>
              <w:bottom w:val="nil"/>
            </w:tcBorders>
          </w:tcPr>
          <w:p w14:paraId="47FB50F2" w14:textId="77777777" w:rsidR="00413CEB" w:rsidRDefault="00AB3E27">
            <w:pPr>
              <w:pStyle w:val="TableParagraph"/>
              <w:spacing w:line="246" w:lineRule="exact"/>
              <w:ind w:left="105"/>
              <w:rPr>
                <w:i/>
                <w:sz w:val="24"/>
              </w:rPr>
            </w:pPr>
            <w:r>
              <w:rPr>
                <w:i/>
                <w:spacing w:val="-2"/>
                <w:sz w:val="24"/>
              </w:rPr>
              <w:t>ценностей</w:t>
            </w:r>
          </w:p>
        </w:tc>
      </w:tr>
      <w:tr w:rsidR="00413CEB" w14:paraId="5F34EC15" w14:textId="77777777">
        <w:trPr>
          <w:trHeight w:val="265"/>
        </w:trPr>
        <w:tc>
          <w:tcPr>
            <w:tcW w:w="1951" w:type="dxa"/>
            <w:tcBorders>
              <w:top w:val="nil"/>
              <w:bottom w:val="nil"/>
            </w:tcBorders>
          </w:tcPr>
          <w:p w14:paraId="078B35F1" w14:textId="77777777" w:rsidR="00413CEB" w:rsidRDefault="00413CEB">
            <w:pPr>
              <w:pStyle w:val="TableParagraph"/>
              <w:ind w:left="0"/>
              <w:rPr>
                <w:sz w:val="18"/>
              </w:rPr>
            </w:pPr>
          </w:p>
        </w:tc>
        <w:tc>
          <w:tcPr>
            <w:tcW w:w="1580" w:type="dxa"/>
            <w:tcBorders>
              <w:top w:val="nil"/>
              <w:bottom w:val="nil"/>
            </w:tcBorders>
          </w:tcPr>
          <w:p w14:paraId="02A106A4" w14:textId="77777777" w:rsidR="00413CEB" w:rsidRDefault="00AB3E27">
            <w:pPr>
              <w:pStyle w:val="TableParagraph"/>
              <w:spacing w:line="246" w:lineRule="exact"/>
              <w:rPr>
                <w:i/>
                <w:sz w:val="24"/>
              </w:rPr>
            </w:pPr>
            <w:r>
              <w:rPr>
                <w:i/>
                <w:spacing w:val="-2"/>
                <w:sz w:val="24"/>
              </w:rPr>
              <w:t>ответствен</w:t>
            </w:r>
          </w:p>
        </w:tc>
        <w:tc>
          <w:tcPr>
            <w:tcW w:w="1582" w:type="dxa"/>
            <w:vMerge/>
            <w:tcBorders>
              <w:top w:val="nil"/>
            </w:tcBorders>
          </w:tcPr>
          <w:p w14:paraId="76887BDF" w14:textId="77777777" w:rsidR="00413CEB" w:rsidRDefault="00413CEB">
            <w:pPr>
              <w:rPr>
                <w:sz w:val="2"/>
                <w:szCs w:val="2"/>
              </w:rPr>
            </w:pPr>
          </w:p>
        </w:tc>
        <w:tc>
          <w:tcPr>
            <w:tcW w:w="1579" w:type="dxa"/>
            <w:vMerge/>
            <w:tcBorders>
              <w:top w:val="nil"/>
            </w:tcBorders>
          </w:tcPr>
          <w:p w14:paraId="6D04FFFD" w14:textId="77777777" w:rsidR="00413CEB" w:rsidRDefault="00413CEB">
            <w:pPr>
              <w:rPr>
                <w:sz w:val="2"/>
                <w:szCs w:val="2"/>
              </w:rPr>
            </w:pPr>
          </w:p>
        </w:tc>
        <w:tc>
          <w:tcPr>
            <w:tcW w:w="1582" w:type="dxa"/>
            <w:vMerge/>
            <w:tcBorders>
              <w:top w:val="nil"/>
            </w:tcBorders>
          </w:tcPr>
          <w:p w14:paraId="73DD85EB" w14:textId="77777777" w:rsidR="00413CEB" w:rsidRDefault="00413CEB">
            <w:pPr>
              <w:rPr>
                <w:sz w:val="2"/>
                <w:szCs w:val="2"/>
              </w:rPr>
            </w:pPr>
          </w:p>
        </w:tc>
        <w:tc>
          <w:tcPr>
            <w:tcW w:w="1579" w:type="dxa"/>
            <w:tcBorders>
              <w:top w:val="nil"/>
              <w:bottom w:val="nil"/>
            </w:tcBorders>
          </w:tcPr>
          <w:p w14:paraId="14676FB3" w14:textId="77777777" w:rsidR="00413CEB" w:rsidRDefault="00413CEB">
            <w:pPr>
              <w:pStyle w:val="TableParagraph"/>
              <w:ind w:left="0"/>
              <w:rPr>
                <w:sz w:val="18"/>
              </w:rPr>
            </w:pPr>
          </w:p>
        </w:tc>
      </w:tr>
      <w:tr w:rsidR="00413CEB" w14:paraId="075AC2D0" w14:textId="77777777">
        <w:trPr>
          <w:trHeight w:val="266"/>
        </w:trPr>
        <w:tc>
          <w:tcPr>
            <w:tcW w:w="1951" w:type="dxa"/>
            <w:tcBorders>
              <w:top w:val="nil"/>
              <w:bottom w:val="nil"/>
            </w:tcBorders>
          </w:tcPr>
          <w:p w14:paraId="0C51DB77" w14:textId="77777777" w:rsidR="00413CEB" w:rsidRDefault="00413CEB">
            <w:pPr>
              <w:pStyle w:val="TableParagraph"/>
              <w:ind w:left="0"/>
              <w:rPr>
                <w:sz w:val="18"/>
              </w:rPr>
            </w:pPr>
          </w:p>
        </w:tc>
        <w:tc>
          <w:tcPr>
            <w:tcW w:w="1580" w:type="dxa"/>
            <w:tcBorders>
              <w:top w:val="nil"/>
              <w:bottom w:val="nil"/>
            </w:tcBorders>
          </w:tcPr>
          <w:p w14:paraId="3B5D250B" w14:textId="77777777" w:rsidR="00413CEB" w:rsidRDefault="00AB3E27">
            <w:pPr>
              <w:pStyle w:val="TableParagraph"/>
              <w:spacing w:line="246" w:lineRule="exact"/>
              <w:rPr>
                <w:i/>
                <w:sz w:val="24"/>
              </w:rPr>
            </w:pPr>
            <w:r>
              <w:rPr>
                <w:i/>
                <w:sz w:val="24"/>
              </w:rPr>
              <w:t>ности</w:t>
            </w:r>
            <w:r>
              <w:rPr>
                <w:i/>
                <w:spacing w:val="-3"/>
                <w:sz w:val="24"/>
              </w:rPr>
              <w:t xml:space="preserve"> </w:t>
            </w:r>
            <w:r>
              <w:rPr>
                <w:i/>
                <w:spacing w:val="-2"/>
                <w:sz w:val="24"/>
              </w:rPr>
              <w:t>перед</w:t>
            </w:r>
          </w:p>
        </w:tc>
        <w:tc>
          <w:tcPr>
            <w:tcW w:w="1582" w:type="dxa"/>
            <w:vMerge/>
            <w:tcBorders>
              <w:top w:val="nil"/>
            </w:tcBorders>
          </w:tcPr>
          <w:p w14:paraId="7F62F567" w14:textId="77777777" w:rsidR="00413CEB" w:rsidRDefault="00413CEB">
            <w:pPr>
              <w:rPr>
                <w:sz w:val="2"/>
                <w:szCs w:val="2"/>
              </w:rPr>
            </w:pPr>
          </w:p>
        </w:tc>
        <w:tc>
          <w:tcPr>
            <w:tcW w:w="1579" w:type="dxa"/>
            <w:vMerge/>
            <w:tcBorders>
              <w:top w:val="nil"/>
            </w:tcBorders>
          </w:tcPr>
          <w:p w14:paraId="126D6B87" w14:textId="77777777" w:rsidR="00413CEB" w:rsidRDefault="00413CEB">
            <w:pPr>
              <w:rPr>
                <w:sz w:val="2"/>
                <w:szCs w:val="2"/>
              </w:rPr>
            </w:pPr>
          </w:p>
        </w:tc>
        <w:tc>
          <w:tcPr>
            <w:tcW w:w="1582" w:type="dxa"/>
            <w:vMerge/>
            <w:tcBorders>
              <w:top w:val="nil"/>
            </w:tcBorders>
          </w:tcPr>
          <w:p w14:paraId="0AC2DE4E" w14:textId="77777777" w:rsidR="00413CEB" w:rsidRDefault="00413CEB">
            <w:pPr>
              <w:rPr>
                <w:sz w:val="2"/>
                <w:szCs w:val="2"/>
              </w:rPr>
            </w:pPr>
          </w:p>
        </w:tc>
        <w:tc>
          <w:tcPr>
            <w:tcW w:w="1579" w:type="dxa"/>
            <w:tcBorders>
              <w:top w:val="nil"/>
              <w:bottom w:val="nil"/>
            </w:tcBorders>
          </w:tcPr>
          <w:p w14:paraId="70D71C04" w14:textId="77777777" w:rsidR="00413CEB" w:rsidRDefault="00413CEB">
            <w:pPr>
              <w:pStyle w:val="TableParagraph"/>
              <w:ind w:left="0"/>
              <w:rPr>
                <w:sz w:val="18"/>
              </w:rPr>
            </w:pPr>
          </w:p>
        </w:tc>
      </w:tr>
      <w:tr w:rsidR="00413CEB" w14:paraId="48934DB2" w14:textId="77777777">
        <w:trPr>
          <w:trHeight w:val="266"/>
        </w:trPr>
        <w:tc>
          <w:tcPr>
            <w:tcW w:w="1951" w:type="dxa"/>
            <w:tcBorders>
              <w:top w:val="nil"/>
              <w:bottom w:val="nil"/>
            </w:tcBorders>
          </w:tcPr>
          <w:p w14:paraId="3FF054B1" w14:textId="77777777" w:rsidR="00413CEB" w:rsidRDefault="00413CEB">
            <w:pPr>
              <w:pStyle w:val="TableParagraph"/>
              <w:ind w:left="0"/>
              <w:rPr>
                <w:sz w:val="18"/>
              </w:rPr>
            </w:pPr>
          </w:p>
        </w:tc>
        <w:tc>
          <w:tcPr>
            <w:tcW w:w="1580" w:type="dxa"/>
            <w:tcBorders>
              <w:top w:val="nil"/>
              <w:bottom w:val="nil"/>
            </w:tcBorders>
          </w:tcPr>
          <w:p w14:paraId="01EDEDCF" w14:textId="77777777" w:rsidR="00413CEB" w:rsidRDefault="00AB3E27">
            <w:pPr>
              <w:pStyle w:val="TableParagraph"/>
              <w:spacing w:line="246" w:lineRule="exact"/>
              <w:rPr>
                <w:i/>
                <w:sz w:val="24"/>
              </w:rPr>
            </w:pPr>
            <w:r>
              <w:rPr>
                <w:i/>
                <w:spacing w:val="-2"/>
                <w:sz w:val="24"/>
              </w:rPr>
              <w:t>Родиной,</w:t>
            </w:r>
          </w:p>
        </w:tc>
        <w:tc>
          <w:tcPr>
            <w:tcW w:w="1582" w:type="dxa"/>
            <w:vMerge/>
            <w:tcBorders>
              <w:top w:val="nil"/>
            </w:tcBorders>
          </w:tcPr>
          <w:p w14:paraId="1FC8DA12" w14:textId="77777777" w:rsidR="00413CEB" w:rsidRDefault="00413CEB">
            <w:pPr>
              <w:rPr>
                <w:sz w:val="2"/>
                <w:szCs w:val="2"/>
              </w:rPr>
            </w:pPr>
          </w:p>
        </w:tc>
        <w:tc>
          <w:tcPr>
            <w:tcW w:w="1579" w:type="dxa"/>
            <w:vMerge/>
            <w:tcBorders>
              <w:top w:val="nil"/>
            </w:tcBorders>
          </w:tcPr>
          <w:p w14:paraId="77629D09" w14:textId="77777777" w:rsidR="00413CEB" w:rsidRDefault="00413CEB">
            <w:pPr>
              <w:rPr>
                <w:sz w:val="2"/>
                <w:szCs w:val="2"/>
              </w:rPr>
            </w:pPr>
          </w:p>
        </w:tc>
        <w:tc>
          <w:tcPr>
            <w:tcW w:w="1582" w:type="dxa"/>
            <w:vMerge/>
            <w:tcBorders>
              <w:top w:val="nil"/>
            </w:tcBorders>
          </w:tcPr>
          <w:p w14:paraId="1D2F5177" w14:textId="77777777" w:rsidR="00413CEB" w:rsidRDefault="00413CEB">
            <w:pPr>
              <w:rPr>
                <w:sz w:val="2"/>
                <w:szCs w:val="2"/>
              </w:rPr>
            </w:pPr>
          </w:p>
        </w:tc>
        <w:tc>
          <w:tcPr>
            <w:tcW w:w="1579" w:type="dxa"/>
            <w:tcBorders>
              <w:top w:val="nil"/>
              <w:bottom w:val="nil"/>
            </w:tcBorders>
          </w:tcPr>
          <w:p w14:paraId="3B550AFD" w14:textId="77777777" w:rsidR="00413CEB" w:rsidRDefault="00413CEB">
            <w:pPr>
              <w:pStyle w:val="TableParagraph"/>
              <w:ind w:left="0"/>
              <w:rPr>
                <w:sz w:val="18"/>
              </w:rPr>
            </w:pPr>
          </w:p>
        </w:tc>
      </w:tr>
      <w:tr w:rsidR="00413CEB" w14:paraId="4BC8D1C9" w14:textId="77777777">
        <w:trPr>
          <w:trHeight w:val="266"/>
        </w:trPr>
        <w:tc>
          <w:tcPr>
            <w:tcW w:w="1951" w:type="dxa"/>
            <w:tcBorders>
              <w:top w:val="nil"/>
              <w:bottom w:val="nil"/>
            </w:tcBorders>
          </w:tcPr>
          <w:p w14:paraId="561891EF" w14:textId="77777777" w:rsidR="00413CEB" w:rsidRDefault="00413CEB">
            <w:pPr>
              <w:pStyle w:val="TableParagraph"/>
              <w:ind w:left="0"/>
              <w:rPr>
                <w:sz w:val="18"/>
              </w:rPr>
            </w:pPr>
          </w:p>
        </w:tc>
        <w:tc>
          <w:tcPr>
            <w:tcW w:w="1580" w:type="dxa"/>
            <w:tcBorders>
              <w:top w:val="nil"/>
              <w:bottom w:val="nil"/>
            </w:tcBorders>
          </w:tcPr>
          <w:p w14:paraId="07A369BA" w14:textId="77777777" w:rsidR="00413CEB" w:rsidRDefault="00AB3E27">
            <w:pPr>
              <w:pStyle w:val="TableParagraph"/>
              <w:spacing w:line="246" w:lineRule="exact"/>
              <w:rPr>
                <w:i/>
                <w:sz w:val="24"/>
              </w:rPr>
            </w:pPr>
            <w:r>
              <w:rPr>
                <w:i/>
                <w:sz w:val="24"/>
              </w:rPr>
              <w:t>гордости</w:t>
            </w:r>
            <w:r>
              <w:rPr>
                <w:i/>
                <w:spacing w:val="-1"/>
                <w:sz w:val="24"/>
              </w:rPr>
              <w:t xml:space="preserve"> </w:t>
            </w:r>
            <w:r>
              <w:rPr>
                <w:i/>
                <w:spacing w:val="-5"/>
                <w:sz w:val="24"/>
              </w:rPr>
              <w:t>за</w:t>
            </w:r>
          </w:p>
        </w:tc>
        <w:tc>
          <w:tcPr>
            <w:tcW w:w="1582" w:type="dxa"/>
            <w:vMerge/>
            <w:tcBorders>
              <w:top w:val="nil"/>
            </w:tcBorders>
          </w:tcPr>
          <w:p w14:paraId="231BA744" w14:textId="77777777" w:rsidR="00413CEB" w:rsidRDefault="00413CEB">
            <w:pPr>
              <w:rPr>
                <w:sz w:val="2"/>
                <w:szCs w:val="2"/>
              </w:rPr>
            </w:pPr>
          </w:p>
        </w:tc>
        <w:tc>
          <w:tcPr>
            <w:tcW w:w="1579" w:type="dxa"/>
            <w:vMerge/>
            <w:tcBorders>
              <w:top w:val="nil"/>
            </w:tcBorders>
          </w:tcPr>
          <w:p w14:paraId="76EC92FF" w14:textId="77777777" w:rsidR="00413CEB" w:rsidRDefault="00413CEB">
            <w:pPr>
              <w:rPr>
                <w:sz w:val="2"/>
                <w:szCs w:val="2"/>
              </w:rPr>
            </w:pPr>
          </w:p>
        </w:tc>
        <w:tc>
          <w:tcPr>
            <w:tcW w:w="1582" w:type="dxa"/>
            <w:vMerge/>
            <w:tcBorders>
              <w:top w:val="nil"/>
            </w:tcBorders>
          </w:tcPr>
          <w:p w14:paraId="6CD042C9" w14:textId="77777777" w:rsidR="00413CEB" w:rsidRDefault="00413CEB">
            <w:pPr>
              <w:rPr>
                <w:sz w:val="2"/>
                <w:szCs w:val="2"/>
              </w:rPr>
            </w:pPr>
          </w:p>
        </w:tc>
        <w:tc>
          <w:tcPr>
            <w:tcW w:w="1579" w:type="dxa"/>
            <w:tcBorders>
              <w:top w:val="nil"/>
              <w:bottom w:val="nil"/>
            </w:tcBorders>
          </w:tcPr>
          <w:p w14:paraId="0C9F067E" w14:textId="77777777" w:rsidR="00413CEB" w:rsidRDefault="00413CEB">
            <w:pPr>
              <w:pStyle w:val="TableParagraph"/>
              <w:ind w:left="0"/>
              <w:rPr>
                <w:sz w:val="18"/>
              </w:rPr>
            </w:pPr>
          </w:p>
        </w:tc>
      </w:tr>
      <w:tr w:rsidR="00413CEB" w14:paraId="4E2AD41B" w14:textId="77777777">
        <w:trPr>
          <w:trHeight w:val="265"/>
        </w:trPr>
        <w:tc>
          <w:tcPr>
            <w:tcW w:w="1951" w:type="dxa"/>
            <w:tcBorders>
              <w:top w:val="nil"/>
              <w:bottom w:val="nil"/>
            </w:tcBorders>
          </w:tcPr>
          <w:p w14:paraId="7224E6D4" w14:textId="77777777" w:rsidR="00413CEB" w:rsidRDefault="00413CEB">
            <w:pPr>
              <w:pStyle w:val="TableParagraph"/>
              <w:ind w:left="0"/>
              <w:rPr>
                <w:sz w:val="18"/>
              </w:rPr>
            </w:pPr>
          </w:p>
        </w:tc>
        <w:tc>
          <w:tcPr>
            <w:tcW w:w="1580" w:type="dxa"/>
            <w:tcBorders>
              <w:top w:val="nil"/>
              <w:bottom w:val="nil"/>
            </w:tcBorders>
          </w:tcPr>
          <w:p w14:paraId="0CB858EA" w14:textId="77777777" w:rsidR="00413CEB" w:rsidRDefault="00AB3E27">
            <w:pPr>
              <w:pStyle w:val="TableParagraph"/>
              <w:spacing w:line="246" w:lineRule="exact"/>
              <w:rPr>
                <w:i/>
                <w:sz w:val="24"/>
              </w:rPr>
            </w:pPr>
            <w:r>
              <w:rPr>
                <w:i/>
                <w:sz w:val="24"/>
              </w:rPr>
              <w:t>свой</w:t>
            </w:r>
            <w:r>
              <w:rPr>
                <w:i/>
                <w:spacing w:val="-2"/>
                <w:sz w:val="24"/>
              </w:rPr>
              <w:t xml:space="preserve"> край,</w:t>
            </w:r>
          </w:p>
        </w:tc>
        <w:tc>
          <w:tcPr>
            <w:tcW w:w="1582" w:type="dxa"/>
            <w:vMerge/>
            <w:tcBorders>
              <w:top w:val="nil"/>
            </w:tcBorders>
          </w:tcPr>
          <w:p w14:paraId="1737D344" w14:textId="77777777" w:rsidR="00413CEB" w:rsidRDefault="00413CEB">
            <w:pPr>
              <w:rPr>
                <w:sz w:val="2"/>
                <w:szCs w:val="2"/>
              </w:rPr>
            </w:pPr>
          </w:p>
        </w:tc>
        <w:tc>
          <w:tcPr>
            <w:tcW w:w="1579" w:type="dxa"/>
            <w:vMerge/>
            <w:tcBorders>
              <w:top w:val="nil"/>
            </w:tcBorders>
          </w:tcPr>
          <w:p w14:paraId="53B08B67" w14:textId="77777777" w:rsidR="00413CEB" w:rsidRDefault="00413CEB">
            <w:pPr>
              <w:rPr>
                <w:sz w:val="2"/>
                <w:szCs w:val="2"/>
              </w:rPr>
            </w:pPr>
          </w:p>
        </w:tc>
        <w:tc>
          <w:tcPr>
            <w:tcW w:w="1582" w:type="dxa"/>
            <w:vMerge/>
            <w:tcBorders>
              <w:top w:val="nil"/>
            </w:tcBorders>
          </w:tcPr>
          <w:p w14:paraId="36E0D4FF" w14:textId="77777777" w:rsidR="00413CEB" w:rsidRDefault="00413CEB">
            <w:pPr>
              <w:rPr>
                <w:sz w:val="2"/>
                <w:szCs w:val="2"/>
              </w:rPr>
            </w:pPr>
          </w:p>
        </w:tc>
        <w:tc>
          <w:tcPr>
            <w:tcW w:w="1579" w:type="dxa"/>
            <w:tcBorders>
              <w:top w:val="nil"/>
              <w:bottom w:val="nil"/>
            </w:tcBorders>
          </w:tcPr>
          <w:p w14:paraId="6A5807A9" w14:textId="77777777" w:rsidR="00413CEB" w:rsidRDefault="00413CEB">
            <w:pPr>
              <w:pStyle w:val="TableParagraph"/>
              <w:ind w:left="0"/>
              <w:rPr>
                <w:sz w:val="18"/>
              </w:rPr>
            </w:pPr>
          </w:p>
        </w:tc>
      </w:tr>
      <w:tr w:rsidR="00413CEB" w14:paraId="3F1315B9" w14:textId="77777777">
        <w:trPr>
          <w:trHeight w:val="265"/>
        </w:trPr>
        <w:tc>
          <w:tcPr>
            <w:tcW w:w="1951" w:type="dxa"/>
            <w:tcBorders>
              <w:top w:val="nil"/>
              <w:bottom w:val="nil"/>
            </w:tcBorders>
          </w:tcPr>
          <w:p w14:paraId="5C17F75C" w14:textId="77777777" w:rsidR="00413CEB" w:rsidRDefault="00413CEB">
            <w:pPr>
              <w:pStyle w:val="TableParagraph"/>
              <w:ind w:left="0"/>
              <w:rPr>
                <w:sz w:val="18"/>
              </w:rPr>
            </w:pPr>
          </w:p>
        </w:tc>
        <w:tc>
          <w:tcPr>
            <w:tcW w:w="1580" w:type="dxa"/>
            <w:tcBorders>
              <w:top w:val="nil"/>
              <w:bottom w:val="nil"/>
            </w:tcBorders>
          </w:tcPr>
          <w:p w14:paraId="1E795F50" w14:textId="77777777" w:rsidR="00413CEB" w:rsidRDefault="00AB3E27">
            <w:pPr>
              <w:pStyle w:val="TableParagraph"/>
              <w:spacing w:line="246" w:lineRule="exact"/>
              <w:rPr>
                <w:i/>
                <w:sz w:val="24"/>
              </w:rPr>
            </w:pPr>
            <w:r>
              <w:rPr>
                <w:i/>
                <w:sz w:val="24"/>
              </w:rPr>
              <w:t>свою</w:t>
            </w:r>
            <w:r>
              <w:rPr>
                <w:i/>
                <w:spacing w:val="-3"/>
                <w:sz w:val="24"/>
              </w:rPr>
              <w:t xml:space="preserve"> </w:t>
            </w:r>
            <w:r>
              <w:rPr>
                <w:i/>
                <w:spacing w:val="-2"/>
                <w:sz w:val="24"/>
              </w:rPr>
              <w:t>Родину,</w:t>
            </w:r>
          </w:p>
        </w:tc>
        <w:tc>
          <w:tcPr>
            <w:tcW w:w="1582" w:type="dxa"/>
            <w:vMerge/>
            <w:tcBorders>
              <w:top w:val="nil"/>
            </w:tcBorders>
          </w:tcPr>
          <w:p w14:paraId="314A4034" w14:textId="77777777" w:rsidR="00413CEB" w:rsidRDefault="00413CEB">
            <w:pPr>
              <w:rPr>
                <w:sz w:val="2"/>
                <w:szCs w:val="2"/>
              </w:rPr>
            </w:pPr>
          </w:p>
        </w:tc>
        <w:tc>
          <w:tcPr>
            <w:tcW w:w="1579" w:type="dxa"/>
            <w:vMerge/>
            <w:tcBorders>
              <w:top w:val="nil"/>
            </w:tcBorders>
          </w:tcPr>
          <w:p w14:paraId="088DD0F4" w14:textId="77777777" w:rsidR="00413CEB" w:rsidRDefault="00413CEB">
            <w:pPr>
              <w:rPr>
                <w:sz w:val="2"/>
                <w:szCs w:val="2"/>
              </w:rPr>
            </w:pPr>
          </w:p>
        </w:tc>
        <w:tc>
          <w:tcPr>
            <w:tcW w:w="1582" w:type="dxa"/>
            <w:vMerge/>
            <w:tcBorders>
              <w:top w:val="nil"/>
            </w:tcBorders>
          </w:tcPr>
          <w:p w14:paraId="4395CDBF" w14:textId="77777777" w:rsidR="00413CEB" w:rsidRDefault="00413CEB">
            <w:pPr>
              <w:rPr>
                <w:sz w:val="2"/>
                <w:szCs w:val="2"/>
              </w:rPr>
            </w:pPr>
          </w:p>
        </w:tc>
        <w:tc>
          <w:tcPr>
            <w:tcW w:w="1579" w:type="dxa"/>
            <w:tcBorders>
              <w:top w:val="nil"/>
              <w:bottom w:val="nil"/>
            </w:tcBorders>
          </w:tcPr>
          <w:p w14:paraId="6502FF90" w14:textId="77777777" w:rsidR="00413CEB" w:rsidRDefault="00413CEB">
            <w:pPr>
              <w:pStyle w:val="TableParagraph"/>
              <w:ind w:left="0"/>
              <w:rPr>
                <w:sz w:val="18"/>
              </w:rPr>
            </w:pPr>
          </w:p>
        </w:tc>
      </w:tr>
      <w:tr w:rsidR="00413CEB" w14:paraId="1E07D2EB" w14:textId="77777777">
        <w:trPr>
          <w:trHeight w:val="266"/>
        </w:trPr>
        <w:tc>
          <w:tcPr>
            <w:tcW w:w="1951" w:type="dxa"/>
            <w:tcBorders>
              <w:top w:val="nil"/>
              <w:bottom w:val="nil"/>
            </w:tcBorders>
          </w:tcPr>
          <w:p w14:paraId="5A352EF3" w14:textId="77777777" w:rsidR="00413CEB" w:rsidRDefault="00413CEB">
            <w:pPr>
              <w:pStyle w:val="TableParagraph"/>
              <w:ind w:left="0"/>
              <w:rPr>
                <w:sz w:val="18"/>
              </w:rPr>
            </w:pPr>
          </w:p>
        </w:tc>
        <w:tc>
          <w:tcPr>
            <w:tcW w:w="1580" w:type="dxa"/>
            <w:tcBorders>
              <w:top w:val="nil"/>
              <w:bottom w:val="nil"/>
            </w:tcBorders>
          </w:tcPr>
          <w:p w14:paraId="45570AD3" w14:textId="77777777" w:rsidR="00413CEB" w:rsidRDefault="00AB3E27">
            <w:pPr>
              <w:pStyle w:val="TableParagraph"/>
              <w:spacing w:line="246" w:lineRule="exact"/>
              <w:rPr>
                <w:i/>
                <w:sz w:val="24"/>
              </w:rPr>
            </w:pPr>
            <w:r>
              <w:rPr>
                <w:i/>
                <w:sz w:val="24"/>
              </w:rPr>
              <w:t>прошлое</w:t>
            </w:r>
            <w:r>
              <w:rPr>
                <w:i/>
                <w:spacing w:val="-3"/>
                <w:sz w:val="24"/>
              </w:rPr>
              <w:t xml:space="preserve"> </w:t>
            </w:r>
            <w:r>
              <w:rPr>
                <w:i/>
                <w:spacing w:val="-10"/>
                <w:sz w:val="24"/>
              </w:rPr>
              <w:t>и</w:t>
            </w:r>
          </w:p>
        </w:tc>
        <w:tc>
          <w:tcPr>
            <w:tcW w:w="1582" w:type="dxa"/>
            <w:vMerge/>
            <w:tcBorders>
              <w:top w:val="nil"/>
            </w:tcBorders>
          </w:tcPr>
          <w:p w14:paraId="374725BB" w14:textId="77777777" w:rsidR="00413CEB" w:rsidRDefault="00413CEB">
            <w:pPr>
              <w:rPr>
                <w:sz w:val="2"/>
                <w:szCs w:val="2"/>
              </w:rPr>
            </w:pPr>
          </w:p>
        </w:tc>
        <w:tc>
          <w:tcPr>
            <w:tcW w:w="1579" w:type="dxa"/>
            <w:vMerge/>
            <w:tcBorders>
              <w:top w:val="nil"/>
            </w:tcBorders>
          </w:tcPr>
          <w:p w14:paraId="3F7F520C" w14:textId="77777777" w:rsidR="00413CEB" w:rsidRDefault="00413CEB">
            <w:pPr>
              <w:rPr>
                <w:sz w:val="2"/>
                <w:szCs w:val="2"/>
              </w:rPr>
            </w:pPr>
          </w:p>
        </w:tc>
        <w:tc>
          <w:tcPr>
            <w:tcW w:w="1582" w:type="dxa"/>
            <w:vMerge/>
            <w:tcBorders>
              <w:top w:val="nil"/>
            </w:tcBorders>
          </w:tcPr>
          <w:p w14:paraId="127B6B68" w14:textId="77777777" w:rsidR="00413CEB" w:rsidRDefault="00413CEB">
            <w:pPr>
              <w:rPr>
                <w:sz w:val="2"/>
                <w:szCs w:val="2"/>
              </w:rPr>
            </w:pPr>
          </w:p>
        </w:tc>
        <w:tc>
          <w:tcPr>
            <w:tcW w:w="1579" w:type="dxa"/>
            <w:tcBorders>
              <w:top w:val="nil"/>
              <w:bottom w:val="nil"/>
            </w:tcBorders>
          </w:tcPr>
          <w:p w14:paraId="23D42E7A" w14:textId="77777777" w:rsidR="00413CEB" w:rsidRDefault="00413CEB">
            <w:pPr>
              <w:pStyle w:val="TableParagraph"/>
              <w:ind w:left="0"/>
              <w:rPr>
                <w:sz w:val="18"/>
              </w:rPr>
            </w:pPr>
          </w:p>
        </w:tc>
      </w:tr>
      <w:tr w:rsidR="00413CEB" w14:paraId="5B80473A" w14:textId="77777777">
        <w:trPr>
          <w:trHeight w:val="265"/>
        </w:trPr>
        <w:tc>
          <w:tcPr>
            <w:tcW w:w="1951" w:type="dxa"/>
            <w:tcBorders>
              <w:top w:val="nil"/>
              <w:bottom w:val="nil"/>
            </w:tcBorders>
          </w:tcPr>
          <w:p w14:paraId="2D33379F" w14:textId="77777777" w:rsidR="00413CEB" w:rsidRDefault="00413CEB">
            <w:pPr>
              <w:pStyle w:val="TableParagraph"/>
              <w:ind w:left="0"/>
              <w:rPr>
                <w:sz w:val="18"/>
              </w:rPr>
            </w:pPr>
          </w:p>
        </w:tc>
        <w:tc>
          <w:tcPr>
            <w:tcW w:w="1580" w:type="dxa"/>
            <w:tcBorders>
              <w:top w:val="nil"/>
              <w:bottom w:val="nil"/>
            </w:tcBorders>
          </w:tcPr>
          <w:p w14:paraId="20E995B9" w14:textId="77777777" w:rsidR="00413CEB" w:rsidRDefault="00AB3E27">
            <w:pPr>
              <w:pStyle w:val="TableParagraph"/>
              <w:spacing w:line="246" w:lineRule="exact"/>
              <w:rPr>
                <w:i/>
                <w:sz w:val="24"/>
              </w:rPr>
            </w:pPr>
            <w:r>
              <w:rPr>
                <w:i/>
                <w:spacing w:val="-2"/>
                <w:sz w:val="24"/>
              </w:rPr>
              <w:t>настоящее</w:t>
            </w:r>
          </w:p>
        </w:tc>
        <w:tc>
          <w:tcPr>
            <w:tcW w:w="1582" w:type="dxa"/>
            <w:vMerge/>
            <w:tcBorders>
              <w:top w:val="nil"/>
            </w:tcBorders>
          </w:tcPr>
          <w:p w14:paraId="3C218E35" w14:textId="77777777" w:rsidR="00413CEB" w:rsidRDefault="00413CEB">
            <w:pPr>
              <w:rPr>
                <w:sz w:val="2"/>
                <w:szCs w:val="2"/>
              </w:rPr>
            </w:pPr>
          </w:p>
        </w:tc>
        <w:tc>
          <w:tcPr>
            <w:tcW w:w="1579" w:type="dxa"/>
            <w:vMerge/>
            <w:tcBorders>
              <w:top w:val="nil"/>
            </w:tcBorders>
          </w:tcPr>
          <w:p w14:paraId="6E596357" w14:textId="77777777" w:rsidR="00413CEB" w:rsidRDefault="00413CEB">
            <w:pPr>
              <w:rPr>
                <w:sz w:val="2"/>
                <w:szCs w:val="2"/>
              </w:rPr>
            </w:pPr>
          </w:p>
        </w:tc>
        <w:tc>
          <w:tcPr>
            <w:tcW w:w="1582" w:type="dxa"/>
            <w:vMerge/>
            <w:tcBorders>
              <w:top w:val="nil"/>
            </w:tcBorders>
          </w:tcPr>
          <w:p w14:paraId="7644E382" w14:textId="77777777" w:rsidR="00413CEB" w:rsidRDefault="00413CEB">
            <w:pPr>
              <w:rPr>
                <w:sz w:val="2"/>
                <w:szCs w:val="2"/>
              </w:rPr>
            </w:pPr>
          </w:p>
        </w:tc>
        <w:tc>
          <w:tcPr>
            <w:tcW w:w="1579" w:type="dxa"/>
            <w:tcBorders>
              <w:top w:val="nil"/>
              <w:bottom w:val="nil"/>
            </w:tcBorders>
          </w:tcPr>
          <w:p w14:paraId="4BD8E970" w14:textId="77777777" w:rsidR="00413CEB" w:rsidRDefault="00413CEB">
            <w:pPr>
              <w:pStyle w:val="TableParagraph"/>
              <w:ind w:left="0"/>
              <w:rPr>
                <w:sz w:val="18"/>
              </w:rPr>
            </w:pPr>
          </w:p>
        </w:tc>
      </w:tr>
      <w:tr w:rsidR="00413CEB" w14:paraId="27CA00CA" w14:textId="77777777">
        <w:trPr>
          <w:trHeight w:val="266"/>
        </w:trPr>
        <w:tc>
          <w:tcPr>
            <w:tcW w:w="1951" w:type="dxa"/>
            <w:tcBorders>
              <w:top w:val="nil"/>
              <w:bottom w:val="nil"/>
            </w:tcBorders>
          </w:tcPr>
          <w:p w14:paraId="6339583B" w14:textId="77777777" w:rsidR="00413CEB" w:rsidRDefault="00413CEB">
            <w:pPr>
              <w:pStyle w:val="TableParagraph"/>
              <w:ind w:left="0"/>
              <w:rPr>
                <w:sz w:val="18"/>
              </w:rPr>
            </w:pPr>
          </w:p>
        </w:tc>
        <w:tc>
          <w:tcPr>
            <w:tcW w:w="1580" w:type="dxa"/>
            <w:tcBorders>
              <w:top w:val="nil"/>
              <w:bottom w:val="nil"/>
            </w:tcBorders>
          </w:tcPr>
          <w:p w14:paraId="29FAB94F" w14:textId="77777777" w:rsidR="00413CEB" w:rsidRDefault="00AB3E27">
            <w:pPr>
              <w:pStyle w:val="TableParagraph"/>
              <w:spacing w:line="246" w:lineRule="exact"/>
              <w:rPr>
                <w:i/>
                <w:sz w:val="24"/>
              </w:rPr>
            </w:pPr>
            <w:r>
              <w:rPr>
                <w:i/>
                <w:spacing w:val="-2"/>
                <w:sz w:val="24"/>
              </w:rPr>
              <w:t>многонацион</w:t>
            </w:r>
          </w:p>
        </w:tc>
        <w:tc>
          <w:tcPr>
            <w:tcW w:w="1582" w:type="dxa"/>
            <w:vMerge/>
            <w:tcBorders>
              <w:top w:val="nil"/>
            </w:tcBorders>
          </w:tcPr>
          <w:p w14:paraId="12A3D86E" w14:textId="77777777" w:rsidR="00413CEB" w:rsidRDefault="00413CEB">
            <w:pPr>
              <w:rPr>
                <w:sz w:val="2"/>
                <w:szCs w:val="2"/>
              </w:rPr>
            </w:pPr>
          </w:p>
        </w:tc>
        <w:tc>
          <w:tcPr>
            <w:tcW w:w="1579" w:type="dxa"/>
            <w:vMerge/>
            <w:tcBorders>
              <w:top w:val="nil"/>
            </w:tcBorders>
          </w:tcPr>
          <w:p w14:paraId="32B2A770" w14:textId="77777777" w:rsidR="00413CEB" w:rsidRDefault="00413CEB">
            <w:pPr>
              <w:rPr>
                <w:sz w:val="2"/>
                <w:szCs w:val="2"/>
              </w:rPr>
            </w:pPr>
          </w:p>
        </w:tc>
        <w:tc>
          <w:tcPr>
            <w:tcW w:w="1582" w:type="dxa"/>
            <w:vMerge/>
            <w:tcBorders>
              <w:top w:val="nil"/>
            </w:tcBorders>
          </w:tcPr>
          <w:p w14:paraId="0ACE455D" w14:textId="77777777" w:rsidR="00413CEB" w:rsidRDefault="00413CEB">
            <w:pPr>
              <w:rPr>
                <w:sz w:val="2"/>
                <w:szCs w:val="2"/>
              </w:rPr>
            </w:pPr>
          </w:p>
        </w:tc>
        <w:tc>
          <w:tcPr>
            <w:tcW w:w="1579" w:type="dxa"/>
            <w:tcBorders>
              <w:top w:val="nil"/>
              <w:bottom w:val="nil"/>
            </w:tcBorders>
          </w:tcPr>
          <w:p w14:paraId="2647B3D0" w14:textId="77777777" w:rsidR="00413CEB" w:rsidRDefault="00413CEB">
            <w:pPr>
              <w:pStyle w:val="TableParagraph"/>
              <w:ind w:left="0"/>
              <w:rPr>
                <w:sz w:val="18"/>
              </w:rPr>
            </w:pPr>
          </w:p>
        </w:tc>
      </w:tr>
      <w:tr w:rsidR="00413CEB" w14:paraId="375947C6" w14:textId="77777777">
        <w:trPr>
          <w:trHeight w:val="265"/>
        </w:trPr>
        <w:tc>
          <w:tcPr>
            <w:tcW w:w="1951" w:type="dxa"/>
            <w:tcBorders>
              <w:top w:val="nil"/>
              <w:bottom w:val="nil"/>
            </w:tcBorders>
          </w:tcPr>
          <w:p w14:paraId="0B8D1124" w14:textId="77777777" w:rsidR="00413CEB" w:rsidRDefault="00413CEB">
            <w:pPr>
              <w:pStyle w:val="TableParagraph"/>
              <w:ind w:left="0"/>
              <w:rPr>
                <w:sz w:val="18"/>
              </w:rPr>
            </w:pPr>
          </w:p>
        </w:tc>
        <w:tc>
          <w:tcPr>
            <w:tcW w:w="1580" w:type="dxa"/>
            <w:tcBorders>
              <w:top w:val="nil"/>
              <w:bottom w:val="nil"/>
            </w:tcBorders>
          </w:tcPr>
          <w:p w14:paraId="3DD737B1" w14:textId="77777777" w:rsidR="00413CEB" w:rsidRDefault="00AB3E27">
            <w:pPr>
              <w:pStyle w:val="TableParagraph"/>
              <w:spacing w:line="246" w:lineRule="exact"/>
              <w:rPr>
                <w:i/>
                <w:sz w:val="24"/>
              </w:rPr>
            </w:pPr>
            <w:r>
              <w:rPr>
                <w:i/>
                <w:spacing w:val="-2"/>
                <w:sz w:val="24"/>
              </w:rPr>
              <w:t>ального</w:t>
            </w:r>
          </w:p>
        </w:tc>
        <w:tc>
          <w:tcPr>
            <w:tcW w:w="1582" w:type="dxa"/>
            <w:vMerge/>
            <w:tcBorders>
              <w:top w:val="nil"/>
            </w:tcBorders>
          </w:tcPr>
          <w:p w14:paraId="04806230" w14:textId="77777777" w:rsidR="00413CEB" w:rsidRDefault="00413CEB">
            <w:pPr>
              <w:rPr>
                <w:sz w:val="2"/>
                <w:szCs w:val="2"/>
              </w:rPr>
            </w:pPr>
          </w:p>
        </w:tc>
        <w:tc>
          <w:tcPr>
            <w:tcW w:w="1579" w:type="dxa"/>
            <w:vMerge/>
            <w:tcBorders>
              <w:top w:val="nil"/>
            </w:tcBorders>
          </w:tcPr>
          <w:p w14:paraId="4C437998" w14:textId="77777777" w:rsidR="00413CEB" w:rsidRDefault="00413CEB">
            <w:pPr>
              <w:rPr>
                <w:sz w:val="2"/>
                <w:szCs w:val="2"/>
              </w:rPr>
            </w:pPr>
          </w:p>
        </w:tc>
        <w:tc>
          <w:tcPr>
            <w:tcW w:w="1582" w:type="dxa"/>
            <w:vMerge/>
            <w:tcBorders>
              <w:top w:val="nil"/>
            </w:tcBorders>
          </w:tcPr>
          <w:p w14:paraId="539C91DC" w14:textId="77777777" w:rsidR="00413CEB" w:rsidRDefault="00413CEB">
            <w:pPr>
              <w:rPr>
                <w:sz w:val="2"/>
                <w:szCs w:val="2"/>
              </w:rPr>
            </w:pPr>
          </w:p>
        </w:tc>
        <w:tc>
          <w:tcPr>
            <w:tcW w:w="1579" w:type="dxa"/>
            <w:tcBorders>
              <w:top w:val="nil"/>
              <w:bottom w:val="nil"/>
            </w:tcBorders>
          </w:tcPr>
          <w:p w14:paraId="3894965D" w14:textId="77777777" w:rsidR="00413CEB" w:rsidRDefault="00413CEB">
            <w:pPr>
              <w:pStyle w:val="TableParagraph"/>
              <w:ind w:left="0"/>
              <w:rPr>
                <w:sz w:val="18"/>
              </w:rPr>
            </w:pPr>
          </w:p>
        </w:tc>
      </w:tr>
      <w:tr w:rsidR="00413CEB" w14:paraId="7E1D9EBE" w14:textId="77777777">
        <w:trPr>
          <w:trHeight w:val="265"/>
        </w:trPr>
        <w:tc>
          <w:tcPr>
            <w:tcW w:w="1951" w:type="dxa"/>
            <w:tcBorders>
              <w:top w:val="nil"/>
              <w:bottom w:val="nil"/>
            </w:tcBorders>
          </w:tcPr>
          <w:p w14:paraId="77235689" w14:textId="77777777" w:rsidR="00413CEB" w:rsidRDefault="00413CEB">
            <w:pPr>
              <w:pStyle w:val="TableParagraph"/>
              <w:ind w:left="0"/>
              <w:rPr>
                <w:sz w:val="18"/>
              </w:rPr>
            </w:pPr>
          </w:p>
        </w:tc>
        <w:tc>
          <w:tcPr>
            <w:tcW w:w="1580" w:type="dxa"/>
            <w:tcBorders>
              <w:top w:val="nil"/>
              <w:bottom w:val="nil"/>
            </w:tcBorders>
          </w:tcPr>
          <w:p w14:paraId="21BBBD48" w14:textId="77777777" w:rsidR="00413CEB" w:rsidRDefault="00AB3E27">
            <w:pPr>
              <w:pStyle w:val="TableParagraph"/>
              <w:spacing w:line="246" w:lineRule="exact"/>
              <w:rPr>
                <w:i/>
                <w:sz w:val="24"/>
              </w:rPr>
            </w:pPr>
            <w:r>
              <w:rPr>
                <w:i/>
                <w:spacing w:val="-2"/>
                <w:sz w:val="24"/>
              </w:rPr>
              <w:t>народа</w:t>
            </w:r>
          </w:p>
        </w:tc>
        <w:tc>
          <w:tcPr>
            <w:tcW w:w="1582" w:type="dxa"/>
            <w:vMerge/>
            <w:tcBorders>
              <w:top w:val="nil"/>
            </w:tcBorders>
          </w:tcPr>
          <w:p w14:paraId="3A594235" w14:textId="77777777" w:rsidR="00413CEB" w:rsidRDefault="00413CEB">
            <w:pPr>
              <w:rPr>
                <w:sz w:val="2"/>
                <w:szCs w:val="2"/>
              </w:rPr>
            </w:pPr>
          </w:p>
        </w:tc>
        <w:tc>
          <w:tcPr>
            <w:tcW w:w="1579" w:type="dxa"/>
            <w:vMerge/>
            <w:tcBorders>
              <w:top w:val="nil"/>
            </w:tcBorders>
          </w:tcPr>
          <w:p w14:paraId="0D4DB6EF" w14:textId="77777777" w:rsidR="00413CEB" w:rsidRDefault="00413CEB">
            <w:pPr>
              <w:rPr>
                <w:sz w:val="2"/>
                <w:szCs w:val="2"/>
              </w:rPr>
            </w:pPr>
          </w:p>
        </w:tc>
        <w:tc>
          <w:tcPr>
            <w:tcW w:w="1582" w:type="dxa"/>
            <w:vMerge/>
            <w:tcBorders>
              <w:top w:val="nil"/>
            </w:tcBorders>
          </w:tcPr>
          <w:p w14:paraId="796FB3D4" w14:textId="77777777" w:rsidR="00413CEB" w:rsidRDefault="00413CEB">
            <w:pPr>
              <w:rPr>
                <w:sz w:val="2"/>
                <w:szCs w:val="2"/>
              </w:rPr>
            </w:pPr>
          </w:p>
        </w:tc>
        <w:tc>
          <w:tcPr>
            <w:tcW w:w="1579" w:type="dxa"/>
            <w:tcBorders>
              <w:top w:val="nil"/>
              <w:bottom w:val="nil"/>
            </w:tcBorders>
          </w:tcPr>
          <w:p w14:paraId="4D52D762" w14:textId="77777777" w:rsidR="00413CEB" w:rsidRDefault="00413CEB">
            <w:pPr>
              <w:pStyle w:val="TableParagraph"/>
              <w:ind w:left="0"/>
              <w:rPr>
                <w:sz w:val="18"/>
              </w:rPr>
            </w:pPr>
          </w:p>
        </w:tc>
      </w:tr>
      <w:tr w:rsidR="00413CEB" w14:paraId="71C2B954" w14:textId="77777777">
        <w:trPr>
          <w:trHeight w:val="266"/>
        </w:trPr>
        <w:tc>
          <w:tcPr>
            <w:tcW w:w="1951" w:type="dxa"/>
            <w:tcBorders>
              <w:top w:val="nil"/>
              <w:bottom w:val="nil"/>
            </w:tcBorders>
          </w:tcPr>
          <w:p w14:paraId="515FDE8D" w14:textId="77777777" w:rsidR="00413CEB" w:rsidRDefault="00413CEB">
            <w:pPr>
              <w:pStyle w:val="TableParagraph"/>
              <w:ind w:left="0"/>
              <w:rPr>
                <w:sz w:val="18"/>
              </w:rPr>
            </w:pPr>
          </w:p>
        </w:tc>
        <w:tc>
          <w:tcPr>
            <w:tcW w:w="1580" w:type="dxa"/>
            <w:tcBorders>
              <w:top w:val="nil"/>
              <w:bottom w:val="nil"/>
            </w:tcBorders>
          </w:tcPr>
          <w:p w14:paraId="65E9A70E" w14:textId="77777777" w:rsidR="00413CEB" w:rsidRDefault="00AB3E27">
            <w:pPr>
              <w:pStyle w:val="TableParagraph"/>
              <w:spacing w:line="246" w:lineRule="exact"/>
              <w:rPr>
                <w:i/>
                <w:sz w:val="24"/>
              </w:rPr>
            </w:pPr>
            <w:r>
              <w:rPr>
                <w:i/>
                <w:spacing w:val="-2"/>
                <w:sz w:val="24"/>
              </w:rPr>
              <w:t>России,</w:t>
            </w:r>
          </w:p>
        </w:tc>
        <w:tc>
          <w:tcPr>
            <w:tcW w:w="1582" w:type="dxa"/>
            <w:vMerge/>
            <w:tcBorders>
              <w:top w:val="nil"/>
            </w:tcBorders>
          </w:tcPr>
          <w:p w14:paraId="4FBAAA23" w14:textId="77777777" w:rsidR="00413CEB" w:rsidRDefault="00413CEB">
            <w:pPr>
              <w:rPr>
                <w:sz w:val="2"/>
                <w:szCs w:val="2"/>
              </w:rPr>
            </w:pPr>
          </w:p>
        </w:tc>
        <w:tc>
          <w:tcPr>
            <w:tcW w:w="1579" w:type="dxa"/>
            <w:vMerge/>
            <w:tcBorders>
              <w:top w:val="nil"/>
            </w:tcBorders>
          </w:tcPr>
          <w:p w14:paraId="471DE9B0" w14:textId="77777777" w:rsidR="00413CEB" w:rsidRDefault="00413CEB">
            <w:pPr>
              <w:rPr>
                <w:sz w:val="2"/>
                <w:szCs w:val="2"/>
              </w:rPr>
            </w:pPr>
          </w:p>
        </w:tc>
        <w:tc>
          <w:tcPr>
            <w:tcW w:w="1582" w:type="dxa"/>
            <w:vMerge/>
            <w:tcBorders>
              <w:top w:val="nil"/>
            </w:tcBorders>
          </w:tcPr>
          <w:p w14:paraId="619AF122" w14:textId="77777777" w:rsidR="00413CEB" w:rsidRDefault="00413CEB">
            <w:pPr>
              <w:rPr>
                <w:sz w:val="2"/>
                <w:szCs w:val="2"/>
              </w:rPr>
            </w:pPr>
          </w:p>
        </w:tc>
        <w:tc>
          <w:tcPr>
            <w:tcW w:w="1579" w:type="dxa"/>
            <w:tcBorders>
              <w:top w:val="nil"/>
              <w:bottom w:val="nil"/>
            </w:tcBorders>
          </w:tcPr>
          <w:p w14:paraId="10218A49" w14:textId="77777777" w:rsidR="00413CEB" w:rsidRDefault="00413CEB">
            <w:pPr>
              <w:pStyle w:val="TableParagraph"/>
              <w:ind w:left="0"/>
              <w:rPr>
                <w:sz w:val="18"/>
              </w:rPr>
            </w:pPr>
          </w:p>
        </w:tc>
      </w:tr>
      <w:tr w:rsidR="00413CEB" w14:paraId="5B913739" w14:textId="77777777">
        <w:trPr>
          <w:trHeight w:val="265"/>
        </w:trPr>
        <w:tc>
          <w:tcPr>
            <w:tcW w:w="1951" w:type="dxa"/>
            <w:tcBorders>
              <w:top w:val="nil"/>
              <w:bottom w:val="nil"/>
            </w:tcBorders>
          </w:tcPr>
          <w:p w14:paraId="564CCF2A" w14:textId="77777777" w:rsidR="00413CEB" w:rsidRDefault="00413CEB">
            <w:pPr>
              <w:pStyle w:val="TableParagraph"/>
              <w:ind w:left="0"/>
              <w:rPr>
                <w:sz w:val="18"/>
              </w:rPr>
            </w:pPr>
          </w:p>
        </w:tc>
        <w:tc>
          <w:tcPr>
            <w:tcW w:w="1580" w:type="dxa"/>
            <w:tcBorders>
              <w:top w:val="nil"/>
              <w:bottom w:val="nil"/>
            </w:tcBorders>
          </w:tcPr>
          <w:p w14:paraId="5BB45DA4" w14:textId="77777777" w:rsidR="00413CEB" w:rsidRDefault="00AB3E27">
            <w:pPr>
              <w:pStyle w:val="TableParagraph"/>
              <w:spacing w:line="246" w:lineRule="exact"/>
              <w:rPr>
                <w:i/>
                <w:sz w:val="24"/>
              </w:rPr>
            </w:pPr>
            <w:r>
              <w:rPr>
                <w:i/>
                <w:spacing w:val="-2"/>
                <w:sz w:val="24"/>
              </w:rPr>
              <w:t>сформирова</w:t>
            </w:r>
          </w:p>
        </w:tc>
        <w:tc>
          <w:tcPr>
            <w:tcW w:w="1582" w:type="dxa"/>
            <w:vMerge/>
            <w:tcBorders>
              <w:top w:val="nil"/>
            </w:tcBorders>
          </w:tcPr>
          <w:p w14:paraId="31793F2F" w14:textId="77777777" w:rsidR="00413CEB" w:rsidRDefault="00413CEB">
            <w:pPr>
              <w:rPr>
                <w:sz w:val="2"/>
                <w:szCs w:val="2"/>
              </w:rPr>
            </w:pPr>
          </w:p>
        </w:tc>
        <w:tc>
          <w:tcPr>
            <w:tcW w:w="1579" w:type="dxa"/>
            <w:vMerge/>
            <w:tcBorders>
              <w:top w:val="nil"/>
            </w:tcBorders>
          </w:tcPr>
          <w:p w14:paraId="1379C96A" w14:textId="77777777" w:rsidR="00413CEB" w:rsidRDefault="00413CEB">
            <w:pPr>
              <w:rPr>
                <w:sz w:val="2"/>
                <w:szCs w:val="2"/>
              </w:rPr>
            </w:pPr>
          </w:p>
        </w:tc>
        <w:tc>
          <w:tcPr>
            <w:tcW w:w="1582" w:type="dxa"/>
            <w:vMerge/>
            <w:tcBorders>
              <w:top w:val="nil"/>
            </w:tcBorders>
          </w:tcPr>
          <w:p w14:paraId="4230AB18" w14:textId="77777777" w:rsidR="00413CEB" w:rsidRDefault="00413CEB">
            <w:pPr>
              <w:rPr>
                <w:sz w:val="2"/>
                <w:szCs w:val="2"/>
              </w:rPr>
            </w:pPr>
          </w:p>
        </w:tc>
        <w:tc>
          <w:tcPr>
            <w:tcW w:w="1579" w:type="dxa"/>
            <w:tcBorders>
              <w:top w:val="nil"/>
              <w:bottom w:val="nil"/>
            </w:tcBorders>
          </w:tcPr>
          <w:p w14:paraId="60208B69" w14:textId="77777777" w:rsidR="00413CEB" w:rsidRDefault="00413CEB">
            <w:pPr>
              <w:pStyle w:val="TableParagraph"/>
              <w:ind w:left="0"/>
              <w:rPr>
                <w:sz w:val="18"/>
              </w:rPr>
            </w:pPr>
          </w:p>
        </w:tc>
      </w:tr>
      <w:tr w:rsidR="00413CEB" w14:paraId="651ADE74" w14:textId="77777777">
        <w:trPr>
          <w:trHeight w:val="266"/>
        </w:trPr>
        <w:tc>
          <w:tcPr>
            <w:tcW w:w="1951" w:type="dxa"/>
            <w:tcBorders>
              <w:top w:val="nil"/>
              <w:bottom w:val="nil"/>
            </w:tcBorders>
          </w:tcPr>
          <w:p w14:paraId="6D007E1D" w14:textId="77777777" w:rsidR="00413CEB" w:rsidRDefault="00413CEB">
            <w:pPr>
              <w:pStyle w:val="TableParagraph"/>
              <w:ind w:left="0"/>
              <w:rPr>
                <w:sz w:val="18"/>
              </w:rPr>
            </w:pPr>
          </w:p>
        </w:tc>
        <w:tc>
          <w:tcPr>
            <w:tcW w:w="1580" w:type="dxa"/>
            <w:tcBorders>
              <w:top w:val="nil"/>
              <w:bottom w:val="nil"/>
            </w:tcBorders>
          </w:tcPr>
          <w:p w14:paraId="46F31AC4" w14:textId="77777777" w:rsidR="00413CEB" w:rsidRDefault="00AB3E27">
            <w:pPr>
              <w:pStyle w:val="TableParagraph"/>
              <w:spacing w:line="246" w:lineRule="exact"/>
              <w:rPr>
                <w:i/>
                <w:sz w:val="24"/>
              </w:rPr>
            </w:pPr>
            <w:r>
              <w:rPr>
                <w:i/>
                <w:spacing w:val="-2"/>
                <w:sz w:val="24"/>
              </w:rPr>
              <w:t>нность</w:t>
            </w:r>
          </w:p>
        </w:tc>
        <w:tc>
          <w:tcPr>
            <w:tcW w:w="1582" w:type="dxa"/>
            <w:vMerge/>
            <w:tcBorders>
              <w:top w:val="nil"/>
            </w:tcBorders>
          </w:tcPr>
          <w:p w14:paraId="7756B155" w14:textId="77777777" w:rsidR="00413CEB" w:rsidRDefault="00413CEB">
            <w:pPr>
              <w:rPr>
                <w:sz w:val="2"/>
                <w:szCs w:val="2"/>
              </w:rPr>
            </w:pPr>
          </w:p>
        </w:tc>
        <w:tc>
          <w:tcPr>
            <w:tcW w:w="1579" w:type="dxa"/>
            <w:vMerge/>
            <w:tcBorders>
              <w:top w:val="nil"/>
            </w:tcBorders>
          </w:tcPr>
          <w:p w14:paraId="53DE0BCE" w14:textId="77777777" w:rsidR="00413CEB" w:rsidRDefault="00413CEB">
            <w:pPr>
              <w:rPr>
                <w:sz w:val="2"/>
                <w:szCs w:val="2"/>
              </w:rPr>
            </w:pPr>
          </w:p>
        </w:tc>
        <w:tc>
          <w:tcPr>
            <w:tcW w:w="1582" w:type="dxa"/>
            <w:vMerge/>
            <w:tcBorders>
              <w:top w:val="nil"/>
            </w:tcBorders>
          </w:tcPr>
          <w:p w14:paraId="0877B67B" w14:textId="77777777" w:rsidR="00413CEB" w:rsidRDefault="00413CEB">
            <w:pPr>
              <w:rPr>
                <w:sz w:val="2"/>
                <w:szCs w:val="2"/>
              </w:rPr>
            </w:pPr>
          </w:p>
        </w:tc>
        <w:tc>
          <w:tcPr>
            <w:tcW w:w="1579" w:type="dxa"/>
            <w:tcBorders>
              <w:top w:val="nil"/>
              <w:bottom w:val="nil"/>
            </w:tcBorders>
          </w:tcPr>
          <w:p w14:paraId="73A03B96" w14:textId="77777777" w:rsidR="00413CEB" w:rsidRDefault="00413CEB">
            <w:pPr>
              <w:pStyle w:val="TableParagraph"/>
              <w:ind w:left="0"/>
              <w:rPr>
                <w:sz w:val="18"/>
              </w:rPr>
            </w:pPr>
          </w:p>
        </w:tc>
      </w:tr>
      <w:tr w:rsidR="00413CEB" w14:paraId="4E28B4B2" w14:textId="77777777">
        <w:trPr>
          <w:trHeight w:val="266"/>
        </w:trPr>
        <w:tc>
          <w:tcPr>
            <w:tcW w:w="1951" w:type="dxa"/>
            <w:tcBorders>
              <w:top w:val="nil"/>
              <w:bottom w:val="nil"/>
            </w:tcBorders>
          </w:tcPr>
          <w:p w14:paraId="52D4F6CF" w14:textId="77777777" w:rsidR="00413CEB" w:rsidRDefault="00413CEB">
            <w:pPr>
              <w:pStyle w:val="TableParagraph"/>
              <w:ind w:left="0"/>
              <w:rPr>
                <w:sz w:val="18"/>
              </w:rPr>
            </w:pPr>
          </w:p>
        </w:tc>
        <w:tc>
          <w:tcPr>
            <w:tcW w:w="1580" w:type="dxa"/>
            <w:tcBorders>
              <w:top w:val="nil"/>
              <w:bottom w:val="nil"/>
            </w:tcBorders>
          </w:tcPr>
          <w:p w14:paraId="4F0D47E7" w14:textId="77777777" w:rsidR="00413CEB" w:rsidRDefault="00AB3E27">
            <w:pPr>
              <w:pStyle w:val="TableParagraph"/>
              <w:spacing w:line="246" w:lineRule="exact"/>
              <w:rPr>
                <w:i/>
                <w:sz w:val="24"/>
              </w:rPr>
            </w:pPr>
            <w:r>
              <w:rPr>
                <w:i/>
                <w:spacing w:val="-2"/>
                <w:sz w:val="24"/>
              </w:rPr>
              <w:t>уважения</w:t>
            </w:r>
          </w:p>
        </w:tc>
        <w:tc>
          <w:tcPr>
            <w:tcW w:w="1582" w:type="dxa"/>
            <w:vMerge/>
            <w:tcBorders>
              <w:top w:val="nil"/>
            </w:tcBorders>
          </w:tcPr>
          <w:p w14:paraId="4B8C478D" w14:textId="77777777" w:rsidR="00413CEB" w:rsidRDefault="00413CEB">
            <w:pPr>
              <w:rPr>
                <w:sz w:val="2"/>
                <w:szCs w:val="2"/>
              </w:rPr>
            </w:pPr>
          </w:p>
        </w:tc>
        <w:tc>
          <w:tcPr>
            <w:tcW w:w="1579" w:type="dxa"/>
            <w:vMerge/>
            <w:tcBorders>
              <w:top w:val="nil"/>
            </w:tcBorders>
          </w:tcPr>
          <w:p w14:paraId="5FA1D5DF" w14:textId="77777777" w:rsidR="00413CEB" w:rsidRDefault="00413CEB">
            <w:pPr>
              <w:rPr>
                <w:sz w:val="2"/>
                <w:szCs w:val="2"/>
              </w:rPr>
            </w:pPr>
          </w:p>
        </w:tc>
        <w:tc>
          <w:tcPr>
            <w:tcW w:w="1582" w:type="dxa"/>
            <w:vMerge/>
            <w:tcBorders>
              <w:top w:val="nil"/>
            </w:tcBorders>
          </w:tcPr>
          <w:p w14:paraId="5E96AA32" w14:textId="77777777" w:rsidR="00413CEB" w:rsidRDefault="00413CEB">
            <w:pPr>
              <w:rPr>
                <w:sz w:val="2"/>
                <w:szCs w:val="2"/>
              </w:rPr>
            </w:pPr>
          </w:p>
        </w:tc>
        <w:tc>
          <w:tcPr>
            <w:tcW w:w="1579" w:type="dxa"/>
            <w:tcBorders>
              <w:top w:val="nil"/>
              <w:bottom w:val="nil"/>
            </w:tcBorders>
          </w:tcPr>
          <w:p w14:paraId="550C265E" w14:textId="77777777" w:rsidR="00413CEB" w:rsidRDefault="00413CEB">
            <w:pPr>
              <w:pStyle w:val="TableParagraph"/>
              <w:ind w:left="0"/>
              <w:rPr>
                <w:sz w:val="18"/>
              </w:rPr>
            </w:pPr>
          </w:p>
        </w:tc>
      </w:tr>
      <w:tr w:rsidR="00413CEB" w14:paraId="7DD113C4" w14:textId="77777777">
        <w:trPr>
          <w:trHeight w:val="266"/>
        </w:trPr>
        <w:tc>
          <w:tcPr>
            <w:tcW w:w="1951" w:type="dxa"/>
            <w:tcBorders>
              <w:top w:val="nil"/>
              <w:bottom w:val="nil"/>
            </w:tcBorders>
          </w:tcPr>
          <w:p w14:paraId="0AA8F49F" w14:textId="77777777" w:rsidR="00413CEB" w:rsidRDefault="00413CEB">
            <w:pPr>
              <w:pStyle w:val="TableParagraph"/>
              <w:ind w:left="0"/>
              <w:rPr>
                <w:sz w:val="18"/>
              </w:rPr>
            </w:pPr>
          </w:p>
        </w:tc>
        <w:tc>
          <w:tcPr>
            <w:tcW w:w="1580" w:type="dxa"/>
            <w:tcBorders>
              <w:top w:val="nil"/>
              <w:bottom w:val="nil"/>
            </w:tcBorders>
          </w:tcPr>
          <w:p w14:paraId="0EBD3714" w14:textId="77777777" w:rsidR="00413CEB" w:rsidRDefault="00AB3E27">
            <w:pPr>
              <w:pStyle w:val="TableParagraph"/>
              <w:spacing w:line="246" w:lineRule="exact"/>
              <w:rPr>
                <w:i/>
                <w:sz w:val="24"/>
              </w:rPr>
            </w:pPr>
            <w:r>
              <w:rPr>
                <w:i/>
                <w:spacing w:val="-2"/>
                <w:sz w:val="24"/>
              </w:rPr>
              <w:t>государстве</w:t>
            </w:r>
          </w:p>
        </w:tc>
        <w:tc>
          <w:tcPr>
            <w:tcW w:w="1582" w:type="dxa"/>
            <w:vMerge/>
            <w:tcBorders>
              <w:top w:val="nil"/>
            </w:tcBorders>
          </w:tcPr>
          <w:p w14:paraId="0BF6C067" w14:textId="77777777" w:rsidR="00413CEB" w:rsidRDefault="00413CEB">
            <w:pPr>
              <w:rPr>
                <w:sz w:val="2"/>
                <w:szCs w:val="2"/>
              </w:rPr>
            </w:pPr>
          </w:p>
        </w:tc>
        <w:tc>
          <w:tcPr>
            <w:tcW w:w="1579" w:type="dxa"/>
            <w:vMerge/>
            <w:tcBorders>
              <w:top w:val="nil"/>
            </w:tcBorders>
          </w:tcPr>
          <w:p w14:paraId="143FE37F" w14:textId="77777777" w:rsidR="00413CEB" w:rsidRDefault="00413CEB">
            <w:pPr>
              <w:rPr>
                <w:sz w:val="2"/>
                <w:szCs w:val="2"/>
              </w:rPr>
            </w:pPr>
          </w:p>
        </w:tc>
        <w:tc>
          <w:tcPr>
            <w:tcW w:w="1582" w:type="dxa"/>
            <w:vMerge/>
            <w:tcBorders>
              <w:top w:val="nil"/>
            </w:tcBorders>
          </w:tcPr>
          <w:p w14:paraId="72073BD3" w14:textId="77777777" w:rsidR="00413CEB" w:rsidRDefault="00413CEB">
            <w:pPr>
              <w:rPr>
                <w:sz w:val="2"/>
                <w:szCs w:val="2"/>
              </w:rPr>
            </w:pPr>
          </w:p>
        </w:tc>
        <w:tc>
          <w:tcPr>
            <w:tcW w:w="1579" w:type="dxa"/>
            <w:tcBorders>
              <w:top w:val="nil"/>
              <w:bottom w:val="nil"/>
            </w:tcBorders>
          </w:tcPr>
          <w:p w14:paraId="1A8F12CD" w14:textId="77777777" w:rsidR="00413CEB" w:rsidRDefault="00413CEB">
            <w:pPr>
              <w:pStyle w:val="TableParagraph"/>
              <w:ind w:left="0"/>
              <w:rPr>
                <w:sz w:val="18"/>
              </w:rPr>
            </w:pPr>
          </w:p>
        </w:tc>
      </w:tr>
      <w:tr w:rsidR="00413CEB" w14:paraId="3ED92EBC" w14:textId="77777777">
        <w:trPr>
          <w:trHeight w:val="265"/>
        </w:trPr>
        <w:tc>
          <w:tcPr>
            <w:tcW w:w="1951" w:type="dxa"/>
            <w:tcBorders>
              <w:top w:val="nil"/>
              <w:bottom w:val="nil"/>
            </w:tcBorders>
          </w:tcPr>
          <w:p w14:paraId="58F0497A" w14:textId="77777777" w:rsidR="00413CEB" w:rsidRDefault="00413CEB">
            <w:pPr>
              <w:pStyle w:val="TableParagraph"/>
              <w:ind w:left="0"/>
              <w:rPr>
                <w:sz w:val="18"/>
              </w:rPr>
            </w:pPr>
          </w:p>
        </w:tc>
        <w:tc>
          <w:tcPr>
            <w:tcW w:w="1580" w:type="dxa"/>
            <w:tcBorders>
              <w:top w:val="nil"/>
              <w:bottom w:val="nil"/>
            </w:tcBorders>
          </w:tcPr>
          <w:p w14:paraId="153FB027" w14:textId="77777777" w:rsidR="00413CEB" w:rsidRDefault="00AB3E27">
            <w:pPr>
              <w:pStyle w:val="TableParagraph"/>
              <w:spacing w:line="246" w:lineRule="exact"/>
              <w:rPr>
                <w:i/>
                <w:sz w:val="24"/>
              </w:rPr>
            </w:pPr>
            <w:r>
              <w:rPr>
                <w:i/>
                <w:spacing w:val="-4"/>
                <w:sz w:val="24"/>
              </w:rPr>
              <w:t>нных</w:t>
            </w:r>
          </w:p>
        </w:tc>
        <w:tc>
          <w:tcPr>
            <w:tcW w:w="1582" w:type="dxa"/>
            <w:vMerge/>
            <w:tcBorders>
              <w:top w:val="nil"/>
            </w:tcBorders>
          </w:tcPr>
          <w:p w14:paraId="4755920C" w14:textId="77777777" w:rsidR="00413CEB" w:rsidRDefault="00413CEB">
            <w:pPr>
              <w:rPr>
                <w:sz w:val="2"/>
                <w:szCs w:val="2"/>
              </w:rPr>
            </w:pPr>
          </w:p>
        </w:tc>
        <w:tc>
          <w:tcPr>
            <w:tcW w:w="1579" w:type="dxa"/>
            <w:vMerge/>
            <w:tcBorders>
              <w:top w:val="nil"/>
            </w:tcBorders>
          </w:tcPr>
          <w:p w14:paraId="38D0B3F2" w14:textId="77777777" w:rsidR="00413CEB" w:rsidRDefault="00413CEB">
            <w:pPr>
              <w:rPr>
                <w:sz w:val="2"/>
                <w:szCs w:val="2"/>
              </w:rPr>
            </w:pPr>
          </w:p>
        </w:tc>
        <w:tc>
          <w:tcPr>
            <w:tcW w:w="1582" w:type="dxa"/>
            <w:vMerge/>
            <w:tcBorders>
              <w:top w:val="nil"/>
            </w:tcBorders>
          </w:tcPr>
          <w:p w14:paraId="39941FBC" w14:textId="77777777" w:rsidR="00413CEB" w:rsidRDefault="00413CEB">
            <w:pPr>
              <w:rPr>
                <w:sz w:val="2"/>
                <w:szCs w:val="2"/>
              </w:rPr>
            </w:pPr>
          </w:p>
        </w:tc>
        <w:tc>
          <w:tcPr>
            <w:tcW w:w="1579" w:type="dxa"/>
            <w:tcBorders>
              <w:top w:val="nil"/>
              <w:bottom w:val="nil"/>
            </w:tcBorders>
          </w:tcPr>
          <w:p w14:paraId="02923A74" w14:textId="77777777" w:rsidR="00413CEB" w:rsidRDefault="00413CEB">
            <w:pPr>
              <w:pStyle w:val="TableParagraph"/>
              <w:ind w:left="0"/>
              <w:rPr>
                <w:sz w:val="18"/>
              </w:rPr>
            </w:pPr>
          </w:p>
        </w:tc>
      </w:tr>
      <w:tr w:rsidR="00413CEB" w14:paraId="4F6D9757" w14:textId="77777777">
        <w:trPr>
          <w:trHeight w:val="266"/>
        </w:trPr>
        <w:tc>
          <w:tcPr>
            <w:tcW w:w="1951" w:type="dxa"/>
            <w:tcBorders>
              <w:top w:val="nil"/>
              <w:bottom w:val="nil"/>
            </w:tcBorders>
          </w:tcPr>
          <w:p w14:paraId="2CE2BDCA" w14:textId="77777777" w:rsidR="00413CEB" w:rsidRDefault="00413CEB">
            <w:pPr>
              <w:pStyle w:val="TableParagraph"/>
              <w:ind w:left="0"/>
              <w:rPr>
                <w:sz w:val="18"/>
              </w:rPr>
            </w:pPr>
          </w:p>
        </w:tc>
        <w:tc>
          <w:tcPr>
            <w:tcW w:w="1580" w:type="dxa"/>
            <w:tcBorders>
              <w:top w:val="nil"/>
              <w:bottom w:val="nil"/>
            </w:tcBorders>
          </w:tcPr>
          <w:p w14:paraId="1197B08C" w14:textId="77777777" w:rsidR="00413CEB" w:rsidRDefault="00AB3E27">
            <w:pPr>
              <w:pStyle w:val="TableParagraph"/>
              <w:spacing w:line="246" w:lineRule="exact"/>
              <w:rPr>
                <w:i/>
                <w:sz w:val="24"/>
              </w:rPr>
            </w:pPr>
            <w:r>
              <w:rPr>
                <w:i/>
                <w:spacing w:val="-2"/>
                <w:sz w:val="24"/>
              </w:rPr>
              <w:t>символов</w:t>
            </w:r>
          </w:p>
        </w:tc>
        <w:tc>
          <w:tcPr>
            <w:tcW w:w="1582" w:type="dxa"/>
            <w:vMerge/>
            <w:tcBorders>
              <w:top w:val="nil"/>
            </w:tcBorders>
          </w:tcPr>
          <w:p w14:paraId="035CAD40" w14:textId="77777777" w:rsidR="00413CEB" w:rsidRDefault="00413CEB">
            <w:pPr>
              <w:rPr>
                <w:sz w:val="2"/>
                <w:szCs w:val="2"/>
              </w:rPr>
            </w:pPr>
          </w:p>
        </w:tc>
        <w:tc>
          <w:tcPr>
            <w:tcW w:w="1579" w:type="dxa"/>
            <w:vMerge/>
            <w:tcBorders>
              <w:top w:val="nil"/>
            </w:tcBorders>
          </w:tcPr>
          <w:p w14:paraId="156F212E" w14:textId="77777777" w:rsidR="00413CEB" w:rsidRDefault="00413CEB">
            <w:pPr>
              <w:rPr>
                <w:sz w:val="2"/>
                <w:szCs w:val="2"/>
              </w:rPr>
            </w:pPr>
          </w:p>
        </w:tc>
        <w:tc>
          <w:tcPr>
            <w:tcW w:w="1582" w:type="dxa"/>
            <w:vMerge/>
            <w:tcBorders>
              <w:top w:val="nil"/>
            </w:tcBorders>
          </w:tcPr>
          <w:p w14:paraId="6358ACA3" w14:textId="77777777" w:rsidR="00413CEB" w:rsidRDefault="00413CEB">
            <w:pPr>
              <w:rPr>
                <w:sz w:val="2"/>
                <w:szCs w:val="2"/>
              </w:rPr>
            </w:pPr>
          </w:p>
        </w:tc>
        <w:tc>
          <w:tcPr>
            <w:tcW w:w="1579" w:type="dxa"/>
            <w:tcBorders>
              <w:top w:val="nil"/>
              <w:bottom w:val="nil"/>
            </w:tcBorders>
          </w:tcPr>
          <w:p w14:paraId="5BE3DBA1" w14:textId="77777777" w:rsidR="00413CEB" w:rsidRDefault="00413CEB">
            <w:pPr>
              <w:pStyle w:val="TableParagraph"/>
              <w:ind w:left="0"/>
              <w:rPr>
                <w:sz w:val="18"/>
              </w:rPr>
            </w:pPr>
          </w:p>
        </w:tc>
      </w:tr>
      <w:tr w:rsidR="00413CEB" w14:paraId="7A4D81B2" w14:textId="77777777">
        <w:trPr>
          <w:trHeight w:val="265"/>
        </w:trPr>
        <w:tc>
          <w:tcPr>
            <w:tcW w:w="1951" w:type="dxa"/>
            <w:tcBorders>
              <w:top w:val="nil"/>
              <w:bottom w:val="nil"/>
            </w:tcBorders>
          </w:tcPr>
          <w:p w14:paraId="3A53B501" w14:textId="77777777" w:rsidR="00413CEB" w:rsidRDefault="00413CEB">
            <w:pPr>
              <w:pStyle w:val="TableParagraph"/>
              <w:ind w:left="0"/>
              <w:rPr>
                <w:sz w:val="18"/>
              </w:rPr>
            </w:pPr>
          </w:p>
        </w:tc>
        <w:tc>
          <w:tcPr>
            <w:tcW w:w="1580" w:type="dxa"/>
            <w:tcBorders>
              <w:top w:val="nil"/>
              <w:bottom w:val="nil"/>
            </w:tcBorders>
          </w:tcPr>
          <w:p w14:paraId="3853BD62" w14:textId="77777777" w:rsidR="00413CEB" w:rsidRDefault="00AB3E27">
            <w:pPr>
              <w:pStyle w:val="TableParagraph"/>
              <w:spacing w:line="246" w:lineRule="exact"/>
              <w:rPr>
                <w:i/>
                <w:sz w:val="24"/>
              </w:rPr>
            </w:pPr>
            <w:r>
              <w:rPr>
                <w:i/>
                <w:sz w:val="24"/>
              </w:rPr>
              <w:t>(герб,</w:t>
            </w:r>
            <w:r>
              <w:rPr>
                <w:i/>
                <w:spacing w:val="-4"/>
                <w:sz w:val="24"/>
              </w:rPr>
              <w:t xml:space="preserve"> </w:t>
            </w:r>
            <w:r>
              <w:rPr>
                <w:i/>
                <w:spacing w:val="-2"/>
                <w:sz w:val="24"/>
              </w:rPr>
              <w:t>флаг,</w:t>
            </w:r>
          </w:p>
        </w:tc>
        <w:tc>
          <w:tcPr>
            <w:tcW w:w="1582" w:type="dxa"/>
            <w:vMerge/>
            <w:tcBorders>
              <w:top w:val="nil"/>
            </w:tcBorders>
          </w:tcPr>
          <w:p w14:paraId="7F952028" w14:textId="77777777" w:rsidR="00413CEB" w:rsidRDefault="00413CEB">
            <w:pPr>
              <w:rPr>
                <w:sz w:val="2"/>
                <w:szCs w:val="2"/>
              </w:rPr>
            </w:pPr>
          </w:p>
        </w:tc>
        <w:tc>
          <w:tcPr>
            <w:tcW w:w="1579" w:type="dxa"/>
            <w:vMerge/>
            <w:tcBorders>
              <w:top w:val="nil"/>
            </w:tcBorders>
          </w:tcPr>
          <w:p w14:paraId="16FF8A48" w14:textId="77777777" w:rsidR="00413CEB" w:rsidRDefault="00413CEB">
            <w:pPr>
              <w:rPr>
                <w:sz w:val="2"/>
                <w:szCs w:val="2"/>
              </w:rPr>
            </w:pPr>
          </w:p>
        </w:tc>
        <w:tc>
          <w:tcPr>
            <w:tcW w:w="1582" w:type="dxa"/>
            <w:vMerge/>
            <w:tcBorders>
              <w:top w:val="nil"/>
            </w:tcBorders>
          </w:tcPr>
          <w:p w14:paraId="6468A76C" w14:textId="77777777" w:rsidR="00413CEB" w:rsidRDefault="00413CEB">
            <w:pPr>
              <w:rPr>
                <w:sz w:val="2"/>
                <w:szCs w:val="2"/>
              </w:rPr>
            </w:pPr>
          </w:p>
        </w:tc>
        <w:tc>
          <w:tcPr>
            <w:tcW w:w="1579" w:type="dxa"/>
            <w:tcBorders>
              <w:top w:val="nil"/>
              <w:bottom w:val="nil"/>
            </w:tcBorders>
          </w:tcPr>
          <w:p w14:paraId="1DEBCE13" w14:textId="77777777" w:rsidR="00413CEB" w:rsidRDefault="00413CEB">
            <w:pPr>
              <w:pStyle w:val="TableParagraph"/>
              <w:ind w:left="0"/>
              <w:rPr>
                <w:sz w:val="18"/>
              </w:rPr>
            </w:pPr>
          </w:p>
        </w:tc>
      </w:tr>
      <w:tr w:rsidR="00413CEB" w14:paraId="0CBD8839" w14:textId="77777777">
        <w:trPr>
          <w:trHeight w:val="549"/>
        </w:trPr>
        <w:tc>
          <w:tcPr>
            <w:tcW w:w="1951" w:type="dxa"/>
            <w:tcBorders>
              <w:top w:val="nil"/>
              <w:bottom w:val="nil"/>
            </w:tcBorders>
          </w:tcPr>
          <w:p w14:paraId="0A757EDB" w14:textId="77777777" w:rsidR="00413CEB" w:rsidRDefault="00413CEB">
            <w:pPr>
              <w:pStyle w:val="TableParagraph"/>
              <w:ind w:left="0"/>
              <w:rPr>
                <w:sz w:val="24"/>
              </w:rPr>
            </w:pPr>
          </w:p>
        </w:tc>
        <w:tc>
          <w:tcPr>
            <w:tcW w:w="1580" w:type="dxa"/>
            <w:tcBorders>
              <w:top w:val="nil"/>
            </w:tcBorders>
          </w:tcPr>
          <w:p w14:paraId="58904E54" w14:textId="77777777" w:rsidR="00413CEB" w:rsidRDefault="00AB3E27">
            <w:pPr>
              <w:pStyle w:val="TableParagraph"/>
              <w:spacing w:line="266" w:lineRule="exact"/>
              <w:rPr>
                <w:i/>
                <w:sz w:val="24"/>
              </w:rPr>
            </w:pPr>
            <w:r>
              <w:rPr>
                <w:i/>
                <w:spacing w:val="-2"/>
                <w:sz w:val="24"/>
              </w:rPr>
              <w:t>гимн)</w:t>
            </w:r>
          </w:p>
        </w:tc>
        <w:tc>
          <w:tcPr>
            <w:tcW w:w="1582" w:type="dxa"/>
            <w:vMerge/>
            <w:tcBorders>
              <w:top w:val="nil"/>
            </w:tcBorders>
          </w:tcPr>
          <w:p w14:paraId="3319E441" w14:textId="77777777" w:rsidR="00413CEB" w:rsidRDefault="00413CEB">
            <w:pPr>
              <w:rPr>
                <w:sz w:val="2"/>
                <w:szCs w:val="2"/>
              </w:rPr>
            </w:pPr>
          </w:p>
        </w:tc>
        <w:tc>
          <w:tcPr>
            <w:tcW w:w="1579" w:type="dxa"/>
            <w:vMerge/>
            <w:tcBorders>
              <w:top w:val="nil"/>
            </w:tcBorders>
          </w:tcPr>
          <w:p w14:paraId="03564F22" w14:textId="77777777" w:rsidR="00413CEB" w:rsidRDefault="00413CEB">
            <w:pPr>
              <w:rPr>
                <w:sz w:val="2"/>
                <w:szCs w:val="2"/>
              </w:rPr>
            </w:pPr>
          </w:p>
        </w:tc>
        <w:tc>
          <w:tcPr>
            <w:tcW w:w="1582" w:type="dxa"/>
            <w:vMerge/>
            <w:tcBorders>
              <w:top w:val="nil"/>
            </w:tcBorders>
          </w:tcPr>
          <w:p w14:paraId="212683B3" w14:textId="77777777" w:rsidR="00413CEB" w:rsidRDefault="00413CEB">
            <w:pPr>
              <w:rPr>
                <w:sz w:val="2"/>
                <w:szCs w:val="2"/>
              </w:rPr>
            </w:pPr>
          </w:p>
        </w:tc>
        <w:tc>
          <w:tcPr>
            <w:tcW w:w="1579" w:type="dxa"/>
            <w:tcBorders>
              <w:top w:val="nil"/>
            </w:tcBorders>
          </w:tcPr>
          <w:p w14:paraId="5D973448" w14:textId="77777777" w:rsidR="00413CEB" w:rsidRDefault="00413CEB">
            <w:pPr>
              <w:pStyle w:val="TableParagraph"/>
              <w:ind w:left="0"/>
              <w:rPr>
                <w:sz w:val="24"/>
              </w:rPr>
            </w:pPr>
          </w:p>
        </w:tc>
      </w:tr>
      <w:tr w:rsidR="00413CEB" w14:paraId="0238565E" w14:textId="77777777">
        <w:trPr>
          <w:trHeight w:val="267"/>
        </w:trPr>
        <w:tc>
          <w:tcPr>
            <w:tcW w:w="1951" w:type="dxa"/>
            <w:tcBorders>
              <w:top w:val="nil"/>
              <w:bottom w:val="nil"/>
            </w:tcBorders>
          </w:tcPr>
          <w:p w14:paraId="5E1FB2EB" w14:textId="77777777" w:rsidR="00413CEB" w:rsidRDefault="00413CEB">
            <w:pPr>
              <w:pStyle w:val="TableParagraph"/>
              <w:ind w:left="0"/>
              <w:rPr>
                <w:sz w:val="18"/>
              </w:rPr>
            </w:pPr>
          </w:p>
        </w:tc>
        <w:tc>
          <w:tcPr>
            <w:tcW w:w="1580" w:type="dxa"/>
            <w:tcBorders>
              <w:bottom w:val="nil"/>
            </w:tcBorders>
          </w:tcPr>
          <w:p w14:paraId="011FD4C4" w14:textId="77777777" w:rsidR="00413CEB" w:rsidRDefault="00AB3E27">
            <w:pPr>
              <w:pStyle w:val="TableParagraph"/>
              <w:spacing w:line="248" w:lineRule="exact"/>
              <w:rPr>
                <w:i/>
                <w:sz w:val="24"/>
              </w:rPr>
            </w:pPr>
            <w:r>
              <w:rPr>
                <w:i/>
                <w:spacing w:val="-4"/>
                <w:sz w:val="24"/>
              </w:rPr>
              <w:t>1.2.</w:t>
            </w:r>
          </w:p>
        </w:tc>
        <w:tc>
          <w:tcPr>
            <w:tcW w:w="1582" w:type="dxa"/>
            <w:vMerge/>
            <w:tcBorders>
              <w:top w:val="nil"/>
            </w:tcBorders>
          </w:tcPr>
          <w:p w14:paraId="3D320C30" w14:textId="77777777" w:rsidR="00413CEB" w:rsidRDefault="00413CEB">
            <w:pPr>
              <w:rPr>
                <w:sz w:val="2"/>
                <w:szCs w:val="2"/>
              </w:rPr>
            </w:pPr>
          </w:p>
        </w:tc>
        <w:tc>
          <w:tcPr>
            <w:tcW w:w="1579" w:type="dxa"/>
            <w:vMerge/>
            <w:tcBorders>
              <w:top w:val="nil"/>
            </w:tcBorders>
          </w:tcPr>
          <w:p w14:paraId="440A74FD" w14:textId="77777777" w:rsidR="00413CEB" w:rsidRDefault="00413CEB">
            <w:pPr>
              <w:rPr>
                <w:sz w:val="2"/>
                <w:szCs w:val="2"/>
              </w:rPr>
            </w:pPr>
          </w:p>
        </w:tc>
        <w:tc>
          <w:tcPr>
            <w:tcW w:w="1582" w:type="dxa"/>
            <w:vMerge/>
            <w:tcBorders>
              <w:top w:val="nil"/>
            </w:tcBorders>
          </w:tcPr>
          <w:p w14:paraId="6036F443" w14:textId="77777777" w:rsidR="00413CEB" w:rsidRDefault="00413CEB">
            <w:pPr>
              <w:rPr>
                <w:sz w:val="2"/>
                <w:szCs w:val="2"/>
              </w:rPr>
            </w:pPr>
          </w:p>
        </w:tc>
        <w:tc>
          <w:tcPr>
            <w:tcW w:w="1579" w:type="dxa"/>
            <w:tcBorders>
              <w:bottom w:val="nil"/>
            </w:tcBorders>
          </w:tcPr>
          <w:p w14:paraId="37458CD3" w14:textId="77777777" w:rsidR="00413CEB" w:rsidRDefault="00AB3E27">
            <w:pPr>
              <w:pStyle w:val="TableParagraph"/>
              <w:spacing w:line="248" w:lineRule="exact"/>
              <w:ind w:left="105"/>
              <w:rPr>
                <w:i/>
                <w:sz w:val="24"/>
              </w:rPr>
            </w:pPr>
            <w:r>
              <w:rPr>
                <w:i/>
                <w:spacing w:val="-4"/>
                <w:sz w:val="24"/>
              </w:rPr>
              <w:t>1.7.</w:t>
            </w:r>
          </w:p>
        </w:tc>
      </w:tr>
      <w:tr w:rsidR="00413CEB" w14:paraId="1F0C271A" w14:textId="77777777">
        <w:trPr>
          <w:trHeight w:val="265"/>
        </w:trPr>
        <w:tc>
          <w:tcPr>
            <w:tcW w:w="1951" w:type="dxa"/>
            <w:tcBorders>
              <w:top w:val="nil"/>
              <w:bottom w:val="nil"/>
            </w:tcBorders>
          </w:tcPr>
          <w:p w14:paraId="46561436" w14:textId="77777777" w:rsidR="00413CEB" w:rsidRDefault="00413CEB">
            <w:pPr>
              <w:pStyle w:val="TableParagraph"/>
              <w:ind w:left="0"/>
              <w:rPr>
                <w:sz w:val="18"/>
              </w:rPr>
            </w:pPr>
          </w:p>
        </w:tc>
        <w:tc>
          <w:tcPr>
            <w:tcW w:w="1580" w:type="dxa"/>
            <w:tcBorders>
              <w:top w:val="nil"/>
              <w:bottom w:val="nil"/>
            </w:tcBorders>
          </w:tcPr>
          <w:p w14:paraId="6F524112" w14:textId="77777777" w:rsidR="00413CEB" w:rsidRDefault="00AB3E27">
            <w:pPr>
              <w:pStyle w:val="TableParagraph"/>
              <w:spacing w:line="246" w:lineRule="exact"/>
              <w:rPr>
                <w:i/>
                <w:sz w:val="24"/>
              </w:rPr>
            </w:pPr>
            <w:r>
              <w:rPr>
                <w:i/>
                <w:spacing w:val="-2"/>
                <w:sz w:val="24"/>
              </w:rPr>
              <w:t>Сформирова</w:t>
            </w:r>
          </w:p>
        </w:tc>
        <w:tc>
          <w:tcPr>
            <w:tcW w:w="1582" w:type="dxa"/>
            <w:vMerge/>
            <w:tcBorders>
              <w:top w:val="nil"/>
            </w:tcBorders>
          </w:tcPr>
          <w:p w14:paraId="41973E22" w14:textId="77777777" w:rsidR="00413CEB" w:rsidRDefault="00413CEB">
            <w:pPr>
              <w:rPr>
                <w:sz w:val="2"/>
                <w:szCs w:val="2"/>
              </w:rPr>
            </w:pPr>
          </w:p>
        </w:tc>
        <w:tc>
          <w:tcPr>
            <w:tcW w:w="1579" w:type="dxa"/>
            <w:vMerge/>
            <w:tcBorders>
              <w:top w:val="nil"/>
            </w:tcBorders>
          </w:tcPr>
          <w:p w14:paraId="62377C16" w14:textId="77777777" w:rsidR="00413CEB" w:rsidRDefault="00413CEB">
            <w:pPr>
              <w:rPr>
                <w:sz w:val="2"/>
                <w:szCs w:val="2"/>
              </w:rPr>
            </w:pPr>
          </w:p>
        </w:tc>
        <w:tc>
          <w:tcPr>
            <w:tcW w:w="1582" w:type="dxa"/>
            <w:vMerge/>
            <w:tcBorders>
              <w:top w:val="nil"/>
            </w:tcBorders>
          </w:tcPr>
          <w:p w14:paraId="05A03AC0" w14:textId="77777777" w:rsidR="00413CEB" w:rsidRDefault="00413CEB">
            <w:pPr>
              <w:rPr>
                <w:sz w:val="2"/>
                <w:szCs w:val="2"/>
              </w:rPr>
            </w:pPr>
          </w:p>
        </w:tc>
        <w:tc>
          <w:tcPr>
            <w:tcW w:w="1579" w:type="dxa"/>
            <w:tcBorders>
              <w:top w:val="nil"/>
              <w:bottom w:val="nil"/>
            </w:tcBorders>
          </w:tcPr>
          <w:p w14:paraId="6EFA9AA9" w14:textId="77777777" w:rsidR="00413CEB" w:rsidRDefault="00AB3E27">
            <w:pPr>
              <w:pStyle w:val="TableParagraph"/>
              <w:spacing w:line="246" w:lineRule="exact"/>
              <w:ind w:left="105"/>
              <w:rPr>
                <w:i/>
                <w:sz w:val="24"/>
              </w:rPr>
            </w:pPr>
            <w:r>
              <w:rPr>
                <w:i/>
                <w:spacing w:val="-2"/>
                <w:sz w:val="24"/>
              </w:rPr>
              <w:t>Сформирова</w:t>
            </w:r>
          </w:p>
        </w:tc>
      </w:tr>
      <w:tr w:rsidR="00413CEB" w14:paraId="27002E41" w14:textId="77777777">
        <w:trPr>
          <w:trHeight w:val="265"/>
        </w:trPr>
        <w:tc>
          <w:tcPr>
            <w:tcW w:w="1951" w:type="dxa"/>
            <w:tcBorders>
              <w:top w:val="nil"/>
              <w:bottom w:val="nil"/>
            </w:tcBorders>
          </w:tcPr>
          <w:p w14:paraId="3044E4E4" w14:textId="77777777" w:rsidR="00413CEB" w:rsidRDefault="00413CEB">
            <w:pPr>
              <w:pStyle w:val="TableParagraph"/>
              <w:ind w:left="0"/>
              <w:rPr>
                <w:sz w:val="18"/>
              </w:rPr>
            </w:pPr>
          </w:p>
        </w:tc>
        <w:tc>
          <w:tcPr>
            <w:tcW w:w="1580" w:type="dxa"/>
            <w:tcBorders>
              <w:top w:val="nil"/>
              <w:bottom w:val="nil"/>
            </w:tcBorders>
          </w:tcPr>
          <w:p w14:paraId="5E0DCD80" w14:textId="77777777" w:rsidR="00413CEB" w:rsidRDefault="00AB3E27">
            <w:pPr>
              <w:pStyle w:val="TableParagraph"/>
              <w:spacing w:line="246" w:lineRule="exact"/>
              <w:rPr>
                <w:i/>
                <w:sz w:val="24"/>
              </w:rPr>
            </w:pPr>
            <w:r>
              <w:rPr>
                <w:i/>
                <w:spacing w:val="-2"/>
                <w:sz w:val="24"/>
              </w:rPr>
              <w:t>нность</w:t>
            </w:r>
          </w:p>
        </w:tc>
        <w:tc>
          <w:tcPr>
            <w:tcW w:w="1582" w:type="dxa"/>
            <w:vMerge/>
            <w:tcBorders>
              <w:top w:val="nil"/>
            </w:tcBorders>
          </w:tcPr>
          <w:p w14:paraId="52919D10" w14:textId="77777777" w:rsidR="00413CEB" w:rsidRDefault="00413CEB">
            <w:pPr>
              <w:rPr>
                <w:sz w:val="2"/>
                <w:szCs w:val="2"/>
              </w:rPr>
            </w:pPr>
          </w:p>
        </w:tc>
        <w:tc>
          <w:tcPr>
            <w:tcW w:w="1579" w:type="dxa"/>
            <w:vMerge/>
            <w:tcBorders>
              <w:top w:val="nil"/>
            </w:tcBorders>
          </w:tcPr>
          <w:p w14:paraId="3743486D" w14:textId="77777777" w:rsidR="00413CEB" w:rsidRDefault="00413CEB">
            <w:pPr>
              <w:rPr>
                <w:sz w:val="2"/>
                <w:szCs w:val="2"/>
              </w:rPr>
            </w:pPr>
          </w:p>
        </w:tc>
        <w:tc>
          <w:tcPr>
            <w:tcW w:w="1582" w:type="dxa"/>
            <w:vMerge/>
            <w:tcBorders>
              <w:top w:val="nil"/>
            </w:tcBorders>
          </w:tcPr>
          <w:p w14:paraId="2B3E60BB" w14:textId="77777777" w:rsidR="00413CEB" w:rsidRDefault="00413CEB">
            <w:pPr>
              <w:rPr>
                <w:sz w:val="2"/>
                <w:szCs w:val="2"/>
              </w:rPr>
            </w:pPr>
          </w:p>
        </w:tc>
        <w:tc>
          <w:tcPr>
            <w:tcW w:w="1579" w:type="dxa"/>
            <w:tcBorders>
              <w:top w:val="nil"/>
              <w:bottom w:val="nil"/>
            </w:tcBorders>
          </w:tcPr>
          <w:p w14:paraId="1311A553" w14:textId="77777777" w:rsidR="00413CEB" w:rsidRDefault="00AB3E27">
            <w:pPr>
              <w:pStyle w:val="TableParagraph"/>
              <w:spacing w:line="246" w:lineRule="exact"/>
              <w:ind w:left="105"/>
              <w:rPr>
                <w:i/>
                <w:sz w:val="24"/>
              </w:rPr>
            </w:pPr>
            <w:r>
              <w:rPr>
                <w:i/>
                <w:spacing w:val="-2"/>
                <w:sz w:val="24"/>
              </w:rPr>
              <w:t>нность</w:t>
            </w:r>
          </w:p>
        </w:tc>
      </w:tr>
      <w:tr w:rsidR="00413CEB" w14:paraId="73C09150" w14:textId="77777777">
        <w:trPr>
          <w:trHeight w:val="266"/>
        </w:trPr>
        <w:tc>
          <w:tcPr>
            <w:tcW w:w="1951" w:type="dxa"/>
            <w:tcBorders>
              <w:top w:val="nil"/>
              <w:bottom w:val="nil"/>
            </w:tcBorders>
          </w:tcPr>
          <w:p w14:paraId="4CFB49EE" w14:textId="77777777" w:rsidR="00413CEB" w:rsidRDefault="00413CEB">
            <w:pPr>
              <w:pStyle w:val="TableParagraph"/>
              <w:ind w:left="0"/>
              <w:rPr>
                <w:sz w:val="18"/>
              </w:rPr>
            </w:pPr>
          </w:p>
        </w:tc>
        <w:tc>
          <w:tcPr>
            <w:tcW w:w="1580" w:type="dxa"/>
            <w:tcBorders>
              <w:top w:val="nil"/>
              <w:bottom w:val="nil"/>
            </w:tcBorders>
          </w:tcPr>
          <w:p w14:paraId="5F5012E4" w14:textId="77777777" w:rsidR="00413CEB" w:rsidRDefault="00AB3E27">
            <w:pPr>
              <w:pStyle w:val="TableParagraph"/>
              <w:spacing w:line="246" w:lineRule="exact"/>
              <w:rPr>
                <w:i/>
                <w:sz w:val="24"/>
              </w:rPr>
            </w:pPr>
            <w:r>
              <w:rPr>
                <w:i/>
                <w:spacing w:val="-2"/>
                <w:sz w:val="24"/>
              </w:rPr>
              <w:t>гражданско</w:t>
            </w:r>
          </w:p>
        </w:tc>
        <w:tc>
          <w:tcPr>
            <w:tcW w:w="1582" w:type="dxa"/>
            <w:vMerge/>
            <w:tcBorders>
              <w:top w:val="nil"/>
            </w:tcBorders>
          </w:tcPr>
          <w:p w14:paraId="1DF19018" w14:textId="77777777" w:rsidR="00413CEB" w:rsidRDefault="00413CEB">
            <w:pPr>
              <w:rPr>
                <w:sz w:val="2"/>
                <w:szCs w:val="2"/>
              </w:rPr>
            </w:pPr>
          </w:p>
        </w:tc>
        <w:tc>
          <w:tcPr>
            <w:tcW w:w="1579" w:type="dxa"/>
            <w:vMerge/>
            <w:tcBorders>
              <w:top w:val="nil"/>
            </w:tcBorders>
          </w:tcPr>
          <w:p w14:paraId="5731A556" w14:textId="77777777" w:rsidR="00413CEB" w:rsidRDefault="00413CEB">
            <w:pPr>
              <w:rPr>
                <w:sz w:val="2"/>
                <w:szCs w:val="2"/>
              </w:rPr>
            </w:pPr>
          </w:p>
        </w:tc>
        <w:tc>
          <w:tcPr>
            <w:tcW w:w="1582" w:type="dxa"/>
            <w:vMerge/>
            <w:tcBorders>
              <w:top w:val="nil"/>
            </w:tcBorders>
          </w:tcPr>
          <w:p w14:paraId="26A0AC0F" w14:textId="77777777" w:rsidR="00413CEB" w:rsidRDefault="00413CEB">
            <w:pPr>
              <w:rPr>
                <w:sz w:val="2"/>
                <w:szCs w:val="2"/>
              </w:rPr>
            </w:pPr>
          </w:p>
        </w:tc>
        <w:tc>
          <w:tcPr>
            <w:tcW w:w="1579" w:type="dxa"/>
            <w:tcBorders>
              <w:top w:val="nil"/>
              <w:bottom w:val="nil"/>
            </w:tcBorders>
          </w:tcPr>
          <w:p w14:paraId="7CF590CA" w14:textId="77777777" w:rsidR="00413CEB" w:rsidRDefault="00AB3E27">
            <w:pPr>
              <w:pStyle w:val="TableParagraph"/>
              <w:spacing w:line="246" w:lineRule="exact"/>
              <w:ind w:left="105"/>
              <w:rPr>
                <w:i/>
                <w:sz w:val="24"/>
              </w:rPr>
            </w:pPr>
            <w:r>
              <w:rPr>
                <w:i/>
                <w:spacing w:val="-2"/>
                <w:sz w:val="24"/>
              </w:rPr>
              <w:t>мировоззрен</w:t>
            </w:r>
          </w:p>
        </w:tc>
      </w:tr>
      <w:tr w:rsidR="00413CEB" w14:paraId="21B13B76" w14:textId="77777777">
        <w:trPr>
          <w:trHeight w:val="266"/>
        </w:trPr>
        <w:tc>
          <w:tcPr>
            <w:tcW w:w="1951" w:type="dxa"/>
            <w:tcBorders>
              <w:top w:val="nil"/>
              <w:bottom w:val="nil"/>
            </w:tcBorders>
          </w:tcPr>
          <w:p w14:paraId="3D9394B0" w14:textId="77777777" w:rsidR="00413CEB" w:rsidRDefault="00413CEB">
            <w:pPr>
              <w:pStyle w:val="TableParagraph"/>
              <w:ind w:left="0"/>
              <w:rPr>
                <w:sz w:val="18"/>
              </w:rPr>
            </w:pPr>
          </w:p>
        </w:tc>
        <w:tc>
          <w:tcPr>
            <w:tcW w:w="1580" w:type="dxa"/>
            <w:tcBorders>
              <w:top w:val="nil"/>
              <w:bottom w:val="nil"/>
            </w:tcBorders>
          </w:tcPr>
          <w:p w14:paraId="61BBE9B2" w14:textId="77777777" w:rsidR="00413CEB" w:rsidRDefault="00AB3E27">
            <w:pPr>
              <w:pStyle w:val="TableParagraph"/>
              <w:spacing w:line="246" w:lineRule="exact"/>
              <w:rPr>
                <w:i/>
                <w:sz w:val="24"/>
              </w:rPr>
            </w:pPr>
            <w:r>
              <w:rPr>
                <w:i/>
                <w:sz w:val="24"/>
              </w:rPr>
              <w:t xml:space="preserve">й </w:t>
            </w:r>
            <w:r>
              <w:rPr>
                <w:i/>
                <w:spacing w:val="-2"/>
                <w:sz w:val="24"/>
              </w:rPr>
              <w:t>позиции</w:t>
            </w:r>
          </w:p>
        </w:tc>
        <w:tc>
          <w:tcPr>
            <w:tcW w:w="1582" w:type="dxa"/>
            <w:vMerge/>
            <w:tcBorders>
              <w:top w:val="nil"/>
            </w:tcBorders>
          </w:tcPr>
          <w:p w14:paraId="01012FA1" w14:textId="77777777" w:rsidR="00413CEB" w:rsidRDefault="00413CEB">
            <w:pPr>
              <w:rPr>
                <w:sz w:val="2"/>
                <w:szCs w:val="2"/>
              </w:rPr>
            </w:pPr>
          </w:p>
        </w:tc>
        <w:tc>
          <w:tcPr>
            <w:tcW w:w="1579" w:type="dxa"/>
            <w:vMerge/>
            <w:tcBorders>
              <w:top w:val="nil"/>
            </w:tcBorders>
          </w:tcPr>
          <w:p w14:paraId="258CDE6D" w14:textId="77777777" w:rsidR="00413CEB" w:rsidRDefault="00413CEB">
            <w:pPr>
              <w:rPr>
                <w:sz w:val="2"/>
                <w:szCs w:val="2"/>
              </w:rPr>
            </w:pPr>
          </w:p>
        </w:tc>
        <w:tc>
          <w:tcPr>
            <w:tcW w:w="1582" w:type="dxa"/>
            <w:vMerge/>
            <w:tcBorders>
              <w:top w:val="nil"/>
            </w:tcBorders>
          </w:tcPr>
          <w:p w14:paraId="283DB226" w14:textId="77777777" w:rsidR="00413CEB" w:rsidRDefault="00413CEB">
            <w:pPr>
              <w:rPr>
                <w:sz w:val="2"/>
                <w:szCs w:val="2"/>
              </w:rPr>
            </w:pPr>
          </w:p>
        </w:tc>
        <w:tc>
          <w:tcPr>
            <w:tcW w:w="1579" w:type="dxa"/>
            <w:tcBorders>
              <w:top w:val="nil"/>
              <w:bottom w:val="nil"/>
            </w:tcBorders>
          </w:tcPr>
          <w:p w14:paraId="61E823C6" w14:textId="77777777" w:rsidR="00413CEB" w:rsidRDefault="00AB3E27">
            <w:pPr>
              <w:pStyle w:val="TableParagraph"/>
              <w:spacing w:line="246" w:lineRule="exact"/>
              <w:ind w:left="105"/>
              <w:rPr>
                <w:i/>
                <w:sz w:val="24"/>
              </w:rPr>
            </w:pPr>
            <w:r>
              <w:rPr>
                <w:i/>
                <w:spacing w:val="-5"/>
                <w:sz w:val="24"/>
              </w:rPr>
              <w:t>ия,</w:t>
            </w:r>
          </w:p>
        </w:tc>
      </w:tr>
      <w:tr w:rsidR="00413CEB" w14:paraId="1F9E4256" w14:textId="77777777">
        <w:trPr>
          <w:trHeight w:val="266"/>
        </w:trPr>
        <w:tc>
          <w:tcPr>
            <w:tcW w:w="1951" w:type="dxa"/>
            <w:tcBorders>
              <w:top w:val="nil"/>
              <w:bottom w:val="nil"/>
            </w:tcBorders>
          </w:tcPr>
          <w:p w14:paraId="2742D577" w14:textId="77777777" w:rsidR="00413CEB" w:rsidRDefault="00413CEB">
            <w:pPr>
              <w:pStyle w:val="TableParagraph"/>
              <w:ind w:left="0"/>
              <w:rPr>
                <w:sz w:val="18"/>
              </w:rPr>
            </w:pPr>
          </w:p>
        </w:tc>
        <w:tc>
          <w:tcPr>
            <w:tcW w:w="1580" w:type="dxa"/>
            <w:tcBorders>
              <w:top w:val="nil"/>
              <w:bottom w:val="nil"/>
            </w:tcBorders>
          </w:tcPr>
          <w:p w14:paraId="4A040787" w14:textId="77777777" w:rsidR="00413CEB" w:rsidRDefault="00AB3E27">
            <w:pPr>
              <w:pStyle w:val="TableParagraph"/>
              <w:spacing w:line="246" w:lineRule="exact"/>
              <w:rPr>
                <w:i/>
                <w:sz w:val="24"/>
              </w:rPr>
            </w:pPr>
            <w:r>
              <w:rPr>
                <w:i/>
                <w:spacing w:val="-5"/>
                <w:sz w:val="24"/>
              </w:rPr>
              <w:t>как</w:t>
            </w:r>
          </w:p>
        </w:tc>
        <w:tc>
          <w:tcPr>
            <w:tcW w:w="1582" w:type="dxa"/>
            <w:vMerge/>
            <w:tcBorders>
              <w:top w:val="nil"/>
            </w:tcBorders>
          </w:tcPr>
          <w:p w14:paraId="17A1A2F5" w14:textId="77777777" w:rsidR="00413CEB" w:rsidRDefault="00413CEB">
            <w:pPr>
              <w:rPr>
                <w:sz w:val="2"/>
                <w:szCs w:val="2"/>
              </w:rPr>
            </w:pPr>
          </w:p>
        </w:tc>
        <w:tc>
          <w:tcPr>
            <w:tcW w:w="1579" w:type="dxa"/>
            <w:vMerge/>
            <w:tcBorders>
              <w:top w:val="nil"/>
            </w:tcBorders>
          </w:tcPr>
          <w:p w14:paraId="2EF54D79" w14:textId="77777777" w:rsidR="00413CEB" w:rsidRDefault="00413CEB">
            <w:pPr>
              <w:rPr>
                <w:sz w:val="2"/>
                <w:szCs w:val="2"/>
              </w:rPr>
            </w:pPr>
          </w:p>
        </w:tc>
        <w:tc>
          <w:tcPr>
            <w:tcW w:w="1582" w:type="dxa"/>
            <w:vMerge/>
            <w:tcBorders>
              <w:top w:val="nil"/>
            </w:tcBorders>
          </w:tcPr>
          <w:p w14:paraId="13A9E4D7" w14:textId="77777777" w:rsidR="00413CEB" w:rsidRDefault="00413CEB">
            <w:pPr>
              <w:rPr>
                <w:sz w:val="2"/>
                <w:szCs w:val="2"/>
              </w:rPr>
            </w:pPr>
          </w:p>
        </w:tc>
        <w:tc>
          <w:tcPr>
            <w:tcW w:w="1579" w:type="dxa"/>
            <w:tcBorders>
              <w:top w:val="nil"/>
              <w:bottom w:val="nil"/>
            </w:tcBorders>
          </w:tcPr>
          <w:p w14:paraId="77BCC353" w14:textId="77777777" w:rsidR="00413CEB" w:rsidRDefault="00AB3E27">
            <w:pPr>
              <w:pStyle w:val="TableParagraph"/>
              <w:spacing w:line="246" w:lineRule="exact"/>
              <w:ind w:left="105"/>
              <w:rPr>
                <w:i/>
                <w:sz w:val="24"/>
              </w:rPr>
            </w:pPr>
            <w:r>
              <w:rPr>
                <w:i/>
                <w:spacing w:val="-2"/>
                <w:sz w:val="24"/>
              </w:rPr>
              <w:t>соответств</w:t>
            </w:r>
          </w:p>
        </w:tc>
      </w:tr>
      <w:tr w:rsidR="00413CEB" w14:paraId="6556DB05" w14:textId="77777777">
        <w:trPr>
          <w:trHeight w:val="266"/>
        </w:trPr>
        <w:tc>
          <w:tcPr>
            <w:tcW w:w="1951" w:type="dxa"/>
            <w:tcBorders>
              <w:top w:val="nil"/>
              <w:bottom w:val="nil"/>
            </w:tcBorders>
          </w:tcPr>
          <w:p w14:paraId="1563A866" w14:textId="77777777" w:rsidR="00413CEB" w:rsidRDefault="00413CEB">
            <w:pPr>
              <w:pStyle w:val="TableParagraph"/>
              <w:ind w:left="0"/>
              <w:rPr>
                <w:sz w:val="18"/>
              </w:rPr>
            </w:pPr>
          </w:p>
        </w:tc>
        <w:tc>
          <w:tcPr>
            <w:tcW w:w="1580" w:type="dxa"/>
            <w:tcBorders>
              <w:top w:val="nil"/>
              <w:bottom w:val="nil"/>
            </w:tcBorders>
          </w:tcPr>
          <w:p w14:paraId="2B400BA6" w14:textId="77777777" w:rsidR="00413CEB" w:rsidRDefault="00AB3E27">
            <w:pPr>
              <w:pStyle w:val="TableParagraph"/>
              <w:spacing w:line="246" w:lineRule="exact"/>
              <w:rPr>
                <w:i/>
                <w:sz w:val="24"/>
              </w:rPr>
            </w:pPr>
            <w:r>
              <w:rPr>
                <w:i/>
                <w:sz w:val="24"/>
              </w:rPr>
              <w:t>активного</w:t>
            </w:r>
            <w:r>
              <w:rPr>
                <w:i/>
                <w:spacing w:val="-5"/>
                <w:sz w:val="24"/>
              </w:rPr>
              <w:t xml:space="preserve"> </w:t>
            </w:r>
            <w:r>
              <w:rPr>
                <w:i/>
                <w:spacing w:val="-10"/>
                <w:sz w:val="24"/>
              </w:rPr>
              <w:t>и</w:t>
            </w:r>
          </w:p>
        </w:tc>
        <w:tc>
          <w:tcPr>
            <w:tcW w:w="1582" w:type="dxa"/>
            <w:vMerge/>
            <w:tcBorders>
              <w:top w:val="nil"/>
            </w:tcBorders>
          </w:tcPr>
          <w:p w14:paraId="530BBACB" w14:textId="77777777" w:rsidR="00413CEB" w:rsidRDefault="00413CEB">
            <w:pPr>
              <w:rPr>
                <w:sz w:val="2"/>
                <w:szCs w:val="2"/>
              </w:rPr>
            </w:pPr>
          </w:p>
        </w:tc>
        <w:tc>
          <w:tcPr>
            <w:tcW w:w="1579" w:type="dxa"/>
            <w:vMerge/>
            <w:tcBorders>
              <w:top w:val="nil"/>
            </w:tcBorders>
          </w:tcPr>
          <w:p w14:paraId="0409CF46" w14:textId="77777777" w:rsidR="00413CEB" w:rsidRDefault="00413CEB">
            <w:pPr>
              <w:rPr>
                <w:sz w:val="2"/>
                <w:szCs w:val="2"/>
              </w:rPr>
            </w:pPr>
          </w:p>
        </w:tc>
        <w:tc>
          <w:tcPr>
            <w:tcW w:w="1582" w:type="dxa"/>
            <w:vMerge/>
            <w:tcBorders>
              <w:top w:val="nil"/>
            </w:tcBorders>
          </w:tcPr>
          <w:p w14:paraId="07615586" w14:textId="77777777" w:rsidR="00413CEB" w:rsidRDefault="00413CEB">
            <w:pPr>
              <w:rPr>
                <w:sz w:val="2"/>
                <w:szCs w:val="2"/>
              </w:rPr>
            </w:pPr>
          </w:p>
        </w:tc>
        <w:tc>
          <w:tcPr>
            <w:tcW w:w="1579" w:type="dxa"/>
            <w:tcBorders>
              <w:top w:val="nil"/>
              <w:bottom w:val="nil"/>
            </w:tcBorders>
          </w:tcPr>
          <w:p w14:paraId="3C1AA5C9" w14:textId="77777777" w:rsidR="00413CEB" w:rsidRDefault="00AB3E27">
            <w:pPr>
              <w:pStyle w:val="TableParagraph"/>
              <w:spacing w:line="246" w:lineRule="exact"/>
              <w:ind w:left="105"/>
              <w:rPr>
                <w:i/>
                <w:sz w:val="24"/>
              </w:rPr>
            </w:pPr>
            <w:r>
              <w:rPr>
                <w:i/>
                <w:spacing w:val="-2"/>
                <w:sz w:val="24"/>
              </w:rPr>
              <w:t>ующего</w:t>
            </w:r>
          </w:p>
        </w:tc>
      </w:tr>
      <w:tr w:rsidR="00413CEB" w14:paraId="181C81AE" w14:textId="77777777">
        <w:trPr>
          <w:trHeight w:val="265"/>
        </w:trPr>
        <w:tc>
          <w:tcPr>
            <w:tcW w:w="1951" w:type="dxa"/>
            <w:tcBorders>
              <w:top w:val="nil"/>
              <w:bottom w:val="nil"/>
            </w:tcBorders>
          </w:tcPr>
          <w:p w14:paraId="501D4833" w14:textId="77777777" w:rsidR="00413CEB" w:rsidRDefault="00413CEB">
            <w:pPr>
              <w:pStyle w:val="TableParagraph"/>
              <w:ind w:left="0"/>
              <w:rPr>
                <w:sz w:val="18"/>
              </w:rPr>
            </w:pPr>
          </w:p>
        </w:tc>
        <w:tc>
          <w:tcPr>
            <w:tcW w:w="1580" w:type="dxa"/>
            <w:tcBorders>
              <w:top w:val="nil"/>
              <w:bottom w:val="nil"/>
            </w:tcBorders>
          </w:tcPr>
          <w:p w14:paraId="0E67B043" w14:textId="77777777" w:rsidR="00413CEB" w:rsidRDefault="00AB3E27">
            <w:pPr>
              <w:pStyle w:val="TableParagraph"/>
              <w:spacing w:line="246" w:lineRule="exact"/>
              <w:rPr>
                <w:i/>
                <w:sz w:val="24"/>
              </w:rPr>
            </w:pPr>
            <w:r>
              <w:rPr>
                <w:i/>
                <w:spacing w:val="-2"/>
                <w:sz w:val="24"/>
              </w:rPr>
              <w:t>ответствен</w:t>
            </w:r>
          </w:p>
        </w:tc>
        <w:tc>
          <w:tcPr>
            <w:tcW w:w="1582" w:type="dxa"/>
            <w:vMerge/>
            <w:tcBorders>
              <w:top w:val="nil"/>
            </w:tcBorders>
          </w:tcPr>
          <w:p w14:paraId="3AE1A4C0" w14:textId="77777777" w:rsidR="00413CEB" w:rsidRDefault="00413CEB">
            <w:pPr>
              <w:rPr>
                <w:sz w:val="2"/>
                <w:szCs w:val="2"/>
              </w:rPr>
            </w:pPr>
          </w:p>
        </w:tc>
        <w:tc>
          <w:tcPr>
            <w:tcW w:w="1579" w:type="dxa"/>
            <w:vMerge/>
            <w:tcBorders>
              <w:top w:val="nil"/>
            </w:tcBorders>
          </w:tcPr>
          <w:p w14:paraId="7D7A2C3E" w14:textId="77777777" w:rsidR="00413CEB" w:rsidRDefault="00413CEB">
            <w:pPr>
              <w:rPr>
                <w:sz w:val="2"/>
                <w:szCs w:val="2"/>
              </w:rPr>
            </w:pPr>
          </w:p>
        </w:tc>
        <w:tc>
          <w:tcPr>
            <w:tcW w:w="1582" w:type="dxa"/>
            <w:vMerge/>
            <w:tcBorders>
              <w:top w:val="nil"/>
            </w:tcBorders>
          </w:tcPr>
          <w:p w14:paraId="53004633" w14:textId="77777777" w:rsidR="00413CEB" w:rsidRDefault="00413CEB">
            <w:pPr>
              <w:rPr>
                <w:sz w:val="2"/>
                <w:szCs w:val="2"/>
              </w:rPr>
            </w:pPr>
          </w:p>
        </w:tc>
        <w:tc>
          <w:tcPr>
            <w:tcW w:w="1579" w:type="dxa"/>
            <w:tcBorders>
              <w:top w:val="nil"/>
              <w:bottom w:val="nil"/>
            </w:tcBorders>
          </w:tcPr>
          <w:p w14:paraId="4C920026" w14:textId="77777777" w:rsidR="00413CEB" w:rsidRDefault="00AB3E27">
            <w:pPr>
              <w:pStyle w:val="TableParagraph"/>
              <w:spacing w:line="246" w:lineRule="exact"/>
              <w:ind w:left="105"/>
              <w:rPr>
                <w:i/>
                <w:sz w:val="24"/>
              </w:rPr>
            </w:pPr>
            <w:r>
              <w:rPr>
                <w:i/>
                <w:spacing w:val="-2"/>
                <w:sz w:val="24"/>
              </w:rPr>
              <w:t>современном</w:t>
            </w:r>
          </w:p>
        </w:tc>
      </w:tr>
      <w:tr w:rsidR="00413CEB" w14:paraId="6707065E" w14:textId="77777777">
        <w:trPr>
          <w:trHeight w:val="273"/>
        </w:trPr>
        <w:tc>
          <w:tcPr>
            <w:tcW w:w="1951" w:type="dxa"/>
            <w:tcBorders>
              <w:top w:val="nil"/>
            </w:tcBorders>
          </w:tcPr>
          <w:p w14:paraId="18A7BBD1" w14:textId="77777777" w:rsidR="00413CEB" w:rsidRDefault="00413CEB">
            <w:pPr>
              <w:pStyle w:val="TableParagraph"/>
              <w:ind w:left="0"/>
              <w:rPr>
                <w:sz w:val="20"/>
              </w:rPr>
            </w:pPr>
          </w:p>
        </w:tc>
        <w:tc>
          <w:tcPr>
            <w:tcW w:w="1580" w:type="dxa"/>
            <w:tcBorders>
              <w:top w:val="nil"/>
            </w:tcBorders>
          </w:tcPr>
          <w:p w14:paraId="75DCFEF7" w14:textId="77777777" w:rsidR="00413CEB" w:rsidRDefault="00AB3E27">
            <w:pPr>
              <w:pStyle w:val="TableParagraph"/>
              <w:spacing w:line="254" w:lineRule="exact"/>
              <w:rPr>
                <w:i/>
                <w:sz w:val="24"/>
              </w:rPr>
            </w:pPr>
            <w:r>
              <w:rPr>
                <w:i/>
                <w:sz w:val="24"/>
              </w:rPr>
              <w:t xml:space="preserve">ного </w:t>
            </w:r>
            <w:r>
              <w:rPr>
                <w:i/>
                <w:spacing w:val="-2"/>
                <w:sz w:val="24"/>
              </w:rPr>
              <w:t>члена</w:t>
            </w:r>
          </w:p>
        </w:tc>
        <w:tc>
          <w:tcPr>
            <w:tcW w:w="1582" w:type="dxa"/>
            <w:vMerge/>
            <w:tcBorders>
              <w:top w:val="nil"/>
            </w:tcBorders>
          </w:tcPr>
          <w:p w14:paraId="3A2E32DB" w14:textId="77777777" w:rsidR="00413CEB" w:rsidRDefault="00413CEB">
            <w:pPr>
              <w:rPr>
                <w:sz w:val="2"/>
                <w:szCs w:val="2"/>
              </w:rPr>
            </w:pPr>
          </w:p>
        </w:tc>
        <w:tc>
          <w:tcPr>
            <w:tcW w:w="1579" w:type="dxa"/>
            <w:vMerge/>
            <w:tcBorders>
              <w:top w:val="nil"/>
            </w:tcBorders>
          </w:tcPr>
          <w:p w14:paraId="1961CF68" w14:textId="77777777" w:rsidR="00413CEB" w:rsidRDefault="00413CEB">
            <w:pPr>
              <w:rPr>
                <w:sz w:val="2"/>
                <w:szCs w:val="2"/>
              </w:rPr>
            </w:pPr>
          </w:p>
        </w:tc>
        <w:tc>
          <w:tcPr>
            <w:tcW w:w="1582" w:type="dxa"/>
            <w:vMerge/>
            <w:tcBorders>
              <w:top w:val="nil"/>
            </w:tcBorders>
          </w:tcPr>
          <w:p w14:paraId="585E8612" w14:textId="77777777" w:rsidR="00413CEB" w:rsidRDefault="00413CEB">
            <w:pPr>
              <w:rPr>
                <w:sz w:val="2"/>
                <w:szCs w:val="2"/>
              </w:rPr>
            </w:pPr>
          </w:p>
        </w:tc>
        <w:tc>
          <w:tcPr>
            <w:tcW w:w="1579" w:type="dxa"/>
            <w:tcBorders>
              <w:top w:val="nil"/>
            </w:tcBorders>
          </w:tcPr>
          <w:p w14:paraId="3D4A50B5" w14:textId="77777777" w:rsidR="00413CEB" w:rsidRDefault="00AB3E27">
            <w:pPr>
              <w:pStyle w:val="TableParagraph"/>
              <w:spacing w:line="254" w:lineRule="exact"/>
              <w:ind w:left="105"/>
              <w:rPr>
                <w:i/>
                <w:sz w:val="24"/>
              </w:rPr>
            </w:pPr>
            <w:r>
              <w:rPr>
                <w:i/>
                <w:sz w:val="24"/>
              </w:rPr>
              <w:t>у</w:t>
            </w:r>
            <w:r>
              <w:rPr>
                <w:i/>
                <w:spacing w:val="-1"/>
                <w:sz w:val="24"/>
              </w:rPr>
              <w:t xml:space="preserve"> </w:t>
            </w:r>
            <w:r>
              <w:rPr>
                <w:i/>
                <w:spacing w:val="-2"/>
                <w:sz w:val="24"/>
              </w:rPr>
              <w:t>уровню</w:t>
            </w:r>
          </w:p>
        </w:tc>
      </w:tr>
    </w:tbl>
    <w:p w14:paraId="138C4374" w14:textId="77777777" w:rsidR="00413CEB" w:rsidRDefault="00413CEB">
      <w:pPr>
        <w:spacing w:line="254" w:lineRule="exact"/>
        <w:rPr>
          <w:sz w:val="24"/>
        </w:rPr>
        <w:sectPr w:rsidR="00413CEB">
          <w:pgSz w:w="11910" w:h="16840"/>
          <w:pgMar w:top="1380" w:right="160" w:bottom="1240" w:left="320" w:header="0" w:footer="985"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580"/>
        <w:gridCol w:w="1582"/>
        <w:gridCol w:w="1579"/>
        <w:gridCol w:w="1582"/>
        <w:gridCol w:w="1579"/>
      </w:tblGrid>
      <w:tr w:rsidR="00413CEB" w14:paraId="6363B14E" w14:textId="77777777">
        <w:trPr>
          <w:trHeight w:val="3590"/>
        </w:trPr>
        <w:tc>
          <w:tcPr>
            <w:tcW w:w="1951" w:type="dxa"/>
            <w:vMerge w:val="restart"/>
          </w:tcPr>
          <w:p w14:paraId="070483EC" w14:textId="77777777" w:rsidR="00413CEB" w:rsidRDefault="00413CEB">
            <w:pPr>
              <w:pStyle w:val="TableParagraph"/>
              <w:ind w:left="0"/>
              <w:rPr>
                <w:sz w:val="24"/>
              </w:rPr>
            </w:pPr>
          </w:p>
        </w:tc>
        <w:tc>
          <w:tcPr>
            <w:tcW w:w="1580" w:type="dxa"/>
          </w:tcPr>
          <w:p w14:paraId="5345B2D9" w14:textId="77777777" w:rsidR="00413CEB" w:rsidRDefault="00AB3E27">
            <w:pPr>
              <w:pStyle w:val="TableParagraph"/>
              <w:rPr>
                <w:i/>
                <w:sz w:val="24"/>
              </w:rPr>
            </w:pPr>
            <w:r>
              <w:rPr>
                <w:i/>
                <w:spacing w:val="-2"/>
                <w:sz w:val="24"/>
              </w:rPr>
              <w:t>российского общества,</w:t>
            </w:r>
          </w:p>
          <w:p w14:paraId="33EB1EED" w14:textId="77777777" w:rsidR="00413CEB" w:rsidRDefault="00AB3E27">
            <w:pPr>
              <w:pStyle w:val="TableParagraph"/>
              <w:ind w:right="105"/>
              <w:rPr>
                <w:i/>
                <w:sz w:val="24"/>
              </w:rPr>
            </w:pPr>
            <w:r>
              <w:rPr>
                <w:i/>
                <w:spacing w:val="-2"/>
                <w:sz w:val="24"/>
              </w:rPr>
              <w:t xml:space="preserve">осознающего </w:t>
            </w:r>
            <w:r>
              <w:rPr>
                <w:i/>
                <w:spacing w:val="-4"/>
                <w:sz w:val="24"/>
              </w:rPr>
              <w:t xml:space="preserve">свои </w:t>
            </w:r>
            <w:r>
              <w:rPr>
                <w:i/>
                <w:spacing w:val="-2"/>
                <w:sz w:val="24"/>
              </w:rPr>
              <w:t xml:space="preserve">конституци </w:t>
            </w:r>
            <w:r>
              <w:rPr>
                <w:i/>
                <w:sz w:val="24"/>
              </w:rPr>
              <w:t xml:space="preserve">онные права </w:t>
            </w:r>
            <w:r>
              <w:rPr>
                <w:i/>
                <w:spacing w:val="-10"/>
                <w:sz w:val="24"/>
              </w:rPr>
              <w:t>и</w:t>
            </w:r>
          </w:p>
          <w:p w14:paraId="5E0E39BF" w14:textId="77777777" w:rsidR="00413CEB" w:rsidRDefault="00AB3E27">
            <w:pPr>
              <w:pStyle w:val="TableParagraph"/>
              <w:rPr>
                <w:i/>
                <w:sz w:val="24"/>
              </w:rPr>
            </w:pPr>
            <w:r>
              <w:rPr>
                <w:i/>
                <w:spacing w:val="-2"/>
                <w:sz w:val="24"/>
              </w:rPr>
              <w:t>обязанности</w:t>
            </w:r>
          </w:p>
          <w:p w14:paraId="62CA3172" w14:textId="77777777" w:rsidR="00413CEB" w:rsidRDefault="00AB3E27">
            <w:pPr>
              <w:pStyle w:val="TableParagraph"/>
              <w:rPr>
                <w:i/>
                <w:sz w:val="24"/>
              </w:rPr>
            </w:pPr>
            <w:r>
              <w:rPr>
                <w:i/>
                <w:spacing w:val="-10"/>
                <w:sz w:val="24"/>
              </w:rPr>
              <w:t>,</w:t>
            </w:r>
          </w:p>
          <w:p w14:paraId="01D7D32F" w14:textId="77777777" w:rsidR="00413CEB" w:rsidRDefault="00AB3E27">
            <w:pPr>
              <w:pStyle w:val="TableParagraph"/>
              <w:spacing w:line="270" w:lineRule="atLeast"/>
              <w:ind w:right="105"/>
              <w:rPr>
                <w:i/>
                <w:sz w:val="24"/>
              </w:rPr>
            </w:pPr>
            <w:r>
              <w:rPr>
                <w:i/>
                <w:spacing w:val="-2"/>
                <w:sz w:val="24"/>
              </w:rPr>
              <w:t xml:space="preserve">уважающего </w:t>
            </w:r>
            <w:r>
              <w:rPr>
                <w:i/>
                <w:sz w:val="24"/>
              </w:rPr>
              <w:t xml:space="preserve">закон и </w:t>
            </w:r>
            <w:r>
              <w:rPr>
                <w:i/>
                <w:spacing w:val="-2"/>
                <w:sz w:val="24"/>
              </w:rPr>
              <w:t xml:space="preserve">правопорядо </w:t>
            </w:r>
            <w:r>
              <w:rPr>
                <w:i/>
                <w:spacing w:val="-10"/>
                <w:sz w:val="24"/>
              </w:rPr>
              <w:t>к</w:t>
            </w:r>
          </w:p>
        </w:tc>
        <w:tc>
          <w:tcPr>
            <w:tcW w:w="1582" w:type="dxa"/>
            <w:vMerge w:val="restart"/>
          </w:tcPr>
          <w:p w14:paraId="4FCD73B6" w14:textId="77777777" w:rsidR="00413CEB" w:rsidRDefault="00413CEB">
            <w:pPr>
              <w:pStyle w:val="TableParagraph"/>
              <w:ind w:left="0"/>
              <w:rPr>
                <w:sz w:val="24"/>
              </w:rPr>
            </w:pPr>
          </w:p>
        </w:tc>
        <w:tc>
          <w:tcPr>
            <w:tcW w:w="1579" w:type="dxa"/>
            <w:vMerge w:val="restart"/>
          </w:tcPr>
          <w:p w14:paraId="17DCEB75" w14:textId="77777777" w:rsidR="00413CEB" w:rsidRDefault="00413CEB">
            <w:pPr>
              <w:pStyle w:val="TableParagraph"/>
              <w:ind w:left="0"/>
              <w:rPr>
                <w:sz w:val="24"/>
              </w:rPr>
            </w:pPr>
          </w:p>
        </w:tc>
        <w:tc>
          <w:tcPr>
            <w:tcW w:w="1582" w:type="dxa"/>
            <w:vMerge w:val="restart"/>
          </w:tcPr>
          <w:p w14:paraId="1141A5EC" w14:textId="77777777" w:rsidR="00413CEB" w:rsidRDefault="00413CEB">
            <w:pPr>
              <w:pStyle w:val="TableParagraph"/>
              <w:ind w:left="0"/>
              <w:rPr>
                <w:sz w:val="24"/>
              </w:rPr>
            </w:pPr>
          </w:p>
        </w:tc>
        <w:tc>
          <w:tcPr>
            <w:tcW w:w="1579" w:type="dxa"/>
            <w:vMerge w:val="restart"/>
          </w:tcPr>
          <w:p w14:paraId="1E870DFA" w14:textId="77777777" w:rsidR="00413CEB" w:rsidRDefault="00AB3E27">
            <w:pPr>
              <w:pStyle w:val="TableParagraph"/>
              <w:ind w:left="105" w:right="497"/>
              <w:rPr>
                <w:i/>
                <w:sz w:val="24"/>
              </w:rPr>
            </w:pPr>
            <w:r>
              <w:rPr>
                <w:i/>
                <w:spacing w:val="-2"/>
                <w:sz w:val="24"/>
              </w:rPr>
              <w:t xml:space="preserve">развития </w:t>
            </w:r>
            <w:r>
              <w:rPr>
                <w:i/>
                <w:sz w:val="24"/>
              </w:rPr>
              <w:t>науки и</w:t>
            </w:r>
          </w:p>
          <w:p w14:paraId="3E2FEEFC" w14:textId="77777777" w:rsidR="00413CEB" w:rsidRDefault="00AB3E27">
            <w:pPr>
              <w:pStyle w:val="TableParagraph"/>
              <w:ind w:left="105" w:right="101"/>
              <w:rPr>
                <w:i/>
                <w:sz w:val="24"/>
              </w:rPr>
            </w:pPr>
            <w:r>
              <w:rPr>
                <w:i/>
                <w:spacing w:val="-2"/>
                <w:sz w:val="24"/>
              </w:rPr>
              <w:t xml:space="preserve">общественн </w:t>
            </w:r>
            <w:r>
              <w:rPr>
                <w:i/>
                <w:sz w:val="24"/>
              </w:rPr>
              <w:t>ой</w:t>
            </w:r>
            <w:r>
              <w:rPr>
                <w:i/>
                <w:spacing w:val="-15"/>
                <w:sz w:val="24"/>
              </w:rPr>
              <w:t xml:space="preserve"> </w:t>
            </w:r>
            <w:r>
              <w:rPr>
                <w:i/>
                <w:sz w:val="24"/>
              </w:rPr>
              <w:t xml:space="preserve">практики, </w:t>
            </w:r>
            <w:r>
              <w:rPr>
                <w:i/>
                <w:spacing w:val="-2"/>
                <w:sz w:val="24"/>
              </w:rPr>
              <w:t xml:space="preserve">основанного </w:t>
            </w:r>
            <w:r>
              <w:rPr>
                <w:i/>
                <w:sz w:val="24"/>
              </w:rPr>
              <w:t>на диалоге культур, а</w:t>
            </w:r>
          </w:p>
          <w:p w14:paraId="4FF0181B" w14:textId="77777777" w:rsidR="00413CEB" w:rsidRDefault="00AB3E27">
            <w:pPr>
              <w:pStyle w:val="TableParagraph"/>
              <w:ind w:left="105" w:right="101"/>
              <w:rPr>
                <w:i/>
                <w:sz w:val="24"/>
              </w:rPr>
            </w:pPr>
            <w:r>
              <w:rPr>
                <w:i/>
                <w:spacing w:val="-2"/>
                <w:sz w:val="24"/>
              </w:rPr>
              <w:t xml:space="preserve">также различных </w:t>
            </w:r>
            <w:r>
              <w:rPr>
                <w:i/>
                <w:spacing w:val="-4"/>
                <w:sz w:val="24"/>
              </w:rPr>
              <w:t>форм</w:t>
            </w:r>
          </w:p>
          <w:p w14:paraId="48D9A67D" w14:textId="77777777" w:rsidR="00413CEB" w:rsidRDefault="00AB3E27">
            <w:pPr>
              <w:pStyle w:val="TableParagraph"/>
              <w:ind w:left="105" w:right="95"/>
              <w:rPr>
                <w:i/>
                <w:sz w:val="24"/>
              </w:rPr>
            </w:pPr>
            <w:r>
              <w:rPr>
                <w:i/>
                <w:spacing w:val="-2"/>
                <w:sz w:val="24"/>
              </w:rPr>
              <w:t xml:space="preserve">общественн </w:t>
            </w:r>
            <w:r>
              <w:rPr>
                <w:i/>
                <w:sz w:val="24"/>
              </w:rPr>
              <w:t>ого</w:t>
            </w:r>
            <w:r>
              <w:rPr>
                <w:i/>
                <w:spacing w:val="-15"/>
                <w:sz w:val="24"/>
              </w:rPr>
              <w:t xml:space="preserve"> </w:t>
            </w:r>
            <w:r>
              <w:rPr>
                <w:i/>
                <w:sz w:val="24"/>
              </w:rPr>
              <w:t xml:space="preserve">сознания, </w:t>
            </w:r>
            <w:r>
              <w:rPr>
                <w:i/>
                <w:spacing w:val="-2"/>
                <w:sz w:val="24"/>
              </w:rPr>
              <w:t>осознание своего</w:t>
            </w:r>
          </w:p>
          <w:p w14:paraId="60D4EBB7" w14:textId="77777777" w:rsidR="00413CEB" w:rsidRDefault="00AB3E27">
            <w:pPr>
              <w:pStyle w:val="TableParagraph"/>
              <w:ind w:left="105" w:right="101"/>
              <w:rPr>
                <w:i/>
                <w:sz w:val="24"/>
              </w:rPr>
            </w:pPr>
            <w:r>
              <w:rPr>
                <w:i/>
                <w:sz w:val="24"/>
              </w:rPr>
              <w:t xml:space="preserve">места в </w:t>
            </w:r>
            <w:r>
              <w:rPr>
                <w:i/>
                <w:spacing w:val="-2"/>
                <w:sz w:val="24"/>
              </w:rPr>
              <w:t xml:space="preserve">поликультур </w:t>
            </w:r>
            <w:r>
              <w:rPr>
                <w:i/>
                <w:sz w:val="24"/>
              </w:rPr>
              <w:t>ном мире</w:t>
            </w:r>
          </w:p>
        </w:tc>
      </w:tr>
      <w:tr w:rsidR="00413CEB" w14:paraId="7F2E4923" w14:textId="77777777">
        <w:trPr>
          <w:trHeight w:val="1932"/>
        </w:trPr>
        <w:tc>
          <w:tcPr>
            <w:tcW w:w="1951" w:type="dxa"/>
            <w:vMerge/>
            <w:tcBorders>
              <w:top w:val="nil"/>
            </w:tcBorders>
          </w:tcPr>
          <w:p w14:paraId="0295F7C6" w14:textId="77777777" w:rsidR="00413CEB" w:rsidRDefault="00413CEB">
            <w:pPr>
              <w:rPr>
                <w:sz w:val="2"/>
                <w:szCs w:val="2"/>
              </w:rPr>
            </w:pPr>
          </w:p>
        </w:tc>
        <w:tc>
          <w:tcPr>
            <w:tcW w:w="1580" w:type="dxa"/>
          </w:tcPr>
          <w:p w14:paraId="4E4F12C3" w14:textId="77777777" w:rsidR="00413CEB" w:rsidRDefault="00AB3E27">
            <w:pPr>
              <w:pStyle w:val="TableParagraph"/>
              <w:spacing w:line="268" w:lineRule="exact"/>
              <w:rPr>
                <w:i/>
                <w:sz w:val="24"/>
              </w:rPr>
            </w:pPr>
            <w:r>
              <w:rPr>
                <w:i/>
                <w:spacing w:val="-4"/>
                <w:sz w:val="24"/>
              </w:rPr>
              <w:t>1.3.</w:t>
            </w:r>
          </w:p>
          <w:p w14:paraId="4A8FA6A5" w14:textId="77777777" w:rsidR="00413CEB" w:rsidRDefault="00AB3E27">
            <w:pPr>
              <w:pStyle w:val="TableParagraph"/>
              <w:rPr>
                <w:i/>
                <w:sz w:val="24"/>
              </w:rPr>
            </w:pPr>
            <w:r>
              <w:rPr>
                <w:i/>
                <w:spacing w:val="-2"/>
                <w:sz w:val="24"/>
              </w:rPr>
              <w:t>Обладание чувством</w:t>
            </w:r>
          </w:p>
          <w:p w14:paraId="03F8F6B0" w14:textId="77777777" w:rsidR="00413CEB" w:rsidRDefault="00AB3E27">
            <w:pPr>
              <w:pStyle w:val="TableParagraph"/>
              <w:ind w:right="105"/>
              <w:rPr>
                <w:i/>
                <w:sz w:val="24"/>
              </w:rPr>
            </w:pPr>
            <w:r>
              <w:rPr>
                <w:i/>
                <w:spacing w:val="-2"/>
                <w:sz w:val="24"/>
              </w:rPr>
              <w:t xml:space="preserve">собственног </w:t>
            </w:r>
            <w:r>
              <w:rPr>
                <w:i/>
                <w:spacing w:val="-10"/>
                <w:sz w:val="24"/>
              </w:rPr>
              <w:t>о</w:t>
            </w:r>
          </w:p>
          <w:p w14:paraId="011C8340" w14:textId="77777777" w:rsidR="00413CEB" w:rsidRDefault="00AB3E27">
            <w:pPr>
              <w:pStyle w:val="TableParagraph"/>
              <w:spacing w:line="270" w:lineRule="atLeast"/>
              <w:ind w:right="143"/>
              <w:rPr>
                <w:i/>
                <w:sz w:val="24"/>
              </w:rPr>
            </w:pPr>
            <w:r>
              <w:rPr>
                <w:i/>
                <w:spacing w:val="-2"/>
                <w:sz w:val="24"/>
              </w:rPr>
              <w:t xml:space="preserve">достоинств </w:t>
            </w:r>
            <w:r>
              <w:rPr>
                <w:i/>
                <w:spacing w:val="-10"/>
                <w:sz w:val="24"/>
              </w:rPr>
              <w:t>а</w:t>
            </w:r>
          </w:p>
        </w:tc>
        <w:tc>
          <w:tcPr>
            <w:tcW w:w="1582" w:type="dxa"/>
            <w:vMerge/>
            <w:tcBorders>
              <w:top w:val="nil"/>
            </w:tcBorders>
          </w:tcPr>
          <w:p w14:paraId="3DE3E267" w14:textId="77777777" w:rsidR="00413CEB" w:rsidRDefault="00413CEB">
            <w:pPr>
              <w:rPr>
                <w:sz w:val="2"/>
                <w:szCs w:val="2"/>
              </w:rPr>
            </w:pPr>
          </w:p>
        </w:tc>
        <w:tc>
          <w:tcPr>
            <w:tcW w:w="1579" w:type="dxa"/>
            <w:vMerge/>
            <w:tcBorders>
              <w:top w:val="nil"/>
            </w:tcBorders>
          </w:tcPr>
          <w:p w14:paraId="6A714D14" w14:textId="77777777" w:rsidR="00413CEB" w:rsidRDefault="00413CEB">
            <w:pPr>
              <w:rPr>
                <w:sz w:val="2"/>
                <w:szCs w:val="2"/>
              </w:rPr>
            </w:pPr>
          </w:p>
        </w:tc>
        <w:tc>
          <w:tcPr>
            <w:tcW w:w="1582" w:type="dxa"/>
            <w:vMerge/>
            <w:tcBorders>
              <w:top w:val="nil"/>
            </w:tcBorders>
          </w:tcPr>
          <w:p w14:paraId="17A6DE65" w14:textId="77777777" w:rsidR="00413CEB" w:rsidRDefault="00413CEB">
            <w:pPr>
              <w:rPr>
                <w:sz w:val="2"/>
                <w:szCs w:val="2"/>
              </w:rPr>
            </w:pPr>
          </w:p>
        </w:tc>
        <w:tc>
          <w:tcPr>
            <w:tcW w:w="1579" w:type="dxa"/>
            <w:vMerge/>
            <w:tcBorders>
              <w:top w:val="nil"/>
            </w:tcBorders>
          </w:tcPr>
          <w:p w14:paraId="77AE9245" w14:textId="77777777" w:rsidR="00413CEB" w:rsidRDefault="00413CEB">
            <w:pPr>
              <w:rPr>
                <w:sz w:val="2"/>
                <w:szCs w:val="2"/>
              </w:rPr>
            </w:pPr>
          </w:p>
        </w:tc>
      </w:tr>
      <w:tr w:rsidR="00413CEB" w14:paraId="1FC9CD6A" w14:textId="77777777">
        <w:trPr>
          <w:trHeight w:val="1380"/>
        </w:trPr>
        <w:tc>
          <w:tcPr>
            <w:tcW w:w="1951" w:type="dxa"/>
            <w:vMerge/>
            <w:tcBorders>
              <w:top w:val="nil"/>
            </w:tcBorders>
          </w:tcPr>
          <w:p w14:paraId="2DB8CF75" w14:textId="77777777" w:rsidR="00413CEB" w:rsidRDefault="00413CEB">
            <w:pPr>
              <w:rPr>
                <w:sz w:val="2"/>
                <w:szCs w:val="2"/>
              </w:rPr>
            </w:pPr>
          </w:p>
        </w:tc>
        <w:tc>
          <w:tcPr>
            <w:tcW w:w="1580" w:type="dxa"/>
          </w:tcPr>
          <w:p w14:paraId="25FB8C34" w14:textId="77777777" w:rsidR="00413CEB" w:rsidRDefault="00AB3E27">
            <w:pPr>
              <w:pStyle w:val="TableParagraph"/>
              <w:spacing w:line="268" w:lineRule="exact"/>
              <w:rPr>
                <w:i/>
                <w:sz w:val="24"/>
              </w:rPr>
            </w:pPr>
            <w:r>
              <w:rPr>
                <w:i/>
                <w:spacing w:val="-4"/>
                <w:sz w:val="24"/>
              </w:rPr>
              <w:t>1.5.</w:t>
            </w:r>
          </w:p>
          <w:p w14:paraId="3E3E726B" w14:textId="77777777" w:rsidR="00413CEB" w:rsidRDefault="00AB3E27">
            <w:pPr>
              <w:pStyle w:val="TableParagraph"/>
              <w:ind w:right="179"/>
              <w:jc w:val="both"/>
              <w:rPr>
                <w:i/>
                <w:sz w:val="24"/>
              </w:rPr>
            </w:pPr>
            <w:r>
              <w:rPr>
                <w:i/>
                <w:spacing w:val="-2"/>
                <w:sz w:val="24"/>
              </w:rPr>
              <w:t xml:space="preserve">Готовность </w:t>
            </w:r>
            <w:r>
              <w:rPr>
                <w:i/>
                <w:sz w:val="24"/>
              </w:rPr>
              <w:t xml:space="preserve">к служению </w:t>
            </w:r>
            <w:r>
              <w:rPr>
                <w:i/>
                <w:spacing w:val="-2"/>
                <w:sz w:val="24"/>
              </w:rPr>
              <w:t>Отечеству,</w:t>
            </w:r>
          </w:p>
          <w:p w14:paraId="7CB8504E" w14:textId="77777777" w:rsidR="00413CEB" w:rsidRDefault="00AB3E27">
            <w:pPr>
              <w:pStyle w:val="TableParagraph"/>
              <w:spacing w:line="264" w:lineRule="exact"/>
              <w:jc w:val="both"/>
              <w:rPr>
                <w:i/>
                <w:sz w:val="24"/>
              </w:rPr>
            </w:pPr>
            <w:r>
              <w:rPr>
                <w:i/>
                <w:sz w:val="24"/>
              </w:rPr>
              <w:t>его</w:t>
            </w:r>
            <w:r>
              <w:rPr>
                <w:i/>
                <w:spacing w:val="-1"/>
                <w:sz w:val="24"/>
              </w:rPr>
              <w:t xml:space="preserve"> </w:t>
            </w:r>
            <w:r>
              <w:rPr>
                <w:i/>
                <w:spacing w:val="-2"/>
                <w:sz w:val="24"/>
              </w:rPr>
              <w:t>защите</w:t>
            </w:r>
          </w:p>
        </w:tc>
        <w:tc>
          <w:tcPr>
            <w:tcW w:w="1582" w:type="dxa"/>
            <w:vMerge/>
            <w:tcBorders>
              <w:top w:val="nil"/>
            </w:tcBorders>
          </w:tcPr>
          <w:p w14:paraId="45EDAD95" w14:textId="77777777" w:rsidR="00413CEB" w:rsidRDefault="00413CEB">
            <w:pPr>
              <w:rPr>
                <w:sz w:val="2"/>
                <w:szCs w:val="2"/>
              </w:rPr>
            </w:pPr>
          </w:p>
        </w:tc>
        <w:tc>
          <w:tcPr>
            <w:tcW w:w="1579" w:type="dxa"/>
            <w:vMerge/>
            <w:tcBorders>
              <w:top w:val="nil"/>
            </w:tcBorders>
          </w:tcPr>
          <w:p w14:paraId="4A2900AC" w14:textId="77777777" w:rsidR="00413CEB" w:rsidRDefault="00413CEB">
            <w:pPr>
              <w:rPr>
                <w:sz w:val="2"/>
                <w:szCs w:val="2"/>
              </w:rPr>
            </w:pPr>
          </w:p>
        </w:tc>
        <w:tc>
          <w:tcPr>
            <w:tcW w:w="1582" w:type="dxa"/>
            <w:vMerge/>
            <w:tcBorders>
              <w:top w:val="nil"/>
            </w:tcBorders>
          </w:tcPr>
          <w:p w14:paraId="220BB4A2" w14:textId="77777777" w:rsidR="00413CEB" w:rsidRDefault="00413CEB">
            <w:pPr>
              <w:rPr>
                <w:sz w:val="2"/>
                <w:szCs w:val="2"/>
              </w:rPr>
            </w:pPr>
          </w:p>
        </w:tc>
        <w:tc>
          <w:tcPr>
            <w:tcW w:w="1579" w:type="dxa"/>
            <w:vMerge/>
            <w:tcBorders>
              <w:top w:val="nil"/>
            </w:tcBorders>
          </w:tcPr>
          <w:p w14:paraId="361D5EC7" w14:textId="77777777" w:rsidR="00413CEB" w:rsidRDefault="00413CEB">
            <w:pPr>
              <w:rPr>
                <w:sz w:val="2"/>
                <w:szCs w:val="2"/>
              </w:rPr>
            </w:pPr>
          </w:p>
        </w:tc>
      </w:tr>
      <w:tr w:rsidR="00413CEB" w14:paraId="7540272D" w14:textId="77777777">
        <w:trPr>
          <w:trHeight w:val="7452"/>
        </w:trPr>
        <w:tc>
          <w:tcPr>
            <w:tcW w:w="1951" w:type="dxa"/>
            <w:vMerge/>
            <w:tcBorders>
              <w:top w:val="nil"/>
            </w:tcBorders>
          </w:tcPr>
          <w:p w14:paraId="1BDA1C2C" w14:textId="77777777" w:rsidR="00413CEB" w:rsidRDefault="00413CEB">
            <w:pPr>
              <w:rPr>
                <w:sz w:val="2"/>
                <w:szCs w:val="2"/>
              </w:rPr>
            </w:pPr>
          </w:p>
        </w:tc>
        <w:tc>
          <w:tcPr>
            <w:tcW w:w="1580" w:type="dxa"/>
          </w:tcPr>
          <w:p w14:paraId="19779476" w14:textId="77777777" w:rsidR="00413CEB" w:rsidRDefault="00AB3E27">
            <w:pPr>
              <w:pStyle w:val="TableParagraph"/>
              <w:spacing w:line="268" w:lineRule="exact"/>
              <w:rPr>
                <w:i/>
                <w:sz w:val="24"/>
              </w:rPr>
            </w:pPr>
            <w:r>
              <w:rPr>
                <w:i/>
                <w:spacing w:val="-4"/>
                <w:sz w:val="24"/>
              </w:rPr>
              <w:t>1.6.</w:t>
            </w:r>
          </w:p>
          <w:p w14:paraId="1B87297E" w14:textId="77777777" w:rsidR="00413CEB" w:rsidRDefault="00AB3E27">
            <w:pPr>
              <w:pStyle w:val="TableParagraph"/>
              <w:rPr>
                <w:i/>
                <w:sz w:val="24"/>
              </w:rPr>
            </w:pPr>
            <w:r>
              <w:rPr>
                <w:i/>
                <w:spacing w:val="-2"/>
                <w:sz w:val="24"/>
              </w:rPr>
              <w:t>Сформирова нность</w:t>
            </w:r>
          </w:p>
          <w:p w14:paraId="2B4F8A36" w14:textId="77777777" w:rsidR="00413CEB" w:rsidRDefault="00AB3E27">
            <w:pPr>
              <w:pStyle w:val="TableParagraph"/>
              <w:rPr>
                <w:i/>
                <w:sz w:val="24"/>
              </w:rPr>
            </w:pPr>
            <w:r>
              <w:rPr>
                <w:i/>
                <w:spacing w:val="-2"/>
                <w:sz w:val="24"/>
              </w:rPr>
              <w:t>осознанного выбора будущей</w:t>
            </w:r>
          </w:p>
          <w:p w14:paraId="2575FF61" w14:textId="77777777" w:rsidR="00413CEB" w:rsidRDefault="00AB3E27">
            <w:pPr>
              <w:pStyle w:val="TableParagraph"/>
              <w:ind w:right="143"/>
              <w:rPr>
                <w:i/>
                <w:sz w:val="24"/>
              </w:rPr>
            </w:pPr>
            <w:r>
              <w:rPr>
                <w:i/>
                <w:sz w:val="24"/>
              </w:rPr>
              <w:t>профессии,</w:t>
            </w:r>
            <w:r>
              <w:rPr>
                <w:i/>
                <w:spacing w:val="-15"/>
                <w:sz w:val="24"/>
              </w:rPr>
              <w:t xml:space="preserve"> </w:t>
            </w:r>
            <w:r>
              <w:rPr>
                <w:i/>
                <w:sz w:val="24"/>
              </w:rPr>
              <w:t xml:space="preserve">в том числе с </w:t>
            </w:r>
            <w:r>
              <w:rPr>
                <w:i/>
                <w:spacing w:val="-2"/>
                <w:sz w:val="24"/>
              </w:rPr>
              <w:t>учетом</w:t>
            </w:r>
          </w:p>
          <w:p w14:paraId="3AD2E3D6" w14:textId="77777777" w:rsidR="00413CEB" w:rsidRDefault="00AB3E27">
            <w:pPr>
              <w:pStyle w:val="TableParagraph"/>
              <w:ind w:right="127"/>
              <w:jc w:val="both"/>
              <w:rPr>
                <w:i/>
                <w:sz w:val="24"/>
              </w:rPr>
            </w:pPr>
            <w:r>
              <w:rPr>
                <w:i/>
                <w:spacing w:val="-2"/>
                <w:sz w:val="24"/>
              </w:rPr>
              <w:t xml:space="preserve">потребност </w:t>
            </w:r>
            <w:r>
              <w:rPr>
                <w:i/>
                <w:sz w:val="24"/>
              </w:rPr>
              <w:t>ей</w:t>
            </w:r>
            <w:r>
              <w:rPr>
                <w:i/>
                <w:spacing w:val="-15"/>
                <w:sz w:val="24"/>
              </w:rPr>
              <w:t xml:space="preserve"> </w:t>
            </w:r>
            <w:r>
              <w:rPr>
                <w:i/>
                <w:sz w:val="24"/>
              </w:rPr>
              <w:t>региона,</w:t>
            </w:r>
            <w:r>
              <w:rPr>
                <w:i/>
                <w:spacing w:val="-15"/>
                <w:sz w:val="24"/>
              </w:rPr>
              <w:t xml:space="preserve"> </w:t>
            </w:r>
            <w:r>
              <w:rPr>
                <w:i/>
                <w:sz w:val="24"/>
              </w:rPr>
              <w:t xml:space="preserve">и </w:t>
            </w:r>
            <w:r>
              <w:rPr>
                <w:i/>
                <w:spacing w:val="-2"/>
                <w:sz w:val="24"/>
              </w:rPr>
              <w:t xml:space="preserve">возможност </w:t>
            </w:r>
            <w:r>
              <w:rPr>
                <w:i/>
                <w:spacing w:val="-6"/>
                <w:sz w:val="24"/>
              </w:rPr>
              <w:t>ей</w:t>
            </w:r>
          </w:p>
          <w:p w14:paraId="477B5A0A" w14:textId="77777777" w:rsidR="00413CEB" w:rsidRDefault="00AB3E27">
            <w:pPr>
              <w:pStyle w:val="TableParagraph"/>
              <w:spacing w:before="1"/>
              <w:rPr>
                <w:i/>
                <w:sz w:val="24"/>
              </w:rPr>
            </w:pPr>
            <w:r>
              <w:rPr>
                <w:i/>
                <w:spacing w:val="-2"/>
                <w:sz w:val="24"/>
              </w:rPr>
              <w:t>реализации собственных жизненных планов;</w:t>
            </w:r>
          </w:p>
          <w:p w14:paraId="623A0E8B" w14:textId="77777777" w:rsidR="00413CEB" w:rsidRDefault="00AB3E27">
            <w:pPr>
              <w:pStyle w:val="TableParagraph"/>
              <w:ind w:right="123"/>
              <w:jc w:val="both"/>
              <w:rPr>
                <w:i/>
                <w:sz w:val="24"/>
              </w:rPr>
            </w:pPr>
            <w:r>
              <w:rPr>
                <w:i/>
                <w:sz w:val="24"/>
              </w:rPr>
              <w:t>отношение</w:t>
            </w:r>
            <w:r>
              <w:rPr>
                <w:i/>
                <w:spacing w:val="-15"/>
                <w:sz w:val="24"/>
              </w:rPr>
              <w:t xml:space="preserve"> </w:t>
            </w:r>
            <w:r>
              <w:rPr>
                <w:i/>
                <w:sz w:val="24"/>
              </w:rPr>
              <w:t xml:space="preserve">к </w:t>
            </w:r>
            <w:r>
              <w:rPr>
                <w:i/>
                <w:spacing w:val="-2"/>
                <w:sz w:val="24"/>
              </w:rPr>
              <w:t>профессиона льной</w:t>
            </w:r>
          </w:p>
          <w:p w14:paraId="684CCD53" w14:textId="77777777" w:rsidR="00413CEB" w:rsidRDefault="00AB3E27">
            <w:pPr>
              <w:pStyle w:val="TableParagraph"/>
              <w:ind w:right="105"/>
              <w:rPr>
                <w:i/>
                <w:sz w:val="24"/>
              </w:rPr>
            </w:pPr>
            <w:r>
              <w:rPr>
                <w:i/>
                <w:spacing w:val="-2"/>
                <w:sz w:val="24"/>
              </w:rPr>
              <w:t xml:space="preserve">деятельност </w:t>
            </w:r>
            <w:r>
              <w:rPr>
                <w:i/>
                <w:sz w:val="24"/>
              </w:rPr>
              <w:t xml:space="preserve">и как </w:t>
            </w:r>
            <w:r>
              <w:rPr>
                <w:i/>
                <w:spacing w:val="-2"/>
                <w:sz w:val="24"/>
              </w:rPr>
              <w:t xml:space="preserve">возможност </w:t>
            </w:r>
            <w:r>
              <w:rPr>
                <w:i/>
                <w:sz w:val="24"/>
              </w:rPr>
              <w:t xml:space="preserve">и участия в </w:t>
            </w:r>
            <w:r>
              <w:rPr>
                <w:i/>
                <w:spacing w:val="-2"/>
                <w:sz w:val="24"/>
              </w:rPr>
              <w:t>решении личных,</w:t>
            </w:r>
          </w:p>
          <w:p w14:paraId="656DD965" w14:textId="77777777" w:rsidR="00413CEB" w:rsidRDefault="00AB3E27">
            <w:pPr>
              <w:pStyle w:val="TableParagraph"/>
              <w:spacing w:line="264" w:lineRule="exact"/>
              <w:rPr>
                <w:i/>
                <w:sz w:val="24"/>
              </w:rPr>
            </w:pPr>
            <w:r>
              <w:rPr>
                <w:i/>
                <w:spacing w:val="-2"/>
                <w:sz w:val="24"/>
              </w:rPr>
              <w:t>общественн</w:t>
            </w:r>
          </w:p>
        </w:tc>
        <w:tc>
          <w:tcPr>
            <w:tcW w:w="1582" w:type="dxa"/>
            <w:vMerge/>
            <w:tcBorders>
              <w:top w:val="nil"/>
            </w:tcBorders>
          </w:tcPr>
          <w:p w14:paraId="4239D547" w14:textId="77777777" w:rsidR="00413CEB" w:rsidRDefault="00413CEB">
            <w:pPr>
              <w:rPr>
                <w:sz w:val="2"/>
                <w:szCs w:val="2"/>
              </w:rPr>
            </w:pPr>
          </w:p>
        </w:tc>
        <w:tc>
          <w:tcPr>
            <w:tcW w:w="1579" w:type="dxa"/>
            <w:vMerge/>
            <w:tcBorders>
              <w:top w:val="nil"/>
            </w:tcBorders>
          </w:tcPr>
          <w:p w14:paraId="3FB7D99D" w14:textId="77777777" w:rsidR="00413CEB" w:rsidRDefault="00413CEB">
            <w:pPr>
              <w:rPr>
                <w:sz w:val="2"/>
                <w:szCs w:val="2"/>
              </w:rPr>
            </w:pPr>
          </w:p>
        </w:tc>
        <w:tc>
          <w:tcPr>
            <w:tcW w:w="1582" w:type="dxa"/>
            <w:vMerge/>
            <w:tcBorders>
              <w:top w:val="nil"/>
            </w:tcBorders>
          </w:tcPr>
          <w:p w14:paraId="0B242731" w14:textId="77777777" w:rsidR="00413CEB" w:rsidRDefault="00413CEB">
            <w:pPr>
              <w:rPr>
                <w:sz w:val="2"/>
                <w:szCs w:val="2"/>
              </w:rPr>
            </w:pPr>
          </w:p>
        </w:tc>
        <w:tc>
          <w:tcPr>
            <w:tcW w:w="1579" w:type="dxa"/>
            <w:vMerge/>
            <w:tcBorders>
              <w:top w:val="nil"/>
            </w:tcBorders>
          </w:tcPr>
          <w:p w14:paraId="05003D66" w14:textId="77777777" w:rsidR="00413CEB" w:rsidRDefault="00413CEB">
            <w:pPr>
              <w:rPr>
                <w:sz w:val="2"/>
                <w:szCs w:val="2"/>
              </w:rPr>
            </w:pPr>
          </w:p>
        </w:tc>
      </w:tr>
    </w:tbl>
    <w:p w14:paraId="392BE13C" w14:textId="77777777" w:rsidR="00413CEB" w:rsidRDefault="00413CEB">
      <w:pPr>
        <w:rPr>
          <w:sz w:val="2"/>
          <w:szCs w:val="2"/>
        </w:rPr>
        <w:sectPr w:rsidR="00413CEB">
          <w:type w:val="continuous"/>
          <w:pgSz w:w="11910" w:h="16840"/>
          <w:pgMar w:top="1100" w:right="160" w:bottom="1220" w:left="320" w:header="0" w:footer="985"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580"/>
        <w:gridCol w:w="1582"/>
        <w:gridCol w:w="1579"/>
        <w:gridCol w:w="1582"/>
        <w:gridCol w:w="1579"/>
      </w:tblGrid>
      <w:tr w:rsidR="00413CEB" w14:paraId="75CB54FC" w14:textId="77777777">
        <w:trPr>
          <w:trHeight w:val="1658"/>
        </w:trPr>
        <w:tc>
          <w:tcPr>
            <w:tcW w:w="1951" w:type="dxa"/>
          </w:tcPr>
          <w:p w14:paraId="636C863F" w14:textId="77777777" w:rsidR="00413CEB" w:rsidRDefault="00413CEB">
            <w:pPr>
              <w:pStyle w:val="TableParagraph"/>
              <w:ind w:left="0"/>
              <w:rPr>
                <w:sz w:val="24"/>
              </w:rPr>
            </w:pPr>
          </w:p>
        </w:tc>
        <w:tc>
          <w:tcPr>
            <w:tcW w:w="1580" w:type="dxa"/>
          </w:tcPr>
          <w:p w14:paraId="55671BB7" w14:textId="77777777" w:rsidR="00413CEB" w:rsidRDefault="00AB3E27">
            <w:pPr>
              <w:pStyle w:val="TableParagraph"/>
              <w:spacing w:line="270" w:lineRule="exact"/>
              <w:rPr>
                <w:i/>
                <w:sz w:val="24"/>
              </w:rPr>
            </w:pPr>
            <w:r>
              <w:rPr>
                <w:i/>
                <w:spacing w:val="-5"/>
                <w:sz w:val="24"/>
              </w:rPr>
              <w:t>ых,</w:t>
            </w:r>
          </w:p>
          <w:p w14:paraId="6F9F2CD8" w14:textId="77777777" w:rsidR="00413CEB" w:rsidRDefault="00AB3E27">
            <w:pPr>
              <w:pStyle w:val="TableParagraph"/>
              <w:rPr>
                <w:i/>
                <w:sz w:val="24"/>
              </w:rPr>
            </w:pPr>
            <w:r>
              <w:rPr>
                <w:i/>
                <w:spacing w:val="-2"/>
                <w:sz w:val="24"/>
              </w:rPr>
              <w:t>государстве нных,</w:t>
            </w:r>
          </w:p>
          <w:p w14:paraId="488853DA" w14:textId="77777777" w:rsidR="00413CEB" w:rsidRDefault="00AB3E27">
            <w:pPr>
              <w:pStyle w:val="TableParagraph"/>
              <w:rPr>
                <w:i/>
                <w:sz w:val="24"/>
              </w:rPr>
            </w:pPr>
            <w:r>
              <w:rPr>
                <w:i/>
                <w:spacing w:val="-2"/>
                <w:sz w:val="24"/>
              </w:rPr>
              <w:t>общенацион альных</w:t>
            </w:r>
          </w:p>
          <w:p w14:paraId="3105B5ED" w14:textId="77777777" w:rsidR="00413CEB" w:rsidRDefault="00AB3E27">
            <w:pPr>
              <w:pStyle w:val="TableParagraph"/>
              <w:spacing w:line="264" w:lineRule="exact"/>
              <w:rPr>
                <w:i/>
                <w:sz w:val="24"/>
              </w:rPr>
            </w:pPr>
            <w:r>
              <w:rPr>
                <w:i/>
                <w:spacing w:val="-2"/>
                <w:sz w:val="24"/>
              </w:rPr>
              <w:t>проблем</w:t>
            </w:r>
          </w:p>
        </w:tc>
        <w:tc>
          <w:tcPr>
            <w:tcW w:w="1582" w:type="dxa"/>
          </w:tcPr>
          <w:p w14:paraId="432115DF" w14:textId="77777777" w:rsidR="00413CEB" w:rsidRDefault="00413CEB">
            <w:pPr>
              <w:pStyle w:val="TableParagraph"/>
              <w:ind w:left="0"/>
              <w:rPr>
                <w:sz w:val="24"/>
              </w:rPr>
            </w:pPr>
          </w:p>
        </w:tc>
        <w:tc>
          <w:tcPr>
            <w:tcW w:w="1579" w:type="dxa"/>
          </w:tcPr>
          <w:p w14:paraId="6750DE81" w14:textId="77777777" w:rsidR="00413CEB" w:rsidRDefault="00413CEB">
            <w:pPr>
              <w:pStyle w:val="TableParagraph"/>
              <w:ind w:left="0"/>
              <w:rPr>
                <w:sz w:val="24"/>
              </w:rPr>
            </w:pPr>
          </w:p>
        </w:tc>
        <w:tc>
          <w:tcPr>
            <w:tcW w:w="1582" w:type="dxa"/>
          </w:tcPr>
          <w:p w14:paraId="2474FA8B" w14:textId="77777777" w:rsidR="00413CEB" w:rsidRDefault="00413CEB">
            <w:pPr>
              <w:pStyle w:val="TableParagraph"/>
              <w:ind w:left="0"/>
              <w:rPr>
                <w:sz w:val="24"/>
              </w:rPr>
            </w:pPr>
          </w:p>
        </w:tc>
        <w:tc>
          <w:tcPr>
            <w:tcW w:w="1579" w:type="dxa"/>
          </w:tcPr>
          <w:p w14:paraId="36BC6DC1" w14:textId="77777777" w:rsidR="00413CEB" w:rsidRDefault="00413CEB">
            <w:pPr>
              <w:pStyle w:val="TableParagraph"/>
              <w:ind w:left="0"/>
              <w:rPr>
                <w:sz w:val="24"/>
              </w:rPr>
            </w:pPr>
          </w:p>
        </w:tc>
      </w:tr>
      <w:tr w:rsidR="00413CEB" w14:paraId="34B7BF48" w14:textId="77777777">
        <w:trPr>
          <w:trHeight w:val="4416"/>
        </w:trPr>
        <w:tc>
          <w:tcPr>
            <w:tcW w:w="1951" w:type="dxa"/>
            <w:vMerge w:val="restart"/>
          </w:tcPr>
          <w:p w14:paraId="14883984" w14:textId="77777777" w:rsidR="00413CEB" w:rsidRDefault="00AB3E27">
            <w:pPr>
              <w:pStyle w:val="TableParagraph"/>
              <w:rPr>
                <w:b/>
                <w:sz w:val="24"/>
              </w:rPr>
            </w:pPr>
            <w:r>
              <w:rPr>
                <w:b/>
                <w:spacing w:val="-2"/>
                <w:sz w:val="24"/>
              </w:rPr>
              <w:t xml:space="preserve">Смыслообразов </w:t>
            </w:r>
            <w:r>
              <w:rPr>
                <w:b/>
                <w:spacing w:val="-4"/>
                <w:sz w:val="24"/>
              </w:rPr>
              <w:t>ание</w:t>
            </w:r>
          </w:p>
        </w:tc>
        <w:tc>
          <w:tcPr>
            <w:tcW w:w="1580" w:type="dxa"/>
          </w:tcPr>
          <w:p w14:paraId="49133B12" w14:textId="77777777" w:rsidR="00413CEB" w:rsidRDefault="00AB3E27">
            <w:pPr>
              <w:pStyle w:val="TableParagraph"/>
              <w:spacing w:line="268" w:lineRule="exact"/>
              <w:rPr>
                <w:i/>
                <w:sz w:val="24"/>
              </w:rPr>
            </w:pPr>
            <w:r>
              <w:rPr>
                <w:i/>
                <w:spacing w:val="-4"/>
                <w:sz w:val="24"/>
              </w:rPr>
              <w:t>2.1.</w:t>
            </w:r>
          </w:p>
          <w:p w14:paraId="01CDEB46" w14:textId="77777777" w:rsidR="00413CEB" w:rsidRDefault="00AB3E27">
            <w:pPr>
              <w:pStyle w:val="TableParagraph"/>
              <w:rPr>
                <w:i/>
                <w:sz w:val="24"/>
              </w:rPr>
            </w:pPr>
            <w:r>
              <w:rPr>
                <w:i/>
                <w:spacing w:val="-2"/>
                <w:sz w:val="24"/>
              </w:rPr>
              <w:t>Сформирова нность</w:t>
            </w:r>
          </w:p>
          <w:p w14:paraId="53C785B7" w14:textId="77777777" w:rsidR="00413CEB" w:rsidRDefault="00AB3E27">
            <w:pPr>
              <w:pStyle w:val="TableParagraph"/>
              <w:ind w:right="105"/>
              <w:rPr>
                <w:i/>
                <w:sz w:val="24"/>
              </w:rPr>
            </w:pPr>
            <w:r>
              <w:rPr>
                <w:i/>
                <w:spacing w:val="-4"/>
                <w:sz w:val="24"/>
              </w:rPr>
              <w:t xml:space="preserve">основ </w:t>
            </w:r>
            <w:r>
              <w:rPr>
                <w:i/>
                <w:spacing w:val="-2"/>
                <w:sz w:val="24"/>
              </w:rPr>
              <w:t xml:space="preserve">саморазвити </w:t>
            </w:r>
            <w:r>
              <w:rPr>
                <w:i/>
                <w:sz w:val="24"/>
              </w:rPr>
              <w:t>я и</w:t>
            </w:r>
          </w:p>
          <w:p w14:paraId="28619A8C" w14:textId="77777777" w:rsidR="00413CEB" w:rsidRDefault="00AB3E27">
            <w:pPr>
              <w:pStyle w:val="TableParagraph"/>
              <w:rPr>
                <w:i/>
                <w:sz w:val="24"/>
              </w:rPr>
            </w:pPr>
            <w:r>
              <w:rPr>
                <w:i/>
                <w:spacing w:val="-2"/>
                <w:sz w:val="24"/>
              </w:rPr>
              <w:t xml:space="preserve">самовоспита </w:t>
            </w:r>
            <w:r>
              <w:rPr>
                <w:i/>
                <w:sz w:val="24"/>
              </w:rPr>
              <w:t xml:space="preserve">ния в </w:t>
            </w:r>
            <w:r>
              <w:rPr>
                <w:i/>
                <w:spacing w:val="-2"/>
                <w:sz w:val="24"/>
              </w:rPr>
              <w:t xml:space="preserve">соответств </w:t>
            </w:r>
            <w:r>
              <w:rPr>
                <w:i/>
                <w:sz w:val="24"/>
              </w:rPr>
              <w:t>ии с</w:t>
            </w:r>
          </w:p>
          <w:p w14:paraId="4372A7E7" w14:textId="77777777" w:rsidR="00413CEB" w:rsidRDefault="00AB3E27">
            <w:pPr>
              <w:pStyle w:val="TableParagraph"/>
              <w:spacing w:before="1"/>
              <w:rPr>
                <w:i/>
                <w:sz w:val="24"/>
              </w:rPr>
            </w:pPr>
            <w:r>
              <w:rPr>
                <w:i/>
                <w:spacing w:val="-2"/>
                <w:sz w:val="24"/>
              </w:rPr>
              <w:t>общечеловеч ескими</w:t>
            </w:r>
          </w:p>
          <w:p w14:paraId="20A027DB" w14:textId="77777777" w:rsidR="00413CEB" w:rsidRDefault="00AB3E27">
            <w:pPr>
              <w:pStyle w:val="TableParagraph"/>
              <w:ind w:right="143"/>
              <w:rPr>
                <w:i/>
                <w:sz w:val="24"/>
              </w:rPr>
            </w:pPr>
            <w:r>
              <w:rPr>
                <w:i/>
                <w:spacing w:val="-2"/>
                <w:sz w:val="24"/>
              </w:rPr>
              <w:t xml:space="preserve">ценностями </w:t>
            </w:r>
            <w:r>
              <w:rPr>
                <w:i/>
                <w:sz w:val="24"/>
              </w:rPr>
              <w:t>и идеалами</w:t>
            </w:r>
          </w:p>
          <w:p w14:paraId="3B25B55B" w14:textId="77777777" w:rsidR="00413CEB" w:rsidRDefault="00AB3E27">
            <w:pPr>
              <w:pStyle w:val="TableParagraph"/>
              <w:spacing w:line="270" w:lineRule="atLeast"/>
              <w:ind w:right="105"/>
              <w:rPr>
                <w:i/>
                <w:sz w:val="24"/>
              </w:rPr>
            </w:pPr>
            <w:r>
              <w:rPr>
                <w:i/>
                <w:spacing w:val="-2"/>
                <w:sz w:val="24"/>
              </w:rPr>
              <w:t xml:space="preserve">гражданског </w:t>
            </w:r>
            <w:r>
              <w:rPr>
                <w:i/>
                <w:sz w:val="24"/>
              </w:rPr>
              <w:t>о общества</w:t>
            </w:r>
          </w:p>
        </w:tc>
        <w:tc>
          <w:tcPr>
            <w:tcW w:w="1582" w:type="dxa"/>
            <w:vMerge w:val="restart"/>
          </w:tcPr>
          <w:p w14:paraId="30AB31C3" w14:textId="77777777" w:rsidR="00413CEB" w:rsidRDefault="00413CEB">
            <w:pPr>
              <w:pStyle w:val="TableParagraph"/>
              <w:ind w:left="0"/>
              <w:rPr>
                <w:sz w:val="24"/>
              </w:rPr>
            </w:pPr>
          </w:p>
        </w:tc>
        <w:tc>
          <w:tcPr>
            <w:tcW w:w="1579" w:type="dxa"/>
          </w:tcPr>
          <w:p w14:paraId="32A0C72E" w14:textId="77777777" w:rsidR="00413CEB" w:rsidRDefault="00AB3E27">
            <w:pPr>
              <w:pStyle w:val="TableParagraph"/>
              <w:spacing w:line="268" w:lineRule="exact"/>
              <w:ind w:left="105"/>
              <w:rPr>
                <w:i/>
                <w:sz w:val="24"/>
              </w:rPr>
            </w:pPr>
            <w:r>
              <w:rPr>
                <w:i/>
                <w:spacing w:val="-4"/>
                <w:sz w:val="24"/>
              </w:rPr>
              <w:t>2.2.</w:t>
            </w:r>
          </w:p>
          <w:p w14:paraId="5D05F22C" w14:textId="77777777" w:rsidR="00413CEB" w:rsidRDefault="00AB3E27">
            <w:pPr>
              <w:pStyle w:val="TableParagraph"/>
              <w:ind w:left="105" w:right="111"/>
              <w:rPr>
                <w:i/>
                <w:sz w:val="24"/>
              </w:rPr>
            </w:pPr>
            <w:r>
              <w:rPr>
                <w:i/>
                <w:spacing w:val="-2"/>
                <w:sz w:val="24"/>
              </w:rPr>
              <w:t xml:space="preserve">Готовность </w:t>
            </w:r>
            <w:r>
              <w:rPr>
                <w:i/>
                <w:spacing w:val="-10"/>
                <w:sz w:val="24"/>
              </w:rPr>
              <w:t>и</w:t>
            </w:r>
          </w:p>
          <w:p w14:paraId="4828603E" w14:textId="77777777" w:rsidR="00413CEB" w:rsidRDefault="00AB3E27">
            <w:pPr>
              <w:pStyle w:val="TableParagraph"/>
              <w:ind w:left="105" w:right="111"/>
              <w:rPr>
                <w:i/>
                <w:sz w:val="24"/>
              </w:rPr>
            </w:pPr>
            <w:r>
              <w:rPr>
                <w:i/>
                <w:spacing w:val="-2"/>
                <w:sz w:val="24"/>
              </w:rPr>
              <w:t xml:space="preserve">способность </w:t>
            </w:r>
            <w:r>
              <w:rPr>
                <w:i/>
                <w:spacing w:val="-10"/>
                <w:sz w:val="24"/>
              </w:rPr>
              <w:t>к</w:t>
            </w:r>
          </w:p>
          <w:p w14:paraId="500117B1" w14:textId="77777777" w:rsidR="00413CEB" w:rsidRDefault="00AB3E27">
            <w:pPr>
              <w:pStyle w:val="TableParagraph"/>
              <w:ind w:left="105" w:right="171"/>
              <w:rPr>
                <w:i/>
                <w:sz w:val="24"/>
              </w:rPr>
            </w:pPr>
            <w:r>
              <w:rPr>
                <w:i/>
                <w:spacing w:val="-2"/>
                <w:sz w:val="24"/>
              </w:rPr>
              <w:t xml:space="preserve">самостояте льной, творческой </w:t>
            </w:r>
            <w:r>
              <w:rPr>
                <w:i/>
                <w:spacing w:val="-10"/>
                <w:sz w:val="24"/>
              </w:rPr>
              <w:t xml:space="preserve">и </w:t>
            </w:r>
            <w:r>
              <w:rPr>
                <w:i/>
                <w:spacing w:val="-2"/>
                <w:sz w:val="24"/>
              </w:rPr>
              <w:t xml:space="preserve">ответствен </w:t>
            </w:r>
            <w:r>
              <w:rPr>
                <w:i/>
                <w:spacing w:val="-4"/>
                <w:sz w:val="24"/>
              </w:rPr>
              <w:t>ной</w:t>
            </w:r>
          </w:p>
          <w:p w14:paraId="54F6D417" w14:textId="77777777" w:rsidR="00413CEB" w:rsidRDefault="00AB3E27">
            <w:pPr>
              <w:pStyle w:val="TableParagraph"/>
              <w:spacing w:before="1"/>
              <w:ind w:left="105" w:right="108"/>
              <w:rPr>
                <w:i/>
                <w:sz w:val="24"/>
              </w:rPr>
            </w:pPr>
            <w:r>
              <w:rPr>
                <w:i/>
                <w:spacing w:val="-2"/>
                <w:sz w:val="24"/>
              </w:rPr>
              <w:t xml:space="preserve">деятельност </w:t>
            </w:r>
            <w:r>
              <w:rPr>
                <w:i/>
                <w:spacing w:val="-10"/>
                <w:sz w:val="24"/>
              </w:rPr>
              <w:t>и</w:t>
            </w:r>
          </w:p>
        </w:tc>
        <w:tc>
          <w:tcPr>
            <w:tcW w:w="1582" w:type="dxa"/>
            <w:vMerge w:val="restart"/>
          </w:tcPr>
          <w:p w14:paraId="1C335AB0" w14:textId="77777777" w:rsidR="00413CEB" w:rsidRDefault="00413CEB">
            <w:pPr>
              <w:pStyle w:val="TableParagraph"/>
              <w:ind w:left="0"/>
              <w:rPr>
                <w:sz w:val="24"/>
              </w:rPr>
            </w:pPr>
          </w:p>
        </w:tc>
        <w:tc>
          <w:tcPr>
            <w:tcW w:w="1579" w:type="dxa"/>
            <w:vMerge w:val="restart"/>
          </w:tcPr>
          <w:p w14:paraId="792ACDBA" w14:textId="77777777" w:rsidR="00413CEB" w:rsidRDefault="00AB3E27">
            <w:pPr>
              <w:pStyle w:val="TableParagraph"/>
              <w:spacing w:line="268" w:lineRule="exact"/>
              <w:ind w:left="105"/>
              <w:rPr>
                <w:i/>
                <w:sz w:val="24"/>
              </w:rPr>
            </w:pPr>
            <w:r>
              <w:rPr>
                <w:i/>
                <w:spacing w:val="-4"/>
                <w:sz w:val="24"/>
              </w:rPr>
              <w:t>2.5.</w:t>
            </w:r>
          </w:p>
          <w:p w14:paraId="7A2356D2" w14:textId="77777777" w:rsidR="00413CEB" w:rsidRDefault="00AB3E27">
            <w:pPr>
              <w:pStyle w:val="TableParagraph"/>
              <w:ind w:left="105" w:right="101"/>
              <w:rPr>
                <w:i/>
                <w:sz w:val="24"/>
              </w:rPr>
            </w:pPr>
            <w:r>
              <w:rPr>
                <w:i/>
                <w:spacing w:val="-2"/>
                <w:sz w:val="24"/>
              </w:rPr>
              <w:t>Сформирова нность</w:t>
            </w:r>
          </w:p>
          <w:p w14:paraId="38C6B90A" w14:textId="77777777" w:rsidR="00413CEB" w:rsidRDefault="00AB3E27">
            <w:pPr>
              <w:pStyle w:val="TableParagraph"/>
              <w:ind w:left="105" w:right="131"/>
              <w:jc w:val="both"/>
              <w:rPr>
                <w:i/>
                <w:sz w:val="24"/>
              </w:rPr>
            </w:pPr>
            <w:r>
              <w:rPr>
                <w:i/>
                <w:spacing w:val="-2"/>
                <w:sz w:val="24"/>
              </w:rPr>
              <w:t xml:space="preserve">способности противосто </w:t>
            </w:r>
            <w:r>
              <w:rPr>
                <w:i/>
                <w:spacing w:val="-4"/>
                <w:sz w:val="24"/>
              </w:rPr>
              <w:t>ять</w:t>
            </w:r>
          </w:p>
          <w:p w14:paraId="3AB58D20" w14:textId="77777777" w:rsidR="00413CEB" w:rsidRDefault="00AB3E27">
            <w:pPr>
              <w:pStyle w:val="TableParagraph"/>
              <w:ind w:left="105"/>
              <w:rPr>
                <w:i/>
                <w:sz w:val="24"/>
              </w:rPr>
            </w:pPr>
            <w:r>
              <w:rPr>
                <w:i/>
                <w:spacing w:val="-2"/>
                <w:sz w:val="24"/>
              </w:rPr>
              <w:t>идеологии</w:t>
            </w:r>
          </w:p>
          <w:p w14:paraId="61F3CBF4" w14:textId="77777777" w:rsidR="00413CEB" w:rsidRDefault="00AB3E27">
            <w:pPr>
              <w:pStyle w:val="TableParagraph"/>
              <w:ind w:left="105"/>
              <w:rPr>
                <w:i/>
                <w:sz w:val="24"/>
              </w:rPr>
            </w:pPr>
            <w:r>
              <w:rPr>
                <w:i/>
                <w:spacing w:val="-2"/>
                <w:sz w:val="24"/>
              </w:rPr>
              <w:t>экстремизма</w:t>
            </w:r>
          </w:p>
          <w:p w14:paraId="60E44CD8" w14:textId="77777777" w:rsidR="00413CEB" w:rsidRDefault="00AB3E27">
            <w:pPr>
              <w:pStyle w:val="TableParagraph"/>
              <w:ind w:left="105"/>
              <w:rPr>
                <w:i/>
                <w:sz w:val="24"/>
              </w:rPr>
            </w:pPr>
            <w:r>
              <w:rPr>
                <w:i/>
                <w:spacing w:val="-10"/>
                <w:sz w:val="24"/>
              </w:rPr>
              <w:t>,</w:t>
            </w:r>
          </w:p>
          <w:p w14:paraId="3164E851" w14:textId="77777777" w:rsidR="00413CEB" w:rsidRDefault="00AB3E27">
            <w:pPr>
              <w:pStyle w:val="TableParagraph"/>
              <w:spacing w:before="1"/>
              <w:ind w:left="105" w:right="101"/>
              <w:rPr>
                <w:i/>
                <w:sz w:val="24"/>
              </w:rPr>
            </w:pPr>
            <w:r>
              <w:rPr>
                <w:i/>
                <w:spacing w:val="-2"/>
                <w:sz w:val="24"/>
              </w:rPr>
              <w:t xml:space="preserve">национализм </w:t>
            </w:r>
            <w:r>
              <w:rPr>
                <w:i/>
                <w:spacing w:val="-6"/>
                <w:sz w:val="24"/>
              </w:rPr>
              <w:t>а,</w:t>
            </w:r>
          </w:p>
          <w:p w14:paraId="073129D8" w14:textId="77777777" w:rsidR="00413CEB" w:rsidRDefault="00AB3E27">
            <w:pPr>
              <w:pStyle w:val="TableParagraph"/>
              <w:ind w:left="105" w:right="101"/>
              <w:rPr>
                <w:i/>
                <w:sz w:val="24"/>
              </w:rPr>
            </w:pPr>
            <w:r>
              <w:rPr>
                <w:i/>
                <w:spacing w:val="-2"/>
                <w:sz w:val="24"/>
              </w:rPr>
              <w:t xml:space="preserve">ксенофобии, дискриминац </w:t>
            </w:r>
            <w:r>
              <w:rPr>
                <w:i/>
                <w:sz w:val="24"/>
              </w:rPr>
              <w:t xml:space="preserve">ии по </w:t>
            </w:r>
            <w:r>
              <w:rPr>
                <w:i/>
                <w:spacing w:val="-2"/>
                <w:sz w:val="24"/>
              </w:rPr>
              <w:t>социальным, религиозным</w:t>
            </w:r>
          </w:p>
          <w:p w14:paraId="041F02B6" w14:textId="77777777" w:rsidR="00413CEB" w:rsidRDefault="00AB3E27">
            <w:pPr>
              <w:pStyle w:val="TableParagraph"/>
              <w:ind w:left="105" w:right="101"/>
              <w:rPr>
                <w:i/>
                <w:sz w:val="24"/>
              </w:rPr>
            </w:pPr>
            <w:r>
              <w:rPr>
                <w:i/>
                <w:sz w:val="24"/>
              </w:rPr>
              <w:t xml:space="preserve">, расовым, </w:t>
            </w:r>
            <w:r>
              <w:rPr>
                <w:i/>
                <w:spacing w:val="-2"/>
                <w:sz w:val="24"/>
              </w:rPr>
              <w:t xml:space="preserve">национальны </w:t>
            </w:r>
            <w:r>
              <w:rPr>
                <w:i/>
                <w:sz w:val="24"/>
              </w:rPr>
              <w:t xml:space="preserve">м признакам и другим </w:t>
            </w:r>
            <w:r>
              <w:rPr>
                <w:i/>
                <w:spacing w:val="-2"/>
                <w:sz w:val="24"/>
              </w:rPr>
              <w:t>негативным социальным явлениям</w:t>
            </w:r>
          </w:p>
        </w:tc>
      </w:tr>
      <w:tr w:rsidR="00413CEB" w14:paraId="07542BD0" w14:textId="77777777">
        <w:trPr>
          <w:trHeight w:val="7728"/>
        </w:trPr>
        <w:tc>
          <w:tcPr>
            <w:tcW w:w="1951" w:type="dxa"/>
            <w:vMerge/>
            <w:tcBorders>
              <w:top w:val="nil"/>
            </w:tcBorders>
          </w:tcPr>
          <w:p w14:paraId="08320BB8" w14:textId="77777777" w:rsidR="00413CEB" w:rsidRDefault="00413CEB">
            <w:pPr>
              <w:rPr>
                <w:sz w:val="2"/>
                <w:szCs w:val="2"/>
              </w:rPr>
            </w:pPr>
          </w:p>
        </w:tc>
        <w:tc>
          <w:tcPr>
            <w:tcW w:w="1580" w:type="dxa"/>
          </w:tcPr>
          <w:p w14:paraId="02F84E2A" w14:textId="77777777" w:rsidR="00413CEB" w:rsidRDefault="00AB3E27">
            <w:pPr>
              <w:pStyle w:val="TableParagraph"/>
              <w:spacing w:line="268" w:lineRule="exact"/>
              <w:rPr>
                <w:i/>
                <w:sz w:val="24"/>
              </w:rPr>
            </w:pPr>
            <w:r>
              <w:rPr>
                <w:i/>
                <w:spacing w:val="-4"/>
                <w:sz w:val="24"/>
              </w:rPr>
              <w:t>2.6.</w:t>
            </w:r>
          </w:p>
          <w:p w14:paraId="0ADB5D34" w14:textId="77777777" w:rsidR="00413CEB" w:rsidRDefault="00AB3E27">
            <w:pPr>
              <w:pStyle w:val="TableParagraph"/>
              <w:ind w:right="105"/>
              <w:rPr>
                <w:i/>
                <w:sz w:val="24"/>
              </w:rPr>
            </w:pPr>
            <w:r>
              <w:rPr>
                <w:i/>
                <w:sz w:val="24"/>
              </w:rPr>
              <w:t>Принятие</w:t>
            </w:r>
            <w:r>
              <w:rPr>
                <w:i/>
                <w:spacing w:val="-15"/>
                <w:sz w:val="24"/>
              </w:rPr>
              <w:t xml:space="preserve"> </w:t>
            </w:r>
            <w:r>
              <w:rPr>
                <w:i/>
                <w:sz w:val="24"/>
              </w:rPr>
              <w:t xml:space="preserve">и </w:t>
            </w:r>
            <w:r>
              <w:rPr>
                <w:i/>
                <w:spacing w:val="-2"/>
                <w:sz w:val="24"/>
              </w:rPr>
              <w:t xml:space="preserve">реализация ценностей </w:t>
            </w:r>
            <w:r>
              <w:rPr>
                <w:i/>
                <w:sz w:val="24"/>
              </w:rPr>
              <w:t xml:space="preserve">здорового и </w:t>
            </w:r>
            <w:r>
              <w:rPr>
                <w:i/>
                <w:spacing w:val="-2"/>
                <w:sz w:val="24"/>
              </w:rPr>
              <w:t>безопасного образа жизни, наличие</w:t>
            </w:r>
          </w:p>
          <w:p w14:paraId="1C93535C" w14:textId="77777777" w:rsidR="00413CEB" w:rsidRDefault="00AB3E27">
            <w:pPr>
              <w:pStyle w:val="TableParagraph"/>
              <w:ind w:right="117"/>
              <w:rPr>
                <w:i/>
                <w:sz w:val="24"/>
              </w:rPr>
            </w:pPr>
            <w:r>
              <w:rPr>
                <w:i/>
                <w:spacing w:val="-2"/>
                <w:sz w:val="24"/>
              </w:rPr>
              <w:t xml:space="preserve">потребност </w:t>
            </w:r>
            <w:r>
              <w:rPr>
                <w:i/>
                <w:sz w:val="24"/>
              </w:rPr>
              <w:t xml:space="preserve">и в </w:t>
            </w:r>
            <w:r>
              <w:rPr>
                <w:i/>
                <w:spacing w:val="-2"/>
                <w:sz w:val="24"/>
              </w:rPr>
              <w:t xml:space="preserve">физическом самосоверше нствовании, занятиях спортивно- оздоровител </w:t>
            </w:r>
            <w:r>
              <w:rPr>
                <w:i/>
                <w:spacing w:val="-4"/>
                <w:sz w:val="24"/>
              </w:rPr>
              <w:t>ьной</w:t>
            </w:r>
          </w:p>
          <w:p w14:paraId="5AF1B51F" w14:textId="77777777" w:rsidR="00413CEB" w:rsidRDefault="00AB3E27">
            <w:pPr>
              <w:pStyle w:val="TableParagraph"/>
              <w:spacing w:before="1"/>
              <w:rPr>
                <w:i/>
                <w:sz w:val="24"/>
              </w:rPr>
            </w:pPr>
            <w:r>
              <w:rPr>
                <w:i/>
                <w:spacing w:val="-2"/>
                <w:sz w:val="24"/>
              </w:rPr>
              <w:t xml:space="preserve">деятельност </w:t>
            </w:r>
            <w:r>
              <w:rPr>
                <w:i/>
                <w:spacing w:val="-4"/>
                <w:sz w:val="24"/>
              </w:rPr>
              <w:t>ью,</w:t>
            </w:r>
          </w:p>
          <w:p w14:paraId="05BE4683" w14:textId="77777777" w:rsidR="00413CEB" w:rsidRDefault="00AB3E27">
            <w:pPr>
              <w:pStyle w:val="TableParagraph"/>
              <w:rPr>
                <w:i/>
                <w:sz w:val="24"/>
              </w:rPr>
            </w:pPr>
            <w:r>
              <w:rPr>
                <w:i/>
                <w:spacing w:val="-2"/>
                <w:sz w:val="24"/>
              </w:rPr>
              <w:t>неприятие вредных привычек: курения,</w:t>
            </w:r>
          </w:p>
          <w:p w14:paraId="6FA3BC18" w14:textId="77777777" w:rsidR="00413CEB" w:rsidRDefault="00AB3E27">
            <w:pPr>
              <w:pStyle w:val="TableParagraph"/>
              <w:ind w:right="105"/>
              <w:rPr>
                <w:i/>
                <w:sz w:val="24"/>
              </w:rPr>
            </w:pPr>
            <w:r>
              <w:rPr>
                <w:i/>
                <w:spacing w:val="-2"/>
                <w:sz w:val="24"/>
              </w:rPr>
              <w:t xml:space="preserve">употреблени </w:t>
            </w:r>
            <w:r>
              <w:rPr>
                <w:i/>
                <w:sz w:val="24"/>
              </w:rPr>
              <w:t xml:space="preserve">я алкоголя, </w:t>
            </w:r>
            <w:r>
              <w:rPr>
                <w:i/>
                <w:spacing w:val="-2"/>
                <w:sz w:val="24"/>
              </w:rPr>
              <w:t>наркотиков</w:t>
            </w:r>
          </w:p>
        </w:tc>
        <w:tc>
          <w:tcPr>
            <w:tcW w:w="1582" w:type="dxa"/>
            <w:vMerge/>
            <w:tcBorders>
              <w:top w:val="nil"/>
            </w:tcBorders>
          </w:tcPr>
          <w:p w14:paraId="7773E0DF" w14:textId="77777777" w:rsidR="00413CEB" w:rsidRDefault="00413CEB">
            <w:pPr>
              <w:rPr>
                <w:sz w:val="2"/>
                <w:szCs w:val="2"/>
              </w:rPr>
            </w:pPr>
          </w:p>
        </w:tc>
        <w:tc>
          <w:tcPr>
            <w:tcW w:w="1579" w:type="dxa"/>
          </w:tcPr>
          <w:p w14:paraId="3386CA77" w14:textId="77777777" w:rsidR="00413CEB" w:rsidRDefault="00AB3E27">
            <w:pPr>
              <w:pStyle w:val="TableParagraph"/>
              <w:spacing w:line="268" w:lineRule="exact"/>
              <w:ind w:left="105"/>
              <w:rPr>
                <w:i/>
                <w:sz w:val="24"/>
              </w:rPr>
            </w:pPr>
            <w:r>
              <w:rPr>
                <w:i/>
                <w:spacing w:val="-4"/>
                <w:sz w:val="24"/>
              </w:rPr>
              <w:t>2.3.</w:t>
            </w:r>
          </w:p>
          <w:p w14:paraId="55121005" w14:textId="77777777" w:rsidR="00413CEB" w:rsidRDefault="00AB3E27">
            <w:pPr>
              <w:pStyle w:val="TableParagraph"/>
              <w:ind w:left="105"/>
              <w:rPr>
                <w:i/>
                <w:sz w:val="24"/>
              </w:rPr>
            </w:pPr>
            <w:r>
              <w:rPr>
                <w:i/>
                <w:spacing w:val="-2"/>
                <w:sz w:val="24"/>
              </w:rPr>
              <w:t>Сформирова нность навыков</w:t>
            </w:r>
          </w:p>
          <w:p w14:paraId="30FD7306" w14:textId="77777777" w:rsidR="00413CEB" w:rsidRDefault="00AB3E27">
            <w:pPr>
              <w:pStyle w:val="TableParagraph"/>
              <w:ind w:left="105"/>
              <w:rPr>
                <w:i/>
                <w:sz w:val="24"/>
              </w:rPr>
            </w:pPr>
            <w:r>
              <w:rPr>
                <w:i/>
                <w:spacing w:val="-2"/>
                <w:sz w:val="24"/>
              </w:rPr>
              <w:t xml:space="preserve">сотрудничес </w:t>
            </w:r>
            <w:r>
              <w:rPr>
                <w:i/>
                <w:sz w:val="24"/>
              </w:rPr>
              <w:t xml:space="preserve">тва со </w:t>
            </w:r>
            <w:r>
              <w:rPr>
                <w:i/>
                <w:spacing w:val="-2"/>
                <w:sz w:val="24"/>
              </w:rPr>
              <w:t xml:space="preserve">сверстникам </w:t>
            </w:r>
            <w:r>
              <w:rPr>
                <w:i/>
                <w:sz w:val="24"/>
              </w:rPr>
              <w:t xml:space="preserve">и, детьми </w:t>
            </w:r>
            <w:r>
              <w:rPr>
                <w:i/>
                <w:spacing w:val="-2"/>
                <w:sz w:val="24"/>
              </w:rPr>
              <w:t>младшего</w:t>
            </w:r>
          </w:p>
          <w:p w14:paraId="0632738B" w14:textId="77777777" w:rsidR="00413CEB" w:rsidRDefault="00AB3E27">
            <w:pPr>
              <w:pStyle w:val="TableParagraph"/>
              <w:ind w:left="105" w:right="207"/>
              <w:rPr>
                <w:i/>
                <w:sz w:val="24"/>
              </w:rPr>
            </w:pPr>
            <w:r>
              <w:rPr>
                <w:i/>
                <w:spacing w:val="-2"/>
                <w:sz w:val="24"/>
              </w:rPr>
              <w:t xml:space="preserve">возраста, </w:t>
            </w:r>
            <w:r>
              <w:rPr>
                <w:i/>
                <w:sz w:val="24"/>
              </w:rPr>
              <w:t>взрослыми</w:t>
            </w:r>
            <w:r>
              <w:rPr>
                <w:i/>
                <w:spacing w:val="-2"/>
                <w:sz w:val="24"/>
              </w:rPr>
              <w:t xml:space="preserve"> </w:t>
            </w:r>
            <w:r>
              <w:rPr>
                <w:i/>
                <w:spacing w:val="-10"/>
                <w:sz w:val="24"/>
              </w:rPr>
              <w:t>в</w:t>
            </w:r>
          </w:p>
          <w:p w14:paraId="58873E1D" w14:textId="77777777" w:rsidR="00413CEB" w:rsidRDefault="00AB3E27">
            <w:pPr>
              <w:pStyle w:val="TableParagraph"/>
              <w:ind w:left="105"/>
              <w:rPr>
                <w:i/>
                <w:sz w:val="24"/>
              </w:rPr>
            </w:pPr>
            <w:r>
              <w:rPr>
                <w:i/>
                <w:spacing w:val="-2"/>
                <w:sz w:val="24"/>
              </w:rPr>
              <w:t>образовател ьной,</w:t>
            </w:r>
          </w:p>
          <w:p w14:paraId="5766B53A" w14:textId="77777777" w:rsidR="00413CEB" w:rsidRDefault="00AB3E27">
            <w:pPr>
              <w:pStyle w:val="TableParagraph"/>
              <w:ind w:left="105" w:right="205"/>
              <w:rPr>
                <w:i/>
                <w:sz w:val="24"/>
              </w:rPr>
            </w:pPr>
            <w:r>
              <w:rPr>
                <w:i/>
                <w:spacing w:val="-2"/>
                <w:sz w:val="24"/>
              </w:rPr>
              <w:t xml:space="preserve">общественн </w:t>
            </w:r>
            <w:r>
              <w:rPr>
                <w:i/>
                <w:sz w:val="24"/>
              </w:rPr>
              <w:t xml:space="preserve">о полезной, </w:t>
            </w:r>
            <w:r>
              <w:rPr>
                <w:i/>
                <w:spacing w:val="-2"/>
                <w:sz w:val="24"/>
              </w:rPr>
              <w:t>учебно-</w:t>
            </w:r>
          </w:p>
          <w:p w14:paraId="1A4351FB" w14:textId="77777777" w:rsidR="00413CEB" w:rsidRDefault="00AB3E27">
            <w:pPr>
              <w:pStyle w:val="TableParagraph"/>
              <w:spacing w:before="1"/>
              <w:ind w:left="105"/>
              <w:rPr>
                <w:i/>
                <w:sz w:val="24"/>
              </w:rPr>
            </w:pPr>
            <w:r>
              <w:rPr>
                <w:i/>
                <w:spacing w:val="-2"/>
                <w:sz w:val="24"/>
              </w:rPr>
              <w:t>исследовате льской,</w:t>
            </w:r>
          </w:p>
          <w:p w14:paraId="23ACD0D8" w14:textId="77777777" w:rsidR="00413CEB" w:rsidRDefault="00AB3E27">
            <w:pPr>
              <w:pStyle w:val="TableParagraph"/>
              <w:ind w:left="105" w:right="110"/>
              <w:jc w:val="both"/>
              <w:rPr>
                <w:i/>
                <w:sz w:val="24"/>
              </w:rPr>
            </w:pPr>
            <w:r>
              <w:rPr>
                <w:i/>
                <w:sz w:val="24"/>
              </w:rPr>
              <w:t xml:space="preserve">проектной и других видах </w:t>
            </w:r>
            <w:r>
              <w:rPr>
                <w:i/>
                <w:spacing w:val="-2"/>
                <w:sz w:val="24"/>
              </w:rPr>
              <w:t xml:space="preserve">деятельност </w:t>
            </w:r>
            <w:r>
              <w:rPr>
                <w:i/>
                <w:spacing w:val="-10"/>
                <w:sz w:val="24"/>
              </w:rPr>
              <w:t>и</w:t>
            </w:r>
          </w:p>
        </w:tc>
        <w:tc>
          <w:tcPr>
            <w:tcW w:w="1582" w:type="dxa"/>
            <w:vMerge/>
            <w:tcBorders>
              <w:top w:val="nil"/>
            </w:tcBorders>
          </w:tcPr>
          <w:p w14:paraId="37D4ACF6" w14:textId="77777777" w:rsidR="00413CEB" w:rsidRDefault="00413CEB">
            <w:pPr>
              <w:rPr>
                <w:sz w:val="2"/>
                <w:szCs w:val="2"/>
              </w:rPr>
            </w:pPr>
          </w:p>
        </w:tc>
        <w:tc>
          <w:tcPr>
            <w:tcW w:w="1579" w:type="dxa"/>
            <w:vMerge/>
            <w:tcBorders>
              <w:top w:val="nil"/>
            </w:tcBorders>
          </w:tcPr>
          <w:p w14:paraId="74FC1F92" w14:textId="77777777" w:rsidR="00413CEB" w:rsidRDefault="00413CEB">
            <w:pPr>
              <w:rPr>
                <w:sz w:val="2"/>
                <w:szCs w:val="2"/>
              </w:rPr>
            </w:pPr>
          </w:p>
        </w:tc>
      </w:tr>
      <w:tr w:rsidR="00413CEB" w14:paraId="3106859D" w14:textId="77777777">
        <w:trPr>
          <w:trHeight w:val="551"/>
        </w:trPr>
        <w:tc>
          <w:tcPr>
            <w:tcW w:w="1951" w:type="dxa"/>
            <w:vMerge/>
            <w:tcBorders>
              <w:top w:val="nil"/>
            </w:tcBorders>
          </w:tcPr>
          <w:p w14:paraId="43218322" w14:textId="77777777" w:rsidR="00413CEB" w:rsidRDefault="00413CEB">
            <w:pPr>
              <w:rPr>
                <w:sz w:val="2"/>
                <w:szCs w:val="2"/>
              </w:rPr>
            </w:pPr>
          </w:p>
        </w:tc>
        <w:tc>
          <w:tcPr>
            <w:tcW w:w="1580" w:type="dxa"/>
          </w:tcPr>
          <w:p w14:paraId="77B08E82" w14:textId="77777777" w:rsidR="00413CEB" w:rsidRDefault="00AB3E27">
            <w:pPr>
              <w:pStyle w:val="TableParagraph"/>
              <w:spacing w:line="268" w:lineRule="exact"/>
              <w:rPr>
                <w:i/>
                <w:sz w:val="24"/>
              </w:rPr>
            </w:pPr>
            <w:r>
              <w:rPr>
                <w:i/>
                <w:spacing w:val="-4"/>
                <w:sz w:val="24"/>
              </w:rPr>
              <w:t>2.7.</w:t>
            </w:r>
          </w:p>
          <w:p w14:paraId="4B58054A" w14:textId="77777777" w:rsidR="00413CEB" w:rsidRDefault="00AB3E27">
            <w:pPr>
              <w:pStyle w:val="TableParagraph"/>
              <w:spacing w:line="264" w:lineRule="exact"/>
              <w:rPr>
                <w:i/>
                <w:sz w:val="24"/>
              </w:rPr>
            </w:pPr>
            <w:r>
              <w:rPr>
                <w:i/>
                <w:spacing w:val="-2"/>
                <w:sz w:val="24"/>
              </w:rPr>
              <w:t>Сформирова</w:t>
            </w:r>
          </w:p>
        </w:tc>
        <w:tc>
          <w:tcPr>
            <w:tcW w:w="1582" w:type="dxa"/>
            <w:vMerge/>
            <w:tcBorders>
              <w:top w:val="nil"/>
            </w:tcBorders>
          </w:tcPr>
          <w:p w14:paraId="0ACFCFA9" w14:textId="77777777" w:rsidR="00413CEB" w:rsidRDefault="00413CEB">
            <w:pPr>
              <w:rPr>
                <w:sz w:val="2"/>
                <w:szCs w:val="2"/>
              </w:rPr>
            </w:pPr>
          </w:p>
        </w:tc>
        <w:tc>
          <w:tcPr>
            <w:tcW w:w="1579" w:type="dxa"/>
          </w:tcPr>
          <w:p w14:paraId="615E4FD3" w14:textId="77777777" w:rsidR="00413CEB" w:rsidRDefault="00AB3E27">
            <w:pPr>
              <w:pStyle w:val="TableParagraph"/>
              <w:spacing w:line="268" w:lineRule="exact"/>
              <w:ind w:left="105"/>
              <w:rPr>
                <w:i/>
                <w:sz w:val="24"/>
              </w:rPr>
            </w:pPr>
            <w:r>
              <w:rPr>
                <w:i/>
                <w:spacing w:val="-4"/>
                <w:sz w:val="24"/>
              </w:rPr>
              <w:t>2.4.</w:t>
            </w:r>
          </w:p>
          <w:p w14:paraId="7A292BCA" w14:textId="77777777" w:rsidR="00413CEB" w:rsidRDefault="00AB3E27">
            <w:pPr>
              <w:pStyle w:val="TableParagraph"/>
              <w:spacing w:line="264" w:lineRule="exact"/>
              <w:ind w:left="105"/>
              <w:rPr>
                <w:i/>
                <w:sz w:val="24"/>
              </w:rPr>
            </w:pPr>
            <w:r>
              <w:rPr>
                <w:i/>
                <w:spacing w:val="-2"/>
                <w:sz w:val="24"/>
              </w:rPr>
              <w:t>Сформирова</w:t>
            </w:r>
          </w:p>
        </w:tc>
        <w:tc>
          <w:tcPr>
            <w:tcW w:w="1582" w:type="dxa"/>
            <w:vMerge/>
            <w:tcBorders>
              <w:top w:val="nil"/>
            </w:tcBorders>
          </w:tcPr>
          <w:p w14:paraId="1881D1EE" w14:textId="77777777" w:rsidR="00413CEB" w:rsidRDefault="00413CEB">
            <w:pPr>
              <w:rPr>
                <w:sz w:val="2"/>
                <w:szCs w:val="2"/>
              </w:rPr>
            </w:pPr>
          </w:p>
        </w:tc>
        <w:tc>
          <w:tcPr>
            <w:tcW w:w="1579" w:type="dxa"/>
            <w:vMerge/>
            <w:tcBorders>
              <w:top w:val="nil"/>
            </w:tcBorders>
          </w:tcPr>
          <w:p w14:paraId="475F6084" w14:textId="77777777" w:rsidR="00413CEB" w:rsidRDefault="00413CEB">
            <w:pPr>
              <w:rPr>
                <w:sz w:val="2"/>
                <w:szCs w:val="2"/>
              </w:rPr>
            </w:pPr>
          </w:p>
        </w:tc>
      </w:tr>
    </w:tbl>
    <w:p w14:paraId="6240B3D2" w14:textId="77777777" w:rsidR="00413CEB" w:rsidRDefault="00413CEB">
      <w:pPr>
        <w:rPr>
          <w:sz w:val="2"/>
          <w:szCs w:val="2"/>
        </w:rPr>
        <w:sectPr w:rsidR="00413CEB">
          <w:type w:val="continuous"/>
          <w:pgSz w:w="11910" w:h="16840"/>
          <w:pgMar w:top="1100" w:right="160" w:bottom="1220" w:left="320" w:header="0" w:footer="985"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580"/>
        <w:gridCol w:w="1582"/>
        <w:gridCol w:w="1579"/>
        <w:gridCol w:w="1582"/>
        <w:gridCol w:w="1579"/>
      </w:tblGrid>
      <w:tr w:rsidR="00413CEB" w14:paraId="075C36B9" w14:textId="77777777">
        <w:trPr>
          <w:trHeight w:val="5796"/>
        </w:trPr>
        <w:tc>
          <w:tcPr>
            <w:tcW w:w="1951" w:type="dxa"/>
            <w:vMerge w:val="restart"/>
          </w:tcPr>
          <w:p w14:paraId="673F6CAF" w14:textId="77777777" w:rsidR="00413CEB" w:rsidRDefault="00413CEB">
            <w:pPr>
              <w:pStyle w:val="TableParagraph"/>
              <w:ind w:left="0"/>
              <w:rPr>
                <w:sz w:val="24"/>
              </w:rPr>
            </w:pPr>
          </w:p>
        </w:tc>
        <w:tc>
          <w:tcPr>
            <w:tcW w:w="1580" w:type="dxa"/>
          </w:tcPr>
          <w:p w14:paraId="073956E9" w14:textId="77777777" w:rsidR="00413CEB" w:rsidRDefault="00AB3E27">
            <w:pPr>
              <w:pStyle w:val="TableParagraph"/>
              <w:spacing w:line="270" w:lineRule="exact"/>
              <w:rPr>
                <w:i/>
                <w:sz w:val="24"/>
              </w:rPr>
            </w:pPr>
            <w:r>
              <w:rPr>
                <w:i/>
                <w:spacing w:val="-2"/>
                <w:sz w:val="24"/>
              </w:rPr>
              <w:t>нность</w:t>
            </w:r>
          </w:p>
          <w:p w14:paraId="3DC7DA3F" w14:textId="77777777" w:rsidR="00413CEB" w:rsidRDefault="00AB3E27">
            <w:pPr>
              <w:pStyle w:val="TableParagraph"/>
              <w:rPr>
                <w:i/>
                <w:sz w:val="24"/>
              </w:rPr>
            </w:pPr>
            <w:r>
              <w:rPr>
                <w:i/>
                <w:spacing w:val="-2"/>
                <w:sz w:val="24"/>
              </w:rPr>
              <w:t xml:space="preserve">бережного, ответствен </w:t>
            </w:r>
            <w:r>
              <w:rPr>
                <w:i/>
                <w:sz w:val="24"/>
              </w:rPr>
              <w:t>ного и</w:t>
            </w:r>
          </w:p>
          <w:p w14:paraId="370C862B" w14:textId="77777777" w:rsidR="00413CEB" w:rsidRDefault="00AB3E27">
            <w:pPr>
              <w:pStyle w:val="TableParagraph"/>
              <w:rPr>
                <w:i/>
                <w:sz w:val="24"/>
              </w:rPr>
            </w:pPr>
            <w:r>
              <w:rPr>
                <w:i/>
                <w:spacing w:val="-2"/>
                <w:sz w:val="24"/>
              </w:rPr>
              <w:t xml:space="preserve">компетентн </w:t>
            </w:r>
            <w:r>
              <w:rPr>
                <w:i/>
                <w:spacing w:val="-4"/>
                <w:sz w:val="24"/>
              </w:rPr>
              <w:t>ого</w:t>
            </w:r>
          </w:p>
          <w:p w14:paraId="7683ECF2" w14:textId="77777777" w:rsidR="00413CEB" w:rsidRDefault="00AB3E27">
            <w:pPr>
              <w:pStyle w:val="TableParagraph"/>
              <w:ind w:right="119"/>
              <w:jc w:val="both"/>
              <w:rPr>
                <w:i/>
                <w:sz w:val="24"/>
              </w:rPr>
            </w:pPr>
            <w:r>
              <w:rPr>
                <w:i/>
                <w:sz w:val="24"/>
              </w:rPr>
              <w:t>отношения</w:t>
            </w:r>
            <w:r>
              <w:rPr>
                <w:i/>
                <w:spacing w:val="-15"/>
                <w:sz w:val="24"/>
              </w:rPr>
              <w:t xml:space="preserve"> </w:t>
            </w:r>
            <w:r>
              <w:rPr>
                <w:i/>
                <w:sz w:val="24"/>
              </w:rPr>
              <w:t xml:space="preserve">к </w:t>
            </w:r>
            <w:r>
              <w:rPr>
                <w:i/>
                <w:spacing w:val="-2"/>
                <w:sz w:val="24"/>
              </w:rPr>
              <w:t xml:space="preserve">физическому </w:t>
            </w:r>
            <w:r>
              <w:rPr>
                <w:i/>
                <w:spacing w:val="-10"/>
                <w:sz w:val="24"/>
              </w:rPr>
              <w:t>и</w:t>
            </w:r>
          </w:p>
          <w:p w14:paraId="3E25EB23" w14:textId="77777777" w:rsidR="00413CEB" w:rsidRDefault="00AB3E27">
            <w:pPr>
              <w:pStyle w:val="TableParagraph"/>
              <w:rPr>
                <w:i/>
                <w:sz w:val="24"/>
              </w:rPr>
            </w:pPr>
            <w:r>
              <w:rPr>
                <w:i/>
                <w:spacing w:val="-2"/>
                <w:sz w:val="24"/>
              </w:rPr>
              <w:t xml:space="preserve">психологичес </w:t>
            </w:r>
            <w:r>
              <w:rPr>
                <w:i/>
                <w:spacing w:val="-4"/>
                <w:sz w:val="24"/>
              </w:rPr>
              <w:t>кому</w:t>
            </w:r>
          </w:p>
          <w:p w14:paraId="4FBA74DB" w14:textId="77777777" w:rsidR="00413CEB" w:rsidRDefault="00AB3E27">
            <w:pPr>
              <w:pStyle w:val="TableParagraph"/>
              <w:ind w:right="150"/>
              <w:rPr>
                <w:i/>
                <w:sz w:val="24"/>
              </w:rPr>
            </w:pPr>
            <w:r>
              <w:rPr>
                <w:i/>
                <w:spacing w:val="-2"/>
                <w:sz w:val="24"/>
              </w:rPr>
              <w:t xml:space="preserve">здоровью, </w:t>
            </w:r>
            <w:r>
              <w:rPr>
                <w:i/>
                <w:spacing w:val="-4"/>
                <w:sz w:val="24"/>
              </w:rPr>
              <w:t>как</w:t>
            </w:r>
          </w:p>
          <w:p w14:paraId="3F21D8EA" w14:textId="77777777" w:rsidR="00413CEB" w:rsidRDefault="00AB3E27">
            <w:pPr>
              <w:pStyle w:val="TableParagraph"/>
              <w:spacing w:before="1"/>
              <w:rPr>
                <w:i/>
                <w:sz w:val="24"/>
              </w:rPr>
            </w:pPr>
            <w:r>
              <w:rPr>
                <w:i/>
                <w:spacing w:val="-2"/>
                <w:sz w:val="24"/>
              </w:rPr>
              <w:t xml:space="preserve">собственном </w:t>
            </w:r>
            <w:r>
              <w:rPr>
                <w:i/>
                <w:sz w:val="24"/>
              </w:rPr>
              <w:t>у, так и</w:t>
            </w:r>
          </w:p>
          <w:p w14:paraId="108B5D4E" w14:textId="77777777" w:rsidR="00413CEB" w:rsidRDefault="00AB3E27">
            <w:pPr>
              <w:pStyle w:val="TableParagraph"/>
              <w:ind w:right="749"/>
              <w:jc w:val="both"/>
              <w:rPr>
                <w:i/>
                <w:sz w:val="24"/>
              </w:rPr>
            </w:pPr>
            <w:r>
              <w:rPr>
                <w:i/>
                <w:spacing w:val="-2"/>
                <w:sz w:val="24"/>
              </w:rPr>
              <w:t>других людей, умение</w:t>
            </w:r>
          </w:p>
          <w:p w14:paraId="4D873A13" w14:textId="77777777" w:rsidR="00413CEB" w:rsidRDefault="00AB3E27">
            <w:pPr>
              <w:pStyle w:val="TableParagraph"/>
              <w:rPr>
                <w:i/>
                <w:sz w:val="24"/>
              </w:rPr>
            </w:pPr>
            <w:r>
              <w:rPr>
                <w:i/>
                <w:spacing w:val="-2"/>
                <w:sz w:val="24"/>
              </w:rPr>
              <w:t>оказывать первую</w:t>
            </w:r>
          </w:p>
          <w:p w14:paraId="57CBC258" w14:textId="77777777" w:rsidR="00413CEB" w:rsidRDefault="00AB3E27">
            <w:pPr>
              <w:pStyle w:val="TableParagraph"/>
              <w:spacing w:line="264" w:lineRule="exact"/>
              <w:rPr>
                <w:i/>
                <w:sz w:val="24"/>
              </w:rPr>
            </w:pPr>
            <w:r>
              <w:rPr>
                <w:i/>
                <w:spacing w:val="-2"/>
                <w:sz w:val="24"/>
              </w:rPr>
              <w:t>помощь</w:t>
            </w:r>
          </w:p>
        </w:tc>
        <w:tc>
          <w:tcPr>
            <w:tcW w:w="1582" w:type="dxa"/>
            <w:vMerge w:val="restart"/>
          </w:tcPr>
          <w:p w14:paraId="3EEB82D6" w14:textId="77777777" w:rsidR="00413CEB" w:rsidRDefault="00413CEB">
            <w:pPr>
              <w:pStyle w:val="TableParagraph"/>
              <w:ind w:left="0"/>
              <w:rPr>
                <w:sz w:val="24"/>
              </w:rPr>
            </w:pPr>
          </w:p>
        </w:tc>
        <w:tc>
          <w:tcPr>
            <w:tcW w:w="1579" w:type="dxa"/>
            <w:vMerge w:val="restart"/>
          </w:tcPr>
          <w:p w14:paraId="6C070F8D" w14:textId="77777777" w:rsidR="00413CEB" w:rsidRDefault="00AB3E27">
            <w:pPr>
              <w:pStyle w:val="TableParagraph"/>
              <w:ind w:left="105" w:right="110"/>
              <w:rPr>
                <w:i/>
                <w:sz w:val="24"/>
              </w:rPr>
            </w:pPr>
            <w:r>
              <w:rPr>
                <w:i/>
                <w:spacing w:val="-2"/>
                <w:sz w:val="24"/>
              </w:rPr>
              <w:t xml:space="preserve">нность толерантно </w:t>
            </w:r>
            <w:r>
              <w:rPr>
                <w:i/>
                <w:sz w:val="24"/>
              </w:rPr>
              <w:t>го</w:t>
            </w:r>
            <w:r>
              <w:rPr>
                <w:i/>
                <w:spacing w:val="-15"/>
                <w:sz w:val="24"/>
              </w:rPr>
              <w:t xml:space="preserve"> </w:t>
            </w:r>
            <w:r>
              <w:rPr>
                <w:i/>
                <w:sz w:val="24"/>
              </w:rPr>
              <w:t>сознания</w:t>
            </w:r>
            <w:r>
              <w:rPr>
                <w:i/>
                <w:spacing w:val="-15"/>
                <w:sz w:val="24"/>
              </w:rPr>
              <w:t xml:space="preserve"> </w:t>
            </w:r>
            <w:r>
              <w:rPr>
                <w:i/>
                <w:sz w:val="24"/>
              </w:rPr>
              <w:t xml:space="preserve">и поведения в </w:t>
            </w:r>
            <w:r>
              <w:rPr>
                <w:i/>
                <w:spacing w:val="-2"/>
                <w:sz w:val="24"/>
              </w:rPr>
              <w:t xml:space="preserve">поликультур </w:t>
            </w:r>
            <w:r>
              <w:rPr>
                <w:i/>
                <w:sz w:val="24"/>
              </w:rPr>
              <w:t xml:space="preserve">ном мире, </w:t>
            </w:r>
            <w:r>
              <w:rPr>
                <w:i/>
                <w:spacing w:val="-2"/>
                <w:sz w:val="24"/>
              </w:rPr>
              <w:t>готовность</w:t>
            </w:r>
            <w:r>
              <w:rPr>
                <w:i/>
                <w:spacing w:val="40"/>
                <w:sz w:val="24"/>
              </w:rPr>
              <w:t xml:space="preserve"> </w:t>
            </w:r>
            <w:r>
              <w:rPr>
                <w:i/>
                <w:spacing w:val="-10"/>
                <w:sz w:val="24"/>
              </w:rPr>
              <w:t>и</w:t>
            </w:r>
          </w:p>
          <w:p w14:paraId="65EC7CD2" w14:textId="77777777" w:rsidR="00413CEB" w:rsidRDefault="00AB3E27">
            <w:pPr>
              <w:pStyle w:val="TableParagraph"/>
              <w:ind w:left="105" w:right="108"/>
              <w:rPr>
                <w:i/>
                <w:sz w:val="24"/>
              </w:rPr>
            </w:pPr>
            <w:r>
              <w:rPr>
                <w:i/>
                <w:spacing w:val="-2"/>
                <w:sz w:val="24"/>
              </w:rPr>
              <w:t xml:space="preserve">способность </w:t>
            </w:r>
            <w:r>
              <w:rPr>
                <w:i/>
                <w:sz w:val="24"/>
              </w:rPr>
              <w:t>вести</w:t>
            </w:r>
            <w:r>
              <w:rPr>
                <w:i/>
                <w:spacing w:val="-15"/>
                <w:sz w:val="24"/>
              </w:rPr>
              <w:t xml:space="preserve"> </w:t>
            </w:r>
            <w:r>
              <w:rPr>
                <w:i/>
                <w:sz w:val="24"/>
              </w:rPr>
              <w:t xml:space="preserve">диалог с другими </w:t>
            </w:r>
            <w:r>
              <w:rPr>
                <w:i/>
                <w:spacing w:val="-2"/>
                <w:sz w:val="24"/>
              </w:rPr>
              <w:t>людьми,</w:t>
            </w:r>
          </w:p>
          <w:p w14:paraId="3C7D7402" w14:textId="77777777" w:rsidR="00413CEB" w:rsidRDefault="00AB3E27">
            <w:pPr>
              <w:pStyle w:val="TableParagraph"/>
              <w:ind w:left="105"/>
              <w:rPr>
                <w:i/>
                <w:sz w:val="24"/>
              </w:rPr>
            </w:pPr>
            <w:r>
              <w:rPr>
                <w:i/>
                <w:sz w:val="24"/>
              </w:rPr>
              <w:t xml:space="preserve">достигать в </w:t>
            </w:r>
            <w:r>
              <w:rPr>
                <w:i/>
                <w:spacing w:val="-4"/>
                <w:sz w:val="24"/>
              </w:rPr>
              <w:t xml:space="preserve">нем </w:t>
            </w:r>
            <w:r>
              <w:rPr>
                <w:i/>
                <w:spacing w:val="-2"/>
                <w:sz w:val="24"/>
              </w:rPr>
              <w:t>взаимопоним ания,</w:t>
            </w:r>
          </w:p>
          <w:p w14:paraId="33D843E6" w14:textId="77777777" w:rsidR="00413CEB" w:rsidRDefault="00AB3E27">
            <w:pPr>
              <w:pStyle w:val="TableParagraph"/>
              <w:ind w:left="105"/>
              <w:rPr>
                <w:i/>
                <w:sz w:val="24"/>
              </w:rPr>
            </w:pPr>
            <w:r>
              <w:rPr>
                <w:i/>
                <w:spacing w:val="-2"/>
                <w:sz w:val="24"/>
              </w:rPr>
              <w:t>находить</w:t>
            </w:r>
          </w:p>
          <w:p w14:paraId="0AB199DC" w14:textId="77777777" w:rsidR="00413CEB" w:rsidRDefault="00AB3E27">
            <w:pPr>
              <w:pStyle w:val="TableParagraph"/>
              <w:ind w:left="105" w:right="111"/>
              <w:rPr>
                <w:i/>
                <w:sz w:val="24"/>
              </w:rPr>
            </w:pPr>
            <w:r>
              <w:rPr>
                <w:i/>
                <w:sz w:val="24"/>
              </w:rPr>
              <w:t>общие</w:t>
            </w:r>
            <w:r>
              <w:rPr>
                <w:i/>
                <w:spacing w:val="-15"/>
                <w:sz w:val="24"/>
              </w:rPr>
              <w:t xml:space="preserve"> </w:t>
            </w:r>
            <w:r>
              <w:rPr>
                <w:i/>
                <w:sz w:val="24"/>
              </w:rPr>
              <w:t>цели</w:t>
            </w:r>
            <w:r>
              <w:rPr>
                <w:i/>
                <w:spacing w:val="-15"/>
                <w:sz w:val="24"/>
              </w:rPr>
              <w:t xml:space="preserve"> </w:t>
            </w:r>
            <w:r>
              <w:rPr>
                <w:i/>
                <w:sz w:val="24"/>
              </w:rPr>
              <w:t xml:space="preserve">и </w:t>
            </w:r>
            <w:r>
              <w:rPr>
                <w:i/>
                <w:spacing w:val="-2"/>
                <w:sz w:val="24"/>
              </w:rPr>
              <w:t xml:space="preserve">сотруднича </w:t>
            </w:r>
            <w:r>
              <w:rPr>
                <w:i/>
                <w:sz w:val="24"/>
              </w:rPr>
              <w:t>ть для их</w:t>
            </w:r>
          </w:p>
          <w:p w14:paraId="5A685574" w14:textId="77777777" w:rsidR="00413CEB" w:rsidRDefault="00AB3E27">
            <w:pPr>
              <w:pStyle w:val="TableParagraph"/>
              <w:spacing w:line="274" w:lineRule="exact"/>
              <w:ind w:left="105"/>
              <w:rPr>
                <w:i/>
                <w:sz w:val="24"/>
              </w:rPr>
            </w:pPr>
            <w:r>
              <w:rPr>
                <w:i/>
                <w:spacing w:val="-2"/>
                <w:sz w:val="24"/>
              </w:rPr>
              <w:t>достижения</w:t>
            </w:r>
          </w:p>
        </w:tc>
        <w:tc>
          <w:tcPr>
            <w:tcW w:w="1582" w:type="dxa"/>
            <w:vMerge w:val="restart"/>
          </w:tcPr>
          <w:p w14:paraId="6FA31662" w14:textId="77777777" w:rsidR="00413CEB" w:rsidRDefault="00413CEB">
            <w:pPr>
              <w:pStyle w:val="TableParagraph"/>
              <w:ind w:left="0"/>
              <w:rPr>
                <w:sz w:val="24"/>
              </w:rPr>
            </w:pPr>
          </w:p>
        </w:tc>
        <w:tc>
          <w:tcPr>
            <w:tcW w:w="1579" w:type="dxa"/>
            <w:vMerge w:val="restart"/>
          </w:tcPr>
          <w:p w14:paraId="5E9EA63C" w14:textId="77777777" w:rsidR="00413CEB" w:rsidRDefault="00413CEB">
            <w:pPr>
              <w:pStyle w:val="TableParagraph"/>
              <w:ind w:left="0"/>
              <w:rPr>
                <w:sz w:val="24"/>
              </w:rPr>
            </w:pPr>
          </w:p>
        </w:tc>
      </w:tr>
      <w:tr w:rsidR="00413CEB" w14:paraId="733C7019" w14:textId="77777777">
        <w:trPr>
          <w:trHeight w:val="3038"/>
        </w:trPr>
        <w:tc>
          <w:tcPr>
            <w:tcW w:w="1951" w:type="dxa"/>
            <w:vMerge/>
            <w:tcBorders>
              <w:top w:val="nil"/>
            </w:tcBorders>
          </w:tcPr>
          <w:p w14:paraId="77AC1266" w14:textId="77777777" w:rsidR="00413CEB" w:rsidRDefault="00413CEB">
            <w:pPr>
              <w:rPr>
                <w:sz w:val="2"/>
                <w:szCs w:val="2"/>
              </w:rPr>
            </w:pPr>
          </w:p>
        </w:tc>
        <w:tc>
          <w:tcPr>
            <w:tcW w:w="1580" w:type="dxa"/>
          </w:tcPr>
          <w:p w14:paraId="1F4ABFEE" w14:textId="77777777" w:rsidR="00413CEB" w:rsidRDefault="00AB3E27">
            <w:pPr>
              <w:pStyle w:val="TableParagraph"/>
              <w:spacing w:line="270" w:lineRule="exact"/>
              <w:rPr>
                <w:i/>
                <w:sz w:val="24"/>
              </w:rPr>
            </w:pPr>
            <w:r>
              <w:rPr>
                <w:i/>
                <w:spacing w:val="-4"/>
                <w:sz w:val="24"/>
              </w:rPr>
              <w:t>2.8.</w:t>
            </w:r>
          </w:p>
          <w:p w14:paraId="11B1BE18" w14:textId="77777777" w:rsidR="00413CEB" w:rsidRDefault="00AB3E27">
            <w:pPr>
              <w:pStyle w:val="TableParagraph"/>
              <w:ind w:right="143"/>
              <w:rPr>
                <w:i/>
                <w:sz w:val="24"/>
              </w:rPr>
            </w:pPr>
            <w:r>
              <w:rPr>
                <w:i/>
                <w:spacing w:val="-2"/>
                <w:sz w:val="24"/>
              </w:rPr>
              <w:t xml:space="preserve">Готовность </w:t>
            </w:r>
            <w:r>
              <w:rPr>
                <w:i/>
                <w:spacing w:val="-10"/>
                <w:sz w:val="24"/>
              </w:rPr>
              <w:t>и</w:t>
            </w:r>
          </w:p>
          <w:p w14:paraId="6AD64DC5" w14:textId="77777777" w:rsidR="00413CEB" w:rsidRDefault="00AB3E27">
            <w:pPr>
              <w:pStyle w:val="TableParagraph"/>
              <w:ind w:right="105"/>
              <w:rPr>
                <w:i/>
                <w:sz w:val="24"/>
              </w:rPr>
            </w:pPr>
            <w:r>
              <w:rPr>
                <w:i/>
                <w:spacing w:val="-2"/>
                <w:sz w:val="24"/>
              </w:rPr>
              <w:t xml:space="preserve">способность </w:t>
            </w:r>
            <w:r>
              <w:rPr>
                <w:i/>
                <w:spacing w:val="-10"/>
                <w:sz w:val="24"/>
              </w:rPr>
              <w:t>к</w:t>
            </w:r>
          </w:p>
          <w:p w14:paraId="3A728178" w14:textId="77777777" w:rsidR="00413CEB" w:rsidRDefault="00AB3E27">
            <w:pPr>
              <w:pStyle w:val="TableParagraph"/>
              <w:rPr>
                <w:i/>
                <w:sz w:val="24"/>
              </w:rPr>
            </w:pPr>
            <w:r>
              <w:rPr>
                <w:i/>
                <w:spacing w:val="-2"/>
                <w:sz w:val="24"/>
              </w:rPr>
              <w:t>образованию</w:t>
            </w:r>
          </w:p>
          <w:p w14:paraId="55DD98A8" w14:textId="77777777" w:rsidR="00413CEB" w:rsidRDefault="00AB3E27">
            <w:pPr>
              <w:pStyle w:val="TableParagraph"/>
              <w:ind w:right="117"/>
              <w:jc w:val="both"/>
              <w:rPr>
                <w:i/>
                <w:sz w:val="24"/>
              </w:rPr>
            </w:pPr>
            <w:r>
              <w:rPr>
                <w:i/>
                <w:sz w:val="24"/>
              </w:rPr>
              <w:t>,</w:t>
            </w:r>
            <w:r>
              <w:rPr>
                <w:i/>
                <w:spacing w:val="-12"/>
                <w:sz w:val="24"/>
              </w:rPr>
              <w:t xml:space="preserve"> </w:t>
            </w:r>
            <w:r>
              <w:rPr>
                <w:i/>
                <w:sz w:val="24"/>
              </w:rPr>
              <w:t>в</w:t>
            </w:r>
            <w:r>
              <w:rPr>
                <w:i/>
                <w:spacing w:val="-13"/>
                <w:sz w:val="24"/>
              </w:rPr>
              <w:t xml:space="preserve"> </w:t>
            </w:r>
            <w:r>
              <w:rPr>
                <w:i/>
                <w:sz w:val="24"/>
              </w:rPr>
              <w:t>том</w:t>
            </w:r>
            <w:r>
              <w:rPr>
                <w:i/>
                <w:spacing w:val="-13"/>
                <w:sz w:val="24"/>
              </w:rPr>
              <w:t xml:space="preserve"> </w:t>
            </w:r>
            <w:r>
              <w:rPr>
                <w:i/>
                <w:sz w:val="24"/>
              </w:rPr>
              <w:t xml:space="preserve">числе </w:t>
            </w:r>
            <w:r>
              <w:rPr>
                <w:i/>
                <w:spacing w:val="-2"/>
                <w:sz w:val="24"/>
              </w:rPr>
              <w:t xml:space="preserve">самообразов </w:t>
            </w:r>
            <w:r>
              <w:rPr>
                <w:i/>
                <w:sz w:val="24"/>
              </w:rPr>
              <w:t>анию, на</w:t>
            </w:r>
          </w:p>
          <w:p w14:paraId="31364A7C" w14:textId="77777777" w:rsidR="00413CEB" w:rsidRDefault="00AB3E27">
            <w:pPr>
              <w:pStyle w:val="TableParagraph"/>
              <w:spacing w:line="270" w:lineRule="atLeast"/>
              <w:ind w:right="128"/>
              <w:jc w:val="both"/>
              <w:rPr>
                <w:i/>
                <w:sz w:val="24"/>
              </w:rPr>
            </w:pPr>
            <w:r>
              <w:rPr>
                <w:i/>
                <w:spacing w:val="-2"/>
                <w:sz w:val="24"/>
              </w:rPr>
              <w:t xml:space="preserve">протяжении </w:t>
            </w:r>
            <w:r>
              <w:rPr>
                <w:i/>
                <w:sz w:val="24"/>
              </w:rPr>
              <w:t>всей жизни</w:t>
            </w:r>
          </w:p>
        </w:tc>
        <w:tc>
          <w:tcPr>
            <w:tcW w:w="1582" w:type="dxa"/>
            <w:vMerge/>
            <w:tcBorders>
              <w:top w:val="nil"/>
            </w:tcBorders>
          </w:tcPr>
          <w:p w14:paraId="0AD44EA4" w14:textId="77777777" w:rsidR="00413CEB" w:rsidRDefault="00413CEB">
            <w:pPr>
              <w:rPr>
                <w:sz w:val="2"/>
                <w:szCs w:val="2"/>
              </w:rPr>
            </w:pPr>
          </w:p>
        </w:tc>
        <w:tc>
          <w:tcPr>
            <w:tcW w:w="1579" w:type="dxa"/>
            <w:vMerge/>
            <w:tcBorders>
              <w:top w:val="nil"/>
            </w:tcBorders>
          </w:tcPr>
          <w:p w14:paraId="0DD9AA05" w14:textId="77777777" w:rsidR="00413CEB" w:rsidRDefault="00413CEB">
            <w:pPr>
              <w:rPr>
                <w:sz w:val="2"/>
                <w:szCs w:val="2"/>
              </w:rPr>
            </w:pPr>
          </w:p>
        </w:tc>
        <w:tc>
          <w:tcPr>
            <w:tcW w:w="1582" w:type="dxa"/>
            <w:vMerge/>
            <w:tcBorders>
              <w:top w:val="nil"/>
            </w:tcBorders>
          </w:tcPr>
          <w:p w14:paraId="725C3D62" w14:textId="77777777" w:rsidR="00413CEB" w:rsidRDefault="00413CEB">
            <w:pPr>
              <w:rPr>
                <w:sz w:val="2"/>
                <w:szCs w:val="2"/>
              </w:rPr>
            </w:pPr>
          </w:p>
        </w:tc>
        <w:tc>
          <w:tcPr>
            <w:tcW w:w="1579" w:type="dxa"/>
            <w:vMerge/>
            <w:tcBorders>
              <w:top w:val="nil"/>
            </w:tcBorders>
          </w:tcPr>
          <w:p w14:paraId="57ABC1F3" w14:textId="77777777" w:rsidR="00413CEB" w:rsidRDefault="00413CEB">
            <w:pPr>
              <w:rPr>
                <w:sz w:val="2"/>
                <w:szCs w:val="2"/>
              </w:rPr>
            </w:pPr>
          </w:p>
        </w:tc>
      </w:tr>
      <w:tr w:rsidR="00413CEB" w14:paraId="6EC4BE5F" w14:textId="77777777">
        <w:trPr>
          <w:trHeight w:val="4692"/>
        </w:trPr>
        <w:tc>
          <w:tcPr>
            <w:tcW w:w="1951" w:type="dxa"/>
            <w:vMerge/>
            <w:tcBorders>
              <w:top w:val="nil"/>
            </w:tcBorders>
          </w:tcPr>
          <w:p w14:paraId="70A573B4" w14:textId="77777777" w:rsidR="00413CEB" w:rsidRDefault="00413CEB">
            <w:pPr>
              <w:rPr>
                <w:sz w:val="2"/>
                <w:szCs w:val="2"/>
              </w:rPr>
            </w:pPr>
          </w:p>
        </w:tc>
        <w:tc>
          <w:tcPr>
            <w:tcW w:w="1580" w:type="dxa"/>
          </w:tcPr>
          <w:p w14:paraId="1654ADB7" w14:textId="77777777" w:rsidR="00413CEB" w:rsidRDefault="00AB3E27">
            <w:pPr>
              <w:pStyle w:val="TableParagraph"/>
              <w:spacing w:line="268" w:lineRule="exact"/>
              <w:rPr>
                <w:i/>
                <w:sz w:val="24"/>
              </w:rPr>
            </w:pPr>
            <w:r>
              <w:rPr>
                <w:i/>
                <w:spacing w:val="-4"/>
                <w:sz w:val="24"/>
              </w:rPr>
              <w:t>2.9.</w:t>
            </w:r>
          </w:p>
          <w:p w14:paraId="4998F98E" w14:textId="77777777" w:rsidR="00413CEB" w:rsidRDefault="00AB3E27">
            <w:pPr>
              <w:pStyle w:val="TableParagraph"/>
              <w:ind w:right="105"/>
              <w:rPr>
                <w:i/>
                <w:sz w:val="24"/>
              </w:rPr>
            </w:pPr>
            <w:r>
              <w:rPr>
                <w:i/>
                <w:spacing w:val="-2"/>
                <w:sz w:val="24"/>
              </w:rPr>
              <w:t xml:space="preserve">Сформирова нность сознательно </w:t>
            </w:r>
            <w:r>
              <w:rPr>
                <w:i/>
                <w:spacing w:val="-6"/>
                <w:sz w:val="24"/>
              </w:rPr>
              <w:t>го</w:t>
            </w:r>
          </w:p>
          <w:p w14:paraId="0CAA9FA5" w14:textId="77777777" w:rsidR="00413CEB" w:rsidRDefault="00AB3E27">
            <w:pPr>
              <w:pStyle w:val="TableParagraph"/>
              <w:ind w:right="110"/>
              <w:jc w:val="both"/>
              <w:rPr>
                <w:i/>
                <w:sz w:val="24"/>
              </w:rPr>
            </w:pPr>
            <w:r>
              <w:rPr>
                <w:i/>
                <w:sz w:val="24"/>
              </w:rPr>
              <w:t>отношения</w:t>
            </w:r>
            <w:r>
              <w:rPr>
                <w:i/>
                <w:spacing w:val="-15"/>
                <w:sz w:val="24"/>
              </w:rPr>
              <w:t xml:space="preserve"> </w:t>
            </w:r>
            <w:r>
              <w:rPr>
                <w:i/>
                <w:sz w:val="24"/>
              </w:rPr>
              <w:t xml:space="preserve">к </w:t>
            </w:r>
            <w:r>
              <w:rPr>
                <w:i/>
                <w:spacing w:val="-2"/>
                <w:sz w:val="24"/>
              </w:rPr>
              <w:t xml:space="preserve">непрерывном </w:t>
            </w:r>
            <w:r>
              <w:rPr>
                <w:i/>
                <w:spacing w:val="-10"/>
                <w:sz w:val="24"/>
              </w:rPr>
              <w:t>у</w:t>
            </w:r>
          </w:p>
          <w:p w14:paraId="08BB355E" w14:textId="77777777" w:rsidR="00413CEB" w:rsidRDefault="00AB3E27">
            <w:pPr>
              <w:pStyle w:val="TableParagraph"/>
              <w:rPr>
                <w:i/>
                <w:sz w:val="24"/>
              </w:rPr>
            </w:pPr>
            <w:r>
              <w:rPr>
                <w:i/>
                <w:spacing w:val="-2"/>
                <w:sz w:val="24"/>
              </w:rPr>
              <w:t xml:space="preserve">образованию </w:t>
            </w:r>
            <w:r>
              <w:rPr>
                <w:i/>
                <w:sz w:val="24"/>
              </w:rPr>
              <w:t xml:space="preserve">как условию </w:t>
            </w:r>
            <w:r>
              <w:rPr>
                <w:i/>
                <w:spacing w:val="-2"/>
                <w:sz w:val="24"/>
              </w:rPr>
              <w:t>успешной</w:t>
            </w:r>
          </w:p>
          <w:p w14:paraId="10FB0203" w14:textId="77777777" w:rsidR="00413CEB" w:rsidRDefault="00AB3E27">
            <w:pPr>
              <w:pStyle w:val="TableParagraph"/>
              <w:spacing w:before="1"/>
              <w:rPr>
                <w:i/>
                <w:sz w:val="24"/>
              </w:rPr>
            </w:pPr>
            <w:r>
              <w:rPr>
                <w:i/>
                <w:spacing w:val="-2"/>
                <w:sz w:val="24"/>
              </w:rPr>
              <w:t xml:space="preserve">профессиона </w:t>
            </w:r>
            <w:r>
              <w:rPr>
                <w:i/>
                <w:sz w:val="24"/>
              </w:rPr>
              <w:t>льной и</w:t>
            </w:r>
          </w:p>
          <w:p w14:paraId="0888DCAC" w14:textId="77777777" w:rsidR="00413CEB" w:rsidRDefault="00AB3E27">
            <w:pPr>
              <w:pStyle w:val="TableParagraph"/>
              <w:ind w:right="105"/>
              <w:rPr>
                <w:i/>
                <w:sz w:val="24"/>
              </w:rPr>
            </w:pPr>
            <w:r>
              <w:rPr>
                <w:i/>
                <w:spacing w:val="-2"/>
                <w:sz w:val="24"/>
              </w:rPr>
              <w:t xml:space="preserve">общественн </w:t>
            </w:r>
            <w:r>
              <w:rPr>
                <w:i/>
                <w:spacing w:val="-6"/>
                <w:sz w:val="24"/>
              </w:rPr>
              <w:t>ой</w:t>
            </w:r>
          </w:p>
          <w:p w14:paraId="05867314" w14:textId="77777777" w:rsidR="00413CEB" w:rsidRDefault="00AB3E27">
            <w:pPr>
              <w:pStyle w:val="TableParagraph"/>
              <w:spacing w:line="270" w:lineRule="atLeast"/>
              <w:ind w:right="105"/>
              <w:rPr>
                <w:i/>
                <w:sz w:val="24"/>
              </w:rPr>
            </w:pPr>
            <w:r>
              <w:rPr>
                <w:i/>
                <w:spacing w:val="-2"/>
                <w:sz w:val="24"/>
              </w:rPr>
              <w:t xml:space="preserve">деятельност </w:t>
            </w:r>
            <w:r>
              <w:rPr>
                <w:i/>
                <w:spacing w:val="-10"/>
                <w:sz w:val="24"/>
              </w:rPr>
              <w:t>и</w:t>
            </w:r>
          </w:p>
        </w:tc>
        <w:tc>
          <w:tcPr>
            <w:tcW w:w="1582" w:type="dxa"/>
            <w:vMerge/>
            <w:tcBorders>
              <w:top w:val="nil"/>
            </w:tcBorders>
          </w:tcPr>
          <w:p w14:paraId="11F96969" w14:textId="77777777" w:rsidR="00413CEB" w:rsidRDefault="00413CEB">
            <w:pPr>
              <w:rPr>
                <w:sz w:val="2"/>
                <w:szCs w:val="2"/>
              </w:rPr>
            </w:pPr>
          </w:p>
        </w:tc>
        <w:tc>
          <w:tcPr>
            <w:tcW w:w="1579" w:type="dxa"/>
            <w:vMerge/>
            <w:tcBorders>
              <w:top w:val="nil"/>
            </w:tcBorders>
          </w:tcPr>
          <w:p w14:paraId="284D9BE4" w14:textId="77777777" w:rsidR="00413CEB" w:rsidRDefault="00413CEB">
            <w:pPr>
              <w:rPr>
                <w:sz w:val="2"/>
                <w:szCs w:val="2"/>
              </w:rPr>
            </w:pPr>
          </w:p>
        </w:tc>
        <w:tc>
          <w:tcPr>
            <w:tcW w:w="1582" w:type="dxa"/>
            <w:vMerge/>
            <w:tcBorders>
              <w:top w:val="nil"/>
            </w:tcBorders>
          </w:tcPr>
          <w:p w14:paraId="44623CE4" w14:textId="77777777" w:rsidR="00413CEB" w:rsidRDefault="00413CEB">
            <w:pPr>
              <w:rPr>
                <w:sz w:val="2"/>
                <w:szCs w:val="2"/>
              </w:rPr>
            </w:pPr>
          </w:p>
        </w:tc>
        <w:tc>
          <w:tcPr>
            <w:tcW w:w="1579" w:type="dxa"/>
            <w:vMerge/>
            <w:tcBorders>
              <w:top w:val="nil"/>
            </w:tcBorders>
          </w:tcPr>
          <w:p w14:paraId="07C6C01D" w14:textId="77777777" w:rsidR="00413CEB" w:rsidRDefault="00413CEB">
            <w:pPr>
              <w:rPr>
                <w:sz w:val="2"/>
                <w:szCs w:val="2"/>
              </w:rPr>
            </w:pPr>
          </w:p>
        </w:tc>
      </w:tr>
      <w:tr w:rsidR="00413CEB" w14:paraId="42DE814C" w14:textId="77777777">
        <w:trPr>
          <w:trHeight w:val="827"/>
        </w:trPr>
        <w:tc>
          <w:tcPr>
            <w:tcW w:w="1951" w:type="dxa"/>
          </w:tcPr>
          <w:p w14:paraId="0CC8384D" w14:textId="77777777" w:rsidR="00413CEB" w:rsidRDefault="00AB3E27">
            <w:pPr>
              <w:pStyle w:val="TableParagraph"/>
              <w:rPr>
                <w:b/>
                <w:sz w:val="24"/>
              </w:rPr>
            </w:pPr>
            <w:r>
              <w:rPr>
                <w:b/>
                <w:spacing w:val="-2"/>
                <w:sz w:val="24"/>
              </w:rPr>
              <w:t>Нравственно- этическая</w:t>
            </w:r>
          </w:p>
          <w:p w14:paraId="7824AA20" w14:textId="77777777" w:rsidR="00413CEB" w:rsidRDefault="00AB3E27">
            <w:pPr>
              <w:pStyle w:val="TableParagraph"/>
              <w:spacing w:line="259" w:lineRule="exact"/>
              <w:rPr>
                <w:b/>
                <w:sz w:val="24"/>
              </w:rPr>
            </w:pPr>
            <w:r>
              <w:rPr>
                <w:b/>
                <w:spacing w:val="-2"/>
                <w:sz w:val="24"/>
              </w:rPr>
              <w:t>ориентация</w:t>
            </w:r>
          </w:p>
        </w:tc>
        <w:tc>
          <w:tcPr>
            <w:tcW w:w="1580" w:type="dxa"/>
          </w:tcPr>
          <w:p w14:paraId="319F8AC2" w14:textId="77777777" w:rsidR="00413CEB" w:rsidRDefault="00AB3E27">
            <w:pPr>
              <w:pStyle w:val="TableParagraph"/>
              <w:spacing w:line="268" w:lineRule="exact"/>
              <w:rPr>
                <w:i/>
                <w:sz w:val="24"/>
              </w:rPr>
            </w:pPr>
            <w:r>
              <w:rPr>
                <w:i/>
                <w:spacing w:val="-4"/>
                <w:sz w:val="24"/>
              </w:rPr>
              <w:t>3.4.</w:t>
            </w:r>
          </w:p>
          <w:p w14:paraId="509AF524" w14:textId="77777777" w:rsidR="00413CEB" w:rsidRDefault="00AB3E27">
            <w:pPr>
              <w:pStyle w:val="TableParagraph"/>
              <w:spacing w:line="270" w:lineRule="atLeast"/>
              <w:rPr>
                <w:i/>
                <w:sz w:val="24"/>
              </w:rPr>
            </w:pPr>
            <w:r>
              <w:rPr>
                <w:i/>
                <w:spacing w:val="-2"/>
                <w:sz w:val="24"/>
              </w:rPr>
              <w:t>Сформирова нность</w:t>
            </w:r>
          </w:p>
        </w:tc>
        <w:tc>
          <w:tcPr>
            <w:tcW w:w="1582" w:type="dxa"/>
          </w:tcPr>
          <w:p w14:paraId="63BB368D" w14:textId="77777777" w:rsidR="00413CEB" w:rsidRDefault="00AB3E27">
            <w:pPr>
              <w:pStyle w:val="TableParagraph"/>
              <w:spacing w:line="268" w:lineRule="exact"/>
              <w:rPr>
                <w:i/>
                <w:sz w:val="24"/>
              </w:rPr>
            </w:pPr>
            <w:r>
              <w:rPr>
                <w:i/>
                <w:spacing w:val="-4"/>
                <w:sz w:val="24"/>
              </w:rPr>
              <w:t>3.3.</w:t>
            </w:r>
          </w:p>
          <w:p w14:paraId="20289C36" w14:textId="77777777" w:rsidR="00413CEB" w:rsidRDefault="00AB3E27">
            <w:pPr>
              <w:pStyle w:val="TableParagraph"/>
              <w:spacing w:line="270" w:lineRule="atLeast"/>
              <w:rPr>
                <w:i/>
                <w:sz w:val="24"/>
              </w:rPr>
            </w:pPr>
            <w:r>
              <w:rPr>
                <w:i/>
                <w:spacing w:val="-2"/>
                <w:sz w:val="24"/>
              </w:rPr>
              <w:t>Сформирова нность</w:t>
            </w:r>
          </w:p>
        </w:tc>
        <w:tc>
          <w:tcPr>
            <w:tcW w:w="1579" w:type="dxa"/>
          </w:tcPr>
          <w:p w14:paraId="50FD870D" w14:textId="77777777" w:rsidR="00413CEB" w:rsidRDefault="00413CEB">
            <w:pPr>
              <w:pStyle w:val="TableParagraph"/>
              <w:ind w:left="0"/>
              <w:rPr>
                <w:sz w:val="24"/>
              </w:rPr>
            </w:pPr>
          </w:p>
        </w:tc>
        <w:tc>
          <w:tcPr>
            <w:tcW w:w="1582" w:type="dxa"/>
          </w:tcPr>
          <w:p w14:paraId="2932E9D9" w14:textId="77777777" w:rsidR="00413CEB" w:rsidRDefault="00AB3E27">
            <w:pPr>
              <w:pStyle w:val="TableParagraph"/>
              <w:spacing w:line="268" w:lineRule="exact"/>
              <w:rPr>
                <w:i/>
                <w:sz w:val="24"/>
              </w:rPr>
            </w:pPr>
            <w:r>
              <w:rPr>
                <w:i/>
                <w:spacing w:val="-4"/>
                <w:sz w:val="24"/>
              </w:rPr>
              <w:t>3.2.</w:t>
            </w:r>
          </w:p>
          <w:p w14:paraId="2141E16E" w14:textId="77777777" w:rsidR="00413CEB" w:rsidRDefault="00AB3E27">
            <w:pPr>
              <w:pStyle w:val="TableParagraph"/>
              <w:spacing w:line="270" w:lineRule="atLeast"/>
              <w:rPr>
                <w:i/>
                <w:sz w:val="24"/>
              </w:rPr>
            </w:pPr>
            <w:r>
              <w:rPr>
                <w:i/>
                <w:spacing w:val="-2"/>
                <w:sz w:val="24"/>
              </w:rPr>
              <w:t>Сформирова нность</w:t>
            </w:r>
          </w:p>
        </w:tc>
        <w:tc>
          <w:tcPr>
            <w:tcW w:w="1579" w:type="dxa"/>
          </w:tcPr>
          <w:p w14:paraId="77720A41" w14:textId="77777777" w:rsidR="00413CEB" w:rsidRDefault="00AB3E27">
            <w:pPr>
              <w:pStyle w:val="TableParagraph"/>
              <w:spacing w:line="268" w:lineRule="exact"/>
              <w:ind w:left="105"/>
              <w:rPr>
                <w:i/>
                <w:sz w:val="24"/>
              </w:rPr>
            </w:pPr>
            <w:r>
              <w:rPr>
                <w:i/>
                <w:spacing w:val="-4"/>
                <w:sz w:val="24"/>
              </w:rPr>
              <w:t>3.1.</w:t>
            </w:r>
          </w:p>
          <w:p w14:paraId="6D0062E3" w14:textId="77777777" w:rsidR="00413CEB" w:rsidRDefault="00AB3E27">
            <w:pPr>
              <w:pStyle w:val="TableParagraph"/>
              <w:spacing w:line="270" w:lineRule="atLeast"/>
              <w:ind w:left="105"/>
              <w:rPr>
                <w:i/>
                <w:sz w:val="24"/>
              </w:rPr>
            </w:pPr>
            <w:r>
              <w:rPr>
                <w:i/>
                <w:spacing w:val="-2"/>
                <w:sz w:val="24"/>
              </w:rPr>
              <w:t>Сформирова нность</w:t>
            </w:r>
          </w:p>
        </w:tc>
      </w:tr>
    </w:tbl>
    <w:p w14:paraId="6D130A90" w14:textId="77777777" w:rsidR="00413CEB" w:rsidRDefault="00413CEB">
      <w:pPr>
        <w:spacing w:line="270" w:lineRule="atLeast"/>
        <w:rPr>
          <w:sz w:val="24"/>
        </w:rPr>
        <w:sectPr w:rsidR="00413CEB">
          <w:type w:val="continuous"/>
          <w:pgSz w:w="11910" w:h="16840"/>
          <w:pgMar w:top="1100" w:right="160" w:bottom="1220" w:left="320" w:header="0" w:footer="985"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580"/>
        <w:gridCol w:w="1582"/>
        <w:gridCol w:w="1579"/>
        <w:gridCol w:w="1582"/>
        <w:gridCol w:w="1579"/>
      </w:tblGrid>
      <w:tr w:rsidR="00413CEB" w14:paraId="5A9F47AF" w14:textId="77777777">
        <w:trPr>
          <w:trHeight w:val="5522"/>
        </w:trPr>
        <w:tc>
          <w:tcPr>
            <w:tcW w:w="1951" w:type="dxa"/>
          </w:tcPr>
          <w:p w14:paraId="0E891ADF" w14:textId="77777777" w:rsidR="00413CEB" w:rsidRDefault="00413CEB">
            <w:pPr>
              <w:pStyle w:val="TableParagraph"/>
              <w:ind w:left="0"/>
              <w:rPr>
                <w:sz w:val="26"/>
              </w:rPr>
            </w:pPr>
          </w:p>
        </w:tc>
        <w:tc>
          <w:tcPr>
            <w:tcW w:w="1580" w:type="dxa"/>
          </w:tcPr>
          <w:p w14:paraId="3CD8877F" w14:textId="77777777" w:rsidR="00413CEB" w:rsidRDefault="00AB3E27">
            <w:pPr>
              <w:pStyle w:val="TableParagraph"/>
              <w:rPr>
                <w:i/>
                <w:sz w:val="24"/>
              </w:rPr>
            </w:pPr>
            <w:r>
              <w:rPr>
                <w:i/>
                <w:spacing w:val="-2"/>
                <w:sz w:val="24"/>
              </w:rPr>
              <w:t xml:space="preserve">эстетическо </w:t>
            </w:r>
            <w:r>
              <w:rPr>
                <w:i/>
                <w:spacing w:val="-6"/>
                <w:sz w:val="24"/>
              </w:rPr>
              <w:t>го</w:t>
            </w:r>
          </w:p>
          <w:p w14:paraId="59D2EC9A" w14:textId="77777777" w:rsidR="00413CEB" w:rsidRDefault="00AB3E27">
            <w:pPr>
              <w:pStyle w:val="TableParagraph"/>
              <w:ind w:right="115"/>
              <w:rPr>
                <w:i/>
                <w:sz w:val="24"/>
              </w:rPr>
            </w:pPr>
            <w:r>
              <w:rPr>
                <w:i/>
                <w:sz w:val="24"/>
              </w:rPr>
              <w:t>отношения</w:t>
            </w:r>
            <w:r>
              <w:rPr>
                <w:i/>
                <w:spacing w:val="-15"/>
                <w:sz w:val="24"/>
              </w:rPr>
              <w:t xml:space="preserve"> </w:t>
            </w:r>
            <w:r>
              <w:rPr>
                <w:i/>
                <w:sz w:val="24"/>
              </w:rPr>
              <w:t xml:space="preserve">к </w:t>
            </w:r>
            <w:r>
              <w:rPr>
                <w:i/>
                <w:spacing w:val="-2"/>
                <w:sz w:val="24"/>
              </w:rPr>
              <w:t>миру, включая</w:t>
            </w:r>
          </w:p>
          <w:p w14:paraId="0BCBA524" w14:textId="77777777" w:rsidR="00413CEB" w:rsidRDefault="00AB3E27">
            <w:pPr>
              <w:pStyle w:val="TableParagraph"/>
              <w:ind w:right="454"/>
              <w:rPr>
                <w:i/>
                <w:sz w:val="24"/>
              </w:rPr>
            </w:pPr>
            <w:r>
              <w:rPr>
                <w:i/>
                <w:spacing w:val="-2"/>
                <w:sz w:val="24"/>
              </w:rPr>
              <w:t>эстетику быта,</w:t>
            </w:r>
          </w:p>
          <w:p w14:paraId="1E8B1DB6" w14:textId="77777777" w:rsidR="00413CEB" w:rsidRDefault="00AB3E27">
            <w:pPr>
              <w:pStyle w:val="TableParagraph"/>
              <w:ind w:right="143"/>
              <w:rPr>
                <w:i/>
                <w:sz w:val="24"/>
              </w:rPr>
            </w:pPr>
            <w:r>
              <w:rPr>
                <w:i/>
                <w:sz w:val="24"/>
              </w:rPr>
              <w:t xml:space="preserve">научного и </w:t>
            </w:r>
            <w:r>
              <w:rPr>
                <w:i/>
                <w:spacing w:val="-2"/>
                <w:sz w:val="24"/>
              </w:rPr>
              <w:t xml:space="preserve">техническог </w:t>
            </w:r>
            <w:r>
              <w:rPr>
                <w:i/>
                <w:spacing w:val="-10"/>
                <w:sz w:val="24"/>
              </w:rPr>
              <w:t xml:space="preserve">о </w:t>
            </w:r>
            <w:r>
              <w:rPr>
                <w:i/>
                <w:spacing w:val="-2"/>
                <w:sz w:val="24"/>
              </w:rPr>
              <w:t>творчества, спорта,</w:t>
            </w:r>
          </w:p>
          <w:p w14:paraId="59FF9B78" w14:textId="77777777" w:rsidR="00413CEB" w:rsidRDefault="00AB3E27">
            <w:pPr>
              <w:pStyle w:val="TableParagraph"/>
              <w:rPr>
                <w:i/>
                <w:sz w:val="24"/>
              </w:rPr>
            </w:pPr>
            <w:r>
              <w:rPr>
                <w:i/>
                <w:spacing w:val="-2"/>
                <w:sz w:val="24"/>
              </w:rPr>
              <w:t xml:space="preserve">общественн </w:t>
            </w:r>
            <w:r>
              <w:rPr>
                <w:i/>
                <w:spacing w:val="-6"/>
                <w:sz w:val="24"/>
              </w:rPr>
              <w:t>ых</w:t>
            </w:r>
          </w:p>
          <w:p w14:paraId="3DFC27F4" w14:textId="77777777" w:rsidR="00413CEB" w:rsidRDefault="00AB3E27">
            <w:pPr>
              <w:pStyle w:val="TableParagraph"/>
              <w:rPr>
                <w:i/>
                <w:sz w:val="24"/>
              </w:rPr>
            </w:pPr>
            <w:r>
              <w:rPr>
                <w:i/>
                <w:spacing w:val="-2"/>
                <w:sz w:val="24"/>
              </w:rPr>
              <w:t>отношений</w:t>
            </w:r>
          </w:p>
        </w:tc>
        <w:tc>
          <w:tcPr>
            <w:tcW w:w="1582" w:type="dxa"/>
          </w:tcPr>
          <w:p w14:paraId="0D95A1EC" w14:textId="77777777" w:rsidR="00413CEB" w:rsidRDefault="00AB3E27">
            <w:pPr>
              <w:pStyle w:val="TableParagraph"/>
              <w:rPr>
                <w:i/>
                <w:sz w:val="24"/>
              </w:rPr>
            </w:pPr>
            <w:r>
              <w:rPr>
                <w:i/>
                <w:spacing w:val="-2"/>
                <w:sz w:val="24"/>
              </w:rPr>
              <w:t xml:space="preserve">ответствен </w:t>
            </w:r>
            <w:r>
              <w:rPr>
                <w:i/>
                <w:spacing w:val="-4"/>
                <w:sz w:val="24"/>
              </w:rPr>
              <w:t>ного</w:t>
            </w:r>
          </w:p>
          <w:p w14:paraId="40718BE3" w14:textId="77777777" w:rsidR="00413CEB" w:rsidRDefault="00AB3E27">
            <w:pPr>
              <w:pStyle w:val="TableParagraph"/>
              <w:ind w:right="117"/>
              <w:rPr>
                <w:i/>
                <w:sz w:val="24"/>
              </w:rPr>
            </w:pPr>
            <w:r>
              <w:rPr>
                <w:i/>
                <w:sz w:val="24"/>
              </w:rPr>
              <w:t>отношения</w:t>
            </w:r>
            <w:r>
              <w:rPr>
                <w:i/>
                <w:spacing w:val="-15"/>
                <w:sz w:val="24"/>
              </w:rPr>
              <w:t xml:space="preserve"> </w:t>
            </w:r>
            <w:r>
              <w:rPr>
                <w:i/>
                <w:sz w:val="24"/>
              </w:rPr>
              <w:t xml:space="preserve">к </w:t>
            </w:r>
            <w:r>
              <w:rPr>
                <w:i/>
                <w:spacing w:val="-2"/>
                <w:sz w:val="24"/>
              </w:rPr>
              <w:t xml:space="preserve">созданию </w:t>
            </w:r>
            <w:r>
              <w:rPr>
                <w:i/>
                <w:sz w:val="24"/>
              </w:rPr>
              <w:t>семьи на</w:t>
            </w:r>
          </w:p>
          <w:p w14:paraId="5F10634C" w14:textId="77777777" w:rsidR="00413CEB" w:rsidRDefault="00AB3E27">
            <w:pPr>
              <w:pStyle w:val="TableParagraph"/>
              <w:rPr>
                <w:i/>
                <w:sz w:val="24"/>
              </w:rPr>
            </w:pPr>
            <w:r>
              <w:rPr>
                <w:i/>
                <w:spacing w:val="-2"/>
                <w:sz w:val="24"/>
              </w:rPr>
              <w:t>основе</w:t>
            </w:r>
          </w:p>
          <w:p w14:paraId="12BE40AA" w14:textId="77777777" w:rsidR="00413CEB" w:rsidRDefault="00AB3E27">
            <w:pPr>
              <w:pStyle w:val="TableParagraph"/>
              <w:rPr>
                <w:i/>
                <w:sz w:val="24"/>
              </w:rPr>
            </w:pPr>
            <w:r>
              <w:rPr>
                <w:i/>
                <w:spacing w:val="-2"/>
                <w:sz w:val="24"/>
              </w:rPr>
              <w:t>осознанного принятия</w:t>
            </w:r>
          </w:p>
          <w:p w14:paraId="27C37C5F" w14:textId="77777777" w:rsidR="00413CEB" w:rsidRDefault="00AB3E27">
            <w:pPr>
              <w:pStyle w:val="TableParagraph"/>
              <w:ind w:right="371"/>
              <w:rPr>
                <w:i/>
                <w:sz w:val="24"/>
              </w:rPr>
            </w:pPr>
            <w:r>
              <w:rPr>
                <w:i/>
                <w:spacing w:val="-2"/>
                <w:sz w:val="24"/>
              </w:rPr>
              <w:t>ценностей семейной жизни</w:t>
            </w:r>
          </w:p>
        </w:tc>
        <w:tc>
          <w:tcPr>
            <w:tcW w:w="1579" w:type="dxa"/>
          </w:tcPr>
          <w:p w14:paraId="11870E59" w14:textId="77777777" w:rsidR="00413CEB" w:rsidRDefault="00413CEB">
            <w:pPr>
              <w:pStyle w:val="TableParagraph"/>
              <w:ind w:left="0"/>
              <w:rPr>
                <w:sz w:val="26"/>
              </w:rPr>
            </w:pPr>
          </w:p>
        </w:tc>
        <w:tc>
          <w:tcPr>
            <w:tcW w:w="1582" w:type="dxa"/>
          </w:tcPr>
          <w:p w14:paraId="053E2AE7" w14:textId="77777777" w:rsidR="00413CEB" w:rsidRDefault="00AB3E27">
            <w:pPr>
              <w:pStyle w:val="TableParagraph"/>
              <w:rPr>
                <w:i/>
                <w:sz w:val="24"/>
              </w:rPr>
            </w:pPr>
            <w:r>
              <w:rPr>
                <w:i/>
                <w:spacing w:val="-2"/>
                <w:sz w:val="24"/>
              </w:rPr>
              <w:t xml:space="preserve">экологическо </w:t>
            </w:r>
            <w:r>
              <w:rPr>
                <w:i/>
                <w:spacing w:val="-6"/>
                <w:sz w:val="24"/>
              </w:rPr>
              <w:t>го</w:t>
            </w:r>
          </w:p>
          <w:p w14:paraId="3D0086BB" w14:textId="77777777" w:rsidR="00413CEB" w:rsidRDefault="00AB3E27">
            <w:pPr>
              <w:pStyle w:val="TableParagraph"/>
              <w:ind w:right="153"/>
              <w:rPr>
                <w:i/>
                <w:sz w:val="24"/>
              </w:rPr>
            </w:pPr>
            <w:r>
              <w:rPr>
                <w:i/>
                <w:spacing w:val="-2"/>
                <w:sz w:val="24"/>
              </w:rPr>
              <w:t xml:space="preserve">мышления, понимания влияния социально- экономическ </w:t>
            </w:r>
            <w:r>
              <w:rPr>
                <w:i/>
                <w:sz w:val="24"/>
              </w:rPr>
              <w:t>их</w:t>
            </w:r>
            <w:r>
              <w:rPr>
                <w:i/>
                <w:spacing w:val="-15"/>
                <w:sz w:val="24"/>
              </w:rPr>
              <w:t xml:space="preserve"> </w:t>
            </w:r>
            <w:r>
              <w:rPr>
                <w:i/>
                <w:sz w:val="24"/>
              </w:rPr>
              <w:t xml:space="preserve">процессов </w:t>
            </w:r>
            <w:r>
              <w:rPr>
                <w:i/>
                <w:spacing w:val="-6"/>
                <w:sz w:val="24"/>
              </w:rPr>
              <w:t>на</w:t>
            </w:r>
          </w:p>
          <w:p w14:paraId="583D9138" w14:textId="77777777" w:rsidR="00413CEB" w:rsidRDefault="00AB3E27">
            <w:pPr>
              <w:pStyle w:val="TableParagraph"/>
              <w:ind w:right="199"/>
              <w:rPr>
                <w:i/>
                <w:sz w:val="24"/>
              </w:rPr>
            </w:pPr>
            <w:r>
              <w:rPr>
                <w:i/>
                <w:spacing w:val="-2"/>
                <w:sz w:val="24"/>
              </w:rPr>
              <w:t xml:space="preserve">состояние </w:t>
            </w:r>
            <w:r>
              <w:rPr>
                <w:i/>
                <w:sz w:val="24"/>
              </w:rPr>
              <w:t>природной</w:t>
            </w:r>
            <w:r>
              <w:rPr>
                <w:i/>
                <w:spacing w:val="-15"/>
                <w:sz w:val="24"/>
              </w:rPr>
              <w:t xml:space="preserve"> </w:t>
            </w:r>
            <w:r>
              <w:rPr>
                <w:i/>
                <w:sz w:val="24"/>
              </w:rPr>
              <w:t xml:space="preserve">и </w:t>
            </w:r>
            <w:r>
              <w:rPr>
                <w:i/>
                <w:spacing w:val="-2"/>
                <w:sz w:val="24"/>
              </w:rPr>
              <w:t>социальной среды;</w:t>
            </w:r>
          </w:p>
          <w:p w14:paraId="4CF8F0A7" w14:textId="77777777" w:rsidR="00413CEB" w:rsidRDefault="00AB3E27">
            <w:pPr>
              <w:pStyle w:val="TableParagraph"/>
              <w:ind w:right="118"/>
              <w:rPr>
                <w:i/>
                <w:sz w:val="24"/>
              </w:rPr>
            </w:pPr>
            <w:r>
              <w:rPr>
                <w:i/>
                <w:spacing w:val="-2"/>
                <w:sz w:val="24"/>
              </w:rPr>
              <w:t xml:space="preserve">приобретени </w:t>
            </w:r>
            <w:r>
              <w:rPr>
                <w:i/>
                <w:sz w:val="24"/>
              </w:rPr>
              <w:t xml:space="preserve">е опыта </w:t>
            </w:r>
            <w:r>
              <w:rPr>
                <w:i/>
                <w:spacing w:val="-2"/>
                <w:sz w:val="24"/>
              </w:rPr>
              <w:t xml:space="preserve">эколого- направленно </w:t>
            </w:r>
            <w:r>
              <w:rPr>
                <w:i/>
                <w:spacing w:val="-10"/>
                <w:sz w:val="24"/>
              </w:rPr>
              <w:t>й</w:t>
            </w:r>
          </w:p>
          <w:p w14:paraId="0535124F" w14:textId="77777777" w:rsidR="00413CEB" w:rsidRDefault="00AB3E27">
            <w:pPr>
              <w:pStyle w:val="TableParagraph"/>
              <w:spacing w:line="276" w:lineRule="exact"/>
              <w:ind w:right="44"/>
              <w:rPr>
                <w:i/>
                <w:sz w:val="24"/>
              </w:rPr>
            </w:pPr>
            <w:r>
              <w:rPr>
                <w:i/>
                <w:spacing w:val="-2"/>
                <w:sz w:val="24"/>
              </w:rPr>
              <w:t xml:space="preserve">деятельност </w:t>
            </w:r>
            <w:r>
              <w:rPr>
                <w:i/>
                <w:spacing w:val="-10"/>
                <w:sz w:val="24"/>
              </w:rPr>
              <w:t>и</w:t>
            </w:r>
          </w:p>
        </w:tc>
        <w:tc>
          <w:tcPr>
            <w:tcW w:w="1579" w:type="dxa"/>
          </w:tcPr>
          <w:p w14:paraId="600C19CB" w14:textId="77777777" w:rsidR="00413CEB" w:rsidRDefault="00AB3E27">
            <w:pPr>
              <w:pStyle w:val="TableParagraph"/>
              <w:ind w:left="105"/>
              <w:rPr>
                <w:i/>
                <w:sz w:val="24"/>
              </w:rPr>
            </w:pPr>
            <w:r>
              <w:rPr>
                <w:i/>
                <w:spacing w:val="-2"/>
                <w:sz w:val="24"/>
              </w:rPr>
              <w:t xml:space="preserve">нравственно </w:t>
            </w:r>
            <w:r>
              <w:rPr>
                <w:i/>
                <w:sz w:val="24"/>
              </w:rPr>
              <w:t>го</w:t>
            </w:r>
            <w:r>
              <w:rPr>
                <w:i/>
                <w:spacing w:val="-15"/>
                <w:sz w:val="24"/>
              </w:rPr>
              <w:t xml:space="preserve"> </w:t>
            </w:r>
            <w:r>
              <w:rPr>
                <w:i/>
                <w:sz w:val="24"/>
              </w:rPr>
              <w:t>сознания</w:t>
            </w:r>
            <w:r>
              <w:rPr>
                <w:i/>
                <w:spacing w:val="-15"/>
                <w:sz w:val="24"/>
              </w:rPr>
              <w:t xml:space="preserve"> </w:t>
            </w:r>
            <w:r>
              <w:rPr>
                <w:i/>
                <w:sz w:val="24"/>
              </w:rPr>
              <w:t>и поведения</w:t>
            </w:r>
            <w:r>
              <w:rPr>
                <w:i/>
                <w:spacing w:val="-3"/>
                <w:sz w:val="24"/>
              </w:rPr>
              <w:t xml:space="preserve"> </w:t>
            </w:r>
            <w:r>
              <w:rPr>
                <w:i/>
                <w:sz w:val="24"/>
              </w:rPr>
              <w:t xml:space="preserve">на </w:t>
            </w:r>
            <w:r>
              <w:rPr>
                <w:i/>
                <w:spacing w:val="-2"/>
                <w:sz w:val="24"/>
              </w:rPr>
              <w:t>основе усвоения</w:t>
            </w:r>
          </w:p>
          <w:p w14:paraId="4B466A52" w14:textId="77777777" w:rsidR="00413CEB" w:rsidRDefault="00AB3E27">
            <w:pPr>
              <w:pStyle w:val="TableParagraph"/>
              <w:ind w:left="105"/>
              <w:rPr>
                <w:i/>
                <w:sz w:val="24"/>
              </w:rPr>
            </w:pPr>
            <w:r>
              <w:rPr>
                <w:i/>
                <w:spacing w:val="-2"/>
                <w:sz w:val="24"/>
              </w:rPr>
              <w:t xml:space="preserve">общечеловеч </w:t>
            </w:r>
            <w:r>
              <w:rPr>
                <w:i/>
                <w:spacing w:val="-4"/>
                <w:sz w:val="24"/>
              </w:rPr>
              <w:t>еских</w:t>
            </w:r>
          </w:p>
          <w:p w14:paraId="6769A301" w14:textId="77777777" w:rsidR="00413CEB" w:rsidRDefault="00AB3E27">
            <w:pPr>
              <w:pStyle w:val="TableParagraph"/>
              <w:ind w:left="105"/>
              <w:rPr>
                <w:i/>
                <w:sz w:val="24"/>
              </w:rPr>
            </w:pPr>
            <w:r>
              <w:rPr>
                <w:i/>
                <w:spacing w:val="-2"/>
                <w:sz w:val="24"/>
              </w:rPr>
              <w:t>ценностей</w:t>
            </w:r>
          </w:p>
        </w:tc>
      </w:tr>
    </w:tbl>
    <w:p w14:paraId="2B8DFB1D" w14:textId="77777777" w:rsidR="00413CEB" w:rsidRDefault="00413CEB">
      <w:pPr>
        <w:pStyle w:val="a3"/>
        <w:ind w:left="0"/>
        <w:jc w:val="left"/>
        <w:rPr>
          <w:b/>
        </w:rPr>
      </w:pPr>
    </w:p>
    <w:p w14:paraId="00E748A7" w14:textId="77777777" w:rsidR="00413CEB" w:rsidRDefault="00413CEB">
      <w:pPr>
        <w:pStyle w:val="a3"/>
        <w:spacing w:before="12"/>
        <w:ind w:left="0"/>
        <w:jc w:val="left"/>
        <w:rPr>
          <w:b/>
        </w:rPr>
      </w:pPr>
    </w:p>
    <w:p w14:paraId="43DADC39" w14:textId="77777777" w:rsidR="00413CEB" w:rsidRDefault="00AB3E27">
      <w:pPr>
        <w:pStyle w:val="110"/>
        <w:numPr>
          <w:ilvl w:val="2"/>
          <w:numId w:val="241"/>
        </w:numPr>
        <w:tabs>
          <w:tab w:val="left" w:pos="2520"/>
        </w:tabs>
        <w:ind w:left="2520" w:hanging="697"/>
        <w:jc w:val="both"/>
      </w:pPr>
      <w:bookmarkStart w:id="10" w:name="_TOC_250052"/>
      <w:r>
        <w:t>Планируемые</w:t>
      </w:r>
      <w:r>
        <w:rPr>
          <w:spacing w:val="-11"/>
        </w:rPr>
        <w:t xml:space="preserve"> </w:t>
      </w:r>
      <w:r>
        <w:t>метапредметные</w:t>
      </w:r>
      <w:r>
        <w:rPr>
          <w:spacing w:val="-8"/>
        </w:rPr>
        <w:t xml:space="preserve"> </w:t>
      </w:r>
      <w:r>
        <w:t>результаты</w:t>
      </w:r>
      <w:r>
        <w:rPr>
          <w:spacing w:val="-8"/>
        </w:rPr>
        <w:t xml:space="preserve"> </w:t>
      </w:r>
      <w:r>
        <w:t>освоения</w:t>
      </w:r>
      <w:r>
        <w:rPr>
          <w:spacing w:val="-10"/>
        </w:rPr>
        <w:t xml:space="preserve"> </w:t>
      </w:r>
      <w:bookmarkEnd w:id="10"/>
      <w:r>
        <w:rPr>
          <w:spacing w:val="-5"/>
        </w:rPr>
        <w:t>ООП</w:t>
      </w:r>
    </w:p>
    <w:p w14:paraId="3E3F6155" w14:textId="77777777" w:rsidR="00413CEB" w:rsidRDefault="00AB3E27">
      <w:pPr>
        <w:pStyle w:val="a3"/>
        <w:ind w:right="695" w:firstLine="707"/>
      </w:pPr>
      <w:r>
        <w:t>В соответствии с требованиями Стандарта метапредметные планируемые результаты отражают:</w:t>
      </w:r>
    </w:p>
    <w:p w14:paraId="2085CB07" w14:textId="77777777" w:rsidR="00413CEB" w:rsidRDefault="00AB3E27">
      <w:pPr>
        <w:pStyle w:val="a5"/>
        <w:numPr>
          <w:ilvl w:val="0"/>
          <w:numId w:val="184"/>
        </w:numPr>
        <w:tabs>
          <w:tab w:val="left" w:pos="2307"/>
        </w:tabs>
        <w:ind w:right="693" w:firstLine="0"/>
        <w:rPr>
          <w:sz w:val="28"/>
        </w:rPr>
      </w:pPr>
      <w:r>
        <w:rPr>
          <w:sz w:val="28"/>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47CA9A84" w14:textId="77777777" w:rsidR="00413CEB" w:rsidRDefault="00AB3E27">
      <w:pPr>
        <w:pStyle w:val="a5"/>
        <w:numPr>
          <w:ilvl w:val="0"/>
          <w:numId w:val="184"/>
        </w:numPr>
        <w:tabs>
          <w:tab w:val="left" w:pos="2379"/>
        </w:tabs>
        <w:ind w:right="690" w:firstLine="0"/>
        <w:rPr>
          <w:sz w:val="28"/>
        </w:rPr>
      </w:pPr>
      <w:r>
        <w:rPr>
          <w:sz w:val="28"/>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4296A507" w14:textId="77777777" w:rsidR="00413CEB" w:rsidRDefault="00AB3E27">
      <w:pPr>
        <w:pStyle w:val="a5"/>
        <w:numPr>
          <w:ilvl w:val="0"/>
          <w:numId w:val="184"/>
        </w:numPr>
        <w:tabs>
          <w:tab w:val="left" w:pos="2379"/>
        </w:tabs>
        <w:ind w:right="687" w:firstLine="0"/>
        <w:rPr>
          <w:sz w:val="28"/>
        </w:rPr>
      </w:pPr>
      <w:r>
        <w:rPr>
          <w:sz w:val="28"/>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2845C6AD" w14:textId="77777777" w:rsidR="00413CEB" w:rsidRDefault="00AB3E27">
      <w:pPr>
        <w:pStyle w:val="a5"/>
        <w:numPr>
          <w:ilvl w:val="0"/>
          <w:numId w:val="184"/>
        </w:numPr>
        <w:tabs>
          <w:tab w:val="left" w:pos="2415"/>
        </w:tabs>
        <w:ind w:right="685" w:firstLine="0"/>
        <w:rPr>
          <w:sz w:val="28"/>
        </w:rPr>
      </w:pPr>
      <w:r>
        <w:rPr>
          <w:sz w:val="28"/>
        </w:rPr>
        <w:t xml:space="preserve">готовность и способность к самостоятельной информационно- 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w:t>
      </w:r>
      <w:r>
        <w:rPr>
          <w:spacing w:val="-2"/>
          <w:sz w:val="28"/>
        </w:rPr>
        <w:t>источников;</w:t>
      </w:r>
    </w:p>
    <w:p w14:paraId="17E3991E" w14:textId="77777777" w:rsidR="00413CEB" w:rsidRDefault="00AB3E27">
      <w:pPr>
        <w:pStyle w:val="a5"/>
        <w:numPr>
          <w:ilvl w:val="0"/>
          <w:numId w:val="184"/>
        </w:numPr>
        <w:tabs>
          <w:tab w:val="left" w:pos="2739"/>
        </w:tabs>
        <w:ind w:right="688" w:firstLine="0"/>
        <w:rPr>
          <w:sz w:val="28"/>
        </w:rPr>
      </w:pPr>
      <w:r>
        <w:rPr>
          <w:sz w:val="28"/>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w:t>
      </w:r>
      <w:r>
        <w:rPr>
          <w:spacing w:val="74"/>
          <w:sz w:val="28"/>
        </w:rPr>
        <w:t xml:space="preserve">  </w:t>
      </w:r>
      <w:r>
        <w:rPr>
          <w:sz w:val="28"/>
        </w:rPr>
        <w:t>техники</w:t>
      </w:r>
      <w:r>
        <w:rPr>
          <w:spacing w:val="74"/>
          <w:sz w:val="28"/>
        </w:rPr>
        <w:t xml:space="preserve">  </w:t>
      </w:r>
      <w:r>
        <w:rPr>
          <w:sz w:val="28"/>
        </w:rPr>
        <w:t>безопасности,</w:t>
      </w:r>
      <w:r>
        <w:rPr>
          <w:spacing w:val="74"/>
          <w:sz w:val="28"/>
        </w:rPr>
        <w:t xml:space="preserve">  </w:t>
      </w:r>
      <w:r>
        <w:rPr>
          <w:sz w:val="28"/>
        </w:rPr>
        <w:t>гигиены,</w:t>
      </w:r>
      <w:r>
        <w:rPr>
          <w:spacing w:val="73"/>
          <w:sz w:val="28"/>
        </w:rPr>
        <w:t xml:space="preserve">  </w:t>
      </w:r>
      <w:r>
        <w:rPr>
          <w:sz w:val="28"/>
        </w:rPr>
        <w:t>ресурсосбережения,</w:t>
      </w:r>
    </w:p>
    <w:p w14:paraId="1175C534" w14:textId="77777777" w:rsidR="00413CEB" w:rsidRDefault="00413CEB">
      <w:pPr>
        <w:jc w:val="both"/>
        <w:rPr>
          <w:sz w:val="28"/>
        </w:rPr>
        <w:sectPr w:rsidR="00413CEB">
          <w:type w:val="continuous"/>
          <w:pgSz w:w="11910" w:h="16840"/>
          <w:pgMar w:top="1100" w:right="160" w:bottom="1240" w:left="320" w:header="0" w:footer="985" w:gutter="0"/>
          <w:cols w:space="720"/>
        </w:sectPr>
      </w:pPr>
    </w:p>
    <w:p w14:paraId="6E1B234B" w14:textId="77777777" w:rsidR="00413CEB" w:rsidRDefault="00AB3E27">
      <w:pPr>
        <w:pStyle w:val="a3"/>
        <w:spacing w:before="67"/>
        <w:ind w:left="1950"/>
      </w:pPr>
      <w:r>
        <w:lastRenderedPageBreak/>
        <w:t>правовых</w:t>
      </w:r>
      <w:r>
        <w:rPr>
          <w:spacing w:val="-11"/>
        </w:rPr>
        <w:t xml:space="preserve"> </w:t>
      </w:r>
      <w:r>
        <w:t>и</w:t>
      </w:r>
      <w:r>
        <w:rPr>
          <w:spacing w:val="-7"/>
        </w:rPr>
        <w:t xml:space="preserve"> </w:t>
      </w:r>
      <w:r>
        <w:t>этических</w:t>
      </w:r>
      <w:r>
        <w:rPr>
          <w:spacing w:val="-8"/>
        </w:rPr>
        <w:t xml:space="preserve"> </w:t>
      </w:r>
      <w:r>
        <w:t>норм,</w:t>
      </w:r>
      <w:r>
        <w:rPr>
          <w:spacing w:val="-8"/>
        </w:rPr>
        <w:t xml:space="preserve"> </w:t>
      </w:r>
      <w:r>
        <w:t>норм</w:t>
      </w:r>
      <w:r>
        <w:rPr>
          <w:spacing w:val="-7"/>
        </w:rPr>
        <w:t xml:space="preserve"> </w:t>
      </w:r>
      <w:r>
        <w:t>информационной</w:t>
      </w:r>
      <w:r>
        <w:rPr>
          <w:spacing w:val="-8"/>
        </w:rPr>
        <w:t xml:space="preserve"> </w:t>
      </w:r>
      <w:r>
        <w:rPr>
          <w:spacing w:val="-2"/>
        </w:rPr>
        <w:t>безопасности;</w:t>
      </w:r>
    </w:p>
    <w:p w14:paraId="2225F86C" w14:textId="77777777" w:rsidR="00413CEB" w:rsidRDefault="00AB3E27">
      <w:pPr>
        <w:pStyle w:val="a5"/>
        <w:numPr>
          <w:ilvl w:val="0"/>
          <w:numId w:val="184"/>
        </w:numPr>
        <w:tabs>
          <w:tab w:val="left" w:pos="2336"/>
        </w:tabs>
        <w:spacing w:before="3"/>
        <w:ind w:right="693" w:firstLine="0"/>
        <w:rPr>
          <w:sz w:val="28"/>
        </w:rPr>
      </w:pPr>
      <w:r>
        <w:rPr>
          <w:sz w:val="28"/>
        </w:rPr>
        <w:t xml:space="preserve">умение определять назначение и функции различных социальных </w:t>
      </w:r>
      <w:r>
        <w:rPr>
          <w:spacing w:val="-2"/>
          <w:sz w:val="28"/>
        </w:rPr>
        <w:t>институтов;</w:t>
      </w:r>
    </w:p>
    <w:p w14:paraId="25B80A99" w14:textId="77777777" w:rsidR="00413CEB" w:rsidRDefault="00AB3E27">
      <w:pPr>
        <w:pStyle w:val="a5"/>
        <w:numPr>
          <w:ilvl w:val="0"/>
          <w:numId w:val="184"/>
        </w:numPr>
        <w:tabs>
          <w:tab w:val="left" w:pos="2523"/>
        </w:tabs>
        <w:ind w:right="692" w:firstLine="0"/>
        <w:rPr>
          <w:sz w:val="28"/>
        </w:rPr>
      </w:pPr>
      <w:r>
        <w:rPr>
          <w:sz w:val="28"/>
        </w:rPr>
        <w:t>умение самостоятельно оценивать и принимать решения, определяющие стратегию поведения, с учетом гражданских и нравственных ценностей;</w:t>
      </w:r>
    </w:p>
    <w:p w14:paraId="207B4E60" w14:textId="77777777" w:rsidR="00413CEB" w:rsidRDefault="00AB3E27">
      <w:pPr>
        <w:pStyle w:val="a5"/>
        <w:numPr>
          <w:ilvl w:val="0"/>
          <w:numId w:val="184"/>
        </w:numPr>
        <w:tabs>
          <w:tab w:val="left" w:pos="2329"/>
        </w:tabs>
        <w:ind w:right="686" w:firstLine="0"/>
        <w:rPr>
          <w:sz w:val="28"/>
        </w:rPr>
      </w:pPr>
      <w:r>
        <w:rPr>
          <w:sz w:val="28"/>
        </w:rPr>
        <w:t xml:space="preserve">владение языковыми средствами – умение ясно, логично и точно излагать свою точку зрения, использовать адекватные языковые </w:t>
      </w:r>
      <w:r>
        <w:rPr>
          <w:spacing w:val="-2"/>
          <w:sz w:val="28"/>
        </w:rPr>
        <w:t>средства;</w:t>
      </w:r>
    </w:p>
    <w:p w14:paraId="357A7498" w14:textId="77777777" w:rsidR="00413CEB" w:rsidRDefault="00AB3E27">
      <w:pPr>
        <w:pStyle w:val="a5"/>
        <w:numPr>
          <w:ilvl w:val="0"/>
          <w:numId w:val="184"/>
        </w:numPr>
        <w:tabs>
          <w:tab w:val="left" w:pos="2434"/>
        </w:tabs>
        <w:ind w:right="686" w:firstLine="0"/>
        <w:rPr>
          <w:sz w:val="28"/>
        </w:rPr>
      </w:pPr>
      <w:r>
        <w:rPr>
          <w:sz w:val="28"/>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35D7BC24" w14:textId="77777777" w:rsidR="00413CEB" w:rsidRDefault="00AB3E27">
      <w:pPr>
        <w:pStyle w:val="a3"/>
        <w:ind w:right="685" w:firstLine="707"/>
      </w:pPr>
      <w:r>
        <w:t>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w:t>
      </w:r>
      <w:r>
        <w:rPr>
          <w:spacing w:val="40"/>
        </w:rPr>
        <w:t xml:space="preserve"> </w:t>
      </w:r>
      <w:r>
        <w:t>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
    <w:p w14:paraId="30599183" w14:textId="77777777" w:rsidR="00413CEB" w:rsidRDefault="00AB3E27">
      <w:pPr>
        <w:pStyle w:val="a3"/>
        <w:ind w:right="689" w:firstLine="707"/>
      </w:pPr>
      <w:r>
        <w:t>Структура метапредметных результатов определяется перечнем регулятивных, познавательных и коммуникативных универсальных учебных действий (таблица 1). В таблице обычным шрифтом обозначены метапредметные планируемые результаты блока «Обучающийся научится», курсивом – «Обучающийся получит возможность научиться».</w:t>
      </w:r>
    </w:p>
    <w:p w14:paraId="77301FA9" w14:textId="77777777" w:rsidR="00413CEB" w:rsidRDefault="00AB3E27">
      <w:pPr>
        <w:pStyle w:val="a3"/>
        <w:spacing w:before="1"/>
        <w:ind w:left="9511" w:right="676"/>
        <w:jc w:val="center"/>
      </w:pPr>
      <w:r>
        <w:t>Таблица</w:t>
      </w:r>
      <w:r>
        <w:rPr>
          <w:spacing w:val="-7"/>
        </w:rPr>
        <w:t xml:space="preserve"> </w:t>
      </w:r>
      <w:r>
        <w:rPr>
          <w:spacing w:val="-10"/>
        </w:rPr>
        <w:t>1</w:t>
      </w:r>
    </w:p>
    <w:p w14:paraId="0C3B84C4" w14:textId="77777777" w:rsidR="00413CEB" w:rsidRDefault="00AB3E27">
      <w:pPr>
        <w:pStyle w:val="110"/>
        <w:spacing w:before="4" w:line="240" w:lineRule="auto"/>
        <w:ind w:left="405"/>
        <w:jc w:val="center"/>
      </w:pPr>
      <w:r>
        <w:t>Метапредметные</w:t>
      </w:r>
      <w:r>
        <w:rPr>
          <w:spacing w:val="-9"/>
        </w:rPr>
        <w:t xml:space="preserve"> </w:t>
      </w:r>
      <w:r>
        <w:t>планируемые</w:t>
      </w:r>
      <w:r>
        <w:rPr>
          <w:spacing w:val="-9"/>
        </w:rPr>
        <w:t xml:space="preserve"> </w:t>
      </w:r>
      <w:r>
        <w:rPr>
          <w:spacing w:val="-2"/>
        </w:rPr>
        <w:t>результаты</w:t>
      </w:r>
    </w:p>
    <w:p w14:paraId="62611C1B" w14:textId="77777777" w:rsidR="00413CEB" w:rsidRDefault="00413CEB">
      <w:pPr>
        <w:pStyle w:val="a3"/>
        <w:spacing w:before="93" w:after="1"/>
        <w:ind w:left="0"/>
        <w:jc w:val="left"/>
        <w:rPr>
          <w:b/>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8004"/>
      </w:tblGrid>
      <w:tr w:rsidR="00413CEB" w14:paraId="67F5E6FD" w14:textId="77777777">
        <w:trPr>
          <w:trHeight w:val="505"/>
        </w:trPr>
        <w:tc>
          <w:tcPr>
            <w:tcW w:w="2204" w:type="dxa"/>
          </w:tcPr>
          <w:p w14:paraId="42802DE5" w14:textId="77777777" w:rsidR="00413CEB" w:rsidRDefault="00AB3E27">
            <w:pPr>
              <w:pStyle w:val="TableParagraph"/>
              <w:spacing w:line="254" w:lineRule="exact"/>
              <w:ind w:left="201" w:firstLine="98"/>
              <w:rPr>
                <w:b/>
              </w:rPr>
            </w:pPr>
            <w:r>
              <w:rPr>
                <w:b/>
                <w:spacing w:val="-2"/>
              </w:rPr>
              <w:t xml:space="preserve">Универсальные </w:t>
            </w:r>
            <w:r>
              <w:rPr>
                <w:b/>
              </w:rPr>
              <w:t>учебные</w:t>
            </w:r>
            <w:r>
              <w:rPr>
                <w:b/>
                <w:spacing w:val="-8"/>
              </w:rPr>
              <w:t xml:space="preserve"> </w:t>
            </w:r>
            <w:r>
              <w:rPr>
                <w:b/>
                <w:spacing w:val="-2"/>
              </w:rPr>
              <w:t>действия</w:t>
            </w:r>
          </w:p>
        </w:tc>
        <w:tc>
          <w:tcPr>
            <w:tcW w:w="8004" w:type="dxa"/>
          </w:tcPr>
          <w:p w14:paraId="4A6D8E38" w14:textId="77777777" w:rsidR="00413CEB" w:rsidRDefault="00AB3E27">
            <w:pPr>
              <w:pStyle w:val="TableParagraph"/>
              <w:spacing w:line="251" w:lineRule="exact"/>
              <w:ind w:left="3"/>
              <w:jc w:val="center"/>
              <w:rPr>
                <w:b/>
              </w:rPr>
            </w:pPr>
            <w:r>
              <w:rPr>
                <w:b/>
              </w:rPr>
              <w:t>Метапредметные</w:t>
            </w:r>
            <w:r>
              <w:rPr>
                <w:b/>
                <w:spacing w:val="-12"/>
              </w:rPr>
              <w:t xml:space="preserve"> </w:t>
            </w:r>
            <w:r>
              <w:rPr>
                <w:b/>
              </w:rPr>
              <w:t>планируемые</w:t>
            </w:r>
            <w:r>
              <w:rPr>
                <w:b/>
                <w:spacing w:val="-11"/>
              </w:rPr>
              <w:t xml:space="preserve"> </w:t>
            </w:r>
            <w:r>
              <w:rPr>
                <w:b/>
                <w:spacing w:val="-2"/>
              </w:rPr>
              <w:t>результаты</w:t>
            </w:r>
          </w:p>
        </w:tc>
      </w:tr>
      <w:tr w:rsidR="00413CEB" w14:paraId="4C99AB55" w14:textId="77777777">
        <w:trPr>
          <w:trHeight w:val="252"/>
        </w:trPr>
        <w:tc>
          <w:tcPr>
            <w:tcW w:w="10208" w:type="dxa"/>
            <w:gridSpan w:val="2"/>
          </w:tcPr>
          <w:p w14:paraId="5FAB6049" w14:textId="77777777" w:rsidR="00413CEB" w:rsidRDefault="00AB3E27">
            <w:pPr>
              <w:pStyle w:val="TableParagraph"/>
              <w:spacing w:line="233" w:lineRule="exact"/>
              <w:rPr>
                <w:b/>
              </w:rPr>
            </w:pPr>
            <w:r>
              <w:rPr>
                <w:b/>
              </w:rPr>
              <w:t>Регулятивные</w:t>
            </w:r>
            <w:r>
              <w:rPr>
                <w:b/>
                <w:spacing w:val="-9"/>
              </w:rPr>
              <w:t xml:space="preserve"> </w:t>
            </w:r>
            <w:r>
              <w:rPr>
                <w:b/>
              </w:rPr>
              <w:t>универсальные</w:t>
            </w:r>
            <w:r>
              <w:rPr>
                <w:b/>
                <w:spacing w:val="-6"/>
              </w:rPr>
              <w:t xml:space="preserve"> </w:t>
            </w:r>
            <w:r>
              <w:rPr>
                <w:b/>
              </w:rPr>
              <w:t>учебные</w:t>
            </w:r>
            <w:r>
              <w:rPr>
                <w:b/>
                <w:spacing w:val="-8"/>
              </w:rPr>
              <w:t xml:space="preserve"> </w:t>
            </w:r>
            <w:r>
              <w:rPr>
                <w:b/>
                <w:spacing w:val="-2"/>
              </w:rPr>
              <w:t>действия</w:t>
            </w:r>
          </w:p>
        </w:tc>
      </w:tr>
      <w:tr w:rsidR="00413CEB" w14:paraId="6CFE57AD" w14:textId="77777777">
        <w:trPr>
          <w:trHeight w:val="1010"/>
        </w:trPr>
        <w:tc>
          <w:tcPr>
            <w:tcW w:w="2204" w:type="dxa"/>
          </w:tcPr>
          <w:p w14:paraId="3E4EBB6A" w14:textId="77777777" w:rsidR="00413CEB" w:rsidRDefault="00AB3E27">
            <w:pPr>
              <w:pStyle w:val="TableParagraph"/>
              <w:spacing w:line="247" w:lineRule="exact"/>
            </w:pPr>
            <w:r>
              <w:rPr>
                <w:b/>
                <w:i/>
              </w:rPr>
              <w:t>Р</w:t>
            </w:r>
            <w:r>
              <w:rPr>
                <w:b/>
                <w:i/>
                <w:vertAlign w:val="subscript"/>
              </w:rPr>
              <w:t>1</w:t>
            </w:r>
            <w:r>
              <w:rPr>
                <w:b/>
                <w:i/>
                <w:spacing w:val="-3"/>
              </w:rPr>
              <w:t xml:space="preserve"> </w:t>
            </w:r>
            <w:r>
              <w:rPr>
                <w:spacing w:val="-2"/>
              </w:rPr>
              <w:t>Целеполагание</w:t>
            </w:r>
          </w:p>
        </w:tc>
        <w:tc>
          <w:tcPr>
            <w:tcW w:w="8004" w:type="dxa"/>
          </w:tcPr>
          <w:p w14:paraId="6D789BAF" w14:textId="77777777" w:rsidR="00413CEB" w:rsidRDefault="00AB3E27">
            <w:pPr>
              <w:pStyle w:val="TableParagraph"/>
              <w:ind w:left="105" w:right="100" w:firstLine="206"/>
            </w:pPr>
            <w:r>
              <w:rPr>
                <w:b/>
                <w:i/>
              </w:rPr>
              <w:t>Р</w:t>
            </w:r>
            <w:r>
              <w:rPr>
                <w:b/>
                <w:i/>
                <w:vertAlign w:val="subscript"/>
              </w:rPr>
              <w:t>1.1</w:t>
            </w:r>
            <w:r>
              <w:rPr>
                <w:b/>
                <w:i/>
                <w:spacing w:val="40"/>
              </w:rPr>
              <w:t xml:space="preserve"> </w:t>
            </w:r>
            <w:r>
              <w:t>Самостоятельно</w:t>
            </w:r>
            <w:r>
              <w:rPr>
                <w:spacing w:val="80"/>
              </w:rPr>
              <w:t xml:space="preserve"> </w:t>
            </w:r>
            <w:r>
              <w:t>определять</w:t>
            </w:r>
            <w:r>
              <w:rPr>
                <w:spacing w:val="80"/>
              </w:rPr>
              <w:t xml:space="preserve"> </w:t>
            </w:r>
            <w:r>
              <w:t>цели</w:t>
            </w:r>
            <w:r>
              <w:rPr>
                <w:spacing w:val="80"/>
              </w:rPr>
              <w:t xml:space="preserve"> </w:t>
            </w:r>
            <w:r>
              <w:t>деятельности,</w:t>
            </w:r>
            <w:r>
              <w:rPr>
                <w:spacing w:val="80"/>
              </w:rPr>
              <w:t xml:space="preserve"> </w:t>
            </w:r>
            <w:r>
              <w:t>задавать</w:t>
            </w:r>
            <w:r>
              <w:rPr>
                <w:spacing w:val="80"/>
              </w:rPr>
              <w:t xml:space="preserve"> </w:t>
            </w:r>
            <w:r>
              <w:t>параметры</w:t>
            </w:r>
            <w:r>
              <w:rPr>
                <w:spacing w:val="80"/>
              </w:rPr>
              <w:t xml:space="preserve"> </w:t>
            </w:r>
            <w:r>
              <w:t>и критерии, по которым можно определить, что цель достигнута</w:t>
            </w:r>
          </w:p>
          <w:p w14:paraId="46F98208" w14:textId="77777777" w:rsidR="00413CEB" w:rsidRDefault="00AB3E27">
            <w:pPr>
              <w:pStyle w:val="TableParagraph"/>
              <w:tabs>
                <w:tab w:val="left" w:pos="1775"/>
                <w:tab w:val="left" w:pos="2101"/>
                <w:tab w:val="left" w:pos="3769"/>
                <w:tab w:val="left" w:pos="5170"/>
                <w:tab w:val="left" w:pos="6002"/>
                <w:tab w:val="left" w:pos="6314"/>
              </w:tabs>
              <w:spacing w:line="252" w:lineRule="exact"/>
              <w:ind w:left="105" w:right="100" w:firstLine="206"/>
            </w:pPr>
            <w:r>
              <w:rPr>
                <w:b/>
                <w:i/>
              </w:rPr>
              <w:t>Р</w:t>
            </w:r>
            <w:r>
              <w:rPr>
                <w:b/>
                <w:i/>
                <w:vertAlign w:val="subscript"/>
              </w:rPr>
              <w:t>1.2</w:t>
            </w:r>
            <w:r>
              <w:rPr>
                <w:b/>
                <w:i/>
                <w:spacing w:val="80"/>
              </w:rPr>
              <w:t xml:space="preserve"> </w:t>
            </w:r>
            <w:r>
              <w:t>Ставить</w:t>
            </w:r>
            <w:r>
              <w:tab/>
            </w:r>
            <w:r>
              <w:rPr>
                <w:spacing w:val="-10"/>
              </w:rPr>
              <w:t>и</w:t>
            </w:r>
            <w:r>
              <w:tab/>
            </w:r>
            <w:r>
              <w:rPr>
                <w:spacing w:val="-2"/>
              </w:rPr>
              <w:t>формулировать</w:t>
            </w:r>
            <w:r>
              <w:tab/>
            </w:r>
            <w:r>
              <w:rPr>
                <w:spacing w:val="-2"/>
              </w:rPr>
              <w:t>собственные</w:t>
            </w:r>
            <w:r>
              <w:tab/>
            </w:r>
            <w:r>
              <w:rPr>
                <w:spacing w:val="-2"/>
              </w:rPr>
              <w:t>задачи</w:t>
            </w:r>
            <w:r>
              <w:tab/>
            </w:r>
            <w:r>
              <w:rPr>
                <w:spacing w:val="-10"/>
              </w:rPr>
              <w:t>в</w:t>
            </w:r>
            <w:r>
              <w:tab/>
            </w:r>
            <w:r>
              <w:rPr>
                <w:spacing w:val="-2"/>
              </w:rPr>
              <w:t xml:space="preserve">образовательной </w:t>
            </w:r>
            <w:r>
              <w:t>деятельности и жизненных ситуациях</w:t>
            </w:r>
          </w:p>
        </w:tc>
      </w:tr>
      <w:tr w:rsidR="00413CEB" w14:paraId="0CB3E039" w14:textId="77777777">
        <w:trPr>
          <w:trHeight w:val="1518"/>
        </w:trPr>
        <w:tc>
          <w:tcPr>
            <w:tcW w:w="2204" w:type="dxa"/>
          </w:tcPr>
          <w:p w14:paraId="747681D4" w14:textId="77777777" w:rsidR="00413CEB" w:rsidRDefault="00AB3E27">
            <w:pPr>
              <w:pStyle w:val="TableParagraph"/>
              <w:spacing w:line="249" w:lineRule="exact"/>
            </w:pPr>
            <w:r>
              <w:rPr>
                <w:b/>
                <w:i/>
                <w:spacing w:val="-2"/>
              </w:rPr>
              <w:t>Р</w:t>
            </w:r>
            <w:r>
              <w:rPr>
                <w:b/>
                <w:i/>
                <w:spacing w:val="-2"/>
                <w:vertAlign w:val="subscript"/>
              </w:rPr>
              <w:t>2</w:t>
            </w:r>
            <w:r>
              <w:rPr>
                <w:b/>
                <w:i/>
                <w:spacing w:val="-18"/>
              </w:rPr>
              <w:t xml:space="preserve"> </w:t>
            </w:r>
            <w:r>
              <w:rPr>
                <w:spacing w:val="-2"/>
              </w:rPr>
              <w:t>Планирование</w:t>
            </w:r>
          </w:p>
        </w:tc>
        <w:tc>
          <w:tcPr>
            <w:tcW w:w="8004" w:type="dxa"/>
          </w:tcPr>
          <w:p w14:paraId="015F9722" w14:textId="77777777" w:rsidR="00413CEB" w:rsidRDefault="00AB3E27">
            <w:pPr>
              <w:pStyle w:val="TableParagraph"/>
              <w:ind w:left="105" w:right="100" w:firstLine="206"/>
            </w:pPr>
            <w:r>
              <w:rPr>
                <w:b/>
                <w:i/>
              </w:rPr>
              <w:t>Р</w:t>
            </w:r>
            <w:r>
              <w:rPr>
                <w:b/>
                <w:i/>
                <w:vertAlign w:val="subscript"/>
              </w:rPr>
              <w:t>2.1</w:t>
            </w:r>
            <w:r>
              <w:rPr>
                <w:b/>
                <w:i/>
                <w:spacing w:val="40"/>
              </w:rPr>
              <w:t xml:space="preserve"> </w:t>
            </w:r>
            <w:r>
              <w:t>Выбирать</w:t>
            </w:r>
            <w:r>
              <w:rPr>
                <w:spacing w:val="40"/>
              </w:rPr>
              <w:t xml:space="preserve"> </w:t>
            </w:r>
            <w:r>
              <w:t>путь</w:t>
            </w:r>
            <w:r>
              <w:rPr>
                <w:spacing w:val="40"/>
              </w:rPr>
              <w:t xml:space="preserve"> </w:t>
            </w:r>
            <w:r>
              <w:t>достижения</w:t>
            </w:r>
            <w:r>
              <w:rPr>
                <w:spacing w:val="40"/>
              </w:rPr>
              <w:t xml:space="preserve"> </w:t>
            </w:r>
            <w:r>
              <w:t>цели,</w:t>
            </w:r>
            <w:r>
              <w:rPr>
                <w:spacing w:val="40"/>
              </w:rPr>
              <w:t xml:space="preserve"> </w:t>
            </w:r>
            <w:r>
              <w:t>планировать</w:t>
            </w:r>
            <w:r>
              <w:rPr>
                <w:spacing w:val="40"/>
              </w:rPr>
              <w:t xml:space="preserve"> </w:t>
            </w:r>
            <w:r>
              <w:t>решение</w:t>
            </w:r>
            <w:r>
              <w:rPr>
                <w:spacing w:val="40"/>
              </w:rPr>
              <w:t xml:space="preserve"> </w:t>
            </w:r>
            <w:r>
              <w:t>поставленных</w:t>
            </w:r>
            <w:r>
              <w:rPr>
                <w:spacing w:val="80"/>
              </w:rPr>
              <w:t xml:space="preserve"> </w:t>
            </w:r>
            <w:r>
              <w:t>задач, оптимизируя материальные и нематериальные затраты</w:t>
            </w:r>
          </w:p>
          <w:p w14:paraId="4B35A33B" w14:textId="77777777" w:rsidR="00413CEB" w:rsidRDefault="00AB3E27">
            <w:pPr>
              <w:pStyle w:val="TableParagraph"/>
              <w:spacing w:line="251" w:lineRule="exact"/>
              <w:ind w:left="311"/>
            </w:pPr>
            <w:r>
              <w:rPr>
                <w:b/>
                <w:i/>
              </w:rPr>
              <w:t>Р</w:t>
            </w:r>
            <w:r>
              <w:rPr>
                <w:b/>
                <w:i/>
                <w:vertAlign w:val="subscript"/>
              </w:rPr>
              <w:t>2.2</w:t>
            </w:r>
            <w:r>
              <w:rPr>
                <w:b/>
                <w:i/>
                <w:spacing w:val="-6"/>
              </w:rPr>
              <w:t xml:space="preserve"> </w:t>
            </w:r>
            <w:r>
              <w:t>Самостоятельно</w:t>
            </w:r>
            <w:r>
              <w:rPr>
                <w:spacing w:val="-6"/>
              </w:rPr>
              <w:t xml:space="preserve"> </w:t>
            </w:r>
            <w:r>
              <w:t>составлять</w:t>
            </w:r>
            <w:r>
              <w:rPr>
                <w:spacing w:val="-5"/>
              </w:rPr>
              <w:t xml:space="preserve"> </w:t>
            </w:r>
            <w:r>
              <w:t>планы</w:t>
            </w:r>
            <w:r>
              <w:rPr>
                <w:spacing w:val="-6"/>
              </w:rPr>
              <w:t xml:space="preserve"> </w:t>
            </w:r>
            <w:r>
              <w:rPr>
                <w:spacing w:val="-2"/>
              </w:rPr>
              <w:t>деятельности</w:t>
            </w:r>
          </w:p>
          <w:p w14:paraId="63C3EAE5" w14:textId="77777777" w:rsidR="00413CEB" w:rsidRDefault="00AB3E27">
            <w:pPr>
              <w:pStyle w:val="TableParagraph"/>
              <w:ind w:left="105" w:right="100" w:firstLine="206"/>
            </w:pPr>
            <w:r>
              <w:rPr>
                <w:b/>
                <w:i/>
              </w:rPr>
              <w:t>Р</w:t>
            </w:r>
            <w:r>
              <w:rPr>
                <w:b/>
                <w:i/>
                <w:vertAlign w:val="subscript"/>
              </w:rPr>
              <w:t>2.3</w:t>
            </w:r>
            <w:r>
              <w:rPr>
                <w:b/>
                <w:i/>
              </w:rPr>
              <w:t xml:space="preserve"> </w:t>
            </w:r>
            <w:r>
              <w:t>Использовать все возможные ресурсы для достижения поставленных целей и реализации планов деятельности</w:t>
            </w:r>
          </w:p>
          <w:p w14:paraId="6E173E09" w14:textId="77777777" w:rsidR="00413CEB" w:rsidRDefault="00AB3E27">
            <w:pPr>
              <w:pStyle w:val="TableParagraph"/>
              <w:spacing w:line="238" w:lineRule="exact"/>
              <w:ind w:left="311"/>
            </w:pPr>
            <w:r>
              <w:rPr>
                <w:b/>
                <w:i/>
              </w:rPr>
              <w:t>Р</w:t>
            </w:r>
            <w:r>
              <w:rPr>
                <w:b/>
                <w:i/>
                <w:vertAlign w:val="subscript"/>
              </w:rPr>
              <w:t>2.4</w:t>
            </w:r>
            <w:r>
              <w:rPr>
                <w:b/>
                <w:i/>
                <w:spacing w:val="-6"/>
              </w:rPr>
              <w:t xml:space="preserve"> </w:t>
            </w:r>
            <w:r>
              <w:t>Выбирать</w:t>
            </w:r>
            <w:r>
              <w:rPr>
                <w:spacing w:val="-5"/>
              </w:rPr>
              <w:t xml:space="preserve"> </w:t>
            </w:r>
            <w:r>
              <w:t>успешные</w:t>
            </w:r>
            <w:r>
              <w:rPr>
                <w:spacing w:val="-8"/>
              </w:rPr>
              <w:t xml:space="preserve"> </w:t>
            </w:r>
            <w:r>
              <w:t>стратегии</w:t>
            </w:r>
            <w:r>
              <w:rPr>
                <w:spacing w:val="-5"/>
              </w:rPr>
              <w:t xml:space="preserve"> </w:t>
            </w:r>
            <w:r>
              <w:t>в</w:t>
            </w:r>
            <w:r>
              <w:rPr>
                <w:spacing w:val="-8"/>
              </w:rPr>
              <w:t xml:space="preserve"> </w:t>
            </w:r>
            <w:r>
              <w:t>различных</w:t>
            </w:r>
            <w:r>
              <w:rPr>
                <w:spacing w:val="-5"/>
              </w:rPr>
              <w:t xml:space="preserve"> </w:t>
            </w:r>
            <w:r>
              <w:rPr>
                <w:spacing w:val="-2"/>
              </w:rPr>
              <w:t>ситуациях</w:t>
            </w:r>
          </w:p>
        </w:tc>
      </w:tr>
      <w:tr w:rsidR="00413CEB" w14:paraId="2FDC3F74" w14:textId="77777777">
        <w:trPr>
          <w:trHeight w:val="1519"/>
        </w:trPr>
        <w:tc>
          <w:tcPr>
            <w:tcW w:w="2204" w:type="dxa"/>
          </w:tcPr>
          <w:p w14:paraId="6BADB568" w14:textId="77777777" w:rsidR="00413CEB" w:rsidRDefault="00AB3E27">
            <w:pPr>
              <w:pStyle w:val="TableParagraph"/>
              <w:spacing w:line="247" w:lineRule="exact"/>
            </w:pPr>
            <w:r>
              <w:rPr>
                <w:b/>
                <w:i/>
                <w:spacing w:val="-2"/>
              </w:rPr>
              <w:t>Р</w:t>
            </w:r>
            <w:r>
              <w:rPr>
                <w:b/>
                <w:i/>
                <w:spacing w:val="-2"/>
                <w:vertAlign w:val="subscript"/>
              </w:rPr>
              <w:t>3</w:t>
            </w:r>
            <w:r>
              <w:rPr>
                <w:b/>
                <w:i/>
                <w:spacing w:val="-18"/>
              </w:rPr>
              <w:t xml:space="preserve"> </w:t>
            </w:r>
            <w:r>
              <w:rPr>
                <w:spacing w:val="-2"/>
              </w:rPr>
              <w:t>Прогнозирование</w:t>
            </w:r>
          </w:p>
        </w:tc>
        <w:tc>
          <w:tcPr>
            <w:tcW w:w="8004" w:type="dxa"/>
          </w:tcPr>
          <w:p w14:paraId="02155AA9" w14:textId="77777777" w:rsidR="00413CEB" w:rsidRDefault="00AB3E27">
            <w:pPr>
              <w:pStyle w:val="TableParagraph"/>
              <w:spacing w:line="242" w:lineRule="auto"/>
              <w:ind w:left="105" w:right="100" w:firstLine="206"/>
            </w:pPr>
            <w:r>
              <w:rPr>
                <w:b/>
                <w:i/>
              </w:rPr>
              <w:t>Р</w:t>
            </w:r>
            <w:r>
              <w:rPr>
                <w:b/>
                <w:i/>
                <w:vertAlign w:val="subscript"/>
              </w:rPr>
              <w:t>3.1</w:t>
            </w:r>
            <w:r>
              <w:rPr>
                <w:b/>
                <w:i/>
              </w:rPr>
              <w:t xml:space="preserve"> </w:t>
            </w:r>
            <w:r>
              <w:t>Оценивать ресурсы, в том числе время и другие нематериальные ресурсы, необходимые для достижения поставленной цели</w:t>
            </w:r>
          </w:p>
          <w:p w14:paraId="0843ACE3" w14:textId="77777777" w:rsidR="00413CEB" w:rsidRDefault="00AB3E27">
            <w:pPr>
              <w:pStyle w:val="TableParagraph"/>
              <w:tabs>
                <w:tab w:val="left" w:pos="837"/>
                <w:tab w:val="left" w:pos="2613"/>
                <w:tab w:val="left" w:pos="4133"/>
                <w:tab w:val="left" w:pos="4920"/>
                <w:tab w:val="left" w:pos="6046"/>
                <w:tab w:val="left" w:pos="7567"/>
              </w:tabs>
              <w:ind w:left="105" w:right="100" w:firstLine="206"/>
            </w:pPr>
            <w:r>
              <w:rPr>
                <w:b/>
                <w:i/>
                <w:spacing w:val="-4"/>
              </w:rPr>
              <w:t>Р</w:t>
            </w:r>
            <w:r>
              <w:rPr>
                <w:b/>
                <w:i/>
                <w:spacing w:val="-4"/>
                <w:vertAlign w:val="subscript"/>
              </w:rPr>
              <w:t>3.2</w:t>
            </w:r>
            <w:r>
              <w:rPr>
                <w:b/>
                <w:i/>
              </w:rPr>
              <w:tab/>
            </w:r>
            <w:r>
              <w:rPr>
                <w:spacing w:val="-2"/>
              </w:rPr>
              <w:t>Организовывать</w:t>
            </w:r>
            <w:r>
              <w:tab/>
            </w:r>
            <w:r>
              <w:rPr>
                <w:spacing w:val="-2"/>
              </w:rPr>
              <w:t>эффективный</w:t>
            </w:r>
            <w:r>
              <w:tab/>
            </w:r>
            <w:r>
              <w:rPr>
                <w:spacing w:val="-4"/>
              </w:rPr>
              <w:t>поиск</w:t>
            </w:r>
            <w:r>
              <w:tab/>
            </w:r>
            <w:r>
              <w:rPr>
                <w:spacing w:val="-2"/>
              </w:rPr>
              <w:t>ресурсов,</w:t>
            </w:r>
            <w:r>
              <w:tab/>
            </w:r>
            <w:r>
              <w:rPr>
                <w:spacing w:val="-2"/>
              </w:rPr>
              <w:t>необходимых</w:t>
            </w:r>
            <w:r>
              <w:tab/>
            </w:r>
            <w:r>
              <w:rPr>
                <w:spacing w:val="-4"/>
              </w:rPr>
              <w:t xml:space="preserve">для </w:t>
            </w:r>
            <w:r>
              <w:t>достижения поставленной цели</w:t>
            </w:r>
          </w:p>
          <w:p w14:paraId="274C2961" w14:textId="77777777" w:rsidR="00413CEB" w:rsidRDefault="00AB3E27">
            <w:pPr>
              <w:pStyle w:val="TableParagraph"/>
              <w:spacing w:line="252" w:lineRule="exact"/>
              <w:ind w:left="105" w:right="100" w:firstLine="206"/>
            </w:pPr>
            <w:r>
              <w:rPr>
                <w:b/>
                <w:i/>
              </w:rPr>
              <w:t>Р</w:t>
            </w:r>
            <w:r>
              <w:rPr>
                <w:b/>
                <w:i/>
                <w:vertAlign w:val="subscript"/>
              </w:rPr>
              <w:t>3.3</w:t>
            </w:r>
            <w:r>
              <w:rPr>
                <w:b/>
                <w:i/>
                <w:spacing w:val="40"/>
              </w:rPr>
              <w:t xml:space="preserve"> </w:t>
            </w:r>
            <w:r>
              <w:t>Оценивать</w:t>
            </w:r>
            <w:r>
              <w:rPr>
                <w:spacing w:val="80"/>
              </w:rPr>
              <w:t xml:space="preserve"> </w:t>
            </w:r>
            <w:r>
              <w:t>возможные</w:t>
            </w:r>
            <w:r>
              <w:rPr>
                <w:spacing w:val="80"/>
              </w:rPr>
              <w:t xml:space="preserve"> </w:t>
            </w:r>
            <w:r>
              <w:t>последствия</w:t>
            </w:r>
            <w:r>
              <w:rPr>
                <w:spacing w:val="80"/>
              </w:rPr>
              <w:t xml:space="preserve"> </w:t>
            </w:r>
            <w:r>
              <w:t>достижения</w:t>
            </w:r>
            <w:r>
              <w:rPr>
                <w:spacing w:val="80"/>
              </w:rPr>
              <w:t xml:space="preserve"> </w:t>
            </w:r>
            <w:r>
              <w:t>поставленной</w:t>
            </w:r>
            <w:r>
              <w:rPr>
                <w:spacing w:val="80"/>
              </w:rPr>
              <w:t xml:space="preserve"> </w:t>
            </w:r>
            <w:r>
              <w:t>цели</w:t>
            </w:r>
            <w:r>
              <w:rPr>
                <w:spacing w:val="80"/>
              </w:rPr>
              <w:t xml:space="preserve"> </w:t>
            </w:r>
            <w:r>
              <w:t>в деятельности,</w:t>
            </w:r>
            <w:r>
              <w:rPr>
                <w:spacing w:val="24"/>
              </w:rPr>
              <w:t xml:space="preserve"> </w:t>
            </w:r>
            <w:r>
              <w:t>собственной</w:t>
            </w:r>
            <w:r>
              <w:rPr>
                <w:spacing w:val="25"/>
              </w:rPr>
              <w:t xml:space="preserve"> </w:t>
            </w:r>
            <w:r>
              <w:t>жизни</w:t>
            </w:r>
            <w:r>
              <w:rPr>
                <w:spacing w:val="23"/>
              </w:rPr>
              <w:t xml:space="preserve"> </w:t>
            </w:r>
            <w:r>
              <w:t>и</w:t>
            </w:r>
            <w:r>
              <w:rPr>
                <w:spacing w:val="25"/>
              </w:rPr>
              <w:t xml:space="preserve"> </w:t>
            </w:r>
            <w:r>
              <w:t>жизни</w:t>
            </w:r>
            <w:r>
              <w:rPr>
                <w:spacing w:val="23"/>
              </w:rPr>
              <w:t xml:space="preserve"> </w:t>
            </w:r>
            <w:r>
              <w:t>окружающих</w:t>
            </w:r>
            <w:r>
              <w:rPr>
                <w:spacing w:val="26"/>
              </w:rPr>
              <w:t xml:space="preserve"> </w:t>
            </w:r>
            <w:r>
              <w:t>людей,</w:t>
            </w:r>
            <w:r>
              <w:rPr>
                <w:spacing w:val="25"/>
              </w:rPr>
              <w:t xml:space="preserve"> </w:t>
            </w:r>
            <w:r>
              <w:t>основываясь</w:t>
            </w:r>
            <w:r>
              <w:rPr>
                <w:spacing w:val="26"/>
              </w:rPr>
              <w:t xml:space="preserve"> </w:t>
            </w:r>
            <w:r>
              <w:rPr>
                <w:spacing w:val="-5"/>
              </w:rPr>
              <w:t>на</w:t>
            </w:r>
          </w:p>
        </w:tc>
      </w:tr>
    </w:tbl>
    <w:p w14:paraId="2F7B0BD6" w14:textId="77777777" w:rsidR="00413CEB" w:rsidRDefault="00413CEB">
      <w:pPr>
        <w:spacing w:line="252" w:lineRule="exact"/>
        <w:sectPr w:rsidR="00413CEB">
          <w:pgSz w:w="11910" w:h="16840"/>
          <w:pgMar w:top="1040" w:right="160" w:bottom="1240" w:left="320" w:header="0" w:footer="985"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8004"/>
      </w:tblGrid>
      <w:tr w:rsidR="00413CEB" w14:paraId="35FFE2B2" w14:textId="77777777">
        <w:trPr>
          <w:trHeight w:val="506"/>
        </w:trPr>
        <w:tc>
          <w:tcPr>
            <w:tcW w:w="2204" w:type="dxa"/>
          </w:tcPr>
          <w:p w14:paraId="1E81E5E7" w14:textId="77777777" w:rsidR="00413CEB" w:rsidRDefault="00AB3E27">
            <w:pPr>
              <w:pStyle w:val="TableParagraph"/>
              <w:spacing w:line="252" w:lineRule="exact"/>
              <w:ind w:left="201" w:firstLine="98"/>
              <w:rPr>
                <w:b/>
              </w:rPr>
            </w:pPr>
            <w:r>
              <w:rPr>
                <w:b/>
                <w:spacing w:val="-2"/>
              </w:rPr>
              <w:lastRenderedPageBreak/>
              <w:t xml:space="preserve">Универсальные </w:t>
            </w:r>
            <w:r>
              <w:rPr>
                <w:b/>
              </w:rPr>
              <w:t>учебные</w:t>
            </w:r>
            <w:r>
              <w:rPr>
                <w:b/>
                <w:spacing w:val="-8"/>
              </w:rPr>
              <w:t xml:space="preserve"> </w:t>
            </w:r>
            <w:r>
              <w:rPr>
                <w:b/>
                <w:spacing w:val="-2"/>
              </w:rPr>
              <w:t>действия</w:t>
            </w:r>
          </w:p>
        </w:tc>
        <w:tc>
          <w:tcPr>
            <w:tcW w:w="8004" w:type="dxa"/>
          </w:tcPr>
          <w:p w14:paraId="785D7FE1" w14:textId="77777777" w:rsidR="00413CEB" w:rsidRDefault="00AB3E27">
            <w:pPr>
              <w:pStyle w:val="TableParagraph"/>
              <w:spacing w:before="1"/>
              <w:ind w:left="3"/>
              <w:jc w:val="center"/>
              <w:rPr>
                <w:b/>
              </w:rPr>
            </w:pPr>
            <w:r>
              <w:rPr>
                <w:b/>
              </w:rPr>
              <w:t>Метапредметные</w:t>
            </w:r>
            <w:r>
              <w:rPr>
                <w:b/>
                <w:spacing w:val="-12"/>
              </w:rPr>
              <w:t xml:space="preserve"> </w:t>
            </w:r>
            <w:r>
              <w:rPr>
                <w:b/>
              </w:rPr>
              <w:t>планируемые</w:t>
            </w:r>
            <w:r>
              <w:rPr>
                <w:b/>
                <w:spacing w:val="-11"/>
              </w:rPr>
              <w:t xml:space="preserve"> </w:t>
            </w:r>
            <w:r>
              <w:rPr>
                <w:b/>
                <w:spacing w:val="-2"/>
              </w:rPr>
              <w:t>результаты</w:t>
            </w:r>
          </w:p>
        </w:tc>
      </w:tr>
      <w:tr w:rsidR="00413CEB" w14:paraId="429FD621" w14:textId="77777777">
        <w:trPr>
          <w:trHeight w:val="254"/>
        </w:trPr>
        <w:tc>
          <w:tcPr>
            <w:tcW w:w="2204" w:type="dxa"/>
          </w:tcPr>
          <w:p w14:paraId="34A8A3F3" w14:textId="77777777" w:rsidR="00413CEB" w:rsidRDefault="00413CEB">
            <w:pPr>
              <w:pStyle w:val="TableParagraph"/>
              <w:ind w:left="0"/>
              <w:rPr>
                <w:sz w:val="18"/>
              </w:rPr>
            </w:pPr>
          </w:p>
        </w:tc>
        <w:tc>
          <w:tcPr>
            <w:tcW w:w="8004" w:type="dxa"/>
          </w:tcPr>
          <w:p w14:paraId="44A68096" w14:textId="77777777" w:rsidR="00413CEB" w:rsidRDefault="00AB3E27">
            <w:pPr>
              <w:pStyle w:val="TableParagraph"/>
              <w:spacing w:line="234" w:lineRule="exact"/>
              <w:ind w:left="105"/>
            </w:pPr>
            <w:r>
              <w:t>соображениях</w:t>
            </w:r>
            <w:r>
              <w:rPr>
                <w:spacing w:val="-4"/>
              </w:rPr>
              <w:t xml:space="preserve"> </w:t>
            </w:r>
            <w:r>
              <w:t>этики</w:t>
            </w:r>
            <w:r>
              <w:rPr>
                <w:spacing w:val="-4"/>
              </w:rPr>
              <w:t xml:space="preserve"> </w:t>
            </w:r>
            <w:r>
              <w:t>и</w:t>
            </w:r>
            <w:r>
              <w:rPr>
                <w:spacing w:val="-4"/>
              </w:rPr>
              <w:t xml:space="preserve"> </w:t>
            </w:r>
            <w:r>
              <w:rPr>
                <w:spacing w:val="-2"/>
              </w:rPr>
              <w:t>морали</w:t>
            </w:r>
          </w:p>
        </w:tc>
      </w:tr>
      <w:tr w:rsidR="00413CEB" w14:paraId="1B9E3974" w14:textId="77777777">
        <w:trPr>
          <w:trHeight w:val="505"/>
        </w:trPr>
        <w:tc>
          <w:tcPr>
            <w:tcW w:w="2204" w:type="dxa"/>
          </w:tcPr>
          <w:p w14:paraId="08E68F73" w14:textId="77777777" w:rsidR="00413CEB" w:rsidRDefault="00AB3E27">
            <w:pPr>
              <w:pStyle w:val="TableParagraph"/>
              <w:spacing w:line="247" w:lineRule="exact"/>
            </w:pPr>
            <w:r>
              <w:rPr>
                <w:b/>
                <w:i/>
              </w:rPr>
              <w:t>Р</w:t>
            </w:r>
            <w:r>
              <w:rPr>
                <w:b/>
                <w:i/>
                <w:vertAlign w:val="subscript"/>
              </w:rPr>
              <w:t>4</w:t>
            </w:r>
            <w:r>
              <w:rPr>
                <w:b/>
                <w:i/>
                <w:spacing w:val="-19"/>
              </w:rPr>
              <w:t xml:space="preserve"> </w:t>
            </w:r>
            <w:r>
              <w:t>Контроль</w:t>
            </w:r>
            <w:r>
              <w:rPr>
                <w:spacing w:val="-8"/>
              </w:rPr>
              <w:t xml:space="preserve"> </w:t>
            </w:r>
            <w:r>
              <w:rPr>
                <w:spacing w:val="-10"/>
              </w:rPr>
              <w:t>и</w:t>
            </w:r>
          </w:p>
          <w:p w14:paraId="1019F1FE" w14:textId="77777777" w:rsidR="00413CEB" w:rsidRDefault="00AB3E27">
            <w:pPr>
              <w:pStyle w:val="TableParagraph"/>
              <w:spacing w:before="1" w:line="238" w:lineRule="exact"/>
            </w:pPr>
            <w:r>
              <w:rPr>
                <w:spacing w:val="-2"/>
              </w:rPr>
              <w:t>коррекция</w:t>
            </w:r>
          </w:p>
        </w:tc>
        <w:tc>
          <w:tcPr>
            <w:tcW w:w="8004" w:type="dxa"/>
          </w:tcPr>
          <w:p w14:paraId="4E654E20" w14:textId="77777777" w:rsidR="00413CEB" w:rsidRDefault="00AB3E27">
            <w:pPr>
              <w:pStyle w:val="TableParagraph"/>
              <w:spacing w:line="247" w:lineRule="exact"/>
              <w:ind w:left="311"/>
            </w:pPr>
            <w:r>
              <w:rPr>
                <w:b/>
                <w:i/>
              </w:rPr>
              <w:t>Р</w:t>
            </w:r>
            <w:r>
              <w:rPr>
                <w:b/>
                <w:i/>
                <w:vertAlign w:val="subscript"/>
              </w:rPr>
              <w:t>4.1</w:t>
            </w:r>
            <w:r>
              <w:rPr>
                <w:b/>
                <w:i/>
                <w:spacing w:val="-19"/>
              </w:rPr>
              <w:t xml:space="preserve"> </w:t>
            </w:r>
            <w:r>
              <w:t>Самостоятельно</w:t>
            </w:r>
            <w:r>
              <w:rPr>
                <w:spacing w:val="-12"/>
              </w:rPr>
              <w:t xml:space="preserve"> </w:t>
            </w:r>
            <w:r>
              <w:t>осуществлять,</w:t>
            </w:r>
            <w:r>
              <w:rPr>
                <w:spacing w:val="-7"/>
              </w:rPr>
              <w:t xml:space="preserve"> </w:t>
            </w:r>
            <w:r>
              <w:t>контролировать</w:t>
            </w:r>
            <w:r>
              <w:rPr>
                <w:spacing w:val="-10"/>
              </w:rPr>
              <w:t xml:space="preserve"> </w:t>
            </w:r>
            <w:r>
              <w:t>и</w:t>
            </w:r>
            <w:r>
              <w:rPr>
                <w:spacing w:val="-7"/>
              </w:rPr>
              <w:t xml:space="preserve"> </w:t>
            </w:r>
            <w:r>
              <w:rPr>
                <w:spacing w:val="-2"/>
              </w:rPr>
              <w:t>корректировать</w:t>
            </w:r>
          </w:p>
          <w:p w14:paraId="1F730BF3" w14:textId="77777777" w:rsidR="00413CEB" w:rsidRDefault="00AB3E27">
            <w:pPr>
              <w:pStyle w:val="TableParagraph"/>
              <w:spacing w:before="1" w:line="238" w:lineRule="exact"/>
              <w:ind w:left="105"/>
            </w:pPr>
            <w:r>
              <w:rPr>
                <w:spacing w:val="-2"/>
              </w:rPr>
              <w:t>деятельность</w:t>
            </w:r>
          </w:p>
        </w:tc>
      </w:tr>
      <w:tr w:rsidR="00413CEB" w14:paraId="453DA5AA" w14:textId="77777777">
        <w:trPr>
          <w:trHeight w:val="506"/>
        </w:trPr>
        <w:tc>
          <w:tcPr>
            <w:tcW w:w="2204" w:type="dxa"/>
          </w:tcPr>
          <w:p w14:paraId="200ED841" w14:textId="77777777" w:rsidR="00413CEB" w:rsidRDefault="00AB3E27">
            <w:pPr>
              <w:pStyle w:val="TableParagraph"/>
              <w:spacing w:line="247" w:lineRule="exact"/>
            </w:pPr>
            <w:r>
              <w:rPr>
                <w:b/>
                <w:i/>
                <w:spacing w:val="-2"/>
              </w:rPr>
              <w:t>Р</w:t>
            </w:r>
            <w:r>
              <w:rPr>
                <w:b/>
                <w:i/>
                <w:spacing w:val="-2"/>
                <w:vertAlign w:val="subscript"/>
              </w:rPr>
              <w:t>5</w:t>
            </w:r>
            <w:r>
              <w:rPr>
                <w:b/>
                <w:i/>
                <w:spacing w:val="-18"/>
              </w:rPr>
              <w:t xml:space="preserve"> </w:t>
            </w:r>
            <w:r>
              <w:rPr>
                <w:spacing w:val="-2"/>
              </w:rPr>
              <w:t>Оценка</w:t>
            </w:r>
          </w:p>
        </w:tc>
        <w:tc>
          <w:tcPr>
            <w:tcW w:w="8004" w:type="dxa"/>
          </w:tcPr>
          <w:p w14:paraId="748B0988" w14:textId="77777777" w:rsidR="00413CEB" w:rsidRDefault="00AB3E27">
            <w:pPr>
              <w:pStyle w:val="TableParagraph"/>
              <w:spacing w:line="247" w:lineRule="exact"/>
              <w:ind w:left="311"/>
            </w:pPr>
            <w:r>
              <w:rPr>
                <w:b/>
                <w:i/>
              </w:rPr>
              <w:t>Р</w:t>
            </w:r>
            <w:r>
              <w:rPr>
                <w:b/>
                <w:i/>
                <w:vertAlign w:val="subscript"/>
              </w:rPr>
              <w:t>5.1</w:t>
            </w:r>
            <w:r>
              <w:rPr>
                <w:b/>
                <w:i/>
                <w:spacing w:val="-19"/>
              </w:rPr>
              <w:t xml:space="preserve"> </w:t>
            </w:r>
            <w:r>
              <w:t>Сопоставлять</w:t>
            </w:r>
            <w:r>
              <w:rPr>
                <w:spacing w:val="-13"/>
              </w:rPr>
              <w:t xml:space="preserve"> </w:t>
            </w:r>
            <w:r>
              <w:t>полученный</w:t>
            </w:r>
            <w:r>
              <w:rPr>
                <w:spacing w:val="-8"/>
              </w:rPr>
              <w:t xml:space="preserve"> </w:t>
            </w:r>
            <w:r>
              <w:t>результат</w:t>
            </w:r>
            <w:r>
              <w:rPr>
                <w:spacing w:val="-8"/>
              </w:rPr>
              <w:t xml:space="preserve"> </w:t>
            </w:r>
            <w:r>
              <w:t>деятельности</w:t>
            </w:r>
            <w:r>
              <w:rPr>
                <w:spacing w:val="-8"/>
              </w:rPr>
              <w:t xml:space="preserve"> </w:t>
            </w:r>
            <w:r>
              <w:t>с</w:t>
            </w:r>
            <w:r>
              <w:rPr>
                <w:spacing w:val="-7"/>
              </w:rPr>
              <w:t xml:space="preserve"> </w:t>
            </w:r>
            <w:r>
              <w:t>поставленной</w:t>
            </w:r>
            <w:r>
              <w:rPr>
                <w:spacing w:val="-8"/>
              </w:rPr>
              <w:t xml:space="preserve"> </w:t>
            </w:r>
            <w:r>
              <w:rPr>
                <w:spacing w:val="-2"/>
              </w:rPr>
              <w:t>заранее</w:t>
            </w:r>
          </w:p>
          <w:p w14:paraId="14F99108" w14:textId="77777777" w:rsidR="00413CEB" w:rsidRDefault="00AB3E27">
            <w:pPr>
              <w:pStyle w:val="TableParagraph"/>
              <w:spacing w:before="1" w:line="238" w:lineRule="exact"/>
              <w:ind w:left="105"/>
            </w:pPr>
            <w:r>
              <w:rPr>
                <w:spacing w:val="-2"/>
              </w:rPr>
              <w:t>целью</w:t>
            </w:r>
          </w:p>
        </w:tc>
      </w:tr>
      <w:tr w:rsidR="00413CEB" w14:paraId="0C7355BE" w14:textId="77777777">
        <w:trPr>
          <w:trHeight w:val="757"/>
        </w:trPr>
        <w:tc>
          <w:tcPr>
            <w:tcW w:w="2204" w:type="dxa"/>
          </w:tcPr>
          <w:p w14:paraId="690948B7" w14:textId="77777777" w:rsidR="00413CEB" w:rsidRDefault="00AB3E27">
            <w:pPr>
              <w:pStyle w:val="TableParagraph"/>
              <w:spacing w:line="242" w:lineRule="auto"/>
            </w:pPr>
            <w:r>
              <w:rPr>
                <w:b/>
                <w:i/>
                <w:spacing w:val="-2"/>
              </w:rPr>
              <w:t>Р</w:t>
            </w:r>
            <w:r>
              <w:rPr>
                <w:b/>
                <w:i/>
                <w:spacing w:val="-2"/>
                <w:vertAlign w:val="subscript"/>
              </w:rPr>
              <w:t>6</w:t>
            </w:r>
            <w:r>
              <w:rPr>
                <w:b/>
                <w:i/>
                <w:spacing w:val="-19"/>
              </w:rPr>
              <w:t xml:space="preserve"> </w:t>
            </w:r>
            <w:r>
              <w:rPr>
                <w:spacing w:val="-2"/>
              </w:rPr>
              <w:t>Познавательная рефлексия</w:t>
            </w:r>
          </w:p>
        </w:tc>
        <w:tc>
          <w:tcPr>
            <w:tcW w:w="8004" w:type="dxa"/>
          </w:tcPr>
          <w:p w14:paraId="24378C25" w14:textId="77777777" w:rsidR="00413CEB" w:rsidRDefault="00AB3E27">
            <w:pPr>
              <w:pStyle w:val="TableParagraph"/>
              <w:spacing w:line="247" w:lineRule="exact"/>
              <w:ind w:left="105" w:firstLine="206"/>
            </w:pPr>
            <w:r>
              <w:rPr>
                <w:b/>
                <w:i/>
              </w:rPr>
              <w:t>Р</w:t>
            </w:r>
            <w:r>
              <w:rPr>
                <w:b/>
                <w:i/>
                <w:vertAlign w:val="subscript"/>
              </w:rPr>
              <w:t>6.1</w:t>
            </w:r>
            <w:r>
              <w:rPr>
                <w:b/>
                <w:i/>
                <w:spacing w:val="2"/>
              </w:rPr>
              <w:t xml:space="preserve"> </w:t>
            </w:r>
            <w:r>
              <w:t>Владеть</w:t>
            </w:r>
            <w:r>
              <w:rPr>
                <w:spacing w:val="20"/>
              </w:rPr>
              <w:t xml:space="preserve"> </w:t>
            </w:r>
            <w:r>
              <w:t>навыками</w:t>
            </w:r>
            <w:r>
              <w:rPr>
                <w:spacing w:val="19"/>
              </w:rPr>
              <w:t xml:space="preserve"> </w:t>
            </w:r>
            <w:r>
              <w:t>познавательной</w:t>
            </w:r>
            <w:r>
              <w:rPr>
                <w:spacing w:val="18"/>
              </w:rPr>
              <w:t xml:space="preserve"> </w:t>
            </w:r>
            <w:r>
              <w:t>рефлексии</w:t>
            </w:r>
            <w:r>
              <w:rPr>
                <w:spacing w:val="17"/>
              </w:rPr>
              <w:t xml:space="preserve"> </w:t>
            </w:r>
            <w:r>
              <w:t>как</w:t>
            </w:r>
            <w:r>
              <w:rPr>
                <w:spacing w:val="20"/>
              </w:rPr>
              <w:t xml:space="preserve"> </w:t>
            </w:r>
            <w:r>
              <w:t>осознания</w:t>
            </w:r>
            <w:r>
              <w:rPr>
                <w:spacing w:val="19"/>
              </w:rPr>
              <w:t xml:space="preserve"> </w:t>
            </w:r>
            <w:r>
              <w:rPr>
                <w:spacing w:val="-2"/>
              </w:rPr>
              <w:t>совершаемых</w:t>
            </w:r>
          </w:p>
          <w:p w14:paraId="02081DFE" w14:textId="77777777" w:rsidR="00413CEB" w:rsidRDefault="00AB3E27">
            <w:pPr>
              <w:pStyle w:val="TableParagraph"/>
              <w:spacing w:line="252" w:lineRule="exact"/>
              <w:ind w:left="105" w:right="100"/>
            </w:pPr>
            <w:r>
              <w:t>действий и мыслительных процессов, их результатов и оснований, границ своего знания и незнания, новых познавательных задач и средств их достижения</w:t>
            </w:r>
          </w:p>
        </w:tc>
      </w:tr>
      <w:tr w:rsidR="00413CEB" w14:paraId="65A97BFC" w14:textId="77777777">
        <w:trPr>
          <w:trHeight w:val="505"/>
        </w:trPr>
        <w:tc>
          <w:tcPr>
            <w:tcW w:w="2204" w:type="dxa"/>
          </w:tcPr>
          <w:p w14:paraId="3FAD23E8" w14:textId="77777777" w:rsidR="00413CEB" w:rsidRDefault="00AB3E27">
            <w:pPr>
              <w:pStyle w:val="TableParagraph"/>
              <w:spacing w:line="248" w:lineRule="exact"/>
            </w:pPr>
            <w:r>
              <w:rPr>
                <w:b/>
                <w:i/>
                <w:spacing w:val="-2"/>
              </w:rPr>
              <w:t>Р</w:t>
            </w:r>
            <w:r>
              <w:rPr>
                <w:b/>
                <w:i/>
                <w:spacing w:val="-2"/>
                <w:vertAlign w:val="subscript"/>
              </w:rPr>
              <w:t>7</w:t>
            </w:r>
            <w:r>
              <w:rPr>
                <w:b/>
                <w:i/>
                <w:spacing w:val="-18"/>
              </w:rPr>
              <w:t xml:space="preserve"> </w:t>
            </w:r>
            <w:r>
              <w:rPr>
                <w:spacing w:val="-2"/>
              </w:rPr>
              <w:t>Принятие</w:t>
            </w:r>
          </w:p>
          <w:p w14:paraId="7047497F" w14:textId="77777777" w:rsidR="00413CEB" w:rsidRDefault="00AB3E27">
            <w:pPr>
              <w:pStyle w:val="TableParagraph"/>
              <w:spacing w:line="238" w:lineRule="exact"/>
            </w:pPr>
            <w:r>
              <w:rPr>
                <w:spacing w:val="-2"/>
              </w:rPr>
              <w:t>решений</w:t>
            </w:r>
          </w:p>
        </w:tc>
        <w:tc>
          <w:tcPr>
            <w:tcW w:w="8004" w:type="dxa"/>
          </w:tcPr>
          <w:p w14:paraId="79DB6FF7" w14:textId="77777777" w:rsidR="00413CEB" w:rsidRDefault="00AB3E27">
            <w:pPr>
              <w:pStyle w:val="TableParagraph"/>
              <w:spacing w:line="248" w:lineRule="exact"/>
              <w:ind w:left="311"/>
            </w:pPr>
            <w:r>
              <w:rPr>
                <w:b/>
                <w:i/>
              </w:rPr>
              <w:t>Р</w:t>
            </w:r>
            <w:r>
              <w:rPr>
                <w:b/>
                <w:i/>
                <w:vertAlign w:val="subscript"/>
              </w:rPr>
              <w:t>7.1</w:t>
            </w:r>
            <w:r>
              <w:rPr>
                <w:b/>
                <w:i/>
                <w:spacing w:val="-19"/>
              </w:rPr>
              <w:t xml:space="preserve"> </w:t>
            </w:r>
            <w:r>
              <w:t>Самостоятельно</w:t>
            </w:r>
            <w:r>
              <w:rPr>
                <w:spacing w:val="-10"/>
              </w:rPr>
              <w:t xml:space="preserve"> </w:t>
            </w:r>
            <w:r>
              <w:t>оценивать</w:t>
            </w:r>
            <w:r>
              <w:rPr>
                <w:spacing w:val="-6"/>
              </w:rPr>
              <w:t xml:space="preserve"> </w:t>
            </w:r>
            <w:r>
              <w:t>и</w:t>
            </w:r>
            <w:r>
              <w:rPr>
                <w:spacing w:val="-6"/>
              </w:rPr>
              <w:t xml:space="preserve"> </w:t>
            </w:r>
            <w:r>
              <w:t>принимать</w:t>
            </w:r>
            <w:r>
              <w:rPr>
                <w:spacing w:val="-6"/>
              </w:rPr>
              <w:t xml:space="preserve"> </w:t>
            </w:r>
            <w:r>
              <w:t>решения,</w:t>
            </w:r>
            <w:r>
              <w:rPr>
                <w:spacing w:val="-6"/>
              </w:rPr>
              <w:t xml:space="preserve"> </w:t>
            </w:r>
            <w:r>
              <w:t>определяющие</w:t>
            </w:r>
            <w:r>
              <w:rPr>
                <w:spacing w:val="-8"/>
              </w:rPr>
              <w:t xml:space="preserve"> </w:t>
            </w:r>
            <w:r>
              <w:rPr>
                <w:spacing w:val="-2"/>
              </w:rPr>
              <w:t>стратегию</w:t>
            </w:r>
          </w:p>
          <w:p w14:paraId="7263470C" w14:textId="77777777" w:rsidR="00413CEB" w:rsidRDefault="00AB3E27">
            <w:pPr>
              <w:pStyle w:val="TableParagraph"/>
              <w:spacing w:line="238" w:lineRule="exact"/>
              <w:ind w:left="105"/>
            </w:pPr>
            <w:r>
              <w:t>поведения,</w:t>
            </w:r>
            <w:r>
              <w:rPr>
                <w:spacing w:val="-4"/>
              </w:rPr>
              <w:t xml:space="preserve"> </w:t>
            </w:r>
            <w:r>
              <w:t>с</w:t>
            </w:r>
            <w:r>
              <w:rPr>
                <w:spacing w:val="-4"/>
              </w:rPr>
              <w:t xml:space="preserve"> </w:t>
            </w:r>
            <w:r>
              <w:t>учетом</w:t>
            </w:r>
            <w:r>
              <w:rPr>
                <w:spacing w:val="-5"/>
              </w:rPr>
              <w:t xml:space="preserve"> </w:t>
            </w:r>
            <w:r>
              <w:t>гражданских</w:t>
            </w:r>
            <w:r>
              <w:rPr>
                <w:spacing w:val="-7"/>
              </w:rPr>
              <w:t xml:space="preserve"> </w:t>
            </w:r>
            <w:r>
              <w:t>и</w:t>
            </w:r>
            <w:r>
              <w:rPr>
                <w:spacing w:val="-4"/>
              </w:rPr>
              <w:t xml:space="preserve"> </w:t>
            </w:r>
            <w:r>
              <w:t>нравственных</w:t>
            </w:r>
            <w:r>
              <w:rPr>
                <w:spacing w:val="-8"/>
              </w:rPr>
              <w:t xml:space="preserve"> </w:t>
            </w:r>
            <w:r>
              <w:rPr>
                <w:spacing w:val="-2"/>
              </w:rPr>
              <w:t>ценностей</w:t>
            </w:r>
          </w:p>
        </w:tc>
      </w:tr>
      <w:tr w:rsidR="00413CEB" w14:paraId="3C1C850B" w14:textId="77777777">
        <w:trPr>
          <w:trHeight w:val="254"/>
        </w:trPr>
        <w:tc>
          <w:tcPr>
            <w:tcW w:w="10208" w:type="dxa"/>
            <w:gridSpan w:val="2"/>
          </w:tcPr>
          <w:p w14:paraId="320670A7" w14:textId="77777777" w:rsidR="00413CEB" w:rsidRDefault="00AB3E27">
            <w:pPr>
              <w:pStyle w:val="TableParagraph"/>
              <w:spacing w:before="1" w:line="233" w:lineRule="exact"/>
              <w:rPr>
                <w:b/>
              </w:rPr>
            </w:pPr>
            <w:r>
              <w:rPr>
                <w:b/>
              </w:rPr>
              <w:t>Познавательные</w:t>
            </w:r>
            <w:r>
              <w:rPr>
                <w:b/>
                <w:spacing w:val="-8"/>
              </w:rPr>
              <w:t xml:space="preserve"> </w:t>
            </w:r>
            <w:r>
              <w:rPr>
                <w:b/>
              </w:rPr>
              <w:t>универсальные</w:t>
            </w:r>
            <w:r>
              <w:rPr>
                <w:b/>
                <w:spacing w:val="-8"/>
              </w:rPr>
              <w:t xml:space="preserve"> </w:t>
            </w:r>
            <w:r>
              <w:rPr>
                <w:b/>
              </w:rPr>
              <w:t>учебные</w:t>
            </w:r>
            <w:r>
              <w:rPr>
                <w:b/>
                <w:spacing w:val="-8"/>
              </w:rPr>
              <w:t xml:space="preserve"> </w:t>
            </w:r>
            <w:r>
              <w:rPr>
                <w:b/>
                <w:spacing w:val="-2"/>
              </w:rPr>
              <w:t>действия</w:t>
            </w:r>
          </w:p>
        </w:tc>
      </w:tr>
      <w:tr w:rsidR="00413CEB" w14:paraId="5D7BCE54" w14:textId="77777777">
        <w:trPr>
          <w:trHeight w:val="10880"/>
        </w:trPr>
        <w:tc>
          <w:tcPr>
            <w:tcW w:w="2204" w:type="dxa"/>
          </w:tcPr>
          <w:p w14:paraId="2D28D0B0" w14:textId="77777777" w:rsidR="00413CEB" w:rsidRDefault="00AB3E27">
            <w:pPr>
              <w:pStyle w:val="TableParagraph"/>
              <w:ind w:right="245"/>
            </w:pPr>
            <w:r>
              <w:rPr>
                <w:b/>
                <w:i/>
              </w:rPr>
              <w:t>П</w:t>
            </w:r>
            <w:r>
              <w:rPr>
                <w:b/>
                <w:i/>
                <w:vertAlign w:val="subscript"/>
              </w:rPr>
              <w:t>8</w:t>
            </w:r>
            <w:r>
              <w:rPr>
                <w:b/>
                <w:i/>
                <w:spacing w:val="-14"/>
              </w:rPr>
              <w:t xml:space="preserve"> </w:t>
            </w:r>
            <w:r>
              <w:t xml:space="preserve">Познавательные </w:t>
            </w:r>
            <w:r>
              <w:rPr>
                <w:spacing w:val="-2"/>
              </w:rPr>
              <w:t>компетенции, включающие</w:t>
            </w:r>
          </w:p>
          <w:p w14:paraId="11DAB3AD" w14:textId="77777777" w:rsidR="00413CEB" w:rsidRDefault="00AB3E27">
            <w:pPr>
              <w:pStyle w:val="TableParagraph"/>
            </w:pPr>
            <w:r>
              <w:t>навыки</w:t>
            </w:r>
            <w:r>
              <w:rPr>
                <w:spacing w:val="-4"/>
              </w:rPr>
              <w:t xml:space="preserve"> </w:t>
            </w:r>
            <w:r>
              <w:rPr>
                <w:spacing w:val="-2"/>
              </w:rPr>
              <w:t>учебно-</w:t>
            </w:r>
          </w:p>
          <w:p w14:paraId="0E2BAF1F" w14:textId="77777777" w:rsidR="00413CEB" w:rsidRDefault="00AB3E27">
            <w:pPr>
              <w:pStyle w:val="TableParagraph"/>
            </w:pPr>
            <w:r>
              <w:t>исследовательской</w:t>
            </w:r>
            <w:r>
              <w:rPr>
                <w:spacing w:val="-14"/>
              </w:rPr>
              <w:t xml:space="preserve"> </w:t>
            </w:r>
            <w:r>
              <w:t xml:space="preserve">и </w:t>
            </w:r>
            <w:r>
              <w:rPr>
                <w:spacing w:val="-2"/>
              </w:rPr>
              <w:t>проектной</w:t>
            </w:r>
          </w:p>
          <w:p w14:paraId="3CE9DF60" w14:textId="77777777" w:rsidR="00413CEB" w:rsidRDefault="00AB3E27">
            <w:pPr>
              <w:pStyle w:val="TableParagraph"/>
            </w:pPr>
            <w:r>
              <w:rPr>
                <w:spacing w:val="-2"/>
              </w:rPr>
              <w:t>деятельности</w:t>
            </w:r>
          </w:p>
        </w:tc>
        <w:tc>
          <w:tcPr>
            <w:tcW w:w="8004" w:type="dxa"/>
          </w:tcPr>
          <w:p w14:paraId="732B38AB" w14:textId="77777777" w:rsidR="00413CEB" w:rsidRDefault="00AB3E27">
            <w:pPr>
              <w:pStyle w:val="TableParagraph"/>
              <w:spacing w:line="247" w:lineRule="exact"/>
              <w:ind w:left="311"/>
              <w:jc w:val="both"/>
            </w:pPr>
            <w:r>
              <w:rPr>
                <w:b/>
                <w:i/>
              </w:rPr>
              <w:t>П</w:t>
            </w:r>
            <w:r>
              <w:rPr>
                <w:b/>
                <w:i/>
                <w:vertAlign w:val="subscript"/>
              </w:rPr>
              <w:t>8.1</w:t>
            </w:r>
            <w:r>
              <w:rPr>
                <w:b/>
                <w:i/>
                <w:spacing w:val="-19"/>
              </w:rPr>
              <w:t xml:space="preserve"> </w:t>
            </w:r>
            <w:r>
              <w:t>Искать</w:t>
            </w:r>
            <w:r>
              <w:rPr>
                <w:spacing w:val="-9"/>
              </w:rPr>
              <w:t xml:space="preserve"> </w:t>
            </w:r>
            <w:r>
              <w:t>и</w:t>
            </w:r>
            <w:r>
              <w:rPr>
                <w:spacing w:val="-5"/>
              </w:rPr>
              <w:t xml:space="preserve"> </w:t>
            </w:r>
            <w:r>
              <w:t>находить</w:t>
            </w:r>
            <w:r>
              <w:rPr>
                <w:spacing w:val="-8"/>
              </w:rPr>
              <w:t xml:space="preserve"> </w:t>
            </w:r>
            <w:r>
              <w:t>обобщенные</w:t>
            </w:r>
            <w:r>
              <w:rPr>
                <w:spacing w:val="-5"/>
              </w:rPr>
              <w:t xml:space="preserve"> </w:t>
            </w:r>
            <w:r>
              <w:t>способы</w:t>
            </w:r>
            <w:r>
              <w:rPr>
                <w:spacing w:val="-5"/>
              </w:rPr>
              <w:t xml:space="preserve"> </w:t>
            </w:r>
            <w:r>
              <w:t>решения</w:t>
            </w:r>
            <w:r>
              <w:rPr>
                <w:spacing w:val="-6"/>
              </w:rPr>
              <w:t xml:space="preserve"> </w:t>
            </w:r>
            <w:r>
              <w:rPr>
                <w:spacing w:val="-2"/>
              </w:rPr>
              <w:t>задач</w:t>
            </w:r>
          </w:p>
          <w:p w14:paraId="5C29ED4F" w14:textId="77777777" w:rsidR="00413CEB" w:rsidRDefault="00AB3E27">
            <w:pPr>
              <w:pStyle w:val="TableParagraph"/>
              <w:spacing w:before="2" w:line="252" w:lineRule="exact"/>
              <w:ind w:left="311"/>
              <w:jc w:val="both"/>
            </w:pPr>
            <w:r>
              <w:rPr>
                <w:b/>
                <w:i/>
              </w:rPr>
              <w:t>П</w:t>
            </w:r>
            <w:r>
              <w:rPr>
                <w:b/>
                <w:i/>
                <w:vertAlign w:val="subscript"/>
              </w:rPr>
              <w:t>8.2</w:t>
            </w:r>
            <w:r>
              <w:rPr>
                <w:b/>
                <w:i/>
                <w:spacing w:val="-19"/>
              </w:rPr>
              <w:t xml:space="preserve"> </w:t>
            </w:r>
            <w:r>
              <w:t>Владеть</w:t>
            </w:r>
            <w:r>
              <w:rPr>
                <w:spacing w:val="-10"/>
              </w:rPr>
              <w:t xml:space="preserve"> </w:t>
            </w:r>
            <w:r>
              <w:t>навыками</w:t>
            </w:r>
            <w:r>
              <w:rPr>
                <w:spacing w:val="-6"/>
              </w:rPr>
              <w:t xml:space="preserve"> </w:t>
            </w:r>
            <w:r>
              <w:t>разрешения</w:t>
            </w:r>
            <w:r>
              <w:rPr>
                <w:spacing w:val="-7"/>
              </w:rPr>
              <w:t xml:space="preserve"> </w:t>
            </w:r>
            <w:r>
              <w:rPr>
                <w:spacing w:val="-2"/>
              </w:rPr>
              <w:t>проблем</w:t>
            </w:r>
          </w:p>
          <w:p w14:paraId="4F81CCD6" w14:textId="77777777" w:rsidR="00413CEB" w:rsidRDefault="00AB3E27">
            <w:pPr>
              <w:pStyle w:val="TableParagraph"/>
              <w:ind w:left="105" w:right="630" w:firstLine="206"/>
              <w:jc w:val="both"/>
            </w:pPr>
            <w:r>
              <w:rPr>
                <w:b/>
                <w:i/>
              </w:rPr>
              <w:t>П</w:t>
            </w:r>
            <w:r>
              <w:rPr>
                <w:b/>
                <w:i/>
                <w:vertAlign w:val="subscript"/>
              </w:rPr>
              <w:t>8.3</w:t>
            </w:r>
            <w:r>
              <w:rPr>
                <w:b/>
                <w:i/>
                <w:spacing w:val="-14"/>
              </w:rPr>
              <w:t xml:space="preserve"> </w:t>
            </w:r>
            <w:r>
              <w:t>Осуществлять</w:t>
            </w:r>
            <w:r>
              <w:rPr>
                <w:spacing w:val="-14"/>
              </w:rPr>
              <w:t xml:space="preserve"> </w:t>
            </w:r>
            <w:r>
              <w:t>самостоятельный</w:t>
            </w:r>
            <w:r>
              <w:rPr>
                <w:spacing w:val="-8"/>
              </w:rPr>
              <w:t xml:space="preserve"> </w:t>
            </w:r>
            <w:r>
              <w:t>поиск</w:t>
            </w:r>
            <w:r>
              <w:rPr>
                <w:spacing w:val="-6"/>
              </w:rPr>
              <w:t xml:space="preserve"> </w:t>
            </w:r>
            <w:r>
              <w:t>методов</w:t>
            </w:r>
            <w:r>
              <w:rPr>
                <w:spacing w:val="-9"/>
              </w:rPr>
              <w:t xml:space="preserve"> </w:t>
            </w:r>
            <w:r>
              <w:t>решения</w:t>
            </w:r>
            <w:r>
              <w:rPr>
                <w:spacing w:val="-7"/>
              </w:rPr>
              <w:t xml:space="preserve"> </w:t>
            </w:r>
            <w:r>
              <w:t>практических задач, применять различные методы познания</w:t>
            </w:r>
          </w:p>
          <w:p w14:paraId="419BFF1D" w14:textId="77777777" w:rsidR="00413CEB" w:rsidRDefault="00AB3E27">
            <w:pPr>
              <w:pStyle w:val="TableParagraph"/>
              <w:spacing w:line="252" w:lineRule="exact"/>
              <w:ind w:left="311"/>
              <w:jc w:val="both"/>
            </w:pPr>
            <w:r>
              <w:rPr>
                <w:b/>
                <w:i/>
              </w:rPr>
              <w:t>П</w:t>
            </w:r>
            <w:r>
              <w:rPr>
                <w:b/>
                <w:i/>
                <w:vertAlign w:val="subscript"/>
              </w:rPr>
              <w:t>8.4</w:t>
            </w:r>
            <w:r>
              <w:rPr>
                <w:b/>
                <w:i/>
                <w:spacing w:val="-19"/>
              </w:rPr>
              <w:t xml:space="preserve"> </w:t>
            </w:r>
            <w:r>
              <w:t>Решать</w:t>
            </w:r>
            <w:r>
              <w:rPr>
                <w:spacing w:val="-8"/>
              </w:rPr>
              <w:t xml:space="preserve"> </w:t>
            </w:r>
            <w:r>
              <w:t>задачи,</w:t>
            </w:r>
            <w:r>
              <w:rPr>
                <w:spacing w:val="-5"/>
              </w:rPr>
              <w:t xml:space="preserve"> </w:t>
            </w:r>
            <w:r>
              <w:t>находящиеся</w:t>
            </w:r>
            <w:r>
              <w:rPr>
                <w:spacing w:val="-4"/>
              </w:rPr>
              <w:t xml:space="preserve"> </w:t>
            </w:r>
            <w:r>
              <w:t>на</w:t>
            </w:r>
            <w:r>
              <w:rPr>
                <w:spacing w:val="-5"/>
              </w:rPr>
              <w:t xml:space="preserve"> </w:t>
            </w:r>
            <w:r>
              <w:t>стыке</w:t>
            </w:r>
            <w:r>
              <w:rPr>
                <w:spacing w:val="-6"/>
              </w:rPr>
              <w:t xml:space="preserve"> </w:t>
            </w:r>
            <w:r>
              <w:t>нескольких</w:t>
            </w:r>
            <w:r>
              <w:rPr>
                <w:spacing w:val="-4"/>
              </w:rPr>
              <w:t xml:space="preserve"> </w:t>
            </w:r>
            <w:r>
              <w:t>учебных</w:t>
            </w:r>
            <w:r>
              <w:rPr>
                <w:spacing w:val="-5"/>
              </w:rPr>
              <w:t xml:space="preserve"> </w:t>
            </w:r>
            <w:r>
              <w:rPr>
                <w:spacing w:val="-2"/>
              </w:rPr>
              <w:t>дисциплин</w:t>
            </w:r>
          </w:p>
          <w:p w14:paraId="1896DF6B" w14:textId="77777777" w:rsidR="00413CEB" w:rsidRDefault="00AB3E27">
            <w:pPr>
              <w:pStyle w:val="TableParagraph"/>
              <w:ind w:left="105" w:right="97" w:firstLine="206"/>
              <w:jc w:val="both"/>
            </w:pPr>
            <w:r>
              <w:rPr>
                <w:b/>
                <w:i/>
              </w:rPr>
              <w:t>П</w:t>
            </w:r>
            <w:r>
              <w:rPr>
                <w:b/>
                <w:i/>
                <w:vertAlign w:val="subscript"/>
              </w:rPr>
              <w:t>8.5</w:t>
            </w:r>
            <w:r>
              <w:rPr>
                <w:b/>
                <w:i/>
                <w:spacing w:val="-14"/>
              </w:rPr>
              <w:t xml:space="preserve"> </w:t>
            </w:r>
            <w:r>
              <w:t>Использовать</w:t>
            </w:r>
            <w:r>
              <w:rPr>
                <w:spacing w:val="-1"/>
              </w:rPr>
              <w:t xml:space="preserve"> </w:t>
            </w:r>
            <w:r>
              <w:t>основной алгоритм исследования при решении своих учебно- познавательных задач</w:t>
            </w:r>
          </w:p>
          <w:p w14:paraId="6F05C437" w14:textId="77777777" w:rsidR="00413CEB" w:rsidRDefault="00AB3E27">
            <w:pPr>
              <w:pStyle w:val="TableParagraph"/>
              <w:ind w:left="105" w:right="99" w:firstLine="206"/>
              <w:jc w:val="both"/>
            </w:pPr>
            <w:r>
              <w:rPr>
                <w:b/>
                <w:i/>
              </w:rPr>
              <w:t>П</w:t>
            </w:r>
            <w:r>
              <w:rPr>
                <w:b/>
                <w:i/>
                <w:vertAlign w:val="subscript"/>
              </w:rPr>
              <w:t>8.6</w:t>
            </w:r>
            <w:r>
              <w:rPr>
                <w:b/>
                <w:i/>
              </w:rPr>
              <w:t xml:space="preserve"> </w:t>
            </w:r>
            <w: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14:paraId="4B456299" w14:textId="77777777" w:rsidR="00413CEB" w:rsidRDefault="00AB3E27">
            <w:pPr>
              <w:pStyle w:val="TableParagraph"/>
              <w:ind w:left="105" w:right="102" w:firstLine="206"/>
              <w:jc w:val="both"/>
            </w:pPr>
            <w:r>
              <w:rPr>
                <w:b/>
                <w:i/>
              </w:rPr>
              <w:t>П</w:t>
            </w:r>
            <w:r>
              <w:rPr>
                <w:b/>
                <w:i/>
                <w:vertAlign w:val="subscript"/>
              </w:rPr>
              <w:t>8.7</w:t>
            </w:r>
            <w:r>
              <w:rPr>
                <w:b/>
                <w:i/>
              </w:rPr>
              <w:t xml:space="preserve"> </w:t>
            </w:r>
            <w:r>
              <w:t>Выстраивать индивидуальную образовательную траекторию, учитывая ограничения со стороны других участников и ресурсные ограничения</w:t>
            </w:r>
          </w:p>
          <w:p w14:paraId="3FE461B9" w14:textId="77777777" w:rsidR="00413CEB" w:rsidRDefault="00AB3E27">
            <w:pPr>
              <w:pStyle w:val="TableParagraph"/>
              <w:spacing w:line="253" w:lineRule="exact"/>
              <w:ind w:left="311"/>
              <w:jc w:val="both"/>
            </w:pPr>
            <w:r>
              <w:rPr>
                <w:b/>
                <w:i/>
              </w:rPr>
              <w:t>П</w:t>
            </w:r>
            <w:r>
              <w:rPr>
                <w:b/>
                <w:i/>
                <w:vertAlign w:val="subscript"/>
              </w:rPr>
              <w:t>8.8</w:t>
            </w:r>
            <w:r>
              <w:rPr>
                <w:b/>
                <w:i/>
                <w:spacing w:val="-21"/>
              </w:rPr>
              <w:t xml:space="preserve"> </w:t>
            </w:r>
            <w:r>
              <w:t>Менять</w:t>
            </w:r>
            <w:r>
              <w:rPr>
                <w:spacing w:val="-9"/>
              </w:rPr>
              <w:t xml:space="preserve"> </w:t>
            </w:r>
            <w:r>
              <w:t>и</w:t>
            </w:r>
            <w:r>
              <w:rPr>
                <w:spacing w:val="-6"/>
              </w:rPr>
              <w:t xml:space="preserve"> </w:t>
            </w:r>
            <w:r>
              <w:t>удерживать</w:t>
            </w:r>
            <w:r>
              <w:rPr>
                <w:spacing w:val="-8"/>
              </w:rPr>
              <w:t xml:space="preserve"> </w:t>
            </w:r>
            <w:r>
              <w:t>разные</w:t>
            </w:r>
            <w:r>
              <w:rPr>
                <w:spacing w:val="-5"/>
              </w:rPr>
              <w:t xml:space="preserve"> </w:t>
            </w:r>
            <w:r>
              <w:t>позиции</w:t>
            </w:r>
            <w:r>
              <w:rPr>
                <w:spacing w:val="-6"/>
              </w:rPr>
              <w:t xml:space="preserve"> </w:t>
            </w:r>
            <w:r>
              <w:t>в</w:t>
            </w:r>
            <w:r>
              <w:rPr>
                <w:spacing w:val="-6"/>
              </w:rPr>
              <w:t xml:space="preserve"> </w:t>
            </w:r>
            <w:r>
              <w:t>познавательной</w:t>
            </w:r>
            <w:r>
              <w:rPr>
                <w:spacing w:val="-5"/>
              </w:rPr>
              <w:t xml:space="preserve"> </w:t>
            </w:r>
            <w:r>
              <w:rPr>
                <w:spacing w:val="-2"/>
              </w:rPr>
              <w:t>деятельности</w:t>
            </w:r>
          </w:p>
          <w:p w14:paraId="3785BD64" w14:textId="77777777" w:rsidR="00413CEB" w:rsidRDefault="00AB3E27">
            <w:pPr>
              <w:pStyle w:val="TableParagraph"/>
              <w:ind w:left="105" w:right="96" w:firstLine="206"/>
              <w:jc w:val="both"/>
            </w:pPr>
            <w:r>
              <w:rPr>
                <w:b/>
                <w:i/>
              </w:rPr>
              <w:t>П</w:t>
            </w:r>
            <w:r>
              <w:rPr>
                <w:b/>
                <w:i/>
                <w:vertAlign w:val="subscript"/>
              </w:rPr>
              <w:t>8.9</w:t>
            </w:r>
            <w:r>
              <w:rPr>
                <w:b/>
                <w:i/>
              </w:rPr>
              <w:t xml:space="preserve"> </w:t>
            </w:r>
            <w:r>
              <w:t>Проявлять способность к инновационной, аналитической, творческой, интеллектуальной деятельности, в том числе учебно-исследовательской и проектной деятельности</w:t>
            </w:r>
          </w:p>
          <w:p w14:paraId="20BF6E3C" w14:textId="77777777" w:rsidR="00413CEB" w:rsidRDefault="00AB3E27">
            <w:pPr>
              <w:pStyle w:val="TableParagraph"/>
              <w:spacing w:before="1"/>
              <w:ind w:left="105" w:right="97" w:firstLine="206"/>
              <w:jc w:val="both"/>
            </w:pPr>
            <w:r>
              <w:rPr>
                <w:b/>
                <w:i/>
              </w:rPr>
              <w:t>П</w:t>
            </w:r>
            <w:r>
              <w:rPr>
                <w:b/>
                <w:i/>
                <w:vertAlign w:val="subscript"/>
              </w:rPr>
              <w:t>8.10</w:t>
            </w:r>
            <w:r>
              <w:rPr>
                <w:b/>
                <w:i/>
                <w:spacing w:val="-14"/>
              </w:rPr>
              <w:t xml:space="preserve"> </w:t>
            </w:r>
            <w:r>
              <w:t>Самостоятельно</w:t>
            </w:r>
            <w:r>
              <w:rPr>
                <w:spacing w:val="-10"/>
              </w:rPr>
              <w:t xml:space="preserve"> </w:t>
            </w:r>
            <w:r>
              <w:t>применять</w:t>
            </w:r>
            <w:r>
              <w:rPr>
                <w:spacing w:val="-3"/>
              </w:rPr>
              <w:t xml:space="preserve"> </w:t>
            </w:r>
            <w:r>
              <w:t>приобретенные</w:t>
            </w:r>
            <w:r>
              <w:rPr>
                <w:spacing w:val="-3"/>
              </w:rPr>
              <w:t xml:space="preserve"> </w:t>
            </w:r>
            <w:r>
              <w:t>знания</w:t>
            </w:r>
            <w:r>
              <w:rPr>
                <w:spacing w:val="-4"/>
              </w:rPr>
              <w:t xml:space="preserve"> </w:t>
            </w:r>
            <w:r>
              <w:t>и</w:t>
            </w:r>
            <w:r>
              <w:rPr>
                <w:spacing w:val="-3"/>
              </w:rPr>
              <w:t xml:space="preserve"> </w:t>
            </w:r>
            <w:r>
              <w:t>способы</w:t>
            </w:r>
            <w:r>
              <w:rPr>
                <w:spacing w:val="-3"/>
              </w:rPr>
              <w:t xml:space="preserve"> </w:t>
            </w:r>
            <w:r>
              <w:t>действий</w:t>
            </w:r>
            <w:r>
              <w:rPr>
                <w:spacing w:val="-4"/>
              </w:rPr>
              <w:t xml:space="preserve"> </w:t>
            </w:r>
            <w:r>
              <w:t>при решении различных задач, используя знания одного или нескольких учебных предметов или предметных областей, в том числе в учебно-исследовательской и проектной деятельности</w:t>
            </w:r>
          </w:p>
          <w:p w14:paraId="6AF4C385" w14:textId="77777777" w:rsidR="00413CEB" w:rsidRDefault="00AB3E27">
            <w:pPr>
              <w:pStyle w:val="TableParagraph"/>
              <w:ind w:left="105" w:right="99" w:firstLine="206"/>
              <w:jc w:val="both"/>
            </w:pPr>
            <w:r>
              <w:rPr>
                <w:b/>
                <w:i/>
              </w:rPr>
              <w:t>П</w:t>
            </w:r>
            <w:r>
              <w:rPr>
                <w:b/>
                <w:i/>
                <w:vertAlign w:val="subscript"/>
              </w:rPr>
              <w:t>8.11</w:t>
            </w:r>
            <w:r>
              <w:rPr>
                <w:b/>
                <w:i/>
                <w:spacing w:val="-10"/>
              </w:rPr>
              <w:t xml:space="preserve"> </w:t>
            </w:r>
            <w:r>
              <w:t xml:space="preserve">Владеть навыками учебно-исследовательской и проектной деятельности, а </w:t>
            </w:r>
            <w:r>
              <w:rPr>
                <w:spacing w:val="-2"/>
              </w:rPr>
              <w:t>именно:</w:t>
            </w:r>
          </w:p>
          <w:p w14:paraId="4AFDA958" w14:textId="77777777" w:rsidR="00413CEB" w:rsidRDefault="00AB3E27">
            <w:pPr>
              <w:pStyle w:val="TableParagraph"/>
              <w:ind w:left="597" w:right="100" w:hanging="145"/>
            </w:pPr>
            <w:r>
              <w:rPr>
                <w:b/>
                <w:i/>
              </w:rPr>
              <w:t>П</w:t>
            </w:r>
            <w:r>
              <w:rPr>
                <w:b/>
                <w:i/>
                <w:vertAlign w:val="subscript"/>
              </w:rPr>
              <w:t>8.11.1</w:t>
            </w:r>
            <w:r>
              <w:rPr>
                <w:b/>
                <w:i/>
              </w:rPr>
              <w:t xml:space="preserve"> </w:t>
            </w:r>
            <w:r>
              <w:t>ставить</w:t>
            </w:r>
            <w:r>
              <w:rPr>
                <w:spacing w:val="34"/>
              </w:rPr>
              <w:t xml:space="preserve"> </w:t>
            </w:r>
            <w:r>
              <w:t>цели</w:t>
            </w:r>
            <w:r>
              <w:rPr>
                <w:spacing w:val="31"/>
              </w:rPr>
              <w:t xml:space="preserve"> </w:t>
            </w:r>
            <w:r>
              <w:t>и/или</w:t>
            </w:r>
            <w:r>
              <w:rPr>
                <w:spacing w:val="35"/>
              </w:rPr>
              <w:t xml:space="preserve"> </w:t>
            </w:r>
            <w:r>
              <w:rPr>
                <w:i/>
              </w:rPr>
              <w:t>формулировать</w:t>
            </w:r>
            <w:r>
              <w:rPr>
                <w:i/>
                <w:spacing w:val="32"/>
              </w:rPr>
              <w:t xml:space="preserve"> </w:t>
            </w:r>
            <w:r>
              <w:rPr>
                <w:i/>
              </w:rPr>
              <w:t>гипотезу</w:t>
            </w:r>
            <w:r>
              <w:rPr>
                <w:i/>
                <w:spacing w:val="35"/>
              </w:rPr>
              <w:t xml:space="preserve"> </w:t>
            </w:r>
            <w:r>
              <w:rPr>
                <w:i/>
              </w:rPr>
              <w:t>исследования</w:t>
            </w:r>
            <w:r>
              <w:t>,</w:t>
            </w:r>
            <w:r>
              <w:rPr>
                <w:spacing w:val="34"/>
              </w:rPr>
              <w:t xml:space="preserve"> </w:t>
            </w:r>
            <w:r>
              <w:t>исходя</w:t>
            </w:r>
            <w:r>
              <w:rPr>
                <w:spacing w:val="33"/>
              </w:rPr>
              <w:t xml:space="preserve"> </w:t>
            </w:r>
            <w:r>
              <w:t>из культурной нормы и сообразуясь с представлениями об общем благе;</w:t>
            </w:r>
          </w:p>
          <w:p w14:paraId="005681B2" w14:textId="77777777" w:rsidR="00413CEB" w:rsidRDefault="00AB3E27">
            <w:pPr>
              <w:pStyle w:val="TableParagraph"/>
              <w:ind w:left="597" w:right="100" w:hanging="145"/>
            </w:pPr>
            <w:r>
              <w:rPr>
                <w:b/>
                <w:i/>
              </w:rPr>
              <w:t>П</w:t>
            </w:r>
            <w:r>
              <w:rPr>
                <w:b/>
                <w:i/>
                <w:vertAlign w:val="subscript"/>
              </w:rPr>
              <w:t>8.11.2</w:t>
            </w:r>
            <w:r>
              <w:rPr>
                <w:b/>
                <w:i/>
              </w:rPr>
              <w:t xml:space="preserve"> </w:t>
            </w:r>
            <w:r>
              <w:t>оценивать</w:t>
            </w:r>
            <w:r>
              <w:rPr>
                <w:spacing w:val="28"/>
              </w:rPr>
              <w:t xml:space="preserve"> </w:t>
            </w:r>
            <w:r>
              <w:t>ресурсы,</w:t>
            </w:r>
            <w:r>
              <w:rPr>
                <w:spacing w:val="28"/>
              </w:rPr>
              <w:t xml:space="preserve"> </w:t>
            </w:r>
            <w:r>
              <w:t>в том</w:t>
            </w:r>
            <w:r>
              <w:rPr>
                <w:spacing w:val="27"/>
              </w:rPr>
              <w:t xml:space="preserve"> </w:t>
            </w:r>
            <w:r>
              <w:t>числе</w:t>
            </w:r>
            <w:r>
              <w:rPr>
                <w:spacing w:val="28"/>
              </w:rPr>
              <w:t xml:space="preserve"> </w:t>
            </w:r>
            <w:r>
              <w:t>и</w:t>
            </w:r>
            <w:r>
              <w:rPr>
                <w:spacing w:val="27"/>
              </w:rPr>
              <w:t xml:space="preserve"> </w:t>
            </w:r>
            <w:r>
              <w:t>нематериальные (такие,</w:t>
            </w:r>
            <w:r>
              <w:rPr>
                <w:spacing w:val="28"/>
              </w:rPr>
              <w:t xml:space="preserve"> </w:t>
            </w:r>
            <w:r>
              <w:t>как</w:t>
            </w:r>
            <w:r>
              <w:rPr>
                <w:spacing w:val="29"/>
              </w:rPr>
              <w:t xml:space="preserve"> </w:t>
            </w:r>
            <w:r>
              <w:t>время), необходимые для достижения поставленной цели;</w:t>
            </w:r>
          </w:p>
          <w:p w14:paraId="11BA2C49" w14:textId="77777777" w:rsidR="00413CEB" w:rsidRDefault="00AB3E27">
            <w:pPr>
              <w:pStyle w:val="TableParagraph"/>
              <w:spacing w:before="1" w:line="252" w:lineRule="exact"/>
              <w:ind w:left="453"/>
            </w:pPr>
            <w:r>
              <w:rPr>
                <w:b/>
                <w:i/>
                <w:spacing w:val="-2"/>
              </w:rPr>
              <w:t>П</w:t>
            </w:r>
            <w:r>
              <w:rPr>
                <w:b/>
                <w:i/>
                <w:spacing w:val="-2"/>
                <w:vertAlign w:val="subscript"/>
              </w:rPr>
              <w:t>8.11.3</w:t>
            </w:r>
            <w:r>
              <w:rPr>
                <w:b/>
                <w:i/>
                <w:spacing w:val="-12"/>
              </w:rPr>
              <w:t xml:space="preserve"> </w:t>
            </w:r>
            <w:r>
              <w:rPr>
                <w:spacing w:val="-2"/>
              </w:rPr>
              <w:t>планировать</w:t>
            </w:r>
            <w:r>
              <w:rPr>
                <w:spacing w:val="13"/>
              </w:rPr>
              <w:t xml:space="preserve"> </w:t>
            </w:r>
            <w:r>
              <w:rPr>
                <w:spacing w:val="-2"/>
              </w:rPr>
              <w:t>работу;</w:t>
            </w:r>
          </w:p>
          <w:p w14:paraId="2E419CDA" w14:textId="77777777" w:rsidR="00413CEB" w:rsidRDefault="00AB3E27">
            <w:pPr>
              <w:pStyle w:val="TableParagraph"/>
              <w:spacing w:line="252" w:lineRule="exact"/>
              <w:ind w:left="453"/>
            </w:pPr>
            <w:r>
              <w:rPr>
                <w:b/>
                <w:i/>
              </w:rPr>
              <w:t>П</w:t>
            </w:r>
            <w:r>
              <w:rPr>
                <w:b/>
                <w:i/>
                <w:vertAlign w:val="subscript"/>
              </w:rPr>
              <w:t>8.11.4</w:t>
            </w:r>
            <w:r>
              <w:rPr>
                <w:b/>
                <w:i/>
                <w:spacing w:val="-19"/>
              </w:rPr>
              <w:t xml:space="preserve"> </w:t>
            </w:r>
            <w:r>
              <w:t>осуществлять</w:t>
            </w:r>
            <w:r>
              <w:rPr>
                <w:spacing w:val="-11"/>
              </w:rPr>
              <w:t xml:space="preserve"> </w:t>
            </w:r>
            <w:r>
              <w:t>отбор</w:t>
            </w:r>
            <w:r>
              <w:rPr>
                <w:spacing w:val="-10"/>
              </w:rPr>
              <w:t xml:space="preserve"> </w:t>
            </w:r>
            <w:r>
              <w:t>и</w:t>
            </w:r>
            <w:r>
              <w:rPr>
                <w:spacing w:val="-6"/>
              </w:rPr>
              <w:t xml:space="preserve"> </w:t>
            </w:r>
            <w:r>
              <w:t>интерпретацию</w:t>
            </w:r>
            <w:r>
              <w:rPr>
                <w:spacing w:val="-9"/>
              </w:rPr>
              <w:t xml:space="preserve"> </w:t>
            </w:r>
            <w:r>
              <w:t>необходимой</w:t>
            </w:r>
            <w:r>
              <w:rPr>
                <w:spacing w:val="-6"/>
              </w:rPr>
              <w:t xml:space="preserve"> </w:t>
            </w:r>
            <w:r>
              <w:rPr>
                <w:spacing w:val="-2"/>
              </w:rPr>
              <w:t>информации;</w:t>
            </w:r>
          </w:p>
          <w:p w14:paraId="262B1F1C" w14:textId="77777777" w:rsidR="00413CEB" w:rsidRDefault="00AB3E27">
            <w:pPr>
              <w:pStyle w:val="TableParagraph"/>
              <w:spacing w:before="1"/>
              <w:ind w:left="597" w:right="100" w:hanging="145"/>
              <w:jc w:val="both"/>
            </w:pPr>
            <w:r>
              <w:rPr>
                <w:b/>
                <w:i/>
              </w:rPr>
              <w:t>П</w:t>
            </w:r>
            <w:r>
              <w:rPr>
                <w:b/>
                <w:i/>
                <w:vertAlign w:val="subscript"/>
              </w:rPr>
              <w:t>8.11.5</w:t>
            </w:r>
            <w:r>
              <w:rPr>
                <w:b/>
                <w:i/>
                <w:spacing w:val="-14"/>
              </w:rPr>
              <w:t xml:space="preserve"> </w:t>
            </w:r>
            <w:r>
              <w:t>самостоятельно</w:t>
            </w:r>
            <w:r>
              <w:rPr>
                <w:spacing w:val="-4"/>
              </w:rPr>
              <w:t xml:space="preserve"> </w:t>
            </w:r>
            <w:r>
              <w:t>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5F553EE6" w14:textId="77777777" w:rsidR="00413CEB" w:rsidRDefault="00AB3E27">
            <w:pPr>
              <w:pStyle w:val="TableParagraph"/>
              <w:ind w:left="597" w:right="101" w:hanging="145"/>
              <w:jc w:val="both"/>
              <w:rPr>
                <w:i/>
              </w:rPr>
            </w:pPr>
            <w:r>
              <w:rPr>
                <w:b/>
                <w:i/>
              </w:rPr>
              <w:t>П</w:t>
            </w:r>
            <w:r>
              <w:rPr>
                <w:b/>
                <w:i/>
                <w:vertAlign w:val="subscript"/>
              </w:rPr>
              <w:t>8.11.6</w:t>
            </w:r>
            <w:r>
              <w:rPr>
                <w:b/>
                <w:i/>
              </w:rPr>
              <w:t xml:space="preserve"> </w:t>
            </w:r>
            <w:r>
              <w:rPr>
                <w:i/>
              </w:rPr>
              <w:t>структурировать и аргументировать результаты исследования на основе собранных данных;</w:t>
            </w:r>
          </w:p>
          <w:p w14:paraId="645AF391" w14:textId="77777777" w:rsidR="00413CEB" w:rsidRDefault="00AB3E27">
            <w:pPr>
              <w:pStyle w:val="TableParagraph"/>
              <w:ind w:left="597" w:right="101" w:hanging="145"/>
              <w:jc w:val="both"/>
              <w:rPr>
                <w:i/>
              </w:rPr>
            </w:pPr>
            <w:r>
              <w:rPr>
                <w:b/>
                <w:i/>
              </w:rPr>
              <w:t>П</w:t>
            </w:r>
            <w:r>
              <w:rPr>
                <w:b/>
                <w:i/>
                <w:vertAlign w:val="subscript"/>
              </w:rPr>
              <w:t>8.11.7</w:t>
            </w:r>
            <w:r>
              <w:rPr>
                <w:b/>
                <w:i/>
                <w:spacing w:val="-9"/>
              </w:rPr>
              <w:t xml:space="preserve"> </w:t>
            </w:r>
            <w:r>
              <w:rPr>
                <w:i/>
              </w:rPr>
              <w:t>использовать элементы математического моделирования при решении исследовательских задач;</w:t>
            </w:r>
          </w:p>
          <w:p w14:paraId="103EDEBD" w14:textId="77777777" w:rsidR="00413CEB" w:rsidRDefault="00AB3E27">
            <w:pPr>
              <w:pStyle w:val="TableParagraph"/>
              <w:ind w:left="597" w:right="102" w:hanging="145"/>
              <w:jc w:val="both"/>
              <w:rPr>
                <w:i/>
              </w:rPr>
            </w:pPr>
            <w:r>
              <w:rPr>
                <w:b/>
                <w:i/>
              </w:rPr>
              <w:t>П</w:t>
            </w:r>
            <w:r>
              <w:rPr>
                <w:b/>
                <w:i/>
                <w:vertAlign w:val="subscript"/>
              </w:rPr>
              <w:t>8.11.8</w:t>
            </w:r>
            <w:r>
              <w:rPr>
                <w:b/>
                <w:i/>
                <w:spacing w:val="-9"/>
              </w:rPr>
              <w:t xml:space="preserve"> </w:t>
            </w:r>
            <w:r>
              <w:rPr>
                <w:i/>
              </w:rPr>
              <w:t>использовать элементы математического анализа для интерпретации результатов, полученных в ходе учебно-исследовательской работы</w:t>
            </w:r>
          </w:p>
          <w:p w14:paraId="56F3C310" w14:textId="77777777" w:rsidR="00413CEB" w:rsidRDefault="00AB3E27">
            <w:pPr>
              <w:pStyle w:val="TableParagraph"/>
              <w:spacing w:line="252" w:lineRule="exact"/>
              <w:ind w:left="453"/>
              <w:jc w:val="both"/>
            </w:pPr>
            <w:r>
              <w:rPr>
                <w:b/>
                <w:i/>
              </w:rPr>
              <w:t>П</w:t>
            </w:r>
            <w:r>
              <w:rPr>
                <w:b/>
                <w:i/>
                <w:vertAlign w:val="subscript"/>
              </w:rPr>
              <w:t>8.11.9</w:t>
            </w:r>
            <w:r>
              <w:rPr>
                <w:b/>
                <w:i/>
                <w:spacing w:val="-19"/>
              </w:rPr>
              <w:t xml:space="preserve"> </w:t>
            </w:r>
            <w:r>
              <w:t>осуществлять</w:t>
            </w:r>
            <w:r>
              <w:rPr>
                <w:spacing w:val="-14"/>
              </w:rPr>
              <w:t xml:space="preserve"> </w:t>
            </w:r>
            <w:r>
              <w:t>презентацию</w:t>
            </w:r>
            <w:r>
              <w:rPr>
                <w:spacing w:val="-9"/>
              </w:rPr>
              <w:t xml:space="preserve"> </w:t>
            </w:r>
            <w:r>
              <w:rPr>
                <w:spacing w:val="-2"/>
              </w:rPr>
              <w:t>результатов;</w:t>
            </w:r>
          </w:p>
          <w:p w14:paraId="608F24D0" w14:textId="77777777" w:rsidR="00413CEB" w:rsidRDefault="00AB3E27">
            <w:pPr>
              <w:pStyle w:val="TableParagraph"/>
              <w:ind w:left="597" w:right="101" w:hanging="145"/>
              <w:jc w:val="both"/>
            </w:pPr>
            <w:r>
              <w:rPr>
                <w:b/>
                <w:i/>
              </w:rPr>
              <w:t>П</w:t>
            </w:r>
            <w:r>
              <w:rPr>
                <w:b/>
                <w:i/>
                <w:vertAlign w:val="subscript"/>
              </w:rPr>
              <w:t>8.11.10</w:t>
            </w:r>
            <w:r>
              <w:rPr>
                <w:b/>
                <w:i/>
              </w:rPr>
              <w:t xml:space="preserve"> </w:t>
            </w:r>
            <w:r>
              <w:t>адекватно оценивать риски реализации проекта и проведения исследования и предусматривать пути минимизации этих рисков;</w:t>
            </w:r>
          </w:p>
          <w:p w14:paraId="6E841DE5" w14:textId="77777777" w:rsidR="00413CEB" w:rsidRDefault="00AB3E27">
            <w:pPr>
              <w:pStyle w:val="TableParagraph"/>
              <w:spacing w:line="252" w:lineRule="exact"/>
              <w:ind w:left="597" w:right="101" w:hanging="145"/>
              <w:jc w:val="both"/>
            </w:pPr>
            <w:r>
              <w:rPr>
                <w:b/>
                <w:i/>
              </w:rPr>
              <w:t>П</w:t>
            </w:r>
            <w:r>
              <w:rPr>
                <w:b/>
                <w:i/>
                <w:vertAlign w:val="subscript"/>
              </w:rPr>
              <w:t>8.11.11</w:t>
            </w:r>
            <w:r>
              <w:rPr>
                <w:b/>
                <w:i/>
              </w:rPr>
              <w:t xml:space="preserve"> </w:t>
            </w:r>
            <w:r>
              <w:t>адекватно оценивать последствия реализации своего проекта (изменения, которые он повлечет в жизни других людей, сообществ);</w:t>
            </w:r>
          </w:p>
        </w:tc>
      </w:tr>
    </w:tbl>
    <w:p w14:paraId="71A75B55" w14:textId="77777777" w:rsidR="00413CEB" w:rsidRDefault="00413CEB">
      <w:pPr>
        <w:spacing w:line="252" w:lineRule="exact"/>
        <w:jc w:val="both"/>
        <w:sectPr w:rsidR="00413CEB">
          <w:type w:val="continuous"/>
          <w:pgSz w:w="11910" w:h="16840"/>
          <w:pgMar w:top="1100" w:right="160" w:bottom="1240" w:left="320" w:header="0" w:footer="985"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8004"/>
      </w:tblGrid>
      <w:tr w:rsidR="00413CEB" w14:paraId="19E72BE5" w14:textId="77777777">
        <w:trPr>
          <w:trHeight w:val="506"/>
        </w:trPr>
        <w:tc>
          <w:tcPr>
            <w:tcW w:w="2204" w:type="dxa"/>
          </w:tcPr>
          <w:p w14:paraId="3C67BE85" w14:textId="77777777" w:rsidR="00413CEB" w:rsidRDefault="00AB3E27">
            <w:pPr>
              <w:pStyle w:val="TableParagraph"/>
              <w:spacing w:line="252" w:lineRule="exact"/>
              <w:ind w:left="201" w:firstLine="98"/>
              <w:rPr>
                <w:b/>
              </w:rPr>
            </w:pPr>
            <w:r>
              <w:rPr>
                <w:b/>
                <w:spacing w:val="-2"/>
              </w:rPr>
              <w:lastRenderedPageBreak/>
              <w:t xml:space="preserve">Универсальные </w:t>
            </w:r>
            <w:r>
              <w:rPr>
                <w:b/>
              </w:rPr>
              <w:t>учебные</w:t>
            </w:r>
            <w:r>
              <w:rPr>
                <w:b/>
                <w:spacing w:val="-8"/>
              </w:rPr>
              <w:t xml:space="preserve"> </w:t>
            </w:r>
            <w:r>
              <w:rPr>
                <w:b/>
                <w:spacing w:val="-2"/>
              </w:rPr>
              <w:t>действия</w:t>
            </w:r>
          </w:p>
        </w:tc>
        <w:tc>
          <w:tcPr>
            <w:tcW w:w="8004" w:type="dxa"/>
          </w:tcPr>
          <w:p w14:paraId="7304CADB" w14:textId="77777777" w:rsidR="00413CEB" w:rsidRDefault="00AB3E27">
            <w:pPr>
              <w:pStyle w:val="TableParagraph"/>
              <w:spacing w:before="1"/>
              <w:ind w:left="3"/>
              <w:jc w:val="center"/>
              <w:rPr>
                <w:b/>
              </w:rPr>
            </w:pPr>
            <w:r>
              <w:rPr>
                <w:b/>
              </w:rPr>
              <w:t>Метапредметные</w:t>
            </w:r>
            <w:r>
              <w:rPr>
                <w:b/>
                <w:spacing w:val="-12"/>
              </w:rPr>
              <w:t xml:space="preserve"> </w:t>
            </w:r>
            <w:r>
              <w:rPr>
                <w:b/>
              </w:rPr>
              <w:t>планируемые</w:t>
            </w:r>
            <w:r>
              <w:rPr>
                <w:b/>
                <w:spacing w:val="-11"/>
              </w:rPr>
              <w:t xml:space="preserve"> </w:t>
            </w:r>
            <w:r>
              <w:rPr>
                <w:b/>
                <w:spacing w:val="-2"/>
              </w:rPr>
              <w:t>результаты</w:t>
            </w:r>
          </w:p>
        </w:tc>
      </w:tr>
      <w:tr w:rsidR="00413CEB" w14:paraId="7FEEF335" w14:textId="77777777">
        <w:trPr>
          <w:trHeight w:val="3797"/>
        </w:trPr>
        <w:tc>
          <w:tcPr>
            <w:tcW w:w="2204" w:type="dxa"/>
          </w:tcPr>
          <w:p w14:paraId="548BBF3D" w14:textId="77777777" w:rsidR="00413CEB" w:rsidRDefault="00413CEB">
            <w:pPr>
              <w:pStyle w:val="TableParagraph"/>
              <w:ind w:left="0"/>
              <w:rPr>
                <w:sz w:val="20"/>
              </w:rPr>
            </w:pPr>
          </w:p>
        </w:tc>
        <w:tc>
          <w:tcPr>
            <w:tcW w:w="8004" w:type="dxa"/>
          </w:tcPr>
          <w:p w14:paraId="10347934" w14:textId="77777777" w:rsidR="00413CEB" w:rsidRDefault="00AB3E27">
            <w:pPr>
              <w:pStyle w:val="TableParagraph"/>
              <w:ind w:left="597" w:right="102" w:hanging="145"/>
              <w:jc w:val="both"/>
            </w:pPr>
            <w:r>
              <w:rPr>
                <w:b/>
                <w:i/>
              </w:rPr>
              <w:t>П</w:t>
            </w:r>
            <w:r>
              <w:rPr>
                <w:b/>
                <w:i/>
                <w:vertAlign w:val="subscript"/>
              </w:rPr>
              <w:t>8.11.12</w:t>
            </w:r>
            <w:r>
              <w:rPr>
                <w:b/>
                <w:i/>
              </w:rPr>
              <w:t xml:space="preserve"> </w:t>
            </w:r>
            <w:r>
              <w:t>адекватно оценивать дальнейшее развитие своего проекта или исследования, видеть возможные варианты применения результатов</w:t>
            </w:r>
          </w:p>
          <w:p w14:paraId="481A84E6" w14:textId="77777777" w:rsidR="00413CEB" w:rsidRDefault="00AB3E27">
            <w:pPr>
              <w:pStyle w:val="TableParagraph"/>
              <w:ind w:left="597" w:right="100" w:hanging="145"/>
              <w:jc w:val="both"/>
              <w:rPr>
                <w:i/>
              </w:rPr>
            </w:pPr>
            <w:r>
              <w:rPr>
                <w:b/>
                <w:i/>
              </w:rPr>
              <w:t>П</w:t>
            </w:r>
            <w:r>
              <w:rPr>
                <w:b/>
                <w:i/>
                <w:vertAlign w:val="subscript"/>
              </w:rPr>
              <w:t>8.11.13</w:t>
            </w:r>
            <w:r>
              <w:rPr>
                <w:b/>
                <w:i/>
              </w:rPr>
              <w:t xml:space="preserve"> </w:t>
            </w:r>
            <w:r>
              <w:rPr>
                <w:i/>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3C69508F" w14:textId="77777777" w:rsidR="00413CEB" w:rsidRDefault="00AB3E27">
            <w:pPr>
              <w:pStyle w:val="TableParagraph"/>
              <w:ind w:left="597" w:right="98" w:hanging="145"/>
              <w:jc w:val="both"/>
              <w:rPr>
                <w:i/>
              </w:rPr>
            </w:pPr>
            <w:r>
              <w:rPr>
                <w:b/>
                <w:i/>
              </w:rPr>
              <w:t>П</w:t>
            </w:r>
            <w:r>
              <w:rPr>
                <w:b/>
                <w:i/>
                <w:vertAlign w:val="subscript"/>
              </w:rPr>
              <w:t>8.11.14</w:t>
            </w:r>
            <w:r>
              <w:rPr>
                <w:b/>
                <w:i/>
                <w:spacing w:val="-14"/>
              </w:rPr>
              <w:t xml:space="preserve"> </w:t>
            </w:r>
            <w:r>
              <w:rPr>
                <w:i/>
              </w:rPr>
              <w:t>отслеживать</w:t>
            </w:r>
            <w:r>
              <w:rPr>
                <w:i/>
                <w:spacing w:val="-6"/>
              </w:rPr>
              <w:t xml:space="preserve"> </w:t>
            </w:r>
            <w:r>
              <w:rPr>
                <w:i/>
              </w:rPr>
              <w:t>и</w:t>
            </w:r>
            <w:r>
              <w:rPr>
                <w:i/>
                <w:spacing w:val="-1"/>
              </w:rPr>
              <w:t xml:space="preserve"> </w:t>
            </w:r>
            <w:r>
              <w:rPr>
                <w:i/>
              </w:rPr>
              <w:t>принимать во</w:t>
            </w:r>
            <w:r>
              <w:rPr>
                <w:i/>
                <w:spacing w:val="-1"/>
              </w:rPr>
              <w:t xml:space="preserve"> </w:t>
            </w:r>
            <w:r>
              <w:rPr>
                <w:i/>
              </w:rPr>
              <w:t>внимание</w:t>
            </w:r>
            <w:r>
              <w:rPr>
                <w:i/>
                <w:spacing w:val="-1"/>
              </w:rPr>
              <w:t xml:space="preserve"> </w:t>
            </w:r>
            <w:r>
              <w:rPr>
                <w:i/>
              </w:rPr>
              <w:t>тренды</w:t>
            </w:r>
            <w:r>
              <w:rPr>
                <w:i/>
                <w:spacing w:val="-2"/>
              </w:rPr>
              <w:t xml:space="preserve"> </w:t>
            </w:r>
            <w:r>
              <w:rPr>
                <w:i/>
              </w:rPr>
              <w:t>и тенденции</w:t>
            </w:r>
            <w:r>
              <w:rPr>
                <w:i/>
                <w:spacing w:val="-1"/>
              </w:rPr>
              <w:t xml:space="preserve"> </w:t>
            </w:r>
            <w:r>
              <w:rPr>
                <w:i/>
              </w:rPr>
              <w:t>развития различных видов деятельности, в том числе научных, учитывать их при постановке собственных целей;</w:t>
            </w:r>
          </w:p>
          <w:p w14:paraId="2F445218" w14:textId="77777777" w:rsidR="00413CEB" w:rsidRDefault="00AB3E27">
            <w:pPr>
              <w:pStyle w:val="TableParagraph"/>
              <w:ind w:left="597" w:right="100" w:hanging="145"/>
              <w:jc w:val="both"/>
              <w:rPr>
                <w:i/>
              </w:rPr>
            </w:pPr>
            <w:r>
              <w:rPr>
                <w:b/>
                <w:i/>
              </w:rPr>
              <w:t>П</w:t>
            </w:r>
            <w:r>
              <w:rPr>
                <w:b/>
                <w:i/>
                <w:vertAlign w:val="subscript"/>
              </w:rPr>
              <w:t>8.11.15</w:t>
            </w:r>
            <w:r>
              <w:rPr>
                <w:b/>
                <w:i/>
              </w:rPr>
              <w:t xml:space="preserve"> </w:t>
            </w:r>
            <w:r>
              <w:rPr>
                <w:i/>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6B0E3BE2" w14:textId="77777777" w:rsidR="00413CEB" w:rsidRDefault="00AB3E27">
            <w:pPr>
              <w:pStyle w:val="TableParagraph"/>
              <w:ind w:left="597" w:right="98" w:hanging="145"/>
              <w:jc w:val="both"/>
              <w:rPr>
                <w:i/>
              </w:rPr>
            </w:pPr>
            <w:r>
              <w:rPr>
                <w:b/>
                <w:i/>
              </w:rPr>
              <w:t>П</w:t>
            </w:r>
            <w:r>
              <w:rPr>
                <w:b/>
                <w:i/>
                <w:vertAlign w:val="subscript"/>
              </w:rPr>
              <w:t>8.11.16</w:t>
            </w:r>
            <w:r>
              <w:rPr>
                <w:b/>
                <w:i/>
                <w:spacing w:val="-6"/>
              </w:rPr>
              <w:t xml:space="preserve"> </w:t>
            </w:r>
            <w:r>
              <w:rPr>
                <w:i/>
              </w:rPr>
              <w:t>вступать в коммуникацию с держателями различных типов ресурсов, точно и объективно презентуя свой проект или возможные результаты исследования,</w:t>
            </w:r>
            <w:r>
              <w:rPr>
                <w:i/>
                <w:spacing w:val="56"/>
              </w:rPr>
              <w:t xml:space="preserve">  </w:t>
            </w:r>
            <w:r>
              <w:rPr>
                <w:i/>
              </w:rPr>
              <w:t>с</w:t>
            </w:r>
            <w:r>
              <w:rPr>
                <w:i/>
                <w:spacing w:val="57"/>
              </w:rPr>
              <w:t xml:space="preserve">  </w:t>
            </w:r>
            <w:r>
              <w:rPr>
                <w:i/>
              </w:rPr>
              <w:t>целью</w:t>
            </w:r>
            <w:r>
              <w:rPr>
                <w:i/>
                <w:spacing w:val="57"/>
              </w:rPr>
              <w:t xml:space="preserve">  </w:t>
            </w:r>
            <w:r>
              <w:rPr>
                <w:i/>
              </w:rPr>
              <w:t>обеспечения</w:t>
            </w:r>
            <w:r>
              <w:rPr>
                <w:i/>
                <w:spacing w:val="57"/>
              </w:rPr>
              <w:t xml:space="preserve">  </w:t>
            </w:r>
            <w:r>
              <w:rPr>
                <w:i/>
              </w:rPr>
              <w:t>продуктивного</w:t>
            </w:r>
            <w:r>
              <w:rPr>
                <w:i/>
                <w:spacing w:val="56"/>
              </w:rPr>
              <w:t xml:space="preserve">  </w:t>
            </w:r>
            <w:r>
              <w:rPr>
                <w:i/>
                <w:spacing w:val="-2"/>
              </w:rPr>
              <w:t>взаимовыгодного</w:t>
            </w:r>
          </w:p>
          <w:p w14:paraId="1C1C2CCA" w14:textId="77777777" w:rsidR="00413CEB" w:rsidRDefault="00AB3E27">
            <w:pPr>
              <w:pStyle w:val="TableParagraph"/>
              <w:spacing w:line="240" w:lineRule="exact"/>
              <w:ind w:left="597"/>
              <w:rPr>
                <w:i/>
              </w:rPr>
            </w:pPr>
            <w:r>
              <w:rPr>
                <w:i/>
                <w:spacing w:val="-2"/>
              </w:rPr>
              <w:t>сотрудничества</w:t>
            </w:r>
          </w:p>
        </w:tc>
      </w:tr>
      <w:tr w:rsidR="00413CEB" w14:paraId="2E6CA33C" w14:textId="77777777">
        <w:trPr>
          <w:trHeight w:val="2781"/>
        </w:trPr>
        <w:tc>
          <w:tcPr>
            <w:tcW w:w="2204" w:type="dxa"/>
          </w:tcPr>
          <w:p w14:paraId="0CF53071" w14:textId="77777777" w:rsidR="00413CEB" w:rsidRDefault="00AB3E27">
            <w:pPr>
              <w:pStyle w:val="TableParagraph"/>
            </w:pPr>
            <w:r>
              <w:rPr>
                <w:b/>
                <w:i/>
              </w:rPr>
              <w:t>П</w:t>
            </w:r>
            <w:r>
              <w:rPr>
                <w:b/>
                <w:i/>
                <w:vertAlign w:val="subscript"/>
              </w:rPr>
              <w:t>9</w:t>
            </w:r>
            <w:r>
              <w:rPr>
                <w:b/>
                <w:i/>
              </w:rPr>
              <w:t xml:space="preserve"> </w:t>
            </w:r>
            <w:r>
              <w:t xml:space="preserve">Работа с </w:t>
            </w:r>
            <w:r>
              <w:rPr>
                <w:spacing w:val="-2"/>
              </w:rPr>
              <w:t>информацией</w:t>
            </w:r>
          </w:p>
        </w:tc>
        <w:tc>
          <w:tcPr>
            <w:tcW w:w="8004" w:type="dxa"/>
          </w:tcPr>
          <w:p w14:paraId="35502004" w14:textId="77777777" w:rsidR="00413CEB" w:rsidRDefault="00AB3E27">
            <w:pPr>
              <w:pStyle w:val="TableParagraph"/>
              <w:ind w:left="105" w:right="215" w:firstLine="206"/>
            </w:pPr>
            <w:r>
              <w:rPr>
                <w:b/>
                <w:i/>
              </w:rPr>
              <w:t>П</w:t>
            </w:r>
            <w:r>
              <w:rPr>
                <w:b/>
                <w:i/>
                <w:vertAlign w:val="subscript"/>
              </w:rPr>
              <w:t>9.1</w:t>
            </w:r>
            <w:r>
              <w:rPr>
                <w:b/>
                <w:i/>
                <w:spacing w:val="-5"/>
              </w:rPr>
              <w:t xml:space="preserve"> </w:t>
            </w:r>
            <w:r>
              <w:t>Осуществлять</w:t>
            </w:r>
            <w:r>
              <w:rPr>
                <w:spacing w:val="-5"/>
              </w:rPr>
              <w:t xml:space="preserve"> </w:t>
            </w:r>
            <w:r>
              <w:t>развернутый</w:t>
            </w:r>
            <w:r>
              <w:rPr>
                <w:spacing w:val="-5"/>
              </w:rPr>
              <w:t xml:space="preserve"> </w:t>
            </w:r>
            <w:r>
              <w:t>информационный</w:t>
            </w:r>
            <w:r>
              <w:rPr>
                <w:spacing w:val="-8"/>
              </w:rPr>
              <w:t xml:space="preserve"> </w:t>
            </w:r>
            <w:r>
              <w:t>поиск</w:t>
            </w:r>
            <w:r>
              <w:rPr>
                <w:spacing w:val="-4"/>
              </w:rPr>
              <w:t xml:space="preserve"> </w:t>
            </w:r>
            <w:r>
              <w:t>и</w:t>
            </w:r>
            <w:r>
              <w:rPr>
                <w:spacing w:val="-5"/>
              </w:rPr>
              <w:t xml:space="preserve"> </w:t>
            </w:r>
            <w:r>
              <w:t>ставить</w:t>
            </w:r>
            <w:r>
              <w:rPr>
                <w:spacing w:val="-5"/>
              </w:rPr>
              <w:t xml:space="preserve"> </w:t>
            </w:r>
            <w:r>
              <w:t>на</w:t>
            </w:r>
            <w:r>
              <w:rPr>
                <w:spacing w:val="-5"/>
              </w:rPr>
              <w:t xml:space="preserve"> </w:t>
            </w:r>
            <w:r>
              <w:t>его основе новые (учебные и познавательные) задач</w:t>
            </w:r>
          </w:p>
          <w:p w14:paraId="5DE8FF6F" w14:textId="77777777" w:rsidR="00413CEB" w:rsidRDefault="00AB3E27">
            <w:pPr>
              <w:pStyle w:val="TableParagraph"/>
              <w:ind w:left="105" w:right="100" w:firstLine="206"/>
            </w:pPr>
            <w:r>
              <w:rPr>
                <w:b/>
                <w:i/>
              </w:rPr>
              <w:t>П</w:t>
            </w:r>
            <w:r>
              <w:rPr>
                <w:b/>
                <w:i/>
                <w:vertAlign w:val="subscript"/>
              </w:rPr>
              <w:t>9.2</w:t>
            </w:r>
            <w:r>
              <w:rPr>
                <w:b/>
                <w:i/>
                <w:spacing w:val="-5"/>
              </w:rPr>
              <w:t xml:space="preserve"> </w:t>
            </w:r>
            <w:r>
              <w:t>Критически</w:t>
            </w:r>
            <w:r>
              <w:rPr>
                <w:spacing w:val="-5"/>
              </w:rPr>
              <w:t xml:space="preserve"> </w:t>
            </w:r>
            <w:r>
              <w:t>оценивать</w:t>
            </w:r>
            <w:r>
              <w:rPr>
                <w:spacing w:val="-5"/>
              </w:rPr>
              <w:t xml:space="preserve"> </w:t>
            </w:r>
            <w:r>
              <w:t>и</w:t>
            </w:r>
            <w:r>
              <w:rPr>
                <w:spacing w:val="-5"/>
              </w:rPr>
              <w:t xml:space="preserve"> </w:t>
            </w:r>
            <w:r>
              <w:t>интерпретировать</w:t>
            </w:r>
            <w:r>
              <w:rPr>
                <w:spacing w:val="-5"/>
              </w:rPr>
              <w:t xml:space="preserve"> </w:t>
            </w:r>
            <w:r>
              <w:t>информацию</w:t>
            </w:r>
            <w:r>
              <w:rPr>
                <w:spacing w:val="-5"/>
              </w:rPr>
              <w:t xml:space="preserve"> </w:t>
            </w:r>
            <w:r>
              <w:t>с</w:t>
            </w:r>
            <w:r>
              <w:rPr>
                <w:spacing w:val="-5"/>
              </w:rPr>
              <w:t xml:space="preserve"> </w:t>
            </w:r>
            <w:r>
              <w:t>разных</w:t>
            </w:r>
            <w:r>
              <w:rPr>
                <w:spacing w:val="-5"/>
              </w:rPr>
              <w:t xml:space="preserve"> </w:t>
            </w:r>
            <w:r>
              <w:t>позиций, распознавать и фиксировать противоречия в информационных источниках</w:t>
            </w:r>
          </w:p>
          <w:p w14:paraId="4E9C3830" w14:textId="77777777" w:rsidR="00413CEB" w:rsidRDefault="00AB3E27">
            <w:pPr>
              <w:pStyle w:val="TableParagraph"/>
              <w:ind w:left="105" w:right="100" w:firstLine="206"/>
            </w:pPr>
            <w:r>
              <w:rPr>
                <w:b/>
                <w:i/>
              </w:rPr>
              <w:t>П</w:t>
            </w:r>
            <w:r>
              <w:rPr>
                <w:b/>
                <w:i/>
                <w:vertAlign w:val="subscript"/>
              </w:rPr>
              <w:t>9.3</w:t>
            </w:r>
            <w:r>
              <w:rPr>
                <w:b/>
                <w:i/>
                <w:spacing w:val="-5"/>
              </w:rPr>
              <w:t xml:space="preserve"> </w:t>
            </w:r>
            <w:r>
              <w:t>Выходить</w:t>
            </w:r>
            <w:r>
              <w:rPr>
                <w:spacing w:val="-5"/>
              </w:rPr>
              <w:t xml:space="preserve"> </w:t>
            </w:r>
            <w:r>
              <w:t>за</w:t>
            </w:r>
            <w:r>
              <w:rPr>
                <w:spacing w:val="-5"/>
              </w:rPr>
              <w:t xml:space="preserve"> </w:t>
            </w:r>
            <w:r>
              <w:t>рамки</w:t>
            </w:r>
            <w:r>
              <w:rPr>
                <w:spacing w:val="-5"/>
              </w:rPr>
              <w:t xml:space="preserve"> </w:t>
            </w:r>
            <w:r>
              <w:t>учебного</w:t>
            </w:r>
            <w:r>
              <w:rPr>
                <w:spacing w:val="-5"/>
              </w:rPr>
              <w:t xml:space="preserve"> </w:t>
            </w:r>
            <w:r>
              <w:t>предмета</w:t>
            </w:r>
            <w:r>
              <w:rPr>
                <w:spacing w:val="-5"/>
              </w:rPr>
              <w:t xml:space="preserve"> </w:t>
            </w:r>
            <w:r>
              <w:t>и</w:t>
            </w:r>
            <w:r>
              <w:rPr>
                <w:spacing w:val="-5"/>
              </w:rPr>
              <w:t xml:space="preserve"> </w:t>
            </w:r>
            <w:r>
              <w:t>осуществлять</w:t>
            </w:r>
            <w:r>
              <w:rPr>
                <w:spacing w:val="-5"/>
              </w:rPr>
              <w:t xml:space="preserve"> </w:t>
            </w:r>
            <w:r>
              <w:t>целенаправленный поиск возможностей для широкого переноса средств и способов действия</w:t>
            </w:r>
          </w:p>
          <w:p w14:paraId="5A2474BC" w14:textId="77777777" w:rsidR="00413CEB" w:rsidRDefault="00AB3E27">
            <w:pPr>
              <w:pStyle w:val="TableParagraph"/>
              <w:ind w:left="105" w:right="100" w:firstLine="206"/>
            </w:pPr>
            <w:r>
              <w:rPr>
                <w:b/>
                <w:i/>
              </w:rPr>
              <w:t>П</w:t>
            </w:r>
            <w:r>
              <w:rPr>
                <w:b/>
                <w:i/>
                <w:vertAlign w:val="subscript"/>
              </w:rPr>
              <w:t>9.4</w:t>
            </w:r>
            <w:r>
              <w:rPr>
                <w:b/>
                <w:i/>
                <w:spacing w:val="-12"/>
              </w:rPr>
              <w:t xml:space="preserve"> </w:t>
            </w:r>
            <w:r>
              <w:t>Осуществлять</w:t>
            </w:r>
            <w:r>
              <w:rPr>
                <w:spacing w:val="-12"/>
              </w:rPr>
              <w:t xml:space="preserve"> </w:t>
            </w:r>
            <w:r>
              <w:t>самостоятельную</w:t>
            </w:r>
            <w:r>
              <w:rPr>
                <w:spacing w:val="-12"/>
              </w:rPr>
              <w:t xml:space="preserve"> </w:t>
            </w:r>
            <w:r>
              <w:t xml:space="preserve">информационно-познавательную </w:t>
            </w:r>
            <w:r>
              <w:rPr>
                <w:spacing w:val="-2"/>
              </w:rPr>
              <w:t>деятельность</w:t>
            </w:r>
          </w:p>
          <w:p w14:paraId="439F2E55" w14:textId="77777777" w:rsidR="00413CEB" w:rsidRDefault="00AB3E27">
            <w:pPr>
              <w:pStyle w:val="TableParagraph"/>
              <w:ind w:left="105" w:right="215" w:firstLine="206"/>
            </w:pPr>
            <w:r>
              <w:rPr>
                <w:b/>
                <w:i/>
              </w:rPr>
              <w:t>П</w:t>
            </w:r>
            <w:r>
              <w:rPr>
                <w:b/>
                <w:i/>
                <w:vertAlign w:val="subscript"/>
              </w:rPr>
              <w:t>9.5</w:t>
            </w:r>
            <w:r>
              <w:rPr>
                <w:b/>
                <w:i/>
                <w:spacing w:val="-4"/>
              </w:rPr>
              <w:t xml:space="preserve"> </w:t>
            </w:r>
            <w:r>
              <w:t>Владеть</w:t>
            </w:r>
            <w:r>
              <w:rPr>
                <w:spacing w:val="-4"/>
              </w:rPr>
              <w:t xml:space="preserve"> </w:t>
            </w:r>
            <w:r>
              <w:t>навыками</w:t>
            </w:r>
            <w:r>
              <w:rPr>
                <w:spacing w:val="-5"/>
              </w:rPr>
              <w:t xml:space="preserve"> </w:t>
            </w:r>
            <w:r>
              <w:t>получения</w:t>
            </w:r>
            <w:r>
              <w:rPr>
                <w:spacing w:val="-5"/>
              </w:rPr>
              <w:t xml:space="preserve"> </w:t>
            </w:r>
            <w:r>
              <w:t>необходимой</w:t>
            </w:r>
            <w:r>
              <w:rPr>
                <w:spacing w:val="-4"/>
              </w:rPr>
              <w:t xml:space="preserve"> </w:t>
            </w:r>
            <w:r>
              <w:t>информации</w:t>
            </w:r>
            <w:r>
              <w:rPr>
                <w:spacing w:val="-5"/>
              </w:rPr>
              <w:t xml:space="preserve"> </w:t>
            </w:r>
            <w:r>
              <w:t>из</w:t>
            </w:r>
            <w:r>
              <w:rPr>
                <w:spacing w:val="-6"/>
              </w:rPr>
              <w:t xml:space="preserve"> </w:t>
            </w:r>
            <w:r>
              <w:t>словарей разных типов</w:t>
            </w:r>
          </w:p>
          <w:p w14:paraId="4CC14B25" w14:textId="77777777" w:rsidR="00413CEB" w:rsidRDefault="00AB3E27">
            <w:pPr>
              <w:pStyle w:val="TableParagraph"/>
              <w:spacing w:line="238" w:lineRule="exact"/>
              <w:ind w:left="311"/>
            </w:pPr>
            <w:r>
              <w:rPr>
                <w:b/>
                <w:i/>
              </w:rPr>
              <w:t>П</w:t>
            </w:r>
            <w:r>
              <w:rPr>
                <w:b/>
                <w:i/>
                <w:vertAlign w:val="subscript"/>
              </w:rPr>
              <w:t>9.6</w:t>
            </w:r>
            <w:r>
              <w:rPr>
                <w:b/>
                <w:i/>
                <w:spacing w:val="-7"/>
              </w:rPr>
              <w:t xml:space="preserve"> </w:t>
            </w:r>
            <w:r>
              <w:t>Уметь</w:t>
            </w:r>
            <w:r>
              <w:rPr>
                <w:spacing w:val="-9"/>
              </w:rPr>
              <w:t xml:space="preserve"> </w:t>
            </w:r>
            <w:r>
              <w:t>ориентироваться</w:t>
            </w:r>
            <w:r>
              <w:rPr>
                <w:spacing w:val="-6"/>
              </w:rPr>
              <w:t xml:space="preserve"> </w:t>
            </w:r>
            <w:r>
              <w:t>в</w:t>
            </w:r>
            <w:r>
              <w:rPr>
                <w:spacing w:val="-8"/>
              </w:rPr>
              <w:t xml:space="preserve"> </w:t>
            </w:r>
            <w:r>
              <w:t>различных</w:t>
            </w:r>
            <w:r>
              <w:rPr>
                <w:spacing w:val="-6"/>
              </w:rPr>
              <w:t xml:space="preserve"> </w:t>
            </w:r>
            <w:r>
              <w:t>источниках</w:t>
            </w:r>
            <w:r>
              <w:rPr>
                <w:spacing w:val="-6"/>
              </w:rPr>
              <w:t xml:space="preserve"> </w:t>
            </w:r>
            <w:r>
              <w:rPr>
                <w:spacing w:val="-2"/>
              </w:rPr>
              <w:t>информации</w:t>
            </w:r>
          </w:p>
        </w:tc>
      </w:tr>
      <w:tr w:rsidR="00413CEB" w14:paraId="4D539E76" w14:textId="77777777">
        <w:trPr>
          <w:trHeight w:val="760"/>
        </w:trPr>
        <w:tc>
          <w:tcPr>
            <w:tcW w:w="2204" w:type="dxa"/>
          </w:tcPr>
          <w:p w14:paraId="18BEF1A4" w14:textId="77777777" w:rsidR="00413CEB" w:rsidRDefault="00AB3E27">
            <w:pPr>
              <w:pStyle w:val="TableParagraph"/>
              <w:spacing w:line="249" w:lineRule="exact"/>
            </w:pPr>
            <w:r>
              <w:rPr>
                <w:b/>
                <w:i/>
                <w:spacing w:val="-2"/>
              </w:rPr>
              <w:t>П</w:t>
            </w:r>
            <w:r>
              <w:rPr>
                <w:b/>
                <w:i/>
                <w:spacing w:val="-2"/>
                <w:vertAlign w:val="subscript"/>
              </w:rPr>
              <w:t>10</w:t>
            </w:r>
            <w:r>
              <w:rPr>
                <w:b/>
                <w:i/>
                <w:spacing w:val="-15"/>
              </w:rPr>
              <w:t xml:space="preserve"> </w:t>
            </w:r>
            <w:r>
              <w:rPr>
                <w:spacing w:val="-2"/>
              </w:rPr>
              <w:t>Моделирование</w:t>
            </w:r>
          </w:p>
        </w:tc>
        <w:tc>
          <w:tcPr>
            <w:tcW w:w="8004" w:type="dxa"/>
          </w:tcPr>
          <w:p w14:paraId="7048E6EF" w14:textId="77777777" w:rsidR="00413CEB" w:rsidRDefault="00AB3E27">
            <w:pPr>
              <w:pStyle w:val="TableParagraph"/>
              <w:tabs>
                <w:tab w:val="left" w:pos="991"/>
                <w:tab w:val="left" w:pos="2562"/>
                <w:tab w:val="left" w:pos="3839"/>
                <w:tab w:val="left" w:pos="6477"/>
                <w:tab w:val="left" w:pos="7568"/>
              </w:tabs>
              <w:ind w:left="105" w:right="99" w:firstLine="206"/>
            </w:pPr>
            <w:r>
              <w:rPr>
                <w:b/>
                <w:i/>
                <w:spacing w:val="-2"/>
              </w:rPr>
              <w:t>П</w:t>
            </w:r>
            <w:r>
              <w:rPr>
                <w:b/>
                <w:i/>
                <w:spacing w:val="-2"/>
                <w:vertAlign w:val="subscript"/>
              </w:rPr>
              <w:t>10.1</w:t>
            </w:r>
            <w:r>
              <w:rPr>
                <w:b/>
                <w:i/>
              </w:rPr>
              <w:tab/>
            </w:r>
            <w:r>
              <w:rPr>
                <w:spacing w:val="-2"/>
              </w:rPr>
              <w:t>Использовать</w:t>
            </w:r>
            <w:r>
              <w:tab/>
            </w:r>
            <w:r>
              <w:rPr>
                <w:spacing w:val="-2"/>
              </w:rPr>
              <w:t>различные</w:t>
            </w:r>
            <w:r>
              <w:tab/>
            </w:r>
            <w:r>
              <w:rPr>
                <w:spacing w:val="-2"/>
              </w:rPr>
              <w:t>модельно-схематические</w:t>
            </w:r>
            <w:r>
              <w:tab/>
            </w:r>
            <w:r>
              <w:rPr>
                <w:spacing w:val="-2"/>
              </w:rPr>
              <w:t>средства</w:t>
            </w:r>
            <w:r>
              <w:tab/>
            </w:r>
            <w:r>
              <w:rPr>
                <w:spacing w:val="-4"/>
              </w:rPr>
              <w:t xml:space="preserve">для </w:t>
            </w:r>
            <w:r>
              <w:t>представления</w:t>
            </w:r>
            <w:r>
              <w:rPr>
                <w:spacing w:val="25"/>
              </w:rPr>
              <w:t xml:space="preserve">  </w:t>
            </w:r>
            <w:r>
              <w:t>существенных</w:t>
            </w:r>
            <w:r>
              <w:rPr>
                <w:spacing w:val="27"/>
              </w:rPr>
              <w:t xml:space="preserve">  </w:t>
            </w:r>
            <w:r>
              <w:t>связей</w:t>
            </w:r>
            <w:r>
              <w:rPr>
                <w:spacing w:val="28"/>
              </w:rPr>
              <w:t xml:space="preserve">  </w:t>
            </w:r>
            <w:r>
              <w:t>и</w:t>
            </w:r>
            <w:r>
              <w:rPr>
                <w:spacing w:val="27"/>
              </w:rPr>
              <w:t xml:space="preserve">  </w:t>
            </w:r>
            <w:r>
              <w:t>отношений,</w:t>
            </w:r>
            <w:r>
              <w:rPr>
                <w:spacing w:val="27"/>
              </w:rPr>
              <w:t xml:space="preserve">  </w:t>
            </w:r>
            <w:r>
              <w:t>а</w:t>
            </w:r>
            <w:r>
              <w:rPr>
                <w:spacing w:val="28"/>
              </w:rPr>
              <w:t xml:space="preserve">  </w:t>
            </w:r>
            <w:r>
              <w:t>также</w:t>
            </w:r>
            <w:r>
              <w:rPr>
                <w:spacing w:val="28"/>
              </w:rPr>
              <w:t xml:space="preserve">  </w:t>
            </w:r>
            <w:r>
              <w:rPr>
                <w:spacing w:val="-2"/>
              </w:rPr>
              <w:t>противоречий,</w:t>
            </w:r>
          </w:p>
          <w:p w14:paraId="37D04E2B" w14:textId="77777777" w:rsidR="00413CEB" w:rsidRDefault="00AB3E27">
            <w:pPr>
              <w:pStyle w:val="TableParagraph"/>
              <w:spacing w:line="238" w:lineRule="exact"/>
              <w:ind w:left="105"/>
            </w:pPr>
            <w:r>
              <w:t>выявленных</w:t>
            </w:r>
            <w:r>
              <w:rPr>
                <w:spacing w:val="-8"/>
              </w:rPr>
              <w:t xml:space="preserve"> </w:t>
            </w:r>
            <w:r>
              <w:t>в</w:t>
            </w:r>
            <w:r>
              <w:rPr>
                <w:spacing w:val="-8"/>
              </w:rPr>
              <w:t xml:space="preserve"> </w:t>
            </w:r>
            <w:r>
              <w:t>информационных</w:t>
            </w:r>
            <w:r>
              <w:rPr>
                <w:spacing w:val="-8"/>
              </w:rPr>
              <w:t xml:space="preserve"> </w:t>
            </w:r>
            <w:r>
              <w:rPr>
                <w:spacing w:val="-2"/>
              </w:rPr>
              <w:t>источниках</w:t>
            </w:r>
          </w:p>
        </w:tc>
      </w:tr>
      <w:tr w:rsidR="00413CEB" w14:paraId="4294A2FD" w14:textId="77777777">
        <w:trPr>
          <w:trHeight w:val="1264"/>
        </w:trPr>
        <w:tc>
          <w:tcPr>
            <w:tcW w:w="2204" w:type="dxa"/>
          </w:tcPr>
          <w:p w14:paraId="1BF302B7" w14:textId="77777777" w:rsidR="00413CEB" w:rsidRDefault="00AB3E27">
            <w:pPr>
              <w:pStyle w:val="TableParagraph"/>
              <w:spacing w:line="246" w:lineRule="exact"/>
            </w:pPr>
            <w:r>
              <w:rPr>
                <w:b/>
                <w:i/>
                <w:spacing w:val="-2"/>
              </w:rPr>
              <w:t>П</w:t>
            </w:r>
            <w:r>
              <w:rPr>
                <w:b/>
                <w:i/>
                <w:spacing w:val="-2"/>
                <w:vertAlign w:val="subscript"/>
              </w:rPr>
              <w:t>11</w:t>
            </w:r>
            <w:r>
              <w:rPr>
                <w:b/>
                <w:i/>
                <w:spacing w:val="-15"/>
              </w:rPr>
              <w:t xml:space="preserve"> </w:t>
            </w:r>
            <w:r>
              <w:rPr>
                <w:spacing w:val="-4"/>
              </w:rPr>
              <w:t>ИКТ-</w:t>
            </w:r>
          </w:p>
          <w:p w14:paraId="54BBE4E5" w14:textId="77777777" w:rsidR="00413CEB" w:rsidRDefault="00AB3E27">
            <w:pPr>
              <w:pStyle w:val="TableParagraph"/>
              <w:spacing w:line="252" w:lineRule="exact"/>
            </w:pPr>
            <w:r>
              <w:rPr>
                <w:spacing w:val="-2"/>
              </w:rPr>
              <w:t>компетентность</w:t>
            </w:r>
          </w:p>
        </w:tc>
        <w:tc>
          <w:tcPr>
            <w:tcW w:w="8004" w:type="dxa"/>
          </w:tcPr>
          <w:p w14:paraId="47490ACB" w14:textId="77777777" w:rsidR="00413CEB" w:rsidRDefault="00AB3E27">
            <w:pPr>
              <w:pStyle w:val="TableParagraph"/>
              <w:ind w:left="105" w:right="215" w:firstLine="206"/>
            </w:pPr>
            <w:r>
              <w:rPr>
                <w:b/>
                <w:i/>
              </w:rPr>
              <w:t>П</w:t>
            </w:r>
            <w:r>
              <w:rPr>
                <w:b/>
                <w:i/>
                <w:vertAlign w:val="subscript"/>
              </w:rPr>
              <w:t>11.1</w:t>
            </w:r>
            <w:r>
              <w:rPr>
                <w:b/>
                <w:i/>
                <w:spacing w:val="-1"/>
              </w:rPr>
              <w:t xml:space="preserve"> </w:t>
            </w:r>
            <w:r>
              <w:t>Использовать средства информационных и коммуникационных технологий (далее – ИКТ) в решении когнитивных, коммуникативных и организационных</w:t>
            </w:r>
            <w:r>
              <w:rPr>
                <w:spacing w:val="-5"/>
              </w:rPr>
              <w:t xml:space="preserve"> </w:t>
            </w:r>
            <w:r>
              <w:t>задач</w:t>
            </w:r>
            <w:r>
              <w:rPr>
                <w:spacing w:val="-8"/>
              </w:rPr>
              <w:t xml:space="preserve"> </w:t>
            </w:r>
            <w:r>
              <w:t>с</w:t>
            </w:r>
            <w:r>
              <w:rPr>
                <w:spacing w:val="-7"/>
              </w:rPr>
              <w:t xml:space="preserve"> </w:t>
            </w:r>
            <w:r>
              <w:t>соблюдением</w:t>
            </w:r>
            <w:r>
              <w:rPr>
                <w:spacing w:val="-8"/>
              </w:rPr>
              <w:t xml:space="preserve"> </w:t>
            </w:r>
            <w:r>
              <w:t>требований</w:t>
            </w:r>
            <w:r>
              <w:rPr>
                <w:spacing w:val="-8"/>
              </w:rPr>
              <w:t xml:space="preserve"> </w:t>
            </w:r>
            <w:r>
              <w:t>эргономики,</w:t>
            </w:r>
            <w:r>
              <w:rPr>
                <w:spacing w:val="-5"/>
              </w:rPr>
              <w:t xml:space="preserve"> </w:t>
            </w:r>
            <w:r>
              <w:t>техники</w:t>
            </w:r>
          </w:p>
          <w:p w14:paraId="582FF346" w14:textId="77777777" w:rsidR="00413CEB" w:rsidRDefault="00AB3E27">
            <w:pPr>
              <w:pStyle w:val="TableParagraph"/>
              <w:spacing w:line="254" w:lineRule="exact"/>
              <w:ind w:left="105" w:right="100"/>
            </w:pPr>
            <w:r>
              <w:t>безопасности,</w:t>
            </w:r>
            <w:r>
              <w:rPr>
                <w:spacing w:val="-6"/>
              </w:rPr>
              <w:t xml:space="preserve"> </w:t>
            </w:r>
            <w:r>
              <w:t>гигиены,</w:t>
            </w:r>
            <w:r>
              <w:rPr>
                <w:spacing w:val="-6"/>
              </w:rPr>
              <w:t xml:space="preserve"> </w:t>
            </w:r>
            <w:r>
              <w:t>ресурсосбережения,</w:t>
            </w:r>
            <w:r>
              <w:rPr>
                <w:spacing w:val="-6"/>
              </w:rPr>
              <w:t xml:space="preserve"> </w:t>
            </w:r>
            <w:r>
              <w:t>правовых</w:t>
            </w:r>
            <w:r>
              <w:rPr>
                <w:spacing w:val="-6"/>
              </w:rPr>
              <w:t xml:space="preserve"> </w:t>
            </w:r>
            <w:r>
              <w:t>и</w:t>
            </w:r>
            <w:r>
              <w:rPr>
                <w:spacing w:val="-6"/>
              </w:rPr>
              <w:t xml:space="preserve"> </w:t>
            </w:r>
            <w:r>
              <w:t>этических</w:t>
            </w:r>
            <w:r>
              <w:rPr>
                <w:spacing w:val="-6"/>
              </w:rPr>
              <w:t xml:space="preserve"> </w:t>
            </w:r>
            <w:r>
              <w:t>норм,</w:t>
            </w:r>
            <w:r>
              <w:rPr>
                <w:spacing w:val="-6"/>
              </w:rPr>
              <w:t xml:space="preserve"> </w:t>
            </w:r>
            <w:r>
              <w:t>норм информационной безопасности</w:t>
            </w:r>
          </w:p>
        </w:tc>
      </w:tr>
      <w:tr w:rsidR="00413CEB" w14:paraId="672CD129" w14:textId="77777777">
        <w:trPr>
          <w:trHeight w:val="250"/>
        </w:trPr>
        <w:tc>
          <w:tcPr>
            <w:tcW w:w="10208" w:type="dxa"/>
            <w:gridSpan w:val="2"/>
          </w:tcPr>
          <w:p w14:paraId="5B3DA697" w14:textId="77777777" w:rsidR="00413CEB" w:rsidRDefault="00AB3E27">
            <w:pPr>
              <w:pStyle w:val="TableParagraph"/>
              <w:spacing w:line="231" w:lineRule="exact"/>
              <w:rPr>
                <w:b/>
              </w:rPr>
            </w:pPr>
            <w:r>
              <w:rPr>
                <w:b/>
              </w:rPr>
              <w:t>Коммуникативные</w:t>
            </w:r>
            <w:r>
              <w:rPr>
                <w:b/>
                <w:spacing w:val="-12"/>
              </w:rPr>
              <w:t xml:space="preserve"> </w:t>
            </w:r>
            <w:r>
              <w:rPr>
                <w:b/>
              </w:rPr>
              <w:t>универсальные</w:t>
            </w:r>
            <w:r>
              <w:rPr>
                <w:b/>
                <w:spacing w:val="-13"/>
              </w:rPr>
              <w:t xml:space="preserve"> </w:t>
            </w:r>
            <w:r>
              <w:rPr>
                <w:b/>
              </w:rPr>
              <w:t>учебные</w:t>
            </w:r>
            <w:r>
              <w:rPr>
                <w:b/>
                <w:spacing w:val="-12"/>
              </w:rPr>
              <w:t xml:space="preserve"> </w:t>
            </w:r>
            <w:r>
              <w:rPr>
                <w:b/>
                <w:spacing w:val="-2"/>
              </w:rPr>
              <w:t>действия</w:t>
            </w:r>
          </w:p>
        </w:tc>
      </w:tr>
      <w:tr w:rsidR="00413CEB" w14:paraId="6C7DB2E8" w14:textId="77777777">
        <w:trPr>
          <w:trHeight w:val="4807"/>
        </w:trPr>
        <w:tc>
          <w:tcPr>
            <w:tcW w:w="2204" w:type="dxa"/>
          </w:tcPr>
          <w:p w14:paraId="3D60F7B9" w14:textId="77777777" w:rsidR="00413CEB" w:rsidRDefault="00AB3E27">
            <w:pPr>
              <w:pStyle w:val="TableParagraph"/>
              <w:spacing w:line="247" w:lineRule="exact"/>
            </w:pPr>
            <w:r>
              <w:rPr>
                <w:b/>
                <w:i/>
                <w:spacing w:val="-2"/>
              </w:rPr>
              <w:t>К</w:t>
            </w:r>
            <w:r>
              <w:rPr>
                <w:b/>
                <w:i/>
                <w:spacing w:val="-2"/>
                <w:vertAlign w:val="subscript"/>
              </w:rPr>
              <w:t>12</w:t>
            </w:r>
            <w:r>
              <w:rPr>
                <w:b/>
                <w:i/>
                <w:spacing w:val="-17"/>
              </w:rPr>
              <w:t xml:space="preserve"> </w:t>
            </w:r>
            <w:r>
              <w:rPr>
                <w:spacing w:val="-2"/>
              </w:rPr>
              <w:t>Сотрудничество</w:t>
            </w:r>
          </w:p>
        </w:tc>
        <w:tc>
          <w:tcPr>
            <w:tcW w:w="8004" w:type="dxa"/>
          </w:tcPr>
          <w:p w14:paraId="4C0C4847" w14:textId="77777777" w:rsidR="00413CEB" w:rsidRDefault="00AB3E27">
            <w:pPr>
              <w:pStyle w:val="TableParagraph"/>
              <w:ind w:left="105" w:right="98" w:firstLine="211"/>
              <w:jc w:val="both"/>
            </w:pPr>
            <w:r>
              <w:rPr>
                <w:b/>
                <w:i/>
              </w:rPr>
              <w:t>К</w:t>
            </w:r>
            <w:r>
              <w:rPr>
                <w:b/>
                <w:i/>
                <w:vertAlign w:val="subscript"/>
              </w:rPr>
              <w:t>12.1</w:t>
            </w:r>
            <w:r>
              <w:rPr>
                <w:b/>
                <w:i/>
              </w:rPr>
              <w:t xml:space="preserve"> </w:t>
            </w: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0E3D9DFE" w14:textId="77777777" w:rsidR="00413CEB" w:rsidRDefault="00AB3E27">
            <w:pPr>
              <w:pStyle w:val="TableParagraph"/>
              <w:spacing w:line="252" w:lineRule="exact"/>
              <w:ind w:left="316"/>
              <w:jc w:val="both"/>
            </w:pPr>
            <w:r>
              <w:rPr>
                <w:b/>
                <w:i/>
              </w:rPr>
              <w:t>К</w:t>
            </w:r>
            <w:r>
              <w:rPr>
                <w:b/>
                <w:i/>
                <w:vertAlign w:val="subscript"/>
              </w:rPr>
              <w:t>12.2</w:t>
            </w:r>
            <w:r>
              <w:rPr>
                <w:b/>
                <w:i/>
                <w:spacing w:val="-19"/>
              </w:rPr>
              <w:t xml:space="preserve"> </w:t>
            </w:r>
            <w:r>
              <w:t>Учитывать</w:t>
            </w:r>
            <w:r>
              <w:rPr>
                <w:spacing w:val="-10"/>
              </w:rPr>
              <w:t xml:space="preserve"> </w:t>
            </w:r>
            <w:r>
              <w:t>позиции</w:t>
            </w:r>
            <w:r>
              <w:rPr>
                <w:spacing w:val="-7"/>
              </w:rPr>
              <w:t xml:space="preserve"> </w:t>
            </w:r>
            <w:r>
              <w:t>других</w:t>
            </w:r>
            <w:r>
              <w:rPr>
                <w:spacing w:val="-6"/>
              </w:rPr>
              <w:t xml:space="preserve"> </w:t>
            </w:r>
            <w:r>
              <w:t>участников</w:t>
            </w:r>
            <w:r>
              <w:rPr>
                <w:spacing w:val="-6"/>
              </w:rPr>
              <w:t xml:space="preserve"> </w:t>
            </w:r>
            <w:r>
              <w:rPr>
                <w:spacing w:val="-2"/>
              </w:rPr>
              <w:t>деятельности</w:t>
            </w:r>
          </w:p>
          <w:p w14:paraId="6CE2D6B6" w14:textId="77777777" w:rsidR="00413CEB" w:rsidRDefault="00AB3E27">
            <w:pPr>
              <w:pStyle w:val="TableParagraph"/>
              <w:ind w:left="105" w:right="98" w:firstLine="211"/>
              <w:jc w:val="both"/>
            </w:pPr>
            <w:r>
              <w:rPr>
                <w:b/>
                <w:i/>
              </w:rPr>
              <w:t>К</w:t>
            </w:r>
            <w:r>
              <w:rPr>
                <w:b/>
                <w:i/>
                <w:vertAlign w:val="subscript"/>
              </w:rPr>
              <w:t>12.3</w:t>
            </w:r>
            <w:r>
              <w:rPr>
                <w:b/>
                <w:i/>
              </w:rPr>
              <w:t xml:space="preserve"> </w:t>
            </w:r>
            <w:r>
              <w:t>Находить и приводить критические аргументы в отношении действий и суждений другого</w:t>
            </w:r>
          </w:p>
          <w:p w14:paraId="55540238" w14:textId="77777777" w:rsidR="00413CEB" w:rsidRDefault="00AB3E27">
            <w:pPr>
              <w:pStyle w:val="TableParagraph"/>
              <w:ind w:left="105" w:right="101" w:firstLine="211"/>
              <w:jc w:val="both"/>
            </w:pPr>
            <w:r>
              <w:rPr>
                <w:b/>
                <w:i/>
              </w:rPr>
              <w:t>К</w:t>
            </w:r>
            <w:r>
              <w:rPr>
                <w:b/>
                <w:i/>
                <w:vertAlign w:val="subscript"/>
              </w:rPr>
              <w:t>12.4</w:t>
            </w:r>
            <w:r>
              <w:rPr>
                <w:b/>
                <w:i/>
              </w:rPr>
              <w:t xml:space="preserve"> </w:t>
            </w:r>
            <w:r>
              <w:t>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12E61329" w14:textId="77777777" w:rsidR="00413CEB" w:rsidRDefault="00AB3E27">
            <w:pPr>
              <w:pStyle w:val="TableParagraph"/>
              <w:ind w:left="105" w:right="96" w:firstLine="211"/>
              <w:jc w:val="both"/>
            </w:pPr>
            <w:r>
              <w:rPr>
                <w:b/>
                <w:i/>
              </w:rPr>
              <w:t>К</w:t>
            </w:r>
            <w:r>
              <w:rPr>
                <w:b/>
                <w:i/>
                <w:vertAlign w:val="subscript"/>
              </w:rPr>
              <w:t>12.5</w:t>
            </w:r>
            <w:r>
              <w:rPr>
                <w:b/>
                <w:i/>
              </w:rPr>
              <w:t xml:space="preserve"> </w:t>
            </w:r>
            <w: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1F79C631" w14:textId="77777777" w:rsidR="00413CEB" w:rsidRDefault="00AB3E27">
            <w:pPr>
              <w:pStyle w:val="TableParagraph"/>
              <w:ind w:left="105" w:right="97" w:firstLine="211"/>
              <w:jc w:val="both"/>
            </w:pPr>
            <w:r>
              <w:rPr>
                <w:b/>
                <w:i/>
              </w:rPr>
              <w:t>К</w:t>
            </w:r>
            <w:r>
              <w:rPr>
                <w:b/>
                <w:i/>
                <w:vertAlign w:val="subscript"/>
              </w:rPr>
              <w:t>12.6</w:t>
            </w:r>
            <w:r>
              <w:rPr>
                <w:b/>
                <w:i/>
                <w:spacing w:val="-14"/>
              </w:rPr>
              <w:t xml:space="preserve"> </w:t>
            </w:r>
            <w:r>
              <w:t>Координировать</w:t>
            </w:r>
            <w:r>
              <w:rPr>
                <w:spacing w:val="-4"/>
              </w:rPr>
              <w:t xml:space="preserve"> </w:t>
            </w:r>
            <w:r>
              <w:t>и выполнять работу</w:t>
            </w:r>
            <w:r>
              <w:rPr>
                <w:spacing w:val="-3"/>
              </w:rPr>
              <w:t xml:space="preserve"> </w:t>
            </w:r>
            <w:r>
              <w:t>в</w:t>
            </w:r>
            <w:r>
              <w:rPr>
                <w:spacing w:val="-1"/>
              </w:rPr>
              <w:t xml:space="preserve"> </w:t>
            </w:r>
            <w:r>
              <w:t>условиях реального,</w:t>
            </w:r>
            <w:r>
              <w:rPr>
                <w:spacing w:val="-2"/>
              </w:rPr>
              <w:t xml:space="preserve"> </w:t>
            </w:r>
            <w:r>
              <w:t>виртуального</w:t>
            </w:r>
            <w:r>
              <w:rPr>
                <w:spacing w:val="-2"/>
              </w:rPr>
              <w:t xml:space="preserve"> </w:t>
            </w:r>
            <w:r>
              <w:t>и комбинированного взаимодействия</w:t>
            </w:r>
          </w:p>
          <w:p w14:paraId="1DB5056B" w14:textId="77777777" w:rsidR="00413CEB" w:rsidRDefault="00AB3E27">
            <w:pPr>
              <w:pStyle w:val="TableParagraph"/>
              <w:ind w:left="105" w:right="98" w:firstLine="211"/>
              <w:jc w:val="both"/>
            </w:pPr>
            <w:r>
              <w:rPr>
                <w:b/>
                <w:i/>
              </w:rPr>
              <w:t>К</w:t>
            </w:r>
            <w:r>
              <w:rPr>
                <w:b/>
                <w:i/>
                <w:vertAlign w:val="subscript"/>
              </w:rPr>
              <w:t>12.7</w:t>
            </w:r>
            <w:r>
              <w:rPr>
                <w:b/>
                <w:i/>
              </w:rPr>
              <w:t xml:space="preserve"> </w:t>
            </w:r>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14:paraId="449D9584" w14:textId="77777777" w:rsidR="00413CEB" w:rsidRDefault="00AB3E27">
            <w:pPr>
              <w:pStyle w:val="TableParagraph"/>
              <w:spacing w:line="252" w:lineRule="exact"/>
              <w:ind w:left="105" w:right="99" w:firstLine="211"/>
              <w:jc w:val="both"/>
            </w:pPr>
            <w:r>
              <w:rPr>
                <w:b/>
                <w:i/>
              </w:rPr>
              <w:t>К</w:t>
            </w:r>
            <w:r>
              <w:rPr>
                <w:b/>
                <w:i/>
                <w:vertAlign w:val="subscript"/>
              </w:rPr>
              <w:t>12.8</w:t>
            </w:r>
            <w:r>
              <w:rPr>
                <w:b/>
                <w:i/>
              </w:rPr>
              <w:t xml:space="preserve"> </w:t>
            </w:r>
            <w:r>
              <w:t>Умение продуктивно общаться и взаимодействовать в процессе</w:t>
            </w:r>
            <w:r>
              <w:rPr>
                <w:spacing w:val="40"/>
              </w:rPr>
              <w:t xml:space="preserve"> </w:t>
            </w:r>
            <w:r>
              <w:t>совместной деятельности</w:t>
            </w:r>
          </w:p>
        </w:tc>
      </w:tr>
    </w:tbl>
    <w:p w14:paraId="2D4552D6" w14:textId="77777777" w:rsidR="00413CEB" w:rsidRDefault="00413CEB">
      <w:pPr>
        <w:spacing w:line="252" w:lineRule="exact"/>
        <w:jc w:val="both"/>
        <w:sectPr w:rsidR="00413CEB">
          <w:type w:val="continuous"/>
          <w:pgSz w:w="11910" w:h="16840"/>
          <w:pgMar w:top="1100" w:right="160" w:bottom="1240" w:left="320" w:header="0" w:footer="985" w:gutter="0"/>
          <w:cols w:space="720"/>
        </w:sect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4"/>
        <w:gridCol w:w="8004"/>
      </w:tblGrid>
      <w:tr w:rsidR="00413CEB" w14:paraId="729A7CFB" w14:textId="77777777">
        <w:trPr>
          <w:trHeight w:val="506"/>
        </w:trPr>
        <w:tc>
          <w:tcPr>
            <w:tcW w:w="2204" w:type="dxa"/>
          </w:tcPr>
          <w:p w14:paraId="5787AC97" w14:textId="77777777" w:rsidR="00413CEB" w:rsidRDefault="00AB3E27">
            <w:pPr>
              <w:pStyle w:val="TableParagraph"/>
              <w:spacing w:line="252" w:lineRule="exact"/>
              <w:ind w:left="201" w:firstLine="98"/>
              <w:rPr>
                <w:b/>
              </w:rPr>
            </w:pPr>
            <w:r>
              <w:rPr>
                <w:b/>
                <w:spacing w:val="-2"/>
              </w:rPr>
              <w:lastRenderedPageBreak/>
              <w:t xml:space="preserve">Универсальные </w:t>
            </w:r>
            <w:r>
              <w:rPr>
                <w:b/>
              </w:rPr>
              <w:t>учебные</w:t>
            </w:r>
            <w:r>
              <w:rPr>
                <w:b/>
                <w:spacing w:val="-8"/>
              </w:rPr>
              <w:t xml:space="preserve"> </w:t>
            </w:r>
            <w:r>
              <w:rPr>
                <w:b/>
                <w:spacing w:val="-2"/>
              </w:rPr>
              <w:t>действия</w:t>
            </w:r>
          </w:p>
        </w:tc>
        <w:tc>
          <w:tcPr>
            <w:tcW w:w="8004" w:type="dxa"/>
          </w:tcPr>
          <w:p w14:paraId="0AF4F653" w14:textId="77777777" w:rsidR="00413CEB" w:rsidRDefault="00AB3E27">
            <w:pPr>
              <w:pStyle w:val="TableParagraph"/>
              <w:spacing w:before="1"/>
              <w:ind w:left="3"/>
              <w:jc w:val="center"/>
              <w:rPr>
                <w:b/>
              </w:rPr>
            </w:pPr>
            <w:r>
              <w:rPr>
                <w:b/>
              </w:rPr>
              <w:t>Метапредметные</w:t>
            </w:r>
            <w:r>
              <w:rPr>
                <w:b/>
                <w:spacing w:val="-12"/>
              </w:rPr>
              <w:t xml:space="preserve"> </w:t>
            </w:r>
            <w:r>
              <w:rPr>
                <w:b/>
              </w:rPr>
              <w:t>планируемые</w:t>
            </w:r>
            <w:r>
              <w:rPr>
                <w:b/>
                <w:spacing w:val="-11"/>
              </w:rPr>
              <w:t xml:space="preserve"> </w:t>
            </w:r>
            <w:r>
              <w:rPr>
                <w:b/>
                <w:spacing w:val="-2"/>
              </w:rPr>
              <w:t>результаты</w:t>
            </w:r>
          </w:p>
        </w:tc>
      </w:tr>
      <w:tr w:rsidR="00413CEB" w14:paraId="5C4BC143" w14:textId="77777777">
        <w:trPr>
          <w:trHeight w:val="508"/>
        </w:trPr>
        <w:tc>
          <w:tcPr>
            <w:tcW w:w="2204" w:type="dxa"/>
          </w:tcPr>
          <w:p w14:paraId="2BB9972E" w14:textId="77777777" w:rsidR="00413CEB" w:rsidRDefault="00AB3E27">
            <w:pPr>
              <w:pStyle w:val="TableParagraph"/>
              <w:spacing w:line="249" w:lineRule="exact"/>
            </w:pPr>
            <w:r>
              <w:rPr>
                <w:b/>
                <w:i/>
                <w:spacing w:val="-2"/>
              </w:rPr>
              <w:t>К</w:t>
            </w:r>
            <w:r>
              <w:rPr>
                <w:b/>
                <w:i/>
                <w:spacing w:val="-2"/>
                <w:vertAlign w:val="subscript"/>
              </w:rPr>
              <w:t>13</w:t>
            </w:r>
            <w:r>
              <w:rPr>
                <w:b/>
                <w:i/>
                <w:spacing w:val="-17"/>
              </w:rPr>
              <w:t xml:space="preserve"> </w:t>
            </w:r>
            <w:r>
              <w:rPr>
                <w:spacing w:val="-2"/>
              </w:rPr>
              <w:t>Коммуникация</w:t>
            </w:r>
          </w:p>
        </w:tc>
        <w:tc>
          <w:tcPr>
            <w:tcW w:w="8004" w:type="dxa"/>
          </w:tcPr>
          <w:p w14:paraId="09E98C11" w14:textId="77777777" w:rsidR="00413CEB" w:rsidRDefault="00AB3E27">
            <w:pPr>
              <w:pStyle w:val="TableParagraph"/>
              <w:spacing w:line="248" w:lineRule="exact"/>
              <w:ind w:left="311"/>
            </w:pPr>
            <w:r>
              <w:rPr>
                <w:b/>
                <w:i/>
              </w:rPr>
              <w:t>К</w:t>
            </w:r>
            <w:r>
              <w:rPr>
                <w:b/>
                <w:i/>
                <w:vertAlign w:val="subscript"/>
              </w:rPr>
              <w:t>13.1</w:t>
            </w:r>
            <w:r>
              <w:rPr>
                <w:b/>
                <w:i/>
                <w:spacing w:val="-14"/>
              </w:rPr>
              <w:t xml:space="preserve"> </w:t>
            </w:r>
            <w:r>
              <w:t>Развернуто,</w:t>
            </w:r>
            <w:r>
              <w:rPr>
                <w:spacing w:val="-2"/>
              </w:rPr>
              <w:t xml:space="preserve"> </w:t>
            </w:r>
            <w:r>
              <w:t>логично</w:t>
            </w:r>
            <w:r>
              <w:rPr>
                <w:spacing w:val="3"/>
              </w:rPr>
              <w:t xml:space="preserve"> </w:t>
            </w:r>
            <w:r>
              <w:t>и точно</w:t>
            </w:r>
            <w:r>
              <w:rPr>
                <w:spacing w:val="1"/>
              </w:rPr>
              <w:t xml:space="preserve"> </w:t>
            </w:r>
            <w:r>
              <w:t>излагать</w:t>
            </w:r>
            <w:r>
              <w:rPr>
                <w:spacing w:val="1"/>
              </w:rPr>
              <w:t xml:space="preserve"> </w:t>
            </w:r>
            <w:r>
              <w:t>свою точку</w:t>
            </w:r>
            <w:r>
              <w:rPr>
                <w:spacing w:val="-1"/>
              </w:rPr>
              <w:t xml:space="preserve"> </w:t>
            </w:r>
            <w:r>
              <w:t>зрения</w:t>
            </w:r>
            <w:r>
              <w:rPr>
                <w:spacing w:val="1"/>
              </w:rPr>
              <w:t xml:space="preserve"> </w:t>
            </w:r>
            <w:r>
              <w:t>с</w:t>
            </w:r>
            <w:r>
              <w:rPr>
                <w:spacing w:val="4"/>
              </w:rPr>
              <w:t xml:space="preserve"> </w:t>
            </w:r>
            <w:r>
              <w:rPr>
                <w:spacing w:val="-2"/>
              </w:rPr>
              <w:t>использованием</w:t>
            </w:r>
          </w:p>
          <w:p w14:paraId="5FAF1F2C" w14:textId="77777777" w:rsidR="00413CEB" w:rsidRDefault="00AB3E27">
            <w:pPr>
              <w:pStyle w:val="TableParagraph"/>
              <w:spacing w:line="240" w:lineRule="exact"/>
              <w:ind w:left="105"/>
            </w:pPr>
            <w:r>
              <w:t>адекватных</w:t>
            </w:r>
            <w:r>
              <w:rPr>
                <w:spacing w:val="-7"/>
              </w:rPr>
              <w:t xml:space="preserve"> </w:t>
            </w:r>
            <w:r>
              <w:t>(устных</w:t>
            </w:r>
            <w:r>
              <w:rPr>
                <w:spacing w:val="-6"/>
              </w:rPr>
              <w:t xml:space="preserve"> </w:t>
            </w:r>
            <w:r>
              <w:t>и</w:t>
            </w:r>
            <w:r>
              <w:rPr>
                <w:spacing w:val="-7"/>
              </w:rPr>
              <w:t xml:space="preserve"> </w:t>
            </w:r>
            <w:r>
              <w:t>письменных)</w:t>
            </w:r>
            <w:r>
              <w:rPr>
                <w:spacing w:val="-5"/>
              </w:rPr>
              <w:t xml:space="preserve"> </w:t>
            </w:r>
            <w:r>
              <w:t>языковых</w:t>
            </w:r>
            <w:r>
              <w:rPr>
                <w:spacing w:val="-8"/>
              </w:rPr>
              <w:t xml:space="preserve"> </w:t>
            </w:r>
            <w:r>
              <w:rPr>
                <w:spacing w:val="-2"/>
              </w:rPr>
              <w:t>средств</w:t>
            </w:r>
          </w:p>
        </w:tc>
      </w:tr>
    </w:tbl>
    <w:p w14:paraId="6141FEDB" w14:textId="77777777" w:rsidR="00413CEB" w:rsidRDefault="00413CEB">
      <w:pPr>
        <w:pStyle w:val="a3"/>
        <w:spacing w:before="7"/>
        <w:ind w:left="0"/>
        <w:jc w:val="left"/>
        <w:rPr>
          <w:b/>
        </w:rPr>
      </w:pPr>
    </w:p>
    <w:p w14:paraId="3BDAF764" w14:textId="77777777" w:rsidR="00413CEB" w:rsidRDefault="00AB3E27">
      <w:pPr>
        <w:pStyle w:val="a3"/>
        <w:ind w:right="687" w:firstLine="707"/>
      </w:pPr>
      <w:r>
        <w:t>Заданная структура метапредметных результатов является основой для определения оценочных процедур и выбора типовых задач по формированию универсальных учебных действий. Взаимообусловленные связи между структурными</w:t>
      </w:r>
      <w:r>
        <w:rPr>
          <w:spacing w:val="64"/>
        </w:rPr>
        <w:t xml:space="preserve">   </w:t>
      </w:r>
      <w:r>
        <w:t>компонентами</w:t>
      </w:r>
      <w:r>
        <w:rPr>
          <w:spacing w:val="67"/>
        </w:rPr>
        <w:t xml:space="preserve">   </w:t>
      </w:r>
      <w:r>
        <w:t>основной</w:t>
      </w:r>
      <w:r>
        <w:rPr>
          <w:spacing w:val="66"/>
        </w:rPr>
        <w:t xml:space="preserve">   </w:t>
      </w:r>
      <w:r>
        <w:t>образовательной</w:t>
      </w:r>
      <w:r>
        <w:rPr>
          <w:spacing w:val="67"/>
        </w:rPr>
        <w:t xml:space="preserve">   </w:t>
      </w:r>
      <w:r>
        <w:rPr>
          <w:spacing w:val="-2"/>
        </w:rPr>
        <w:t>программы</w:t>
      </w:r>
    </w:p>
    <w:p w14:paraId="5A519D61" w14:textId="77777777" w:rsidR="00413CEB" w:rsidRDefault="00AB3E27">
      <w:pPr>
        <w:pStyle w:val="a3"/>
        <w:ind w:right="690"/>
      </w:pPr>
      <w:r>
        <w:t>«Метапредметные планируемые результаты», «Система оценки достижения планируемых результатов освоения основной образовательной программы среднего общего образования», «Программа развития универсальных учебных действий при получении среднего общего образования» представлены в таблице 2.</w:t>
      </w:r>
    </w:p>
    <w:p w14:paraId="080F7B37" w14:textId="77777777" w:rsidR="00413CEB" w:rsidRDefault="00AB3E27">
      <w:pPr>
        <w:pStyle w:val="a3"/>
        <w:ind w:left="9524"/>
        <w:jc w:val="left"/>
      </w:pPr>
      <w:r>
        <w:t>Таблица</w:t>
      </w:r>
      <w:r>
        <w:rPr>
          <w:spacing w:val="-7"/>
        </w:rPr>
        <w:t xml:space="preserve"> </w:t>
      </w:r>
      <w:r>
        <w:rPr>
          <w:spacing w:val="-10"/>
        </w:rPr>
        <w:t>2</w:t>
      </w:r>
    </w:p>
    <w:p w14:paraId="54F6B2D0" w14:textId="77777777" w:rsidR="00413CEB" w:rsidRDefault="00AB3E27">
      <w:pPr>
        <w:spacing w:before="4"/>
        <w:ind w:left="5145" w:hanging="3404"/>
        <w:rPr>
          <w:b/>
          <w:sz w:val="28"/>
        </w:rPr>
      </w:pPr>
      <w:r>
        <w:rPr>
          <w:b/>
          <w:sz w:val="28"/>
        </w:rPr>
        <w:t>Способы</w:t>
      </w:r>
      <w:r>
        <w:rPr>
          <w:b/>
          <w:spacing w:val="-8"/>
          <w:sz w:val="28"/>
        </w:rPr>
        <w:t xml:space="preserve"> </w:t>
      </w:r>
      <w:r>
        <w:rPr>
          <w:b/>
          <w:sz w:val="28"/>
        </w:rPr>
        <w:t>формирования</w:t>
      </w:r>
      <w:r>
        <w:rPr>
          <w:b/>
          <w:spacing w:val="-8"/>
          <w:sz w:val="28"/>
        </w:rPr>
        <w:t xml:space="preserve"> </w:t>
      </w:r>
      <w:r>
        <w:rPr>
          <w:b/>
          <w:sz w:val="28"/>
        </w:rPr>
        <w:t>и</w:t>
      </w:r>
      <w:r>
        <w:rPr>
          <w:b/>
          <w:spacing w:val="-8"/>
          <w:sz w:val="28"/>
        </w:rPr>
        <w:t xml:space="preserve"> </w:t>
      </w:r>
      <w:r>
        <w:rPr>
          <w:b/>
          <w:sz w:val="28"/>
        </w:rPr>
        <w:t>оценки</w:t>
      </w:r>
      <w:r>
        <w:rPr>
          <w:b/>
          <w:spacing w:val="-8"/>
          <w:sz w:val="28"/>
        </w:rPr>
        <w:t xml:space="preserve"> </w:t>
      </w:r>
      <w:r>
        <w:rPr>
          <w:b/>
          <w:sz w:val="28"/>
        </w:rPr>
        <w:t>метапредметных</w:t>
      </w:r>
      <w:r>
        <w:rPr>
          <w:b/>
          <w:spacing w:val="-6"/>
          <w:sz w:val="28"/>
        </w:rPr>
        <w:t xml:space="preserve"> </w:t>
      </w:r>
      <w:r>
        <w:rPr>
          <w:b/>
          <w:sz w:val="28"/>
        </w:rPr>
        <w:t xml:space="preserve">планируемых </w:t>
      </w:r>
      <w:r>
        <w:rPr>
          <w:b/>
          <w:spacing w:val="-2"/>
          <w:sz w:val="28"/>
        </w:rPr>
        <w:t>результатов</w:t>
      </w:r>
    </w:p>
    <w:p w14:paraId="1736BA7E" w14:textId="77777777" w:rsidR="00413CEB" w:rsidRDefault="00413CEB">
      <w:pPr>
        <w:pStyle w:val="a3"/>
        <w:spacing w:before="95" w:after="1"/>
        <w:ind w:left="0"/>
        <w:jc w:val="left"/>
        <w:rPr>
          <w:b/>
          <w:sz w:val="2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395"/>
        <w:gridCol w:w="2836"/>
      </w:tblGrid>
      <w:tr w:rsidR="00413CEB" w14:paraId="3DECA984" w14:textId="77777777">
        <w:trPr>
          <w:trHeight w:val="1264"/>
        </w:trPr>
        <w:tc>
          <w:tcPr>
            <w:tcW w:w="2660" w:type="dxa"/>
          </w:tcPr>
          <w:p w14:paraId="299D40F4" w14:textId="77777777" w:rsidR="00413CEB" w:rsidRDefault="00AB3E27">
            <w:pPr>
              <w:pStyle w:val="TableParagraph"/>
              <w:ind w:left="429" w:firstLine="98"/>
              <w:rPr>
                <w:b/>
              </w:rPr>
            </w:pPr>
            <w:r>
              <w:rPr>
                <w:b/>
                <w:spacing w:val="-2"/>
              </w:rPr>
              <w:t xml:space="preserve">Универсальные </w:t>
            </w:r>
            <w:r>
              <w:rPr>
                <w:b/>
              </w:rPr>
              <w:t>учебные</w:t>
            </w:r>
            <w:r>
              <w:rPr>
                <w:b/>
                <w:spacing w:val="-8"/>
              </w:rPr>
              <w:t xml:space="preserve"> </w:t>
            </w:r>
            <w:r>
              <w:rPr>
                <w:b/>
                <w:spacing w:val="-2"/>
              </w:rPr>
              <w:t>действия</w:t>
            </w:r>
          </w:p>
        </w:tc>
        <w:tc>
          <w:tcPr>
            <w:tcW w:w="4395" w:type="dxa"/>
          </w:tcPr>
          <w:p w14:paraId="10D18791" w14:textId="77777777" w:rsidR="00413CEB" w:rsidRDefault="00AB3E27">
            <w:pPr>
              <w:pStyle w:val="TableParagraph"/>
              <w:ind w:left="765" w:hanging="284"/>
              <w:rPr>
                <w:b/>
              </w:rPr>
            </w:pPr>
            <w:r>
              <w:rPr>
                <w:b/>
              </w:rPr>
              <w:t>Типовые</w:t>
            </w:r>
            <w:r>
              <w:rPr>
                <w:b/>
                <w:spacing w:val="-11"/>
              </w:rPr>
              <w:t xml:space="preserve"> </w:t>
            </w:r>
            <w:r>
              <w:rPr>
                <w:b/>
              </w:rPr>
              <w:t>задачи</w:t>
            </w:r>
            <w:r>
              <w:rPr>
                <w:b/>
                <w:spacing w:val="-13"/>
              </w:rPr>
              <w:t xml:space="preserve"> </w:t>
            </w:r>
            <w:r>
              <w:rPr>
                <w:b/>
              </w:rPr>
              <w:t>применения</w:t>
            </w:r>
            <w:r>
              <w:rPr>
                <w:b/>
                <w:spacing w:val="-13"/>
              </w:rPr>
              <w:t xml:space="preserve"> </w:t>
            </w:r>
            <w:r>
              <w:rPr>
                <w:b/>
              </w:rPr>
              <w:t>УУД (программа развития УУД)*</w:t>
            </w:r>
          </w:p>
        </w:tc>
        <w:tc>
          <w:tcPr>
            <w:tcW w:w="2836" w:type="dxa"/>
          </w:tcPr>
          <w:p w14:paraId="514A7E9F" w14:textId="77777777" w:rsidR="00413CEB" w:rsidRDefault="00AB3E27">
            <w:pPr>
              <w:pStyle w:val="TableParagraph"/>
              <w:ind w:left="39" w:right="32"/>
              <w:jc w:val="center"/>
              <w:rPr>
                <w:b/>
              </w:rPr>
            </w:pPr>
            <w:r>
              <w:rPr>
                <w:b/>
              </w:rPr>
              <w:t>Оценочные</w:t>
            </w:r>
            <w:r>
              <w:rPr>
                <w:b/>
                <w:spacing w:val="-14"/>
              </w:rPr>
              <w:t xml:space="preserve"> </w:t>
            </w:r>
            <w:r>
              <w:rPr>
                <w:b/>
              </w:rPr>
              <w:t xml:space="preserve">процедуры (система оценки </w:t>
            </w:r>
            <w:r>
              <w:rPr>
                <w:b/>
                <w:spacing w:val="-2"/>
              </w:rPr>
              <w:t>достижения</w:t>
            </w:r>
          </w:p>
          <w:p w14:paraId="31E87566" w14:textId="77777777" w:rsidR="00413CEB" w:rsidRDefault="00AB3E27">
            <w:pPr>
              <w:pStyle w:val="TableParagraph"/>
              <w:spacing w:line="254" w:lineRule="exact"/>
              <w:ind w:left="44" w:right="32"/>
              <w:jc w:val="center"/>
              <w:rPr>
                <w:b/>
              </w:rPr>
            </w:pPr>
            <w:r>
              <w:rPr>
                <w:b/>
                <w:spacing w:val="-2"/>
              </w:rPr>
              <w:t>метапредметных результатов)</w:t>
            </w:r>
          </w:p>
        </w:tc>
      </w:tr>
      <w:tr w:rsidR="00413CEB" w14:paraId="391D527A" w14:textId="77777777">
        <w:trPr>
          <w:trHeight w:val="252"/>
        </w:trPr>
        <w:tc>
          <w:tcPr>
            <w:tcW w:w="9891" w:type="dxa"/>
            <w:gridSpan w:val="3"/>
          </w:tcPr>
          <w:p w14:paraId="3B2FF02A" w14:textId="77777777" w:rsidR="00413CEB" w:rsidRDefault="00AB3E27">
            <w:pPr>
              <w:pStyle w:val="TableParagraph"/>
              <w:spacing w:line="232" w:lineRule="exact"/>
              <w:rPr>
                <w:b/>
              </w:rPr>
            </w:pPr>
            <w:r>
              <w:rPr>
                <w:b/>
              </w:rPr>
              <w:t>Регулятивные</w:t>
            </w:r>
            <w:r>
              <w:rPr>
                <w:b/>
                <w:spacing w:val="-9"/>
              </w:rPr>
              <w:t xml:space="preserve"> </w:t>
            </w:r>
            <w:r>
              <w:rPr>
                <w:b/>
              </w:rPr>
              <w:t>универсальные</w:t>
            </w:r>
            <w:r>
              <w:rPr>
                <w:b/>
                <w:spacing w:val="-6"/>
              </w:rPr>
              <w:t xml:space="preserve"> </w:t>
            </w:r>
            <w:r>
              <w:rPr>
                <w:b/>
              </w:rPr>
              <w:t>учебные</w:t>
            </w:r>
            <w:r>
              <w:rPr>
                <w:b/>
                <w:spacing w:val="-8"/>
              </w:rPr>
              <w:t xml:space="preserve"> </w:t>
            </w:r>
            <w:r>
              <w:rPr>
                <w:b/>
                <w:spacing w:val="-2"/>
              </w:rPr>
              <w:t>действия</w:t>
            </w:r>
          </w:p>
        </w:tc>
      </w:tr>
      <w:tr w:rsidR="00413CEB" w14:paraId="07CE8CDD" w14:textId="77777777">
        <w:trPr>
          <w:trHeight w:val="2781"/>
        </w:trPr>
        <w:tc>
          <w:tcPr>
            <w:tcW w:w="2660" w:type="dxa"/>
          </w:tcPr>
          <w:p w14:paraId="34F1D648" w14:textId="77777777" w:rsidR="00413CEB" w:rsidRDefault="00AB3E27">
            <w:pPr>
              <w:pStyle w:val="TableParagraph"/>
              <w:spacing w:line="247" w:lineRule="exact"/>
            </w:pPr>
            <w:r>
              <w:rPr>
                <w:b/>
                <w:i/>
              </w:rPr>
              <w:t>Р</w:t>
            </w:r>
            <w:r>
              <w:rPr>
                <w:b/>
                <w:i/>
                <w:vertAlign w:val="subscript"/>
              </w:rPr>
              <w:t>1</w:t>
            </w:r>
            <w:r>
              <w:rPr>
                <w:b/>
                <w:i/>
                <w:spacing w:val="-3"/>
              </w:rPr>
              <w:t xml:space="preserve"> </w:t>
            </w:r>
            <w:r>
              <w:rPr>
                <w:spacing w:val="-2"/>
              </w:rPr>
              <w:t>Целеполагание</w:t>
            </w:r>
          </w:p>
        </w:tc>
        <w:tc>
          <w:tcPr>
            <w:tcW w:w="4395" w:type="dxa"/>
          </w:tcPr>
          <w:p w14:paraId="3CB65854" w14:textId="77777777" w:rsidR="00413CEB" w:rsidRDefault="00AB3E27">
            <w:pPr>
              <w:pStyle w:val="TableParagraph"/>
              <w:spacing w:line="246" w:lineRule="exact"/>
              <w:ind w:left="313"/>
            </w:pPr>
            <w:r>
              <w:t>Учебно-познавательные</w:t>
            </w:r>
            <w:r>
              <w:rPr>
                <w:spacing w:val="-7"/>
              </w:rPr>
              <w:t xml:space="preserve"> </w:t>
            </w:r>
            <w:r>
              <w:t>и</w:t>
            </w:r>
            <w:r>
              <w:rPr>
                <w:spacing w:val="-8"/>
              </w:rPr>
              <w:t xml:space="preserve"> </w:t>
            </w:r>
            <w:r>
              <w:rPr>
                <w:spacing w:val="-2"/>
              </w:rPr>
              <w:t>учебно-</w:t>
            </w:r>
          </w:p>
          <w:p w14:paraId="3A6775FE" w14:textId="77777777" w:rsidR="00413CEB" w:rsidRDefault="00AB3E27">
            <w:pPr>
              <w:pStyle w:val="TableParagraph"/>
            </w:pPr>
            <w:r>
              <w:t xml:space="preserve">практические задачи «Самостоятельное </w:t>
            </w:r>
            <w:r>
              <w:rPr>
                <w:spacing w:val="-6"/>
              </w:rPr>
              <w:t>приобретение,</w:t>
            </w:r>
            <w:r>
              <w:rPr>
                <w:spacing w:val="-12"/>
              </w:rPr>
              <w:t xml:space="preserve"> </w:t>
            </w:r>
            <w:r>
              <w:rPr>
                <w:spacing w:val="-6"/>
              </w:rPr>
              <w:t>перенос</w:t>
            </w:r>
            <w:r>
              <w:rPr>
                <w:spacing w:val="-12"/>
              </w:rPr>
              <w:t xml:space="preserve"> </w:t>
            </w:r>
            <w:r>
              <w:rPr>
                <w:spacing w:val="-6"/>
              </w:rPr>
              <w:t>и</w:t>
            </w:r>
            <w:r>
              <w:rPr>
                <w:spacing w:val="-13"/>
              </w:rPr>
              <w:t xml:space="preserve"> </w:t>
            </w:r>
            <w:r>
              <w:rPr>
                <w:spacing w:val="-6"/>
              </w:rPr>
              <w:t>интеграция</w:t>
            </w:r>
            <w:r>
              <w:rPr>
                <w:spacing w:val="-13"/>
              </w:rPr>
              <w:t xml:space="preserve"> </w:t>
            </w:r>
            <w:r>
              <w:rPr>
                <w:spacing w:val="-6"/>
              </w:rPr>
              <w:t>знаний»,</w:t>
            </w:r>
          </w:p>
          <w:p w14:paraId="2E266532" w14:textId="77777777" w:rsidR="00413CEB" w:rsidRDefault="00AB3E27">
            <w:pPr>
              <w:pStyle w:val="TableParagraph"/>
              <w:spacing w:line="252" w:lineRule="exact"/>
            </w:pPr>
            <w:r>
              <w:rPr>
                <w:spacing w:val="-6"/>
              </w:rPr>
              <w:t>«Самоорганизация</w:t>
            </w:r>
            <w:r>
              <w:rPr>
                <w:spacing w:val="-14"/>
              </w:rPr>
              <w:t xml:space="preserve"> </w:t>
            </w:r>
            <w:r>
              <w:rPr>
                <w:spacing w:val="-6"/>
              </w:rPr>
              <w:t>и</w:t>
            </w:r>
            <w:r>
              <w:rPr>
                <w:spacing w:val="-11"/>
              </w:rPr>
              <w:t xml:space="preserve"> </w:t>
            </w:r>
            <w:r>
              <w:rPr>
                <w:spacing w:val="-6"/>
              </w:rPr>
              <w:t>саморегуляция»</w:t>
            </w:r>
          </w:p>
          <w:p w14:paraId="1204F36D" w14:textId="77777777" w:rsidR="00413CEB" w:rsidRDefault="00AB3E27">
            <w:pPr>
              <w:pStyle w:val="TableParagraph"/>
              <w:ind w:right="204" w:firstLine="206"/>
            </w:pPr>
            <w:r>
              <w:t>Постановка</w:t>
            </w:r>
            <w:r>
              <w:rPr>
                <w:spacing w:val="-8"/>
              </w:rPr>
              <w:t xml:space="preserve"> </w:t>
            </w:r>
            <w:r>
              <w:t>и</w:t>
            </w:r>
            <w:r>
              <w:rPr>
                <w:spacing w:val="-8"/>
              </w:rPr>
              <w:t xml:space="preserve"> </w:t>
            </w:r>
            <w:r>
              <w:t>решение</w:t>
            </w:r>
            <w:r>
              <w:rPr>
                <w:spacing w:val="-8"/>
              </w:rPr>
              <w:t xml:space="preserve"> </w:t>
            </w:r>
            <w:r>
              <w:t>учебных</w:t>
            </w:r>
            <w:r>
              <w:rPr>
                <w:spacing w:val="-8"/>
              </w:rPr>
              <w:t xml:space="preserve"> </w:t>
            </w:r>
            <w:r>
              <w:t>задач,</w:t>
            </w:r>
            <w:r>
              <w:rPr>
                <w:spacing w:val="-8"/>
              </w:rPr>
              <w:t xml:space="preserve"> </w:t>
            </w:r>
            <w:r>
              <w:t>в том числе технология «перевернутый</w:t>
            </w:r>
          </w:p>
          <w:p w14:paraId="62FB6247" w14:textId="77777777" w:rsidR="00413CEB" w:rsidRDefault="00AB3E27">
            <w:pPr>
              <w:pStyle w:val="TableParagraph"/>
            </w:pPr>
            <w:r>
              <w:rPr>
                <w:spacing w:val="-2"/>
              </w:rPr>
              <w:t>класс»</w:t>
            </w:r>
          </w:p>
          <w:p w14:paraId="60F63B25" w14:textId="77777777" w:rsidR="00413CEB" w:rsidRDefault="00AB3E27">
            <w:pPr>
              <w:pStyle w:val="TableParagraph"/>
              <w:spacing w:before="1" w:line="252" w:lineRule="exact"/>
              <w:ind w:left="313"/>
            </w:pPr>
            <w:r>
              <w:rPr>
                <w:spacing w:val="-2"/>
              </w:rPr>
              <w:t>Кейс-метод</w:t>
            </w:r>
          </w:p>
          <w:p w14:paraId="6147F639" w14:textId="77777777" w:rsidR="00413CEB" w:rsidRDefault="00AB3E27">
            <w:pPr>
              <w:pStyle w:val="TableParagraph"/>
              <w:ind w:firstLine="206"/>
            </w:pPr>
            <w:r>
              <w:t>Групповые</w:t>
            </w:r>
            <w:r>
              <w:rPr>
                <w:spacing w:val="-14"/>
              </w:rPr>
              <w:t xml:space="preserve"> </w:t>
            </w:r>
            <w:r>
              <w:t>и</w:t>
            </w:r>
            <w:r>
              <w:rPr>
                <w:spacing w:val="-14"/>
              </w:rPr>
              <w:t xml:space="preserve"> </w:t>
            </w:r>
            <w:r>
              <w:t xml:space="preserve">индивидуальное </w:t>
            </w:r>
            <w:r>
              <w:rPr>
                <w:spacing w:val="-2"/>
              </w:rPr>
              <w:t>проектирование</w:t>
            </w:r>
          </w:p>
          <w:p w14:paraId="20BDC53F" w14:textId="77777777" w:rsidR="00413CEB" w:rsidRDefault="00AB3E27">
            <w:pPr>
              <w:pStyle w:val="TableParagraph"/>
              <w:spacing w:line="238" w:lineRule="exact"/>
              <w:ind w:left="313"/>
            </w:pPr>
            <w:r>
              <w:rPr>
                <w:spacing w:val="-2"/>
              </w:rPr>
              <w:t>Учебно-исследовательская</w:t>
            </w:r>
            <w:r>
              <w:rPr>
                <w:spacing w:val="31"/>
              </w:rPr>
              <w:t xml:space="preserve"> </w:t>
            </w:r>
            <w:r>
              <w:rPr>
                <w:spacing w:val="-2"/>
              </w:rPr>
              <w:t>деятельность</w:t>
            </w:r>
          </w:p>
        </w:tc>
        <w:tc>
          <w:tcPr>
            <w:tcW w:w="2836" w:type="dxa"/>
          </w:tcPr>
          <w:p w14:paraId="2B44C1E1" w14:textId="77777777" w:rsidR="00413CEB" w:rsidRDefault="00AB3E27">
            <w:pPr>
              <w:pStyle w:val="TableParagraph"/>
              <w:tabs>
                <w:tab w:val="left" w:pos="1688"/>
              </w:tabs>
              <w:ind w:right="98"/>
            </w:pPr>
            <w:r>
              <w:t xml:space="preserve">Индивидуальный проект </w:t>
            </w:r>
            <w:r>
              <w:rPr>
                <w:spacing w:val="-2"/>
              </w:rPr>
              <w:t>Групповая</w:t>
            </w:r>
            <w:r>
              <w:tab/>
            </w:r>
            <w:r>
              <w:rPr>
                <w:spacing w:val="-2"/>
              </w:rPr>
              <w:t>экспертная оценка</w:t>
            </w:r>
          </w:p>
        </w:tc>
      </w:tr>
      <w:tr w:rsidR="00413CEB" w14:paraId="760E3892" w14:textId="77777777">
        <w:trPr>
          <w:trHeight w:val="1771"/>
        </w:trPr>
        <w:tc>
          <w:tcPr>
            <w:tcW w:w="2660" w:type="dxa"/>
          </w:tcPr>
          <w:p w14:paraId="19FEAFA3" w14:textId="77777777" w:rsidR="00413CEB" w:rsidRDefault="00AB3E27">
            <w:pPr>
              <w:pStyle w:val="TableParagraph"/>
              <w:spacing w:line="247" w:lineRule="exact"/>
            </w:pPr>
            <w:r>
              <w:rPr>
                <w:b/>
                <w:i/>
                <w:spacing w:val="-2"/>
              </w:rPr>
              <w:t>Р</w:t>
            </w:r>
            <w:r>
              <w:rPr>
                <w:b/>
                <w:i/>
                <w:spacing w:val="-2"/>
                <w:vertAlign w:val="subscript"/>
              </w:rPr>
              <w:t>2</w:t>
            </w:r>
            <w:r>
              <w:rPr>
                <w:b/>
                <w:i/>
                <w:spacing w:val="-18"/>
              </w:rPr>
              <w:t xml:space="preserve"> </w:t>
            </w:r>
            <w:r>
              <w:rPr>
                <w:spacing w:val="-2"/>
              </w:rPr>
              <w:t>Планирование</w:t>
            </w:r>
          </w:p>
        </w:tc>
        <w:tc>
          <w:tcPr>
            <w:tcW w:w="4395" w:type="dxa"/>
          </w:tcPr>
          <w:p w14:paraId="5AA4C047" w14:textId="77777777" w:rsidR="00413CEB" w:rsidRDefault="00AB3E27">
            <w:pPr>
              <w:pStyle w:val="TableParagraph"/>
              <w:spacing w:line="242" w:lineRule="auto"/>
              <w:ind w:right="204" w:firstLine="206"/>
            </w:pPr>
            <w:r>
              <w:t>Постановка</w:t>
            </w:r>
            <w:r>
              <w:rPr>
                <w:spacing w:val="-8"/>
              </w:rPr>
              <w:t xml:space="preserve"> </w:t>
            </w:r>
            <w:r>
              <w:t>и</w:t>
            </w:r>
            <w:r>
              <w:rPr>
                <w:spacing w:val="-8"/>
              </w:rPr>
              <w:t xml:space="preserve"> </w:t>
            </w:r>
            <w:r>
              <w:t>решение</w:t>
            </w:r>
            <w:r>
              <w:rPr>
                <w:spacing w:val="-8"/>
              </w:rPr>
              <w:t xml:space="preserve"> </w:t>
            </w:r>
            <w:r>
              <w:t>учебных</w:t>
            </w:r>
            <w:r>
              <w:rPr>
                <w:spacing w:val="-8"/>
              </w:rPr>
              <w:t xml:space="preserve"> </w:t>
            </w:r>
            <w:r>
              <w:t>задач,</w:t>
            </w:r>
            <w:r>
              <w:rPr>
                <w:spacing w:val="-8"/>
              </w:rPr>
              <w:t xml:space="preserve"> </w:t>
            </w:r>
            <w:r>
              <w:t>в том числе технология «перевернутый</w:t>
            </w:r>
          </w:p>
          <w:p w14:paraId="7D71493E" w14:textId="77777777" w:rsidR="00413CEB" w:rsidRDefault="00AB3E27">
            <w:pPr>
              <w:pStyle w:val="TableParagraph"/>
              <w:spacing w:line="248" w:lineRule="exact"/>
            </w:pPr>
            <w:r>
              <w:rPr>
                <w:spacing w:val="-2"/>
              </w:rPr>
              <w:t>класс»</w:t>
            </w:r>
          </w:p>
          <w:p w14:paraId="7E13CD79" w14:textId="77777777" w:rsidR="00413CEB" w:rsidRDefault="00AB3E27">
            <w:pPr>
              <w:pStyle w:val="TableParagraph"/>
              <w:spacing w:line="252" w:lineRule="exact"/>
              <w:ind w:left="313"/>
            </w:pPr>
            <w:r>
              <w:rPr>
                <w:spacing w:val="-2"/>
              </w:rPr>
              <w:t>Кейс-метод</w:t>
            </w:r>
          </w:p>
          <w:p w14:paraId="58BEA832" w14:textId="77777777" w:rsidR="00413CEB" w:rsidRDefault="00AB3E27">
            <w:pPr>
              <w:pStyle w:val="TableParagraph"/>
              <w:ind w:firstLine="206"/>
            </w:pPr>
            <w:r>
              <w:t>Групповые</w:t>
            </w:r>
            <w:r>
              <w:rPr>
                <w:spacing w:val="-14"/>
              </w:rPr>
              <w:t xml:space="preserve"> </w:t>
            </w:r>
            <w:r>
              <w:t>и</w:t>
            </w:r>
            <w:r>
              <w:rPr>
                <w:spacing w:val="-14"/>
              </w:rPr>
              <w:t xml:space="preserve"> </w:t>
            </w:r>
            <w:r>
              <w:t xml:space="preserve">индивидуальное </w:t>
            </w:r>
            <w:r>
              <w:rPr>
                <w:spacing w:val="-2"/>
              </w:rPr>
              <w:t>проектирование</w:t>
            </w:r>
          </w:p>
          <w:p w14:paraId="25476F24" w14:textId="77777777" w:rsidR="00413CEB" w:rsidRDefault="00AB3E27">
            <w:pPr>
              <w:pStyle w:val="TableParagraph"/>
              <w:spacing w:line="238" w:lineRule="exact"/>
              <w:ind w:left="313"/>
            </w:pPr>
            <w:r>
              <w:rPr>
                <w:spacing w:val="-2"/>
              </w:rPr>
              <w:t>Учебно-исследовательская</w:t>
            </w:r>
            <w:r>
              <w:rPr>
                <w:spacing w:val="32"/>
              </w:rPr>
              <w:t xml:space="preserve"> </w:t>
            </w:r>
            <w:r>
              <w:rPr>
                <w:spacing w:val="-2"/>
              </w:rPr>
              <w:t>деятельность</w:t>
            </w:r>
          </w:p>
        </w:tc>
        <w:tc>
          <w:tcPr>
            <w:tcW w:w="2836" w:type="dxa"/>
          </w:tcPr>
          <w:p w14:paraId="407F7DE9" w14:textId="77777777" w:rsidR="00413CEB" w:rsidRDefault="00AB3E27">
            <w:pPr>
              <w:pStyle w:val="TableParagraph"/>
              <w:tabs>
                <w:tab w:val="left" w:pos="1688"/>
              </w:tabs>
              <w:ind w:right="98"/>
            </w:pPr>
            <w:r>
              <w:t xml:space="preserve">Индивидуальный проект </w:t>
            </w:r>
            <w:r>
              <w:rPr>
                <w:spacing w:val="-2"/>
              </w:rPr>
              <w:t>Групповая</w:t>
            </w:r>
            <w:r>
              <w:tab/>
            </w:r>
            <w:r>
              <w:rPr>
                <w:spacing w:val="-2"/>
              </w:rPr>
              <w:t>экспертная оценка</w:t>
            </w:r>
          </w:p>
        </w:tc>
      </w:tr>
      <w:tr w:rsidR="00413CEB" w14:paraId="467EE200" w14:textId="77777777">
        <w:trPr>
          <w:trHeight w:val="2277"/>
        </w:trPr>
        <w:tc>
          <w:tcPr>
            <w:tcW w:w="2660" w:type="dxa"/>
          </w:tcPr>
          <w:p w14:paraId="1A9D2C95" w14:textId="77777777" w:rsidR="00413CEB" w:rsidRDefault="00AB3E27">
            <w:pPr>
              <w:pStyle w:val="TableParagraph"/>
              <w:spacing w:line="247" w:lineRule="exact"/>
            </w:pPr>
            <w:r>
              <w:rPr>
                <w:b/>
                <w:i/>
                <w:spacing w:val="-2"/>
              </w:rPr>
              <w:t>Р</w:t>
            </w:r>
            <w:r>
              <w:rPr>
                <w:b/>
                <w:i/>
                <w:spacing w:val="-2"/>
                <w:vertAlign w:val="subscript"/>
              </w:rPr>
              <w:t>3</w:t>
            </w:r>
            <w:r>
              <w:rPr>
                <w:b/>
                <w:i/>
                <w:spacing w:val="-18"/>
              </w:rPr>
              <w:t xml:space="preserve"> </w:t>
            </w:r>
            <w:r>
              <w:rPr>
                <w:spacing w:val="-2"/>
              </w:rPr>
              <w:t>Прогнозирование</w:t>
            </w:r>
          </w:p>
        </w:tc>
        <w:tc>
          <w:tcPr>
            <w:tcW w:w="4395" w:type="dxa"/>
          </w:tcPr>
          <w:p w14:paraId="1AC40734" w14:textId="77777777" w:rsidR="00413CEB" w:rsidRDefault="00AB3E27">
            <w:pPr>
              <w:pStyle w:val="TableParagraph"/>
              <w:spacing w:line="247" w:lineRule="exact"/>
              <w:ind w:left="313"/>
            </w:pPr>
            <w:r>
              <w:rPr>
                <w:spacing w:val="-2"/>
              </w:rPr>
              <w:t>Кейс-метод</w:t>
            </w:r>
          </w:p>
          <w:p w14:paraId="6D551CC5" w14:textId="77777777" w:rsidR="00413CEB" w:rsidRDefault="00AB3E27">
            <w:pPr>
              <w:pStyle w:val="TableParagraph"/>
              <w:spacing w:before="1"/>
              <w:ind w:firstLine="206"/>
            </w:pPr>
            <w:r>
              <w:t>Технология</w:t>
            </w:r>
            <w:r>
              <w:rPr>
                <w:spacing w:val="77"/>
              </w:rPr>
              <w:t xml:space="preserve"> </w:t>
            </w:r>
            <w:r>
              <w:t>формирующего</w:t>
            </w:r>
            <w:r>
              <w:rPr>
                <w:spacing w:val="80"/>
              </w:rPr>
              <w:t xml:space="preserve"> </w:t>
            </w:r>
            <w:r>
              <w:t>оценивания (прием «прогностическая самооценка»)</w:t>
            </w:r>
          </w:p>
          <w:p w14:paraId="753DAB52" w14:textId="77777777" w:rsidR="00413CEB" w:rsidRDefault="00AB3E27">
            <w:pPr>
              <w:pStyle w:val="TableParagraph"/>
              <w:spacing w:before="1" w:line="252" w:lineRule="exact"/>
              <w:ind w:left="313"/>
            </w:pPr>
            <w:r>
              <w:t>Учебно-познавательные</w:t>
            </w:r>
            <w:r>
              <w:rPr>
                <w:spacing w:val="-7"/>
              </w:rPr>
              <w:t xml:space="preserve"> </w:t>
            </w:r>
            <w:r>
              <w:t>и</w:t>
            </w:r>
            <w:r>
              <w:rPr>
                <w:spacing w:val="-8"/>
              </w:rPr>
              <w:t xml:space="preserve"> </w:t>
            </w:r>
            <w:r>
              <w:rPr>
                <w:spacing w:val="-2"/>
              </w:rPr>
              <w:t>учебно-</w:t>
            </w:r>
          </w:p>
          <w:p w14:paraId="59E26F6F" w14:textId="77777777" w:rsidR="00413CEB" w:rsidRDefault="00AB3E27">
            <w:pPr>
              <w:pStyle w:val="TableParagraph"/>
            </w:pPr>
            <w:r>
              <w:t xml:space="preserve">практические задачи «Самостоятельное </w:t>
            </w:r>
            <w:r>
              <w:rPr>
                <w:spacing w:val="-6"/>
              </w:rPr>
              <w:t>приобретение,</w:t>
            </w:r>
            <w:r>
              <w:rPr>
                <w:spacing w:val="-12"/>
              </w:rPr>
              <w:t xml:space="preserve"> </w:t>
            </w:r>
            <w:r>
              <w:rPr>
                <w:spacing w:val="-6"/>
              </w:rPr>
              <w:t>перенос</w:t>
            </w:r>
            <w:r>
              <w:rPr>
                <w:spacing w:val="-12"/>
              </w:rPr>
              <w:t xml:space="preserve"> </w:t>
            </w:r>
            <w:r>
              <w:rPr>
                <w:spacing w:val="-6"/>
              </w:rPr>
              <w:t>и</w:t>
            </w:r>
            <w:r>
              <w:rPr>
                <w:spacing w:val="-12"/>
              </w:rPr>
              <w:t xml:space="preserve"> </w:t>
            </w:r>
            <w:r>
              <w:rPr>
                <w:spacing w:val="-6"/>
              </w:rPr>
              <w:t>интеграция</w:t>
            </w:r>
            <w:r>
              <w:rPr>
                <w:spacing w:val="-13"/>
              </w:rPr>
              <w:t xml:space="preserve"> </w:t>
            </w:r>
            <w:r>
              <w:rPr>
                <w:spacing w:val="-6"/>
              </w:rPr>
              <w:t>знаний»</w:t>
            </w:r>
          </w:p>
          <w:p w14:paraId="5ED9DEE6" w14:textId="77777777" w:rsidR="00413CEB" w:rsidRDefault="00AB3E27">
            <w:pPr>
              <w:pStyle w:val="TableParagraph"/>
              <w:ind w:firstLine="206"/>
            </w:pPr>
            <w:r>
              <w:t>Групповые</w:t>
            </w:r>
            <w:r>
              <w:rPr>
                <w:spacing w:val="-14"/>
              </w:rPr>
              <w:t xml:space="preserve"> </w:t>
            </w:r>
            <w:r>
              <w:t>и</w:t>
            </w:r>
            <w:r>
              <w:rPr>
                <w:spacing w:val="-14"/>
              </w:rPr>
              <w:t xml:space="preserve"> </w:t>
            </w:r>
            <w:r>
              <w:t xml:space="preserve">индивидуальное </w:t>
            </w:r>
            <w:r>
              <w:rPr>
                <w:spacing w:val="-2"/>
              </w:rPr>
              <w:t>проектирование</w:t>
            </w:r>
          </w:p>
          <w:p w14:paraId="6748F4C5" w14:textId="77777777" w:rsidR="00413CEB" w:rsidRDefault="00AB3E27">
            <w:pPr>
              <w:pStyle w:val="TableParagraph"/>
              <w:spacing w:line="238" w:lineRule="exact"/>
              <w:ind w:left="313"/>
            </w:pPr>
            <w:r>
              <w:rPr>
                <w:spacing w:val="-2"/>
              </w:rPr>
              <w:t>Учебно-исследовательская</w:t>
            </w:r>
            <w:r>
              <w:rPr>
                <w:spacing w:val="34"/>
              </w:rPr>
              <w:t xml:space="preserve"> </w:t>
            </w:r>
            <w:r>
              <w:rPr>
                <w:spacing w:val="-2"/>
              </w:rPr>
              <w:t>деятельность</w:t>
            </w:r>
          </w:p>
        </w:tc>
        <w:tc>
          <w:tcPr>
            <w:tcW w:w="2836" w:type="dxa"/>
          </w:tcPr>
          <w:p w14:paraId="74E313E3" w14:textId="77777777" w:rsidR="00413CEB" w:rsidRDefault="00AB3E27">
            <w:pPr>
              <w:pStyle w:val="TableParagraph"/>
              <w:tabs>
                <w:tab w:val="left" w:pos="1688"/>
              </w:tabs>
              <w:ind w:right="98"/>
            </w:pPr>
            <w:r>
              <w:t xml:space="preserve">Индивидуальный проект </w:t>
            </w:r>
            <w:r>
              <w:rPr>
                <w:spacing w:val="-2"/>
              </w:rPr>
              <w:t>Групповая</w:t>
            </w:r>
            <w:r>
              <w:tab/>
            </w:r>
            <w:r>
              <w:rPr>
                <w:spacing w:val="-2"/>
              </w:rPr>
              <w:t>экспертная оценка</w:t>
            </w:r>
          </w:p>
        </w:tc>
      </w:tr>
      <w:tr w:rsidR="00413CEB" w14:paraId="41309C2F" w14:textId="77777777">
        <w:trPr>
          <w:trHeight w:val="253"/>
        </w:trPr>
        <w:tc>
          <w:tcPr>
            <w:tcW w:w="2660" w:type="dxa"/>
          </w:tcPr>
          <w:p w14:paraId="0CB101A1" w14:textId="77777777" w:rsidR="00413CEB" w:rsidRDefault="00AB3E27">
            <w:pPr>
              <w:pStyle w:val="TableParagraph"/>
              <w:spacing w:line="234" w:lineRule="exact"/>
            </w:pPr>
            <w:r>
              <w:rPr>
                <w:b/>
                <w:i/>
              </w:rPr>
              <w:t>Р</w:t>
            </w:r>
            <w:r>
              <w:rPr>
                <w:b/>
                <w:i/>
                <w:vertAlign w:val="subscript"/>
              </w:rPr>
              <w:t>4</w:t>
            </w:r>
            <w:r>
              <w:rPr>
                <w:b/>
                <w:i/>
                <w:spacing w:val="-19"/>
              </w:rPr>
              <w:t xml:space="preserve"> </w:t>
            </w:r>
            <w:r>
              <w:t>Контроль</w:t>
            </w:r>
            <w:r>
              <w:rPr>
                <w:spacing w:val="-6"/>
              </w:rPr>
              <w:t xml:space="preserve"> </w:t>
            </w:r>
            <w:r>
              <w:t>и</w:t>
            </w:r>
            <w:r>
              <w:rPr>
                <w:spacing w:val="-3"/>
              </w:rPr>
              <w:t xml:space="preserve"> </w:t>
            </w:r>
            <w:r>
              <w:rPr>
                <w:spacing w:val="-2"/>
              </w:rPr>
              <w:t>коррекция</w:t>
            </w:r>
          </w:p>
        </w:tc>
        <w:tc>
          <w:tcPr>
            <w:tcW w:w="4395" w:type="dxa"/>
          </w:tcPr>
          <w:p w14:paraId="7D9838FA" w14:textId="77777777" w:rsidR="00413CEB" w:rsidRDefault="00AB3E27">
            <w:pPr>
              <w:pStyle w:val="TableParagraph"/>
              <w:spacing w:line="234" w:lineRule="exact"/>
              <w:ind w:left="424"/>
            </w:pPr>
            <w:r>
              <w:t>Технология</w:t>
            </w:r>
            <w:r>
              <w:rPr>
                <w:spacing w:val="-16"/>
              </w:rPr>
              <w:t xml:space="preserve"> </w:t>
            </w:r>
            <w:r>
              <w:t>формирующего</w:t>
            </w:r>
            <w:r>
              <w:rPr>
                <w:spacing w:val="-9"/>
              </w:rPr>
              <w:t xml:space="preserve"> </w:t>
            </w:r>
            <w:r>
              <w:rPr>
                <w:spacing w:val="-2"/>
              </w:rPr>
              <w:t>оценивания</w:t>
            </w:r>
          </w:p>
        </w:tc>
        <w:tc>
          <w:tcPr>
            <w:tcW w:w="2836" w:type="dxa"/>
          </w:tcPr>
          <w:p w14:paraId="53CED790" w14:textId="77777777" w:rsidR="00413CEB" w:rsidRDefault="00AB3E27">
            <w:pPr>
              <w:pStyle w:val="TableParagraph"/>
              <w:spacing w:line="234" w:lineRule="exact"/>
            </w:pPr>
            <w:r>
              <w:rPr>
                <w:spacing w:val="-2"/>
              </w:rPr>
              <w:t>Индивидуальный</w:t>
            </w:r>
            <w:r>
              <w:rPr>
                <w:spacing w:val="12"/>
              </w:rPr>
              <w:t xml:space="preserve"> </w:t>
            </w:r>
            <w:r>
              <w:rPr>
                <w:spacing w:val="-2"/>
              </w:rPr>
              <w:t>проект</w:t>
            </w:r>
          </w:p>
        </w:tc>
      </w:tr>
    </w:tbl>
    <w:p w14:paraId="00E48DFF" w14:textId="77777777" w:rsidR="00413CEB" w:rsidRDefault="00413CEB">
      <w:pPr>
        <w:spacing w:line="234" w:lineRule="exact"/>
        <w:sectPr w:rsidR="00413CEB">
          <w:type w:val="continuous"/>
          <w:pgSz w:w="11910" w:h="16840"/>
          <w:pgMar w:top="1100" w:right="160" w:bottom="1240" w:left="320" w:header="0" w:footer="985"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395"/>
        <w:gridCol w:w="2836"/>
      </w:tblGrid>
      <w:tr w:rsidR="00413CEB" w14:paraId="54EF0D8F" w14:textId="77777777">
        <w:trPr>
          <w:trHeight w:val="1267"/>
        </w:trPr>
        <w:tc>
          <w:tcPr>
            <w:tcW w:w="2660" w:type="dxa"/>
          </w:tcPr>
          <w:p w14:paraId="5B2817B9" w14:textId="77777777" w:rsidR="00413CEB" w:rsidRDefault="00AB3E27">
            <w:pPr>
              <w:pStyle w:val="TableParagraph"/>
              <w:spacing w:before="1"/>
              <w:ind w:left="429" w:firstLine="98"/>
              <w:rPr>
                <w:b/>
              </w:rPr>
            </w:pPr>
            <w:r>
              <w:rPr>
                <w:b/>
                <w:spacing w:val="-2"/>
              </w:rPr>
              <w:lastRenderedPageBreak/>
              <w:t xml:space="preserve">Универсальные </w:t>
            </w:r>
            <w:r>
              <w:rPr>
                <w:b/>
              </w:rPr>
              <w:t>учебные</w:t>
            </w:r>
            <w:r>
              <w:rPr>
                <w:b/>
                <w:spacing w:val="-8"/>
              </w:rPr>
              <w:t xml:space="preserve"> </w:t>
            </w:r>
            <w:r>
              <w:rPr>
                <w:b/>
                <w:spacing w:val="-2"/>
              </w:rPr>
              <w:t>действия</w:t>
            </w:r>
          </w:p>
        </w:tc>
        <w:tc>
          <w:tcPr>
            <w:tcW w:w="4395" w:type="dxa"/>
          </w:tcPr>
          <w:p w14:paraId="2C22F4DE" w14:textId="77777777" w:rsidR="00413CEB" w:rsidRDefault="00AB3E27">
            <w:pPr>
              <w:pStyle w:val="TableParagraph"/>
              <w:spacing w:before="1"/>
              <w:ind w:left="765" w:hanging="284"/>
              <w:rPr>
                <w:b/>
              </w:rPr>
            </w:pPr>
            <w:r>
              <w:rPr>
                <w:b/>
              </w:rPr>
              <w:t>Типовые</w:t>
            </w:r>
            <w:r>
              <w:rPr>
                <w:b/>
                <w:spacing w:val="-11"/>
              </w:rPr>
              <w:t xml:space="preserve"> </w:t>
            </w:r>
            <w:r>
              <w:rPr>
                <w:b/>
              </w:rPr>
              <w:t>задачи</w:t>
            </w:r>
            <w:r>
              <w:rPr>
                <w:b/>
                <w:spacing w:val="-13"/>
              </w:rPr>
              <w:t xml:space="preserve"> </w:t>
            </w:r>
            <w:r>
              <w:rPr>
                <w:b/>
              </w:rPr>
              <w:t>применения</w:t>
            </w:r>
            <w:r>
              <w:rPr>
                <w:b/>
                <w:spacing w:val="-13"/>
              </w:rPr>
              <w:t xml:space="preserve"> </w:t>
            </w:r>
            <w:r>
              <w:rPr>
                <w:b/>
              </w:rPr>
              <w:t>УУД (программа развития УУД)*</w:t>
            </w:r>
          </w:p>
        </w:tc>
        <w:tc>
          <w:tcPr>
            <w:tcW w:w="2836" w:type="dxa"/>
          </w:tcPr>
          <w:p w14:paraId="5418B3BA" w14:textId="77777777" w:rsidR="00413CEB" w:rsidRDefault="00AB3E27">
            <w:pPr>
              <w:pStyle w:val="TableParagraph"/>
              <w:spacing w:before="1"/>
              <w:ind w:left="39" w:right="32"/>
              <w:jc w:val="center"/>
              <w:rPr>
                <w:b/>
              </w:rPr>
            </w:pPr>
            <w:r>
              <w:rPr>
                <w:b/>
              </w:rPr>
              <w:t>Оценочные</w:t>
            </w:r>
            <w:r>
              <w:rPr>
                <w:b/>
                <w:spacing w:val="-14"/>
              </w:rPr>
              <w:t xml:space="preserve"> </w:t>
            </w:r>
            <w:r>
              <w:rPr>
                <w:b/>
              </w:rPr>
              <w:t xml:space="preserve">процедуры (система оценки </w:t>
            </w:r>
            <w:r>
              <w:rPr>
                <w:b/>
                <w:spacing w:val="-2"/>
              </w:rPr>
              <w:t>достижения</w:t>
            </w:r>
          </w:p>
          <w:p w14:paraId="52B3C08F" w14:textId="77777777" w:rsidR="00413CEB" w:rsidRDefault="00AB3E27">
            <w:pPr>
              <w:pStyle w:val="TableParagraph"/>
              <w:spacing w:line="252" w:lineRule="exact"/>
              <w:ind w:left="44" w:right="32"/>
              <w:jc w:val="center"/>
              <w:rPr>
                <w:b/>
              </w:rPr>
            </w:pPr>
            <w:r>
              <w:rPr>
                <w:b/>
                <w:spacing w:val="-2"/>
              </w:rPr>
              <w:t>метапредметных результатов)</w:t>
            </w:r>
          </w:p>
        </w:tc>
      </w:tr>
      <w:tr w:rsidR="00413CEB" w14:paraId="2B8DC150" w14:textId="77777777">
        <w:trPr>
          <w:trHeight w:val="1264"/>
        </w:trPr>
        <w:tc>
          <w:tcPr>
            <w:tcW w:w="2660" w:type="dxa"/>
          </w:tcPr>
          <w:p w14:paraId="71E7F818" w14:textId="77777777" w:rsidR="00413CEB" w:rsidRDefault="00413CEB">
            <w:pPr>
              <w:pStyle w:val="TableParagraph"/>
              <w:ind w:left="0"/>
            </w:pPr>
          </w:p>
        </w:tc>
        <w:tc>
          <w:tcPr>
            <w:tcW w:w="4395" w:type="dxa"/>
          </w:tcPr>
          <w:p w14:paraId="6B25A60E" w14:textId="77777777" w:rsidR="00413CEB" w:rsidRDefault="00AB3E27">
            <w:pPr>
              <w:pStyle w:val="TableParagraph"/>
              <w:ind w:firstLine="316"/>
            </w:pPr>
            <w:r>
              <w:t>Поэтапное</w:t>
            </w:r>
            <w:r>
              <w:rPr>
                <w:spacing w:val="-14"/>
              </w:rPr>
              <w:t xml:space="preserve"> </w:t>
            </w:r>
            <w:r>
              <w:t>формирование</w:t>
            </w:r>
            <w:r>
              <w:rPr>
                <w:spacing w:val="-14"/>
              </w:rPr>
              <w:t xml:space="preserve"> </w:t>
            </w:r>
            <w:r>
              <w:t xml:space="preserve">умственных </w:t>
            </w:r>
            <w:r>
              <w:rPr>
                <w:spacing w:val="-2"/>
              </w:rPr>
              <w:t>действий</w:t>
            </w:r>
          </w:p>
          <w:p w14:paraId="1E605250" w14:textId="77777777" w:rsidR="00413CEB" w:rsidRDefault="00AB3E27">
            <w:pPr>
              <w:pStyle w:val="TableParagraph"/>
              <w:ind w:firstLine="206"/>
            </w:pPr>
            <w:r>
              <w:t>Групповые</w:t>
            </w:r>
            <w:r>
              <w:rPr>
                <w:spacing w:val="-14"/>
              </w:rPr>
              <w:t xml:space="preserve"> </w:t>
            </w:r>
            <w:r>
              <w:t>и</w:t>
            </w:r>
            <w:r>
              <w:rPr>
                <w:spacing w:val="-14"/>
              </w:rPr>
              <w:t xml:space="preserve"> </w:t>
            </w:r>
            <w:r>
              <w:t xml:space="preserve">индивидуальное </w:t>
            </w:r>
            <w:r>
              <w:rPr>
                <w:spacing w:val="-2"/>
              </w:rPr>
              <w:t>проектирование</w:t>
            </w:r>
          </w:p>
          <w:p w14:paraId="704277D7" w14:textId="77777777" w:rsidR="00413CEB" w:rsidRDefault="00AB3E27">
            <w:pPr>
              <w:pStyle w:val="TableParagraph"/>
              <w:spacing w:line="238" w:lineRule="exact"/>
              <w:ind w:left="424"/>
            </w:pPr>
            <w:r>
              <w:rPr>
                <w:spacing w:val="-2"/>
              </w:rPr>
              <w:t>Учебно-исследовательская</w:t>
            </w:r>
            <w:r>
              <w:rPr>
                <w:spacing w:val="34"/>
              </w:rPr>
              <w:t xml:space="preserve"> </w:t>
            </w:r>
            <w:r>
              <w:rPr>
                <w:spacing w:val="-2"/>
              </w:rPr>
              <w:t>деятельность</w:t>
            </w:r>
          </w:p>
        </w:tc>
        <w:tc>
          <w:tcPr>
            <w:tcW w:w="2836" w:type="dxa"/>
          </w:tcPr>
          <w:p w14:paraId="40FC5676" w14:textId="77777777" w:rsidR="00413CEB" w:rsidRDefault="00AB3E27">
            <w:pPr>
              <w:pStyle w:val="TableParagraph"/>
              <w:tabs>
                <w:tab w:val="left" w:pos="1688"/>
              </w:tabs>
              <w:ind w:right="98"/>
            </w:pPr>
            <w:r>
              <w:rPr>
                <w:spacing w:val="-2"/>
              </w:rPr>
              <w:t>Групповая</w:t>
            </w:r>
            <w:r>
              <w:tab/>
            </w:r>
            <w:r>
              <w:rPr>
                <w:spacing w:val="-2"/>
              </w:rPr>
              <w:t>экспертная оценка</w:t>
            </w:r>
          </w:p>
        </w:tc>
      </w:tr>
      <w:tr w:rsidR="00413CEB" w14:paraId="69E42EE4" w14:textId="77777777">
        <w:trPr>
          <w:trHeight w:val="1012"/>
        </w:trPr>
        <w:tc>
          <w:tcPr>
            <w:tcW w:w="2660" w:type="dxa"/>
          </w:tcPr>
          <w:p w14:paraId="783DE8BC" w14:textId="77777777" w:rsidR="00413CEB" w:rsidRDefault="00AB3E27">
            <w:pPr>
              <w:pStyle w:val="TableParagraph"/>
              <w:spacing w:line="247" w:lineRule="exact"/>
            </w:pPr>
            <w:r>
              <w:rPr>
                <w:b/>
                <w:i/>
                <w:spacing w:val="-2"/>
              </w:rPr>
              <w:t>Р</w:t>
            </w:r>
            <w:r>
              <w:rPr>
                <w:b/>
                <w:i/>
                <w:spacing w:val="-2"/>
                <w:vertAlign w:val="subscript"/>
              </w:rPr>
              <w:t>5</w:t>
            </w:r>
            <w:r>
              <w:rPr>
                <w:b/>
                <w:i/>
                <w:spacing w:val="-18"/>
              </w:rPr>
              <w:t xml:space="preserve"> </w:t>
            </w:r>
            <w:r>
              <w:rPr>
                <w:spacing w:val="-2"/>
              </w:rPr>
              <w:t>Оценка</w:t>
            </w:r>
          </w:p>
        </w:tc>
        <w:tc>
          <w:tcPr>
            <w:tcW w:w="4395" w:type="dxa"/>
          </w:tcPr>
          <w:p w14:paraId="7A1669DB" w14:textId="77777777" w:rsidR="00413CEB" w:rsidRDefault="00AB3E27">
            <w:pPr>
              <w:pStyle w:val="TableParagraph"/>
              <w:ind w:left="313"/>
            </w:pPr>
            <w:r>
              <w:t>Технология</w:t>
            </w:r>
            <w:r>
              <w:rPr>
                <w:spacing w:val="-14"/>
              </w:rPr>
              <w:t xml:space="preserve"> </w:t>
            </w:r>
            <w:r>
              <w:t>формирующего</w:t>
            </w:r>
            <w:r>
              <w:rPr>
                <w:spacing w:val="-14"/>
              </w:rPr>
              <w:t xml:space="preserve"> </w:t>
            </w:r>
            <w:r>
              <w:t>оценивания Групповые и индивидуальное</w:t>
            </w:r>
          </w:p>
          <w:p w14:paraId="48E7F69C" w14:textId="77777777" w:rsidR="00413CEB" w:rsidRDefault="00AB3E27">
            <w:pPr>
              <w:pStyle w:val="TableParagraph"/>
              <w:spacing w:line="252" w:lineRule="exact"/>
            </w:pPr>
            <w:r>
              <w:rPr>
                <w:spacing w:val="-2"/>
              </w:rPr>
              <w:t>проектирование</w:t>
            </w:r>
          </w:p>
          <w:p w14:paraId="05ECA8D9" w14:textId="77777777" w:rsidR="00413CEB" w:rsidRDefault="00AB3E27">
            <w:pPr>
              <w:pStyle w:val="TableParagraph"/>
              <w:spacing w:line="240" w:lineRule="exact"/>
              <w:ind w:left="424"/>
            </w:pPr>
            <w:r>
              <w:rPr>
                <w:spacing w:val="-2"/>
              </w:rPr>
              <w:t>Учебно-исследовательская</w:t>
            </w:r>
            <w:r>
              <w:rPr>
                <w:spacing w:val="34"/>
              </w:rPr>
              <w:t xml:space="preserve"> </w:t>
            </w:r>
            <w:r>
              <w:rPr>
                <w:spacing w:val="-2"/>
              </w:rPr>
              <w:t>деятельность</w:t>
            </w:r>
          </w:p>
        </w:tc>
        <w:tc>
          <w:tcPr>
            <w:tcW w:w="2836" w:type="dxa"/>
          </w:tcPr>
          <w:p w14:paraId="63164F11" w14:textId="77777777" w:rsidR="00413CEB" w:rsidRDefault="00AB3E27">
            <w:pPr>
              <w:pStyle w:val="TableParagraph"/>
              <w:tabs>
                <w:tab w:val="left" w:pos="1688"/>
              </w:tabs>
              <w:ind w:right="98"/>
            </w:pPr>
            <w:r>
              <w:t xml:space="preserve">Индивидуальный проект </w:t>
            </w:r>
            <w:r>
              <w:rPr>
                <w:spacing w:val="-2"/>
              </w:rPr>
              <w:t>Групповая</w:t>
            </w:r>
            <w:r>
              <w:tab/>
            </w:r>
            <w:r>
              <w:rPr>
                <w:spacing w:val="-2"/>
              </w:rPr>
              <w:t>экспертная оценка</w:t>
            </w:r>
          </w:p>
        </w:tc>
      </w:tr>
      <w:tr w:rsidR="00413CEB" w14:paraId="6F88C847" w14:textId="77777777">
        <w:trPr>
          <w:trHeight w:val="1012"/>
        </w:trPr>
        <w:tc>
          <w:tcPr>
            <w:tcW w:w="2660" w:type="dxa"/>
          </w:tcPr>
          <w:p w14:paraId="71E7DA5C" w14:textId="77777777" w:rsidR="00413CEB" w:rsidRDefault="00AB3E27">
            <w:pPr>
              <w:pStyle w:val="TableParagraph"/>
            </w:pPr>
            <w:r>
              <w:rPr>
                <w:b/>
                <w:i/>
                <w:spacing w:val="-2"/>
              </w:rPr>
              <w:t>Р</w:t>
            </w:r>
            <w:r>
              <w:rPr>
                <w:b/>
                <w:i/>
                <w:spacing w:val="-2"/>
                <w:vertAlign w:val="subscript"/>
              </w:rPr>
              <w:t>6</w:t>
            </w:r>
            <w:r>
              <w:rPr>
                <w:b/>
                <w:i/>
                <w:spacing w:val="-19"/>
              </w:rPr>
              <w:t xml:space="preserve"> </w:t>
            </w:r>
            <w:r>
              <w:rPr>
                <w:spacing w:val="-2"/>
              </w:rPr>
              <w:t>Познавательная рефлексия</w:t>
            </w:r>
          </w:p>
        </w:tc>
        <w:tc>
          <w:tcPr>
            <w:tcW w:w="4395" w:type="dxa"/>
          </w:tcPr>
          <w:p w14:paraId="66B0ED16" w14:textId="77777777" w:rsidR="00413CEB" w:rsidRDefault="00AB3E27">
            <w:pPr>
              <w:pStyle w:val="TableParagraph"/>
              <w:ind w:firstLine="206"/>
            </w:pPr>
            <w:r>
              <w:t>Учебно-познавательные</w:t>
            </w:r>
            <w:r>
              <w:rPr>
                <w:spacing w:val="-14"/>
              </w:rPr>
              <w:t xml:space="preserve"> </w:t>
            </w:r>
            <w:r>
              <w:t>и</w:t>
            </w:r>
            <w:r>
              <w:rPr>
                <w:spacing w:val="-14"/>
              </w:rPr>
              <w:t xml:space="preserve"> </w:t>
            </w:r>
            <w:r>
              <w:t>учебно- практические задачи «Рефлексия»</w:t>
            </w:r>
          </w:p>
          <w:p w14:paraId="2C8453F6" w14:textId="77777777" w:rsidR="00413CEB" w:rsidRDefault="00AB3E27">
            <w:pPr>
              <w:pStyle w:val="TableParagraph"/>
              <w:spacing w:line="252" w:lineRule="exact"/>
              <w:ind w:left="313"/>
            </w:pPr>
            <w:r>
              <w:t>Постановка и решение учебных задач Технология</w:t>
            </w:r>
            <w:r>
              <w:rPr>
                <w:spacing w:val="-14"/>
              </w:rPr>
              <w:t xml:space="preserve"> </w:t>
            </w:r>
            <w:r>
              <w:t>формирующего</w:t>
            </w:r>
            <w:r>
              <w:rPr>
                <w:spacing w:val="-14"/>
              </w:rPr>
              <w:t xml:space="preserve"> </w:t>
            </w:r>
            <w:r>
              <w:t>оценивания</w:t>
            </w:r>
          </w:p>
        </w:tc>
        <w:tc>
          <w:tcPr>
            <w:tcW w:w="2836" w:type="dxa"/>
          </w:tcPr>
          <w:p w14:paraId="6B95DE94" w14:textId="77777777" w:rsidR="00413CEB" w:rsidRDefault="00AB3E27">
            <w:pPr>
              <w:pStyle w:val="TableParagraph"/>
              <w:ind w:right="419" w:firstLine="206"/>
            </w:pPr>
            <w:r>
              <w:t>Групповая</w:t>
            </w:r>
            <w:r>
              <w:rPr>
                <w:spacing w:val="-14"/>
              </w:rPr>
              <w:t xml:space="preserve"> </w:t>
            </w:r>
            <w:r>
              <w:t xml:space="preserve">экспертная </w:t>
            </w:r>
            <w:r>
              <w:rPr>
                <w:spacing w:val="-2"/>
              </w:rPr>
              <w:t>оценка</w:t>
            </w:r>
          </w:p>
        </w:tc>
      </w:tr>
      <w:tr w:rsidR="00413CEB" w14:paraId="7517FAEA" w14:textId="77777777">
        <w:trPr>
          <w:trHeight w:val="2022"/>
        </w:trPr>
        <w:tc>
          <w:tcPr>
            <w:tcW w:w="2660" w:type="dxa"/>
          </w:tcPr>
          <w:p w14:paraId="6D783703" w14:textId="77777777" w:rsidR="00413CEB" w:rsidRDefault="00AB3E27">
            <w:pPr>
              <w:pStyle w:val="TableParagraph"/>
              <w:spacing w:line="247" w:lineRule="exact"/>
            </w:pPr>
            <w:r>
              <w:rPr>
                <w:b/>
                <w:i/>
              </w:rPr>
              <w:t>Р</w:t>
            </w:r>
            <w:r>
              <w:rPr>
                <w:b/>
                <w:i/>
                <w:vertAlign w:val="subscript"/>
              </w:rPr>
              <w:t>7</w:t>
            </w:r>
            <w:r>
              <w:rPr>
                <w:b/>
                <w:i/>
                <w:spacing w:val="-19"/>
              </w:rPr>
              <w:t xml:space="preserve"> </w:t>
            </w:r>
            <w:r>
              <w:t>Принятие</w:t>
            </w:r>
            <w:r>
              <w:rPr>
                <w:spacing w:val="-13"/>
              </w:rPr>
              <w:t xml:space="preserve"> </w:t>
            </w:r>
            <w:r>
              <w:rPr>
                <w:spacing w:val="-2"/>
              </w:rPr>
              <w:t>решений</w:t>
            </w:r>
          </w:p>
        </w:tc>
        <w:tc>
          <w:tcPr>
            <w:tcW w:w="4395" w:type="dxa"/>
          </w:tcPr>
          <w:p w14:paraId="37E36B98" w14:textId="77777777" w:rsidR="00413CEB" w:rsidRDefault="00AB3E27">
            <w:pPr>
              <w:pStyle w:val="TableParagraph"/>
              <w:spacing w:line="246" w:lineRule="exact"/>
              <w:ind w:left="313"/>
            </w:pPr>
            <w:r>
              <w:rPr>
                <w:spacing w:val="-2"/>
              </w:rPr>
              <w:t>Кейс-метод</w:t>
            </w:r>
          </w:p>
          <w:p w14:paraId="2AA389A6" w14:textId="77777777" w:rsidR="00413CEB" w:rsidRDefault="00AB3E27">
            <w:pPr>
              <w:pStyle w:val="TableParagraph"/>
              <w:spacing w:line="252" w:lineRule="exact"/>
              <w:ind w:left="313"/>
            </w:pPr>
            <w:r>
              <w:t>Учебно-познавательная</w:t>
            </w:r>
            <w:r>
              <w:rPr>
                <w:spacing w:val="-7"/>
              </w:rPr>
              <w:t xml:space="preserve"> </w:t>
            </w:r>
            <w:r>
              <w:t>и</w:t>
            </w:r>
            <w:r>
              <w:rPr>
                <w:spacing w:val="-6"/>
              </w:rPr>
              <w:t xml:space="preserve"> </w:t>
            </w:r>
            <w:r>
              <w:rPr>
                <w:spacing w:val="-2"/>
              </w:rPr>
              <w:t>учебно-</w:t>
            </w:r>
          </w:p>
          <w:p w14:paraId="5EE48091" w14:textId="77777777" w:rsidR="00413CEB" w:rsidRDefault="00AB3E27">
            <w:pPr>
              <w:pStyle w:val="TableParagraph"/>
              <w:ind w:right="204"/>
            </w:pPr>
            <w:r>
              <w:rPr>
                <w:spacing w:val="-2"/>
              </w:rPr>
              <w:t>практические</w:t>
            </w:r>
            <w:r>
              <w:rPr>
                <w:spacing w:val="-12"/>
              </w:rPr>
              <w:t xml:space="preserve"> </w:t>
            </w:r>
            <w:r>
              <w:rPr>
                <w:spacing w:val="-2"/>
              </w:rPr>
              <w:t>задача</w:t>
            </w:r>
            <w:r>
              <w:rPr>
                <w:spacing w:val="-12"/>
              </w:rPr>
              <w:t xml:space="preserve"> </w:t>
            </w:r>
            <w:r>
              <w:rPr>
                <w:spacing w:val="-2"/>
              </w:rPr>
              <w:t>«Разрешение</w:t>
            </w:r>
            <w:r>
              <w:rPr>
                <w:spacing w:val="-12"/>
              </w:rPr>
              <w:t xml:space="preserve"> </w:t>
            </w:r>
            <w:r>
              <w:rPr>
                <w:spacing w:val="-2"/>
              </w:rPr>
              <w:t>проблем</w:t>
            </w:r>
            <w:r>
              <w:rPr>
                <w:spacing w:val="-15"/>
              </w:rPr>
              <w:t xml:space="preserve"> </w:t>
            </w:r>
            <w:r>
              <w:rPr>
                <w:spacing w:val="-2"/>
              </w:rPr>
              <w:t xml:space="preserve">/ </w:t>
            </w:r>
            <w:r>
              <w:t>проблемных</w:t>
            </w:r>
            <w:r>
              <w:rPr>
                <w:spacing w:val="-14"/>
              </w:rPr>
              <w:t xml:space="preserve"> </w:t>
            </w:r>
            <w:r>
              <w:t>ситуаций»,</w:t>
            </w:r>
            <w:r>
              <w:rPr>
                <w:spacing w:val="-14"/>
              </w:rPr>
              <w:t xml:space="preserve"> </w:t>
            </w:r>
            <w:r>
              <w:t>«Ценностно- смысловые</w:t>
            </w:r>
            <w:r>
              <w:rPr>
                <w:spacing w:val="-10"/>
              </w:rPr>
              <w:t xml:space="preserve"> </w:t>
            </w:r>
            <w:r>
              <w:t>установки»</w:t>
            </w:r>
          </w:p>
          <w:p w14:paraId="7F251DA7" w14:textId="77777777" w:rsidR="00413CEB" w:rsidRDefault="00AB3E27">
            <w:pPr>
              <w:pStyle w:val="TableParagraph"/>
              <w:spacing w:before="1"/>
              <w:ind w:firstLine="206"/>
            </w:pPr>
            <w:r>
              <w:t>Групповые</w:t>
            </w:r>
            <w:r>
              <w:rPr>
                <w:spacing w:val="-14"/>
              </w:rPr>
              <w:t xml:space="preserve"> </w:t>
            </w:r>
            <w:r>
              <w:t>и</w:t>
            </w:r>
            <w:r>
              <w:rPr>
                <w:spacing w:val="-14"/>
              </w:rPr>
              <w:t xml:space="preserve"> </w:t>
            </w:r>
            <w:r>
              <w:t xml:space="preserve">индивидуальное </w:t>
            </w:r>
            <w:r>
              <w:rPr>
                <w:spacing w:val="-2"/>
              </w:rPr>
              <w:t>проектирование</w:t>
            </w:r>
          </w:p>
          <w:p w14:paraId="4DEF8DD9" w14:textId="77777777" w:rsidR="00413CEB" w:rsidRDefault="00AB3E27">
            <w:pPr>
              <w:pStyle w:val="TableParagraph"/>
              <w:spacing w:before="1" w:line="238" w:lineRule="exact"/>
              <w:ind w:left="313"/>
            </w:pPr>
            <w:r>
              <w:rPr>
                <w:spacing w:val="-2"/>
              </w:rPr>
              <w:t>Учебно-исследовательская</w:t>
            </w:r>
            <w:r>
              <w:rPr>
                <w:spacing w:val="34"/>
              </w:rPr>
              <w:t xml:space="preserve"> </w:t>
            </w:r>
            <w:r>
              <w:rPr>
                <w:spacing w:val="-2"/>
              </w:rPr>
              <w:t>деятельность</w:t>
            </w:r>
          </w:p>
        </w:tc>
        <w:tc>
          <w:tcPr>
            <w:tcW w:w="2836" w:type="dxa"/>
          </w:tcPr>
          <w:p w14:paraId="7A21932C" w14:textId="77777777" w:rsidR="00413CEB" w:rsidRDefault="00AB3E27">
            <w:pPr>
              <w:pStyle w:val="TableParagraph"/>
              <w:ind w:right="419" w:firstLine="206"/>
            </w:pPr>
            <w:r>
              <w:t>Групповая</w:t>
            </w:r>
            <w:r>
              <w:rPr>
                <w:spacing w:val="-14"/>
              </w:rPr>
              <w:t xml:space="preserve"> </w:t>
            </w:r>
            <w:r>
              <w:t xml:space="preserve">экспертная </w:t>
            </w:r>
            <w:r>
              <w:rPr>
                <w:spacing w:val="-2"/>
              </w:rPr>
              <w:t>оценка</w:t>
            </w:r>
          </w:p>
        </w:tc>
      </w:tr>
      <w:tr w:rsidR="00413CEB" w14:paraId="443A859C" w14:textId="77777777">
        <w:trPr>
          <w:trHeight w:val="254"/>
        </w:trPr>
        <w:tc>
          <w:tcPr>
            <w:tcW w:w="9891" w:type="dxa"/>
            <w:gridSpan w:val="3"/>
          </w:tcPr>
          <w:p w14:paraId="3401CDA2" w14:textId="77777777" w:rsidR="00413CEB" w:rsidRDefault="00AB3E27">
            <w:pPr>
              <w:pStyle w:val="TableParagraph"/>
              <w:spacing w:line="234" w:lineRule="exact"/>
              <w:rPr>
                <w:b/>
              </w:rPr>
            </w:pPr>
            <w:r>
              <w:rPr>
                <w:b/>
              </w:rPr>
              <w:t>Познавательные</w:t>
            </w:r>
            <w:r>
              <w:rPr>
                <w:b/>
                <w:spacing w:val="-8"/>
              </w:rPr>
              <w:t xml:space="preserve"> </w:t>
            </w:r>
            <w:r>
              <w:rPr>
                <w:b/>
              </w:rPr>
              <w:t>универсальные</w:t>
            </w:r>
            <w:r>
              <w:rPr>
                <w:b/>
                <w:spacing w:val="-8"/>
              </w:rPr>
              <w:t xml:space="preserve"> </w:t>
            </w:r>
            <w:r>
              <w:rPr>
                <w:b/>
              </w:rPr>
              <w:t>учебные</w:t>
            </w:r>
            <w:r>
              <w:rPr>
                <w:b/>
                <w:spacing w:val="-8"/>
              </w:rPr>
              <w:t xml:space="preserve"> </w:t>
            </w:r>
            <w:r>
              <w:rPr>
                <w:b/>
                <w:spacing w:val="-2"/>
              </w:rPr>
              <w:t>действия</w:t>
            </w:r>
          </w:p>
        </w:tc>
      </w:tr>
      <w:tr w:rsidR="00413CEB" w14:paraId="1031729F" w14:textId="77777777">
        <w:trPr>
          <w:trHeight w:val="4046"/>
        </w:trPr>
        <w:tc>
          <w:tcPr>
            <w:tcW w:w="2660" w:type="dxa"/>
          </w:tcPr>
          <w:p w14:paraId="14248FA3" w14:textId="77777777" w:rsidR="00413CEB" w:rsidRDefault="00AB3E27">
            <w:pPr>
              <w:pStyle w:val="TableParagraph"/>
              <w:ind w:right="548"/>
            </w:pPr>
            <w:r>
              <w:rPr>
                <w:b/>
                <w:i/>
              </w:rPr>
              <w:t>П</w:t>
            </w:r>
            <w:r>
              <w:rPr>
                <w:b/>
                <w:i/>
                <w:vertAlign w:val="subscript"/>
              </w:rPr>
              <w:t>8</w:t>
            </w:r>
            <w:r>
              <w:rPr>
                <w:b/>
                <w:i/>
              </w:rPr>
              <w:t xml:space="preserve"> </w:t>
            </w:r>
            <w:r>
              <w:t xml:space="preserve">Познавательные </w:t>
            </w:r>
            <w:r>
              <w:rPr>
                <w:spacing w:val="-2"/>
              </w:rPr>
              <w:t xml:space="preserve">компетенции, </w:t>
            </w:r>
            <w:r>
              <w:t>включающие</w:t>
            </w:r>
            <w:r>
              <w:rPr>
                <w:spacing w:val="-14"/>
              </w:rPr>
              <w:t xml:space="preserve"> </w:t>
            </w:r>
            <w:r>
              <w:t xml:space="preserve">навыки </w:t>
            </w:r>
            <w:r>
              <w:rPr>
                <w:spacing w:val="-2"/>
              </w:rPr>
              <w:t>учебно-</w:t>
            </w:r>
          </w:p>
          <w:p w14:paraId="59A70B26" w14:textId="77777777" w:rsidR="00413CEB" w:rsidRDefault="00AB3E27">
            <w:pPr>
              <w:pStyle w:val="TableParagraph"/>
              <w:ind w:right="244"/>
            </w:pPr>
            <w:r>
              <w:t>исследовательской и проектной</w:t>
            </w:r>
            <w:r>
              <w:rPr>
                <w:spacing w:val="-14"/>
              </w:rPr>
              <w:t xml:space="preserve"> </w:t>
            </w:r>
            <w:r>
              <w:t>деятельности</w:t>
            </w:r>
          </w:p>
        </w:tc>
        <w:tc>
          <w:tcPr>
            <w:tcW w:w="4395" w:type="dxa"/>
          </w:tcPr>
          <w:p w14:paraId="78638DB6" w14:textId="77777777" w:rsidR="00413CEB" w:rsidRDefault="00AB3E27">
            <w:pPr>
              <w:pStyle w:val="TableParagraph"/>
              <w:ind w:right="204" w:firstLine="206"/>
            </w:pPr>
            <w:r>
              <w:t>Постановка</w:t>
            </w:r>
            <w:r>
              <w:rPr>
                <w:spacing w:val="-8"/>
              </w:rPr>
              <w:t xml:space="preserve"> </w:t>
            </w:r>
            <w:r>
              <w:t>и</w:t>
            </w:r>
            <w:r>
              <w:rPr>
                <w:spacing w:val="-8"/>
              </w:rPr>
              <w:t xml:space="preserve"> </w:t>
            </w:r>
            <w:r>
              <w:t>решение</w:t>
            </w:r>
            <w:r>
              <w:rPr>
                <w:spacing w:val="-8"/>
              </w:rPr>
              <w:t xml:space="preserve"> </w:t>
            </w:r>
            <w:r>
              <w:t>учебных</w:t>
            </w:r>
            <w:r>
              <w:rPr>
                <w:spacing w:val="-8"/>
              </w:rPr>
              <w:t xml:space="preserve"> </w:t>
            </w:r>
            <w:r>
              <w:t>задач,</w:t>
            </w:r>
            <w:r>
              <w:rPr>
                <w:spacing w:val="-8"/>
              </w:rPr>
              <w:t xml:space="preserve"> </w:t>
            </w:r>
            <w:r>
              <w:t>в том числе технология «перевернутый</w:t>
            </w:r>
          </w:p>
          <w:p w14:paraId="1E408850" w14:textId="77777777" w:rsidR="00413CEB" w:rsidRDefault="00AB3E27">
            <w:pPr>
              <w:pStyle w:val="TableParagraph"/>
              <w:spacing w:line="251" w:lineRule="exact"/>
            </w:pPr>
            <w:r>
              <w:rPr>
                <w:spacing w:val="-2"/>
              </w:rPr>
              <w:t>класс»</w:t>
            </w:r>
          </w:p>
          <w:p w14:paraId="2CBA2F05" w14:textId="77777777" w:rsidR="00413CEB" w:rsidRDefault="00AB3E27">
            <w:pPr>
              <w:pStyle w:val="TableParagraph"/>
              <w:ind w:left="313"/>
            </w:pPr>
            <w:r>
              <w:t>Технология</w:t>
            </w:r>
            <w:r>
              <w:rPr>
                <w:spacing w:val="-14"/>
              </w:rPr>
              <w:t xml:space="preserve"> </w:t>
            </w:r>
            <w:r>
              <w:t>формирующего</w:t>
            </w:r>
            <w:r>
              <w:rPr>
                <w:spacing w:val="-14"/>
              </w:rPr>
              <w:t xml:space="preserve"> </w:t>
            </w:r>
            <w:r>
              <w:t>оценивания Учебные задания, выполнение которых</w:t>
            </w:r>
          </w:p>
          <w:p w14:paraId="7DAA9101" w14:textId="77777777" w:rsidR="00413CEB" w:rsidRDefault="00AB3E27">
            <w:pPr>
              <w:pStyle w:val="TableParagraph"/>
            </w:pPr>
            <w:r>
              <w:t>требует</w:t>
            </w:r>
            <w:r>
              <w:rPr>
                <w:spacing w:val="-14"/>
              </w:rPr>
              <w:t xml:space="preserve"> </w:t>
            </w:r>
            <w:r>
              <w:t>применения</w:t>
            </w:r>
            <w:r>
              <w:rPr>
                <w:spacing w:val="-14"/>
              </w:rPr>
              <w:t xml:space="preserve"> </w:t>
            </w:r>
            <w:r>
              <w:t>логических универсальных действий</w:t>
            </w:r>
          </w:p>
          <w:p w14:paraId="1389CA6D" w14:textId="77777777" w:rsidR="00413CEB" w:rsidRDefault="00AB3E27">
            <w:pPr>
              <w:pStyle w:val="TableParagraph"/>
              <w:spacing w:line="252" w:lineRule="exact"/>
              <w:ind w:left="313"/>
            </w:pPr>
            <w:r>
              <w:rPr>
                <w:spacing w:val="-2"/>
              </w:rPr>
              <w:t>Кейс-метод</w:t>
            </w:r>
          </w:p>
          <w:p w14:paraId="28278334" w14:textId="77777777" w:rsidR="00413CEB" w:rsidRDefault="00AB3E27">
            <w:pPr>
              <w:pStyle w:val="TableParagraph"/>
              <w:spacing w:line="252" w:lineRule="exact"/>
              <w:ind w:left="313"/>
            </w:pPr>
            <w:r>
              <w:t>Учебно-познавательные</w:t>
            </w:r>
            <w:r>
              <w:rPr>
                <w:spacing w:val="-7"/>
              </w:rPr>
              <w:t xml:space="preserve"> </w:t>
            </w:r>
            <w:r>
              <w:t>и</w:t>
            </w:r>
            <w:r>
              <w:rPr>
                <w:spacing w:val="-8"/>
              </w:rPr>
              <w:t xml:space="preserve"> </w:t>
            </w:r>
            <w:r>
              <w:rPr>
                <w:spacing w:val="-2"/>
              </w:rPr>
              <w:t>учебно-</w:t>
            </w:r>
          </w:p>
          <w:p w14:paraId="0EE11FEF" w14:textId="77777777" w:rsidR="00413CEB" w:rsidRDefault="00AB3E27">
            <w:pPr>
              <w:pStyle w:val="TableParagraph"/>
            </w:pPr>
            <w:r>
              <w:t xml:space="preserve">практические задачи «Самостоятельное </w:t>
            </w:r>
            <w:r>
              <w:rPr>
                <w:spacing w:val="-6"/>
              </w:rPr>
              <w:t>приобретение,</w:t>
            </w:r>
            <w:r>
              <w:rPr>
                <w:spacing w:val="-12"/>
              </w:rPr>
              <w:t xml:space="preserve"> </w:t>
            </w:r>
            <w:r>
              <w:rPr>
                <w:spacing w:val="-6"/>
              </w:rPr>
              <w:t>перенос</w:t>
            </w:r>
            <w:r>
              <w:rPr>
                <w:spacing w:val="-12"/>
              </w:rPr>
              <w:t xml:space="preserve"> </w:t>
            </w:r>
            <w:r>
              <w:rPr>
                <w:spacing w:val="-6"/>
              </w:rPr>
              <w:t>и</w:t>
            </w:r>
            <w:r>
              <w:rPr>
                <w:spacing w:val="-13"/>
              </w:rPr>
              <w:t xml:space="preserve"> </w:t>
            </w:r>
            <w:r>
              <w:rPr>
                <w:spacing w:val="-6"/>
              </w:rPr>
              <w:t>интеграция</w:t>
            </w:r>
            <w:r>
              <w:rPr>
                <w:spacing w:val="-13"/>
              </w:rPr>
              <w:t xml:space="preserve"> </w:t>
            </w:r>
            <w:r>
              <w:rPr>
                <w:spacing w:val="-6"/>
              </w:rPr>
              <w:t>знаний»</w:t>
            </w:r>
          </w:p>
          <w:p w14:paraId="6D92D695" w14:textId="77777777" w:rsidR="00413CEB" w:rsidRDefault="00AB3E27">
            <w:pPr>
              <w:pStyle w:val="TableParagraph"/>
              <w:spacing w:line="242" w:lineRule="auto"/>
              <w:ind w:right="1024" w:firstLine="206"/>
            </w:pPr>
            <w:r>
              <w:t>Межпредметные</w:t>
            </w:r>
            <w:r>
              <w:rPr>
                <w:spacing w:val="-14"/>
              </w:rPr>
              <w:t xml:space="preserve"> </w:t>
            </w:r>
            <w:r>
              <w:t xml:space="preserve">интегративные </w:t>
            </w:r>
            <w:r>
              <w:rPr>
                <w:spacing w:val="-2"/>
              </w:rPr>
              <w:t>погружения</w:t>
            </w:r>
          </w:p>
          <w:p w14:paraId="353F0C43" w14:textId="77777777" w:rsidR="00413CEB" w:rsidRDefault="00AB3E27">
            <w:pPr>
              <w:pStyle w:val="TableParagraph"/>
              <w:ind w:firstLine="206"/>
            </w:pPr>
            <w:r>
              <w:t>Групповые</w:t>
            </w:r>
            <w:r>
              <w:rPr>
                <w:spacing w:val="-14"/>
              </w:rPr>
              <w:t xml:space="preserve"> </w:t>
            </w:r>
            <w:r>
              <w:t>и</w:t>
            </w:r>
            <w:r>
              <w:rPr>
                <w:spacing w:val="-14"/>
              </w:rPr>
              <w:t xml:space="preserve"> </w:t>
            </w:r>
            <w:r>
              <w:t xml:space="preserve">индивидуальное </w:t>
            </w:r>
            <w:r>
              <w:rPr>
                <w:spacing w:val="-2"/>
              </w:rPr>
              <w:t>проектирование</w:t>
            </w:r>
          </w:p>
          <w:p w14:paraId="4EC6432D" w14:textId="77777777" w:rsidR="00413CEB" w:rsidRDefault="00AB3E27">
            <w:pPr>
              <w:pStyle w:val="TableParagraph"/>
              <w:spacing w:line="238" w:lineRule="exact"/>
              <w:ind w:left="313"/>
            </w:pPr>
            <w:r>
              <w:rPr>
                <w:spacing w:val="-2"/>
              </w:rPr>
              <w:t>Учебно-исследовательская</w:t>
            </w:r>
            <w:r>
              <w:rPr>
                <w:spacing w:val="34"/>
              </w:rPr>
              <w:t xml:space="preserve"> </w:t>
            </w:r>
            <w:r>
              <w:rPr>
                <w:spacing w:val="-2"/>
              </w:rPr>
              <w:t>деятельность</w:t>
            </w:r>
          </w:p>
        </w:tc>
        <w:tc>
          <w:tcPr>
            <w:tcW w:w="2836" w:type="dxa"/>
          </w:tcPr>
          <w:p w14:paraId="270BF136" w14:textId="77777777" w:rsidR="00413CEB" w:rsidRDefault="00AB3E27">
            <w:pPr>
              <w:pStyle w:val="TableParagraph"/>
              <w:tabs>
                <w:tab w:val="left" w:pos="1688"/>
              </w:tabs>
              <w:ind w:right="98"/>
            </w:pPr>
            <w:r>
              <w:t xml:space="preserve">Индивидуальный проект </w:t>
            </w:r>
            <w:r>
              <w:rPr>
                <w:spacing w:val="-2"/>
              </w:rPr>
              <w:t>Групповая</w:t>
            </w:r>
            <w:r>
              <w:tab/>
            </w:r>
            <w:r>
              <w:rPr>
                <w:spacing w:val="-2"/>
              </w:rPr>
              <w:t>экспертная оценка</w:t>
            </w:r>
          </w:p>
        </w:tc>
      </w:tr>
      <w:tr w:rsidR="00413CEB" w14:paraId="32210FEE" w14:textId="77777777">
        <w:trPr>
          <w:trHeight w:val="2784"/>
        </w:trPr>
        <w:tc>
          <w:tcPr>
            <w:tcW w:w="2660" w:type="dxa"/>
          </w:tcPr>
          <w:p w14:paraId="5406F49C" w14:textId="77777777" w:rsidR="00413CEB" w:rsidRDefault="00AB3E27">
            <w:pPr>
              <w:pStyle w:val="TableParagraph"/>
              <w:spacing w:line="247" w:lineRule="exact"/>
            </w:pPr>
            <w:r>
              <w:rPr>
                <w:b/>
                <w:i/>
              </w:rPr>
              <w:t>П</w:t>
            </w:r>
            <w:r>
              <w:rPr>
                <w:b/>
                <w:i/>
                <w:vertAlign w:val="subscript"/>
              </w:rPr>
              <w:t>9</w:t>
            </w:r>
            <w:r>
              <w:rPr>
                <w:b/>
                <w:i/>
                <w:spacing w:val="-2"/>
              </w:rPr>
              <w:t xml:space="preserve"> </w:t>
            </w:r>
            <w:r>
              <w:t>Работа</w:t>
            </w:r>
            <w:r>
              <w:rPr>
                <w:spacing w:val="-1"/>
              </w:rPr>
              <w:t xml:space="preserve"> </w:t>
            </w:r>
            <w:r>
              <w:t>с</w:t>
            </w:r>
            <w:r>
              <w:rPr>
                <w:spacing w:val="-1"/>
              </w:rPr>
              <w:t xml:space="preserve"> </w:t>
            </w:r>
            <w:r>
              <w:rPr>
                <w:spacing w:val="-2"/>
              </w:rPr>
              <w:t>информацией</w:t>
            </w:r>
          </w:p>
        </w:tc>
        <w:tc>
          <w:tcPr>
            <w:tcW w:w="4395" w:type="dxa"/>
          </w:tcPr>
          <w:p w14:paraId="29E2DD04" w14:textId="77777777" w:rsidR="00413CEB" w:rsidRDefault="00AB3E27">
            <w:pPr>
              <w:pStyle w:val="TableParagraph"/>
              <w:ind w:right="204" w:firstLine="206"/>
            </w:pPr>
            <w:r>
              <w:t>Стратегии смыслового чтения, в том числе</w:t>
            </w:r>
            <w:r>
              <w:rPr>
                <w:spacing w:val="-13"/>
              </w:rPr>
              <w:t xml:space="preserve"> </w:t>
            </w:r>
            <w:r>
              <w:t>постановка</w:t>
            </w:r>
            <w:r>
              <w:rPr>
                <w:spacing w:val="-13"/>
              </w:rPr>
              <w:t xml:space="preserve"> </w:t>
            </w:r>
            <w:r>
              <w:t>вопросов,</w:t>
            </w:r>
            <w:r>
              <w:rPr>
                <w:spacing w:val="-13"/>
              </w:rPr>
              <w:t xml:space="preserve"> </w:t>
            </w:r>
            <w:r>
              <w:t>составление планов, сводных таблиц, граф-схем, тезирование, комментирование</w:t>
            </w:r>
          </w:p>
          <w:p w14:paraId="7F459BD8" w14:textId="77777777" w:rsidR="00413CEB" w:rsidRDefault="00AB3E27">
            <w:pPr>
              <w:pStyle w:val="TableParagraph"/>
              <w:spacing w:line="252" w:lineRule="exact"/>
              <w:ind w:left="313"/>
            </w:pPr>
            <w:r>
              <w:rPr>
                <w:spacing w:val="-2"/>
              </w:rPr>
              <w:t>Кейс-метод</w:t>
            </w:r>
          </w:p>
          <w:p w14:paraId="2C78B2EB" w14:textId="77777777" w:rsidR="00413CEB" w:rsidRDefault="00AB3E27">
            <w:pPr>
              <w:pStyle w:val="TableParagraph"/>
              <w:spacing w:line="252" w:lineRule="exact"/>
              <w:ind w:left="313"/>
            </w:pPr>
            <w:r>
              <w:t>Учебно-познавательные</w:t>
            </w:r>
            <w:r>
              <w:rPr>
                <w:spacing w:val="-7"/>
              </w:rPr>
              <w:t xml:space="preserve"> </w:t>
            </w:r>
            <w:r>
              <w:t>и</w:t>
            </w:r>
            <w:r>
              <w:rPr>
                <w:spacing w:val="-8"/>
              </w:rPr>
              <w:t xml:space="preserve"> </w:t>
            </w:r>
            <w:r>
              <w:rPr>
                <w:spacing w:val="-2"/>
              </w:rPr>
              <w:t>учебно-</w:t>
            </w:r>
          </w:p>
          <w:p w14:paraId="2D74A82E" w14:textId="77777777" w:rsidR="00413CEB" w:rsidRDefault="00AB3E27">
            <w:pPr>
              <w:pStyle w:val="TableParagraph"/>
            </w:pPr>
            <w:r>
              <w:t xml:space="preserve">практические задачи «Самостоятельное </w:t>
            </w:r>
            <w:r>
              <w:rPr>
                <w:spacing w:val="-6"/>
              </w:rPr>
              <w:t>приобретение,</w:t>
            </w:r>
            <w:r>
              <w:rPr>
                <w:spacing w:val="-12"/>
              </w:rPr>
              <w:t xml:space="preserve"> </w:t>
            </w:r>
            <w:r>
              <w:rPr>
                <w:spacing w:val="-6"/>
              </w:rPr>
              <w:t>перенос</w:t>
            </w:r>
            <w:r>
              <w:rPr>
                <w:spacing w:val="-12"/>
              </w:rPr>
              <w:t xml:space="preserve"> </w:t>
            </w:r>
            <w:r>
              <w:rPr>
                <w:spacing w:val="-6"/>
              </w:rPr>
              <w:t>и</w:t>
            </w:r>
            <w:r>
              <w:rPr>
                <w:spacing w:val="-13"/>
              </w:rPr>
              <w:t xml:space="preserve"> </w:t>
            </w:r>
            <w:r>
              <w:rPr>
                <w:spacing w:val="-6"/>
              </w:rPr>
              <w:t>интеграция</w:t>
            </w:r>
            <w:r>
              <w:rPr>
                <w:spacing w:val="-13"/>
              </w:rPr>
              <w:t xml:space="preserve"> </w:t>
            </w:r>
            <w:r>
              <w:rPr>
                <w:spacing w:val="-6"/>
              </w:rPr>
              <w:t>знаний»</w:t>
            </w:r>
          </w:p>
          <w:p w14:paraId="6F64B923" w14:textId="77777777" w:rsidR="00413CEB" w:rsidRDefault="00AB3E27">
            <w:pPr>
              <w:pStyle w:val="TableParagraph"/>
              <w:ind w:firstLine="206"/>
            </w:pPr>
            <w:r>
              <w:t>Групповые</w:t>
            </w:r>
            <w:r>
              <w:rPr>
                <w:spacing w:val="-14"/>
              </w:rPr>
              <w:t xml:space="preserve"> </w:t>
            </w:r>
            <w:r>
              <w:t>и</w:t>
            </w:r>
            <w:r>
              <w:rPr>
                <w:spacing w:val="-14"/>
              </w:rPr>
              <w:t xml:space="preserve"> </w:t>
            </w:r>
            <w:r>
              <w:t xml:space="preserve">индивидуальное </w:t>
            </w:r>
            <w:r>
              <w:rPr>
                <w:spacing w:val="-2"/>
              </w:rPr>
              <w:t>проектирование</w:t>
            </w:r>
          </w:p>
          <w:p w14:paraId="061F580C" w14:textId="77777777" w:rsidR="00413CEB" w:rsidRDefault="00AB3E27">
            <w:pPr>
              <w:pStyle w:val="TableParagraph"/>
              <w:spacing w:line="238" w:lineRule="exact"/>
              <w:ind w:left="313"/>
            </w:pPr>
            <w:r>
              <w:rPr>
                <w:spacing w:val="-2"/>
              </w:rPr>
              <w:t>Учебно-исследовательская</w:t>
            </w:r>
            <w:r>
              <w:rPr>
                <w:spacing w:val="34"/>
              </w:rPr>
              <w:t xml:space="preserve"> </w:t>
            </w:r>
            <w:r>
              <w:rPr>
                <w:spacing w:val="-2"/>
              </w:rPr>
              <w:t>деятельность</w:t>
            </w:r>
          </w:p>
        </w:tc>
        <w:tc>
          <w:tcPr>
            <w:tcW w:w="2836" w:type="dxa"/>
          </w:tcPr>
          <w:p w14:paraId="7B818039" w14:textId="77777777" w:rsidR="00413CEB" w:rsidRDefault="00AB3E27">
            <w:pPr>
              <w:pStyle w:val="TableParagraph"/>
              <w:tabs>
                <w:tab w:val="left" w:pos="1688"/>
              </w:tabs>
              <w:ind w:right="98"/>
            </w:pPr>
            <w:r>
              <w:t xml:space="preserve">Индивидуальный проект </w:t>
            </w:r>
            <w:r>
              <w:rPr>
                <w:spacing w:val="-2"/>
              </w:rPr>
              <w:t>Групповая</w:t>
            </w:r>
            <w:r>
              <w:tab/>
            </w:r>
            <w:r>
              <w:rPr>
                <w:spacing w:val="-2"/>
              </w:rPr>
              <w:t>экспертная оценка</w:t>
            </w:r>
          </w:p>
        </w:tc>
      </w:tr>
      <w:tr w:rsidR="00413CEB" w14:paraId="0832392A" w14:textId="77777777">
        <w:trPr>
          <w:trHeight w:val="505"/>
        </w:trPr>
        <w:tc>
          <w:tcPr>
            <w:tcW w:w="2660" w:type="dxa"/>
          </w:tcPr>
          <w:p w14:paraId="396CF5CD" w14:textId="77777777" w:rsidR="00413CEB" w:rsidRDefault="00AB3E27">
            <w:pPr>
              <w:pStyle w:val="TableParagraph"/>
              <w:spacing w:line="247" w:lineRule="exact"/>
            </w:pPr>
            <w:r>
              <w:rPr>
                <w:b/>
                <w:i/>
                <w:spacing w:val="-2"/>
              </w:rPr>
              <w:t>П</w:t>
            </w:r>
            <w:r>
              <w:rPr>
                <w:b/>
                <w:i/>
                <w:spacing w:val="-2"/>
                <w:vertAlign w:val="subscript"/>
              </w:rPr>
              <w:t>10</w:t>
            </w:r>
            <w:r>
              <w:rPr>
                <w:b/>
                <w:i/>
                <w:spacing w:val="-15"/>
              </w:rPr>
              <w:t xml:space="preserve"> </w:t>
            </w:r>
            <w:r>
              <w:rPr>
                <w:spacing w:val="-2"/>
              </w:rPr>
              <w:t>Моделирование</w:t>
            </w:r>
          </w:p>
        </w:tc>
        <w:tc>
          <w:tcPr>
            <w:tcW w:w="4395" w:type="dxa"/>
          </w:tcPr>
          <w:p w14:paraId="241E993C" w14:textId="77777777" w:rsidR="00413CEB" w:rsidRDefault="00AB3E27">
            <w:pPr>
              <w:pStyle w:val="TableParagraph"/>
              <w:spacing w:line="246" w:lineRule="exact"/>
              <w:ind w:left="313"/>
            </w:pPr>
            <w:r>
              <w:t>Постановка</w:t>
            </w:r>
            <w:r>
              <w:rPr>
                <w:spacing w:val="-6"/>
              </w:rPr>
              <w:t xml:space="preserve"> </w:t>
            </w:r>
            <w:r>
              <w:t>и</w:t>
            </w:r>
            <w:r>
              <w:rPr>
                <w:spacing w:val="-5"/>
              </w:rPr>
              <w:t xml:space="preserve"> </w:t>
            </w:r>
            <w:r>
              <w:t>решение</w:t>
            </w:r>
            <w:r>
              <w:rPr>
                <w:spacing w:val="-6"/>
              </w:rPr>
              <w:t xml:space="preserve"> </w:t>
            </w:r>
            <w:r>
              <w:t>учебных</w:t>
            </w:r>
            <w:r>
              <w:rPr>
                <w:spacing w:val="-5"/>
              </w:rPr>
              <w:t xml:space="preserve"> </w:t>
            </w:r>
            <w:r>
              <w:rPr>
                <w:spacing w:val="-2"/>
              </w:rPr>
              <w:t>задач,</w:t>
            </w:r>
          </w:p>
          <w:p w14:paraId="44E94B85" w14:textId="77777777" w:rsidR="00413CEB" w:rsidRDefault="00AB3E27">
            <w:pPr>
              <w:pStyle w:val="TableParagraph"/>
              <w:spacing w:line="240" w:lineRule="exact"/>
            </w:pPr>
            <w:r>
              <w:t>включающая</w:t>
            </w:r>
            <w:r>
              <w:rPr>
                <w:spacing w:val="-9"/>
              </w:rPr>
              <w:t xml:space="preserve"> </w:t>
            </w:r>
            <w:r>
              <w:t>представление</w:t>
            </w:r>
            <w:r>
              <w:rPr>
                <w:spacing w:val="-8"/>
              </w:rPr>
              <w:t xml:space="preserve"> </w:t>
            </w:r>
            <w:r>
              <w:t>новых</w:t>
            </w:r>
            <w:r>
              <w:rPr>
                <w:spacing w:val="-8"/>
              </w:rPr>
              <w:t xml:space="preserve"> </w:t>
            </w:r>
            <w:r>
              <w:rPr>
                <w:spacing w:val="-2"/>
              </w:rPr>
              <w:t>понятий</w:t>
            </w:r>
          </w:p>
        </w:tc>
        <w:tc>
          <w:tcPr>
            <w:tcW w:w="2836" w:type="dxa"/>
          </w:tcPr>
          <w:p w14:paraId="4502F40C" w14:textId="77777777" w:rsidR="00413CEB" w:rsidRDefault="00AB3E27">
            <w:pPr>
              <w:pStyle w:val="TableParagraph"/>
              <w:spacing w:line="246" w:lineRule="exact"/>
            </w:pPr>
            <w:r>
              <w:rPr>
                <w:spacing w:val="-2"/>
              </w:rPr>
              <w:t>Индивидуальный</w:t>
            </w:r>
            <w:r>
              <w:rPr>
                <w:spacing w:val="12"/>
              </w:rPr>
              <w:t xml:space="preserve"> </w:t>
            </w:r>
            <w:r>
              <w:rPr>
                <w:spacing w:val="-2"/>
              </w:rPr>
              <w:t>проект</w:t>
            </w:r>
          </w:p>
          <w:p w14:paraId="1D595C2F" w14:textId="77777777" w:rsidR="00413CEB" w:rsidRDefault="00AB3E27">
            <w:pPr>
              <w:pStyle w:val="TableParagraph"/>
              <w:tabs>
                <w:tab w:val="left" w:pos="1688"/>
              </w:tabs>
              <w:spacing w:line="240" w:lineRule="exact"/>
            </w:pPr>
            <w:r>
              <w:rPr>
                <w:spacing w:val="-2"/>
              </w:rPr>
              <w:t>Групповая</w:t>
            </w:r>
            <w:r>
              <w:tab/>
            </w:r>
            <w:r>
              <w:rPr>
                <w:spacing w:val="-2"/>
              </w:rPr>
              <w:t>экспертная</w:t>
            </w:r>
          </w:p>
        </w:tc>
      </w:tr>
    </w:tbl>
    <w:p w14:paraId="09C7BBAE" w14:textId="77777777" w:rsidR="00413CEB" w:rsidRDefault="00413CEB">
      <w:pPr>
        <w:spacing w:line="240" w:lineRule="exact"/>
        <w:sectPr w:rsidR="00413CEB">
          <w:type w:val="continuous"/>
          <w:pgSz w:w="11910" w:h="16840"/>
          <w:pgMar w:top="1100" w:right="160" w:bottom="1240" w:left="320" w:header="0" w:footer="985" w:gutter="0"/>
          <w:cols w:space="720"/>
        </w:sect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395"/>
        <w:gridCol w:w="2836"/>
      </w:tblGrid>
      <w:tr w:rsidR="00413CEB" w14:paraId="735B1E22" w14:textId="77777777">
        <w:trPr>
          <w:trHeight w:val="1267"/>
        </w:trPr>
        <w:tc>
          <w:tcPr>
            <w:tcW w:w="2660" w:type="dxa"/>
          </w:tcPr>
          <w:p w14:paraId="4E77B742" w14:textId="77777777" w:rsidR="00413CEB" w:rsidRDefault="00AB3E27">
            <w:pPr>
              <w:pStyle w:val="TableParagraph"/>
              <w:spacing w:before="1"/>
              <w:ind w:left="429" w:firstLine="98"/>
              <w:rPr>
                <w:b/>
              </w:rPr>
            </w:pPr>
            <w:r>
              <w:rPr>
                <w:b/>
                <w:spacing w:val="-2"/>
              </w:rPr>
              <w:lastRenderedPageBreak/>
              <w:t xml:space="preserve">Универсальные </w:t>
            </w:r>
            <w:r>
              <w:rPr>
                <w:b/>
              </w:rPr>
              <w:t>учебные</w:t>
            </w:r>
            <w:r>
              <w:rPr>
                <w:b/>
                <w:spacing w:val="-8"/>
              </w:rPr>
              <w:t xml:space="preserve"> </w:t>
            </w:r>
            <w:r>
              <w:rPr>
                <w:b/>
                <w:spacing w:val="-2"/>
              </w:rPr>
              <w:t>действия</w:t>
            </w:r>
          </w:p>
        </w:tc>
        <w:tc>
          <w:tcPr>
            <w:tcW w:w="4395" w:type="dxa"/>
          </w:tcPr>
          <w:p w14:paraId="61BE4FE4" w14:textId="77777777" w:rsidR="00413CEB" w:rsidRDefault="00AB3E27">
            <w:pPr>
              <w:pStyle w:val="TableParagraph"/>
              <w:spacing w:before="1"/>
              <w:ind w:left="765" w:hanging="284"/>
              <w:rPr>
                <w:b/>
              </w:rPr>
            </w:pPr>
            <w:r>
              <w:rPr>
                <w:b/>
              </w:rPr>
              <w:t>Типовые</w:t>
            </w:r>
            <w:r>
              <w:rPr>
                <w:b/>
                <w:spacing w:val="-11"/>
              </w:rPr>
              <w:t xml:space="preserve"> </w:t>
            </w:r>
            <w:r>
              <w:rPr>
                <w:b/>
              </w:rPr>
              <w:t>задачи</w:t>
            </w:r>
            <w:r>
              <w:rPr>
                <w:b/>
                <w:spacing w:val="-13"/>
              </w:rPr>
              <w:t xml:space="preserve"> </w:t>
            </w:r>
            <w:r>
              <w:rPr>
                <w:b/>
              </w:rPr>
              <w:t>применения</w:t>
            </w:r>
            <w:r>
              <w:rPr>
                <w:b/>
                <w:spacing w:val="-13"/>
              </w:rPr>
              <w:t xml:space="preserve"> </w:t>
            </w:r>
            <w:r>
              <w:rPr>
                <w:b/>
              </w:rPr>
              <w:t>УУД (программа развития УУД)*</w:t>
            </w:r>
          </w:p>
        </w:tc>
        <w:tc>
          <w:tcPr>
            <w:tcW w:w="2836" w:type="dxa"/>
          </w:tcPr>
          <w:p w14:paraId="5D0BD3C4" w14:textId="77777777" w:rsidR="00413CEB" w:rsidRDefault="00AB3E27">
            <w:pPr>
              <w:pStyle w:val="TableParagraph"/>
              <w:spacing w:before="1"/>
              <w:ind w:left="39" w:right="32"/>
              <w:jc w:val="center"/>
              <w:rPr>
                <w:b/>
              </w:rPr>
            </w:pPr>
            <w:r>
              <w:rPr>
                <w:b/>
              </w:rPr>
              <w:t>Оценочные</w:t>
            </w:r>
            <w:r>
              <w:rPr>
                <w:b/>
                <w:spacing w:val="-14"/>
              </w:rPr>
              <w:t xml:space="preserve"> </w:t>
            </w:r>
            <w:r>
              <w:rPr>
                <w:b/>
              </w:rPr>
              <w:t xml:space="preserve">процедуры (система оценки </w:t>
            </w:r>
            <w:r>
              <w:rPr>
                <w:b/>
                <w:spacing w:val="-2"/>
              </w:rPr>
              <w:t>достижения</w:t>
            </w:r>
          </w:p>
          <w:p w14:paraId="29C7DC4C" w14:textId="77777777" w:rsidR="00413CEB" w:rsidRDefault="00AB3E27">
            <w:pPr>
              <w:pStyle w:val="TableParagraph"/>
              <w:spacing w:line="252" w:lineRule="exact"/>
              <w:ind w:left="44" w:right="32"/>
              <w:jc w:val="center"/>
              <w:rPr>
                <w:b/>
              </w:rPr>
            </w:pPr>
            <w:r>
              <w:rPr>
                <w:b/>
                <w:spacing w:val="-2"/>
              </w:rPr>
              <w:t>метапредметных результатов)</w:t>
            </w:r>
          </w:p>
        </w:tc>
      </w:tr>
      <w:tr w:rsidR="00413CEB" w14:paraId="0722BE40" w14:textId="77777777">
        <w:trPr>
          <w:trHeight w:val="1516"/>
        </w:trPr>
        <w:tc>
          <w:tcPr>
            <w:tcW w:w="2660" w:type="dxa"/>
          </w:tcPr>
          <w:p w14:paraId="099FE5FB" w14:textId="77777777" w:rsidR="00413CEB" w:rsidRDefault="00413CEB">
            <w:pPr>
              <w:pStyle w:val="TableParagraph"/>
              <w:ind w:left="0"/>
            </w:pPr>
          </w:p>
        </w:tc>
        <w:tc>
          <w:tcPr>
            <w:tcW w:w="4395" w:type="dxa"/>
          </w:tcPr>
          <w:p w14:paraId="564689C0" w14:textId="77777777" w:rsidR="00413CEB" w:rsidRDefault="00AB3E27">
            <w:pPr>
              <w:pStyle w:val="TableParagraph"/>
              <w:ind w:left="313" w:hanging="207"/>
            </w:pPr>
            <w:r>
              <w:t>и способов действий в виде модели Поэтапное</w:t>
            </w:r>
            <w:r>
              <w:rPr>
                <w:spacing w:val="-14"/>
              </w:rPr>
              <w:t xml:space="preserve"> </w:t>
            </w:r>
            <w:r>
              <w:t>формирование</w:t>
            </w:r>
            <w:r>
              <w:rPr>
                <w:spacing w:val="-14"/>
              </w:rPr>
              <w:t xml:space="preserve"> </w:t>
            </w:r>
            <w:r>
              <w:t>умственных</w:t>
            </w:r>
          </w:p>
          <w:p w14:paraId="6B1F7419" w14:textId="77777777" w:rsidR="00413CEB" w:rsidRDefault="00AB3E27">
            <w:pPr>
              <w:pStyle w:val="TableParagraph"/>
              <w:spacing w:line="252" w:lineRule="exact"/>
            </w:pPr>
            <w:r>
              <w:rPr>
                <w:spacing w:val="-2"/>
              </w:rPr>
              <w:t>действий</w:t>
            </w:r>
          </w:p>
          <w:p w14:paraId="30B5CBC2" w14:textId="77777777" w:rsidR="00413CEB" w:rsidRDefault="00AB3E27">
            <w:pPr>
              <w:pStyle w:val="TableParagraph"/>
              <w:spacing w:line="252" w:lineRule="exact"/>
              <w:ind w:left="313"/>
            </w:pPr>
            <w:r>
              <w:t>Метод</w:t>
            </w:r>
            <w:r>
              <w:rPr>
                <w:spacing w:val="-9"/>
              </w:rPr>
              <w:t xml:space="preserve"> </w:t>
            </w:r>
            <w:r>
              <w:t>ментальных</w:t>
            </w:r>
            <w:r>
              <w:rPr>
                <w:spacing w:val="-6"/>
              </w:rPr>
              <w:t xml:space="preserve"> </w:t>
            </w:r>
            <w:r>
              <w:rPr>
                <w:spacing w:val="-4"/>
              </w:rPr>
              <w:t>карт</w:t>
            </w:r>
          </w:p>
          <w:p w14:paraId="4956A1E0" w14:textId="77777777" w:rsidR="00413CEB" w:rsidRDefault="00AB3E27">
            <w:pPr>
              <w:pStyle w:val="TableParagraph"/>
              <w:spacing w:line="252" w:lineRule="exact"/>
              <w:ind w:right="204" w:firstLine="206"/>
            </w:pPr>
            <w:r>
              <w:t>Стратегии</w:t>
            </w:r>
            <w:r>
              <w:rPr>
                <w:spacing w:val="-9"/>
              </w:rPr>
              <w:t xml:space="preserve"> </w:t>
            </w:r>
            <w:r>
              <w:t>смыслового</w:t>
            </w:r>
            <w:r>
              <w:rPr>
                <w:spacing w:val="-9"/>
              </w:rPr>
              <w:t xml:space="preserve"> </w:t>
            </w:r>
            <w:r>
              <w:t>чтения,</w:t>
            </w:r>
            <w:r>
              <w:rPr>
                <w:spacing w:val="-9"/>
              </w:rPr>
              <w:t xml:space="preserve"> </w:t>
            </w:r>
            <w:r>
              <w:t>в</w:t>
            </w:r>
            <w:r>
              <w:rPr>
                <w:spacing w:val="-10"/>
              </w:rPr>
              <w:t xml:space="preserve"> </w:t>
            </w:r>
            <w:r>
              <w:t>том числе постановка граф-схем</w:t>
            </w:r>
          </w:p>
        </w:tc>
        <w:tc>
          <w:tcPr>
            <w:tcW w:w="2836" w:type="dxa"/>
          </w:tcPr>
          <w:p w14:paraId="1B8CE465" w14:textId="77777777" w:rsidR="00413CEB" w:rsidRDefault="00AB3E27">
            <w:pPr>
              <w:pStyle w:val="TableParagraph"/>
              <w:spacing w:line="247" w:lineRule="exact"/>
            </w:pPr>
            <w:r>
              <w:rPr>
                <w:spacing w:val="-2"/>
              </w:rPr>
              <w:t>оценка</w:t>
            </w:r>
          </w:p>
        </w:tc>
      </w:tr>
      <w:tr w:rsidR="00413CEB" w14:paraId="099FA34A" w14:textId="77777777">
        <w:trPr>
          <w:trHeight w:val="1771"/>
        </w:trPr>
        <w:tc>
          <w:tcPr>
            <w:tcW w:w="2660" w:type="dxa"/>
          </w:tcPr>
          <w:p w14:paraId="5AE962A2" w14:textId="77777777" w:rsidR="00413CEB" w:rsidRDefault="00AB3E27">
            <w:pPr>
              <w:pStyle w:val="TableParagraph"/>
              <w:spacing w:line="247" w:lineRule="exact"/>
            </w:pPr>
            <w:r>
              <w:rPr>
                <w:b/>
                <w:i/>
                <w:spacing w:val="-2"/>
              </w:rPr>
              <w:t>П</w:t>
            </w:r>
            <w:r>
              <w:rPr>
                <w:b/>
                <w:i/>
                <w:spacing w:val="-2"/>
                <w:vertAlign w:val="subscript"/>
              </w:rPr>
              <w:t>11</w:t>
            </w:r>
            <w:r>
              <w:rPr>
                <w:b/>
                <w:i/>
                <w:spacing w:val="-12"/>
              </w:rPr>
              <w:t xml:space="preserve"> </w:t>
            </w:r>
            <w:r>
              <w:rPr>
                <w:spacing w:val="-2"/>
              </w:rPr>
              <w:t>ИКТ-компетентность</w:t>
            </w:r>
          </w:p>
        </w:tc>
        <w:tc>
          <w:tcPr>
            <w:tcW w:w="4395" w:type="dxa"/>
          </w:tcPr>
          <w:p w14:paraId="4679C255" w14:textId="77777777" w:rsidR="00413CEB" w:rsidRDefault="00AB3E27">
            <w:pPr>
              <w:pStyle w:val="TableParagraph"/>
              <w:spacing w:line="242" w:lineRule="auto"/>
              <w:ind w:firstLine="206"/>
            </w:pPr>
            <w:r>
              <w:t>Смешанное</w:t>
            </w:r>
            <w:r>
              <w:rPr>
                <w:spacing w:val="-7"/>
              </w:rPr>
              <w:t xml:space="preserve"> </w:t>
            </w:r>
            <w:r>
              <w:t>обучение,</w:t>
            </w:r>
            <w:r>
              <w:rPr>
                <w:spacing w:val="-7"/>
              </w:rPr>
              <w:t xml:space="preserve"> </w:t>
            </w:r>
            <w:r>
              <w:t>в</w:t>
            </w:r>
            <w:r>
              <w:rPr>
                <w:spacing w:val="-7"/>
              </w:rPr>
              <w:t xml:space="preserve"> </w:t>
            </w:r>
            <w:r>
              <w:t>том</w:t>
            </w:r>
            <w:r>
              <w:rPr>
                <w:spacing w:val="-7"/>
              </w:rPr>
              <w:t xml:space="preserve"> </w:t>
            </w:r>
            <w:r>
              <w:t>числе</w:t>
            </w:r>
            <w:r>
              <w:rPr>
                <w:spacing w:val="-7"/>
              </w:rPr>
              <w:t xml:space="preserve"> </w:t>
            </w:r>
            <w:r>
              <w:t>смена рабочих зон</w:t>
            </w:r>
          </w:p>
          <w:p w14:paraId="48211CC8" w14:textId="77777777" w:rsidR="00413CEB" w:rsidRDefault="00AB3E27">
            <w:pPr>
              <w:pStyle w:val="TableParagraph"/>
              <w:spacing w:line="248" w:lineRule="exact"/>
              <w:ind w:left="313"/>
            </w:pPr>
            <w:r>
              <w:t>Учебно-познавательные</w:t>
            </w:r>
            <w:r>
              <w:rPr>
                <w:spacing w:val="-7"/>
              </w:rPr>
              <w:t xml:space="preserve"> </w:t>
            </w:r>
            <w:r>
              <w:t>и</w:t>
            </w:r>
            <w:r>
              <w:rPr>
                <w:spacing w:val="-8"/>
              </w:rPr>
              <w:t xml:space="preserve"> </w:t>
            </w:r>
            <w:r>
              <w:rPr>
                <w:spacing w:val="-2"/>
              </w:rPr>
              <w:t>учебно-</w:t>
            </w:r>
          </w:p>
          <w:p w14:paraId="3959FFB2" w14:textId="77777777" w:rsidR="00413CEB" w:rsidRDefault="00AB3E27">
            <w:pPr>
              <w:pStyle w:val="TableParagraph"/>
              <w:spacing w:line="252" w:lineRule="exact"/>
            </w:pPr>
            <w:r>
              <w:rPr>
                <w:spacing w:val="-2"/>
              </w:rPr>
              <w:t>практические</w:t>
            </w:r>
            <w:r>
              <w:rPr>
                <w:spacing w:val="2"/>
              </w:rPr>
              <w:t xml:space="preserve"> </w:t>
            </w:r>
            <w:r>
              <w:rPr>
                <w:spacing w:val="-2"/>
              </w:rPr>
              <w:t>задачи</w:t>
            </w:r>
            <w:r>
              <w:rPr>
                <w:spacing w:val="3"/>
              </w:rPr>
              <w:t xml:space="preserve"> </w:t>
            </w:r>
            <w:r>
              <w:rPr>
                <w:spacing w:val="-2"/>
              </w:rPr>
              <w:t>«ИКТ-компетентность»</w:t>
            </w:r>
          </w:p>
          <w:p w14:paraId="4CB31DBD" w14:textId="77777777" w:rsidR="00413CEB" w:rsidRDefault="00AB3E27">
            <w:pPr>
              <w:pStyle w:val="TableParagraph"/>
              <w:ind w:firstLine="206"/>
            </w:pPr>
            <w:r>
              <w:t>Групповые</w:t>
            </w:r>
            <w:r>
              <w:rPr>
                <w:spacing w:val="-14"/>
              </w:rPr>
              <w:t xml:space="preserve"> </w:t>
            </w:r>
            <w:r>
              <w:t>и</w:t>
            </w:r>
            <w:r>
              <w:rPr>
                <w:spacing w:val="-14"/>
              </w:rPr>
              <w:t xml:space="preserve"> </w:t>
            </w:r>
            <w:r>
              <w:t xml:space="preserve">индивидуальное </w:t>
            </w:r>
            <w:r>
              <w:rPr>
                <w:spacing w:val="-2"/>
              </w:rPr>
              <w:t>проектирование</w:t>
            </w:r>
          </w:p>
          <w:p w14:paraId="0E88BFD8" w14:textId="77777777" w:rsidR="00413CEB" w:rsidRDefault="00AB3E27">
            <w:pPr>
              <w:pStyle w:val="TableParagraph"/>
              <w:spacing w:line="238" w:lineRule="exact"/>
              <w:ind w:left="313"/>
            </w:pPr>
            <w:r>
              <w:rPr>
                <w:spacing w:val="-2"/>
              </w:rPr>
              <w:t>Учебно-исследовательская</w:t>
            </w:r>
            <w:r>
              <w:rPr>
                <w:spacing w:val="34"/>
              </w:rPr>
              <w:t xml:space="preserve"> </w:t>
            </w:r>
            <w:r>
              <w:rPr>
                <w:spacing w:val="-2"/>
              </w:rPr>
              <w:t>деятельность</w:t>
            </w:r>
          </w:p>
        </w:tc>
        <w:tc>
          <w:tcPr>
            <w:tcW w:w="2836" w:type="dxa"/>
          </w:tcPr>
          <w:p w14:paraId="2F346F54" w14:textId="77777777" w:rsidR="00413CEB" w:rsidRDefault="00AB3E27">
            <w:pPr>
              <w:pStyle w:val="TableParagraph"/>
              <w:tabs>
                <w:tab w:val="left" w:pos="1688"/>
              </w:tabs>
              <w:ind w:right="98"/>
            </w:pPr>
            <w:r>
              <w:t xml:space="preserve">Индивидуальный проект </w:t>
            </w:r>
            <w:r>
              <w:rPr>
                <w:spacing w:val="-2"/>
              </w:rPr>
              <w:t>Групповая</w:t>
            </w:r>
            <w:r>
              <w:tab/>
            </w:r>
            <w:r>
              <w:rPr>
                <w:spacing w:val="-2"/>
              </w:rPr>
              <w:t>экспертная оценка</w:t>
            </w:r>
          </w:p>
        </w:tc>
      </w:tr>
      <w:tr w:rsidR="00413CEB" w14:paraId="01AB1520" w14:textId="77777777">
        <w:trPr>
          <w:trHeight w:val="254"/>
        </w:trPr>
        <w:tc>
          <w:tcPr>
            <w:tcW w:w="9891" w:type="dxa"/>
            <w:gridSpan w:val="3"/>
          </w:tcPr>
          <w:p w14:paraId="4C480315" w14:textId="77777777" w:rsidR="00413CEB" w:rsidRDefault="00AB3E27">
            <w:pPr>
              <w:pStyle w:val="TableParagraph"/>
              <w:spacing w:before="1" w:line="233" w:lineRule="exact"/>
              <w:rPr>
                <w:b/>
              </w:rPr>
            </w:pPr>
            <w:r>
              <w:rPr>
                <w:b/>
              </w:rPr>
              <w:t>Коммуникативные</w:t>
            </w:r>
            <w:r>
              <w:rPr>
                <w:b/>
                <w:spacing w:val="-12"/>
              </w:rPr>
              <w:t xml:space="preserve"> </w:t>
            </w:r>
            <w:r>
              <w:rPr>
                <w:b/>
              </w:rPr>
              <w:t>универсальные</w:t>
            </w:r>
            <w:r>
              <w:rPr>
                <w:b/>
                <w:spacing w:val="-13"/>
              </w:rPr>
              <w:t xml:space="preserve"> </w:t>
            </w:r>
            <w:r>
              <w:rPr>
                <w:b/>
              </w:rPr>
              <w:t>учебные</w:t>
            </w:r>
            <w:r>
              <w:rPr>
                <w:b/>
                <w:spacing w:val="-12"/>
              </w:rPr>
              <w:t xml:space="preserve"> </w:t>
            </w:r>
            <w:r>
              <w:rPr>
                <w:b/>
                <w:spacing w:val="-2"/>
              </w:rPr>
              <w:t>действия</w:t>
            </w:r>
          </w:p>
        </w:tc>
      </w:tr>
      <w:tr w:rsidR="00413CEB" w14:paraId="6E49D5DB" w14:textId="77777777">
        <w:trPr>
          <w:trHeight w:val="2783"/>
        </w:trPr>
        <w:tc>
          <w:tcPr>
            <w:tcW w:w="2660" w:type="dxa"/>
          </w:tcPr>
          <w:p w14:paraId="1B560D99" w14:textId="77777777" w:rsidR="00413CEB" w:rsidRDefault="00AB3E27">
            <w:pPr>
              <w:pStyle w:val="TableParagraph"/>
              <w:spacing w:line="247" w:lineRule="exact"/>
            </w:pPr>
            <w:r>
              <w:rPr>
                <w:b/>
                <w:i/>
                <w:spacing w:val="-2"/>
              </w:rPr>
              <w:t>К</w:t>
            </w:r>
            <w:r>
              <w:rPr>
                <w:b/>
                <w:i/>
                <w:spacing w:val="-2"/>
                <w:vertAlign w:val="subscript"/>
              </w:rPr>
              <w:t>12</w:t>
            </w:r>
            <w:r>
              <w:rPr>
                <w:b/>
                <w:i/>
                <w:spacing w:val="-17"/>
              </w:rPr>
              <w:t xml:space="preserve"> </w:t>
            </w:r>
            <w:r>
              <w:rPr>
                <w:spacing w:val="-2"/>
              </w:rPr>
              <w:t>Сотрудничество</w:t>
            </w:r>
          </w:p>
        </w:tc>
        <w:tc>
          <w:tcPr>
            <w:tcW w:w="4395" w:type="dxa"/>
          </w:tcPr>
          <w:p w14:paraId="4F545710" w14:textId="77777777" w:rsidR="00413CEB" w:rsidRDefault="00AB3E27">
            <w:pPr>
              <w:pStyle w:val="TableParagraph"/>
              <w:ind w:left="313" w:right="515"/>
            </w:pPr>
            <w:r>
              <w:t>Постановка</w:t>
            </w:r>
            <w:r>
              <w:rPr>
                <w:spacing w:val="-9"/>
              </w:rPr>
              <w:t xml:space="preserve"> </w:t>
            </w:r>
            <w:r>
              <w:t>и</w:t>
            </w:r>
            <w:r>
              <w:rPr>
                <w:spacing w:val="-9"/>
              </w:rPr>
              <w:t xml:space="preserve"> </w:t>
            </w:r>
            <w:r>
              <w:t>решение</w:t>
            </w:r>
            <w:r>
              <w:rPr>
                <w:spacing w:val="-9"/>
              </w:rPr>
              <w:t xml:space="preserve"> </w:t>
            </w:r>
            <w:r>
              <w:t>учебных</w:t>
            </w:r>
            <w:r>
              <w:rPr>
                <w:spacing w:val="-9"/>
              </w:rPr>
              <w:t xml:space="preserve"> </w:t>
            </w:r>
            <w:r>
              <w:t xml:space="preserve">задач </w:t>
            </w:r>
            <w:r>
              <w:rPr>
                <w:spacing w:val="-2"/>
              </w:rPr>
              <w:t>Кейс-метод</w:t>
            </w:r>
          </w:p>
          <w:p w14:paraId="719CDF4B" w14:textId="77777777" w:rsidR="00413CEB" w:rsidRDefault="00AB3E27">
            <w:pPr>
              <w:pStyle w:val="TableParagraph"/>
              <w:ind w:left="313" w:right="1349"/>
            </w:pPr>
            <w:r>
              <w:t>Смена</w:t>
            </w:r>
            <w:r>
              <w:rPr>
                <w:spacing w:val="-14"/>
              </w:rPr>
              <w:t xml:space="preserve"> </w:t>
            </w:r>
            <w:r>
              <w:t>рабочих</w:t>
            </w:r>
            <w:r>
              <w:rPr>
                <w:spacing w:val="-14"/>
              </w:rPr>
              <w:t xml:space="preserve"> </w:t>
            </w:r>
            <w:r>
              <w:t xml:space="preserve">зон </w:t>
            </w:r>
            <w:r>
              <w:rPr>
                <w:spacing w:val="-2"/>
              </w:rPr>
              <w:t>Дискуссия</w:t>
            </w:r>
          </w:p>
          <w:p w14:paraId="2A2F4253" w14:textId="77777777" w:rsidR="00413CEB" w:rsidRDefault="00AB3E27">
            <w:pPr>
              <w:pStyle w:val="TableParagraph"/>
              <w:spacing w:line="252" w:lineRule="exact"/>
              <w:ind w:left="313"/>
            </w:pPr>
            <w:r>
              <w:rPr>
                <w:spacing w:val="-2"/>
              </w:rPr>
              <w:t>Дебаты</w:t>
            </w:r>
          </w:p>
          <w:p w14:paraId="72102A37" w14:textId="77777777" w:rsidR="00413CEB" w:rsidRDefault="00AB3E27">
            <w:pPr>
              <w:pStyle w:val="TableParagraph"/>
              <w:spacing w:line="252" w:lineRule="exact"/>
              <w:ind w:left="313"/>
            </w:pPr>
            <w:r>
              <w:t>Групповые</w:t>
            </w:r>
            <w:r>
              <w:rPr>
                <w:spacing w:val="-8"/>
              </w:rPr>
              <w:t xml:space="preserve"> </w:t>
            </w:r>
            <w:r>
              <w:rPr>
                <w:spacing w:val="-2"/>
              </w:rPr>
              <w:t>проекты</w:t>
            </w:r>
          </w:p>
          <w:p w14:paraId="7130656E" w14:textId="77777777" w:rsidR="00413CEB" w:rsidRDefault="00AB3E27">
            <w:pPr>
              <w:pStyle w:val="TableParagraph"/>
              <w:spacing w:line="253" w:lineRule="exact"/>
              <w:ind w:left="313"/>
            </w:pPr>
            <w:r>
              <w:t>Учебно-познавательные</w:t>
            </w:r>
            <w:r>
              <w:rPr>
                <w:spacing w:val="-7"/>
              </w:rPr>
              <w:t xml:space="preserve"> </w:t>
            </w:r>
            <w:r>
              <w:t>и</w:t>
            </w:r>
            <w:r>
              <w:rPr>
                <w:spacing w:val="-8"/>
              </w:rPr>
              <w:t xml:space="preserve"> </w:t>
            </w:r>
            <w:r>
              <w:rPr>
                <w:spacing w:val="-2"/>
              </w:rPr>
              <w:t>учебно-</w:t>
            </w:r>
          </w:p>
          <w:p w14:paraId="68B02B10" w14:textId="77777777" w:rsidR="00413CEB" w:rsidRDefault="00AB3E27">
            <w:pPr>
              <w:pStyle w:val="TableParagraph"/>
              <w:spacing w:line="252" w:lineRule="exact"/>
            </w:pPr>
            <w:r>
              <w:t>практические</w:t>
            </w:r>
            <w:r>
              <w:rPr>
                <w:spacing w:val="-4"/>
              </w:rPr>
              <w:t xml:space="preserve"> </w:t>
            </w:r>
            <w:r>
              <w:t>задачи</w:t>
            </w:r>
            <w:r>
              <w:rPr>
                <w:spacing w:val="-4"/>
              </w:rPr>
              <w:t xml:space="preserve"> </w:t>
            </w:r>
            <w:r>
              <w:rPr>
                <w:spacing w:val="-2"/>
              </w:rPr>
              <w:t>«Сотрудничество»</w:t>
            </w:r>
          </w:p>
          <w:p w14:paraId="4970F9A0" w14:textId="77777777" w:rsidR="00413CEB" w:rsidRDefault="00AB3E27">
            <w:pPr>
              <w:pStyle w:val="TableParagraph"/>
              <w:ind w:firstLine="206"/>
            </w:pPr>
            <w:r>
              <w:t>Групповые</w:t>
            </w:r>
            <w:r>
              <w:rPr>
                <w:spacing w:val="-14"/>
              </w:rPr>
              <w:t xml:space="preserve"> </w:t>
            </w:r>
            <w:r>
              <w:t>и</w:t>
            </w:r>
            <w:r>
              <w:rPr>
                <w:spacing w:val="-14"/>
              </w:rPr>
              <w:t xml:space="preserve"> </w:t>
            </w:r>
            <w:r>
              <w:t xml:space="preserve">индивидуальное </w:t>
            </w:r>
            <w:r>
              <w:rPr>
                <w:spacing w:val="-2"/>
              </w:rPr>
              <w:t>проектирование</w:t>
            </w:r>
          </w:p>
          <w:p w14:paraId="0E254FC9" w14:textId="77777777" w:rsidR="00413CEB" w:rsidRDefault="00AB3E27">
            <w:pPr>
              <w:pStyle w:val="TableParagraph"/>
              <w:spacing w:line="240" w:lineRule="exact"/>
              <w:ind w:left="313"/>
            </w:pPr>
            <w:r>
              <w:rPr>
                <w:spacing w:val="-2"/>
              </w:rPr>
              <w:t>Учебно-исследовательская</w:t>
            </w:r>
            <w:r>
              <w:rPr>
                <w:spacing w:val="34"/>
              </w:rPr>
              <w:t xml:space="preserve"> </w:t>
            </w:r>
            <w:r>
              <w:rPr>
                <w:spacing w:val="-2"/>
              </w:rPr>
              <w:t>деятельность</w:t>
            </w:r>
          </w:p>
        </w:tc>
        <w:tc>
          <w:tcPr>
            <w:tcW w:w="2836" w:type="dxa"/>
          </w:tcPr>
          <w:p w14:paraId="487291A2" w14:textId="77777777" w:rsidR="00413CEB" w:rsidRDefault="00AB3E27">
            <w:pPr>
              <w:pStyle w:val="TableParagraph"/>
              <w:tabs>
                <w:tab w:val="left" w:pos="1688"/>
              </w:tabs>
              <w:ind w:right="98"/>
            </w:pPr>
            <w:r>
              <w:t xml:space="preserve">Индивидуальный проект </w:t>
            </w:r>
            <w:r>
              <w:rPr>
                <w:spacing w:val="-2"/>
              </w:rPr>
              <w:t>Групповая</w:t>
            </w:r>
            <w:r>
              <w:tab/>
            </w:r>
            <w:r>
              <w:rPr>
                <w:spacing w:val="-2"/>
              </w:rPr>
              <w:t>экспертная оценка</w:t>
            </w:r>
          </w:p>
        </w:tc>
      </w:tr>
      <w:tr w:rsidR="00413CEB" w14:paraId="5C2E10DB" w14:textId="77777777">
        <w:trPr>
          <w:trHeight w:val="2022"/>
        </w:trPr>
        <w:tc>
          <w:tcPr>
            <w:tcW w:w="2660" w:type="dxa"/>
          </w:tcPr>
          <w:p w14:paraId="219E22E1" w14:textId="77777777" w:rsidR="00413CEB" w:rsidRDefault="00AB3E27">
            <w:pPr>
              <w:pStyle w:val="TableParagraph"/>
              <w:spacing w:line="247" w:lineRule="exact"/>
            </w:pPr>
            <w:r>
              <w:rPr>
                <w:b/>
                <w:i/>
                <w:spacing w:val="-2"/>
              </w:rPr>
              <w:t>К</w:t>
            </w:r>
            <w:r>
              <w:rPr>
                <w:b/>
                <w:i/>
                <w:spacing w:val="-2"/>
                <w:vertAlign w:val="subscript"/>
              </w:rPr>
              <w:t>13</w:t>
            </w:r>
            <w:r>
              <w:rPr>
                <w:b/>
                <w:i/>
                <w:spacing w:val="-17"/>
              </w:rPr>
              <w:t xml:space="preserve"> </w:t>
            </w:r>
            <w:r>
              <w:rPr>
                <w:spacing w:val="-2"/>
              </w:rPr>
              <w:t>Коммуникация</w:t>
            </w:r>
          </w:p>
        </w:tc>
        <w:tc>
          <w:tcPr>
            <w:tcW w:w="4395" w:type="dxa"/>
          </w:tcPr>
          <w:p w14:paraId="4AACD001" w14:textId="77777777" w:rsidR="00413CEB" w:rsidRDefault="00AB3E27">
            <w:pPr>
              <w:pStyle w:val="TableParagraph"/>
              <w:ind w:right="204" w:firstLine="206"/>
            </w:pPr>
            <w:r>
              <w:t>Постановка</w:t>
            </w:r>
            <w:r>
              <w:rPr>
                <w:spacing w:val="-7"/>
              </w:rPr>
              <w:t xml:space="preserve"> </w:t>
            </w:r>
            <w:r>
              <w:t>и</w:t>
            </w:r>
            <w:r>
              <w:rPr>
                <w:spacing w:val="-7"/>
              </w:rPr>
              <w:t xml:space="preserve"> </w:t>
            </w:r>
            <w:r>
              <w:t>решение</w:t>
            </w:r>
            <w:r>
              <w:rPr>
                <w:spacing w:val="-7"/>
              </w:rPr>
              <w:t xml:space="preserve"> </w:t>
            </w:r>
            <w:r>
              <w:t>учебных</w:t>
            </w:r>
            <w:r>
              <w:rPr>
                <w:spacing w:val="-7"/>
              </w:rPr>
              <w:t xml:space="preserve"> </w:t>
            </w:r>
            <w:r>
              <w:t>задач,</w:t>
            </w:r>
            <w:r>
              <w:rPr>
                <w:spacing w:val="-7"/>
              </w:rPr>
              <w:t xml:space="preserve"> </w:t>
            </w:r>
            <w:r>
              <w:t>в том числе технология «перевернутый</w:t>
            </w:r>
          </w:p>
          <w:p w14:paraId="62B48E07" w14:textId="77777777" w:rsidR="00413CEB" w:rsidRDefault="00AB3E27">
            <w:pPr>
              <w:pStyle w:val="TableParagraph"/>
              <w:spacing w:line="252" w:lineRule="exact"/>
            </w:pPr>
            <w:r>
              <w:rPr>
                <w:spacing w:val="-2"/>
              </w:rPr>
              <w:t>класс»</w:t>
            </w:r>
          </w:p>
          <w:p w14:paraId="43B99050" w14:textId="77777777" w:rsidR="00413CEB" w:rsidRDefault="00AB3E27">
            <w:pPr>
              <w:pStyle w:val="TableParagraph"/>
              <w:ind w:right="697" w:firstLine="206"/>
            </w:pPr>
            <w:r>
              <w:t xml:space="preserve">Учебно-познавательные и учебно- </w:t>
            </w:r>
            <w:r>
              <w:rPr>
                <w:spacing w:val="-2"/>
              </w:rPr>
              <w:t>практические</w:t>
            </w:r>
            <w:r>
              <w:rPr>
                <w:spacing w:val="-12"/>
              </w:rPr>
              <w:t xml:space="preserve"> </w:t>
            </w:r>
            <w:r>
              <w:rPr>
                <w:spacing w:val="-2"/>
              </w:rPr>
              <w:t>задачи</w:t>
            </w:r>
            <w:r>
              <w:rPr>
                <w:spacing w:val="-12"/>
              </w:rPr>
              <w:t xml:space="preserve"> </w:t>
            </w:r>
            <w:r>
              <w:rPr>
                <w:spacing w:val="-2"/>
              </w:rPr>
              <w:t>«Коммуникация»</w:t>
            </w:r>
          </w:p>
          <w:p w14:paraId="40E22ADF" w14:textId="77777777" w:rsidR="00413CEB" w:rsidRDefault="00AB3E27">
            <w:pPr>
              <w:pStyle w:val="TableParagraph"/>
              <w:ind w:firstLine="206"/>
            </w:pPr>
            <w:r>
              <w:t>Групповые</w:t>
            </w:r>
            <w:r>
              <w:rPr>
                <w:spacing w:val="-14"/>
              </w:rPr>
              <w:t xml:space="preserve"> </w:t>
            </w:r>
            <w:r>
              <w:t>и</w:t>
            </w:r>
            <w:r>
              <w:rPr>
                <w:spacing w:val="-14"/>
              </w:rPr>
              <w:t xml:space="preserve"> </w:t>
            </w:r>
            <w:r>
              <w:t xml:space="preserve">индивидуальное </w:t>
            </w:r>
            <w:r>
              <w:rPr>
                <w:spacing w:val="-2"/>
              </w:rPr>
              <w:t>проектирование</w:t>
            </w:r>
          </w:p>
          <w:p w14:paraId="3F9396BC" w14:textId="77777777" w:rsidR="00413CEB" w:rsidRDefault="00AB3E27">
            <w:pPr>
              <w:pStyle w:val="TableParagraph"/>
              <w:spacing w:line="238" w:lineRule="exact"/>
              <w:ind w:left="313"/>
            </w:pPr>
            <w:r>
              <w:rPr>
                <w:spacing w:val="-2"/>
              </w:rPr>
              <w:t>Учебно-исследовательская</w:t>
            </w:r>
            <w:r>
              <w:rPr>
                <w:spacing w:val="34"/>
              </w:rPr>
              <w:t xml:space="preserve"> </w:t>
            </w:r>
            <w:r>
              <w:rPr>
                <w:spacing w:val="-2"/>
              </w:rPr>
              <w:t>деятельность</w:t>
            </w:r>
          </w:p>
        </w:tc>
        <w:tc>
          <w:tcPr>
            <w:tcW w:w="2836" w:type="dxa"/>
          </w:tcPr>
          <w:p w14:paraId="1C0A8F74" w14:textId="77777777" w:rsidR="00413CEB" w:rsidRDefault="00AB3E27">
            <w:pPr>
              <w:pStyle w:val="TableParagraph"/>
              <w:tabs>
                <w:tab w:val="left" w:pos="1688"/>
              </w:tabs>
              <w:ind w:right="98"/>
            </w:pPr>
            <w:r>
              <w:t xml:space="preserve">Индивидуальный проект </w:t>
            </w:r>
            <w:r>
              <w:rPr>
                <w:spacing w:val="-2"/>
              </w:rPr>
              <w:t>Групповая</w:t>
            </w:r>
            <w:r>
              <w:tab/>
            </w:r>
            <w:r>
              <w:rPr>
                <w:spacing w:val="-2"/>
              </w:rPr>
              <w:t>экспертная оценка</w:t>
            </w:r>
          </w:p>
        </w:tc>
      </w:tr>
    </w:tbl>
    <w:p w14:paraId="6E4998D8" w14:textId="77777777" w:rsidR="00413CEB" w:rsidRDefault="00413CEB">
      <w:pPr>
        <w:pStyle w:val="a3"/>
        <w:spacing w:before="14"/>
        <w:ind w:left="0"/>
        <w:jc w:val="left"/>
        <w:rPr>
          <w:b/>
        </w:rPr>
      </w:pPr>
    </w:p>
    <w:p w14:paraId="187976E7" w14:textId="77777777" w:rsidR="00413CEB" w:rsidRDefault="00AB3E27">
      <w:pPr>
        <w:pStyle w:val="110"/>
        <w:numPr>
          <w:ilvl w:val="2"/>
          <w:numId w:val="241"/>
        </w:numPr>
        <w:tabs>
          <w:tab w:val="left" w:pos="2201"/>
          <w:tab w:val="left" w:pos="5244"/>
        </w:tabs>
        <w:spacing w:before="1" w:line="240" w:lineRule="auto"/>
        <w:ind w:left="5244" w:right="1096" w:hanging="3740"/>
        <w:jc w:val="left"/>
      </w:pPr>
      <w:bookmarkStart w:id="11" w:name="_TOC_250051"/>
      <w:r>
        <w:t>Планируемые</w:t>
      </w:r>
      <w:r>
        <w:rPr>
          <w:spacing w:val="-5"/>
        </w:rPr>
        <w:t xml:space="preserve"> </w:t>
      </w:r>
      <w:r>
        <w:t>предметные</w:t>
      </w:r>
      <w:r>
        <w:rPr>
          <w:spacing w:val="-5"/>
        </w:rPr>
        <w:t xml:space="preserve"> </w:t>
      </w:r>
      <w:r>
        <w:t>результаты</w:t>
      </w:r>
      <w:r>
        <w:rPr>
          <w:spacing w:val="-6"/>
        </w:rPr>
        <w:t xml:space="preserve"> </w:t>
      </w:r>
      <w:r>
        <w:t>освоения</w:t>
      </w:r>
      <w:r>
        <w:rPr>
          <w:spacing w:val="-7"/>
        </w:rPr>
        <w:t xml:space="preserve"> </w:t>
      </w:r>
      <w:r>
        <w:t>ООП</w:t>
      </w:r>
      <w:r>
        <w:rPr>
          <w:spacing w:val="-4"/>
        </w:rPr>
        <w:t xml:space="preserve"> </w:t>
      </w:r>
      <w:r>
        <w:t xml:space="preserve">(учебные </w:t>
      </w:r>
      <w:bookmarkEnd w:id="11"/>
      <w:r>
        <w:rPr>
          <w:spacing w:val="-2"/>
        </w:rPr>
        <w:t>предметы)</w:t>
      </w:r>
    </w:p>
    <w:p w14:paraId="06D34D12" w14:textId="77777777" w:rsidR="00413CEB" w:rsidRDefault="00413CEB">
      <w:pPr>
        <w:pStyle w:val="a3"/>
        <w:spacing w:before="1"/>
        <w:ind w:left="0"/>
        <w:jc w:val="left"/>
        <w:rPr>
          <w:b/>
        </w:rPr>
      </w:pPr>
    </w:p>
    <w:p w14:paraId="73405426" w14:textId="77777777" w:rsidR="00413CEB" w:rsidRDefault="00AB3E27">
      <w:pPr>
        <w:pStyle w:val="110"/>
        <w:numPr>
          <w:ilvl w:val="3"/>
          <w:numId w:val="241"/>
        </w:numPr>
        <w:tabs>
          <w:tab w:val="left" w:pos="4144"/>
        </w:tabs>
        <w:ind w:left="4144" w:hanging="910"/>
        <w:jc w:val="both"/>
      </w:pPr>
      <w:bookmarkStart w:id="12" w:name="_TOC_250050"/>
      <w:r>
        <w:t>«Русский</w:t>
      </w:r>
      <w:r>
        <w:rPr>
          <w:spacing w:val="-9"/>
        </w:rPr>
        <w:t xml:space="preserve"> </w:t>
      </w:r>
      <w:r>
        <w:t>язык»</w:t>
      </w:r>
      <w:r>
        <w:rPr>
          <w:spacing w:val="-5"/>
        </w:rPr>
        <w:t xml:space="preserve"> </w:t>
      </w:r>
      <w:r>
        <w:t>(базовый</w:t>
      </w:r>
      <w:r>
        <w:rPr>
          <w:spacing w:val="-9"/>
        </w:rPr>
        <w:t xml:space="preserve"> </w:t>
      </w:r>
      <w:bookmarkEnd w:id="12"/>
      <w:r>
        <w:rPr>
          <w:spacing w:val="-2"/>
        </w:rPr>
        <w:t>уровень)</w:t>
      </w:r>
    </w:p>
    <w:p w14:paraId="05E920E2" w14:textId="77777777" w:rsidR="00413CEB" w:rsidRDefault="00AB3E27">
      <w:pPr>
        <w:pStyle w:val="a3"/>
        <w:ind w:right="688" w:firstLine="427"/>
      </w:pPr>
      <w:r>
        <w:t>В соответствии с требованиями ФГОС среднего общего образования</w:t>
      </w:r>
      <w:r>
        <w:rPr>
          <w:vertAlign w:val="superscript"/>
        </w:rPr>
        <w:t>3</w:t>
      </w:r>
      <w:r>
        <w:t xml:space="preserve"> предметные результаты изучения учебного предмета «Русский язык»</w:t>
      </w:r>
      <w:r>
        <w:rPr>
          <w:spacing w:val="80"/>
        </w:rPr>
        <w:t xml:space="preserve"> </w:t>
      </w:r>
      <w:r>
        <w:rPr>
          <w:spacing w:val="-2"/>
        </w:rPr>
        <w:t>отражают:</w:t>
      </w:r>
    </w:p>
    <w:p w14:paraId="5B9F20F1" w14:textId="77777777" w:rsidR="00413CEB" w:rsidRDefault="00AB3E27">
      <w:pPr>
        <w:pStyle w:val="a5"/>
        <w:numPr>
          <w:ilvl w:val="0"/>
          <w:numId w:val="181"/>
        </w:numPr>
        <w:tabs>
          <w:tab w:val="left" w:pos="1804"/>
        </w:tabs>
        <w:spacing w:line="242" w:lineRule="auto"/>
        <w:ind w:right="692" w:firstLine="396"/>
        <w:rPr>
          <w:sz w:val="28"/>
        </w:rPr>
      </w:pPr>
      <w:r>
        <w:rPr>
          <w:sz w:val="28"/>
        </w:rPr>
        <w:t>сформированность представлений о роли языка в жизни человека, общества,</w:t>
      </w:r>
      <w:r>
        <w:rPr>
          <w:spacing w:val="-8"/>
          <w:sz w:val="28"/>
        </w:rPr>
        <w:t xml:space="preserve"> </w:t>
      </w:r>
      <w:r>
        <w:rPr>
          <w:sz w:val="28"/>
        </w:rPr>
        <w:t>государства;</w:t>
      </w:r>
      <w:r>
        <w:rPr>
          <w:spacing w:val="-6"/>
          <w:sz w:val="28"/>
        </w:rPr>
        <w:t xml:space="preserve"> </w:t>
      </w:r>
      <w:r>
        <w:rPr>
          <w:sz w:val="28"/>
        </w:rPr>
        <w:t>приобщение</w:t>
      </w:r>
      <w:r>
        <w:rPr>
          <w:spacing w:val="-5"/>
          <w:sz w:val="28"/>
        </w:rPr>
        <w:t xml:space="preserve"> </w:t>
      </w:r>
      <w:r>
        <w:rPr>
          <w:sz w:val="28"/>
        </w:rPr>
        <w:t>через</w:t>
      </w:r>
      <w:r>
        <w:rPr>
          <w:spacing w:val="-5"/>
          <w:sz w:val="28"/>
        </w:rPr>
        <w:t xml:space="preserve"> </w:t>
      </w:r>
      <w:r>
        <w:rPr>
          <w:sz w:val="28"/>
        </w:rPr>
        <w:t>изучение</w:t>
      </w:r>
      <w:r>
        <w:rPr>
          <w:spacing w:val="-6"/>
          <w:sz w:val="28"/>
        </w:rPr>
        <w:t xml:space="preserve"> </w:t>
      </w:r>
      <w:r>
        <w:rPr>
          <w:sz w:val="28"/>
        </w:rPr>
        <w:t>русского</w:t>
      </w:r>
      <w:r>
        <w:rPr>
          <w:spacing w:val="-4"/>
          <w:sz w:val="28"/>
        </w:rPr>
        <w:t xml:space="preserve"> </w:t>
      </w:r>
      <w:r>
        <w:rPr>
          <w:sz w:val="28"/>
        </w:rPr>
        <w:t>языка</w:t>
      </w:r>
      <w:r>
        <w:rPr>
          <w:spacing w:val="-7"/>
          <w:sz w:val="28"/>
        </w:rPr>
        <w:t xml:space="preserve"> </w:t>
      </w:r>
      <w:r>
        <w:rPr>
          <w:sz w:val="28"/>
        </w:rPr>
        <w:t>к</w:t>
      </w:r>
      <w:r>
        <w:rPr>
          <w:spacing w:val="-5"/>
          <w:sz w:val="28"/>
        </w:rPr>
        <w:t xml:space="preserve"> </w:t>
      </w:r>
      <w:r>
        <w:rPr>
          <w:spacing w:val="-2"/>
          <w:sz w:val="28"/>
        </w:rPr>
        <w:t>ценностям</w:t>
      </w:r>
    </w:p>
    <w:p w14:paraId="02BFA927" w14:textId="5E3AD779" w:rsidR="00413CEB" w:rsidRDefault="00673715">
      <w:pPr>
        <w:pStyle w:val="a3"/>
        <w:spacing w:before="57"/>
        <w:ind w:left="0"/>
        <w:jc w:val="left"/>
        <w:rPr>
          <w:sz w:val="20"/>
        </w:rPr>
      </w:pPr>
      <w:r>
        <w:rPr>
          <w:noProof/>
        </w:rPr>
        <mc:AlternateContent>
          <mc:Choice Requires="wps">
            <w:drawing>
              <wp:anchor distT="0" distB="0" distL="0" distR="0" simplePos="0" relativeHeight="487588864" behindDoc="1" locked="0" layoutInCell="1" allowOverlap="1" wp14:anchorId="77112E01" wp14:editId="2F43FC82">
                <wp:simplePos x="0" y="0"/>
                <wp:positionH relativeFrom="page">
                  <wp:posOffset>901065</wp:posOffset>
                </wp:positionH>
                <wp:positionV relativeFrom="paragraph">
                  <wp:posOffset>197485</wp:posOffset>
                </wp:positionV>
                <wp:extent cx="1828800" cy="7620"/>
                <wp:effectExtent l="0" t="0" r="0" b="0"/>
                <wp:wrapTopAndBottom/>
                <wp:docPr id="1274987304"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AA595" id="docshape3" o:spid="_x0000_s1026" style="position:absolute;margin-left:70.95pt;margin-top:15.55pt;width:2in;height:.6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" fillcolor="black" stroked="f">
                <w10:wrap type="topAndBottom" anchorx="page"/>
              </v:rect>
            </w:pict>
          </mc:Fallback>
        </mc:AlternateContent>
      </w:r>
    </w:p>
    <w:p w14:paraId="0DC8EA5A" w14:textId="77777777" w:rsidR="00413CEB" w:rsidRDefault="00AB3E27">
      <w:pPr>
        <w:spacing w:before="102"/>
        <w:ind w:left="1098" w:right="680"/>
        <w:jc w:val="both"/>
        <w:rPr>
          <w:sz w:val="24"/>
        </w:rPr>
      </w:pPr>
      <w:r>
        <w:rPr>
          <w:position w:val="9"/>
          <w:sz w:val="13"/>
        </w:rPr>
        <w:t>3</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6FD3467A" w14:textId="77777777" w:rsidR="00413CEB" w:rsidRDefault="00413CEB">
      <w:pPr>
        <w:jc w:val="both"/>
        <w:rPr>
          <w:sz w:val="24"/>
        </w:rPr>
        <w:sectPr w:rsidR="00413CEB">
          <w:type w:val="continuous"/>
          <w:pgSz w:w="11910" w:h="16840"/>
          <w:pgMar w:top="1100" w:right="160" w:bottom="1240" w:left="320" w:header="0" w:footer="985" w:gutter="0"/>
          <w:cols w:space="720"/>
        </w:sectPr>
      </w:pPr>
    </w:p>
    <w:p w14:paraId="1743A79D" w14:textId="77777777" w:rsidR="00413CEB" w:rsidRDefault="00AB3E27">
      <w:pPr>
        <w:pStyle w:val="a3"/>
        <w:spacing w:before="67"/>
      </w:pPr>
      <w:r>
        <w:lastRenderedPageBreak/>
        <w:t>национальной</w:t>
      </w:r>
      <w:r>
        <w:rPr>
          <w:spacing w:val="-7"/>
        </w:rPr>
        <w:t xml:space="preserve"> </w:t>
      </w:r>
      <w:r>
        <w:t>и</w:t>
      </w:r>
      <w:r>
        <w:rPr>
          <w:spacing w:val="-7"/>
        </w:rPr>
        <w:t xml:space="preserve"> </w:t>
      </w:r>
      <w:r>
        <w:t>мировой</w:t>
      </w:r>
      <w:r>
        <w:rPr>
          <w:spacing w:val="-6"/>
        </w:rPr>
        <w:t xml:space="preserve"> </w:t>
      </w:r>
      <w:r>
        <w:rPr>
          <w:spacing w:val="-2"/>
        </w:rPr>
        <w:t>культуры;</w:t>
      </w:r>
    </w:p>
    <w:p w14:paraId="1981FE17" w14:textId="77777777" w:rsidR="00413CEB" w:rsidRDefault="00AB3E27">
      <w:pPr>
        <w:pStyle w:val="a5"/>
        <w:numPr>
          <w:ilvl w:val="0"/>
          <w:numId w:val="181"/>
        </w:numPr>
        <w:tabs>
          <w:tab w:val="left" w:pos="1804"/>
        </w:tabs>
        <w:spacing w:before="3" w:line="322" w:lineRule="exact"/>
        <w:ind w:left="1804" w:hanging="310"/>
        <w:rPr>
          <w:sz w:val="28"/>
        </w:rPr>
      </w:pPr>
      <w:r>
        <w:rPr>
          <w:sz w:val="28"/>
        </w:rPr>
        <w:t>способность</w:t>
      </w:r>
      <w:r>
        <w:rPr>
          <w:spacing w:val="-9"/>
          <w:sz w:val="28"/>
        </w:rPr>
        <w:t xml:space="preserve"> </w:t>
      </w:r>
      <w:r>
        <w:rPr>
          <w:sz w:val="28"/>
        </w:rPr>
        <w:t>свободно</w:t>
      </w:r>
      <w:r>
        <w:rPr>
          <w:spacing w:val="-8"/>
          <w:sz w:val="28"/>
        </w:rPr>
        <w:t xml:space="preserve"> </w:t>
      </w:r>
      <w:r>
        <w:rPr>
          <w:sz w:val="28"/>
        </w:rPr>
        <w:t>общаться</w:t>
      </w:r>
      <w:r>
        <w:rPr>
          <w:spacing w:val="-5"/>
          <w:sz w:val="28"/>
        </w:rPr>
        <w:t xml:space="preserve"> </w:t>
      </w:r>
      <w:r>
        <w:rPr>
          <w:sz w:val="28"/>
        </w:rPr>
        <w:t>в</w:t>
      </w:r>
      <w:r>
        <w:rPr>
          <w:spacing w:val="-6"/>
          <w:sz w:val="28"/>
        </w:rPr>
        <w:t xml:space="preserve"> </w:t>
      </w:r>
      <w:r>
        <w:rPr>
          <w:sz w:val="28"/>
        </w:rPr>
        <w:t>различных</w:t>
      </w:r>
      <w:r>
        <w:rPr>
          <w:spacing w:val="-4"/>
          <w:sz w:val="28"/>
        </w:rPr>
        <w:t xml:space="preserve"> </w:t>
      </w:r>
      <w:r>
        <w:rPr>
          <w:sz w:val="28"/>
        </w:rPr>
        <w:t>формах</w:t>
      </w:r>
      <w:r>
        <w:rPr>
          <w:spacing w:val="-4"/>
          <w:sz w:val="28"/>
        </w:rPr>
        <w:t xml:space="preserve"> </w:t>
      </w:r>
      <w:r>
        <w:rPr>
          <w:sz w:val="28"/>
        </w:rPr>
        <w:t>и</w:t>
      </w:r>
      <w:r>
        <w:rPr>
          <w:spacing w:val="-8"/>
          <w:sz w:val="28"/>
        </w:rPr>
        <w:t xml:space="preserve"> </w:t>
      </w:r>
      <w:r>
        <w:rPr>
          <w:sz w:val="28"/>
        </w:rPr>
        <w:t>на</w:t>
      </w:r>
      <w:r>
        <w:rPr>
          <w:spacing w:val="-5"/>
          <w:sz w:val="28"/>
        </w:rPr>
        <w:t xml:space="preserve"> </w:t>
      </w:r>
      <w:r>
        <w:rPr>
          <w:sz w:val="28"/>
        </w:rPr>
        <w:t>разные</w:t>
      </w:r>
      <w:r>
        <w:rPr>
          <w:spacing w:val="-5"/>
          <w:sz w:val="28"/>
        </w:rPr>
        <w:t xml:space="preserve"> </w:t>
      </w:r>
      <w:r>
        <w:rPr>
          <w:spacing w:val="-2"/>
          <w:sz w:val="28"/>
        </w:rPr>
        <w:t>темы;</w:t>
      </w:r>
    </w:p>
    <w:p w14:paraId="2AFD79D8" w14:textId="77777777" w:rsidR="00413CEB" w:rsidRDefault="00AB3E27">
      <w:pPr>
        <w:pStyle w:val="a5"/>
        <w:numPr>
          <w:ilvl w:val="0"/>
          <w:numId w:val="181"/>
        </w:numPr>
        <w:tabs>
          <w:tab w:val="left" w:pos="1804"/>
        </w:tabs>
        <w:spacing w:line="322" w:lineRule="exact"/>
        <w:ind w:left="1804" w:hanging="310"/>
        <w:rPr>
          <w:sz w:val="28"/>
        </w:rPr>
      </w:pPr>
      <w:r>
        <w:rPr>
          <w:sz w:val="28"/>
        </w:rPr>
        <w:t>свободное</w:t>
      </w:r>
      <w:r>
        <w:rPr>
          <w:spacing w:val="-11"/>
          <w:sz w:val="28"/>
        </w:rPr>
        <w:t xml:space="preserve"> </w:t>
      </w:r>
      <w:r>
        <w:rPr>
          <w:sz w:val="28"/>
        </w:rPr>
        <w:t>использование</w:t>
      </w:r>
      <w:r>
        <w:rPr>
          <w:spacing w:val="-9"/>
          <w:sz w:val="28"/>
        </w:rPr>
        <w:t xml:space="preserve"> </w:t>
      </w:r>
      <w:r>
        <w:rPr>
          <w:sz w:val="28"/>
        </w:rPr>
        <w:t>словарного</w:t>
      </w:r>
      <w:r>
        <w:rPr>
          <w:spacing w:val="-5"/>
          <w:sz w:val="28"/>
        </w:rPr>
        <w:t xml:space="preserve"> </w:t>
      </w:r>
      <w:r>
        <w:rPr>
          <w:spacing w:val="-2"/>
          <w:sz w:val="28"/>
        </w:rPr>
        <w:t>запаса;</w:t>
      </w:r>
    </w:p>
    <w:p w14:paraId="593823DE" w14:textId="77777777" w:rsidR="00413CEB" w:rsidRDefault="00AB3E27">
      <w:pPr>
        <w:pStyle w:val="a5"/>
        <w:numPr>
          <w:ilvl w:val="0"/>
          <w:numId w:val="181"/>
        </w:numPr>
        <w:tabs>
          <w:tab w:val="left" w:pos="1804"/>
        </w:tabs>
        <w:ind w:right="693" w:firstLine="396"/>
        <w:rPr>
          <w:sz w:val="28"/>
        </w:rPr>
      </w:pPr>
      <w:r>
        <w:rPr>
          <w:sz w:val="28"/>
        </w:rPr>
        <w:t xml:space="preserve">сформированность умений написания текстов по различным темам на русском языке, в том числе демонстрирующих творческие способности </w:t>
      </w:r>
      <w:r>
        <w:rPr>
          <w:spacing w:val="-2"/>
          <w:sz w:val="28"/>
        </w:rPr>
        <w:t>обучающихся;</w:t>
      </w:r>
    </w:p>
    <w:p w14:paraId="59C4D1AA" w14:textId="77777777" w:rsidR="00413CEB" w:rsidRDefault="00AB3E27">
      <w:pPr>
        <w:pStyle w:val="a5"/>
        <w:numPr>
          <w:ilvl w:val="0"/>
          <w:numId w:val="181"/>
        </w:numPr>
        <w:tabs>
          <w:tab w:val="left" w:pos="1804"/>
        </w:tabs>
        <w:spacing w:line="242" w:lineRule="auto"/>
        <w:ind w:right="696" w:firstLine="396"/>
        <w:rPr>
          <w:sz w:val="28"/>
        </w:rPr>
      </w:pPr>
      <w:r>
        <w:rPr>
          <w:sz w:val="28"/>
        </w:rPr>
        <w:t>сформированность понятий о нормах русского литературного языка и применение знаний о них в речевой практике;</w:t>
      </w:r>
    </w:p>
    <w:p w14:paraId="6EAC54AD" w14:textId="77777777" w:rsidR="00413CEB" w:rsidRDefault="00AB3E27">
      <w:pPr>
        <w:pStyle w:val="a5"/>
        <w:numPr>
          <w:ilvl w:val="0"/>
          <w:numId w:val="181"/>
        </w:numPr>
        <w:tabs>
          <w:tab w:val="left" w:pos="1804"/>
        </w:tabs>
        <w:ind w:right="695" w:firstLine="396"/>
        <w:rPr>
          <w:sz w:val="28"/>
        </w:rPr>
      </w:pPr>
      <w:r>
        <w:rPr>
          <w:sz w:val="28"/>
        </w:rPr>
        <w:t>владение навыками самоанализа и самооценки на основе наблюдений за собственной речью;</w:t>
      </w:r>
    </w:p>
    <w:p w14:paraId="64395C98" w14:textId="77777777" w:rsidR="00413CEB" w:rsidRDefault="00AB3E27">
      <w:pPr>
        <w:pStyle w:val="a5"/>
        <w:numPr>
          <w:ilvl w:val="0"/>
          <w:numId w:val="181"/>
        </w:numPr>
        <w:tabs>
          <w:tab w:val="left" w:pos="1804"/>
        </w:tabs>
        <w:ind w:right="693" w:firstLine="396"/>
        <w:rPr>
          <w:sz w:val="28"/>
        </w:rPr>
      </w:pPr>
      <w:r>
        <w:rPr>
          <w:sz w:val="28"/>
        </w:rPr>
        <w:t>владение умением анализировать текст с точки зрения наличия в нем явной и скрытой, основной и второстепенной информации;</w:t>
      </w:r>
    </w:p>
    <w:p w14:paraId="07A214DB" w14:textId="77777777" w:rsidR="00413CEB" w:rsidRDefault="00AB3E27">
      <w:pPr>
        <w:pStyle w:val="a5"/>
        <w:numPr>
          <w:ilvl w:val="0"/>
          <w:numId w:val="181"/>
        </w:numPr>
        <w:tabs>
          <w:tab w:val="left" w:pos="1804"/>
        </w:tabs>
        <w:spacing w:line="242" w:lineRule="auto"/>
        <w:ind w:right="687" w:firstLine="396"/>
        <w:rPr>
          <w:sz w:val="28"/>
        </w:rPr>
      </w:pPr>
      <w:r>
        <w:rPr>
          <w:sz w:val="28"/>
        </w:rPr>
        <w:t>владение умением представлять тексты в виде тезисов, конспектов, аннотаций, рефератов, сочинений различных жанров;</w:t>
      </w:r>
    </w:p>
    <w:p w14:paraId="7006BCAB" w14:textId="77777777" w:rsidR="00413CEB" w:rsidRDefault="00AB3E27">
      <w:pPr>
        <w:pStyle w:val="a5"/>
        <w:numPr>
          <w:ilvl w:val="0"/>
          <w:numId w:val="181"/>
        </w:numPr>
        <w:tabs>
          <w:tab w:val="left" w:pos="1804"/>
        </w:tabs>
        <w:ind w:right="687" w:firstLine="396"/>
        <w:rPr>
          <w:sz w:val="28"/>
        </w:rPr>
      </w:pPr>
      <w:r>
        <w:rPr>
          <w:sz w:val="28"/>
        </w:rPr>
        <w:t>сформированность представлений об изобразительно-выразительных возможностях русского языка.</w:t>
      </w:r>
    </w:p>
    <w:p w14:paraId="4D80E548" w14:textId="77777777" w:rsidR="00413CEB" w:rsidRDefault="00AB3E27" w:rsidP="007C744E">
      <w:pPr>
        <w:pStyle w:val="a3"/>
        <w:ind w:right="692" w:firstLine="427"/>
      </w:pPr>
      <w:r>
        <w:t xml:space="preserve">В основной образовательной программе среднего общего образования </w:t>
      </w:r>
      <w:r w:rsidR="007C744E" w:rsidRPr="008B391E">
        <w:t>МКОУ «Иковская средняя общеобразовательная школа»</w:t>
      </w:r>
      <w:r w:rsidR="007C744E">
        <w:t xml:space="preserve"> </w:t>
      </w:r>
      <w:r>
        <w:t>требования</w:t>
      </w:r>
      <w:r>
        <w:rPr>
          <w:spacing w:val="12"/>
        </w:rPr>
        <w:t xml:space="preserve"> </w:t>
      </w:r>
      <w:r>
        <w:t>к</w:t>
      </w:r>
      <w:r>
        <w:rPr>
          <w:spacing w:val="11"/>
        </w:rPr>
        <w:t xml:space="preserve"> </w:t>
      </w:r>
      <w:r>
        <w:t>предметным</w:t>
      </w:r>
      <w:r>
        <w:rPr>
          <w:spacing w:val="10"/>
        </w:rPr>
        <w:t xml:space="preserve"> </w:t>
      </w:r>
      <w:r>
        <w:t>результатам</w:t>
      </w:r>
      <w:r>
        <w:rPr>
          <w:spacing w:val="12"/>
        </w:rPr>
        <w:t xml:space="preserve"> </w:t>
      </w:r>
      <w:r>
        <w:t>учебного</w:t>
      </w:r>
      <w:r>
        <w:rPr>
          <w:spacing w:val="13"/>
        </w:rPr>
        <w:t xml:space="preserve"> </w:t>
      </w:r>
      <w:r>
        <w:rPr>
          <w:spacing w:val="-2"/>
        </w:rPr>
        <w:t>предмета</w:t>
      </w:r>
      <w:r w:rsidR="007C744E">
        <w:t xml:space="preserve"> </w:t>
      </w:r>
      <w:r>
        <w:t>«Русский язык» конкретизированы с учетом Примерной основной образовательной среднего общего образования.</w:t>
      </w:r>
    </w:p>
    <w:p w14:paraId="64E8CA0E" w14:textId="77777777" w:rsidR="00413CEB" w:rsidRDefault="00AB3E27">
      <w:pPr>
        <w:pStyle w:val="a3"/>
        <w:spacing w:before="303" w:line="322" w:lineRule="exact"/>
        <w:ind w:left="405"/>
        <w:jc w:val="center"/>
      </w:pPr>
      <w:r>
        <w:t>Перечень</w:t>
      </w:r>
      <w:r>
        <w:rPr>
          <w:spacing w:val="-7"/>
        </w:rPr>
        <w:t xml:space="preserve"> </w:t>
      </w:r>
      <w:r>
        <w:t>планируемых</w:t>
      </w:r>
      <w:r>
        <w:rPr>
          <w:spacing w:val="-8"/>
        </w:rPr>
        <w:t xml:space="preserve"> </w:t>
      </w:r>
      <w:r>
        <w:t>результатов</w:t>
      </w:r>
      <w:r>
        <w:rPr>
          <w:spacing w:val="-7"/>
        </w:rPr>
        <w:t xml:space="preserve"> </w:t>
      </w:r>
      <w:r>
        <w:t>изучения</w:t>
      </w:r>
      <w:r>
        <w:rPr>
          <w:spacing w:val="-5"/>
        </w:rPr>
        <w:t xml:space="preserve"> </w:t>
      </w:r>
      <w:r>
        <w:t>учебного</w:t>
      </w:r>
      <w:r>
        <w:rPr>
          <w:spacing w:val="-7"/>
        </w:rPr>
        <w:t xml:space="preserve"> </w:t>
      </w:r>
      <w:r>
        <w:rPr>
          <w:spacing w:val="-2"/>
        </w:rPr>
        <w:t>предмета</w:t>
      </w:r>
    </w:p>
    <w:p w14:paraId="519C5F30" w14:textId="77777777" w:rsidR="00413CEB" w:rsidRDefault="00AB3E27">
      <w:pPr>
        <w:pStyle w:val="a3"/>
        <w:ind w:left="402"/>
        <w:jc w:val="center"/>
      </w:pPr>
      <w:r>
        <w:t>«Русский</w:t>
      </w:r>
      <w:r>
        <w:rPr>
          <w:spacing w:val="-8"/>
        </w:rPr>
        <w:t xml:space="preserve"> </w:t>
      </w:r>
      <w:r>
        <w:t>язык»</w:t>
      </w:r>
      <w:r>
        <w:rPr>
          <w:spacing w:val="-6"/>
        </w:rPr>
        <w:t xml:space="preserve"> </w:t>
      </w:r>
      <w:r>
        <w:t>на</w:t>
      </w:r>
      <w:r>
        <w:rPr>
          <w:spacing w:val="-5"/>
        </w:rPr>
        <w:t xml:space="preserve"> </w:t>
      </w:r>
      <w:r>
        <w:t>уровне</w:t>
      </w:r>
      <w:r>
        <w:rPr>
          <w:spacing w:val="-5"/>
        </w:rPr>
        <w:t xml:space="preserve"> </w:t>
      </w:r>
      <w:r>
        <w:t>среднего</w:t>
      </w:r>
      <w:r>
        <w:rPr>
          <w:spacing w:val="-8"/>
        </w:rPr>
        <w:t xml:space="preserve"> </w:t>
      </w:r>
      <w:r>
        <w:t>общего</w:t>
      </w:r>
      <w:r>
        <w:rPr>
          <w:spacing w:val="-7"/>
        </w:rPr>
        <w:t xml:space="preserve"> </w:t>
      </w:r>
      <w:r>
        <w:rPr>
          <w:spacing w:val="-2"/>
        </w:rPr>
        <w:t>образования</w:t>
      </w:r>
    </w:p>
    <w:p w14:paraId="76FCA80C" w14:textId="77777777" w:rsidR="00413CEB" w:rsidRDefault="00AB3E27">
      <w:pPr>
        <w:pStyle w:val="a3"/>
        <w:spacing w:before="321"/>
        <w:ind w:left="1526"/>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55C7DEFA" w14:textId="77777777" w:rsidR="00413CEB" w:rsidRDefault="00AB3E27">
      <w:pPr>
        <w:pStyle w:val="a3"/>
        <w:spacing w:before="2"/>
        <w:ind w:right="687" w:firstLine="396"/>
      </w:pPr>
      <w:r>
        <w:t xml:space="preserve">использовать языковые средства адекватно цели общения и речевой </w:t>
      </w:r>
      <w:r>
        <w:rPr>
          <w:spacing w:val="-2"/>
        </w:rPr>
        <w:t>ситуации;</w:t>
      </w:r>
    </w:p>
    <w:p w14:paraId="6FC1F828" w14:textId="77777777" w:rsidR="00413CEB" w:rsidRDefault="00AB3E27">
      <w:pPr>
        <w:pStyle w:val="a3"/>
        <w:ind w:right="685" w:firstLine="396"/>
      </w:pPr>
      <w: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14:paraId="7F5A007A" w14:textId="77777777" w:rsidR="00413CEB" w:rsidRDefault="00AB3E27">
      <w:pPr>
        <w:pStyle w:val="a3"/>
        <w:ind w:right="685" w:firstLine="396"/>
      </w:pPr>
      <w: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14:paraId="3AD14287" w14:textId="77777777" w:rsidR="00413CEB" w:rsidRDefault="00AB3E27">
      <w:pPr>
        <w:pStyle w:val="a3"/>
        <w:ind w:right="688" w:firstLine="396"/>
      </w:pPr>
      <w:r>
        <w:t xml:space="preserve">выстраивать композицию текста, используя знания о его структурных </w:t>
      </w:r>
      <w:r>
        <w:rPr>
          <w:spacing w:val="-2"/>
        </w:rPr>
        <w:t>элементах;</w:t>
      </w:r>
    </w:p>
    <w:p w14:paraId="08F218C7" w14:textId="77777777" w:rsidR="00413CEB" w:rsidRDefault="00AB3E27">
      <w:pPr>
        <w:pStyle w:val="a3"/>
        <w:spacing w:line="242" w:lineRule="auto"/>
        <w:ind w:firstLine="396"/>
        <w:jc w:val="left"/>
      </w:pPr>
      <w:r>
        <w:t>подбирать</w:t>
      </w:r>
      <w:r>
        <w:rPr>
          <w:spacing w:val="-1"/>
        </w:rPr>
        <w:t xml:space="preserve"> </w:t>
      </w:r>
      <w:r>
        <w:t>и использовать языковые средства</w:t>
      </w:r>
      <w:r>
        <w:rPr>
          <w:spacing w:val="-1"/>
        </w:rPr>
        <w:t xml:space="preserve"> </w:t>
      </w:r>
      <w:r>
        <w:t>в</w:t>
      </w:r>
      <w:r>
        <w:rPr>
          <w:spacing w:val="-1"/>
        </w:rPr>
        <w:t xml:space="preserve"> </w:t>
      </w:r>
      <w:r>
        <w:t>зависимости от</w:t>
      </w:r>
      <w:r>
        <w:rPr>
          <w:spacing w:val="-1"/>
        </w:rPr>
        <w:t xml:space="preserve"> </w:t>
      </w:r>
      <w:r>
        <w:t>типа текста и выбранного профиля обучения;</w:t>
      </w:r>
    </w:p>
    <w:p w14:paraId="4AAD34B4" w14:textId="77777777" w:rsidR="00413CEB" w:rsidRDefault="00AB3E27">
      <w:pPr>
        <w:pStyle w:val="a3"/>
        <w:ind w:firstLine="396"/>
        <w:jc w:val="left"/>
      </w:pPr>
      <w:r>
        <w:t>правильно</w:t>
      </w:r>
      <w:r>
        <w:rPr>
          <w:spacing w:val="80"/>
        </w:rPr>
        <w:t xml:space="preserve"> </w:t>
      </w:r>
      <w:r>
        <w:t>использовать</w:t>
      </w:r>
      <w:r>
        <w:rPr>
          <w:spacing w:val="80"/>
        </w:rPr>
        <w:t xml:space="preserve"> </w:t>
      </w:r>
      <w:r>
        <w:t>лексические</w:t>
      </w:r>
      <w:r>
        <w:rPr>
          <w:spacing w:val="80"/>
        </w:rPr>
        <w:t xml:space="preserve"> </w:t>
      </w:r>
      <w:r>
        <w:t>и</w:t>
      </w:r>
      <w:r>
        <w:rPr>
          <w:spacing w:val="80"/>
        </w:rPr>
        <w:t xml:space="preserve"> </w:t>
      </w:r>
      <w:r>
        <w:t>грамматические</w:t>
      </w:r>
      <w:r>
        <w:rPr>
          <w:spacing w:val="80"/>
        </w:rPr>
        <w:t xml:space="preserve"> </w:t>
      </w:r>
      <w:r>
        <w:t>средства</w:t>
      </w:r>
      <w:r>
        <w:rPr>
          <w:spacing w:val="80"/>
        </w:rPr>
        <w:t xml:space="preserve"> </w:t>
      </w:r>
      <w:r>
        <w:t>связи</w:t>
      </w:r>
      <w:r>
        <w:rPr>
          <w:spacing w:val="40"/>
        </w:rPr>
        <w:t xml:space="preserve"> </w:t>
      </w:r>
      <w:r>
        <w:t>предложений при построении текста;</w:t>
      </w:r>
    </w:p>
    <w:p w14:paraId="71CBAFE2" w14:textId="77777777" w:rsidR="00413CEB" w:rsidRDefault="00AB3E27">
      <w:pPr>
        <w:pStyle w:val="a3"/>
        <w:ind w:right="687" w:firstLine="396"/>
        <w:jc w:val="left"/>
      </w:pPr>
      <w:r>
        <w:t>создавать</w:t>
      </w:r>
      <w:r>
        <w:rPr>
          <w:spacing w:val="40"/>
        </w:rPr>
        <w:t xml:space="preserve"> </w:t>
      </w:r>
      <w:r>
        <w:t>устные</w:t>
      </w:r>
      <w:r>
        <w:rPr>
          <w:spacing w:val="40"/>
        </w:rPr>
        <w:t xml:space="preserve"> </w:t>
      </w:r>
      <w:r>
        <w:t>и</w:t>
      </w:r>
      <w:r>
        <w:rPr>
          <w:spacing w:val="40"/>
        </w:rPr>
        <w:t xml:space="preserve"> </w:t>
      </w:r>
      <w:r>
        <w:t>письменные</w:t>
      </w:r>
      <w:r>
        <w:rPr>
          <w:spacing w:val="40"/>
        </w:rPr>
        <w:t xml:space="preserve"> </w:t>
      </w:r>
      <w:r>
        <w:t>тексты</w:t>
      </w:r>
      <w:r>
        <w:rPr>
          <w:spacing w:val="40"/>
        </w:rPr>
        <w:t xml:space="preserve"> </w:t>
      </w:r>
      <w:r>
        <w:t>разных</w:t>
      </w:r>
      <w:r>
        <w:rPr>
          <w:spacing w:val="40"/>
        </w:rPr>
        <w:t xml:space="preserve"> </w:t>
      </w:r>
      <w:r>
        <w:t>жанров</w:t>
      </w:r>
      <w:r>
        <w:rPr>
          <w:spacing w:val="40"/>
        </w:rPr>
        <w:t xml:space="preserve"> </w:t>
      </w:r>
      <w:r>
        <w:t>в</w:t>
      </w:r>
      <w:r>
        <w:rPr>
          <w:spacing w:val="40"/>
        </w:rPr>
        <w:t xml:space="preserve"> </w:t>
      </w:r>
      <w:r>
        <w:t>соответствии</w:t>
      </w:r>
      <w:r>
        <w:rPr>
          <w:spacing w:val="40"/>
        </w:rPr>
        <w:t xml:space="preserve"> </w:t>
      </w:r>
      <w:r>
        <w:t>с функционально-стилевой принадлежностью текста;</w:t>
      </w:r>
    </w:p>
    <w:p w14:paraId="2E2770C8" w14:textId="77777777" w:rsidR="00413CEB" w:rsidRDefault="00413CEB">
      <w:pPr>
        <w:sectPr w:rsidR="00413CEB">
          <w:pgSz w:w="11910" w:h="16840"/>
          <w:pgMar w:top="1040" w:right="160" w:bottom="1240" w:left="320" w:header="0" w:footer="985" w:gutter="0"/>
          <w:cols w:space="720"/>
        </w:sectPr>
      </w:pPr>
    </w:p>
    <w:p w14:paraId="3A1E6FEA" w14:textId="77777777" w:rsidR="00413CEB" w:rsidRDefault="00AB3E27">
      <w:pPr>
        <w:pStyle w:val="a3"/>
        <w:spacing w:before="67" w:line="242" w:lineRule="auto"/>
        <w:ind w:right="686" w:firstLine="396"/>
      </w:pPr>
      <w:r>
        <w:lastRenderedPageBreak/>
        <w:t>сознательно использовать изобразительно-выразительные средства языка при создании текста в соответствии с выбранным профилем обучения;</w:t>
      </w:r>
    </w:p>
    <w:p w14:paraId="3CB833E2" w14:textId="77777777" w:rsidR="00413CEB" w:rsidRDefault="00AB3E27">
      <w:pPr>
        <w:pStyle w:val="a3"/>
        <w:ind w:right="685" w:firstLine="396"/>
      </w:pPr>
      <w: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14:paraId="01AB30B5" w14:textId="77777777" w:rsidR="00413CEB" w:rsidRDefault="00AB3E27">
      <w:pPr>
        <w:pStyle w:val="a3"/>
        <w:ind w:right="685" w:firstLine="396"/>
      </w:pPr>
      <w: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14:paraId="1F784DCC" w14:textId="77777777" w:rsidR="00413CEB" w:rsidRDefault="00AB3E27">
      <w:pPr>
        <w:pStyle w:val="a3"/>
        <w:ind w:right="686" w:firstLine="396"/>
      </w:pPr>
      <w:r>
        <w:t>извлекать необходимую информацию из различных источников и переводить ее в текстовый формат;</w:t>
      </w:r>
    </w:p>
    <w:p w14:paraId="654D4DDF" w14:textId="77777777" w:rsidR="00413CEB" w:rsidRDefault="00AB3E27">
      <w:pPr>
        <w:pStyle w:val="a3"/>
        <w:spacing w:line="322" w:lineRule="exact"/>
        <w:ind w:left="1494"/>
      </w:pPr>
      <w:r>
        <w:t>преобразовывать</w:t>
      </w:r>
      <w:r>
        <w:rPr>
          <w:spacing w:val="-8"/>
        </w:rPr>
        <w:t xml:space="preserve"> </w:t>
      </w:r>
      <w:r>
        <w:t>текст</w:t>
      </w:r>
      <w:r>
        <w:rPr>
          <w:spacing w:val="-7"/>
        </w:rPr>
        <w:t xml:space="preserve"> </w:t>
      </w:r>
      <w:r>
        <w:t>в</w:t>
      </w:r>
      <w:r>
        <w:rPr>
          <w:spacing w:val="-7"/>
        </w:rPr>
        <w:t xml:space="preserve"> </w:t>
      </w:r>
      <w:r>
        <w:t>другие</w:t>
      </w:r>
      <w:r>
        <w:rPr>
          <w:spacing w:val="-6"/>
        </w:rPr>
        <w:t xml:space="preserve"> </w:t>
      </w:r>
      <w:r>
        <w:t>виды</w:t>
      </w:r>
      <w:r>
        <w:rPr>
          <w:spacing w:val="-5"/>
        </w:rPr>
        <w:t xml:space="preserve"> </w:t>
      </w:r>
      <w:r>
        <w:t>передачи</w:t>
      </w:r>
      <w:r>
        <w:rPr>
          <w:spacing w:val="-4"/>
        </w:rPr>
        <w:t xml:space="preserve"> </w:t>
      </w:r>
      <w:r>
        <w:rPr>
          <w:spacing w:val="-2"/>
        </w:rPr>
        <w:t>информации;</w:t>
      </w:r>
    </w:p>
    <w:p w14:paraId="61B14EC8" w14:textId="77777777" w:rsidR="00413CEB" w:rsidRDefault="00AB3E27">
      <w:pPr>
        <w:pStyle w:val="a3"/>
        <w:spacing w:line="242" w:lineRule="auto"/>
        <w:ind w:right="689" w:firstLine="396"/>
      </w:pPr>
      <w:r>
        <w:t xml:space="preserve">выбирать тему, определять цель и подбирать материал для публичного </w:t>
      </w:r>
      <w:r>
        <w:rPr>
          <w:spacing w:val="-2"/>
        </w:rPr>
        <w:t>выступления;</w:t>
      </w:r>
    </w:p>
    <w:p w14:paraId="6A2848A3" w14:textId="77777777" w:rsidR="00413CEB" w:rsidRDefault="00AB3E27">
      <w:pPr>
        <w:pStyle w:val="a3"/>
        <w:spacing w:line="317" w:lineRule="exact"/>
        <w:ind w:left="1494"/>
      </w:pPr>
      <w:r>
        <w:t>соблюдать</w:t>
      </w:r>
      <w:r>
        <w:rPr>
          <w:spacing w:val="-9"/>
        </w:rPr>
        <w:t xml:space="preserve"> </w:t>
      </w:r>
      <w:r>
        <w:t>культуру</w:t>
      </w:r>
      <w:r>
        <w:rPr>
          <w:spacing w:val="-8"/>
        </w:rPr>
        <w:t xml:space="preserve"> </w:t>
      </w:r>
      <w:r>
        <w:t>публичной</w:t>
      </w:r>
      <w:r>
        <w:rPr>
          <w:spacing w:val="-7"/>
        </w:rPr>
        <w:t xml:space="preserve"> </w:t>
      </w:r>
      <w:r>
        <w:rPr>
          <w:spacing w:val="-4"/>
        </w:rPr>
        <w:t>речи;</w:t>
      </w:r>
    </w:p>
    <w:p w14:paraId="26778A54" w14:textId="77777777" w:rsidR="00413CEB" w:rsidRDefault="00AB3E27">
      <w:pPr>
        <w:pStyle w:val="a3"/>
        <w:ind w:right="685" w:firstLine="396"/>
      </w:pPr>
      <w: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14:paraId="53028EAF" w14:textId="77777777" w:rsidR="00413CEB" w:rsidRDefault="00AB3E27">
      <w:pPr>
        <w:pStyle w:val="a3"/>
        <w:ind w:right="686" w:firstLine="396"/>
      </w:pPr>
      <w:r>
        <w:t xml:space="preserve">оценивать собственную и чужую речь с позиции соответствия языковым </w:t>
      </w:r>
      <w:r>
        <w:rPr>
          <w:spacing w:val="-2"/>
        </w:rPr>
        <w:t>нормам;</w:t>
      </w:r>
    </w:p>
    <w:p w14:paraId="2428A512" w14:textId="77777777" w:rsidR="00413CEB" w:rsidRDefault="00AB3E27">
      <w:pPr>
        <w:pStyle w:val="a3"/>
        <w:ind w:right="685" w:firstLine="396"/>
      </w:pPr>
      <w:r>
        <w:t xml:space="preserve">использовать основные нормативные словари и справочники для оценки устных и письменных высказываний с точки зрения соответствия языковым </w:t>
      </w:r>
      <w:r>
        <w:rPr>
          <w:spacing w:val="-2"/>
        </w:rPr>
        <w:t>нормам;</w:t>
      </w:r>
    </w:p>
    <w:p w14:paraId="465160AE" w14:textId="77777777" w:rsidR="00413CEB" w:rsidRDefault="00AB3E27">
      <w:pPr>
        <w:spacing w:before="2" w:line="322" w:lineRule="exact"/>
        <w:ind w:left="1494"/>
        <w:jc w:val="both"/>
        <w:rPr>
          <w:b/>
          <w:i/>
          <w:sz w:val="28"/>
        </w:rPr>
      </w:pPr>
      <w:r>
        <w:rPr>
          <w:b/>
          <w:i/>
          <w:sz w:val="28"/>
        </w:rPr>
        <w:t>понимать</w:t>
      </w:r>
      <w:r>
        <w:rPr>
          <w:b/>
          <w:i/>
          <w:spacing w:val="-7"/>
          <w:sz w:val="28"/>
        </w:rPr>
        <w:t xml:space="preserve"> </w:t>
      </w:r>
      <w:r>
        <w:rPr>
          <w:b/>
          <w:i/>
          <w:sz w:val="28"/>
        </w:rPr>
        <w:t>роль</w:t>
      </w:r>
      <w:r>
        <w:rPr>
          <w:b/>
          <w:i/>
          <w:spacing w:val="-5"/>
          <w:sz w:val="28"/>
        </w:rPr>
        <w:t xml:space="preserve"> </w:t>
      </w:r>
      <w:r>
        <w:rPr>
          <w:b/>
          <w:i/>
          <w:sz w:val="28"/>
        </w:rPr>
        <w:t>слова</w:t>
      </w:r>
      <w:r>
        <w:rPr>
          <w:b/>
          <w:i/>
          <w:spacing w:val="-4"/>
          <w:sz w:val="28"/>
        </w:rPr>
        <w:t xml:space="preserve"> </w:t>
      </w:r>
      <w:r>
        <w:rPr>
          <w:b/>
          <w:i/>
          <w:sz w:val="28"/>
        </w:rPr>
        <w:t>в</w:t>
      </w:r>
      <w:r>
        <w:rPr>
          <w:b/>
          <w:i/>
          <w:spacing w:val="-6"/>
          <w:sz w:val="28"/>
        </w:rPr>
        <w:t xml:space="preserve"> </w:t>
      </w:r>
      <w:r>
        <w:rPr>
          <w:b/>
          <w:i/>
          <w:sz w:val="28"/>
        </w:rPr>
        <w:t>современном</w:t>
      </w:r>
      <w:r>
        <w:rPr>
          <w:b/>
          <w:i/>
          <w:spacing w:val="-4"/>
          <w:sz w:val="28"/>
        </w:rPr>
        <w:t xml:space="preserve"> </w:t>
      </w:r>
      <w:r>
        <w:rPr>
          <w:b/>
          <w:i/>
          <w:spacing w:val="-2"/>
          <w:sz w:val="28"/>
        </w:rPr>
        <w:t>мире;</w:t>
      </w:r>
    </w:p>
    <w:p w14:paraId="3AF6D571" w14:textId="77777777" w:rsidR="00413CEB" w:rsidRDefault="00AB3E27">
      <w:pPr>
        <w:ind w:left="1098" w:right="685" w:firstLine="396"/>
        <w:jc w:val="both"/>
        <w:rPr>
          <w:b/>
          <w:i/>
          <w:sz w:val="28"/>
        </w:rPr>
      </w:pPr>
      <w:r>
        <w:rPr>
          <w:b/>
          <w:i/>
          <w:sz w:val="28"/>
        </w:rPr>
        <w:t>понимать принципы коммуникативного сотрудничества и</w:t>
      </w:r>
      <w:r>
        <w:rPr>
          <w:b/>
          <w:i/>
          <w:spacing w:val="40"/>
          <w:sz w:val="28"/>
        </w:rPr>
        <w:t xml:space="preserve"> </w:t>
      </w:r>
      <w:r>
        <w:rPr>
          <w:b/>
          <w:i/>
          <w:sz w:val="28"/>
        </w:rPr>
        <w:t>использовать их при определении стратегий речевого поведения;</w:t>
      </w:r>
    </w:p>
    <w:p w14:paraId="2A672EE9" w14:textId="77777777" w:rsidR="00413CEB" w:rsidRDefault="00AB3E27">
      <w:pPr>
        <w:spacing w:before="2"/>
        <w:ind w:left="1098" w:right="684" w:firstLine="396"/>
        <w:jc w:val="both"/>
        <w:rPr>
          <w:b/>
          <w:i/>
          <w:sz w:val="28"/>
        </w:rPr>
      </w:pPr>
      <w:r>
        <w:rPr>
          <w:b/>
          <w:i/>
          <w:sz w:val="28"/>
        </w:rPr>
        <w:t>уместно использовать коммуникативные стратегии и тактики</w:t>
      </w:r>
      <w:r>
        <w:rPr>
          <w:b/>
          <w:i/>
          <w:spacing w:val="40"/>
          <w:sz w:val="28"/>
        </w:rPr>
        <w:t xml:space="preserve"> </w:t>
      </w:r>
      <w:r>
        <w:rPr>
          <w:b/>
          <w:i/>
          <w:sz w:val="28"/>
        </w:rPr>
        <w:t>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14:paraId="537F78D6" w14:textId="77777777" w:rsidR="00413CEB" w:rsidRDefault="00AB3E27">
      <w:pPr>
        <w:ind w:left="1098" w:right="686" w:firstLine="396"/>
        <w:jc w:val="both"/>
        <w:rPr>
          <w:b/>
          <w:i/>
          <w:sz w:val="28"/>
        </w:rPr>
      </w:pPr>
      <w:r>
        <w:rPr>
          <w:b/>
          <w:i/>
          <w:sz w:val="28"/>
        </w:rPr>
        <w:t>уметь принимать участие в беседе, споре, владение правилами корректного речевого поведения в споре;</w:t>
      </w:r>
    </w:p>
    <w:p w14:paraId="5C4B7B90" w14:textId="77777777" w:rsidR="00413CEB" w:rsidRDefault="00AB3E27">
      <w:pPr>
        <w:ind w:left="1098" w:right="685" w:firstLine="396"/>
        <w:jc w:val="both"/>
        <w:rPr>
          <w:b/>
          <w:i/>
          <w:sz w:val="28"/>
        </w:rPr>
      </w:pPr>
      <w:r>
        <w:rPr>
          <w:b/>
          <w:i/>
          <w:sz w:val="28"/>
        </w:rPr>
        <w:t>уметь строить устные учебно-научные сообщения различных видов, писать рецензию на проектную работу одноклассника, доклад; принимать участие в учебно-научной дискуссии;</w:t>
      </w:r>
    </w:p>
    <w:p w14:paraId="56D02AA3" w14:textId="77777777" w:rsidR="00413CEB" w:rsidRDefault="00AB3E27">
      <w:pPr>
        <w:ind w:left="1098" w:right="685" w:firstLine="396"/>
        <w:jc w:val="both"/>
        <w:rPr>
          <w:b/>
          <w:i/>
          <w:sz w:val="28"/>
        </w:rPr>
      </w:pPr>
      <w:r>
        <w:rPr>
          <w:b/>
          <w:i/>
          <w:sz w:val="28"/>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14:paraId="0B009B91" w14:textId="77777777" w:rsidR="00413CEB" w:rsidRDefault="00AB3E27">
      <w:pPr>
        <w:ind w:left="1098" w:right="685" w:firstLine="396"/>
        <w:jc w:val="both"/>
        <w:rPr>
          <w:b/>
          <w:i/>
          <w:sz w:val="28"/>
        </w:rPr>
      </w:pPr>
      <w:r>
        <w:rPr>
          <w:b/>
          <w:i/>
          <w:sz w:val="28"/>
        </w:rPr>
        <w:t>создавать устные и письменные тексты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w:t>
      </w:r>
      <w:r>
        <w:rPr>
          <w:b/>
          <w:i/>
          <w:spacing w:val="40"/>
          <w:sz w:val="28"/>
        </w:rPr>
        <w:t xml:space="preserve"> </w:t>
      </w:r>
      <w:r>
        <w:rPr>
          <w:b/>
          <w:i/>
          <w:sz w:val="28"/>
        </w:rPr>
        <w:t>тезиса, критика аргументов, критика демонстрации); оценка причин неэффективной аргументации в учебно-научном общении;</w:t>
      </w:r>
    </w:p>
    <w:p w14:paraId="315CAFD1" w14:textId="77777777" w:rsidR="00413CEB" w:rsidRDefault="00413CEB">
      <w:pPr>
        <w:jc w:val="both"/>
        <w:rPr>
          <w:sz w:val="28"/>
        </w:rPr>
        <w:sectPr w:rsidR="00413CEB">
          <w:pgSz w:w="11910" w:h="16840"/>
          <w:pgMar w:top="1040" w:right="160" w:bottom="1240" w:left="320" w:header="0" w:footer="985" w:gutter="0"/>
          <w:cols w:space="720"/>
        </w:sectPr>
      </w:pPr>
    </w:p>
    <w:p w14:paraId="4BD1A9DC" w14:textId="77777777" w:rsidR="00413CEB" w:rsidRDefault="00AB3E27">
      <w:pPr>
        <w:spacing w:before="74" w:line="242" w:lineRule="auto"/>
        <w:ind w:left="1098" w:right="686" w:firstLine="396"/>
        <w:jc w:val="both"/>
        <w:rPr>
          <w:b/>
          <w:i/>
          <w:sz w:val="28"/>
        </w:rPr>
      </w:pPr>
      <w:r>
        <w:rPr>
          <w:b/>
          <w:i/>
          <w:sz w:val="28"/>
        </w:rPr>
        <w:lastRenderedPageBreak/>
        <w:t xml:space="preserve">создавать текст как результат проектной (исследовательской) </w:t>
      </w:r>
      <w:r>
        <w:rPr>
          <w:b/>
          <w:i/>
          <w:spacing w:val="-2"/>
          <w:sz w:val="28"/>
        </w:rPr>
        <w:t>деятельности;</w:t>
      </w:r>
    </w:p>
    <w:p w14:paraId="456E3AF5" w14:textId="77777777" w:rsidR="00413CEB" w:rsidRDefault="00AB3E27">
      <w:pPr>
        <w:ind w:left="1098" w:right="684" w:firstLine="396"/>
        <w:jc w:val="both"/>
        <w:rPr>
          <w:b/>
          <w:i/>
          <w:sz w:val="28"/>
        </w:rPr>
      </w:pPr>
      <w:r>
        <w:rPr>
          <w:b/>
          <w:i/>
          <w:sz w:val="28"/>
        </w:rPr>
        <w:t>оценивать устные и письменные речевые высказывания с точки зрения их эффективности, понимать</w:t>
      </w:r>
      <w:r>
        <w:rPr>
          <w:b/>
          <w:i/>
          <w:spacing w:val="-4"/>
          <w:sz w:val="28"/>
        </w:rPr>
        <w:t xml:space="preserve"> </w:t>
      </w:r>
      <w:r>
        <w:rPr>
          <w:b/>
          <w:i/>
          <w:sz w:val="28"/>
        </w:rPr>
        <w:t>основные причины</w:t>
      </w:r>
      <w:r>
        <w:rPr>
          <w:b/>
          <w:i/>
          <w:spacing w:val="-2"/>
          <w:sz w:val="28"/>
        </w:rPr>
        <w:t xml:space="preserve"> </w:t>
      </w:r>
      <w:r>
        <w:rPr>
          <w:b/>
          <w:i/>
          <w:sz w:val="28"/>
        </w:rPr>
        <w:t>коммуникативных неудач и объяснять их.</w:t>
      </w:r>
    </w:p>
    <w:p w14:paraId="30D8A145" w14:textId="77777777" w:rsidR="00413CEB" w:rsidRDefault="00AB3E27">
      <w:pPr>
        <w:spacing w:before="309" w:line="242" w:lineRule="auto"/>
        <w:ind w:left="1494" w:right="685"/>
        <w:jc w:val="both"/>
        <w:rPr>
          <w:i/>
          <w:sz w:val="28"/>
        </w:rPr>
      </w:pPr>
      <w:r>
        <w:rPr>
          <w:i/>
          <w:sz w:val="28"/>
        </w:rPr>
        <w:t>Обучающийся на базовом уровне получит возможность научиться: распознавать</w:t>
      </w:r>
      <w:r>
        <w:rPr>
          <w:i/>
          <w:spacing w:val="46"/>
          <w:sz w:val="28"/>
        </w:rPr>
        <w:t xml:space="preserve"> </w:t>
      </w:r>
      <w:r>
        <w:rPr>
          <w:i/>
          <w:sz w:val="28"/>
        </w:rPr>
        <w:t>уровни</w:t>
      </w:r>
      <w:r>
        <w:rPr>
          <w:i/>
          <w:spacing w:val="50"/>
          <w:sz w:val="28"/>
        </w:rPr>
        <w:t xml:space="preserve"> </w:t>
      </w:r>
      <w:r>
        <w:rPr>
          <w:i/>
          <w:sz w:val="28"/>
        </w:rPr>
        <w:t>и</w:t>
      </w:r>
      <w:r>
        <w:rPr>
          <w:i/>
          <w:spacing w:val="49"/>
          <w:sz w:val="28"/>
        </w:rPr>
        <w:t xml:space="preserve"> </w:t>
      </w:r>
      <w:r>
        <w:rPr>
          <w:i/>
          <w:sz w:val="28"/>
        </w:rPr>
        <w:t>единицы</w:t>
      </w:r>
      <w:r>
        <w:rPr>
          <w:i/>
          <w:spacing w:val="49"/>
          <w:sz w:val="28"/>
        </w:rPr>
        <w:t xml:space="preserve"> </w:t>
      </w:r>
      <w:r>
        <w:rPr>
          <w:i/>
          <w:sz w:val="28"/>
        </w:rPr>
        <w:t>языка</w:t>
      </w:r>
      <w:r>
        <w:rPr>
          <w:i/>
          <w:spacing w:val="47"/>
          <w:sz w:val="28"/>
        </w:rPr>
        <w:t xml:space="preserve"> </w:t>
      </w:r>
      <w:r>
        <w:rPr>
          <w:i/>
          <w:sz w:val="28"/>
        </w:rPr>
        <w:t>в</w:t>
      </w:r>
      <w:r>
        <w:rPr>
          <w:i/>
          <w:spacing w:val="48"/>
          <w:sz w:val="28"/>
        </w:rPr>
        <w:t xml:space="preserve"> </w:t>
      </w:r>
      <w:r>
        <w:rPr>
          <w:i/>
          <w:sz w:val="28"/>
        </w:rPr>
        <w:t>предъявленном</w:t>
      </w:r>
      <w:r>
        <w:rPr>
          <w:i/>
          <w:spacing w:val="47"/>
          <w:sz w:val="28"/>
        </w:rPr>
        <w:t xml:space="preserve"> </w:t>
      </w:r>
      <w:r>
        <w:rPr>
          <w:i/>
          <w:sz w:val="28"/>
        </w:rPr>
        <w:t>тексте</w:t>
      </w:r>
      <w:r>
        <w:rPr>
          <w:i/>
          <w:spacing w:val="48"/>
          <w:sz w:val="28"/>
        </w:rPr>
        <w:t xml:space="preserve"> </w:t>
      </w:r>
      <w:r>
        <w:rPr>
          <w:i/>
          <w:sz w:val="28"/>
        </w:rPr>
        <w:t>и</w:t>
      </w:r>
      <w:r>
        <w:rPr>
          <w:i/>
          <w:spacing w:val="49"/>
          <w:sz w:val="28"/>
        </w:rPr>
        <w:t xml:space="preserve"> </w:t>
      </w:r>
      <w:r>
        <w:rPr>
          <w:i/>
          <w:spacing w:val="-2"/>
          <w:sz w:val="28"/>
        </w:rPr>
        <w:t>видеть</w:t>
      </w:r>
    </w:p>
    <w:p w14:paraId="01AFACDC" w14:textId="77777777" w:rsidR="00413CEB" w:rsidRDefault="00AB3E27">
      <w:pPr>
        <w:spacing w:line="317" w:lineRule="exact"/>
        <w:ind w:left="1098"/>
        <w:jc w:val="both"/>
        <w:rPr>
          <w:i/>
          <w:sz w:val="28"/>
        </w:rPr>
      </w:pPr>
      <w:r>
        <w:rPr>
          <w:i/>
          <w:sz w:val="28"/>
        </w:rPr>
        <w:t>взаимосвязь</w:t>
      </w:r>
      <w:r>
        <w:rPr>
          <w:i/>
          <w:spacing w:val="-7"/>
          <w:sz w:val="28"/>
        </w:rPr>
        <w:t xml:space="preserve"> </w:t>
      </w:r>
      <w:r>
        <w:rPr>
          <w:i/>
          <w:sz w:val="28"/>
        </w:rPr>
        <w:t>между</w:t>
      </w:r>
      <w:r>
        <w:rPr>
          <w:i/>
          <w:spacing w:val="-7"/>
          <w:sz w:val="28"/>
        </w:rPr>
        <w:t xml:space="preserve"> </w:t>
      </w:r>
      <w:r>
        <w:rPr>
          <w:i/>
          <w:spacing w:val="-4"/>
          <w:sz w:val="28"/>
        </w:rPr>
        <w:t>ними;</w:t>
      </w:r>
    </w:p>
    <w:p w14:paraId="4B8730C3" w14:textId="77777777" w:rsidR="00413CEB" w:rsidRDefault="00AB3E27">
      <w:pPr>
        <w:ind w:left="1098" w:right="685" w:firstLine="396"/>
        <w:jc w:val="both"/>
        <w:rPr>
          <w:i/>
          <w:sz w:val="28"/>
        </w:rPr>
      </w:pPr>
      <w:r>
        <w:rPr>
          <w:i/>
          <w:sz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14:paraId="1C669591" w14:textId="77777777" w:rsidR="00413CEB" w:rsidRDefault="00AB3E27">
      <w:pPr>
        <w:spacing w:line="242" w:lineRule="auto"/>
        <w:ind w:left="1098" w:right="686" w:firstLine="396"/>
        <w:jc w:val="both"/>
        <w:rPr>
          <w:i/>
          <w:sz w:val="28"/>
        </w:rPr>
      </w:pPr>
      <w:r>
        <w:rPr>
          <w:i/>
          <w:sz w:val="28"/>
        </w:rPr>
        <w:t>комментировать авторские высказывания на различные темы (в том числе о богатстве и выразительности русского языка);</w:t>
      </w:r>
    </w:p>
    <w:p w14:paraId="2684954C" w14:textId="77777777" w:rsidR="00413CEB" w:rsidRDefault="00AB3E27">
      <w:pPr>
        <w:ind w:left="1098" w:right="688" w:firstLine="396"/>
        <w:jc w:val="both"/>
        <w:rPr>
          <w:i/>
          <w:sz w:val="28"/>
        </w:rPr>
      </w:pPr>
      <w:r>
        <w:rPr>
          <w:i/>
          <w:sz w:val="28"/>
        </w:rPr>
        <w:t>отличать язык художественной литературы от других разновидностей современного русского языка;</w:t>
      </w:r>
    </w:p>
    <w:p w14:paraId="4760523C" w14:textId="77777777" w:rsidR="00413CEB" w:rsidRDefault="00AB3E27">
      <w:pPr>
        <w:ind w:left="1098" w:right="686" w:firstLine="396"/>
        <w:jc w:val="both"/>
        <w:rPr>
          <w:i/>
          <w:sz w:val="28"/>
        </w:rPr>
      </w:pPr>
      <w:r>
        <w:rPr>
          <w:i/>
          <w:sz w:val="28"/>
        </w:rPr>
        <w:t>использовать синонимические ресурсы русского языка для более точного выражения мысли и усиления выразительности речи;</w:t>
      </w:r>
    </w:p>
    <w:p w14:paraId="553FA887" w14:textId="77777777" w:rsidR="00413CEB" w:rsidRDefault="00AB3E27">
      <w:pPr>
        <w:ind w:left="1098" w:right="687" w:firstLine="396"/>
        <w:jc w:val="both"/>
        <w:rPr>
          <w:i/>
          <w:sz w:val="28"/>
        </w:rPr>
      </w:pPr>
      <w:r>
        <w:rPr>
          <w:i/>
          <w:sz w:val="28"/>
        </w:rPr>
        <w:t>иметь представление об историческом развитии русского языка и истории русского языкознания;</w:t>
      </w:r>
    </w:p>
    <w:p w14:paraId="06312FFE" w14:textId="77777777" w:rsidR="00413CEB" w:rsidRDefault="00AB3E27">
      <w:pPr>
        <w:ind w:left="1098" w:right="687" w:firstLine="396"/>
        <w:jc w:val="both"/>
        <w:rPr>
          <w:i/>
          <w:sz w:val="28"/>
        </w:rPr>
      </w:pPr>
      <w:r>
        <w:rPr>
          <w:i/>
          <w:sz w:val="28"/>
        </w:rPr>
        <w:t>выражать согласие или несогласие с мнением собеседника в соответствии с правилами ведения диалогической речи;</w:t>
      </w:r>
    </w:p>
    <w:p w14:paraId="280ADACC" w14:textId="77777777" w:rsidR="00413CEB" w:rsidRDefault="00AB3E27">
      <w:pPr>
        <w:ind w:left="1098" w:right="686" w:firstLine="396"/>
        <w:jc w:val="both"/>
        <w:rPr>
          <w:i/>
          <w:sz w:val="28"/>
        </w:rPr>
      </w:pPr>
      <w:r>
        <w:rPr>
          <w:i/>
          <w:sz w:val="28"/>
        </w:rPr>
        <w:t>дифференцировать главную и второстепенную информацию, известную и неизвестную информацию в прослушанном тексте;</w:t>
      </w:r>
    </w:p>
    <w:p w14:paraId="43788E70" w14:textId="77777777" w:rsidR="00413CEB" w:rsidRDefault="00AB3E27">
      <w:pPr>
        <w:ind w:left="1098" w:right="685" w:firstLine="396"/>
        <w:jc w:val="both"/>
        <w:rPr>
          <w:i/>
          <w:sz w:val="28"/>
        </w:rPr>
      </w:pPr>
      <w:r>
        <w:rPr>
          <w:i/>
          <w:sz w:val="28"/>
        </w:rPr>
        <w:t>проводить</w:t>
      </w:r>
      <w:r>
        <w:rPr>
          <w:i/>
          <w:spacing w:val="-3"/>
          <w:sz w:val="28"/>
        </w:rPr>
        <w:t xml:space="preserve"> </w:t>
      </w:r>
      <w:r>
        <w:rPr>
          <w:i/>
          <w:sz w:val="28"/>
        </w:rPr>
        <w:t>самостоятельный</w:t>
      </w:r>
      <w:r>
        <w:rPr>
          <w:i/>
          <w:spacing w:val="-2"/>
          <w:sz w:val="28"/>
        </w:rPr>
        <w:t xml:space="preserve"> </w:t>
      </w:r>
      <w:r>
        <w:rPr>
          <w:i/>
          <w:sz w:val="28"/>
        </w:rPr>
        <w:t>поиск</w:t>
      </w:r>
      <w:r>
        <w:rPr>
          <w:i/>
          <w:spacing w:val="-5"/>
          <w:sz w:val="28"/>
        </w:rPr>
        <w:t xml:space="preserve"> </w:t>
      </w:r>
      <w:r>
        <w:rPr>
          <w:i/>
          <w:sz w:val="28"/>
        </w:rPr>
        <w:t>текстовой</w:t>
      </w:r>
      <w:r>
        <w:rPr>
          <w:i/>
          <w:spacing w:val="-4"/>
          <w:sz w:val="28"/>
        </w:rPr>
        <w:t xml:space="preserve"> </w:t>
      </w:r>
      <w:r>
        <w:rPr>
          <w:i/>
          <w:sz w:val="28"/>
        </w:rPr>
        <w:t>и</w:t>
      </w:r>
      <w:r>
        <w:rPr>
          <w:i/>
          <w:spacing w:val="-5"/>
          <w:sz w:val="28"/>
        </w:rPr>
        <w:t xml:space="preserve"> </w:t>
      </w:r>
      <w:r>
        <w:rPr>
          <w:i/>
          <w:sz w:val="28"/>
        </w:rPr>
        <w:t>нетекстовой</w:t>
      </w:r>
      <w:r>
        <w:rPr>
          <w:i/>
          <w:spacing w:val="-5"/>
          <w:sz w:val="28"/>
        </w:rPr>
        <w:t xml:space="preserve"> </w:t>
      </w:r>
      <w:r>
        <w:rPr>
          <w:i/>
          <w:sz w:val="28"/>
        </w:rPr>
        <w:t>информации, отбирать и анализировать полученную информацию;</w:t>
      </w:r>
    </w:p>
    <w:p w14:paraId="02FD3FB9" w14:textId="77777777" w:rsidR="00413CEB" w:rsidRDefault="00AB3E27">
      <w:pPr>
        <w:ind w:left="1098" w:right="687" w:firstLine="396"/>
        <w:jc w:val="both"/>
        <w:rPr>
          <w:i/>
          <w:sz w:val="28"/>
        </w:rPr>
      </w:pPr>
      <w:r>
        <w:rPr>
          <w:i/>
          <w:sz w:val="28"/>
        </w:rPr>
        <w:t>сохранять стилевое единство при создании текста заданного функционального стиля;</w:t>
      </w:r>
    </w:p>
    <w:p w14:paraId="4882584D" w14:textId="77777777" w:rsidR="00413CEB" w:rsidRDefault="00AB3E27">
      <w:pPr>
        <w:ind w:left="1098" w:right="686" w:firstLine="396"/>
        <w:jc w:val="both"/>
        <w:rPr>
          <w:i/>
          <w:sz w:val="28"/>
        </w:rPr>
      </w:pPr>
      <w:r>
        <w:rPr>
          <w:i/>
          <w:sz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14:paraId="4B824F60" w14:textId="77777777" w:rsidR="00413CEB" w:rsidRDefault="00AB3E27">
      <w:pPr>
        <w:spacing w:line="321" w:lineRule="exact"/>
        <w:ind w:left="1494"/>
        <w:jc w:val="both"/>
        <w:rPr>
          <w:i/>
          <w:sz w:val="28"/>
        </w:rPr>
      </w:pPr>
      <w:r>
        <w:rPr>
          <w:i/>
          <w:sz w:val="28"/>
        </w:rPr>
        <w:t>создавать</w:t>
      </w:r>
      <w:r>
        <w:rPr>
          <w:i/>
          <w:spacing w:val="-8"/>
          <w:sz w:val="28"/>
        </w:rPr>
        <w:t xml:space="preserve"> </w:t>
      </w:r>
      <w:r>
        <w:rPr>
          <w:i/>
          <w:sz w:val="28"/>
        </w:rPr>
        <w:t>отзывы</w:t>
      </w:r>
      <w:r>
        <w:rPr>
          <w:i/>
          <w:spacing w:val="-7"/>
          <w:sz w:val="28"/>
        </w:rPr>
        <w:t xml:space="preserve"> </w:t>
      </w:r>
      <w:r>
        <w:rPr>
          <w:i/>
          <w:sz w:val="28"/>
        </w:rPr>
        <w:t>и</w:t>
      </w:r>
      <w:r>
        <w:rPr>
          <w:i/>
          <w:spacing w:val="-6"/>
          <w:sz w:val="28"/>
        </w:rPr>
        <w:t xml:space="preserve"> </w:t>
      </w:r>
      <w:r>
        <w:rPr>
          <w:i/>
          <w:sz w:val="28"/>
        </w:rPr>
        <w:t>рецензии</w:t>
      </w:r>
      <w:r>
        <w:rPr>
          <w:i/>
          <w:spacing w:val="-4"/>
          <w:sz w:val="28"/>
        </w:rPr>
        <w:t xml:space="preserve"> </w:t>
      </w:r>
      <w:r>
        <w:rPr>
          <w:i/>
          <w:sz w:val="28"/>
        </w:rPr>
        <w:t>на</w:t>
      </w:r>
      <w:r>
        <w:rPr>
          <w:i/>
          <w:spacing w:val="-6"/>
          <w:sz w:val="28"/>
        </w:rPr>
        <w:t xml:space="preserve"> </w:t>
      </w:r>
      <w:r>
        <w:rPr>
          <w:i/>
          <w:sz w:val="28"/>
        </w:rPr>
        <w:t>предложенный</w:t>
      </w:r>
      <w:r>
        <w:rPr>
          <w:i/>
          <w:spacing w:val="-4"/>
          <w:sz w:val="28"/>
        </w:rPr>
        <w:t xml:space="preserve"> </w:t>
      </w:r>
      <w:r>
        <w:rPr>
          <w:i/>
          <w:spacing w:val="-2"/>
          <w:sz w:val="28"/>
        </w:rPr>
        <w:t>текст;</w:t>
      </w:r>
    </w:p>
    <w:p w14:paraId="612BF8B4" w14:textId="77777777" w:rsidR="00413CEB" w:rsidRDefault="00AB3E27">
      <w:pPr>
        <w:ind w:left="1494"/>
        <w:rPr>
          <w:i/>
          <w:sz w:val="28"/>
        </w:rPr>
      </w:pPr>
      <w:r>
        <w:rPr>
          <w:i/>
          <w:sz w:val="28"/>
        </w:rPr>
        <w:t>соблюдать</w:t>
      </w:r>
      <w:r>
        <w:rPr>
          <w:i/>
          <w:spacing w:val="-8"/>
          <w:sz w:val="28"/>
        </w:rPr>
        <w:t xml:space="preserve"> </w:t>
      </w:r>
      <w:r>
        <w:rPr>
          <w:i/>
          <w:sz w:val="28"/>
        </w:rPr>
        <w:t>культуру</w:t>
      </w:r>
      <w:r>
        <w:rPr>
          <w:i/>
          <w:spacing w:val="-5"/>
          <w:sz w:val="28"/>
        </w:rPr>
        <w:t xml:space="preserve"> </w:t>
      </w:r>
      <w:r>
        <w:rPr>
          <w:i/>
          <w:sz w:val="28"/>
        </w:rPr>
        <w:t>чтения,</w:t>
      </w:r>
      <w:r>
        <w:rPr>
          <w:i/>
          <w:spacing w:val="-7"/>
          <w:sz w:val="28"/>
        </w:rPr>
        <w:t xml:space="preserve"> </w:t>
      </w:r>
      <w:r>
        <w:rPr>
          <w:i/>
          <w:sz w:val="28"/>
        </w:rPr>
        <w:t>говорения,</w:t>
      </w:r>
      <w:r>
        <w:rPr>
          <w:i/>
          <w:spacing w:val="-5"/>
          <w:sz w:val="28"/>
        </w:rPr>
        <w:t xml:space="preserve"> </w:t>
      </w:r>
      <w:r>
        <w:rPr>
          <w:i/>
          <w:sz w:val="28"/>
        </w:rPr>
        <w:t>аудирования</w:t>
      </w:r>
      <w:r>
        <w:rPr>
          <w:i/>
          <w:spacing w:val="-8"/>
          <w:sz w:val="28"/>
        </w:rPr>
        <w:t xml:space="preserve"> </w:t>
      </w:r>
      <w:r>
        <w:rPr>
          <w:i/>
          <w:sz w:val="28"/>
        </w:rPr>
        <w:t>и</w:t>
      </w:r>
      <w:r>
        <w:rPr>
          <w:i/>
          <w:spacing w:val="-3"/>
          <w:sz w:val="28"/>
        </w:rPr>
        <w:t xml:space="preserve"> </w:t>
      </w:r>
      <w:r>
        <w:rPr>
          <w:i/>
          <w:spacing w:val="-2"/>
          <w:sz w:val="28"/>
        </w:rPr>
        <w:t>письма;</w:t>
      </w:r>
    </w:p>
    <w:p w14:paraId="6EF101A1" w14:textId="77777777" w:rsidR="00413CEB" w:rsidRDefault="00AB3E27">
      <w:pPr>
        <w:ind w:left="1098" w:firstLine="396"/>
        <w:rPr>
          <w:i/>
          <w:sz w:val="28"/>
        </w:rPr>
      </w:pPr>
      <w:r>
        <w:rPr>
          <w:i/>
          <w:sz w:val="28"/>
        </w:rPr>
        <w:t>соблюдать</w:t>
      </w:r>
      <w:r>
        <w:rPr>
          <w:i/>
          <w:spacing w:val="38"/>
          <w:sz w:val="28"/>
        </w:rPr>
        <w:t xml:space="preserve"> </w:t>
      </w:r>
      <w:r>
        <w:rPr>
          <w:i/>
          <w:sz w:val="28"/>
        </w:rPr>
        <w:t>культуру</w:t>
      </w:r>
      <w:r>
        <w:rPr>
          <w:i/>
          <w:spacing w:val="39"/>
          <w:sz w:val="28"/>
        </w:rPr>
        <w:t xml:space="preserve"> </w:t>
      </w:r>
      <w:r>
        <w:rPr>
          <w:i/>
          <w:sz w:val="28"/>
        </w:rPr>
        <w:t>научного</w:t>
      </w:r>
      <w:r>
        <w:rPr>
          <w:i/>
          <w:spacing w:val="37"/>
          <w:sz w:val="28"/>
        </w:rPr>
        <w:t xml:space="preserve"> </w:t>
      </w:r>
      <w:r>
        <w:rPr>
          <w:i/>
          <w:sz w:val="28"/>
        </w:rPr>
        <w:t>и</w:t>
      </w:r>
      <w:r>
        <w:rPr>
          <w:i/>
          <w:spacing w:val="40"/>
          <w:sz w:val="28"/>
        </w:rPr>
        <w:t xml:space="preserve"> </w:t>
      </w:r>
      <w:r>
        <w:rPr>
          <w:i/>
          <w:sz w:val="28"/>
        </w:rPr>
        <w:t>делового</w:t>
      </w:r>
      <w:r>
        <w:rPr>
          <w:i/>
          <w:spacing w:val="40"/>
          <w:sz w:val="28"/>
        </w:rPr>
        <w:t xml:space="preserve"> </w:t>
      </w:r>
      <w:r>
        <w:rPr>
          <w:i/>
          <w:sz w:val="28"/>
        </w:rPr>
        <w:t>общения</w:t>
      </w:r>
      <w:r>
        <w:rPr>
          <w:i/>
          <w:spacing w:val="38"/>
          <w:sz w:val="28"/>
        </w:rPr>
        <w:t xml:space="preserve"> </w:t>
      </w:r>
      <w:r>
        <w:rPr>
          <w:i/>
          <w:sz w:val="28"/>
        </w:rPr>
        <w:t>в</w:t>
      </w:r>
      <w:r>
        <w:rPr>
          <w:i/>
          <w:spacing w:val="39"/>
          <w:sz w:val="28"/>
        </w:rPr>
        <w:t xml:space="preserve"> </w:t>
      </w:r>
      <w:r>
        <w:rPr>
          <w:i/>
          <w:sz w:val="28"/>
        </w:rPr>
        <w:t>устной</w:t>
      </w:r>
      <w:r>
        <w:rPr>
          <w:i/>
          <w:spacing w:val="38"/>
          <w:sz w:val="28"/>
        </w:rPr>
        <w:t xml:space="preserve"> </w:t>
      </w:r>
      <w:r>
        <w:rPr>
          <w:i/>
          <w:sz w:val="28"/>
        </w:rPr>
        <w:t>и</w:t>
      </w:r>
      <w:r>
        <w:rPr>
          <w:i/>
          <w:spacing w:val="37"/>
          <w:sz w:val="28"/>
        </w:rPr>
        <w:t xml:space="preserve"> </w:t>
      </w:r>
      <w:r>
        <w:rPr>
          <w:i/>
          <w:sz w:val="28"/>
        </w:rPr>
        <w:t>письменной форме, в том числе при обсуждении дискуссионных проблем;</w:t>
      </w:r>
    </w:p>
    <w:p w14:paraId="2ED88170" w14:textId="77777777" w:rsidR="00413CEB" w:rsidRDefault="00AB3E27">
      <w:pPr>
        <w:ind w:left="1098" w:right="685" w:firstLine="396"/>
        <w:rPr>
          <w:i/>
          <w:sz w:val="28"/>
        </w:rPr>
      </w:pPr>
      <w:r>
        <w:rPr>
          <w:i/>
          <w:sz w:val="28"/>
        </w:rPr>
        <w:t>соблюдать</w:t>
      </w:r>
      <w:r>
        <w:rPr>
          <w:i/>
          <w:spacing w:val="80"/>
          <w:sz w:val="28"/>
        </w:rPr>
        <w:t xml:space="preserve"> </w:t>
      </w:r>
      <w:r>
        <w:rPr>
          <w:i/>
          <w:sz w:val="28"/>
        </w:rPr>
        <w:t>нормы</w:t>
      </w:r>
      <w:r>
        <w:rPr>
          <w:i/>
          <w:spacing w:val="80"/>
          <w:sz w:val="28"/>
        </w:rPr>
        <w:t xml:space="preserve"> </w:t>
      </w:r>
      <w:r>
        <w:rPr>
          <w:i/>
          <w:sz w:val="28"/>
        </w:rPr>
        <w:t>речевого</w:t>
      </w:r>
      <w:r>
        <w:rPr>
          <w:i/>
          <w:spacing w:val="80"/>
          <w:sz w:val="28"/>
        </w:rPr>
        <w:t xml:space="preserve"> </w:t>
      </w:r>
      <w:r>
        <w:rPr>
          <w:i/>
          <w:sz w:val="28"/>
        </w:rPr>
        <w:t>поведения</w:t>
      </w:r>
      <w:r>
        <w:rPr>
          <w:i/>
          <w:spacing w:val="80"/>
          <w:sz w:val="28"/>
        </w:rPr>
        <w:t xml:space="preserve"> </w:t>
      </w:r>
      <w:r>
        <w:rPr>
          <w:i/>
          <w:sz w:val="28"/>
        </w:rPr>
        <w:t>в</w:t>
      </w:r>
      <w:r>
        <w:rPr>
          <w:i/>
          <w:spacing w:val="80"/>
          <w:sz w:val="28"/>
        </w:rPr>
        <w:t xml:space="preserve"> </w:t>
      </w:r>
      <w:r>
        <w:rPr>
          <w:i/>
          <w:sz w:val="28"/>
        </w:rPr>
        <w:t>разговорной</w:t>
      </w:r>
      <w:r>
        <w:rPr>
          <w:i/>
          <w:spacing w:val="80"/>
          <w:sz w:val="28"/>
        </w:rPr>
        <w:t xml:space="preserve"> </w:t>
      </w:r>
      <w:r>
        <w:rPr>
          <w:i/>
          <w:sz w:val="28"/>
        </w:rPr>
        <w:t>речи,</w:t>
      </w:r>
      <w:r>
        <w:rPr>
          <w:i/>
          <w:spacing w:val="80"/>
          <w:sz w:val="28"/>
        </w:rPr>
        <w:t xml:space="preserve"> </w:t>
      </w:r>
      <w:r>
        <w:rPr>
          <w:i/>
          <w:sz w:val="28"/>
        </w:rPr>
        <w:t>а</w:t>
      </w:r>
      <w:r>
        <w:rPr>
          <w:i/>
          <w:spacing w:val="80"/>
          <w:sz w:val="28"/>
        </w:rPr>
        <w:t xml:space="preserve"> </w:t>
      </w:r>
      <w:r>
        <w:rPr>
          <w:i/>
          <w:sz w:val="28"/>
        </w:rPr>
        <w:t>также</w:t>
      </w:r>
      <w:r>
        <w:rPr>
          <w:i/>
          <w:spacing w:val="80"/>
          <w:sz w:val="28"/>
        </w:rPr>
        <w:t xml:space="preserve"> </w:t>
      </w:r>
      <w:r>
        <w:rPr>
          <w:i/>
          <w:sz w:val="28"/>
        </w:rPr>
        <w:t>в учебно-научной и официально-деловой сферах общения;</w:t>
      </w:r>
    </w:p>
    <w:p w14:paraId="42EA7A95" w14:textId="77777777" w:rsidR="00413CEB" w:rsidRDefault="00AB3E27">
      <w:pPr>
        <w:spacing w:line="321" w:lineRule="exact"/>
        <w:ind w:left="1494"/>
        <w:rPr>
          <w:i/>
          <w:sz w:val="28"/>
        </w:rPr>
      </w:pPr>
      <w:r>
        <w:rPr>
          <w:i/>
          <w:sz w:val="28"/>
        </w:rPr>
        <w:t>осуществлять</w:t>
      </w:r>
      <w:r>
        <w:rPr>
          <w:i/>
          <w:spacing w:val="-8"/>
          <w:sz w:val="28"/>
        </w:rPr>
        <w:t xml:space="preserve"> </w:t>
      </w:r>
      <w:r>
        <w:rPr>
          <w:i/>
          <w:sz w:val="28"/>
        </w:rPr>
        <w:t>речевой</w:t>
      </w:r>
      <w:r>
        <w:rPr>
          <w:i/>
          <w:spacing w:val="-8"/>
          <w:sz w:val="28"/>
        </w:rPr>
        <w:t xml:space="preserve"> </w:t>
      </w:r>
      <w:r>
        <w:rPr>
          <w:i/>
          <w:spacing w:val="-2"/>
          <w:sz w:val="28"/>
        </w:rPr>
        <w:t>самоконтроль;</w:t>
      </w:r>
    </w:p>
    <w:p w14:paraId="386D7840" w14:textId="77777777" w:rsidR="00413CEB" w:rsidRDefault="00AB3E27">
      <w:pPr>
        <w:spacing w:line="242" w:lineRule="auto"/>
        <w:ind w:left="1098" w:firstLine="396"/>
        <w:rPr>
          <w:i/>
          <w:sz w:val="28"/>
        </w:rPr>
      </w:pPr>
      <w:r>
        <w:rPr>
          <w:i/>
          <w:sz w:val="28"/>
        </w:rPr>
        <w:t>совершенствовать орфографические и пунктуационные умения и навыки на основе знаний о нормах русского литературного языка;</w:t>
      </w:r>
    </w:p>
    <w:p w14:paraId="5AAB0C16" w14:textId="77777777" w:rsidR="00413CEB" w:rsidRDefault="00AB3E27">
      <w:pPr>
        <w:tabs>
          <w:tab w:val="left" w:pos="3444"/>
          <w:tab w:val="left" w:pos="4876"/>
          <w:tab w:val="left" w:pos="6845"/>
          <w:tab w:val="left" w:pos="8086"/>
          <w:tab w:val="left" w:pos="8542"/>
          <w:tab w:val="left" w:pos="10347"/>
        </w:tabs>
        <w:ind w:left="1098" w:right="684" w:firstLine="396"/>
        <w:rPr>
          <w:i/>
          <w:sz w:val="28"/>
        </w:rPr>
      </w:pPr>
      <w:r>
        <w:rPr>
          <w:i/>
          <w:spacing w:val="-2"/>
          <w:sz w:val="28"/>
        </w:rPr>
        <w:t>использовать</w:t>
      </w:r>
      <w:r>
        <w:rPr>
          <w:i/>
          <w:sz w:val="28"/>
        </w:rPr>
        <w:tab/>
      </w:r>
      <w:r>
        <w:rPr>
          <w:i/>
          <w:spacing w:val="-2"/>
          <w:sz w:val="28"/>
        </w:rPr>
        <w:t>основные</w:t>
      </w:r>
      <w:r>
        <w:rPr>
          <w:i/>
          <w:sz w:val="28"/>
        </w:rPr>
        <w:tab/>
      </w:r>
      <w:r>
        <w:rPr>
          <w:i/>
          <w:spacing w:val="-2"/>
          <w:sz w:val="28"/>
        </w:rPr>
        <w:t>нормативные</w:t>
      </w:r>
      <w:r>
        <w:rPr>
          <w:i/>
          <w:sz w:val="28"/>
        </w:rPr>
        <w:tab/>
      </w:r>
      <w:r>
        <w:rPr>
          <w:i/>
          <w:spacing w:val="-2"/>
          <w:sz w:val="28"/>
        </w:rPr>
        <w:t>словари</w:t>
      </w:r>
      <w:r>
        <w:rPr>
          <w:i/>
          <w:sz w:val="28"/>
        </w:rPr>
        <w:tab/>
      </w:r>
      <w:r>
        <w:rPr>
          <w:i/>
          <w:spacing w:val="-10"/>
          <w:sz w:val="28"/>
        </w:rPr>
        <w:t>и</w:t>
      </w:r>
      <w:r>
        <w:rPr>
          <w:i/>
          <w:sz w:val="28"/>
        </w:rPr>
        <w:tab/>
      </w:r>
      <w:r>
        <w:rPr>
          <w:i/>
          <w:spacing w:val="-2"/>
          <w:sz w:val="28"/>
        </w:rPr>
        <w:t>справочники</w:t>
      </w:r>
      <w:r>
        <w:rPr>
          <w:i/>
          <w:sz w:val="28"/>
        </w:rPr>
        <w:tab/>
      </w:r>
      <w:r>
        <w:rPr>
          <w:i/>
          <w:spacing w:val="-4"/>
          <w:sz w:val="28"/>
        </w:rPr>
        <w:t xml:space="preserve">для </w:t>
      </w:r>
      <w:r>
        <w:rPr>
          <w:i/>
          <w:sz w:val="28"/>
        </w:rPr>
        <w:t>расширения словарного запаса и спектра используемых языковых средств;</w:t>
      </w:r>
    </w:p>
    <w:p w14:paraId="6EFB83DA" w14:textId="77777777" w:rsidR="00413CEB" w:rsidRDefault="00AB3E27">
      <w:pPr>
        <w:ind w:left="1098" w:firstLine="396"/>
        <w:rPr>
          <w:i/>
          <w:sz w:val="28"/>
        </w:rPr>
      </w:pPr>
      <w:r>
        <w:rPr>
          <w:i/>
          <w:sz w:val="28"/>
        </w:rPr>
        <w:t>оценивать</w:t>
      </w:r>
      <w:r>
        <w:rPr>
          <w:i/>
          <w:spacing w:val="80"/>
          <w:sz w:val="28"/>
        </w:rPr>
        <w:t xml:space="preserve"> </w:t>
      </w:r>
      <w:r>
        <w:rPr>
          <w:i/>
          <w:sz w:val="28"/>
        </w:rPr>
        <w:t>эстетическую</w:t>
      </w:r>
      <w:r>
        <w:rPr>
          <w:i/>
          <w:spacing w:val="80"/>
          <w:sz w:val="28"/>
        </w:rPr>
        <w:t xml:space="preserve"> </w:t>
      </w:r>
      <w:r>
        <w:rPr>
          <w:i/>
          <w:sz w:val="28"/>
        </w:rPr>
        <w:t>сторону</w:t>
      </w:r>
      <w:r>
        <w:rPr>
          <w:i/>
          <w:spacing w:val="80"/>
          <w:sz w:val="28"/>
        </w:rPr>
        <w:t xml:space="preserve"> </w:t>
      </w:r>
      <w:r>
        <w:rPr>
          <w:i/>
          <w:sz w:val="28"/>
        </w:rPr>
        <w:t>речевого</w:t>
      </w:r>
      <w:r>
        <w:rPr>
          <w:i/>
          <w:spacing w:val="80"/>
          <w:sz w:val="28"/>
        </w:rPr>
        <w:t xml:space="preserve"> </w:t>
      </w:r>
      <w:r>
        <w:rPr>
          <w:i/>
          <w:sz w:val="28"/>
        </w:rPr>
        <w:t>высказывания</w:t>
      </w:r>
      <w:r>
        <w:rPr>
          <w:i/>
          <w:spacing w:val="80"/>
          <w:sz w:val="28"/>
        </w:rPr>
        <w:t xml:space="preserve"> </w:t>
      </w:r>
      <w:r>
        <w:rPr>
          <w:i/>
          <w:sz w:val="28"/>
        </w:rPr>
        <w:t>при</w:t>
      </w:r>
      <w:r>
        <w:rPr>
          <w:i/>
          <w:spacing w:val="80"/>
          <w:sz w:val="28"/>
        </w:rPr>
        <w:t xml:space="preserve"> </w:t>
      </w:r>
      <w:r>
        <w:rPr>
          <w:i/>
          <w:sz w:val="28"/>
        </w:rPr>
        <w:t>анализе</w:t>
      </w:r>
      <w:r>
        <w:rPr>
          <w:i/>
          <w:spacing w:val="40"/>
          <w:sz w:val="28"/>
        </w:rPr>
        <w:t xml:space="preserve"> </w:t>
      </w:r>
      <w:r>
        <w:rPr>
          <w:i/>
          <w:sz w:val="28"/>
        </w:rPr>
        <w:t>текстов (в том числе художественной литературы).</w:t>
      </w:r>
    </w:p>
    <w:p w14:paraId="41FE368F" w14:textId="77777777" w:rsidR="00413CEB" w:rsidRDefault="00413CEB">
      <w:pPr>
        <w:rPr>
          <w:sz w:val="28"/>
        </w:rPr>
        <w:sectPr w:rsidR="00413CEB">
          <w:pgSz w:w="11910" w:h="16840"/>
          <w:pgMar w:top="1040" w:right="160" w:bottom="1240" w:left="320" w:header="0" w:footer="985" w:gutter="0"/>
          <w:cols w:space="720"/>
        </w:sectPr>
      </w:pPr>
    </w:p>
    <w:p w14:paraId="507FE93C" w14:textId="77777777" w:rsidR="00413CEB" w:rsidRDefault="00AB3E27">
      <w:pPr>
        <w:pStyle w:val="110"/>
        <w:numPr>
          <w:ilvl w:val="3"/>
          <w:numId w:val="241"/>
        </w:numPr>
        <w:tabs>
          <w:tab w:val="left" w:pos="4470"/>
        </w:tabs>
        <w:spacing w:before="72" w:line="321" w:lineRule="exact"/>
        <w:ind w:left="4470" w:hanging="909"/>
        <w:jc w:val="both"/>
      </w:pPr>
      <w:bookmarkStart w:id="13" w:name="_TOC_250049"/>
      <w:r>
        <w:lastRenderedPageBreak/>
        <w:t>«Литература»</w:t>
      </w:r>
      <w:r>
        <w:rPr>
          <w:spacing w:val="-8"/>
        </w:rPr>
        <w:t xml:space="preserve"> </w:t>
      </w:r>
      <w:r>
        <w:t>(базовый</w:t>
      </w:r>
      <w:r>
        <w:rPr>
          <w:spacing w:val="-13"/>
        </w:rPr>
        <w:t xml:space="preserve"> </w:t>
      </w:r>
      <w:bookmarkEnd w:id="13"/>
      <w:r>
        <w:rPr>
          <w:spacing w:val="-2"/>
        </w:rPr>
        <w:t>уровень)</w:t>
      </w:r>
    </w:p>
    <w:p w14:paraId="5623821B" w14:textId="77777777" w:rsidR="00413CEB" w:rsidRDefault="00AB3E27">
      <w:pPr>
        <w:pStyle w:val="a3"/>
        <w:ind w:right="688" w:firstLine="396"/>
      </w:pPr>
      <w:r>
        <w:t>В соответствии с требованиями ФГОС среднего общего образования</w:t>
      </w:r>
      <w:r>
        <w:rPr>
          <w:vertAlign w:val="superscript"/>
        </w:rPr>
        <w:t>4</w:t>
      </w:r>
      <w:r>
        <w:t xml:space="preserve"> предметные результаты изучения учебного предмета «Литература» отражают:</w:t>
      </w:r>
    </w:p>
    <w:p w14:paraId="2B432173" w14:textId="77777777" w:rsidR="00413CEB" w:rsidRDefault="00AB3E27">
      <w:pPr>
        <w:pStyle w:val="a5"/>
        <w:numPr>
          <w:ilvl w:val="0"/>
          <w:numId w:val="180"/>
        </w:numPr>
        <w:tabs>
          <w:tab w:val="left" w:pos="2306"/>
          <w:tab w:val="left" w:pos="2308"/>
        </w:tabs>
        <w:ind w:right="682"/>
        <w:rPr>
          <w:sz w:val="28"/>
        </w:rPr>
      </w:pPr>
      <w:r>
        <w:rPr>
          <w:sz w:val="28"/>
        </w:rPr>
        <w:t xml:space="preserve">знание содержания произведений русской, родной и мировой классической литературы, их историко-культурного и нравственно- ценностного влияния на формирование национальной и мировой </w:t>
      </w:r>
      <w:r>
        <w:rPr>
          <w:spacing w:val="-2"/>
          <w:sz w:val="28"/>
        </w:rPr>
        <w:t>культуры;</w:t>
      </w:r>
    </w:p>
    <w:p w14:paraId="4966F1DF" w14:textId="77777777" w:rsidR="00413CEB" w:rsidRDefault="00AB3E27">
      <w:pPr>
        <w:pStyle w:val="a5"/>
        <w:numPr>
          <w:ilvl w:val="0"/>
          <w:numId w:val="180"/>
        </w:numPr>
        <w:tabs>
          <w:tab w:val="left" w:pos="2306"/>
          <w:tab w:val="left" w:pos="2308"/>
        </w:tabs>
        <w:ind w:right="693"/>
        <w:rPr>
          <w:sz w:val="28"/>
        </w:rPr>
      </w:pPr>
      <w:r>
        <w:rPr>
          <w:sz w:val="28"/>
        </w:rPr>
        <w:t>владение умением анализировать текст с точки зрения наличия в нем явной и скрытой, основной и второстепенной информации;</w:t>
      </w:r>
    </w:p>
    <w:p w14:paraId="0D59E197" w14:textId="77777777" w:rsidR="00413CEB" w:rsidRDefault="00AB3E27">
      <w:pPr>
        <w:pStyle w:val="a5"/>
        <w:numPr>
          <w:ilvl w:val="0"/>
          <w:numId w:val="180"/>
        </w:numPr>
        <w:tabs>
          <w:tab w:val="left" w:pos="2306"/>
          <w:tab w:val="left" w:pos="2308"/>
        </w:tabs>
        <w:ind w:right="693"/>
        <w:rPr>
          <w:sz w:val="28"/>
        </w:rPr>
      </w:pPr>
      <w:r>
        <w:rPr>
          <w:sz w:val="28"/>
        </w:rPr>
        <w:t>владение умением представлять тексты в виде тезисов, конспектов, аннотаций, рефератов, сочинений различных жанров;</w:t>
      </w:r>
    </w:p>
    <w:p w14:paraId="4C300EB5" w14:textId="77777777" w:rsidR="00413CEB" w:rsidRDefault="00AB3E27">
      <w:pPr>
        <w:pStyle w:val="a5"/>
        <w:numPr>
          <w:ilvl w:val="0"/>
          <w:numId w:val="180"/>
        </w:numPr>
        <w:tabs>
          <w:tab w:val="left" w:pos="2306"/>
          <w:tab w:val="left" w:pos="2308"/>
        </w:tabs>
        <w:ind w:right="682"/>
        <w:rPr>
          <w:sz w:val="28"/>
        </w:rPr>
      </w:pPr>
      <w:r>
        <w:rPr>
          <w:sz w:val="28"/>
        </w:rPr>
        <w:t>сформированность умений учитывать исторический, историко- культурный контекст и контекст творчества писателя в процессе анализа художественного произведения;</w:t>
      </w:r>
    </w:p>
    <w:p w14:paraId="6AB12013" w14:textId="77777777" w:rsidR="00413CEB" w:rsidRDefault="00AB3E27">
      <w:pPr>
        <w:pStyle w:val="a5"/>
        <w:numPr>
          <w:ilvl w:val="0"/>
          <w:numId w:val="180"/>
        </w:numPr>
        <w:tabs>
          <w:tab w:val="left" w:pos="2306"/>
          <w:tab w:val="left" w:pos="2308"/>
        </w:tabs>
        <w:ind w:right="694"/>
        <w:rPr>
          <w:sz w:val="28"/>
        </w:rPr>
      </w:pPr>
      <w:r>
        <w:rPr>
          <w:sz w:val="28"/>
        </w:rPr>
        <w:t>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14:paraId="28286F71" w14:textId="77777777" w:rsidR="00413CEB" w:rsidRDefault="00AB3E27">
      <w:pPr>
        <w:pStyle w:val="a5"/>
        <w:numPr>
          <w:ilvl w:val="0"/>
          <w:numId w:val="180"/>
        </w:numPr>
        <w:tabs>
          <w:tab w:val="left" w:pos="2306"/>
          <w:tab w:val="left" w:pos="2308"/>
        </w:tabs>
        <w:ind w:right="687"/>
        <w:rPr>
          <w:sz w:val="28"/>
        </w:rPr>
      </w:pPr>
      <w:r>
        <w:rPr>
          <w:sz w:val="28"/>
        </w:rPr>
        <w:t xml:space="preserve">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w:t>
      </w:r>
      <w:r>
        <w:rPr>
          <w:spacing w:val="-2"/>
          <w:sz w:val="28"/>
        </w:rPr>
        <w:t>понимания;</w:t>
      </w:r>
    </w:p>
    <w:p w14:paraId="3248032A" w14:textId="77777777" w:rsidR="00413CEB" w:rsidRDefault="00AB3E27">
      <w:pPr>
        <w:pStyle w:val="a5"/>
        <w:numPr>
          <w:ilvl w:val="0"/>
          <w:numId w:val="180"/>
        </w:numPr>
        <w:tabs>
          <w:tab w:val="left" w:pos="2306"/>
          <w:tab w:val="left" w:pos="2308"/>
        </w:tabs>
        <w:ind w:right="685"/>
        <w:rPr>
          <w:sz w:val="28"/>
        </w:rPr>
      </w:pPr>
      <w:r>
        <w:rPr>
          <w:sz w:val="28"/>
        </w:rPr>
        <w:t>сформированность представлений о системе стилей языка художественной литературы.</w:t>
      </w:r>
    </w:p>
    <w:p w14:paraId="0FAE362E" w14:textId="77777777" w:rsidR="00413CEB" w:rsidRDefault="00AB3E27" w:rsidP="007C744E">
      <w:pPr>
        <w:pStyle w:val="a3"/>
        <w:ind w:right="691" w:firstLine="396"/>
      </w:pPr>
      <w:r>
        <w:t>В основной образовательной программе с</w:t>
      </w:r>
      <w:r w:rsidR="007C744E">
        <w:t xml:space="preserve">реднего общего образования </w:t>
      </w:r>
      <w:r w:rsidR="007C744E" w:rsidRPr="008B391E">
        <w:t>МКОУ «Иковская средняя общеобразовательная школа</w:t>
      </w:r>
      <w:r>
        <w:t>»</w:t>
      </w:r>
      <w:r>
        <w:rPr>
          <w:spacing w:val="22"/>
        </w:rPr>
        <w:t xml:space="preserve"> </w:t>
      </w:r>
      <w:r>
        <w:t>требования</w:t>
      </w:r>
      <w:r>
        <w:rPr>
          <w:spacing w:val="22"/>
        </w:rPr>
        <w:t xml:space="preserve"> </w:t>
      </w:r>
      <w:r>
        <w:t>к</w:t>
      </w:r>
      <w:r>
        <w:rPr>
          <w:spacing w:val="21"/>
        </w:rPr>
        <w:t xml:space="preserve"> </w:t>
      </w:r>
      <w:r>
        <w:t>предметным</w:t>
      </w:r>
      <w:r>
        <w:rPr>
          <w:spacing w:val="22"/>
        </w:rPr>
        <w:t xml:space="preserve"> </w:t>
      </w:r>
      <w:r>
        <w:t>результатам</w:t>
      </w:r>
      <w:r>
        <w:rPr>
          <w:spacing w:val="23"/>
        </w:rPr>
        <w:t xml:space="preserve"> </w:t>
      </w:r>
      <w:r>
        <w:t>учебного</w:t>
      </w:r>
      <w:r>
        <w:rPr>
          <w:spacing w:val="21"/>
        </w:rPr>
        <w:t xml:space="preserve"> </w:t>
      </w:r>
      <w:r>
        <w:rPr>
          <w:spacing w:val="-2"/>
        </w:rPr>
        <w:t>предмета</w:t>
      </w:r>
      <w:r w:rsidR="007C744E">
        <w:t xml:space="preserve"> </w:t>
      </w:r>
      <w:r>
        <w:t>«Литература» конкретизированы с учетом Примерной основной образовательной программы среднего общего образования.</w:t>
      </w:r>
    </w:p>
    <w:p w14:paraId="296146F9" w14:textId="77777777" w:rsidR="00413CEB" w:rsidRDefault="00AB3E27">
      <w:pPr>
        <w:pStyle w:val="a3"/>
        <w:spacing w:before="320"/>
        <w:ind w:left="402"/>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13EC8425" w14:textId="77777777" w:rsidR="00413CEB" w:rsidRDefault="00AB3E27">
      <w:pPr>
        <w:pStyle w:val="a3"/>
        <w:spacing w:before="1"/>
        <w:ind w:left="403"/>
        <w:jc w:val="center"/>
      </w:pPr>
      <w:r>
        <w:t>«Литература»</w:t>
      </w:r>
      <w:r>
        <w:rPr>
          <w:spacing w:val="-8"/>
        </w:rPr>
        <w:t xml:space="preserve"> </w:t>
      </w:r>
      <w:r>
        <w:t>на</w:t>
      </w:r>
      <w:r>
        <w:rPr>
          <w:spacing w:val="-5"/>
        </w:rPr>
        <w:t xml:space="preserve"> </w:t>
      </w:r>
      <w:r>
        <w:t>уровне</w:t>
      </w:r>
      <w:r>
        <w:rPr>
          <w:spacing w:val="-4"/>
        </w:rPr>
        <w:t xml:space="preserve"> </w:t>
      </w:r>
      <w:r>
        <w:t>среднего</w:t>
      </w:r>
      <w:r>
        <w:rPr>
          <w:spacing w:val="-7"/>
        </w:rPr>
        <w:t xml:space="preserve"> </w:t>
      </w:r>
      <w:r>
        <w:t>общего</w:t>
      </w:r>
      <w:r>
        <w:rPr>
          <w:spacing w:val="-3"/>
        </w:rPr>
        <w:t xml:space="preserve"> </w:t>
      </w:r>
      <w:r>
        <w:rPr>
          <w:spacing w:val="-2"/>
        </w:rPr>
        <w:t>образования</w:t>
      </w:r>
    </w:p>
    <w:p w14:paraId="73963011" w14:textId="77777777" w:rsidR="00413CEB" w:rsidRDefault="00413CEB">
      <w:pPr>
        <w:pStyle w:val="a3"/>
        <w:spacing w:before="1"/>
        <w:ind w:left="0"/>
        <w:jc w:val="left"/>
      </w:pPr>
    </w:p>
    <w:p w14:paraId="63BEF7F5" w14:textId="77777777" w:rsidR="00413CEB" w:rsidRDefault="00AB3E27">
      <w:pPr>
        <w:pStyle w:val="a3"/>
        <w:spacing w:line="321" w:lineRule="exact"/>
        <w:ind w:left="1494"/>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303B4E8B" w14:textId="77777777" w:rsidR="00413CEB" w:rsidRDefault="00AB3E27">
      <w:pPr>
        <w:pStyle w:val="a5"/>
        <w:numPr>
          <w:ilvl w:val="0"/>
          <w:numId w:val="179"/>
        </w:numPr>
        <w:tabs>
          <w:tab w:val="left" w:pos="1805"/>
        </w:tabs>
        <w:ind w:right="686" w:firstLine="396"/>
        <w:rPr>
          <w:sz w:val="28"/>
        </w:rPr>
      </w:pPr>
      <w:r>
        <w:rPr>
          <w:sz w:val="28"/>
        </w:rPr>
        <w:t xml:space="preserve">демонстрировать знание произведений русской, родной и мировой литературы </w:t>
      </w:r>
      <w:r>
        <w:rPr>
          <w:b/>
          <w:i/>
          <w:sz w:val="28"/>
        </w:rPr>
        <w:t>(в том числе литературы Зауралья)</w:t>
      </w:r>
      <w:r>
        <w:rPr>
          <w:sz w:val="28"/>
        </w:rPr>
        <w:t>, приводя примеры двух или более текстов, затрагивающих общие темы или проблемы;</w:t>
      </w:r>
    </w:p>
    <w:p w14:paraId="6E40EA7B" w14:textId="77777777" w:rsidR="00413CEB" w:rsidRDefault="00AB3E27">
      <w:pPr>
        <w:pStyle w:val="a5"/>
        <w:numPr>
          <w:ilvl w:val="0"/>
          <w:numId w:val="179"/>
        </w:numPr>
        <w:tabs>
          <w:tab w:val="left" w:pos="1805"/>
        </w:tabs>
        <w:ind w:right="686" w:firstLine="396"/>
        <w:rPr>
          <w:sz w:val="28"/>
        </w:rPr>
      </w:pPr>
      <w:r>
        <w:rPr>
          <w:sz w:val="28"/>
        </w:rPr>
        <w:t>в устной и письменной форме обобщать и анализировать свой читательский опыт, а именно:</w:t>
      </w:r>
    </w:p>
    <w:p w14:paraId="4B707588" w14:textId="77777777" w:rsidR="00413CEB" w:rsidRDefault="00413CEB">
      <w:pPr>
        <w:pStyle w:val="a3"/>
        <w:ind w:left="0"/>
        <w:jc w:val="left"/>
        <w:rPr>
          <w:sz w:val="20"/>
        </w:rPr>
      </w:pPr>
    </w:p>
    <w:p w14:paraId="3459BE32" w14:textId="32E8A229" w:rsidR="00413CEB" w:rsidRDefault="00673715">
      <w:pPr>
        <w:pStyle w:val="a3"/>
        <w:spacing w:before="140"/>
        <w:ind w:left="0"/>
        <w:jc w:val="left"/>
        <w:rPr>
          <w:sz w:val="20"/>
        </w:rPr>
      </w:pPr>
      <w:r>
        <w:rPr>
          <w:noProof/>
        </w:rPr>
        <mc:AlternateContent>
          <mc:Choice Requires="wps">
            <w:drawing>
              <wp:anchor distT="0" distB="0" distL="0" distR="0" simplePos="0" relativeHeight="487589376" behindDoc="1" locked="0" layoutInCell="1" allowOverlap="1" wp14:anchorId="691EC962" wp14:editId="0E92DB02">
                <wp:simplePos x="0" y="0"/>
                <wp:positionH relativeFrom="page">
                  <wp:posOffset>901065</wp:posOffset>
                </wp:positionH>
                <wp:positionV relativeFrom="paragraph">
                  <wp:posOffset>250190</wp:posOffset>
                </wp:positionV>
                <wp:extent cx="1828800" cy="7620"/>
                <wp:effectExtent l="0" t="0" r="0" b="0"/>
                <wp:wrapTopAndBottom/>
                <wp:docPr id="1198684400"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D7537" id="docshape4" o:spid="_x0000_s1026" style="position:absolute;margin-left:70.95pt;margin-top:19.7pt;width:2in;height:.6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" fillcolor="black" stroked="f">
                <w10:wrap type="topAndBottom" anchorx="page"/>
              </v:rect>
            </w:pict>
          </mc:Fallback>
        </mc:AlternateContent>
      </w:r>
    </w:p>
    <w:p w14:paraId="71E24B32" w14:textId="77777777" w:rsidR="00413CEB" w:rsidRDefault="00AB3E27">
      <w:pPr>
        <w:spacing w:before="102"/>
        <w:ind w:left="1098" w:right="680"/>
        <w:jc w:val="both"/>
        <w:rPr>
          <w:sz w:val="24"/>
        </w:rPr>
      </w:pPr>
      <w:r>
        <w:rPr>
          <w:position w:val="9"/>
          <w:sz w:val="13"/>
        </w:rPr>
        <w:t>4</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116B9E80" w14:textId="77777777" w:rsidR="00413CEB" w:rsidRDefault="00413CEB">
      <w:pPr>
        <w:jc w:val="both"/>
        <w:rPr>
          <w:sz w:val="24"/>
        </w:rPr>
        <w:sectPr w:rsidR="00413CEB">
          <w:pgSz w:w="11910" w:h="16840"/>
          <w:pgMar w:top="1040" w:right="160" w:bottom="1240" w:left="320" w:header="0" w:footer="985" w:gutter="0"/>
          <w:cols w:space="720"/>
        </w:sectPr>
      </w:pPr>
    </w:p>
    <w:p w14:paraId="68AC462D" w14:textId="77777777" w:rsidR="00413CEB" w:rsidRDefault="00AB3E27">
      <w:pPr>
        <w:pStyle w:val="a5"/>
        <w:numPr>
          <w:ilvl w:val="1"/>
          <w:numId w:val="179"/>
        </w:numPr>
        <w:tabs>
          <w:tab w:val="left" w:pos="2513"/>
        </w:tabs>
        <w:spacing w:before="86"/>
        <w:ind w:right="685" w:firstLine="396"/>
        <w:rPr>
          <w:sz w:val="28"/>
        </w:rPr>
      </w:pPr>
      <w:r>
        <w:rPr>
          <w:sz w:val="28"/>
        </w:rPr>
        <w:lastRenderedPageBreak/>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14:paraId="340D1699" w14:textId="77777777" w:rsidR="00413CEB" w:rsidRDefault="00AB3E27">
      <w:pPr>
        <w:pStyle w:val="a5"/>
        <w:numPr>
          <w:ilvl w:val="1"/>
          <w:numId w:val="179"/>
        </w:numPr>
        <w:tabs>
          <w:tab w:val="left" w:pos="2513"/>
        </w:tabs>
        <w:ind w:right="684" w:firstLine="396"/>
        <w:rPr>
          <w:sz w:val="28"/>
        </w:rPr>
      </w:pPr>
      <w:r>
        <w:rPr>
          <w:sz w:val="28"/>
        </w:rPr>
        <w:t>использовать для раскрытия тезисов своего высказывания указание на</w:t>
      </w:r>
      <w:r>
        <w:rPr>
          <w:spacing w:val="-3"/>
          <w:sz w:val="28"/>
        </w:rPr>
        <w:t xml:space="preserve"> </w:t>
      </w:r>
      <w:r>
        <w:rPr>
          <w:sz w:val="28"/>
        </w:rPr>
        <w:t>фрагменты</w:t>
      </w:r>
      <w:r>
        <w:rPr>
          <w:spacing w:val="-1"/>
          <w:sz w:val="28"/>
        </w:rPr>
        <w:t xml:space="preserve"> </w:t>
      </w:r>
      <w:r>
        <w:rPr>
          <w:sz w:val="28"/>
        </w:rPr>
        <w:t>произведения,</w:t>
      </w:r>
      <w:r>
        <w:rPr>
          <w:spacing w:val="-5"/>
          <w:sz w:val="28"/>
        </w:rPr>
        <w:t xml:space="preserve"> </w:t>
      </w:r>
      <w:r>
        <w:rPr>
          <w:sz w:val="28"/>
        </w:rPr>
        <w:t>носящие</w:t>
      </w:r>
      <w:r>
        <w:rPr>
          <w:spacing w:val="-2"/>
          <w:sz w:val="28"/>
        </w:rPr>
        <w:t xml:space="preserve"> </w:t>
      </w:r>
      <w:r>
        <w:rPr>
          <w:sz w:val="28"/>
        </w:rPr>
        <w:t>проблемный</w:t>
      </w:r>
      <w:r>
        <w:rPr>
          <w:spacing w:val="-2"/>
          <w:sz w:val="28"/>
        </w:rPr>
        <w:t xml:space="preserve"> </w:t>
      </w:r>
      <w:r>
        <w:rPr>
          <w:sz w:val="28"/>
        </w:rPr>
        <w:t>характер</w:t>
      </w:r>
      <w:r>
        <w:rPr>
          <w:spacing w:val="-2"/>
          <w:sz w:val="28"/>
        </w:rPr>
        <w:t xml:space="preserve"> </w:t>
      </w:r>
      <w:r>
        <w:rPr>
          <w:sz w:val="28"/>
        </w:rPr>
        <w:t>и</w:t>
      </w:r>
      <w:r>
        <w:rPr>
          <w:spacing w:val="-3"/>
          <w:sz w:val="28"/>
        </w:rPr>
        <w:t xml:space="preserve"> </w:t>
      </w:r>
      <w:r>
        <w:rPr>
          <w:sz w:val="28"/>
        </w:rPr>
        <w:t xml:space="preserve">требующие </w:t>
      </w:r>
      <w:r>
        <w:rPr>
          <w:spacing w:val="-2"/>
          <w:sz w:val="28"/>
        </w:rPr>
        <w:t>анализа;</w:t>
      </w:r>
    </w:p>
    <w:p w14:paraId="7528B4C9" w14:textId="77777777" w:rsidR="00413CEB" w:rsidRDefault="00AB3E27">
      <w:pPr>
        <w:pStyle w:val="a5"/>
        <w:numPr>
          <w:ilvl w:val="1"/>
          <w:numId w:val="179"/>
        </w:numPr>
        <w:tabs>
          <w:tab w:val="left" w:pos="2513"/>
        </w:tabs>
        <w:ind w:right="685" w:firstLine="396"/>
        <w:rPr>
          <w:sz w:val="28"/>
        </w:rPr>
      </w:pPr>
      <w:r>
        <w:rPr>
          <w:sz w:val="28"/>
        </w:rPr>
        <w:t xml:space="preserve">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w:t>
      </w:r>
      <w:r>
        <w:rPr>
          <w:spacing w:val="-2"/>
          <w:sz w:val="28"/>
        </w:rPr>
        <w:t>произведения;</w:t>
      </w:r>
    </w:p>
    <w:p w14:paraId="35AC6E9E" w14:textId="77777777" w:rsidR="00413CEB" w:rsidRDefault="00AB3E27">
      <w:pPr>
        <w:pStyle w:val="a5"/>
        <w:numPr>
          <w:ilvl w:val="1"/>
          <w:numId w:val="179"/>
        </w:numPr>
        <w:tabs>
          <w:tab w:val="left" w:pos="2513"/>
        </w:tabs>
        <w:ind w:right="685" w:firstLine="396"/>
        <w:rPr>
          <w:sz w:val="28"/>
        </w:rPr>
      </w:pPr>
      <w:r>
        <w:rPr>
          <w:sz w:val="28"/>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w:t>
      </w:r>
      <w:r>
        <w:rPr>
          <w:spacing w:val="-2"/>
          <w:sz w:val="28"/>
        </w:rPr>
        <w:t xml:space="preserve"> </w:t>
      </w:r>
      <w:r>
        <w:rPr>
          <w:sz w:val="28"/>
        </w:rPr>
        <w:t>его</w:t>
      </w:r>
      <w:r>
        <w:rPr>
          <w:spacing w:val="-4"/>
          <w:sz w:val="28"/>
        </w:rPr>
        <w:t xml:space="preserve"> </w:t>
      </w:r>
      <w:r>
        <w:rPr>
          <w:sz w:val="28"/>
        </w:rPr>
        <w:t>развития,</w:t>
      </w:r>
      <w:r>
        <w:rPr>
          <w:spacing w:val="-3"/>
          <w:sz w:val="28"/>
        </w:rPr>
        <w:t xml:space="preserve"> </w:t>
      </w:r>
      <w:r>
        <w:rPr>
          <w:sz w:val="28"/>
        </w:rPr>
        <w:t>способы</w:t>
      </w:r>
      <w:r>
        <w:rPr>
          <w:spacing w:val="-1"/>
          <w:sz w:val="28"/>
        </w:rPr>
        <w:t xml:space="preserve"> </w:t>
      </w:r>
      <w:r>
        <w:rPr>
          <w:sz w:val="28"/>
        </w:rPr>
        <w:t>введения</w:t>
      </w:r>
      <w:r>
        <w:rPr>
          <w:spacing w:val="-1"/>
          <w:sz w:val="28"/>
        </w:rPr>
        <w:t xml:space="preserve"> </w:t>
      </w:r>
      <w:r>
        <w:rPr>
          <w:sz w:val="28"/>
        </w:rPr>
        <w:t>персонажей</w:t>
      </w:r>
      <w:r>
        <w:rPr>
          <w:spacing w:val="-4"/>
          <w:sz w:val="28"/>
        </w:rPr>
        <w:t xml:space="preserve"> </w:t>
      </w:r>
      <w:r>
        <w:rPr>
          <w:sz w:val="28"/>
        </w:rPr>
        <w:t>и</w:t>
      </w:r>
      <w:r>
        <w:rPr>
          <w:spacing w:val="-2"/>
          <w:sz w:val="28"/>
        </w:rPr>
        <w:t xml:space="preserve"> </w:t>
      </w:r>
      <w:r>
        <w:rPr>
          <w:sz w:val="28"/>
        </w:rPr>
        <w:t>средства</w:t>
      </w:r>
      <w:r>
        <w:rPr>
          <w:spacing w:val="-4"/>
          <w:sz w:val="28"/>
        </w:rPr>
        <w:t xml:space="preserve"> </w:t>
      </w:r>
      <w:r>
        <w:rPr>
          <w:sz w:val="28"/>
        </w:rPr>
        <w:t>раскрытия</w:t>
      </w:r>
      <w:r>
        <w:rPr>
          <w:spacing w:val="-4"/>
          <w:sz w:val="28"/>
        </w:rPr>
        <w:t xml:space="preserve"> </w:t>
      </w:r>
      <w:r>
        <w:rPr>
          <w:sz w:val="28"/>
        </w:rPr>
        <w:t>и/или развития их характеров;</w:t>
      </w:r>
    </w:p>
    <w:p w14:paraId="331C76F2" w14:textId="77777777" w:rsidR="00413CEB" w:rsidRDefault="00AB3E27">
      <w:pPr>
        <w:pStyle w:val="a5"/>
        <w:numPr>
          <w:ilvl w:val="1"/>
          <w:numId w:val="179"/>
        </w:numPr>
        <w:tabs>
          <w:tab w:val="left" w:pos="2513"/>
        </w:tabs>
        <w:ind w:right="684" w:firstLine="396"/>
        <w:rPr>
          <w:sz w:val="28"/>
        </w:rPr>
      </w:pPr>
      <w:r>
        <w:rPr>
          <w:sz w:val="28"/>
        </w:rPr>
        <w:t>определять контекстуальное значение слов и фраз, используемых в художественном произведении (включая переносные и коннотативные значения),</w:t>
      </w:r>
      <w:r>
        <w:rPr>
          <w:spacing w:val="-4"/>
          <w:sz w:val="28"/>
        </w:rPr>
        <w:t xml:space="preserve"> </w:t>
      </w:r>
      <w:r>
        <w:rPr>
          <w:sz w:val="28"/>
        </w:rPr>
        <w:t>оценивать</w:t>
      </w:r>
      <w:r>
        <w:rPr>
          <w:spacing w:val="-6"/>
          <w:sz w:val="28"/>
        </w:rPr>
        <w:t xml:space="preserve"> </w:t>
      </w:r>
      <w:r>
        <w:rPr>
          <w:sz w:val="28"/>
        </w:rPr>
        <w:t>их</w:t>
      </w:r>
      <w:r>
        <w:rPr>
          <w:spacing w:val="-4"/>
          <w:sz w:val="28"/>
        </w:rPr>
        <w:t xml:space="preserve"> </w:t>
      </w:r>
      <w:r>
        <w:rPr>
          <w:sz w:val="28"/>
        </w:rPr>
        <w:t>художественную</w:t>
      </w:r>
      <w:r>
        <w:rPr>
          <w:spacing w:val="-4"/>
          <w:sz w:val="28"/>
        </w:rPr>
        <w:t xml:space="preserve"> </w:t>
      </w:r>
      <w:r>
        <w:rPr>
          <w:sz w:val="28"/>
        </w:rPr>
        <w:t>выразительность</w:t>
      </w:r>
      <w:r>
        <w:rPr>
          <w:spacing w:val="-5"/>
          <w:sz w:val="28"/>
        </w:rPr>
        <w:t xml:space="preserve"> </w:t>
      </w:r>
      <w:r>
        <w:rPr>
          <w:sz w:val="28"/>
        </w:rPr>
        <w:t>с</w:t>
      </w:r>
      <w:r>
        <w:rPr>
          <w:spacing w:val="-5"/>
          <w:sz w:val="28"/>
        </w:rPr>
        <w:t xml:space="preserve"> </w:t>
      </w:r>
      <w:r>
        <w:rPr>
          <w:sz w:val="28"/>
        </w:rPr>
        <w:t>точки</w:t>
      </w:r>
      <w:r>
        <w:rPr>
          <w:spacing w:val="-4"/>
          <w:sz w:val="28"/>
        </w:rPr>
        <w:t xml:space="preserve"> </w:t>
      </w:r>
      <w:r>
        <w:rPr>
          <w:sz w:val="28"/>
        </w:rPr>
        <w:t xml:space="preserve">зрения новизны, эмоциональной и смысловой наполненности, эстетической </w:t>
      </w:r>
      <w:r>
        <w:rPr>
          <w:spacing w:val="-2"/>
          <w:sz w:val="28"/>
        </w:rPr>
        <w:t>значимости;</w:t>
      </w:r>
    </w:p>
    <w:p w14:paraId="660BE9B2" w14:textId="77777777" w:rsidR="00413CEB" w:rsidRDefault="00AB3E27">
      <w:pPr>
        <w:pStyle w:val="a5"/>
        <w:numPr>
          <w:ilvl w:val="1"/>
          <w:numId w:val="179"/>
        </w:numPr>
        <w:tabs>
          <w:tab w:val="left" w:pos="2513"/>
        </w:tabs>
        <w:ind w:right="684" w:firstLine="396"/>
        <w:rPr>
          <w:sz w:val="28"/>
        </w:rPr>
      </w:pPr>
      <w:r>
        <w:rPr>
          <w:sz w:val="28"/>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w:t>
      </w:r>
      <w:r>
        <w:rPr>
          <w:spacing w:val="40"/>
          <w:sz w:val="28"/>
        </w:rPr>
        <w:t xml:space="preserve"> </w:t>
      </w:r>
      <w:r>
        <w:rPr>
          <w:sz w:val="28"/>
        </w:rPr>
        <w:t>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14:paraId="72112BF3" w14:textId="77777777" w:rsidR="00413CEB" w:rsidRDefault="00AB3E27">
      <w:pPr>
        <w:pStyle w:val="a5"/>
        <w:numPr>
          <w:ilvl w:val="1"/>
          <w:numId w:val="179"/>
        </w:numPr>
        <w:tabs>
          <w:tab w:val="left" w:pos="2513"/>
        </w:tabs>
        <w:ind w:right="686" w:firstLine="396"/>
        <w:rPr>
          <w:sz w:val="28"/>
        </w:rPr>
      </w:pPr>
      <w:r>
        <w:rPr>
          <w:sz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w:t>
      </w:r>
      <w:r>
        <w:rPr>
          <w:spacing w:val="40"/>
          <w:sz w:val="28"/>
        </w:rPr>
        <w:t xml:space="preserve"> </w:t>
      </w:r>
      <w:r>
        <w:rPr>
          <w:sz w:val="28"/>
        </w:rPr>
        <w:t>аллегория, гипербола и т.п.);</w:t>
      </w:r>
    </w:p>
    <w:p w14:paraId="17D004C3" w14:textId="77777777" w:rsidR="00413CEB" w:rsidRDefault="00AB3E27">
      <w:pPr>
        <w:pStyle w:val="a5"/>
        <w:numPr>
          <w:ilvl w:val="0"/>
          <w:numId w:val="179"/>
        </w:numPr>
        <w:tabs>
          <w:tab w:val="left" w:pos="1805"/>
        </w:tabs>
        <w:spacing w:line="343" w:lineRule="exact"/>
        <w:ind w:left="1805" w:hanging="311"/>
        <w:rPr>
          <w:sz w:val="28"/>
        </w:rPr>
      </w:pPr>
      <w:r>
        <w:rPr>
          <w:sz w:val="28"/>
        </w:rPr>
        <w:t>осуществлять</w:t>
      </w:r>
      <w:r>
        <w:rPr>
          <w:spacing w:val="-13"/>
          <w:sz w:val="28"/>
        </w:rPr>
        <w:t xml:space="preserve"> </w:t>
      </w:r>
      <w:r>
        <w:rPr>
          <w:sz w:val="28"/>
        </w:rPr>
        <w:t>следующую</w:t>
      </w:r>
      <w:r>
        <w:rPr>
          <w:spacing w:val="-11"/>
          <w:sz w:val="28"/>
        </w:rPr>
        <w:t xml:space="preserve"> </w:t>
      </w:r>
      <w:r>
        <w:rPr>
          <w:sz w:val="28"/>
        </w:rPr>
        <w:t>продуктивную</w:t>
      </w:r>
      <w:r>
        <w:rPr>
          <w:spacing w:val="-8"/>
          <w:sz w:val="28"/>
        </w:rPr>
        <w:t xml:space="preserve"> </w:t>
      </w:r>
      <w:r>
        <w:rPr>
          <w:spacing w:val="-2"/>
          <w:sz w:val="28"/>
        </w:rPr>
        <w:t>деятельность:</w:t>
      </w:r>
    </w:p>
    <w:p w14:paraId="22536D81" w14:textId="77777777" w:rsidR="00413CEB" w:rsidRDefault="00AB3E27">
      <w:pPr>
        <w:pStyle w:val="a5"/>
        <w:numPr>
          <w:ilvl w:val="1"/>
          <w:numId w:val="179"/>
        </w:numPr>
        <w:tabs>
          <w:tab w:val="left" w:pos="2513"/>
        </w:tabs>
        <w:ind w:right="685" w:firstLine="396"/>
        <w:rPr>
          <w:sz w:val="28"/>
        </w:rPr>
      </w:pPr>
      <w:r>
        <w:rPr>
          <w:sz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 исторической эпохе (периоду);</w:t>
      </w:r>
    </w:p>
    <w:p w14:paraId="759CBE55" w14:textId="77777777" w:rsidR="00413CEB" w:rsidRDefault="00AB3E27">
      <w:pPr>
        <w:pStyle w:val="a5"/>
        <w:numPr>
          <w:ilvl w:val="1"/>
          <w:numId w:val="179"/>
        </w:numPr>
        <w:tabs>
          <w:tab w:val="left" w:pos="2513"/>
        </w:tabs>
        <w:ind w:right="687" w:firstLine="396"/>
        <w:rPr>
          <w:sz w:val="28"/>
        </w:rPr>
      </w:pPr>
      <w:r>
        <w:rPr>
          <w:sz w:val="28"/>
        </w:rPr>
        <w:t>выполнять проектные работы в сфере литературы и искусства, предлагать</w:t>
      </w:r>
      <w:r>
        <w:rPr>
          <w:spacing w:val="-7"/>
          <w:sz w:val="28"/>
        </w:rPr>
        <w:t xml:space="preserve"> </w:t>
      </w:r>
      <w:r>
        <w:rPr>
          <w:sz w:val="28"/>
        </w:rPr>
        <w:t>свои</w:t>
      </w:r>
      <w:r>
        <w:rPr>
          <w:spacing w:val="-4"/>
          <w:sz w:val="28"/>
        </w:rPr>
        <w:t xml:space="preserve"> </w:t>
      </w:r>
      <w:r>
        <w:rPr>
          <w:sz w:val="28"/>
        </w:rPr>
        <w:t>собственные</w:t>
      </w:r>
      <w:r>
        <w:rPr>
          <w:spacing w:val="-7"/>
          <w:sz w:val="28"/>
        </w:rPr>
        <w:t xml:space="preserve"> </w:t>
      </w:r>
      <w:r>
        <w:rPr>
          <w:sz w:val="28"/>
        </w:rPr>
        <w:t>обоснованные</w:t>
      </w:r>
      <w:r>
        <w:rPr>
          <w:spacing w:val="-6"/>
          <w:sz w:val="28"/>
        </w:rPr>
        <w:t xml:space="preserve"> </w:t>
      </w:r>
      <w:r>
        <w:rPr>
          <w:sz w:val="28"/>
        </w:rPr>
        <w:t>интерпретации</w:t>
      </w:r>
      <w:r>
        <w:rPr>
          <w:spacing w:val="-5"/>
          <w:sz w:val="28"/>
        </w:rPr>
        <w:t xml:space="preserve"> </w:t>
      </w:r>
      <w:r>
        <w:rPr>
          <w:sz w:val="28"/>
        </w:rPr>
        <w:t xml:space="preserve">литературных </w:t>
      </w:r>
      <w:r>
        <w:rPr>
          <w:spacing w:val="-2"/>
          <w:sz w:val="28"/>
        </w:rPr>
        <w:t>произведений.</w:t>
      </w:r>
    </w:p>
    <w:p w14:paraId="193EC63B" w14:textId="77777777" w:rsidR="00413CEB" w:rsidRDefault="00AB3E27">
      <w:pPr>
        <w:spacing w:before="318"/>
        <w:ind w:right="255"/>
        <w:jc w:val="center"/>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184788F2" w14:textId="77777777" w:rsidR="00413CEB" w:rsidRDefault="00413CEB">
      <w:pPr>
        <w:jc w:val="center"/>
        <w:rPr>
          <w:sz w:val="28"/>
        </w:rPr>
        <w:sectPr w:rsidR="00413CEB">
          <w:pgSz w:w="11910" w:h="16840"/>
          <w:pgMar w:top="1020" w:right="160" w:bottom="1240" w:left="320" w:header="0" w:footer="985" w:gutter="0"/>
          <w:cols w:space="720"/>
        </w:sectPr>
      </w:pPr>
    </w:p>
    <w:p w14:paraId="0B5D78A5" w14:textId="77777777" w:rsidR="00413CEB" w:rsidRDefault="00AB3E27">
      <w:pPr>
        <w:pStyle w:val="a5"/>
        <w:numPr>
          <w:ilvl w:val="0"/>
          <w:numId w:val="179"/>
        </w:numPr>
        <w:tabs>
          <w:tab w:val="left" w:pos="1805"/>
        </w:tabs>
        <w:spacing w:before="86"/>
        <w:ind w:right="685" w:firstLine="396"/>
        <w:rPr>
          <w:i/>
          <w:sz w:val="28"/>
        </w:rPr>
      </w:pPr>
      <w:r>
        <w:rPr>
          <w:i/>
          <w:sz w:val="28"/>
        </w:rPr>
        <w:lastRenderedPageBreak/>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14:paraId="1BEA056B" w14:textId="77777777" w:rsidR="00413CEB" w:rsidRDefault="00AB3E27">
      <w:pPr>
        <w:pStyle w:val="a5"/>
        <w:numPr>
          <w:ilvl w:val="0"/>
          <w:numId w:val="179"/>
        </w:numPr>
        <w:tabs>
          <w:tab w:val="left" w:pos="1805"/>
        </w:tabs>
        <w:ind w:right="684" w:firstLine="396"/>
        <w:rPr>
          <w:i/>
          <w:sz w:val="28"/>
        </w:rPr>
      </w:pPr>
      <w:r>
        <w:rPr>
          <w:i/>
          <w:sz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14:paraId="7BDEAB8A" w14:textId="77777777" w:rsidR="00413CEB" w:rsidRDefault="00AB3E27">
      <w:pPr>
        <w:pStyle w:val="a5"/>
        <w:numPr>
          <w:ilvl w:val="0"/>
          <w:numId w:val="179"/>
        </w:numPr>
        <w:tabs>
          <w:tab w:val="left" w:pos="1805"/>
        </w:tabs>
        <w:ind w:right="686" w:firstLine="396"/>
        <w:rPr>
          <w:i/>
          <w:sz w:val="28"/>
        </w:rPr>
      </w:pPr>
      <w:r>
        <w:rPr>
          <w:i/>
          <w:sz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14:paraId="2867CCE3" w14:textId="77777777" w:rsidR="00413CEB" w:rsidRDefault="00AB3E27">
      <w:pPr>
        <w:pStyle w:val="a5"/>
        <w:numPr>
          <w:ilvl w:val="0"/>
          <w:numId w:val="179"/>
        </w:numPr>
        <w:tabs>
          <w:tab w:val="left" w:pos="1805"/>
        </w:tabs>
        <w:ind w:right="686" w:firstLine="396"/>
        <w:rPr>
          <w:i/>
          <w:sz w:val="28"/>
        </w:rPr>
      </w:pPr>
      <w:r>
        <w:rPr>
          <w:i/>
          <w:sz w:val="28"/>
        </w:rPr>
        <w:t>анализировать одну из интерпретаций эпического, драматического или лирического</w:t>
      </w:r>
      <w:r>
        <w:rPr>
          <w:i/>
          <w:spacing w:val="-4"/>
          <w:sz w:val="28"/>
        </w:rPr>
        <w:t xml:space="preserve"> </w:t>
      </w:r>
      <w:r>
        <w:rPr>
          <w:i/>
          <w:sz w:val="28"/>
        </w:rPr>
        <w:t>произведения</w:t>
      </w:r>
      <w:r>
        <w:rPr>
          <w:i/>
          <w:spacing w:val="-5"/>
          <w:sz w:val="28"/>
        </w:rPr>
        <w:t xml:space="preserve"> </w:t>
      </w:r>
      <w:r>
        <w:rPr>
          <w:i/>
          <w:sz w:val="28"/>
        </w:rPr>
        <w:t>(например,</w:t>
      </w:r>
      <w:r>
        <w:rPr>
          <w:i/>
          <w:spacing w:val="-6"/>
          <w:sz w:val="28"/>
        </w:rPr>
        <w:t xml:space="preserve"> </w:t>
      </w:r>
      <w:r>
        <w:rPr>
          <w:i/>
          <w:sz w:val="28"/>
        </w:rPr>
        <w:t>кинофильм</w:t>
      </w:r>
      <w:r>
        <w:rPr>
          <w:i/>
          <w:spacing w:val="-5"/>
          <w:sz w:val="28"/>
        </w:rPr>
        <w:t xml:space="preserve"> </w:t>
      </w:r>
      <w:r>
        <w:rPr>
          <w:i/>
          <w:sz w:val="28"/>
        </w:rPr>
        <w:t>или</w:t>
      </w:r>
      <w:r>
        <w:rPr>
          <w:i/>
          <w:spacing w:val="-5"/>
          <w:sz w:val="28"/>
        </w:rPr>
        <w:t xml:space="preserve"> </w:t>
      </w:r>
      <w:r>
        <w:rPr>
          <w:i/>
          <w:sz w:val="28"/>
        </w:rPr>
        <w:t>театральную</w:t>
      </w:r>
      <w:r>
        <w:rPr>
          <w:i/>
          <w:spacing w:val="-6"/>
          <w:sz w:val="28"/>
        </w:rPr>
        <w:t xml:space="preserve"> </w:t>
      </w:r>
      <w:r>
        <w:rPr>
          <w:i/>
          <w:sz w:val="28"/>
        </w:rPr>
        <w:t>постановку; запись художественного чтения; серию иллюстраций к произведению), оценивая, как интерпретируется исходный текст;</w:t>
      </w:r>
    </w:p>
    <w:p w14:paraId="312BEEC4" w14:textId="77777777" w:rsidR="00413CEB" w:rsidRDefault="00AB3E27">
      <w:pPr>
        <w:pStyle w:val="a5"/>
        <w:numPr>
          <w:ilvl w:val="0"/>
          <w:numId w:val="179"/>
        </w:numPr>
        <w:tabs>
          <w:tab w:val="left" w:pos="1805"/>
        </w:tabs>
        <w:spacing w:before="6"/>
        <w:ind w:right="685" w:firstLine="396"/>
        <w:rPr>
          <w:b/>
          <w:i/>
          <w:sz w:val="28"/>
        </w:rPr>
      </w:pPr>
      <w:r>
        <w:rPr>
          <w:b/>
          <w:i/>
          <w:sz w:val="28"/>
        </w:rPr>
        <w:t>анализировать и интерпретировать произведения писателей Зауралья, используя сведения по истории и теории литературы;</w:t>
      </w:r>
    </w:p>
    <w:p w14:paraId="7D73A7EC" w14:textId="77777777" w:rsidR="00413CEB" w:rsidRDefault="00AB3E27">
      <w:pPr>
        <w:pStyle w:val="a5"/>
        <w:numPr>
          <w:ilvl w:val="0"/>
          <w:numId w:val="179"/>
        </w:numPr>
        <w:tabs>
          <w:tab w:val="left" w:pos="1805"/>
        </w:tabs>
        <w:ind w:right="684" w:firstLine="396"/>
        <w:rPr>
          <w:b/>
          <w:i/>
          <w:sz w:val="28"/>
        </w:rPr>
      </w:pPr>
      <w:r>
        <w:rPr>
          <w:b/>
          <w:i/>
          <w:sz w:val="28"/>
        </w:rPr>
        <w:t>воспринимать художественные произведения писателей Зауралья как часть историко-литературного процесса.</w:t>
      </w:r>
    </w:p>
    <w:p w14:paraId="58FDF6F4" w14:textId="77777777" w:rsidR="00413CEB" w:rsidRDefault="00AB3E27">
      <w:pPr>
        <w:pStyle w:val="a3"/>
        <w:spacing w:before="315" w:line="321" w:lineRule="exact"/>
        <w:ind w:left="1494"/>
      </w:pPr>
      <w:r>
        <w:t>Обучающийся</w:t>
      </w:r>
      <w:r>
        <w:rPr>
          <w:spacing w:val="-12"/>
        </w:rPr>
        <w:t xml:space="preserve"> </w:t>
      </w:r>
      <w:r>
        <w:t>на</w:t>
      </w:r>
      <w:r>
        <w:rPr>
          <w:spacing w:val="-6"/>
        </w:rPr>
        <w:t xml:space="preserve"> </w:t>
      </w:r>
      <w:r>
        <w:t>базовом</w:t>
      </w:r>
      <w:r>
        <w:rPr>
          <w:spacing w:val="-7"/>
        </w:rPr>
        <w:t xml:space="preserve"> </w:t>
      </w:r>
      <w:r>
        <w:t>уровне</w:t>
      </w:r>
      <w:r>
        <w:rPr>
          <w:spacing w:val="-7"/>
        </w:rPr>
        <w:t xml:space="preserve"> </w:t>
      </w:r>
      <w:r>
        <w:t>получит</w:t>
      </w:r>
      <w:r>
        <w:rPr>
          <w:spacing w:val="-7"/>
        </w:rPr>
        <w:t xml:space="preserve"> </w:t>
      </w:r>
      <w:r>
        <w:t>возможность</w:t>
      </w:r>
      <w:r>
        <w:rPr>
          <w:spacing w:val="-7"/>
        </w:rPr>
        <w:t xml:space="preserve"> </w:t>
      </w:r>
      <w:r>
        <w:rPr>
          <w:spacing w:val="-2"/>
        </w:rPr>
        <w:t>узнать:</w:t>
      </w:r>
    </w:p>
    <w:p w14:paraId="21F7CFFA" w14:textId="77777777" w:rsidR="00413CEB" w:rsidRDefault="00AB3E27">
      <w:pPr>
        <w:pStyle w:val="a5"/>
        <w:numPr>
          <w:ilvl w:val="0"/>
          <w:numId w:val="179"/>
        </w:numPr>
        <w:tabs>
          <w:tab w:val="left" w:pos="1805"/>
        </w:tabs>
        <w:spacing w:line="341" w:lineRule="exact"/>
        <w:ind w:left="1805" w:hanging="311"/>
        <w:rPr>
          <w:sz w:val="28"/>
        </w:rPr>
      </w:pPr>
      <w:r>
        <w:rPr>
          <w:sz w:val="28"/>
        </w:rPr>
        <w:t>о</w:t>
      </w:r>
      <w:r>
        <w:rPr>
          <w:spacing w:val="-5"/>
          <w:sz w:val="28"/>
        </w:rPr>
        <w:t xml:space="preserve"> </w:t>
      </w:r>
      <w:r>
        <w:rPr>
          <w:sz w:val="28"/>
        </w:rPr>
        <w:t>месте</w:t>
      </w:r>
      <w:r>
        <w:rPr>
          <w:spacing w:val="-5"/>
          <w:sz w:val="28"/>
        </w:rPr>
        <w:t xml:space="preserve"> </w:t>
      </w:r>
      <w:r>
        <w:rPr>
          <w:sz w:val="28"/>
        </w:rPr>
        <w:t>и</w:t>
      </w:r>
      <w:r>
        <w:rPr>
          <w:spacing w:val="-3"/>
          <w:sz w:val="28"/>
        </w:rPr>
        <w:t xml:space="preserve"> </w:t>
      </w:r>
      <w:r>
        <w:rPr>
          <w:sz w:val="28"/>
        </w:rPr>
        <w:t>значении</w:t>
      </w:r>
      <w:r>
        <w:rPr>
          <w:spacing w:val="-4"/>
          <w:sz w:val="28"/>
        </w:rPr>
        <w:t xml:space="preserve"> </w:t>
      </w:r>
      <w:r>
        <w:rPr>
          <w:sz w:val="28"/>
        </w:rPr>
        <w:t>русской</w:t>
      </w:r>
      <w:r>
        <w:rPr>
          <w:spacing w:val="-1"/>
          <w:sz w:val="28"/>
        </w:rPr>
        <w:t xml:space="preserve"> </w:t>
      </w:r>
      <w:r>
        <w:rPr>
          <w:sz w:val="28"/>
        </w:rPr>
        <w:t>литературы</w:t>
      </w:r>
      <w:r>
        <w:rPr>
          <w:spacing w:val="-4"/>
          <w:sz w:val="28"/>
        </w:rPr>
        <w:t xml:space="preserve"> </w:t>
      </w:r>
      <w:r>
        <w:rPr>
          <w:sz w:val="28"/>
        </w:rPr>
        <w:t>в</w:t>
      </w:r>
      <w:r>
        <w:rPr>
          <w:spacing w:val="-3"/>
          <w:sz w:val="28"/>
        </w:rPr>
        <w:t xml:space="preserve"> </w:t>
      </w:r>
      <w:r>
        <w:rPr>
          <w:sz w:val="28"/>
        </w:rPr>
        <w:t>мировой</w:t>
      </w:r>
      <w:r>
        <w:rPr>
          <w:spacing w:val="-2"/>
          <w:sz w:val="28"/>
        </w:rPr>
        <w:t xml:space="preserve"> литературе;</w:t>
      </w:r>
    </w:p>
    <w:p w14:paraId="3AF25B6C" w14:textId="77777777" w:rsidR="00413CEB" w:rsidRDefault="00AB3E27">
      <w:pPr>
        <w:pStyle w:val="a5"/>
        <w:numPr>
          <w:ilvl w:val="0"/>
          <w:numId w:val="179"/>
        </w:numPr>
        <w:tabs>
          <w:tab w:val="left" w:pos="1805"/>
        </w:tabs>
        <w:ind w:right="685" w:firstLine="396"/>
        <w:rPr>
          <w:sz w:val="28"/>
        </w:rPr>
      </w:pPr>
      <w:r>
        <w:rPr>
          <w:sz w:val="28"/>
        </w:rPr>
        <w:t xml:space="preserve">о произведениях новейшей отечественной и мировой литературы </w:t>
      </w:r>
      <w:r>
        <w:rPr>
          <w:b/>
          <w:i/>
          <w:sz w:val="28"/>
        </w:rPr>
        <w:t>(в том числе литературы Зауралья)</w:t>
      </w:r>
      <w:r>
        <w:rPr>
          <w:sz w:val="28"/>
        </w:rPr>
        <w:t>;</w:t>
      </w:r>
    </w:p>
    <w:p w14:paraId="7EAA2183" w14:textId="77777777" w:rsidR="00413CEB" w:rsidRDefault="00AB3E27">
      <w:pPr>
        <w:pStyle w:val="a5"/>
        <w:numPr>
          <w:ilvl w:val="0"/>
          <w:numId w:val="179"/>
        </w:numPr>
        <w:tabs>
          <w:tab w:val="left" w:pos="1805"/>
        </w:tabs>
        <w:ind w:right="686" w:firstLine="396"/>
        <w:rPr>
          <w:sz w:val="28"/>
        </w:rPr>
      </w:pPr>
      <w:r>
        <w:rPr>
          <w:sz w:val="28"/>
        </w:rPr>
        <w:t xml:space="preserve">о важнейших литературных ресурсах </w:t>
      </w:r>
      <w:r>
        <w:rPr>
          <w:b/>
          <w:i/>
          <w:sz w:val="28"/>
        </w:rPr>
        <w:t>(в том числе о Литературной карте Курганской области</w:t>
      </w:r>
      <w:r>
        <w:rPr>
          <w:sz w:val="28"/>
        </w:rPr>
        <w:t>);</w:t>
      </w:r>
    </w:p>
    <w:p w14:paraId="5FD49247" w14:textId="77777777" w:rsidR="00413CEB" w:rsidRDefault="00AB3E27">
      <w:pPr>
        <w:pStyle w:val="a5"/>
        <w:numPr>
          <w:ilvl w:val="0"/>
          <w:numId w:val="179"/>
        </w:numPr>
        <w:tabs>
          <w:tab w:val="left" w:pos="1805"/>
        </w:tabs>
        <w:spacing w:line="342" w:lineRule="exact"/>
        <w:ind w:left="1805" w:hanging="311"/>
        <w:rPr>
          <w:sz w:val="28"/>
        </w:rPr>
      </w:pPr>
      <w:r>
        <w:rPr>
          <w:sz w:val="28"/>
        </w:rPr>
        <w:t>об</w:t>
      </w:r>
      <w:r>
        <w:rPr>
          <w:spacing w:val="-10"/>
          <w:sz w:val="28"/>
        </w:rPr>
        <w:t xml:space="preserve"> </w:t>
      </w:r>
      <w:r>
        <w:rPr>
          <w:sz w:val="28"/>
        </w:rPr>
        <w:t>историко-культурном</w:t>
      </w:r>
      <w:r>
        <w:rPr>
          <w:spacing w:val="-5"/>
          <w:sz w:val="28"/>
        </w:rPr>
        <w:t xml:space="preserve"> </w:t>
      </w:r>
      <w:r>
        <w:rPr>
          <w:sz w:val="28"/>
        </w:rPr>
        <w:t>подходе</w:t>
      </w:r>
      <w:r>
        <w:rPr>
          <w:spacing w:val="-5"/>
          <w:sz w:val="28"/>
        </w:rPr>
        <w:t xml:space="preserve"> </w:t>
      </w:r>
      <w:r>
        <w:rPr>
          <w:sz w:val="28"/>
        </w:rPr>
        <w:t>в</w:t>
      </w:r>
      <w:r>
        <w:rPr>
          <w:spacing w:val="-6"/>
          <w:sz w:val="28"/>
        </w:rPr>
        <w:t xml:space="preserve"> </w:t>
      </w:r>
      <w:r>
        <w:rPr>
          <w:spacing w:val="-2"/>
          <w:sz w:val="28"/>
        </w:rPr>
        <w:t>литературоведении;</w:t>
      </w:r>
    </w:p>
    <w:p w14:paraId="78FC9903" w14:textId="77777777" w:rsidR="00413CEB" w:rsidRDefault="00AB3E27">
      <w:pPr>
        <w:pStyle w:val="a5"/>
        <w:numPr>
          <w:ilvl w:val="0"/>
          <w:numId w:val="179"/>
        </w:numPr>
        <w:tabs>
          <w:tab w:val="left" w:pos="1805"/>
        </w:tabs>
        <w:ind w:right="683" w:firstLine="396"/>
        <w:rPr>
          <w:sz w:val="28"/>
        </w:rPr>
      </w:pPr>
      <w:r>
        <w:rPr>
          <w:sz w:val="28"/>
        </w:rPr>
        <w:t xml:space="preserve">об историко-литературном процессе XIX и XX веков </w:t>
      </w:r>
      <w:r>
        <w:rPr>
          <w:b/>
          <w:i/>
          <w:sz w:val="28"/>
        </w:rPr>
        <w:t>(в том числе об историко-литературном процессе в Зауралье)</w:t>
      </w:r>
      <w:r>
        <w:rPr>
          <w:sz w:val="28"/>
        </w:rPr>
        <w:t>;</w:t>
      </w:r>
    </w:p>
    <w:p w14:paraId="0D870586" w14:textId="77777777" w:rsidR="00413CEB" w:rsidRDefault="00AB3E27">
      <w:pPr>
        <w:pStyle w:val="a5"/>
        <w:numPr>
          <w:ilvl w:val="0"/>
          <w:numId w:val="179"/>
        </w:numPr>
        <w:tabs>
          <w:tab w:val="left" w:pos="1805"/>
        </w:tabs>
        <w:ind w:right="686" w:firstLine="396"/>
        <w:rPr>
          <w:sz w:val="28"/>
        </w:rPr>
      </w:pPr>
      <w:r>
        <w:rPr>
          <w:sz w:val="28"/>
        </w:rPr>
        <w:t>о</w:t>
      </w:r>
      <w:r>
        <w:rPr>
          <w:spacing w:val="-2"/>
          <w:sz w:val="28"/>
        </w:rPr>
        <w:t xml:space="preserve"> </w:t>
      </w:r>
      <w:r>
        <w:rPr>
          <w:sz w:val="28"/>
        </w:rPr>
        <w:t>наиболее</w:t>
      </w:r>
      <w:r>
        <w:rPr>
          <w:spacing w:val="-2"/>
          <w:sz w:val="28"/>
        </w:rPr>
        <w:t xml:space="preserve"> </w:t>
      </w:r>
      <w:r>
        <w:rPr>
          <w:sz w:val="28"/>
        </w:rPr>
        <w:t>ярких</w:t>
      </w:r>
      <w:r>
        <w:rPr>
          <w:spacing w:val="-1"/>
          <w:sz w:val="28"/>
        </w:rPr>
        <w:t xml:space="preserve"> </w:t>
      </w:r>
      <w:r>
        <w:rPr>
          <w:sz w:val="28"/>
        </w:rPr>
        <w:t>или</w:t>
      </w:r>
      <w:r>
        <w:rPr>
          <w:spacing w:val="-2"/>
          <w:sz w:val="28"/>
        </w:rPr>
        <w:t xml:space="preserve"> </w:t>
      </w:r>
      <w:r>
        <w:rPr>
          <w:sz w:val="28"/>
        </w:rPr>
        <w:t>характерных</w:t>
      </w:r>
      <w:r>
        <w:rPr>
          <w:spacing w:val="-1"/>
          <w:sz w:val="28"/>
        </w:rPr>
        <w:t xml:space="preserve"> </w:t>
      </w:r>
      <w:r>
        <w:rPr>
          <w:sz w:val="28"/>
        </w:rPr>
        <w:t>чертах</w:t>
      </w:r>
      <w:r>
        <w:rPr>
          <w:spacing w:val="-2"/>
          <w:sz w:val="28"/>
        </w:rPr>
        <w:t xml:space="preserve"> </w:t>
      </w:r>
      <w:r>
        <w:rPr>
          <w:sz w:val="28"/>
        </w:rPr>
        <w:t>литературных</w:t>
      </w:r>
      <w:r>
        <w:rPr>
          <w:spacing w:val="-1"/>
          <w:sz w:val="28"/>
        </w:rPr>
        <w:t xml:space="preserve"> </w:t>
      </w:r>
      <w:r>
        <w:rPr>
          <w:sz w:val="28"/>
        </w:rPr>
        <w:t>направлений</w:t>
      </w:r>
      <w:r>
        <w:rPr>
          <w:spacing w:val="-1"/>
          <w:sz w:val="28"/>
        </w:rPr>
        <w:t xml:space="preserve"> </w:t>
      </w:r>
      <w:r>
        <w:rPr>
          <w:sz w:val="28"/>
        </w:rPr>
        <w:t xml:space="preserve">или </w:t>
      </w:r>
      <w:r>
        <w:rPr>
          <w:spacing w:val="-2"/>
          <w:sz w:val="28"/>
        </w:rPr>
        <w:t>течений;</w:t>
      </w:r>
    </w:p>
    <w:p w14:paraId="0FEB9BDB" w14:textId="77777777" w:rsidR="00413CEB" w:rsidRDefault="00AB3E27">
      <w:pPr>
        <w:pStyle w:val="a5"/>
        <w:numPr>
          <w:ilvl w:val="0"/>
          <w:numId w:val="179"/>
        </w:numPr>
        <w:tabs>
          <w:tab w:val="left" w:pos="1805"/>
        </w:tabs>
        <w:ind w:right="685" w:firstLine="396"/>
        <w:rPr>
          <w:sz w:val="28"/>
        </w:rPr>
      </w:pPr>
      <w:r>
        <w:rPr>
          <w:sz w:val="28"/>
        </w:rPr>
        <w:t xml:space="preserve">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 </w:t>
      </w:r>
      <w:r>
        <w:rPr>
          <w:b/>
          <w:i/>
          <w:sz w:val="28"/>
        </w:rPr>
        <w:t>(в</w:t>
      </w:r>
      <w:r>
        <w:rPr>
          <w:b/>
          <w:i/>
          <w:spacing w:val="40"/>
          <w:sz w:val="28"/>
        </w:rPr>
        <w:t xml:space="preserve"> </w:t>
      </w:r>
      <w:r>
        <w:rPr>
          <w:b/>
          <w:i/>
          <w:sz w:val="28"/>
        </w:rPr>
        <w:t>том числе на материале литературы Зауралья)</w:t>
      </w:r>
      <w:r>
        <w:rPr>
          <w:sz w:val="28"/>
        </w:rPr>
        <w:t>;</w:t>
      </w:r>
    </w:p>
    <w:p w14:paraId="5CC6E08C" w14:textId="77777777" w:rsidR="00413CEB" w:rsidRDefault="00AB3E27">
      <w:pPr>
        <w:pStyle w:val="a5"/>
        <w:numPr>
          <w:ilvl w:val="0"/>
          <w:numId w:val="179"/>
        </w:numPr>
        <w:tabs>
          <w:tab w:val="left" w:pos="1805"/>
        </w:tabs>
        <w:ind w:right="686" w:firstLine="396"/>
        <w:rPr>
          <w:sz w:val="28"/>
        </w:rPr>
      </w:pPr>
      <w:r>
        <w:rPr>
          <w:sz w:val="28"/>
        </w:rPr>
        <w:t xml:space="preserve">о соотношении и взаимосвязях литературы с историческим периодом, </w:t>
      </w:r>
      <w:r>
        <w:rPr>
          <w:spacing w:val="-2"/>
          <w:sz w:val="28"/>
        </w:rPr>
        <w:t>эпохой.</w:t>
      </w:r>
    </w:p>
    <w:p w14:paraId="54A13958" w14:textId="77777777" w:rsidR="00413CEB" w:rsidRDefault="00413CEB">
      <w:pPr>
        <w:pStyle w:val="a3"/>
        <w:spacing w:before="47"/>
        <w:ind w:left="0"/>
        <w:jc w:val="left"/>
      </w:pPr>
    </w:p>
    <w:p w14:paraId="4821C0AE" w14:textId="77777777" w:rsidR="00413CEB" w:rsidRDefault="00AB3E27">
      <w:pPr>
        <w:pStyle w:val="110"/>
        <w:numPr>
          <w:ilvl w:val="3"/>
          <w:numId w:val="241"/>
        </w:numPr>
        <w:tabs>
          <w:tab w:val="left" w:pos="2403"/>
        </w:tabs>
        <w:spacing w:line="240" w:lineRule="auto"/>
        <w:ind w:left="2403" w:hanging="909"/>
        <w:jc w:val="both"/>
      </w:pPr>
      <w:bookmarkStart w:id="14" w:name="_TOC_250048"/>
      <w:r>
        <w:t>Родной</w:t>
      </w:r>
      <w:r>
        <w:rPr>
          <w:spacing w:val="-8"/>
        </w:rPr>
        <w:t xml:space="preserve"> </w:t>
      </w:r>
      <w:r>
        <w:t>язык</w:t>
      </w:r>
      <w:r>
        <w:rPr>
          <w:spacing w:val="-7"/>
        </w:rPr>
        <w:t xml:space="preserve"> </w:t>
      </w:r>
      <w:r>
        <w:t>(русский)</w:t>
      </w:r>
      <w:r>
        <w:rPr>
          <w:spacing w:val="-7"/>
        </w:rPr>
        <w:t xml:space="preserve"> </w:t>
      </w:r>
      <w:r>
        <w:t>(базовый</w:t>
      </w:r>
      <w:r>
        <w:rPr>
          <w:spacing w:val="-6"/>
        </w:rPr>
        <w:t xml:space="preserve"> </w:t>
      </w:r>
      <w:bookmarkEnd w:id="14"/>
      <w:r>
        <w:rPr>
          <w:spacing w:val="-2"/>
        </w:rPr>
        <w:t>уровень)</w:t>
      </w:r>
    </w:p>
    <w:p w14:paraId="51E9B9A3" w14:textId="77777777" w:rsidR="00413CEB" w:rsidRDefault="00AB3E27">
      <w:pPr>
        <w:pStyle w:val="a3"/>
        <w:spacing w:before="46"/>
        <w:ind w:right="697" w:firstLine="427"/>
      </w:pPr>
      <w:r>
        <w:t xml:space="preserve">Изучение предметной области «Родной язык и родная литература» должно </w:t>
      </w:r>
      <w:r>
        <w:rPr>
          <w:spacing w:val="-2"/>
        </w:rPr>
        <w:t>обеспечить:</w:t>
      </w:r>
    </w:p>
    <w:p w14:paraId="0E8387AC" w14:textId="77777777" w:rsidR="00413CEB" w:rsidRDefault="00AB3E27">
      <w:pPr>
        <w:pStyle w:val="a5"/>
        <w:numPr>
          <w:ilvl w:val="4"/>
          <w:numId w:val="241"/>
        </w:numPr>
        <w:tabs>
          <w:tab w:val="left" w:pos="2246"/>
        </w:tabs>
        <w:ind w:right="692" w:hanging="360"/>
        <w:rPr>
          <w:sz w:val="28"/>
        </w:rPr>
      </w:pPr>
      <w:r>
        <w:rPr>
          <w:sz w:val="28"/>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14:paraId="66F882B6" w14:textId="77777777" w:rsidR="00413CEB" w:rsidRDefault="00413CEB">
      <w:pPr>
        <w:jc w:val="both"/>
        <w:rPr>
          <w:sz w:val="28"/>
        </w:rPr>
        <w:sectPr w:rsidR="00413CEB">
          <w:pgSz w:w="11910" w:h="16840"/>
          <w:pgMar w:top="1020" w:right="160" w:bottom="1240" w:left="320" w:header="0" w:footer="985" w:gutter="0"/>
          <w:cols w:space="720"/>
        </w:sectPr>
      </w:pPr>
    </w:p>
    <w:p w14:paraId="66BB66EB" w14:textId="77777777" w:rsidR="00413CEB" w:rsidRDefault="00AB3E27">
      <w:pPr>
        <w:pStyle w:val="a5"/>
        <w:numPr>
          <w:ilvl w:val="4"/>
          <w:numId w:val="241"/>
        </w:numPr>
        <w:tabs>
          <w:tab w:val="left" w:pos="2246"/>
        </w:tabs>
        <w:spacing w:before="86"/>
        <w:ind w:right="689" w:hanging="360"/>
        <w:rPr>
          <w:sz w:val="28"/>
        </w:rPr>
      </w:pPr>
      <w:r>
        <w:rPr>
          <w:sz w:val="28"/>
        </w:rPr>
        <w:lastRenderedPageBreak/>
        <w:t>включение в культурно-языковое поле родной литературы и</w:t>
      </w:r>
      <w:r>
        <w:rPr>
          <w:spacing w:val="40"/>
          <w:sz w:val="28"/>
        </w:rPr>
        <w:t xml:space="preserve"> </w:t>
      </w:r>
      <w:r>
        <w:rPr>
          <w:sz w:val="28"/>
        </w:rPr>
        <w:t>культуры, воспитание ценностного отношения к родному языку как носителю культуры своего народа;</w:t>
      </w:r>
    </w:p>
    <w:p w14:paraId="3E68274E" w14:textId="77777777" w:rsidR="00413CEB" w:rsidRDefault="00AB3E27">
      <w:pPr>
        <w:pStyle w:val="a5"/>
        <w:numPr>
          <w:ilvl w:val="4"/>
          <w:numId w:val="241"/>
        </w:numPr>
        <w:tabs>
          <w:tab w:val="left" w:pos="2246"/>
        </w:tabs>
        <w:ind w:right="688" w:hanging="360"/>
        <w:rPr>
          <w:sz w:val="28"/>
        </w:rPr>
      </w:pPr>
      <w:r>
        <w:rPr>
          <w:sz w:val="28"/>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14:paraId="3CB89E53" w14:textId="77777777" w:rsidR="00413CEB" w:rsidRDefault="00AB3E27">
      <w:pPr>
        <w:pStyle w:val="a5"/>
        <w:numPr>
          <w:ilvl w:val="4"/>
          <w:numId w:val="241"/>
        </w:numPr>
        <w:tabs>
          <w:tab w:val="left" w:pos="2246"/>
        </w:tabs>
        <w:ind w:right="686" w:hanging="360"/>
        <w:rPr>
          <w:sz w:val="28"/>
        </w:rPr>
      </w:pPr>
      <w:r>
        <w:rPr>
          <w:sz w:val="28"/>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w:t>
      </w:r>
    </w:p>
    <w:p w14:paraId="119E9878" w14:textId="77777777" w:rsidR="00413CEB" w:rsidRDefault="00AB3E27">
      <w:pPr>
        <w:pStyle w:val="a5"/>
        <w:numPr>
          <w:ilvl w:val="4"/>
          <w:numId w:val="241"/>
        </w:numPr>
        <w:tabs>
          <w:tab w:val="left" w:pos="2246"/>
        </w:tabs>
        <w:ind w:right="686" w:hanging="360"/>
        <w:rPr>
          <w:sz w:val="28"/>
        </w:rPr>
      </w:pPr>
      <w:r>
        <w:rPr>
          <w:sz w:val="28"/>
        </w:rPr>
        <w:t>приобщение к литературному наследию и через него - к сокровищам отечественной и мировой культуры;</w:t>
      </w:r>
    </w:p>
    <w:p w14:paraId="0C4BDD8F" w14:textId="77777777" w:rsidR="00413CEB" w:rsidRDefault="00AB3E27">
      <w:pPr>
        <w:pStyle w:val="a5"/>
        <w:numPr>
          <w:ilvl w:val="4"/>
          <w:numId w:val="241"/>
        </w:numPr>
        <w:tabs>
          <w:tab w:val="left" w:pos="2246"/>
        </w:tabs>
        <w:ind w:right="686" w:hanging="360"/>
        <w:rPr>
          <w:sz w:val="28"/>
        </w:rPr>
      </w:pPr>
      <w:r>
        <w:rPr>
          <w:sz w:val="28"/>
        </w:rPr>
        <w:t>сформированность чувства причастности к свершениям, традициям своего народа и осознание исторической преемственности поколений;</w:t>
      </w:r>
    </w:p>
    <w:p w14:paraId="557F5FA2" w14:textId="77777777" w:rsidR="00413CEB" w:rsidRDefault="00AB3E27">
      <w:pPr>
        <w:pStyle w:val="a5"/>
        <w:numPr>
          <w:ilvl w:val="4"/>
          <w:numId w:val="241"/>
        </w:numPr>
        <w:tabs>
          <w:tab w:val="left" w:pos="2246"/>
        </w:tabs>
        <w:ind w:right="686" w:hanging="360"/>
        <w:rPr>
          <w:sz w:val="28"/>
        </w:rPr>
      </w:pPr>
      <w:r>
        <w:rPr>
          <w:sz w:val="28"/>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14:paraId="1284BBE5" w14:textId="77777777" w:rsidR="00413CEB" w:rsidRDefault="00AB3E27">
      <w:pPr>
        <w:pStyle w:val="a5"/>
        <w:numPr>
          <w:ilvl w:val="4"/>
          <w:numId w:val="241"/>
        </w:numPr>
        <w:tabs>
          <w:tab w:val="left" w:pos="2246"/>
        </w:tabs>
        <w:ind w:right="690" w:hanging="360"/>
        <w:rPr>
          <w:sz w:val="28"/>
        </w:rPr>
      </w:pPr>
      <w:r>
        <w:rPr>
          <w:sz w:val="28"/>
        </w:rPr>
        <w:t>сформированность знаний о родном языке как системе и как развивающемся явлении, о его уровнях и единицах, о</w:t>
      </w:r>
      <w:r>
        <w:rPr>
          <w:spacing w:val="40"/>
          <w:sz w:val="28"/>
        </w:rPr>
        <w:t xml:space="preserve"> </w:t>
      </w:r>
      <w:r>
        <w:rPr>
          <w:sz w:val="28"/>
        </w:rPr>
        <w:t>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14:paraId="09290534" w14:textId="77777777" w:rsidR="00413CEB" w:rsidRDefault="00AB3E27">
      <w:pPr>
        <w:pStyle w:val="a3"/>
        <w:ind w:right="684" w:firstLine="427"/>
      </w:pPr>
      <w:r>
        <w:t>В соответствии с требованиями ФГОС среднего общего образования</w:t>
      </w:r>
      <w:r>
        <w:rPr>
          <w:vertAlign w:val="superscript"/>
        </w:rPr>
        <w:t>5</w:t>
      </w:r>
      <w:r>
        <w:t xml:space="preserve"> предметные результаты изучения учебного предмета «Родной язык (русский)» </w:t>
      </w:r>
      <w:r>
        <w:rPr>
          <w:spacing w:val="-2"/>
        </w:rPr>
        <w:t>отражают:</w:t>
      </w:r>
    </w:p>
    <w:p w14:paraId="05B95A89" w14:textId="77777777" w:rsidR="00413CEB" w:rsidRDefault="00AB3E27">
      <w:pPr>
        <w:pStyle w:val="a5"/>
        <w:numPr>
          <w:ilvl w:val="0"/>
          <w:numId w:val="178"/>
        </w:numPr>
        <w:tabs>
          <w:tab w:val="left" w:pos="2129"/>
        </w:tabs>
        <w:ind w:right="689" w:firstLine="710"/>
        <w:rPr>
          <w:sz w:val="28"/>
        </w:rPr>
      </w:pPr>
      <w:r>
        <w:rPr>
          <w:sz w:val="28"/>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32D2E78D" w14:textId="77777777" w:rsidR="00413CEB" w:rsidRDefault="00AB3E27">
      <w:pPr>
        <w:pStyle w:val="a5"/>
        <w:numPr>
          <w:ilvl w:val="0"/>
          <w:numId w:val="178"/>
        </w:numPr>
        <w:tabs>
          <w:tab w:val="left" w:pos="2134"/>
        </w:tabs>
        <w:ind w:right="689" w:firstLine="710"/>
        <w:rPr>
          <w:sz w:val="28"/>
        </w:rPr>
      </w:pPr>
      <w:r>
        <w:rPr>
          <w:sz w:val="28"/>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6009E563" w14:textId="77777777" w:rsidR="00413CEB" w:rsidRDefault="00AB3E27">
      <w:pPr>
        <w:pStyle w:val="a5"/>
        <w:numPr>
          <w:ilvl w:val="0"/>
          <w:numId w:val="178"/>
        </w:numPr>
        <w:tabs>
          <w:tab w:val="left" w:pos="2180"/>
        </w:tabs>
        <w:ind w:right="690" w:firstLine="710"/>
        <w:rPr>
          <w:sz w:val="28"/>
        </w:rPr>
      </w:pPr>
      <w:r>
        <w:rPr>
          <w:sz w:val="28"/>
        </w:rPr>
        <w:t xml:space="preserve">использование коммуникативно-эстетических возможностей родного </w:t>
      </w:r>
      <w:r>
        <w:rPr>
          <w:spacing w:val="-2"/>
          <w:sz w:val="28"/>
        </w:rPr>
        <w:t>языка;</w:t>
      </w:r>
    </w:p>
    <w:p w14:paraId="76B1E6A5" w14:textId="77777777" w:rsidR="00413CEB" w:rsidRDefault="00AB3E27">
      <w:pPr>
        <w:pStyle w:val="a5"/>
        <w:numPr>
          <w:ilvl w:val="0"/>
          <w:numId w:val="178"/>
        </w:numPr>
        <w:tabs>
          <w:tab w:val="left" w:pos="2223"/>
        </w:tabs>
        <w:ind w:right="693" w:firstLine="710"/>
        <w:rPr>
          <w:sz w:val="28"/>
        </w:rPr>
      </w:pPr>
      <w:r>
        <w:rPr>
          <w:sz w:val="28"/>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14:paraId="21EA466C" w14:textId="77777777" w:rsidR="00413CEB" w:rsidRDefault="00AB3E27">
      <w:pPr>
        <w:pStyle w:val="a5"/>
        <w:numPr>
          <w:ilvl w:val="0"/>
          <w:numId w:val="178"/>
        </w:numPr>
        <w:tabs>
          <w:tab w:val="left" w:pos="2182"/>
        </w:tabs>
        <w:ind w:right="692" w:firstLine="710"/>
        <w:rPr>
          <w:sz w:val="28"/>
        </w:rPr>
      </w:pPr>
      <w:r>
        <w:rPr>
          <w:sz w:val="28"/>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339C6817" w14:textId="7B255F62" w:rsidR="00413CEB" w:rsidRDefault="00673715">
      <w:pPr>
        <w:pStyle w:val="a3"/>
        <w:spacing w:before="4"/>
        <w:ind w:left="0"/>
        <w:jc w:val="left"/>
        <w:rPr>
          <w:sz w:val="15"/>
        </w:rPr>
      </w:pPr>
      <w:r>
        <w:rPr>
          <w:noProof/>
        </w:rPr>
        <mc:AlternateContent>
          <mc:Choice Requires="wps">
            <w:drawing>
              <wp:anchor distT="0" distB="0" distL="0" distR="0" simplePos="0" relativeHeight="487589888" behindDoc="1" locked="0" layoutInCell="1" allowOverlap="1" wp14:anchorId="5D209987" wp14:editId="21EC23C7">
                <wp:simplePos x="0" y="0"/>
                <wp:positionH relativeFrom="page">
                  <wp:posOffset>901065</wp:posOffset>
                </wp:positionH>
                <wp:positionV relativeFrom="paragraph">
                  <wp:posOffset>127635</wp:posOffset>
                </wp:positionV>
                <wp:extent cx="1828800" cy="7620"/>
                <wp:effectExtent l="0" t="0" r="0" b="0"/>
                <wp:wrapTopAndBottom/>
                <wp:docPr id="1989096006"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394DD" id="docshape5" o:spid="_x0000_s1026" style="position:absolute;margin-left:70.95pt;margin-top:10.05pt;width:2in;height:.6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" fillcolor="black" stroked="f">
                <w10:wrap type="topAndBottom" anchorx="page"/>
              </v:rect>
            </w:pict>
          </mc:Fallback>
        </mc:AlternateContent>
      </w:r>
    </w:p>
    <w:p w14:paraId="1251FF71" w14:textId="77777777" w:rsidR="00413CEB" w:rsidRDefault="00AB3E27">
      <w:pPr>
        <w:spacing w:before="102"/>
        <w:ind w:left="1098" w:right="680"/>
        <w:jc w:val="both"/>
        <w:rPr>
          <w:sz w:val="24"/>
        </w:rPr>
      </w:pPr>
      <w:r>
        <w:rPr>
          <w:position w:val="9"/>
          <w:sz w:val="13"/>
        </w:rPr>
        <w:t>5</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6EC157A8" w14:textId="77777777" w:rsidR="00413CEB" w:rsidRDefault="00413CEB">
      <w:pPr>
        <w:jc w:val="both"/>
        <w:rPr>
          <w:sz w:val="24"/>
        </w:rPr>
        <w:sectPr w:rsidR="00413CEB">
          <w:pgSz w:w="11910" w:h="16840"/>
          <w:pgMar w:top="1020" w:right="160" w:bottom="1240" w:left="320" w:header="0" w:footer="985" w:gutter="0"/>
          <w:cols w:space="720"/>
        </w:sectPr>
      </w:pPr>
    </w:p>
    <w:p w14:paraId="0A4CBE6C" w14:textId="77777777" w:rsidR="00413CEB" w:rsidRDefault="00AB3E27">
      <w:pPr>
        <w:pStyle w:val="a5"/>
        <w:numPr>
          <w:ilvl w:val="0"/>
          <w:numId w:val="178"/>
        </w:numPr>
        <w:tabs>
          <w:tab w:val="left" w:pos="2343"/>
        </w:tabs>
        <w:spacing w:before="67"/>
        <w:ind w:right="691" w:firstLine="710"/>
        <w:rPr>
          <w:sz w:val="28"/>
        </w:rPr>
      </w:pPr>
      <w:r>
        <w:rPr>
          <w:sz w:val="28"/>
        </w:rPr>
        <w:lastRenderedPageBreak/>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3D31E869" w14:textId="77777777" w:rsidR="00413CEB" w:rsidRDefault="00AB3E27">
      <w:pPr>
        <w:pStyle w:val="a5"/>
        <w:numPr>
          <w:ilvl w:val="0"/>
          <w:numId w:val="178"/>
        </w:numPr>
        <w:tabs>
          <w:tab w:val="left" w:pos="2319"/>
        </w:tabs>
        <w:spacing w:before="1"/>
        <w:ind w:right="692" w:firstLine="710"/>
        <w:rPr>
          <w:sz w:val="28"/>
        </w:rPr>
      </w:pPr>
      <w:r>
        <w:rPr>
          <w:sz w:val="28"/>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3EADE04F" w14:textId="77777777" w:rsidR="00413CEB" w:rsidRDefault="00AB3E27">
      <w:pPr>
        <w:pStyle w:val="a5"/>
        <w:numPr>
          <w:ilvl w:val="0"/>
          <w:numId w:val="178"/>
        </w:numPr>
        <w:tabs>
          <w:tab w:val="left" w:pos="2384"/>
        </w:tabs>
        <w:spacing w:before="1"/>
        <w:ind w:right="694" w:firstLine="710"/>
        <w:rPr>
          <w:sz w:val="28"/>
        </w:rPr>
      </w:pPr>
      <w:r>
        <w:rPr>
          <w:sz w:val="28"/>
        </w:rPr>
        <w:t>формирование ответственности за языковую культуру как общечеловеческую ценность.</w:t>
      </w:r>
    </w:p>
    <w:p w14:paraId="2F82FA36" w14:textId="77777777" w:rsidR="00413CEB" w:rsidRDefault="00AB3E27">
      <w:pPr>
        <w:pStyle w:val="a3"/>
        <w:ind w:right="694" w:firstLine="427"/>
      </w:pPr>
      <w:r>
        <w:t xml:space="preserve">В основной образовательной программе среднего общего образования </w:t>
      </w:r>
      <w:r w:rsidR="007C744E" w:rsidRPr="008B391E">
        <w:t>МКОУ «Иковская средняя общеобразовательная школа»</w:t>
      </w:r>
      <w:r>
        <w:t>требования</w:t>
      </w:r>
      <w:r>
        <w:rPr>
          <w:spacing w:val="12"/>
        </w:rPr>
        <w:t xml:space="preserve"> </w:t>
      </w:r>
      <w:r>
        <w:t>к</w:t>
      </w:r>
      <w:r>
        <w:rPr>
          <w:spacing w:val="11"/>
        </w:rPr>
        <w:t xml:space="preserve"> </w:t>
      </w:r>
      <w:r>
        <w:t>предметным</w:t>
      </w:r>
      <w:r>
        <w:rPr>
          <w:spacing w:val="10"/>
        </w:rPr>
        <w:t xml:space="preserve"> </w:t>
      </w:r>
      <w:r>
        <w:t>результатам</w:t>
      </w:r>
      <w:r>
        <w:rPr>
          <w:spacing w:val="12"/>
        </w:rPr>
        <w:t xml:space="preserve"> </w:t>
      </w:r>
      <w:r>
        <w:t>учебного</w:t>
      </w:r>
      <w:r>
        <w:rPr>
          <w:spacing w:val="13"/>
        </w:rPr>
        <w:t xml:space="preserve"> </w:t>
      </w:r>
      <w:r>
        <w:rPr>
          <w:spacing w:val="-2"/>
        </w:rPr>
        <w:t>предмета</w:t>
      </w:r>
    </w:p>
    <w:p w14:paraId="4EC5B658" w14:textId="77777777" w:rsidR="00413CEB" w:rsidRDefault="00AB3E27">
      <w:pPr>
        <w:pStyle w:val="a3"/>
        <w:spacing w:before="1"/>
        <w:ind w:right="690"/>
      </w:pPr>
      <w:r>
        <w:t>«Родной язык (русский)» конкретизированы с учетом Примерной основной образовательной среднего общего образования.</w:t>
      </w:r>
    </w:p>
    <w:p w14:paraId="11F127D0" w14:textId="77777777" w:rsidR="00413CEB" w:rsidRDefault="00413CEB">
      <w:pPr>
        <w:pStyle w:val="a3"/>
        <w:spacing w:before="3"/>
        <w:ind w:left="0"/>
        <w:jc w:val="left"/>
      </w:pPr>
    </w:p>
    <w:p w14:paraId="6B9101DE" w14:textId="77777777" w:rsidR="00413CEB" w:rsidRDefault="00AB3E27">
      <w:pPr>
        <w:pStyle w:val="110"/>
        <w:numPr>
          <w:ilvl w:val="3"/>
          <w:numId w:val="241"/>
        </w:numPr>
        <w:tabs>
          <w:tab w:val="left" w:pos="2435"/>
        </w:tabs>
        <w:spacing w:line="240" w:lineRule="auto"/>
        <w:ind w:left="2435" w:hanging="909"/>
        <w:jc w:val="left"/>
      </w:pPr>
      <w:bookmarkStart w:id="15" w:name="_TOC_250047"/>
      <w:r>
        <w:t>Родная</w:t>
      </w:r>
      <w:r>
        <w:rPr>
          <w:spacing w:val="-9"/>
        </w:rPr>
        <w:t xml:space="preserve"> </w:t>
      </w:r>
      <w:r>
        <w:t>литература</w:t>
      </w:r>
      <w:r>
        <w:rPr>
          <w:spacing w:val="-7"/>
        </w:rPr>
        <w:t xml:space="preserve"> </w:t>
      </w:r>
      <w:r>
        <w:t>(русская)</w:t>
      </w:r>
      <w:r>
        <w:rPr>
          <w:spacing w:val="-7"/>
        </w:rPr>
        <w:t xml:space="preserve"> </w:t>
      </w:r>
      <w:r>
        <w:t>(базовый</w:t>
      </w:r>
      <w:r>
        <w:rPr>
          <w:spacing w:val="-8"/>
        </w:rPr>
        <w:t xml:space="preserve"> </w:t>
      </w:r>
      <w:bookmarkEnd w:id="15"/>
      <w:r>
        <w:rPr>
          <w:spacing w:val="-2"/>
        </w:rPr>
        <w:t>уровень)</w:t>
      </w:r>
    </w:p>
    <w:p w14:paraId="3501A167" w14:textId="77777777" w:rsidR="00413CEB" w:rsidRDefault="00AB3E27">
      <w:pPr>
        <w:pStyle w:val="a3"/>
        <w:spacing w:before="319"/>
        <w:ind w:right="697" w:firstLine="427"/>
      </w:pPr>
      <w:r>
        <w:t xml:space="preserve">Изучение предметной области «Родной язык и родная литература» должно </w:t>
      </w:r>
      <w:r>
        <w:rPr>
          <w:spacing w:val="-2"/>
        </w:rPr>
        <w:t>обеспечить:</w:t>
      </w:r>
    </w:p>
    <w:p w14:paraId="1A99BAB8" w14:textId="77777777" w:rsidR="00413CEB" w:rsidRDefault="00AB3E27">
      <w:pPr>
        <w:pStyle w:val="a5"/>
        <w:numPr>
          <w:ilvl w:val="4"/>
          <w:numId w:val="241"/>
        </w:numPr>
        <w:tabs>
          <w:tab w:val="left" w:pos="1806"/>
        </w:tabs>
        <w:ind w:left="1806" w:right="687" w:hanging="360"/>
        <w:rPr>
          <w:sz w:val="28"/>
        </w:rPr>
      </w:pPr>
      <w:r>
        <w:rPr>
          <w:sz w:val="28"/>
        </w:rPr>
        <w:t>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14:paraId="169CF791" w14:textId="77777777" w:rsidR="00413CEB" w:rsidRDefault="00AB3E27">
      <w:pPr>
        <w:pStyle w:val="a5"/>
        <w:numPr>
          <w:ilvl w:val="4"/>
          <w:numId w:val="241"/>
        </w:numPr>
        <w:tabs>
          <w:tab w:val="left" w:pos="1806"/>
        </w:tabs>
        <w:ind w:left="1806" w:right="685" w:hanging="360"/>
        <w:rPr>
          <w:sz w:val="28"/>
        </w:rPr>
      </w:pPr>
      <w:r>
        <w:rPr>
          <w:sz w:val="28"/>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14:paraId="1ED23D89" w14:textId="77777777" w:rsidR="00413CEB" w:rsidRDefault="00AB3E27">
      <w:pPr>
        <w:pStyle w:val="a5"/>
        <w:numPr>
          <w:ilvl w:val="4"/>
          <w:numId w:val="241"/>
        </w:numPr>
        <w:tabs>
          <w:tab w:val="left" w:pos="1806"/>
        </w:tabs>
        <w:ind w:left="1806" w:right="688" w:hanging="360"/>
        <w:rPr>
          <w:sz w:val="28"/>
        </w:rPr>
      </w:pPr>
      <w:r>
        <w:rPr>
          <w:sz w:val="28"/>
        </w:rPr>
        <w:t>сформированность осознания тесной связи между языковым, литературным, интеллектуальным, духовно-нравственным развитием личности и ее социальным ростом;</w:t>
      </w:r>
    </w:p>
    <w:p w14:paraId="028F6BAB" w14:textId="77777777" w:rsidR="00413CEB" w:rsidRDefault="00AB3E27">
      <w:pPr>
        <w:pStyle w:val="a5"/>
        <w:numPr>
          <w:ilvl w:val="4"/>
          <w:numId w:val="241"/>
        </w:numPr>
        <w:tabs>
          <w:tab w:val="left" w:pos="1806"/>
        </w:tabs>
        <w:ind w:left="1806" w:right="695" w:hanging="360"/>
        <w:rPr>
          <w:sz w:val="28"/>
        </w:rPr>
      </w:pPr>
      <w:r>
        <w:rPr>
          <w:sz w:val="28"/>
        </w:rPr>
        <w:t>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w:t>
      </w:r>
    </w:p>
    <w:p w14:paraId="532229C1" w14:textId="77777777" w:rsidR="00413CEB" w:rsidRDefault="00AB3E27">
      <w:pPr>
        <w:pStyle w:val="a5"/>
        <w:numPr>
          <w:ilvl w:val="4"/>
          <w:numId w:val="241"/>
        </w:numPr>
        <w:tabs>
          <w:tab w:val="left" w:pos="1806"/>
        </w:tabs>
        <w:ind w:left="1806" w:right="686" w:hanging="360"/>
        <w:rPr>
          <w:sz w:val="28"/>
        </w:rPr>
      </w:pPr>
      <w:r>
        <w:rPr>
          <w:sz w:val="28"/>
        </w:rPr>
        <w:t>приобщение к литературному наследию и через него - к сокровищам отечественной и мировой культуры;</w:t>
      </w:r>
    </w:p>
    <w:p w14:paraId="60A8B884" w14:textId="77777777" w:rsidR="00413CEB" w:rsidRDefault="00AB3E27">
      <w:pPr>
        <w:pStyle w:val="a5"/>
        <w:numPr>
          <w:ilvl w:val="4"/>
          <w:numId w:val="241"/>
        </w:numPr>
        <w:tabs>
          <w:tab w:val="left" w:pos="1806"/>
        </w:tabs>
        <w:ind w:left="1806" w:right="693" w:hanging="360"/>
        <w:rPr>
          <w:sz w:val="28"/>
        </w:rPr>
      </w:pPr>
      <w:r>
        <w:rPr>
          <w:sz w:val="28"/>
        </w:rPr>
        <w:t>сформированность чувства причастности к свершениям, традициям</w:t>
      </w:r>
      <w:r>
        <w:rPr>
          <w:spacing w:val="40"/>
          <w:sz w:val="28"/>
        </w:rPr>
        <w:t xml:space="preserve"> </w:t>
      </w:r>
      <w:r>
        <w:rPr>
          <w:sz w:val="28"/>
        </w:rPr>
        <w:t>своего народа и осознание исторической преемственности поколений;</w:t>
      </w:r>
    </w:p>
    <w:p w14:paraId="43BB83E8" w14:textId="77777777" w:rsidR="00413CEB" w:rsidRDefault="00AB3E27">
      <w:pPr>
        <w:pStyle w:val="a5"/>
        <w:numPr>
          <w:ilvl w:val="4"/>
          <w:numId w:val="241"/>
        </w:numPr>
        <w:tabs>
          <w:tab w:val="left" w:pos="1806"/>
        </w:tabs>
        <w:ind w:left="1806" w:right="694" w:hanging="360"/>
        <w:rPr>
          <w:sz w:val="28"/>
        </w:rPr>
      </w:pPr>
      <w:r>
        <w:rPr>
          <w:sz w:val="28"/>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14:paraId="0BC040F6" w14:textId="77777777" w:rsidR="00413CEB" w:rsidRDefault="00AB3E27">
      <w:pPr>
        <w:pStyle w:val="a5"/>
        <w:numPr>
          <w:ilvl w:val="4"/>
          <w:numId w:val="241"/>
        </w:numPr>
        <w:tabs>
          <w:tab w:val="left" w:pos="1806"/>
        </w:tabs>
        <w:ind w:left="1806" w:right="693" w:hanging="360"/>
        <w:rPr>
          <w:sz w:val="28"/>
        </w:rPr>
      </w:pPr>
      <w:r>
        <w:rPr>
          <w:sz w:val="28"/>
        </w:rPr>
        <w:t>сформированность знаний о родном языке как системе и как развивающемся</w:t>
      </w:r>
      <w:r>
        <w:rPr>
          <w:spacing w:val="40"/>
          <w:sz w:val="28"/>
        </w:rPr>
        <w:t xml:space="preserve"> </w:t>
      </w:r>
      <w:r>
        <w:rPr>
          <w:sz w:val="28"/>
        </w:rPr>
        <w:t>явлении,</w:t>
      </w:r>
      <w:r>
        <w:rPr>
          <w:spacing w:val="40"/>
          <w:sz w:val="28"/>
        </w:rPr>
        <w:t xml:space="preserve"> </w:t>
      </w:r>
      <w:r>
        <w:rPr>
          <w:sz w:val="28"/>
        </w:rPr>
        <w:t>о</w:t>
      </w:r>
      <w:r>
        <w:rPr>
          <w:spacing w:val="40"/>
          <w:sz w:val="28"/>
        </w:rPr>
        <w:t xml:space="preserve"> </w:t>
      </w:r>
      <w:r>
        <w:rPr>
          <w:sz w:val="28"/>
        </w:rPr>
        <w:t>его</w:t>
      </w:r>
      <w:r>
        <w:rPr>
          <w:spacing w:val="40"/>
          <w:sz w:val="28"/>
        </w:rPr>
        <w:t xml:space="preserve"> </w:t>
      </w:r>
      <w:r>
        <w:rPr>
          <w:sz w:val="28"/>
        </w:rPr>
        <w:t>уровнях</w:t>
      </w:r>
      <w:r>
        <w:rPr>
          <w:spacing w:val="40"/>
          <w:sz w:val="28"/>
        </w:rPr>
        <w:t xml:space="preserve"> </w:t>
      </w:r>
      <w:r>
        <w:rPr>
          <w:sz w:val="28"/>
        </w:rPr>
        <w:t>и</w:t>
      </w:r>
      <w:r>
        <w:rPr>
          <w:spacing w:val="40"/>
          <w:sz w:val="28"/>
        </w:rPr>
        <w:t xml:space="preserve"> </w:t>
      </w:r>
      <w:r>
        <w:rPr>
          <w:sz w:val="28"/>
        </w:rPr>
        <w:t>единицах,</w:t>
      </w:r>
      <w:r>
        <w:rPr>
          <w:spacing w:val="40"/>
          <w:sz w:val="28"/>
        </w:rPr>
        <w:t xml:space="preserve"> </w:t>
      </w:r>
      <w:r>
        <w:rPr>
          <w:sz w:val="28"/>
        </w:rPr>
        <w:t>о</w:t>
      </w:r>
      <w:r>
        <w:rPr>
          <w:spacing w:val="40"/>
          <w:sz w:val="28"/>
        </w:rPr>
        <w:t xml:space="preserve"> </w:t>
      </w:r>
      <w:r>
        <w:rPr>
          <w:sz w:val="28"/>
        </w:rPr>
        <w:t>закономерностях</w:t>
      </w:r>
    </w:p>
    <w:p w14:paraId="6988E37F" w14:textId="77777777" w:rsidR="00413CEB" w:rsidRDefault="00413CEB">
      <w:pPr>
        <w:jc w:val="both"/>
        <w:rPr>
          <w:sz w:val="28"/>
        </w:rPr>
        <w:sectPr w:rsidR="00413CEB">
          <w:pgSz w:w="11910" w:h="16840"/>
          <w:pgMar w:top="1040" w:right="160" w:bottom="1240" w:left="320" w:header="0" w:footer="985" w:gutter="0"/>
          <w:cols w:space="720"/>
        </w:sectPr>
      </w:pPr>
    </w:p>
    <w:p w14:paraId="438C7FF0" w14:textId="77777777" w:rsidR="00413CEB" w:rsidRDefault="00AB3E27">
      <w:pPr>
        <w:pStyle w:val="a3"/>
        <w:spacing w:before="67"/>
        <w:ind w:left="1806" w:right="689"/>
      </w:pPr>
      <w:r>
        <w:lastRenderedPageBreak/>
        <w:t>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w:t>
      </w:r>
    </w:p>
    <w:p w14:paraId="0014FD3F" w14:textId="77777777" w:rsidR="00413CEB" w:rsidRDefault="00AB3E27">
      <w:pPr>
        <w:pStyle w:val="a3"/>
        <w:spacing w:before="2"/>
        <w:ind w:right="688" w:firstLine="427"/>
      </w:pPr>
      <w:r>
        <w:t>В соответствии с требованиями ФГОС среднего общего образования</w:t>
      </w:r>
      <w:r>
        <w:rPr>
          <w:vertAlign w:val="superscript"/>
        </w:rPr>
        <w:t>6</w:t>
      </w:r>
      <w:r>
        <w:t xml:space="preserve"> предметные результаты изучения учебного предмета «Родная литература (русская)» отражают:</w:t>
      </w:r>
    </w:p>
    <w:p w14:paraId="4044124F" w14:textId="77777777" w:rsidR="00413CEB" w:rsidRDefault="00AB3E27">
      <w:pPr>
        <w:pStyle w:val="a5"/>
        <w:numPr>
          <w:ilvl w:val="5"/>
          <w:numId w:val="241"/>
        </w:numPr>
        <w:tabs>
          <w:tab w:val="left" w:pos="2211"/>
        </w:tabs>
        <w:ind w:right="689" w:firstLine="710"/>
        <w:rPr>
          <w:sz w:val="28"/>
        </w:rPr>
      </w:pPr>
      <w:r>
        <w:rPr>
          <w:sz w:val="28"/>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0E7F31ED" w14:textId="77777777" w:rsidR="00413CEB" w:rsidRDefault="00AB3E27">
      <w:pPr>
        <w:pStyle w:val="a5"/>
        <w:numPr>
          <w:ilvl w:val="5"/>
          <w:numId w:val="241"/>
        </w:numPr>
        <w:tabs>
          <w:tab w:val="left" w:pos="2158"/>
        </w:tabs>
        <w:ind w:right="682" w:firstLine="710"/>
        <w:rPr>
          <w:sz w:val="28"/>
        </w:rPr>
      </w:pPr>
      <w:r>
        <w:rPr>
          <w:sz w:val="28"/>
        </w:rPr>
        <w:t>понимание родной литературы как одной из основных национально- культурных ценностей народа, как особого способа познания жизни;</w:t>
      </w:r>
    </w:p>
    <w:p w14:paraId="40AB0E50" w14:textId="77777777" w:rsidR="00413CEB" w:rsidRDefault="00AB3E27">
      <w:pPr>
        <w:pStyle w:val="a5"/>
        <w:numPr>
          <w:ilvl w:val="5"/>
          <w:numId w:val="241"/>
        </w:numPr>
        <w:tabs>
          <w:tab w:val="left" w:pos="2561"/>
        </w:tabs>
        <w:ind w:right="690" w:firstLine="710"/>
        <w:rPr>
          <w:sz w:val="28"/>
        </w:rPr>
      </w:pPr>
      <w:r>
        <w:rPr>
          <w:sz w:val="28"/>
        </w:rPr>
        <w:t>обеспечение культурной самоидентификации, осознание коммуникативно-эстетических возможностей родного языка на основе</w:t>
      </w:r>
      <w:r>
        <w:rPr>
          <w:spacing w:val="40"/>
          <w:sz w:val="28"/>
        </w:rPr>
        <w:t xml:space="preserve"> </w:t>
      </w:r>
      <w:r>
        <w:rPr>
          <w:sz w:val="28"/>
        </w:rPr>
        <w:t>изучения выдающихся произведений культуры своего народа, российской и мировой культуры;</w:t>
      </w:r>
    </w:p>
    <w:p w14:paraId="7D50FC42" w14:textId="77777777" w:rsidR="00413CEB" w:rsidRDefault="00AB3E27">
      <w:pPr>
        <w:pStyle w:val="a5"/>
        <w:numPr>
          <w:ilvl w:val="5"/>
          <w:numId w:val="241"/>
        </w:numPr>
        <w:tabs>
          <w:tab w:val="left" w:pos="2311"/>
        </w:tabs>
        <w:ind w:right="693" w:firstLine="710"/>
        <w:rPr>
          <w:sz w:val="28"/>
        </w:rPr>
      </w:pPr>
      <w:r>
        <w:rPr>
          <w:sz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26EA7114" w14:textId="77777777" w:rsidR="00413CEB" w:rsidRDefault="00AB3E27">
      <w:pPr>
        <w:pStyle w:val="a5"/>
        <w:numPr>
          <w:ilvl w:val="5"/>
          <w:numId w:val="241"/>
        </w:numPr>
        <w:tabs>
          <w:tab w:val="left" w:pos="2307"/>
        </w:tabs>
        <w:spacing w:before="1"/>
        <w:ind w:right="694" w:firstLine="710"/>
        <w:rPr>
          <w:sz w:val="28"/>
        </w:rPr>
      </w:pPr>
      <w:r>
        <w:rPr>
          <w:sz w:val="28"/>
        </w:rPr>
        <w:t>развитие способности понимать литературные художественные произведения, отражающие разные этнокультурные традиции;</w:t>
      </w:r>
    </w:p>
    <w:p w14:paraId="0B00E4E9" w14:textId="77777777" w:rsidR="00413CEB" w:rsidRDefault="00AB3E27">
      <w:pPr>
        <w:pStyle w:val="a5"/>
        <w:numPr>
          <w:ilvl w:val="5"/>
          <w:numId w:val="241"/>
        </w:numPr>
        <w:tabs>
          <w:tab w:val="left" w:pos="2124"/>
        </w:tabs>
        <w:ind w:right="690" w:firstLine="710"/>
        <w:rPr>
          <w:sz w:val="28"/>
        </w:rPr>
      </w:pPr>
      <w:r>
        <w:rPr>
          <w:sz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14:paraId="3C5A6D8D" w14:textId="77777777" w:rsidR="00413CEB" w:rsidRDefault="00AB3E27">
      <w:pPr>
        <w:pStyle w:val="a3"/>
        <w:spacing w:before="321"/>
        <w:ind w:left="406"/>
        <w:jc w:val="center"/>
      </w:pPr>
      <w:r>
        <w:t>Перечень</w:t>
      </w:r>
      <w:r>
        <w:rPr>
          <w:spacing w:val="-7"/>
        </w:rPr>
        <w:t xml:space="preserve"> </w:t>
      </w:r>
      <w:r>
        <w:t>планируемых</w:t>
      </w:r>
      <w:r>
        <w:rPr>
          <w:spacing w:val="-9"/>
        </w:rPr>
        <w:t xml:space="preserve"> </w:t>
      </w:r>
      <w:r>
        <w:t>результатов</w:t>
      </w:r>
      <w:r>
        <w:rPr>
          <w:spacing w:val="-5"/>
        </w:rPr>
        <w:t xml:space="preserve"> </w:t>
      </w:r>
      <w:r>
        <w:t>изучения</w:t>
      </w:r>
      <w:r>
        <w:rPr>
          <w:spacing w:val="-6"/>
        </w:rPr>
        <w:t xml:space="preserve"> </w:t>
      </w:r>
      <w:r>
        <w:t>учебного</w:t>
      </w:r>
      <w:r>
        <w:rPr>
          <w:spacing w:val="-7"/>
        </w:rPr>
        <w:t xml:space="preserve"> </w:t>
      </w:r>
      <w:r>
        <w:rPr>
          <w:spacing w:val="-2"/>
        </w:rPr>
        <w:t>предмета</w:t>
      </w:r>
    </w:p>
    <w:p w14:paraId="742988D2" w14:textId="77777777" w:rsidR="00413CEB" w:rsidRDefault="00AB3E27">
      <w:pPr>
        <w:pStyle w:val="a3"/>
        <w:spacing w:before="2"/>
        <w:ind w:left="402"/>
        <w:jc w:val="center"/>
      </w:pPr>
      <w:r>
        <w:t>«Родная</w:t>
      </w:r>
      <w:r>
        <w:rPr>
          <w:spacing w:val="-10"/>
        </w:rPr>
        <w:t xml:space="preserve"> </w:t>
      </w:r>
      <w:r>
        <w:t>русская</w:t>
      </w:r>
      <w:r>
        <w:rPr>
          <w:spacing w:val="-3"/>
        </w:rPr>
        <w:t xml:space="preserve"> </w:t>
      </w:r>
      <w:r>
        <w:t>литература»</w:t>
      </w:r>
      <w:r>
        <w:rPr>
          <w:spacing w:val="-5"/>
        </w:rPr>
        <w:t xml:space="preserve"> </w:t>
      </w:r>
      <w:r>
        <w:t>на</w:t>
      </w:r>
      <w:r>
        <w:rPr>
          <w:spacing w:val="-4"/>
        </w:rPr>
        <w:t xml:space="preserve"> </w:t>
      </w:r>
      <w:r>
        <w:t>уровне</w:t>
      </w:r>
      <w:r>
        <w:rPr>
          <w:spacing w:val="-7"/>
        </w:rPr>
        <w:t xml:space="preserve"> </w:t>
      </w:r>
      <w:r>
        <w:t>среднего</w:t>
      </w:r>
      <w:r>
        <w:rPr>
          <w:spacing w:val="-6"/>
        </w:rPr>
        <w:t xml:space="preserve"> </w:t>
      </w:r>
      <w:r>
        <w:t>общего</w:t>
      </w:r>
      <w:r>
        <w:rPr>
          <w:spacing w:val="-3"/>
        </w:rPr>
        <w:t xml:space="preserve"> </w:t>
      </w:r>
      <w:r>
        <w:rPr>
          <w:spacing w:val="-2"/>
        </w:rPr>
        <w:t>образования</w:t>
      </w:r>
    </w:p>
    <w:p w14:paraId="7872CEE1" w14:textId="77777777" w:rsidR="00413CEB" w:rsidRDefault="00AB3E27">
      <w:pPr>
        <w:pStyle w:val="a3"/>
        <w:spacing w:before="321" w:line="322" w:lineRule="exact"/>
        <w:ind w:left="1809"/>
      </w:pPr>
      <w:r>
        <w:t>Обучающийся</w:t>
      </w:r>
      <w:r>
        <w:rPr>
          <w:spacing w:val="-7"/>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677791D6" w14:textId="77777777" w:rsidR="00413CEB" w:rsidRDefault="00AB3E27">
      <w:pPr>
        <w:pStyle w:val="a5"/>
        <w:numPr>
          <w:ilvl w:val="0"/>
          <w:numId w:val="177"/>
        </w:numPr>
        <w:tabs>
          <w:tab w:val="left" w:pos="2179"/>
        </w:tabs>
        <w:ind w:right="686" w:firstLine="710"/>
        <w:rPr>
          <w:sz w:val="28"/>
        </w:rPr>
      </w:pPr>
      <w:r>
        <w:rPr>
          <w:sz w:val="28"/>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14:paraId="7122A192" w14:textId="77777777" w:rsidR="00413CEB" w:rsidRDefault="00413CEB">
      <w:pPr>
        <w:pStyle w:val="a3"/>
        <w:ind w:left="0"/>
        <w:jc w:val="left"/>
        <w:rPr>
          <w:sz w:val="20"/>
        </w:rPr>
      </w:pPr>
    </w:p>
    <w:p w14:paraId="589D4E48" w14:textId="237B7CBD" w:rsidR="00413CEB" w:rsidRDefault="00673715">
      <w:pPr>
        <w:pStyle w:val="a3"/>
        <w:spacing w:before="182"/>
        <w:ind w:left="0"/>
        <w:jc w:val="left"/>
        <w:rPr>
          <w:sz w:val="20"/>
        </w:rPr>
      </w:pPr>
      <w:r>
        <w:rPr>
          <w:noProof/>
        </w:rPr>
        <mc:AlternateContent>
          <mc:Choice Requires="wps">
            <w:drawing>
              <wp:anchor distT="0" distB="0" distL="0" distR="0" simplePos="0" relativeHeight="487590400" behindDoc="1" locked="0" layoutInCell="1" allowOverlap="1" wp14:anchorId="46AEC395" wp14:editId="06FFEEDE">
                <wp:simplePos x="0" y="0"/>
                <wp:positionH relativeFrom="page">
                  <wp:posOffset>901065</wp:posOffset>
                </wp:positionH>
                <wp:positionV relativeFrom="paragraph">
                  <wp:posOffset>277495</wp:posOffset>
                </wp:positionV>
                <wp:extent cx="1828800" cy="7620"/>
                <wp:effectExtent l="0" t="0" r="0" b="0"/>
                <wp:wrapTopAndBottom/>
                <wp:docPr id="1352828767"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C6415" id="docshape6" o:spid="_x0000_s1026" style="position:absolute;margin-left:70.95pt;margin-top:21.85pt;width:2in;height:.6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" fillcolor="black" stroked="f">
                <w10:wrap type="topAndBottom" anchorx="page"/>
              </v:rect>
            </w:pict>
          </mc:Fallback>
        </mc:AlternateContent>
      </w:r>
    </w:p>
    <w:p w14:paraId="25D0FDE5" w14:textId="77777777" w:rsidR="00413CEB" w:rsidRDefault="00AB3E27">
      <w:pPr>
        <w:spacing w:before="102"/>
        <w:ind w:left="1098" w:right="680"/>
        <w:jc w:val="both"/>
        <w:rPr>
          <w:sz w:val="24"/>
        </w:rPr>
      </w:pPr>
      <w:r>
        <w:rPr>
          <w:position w:val="9"/>
          <w:sz w:val="13"/>
        </w:rPr>
        <w:t>6</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5DA8F695" w14:textId="77777777" w:rsidR="00413CEB" w:rsidRDefault="00413CEB">
      <w:pPr>
        <w:jc w:val="both"/>
        <w:rPr>
          <w:sz w:val="24"/>
        </w:rPr>
        <w:sectPr w:rsidR="00413CEB">
          <w:pgSz w:w="11910" w:h="16840"/>
          <w:pgMar w:top="1040" w:right="160" w:bottom="1240" w:left="320" w:header="0" w:footer="985" w:gutter="0"/>
          <w:cols w:space="720"/>
        </w:sectPr>
      </w:pPr>
    </w:p>
    <w:p w14:paraId="36089B67" w14:textId="77777777" w:rsidR="00413CEB" w:rsidRDefault="00AB3E27">
      <w:pPr>
        <w:pStyle w:val="a5"/>
        <w:numPr>
          <w:ilvl w:val="0"/>
          <w:numId w:val="177"/>
        </w:numPr>
        <w:tabs>
          <w:tab w:val="left" w:pos="2030"/>
        </w:tabs>
        <w:spacing w:before="67"/>
        <w:ind w:right="693" w:firstLine="710"/>
        <w:rPr>
          <w:sz w:val="28"/>
        </w:rPr>
      </w:pPr>
      <w:r>
        <w:rPr>
          <w:sz w:val="28"/>
        </w:rPr>
        <w:lastRenderedPageBreak/>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14:paraId="033EA021" w14:textId="77777777" w:rsidR="00413CEB" w:rsidRDefault="00AB3E27">
      <w:pPr>
        <w:pStyle w:val="a5"/>
        <w:numPr>
          <w:ilvl w:val="0"/>
          <w:numId w:val="177"/>
        </w:numPr>
        <w:tabs>
          <w:tab w:val="left" w:pos="2088"/>
        </w:tabs>
        <w:spacing w:before="2"/>
        <w:ind w:right="690" w:firstLine="710"/>
        <w:rPr>
          <w:sz w:val="28"/>
        </w:rPr>
      </w:pPr>
      <w:r>
        <w:rPr>
          <w:sz w:val="28"/>
        </w:rPr>
        <w:t>в устной форме, а также в письменной форме использовать для раскрытия тезисов своего высказывания указание на соответствующие фрагменты</w:t>
      </w:r>
      <w:r>
        <w:rPr>
          <w:spacing w:val="-3"/>
          <w:sz w:val="28"/>
        </w:rPr>
        <w:t xml:space="preserve"> </w:t>
      </w:r>
      <w:r>
        <w:rPr>
          <w:sz w:val="28"/>
        </w:rPr>
        <w:t>произведения,</w:t>
      </w:r>
      <w:r>
        <w:rPr>
          <w:spacing w:val="-6"/>
          <w:sz w:val="28"/>
        </w:rPr>
        <w:t xml:space="preserve"> </w:t>
      </w:r>
      <w:r>
        <w:rPr>
          <w:sz w:val="28"/>
        </w:rPr>
        <w:t>носящие</w:t>
      </w:r>
      <w:r>
        <w:rPr>
          <w:spacing w:val="-3"/>
          <w:sz w:val="28"/>
        </w:rPr>
        <w:t xml:space="preserve"> </w:t>
      </w:r>
      <w:r>
        <w:rPr>
          <w:sz w:val="28"/>
        </w:rPr>
        <w:t>проблемный</w:t>
      </w:r>
      <w:r>
        <w:rPr>
          <w:spacing w:val="-3"/>
          <w:sz w:val="28"/>
        </w:rPr>
        <w:t xml:space="preserve"> </w:t>
      </w:r>
      <w:r>
        <w:rPr>
          <w:sz w:val="28"/>
        </w:rPr>
        <w:t>характер</w:t>
      </w:r>
      <w:r>
        <w:rPr>
          <w:spacing w:val="-5"/>
          <w:sz w:val="28"/>
        </w:rPr>
        <w:t xml:space="preserve"> </w:t>
      </w:r>
      <w:r>
        <w:rPr>
          <w:sz w:val="28"/>
        </w:rPr>
        <w:t>и</w:t>
      </w:r>
      <w:r>
        <w:rPr>
          <w:spacing w:val="-5"/>
          <w:sz w:val="28"/>
        </w:rPr>
        <w:t xml:space="preserve"> </w:t>
      </w:r>
      <w:r>
        <w:rPr>
          <w:sz w:val="28"/>
        </w:rPr>
        <w:t>требующие</w:t>
      </w:r>
      <w:r>
        <w:rPr>
          <w:spacing w:val="-3"/>
          <w:sz w:val="28"/>
        </w:rPr>
        <w:t xml:space="preserve"> </w:t>
      </w:r>
      <w:r>
        <w:rPr>
          <w:sz w:val="28"/>
        </w:rPr>
        <w:t>анализа;</w:t>
      </w:r>
    </w:p>
    <w:p w14:paraId="1491C012" w14:textId="77777777" w:rsidR="00413CEB" w:rsidRDefault="00AB3E27">
      <w:pPr>
        <w:pStyle w:val="a5"/>
        <w:numPr>
          <w:ilvl w:val="0"/>
          <w:numId w:val="177"/>
        </w:numPr>
        <w:tabs>
          <w:tab w:val="left" w:pos="2028"/>
        </w:tabs>
        <w:ind w:right="693" w:firstLine="710"/>
        <w:rPr>
          <w:sz w:val="28"/>
        </w:rPr>
      </w:pPr>
      <w:r>
        <w:rPr>
          <w:sz w:val="28"/>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w:t>
      </w:r>
      <w:r>
        <w:rPr>
          <w:spacing w:val="40"/>
          <w:sz w:val="28"/>
        </w:rPr>
        <w:t xml:space="preserve"> </w:t>
      </w:r>
      <w:r>
        <w:rPr>
          <w:sz w:val="28"/>
        </w:rPr>
        <w:t>мира произведения;</w:t>
      </w:r>
    </w:p>
    <w:p w14:paraId="36824138" w14:textId="77777777" w:rsidR="00413CEB" w:rsidRDefault="00AB3E27">
      <w:pPr>
        <w:pStyle w:val="a5"/>
        <w:numPr>
          <w:ilvl w:val="0"/>
          <w:numId w:val="177"/>
        </w:numPr>
        <w:tabs>
          <w:tab w:val="left" w:pos="2076"/>
        </w:tabs>
        <w:ind w:right="690" w:firstLine="710"/>
        <w:rPr>
          <w:sz w:val="28"/>
        </w:rPr>
      </w:pPr>
      <w:r>
        <w:rPr>
          <w:sz w:val="28"/>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14:paraId="3E0CC12F" w14:textId="77777777" w:rsidR="00413CEB" w:rsidRDefault="00AB3E27">
      <w:pPr>
        <w:pStyle w:val="a5"/>
        <w:numPr>
          <w:ilvl w:val="0"/>
          <w:numId w:val="177"/>
        </w:numPr>
        <w:tabs>
          <w:tab w:val="left" w:pos="2059"/>
        </w:tabs>
        <w:ind w:right="687" w:firstLine="710"/>
        <w:rPr>
          <w:sz w:val="28"/>
        </w:rPr>
      </w:pPr>
      <w:r>
        <w:rPr>
          <w:sz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 - 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w:t>
      </w:r>
      <w:r>
        <w:rPr>
          <w:spacing w:val="-1"/>
          <w:sz w:val="28"/>
        </w:rPr>
        <w:t xml:space="preserve"> </w:t>
      </w:r>
      <w:r>
        <w:rPr>
          <w:sz w:val="28"/>
        </w:rPr>
        <w:t>противопоставлений в системе образов персонажей и пр.);</w:t>
      </w:r>
    </w:p>
    <w:p w14:paraId="0A5BF8A0" w14:textId="77777777" w:rsidR="007C744E" w:rsidRDefault="00AB3E27">
      <w:pPr>
        <w:pStyle w:val="a5"/>
        <w:numPr>
          <w:ilvl w:val="0"/>
          <w:numId w:val="177"/>
        </w:numPr>
        <w:tabs>
          <w:tab w:val="left" w:pos="2183"/>
        </w:tabs>
        <w:spacing w:before="2"/>
        <w:ind w:right="688" w:firstLine="779"/>
        <w:rPr>
          <w:sz w:val="28"/>
        </w:rPr>
      </w:pPr>
      <w:r>
        <w:rPr>
          <w:sz w:val="28"/>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14:paraId="055DCFB8" w14:textId="77777777" w:rsidR="00413CEB" w:rsidRDefault="00AB3E27">
      <w:pPr>
        <w:pStyle w:val="a5"/>
        <w:numPr>
          <w:ilvl w:val="0"/>
          <w:numId w:val="177"/>
        </w:numPr>
        <w:tabs>
          <w:tab w:val="left" w:pos="2183"/>
        </w:tabs>
        <w:spacing w:before="2"/>
        <w:ind w:right="688" w:firstLine="779"/>
        <w:rPr>
          <w:sz w:val="28"/>
        </w:rPr>
      </w:pPr>
      <w:r>
        <w:rPr>
          <w:sz w:val="28"/>
        </w:rPr>
        <w:t xml:space="preserve"> - осуществлять следующую продуктивную деятельность:</w:t>
      </w:r>
    </w:p>
    <w:p w14:paraId="7AF68528" w14:textId="77777777" w:rsidR="00413CEB" w:rsidRDefault="00AB3E27">
      <w:pPr>
        <w:pStyle w:val="a5"/>
        <w:numPr>
          <w:ilvl w:val="0"/>
          <w:numId w:val="177"/>
        </w:numPr>
        <w:tabs>
          <w:tab w:val="left" w:pos="2114"/>
        </w:tabs>
        <w:ind w:right="687" w:firstLine="710"/>
        <w:rPr>
          <w:sz w:val="28"/>
        </w:rPr>
      </w:pPr>
      <w:r>
        <w:rPr>
          <w:sz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14:paraId="5E5F3C07" w14:textId="77777777" w:rsidR="00413CEB" w:rsidRDefault="00AB3E27">
      <w:pPr>
        <w:pStyle w:val="a5"/>
        <w:numPr>
          <w:ilvl w:val="0"/>
          <w:numId w:val="177"/>
        </w:numPr>
        <w:tabs>
          <w:tab w:val="left" w:pos="1980"/>
        </w:tabs>
        <w:ind w:right="693" w:firstLine="710"/>
        <w:rPr>
          <w:sz w:val="28"/>
        </w:rPr>
      </w:pPr>
      <w:r>
        <w:rPr>
          <w:sz w:val="28"/>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14:paraId="068EB2FC" w14:textId="77777777" w:rsidR="00413CEB" w:rsidRDefault="00AB3E27">
      <w:pPr>
        <w:ind w:left="1809"/>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2B752A3E" w14:textId="77777777" w:rsidR="00413CEB" w:rsidRDefault="00AB3E27">
      <w:pPr>
        <w:pStyle w:val="a5"/>
        <w:numPr>
          <w:ilvl w:val="0"/>
          <w:numId w:val="177"/>
        </w:numPr>
        <w:tabs>
          <w:tab w:val="left" w:pos="2001"/>
        </w:tabs>
        <w:ind w:right="692" w:firstLine="710"/>
        <w:rPr>
          <w:i/>
          <w:sz w:val="28"/>
        </w:rPr>
      </w:pPr>
      <w:r>
        <w:rPr>
          <w:i/>
          <w:sz w:val="28"/>
        </w:rPr>
        <w:t>анализировать художественное произведение в сочетании воплощения</w:t>
      </w:r>
      <w:r>
        <w:rPr>
          <w:i/>
          <w:spacing w:val="40"/>
          <w:sz w:val="28"/>
        </w:rPr>
        <w:t xml:space="preserve"> </w:t>
      </w:r>
      <w:r>
        <w:rPr>
          <w:i/>
          <w:sz w:val="28"/>
        </w:rPr>
        <w:t>в нем объективных законов литературного развития и субъективных черт авторской индивидуальности;</w:t>
      </w:r>
    </w:p>
    <w:p w14:paraId="48E244F2" w14:textId="77777777" w:rsidR="00413CEB" w:rsidRDefault="00413CEB">
      <w:pPr>
        <w:jc w:val="both"/>
        <w:rPr>
          <w:sz w:val="28"/>
        </w:rPr>
        <w:sectPr w:rsidR="00413CEB">
          <w:pgSz w:w="11910" w:h="16840"/>
          <w:pgMar w:top="1040" w:right="160" w:bottom="1240" w:left="320" w:header="0" w:footer="985" w:gutter="0"/>
          <w:cols w:space="720"/>
        </w:sectPr>
      </w:pPr>
    </w:p>
    <w:p w14:paraId="2B7BC923" w14:textId="77777777" w:rsidR="00413CEB" w:rsidRDefault="00AB3E27">
      <w:pPr>
        <w:pStyle w:val="a5"/>
        <w:numPr>
          <w:ilvl w:val="0"/>
          <w:numId w:val="177"/>
        </w:numPr>
        <w:tabs>
          <w:tab w:val="left" w:pos="2241"/>
        </w:tabs>
        <w:spacing w:before="67"/>
        <w:ind w:right="693" w:firstLine="710"/>
        <w:rPr>
          <w:i/>
          <w:sz w:val="28"/>
        </w:rPr>
      </w:pPr>
      <w:r>
        <w:rPr>
          <w:i/>
          <w:sz w:val="28"/>
        </w:rPr>
        <w:lastRenderedPageBreak/>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14:paraId="46E019A8" w14:textId="77777777" w:rsidR="00413CEB" w:rsidRDefault="00AB3E27">
      <w:pPr>
        <w:pStyle w:val="a5"/>
        <w:numPr>
          <w:ilvl w:val="0"/>
          <w:numId w:val="177"/>
        </w:numPr>
        <w:tabs>
          <w:tab w:val="left" w:pos="1982"/>
        </w:tabs>
        <w:spacing w:before="2"/>
        <w:ind w:right="689" w:firstLine="710"/>
        <w:rPr>
          <w:i/>
          <w:sz w:val="28"/>
        </w:rPr>
      </w:pPr>
      <w:r>
        <w:rPr>
          <w:i/>
          <w:sz w:val="28"/>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14:paraId="1E4528FC" w14:textId="77777777" w:rsidR="00413CEB" w:rsidRDefault="00AB3E27">
      <w:pPr>
        <w:pStyle w:val="a5"/>
        <w:numPr>
          <w:ilvl w:val="0"/>
          <w:numId w:val="176"/>
        </w:numPr>
        <w:tabs>
          <w:tab w:val="left" w:pos="2127"/>
        </w:tabs>
        <w:spacing w:before="1" w:line="322" w:lineRule="exact"/>
        <w:ind w:left="2127" w:hanging="318"/>
        <w:rPr>
          <w:i/>
          <w:sz w:val="28"/>
        </w:rPr>
      </w:pPr>
      <w:r>
        <w:rPr>
          <w:i/>
          <w:sz w:val="28"/>
        </w:rPr>
        <w:t>узнать</w:t>
      </w:r>
      <w:r>
        <w:rPr>
          <w:i/>
          <w:spacing w:val="-9"/>
          <w:sz w:val="28"/>
        </w:rPr>
        <w:t xml:space="preserve"> </w:t>
      </w:r>
      <w:r>
        <w:rPr>
          <w:i/>
          <w:sz w:val="28"/>
        </w:rPr>
        <w:t>об</w:t>
      </w:r>
      <w:r>
        <w:rPr>
          <w:i/>
          <w:spacing w:val="-7"/>
          <w:sz w:val="28"/>
        </w:rPr>
        <w:t xml:space="preserve"> </w:t>
      </w:r>
      <w:r>
        <w:rPr>
          <w:i/>
          <w:sz w:val="28"/>
        </w:rPr>
        <w:t>историко-культурном</w:t>
      </w:r>
      <w:r>
        <w:rPr>
          <w:i/>
          <w:spacing w:val="-8"/>
          <w:sz w:val="28"/>
        </w:rPr>
        <w:t xml:space="preserve"> </w:t>
      </w:r>
      <w:r>
        <w:rPr>
          <w:i/>
          <w:sz w:val="28"/>
        </w:rPr>
        <w:t>подходе</w:t>
      </w:r>
      <w:r>
        <w:rPr>
          <w:i/>
          <w:spacing w:val="-6"/>
          <w:sz w:val="28"/>
        </w:rPr>
        <w:t xml:space="preserve"> </w:t>
      </w:r>
      <w:r>
        <w:rPr>
          <w:i/>
          <w:sz w:val="28"/>
        </w:rPr>
        <w:t>в</w:t>
      </w:r>
      <w:r>
        <w:rPr>
          <w:i/>
          <w:spacing w:val="-5"/>
          <w:sz w:val="28"/>
        </w:rPr>
        <w:t xml:space="preserve"> </w:t>
      </w:r>
      <w:r>
        <w:rPr>
          <w:i/>
          <w:spacing w:val="-2"/>
          <w:sz w:val="28"/>
        </w:rPr>
        <w:t>литературоведении;</w:t>
      </w:r>
    </w:p>
    <w:p w14:paraId="5E42150D" w14:textId="77777777" w:rsidR="00413CEB" w:rsidRDefault="00AB3E27">
      <w:pPr>
        <w:pStyle w:val="a5"/>
        <w:numPr>
          <w:ilvl w:val="0"/>
          <w:numId w:val="176"/>
        </w:numPr>
        <w:tabs>
          <w:tab w:val="left" w:pos="2127"/>
        </w:tabs>
        <w:spacing w:line="322" w:lineRule="exact"/>
        <w:ind w:left="2127" w:hanging="318"/>
        <w:rPr>
          <w:i/>
          <w:sz w:val="28"/>
        </w:rPr>
      </w:pPr>
      <w:r>
        <w:rPr>
          <w:i/>
          <w:sz w:val="28"/>
        </w:rPr>
        <w:t>узнать</w:t>
      </w:r>
      <w:r>
        <w:rPr>
          <w:i/>
          <w:spacing w:val="-9"/>
          <w:sz w:val="28"/>
        </w:rPr>
        <w:t xml:space="preserve"> </w:t>
      </w:r>
      <w:r>
        <w:rPr>
          <w:i/>
          <w:sz w:val="28"/>
        </w:rPr>
        <w:t>об</w:t>
      </w:r>
      <w:r>
        <w:rPr>
          <w:i/>
          <w:spacing w:val="-8"/>
          <w:sz w:val="28"/>
        </w:rPr>
        <w:t xml:space="preserve"> </w:t>
      </w:r>
      <w:r>
        <w:rPr>
          <w:i/>
          <w:sz w:val="28"/>
        </w:rPr>
        <w:t>историко-литературном</w:t>
      </w:r>
      <w:r>
        <w:rPr>
          <w:i/>
          <w:spacing w:val="-8"/>
          <w:sz w:val="28"/>
        </w:rPr>
        <w:t xml:space="preserve"> </w:t>
      </w:r>
      <w:r>
        <w:rPr>
          <w:i/>
          <w:sz w:val="28"/>
        </w:rPr>
        <w:t>процессе</w:t>
      </w:r>
      <w:r>
        <w:rPr>
          <w:i/>
          <w:spacing w:val="-5"/>
          <w:sz w:val="28"/>
        </w:rPr>
        <w:t xml:space="preserve"> </w:t>
      </w:r>
      <w:r>
        <w:rPr>
          <w:i/>
          <w:sz w:val="28"/>
        </w:rPr>
        <w:t>XIX</w:t>
      </w:r>
      <w:r>
        <w:rPr>
          <w:i/>
          <w:spacing w:val="-4"/>
          <w:sz w:val="28"/>
        </w:rPr>
        <w:t xml:space="preserve"> </w:t>
      </w:r>
      <w:r>
        <w:rPr>
          <w:i/>
          <w:sz w:val="28"/>
        </w:rPr>
        <w:t>и</w:t>
      </w:r>
      <w:r>
        <w:rPr>
          <w:i/>
          <w:spacing w:val="-4"/>
          <w:sz w:val="28"/>
        </w:rPr>
        <w:t xml:space="preserve"> </w:t>
      </w:r>
      <w:r>
        <w:rPr>
          <w:i/>
          <w:sz w:val="28"/>
        </w:rPr>
        <w:t>XX</w:t>
      </w:r>
      <w:r>
        <w:rPr>
          <w:i/>
          <w:spacing w:val="-6"/>
          <w:sz w:val="28"/>
        </w:rPr>
        <w:t xml:space="preserve"> </w:t>
      </w:r>
      <w:r>
        <w:rPr>
          <w:i/>
          <w:spacing w:val="-2"/>
          <w:sz w:val="28"/>
        </w:rPr>
        <w:t>веков;</w:t>
      </w:r>
    </w:p>
    <w:p w14:paraId="282E74D5" w14:textId="77777777" w:rsidR="00413CEB" w:rsidRDefault="00AB3E27">
      <w:pPr>
        <w:pStyle w:val="a5"/>
        <w:numPr>
          <w:ilvl w:val="0"/>
          <w:numId w:val="176"/>
        </w:numPr>
        <w:tabs>
          <w:tab w:val="left" w:pos="2179"/>
        </w:tabs>
        <w:ind w:right="696" w:firstLine="710"/>
        <w:rPr>
          <w:i/>
          <w:sz w:val="28"/>
        </w:rPr>
      </w:pPr>
      <w:r>
        <w:rPr>
          <w:i/>
          <w:sz w:val="28"/>
        </w:rPr>
        <w:t>узнать о соотношении и взаимосвязях литературы с историческим периодом, эпохой;</w:t>
      </w:r>
    </w:p>
    <w:p w14:paraId="1944D271" w14:textId="77777777" w:rsidR="00413CEB" w:rsidRDefault="00AB3E27">
      <w:pPr>
        <w:pStyle w:val="a5"/>
        <w:numPr>
          <w:ilvl w:val="0"/>
          <w:numId w:val="176"/>
        </w:numPr>
        <w:tabs>
          <w:tab w:val="left" w:pos="2196"/>
        </w:tabs>
        <w:spacing w:line="322" w:lineRule="exact"/>
        <w:ind w:left="2196" w:hanging="318"/>
        <w:rPr>
          <w:i/>
          <w:sz w:val="28"/>
        </w:rPr>
      </w:pPr>
      <w:r>
        <w:rPr>
          <w:i/>
          <w:sz w:val="28"/>
        </w:rPr>
        <w:t>анализировать</w:t>
      </w:r>
      <w:r>
        <w:rPr>
          <w:i/>
          <w:spacing w:val="-15"/>
          <w:sz w:val="28"/>
        </w:rPr>
        <w:t xml:space="preserve"> </w:t>
      </w:r>
      <w:r>
        <w:rPr>
          <w:i/>
          <w:sz w:val="28"/>
        </w:rPr>
        <w:t>произведения</w:t>
      </w:r>
      <w:r>
        <w:rPr>
          <w:i/>
          <w:spacing w:val="-13"/>
          <w:sz w:val="28"/>
        </w:rPr>
        <w:t xml:space="preserve"> </w:t>
      </w:r>
      <w:r>
        <w:rPr>
          <w:i/>
          <w:sz w:val="28"/>
        </w:rPr>
        <w:t>современной</w:t>
      </w:r>
      <w:r>
        <w:rPr>
          <w:i/>
          <w:spacing w:val="-11"/>
          <w:sz w:val="28"/>
        </w:rPr>
        <w:t xml:space="preserve"> </w:t>
      </w:r>
      <w:r>
        <w:rPr>
          <w:i/>
          <w:spacing w:val="-2"/>
          <w:sz w:val="28"/>
        </w:rPr>
        <w:t>литературы;</w:t>
      </w:r>
    </w:p>
    <w:p w14:paraId="004A0256" w14:textId="77777777" w:rsidR="00413CEB" w:rsidRDefault="00AB3E27">
      <w:pPr>
        <w:pStyle w:val="a5"/>
        <w:numPr>
          <w:ilvl w:val="0"/>
          <w:numId w:val="176"/>
        </w:numPr>
        <w:tabs>
          <w:tab w:val="left" w:pos="2127"/>
        </w:tabs>
        <w:ind w:left="2127" w:hanging="318"/>
        <w:rPr>
          <w:i/>
          <w:sz w:val="28"/>
        </w:rPr>
      </w:pPr>
      <w:r>
        <w:rPr>
          <w:i/>
          <w:sz w:val="28"/>
        </w:rPr>
        <w:t>рассматривать</w:t>
      </w:r>
      <w:r>
        <w:rPr>
          <w:i/>
          <w:spacing w:val="-8"/>
          <w:sz w:val="28"/>
        </w:rPr>
        <w:t xml:space="preserve"> </w:t>
      </w:r>
      <w:r>
        <w:rPr>
          <w:i/>
          <w:sz w:val="28"/>
        </w:rPr>
        <w:t>книгу</w:t>
      </w:r>
      <w:r>
        <w:rPr>
          <w:i/>
          <w:spacing w:val="-10"/>
          <w:sz w:val="28"/>
        </w:rPr>
        <w:t xml:space="preserve"> </w:t>
      </w:r>
      <w:r>
        <w:rPr>
          <w:i/>
          <w:sz w:val="28"/>
        </w:rPr>
        <w:t>как</w:t>
      </w:r>
      <w:r>
        <w:rPr>
          <w:i/>
          <w:spacing w:val="-7"/>
          <w:sz w:val="28"/>
        </w:rPr>
        <w:t xml:space="preserve"> </w:t>
      </w:r>
      <w:r>
        <w:rPr>
          <w:i/>
          <w:sz w:val="28"/>
        </w:rPr>
        <w:t>нравственный</w:t>
      </w:r>
      <w:r>
        <w:rPr>
          <w:i/>
          <w:spacing w:val="-7"/>
          <w:sz w:val="28"/>
        </w:rPr>
        <w:t xml:space="preserve"> </w:t>
      </w:r>
      <w:r>
        <w:rPr>
          <w:i/>
          <w:spacing w:val="-2"/>
          <w:sz w:val="28"/>
        </w:rPr>
        <w:t>ориентир;</w:t>
      </w:r>
    </w:p>
    <w:p w14:paraId="32484315" w14:textId="77777777" w:rsidR="00413CEB" w:rsidRDefault="00AB3E27">
      <w:pPr>
        <w:pStyle w:val="a5"/>
        <w:numPr>
          <w:ilvl w:val="0"/>
          <w:numId w:val="176"/>
        </w:numPr>
        <w:tabs>
          <w:tab w:val="left" w:pos="2280"/>
        </w:tabs>
        <w:spacing w:before="1"/>
        <w:ind w:right="685" w:firstLine="710"/>
        <w:rPr>
          <w:i/>
          <w:sz w:val="28"/>
        </w:rPr>
      </w:pPr>
      <w:r>
        <w:rPr>
          <w:i/>
          <w:sz w:val="28"/>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14:paraId="19424C0F" w14:textId="77777777" w:rsidR="00413CEB" w:rsidRDefault="00413CEB">
      <w:pPr>
        <w:pStyle w:val="a3"/>
        <w:spacing w:before="3"/>
        <w:ind w:left="0"/>
        <w:jc w:val="left"/>
        <w:rPr>
          <w:i/>
        </w:rPr>
      </w:pPr>
    </w:p>
    <w:p w14:paraId="1F6C8BA1" w14:textId="77777777" w:rsidR="00413CEB" w:rsidRDefault="00AB3E27">
      <w:pPr>
        <w:pStyle w:val="110"/>
        <w:numPr>
          <w:ilvl w:val="3"/>
          <w:numId w:val="241"/>
        </w:numPr>
        <w:tabs>
          <w:tab w:val="left" w:pos="3878"/>
        </w:tabs>
        <w:ind w:left="3878" w:hanging="910"/>
        <w:jc w:val="both"/>
      </w:pPr>
      <w:r>
        <w:t>«Английский</w:t>
      </w:r>
      <w:r>
        <w:rPr>
          <w:spacing w:val="-8"/>
        </w:rPr>
        <w:t xml:space="preserve"> </w:t>
      </w:r>
      <w:r>
        <w:t>язык»</w:t>
      </w:r>
      <w:r>
        <w:rPr>
          <w:spacing w:val="-7"/>
        </w:rPr>
        <w:t xml:space="preserve"> </w:t>
      </w:r>
      <w:r>
        <w:t>(базовый</w:t>
      </w:r>
      <w:r>
        <w:rPr>
          <w:spacing w:val="-7"/>
        </w:rPr>
        <w:t xml:space="preserve"> </w:t>
      </w:r>
      <w:r>
        <w:rPr>
          <w:spacing w:val="-2"/>
        </w:rPr>
        <w:t>уровень)</w:t>
      </w:r>
    </w:p>
    <w:p w14:paraId="22357176" w14:textId="77777777" w:rsidR="00413CEB" w:rsidRDefault="00AB3E27">
      <w:pPr>
        <w:pStyle w:val="a3"/>
        <w:ind w:right="1015" w:firstLine="427"/>
      </w:pPr>
      <w:r>
        <w:t>В соответствии с требованиями ФГОС среднего общего образования</w:t>
      </w:r>
      <w:r>
        <w:rPr>
          <w:vertAlign w:val="superscript"/>
        </w:rPr>
        <w:t>7</w:t>
      </w:r>
      <w:r>
        <w:t xml:space="preserve"> предметные результаты освоения программы по английскому языку на базовом уровне в 10-11 классах состоят в достижении порогового уровня иноязычной коммуникативной компетенции. Предметные результаты в коммуникативной сфере включают предметные результаты изучения учебного предмета «Английский язык» и должны отражать:</w:t>
      </w:r>
    </w:p>
    <w:p w14:paraId="774E8AC3" w14:textId="77777777" w:rsidR="00413CEB" w:rsidRDefault="00AB3E27">
      <w:pPr>
        <w:pStyle w:val="a5"/>
        <w:numPr>
          <w:ilvl w:val="0"/>
          <w:numId w:val="175"/>
        </w:numPr>
        <w:tabs>
          <w:tab w:val="left" w:pos="1804"/>
        </w:tabs>
        <w:ind w:right="693" w:firstLine="396"/>
        <w:rPr>
          <w:sz w:val="28"/>
        </w:rPr>
      </w:pPr>
      <w:r>
        <w:rPr>
          <w:sz w:val="28"/>
        </w:rPr>
        <w:t>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14:paraId="1B2E654F" w14:textId="77777777" w:rsidR="00413CEB" w:rsidRDefault="00AB3E27">
      <w:pPr>
        <w:pStyle w:val="a5"/>
        <w:numPr>
          <w:ilvl w:val="0"/>
          <w:numId w:val="175"/>
        </w:numPr>
        <w:tabs>
          <w:tab w:val="left" w:pos="1804"/>
        </w:tabs>
        <w:ind w:right="695" w:firstLine="396"/>
        <w:rPr>
          <w:sz w:val="28"/>
        </w:rPr>
      </w:pPr>
      <w:r>
        <w:rPr>
          <w:sz w:val="28"/>
        </w:rPr>
        <w:t>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14:paraId="5DF154F3" w14:textId="77777777" w:rsidR="00413CEB" w:rsidRDefault="00AB3E27">
      <w:pPr>
        <w:pStyle w:val="a5"/>
        <w:numPr>
          <w:ilvl w:val="0"/>
          <w:numId w:val="175"/>
        </w:numPr>
        <w:tabs>
          <w:tab w:val="left" w:pos="1804"/>
        </w:tabs>
        <w:ind w:right="695" w:firstLine="396"/>
        <w:rPr>
          <w:sz w:val="28"/>
        </w:rPr>
      </w:pPr>
      <w:r>
        <w:rPr>
          <w:sz w:val="28"/>
        </w:rPr>
        <w:t>достижение порогового уровня владения иностранным языком, позволяющего обучающийсяам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общения;</w:t>
      </w:r>
    </w:p>
    <w:p w14:paraId="0E54D289" w14:textId="77777777" w:rsidR="00413CEB" w:rsidRDefault="00AB3E27">
      <w:pPr>
        <w:pStyle w:val="a5"/>
        <w:numPr>
          <w:ilvl w:val="0"/>
          <w:numId w:val="175"/>
        </w:numPr>
        <w:tabs>
          <w:tab w:val="left" w:pos="1804"/>
        </w:tabs>
        <w:ind w:right="694" w:firstLine="396"/>
        <w:rPr>
          <w:sz w:val="28"/>
        </w:rPr>
      </w:pPr>
      <w:r>
        <w:rPr>
          <w:sz w:val="28"/>
        </w:rPr>
        <w:t>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14:paraId="671D8698" w14:textId="77777777" w:rsidR="00413CEB" w:rsidRDefault="00413CEB">
      <w:pPr>
        <w:pStyle w:val="a3"/>
        <w:ind w:left="0"/>
        <w:jc w:val="left"/>
      </w:pPr>
    </w:p>
    <w:p w14:paraId="72C1513A" w14:textId="77777777" w:rsidR="00413CEB" w:rsidRDefault="00AB3E27">
      <w:pPr>
        <w:pStyle w:val="a3"/>
        <w:ind w:left="1526"/>
        <w:jc w:val="left"/>
      </w:pPr>
      <w:r>
        <w:t>Предметное</w:t>
      </w:r>
      <w:r>
        <w:rPr>
          <w:spacing w:val="-7"/>
        </w:rPr>
        <w:t xml:space="preserve"> </w:t>
      </w:r>
      <w:r>
        <w:t>содержание</w:t>
      </w:r>
      <w:r>
        <w:rPr>
          <w:spacing w:val="-6"/>
        </w:rPr>
        <w:t xml:space="preserve"> </w:t>
      </w:r>
      <w:r>
        <w:t>речи</w:t>
      </w:r>
      <w:r>
        <w:rPr>
          <w:spacing w:val="-8"/>
        </w:rPr>
        <w:t xml:space="preserve"> </w:t>
      </w:r>
      <w:r>
        <w:t>10-11</w:t>
      </w:r>
      <w:r>
        <w:rPr>
          <w:spacing w:val="-5"/>
        </w:rPr>
        <w:t xml:space="preserve"> </w:t>
      </w:r>
      <w:r>
        <w:rPr>
          <w:spacing w:val="-2"/>
        </w:rPr>
        <w:t>класс:</w:t>
      </w:r>
    </w:p>
    <w:p w14:paraId="7D56205E" w14:textId="6EBF3598" w:rsidR="00413CEB" w:rsidRDefault="00673715">
      <w:pPr>
        <w:pStyle w:val="a3"/>
        <w:spacing w:before="44"/>
        <w:ind w:left="0"/>
        <w:jc w:val="left"/>
        <w:rPr>
          <w:sz w:val="20"/>
        </w:rPr>
      </w:pPr>
      <w:r>
        <w:rPr>
          <w:noProof/>
        </w:rPr>
        <mc:AlternateContent>
          <mc:Choice Requires="wps">
            <w:drawing>
              <wp:anchor distT="0" distB="0" distL="0" distR="0" simplePos="0" relativeHeight="487590912" behindDoc="1" locked="0" layoutInCell="1" allowOverlap="1" wp14:anchorId="3992086A" wp14:editId="22D8B5B2">
                <wp:simplePos x="0" y="0"/>
                <wp:positionH relativeFrom="page">
                  <wp:posOffset>901065</wp:posOffset>
                </wp:positionH>
                <wp:positionV relativeFrom="paragraph">
                  <wp:posOffset>189230</wp:posOffset>
                </wp:positionV>
                <wp:extent cx="1828800" cy="7620"/>
                <wp:effectExtent l="0" t="0" r="0" b="0"/>
                <wp:wrapTopAndBottom/>
                <wp:docPr id="807841335"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95FF4" id="docshape7" o:spid="_x0000_s1026" style="position:absolute;margin-left:70.95pt;margin-top:14.9pt;width:2in;height:.6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" fillcolor="black" stroked="f">
                <w10:wrap type="topAndBottom" anchorx="page"/>
              </v:rect>
            </w:pict>
          </mc:Fallback>
        </mc:AlternateContent>
      </w:r>
    </w:p>
    <w:p w14:paraId="6C24B18E" w14:textId="77777777" w:rsidR="00413CEB" w:rsidRDefault="00AB3E27">
      <w:pPr>
        <w:spacing w:before="102"/>
        <w:ind w:left="1098" w:right="687"/>
        <w:jc w:val="both"/>
        <w:rPr>
          <w:sz w:val="24"/>
        </w:rPr>
      </w:pPr>
      <w:r>
        <w:rPr>
          <w:position w:val="9"/>
          <w:sz w:val="13"/>
        </w:rPr>
        <w:t>7</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56BC74B8" w14:textId="77777777" w:rsidR="00413CEB" w:rsidRDefault="00413CEB">
      <w:pPr>
        <w:jc w:val="both"/>
        <w:rPr>
          <w:sz w:val="24"/>
        </w:rPr>
        <w:sectPr w:rsidR="00413CEB">
          <w:pgSz w:w="11910" w:h="16840"/>
          <w:pgMar w:top="1040" w:right="160" w:bottom="1180" w:left="320" w:header="0" w:footer="985" w:gutter="0"/>
          <w:cols w:space="720"/>
        </w:sectPr>
      </w:pPr>
    </w:p>
    <w:p w14:paraId="16D6927C" w14:textId="77777777" w:rsidR="00413CEB" w:rsidRDefault="00AB3E27">
      <w:pPr>
        <w:pStyle w:val="a3"/>
        <w:spacing w:before="67"/>
        <w:ind w:right="687" w:firstLine="427"/>
      </w:pPr>
      <w:r>
        <w:rPr>
          <w:b/>
        </w:rPr>
        <w:lastRenderedPageBreak/>
        <w:t xml:space="preserve">Повседневная жизнь. </w:t>
      </w:r>
      <w:r>
        <w:t>Домашние обязанности. Покупки. Общение в семье</w:t>
      </w:r>
      <w:r>
        <w:rPr>
          <w:spacing w:val="40"/>
        </w:rPr>
        <w:t xml:space="preserve"> </w:t>
      </w:r>
      <w:r>
        <w:t>и</w:t>
      </w:r>
      <w:r>
        <w:rPr>
          <w:spacing w:val="-1"/>
        </w:rPr>
        <w:t xml:space="preserve"> </w:t>
      </w:r>
      <w:r>
        <w:t>в</w:t>
      </w:r>
      <w:r>
        <w:rPr>
          <w:spacing w:val="-2"/>
        </w:rPr>
        <w:t xml:space="preserve"> </w:t>
      </w:r>
      <w:r>
        <w:t>школе.</w:t>
      </w:r>
      <w:r>
        <w:rPr>
          <w:spacing w:val="-2"/>
        </w:rPr>
        <w:t xml:space="preserve"> </w:t>
      </w:r>
      <w:r>
        <w:t>Семейные</w:t>
      </w:r>
      <w:r>
        <w:rPr>
          <w:spacing w:val="-2"/>
        </w:rPr>
        <w:t xml:space="preserve"> </w:t>
      </w:r>
      <w:r>
        <w:t>традиции.</w:t>
      </w:r>
      <w:r>
        <w:rPr>
          <w:spacing w:val="-2"/>
        </w:rPr>
        <w:t xml:space="preserve"> </w:t>
      </w:r>
      <w:r>
        <w:t>Общение</w:t>
      </w:r>
      <w:r>
        <w:rPr>
          <w:spacing w:val="-2"/>
        </w:rPr>
        <w:t xml:space="preserve"> </w:t>
      </w:r>
      <w:r>
        <w:t>с</w:t>
      </w:r>
      <w:r>
        <w:rPr>
          <w:spacing w:val="-3"/>
        </w:rPr>
        <w:t xml:space="preserve"> </w:t>
      </w:r>
      <w:r>
        <w:t>друзьями</w:t>
      </w:r>
      <w:r>
        <w:rPr>
          <w:spacing w:val="-2"/>
        </w:rPr>
        <w:t xml:space="preserve"> </w:t>
      </w:r>
      <w:r>
        <w:t>и</w:t>
      </w:r>
      <w:r>
        <w:rPr>
          <w:spacing w:val="-1"/>
        </w:rPr>
        <w:t xml:space="preserve"> </w:t>
      </w:r>
      <w:r>
        <w:t>знакомыми.</w:t>
      </w:r>
      <w:r>
        <w:rPr>
          <w:spacing w:val="-2"/>
        </w:rPr>
        <w:t xml:space="preserve"> </w:t>
      </w:r>
      <w:r>
        <w:t>Переписка</w:t>
      </w:r>
      <w:r>
        <w:rPr>
          <w:spacing w:val="-3"/>
        </w:rPr>
        <w:t xml:space="preserve"> </w:t>
      </w:r>
      <w:r>
        <w:t xml:space="preserve">с </w:t>
      </w:r>
      <w:r>
        <w:rPr>
          <w:spacing w:val="-2"/>
        </w:rPr>
        <w:t>друзьями.</w:t>
      </w:r>
    </w:p>
    <w:p w14:paraId="40BE5824" w14:textId="77777777" w:rsidR="00413CEB" w:rsidRDefault="00AB3E27">
      <w:pPr>
        <w:spacing w:before="2" w:line="242" w:lineRule="auto"/>
        <w:ind w:left="1098" w:right="786" w:firstLine="427"/>
        <w:jc w:val="both"/>
        <w:rPr>
          <w:b/>
          <w:i/>
          <w:sz w:val="28"/>
        </w:rPr>
      </w:pPr>
      <w:r>
        <w:rPr>
          <w:b/>
          <w:sz w:val="28"/>
        </w:rPr>
        <w:t xml:space="preserve">Здоровье. </w:t>
      </w:r>
      <w:r>
        <w:rPr>
          <w:sz w:val="28"/>
        </w:rPr>
        <w:t xml:space="preserve">Посещение врача. Здоровый образ жизни. </w:t>
      </w:r>
      <w:r>
        <w:rPr>
          <w:b/>
          <w:i/>
          <w:sz w:val="28"/>
        </w:rPr>
        <w:t>Кулинарные традиции народов, проживающих в Курганской области. Российские</w:t>
      </w:r>
      <w:r>
        <w:rPr>
          <w:b/>
          <w:i/>
          <w:spacing w:val="80"/>
          <w:sz w:val="28"/>
        </w:rPr>
        <w:t xml:space="preserve"> </w:t>
      </w:r>
      <w:r>
        <w:rPr>
          <w:b/>
          <w:i/>
          <w:spacing w:val="-2"/>
          <w:sz w:val="28"/>
        </w:rPr>
        <w:t>семьи.</w:t>
      </w:r>
    </w:p>
    <w:p w14:paraId="614846A6" w14:textId="77777777" w:rsidR="00413CEB" w:rsidRDefault="00AB3E27">
      <w:pPr>
        <w:pStyle w:val="a3"/>
        <w:spacing w:line="311" w:lineRule="exact"/>
        <w:ind w:left="1526"/>
      </w:pPr>
      <w:r>
        <w:rPr>
          <w:b/>
        </w:rPr>
        <w:t>Спорт.</w:t>
      </w:r>
      <w:r>
        <w:rPr>
          <w:b/>
          <w:spacing w:val="-7"/>
        </w:rPr>
        <w:t xml:space="preserve"> </w:t>
      </w:r>
      <w:r>
        <w:t>Активный</w:t>
      </w:r>
      <w:r>
        <w:rPr>
          <w:spacing w:val="-6"/>
        </w:rPr>
        <w:t xml:space="preserve"> </w:t>
      </w:r>
      <w:r>
        <w:t>отдых.</w:t>
      </w:r>
      <w:r>
        <w:rPr>
          <w:spacing w:val="-6"/>
        </w:rPr>
        <w:t xml:space="preserve"> </w:t>
      </w:r>
      <w:r>
        <w:t>Экстремальные</w:t>
      </w:r>
      <w:r>
        <w:rPr>
          <w:spacing w:val="-6"/>
        </w:rPr>
        <w:t xml:space="preserve"> </w:t>
      </w:r>
      <w:r>
        <w:t>виды</w:t>
      </w:r>
      <w:r>
        <w:rPr>
          <w:spacing w:val="-6"/>
        </w:rPr>
        <w:t xml:space="preserve"> </w:t>
      </w:r>
      <w:r>
        <w:rPr>
          <w:spacing w:val="-2"/>
        </w:rPr>
        <w:t>спорта.</w:t>
      </w:r>
    </w:p>
    <w:p w14:paraId="2CCB4BE3" w14:textId="77777777" w:rsidR="00413CEB" w:rsidRDefault="00AB3E27">
      <w:pPr>
        <w:pStyle w:val="a3"/>
        <w:spacing w:before="2"/>
        <w:ind w:right="691" w:firstLine="427"/>
      </w:pPr>
      <w:r>
        <w:rPr>
          <w:b/>
        </w:rPr>
        <w:t xml:space="preserve">Городская и сельская жизнь. </w:t>
      </w:r>
      <w:r>
        <w:t xml:space="preserve">Особенности городской и сельской жизни в России и странах изучаемого языка. Городская инфраструктура. Сельское </w:t>
      </w:r>
      <w:r>
        <w:rPr>
          <w:spacing w:val="-2"/>
        </w:rPr>
        <w:t>хозяйство.</w:t>
      </w:r>
    </w:p>
    <w:p w14:paraId="0E2B076E" w14:textId="77777777" w:rsidR="00413CEB" w:rsidRDefault="00AB3E27">
      <w:pPr>
        <w:ind w:left="1098" w:right="791" w:firstLine="427"/>
        <w:jc w:val="both"/>
        <w:rPr>
          <w:b/>
          <w:i/>
          <w:sz w:val="28"/>
        </w:rPr>
      </w:pPr>
      <w:r>
        <w:rPr>
          <w:b/>
          <w:sz w:val="28"/>
        </w:rPr>
        <w:t xml:space="preserve">Научно-технический прогресс. </w:t>
      </w:r>
      <w:r>
        <w:rPr>
          <w:sz w:val="28"/>
        </w:rPr>
        <w:t xml:space="preserve">Прогресс в науке. Космос. Новые информационные технологии. </w:t>
      </w:r>
      <w:r>
        <w:rPr>
          <w:b/>
          <w:i/>
          <w:sz w:val="28"/>
        </w:rPr>
        <w:t>Знаменитые люди Курганской области.</w:t>
      </w:r>
    </w:p>
    <w:p w14:paraId="23C8B0C6" w14:textId="77777777" w:rsidR="00413CEB" w:rsidRDefault="00AB3E27">
      <w:pPr>
        <w:pStyle w:val="a3"/>
        <w:ind w:right="693" w:firstLine="427"/>
      </w:pPr>
      <w:r>
        <w:rPr>
          <w:b/>
        </w:rPr>
        <w:t xml:space="preserve">Природа и экология. </w:t>
      </w: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14:paraId="65325D0A" w14:textId="77777777" w:rsidR="00413CEB" w:rsidRDefault="00AB3E27">
      <w:pPr>
        <w:spacing w:line="242" w:lineRule="auto"/>
        <w:ind w:left="1098" w:right="685" w:firstLine="427"/>
        <w:jc w:val="both"/>
        <w:rPr>
          <w:b/>
          <w:i/>
          <w:sz w:val="28"/>
        </w:rPr>
      </w:pPr>
      <w:r>
        <w:rPr>
          <w:b/>
          <w:sz w:val="28"/>
        </w:rPr>
        <w:t xml:space="preserve">Современная молодежь. </w:t>
      </w:r>
      <w:r>
        <w:rPr>
          <w:sz w:val="28"/>
        </w:rPr>
        <w:t xml:space="preserve">Увлечения и интересы. Связь с предыдущими поколениями. Образовательные поездки. </w:t>
      </w:r>
      <w:r>
        <w:rPr>
          <w:b/>
          <w:i/>
          <w:sz w:val="28"/>
        </w:rPr>
        <w:t>Танцевальные школы Курганской области. Работа для подростков и молодежи в Курганской области.</w:t>
      </w:r>
    </w:p>
    <w:p w14:paraId="582842EA" w14:textId="77777777" w:rsidR="00413CEB" w:rsidRDefault="00AB3E27">
      <w:pPr>
        <w:spacing w:line="242" w:lineRule="auto"/>
        <w:ind w:left="1098" w:right="685" w:firstLine="427"/>
        <w:jc w:val="both"/>
        <w:rPr>
          <w:b/>
          <w:i/>
          <w:sz w:val="28"/>
        </w:rPr>
      </w:pPr>
      <w:r>
        <w:rPr>
          <w:b/>
          <w:sz w:val="28"/>
        </w:rPr>
        <w:t>Профессии.</w:t>
      </w:r>
      <w:r>
        <w:rPr>
          <w:b/>
          <w:spacing w:val="-3"/>
          <w:sz w:val="28"/>
        </w:rPr>
        <w:t xml:space="preserve"> </w:t>
      </w:r>
      <w:r>
        <w:rPr>
          <w:sz w:val="28"/>
        </w:rPr>
        <w:t>Современные</w:t>
      </w:r>
      <w:r>
        <w:rPr>
          <w:spacing w:val="-4"/>
          <w:sz w:val="28"/>
        </w:rPr>
        <w:t xml:space="preserve"> </w:t>
      </w:r>
      <w:r>
        <w:rPr>
          <w:sz w:val="28"/>
        </w:rPr>
        <w:t>профессии.</w:t>
      </w:r>
      <w:r>
        <w:rPr>
          <w:spacing w:val="-3"/>
          <w:sz w:val="28"/>
        </w:rPr>
        <w:t xml:space="preserve"> </w:t>
      </w:r>
      <w:r>
        <w:rPr>
          <w:sz w:val="28"/>
        </w:rPr>
        <w:t>Планы</w:t>
      </w:r>
      <w:r>
        <w:rPr>
          <w:spacing w:val="-4"/>
          <w:sz w:val="28"/>
        </w:rPr>
        <w:t xml:space="preserve"> </w:t>
      </w:r>
      <w:r>
        <w:rPr>
          <w:sz w:val="28"/>
        </w:rPr>
        <w:t>на</w:t>
      </w:r>
      <w:r>
        <w:rPr>
          <w:spacing w:val="-4"/>
          <w:sz w:val="28"/>
        </w:rPr>
        <w:t xml:space="preserve"> </w:t>
      </w:r>
      <w:r>
        <w:rPr>
          <w:sz w:val="28"/>
        </w:rPr>
        <w:t>будущее,</w:t>
      </w:r>
      <w:r>
        <w:rPr>
          <w:spacing w:val="-3"/>
          <w:sz w:val="28"/>
        </w:rPr>
        <w:t xml:space="preserve"> </w:t>
      </w:r>
      <w:r>
        <w:rPr>
          <w:sz w:val="28"/>
        </w:rPr>
        <w:t>проблемы</w:t>
      </w:r>
      <w:r>
        <w:rPr>
          <w:spacing w:val="-2"/>
          <w:sz w:val="28"/>
        </w:rPr>
        <w:t xml:space="preserve"> </w:t>
      </w:r>
      <w:r>
        <w:rPr>
          <w:sz w:val="28"/>
        </w:rPr>
        <w:t xml:space="preserve">выбора профессии. Образование и профессии. </w:t>
      </w:r>
      <w:r>
        <w:rPr>
          <w:b/>
          <w:i/>
          <w:sz w:val="28"/>
        </w:rPr>
        <w:t xml:space="preserve">Высшие учебные заведения Курганской </w:t>
      </w:r>
      <w:r>
        <w:rPr>
          <w:b/>
          <w:i/>
          <w:spacing w:val="-2"/>
          <w:sz w:val="28"/>
        </w:rPr>
        <w:t>области.</w:t>
      </w:r>
    </w:p>
    <w:p w14:paraId="1B9BF5A2" w14:textId="77777777" w:rsidR="00413CEB" w:rsidRDefault="00AB3E27">
      <w:pPr>
        <w:ind w:left="1098" w:right="684" w:firstLine="427"/>
        <w:jc w:val="both"/>
        <w:rPr>
          <w:b/>
          <w:i/>
          <w:sz w:val="28"/>
        </w:rPr>
      </w:pPr>
      <w:r>
        <w:rPr>
          <w:b/>
          <w:sz w:val="28"/>
        </w:rPr>
        <w:t xml:space="preserve">Страны изучаемого языка. </w:t>
      </w:r>
      <w:r>
        <w:rPr>
          <w:sz w:val="28"/>
        </w:rPr>
        <w:t>Географическое положение, климат,</w:t>
      </w:r>
      <w:r>
        <w:rPr>
          <w:spacing w:val="40"/>
          <w:sz w:val="28"/>
        </w:rPr>
        <w:t xml:space="preserve"> </w:t>
      </w:r>
      <w:r>
        <w:rPr>
          <w:sz w:val="28"/>
        </w:rPr>
        <w:t xml:space="preserve">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 </w:t>
      </w:r>
      <w:r>
        <w:rPr>
          <w:b/>
          <w:i/>
          <w:sz w:val="28"/>
        </w:rPr>
        <w:t>Достопримечательности Курганской области. Архитектурные памятники Курганской области.</w:t>
      </w:r>
    </w:p>
    <w:p w14:paraId="492B0D89" w14:textId="77777777" w:rsidR="00413CEB" w:rsidRDefault="00AB3E27">
      <w:pPr>
        <w:ind w:left="1098" w:right="689" w:firstLine="427"/>
        <w:jc w:val="both"/>
        <w:rPr>
          <w:b/>
          <w:i/>
          <w:sz w:val="28"/>
        </w:rPr>
      </w:pPr>
      <w:r>
        <w:rPr>
          <w:b/>
          <w:sz w:val="28"/>
        </w:rPr>
        <w:t>Иностранные</w:t>
      </w:r>
      <w:r>
        <w:rPr>
          <w:b/>
          <w:spacing w:val="-3"/>
          <w:sz w:val="28"/>
        </w:rPr>
        <w:t xml:space="preserve"> </w:t>
      </w:r>
      <w:r>
        <w:rPr>
          <w:b/>
          <w:sz w:val="28"/>
        </w:rPr>
        <w:t>языки.</w:t>
      </w:r>
      <w:r>
        <w:rPr>
          <w:b/>
          <w:spacing w:val="-2"/>
          <w:sz w:val="28"/>
        </w:rPr>
        <w:t xml:space="preserve"> </w:t>
      </w:r>
      <w:r>
        <w:rPr>
          <w:sz w:val="28"/>
        </w:rPr>
        <w:t>Изучение</w:t>
      </w:r>
      <w:r>
        <w:rPr>
          <w:spacing w:val="-3"/>
          <w:sz w:val="28"/>
        </w:rPr>
        <w:t xml:space="preserve"> </w:t>
      </w:r>
      <w:r>
        <w:rPr>
          <w:sz w:val="28"/>
        </w:rPr>
        <w:t>иностранных</w:t>
      </w:r>
      <w:r>
        <w:rPr>
          <w:spacing w:val="-2"/>
          <w:sz w:val="28"/>
        </w:rPr>
        <w:t xml:space="preserve"> </w:t>
      </w:r>
      <w:r>
        <w:rPr>
          <w:sz w:val="28"/>
        </w:rPr>
        <w:t>языков.</w:t>
      </w:r>
      <w:r>
        <w:rPr>
          <w:spacing w:val="-4"/>
          <w:sz w:val="28"/>
        </w:rPr>
        <w:t xml:space="preserve"> </w:t>
      </w:r>
      <w:r>
        <w:rPr>
          <w:sz w:val="28"/>
        </w:rPr>
        <w:t>Иностранные</w:t>
      </w:r>
      <w:r>
        <w:rPr>
          <w:spacing w:val="-3"/>
          <w:sz w:val="28"/>
        </w:rPr>
        <w:t xml:space="preserve"> </w:t>
      </w:r>
      <w:r>
        <w:rPr>
          <w:sz w:val="28"/>
        </w:rPr>
        <w:t>языки</w:t>
      </w:r>
      <w:r>
        <w:rPr>
          <w:spacing w:val="-4"/>
          <w:sz w:val="28"/>
        </w:rPr>
        <w:t xml:space="preserve"> </w:t>
      </w:r>
      <w:r>
        <w:rPr>
          <w:sz w:val="28"/>
        </w:rPr>
        <w:t>в профессиональной деятельности и для повседневного общения. Выдающиеся личности, повлиявшие на развитие культуры и науки России и стран</w:t>
      </w:r>
      <w:r>
        <w:rPr>
          <w:spacing w:val="40"/>
          <w:sz w:val="28"/>
        </w:rPr>
        <w:t xml:space="preserve"> </w:t>
      </w:r>
      <w:r>
        <w:rPr>
          <w:sz w:val="28"/>
        </w:rPr>
        <w:t xml:space="preserve">изучаемого языка. </w:t>
      </w:r>
      <w:r>
        <w:rPr>
          <w:b/>
          <w:i/>
          <w:sz w:val="28"/>
        </w:rPr>
        <w:t>Языки народов Курганской области. Знаменитые музыканты Курганской области. Писатели Зауралья.</w:t>
      </w:r>
    </w:p>
    <w:p w14:paraId="13B317C4" w14:textId="77777777" w:rsidR="00413CEB" w:rsidRDefault="00AB3E27">
      <w:pPr>
        <w:pStyle w:val="a3"/>
        <w:ind w:right="691" w:firstLine="427"/>
      </w:pPr>
      <w:r>
        <w:t>В основной образовательной программе среднего общего образования МКОУ «Введенская средняя общеобразовательная школа №1 имени Огненного выпуска</w:t>
      </w:r>
      <w:r>
        <w:rPr>
          <w:spacing w:val="20"/>
        </w:rPr>
        <w:t xml:space="preserve"> </w:t>
      </w:r>
      <w:r>
        <w:t>1941</w:t>
      </w:r>
      <w:r>
        <w:rPr>
          <w:spacing w:val="22"/>
        </w:rPr>
        <w:t xml:space="preserve"> </w:t>
      </w:r>
      <w:r>
        <w:t>года»</w:t>
      </w:r>
      <w:r>
        <w:rPr>
          <w:spacing w:val="22"/>
        </w:rPr>
        <w:t xml:space="preserve"> </w:t>
      </w:r>
      <w:r>
        <w:t>требования</w:t>
      </w:r>
      <w:r>
        <w:rPr>
          <w:spacing w:val="22"/>
        </w:rPr>
        <w:t xml:space="preserve"> </w:t>
      </w:r>
      <w:r>
        <w:t>к</w:t>
      </w:r>
      <w:r>
        <w:rPr>
          <w:spacing w:val="21"/>
        </w:rPr>
        <w:t xml:space="preserve"> </w:t>
      </w:r>
      <w:r>
        <w:t>предметным</w:t>
      </w:r>
      <w:r>
        <w:rPr>
          <w:spacing w:val="22"/>
        </w:rPr>
        <w:t xml:space="preserve"> </w:t>
      </w:r>
      <w:r>
        <w:t>результатам</w:t>
      </w:r>
      <w:r>
        <w:rPr>
          <w:spacing w:val="23"/>
        </w:rPr>
        <w:t xml:space="preserve"> </w:t>
      </w:r>
      <w:r>
        <w:t>учебного</w:t>
      </w:r>
      <w:r>
        <w:rPr>
          <w:spacing w:val="21"/>
        </w:rPr>
        <w:t xml:space="preserve"> </w:t>
      </w:r>
      <w:r>
        <w:rPr>
          <w:spacing w:val="-2"/>
        </w:rPr>
        <w:t>предмета</w:t>
      </w:r>
    </w:p>
    <w:p w14:paraId="58A36942" w14:textId="77777777" w:rsidR="00413CEB" w:rsidRDefault="00AB3E27">
      <w:pPr>
        <w:pStyle w:val="a3"/>
        <w:ind w:right="694"/>
      </w:pPr>
      <w:r>
        <w:t>«Английский язык» конкретизированы с учетом Примерной основной образовательной среднего общего образования и распределены по коммуникативным умениям и языковым навыкам.</w:t>
      </w:r>
    </w:p>
    <w:p w14:paraId="1009E584" w14:textId="77777777" w:rsidR="00413CEB" w:rsidRDefault="00AB3E27">
      <w:pPr>
        <w:pStyle w:val="a3"/>
        <w:spacing w:before="302"/>
        <w:ind w:left="402"/>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66B6B8F1" w14:textId="77777777" w:rsidR="00413CEB" w:rsidRDefault="00AB3E27">
      <w:pPr>
        <w:pStyle w:val="a3"/>
        <w:spacing w:before="2"/>
        <w:ind w:left="404"/>
        <w:jc w:val="center"/>
      </w:pPr>
      <w:r>
        <w:t>«Английский</w:t>
      </w:r>
      <w:r>
        <w:rPr>
          <w:spacing w:val="-7"/>
        </w:rPr>
        <w:t xml:space="preserve"> </w:t>
      </w:r>
      <w:r>
        <w:t>язык»</w:t>
      </w:r>
      <w:r>
        <w:rPr>
          <w:spacing w:val="-6"/>
        </w:rPr>
        <w:t xml:space="preserve"> </w:t>
      </w:r>
      <w:r>
        <w:t>на</w:t>
      </w:r>
      <w:r>
        <w:rPr>
          <w:spacing w:val="-5"/>
        </w:rPr>
        <w:t xml:space="preserve"> </w:t>
      </w:r>
      <w:r>
        <w:t>уровне</w:t>
      </w:r>
      <w:r>
        <w:rPr>
          <w:spacing w:val="-5"/>
        </w:rPr>
        <w:t xml:space="preserve"> </w:t>
      </w:r>
      <w:r>
        <w:t>среднего</w:t>
      </w:r>
      <w:r>
        <w:rPr>
          <w:spacing w:val="-7"/>
        </w:rPr>
        <w:t xml:space="preserve"> </w:t>
      </w:r>
      <w:r>
        <w:t>общего</w:t>
      </w:r>
      <w:r>
        <w:rPr>
          <w:spacing w:val="-6"/>
        </w:rPr>
        <w:t xml:space="preserve"> </w:t>
      </w:r>
      <w:r>
        <w:rPr>
          <w:spacing w:val="-2"/>
        </w:rPr>
        <w:t>образования</w:t>
      </w:r>
    </w:p>
    <w:p w14:paraId="0AE1D40A" w14:textId="77777777" w:rsidR="00413CEB" w:rsidRDefault="00AB3E27">
      <w:pPr>
        <w:pStyle w:val="110"/>
        <w:spacing w:before="287" w:line="480" w:lineRule="auto"/>
        <w:ind w:left="1526" w:right="5707"/>
        <w:jc w:val="left"/>
      </w:pPr>
      <w:r>
        <w:t>Коммуникативные умения Говорение.</w:t>
      </w:r>
      <w:r>
        <w:rPr>
          <w:spacing w:val="-17"/>
        </w:rPr>
        <w:t xml:space="preserve"> </w:t>
      </w:r>
      <w:r>
        <w:t>Диалогическая</w:t>
      </w:r>
      <w:r>
        <w:rPr>
          <w:spacing w:val="-16"/>
        </w:rPr>
        <w:t xml:space="preserve"> </w:t>
      </w:r>
      <w:r>
        <w:t>речь</w:t>
      </w:r>
    </w:p>
    <w:p w14:paraId="149038FC" w14:textId="77777777" w:rsidR="00413CEB" w:rsidRDefault="00413CEB">
      <w:pPr>
        <w:spacing w:line="480" w:lineRule="auto"/>
        <w:sectPr w:rsidR="00413CEB">
          <w:pgSz w:w="11910" w:h="16840"/>
          <w:pgMar w:top="1040" w:right="160" w:bottom="1240" w:left="320" w:header="0" w:footer="985" w:gutter="0"/>
          <w:cols w:space="720"/>
        </w:sectPr>
      </w:pPr>
    </w:p>
    <w:p w14:paraId="7BE6DB9B" w14:textId="77777777" w:rsidR="00413CEB" w:rsidRDefault="00AB3E27">
      <w:pPr>
        <w:pStyle w:val="a3"/>
        <w:spacing w:before="67"/>
        <w:ind w:left="1526"/>
      </w:pPr>
      <w:r>
        <w:lastRenderedPageBreak/>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6283D51F" w14:textId="77777777" w:rsidR="00413CEB" w:rsidRDefault="00AB3E27">
      <w:pPr>
        <w:pStyle w:val="a5"/>
        <w:numPr>
          <w:ilvl w:val="0"/>
          <w:numId w:val="174"/>
        </w:numPr>
        <w:tabs>
          <w:tab w:val="left" w:pos="1805"/>
        </w:tabs>
        <w:spacing w:before="2"/>
        <w:ind w:right="691" w:firstLine="396"/>
        <w:rPr>
          <w:sz w:val="28"/>
        </w:rPr>
      </w:pPr>
      <w:r>
        <w:rPr>
          <w:sz w:val="28"/>
        </w:rPr>
        <w:t xml:space="preserve">вести диалог/полилог в ситуациях неофициального общения в рамках изученной тематики собеседника (до 6-7 реплик со стороны каждого участника </w:t>
      </w:r>
      <w:r>
        <w:rPr>
          <w:spacing w:val="-2"/>
          <w:sz w:val="28"/>
        </w:rPr>
        <w:t>общения);</w:t>
      </w:r>
    </w:p>
    <w:p w14:paraId="7694045D" w14:textId="77777777" w:rsidR="00413CEB" w:rsidRDefault="00AB3E27">
      <w:pPr>
        <w:pStyle w:val="a5"/>
        <w:numPr>
          <w:ilvl w:val="0"/>
          <w:numId w:val="174"/>
        </w:numPr>
        <w:tabs>
          <w:tab w:val="left" w:pos="1805"/>
        </w:tabs>
        <w:ind w:right="688" w:firstLine="396"/>
        <w:rPr>
          <w:sz w:val="28"/>
        </w:rPr>
      </w:pPr>
      <w:r>
        <w:rPr>
          <w:sz w:val="28"/>
        </w:rPr>
        <w:t xml:space="preserve">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 Продолжительность диалога – до 2-3 </w:t>
      </w:r>
      <w:r>
        <w:rPr>
          <w:spacing w:val="-2"/>
          <w:sz w:val="28"/>
        </w:rPr>
        <w:t>минут;</w:t>
      </w:r>
    </w:p>
    <w:p w14:paraId="27785886" w14:textId="77777777" w:rsidR="00413CEB" w:rsidRDefault="00AB3E27">
      <w:pPr>
        <w:pStyle w:val="a5"/>
        <w:numPr>
          <w:ilvl w:val="0"/>
          <w:numId w:val="174"/>
        </w:numPr>
        <w:tabs>
          <w:tab w:val="left" w:pos="1805"/>
        </w:tabs>
        <w:spacing w:line="342" w:lineRule="exact"/>
        <w:ind w:left="1805" w:hanging="311"/>
        <w:rPr>
          <w:sz w:val="28"/>
        </w:rPr>
      </w:pPr>
      <w:r>
        <w:rPr>
          <w:sz w:val="28"/>
        </w:rPr>
        <w:t>выражать</w:t>
      </w:r>
      <w:r>
        <w:rPr>
          <w:spacing w:val="-10"/>
          <w:sz w:val="28"/>
        </w:rPr>
        <w:t xml:space="preserve"> </w:t>
      </w:r>
      <w:r>
        <w:rPr>
          <w:sz w:val="28"/>
        </w:rPr>
        <w:t>и</w:t>
      </w:r>
      <w:r>
        <w:rPr>
          <w:spacing w:val="-6"/>
          <w:sz w:val="28"/>
        </w:rPr>
        <w:t xml:space="preserve"> </w:t>
      </w:r>
      <w:r>
        <w:rPr>
          <w:sz w:val="28"/>
        </w:rPr>
        <w:t>аргументировать</w:t>
      </w:r>
      <w:r>
        <w:rPr>
          <w:spacing w:val="-8"/>
          <w:sz w:val="28"/>
        </w:rPr>
        <w:t xml:space="preserve"> </w:t>
      </w:r>
      <w:r>
        <w:rPr>
          <w:sz w:val="28"/>
        </w:rPr>
        <w:t>личную</w:t>
      </w:r>
      <w:r>
        <w:rPr>
          <w:spacing w:val="-7"/>
          <w:sz w:val="28"/>
        </w:rPr>
        <w:t xml:space="preserve"> </w:t>
      </w:r>
      <w:r>
        <w:rPr>
          <w:sz w:val="28"/>
        </w:rPr>
        <w:t>точку</w:t>
      </w:r>
      <w:r>
        <w:rPr>
          <w:spacing w:val="-9"/>
          <w:sz w:val="28"/>
        </w:rPr>
        <w:t xml:space="preserve"> </w:t>
      </w:r>
      <w:r>
        <w:rPr>
          <w:spacing w:val="-2"/>
          <w:sz w:val="28"/>
        </w:rPr>
        <w:t>зрения;</w:t>
      </w:r>
    </w:p>
    <w:p w14:paraId="4EE8E685" w14:textId="77777777" w:rsidR="00413CEB" w:rsidRDefault="00AB3E27">
      <w:pPr>
        <w:pStyle w:val="a5"/>
        <w:numPr>
          <w:ilvl w:val="0"/>
          <w:numId w:val="174"/>
        </w:numPr>
        <w:tabs>
          <w:tab w:val="left" w:pos="1805"/>
        </w:tabs>
        <w:ind w:right="695" w:firstLine="396"/>
        <w:rPr>
          <w:sz w:val="28"/>
        </w:rPr>
      </w:pPr>
      <w:r>
        <w:rPr>
          <w:sz w:val="28"/>
        </w:rPr>
        <w:t>запрашивать информацию и обмениваться информацией в пределах изученной тематики;</w:t>
      </w:r>
    </w:p>
    <w:p w14:paraId="57E04DFD" w14:textId="77777777" w:rsidR="00413CEB" w:rsidRDefault="00AB3E27">
      <w:pPr>
        <w:pStyle w:val="a5"/>
        <w:numPr>
          <w:ilvl w:val="0"/>
          <w:numId w:val="174"/>
        </w:numPr>
        <w:tabs>
          <w:tab w:val="left" w:pos="1805"/>
        </w:tabs>
        <w:ind w:left="1805" w:hanging="311"/>
        <w:rPr>
          <w:sz w:val="28"/>
        </w:rPr>
      </w:pPr>
      <w:r>
        <w:rPr>
          <w:sz w:val="28"/>
        </w:rPr>
        <w:t>обращаться</w:t>
      </w:r>
      <w:r>
        <w:rPr>
          <w:spacing w:val="-10"/>
          <w:sz w:val="28"/>
        </w:rPr>
        <w:t xml:space="preserve"> </w:t>
      </w:r>
      <w:r>
        <w:rPr>
          <w:sz w:val="28"/>
        </w:rPr>
        <w:t>за</w:t>
      </w:r>
      <w:r>
        <w:rPr>
          <w:spacing w:val="-9"/>
          <w:sz w:val="28"/>
        </w:rPr>
        <w:t xml:space="preserve"> </w:t>
      </w:r>
      <w:r>
        <w:rPr>
          <w:sz w:val="28"/>
        </w:rPr>
        <w:t>разъяснениями,</w:t>
      </w:r>
      <w:r>
        <w:rPr>
          <w:spacing w:val="-8"/>
          <w:sz w:val="28"/>
        </w:rPr>
        <w:t xml:space="preserve"> </w:t>
      </w:r>
      <w:r>
        <w:rPr>
          <w:sz w:val="28"/>
        </w:rPr>
        <w:t>уточняя</w:t>
      </w:r>
      <w:r>
        <w:rPr>
          <w:spacing w:val="-11"/>
          <w:sz w:val="28"/>
        </w:rPr>
        <w:t xml:space="preserve"> </w:t>
      </w:r>
      <w:r>
        <w:rPr>
          <w:sz w:val="28"/>
        </w:rPr>
        <w:t>интересующую</w:t>
      </w:r>
      <w:r>
        <w:rPr>
          <w:spacing w:val="-6"/>
          <w:sz w:val="28"/>
        </w:rPr>
        <w:t xml:space="preserve"> </w:t>
      </w:r>
      <w:r>
        <w:rPr>
          <w:spacing w:val="-2"/>
          <w:sz w:val="28"/>
        </w:rPr>
        <w:t>информацию.</w:t>
      </w:r>
    </w:p>
    <w:p w14:paraId="531CBC4C" w14:textId="77777777" w:rsidR="00413CEB" w:rsidRDefault="00AB3E27">
      <w:pPr>
        <w:spacing w:before="317"/>
        <w:ind w:left="1526"/>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1070A433" w14:textId="77777777" w:rsidR="00413CEB" w:rsidRDefault="00AB3E27">
      <w:pPr>
        <w:pStyle w:val="a5"/>
        <w:numPr>
          <w:ilvl w:val="0"/>
          <w:numId w:val="174"/>
        </w:numPr>
        <w:tabs>
          <w:tab w:val="left" w:pos="1805"/>
        </w:tabs>
        <w:spacing w:before="2"/>
        <w:ind w:right="695" w:firstLine="396"/>
        <w:jc w:val="left"/>
        <w:rPr>
          <w:i/>
          <w:sz w:val="28"/>
        </w:rPr>
      </w:pPr>
      <w:r>
        <w:rPr>
          <w:i/>
          <w:sz w:val="28"/>
        </w:rPr>
        <w:t>вести</w:t>
      </w:r>
      <w:r>
        <w:rPr>
          <w:i/>
          <w:spacing w:val="80"/>
          <w:sz w:val="28"/>
        </w:rPr>
        <w:t xml:space="preserve"> </w:t>
      </w:r>
      <w:r>
        <w:rPr>
          <w:i/>
          <w:sz w:val="28"/>
        </w:rPr>
        <w:t>диалог/полилог</w:t>
      </w:r>
      <w:r>
        <w:rPr>
          <w:i/>
          <w:spacing w:val="80"/>
          <w:sz w:val="28"/>
        </w:rPr>
        <w:t xml:space="preserve"> </w:t>
      </w:r>
      <w:r>
        <w:rPr>
          <w:i/>
          <w:sz w:val="28"/>
        </w:rPr>
        <w:t>в</w:t>
      </w:r>
      <w:r>
        <w:rPr>
          <w:i/>
          <w:spacing w:val="80"/>
          <w:sz w:val="28"/>
        </w:rPr>
        <w:t xml:space="preserve"> </w:t>
      </w:r>
      <w:r>
        <w:rPr>
          <w:i/>
          <w:sz w:val="28"/>
        </w:rPr>
        <w:t>ситуациях</w:t>
      </w:r>
      <w:r>
        <w:rPr>
          <w:i/>
          <w:spacing w:val="80"/>
          <w:sz w:val="28"/>
        </w:rPr>
        <w:t xml:space="preserve"> </w:t>
      </w:r>
      <w:r>
        <w:rPr>
          <w:i/>
          <w:sz w:val="28"/>
        </w:rPr>
        <w:t>официального</w:t>
      </w:r>
      <w:r>
        <w:rPr>
          <w:i/>
          <w:spacing w:val="80"/>
          <w:sz w:val="28"/>
        </w:rPr>
        <w:t xml:space="preserve"> </w:t>
      </w:r>
      <w:r>
        <w:rPr>
          <w:i/>
          <w:sz w:val="28"/>
        </w:rPr>
        <w:t>общения</w:t>
      </w:r>
      <w:r>
        <w:rPr>
          <w:i/>
          <w:spacing w:val="80"/>
          <w:sz w:val="28"/>
        </w:rPr>
        <w:t xml:space="preserve"> </w:t>
      </w:r>
      <w:r>
        <w:rPr>
          <w:i/>
          <w:sz w:val="28"/>
        </w:rPr>
        <w:t>в</w:t>
      </w:r>
      <w:r>
        <w:rPr>
          <w:i/>
          <w:spacing w:val="80"/>
          <w:sz w:val="28"/>
        </w:rPr>
        <w:t xml:space="preserve"> </w:t>
      </w:r>
      <w:r>
        <w:rPr>
          <w:i/>
          <w:sz w:val="28"/>
        </w:rPr>
        <w:t>рамках</w:t>
      </w:r>
      <w:r>
        <w:rPr>
          <w:i/>
          <w:spacing w:val="80"/>
          <w:sz w:val="28"/>
        </w:rPr>
        <w:t xml:space="preserve"> </w:t>
      </w:r>
      <w:r>
        <w:rPr>
          <w:i/>
          <w:sz w:val="28"/>
        </w:rPr>
        <w:t>изученной тематики; кратко комментировать точку зрения другого человека;</w:t>
      </w:r>
    </w:p>
    <w:p w14:paraId="4C580448" w14:textId="77777777" w:rsidR="00413CEB" w:rsidRDefault="00AB3E27">
      <w:pPr>
        <w:pStyle w:val="a5"/>
        <w:numPr>
          <w:ilvl w:val="0"/>
          <w:numId w:val="174"/>
        </w:numPr>
        <w:tabs>
          <w:tab w:val="left" w:pos="1805"/>
          <w:tab w:val="left" w:pos="3561"/>
          <w:tab w:val="left" w:pos="5946"/>
          <w:tab w:val="left" w:pos="7670"/>
          <w:tab w:val="left" w:pos="9199"/>
          <w:tab w:val="left" w:pos="9803"/>
        </w:tabs>
        <w:ind w:right="684" w:firstLine="396"/>
        <w:jc w:val="left"/>
        <w:rPr>
          <w:i/>
          <w:sz w:val="28"/>
        </w:rPr>
      </w:pPr>
      <w:r>
        <w:rPr>
          <w:i/>
          <w:spacing w:val="-2"/>
          <w:sz w:val="28"/>
        </w:rPr>
        <w:t>проводить</w:t>
      </w:r>
      <w:r>
        <w:rPr>
          <w:i/>
          <w:sz w:val="28"/>
        </w:rPr>
        <w:tab/>
      </w:r>
      <w:r>
        <w:rPr>
          <w:i/>
          <w:spacing w:val="-2"/>
          <w:sz w:val="28"/>
        </w:rPr>
        <w:t>подготовленное</w:t>
      </w:r>
      <w:r>
        <w:rPr>
          <w:i/>
          <w:sz w:val="28"/>
        </w:rPr>
        <w:tab/>
      </w:r>
      <w:r>
        <w:rPr>
          <w:i/>
          <w:spacing w:val="-2"/>
          <w:sz w:val="28"/>
        </w:rPr>
        <w:t>интервью,</w:t>
      </w:r>
      <w:r>
        <w:rPr>
          <w:i/>
          <w:sz w:val="28"/>
        </w:rPr>
        <w:tab/>
      </w:r>
      <w:r>
        <w:rPr>
          <w:i/>
          <w:spacing w:val="-2"/>
          <w:sz w:val="28"/>
        </w:rPr>
        <w:t>проверяя</w:t>
      </w:r>
      <w:r>
        <w:rPr>
          <w:i/>
          <w:sz w:val="28"/>
        </w:rPr>
        <w:tab/>
      </w:r>
      <w:r>
        <w:rPr>
          <w:i/>
          <w:spacing w:val="-10"/>
          <w:sz w:val="28"/>
        </w:rPr>
        <w:t>и</w:t>
      </w:r>
      <w:r>
        <w:rPr>
          <w:i/>
          <w:sz w:val="28"/>
        </w:rPr>
        <w:tab/>
      </w:r>
      <w:r>
        <w:rPr>
          <w:i/>
          <w:spacing w:val="-2"/>
          <w:sz w:val="28"/>
        </w:rPr>
        <w:t xml:space="preserve">получая </w:t>
      </w:r>
      <w:r>
        <w:rPr>
          <w:i/>
          <w:sz w:val="28"/>
        </w:rPr>
        <w:t>подтверждение какой-либо информации;</w:t>
      </w:r>
    </w:p>
    <w:p w14:paraId="67A90A22" w14:textId="77777777" w:rsidR="00413CEB" w:rsidRDefault="00AB3E27">
      <w:pPr>
        <w:pStyle w:val="a5"/>
        <w:numPr>
          <w:ilvl w:val="0"/>
          <w:numId w:val="174"/>
        </w:numPr>
        <w:tabs>
          <w:tab w:val="left" w:pos="1805"/>
        </w:tabs>
        <w:ind w:right="692" w:firstLine="396"/>
        <w:jc w:val="left"/>
        <w:rPr>
          <w:i/>
          <w:sz w:val="28"/>
        </w:rPr>
      </w:pPr>
      <w:r>
        <w:rPr>
          <w:i/>
          <w:sz w:val="28"/>
        </w:rPr>
        <w:t>обмениваться</w:t>
      </w:r>
      <w:r>
        <w:rPr>
          <w:i/>
          <w:spacing w:val="80"/>
          <w:sz w:val="28"/>
        </w:rPr>
        <w:t xml:space="preserve"> </w:t>
      </w:r>
      <w:r>
        <w:rPr>
          <w:i/>
          <w:sz w:val="28"/>
        </w:rPr>
        <w:t>информацией,</w:t>
      </w:r>
      <w:r>
        <w:rPr>
          <w:i/>
          <w:spacing w:val="80"/>
          <w:sz w:val="28"/>
        </w:rPr>
        <w:t xml:space="preserve"> </w:t>
      </w:r>
      <w:r>
        <w:rPr>
          <w:i/>
          <w:sz w:val="28"/>
        </w:rPr>
        <w:t>проверять</w:t>
      </w:r>
      <w:r>
        <w:rPr>
          <w:i/>
          <w:spacing w:val="80"/>
          <w:sz w:val="28"/>
        </w:rPr>
        <w:t xml:space="preserve"> </w:t>
      </w:r>
      <w:r>
        <w:rPr>
          <w:i/>
          <w:sz w:val="28"/>
        </w:rPr>
        <w:t>и</w:t>
      </w:r>
      <w:r>
        <w:rPr>
          <w:i/>
          <w:spacing w:val="80"/>
          <w:sz w:val="28"/>
        </w:rPr>
        <w:t xml:space="preserve"> </w:t>
      </w:r>
      <w:r>
        <w:rPr>
          <w:i/>
          <w:sz w:val="28"/>
        </w:rPr>
        <w:t>подтверждать</w:t>
      </w:r>
      <w:r>
        <w:rPr>
          <w:i/>
          <w:spacing w:val="80"/>
          <w:sz w:val="28"/>
        </w:rPr>
        <w:t xml:space="preserve"> </w:t>
      </w:r>
      <w:r>
        <w:rPr>
          <w:i/>
          <w:sz w:val="28"/>
        </w:rPr>
        <w:t>собранную фактическую информацию.</w:t>
      </w:r>
    </w:p>
    <w:p w14:paraId="5AF69B3C" w14:textId="77777777" w:rsidR="00413CEB" w:rsidRDefault="00AB3E27">
      <w:pPr>
        <w:pStyle w:val="110"/>
        <w:spacing w:before="3"/>
        <w:ind w:left="1526"/>
        <w:jc w:val="left"/>
      </w:pPr>
      <w:r>
        <w:t>Говорение.</w:t>
      </w:r>
      <w:r>
        <w:rPr>
          <w:spacing w:val="-15"/>
        </w:rPr>
        <w:t xml:space="preserve"> </w:t>
      </w:r>
      <w:r>
        <w:t>Монологическая</w:t>
      </w:r>
      <w:r>
        <w:rPr>
          <w:spacing w:val="-15"/>
        </w:rPr>
        <w:t xml:space="preserve"> </w:t>
      </w:r>
      <w:r>
        <w:rPr>
          <w:spacing w:val="-4"/>
        </w:rPr>
        <w:t>речь</w:t>
      </w:r>
    </w:p>
    <w:p w14:paraId="41AE2151" w14:textId="77777777" w:rsidR="00413CEB" w:rsidRDefault="00AB3E27">
      <w:pPr>
        <w:pStyle w:val="a3"/>
        <w:spacing w:line="319" w:lineRule="exact"/>
        <w:ind w:left="1526"/>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5040F611" w14:textId="77777777" w:rsidR="00413CEB" w:rsidRDefault="00AB3E27">
      <w:pPr>
        <w:pStyle w:val="a5"/>
        <w:numPr>
          <w:ilvl w:val="0"/>
          <w:numId w:val="174"/>
        </w:numPr>
        <w:tabs>
          <w:tab w:val="left" w:pos="1805"/>
        </w:tabs>
        <w:ind w:right="686" w:firstLine="396"/>
        <w:rPr>
          <w:sz w:val="28"/>
        </w:rPr>
      </w:pPr>
      <w:r>
        <w:rPr>
          <w:sz w:val="28"/>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w:t>
      </w:r>
      <w:r>
        <w:rPr>
          <w:spacing w:val="-1"/>
          <w:sz w:val="28"/>
        </w:rPr>
        <w:t xml:space="preserve"> </w:t>
      </w:r>
      <w:r>
        <w:rPr>
          <w:sz w:val="28"/>
        </w:rPr>
        <w:t>раздел «Предметное содержание речи»;</w:t>
      </w:r>
    </w:p>
    <w:p w14:paraId="672CDB9D" w14:textId="77777777" w:rsidR="00413CEB" w:rsidRDefault="00AB3E27">
      <w:pPr>
        <w:pStyle w:val="a5"/>
        <w:numPr>
          <w:ilvl w:val="0"/>
          <w:numId w:val="174"/>
        </w:numPr>
        <w:tabs>
          <w:tab w:val="left" w:pos="1805"/>
        </w:tabs>
        <w:ind w:right="695" w:firstLine="396"/>
        <w:rPr>
          <w:sz w:val="28"/>
        </w:rPr>
      </w:pPr>
      <w:r>
        <w:rPr>
          <w:sz w:val="28"/>
        </w:rPr>
        <w:t xml:space="preserve">передавать основное содержание прочитанного / увиденного / </w:t>
      </w:r>
      <w:r>
        <w:rPr>
          <w:spacing w:val="-2"/>
          <w:sz w:val="28"/>
        </w:rPr>
        <w:t>услышанного;</w:t>
      </w:r>
    </w:p>
    <w:p w14:paraId="3EF21663" w14:textId="77777777" w:rsidR="00413CEB" w:rsidRDefault="00AB3E27">
      <w:pPr>
        <w:pStyle w:val="a5"/>
        <w:numPr>
          <w:ilvl w:val="0"/>
          <w:numId w:val="174"/>
        </w:numPr>
        <w:tabs>
          <w:tab w:val="left" w:pos="1805"/>
        </w:tabs>
        <w:ind w:right="690" w:firstLine="396"/>
        <w:rPr>
          <w:sz w:val="28"/>
        </w:rPr>
      </w:pPr>
      <w:r>
        <w:rPr>
          <w:sz w:val="28"/>
        </w:rPr>
        <w:t>давать краткие описания и/или комментарии с опорой на нелинейный текст (таблицы, графики);</w:t>
      </w:r>
    </w:p>
    <w:p w14:paraId="6851B392" w14:textId="77777777" w:rsidR="00413CEB" w:rsidRDefault="00AB3E27">
      <w:pPr>
        <w:pStyle w:val="a5"/>
        <w:numPr>
          <w:ilvl w:val="0"/>
          <w:numId w:val="174"/>
        </w:numPr>
        <w:tabs>
          <w:tab w:val="left" w:pos="1805"/>
        </w:tabs>
        <w:ind w:right="695" w:firstLine="396"/>
        <w:rPr>
          <w:sz w:val="28"/>
        </w:rPr>
      </w:pPr>
      <w:r>
        <w:rPr>
          <w:sz w:val="28"/>
        </w:rPr>
        <w:t>строить высказывание на основе изображения с опорой или без опоры на ключевые слова/план/вопросы.</w:t>
      </w:r>
    </w:p>
    <w:p w14:paraId="2162DF8D" w14:textId="77777777" w:rsidR="00413CEB" w:rsidRDefault="00AB3E27">
      <w:pPr>
        <w:pStyle w:val="a3"/>
        <w:ind w:right="688" w:firstLine="427"/>
      </w:pPr>
      <w:r>
        <w:t>Объем монологического высказывания 12-15 фраз, продолжительность монологического высказывания – 2-2,5 минуты.</w:t>
      </w:r>
    </w:p>
    <w:p w14:paraId="6926F332" w14:textId="77777777" w:rsidR="00413CEB" w:rsidRDefault="00AB3E27">
      <w:pPr>
        <w:spacing w:line="321" w:lineRule="exact"/>
        <w:ind w:left="1526"/>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164CB03D" w14:textId="77777777" w:rsidR="00413CEB" w:rsidRDefault="00AB3E27">
      <w:pPr>
        <w:pStyle w:val="a5"/>
        <w:numPr>
          <w:ilvl w:val="0"/>
          <w:numId w:val="174"/>
        </w:numPr>
        <w:tabs>
          <w:tab w:val="left" w:pos="1805"/>
        </w:tabs>
        <w:spacing w:line="342" w:lineRule="exact"/>
        <w:ind w:left="1805" w:hanging="311"/>
        <w:rPr>
          <w:i/>
          <w:sz w:val="28"/>
        </w:rPr>
      </w:pPr>
      <w:r>
        <w:rPr>
          <w:i/>
          <w:sz w:val="28"/>
        </w:rPr>
        <w:t>резюмировать</w:t>
      </w:r>
      <w:r>
        <w:rPr>
          <w:i/>
          <w:spacing w:val="-14"/>
          <w:sz w:val="28"/>
        </w:rPr>
        <w:t xml:space="preserve"> </w:t>
      </w:r>
      <w:r>
        <w:rPr>
          <w:i/>
          <w:sz w:val="28"/>
        </w:rPr>
        <w:t>прослушанный</w:t>
      </w:r>
      <w:r>
        <w:rPr>
          <w:i/>
          <w:spacing w:val="-12"/>
          <w:sz w:val="28"/>
        </w:rPr>
        <w:t xml:space="preserve"> </w:t>
      </w:r>
      <w:r>
        <w:rPr>
          <w:i/>
          <w:sz w:val="28"/>
        </w:rPr>
        <w:t>/прочитанный</w:t>
      </w:r>
      <w:r>
        <w:rPr>
          <w:i/>
          <w:spacing w:val="-12"/>
          <w:sz w:val="28"/>
        </w:rPr>
        <w:t xml:space="preserve"> </w:t>
      </w:r>
      <w:r>
        <w:rPr>
          <w:i/>
          <w:spacing w:val="-2"/>
          <w:sz w:val="28"/>
        </w:rPr>
        <w:t>текст;</w:t>
      </w:r>
    </w:p>
    <w:p w14:paraId="1711DD4B" w14:textId="77777777" w:rsidR="00413CEB" w:rsidRDefault="00AB3E27">
      <w:pPr>
        <w:pStyle w:val="a5"/>
        <w:numPr>
          <w:ilvl w:val="0"/>
          <w:numId w:val="174"/>
        </w:numPr>
        <w:tabs>
          <w:tab w:val="left" w:pos="1805"/>
        </w:tabs>
        <w:ind w:left="1805" w:hanging="311"/>
        <w:rPr>
          <w:i/>
          <w:sz w:val="28"/>
        </w:rPr>
      </w:pPr>
      <w:r>
        <w:rPr>
          <w:i/>
          <w:sz w:val="28"/>
        </w:rPr>
        <w:t>обобщать</w:t>
      </w:r>
      <w:r>
        <w:rPr>
          <w:i/>
          <w:spacing w:val="-10"/>
          <w:sz w:val="28"/>
        </w:rPr>
        <w:t xml:space="preserve"> </w:t>
      </w:r>
      <w:r>
        <w:rPr>
          <w:i/>
          <w:sz w:val="28"/>
        </w:rPr>
        <w:t>информацию</w:t>
      </w:r>
      <w:r>
        <w:rPr>
          <w:i/>
          <w:spacing w:val="-9"/>
          <w:sz w:val="28"/>
        </w:rPr>
        <w:t xml:space="preserve"> </w:t>
      </w:r>
      <w:r>
        <w:rPr>
          <w:i/>
          <w:sz w:val="28"/>
        </w:rPr>
        <w:t>на</w:t>
      </w:r>
      <w:r>
        <w:rPr>
          <w:i/>
          <w:spacing w:val="-7"/>
          <w:sz w:val="28"/>
        </w:rPr>
        <w:t xml:space="preserve"> </w:t>
      </w:r>
      <w:r>
        <w:rPr>
          <w:i/>
          <w:sz w:val="28"/>
        </w:rPr>
        <w:t>основе</w:t>
      </w:r>
      <w:r>
        <w:rPr>
          <w:i/>
          <w:spacing w:val="-8"/>
          <w:sz w:val="28"/>
        </w:rPr>
        <w:t xml:space="preserve"> </w:t>
      </w:r>
      <w:r>
        <w:rPr>
          <w:i/>
          <w:sz w:val="28"/>
        </w:rPr>
        <w:t>прочитанного</w:t>
      </w:r>
      <w:r>
        <w:rPr>
          <w:i/>
          <w:spacing w:val="-11"/>
          <w:sz w:val="28"/>
        </w:rPr>
        <w:t xml:space="preserve"> </w:t>
      </w:r>
      <w:r>
        <w:rPr>
          <w:i/>
          <w:sz w:val="28"/>
        </w:rPr>
        <w:t>/прослушанного</w:t>
      </w:r>
      <w:r>
        <w:rPr>
          <w:i/>
          <w:spacing w:val="-7"/>
          <w:sz w:val="28"/>
        </w:rPr>
        <w:t xml:space="preserve"> </w:t>
      </w:r>
      <w:r>
        <w:rPr>
          <w:i/>
          <w:spacing w:val="-2"/>
          <w:sz w:val="28"/>
        </w:rPr>
        <w:t>текста.</w:t>
      </w:r>
    </w:p>
    <w:p w14:paraId="23634483" w14:textId="77777777" w:rsidR="00413CEB" w:rsidRDefault="00AB3E27">
      <w:pPr>
        <w:pStyle w:val="110"/>
        <w:spacing w:line="321" w:lineRule="exact"/>
        <w:ind w:left="1526"/>
        <w:jc w:val="left"/>
      </w:pPr>
      <w:r>
        <w:rPr>
          <w:spacing w:val="-2"/>
        </w:rPr>
        <w:t>Аудирование</w:t>
      </w:r>
    </w:p>
    <w:p w14:paraId="32482D42" w14:textId="77777777" w:rsidR="00413CEB" w:rsidRDefault="00AB3E27">
      <w:pPr>
        <w:pStyle w:val="a3"/>
        <w:spacing w:line="320" w:lineRule="exact"/>
        <w:ind w:left="1526"/>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15FD0463" w14:textId="77777777" w:rsidR="00413CEB" w:rsidRDefault="00AB3E27">
      <w:pPr>
        <w:pStyle w:val="a5"/>
        <w:numPr>
          <w:ilvl w:val="0"/>
          <w:numId w:val="174"/>
        </w:numPr>
        <w:tabs>
          <w:tab w:val="left" w:pos="1805"/>
        </w:tabs>
        <w:ind w:right="685" w:firstLine="396"/>
        <w:rPr>
          <w:sz w:val="28"/>
        </w:rPr>
      </w:pPr>
      <w:r>
        <w:rPr>
          <w:sz w:val="28"/>
        </w:rPr>
        <w:t>совершенствовать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w:t>
      </w:r>
    </w:p>
    <w:p w14:paraId="269E016A" w14:textId="77777777" w:rsidR="00413CEB" w:rsidRDefault="00413CEB">
      <w:pPr>
        <w:jc w:val="both"/>
        <w:rPr>
          <w:sz w:val="28"/>
        </w:rPr>
        <w:sectPr w:rsidR="00413CEB">
          <w:pgSz w:w="11910" w:h="16840"/>
          <w:pgMar w:top="1040" w:right="160" w:bottom="1240" w:left="320" w:header="0" w:footer="985" w:gutter="0"/>
          <w:cols w:space="720"/>
        </w:sectPr>
      </w:pPr>
    </w:p>
    <w:p w14:paraId="16A902DF" w14:textId="77777777" w:rsidR="00413CEB" w:rsidRDefault="00AB3E27">
      <w:pPr>
        <w:pStyle w:val="a5"/>
        <w:numPr>
          <w:ilvl w:val="0"/>
          <w:numId w:val="174"/>
        </w:numPr>
        <w:tabs>
          <w:tab w:val="left" w:pos="1805"/>
        </w:tabs>
        <w:spacing w:before="86"/>
        <w:ind w:right="689" w:firstLine="396"/>
        <w:jc w:val="left"/>
        <w:rPr>
          <w:sz w:val="28"/>
        </w:rPr>
      </w:pPr>
      <w:r>
        <w:rPr>
          <w:sz w:val="28"/>
        </w:rPr>
        <w:lastRenderedPageBreak/>
        <w:t>выборочно</w:t>
      </w:r>
      <w:r>
        <w:rPr>
          <w:spacing w:val="-2"/>
          <w:sz w:val="28"/>
        </w:rPr>
        <w:t xml:space="preserve"> </w:t>
      </w:r>
      <w:r>
        <w:rPr>
          <w:sz w:val="28"/>
        </w:rPr>
        <w:t>понимать</w:t>
      </w:r>
      <w:r>
        <w:rPr>
          <w:spacing w:val="-4"/>
          <w:sz w:val="28"/>
        </w:rPr>
        <w:t xml:space="preserve"> </w:t>
      </w:r>
      <w:r>
        <w:rPr>
          <w:sz w:val="28"/>
        </w:rPr>
        <w:t>детали</w:t>
      </w:r>
      <w:r>
        <w:rPr>
          <w:spacing w:val="-2"/>
          <w:sz w:val="28"/>
        </w:rPr>
        <w:t xml:space="preserve"> </w:t>
      </w:r>
      <w:r>
        <w:rPr>
          <w:sz w:val="28"/>
        </w:rPr>
        <w:t>несложных</w:t>
      </w:r>
      <w:r>
        <w:rPr>
          <w:spacing w:val="-4"/>
          <w:sz w:val="28"/>
        </w:rPr>
        <w:t xml:space="preserve"> </w:t>
      </w:r>
      <w:r>
        <w:rPr>
          <w:sz w:val="28"/>
        </w:rPr>
        <w:t>аудио-</w:t>
      </w:r>
      <w:r>
        <w:rPr>
          <w:spacing w:val="-2"/>
          <w:sz w:val="28"/>
        </w:rPr>
        <w:t xml:space="preserve"> </w:t>
      </w:r>
      <w:r>
        <w:rPr>
          <w:sz w:val="28"/>
        </w:rPr>
        <w:t>и</w:t>
      </w:r>
      <w:r>
        <w:rPr>
          <w:spacing w:val="-2"/>
          <w:sz w:val="28"/>
        </w:rPr>
        <w:t xml:space="preserve"> </w:t>
      </w:r>
      <w:r>
        <w:rPr>
          <w:sz w:val="28"/>
        </w:rPr>
        <w:t>видеотекстов</w:t>
      </w:r>
      <w:r>
        <w:rPr>
          <w:spacing w:val="-3"/>
          <w:sz w:val="28"/>
        </w:rPr>
        <w:t xml:space="preserve"> </w:t>
      </w:r>
      <w:r>
        <w:rPr>
          <w:sz w:val="28"/>
        </w:rPr>
        <w:t>различных жанров монологического и диалогического характера.</w:t>
      </w:r>
    </w:p>
    <w:p w14:paraId="6CDFE3CD" w14:textId="77777777" w:rsidR="00413CEB" w:rsidRDefault="00AB3E27">
      <w:pPr>
        <w:pStyle w:val="a3"/>
        <w:tabs>
          <w:tab w:val="left" w:pos="2417"/>
          <w:tab w:val="left" w:pos="3626"/>
          <w:tab w:val="left" w:pos="5235"/>
          <w:tab w:val="left" w:pos="6912"/>
          <w:tab w:val="left" w:pos="8365"/>
          <w:tab w:val="left" w:pos="9416"/>
        </w:tabs>
        <w:spacing w:before="1"/>
        <w:ind w:right="693" w:firstLine="427"/>
        <w:jc w:val="left"/>
      </w:pPr>
      <w:r>
        <w:rPr>
          <w:spacing w:val="-4"/>
        </w:rPr>
        <w:t>Типы</w:t>
      </w:r>
      <w:r>
        <w:tab/>
      </w:r>
      <w:r>
        <w:rPr>
          <w:spacing w:val="-2"/>
        </w:rPr>
        <w:t>текстов:</w:t>
      </w:r>
      <w:r>
        <w:tab/>
      </w:r>
      <w:r>
        <w:rPr>
          <w:spacing w:val="-2"/>
        </w:rPr>
        <w:t>сообщение,</w:t>
      </w:r>
      <w:r>
        <w:tab/>
      </w:r>
      <w:r>
        <w:rPr>
          <w:spacing w:val="-2"/>
        </w:rPr>
        <w:t>объявление,</w:t>
      </w:r>
      <w:r>
        <w:tab/>
      </w:r>
      <w:r>
        <w:rPr>
          <w:spacing w:val="-2"/>
        </w:rPr>
        <w:t>интервью,</w:t>
      </w:r>
      <w:r>
        <w:tab/>
      </w:r>
      <w:r>
        <w:rPr>
          <w:spacing w:val="-2"/>
        </w:rPr>
        <w:t>тексты</w:t>
      </w:r>
      <w:r>
        <w:tab/>
      </w:r>
      <w:r>
        <w:rPr>
          <w:spacing w:val="-2"/>
        </w:rPr>
        <w:t>рекламных видеороликов.</w:t>
      </w:r>
    </w:p>
    <w:p w14:paraId="6433118D" w14:textId="77777777" w:rsidR="00413CEB" w:rsidRDefault="00AB3E27">
      <w:pPr>
        <w:spacing w:line="321" w:lineRule="exact"/>
        <w:ind w:left="1526"/>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16354596" w14:textId="77777777" w:rsidR="00413CEB" w:rsidRDefault="00AB3E27">
      <w:pPr>
        <w:pStyle w:val="a5"/>
        <w:numPr>
          <w:ilvl w:val="0"/>
          <w:numId w:val="174"/>
        </w:numPr>
        <w:tabs>
          <w:tab w:val="left" w:pos="1805"/>
          <w:tab w:val="left" w:pos="2762"/>
          <w:tab w:val="left" w:pos="3181"/>
          <w:tab w:val="left" w:pos="4210"/>
          <w:tab w:val="left" w:pos="6219"/>
          <w:tab w:val="left" w:pos="8049"/>
          <w:tab w:val="left" w:pos="8447"/>
        </w:tabs>
        <w:spacing w:before="1"/>
        <w:ind w:right="693" w:firstLine="396"/>
        <w:jc w:val="left"/>
        <w:rPr>
          <w:i/>
          <w:sz w:val="28"/>
        </w:rPr>
      </w:pPr>
      <w:r>
        <w:rPr>
          <w:i/>
          <w:spacing w:val="-4"/>
          <w:sz w:val="28"/>
        </w:rPr>
        <w:t>полно</w:t>
      </w:r>
      <w:r>
        <w:rPr>
          <w:i/>
          <w:sz w:val="28"/>
        </w:rPr>
        <w:tab/>
      </w:r>
      <w:r>
        <w:rPr>
          <w:i/>
          <w:spacing w:val="-10"/>
          <w:sz w:val="28"/>
        </w:rPr>
        <w:t>и</w:t>
      </w:r>
      <w:r>
        <w:rPr>
          <w:i/>
          <w:sz w:val="28"/>
        </w:rPr>
        <w:tab/>
      </w:r>
      <w:r>
        <w:rPr>
          <w:i/>
          <w:spacing w:val="-4"/>
          <w:sz w:val="28"/>
        </w:rPr>
        <w:t>точно</w:t>
      </w:r>
      <w:r>
        <w:rPr>
          <w:i/>
          <w:sz w:val="28"/>
        </w:rPr>
        <w:tab/>
      </w:r>
      <w:r>
        <w:rPr>
          <w:i/>
          <w:spacing w:val="-2"/>
          <w:sz w:val="28"/>
        </w:rPr>
        <w:t>воспринимать</w:t>
      </w:r>
      <w:r>
        <w:rPr>
          <w:i/>
          <w:sz w:val="28"/>
        </w:rPr>
        <w:tab/>
      </w:r>
      <w:r>
        <w:rPr>
          <w:i/>
          <w:spacing w:val="-2"/>
          <w:sz w:val="28"/>
        </w:rPr>
        <w:t>информацию</w:t>
      </w:r>
      <w:r>
        <w:rPr>
          <w:i/>
          <w:sz w:val="28"/>
        </w:rPr>
        <w:tab/>
      </w:r>
      <w:r>
        <w:rPr>
          <w:i/>
          <w:spacing w:val="-10"/>
          <w:sz w:val="28"/>
        </w:rPr>
        <w:t>в</w:t>
      </w:r>
      <w:r>
        <w:rPr>
          <w:i/>
          <w:sz w:val="28"/>
        </w:rPr>
        <w:tab/>
      </w:r>
      <w:r>
        <w:rPr>
          <w:i/>
          <w:spacing w:val="-2"/>
          <w:sz w:val="28"/>
        </w:rPr>
        <w:t xml:space="preserve">распространенных </w:t>
      </w:r>
      <w:r>
        <w:rPr>
          <w:i/>
          <w:sz w:val="28"/>
        </w:rPr>
        <w:t>коммуникативных ситуациях;</w:t>
      </w:r>
    </w:p>
    <w:p w14:paraId="14BB4C88" w14:textId="77777777" w:rsidR="00413CEB" w:rsidRDefault="00AB3E27">
      <w:pPr>
        <w:pStyle w:val="a5"/>
        <w:numPr>
          <w:ilvl w:val="0"/>
          <w:numId w:val="174"/>
        </w:numPr>
        <w:tabs>
          <w:tab w:val="left" w:pos="1805"/>
          <w:tab w:val="left" w:pos="3401"/>
          <w:tab w:val="left" w:pos="5498"/>
          <w:tab w:val="left" w:pos="7404"/>
          <w:tab w:val="left" w:pos="7898"/>
          <w:tab w:val="left" w:pos="9393"/>
          <w:tab w:val="left" w:pos="10609"/>
        </w:tabs>
        <w:ind w:right="693" w:firstLine="396"/>
        <w:jc w:val="left"/>
        <w:rPr>
          <w:i/>
          <w:sz w:val="28"/>
        </w:rPr>
      </w:pPr>
      <w:r>
        <w:rPr>
          <w:i/>
          <w:spacing w:val="-2"/>
          <w:sz w:val="28"/>
        </w:rPr>
        <w:t>обобщать</w:t>
      </w:r>
      <w:r>
        <w:rPr>
          <w:i/>
          <w:sz w:val="28"/>
        </w:rPr>
        <w:tab/>
      </w:r>
      <w:r>
        <w:rPr>
          <w:i/>
          <w:spacing w:val="-2"/>
          <w:sz w:val="28"/>
        </w:rPr>
        <w:t>прослушанную</w:t>
      </w:r>
      <w:r>
        <w:rPr>
          <w:i/>
          <w:sz w:val="28"/>
        </w:rPr>
        <w:tab/>
      </w:r>
      <w:r>
        <w:rPr>
          <w:i/>
          <w:spacing w:val="-2"/>
          <w:sz w:val="28"/>
        </w:rPr>
        <w:t>информацию</w:t>
      </w:r>
      <w:r>
        <w:rPr>
          <w:i/>
          <w:sz w:val="28"/>
        </w:rPr>
        <w:tab/>
      </w:r>
      <w:r>
        <w:rPr>
          <w:i/>
          <w:spacing w:val="-10"/>
          <w:sz w:val="28"/>
        </w:rPr>
        <w:t>и</w:t>
      </w:r>
      <w:r>
        <w:rPr>
          <w:i/>
          <w:sz w:val="28"/>
        </w:rPr>
        <w:tab/>
      </w:r>
      <w:r>
        <w:rPr>
          <w:i/>
          <w:spacing w:val="-2"/>
          <w:sz w:val="28"/>
        </w:rPr>
        <w:t>выявлять</w:t>
      </w:r>
      <w:r>
        <w:rPr>
          <w:i/>
          <w:sz w:val="28"/>
        </w:rPr>
        <w:tab/>
      </w:r>
      <w:r>
        <w:rPr>
          <w:i/>
          <w:spacing w:val="-2"/>
          <w:sz w:val="28"/>
        </w:rPr>
        <w:t>факты</w:t>
      </w:r>
      <w:r>
        <w:rPr>
          <w:i/>
          <w:sz w:val="28"/>
        </w:rPr>
        <w:tab/>
      </w:r>
      <w:r>
        <w:rPr>
          <w:i/>
          <w:spacing w:val="-10"/>
          <w:sz w:val="28"/>
        </w:rPr>
        <w:t xml:space="preserve">в </w:t>
      </w:r>
      <w:r>
        <w:rPr>
          <w:i/>
          <w:sz w:val="28"/>
        </w:rPr>
        <w:t>соответствии с поставленной задачей/вопросом.</w:t>
      </w:r>
    </w:p>
    <w:p w14:paraId="7073CA5B" w14:textId="77777777" w:rsidR="00413CEB" w:rsidRDefault="00AB3E27">
      <w:pPr>
        <w:pStyle w:val="110"/>
        <w:spacing w:before="3"/>
        <w:ind w:left="1526"/>
        <w:jc w:val="left"/>
      </w:pPr>
      <w:r>
        <w:rPr>
          <w:spacing w:val="-2"/>
        </w:rPr>
        <w:t>Чтение</w:t>
      </w:r>
    </w:p>
    <w:p w14:paraId="2526F3CE" w14:textId="77777777" w:rsidR="00413CEB" w:rsidRDefault="00AB3E27">
      <w:pPr>
        <w:pStyle w:val="a3"/>
        <w:spacing w:line="319" w:lineRule="exact"/>
        <w:ind w:left="1526"/>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6263EB4B" w14:textId="77777777" w:rsidR="00413CEB" w:rsidRDefault="00AB3E27">
      <w:pPr>
        <w:pStyle w:val="a5"/>
        <w:numPr>
          <w:ilvl w:val="0"/>
          <w:numId w:val="174"/>
        </w:numPr>
        <w:tabs>
          <w:tab w:val="left" w:pos="1805"/>
        </w:tabs>
        <w:ind w:right="690" w:firstLine="396"/>
        <w:rPr>
          <w:sz w:val="28"/>
        </w:rPr>
      </w:pPr>
      <w:r>
        <w:rPr>
          <w:sz w:val="28"/>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14:paraId="2E4684B3" w14:textId="77777777" w:rsidR="00413CEB" w:rsidRDefault="00AB3E27">
      <w:pPr>
        <w:pStyle w:val="a5"/>
        <w:numPr>
          <w:ilvl w:val="0"/>
          <w:numId w:val="174"/>
        </w:numPr>
        <w:tabs>
          <w:tab w:val="left" w:pos="1805"/>
        </w:tabs>
        <w:ind w:right="693" w:firstLine="396"/>
        <w:rPr>
          <w:sz w:val="28"/>
        </w:rPr>
      </w:pPr>
      <w:r>
        <w:rPr>
          <w:sz w:val="28"/>
        </w:rPr>
        <w:t>отделять в несложных аутентичных текстах различных стилей и жанров главную информацию от второстепенной, выявлять наиболее значимые факты.</w:t>
      </w:r>
    </w:p>
    <w:p w14:paraId="625D8272" w14:textId="77777777" w:rsidR="00413CEB" w:rsidRDefault="00AB3E27">
      <w:pPr>
        <w:spacing w:line="321" w:lineRule="exact"/>
        <w:ind w:left="1526"/>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38622AD4" w14:textId="77777777" w:rsidR="00413CEB" w:rsidRDefault="00AB3E27">
      <w:pPr>
        <w:pStyle w:val="a5"/>
        <w:numPr>
          <w:ilvl w:val="0"/>
          <w:numId w:val="174"/>
        </w:numPr>
        <w:tabs>
          <w:tab w:val="left" w:pos="1805"/>
        </w:tabs>
        <w:ind w:right="695" w:firstLine="396"/>
        <w:rPr>
          <w:i/>
          <w:sz w:val="28"/>
        </w:rPr>
      </w:pPr>
      <w:r>
        <w:rPr>
          <w:i/>
          <w:sz w:val="28"/>
        </w:rPr>
        <w:t>читать и понимать несложные аутентичные тексты различных стилей и жанров и отвечать на ряд уточняющих вопросов</w:t>
      </w:r>
    </w:p>
    <w:p w14:paraId="2911D192" w14:textId="77777777" w:rsidR="00413CEB" w:rsidRDefault="00AB3E27">
      <w:pPr>
        <w:pStyle w:val="110"/>
        <w:spacing w:before="5" w:line="320" w:lineRule="exact"/>
        <w:ind w:left="1526"/>
      </w:pPr>
      <w:r>
        <w:t>Письменная</w:t>
      </w:r>
      <w:r>
        <w:rPr>
          <w:spacing w:val="-13"/>
        </w:rPr>
        <w:t xml:space="preserve"> </w:t>
      </w:r>
      <w:r>
        <w:rPr>
          <w:spacing w:val="-4"/>
        </w:rPr>
        <w:t>речь</w:t>
      </w:r>
    </w:p>
    <w:p w14:paraId="2BA19D9D" w14:textId="77777777" w:rsidR="00413CEB" w:rsidRDefault="00AB3E27">
      <w:pPr>
        <w:pStyle w:val="a3"/>
        <w:spacing w:line="319" w:lineRule="exact"/>
        <w:ind w:left="1526"/>
      </w:pPr>
      <w:r>
        <w:t>Обучающийся</w:t>
      </w:r>
      <w:r>
        <w:rPr>
          <w:spacing w:val="-9"/>
        </w:rPr>
        <w:t xml:space="preserve"> </w:t>
      </w:r>
      <w:r>
        <w:t>на</w:t>
      </w:r>
      <w:r>
        <w:rPr>
          <w:spacing w:val="-5"/>
        </w:rPr>
        <w:t xml:space="preserve"> </w:t>
      </w:r>
      <w:r>
        <w:t>базовом</w:t>
      </w:r>
      <w:r>
        <w:rPr>
          <w:spacing w:val="-5"/>
        </w:rPr>
        <w:t xml:space="preserve"> </w:t>
      </w:r>
      <w:r>
        <w:t>уровне</w:t>
      </w:r>
      <w:r>
        <w:rPr>
          <w:spacing w:val="-5"/>
        </w:rPr>
        <w:t xml:space="preserve"> </w:t>
      </w:r>
      <w:r>
        <w:rPr>
          <w:spacing w:val="-2"/>
        </w:rPr>
        <w:t>научится:</w:t>
      </w:r>
    </w:p>
    <w:p w14:paraId="72286620" w14:textId="77777777" w:rsidR="00413CEB" w:rsidRDefault="00AB3E27">
      <w:pPr>
        <w:pStyle w:val="a5"/>
        <w:numPr>
          <w:ilvl w:val="0"/>
          <w:numId w:val="174"/>
        </w:numPr>
        <w:tabs>
          <w:tab w:val="left" w:pos="1805"/>
        </w:tabs>
        <w:spacing w:line="342" w:lineRule="exact"/>
        <w:ind w:left="1805" w:hanging="311"/>
        <w:rPr>
          <w:sz w:val="28"/>
        </w:rPr>
      </w:pPr>
      <w:r>
        <w:rPr>
          <w:sz w:val="28"/>
        </w:rPr>
        <w:t>писать</w:t>
      </w:r>
      <w:r>
        <w:rPr>
          <w:spacing w:val="-8"/>
          <w:sz w:val="28"/>
        </w:rPr>
        <w:t xml:space="preserve"> </w:t>
      </w:r>
      <w:r>
        <w:rPr>
          <w:sz w:val="28"/>
        </w:rPr>
        <w:t>несложные</w:t>
      </w:r>
      <w:r>
        <w:rPr>
          <w:spacing w:val="-5"/>
          <w:sz w:val="28"/>
        </w:rPr>
        <w:t xml:space="preserve"> </w:t>
      </w:r>
      <w:r>
        <w:rPr>
          <w:sz w:val="28"/>
        </w:rPr>
        <w:t>связные</w:t>
      </w:r>
      <w:r>
        <w:rPr>
          <w:spacing w:val="-5"/>
          <w:sz w:val="28"/>
        </w:rPr>
        <w:t xml:space="preserve"> </w:t>
      </w:r>
      <w:r>
        <w:rPr>
          <w:sz w:val="28"/>
        </w:rPr>
        <w:t>тексты</w:t>
      </w:r>
      <w:r>
        <w:rPr>
          <w:spacing w:val="-5"/>
          <w:sz w:val="28"/>
        </w:rPr>
        <w:t xml:space="preserve"> </w:t>
      </w:r>
      <w:r>
        <w:rPr>
          <w:sz w:val="28"/>
        </w:rPr>
        <w:t>по</w:t>
      </w:r>
      <w:r>
        <w:rPr>
          <w:spacing w:val="-4"/>
          <w:sz w:val="28"/>
        </w:rPr>
        <w:t xml:space="preserve"> </w:t>
      </w:r>
      <w:r>
        <w:rPr>
          <w:sz w:val="28"/>
        </w:rPr>
        <w:t>изученной</w:t>
      </w:r>
      <w:r>
        <w:rPr>
          <w:spacing w:val="-5"/>
          <w:sz w:val="28"/>
        </w:rPr>
        <w:t xml:space="preserve"> </w:t>
      </w:r>
      <w:r>
        <w:rPr>
          <w:spacing w:val="-2"/>
          <w:sz w:val="28"/>
        </w:rPr>
        <w:t>тематике;</w:t>
      </w:r>
    </w:p>
    <w:p w14:paraId="12E2CE84" w14:textId="77777777" w:rsidR="00413CEB" w:rsidRDefault="00AB3E27">
      <w:pPr>
        <w:pStyle w:val="a5"/>
        <w:numPr>
          <w:ilvl w:val="0"/>
          <w:numId w:val="174"/>
        </w:numPr>
        <w:tabs>
          <w:tab w:val="left" w:pos="1805"/>
        </w:tabs>
        <w:ind w:right="694" w:firstLine="396"/>
        <w:rPr>
          <w:sz w:val="28"/>
        </w:rPr>
      </w:pPr>
      <w:r>
        <w:rPr>
          <w:sz w:val="28"/>
        </w:rPr>
        <w:t>писать личное (электронное) письмо, заполнять анкету, письменно излагать</w:t>
      </w:r>
      <w:r>
        <w:rPr>
          <w:spacing w:val="-1"/>
          <w:sz w:val="28"/>
        </w:rPr>
        <w:t xml:space="preserve"> </w:t>
      </w:r>
      <w:r>
        <w:rPr>
          <w:sz w:val="28"/>
        </w:rPr>
        <w:t>сведения</w:t>
      </w:r>
      <w:r>
        <w:rPr>
          <w:spacing w:val="-2"/>
          <w:sz w:val="28"/>
        </w:rPr>
        <w:t xml:space="preserve"> </w:t>
      </w:r>
      <w:r>
        <w:rPr>
          <w:sz w:val="28"/>
        </w:rPr>
        <w:t>о себе в форме, принятой в стране/странах изучаемого языка;</w:t>
      </w:r>
    </w:p>
    <w:p w14:paraId="22195F38" w14:textId="77777777" w:rsidR="00413CEB" w:rsidRDefault="00AB3E27">
      <w:pPr>
        <w:pStyle w:val="a5"/>
        <w:numPr>
          <w:ilvl w:val="0"/>
          <w:numId w:val="174"/>
        </w:numPr>
        <w:tabs>
          <w:tab w:val="left" w:pos="1805"/>
        </w:tabs>
        <w:ind w:right="687" w:firstLine="396"/>
        <w:rPr>
          <w:sz w:val="28"/>
        </w:rPr>
      </w:pPr>
      <w:r>
        <w:rPr>
          <w:sz w:val="28"/>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14:paraId="4266A2D6" w14:textId="77777777" w:rsidR="00413CEB" w:rsidRDefault="00AB3E27">
      <w:pPr>
        <w:spacing w:line="321" w:lineRule="exact"/>
        <w:ind w:left="1526"/>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7681CE1F" w14:textId="77777777" w:rsidR="00413CEB" w:rsidRDefault="00AB3E27">
      <w:pPr>
        <w:pStyle w:val="a5"/>
        <w:numPr>
          <w:ilvl w:val="0"/>
          <w:numId w:val="174"/>
        </w:numPr>
        <w:tabs>
          <w:tab w:val="left" w:pos="1805"/>
        </w:tabs>
        <w:spacing w:line="342" w:lineRule="exact"/>
        <w:ind w:left="1805" w:hanging="311"/>
        <w:rPr>
          <w:i/>
          <w:sz w:val="28"/>
        </w:rPr>
      </w:pPr>
      <w:r>
        <w:rPr>
          <w:i/>
          <w:sz w:val="28"/>
        </w:rPr>
        <w:t>писать</w:t>
      </w:r>
      <w:r>
        <w:rPr>
          <w:i/>
          <w:spacing w:val="-7"/>
          <w:sz w:val="28"/>
        </w:rPr>
        <w:t xml:space="preserve"> </w:t>
      </w:r>
      <w:r>
        <w:rPr>
          <w:i/>
          <w:sz w:val="28"/>
        </w:rPr>
        <w:t>краткий</w:t>
      </w:r>
      <w:r>
        <w:rPr>
          <w:i/>
          <w:spacing w:val="-4"/>
          <w:sz w:val="28"/>
        </w:rPr>
        <w:t xml:space="preserve"> </w:t>
      </w:r>
      <w:r>
        <w:rPr>
          <w:i/>
          <w:sz w:val="28"/>
        </w:rPr>
        <w:t>отзыв</w:t>
      </w:r>
      <w:r>
        <w:rPr>
          <w:i/>
          <w:spacing w:val="-3"/>
          <w:sz w:val="28"/>
        </w:rPr>
        <w:t xml:space="preserve"> </w:t>
      </w:r>
      <w:r>
        <w:rPr>
          <w:i/>
          <w:sz w:val="28"/>
        </w:rPr>
        <w:t>на</w:t>
      </w:r>
      <w:r>
        <w:rPr>
          <w:i/>
          <w:spacing w:val="-4"/>
          <w:sz w:val="28"/>
        </w:rPr>
        <w:t xml:space="preserve"> </w:t>
      </w:r>
      <w:r>
        <w:rPr>
          <w:i/>
          <w:sz w:val="28"/>
        </w:rPr>
        <w:t>фильм,</w:t>
      </w:r>
      <w:r>
        <w:rPr>
          <w:i/>
          <w:spacing w:val="-4"/>
          <w:sz w:val="28"/>
        </w:rPr>
        <w:t xml:space="preserve"> </w:t>
      </w:r>
      <w:r>
        <w:rPr>
          <w:i/>
          <w:sz w:val="28"/>
        </w:rPr>
        <w:t>книгу</w:t>
      </w:r>
      <w:r>
        <w:rPr>
          <w:i/>
          <w:spacing w:val="-6"/>
          <w:sz w:val="28"/>
        </w:rPr>
        <w:t xml:space="preserve"> </w:t>
      </w:r>
      <w:r>
        <w:rPr>
          <w:i/>
          <w:sz w:val="28"/>
        </w:rPr>
        <w:t>или</w:t>
      </w:r>
      <w:r>
        <w:rPr>
          <w:i/>
          <w:spacing w:val="-5"/>
          <w:sz w:val="28"/>
        </w:rPr>
        <w:t xml:space="preserve"> </w:t>
      </w:r>
      <w:r>
        <w:rPr>
          <w:i/>
          <w:spacing w:val="-2"/>
          <w:sz w:val="28"/>
        </w:rPr>
        <w:t>пьесу.</w:t>
      </w:r>
    </w:p>
    <w:p w14:paraId="6CCD680E" w14:textId="77777777" w:rsidR="00413CEB" w:rsidRDefault="00413CEB">
      <w:pPr>
        <w:pStyle w:val="a3"/>
        <w:spacing w:before="4"/>
        <w:ind w:left="0"/>
        <w:jc w:val="left"/>
        <w:rPr>
          <w:i/>
        </w:rPr>
      </w:pPr>
    </w:p>
    <w:p w14:paraId="1F1DD766" w14:textId="77777777" w:rsidR="00413CEB" w:rsidRDefault="00AB3E27">
      <w:pPr>
        <w:pStyle w:val="110"/>
        <w:spacing w:line="240" w:lineRule="auto"/>
        <w:ind w:left="1526" w:right="5707"/>
        <w:jc w:val="left"/>
      </w:pPr>
      <w:r>
        <w:t>Языковые навыки Фонетическая</w:t>
      </w:r>
      <w:r>
        <w:rPr>
          <w:spacing w:val="-16"/>
        </w:rPr>
        <w:t xml:space="preserve"> </w:t>
      </w:r>
      <w:r>
        <w:t>сторона</w:t>
      </w:r>
      <w:r>
        <w:rPr>
          <w:spacing w:val="-14"/>
        </w:rPr>
        <w:t xml:space="preserve"> </w:t>
      </w:r>
      <w:r>
        <w:t>речи</w:t>
      </w:r>
    </w:p>
    <w:p w14:paraId="56DD36B3" w14:textId="77777777" w:rsidR="00413CEB" w:rsidRDefault="00AB3E27">
      <w:pPr>
        <w:pStyle w:val="a3"/>
        <w:spacing w:line="316" w:lineRule="exact"/>
        <w:ind w:left="1526"/>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7F885846" w14:textId="77777777" w:rsidR="00413CEB" w:rsidRDefault="00AB3E27">
      <w:pPr>
        <w:pStyle w:val="a5"/>
        <w:numPr>
          <w:ilvl w:val="0"/>
          <w:numId w:val="174"/>
        </w:numPr>
        <w:tabs>
          <w:tab w:val="left" w:pos="1805"/>
        </w:tabs>
        <w:ind w:right="694" w:firstLine="396"/>
        <w:jc w:val="left"/>
        <w:rPr>
          <w:sz w:val="28"/>
        </w:rPr>
      </w:pPr>
      <w:r>
        <w:rPr>
          <w:sz w:val="28"/>
        </w:rPr>
        <w:t>владеть слухопроизносительными навыками в рамках тем, включенных в раздел «Предметное содержание речи»;</w:t>
      </w:r>
    </w:p>
    <w:p w14:paraId="2CAF812C" w14:textId="77777777" w:rsidR="00413CEB" w:rsidRDefault="00AB3E27">
      <w:pPr>
        <w:pStyle w:val="a5"/>
        <w:numPr>
          <w:ilvl w:val="0"/>
          <w:numId w:val="174"/>
        </w:numPr>
        <w:tabs>
          <w:tab w:val="left" w:pos="1805"/>
          <w:tab w:val="left" w:pos="3039"/>
          <w:tab w:val="left" w:pos="4538"/>
          <w:tab w:val="left" w:pos="7938"/>
          <w:tab w:val="left" w:pos="9728"/>
          <w:tab w:val="left" w:pos="10601"/>
        </w:tabs>
        <w:ind w:right="690" w:firstLine="396"/>
        <w:jc w:val="left"/>
        <w:rPr>
          <w:sz w:val="28"/>
        </w:rPr>
      </w:pPr>
      <w:r>
        <w:rPr>
          <w:spacing w:val="-2"/>
          <w:sz w:val="28"/>
        </w:rPr>
        <w:t>владеть</w:t>
      </w:r>
      <w:r>
        <w:rPr>
          <w:sz w:val="28"/>
        </w:rPr>
        <w:tab/>
      </w:r>
      <w:r>
        <w:rPr>
          <w:spacing w:val="-2"/>
          <w:sz w:val="28"/>
        </w:rPr>
        <w:t>навыками</w:t>
      </w:r>
      <w:r>
        <w:rPr>
          <w:sz w:val="28"/>
        </w:rPr>
        <w:tab/>
      </w:r>
      <w:r>
        <w:rPr>
          <w:spacing w:val="-2"/>
          <w:sz w:val="28"/>
        </w:rPr>
        <w:t>ритмико-интонационного</w:t>
      </w:r>
      <w:r>
        <w:rPr>
          <w:sz w:val="28"/>
        </w:rPr>
        <w:tab/>
      </w:r>
      <w:r>
        <w:rPr>
          <w:spacing w:val="-2"/>
          <w:sz w:val="28"/>
        </w:rPr>
        <w:t>оформления</w:t>
      </w:r>
      <w:r>
        <w:rPr>
          <w:sz w:val="28"/>
        </w:rPr>
        <w:tab/>
      </w:r>
      <w:r>
        <w:rPr>
          <w:spacing w:val="-4"/>
          <w:sz w:val="28"/>
        </w:rPr>
        <w:t>речи</w:t>
      </w:r>
      <w:r>
        <w:rPr>
          <w:sz w:val="28"/>
        </w:rPr>
        <w:tab/>
      </w:r>
      <w:r>
        <w:rPr>
          <w:spacing w:val="-10"/>
          <w:sz w:val="28"/>
        </w:rPr>
        <w:t xml:space="preserve">в </w:t>
      </w:r>
      <w:r>
        <w:rPr>
          <w:sz w:val="28"/>
        </w:rPr>
        <w:t>зависимости от коммуникативной ситуации.</w:t>
      </w:r>
    </w:p>
    <w:p w14:paraId="63FB45AE" w14:textId="77777777" w:rsidR="00413CEB" w:rsidRDefault="00AB3E27">
      <w:pPr>
        <w:spacing w:line="321" w:lineRule="exact"/>
        <w:ind w:left="1526"/>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39AD161A" w14:textId="77777777" w:rsidR="00413CEB" w:rsidRDefault="00AB3E27">
      <w:pPr>
        <w:pStyle w:val="a5"/>
        <w:numPr>
          <w:ilvl w:val="0"/>
          <w:numId w:val="174"/>
        </w:numPr>
        <w:tabs>
          <w:tab w:val="left" w:pos="1805"/>
          <w:tab w:val="left" w:pos="3753"/>
          <w:tab w:val="left" w:pos="4784"/>
          <w:tab w:val="left" w:pos="6623"/>
          <w:tab w:val="left" w:pos="7731"/>
          <w:tab w:val="left" w:pos="8938"/>
        </w:tabs>
        <w:ind w:right="694" w:firstLine="396"/>
        <w:jc w:val="left"/>
        <w:rPr>
          <w:i/>
          <w:sz w:val="28"/>
        </w:rPr>
      </w:pPr>
      <w:r>
        <w:rPr>
          <w:i/>
          <w:spacing w:val="-2"/>
          <w:sz w:val="28"/>
        </w:rPr>
        <w:t>произносить</w:t>
      </w:r>
      <w:r>
        <w:rPr>
          <w:i/>
          <w:sz w:val="28"/>
        </w:rPr>
        <w:tab/>
      </w:r>
      <w:r>
        <w:rPr>
          <w:i/>
          <w:spacing w:val="-4"/>
          <w:sz w:val="28"/>
        </w:rPr>
        <w:t>звуки</w:t>
      </w:r>
      <w:r>
        <w:rPr>
          <w:i/>
          <w:sz w:val="28"/>
        </w:rPr>
        <w:tab/>
      </w:r>
      <w:r>
        <w:rPr>
          <w:i/>
          <w:spacing w:val="-2"/>
          <w:sz w:val="28"/>
        </w:rPr>
        <w:t>английского</w:t>
      </w:r>
      <w:r>
        <w:rPr>
          <w:i/>
          <w:sz w:val="28"/>
        </w:rPr>
        <w:tab/>
      </w:r>
      <w:r>
        <w:rPr>
          <w:i/>
          <w:spacing w:val="-2"/>
          <w:sz w:val="28"/>
        </w:rPr>
        <w:t>языка</w:t>
      </w:r>
      <w:r>
        <w:rPr>
          <w:i/>
          <w:sz w:val="28"/>
        </w:rPr>
        <w:tab/>
      </w:r>
      <w:r>
        <w:rPr>
          <w:i/>
          <w:spacing w:val="-2"/>
          <w:sz w:val="28"/>
        </w:rPr>
        <w:t>четко,</w:t>
      </w:r>
      <w:r>
        <w:rPr>
          <w:i/>
          <w:sz w:val="28"/>
        </w:rPr>
        <w:tab/>
      </w:r>
      <w:r>
        <w:rPr>
          <w:i/>
          <w:spacing w:val="-2"/>
          <w:sz w:val="28"/>
        </w:rPr>
        <w:t xml:space="preserve">естественным </w:t>
      </w:r>
      <w:r>
        <w:rPr>
          <w:i/>
          <w:sz w:val="28"/>
        </w:rPr>
        <w:t>произношением, не допуская ярко выраженного акцента.</w:t>
      </w:r>
    </w:p>
    <w:p w14:paraId="4035C0E2" w14:textId="77777777" w:rsidR="00413CEB" w:rsidRDefault="00AB3E27">
      <w:pPr>
        <w:pStyle w:val="110"/>
        <w:spacing w:before="5"/>
        <w:ind w:left="1526"/>
        <w:jc w:val="left"/>
      </w:pPr>
      <w:r>
        <w:t>Лексическая</w:t>
      </w:r>
      <w:r>
        <w:rPr>
          <w:spacing w:val="-12"/>
        </w:rPr>
        <w:t xml:space="preserve"> </w:t>
      </w:r>
      <w:r>
        <w:t>сторона</w:t>
      </w:r>
      <w:r>
        <w:rPr>
          <w:spacing w:val="-8"/>
        </w:rPr>
        <w:t xml:space="preserve"> </w:t>
      </w:r>
      <w:r>
        <w:rPr>
          <w:spacing w:val="-4"/>
        </w:rPr>
        <w:t>речи</w:t>
      </w:r>
    </w:p>
    <w:p w14:paraId="693564FB" w14:textId="77777777" w:rsidR="00413CEB" w:rsidRDefault="00AB3E27">
      <w:pPr>
        <w:pStyle w:val="a3"/>
        <w:spacing w:line="319" w:lineRule="exact"/>
        <w:ind w:left="1526"/>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406FEAF1" w14:textId="77777777" w:rsidR="00413CEB" w:rsidRDefault="00413CEB">
      <w:pPr>
        <w:spacing w:line="319" w:lineRule="exact"/>
        <w:sectPr w:rsidR="00413CEB">
          <w:pgSz w:w="11910" w:h="16840"/>
          <w:pgMar w:top="1020" w:right="160" w:bottom="1240" w:left="320" w:header="0" w:footer="985" w:gutter="0"/>
          <w:cols w:space="720"/>
        </w:sectPr>
      </w:pPr>
    </w:p>
    <w:p w14:paraId="2094FFC3" w14:textId="77777777" w:rsidR="00413CEB" w:rsidRDefault="00AB3E27">
      <w:pPr>
        <w:pStyle w:val="a5"/>
        <w:numPr>
          <w:ilvl w:val="0"/>
          <w:numId w:val="174"/>
        </w:numPr>
        <w:tabs>
          <w:tab w:val="left" w:pos="1805"/>
        </w:tabs>
        <w:spacing w:before="86"/>
        <w:ind w:right="689" w:firstLine="396"/>
        <w:rPr>
          <w:sz w:val="28"/>
        </w:rPr>
      </w:pPr>
      <w:r>
        <w:rPr>
          <w:sz w:val="28"/>
        </w:rPr>
        <w:lastRenderedPageBreak/>
        <w:t>распознавать и употреблять в речи лексические единицы в рамках тем, включенных в раздел «Предметное содержание речи»;</w:t>
      </w:r>
    </w:p>
    <w:p w14:paraId="0F249803" w14:textId="77777777" w:rsidR="00413CEB" w:rsidRDefault="00AB3E27">
      <w:pPr>
        <w:pStyle w:val="a5"/>
        <w:numPr>
          <w:ilvl w:val="0"/>
          <w:numId w:val="174"/>
        </w:numPr>
        <w:tabs>
          <w:tab w:val="left" w:pos="1805"/>
        </w:tabs>
        <w:ind w:right="696" w:firstLine="396"/>
        <w:rPr>
          <w:sz w:val="28"/>
        </w:rPr>
      </w:pPr>
      <w:r>
        <w:rPr>
          <w:sz w:val="28"/>
        </w:rPr>
        <w:t xml:space="preserve">распознавать и употреблять в речи наиболее распространенные фразовые </w:t>
      </w:r>
      <w:r>
        <w:rPr>
          <w:spacing w:val="-2"/>
          <w:sz w:val="28"/>
        </w:rPr>
        <w:t>глаголы;</w:t>
      </w:r>
    </w:p>
    <w:p w14:paraId="09E85919" w14:textId="77777777" w:rsidR="00413CEB" w:rsidRDefault="00AB3E27">
      <w:pPr>
        <w:pStyle w:val="a5"/>
        <w:numPr>
          <w:ilvl w:val="0"/>
          <w:numId w:val="174"/>
        </w:numPr>
        <w:tabs>
          <w:tab w:val="left" w:pos="1805"/>
        </w:tabs>
        <w:spacing w:line="342" w:lineRule="exact"/>
        <w:ind w:left="1805" w:hanging="311"/>
        <w:rPr>
          <w:sz w:val="28"/>
        </w:rPr>
      </w:pPr>
      <w:r>
        <w:rPr>
          <w:sz w:val="28"/>
        </w:rPr>
        <w:t>определять</w:t>
      </w:r>
      <w:r>
        <w:rPr>
          <w:spacing w:val="-9"/>
          <w:sz w:val="28"/>
        </w:rPr>
        <w:t xml:space="preserve"> </w:t>
      </w:r>
      <w:r>
        <w:rPr>
          <w:sz w:val="28"/>
        </w:rPr>
        <w:t>принадлежность</w:t>
      </w:r>
      <w:r>
        <w:rPr>
          <w:spacing w:val="-6"/>
          <w:sz w:val="28"/>
        </w:rPr>
        <w:t xml:space="preserve"> </w:t>
      </w:r>
      <w:r>
        <w:rPr>
          <w:sz w:val="28"/>
        </w:rPr>
        <w:t>слов</w:t>
      </w:r>
      <w:r>
        <w:rPr>
          <w:spacing w:val="-6"/>
          <w:sz w:val="28"/>
        </w:rPr>
        <w:t xml:space="preserve"> </w:t>
      </w:r>
      <w:r>
        <w:rPr>
          <w:sz w:val="28"/>
        </w:rPr>
        <w:t>к</w:t>
      </w:r>
      <w:r>
        <w:rPr>
          <w:spacing w:val="-8"/>
          <w:sz w:val="28"/>
        </w:rPr>
        <w:t xml:space="preserve"> </w:t>
      </w:r>
      <w:r>
        <w:rPr>
          <w:sz w:val="28"/>
        </w:rPr>
        <w:t>частям</w:t>
      </w:r>
      <w:r>
        <w:rPr>
          <w:spacing w:val="-5"/>
          <w:sz w:val="28"/>
        </w:rPr>
        <w:t xml:space="preserve"> </w:t>
      </w:r>
      <w:r>
        <w:rPr>
          <w:sz w:val="28"/>
        </w:rPr>
        <w:t>речи</w:t>
      </w:r>
      <w:r>
        <w:rPr>
          <w:spacing w:val="-4"/>
          <w:sz w:val="28"/>
        </w:rPr>
        <w:t xml:space="preserve"> </w:t>
      </w:r>
      <w:r>
        <w:rPr>
          <w:sz w:val="28"/>
        </w:rPr>
        <w:t>по</w:t>
      </w:r>
      <w:r>
        <w:rPr>
          <w:spacing w:val="-4"/>
          <w:sz w:val="28"/>
        </w:rPr>
        <w:t xml:space="preserve"> </w:t>
      </w:r>
      <w:r>
        <w:rPr>
          <w:spacing w:val="-2"/>
          <w:sz w:val="28"/>
        </w:rPr>
        <w:t>аффиксам;</w:t>
      </w:r>
    </w:p>
    <w:p w14:paraId="31AEDBCA" w14:textId="77777777" w:rsidR="00413CEB" w:rsidRDefault="00AB3E27">
      <w:pPr>
        <w:pStyle w:val="a5"/>
        <w:numPr>
          <w:ilvl w:val="0"/>
          <w:numId w:val="174"/>
        </w:numPr>
        <w:tabs>
          <w:tab w:val="left" w:pos="1805"/>
        </w:tabs>
        <w:ind w:right="690" w:firstLine="396"/>
        <w:rPr>
          <w:sz w:val="28"/>
        </w:rPr>
      </w:pPr>
      <w:r>
        <w:rPr>
          <w:sz w:val="28"/>
        </w:rPr>
        <w:t>догадываться о значении отдельных слов на основе сходства с родным языком, по словообразовательным элементам и контексту;</w:t>
      </w:r>
    </w:p>
    <w:p w14:paraId="1C32A7B5" w14:textId="77777777" w:rsidR="00413CEB" w:rsidRDefault="00AB3E27">
      <w:pPr>
        <w:pStyle w:val="a5"/>
        <w:numPr>
          <w:ilvl w:val="0"/>
          <w:numId w:val="174"/>
        </w:numPr>
        <w:tabs>
          <w:tab w:val="left" w:pos="1805"/>
        </w:tabs>
        <w:ind w:right="696" w:firstLine="396"/>
        <w:rPr>
          <w:sz w:val="28"/>
        </w:rPr>
      </w:pPr>
      <w:r>
        <w:rPr>
          <w:sz w:val="28"/>
        </w:rPr>
        <w:t>распознавать и употреблять различные средства связи в тексте для обеспечения его целостности (firstly, to begin with, however, as for me, finally, at last, etc.).</w:t>
      </w:r>
    </w:p>
    <w:p w14:paraId="5E587DA1" w14:textId="77777777" w:rsidR="00413CEB" w:rsidRDefault="00AB3E27">
      <w:pPr>
        <w:spacing w:line="322" w:lineRule="exact"/>
        <w:ind w:left="1526"/>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03D87025" w14:textId="77777777" w:rsidR="00413CEB" w:rsidRDefault="00AB3E27">
      <w:pPr>
        <w:pStyle w:val="a5"/>
        <w:numPr>
          <w:ilvl w:val="0"/>
          <w:numId w:val="174"/>
        </w:numPr>
        <w:tabs>
          <w:tab w:val="left" w:pos="1805"/>
        </w:tabs>
        <w:ind w:right="695" w:firstLine="396"/>
        <w:rPr>
          <w:i/>
          <w:sz w:val="28"/>
        </w:rPr>
      </w:pPr>
      <w:r>
        <w:rPr>
          <w:i/>
          <w:sz w:val="28"/>
        </w:rPr>
        <w:t>использовать фразовые глаголы по широкому спектру тем, уместно употребляя их в соответствии со стилем речи;</w:t>
      </w:r>
    </w:p>
    <w:p w14:paraId="2152E913" w14:textId="77777777" w:rsidR="00413CEB" w:rsidRDefault="00AB3E27">
      <w:pPr>
        <w:pStyle w:val="a5"/>
        <w:numPr>
          <w:ilvl w:val="0"/>
          <w:numId w:val="174"/>
        </w:numPr>
        <w:tabs>
          <w:tab w:val="left" w:pos="1805"/>
        </w:tabs>
        <w:ind w:right="695" w:firstLine="396"/>
        <w:rPr>
          <w:i/>
          <w:sz w:val="28"/>
        </w:rPr>
      </w:pPr>
      <w:r>
        <w:rPr>
          <w:i/>
          <w:sz w:val="28"/>
        </w:rPr>
        <w:t xml:space="preserve">узнавать и использовать в речи устойчивые выражения и фразы </w:t>
      </w:r>
      <w:r>
        <w:rPr>
          <w:i/>
          <w:spacing w:val="-2"/>
          <w:sz w:val="28"/>
        </w:rPr>
        <w:t>(collocations).</w:t>
      </w:r>
    </w:p>
    <w:p w14:paraId="04C44922" w14:textId="77777777" w:rsidR="00413CEB" w:rsidRDefault="00AB3E27">
      <w:pPr>
        <w:pStyle w:val="110"/>
        <w:spacing w:before="2" w:line="321" w:lineRule="exact"/>
        <w:ind w:left="1526"/>
      </w:pPr>
      <w:r>
        <w:t>Грамматическая</w:t>
      </w:r>
      <w:r>
        <w:rPr>
          <w:spacing w:val="-12"/>
        </w:rPr>
        <w:t xml:space="preserve"> </w:t>
      </w:r>
      <w:r>
        <w:t>сторона</w:t>
      </w:r>
      <w:r>
        <w:rPr>
          <w:spacing w:val="-9"/>
        </w:rPr>
        <w:t xml:space="preserve"> </w:t>
      </w:r>
      <w:r>
        <w:rPr>
          <w:spacing w:val="-4"/>
        </w:rPr>
        <w:t>речи</w:t>
      </w:r>
    </w:p>
    <w:p w14:paraId="79365EE9" w14:textId="77777777" w:rsidR="00413CEB" w:rsidRDefault="00AB3E27">
      <w:pPr>
        <w:pStyle w:val="a3"/>
        <w:spacing w:line="320" w:lineRule="exact"/>
        <w:ind w:left="1526"/>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35E40E60" w14:textId="77777777" w:rsidR="00413CEB" w:rsidRDefault="00AB3E27">
      <w:pPr>
        <w:pStyle w:val="a5"/>
        <w:numPr>
          <w:ilvl w:val="0"/>
          <w:numId w:val="174"/>
        </w:numPr>
        <w:tabs>
          <w:tab w:val="left" w:pos="1805"/>
        </w:tabs>
        <w:ind w:right="695" w:firstLine="396"/>
        <w:rPr>
          <w:sz w:val="28"/>
        </w:rPr>
      </w:pPr>
      <w:r>
        <w:rPr>
          <w:sz w:val="28"/>
        </w:rPr>
        <w:t>оперировать в процессе устного и письменного общения основными синтактическими конструкциями в соответствии с коммуникативной задачей;</w:t>
      </w:r>
    </w:p>
    <w:p w14:paraId="09084AED" w14:textId="77777777" w:rsidR="00413CEB" w:rsidRDefault="00AB3E27">
      <w:pPr>
        <w:pStyle w:val="a5"/>
        <w:numPr>
          <w:ilvl w:val="0"/>
          <w:numId w:val="174"/>
        </w:numPr>
        <w:tabs>
          <w:tab w:val="left" w:pos="1805"/>
        </w:tabs>
        <w:ind w:right="693" w:firstLine="396"/>
        <w:rPr>
          <w:sz w:val="28"/>
        </w:rPr>
      </w:pPr>
      <w:r>
        <w:rPr>
          <w:sz w:val="28"/>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14:paraId="1E2F159B" w14:textId="77777777" w:rsidR="00413CEB" w:rsidRDefault="00AB3E27">
      <w:pPr>
        <w:pStyle w:val="a5"/>
        <w:numPr>
          <w:ilvl w:val="0"/>
          <w:numId w:val="174"/>
        </w:numPr>
        <w:tabs>
          <w:tab w:val="left" w:pos="1805"/>
        </w:tabs>
        <w:ind w:right="689" w:firstLine="396"/>
        <w:rPr>
          <w:sz w:val="28"/>
        </w:rPr>
      </w:pPr>
      <w:r>
        <w:rPr>
          <w:sz w:val="28"/>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14:paraId="0F5C94EF" w14:textId="77777777" w:rsidR="00413CEB" w:rsidRPr="00AB3E27" w:rsidRDefault="00AB3E27">
      <w:pPr>
        <w:pStyle w:val="a5"/>
        <w:numPr>
          <w:ilvl w:val="0"/>
          <w:numId w:val="174"/>
        </w:numPr>
        <w:tabs>
          <w:tab w:val="left" w:pos="1805"/>
        </w:tabs>
        <w:ind w:right="686" w:firstLine="396"/>
        <w:rPr>
          <w:sz w:val="28"/>
          <w:lang w:val="en-US"/>
        </w:rPr>
      </w:pPr>
      <w:r>
        <w:rPr>
          <w:sz w:val="28"/>
        </w:rPr>
        <w:t>употреблять</w:t>
      </w:r>
      <w:r w:rsidRPr="00AB3E27">
        <w:rPr>
          <w:sz w:val="28"/>
          <w:lang w:val="en-US"/>
        </w:rPr>
        <w:t xml:space="preserve"> </w:t>
      </w:r>
      <w:r>
        <w:rPr>
          <w:sz w:val="28"/>
        </w:rPr>
        <w:t>в</w:t>
      </w:r>
      <w:r w:rsidRPr="00AB3E27">
        <w:rPr>
          <w:sz w:val="28"/>
          <w:lang w:val="en-US"/>
        </w:rPr>
        <w:t xml:space="preserve"> </w:t>
      </w:r>
      <w:r>
        <w:rPr>
          <w:sz w:val="28"/>
        </w:rPr>
        <w:t>речи</w:t>
      </w:r>
      <w:r w:rsidRPr="00AB3E27">
        <w:rPr>
          <w:sz w:val="28"/>
          <w:lang w:val="en-US"/>
        </w:rPr>
        <w:t xml:space="preserve"> </w:t>
      </w:r>
      <w:r>
        <w:rPr>
          <w:sz w:val="28"/>
        </w:rPr>
        <w:t>сложноподчиненные</w:t>
      </w:r>
      <w:r w:rsidRPr="00AB3E27">
        <w:rPr>
          <w:sz w:val="28"/>
          <w:lang w:val="en-US"/>
        </w:rPr>
        <w:t xml:space="preserve"> </w:t>
      </w:r>
      <w:r>
        <w:rPr>
          <w:sz w:val="28"/>
        </w:rPr>
        <w:t>предложения</w:t>
      </w:r>
      <w:r w:rsidRPr="00AB3E27">
        <w:rPr>
          <w:sz w:val="28"/>
          <w:lang w:val="en-US"/>
        </w:rPr>
        <w:t xml:space="preserve"> </w:t>
      </w:r>
      <w:r>
        <w:rPr>
          <w:sz w:val="28"/>
        </w:rPr>
        <w:t>с</w:t>
      </w:r>
      <w:r w:rsidRPr="00AB3E27">
        <w:rPr>
          <w:sz w:val="28"/>
          <w:lang w:val="en-US"/>
        </w:rPr>
        <w:t xml:space="preserve"> </w:t>
      </w:r>
      <w:r>
        <w:rPr>
          <w:sz w:val="28"/>
        </w:rPr>
        <w:t>союзами</w:t>
      </w:r>
      <w:r w:rsidRPr="00AB3E27">
        <w:rPr>
          <w:sz w:val="28"/>
          <w:lang w:val="en-US"/>
        </w:rPr>
        <w:t xml:space="preserve"> </w:t>
      </w:r>
      <w:r>
        <w:rPr>
          <w:sz w:val="28"/>
        </w:rPr>
        <w:t>и</w:t>
      </w:r>
      <w:r w:rsidRPr="00AB3E27">
        <w:rPr>
          <w:sz w:val="28"/>
          <w:lang w:val="en-US"/>
        </w:rPr>
        <w:t xml:space="preserve"> </w:t>
      </w:r>
      <w:r>
        <w:rPr>
          <w:sz w:val="28"/>
        </w:rPr>
        <w:t>союзными</w:t>
      </w:r>
      <w:r w:rsidRPr="00AB3E27">
        <w:rPr>
          <w:sz w:val="28"/>
          <w:lang w:val="en-US"/>
        </w:rPr>
        <w:t xml:space="preserve"> </w:t>
      </w:r>
      <w:r>
        <w:rPr>
          <w:sz w:val="28"/>
        </w:rPr>
        <w:t>словами</w:t>
      </w:r>
      <w:r w:rsidRPr="00AB3E27">
        <w:rPr>
          <w:sz w:val="28"/>
          <w:lang w:val="en-US"/>
        </w:rPr>
        <w:t xml:space="preserve"> what, when, why, which, that, who, if, because, that’s why,</w:t>
      </w:r>
      <w:r w:rsidRPr="00AB3E27">
        <w:rPr>
          <w:spacing w:val="80"/>
          <w:sz w:val="28"/>
          <w:lang w:val="en-US"/>
        </w:rPr>
        <w:t xml:space="preserve"> </w:t>
      </w:r>
      <w:r w:rsidRPr="00AB3E27">
        <w:rPr>
          <w:sz w:val="28"/>
          <w:lang w:val="en-US"/>
        </w:rPr>
        <w:t>than, so, for, since, during, so that, unless;</w:t>
      </w:r>
    </w:p>
    <w:p w14:paraId="6DCA3C16" w14:textId="77777777" w:rsidR="00413CEB" w:rsidRDefault="00AB3E27">
      <w:pPr>
        <w:pStyle w:val="a5"/>
        <w:numPr>
          <w:ilvl w:val="0"/>
          <w:numId w:val="174"/>
        </w:numPr>
        <w:tabs>
          <w:tab w:val="left" w:pos="1805"/>
        </w:tabs>
        <w:ind w:right="695" w:firstLine="396"/>
        <w:rPr>
          <w:sz w:val="28"/>
        </w:rPr>
      </w:pPr>
      <w:r>
        <w:rPr>
          <w:sz w:val="28"/>
        </w:rPr>
        <w:t>употреблять в речи сложносочиненные предложения с сочинительными союзами and, but, or;</w:t>
      </w:r>
    </w:p>
    <w:p w14:paraId="026FF8BB" w14:textId="77777777" w:rsidR="00413CEB" w:rsidRPr="00AB3E27" w:rsidRDefault="00AB3E27">
      <w:pPr>
        <w:pStyle w:val="a5"/>
        <w:numPr>
          <w:ilvl w:val="0"/>
          <w:numId w:val="174"/>
        </w:numPr>
        <w:tabs>
          <w:tab w:val="left" w:pos="1805"/>
        </w:tabs>
        <w:ind w:right="686" w:firstLine="396"/>
        <w:rPr>
          <w:sz w:val="28"/>
          <w:lang w:val="en-US"/>
        </w:rPr>
      </w:pPr>
      <w:r>
        <w:rPr>
          <w:sz w:val="28"/>
        </w:rPr>
        <w:t>употреблять</w:t>
      </w:r>
      <w:r w:rsidRPr="00AB3E27">
        <w:rPr>
          <w:sz w:val="28"/>
          <w:lang w:val="en-US"/>
        </w:rPr>
        <w:t xml:space="preserve"> </w:t>
      </w:r>
      <w:r>
        <w:rPr>
          <w:sz w:val="28"/>
        </w:rPr>
        <w:t>в</w:t>
      </w:r>
      <w:r w:rsidRPr="00AB3E27">
        <w:rPr>
          <w:sz w:val="28"/>
          <w:lang w:val="en-US"/>
        </w:rPr>
        <w:t xml:space="preserve"> </w:t>
      </w:r>
      <w:r>
        <w:rPr>
          <w:sz w:val="28"/>
        </w:rPr>
        <w:t>речи</w:t>
      </w:r>
      <w:r w:rsidRPr="00AB3E27">
        <w:rPr>
          <w:sz w:val="28"/>
          <w:lang w:val="en-US"/>
        </w:rPr>
        <w:t xml:space="preserve"> </w:t>
      </w:r>
      <w:r>
        <w:rPr>
          <w:sz w:val="28"/>
        </w:rPr>
        <w:t>условные</w:t>
      </w:r>
      <w:r w:rsidRPr="00AB3E27">
        <w:rPr>
          <w:sz w:val="28"/>
          <w:lang w:val="en-US"/>
        </w:rPr>
        <w:t xml:space="preserve"> </w:t>
      </w:r>
      <w:r>
        <w:rPr>
          <w:sz w:val="28"/>
        </w:rPr>
        <w:t>предложения</w:t>
      </w:r>
      <w:r w:rsidRPr="00AB3E27">
        <w:rPr>
          <w:sz w:val="28"/>
          <w:lang w:val="en-US"/>
        </w:rPr>
        <w:t xml:space="preserve"> </w:t>
      </w:r>
      <w:r>
        <w:rPr>
          <w:sz w:val="28"/>
        </w:rPr>
        <w:t>реального</w:t>
      </w:r>
      <w:r w:rsidRPr="00AB3E27">
        <w:rPr>
          <w:sz w:val="28"/>
          <w:lang w:val="en-US"/>
        </w:rPr>
        <w:t xml:space="preserve"> (Conditional I – If I see Jim, I’ll invite him to our school party) </w:t>
      </w:r>
      <w:r>
        <w:rPr>
          <w:sz w:val="28"/>
        </w:rPr>
        <w:t>и</w:t>
      </w:r>
      <w:r w:rsidRPr="00AB3E27">
        <w:rPr>
          <w:sz w:val="28"/>
          <w:lang w:val="en-US"/>
        </w:rPr>
        <w:t xml:space="preserve"> </w:t>
      </w:r>
      <w:r>
        <w:rPr>
          <w:sz w:val="28"/>
        </w:rPr>
        <w:t>нереального</w:t>
      </w:r>
      <w:r w:rsidRPr="00AB3E27">
        <w:rPr>
          <w:sz w:val="28"/>
          <w:lang w:val="en-US"/>
        </w:rPr>
        <w:t xml:space="preserve"> </w:t>
      </w:r>
      <w:r>
        <w:rPr>
          <w:sz w:val="28"/>
        </w:rPr>
        <w:t>характера</w:t>
      </w:r>
      <w:r w:rsidRPr="00AB3E27">
        <w:rPr>
          <w:sz w:val="28"/>
          <w:lang w:val="en-US"/>
        </w:rPr>
        <w:t xml:space="preserve"> (Conditional II – If I were you, I would start learning French);</w:t>
      </w:r>
    </w:p>
    <w:p w14:paraId="1CA5BE3B" w14:textId="77777777" w:rsidR="00413CEB" w:rsidRDefault="00AB3E27">
      <w:pPr>
        <w:pStyle w:val="a5"/>
        <w:numPr>
          <w:ilvl w:val="0"/>
          <w:numId w:val="174"/>
        </w:numPr>
        <w:tabs>
          <w:tab w:val="left" w:pos="1805"/>
        </w:tabs>
        <w:ind w:right="695" w:firstLine="396"/>
        <w:rPr>
          <w:sz w:val="28"/>
        </w:rPr>
      </w:pPr>
      <w:r>
        <w:rPr>
          <w:sz w:val="28"/>
        </w:rPr>
        <w:t>употреблять в речи предложения с конструкцией I wish (I wish I had my own room);</w:t>
      </w:r>
    </w:p>
    <w:p w14:paraId="1D7F9BEE" w14:textId="77777777" w:rsidR="00413CEB" w:rsidRPr="00AB3E27" w:rsidRDefault="00AB3E27">
      <w:pPr>
        <w:pStyle w:val="a5"/>
        <w:numPr>
          <w:ilvl w:val="0"/>
          <w:numId w:val="174"/>
        </w:numPr>
        <w:tabs>
          <w:tab w:val="left" w:pos="1805"/>
        </w:tabs>
        <w:ind w:right="685" w:firstLine="396"/>
        <w:rPr>
          <w:sz w:val="28"/>
          <w:lang w:val="en-US"/>
        </w:rPr>
      </w:pPr>
      <w:r>
        <w:rPr>
          <w:sz w:val="28"/>
        </w:rPr>
        <w:t>употреблять</w:t>
      </w:r>
      <w:r w:rsidRPr="00AB3E27">
        <w:rPr>
          <w:sz w:val="28"/>
          <w:lang w:val="en-US"/>
        </w:rPr>
        <w:t xml:space="preserve"> </w:t>
      </w:r>
      <w:r>
        <w:rPr>
          <w:sz w:val="28"/>
        </w:rPr>
        <w:t>в</w:t>
      </w:r>
      <w:r w:rsidRPr="00AB3E27">
        <w:rPr>
          <w:sz w:val="28"/>
          <w:lang w:val="en-US"/>
        </w:rPr>
        <w:t xml:space="preserve"> </w:t>
      </w:r>
      <w:r>
        <w:rPr>
          <w:sz w:val="28"/>
        </w:rPr>
        <w:t>речи</w:t>
      </w:r>
      <w:r w:rsidRPr="00AB3E27">
        <w:rPr>
          <w:sz w:val="28"/>
          <w:lang w:val="en-US"/>
        </w:rPr>
        <w:t xml:space="preserve"> </w:t>
      </w:r>
      <w:r>
        <w:rPr>
          <w:sz w:val="28"/>
        </w:rPr>
        <w:t>предложения</w:t>
      </w:r>
      <w:r w:rsidRPr="00AB3E27">
        <w:rPr>
          <w:sz w:val="28"/>
          <w:lang w:val="en-US"/>
        </w:rPr>
        <w:t xml:space="preserve"> </w:t>
      </w:r>
      <w:r>
        <w:rPr>
          <w:sz w:val="28"/>
        </w:rPr>
        <w:t>с</w:t>
      </w:r>
      <w:r w:rsidRPr="00AB3E27">
        <w:rPr>
          <w:sz w:val="28"/>
          <w:lang w:val="en-US"/>
        </w:rPr>
        <w:t xml:space="preserve"> </w:t>
      </w:r>
      <w:r>
        <w:rPr>
          <w:sz w:val="28"/>
        </w:rPr>
        <w:t>конструкцией</w:t>
      </w:r>
      <w:r w:rsidRPr="00AB3E27">
        <w:rPr>
          <w:sz w:val="28"/>
          <w:lang w:val="en-US"/>
        </w:rPr>
        <w:t xml:space="preserve"> so/such (I was so busy</w:t>
      </w:r>
      <w:r w:rsidRPr="00AB3E27">
        <w:rPr>
          <w:spacing w:val="40"/>
          <w:sz w:val="28"/>
          <w:lang w:val="en-US"/>
        </w:rPr>
        <w:t xml:space="preserve"> </w:t>
      </w:r>
      <w:r w:rsidRPr="00AB3E27">
        <w:rPr>
          <w:sz w:val="28"/>
          <w:lang w:val="en-US"/>
        </w:rPr>
        <w:t>that I forgot to phone my parents);</w:t>
      </w:r>
    </w:p>
    <w:p w14:paraId="438DB04F" w14:textId="77777777" w:rsidR="00413CEB" w:rsidRPr="00AB3E27" w:rsidRDefault="00AB3E27">
      <w:pPr>
        <w:pStyle w:val="a5"/>
        <w:numPr>
          <w:ilvl w:val="0"/>
          <w:numId w:val="174"/>
        </w:numPr>
        <w:tabs>
          <w:tab w:val="left" w:pos="1805"/>
        </w:tabs>
        <w:ind w:right="691" w:firstLine="396"/>
        <w:jc w:val="left"/>
        <w:rPr>
          <w:sz w:val="28"/>
          <w:lang w:val="en-US"/>
        </w:rPr>
      </w:pPr>
      <w:r>
        <w:rPr>
          <w:sz w:val="28"/>
        </w:rPr>
        <w:t>употреблять</w:t>
      </w:r>
      <w:r w:rsidRPr="00AB3E27">
        <w:rPr>
          <w:spacing w:val="80"/>
          <w:w w:val="150"/>
          <w:sz w:val="28"/>
          <w:lang w:val="en-US"/>
        </w:rPr>
        <w:t xml:space="preserve"> </w:t>
      </w:r>
      <w:r>
        <w:rPr>
          <w:sz w:val="28"/>
        </w:rPr>
        <w:t>в</w:t>
      </w:r>
      <w:r w:rsidRPr="00AB3E27">
        <w:rPr>
          <w:spacing w:val="79"/>
          <w:w w:val="150"/>
          <w:sz w:val="28"/>
          <w:lang w:val="en-US"/>
        </w:rPr>
        <w:t xml:space="preserve"> </w:t>
      </w:r>
      <w:r>
        <w:rPr>
          <w:sz w:val="28"/>
        </w:rPr>
        <w:t>речи</w:t>
      </w:r>
      <w:r w:rsidRPr="00AB3E27">
        <w:rPr>
          <w:spacing w:val="80"/>
          <w:w w:val="150"/>
          <w:sz w:val="28"/>
          <w:lang w:val="en-US"/>
        </w:rPr>
        <w:t xml:space="preserve"> </w:t>
      </w:r>
      <w:r>
        <w:rPr>
          <w:sz w:val="28"/>
        </w:rPr>
        <w:t>конструкции</w:t>
      </w:r>
      <w:r w:rsidRPr="00AB3E27">
        <w:rPr>
          <w:spacing w:val="80"/>
          <w:w w:val="150"/>
          <w:sz w:val="28"/>
          <w:lang w:val="en-US"/>
        </w:rPr>
        <w:t xml:space="preserve"> </w:t>
      </w:r>
      <w:r>
        <w:rPr>
          <w:sz w:val="28"/>
        </w:rPr>
        <w:t>с</w:t>
      </w:r>
      <w:r w:rsidRPr="00AB3E27">
        <w:rPr>
          <w:spacing w:val="80"/>
          <w:sz w:val="28"/>
          <w:lang w:val="en-US"/>
        </w:rPr>
        <w:t xml:space="preserve"> </w:t>
      </w:r>
      <w:r>
        <w:rPr>
          <w:sz w:val="28"/>
        </w:rPr>
        <w:t>герундием</w:t>
      </w:r>
      <w:r w:rsidRPr="00AB3E27">
        <w:rPr>
          <w:sz w:val="28"/>
          <w:lang w:val="en-US"/>
        </w:rPr>
        <w:t>:</w:t>
      </w:r>
      <w:r w:rsidRPr="00AB3E27">
        <w:rPr>
          <w:spacing w:val="80"/>
          <w:sz w:val="28"/>
          <w:lang w:val="en-US"/>
        </w:rPr>
        <w:t xml:space="preserve"> </w:t>
      </w:r>
      <w:r w:rsidRPr="00AB3E27">
        <w:rPr>
          <w:sz w:val="28"/>
          <w:lang w:val="en-US"/>
        </w:rPr>
        <w:t>to</w:t>
      </w:r>
      <w:r w:rsidRPr="00AB3E27">
        <w:rPr>
          <w:spacing w:val="80"/>
          <w:sz w:val="28"/>
          <w:lang w:val="en-US"/>
        </w:rPr>
        <w:t xml:space="preserve"> </w:t>
      </w:r>
      <w:r w:rsidRPr="00AB3E27">
        <w:rPr>
          <w:sz w:val="28"/>
          <w:lang w:val="en-US"/>
        </w:rPr>
        <w:t>love</w:t>
      </w:r>
      <w:r w:rsidRPr="00AB3E27">
        <w:rPr>
          <w:spacing w:val="80"/>
          <w:sz w:val="28"/>
          <w:lang w:val="en-US"/>
        </w:rPr>
        <w:t xml:space="preserve"> </w:t>
      </w:r>
      <w:r w:rsidRPr="00AB3E27">
        <w:rPr>
          <w:sz w:val="28"/>
          <w:lang w:val="en-US"/>
        </w:rPr>
        <w:t>/</w:t>
      </w:r>
      <w:r w:rsidRPr="00AB3E27">
        <w:rPr>
          <w:spacing w:val="80"/>
          <w:w w:val="150"/>
          <w:sz w:val="28"/>
          <w:lang w:val="en-US"/>
        </w:rPr>
        <w:t xml:space="preserve"> </w:t>
      </w:r>
      <w:r w:rsidRPr="00AB3E27">
        <w:rPr>
          <w:sz w:val="28"/>
          <w:lang w:val="en-US"/>
        </w:rPr>
        <w:t>hate</w:t>
      </w:r>
      <w:r w:rsidRPr="00AB3E27">
        <w:rPr>
          <w:spacing w:val="80"/>
          <w:w w:val="150"/>
          <w:sz w:val="28"/>
          <w:lang w:val="en-US"/>
        </w:rPr>
        <w:t xml:space="preserve"> </w:t>
      </w:r>
      <w:r w:rsidRPr="00AB3E27">
        <w:rPr>
          <w:sz w:val="28"/>
          <w:lang w:val="en-US"/>
        </w:rPr>
        <w:t>doing something; stop talking;</w:t>
      </w:r>
    </w:p>
    <w:p w14:paraId="2DB19F0B" w14:textId="77777777" w:rsidR="00413CEB" w:rsidRDefault="00AB3E27">
      <w:pPr>
        <w:pStyle w:val="a5"/>
        <w:numPr>
          <w:ilvl w:val="0"/>
          <w:numId w:val="174"/>
        </w:numPr>
        <w:tabs>
          <w:tab w:val="left" w:pos="1805"/>
        </w:tabs>
        <w:ind w:right="697" w:firstLine="396"/>
        <w:jc w:val="left"/>
        <w:rPr>
          <w:sz w:val="28"/>
        </w:rPr>
      </w:pPr>
      <w:r>
        <w:rPr>
          <w:sz w:val="28"/>
        </w:rPr>
        <w:t>употреблять</w:t>
      </w:r>
      <w:r>
        <w:rPr>
          <w:spacing w:val="73"/>
          <w:sz w:val="28"/>
        </w:rPr>
        <w:t xml:space="preserve"> </w:t>
      </w:r>
      <w:r>
        <w:rPr>
          <w:sz w:val="28"/>
        </w:rPr>
        <w:t>в</w:t>
      </w:r>
      <w:r>
        <w:rPr>
          <w:spacing w:val="73"/>
          <w:sz w:val="28"/>
        </w:rPr>
        <w:t xml:space="preserve"> </w:t>
      </w:r>
      <w:r>
        <w:rPr>
          <w:sz w:val="28"/>
        </w:rPr>
        <w:t>речи</w:t>
      </w:r>
      <w:r>
        <w:rPr>
          <w:spacing w:val="75"/>
          <w:sz w:val="28"/>
        </w:rPr>
        <w:t xml:space="preserve"> </w:t>
      </w:r>
      <w:r>
        <w:rPr>
          <w:sz w:val="28"/>
        </w:rPr>
        <w:t>конструкции</w:t>
      </w:r>
      <w:r>
        <w:rPr>
          <w:spacing w:val="75"/>
          <w:sz w:val="28"/>
        </w:rPr>
        <w:t xml:space="preserve"> </w:t>
      </w:r>
      <w:r>
        <w:rPr>
          <w:sz w:val="28"/>
        </w:rPr>
        <w:t>с</w:t>
      </w:r>
      <w:r>
        <w:rPr>
          <w:spacing w:val="40"/>
          <w:sz w:val="28"/>
        </w:rPr>
        <w:t xml:space="preserve"> </w:t>
      </w:r>
      <w:r>
        <w:rPr>
          <w:sz w:val="28"/>
        </w:rPr>
        <w:t>инфинитивом:</w:t>
      </w:r>
      <w:r>
        <w:rPr>
          <w:spacing w:val="75"/>
          <w:sz w:val="28"/>
        </w:rPr>
        <w:t xml:space="preserve"> </w:t>
      </w:r>
      <w:r>
        <w:rPr>
          <w:sz w:val="28"/>
        </w:rPr>
        <w:t>want</w:t>
      </w:r>
      <w:r>
        <w:rPr>
          <w:spacing w:val="40"/>
          <w:sz w:val="28"/>
        </w:rPr>
        <w:t xml:space="preserve"> </w:t>
      </w:r>
      <w:r>
        <w:rPr>
          <w:sz w:val="28"/>
        </w:rPr>
        <w:t>to</w:t>
      </w:r>
      <w:r>
        <w:rPr>
          <w:spacing w:val="40"/>
          <w:sz w:val="28"/>
        </w:rPr>
        <w:t xml:space="preserve"> </w:t>
      </w:r>
      <w:r>
        <w:rPr>
          <w:sz w:val="28"/>
        </w:rPr>
        <w:t>do,</w:t>
      </w:r>
      <w:r>
        <w:rPr>
          <w:spacing w:val="73"/>
          <w:sz w:val="28"/>
        </w:rPr>
        <w:t xml:space="preserve"> </w:t>
      </w:r>
      <w:r>
        <w:rPr>
          <w:sz w:val="28"/>
        </w:rPr>
        <w:t>learn</w:t>
      </w:r>
      <w:r>
        <w:rPr>
          <w:spacing w:val="40"/>
          <w:sz w:val="28"/>
        </w:rPr>
        <w:t xml:space="preserve"> </w:t>
      </w:r>
      <w:r>
        <w:rPr>
          <w:sz w:val="28"/>
        </w:rPr>
        <w:t xml:space="preserve">to </w:t>
      </w:r>
      <w:r>
        <w:rPr>
          <w:spacing w:val="-2"/>
          <w:sz w:val="28"/>
        </w:rPr>
        <w:t>speak;</w:t>
      </w:r>
    </w:p>
    <w:p w14:paraId="122F2265" w14:textId="77777777" w:rsidR="00413CEB" w:rsidRPr="00AB3E27" w:rsidRDefault="00AB3E27">
      <w:pPr>
        <w:pStyle w:val="a5"/>
        <w:numPr>
          <w:ilvl w:val="0"/>
          <w:numId w:val="174"/>
        </w:numPr>
        <w:tabs>
          <w:tab w:val="left" w:pos="1805"/>
        </w:tabs>
        <w:spacing w:line="340" w:lineRule="exact"/>
        <w:ind w:left="1805" w:hanging="311"/>
        <w:jc w:val="left"/>
        <w:rPr>
          <w:sz w:val="28"/>
          <w:lang w:val="en-US"/>
        </w:rPr>
      </w:pPr>
      <w:r>
        <w:rPr>
          <w:sz w:val="28"/>
        </w:rPr>
        <w:t>употреблять</w:t>
      </w:r>
      <w:r w:rsidRPr="00AB3E27">
        <w:rPr>
          <w:spacing w:val="-3"/>
          <w:sz w:val="28"/>
          <w:lang w:val="en-US"/>
        </w:rPr>
        <w:t xml:space="preserve"> </w:t>
      </w:r>
      <w:r>
        <w:rPr>
          <w:sz w:val="28"/>
        </w:rPr>
        <w:t>в</w:t>
      </w:r>
      <w:r w:rsidRPr="00AB3E27">
        <w:rPr>
          <w:spacing w:val="-5"/>
          <w:sz w:val="28"/>
          <w:lang w:val="en-US"/>
        </w:rPr>
        <w:t xml:space="preserve"> </w:t>
      </w:r>
      <w:r>
        <w:rPr>
          <w:sz w:val="28"/>
        </w:rPr>
        <w:t>речи</w:t>
      </w:r>
      <w:r w:rsidRPr="00AB3E27">
        <w:rPr>
          <w:spacing w:val="-3"/>
          <w:sz w:val="28"/>
          <w:lang w:val="en-US"/>
        </w:rPr>
        <w:t xml:space="preserve"> </w:t>
      </w:r>
      <w:r>
        <w:rPr>
          <w:sz w:val="28"/>
        </w:rPr>
        <w:t>инфинитив</w:t>
      </w:r>
      <w:r w:rsidRPr="00AB3E27">
        <w:rPr>
          <w:spacing w:val="-4"/>
          <w:sz w:val="28"/>
          <w:lang w:val="en-US"/>
        </w:rPr>
        <w:t xml:space="preserve"> </w:t>
      </w:r>
      <w:r>
        <w:rPr>
          <w:sz w:val="28"/>
        </w:rPr>
        <w:t>цели</w:t>
      </w:r>
      <w:r w:rsidRPr="00AB3E27">
        <w:rPr>
          <w:spacing w:val="-3"/>
          <w:sz w:val="28"/>
          <w:lang w:val="en-US"/>
        </w:rPr>
        <w:t xml:space="preserve"> </w:t>
      </w:r>
      <w:r w:rsidRPr="00AB3E27">
        <w:rPr>
          <w:sz w:val="28"/>
          <w:lang w:val="en-US"/>
        </w:rPr>
        <w:t>(I</w:t>
      </w:r>
      <w:r w:rsidRPr="00AB3E27">
        <w:rPr>
          <w:spacing w:val="-3"/>
          <w:sz w:val="28"/>
          <w:lang w:val="en-US"/>
        </w:rPr>
        <w:t xml:space="preserve"> </w:t>
      </w:r>
      <w:r w:rsidRPr="00AB3E27">
        <w:rPr>
          <w:sz w:val="28"/>
          <w:lang w:val="en-US"/>
        </w:rPr>
        <w:t>called</w:t>
      </w:r>
      <w:r w:rsidRPr="00AB3E27">
        <w:rPr>
          <w:spacing w:val="-6"/>
          <w:sz w:val="28"/>
          <w:lang w:val="en-US"/>
        </w:rPr>
        <w:t xml:space="preserve"> </w:t>
      </w:r>
      <w:r w:rsidRPr="00AB3E27">
        <w:rPr>
          <w:sz w:val="28"/>
          <w:lang w:val="en-US"/>
        </w:rPr>
        <w:t>to</w:t>
      </w:r>
      <w:r w:rsidRPr="00AB3E27">
        <w:rPr>
          <w:spacing w:val="-2"/>
          <w:sz w:val="28"/>
          <w:lang w:val="en-US"/>
        </w:rPr>
        <w:t xml:space="preserve"> </w:t>
      </w:r>
      <w:r w:rsidRPr="00AB3E27">
        <w:rPr>
          <w:sz w:val="28"/>
          <w:lang w:val="en-US"/>
        </w:rPr>
        <w:t>cancel</w:t>
      </w:r>
      <w:r w:rsidRPr="00AB3E27">
        <w:rPr>
          <w:spacing w:val="-7"/>
          <w:sz w:val="28"/>
          <w:lang w:val="en-US"/>
        </w:rPr>
        <w:t xml:space="preserve"> </w:t>
      </w:r>
      <w:r w:rsidRPr="00AB3E27">
        <w:rPr>
          <w:sz w:val="28"/>
          <w:lang w:val="en-US"/>
        </w:rPr>
        <w:t>our</w:t>
      </w:r>
      <w:r w:rsidRPr="00AB3E27">
        <w:rPr>
          <w:spacing w:val="-3"/>
          <w:sz w:val="28"/>
          <w:lang w:val="en-US"/>
        </w:rPr>
        <w:t xml:space="preserve"> </w:t>
      </w:r>
      <w:r w:rsidRPr="00AB3E27">
        <w:rPr>
          <w:spacing w:val="-2"/>
          <w:sz w:val="28"/>
          <w:lang w:val="en-US"/>
        </w:rPr>
        <w:t>lesson);</w:t>
      </w:r>
    </w:p>
    <w:p w14:paraId="3547356A" w14:textId="77777777" w:rsidR="00413CEB" w:rsidRPr="00AB3E27" w:rsidRDefault="00413CEB">
      <w:pPr>
        <w:spacing w:line="340" w:lineRule="exact"/>
        <w:rPr>
          <w:sz w:val="28"/>
          <w:lang w:val="en-US"/>
        </w:rPr>
        <w:sectPr w:rsidR="00413CEB" w:rsidRPr="00AB3E27">
          <w:pgSz w:w="11910" w:h="16840"/>
          <w:pgMar w:top="1020" w:right="160" w:bottom="1240" w:left="320" w:header="0" w:footer="985" w:gutter="0"/>
          <w:cols w:space="720"/>
        </w:sectPr>
      </w:pPr>
    </w:p>
    <w:p w14:paraId="07D8EA3E" w14:textId="77777777" w:rsidR="00413CEB" w:rsidRPr="00AB3E27" w:rsidRDefault="00AB3E27">
      <w:pPr>
        <w:pStyle w:val="a5"/>
        <w:numPr>
          <w:ilvl w:val="0"/>
          <w:numId w:val="174"/>
        </w:numPr>
        <w:tabs>
          <w:tab w:val="left" w:pos="1805"/>
        </w:tabs>
        <w:spacing w:before="86"/>
        <w:ind w:left="1805" w:hanging="311"/>
        <w:rPr>
          <w:sz w:val="28"/>
          <w:lang w:val="en-US"/>
        </w:rPr>
      </w:pPr>
      <w:r>
        <w:rPr>
          <w:sz w:val="28"/>
        </w:rPr>
        <w:lastRenderedPageBreak/>
        <w:t>употреблять</w:t>
      </w:r>
      <w:r w:rsidRPr="00AB3E27">
        <w:rPr>
          <w:spacing w:val="-5"/>
          <w:sz w:val="28"/>
          <w:lang w:val="en-US"/>
        </w:rPr>
        <w:t xml:space="preserve"> </w:t>
      </w:r>
      <w:r>
        <w:rPr>
          <w:sz w:val="28"/>
        </w:rPr>
        <w:t>в</w:t>
      </w:r>
      <w:r w:rsidRPr="00AB3E27">
        <w:rPr>
          <w:spacing w:val="-4"/>
          <w:sz w:val="28"/>
          <w:lang w:val="en-US"/>
        </w:rPr>
        <w:t xml:space="preserve"> </w:t>
      </w:r>
      <w:r>
        <w:rPr>
          <w:sz w:val="28"/>
        </w:rPr>
        <w:t>речи</w:t>
      </w:r>
      <w:r w:rsidRPr="00AB3E27">
        <w:rPr>
          <w:spacing w:val="-3"/>
          <w:sz w:val="28"/>
          <w:lang w:val="en-US"/>
        </w:rPr>
        <w:t xml:space="preserve"> </w:t>
      </w:r>
      <w:r>
        <w:rPr>
          <w:sz w:val="28"/>
        </w:rPr>
        <w:t>конструкцию</w:t>
      </w:r>
      <w:r w:rsidRPr="00AB3E27">
        <w:rPr>
          <w:spacing w:val="-4"/>
          <w:sz w:val="28"/>
          <w:lang w:val="en-US"/>
        </w:rPr>
        <w:t xml:space="preserve"> </w:t>
      </w:r>
      <w:r w:rsidRPr="00AB3E27">
        <w:rPr>
          <w:sz w:val="28"/>
          <w:lang w:val="en-US"/>
        </w:rPr>
        <w:t>it</w:t>
      </w:r>
      <w:r w:rsidRPr="00AB3E27">
        <w:rPr>
          <w:spacing w:val="-4"/>
          <w:sz w:val="28"/>
          <w:lang w:val="en-US"/>
        </w:rPr>
        <w:t xml:space="preserve"> </w:t>
      </w:r>
      <w:r w:rsidRPr="00AB3E27">
        <w:rPr>
          <w:sz w:val="28"/>
          <w:lang w:val="en-US"/>
        </w:rPr>
        <w:t>takes</w:t>
      </w:r>
      <w:r w:rsidRPr="00AB3E27">
        <w:rPr>
          <w:spacing w:val="-3"/>
          <w:sz w:val="28"/>
          <w:lang w:val="en-US"/>
        </w:rPr>
        <w:t xml:space="preserve"> </w:t>
      </w:r>
      <w:r w:rsidRPr="00AB3E27">
        <w:rPr>
          <w:sz w:val="28"/>
          <w:lang w:val="en-US"/>
        </w:rPr>
        <w:t>me</w:t>
      </w:r>
      <w:r w:rsidRPr="00AB3E27">
        <w:rPr>
          <w:spacing w:val="-3"/>
          <w:sz w:val="28"/>
          <w:lang w:val="en-US"/>
        </w:rPr>
        <w:t xml:space="preserve"> </w:t>
      </w:r>
      <w:r w:rsidRPr="00AB3E27">
        <w:rPr>
          <w:sz w:val="28"/>
          <w:lang w:val="en-US"/>
        </w:rPr>
        <w:t>…</w:t>
      </w:r>
      <w:r w:rsidRPr="00AB3E27">
        <w:rPr>
          <w:spacing w:val="-3"/>
          <w:sz w:val="28"/>
          <w:lang w:val="en-US"/>
        </w:rPr>
        <w:t xml:space="preserve"> </w:t>
      </w:r>
      <w:r w:rsidRPr="00AB3E27">
        <w:rPr>
          <w:sz w:val="28"/>
          <w:lang w:val="en-US"/>
        </w:rPr>
        <w:t>to</w:t>
      </w:r>
      <w:r w:rsidRPr="00AB3E27">
        <w:rPr>
          <w:spacing w:val="-3"/>
          <w:sz w:val="28"/>
          <w:lang w:val="en-US"/>
        </w:rPr>
        <w:t xml:space="preserve"> </w:t>
      </w:r>
      <w:r w:rsidRPr="00AB3E27">
        <w:rPr>
          <w:sz w:val="28"/>
          <w:lang w:val="en-US"/>
        </w:rPr>
        <w:t>do</w:t>
      </w:r>
      <w:r w:rsidRPr="00AB3E27">
        <w:rPr>
          <w:spacing w:val="-4"/>
          <w:sz w:val="28"/>
          <w:lang w:val="en-US"/>
        </w:rPr>
        <w:t xml:space="preserve"> </w:t>
      </w:r>
      <w:r w:rsidRPr="00AB3E27">
        <w:rPr>
          <w:spacing w:val="-2"/>
          <w:sz w:val="28"/>
          <w:lang w:val="en-US"/>
        </w:rPr>
        <w:t>something;</w:t>
      </w:r>
    </w:p>
    <w:p w14:paraId="279F11FC" w14:textId="77777777" w:rsidR="00413CEB" w:rsidRDefault="00AB3E27">
      <w:pPr>
        <w:pStyle w:val="a5"/>
        <w:numPr>
          <w:ilvl w:val="0"/>
          <w:numId w:val="174"/>
        </w:numPr>
        <w:tabs>
          <w:tab w:val="left" w:pos="1805"/>
        </w:tabs>
        <w:spacing w:before="1"/>
        <w:ind w:left="1805" w:hanging="311"/>
        <w:rPr>
          <w:sz w:val="28"/>
        </w:rPr>
      </w:pPr>
      <w:r>
        <w:rPr>
          <w:sz w:val="28"/>
        </w:rPr>
        <w:t>использовать</w:t>
      </w:r>
      <w:r>
        <w:rPr>
          <w:spacing w:val="-11"/>
          <w:sz w:val="28"/>
        </w:rPr>
        <w:t xml:space="preserve"> </w:t>
      </w:r>
      <w:r>
        <w:rPr>
          <w:sz w:val="28"/>
        </w:rPr>
        <w:t>косвенную</w:t>
      </w:r>
      <w:r>
        <w:rPr>
          <w:spacing w:val="-11"/>
          <w:sz w:val="28"/>
        </w:rPr>
        <w:t xml:space="preserve"> </w:t>
      </w:r>
      <w:r>
        <w:rPr>
          <w:spacing w:val="-2"/>
          <w:sz w:val="28"/>
        </w:rPr>
        <w:t>речь;</w:t>
      </w:r>
    </w:p>
    <w:p w14:paraId="1C81B2A3" w14:textId="77777777" w:rsidR="00413CEB" w:rsidRPr="00AB3E27" w:rsidRDefault="00AB3E27">
      <w:pPr>
        <w:pStyle w:val="a5"/>
        <w:numPr>
          <w:ilvl w:val="0"/>
          <w:numId w:val="174"/>
        </w:numPr>
        <w:tabs>
          <w:tab w:val="left" w:pos="1805"/>
        </w:tabs>
        <w:ind w:right="686" w:firstLine="396"/>
        <w:rPr>
          <w:sz w:val="28"/>
          <w:lang w:val="en-US"/>
        </w:rPr>
      </w:pPr>
      <w:r>
        <w:rPr>
          <w:sz w:val="28"/>
        </w:rPr>
        <w:t>использовать</w:t>
      </w:r>
      <w:r w:rsidRPr="00AB3E27">
        <w:rPr>
          <w:sz w:val="28"/>
          <w:lang w:val="en-US"/>
        </w:rPr>
        <w:t xml:space="preserve"> </w:t>
      </w:r>
      <w:r>
        <w:rPr>
          <w:sz w:val="28"/>
        </w:rPr>
        <w:t>в</w:t>
      </w:r>
      <w:r w:rsidRPr="00AB3E27">
        <w:rPr>
          <w:sz w:val="28"/>
          <w:lang w:val="en-US"/>
        </w:rPr>
        <w:t xml:space="preserve"> </w:t>
      </w:r>
      <w:r>
        <w:rPr>
          <w:sz w:val="28"/>
        </w:rPr>
        <w:t>речи</w:t>
      </w:r>
      <w:r w:rsidRPr="00AB3E27">
        <w:rPr>
          <w:sz w:val="28"/>
          <w:lang w:val="en-US"/>
        </w:rPr>
        <w:t xml:space="preserve"> </w:t>
      </w:r>
      <w:r>
        <w:rPr>
          <w:sz w:val="28"/>
        </w:rPr>
        <w:t>глаголы</w:t>
      </w:r>
      <w:r w:rsidRPr="00AB3E27">
        <w:rPr>
          <w:sz w:val="28"/>
          <w:lang w:val="en-US"/>
        </w:rPr>
        <w:t xml:space="preserve"> </w:t>
      </w:r>
      <w:r>
        <w:rPr>
          <w:sz w:val="28"/>
        </w:rPr>
        <w:t>в</w:t>
      </w:r>
      <w:r w:rsidRPr="00AB3E27">
        <w:rPr>
          <w:sz w:val="28"/>
          <w:lang w:val="en-US"/>
        </w:rPr>
        <w:t xml:space="preserve"> </w:t>
      </w:r>
      <w:r>
        <w:rPr>
          <w:sz w:val="28"/>
        </w:rPr>
        <w:t>наиболее</w:t>
      </w:r>
      <w:r w:rsidRPr="00AB3E27">
        <w:rPr>
          <w:sz w:val="28"/>
          <w:lang w:val="en-US"/>
        </w:rPr>
        <w:t xml:space="preserve"> </w:t>
      </w:r>
      <w:r>
        <w:rPr>
          <w:sz w:val="28"/>
        </w:rPr>
        <w:t>употребляемых</w:t>
      </w:r>
      <w:r w:rsidRPr="00AB3E27">
        <w:rPr>
          <w:sz w:val="28"/>
          <w:lang w:val="en-US"/>
        </w:rPr>
        <w:t xml:space="preserve"> </w:t>
      </w:r>
      <w:r>
        <w:rPr>
          <w:sz w:val="28"/>
        </w:rPr>
        <w:t>временных</w:t>
      </w:r>
      <w:r w:rsidRPr="00AB3E27">
        <w:rPr>
          <w:sz w:val="28"/>
          <w:lang w:val="en-US"/>
        </w:rPr>
        <w:t xml:space="preserve"> </w:t>
      </w:r>
      <w:r>
        <w:rPr>
          <w:sz w:val="28"/>
        </w:rPr>
        <w:t>формах</w:t>
      </w:r>
      <w:r w:rsidRPr="00AB3E27">
        <w:rPr>
          <w:sz w:val="28"/>
          <w:lang w:val="en-US"/>
        </w:rPr>
        <w:t>: Present Simple, Present Continuous, Future Simple, Past Simple, Past Continuous, Present Perfect, Present Perfect Continuous, Past Perfect;</w:t>
      </w:r>
    </w:p>
    <w:p w14:paraId="36AED2A2" w14:textId="77777777" w:rsidR="00413CEB" w:rsidRPr="00AB3E27" w:rsidRDefault="00AB3E27">
      <w:pPr>
        <w:pStyle w:val="a5"/>
        <w:numPr>
          <w:ilvl w:val="0"/>
          <w:numId w:val="174"/>
        </w:numPr>
        <w:tabs>
          <w:tab w:val="left" w:pos="1805"/>
        </w:tabs>
        <w:ind w:right="686" w:firstLine="396"/>
        <w:rPr>
          <w:sz w:val="28"/>
          <w:lang w:val="en-US"/>
        </w:rPr>
      </w:pPr>
      <w:r>
        <w:rPr>
          <w:sz w:val="28"/>
        </w:rPr>
        <w:t>употреблять</w:t>
      </w:r>
      <w:r w:rsidRPr="00AB3E27">
        <w:rPr>
          <w:sz w:val="28"/>
          <w:lang w:val="en-US"/>
        </w:rPr>
        <w:t xml:space="preserve"> </w:t>
      </w:r>
      <w:r>
        <w:rPr>
          <w:sz w:val="28"/>
        </w:rPr>
        <w:t>в</w:t>
      </w:r>
      <w:r w:rsidRPr="00AB3E27">
        <w:rPr>
          <w:sz w:val="28"/>
          <w:lang w:val="en-US"/>
        </w:rPr>
        <w:t xml:space="preserve"> </w:t>
      </w:r>
      <w:r>
        <w:rPr>
          <w:sz w:val="28"/>
        </w:rPr>
        <w:t>речи</w:t>
      </w:r>
      <w:r w:rsidRPr="00AB3E27">
        <w:rPr>
          <w:sz w:val="28"/>
          <w:lang w:val="en-US"/>
        </w:rPr>
        <w:t xml:space="preserve"> </w:t>
      </w:r>
      <w:r>
        <w:rPr>
          <w:sz w:val="28"/>
        </w:rPr>
        <w:t>страдательный</w:t>
      </w:r>
      <w:r w:rsidRPr="00AB3E27">
        <w:rPr>
          <w:sz w:val="28"/>
          <w:lang w:val="en-US"/>
        </w:rPr>
        <w:t xml:space="preserve"> </w:t>
      </w:r>
      <w:r>
        <w:rPr>
          <w:sz w:val="28"/>
        </w:rPr>
        <w:t>залог</w:t>
      </w:r>
      <w:r w:rsidRPr="00AB3E27">
        <w:rPr>
          <w:sz w:val="28"/>
          <w:lang w:val="en-US"/>
        </w:rPr>
        <w:t xml:space="preserve"> </w:t>
      </w:r>
      <w:r>
        <w:rPr>
          <w:sz w:val="28"/>
        </w:rPr>
        <w:t>в</w:t>
      </w:r>
      <w:r w:rsidRPr="00AB3E27">
        <w:rPr>
          <w:sz w:val="28"/>
          <w:lang w:val="en-US"/>
        </w:rPr>
        <w:t xml:space="preserve"> </w:t>
      </w:r>
      <w:r>
        <w:rPr>
          <w:sz w:val="28"/>
        </w:rPr>
        <w:t>формах</w:t>
      </w:r>
      <w:r w:rsidRPr="00AB3E27">
        <w:rPr>
          <w:sz w:val="28"/>
          <w:lang w:val="en-US"/>
        </w:rPr>
        <w:t xml:space="preserve"> </w:t>
      </w:r>
      <w:r>
        <w:rPr>
          <w:sz w:val="28"/>
        </w:rPr>
        <w:t>наиболее</w:t>
      </w:r>
      <w:r w:rsidRPr="00AB3E27">
        <w:rPr>
          <w:spacing w:val="40"/>
          <w:sz w:val="28"/>
          <w:lang w:val="en-US"/>
        </w:rPr>
        <w:t xml:space="preserve"> </w:t>
      </w:r>
      <w:r>
        <w:rPr>
          <w:sz w:val="28"/>
        </w:rPr>
        <w:t>используемых</w:t>
      </w:r>
      <w:r w:rsidRPr="00AB3E27">
        <w:rPr>
          <w:sz w:val="28"/>
          <w:lang w:val="en-US"/>
        </w:rPr>
        <w:t xml:space="preserve"> </w:t>
      </w:r>
      <w:r>
        <w:rPr>
          <w:sz w:val="28"/>
        </w:rPr>
        <w:t>времен</w:t>
      </w:r>
      <w:r w:rsidRPr="00AB3E27">
        <w:rPr>
          <w:sz w:val="28"/>
          <w:lang w:val="en-US"/>
        </w:rPr>
        <w:t xml:space="preserve">: Present Simple, Present Continuous, Past Simple, Present </w:t>
      </w:r>
      <w:r w:rsidRPr="00AB3E27">
        <w:rPr>
          <w:spacing w:val="-2"/>
          <w:sz w:val="28"/>
          <w:lang w:val="en-US"/>
        </w:rPr>
        <w:t>Perfect;</w:t>
      </w:r>
    </w:p>
    <w:p w14:paraId="6BD36C43" w14:textId="77777777" w:rsidR="00413CEB" w:rsidRDefault="00AB3E27">
      <w:pPr>
        <w:pStyle w:val="a5"/>
        <w:numPr>
          <w:ilvl w:val="0"/>
          <w:numId w:val="174"/>
        </w:numPr>
        <w:tabs>
          <w:tab w:val="left" w:pos="1805"/>
        </w:tabs>
        <w:ind w:right="694" w:firstLine="396"/>
        <w:jc w:val="left"/>
        <w:rPr>
          <w:sz w:val="28"/>
        </w:rPr>
      </w:pPr>
      <w:r>
        <w:rPr>
          <w:sz w:val="28"/>
        </w:rPr>
        <w:t>употреблять</w:t>
      </w:r>
      <w:r>
        <w:rPr>
          <w:spacing w:val="37"/>
          <w:sz w:val="28"/>
        </w:rPr>
        <w:t xml:space="preserve"> </w:t>
      </w:r>
      <w:r>
        <w:rPr>
          <w:sz w:val="28"/>
        </w:rPr>
        <w:t>в</w:t>
      </w:r>
      <w:r>
        <w:rPr>
          <w:spacing w:val="38"/>
          <w:sz w:val="28"/>
        </w:rPr>
        <w:t xml:space="preserve"> </w:t>
      </w:r>
      <w:r>
        <w:rPr>
          <w:sz w:val="28"/>
        </w:rPr>
        <w:t>речи</w:t>
      </w:r>
      <w:r>
        <w:rPr>
          <w:spacing w:val="37"/>
          <w:sz w:val="28"/>
        </w:rPr>
        <w:t xml:space="preserve"> </w:t>
      </w:r>
      <w:r>
        <w:rPr>
          <w:sz w:val="28"/>
        </w:rPr>
        <w:t>различные</w:t>
      </w:r>
      <w:r>
        <w:rPr>
          <w:spacing w:val="38"/>
          <w:sz w:val="28"/>
        </w:rPr>
        <w:t xml:space="preserve"> </w:t>
      </w:r>
      <w:r>
        <w:rPr>
          <w:sz w:val="28"/>
        </w:rPr>
        <w:t>грамматические</w:t>
      </w:r>
      <w:r>
        <w:rPr>
          <w:spacing w:val="36"/>
          <w:sz w:val="28"/>
        </w:rPr>
        <w:t xml:space="preserve"> </w:t>
      </w:r>
      <w:r>
        <w:rPr>
          <w:sz w:val="28"/>
        </w:rPr>
        <w:t>средства</w:t>
      </w:r>
      <w:r>
        <w:rPr>
          <w:spacing w:val="35"/>
          <w:sz w:val="28"/>
        </w:rPr>
        <w:t xml:space="preserve"> </w:t>
      </w:r>
      <w:r>
        <w:rPr>
          <w:sz w:val="28"/>
        </w:rPr>
        <w:t>для</w:t>
      </w:r>
      <w:r>
        <w:rPr>
          <w:spacing w:val="38"/>
          <w:sz w:val="28"/>
        </w:rPr>
        <w:t xml:space="preserve"> </w:t>
      </w:r>
      <w:r>
        <w:rPr>
          <w:sz w:val="28"/>
        </w:rPr>
        <w:t>выражения будущего времени – to be going to, Present Continuous; Present Simple;</w:t>
      </w:r>
    </w:p>
    <w:p w14:paraId="28ED3742" w14:textId="77777777" w:rsidR="00413CEB" w:rsidRPr="00AB3E27" w:rsidRDefault="00AB3E27">
      <w:pPr>
        <w:pStyle w:val="a5"/>
        <w:numPr>
          <w:ilvl w:val="0"/>
          <w:numId w:val="174"/>
        </w:numPr>
        <w:tabs>
          <w:tab w:val="left" w:pos="1805"/>
        </w:tabs>
        <w:ind w:right="686" w:firstLine="396"/>
        <w:jc w:val="left"/>
        <w:rPr>
          <w:sz w:val="28"/>
          <w:lang w:val="en-US"/>
        </w:rPr>
      </w:pPr>
      <w:r>
        <w:rPr>
          <w:sz w:val="28"/>
        </w:rPr>
        <w:t>употреблять</w:t>
      </w:r>
      <w:r w:rsidRPr="00AB3E27">
        <w:rPr>
          <w:spacing w:val="40"/>
          <w:sz w:val="28"/>
          <w:lang w:val="en-US"/>
        </w:rPr>
        <w:t xml:space="preserve"> </w:t>
      </w:r>
      <w:r>
        <w:rPr>
          <w:sz w:val="28"/>
        </w:rPr>
        <w:t>в</w:t>
      </w:r>
      <w:r w:rsidRPr="00AB3E27">
        <w:rPr>
          <w:spacing w:val="40"/>
          <w:sz w:val="28"/>
          <w:lang w:val="en-US"/>
        </w:rPr>
        <w:t xml:space="preserve"> </w:t>
      </w:r>
      <w:r>
        <w:rPr>
          <w:sz w:val="28"/>
        </w:rPr>
        <w:t>речи</w:t>
      </w:r>
      <w:r w:rsidRPr="00AB3E27">
        <w:rPr>
          <w:spacing w:val="40"/>
          <w:sz w:val="28"/>
          <w:lang w:val="en-US"/>
        </w:rPr>
        <w:t xml:space="preserve"> </w:t>
      </w:r>
      <w:r>
        <w:rPr>
          <w:sz w:val="28"/>
        </w:rPr>
        <w:t>модальные</w:t>
      </w:r>
      <w:r w:rsidRPr="00AB3E27">
        <w:rPr>
          <w:spacing w:val="40"/>
          <w:sz w:val="28"/>
          <w:lang w:val="en-US"/>
        </w:rPr>
        <w:t xml:space="preserve"> </w:t>
      </w:r>
      <w:r>
        <w:rPr>
          <w:sz w:val="28"/>
        </w:rPr>
        <w:t>глаголы</w:t>
      </w:r>
      <w:r w:rsidRPr="00AB3E27">
        <w:rPr>
          <w:spacing w:val="40"/>
          <w:sz w:val="28"/>
          <w:lang w:val="en-US"/>
        </w:rPr>
        <w:t xml:space="preserve"> </w:t>
      </w:r>
      <w:r>
        <w:rPr>
          <w:sz w:val="28"/>
        </w:rPr>
        <w:t>и</w:t>
      </w:r>
      <w:r w:rsidRPr="00AB3E27">
        <w:rPr>
          <w:spacing w:val="40"/>
          <w:sz w:val="28"/>
          <w:lang w:val="en-US"/>
        </w:rPr>
        <w:t xml:space="preserve"> </w:t>
      </w:r>
      <w:r>
        <w:rPr>
          <w:sz w:val="28"/>
        </w:rPr>
        <w:t>их</w:t>
      </w:r>
      <w:r w:rsidRPr="00AB3E27">
        <w:rPr>
          <w:spacing w:val="40"/>
          <w:sz w:val="28"/>
          <w:lang w:val="en-US"/>
        </w:rPr>
        <w:t xml:space="preserve"> </w:t>
      </w:r>
      <w:r>
        <w:rPr>
          <w:sz w:val="28"/>
        </w:rPr>
        <w:t>эквиваленты</w:t>
      </w:r>
      <w:r w:rsidRPr="00AB3E27">
        <w:rPr>
          <w:spacing w:val="40"/>
          <w:sz w:val="28"/>
          <w:lang w:val="en-US"/>
        </w:rPr>
        <w:t xml:space="preserve"> </w:t>
      </w:r>
      <w:r w:rsidRPr="00AB3E27">
        <w:rPr>
          <w:sz w:val="28"/>
          <w:lang w:val="en-US"/>
        </w:rPr>
        <w:t>(may,</w:t>
      </w:r>
      <w:r w:rsidRPr="00AB3E27">
        <w:rPr>
          <w:spacing w:val="40"/>
          <w:sz w:val="28"/>
          <w:lang w:val="en-US"/>
        </w:rPr>
        <w:t xml:space="preserve"> </w:t>
      </w:r>
      <w:r w:rsidRPr="00AB3E27">
        <w:rPr>
          <w:sz w:val="28"/>
          <w:lang w:val="en-US"/>
        </w:rPr>
        <w:t>can/be able to, must/have to/should; need, shall, could, might, would);</w:t>
      </w:r>
    </w:p>
    <w:p w14:paraId="2F6DAEA0" w14:textId="77777777" w:rsidR="00413CEB" w:rsidRDefault="00AB3E27">
      <w:pPr>
        <w:pStyle w:val="a5"/>
        <w:numPr>
          <w:ilvl w:val="0"/>
          <w:numId w:val="174"/>
        </w:numPr>
        <w:tabs>
          <w:tab w:val="left" w:pos="1805"/>
          <w:tab w:val="left" w:pos="3783"/>
          <w:tab w:val="left" w:pos="4999"/>
          <w:tab w:val="left" w:pos="5373"/>
          <w:tab w:val="left" w:pos="6459"/>
          <w:tab w:val="left" w:pos="7842"/>
          <w:tab w:val="left" w:pos="9667"/>
          <w:tab w:val="left" w:pos="10041"/>
        </w:tabs>
        <w:ind w:right="695" w:firstLine="396"/>
        <w:jc w:val="left"/>
        <w:rPr>
          <w:sz w:val="28"/>
        </w:rPr>
      </w:pPr>
      <w:r>
        <w:rPr>
          <w:spacing w:val="-2"/>
          <w:sz w:val="28"/>
        </w:rPr>
        <w:t>согласовывать</w:t>
      </w:r>
      <w:r>
        <w:rPr>
          <w:sz w:val="28"/>
        </w:rPr>
        <w:tab/>
      </w:r>
      <w:r>
        <w:rPr>
          <w:spacing w:val="-2"/>
          <w:sz w:val="28"/>
        </w:rPr>
        <w:t>времена</w:t>
      </w:r>
      <w:r>
        <w:rPr>
          <w:sz w:val="28"/>
        </w:rPr>
        <w:tab/>
      </w:r>
      <w:r>
        <w:rPr>
          <w:spacing w:val="-10"/>
          <w:sz w:val="28"/>
        </w:rPr>
        <w:t>в</w:t>
      </w:r>
      <w:r>
        <w:rPr>
          <w:sz w:val="28"/>
        </w:rPr>
        <w:tab/>
      </w:r>
      <w:r>
        <w:rPr>
          <w:spacing w:val="-2"/>
          <w:sz w:val="28"/>
        </w:rPr>
        <w:t>рамках</w:t>
      </w:r>
      <w:r>
        <w:rPr>
          <w:sz w:val="28"/>
        </w:rPr>
        <w:tab/>
      </w:r>
      <w:r>
        <w:rPr>
          <w:spacing w:val="-2"/>
          <w:sz w:val="28"/>
        </w:rPr>
        <w:t>сложного</w:t>
      </w:r>
      <w:r>
        <w:rPr>
          <w:sz w:val="28"/>
        </w:rPr>
        <w:tab/>
      </w:r>
      <w:r>
        <w:rPr>
          <w:spacing w:val="-2"/>
          <w:sz w:val="28"/>
        </w:rPr>
        <w:t>предложения</w:t>
      </w:r>
      <w:r>
        <w:rPr>
          <w:sz w:val="28"/>
        </w:rPr>
        <w:tab/>
      </w:r>
      <w:r>
        <w:rPr>
          <w:spacing w:val="-10"/>
          <w:sz w:val="28"/>
        </w:rPr>
        <w:t>в</w:t>
      </w:r>
      <w:r>
        <w:rPr>
          <w:sz w:val="28"/>
        </w:rPr>
        <w:tab/>
      </w:r>
      <w:r>
        <w:rPr>
          <w:spacing w:val="-2"/>
          <w:sz w:val="28"/>
        </w:rPr>
        <w:t xml:space="preserve">плане </w:t>
      </w:r>
      <w:r>
        <w:rPr>
          <w:sz w:val="28"/>
        </w:rPr>
        <w:t>настоящего и прошлого;</w:t>
      </w:r>
    </w:p>
    <w:p w14:paraId="1DD10D30" w14:textId="77777777" w:rsidR="00413CEB" w:rsidRDefault="00AB3E27">
      <w:pPr>
        <w:pStyle w:val="a5"/>
        <w:numPr>
          <w:ilvl w:val="0"/>
          <w:numId w:val="174"/>
        </w:numPr>
        <w:tabs>
          <w:tab w:val="left" w:pos="1805"/>
        </w:tabs>
        <w:ind w:right="695" w:firstLine="396"/>
        <w:jc w:val="left"/>
        <w:rPr>
          <w:sz w:val="28"/>
        </w:rPr>
      </w:pPr>
      <w:r>
        <w:rPr>
          <w:sz w:val="28"/>
        </w:rPr>
        <w:t>употреблять</w:t>
      </w:r>
      <w:r>
        <w:rPr>
          <w:spacing w:val="37"/>
          <w:sz w:val="28"/>
        </w:rPr>
        <w:t xml:space="preserve"> </w:t>
      </w:r>
      <w:r>
        <w:rPr>
          <w:sz w:val="28"/>
        </w:rPr>
        <w:t>в</w:t>
      </w:r>
      <w:r>
        <w:rPr>
          <w:spacing w:val="38"/>
          <w:sz w:val="28"/>
        </w:rPr>
        <w:t xml:space="preserve"> </w:t>
      </w:r>
      <w:r>
        <w:rPr>
          <w:sz w:val="28"/>
        </w:rPr>
        <w:t>речи</w:t>
      </w:r>
      <w:r>
        <w:rPr>
          <w:spacing w:val="37"/>
          <w:sz w:val="28"/>
        </w:rPr>
        <w:t xml:space="preserve"> </w:t>
      </w:r>
      <w:r>
        <w:rPr>
          <w:sz w:val="28"/>
        </w:rPr>
        <w:t>имена</w:t>
      </w:r>
      <w:r>
        <w:rPr>
          <w:spacing w:val="38"/>
          <w:sz w:val="28"/>
        </w:rPr>
        <w:t xml:space="preserve"> </w:t>
      </w:r>
      <w:r>
        <w:rPr>
          <w:sz w:val="28"/>
        </w:rPr>
        <w:t>существительные</w:t>
      </w:r>
      <w:r>
        <w:rPr>
          <w:spacing w:val="38"/>
          <w:sz w:val="28"/>
        </w:rPr>
        <w:t xml:space="preserve"> </w:t>
      </w:r>
      <w:r>
        <w:rPr>
          <w:sz w:val="28"/>
        </w:rPr>
        <w:t>в</w:t>
      </w:r>
      <w:r>
        <w:rPr>
          <w:spacing w:val="36"/>
          <w:sz w:val="28"/>
        </w:rPr>
        <w:t xml:space="preserve"> </w:t>
      </w:r>
      <w:r>
        <w:rPr>
          <w:sz w:val="28"/>
        </w:rPr>
        <w:t>единственном</w:t>
      </w:r>
      <w:r>
        <w:rPr>
          <w:spacing w:val="38"/>
          <w:sz w:val="28"/>
        </w:rPr>
        <w:t xml:space="preserve"> </w:t>
      </w:r>
      <w:r>
        <w:rPr>
          <w:sz w:val="28"/>
        </w:rPr>
        <w:t>числе</w:t>
      </w:r>
      <w:r>
        <w:rPr>
          <w:spacing w:val="36"/>
          <w:sz w:val="28"/>
        </w:rPr>
        <w:t xml:space="preserve"> </w:t>
      </w:r>
      <w:r>
        <w:rPr>
          <w:sz w:val="28"/>
        </w:rPr>
        <w:t>и</w:t>
      </w:r>
      <w:r>
        <w:rPr>
          <w:spacing w:val="37"/>
          <w:sz w:val="28"/>
        </w:rPr>
        <w:t xml:space="preserve"> </w:t>
      </w:r>
      <w:r>
        <w:rPr>
          <w:sz w:val="28"/>
        </w:rPr>
        <w:t>во множественном числе, образованные по правилу, и исключения;</w:t>
      </w:r>
    </w:p>
    <w:p w14:paraId="77F3B4D7" w14:textId="77777777" w:rsidR="00413CEB" w:rsidRDefault="00AB3E27">
      <w:pPr>
        <w:pStyle w:val="a5"/>
        <w:numPr>
          <w:ilvl w:val="0"/>
          <w:numId w:val="174"/>
        </w:numPr>
        <w:tabs>
          <w:tab w:val="left" w:pos="1805"/>
        </w:tabs>
        <w:spacing w:line="343" w:lineRule="exact"/>
        <w:ind w:left="1805" w:hanging="311"/>
        <w:jc w:val="left"/>
        <w:rPr>
          <w:sz w:val="28"/>
        </w:rPr>
      </w:pPr>
      <w:r>
        <w:rPr>
          <w:sz w:val="28"/>
        </w:rPr>
        <w:t>употреблять</w:t>
      </w:r>
      <w:r>
        <w:rPr>
          <w:spacing w:val="-14"/>
          <w:sz w:val="28"/>
        </w:rPr>
        <w:t xml:space="preserve"> </w:t>
      </w:r>
      <w:r>
        <w:rPr>
          <w:sz w:val="28"/>
        </w:rPr>
        <w:t>в</w:t>
      </w:r>
      <w:r>
        <w:rPr>
          <w:spacing w:val="-14"/>
          <w:sz w:val="28"/>
        </w:rPr>
        <w:t xml:space="preserve"> </w:t>
      </w:r>
      <w:r>
        <w:rPr>
          <w:sz w:val="28"/>
        </w:rPr>
        <w:t>речи</w:t>
      </w:r>
      <w:r>
        <w:rPr>
          <w:spacing w:val="-12"/>
          <w:sz w:val="28"/>
        </w:rPr>
        <w:t xml:space="preserve"> </w:t>
      </w:r>
      <w:r>
        <w:rPr>
          <w:sz w:val="28"/>
        </w:rPr>
        <w:t>определенный/неопределенный/нулевой</w:t>
      </w:r>
      <w:r>
        <w:rPr>
          <w:spacing w:val="-11"/>
          <w:sz w:val="28"/>
        </w:rPr>
        <w:t xml:space="preserve"> </w:t>
      </w:r>
      <w:r>
        <w:rPr>
          <w:spacing w:val="-2"/>
          <w:sz w:val="28"/>
        </w:rPr>
        <w:t>артикль;</w:t>
      </w:r>
    </w:p>
    <w:p w14:paraId="5B6D841B" w14:textId="77777777" w:rsidR="00413CEB" w:rsidRDefault="00AB3E27">
      <w:pPr>
        <w:pStyle w:val="a5"/>
        <w:numPr>
          <w:ilvl w:val="0"/>
          <w:numId w:val="174"/>
        </w:numPr>
        <w:tabs>
          <w:tab w:val="left" w:pos="1805"/>
          <w:tab w:val="left" w:pos="3696"/>
          <w:tab w:val="left" w:pos="4240"/>
          <w:tab w:val="left" w:pos="5209"/>
          <w:tab w:val="left" w:pos="6583"/>
          <w:tab w:val="left" w:pos="9049"/>
        </w:tabs>
        <w:ind w:right="693" w:firstLine="396"/>
        <w:jc w:val="left"/>
        <w:rPr>
          <w:sz w:val="28"/>
        </w:rPr>
      </w:pPr>
      <w:r>
        <w:rPr>
          <w:spacing w:val="-2"/>
          <w:sz w:val="28"/>
        </w:rPr>
        <w:t>употреблять</w:t>
      </w:r>
      <w:r>
        <w:rPr>
          <w:sz w:val="28"/>
        </w:rPr>
        <w:tab/>
      </w:r>
      <w:r>
        <w:rPr>
          <w:spacing w:val="-10"/>
          <w:sz w:val="28"/>
        </w:rPr>
        <w:t>в</w:t>
      </w:r>
      <w:r>
        <w:rPr>
          <w:sz w:val="28"/>
        </w:rPr>
        <w:tab/>
      </w:r>
      <w:r>
        <w:rPr>
          <w:spacing w:val="-4"/>
          <w:sz w:val="28"/>
        </w:rPr>
        <w:t>речи</w:t>
      </w:r>
      <w:r>
        <w:rPr>
          <w:sz w:val="28"/>
        </w:rPr>
        <w:tab/>
      </w:r>
      <w:r>
        <w:rPr>
          <w:spacing w:val="-2"/>
          <w:sz w:val="28"/>
        </w:rPr>
        <w:t>личные,</w:t>
      </w:r>
      <w:r>
        <w:rPr>
          <w:sz w:val="28"/>
        </w:rPr>
        <w:tab/>
      </w:r>
      <w:r>
        <w:rPr>
          <w:spacing w:val="-2"/>
          <w:sz w:val="28"/>
        </w:rPr>
        <w:t>притяжательные,</w:t>
      </w:r>
      <w:r>
        <w:rPr>
          <w:sz w:val="28"/>
        </w:rPr>
        <w:tab/>
      </w:r>
      <w:r>
        <w:rPr>
          <w:spacing w:val="-2"/>
          <w:sz w:val="28"/>
        </w:rPr>
        <w:t xml:space="preserve">указательные, </w:t>
      </w:r>
      <w:r>
        <w:rPr>
          <w:sz w:val="28"/>
        </w:rPr>
        <w:t>неопределенные, относительные, вопросительные местоимения;</w:t>
      </w:r>
    </w:p>
    <w:p w14:paraId="1371DE25" w14:textId="77777777" w:rsidR="00413CEB" w:rsidRDefault="00AB3E27">
      <w:pPr>
        <w:pStyle w:val="a5"/>
        <w:numPr>
          <w:ilvl w:val="0"/>
          <w:numId w:val="174"/>
        </w:numPr>
        <w:tabs>
          <w:tab w:val="left" w:pos="1805"/>
        </w:tabs>
        <w:ind w:right="693" w:firstLine="396"/>
        <w:rPr>
          <w:sz w:val="28"/>
        </w:rPr>
      </w:pPr>
      <w:r>
        <w:rPr>
          <w:sz w:val="28"/>
        </w:rPr>
        <w:t xml:space="preserve">употреблять в речи имена прилагательные в положительной, сравнительной и превосходной степенях, образованные по правилу, и </w:t>
      </w:r>
      <w:r>
        <w:rPr>
          <w:spacing w:val="-2"/>
          <w:sz w:val="28"/>
        </w:rPr>
        <w:t>исключения;</w:t>
      </w:r>
    </w:p>
    <w:p w14:paraId="1263FF38" w14:textId="77777777" w:rsidR="00413CEB" w:rsidRDefault="00AB3E27">
      <w:pPr>
        <w:pStyle w:val="a5"/>
        <w:numPr>
          <w:ilvl w:val="0"/>
          <w:numId w:val="174"/>
        </w:numPr>
        <w:tabs>
          <w:tab w:val="left" w:pos="1805"/>
        </w:tabs>
        <w:ind w:right="695" w:firstLine="396"/>
        <w:rPr>
          <w:sz w:val="28"/>
        </w:rPr>
      </w:pPr>
      <w:r>
        <w:rPr>
          <w:sz w:val="28"/>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14:paraId="2142CFA7" w14:textId="77777777" w:rsidR="00413CEB" w:rsidRDefault="00AB3E27">
      <w:pPr>
        <w:pStyle w:val="a5"/>
        <w:numPr>
          <w:ilvl w:val="0"/>
          <w:numId w:val="174"/>
        </w:numPr>
        <w:tabs>
          <w:tab w:val="left" w:pos="1805"/>
        </w:tabs>
        <w:ind w:right="697" w:firstLine="396"/>
        <w:rPr>
          <w:sz w:val="28"/>
        </w:rPr>
      </w:pPr>
      <w:r>
        <w:rPr>
          <w:sz w:val="28"/>
        </w:rPr>
        <w:t>употреблять предлоги, выражающие направление движения, время и место действия.</w:t>
      </w:r>
    </w:p>
    <w:p w14:paraId="1B24F803" w14:textId="77777777" w:rsidR="00413CEB" w:rsidRDefault="00AB3E27">
      <w:pPr>
        <w:spacing w:line="342" w:lineRule="exact"/>
        <w:ind w:left="1494"/>
        <w:rPr>
          <w:rFonts w:ascii="Symbol" w:hAnsi="Symbol"/>
          <w:sz w:val="28"/>
        </w:rPr>
      </w:pPr>
      <w:r>
        <w:rPr>
          <w:rFonts w:ascii="Symbol" w:hAnsi="Symbol"/>
          <w:spacing w:val="-10"/>
          <w:sz w:val="28"/>
        </w:rPr>
        <w:t></w:t>
      </w:r>
    </w:p>
    <w:p w14:paraId="744B435C" w14:textId="77777777" w:rsidR="00413CEB" w:rsidRDefault="00AB3E27">
      <w:pPr>
        <w:spacing w:line="321" w:lineRule="exact"/>
        <w:ind w:left="1526"/>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6"/>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06640A13" w14:textId="77777777" w:rsidR="00413CEB" w:rsidRDefault="00AB3E27">
      <w:pPr>
        <w:pStyle w:val="a5"/>
        <w:numPr>
          <w:ilvl w:val="0"/>
          <w:numId w:val="174"/>
        </w:numPr>
        <w:tabs>
          <w:tab w:val="left" w:pos="1805"/>
        </w:tabs>
        <w:ind w:right="696" w:firstLine="396"/>
        <w:jc w:val="left"/>
        <w:rPr>
          <w:i/>
          <w:sz w:val="28"/>
        </w:rPr>
      </w:pPr>
      <w:r>
        <w:rPr>
          <w:i/>
          <w:sz w:val="28"/>
        </w:rPr>
        <w:t>использовать</w:t>
      </w:r>
      <w:r>
        <w:rPr>
          <w:i/>
          <w:spacing w:val="40"/>
          <w:sz w:val="28"/>
        </w:rPr>
        <w:t xml:space="preserve"> </w:t>
      </w:r>
      <w:r>
        <w:rPr>
          <w:i/>
          <w:sz w:val="28"/>
        </w:rPr>
        <w:t>в</w:t>
      </w:r>
      <w:r>
        <w:rPr>
          <w:i/>
          <w:spacing w:val="40"/>
          <w:sz w:val="28"/>
        </w:rPr>
        <w:t xml:space="preserve"> </w:t>
      </w:r>
      <w:r>
        <w:rPr>
          <w:i/>
          <w:sz w:val="28"/>
        </w:rPr>
        <w:t>речи</w:t>
      </w:r>
      <w:r>
        <w:rPr>
          <w:i/>
          <w:spacing w:val="40"/>
          <w:sz w:val="28"/>
        </w:rPr>
        <w:t xml:space="preserve"> </w:t>
      </w:r>
      <w:r>
        <w:rPr>
          <w:i/>
          <w:sz w:val="28"/>
        </w:rPr>
        <w:t>модальные</w:t>
      </w:r>
      <w:r>
        <w:rPr>
          <w:i/>
          <w:spacing w:val="40"/>
          <w:sz w:val="28"/>
        </w:rPr>
        <w:t xml:space="preserve"> </w:t>
      </w:r>
      <w:r>
        <w:rPr>
          <w:i/>
          <w:sz w:val="28"/>
        </w:rPr>
        <w:t>глаголы</w:t>
      </w:r>
      <w:r>
        <w:rPr>
          <w:i/>
          <w:spacing w:val="40"/>
          <w:sz w:val="28"/>
        </w:rPr>
        <w:t xml:space="preserve"> </w:t>
      </w:r>
      <w:r>
        <w:rPr>
          <w:i/>
          <w:sz w:val="28"/>
        </w:rPr>
        <w:t>для</w:t>
      </w:r>
      <w:r>
        <w:rPr>
          <w:i/>
          <w:spacing w:val="40"/>
          <w:sz w:val="28"/>
        </w:rPr>
        <w:t xml:space="preserve"> </w:t>
      </w:r>
      <w:r>
        <w:rPr>
          <w:i/>
          <w:sz w:val="28"/>
        </w:rPr>
        <w:t>выражения</w:t>
      </w:r>
      <w:r>
        <w:rPr>
          <w:i/>
          <w:spacing w:val="40"/>
          <w:sz w:val="28"/>
        </w:rPr>
        <w:t xml:space="preserve"> </w:t>
      </w:r>
      <w:r>
        <w:rPr>
          <w:i/>
          <w:sz w:val="28"/>
        </w:rPr>
        <w:t>возможности или вероятности в прошедшем времени (could + have done; might + have done);</w:t>
      </w:r>
    </w:p>
    <w:p w14:paraId="46E332E0" w14:textId="77777777" w:rsidR="00413CEB" w:rsidRDefault="00AB3E27">
      <w:pPr>
        <w:pStyle w:val="a5"/>
        <w:numPr>
          <w:ilvl w:val="0"/>
          <w:numId w:val="174"/>
        </w:numPr>
        <w:tabs>
          <w:tab w:val="left" w:pos="1805"/>
        </w:tabs>
        <w:ind w:right="694" w:firstLine="396"/>
        <w:jc w:val="left"/>
        <w:rPr>
          <w:i/>
          <w:sz w:val="28"/>
        </w:rPr>
      </w:pPr>
      <w:r>
        <w:rPr>
          <w:i/>
          <w:sz w:val="28"/>
        </w:rPr>
        <w:t>употреблять</w:t>
      </w:r>
      <w:r>
        <w:rPr>
          <w:i/>
          <w:spacing w:val="80"/>
          <w:sz w:val="28"/>
        </w:rPr>
        <w:t xml:space="preserve"> </w:t>
      </w:r>
      <w:r>
        <w:rPr>
          <w:i/>
          <w:sz w:val="28"/>
        </w:rPr>
        <w:t>в</w:t>
      </w:r>
      <w:r>
        <w:rPr>
          <w:i/>
          <w:spacing w:val="80"/>
          <w:sz w:val="28"/>
        </w:rPr>
        <w:t xml:space="preserve"> </w:t>
      </w:r>
      <w:r>
        <w:rPr>
          <w:i/>
          <w:sz w:val="28"/>
        </w:rPr>
        <w:t>речи</w:t>
      </w:r>
      <w:r>
        <w:rPr>
          <w:i/>
          <w:spacing w:val="80"/>
          <w:sz w:val="28"/>
        </w:rPr>
        <w:t xml:space="preserve"> </w:t>
      </w:r>
      <w:r>
        <w:rPr>
          <w:i/>
          <w:sz w:val="28"/>
        </w:rPr>
        <w:t>структуру</w:t>
      </w:r>
      <w:r>
        <w:rPr>
          <w:i/>
          <w:spacing w:val="80"/>
          <w:sz w:val="28"/>
        </w:rPr>
        <w:t xml:space="preserve"> </w:t>
      </w:r>
      <w:r>
        <w:rPr>
          <w:i/>
          <w:sz w:val="28"/>
        </w:rPr>
        <w:t>have/get</w:t>
      </w:r>
      <w:r>
        <w:rPr>
          <w:i/>
          <w:spacing w:val="80"/>
          <w:sz w:val="28"/>
        </w:rPr>
        <w:t xml:space="preserve"> </w:t>
      </w:r>
      <w:r>
        <w:rPr>
          <w:i/>
          <w:sz w:val="28"/>
        </w:rPr>
        <w:t>+</w:t>
      </w:r>
      <w:r>
        <w:rPr>
          <w:i/>
          <w:spacing w:val="80"/>
          <w:sz w:val="28"/>
        </w:rPr>
        <w:t xml:space="preserve"> </w:t>
      </w:r>
      <w:r>
        <w:rPr>
          <w:i/>
          <w:sz w:val="28"/>
        </w:rPr>
        <w:t>something</w:t>
      </w:r>
      <w:r>
        <w:rPr>
          <w:i/>
          <w:spacing w:val="80"/>
          <w:sz w:val="28"/>
        </w:rPr>
        <w:t xml:space="preserve"> </w:t>
      </w:r>
      <w:r>
        <w:rPr>
          <w:i/>
          <w:sz w:val="28"/>
        </w:rPr>
        <w:t>+</w:t>
      </w:r>
      <w:r>
        <w:rPr>
          <w:i/>
          <w:spacing w:val="80"/>
          <w:sz w:val="28"/>
        </w:rPr>
        <w:t xml:space="preserve"> </w:t>
      </w:r>
      <w:r>
        <w:rPr>
          <w:i/>
          <w:sz w:val="28"/>
        </w:rPr>
        <w:t>Participle</w:t>
      </w:r>
      <w:r>
        <w:rPr>
          <w:i/>
          <w:spacing w:val="80"/>
          <w:sz w:val="28"/>
        </w:rPr>
        <w:t xml:space="preserve"> </w:t>
      </w:r>
      <w:r>
        <w:rPr>
          <w:i/>
          <w:sz w:val="28"/>
        </w:rPr>
        <w:t>II (causative form) как эквивалент страдательного залога;</w:t>
      </w:r>
    </w:p>
    <w:p w14:paraId="15238927" w14:textId="77777777" w:rsidR="00413CEB" w:rsidRPr="00AB3E27" w:rsidRDefault="00AB3E27">
      <w:pPr>
        <w:pStyle w:val="a5"/>
        <w:numPr>
          <w:ilvl w:val="0"/>
          <w:numId w:val="174"/>
        </w:numPr>
        <w:tabs>
          <w:tab w:val="left" w:pos="1805"/>
        </w:tabs>
        <w:ind w:right="686" w:firstLine="396"/>
        <w:jc w:val="left"/>
        <w:rPr>
          <w:i/>
          <w:sz w:val="28"/>
          <w:lang w:val="en-US"/>
        </w:rPr>
      </w:pPr>
      <w:r>
        <w:rPr>
          <w:i/>
          <w:sz w:val="28"/>
        </w:rPr>
        <w:t xml:space="preserve">употреблять в речи эмфатические конструкции типа It’s him who… </w:t>
      </w:r>
      <w:r w:rsidRPr="00AB3E27">
        <w:rPr>
          <w:i/>
          <w:sz w:val="28"/>
          <w:lang w:val="en-US"/>
        </w:rPr>
        <w:t>It’s time you did smth;</w:t>
      </w:r>
    </w:p>
    <w:p w14:paraId="0F51657A" w14:textId="77777777" w:rsidR="00413CEB" w:rsidRDefault="00AB3E27">
      <w:pPr>
        <w:pStyle w:val="a5"/>
        <w:numPr>
          <w:ilvl w:val="0"/>
          <w:numId w:val="174"/>
        </w:numPr>
        <w:tabs>
          <w:tab w:val="left" w:pos="1805"/>
        </w:tabs>
        <w:spacing w:line="340" w:lineRule="exact"/>
        <w:ind w:left="1805" w:hanging="311"/>
        <w:jc w:val="left"/>
        <w:rPr>
          <w:i/>
          <w:sz w:val="28"/>
        </w:rPr>
      </w:pPr>
      <w:r>
        <w:rPr>
          <w:i/>
          <w:sz w:val="28"/>
        </w:rPr>
        <w:t>употреблять</w:t>
      </w:r>
      <w:r>
        <w:rPr>
          <w:i/>
          <w:spacing w:val="-9"/>
          <w:sz w:val="28"/>
        </w:rPr>
        <w:t xml:space="preserve"> </w:t>
      </w:r>
      <w:r>
        <w:rPr>
          <w:i/>
          <w:sz w:val="28"/>
        </w:rPr>
        <w:t>в</w:t>
      </w:r>
      <w:r>
        <w:rPr>
          <w:i/>
          <w:spacing w:val="-5"/>
          <w:sz w:val="28"/>
        </w:rPr>
        <w:t xml:space="preserve"> </w:t>
      </w:r>
      <w:r>
        <w:rPr>
          <w:i/>
          <w:sz w:val="28"/>
        </w:rPr>
        <w:t>речи</w:t>
      </w:r>
      <w:r>
        <w:rPr>
          <w:i/>
          <w:spacing w:val="-6"/>
          <w:sz w:val="28"/>
        </w:rPr>
        <w:t xml:space="preserve"> </w:t>
      </w:r>
      <w:r>
        <w:rPr>
          <w:i/>
          <w:sz w:val="28"/>
        </w:rPr>
        <w:t>все</w:t>
      </w:r>
      <w:r>
        <w:rPr>
          <w:i/>
          <w:spacing w:val="-6"/>
          <w:sz w:val="28"/>
        </w:rPr>
        <w:t xml:space="preserve"> </w:t>
      </w:r>
      <w:r>
        <w:rPr>
          <w:i/>
          <w:sz w:val="28"/>
        </w:rPr>
        <w:t>формы</w:t>
      </w:r>
      <w:r>
        <w:rPr>
          <w:i/>
          <w:spacing w:val="-6"/>
          <w:sz w:val="28"/>
        </w:rPr>
        <w:t xml:space="preserve"> </w:t>
      </w:r>
      <w:r>
        <w:rPr>
          <w:i/>
          <w:sz w:val="28"/>
        </w:rPr>
        <w:t>страдательного</w:t>
      </w:r>
      <w:r>
        <w:rPr>
          <w:i/>
          <w:spacing w:val="-4"/>
          <w:sz w:val="28"/>
        </w:rPr>
        <w:t xml:space="preserve"> </w:t>
      </w:r>
      <w:r>
        <w:rPr>
          <w:i/>
          <w:spacing w:val="-2"/>
          <w:sz w:val="28"/>
        </w:rPr>
        <w:t>залога;</w:t>
      </w:r>
    </w:p>
    <w:p w14:paraId="40AEB7A9" w14:textId="77777777" w:rsidR="00413CEB" w:rsidRPr="00AB3E27" w:rsidRDefault="00AB3E27">
      <w:pPr>
        <w:pStyle w:val="a5"/>
        <w:numPr>
          <w:ilvl w:val="0"/>
          <w:numId w:val="174"/>
        </w:numPr>
        <w:tabs>
          <w:tab w:val="left" w:pos="1805"/>
        </w:tabs>
        <w:spacing w:line="342" w:lineRule="exact"/>
        <w:ind w:left="1805" w:hanging="311"/>
        <w:jc w:val="left"/>
        <w:rPr>
          <w:i/>
          <w:sz w:val="28"/>
          <w:lang w:val="en-US"/>
        </w:rPr>
      </w:pPr>
      <w:r>
        <w:rPr>
          <w:i/>
          <w:sz w:val="28"/>
        </w:rPr>
        <w:t>употреблять</w:t>
      </w:r>
      <w:r w:rsidRPr="00AB3E27">
        <w:rPr>
          <w:i/>
          <w:spacing w:val="-7"/>
          <w:sz w:val="28"/>
          <w:lang w:val="en-US"/>
        </w:rPr>
        <w:t xml:space="preserve"> </w:t>
      </w:r>
      <w:r>
        <w:rPr>
          <w:i/>
          <w:sz w:val="28"/>
        </w:rPr>
        <w:t>в</w:t>
      </w:r>
      <w:r w:rsidRPr="00AB3E27">
        <w:rPr>
          <w:i/>
          <w:spacing w:val="-5"/>
          <w:sz w:val="28"/>
          <w:lang w:val="en-US"/>
        </w:rPr>
        <w:t xml:space="preserve"> </w:t>
      </w:r>
      <w:r>
        <w:rPr>
          <w:i/>
          <w:sz w:val="28"/>
        </w:rPr>
        <w:t>речи</w:t>
      </w:r>
      <w:r w:rsidRPr="00AB3E27">
        <w:rPr>
          <w:i/>
          <w:spacing w:val="-6"/>
          <w:sz w:val="28"/>
          <w:lang w:val="en-US"/>
        </w:rPr>
        <w:t xml:space="preserve"> </w:t>
      </w:r>
      <w:r>
        <w:rPr>
          <w:i/>
          <w:sz w:val="28"/>
        </w:rPr>
        <w:t>времена</w:t>
      </w:r>
      <w:r w:rsidRPr="00AB3E27">
        <w:rPr>
          <w:i/>
          <w:spacing w:val="-4"/>
          <w:sz w:val="28"/>
          <w:lang w:val="en-US"/>
        </w:rPr>
        <w:t xml:space="preserve"> </w:t>
      </w:r>
      <w:r w:rsidRPr="00AB3E27">
        <w:rPr>
          <w:i/>
          <w:sz w:val="28"/>
          <w:lang w:val="en-US"/>
        </w:rPr>
        <w:t>Past</w:t>
      </w:r>
      <w:r w:rsidRPr="00AB3E27">
        <w:rPr>
          <w:i/>
          <w:spacing w:val="-3"/>
          <w:sz w:val="28"/>
          <w:lang w:val="en-US"/>
        </w:rPr>
        <w:t xml:space="preserve"> </w:t>
      </w:r>
      <w:r w:rsidRPr="00AB3E27">
        <w:rPr>
          <w:i/>
          <w:sz w:val="28"/>
          <w:lang w:val="en-US"/>
        </w:rPr>
        <w:t>Perfect</w:t>
      </w:r>
      <w:r w:rsidRPr="00AB3E27">
        <w:rPr>
          <w:i/>
          <w:spacing w:val="-3"/>
          <w:sz w:val="28"/>
          <w:lang w:val="en-US"/>
        </w:rPr>
        <w:t xml:space="preserve"> </w:t>
      </w:r>
      <w:r>
        <w:rPr>
          <w:i/>
          <w:sz w:val="28"/>
        </w:rPr>
        <w:t>и</w:t>
      </w:r>
      <w:r w:rsidRPr="00AB3E27">
        <w:rPr>
          <w:i/>
          <w:spacing w:val="-4"/>
          <w:sz w:val="28"/>
          <w:lang w:val="en-US"/>
        </w:rPr>
        <w:t xml:space="preserve"> </w:t>
      </w:r>
      <w:r w:rsidRPr="00AB3E27">
        <w:rPr>
          <w:i/>
          <w:sz w:val="28"/>
          <w:lang w:val="en-US"/>
        </w:rPr>
        <w:t>Past</w:t>
      </w:r>
      <w:r w:rsidRPr="00AB3E27">
        <w:rPr>
          <w:i/>
          <w:spacing w:val="-4"/>
          <w:sz w:val="28"/>
          <w:lang w:val="en-US"/>
        </w:rPr>
        <w:t xml:space="preserve"> </w:t>
      </w:r>
      <w:r w:rsidRPr="00AB3E27">
        <w:rPr>
          <w:i/>
          <w:sz w:val="28"/>
          <w:lang w:val="en-US"/>
        </w:rPr>
        <w:t>Perfect</w:t>
      </w:r>
      <w:r w:rsidRPr="00AB3E27">
        <w:rPr>
          <w:i/>
          <w:spacing w:val="-3"/>
          <w:sz w:val="28"/>
          <w:lang w:val="en-US"/>
        </w:rPr>
        <w:t xml:space="preserve"> </w:t>
      </w:r>
      <w:r w:rsidRPr="00AB3E27">
        <w:rPr>
          <w:i/>
          <w:spacing w:val="-2"/>
          <w:sz w:val="28"/>
          <w:lang w:val="en-US"/>
        </w:rPr>
        <w:t>Continuous;</w:t>
      </w:r>
    </w:p>
    <w:p w14:paraId="09C8AD08" w14:textId="77777777" w:rsidR="00413CEB" w:rsidRDefault="00AB3E27">
      <w:pPr>
        <w:pStyle w:val="a5"/>
        <w:numPr>
          <w:ilvl w:val="0"/>
          <w:numId w:val="174"/>
        </w:numPr>
        <w:tabs>
          <w:tab w:val="left" w:pos="1805"/>
          <w:tab w:val="left" w:pos="3610"/>
          <w:tab w:val="left" w:pos="3941"/>
          <w:tab w:val="left" w:pos="4689"/>
          <w:tab w:val="left" w:pos="5984"/>
          <w:tab w:val="left" w:pos="7801"/>
          <w:tab w:val="left" w:pos="9455"/>
        </w:tabs>
        <w:ind w:right="690" w:firstLine="396"/>
        <w:jc w:val="left"/>
        <w:rPr>
          <w:i/>
          <w:sz w:val="28"/>
        </w:rPr>
      </w:pPr>
      <w:r>
        <w:rPr>
          <w:i/>
          <w:spacing w:val="-2"/>
          <w:sz w:val="28"/>
        </w:rPr>
        <w:t>употреблять</w:t>
      </w:r>
      <w:r>
        <w:rPr>
          <w:i/>
          <w:sz w:val="28"/>
        </w:rPr>
        <w:tab/>
      </w:r>
      <w:r>
        <w:rPr>
          <w:i/>
          <w:spacing w:val="-10"/>
          <w:sz w:val="28"/>
        </w:rPr>
        <w:t>в</w:t>
      </w:r>
      <w:r>
        <w:rPr>
          <w:i/>
          <w:sz w:val="28"/>
        </w:rPr>
        <w:tab/>
      </w:r>
      <w:r>
        <w:rPr>
          <w:i/>
          <w:spacing w:val="-4"/>
          <w:sz w:val="28"/>
        </w:rPr>
        <w:t>речи</w:t>
      </w:r>
      <w:r>
        <w:rPr>
          <w:i/>
          <w:sz w:val="28"/>
        </w:rPr>
        <w:tab/>
      </w:r>
      <w:r>
        <w:rPr>
          <w:i/>
          <w:spacing w:val="-2"/>
          <w:sz w:val="28"/>
        </w:rPr>
        <w:t>условные</w:t>
      </w:r>
      <w:r>
        <w:rPr>
          <w:i/>
          <w:sz w:val="28"/>
        </w:rPr>
        <w:tab/>
      </w:r>
      <w:r>
        <w:rPr>
          <w:i/>
          <w:spacing w:val="-2"/>
          <w:sz w:val="28"/>
        </w:rPr>
        <w:t>предложения</w:t>
      </w:r>
      <w:r>
        <w:rPr>
          <w:i/>
          <w:sz w:val="28"/>
        </w:rPr>
        <w:tab/>
      </w:r>
      <w:r>
        <w:rPr>
          <w:i/>
          <w:spacing w:val="-2"/>
          <w:sz w:val="28"/>
        </w:rPr>
        <w:t>нереального</w:t>
      </w:r>
      <w:r>
        <w:rPr>
          <w:i/>
          <w:sz w:val="28"/>
        </w:rPr>
        <w:tab/>
      </w:r>
      <w:r>
        <w:rPr>
          <w:i/>
          <w:spacing w:val="-2"/>
          <w:sz w:val="28"/>
        </w:rPr>
        <w:t xml:space="preserve">характера </w:t>
      </w:r>
      <w:r>
        <w:rPr>
          <w:i/>
          <w:sz w:val="28"/>
        </w:rPr>
        <w:t>(Conditional 3);</w:t>
      </w:r>
    </w:p>
    <w:p w14:paraId="72A2CF30" w14:textId="77777777" w:rsidR="00413CEB" w:rsidRPr="00AB3E27" w:rsidRDefault="00AB3E27">
      <w:pPr>
        <w:pStyle w:val="a5"/>
        <w:numPr>
          <w:ilvl w:val="0"/>
          <w:numId w:val="174"/>
        </w:numPr>
        <w:tabs>
          <w:tab w:val="left" w:pos="1805"/>
        </w:tabs>
        <w:ind w:left="1805" w:hanging="311"/>
        <w:jc w:val="left"/>
        <w:rPr>
          <w:i/>
          <w:sz w:val="28"/>
          <w:lang w:val="en-US"/>
        </w:rPr>
      </w:pPr>
      <w:r>
        <w:rPr>
          <w:i/>
          <w:sz w:val="28"/>
        </w:rPr>
        <w:t>употреблять</w:t>
      </w:r>
      <w:r w:rsidRPr="00AB3E27">
        <w:rPr>
          <w:i/>
          <w:spacing w:val="-4"/>
          <w:sz w:val="28"/>
          <w:lang w:val="en-US"/>
        </w:rPr>
        <w:t xml:space="preserve"> </w:t>
      </w:r>
      <w:r>
        <w:rPr>
          <w:i/>
          <w:sz w:val="28"/>
        </w:rPr>
        <w:t>в</w:t>
      </w:r>
      <w:r w:rsidRPr="00AB3E27">
        <w:rPr>
          <w:i/>
          <w:spacing w:val="-3"/>
          <w:sz w:val="28"/>
          <w:lang w:val="en-US"/>
        </w:rPr>
        <w:t xml:space="preserve"> </w:t>
      </w:r>
      <w:r>
        <w:rPr>
          <w:i/>
          <w:sz w:val="28"/>
        </w:rPr>
        <w:t>речи</w:t>
      </w:r>
      <w:r w:rsidRPr="00AB3E27">
        <w:rPr>
          <w:i/>
          <w:spacing w:val="-5"/>
          <w:sz w:val="28"/>
          <w:lang w:val="en-US"/>
        </w:rPr>
        <w:t xml:space="preserve"> </w:t>
      </w:r>
      <w:r>
        <w:rPr>
          <w:i/>
          <w:sz w:val="28"/>
        </w:rPr>
        <w:t>структуру</w:t>
      </w:r>
      <w:r w:rsidRPr="00AB3E27">
        <w:rPr>
          <w:i/>
          <w:spacing w:val="-4"/>
          <w:sz w:val="28"/>
          <w:lang w:val="en-US"/>
        </w:rPr>
        <w:t xml:space="preserve"> </w:t>
      </w:r>
      <w:r w:rsidRPr="00AB3E27">
        <w:rPr>
          <w:i/>
          <w:sz w:val="28"/>
          <w:lang w:val="en-US"/>
        </w:rPr>
        <w:t>to</w:t>
      </w:r>
      <w:r w:rsidRPr="00AB3E27">
        <w:rPr>
          <w:i/>
          <w:spacing w:val="-2"/>
          <w:sz w:val="28"/>
          <w:lang w:val="en-US"/>
        </w:rPr>
        <w:t xml:space="preserve"> </w:t>
      </w:r>
      <w:r w:rsidRPr="00AB3E27">
        <w:rPr>
          <w:i/>
          <w:sz w:val="28"/>
          <w:lang w:val="en-US"/>
        </w:rPr>
        <w:t>be/get</w:t>
      </w:r>
      <w:r w:rsidRPr="00AB3E27">
        <w:rPr>
          <w:i/>
          <w:spacing w:val="-4"/>
          <w:sz w:val="28"/>
          <w:lang w:val="en-US"/>
        </w:rPr>
        <w:t xml:space="preserve"> </w:t>
      </w:r>
      <w:r w:rsidRPr="00AB3E27">
        <w:rPr>
          <w:i/>
          <w:sz w:val="28"/>
          <w:lang w:val="en-US"/>
        </w:rPr>
        <w:t>+</w:t>
      </w:r>
      <w:r w:rsidRPr="00AB3E27">
        <w:rPr>
          <w:i/>
          <w:spacing w:val="-5"/>
          <w:sz w:val="28"/>
          <w:lang w:val="en-US"/>
        </w:rPr>
        <w:t xml:space="preserve"> </w:t>
      </w:r>
      <w:r w:rsidRPr="00AB3E27">
        <w:rPr>
          <w:i/>
          <w:sz w:val="28"/>
          <w:lang w:val="en-US"/>
        </w:rPr>
        <w:t>used</w:t>
      </w:r>
      <w:r w:rsidRPr="00AB3E27">
        <w:rPr>
          <w:i/>
          <w:spacing w:val="-2"/>
          <w:sz w:val="28"/>
          <w:lang w:val="en-US"/>
        </w:rPr>
        <w:t xml:space="preserve"> </w:t>
      </w:r>
      <w:r w:rsidRPr="00AB3E27">
        <w:rPr>
          <w:i/>
          <w:sz w:val="28"/>
          <w:lang w:val="en-US"/>
        </w:rPr>
        <w:t>to</w:t>
      </w:r>
      <w:r w:rsidRPr="00AB3E27">
        <w:rPr>
          <w:i/>
          <w:spacing w:val="-2"/>
          <w:sz w:val="28"/>
          <w:lang w:val="en-US"/>
        </w:rPr>
        <w:t xml:space="preserve"> </w:t>
      </w:r>
      <w:r w:rsidRPr="00AB3E27">
        <w:rPr>
          <w:i/>
          <w:sz w:val="28"/>
          <w:lang w:val="en-US"/>
        </w:rPr>
        <w:t>+</w:t>
      </w:r>
      <w:r w:rsidRPr="00AB3E27">
        <w:rPr>
          <w:i/>
          <w:spacing w:val="-4"/>
          <w:sz w:val="28"/>
          <w:lang w:val="en-US"/>
        </w:rPr>
        <w:t xml:space="preserve"> </w:t>
      </w:r>
      <w:r w:rsidRPr="00AB3E27">
        <w:rPr>
          <w:i/>
          <w:spacing w:val="-2"/>
          <w:sz w:val="28"/>
          <w:lang w:val="en-US"/>
        </w:rPr>
        <w:t>verb;</w:t>
      </w:r>
    </w:p>
    <w:p w14:paraId="6AF368FC" w14:textId="77777777" w:rsidR="00413CEB" w:rsidRDefault="00AB3E27">
      <w:pPr>
        <w:pStyle w:val="a5"/>
        <w:numPr>
          <w:ilvl w:val="0"/>
          <w:numId w:val="174"/>
        </w:numPr>
        <w:tabs>
          <w:tab w:val="left" w:pos="1805"/>
        </w:tabs>
        <w:ind w:right="694" w:firstLine="396"/>
        <w:jc w:val="left"/>
        <w:rPr>
          <w:i/>
          <w:sz w:val="28"/>
        </w:rPr>
      </w:pPr>
      <w:r>
        <w:rPr>
          <w:i/>
          <w:sz w:val="28"/>
        </w:rPr>
        <w:t>употреблять</w:t>
      </w:r>
      <w:r>
        <w:rPr>
          <w:i/>
          <w:spacing w:val="40"/>
          <w:sz w:val="28"/>
        </w:rPr>
        <w:t xml:space="preserve"> </w:t>
      </w:r>
      <w:r>
        <w:rPr>
          <w:i/>
          <w:sz w:val="28"/>
        </w:rPr>
        <w:t>в</w:t>
      </w:r>
      <w:r>
        <w:rPr>
          <w:i/>
          <w:spacing w:val="40"/>
          <w:sz w:val="28"/>
        </w:rPr>
        <w:t xml:space="preserve"> </w:t>
      </w:r>
      <w:r>
        <w:rPr>
          <w:i/>
          <w:sz w:val="28"/>
        </w:rPr>
        <w:t>речи</w:t>
      </w:r>
      <w:r>
        <w:rPr>
          <w:i/>
          <w:spacing w:val="40"/>
          <w:sz w:val="28"/>
        </w:rPr>
        <w:t xml:space="preserve"> </w:t>
      </w:r>
      <w:r>
        <w:rPr>
          <w:i/>
          <w:sz w:val="28"/>
        </w:rPr>
        <w:t>структуру</w:t>
      </w:r>
      <w:r>
        <w:rPr>
          <w:i/>
          <w:spacing w:val="40"/>
          <w:sz w:val="28"/>
        </w:rPr>
        <w:t xml:space="preserve"> </w:t>
      </w:r>
      <w:r>
        <w:rPr>
          <w:i/>
          <w:sz w:val="28"/>
        </w:rPr>
        <w:t>used</w:t>
      </w:r>
      <w:r>
        <w:rPr>
          <w:i/>
          <w:spacing w:val="40"/>
          <w:sz w:val="28"/>
        </w:rPr>
        <w:t xml:space="preserve"> </w:t>
      </w:r>
      <w:r>
        <w:rPr>
          <w:i/>
          <w:sz w:val="28"/>
        </w:rPr>
        <w:t>to</w:t>
      </w:r>
      <w:r>
        <w:rPr>
          <w:i/>
          <w:spacing w:val="40"/>
          <w:sz w:val="28"/>
        </w:rPr>
        <w:t xml:space="preserve"> </w:t>
      </w:r>
      <w:r>
        <w:rPr>
          <w:i/>
          <w:sz w:val="28"/>
        </w:rPr>
        <w:t>/</w:t>
      </w:r>
      <w:r>
        <w:rPr>
          <w:i/>
          <w:spacing w:val="40"/>
          <w:sz w:val="28"/>
        </w:rPr>
        <w:t xml:space="preserve"> </w:t>
      </w:r>
      <w:r>
        <w:rPr>
          <w:i/>
          <w:sz w:val="28"/>
        </w:rPr>
        <w:t>would</w:t>
      </w:r>
      <w:r>
        <w:rPr>
          <w:i/>
          <w:spacing w:val="40"/>
          <w:sz w:val="28"/>
        </w:rPr>
        <w:t xml:space="preserve"> </w:t>
      </w:r>
      <w:r>
        <w:rPr>
          <w:i/>
          <w:sz w:val="28"/>
        </w:rPr>
        <w:t>+</w:t>
      </w:r>
      <w:r>
        <w:rPr>
          <w:i/>
          <w:spacing w:val="40"/>
          <w:sz w:val="28"/>
        </w:rPr>
        <w:t xml:space="preserve"> </w:t>
      </w:r>
      <w:r>
        <w:rPr>
          <w:i/>
          <w:sz w:val="28"/>
        </w:rPr>
        <w:t>verb</w:t>
      </w:r>
      <w:r>
        <w:rPr>
          <w:i/>
          <w:spacing w:val="40"/>
          <w:sz w:val="28"/>
        </w:rPr>
        <w:t xml:space="preserve"> </w:t>
      </w:r>
      <w:r>
        <w:rPr>
          <w:i/>
          <w:sz w:val="28"/>
        </w:rPr>
        <w:t>для</w:t>
      </w:r>
      <w:r>
        <w:rPr>
          <w:i/>
          <w:spacing w:val="40"/>
          <w:sz w:val="28"/>
        </w:rPr>
        <w:t xml:space="preserve"> </w:t>
      </w:r>
      <w:r>
        <w:rPr>
          <w:i/>
          <w:sz w:val="28"/>
        </w:rPr>
        <w:t>обозначения регулярных действий в прошлом;</w:t>
      </w:r>
    </w:p>
    <w:p w14:paraId="170F71D4" w14:textId="77777777" w:rsidR="00413CEB" w:rsidRDefault="00413CEB">
      <w:pPr>
        <w:rPr>
          <w:sz w:val="28"/>
        </w:rPr>
        <w:sectPr w:rsidR="00413CEB">
          <w:pgSz w:w="11910" w:h="16840"/>
          <w:pgMar w:top="1020" w:right="160" w:bottom="1240" w:left="320" w:header="0" w:footer="985" w:gutter="0"/>
          <w:cols w:space="720"/>
        </w:sectPr>
      </w:pPr>
    </w:p>
    <w:p w14:paraId="468E833E" w14:textId="77777777" w:rsidR="00413CEB" w:rsidRPr="00AB3E27" w:rsidRDefault="00AB3E27">
      <w:pPr>
        <w:pStyle w:val="a5"/>
        <w:numPr>
          <w:ilvl w:val="0"/>
          <w:numId w:val="174"/>
        </w:numPr>
        <w:tabs>
          <w:tab w:val="left" w:pos="1805"/>
        </w:tabs>
        <w:spacing w:before="86"/>
        <w:ind w:right="687" w:firstLine="396"/>
        <w:rPr>
          <w:i/>
          <w:sz w:val="28"/>
          <w:lang w:val="en-US"/>
        </w:rPr>
      </w:pPr>
      <w:r>
        <w:rPr>
          <w:i/>
          <w:sz w:val="28"/>
        </w:rPr>
        <w:lastRenderedPageBreak/>
        <w:t>употреблять</w:t>
      </w:r>
      <w:r w:rsidRPr="00AB3E27">
        <w:rPr>
          <w:i/>
          <w:sz w:val="28"/>
          <w:lang w:val="en-US"/>
        </w:rPr>
        <w:t xml:space="preserve"> </w:t>
      </w:r>
      <w:r>
        <w:rPr>
          <w:i/>
          <w:sz w:val="28"/>
        </w:rPr>
        <w:t>в</w:t>
      </w:r>
      <w:r w:rsidRPr="00AB3E27">
        <w:rPr>
          <w:i/>
          <w:sz w:val="28"/>
          <w:lang w:val="en-US"/>
        </w:rPr>
        <w:t xml:space="preserve"> </w:t>
      </w:r>
      <w:r>
        <w:rPr>
          <w:i/>
          <w:sz w:val="28"/>
        </w:rPr>
        <w:t>речи</w:t>
      </w:r>
      <w:r w:rsidRPr="00AB3E27">
        <w:rPr>
          <w:i/>
          <w:sz w:val="28"/>
          <w:lang w:val="en-US"/>
        </w:rPr>
        <w:t xml:space="preserve"> </w:t>
      </w:r>
      <w:r>
        <w:rPr>
          <w:i/>
          <w:sz w:val="28"/>
        </w:rPr>
        <w:t>предложения</w:t>
      </w:r>
      <w:r w:rsidRPr="00AB3E27">
        <w:rPr>
          <w:i/>
          <w:sz w:val="28"/>
          <w:lang w:val="en-US"/>
        </w:rPr>
        <w:t xml:space="preserve"> </w:t>
      </w:r>
      <w:r>
        <w:rPr>
          <w:i/>
          <w:sz w:val="28"/>
        </w:rPr>
        <w:t>с</w:t>
      </w:r>
      <w:r w:rsidRPr="00AB3E27">
        <w:rPr>
          <w:i/>
          <w:sz w:val="28"/>
          <w:lang w:val="en-US"/>
        </w:rPr>
        <w:t xml:space="preserve"> </w:t>
      </w:r>
      <w:r>
        <w:rPr>
          <w:i/>
          <w:sz w:val="28"/>
        </w:rPr>
        <w:t>конструкциями</w:t>
      </w:r>
      <w:r w:rsidRPr="00AB3E27">
        <w:rPr>
          <w:i/>
          <w:sz w:val="28"/>
          <w:lang w:val="en-US"/>
        </w:rPr>
        <w:t xml:space="preserve"> as … as; not so … as; either … or; neither … nor;</w:t>
      </w:r>
    </w:p>
    <w:p w14:paraId="644DC853" w14:textId="77777777" w:rsidR="00413CEB" w:rsidRDefault="00AB3E27">
      <w:pPr>
        <w:pStyle w:val="a5"/>
        <w:numPr>
          <w:ilvl w:val="0"/>
          <w:numId w:val="174"/>
        </w:numPr>
        <w:tabs>
          <w:tab w:val="left" w:pos="1805"/>
        </w:tabs>
        <w:ind w:right="690" w:firstLine="396"/>
        <w:rPr>
          <w:i/>
          <w:sz w:val="28"/>
        </w:rPr>
      </w:pPr>
      <w:r>
        <w:rPr>
          <w:i/>
          <w:sz w:val="28"/>
        </w:rPr>
        <w:t>использовать широкий спектр союзов для выражения противопоставления и различия в сложных предложениях.</w:t>
      </w:r>
    </w:p>
    <w:p w14:paraId="170AFA16" w14:textId="77777777" w:rsidR="00413CEB" w:rsidRDefault="00AB3E27">
      <w:pPr>
        <w:pStyle w:val="110"/>
        <w:spacing w:before="6"/>
        <w:ind w:left="1526"/>
      </w:pPr>
      <w:r>
        <w:t>Орфография</w:t>
      </w:r>
      <w:r>
        <w:rPr>
          <w:spacing w:val="-5"/>
        </w:rPr>
        <w:t xml:space="preserve"> </w:t>
      </w:r>
      <w:r>
        <w:t>и</w:t>
      </w:r>
      <w:r>
        <w:rPr>
          <w:spacing w:val="-4"/>
        </w:rPr>
        <w:t xml:space="preserve"> </w:t>
      </w:r>
      <w:r>
        <w:rPr>
          <w:spacing w:val="-2"/>
        </w:rPr>
        <w:t>пунктуация</w:t>
      </w:r>
    </w:p>
    <w:p w14:paraId="1B28E0FB" w14:textId="77777777" w:rsidR="00413CEB" w:rsidRDefault="00AB3E27">
      <w:pPr>
        <w:pStyle w:val="a3"/>
        <w:spacing w:line="319" w:lineRule="exact"/>
        <w:ind w:left="1526"/>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0A4BBF80" w14:textId="77777777" w:rsidR="00413CEB" w:rsidRDefault="00AB3E27">
      <w:pPr>
        <w:pStyle w:val="a5"/>
        <w:numPr>
          <w:ilvl w:val="0"/>
          <w:numId w:val="174"/>
        </w:numPr>
        <w:tabs>
          <w:tab w:val="left" w:pos="1805"/>
        </w:tabs>
        <w:spacing w:line="342" w:lineRule="exact"/>
        <w:ind w:left="1805" w:hanging="311"/>
        <w:rPr>
          <w:sz w:val="28"/>
        </w:rPr>
      </w:pPr>
      <w:r>
        <w:rPr>
          <w:sz w:val="28"/>
        </w:rPr>
        <w:t>владеть орфографическими</w:t>
      </w:r>
      <w:r>
        <w:rPr>
          <w:spacing w:val="2"/>
          <w:sz w:val="28"/>
        </w:rPr>
        <w:t xml:space="preserve"> </w:t>
      </w:r>
      <w:r>
        <w:rPr>
          <w:sz w:val="28"/>
        </w:rPr>
        <w:t>навыками</w:t>
      </w:r>
      <w:r>
        <w:rPr>
          <w:spacing w:val="4"/>
          <w:sz w:val="28"/>
        </w:rPr>
        <w:t xml:space="preserve"> </w:t>
      </w:r>
      <w:r>
        <w:rPr>
          <w:sz w:val="28"/>
        </w:rPr>
        <w:t>в</w:t>
      </w:r>
      <w:r>
        <w:rPr>
          <w:spacing w:val="2"/>
          <w:sz w:val="28"/>
        </w:rPr>
        <w:t xml:space="preserve"> </w:t>
      </w:r>
      <w:r>
        <w:rPr>
          <w:sz w:val="28"/>
        </w:rPr>
        <w:t>рамках</w:t>
      </w:r>
      <w:r>
        <w:rPr>
          <w:spacing w:val="10"/>
          <w:sz w:val="28"/>
        </w:rPr>
        <w:t xml:space="preserve"> </w:t>
      </w:r>
      <w:r>
        <w:rPr>
          <w:sz w:val="28"/>
        </w:rPr>
        <w:t>тем,</w:t>
      </w:r>
      <w:r>
        <w:rPr>
          <w:spacing w:val="3"/>
          <w:sz w:val="28"/>
        </w:rPr>
        <w:t xml:space="preserve"> </w:t>
      </w:r>
      <w:r>
        <w:rPr>
          <w:sz w:val="28"/>
        </w:rPr>
        <w:t>включенных</w:t>
      </w:r>
      <w:r>
        <w:rPr>
          <w:spacing w:val="2"/>
          <w:sz w:val="28"/>
        </w:rPr>
        <w:t xml:space="preserve"> </w:t>
      </w:r>
      <w:r>
        <w:rPr>
          <w:sz w:val="28"/>
        </w:rPr>
        <w:t>в</w:t>
      </w:r>
      <w:r>
        <w:rPr>
          <w:spacing w:val="4"/>
          <w:sz w:val="28"/>
        </w:rPr>
        <w:t xml:space="preserve"> </w:t>
      </w:r>
      <w:r>
        <w:rPr>
          <w:spacing w:val="-2"/>
          <w:sz w:val="28"/>
        </w:rPr>
        <w:t>раздел</w:t>
      </w:r>
    </w:p>
    <w:p w14:paraId="16FE3B76" w14:textId="77777777" w:rsidR="00413CEB" w:rsidRDefault="00AB3E27">
      <w:pPr>
        <w:pStyle w:val="a3"/>
        <w:spacing w:before="49"/>
      </w:pPr>
      <w:r>
        <w:t>«Предметное</w:t>
      </w:r>
      <w:r>
        <w:rPr>
          <w:spacing w:val="-10"/>
        </w:rPr>
        <w:t xml:space="preserve"> </w:t>
      </w:r>
      <w:r>
        <w:t>содержание</w:t>
      </w:r>
      <w:r>
        <w:rPr>
          <w:spacing w:val="-9"/>
        </w:rPr>
        <w:t xml:space="preserve"> </w:t>
      </w:r>
      <w:r>
        <w:rPr>
          <w:spacing w:val="-2"/>
        </w:rPr>
        <w:t>речи»;</w:t>
      </w:r>
    </w:p>
    <w:p w14:paraId="323BECEB" w14:textId="77777777" w:rsidR="00413CEB" w:rsidRDefault="00AB3E27">
      <w:pPr>
        <w:pStyle w:val="a5"/>
        <w:numPr>
          <w:ilvl w:val="0"/>
          <w:numId w:val="174"/>
        </w:numPr>
        <w:tabs>
          <w:tab w:val="left" w:pos="1805"/>
        </w:tabs>
        <w:spacing w:before="47" w:line="273" w:lineRule="auto"/>
        <w:ind w:right="694" w:firstLine="396"/>
        <w:rPr>
          <w:sz w:val="28"/>
        </w:rPr>
      </w:pPr>
      <w:r>
        <w:rPr>
          <w:sz w:val="28"/>
        </w:rPr>
        <w:t xml:space="preserve">расставлять в тексте знаки препинания в соответствии с нормами </w:t>
      </w:r>
      <w:r>
        <w:rPr>
          <w:spacing w:val="-2"/>
          <w:sz w:val="28"/>
        </w:rPr>
        <w:t>пунктуации.</w:t>
      </w:r>
    </w:p>
    <w:p w14:paraId="3FFCBF0D" w14:textId="77777777" w:rsidR="00413CEB" w:rsidRDefault="00AB3E27">
      <w:pPr>
        <w:spacing w:before="4" w:line="321" w:lineRule="exact"/>
        <w:ind w:left="1526"/>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5E3A1ABB" w14:textId="77777777" w:rsidR="00413CEB" w:rsidRDefault="00AB3E27">
      <w:pPr>
        <w:pStyle w:val="a5"/>
        <w:numPr>
          <w:ilvl w:val="0"/>
          <w:numId w:val="174"/>
        </w:numPr>
        <w:tabs>
          <w:tab w:val="left" w:pos="1805"/>
        </w:tabs>
        <w:spacing w:line="342" w:lineRule="exact"/>
        <w:ind w:left="1805" w:hanging="311"/>
        <w:rPr>
          <w:i/>
          <w:sz w:val="28"/>
        </w:rPr>
      </w:pPr>
      <w:r>
        <w:rPr>
          <w:i/>
          <w:sz w:val="28"/>
        </w:rPr>
        <w:t>владеть</w:t>
      </w:r>
      <w:r>
        <w:rPr>
          <w:i/>
          <w:spacing w:val="-12"/>
          <w:sz w:val="28"/>
        </w:rPr>
        <w:t xml:space="preserve"> </w:t>
      </w:r>
      <w:r>
        <w:rPr>
          <w:i/>
          <w:sz w:val="28"/>
        </w:rPr>
        <w:t>орфографическими</w:t>
      </w:r>
      <w:r>
        <w:rPr>
          <w:i/>
          <w:spacing w:val="-9"/>
          <w:sz w:val="28"/>
        </w:rPr>
        <w:t xml:space="preserve"> </w:t>
      </w:r>
      <w:r>
        <w:rPr>
          <w:i/>
          <w:spacing w:val="-2"/>
          <w:sz w:val="28"/>
        </w:rPr>
        <w:t>навыками;</w:t>
      </w:r>
    </w:p>
    <w:p w14:paraId="76205CEF" w14:textId="77777777" w:rsidR="00413CEB" w:rsidRDefault="00AB3E27">
      <w:pPr>
        <w:pStyle w:val="a5"/>
        <w:numPr>
          <w:ilvl w:val="0"/>
          <w:numId w:val="174"/>
        </w:numPr>
        <w:tabs>
          <w:tab w:val="left" w:pos="1805"/>
        </w:tabs>
        <w:spacing w:before="48" w:line="273" w:lineRule="auto"/>
        <w:ind w:right="691" w:firstLine="396"/>
        <w:rPr>
          <w:i/>
          <w:sz w:val="28"/>
        </w:rPr>
      </w:pPr>
      <w:r>
        <w:rPr>
          <w:i/>
          <w:sz w:val="28"/>
        </w:rPr>
        <w:t xml:space="preserve">расставлять в тексте знаки препинания в соответствии с нормами </w:t>
      </w:r>
      <w:r>
        <w:rPr>
          <w:i/>
          <w:spacing w:val="-2"/>
          <w:sz w:val="28"/>
        </w:rPr>
        <w:t>пунктуации.</w:t>
      </w:r>
    </w:p>
    <w:p w14:paraId="529A3755" w14:textId="77777777" w:rsidR="00413CEB" w:rsidRDefault="00AB3E27">
      <w:pPr>
        <w:pStyle w:val="110"/>
        <w:spacing w:before="8"/>
        <w:ind w:left="1526"/>
      </w:pPr>
      <w:r>
        <w:t>Социокультурные</w:t>
      </w:r>
      <w:r>
        <w:rPr>
          <w:spacing w:val="-9"/>
        </w:rPr>
        <w:t xml:space="preserve"> </w:t>
      </w:r>
      <w:r>
        <w:t>знания</w:t>
      </w:r>
      <w:r>
        <w:rPr>
          <w:spacing w:val="-8"/>
        </w:rPr>
        <w:t xml:space="preserve"> </w:t>
      </w:r>
      <w:r>
        <w:t>и</w:t>
      </w:r>
      <w:r>
        <w:rPr>
          <w:spacing w:val="-7"/>
        </w:rPr>
        <w:t xml:space="preserve"> </w:t>
      </w:r>
      <w:r>
        <w:rPr>
          <w:spacing w:val="-4"/>
        </w:rPr>
        <w:t>НРЭО</w:t>
      </w:r>
    </w:p>
    <w:p w14:paraId="0149911F" w14:textId="77777777" w:rsidR="00413CEB" w:rsidRDefault="00AB3E27">
      <w:pPr>
        <w:pStyle w:val="a3"/>
        <w:spacing w:line="319" w:lineRule="exact"/>
        <w:ind w:left="1526"/>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7E51128C" w14:textId="77777777" w:rsidR="00413CEB" w:rsidRDefault="00AB3E27">
      <w:pPr>
        <w:pStyle w:val="a5"/>
        <w:numPr>
          <w:ilvl w:val="0"/>
          <w:numId w:val="174"/>
        </w:numPr>
        <w:tabs>
          <w:tab w:val="left" w:pos="1805"/>
        </w:tabs>
        <w:ind w:right="691" w:firstLine="396"/>
        <w:rPr>
          <w:sz w:val="28"/>
        </w:rPr>
      </w:pPr>
      <w:r>
        <w:rPr>
          <w:sz w:val="28"/>
        </w:rPr>
        <w:t>применять знания о национально-культурных особенностях речевого и неречевого поведения в своей стране и стране/странах изучаемого языка в различных ситуациях формального и неформального межличностного и межкультурного общения;</w:t>
      </w:r>
    </w:p>
    <w:p w14:paraId="07417F39" w14:textId="77777777" w:rsidR="00413CEB" w:rsidRDefault="00AB3E27">
      <w:pPr>
        <w:pStyle w:val="a5"/>
        <w:numPr>
          <w:ilvl w:val="0"/>
          <w:numId w:val="174"/>
        </w:numPr>
        <w:tabs>
          <w:tab w:val="left" w:pos="1805"/>
        </w:tabs>
        <w:ind w:right="688" w:firstLine="396"/>
        <w:rPr>
          <w:sz w:val="28"/>
        </w:rPr>
      </w:pPr>
      <w:r>
        <w:rPr>
          <w:sz w:val="28"/>
        </w:rPr>
        <w:t>распознавать и употреблять в устной и письменной речи основные средства речевого этикета (реплики-клише, наиболее распространённую оценочную лексику), принятые в стране/странах изучаемого языка;</w:t>
      </w:r>
    </w:p>
    <w:p w14:paraId="76BA5E2F" w14:textId="77777777" w:rsidR="00413CEB" w:rsidRDefault="00AB3E27">
      <w:pPr>
        <w:pStyle w:val="a5"/>
        <w:numPr>
          <w:ilvl w:val="0"/>
          <w:numId w:val="174"/>
        </w:numPr>
        <w:tabs>
          <w:tab w:val="left" w:pos="1805"/>
        </w:tabs>
        <w:ind w:right="693" w:firstLine="396"/>
        <w:rPr>
          <w:sz w:val="28"/>
        </w:rPr>
      </w:pPr>
      <w:r>
        <w:rPr>
          <w:sz w:val="28"/>
        </w:rPr>
        <w:t>узнавать употребительную фоновую лексику и реалии страны / стран изучаемого языка, распространённые образцы фольклора (скороговорки, поговорки, пословицы);</w:t>
      </w:r>
    </w:p>
    <w:p w14:paraId="66BC1EEB" w14:textId="77777777" w:rsidR="00413CEB" w:rsidRDefault="00AB3E27">
      <w:pPr>
        <w:pStyle w:val="a5"/>
        <w:numPr>
          <w:ilvl w:val="0"/>
          <w:numId w:val="174"/>
        </w:numPr>
        <w:tabs>
          <w:tab w:val="left" w:pos="1805"/>
        </w:tabs>
        <w:ind w:right="695" w:firstLine="396"/>
        <w:rPr>
          <w:sz w:val="28"/>
        </w:rPr>
      </w:pPr>
      <w:r>
        <w:rPr>
          <w:sz w:val="28"/>
        </w:rPr>
        <w:t>представлять особенности образа жизни, быта, культуры страны / стран изучаемого языка (всемирно известные достопримечательности, выдающиеся люди и их вклад в мировую культуру);</w:t>
      </w:r>
    </w:p>
    <w:p w14:paraId="59FB024C" w14:textId="77777777" w:rsidR="00413CEB" w:rsidRDefault="00AB3E27">
      <w:pPr>
        <w:pStyle w:val="a5"/>
        <w:numPr>
          <w:ilvl w:val="0"/>
          <w:numId w:val="174"/>
        </w:numPr>
        <w:tabs>
          <w:tab w:val="left" w:pos="1805"/>
        </w:tabs>
        <w:ind w:right="698" w:firstLine="396"/>
        <w:rPr>
          <w:sz w:val="28"/>
        </w:rPr>
      </w:pPr>
      <w:r>
        <w:rPr>
          <w:sz w:val="28"/>
        </w:rPr>
        <w:t>представлять сходство и различия в традициях своей страны и стран изучаемого языка;</w:t>
      </w:r>
    </w:p>
    <w:p w14:paraId="0D941127" w14:textId="77777777" w:rsidR="00413CEB" w:rsidRDefault="00AB3E27">
      <w:pPr>
        <w:pStyle w:val="a5"/>
        <w:numPr>
          <w:ilvl w:val="0"/>
          <w:numId w:val="174"/>
        </w:numPr>
        <w:tabs>
          <w:tab w:val="left" w:pos="1805"/>
        </w:tabs>
        <w:ind w:right="695" w:firstLine="396"/>
        <w:rPr>
          <w:sz w:val="28"/>
        </w:rPr>
      </w:pPr>
      <w:r>
        <w:rPr>
          <w:sz w:val="28"/>
        </w:rPr>
        <w:t>толерантно относиться к проявлениям другой культуры на основе сформированного национального самосознания;</w:t>
      </w:r>
    </w:p>
    <w:p w14:paraId="0462BC18" w14:textId="77777777" w:rsidR="00413CEB" w:rsidRDefault="00AB3E27">
      <w:pPr>
        <w:pStyle w:val="a5"/>
        <w:numPr>
          <w:ilvl w:val="0"/>
          <w:numId w:val="174"/>
        </w:numPr>
        <w:tabs>
          <w:tab w:val="left" w:pos="1805"/>
        </w:tabs>
        <w:ind w:right="694" w:firstLine="396"/>
        <w:rPr>
          <w:sz w:val="28"/>
        </w:rPr>
      </w:pPr>
      <w:r>
        <w:rPr>
          <w:sz w:val="28"/>
        </w:rPr>
        <w:t>понимать</w:t>
      </w:r>
      <w:r>
        <w:rPr>
          <w:spacing w:val="-5"/>
          <w:sz w:val="28"/>
        </w:rPr>
        <w:t xml:space="preserve"> </w:t>
      </w:r>
      <w:r>
        <w:rPr>
          <w:sz w:val="28"/>
        </w:rPr>
        <w:t>важность</w:t>
      </w:r>
      <w:r>
        <w:rPr>
          <w:spacing w:val="-6"/>
          <w:sz w:val="28"/>
        </w:rPr>
        <w:t xml:space="preserve"> </w:t>
      </w:r>
      <w:r>
        <w:rPr>
          <w:sz w:val="28"/>
        </w:rPr>
        <w:t>владения</w:t>
      </w:r>
      <w:r>
        <w:rPr>
          <w:spacing w:val="-5"/>
          <w:sz w:val="28"/>
        </w:rPr>
        <w:t xml:space="preserve"> </w:t>
      </w:r>
      <w:r>
        <w:rPr>
          <w:sz w:val="28"/>
        </w:rPr>
        <w:t>иностранными</w:t>
      </w:r>
      <w:r>
        <w:rPr>
          <w:spacing w:val="-6"/>
          <w:sz w:val="28"/>
        </w:rPr>
        <w:t xml:space="preserve"> </w:t>
      </w:r>
      <w:r>
        <w:rPr>
          <w:sz w:val="28"/>
        </w:rPr>
        <w:t>языками</w:t>
      </w:r>
      <w:r>
        <w:rPr>
          <w:spacing w:val="-3"/>
          <w:sz w:val="28"/>
        </w:rPr>
        <w:t xml:space="preserve"> </w:t>
      </w:r>
      <w:r>
        <w:rPr>
          <w:sz w:val="28"/>
        </w:rPr>
        <w:t>в</w:t>
      </w:r>
      <w:r>
        <w:rPr>
          <w:spacing w:val="-4"/>
          <w:sz w:val="28"/>
        </w:rPr>
        <w:t xml:space="preserve"> </w:t>
      </w:r>
      <w:r>
        <w:rPr>
          <w:sz w:val="28"/>
        </w:rPr>
        <w:t>современном</w:t>
      </w:r>
      <w:r>
        <w:rPr>
          <w:spacing w:val="-4"/>
          <w:sz w:val="28"/>
        </w:rPr>
        <w:t xml:space="preserve"> </w:t>
      </w:r>
      <w:r>
        <w:rPr>
          <w:sz w:val="28"/>
        </w:rPr>
        <w:t>мире как средством межличностного и межкультурного общения.</w:t>
      </w:r>
    </w:p>
    <w:p w14:paraId="5AD69DAA" w14:textId="77777777" w:rsidR="00413CEB" w:rsidRDefault="00AB3E27">
      <w:pPr>
        <w:pStyle w:val="110"/>
        <w:spacing w:before="1"/>
        <w:ind w:left="1526"/>
      </w:pPr>
      <w:r>
        <w:t>Обучающийся</w:t>
      </w:r>
      <w:r>
        <w:rPr>
          <w:spacing w:val="-10"/>
        </w:rPr>
        <w:t xml:space="preserve"> </w:t>
      </w:r>
      <w:r>
        <w:t>на</w:t>
      </w:r>
      <w:r>
        <w:rPr>
          <w:spacing w:val="-6"/>
        </w:rPr>
        <w:t xml:space="preserve"> </w:t>
      </w:r>
      <w:r>
        <w:t>базовом</w:t>
      </w:r>
      <w:r>
        <w:rPr>
          <w:spacing w:val="-7"/>
        </w:rPr>
        <w:t xml:space="preserve"> </w:t>
      </w:r>
      <w:r>
        <w:t>уровне</w:t>
      </w:r>
      <w:r>
        <w:rPr>
          <w:spacing w:val="-6"/>
        </w:rPr>
        <w:t xml:space="preserve"> </w:t>
      </w:r>
      <w:r>
        <w:t>получит</w:t>
      </w:r>
      <w:r>
        <w:rPr>
          <w:spacing w:val="-6"/>
        </w:rPr>
        <w:t xml:space="preserve"> </w:t>
      </w:r>
      <w:r>
        <w:t>возможность</w:t>
      </w:r>
      <w:r>
        <w:rPr>
          <w:spacing w:val="-9"/>
        </w:rPr>
        <w:t xml:space="preserve"> </w:t>
      </w:r>
      <w:r>
        <w:rPr>
          <w:spacing w:val="-2"/>
        </w:rPr>
        <w:t>научиться:</w:t>
      </w:r>
    </w:p>
    <w:p w14:paraId="766B5E64" w14:textId="77777777" w:rsidR="00413CEB" w:rsidRDefault="00AB3E27">
      <w:pPr>
        <w:pStyle w:val="a5"/>
        <w:numPr>
          <w:ilvl w:val="0"/>
          <w:numId w:val="174"/>
        </w:numPr>
        <w:tabs>
          <w:tab w:val="left" w:pos="1805"/>
          <w:tab w:val="left" w:pos="3748"/>
          <w:tab w:val="left" w:pos="6159"/>
          <w:tab w:val="left" w:pos="7279"/>
          <w:tab w:val="left" w:pos="8006"/>
          <w:tab w:val="left" w:pos="9387"/>
          <w:tab w:val="left" w:pos="10594"/>
        </w:tabs>
        <w:ind w:right="689" w:firstLine="396"/>
        <w:jc w:val="left"/>
        <w:rPr>
          <w:i/>
          <w:sz w:val="28"/>
        </w:rPr>
      </w:pPr>
      <w:r>
        <w:rPr>
          <w:i/>
          <w:spacing w:val="-2"/>
          <w:sz w:val="28"/>
        </w:rPr>
        <w:t>использовать</w:t>
      </w:r>
      <w:r>
        <w:rPr>
          <w:i/>
          <w:sz w:val="28"/>
        </w:rPr>
        <w:tab/>
      </w:r>
      <w:r>
        <w:rPr>
          <w:i/>
          <w:spacing w:val="-2"/>
          <w:sz w:val="28"/>
        </w:rPr>
        <w:t>социокультурные</w:t>
      </w:r>
      <w:r>
        <w:rPr>
          <w:i/>
          <w:sz w:val="28"/>
        </w:rPr>
        <w:tab/>
      </w:r>
      <w:r>
        <w:rPr>
          <w:i/>
          <w:spacing w:val="-2"/>
          <w:sz w:val="28"/>
        </w:rPr>
        <w:t>реалии</w:t>
      </w:r>
      <w:r>
        <w:rPr>
          <w:i/>
          <w:sz w:val="28"/>
        </w:rPr>
        <w:tab/>
      </w:r>
      <w:r>
        <w:rPr>
          <w:i/>
          <w:spacing w:val="-4"/>
          <w:sz w:val="28"/>
        </w:rPr>
        <w:t>при</w:t>
      </w:r>
      <w:r>
        <w:rPr>
          <w:i/>
          <w:sz w:val="28"/>
        </w:rPr>
        <w:tab/>
      </w:r>
      <w:r>
        <w:rPr>
          <w:i/>
          <w:spacing w:val="-2"/>
          <w:sz w:val="28"/>
        </w:rPr>
        <w:t>создании</w:t>
      </w:r>
      <w:r>
        <w:rPr>
          <w:i/>
          <w:sz w:val="28"/>
        </w:rPr>
        <w:tab/>
      </w:r>
      <w:r>
        <w:rPr>
          <w:i/>
          <w:spacing w:val="-2"/>
          <w:sz w:val="28"/>
        </w:rPr>
        <w:t>устных</w:t>
      </w:r>
      <w:r>
        <w:rPr>
          <w:i/>
          <w:sz w:val="28"/>
        </w:rPr>
        <w:tab/>
      </w:r>
      <w:r>
        <w:rPr>
          <w:i/>
          <w:spacing w:val="-10"/>
          <w:sz w:val="28"/>
        </w:rPr>
        <w:t xml:space="preserve">и </w:t>
      </w:r>
      <w:r>
        <w:rPr>
          <w:i/>
          <w:sz w:val="28"/>
        </w:rPr>
        <w:t>письменных высказываний;</w:t>
      </w:r>
    </w:p>
    <w:p w14:paraId="10112827" w14:textId="77777777" w:rsidR="00413CEB" w:rsidRDefault="00AB3E27">
      <w:pPr>
        <w:pStyle w:val="a5"/>
        <w:numPr>
          <w:ilvl w:val="0"/>
          <w:numId w:val="174"/>
        </w:numPr>
        <w:tabs>
          <w:tab w:val="left" w:pos="1805"/>
        </w:tabs>
        <w:ind w:right="695" w:firstLine="396"/>
        <w:jc w:val="left"/>
        <w:rPr>
          <w:i/>
          <w:sz w:val="28"/>
        </w:rPr>
      </w:pPr>
      <w:r>
        <w:rPr>
          <w:i/>
          <w:sz w:val="28"/>
        </w:rPr>
        <w:t>распознавать</w:t>
      </w:r>
      <w:r>
        <w:rPr>
          <w:i/>
          <w:spacing w:val="40"/>
          <w:sz w:val="28"/>
        </w:rPr>
        <w:t xml:space="preserve"> </w:t>
      </w:r>
      <w:r>
        <w:rPr>
          <w:i/>
          <w:sz w:val="28"/>
        </w:rPr>
        <w:t>и</w:t>
      </w:r>
      <w:r>
        <w:rPr>
          <w:i/>
          <w:spacing w:val="40"/>
          <w:sz w:val="28"/>
        </w:rPr>
        <w:t xml:space="preserve"> </w:t>
      </w:r>
      <w:r>
        <w:rPr>
          <w:i/>
          <w:sz w:val="28"/>
        </w:rPr>
        <w:t>употреблять</w:t>
      </w:r>
      <w:r>
        <w:rPr>
          <w:i/>
          <w:spacing w:val="40"/>
          <w:sz w:val="28"/>
        </w:rPr>
        <w:t xml:space="preserve"> </w:t>
      </w:r>
      <w:r>
        <w:rPr>
          <w:i/>
          <w:sz w:val="28"/>
        </w:rPr>
        <w:t>в</w:t>
      </w:r>
      <w:r>
        <w:rPr>
          <w:i/>
          <w:spacing w:val="40"/>
          <w:sz w:val="28"/>
        </w:rPr>
        <w:t xml:space="preserve"> </w:t>
      </w:r>
      <w:r>
        <w:rPr>
          <w:i/>
          <w:sz w:val="28"/>
        </w:rPr>
        <w:t>коммуникации</w:t>
      </w:r>
      <w:r>
        <w:rPr>
          <w:i/>
          <w:spacing w:val="40"/>
          <w:sz w:val="28"/>
        </w:rPr>
        <w:t xml:space="preserve"> </w:t>
      </w:r>
      <w:r>
        <w:rPr>
          <w:i/>
          <w:sz w:val="28"/>
        </w:rPr>
        <w:t>средства</w:t>
      </w:r>
      <w:r>
        <w:rPr>
          <w:i/>
          <w:spacing w:val="40"/>
          <w:sz w:val="28"/>
        </w:rPr>
        <w:t xml:space="preserve"> </w:t>
      </w:r>
      <w:r>
        <w:rPr>
          <w:i/>
          <w:sz w:val="28"/>
        </w:rPr>
        <w:t>невербального общения, принятые в странах изучаемого языка;</w:t>
      </w:r>
    </w:p>
    <w:p w14:paraId="7D3E2386" w14:textId="77777777" w:rsidR="00413CEB" w:rsidRDefault="00AB3E27">
      <w:pPr>
        <w:pStyle w:val="a5"/>
        <w:numPr>
          <w:ilvl w:val="0"/>
          <w:numId w:val="174"/>
        </w:numPr>
        <w:tabs>
          <w:tab w:val="left" w:pos="1805"/>
        </w:tabs>
        <w:ind w:right="695" w:firstLine="396"/>
        <w:jc w:val="left"/>
        <w:rPr>
          <w:i/>
          <w:sz w:val="28"/>
        </w:rPr>
      </w:pPr>
      <w:r>
        <w:rPr>
          <w:i/>
          <w:sz w:val="28"/>
        </w:rPr>
        <w:t>иметь</w:t>
      </w:r>
      <w:r>
        <w:rPr>
          <w:i/>
          <w:spacing w:val="40"/>
          <w:sz w:val="28"/>
        </w:rPr>
        <w:t xml:space="preserve"> </w:t>
      </w:r>
      <w:r>
        <w:rPr>
          <w:i/>
          <w:sz w:val="28"/>
        </w:rPr>
        <w:t>представление</w:t>
      </w:r>
      <w:r>
        <w:rPr>
          <w:i/>
          <w:spacing w:val="40"/>
          <w:sz w:val="28"/>
        </w:rPr>
        <w:t xml:space="preserve"> </w:t>
      </w:r>
      <w:r>
        <w:rPr>
          <w:i/>
          <w:sz w:val="28"/>
        </w:rPr>
        <w:t>об</w:t>
      </w:r>
      <w:r>
        <w:rPr>
          <w:i/>
          <w:spacing w:val="40"/>
          <w:sz w:val="28"/>
        </w:rPr>
        <w:t xml:space="preserve"> </w:t>
      </w:r>
      <w:r>
        <w:rPr>
          <w:i/>
          <w:sz w:val="28"/>
        </w:rPr>
        <w:t>образцах</w:t>
      </w:r>
      <w:r>
        <w:rPr>
          <w:i/>
          <w:spacing w:val="40"/>
          <w:sz w:val="28"/>
        </w:rPr>
        <w:t xml:space="preserve"> </w:t>
      </w:r>
      <w:r>
        <w:rPr>
          <w:i/>
          <w:sz w:val="28"/>
        </w:rPr>
        <w:t>деловой</w:t>
      </w:r>
      <w:r>
        <w:rPr>
          <w:i/>
          <w:spacing w:val="40"/>
          <w:sz w:val="28"/>
        </w:rPr>
        <w:t xml:space="preserve"> </w:t>
      </w:r>
      <w:r>
        <w:rPr>
          <w:i/>
          <w:sz w:val="28"/>
        </w:rPr>
        <w:t>документации</w:t>
      </w:r>
      <w:r>
        <w:rPr>
          <w:i/>
          <w:spacing w:val="40"/>
          <w:sz w:val="28"/>
        </w:rPr>
        <w:t xml:space="preserve"> </w:t>
      </w:r>
      <w:r>
        <w:rPr>
          <w:i/>
          <w:sz w:val="28"/>
        </w:rPr>
        <w:t>и</w:t>
      </w:r>
      <w:r>
        <w:rPr>
          <w:i/>
          <w:spacing w:val="40"/>
          <w:sz w:val="28"/>
        </w:rPr>
        <w:t xml:space="preserve"> </w:t>
      </w:r>
      <w:r>
        <w:rPr>
          <w:i/>
          <w:sz w:val="28"/>
        </w:rPr>
        <w:t>рекламной продукции на английском языке.</w:t>
      </w:r>
    </w:p>
    <w:p w14:paraId="53E5D732" w14:textId="77777777" w:rsidR="00413CEB" w:rsidRDefault="00413CEB">
      <w:pPr>
        <w:rPr>
          <w:sz w:val="28"/>
        </w:rPr>
        <w:sectPr w:rsidR="00413CEB">
          <w:pgSz w:w="11910" w:h="16840"/>
          <w:pgMar w:top="1020" w:right="160" w:bottom="1240" w:left="320" w:header="0" w:footer="985" w:gutter="0"/>
          <w:cols w:space="720"/>
        </w:sectPr>
      </w:pPr>
    </w:p>
    <w:p w14:paraId="337D7B65" w14:textId="77777777" w:rsidR="00413CEB" w:rsidRDefault="00AB3E27">
      <w:pPr>
        <w:pStyle w:val="110"/>
        <w:numPr>
          <w:ilvl w:val="3"/>
          <w:numId w:val="241"/>
        </w:numPr>
        <w:tabs>
          <w:tab w:val="left" w:pos="4479"/>
        </w:tabs>
        <w:spacing w:before="72" w:line="321" w:lineRule="exact"/>
        <w:ind w:left="4479" w:hanging="908"/>
        <w:jc w:val="both"/>
      </w:pPr>
      <w:bookmarkStart w:id="16" w:name="_TOC_250046"/>
      <w:r>
        <w:lastRenderedPageBreak/>
        <w:t>«История»</w:t>
      </w:r>
      <w:r>
        <w:rPr>
          <w:spacing w:val="-10"/>
        </w:rPr>
        <w:t xml:space="preserve"> </w:t>
      </w:r>
      <w:r>
        <w:t>(базовый</w:t>
      </w:r>
      <w:r>
        <w:rPr>
          <w:spacing w:val="-9"/>
        </w:rPr>
        <w:t xml:space="preserve"> </w:t>
      </w:r>
      <w:bookmarkEnd w:id="16"/>
      <w:r>
        <w:rPr>
          <w:spacing w:val="-2"/>
        </w:rPr>
        <w:t>уровень)</w:t>
      </w:r>
    </w:p>
    <w:p w14:paraId="6FF3B08C" w14:textId="77777777" w:rsidR="00413CEB" w:rsidRDefault="00AB3E27">
      <w:pPr>
        <w:pStyle w:val="a3"/>
        <w:ind w:right="688" w:firstLine="396"/>
      </w:pPr>
      <w:r>
        <w:t>В соответствии с требованиями ФГОС среднего общего образования</w:t>
      </w:r>
      <w:r>
        <w:rPr>
          <w:vertAlign w:val="superscript"/>
        </w:rPr>
        <w:t>8</w:t>
      </w:r>
      <w:r>
        <w:t xml:space="preserve"> предметные результаты изучения учебного предмета «История» отражают:</w:t>
      </w:r>
    </w:p>
    <w:p w14:paraId="72C8E969" w14:textId="77777777" w:rsidR="00413CEB" w:rsidRDefault="00AB3E27">
      <w:pPr>
        <w:pStyle w:val="a5"/>
        <w:numPr>
          <w:ilvl w:val="0"/>
          <w:numId w:val="173"/>
        </w:numPr>
        <w:tabs>
          <w:tab w:val="left" w:pos="2133"/>
        </w:tabs>
        <w:ind w:right="693" w:firstLine="707"/>
        <w:rPr>
          <w:sz w:val="28"/>
        </w:rPr>
      </w:pPr>
      <w:r>
        <w:rPr>
          <w:sz w:val="28"/>
        </w:rPr>
        <w:t>сформированность представлений о современной исторической науке, её специфике, методах исторического познания и роли в решении задач прогрессивного развития России в глобальном мире;</w:t>
      </w:r>
    </w:p>
    <w:p w14:paraId="20AF5968" w14:textId="77777777" w:rsidR="00413CEB" w:rsidRDefault="00AB3E27">
      <w:pPr>
        <w:pStyle w:val="a5"/>
        <w:numPr>
          <w:ilvl w:val="0"/>
          <w:numId w:val="173"/>
        </w:numPr>
        <w:tabs>
          <w:tab w:val="left" w:pos="2191"/>
        </w:tabs>
        <w:ind w:right="692" w:firstLine="707"/>
        <w:rPr>
          <w:sz w:val="28"/>
        </w:rPr>
      </w:pPr>
      <w:r>
        <w:rPr>
          <w:sz w:val="28"/>
        </w:rPr>
        <w:t xml:space="preserve">владение комплексом знаний об истории России и человечества в целом, представлениями об общем и особенном в мировом историческом </w:t>
      </w:r>
      <w:r>
        <w:rPr>
          <w:spacing w:val="-2"/>
          <w:sz w:val="28"/>
        </w:rPr>
        <w:t>процессе;</w:t>
      </w:r>
    </w:p>
    <w:p w14:paraId="0205B2CB" w14:textId="77777777" w:rsidR="00413CEB" w:rsidRDefault="00AB3E27">
      <w:pPr>
        <w:pStyle w:val="a5"/>
        <w:numPr>
          <w:ilvl w:val="0"/>
          <w:numId w:val="173"/>
        </w:numPr>
        <w:tabs>
          <w:tab w:val="left" w:pos="2324"/>
          <w:tab w:val="left" w:pos="4869"/>
          <w:tab w:val="left" w:pos="6043"/>
          <w:tab w:val="left" w:pos="7595"/>
          <w:tab w:val="left" w:pos="9503"/>
          <w:tab w:val="left" w:pos="10601"/>
        </w:tabs>
        <w:ind w:right="690" w:firstLine="707"/>
        <w:rPr>
          <w:sz w:val="28"/>
        </w:rPr>
      </w:pPr>
      <w:r>
        <w:rPr>
          <w:spacing w:val="-2"/>
          <w:sz w:val="28"/>
        </w:rPr>
        <w:t>сформированность</w:t>
      </w:r>
      <w:r>
        <w:rPr>
          <w:sz w:val="28"/>
        </w:rPr>
        <w:tab/>
      </w:r>
      <w:r>
        <w:rPr>
          <w:spacing w:val="-2"/>
          <w:sz w:val="28"/>
        </w:rPr>
        <w:t>умений</w:t>
      </w:r>
      <w:r>
        <w:rPr>
          <w:sz w:val="28"/>
        </w:rPr>
        <w:tab/>
      </w:r>
      <w:r>
        <w:rPr>
          <w:spacing w:val="-2"/>
          <w:sz w:val="28"/>
        </w:rPr>
        <w:t>применять</w:t>
      </w:r>
      <w:r>
        <w:rPr>
          <w:sz w:val="28"/>
        </w:rPr>
        <w:tab/>
      </w:r>
      <w:r>
        <w:rPr>
          <w:spacing w:val="-2"/>
          <w:sz w:val="28"/>
        </w:rPr>
        <w:t>исторические</w:t>
      </w:r>
      <w:r>
        <w:rPr>
          <w:sz w:val="28"/>
        </w:rPr>
        <w:tab/>
      </w:r>
      <w:r>
        <w:rPr>
          <w:spacing w:val="-2"/>
          <w:sz w:val="28"/>
        </w:rPr>
        <w:t>знания</w:t>
      </w:r>
      <w:r>
        <w:rPr>
          <w:sz w:val="28"/>
        </w:rPr>
        <w:tab/>
      </w:r>
      <w:r>
        <w:rPr>
          <w:spacing w:val="-10"/>
          <w:sz w:val="28"/>
        </w:rPr>
        <w:t xml:space="preserve">в </w:t>
      </w:r>
      <w:r>
        <w:rPr>
          <w:sz w:val="28"/>
        </w:rPr>
        <w:t>профессиональной и общественной деятельности, поликультурном общении;</w:t>
      </w:r>
    </w:p>
    <w:p w14:paraId="2FA8B837" w14:textId="77777777" w:rsidR="00413CEB" w:rsidRDefault="00AB3E27">
      <w:pPr>
        <w:pStyle w:val="a5"/>
        <w:numPr>
          <w:ilvl w:val="0"/>
          <w:numId w:val="173"/>
        </w:numPr>
        <w:tabs>
          <w:tab w:val="left" w:pos="2338"/>
          <w:tab w:val="left" w:pos="3722"/>
          <w:tab w:val="left" w:pos="5202"/>
          <w:tab w:val="left" w:pos="6749"/>
          <w:tab w:val="left" w:pos="8644"/>
          <w:tab w:val="left" w:pos="9090"/>
        </w:tabs>
        <w:ind w:right="693" w:firstLine="707"/>
        <w:rPr>
          <w:sz w:val="28"/>
        </w:rPr>
      </w:pPr>
      <w:r>
        <w:rPr>
          <w:spacing w:val="-2"/>
          <w:sz w:val="28"/>
        </w:rPr>
        <w:t>владение</w:t>
      </w:r>
      <w:r>
        <w:rPr>
          <w:sz w:val="28"/>
        </w:rPr>
        <w:tab/>
      </w:r>
      <w:r>
        <w:rPr>
          <w:spacing w:val="-2"/>
          <w:sz w:val="28"/>
        </w:rPr>
        <w:t>навыками</w:t>
      </w:r>
      <w:r>
        <w:rPr>
          <w:sz w:val="28"/>
        </w:rPr>
        <w:tab/>
      </w:r>
      <w:r>
        <w:rPr>
          <w:spacing w:val="-2"/>
          <w:sz w:val="28"/>
        </w:rPr>
        <w:t>проектной</w:t>
      </w:r>
      <w:r>
        <w:rPr>
          <w:sz w:val="28"/>
        </w:rPr>
        <w:tab/>
      </w:r>
      <w:r>
        <w:rPr>
          <w:spacing w:val="-2"/>
          <w:sz w:val="28"/>
        </w:rPr>
        <w:t>деятельности</w:t>
      </w:r>
      <w:r>
        <w:rPr>
          <w:sz w:val="28"/>
        </w:rPr>
        <w:tab/>
      </w:r>
      <w:r>
        <w:rPr>
          <w:spacing w:val="-10"/>
          <w:sz w:val="28"/>
        </w:rPr>
        <w:t>и</w:t>
      </w:r>
      <w:r>
        <w:rPr>
          <w:sz w:val="28"/>
        </w:rPr>
        <w:tab/>
      </w:r>
      <w:r>
        <w:rPr>
          <w:spacing w:val="-2"/>
          <w:sz w:val="28"/>
        </w:rPr>
        <w:t xml:space="preserve">исторической </w:t>
      </w:r>
      <w:r>
        <w:rPr>
          <w:sz w:val="28"/>
        </w:rPr>
        <w:t>реконструкции с привлечением различных источников;</w:t>
      </w:r>
    </w:p>
    <w:p w14:paraId="76AFDEBC" w14:textId="77777777" w:rsidR="00413CEB" w:rsidRDefault="00AB3E27">
      <w:pPr>
        <w:pStyle w:val="a5"/>
        <w:numPr>
          <w:ilvl w:val="0"/>
          <w:numId w:val="173"/>
        </w:numPr>
        <w:tabs>
          <w:tab w:val="left" w:pos="2189"/>
        </w:tabs>
        <w:ind w:right="688" w:firstLine="707"/>
        <w:rPr>
          <w:sz w:val="28"/>
        </w:rPr>
      </w:pPr>
      <w:r>
        <w:rPr>
          <w:sz w:val="28"/>
        </w:rPr>
        <w:t>сформированность</w:t>
      </w:r>
      <w:r>
        <w:rPr>
          <w:spacing w:val="40"/>
          <w:sz w:val="28"/>
        </w:rPr>
        <w:t xml:space="preserve"> </w:t>
      </w:r>
      <w:r>
        <w:rPr>
          <w:sz w:val="28"/>
        </w:rPr>
        <w:t>умений</w:t>
      </w:r>
      <w:r>
        <w:rPr>
          <w:spacing w:val="40"/>
          <w:sz w:val="28"/>
        </w:rPr>
        <w:t xml:space="preserve"> </w:t>
      </w:r>
      <w:r>
        <w:rPr>
          <w:sz w:val="28"/>
        </w:rPr>
        <w:t>вести</w:t>
      </w:r>
      <w:r>
        <w:rPr>
          <w:spacing w:val="40"/>
          <w:sz w:val="28"/>
        </w:rPr>
        <w:t xml:space="preserve"> </w:t>
      </w:r>
      <w:r>
        <w:rPr>
          <w:sz w:val="28"/>
        </w:rPr>
        <w:t>диалог,</w:t>
      </w:r>
      <w:r>
        <w:rPr>
          <w:spacing w:val="40"/>
          <w:sz w:val="28"/>
        </w:rPr>
        <w:t xml:space="preserve"> </w:t>
      </w:r>
      <w:r>
        <w:rPr>
          <w:sz w:val="28"/>
        </w:rPr>
        <w:t>обосновывать</w:t>
      </w:r>
      <w:r>
        <w:rPr>
          <w:spacing w:val="40"/>
          <w:sz w:val="28"/>
        </w:rPr>
        <w:t xml:space="preserve"> </w:t>
      </w:r>
      <w:r>
        <w:rPr>
          <w:sz w:val="28"/>
        </w:rPr>
        <w:t>свою</w:t>
      </w:r>
      <w:r>
        <w:rPr>
          <w:spacing w:val="40"/>
          <w:sz w:val="28"/>
        </w:rPr>
        <w:t xml:space="preserve"> </w:t>
      </w:r>
      <w:r>
        <w:rPr>
          <w:sz w:val="28"/>
        </w:rPr>
        <w:t>точку зрения в дискуссии по исторической тематике.</w:t>
      </w:r>
    </w:p>
    <w:p w14:paraId="5400D173" w14:textId="77777777" w:rsidR="00413CEB" w:rsidRDefault="00AB3E27">
      <w:pPr>
        <w:pStyle w:val="a3"/>
        <w:spacing w:before="320" w:line="322" w:lineRule="exact"/>
        <w:ind w:left="402"/>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3E700C0F" w14:textId="77777777" w:rsidR="00413CEB" w:rsidRDefault="00AB3E27">
      <w:pPr>
        <w:pStyle w:val="a3"/>
        <w:ind w:left="404"/>
        <w:jc w:val="center"/>
      </w:pPr>
      <w:r>
        <w:t>«История»</w:t>
      </w:r>
      <w:r>
        <w:rPr>
          <w:spacing w:val="-8"/>
        </w:rPr>
        <w:t xml:space="preserve"> </w:t>
      </w:r>
      <w:r>
        <w:t>на</w:t>
      </w:r>
      <w:r>
        <w:rPr>
          <w:spacing w:val="-5"/>
        </w:rPr>
        <w:t xml:space="preserve"> </w:t>
      </w:r>
      <w:r>
        <w:t>уровне</w:t>
      </w:r>
      <w:r>
        <w:rPr>
          <w:spacing w:val="-5"/>
        </w:rPr>
        <w:t xml:space="preserve"> </w:t>
      </w:r>
      <w:r>
        <w:t>среднего</w:t>
      </w:r>
      <w:r>
        <w:rPr>
          <w:spacing w:val="-7"/>
        </w:rPr>
        <w:t xml:space="preserve"> </w:t>
      </w:r>
      <w:r>
        <w:t>общего</w:t>
      </w:r>
      <w:r>
        <w:rPr>
          <w:spacing w:val="-3"/>
        </w:rPr>
        <w:t xml:space="preserve"> </w:t>
      </w:r>
      <w:r>
        <w:rPr>
          <w:spacing w:val="-2"/>
        </w:rPr>
        <w:t>образования</w:t>
      </w:r>
    </w:p>
    <w:p w14:paraId="6B8B68C6" w14:textId="77777777" w:rsidR="00413CEB" w:rsidRDefault="00AB3E27">
      <w:pPr>
        <w:pStyle w:val="a3"/>
        <w:spacing w:before="322"/>
        <w:ind w:left="1494"/>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5E3F5F27" w14:textId="77777777" w:rsidR="00413CEB" w:rsidRDefault="00AB3E27">
      <w:pPr>
        <w:pStyle w:val="a5"/>
        <w:numPr>
          <w:ilvl w:val="0"/>
          <w:numId w:val="172"/>
        </w:numPr>
        <w:tabs>
          <w:tab w:val="left" w:pos="2102"/>
        </w:tabs>
        <w:spacing w:before="1"/>
        <w:ind w:right="687"/>
        <w:jc w:val="left"/>
        <w:rPr>
          <w:sz w:val="28"/>
        </w:rPr>
      </w:pPr>
      <w:r>
        <w:rPr>
          <w:sz w:val="28"/>
        </w:rPr>
        <w:t>рассматривать</w:t>
      </w:r>
      <w:r>
        <w:rPr>
          <w:spacing w:val="80"/>
          <w:sz w:val="28"/>
        </w:rPr>
        <w:t xml:space="preserve"> </w:t>
      </w:r>
      <w:r>
        <w:rPr>
          <w:sz w:val="28"/>
        </w:rPr>
        <w:t>историю</w:t>
      </w:r>
      <w:r>
        <w:rPr>
          <w:spacing w:val="80"/>
          <w:sz w:val="28"/>
        </w:rPr>
        <w:t xml:space="preserve"> </w:t>
      </w:r>
      <w:r>
        <w:rPr>
          <w:sz w:val="28"/>
        </w:rPr>
        <w:t>России</w:t>
      </w:r>
      <w:r>
        <w:rPr>
          <w:spacing w:val="80"/>
          <w:sz w:val="28"/>
        </w:rPr>
        <w:t xml:space="preserve"> </w:t>
      </w:r>
      <w:r>
        <w:rPr>
          <w:sz w:val="28"/>
        </w:rPr>
        <w:t>как</w:t>
      </w:r>
      <w:r>
        <w:rPr>
          <w:spacing w:val="80"/>
          <w:sz w:val="28"/>
        </w:rPr>
        <w:t xml:space="preserve"> </w:t>
      </w:r>
      <w:r>
        <w:rPr>
          <w:sz w:val="28"/>
        </w:rPr>
        <w:t>неотъемлемую</w:t>
      </w:r>
      <w:r>
        <w:rPr>
          <w:spacing w:val="80"/>
          <w:sz w:val="28"/>
        </w:rPr>
        <w:t xml:space="preserve"> </w:t>
      </w:r>
      <w:r>
        <w:rPr>
          <w:sz w:val="28"/>
        </w:rPr>
        <w:t>часть</w:t>
      </w:r>
      <w:r>
        <w:rPr>
          <w:spacing w:val="80"/>
          <w:sz w:val="28"/>
        </w:rPr>
        <w:t xml:space="preserve"> </w:t>
      </w:r>
      <w:r>
        <w:rPr>
          <w:sz w:val="28"/>
        </w:rPr>
        <w:t>мирового исторического процесса;</w:t>
      </w:r>
    </w:p>
    <w:p w14:paraId="4032324F" w14:textId="77777777" w:rsidR="00413CEB" w:rsidRDefault="00AB3E27">
      <w:pPr>
        <w:pStyle w:val="a5"/>
        <w:numPr>
          <w:ilvl w:val="0"/>
          <w:numId w:val="172"/>
        </w:numPr>
        <w:tabs>
          <w:tab w:val="left" w:pos="2102"/>
        </w:tabs>
        <w:ind w:right="687"/>
        <w:jc w:val="left"/>
        <w:rPr>
          <w:sz w:val="28"/>
        </w:rPr>
      </w:pPr>
      <w:r>
        <w:rPr>
          <w:sz w:val="28"/>
        </w:rPr>
        <w:t>знать основные даты и временные периоды всеобщей и отечественной истории из раздела дидактических единиц;</w:t>
      </w:r>
    </w:p>
    <w:p w14:paraId="60C0E40D" w14:textId="77777777" w:rsidR="00413CEB" w:rsidRDefault="00AB3E27">
      <w:pPr>
        <w:pStyle w:val="a5"/>
        <w:numPr>
          <w:ilvl w:val="0"/>
          <w:numId w:val="172"/>
        </w:numPr>
        <w:tabs>
          <w:tab w:val="left" w:pos="2102"/>
        </w:tabs>
        <w:ind w:right="685"/>
        <w:jc w:val="left"/>
        <w:rPr>
          <w:sz w:val="28"/>
        </w:rPr>
      </w:pPr>
      <w:r>
        <w:rPr>
          <w:sz w:val="28"/>
        </w:rPr>
        <w:t>определять последовательность и длительность исторических событий, явлений, процессов;</w:t>
      </w:r>
    </w:p>
    <w:p w14:paraId="62F9C161" w14:textId="77777777" w:rsidR="00413CEB" w:rsidRDefault="00AB3E27">
      <w:pPr>
        <w:pStyle w:val="a5"/>
        <w:numPr>
          <w:ilvl w:val="0"/>
          <w:numId w:val="172"/>
        </w:numPr>
        <w:tabs>
          <w:tab w:val="left" w:pos="2102"/>
          <w:tab w:val="left" w:pos="4377"/>
          <w:tab w:val="left" w:pos="5450"/>
          <w:tab w:val="left" w:pos="7651"/>
          <w:tab w:val="left" w:pos="9397"/>
        </w:tabs>
        <w:ind w:right="688"/>
        <w:jc w:val="left"/>
        <w:rPr>
          <w:sz w:val="28"/>
        </w:rPr>
      </w:pPr>
      <w:r>
        <w:rPr>
          <w:spacing w:val="-2"/>
          <w:sz w:val="28"/>
        </w:rPr>
        <w:t>характеризовать</w:t>
      </w:r>
      <w:r>
        <w:rPr>
          <w:sz w:val="28"/>
        </w:rPr>
        <w:tab/>
      </w:r>
      <w:r>
        <w:rPr>
          <w:spacing w:val="-2"/>
          <w:sz w:val="28"/>
        </w:rPr>
        <w:t>место,</w:t>
      </w:r>
      <w:r>
        <w:rPr>
          <w:sz w:val="28"/>
        </w:rPr>
        <w:tab/>
      </w:r>
      <w:r>
        <w:rPr>
          <w:spacing w:val="-2"/>
          <w:sz w:val="28"/>
        </w:rPr>
        <w:t>обстоятельства,</w:t>
      </w:r>
      <w:r>
        <w:rPr>
          <w:sz w:val="28"/>
        </w:rPr>
        <w:tab/>
      </w:r>
      <w:r>
        <w:rPr>
          <w:spacing w:val="-2"/>
          <w:sz w:val="28"/>
        </w:rPr>
        <w:t>участников,</w:t>
      </w:r>
      <w:r>
        <w:rPr>
          <w:sz w:val="28"/>
        </w:rPr>
        <w:tab/>
      </w:r>
      <w:r>
        <w:rPr>
          <w:spacing w:val="-2"/>
          <w:sz w:val="28"/>
        </w:rPr>
        <w:t xml:space="preserve">результаты </w:t>
      </w:r>
      <w:r>
        <w:rPr>
          <w:sz w:val="28"/>
        </w:rPr>
        <w:t>важнейших исторических событий;</w:t>
      </w:r>
    </w:p>
    <w:p w14:paraId="227C8D57" w14:textId="77777777" w:rsidR="00413CEB" w:rsidRDefault="00AB3E27">
      <w:pPr>
        <w:pStyle w:val="a5"/>
        <w:numPr>
          <w:ilvl w:val="0"/>
          <w:numId w:val="172"/>
        </w:numPr>
        <w:tabs>
          <w:tab w:val="left" w:pos="2101"/>
        </w:tabs>
        <w:spacing w:line="340" w:lineRule="exact"/>
        <w:ind w:left="2101" w:hanging="359"/>
        <w:jc w:val="left"/>
        <w:rPr>
          <w:sz w:val="28"/>
        </w:rPr>
      </w:pPr>
      <w:r>
        <w:rPr>
          <w:sz w:val="28"/>
        </w:rPr>
        <w:t>представлять</w:t>
      </w:r>
      <w:r>
        <w:rPr>
          <w:spacing w:val="-6"/>
          <w:sz w:val="28"/>
        </w:rPr>
        <w:t xml:space="preserve"> </w:t>
      </w:r>
      <w:r>
        <w:rPr>
          <w:sz w:val="28"/>
        </w:rPr>
        <w:t>культурное</w:t>
      </w:r>
      <w:r>
        <w:rPr>
          <w:spacing w:val="-5"/>
          <w:sz w:val="28"/>
        </w:rPr>
        <w:t xml:space="preserve"> </w:t>
      </w:r>
      <w:r>
        <w:rPr>
          <w:sz w:val="28"/>
        </w:rPr>
        <w:t>наследие</w:t>
      </w:r>
      <w:r>
        <w:rPr>
          <w:spacing w:val="-6"/>
          <w:sz w:val="28"/>
        </w:rPr>
        <w:t xml:space="preserve"> </w:t>
      </w:r>
      <w:r>
        <w:rPr>
          <w:sz w:val="28"/>
        </w:rPr>
        <w:t>России</w:t>
      </w:r>
      <w:r>
        <w:rPr>
          <w:spacing w:val="-7"/>
          <w:sz w:val="28"/>
        </w:rPr>
        <w:t xml:space="preserve"> </w:t>
      </w:r>
      <w:r>
        <w:rPr>
          <w:sz w:val="28"/>
        </w:rPr>
        <w:t>и</w:t>
      </w:r>
      <w:r>
        <w:rPr>
          <w:spacing w:val="-6"/>
          <w:sz w:val="28"/>
        </w:rPr>
        <w:t xml:space="preserve"> </w:t>
      </w:r>
      <w:r>
        <w:rPr>
          <w:sz w:val="28"/>
        </w:rPr>
        <w:t>других</w:t>
      </w:r>
      <w:r>
        <w:rPr>
          <w:spacing w:val="-3"/>
          <w:sz w:val="28"/>
        </w:rPr>
        <w:t xml:space="preserve"> </w:t>
      </w:r>
      <w:r>
        <w:rPr>
          <w:spacing w:val="-2"/>
          <w:sz w:val="28"/>
        </w:rPr>
        <w:t>стран;</w:t>
      </w:r>
    </w:p>
    <w:p w14:paraId="1F471A0D" w14:textId="77777777" w:rsidR="00413CEB" w:rsidRDefault="00AB3E27">
      <w:pPr>
        <w:pStyle w:val="a5"/>
        <w:numPr>
          <w:ilvl w:val="0"/>
          <w:numId w:val="172"/>
        </w:numPr>
        <w:tabs>
          <w:tab w:val="left" w:pos="2101"/>
        </w:tabs>
        <w:spacing w:line="342" w:lineRule="exact"/>
        <w:ind w:left="2101" w:hanging="359"/>
        <w:jc w:val="left"/>
        <w:rPr>
          <w:sz w:val="28"/>
        </w:rPr>
      </w:pPr>
      <w:r>
        <w:rPr>
          <w:sz w:val="28"/>
        </w:rPr>
        <w:t>работать</w:t>
      </w:r>
      <w:r>
        <w:rPr>
          <w:spacing w:val="-7"/>
          <w:sz w:val="28"/>
        </w:rPr>
        <w:t xml:space="preserve"> </w:t>
      </w:r>
      <w:r>
        <w:rPr>
          <w:sz w:val="28"/>
        </w:rPr>
        <w:t>с</w:t>
      </w:r>
      <w:r>
        <w:rPr>
          <w:spacing w:val="-9"/>
          <w:sz w:val="28"/>
        </w:rPr>
        <w:t xml:space="preserve"> </w:t>
      </w:r>
      <w:r>
        <w:rPr>
          <w:sz w:val="28"/>
        </w:rPr>
        <w:t>историческими</w:t>
      </w:r>
      <w:r>
        <w:rPr>
          <w:spacing w:val="-3"/>
          <w:sz w:val="28"/>
        </w:rPr>
        <w:t xml:space="preserve"> </w:t>
      </w:r>
      <w:r>
        <w:rPr>
          <w:spacing w:val="-2"/>
          <w:sz w:val="28"/>
        </w:rPr>
        <w:t>документами;</w:t>
      </w:r>
    </w:p>
    <w:p w14:paraId="05BF173A" w14:textId="77777777" w:rsidR="00413CEB" w:rsidRDefault="00AB3E27">
      <w:pPr>
        <w:pStyle w:val="a5"/>
        <w:numPr>
          <w:ilvl w:val="0"/>
          <w:numId w:val="172"/>
        </w:numPr>
        <w:tabs>
          <w:tab w:val="left" w:pos="2102"/>
        </w:tabs>
        <w:ind w:right="689"/>
        <w:jc w:val="left"/>
        <w:rPr>
          <w:sz w:val="28"/>
        </w:rPr>
      </w:pPr>
      <w:r>
        <w:rPr>
          <w:sz w:val="28"/>
        </w:rPr>
        <w:t>сравнивать</w:t>
      </w:r>
      <w:r>
        <w:rPr>
          <w:spacing w:val="80"/>
          <w:sz w:val="28"/>
        </w:rPr>
        <w:t xml:space="preserve"> </w:t>
      </w:r>
      <w:r>
        <w:rPr>
          <w:sz w:val="28"/>
        </w:rPr>
        <w:t>различные</w:t>
      </w:r>
      <w:r>
        <w:rPr>
          <w:spacing w:val="80"/>
          <w:sz w:val="28"/>
        </w:rPr>
        <w:t xml:space="preserve"> </w:t>
      </w:r>
      <w:r>
        <w:rPr>
          <w:sz w:val="28"/>
        </w:rPr>
        <w:t>исторические</w:t>
      </w:r>
      <w:r>
        <w:rPr>
          <w:spacing w:val="80"/>
          <w:sz w:val="28"/>
        </w:rPr>
        <w:t xml:space="preserve"> </w:t>
      </w:r>
      <w:r>
        <w:rPr>
          <w:sz w:val="28"/>
        </w:rPr>
        <w:t>документы,</w:t>
      </w:r>
      <w:r>
        <w:rPr>
          <w:spacing w:val="80"/>
          <w:sz w:val="28"/>
        </w:rPr>
        <w:t xml:space="preserve"> </w:t>
      </w:r>
      <w:r>
        <w:rPr>
          <w:sz w:val="28"/>
        </w:rPr>
        <w:t>давать</w:t>
      </w:r>
      <w:r>
        <w:rPr>
          <w:spacing w:val="80"/>
          <w:sz w:val="28"/>
        </w:rPr>
        <w:t xml:space="preserve"> </w:t>
      </w:r>
      <w:r>
        <w:rPr>
          <w:sz w:val="28"/>
        </w:rPr>
        <w:t>им</w:t>
      </w:r>
      <w:r>
        <w:rPr>
          <w:spacing w:val="80"/>
          <w:sz w:val="28"/>
        </w:rPr>
        <w:t xml:space="preserve"> </w:t>
      </w:r>
      <w:r>
        <w:rPr>
          <w:sz w:val="28"/>
        </w:rPr>
        <w:t xml:space="preserve">общую </w:t>
      </w:r>
      <w:r>
        <w:rPr>
          <w:spacing w:val="-2"/>
          <w:sz w:val="28"/>
        </w:rPr>
        <w:t>характеристику;</w:t>
      </w:r>
    </w:p>
    <w:p w14:paraId="0EEACFE2" w14:textId="77777777" w:rsidR="00413CEB" w:rsidRDefault="00AB3E27">
      <w:pPr>
        <w:pStyle w:val="a5"/>
        <w:numPr>
          <w:ilvl w:val="0"/>
          <w:numId w:val="172"/>
        </w:numPr>
        <w:tabs>
          <w:tab w:val="left" w:pos="2101"/>
        </w:tabs>
        <w:ind w:left="2101" w:hanging="359"/>
        <w:jc w:val="left"/>
        <w:rPr>
          <w:sz w:val="28"/>
        </w:rPr>
      </w:pPr>
      <w:r>
        <w:rPr>
          <w:sz w:val="28"/>
        </w:rPr>
        <w:t>критически</w:t>
      </w:r>
      <w:r>
        <w:rPr>
          <w:spacing w:val="-7"/>
          <w:sz w:val="28"/>
        </w:rPr>
        <w:t xml:space="preserve"> </w:t>
      </w:r>
      <w:r>
        <w:rPr>
          <w:sz w:val="28"/>
        </w:rPr>
        <w:t>анализировать</w:t>
      </w:r>
      <w:r>
        <w:rPr>
          <w:spacing w:val="-10"/>
          <w:sz w:val="28"/>
        </w:rPr>
        <w:t xml:space="preserve"> </w:t>
      </w:r>
      <w:r>
        <w:rPr>
          <w:sz w:val="28"/>
        </w:rPr>
        <w:t>информацию</w:t>
      </w:r>
      <w:r>
        <w:rPr>
          <w:spacing w:val="-8"/>
          <w:sz w:val="28"/>
        </w:rPr>
        <w:t xml:space="preserve"> </w:t>
      </w:r>
      <w:r>
        <w:rPr>
          <w:sz w:val="28"/>
        </w:rPr>
        <w:t>из</w:t>
      </w:r>
      <w:r>
        <w:rPr>
          <w:spacing w:val="-7"/>
          <w:sz w:val="28"/>
        </w:rPr>
        <w:t xml:space="preserve"> </w:t>
      </w:r>
      <w:r>
        <w:rPr>
          <w:sz w:val="28"/>
        </w:rPr>
        <w:t>различных</w:t>
      </w:r>
      <w:r>
        <w:rPr>
          <w:spacing w:val="-6"/>
          <w:sz w:val="28"/>
        </w:rPr>
        <w:t xml:space="preserve"> </w:t>
      </w:r>
      <w:r>
        <w:rPr>
          <w:spacing w:val="-2"/>
          <w:sz w:val="28"/>
        </w:rPr>
        <w:t>источников;</w:t>
      </w:r>
    </w:p>
    <w:p w14:paraId="6135D356" w14:textId="77777777" w:rsidR="00413CEB" w:rsidRDefault="00AB3E27">
      <w:pPr>
        <w:pStyle w:val="a5"/>
        <w:numPr>
          <w:ilvl w:val="0"/>
          <w:numId w:val="172"/>
        </w:numPr>
        <w:tabs>
          <w:tab w:val="left" w:pos="2102"/>
        </w:tabs>
        <w:ind w:right="686"/>
        <w:jc w:val="left"/>
        <w:rPr>
          <w:sz w:val="28"/>
        </w:rPr>
      </w:pPr>
      <w:r>
        <w:rPr>
          <w:sz w:val="28"/>
        </w:rPr>
        <w:t>соотносить</w:t>
      </w:r>
      <w:r>
        <w:rPr>
          <w:spacing w:val="40"/>
          <w:sz w:val="28"/>
        </w:rPr>
        <w:t xml:space="preserve"> </w:t>
      </w:r>
      <w:r>
        <w:rPr>
          <w:sz w:val="28"/>
        </w:rPr>
        <w:t>иллюстративный</w:t>
      </w:r>
      <w:r>
        <w:rPr>
          <w:spacing w:val="40"/>
          <w:sz w:val="28"/>
        </w:rPr>
        <w:t xml:space="preserve"> </w:t>
      </w:r>
      <w:r>
        <w:rPr>
          <w:sz w:val="28"/>
        </w:rPr>
        <w:t>материал</w:t>
      </w:r>
      <w:r>
        <w:rPr>
          <w:spacing w:val="40"/>
          <w:sz w:val="28"/>
        </w:rPr>
        <w:t xml:space="preserve"> </w:t>
      </w:r>
      <w:r>
        <w:rPr>
          <w:sz w:val="28"/>
        </w:rPr>
        <w:t>с</w:t>
      </w:r>
      <w:r>
        <w:rPr>
          <w:spacing w:val="40"/>
          <w:sz w:val="28"/>
        </w:rPr>
        <w:t xml:space="preserve"> </w:t>
      </w:r>
      <w:r>
        <w:rPr>
          <w:sz w:val="28"/>
        </w:rPr>
        <w:t>историческими</w:t>
      </w:r>
      <w:r>
        <w:rPr>
          <w:spacing w:val="40"/>
          <w:sz w:val="28"/>
        </w:rPr>
        <w:t xml:space="preserve"> </w:t>
      </w:r>
      <w:r>
        <w:rPr>
          <w:sz w:val="28"/>
        </w:rPr>
        <w:t>событиями, явлениями, процессами, персоналиями;</w:t>
      </w:r>
    </w:p>
    <w:p w14:paraId="68F979F5" w14:textId="77777777" w:rsidR="00413CEB" w:rsidRDefault="00AB3E27">
      <w:pPr>
        <w:pStyle w:val="a5"/>
        <w:numPr>
          <w:ilvl w:val="0"/>
          <w:numId w:val="172"/>
        </w:numPr>
        <w:tabs>
          <w:tab w:val="left" w:pos="2102"/>
          <w:tab w:val="left" w:pos="3902"/>
          <w:tab w:val="left" w:pos="6022"/>
          <w:tab w:val="left" w:pos="8571"/>
          <w:tab w:val="left" w:pos="9817"/>
        </w:tabs>
        <w:ind w:right="686"/>
        <w:jc w:val="left"/>
        <w:rPr>
          <w:sz w:val="28"/>
        </w:rPr>
      </w:pPr>
      <w:r>
        <w:rPr>
          <w:spacing w:val="-2"/>
          <w:sz w:val="28"/>
        </w:rPr>
        <w:t>использовать</w:t>
      </w:r>
      <w:r>
        <w:rPr>
          <w:sz w:val="28"/>
        </w:rPr>
        <w:tab/>
      </w:r>
      <w:r>
        <w:rPr>
          <w:spacing w:val="-2"/>
          <w:sz w:val="28"/>
        </w:rPr>
        <w:t>статистическую</w:t>
      </w:r>
      <w:r>
        <w:rPr>
          <w:sz w:val="28"/>
        </w:rPr>
        <w:tab/>
      </w:r>
      <w:r>
        <w:rPr>
          <w:spacing w:val="-2"/>
          <w:sz w:val="28"/>
        </w:rPr>
        <w:t>(информационную)</w:t>
      </w:r>
      <w:r>
        <w:rPr>
          <w:sz w:val="28"/>
        </w:rPr>
        <w:tab/>
      </w:r>
      <w:r>
        <w:rPr>
          <w:spacing w:val="-2"/>
          <w:sz w:val="28"/>
        </w:rPr>
        <w:t>таблицу,</w:t>
      </w:r>
      <w:r>
        <w:rPr>
          <w:sz w:val="28"/>
        </w:rPr>
        <w:tab/>
      </w:r>
      <w:r>
        <w:rPr>
          <w:spacing w:val="-2"/>
          <w:sz w:val="28"/>
        </w:rPr>
        <w:t xml:space="preserve">график, </w:t>
      </w:r>
      <w:r>
        <w:rPr>
          <w:sz w:val="28"/>
        </w:rPr>
        <w:t>диаграмму как источники информации;</w:t>
      </w:r>
    </w:p>
    <w:p w14:paraId="45C8A58A" w14:textId="77777777" w:rsidR="00413CEB" w:rsidRDefault="00AB3E27">
      <w:pPr>
        <w:pStyle w:val="a5"/>
        <w:numPr>
          <w:ilvl w:val="0"/>
          <w:numId w:val="172"/>
        </w:numPr>
        <w:tabs>
          <w:tab w:val="left" w:pos="2101"/>
        </w:tabs>
        <w:spacing w:line="343" w:lineRule="exact"/>
        <w:ind w:left="2101" w:hanging="359"/>
        <w:jc w:val="left"/>
        <w:rPr>
          <w:sz w:val="28"/>
        </w:rPr>
      </w:pPr>
      <w:r>
        <w:rPr>
          <w:sz w:val="28"/>
        </w:rPr>
        <w:t>использовать</w:t>
      </w:r>
      <w:r>
        <w:rPr>
          <w:spacing w:val="-10"/>
          <w:sz w:val="28"/>
        </w:rPr>
        <w:t xml:space="preserve"> </w:t>
      </w:r>
      <w:r>
        <w:rPr>
          <w:sz w:val="28"/>
        </w:rPr>
        <w:t>аудиовизуальный</w:t>
      </w:r>
      <w:r>
        <w:rPr>
          <w:spacing w:val="-6"/>
          <w:sz w:val="28"/>
        </w:rPr>
        <w:t xml:space="preserve"> </w:t>
      </w:r>
      <w:r>
        <w:rPr>
          <w:sz w:val="28"/>
        </w:rPr>
        <w:t>ряд</w:t>
      </w:r>
      <w:r>
        <w:rPr>
          <w:spacing w:val="-6"/>
          <w:sz w:val="28"/>
        </w:rPr>
        <w:t xml:space="preserve"> </w:t>
      </w:r>
      <w:r>
        <w:rPr>
          <w:sz w:val="28"/>
        </w:rPr>
        <w:t>как</w:t>
      </w:r>
      <w:r>
        <w:rPr>
          <w:spacing w:val="-10"/>
          <w:sz w:val="28"/>
        </w:rPr>
        <w:t xml:space="preserve"> </w:t>
      </w:r>
      <w:r>
        <w:rPr>
          <w:sz w:val="28"/>
        </w:rPr>
        <w:t>источник</w:t>
      </w:r>
      <w:r>
        <w:rPr>
          <w:spacing w:val="-8"/>
          <w:sz w:val="28"/>
        </w:rPr>
        <w:t xml:space="preserve"> </w:t>
      </w:r>
      <w:r>
        <w:rPr>
          <w:spacing w:val="-2"/>
          <w:sz w:val="28"/>
        </w:rPr>
        <w:t>информации;</w:t>
      </w:r>
    </w:p>
    <w:p w14:paraId="3D836A70" w14:textId="77777777" w:rsidR="00413CEB" w:rsidRDefault="00413CEB">
      <w:pPr>
        <w:pStyle w:val="a3"/>
        <w:ind w:left="0"/>
        <w:jc w:val="left"/>
        <w:rPr>
          <w:sz w:val="20"/>
        </w:rPr>
      </w:pPr>
    </w:p>
    <w:p w14:paraId="75971337" w14:textId="77777777" w:rsidR="00413CEB" w:rsidRDefault="00413CEB">
      <w:pPr>
        <w:pStyle w:val="a3"/>
        <w:ind w:left="0"/>
        <w:jc w:val="left"/>
        <w:rPr>
          <w:sz w:val="20"/>
        </w:rPr>
      </w:pPr>
    </w:p>
    <w:p w14:paraId="3FC91E97" w14:textId="1A7E5DE7" w:rsidR="00413CEB" w:rsidRDefault="00673715">
      <w:pPr>
        <w:pStyle w:val="a3"/>
        <w:spacing w:before="47"/>
        <w:ind w:left="0"/>
        <w:jc w:val="left"/>
        <w:rPr>
          <w:sz w:val="20"/>
        </w:rPr>
      </w:pPr>
      <w:r>
        <w:rPr>
          <w:noProof/>
        </w:rPr>
        <mc:AlternateContent>
          <mc:Choice Requires="wps">
            <w:drawing>
              <wp:anchor distT="0" distB="0" distL="0" distR="0" simplePos="0" relativeHeight="487591424" behindDoc="1" locked="0" layoutInCell="1" allowOverlap="1" wp14:anchorId="3259A9D1" wp14:editId="213572B5">
                <wp:simplePos x="0" y="0"/>
                <wp:positionH relativeFrom="page">
                  <wp:posOffset>901065</wp:posOffset>
                </wp:positionH>
                <wp:positionV relativeFrom="paragraph">
                  <wp:posOffset>191135</wp:posOffset>
                </wp:positionV>
                <wp:extent cx="1828800" cy="7620"/>
                <wp:effectExtent l="0" t="0" r="0" b="0"/>
                <wp:wrapTopAndBottom/>
                <wp:docPr id="10654119"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BE149" id="docshape8" o:spid="_x0000_s1026" style="position:absolute;margin-left:70.95pt;margin-top:15.05pt;width:2in;height:.6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" fillcolor="black" stroked="f">
                <w10:wrap type="topAndBottom" anchorx="page"/>
              </v:rect>
            </w:pict>
          </mc:Fallback>
        </mc:AlternateContent>
      </w:r>
    </w:p>
    <w:p w14:paraId="21A75934" w14:textId="77777777" w:rsidR="00413CEB" w:rsidRDefault="00AB3E27">
      <w:pPr>
        <w:spacing w:before="102"/>
        <w:ind w:left="1098" w:right="680"/>
        <w:jc w:val="both"/>
        <w:rPr>
          <w:sz w:val="24"/>
        </w:rPr>
      </w:pPr>
      <w:r>
        <w:rPr>
          <w:position w:val="9"/>
          <w:sz w:val="13"/>
        </w:rPr>
        <w:t>8</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2C15EB45" w14:textId="77777777" w:rsidR="00413CEB" w:rsidRDefault="00413CEB">
      <w:pPr>
        <w:jc w:val="both"/>
        <w:rPr>
          <w:sz w:val="24"/>
        </w:rPr>
        <w:sectPr w:rsidR="00413CEB">
          <w:pgSz w:w="11910" w:h="16840"/>
          <w:pgMar w:top="1040" w:right="160" w:bottom="1240" w:left="320" w:header="0" w:footer="985" w:gutter="0"/>
          <w:cols w:space="720"/>
        </w:sectPr>
      </w:pPr>
    </w:p>
    <w:p w14:paraId="5FEF8590" w14:textId="77777777" w:rsidR="00413CEB" w:rsidRDefault="00AB3E27">
      <w:pPr>
        <w:pStyle w:val="a5"/>
        <w:numPr>
          <w:ilvl w:val="0"/>
          <w:numId w:val="172"/>
        </w:numPr>
        <w:tabs>
          <w:tab w:val="left" w:pos="2102"/>
        </w:tabs>
        <w:spacing w:before="86"/>
        <w:ind w:right="685"/>
        <w:jc w:val="left"/>
        <w:rPr>
          <w:sz w:val="28"/>
        </w:rPr>
      </w:pPr>
      <w:r>
        <w:rPr>
          <w:sz w:val="28"/>
        </w:rPr>
        <w:lastRenderedPageBreak/>
        <w:t>составлять</w:t>
      </w:r>
      <w:r>
        <w:rPr>
          <w:spacing w:val="40"/>
          <w:sz w:val="28"/>
        </w:rPr>
        <w:t xml:space="preserve"> </w:t>
      </w:r>
      <w:r>
        <w:rPr>
          <w:sz w:val="28"/>
        </w:rPr>
        <w:t>описание</w:t>
      </w:r>
      <w:r>
        <w:rPr>
          <w:spacing w:val="40"/>
          <w:sz w:val="28"/>
        </w:rPr>
        <w:t xml:space="preserve"> </w:t>
      </w:r>
      <w:r>
        <w:rPr>
          <w:sz w:val="28"/>
        </w:rPr>
        <w:t>исторических</w:t>
      </w:r>
      <w:r>
        <w:rPr>
          <w:spacing w:val="40"/>
          <w:sz w:val="28"/>
        </w:rPr>
        <w:t xml:space="preserve"> </w:t>
      </w:r>
      <w:r>
        <w:rPr>
          <w:sz w:val="28"/>
        </w:rPr>
        <w:t>объектов</w:t>
      </w:r>
      <w:r>
        <w:rPr>
          <w:spacing w:val="40"/>
          <w:sz w:val="28"/>
        </w:rPr>
        <w:t xml:space="preserve"> </w:t>
      </w:r>
      <w:r>
        <w:rPr>
          <w:sz w:val="28"/>
        </w:rPr>
        <w:t>и</w:t>
      </w:r>
      <w:r>
        <w:rPr>
          <w:spacing w:val="40"/>
          <w:sz w:val="28"/>
        </w:rPr>
        <w:t xml:space="preserve"> </w:t>
      </w:r>
      <w:r>
        <w:rPr>
          <w:sz w:val="28"/>
        </w:rPr>
        <w:t>памятников</w:t>
      </w:r>
      <w:r>
        <w:rPr>
          <w:spacing w:val="40"/>
          <w:sz w:val="28"/>
        </w:rPr>
        <w:t xml:space="preserve"> </w:t>
      </w:r>
      <w:r>
        <w:rPr>
          <w:sz w:val="28"/>
        </w:rPr>
        <w:t>на</w:t>
      </w:r>
      <w:r>
        <w:rPr>
          <w:spacing w:val="40"/>
          <w:sz w:val="28"/>
        </w:rPr>
        <w:t xml:space="preserve"> </w:t>
      </w:r>
      <w:r>
        <w:rPr>
          <w:sz w:val="28"/>
        </w:rPr>
        <w:t>основе текста, иллюстраций, макетов, интернет-ресурсов;</w:t>
      </w:r>
    </w:p>
    <w:p w14:paraId="02E3DACE" w14:textId="77777777" w:rsidR="00413CEB" w:rsidRDefault="00AB3E27">
      <w:pPr>
        <w:pStyle w:val="a5"/>
        <w:numPr>
          <w:ilvl w:val="0"/>
          <w:numId w:val="172"/>
        </w:numPr>
        <w:tabs>
          <w:tab w:val="left" w:pos="2101"/>
        </w:tabs>
        <w:ind w:left="2101" w:hanging="359"/>
        <w:jc w:val="left"/>
        <w:rPr>
          <w:sz w:val="28"/>
        </w:rPr>
      </w:pPr>
      <w:r>
        <w:rPr>
          <w:sz w:val="28"/>
        </w:rPr>
        <w:t>работать</w:t>
      </w:r>
      <w:r>
        <w:rPr>
          <w:spacing w:val="-9"/>
          <w:sz w:val="28"/>
        </w:rPr>
        <w:t xml:space="preserve"> </w:t>
      </w:r>
      <w:r>
        <w:rPr>
          <w:sz w:val="28"/>
        </w:rPr>
        <w:t>с</w:t>
      </w:r>
      <w:r>
        <w:rPr>
          <w:spacing w:val="-9"/>
          <w:sz w:val="28"/>
        </w:rPr>
        <w:t xml:space="preserve"> </w:t>
      </w:r>
      <w:r>
        <w:rPr>
          <w:sz w:val="28"/>
        </w:rPr>
        <w:t>хронологическими</w:t>
      </w:r>
      <w:r>
        <w:rPr>
          <w:spacing w:val="-4"/>
          <w:sz w:val="28"/>
        </w:rPr>
        <w:t xml:space="preserve"> </w:t>
      </w:r>
      <w:r>
        <w:rPr>
          <w:sz w:val="28"/>
        </w:rPr>
        <w:t>таблицами,</w:t>
      </w:r>
      <w:r>
        <w:rPr>
          <w:spacing w:val="-7"/>
          <w:sz w:val="28"/>
        </w:rPr>
        <w:t xml:space="preserve"> </w:t>
      </w:r>
      <w:r>
        <w:rPr>
          <w:sz w:val="28"/>
        </w:rPr>
        <w:t>картами</w:t>
      </w:r>
      <w:r>
        <w:rPr>
          <w:spacing w:val="-7"/>
          <w:sz w:val="28"/>
        </w:rPr>
        <w:t xml:space="preserve"> </w:t>
      </w:r>
      <w:r>
        <w:rPr>
          <w:sz w:val="28"/>
        </w:rPr>
        <w:t>и</w:t>
      </w:r>
      <w:r>
        <w:rPr>
          <w:spacing w:val="-5"/>
          <w:sz w:val="28"/>
        </w:rPr>
        <w:t xml:space="preserve"> </w:t>
      </w:r>
      <w:r>
        <w:rPr>
          <w:spacing w:val="-2"/>
          <w:sz w:val="28"/>
        </w:rPr>
        <w:t>схемами;</w:t>
      </w:r>
    </w:p>
    <w:p w14:paraId="7A4DBD1E" w14:textId="77777777" w:rsidR="00413CEB" w:rsidRDefault="00AB3E27">
      <w:pPr>
        <w:pStyle w:val="a5"/>
        <w:numPr>
          <w:ilvl w:val="0"/>
          <w:numId w:val="172"/>
        </w:numPr>
        <w:tabs>
          <w:tab w:val="left" w:pos="2101"/>
        </w:tabs>
        <w:spacing w:before="1" w:line="342" w:lineRule="exact"/>
        <w:ind w:left="2101" w:hanging="359"/>
        <w:jc w:val="left"/>
        <w:rPr>
          <w:sz w:val="28"/>
        </w:rPr>
      </w:pPr>
      <w:r>
        <w:rPr>
          <w:sz w:val="28"/>
        </w:rPr>
        <w:t>читать</w:t>
      </w:r>
      <w:r>
        <w:rPr>
          <w:spacing w:val="-7"/>
          <w:sz w:val="28"/>
        </w:rPr>
        <w:t xml:space="preserve"> </w:t>
      </w:r>
      <w:r>
        <w:rPr>
          <w:sz w:val="28"/>
        </w:rPr>
        <w:t>легенду</w:t>
      </w:r>
      <w:r>
        <w:rPr>
          <w:spacing w:val="-9"/>
          <w:sz w:val="28"/>
        </w:rPr>
        <w:t xml:space="preserve"> </w:t>
      </w:r>
      <w:r>
        <w:rPr>
          <w:sz w:val="28"/>
        </w:rPr>
        <w:t>исторической</w:t>
      </w:r>
      <w:r>
        <w:rPr>
          <w:spacing w:val="-3"/>
          <w:sz w:val="28"/>
        </w:rPr>
        <w:t xml:space="preserve"> </w:t>
      </w:r>
      <w:r>
        <w:rPr>
          <w:spacing w:val="-2"/>
          <w:sz w:val="28"/>
        </w:rPr>
        <w:t>карты;</w:t>
      </w:r>
    </w:p>
    <w:p w14:paraId="135D0F28" w14:textId="77777777" w:rsidR="00413CEB" w:rsidRDefault="00AB3E27">
      <w:pPr>
        <w:pStyle w:val="a5"/>
        <w:numPr>
          <w:ilvl w:val="0"/>
          <w:numId w:val="172"/>
        </w:numPr>
        <w:tabs>
          <w:tab w:val="left" w:pos="2102"/>
        </w:tabs>
        <w:ind w:right="688"/>
        <w:jc w:val="left"/>
        <w:rPr>
          <w:sz w:val="28"/>
        </w:rPr>
      </w:pPr>
      <w:r>
        <w:rPr>
          <w:sz w:val="28"/>
        </w:rPr>
        <w:t>владеть</w:t>
      </w:r>
      <w:r>
        <w:rPr>
          <w:spacing w:val="40"/>
          <w:sz w:val="28"/>
        </w:rPr>
        <w:t xml:space="preserve"> </w:t>
      </w:r>
      <w:r>
        <w:rPr>
          <w:sz w:val="28"/>
        </w:rPr>
        <w:t>основной</w:t>
      </w:r>
      <w:r>
        <w:rPr>
          <w:spacing w:val="40"/>
          <w:sz w:val="28"/>
        </w:rPr>
        <w:t xml:space="preserve"> </w:t>
      </w:r>
      <w:r>
        <w:rPr>
          <w:sz w:val="28"/>
        </w:rPr>
        <w:t>современной</w:t>
      </w:r>
      <w:r>
        <w:rPr>
          <w:spacing w:val="40"/>
          <w:sz w:val="28"/>
        </w:rPr>
        <w:t xml:space="preserve"> </w:t>
      </w:r>
      <w:r>
        <w:rPr>
          <w:sz w:val="28"/>
        </w:rPr>
        <w:t>терминологией</w:t>
      </w:r>
      <w:r>
        <w:rPr>
          <w:spacing w:val="40"/>
          <w:sz w:val="28"/>
        </w:rPr>
        <w:t xml:space="preserve"> </w:t>
      </w:r>
      <w:r>
        <w:rPr>
          <w:sz w:val="28"/>
        </w:rPr>
        <w:t>исторической</w:t>
      </w:r>
      <w:r>
        <w:rPr>
          <w:spacing w:val="40"/>
          <w:sz w:val="28"/>
        </w:rPr>
        <w:t xml:space="preserve"> </w:t>
      </w:r>
      <w:r>
        <w:rPr>
          <w:sz w:val="28"/>
        </w:rPr>
        <w:t>науки,</w:t>
      </w:r>
      <w:r>
        <w:rPr>
          <w:spacing w:val="40"/>
          <w:sz w:val="28"/>
        </w:rPr>
        <w:t xml:space="preserve"> </w:t>
      </w:r>
      <w:r>
        <w:rPr>
          <w:sz w:val="28"/>
        </w:rPr>
        <w:t>предусмотренной программой;</w:t>
      </w:r>
    </w:p>
    <w:p w14:paraId="741B2142" w14:textId="77777777" w:rsidR="00413CEB" w:rsidRDefault="00AB3E27">
      <w:pPr>
        <w:pStyle w:val="a5"/>
        <w:numPr>
          <w:ilvl w:val="0"/>
          <w:numId w:val="172"/>
        </w:numPr>
        <w:tabs>
          <w:tab w:val="left" w:pos="2102"/>
        </w:tabs>
        <w:ind w:right="688"/>
        <w:jc w:val="left"/>
        <w:rPr>
          <w:sz w:val="28"/>
        </w:rPr>
      </w:pPr>
      <w:r>
        <w:rPr>
          <w:sz w:val="28"/>
        </w:rPr>
        <w:t>демонстрировать</w:t>
      </w:r>
      <w:r>
        <w:rPr>
          <w:spacing w:val="40"/>
          <w:sz w:val="28"/>
        </w:rPr>
        <w:t xml:space="preserve"> </w:t>
      </w:r>
      <w:r>
        <w:rPr>
          <w:sz w:val="28"/>
        </w:rPr>
        <w:t>умение</w:t>
      </w:r>
      <w:r>
        <w:rPr>
          <w:spacing w:val="40"/>
          <w:sz w:val="28"/>
        </w:rPr>
        <w:t xml:space="preserve"> </w:t>
      </w:r>
      <w:r>
        <w:rPr>
          <w:sz w:val="28"/>
        </w:rPr>
        <w:t>вести</w:t>
      </w:r>
      <w:r>
        <w:rPr>
          <w:spacing w:val="40"/>
          <w:sz w:val="28"/>
        </w:rPr>
        <w:t xml:space="preserve"> </w:t>
      </w:r>
      <w:r>
        <w:rPr>
          <w:sz w:val="28"/>
        </w:rPr>
        <w:t>диалог,</w:t>
      </w:r>
      <w:r>
        <w:rPr>
          <w:spacing w:val="40"/>
          <w:sz w:val="28"/>
        </w:rPr>
        <w:t xml:space="preserve"> </w:t>
      </w:r>
      <w:r>
        <w:rPr>
          <w:sz w:val="28"/>
        </w:rPr>
        <w:t>участвовать</w:t>
      </w:r>
      <w:r>
        <w:rPr>
          <w:spacing w:val="40"/>
          <w:sz w:val="28"/>
        </w:rPr>
        <w:t xml:space="preserve"> </w:t>
      </w:r>
      <w:r>
        <w:rPr>
          <w:sz w:val="28"/>
        </w:rPr>
        <w:t>в</w:t>
      </w:r>
      <w:r>
        <w:rPr>
          <w:spacing w:val="40"/>
          <w:sz w:val="28"/>
        </w:rPr>
        <w:t xml:space="preserve"> </w:t>
      </w:r>
      <w:r>
        <w:rPr>
          <w:sz w:val="28"/>
        </w:rPr>
        <w:t>дискуссии</w:t>
      </w:r>
      <w:r>
        <w:rPr>
          <w:spacing w:val="40"/>
          <w:sz w:val="28"/>
        </w:rPr>
        <w:t xml:space="preserve"> </w:t>
      </w:r>
      <w:r>
        <w:rPr>
          <w:sz w:val="28"/>
        </w:rPr>
        <w:t>по</w:t>
      </w:r>
      <w:r>
        <w:rPr>
          <w:spacing w:val="80"/>
          <w:sz w:val="28"/>
        </w:rPr>
        <w:t xml:space="preserve"> </w:t>
      </w:r>
      <w:r>
        <w:rPr>
          <w:sz w:val="28"/>
        </w:rPr>
        <w:t>исторической тематике;</w:t>
      </w:r>
    </w:p>
    <w:p w14:paraId="4FD7D5DD" w14:textId="77777777" w:rsidR="00413CEB" w:rsidRDefault="00AB3E27">
      <w:pPr>
        <w:pStyle w:val="a5"/>
        <w:numPr>
          <w:ilvl w:val="0"/>
          <w:numId w:val="172"/>
        </w:numPr>
        <w:tabs>
          <w:tab w:val="left" w:pos="2101"/>
        </w:tabs>
        <w:spacing w:line="342" w:lineRule="exact"/>
        <w:ind w:left="2101" w:hanging="359"/>
        <w:jc w:val="left"/>
        <w:rPr>
          <w:sz w:val="28"/>
        </w:rPr>
      </w:pPr>
      <w:r>
        <w:rPr>
          <w:sz w:val="28"/>
        </w:rPr>
        <w:t>оценивать</w:t>
      </w:r>
      <w:r>
        <w:rPr>
          <w:spacing w:val="-6"/>
          <w:sz w:val="28"/>
        </w:rPr>
        <w:t xml:space="preserve"> </w:t>
      </w:r>
      <w:r>
        <w:rPr>
          <w:sz w:val="28"/>
        </w:rPr>
        <w:t>роль</w:t>
      </w:r>
      <w:r>
        <w:rPr>
          <w:spacing w:val="-7"/>
          <w:sz w:val="28"/>
        </w:rPr>
        <w:t xml:space="preserve"> </w:t>
      </w:r>
      <w:r>
        <w:rPr>
          <w:sz w:val="28"/>
        </w:rPr>
        <w:t>личности</w:t>
      </w:r>
      <w:r>
        <w:rPr>
          <w:spacing w:val="-3"/>
          <w:sz w:val="28"/>
        </w:rPr>
        <w:t xml:space="preserve"> </w:t>
      </w:r>
      <w:r>
        <w:rPr>
          <w:sz w:val="28"/>
        </w:rPr>
        <w:t>в</w:t>
      </w:r>
      <w:r>
        <w:rPr>
          <w:spacing w:val="-6"/>
          <w:sz w:val="28"/>
        </w:rPr>
        <w:t xml:space="preserve"> </w:t>
      </w:r>
      <w:r>
        <w:rPr>
          <w:sz w:val="28"/>
        </w:rPr>
        <w:t>отечественной</w:t>
      </w:r>
      <w:r>
        <w:rPr>
          <w:spacing w:val="-5"/>
          <w:sz w:val="28"/>
        </w:rPr>
        <w:t xml:space="preserve"> </w:t>
      </w:r>
      <w:r>
        <w:rPr>
          <w:sz w:val="28"/>
        </w:rPr>
        <w:t>истории</w:t>
      </w:r>
      <w:r>
        <w:rPr>
          <w:spacing w:val="-3"/>
          <w:sz w:val="28"/>
        </w:rPr>
        <w:t xml:space="preserve"> </w:t>
      </w:r>
      <w:r>
        <w:rPr>
          <w:sz w:val="28"/>
        </w:rPr>
        <w:t>ХХ</w:t>
      </w:r>
      <w:r>
        <w:rPr>
          <w:spacing w:val="-6"/>
          <w:sz w:val="28"/>
        </w:rPr>
        <w:t xml:space="preserve"> </w:t>
      </w:r>
      <w:r>
        <w:rPr>
          <w:spacing w:val="-2"/>
          <w:sz w:val="28"/>
        </w:rPr>
        <w:t>века;</w:t>
      </w:r>
    </w:p>
    <w:p w14:paraId="263466EA" w14:textId="77777777" w:rsidR="00413CEB" w:rsidRDefault="00AB3E27">
      <w:pPr>
        <w:pStyle w:val="a5"/>
        <w:numPr>
          <w:ilvl w:val="0"/>
          <w:numId w:val="172"/>
        </w:numPr>
        <w:tabs>
          <w:tab w:val="left" w:pos="2102"/>
        </w:tabs>
        <w:ind w:right="688"/>
        <w:jc w:val="left"/>
        <w:rPr>
          <w:sz w:val="28"/>
        </w:rPr>
      </w:pPr>
      <w:r>
        <w:rPr>
          <w:sz w:val="28"/>
        </w:rPr>
        <w:t>ориентироваться</w:t>
      </w:r>
      <w:r>
        <w:rPr>
          <w:spacing w:val="40"/>
          <w:sz w:val="28"/>
        </w:rPr>
        <w:t xml:space="preserve"> </w:t>
      </w:r>
      <w:r>
        <w:rPr>
          <w:sz w:val="28"/>
        </w:rPr>
        <w:t>в</w:t>
      </w:r>
      <w:r>
        <w:rPr>
          <w:spacing w:val="40"/>
          <w:sz w:val="28"/>
        </w:rPr>
        <w:t xml:space="preserve"> </w:t>
      </w:r>
      <w:r>
        <w:rPr>
          <w:sz w:val="28"/>
        </w:rPr>
        <w:t>дискуссионных</w:t>
      </w:r>
      <w:r>
        <w:rPr>
          <w:spacing w:val="40"/>
          <w:sz w:val="28"/>
        </w:rPr>
        <w:t xml:space="preserve"> </w:t>
      </w:r>
      <w:r>
        <w:rPr>
          <w:sz w:val="28"/>
        </w:rPr>
        <w:t>вопросах</w:t>
      </w:r>
      <w:r>
        <w:rPr>
          <w:spacing w:val="40"/>
          <w:sz w:val="28"/>
        </w:rPr>
        <w:t xml:space="preserve"> </w:t>
      </w:r>
      <w:r>
        <w:rPr>
          <w:sz w:val="28"/>
        </w:rPr>
        <w:t>российской</w:t>
      </w:r>
      <w:r>
        <w:rPr>
          <w:spacing w:val="40"/>
          <w:sz w:val="28"/>
        </w:rPr>
        <w:t xml:space="preserve"> </w:t>
      </w:r>
      <w:r>
        <w:rPr>
          <w:sz w:val="28"/>
        </w:rPr>
        <w:t>истории</w:t>
      </w:r>
      <w:r>
        <w:rPr>
          <w:spacing w:val="40"/>
          <w:sz w:val="28"/>
        </w:rPr>
        <w:t xml:space="preserve"> </w:t>
      </w:r>
      <w:r>
        <w:rPr>
          <w:sz w:val="28"/>
        </w:rPr>
        <w:t>ХХ века и существующих в науке их современных версиях и трактовках.</w:t>
      </w:r>
    </w:p>
    <w:p w14:paraId="435CDA80" w14:textId="77777777" w:rsidR="00413CEB" w:rsidRDefault="00413CEB">
      <w:pPr>
        <w:pStyle w:val="a3"/>
        <w:spacing w:before="159"/>
        <w:ind w:left="0"/>
        <w:jc w:val="left"/>
      </w:pPr>
    </w:p>
    <w:p w14:paraId="5C3742E1" w14:textId="77777777" w:rsidR="00413CEB" w:rsidRDefault="00AB3E27">
      <w:pPr>
        <w:ind w:left="1806"/>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4F0D9E89" w14:textId="77777777" w:rsidR="00413CEB" w:rsidRDefault="00AB3E27">
      <w:pPr>
        <w:pStyle w:val="a5"/>
        <w:numPr>
          <w:ilvl w:val="1"/>
          <w:numId w:val="172"/>
        </w:numPr>
        <w:tabs>
          <w:tab w:val="left" w:pos="2513"/>
          <w:tab w:val="left" w:pos="2526"/>
        </w:tabs>
        <w:spacing w:before="159"/>
        <w:ind w:right="692" w:hanging="360"/>
        <w:rPr>
          <w:i/>
          <w:sz w:val="28"/>
        </w:rPr>
      </w:pPr>
      <w:r>
        <w:rPr>
          <w:i/>
          <w:sz w:val="28"/>
        </w:rPr>
        <w:t xml:space="preserve">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w:t>
      </w:r>
      <w:r>
        <w:rPr>
          <w:i/>
          <w:spacing w:val="-2"/>
          <w:sz w:val="28"/>
        </w:rPr>
        <w:t>сообществе;</w:t>
      </w:r>
    </w:p>
    <w:p w14:paraId="5887BDB8" w14:textId="77777777" w:rsidR="00413CEB" w:rsidRDefault="00AB3E27">
      <w:pPr>
        <w:pStyle w:val="a5"/>
        <w:numPr>
          <w:ilvl w:val="1"/>
          <w:numId w:val="172"/>
        </w:numPr>
        <w:tabs>
          <w:tab w:val="left" w:pos="2513"/>
          <w:tab w:val="left" w:pos="2526"/>
        </w:tabs>
        <w:ind w:right="694" w:hanging="360"/>
        <w:rPr>
          <w:i/>
          <w:sz w:val="28"/>
        </w:rPr>
      </w:pPr>
      <w:r>
        <w:rPr>
          <w:i/>
          <w:sz w:val="28"/>
        </w:rPr>
        <w:t>устанавливать аналогии и оценивать вклад разных стран в сокровищницу мировой культуры;</w:t>
      </w:r>
    </w:p>
    <w:p w14:paraId="6A860E6A" w14:textId="77777777" w:rsidR="00413CEB" w:rsidRDefault="00AB3E27">
      <w:pPr>
        <w:pStyle w:val="a5"/>
        <w:numPr>
          <w:ilvl w:val="1"/>
          <w:numId w:val="172"/>
        </w:numPr>
        <w:tabs>
          <w:tab w:val="left" w:pos="2513"/>
        </w:tabs>
        <w:ind w:left="2513" w:hanging="347"/>
        <w:rPr>
          <w:i/>
          <w:sz w:val="28"/>
        </w:rPr>
      </w:pPr>
      <w:r>
        <w:rPr>
          <w:i/>
          <w:sz w:val="28"/>
        </w:rPr>
        <w:t>определять</w:t>
      </w:r>
      <w:r>
        <w:rPr>
          <w:i/>
          <w:spacing w:val="-8"/>
          <w:sz w:val="28"/>
        </w:rPr>
        <w:t xml:space="preserve"> </w:t>
      </w:r>
      <w:r>
        <w:rPr>
          <w:i/>
          <w:sz w:val="28"/>
        </w:rPr>
        <w:t>место</w:t>
      </w:r>
      <w:r>
        <w:rPr>
          <w:i/>
          <w:spacing w:val="-8"/>
          <w:sz w:val="28"/>
        </w:rPr>
        <w:t xml:space="preserve"> </w:t>
      </w:r>
      <w:r>
        <w:rPr>
          <w:i/>
          <w:sz w:val="28"/>
        </w:rPr>
        <w:t>и</w:t>
      </w:r>
      <w:r>
        <w:rPr>
          <w:i/>
          <w:spacing w:val="-5"/>
          <w:sz w:val="28"/>
        </w:rPr>
        <w:t xml:space="preserve"> </w:t>
      </w:r>
      <w:r>
        <w:rPr>
          <w:i/>
          <w:sz w:val="28"/>
        </w:rPr>
        <w:t>время</w:t>
      </w:r>
      <w:r>
        <w:rPr>
          <w:i/>
          <w:spacing w:val="-6"/>
          <w:sz w:val="28"/>
        </w:rPr>
        <w:t xml:space="preserve"> </w:t>
      </w:r>
      <w:r>
        <w:rPr>
          <w:i/>
          <w:sz w:val="28"/>
        </w:rPr>
        <w:t>создания</w:t>
      </w:r>
      <w:r>
        <w:rPr>
          <w:i/>
          <w:spacing w:val="-6"/>
          <w:sz w:val="28"/>
        </w:rPr>
        <w:t xml:space="preserve"> </w:t>
      </w:r>
      <w:r>
        <w:rPr>
          <w:i/>
          <w:sz w:val="28"/>
        </w:rPr>
        <w:t>исторических</w:t>
      </w:r>
      <w:r>
        <w:rPr>
          <w:i/>
          <w:spacing w:val="-4"/>
          <w:sz w:val="28"/>
        </w:rPr>
        <w:t xml:space="preserve"> </w:t>
      </w:r>
      <w:r>
        <w:rPr>
          <w:i/>
          <w:spacing w:val="-2"/>
          <w:sz w:val="28"/>
        </w:rPr>
        <w:t>документов;</w:t>
      </w:r>
    </w:p>
    <w:p w14:paraId="33E3D8CB" w14:textId="77777777" w:rsidR="00413CEB" w:rsidRDefault="00AB3E27">
      <w:pPr>
        <w:pStyle w:val="a5"/>
        <w:numPr>
          <w:ilvl w:val="1"/>
          <w:numId w:val="172"/>
        </w:numPr>
        <w:tabs>
          <w:tab w:val="left" w:pos="2513"/>
          <w:tab w:val="left" w:pos="2526"/>
        </w:tabs>
        <w:ind w:right="693" w:hanging="360"/>
        <w:rPr>
          <w:i/>
          <w:sz w:val="28"/>
        </w:rPr>
      </w:pPr>
      <w:r>
        <w:rPr>
          <w:i/>
          <w:sz w:val="28"/>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p>
    <w:p w14:paraId="4700A6E2" w14:textId="77777777" w:rsidR="00413CEB" w:rsidRDefault="00AB3E27">
      <w:pPr>
        <w:pStyle w:val="a5"/>
        <w:numPr>
          <w:ilvl w:val="1"/>
          <w:numId w:val="172"/>
        </w:numPr>
        <w:tabs>
          <w:tab w:val="left" w:pos="2513"/>
          <w:tab w:val="left" w:pos="2526"/>
        </w:tabs>
        <w:ind w:right="688" w:hanging="360"/>
        <w:rPr>
          <w:i/>
          <w:sz w:val="28"/>
        </w:rPr>
      </w:pPr>
      <w:r>
        <w:rPr>
          <w:i/>
          <w:sz w:val="28"/>
        </w:rPr>
        <w:t>характеризовать современные версии и трактовки важнейших проблем отечественной и всемирной истории;</w:t>
      </w:r>
    </w:p>
    <w:p w14:paraId="7F0EFC59" w14:textId="77777777" w:rsidR="00413CEB" w:rsidRDefault="00AB3E27">
      <w:pPr>
        <w:pStyle w:val="a5"/>
        <w:numPr>
          <w:ilvl w:val="1"/>
          <w:numId w:val="172"/>
        </w:numPr>
        <w:tabs>
          <w:tab w:val="left" w:pos="2513"/>
          <w:tab w:val="left" w:pos="2526"/>
        </w:tabs>
        <w:ind w:right="691" w:hanging="360"/>
        <w:rPr>
          <w:i/>
          <w:sz w:val="28"/>
        </w:rPr>
      </w:pPr>
      <w:r>
        <w:rPr>
          <w:i/>
          <w:sz w:val="28"/>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p>
    <w:p w14:paraId="7CF3D0C6" w14:textId="77777777" w:rsidR="00413CEB" w:rsidRDefault="00AB3E27">
      <w:pPr>
        <w:pStyle w:val="a5"/>
        <w:numPr>
          <w:ilvl w:val="1"/>
          <w:numId w:val="172"/>
        </w:numPr>
        <w:tabs>
          <w:tab w:val="left" w:pos="2513"/>
          <w:tab w:val="left" w:pos="2526"/>
        </w:tabs>
        <w:ind w:right="694" w:hanging="360"/>
        <w:rPr>
          <w:i/>
          <w:sz w:val="28"/>
        </w:rPr>
      </w:pPr>
      <w:r>
        <w:rPr>
          <w:i/>
          <w:sz w:val="28"/>
        </w:rPr>
        <w:t>использовать картографические источники для описания событий и процессов новейшей отечественной истории и привязки их к месту и времени;</w:t>
      </w:r>
    </w:p>
    <w:p w14:paraId="309D323E" w14:textId="77777777" w:rsidR="00413CEB" w:rsidRDefault="00AB3E27">
      <w:pPr>
        <w:pStyle w:val="a5"/>
        <w:numPr>
          <w:ilvl w:val="1"/>
          <w:numId w:val="172"/>
        </w:numPr>
        <w:tabs>
          <w:tab w:val="left" w:pos="2513"/>
          <w:tab w:val="left" w:pos="2526"/>
        </w:tabs>
        <w:ind w:right="693" w:hanging="360"/>
        <w:rPr>
          <w:i/>
          <w:sz w:val="28"/>
        </w:rPr>
      </w:pPr>
      <w:r>
        <w:rPr>
          <w:i/>
          <w:sz w:val="28"/>
        </w:rPr>
        <w:t>представлять историческую информацию в виде таблиц, схем, графиков и др., заполнять контурную карту;</w:t>
      </w:r>
    </w:p>
    <w:p w14:paraId="199D472C" w14:textId="77777777" w:rsidR="00413CEB" w:rsidRDefault="00AB3E27">
      <w:pPr>
        <w:pStyle w:val="a5"/>
        <w:numPr>
          <w:ilvl w:val="1"/>
          <w:numId w:val="172"/>
        </w:numPr>
        <w:tabs>
          <w:tab w:val="left" w:pos="2513"/>
          <w:tab w:val="left" w:pos="2526"/>
        </w:tabs>
        <w:ind w:right="692" w:hanging="360"/>
        <w:rPr>
          <w:i/>
          <w:sz w:val="28"/>
        </w:rPr>
      </w:pPr>
      <w:r>
        <w:rPr>
          <w:i/>
          <w:sz w:val="28"/>
        </w:rPr>
        <w:t>соотносить историческое время, исторические события, действия и поступки исторических личностей ХХ века;</w:t>
      </w:r>
    </w:p>
    <w:p w14:paraId="41C023DF" w14:textId="77777777" w:rsidR="00413CEB" w:rsidRDefault="00AB3E27">
      <w:pPr>
        <w:pStyle w:val="a5"/>
        <w:numPr>
          <w:ilvl w:val="1"/>
          <w:numId w:val="172"/>
        </w:numPr>
        <w:tabs>
          <w:tab w:val="left" w:pos="2513"/>
          <w:tab w:val="left" w:pos="2526"/>
        </w:tabs>
        <w:ind w:right="693" w:hanging="360"/>
        <w:rPr>
          <w:i/>
          <w:sz w:val="28"/>
        </w:rPr>
      </w:pPr>
      <w:r>
        <w:rPr>
          <w:i/>
          <w:sz w:val="28"/>
        </w:rPr>
        <w:t xml:space="preserve">анализировать и оценивать исторические события местного масштаба в контексте общероссийской и мировой истории ХХ </w:t>
      </w:r>
      <w:r>
        <w:rPr>
          <w:i/>
          <w:spacing w:val="-4"/>
          <w:sz w:val="28"/>
        </w:rPr>
        <w:t>века;</w:t>
      </w:r>
    </w:p>
    <w:p w14:paraId="032D0765" w14:textId="77777777" w:rsidR="00413CEB" w:rsidRDefault="00AB3E27">
      <w:pPr>
        <w:pStyle w:val="a5"/>
        <w:numPr>
          <w:ilvl w:val="1"/>
          <w:numId w:val="172"/>
        </w:numPr>
        <w:tabs>
          <w:tab w:val="left" w:pos="2513"/>
          <w:tab w:val="left" w:pos="2526"/>
        </w:tabs>
        <w:ind w:right="688" w:hanging="360"/>
        <w:rPr>
          <w:i/>
          <w:sz w:val="28"/>
        </w:rPr>
      </w:pPr>
      <w:r>
        <w:rPr>
          <w:i/>
          <w:sz w:val="28"/>
        </w:rPr>
        <w:t>обосновывать собственную точку зрения по ключевым вопросам истории</w:t>
      </w:r>
      <w:r>
        <w:rPr>
          <w:i/>
          <w:spacing w:val="75"/>
          <w:sz w:val="28"/>
        </w:rPr>
        <w:t xml:space="preserve"> </w:t>
      </w:r>
      <w:r>
        <w:rPr>
          <w:i/>
          <w:sz w:val="28"/>
        </w:rPr>
        <w:t>России</w:t>
      </w:r>
      <w:r>
        <w:rPr>
          <w:i/>
          <w:spacing w:val="75"/>
          <w:sz w:val="28"/>
        </w:rPr>
        <w:t xml:space="preserve"> </w:t>
      </w:r>
      <w:r>
        <w:rPr>
          <w:i/>
          <w:sz w:val="28"/>
        </w:rPr>
        <w:t>Новейшего</w:t>
      </w:r>
      <w:r>
        <w:rPr>
          <w:i/>
          <w:spacing w:val="75"/>
          <w:sz w:val="28"/>
        </w:rPr>
        <w:t xml:space="preserve"> </w:t>
      </w:r>
      <w:r>
        <w:rPr>
          <w:i/>
          <w:sz w:val="28"/>
        </w:rPr>
        <w:t>времени</w:t>
      </w:r>
      <w:r>
        <w:rPr>
          <w:i/>
          <w:spacing w:val="73"/>
          <w:sz w:val="28"/>
        </w:rPr>
        <w:t xml:space="preserve"> </w:t>
      </w:r>
      <w:r>
        <w:rPr>
          <w:i/>
          <w:sz w:val="28"/>
        </w:rPr>
        <w:t>с</w:t>
      </w:r>
      <w:r>
        <w:rPr>
          <w:i/>
          <w:spacing w:val="74"/>
          <w:sz w:val="28"/>
        </w:rPr>
        <w:t xml:space="preserve"> </w:t>
      </w:r>
      <w:r>
        <w:rPr>
          <w:i/>
          <w:sz w:val="28"/>
        </w:rPr>
        <w:t>опорой</w:t>
      </w:r>
      <w:r>
        <w:rPr>
          <w:i/>
          <w:spacing w:val="75"/>
          <w:sz w:val="28"/>
        </w:rPr>
        <w:t xml:space="preserve"> </w:t>
      </w:r>
      <w:r>
        <w:rPr>
          <w:i/>
          <w:sz w:val="28"/>
        </w:rPr>
        <w:t>на</w:t>
      </w:r>
      <w:r>
        <w:rPr>
          <w:i/>
          <w:spacing w:val="75"/>
          <w:sz w:val="28"/>
        </w:rPr>
        <w:t xml:space="preserve"> </w:t>
      </w:r>
      <w:r>
        <w:rPr>
          <w:i/>
          <w:sz w:val="28"/>
        </w:rPr>
        <w:t>материалы</w:t>
      </w:r>
      <w:r>
        <w:rPr>
          <w:i/>
          <w:spacing w:val="72"/>
          <w:sz w:val="28"/>
        </w:rPr>
        <w:t xml:space="preserve"> </w:t>
      </w:r>
      <w:r>
        <w:rPr>
          <w:i/>
          <w:sz w:val="28"/>
        </w:rPr>
        <w:t>из</w:t>
      </w:r>
    </w:p>
    <w:p w14:paraId="718157F3" w14:textId="77777777" w:rsidR="00413CEB" w:rsidRDefault="00413CEB">
      <w:pPr>
        <w:jc w:val="both"/>
        <w:rPr>
          <w:sz w:val="28"/>
        </w:rPr>
        <w:sectPr w:rsidR="00413CEB">
          <w:pgSz w:w="11910" w:h="16840"/>
          <w:pgMar w:top="1020" w:right="160" w:bottom="1240" w:left="320" w:header="0" w:footer="985" w:gutter="0"/>
          <w:cols w:space="720"/>
        </w:sectPr>
      </w:pPr>
    </w:p>
    <w:p w14:paraId="0A17F035" w14:textId="77777777" w:rsidR="00413CEB" w:rsidRDefault="00AB3E27">
      <w:pPr>
        <w:tabs>
          <w:tab w:val="left" w:pos="3644"/>
          <w:tab w:val="left" w:pos="5398"/>
          <w:tab w:val="left" w:pos="6464"/>
          <w:tab w:val="left" w:pos="8403"/>
          <w:tab w:val="left" w:pos="9679"/>
        </w:tabs>
        <w:spacing w:before="67" w:line="242" w:lineRule="auto"/>
        <w:ind w:left="2526" w:right="691"/>
        <w:rPr>
          <w:i/>
          <w:sz w:val="28"/>
        </w:rPr>
      </w:pPr>
      <w:r>
        <w:rPr>
          <w:i/>
          <w:spacing w:val="-2"/>
          <w:sz w:val="28"/>
        </w:rPr>
        <w:lastRenderedPageBreak/>
        <w:t>разных</w:t>
      </w:r>
      <w:r>
        <w:rPr>
          <w:i/>
          <w:sz w:val="28"/>
        </w:rPr>
        <w:tab/>
      </w:r>
      <w:r>
        <w:rPr>
          <w:i/>
          <w:spacing w:val="-2"/>
          <w:sz w:val="28"/>
        </w:rPr>
        <w:t>источников,</w:t>
      </w:r>
      <w:r>
        <w:rPr>
          <w:i/>
          <w:sz w:val="28"/>
        </w:rPr>
        <w:tab/>
      </w:r>
      <w:r>
        <w:rPr>
          <w:i/>
          <w:spacing w:val="-2"/>
          <w:sz w:val="28"/>
        </w:rPr>
        <w:t>знание</w:t>
      </w:r>
      <w:r>
        <w:rPr>
          <w:i/>
          <w:sz w:val="28"/>
        </w:rPr>
        <w:tab/>
      </w:r>
      <w:r>
        <w:rPr>
          <w:i/>
          <w:spacing w:val="-2"/>
          <w:sz w:val="28"/>
        </w:rPr>
        <w:t>исторических</w:t>
      </w:r>
      <w:r>
        <w:rPr>
          <w:i/>
          <w:sz w:val="28"/>
        </w:rPr>
        <w:tab/>
      </w:r>
      <w:r>
        <w:rPr>
          <w:i/>
          <w:spacing w:val="-2"/>
          <w:sz w:val="28"/>
        </w:rPr>
        <w:t>фактов,</w:t>
      </w:r>
      <w:r>
        <w:rPr>
          <w:i/>
          <w:sz w:val="28"/>
        </w:rPr>
        <w:tab/>
      </w:r>
      <w:r>
        <w:rPr>
          <w:i/>
          <w:spacing w:val="-2"/>
          <w:sz w:val="28"/>
        </w:rPr>
        <w:t xml:space="preserve">владение </w:t>
      </w:r>
      <w:r>
        <w:rPr>
          <w:i/>
          <w:sz w:val="28"/>
        </w:rPr>
        <w:t>исторической терминологией;</w:t>
      </w:r>
    </w:p>
    <w:p w14:paraId="5366CD16" w14:textId="77777777" w:rsidR="00413CEB" w:rsidRDefault="00AB3E27">
      <w:pPr>
        <w:pStyle w:val="a5"/>
        <w:numPr>
          <w:ilvl w:val="1"/>
          <w:numId w:val="172"/>
        </w:numPr>
        <w:tabs>
          <w:tab w:val="left" w:pos="2513"/>
        </w:tabs>
        <w:spacing w:line="337" w:lineRule="exact"/>
        <w:ind w:left="2513" w:hanging="347"/>
        <w:jc w:val="left"/>
        <w:rPr>
          <w:i/>
          <w:sz w:val="28"/>
        </w:rPr>
      </w:pPr>
      <w:r>
        <w:rPr>
          <w:i/>
          <w:sz w:val="28"/>
        </w:rPr>
        <w:t>приводить</w:t>
      </w:r>
      <w:r>
        <w:rPr>
          <w:i/>
          <w:spacing w:val="-6"/>
          <w:sz w:val="28"/>
        </w:rPr>
        <w:t xml:space="preserve"> </w:t>
      </w:r>
      <w:r>
        <w:rPr>
          <w:i/>
          <w:sz w:val="28"/>
        </w:rPr>
        <w:t>аргументы</w:t>
      </w:r>
      <w:r>
        <w:rPr>
          <w:i/>
          <w:spacing w:val="-6"/>
          <w:sz w:val="28"/>
        </w:rPr>
        <w:t xml:space="preserve"> </w:t>
      </w:r>
      <w:r>
        <w:rPr>
          <w:i/>
          <w:sz w:val="28"/>
        </w:rPr>
        <w:t>и</w:t>
      </w:r>
      <w:r>
        <w:rPr>
          <w:i/>
          <w:spacing w:val="-5"/>
          <w:sz w:val="28"/>
        </w:rPr>
        <w:t xml:space="preserve"> </w:t>
      </w:r>
      <w:r>
        <w:rPr>
          <w:i/>
          <w:sz w:val="28"/>
        </w:rPr>
        <w:t>примеры</w:t>
      </w:r>
      <w:r>
        <w:rPr>
          <w:i/>
          <w:spacing w:val="-8"/>
          <w:sz w:val="28"/>
        </w:rPr>
        <w:t xml:space="preserve"> </w:t>
      </w:r>
      <w:r>
        <w:rPr>
          <w:i/>
          <w:sz w:val="28"/>
        </w:rPr>
        <w:t>в</w:t>
      </w:r>
      <w:r>
        <w:rPr>
          <w:i/>
          <w:spacing w:val="-5"/>
          <w:sz w:val="28"/>
        </w:rPr>
        <w:t xml:space="preserve"> </w:t>
      </w:r>
      <w:r>
        <w:rPr>
          <w:i/>
          <w:sz w:val="28"/>
        </w:rPr>
        <w:t>защиту</w:t>
      </w:r>
      <w:r>
        <w:rPr>
          <w:i/>
          <w:spacing w:val="-5"/>
          <w:sz w:val="28"/>
        </w:rPr>
        <w:t xml:space="preserve"> </w:t>
      </w:r>
      <w:r>
        <w:rPr>
          <w:i/>
          <w:sz w:val="28"/>
        </w:rPr>
        <w:t>своей</w:t>
      </w:r>
      <w:r>
        <w:rPr>
          <w:i/>
          <w:spacing w:val="-5"/>
          <w:sz w:val="28"/>
        </w:rPr>
        <w:t xml:space="preserve"> </w:t>
      </w:r>
      <w:r>
        <w:rPr>
          <w:i/>
          <w:sz w:val="28"/>
        </w:rPr>
        <w:t>точки</w:t>
      </w:r>
      <w:r>
        <w:rPr>
          <w:i/>
          <w:spacing w:val="-6"/>
          <w:sz w:val="28"/>
        </w:rPr>
        <w:t xml:space="preserve"> </w:t>
      </w:r>
      <w:r>
        <w:rPr>
          <w:i/>
          <w:spacing w:val="-2"/>
          <w:sz w:val="28"/>
        </w:rPr>
        <w:t>зрения;</w:t>
      </w:r>
    </w:p>
    <w:p w14:paraId="29D6A8CC" w14:textId="77777777" w:rsidR="00413CEB" w:rsidRDefault="00AB3E27">
      <w:pPr>
        <w:pStyle w:val="a5"/>
        <w:numPr>
          <w:ilvl w:val="1"/>
          <w:numId w:val="172"/>
        </w:numPr>
        <w:tabs>
          <w:tab w:val="left" w:pos="2513"/>
          <w:tab w:val="left" w:pos="2526"/>
        </w:tabs>
        <w:ind w:right="693" w:hanging="360"/>
        <w:jc w:val="left"/>
        <w:rPr>
          <w:i/>
          <w:sz w:val="28"/>
        </w:rPr>
      </w:pPr>
      <w:r>
        <w:rPr>
          <w:i/>
          <w:sz w:val="28"/>
        </w:rPr>
        <w:t>применять</w:t>
      </w:r>
      <w:r>
        <w:rPr>
          <w:i/>
          <w:spacing w:val="40"/>
          <w:sz w:val="28"/>
        </w:rPr>
        <w:t xml:space="preserve"> </w:t>
      </w:r>
      <w:r>
        <w:rPr>
          <w:i/>
          <w:sz w:val="28"/>
        </w:rPr>
        <w:t>полученные</w:t>
      </w:r>
      <w:r>
        <w:rPr>
          <w:i/>
          <w:spacing w:val="40"/>
          <w:sz w:val="28"/>
        </w:rPr>
        <w:t xml:space="preserve"> </w:t>
      </w:r>
      <w:r>
        <w:rPr>
          <w:i/>
          <w:sz w:val="28"/>
        </w:rPr>
        <w:t>знания</w:t>
      </w:r>
      <w:r>
        <w:rPr>
          <w:i/>
          <w:spacing w:val="40"/>
          <w:sz w:val="28"/>
        </w:rPr>
        <w:t xml:space="preserve"> </w:t>
      </w:r>
      <w:r>
        <w:rPr>
          <w:i/>
          <w:sz w:val="28"/>
        </w:rPr>
        <w:t>при</w:t>
      </w:r>
      <w:r>
        <w:rPr>
          <w:i/>
          <w:spacing w:val="40"/>
          <w:sz w:val="28"/>
        </w:rPr>
        <w:t xml:space="preserve"> </w:t>
      </w:r>
      <w:r>
        <w:rPr>
          <w:i/>
          <w:sz w:val="28"/>
        </w:rPr>
        <w:t>анализе</w:t>
      </w:r>
      <w:r>
        <w:rPr>
          <w:i/>
          <w:spacing w:val="40"/>
          <w:sz w:val="28"/>
        </w:rPr>
        <w:t xml:space="preserve"> </w:t>
      </w:r>
      <w:r>
        <w:rPr>
          <w:i/>
          <w:sz w:val="28"/>
        </w:rPr>
        <w:t>современной</w:t>
      </w:r>
      <w:r>
        <w:rPr>
          <w:i/>
          <w:spacing w:val="40"/>
          <w:sz w:val="28"/>
        </w:rPr>
        <w:t xml:space="preserve"> </w:t>
      </w:r>
      <w:r>
        <w:rPr>
          <w:i/>
          <w:sz w:val="28"/>
        </w:rPr>
        <w:t xml:space="preserve">политики </w:t>
      </w:r>
      <w:r>
        <w:rPr>
          <w:i/>
          <w:spacing w:val="-2"/>
          <w:sz w:val="28"/>
        </w:rPr>
        <w:t>России;</w:t>
      </w:r>
    </w:p>
    <w:p w14:paraId="2B1671DA" w14:textId="77777777" w:rsidR="00413CEB" w:rsidRDefault="00AB3E27">
      <w:pPr>
        <w:pStyle w:val="a5"/>
        <w:numPr>
          <w:ilvl w:val="1"/>
          <w:numId w:val="172"/>
        </w:numPr>
        <w:tabs>
          <w:tab w:val="left" w:pos="2513"/>
        </w:tabs>
        <w:spacing w:line="343" w:lineRule="exact"/>
        <w:ind w:left="2513" w:hanging="347"/>
        <w:jc w:val="left"/>
        <w:rPr>
          <w:i/>
          <w:sz w:val="28"/>
        </w:rPr>
      </w:pPr>
      <w:r>
        <w:rPr>
          <w:i/>
          <w:sz w:val="28"/>
        </w:rPr>
        <w:t>владеть</w:t>
      </w:r>
      <w:r>
        <w:rPr>
          <w:i/>
          <w:spacing w:val="-10"/>
          <w:sz w:val="28"/>
        </w:rPr>
        <w:t xml:space="preserve"> </w:t>
      </w:r>
      <w:r>
        <w:rPr>
          <w:i/>
          <w:sz w:val="28"/>
        </w:rPr>
        <w:t>элементами</w:t>
      </w:r>
      <w:r>
        <w:rPr>
          <w:i/>
          <w:spacing w:val="-8"/>
          <w:sz w:val="28"/>
        </w:rPr>
        <w:t xml:space="preserve"> </w:t>
      </w:r>
      <w:r>
        <w:rPr>
          <w:i/>
          <w:sz w:val="28"/>
        </w:rPr>
        <w:t>проектной</w:t>
      </w:r>
      <w:r>
        <w:rPr>
          <w:i/>
          <w:spacing w:val="-8"/>
          <w:sz w:val="28"/>
        </w:rPr>
        <w:t xml:space="preserve"> </w:t>
      </w:r>
      <w:r>
        <w:rPr>
          <w:i/>
          <w:spacing w:val="-2"/>
          <w:sz w:val="28"/>
        </w:rPr>
        <w:t>деятельности.</w:t>
      </w:r>
    </w:p>
    <w:p w14:paraId="171A8693" w14:textId="77777777" w:rsidR="00413CEB" w:rsidRDefault="00413CEB">
      <w:pPr>
        <w:pStyle w:val="a3"/>
        <w:spacing w:before="4"/>
        <w:ind w:left="0"/>
        <w:jc w:val="left"/>
        <w:rPr>
          <w:i/>
        </w:rPr>
      </w:pPr>
    </w:p>
    <w:p w14:paraId="6FA968BA" w14:textId="77777777" w:rsidR="00413CEB" w:rsidRDefault="00AB3E27">
      <w:pPr>
        <w:pStyle w:val="110"/>
        <w:numPr>
          <w:ilvl w:val="3"/>
          <w:numId w:val="241"/>
        </w:numPr>
        <w:tabs>
          <w:tab w:val="left" w:pos="3960"/>
        </w:tabs>
        <w:ind w:left="3960" w:hanging="910"/>
        <w:jc w:val="both"/>
      </w:pPr>
      <w:bookmarkStart w:id="17" w:name="_TOC_250045"/>
      <w:r>
        <w:t>«Обществознание»</w:t>
      </w:r>
      <w:r>
        <w:rPr>
          <w:spacing w:val="-10"/>
        </w:rPr>
        <w:t xml:space="preserve"> </w:t>
      </w:r>
      <w:r>
        <w:t>(базовый</w:t>
      </w:r>
      <w:r>
        <w:rPr>
          <w:spacing w:val="-12"/>
        </w:rPr>
        <w:t xml:space="preserve"> </w:t>
      </w:r>
      <w:bookmarkEnd w:id="17"/>
      <w:r>
        <w:rPr>
          <w:spacing w:val="-2"/>
        </w:rPr>
        <w:t>уровень)</w:t>
      </w:r>
    </w:p>
    <w:p w14:paraId="512391AB" w14:textId="77777777" w:rsidR="00413CEB" w:rsidRDefault="00AB3E27">
      <w:pPr>
        <w:pStyle w:val="a3"/>
        <w:ind w:right="685" w:firstLine="396"/>
      </w:pPr>
      <w:r>
        <w:t>В соответствии с требованиями ФГОС среднего общего образования</w:t>
      </w:r>
      <w:r>
        <w:rPr>
          <w:vertAlign w:val="superscript"/>
        </w:rPr>
        <w:t>9</w:t>
      </w:r>
      <w:r>
        <w:t xml:space="preserve"> предметные результаты изучения учебного предмета «Обществознание» должны отражать:</w:t>
      </w:r>
    </w:p>
    <w:p w14:paraId="5C982EC0" w14:textId="77777777" w:rsidR="00413CEB" w:rsidRDefault="00AB3E27">
      <w:pPr>
        <w:pStyle w:val="a5"/>
        <w:numPr>
          <w:ilvl w:val="0"/>
          <w:numId w:val="171"/>
        </w:numPr>
        <w:tabs>
          <w:tab w:val="left" w:pos="1804"/>
        </w:tabs>
        <w:spacing w:line="278" w:lineRule="auto"/>
        <w:ind w:right="694" w:firstLine="396"/>
        <w:rPr>
          <w:sz w:val="28"/>
        </w:rPr>
      </w:pPr>
      <w:r>
        <w:rPr>
          <w:sz w:val="28"/>
        </w:rPr>
        <w:t>сформированность знаний об обществе как целостной развивающейся системе в единстве и взаимодействии его основных сфер и институтов;</w:t>
      </w:r>
    </w:p>
    <w:p w14:paraId="55466F97" w14:textId="77777777" w:rsidR="00413CEB" w:rsidRDefault="00AB3E27">
      <w:pPr>
        <w:pStyle w:val="a5"/>
        <w:numPr>
          <w:ilvl w:val="0"/>
          <w:numId w:val="171"/>
        </w:numPr>
        <w:tabs>
          <w:tab w:val="left" w:pos="1804"/>
        </w:tabs>
        <w:spacing w:line="317" w:lineRule="exact"/>
        <w:ind w:left="1804" w:hanging="310"/>
        <w:rPr>
          <w:sz w:val="28"/>
        </w:rPr>
      </w:pPr>
      <w:r>
        <w:rPr>
          <w:sz w:val="28"/>
        </w:rPr>
        <w:t>владение</w:t>
      </w:r>
      <w:r>
        <w:rPr>
          <w:spacing w:val="-12"/>
          <w:sz w:val="28"/>
        </w:rPr>
        <w:t xml:space="preserve"> </w:t>
      </w:r>
      <w:r>
        <w:rPr>
          <w:sz w:val="28"/>
        </w:rPr>
        <w:t>базовым</w:t>
      </w:r>
      <w:r>
        <w:rPr>
          <w:spacing w:val="-9"/>
          <w:sz w:val="28"/>
        </w:rPr>
        <w:t xml:space="preserve"> </w:t>
      </w:r>
      <w:r>
        <w:rPr>
          <w:sz w:val="28"/>
        </w:rPr>
        <w:t>понятийным</w:t>
      </w:r>
      <w:r>
        <w:rPr>
          <w:spacing w:val="-9"/>
          <w:sz w:val="28"/>
        </w:rPr>
        <w:t xml:space="preserve"> </w:t>
      </w:r>
      <w:r>
        <w:rPr>
          <w:sz w:val="28"/>
        </w:rPr>
        <w:t>аппаратом</w:t>
      </w:r>
      <w:r>
        <w:rPr>
          <w:spacing w:val="-9"/>
          <w:sz w:val="28"/>
        </w:rPr>
        <w:t xml:space="preserve"> </w:t>
      </w:r>
      <w:r>
        <w:rPr>
          <w:sz w:val="28"/>
        </w:rPr>
        <w:t>социальных</w:t>
      </w:r>
      <w:r>
        <w:rPr>
          <w:spacing w:val="-11"/>
          <w:sz w:val="28"/>
        </w:rPr>
        <w:t xml:space="preserve"> </w:t>
      </w:r>
      <w:r>
        <w:rPr>
          <w:spacing w:val="-2"/>
          <w:sz w:val="28"/>
        </w:rPr>
        <w:t>наук;</w:t>
      </w:r>
    </w:p>
    <w:p w14:paraId="0A33C6A8" w14:textId="77777777" w:rsidR="00413CEB" w:rsidRDefault="00AB3E27">
      <w:pPr>
        <w:pStyle w:val="a5"/>
        <w:numPr>
          <w:ilvl w:val="0"/>
          <w:numId w:val="171"/>
        </w:numPr>
        <w:tabs>
          <w:tab w:val="left" w:pos="1804"/>
        </w:tabs>
        <w:spacing w:before="45" w:line="276" w:lineRule="auto"/>
        <w:ind w:right="688" w:firstLine="396"/>
        <w:rPr>
          <w:sz w:val="28"/>
        </w:rPr>
      </w:pPr>
      <w:r>
        <w:rPr>
          <w:sz w:val="28"/>
        </w:rPr>
        <w:t>владение умениями выявлять причинно-следственные, функциональные, иерархические и другие связи социальных объектов и процессов;</w:t>
      </w:r>
    </w:p>
    <w:p w14:paraId="7F58C37D" w14:textId="77777777" w:rsidR="00413CEB" w:rsidRDefault="00AB3E27">
      <w:pPr>
        <w:pStyle w:val="a5"/>
        <w:numPr>
          <w:ilvl w:val="0"/>
          <w:numId w:val="171"/>
        </w:numPr>
        <w:tabs>
          <w:tab w:val="left" w:pos="1804"/>
        </w:tabs>
        <w:spacing w:before="1" w:line="276" w:lineRule="auto"/>
        <w:ind w:right="696" w:firstLine="396"/>
        <w:rPr>
          <w:sz w:val="28"/>
        </w:rPr>
      </w:pPr>
      <w:r>
        <w:rPr>
          <w:sz w:val="28"/>
        </w:rPr>
        <w:t>сформированность представлений об основных тенденциях и возможных перспективах развития мирового сообщества в глобальном мире;</w:t>
      </w:r>
    </w:p>
    <w:p w14:paraId="0B5095EA" w14:textId="77777777" w:rsidR="00413CEB" w:rsidRDefault="00AB3E27">
      <w:pPr>
        <w:pStyle w:val="a5"/>
        <w:numPr>
          <w:ilvl w:val="0"/>
          <w:numId w:val="171"/>
        </w:numPr>
        <w:tabs>
          <w:tab w:val="left" w:pos="1804"/>
        </w:tabs>
        <w:spacing w:line="278" w:lineRule="auto"/>
        <w:ind w:right="689" w:firstLine="396"/>
        <w:rPr>
          <w:sz w:val="28"/>
        </w:rPr>
      </w:pPr>
      <w:r>
        <w:rPr>
          <w:sz w:val="28"/>
        </w:rPr>
        <w:t>сформированность представлений о методах познания социальных явлений и процессов;</w:t>
      </w:r>
    </w:p>
    <w:p w14:paraId="2D93DD18" w14:textId="77777777" w:rsidR="00413CEB" w:rsidRDefault="00AB3E27">
      <w:pPr>
        <w:pStyle w:val="a5"/>
        <w:numPr>
          <w:ilvl w:val="0"/>
          <w:numId w:val="171"/>
        </w:numPr>
        <w:tabs>
          <w:tab w:val="left" w:pos="1804"/>
        </w:tabs>
        <w:spacing w:line="276" w:lineRule="auto"/>
        <w:ind w:right="694" w:firstLine="396"/>
        <w:rPr>
          <w:sz w:val="28"/>
        </w:rPr>
      </w:pPr>
      <w:r>
        <w:rPr>
          <w:sz w:val="28"/>
        </w:rPr>
        <w:t>владение</w:t>
      </w:r>
      <w:r>
        <w:rPr>
          <w:spacing w:val="-3"/>
          <w:sz w:val="28"/>
        </w:rPr>
        <w:t xml:space="preserve"> </w:t>
      </w:r>
      <w:r>
        <w:rPr>
          <w:sz w:val="28"/>
        </w:rPr>
        <w:t>умениями</w:t>
      </w:r>
      <w:r>
        <w:rPr>
          <w:spacing w:val="-4"/>
          <w:sz w:val="28"/>
        </w:rPr>
        <w:t xml:space="preserve"> </w:t>
      </w:r>
      <w:r>
        <w:rPr>
          <w:sz w:val="28"/>
        </w:rPr>
        <w:t>применять</w:t>
      </w:r>
      <w:r>
        <w:rPr>
          <w:spacing w:val="-6"/>
          <w:sz w:val="28"/>
        </w:rPr>
        <w:t xml:space="preserve"> </w:t>
      </w:r>
      <w:r>
        <w:rPr>
          <w:sz w:val="28"/>
        </w:rPr>
        <w:t>полученные</w:t>
      </w:r>
      <w:r>
        <w:rPr>
          <w:spacing w:val="-5"/>
          <w:sz w:val="28"/>
        </w:rPr>
        <w:t xml:space="preserve"> </w:t>
      </w:r>
      <w:r>
        <w:rPr>
          <w:sz w:val="28"/>
        </w:rPr>
        <w:t>знания</w:t>
      </w:r>
      <w:r>
        <w:rPr>
          <w:spacing w:val="-2"/>
          <w:sz w:val="28"/>
        </w:rPr>
        <w:t xml:space="preserve"> </w:t>
      </w:r>
      <w:r>
        <w:rPr>
          <w:sz w:val="28"/>
        </w:rPr>
        <w:t>в</w:t>
      </w:r>
      <w:r>
        <w:rPr>
          <w:spacing w:val="-5"/>
          <w:sz w:val="28"/>
        </w:rPr>
        <w:t xml:space="preserve"> </w:t>
      </w:r>
      <w:r>
        <w:rPr>
          <w:sz w:val="28"/>
        </w:rPr>
        <w:t>повседневной</w:t>
      </w:r>
      <w:r>
        <w:rPr>
          <w:spacing w:val="-4"/>
          <w:sz w:val="28"/>
        </w:rPr>
        <w:t xml:space="preserve"> </w:t>
      </w:r>
      <w:r>
        <w:rPr>
          <w:sz w:val="28"/>
        </w:rPr>
        <w:t>жизни, прогнозировать последствия принимаемых решений;</w:t>
      </w:r>
    </w:p>
    <w:p w14:paraId="1C95A635" w14:textId="77777777" w:rsidR="00413CEB" w:rsidRDefault="00AB3E27">
      <w:pPr>
        <w:pStyle w:val="a5"/>
        <w:numPr>
          <w:ilvl w:val="0"/>
          <w:numId w:val="171"/>
        </w:numPr>
        <w:tabs>
          <w:tab w:val="left" w:pos="1804"/>
        </w:tabs>
        <w:spacing w:line="276" w:lineRule="auto"/>
        <w:ind w:right="690" w:firstLine="396"/>
        <w:rPr>
          <w:sz w:val="28"/>
        </w:rPr>
      </w:pPr>
      <w:r>
        <w:rPr>
          <w:sz w:val="28"/>
        </w:rPr>
        <w:t>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3415F37B" w14:textId="77777777" w:rsidR="00413CEB" w:rsidRDefault="00AB3E27">
      <w:pPr>
        <w:pStyle w:val="a3"/>
        <w:ind w:right="688" w:firstLine="396"/>
      </w:pPr>
      <w:r>
        <w:t xml:space="preserve">В основной образовательной программе основного общего образования </w:t>
      </w:r>
      <w:r w:rsidR="0066274B" w:rsidRPr="008B391E">
        <w:t>МКОУ «Иковская средняя общеобразовательная школа»</w:t>
      </w:r>
      <w:r>
        <w:rPr>
          <w:spacing w:val="28"/>
        </w:rPr>
        <w:t xml:space="preserve">  </w:t>
      </w:r>
      <w:r>
        <w:t>требования</w:t>
      </w:r>
      <w:r>
        <w:rPr>
          <w:spacing w:val="30"/>
        </w:rPr>
        <w:t xml:space="preserve"> </w:t>
      </w:r>
      <w:r>
        <w:t>к</w:t>
      </w:r>
      <w:r>
        <w:rPr>
          <w:spacing w:val="26"/>
        </w:rPr>
        <w:t xml:space="preserve"> </w:t>
      </w:r>
      <w:r>
        <w:t>предметным</w:t>
      </w:r>
      <w:r>
        <w:rPr>
          <w:spacing w:val="26"/>
        </w:rPr>
        <w:t xml:space="preserve"> </w:t>
      </w:r>
      <w:r>
        <w:t>результатам</w:t>
      </w:r>
      <w:r>
        <w:rPr>
          <w:spacing w:val="27"/>
        </w:rPr>
        <w:t xml:space="preserve"> </w:t>
      </w:r>
      <w:r>
        <w:t>учебного</w:t>
      </w:r>
      <w:r>
        <w:rPr>
          <w:spacing w:val="27"/>
        </w:rPr>
        <w:t xml:space="preserve"> </w:t>
      </w:r>
      <w:r>
        <w:rPr>
          <w:spacing w:val="-2"/>
        </w:rPr>
        <w:t>предмета</w:t>
      </w:r>
    </w:p>
    <w:p w14:paraId="492A8050" w14:textId="77777777" w:rsidR="00413CEB" w:rsidRDefault="00AB3E27">
      <w:pPr>
        <w:pStyle w:val="a3"/>
        <w:ind w:right="695"/>
      </w:pPr>
      <w:r>
        <w:t>«Обществознание» конкретизированы с учетом Примерной основной образовательной программы среднего общего образования.</w:t>
      </w:r>
    </w:p>
    <w:p w14:paraId="7E89539A" w14:textId="77777777" w:rsidR="00413CEB" w:rsidRDefault="00AB3E27">
      <w:pPr>
        <w:pStyle w:val="a3"/>
        <w:spacing w:before="315"/>
        <w:ind w:left="408"/>
        <w:jc w:val="center"/>
      </w:pPr>
      <w:r>
        <w:t>Перечень</w:t>
      </w:r>
      <w:r>
        <w:rPr>
          <w:spacing w:val="-7"/>
        </w:rPr>
        <w:t xml:space="preserve"> </w:t>
      </w:r>
      <w:r>
        <w:t>планируемых</w:t>
      </w:r>
      <w:r>
        <w:rPr>
          <w:spacing w:val="-8"/>
        </w:rPr>
        <w:t xml:space="preserve"> </w:t>
      </w:r>
      <w:r>
        <w:t>результатов</w:t>
      </w:r>
      <w:r>
        <w:rPr>
          <w:spacing w:val="-5"/>
        </w:rPr>
        <w:t xml:space="preserve"> </w:t>
      </w:r>
      <w:r>
        <w:t>изучения</w:t>
      </w:r>
      <w:r>
        <w:rPr>
          <w:spacing w:val="-5"/>
        </w:rPr>
        <w:t xml:space="preserve"> </w:t>
      </w:r>
      <w:r>
        <w:t>учебного</w:t>
      </w:r>
      <w:r>
        <w:rPr>
          <w:spacing w:val="-7"/>
        </w:rPr>
        <w:t xml:space="preserve"> </w:t>
      </w:r>
      <w:r>
        <w:rPr>
          <w:spacing w:val="-2"/>
        </w:rPr>
        <w:t>предмета</w:t>
      </w:r>
    </w:p>
    <w:p w14:paraId="75593347" w14:textId="77777777" w:rsidR="00413CEB" w:rsidRDefault="00AB3E27">
      <w:pPr>
        <w:pStyle w:val="a3"/>
        <w:spacing w:before="2"/>
        <w:ind w:left="401"/>
        <w:jc w:val="center"/>
      </w:pPr>
      <w:r>
        <w:t>«Обществознание»</w:t>
      </w:r>
      <w:r>
        <w:rPr>
          <w:spacing w:val="-12"/>
        </w:rPr>
        <w:t xml:space="preserve"> </w:t>
      </w:r>
      <w:r>
        <w:t>на</w:t>
      </w:r>
      <w:r>
        <w:rPr>
          <w:spacing w:val="-6"/>
        </w:rPr>
        <w:t xml:space="preserve"> </w:t>
      </w:r>
      <w:r>
        <w:t>уровне</w:t>
      </w:r>
      <w:r>
        <w:rPr>
          <w:spacing w:val="-5"/>
        </w:rPr>
        <w:t xml:space="preserve"> </w:t>
      </w:r>
      <w:r>
        <w:t>среднего</w:t>
      </w:r>
      <w:r>
        <w:rPr>
          <w:spacing w:val="-7"/>
        </w:rPr>
        <w:t xml:space="preserve"> </w:t>
      </w:r>
      <w:r>
        <w:t>общего</w:t>
      </w:r>
      <w:r>
        <w:rPr>
          <w:spacing w:val="-7"/>
        </w:rPr>
        <w:t xml:space="preserve"> </w:t>
      </w:r>
      <w:r>
        <w:rPr>
          <w:spacing w:val="-2"/>
        </w:rPr>
        <w:t>образования</w:t>
      </w:r>
    </w:p>
    <w:p w14:paraId="7A112034" w14:textId="77777777" w:rsidR="00413CEB" w:rsidRDefault="00413CEB">
      <w:pPr>
        <w:pStyle w:val="a3"/>
        <w:spacing w:before="4"/>
        <w:ind w:left="0"/>
        <w:jc w:val="left"/>
      </w:pPr>
    </w:p>
    <w:p w14:paraId="7E0D5D01" w14:textId="77777777" w:rsidR="00413CEB" w:rsidRDefault="00AB3E27">
      <w:pPr>
        <w:pStyle w:val="110"/>
        <w:ind w:left="1526"/>
        <w:jc w:val="left"/>
      </w:pPr>
      <w:r>
        <w:t>Человек.</w:t>
      </w:r>
      <w:r>
        <w:rPr>
          <w:spacing w:val="-10"/>
        </w:rPr>
        <w:t xml:space="preserve"> </w:t>
      </w:r>
      <w:r>
        <w:t>Человек</w:t>
      </w:r>
      <w:r>
        <w:rPr>
          <w:spacing w:val="-10"/>
        </w:rPr>
        <w:t xml:space="preserve"> </w:t>
      </w:r>
      <w:r>
        <w:t>в</w:t>
      </w:r>
      <w:r>
        <w:rPr>
          <w:spacing w:val="-7"/>
        </w:rPr>
        <w:t xml:space="preserve"> </w:t>
      </w:r>
      <w:r>
        <w:t>системе</w:t>
      </w:r>
      <w:r>
        <w:rPr>
          <w:spacing w:val="-6"/>
        </w:rPr>
        <w:t xml:space="preserve"> </w:t>
      </w:r>
      <w:r>
        <w:t>общественных</w:t>
      </w:r>
      <w:r>
        <w:rPr>
          <w:spacing w:val="-5"/>
        </w:rPr>
        <w:t xml:space="preserve"> </w:t>
      </w:r>
      <w:r>
        <w:rPr>
          <w:spacing w:val="-2"/>
        </w:rPr>
        <w:t>отношений</w:t>
      </w:r>
    </w:p>
    <w:p w14:paraId="61B5E1C7" w14:textId="77777777" w:rsidR="00413CEB" w:rsidRDefault="00AB3E27">
      <w:pPr>
        <w:pStyle w:val="a3"/>
        <w:spacing w:line="319" w:lineRule="exact"/>
        <w:ind w:left="1526"/>
        <w:jc w:val="left"/>
      </w:pPr>
      <w:r>
        <w:t>Обучающийся</w:t>
      </w:r>
      <w:r>
        <w:rPr>
          <w:spacing w:val="-7"/>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19A37739" w14:textId="77777777" w:rsidR="00413CEB" w:rsidRDefault="00AB3E27">
      <w:pPr>
        <w:pStyle w:val="a5"/>
        <w:numPr>
          <w:ilvl w:val="0"/>
          <w:numId w:val="170"/>
        </w:numPr>
        <w:tabs>
          <w:tab w:val="left" w:pos="1805"/>
        </w:tabs>
        <w:spacing w:line="342" w:lineRule="exact"/>
        <w:ind w:left="1805" w:hanging="311"/>
        <w:jc w:val="left"/>
        <w:rPr>
          <w:sz w:val="28"/>
        </w:rPr>
      </w:pPr>
      <w:r>
        <w:rPr>
          <w:sz w:val="28"/>
        </w:rPr>
        <w:t>выделять</w:t>
      </w:r>
      <w:r>
        <w:rPr>
          <w:spacing w:val="-11"/>
          <w:sz w:val="28"/>
        </w:rPr>
        <w:t xml:space="preserve"> </w:t>
      </w:r>
      <w:r>
        <w:rPr>
          <w:sz w:val="28"/>
        </w:rPr>
        <w:t>черты</w:t>
      </w:r>
      <w:r>
        <w:rPr>
          <w:spacing w:val="-6"/>
          <w:sz w:val="28"/>
        </w:rPr>
        <w:t xml:space="preserve"> </w:t>
      </w:r>
      <w:r>
        <w:rPr>
          <w:sz w:val="28"/>
        </w:rPr>
        <w:t>социальной</w:t>
      </w:r>
      <w:r>
        <w:rPr>
          <w:spacing w:val="-7"/>
          <w:sz w:val="28"/>
        </w:rPr>
        <w:t xml:space="preserve"> </w:t>
      </w:r>
      <w:r>
        <w:rPr>
          <w:sz w:val="28"/>
        </w:rPr>
        <w:t>сущности</w:t>
      </w:r>
      <w:r>
        <w:rPr>
          <w:spacing w:val="-6"/>
          <w:sz w:val="28"/>
        </w:rPr>
        <w:t xml:space="preserve"> </w:t>
      </w:r>
      <w:r>
        <w:rPr>
          <w:spacing w:val="-2"/>
          <w:sz w:val="28"/>
        </w:rPr>
        <w:t>человека;</w:t>
      </w:r>
    </w:p>
    <w:p w14:paraId="2F2176B6" w14:textId="77777777" w:rsidR="00413CEB" w:rsidRDefault="00AB3E27">
      <w:pPr>
        <w:pStyle w:val="a5"/>
        <w:numPr>
          <w:ilvl w:val="0"/>
          <w:numId w:val="170"/>
        </w:numPr>
        <w:tabs>
          <w:tab w:val="left" w:pos="1805"/>
        </w:tabs>
        <w:spacing w:before="1"/>
        <w:ind w:left="1805" w:hanging="311"/>
        <w:jc w:val="left"/>
        <w:rPr>
          <w:sz w:val="28"/>
        </w:rPr>
      </w:pPr>
      <w:r>
        <w:rPr>
          <w:sz w:val="28"/>
        </w:rPr>
        <w:t>определять</w:t>
      </w:r>
      <w:r>
        <w:rPr>
          <w:spacing w:val="-10"/>
          <w:sz w:val="28"/>
        </w:rPr>
        <w:t xml:space="preserve"> </w:t>
      </w:r>
      <w:r>
        <w:rPr>
          <w:sz w:val="28"/>
        </w:rPr>
        <w:t>роль</w:t>
      </w:r>
      <w:r>
        <w:rPr>
          <w:spacing w:val="-6"/>
          <w:sz w:val="28"/>
        </w:rPr>
        <w:t xml:space="preserve"> </w:t>
      </w:r>
      <w:r>
        <w:rPr>
          <w:sz w:val="28"/>
        </w:rPr>
        <w:t>духовных</w:t>
      </w:r>
      <w:r>
        <w:rPr>
          <w:spacing w:val="-9"/>
          <w:sz w:val="28"/>
        </w:rPr>
        <w:t xml:space="preserve"> </w:t>
      </w:r>
      <w:r>
        <w:rPr>
          <w:sz w:val="28"/>
        </w:rPr>
        <w:t>ценностей</w:t>
      </w:r>
      <w:r>
        <w:rPr>
          <w:spacing w:val="-5"/>
          <w:sz w:val="28"/>
        </w:rPr>
        <w:t xml:space="preserve"> </w:t>
      </w:r>
      <w:r>
        <w:rPr>
          <w:sz w:val="28"/>
        </w:rPr>
        <w:t>в</w:t>
      </w:r>
      <w:r>
        <w:rPr>
          <w:spacing w:val="-6"/>
          <w:sz w:val="28"/>
        </w:rPr>
        <w:t xml:space="preserve"> </w:t>
      </w:r>
      <w:r>
        <w:rPr>
          <w:spacing w:val="-2"/>
          <w:sz w:val="28"/>
        </w:rPr>
        <w:t>обществе;</w:t>
      </w:r>
    </w:p>
    <w:p w14:paraId="31D3F604" w14:textId="77777777" w:rsidR="00413CEB" w:rsidRDefault="00413CEB">
      <w:pPr>
        <w:pStyle w:val="a3"/>
        <w:ind w:left="0"/>
        <w:jc w:val="left"/>
        <w:rPr>
          <w:sz w:val="20"/>
        </w:rPr>
      </w:pPr>
    </w:p>
    <w:p w14:paraId="2B91BF63" w14:textId="0839BB2C" w:rsidR="00413CEB" w:rsidRDefault="00673715">
      <w:pPr>
        <w:pStyle w:val="a3"/>
        <w:spacing w:before="1"/>
        <w:ind w:left="0"/>
        <w:jc w:val="left"/>
        <w:rPr>
          <w:sz w:val="20"/>
        </w:rPr>
      </w:pPr>
      <w:r>
        <w:rPr>
          <w:noProof/>
        </w:rPr>
        <mc:AlternateContent>
          <mc:Choice Requires="wps">
            <w:drawing>
              <wp:anchor distT="0" distB="0" distL="0" distR="0" simplePos="0" relativeHeight="487591936" behindDoc="1" locked="0" layoutInCell="1" allowOverlap="1" wp14:anchorId="34D49290" wp14:editId="329138B8">
                <wp:simplePos x="0" y="0"/>
                <wp:positionH relativeFrom="page">
                  <wp:posOffset>901065</wp:posOffset>
                </wp:positionH>
                <wp:positionV relativeFrom="paragraph">
                  <wp:posOffset>162560</wp:posOffset>
                </wp:positionV>
                <wp:extent cx="1828800" cy="7620"/>
                <wp:effectExtent l="0" t="0" r="0" b="0"/>
                <wp:wrapTopAndBottom/>
                <wp:docPr id="1274242232"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22824" id="docshape9" o:spid="_x0000_s1026" style="position:absolute;margin-left:70.95pt;margin-top:12.8pt;width:2in;height:.6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" fillcolor="black" stroked="f">
                <w10:wrap type="topAndBottom" anchorx="page"/>
              </v:rect>
            </w:pict>
          </mc:Fallback>
        </mc:AlternateContent>
      </w:r>
    </w:p>
    <w:p w14:paraId="1167FAD4" w14:textId="77777777" w:rsidR="00413CEB" w:rsidRDefault="00AB3E27">
      <w:pPr>
        <w:spacing w:before="103"/>
        <w:ind w:left="1098"/>
        <w:rPr>
          <w:sz w:val="20"/>
        </w:rPr>
      </w:pPr>
      <w:r>
        <w:rPr>
          <w:sz w:val="20"/>
          <w:vertAlign w:val="superscript"/>
        </w:rPr>
        <w:t>9</w:t>
      </w:r>
      <w:r>
        <w:rPr>
          <w:spacing w:val="14"/>
          <w:sz w:val="20"/>
        </w:rPr>
        <w:t xml:space="preserve"> </w:t>
      </w:r>
      <w:r>
        <w:rPr>
          <w:sz w:val="20"/>
        </w:rPr>
        <w:t>Приказ</w:t>
      </w:r>
      <w:r>
        <w:rPr>
          <w:spacing w:val="17"/>
          <w:sz w:val="20"/>
        </w:rPr>
        <w:t xml:space="preserve"> </w:t>
      </w:r>
      <w:r>
        <w:rPr>
          <w:sz w:val="20"/>
        </w:rPr>
        <w:t>Министерства</w:t>
      </w:r>
      <w:r>
        <w:rPr>
          <w:spacing w:val="15"/>
          <w:sz w:val="20"/>
        </w:rPr>
        <w:t xml:space="preserve"> </w:t>
      </w:r>
      <w:r>
        <w:rPr>
          <w:sz w:val="20"/>
        </w:rPr>
        <w:t>образования</w:t>
      </w:r>
      <w:r>
        <w:rPr>
          <w:spacing w:val="16"/>
          <w:sz w:val="20"/>
        </w:rPr>
        <w:t xml:space="preserve"> </w:t>
      </w:r>
      <w:r>
        <w:rPr>
          <w:sz w:val="20"/>
        </w:rPr>
        <w:t>и</w:t>
      </w:r>
      <w:r>
        <w:rPr>
          <w:spacing w:val="15"/>
          <w:sz w:val="20"/>
        </w:rPr>
        <w:t xml:space="preserve"> </w:t>
      </w:r>
      <w:r>
        <w:rPr>
          <w:sz w:val="20"/>
        </w:rPr>
        <w:t>науки</w:t>
      </w:r>
      <w:r>
        <w:rPr>
          <w:spacing w:val="14"/>
          <w:sz w:val="20"/>
        </w:rPr>
        <w:t xml:space="preserve"> </w:t>
      </w:r>
      <w:r>
        <w:rPr>
          <w:sz w:val="20"/>
        </w:rPr>
        <w:t>Российской</w:t>
      </w:r>
      <w:r>
        <w:rPr>
          <w:spacing w:val="13"/>
          <w:sz w:val="20"/>
        </w:rPr>
        <w:t xml:space="preserve"> </w:t>
      </w:r>
      <w:r>
        <w:rPr>
          <w:sz w:val="20"/>
        </w:rPr>
        <w:t>Федерации</w:t>
      </w:r>
      <w:r>
        <w:rPr>
          <w:spacing w:val="14"/>
          <w:sz w:val="20"/>
        </w:rPr>
        <w:t xml:space="preserve"> </w:t>
      </w:r>
      <w:r>
        <w:rPr>
          <w:sz w:val="20"/>
        </w:rPr>
        <w:t>от</w:t>
      </w:r>
      <w:r>
        <w:rPr>
          <w:spacing w:val="13"/>
          <w:sz w:val="20"/>
        </w:rPr>
        <w:t xml:space="preserve"> </w:t>
      </w:r>
      <w:r>
        <w:rPr>
          <w:sz w:val="20"/>
        </w:rPr>
        <w:t>17.05.2012</w:t>
      </w:r>
      <w:r>
        <w:rPr>
          <w:spacing w:val="16"/>
          <w:sz w:val="20"/>
        </w:rPr>
        <w:t xml:space="preserve"> </w:t>
      </w:r>
      <w:r>
        <w:rPr>
          <w:sz w:val="20"/>
        </w:rPr>
        <w:t>№</w:t>
      </w:r>
      <w:r>
        <w:rPr>
          <w:spacing w:val="13"/>
          <w:sz w:val="20"/>
        </w:rPr>
        <w:t xml:space="preserve"> </w:t>
      </w:r>
      <w:r>
        <w:rPr>
          <w:sz w:val="20"/>
        </w:rPr>
        <w:t>413</w:t>
      </w:r>
      <w:r>
        <w:rPr>
          <w:spacing w:val="17"/>
          <w:sz w:val="20"/>
        </w:rPr>
        <w:t xml:space="preserve"> </w:t>
      </w:r>
      <w:r>
        <w:rPr>
          <w:sz w:val="20"/>
        </w:rPr>
        <w:t>(ред.</w:t>
      </w:r>
      <w:r>
        <w:rPr>
          <w:spacing w:val="14"/>
          <w:sz w:val="20"/>
        </w:rPr>
        <w:t xml:space="preserve"> </w:t>
      </w:r>
      <w:r>
        <w:rPr>
          <w:sz w:val="20"/>
        </w:rPr>
        <w:t>от</w:t>
      </w:r>
      <w:r>
        <w:rPr>
          <w:spacing w:val="15"/>
          <w:sz w:val="20"/>
        </w:rPr>
        <w:t xml:space="preserve"> </w:t>
      </w:r>
      <w:r>
        <w:rPr>
          <w:spacing w:val="-2"/>
          <w:sz w:val="20"/>
        </w:rPr>
        <w:t>29.06.2017)</w:t>
      </w:r>
    </w:p>
    <w:p w14:paraId="5D0E63E4" w14:textId="77777777" w:rsidR="00413CEB" w:rsidRDefault="00AB3E27">
      <w:pPr>
        <w:spacing w:before="1"/>
        <w:ind w:left="1098"/>
        <w:rPr>
          <w:sz w:val="20"/>
        </w:rPr>
      </w:pPr>
      <w:r>
        <w:rPr>
          <w:sz w:val="20"/>
        </w:rPr>
        <w:t>«Об</w:t>
      </w:r>
      <w:r>
        <w:rPr>
          <w:spacing w:val="-9"/>
          <w:sz w:val="20"/>
        </w:rPr>
        <w:t xml:space="preserve"> </w:t>
      </w:r>
      <w:r>
        <w:rPr>
          <w:sz w:val="20"/>
        </w:rPr>
        <w:t>утверждении</w:t>
      </w:r>
      <w:r>
        <w:rPr>
          <w:spacing w:val="-11"/>
          <w:sz w:val="20"/>
        </w:rPr>
        <w:t xml:space="preserve"> </w:t>
      </w:r>
      <w:r>
        <w:rPr>
          <w:sz w:val="20"/>
        </w:rPr>
        <w:t>федерального</w:t>
      </w:r>
      <w:r>
        <w:rPr>
          <w:spacing w:val="-10"/>
          <w:sz w:val="20"/>
        </w:rPr>
        <w:t xml:space="preserve"> </w:t>
      </w:r>
      <w:r>
        <w:rPr>
          <w:sz w:val="20"/>
        </w:rPr>
        <w:t>государственного</w:t>
      </w:r>
      <w:r>
        <w:rPr>
          <w:spacing w:val="-10"/>
          <w:sz w:val="20"/>
        </w:rPr>
        <w:t xml:space="preserve"> </w:t>
      </w:r>
      <w:r>
        <w:rPr>
          <w:sz w:val="20"/>
        </w:rPr>
        <w:t>образовательного</w:t>
      </w:r>
      <w:r>
        <w:rPr>
          <w:spacing w:val="-9"/>
          <w:sz w:val="20"/>
        </w:rPr>
        <w:t xml:space="preserve"> </w:t>
      </w:r>
      <w:r>
        <w:rPr>
          <w:sz w:val="20"/>
        </w:rPr>
        <w:t>стандарта</w:t>
      </w:r>
      <w:r>
        <w:rPr>
          <w:spacing w:val="-5"/>
          <w:sz w:val="20"/>
        </w:rPr>
        <w:t xml:space="preserve"> </w:t>
      </w:r>
      <w:r>
        <w:rPr>
          <w:sz w:val="20"/>
        </w:rPr>
        <w:t>среднего</w:t>
      </w:r>
      <w:r>
        <w:rPr>
          <w:spacing w:val="-9"/>
          <w:sz w:val="20"/>
        </w:rPr>
        <w:t xml:space="preserve"> </w:t>
      </w:r>
      <w:r>
        <w:rPr>
          <w:sz w:val="20"/>
        </w:rPr>
        <w:t>общего</w:t>
      </w:r>
      <w:r>
        <w:rPr>
          <w:spacing w:val="-9"/>
          <w:sz w:val="20"/>
        </w:rPr>
        <w:t xml:space="preserve"> </w:t>
      </w:r>
      <w:r>
        <w:rPr>
          <w:spacing w:val="-2"/>
          <w:sz w:val="20"/>
        </w:rPr>
        <w:t>образования»</w:t>
      </w:r>
    </w:p>
    <w:p w14:paraId="0C1B099B" w14:textId="77777777" w:rsidR="00413CEB" w:rsidRDefault="00413CEB">
      <w:pPr>
        <w:rPr>
          <w:sz w:val="20"/>
        </w:rPr>
        <w:sectPr w:rsidR="00413CEB">
          <w:pgSz w:w="11910" w:h="16840"/>
          <w:pgMar w:top="1040" w:right="160" w:bottom="1180" w:left="320" w:header="0" w:footer="985" w:gutter="0"/>
          <w:cols w:space="720"/>
        </w:sectPr>
      </w:pPr>
    </w:p>
    <w:p w14:paraId="044C48BE" w14:textId="77777777" w:rsidR="00413CEB" w:rsidRDefault="00AB3E27">
      <w:pPr>
        <w:pStyle w:val="a5"/>
        <w:numPr>
          <w:ilvl w:val="0"/>
          <w:numId w:val="170"/>
        </w:numPr>
        <w:tabs>
          <w:tab w:val="left" w:pos="1805"/>
        </w:tabs>
        <w:spacing w:before="86"/>
        <w:ind w:right="694" w:firstLine="396"/>
        <w:rPr>
          <w:sz w:val="28"/>
        </w:rPr>
      </w:pPr>
      <w:r>
        <w:rPr>
          <w:sz w:val="28"/>
        </w:rPr>
        <w:lastRenderedPageBreak/>
        <w:t xml:space="preserve">распознавать формы культуры по их признакам, иллюстрировать их </w:t>
      </w:r>
      <w:r>
        <w:rPr>
          <w:spacing w:val="-2"/>
          <w:sz w:val="28"/>
        </w:rPr>
        <w:t>примерами;</w:t>
      </w:r>
    </w:p>
    <w:p w14:paraId="7D8F54CC" w14:textId="77777777" w:rsidR="00413CEB" w:rsidRDefault="00AB3E27">
      <w:pPr>
        <w:pStyle w:val="a5"/>
        <w:numPr>
          <w:ilvl w:val="0"/>
          <w:numId w:val="170"/>
        </w:numPr>
        <w:tabs>
          <w:tab w:val="left" w:pos="1805"/>
        </w:tabs>
        <w:ind w:left="1805" w:hanging="311"/>
        <w:rPr>
          <w:sz w:val="28"/>
        </w:rPr>
      </w:pPr>
      <w:r>
        <w:rPr>
          <w:sz w:val="28"/>
        </w:rPr>
        <w:t>различать</w:t>
      </w:r>
      <w:r>
        <w:rPr>
          <w:spacing w:val="-6"/>
          <w:sz w:val="28"/>
        </w:rPr>
        <w:t xml:space="preserve"> </w:t>
      </w:r>
      <w:r>
        <w:rPr>
          <w:sz w:val="28"/>
        </w:rPr>
        <w:t>виды</w:t>
      </w:r>
      <w:r>
        <w:rPr>
          <w:spacing w:val="-5"/>
          <w:sz w:val="28"/>
        </w:rPr>
        <w:t xml:space="preserve"> </w:t>
      </w:r>
      <w:r>
        <w:rPr>
          <w:spacing w:val="-2"/>
          <w:sz w:val="28"/>
        </w:rPr>
        <w:t>искусства;</w:t>
      </w:r>
    </w:p>
    <w:p w14:paraId="7EB503A7" w14:textId="77777777" w:rsidR="00413CEB" w:rsidRDefault="00AB3E27">
      <w:pPr>
        <w:pStyle w:val="a5"/>
        <w:numPr>
          <w:ilvl w:val="0"/>
          <w:numId w:val="170"/>
        </w:numPr>
        <w:tabs>
          <w:tab w:val="left" w:pos="1805"/>
        </w:tabs>
        <w:spacing w:before="1" w:line="342" w:lineRule="exact"/>
        <w:ind w:left="1805" w:hanging="311"/>
        <w:rPr>
          <w:sz w:val="28"/>
        </w:rPr>
      </w:pPr>
      <w:r>
        <w:rPr>
          <w:sz w:val="28"/>
        </w:rPr>
        <w:t>соотносить</w:t>
      </w:r>
      <w:r>
        <w:rPr>
          <w:spacing w:val="-8"/>
          <w:sz w:val="28"/>
        </w:rPr>
        <w:t xml:space="preserve"> </w:t>
      </w:r>
      <w:r>
        <w:rPr>
          <w:sz w:val="28"/>
        </w:rPr>
        <w:t>поступки</w:t>
      </w:r>
      <w:r>
        <w:rPr>
          <w:spacing w:val="-5"/>
          <w:sz w:val="28"/>
        </w:rPr>
        <w:t xml:space="preserve"> </w:t>
      </w:r>
      <w:r>
        <w:rPr>
          <w:sz w:val="28"/>
        </w:rPr>
        <w:t>и</w:t>
      </w:r>
      <w:r>
        <w:rPr>
          <w:spacing w:val="-6"/>
          <w:sz w:val="28"/>
        </w:rPr>
        <w:t xml:space="preserve"> </w:t>
      </w:r>
      <w:r>
        <w:rPr>
          <w:sz w:val="28"/>
        </w:rPr>
        <w:t>отношения</w:t>
      </w:r>
      <w:r>
        <w:rPr>
          <w:spacing w:val="-6"/>
          <w:sz w:val="28"/>
        </w:rPr>
        <w:t xml:space="preserve"> </w:t>
      </w:r>
      <w:r>
        <w:rPr>
          <w:sz w:val="28"/>
        </w:rPr>
        <w:t>с</w:t>
      </w:r>
      <w:r>
        <w:rPr>
          <w:spacing w:val="-6"/>
          <w:sz w:val="28"/>
        </w:rPr>
        <w:t xml:space="preserve"> </w:t>
      </w:r>
      <w:r>
        <w:rPr>
          <w:sz w:val="28"/>
        </w:rPr>
        <w:t>принятыми</w:t>
      </w:r>
      <w:r>
        <w:rPr>
          <w:spacing w:val="-6"/>
          <w:sz w:val="28"/>
        </w:rPr>
        <w:t xml:space="preserve"> </w:t>
      </w:r>
      <w:r>
        <w:rPr>
          <w:sz w:val="28"/>
        </w:rPr>
        <w:t>нормами</w:t>
      </w:r>
      <w:r>
        <w:rPr>
          <w:spacing w:val="-6"/>
          <w:sz w:val="28"/>
        </w:rPr>
        <w:t xml:space="preserve"> </w:t>
      </w:r>
      <w:r>
        <w:rPr>
          <w:spacing w:val="-2"/>
          <w:sz w:val="28"/>
        </w:rPr>
        <w:t>морали;</w:t>
      </w:r>
    </w:p>
    <w:p w14:paraId="015A0D17" w14:textId="77777777" w:rsidR="00413CEB" w:rsidRDefault="00AB3E27">
      <w:pPr>
        <w:pStyle w:val="a5"/>
        <w:numPr>
          <w:ilvl w:val="0"/>
          <w:numId w:val="170"/>
        </w:numPr>
        <w:tabs>
          <w:tab w:val="left" w:pos="1805"/>
        </w:tabs>
        <w:ind w:right="695" w:firstLine="396"/>
        <w:rPr>
          <w:sz w:val="28"/>
        </w:rPr>
      </w:pPr>
      <w:r>
        <w:rPr>
          <w:sz w:val="28"/>
        </w:rPr>
        <w:t xml:space="preserve">выявлять сущностные характеристики религии и ее роль в культурной </w:t>
      </w:r>
      <w:r>
        <w:rPr>
          <w:spacing w:val="-2"/>
          <w:sz w:val="28"/>
        </w:rPr>
        <w:t>жизни;</w:t>
      </w:r>
    </w:p>
    <w:p w14:paraId="76B4E2B9" w14:textId="77777777" w:rsidR="00413CEB" w:rsidRDefault="00AB3E27">
      <w:pPr>
        <w:pStyle w:val="a5"/>
        <w:numPr>
          <w:ilvl w:val="0"/>
          <w:numId w:val="170"/>
        </w:numPr>
        <w:tabs>
          <w:tab w:val="left" w:pos="1805"/>
        </w:tabs>
        <w:ind w:right="691" w:firstLine="396"/>
        <w:rPr>
          <w:sz w:val="28"/>
        </w:rPr>
      </w:pPr>
      <w:r>
        <w:rPr>
          <w:sz w:val="28"/>
        </w:rPr>
        <w:t xml:space="preserve">выявлять роль агентов социализации на основных этапах социализации </w:t>
      </w:r>
      <w:r>
        <w:rPr>
          <w:spacing w:val="-2"/>
          <w:sz w:val="28"/>
        </w:rPr>
        <w:t>индивида;</w:t>
      </w:r>
    </w:p>
    <w:p w14:paraId="146ADC54" w14:textId="77777777" w:rsidR="00413CEB" w:rsidRDefault="00AB3E27">
      <w:pPr>
        <w:pStyle w:val="a5"/>
        <w:numPr>
          <w:ilvl w:val="0"/>
          <w:numId w:val="170"/>
        </w:numPr>
        <w:tabs>
          <w:tab w:val="left" w:pos="1805"/>
        </w:tabs>
        <w:spacing w:line="342" w:lineRule="exact"/>
        <w:ind w:left="1805" w:hanging="311"/>
        <w:rPr>
          <w:sz w:val="28"/>
        </w:rPr>
      </w:pPr>
      <w:r>
        <w:rPr>
          <w:sz w:val="28"/>
        </w:rPr>
        <w:t>раскрывать</w:t>
      </w:r>
      <w:r>
        <w:rPr>
          <w:spacing w:val="-6"/>
          <w:sz w:val="28"/>
        </w:rPr>
        <w:t xml:space="preserve"> </w:t>
      </w:r>
      <w:r>
        <w:rPr>
          <w:sz w:val="28"/>
        </w:rPr>
        <w:t>связь</w:t>
      </w:r>
      <w:r>
        <w:rPr>
          <w:spacing w:val="-5"/>
          <w:sz w:val="28"/>
        </w:rPr>
        <w:t xml:space="preserve"> </w:t>
      </w:r>
      <w:r>
        <w:rPr>
          <w:sz w:val="28"/>
        </w:rPr>
        <w:t>между</w:t>
      </w:r>
      <w:r>
        <w:rPr>
          <w:spacing w:val="-8"/>
          <w:sz w:val="28"/>
        </w:rPr>
        <w:t xml:space="preserve"> </w:t>
      </w:r>
      <w:r>
        <w:rPr>
          <w:sz w:val="28"/>
        </w:rPr>
        <w:t>мышлением</w:t>
      </w:r>
      <w:r>
        <w:rPr>
          <w:spacing w:val="-4"/>
          <w:sz w:val="28"/>
        </w:rPr>
        <w:t xml:space="preserve"> </w:t>
      </w:r>
      <w:r>
        <w:rPr>
          <w:sz w:val="28"/>
        </w:rPr>
        <w:t>и</w:t>
      </w:r>
      <w:r>
        <w:rPr>
          <w:spacing w:val="-6"/>
          <w:sz w:val="28"/>
        </w:rPr>
        <w:t xml:space="preserve"> </w:t>
      </w:r>
      <w:r>
        <w:rPr>
          <w:spacing w:val="-2"/>
          <w:sz w:val="28"/>
        </w:rPr>
        <w:t>деятельностью;</w:t>
      </w:r>
    </w:p>
    <w:p w14:paraId="629350F7" w14:textId="77777777" w:rsidR="00413CEB" w:rsidRDefault="00AB3E27">
      <w:pPr>
        <w:pStyle w:val="a5"/>
        <w:numPr>
          <w:ilvl w:val="0"/>
          <w:numId w:val="170"/>
        </w:numPr>
        <w:tabs>
          <w:tab w:val="left" w:pos="1805"/>
        </w:tabs>
        <w:ind w:right="692" w:firstLine="396"/>
        <w:rPr>
          <w:sz w:val="28"/>
        </w:rPr>
      </w:pPr>
      <w:r>
        <w:rPr>
          <w:sz w:val="28"/>
        </w:rPr>
        <w:t xml:space="preserve">различать виды деятельности, приводить примеры основных видов </w:t>
      </w:r>
      <w:r>
        <w:rPr>
          <w:spacing w:val="-2"/>
          <w:sz w:val="28"/>
        </w:rPr>
        <w:t>деятельности;</w:t>
      </w:r>
    </w:p>
    <w:p w14:paraId="4895F463" w14:textId="77777777" w:rsidR="00413CEB" w:rsidRDefault="00AB3E27">
      <w:pPr>
        <w:pStyle w:val="a5"/>
        <w:numPr>
          <w:ilvl w:val="0"/>
          <w:numId w:val="170"/>
        </w:numPr>
        <w:tabs>
          <w:tab w:val="left" w:pos="1805"/>
        </w:tabs>
        <w:spacing w:line="342" w:lineRule="exact"/>
        <w:ind w:left="1805" w:hanging="311"/>
        <w:rPr>
          <w:sz w:val="28"/>
        </w:rPr>
      </w:pPr>
      <w:r>
        <w:rPr>
          <w:sz w:val="28"/>
        </w:rPr>
        <w:t>выявлять</w:t>
      </w:r>
      <w:r>
        <w:rPr>
          <w:spacing w:val="-9"/>
          <w:sz w:val="28"/>
        </w:rPr>
        <w:t xml:space="preserve"> </w:t>
      </w:r>
      <w:r>
        <w:rPr>
          <w:sz w:val="28"/>
        </w:rPr>
        <w:t>и</w:t>
      </w:r>
      <w:r>
        <w:rPr>
          <w:spacing w:val="-4"/>
          <w:sz w:val="28"/>
        </w:rPr>
        <w:t xml:space="preserve"> </w:t>
      </w:r>
      <w:r>
        <w:rPr>
          <w:sz w:val="28"/>
        </w:rPr>
        <w:t>соотносить</w:t>
      </w:r>
      <w:r>
        <w:rPr>
          <w:spacing w:val="-6"/>
          <w:sz w:val="28"/>
        </w:rPr>
        <w:t xml:space="preserve"> </w:t>
      </w:r>
      <w:r>
        <w:rPr>
          <w:sz w:val="28"/>
        </w:rPr>
        <w:t>цели,</w:t>
      </w:r>
      <w:r>
        <w:rPr>
          <w:spacing w:val="-4"/>
          <w:sz w:val="28"/>
        </w:rPr>
        <w:t xml:space="preserve"> </w:t>
      </w:r>
      <w:r>
        <w:rPr>
          <w:sz w:val="28"/>
        </w:rPr>
        <w:t>средства</w:t>
      </w:r>
      <w:r>
        <w:rPr>
          <w:spacing w:val="-6"/>
          <w:sz w:val="28"/>
        </w:rPr>
        <w:t xml:space="preserve"> </w:t>
      </w:r>
      <w:r>
        <w:rPr>
          <w:sz w:val="28"/>
        </w:rPr>
        <w:t>и</w:t>
      </w:r>
      <w:r>
        <w:rPr>
          <w:spacing w:val="-6"/>
          <w:sz w:val="28"/>
        </w:rPr>
        <w:t xml:space="preserve"> </w:t>
      </w:r>
      <w:r>
        <w:rPr>
          <w:sz w:val="28"/>
        </w:rPr>
        <w:t>результаты</w:t>
      </w:r>
      <w:r>
        <w:rPr>
          <w:spacing w:val="-4"/>
          <w:sz w:val="28"/>
        </w:rPr>
        <w:t xml:space="preserve"> </w:t>
      </w:r>
      <w:r>
        <w:rPr>
          <w:spacing w:val="-2"/>
          <w:sz w:val="28"/>
        </w:rPr>
        <w:t>деятельности;</w:t>
      </w:r>
    </w:p>
    <w:p w14:paraId="3BCD5FF1" w14:textId="77777777" w:rsidR="00413CEB" w:rsidRDefault="00AB3E27">
      <w:pPr>
        <w:pStyle w:val="a5"/>
        <w:numPr>
          <w:ilvl w:val="0"/>
          <w:numId w:val="170"/>
        </w:numPr>
        <w:tabs>
          <w:tab w:val="left" w:pos="1805"/>
        </w:tabs>
        <w:ind w:right="693" w:firstLine="396"/>
        <w:rPr>
          <w:sz w:val="28"/>
        </w:rPr>
      </w:pPr>
      <w:r>
        <w:rPr>
          <w:sz w:val="28"/>
        </w:rPr>
        <w:t>анализировать различные ситуации свободного выбора, выявлять его основания и последствия;</w:t>
      </w:r>
    </w:p>
    <w:p w14:paraId="50E6828E" w14:textId="77777777" w:rsidR="00413CEB" w:rsidRDefault="00AB3E27">
      <w:pPr>
        <w:pStyle w:val="a5"/>
        <w:numPr>
          <w:ilvl w:val="0"/>
          <w:numId w:val="170"/>
        </w:numPr>
        <w:tabs>
          <w:tab w:val="left" w:pos="1805"/>
        </w:tabs>
        <w:ind w:right="696" w:firstLine="396"/>
        <w:rPr>
          <w:sz w:val="28"/>
        </w:rPr>
      </w:pPr>
      <w:r>
        <w:rPr>
          <w:sz w:val="28"/>
        </w:rPr>
        <w:t xml:space="preserve">различать формы чувственного и рационального познания, поясняя их </w:t>
      </w:r>
      <w:r>
        <w:rPr>
          <w:spacing w:val="-2"/>
          <w:sz w:val="28"/>
        </w:rPr>
        <w:t>примерами;</w:t>
      </w:r>
    </w:p>
    <w:p w14:paraId="362B71E8" w14:textId="77777777" w:rsidR="00413CEB" w:rsidRDefault="00AB3E27">
      <w:pPr>
        <w:pStyle w:val="a5"/>
        <w:numPr>
          <w:ilvl w:val="0"/>
          <w:numId w:val="170"/>
        </w:numPr>
        <w:tabs>
          <w:tab w:val="left" w:pos="1805"/>
        </w:tabs>
        <w:spacing w:line="342" w:lineRule="exact"/>
        <w:ind w:left="1805" w:hanging="311"/>
        <w:rPr>
          <w:sz w:val="28"/>
        </w:rPr>
      </w:pPr>
      <w:r>
        <w:rPr>
          <w:sz w:val="28"/>
        </w:rPr>
        <w:t>выявлять</w:t>
      </w:r>
      <w:r>
        <w:rPr>
          <w:spacing w:val="-11"/>
          <w:sz w:val="28"/>
        </w:rPr>
        <w:t xml:space="preserve"> </w:t>
      </w:r>
      <w:r>
        <w:rPr>
          <w:sz w:val="28"/>
        </w:rPr>
        <w:t>особенности</w:t>
      </w:r>
      <w:r>
        <w:rPr>
          <w:spacing w:val="-9"/>
          <w:sz w:val="28"/>
        </w:rPr>
        <w:t xml:space="preserve"> </w:t>
      </w:r>
      <w:r>
        <w:rPr>
          <w:sz w:val="28"/>
        </w:rPr>
        <w:t>научного</w:t>
      </w:r>
      <w:r>
        <w:rPr>
          <w:spacing w:val="-10"/>
          <w:sz w:val="28"/>
        </w:rPr>
        <w:t xml:space="preserve"> </w:t>
      </w:r>
      <w:r>
        <w:rPr>
          <w:spacing w:val="-2"/>
          <w:sz w:val="28"/>
        </w:rPr>
        <w:t>познания;</w:t>
      </w:r>
    </w:p>
    <w:p w14:paraId="3BBD8F79" w14:textId="77777777" w:rsidR="00413CEB" w:rsidRDefault="00AB3E27">
      <w:pPr>
        <w:pStyle w:val="a5"/>
        <w:numPr>
          <w:ilvl w:val="0"/>
          <w:numId w:val="170"/>
        </w:numPr>
        <w:tabs>
          <w:tab w:val="left" w:pos="1805"/>
        </w:tabs>
        <w:spacing w:line="342" w:lineRule="exact"/>
        <w:ind w:left="1805" w:hanging="311"/>
        <w:rPr>
          <w:sz w:val="28"/>
        </w:rPr>
      </w:pPr>
      <w:r>
        <w:rPr>
          <w:sz w:val="28"/>
        </w:rPr>
        <w:t>различать</w:t>
      </w:r>
      <w:r>
        <w:rPr>
          <w:spacing w:val="-10"/>
          <w:sz w:val="28"/>
        </w:rPr>
        <w:t xml:space="preserve"> </w:t>
      </w:r>
      <w:r>
        <w:rPr>
          <w:sz w:val="28"/>
        </w:rPr>
        <w:t>абсолютную</w:t>
      </w:r>
      <w:r>
        <w:rPr>
          <w:spacing w:val="-8"/>
          <w:sz w:val="28"/>
        </w:rPr>
        <w:t xml:space="preserve"> </w:t>
      </w:r>
      <w:r>
        <w:rPr>
          <w:sz w:val="28"/>
        </w:rPr>
        <w:t>и</w:t>
      </w:r>
      <w:r>
        <w:rPr>
          <w:spacing w:val="-8"/>
          <w:sz w:val="28"/>
        </w:rPr>
        <w:t xml:space="preserve"> </w:t>
      </w:r>
      <w:r>
        <w:rPr>
          <w:sz w:val="28"/>
        </w:rPr>
        <w:t>относительную</w:t>
      </w:r>
      <w:r>
        <w:rPr>
          <w:spacing w:val="-7"/>
          <w:sz w:val="28"/>
        </w:rPr>
        <w:t xml:space="preserve"> </w:t>
      </w:r>
      <w:r>
        <w:rPr>
          <w:spacing w:val="-2"/>
          <w:sz w:val="28"/>
        </w:rPr>
        <w:t>истины;</w:t>
      </w:r>
    </w:p>
    <w:p w14:paraId="7235E5A7" w14:textId="77777777" w:rsidR="00413CEB" w:rsidRDefault="00AB3E27">
      <w:pPr>
        <w:pStyle w:val="a5"/>
        <w:numPr>
          <w:ilvl w:val="0"/>
          <w:numId w:val="170"/>
        </w:numPr>
        <w:tabs>
          <w:tab w:val="left" w:pos="1805"/>
        </w:tabs>
        <w:ind w:right="693" w:firstLine="396"/>
        <w:rPr>
          <w:sz w:val="28"/>
        </w:rPr>
      </w:pPr>
      <w:r>
        <w:rPr>
          <w:sz w:val="28"/>
        </w:rPr>
        <w:t xml:space="preserve">иллюстрировать конкретными примерами роль мировоззрения в жизни </w:t>
      </w:r>
      <w:r>
        <w:rPr>
          <w:spacing w:val="-2"/>
          <w:sz w:val="28"/>
        </w:rPr>
        <w:t>человека;</w:t>
      </w:r>
    </w:p>
    <w:p w14:paraId="18B82990" w14:textId="77777777" w:rsidR="00413CEB" w:rsidRDefault="00AB3E27">
      <w:pPr>
        <w:pStyle w:val="a5"/>
        <w:numPr>
          <w:ilvl w:val="0"/>
          <w:numId w:val="170"/>
        </w:numPr>
        <w:tabs>
          <w:tab w:val="left" w:pos="1805"/>
        </w:tabs>
        <w:ind w:right="692" w:firstLine="396"/>
        <w:rPr>
          <w:sz w:val="28"/>
        </w:rPr>
      </w:pPr>
      <w:r>
        <w:rPr>
          <w:sz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14:paraId="6C1F3062" w14:textId="77777777" w:rsidR="00413CEB" w:rsidRDefault="00AB3E27">
      <w:pPr>
        <w:pStyle w:val="a5"/>
        <w:numPr>
          <w:ilvl w:val="0"/>
          <w:numId w:val="170"/>
        </w:numPr>
        <w:tabs>
          <w:tab w:val="left" w:pos="1805"/>
        </w:tabs>
        <w:spacing w:before="1"/>
        <w:ind w:right="686" w:firstLine="396"/>
        <w:rPr>
          <w:b/>
          <w:i/>
          <w:sz w:val="28"/>
        </w:rPr>
      </w:pPr>
      <w:r>
        <w:rPr>
          <w:b/>
          <w:i/>
          <w:sz w:val="28"/>
        </w:rPr>
        <w:t>выражать и аргументировать собственное отношение к роли образования и самообразования в жизни человека.</w:t>
      </w:r>
    </w:p>
    <w:p w14:paraId="03900CDA" w14:textId="77777777" w:rsidR="00413CEB" w:rsidRDefault="00AB3E27">
      <w:pPr>
        <w:spacing w:before="193"/>
        <w:ind w:left="1526"/>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6"/>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4849B460" w14:textId="77777777" w:rsidR="00413CEB" w:rsidRDefault="00AB3E27">
      <w:pPr>
        <w:pStyle w:val="a5"/>
        <w:numPr>
          <w:ilvl w:val="0"/>
          <w:numId w:val="170"/>
        </w:numPr>
        <w:tabs>
          <w:tab w:val="left" w:pos="1805"/>
        </w:tabs>
        <w:spacing w:before="5"/>
        <w:ind w:right="693" w:firstLine="396"/>
        <w:jc w:val="left"/>
        <w:rPr>
          <w:b/>
          <w:i/>
          <w:sz w:val="28"/>
        </w:rPr>
      </w:pPr>
      <w:r>
        <w:rPr>
          <w:b/>
          <w:i/>
          <w:sz w:val="28"/>
        </w:rPr>
        <w:t>использовать полученные знания о социальных ценностях и нормах в повседневной жизни, прогнозировать последствия принимаемых решений;</w:t>
      </w:r>
    </w:p>
    <w:p w14:paraId="4E99B505" w14:textId="77777777" w:rsidR="00413CEB" w:rsidRDefault="00AB3E27">
      <w:pPr>
        <w:pStyle w:val="a5"/>
        <w:numPr>
          <w:ilvl w:val="0"/>
          <w:numId w:val="170"/>
        </w:numPr>
        <w:tabs>
          <w:tab w:val="left" w:pos="1805"/>
        </w:tabs>
        <w:ind w:right="693" w:firstLine="396"/>
        <w:jc w:val="left"/>
        <w:rPr>
          <w:i/>
          <w:sz w:val="28"/>
        </w:rPr>
      </w:pPr>
      <w:r>
        <w:rPr>
          <w:i/>
          <w:sz w:val="28"/>
        </w:rPr>
        <w:t>применять знания о методах познания социальных явлений и процессов в учебной деятельности и повседневной жизни;</w:t>
      </w:r>
    </w:p>
    <w:p w14:paraId="79C25B1A" w14:textId="77777777" w:rsidR="00413CEB" w:rsidRDefault="00AB3E27">
      <w:pPr>
        <w:pStyle w:val="a5"/>
        <w:numPr>
          <w:ilvl w:val="0"/>
          <w:numId w:val="170"/>
        </w:numPr>
        <w:tabs>
          <w:tab w:val="left" w:pos="1805"/>
          <w:tab w:val="left" w:pos="3454"/>
          <w:tab w:val="left" w:pos="5586"/>
          <w:tab w:val="left" w:pos="6882"/>
          <w:tab w:val="left" w:pos="7342"/>
          <w:tab w:val="left" w:pos="8808"/>
        </w:tabs>
        <w:spacing w:before="1"/>
        <w:ind w:right="692" w:firstLine="396"/>
        <w:jc w:val="left"/>
        <w:rPr>
          <w:b/>
          <w:i/>
          <w:sz w:val="28"/>
        </w:rPr>
      </w:pPr>
      <w:r>
        <w:rPr>
          <w:b/>
          <w:i/>
          <w:spacing w:val="-2"/>
          <w:sz w:val="28"/>
        </w:rPr>
        <w:t>оценивать</w:t>
      </w:r>
      <w:r>
        <w:rPr>
          <w:b/>
          <w:i/>
          <w:sz w:val="28"/>
        </w:rPr>
        <w:tab/>
      </w:r>
      <w:r>
        <w:rPr>
          <w:b/>
          <w:i/>
          <w:spacing w:val="-2"/>
          <w:sz w:val="28"/>
        </w:rPr>
        <w:t>разнообразные</w:t>
      </w:r>
      <w:r>
        <w:rPr>
          <w:b/>
          <w:i/>
          <w:sz w:val="28"/>
        </w:rPr>
        <w:tab/>
      </w:r>
      <w:r>
        <w:rPr>
          <w:b/>
          <w:i/>
          <w:spacing w:val="-2"/>
          <w:sz w:val="28"/>
        </w:rPr>
        <w:t>явления</w:t>
      </w:r>
      <w:r>
        <w:rPr>
          <w:b/>
          <w:i/>
          <w:sz w:val="28"/>
        </w:rPr>
        <w:tab/>
      </w:r>
      <w:r>
        <w:rPr>
          <w:b/>
          <w:i/>
          <w:spacing w:val="-10"/>
          <w:sz w:val="28"/>
        </w:rPr>
        <w:t>и</w:t>
      </w:r>
      <w:r>
        <w:rPr>
          <w:b/>
          <w:i/>
          <w:sz w:val="28"/>
        </w:rPr>
        <w:tab/>
      </w:r>
      <w:r>
        <w:rPr>
          <w:b/>
          <w:i/>
          <w:spacing w:val="-2"/>
          <w:sz w:val="28"/>
        </w:rPr>
        <w:t>процессы</w:t>
      </w:r>
      <w:r>
        <w:rPr>
          <w:b/>
          <w:i/>
          <w:sz w:val="28"/>
        </w:rPr>
        <w:tab/>
      </w:r>
      <w:r>
        <w:rPr>
          <w:b/>
          <w:i/>
          <w:spacing w:val="-2"/>
          <w:sz w:val="28"/>
        </w:rPr>
        <w:t>общественного развития;</w:t>
      </w:r>
    </w:p>
    <w:p w14:paraId="302DEFEE" w14:textId="77777777" w:rsidR="00413CEB" w:rsidRDefault="00AB3E27">
      <w:pPr>
        <w:pStyle w:val="a5"/>
        <w:numPr>
          <w:ilvl w:val="0"/>
          <w:numId w:val="170"/>
        </w:numPr>
        <w:tabs>
          <w:tab w:val="left" w:pos="1805"/>
        </w:tabs>
        <w:spacing w:line="335" w:lineRule="exact"/>
        <w:ind w:left="1805" w:hanging="311"/>
        <w:jc w:val="left"/>
        <w:rPr>
          <w:i/>
          <w:sz w:val="28"/>
        </w:rPr>
      </w:pPr>
      <w:r>
        <w:rPr>
          <w:i/>
          <w:sz w:val="28"/>
        </w:rPr>
        <w:t>характеризовать</w:t>
      </w:r>
      <w:r>
        <w:rPr>
          <w:i/>
          <w:spacing w:val="-10"/>
          <w:sz w:val="28"/>
        </w:rPr>
        <w:t xml:space="preserve"> </w:t>
      </w:r>
      <w:r>
        <w:rPr>
          <w:i/>
          <w:sz w:val="28"/>
        </w:rPr>
        <w:t>основные</w:t>
      </w:r>
      <w:r>
        <w:rPr>
          <w:i/>
          <w:spacing w:val="-8"/>
          <w:sz w:val="28"/>
        </w:rPr>
        <w:t xml:space="preserve"> </w:t>
      </w:r>
      <w:r>
        <w:rPr>
          <w:i/>
          <w:sz w:val="28"/>
        </w:rPr>
        <w:t>методы</w:t>
      </w:r>
      <w:r>
        <w:rPr>
          <w:i/>
          <w:spacing w:val="-8"/>
          <w:sz w:val="28"/>
        </w:rPr>
        <w:t xml:space="preserve"> </w:t>
      </w:r>
      <w:r>
        <w:rPr>
          <w:i/>
          <w:sz w:val="28"/>
        </w:rPr>
        <w:t>научного</w:t>
      </w:r>
      <w:r>
        <w:rPr>
          <w:i/>
          <w:spacing w:val="-8"/>
          <w:sz w:val="28"/>
        </w:rPr>
        <w:t xml:space="preserve"> </w:t>
      </w:r>
      <w:r>
        <w:rPr>
          <w:i/>
          <w:spacing w:val="-2"/>
          <w:sz w:val="28"/>
        </w:rPr>
        <w:t>познания;</w:t>
      </w:r>
    </w:p>
    <w:p w14:paraId="6D5A3E1F" w14:textId="77777777" w:rsidR="00413CEB" w:rsidRDefault="00AB3E27">
      <w:pPr>
        <w:pStyle w:val="a5"/>
        <w:numPr>
          <w:ilvl w:val="0"/>
          <w:numId w:val="170"/>
        </w:numPr>
        <w:tabs>
          <w:tab w:val="left" w:pos="1805"/>
        </w:tabs>
        <w:spacing w:line="342" w:lineRule="exact"/>
        <w:ind w:left="1805" w:hanging="311"/>
        <w:jc w:val="left"/>
        <w:rPr>
          <w:i/>
          <w:sz w:val="28"/>
        </w:rPr>
      </w:pPr>
      <w:r>
        <w:rPr>
          <w:i/>
          <w:sz w:val="28"/>
        </w:rPr>
        <w:t>выявлять</w:t>
      </w:r>
      <w:r>
        <w:rPr>
          <w:i/>
          <w:spacing w:val="-10"/>
          <w:sz w:val="28"/>
        </w:rPr>
        <w:t xml:space="preserve"> </w:t>
      </w:r>
      <w:r>
        <w:rPr>
          <w:i/>
          <w:sz w:val="28"/>
        </w:rPr>
        <w:t>особенности</w:t>
      </w:r>
      <w:r>
        <w:rPr>
          <w:i/>
          <w:spacing w:val="-9"/>
          <w:sz w:val="28"/>
        </w:rPr>
        <w:t xml:space="preserve"> </w:t>
      </w:r>
      <w:r>
        <w:rPr>
          <w:i/>
          <w:sz w:val="28"/>
        </w:rPr>
        <w:t>социального</w:t>
      </w:r>
      <w:r>
        <w:rPr>
          <w:i/>
          <w:spacing w:val="-11"/>
          <w:sz w:val="28"/>
        </w:rPr>
        <w:t xml:space="preserve"> </w:t>
      </w:r>
      <w:r>
        <w:rPr>
          <w:i/>
          <w:spacing w:val="-2"/>
          <w:sz w:val="28"/>
        </w:rPr>
        <w:t>познания;</w:t>
      </w:r>
    </w:p>
    <w:p w14:paraId="3A0E2219" w14:textId="77777777" w:rsidR="00413CEB" w:rsidRDefault="00AB3E27">
      <w:pPr>
        <w:pStyle w:val="a5"/>
        <w:numPr>
          <w:ilvl w:val="0"/>
          <w:numId w:val="170"/>
        </w:numPr>
        <w:tabs>
          <w:tab w:val="left" w:pos="1805"/>
        </w:tabs>
        <w:spacing w:line="342" w:lineRule="exact"/>
        <w:ind w:left="1805" w:hanging="311"/>
        <w:jc w:val="left"/>
        <w:rPr>
          <w:i/>
          <w:sz w:val="28"/>
        </w:rPr>
      </w:pPr>
      <w:r>
        <w:rPr>
          <w:i/>
          <w:sz w:val="28"/>
        </w:rPr>
        <w:t>различать</w:t>
      </w:r>
      <w:r>
        <w:rPr>
          <w:i/>
          <w:spacing w:val="-7"/>
          <w:sz w:val="28"/>
        </w:rPr>
        <w:t xml:space="preserve"> </w:t>
      </w:r>
      <w:r>
        <w:rPr>
          <w:i/>
          <w:sz w:val="28"/>
        </w:rPr>
        <w:t>типы</w:t>
      </w:r>
      <w:r>
        <w:rPr>
          <w:i/>
          <w:spacing w:val="-6"/>
          <w:sz w:val="28"/>
        </w:rPr>
        <w:t xml:space="preserve"> </w:t>
      </w:r>
      <w:r>
        <w:rPr>
          <w:i/>
          <w:spacing w:val="-2"/>
          <w:sz w:val="28"/>
        </w:rPr>
        <w:t>мировоззрений;</w:t>
      </w:r>
    </w:p>
    <w:p w14:paraId="4B3EF638" w14:textId="77777777" w:rsidR="00413CEB" w:rsidRDefault="00AB3E27">
      <w:pPr>
        <w:pStyle w:val="a5"/>
        <w:numPr>
          <w:ilvl w:val="0"/>
          <w:numId w:val="170"/>
        </w:numPr>
        <w:tabs>
          <w:tab w:val="left" w:pos="1805"/>
          <w:tab w:val="left" w:pos="3385"/>
          <w:tab w:val="left" w:pos="4946"/>
          <w:tab w:val="left" w:pos="6996"/>
          <w:tab w:val="left" w:pos="7810"/>
          <w:tab w:val="left" w:pos="8829"/>
          <w:tab w:val="left" w:pos="10587"/>
        </w:tabs>
        <w:ind w:right="696" w:firstLine="396"/>
        <w:jc w:val="left"/>
        <w:rPr>
          <w:i/>
          <w:sz w:val="28"/>
        </w:rPr>
      </w:pPr>
      <w:r>
        <w:rPr>
          <w:i/>
          <w:spacing w:val="-2"/>
          <w:sz w:val="28"/>
        </w:rPr>
        <w:t>объяснять</w:t>
      </w:r>
      <w:r>
        <w:rPr>
          <w:i/>
          <w:sz w:val="28"/>
        </w:rPr>
        <w:tab/>
      </w:r>
      <w:r>
        <w:rPr>
          <w:i/>
          <w:spacing w:val="-2"/>
          <w:sz w:val="28"/>
        </w:rPr>
        <w:t>специфику</w:t>
      </w:r>
      <w:r>
        <w:rPr>
          <w:i/>
          <w:sz w:val="28"/>
        </w:rPr>
        <w:tab/>
      </w:r>
      <w:r>
        <w:rPr>
          <w:i/>
          <w:spacing w:val="-2"/>
          <w:sz w:val="28"/>
        </w:rPr>
        <w:t>взаимовлияния</w:t>
      </w:r>
      <w:r>
        <w:rPr>
          <w:i/>
          <w:sz w:val="28"/>
        </w:rPr>
        <w:tab/>
      </w:r>
      <w:r>
        <w:rPr>
          <w:i/>
          <w:spacing w:val="-4"/>
          <w:sz w:val="28"/>
        </w:rPr>
        <w:t>двух</w:t>
      </w:r>
      <w:r>
        <w:rPr>
          <w:i/>
          <w:sz w:val="28"/>
        </w:rPr>
        <w:tab/>
      </w:r>
      <w:r>
        <w:rPr>
          <w:i/>
          <w:spacing w:val="-2"/>
          <w:sz w:val="28"/>
        </w:rPr>
        <w:t>миров</w:t>
      </w:r>
      <w:r>
        <w:rPr>
          <w:i/>
          <w:sz w:val="28"/>
        </w:rPr>
        <w:tab/>
      </w:r>
      <w:r>
        <w:rPr>
          <w:i/>
          <w:spacing w:val="-2"/>
          <w:sz w:val="28"/>
        </w:rPr>
        <w:t>социального</w:t>
      </w:r>
      <w:r>
        <w:rPr>
          <w:i/>
          <w:sz w:val="28"/>
        </w:rPr>
        <w:tab/>
      </w:r>
      <w:r>
        <w:rPr>
          <w:i/>
          <w:spacing w:val="-10"/>
          <w:sz w:val="28"/>
        </w:rPr>
        <w:t xml:space="preserve">и </w:t>
      </w:r>
      <w:r>
        <w:rPr>
          <w:i/>
          <w:sz w:val="28"/>
        </w:rPr>
        <w:t>природного в понимании природы человека и его мировоззрения;</w:t>
      </w:r>
    </w:p>
    <w:p w14:paraId="497893B7" w14:textId="77777777" w:rsidR="00413CEB" w:rsidRDefault="00AB3E27">
      <w:pPr>
        <w:pStyle w:val="a5"/>
        <w:numPr>
          <w:ilvl w:val="0"/>
          <w:numId w:val="170"/>
        </w:numPr>
        <w:tabs>
          <w:tab w:val="left" w:pos="1805"/>
        </w:tabs>
        <w:ind w:right="695" w:firstLine="396"/>
        <w:jc w:val="left"/>
        <w:rPr>
          <w:i/>
          <w:sz w:val="28"/>
        </w:rPr>
      </w:pPr>
      <w:r>
        <w:rPr>
          <w:i/>
          <w:sz w:val="28"/>
        </w:rPr>
        <w:t>выражать</w:t>
      </w:r>
      <w:r>
        <w:rPr>
          <w:i/>
          <w:spacing w:val="80"/>
          <w:sz w:val="28"/>
        </w:rPr>
        <w:t xml:space="preserve"> </w:t>
      </w:r>
      <w:r>
        <w:rPr>
          <w:i/>
          <w:sz w:val="28"/>
        </w:rPr>
        <w:t>собственную</w:t>
      </w:r>
      <w:r>
        <w:rPr>
          <w:i/>
          <w:spacing w:val="80"/>
          <w:sz w:val="28"/>
        </w:rPr>
        <w:t xml:space="preserve"> </w:t>
      </w:r>
      <w:r>
        <w:rPr>
          <w:i/>
          <w:sz w:val="28"/>
        </w:rPr>
        <w:t>позицию</w:t>
      </w:r>
      <w:r>
        <w:rPr>
          <w:i/>
          <w:spacing w:val="80"/>
          <w:sz w:val="28"/>
        </w:rPr>
        <w:t xml:space="preserve"> </w:t>
      </w:r>
      <w:r>
        <w:rPr>
          <w:i/>
          <w:sz w:val="28"/>
        </w:rPr>
        <w:t>по</w:t>
      </w:r>
      <w:r>
        <w:rPr>
          <w:i/>
          <w:spacing w:val="80"/>
          <w:sz w:val="28"/>
        </w:rPr>
        <w:t xml:space="preserve"> </w:t>
      </w:r>
      <w:r>
        <w:rPr>
          <w:i/>
          <w:sz w:val="28"/>
        </w:rPr>
        <w:t>вопросу</w:t>
      </w:r>
      <w:r>
        <w:rPr>
          <w:i/>
          <w:spacing w:val="80"/>
          <w:sz w:val="28"/>
        </w:rPr>
        <w:t xml:space="preserve"> </w:t>
      </w:r>
      <w:r>
        <w:rPr>
          <w:i/>
          <w:sz w:val="28"/>
        </w:rPr>
        <w:t>познаваемости</w:t>
      </w:r>
      <w:r>
        <w:rPr>
          <w:i/>
          <w:spacing w:val="80"/>
          <w:sz w:val="28"/>
        </w:rPr>
        <w:t xml:space="preserve"> </w:t>
      </w:r>
      <w:r>
        <w:rPr>
          <w:i/>
          <w:sz w:val="28"/>
        </w:rPr>
        <w:t>мира</w:t>
      </w:r>
      <w:r>
        <w:rPr>
          <w:i/>
          <w:spacing w:val="80"/>
          <w:sz w:val="28"/>
        </w:rPr>
        <w:t xml:space="preserve"> </w:t>
      </w:r>
      <w:r>
        <w:rPr>
          <w:i/>
          <w:sz w:val="28"/>
        </w:rPr>
        <w:t>и аргументировать ее.</w:t>
      </w:r>
    </w:p>
    <w:p w14:paraId="31C7B75C" w14:textId="77777777" w:rsidR="00413CEB" w:rsidRDefault="00AB3E27">
      <w:pPr>
        <w:pStyle w:val="110"/>
        <w:spacing w:before="2" w:line="321" w:lineRule="exact"/>
        <w:ind w:left="1526"/>
        <w:jc w:val="left"/>
      </w:pPr>
      <w:r>
        <w:t>Общество</w:t>
      </w:r>
      <w:r>
        <w:rPr>
          <w:spacing w:val="-5"/>
        </w:rPr>
        <w:t xml:space="preserve"> </w:t>
      </w:r>
      <w:r>
        <w:t>как</w:t>
      </w:r>
      <w:r>
        <w:rPr>
          <w:spacing w:val="-6"/>
        </w:rPr>
        <w:t xml:space="preserve"> </w:t>
      </w:r>
      <w:r>
        <w:t>сложная</w:t>
      </w:r>
      <w:r>
        <w:rPr>
          <w:spacing w:val="-6"/>
        </w:rPr>
        <w:t xml:space="preserve"> </w:t>
      </w:r>
      <w:r>
        <w:t>динамическая</w:t>
      </w:r>
      <w:r>
        <w:rPr>
          <w:spacing w:val="-6"/>
        </w:rPr>
        <w:t xml:space="preserve"> </w:t>
      </w:r>
      <w:r>
        <w:rPr>
          <w:spacing w:val="-2"/>
        </w:rPr>
        <w:t>система</w:t>
      </w:r>
    </w:p>
    <w:p w14:paraId="55D22321" w14:textId="77777777" w:rsidR="00413CEB" w:rsidRDefault="00AB3E27">
      <w:pPr>
        <w:pStyle w:val="a3"/>
        <w:spacing w:line="321" w:lineRule="exact"/>
        <w:ind w:left="1526"/>
        <w:jc w:val="left"/>
      </w:pPr>
      <w:r>
        <w:t>Обучающийся</w:t>
      </w:r>
      <w:r>
        <w:rPr>
          <w:spacing w:val="-14"/>
        </w:rPr>
        <w:t xml:space="preserve"> </w:t>
      </w:r>
      <w:r>
        <w:rPr>
          <w:spacing w:val="-2"/>
        </w:rPr>
        <w:t>научится:</w:t>
      </w:r>
    </w:p>
    <w:p w14:paraId="799A999A" w14:textId="77777777" w:rsidR="00413CEB" w:rsidRDefault="00413CEB">
      <w:pPr>
        <w:spacing w:line="321" w:lineRule="exact"/>
        <w:sectPr w:rsidR="00413CEB">
          <w:pgSz w:w="11910" w:h="16840"/>
          <w:pgMar w:top="1020" w:right="160" w:bottom="1240" w:left="320" w:header="0" w:footer="985" w:gutter="0"/>
          <w:cols w:space="720"/>
        </w:sectPr>
      </w:pPr>
    </w:p>
    <w:p w14:paraId="3B03A95F" w14:textId="77777777" w:rsidR="00413CEB" w:rsidRDefault="00AB3E27">
      <w:pPr>
        <w:pStyle w:val="a5"/>
        <w:numPr>
          <w:ilvl w:val="0"/>
          <w:numId w:val="169"/>
        </w:numPr>
        <w:tabs>
          <w:tab w:val="left" w:pos="1415"/>
          <w:tab w:val="left" w:pos="1526"/>
        </w:tabs>
        <w:spacing w:before="86"/>
        <w:ind w:right="695" w:hanging="360"/>
        <w:rPr>
          <w:sz w:val="28"/>
        </w:rPr>
      </w:pPr>
      <w:r>
        <w:rPr>
          <w:sz w:val="28"/>
        </w:rPr>
        <w:lastRenderedPageBreak/>
        <w:t>характеризовать общество как целостную развивающуюся (динамическую) систему в единстве и взаимодействии его основных сфер и институтов;</w:t>
      </w:r>
    </w:p>
    <w:p w14:paraId="1685883E" w14:textId="77777777" w:rsidR="00413CEB" w:rsidRDefault="00AB3E27">
      <w:pPr>
        <w:pStyle w:val="a5"/>
        <w:numPr>
          <w:ilvl w:val="0"/>
          <w:numId w:val="169"/>
        </w:numPr>
        <w:tabs>
          <w:tab w:val="left" w:pos="1415"/>
          <w:tab w:val="left" w:pos="1526"/>
        </w:tabs>
        <w:spacing w:line="242" w:lineRule="auto"/>
        <w:ind w:right="685" w:hanging="360"/>
        <w:rPr>
          <w:b/>
          <w:i/>
          <w:sz w:val="28"/>
        </w:rPr>
      </w:pPr>
      <w:r>
        <w:rPr>
          <w:sz w:val="28"/>
        </w:rPr>
        <w:t>выявлять, анализировать, систематизировать и оценивать информацию, иллюстрирующую</w:t>
      </w:r>
      <w:r>
        <w:rPr>
          <w:spacing w:val="-1"/>
          <w:sz w:val="28"/>
        </w:rPr>
        <w:t xml:space="preserve"> </w:t>
      </w:r>
      <w:r>
        <w:rPr>
          <w:sz w:val="28"/>
        </w:rPr>
        <w:t>многообразие</w:t>
      </w:r>
      <w:r>
        <w:rPr>
          <w:spacing w:val="-2"/>
          <w:sz w:val="28"/>
        </w:rPr>
        <w:t xml:space="preserve"> </w:t>
      </w:r>
      <w:r>
        <w:rPr>
          <w:sz w:val="28"/>
        </w:rPr>
        <w:t>и</w:t>
      </w:r>
      <w:r>
        <w:rPr>
          <w:spacing w:val="-3"/>
          <w:sz w:val="28"/>
        </w:rPr>
        <w:t xml:space="preserve"> </w:t>
      </w:r>
      <w:r>
        <w:rPr>
          <w:sz w:val="28"/>
        </w:rPr>
        <w:t>противоречивость</w:t>
      </w:r>
      <w:r>
        <w:rPr>
          <w:spacing w:val="-3"/>
          <w:sz w:val="28"/>
        </w:rPr>
        <w:t xml:space="preserve"> </w:t>
      </w:r>
      <w:r>
        <w:rPr>
          <w:sz w:val="28"/>
        </w:rPr>
        <w:t>социального</w:t>
      </w:r>
      <w:r>
        <w:rPr>
          <w:spacing w:val="-2"/>
          <w:sz w:val="28"/>
        </w:rPr>
        <w:t xml:space="preserve"> </w:t>
      </w:r>
      <w:r>
        <w:rPr>
          <w:sz w:val="28"/>
        </w:rPr>
        <w:t xml:space="preserve">развития, </w:t>
      </w:r>
      <w:r>
        <w:rPr>
          <w:b/>
          <w:i/>
          <w:sz w:val="28"/>
        </w:rPr>
        <w:t xml:space="preserve">в том числе на основании информационных материалов по Курганской </w:t>
      </w:r>
      <w:r>
        <w:rPr>
          <w:b/>
          <w:i/>
          <w:spacing w:val="-2"/>
          <w:sz w:val="28"/>
        </w:rPr>
        <w:t>области;</w:t>
      </w:r>
    </w:p>
    <w:p w14:paraId="1BC86720" w14:textId="77777777" w:rsidR="00413CEB" w:rsidRDefault="00AB3E27">
      <w:pPr>
        <w:pStyle w:val="a5"/>
        <w:numPr>
          <w:ilvl w:val="0"/>
          <w:numId w:val="169"/>
        </w:numPr>
        <w:tabs>
          <w:tab w:val="left" w:pos="1415"/>
          <w:tab w:val="left" w:pos="1526"/>
        </w:tabs>
        <w:ind w:right="695" w:hanging="360"/>
        <w:rPr>
          <w:sz w:val="28"/>
        </w:rPr>
      </w:pPr>
      <w:r>
        <w:rPr>
          <w:sz w:val="28"/>
        </w:rPr>
        <w:t>приводить примеры прогрессивных и регрессивных общественных изменений, аргументировать свои суждения, выводы;</w:t>
      </w:r>
    </w:p>
    <w:p w14:paraId="7228FDBB" w14:textId="77777777" w:rsidR="00413CEB" w:rsidRDefault="00AB3E27">
      <w:pPr>
        <w:pStyle w:val="a5"/>
        <w:numPr>
          <w:ilvl w:val="0"/>
          <w:numId w:val="169"/>
        </w:numPr>
        <w:tabs>
          <w:tab w:val="left" w:pos="1415"/>
          <w:tab w:val="left" w:pos="1526"/>
        </w:tabs>
        <w:ind w:right="694" w:hanging="360"/>
        <w:rPr>
          <w:sz w:val="28"/>
        </w:rPr>
      </w:pPr>
      <w:r>
        <w:rPr>
          <w:sz w:val="28"/>
        </w:rPr>
        <w:t>формулировать</w:t>
      </w:r>
      <w:r>
        <w:rPr>
          <w:spacing w:val="-6"/>
          <w:sz w:val="28"/>
        </w:rPr>
        <w:t xml:space="preserve"> </w:t>
      </w:r>
      <w:r>
        <w:rPr>
          <w:sz w:val="28"/>
        </w:rPr>
        <w:t>собственные</w:t>
      </w:r>
      <w:r>
        <w:rPr>
          <w:spacing w:val="-5"/>
          <w:sz w:val="28"/>
        </w:rPr>
        <w:t xml:space="preserve"> </w:t>
      </w:r>
      <w:r>
        <w:rPr>
          <w:sz w:val="28"/>
        </w:rPr>
        <w:t>суждения</w:t>
      </w:r>
      <w:r>
        <w:rPr>
          <w:spacing w:val="-5"/>
          <w:sz w:val="28"/>
        </w:rPr>
        <w:t xml:space="preserve"> </w:t>
      </w:r>
      <w:r>
        <w:rPr>
          <w:sz w:val="28"/>
        </w:rPr>
        <w:t>о</w:t>
      </w:r>
      <w:r>
        <w:rPr>
          <w:spacing w:val="-3"/>
          <w:sz w:val="28"/>
        </w:rPr>
        <w:t xml:space="preserve"> </w:t>
      </w:r>
      <w:r>
        <w:rPr>
          <w:sz w:val="28"/>
        </w:rPr>
        <w:t>сущности,</w:t>
      </w:r>
      <w:r>
        <w:rPr>
          <w:spacing w:val="-4"/>
          <w:sz w:val="28"/>
        </w:rPr>
        <w:t xml:space="preserve"> </w:t>
      </w:r>
      <w:r>
        <w:rPr>
          <w:sz w:val="28"/>
        </w:rPr>
        <w:t>причинах</w:t>
      </w:r>
      <w:r>
        <w:rPr>
          <w:spacing w:val="-4"/>
          <w:sz w:val="28"/>
        </w:rPr>
        <w:t xml:space="preserve"> </w:t>
      </w:r>
      <w:r>
        <w:rPr>
          <w:sz w:val="28"/>
        </w:rPr>
        <w:t>и</w:t>
      </w:r>
      <w:r>
        <w:rPr>
          <w:spacing w:val="-3"/>
          <w:sz w:val="28"/>
        </w:rPr>
        <w:t xml:space="preserve"> </w:t>
      </w:r>
      <w:r>
        <w:rPr>
          <w:sz w:val="28"/>
        </w:rPr>
        <w:t>последствиях глобализации;</w:t>
      </w:r>
      <w:r>
        <w:rPr>
          <w:spacing w:val="-4"/>
          <w:sz w:val="28"/>
        </w:rPr>
        <w:t xml:space="preserve"> </w:t>
      </w:r>
      <w:r>
        <w:rPr>
          <w:sz w:val="28"/>
        </w:rPr>
        <w:t>иллюстрировать</w:t>
      </w:r>
      <w:r>
        <w:rPr>
          <w:spacing w:val="-4"/>
          <w:sz w:val="28"/>
        </w:rPr>
        <w:t xml:space="preserve"> </w:t>
      </w:r>
      <w:r>
        <w:rPr>
          <w:sz w:val="28"/>
        </w:rPr>
        <w:t>проявления</w:t>
      </w:r>
      <w:r>
        <w:rPr>
          <w:spacing w:val="-5"/>
          <w:sz w:val="28"/>
        </w:rPr>
        <w:t xml:space="preserve"> </w:t>
      </w:r>
      <w:r>
        <w:rPr>
          <w:sz w:val="28"/>
        </w:rPr>
        <w:t>различных</w:t>
      </w:r>
      <w:r>
        <w:rPr>
          <w:spacing w:val="-1"/>
          <w:sz w:val="28"/>
        </w:rPr>
        <w:t xml:space="preserve"> </w:t>
      </w:r>
      <w:r>
        <w:rPr>
          <w:sz w:val="28"/>
        </w:rPr>
        <w:t>глобальных</w:t>
      </w:r>
      <w:r>
        <w:rPr>
          <w:spacing w:val="-1"/>
          <w:sz w:val="28"/>
        </w:rPr>
        <w:t xml:space="preserve"> </w:t>
      </w:r>
      <w:r>
        <w:rPr>
          <w:sz w:val="28"/>
        </w:rPr>
        <w:t>проблем.</w:t>
      </w:r>
    </w:p>
    <w:p w14:paraId="299AD73C" w14:textId="77777777" w:rsidR="00413CEB" w:rsidRDefault="00AB3E27">
      <w:pPr>
        <w:spacing w:before="309" w:line="321" w:lineRule="exact"/>
        <w:ind w:left="1526"/>
        <w:jc w:val="both"/>
        <w:rPr>
          <w:i/>
          <w:sz w:val="28"/>
        </w:rPr>
      </w:pPr>
      <w:r>
        <w:rPr>
          <w:i/>
          <w:sz w:val="28"/>
        </w:rPr>
        <w:t>Обучающийся</w:t>
      </w:r>
      <w:r>
        <w:rPr>
          <w:i/>
          <w:spacing w:val="-15"/>
          <w:sz w:val="28"/>
        </w:rPr>
        <w:t xml:space="preserve"> </w:t>
      </w:r>
      <w:r>
        <w:rPr>
          <w:i/>
          <w:sz w:val="28"/>
        </w:rPr>
        <w:t>получит</w:t>
      </w:r>
      <w:r>
        <w:rPr>
          <w:i/>
          <w:spacing w:val="-10"/>
          <w:sz w:val="28"/>
        </w:rPr>
        <w:t xml:space="preserve"> </w:t>
      </w:r>
      <w:r>
        <w:rPr>
          <w:i/>
          <w:sz w:val="28"/>
        </w:rPr>
        <w:t>возможность</w:t>
      </w:r>
      <w:r>
        <w:rPr>
          <w:i/>
          <w:spacing w:val="-9"/>
          <w:sz w:val="28"/>
        </w:rPr>
        <w:t xml:space="preserve"> </w:t>
      </w:r>
      <w:r>
        <w:rPr>
          <w:i/>
          <w:spacing w:val="-2"/>
          <w:sz w:val="28"/>
        </w:rPr>
        <w:t>научиться:</w:t>
      </w:r>
    </w:p>
    <w:p w14:paraId="343FECA5" w14:textId="77777777" w:rsidR="00413CEB" w:rsidRDefault="00AB3E27">
      <w:pPr>
        <w:pStyle w:val="a5"/>
        <w:numPr>
          <w:ilvl w:val="1"/>
          <w:numId w:val="169"/>
        </w:numPr>
        <w:tabs>
          <w:tab w:val="left" w:pos="1805"/>
        </w:tabs>
        <w:ind w:right="690" w:firstLine="427"/>
        <w:rPr>
          <w:i/>
          <w:sz w:val="28"/>
        </w:rPr>
      </w:pPr>
      <w:r>
        <w:rPr>
          <w:i/>
          <w:sz w:val="28"/>
        </w:rPr>
        <w:t>устанавливать причинно-следственные связи между состоянием различных сфер жизни общества и общественным развитием в целом;</w:t>
      </w:r>
    </w:p>
    <w:p w14:paraId="1366333C" w14:textId="77777777" w:rsidR="00413CEB" w:rsidRDefault="00AB3E27">
      <w:pPr>
        <w:pStyle w:val="a5"/>
        <w:numPr>
          <w:ilvl w:val="1"/>
          <w:numId w:val="169"/>
        </w:numPr>
        <w:tabs>
          <w:tab w:val="left" w:pos="1805"/>
        </w:tabs>
        <w:spacing w:before="6"/>
        <w:ind w:right="691" w:firstLine="427"/>
        <w:rPr>
          <w:b/>
          <w:i/>
          <w:sz w:val="28"/>
        </w:rPr>
      </w:pPr>
      <w:r>
        <w:rPr>
          <w:b/>
          <w:i/>
          <w:sz w:val="28"/>
        </w:rPr>
        <w:t>выявлять,</w:t>
      </w:r>
      <w:r>
        <w:rPr>
          <w:b/>
          <w:i/>
          <w:spacing w:val="-1"/>
          <w:sz w:val="28"/>
        </w:rPr>
        <w:t xml:space="preserve"> </w:t>
      </w:r>
      <w:r>
        <w:rPr>
          <w:b/>
          <w:i/>
          <w:sz w:val="28"/>
        </w:rPr>
        <w:t>опираясь</w:t>
      </w:r>
      <w:r>
        <w:rPr>
          <w:b/>
          <w:i/>
          <w:spacing w:val="-1"/>
          <w:sz w:val="28"/>
        </w:rPr>
        <w:t xml:space="preserve"> </w:t>
      </w:r>
      <w:r>
        <w:rPr>
          <w:b/>
          <w:i/>
          <w:sz w:val="28"/>
        </w:rPr>
        <w:t>на</w:t>
      </w:r>
      <w:r>
        <w:rPr>
          <w:b/>
          <w:i/>
          <w:spacing w:val="-2"/>
          <w:sz w:val="28"/>
        </w:rPr>
        <w:t xml:space="preserve"> </w:t>
      </w:r>
      <w:r>
        <w:rPr>
          <w:b/>
          <w:i/>
          <w:sz w:val="28"/>
        </w:rPr>
        <w:t>теоретические положения</w:t>
      </w:r>
      <w:r>
        <w:rPr>
          <w:b/>
          <w:i/>
          <w:spacing w:val="-1"/>
          <w:sz w:val="28"/>
        </w:rPr>
        <w:t xml:space="preserve"> </w:t>
      </w:r>
      <w:r>
        <w:rPr>
          <w:b/>
          <w:i/>
          <w:sz w:val="28"/>
        </w:rPr>
        <w:t>и материалы</w:t>
      </w:r>
      <w:r>
        <w:rPr>
          <w:b/>
          <w:i/>
          <w:spacing w:val="-1"/>
          <w:sz w:val="28"/>
        </w:rPr>
        <w:t xml:space="preserve"> </w:t>
      </w:r>
      <w:r>
        <w:rPr>
          <w:b/>
          <w:i/>
          <w:sz w:val="28"/>
        </w:rPr>
        <w:t>СМИ, тенденции и перспективы общественного развития;</w:t>
      </w:r>
    </w:p>
    <w:p w14:paraId="52C84E9A" w14:textId="77777777" w:rsidR="00413CEB" w:rsidRDefault="00AB3E27">
      <w:pPr>
        <w:pStyle w:val="a5"/>
        <w:numPr>
          <w:ilvl w:val="1"/>
          <w:numId w:val="169"/>
        </w:numPr>
        <w:tabs>
          <w:tab w:val="left" w:pos="1805"/>
        </w:tabs>
        <w:ind w:right="690" w:firstLine="427"/>
        <w:rPr>
          <w:b/>
          <w:i/>
          <w:sz w:val="28"/>
        </w:rPr>
      </w:pPr>
      <w:r>
        <w:rPr>
          <w:b/>
          <w:i/>
          <w:sz w:val="28"/>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14:paraId="697C408F" w14:textId="77777777" w:rsidR="00413CEB" w:rsidRDefault="00AB3E27">
      <w:pPr>
        <w:pStyle w:val="110"/>
        <w:spacing w:line="318" w:lineRule="exact"/>
        <w:ind w:left="1526"/>
        <w:jc w:val="left"/>
      </w:pPr>
      <w:r>
        <w:rPr>
          <w:spacing w:val="-2"/>
        </w:rPr>
        <w:t>Экономика</w:t>
      </w:r>
    </w:p>
    <w:p w14:paraId="5EC5AD40" w14:textId="77777777" w:rsidR="00413CEB" w:rsidRDefault="00AB3E27">
      <w:pPr>
        <w:pStyle w:val="a3"/>
        <w:spacing w:line="319" w:lineRule="exact"/>
        <w:ind w:left="1526"/>
        <w:jc w:val="left"/>
      </w:pPr>
      <w:r>
        <w:t>Обучающийся</w:t>
      </w:r>
      <w:r>
        <w:rPr>
          <w:spacing w:val="-14"/>
        </w:rPr>
        <w:t xml:space="preserve"> </w:t>
      </w:r>
      <w:r>
        <w:rPr>
          <w:spacing w:val="-2"/>
        </w:rPr>
        <w:t>научится:</w:t>
      </w:r>
    </w:p>
    <w:p w14:paraId="60946164" w14:textId="77777777" w:rsidR="00413CEB" w:rsidRDefault="00AB3E27">
      <w:pPr>
        <w:pStyle w:val="a5"/>
        <w:numPr>
          <w:ilvl w:val="1"/>
          <w:numId w:val="169"/>
        </w:numPr>
        <w:tabs>
          <w:tab w:val="left" w:pos="1805"/>
        </w:tabs>
        <w:spacing w:line="342" w:lineRule="exact"/>
        <w:ind w:left="1805" w:hanging="311"/>
        <w:rPr>
          <w:sz w:val="28"/>
        </w:rPr>
      </w:pPr>
      <w:r>
        <w:rPr>
          <w:sz w:val="28"/>
        </w:rPr>
        <w:t>раскрывать</w:t>
      </w:r>
      <w:r>
        <w:rPr>
          <w:spacing w:val="-8"/>
          <w:sz w:val="28"/>
        </w:rPr>
        <w:t xml:space="preserve"> </w:t>
      </w:r>
      <w:r>
        <w:rPr>
          <w:sz w:val="28"/>
        </w:rPr>
        <w:t>взаимосвязь</w:t>
      </w:r>
      <w:r>
        <w:rPr>
          <w:spacing w:val="-8"/>
          <w:sz w:val="28"/>
        </w:rPr>
        <w:t xml:space="preserve"> </w:t>
      </w:r>
      <w:r>
        <w:rPr>
          <w:sz w:val="28"/>
        </w:rPr>
        <w:t>экономики</w:t>
      </w:r>
      <w:r>
        <w:rPr>
          <w:spacing w:val="-8"/>
          <w:sz w:val="28"/>
        </w:rPr>
        <w:t xml:space="preserve"> </w:t>
      </w:r>
      <w:r>
        <w:rPr>
          <w:sz w:val="28"/>
        </w:rPr>
        <w:t>с</w:t>
      </w:r>
      <w:r>
        <w:rPr>
          <w:spacing w:val="-6"/>
          <w:sz w:val="28"/>
        </w:rPr>
        <w:t xml:space="preserve"> </w:t>
      </w:r>
      <w:r>
        <w:rPr>
          <w:sz w:val="28"/>
        </w:rPr>
        <w:t>другими</w:t>
      </w:r>
      <w:r>
        <w:rPr>
          <w:spacing w:val="-6"/>
          <w:sz w:val="28"/>
        </w:rPr>
        <w:t xml:space="preserve"> </w:t>
      </w:r>
      <w:r>
        <w:rPr>
          <w:sz w:val="28"/>
        </w:rPr>
        <w:t>сферами</w:t>
      </w:r>
      <w:r>
        <w:rPr>
          <w:spacing w:val="-9"/>
          <w:sz w:val="28"/>
        </w:rPr>
        <w:t xml:space="preserve"> </w:t>
      </w:r>
      <w:r>
        <w:rPr>
          <w:sz w:val="28"/>
        </w:rPr>
        <w:t>жизни</w:t>
      </w:r>
      <w:r>
        <w:rPr>
          <w:spacing w:val="-8"/>
          <w:sz w:val="28"/>
        </w:rPr>
        <w:t xml:space="preserve"> </w:t>
      </w:r>
      <w:r>
        <w:rPr>
          <w:spacing w:val="-2"/>
          <w:sz w:val="28"/>
        </w:rPr>
        <w:t>общества;</w:t>
      </w:r>
    </w:p>
    <w:p w14:paraId="37691DCF" w14:textId="77777777" w:rsidR="00413CEB" w:rsidRDefault="00AB3E27">
      <w:pPr>
        <w:pStyle w:val="a5"/>
        <w:numPr>
          <w:ilvl w:val="1"/>
          <w:numId w:val="169"/>
        </w:numPr>
        <w:tabs>
          <w:tab w:val="left" w:pos="1805"/>
        </w:tabs>
        <w:ind w:right="686" w:firstLine="396"/>
        <w:rPr>
          <w:sz w:val="28"/>
        </w:rPr>
      </w:pPr>
      <w:r>
        <w:rPr>
          <w:sz w:val="28"/>
        </w:rPr>
        <w:t>конкретизировать примерами основные факторы производства и факторные доходы;</w:t>
      </w:r>
    </w:p>
    <w:p w14:paraId="56A957ED" w14:textId="77777777" w:rsidR="00413CEB" w:rsidRDefault="00AB3E27">
      <w:pPr>
        <w:pStyle w:val="a5"/>
        <w:numPr>
          <w:ilvl w:val="1"/>
          <w:numId w:val="169"/>
        </w:numPr>
        <w:tabs>
          <w:tab w:val="left" w:pos="1805"/>
        </w:tabs>
        <w:ind w:right="696" w:firstLine="396"/>
        <w:rPr>
          <w:sz w:val="28"/>
        </w:rPr>
      </w:pPr>
      <w:r>
        <w:rPr>
          <w:sz w:val="28"/>
        </w:rPr>
        <w:t>объяснять механизм свободного ценообразования, приводить примеры действия законов спроса и предложения;</w:t>
      </w:r>
    </w:p>
    <w:p w14:paraId="399F151C" w14:textId="77777777" w:rsidR="00413CEB" w:rsidRDefault="00AB3E27">
      <w:pPr>
        <w:pStyle w:val="a5"/>
        <w:numPr>
          <w:ilvl w:val="1"/>
          <w:numId w:val="169"/>
        </w:numPr>
        <w:tabs>
          <w:tab w:val="left" w:pos="1805"/>
        </w:tabs>
        <w:ind w:right="694" w:firstLine="396"/>
        <w:rPr>
          <w:sz w:val="28"/>
        </w:rPr>
      </w:pPr>
      <w:r>
        <w:rPr>
          <w:sz w:val="28"/>
        </w:rPr>
        <w:t>оценивать влияние конкуренции и монополии на экономическую жизнь, поведение основных участников экономики;</w:t>
      </w:r>
    </w:p>
    <w:p w14:paraId="26F9B03C" w14:textId="77777777" w:rsidR="00413CEB" w:rsidRDefault="00AB3E27">
      <w:pPr>
        <w:pStyle w:val="a5"/>
        <w:numPr>
          <w:ilvl w:val="1"/>
          <w:numId w:val="169"/>
        </w:numPr>
        <w:tabs>
          <w:tab w:val="left" w:pos="1805"/>
        </w:tabs>
        <w:spacing w:line="342" w:lineRule="exact"/>
        <w:ind w:left="1805" w:hanging="311"/>
        <w:rPr>
          <w:sz w:val="28"/>
        </w:rPr>
      </w:pPr>
      <w:r>
        <w:rPr>
          <w:sz w:val="28"/>
        </w:rPr>
        <w:t>различать</w:t>
      </w:r>
      <w:r>
        <w:rPr>
          <w:spacing w:val="-7"/>
          <w:sz w:val="28"/>
        </w:rPr>
        <w:t xml:space="preserve"> </w:t>
      </w:r>
      <w:r>
        <w:rPr>
          <w:sz w:val="28"/>
        </w:rPr>
        <w:t>формы</w:t>
      </w:r>
      <w:r>
        <w:rPr>
          <w:spacing w:val="-5"/>
          <w:sz w:val="28"/>
        </w:rPr>
        <w:t xml:space="preserve"> </w:t>
      </w:r>
      <w:r>
        <w:rPr>
          <w:spacing w:val="-2"/>
          <w:sz w:val="28"/>
        </w:rPr>
        <w:t>бизнеса;</w:t>
      </w:r>
    </w:p>
    <w:p w14:paraId="53EAB833" w14:textId="77777777" w:rsidR="00413CEB" w:rsidRDefault="00AB3E27">
      <w:pPr>
        <w:pStyle w:val="a5"/>
        <w:numPr>
          <w:ilvl w:val="1"/>
          <w:numId w:val="169"/>
        </w:numPr>
        <w:tabs>
          <w:tab w:val="left" w:pos="1805"/>
        </w:tabs>
        <w:spacing w:line="242" w:lineRule="auto"/>
        <w:ind w:right="687" w:firstLine="396"/>
        <w:rPr>
          <w:b/>
          <w:i/>
          <w:sz w:val="28"/>
        </w:rPr>
      </w:pPr>
      <w:r>
        <w:rPr>
          <w:sz w:val="28"/>
        </w:rPr>
        <w:t xml:space="preserve">извлекать социальную информацию из источников различного типа о тенденциях развития современной рыночной экономики, </w:t>
      </w:r>
      <w:r>
        <w:rPr>
          <w:b/>
          <w:i/>
          <w:sz w:val="28"/>
        </w:rPr>
        <w:t>в том числе на основании информационных материалов по Курганнской области;</w:t>
      </w:r>
    </w:p>
    <w:p w14:paraId="6EA96486" w14:textId="77777777" w:rsidR="00413CEB" w:rsidRDefault="00AB3E27">
      <w:pPr>
        <w:pStyle w:val="a5"/>
        <w:numPr>
          <w:ilvl w:val="1"/>
          <w:numId w:val="169"/>
        </w:numPr>
        <w:tabs>
          <w:tab w:val="left" w:pos="1805"/>
        </w:tabs>
        <w:spacing w:line="333" w:lineRule="exact"/>
        <w:ind w:left="1805" w:hanging="311"/>
        <w:rPr>
          <w:sz w:val="28"/>
        </w:rPr>
      </w:pPr>
      <w:r>
        <w:rPr>
          <w:sz w:val="28"/>
        </w:rPr>
        <w:t>различать</w:t>
      </w:r>
      <w:r>
        <w:rPr>
          <w:spacing w:val="-10"/>
          <w:sz w:val="28"/>
        </w:rPr>
        <w:t xml:space="preserve"> </w:t>
      </w:r>
      <w:r>
        <w:rPr>
          <w:sz w:val="28"/>
        </w:rPr>
        <w:t>экономические</w:t>
      </w:r>
      <w:r>
        <w:rPr>
          <w:spacing w:val="-7"/>
          <w:sz w:val="28"/>
        </w:rPr>
        <w:t xml:space="preserve"> </w:t>
      </w:r>
      <w:r>
        <w:rPr>
          <w:sz w:val="28"/>
        </w:rPr>
        <w:t>и</w:t>
      </w:r>
      <w:r>
        <w:rPr>
          <w:spacing w:val="-7"/>
          <w:sz w:val="28"/>
        </w:rPr>
        <w:t xml:space="preserve"> </w:t>
      </w:r>
      <w:r>
        <w:rPr>
          <w:sz w:val="28"/>
        </w:rPr>
        <w:t>бухгалтерские</w:t>
      </w:r>
      <w:r>
        <w:rPr>
          <w:spacing w:val="-7"/>
          <w:sz w:val="28"/>
        </w:rPr>
        <w:t xml:space="preserve"> </w:t>
      </w:r>
      <w:r>
        <w:rPr>
          <w:spacing w:val="-2"/>
          <w:sz w:val="28"/>
        </w:rPr>
        <w:t>издержки;</w:t>
      </w:r>
    </w:p>
    <w:p w14:paraId="73826D60" w14:textId="77777777" w:rsidR="00413CEB" w:rsidRDefault="00AB3E27">
      <w:pPr>
        <w:pStyle w:val="a5"/>
        <w:numPr>
          <w:ilvl w:val="1"/>
          <w:numId w:val="169"/>
        </w:numPr>
        <w:tabs>
          <w:tab w:val="left" w:pos="1805"/>
        </w:tabs>
        <w:spacing w:line="342" w:lineRule="exact"/>
        <w:ind w:left="1805" w:hanging="311"/>
        <w:rPr>
          <w:sz w:val="28"/>
        </w:rPr>
      </w:pPr>
      <w:r>
        <w:rPr>
          <w:sz w:val="28"/>
        </w:rPr>
        <w:t>приводить</w:t>
      </w:r>
      <w:r>
        <w:rPr>
          <w:spacing w:val="-10"/>
          <w:sz w:val="28"/>
        </w:rPr>
        <w:t xml:space="preserve"> </w:t>
      </w:r>
      <w:r>
        <w:rPr>
          <w:sz w:val="28"/>
        </w:rPr>
        <w:t>примеры</w:t>
      </w:r>
      <w:r>
        <w:rPr>
          <w:spacing w:val="-8"/>
          <w:sz w:val="28"/>
        </w:rPr>
        <w:t xml:space="preserve"> </w:t>
      </w:r>
      <w:r>
        <w:rPr>
          <w:sz w:val="28"/>
        </w:rPr>
        <w:t>постоянных</w:t>
      </w:r>
      <w:r>
        <w:rPr>
          <w:spacing w:val="-5"/>
          <w:sz w:val="28"/>
        </w:rPr>
        <w:t xml:space="preserve"> </w:t>
      </w:r>
      <w:r>
        <w:rPr>
          <w:sz w:val="28"/>
        </w:rPr>
        <w:t>и</w:t>
      </w:r>
      <w:r>
        <w:rPr>
          <w:spacing w:val="-7"/>
          <w:sz w:val="28"/>
        </w:rPr>
        <w:t xml:space="preserve"> </w:t>
      </w:r>
      <w:r>
        <w:rPr>
          <w:sz w:val="28"/>
        </w:rPr>
        <w:t>переменных</w:t>
      </w:r>
      <w:r>
        <w:rPr>
          <w:spacing w:val="-5"/>
          <w:sz w:val="28"/>
        </w:rPr>
        <w:t xml:space="preserve"> </w:t>
      </w:r>
      <w:r>
        <w:rPr>
          <w:sz w:val="28"/>
        </w:rPr>
        <w:t>издержек</w:t>
      </w:r>
      <w:r>
        <w:rPr>
          <w:spacing w:val="-8"/>
          <w:sz w:val="28"/>
        </w:rPr>
        <w:t xml:space="preserve"> </w:t>
      </w:r>
      <w:r>
        <w:rPr>
          <w:spacing w:val="-2"/>
          <w:sz w:val="28"/>
        </w:rPr>
        <w:t>производства;</w:t>
      </w:r>
    </w:p>
    <w:p w14:paraId="6DAAF016" w14:textId="77777777" w:rsidR="00413CEB" w:rsidRDefault="00AB3E27">
      <w:pPr>
        <w:pStyle w:val="a5"/>
        <w:numPr>
          <w:ilvl w:val="1"/>
          <w:numId w:val="169"/>
        </w:numPr>
        <w:tabs>
          <w:tab w:val="left" w:pos="1805"/>
        </w:tabs>
        <w:ind w:right="693" w:firstLine="396"/>
        <w:rPr>
          <w:sz w:val="28"/>
        </w:rPr>
      </w:pPr>
      <w:r>
        <w:rPr>
          <w:sz w:val="28"/>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14:paraId="51C971B4" w14:textId="77777777" w:rsidR="00413CEB" w:rsidRDefault="00AB3E27">
      <w:pPr>
        <w:pStyle w:val="a5"/>
        <w:numPr>
          <w:ilvl w:val="1"/>
          <w:numId w:val="169"/>
        </w:numPr>
        <w:tabs>
          <w:tab w:val="left" w:pos="1805"/>
        </w:tabs>
        <w:ind w:right="687" w:firstLine="396"/>
        <w:rPr>
          <w:sz w:val="28"/>
        </w:rPr>
      </w:pPr>
      <w:r>
        <w:rPr>
          <w:sz w:val="28"/>
        </w:rPr>
        <w:t>различать формы, виды проявления инфляции, оценивать последствия инфляции для экономики в целом и для различных социальных групп;</w:t>
      </w:r>
    </w:p>
    <w:p w14:paraId="381BEE04" w14:textId="77777777" w:rsidR="00413CEB" w:rsidRDefault="00AB3E27">
      <w:pPr>
        <w:pStyle w:val="a5"/>
        <w:numPr>
          <w:ilvl w:val="1"/>
          <w:numId w:val="169"/>
        </w:numPr>
        <w:tabs>
          <w:tab w:val="left" w:pos="1805"/>
        </w:tabs>
        <w:ind w:right="692" w:firstLine="396"/>
        <w:rPr>
          <w:sz w:val="28"/>
        </w:rPr>
      </w:pPr>
      <w:r>
        <w:rPr>
          <w:sz w:val="28"/>
        </w:rPr>
        <w:t>выделять объекты спроса и предложения на рынке труда, описывать механизм их взаимодействия;</w:t>
      </w:r>
    </w:p>
    <w:p w14:paraId="2286F150" w14:textId="77777777" w:rsidR="00413CEB" w:rsidRDefault="00AB3E27">
      <w:pPr>
        <w:pStyle w:val="a5"/>
        <w:numPr>
          <w:ilvl w:val="1"/>
          <w:numId w:val="169"/>
        </w:numPr>
        <w:tabs>
          <w:tab w:val="left" w:pos="1805"/>
        </w:tabs>
        <w:ind w:right="685" w:firstLine="396"/>
        <w:rPr>
          <w:sz w:val="28"/>
        </w:rPr>
      </w:pPr>
      <w:r>
        <w:rPr>
          <w:sz w:val="28"/>
        </w:rPr>
        <w:t xml:space="preserve">определять причины безработицы, различать ее виды, </w:t>
      </w:r>
      <w:r>
        <w:rPr>
          <w:b/>
          <w:i/>
          <w:sz w:val="28"/>
        </w:rPr>
        <w:t>анализировать рынок труда Курганской области</w:t>
      </w:r>
      <w:r>
        <w:rPr>
          <w:sz w:val="28"/>
        </w:rPr>
        <w:t>;</w:t>
      </w:r>
    </w:p>
    <w:p w14:paraId="2DE44615" w14:textId="77777777" w:rsidR="00413CEB" w:rsidRDefault="00413CEB">
      <w:pPr>
        <w:jc w:val="both"/>
        <w:rPr>
          <w:sz w:val="28"/>
        </w:rPr>
        <w:sectPr w:rsidR="00413CEB">
          <w:pgSz w:w="11910" w:h="16840"/>
          <w:pgMar w:top="1020" w:right="160" w:bottom="1240" w:left="320" w:header="0" w:footer="985" w:gutter="0"/>
          <w:cols w:space="720"/>
        </w:sectPr>
      </w:pPr>
    </w:p>
    <w:p w14:paraId="29615A10" w14:textId="77777777" w:rsidR="00413CEB" w:rsidRDefault="00AB3E27">
      <w:pPr>
        <w:pStyle w:val="a5"/>
        <w:numPr>
          <w:ilvl w:val="1"/>
          <w:numId w:val="169"/>
        </w:numPr>
        <w:tabs>
          <w:tab w:val="left" w:pos="1805"/>
        </w:tabs>
        <w:spacing w:before="86"/>
        <w:ind w:right="685" w:firstLine="396"/>
        <w:rPr>
          <w:sz w:val="28"/>
        </w:rPr>
      </w:pPr>
      <w:r>
        <w:rPr>
          <w:sz w:val="28"/>
        </w:rPr>
        <w:lastRenderedPageBreak/>
        <w:t xml:space="preserve">высказывать обоснованные суждения о направлениях государственной </w:t>
      </w:r>
      <w:r>
        <w:rPr>
          <w:b/>
          <w:i/>
          <w:sz w:val="28"/>
        </w:rPr>
        <w:t xml:space="preserve">и региональной </w:t>
      </w:r>
      <w:r>
        <w:rPr>
          <w:sz w:val="28"/>
        </w:rPr>
        <w:t>политики в области занятости;</w:t>
      </w:r>
    </w:p>
    <w:p w14:paraId="16C8E7C4" w14:textId="77777777" w:rsidR="00413CEB" w:rsidRDefault="00AB3E27">
      <w:pPr>
        <w:pStyle w:val="a5"/>
        <w:numPr>
          <w:ilvl w:val="1"/>
          <w:numId w:val="169"/>
        </w:numPr>
        <w:tabs>
          <w:tab w:val="left" w:pos="1805"/>
        </w:tabs>
        <w:ind w:right="692" w:firstLine="396"/>
        <w:rPr>
          <w:sz w:val="28"/>
        </w:rPr>
      </w:pPr>
      <w:r>
        <w:rPr>
          <w:sz w:val="28"/>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14:paraId="346FF669" w14:textId="77777777" w:rsidR="00413CEB" w:rsidRDefault="00AB3E27">
      <w:pPr>
        <w:pStyle w:val="a5"/>
        <w:numPr>
          <w:ilvl w:val="1"/>
          <w:numId w:val="169"/>
        </w:numPr>
        <w:tabs>
          <w:tab w:val="left" w:pos="1805"/>
        </w:tabs>
        <w:ind w:right="694" w:firstLine="396"/>
        <w:rPr>
          <w:sz w:val="28"/>
        </w:rPr>
      </w:pPr>
      <w:r>
        <w:rPr>
          <w:sz w:val="28"/>
        </w:rPr>
        <w:t>анализировать практические ситуации, связанные с реализацией гражданами своих экономических интересов;</w:t>
      </w:r>
    </w:p>
    <w:p w14:paraId="464CFA6D" w14:textId="77777777" w:rsidR="00413CEB" w:rsidRDefault="00AB3E27">
      <w:pPr>
        <w:pStyle w:val="a5"/>
        <w:numPr>
          <w:ilvl w:val="1"/>
          <w:numId w:val="169"/>
        </w:numPr>
        <w:tabs>
          <w:tab w:val="left" w:pos="1805"/>
        </w:tabs>
        <w:ind w:right="695" w:firstLine="396"/>
        <w:rPr>
          <w:sz w:val="28"/>
        </w:rPr>
      </w:pPr>
      <w:r>
        <w:rPr>
          <w:sz w:val="28"/>
        </w:rPr>
        <w:t xml:space="preserve">приводить примеры участия государства в регулировании рыночной </w:t>
      </w:r>
      <w:r>
        <w:rPr>
          <w:spacing w:val="-2"/>
          <w:sz w:val="28"/>
        </w:rPr>
        <w:t>экономики;</w:t>
      </w:r>
    </w:p>
    <w:p w14:paraId="1230111A" w14:textId="77777777" w:rsidR="00413CEB" w:rsidRDefault="00AB3E27">
      <w:pPr>
        <w:pStyle w:val="a5"/>
        <w:numPr>
          <w:ilvl w:val="1"/>
          <w:numId w:val="169"/>
        </w:numPr>
        <w:tabs>
          <w:tab w:val="left" w:pos="1805"/>
        </w:tabs>
        <w:ind w:right="687" w:firstLine="396"/>
        <w:rPr>
          <w:sz w:val="28"/>
        </w:rPr>
      </w:pPr>
      <w:r>
        <w:rPr>
          <w:sz w:val="28"/>
        </w:rPr>
        <w:t xml:space="preserve">высказывать обоснованные суждения о различных направлениях экономической политики государства </w:t>
      </w:r>
      <w:r>
        <w:rPr>
          <w:b/>
          <w:i/>
          <w:sz w:val="28"/>
        </w:rPr>
        <w:t xml:space="preserve">и региона </w:t>
      </w:r>
      <w:r>
        <w:rPr>
          <w:sz w:val="28"/>
        </w:rPr>
        <w:t>и ее влиянии на экономическую жизнь общества;</w:t>
      </w:r>
    </w:p>
    <w:p w14:paraId="590CBC54" w14:textId="77777777" w:rsidR="00413CEB" w:rsidRDefault="00AB3E27">
      <w:pPr>
        <w:pStyle w:val="a5"/>
        <w:numPr>
          <w:ilvl w:val="1"/>
          <w:numId w:val="169"/>
        </w:numPr>
        <w:tabs>
          <w:tab w:val="left" w:pos="1805"/>
        </w:tabs>
        <w:ind w:right="693" w:firstLine="396"/>
        <w:rPr>
          <w:sz w:val="28"/>
        </w:rPr>
      </w:pPr>
      <w:r>
        <w:rPr>
          <w:sz w:val="28"/>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14:paraId="58A1D0F5" w14:textId="77777777" w:rsidR="00413CEB" w:rsidRDefault="00AB3E27">
      <w:pPr>
        <w:pStyle w:val="a5"/>
        <w:numPr>
          <w:ilvl w:val="1"/>
          <w:numId w:val="169"/>
        </w:numPr>
        <w:tabs>
          <w:tab w:val="left" w:pos="1805"/>
        </w:tabs>
        <w:spacing w:line="342" w:lineRule="exact"/>
        <w:ind w:left="1805" w:hanging="311"/>
        <w:rPr>
          <w:sz w:val="28"/>
        </w:rPr>
      </w:pPr>
      <w:r>
        <w:rPr>
          <w:sz w:val="28"/>
        </w:rPr>
        <w:t>различать</w:t>
      </w:r>
      <w:r>
        <w:rPr>
          <w:spacing w:val="-10"/>
          <w:sz w:val="28"/>
        </w:rPr>
        <w:t xml:space="preserve"> </w:t>
      </w:r>
      <w:r>
        <w:rPr>
          <w:sz w:val="28"/>
        </w:rPr>
        <w:t>и</w:t>
      </w:r>
      <w:r>
        <w:rPr>
          <w:spacing w:val="-7"/>
          <w:sz w:val="28"/>
        </w:rPr>
        <w:t xml:space="preserve"> </w:t>
      </w:r>
      <w:r>
        <w:rPr>
          <w:sz w:val="28"/>
        </w:rPr>
        <w:t>сравнивать</w:t>
      </w:r>
      <w:r>
        <w:rPr>
          <w:spacing w:val="-7"/>
          <w:sz w:val="28"/>
        </w:rPr>
        <w:t xml:space="preserve"> </w:t>
      </w:r>
      <w:r>
        <w:rPr>
          <w:sz w:val="28"/>
        </w:rPr>
        <w:t>пути</w:t>
      </w:r>
      <w:r>
        <w:rPr>
          <w:spacing w:val="-7"/>
          <w:sz w:val="28"/>
        </w:rPr>
        <w:t xml:space="preserve"> </w:t>
      </w:r>
      <w:r>
        <w:rPr>
          <w:sz w:val="28"/>
        </w:rPr>
        <w:t>достижения</w:t>
      </w:r>
      <w:r>
        <w:rPr>
          <w:spacing w:val="-7"/>
          <w:sz w:val="28"/>
        </w:rPr>
        <w:t xml:space="preserve"> </w:t>
      </w:r>
      <w:r>
        <w:rPr>
          <w:sz w:val="28"/>
        </w:rPr>
        <w:t>экономического</w:t>
      </w:r>
      <w:r>
        <w:rPr>
          <w:spacing w:val="-5"/>
          <w:sz w:val="28"/>
        </w:rPr>
        <w:t xml:space="preserve"> </w:t>
      </w:r>
      <w:r>
        <w:rPr>
          <w:spacing w:val="-2"/>
          <w:sz w:val="28"/>
        </w:rPr>
        <w:t>роста.</w:t>
      </w:r>
    </w:p>
    <w:p w14:paraId="52DA3D2A" w14:textId="77777777" w:rsidR="00413CEB" w:rsidRDefault="00AB3E27">
      <w:pPr>
        <w:pStyle w:val="110"/>
        <w:spacing w:before="3"/>
        <w:ind w:left="1526"/>
      </w:pPr>
      <w:r>
        <w:t>Обучающийся</w:t>
      </w:r>
      <w:r>
        <w:rPr>
          <w:spacing w:val="-9"/>
        </w:rPr>
        <w:t xml:space="preserve"> </w:t>
      </w:r>
      <w:r>
        <w:t>получит</w:t>
      </w:r>
      <w:r>
        <w:rPr>
          <w:spacing w:val="-8"/>
        </w:rPr>
        <w:t xml:space="preserve"> </w:t>
      </w:r>
      <w:r>
        <w:t>возможность</w:t>
      </w:r>
      <w:r>
        <w:rPr>
          <w:spacing w:val="-10"/>
        </w:rPr>
        <w:t xml:space="preserve"> </w:t>
      </w:r>
      <w:r>
        <w:rPr>
          <w:spacing w:val="-2"/>
        </w:rPr>
        <w:t>научиться:</w:t>
      </w:r>
    </w:p>
    <w:p w14:paraId="19695F42" w14:textId="77777777" w:rsidR="00413CEB" w:rsidRDefault="00AB3E27">
      <w:pPr>
        <w:pStyle w:val="a5"/>
        <w:numPr>
          <w:ilvl w:val="1"/>
          <w:numId w:val="169"/>
        </w:numPr>
        <w:tabs>
          <w:tab w:val="left" w:pos="1805"/>
          <w:tab w:val="left" w:pos="3239"/>
          <w:tab w:val="left" w:pos="3653"/>
          <w:tab w:val="left" w:pos="5840"/>
          <w:tab w:val="left" w:pos="7709"/>
          <w:tab w:val="left" w:pos="9535"/>
        </w:tabs>
        <w:ind w:right="691" w:firstLine="396"/>
        <w:jc w:val="left"/>
        <w:rPr>
          <w:i/>
          <w:sz w:val="28"/>
        </w:rPr>
      </w:pPr>
      <w:r>
        <w:rPr>
          <w:i/>
          <w:spacing w:val="-2"/>
          <w:sz w:val="28"/>
        </w:rPr>
        <w:t>выделять</w:t>
      </w:r>
      <w:r>
        <w:rPr>
          <w:i/>
          <w:sz w:val="28"/>
        </w:rPr>
        <w:tab/>
      </w:r>
      <w:r>
        <w:rPr>
          <w:i/>
          <w:spacing w:val="-10"/>
          <w:sz w:val="28"/>
        </w:rPr>
        <w:t>и</w:t>
      </w:r>
      <w:r>
        <w:rPr>
          <w:i/>
          <w:sz w:val="28"/>
        </w:rPr>
        <w:tab/>
      </w:r>
      <w:r>
        <w:rPr>
          <w:i/>
          <w:spacing w:val="-2"/>
          <w:sz w:val="28"/>
        </w:rPr>
        <w:t>формулировать</w:t>
      </w:r>
      <w:r>
        <w:rPr>
          <w:i/>
          <w:sz w:val="28"/>
        </w:rPr>
        <w:tab/>
      </w:r>
      <w:r>
        <w:rPr>
          <w:i/>
          <w:spacing w:val="-2"/>
          <w:sz w:val="28"/>
        </w:rPr>
        <w:t>характерные</w:t>
      </w:r>
      <w:r>
        <w:rPr>
          <w:i/>
          <w:sz w:val="28"/>
        </w:rPr>
        <w:tab/>
      </w:r>
      <w:r>
        <w:rPr>
          <w:i/>
          <w:spacing w:val="-2"/>
          <w:sz w:val="28"/>
        </w:rPr>
        <w:t>особенности</w:t>
      </w:r>
      <w:r>
        <w:rPr>
          <w:i/>
          <w:sz w:val="28"/>
        </w:rPr>
        <w:tab/>
      </w:r>
      <w:r>
        <w:rPr>
          <w:i/>
          <w:spacing w:val="-2"/>
          <w:sz w:val="28"/>
        </w:rPr>
        <w:t>рыночных структур;</w:t>
      </w:r>
    </w:p>
    <w:p w14:paraId="7A782923" w14:textId="77777777" w:rsidR="00413CEB" w:rsidRDefault="00AB3E27">
      <w:pPr>
        <w:pStyle w:val="a5"/>
        <w:numPr>
          <w:ilvl w:val="1"/>
          <w:numId w:val="169"/>
        </w:numPr>
        <w:tabs>
          <w:tab w:val="left" w:pos="1805"/>
        </w:tabs>
        <w:spacing w:line="340" w:lineRule="exact"/>
        <w:ind w:left="1805" w:hanging="311"/>
        <w:jc w:val="left"/>
        <w:rPr>
          <w:i/>
          <w:sz w:val="28"/>
        </w:rPr>
      </w:pPr>
      <w:r>
        <w:rPr>
          <w:i/>
          <w:sz w:val="28"/>
        </w:rPr>
        <w:t>выявлять</w:t>
      </w:r>
      <w:r>
        <w:rPr>
          <w:i/>
          <w:spacing w:val="-8"/>
          <w:sz w:val="28"/>
        </w:rPr>
        <w:t xml:space="preserve"> </w:t>
      </w:r>
      <w:r>
        <w:rPr>
          <w:i/>
          <w:sz w:val="28"/>
        </w:rPr>
        <w:t>противоречия</w:t>
      </w:r>
      <w:r>
        <w:rPr>
          <w:i/>
          <w:spacing w:val="-7"/>
          <w:sz w:val="28"/>
        </w:rPr>
        <w:t xml:space="preserve"> </w:t>
      </w:r>
      <w:r>
        <w:rPr>
          <w:i/>
          <w:spacing w:val="-2"/>
          <w:sz w:val="28"/>
        </w:rPr>
        <w:t>рынка;</w:t>
      </w:r>
    </w:p>
    <w:p w14:paraId="6ECF0C76" w14:textId="77777777" w:rsidR="00413CEB" w:rsidRDefault="00AB3E27">
      <w:pPr>
        <w:pStyle w:val="a5"/>
        <w:numPr>
          <w:ilvl w:val="1"/>
          <w:numId w:val="169"/>
        </w:numPr>
        <w:tabs>
          <w:tab w:val="left" w:pos="1805"/>
        </w:tabs>
        <w:ind w:left="1805" w:hanging="311"/>
        <w:jc w:val="left"/>
        <w:rPr>
          <w:i/>
          <w:sz w:val="28"/>
        </w:rPr>
      </w:pPr>
      <w:r>
        <w:rPr>
          <w:i/>
          <w:sz w:val="28"/>
        </w:rPr>
        <w:t>раскрывать</w:t>
      </w:r>
      <w:r>
        <w:rPr>
          <w:i/>
          <w:spacing w:val="-6"/>
          <w:sz w:val="28"/>
        </w:rPr>
        <w:t xml:space="preserve"> </w:t>
      </w:r>
      <w:r>
        <w:rPr>
          <w:i/>
          <w:sz w:val="28"/>
        </w:rPr>
        <w:t>роль</w:t>
      </w:r>
      <w:r>
        <w:rPr>
          <w:i/>
          <w:spacing w:val="-5"/>
          <w:sz w:val="28"/>
        </w:rPr>
        <w:t xml:space="preserve"> </w:t>
      </w:r>
      <w:r>
        <w:rPr>
          <w:i/>
          <w:sz w:val="28"/>
        </w:rPr>
        <w:t>и</w:t>
      </w:r>
      <w:r>
        <w:rPr>
          <w:i/>
          <w:spacing w:val="-7"/>
          <w:sz w:val="28"/>
        </w:rPr>
        <w:t xml:space="preserve"> </w:t>
      </w:r>
      <w:r>
        <w:rPr>
          <w:i/>
          <w:sz w:val="28"/>
        </w:rPr>
        <w:t>место</w:t>
      </w:r>
      <w:r>
        <w:rPr>
          <w:i/>
          <w:spacing w:val="-4"/>
          <w:sz w:val="28"/>
        </w:rPr>
        <w:t xml:space="preserve"> </w:t>
      </w:r>
      <w:r>
        <w:rPr>
          <w:i/>
          <w:sz w:val="28"/>
        </w:rPr>
        <w:t>фондового</w:t>
      </w:r>
      <w:r>
        <w:rPr>
          <w:i/>
          <w:spacing w:val="-3"/>
          <w:sz w:val="28"/>
        </w:rPr>
        <w:t xml:space="preserve"> </w:t>
      </w:r>
      <w:r>
        <w:rPr>
          <w:i/>
          <w:sz w:val="28"/>
        </w:rPr>
        <w:t>рынка</w:t>
      </w:r>
      <w:r>
        <w:rPr>
          <w:i/>
          <w:spacing w:val="-4"/>
          <w:sz w:val="28"/>
        </w:rPr>
        <w:t xml:space="preserve"> </w:t>
      </w:r>
      <w:r>
        <w:rPr>
          <w:i/>
          <w:sz w:val="28"/>
        </w:rPr>
        <w:t>в</w:t>
      </w:r>
      <w:r>
        <w:rPr>
          <w:i/>
          <w:spacing w:val="-7"/>
          <w:sz w:val="28"/>
        </w:rPr>
        <w:t xml:space="preserve"> </w:t>
      </w:r>
      <w:r>
        <w:rPr>
          <w:i/>
          <w:sz w:val="28"/>
        </w:rPr>
        <w:t>рыночных</w:t>
      </w:r>
      <w:r>
        <w:rPr>
          <w:i/>
          <w:spacing w:val="-4"/>
          <w:sz w:val="28"/>
        </w:rPr>
        <w:t xml:space="preserve"> </w:t>
      </w:r>
      <w:r>
        <w:rPr>
          <w:i/>
          <w:spacing w:val="-2"/>
          <w:sz w:val="28"/>
        </w:rPr>
        <w:t>структурах;</w:t>
      </w:r>
    </w:p>
    <w:p w14:paraId="181E08AD" w14:textId="77777777" w:rsidR="00413CEB" w:rsidRDefault="00AB3E27">
      <w:pPr>
        <w:pStyle w:val="a5"/>
        <w:numPr>
          <w:ilvl w:val="1"/>
          <w:numId w:val="169"/>
        </w:numPr>
        <w:tabs>
          <w:tab w:val="left" w:pos="1805"/>
        </w:tabs>
        <w:spacing w:line="342" w:lineRule="exact"/>
        <w:ind w:left="1805" w:hanging="311"/>
        <w:jc w:val="left"/>
        <w:rPr>
          <w:i/>
          <w:sz w:val="28"/>
        </w:rPr>
      </w:pPr>
      <w:r>
        <w:rPr>
          <w:i/>
          <w:sz w:val="28"/>
        </w:rPr>
        <w:t>раскрывать</w:t>
      </w:r>
      <w:r>
        <w:rPr>
          <w:i/>
          <w:spacing w:val="-11"/>
          <w:sz w:val="28"/>
        </w:rPr>
        <w:t xml:space="preserve"> </w:t>
      </w:r>
      <w:r>
        <w:rPr>
          <w:i/>
          <w:sz w:val="28"/>
        </w:rPr>
        <w:t>возможности</w:t>
      </w:r>
      <w:r>
        <w:rPr>
          <w:i/>
          <w:spacing w:val="-7"/>
          <w:sz w:val="28"/>
        </w:rPr>
        <w:t xml:space="preserve"> </w:t>
      </w:r>
      <w:r>
        <w:rPr>
          <w:i/>
          <w:sz w:val="28"/>
        </w:rPr>
        <w:t>финансирования</w:t>
      </w:r>
      <w:r>
        <w:rPr>
          <w:i/>
          <w:spacing w:val="-8"/>
          <w:sz w:val="28"/>
        </w:rPr>
        <w:t xml:space="preserve"> </w:t>
      </w:r>
      <w:r>
        <w:rPr>
          <w:i/>
          <w:sz w:val="28"/>
        </w:rPr>
        <w:t>малых</w:t>
      </w:r>
      <w:r>
        <w:rPr>
          <w:i/>
          <w:spacing w:val="-9"/>
          <w:sz w:val="28"/>
        </w:rPr>
        <w:t xml:space="preserve"> </w:t>
      </w:r>
      <w:r>
        <w:rPr>
          <w:i/>
          <w:sz w:val="28"/>
        </w:rPr>
        <w:t>и</w:t>
      </w:r>
      <w:r>
        <w:rPr>
          <w:i/>
          <w:spacing w:val="-10"/>
          <w:sz w:val="28"/>
        </w:rPr>
        <w:t xml:space="preserve"> </w:t>
      </w:r>
      <w:r>
        <w:rPr>
          <w:i/>
          <w:sz w:val="28"/>
        </w:rPr>
        <w:t>крупных</w:t>
      </w:r>
      <w:r>
        <w:rPr>
          <w:i/>
          <w:spacing w:val="-8"/>
          <w:sz w:val="28"/>
        </w:rPr>
        <w:t xml:space="preserve"> </w:t>
      </w:r>
      <w:r>
        <w:rPr>
          <w:i/>
          <w:spacing w:val="-2"/>
          <w:sz w:val="28"/>
        </w:rPr>
        <w:t>фирм;</w:t>
      </w:r>
    </w:p>
    <w:p w14:paraId="533F876C" w14:textId="77777777" w:rsidR="00413CEB" w:rsidRDefault="00AB3E27">
      <w:pPr>
        <w:pStyle w:val="a5"/>
        <w:numPr>
          <w:ilvl w:val="1"/>
          <w:numId w:val="169"/>
        </w:numPr>
        <w:tabs>
          <w:tab w:val="left" w:pos="1805"/>
        </w:tabs>
        <w:ind w:right="685" w:firstLine="396"/>
        <w:jc w:val="left"/>
        <w:rPr>
          <w:i/>
          <w:sz w:val="28"/>
        </w:rPr>
      </w:pPr>
      <w:r>
        <w:rPr>
          <w:i/>
          <w:sz w:val="28"/>
        </w:rPr>
        <w:t>обосновывать</w:t>
      </w:r>
      <w:r>
        <w:rPr>
          <w:i/>
          <w:spacing w:val="80"/>
          <w:sz w:val="28"/>
        </w:rPr>
        <w:t xml:space="preserve"> </w:t>
      </w:r>
      <w:r>
        <w:rPr>
          <w:i/>
          <w:sz w:val="28"/>
        </w:rPr>
        <w:t>выбор</w:t>
      </w:r>
      <w:r>
        <w:rPr>
          <w:i/>
          <w:spacing w:val="80"/>
          <w:sz w:val="28"/>
        </w:rPr>
        <w:t xml:space="preserve"> </w:t>
      </w:r>
      <w:r>
        <w:rPr>
          <w:i/>
          <w:sz w:val="28"/>
        </w:rPr>
        <w:t>форм</w:t>
      </w:r>
      <w:r>
        <w:rPr>
          <w:i/>
          <w:spacing w:val="80"/>
          <w:sz w:val="28"/>
        </w:rPr>
        <w:t xml:space="preserve"> </w:t>
      </w:r>
      <w:r>
        <w:rPr>
          <w:i/>
          <w:sz w:val="28"/>
        </w:rPr>
        <w:t>бизнеса</w:t>
      </w:r>
      <w:r>
        <w:rPr>
          <w:i/>
          <w:spacing w:val="80"/>
          <w:sz w:val="28"/>
        </w:rPr>
        <w:t xml:space="preserve"> </w:t>
      </w:r>
      <w:r>
        <w:rPr>
          <w:i/>
          <w:sz w:val="28"/>
        </w:rPr>
        <w:t>в</w:t>
      </w:r>
      <w:r>
        <w:rPr>
          <w:i/>
          <w:spacing w:val="80"/>
          <w:sz w:val="28"/>
        </w:rPr>
        <w:t xml:space="preserve"> </w:t>
      </w:r>
      <w:r>
        <w:rPr>
          <w:i/>
          <w:sz w:val="28"/>
        </w:rPr>
        <w:t>конкретных</w:t>
      </w:r>
      <w:r>
        <w:rPr>
          <w:i/>
          <w:spacing w:val="80"/>
          <w:sz w:val="28"/>
        </w:rPr>
        <w:t xml:space="preserve"> </w:t>
      </w:r>
      <w:r>
        <w:rPr>
          <w:i/>
          <w:sz w:val="28"/>
        </w:rPr>
        <w:t>ситуациях,</w:t>
      </w:r>
      <w:r>
        <w:rPr>
          <w:i/>
          <w:spacing w:val="80"/>
          <w:sz w:val="28"/>
        </w:rPr>
        <w:t xml:space="preserve"> </w:t>
      </w:r>
      <w:r>
        <w:rPr>
          <w:b/>
          <w:i/>
          <w:sz w:val="28"/>
        </w:rPr>
        <w:t>в</w:t>
      </w:r>
      <w:r>
        <w:rPr>
          <w:b/>
          <w:i/>
          <w:spacing w:val="80"/>
          <w:sz w:val="28"/>
        </w:rPr>
        <w:t xml:space="preserve"> </w:t>
      </w:r>
      <w:r>
        <w:rPr>
          <w:b/>
          <w:i/>
          <w:sz w:val="28"/>
        </w:rPr>
        <w:t>том числе с учетом специфики Курганской области</w:t>
      </w:r>
      <w:r>
        <w:rPr>
          <w:i/>
          <w:sz w:val="28"/>
        </w:rPr>
        <w:t>;</w:t>
      </w:r>
    </w:p>
    <w:p w14:paraId="473B2B60" w14:textId="77777777" w:rsidR="00413CEB" w:rsidRDefault="00AB3E27">
      <w:pPr>
        <w:pStyle w:val="a5"/>
        <w:numPr>
          <w:ilvl w:val="1"/>
          <w:numId w:val="169"/>
        </w:numPr>
        <w:tabs>
          <w:tab w:val="left" w:pos="1805"/>
        </w:tabs>
        <w:spacing w:line="342" w:lineRule="exact"/>
        <w:ind w:left="1805" w:hanging="311"/>
        <w:jc w:val="left"/>
        <w:rPr>
          <w:i/>
          <w:sz w:val="28"/>
        </w:rPr>
      </w:pPr>
      <w:r>
        <w:rPr>
          <w:i/>
          <w:sz w:val="28"/>
        </w:rPr>
        <w:t>различать</w:t>
      </w:r>
      <w:r>
        <w:rPr>
          <w:i/>
          <w:spacing w:val="-8"/>
          <w:sz w:val="28"/>
        </w:rPr>
        <w:t xml:space="preserve"> </w:t>
      </w:r>
      <w:r>
        <w:rPr>
          <w:i/>
          <w:sz w:val="28"/>
        </w:rPr>
        <w:t>источники</w:t>
      </w:r>
      <w:r>
        <w:rPr>
          <w:i/>
          <w:spacing w:val="-7"/>
          <w:sz w:val="28"/>
        </w:rPr>
        <w:t xml:space="preserve"> </w:t>
      </w:r>
      <w:r>
        <w:rPr>
          <w:i/>
          <w:sz w:val="28"/>
        </w:rPr>
        <w:t>финансирования</w:t>
      </w:r>
      <w:r>
        <w:rPr>
          <w:i/>
          <w:spacing w:val="-7"/>
          <w:sz w:val="28"/>
        </w:rPr>
        <w:t xml:space="preserve"> </w:t>
      </w:r>
      <w:r>
        <w:rPr>
          <w:i/>
          <w:sz w:val="28"/>
        </w:rPr>
        <w:t>малых</w:t>
      </w:r>
      <w:r>
        <w:rPr>
          <w:i/>
          <w:spacing w:val="-7"/>
          <w:sz w:val="28"/>
        </w:rPr>
        <w:t xml:space="preserve"> </w:t>
      </w:r>
      <w:r>
        <w:rPr>
          <w:i/>
          <w:sz w:val="28"/>
        </w:rPr>
        <w:t>и</w:t>
      </w:r>
      <w:r>
        <w:rPr>
          <w:i/>
          <w:spacing w:val="-6"/>
          <w:sz w:val="28"/>
        </w:rPr>
        <w:t xml:space="preserve"> </w:t>
      </w:r>
      <w:r>
        <w:rPr>
          <w:i/>
          <w:sz w:val="28"/>
        </w:rPr>
        <w:t>крупных</w:t>
      </w:r>
      <w:r>
        <w:rPr>
          <w:i/>
          <w:spacing w:val="-10"/>
          <w:sz w:val="28"/>
        </w:rPr>
        <w:t xml:space="preserve"> </w:t>
      </w:r>
      <w:r>
        <w:rPr>
          <w:i/>
          <w:spacing w:val="-2"/>
          <w:sz w:val="28"/>
        </w:rPr>
        <w:t>предприятий;</w:t>
      </w:r>
    </w:p>
    <w:p w14:paraId="43FBE65B" w14:textId="77777777" w:rsidR="00413CEB" w:rsidRDefault="00AB3E27">
      <w:pPr>
        <w:pStyle w:val="a5"/>
        <w:numPr>
          <w:ilvl w:val="1"/>
          <w:numId w:val="169"/>
        </w:numPr>
        <w:tabs>
          <w:tab w:val="left" w:pos="1805"/>
        </w:tabs>
        <w:spacing w:line="342" w:lineRule="exact"/>
        <w:ind w:left="1805" w:hanging="311"/>
        <w:jc w:val="left"/>
        <w:rPr>
          <w:i/>
          <w:sz w:val="28"/>
        </w:rPr>
      </w:pPr>
      <w:r>
        <w:rPr>
          <w:i/>
          <w:sz w:val="28"/>
        </w:rPr>
        <w:t>определять</w:t>
      </w:r>
      <w:r>
        <w:rPr>
          <w:i/>
          <w:spacing w:val="-9"/>
          <w:sz w:val="28"/>
        </w:rPr>
        <w:t xml:space="preserve"> </w:t>
      </w:r>
      <w:r>
        <w:rPr>
          <w:i/>
          <w:sz w:val="28"/>
        </w:rPr>
        <w:t>практическое</w:t>
      </w:r>
      <w:r>
        <w:rPr>
          <w:i/>
          <w:spacing w:val="-7"/>
          <w:sz w:val="28"/>
        </w:rPr>
        <w:t xml:space="preserve"> </w:t>
      </w:r>
      <w:r>
        <w:rPr>
          <w:i/>
          <w:sz w:val="28"/>
        </w:rPr>
        <w:t>назначение</w:t>
      </w:r>
      <w:r>
        <w:rPr>
          <w:i/>
          <w:spacing w:val="-11"/>
          <w:sz w:val="28"/>
        </w:rPr>
        <w:t xml:space="preserve"> </w:t>
      </w:r>
      <w:r>
        <w:rPr>
          <w:i/>
          <w:sz w:val="28"/>
        </w:rPr>
        <w:t>основных</w:t>
      </w:r>
      <w:r>
        <w:rPr>
          <w:i/>
          <w:spacing w:val="-7"/>
          <w:sz w:val="28"/>
        </w:rPr>
        <w:t xml:space="preserve"> </w:t>
      </w:r>
      <w:r>
        <w:rPr>
          <w:i/>
          <w:sz w:val="28"/>
        </w:rPr>
        <w:t>функций</w:t>
      </w:r>
      <w:r>
        <w:rPr>
          <w:i/>
          <w:spacing w:val="-10"/>
          <w:sz w:val="28"/>
        </w:rPr>
        <w:t xml:space="preserve"> </w:t>
      </w:r>
      <w:r>
        <w:rPr>
          <w:i/>
          <w:spacing w:val="-2"/>
          <w:sz w:val="28"/>
        </w:rPr>
        <w:t>менеджмента;</w:t>
      </w:r>
    </w:p>
    <w:p w14:paraId="31C0FACA" w14:textId="77777777" w:rsidR="00413CEB" w:rsidRDefault="00AB3E27">
      <w:pPr>
        <w:pStyle w:val="a5"/>
        <w:numPr>
          <w:ilvl w:val="1"/>
          <w:numId w:val="169"/>
        </w:numPr>
        <w:tabs>
          <w:tab w:val="left" w:pos="1805"/>
        </w:tabs>
        <w:spacing w:line="342" w:lineRule="exact"/>
        <w:ind w:left="1805" w:hanging="311"/>
        <w:jc w:val="left"/>
        <w:rPr>
          <w:i/>
          <w:sz w:val="28"/>
        </w:rPr>
      </w:pPr>
      <w:r>
        <w:rPr>
          <w:i/>
          <w:sz w:val="28"/>
        </w:rPr>
        <w:t>определять</w:t>
      </w:r>
      <w:r>
        <w:rPr>
          <w:i/>
          <w:spacing w:val="-10"/>
          <w:sz w:val="28"/>
        </w:rPr>
        <w:t xml:space="preserve"> </w:t>
      </w:r>
      <w:r>
        <w:rPr>
          <w:i/>
          <w:sz w:val="28"/>
        </w:rPr>
        <w:t>место</w:t>
      </w:r>
      <w:r>
        <w:rPr>
          <w:i/>
          <w:spacing w:val="-8"/>
          <w:sz w:val="28"/>
        </w:rPr>
        <w:t xml:space="preserve"> </w:t>
      </w:r>
      <w:r>
        <w:rPr>
          <w:i/>
          <w:sz w:val="28"/>
        </w:rPr>
        <w:t>маркетинга</w:t>
      </w:r>
      <w:r>
        <w:rPr>
          <w:i/>
          <w:spacing w:val="-6"/>
          <w:sz w:val="28"/>
        </w:rPr>
        <w:t xml:space="preserve"> </w:t>
      </w:r>
      <w:r>
        <w:rPr>
          <w:i/>
          <w:sz w:val="28"/>
        </w:rPr>
        <w:t>в</w:t>
      </w:r>
      <w:r>
        <w:rPr>
          <w:i/>
          <w:spacing w:val="-6"/>
          <w:sz w:val="28"/>
        </w:rPr>
        <w:t xml:space="preserve"> </w:t>
      </w:r>
      <w:r>
        <w:rPr>
          <w:i/>
          <w:sz w:val="28"/>
        </w:rPr>
        <w:t>деятельности</w:t>
      </w:r>
      <w:r>
        <w:rPr>
          <w:i/>
          <w:spacing w:val="-8"/>
          <w:sz w:val="28"/>
        </w:rPr>
        <w:t xml:space="preserve"> </w:t>
      </w:r>
      <w:r>
        <w:rPr>
          <w:i/>
          <w:spacing w:val="-2"/>
          <w:sz w:val="28"/>
        </w:rPr>
        <w:t>организации;</w:t>
      </w:r>
    </w:p>
    <w:p w14:paraId="5361E708" w14:textId="77777777" w:rsidR="00413CEB" w:rsidRDefault="00AB3E27">
      <w:pPr>
        <w:pStyle w:val="a5"/>
        <w:numPr>
          <w:ilvl w:val="1"/>
          <w:numId w:val="169"/>
        </w:numPr>
        <w:tabs>
          <w:tab w:val="left" w:pos="1805"/>
          <w:tab w:val="left" w:pos="3394"/>
          <w:tab w:val="left" w:pos="5038"/>
          <w:tab w:val="left" w:pos="6103"/>
          <w:tab w:val="left" w:pos="6760"/>
          <w:tab w:val="left" w:pos="8413"/>
          <w:tab w:val="left" w:pos="10065"/>
        </w:tabs>
        <w:ind w:right="692" w:firstLine="396"/>
        <w:jc w:val="left"/>
        <w:rPr>
          <w:i/>
          <w:sz w:val="28"/>
        </w:rPr>
      </w:pPr>
      <w:r>
        <w:rPr>
          <w:i/>
          <w:spacing w:val="-2"/>
          <w:sz w:val="28"/>
        </w:rPr>
        <w:t>применять</w:t>
      </w:r>
      <w:r>
        <w:rPr>
          <w:i/>
          <w:sz w:val="28"/>
        </w:rPr>
        <w:tab/>
      </w:r>
      <w:r>
        <w:rPr>
          <w:i/>
          <w:spacing w:val="-2"/>
          <w:sz w:val="28"/>
        </w:rPr>
        <w:t>полученные</w:t>
      </w:r>
      <w:r>
        <w:rPr>
          <w:i/>
          <w:sz w:val="28"/>
        </w:rPr>
        <w:tab/>
      </w:r>
      <w:r>
        <w:rPr>
          <w:i/>
          <w:spacing w:val="-2"/>
          <w:sz w:val="28"/>
        </w:rPr>
        <w:t>знания</w:t>
      </w:r>
      <w:r>
        <w:rPr>
          <w:i/>
          <w:sz w:val="28"/>
        </w:rPr>
        <w:tab/>
      </w:r>
      <w:r>
        <w:rPr>
          <w:i/>
          <w:spacing w:val="-4"/>
          <w:sz w:val="28"/>
        </w:rPr>
        <w:t>для</w:t>
      </w:r>
      <w:r>
        <w:rPr>
          <w:i/>
          <w:sz w:val="28"/>
        </w:rPr>
        <w:tab/>
      </w:r>
      <w:r>
        <w:rPr>
          <w:i/>
          <w:spacing w:val="-2"/>
          <w:sz w:val="28"/>
        </w:rPr>
        <w:t>выполнения</w:t>
      </w:r>
      <w:r>
        <w:rPr>
          <w:i/>
          <w:sz w:val="28"/>
        </w:rPr>
        <w:tab/>
      </w:r>
      <w:r>
        <w:rPr>
          <w:i/>
          <w:spacing w:val="-2"/>
          <w:sz w:val="28"/>
        </w:rPr>
        <w:t>социальных</w:t>
      </w:r>
      <w:r>
        <w:rPr>
          <w:i/>
          <w:sz w:val="28"/>
        </w:rPr>
        <w:tab/>
      </w:r>
      <w:r>
        <w:rPr>
          <w:i/>
          <w:spacing w:val="-2"/>
          <w:sz w:val="28"/>
        </w:rPr>
        <w:t xml:space="preserve">ролей </w:t>
      </w:r>
      <w:r>
        <w:rPr>
          <w:i/>
          <w:sz w:val="28"/>
        </w:rPr>
        <w:t>работника и производителя;</w:t>
      </w:r>
    </w:p>
    <w:p w14:paraId="6DE8FAF7" w14:textId="77777777" w:rsidR="00413CEB" w:rsidRDefault="00AB3E27">
      <w:pPr>
        <w:pStyle w:val="a5"/>
        <w:numPr>
          <w:ilvl w:val="1"/>
          <w:numId w:val="169"/>
        </w:numPr>
        <w:tabs>
          <w:tab w:val="left" w:pos="1805"/>
        </w:tabs>
        <w:ind w:right="695" w:firstLine="396"/>
        <w:jc w:val="left"/>
        <w:rPr>
          <w:i/>
          <w:sz w:val="28"/>
        </w:rPr>
      </w:pPr>
      <w:r>
        <w:rPr>
          <w:i/>
          <w:sz w:val="28"/>
        </w:rPr>
        <w:t xml:space="preserve">оценивать свои возможности трудоустройства в условиях рынка труда Российской Федерации </w:t>
      </w:r>
      <w:r>
        <w:rPr>
          <w:b/>
          <w:i/>
          <w:sz w:val="28"/>
        </w:rPr>
        <w:t>и Курганской области</w:t>
      </w:r>
      <w:r>
        <w:rPr>
          <w:i/>
          <w:sz w:val="28"/>
        </w:rPr>
        <w:t>;</w:t>
      </w:r>
    </w:p>
    <w:p w14:paraId="1DF0C680" w14:textId="77777777" w:rsidR="00413CEB" w:rsidRDefault="00AB3E27">
      <w:pPr>
        <w:pStyle w:val="a5"/>
        <w:numPr>
          <w:ilvl w:val="1"/>
          <w:numId w:val="169"/>
        </w:numPr>
        <w:tabs>
          <w:tab w:val="left" w:pos="1805"/>
        </w:tabs>
        <w:spacing w:line="342" w:lineRule="exact"/>
        <w:ind w:left="1805" w:hanging="311"/>
        <w:jc w:val="left"/>
        <w:rPr>
          <w:i/>
          <w:sz w:val="28"/>
        </w:rPr>
      </w:pPr>
      <w:r>
        <w:rPr>
          <w:i/>
          <w:sz w:val="28"/>
        </w:rPr>
        <w:t>раскрывать</w:t>
      </w:r>
      <w:r>
        <w:rPr>
          <w:i/>
          <w:spacing w:val="-9"/>
          <w:sz w:val="28"/>
        </w:rPr>
        <w:t xml:space="preserve"> </w:t>
      </w:r>
      <w:r>
        <w:rPr>
          <w:i/>
          <w:sz w:val="28"/>
        </w:rPr>
        <w:t>фазы</w:t>
      </w:r>
      <w:r>
        <w:rPr>
          <w:i/>
          <w:spacing w:val="-11"/>
          <w:sz w:val="28"/>
        </w:rPr>
        <w:t xml:space="preserve"> </w:t>
      </w:r>
      <w:r>
        <w:rPr>
          <w:i/>
          <w:sz w:val="28"/>
        </w:rPr>
        <w:t>экономического</w:t>
      </w:r>
      <w:r>
        <w:rPr>
          <w:i/>
          <w:spacing w:val="-10"/>
          <w:sz w:val="28"/>
        </w:rPr>
        <w:t xml:space="preserve"> </w:t>
      </w:r>
      <w:r>
        <w:rPr>
          <w:i/>
          <w:spacing w:val="-2"/>
          <w:sz w:val="28"/>
        </w:rPr>
        <w:t>цикла;</w:t>
      </w:r>
    </w:p>
    <w:p w14:paraId="38FBDE36" w14:textId="77777777" w:rsidR="00413CEB" w:rsidRDefault="00AB3E27">
      <w:pPr>
        <w:pStyle w:val="a5"/>
        <w:numPr>
          <w:ilvl w:val="1"/>
          <w:numId w:val="169"/>
        </w:numPr>
        <w:tabs>
          <w:tab w:val="left" w:pos="1805"/>
        </w:tabs>
        <w:ind w:right="686" w:firstLine="396"/>
        <w:rPr>
          <w:i/>
          <w:sz w:val="28"/>
        </w:rPr>
      </w:pPr>
      <w:r>
        <w:rPr>
          <w:i/>
          <w:sz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14:paraId="3188A2EC" w14:textId="77777777" w:rsidR="00413CEB" w:rsidRDefault="00AB3E27">
      <w:pPr>
        <w:pStyle w:val="a5"/>
        <w:numPr>
          <w:ilvl w:val="1"/>
          <w:numId w:val="169"/>
        </w:numPr>
        <w:tabs>
          <w:tab w:val="left" w:pos="1805"/>
        </w:tabs>
        <w:ind w:right="685" w:firstLine="396"/>
        <w:rPr>
          <w:i/>
          <w:sz w:val="28"/>
        </w:rPr>
      </w:pPr>
      <w:r>
        <w:rPr>
          <w:i/>
          <w:sz w:val="28"/>
        </w:rPr>
        <w:t xml:space="preserve">извлекать информацию из различных источников для анализа тенденций общемирового экономического развития, экономического развития России </w:t>
      </w:r>
      <w:r>
        <w:rPr>
          <w:b/>
          <w:i/>
          <w:sz w:val="28"/>
        </w:rPr>
        <w:t>и Курганской области</w:t>
      </w:r>
      <w:r>
        <w:rPr>
          <w:i/>
          <w:sz w:val="28"/>
        </w:rPr>
        <w:t>.</w:t>
      </w:r>
    </w:p>
    <w:p w14:paraId="61DF0163" w14:textId="77777777" w:rsidR="00413CEB" w:rsidRDefault="00AB3E27">
      <w:pPr>
        <w:pStyle w:val="110"/>
        <w:spacing w:before="321"/>
        <w:ind w:left="1526"/>
        <w:jc w:val="left"/>
      </w:pPr>
      <w:r>
        <w:t>Социальные</w:t>
      </w:r>
      <w:r>
        <w:rPr>
          <w:spacing w:val="-9"/>
        </w:rPr>
        <w:t xml:space="preserve"> </w:t>
      </w:r>
      <w:r>
        <w:rPr>
          <w:spacing w:val="-2"/>
        </w:rPr>
        <w:t>отношения</w:t>
      </w:r>
    </w:p>
    <w:p w14:paraId="43452202" w14:textId="77777777" w:rsidR="00413CEB" w:rsidRDefault="00AB3E27">
      <w:pPr>
        <w:pStyle w:val="a3"/>
        <w:spacing w:line="319" w:lineRule="exact"/>
        <w:ind w:left="1526"/>
        <w:jc w:val="left"/>
      </w:pPr>
      <w:r>
        <w:t>Обучающийся</w:t>
      </w:r>
      <w:r>
        <w:rPr>
          <w:spacing w:val="-14"/>
        </w:rPr>
        <w:t xml:space="preserve"> </w:t>
      </w:r>
      <w:r>
        <w:rPr>
          <w:spacing w:val="-2"/>
        </w:rPr>
        <w:t>научится:</w:t>
      </w:r>
    </w:p>
    <w:p w14:paraId="4E3687E8" w14:textId="77777777" w:rsidR="00413CEB" w:rsidRDefault="00AB3E27">
      <w:pPr>
        <w:pStyle w:val="a5"/>
        <w:numPr>
          <w:ilvl w:val="1"/>
          <w:numId w:val="169"/>
        </w:numPr>
        <w:tabs>
          <w:tab w:val="left" w:pos="1806"/>
        </w:tabs>
        <w:spacing w:before="1"/>
        <w:ind w:left="1806" w:hanging="360"/>
        <w:jc w:val="left"/>
        <w:rPr>
          <w:sz w:val="28"/>
        </w:rPr>
      </w:pPr>
      <w:r>
        <w:rPr>
          <w:sz w:val="28"/>
        </w:rPr>
        <w:t>выделять</w:t>
      </w:r>
      <w:r>
        <w:rPr>
          <w:spacing w:val="-10"/>
          <w:sz w:val="28"/>
        </w:rPr>
        <w:t xml:space="preserve"> </w:t>
      </w:r>
      <w:r>
        <w:rPr>
          <w:sz w:val="28"/>
        </w:rPr>
        <w:t>критерии</w:t>
      </w:r>
      <w:r>
        <w:rPr>
          <w:spacing w:val="-5"/>
          <w:sz w:val="28"/>
        </w:rPr>
        <w:t xml:space="preserve"> </w:t>
      </w:r>
      <w:r>
        <w:rPr>
          <w:sz w:val="28"/>
        </w:rPr>
        <w:t>социальной</w:t>
      </w:r>
      <w:r>
        <w:rPr>
          <w:spacing w:val="-7"/>
          <w:sz w:val="28"/>
        </w:rPr>
        <w:t xml:space="preserve"> </w:t>
      </w:r>
      <w:r>
        <w:rPr>
          <w:spacing w:val="-2"/>
          <w:sz w:val="28"/>
        </w:rPr>
        <w:t>стратификации;</w:t>
      </w:r>
    </w:p>
    <w:p w14:paraId="1D08BFAD" w14:textId="77777777" w:rsidR="00413CEB" w:rsidRDefault="00413CEB">
      <w:pPr>
        <w:rPr>
          <w:sz w:val="28"/>
        </w:rPr>
        <w:sectPr w:rsidR="00413CEB">
          <w:pgSz w:w="11910" w:h="16840"/>
          <w:pgMar w:top="1020" w:right="160" w:bottom="1240" w:left="320" w:header="0" w:footer="985" w:gutter="0"/>
          <w:cols w:space="720"/>
        </w:sectPr>
      </w:pPr>
    </w:p>
    <w:p w14:paraId="73AE1501" w14:textId="77777777" w:rsidR="00413CEB" w:rsidRDefault="00AB3E27">
      <w:pPr>
        <w:pStyle w:val="a5"/>
        <w:numPr>
          <w:ilvl w:val="1"/>
          <w:numId w:val="169"/>
        </w:numPr>
        <w:tabs>
          <w:tab w:val="left" w:pos="1806"/>
        </w:tabs>
        <w:spacing w:before="86"/>
        <w:ind w:left="1806" w:right="695" w:hanging="360"/>
        <w:rPr>
          <w:sz w:val="28"/>
        </w:rPr>
      </w:pPr>
      <w:r>
        <w:rPr>
          <w:sz w:val="28"/>
        </w:rPr>
        <w:lastRenderedPageBreak/>
        <w:t>анализировать социальную информацию из адаптированных источников</w:t>
      </w:r>
      <w:r>
        <w:rPr>
          <w:spacing w:val="40"/>
          <w:sz w:val="28"/>
        </w:rPr>
        <w:t xml:space="preserve"> </w:t>
      </w:r>
      <w:r>
        <w:rPr>
          <w:sz w:val="28"/>
        </w:rPr>
        <w:t>о структуре общества и направлениях ее изменения;</w:t>
      </w:r>
    </w:p>
    <w:p w14:paraId="7868BA4D" w14:textId="77777777" w:rsidR="00413CEB" w:rsidRDefault="00AB3E27">
      <w:pPr>
        <w:pStyle w:val="a5"/>
        <w:numPr>
          <w:ilvl w:val="1"/>
          <w:numId w:val="169"/>
        </w:numPr>
        <w:tabs>
          <w:tab w:val="left" w:pos="1806"/>
        </w:tabs>
        <w:ind w:left="1806" w:right="687" w:hanging="360"/>
        <w:rPr>
          <w:sz w:val="28"/>
        </w:rPr>
      </w:pPr>
      <w:r>
        <w:rPr>
          <w:sz w:val="28"/>
        </w:rPr>
        <w:t>выделять особенности молодежи как социально-демографической</w:t>
      </w:r>
      <w:r>
        <w:rPr>
          <w:spacing w:val="40"/>
          <w:sz w:val="28"/>
        </w:rPr>
        <w:t xml:space="preserve"> </w:t>
      </w:r>
      <w:r>
        <w:rPr>
          <w:sz w:val="28"/>
        </w:rPr>
        <w:t>группы, раскрывать на примерах социальные роли юношества;</w:t>
      </w:r>
    </w:p>
    <w:p w14:paraId="64C00E63" w14:textId="77777777" w:rsidR="00413CEB" w:rsidRDefault="00AB3E27">
      <w:pPr>
        <w:pStyle w:val="a5"/>
        <w:numPr>
          <w:ilvl w:val="1"/>
          <w:numId w:val="169"/>
        </w:numPr>
        <w:tabs>
          <w:tab w:val="left" w:pos="1806"/>
        </w:tabs>
        <w:ind w:left="1806" w:right="694" w:hanging="360"/>
        <w:rPr>
          <w:sz w:val="28"/>
        </w:rPr>
      </w:pPr>
      <w:r>
        <w:rPr>
          <w:sz w:val="28"/>
        </w:rPr>
        <w:t xml:space="preserve">высказывать обоснованное суждение о факторах, обеспечивающих успешность самореализации молодежи в условиях современного рынка труда, </w:t>
      </w:r>
      <w:r>
        <w:rPr>
          <w:b/>
          <w:i/>
          <w:sz w:val="28"/>
        </w:rPr>
        <w:t>в том числе с учетом специфики Курганской области</w:t>
      </w:r>
      <w:r>
        <w:rPr>
          <w:sz w:val="28"/>
        </w:rPr>
        <w:t>;</w:t>
      </w:r>
    </w:p>
    <w:p w14:paraId="36F4D3E4" w14:textId="77777777" w:rsidR="00413CEB" w:rsidRDefault="00AB3E27">
      <w:pPr>
        <w:pStyle w:val="a5"/>
        <w:numPr>
          <w:ilvl w:val="1"/>
          <w:numId w:val="169"/>
        </w:numPr>
        <w:tabs>
          <w:tab w:val="left" w:pos="1806"/>
        </w:tabs>
        <w:ind w:left="1806" w:right="693" w:hanging="360"/>
        <w:rPr>
          <w:sz w:val="28"/>
        </w:rPr>
      </w:pPr>
      <w:r>
        <w:rPr>
          <w:sz w:val="28"/>
        </w:rPr>
        <w:t>выявлять причины социальных конфликтов, моделировать ситуации разрешения конфликтов;</w:t>
      </w:r>
    </w:p>
    <w:p w14:paraId="6971A931" w14:textId="77777777" w:rsidR="00413CEB" w:rsidRDefault="00AB3E27">
      <w:pPr>
        <w:pStyle w:val="a5"/>
        <w:numPr>
          <w:ilvl w:val="1"/>
          <w:numId w:val="169"/>
        </w:numPr>
        <w:tabs>
          <w:tab w:val="left" w:pos="1805"/>
        </w:tabs>
        <w:spacing w:line="340" w:lineRule="exact"/>
        <w:ind w:left="1805" w:hanging="359"/>
        <w:rPr>
          <w:sz w:val="28"/>
        </w:rPr>
      </w:pPr>
      <w:r>
        <w:rPr>
          <w:sz w:val="28"/>
        </w:rPr>
        <w:t>конкретизировать</w:t>
      </w:r>
      <w:r>
        <w:rPr>
          <w:spacing w:val="-13"/>
          <w:sz w:val="28"/>
        </w:rPr>
        <w:t xml:space="preserve"> </w:t>
      </w:r>
      <w:r>
        <w:rPr>
          <w:sz w:val="28"/>
        </w:rPr>
        <w:t>примерами</w:t>
      </w:r>
      <w:r>
        <w:rPr>
          <w:spacing w:val="-9"/>
          <w:sz w:val="28"/>
        </w:rPr>
        <w:t xml:space="preserve"> </w:t>
      </w:r>
      <w:r>
        <w:rPr>
          <w:sz w:val="28"/>
        </w:rPr>
        <w:t>виды</w:t>
      </w:r>
      <w:r>
        <w:rPr>
          <w:spacing w:val="-8"/>
          <w:sz w:val="28"/>
        </w:rPr>
        <w:t xml:space="preserve"> </w:t>
      </w:r>
      <w:r>
        <w:rPr>
          <w:sz w:val="28"/>
        </w:rPr>
        <w:t>социальных</w:t>
      </w:r>
      <w:r>
        <w:rPr>
          <w:spacing w:val="-11"/>
          <w:sz w:val="28"/>
        </w:rPr>
        <w:t xml:space="preserve"> </w:t>
      </w:r>
      <w:r>
        <w:rPr>
          <w:spacing w:val="-2"/>
          <w:sz w:val="28"/>
        </w:rPr>
        <w:t>норм;</w:t>
      </w:r>
    </w:p>
    <w:p w14:paraId="4874B50F" w14:textId="77777777" w:rsidR="00413CEB" w:rsidRDefault="00AB3E27">
      <w:pPr>
        <w:pStyle w:val="a5"/>
        <w:numPr>
          <w:ilvl w:val="1"/>
          <w:numId w:val="169"/>
        </w:numPr>
        <w:tabs>
          <w:tab w:val="left" w:pos="1806"/>
        </w:tabs>
        <w:ind w:left="1806" w:right="698" w:hanging="360"/>
        <w:jc w:val="left"/>
        <w:rPr>
          <w:sz w:val="28"/>
        </w:rPr>
      </w:pPr>
      <w:r>
        <w:rPr>
          <w:sz w:val="28"/>
        </w:rPr>
        <w:t>характеризовать</w:t>
      </w:r>
      <w:r>
        <w:rPr>
          <w:spacing w:val="80"/>
          <w:sz w:val="28"/>
        </w:rPr>
        <w:t xml:space="preserve"> </w:t>
      </w:r>
      <w:r>
        <w:rPr>
          <w:sz w:val="28"/>
        </w:rPr>
        <w:t>виды</w:t>
      </w:r>
      <w:r>
        <w:rPr>
          <w:spacing w:val="80"/>
          <w:sz w:val="28"/>
        </w:rPr>
        <w:t xml:space="preserve"> </w:t>
      </w:r>
      <w:r>
        <w:rPr>
          <w:sz w:val="28"/>
        </w:rPr>
        <w:t>социального</w:t>
      </w:r>
      <w:r>
        <w:rPr>
          <w:spacing w:val="80"/>
          <w:sz w:val="28"/>
        </w:rPr>
        <w:t xml:space="preserve"> </w:t>
      </w:r>
      <w:r>
        <w:rPr>
          <w:sz w:val="28"/>
        </w:rPr>
        <w:t>контроля</w:t>
      </w:r>
      <w:r>
        <w:rPr>
          <w:spacing w:val="80"/>
          <w:sz w:val="28"/>
        </w:rPr>
        <w:t xml:space="preserve"> </w:t>
      </w:r>
      <w:r>
        <w:rPr>
          <w:sz w:val="28"/>
        </w:rPr>
        <w:t>и</w:t>
      </w:r>
      <w:r>
        <w:rPr>
          <w:spacing w:val="80"/>
          <w:sz w:val="28"/>
        </w:rPr>
        <w:t xml:space="preserve"> </w:t>
      </w:r>
      <w:r>
        <w:rPr>
          <w:sz w:val="28"/>
        </w:rPr>
        <w:t>их</w:t>
      </w:r>
      <w:r>
        <w:rPr>
          <w:spacing w:val="80"/>
          <w:sz w:val="28"/>
        </w:rPr>
        <w:t xml:space="preserve"> </w:t>
      </w:r>
      <w:r>
        <w:rPr>
          <w:sz w:val="28"/>
        </w:rPr>
        <w:t>социальную</w:t>
      </w:r>
      <w:r>
        <w:rPr>
          <w:spacing w:val="80"/>
          <w:sz w:val="28"/>
        </w:rPr>
        <w:t xml:space="preserve"> </w:t>
      </w:r>
      <w:r>
        <w:rPr>
          <w:sz w:val="28"/>
        </w:rPr>
        <w:t>роль, различать санкции социального контроля;</w:t>
      </w:r>
    </w:p>
    <w:p w14:paraId="4052EEBE" w14:textId="77777777" w:rsidR="00413CEB" w:rsidRDefault="00AB3E27">
      <w:pPr>
        <w:pStyle w:val="a5"/>
        <w:numPr>
          <w:ilvl w:val="1"/>
          <w:numId w:val="169"/>
        </w:numPr>
        <w:tabs>
          <w:tab w:val="left" w:pos="1806"/>
        </w:tabs>
        <w:ind w:left="1806" w:right="697" w:hanging="360"/>
        <w:jc w:val="left"/>
        <w:rPr>
          <w:sz w:val="28"/>
        </w:rPr>
      </w:pPr>
      <w:r>
        <w:rPr>
          <w:sz w:val="28"/>
        </w:rPr>
        <w:t>различать</w:t>
      </w:r>
      <w:r>
        <w:rPr>
          <w:spacing w:val="40"/>
          <w:sz w:val="28"/>
        </w:rPr>
        <w:t xml:space="preserve"> </w:t>
      </w:r>
      <w:r>
        <w:rPr>
          <w:sz w:val="28"/>
        </w:rPr>
        <w:t>позитивные</w:t>
      </w:r>
      <w:r>
        <w:rPr>
          <w:spacing w:val="40"/>
          <w:sz w:val="28"/>
        </w:rPr>
        <w:t xml:space="preserve"> </w:t>
      </w:r>
      <w:r>
        <w:rPr>
          <w:sz w:val="28"/>
        </w:rPr>
        <w:t>и</w:t>
      </w:r>
      <w:r>
        <w:rPr>
          <w:spacing w:val="40"/>
          <w:sz w:val="28"/>
        </w:rPr>
        <w:t xml:space="preserve"> </w:t>
      </w:r>
      <w:r>
        <w:rPr>
          <w:sz w:val="28"/>
        </w:rPr>
        <w:t>негативные</w:t>
      </w:r>
      <w:r>
        <w:rPr>
          <w:spacing w:val="40"/>
          <w:sz w:val="28"/>
        </w:rPr>
        <w:t xml:space="preserve"> </w:t>
      </w:r>
      <w:r>
        <w:rPr>
          <w:sz w:val="28"/>
        </w:rPr>
        <w:t>девиации,</w:t>
      </w:r>
      <w:r>
        <w:rPr>
          <w:spacing w:val="40"/>
          <w:sz w:val="28"/>
        </w:rPr>
        <w:t xml:space="preserve"> </w:t>
      </w:r>
      <w:r>
        <w:rPr>
          <w:sz w:val="28"/>
        </w:rPr>
        <w:t>раскрывать</w:t>
      </w:r>
      <w:r>
        <w:rPr>
          <w:spacing w:val="40"/>
          <w:sz w:val="28"/>
        </w:rPr>
        <w:t xml:space="preserve"> </w:t>
      </w:r>
      <w:r>
        <w:rPr>
          <w:sz w:val="28"/>
        </w:rPr>
        <w:t>на</w:t>
      </w:r>
      <w:r>
        <w:rPr>
          <w:spacing w:val="40"/>
          <w:sz w:val="28"/>
        </w:rPr>
        <w:t xml:space="preserve"> </w:t>
      </w:r>
      <w:r>
        <w:rPr>
          <w:sz w:val="28"/>
        </w:rPr>
        <w:t>примерах последствия отклоняющегося поведения для человека и общества;</w:t>
      </w:r>
    </w:p>
    <w:p w14:paraId="489DD740" w14:textId="77777777" w:rsidR="00413CEB" w:rsidRDefault="00AB3E27">
      <w:pPr>
        <w:pStyle w:val="a5"/>
        <w:numPr>
          <w:ilvl w:val="1"/>
          <w:numId w:val="169"/>
        </w:numPr>
        <w:tabs>
          <w:tab w:val="left" w:pos="1806"/>
        </w:tabs>
        <w:ind w:left="1806" w:right="692" w:hanging="360"/>
        <w:jc w:val="left"/>
        <w:rPr>
          <w:sz w:val="28"/>
        </w:rPr>
      </w:pPr>
      <w:r>
        <w:rPr>
          <w:sz w:val="28"/>
        </w:rPr>
        <w:t>определять</w:t>
      </w:r>
      <w:r>
        <w:rPr>
          <w:spacing w:val="40"/>
          <w:sz w:val="28"/>
        </w:rPr>
        <w:t xml:space="preserve"> </w:t>
      </w:r>
      <w:r>
        <w:rPr>
          <w:sz w:val="28"/>
        </w:rPr>
        <w:t>и</w:t>
      </w:r>
      <w:r>
        <w:rPr>
          <w:spacing w:val="40"/>
          <w:sz w:val="28"/>
        </w:rPr>
        <w:t xml:space="preserve"> </w:t>
      </w:r>
      <w:r>
        <w:rPr>
          <w:sz w:val="28"/>
        </w:rPr>
        <w:t>оценивать</w:t>
      </w:r>
      <w:r>
        <w:rPr>
          <w:spacing w:val="40"/>
          <w:sz w:val="28"/>
        </w:rPr>
        <w:t xml:space="preserve"> </w:t>
      </w:r>
      <w:r>
        <w:rPr>
          <w:sz w:val="28"/>
        </w:rPr>
        <w:t>возможную</w:t>
      </w:r>
      <w:r>
        <w:rPr>
          <w:spacing w:val="40"/>
          <w:sz w:val="28"/>
        </w:rPr>
        <w:t xml:space="preserve"> </w:t>
      </w:r>
      <w:r>
        <w:rPr>
          <w:sz w:val="28"/>
        </w:rPr>
        <w:t>модель</w:t>
      </w:r>
      <w:r>
        <w:rPr>
          <w:spacing w:val="40"/>
          <w:sz w:val="28"/>
        </w:rPr>
        <w:t xml:space="preserve"> </w:t>
      </w:r>
      <w:r>
        <w:rPr>
          <w:sz w:val="28"/>
        </w:rPr>
        <w:t>собственного</w:t>
      </w:r>
      <w:r>
        <w:rPr>
          <w:spacing w:val="40"/>
          <w:sz w:val="28"/>
        </w:rPr>
        <w:t xml:space="preserve"> </w:t>
      </w:r>
      <w:r>
        <w:rPr>
          <w:sz w:val="28"/>
        </w:rPr>
        <w:t>поведения</w:t>
      </w:r>
      <w:r>
        <w:rPr>
          <w:spacing w:val="40"/>
          <w:sz w:val="28"/>
        </w:rPr>
        <w:t xml:space="preserve"> </w:t>
      </w:r>
      <w:r>
        <w:rPr>
          <w:sz w:val="28"/>
        </w:rPr>
        <w:t>в конкретной ситуации с точки зрения социальных норм;</w:t>
      </w:r>
    </w:p>
    <w:p w14:paraId="6A577F20" w14:textId="77777777" w:rsidR="00413CEB" w:rsidRDefault="00AB3E27">
      <w:pPr>
        <w:pStyle w:val="a5"/>
        <w:numPr>
          <w:ilvl w:val="1"/>
          <w:numId w:val="169"/>
        </w:numPr>
        <w:tabs>
          <w:tab w:val="left" w:pos="1806"/>
        </w:tabs>
        <w:spacing w:line="343" w:lineRule="exact"/>
        <w:ind w:left="1806" w:hanging="360"/>
        <w:jc w:val="left"/>
        <w:rPr>
          <w:sz w:val="28"/>
        </w:rPr>
      </w:pPr>
      <w:r>
        <w:rPr>
          <w:sz w:val="28"/>
        </w:rPr>
        <w:t>различать</w:t>
      </w:r>
      <w:r>
        <w:rPr>
          <w:spacing w:val="-13"/>
          <w:sz w:val="28"/>
        </w:rPr>
        <w:t xml:space="preserve"> </w:t>
      </w:r>
      <w:r>
        <w:rPr>
          <w:sz w:val="28"/>
        </w:rPr>
        <w:t>виды</w:t>
      </w:r>
      <w:r>
        <w:rPr>
          <w:spacing w:val="-10"/>
          <w:sz w:val="28"/>
        </w:rPr>
        <w:t xml:space="preserve"> </w:t>
      </w:r>
      <w:r>
        <w:rPr>
          <w:sz w:val="28"/>
        </w:rPr>
        <w:t>социальной</w:t>
      </w:r>
      <w:r>
        <w:rPr>
          <w:spacing w:val="-9"/>
          <w:sz w:val="28"/>
        </w:rPr>
        <w:t xml:space="preserve"> </w:t>
      </w:r>
      <w:r>
        <w:rPr>
          <w:sz w:val="28"/>
        </w:rPr>
        <w:t>мобильности,</w:t>
      </w:r>
      <w:r>
        <w:rPr>
          <w:spacing w:val="-10"/>
          <w:sz w:val="28"/>
        </w:rPr>
        <w:t xml:space="preserve"> </w:t>
      </w:r>
      <w:r>
        <w:rPr>
          <w:sz w:val="28"/>
        </w:rPr>
        <w:t>конкретизировать</w:t>
      </w:r>
      <w:r>
        <w:rPr>
          <w:spacing w:val="-10"/>
          <w:sz w:val="28"/>
        </w:rPr>
        <w:t xml:space="preserve"> </w:t>
      </w:r>
      <w:r>
        <w:rPr>
          <w:spacing w:val="-2"/>
          <w:sz w:val="28"/>
        </w:rPr>
        <w:t>примерами;</w:t>
      </w:r>
    </w:p>
    <w:p w14:paraId="39B4D667" w14:textId="77777777" w:rsidR="00413CEB" w:rsidRDefault="00AB3E27">
      <w:pPr>
        <w:pStyle w:val="a5"/>
        <w:numPr>
          <w:ilvl w:val="1"/>
          <w:numId w:val="169"/>
        </w:numPr>
        <w:tabs>
          <w:tab w:val="left" w:pos="1806"/>
        </w:tabs>
        <w:ind w:left="1806" w:right="687" w:hanging="360"/>
        <w:rPr>
          <w:sz w:val="28"/>
        </w:rPr>
      </w:pPr>
      <w:r>
        <w:rPr>
          <w:sz w:val="28"/>
        </w:rPr>
        <w:t>выделять причины и последствия этносоциальных конфликтов,</w:t>
      </w:r>
      <w:r>
        <w:rPr>
          <w:spacing w:val="40"/>
          <w:sz w:val="28"/>
        </w:rPr>
        <w:t xml:space="preserve"> </w:t>
      </w:r>
      <w:r>
        <w:rPr>
          <w:sz w:val="28"/>
        </w:rPr>
        <w:t>приводить примеры способов их разрешения;</w:t>
      </w:r>
    </w:p>
    <w:p w14:paraId="6991F6D8" w14:textId="77777777" w:rsidR="00413CEB" w:rsidRDefault="00AB3E27">
      <w:pPr>
        <w:pStyle w:val="a5"/>
        <w:numPr>
          <w:ilvl w:val="1"/>
          <w:numId w:val="169"/>
        </w:numPr>
        <w:tabs>
          <w:tab w:val="left" w:pos="1806"/>
        </w:tabs>
        <w:ind w:left="1806" w:right="685" w:hanging="360"/>
        <w:rPr>
          <w:sz w:val="28"/>
        </w:rPr>
      </w:pPr>
      <w:r>
        <w:rPr>
          <w:sz w:val="28"/>
        </w:rPr>
        <w:t xml:space="preserve">характеризовать основные принципы национальной политики России </w:t>
      </w:r>
      <w:r>
        <w:rPr>
          <w:b/>
          <w:i/>
          <w:sz w:val="28"/>
        </w:rPr>
        <w:t xml:space="preserve">и Курганской области </w:t>
      </w:r>
      <w:r>
        <w:rPr>
          <w:sz w:val="28"/>
        </w:rPr>
        <w:t>на современном этапе;</w:t>
      </w:r>
    </w:p>
    <w:p w14:paraId="1FB7BCF9" w14:textId="77777777" w:rsidR="00413CEB" w:rsidRDefault="00AB3E27">
      <w:pPr>
        <w:pStyle w:val="a5"/>
        <w:numPr>
          <w:ilvl w:val="1"/>
          <w:numId w:val="169"/>
        </w:numPr>
        <w:tabs>
          <w:tab w:val="left" w:pos="1806"/>
        </w:tabs>
        <w:ind w:left="1806" w:right="692" w:hanging="360"/>
        <w:rPr>
          <w:sz w:val="28"/>
        </w:rPr>
      </w:pPr>
      <w:r>
        <w:rPr>
          <w:sz w:val="28"/>
        </w:rPr>
        <w:t>характеризовать социальные институты семьи и брака; раскрывать факторы, влияющие на формирование института современной семьи;</w:t>
      </w:r>
    </w:p>
    <w:p w14:paraId="66D963A3" w14:textId="77777777" w:rsidR="00413CEB" w:rsidRDefault="00AB3E27">
      <w:pPr>
        <w:pStyle w:val="a5"/>
        <w:numPr>
          <w:ilvl w:val="1"/>
          <w:numId w:val="169"/>
        </w:numPr>
        <w:tabs>
          <w:tab w:val="left" w:pos="1806"/>
        </w:tabs>
        <w:ind w:left="1806" w:right="693" w:hanging="360"/>
        <w:rPr>
          <w:sz w:val="28"/>
        </w:rPr>
      </w:pPr>
      <w:r>
        <w:rPr>
          <w:sz w:val="28"/>
        </w:rPr>
        <w:t>характеризовать семью как социальный институт, раскрывать роль семьи в современном обществе;</w:t>
      </w:r>
    </w:p>
    <w:p w14:paraId="3CD0537C" w14:textId="77777777" w:rsidR="00413CEB" w:rsidRDefault="00AB3E27">
      <w:pPr>
        <w:pStyle w:val="a5"/>
        <w:numPr>
          <w:ilvl w:val="1"/>
          <w:numId w:val="169"/>
        </w:numPr>
        <w:tabs>
          <w:tab w:val="left" w:pos="1806"/>
        </w:tabs>
        <w:ind w:left="1806" w:right="685" w:hanging="360"/>
        <w:rPr>
          <w:sz w:val="28"/>
        </w:rPr>
      </w:pPr>
      <w:r>
        <w:rPr>
          <w:sz w:val="28"/>
        </w:rPr>
        <w:t xml:space="preserve">высказывать обоснованные суждения о факторах, влияющих на демографическую ситуацию в Российской Федерации </w:t>
      </w:r>
      <w:r>
        <w:rPr>
          <w:b/>
          <w:i/>
          <w:sz w:val="28"/>
        </w:rPr>
        <w:t xml:space="preserve">и Курганской </w:t>
      </w:r>
      <w:r>
        <w:rPr>
          <w:b/>
          <w:i/>
          <w:spacing w:val="-2"/>
          <w:sz w:val="28"/>
        </w:rPr>
        <w:t>области</w:t>
      </w:r>
      <w:r>
        <w:rPr>
          <w:spacing w:val="-2"/>
          <w:sz w:val="28"/>
        </w:rPr>
        <w:t>;</w:t>
      </w:r>
    </w:p>
    <w:p w14:paraId="1F1F8BC6" w14:textId="77777777" w:rsidR="00413CEB" w:rsidRDefault="00AB3E27">
      <w:pPr>
        <w:pStyle w:val="a5"/>
        <w:numPr>
          <w:ilvl w:val="1"/>
          <w:numId w:val="169"/>
        </w:numPr>
        <w:tabs>
          <w:tab w:val="left" w:pos="1806"/>
        </w:tabs>
        <w:ind w:left="1806" w:right="694" w:hanging="360"/>
        <w:rPr>
          <w:sz w:val="28"/>
        </w:rPr>
      </w:pPr>
      <w:r>
        <w:rPr>
          <w:sz w:val="28"/>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14:paraId="1841E899" w14:textId="77777777" w:rsidR="00413CEB" w:rsidRDefault="00AB3E27">
      <w:pPr>
        <w:pStyle w:val="a5"/>
        <w:numPr>
          <w:ilvl w:val="1"/>
          <w:numId w:val="169"/>
        </w:numPr>
        <w:tabs>
          <w:tab w:val="left" w:pos="1806"/>
        </w:tabs>
        <w:ind w:left="1806" w:right="687" w:hanging="360"/>
        <w:rPr>
          <w:b/>
          <w:i/>
          <w:sz w:val="28"/>
        </w:rPr>
      </w:pPr>
      <w:r>
        <w:rPr>
          <w:b/>
          <w:i/>
          <w:sz w:val="28"/>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w:t>
      </w:r>
    </w:p>
    <w:p w14:paraId="3384FBDE" w14:textId="77777777" w:rsidR="00413CEB" w:rsidRDefault="00AB3E27">
      <w:pPr>
        <w:pStyle w:val="a5"/>
        <w:numPr>
          <w:ilvl w:val="1"/>
          <w:numId w:val="169"/>
        </w:numPr>
        <w:tabs>
          <w:tab w:val="left" w:pos="1806"/>
        </w:tabs>
        <w:ind w:left="1806" w:right="696" w:hanging="360"/>
        <w:rPr>
          <w:sz w:val="28"/>
        </w:rPr>
      </w:pPr>
      <w:r>
        <w:rPr>
          <w:sz w:val="28"/>
        </w:rPr>
        <w:t>оценивать</w:t>
      </w:r>
      <w:r>
        <w:rPr>
          <w:spacing w:val="-1"/>
          <w:sz w:val="28"/>
        </w:rPr>
        <w:t xml:space="preserve"> </w:t>
      </w:r>
      <w:r>
        <w:rPr>
          <w:sz w:val="28"/>
        </w:rPr>
        <w:t>собственные</w:t>
      </w:r>
      <w:r>
        <w:rPr>
          <w:spacing w:val="-2"/>
          <w:sz w:val="28"/>
        </w:rPr>
        <w:t xml:space="preserve"> </w:t>
      </w:r>
      <w:r>
        <w:rPr>
          <w:sz w:val="28"/>
        </w:rPr>
        <w:t>отношения и взаимодействие с другими людьми</w:t>
      </w:r>
      <w:r>
        <w:rPr>
          <w:spacing w:val="-1"/>
          <w:sz w:val="28"/>
        </w:rPr>
        <w:t xml:space="preserve"> </w:t>
      </w:r>
      <w:r>
        <w:rPr>
          <w:sz w:val="28"/>
        </w:rPr>
        <w:t>с позиций толерантности.</w:t>
      </w:r>
    </w:p>
    <w:p w14:paraId="0FBF35AA" w14:textId="77777777" w:rsidR="00413CEB" w:rsidRDefault="00AB3E27">
      <w:pPr>
        <w:spacing w:before="313" w:line="322" w:lineRule="exact"/>
        <w:ind w:left="1526"/>
        <w:rPr>
          <w:i/>
          <w:sz w:val="28"/>
        </w:rPr>
      </w:pPr>
      <w:r>
        <w:rPr>
          <w:i/>
          <w:sz w:val="28"/>
        </w:rPr>
        <w:t>Обучающийся</w:t>
      </w:r>
      <w:r>
        <w:rPr>
          <w:i/>
          <w:spacing w:val="-15"/>
          <w:sz w:val="28"/>
        </w:rPr>
        <w:t xml:space="preserve"> </w:t>
      </w:r>
      <w:r>
        <w:rPr>
          <w:i/>
          <w:sz w:val="28"/>
        </w:rPr>
        <w:t>получит</w:t>
      </w:r>
      <w:r>
        <w:rPr>
          <w:i/>
          <w:spacing w:val="-10"/>
          <w:sz w:val="28"/>
        </w:rPr>
        <w:t xml:space="preserve"> </w:t>
      </w:r>
      <w:r>
        <w:rPr>
          <w:i/>
          <w:sz w:val="28"/>
        </w:rPr>
        <w:t>возможность</w:t>
      </w:r>
      <w:r>
        <w:rPr>
          <w:i/>
          <w:spacing w:val="-9"/>
          <w:sz w:val="28"/>
        </w:rPr>
        <w:t xml:space="preserve"> </w:t>
      </w:r>
      <w:r>
        <w:rPr>
          <w:i/>
          <w:spacing w:val="-2"/>
          <w:sz w:val="28"/>
        </w:rPr>
        <w:t>научиться:</w:t>
      </w:r>
    </w:p>
    <w:p w14:paraId="357A6F35" w14:textId="77777777" w:rsidR="00413CEB" w:rsidRDefault="00AB3E27">
      <w:pPr>
        <w:pStyle w:val="a5"/>
        <w:numPr>
          <w:ilvl w:val="0"/>
          <w:numId w:val="168"/>
        </w:numPr>
        <w:tabs>
          <w:tab w:val="left" w:pos="1098"/>
          <w:tab w:val="left" w:pos="1415"/>
        </w:tabs>
        <w:ind w:right="694" w:hanging="361"/>
        <w:jc w:val="left"/>
        <w:rPr>
          <w:i/>
          <w:sz w:val="28"/>
        </w:rPr>
      </w:pPr>
      <w:r>
        <w:rPr>
          <w:sz w:val="28"/>
        </w:rPr>
        <w:tab/>
      </w:r>
      <w:r>
        <w:rPr>
          <w:i/>
          <w:sz w:val="28"/>
        </w:rPr>
        <w:t>выделять</w:t>
      </w:r>
      <w:r>
        <w:rPr>
          <w:i/>
          <w:spacing w:val="80"/>
          <w:sz w:val="28"/>
        </w:rPr>
        <w:t xml:space="preserve"> </w:t>
      </w:r>
      <w:r>
        <w:rPr>
          <w:i/>
          <w:sz w:val="28"/>
        </w:rPr>
        <w:t>причины</w:t>
      </w:r>
      <w:r>
        <w:rPr>
          <w:i/>
          <w:spacing w:val="80"/>
          <w:sz w:val="28"/>
        </w:rPr>
        <w:t xml:space="preserve"> </w:t>
      </w:r>
      <w:r>
        <w:rPr>
          <w:i/>
          <w:sz w:val="28"/>
        </w:rPr>
        <w:t>социального</w:t>
      </w:r>
      <w:r>
        <w:rPr>
          <w:i/>
          <w:spacing w:val="80"/>
          <w:sz w:val="28"/>
        </w:rPr>
        <w:t xml:space="preserve"> </w:t>
      </w:r>
      <w:r>
        <w:rPr>
          <w:i/>
          <w:sz w:val="28"/>
        </w:rPr>
        <w:t>неравенства</w:t>
      </w:r>
      <w:r>
        <w:rPr>
          <w:i/>
          <w:spacing w:val="80"/>
          <w:sz w:val="28"/>
        </w:rPr>
        <w:t xml:space="preserve"> </w:t>
      </w:r>
      <w:r>
        <w:rPr>
          <w:i/>
          <w:sz w:val="28"/>
        </w:rPr>
        <w:t>в</w:t>
      </w:r>
      <w:r>
        <w:rPr>
          <w:i/>
          <w:spacing w:val="80"/>
          <w:sz w:val="28"/>
        </w:rPr>
        <w:t xml:space="preserve"> </w:t>
      </w:r>
      <w:r>
        <w:rPr>
          <w:i/>
          <w:sz w:val="28"/>
        </w:rPr>
        <w:t>истории</w:t>
      </w:r>
      <w:r>
        <w:rPr>
          <w:i/>
          <w:spacing w:val="80"/>
          <w:sz w:val="28"/>
        </w:rPr>
        <w:t xml:space="preserve"> </w:t>
      </w:r>
      <w:r>
        <w:rPr>
          <w:i/>
          <w:sz w:val="28"/>
        </w:rPr>
        <w:t>и</w:t>
      </w:r>
      <w:r>
        <w:rPr>
          <w:i/>
          <w:spacing w:val="80"/>
          <w:sz w:val="28"/>
        </w:rPr>
        <w:t xml:space="preserve"> </w:t>
      </w:r>
      <w:r>
        <w:rPr>
          <w:i/>
          <w:sz w:val="28"/>
        </w:rPr>
        <w:t>современном</w:t>
      </w:r>
      <w:r>
        <w:rPr>
          <w:i/>
          <w:spacing w:val="40"/>
          <w:sz w:val="28"/>
        </w:rPr>
        <w:t xml:space="preserve"> </w:t>
      </w:r>
      <w:r>
        <w:rPr>
          <w:i/>
          <w:spacing w:val="-2"/>
          <w:sz w:val="28"/>
        </w:rPr>
        <w:t>обществе;</w:t>
      </w:r>
    </w:p>
    <w:p w14:paraId="350923CA" w14:textId="77777777" w:rsidR="00413CEB" w:rsidRDefault="00AB3E27">
      <w:pPr>
        <w:pStyle w:val="a5"/>
        <w:numPr>
          <w:ilvl w:val="0"/>
          <w:numId w:val="168"/>
        </w:numPr>
        <w:tabs>
          <w:tab w:val="left" w:pos="1098"/>
          <w:tab w:val="left" w:pos="1415"/>
          <w:tab w:val="left" w:pos="3296"/>
          <w:tab w:val="left" w:pos="5219"/>
          <w:tab w:val="left" w:pos="6673"/>
          <w:tab w:val="left" w:pos="7054"/>
          <w:tab w:val="left" w:pos="8623"/>
        </w:tabs>
        <w:spacing w:before="7"/>
        <w:ind w:right="693" w:hanging="361"/>
        <w:jc w:val="left"/>
        <w:rPr>
          <w:b/>
          <w:i/>
          <w:sz w:val="28"/>
        </w:rPr>
      </w:pPr>
      <w:r>
        <w:rPr>
          <w:sz w:val="28"/>
        </w:rPr>
        <w:tab/>
      </w:r>
      <w:r>
        <w:rPr>
          <w:b/>
          <w:i/>
          <w:spacing w:val="-2"/>
          <w:sz w:val="28"/>
        </w:rPr>
        <w:t>высказывать</w:t>
      </w:r>
      <w:r>
        <w:rPr>
          <w:b/>
          <w:i/>
          <w:sz w:val="28"/>
        </w:rPr>
        <w:tab/>
      </w:r>
      <w:r>
        <w:rPr>
          <w:b/>
          <w:i/>
          <w:spacing w:val="-2"/>
          <w:sz w:val="28"/>
        </w:rPr>
        <w:t>обоснованное</w:t>
      </w:r>
      <w:r>
        <w:rPr>
          <w:b/>
          <w:i/>
          <w:sz w:val="28"/>
        </w:rPr>
        <w:tab/>
      </w:r>
      <w:r>
        <w:rPr>
          <w:b/>
          <w:i/>
          <w:spacing w:val="-2"/>
          <w:sz w:val="28"/>
        </w:rPr>
        <w:t>суждение</w:t>
      </w:r>
      <w:r>
        <w:rPr>
          <w:b/>
          <w:i/>
          <w:sz w:val="28"/>
        </w:rPr>
        <w:tab/>
      </w:r>
      <w:r>
        <w:rPr>
          <w:b/>
          <w:i/>
          <w:spacing w:val="-10"/>
          <w:sz w:val="28"/>
        </w:rPr>
        <w:t>о</w:t>
      </w:r>
      <w:r>
        <w:rPr>
          <w:b/>
          <w:i/>
          <w:sz w:val="28"/>
        </w:rPr>
        <w:tab/>
      </w:r>
      <w:r>
        <w:rPr>
          <w:b/>
          <w:i/>
          <w:spacing w:val="-2"/>
          <w:sz w:val="28"/>
        </w:rPr>
        <w:t>факторах,</w:t>
      </w:r>
      <w:r>
        <w:rPr>
          <w:b/>
          <w:i/>
          <w:sz w:val="28"/>
        </w:rPr>
        <w:tab/>
      </w:r>
      <w:r>
        <w:rPr>
          <w:b/>
          <w:i/>
          <w:spacing w:val="-2"/>
          <w:sz w:val="28"/>
        </w:rPr>
        <w:t xml:space="preserve">обеспечивающих </w:t>
      </w:r>
      <w:r>
        <w:rPr>
          <w:b/>
          <w:i/>
          <w:sz w:val="28"/>
        </w:rPr>
        <w:t>успешность самореализации молодежи в современных условиях;</w:t>
      </w:r>
    </w:p>
    <w:p w14:paraId="3AAEC690" w14:textId="77777777" w:rsidR="00413CEB" w:rsidRDefault="00413CEB">
      <w:pPr>
        <w:rPr>
          <w:sz w:val="28"/>
        </w:rPr>
        <w:sectPr w:rsidR="00413CEB">
          <w:pgSz w:w="11910" w:h="16840"/>
          <w:pgMar w:top="1020" w:right="160" w:bottom="1240" w:left="320" w:header="0" w:footer="985" w:gutter="0"/>
          <w:cols w:space="720"/>
        </w:sectPr>
      </w:pPr>
    </w:p>
    <w:p w14:paraId="5E045568" w14:textId="77777777" w:rsidR="00413CEB" w:rsidRDefault="00AB3E27">
      <w:pPr>
        <w:pStyle w:val="a5"/>
        <w:numPr>
          <w:ilvl w:val="0"/>
          <w:numId w:val="168"/>
        </w:numPr>
        <w:tabs>
          <w:tab w:val="left" w:pos="1098"/>
          <w:tab w:val="left" w:pos="1414"/>
        </w:tabs>
        <w:spacing w:before="86"/>
        <w:ind w:right="684" w:hanging="361"/>
        <w:rPr>
          <w:i/>
          <w:sz w:val="28"/>
        </w:rPr>
      </w:pPr>
      <w:r>
        <w:rPr>
          <w:sz w:val="28"/>
        </w:rPr>
        <w:lastRenderedPageBreak/>
        <w:tab/>
      </w:r>
      <w:r>
        <w:rPr>
          <w:i/>
          <w:sz w:val="28"/>
        </w:rPr>
        <w:t>анализировать ситуации, связанные с различными способами разрешения социальных конфликтов;</w:t>
      </w:r>
    </w:p>
    <w:p w14:paraId="674D617A" w14:textId="77777777" w:rsidR="00413CEB" w:rsidRDefault="00AB3E27">
      <w:pPr>
        <w:pStyle w:val="a5"/>
        <w:numPr>
          <w:ilvl w:val="0"/>
          <w:numId w:val="168"/>
        </w:numPr>
        <w:tabs>
          <w:tab w:val="left" w:pos="1098"/>
          <w:tab w:val="left" w:pos="1414"/>
        </w:tabs>
        <w:ind w:right="694" w:hanging="361"/>
        <w:rPr>
          <w:i/>
          <w:sz w:val="28"/>
        </w:rPr>
      </w:pPr>
      <w:r>
        <w:rPr>
          <w:sz w:val="28"/>
        </w:rPr>
        <w:tab/>
      </w:r>
      <w:r>
        <w:rPr>
          <w:i/>
          <w:sz w:val="28"/>
        </w:rPr>
        <w:t>выражать собственное отношение к различным способам разрешения социальных конфликтов;</w:t>
      </w:r>
    </w:p>
    <w:p w14:paraId="1EA17856" w14:textId="77777777" w:rsidR="00413CEB" w:rsidRDefault="00AB3E27">
      <w:pPr>
        <w:pStyle w:val="a5"/>
        <w:numPr>
          <w:ilvl w:val="0"/>
          <w:numId w:val="168"/>
        </w:numPr>
        <w:tabs>
          <w:tab w:val="left" w:pos="1098"/>
          <w:tab w:val="left" w:pos="1414"/>
        </w:tabs>
        <w:spacing w:before="7"/>
        <w:ind w:right="691" w:hanging="361"/>
        <w:rPr>
          <w:b/>
          <w:i/>
          <w:sz w:val="28"/>
        </w:rPr>
      </w:pPr>
      <w:r>
        <w:rPr>
          <w:sz w:val="28"/>
        </w:rPr>
        <w:tab/>
      </w:r>
      <w:r>
        <w:rPr>
          <w:b/>
          <w:i/>
          <w:sz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14:paraId="33924E1D" w14:textId="77777777" w:rsidR="00413CEB" w:rsidRDefault="00AB3E27">
      <w:pPr>
        <w:pStyle w:val="a5"/>
        <w:numPr>
          <w:ilvl w:val="0"/>
          <w:numId w:val="168"/>
        </w:numPr>
        <w:tabs>
          <w:tab w:val="left" w:pos="1098"/>
          <w:tab w:val="left" w:pos="1414"/>
        </w:tabs>
        <w:ind w:right="695" w:hanging="361"/>
        <w:rPr>
          <w:i/>
          <w:sz w:val="28"/>
        </w:rPr>
      </w:pPr>
      <w:r>
        <w:rPr>
          <w:sz w:val="28"/>
        </w:rPr>
        <w:tab/>
      </w:r>
      <w:r>
        <w:rPr>
          <w:i/>
          <w:sz w:val="28"/>
        </w:rPr>
        <w:t>находить и анализировать социальную информацию о тенденциях развития семьи в современном обществе;</w:t>
      </w:r>
    </w:p>
    <w:p w14:paraId="0ECB8455" w14:textId="77777777" w:rsidR="00413CEB" w:rsidRDefault="00AB3E27">
      <w:pPr>
        <w:pStyle w:val="a5"/>
        <w:numPr>
          <w:ilvl w:val="0"/>
          <w:numId w:val="168"/>
        </w:numPr>
        <w:tabs>
          <w:tab w:val="left" w:pos="1098"/>
          <w:tab w:val="left" w:pos="1414"/>
        </w:tabs>
        <w:ind w:right="685" w:hanging="361"/>
        <w:rPr>
          <w:i/>
          <w:sz w:val="28"/>
        </w:rPr>
      </w:pPr>
      <w:r>
        <w:rPr>
          <w:sz w:val="28"/>
        </w:rPr>
        <w:tab/>
      </w:r>
      <w:r>
        <w:rPr>
          <w:i/>
          <w:sz w:val="28"/>
        </w:rPr>
        <w:t xml:space="preserve">выявлять существенные параметры демографической ситуации в России </w:t>
      </w:r>
      <w:r>
        <w:rPr>
          <w:b/>
          <w:i/>
          <w:sz w:val="28"/>
        </w:rPr>
        <w:t xml:space="preserve">и Курганской области </w:t>
      </w:r>
      <w:r>
        <w:rPr>
          <w:i/>
          <w:sz w:val="28"/>
        </w:rPr>
        <w:t>на основе анализа данных переписи населения в Российской Федерации, давать им оценку;</w:t>
      </w:r>
    </w:p>
    <w:p w14:paraId="30A06388" w14:textId="77777777" w:rsidR="00413CEB" w:rsidRDefault="00AB3E27">
      <w:pPr>
        <w:pStyle w:val="a5"/>
        <w:numPr>
          <w:ilvl w:val="0"/>
          <w:numId w:val="168"/>
        </w:numPr>
        <w:tabs>
          <w:tab w:val="left" w:pos="1098"/>
          <w:tab w:val="left" w:pos="1414"/>
        </w:tabs>
        <w:ind w:right="692" w:hanging="361"/>
        <w:rPr>
          <w:i/>
          <w:sz w:val="28"/>
        </w:rPr>
      </w:pPr>
      <w:r>
        <w:rPr>
          <w:sz w:val="28"/>
        </w:rPr>
        <w:tab/>
      </w:r>
      <w:r>
        <w:rPr>
          <w:i/>
          <w:sz w:val="28"/>
        </w:rPr>
        <w:t>выявлять причины и последствия отклоняющегося поведения, объяснять с опорой на имеющиеся знания способы</w:t>
      </w:r>
      <w:r>
        <w:rPr>
          <w:i/>
          <w:spacing w:val="-1"/>
          <w:sz w:val="28"/>
        </w:rPr>
        <w:t xml:space="preserve"> </w:t>
      </w:r>
      <w:r>
        <w:rPr>
          <w:i/>
          <w:sz w:val="28"/>
        </w:rPr>
        <w:t>преодоления</w:t>
      </w:r>
      <w:r>
        <w:rPr>
          <w:i/>
          <w:spacing w:val="-2"/>
          <w:sz w:val="28"/>
        </w:rPr>
        <w:t xml:space="preserve"> </w:t>
      </w:r>
      <w:r>
        <w:rPr>
          <w:i/>
          <w:sz w:val="28"/>
        </w:rPr>
        <w:t>отклоняющегося поведения;</w:t>
      </w:r>
    </w:p>
    <w:p w14:paraId="14172A28" w14:textId="77777777" w:rsidR="00413CEB" w:rsidRDefault="00AB3E27">
      <w:pPr>
        <w:pStyle w:val="a5"/>
        <w:numPr>
          <w:ilvl w:val="0"/>
          <w:numId w:val="168"/>
        </w:numPr>
        <w:tabs>
          <w:tab w:val="left" w:pos="1098"/>
          <w:tab w:val="left" w:pos="1414"/>
        </w:tabs>
        <w:ind w:right="696" w:hanging="361"/>
        <w:rPr>
          <w:i/>
          <w:sz w:val="28"/>
        </w:rPr>
      </w:pPr>
      <w:r>
        <w:rPr>
          <w:sz w:val="28"/>
        </w:rPr>
        <w:tab/>
      </w:r>
      <w:r>
        <w:rPr>
          <w:i/>
          <w:sz w:val="28"/>
        </w:rPr>
        <w:t xml:space="preserve">анализировать численность населения и динамику ее изменений в мире и в </w:t>
      </w:r>
      <w:r>
        <w:rPr>
          <w:i/>
          <w:spacing w:val="-2"/>
          <w:sz w:val="28"/>
        </w:rPr>
        <w:t>России.</w:t>
      </w:r>
    </w:p>
    <w:p w14:paraId="57B8FA86" w14:textId="77777777" w:rsidR="00413CEB" w:rsidRDefault="00AB3E27">
      <w:pPr>
        <w:pStyle w:val="110"/>
        <w:ind w:left="1526"/>
        <w:jc w:val="left"/>
      </w:pPr>
      <w:r>
        <w:rPr>
          <w:spacing w:val="-2"/>
        </w:rPr>
        <w:t>Политика</w:t>
      </w:r>
    </w:p>
    <w:p w14:paraId="6E6FD725" w14:textId="77777777" w:rsidR="00413CEB" w:rsidRDefault="00AB3E27">
      <w:pPr>
        <w:pStyle w:val="a3"/>
        <w:spacing w:line="319" w:lineRule="exact"/>
        <w:ind w:left="1526"/>
        <w:jc w:val="left"/>
      </w:pPr>
      <w:r>
        <w:t>Обучающийся</w:t>
      </w:r>
      <w:r>
        <w:rPr>
          <w:spacing w:val="-14"/>
        </w:rPr>
        <w:t xml:space="preserve"> </w:t>
      </w:r>
      <w:r>
        <w:rPr>
          <w:spacing w:val="-2"/>
        </w:rPr>
        <w:t>научится:</w:t>
      </w:r>
    </w:p>
    <w:p w14:paraId="539D98EE" w14:textId="77777777" w:rsidR="00413CEB" w:rsidRDefault="00AB3E27">
      <w:pPr>
        <w:pStyle w:val="a5"/>
        <w:numPr>
          <w:ilvl w:val="1"/>
          <w:numId w:val="168"/>
        </w:numPr>
        <w:tabs>
          <w:tab w:val="left" w:pos="1805"/>
        </w:tabs>
        <w:ind w:right="695" w:firstLine="396"/>
        <w:jc w:val="left"/>
        <w:rPr>
          <w:sz w:val="28"/>
        </w:rPr>
      </w:pPr>
      <w:r>
        <w:rPr>
          <w:sz w:val="28"/>
        </w:rPr>
        <w:t>выделять</w:t>
      </w:r>
      <w:r>
        <w:rPr>
          <w:spacing w:val="-5"/>
          <w:sz w:val="28"/>
        </w:rPr>
        <w:t xml:space="preserve"> </w:t>
      </w:r>
      <w:r>
        <w:rPr>
          <w:sz w:val="28"/>
        </w:rPr>
        <w:t>субъектов</w:t>
      </w:r>
      <w:r>
        <w:rPr>
          <w:spacing w:val="-7"/>
          <w:sz w:val="28"/>
        </w:rPr>
        <w:t xml:space="preserve"> </w:t>
      </w:r>
      <w:r>
        <w:rPr>
          <w:sz w:val="28"/>
        </w:rPr>
        <w:t>политической</w:t>
      </w:r>
      <w:r>
        <w:rPr>
          <w:spacing w:val="-5"/>
          <w:sz w:val="28"/>
        </w:rPr>
        <w:t xml:space="preserve"> </w:t>
      </w:r>
      <w:r>
        <w:rPr>
          <w:sz w:val="28"/>
        </w:rPr>
        <w:t>деятельности</w:t>
      </w:r>
      <w:r>
        <w:rPr>
          <w:spacing w:val="-3"/>
          <w:sz w:val="28"/>
        </w:rPr>
        <w:t xml:space="preserve"> </w:t>
      </w:r>
      <w:r>
        <w:rPr>
          <w:sz w:val="28"/>
        </w:rPr>
        <w:t>и</w:t>
      </w:r>
      <w:r>
        <w:rPr>
          <w:spacing w:val="-3"/>
          <w:sz w:val="28"/>
        </w:rPr>
        <w:t xml:space="preserve"> </w:t>
      </w:r>
      <w:r>
        <w:rPr>
          <w:sz w:val="28"/>
        </w:rPr>
        <w:t>объекты</w:t>
      </w:r>
      <w:r>
        <w:rPr>
          <w:spacing w:val="-5"/>
          <w:sz w:val="28"/>
        </w:rPr>
        <w:t xml:space="preserve"> </w:t>
      </w:r>
      <w:r>
        <w:rPr>
          <w:sz w:val="28"/>
        </w:rPr>
        <w:t xml:space="preserve">политического </w:t>
      </w:r>
      <w:r>
        <w:rPr>
          <w:spacing w:val="-2"/>
          <w:sz w:val="28"/>
        </w:rPr>
        <w:t>воздействия;</w:t>
      </w:r>
    </w:p>
    <w:p w14:paraId="6000D147" w14:textId="77777777" w:rsidR="00413CEB" w:rsidRDefault="00AB3E27">
      <w:pPr>
        <w:pStyle w:val="a5"/>
        <w:numPr>
          <w:ilvl w:val="1"/>
          <w:numId w:val="168"/>
        </w:numPr>
        <w:tabs>
          <w:tab w:val="left" w:pos="1805"/>
        </w:tabs>
        <w:spacing w:line="342" w:lineRule="exact"/>
        <w:ind w:left="1805" w:hanging="311"/>
        <w:jc w:val="left"/>
        <w:rPr>
          <w:sz w:val="28"/>
        </w:rPr>
      </w:pPr>
      <w:r>
        <w:rPr>
          <w:sz w:val="28"/>
        </w:rPr>
        <w:t>различать</w:t>
      </w:r>
      <w:r>
        <w:rPr>
          <w:spacing w:val="-9"/>
          <w:sz w:val="28"/>
        </w:rPr>
        <w:t xml:space="preserve"> </w:t>
      </w:r>
      <w:r>
        <w:rPr>
          <w:sz w:val="28"/>
        </w:rPr>
        <w:t>политическую</w:t>
      </w:r>
      <w:r>
        <w:rPr>
          <w:spacing w:val="-6"/>
          <w:sz w:val="28"/>
        </w:rPr>
        <w:t xml:space="preserve"> </w:t>
      </w:r>
      <w:r>
        <w:rPr>
          <w:sz w:val="28"/>
        </w:rPr>
        <w:t>власть</w:t>
      </w:r>
      <w:r>
        <w:rPr>
          <w:spacing w:val="-7"/>
          <w:sz w:val="28"/>
        </w:rPr>
        <w:t xml:space="preserve"> </w:t>
      </w:r>
      <w:r>
        <w:rPr>
          <w:sz w:val="28"/>
        </w:rPr>
        <w:t>и</w:t>
      </w:r>
      <w:r>
        <w:rPr>
          <w:spacing w:val="-5"/>
          <w:sz w:val="28"/>
        </w:rPr>
        <w:t xml:space="preserve"> </w:t>
      </w:r>
      <w:r>
        <w:rPr>
          <w:sz w:val="28"/>
        </w:rPr>
        <w:t>другие</w:t>
      </w:r>
      <w:r>
        <w:rPr>
          <w:spacing w:val="-6"/>
          <w:sz w:val="28"/>
        </w:rPr>
        <w:t xml:space="preserve"> </w:t>
      </w:r>
      <w:r>
        <w:rPr>
          <w:sz w:val="28"/>
        </w:rPr>
        <w:t>виды</w:t>
      </w:r>
      <w:r>
        <w:rPr>
          <w:spacing w:val="-5"/>
          <w:sz w:val="28"/>
        </w:rPr>
        <w:t xml:space="preserve"> </w:t>
      </w:r>
      <w:r>
        <w:rPr>
          <w:spacing w:val="-2"/>
          <w:sz w:val="28"/>
        </w:rPr>
        <w:t>власти;</w:t>
      </w:r>
    </w:p>
    <w:p w14:paraId="1A698370" w14:textId="77777777" w:rsidR="00413CEB" w:rsidRDefault="00AB3E27">
      <w:pPr>
        <w:pStyle w:val="a5"/>
        <w:numPr>
          <w:ilvl w:val="1"/>
          <w:numId w:val="168"/>
        </w:numPr>
        <w:tabs>
          <w:tab w:val="left" w:pos="1805"/>
        </w:tabs>
        <w:ind w:right="695" w:firstLine="396"/>
        <w:jc w:val="left"/>
        <w:rPr>
          <w:sz w:val="28"/>
        </w:rPr>
      </w:pPr>
      <w:r>
        <w:rPr>
          <w:sz w:val="28"/>
        </w:rPr>
        <w:t>устанавливать связи между</w:t>
      </w:r>
      <w:r>
        <w:rPr>
          <w:spacing w:val="-1"/>
          <w:sz w:val="28"/>
        </w:rPr>
        <w:t xml:space="preserve"> </w:t>
      </w:r>
      <w:r>
        <w:rPr>
          <w:sz w:val="28"/>
        </w:rPr>
        <w:t>социальными интересами, целями и методами политической деятельности;</w:t>
      </w:r>
    </w:p>
    <w:p w14:paraId="5CE40FB7" w14:textId="77777777" w:rsidR="00413CEB" w:rsidRDefault="00AB3E27">
      <w:pPr>
        <w:pStyle w:val="a5"/>
        <w:numPr>
          <w:ilvl w:val="1"/>
          <w:numId w:val="168"/>
        </w:numPr>
        <w:tabs>
          <w:tab w:val="left" w:pos="1805"/>
        </w:tabs>
        <w:ind w:right="696" w:firstLine="396"/>
        <w:jc w:val="left"/>
        <w:rPr>
          <w:sz w:val="28"/>
        </w:rPr>
      </w:pPr>
      <w:r>
        <w:rPr>
          <w:sz w:val="28"/>
        </w:rPr>
        <w:t>высказывать</w:t>
      </w:r>
      <w:r>
        <w:rPr>
          <w:spacing w:val="80"/>
          <w:sz w:val="28"/>
        </w:rPr>
        <w:t xml:space="preserve"> </w:t>
      </w:r>
      <w:r>
        <w:rPr>
          <w:sz w:val="28"/>
        </w:rPr>
        <w:t>аргументированные</w:t>
      </w:r>
      <w:r>
        <w:rPr>
          <w:spacing w:val="80"/>
          <w:sz w:val="28"/>
        </w:rPr>
        <w:t xml:space="preserve"> </w:t>
      </w:r>
      <w:r>
        <w:rPr>
          <w:sz w:val="28"/>
        </w:rPr>
        <w:t>суждения</w:t>
      </w:r>
      <w:r>
        <w:rPr>
          <w:spacing w:val="80"/>
          <w:sz w:val="28"/>
        </w:rPr>
        <w:t xml:space="preserve"> </w:t>
      </w:r>
      <w:r>
        <w:rPr>
          <w:sz w:val="28"/>
        </w:rPr>
        <w:t>о</w:t>
      </w:r>
      <w:r>
        <w:rPr>
          <w:spacing w:val="80"/>
          <w:sz w:val="28"/>
        </w:rPr>
        <w:t xml:space="preserve"> </w:t>
      </w:r>
      <w:r>
        <w:rPr>
          <w:sz w:val="28"/>
        </w:rPr>
        <w:t>соотношении</w:t>
      </w:r>
      <w:r>
        <w:rPr>
          <w:spacing w:val="80"/>
          <w:sz w:val="28"/>
        </w:rPr>
        <w:t xml:space="preserve"> </w:t>
      </w:r>
      <w:r>
        <w:rPr>
          <w:sz w:val="28"/>
        </w:rPr>
        <w:t>средств</w:t>
      </w:r>
      <w:r>
        <w:rPr>
          <w:spacing w:val="80"/>
          <w:sz w:val="28"/>
        </w:rPr>
        <w:t xml:space="preserve"> </w:t>
      </w:r>
      <w:r>
        <w:rPr>
          <w:sz w:val="28"/>
        </w:rPr>
        <w:t>и целей в политике;</w:t>
      </w:r>
    </w:p>
    <w:p w14:paraId="343BC9E1" w14:textId="77777777" w:rsidR="00413CEB" w:rsidRDefault="00AB3E27">
      <w:pPr>
        <w:pStyle w:val="a5"/>
        <w:numPr>
          <w:ilvl w:val="1"/>
          <w:numId w:val="168"/>
        </w:numPr>
        <w:tabs>
          <w:tab w:val="left" w:pos="1805"/>
        </w:tabs>
        <w:spacing w:line="340" w:lineRule="exact"/>
        <w:ind w:left="1805" w:hanging="311"/>
        <w:jc w:val="left"/>
        <w:rPr>
          <w:sz w:val="28"/>
        </w:rPr>
      </w:pPr>
      <w:r>
        <w:rPr>
          <w:sz w:val="28"/>
        </w:rPr>
        <w:t>раскрывать</w:t>
      </w:r>
      <w:r>
        <w:rPr>
          <w:spacing w:val="-9"/>
          <w:sz w:val="28"/>
        </w:rPr>
        <w:t xml:space="preserve"> </w:t>
      </w:r>
      <w:r>
        <w:rPr>
          <w:sz w:val="28"/>
        </w:rPr>
        <w:t>роль</w:t>
      </w:r>
      <w:r>
        <w:rPr>
          <w:spacing w:val="-6"/>
          <w:sz w:val="28"/>
        </w:rPr>
        <w:t xml:space="preserve"> </w:t>
      </w:r>
      <w:r>
        <w:rPr>
          <w:sz w:val="28"/>
        </w:rPr>
        <w:t>и</w:t>
      </w:r>
      <w:r>
        <w:rPr>
          <w:spacing w:val="-6"/>
          <w:sz w:val="28"/>
        </w:rPr>
        <w:t xml:space="preserve"> </w:t>
      </w:r>
      <w:r>
        <w:rPr>
          <w:sz w:val="28"/>
        </w:rPr>
        <w:t>функции</w:t>
      </w:r>
      <w:r>
        <w:rPr>
          <w:spacing w:val="-7"/>
          <w:sz w:val="28"/>
        </w:rPr>
        <w:t xml:space="preserve"> </w:t>
      </w:r>
      <w:r>
        <w:rPr>
          <w:sz w:val="28"/>
        </w:rPr>
        <w:t>политической</w:t>
      </w:r>
      <w:r>
        <w:rPr>
          <w:spacing w:val="-5"/>
          <w:sz w:val="28"/>
        </w:rPr>
        <w:t xml:space="preserve"> </w:t>
      </w:r>
      <w:r>
        <w:rPr>
          <w:spacing w:val="-2"/>
          <w:sz w:val="28"/>
        </w:rPr>
        <w:t>системы;</w:t>
      </w:r>
    </w:p>
    <w:p w14:paraId="74BC93E1" w14:textId="77777777" w:rsidR="00413CEB" w:rsidRDefault="00AB3E27">
      <w:pPr>
        <w:pStyle w:val="a5"/>
        <w:numPr>
          <w:ilvl w:val="1"/>
          <w:numId w:val="168"/>
        </w:numPr>
        <w:tabs>
          <w:tab w:val="left" w:pos="1805"/>
        </w:tabs>
        <w:ind w:right="693" w:firstLine="396"/>
        <w:jc w:val="left"/>
        <w:rPr>
          <w:sz w:val="28"/>
        </w:rPr>
      </w:pPr>
      <w:r>
        <w:rPr>
          <w:sz w:val="28"/>
        </w:rPr>
        <w:t>характеризовать</w:t>
      </w:r>
      <w:r>
        <w:rPr>
          <w:spacing w:val="40"/>
          <w:sz w:val="28"/>
        </w:rPr>
        <w:t xml:space="preserve"> </w:t>
      </w:r>
      <w:r>
        <w:rPr>
          <w:sz w:val="28"/>
        </w:rPr>
        <w:t>государство</w:t>
      </w:r>
      <w:r>
        <w:rPr>
          <w:spacing w:val="40"/>
          <w:sz w:val="28"/>
        </w:rPr>
        <w:t xml:space="preserve"> </w:t>
      </w:r>
      <w:r>
        <w:rPr>
          <w:sz w:val="28"/>
        </w:rPr>
        <w:t>как</w:t>
      </w:r>
      <w:r>
        <w:rPr>
          <w:spacing w:val="40"/>
          <w:sz w:val="28"/>
        </w:rPr>
        <w:t xml:space="preserve"> </w:t>
      </w:r>
      <w:r>
        <w:rPr>
          <w:sz w:val="28"/>
        </w:rPr>
        <w:t>центральный</w:t>
      </w:r>
      <w:r>
        <w:rPr>
          <w:spacing w:val="40"/>
          <w:sz w:val="28"/>
        </w:rPr>
        <w:t xml:space="preserve"> </w:t>
      </w:r>
      <w:r>
        <w:rPr>
          <w:sz w:val="28"/>
        </w:rPr>
        <w:t>институт</w:t>
      </w:r>
      <w:r>
        <w:rPr>
          <w:spacing w:val="40"/>
          <w:sz w:val="28"/>
        </w:rPr>
        <w:t xml:space="preserve"> </w:t>
      </w:r>
      <w:r>
        <w:rPr>
          <w:sz w:val="28"/>
        </w:rPr>
        <w:t>политической</w:t>
      </w:r>
      <w:r>
        <w:rPr>
          <w:spacing w:val="40"/>
          <w:sz w:val="28"/>
        </w:rPr>
        <w:t xml:space="preserve"> </w:t>
      </w:r>
      <w:r>
        <w:rPr>
          <w:spacing w:val="-2"/>
          <w:sz w:val="28"/>
        </w:rPr>
        <w:t>системы;</w:t>
      </w:r>
    </w:p>
    <w:p w14:paraId="01820219" w14:textId="77777777" w:rsidR="00413CEB" w:rsidRDefault="00AB3E27">
      <w:pPr>
        <w:pStyle w:val="a5"/>
        <w:numPr>
          <w:ilvl w:val="1"/>
          <w:numId w:val="168"/>
        </w:numPr>
        <w:tabs>
          <w:tab w:val="left" w:pos="1805"/>
        </w:tabs>
        <w:ind w:right="690" w:firstLine="396"/>
        <w:jc w:val="left"/>
        <w:rPr>
          <w:sz w:val="28"/>
        </w:rPr>
      </w:pPr>
      <w:r>
        <w:rPr>
          <w:sz w:val="28"/>
        </w:rPr>
        <w:t>различать</w:t>
      </w:r>
      <w:r>
        <w:rPr>
          <w:spacing w:val="-5"/>
          <w:sz w:val="28"/>
        </w:rPr>
        <w:t xml:space="preserve"> </w:t>
      </w:r>
      <w:r>
        <w:rPr>
          <w:sz w:val="28"/>
        </w:rPr>
        <w:t>типы</w:t>
      </w:r>
      <w:r>
        <w:rPr>
          <w:spacing w:val="-5"/>
          <w:sz w:val="28"/>
        </w:rPr>
        <w:t xml:space="preserve"> </w:t>
      </w:r>
      <w:r>
        <w:rPr>
          <w:sz w:val="28"/>
        </w:rPr>
        <w:t>политических</w:t>
      </w:r>
      <w:r>
        <w:rPr>
          <w:spacing w:val="-6"/>
          <w:sz w:val="28"/>
        </w:rPr>
        <w:t xml:space="preserve"> </w:t>
      </w:r>
      <w:r>
        <w:rPr>
          <w:sz w:val="28"/>
        </w:rPr>
        <w:t>режимов,</w:t>
      </w:r>
      <w:r>
        <w:rPr>
          <w:spacing w:val="-5"/>
          <w:sz w:val="28"/>
        </w:rPr>
        <w:t xml:space="preserve"> </w:t>
      </w:r>
      <w:r>
        <w:rPr>
          <w:sz w:val="28"/>
        </w:rPr>
        <w:t>давать</w:t>
      </w:r>
      <w:r>
        <w:rPr>
          <w:spacing w:val="-2"/>
          <w:sz w:val="28"/>
        </w:rPr>
        <w:t xml:space="preserve"> </w:t>
      </w:r>
      <w:r>
        <w:rPr>
          <w:sz w:val="28"/>
        </w:rPr>
        <w:t>оценку</w:t>
      </w:r>
      <w:r>
        <w:rPr>
          <w:spacing w:val="-6"/>
          <w:sz w:val="28"/>
        </w:rPr>
        <w:t xml:space="preserve"> </w:t>
      </w:r>
      <w:r>
        <w:rPr>
          <w:sz w:val="28"/>
        </w:rPr>
        <w:t>роли</w:t>
      </w:r>
      <w:r>
        <w:rPr>
          <w:spacing w:val="-5"/>
          <w:sz w:val="28"/>
        </w:rPr>
        <w:t xml:space="preserve"> </w:t>
      </w:r>
      <w:r>
        <w:rPr>
          <w:sz w:val="28"/>
        </w:rPr>
        <w:t>политических режимов различных типов в общественном развитии;</w:t>
      </w:r>
    </w:p>
    <w:p w14:paraId="73972729" w14:textId="77777777" w:rsidR="00413CEB" w:rsidRDefault="00AB3E27">
      <w:pPr>
        <w:pStyle w:val="a5"/>
        <w:numPr>
          <w:ilvl w:val="1"/>
          <w:numId w:val="168"/>
        </w:numPr>
        <w:tabs>
          <w:tab w:val="left" w:pos="1805"/>
        </w:tabs>
        <w:ind w:right="692" w:firstLine="396"/>
        <w:jc w:val="left"/>
        <w:rPr>
          <w:sz w:val="28"/>
        </w:rPr>
      </w:pPr>
      <w:r>
        <w:rPr>
          <w:sz w:val="28"/>
        </w:rPr>
        <w:t>обобщать</w:t>
      </w:r>
      <w:r>
        <w:rPr>
          <w:spacing w:val="80"/>
          <w:sz w:val="28"/>
        </w:rPr>
        <w:t xml:space="preserve"> </w:t>
      </w:r>
      <w:r>
        <w:rPr>
          <w:sz w:val="28"/>
        </w:rPr>
        <w:t>и</w:t>
      </w:r>
      <w:r>
        <w:rPr>
          <w:spacing w:val="80"/>
          <w:sz w:val="28"/>
        </w:rPr>
        <w:t xml:space="preserve"> </w:t>
      </w:r>
      <w:r>
        <w:rPr>
          <w:sz w:val="28"/>
        </w:rPr>
        <w:t>систематизировать</w:t>
      </w:r>
      <w:r>
        <w:rPr>
          <w:spacing w:val="80"/>
          <w:sz w:val="28"/>
        </w:rPr>
        <w:t xml:space="preserve"> </w:t>
      </w:r>
      <w:r>
        <w:rPr>
          <w:sz w:val="28"/>
        </w:rPr>
        <w:t>информацию</w:t>
      </w:r>
      <w:r>
        <w:rPr>
          <w:spacing w:val="80"/>
          <w:sz w:val="28"/>
        </w:rPr>
        <w:t xml:space="preserve"> </w:t>
      </w:r>
      <w:r>
        <w:rPr>
          <w:sz w:val="28"/>
        </w:rPr>
        <w:t>о</w:t>
      </w:r>
      <w:r>
        <w:rPr>
          <w:spacing w:val="80"/>
          <w:sz w:val="28"/>
        </w:rPr>
        <w:t xml:space="preserve"> </w:t>
      </w:r>
      <w:r>
        <w:rPr>
          <w:sz w:val="28"/>
        </w:rPr>
        <w:t>сущности</w:t>
      </w:r>
      <w:r>
        <w:rPr>
          <w:spacing w:val="80"/>
          <w:sz w:val="28"/>
        </w:rPr>
        <w:t xml:space="preserve"> </w:t>
      </w:r>
      <w:r>
        <w:rPr>
          <w:sz w:val="28"/>
        </w:rPr>
        <w:t>(ценностях, принципах, признаках, роли в общественном развитии) демократии;</w:t>
      </w:r>
    </w:p>
    <w:p w14:paraId="08C644F0" w14:textId="77777777" w:rsidR="00413CEB" w:rsidRDefault="00AB3E27">
      <w:pPr>
        <w:pStyle w:val="a5"/>
        <w:numPr>
          <w:ilvl w:val="1"/>
          <w:numId w:val="168"/>
        </w:numPr>
        <w:tabs>
          <w:tab w:val="left" w:pos="1805"/>
        </w:tabs>
        <w:spacing w:line="343" w:lineRule="exact"/>
        <w:ind w:left="1805" w:hanging="311"/>
        <w:jc w:val="left"/>
        <w:rPr>
          <w:sz w:val="28"/>
        </w:rPr>
      </w:pPr>
      <w:r>
        <w:rPr>
          <w:sz w:val="28"/>
        </w:rPr>
        <w:t>характеризовать</w:t>
      </w:r>
      <w:r>
        <w:rPr>
          <w:spacing w:val="-17"/>
          <w:sz w:val="28"/>
        </w:rPr>
        <w:t xml:space="preserve"> </w:t>
      </w:r>
      <w:r>
        <w:rPr>
          <w:sz w:val="28"/>
        </w:rPr>
        <w:t>демократическую</w:t>
      </w:r>
      <w:r>
        <w:rPr>
          <w:spacing w:val="-14"/>
          <w:sz w:val="28"/>
        </w:rPr>
        <w:t xml:space="preserve"> </w:t>
      </w:r>
      <w:r>
        <w:rPr>
          <w:sz w:val="28"/>
        </w:rPr>
        <w:t>избирательную</w:t>
      </w:r>
      <w:r>
        <w:rPr>
          <w:spacing w:val="-14"/>
          <w:sz w:val="28"/>
        </w:rPr>
        <w:t xml:space="preserve"> </w:t>
      </w:r>
      <w:r>
        <w:rPr>
          <w:spacing w:val="-2"/>
          <w:sz w:val="28"/>
        </w:rPr>
        <w:t>систему;</w:t>
      </w:r>
    </w:p>
    <w:p w14:paraId="394F5F90" w14:textId="77777777" w:rsidR="00413CEB" w:rsidRDefault="00AB3E27">
      <w:pPr>
        <w:pStyle w:val="a5"/>
        <w:numPr>
          <w:ilvl w:val="1"/>
          <w:numId w:val="168"/>
        </w:numPr>
        <w:tabs>
          <w:tab w:val="left" w:pos="1805"/>
          <w:tab w:val="left" w:pos="3667"/>
          <w:tab w:val="left" w:pos="6226"/>
          <w:tab w:val="left" w:pos="9315"/>
        </w:tabs>
        <w:ind w:right="695" w:firstLine="396"/>
        <w:jc w:val="left"/>
        <w:rPr>
          <w:sz w:val="28"/>
        </w:rPr>
      </w:pPr>
      <w:r>
        <w:rPr>
          <w:spacing w:val="-2"/>
          <w:sz w:val="28"/>
        </w:rPr>
        <w:t>различать</w:t>
      </w:r>
      <w:r>
        <w:rPr>
          <w:sz w:val="28"/>
        </w:rPr>
        <w:tab/>
      </w:r>
      <w:r>
        <w:rPr>
          <w:spacing w:val="-2"/>
          <w:sz w:val="28"/>
        </w:rPr>
        <w:t>мажоритарную,</w:t>
      </w:r>
      <w:r>
        <w:rPr>
          <w:sz w:val="28"/>
        </w:rPr>
        <w:tab/>
      </w:r>
      <w:r>
        <w:rPr>
          <w:spacing w:val="-2"/>
          <w:sz w:val="28"/>
        </w:rPr>
        <w:t>пропорциональную,</w:t>
      </w:r>
      <w:r>
        <w:rPr>
          <w:sz w:val="28"/>
        </w:rPr>
        <w:tab/>
      </w:r>
      <w:r>
        <w:rPr>
          <w:spacing w:val="-2"/>
          <w:sz w:val="28"/>
        </w:rPr>
        <w:t xml:space="preserve">смешанную </w:t>
      </w:r>
      <w:r>
        <w:rPr>
          <w:sz w:val="28"/>
        </w:rPr>
        <w:t>избирательные системы;</w:t>
      </w:r>
    </w:p>
    <w:p w14:paraId="3511EFE1" w14:textId="77777777" w:rsidR="00413CEB" w:rsidRDefault="00AB3E27">
      <w:pPr>
        <w:pStyle w:val="a5"/>
        <w:numPr>
          <w:ilvl w:val="1"/>
          <w:numId w:val="168"/>
        </w:numPr>
        <w:tabs>
          <w:tab w:val="left" w:pos="1805"/>
          <w:tab w:val="left" w:pos="3782"/>
          <w:tab w:val="left" w:pos="5504"/>
          <w:tab w:val="left" w:pos="6981"/>
          <w:tab w:val="left" w:pos="8673"/>
          <w:tab w:val="left" w:pos="9085"/>
        </w:tabs>
        <w:ind w:right="694" w:firstLine="396"/>
        <w:jc w:val="left"/>
        <w:rPr>
          <w:sz w:val="28"/>
        </w:rPr>
      </w:pPr>
      <w:r>
        <w:rPr>
          <w:spacing w:val="-2"/>
          <w:sz w:val="28"/>
        </w:rPr>
        <w:t>устанавливать</w:t>
      </w:r>
      <w:r>
        <w:rPr>
          <w:sz w:val="28"/>
        </w:rPr>
        <w:tab/>
      </w:r>
      <w:r>
        <w:rPr>
          <w:spacing w:val="-2"/>
          <w:sz w:val="28"/>
        </w:rPr>
        <w:t>взаимосвязь</w:t>
      </w:r>
      <w:r>
        <w:rPr>
          <w:sz w:val="28"/>
        </w:rPr>
        <w:tab/>
      </w:r>
      <w:r>
        <w:rPr>
          <w:spacing w:val="-2"/>
          <w:sz w:val="28"/>
        </w:rPr>
        <w:t>правового</w:t>
      </w:r>
      <w:r>
        <w:rPr>
          <w:sz w:val="28"/>
        </w:rPr>
        <w:tab/>
      </w:r>
      <w:r>
        <w:rPr>
          <w:spacing w:val="-2"/>
          <w:sz w:val="28"/>
        </w:rPr>
        <w:t>государства</w:t>
      </w:r>
      <w:r>
        <w:rPr>
          <w:sz w:val="28"/>
        </w:rPr>
        <w:tab/>
      </w:r>
      <w:r>
        <w:rPr>
          <w:spacing w:val="-10"/>
          <w:sz w:val="28"/>
        </w:rPr>
        <w:t>и</w:t>
      </w:r>
      <w:r>
        <w:rPr>
          <w:sz w:val="28"/>
        </w:rPr>
        <w:tab/>
      </w:r>
      <w:r>
        <w:rPr>
          <w:spacing w:val="-2"/>
          <w:sz w:val="28"/>
        </w:rPr>
        <w:t xml:space="preserve">гражданского </w:t>
      </w:r>
      <w:r>
        <w:rPr>
          <w:sz w:val="28"/>
        </w:rPr>
        <w:t>общества, раскрывать ценностный смысл правового государства;</w:t>
      </w:r>
    </w:p>
    <w:p w14:paraId="0C2C590B" w14:textId="77777777" w:rsidR="00413CEB" w:rsidRDefault="00AB3E27">
      <w:pPr>
        <w:pStyle w:val="a5"/>
        <w:numPr>
          <w:ilvl w:val="1"/>
          <w:numId w:val="168"/>
        </w:numPr>
        <w:tabs>
          <w:tab w:val="left" w:pos="1805"/>
          <w:tab w:val="left" w:pos="3399"/>
          <w:tab w:val="left" w:pos="4199"/>
          <w:tab w:val="left" w:pos="6122"/>
          <w:tab w:val="left" w:pos="7093"/>
          <w:tab w:val="left" w:pos="7495"/>
          <w:tab w:val="left" w:pos="9522"/>
          <w:tab w:val="left" w:pos="10606"/>
        </w:tabs>
        <w:ind w:right="685" w:firstLine="396"/>
        <w:jc w:val="left"/>
        <w:rPr>
          <w:sz w:val="28"/>
        </w:rPr>
      </w:pPr>
      <w:r>
        <w:rPr>
          <w:spacing w:val="-2"/>
          <w:sz w:val="28"/>
        </w:rPr>
        <w:t>определять</w:t>
      </w:r>
      <w:r>
        <w:rPr>
          <w:sz w:val="28"/>
        </w:rPr>
        <w:tab/>
      </w:r>
      <w:r>
        <w:rPr>
          <w:spacing w:val="-4"/>
          <w:sz w:val="28"/>
        </w:rPr>
        <w:t>роль</w:t>
      </w:r>
      <w:r>
        <w:rPr>
          <w:sz w:val="28"/>
        </w:rPr>
        <w:tab/>
      </w:r>
      <w:r>
        <w:rPr>
          <w:spacing w:val="-2"/>
          <w:sz w:val="28"/>
        </w:rPr>
        <w:t>политической</w:t>
      </w:r>
      <w:r>
        <w:rPr>
          <w:sz w:val="28"/>
        </w:rPr>
        <w:tab/>
      </w:r>
      <w:r>
        <w:rPr>
          <w:spacing w:val="-2"/>
          <w:sz w:val="28"/>
        </w:rPr>
        <w:t>элиты</w:t>
      </w:r>
      <w:r>
        <w:rPr>
          <w:sz w:val="28"/>
        </w:rPr>
        <w:tab/>
      </w:r>
      <w:r>
        <w:rPr>
          <w:spacing w:val="-10"/>
          <w:sz w:val="28"/>
        </w:rPr>
        <w:t>и</w:t>
      </w:r>
      <w:r>
        <w:rPr>
          <w:sz w:val="28"/>
        </w:rPr>
        <w:tab/>
      </w:r>
      <w:r>
        <w:rPr>
          <w:spacing w:val="-2"/>
          <w:sz w:val="28"/>
        </w:rPr>
        <w:t>политического</w:t>
      </w:r>
      <w:r>
        <w:rPr>
          <w:sz w:val="28"/>
        </w:rPr>
        <w:tab/>
      </w:r>
      <w:r>
        <w:rPr>
          <w:spacing w:val="-2"/>
          <w:sz w:val="28"/>
        </w:rPr>
        <w:t>лидера</w:t>
      </w:r>
      <w:r>
        <w:rPr>
          <w:sz w:val="28"/>
        </w:rPr>
        <w:tab/>
      </w:r>
      <w:r>
        <w:rPr>
          <w:spacing w:val="-10"/>
          <w:sz w:val="28"/>
        </w:rPr>
        <w:t xml:space="preserve">в </w:t>
      </w:r>
      <w:r>
        <w:rPr>
          <w:sz w:val="28"/>
        </w:rPr>
        <w:t>современном обществе;</w:t>
      </w:r>
    </w:p>
    <w:p w14:paraId="1C60A75B" w14:textId="77777777" w:rsidR="00413CEB" w:rsidRDefault="00AB3E27">
      <w:pPr>
        <w:pStyle w:val="a5"/>
        <w:numPr>
          <w:ilvl w:val="1"/>
          <w:numId w:val="168"/>
        </w:numPr>
        <w:tabs>
          <w:tab w:val="left" w:pos="1805"/>
        </w:tabs>
        <w:spacing w:line="342" w:lineRule="exact"/>
        <w:ind w:left="1805" w:hanging="311"/>
        <w:jc w:val="left"/>
        <w:rPr>
          <w:sz w:val="28"/>
        </w:rPr>
      </w:pPr>
      <w:r>
        <w:rPr>
          <w:sz w:val="28"/>
        </w:rPr>
        <w:t>конкретизировать</w:t>
      </w:r>
      <w:r>
        <w:rPr>
          <w:spacing w:val="-12"/>
          <w:sz w:val="28"/>
        </w:rPr>
        <w:t xml:space="preserve"> </w:t>
      </w:r>
      <w:r>
        <w:rPr>
          <w:sz w:val="28"/>
        </w:rPr>
        <w:t>примерами</w:t>
      </w:r>
      <w:r>
        <w:rPr>
          <w:spacing w:val="-10"/>
          <w:sz w:val="28"/>
        </w:rPr>
        <w:t xml:space="preserve"> </w:t>
      </w:r>
      <w:r>
        <w:rPr>
          <w:sz w:val="28"/>
        </w:rPr>
        <w:t>роль</w:t>
      </w:r>
      <w:r>
        <w:rPr>
          <w:spacing w:val="-8"/>
          <w:sz w:val="28"/>
        </w:rPr>
        <w:t xml:space="preserve"> </w:t>
      </w:r>
      <w:r>
        <w:rPr>
          <w:sz w:val="28"/>
        </w:rPr>
        <w:t>политической</w:t>
      </w:r>
      <w:r>
        <w:rPr>
          <w:spacing w:val="-7"/>
          <w:sz w:val="28"/>
        </w:rPr>
        <w:t xml:space="preserve"> </w:t>
      </w:r>
      <w:r>
        <w:rPr>
          <w:spacing w:val="-2"/>
          <w:sz w:val="28"/>
        </w:rPr>
        <w:t>идеологии;</w:t>
      </w:r>
    </w:p>
    <w:p w14:paraId="430115EA" w14:textId="77777777" w:rsidR="00413CEB" w:rsidRDefault="00AB3E27">
      <w:pPr>
        <w:pStyle w:val="a5"/>
        <w:numPr>
          <w:ilvl w:val="1"/>
          <w:numId w:val="168"/>
        </w:numPr>
        <w:tabs>
          <w:tab w:val="left" w:pos="1805"/>
          <w:tab w:val="left" w:pos="3416"/>
          <w:tab w:val="left" w:pos="3939"/>
          <w:tab w:val="left" w:pos="5332"/>
          <w:tab w:val="left" w:pos="7883"/>
          <w:tab w:val="left" w:pos="9416"/>
        </w:tabs>
        <w:ind w:right="695" w:firstLine="396"/>
        <w:jc w:val="left"/>
        <w:rPr>
          <w:sz w:val="28"/>
        </w:rPr>
      </w:pPr>
      <w:r>
        <w:rPr>
          <w:spacing w:val="-2"/>
          <w:sz w:val="28"/>
        </w:rPr>
        <w:t>раскрывать</w:t>
      </w:r>
      <w:r>
        <w:rPr>
          <w:sz w:val="28"/>
        </w:rPr>
        <w:tab/>
      </w:r>
      <w:r>
        <w:rPr>
          <w:spacing w:val="-6"/>
          <w:sz w:val="28"/>
        </w:rPr>
        <w:t>на</w:t>
      </w:r>
      <w:r>
        <w:rPr>
          <w:sz w:val="28"/>
        </w:rPr>
        <w:tab/>
      </w:r>
      <w:r>
        <w:rPr>
          <w:spacing w:val="-2"/>
          <w:sz w:val="28"/>
        </w:rPr>
        <w:t>примерах</w:t>
      </w:r>
      <w:r>
        <w:rPr>
          <w:sz w:val="28"/>
        </w:rPr>
        <w:tab/>
      </w:r>
      <w:r>
        <w:rPr>
          <w:spacing w:val="-2"/>
          <w:sz w:val="28"/>
        </w:rPr>
        <w:t>функционирование</w:t>
      </w:r>
      <w:r>
        <w:rPr>
          <w:sz w:val="28"/>
        </w:rPr>
        <w:tab/>
      </w:r>
      <w:r>
        <w:rPr>
          <w:spacing w:val="-2"/>
          <w:sz w:val="28"/>
        </w:rPr>
        <w:t>различных</w:t>
      </w:r>
      <w:r>
        <w:rPr>
          <w:sz w:val="28"/>
        </w:rPr>
        <w:tab/>
      </w:r>
      <w:r>
        <w:rPr>
          <w:spacing w:val="-2"/>
          <w:sz w:val="28"/>
        </w:rPr>
        <w:t>партийных систем;</w:t>
      </w:r>
    </w:p>
    <w:p w14:paraId="1BB29344" w14:textId="77777777" w:rsidR="00413CEB" w:rsidRDefault="00413CEB">
      <w:pPr>
        <w:rPr>
          <w:sz w:val="28"/>
        </w:rPr>
        <w:sectPr w:rsidR="00413CEB">
          <w:pgSz w:w="11910" w:h="16840"/>
          <w:pgMar w:top="1020" w:right="160" w:bottom="1240" w:left="320" w:header="0" w:footer="985" w:gutter="0"/>
          <w:cols w:space="720"/>
        </w:sectPr>
      </w:pPr>
    </w:p>
    <w:p w14:paraId="2CC868B4" w14:textId="77777777" w:rsidR="00413CEB" w:rsidRDefault="00AB3E27">
      <w:pPr>
        <w:pStyle w:val="a5"/>
        <w:numPr>
          <w:ilvl w:val="1"/>
          <w:numId w:val="168"/>
        </w:numPr>
        <w:tabs>
          <w:tab w:val="left" w:pos="1805"/>
          <w:tab w:val="left" w:pos="4120"/>
          <w:tab w:val="left" w:pos="5725"/>
          <w:tab w:val="left" w:pos="6324"/>
          <w:tab w:val="left" w:pos="7881"/>
          <w:tab w:val="left" w:pos="10579"/>
        </w:tabs>
        <w:spacing w:before="86"/>
        <w:ind w:right="694" w:firstLine="396"/>
        <w:jc w:val="left"/>
        <w:rPr>
          <w:sz w:val="28"/>
        </w:rPr>
      </w:pPr>
      <w:r>
        <w:rPr>
          <w:spacing w:val="-2"/>
          <w:sz w:val="28"/>
        </w:rPr>
        <w:lastRenderedPageBreak/>
        <w:t>формулировать</w:t>
      </w:r>
      <w:r>
        <w:rPr>
          <w:sz w:val="28"/>
        </w:rPr>
        <w:tab/>
      </w:r>
      <w:r>
        <w:rPr>
          <w:spacing w:val="-2"/>
          <w:sz w:val="28"/>
        </w:rPr>
        <w:t>суждение</w:t>
      </w:r>
      <w:r>
        <w:rPr>
          <w:sz w:val="28"/>
        </w:rPr>
        <w:tab/>
      </w:r>
      <w:r>
        <w:rPr>
          <w:spacing w:val="-10"/>
          <w:sz w:val="28"/>
        </w:rPr>
        <w:t>о</w:t>
      </w:r>
      <w:r>
        <w:rPr>
          <w:sz w:val="28"/>
        </w:rPr>
        <w:tab/>
      </w:r>
      <w:r>
        <w:rPr>
          <w:spacing w:val="-2"/>
          <w:sz w:val="28"/>
        </w:rPr>
        <w:t>значении</w:t>
      </w:r>
      <w:r>
        <w:rPr>
          <w:sz w:val="28"/>
        </w:rPr>
        <w:tab/>
      </w:r>
      <w:r>
        <w:rPr>
          <w:spacing w:val="-2"/>
          <w:sz w:val="28"/>
        </w:rPr>
        <w:t>многопартийности</w:t>
      </w:r>
      <w:r>
        <w:rPr>
          <w:sz w:val="28"/>
        </w:rPr>
        <w:tab/>
      </w:r>
      <w:r>
        <w:rPr>
          <w:spacing w:val="-10"/>
          <w:sz w:val="28"/>
        </w:rPr>
        <w:t xml:space="preserve">и </w:t>
      </w:r>
      <w:r>
        <w:rPr>
          <w:sz w:val="28"/>
        </w:rPr>
        <w:t>идеологического плюрализма в современном обществе;</w:t>
      </w:r>
    </w:p>
    <w:p w14:paraId="1F65826E" w14:textId="77777777" w:rsidR="00413CEB" w:rsidRDefault="00AB3E27">
      <w:pPr>
        <w:pStyle w:val="a5"/>
        <w:numPr>
          <w:ilvl w:val="1"/>
          <w:numId w:val="168"/>
        </w:numPr>
        <w:tabs>
          <w:tab w:val="left" w:pos="1805"/>
        </w:tabs>
        <w:ind w:left="1805" w:hanging="311"/>
        <w:jc w:val="left"/>
        <w:rPr>
          <w:sz w:val="28"/>
        </w:rPr>
      </w:pPr>
      <w:r>
        <w:rPr>
          <w:b/>
          <w:i/>
          <w:sz w:val="28"/>
        </w:rPr>
        <w:t>оценивать</w:t>
      </w:r>
      <w:r>
        <w:rPr>
          <w:b/>
          <w:i/>
          <w:spacing w:val="-9"/>
          <w:sz w:val="28"/>
        </w:rPr>
        <w:t xml:space="preserve"> </w:t>
      </w:r>
      <w:r>
        <w:rPr>
          <w:b/>
          <w:i/>
          <w:sz w:val="28"/>
        </w:rPr>
        <w:t>роль</w:t>
      </w:r>
      <w:r>
        <w:rPr>
          <w:b/>
          <w:i/>
          <w:spacing w:val="-6"/>
          <w:sz w:val="28"/>
        </w:rPr>
        <w:t xml:space="preserve"> </w:t>
      </w:r>
      <w:r>
        <w:rPr>
          <w:b/>
          <w:i/>
          <w:sz w:val="28"/>
        </w:rPr>
        <w:t>СМИ</w:t>
      </w:r>
      <w:r>
        <w:rPr>
          <w:b/>
          <w:i/>
          <w:spacing w:val="-5"/>
          <w:sz w:val="28"/>
        </w:rPr>
        <w:t xml:space="preserve"> </w:t>
      </w:r>
      <w:r>
        <w:rPr>
          <w:b/>
          <w:i/>
          <w:sz w:val="28"/>
        </w:rPr>
        <w:t>в</w:t>
      </w:r>
      <w:r>
        <w:rPr>
          <w:b/>
          <w:i/>
          <w:spacing w:val="-7"/>
          <w:sz w:val="28"/>
        </w:rPr>
        <w:t xml:space="preserve"> </w:t>
      </w:r>
      <w:r>
        <w:rPr>
          <w:b/>
          <w:i/>
          <w:sz w:val="28"/>
        </w:rPr>
        <w:t>современной</w:t>
      </w:r>
      <w:r>
        <w:rPr>
          <w:b/>
          <w:i/>
          <w:spacing w:val="-7"/>
          <w:sz w:val="28"/>
        </w:rPr>
        <w:t xml:space="preserve"> </w:t>
      </w:r>
      <w:r>
        <w:rPr>
          <w:b/>
          <w:i/>
          <w:sz w:val="28"/>
        </w:rPr>
        <w:t>политической</w:t>
      </w:r>
      <w:r>
        <w:rPr>
          <w:b/>
          <w:i/>
          <w:spacing w:val="-5"/>
          <w:sz w:val="28"/>
        </w:rPr>
        <w:t xml:space="preserve"> </w:t>
      </w:r>
      <w:r>
        <w:rPr>
          <w:b/>
          <w:i/>
          <w:spacing w:val="-2"/>
          <w:sz w:val="28"/>
        </w:rPr>
        <w:t>жизни</w:t>
      </w:r>
      <w:r>
        <w:rPr>
          <w:spacing w:val="-2"/>
          <w:sz w:val="28"/>
        </w:rPr>
        <w:t>;</w:t>
      </w:r>
    </w:p>
    <w:p w14:paraId="144982EA" w14:textId="77777777" w:rsidR="00413CEB" w:rsidRDefault="00AB3E27">
      <w:pPr>
        <w:pStyle w:val="a5"/>
        <w:numPr>
          <w:ilvl w:val="1"/>
          <w:numId w:val="168"/>
        </w:numPr>
        <w:tabs>
          <w:tab w:val="left" w:pos="1805"/>
        </w:tabs>
        <w:spacing w:before="1"/>
        <w:ind w:left="1805" w:hanging="311"/>
        <w:jc w:val="left"/>
        <w:rPr>
          <w:sz w:val="28"/>
        </w:rPr>
      </w:pPr>
      <w:r>
        <w:rPr>
          <w:sz w:val="28"/>
        </w:rPr>
        <w:t>иллюстрировать</w:t>
      </w:r>
      <w:r>
        <w:rPr>
          <w:spacing w:val="-13"/>
          <w:sz w:val="28"/>
        </w:rPr>
        <w:t xml:space="preserve"> </w:t>
      </w:r>
      <w:r>
        <w:rPr>
          <w:sz w:val="28"/>
        </w:rPr>
        <w:t>примерами</w:t>
      </w:r>
      <w:r>
        <w:rPr>
          <w:spacing w:val="-9"/>
          <w:sz w:val="28"/>
        </w:rPr>
        <w:t xml:space="preserve"> </w:t>
      </w:r>
      <w:r>
        <w:rPr>
          <w:sz w:val="28"/>
        </w:rPr>
        <w:t>основные</w:t>
      </w:r>
      <w:r>
        <w:rPr>
          <w:spacing w:val="-8"/>
          <w:sz w:val="28"/>
        </w:rPr>
        <w:t xml:space="preserve"> </w:t>
      </w:r>
      <w:r>
        <w:rPr>
          <w:sz w:val="28"/>
        </w:rPr>
        <w:t>этапы</w:t>
      </w:r>
      <w:r>
        <w:rPr>
          <w:spacing w:val="-11"/>
          <w:sz w:val="28"/>
        </w:rPr>
        <w:t xml:space="preserve"> </w:t>
      </w:r>
      <w:r>
        <w:rPr>
          <w:sz w:val="28"/>
        </w:rPr>
        <w:t>политического</w:t>
      </w:r>
      <w:r>
        <w:rPr>
          <w:spacing w:val="-9"/>
          <w:sz w:val="28"/>
        </w:rPr>
        <w:t xml:space="preserve"> </w:t>
      </w:r>
      <w:r>
        <w:rPr>
          <w:spacing w:val="-2"/>
          <w:sz w:val="28"/>
        </w:rPr>
        <w:t>процесса;</w:t>
      </w:r>
    </w:p>
    <w:p w14:paraId="63301363" w14:textId="77777777" w:rsidR="00413CEB" w:rsidRDefault="00AB3E27">
      <w:pPr>
        <w:pStyle w:val="a5"/>
        <w:numPr>
          <w:ilvl w:val="1"/>
          <w:numId w:val="168"/>
        </w:numPr>
        <w:tabs>
          <w:tab w:val="left" w:pos="1805"/>
        </w:tabs>
        <w:spacing w:before="7" w:line="237" w:lineRule="auto"/>
        <w:ind w:right="691" w:firstLine="396"/>
        <w:rPr>
          <w:sz w:val="28"/>
        </w:rPr>
      </w:pPr>
      <w:r>
        <w:rPr>
          <w:b/>
          <w:i/>
          <w:sz w:val="28"/>
        </w:rPr>
        <w:t>различать и приводить примеры непосредственного и</w:t>
      </w:r>
      <w:r>
        <w:rPr>
          <w:b/>
          <w:i/>
          <w:spacing w:val="40"/>
          <w:sz w:val="28"/>
        </w:rPr>
        <w:t xml:space="preserve"> </w:t>
      </w:r>
      <w:r>
        <w:rPr>
          <w:b/>
          <w:i/>
          <w:sz w:val="28"/>
        </w:rPr>
        <w:t>опосредованного политического участия, высказывать обоснованное суждение о значении участия граждан в политике</w:t>
      </w:r>
      <w:r>
        <w:rPr>
          <w:sz w:val="28"/>
        </w:rPr>
        <w:t>.</w:t>
      </w:r>
    </w:p>
    <w:p w14:paraId="4664A8A3" w14:textId="77777777" w:rsidR="00413CEB" w:rsidRDefault="00413CEB">
      <w:pPr>
        <w:pStyle w:val="a3"/>
        <w:ind w:left="0"/>
        <w:jc w:val="left"/>
      </w:pPr>
    </w:p>
    <w:p w14:paraId="1EA64FBB" w14:textId="77777777" w:rsidR="00413CEB" w:rsidRDefault="00AB3E27">
      <w:pPr>
        <w:spacing w:line="321" w:lineRule="exact"/>
        <w:ind w:left="1526"/>
        <w:jc w:val="both"/>
        <w:rPr>
          <w:i/>
          <w:sz w:val="28"/>
        </w:rPr>
      </w:pPr>
      <w:r>
        <w:rPr>
          <w:i/>
          <w:sz w:val="28"/>
        </w:rPr>
        <w:t>Обучающийся</w:t>
      </w:r>
      <w:r>
        <w:rPr>
          <w:i/>
          <w:spacing w:val="-15"/>
          <w:sz w:val="28"/>
        </w:rPr>
        <w:t xml:space="preserve"> </w:t>
      </w:r>
      <w:r>
        <w:rPr>
          <w:i/>
          <w:sz w:val="28"/>
        </w:rPr>
        <w:t>получит</w:t>
      </w:r>
      <w:r>
        <w:rPr>
          <w:i/>
          <w:spacing w:val="-10"/>
          <w:sz w:val="28"/>
        </w:rPr>
        <w:t xml:space="preserve"> </w:t>
      </w:r>
      <w:r>
        <w:rPr>
          <w:i/>
          <w:sz w:val="28"/>
        </w:rPr>
        <w:t>возможность</w:t>
      </w:r>
      <w:r>
        <w:rPr>
          <w:i/>
          <w:spacing w:val="-9"/>
          <w:sz w:val="28"/>
        </w:rPr>
        <w:t xml:space="preserve"> </w:t>
      </w:r>
      <w:r>
        <w:rPr>
          <w:i/>
          <w:spacing w:val="-2"/>
          <w:sz w:val="28"/>
        </w:rPr>
        <w:t>научиться:</w:t>
      </w:r>
    </w:p>
    <w:p w14:paraId="6D4D7C97" w14:textId="77777777" w:rsidR="00413CEB" w:rsidRDefault="00AB3E27">
      <w:pPr>
        <w:pStyle w:val="a5"/>
        <w:numPr>
          <w:ilvl w:val="2"/>
          <w:numId w:val="168"/>
        </w:numPr>
        <w:tabs>
          <w:tab w:val="left" w:pos="2514"/>
        </w:tabs>
        <w:ind w:right="693" w:firstLine="427"/>
        <w:rPr>
          <w:i/>
          <w:sz w:val="28"/>
        </w:rPr>
      </w:pPr>
      <w:r>
        <w:rPr>
          <w:i/>
          <w:sz w:val="28"/>
        </w:rPr>
        <w:t xml:space="preserve">находить, анализировать информацию о формировании правового государства и гражданского общества в Российской Федерации, выделять </w:t>
      </w:r>
      <w:r>
        <w:rPr>
          <w:i/>
          <w:spacing w:val="-2"/>
          <w:sz w:val="28"/>
        </w:rPr>
        <w:t>проблемы;</w:t>
      </w:r>
    </w:p>
    <w:p w14:paraId="50B1ADE2" w14:textId="77777777" w:rsidR="00413CEB" w:rsidRDefault="00AB3E27">
      <w:pPr>
        <w:pStyle w:val="a5"/>
        <w:numPr>
          <w:ilvl w:val="2"/>
          <w:numId w:val="168"/>
        </w:numPr>
        <w:tabs>
          <w:tab w:val="left" w:pos="2514"/>
        </w:tabs>
        <w:ind w:left="2514" w:hanging="847"/>
        <w:rPr>
          <w:i/>
          <w:sz w:val="28"/>
        </w:rPr>
      </w:pPr>
      <w:r>
        <w:rPr>
          <w:i/>
          <w:sz w:val="28"/>
        </w:rPr>
        <w:t>выделять</w:t>
      </w:r>
      <w:r>
        <w:rPr>
          <w:i/>
          <w:spacing w:val="-10"/>
          <w:sz w:val="28"/>
        </w:rPr>
        <w:t xml:space="preserve"> </w:t>
      </w:r>
      <w:r>
        <w:rPr>
          <w:i/>
          <w:sz w:val="28"/>
        </w:rPr>
        <w:t>основные</w:t>
      </w:r>
      <w:r>
        <w:rPr>
          <w:i/>
          <w:spacing w:val="-9"/>
          <w:sz w:val="28"/>
        </w:rPr>
        <w:t xml:space="preserve"> </w:t>
      </w:r>
      <w:r>
        <w:rPr>
          <w:i/>
          <w:sz w:val="28"/>
        </w:rPr>
        <w:t>этапы</w:t>
      </w:r>
      <w:r>
        <w:rPr>
          <w:i/>
          <w:spacing w:val="-8"/>
          <w:sz w:val="28"/>
        </w:rPr>
        <w:t xml:space="preserve"> </w:t>
      </w:r>
      <w:r>
        <w:rPr>
          <w:i/>
          <w:sz w:val="28"/>
        </w:rPr>
        <w:t>избирательной</w:t>
      </w:r>
      <w:r>
        <w:rPr>
          <w:i/>
          <w:spacing w:val="-9"/>
          <w:sz w:val="28"/>
        </w:rPr>
        <w:t xml:space="preserve"> </w:t>
      </w:r>
      <w:r>
        <w:rPr>
          <w:i/>
          <w:spacing w:val="-2"/>
          <w:sz w:val="28"/>
        </w:rPr>
        <w:t>кампании;</w:t>
      </w:r>
    </w:p>
    <w:p w14:paraId="4B6888D9" w14:textId="77777777" w:rsidR="00413CEB" w:rsidRDefault="00AB3E27">
      <w:pPr>
        <w:pStyle w:val="a5"/>
        <w:numPr>
          <w:ilvl w:val="2"/>
          <w:numId w:val="168"/>
        </w:numPr>
        <w:tabs>
          <w:tab w:val="left" w:pos="2514"/>
        </w:tabs>
        <w:ind w:left="2514" w:hanging="847"/>
        <w:rPr>
          <w:i/>
          <w:sz w:val="28"/>
        </w:rPr>
      </w:pPr>
      <w:r>
        <w:rPr>
          <w:i/>
          <w:sz w:val="28"/>
        </w:rPr>
        <w:t>в</w:t>
      </w:r>
      <w:r>
        <w:rPr>
          <w:i/>
          <w:spacing w:val="-10"/>
          <w:sz w:val="28"/>
        </w:rPr>
        <w:t xml:space="preserve"> </w:t>
      </w:r>
      <w:r>
        <w:rPr>
          <w:i/>
          <w:sz w:val="28"/>
        </w:rPr>
        <w:t>перспективе</w:t>
      </w:r>
      <w:r>
        <w:rPr>
          <w:i/>
          <w:spacing w:val="-10"/>
          <w:sz w:val="28"/>
        </w:rPr>
        <w:t xml:space="preserve"> </w:t>
      </w:r>
      <w:r>
        <w:rPr>
          <w:i/>
          <w:sz w:val="28"/>
        </w:rPr>
        <w:t>осознанно</w:t>
      </w:r>
      <w:r>
        <w:rPr>
          <w:i/>
          <w:spacing w:val="-7"/>
          <w:sz w:val="28"/>
        </w:rPr>
        <w:t xml:space="preserve"> </w:t>
      </w:r>
      <w:r>
        <w:rPr>
          <w:i/>
          <w:sz w:val="28"/>
        </w:rPr>
        <w:t>участвовать</w:t>
      </w:r>
      <w:r>
        <w:rPr>
          <w:i/>
          <w:spacing w:val="-9"/>
          <w:sz w:val="28"/>
        </w:rPr>
        <w:t xml:space="preserve"> </w:t>
      </w:r>
      <w:r>
        <w:rPr>
          <w:i/>
          <w:sz w:val="28"/>
        </w:rPr>
        <w:t>в</w:t>
      </w:r>
      <w:r>
        <w:rPr>
          <w:i/>
          <w:spacing w:val="-8"/>
          <w:sz w:val="28"/>
        </w:rPr>
        <w:t xml:space="preserve"> </w:t>
      </w:r>
      <w:r>
        <w:rPr>
          <w:i/>
          <w:sz w:val="28"/>
        </w:rPr>
        <w:t>избирательных</w:t>
      </w:r>
      <w:r>
        <w:rPr>
          <w:i/>
          <w:spacing w:val="-7"/>
          <w:sz w:val="28"/>
        </w:rPr>
        <w:t xml:space="preserve"> </w:t>
      </w:r>
      <w:r>
        <w:rPr>
          <w:i/>
          <w:spacing w:val="-2"/>
          <w:sz w:val="28"/>
        </w:rPr>
        <w:t>кампаниях;</w:t>
      </w:r>
    </w:p>
    <w:p w14:paraId="0456CD32" w14:textId="77777777" w:rsidR="00413CEB" w:rsidRDefault="00AB3E27">
      <w:pPr>
        <w:pStyle w:val="a5"/>
        <w:numPr>
          <w:ilvl w:val="2"/>
          <w:numId w:val="168"/>
        </w:numPr>
        <w:tabs>
          <w:tab w:val="left" w:pos="2514"/>
        </w:tabs>
        <w:spacing w:before="10" w:line="235" w:lineRule="auto"/>
        <w:ind w:right="693" w:firstLine="427"/>
        <w:rPr>
          <w:i/>
          <w:sz w:val="28"/>
        </w:rPr>
      </w:pPr>
      <w:r>
        <w:rPr>
          <w:b/>
          <w:i/>
          <w:sz w:val="28"/>
        </w:rPr>
        <w:t>отбирать и систематизировать информацию СМИ о функциях и значении местного самоуправления</w:t>
      </w:r>
      <w:r>
        <w:rPr>
          <w:i/>
          <w:sz w:val="28"/>
        </w:rPr>
        <w:t>;</w:t>
      </w:r>
    </w:p>
    <w:p w14:paraId="110A9AE8" w14:textId="77777777" w:rsidR="00413CEB" w:rsidRDefault="00AB3E27">
      <w:pPr>
        <w:pStyle w:val="a5"/>
        <w:numPr>
          <w:ilvl w:val="2"/>
          <w:numId w:val="168"/>
        </w:numPr>
        <w:tabs>
          <w:tab w:val="left" w:pos="2514"/>
        </w:tabs>
        <w:spacing w:before="1"/>
        <w:ind w:right="692" w:firstLine="427"/>
        <w:rPr>
          <w:i/>
          <w:sz w:val="28"/>
        </w:rPr>
      </w:pPr>
      <w:r>
        <w:rPr>
          <w:i/>
          <w:sz w:val="28"/>
        </w:rPr>
        <w:t>самостоятельно давать аргументированную оценку личных качеств и деятельности политических лидеров;</w:t>
      </w:r>
    </w:p>
    <w:p w14:paraId="5EE58268" w14:textId="77777777" w:rsidR="00413CEB" w:rsidRDefault="00AB3E27">
      <w:pPr>
        <w:pStyle w:val="a5"/>
        <w:numPr>
          <w:ilvl w:val="2"/>
          <w:numId w:val="168"/>
        </w:numPr>
        <w:tabs>
          <w:tab w:val="left" w:pos="2514"/>
        </w:tabs>
        <w:spacing w:line="342" w:lineRule="exact"/>
        <w:ind w:left="2514" w:hanging="847"/>
        <w:rPr>
          <w:i/>
          <w:sz w:val="28"/>
        </w:rPr>
      </w:pPr>
      <w:r>
        <w:rPr>
          <w:i/>
          <w:sz w:val="28"/>
        </w:rPr>
        <w:t>характеризовать</w:t>
      </w:r>
      <w:r>
        <w:rPr>
          <w:i/>
          <w:spacing w:val="-10"/>
          <w:sz w:val="28"/>
        </w:rPr>
        <w:t xml:space="preserve"> </w:t>
      </w:r>
      <w:r>
        <w:rPr>
          <w:i/>
          <w:sz w:val="28"/>
        </w:rPr>
        <w:t>особенности</w:t>
      </w:r>
      <w:r>
        <w:rPr>
          <w:i/>
          <w:spacing w:val="-7"/>
          <w:sz w:val="28"/>
        </w:rPr>
        <w:t xml:space="preserve"> </w:t>
      </w:r>
      <w:r>
        <w:rPr>
          <w:i/>
          <w:sz w:val="28"/>
        </w:rPr>
        <w:t>политического</w:t>
      </w:r>
      <w:r>
        <w:rPr>
          <w:i/>
          <w:spacing w:val="-7"/>
          <w:sz w:val="28"/>
        </w:rPr>
        <w:t xml:space="preserve"> </w:t>
      </w:r>
      <w:r>
        <w:rPr>
          <w:i/>
          <w:sz w:val="28"/>
        </w:rPr>
        <w:t>процесса</w:t>
      </w:r>
      <w:r>
        <w:rPr>
          <w:i/>
          <w:spacing w:val="-8"/>
          <w:sz w:val="28"/>
        </w:rPr>
        <w:t xml:space="preserve"> </w:t>
      </w:r>
      <w:r>
        <w:rPr>
          <w:i/>
          <w:sz w:val="28"/>
        </w:rPr>
        <w:t>в</w:t>
      </w:r>
      <w:r>
        <w:rPr>
          <w:i/>
          <w:spacing w:val="-10"/>
          <w:sz w:val="28"/>
        </w:rPr>
        <w:t xml:space="preserve"> </w:t>
      </w:r>
      <w:r>
        <w:rPr>
          <w:i/>
          <w:spacing w:val="-2"/>
          <w:sz w:val="28"/>
        </w:rPr>
        <w:t>России;</w:t>
      </w:r>
    </w:p>
    <w:p w14:paraId="25C8BE9A" w14:textId="77777777" w:rsidR="00413CEB" w:rsidRDefault="00AB3E27">
      <w:pPr>
        <w:pStyle w:val="a5"/>
        <w:numPr>
          <w:ilvl w:val="2"/>
          <w:numId w:val="168"/>
        </w:numPr>
        <w:tabs>
          <w:tab w:val="left" w:pos="2514"/>
        </w:tabs>
        <w:ind w:right="694" w:firstLine="427"/>
        <w:rPr>
          <w:b/>
          <w:i/>
          <w:sz w:val="28"/>
        </w:rPr>
      </w:pPr>
      <w:r>
        <w:rPr>
          <w:i/>
          <w:sz w:val="28"/>
        </w:rPr>
        <w:t xml:space="preserve">анализировать основные тенденции современного политического процесса, </w:t>
      </w:r>
      <w:r>
        <w:rPr>
          <w:b/>
          <w:i/>
          <w:sz w:val="28"/>
        </w:rPr>
        <w:t>в том числе на уровне региона.</w:t>
      </w:r>
    </w:p>
    <w:p w14:paraId="2144E639" w14:textId="77777777" w:rsidR="00413CEB" w:rsidRDefault="00AB3E27">
      <w:pPr>
        <w:pStyle w:val="110"/>
        <w:spacing w:before="4"/>
        <w:ind w:left="1667"/>
        <w:jc w:val="left"/>
      </w:pPr>
      <w:r>
        <w:t>Правовое</w:t>
      </w:r>
      <w:r>
        <w:rPr>
          <w:spacing w:val="-12"/>
        </w:rPr>
        <w:t xml:space="preserve"> </w:t>
      </w:r>
      <w:r>
        <w:t>регулирование</w:t>
      </w:r>
      <w:r>
        <w:rPr>
          <w:spacing w:val="-10"/>
        </w:rPr>
        <w:t xml:space="preserve"> </w:t>
      </w:r>
      <w:r>
        <w:t>общественных</w:t>
      </w:r>
      <w:r>
        <w:rPr>
          <w:spacing w:val="-8"/>
        </w:rPr>
        <w:t xml:space="preserve"> </w:t>
      </w:r>
      <w:r>
        <w:rPr>
          <w:spacing w:val="-2"/>
        </w:rPr>
        <w:t>отношений</w:t>
      </w:r>
    </w:p>
    <w:p w14:paraId="6B40EF19" w14:textId="77777777" w:rsidR="00413CEB" w:rsidRDefault="00AB3E27">
      <w:pPr>
        <w:pStyle w:val="a3"/>
        <w:spacing w:line="319" w:lineRule="exact"/>
        <w:ind w:left="1667"/>
        <w:jc w:val="left"/>
      </w:pPr>
      <w:r>
        <w:t>Обучающийся</w:t>
      </w:r>
      <w:r>
        <w:rPr>
          <w:spacing w:val="-14"/>
        </w:rPr>
        <w:t xml:space="preserve"> </w:t>
      </w:r>
      <w:r>
        <w:rPr>
          <w:spacing w:val="-2"/>
        </w:rPr>
        <w:t>научится:</w:t>
      </w:r>
    </w:p>
    <w:p w14:paraId="35217C7B" w14:textId="77777777" w:rsidR="00413CEB" w:rsidRDefault="00AB3E27">
      <w:pPr>
        <w:pStyle w:val="a3"/>
        <w:spacing w:line="342" w:lineRule="exact"/>
        <w:ind w:left="1638"/>
        <w:jc w:val="left"/>
      </w:pPr>
      <w:r>
        <w:rPr>
          <w:rFonts w:ascii="Symbol" w:hAnsi="Symbol"/>
        </w:rPr>
        <w:t></w:t>
      </w:r>
      <w:r>
        <w:t>сравнивать</w:t>
      </w:r>
      <w:r>
        <w:rPr>
          <w:spacing w:val="-7"/>
        </w:rPr>
        <w:t xml:space="preserve"> </w:t>
      </w:r>
      <w:r>
        <w:t>правовые</w:t>
      </w:r>
      <w:r>
        <w:rPr>
          <w:spacing w:val="-3"/>
        </w:rPr>
        <w:t xml:space="preserve"> </w:t>
      </w:r>
      <w:r>
        <w:t>нормы</w:t>
      </w:r>
      <w:r>
        <w:rPr>
          <w:spacing w:val="-3"/>
        </w:rPr>
        <w:t xml:space="preserve"> </w:t>
      </w:r>
      <w:r>
        <w:t>с</w:t>
      </w:r>
      <w:r>
        <w:rPr>
          <w:spacing w:val="-4"/>
        </w:rPr>
        <w:t xml:space="preserve"> </w:t>
      </w:r>
      <w:r>
        <w:t>другими</w:t>
      </w:r>
      <w:r>
        <w:rPr>
          <w:spacing w:val="-6"/>
        </w:rPr>
        <w:t xml:space="preserve"> </w:t>
      </w:r>
      <w:r>
        <w:t>социальными</w:t>
      </w:r>
      <w:r>
        <w:rPr>
          <w:spacing w:val="-2"/>
        </w:rPr>
        <w:t xml:space="preserve"> нормами;</w:t>
      </w:r>
    </w:p>
    <w:p w14:paraId="60B151D3" w14:textId="77777777" w:rsidR="00413CEB" w:rsidRDefault="00AB3E27">
      <w:pPr>
        <w:pStyle w:val="a3"/>
        <w:spacing w:before="1" w:line="342" w:lineRule="exact"/>
        <w:ind w:left="1638"/>
        <w:jc w:val="left"/>
      </w:pPr>
      <w:r>
        <w:rPr>
          <w:rFonts w:ascii="Symbol" w:hAnsi="Symbol"/>
        </w:rPr>
        <w:t></w:t>
      </w:r>
      <w:r>
        <w:t>выделять</w:t>
      </w:r>
      <w:r>
        <w:rPr>
          <w:spacing w:val="-9"/>
        </w:rPr>
        <w:t xml:space="preserve"> </w:t>
      </w:r>
      <w:r>
        <w:t>основные</w:t>
      </w:r>
      <w:r>
        <w:rPr>
          <w:spacing w:val="-4"/>
        </w:rPr>
        <w:t xml:space="preserve"> </w:t>
      </w:r>
      <w:r>
        <w:t>элементы</w:t>
      </w:r>
      <w:r>
        <w:rPr>
          <w:spacing w:val="-4"/>
        </w:rPr>
        <w:t xml:space="preserve"> </w:t>
      </w:r>
      <w:r>
        <w:t>системы</w:t>
      </w:r>
      <w:r>
        <w:rPr>
          <w:spacing w:val="-4"/>
        </w:rPr>
        <w:t xml:space="preserve"> </w:t>
      </w:r>
      <w:r>
        <w:rPr>
          <w:spacing w:val="-2"/>
        </w:rPr>
        <w:t>права;</w:t>
      </w:r>
    </w:p>
    <w:p w14:paraId="0D9CEF03" w14:textId="77777777" w:rsidR="00413CEB" w:rsidRDefault="00AB3E27">
      <w:pPr>
        <w:pStyle w:val="a3"/>
        <w:spacing w:line="342" w:lineRule="exact"/>
        <w:ind w:left="1638"/>
        <w:jc w:val="left"/>
      </w:pPr>
      <w:r>
        <w:rPr>
          <w:rFonts w:ascii="Symbol" w:hAnsi="Symbol"/>
        </w:rPr>
        <w:t></w:t>
      </w:r>
      <w:r>
        <w:t>выстраивать</w:t>
      </w:r>
      <w:r>
        <w:rPr>
          <w:spacing w:val="-6"/>
        </w:rPr>
        <w:t xml:space="preserve"> </w:t>
      </w:r>
      <w:r>
        <w:t>иерархию</w:t>
      </w:r>
      <w:r>
        <w:rPr>
          <w:spacing w:val="-4"/>
        </w:rPr>
        <w:t xml:space="preserve"> </w:t>
      </w:r>
      <w:r>
        <w:t>нормативных</w:t>
      </w:r>
      <w:r>
        <w:rPr>
          <w:spacing w:val="-2"/>
        </w:rPr>
        <w:t xml:space="preserve"> актов;</w:t>
      </w:r>
    </w:p>
    <w:p w14:paraId="5889F405" w14:textId="77777777" w:rsidR="00413CEB" w:rsidRDefault="00AB3E27">
      <w:pPr>
        <w:ind w:left="1240" w:right="694" w:firstLine="398"/>
        <w:jc w:val="both"/>
        <w:rPr>
          <w:sz w:val="28"/>
        </w:rPr>
      </w:pPr>
      <w:r>
        <w:rPr>
          <w:rFonts w:ascii="Symbol" w:hAnsi="Symbol"/>
          <w:sz w:val="28"/>
        </w:rPr>
        <w:t></w:t>
      </w:r>
      <w:r>
        <w:rPr>
          <w:sz w:val="28"/>
        </w:rPr>
        <w:t xml:space="preserve">выделять основные стадии законотворческого процесса в Российской Федерации </w:t>
      </w:r>
      <w:r>
        <w:rPr>
          <w:b/>
          <w:i/>
          <w:sz w:val="28"/>
        </w:rPr>
        <w:t>и в Курганской области</w:t>
      </w:r>
      <w:r>
        <w:rPr>
          <w:sz w:val="28"/>
        </w:rPr>
        <w:t>;</w:t>
      </w:r>
    </w:p>
    <w:p w14:paraId="3F634AEB" w14:textId="77777777" w:rsidR="00413CEB" w:rsidRDefault="00AB3E27">
      <w:pPr>
        <w:pStyle w:val="a3"/>
        <w:ind w:left="1240" w:right="685" w:firstLine="398"/>
      </w:pPr>
      <w:r>
        <w:rPr>
          <w:rFonts w:ascii="Symbol" w:hAnsi="Symbol"/>
        </w:rPr>
        <w:t></w:t>
      </w:r>
      <w:r>
        <w:t xml:space="preserve">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w:t>
      </w:r>
      <w:r>
        <w:rPr>
          <w:spacing w:val="-2"/>
        </w:rPr>
        <w:t>свобод;</w:t>
      </w:r>
    </w:p>
    <w:p w14:paraId="5F3DF0D0" w14:textId="77777777" w:rsidR="00413CEB" w:rsidRDefault="00AB3E27">
      <w:pPr>
        <w:pStyle w:val="a3"/>
        <w:ind w:left="1240" w:right="688" w:firstLine="398"/>
      </w:pPr>
      <w:r>
        <w:rPr>
          <w:rFonts w:ascii="Symbol" w:hAnsi="Symbol"/>
        </w:rPr>
        <w:t></w:t>
      </w:r>
      <w: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14:paraId="664C346D" w14:textId="77777777" w:rsidR="00413CEB" w:rsidRDefault="00AB3E27">
      <w:pPr>
        <w:pStyle w:val="a3"/>
        <w:ind w:left="1240" w:right="694" w:firstLine="398"/>
      </w:pPr>
      <w:r>
        <w:rPr>
          <w:rFonts w:ascii="Symbol" w:hAnsi="Symbol"/>
        </w:rPr>
        <w:t></w:t>
      </w:r>
      <w:r>
        <w:t>аргументировать важность соблюдения норм экологического права и характеризовать способы защиты экологических прав;</w:t>
      </w:r>
    </w:p>
    <w:p w14:paraId="148423C6" w14:textId="77777777" w:rsidR="00413CEB" w:rsidRDefault="00AB3E27">
      <w:pPr>
        <w:pStyle w:val="a3"/>
        <w:ind w:left="1638"/>
      </w:pPr>
      <w:r>
        <w:rPr>
          <w:rFonts w:ascii="Symbol" w:hAnsi="Symbol"/>
        </w:rPr>
        <w:t></w:t>
      </w:r>
      <w:r>
        <w:t>раскрывать</w:t>
      </w:r>
      <w:r>
        <w:rPr>
          <w:spacing w:val="-9"/>
        </w:rPr>
        <w:t xml:space="preserve"> </w:t>
      </w:r>
      <w:r>
        <w:t>содержание</w:t>
      </w:r>
      <w:r>
        <w:rPr>
          <w:spacing w:val="-5"/>
        </w:rPr>
        <w:t xml:space="preserve"> </w:t>
      </w:r>
      <w:r>
        <w:t>гражданских</w:t>
      </w:r>
      <w:r>
        <w:rPr>
          <w:spacing w:val="-4"/>
        </w:rPr>
        <w:t xml:space="preserve"> </w:t>
      </w:r>
      <w:r>
        <w:rPr>
          <w:spacing w:val="-2"/>
        </w:rPr>
        <w:t>правоотношений;</w:t>
      </w:r>
    </w:p>
    <w:p w14:paraId="2C5D252B" w14:textId="77777777" w:rsidR="00413CEB" w:rsidRDefault="00AB3E27">
      <w:pPr>
        <w:spacing w:before="3"/>
        <w:ind w:left="1240" w:right="692" w:firstLine="398"/>
        <w:jc w:val="both"/>
        <w:rPr>
          <w:b/>
          <w:i/>
          <w:sz w:val="28"/>
        </w:rPr>
      </w:pPr>
      <w:r>
        <w:rPr>
          <w:rFonts w:ascii="Symbol" w:hAnsi="Symbol"/>
          <w:sz w:val="28"/>
        </w:rPr>
        <w:t></w:t>
      </w:r>
      <w:r>
        <w:rPr>
          <w:b/>
          <w:i/>
          <w:sz w:val="28"/>
        </w:rPr>
        <w:t xml:space="preserve">применять полученные знания о нормах гражданского права в практических ситуациях, прогнозируя последствия принимаемых </w:t>
      </w:r>
      <w:r>
        <w:rPr>
          <w:b/>
          <w:i/>
          <w:spacing w:val="-2"/>
          <w:sz w:val="28"/>
        </w:rPr>
        <w:t>решений;</w:t>
      </w:r>
    </w:p>
    <w:p w14:paraId="0C67ABFB" w14:textId="77777777" w:rsidR="00413CEB" w:rsidRDefault="00AB3E27">
      <w:pPr>
        <w:pStyle w:val="a3"/>
        <w:spacing w:line="333" w:lineRule="exact"/>
        <w:ind w:left="1638"/>
      </w:pPr>
      <w:r>
        <w:rPr>
          <w:rFonts w:ascii="Symbol" w:hAnsi="Symbol"/>
        </w:rPr>
        <w:t></w:t>
      </w:r>
      <w:r>
        <w:t>различать</w:t>
      </w:r>
      <w:r>
        <w:rPr>
          <w:spacing w:val="-10"/>
        </w:rPr>
        <w:t xml:space="preserve"> </w:t>
      </w:r>
      <w:r>
        <w:t>организационно-правовые</w:t>
      </w:r>
      <w:r>
        <w:rPr>
          <w:spacing w:val="-6"/>
        </w:rPr>
        <w:t xml:space="preserve"> </w:t>
      </w:r>
      <w:r>
        <w:t>формы</w:t>
      </w:r>
      <w:r>
        <w:rPr>
          <w:spacing w:val="-9"/>
        </w:rPr>
        <w:t xml:space="preserve"> </w:t>
      </w:r>
      <w:r>
        <w:rPr>
          <w:spacing w:val="-2"/>
        </w:rPr>
        <w:t>предприятий;</w:t>
      </w:r>
    </w:p>
    <w:p w14:paraId="003D68FF" w14:textId="77777777" w:rsidR="00413CEB" w:rsidRDefault="00AB3E27">
      <w:pPr>
        <w:pStyle w:val="a3"/>
        <w:spacing w:before="1"/>
        <w:ind w:left="1638"/>
      </w:pPr>
      <w:r>
        <w:rPr>
          <w:rFonts w:ascii="Symbol" w:hAnsi="Symbol"/>
        </w:rPr>
        <w:t></w:t>
      </w:r>
      <w:r>
        <w:t>характеризовать</w:t>
      </w:r>
      <w:r>
        <w:rPr>
          <w:spacing w:val="-10"/>
        </w:rPr>
        <w:t xml:space="preserve"> </w:t>
      </w:r>
      <w:r>
        <w:t>порядок</w:t>
      </w:r>
      <w:r>
        <w:rPr>
          <w:spacing w:val="-6"/>
        </w:rPr>
        <w:t xml:space="preserve"> </w:t>
      </w:r>
      <w:r>
        <w:t>рассмотрения</w:t>
      </w:r>
      <w:r>
        <w:rPr>
          <w:spacing w:val="-9"/>
        </w:rPr>
        <w:t xml:space="preserve"> </w:t>
      </w:r>
      <w:r>
        <w:t>гражданских</w:t>
      </w:r>
      <w:r>
        <w:rPr>
          <w:spacing w:val="-5"/>
        </w:rPr>
        <w:t xml:space="preserve"> </w:t>
      </w:r>
      <w:r>
        <w:rPr>
          <w:spacing w:val="-2"/>
        </w:rPr>
        <w:t>споров;</w:t>
      </w:r>
    </w:p>
    <w:p w14:paraId="4EF1A393" w14:textId="77777777" w:rsidR="00413CEB" w:rsidRDefault="00413CEB">
      <w:pPr>
        <w:sectPr w:rsidR="00413CEB">
          <w:pgSz w:w="11910" w:h="16840"/>
          <w:pgMar w:top="1020" w:right="160" w:bottom="1240" w:left="320" w:header="0" w:footer="985" w:gutter="0"/>
          <w:cols w:space="720"/>
        </w:sectPr>
      </w:pPr>
    </w:p>
    <w:p w14:paraId="271D2D4D" w14:textId="77777777" w:rsidR="00413CEB" w:rsidRDefault="00AB3E27">
      <w:pPr>
        <w:pStyle w:val="a3"/>
        <w:spacing w:before="86"/>
        <w:ind w:left="1240" w:right="691" w:firstLine="398"/>
      </w:pPr>
      <w:r>
        <w:rPr>
          <w:rFonts w:ascii="Symbol" w:hAnsi="Symbol"/>
        </w:rPr>
        <w:lastRenderedPageBreak/>
        <w:t></w:t>
      </w:r>
      <w: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14:paraId="255F9E3E" w14:textId="77777777" w:rsidR="00413CEB" w:rsidRDefault="00AB3E27">
      <w:pPr>
        <w:spacing w:before="7"/>
        <w:ind w:left="1240" w:right="693" w:firstLine="398"/>
        <w:jc w:val="both"/>
        <w:rPr>
          <w:b/>
          <w:i/>
          <w:sz w:val="28"/>
        </w:rPr>
      </w:pPr>
      <w:r>
        <w:rPr>
          <w:rFonts w:ascii="Symbol" w:hAnsi="Symbol"/>
          <w:sz w:val="28"/>
        </w:rPr>
        <w:t></w:t>
      </w:r>
      <w:r>
        <w:rPr>
          <w:b/>
          <w:i/>
          <w:sz w:val="28"/>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14:paraId="60467DFF" w14:textId="77777777" w:rsidR="00413CEB" w:rsidRDefault="00AB3E27">
      <w:pPr>
        <w:pStyle w:val="a3"/>
        <w:ind w:left="1240" w:right="692" w:firstLine="398"/>
      </w:pPr>
      <w:r>
        <w:rPr>
          <w:rFonts w:ascii="Symbol" w:hAnsi="Symbol"/>
        </w:rPr>
        <w:t></w:t>
      </w:r>
      <w:r>
        <w:t>характеризовать условия заключения, изменения и расторжения</w:t>
      </w:r>
      <w:r>
        <w:rPr>
          <w:spacing w:val="40"/>
        </w:rPr>
        <w:t xml:space="preserve"> </w:t>
      </w:r>
      <w:r>
        <w:t>трудового договора;</w:t>
      </w:r>
    </w:p>
    <w:p w14:paraId="0B5C98CD" w14:textId="77777777" w:rsidR="00413CEB" w:rsidRDefault="00AB3E27">
      <w:pPr>
        <w:ind w:left="1240" w:right="694" w:firstLine="398"/>
        <w:jc w:val="both"/>
        <w:rPr>
          <w:b/>
          <w:i/>
          <w:sz w:val="28"/>
        </w:rPr>
      </w:pPr>
      <w:r>
        <w:rPr>
          <w:rFonts w:ascii="Symbol" w:hAnsi="Symbol"/>
          <w:sz w:val="28"/>
        </w:rPr>
        <w:t></w:t>
      </w:r>
      <w:r>
        <w:rPr>
          <w:b/>
          <w:i/>
          <w:sz w:val="28"/>
        </w:rPr>
        <w:t xml:space="preserve">иллюстрировать примерами виды социальной защиты и социального </w:t>
      </w:r>
      <w:r>
        <w:rPr>
          <w:b/>
          <w:i/>
          <w:spacing w:val="-2"/>
          <w:sz w:val="28"/>
        </w:rPr>
        <w:t>обеспечения;</w:t>
      </w:r>
    </w:p>
    <w:p w14:paraId="7A5E98EE" w14:textId="77777777" w:rsidR="00413CEB" w:rsidRDefault="00AB3E27">
      <w:pPr>
        <w:pStyle w:val="a3"/>
        <w:ind w:left="1240" w:right="688" w:firstLine="398"/>
      </w:pPr>
      <w:r>
        <w:rPr>
          <w:rFonts w:ascii="Symbol" w:hAnsi="Symbol"/>
        </w:rPr>
        <w:t></w:t>
      </w:r>
      <w:r>
        <w:t>извлекать и анализировать информацию по заданной теме в адаптированных источниках различного типа (Конституция РФ, ГПК РФ,</w:t>
      </w:r>
      <w:r>
        <w:rPr>
          <w:spacing w:val="40"/>
        </w:rPr>
        <w:t xml:space="preserve"> </w:t>
      </w:r>
      <w:r>
        <w:t>АПК РФ, УПК РФ);</w:t>
      </w:r>
    </w:p>
    <w:p w14:paraId="1A1DE5F6" w14:textId="77777777" w:rsidR="00413CEB" w:rsidRDefault="00AB3E27">
      <w:pPr>
        <w:pStyle w:val="a3"/>
        <w:ind w:left="1240" w:right="695" w:firstLine="398"/>
        <w:jc w:val="left"/>
      </w:pPr>
      <w:r>
        <w:rPr>
          <w:rFonts w:ascii="Symbol" w:hAnsi="Symbol"/>
        </w:rPr>
        <w:t></w:t>
      </w:r>
      <w:r>
        <w:t>объяснять основные идеи международных документов, направленных на защиту прав человека.</w:t>
      </w:r>
    </w:p>
    <w:p w14:paraId="080BDFD1" w14:textId="77777777" w:rsidR="00413CEB" w:rsidRDefault="00413CEB">
      <w:pPr>
        <w:pStyle w:val="a3"/>
        <w:spacing w:before="38"/>
        <w:ind w:left="0"/>
        <w:jc w:val="left"/>
      </w:pPr>
    </w:p>
    <w:p w14:paraId="4A961969" w14:textId="77777777" w:rsidR="00413CEB" w:rsidRDefault="00AB3E27">
      <w:pPr>
        <w:ind w:left="1667"/>
        <w:rPr>
          <w:i/>
          <w:sz w:val="28"/>
        </w:rPr>
      </w:pPr>
      <w:r>
        <w:rPr>
          <w:i/>
          <w:sz w:val="28"/>
        </w:rPr>
        <w:t>Обучающийся</w:t>
      </w:r>
      <w:r>
        <w:rPr>
          <w:i/>
          <w:spacing w:val="-15"/>
          <w:sz w:val="28"/>
        </w:rPr>
        <w:t xml:space="preserve"> </w:t>
      </w:r>
      <w:r>
        <w:rPr>
          <w:i/>
          <w:sz w:val="28"/>
        </w:rPr>
        <w:t>получит</w:t>
      </w:r>
      <w:r>
        <w:rPr>
          <w:i/>
          <w:spacing w:val="-10"/>
          <w:sz w:val="28"/>
        </w:rPr>
        <w:t xml:space="preserve"> </w:t>
      </w:r>
      <w:r>
        <w:rPr>
          <w:i/>
          <w:sz w:val="28"/>
        </w:rPr>
        <w:t>возможность</w:t>
      </w:r>
      <w:r>
        <w:rPr>
          <w:i/>
          <w:spacing w:val="-9"/>
          <w:sz w:val="28"/>
        </w:rPr>
        <w:t xml:space="preserve"> </w:t>
      </w:r>
      <w:r>
        <w:rPr>
          <w:i/>
          <w:spacing w:val="-2"/>
          <w:sz w:val="28"/>
        </w:rPr>
        <w:t>научиться:</w:t>
      </w:r>
    </w:p>
    <w:p w14:paraId="7B59ABBB" w14:textId="77777777" w:rsidR="00413CEB" w:rsidRDefault="00AB3E27">
      <w:pPr>
        <w:tabs>
          <w:tab w:val="left" w:pos="3648"/>
          <w:tab w:val="left" w:pos="4025"/>
          <w:tab w:val="left" w:pos="5336"/>
          <w:tab w:val="left" w:pos="6708"/>
          <w:tab w:val="left" w:pos="7564"/>
          <w:tab w:val="left" w:pos="8215"/>
          <w:tab w:val="left" w:pos="9721"/>
        </w:tabs>
        <w:spacing w:before="1"/>
        <w:ind w:left="1240" w:right="692" w:firstLine="398"/>
        <w:rPr>
          <w:i/>
          <w:sz w:val="28"/>
        </w:rPr>
      </w:pPr>
      <w:r>
        <w:rPr>
          <w:rFonts w:ascii="Symbol" w:hAnsi="Symbol"/>
          <w:spacing w:val="-2"/>
          <w:sz w:val="28"/>
        </w:rPr>
        <w:t></w:t>
      </w:r>
      <w:r>
        <w:rPr>
          <w:i/>
          <w:spacing w:val="-2"/>
          <w:sz w:val="28"/>
        </w:rPr>
        <w:t>действовать</w:t>
      </w:r>
      <w:r>
        <w:rPr>
          <w:i/>
          <w:sz w:val="28"/>
        </w:rPr>
        <w:tab/>
      </w:r>
      <w:r>
        <w:rPr>
          <w:i/>
          <w:spacing w:val="-10"/>
          <w:sz w:val="28"/>
        </w:rPr>
        <w:t>в</w:t>
      </w:r>
      <w:r>
        <w:rPr>
          <w:i/>
          <w:sz w:val="28"/>
        </w:rPr>
        <w:tab/>
      </w:r>
      <w:r>
        <w:rPr>
          <w:i/>
          <w:spacing w:val="-2"/>
          <w:sz w:val="28"/>
        </w:rPr>
        <w:t>пределах</w:t>
      </w:r>
      <w:r>
        <w:rPr>
          <w:i/>
          <w:sz w:val="28"/>
        </w:rPr>
        <w:tab/>
      </w:r>
      <w:r>
        <w:rPr>
          <w:i/>
          <w:spacing w:val="-2"/>
          <w:sz w:val="28"/>
        </w:rPr>
        <w:t>правовых</w:t>
      </w:r>
      <w:r>
        <w:rPr>
          <w:i/>
          <w:sz w:val="28"/>
        </w:rPr>
        <w:tab/>
      </w:r>
      <w:r>
        <w:rPr>
          <w:i/>
          <w:spacing w:val="-4"/>
          <w:sz w:val="28"/>
        </w:rPr>
        <w:t>норм</w:t>
      </w:r>
      <w:r>
        <w:rPr>
          <w:i/>
          <w:sz w:val="28"/>
        </w:rPr>
        <w:tab/>
      </w:r>
      <w:r>
        <w:rPr>
          <w:i/>
          <w:spacing w:val="-4"/>
          <w:sz w:val="28"/>
        </w:rPr>
        <w:t>для</w:t>
      </w:r>
      <w:r>
        <w:rPr>
          <w:i/>
          <w:sz w:val="28"/>
        </w:rPr>
        <w:tab/>
      </w:r>
      <w:r>
        <w:rPr>
          <w:i/>
          <w:spacing w:val="-2"/>
          <w:sz w:val="28"/>
        </w:rPr>
        <w:t>успешного</w:t>
      </w:r>
      <w:r>
        <w:rPr>
          <w:i/>
          <w:sz w:val="28"/>
        </w:rPr>
        <w:tab/>
      </w:r>
      <w:r>
        <w:rPr>
          <w:i/>
          <w:spacing w:val="-2"/>
          <w:sz w:val="28"/>
        </w:rPr>
        <w:t xml:space="preserve">решения </w:t>
      </w:r>
      <w:r>
        <w:rPr>
          <w:i/>
          <w:sz w:val="28"/>
        </w:rPr>
        <w:t>жизненных задач в разных сферах общественных отношений;</w:t>
      </w:r>
    </w:p>
    <w:p w14:paraId="3A1E15ED" w14:textId="77777777" w:rsidR="00413CEB" w:rsidRDefault="00AB3E27">
      <w:pPr>
        <w:spacing w:before="5"/>
        <w:ind w:left="1240" w:firstLine="398"/>
        <w:rPr>
          <w:b/>
          <w:i/>
          <w:sz w:val="28"/>
        </w:rPr>
      </w:pPr>
      <w:r>
        <w:rPr>
          <w:rFonts w:ascii="Symbol" w:hAnsi="Symbol"/>
          <w:sz w:val="28"/>
        </w:rPr>
        <w:t></w:t>
      </w:r>
      <w:r>
        <w:rPr>
          <w:b/>
          <w:i/>
          <w:sz w:val="28"/>
        </w:rPr>
        <w:t>перечислять</w:t>
      </w:r>
      <w:r>
        <w:rPr>
          <w:b/>
          <w:i/>
          <w:spacing w:val="-3"/>
          <w:sz w:val="28"/>
        </w:rPr>
        <w:t xml:space="preserve"> </w:t>
      </w:r>
      <w:r>
        <w:rPr>
          <w:b/>
          <w:i/>
          <w:sz w:val="28"/>
        </w:rPr>
        <w:t>участников</w:t>
      </w:r>
      <w:r>
        <w:rPr>
          <w:b/>
          <w:i/>
          <w:spacing w:val="-2"/>
          <w:sz w:val="28"/>
        </w:rPr>
        <w:t xml:space="preserve"> </w:t>
      </w:r>
      <w:r>
        <w:rPr>
          <w:b/>
          <w:i/>
          <w:sz w:val="28"/>
        </w:rPr>
        <w:t>законотворческого</w:t>
      </w:r>
      <w:r>
        <w:rPr>
          <w:b/>
          <w:i/>
          <w:spacing w:val="-1"/>
          <w:sz w:val="28"/>
        </w:rPr>
        <w:t xml:space="preserve"> </w:t>
      </w:r>
      <w:r>
        <w:rPr>
          <w:b/>
          <w:i/>
          <w:sz w:val="28"/>
        </w:rPr>
        <w:t>процесса</w:t>
      </w:r>
      <w:r>
        <w:rPr>
          <w:b/>
          <w:i/>
          <w:spacing w:val="-1"/>
          <w:sz w:val="28"/>
        </w:rPr>
        <w:t xml:space="preserve"> </w:t>
      </w:r>
      <w:r>
        <w:rPr>
          <w:b/>
          <w:i/>
          <w:sz w:val="28"/>
        </w:rPr>
        <w:t>и</w:t>
      </w:r>
      <w:r>
        <w:rPr>
          <w:b/>
          <w:i/>
          <w:spacing w:val="-2"/>
          <w:sz w:val="28"/>
        </w:rPr>
        <w:t xml:space="preserve"> </w:t>
      </w:r>
      <w:r>
        <w:rPr>
          <w:b/>
          <w:i/>
          <w:sz w:val="28"/>
        </w:rPr>
        <w:t>раскрывать</w:t>
      </w:r>
      <w:r>
        <w:rPr>
          <w:b/>
          <w:i/>
          <w:spacing w:val="-4"/>
          <w:sz w:val="28"/>
        </w:rPr>
        <w:t xml:space="preserve"> </w:t>
      </w:r>
      <w:r>
        <w:rPr>
          <w:b/>
          <w:i/>
          <w:sz w:val="28"/>
        </w:rPr>
        <w:t xml:space="preserve">их </w:t>
      </w:r>
      <w:r>
        <w:rPr>
          <w:b/>
          <w:i/>
          <w:spacing w:val="-2"/>
          <w:sz w:val="28"/>
        </w:rPr>
        <w:t>функции;</w:t>
      </w:r>
    </w:p>
    <w:p w14:paraId="2F3BFBA4" w14:textId="77777777" w:rsidR="00413CEB" w:rsidRDefault="00AB3E27">
      <w:pPr>
        <w:tabs>
          <w:tab w:val="left" w:pos="4267"/>
          <w:tab w:val="left" w:pos="5737"/>
          <w:tab w:val="left" w:pos="7097"/>
          <w:tab w:val="left" w:pos="8409"/>
          <w:tab w:val="left" w:pos="9229"/>
          <w:tab w:val="left" w:pos="10574"/>
        </w:tabs>
        <w:ind w:left="1240" w:right="693" w:firstLine="398"/>
        <w:rPr>
          <w:b/>
          <w:i/>
          <w:sz w:val="28"/>
        </w:rPr>
      </w:pPr>
      <w:r>
        <w:rPr>
          <w:rFonts w:ascii="Symbol" w:hAnsi="Symbol"/>
          <w:spacing w:val="-2"/>
          <w:sz w:val="28"/>
        </w:rPr>
        <w:t></w:t>
      </w:r>
      <w:r>
        <w:rPr>
          <w:b/>
          <w:i/>
          <w:spacing w:val="-2"/>
          <w:sz w:val="28"/>
        </w:rPr>
        <w:t>характеризовать</w:t>
      </w:r>
      <w:r>
        <w:rPr>
          <w:b/>
          <w:i/>
          <w:sz w:val="28"/>
        </w:rPr>
        <w:tab/>
      </w:r>
      <w:r>
        <w:rPr>
          <w:b/>
          <w:i/>
          <w:spacing w:val="-2"/>
          <w:sz w:val="28"/>
        </w:rPr>
        <w:t>механизм</w:t>
      </w:r>
      <w:r>
        <w:rPr>
          <w:b/>
          <w:i/>
          <w:sz w:val="28"/>
        </w:rPr>
        <w:tab/>
      </w:r>
      <w:r>
        <w:rPr>
          <w:b/>
          <w:i/>
          <w:spacing w:val="-2"/>
          <w:sz w:val="28"/>
        </w:rPr>
        <w:t>судебной</w:t>
      </w:r>
      <w:r>
        <w:rPr>
          <w:b/>
          <w:i/>
          <w:sz w:val="28"/>
        </w:rPr>
        <w:tab/>
      </w:r>
      <w:r>
        <w:rPr>
          <w:b/>
          <w:i/>
          <w:spacing w:val="-2"/>
          <w:sz w:val="28"/>
        </w:rPr>
        <w:t>защиты</w:t>
      </w:r>
      <w:r>
        <w:rPr>
          <w:b/>
          <w:i/>
          <w:sz w:val="28"/>
        </w:rPr>
        <w:tab/>
      </w:r>
      <w:r>
        <w:rPr>
          <w:b/>
          <w:i/>
          <w:spacing w:val="-4"/>
          <w:sz w:val="28"/>
        </w:rPr>
        <w:t>прав</w:t>
      </w:r>
      <w:r>
        <w:rPr>
          <w:b/>
          <w:i/>
          <w:sz w:val="28"/>
        </w:rPr>
        <w:tab/>
      </w:r>
      <w:r>
        <w:rPr>
          <w:b/>
          <w:i/>
          <w:spacing w:val="-2"/>
          <w:sz w:val="28"/>
        </w:rPr>
        <w:t>человека</w:t>
      </w:r>
      <w:r>
        <w:rPr>
          <w:b/>
          <w:i/>
          <w:sz w:val="28"/>
        </w:rPr>
        <w:tab/>
      </w:r>
      <w:r>
        <w:rPr>
          <w:b/>
          <w:i/>
          <w:spacing w:val="-10"/>
          <w:sz w:val="28"/>
        </w:rPr>
        <w:t xml:space="preserve">и </w:t>
      </w:r>
      <w:r>
        <w:rPr>
          <w:b/>
          <w:i/>
          <w:sz w:val="28"/>
        </w:rPr>
        <w:t>гражданина в РФ;</w:t>
      </w:r>
    </w:p>
    <w:p w14:paraId="2B31948D" w14:textId="77777777" w:rsidR="00413CEB" w:rsidRDefault="00AB3E27">
      <w:pPr>
        <w:spacing w:line="335" w:lineRule="exact"/>
        <w:ind w:left="1638"/>
        <w:rPr>
          <w:i/>
          <w:sz w:val="28"/>
        </w:rPr>
      </w:pPr>
      <w:r>
        <w:rPr>
          <w:rFonts w:ascii="Symbol" w:hAnsi="Symbol"/>
          <w:sz w:val="28"/>
        </w:rPr>
        <w:t></w:t>
      </w:r>
      <w:r>
        <w:rPr>
          <w:i/>
          <w:sz w:val="28"/>
        </w:rPr>
        <w:t>ориентироваться</w:t>
      </w:r>
      <w:r>
        <w:rPr>
          <w:i/>
          <w:spacing w:val="-10"/>
          <w:sz w:val="28"/>
        </w:rPr>
        <w:t xml:space="preserve"> </w:t>
      </w:r>
      <w:r>
        <w:rPr>
          <w:i/>
          <w:sz w:val="28"/>
        </w:rPr>
        <w:t>в</w:t>
      </w:r>
      <w:r>
        <w:rPr>
          <w:i/>
          <w:spacing w:val="-9"/>
          <w:sz w:val="28"/>
        </w:rPr>
        <w:t xml:space="preserve"> </w:t>
      </w:r>
      <w:r>
        <w:rPr>
          <w:i/>
          <w:sz w:val="28"/>
        </w:rPr>
        <w:t>предпринимательских</w:t>
      </w:r>
      <w:r>
        <w:rPr>
          <w:i/>
          <w:spacing w:val="-5"/>
          <w:sz w:val="28"/>
        </w:rPr>
        <w:t xml:space="preserve"> </w:t>
      </w:r>
      <w:r>
        <w:rPr>
          <w:i/>
          <w:spacing w:val="-2"/>
          <w:sz w:val="28"/>
        </w:rPr>
        <w:t>правоотношениях;</w:t>
      </w:r>
    </w:p>
    <w:p w14:paraId="281CB420" w14:textId="77777777" w:rsidR="00413CEB" w:rsidRDefault="00AB3E27">
      <w:pPr>
        <w:tabs>
          <w:tab w:val="left" w:pos="3258"/>
          <w:tab w:val="left" w:pos="5354"/>
          <w:tab w:val="left" w:pos="6936"/>
          <w:tab w:val="left" w:pos="8478"/>
          <w:tab w:val="left" w:pos="9176"/>
        </w:tabs>
        <w:ind w:left="1240" w:right="690" w:firstLine="398"/>
        <w:rPr>
          <w:i/>
          <w:sz w:val="28"/>
        </w:rPr>
      </w:pPr>
      <w:r>
        <w:rPr>
          <w:rFonts w:ascii="Symbol" w:hAnsi="Symbol"/>
          <w:spacing w:val="-2"/>
          <w:sz w:val="28"/>
        </w:rPr>
        <w:t></w:t>
      </w:r>
      <w:r>
        <w:rPr>
          <w:i/>
          <w:spacing w:val="-2"/>
          <w:sz w:val="28"/>
        </w:rPr>
        <w:t>выявлять</w:t>
      </w:r>
      <w:r>
        <w:rPr>
          <w:i/>
          <w:sz w:val="28"/>
        </w:rPr>
        <w:tab/>
      </w:r>
      <w:r>
        <w:rPr>
          <w:i/>
          <w:spacing w:val="-2"/>
          <w:sz w:val="28"/>
        </w:rPr>
        <w:t>общественную</w:t>
      </w:r>
      <w:r>
        <w:rPr>
          <w:i/>
          <w:sz w:val="28"/>
        </w:rPr>
        <w:tab/>
      </w:r>
      <w:r>
        <w:rPr>
          <w:i/>
          <w:spacing w:val="-2"/>
          <w:sz w:val="28"/>
        </w:rPr>
        <w:t>опасность</w:t>
      </w:r>
      <w:r>
        <w:rPr>
          <w:i/>
          <w:sz w:val="28"/>
        </w:rPr>
        <w:tab/>
      </w:r>
      <w:r>
        <w:rPr>
          <w:i/>
          <w:spacing w:val="-2"/>
          <w:sz w:val="28"/>
        </w:rPr>
        <w:t>коррупции</w:t>
      </w:r>
      <w:r>
        <w:rPr>
          <w:i/>
          <w:sz w:val="28"/>
        </w:rPr>
        <w:tab/>
      </w:r>
      <w:r>
        <w:rPr>
          <w:i/>
          <w:spacing w:val="-4"/>
          <w:sz w:val="28"/>
        </w:rPr>
        <w:t>для</w:t>
      </w:r>
      <w:r>
        <w:rPr>
          <w:i/>
          <w:sz w:val="28"/>
        </w:rPr>
        <w:tab/>
      </w:r>
      <w:r>
        <w:rPr>
          <w:i/>
          <w:spacing w:val="-2"/>
          <w:sz w:val="28"/>
        </w:rPr>
        <w:t xml:space="preserve">гражданина, </w:t>
      </w:r>
      <w:r>
        <w:rPr>
          <w:i/>
          <w:sz w:val="28"/>
        </w:rPr>
        <w:t>общества и государства;</w:t>
      </w:r>
    </w:p>
    <w:p w14:paraId="7036ED5D" w14:textId="77777777" w:rsidR="00413CEB" w:rsidRDefault="00AB3E27">
      <w:pPr>
        <w:ind w:left="1240" w:firstLine="398"/>
        <w:rPr>
          <w:i/>
          <w:sz w:val="28"/>
        </w:rPr>
      </w:pPr>
      <w:r>
        <w:rPr>
          <w:rFonts w:ascii="Symbol" w:hAnsi="Symbol"/>
          <w:sz w:val="28"/>
        </w:rPr>
        <w:t></w:t>
      </w:r>
      <w:r>
        <w:rPr>
          <w:i/>
          <w:sz w:val="28"/>
        </w:rPr>
        <w:t>применять</w:t>
      </w:r>
      <w:r>
        <w:rPr>
          <w:i/>
          <w:spacing w:val="-1"/>
          <w:sz w:val="28"/>
        </w:rPr>
        <w:t xml:space="preserve"> </w:t>
      </w:r>
      <w:r>
        <w:rPr>
          <w:i/>
          <w:sz w:val="28"/>
        </w:rPr>
        <w:t>знание</w:t>
      </w:r>
      <w:r>
        <w:rPr>
          <w:i/>
          <w:spacing w:val="-2"/>
          <w:sz w:val="28"/>
        </w:rPr>
        <w:t xml:space="preserve"> </w:t>
      </w:r>
      <w:r>
        <w:rPr>
          <w:i/>
          <w:sz w:val="28"/>
        </w:rPr>
        <w:t>основных</w:t>
      </w:r>
      <w:r>
        <w:rPr>
          <w:i/>
          <w:spacing w:val="-1"/>
          <w:sz w:val="28"/>
        </w:rPr>
        <w:t xml:space="preserve"> </w:t>
      </w:r>
      <w:r>
        <w:rPr>
          <w:i/>
          <w:sz w:val="28"/>
        </w:rPr>
        <w:t>норм права</w:t>
      </w:r>
      <w:r>
        <w:rPr>
          <w:i/>
          <w:spacing w:val="-1"/>
          <w:sz w:val="28"/>
        </w:rPr>
        <w:t xml:space="preserve"> </w:t>
      </w:r>
      <w:r>
        <w:rPr>
          <w:i/>
          <w:sz w:val="28"/>
        </w:rPr>
        <w:t>в ситуациях</w:t>
      </w:r>
      <w:r>
        <w:rPr>
          <w:i/>
          <w:spacing w:val="-1"/>
          <w:sz w:val="28"/>
        </w:rPr>
        <w:t xml:space="preserve"> </w:t>
      </w:r>
      <w:r>
        <w:rPr>
          <w:i/>
          <w:sz w:val="28"/>
        </w:rPr>
        <w:t>повседневной жизни, прогнозировать последствия принимаемых решений;</w:t>
      </w:r>
    </w:p>
    <w:p w14:paraId="063CFC67" w14:textId="77777777" w:rsidR="00413CEB" w:rsidRDefault="00AB3E27">
      <w:pPr>
        <w:spacing w:before="9" w:line="235" w:lineRule="auto"/>
        <w:ind w:left="1240" w:firstLine="398"/>
        <w:rPr>
          <w:i/>
          <w:sz w:val="28"/>
        </w:rPr>
      </w:pPr>
      <w:r>
        <w:rPr>
          <w:rFonts w:ascii="Symbol" w:hAnsi="Symbol"/>
          <w:sz w:val="28"/>
        </w:rPr>
        <w:t></w:t>
      </w:r>
      <w:r>
        <w:rPr>
          <w:b/>
          <w:i/>
          <w:sz w:val="28"/>
        </w:rPr>
        <w:t>оценивать происходящие события и поведение людей с точки зрения соответствия закону</w:t>
      </w:r>
      <w:r>
        <w:rPr>
          <w:i/>
          <w:sz w:val="28"/>
        </w:rPr>
        <w:t>;</w:t>
      </w:r>
    </w:p>
    <w:p w14:paraId="6CABB962" w14:textId="77777777" w:rsidR="00413CEB" w:rsidRDefault="00AB3E27">
      <w:pPr>
        <w:spacing w:before="8"/>
        <w:ind w:left="1240" w:right="691" w:firstLine="398"/>
        <w:jc w:val="both"/>
        <w:rPr>
          <w:b/>
          <w:i/>
          <w:sz w:val="28"/>
        </w:rPr>
      </w:pPr>
      <w:r>
        <w:rPr>
          <w:rFonts w:ascii="Symbol" w:hAnsi="Symbol"/>
          <w:sz w:val="28"/>
        </w:rPr>
        <w:t></w:t>
      </w:r>
      <w:r>
        <w:rPr>
          <w:b/>
          <w:i/>
          <w:sz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14:paraId="12F3C6C3" w14:textId="77777777" w:rsidR="00413CEB" w:rsidRDefault="00413CEB">
      <w:pPr>
        <w:pStyle w:val="a3"/>
        <w:spacing w:before="21"/>
        <w:ind w:left="0"/>
        <w:jc w:val="left"/>
        <w:rPr>
          <w:b/>
          <w:i/>
        </w:rPr>
      </w:pPr>
    </w:p>
    <w:p w14:paraId="2D1CD885" w14:textId="77777777" w:rsidR="00413CEB" w:rsidRDefault="00AB3E27">
      <w:pPr>
        <w:pStyle w:val="110"/>
        <w:numPr>
          <w:ilvl w:val="3"/>
          <w:numId w:val="241"/>
        </w:numPr>
        <w:tabs>
          <w:tab w:val="left" w:pos="3988"/>
        </w:tabs>
        <w:ind w:left="3988" w:hanging="910"/>
        <w:jc w:val="both"/>
      </w:pPr>
      <w:bookmarkStart w:id="18" w:name="_TOC_250044"/>
      <w:r>
        <w:t>«Экономика»</w:t>
      </w:r>
      <w:r>
        <w:rPr>
          <w:spacing w:val="-13"/>
        </w:rPr>
        <w:t xml:space="preserve"> </w:t>
      </w:r>
      <w:r>
        <w:t>(углубленный</w:t>
      </w:r>
      <w:r>
        <w:rPr>
          <w:spacing w:val="-13"/>
        </w:rPr>
        <w:t xml:space="preserve"> </w:t>
      </w:r>
      <w:bookmarkEnd w:id="18"/>
      <w:r>
        <w:rPr>
          <w:spacing w:val="-2"/>
        </w:rPr>
        <w:t>уровень)</w:t>
      </w:r>
    </w:p>
    <w:p w14:paraId="46AB2A34" w14:textId="77777777" w:rsidR="00413CEB" w:rsidRDefault="00AB3E27">
      <w:pPr>
        <w:pStyle w:val="a3"/>
        <w:ind w:right="687" w:firstLine="396"/>
      </w:pPr>
      <w:r>
        <w:t>В соответствии с требованиями ФГОС среднего общего образования</w:t>
      </w:r>
      <w:r>
        <w:rPr>
          <w:vertAlign w:val="superscript"/>
        </w:rPr>
        <w:t>10</w:t>
      </w:r>
      <w:r>
        <w:t xml:space="preserve"> предметные результаты изучения учебного предмета «Экономика» должны </w:t>
      </w:r>
      <w:r>
        <w:rPr>
          <w:spacing w:val="-2"/>
        </w:rPr>
        <w:t>отражать:</w:t>
      </w:r>
    </w:p>
    <w:p w14:paraId="2F7ED619" w14:textId="77777777" w:rsidR="00413CEB" w:rsidRDefault="00AB3E27">
      <w:pPr>
        <w:pStyle w:val="a5"/>
        <w:numPr>
          <w:ilvl w:val="0"/>
          <w:numId w:val="167"/>
        </w:numPr>
        <w:tabs>
          <w:tab w:val="left" w:pos="1921"/>
        </w:tabs>
        <w:ind w:right="1213" w:firstLine="4"/>
        <w:jc w:val="left"/>
        <w:rPr>
          <w:sz w:val="28"/>
        </w:rPr>
      </w:pPr>
      <w:r>
        <w:rPr>
          <w:sz w:val="28"/>
        </w:rPr>
        <w:t>сформированность</w:t>
      </w:r>
      <w:r>
        <w:rPr>
          <w:spacing w:val="-6"/>
          <w:sz w:val="28"/>
        </w:rPr>
        <w:t xml:space="preserve"> </w:t>
      </w:r>
      <w:r>
        <w:rPr>
          <w:sz w:val="28"/>
        </w:rPr>
        <w:t>системы</w:t>
      </w:r>
      <w:r>
        <w:rPr>
          <w:spacing w:val="-5"/>
          <w:sz w:val="28"/>
        </w:rPr>
        <w:t xml:space="preserve"> </w:t>
      </w:r>
      <w:r>
        <w:rPr>
          <w:sz w:val="28"/>
        </w:rPr>
        <w:t>знаний</w:t>
      </w:r>
      <w:r>
        <w:rPr>
          <w:spacing w:val="-5"/>
          <w:sz w:val="28"/>
        </w:rPr>
        <w:t xml:space="preserve"> </w:t>
      </w:r>
      <w:r>
        <w:rPr>
          <w:sz w:val="28"/>
        </w:rPr>
        <w:t>об</w:t>
      </w:r>
      <w:r>
        <w:rPr>
          <w:spacing w:val="-4"/>
          <w:sz w:val="28"/>
        </w:rPr>
        <w:t xml:space="preserve"> </w:t>
      </w:r>
      <w:r>
        <w:rPr>
          <w:sz w:val="28"/>
        </w:rPr>
        <w:t>экономической</w:t>
      </w:r>
      <w:r>
        <w:rPr>
          <w:spacing w:val="-5"/>
          <w:sz w:val="28"/>
        </w:rPr>
        <w:t xml:space="preserve"> </w:t>
      </w:r>
      <w:r>
        <w:rPr>
          <w:sz w:val="28"/>
        </w:rPr>
        <w:t>сфере</w:t>
      </w:r>
      <w:r>
        <w:rPr>
          <w:spacing w:val="-5"/>
          <w:sz w:val="28"/>
        </w:rPr>
        <w:t xml:space="preserve"> </w:t>
      </w:r>
      <w:r>
        <w:rPr>
          <w:sz w:val="28"/>
        </w:rPr>
        <w:t>в</w:t>
      </w:r>
      <w:r>
        <w:rPr>
          <w:spacing w:val="-6"/>
          <w:sz w:val="28"/>
        </w:rPr>
        <w:t xml:space="preserve"> </w:t>
      </w:r>
      <w:r>
        <w:rPr>
          <w:sz w:val="28"/>
        </w:rPr>
        <w:t>жизни общества как пространстве, в котором осуществляется экономическая деятельность</w:t>
      </w:r>
      <w:r>
        <w:rPr>
          <w:spacing w:val="-10"/>
          <w:sz w:val="28"/>
        </w:rPr>
        <w:t xml:space="preserve"> </w:t>
      </w:r>
      <w:r>
        <w:rPr>
          <w:sz w:val="28"/>
        </w:rPr>
        <w:t>индивидов,</w:t>
      </w:r>
      <w:r>
        <w:rPr>
          <w:spacing w:val="-6"/>
          <w:sz w:val="28"/>
        </w:rPr>
        <w:t xml:space="preserve"> </w:t>
      </w:r>
      <w:r>
        <w:rPr>
          <w:sz w:val="28"/>
        </w:rPr>
        <w:t>семей,</w:t>
      </w:r>
      <w:r>
        <w:rPr>
          <w:spacing w:val="-6"/>
          <w:sz w:val="28"/>
        </w:rPr>
        <w:t xml:space="preserve"> </w:t>
      </w:r>
      <w:r>
        <w:rPr>
          <w:sz w:val="28"/>
        </w:rPr>
        <w:t>отдельных</w:t>
      </w:r>
      <w:r>
        <w:rPr>
          <w:spacing w:val="-4"/>
          <w:sz w:val="28"/>
        </w:rPr>
        <w:t xml:space="preserve"> </w:t>
      </w:r>
      <w:r>
        <w:rPr>
          <w:sz w:val="28"/>
        </w:rPr>
        <w:t>предприятий</w:t>
      </w:r>
      <w:r>
        <w:rPr>
          <w:spacing w:val="-5"/>
          <w:sz w:val="28"/>
        </w:rPr>
        <w:t xml:space="preserve"> </w:t>
      </w:r>
      <w:r>
        <w:rPr>
          <w:sz w:val="28"/>
        </w:rPr>
        <w:t>и</w:t>
      </w:r>
      <w:r>
        <w:rPr>
          <w:spacing w:val="-8"/>
          <w:sz w:val="28"/>
        </w:rPr>
        <w:t xml:space="preserve"> </w:t>
      </w:r>
      <w:r>
        <w:rPr>
          <w:sz w:val="28"/>
        </w:rPr>
        <w:t>государства;</w:t>
      </w:r>
    </w:p>
    <w:p w14:paraId="2FE84251" w14:textId="78B6CF38" w:rsidR="00413CEB" w:rsidRDefault="00673715">
      <w:pPr>
        <w:pStyle w:val="a3"/>
        <w:spacing w:before="58"/>
        <w:ind w:left="0"/>
        <w:jc w:val="left"/>
        <w:rPr>
          <w:sz w:val="20"/>
        </w:rPr>
      </w:pPr>
      <w:r>
        <w:rPr>
          <w:noProof/>
        </w:rPr>
        <mc:AlternateContent>
          <mc:Choice Requires="wps">
            <w:drawing>
              <wp:anchor distT="0" distB="0" distL="0" distR="0" simplePos="0" relativeHeight="487592448" behindDoc="1" locked="0" layoutInCell="1" allowOverlap="1" wp14:anchorId="5A077DC5" wp14:editId="726A727B">
                <wp:simplePos x="0" y="0"/>
                <wp:positionH relativeFrom="page">
                  <wp:posOffset>901065</wp:posOffset>
                </wp:positionH>
                <wp:positionV relativeFrom="paragraph">
                  <wp:posOffset>198755</wp:posOffset>
                </wp:positionV>
                <wp:extent cx="1828800" cy="7620"/>
                <wp:effectExtent l="0" t="0" r="0" b="0"/>
                <wp:wrapTopAndBottom/>
                <wp:docPr id="1164203992"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72AC6" id="docshape10" o:spid="_x0000_s1026" style="position:absolute;margin-left:70.95pt;margin-top:15.65pt;width:2in;height:.6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" fillcolor="black" stroked="f">
                <w10:wrap type="topAndBottom" anchorx="page"/>
              </v:rect>
            </w:pict>
          </mc:Fallback>
        </mc:AlternateContent>
      </w:r>
    </w:p>
    <w:p w14:paraId="7C44F0F8" w14:textId="77777777" w:rsidR="00413CEB" w:rsidRDefault="00AB3E27">
      <w:pPr>
        <w:spacing w:before="103"/>
        <w:ind w:left="1098"/>
        <w:rPr>
          <w:sz w:val="20"/>
        </w:rPr>
      </w:pPr>
      <w:r>
        <w:rPr>
          <w:sz w:val="20"/>
          <w:vertAlign w:val="superscript"/>
        </w:rPr>
        <w:t>10</w:t>
      </w:r>
      <w:r>
        <w:rPr>
          <w:spacing w:val="9"/>
          <w:sz w:val="20"/>
        </w:rPr>
        <w:t xml:space="preserve"> </w:t>
      </w:r>
      <w:r>
        <w:rPr>
          <w:sz w:val="20"/>
        </w:rPr>
        <w:t>Приказ</w:t>
      </w:r>
      <w:r>
        <w:rPr>
          <w:spacing w:val="13"/>
          <w:sz w:val="20"/>
        </w:rPr>
        <w:t xml:space="preserve"> </w:t>
      </w:r>
      <w:r>
        <w:rPr>
          <w:sz w:val="20"/>
        </w:rPr>
        <w:t>Министерства</w:t>
      </w:r>
      <w:r>
        <w:rPr>
          <w:spacing w:val="12"/>
          <w:sz w:val="20"/>
        </w:rPr>
        <w:t xml:space="preserve"> </w:t>
      </w:r>
      <w:r>
        <w:rPr>
          <w:sz w:val="20"/>
        </w:rPr>
        <w:t>образования</w:t>
      </w:r>
      <w:r>
        <w:rPr>
          <w:spacing w:val="11"/>
          <w:sz w:val="20"/>
        </w:rPr>
        <w:t xml:space="preserve"> </w:t>
      </w:r>
      <w:r>
        <w:rPr>
          <w:sz w:val="20"/>
        </w:rPr>
        <w:t>и</w:t>
      </w:r>
      <w:r>
        <w:rPr>
          <w:spacing w:val="11"/>
          <w:sz w:val="20"/>
        </w:rPr>
        <w:t xml:space="preserve"> </w:t>
      </w:r>
      <w:r>
        <w:rPr>
          <w:sz w:val="20"/>
        </w:rPr>
        <w:t>науки</w:t>
      </w:r>
      <w:r>
        <w:rPr>
          <w:spacing w:val="8"/>
          <w:sz w:val="20"/>
        </w:rPr>
        <w:t xml:space="preserve"> </w:t>
      </w:r>
      <w:r>
        <w:rPr>
          <w:sz w:val="20"/>
        </w:rPr>
        <w:t>Российской</w:t>
      </w:r>
      <w:r>
        <w:rPr>
          <w:spacing w:val="9"/>
          <w:sz w:val="20"/>
        </w:rPr>
        <w:t xml:space="preserve"> </w:t>
      </w:r>
      <w:r>
        <w:rPr>
          <w:sz w:val="20"/>
        </w:rPr>
        <w:t>Федерации</w:t>
      </w:r>
      <w:r>
        <w:rPr>
          <w:spacing w:val="8"/>
          <w:sz w:val="20"/>
        </w:rPr>
        <w:t xml:space="preserve"> </w:t>
      </w:r>
      <w:r>
        <w:rPr>
          <w:sz w:val="20"/>
        </w:rPr>
        <w:t>от</w:t>
      </w:r>
      <w:r>
        <w:rPr>
          <w:spacing w:val="8"/>
          <w:sz w:val="20"/>
        </w:rPr>
        <w:t xml:space="preserve"> </w:t>
      </w:r>
      <w:r>
        <w:rPr>
          <w:sz w:val="20"/>
        </w:rPr>
        <w:t>17.05.2012</w:t>
      </w:r>
      <w:r>
        <w:rPr>
          <w:spacing w:val="12"/>
          <w:sz w:val="20"/>
        </w:rPr>
        <w:t xml:space="preserve"> </w:t>
      </w:r>
      <w:r>
        <w:rPr>
          <w:sz w:val="20"/>
        </w:rPr>
        <w:t>№</w:t>
      </w:r>
      <w:r>
        <w:rPr>
          <w:spacing w:val="9"/>
          <w:sz w:val="20"/>
        </w:rPr>
        <w:t xml:space="preserve"> </w:t>
      </w:r>
      <w:r>
        <w:rPr>
          <w:sz w:val="20"/>
        </w:rPr>
        <w:t>413</w:t>
      </w:r>
      <w:r>
        <w:rPr>
          <w:spacing w:val="11"/>
          <w:sz w:val="20"/>
        </w:rPr>
        <w:t xml:space="preserve"> </w:t>
      </w:r>
      <w:r>
        <w:rPr>
          <w:sz w:val="20"/>
        </w:rPr>
        <w:t>(ред.</w:t>
      </w:r>
      <w:r>
        <w:rPr>
          <w:spacing w:val="10"/>
          <w:sz w:val="20"/>
        </w:rPr>
        <w:t xml:space="preserve"> </w:t>
      </w:r>
      <w:r>
        <w:rPr>
          <w:sz w:val="20"/>
        </w:rPr>
        <w:t>от</w:t>
      </w:r>
      <w:r>
        <w:rPr>
          <w:spacing w:val="10"/>
          <w:sz w:val="20"/>
        </w:rPr>
        <w:t xml:space="preserve"> </w:t>
      </w:r>
      <w:r>
        <w:rPr>
          <w:spacing w:val="-2"/>
          <w:sz w:val="20"/>
        </w:rPr>
        <w:t>29.06.2017)</w:t>
      </w:r>
    </w:p>
    <w:p w14:paraId="7BDD483C" w14:textId="77777777" w:rsidR="00413CEB" w:rsidRDefault="00AB3E27">
      <w:pPr>
        <w:spacing w:before="1"/>
        <w:ind w:left="1098"/>
        <w:rPr>
          <w:sz w:val="20"/>
        </w:rPr>
      </w:pPr>
      <w:r>
        <w:rPr>
          <w:sz w:val="20"/>
        </w:rPr>
        <w:t>«Об</w:t>
      </w:r>
      <w:r>
        <w:rPr>
          <w:spacing w:val="-9"/>
          <w:sz w:val="20"/>
        </w:rPr>
        <w:t xml:space="preserve"> </w:t>
      </w:r>
      <w:r>
        <w:rPr>
          <w:sz w:val="20"/>
        </w:rPr>
        <w:t>утверждении</w:t>
      </w:r>
      <w:r>
        <w:rPr>
          <w:spacing w:val="-11"/>
          <w:sz w:val="20"/>
        </w:rPr>
        <w:t xml:space="preserve"> </w:t>
      </w:r>
      <w:r>
        <w:rPr>
          <w:sz w:val="20"/>
        </w:rPr>
        <w:t>федерального</w:t>
      </w:r>
      <w:r>
        <w:rPr>
          <w:spacing w:val="-10"/>
          <w:sz w:val="20"/>
        </w:rPr>
        <w:t xml:space="preserve"> </w:t>
      </w:r>
      <w:r>
        <w:rPr>
          <w:sz w:val="20"/>
        </w:rPr>
        <w:t>государственного</w:t>
      </w:r>
      <w:r>
        <w:rPr>
          <w:spacing w:val="-10"/>
          <w:sz w:val="20"/>
        </w:rPr>
        <w:t xml:space="preserve"> </w:t>
      </w:r>
      <w:r>
        <w:rPr>
          <w:sz w:val="20"/>
        </w:rPr>
        <w:t>образовательного</w:t>
      </w:r>
      <w:r>
        <w:rPr>
          <w:spacing w:val="-9"/>
          <w:sz w:val="20"/>
        </w:rPr>
        <w:t xml:space="preserve"> </w:t>
      </w:r>
      <w:r>
        <w:rPr>
          <w:sz w:val="20"/>
        </w:rPr>
        <w:t>стандарта</w:t>
      </w:r>
      <w:r>
        <w:rPr>
          <w:spacing w:val="-5"/>
          <w:sz w:val="20"/>
        </w:rPr>
        <w:t xml:space="preserve"> </w:t>
      </w:r>
      <w:r>
        <w:rPr>
          <w:sz w:val="20"/>
        </w:rPr>
        <w:t>среднего</w:t>
      </w:r>
      <w:r>
        <w:rPr>
          <w:spacing w:val="-9"/>
          <w:sz w:val="20"/>
        </w:rPr>
        <w:t xml:space="preserve"> </w:t>
      </w:r>
      <w:r>
        <w:rPr>
          <w:sz w:val="20"/>
        </w:rPr>
        <w:t>общего</w:t>
      </w:r>
      <w:r>
        <w:rPr>
          <w:spacing w:val="-9"/>
          <w:sz w:val="20"/>
        </w:rPr>
        <w:t xml:space="preserve"> </w:t>
      </w:r>
      <w:r>
        <w:rPr>
          <w:spacing w:val="-2"/>
          <w:sz w:val="20"/>
        </w:rPr>
        <w:t>образования»</w:t>
      </w:r>
    </w:p>
    <w:p w14:paraId="73292699" w14:textId="77777777" w:rsidR="00413CEB" w:rsidRDefault="00413CEB">
      <w:pPr>
        <w:rPr>
          <w:sz w:val="20"/>
        </w:rPr>
        <w:sectPr w:rsidR="00413CEB">
          <w:pgSz w:w="11910" w:h="16840"/>
          <w:pgMar w:top="1020" w:right="160" w:bottom="1180" w:left="320" w:header="0" w:footer="985" w:gutter="0"/>
          <w:cols w:space="720"/>
        </w:sectPr>
      </w:pPr>
    </w:p>
    <w:p w14:paraId="0CBA9EB7" w14:textId="77777777" w:rsidR="00413CEB" w:rsidRDefault="00AB3E27">
      <w:pPr>
        <w:pStyle w:val="a5"/>
        <w:numPr>
          <w:ilvl w:val="0"/>
          <w:numId w:val="167"/>
        </w:numPr>
        <w:tabs>
          <w:tab w:val="left" w:pos="1819"/>
        </w:tabs>
        <w:spacing w:before="67"/>
        <w:ind w:left="1819" w:hanging="303"/>
        <w:jc w:val="left"/>
        <w:rPr>
          <w:sz w:val="28"/>
        </w:rPr>
      </w:pPr>
      <w:r>
        <w:rPr>
          <w:sz w:val="28"/>
        </w:rPr>
        <w:lastRenderedPageBreak/>
        <w:t>понимание</w:t>
      </w:r>
      <w:r>
        <w:rPr>
          <w:spacing w:val="-7"/>
          <w:sz w:val="28"/>
        </w:rPr>
        <w:t xml:space="preserve"> </w:t>
      </w:r>
      <w:r>
        <w:rPr>
          <w:sz w:val="28"/>
        </w:rPr>
        <w:t>сущности</w:t>
      </w:r>
      <w:r>
        <w:rPr>
          <w:spacing w:val="-7"/>
          <w:sz w:val="28"/>
        </w:rPr>
        <w:t xml:space="preserve"> </w:t>
      </w:r>
      <w:r>
        <w:rPr>
          <w:sz w:val="28"/>
        </w:rPr>
        <w:t>экономических</w:t>
      </w:r>
      <w:r>
        <w:rPr>
          <w:spacing w:val="-6"/>
          <w:sz w:val="28"/>
        </w:rPr>
        <w:t xml:space="preserve"> </w:t>
      </w:r>
      <w:r>
        <w:rPr>
          <w:sz w:val="28"/>
        </w:rPr>
        <w:t>институтов,</w:t>
      </w:r>
      <w:r>
        <w:rPr>
          <w:spacing w:val="-7"/>
          <w:sz w:val="28"/>
        </w:rPr>
        <w:t xml:space="preserve"> </w:t>
      </w:r>
      <w:r>
        <w:rPr>
          <w:sz w:val="28"/>
        </w:rPr>
        <w:t>их</w:t>
      </w:r>
      <w:r>
        <w:rPr>
          <w:spacing w:val="-9"/>
          <w:sz w:val="28"/>
        </w:rPr>
        <w:t xml:space="preserve"> </w:t>
      </w:r>
      <w:r>
        <w:rPr>
          <w:sz w:val="28"/>
        </w:rPr>
        <w:t>роли</w:t>
      </w:r>
      <w:r>
        <w:rPr>
          <w:spacing w:val="-6"/>
          <w:sz w:val="28"/>
        </w:rPr>
        <w:t xml:space="preserve"> </w:t>
      </w:r>
      <w:r>
        <w:rPr>
          <w:spacing w:val="-10"/>
          <w:sz w:val="28"/>
        </w:rPr>
        <w:t>в</w:t>
      </w:r>
    </w:p>
    <w:p w14:paraId="6E6791F1" w14:textId="77777777" w:rsidR="00413CEB" w:rsidRDefault="00AB3E27">
      <w:pPr>
        <w:pStyle w:val="a3"/>
        <w:spacing w:before="3"/>
        <w:ind w:right="695"/>
        <w:jc w:val="left"/>
      </w:pPr>
      <w:r>
        <w:t>социальноэкономическом</w:t>
      </w:r>
      <w:r>
        <w:rPr>
          <w:spacing w:val="-9"/>
        </w:rPr>
        <w:t xml:space="preserve"> </w:t>
      </w:r>
      <w:r>
        <w:t>развитии</w:t>
      </w:r>
      <w:r>
        <w:rPr>
          <w:spacing w:val="-7"/>
        </w:rPr>
        <w:t xml:space="preserve"> </w:t>
      </w:r>
      <w:r>
        <w:t>общества;</w:t>
      </w:r>
      <w:r>
        <w:rPr>
          <w:spacing w:val="-9"/>
        </w:rPr>
        <w:t xml:space="preserve"> </w:t>
      </w:r>
      <w:r>
        <w:t>понимание</w:t>
      </w:r>
      <w:r>
        <w:rPr>
          <w:spacing w:val="-7"/>
        </w:rPr>
        <w:t xml:space="preserve"> </w:t>
      </w:r>
      <w:r>
        <w:t>значения</w:t>
      </w:r>
      <w:r>
        <w:rPr>
          <w:spacing w:val="-7"/>
        </w:rPr>
        <w:t xml:space="preserve"> </w:t>
      </w:r>
      <w:r>
        <w:t xml:space="preserve">этических норм и нравственных ценностей в экономической деятельности отдельных людей и общества; сформированность уважительного отношения к чужой </w:t>
      </w:r>
      <w:r>
        <w:rPr>
          <w:spacing w:val="-2"/>
        </w:rPr>
        <w:t>собственности;</w:t>
      </w:r>
    </w:p>
    <w:p w14:paraId="1656C4FD" w14:textId="77777777" w:rsidR="00413CEB" w:rsidRDefault="00AB3E27">
      <w:pPr>
        <w:pStyle w:val="a5"/>
        <w:numPr>
          <w:ilvl w:val="0"/>
          <w:numId w:val="167"/>
        </w:numPr>
        <w:tabs>
          <w:tab w:val="left" w:pos="1401"/>
        </w:tabs>
        <w:ind w:left="1098" w:right="948" w:firstLine="0"/>
        <w:jc w:val="left"/>
        <w:rPr>
          <w:sz w:val="28"/>
        </w:rPr>
      </w:pPr>
      <w:r>
        <w:rPr>
          <w:sz w:val="28"/>
        </w:rPr>
        <w:t>сформированность экономического мышления: умения принимать рациональные</w:t>
      </w:r>
      <w:r>
        <w:rPr>
          <w:spacing w:val="-9"/>
          <w:sz w:val="28"/>
        </w:rPr>
        <w:t xml:space="preserve"> </w:t>
      </w:r>
      <w:r>
        <w:rPr>
          <w:sz w:val="28"/>
        </w:rPr>
        <w:t>решения</w:t>
      </w:r>
      <w:r>
        <w:rPr>
          <w:spacing w:val="-6"/>
          <w:sz w:val="28"/>
        </w:rPr>
        <w:t xml:space="preserve"> </w:t>
      </w:r>
      <w:r>
        <w:rPr>
          <w:sz w:val="28"/>
        </w:rPr>
        <w:t>в</w:t>
      </w:r>
      <w:r>
        <w:rPr>
          <w:spacing w:val="-8"/>
          <w:sz w:val="28"/>
        </w:rPr>
        <w:t xml:space="preserve"> </w:t>
      </w:r>
      <w:r>
        <w:rPr>
          <w:sz w:val="28"/>
        </w:rPr>
        <w:t>условиях</w:t>
      </w:r>
      <w:r>
        <w:rPr>
          <w:spacing w:val="-5"/>
          <w:sz w:val="28"/>
        </w:rPr>
        <w:t xml:space="preserve"> </w:t>
      </w:r>
      <w:r>
        <w:rPr>
          <w:sz w:val="28"/>
        </w:rPr>
        <w:t>относительной</w:t>
      </w:r>
      <w:r>
        <w:rPr>
          <w:spacing w:val="-9"/>
          <w:sz w:val="28"/>
        </w:rPr>
        <w:t xml:space="preserve"> </w:t>
      </w:r>
      <w:r>
        <w:rPr>
          <w:sz w:val="28"/>
        </w:rPr>
        <w:t>ограниченности</w:t>
      </w:r>
      <w:r>
        <w:rPr>
          <w:spacing w:val="-6"/>
          <w:sz w:val="28"/>
        </w:rPr>
        <w:t xml:space="preserve"> </w:t>
      </w:r>
      <w:r>
        <w:rPr>
          <w:sz w:val="28"/>
        </w:rPr>
        <w:t>доступных ресурсов, оценивать и принимать ответственность за их возможные</w:t>
      </w:r>
    </w:p>
    <w:p w14:paraId="19CFC9E5" w14:textId="77777777" w:rsidR="00413CEB" w:rsidRDefault="00AB3E27">
      <w:pPr>
        <w:pStyle w:val="a3"/>
        <w:spacing w:line="322" w:lineRule="exact"/>
        <w:jc w:val="left"/>
      </w:pPr>
      <w:r>
        <w:t>последствия</w:t>
      </w:r>
      <w:r>
        <w:rPr>
          <w:spacing w:val="-9"/>
        </w:rPr>
        <w:t xml:space="preserve"> </w:t>
      </w:r>
      <w:r>
        <w:t>для</w:t>
      </w:r>
      <w:r>
        <w:rPr>
          <w:spacing w:val="-5"/>
        </w:rPr>
        <w:t xml:space="preserve"> </w:t>
      </w:r>
      <w:r>
        <w:t>себя,</w:t>
      </w:r>
      <w:r>
        <w:rPr>
          <w:spacing w:val="-4"/>
        </w:rPr>
        <w:t xml:space="preserve"> </w:t>
      </w:r>
      <w:r>
        <w:t>своего</w:t>
      </w:r>
      <w:r>
        <w:rPr>
          <w:spacing w:val="-3"/>
        </w:rPr>
        <w:t xml:space="preserve"> </w:t>
      </w:r>
      <w:r>
        <w:t>окружения</w:t>
      </w:r>
      <w:r>
        <w:rPr>
          <w:spacing w:val="-6"/>
        </w:rPr>
        <w:t xml:space="preserve"> </w:t>
      </w:r>
      <w:r>
        <w:t>и</w:t>
      </w:r>
      <w:r>
        <w:rPr>
          <w:spacing w:val="-4"/>
        </w:rPr>
        <w:t xml:space="preserve"> </w:t>
      </w:r>
      <w:r>
        <w:t>общества</w:t>
      </w:r>
      <w:r>
        <w:rPr>
          <w:spacing w:val="-6"/>
        </w:rPr>
        <w:t xml:space="preserve"> </w:t>
      </w:r>
      <w:r>
        <w:t>в</w:t>
      </w:r>
      <w:r>
        <w:rPr>
          <w:spacing w:val="-5"/>
        </w:rPr>
        <w:t xml:space="preserve"> </w:t>
      </w:r>
      <w:r>
        <w:rPr>
          <w:spacing w:val="-2"/>
        </w:rPr>
        <w:t>целом;</w:t>
      </w:r>
    </w:p>
    <w:p w14:paraId="53812192" w14:textId="77777777" w:rsidR="00413CEB" w:rsidRDefault="00AB3E27">
      <w:pPr>
        <w:pStyle w:val="a5"/>
        <w:numPr>
          <w:ilvl w:val="0"/>
          <w:numId w:val="167"/>
        </w:numPr>
        <w:tabs>
          <w:tab w:val="left" w:pos="1401"/>
        </w:tabs>
        <w:ind w:left="1098" w:right="737" w:firstLine="0"/>
        <w:jc w:val="left"/>
        <w:rPr>
          <w:sz w:val="28"/>
        </w:rPr>
      </w:pPr>
      <w:r>
        <w:rPr>
          <w:sz w:val="28"/>
        </w:rPr>
        <w:t>владение навыками поиска актуальной экономической информации в различных</w:t>
      </w:r>
      <w:r>
        <w:rPr>
          <w:spacing w:val="-8"/>
          <w:sz w:val="28"/>
        </w:rPr>
        <w:t xml:space="preserve"> </w:t>
      </w:r>
      <w:r>
        <w:rPr>
          <w:sz w:val="28"/>
        </w:rPr>
        <w:t>источниках,</w:t>
      </w:r>
      <w:r>
        <w:rPr>
          <w:spacing w:val="-6"/>
          <w:sz w:val="28"/>
        </w:rPr>
        <w:t xml:space="preserve"> </w:t>
      </w:r>
      <w:r>
        <w:rPr>
          <w:sz w:val="28"/>
        </w:rPr>
        <w:t>включая</w:t>
      </w:r>
      <w:r>
        <w:rPr>
          <w:spacing w:val="-5"/>
          <w:sz w:val="28"/>
        </w:rPr>
        <w:t xml:space="preserve"> </w:t>
      </w:r>
      <w:r>
        <w:rPr>
          <w:sz w:val="28"/>
        </w:rPr>
        <w:t>Интернет;</w:t>
      </w:r>
      <w:r>
        <w:rPr>
          <w:spacing w:val="-5"/>
          <w:sz w:val="28"/>
        </w:rPr>
        <w:t xml:space="preserve"> </w:t>
      </w:r>
      <w:r>
        <w:rPr>
          <w:sz w:val="28"/>
        </w:rPr>
        <w:t>умение</w:t>
      </w:r>
      <w:r>
        <w:rPr>
          <w:spacing w:val="-5"/>
          <w:sz w:val="28"/>
        </w:rPr>
        <w:t xml:space="preserve"> </w:t>
      </w:r>
      <w:r>
        <w:rPr>
          <w:sz w:val="28"/>
        </w:rPr>
        <w:t>различать</w:t>
      </w:r>
      <w:r>
        <w:rPr>
          <w:spacing w:val="-6"/>
          <w:sz w:val="28"/>
        </w:rPr>
        <w:t xml:space="preserve"> </w:t>
      </w:r>
      <w:r>
        <w:rPr>
          <w:sz w:val="28"/>
        </w:rPr>
        <w:t>факты,</w:t>
      </w:r>
      <w:r>
        <w:rPr>
          <w:spacing w:val="-6"/>
          <w:sz w:val="28"/>
        </w:rPr>
        <w:t xml:space="preserve"> </w:t>
      </w:r>
      <w:r>
        <w:rPr>
          <w:sz w:val="28"/>
        </w:rPr>
        <w:t>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14:paraId="1BF1AD8A" w14:textId="77777777" w:rsidR="00413CEB" w:rsidRDefault="00AB3E27">
      <w:pPr>
        <w:pStyle w:val="a5"/>
        <w:numPr>
          <w:ilvl w:val="0"/>
          <w:numId w:val="167"/>
        </w:numPr>
        <w:tabs>
          <w:tab w:val="left" w:pos="1401"/>
        </w:tabs>
        <w:ind w:left="1098" w:right="893" w:firstLine="0"/>
        <w:jc w:val="left"/>
        <w:rPr>
          <w:sz w:val="28"/>
        </w:rPr>
      </w:pPr>
      <w:r>
        <w:rPr>
          <w:sz w:val="28"/>
        </w:rPr>
        <w:t>сформированность</w:t>
      </w:r>
      <w:r>
        <w:rPr>
          <w:spacing w:val="-8"/>
          <w:sz w:val="28"/>
        </w:rPr>
        <w:t xml:space="preserve"> </w:t>
      </w:r>
      <w:r>
        <w:rPr>
          <w:sz w:val="28"/>
        </w:rPr>
        <w:t>навыков</w:t>
      </w:r>
      <w:r>
        <w:rPr>
          <w:spacing w:val="-8"/>
          <w:sz w:val="28"/>
        </w:rPr>
        <w:t xml:space="preserve"> </w:t>
      </w:r>
      <w:r>
        <w:rPr>
          <w:sz w:val="28"/>
        </w:rPr>
        <w:t>проектной</w:t>
      </w:r>
      <w:r>
        <w:rPr>
          <w:spacing w:val="-7"/>
          <w:sz w:val="28"/>
        </w:rPr>
        <w:t xml:space="preserve"> </w:t>
      </w:r>
      <w:r>
        <w:rPr>
          <w:sz w:val="28"/>
        </w:rPr>
        <w:t>деятельности:</w:t>
      </w:r>
      <w:r>
        <w:rPr>
          <w:spacing w:val="-6"/>
          <w:sz w:val="28"/>
        </w:rPr>
        <w:t xml:space="preserve"> </w:t>
      </w:r>
      <w:r>
        <w:rPr>
          <w:sz w:val="28"/>
        </w:rPr>
        <w:t>умение</w:t>
      </w:r>
      <w:r>
        <w:rPr>
          <w:spacing w:val="-9"/>
          <w:sz w:val="28"/>
        </w:rPr>
        <w:t xml:space="preserve"> </w:t>
      </w:r>
      <w:r>
        <w:rPr>
          <w:sz w:val="28"/>
        </w:rPr>
        <w:t xml:space="preserve">разрабатывать и реализовывать проекты экономической и междисциплинарной направленности на основе базовых экономических знаний и ценностных </w:t>
      </w:r>
      <w:r>
        <w:rPr>
          <w:spacing w:val="-2"/>
          <w:sz w:val="28"/>
        </w:rPr>
        <w:t>ориентиров;</w:t>
      </w:r>
    </w:p>
    <w:p w14:paraId="219B5642" w14:textId="77777777" w:rsidR="00413CEB" w:rsidRDefault="00AB3E27">
      <w:pPr>
        <w:pStyle w:val="a5"/>
        <w:numPr>
          <w:ilvl w:val="0"/>
          <w:numId w:val="167"/>
        </w:numPr>
        <w:tabs>
          <w:tab w:val="left" w:pos="1401"/>
        </w:tabs>
        <w:ind w:left="1098" w:right="1636" w:firstLine="0"/>
        <w:jc w:val="left"/>
        <w:rPr>
          <w:sz w:val="28"/>
        </w:rPr>
      </w:pPr>
      <w:r>
        <w:rPr>
          <w:sz w:val="28"/>
        </w:rPr>
        <w:t>умение</w:t>
      </w:r>
      <w:r>
        <w:rPr>
          <w:spacing w:val="-5"/>
          <w:sz w:val="28"/>
        </w:rPr>
        <w:t xml:space="preserve"> </w:t>
      </w:r>
      <w:r>
        <w:rPr>
          <w:sz w:val="28"/>
        </w:rPr>
        <w:t>применять</w:t>
      </w:r>
      <w:r>
        <w:rPr>
          <w:spacing w:val="-6"/>
          <w:sz w:val="28"/>
        </w:rPr>
        <w:t xml:space="preserve"> </w:t>
      </w:r>
      <w:r>
        <w:rPr>
          <w:sz w:val="28"/>
        </w:rPr>
        <w:t>полученные</w:t>
      </w:r>
      <w:r>
        <w:rPr>
          <w:spacing w:val="-5"/>
          <w:sz w:val="28"/>
        </w:rPr>
        <w:t xml:space="preserve"> </w:t>
      </w:r>
      <w:r>
        <w:rPr>
          <w:sz w:val="28"/>
        </w:rPr>
        <w:t>знания</w:t>
      </w:r>
      <w:r>
        <w:rPr>
          <w:spacing w:val="-5"/>
          <w:sz w:val="28"/>
        </w:rPr>
        <w:t xml:space="preserve"> </w:t>
      </w:r>
      <w:r>
        <w:rPr>
          <w:sz w:val="28"/>
        </w:rPr>
        <w:t>и</w:t>
      </w:r>
      <w:r>
        <w:rPr>
          <w:spacing w:val="-5"/>
          <w:sz w:val="28"/>
        </w:rPr>
        <w:t xml:space="preserve"> </w:t>
      </w:r>
      <w:r>
        <w:rPr>
          <w:sz w:val="28"/>
        </w:rPr>
        <w:t>сформированные</w:t>
      </w:r>
      <w:r>
        <w:rPr>
          <w:spacing w:val="-5"/>
          <w:sz w:val="28"/>
        </w:rPr>
        <w:t xml:space="preserve"> </w:t>
      </w:r>
      <w:r>
        <w:rPr>
          <w:sz w:val="28"/>
        </w:rPr>
        <w:t>навыки</w:t>
      </w:r>
      <w:r>
        <w:rPr>
          <w:spacing w:val="-7"/>
          <w:sz w:val="28"/>
        </w:rPr>
        <w:t xml:space="preserve"> </w:t>
      </w:r>
      <w:r>
        <w:rPr>
          <w:sz w:val="28"/>
        </w:rPr>
        <w:t>для эффективного исполнения основных социальноэкономических ролей</w:t>
      </w:r>
    </w:p>
    <w:p w14:paraId="5F48F49F" w14:textId="77777777" w:rsidR="00413CEB" w:rsidRDefault="00AB3E27">
      <w:pPr>
        <w:pStyle w:val="a3"/>
        <w:ind w:right="695"/>
        <w:jc w:val="left"/>
      </w:pPr>
      <w:r>
        <w:t>(потребителя,</w:t>
      </w:r>
      <w:r>
        <w:rPr>
          <w:spacing w:val="-8"/>
        </w:rPr>
        <w:t xml:space="preserve"> </w:t>
      </w:r>
      <w:r>
        <w:t>производителя,</w:t>
      </w:r>
      <w:r>
        <w:rPr>
          <w:spacing w:val="-8"/>
        </w:rPr>
        <w:t xml:space="preserve"> </w:t>
      </w:r>
      <w:r>
        <w:t>покупателя,</w:t>
      </w:r>
      <w:r>
        <w:rPr>
          <w:spacing w:val="-7"/>
        </w:rPr>
        <w:t xml:space="preserve"> </w:t>
      </w:r>
      <w:r>
        <w:t>продавца,</w:t>
      </w:r>
      <w:r>
        <w:rPr>
          <w:spacing w:val="-7"/>
        </w:rPr>
        <w:t xml:space="preserve"> </w:t>
      </w:r>
      <w:r>
        <w:t>заемщика,</w:t>
      </w:r>
      <w:r>
        <w:rPr>
          <w:spacing w:val="-7"/>
        </w:rPr>
        <w:t xml:space="preserve"> </w:t>
      </w:r>
      <w:r>
        <w:t>акционера, наемного работника, работодателя, налогоплательщика);</w:t>
      </w:r>
    </w:p>
    <w:p w14:paraId="0CDD5F04" w14:textId="77777777" w:rsidR="00413CEB" w:rsidRDefault="00AB3E27">
      <w:pPr>
        <w:pStyle w:val="a5"/>
        <w:numPr>
          <w:ilvl w:val="0"/>
          <w:numId w:val="167"/>
        </w:numPr>
        <w:tabs>
          <w:tab w:val="left" w:pos="1401"/>
        </w:tabs>
        <w:ind w:left="1098" w:right="1215" w:firstLine="0"/>
        <w:jc w:val="left"/>
        <w:rPr>
          <w:sz w:val="28"/>
        </w:rPr>
      </w:pPr>
      <w:r>
        <w:rPr>
          <w:sz w:val="28"/>
        </w:rPr>
        <w:t>способность к личностному самоопределению и самореализации в экономической деятельности, в том числе в области предпринимательства; знание</w:t>
      </w:r>
      <w:r>
        <w:rPr>
          <w:spacing w:val="-8"/>
          <w:sz w:val="28"/>
        </w:rPr>
        <w:t xml:space="preserve"> </w:t>
      </w:r>
      <w:r>
        <w:rPr>
          <w:sz w:val="28"/>
        </w:rPr>
        <w:t>особенностей</w:t>
      </w:r>
      <w:r>
        <w:rPr>
          <w:spacing w:val="-5"/>
          <w:sz w:val="28"/>
        </w:rPr>
        <w:t xml:space="preserve"> </w:t>
      </w:r>
      <w:r>
        <w:rPr>
          <w:sz w:val="28"/>
        </w:rPr>
        <w:t>современного</w:t>
      </w:r>
      <w:r>
        <w:rPr>
          <w:spacing w:val="-8"/>
          <w:sz w:val="28"/>
        </w:rPr>
        <w:t xml:space="preserve"> </w:t>
      </w:r>
      <w:r>
        <w:rPr>
          <w:sz w:val="28"/>
        </w:rPr>
        <w:t>рынка</w:t>
      </w:r>
      <w:r>
        <w:rPr>
          <w:spacing w:val="-5"/>
          <w:sz w:val="28"/>
        </w:rPr>
        <w:t xml:space="preserve"> </w:t>
      </w:r>
      <w:r>
        <w:rPr>
          <w:sz w:val="28"/>
        </w:rPr>
        <w:t>труда,</w:t>
      </w:r>
      <w:r>
        <w:rPr>
          <w:spacing w:val="-6"/>
          <w:sz w:val="28"/>
        </w:rPr>
        <w:t xml:space="preserve"> </w:t>
      </w:r>
      <w:r>
        <w:rPr>
          <w:sz w:val="28"/>
        </w:rPr>
        <w:t>владение</w:t>
      </w:r>
      <w:r>
        <w:rPr>
          <w:spacing w:val="-5"/>
          <w:sz w:val="28"/>
        </w:rPr>
        <w:t xml:space="preserve"> </w:t>
      </w:r>
      <w:r>
        <w:rPr>
          <w:sz w:val="28"/>
        </w:rPr>
        <w:t>этикой</w:t>
      </w:r>
      <w:r>
        <w:rPr>
          <w:spacing w:val="-5"/>
          <w:sz w:val="28"/>
        </w:rPr>
        <w:t xml:space="preserve"> </w:t>
      </w:r>
      <w:r>
        <w:rPr>
          <w:sz w:val="28"/>
        </w:rPr>
        <w:t xml:space="preserve">трудовых </w:t>
      </w:r>
      <w:r>
        <w:rPr>
          <w:spacing w:val="-2"/>
          <w:sz w:val="28"/>
        </w:rPr>
        <w:t>отношений;</w:t>
      </w:r>
    </w:p>
    <w:p w14:paraId="2392DB78" w14:textId="77777777" w:rsidR="00413CEB" w:rsidRDefault="00AB3E27">
      <w:pPr>
        <w:pStyle w:val="a5"/>
        <w:numPr>
          <w:ilvl w:val="0"/>
          <w:numId w:val="167"/>
        </w:numPr>
        <w:tabs>
          <w:tab w:val="left" w:pos="1470"/>
        </w:tabs>
        <w:spacing w:before="1"/>
        <w:ind w:left="1098" w:right="843" w:firstLine="69"/>
        <w:jc w:val="left"/>
        <w:rPr>
          <w:sz w:val="28"/>
        </w:rPr>
      </w:pPr>
      <w:r>
        <w:rPr>
          <w:sz w:val="28"/>
        </w:rPr>
        <w:t>понимание</w:t>
      </w:r>
      <w:r>
        <w:rPr>
          <w:spacing w:val="-4"/>
          <w:sz w:val="28"/>
        </w:rPr>
        <w:t xml:space="preserve"> </w:t>
      </w:r>
      <w:r>
        <w:rPr>
          <w:sz w:val="28"/>
        </w:rPr>
        <w:t>места</w:t>
      </w:r>
      <w:r>
        <w:rPr>
          <w:spacing w:val="-7"/>
          <w:sz w:val="28"/>
        </w:rPr>
        <w:t xml:space="preserve"> </w:t>
      </w:r>
      <w:r>
        <w:rPr>
          <w:sz w:val="28"/>
        </w:rPr>
        <w:t>и</w:t>
      </w:r>
      <w:r>
        <w:rPr>
          <w:spacing w:val="-4"/>
          <w:sz w:val="28"/>
        </w:rPr>
        <w:t xml:space="preserve"> </w:t>
      </w:r>
      <w:r>
        <w:rPr>
          <w:sz w:val="28"/>
        </w:rPr>
        <w:t>роли</w:t>
      </w:r>
      <w:r>
        <w:rPr>
          <w:spacing w:val="-4"/>
          <w:sz w:val="28"/>
        </w:rPr>
        <w:t xml:space="preserve"> </w:t>
      </w:r>
      <w:r>
        <w:rPr>
          <w:sz w:val="28"/>
        </w:rPr>
        <w:t>России</w:t>
      </w:r>
      <w:r>
        <w:rPr>
          <w:spacing w:val="-4"/>
          <w:sz w:val="28"/>
        </w:rPr>
        <w:t xml:space="preserve"> </w:t>
      </w:r>
      <w:r>
        <w:rPr>
          <w:sz w:val="28"/>
        </w:rPr>
        <w:t>в</w:t>
      </w:r>
      <w:r>
        <w:rPr>
          <w:spacing w:val="-5"/>
          <w:sz w:val="28"/>
        </w:rPr>
        <w:t xml:space="preserve"> </w:t>
      </w:r>
      <w:r>
        <w:rPr>
          <w:sz w:val="28"/>
        </w:rPr>
        <w:t>современной</w:t>
      </w:r>
      <w:r>
        <w:rPr>
          <w:spacing w:val="-4"/>
          <w:sz w:val="28"/>
        </w:rPr>
        <w:t xml:space="preserve"> </w:t>
      </w:r>
      <w:r>
        <w:rPr>
          <w:sz w:val="28"/>
        </w:rPr>
        <w:t>мировой</w:t>
      </w:r>
      <w:r>
        <w:rPr>
          <w:spacing w:val="-4"/>
          <w:sz w:val="28"/>
        </w:rPr>
        <w:t xml:space="preserve"> </w:t>
      </w:r>
      <w:r>
        <w:rPr>
          <w:sz w:val="28"/>
        </w:rPr>
        <w:t>экономике;</w:t>
      </w:r>
      <w:r>
        <w:rPr>
          <w:spacing w:val="-3"/>
          <w:sz w:val="28"/>
        </w:rPr>
        <w:t xml:space="preserve"> </w:t>
      </w:r>
      <w:r>
        <w:rPr>
          <w:sz w:val="28"/>
        </w:rPr>
        <w:t>умение ориентироваться в текущих экономических событиях в России и в мире.</w:t>
      </w:r>
    </w:p>
    <w:p w14:paraId="53FA5B37" w14:textId="77777777" w:rsidR="00413CEB" w:rsidRDefault="00AB3E27">
      <w:pPr>
        <w:pStyle w:val="a3"/>
        <w:spacing w:before="321"/>
        <w:ind w:right="689" w:firstLine="396"/>
      </w:pPr>
      <w:r>
        <w:t xml:space="preserve">В основной образовательной программе основного общего образования </w:t>
      </w:r>
      <w:r w:rsidR="0066274B">
        <w:t>МКОУ «Иковская средняя общеобразовательная школа»</w:t>
      </w:r>
      <w:r w:rsidR="0066274B">
        <w:rPr>
          <w:spacing w:val="28"/>
        </w:rPr>
        <w:t xml:space="preserve">  </w:t>
      </w:r>
      <w:r>
        <w:t>требования</w:t>
      </w:r>
      <w:r>
        <w:rPr>
          <w:spacing w:val="30"/>
        </w:rPr>
        <w:t xml:space="preserve"> </w:t>
      </w:r>
      <w:r>
        <w:t>к</w:t>
      </w:r>
      <w:r>
        <w:rPr>
          <w:spacing w:val="26"/>
        </w:rPr>
        <w:t xml:space="preserve"> </w:t>
      </w:r>
      <w:r>
        <w:t>предметным</w:t>
      </w:r>
      <w:r>
        <w:rPr>
          <w:spacing w:val="26"/>
        </w:rPr>
        <w:t xml:space="preserve"> </w:t>
      </w:r>
      <w:r>
        <w:t>результатам</w:t>
      </w:r>
      <w:r>
        <w:rPr>
          <w:spacing w:val="27"/>
        </w:rPr>
        <w:t xml:space="preserve"> </w:t>
      </w:r>
      <w:r>
        <w:t>учебного</w:t>
      </w:r>
      <w:r>
        <w:rPr>
          <w:spacing w:val="27"/>
        </w:rPr>
        <w:t xml:space="preserve"> </w:t>
      </w:r>
      <w:r>
        <w:rPr>
          <w:spacing w:val="-2"/>
        </w:rPr>
        <w:t>предмета</w:t>
      </w:r>
    </w:p>
    <w:p w14:paraId="468A37E7" w14:textId="77777777" w:rsidR="00413CEB" w:rsidRDefault="00AB3E27">
      <w:pPr>
        <w:pStyle w:val="a3"/>
        <w:spacing w:line="242" w:lineRule="auto"/>
        <w:ind w:right="693"/>
      </w:pPr>
      <w:r>
        <w:t>«Экономика» конкретизированы с учетом Примерной основной образовательной программы среднего общего образования.</w:t>
      </w:r>
    </w:p>
    <w:p w14:paraId="3F8F7A7A" w14:textId="77777777" w:rsidR="00413CEB" w:rsidRDefault="00AB3E27">
      <w:pPr>
        <w:pStyle w:val="a3"/>
        <w:spacing w:before="316" w:line="322" w:lineRule="exact"/>
        <w:ind w:left="402"/>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7E5A60D3" w14:textId="77777777" w:rsidR="00413CEB" w:rsidRDefault="00AB3E27">
      <w:pPr>
        <w:pStyle w:val="a3"/>
        <w:ind w:left="405"/>
        <w:jc w:val="center"/>
      </w:pPr>
      <w:r>
        <w:t>«Экономика»</w:t>
      </w:r>
      <w:r>
        <w:rPr>
          <w:spacing w:val="-9"/>
        </w:rPr>
        <w:t xml:space="preserve"> </w:t>
      </w:r>
      <w:r>
        <w:t>на</w:t>
      </w:r>
      <w:r>
        <w:rPr>
          <w:spacing w:val="-5"/>
        </w:rPr>
        <w:t xml:space="preserve"> </w:t>
      </w:r>
      <w:r>
        <w:t>уровне</w:t>
      </w:r>
      <w:r>
        <w:rPr>
          <w:spacing w:val="-6"/>
        </w:rPr>
        <w:t xml:space="preserve"> </w:t>
      </w:r>
      <w:r>
        <w:t>среднего</w:t>
      </w:r>
      <w:r>
        <w:rPr>
          <w:spacing w:val="-4"/>
        </w:rPr>
        <w:t xml:space="preserve"> </w:t>
      </w:r>
      <w:r>
        <w:t>общего</w:t>
      </w:r>
      <w:r>
        <w:rPr>
          <w:spacing w:val="-4"/>
        </w:rPr>
        <w:t xml:space="preserve"> </w:t>
      </w:r>
      <w:r>
        <w:rPr>
          <w:spacing w:val="-2"/>
        </w:rPr>
        <w:t>образования</w:t>
      </w:r>
    </w:p>
    <w:p w14:paraId="6C417BEE" w14:textId="77777777" w:rsidR="00413CEB" w:rsidRDefault="00AB3E27">
      <w:pPr>
        <w:pStyle w:val="a3"/>
        <w:spacing w:before="321"/>
        <w:ind w:left="1526"/>
        <w:jc w:val="left"/>
      </w:pPr>
      <w:r>
        <w:t>Обучающийся</w:t>
      </w:r>
      <w:r>
        <w:rPr>
          <w:spacing w:val="-9"/>
        </w:rPr>
        <w:t xml:space="preserve"> </w:t>
      </w:r>
      <w:r>
        <w:t>на</w:t>
      </w:r>
      <w:r>
        <w:rPr>
          <w:spacing w:val="-7"/>
        </w:rPr>
        <w:t xml:space="preserve"> </w:t>
      </w:r>
      <w:r>
        <w:t>углубленном</w:t>
      </w:r>
      <w:r>
        <w:rPr>
          <w:spacing w:val="-7"/>
        </w:rPr>
        <w:t xml:space="preserve"> </w:t>
      </w:r>
      <w:r>
        <w:t>уровне</w:t>
      </w:r>
      <w:r>
        <w:rPr>
          <w:spacing w:val="-5"/>
        </w:rPr>
        <w:t xml:space="preserve"> </w:t>
      </w:r>
      <w:r>
        <w:rPr>
          <w:spacing w:val="-2"/>
        </w:rPr>
        <w:t>научится:</w:t>
      </w:r>
    </w:p>
    <w:p w14:paraId="273C4E47" w14:textId="77777777" w:rsidR="00413CEB" w:rsidRDefault="00AB3E27">
      <w:pPr>
        <w:pStyle w:val="110"/>
        <w:spacing w:before="7"/>
        <w:jc w:val="left"/>
      </w:pPr>
      <w:r>
        <w:t>Основные</w:t>
      </w:r>
      <w:r>
        <w:rPr>
          <w:spacing w:val="-9"/>
        </w:rPr>
        <w:t xml:space="preserve"> </w:t>
      </w:r>
      <w:r>
        <w:t>концепции</w:t>
      </w:r>
      <w:r>
        <w:rPr>
          <w:spacing w:val="-8"/>
        </w:rPr>
        <w:t xml:space="preserve"> </w:t>
      </w:r>
      <w:r>
        <w:rPr>
          <w:spacing w:val="-2"/>
        </w:rPr>
        <w:t>экономики</w:t>
      </w:r>
    </w:p>
    <w:p w14:paraId="4F93B429" w14:textId="77777777" w:rsidR="00413CEB" w:rsidRDefault="00AB3E27">
      <w:pPr>
        <w:pStyle w:val="a5"/>
        <w:numPr>
          <w:ilvl w:val="0"/>
          <w:numId w:val="166"/>
        </w:numPr>
        <w:tabs>
          <w:tab w:val="left" w:pos="1806"/>
        </w:tabs>
        <w:spacing w:line="339" w:lineRule="exact"/>
        <w:ind w:left="1806" w:hanging="280"/>
        <w:jc w:val="left"/>
        <w:rPr>
          <w:sz w:val="28"/>
        </w:rPr>
      </w:pPr>
      <w:r>
        <w:rPr>
          <w:sz w:val="28"/>
        </w:rPr>
        <w:t>Определять</w:t>
      </w:r>
      <w:r>
        <w:rPr>
          <w:spacing w:val="-13"/>
          <w:sz w:val="28"/>
        </w:rPr>
        <w:t xml:space="preserve"> </w:t>
      </w:r>
      <w:r>
        <w:rPr>
          <w:sz w:val="28"/>
        </w:rPr>
        <w:t>границы</w:t>
      </w:r>
      <w:r>
        <w:rPr>
          <w:spacing w:val="-9"/>
          <w:sz w:val="28"/>
        </w:rPr>
        <w:t xml:space="preserve"> </w:t>
      </w:r>
      <w:r>
        <w:rPr>
          <w:sz w:val="28"/>
        </w:rPr>
        <w:t>применимости</w:t>
      </w:r>
      <w:r>
        <w:rPr>
          <w:spacing w:val="-8"/>
          <w:sz w:val="28"/>
        </w:rPr>
        <w:t xml:space="preserve"> </w:t>
      </w:r>
      <w:r>
        <w:rPr>
          <w:sz w:val="28"/>
        </w:rPr>
        <w:t>методов</w:t>
      </w:r>
      <w:r>
        <w:rPr>
          <w:spacing w:val="-11"/>
          <w:sz w:val="28"/>
        </w:rPr>
        <w:t xml:space="preserve"> </w:t>
      </w:r>
      <w:r>
        <w:rPr>
          <w:sz w:val="28"/>
        </w:rPr>
        <w:t>экономической</w:t>
      </w:r>
      <w:r>
        <w:rPr>
          <w:spacing w:val="-9"/>
          <w:sz w:val="28"/>
        </w:rPr>
        <w:t xml:space="preserve"> </w:t>
      </w:r>
      <w:r>
        <w:rPr>
          <w:spacing w:val="-2"/>
          <w:sz w:val="28"/>
        </w:rPr>
        <w:t>теории;</w:t>
      </w:r>
    </w:p>
    <w:p w14:paraId="707375D6" w14:textId="77777777" w:rsidR="00413CEB" w:rsidRDefault="00AB3E27">
      <w:pPr>
        <w:pStyle w:val="a5"/>
        <w:numPr>
          <w:ilvl w:val="0"/>
          <w:numId w:val="166"/>
        </w:numPr>
        <w:tabs>
          <w:tab w:val="left" w:pos="1806"/>
        </w:tabs>
        <w:spacing w:line="342" w:lineRule="exact"/>
        <w:ind w:left="1806" w:hanging="280"/>
        <w:jc w:val="left"/>
        <w:rPr>
          <w:sz w:val="28"/>
        </w:rPr>
      </w:pPr>
      <w:r>
        <w:rPr>
          <w:sz w:val="28"/>
        </w:rPr>
        <w:t>анализировать</w:t>
      </w:r>
      <w:r>
        <w:rPr>
          <w:spacing w:val="-11"/>
          <w:sz w:val="28"/>
        </w:rPr>
        <w:t xml:space="preserve"> </w:t>
      </w:r>
      <w:r>
        <w:rPr>
          <w:sz w:val="28"/>
        </w:rPr>
        <w:t>проблему</w:t>
      </w:r>
      <w:r>
        <w:rPr>
          <w:spacing w:val="-12"/>
          <w:sz w:val="28"/>
        </w:rPr>
        <w:t xml:space="preserve"> </w:t>
      </w:r>
      <w:r>
        <w:rPr>
          <w:sz w:val="28"/>
        </w:rPr>
        <w:t>альтернативной</w:t>
      </w:r>
      <w:r>
        <w:rPr>
          <w:spacing w:val="-6"/>
          <w:sz w:val="28"/>
        </w:rPr>
        <w:t xml:space="preserve"> </w:t>
      </w:r>
      <w:r>
        <w:rPr>
          <w:spacing w:val="-2"/>
          <w:sz w:val="28"/>
        </w:rPr>
        <w:t>стоимости;</w:t>
      </w:r>
    </w:p>
    <w:p w14:paraId="187C96FE" w14:textId="77777777" w:rsidR="00413CEB" w:rsidRDefault="00AB3E27">
      <w:pPr>
        <w:pStyle w:val="a5"/>
        <w:numPr>
          <w:ilvl w:val="0"/>
          <w:numId w:val="166"/>
        </w:numPr>
        <w:tabs>
          <w:tab w:val="left" w:pos="1806"/>
        </w:tabs>
        <w:ind w:left="1806" w:hanging="280"/>
        <w:jc w:val="left"/>
        <w:rPr>
          <w:sz w:val="28"/>
        </w:rPr>
      </w:pPr>
      <w:r>
        <w:rPr>
          <w:sz w:val="28"/>
        </w:rPr>
        <w:t>объяснять</w:t>
      </w:r>
      <w:r>
        <w:rPr>
          <w:spacing w:val="-14"/>
          <w:sz w:val="28"/>
        </w:rPr>
        <w:t xml:space="preserve"> </w:t>
      </w:r>
      <w:r>
        <w:rPr>
          <w:sz w:val="28"/>
        </w:rPr>
        <w:t>проблему</w:t>
      </w:r>
      <w:r>
        <w:rPr>
          <w:spacing w:val="-10"/>
          <w:sz w:val="28"/>
        </w:rPr>
        <w:t xml:space="preserve"> </w:t>
      </w:r>
      <w:r>
        <w:rPr>
          <w:sz w:val="28"/>
        </w:rPr>
        <w:t>ограниченности</w:t>
      </w:r>
      <w:r>
        <w:rPr>
          <w:spacing w:val="-8"/>
          <w:sz w:val="28"/>
        </w:rPr>
        <w:t xml:space="preserve"> </w:t>
      </w:r>
      <w:r>
        <w:rPr>
          <w:sz w:val="28"/>
        </w:rPr>
        <w:t>экономических</w:t>
      </w:r>
      <w:r>
        <w:rPr>
          <w:spacing w:val="-7"/>
          <w:sz w:val="28"/>
        </w:rPr>
        <w:t xml:space="preserve"> </w:t>
      </w:r>
      <w:r>
        <w:rPr>
          <w:spacing w:val="-2"/>
          <w:sz w:val="28"/>
        </w:rPr>
        <w:t>ресурсов;</w:t>
      </w:r>
    </w:p>
    <w:p w14:paraId="7EB958AC" w14:textId="77777777" w:rsidR="00413CEB" w:rsidRDefault="00413CEB">
      <w:pPr>
        <w:rPr>
          <w:sz w:val="28"/>
        </w:rPr>
        <w:sectPr w:rsidR="00413CEB">
          <w:pgSz w:w="11910" w:h="16840"/>
          <w:pgMar w:top="1040" w:right="160" w:bottom="1240" w:left="320" w:header="0" w:footer="985" w:gutter="0"/>
          <w:cols w:space="720"/>
        </w:sectPr>
      </w:pPr>
    </w:p>
    <w:p w14:paraId="278BCCDA" w14:textId="77777777" w:rsidR="00413CEB" w:rsidRDefault="00AB3E27">
      <w:pPr>
        <w:pStyle w:val="a5"/>
        <w:numPr>
          <w:ilvl w:val="0"/>
          <w:numId w:val="166"/>
        </w:numPr>
        <w:tabs>
          <w:tab w:val="left" w:pos="1806"/>
          <w:tab w:val="left" w:pos="1886"/>
          <w:tab w:val="left" w:pos="3768"/>
          <w:tab w:val="left" w:pos="4281"/>
          <w:tab w:val="left" w:pos="5212"/>
          <w:tab w:val="left" w:pos="7214"/>
          <w:tab w:val="left" w:pos="8501"/>
        </w:tabs>
        <w:spacing w:before="86"/>
        <w:ind w:right="687" w:hanging="360"/>
        <w:jc w:val="left"/>
        <w:rPr>
          <w:sz w:val="28"/>
        </w:rPr>
      </w:pPr>
      <w:r>
        <w:rPr>
          <w:spacing w:val="-2"/>
          <w:sz w:val="28"/>
        </w:rPr>
        <w:lastRenderedPageBreak/>
        <w:t>представлять</w:t>
      </w:r>
      <w:r>
        <w:rPr>
          <w:sz w:val="28"/>
        </w:rPr>
        <w:tab/>
      </w:r>
      <w:r>
        <w:rPr>
          <w:spacing w:val="-10"/>
          <w:sz w:val="28"/>
        </w:rPr>
        <w:t>в</w:t>
      </w:r>
      <w:r>
        <w:rPr>
          <w:sz w:val="28"/>
        </w:rPr>
        <w:tab/>
      </w:r>
      <w:r>
        <w:rPr>
          <w:spacing w:val="-4"/>
          <w:sz w:val="28"/>
        </w:rPr>
        <w:t>виде</w:t>
      </w:r>
      <w:r>
        <w:rPr>
          <w:sz w:val="28"/>
        </w:rPr>
        <w:tab/>
      </w:r>
      <w:r>
        <w:rPr>
          <w:spacing w:val="-2"/>
          <w:sz w:val="28"/>
        </w:rPr>
        <w:t>инфографики</w:t>
      </w:r>
      <w:r>
        <w:rPr>
          <w:sz w:val="28"/>
        </w:rPr>
        <w:tab/>
      </w:r>
      <w:r>
        <w:rPr>
          <w:spacing w:val="-2"/>
          <w:sz w:val="28"/>
        </w:rPr>
        <w:t>кривую</w:t>
      </w:r>
      <w:r>
        <w:rPr>
          <w:sz w:val="28"/>
        </w:rPr>
        <w:tab/>
      </w:r>
      <w:r>
        <w:rPr>
          <w:spacing w:val="-2"/>
          <w:sz w:val="28"/>
        </w:rPr>
        <w:t xml:space="preserve">производственных </w:t>
      </w:r>
      <w:r>
        <w:rPr>
          <w:sz w:val="28"/>
        </w:rPr>
        <w:t>возможностей и характеризовать ее;</w:t>
      </w:r>
    </w:p>
    <w:p w14:paraId="393E7F2B" w14:textId="77777777" w:rsidR="00413CEB" w:rsidRDefault="00AB3E27">
      <w:pPr>
        <w:pStyle w:val="a5"/>
        <w:numPr>
          <w:ilvl w:val="0"/>
          <w:numId w:val="166"/>
        </w:numPr>
        <w:tabs>
          <w:tab w:val="left" w:pos="1806"/>
        </w:tabs>
        <w:ind w:left="1806" w:hanging="280"/>
        <w:jc w:val="left"/>
        <w:rPr>
          <w:sz w:val="28"/>
        </w:rPr>
      </w:pPr>
      <w:r>
        <w:rPr>
          <w:sz w:val="28"/>
        </w:rPr>
        <w:t>иллюстрировать</w:t>
      </w:r>
      <w:r>
        <w:rPr>
          <w:spacing w:val="-12"/>
          <w:sz w:val="28"/>
        </w:rPr>
        <w:t xml:space="preserve"> </w:t>
      </w:r>
      <w:r>
        <w:rPr>
          <w:sz w:val="28"/>
        </w:rPr>
        <w:t>примерами</w:t>
      </w:r>
      <w:r>
        <w:rPr>
          <w:spacing w:val="-7"/>
          <w:sz w:val="28"/>
        </w:rPr>
        <w:t xml:space="preserve"> </w:t>
      </w:r>
      <w:r>
        <w:rPr>
          <w:sz w:val="28"/>
        </w:rPr>
        <w:t>факторы</w:t>
      </w:r>
      <w:r>
        <w:rPr>
          <w:spacing w:val="-9"/>
          <w:sz w:val="28"/>
        </w:rPr>
        <w:t xml:space="preserve"> </w:t>
      </w:r>
      <w:r>
        <w:rPr>
          <w:spacing w:val="-2"/>
          <w:sz w:val="28"/>
        </w:rPr>
        <w:t>производства;</w:t>
      </w:r>
    </w:p>
    <w:p w14:paraId="2DA16266" w14:textId="77777777" w:rsidR="00413CEB" w:rsidRDefault="00AB3E27">
      <w:pPr>
        <w:pStyle w:val="a5"/>
        <w:numPr>
          <w:ilvl w:val="0"/>
          <w:numId w:val="166"/>
        </w:numPr>
        <w:tabs>
          <w:tab w:val="left" w:pos="1806"/>
        </w:tabs>
        <w:spacing w:before="1" w:line="342" w:lineRule="exact"/>
        <w:ind w:left="1806" w:hanging="280"/>
        <w:jc w:val="left"/>
        <w:rPr>
          <w:sz w:val="28"/>
        </w:rPr>
      </w:pPr>
      <w:r>
        <w:rPr>
          <w:sz w:val="28"/>
        </w:rPr>
        <w:t>характеризовать</w:t>
      </w:r>
      <w:r>
        <w:rPr>
          <w:spacing w:val="-10"/>
          <w:sz w:val="28"/>
        </w:rPr>
        <w:t xml:space="preserve"> </w:t>
      </w:r>
      <w:r>
        <w:rPr>
          <w:sz w:val="28"/>
        </w:rPr>
        <w:t>типы</w:t>
      </w:r>
      <w:r>
        <w:rPr>
          <w:spacing w:val="-10"/>
          <w:sz w:val="28"/>
        </w:rPr>
        <w:t xml:space="preserve"> </w:t>
      </w:r>
      <w:r>
        <w:rPr>
          <w:sz w:val="28"/>
        </w:rPr>
        <w:t>экономических</w:t>
      </w:r>
      <w:r>
        <w:rPr>
          <w:spacing w:val="-8"/>
          <w:sz w:val="28"/>
        </w:rPr>
        <w:t xml:space="preserve"> </w:t>
      </w:r>
      <w:r>
        <w:rPr>
          <w:spacing w:val="-2"/>
          <w:sz w:val="28"/>
        </w:rPr>
        <w:t>систем;</w:t>
      </w:r>
    </w:p>
    <w:p w14:paraId="2348AB5D" w14:textId="77777777" w:rsidR="00413CEB" w:rsidRDefault="00AB3E27">
      <w:pPr>
        <w:pStyle w:val="a5"/>
        <w:numPr>
          <w:ilvl w:val="0"/>
          <w:numId w:val="166"/>
        </w:numPr>
        <w:tabs>
          <w:tab w:val="left" w:pos="1806"/>
          <w:tab w:val="left" w:pos="1886"/>
          <w:tab w:val="left" w:pos="3191"/>
          <w:tab w:val="left" w:pos="4860"/>
          <w:tab w:val="left" w:pos="5212"/>
          <w:tab w:val="left" w:pos="7214"/>
          <w:tab w:val="left" w:pos="9142"/>
          <w:tab w:val="left" w:pos="9478"/>
        </w:tabs>
        <w:ind w:right="687" w:hanging="360"/>
        <w:jc w:val="left"/>
        <w:rPr>
          <w:sz w:val="28"/>
        </w:rPr>
      </w:pPr>
      <w:r>
        <w:rPr>
          <w:spacing w:val="-2"/>
          <w:sz w:val="28"/>
        </w:rPr>
        <w:t>различать</w:t>
      </w:r>
      <w:r>
        <w:rPr>
          <w:sz w:val="28"/>
        </w:rPr>
        <w:tab/>
      </w:r>
      <w:r>
        <w:rPr>
          <w:spacing w:val="-2"/>
          <w:sz w:val="28"/>
        </w:rPr>
        <w:t>абсолютные</w:t>
      </w:r>
      <w:r>
        <w:rPr>
          <w:sz w:val="28"/>
        </w:rPr>
        <w:tab/>
      </w:r>
      <w:r>
        <w:rPr>
          <w:spacing w:val="-10"/>
          <w:sz w:val="28"/>
        </w:rPr>
        <w:t>и</w:t>
      </w:r>
      <w:r>
        <w:rPr>
          <w:sz w:val="28"/>
        </w:rPr>
        <w:tab/>
      </w:r>
      <w:r>
        <w:rPr>
          <w:spacing w:val="-2"/>
          <w:sz w:val="28"/>
        </w:rPr>
        <w:t>сравнительные</w:t>
      </w:r>
      <w:r>
        <w:rPr>
          <w:sz w:val="28"/>
        </w:rPr>
        <w:tab/>
      </w:r>
      <w:r>
        <w:rPr>
          <w:spacing w:val="-2"/>
          <w:sz w:val="28"/>
        </w:rPr>
        <w:t>преимущества</w:t>
      </w:r>
      <w:r>
        <w:rPr>
          <w:sz w:val="28"/>
        </w:rPr>
        <w:tab/>
      </w:r>
      <w:r>
        <w:rPr>
          <w:spacing w:val="-10"/>
          <w:sz w:val="28"/>
        </w:rPr>
        <w:t>в</w:t>
      </w:r>
      <w:r>
        <w:rPr>
          <w:sz w:val="28"/>
        </w:rPr>
        <w:tab/>
      </w:r>
      <w:r>
        <w:rPr>
          <w:spacing w:val="-2"/>
          <w:sz w:val="28"/>
        </w:rPr>
        <w:t>издержках производства.</w:t>
      </w:r>
    </w:p>
    <w:p w14:paraId="35E2CD20" w14:textId="77777777" w:rsidR="00413CEB" w:rsidRDefault="00AB3E27">
      <w:pPr>
        <w:pStyle w:val="110"/>
        <w:spacing w:before="4"/>
        <w:jc w:val="left"/>
      </w:pPr>
      <w:r>
        <w:rPr>
          <w:spacing w:val="-2"/>
        </w:rPr>
        <w:t>Микроэкономика</w:t>
      </w:r>
    </w:p>
    <w:p w14:paraId="58E42342" w14:textId="77777777" w:rsidR="00413CEB" w:rsidRDefault="00AB3E27">
      <w:pPr>
        <w:pStyle w:val="a5"/>
        <w:numPr>
          <w:ilvl w:val="1"/>
          <w:numId w:val="166"/>
        </w:numPr>
        <w:tabs>
          <w:tab w:val="left" w:pos="2101"/>
        </w:tabs>
        <w:spacing w:line="340" w:lineRule="exact"/>
        <w:ind w:left="2101" w:hanging="359"/>
        <w:jc w:val="left"/>
        <w:rPr>
          <w:sz w:val="28"/>
        </w:rPr>
      </w:pPr>
      <w:r>
        <w:rPr>
          <w:sz w:val="28"/>
        </w:rPr>
        <w:t>Анализировать</w:t>
      </w:r>
      <w:r>
        <w:rPr>
          <w:spacing w:val="-10"/>
          <w:sz w:val="28"/>
        </w:rPr>
        <w:t xml:space="preserve"> </w:t>
      </w:r>
      <w:r>
        <w:rPr>
          <w:sz w:val="28"/>
        </w:rPr>
        <w:t>структуру</w:t>
      </w:r>
      <w:r>
        <w:rPr>
          <w:spacing w:val="-11"/>
          <w:sz w:val="28"/>
        </w:rPr>
        <w:t xml:space="preserve"> </w:t>
      </w:r>
      <w:r>
        <w:rPr>
          <w:sz w:val="28"/>
        </w:rPr>
        <w:t>бюджета</w:t>
      </w:r>
      <w:r>
        <w:rPr>
          <w:spacing w:val="-8"/>
          <w:sz w:val="28"/>
        </w:rPr>
        <w:t xml:space="preserve"> </w:t>
      </w:r>
      <w:r>
        <w:rPr>
          <w:sz w:val="28"/>
        </w:rPr>
        <w:t>собственной</w:t>
      </w:r>
      <w:r>
        <w:rPr>
          <w:spacing w:val="-9"/>
          <w:sz w:val="28"/>
        </w:rPr>
        <w:t xml:space="preserve"> </w:t>
      </w:r>
      <w:r>
        <w:rPr>
          <w:spacing w:val="-2"/>
          <w:sz w:val="28"/>
        </w:rPr>
        <w:t>семьи;</w:t>
      </w:r>
    </w:p>
    <w:p w14:paraId="432984A0" w14:textId="77777777" w:rsidR="00413CEB" w:rsidRDefault="00AB3E27">
      <w:pPr>
        <w:pStyle w:val="a5"/>
        <w:numPr>
          <w:ilvl w:val="1"/>
          <w:numId w:val="166"/>
        </w:numPr>
        <w:tabs>
          <w:tab w:val="left" w:pos="2101"/>
        </w:tabs>
        <w:spacing w:line="342" w:lineRule="exact"/>
        <w:ind w:left="2101" w:hanging="359"/>
        <w:jc w:val="left"/>
        <w:rPr>
          <w:sz w:val="28"/>
        </w:rPr>
      </w:pPr>
      <w:r>
        <w:rPr>
          <w:sz w:val="28"/>
        </w:rPr>
        <w:t>строить</w:t>
      </w:r>
      <w:r>
        <w:rPr>
          <w:spacing w:val="-7"/>
          <w:sz w:val="28"/>
        </w:rPr>
        <w:t xml:space="preserve"> </w:t>
      </w:r>
      <w:r>
        <w:rPr>
          <w:sz w:val="28"/>
        </w:rPr>
        <w:t>личный</w:t>
      </w:r>
      <w:r>
        <w:rPr>
          <w:spacing w:val="-5"/>
          <w:sz w:val="28"/>
        </w:rPr>
        <w:t xml:space="preserve"> </w:t>
      </w:r>
      <w:r>
        <w:rPr>
          <w:sz w:val="28"/>
        </w:rPr>
        <w:t>финансовый</w:t>
      </w:r>
      <w:r>
        <w:rPr>
          <w:spacing w:val="-6"/>
          <w:sz w:val="28"/>
        </w:rPr>
        <w:t xml:space="preserve"> </w:t>
      </w:r>
      <w:r>
        <w:rPr>
          <w:spacing w:val="-4"/>
          <w:sz w:val="28"/>
        </w:rPr>
        <w:t>план;</w:t>
      </w:r>
    </w:p>
    <w:p w14:paraId="2AD1CC50" w14:textId="77777777" w:rsidR="00413CEB" w:rsidRDefault="00AB3E27">
      <w:pPr>
        <w:pStyle w:val="a5"/>
        <w:numPr>
          <w:ilvl w:val="1"/>
          <w:numId w:val="166"/>
        </w:numPr>
        <w:tabs>
          <w:tab w:val="left" w:pos="2102"/>
        </w:tabs>
        <w:ind w:right="686"/>
        <w:jc w:val="left"/>
        <w:rPr>
          <w:sz w:val="28"/>
        </w:rPr>
      </w:pPr>
      <w:r>
        <w:rPr>
          <w:sz w:val="28"/>
        </w:rPr>
        <w:t>анализировать</w:t>
      </w:r>
      <w:r>
        <w:rPr>
          <w:spacing w:val="-2"/>
          <w:sz w:val="28"/>
        </w:rPr>
        <w:t xml:space="preserve"> </w:t>
      </w:r>
      <w:r>
        <w:rPr>
          <w:sz w:val="28"/>
        </w:rPr>
        <w:t>ситуацию</w:t>
      </w:r>
      <w:r>
        <w:rPr>
          <w:spacing w:val="-5"/>
          <w:sz w:val="28"/>
        </w:rPr>
        <w:t xml:space="preserve"> </w:t>
      </w:r>
      <w:r>
        <w:rPr>
          <w:sz w:val="28"/>
        </w:rPr>
        <w:t>на</w:t>
      </w:r>
      <w:r>
        <w:rPr>
          <w:spacing w:val="-5"/>
          <w:sz w:val="28"/>
        </w:rPr>
        <w:t xml:space="preserve"> </w:t>
      </w:r>
      <w:r>
        <w:rPr>
          <w:sz w:val="28"/>
        </w:rPr>
        <w:t>реальных</w:t>
      </w:r>
      <w:r>
        <w:rPr>
          <w:spacing w:val="-1"/>
          <w:sz w:val="28"/>
        </w:rPr>
        <w:t xml:space="preserve"> </w:t>
      </w:r>
      <w:r>
        <w:rPr>
          <w:sz w:val="28"/>
        </w:rPr>
        <w:t>рынках</w:t>
      </w:r>
      <w:r>
        <w:rPr>
          <w:spacing w:val="-3"/>
          <w:sz w:val="28"/>
        </w:rPr>
        <w:t xml:space="preserve"> </w:t>
      </w:r>
      <w:r>
        <w:rPr>
          <w:sz w:val="28"/>
        </w:rPr>
        <w:t>с</w:t>
      </w:r>
      <w:r>
        <w:rPr>
          <w:spacing w:val="-2"/>
          <w:sz w:val="28"/>
        </w:rPr>
        <w:t xml:space="preserve"> </w:t>
      </w:r>
      <w:r>
        <w:rPr>
          <w:sz w:val="28"/>
        </w:rPr>
        <w:t>точки</w:t>
      </w:r>
      <w:r>
        <w:rPr>
          <w:spacing w:val="-1"/>
          <w:sz w:val="28"/>
        </w:rPr>
        <w:t xml:space="preserve"> </w:t>
      </w:r>
      <w:r>
        <w:rPr>
          <w:sz w:val="28"/>
        </w:rPr>
        <w:t>зрения</w:t>
      </w:r>
      <w:r>
        <w:rPr>
          <w:spacing w:val="-2"/>
          <w:sz w:val="28"/>
        </w:rPr>
        <w:t xml:space="preserve"> </w:t>
      </w:r>
      <w:r>
        <w:rPr>
          <w:sz w:val="28"/>
        </w:rPr>
        <w:t>продавцов и покупателей;</w:t>
      </w:r>
    </w:p>
    <w:p w14:paraId="4D97D8E7" w14:textId="77777777" w:rsidR="00413CEB" w:rsidRDefault="00AB3E27">
      <w:pPr>
        <w:pStyle w:val="a5"/>
        <w:numPr>
          <w:ilvl w:val="1"/>
          <w:numId w:val="166"/>
        </w:numPr>
        <w:tabs>
          <w:tab w:val="left" w:pos="2102"/>
          <w:tab w:val="left" w:pos="3712"/>
          <w:tab w:val="left" w:pos="5741"/>
          <w:tab w:val="left" w:pos="7090"/>
          <w:tab w:val="left" w:pos="7541"/>
          <w:tab w:val="left" w:pos="8955"/>
        </w:tabs>
        <w:ind w:right="690"/>
        <w:jc w:val="left"/>
        <w:rPr>
          <w:sz w:val="28"/>
        </w:rPr>
      </w:pPr>
      <w:r>
        <w:rPr>
          <w:spacing w:val="-2"/>
          <w:sz w:val="28"/>
        </w:rPr>
        <w:t>принимать</w:t>
      </w:r>
      <w:r>
        <w:rPr>
          <w:sz w:val="28"/>
        </w:rPr>
        <w:tab/>
      </w:r>
      <w:r>
        <w:rPr>
          <w:spacing w:val="-2"/>
          <w:sz w:val="28"/>
        </w:rPr>
        <w:t>рациональные</w:t>
      </w:r>
      <w:r>
        <w:rPr>
          <w:sz w:val="28"/>
        </w:rPr>
        <w:tab/>
      </w:r>
      <w:r>
        <w:rPr>
          <w:spacing w:val="-2"/>
          <w:sz w:val="28"/>
        </w:rPr>
        <w:t>решения</w:t>
      </w:r>
      <w:r>
        <w:rPr>
          <w:sz w:val="28"/>
        </w:rPr>
        <w:tab/>
      </w:r>
      <w:r>
        <w:rPr>
          <w:spacing w:val="-12"/>
          <w:sz w:val="28"/>
        </w:rPr>
        <w:t>в</w:t>
      </w:r>
      <w:r>
        <w:rPr>
          <w:sz w:val="28"/>
        </w:rPr>
        <w:tab/>
      </w:r>
      <w:r>
        <w:rPr>
          <w:spacing w:val="-2"/>
          <w:sz w:val="28"/>
        </w:rPr>
        <w:t>условиях</w:t>
      </w:r>
      <w:r>
        <w:rPr>
          <w:sz w:val="28"/>
        </w:rPr>
        <w:tab/>
      </w:r>
      <w:r>
        <w:rPr>
          <w:spacing w:val="-2"/>
          <w:sz w:val="28"/>
        </w:rPr>
        <w:t xml:space="preserve">относительной </w:t>
      </w:r>
      <w:r>
        <w:rPr>
          <w:sz w:val="28"/>
        </w:rPr>
        <w:t>ограниченности доступных ресурсов;</w:t>
      </w:r>
    </w:p>
    <w:p w14:paraId="5568E677" w14:textId="77777777" w:rsidR="00413CEB" w:rsidRDefault="00AB3E27">
      <w:pPr>
        <w:pStyle w:val="a5"/>
        <w:numPr>
          <w:ilvl w:val="1"/>
          <w:numId w:val="166"/>
        </w:numPr>
        <w:tabs>
          <w:tab w:val="left" w:pos="2101"/>
        </w:tabs>
        <w:spacing w:line="342" w:lineRule="exact"/>
        <w:ind w:left="2101" w:hanging="359"/>
        <w:jc w:val="left"/>
        <w:rPr>
          <w:sz w:val="28"/>
        </w:rPr>
      </w:pPr>
      <w:r>
        <w:rPr>
          <w:sz w:val="28"/>
        </w:rPr>
        <w:t>анализировать</w:t>
      </w:r>
      <w:r>
        <w:rPr>
          <w:spacing w:val="-14"/>
          <w:sz w:val="28"/>
        </w:rPr>
        <w:t xml:space="preserve"> </w:t>
      </w:r>
      <w:r>
        <w:rPr>
          <w:sz w:val="28"/>
        </w:rPr>
        <w:t>собственное</w:t>
      </w:r>
      <w:r>
        <w:rPr>
          <w:spacing w:val="-13"/>
          <w:sz w:val="28"/>
        </w:rPr>
        <w:t xml:space="preserve"> </w:t>
      </w:r>
      <w:r>
        <w:rPr>
          <w:sz w:val="28"/>
        </w:rPr>
        <w:t>потребительское</w:t>
      </w:r>
      <w:r>
        <w:rPr>
          <w:spacing w:val="-11"/>
          <w:sz w:val="28"/>
        </w:rPr>
        <w:t xml:space="preserve"> </w:t>
      </w:r>
      <w:r>
        <w:rPr>
          <w:spacing w:val="-2"/>
          <w:sz w:val="28"/>
        </w:rPr>
        <w:t>поведение;</w:t>
      </w:r>
    </w:p>
    <w:p w14:paraId="345E4730" w14:textId="77777777" w:rsidR="00413CEB" w:rsidRDefault="00AB3E27">
      <w:pPr>
        <w:pStyle w:val="a5"/>
        <w:numPr>
          <w:ilvl w:val="1"/>
          <w:numId w:val="166"/>
        </w:numPr>
        <w:tabs>
          <w:tab w:val="left" w:pos="2101"/>
        </w:tabs>
        <w:spacing w:line="342" w:lineRule="exact"/>
        <w:ind w:left="2101" w:hanging="359"/>
        <w:jc w:val="left"/>
        <w:rPr>
          <w:sz w:val="28"/>
        </w:rPr>
      </w:pPr>
      <w:r>
        <w:rPr>
          <w:sz w:val="28"/>
        </w:rPr>
        <w:t>определять</w:t>
      </w:r>
      <w:r>
        <w:rPr>
          <w:spacing w:val="-9"/>
          <w:sz w:val="28"/>
        </w:rPr>
        <w:t xml:space="preserve"> </w:t>
      </w:r>
      <w:r>
        <w:rPr>
          <w:sz w:val="28"/>
        </w:rPr>
        <w:t>роль</w:t>
      </w:r>
      <w:r>
        <w:rPr>
          <w:spacing w:val="-7"/>
          <w:sz w:val="28"/>
        </w:rPr>
        <w:t xml:space="preserve"> </w:t>
      </w:r>
      <w:r>
        <w:rPr>
          <w:sz w:val="28"/>
        </w:rPr>
        <w:t>кредита</w:t>
      </w:r>
      <w:r>
        <w:rPr>
          <w:spacing w:val="-5"/>
          <w:sz w:val="28"/>
        </w:rPr>
        <w:t xml:space="preserve"> </w:t>
      </w:r>
      <w:r>
        <w:rPr>
          <w:sz w:val="28"/>
        </w:rPr>
        <w:t>в</w:t>
      </w:r>
      <w:r>
        <w:rPr>
          <w:spacing w:val="-6"/>
          <w:sz w:val="28"/>
        </w:rPr>
        <w:t xml:space="preserve"> </w:t>
      </w:r>
      <w:r>
        <w:rPr>
          <w:sz w:val="28"/>
        </w:rPr>
        <w:t>современной</w:t>
      </w:r>
      <w:r>
        <w:rPr>
          <w:spacing w:val="-6"/>
          <w:sz w:val="28"/>
        </w:rPr>
        <w:t xml:space="preserve"> </w:t>
      </w:r>
      <w:r>
        <w:rPr>
          <w:spacing w:val="-2"/>
          <w:sz w:val="28"/>
        </w:rPr>
        <w:t>экономике;</w:t>
      </w:r>
    </w:p>
    <w:p w14:paraId="1FDDBBC1" w14:textId="77777777" w:rsidR="00413CEB" w:rsidRDefault="00AB3E27">
      <w:pPr>
        <w:pStyle w:val="a5"/>
        <w:numPr>
          <w:ilvl w:val="1"/>
          <w:numId w:val="166"/>
        </w:numPr>
        <w:tabs>
          <w:tab w:val="left" w:pos="2101"/>
        </w:tabs>
        <w:spacing w:line="342" w:lineRule="exact"/>
        <w:ind w:left="2101" w:hanging="359"/>
        <w:jc w:val="left"/>
        <w:rPr>
          <w:sz w:val="28"/>
        </w:rPr>
      </w:pPr>
      <w:r>
        <w:rPr>
          <w:sz w:val="28"/>
        </w:rPr>
        <w:t>применять</w:t>
      </w:r>
      <w:r>
        <w:rPr>
          <w:spacing w:val="-5"/>
          <w:sz w:val="28"/>
        </w:rPr>
        <w:t xml:space="preserve"> </w:t>
      </w:r>
      <w:r>
        <w:rPr>
          <w:sz w:val="28"/>
        </w:rPr>
        <w:t>навыки</w:t>
      </w:r>
      <w:r>
        <w:rPr>
          <w:spacing w:val="-3"/>
          <w:sz w:val="28"/>
        </w:rPr>
        <w:t xml:space="preserve"> </w:t>
      </w:r>
      <w:r>
        <w:rPr>
          <w:sz w:val="28"/>
        </w:rPr>
        <w:t>расчета</w:t>
      </w:r>
      <w:r>
        <w:rPr>
          <w:spacing w:val="-5"/>
          <w:sz w:val="28"/>
        </w:rPr>
        <w:t xml:space="preserve"> </w:t>
      </w:r>
      <w:r>
        <w:rPr>
          <w:sz w:val="28"/>
        </w:rPr>
        <w:t>сумм</w:t>
      </w:r>
      <w:r>
        <w:rPr>
          <w:spacing w:val="-5"/>
          <w:sz w:val="28"/>
        </w:rPr>
        <w:t xml:space="preserve"> </w:t>
      </w:r>
      <w:r>
        <w:rPr>
          <w:sz w:val="28"/>
        </w:rPr>
        <w:t>кредита</w:t>
      </w:r>
      <w:r>
        <w:rPr>
          <w:spacing w:val="-4"/>
          <w:sz w:val="28"/>
        </w:rPr>
        <w:t xml:space="preserve"> </w:t>
      </w:r>
      <w:r>
        <w:rPr>
          <w:sz w:val="28"/>
        </w:rPr>
        <w:t>и</w:t>
      </w:r>
      <w:r>
        <w:rPr>
          <w:spacing w:val="-5"/>
          <w:sz w:val="28"/>
        </w:rPr>
        <w:t xml:space="preserve"> </w:t>
      </w:r>
      <w:r>
        <w:rPr>
          <w:sz w:val="28"/>
        </w:rPr>
        <w:t>ипотеки</w:t>
      </w:r>
      <w:r>
        <w:rPr>
          <w:spacing w:val="-2"/>
          <w:sz w:val="28"/>
        </w:rPr>
        <w:t xml:space="preserve"> </w:t>
      </w:r>
      <w:r>
        <w:rPr>
          <w:sz w:val="28"/>
        </w:rPr>
        <w:t>в</w:t>
      </w:r>
      <w:r>
        <w:rPr>
          <w:spacing w:val="-8"/>
          <w:sz w:val="28"/>
        </w:rPr>
        <w:t xml:space="preserve"> </w:t>
      </w:r>
      <w:r>
        <w:rPr>
          <w:sz w:val="28"/>
        </w:rPr>
        <w:t>реальной</w:t>
      </w:r>
      <w:r>
        <w:rPr>
          <w:spacing w:val="-3"/>
          <w:sz w:val="28"/>
        </w:rPr>
        <w:t xml:space="preserve"> </w:t>
      </w:r>
      <w:r>
        <w:rPr>
          <w:spacing w:val="-2"/>
          <w:sz w:val="28"/>
        </w:rPr>
        <w:t>жизни;</w:t>
      </w:r>
    </w:p>
    <w:p w14:paraId="1878A140" w14:textId="77777777" w:rsidR="00413CEB" w:rsidRDefault="00AB3E27">
      <w:pPr>
        <w:pStyle w:val="a5"/>
        <w:numPr>
          <w:ilvl w:val="1"/>
          <w:numId w:val="166"/>
        </w:numPr>
        <w:tabs>
          <w:tab w:val="left" w:pos="2102"/>
        </w:tabs>
        <w:ind w:right="686"/>
        <w:jc w:val="left"/>
        <w:rPr>
          <w:sz w:val="28"/>
        </w:rPr>
      </w:pPr>
      <w:r>
        <w:rPr>
          <w:sz w:val="28"/>
        </w:rPr>
        <w:t>объяснять</w:t>
      </w:r>
      <w:r>
        <w:rPr>
          <w:spacing w:val="40"/>
          <w:sz w:val="28"/>
        </w:rPr>
        <w:t xml:space="preserve"> </w:t>
      </w:r>
      <w:r>
        <w:rPr>
          <w:sz w:val="28"/>
        </w:rPr>
        <w:t>на</w:t>
      </w:r>
      <w:r>
        <w:rPr>
          <w:spacing w:val="40"/>
          <w:sz w:val="28"/>
        </w:rPr>
        <w:t xml:space="preserve"> </w:t>
      </w:r>
      <w:r>
        <w:rPr>
          <w:sz w:val="28"/>
        </w:rPr>
        <w:t>примерах</w:t>
      </w:r>
      <w:r>
        <w:rPr>
          <w:spacing w:val="40"/>
          <w:sz w:val="28"/>
        </w:rPr>
        <w:t xml:space="preserve"> </w:t>
      </w:r>
      <w:r>
        <w:rPr>
          <w:sz w:val="28"/>
        </w:rPr>
        <w:t>и</w:t>
      </w:r>
      <w:r>
        <w:rPr>
          <w:spacing w:val="40"/>
          <w:sz w:val="28"/>
        </w:rPr>
        <w:t xml:space="preserve"> </w:t>
      </w:r>
      <w:r>
        <w:rPr>
          <w:sz w:val="28"/>
        </w:rPr>
        <w:t>представлять</w:t>
      </w:r>
      <w:r>
        <w:rPr>
          <w:spacing w:val="40"/>
          <w:sz w:val="28"/>
        </w:rPr>
        <w:t xml:space="preserve"> </w:t>
      </w:r>
      <w:r>
        <w:rPr>
          <w:sz w:val="28"/>
        </w:rPr>
        <w:t>в</w:t>
      </w:r>
      <w:r>
        <w:rPr>
          <w:spacing w:val="40"/>
          <w:sz w:val="28"/>
        </w:rPr>
        <w:t xml:space="preserve"> </w:t>
      </w:r>
      <w:r>
        <w:rPr>
          <w:sz w:val="28"/>
        </w:rPr>
        <w:t>виде</w:t>
      </w:r>
      <w:r>
        <w:rPr>
          <w:spacing w:val="40"/>
          <w:sz w:val="28"/>
        </w:rPr>
        <w:t xml:space="preserve"> </w:t>
      </w:r>
      <w:r>
        <w:rPr>
          <w:sz w:val="28"/>
        </w:rPr>
        <w:t>инфографики</w:t>
      </w:r>
      <w:r>
        <w:rPr>
          <w:spacing w:val="40"/>
          <w:sz w:val="28"/>
        </w:rPr>
        <w:t xml:space="preserve"> </w:t>
      </w:r>
      <w:r>
        <w:rPr>
          <w:sz w:val="28"/>
        </w:rPr>
        <w:t>законы спроса и предложения;</w:t>
      </w:r>
    </w:p>
    <w:p w14:paraId="66CEC853" w14:textId="77777777" w:rsidR="00413CEB" w:rsidRDefault="00AB3E27">
      <w:pPr>
        <w:pStyle w:val="a5"/>
        <w:numPr>
          <w:ilvl w:val="1"/>
          <w:numId w:val="166"/>
        </w:numPr>
        <w:tabs>
          <w:tab w:val="left" w:pos="2102"/>
        </w:tabs>
        <w:ind w:right="687"/>
        <w:jc w:val="left"/>
        <w:rPr>
          <w:sz w:val="28"/>
        </w:rPr>
      </w:pPr>
      <w:r>
        <w:rPr>
          <w:sz w:val="28"/>
        </w:rPr>
        <w:t>определять</w:t>
      </w:r>
      <w:r>
        <w:rPr>
          <w:spacing w:val="40"/>
          <w:sz w:val="28"/>
        </w:rPr>
        <w:t xml:space="preserve"> </w:t>
      </w:r>
      <w:r>
        <w:rPr>
          <w:sz w:val="28"/>
        </w:rPr>
        <w:t>значимость</w:t>
      </w:r>
      <w:r>
        <w:rPr>
          <w:spacing w:val="40"/>
          <w:sz w:val="28"/>
        </w:rPr>
        <w:t xml:space="preserve"> </w:t>
      </w:r>
      <w:r>
        <w:rPr>
          <w:sz w:val="28"/>
        </w:rPr>
        <w:t>и</w:t>
      </w:r>
      <w:r>
        <w:rPr>
          <w:spacing w:val="40"/>
          <w:sz w:val="28"/>
        </w:rPr>
        <w:t xml:space="preserve"> </w:t>
      </w:r>
      <w:r>
        <w:rPr>
          <w:sz w:val="28"/>
        </w:rPr>
        <w:t>классифицировать</w:t>
      </w:r>
      <w:r>
        <w:rPr>
          <w:spacing w:val="40"/>
          <w:sz w:val="28"/>
        </w:rPr>
        <w:t xml:space="preserve"> </w:t>
      </w:r>
      <w:r>
        <w:rPr>
          <w:sz w:val="28"/>
        </w:rPr>
        <w:t>условия,</w:t>
      </w:r>
      <w:r>
        <w:rPr>
          <w:spacing w:val="40"/>
          <w:sz w:val="28"/>
        </w:rPr>
        <w:t xml:space="preserve"> </w:t>
      </w:r>
      <w:r>
        <w:rPr>
          <w:sz w:val="28"/>
        </w:rPr>
        <w:t>влияющие</w:t>
      </w:r>
      <w:r>
        <w:rPr>
          <w:spacing w:val="40"/>
          <w:sz w:val="28"/>
        </w:rPr>
        <w:t xml:space="preserve"> </w:t>
      </w:r>
      <w:r>
        <w:rPr>
          <w:sz w:val="28"/>
        </w:rPr>
        <w:t>на</w:t>
      </w:r>
      <w:r>
        <w:rPr>
          <w:spacing w:val="80"/>
          <w:w w:val="150"/>
          <w:sz w:val="28"/>
        </w:rPr>
        <w:t xml:space="preserve"> </w:t>
      </w:r>
      <w:r>
        <w:rPr>
          <w:sz w:val="28"/>
        </w:rPr>
        <w:t>спрос и предложение;</w:t>
      </w:r>
    </w:p>
    <w:p w14:paraId="25E7FB36" w14:textId="77777777" w:rsidR="00413CEB" w:rsidRDefault="00AB3E27">
      <w:pPr>
        <w:pStyle w:val="a3"/>
        <w:spacing w:line="321" w:lineRule="exact"/>
        <w:ind w:left="1382"/>
        <w:jc w:val="left"/>
      </w:pPr>
      <w:r>
        <w:t>приводить</w:t>
      </w:r>
      <w:r>
        <w:rPr>
          <w:spacing w:val="-7"/>
        </w:rPr>
        <w:t xml:space="preserve"> </w:t>
      </w:r>
      <w:r>
        <w:t>примеры</w:t>
      </w:r>
      <w:r>
        <w:rPr>
          <w:spacing w:val="-6"/>
        </w:rPr>
        <w:t xml:space="preserve"> </w:t>
      </w:r>
      <w:r>
        <w:t>товаров</w:t>
      </w:r>
      <w:r>
        <w:rPr>
          <w:spacing w:val="-6"/>
        </w:rPr>
        <w:t xml:space="preserve"> </w:t>
      </w:r>
      <w:r>
        <w:rPr>
          <w:spacing w:val="-2"/>
        </w:rPr>
        <w:t>Гиффена;</w:t>
      </w:r>
    </w:p>
    <w:p w14:paraId="4F9CFF0A" w14:textId="77777777" w:rsidR="00413CEB" w:rsidRDefault="00AB3E27">
      <w:pPr>
        <w:pStyle w:val="a5"/>
        <w:numPr>
          <w:ilvl w:val="1"/>
          <w:numId w:val="166"/>
        </w:numPr>
        <w:tabs>
          <w:tab w:val="left" w:pos="2101"/>
        </w:tabs>
        <w:spacing w:line="342" w:lineRule="exact"/>
        <w:ind w:left="2101" w:hanging="359"/>
        <w:jc w:val="left"/>
        <w:rPr>
          <w:sz w:val="28"/>
        </w:rPr>
      </w:pPr>
      <w:r>
        <w:rPr>
          <w:sz w:val="28"/>
        </w:rPr>
        <w:t>объяснять</w:t>
      </w:r>
      <w:r>
        <w:rPr>
          <w:spacing w:val="-11"/>
          <w:sz w:val="28"/>
        </w:rPr>
        <w:t xml:space="preserve"> </w:t>
      </w:r>
      <w:r>
        <w:rPr>
          <w:sz w:val="28"/>
        </w:rPr>
        <w:t>на</w:t>
      </w:r>
      <w:r>
        <w:rPr>
          <w:spacing w:val="-6"/>
          <w:sz w:val="28"/>
        </w:rPr>
        <w:t xml:space="preserve"> </w:t>
      </w:r>
      <w:r>
        <w:rPr>
          <w:sz w:val="28"/>
        </w:rPr>
        <w:t>примерах</w:t>
      </w:r>
      <w:r>
        <w:rPr>
          <w:spacing w:val="-4"/>
          <w:sz w:val="28"/>
        </w:rPr>
        <w:t xml:space="preserve"> </w:t>
      </w:r>
      <w:r>
        <w:rPr>
          <w:sz w:val="28"/>
        </w:rPr>
        <w:t>эластичность</w:t>
      </w:r>
      <w:r>
        <w:rPr>
          <w:spacing w:val="-7"/>
          <w:sz w:val="28"/>
        </w:rPr>
        <w:t xml:space="preserve"> </w:t>
      </w:r>
      <w:r>
        <w:rPr>
          <w:sz w:val="28"/>
        </w:rPr>
        <w:t>спроса</w:t>
      </w:r>
      <w:r>
        <w:rPr>
          <w:spacing w:val="-5"/>
          <w:sz w:val="28"/>
        </w:rPr>
        <w:t xml:space="preserve"> </w:t>
      </w:r>
      <w:r>
        <w:rPr>
          <w:sz w:val="28"/>
        </w:rPr>
        <w:t>и</w:t>
      </w:r>
      <w:r>
        <w:rPr>
          <w:spacing w:val="-7"/>
          <w:sz w:val="28"/>
        </w:rPr>
        <w:t xml:space="preserve"> </w:t>
      </w:r>
      <w:r>
        <w:rPr>
          <w:spacing w:val="-2"/>
          <w:sz w:val="28"/>
        </w:rPr>
        <w:t>предложения;</w:t>
      </w:r>
    </w:p>
    <w:p w14:paraId="54F0F3DB" w14:textId="77777777" w:rsidR="00413CEB" w:rsidRDefault="00AB3E27">
      <w:pPr>
        <w:pStyle w:val="a5"/>
        <w:numPr>
          <w:ilvl w:val="1"/>
          <w:numId w:val="166"/>
        </w:numPr>
        <w:tabs>
          <w:tab w:val="left" w:pos="2102"/>
          <w:tab w:val="left" w:pos="3868"/>
          <w:tab w:val="left" w:pos="4574"/>
          <w:tab w:val="left" w:pos="6197"/>
          <w:tab w:val="left" w:pos="9913"/>
        </w:tabs>
        <w:ind w:right="686"/>
        <w:jc w:val="left"/>
        <w:rPr>
          <w:sz w:val="28"/>
        </w:rPr>
      </w:pPr>
      <w:r>
        <w:rPr>
          <w:spacing w:val="-2"/>
          <w:sz w:val="28"/>
        </w:rPr>
        <w:t>объяснять</w:t>
      </w:r>
      <w:r>
        <w:rPr>
          <w:sz w:val="28"/>
        </w:rPr>
        <w:tab/>
      </w:r>
      <w:r>
        <w:rPr>
          <w:spacing w:val="-10"/>
          <w:sz w:val="28"/>
        </w:rPr>
        <w:t>и</w:t>
      </w:r>
      <w:r>
        <w:rPr>
          <w:sz w:val="28"/>
        </w:rPr>
        <w:tab/>
      </w:r>
      <w:r>
        <w:rPr>
          <w:spacing w:val="-2"/>
          <w:sz w:val="28"/>
        </w:rPr>
        <w:t>отличать</w:t>
      </w:r>
      <w:r>
        <w:rPr>
          <w:sz w:val="28"/>
        </w:rPr>
        <w:tab/>
      </w:r>
      <w:r>
        <w:rPr>
          <w:spacing w:val="-2"/>
          <w:sz w:val="28"/>
        </w:rPr>
        <w:t>организационно-правовые</w:t>
      </w:r>
      <w:r>
        <w:rPr>
          <w:sz w:val="28"/>
        </w:rPr>
        <w:tab/>
      </w:r>
      <w:r>
        <w:rPr>
          <w:spacing w:val="-2"/>
          <w:sz w:val="28"/>
        </w:rPr>
        <w:t xml:space="preserve">формы </w:t>
      </w:r>
      <w:r>
        <w:rPr>
          <w:sz w:val="28"/>
        </w:rPr>
        <w:t>предпринимательской деятельности;</w:t>
      </w:r>
    </w:p>
    <w:p w14:paraId="3AC7EE81" w14:textId="77777777" w:rsidR="00413CEB" w:rsidRDefault="00AB3E27">
      <w:pPr>
        <w:pStyle w:val="a5"/>
        <w:numPr>
          <w:ilvl w:val="1"/>
          <w:numId w:val="166"/>
        </w:numPr>
        <w:tabs>
          <w:tab w:val="left" w:pos="2102"/>
        </w:tabs>
        <w:ind w:right="685"/>
        <w:jc w:val="left"/>
        <w:rPr>
          <w:sz w:val="28"/>
        </w:rPr>
      </w:pPr>
      <w:r>
        <w:rPr>
          <w:sz w:val="28"/>
        </w:rPr>
        <w:t>приводить примеры российских предприятий разных организационно- правовых форм;</w:t>
      </w:r>
    </w:p>
    <w:p w14:paraId="23158B74" w14:textId="77777777" w:rsidR="00413CEB" w:rsidRDefault="00AB3E27">
      <w:pPr>
        <w:pStyle w:val="a5"/>
        <w:numPr>
          <w:ilvl w:val="1"/>
          <w:numId w:val="166"/>
        </w:numPr>
        <w:tabs>
          <w:tab w:val="left" w:pos="2102"/>
          <w:tab w:val="left" w:pos="3566"/>
          <w:tab w:val="left" w:pos="5431"/>
          <w:tab w:val="left" w:pos="7030"/>
          <w:tab w:val="left" w:pos="8945"/>
          <w:tab w:val="left" w:pos="9346"/>
          <w:tab w:val="left" w:pos="10359"/>
        </w:tabs>
        <w:ind w:right="686"/>
        <w:jc w:val="left"/>
        <w:rPr>
          <w:sz w:val="28"/>
        </w:rPr>
      </w:pPr>
      <w:r>
        <w:rPr>
          <w:spacing w:val="-2"/>
          <w:sz w:val="28"/>
        </w:rPr>
        <w:t>объяснять</w:t>
      </w:r>
      <w:r>
        <w:rPr>
          <w:sz w:val="28"/>
        </w:rPr>
        <w:tab/>
      </w:r>
      <w:r>
        <w:rPr>
          <w:spacing w:val="-2"/>
          <w:sz w:val="28"/>
        </w:rPr>
        <w:t>практическое</w:t>
      </w:r>
      <w:r>
        <w:rPr>
          <w:sz w:val="28"/>
        </w:rPr>
        <w:tab/>
      </w:r>
      <w:r>
        <w:rPr>
          <w:spacing w:val="-2"/>
          <w:sz w:val="28"/>
        </w:rPr>
        <w:t>назначение</w:t>
      </w:r>
      <w:r>
        <w:rPr>
          <w:sz w:val="28"/>
        </w:rPr>
        <w:tab/>
      </w:r>
      <w:r>
        <w:rPr>
          <w:spacing w:val="-2"/>
          <w:sz w:val="28"/>
        </w:rPr>
        <w:t>франчайзинга</w:t>
      </w:r>
      <w:r>
        <w:rPr>
          <w:sz w:val="28"/>
        </w:rPr>
        <w:tab/>
      </w:r>
      <w:r>
        <w:rPr>
          <w:spacing w:val="-10"/>
          <w:sz w:val="28"/>
        </w:rPr>
        <w:t>и</w:t>
      </w:r>
      <w:r>
        <w:rPr>
          <w:sz w:val="28"/>
        </w:rPr>
        <w:tab/>
      </w:r>
      <w:r>
        <w:rPr>
          <w:spacing w:val="-2"/>
          <w:sz w:val="28"/>
        </w:rPr>
        <w:t>сферы</w:t>
      </w:r>
      <w:r>
        <w:rPr>
          <w:sz w:val="28"/>
        </w:rPr>
        <w:tab/>
      </w:r>
      <w:r>
        <w:rPr>
          <w:spacing w:val="-4"/>
          <w:sz w:val="28"/>
        </w:rPr>
        <w:t xml:space="preserve">его </w:t>
      </w:r>
      <w:r>
        <w:rPr>
          <w:spacing w:val="-2"/>
          <w:sz w:val="28"/>
        </w:rPr>
        <w:t>применения;</w:t>
      </w:r>
    </w:p>
    <w:p w14:paraId="0C93AAA6" w14:textId="77777777" w:rsidR="00413CEB" w:rsidRDefault="00AB3E27">
      <w:pPr>
        <w:pStyle w:val="a5"/>
        <w:numPr>
          <w:ilvl w:val="1"/>
          <w:numId w:val="166"/>
        </w:numPr>
        <w:tabs>
          <w:tab w:val="left" w:pos="2102"/>
        </w:tabs>
        <w:ind w:right="686"/>
        <w:jc w:val="left"/>
        <w:rPr>
          <w:sz w:val="28"/>
        </w:rPr>
      </w:pPr>
      <w:r>
        <w:rPr>
          <w:sz w:val="28"/>
        </w:rPr>
        <w:t>различать</w:t>
      </w:r>
      <w:r>
        <w:rPr>
          <w:spacing w:val="40"/>
          <w:sz w:val="28"/>
        </w:rPr>
        <w:t xml:space="preserve"> </w:t>
      </w:r>
      <w:r>
        <w:rPr>
          <w:sz w:val="28"/>
        </w:rPr>
        <w:t>и</w:t>
      </w:r>
      <w:r>
        <w:rPr>
          <w:spacing w:val="40"/>
          <w:sz w:val="28"/>
        </w:rPr>
        <w:t xml:space="preserve"> </w:t>
      </w:r>
      <w:r>
        <w:rPr>
          <w:sz w:val="28"/>
        </w:rPr>
        <w:t>представлять</w:t>
      </w:r>
      <w:r>
        <w:rPr>
          <w:spacing w:val="40"/>
          <w:sz w:val="28"/>
        </w:rPr>
        <w:t xml:space="preserve"> </w:t>
      </w:r>
      <w:r>
        <w:rPr>
          <w:sz w:val="28"/>
        </w:rPr>
        <w:t>посредством</w:t>
      </w:r>
      <w:r>
        <w:rPr>
          <w:spacing w:val="40"/>
          <w:sz w:val="28"/>
        </w:rPr>
        <w:t xml:space="preserve"> </w:t>
      </w:r>
      <w:r>
        <w:rPr>
          <w:sz w:val="28"/>
        </w:rPr>
        <w:t>инфографики</w:t>
      </w:r>
      <w:r>
        <w:rPr>
          <w:spacing w:val="40"/>
          <w:sz w:val="28"/>
        </w:rPr>
        <w:t xml:space="preserve"> </w:t>
      </w:r>
      <w:r>
        <w:rPr>
          <w:sz w:val="28"/>
        </w:rPr>
        <w:t>виды</w:t>
      </w:r>
      <w:r>
        <w:rPr>
          <w:spacing w:val="40"/>
          <w:sz w:val="28"/>
        </w:rPr>
        <w:t xml:space="preserve"> </w:t>
      </w:r>
      <w:r>
        <w:rPr>
          <w:sz w:val="28"/>
        </w:rPr>
        <w:t xml:space="preserve">издержек </w:t>
      </w:r>
      <w:r>
        <w:rPr>
          <w:spacing w:val="-2"/>
          <w:sz w:val="28"/>
        </w:rPr>
        <w:t>производства;</w:t>
      </w:r>
    </w:p>
    <w:p w14:paraId="18065D0D" w14:textId="77777777" w:rsidR="00413CEB" w:rsidRDefault="00AB3E27">
      <w:pPr>
        <w:pStyle w:val="a5"/>
        <w:numPr>
          <w:ilvl w:val="1"/>
          <w:numId w:val="166"/>
        </w:numPr>
        <w:tabs>
          <w:tab w:val="left" w:pos="2101"/>
        </w:tabs>
        <w:spacing w:line="342" w:lineRule="exact"/>
        <w:ind w:left="2101" w:hanging="359"/>
        <w:jc w:val="left"/>
        <w:rPr>
          <w:sz w:val="28"/>
        </w:rPr>
      </w:pPr>
      <w:r>
        <w:rPr>
          <w:sz w:val="28"/>
        </w:rPr>
        <w:t>анализировать</w:t>
      </w:r>
      <w:r>
        <w:rPr>
          <w:spacing w:val="-9"/>
          <w:sz w:val="28"/>
        </w:rPr>
        <w:t xml:space="preserve"> </w:t>
      </w:r>
      <w:r>
        <w:rPr>
          <w:sz w:val="28"/>
        </w:rPr>
        <w:t>издержки,</w:t>
      </w:r>
      <w:r>
        <w:rPr>
          <w:spacing w:val="-5"/>
          <w:sz w:val="28"/>
        </w:rPr>
        <w:t xml:space="preserve"> </w:t>
      </w:r>
      <w:r>
        <w:rPr>
          <w:sz w:val="28"/>
        </w:rPr>
        <w:t>выручку</w:t>
      </w:r>
      <w:r>
        <w:rPr>
          <w:spacing w:val="-8"/>
          <w:sz w:val="28"/>
        </w:rPr>
        <w:t xml:space="preserve"> </w:t>
      </w:r>
      <w:r>
        <w:rPr>
          <w:sz w:val="28"/>
        </w:rPr>
        <w:t>и</w:t>
      </w:r>
      <w:r>
        <w:rPr>
          <w:spacing w:val="-5"/>
          <w:sz w:val="28"/>
        </w:rPr>
        <w:t xml:space="preserve"> </w:t>
      </w:r>
      <w:r>
        <w:rPr>
          <w:sz w:val="28"/>
        </w:rPr>
        <w:t>прибыль</w:t>
      </w:r>
      <w:r>
        <w:rPr>
          <w:spacing w:val="-5"/>
          <w:sz w:val="28"/>
        </w:rPr>
        <w:t xml:space="preserve"> </w:t>
      </w:r>
      <w:r>
        <w:rPr>
          <w:spacing w:val="-2"/>
          <w:sz w:val="28"/>
        </w:rPr>
        <w:t>фирмы;</w:t>
      </w:r>
    </w:p>
    <w:p w14:paraId="472C7EC9" w14:textId="77777777" w:rsidR="00413CEB" w:rsidRDefault="00AB3E27">
      <w:pPr>
        <w:pStyle w:val="a5"/>
        <w:numPr>
          <w:ilvl w:val="1"/>
          <w:numId w:val="166"/>
        </w:numPr>
        <w:tabs>
          <w:tab w:val="left" w:pos="2102"/>
          <w:tab w:val="left" w:pos="3571"/>
          <w:tab w:val="left" w:pos="4694"/>
          <w:tab w:val="left" w:pos="7099"/>
          <w:tab w:val="left" w:pos="7510"/>
          <w:tab w:val="left" w:pos="10328"/>
        </w:tabs>
        <w:ind w:right="686"/>
        <w:jc w:val="left"/>
        <w:rPr>
          <w:sz w:val="28"/>
        </w:rPr>
      </w:pPr>
      <w:r>
        <w:rPr>
          <w:spacing w:val="-2"/>
          <w:sz w:val="28"/>
        </w:rPr>
        <w:t>объяснять</w:t>
      </w:r>
      <w:r>
        <w:rPr>
          <w:sz w:val="28"/>
        </w:rPr>
        <w:tab/>
      </w:r>
      <w:r>
        <w:rPr>
          <w:spacing w:val="-2"/>
          <w:sz w:val="28"/>
        </w:rPr>
        <w:t>эффект</w:t>
      </w:r>
      <w:r>
        <w:rPr>
          <w:sz w:val="28"/>
        </w:rPr>
        <w:tab/>
      </w:r>
      <w:r>
        <w:rPr>
          <w:spacing w:val="-2"/>
          <w:sz w:val="28"/>
        </w:rPr>
        <w:t>масштабирования</w:t>
      </w:r>
      <w:r>
        <w:rPr>
          <w:sz w:val="28"/>
        </w:rPr>
        <w:tab/>
      </w:r>
      <w:r>
        <w:rPr>
          <w:spacing w:val="-10"/>
          <w:sz w:val="28"/>
        </w:rPr>
        <w:t>и</w:t>
      </w:r>
      <w:r>
        <w:rPr>
          <w:sz w:val="28"/>
        </w:rPr>
        <w:tab/>
      </w:r>
      <w:r>
        <w:rPr>
          <w:spacing w:val="-2"/>
          <w:sz w:val="28"/>
        </w:rPr>
        <w:t>мультиплицирования</w:t>
      </w:r>
      <w:r>
        <w:rPr>
          <w:sz w:val="28"/>
        </w:rPr>
        <w:tab/>
      </w:r>
      <w:r>
        <w:rPr>
          <w:spacing w:val="-4"/>
          <w:sz w:val="28"/>
        </w:rPr>
        <w:t xml:space="preserve">для </w:t>
      </w:r>
      <w:r>
        <w:rPr>
          <w:sz w:val="28"/>
        </w:rPr>
        <w:t>экономики государства;</w:t>
      </w:r>
    </w:p>
    <w:p w14:paraId="1108AE4D" w14:textId="77777777" w:rsidR="00413CEB" w:rsidRDefault="00AB3E27">
      <w:pPr>
        <w:pStyle w:val="a5"/>
        <w:numPr>
          <w:ilvl w:val="1"/>
          <w:numId w:val="166"/>
        </w:numPr>
        <w:tabs>
          <w:tab w:val="left" w:pos="2102"/>
          <w:tab w:val="left" w:pos="3924"/>
          <w:tab w:val="left" w:pos="7759"/>
          <w:tab w:val="left" w:pos="8919"/>
          <w:tab w:val="left" w:pos="9680"/>
        </w:tabs>
        <w:ind w:right="687"/>
        <w:jc w:val="left"/>
        <w:rPr>
          <w:sz w:val="28"/>
        </w:rPr>
      </w:pPr>
      <w:r>
        <w:rPr>
          <w:spacing w:val="-2"/>
          <w:sz w:val="28"/>
        </w:rPr>
        <w:t>объяснять</w:t>
      </w:r>
      <w:r>
        <w:rPr>
          <w:sz w:val="28"/>
        </w:rPr>
        <w:tab/>
      </w:r>
      <w:r>
        <w:rPr>
          <w:spacing w:val="-2"/>
          <w:sz w:val="28"/>
        </w:rPr>
        <w:t>социально-экономическую</w:t>
      </w:r>
      <w:r>
        <w:rPr>
          <w:sz w:val="28"/>
        </w:rPr>
        <w:tab/>
      </w:r>
      <w:r>
        <w:rPr>
          <w:spacing w:val="-4"/>
          <w:sz w:val="28"/>
        </w:rPr>
        <w:t>роль</w:t>
      </w:r>
      <w:r>
        <w:rPr>
          <w:sz w:val="28"/>
        </w:rPr>
        <w:tab/>
      </w:r>
      <w:r>
        <w:rPr>
          <w:spacing w:val="-10"/>
          <w:sz w:val="28"/>
        </w:rPr>
        <w:t>и</w:t>
      </w:r>
      <w:r>
        <w:rPr>
          <w:sz w:val="28"/>
        </w:rPr>
        <w:tab/>
      </w:r>
      <w:r>
        <w:rPr>
          <w:spacing w:val="-2"/>
          <w:sz w:val="28"/>
        </w:rPr>
        <w:t>функции предпринимательства;</w:t>
      </w:r>
    </w:p>
    <w:p w14:paraId="15138C2D" w14:textId="77777777" w:rsidR="00413CEB" w:rsidRDefault="00AB3E27">
      <w:pPr>
        <w:pStyle w:val="a5"/>
        <w:numPr>
          <w:ilvl w:val="1"/>
          <w:numId w:val="166"/>
        </w:numPr>
        <w:tabs>
          <w:tab w:val="left" w:pos="2101"/>
        </w:tabs>
        <w:spacing w:line="342" w:lineRule="exact"/>
        <w:ind w:left="2101" w:hanging="359"/>
        <w:jc w:val="left"/>
        <w:rPr>
          <w:sz w:val="28"/>
        </w:rPr>
      </w:pPr>
      <w:r>
        <w:rPr>
          <w:sz w:val="28"/>
        </w:rPr>
        <w:t>сравнивать</w:t>
      </w:r>
      <w:r>
        <w:rPr>
          <w:spacing w:val="-7"/>
          <w:sz w:val="28"/>
        </w:rPr>
        <w:t xml:space="preserve"> </w:t>
      </w:r>
      <w:r>
        <w:rPr>
          <w:sz w:val="28"/>
        </w:rPr>
        <w:t>виды</w:t>
      </w:r>
      <w:r>
        <w:rPr>
          <w:spacing w:val="-5"/>
          <w:sz w:val="28"/>
        </w:rPr>
        <w:t xml:space="preserve"> </w:t>
      </w:r>
      <w:r>
        <w:rPr>
          <w:sz w:val="28"/>
        </w:rPr>
        <w:t>ценных</w:t>
      </w:r>
      <w:r>
        <w:rPr>
          <w:spacing w:val="-6"/>
          <w:sz w:val="28"/>
        </w:rPr>
        <w:t xml:space="preserve"> </w:t>
      </w:r>
      <w:r>
        <w:rPr>
          <w:spacing w:val="-2"/>
          <w:sz w:val="28"/>
        </w:rPr>
        <w:t>бумаг;</w:t>
      </w:r>
    </w:p>
    <w:p w14:paraId="29F569C6" w14:textId="77777777" w:rsidR="00413CEB" w:rsidRDefault="00AB3E27">
      <w:pPr>
        <w:pStyle w:val="a5"/>
        <w:numPr>
          <w:ilvl w:val="1"/>
          <w:numId w:val="166"/>
        </w:numPr>
        <w:tabs>
          <w:tab w:val="left" w:pos="2101"/>
        </w:tabs>
        <w:spacing w:line="342" w:lineRule="exact"/>
        <w:ind w:left="2101" w:hanging="359"/>
        <w:jc w:val="left"/>
        <w:rPr>
          <w:sz w:val="28"/>
        </w:rPr>
      </w:pPr>
      <w:r>
        <w:rPr>
          <w:sz w:val="28"/>
        </w:rPr>
        <w:t>анализировать</w:t>
      </w:r>
      <w:r>
        <w:rPr>
          <w:spacing w:val="-10"/>
          <w:sz w:val="28"/>
        </w:rPr>
        <w:t xml:space="preserve"> </w:t>
      </w:r>
      <w:r>
        <w:rPr>
          <w:sz w:val="28"/>
        </w:rPr>
        <w:t>страховые</w:t>
      </w:r>
      <w:r>
        <w:rPr>
          <w:spacing w:val="-8"/>
          <w:sz w:val="28"/>
        </w:rPr>
        <w:t xml:space="preserve"> </w:t>
      </w:r>
      <w:r>
        <w:rPr>
          <w:spacing w:val="-2"/>
          <w:sz w:val="28"/>
        </w:rPr>
        <w:t>услуги;</w:t>
      </w:r>
    </w:p>
    <w:p w14:paraId="46E79916" w14:textId="77777777" w:rsidR="00413CEB" w:rsidRDefault="00AB3E27">
      <w:pPr>
        <w:pStyle w:val="a5"/>
        <w:numPr>
          <w:ilvl w:val="1"/>
          <w:numId w:val="166"/>
        </w:numPr>
        <w:tabs>
          <w:tab w:val="left" w:pos="2101"/>
        </w:tabs>
        <w:spacing w:line="342" w:lineRule="exact"/>
        <w:ind w:left="2101" w:hanging="359"/>
        <w:jc w:val="left"/>
        <w:rPr>
          <w:sz w:val="28"/>
        </w:rPr>
      </w:pPr>
      <w:r>
        <w:rPr>
          <w:sz w:val="28"/>
        </w:rPr>
        <w:t>определять</w:t>
      </w:r>
      <w:r>
        <w:rPr>
          <w:spacing w:val="-11"/>
          <w:sz w:val="28"/>
        </w:rPr>
        <w:t xml:space="preserve"> </w:t>
      </w:r>
      <w:r>
        <w:rPr>
          <w:sz w:val="28"/>
        </w:rPr>
        <w:t>практическое</w:t>
      </w:r>
      <w:r>
        <w:rPr>
          <w:spacing w:val="-8"/>
          <w:sz w:val="28"/>
        </w:rPr>
        <w:t xml:space="preserve"> </w:t>
      </w:r>
      <w:r>
        <w:rPr>
          <w:sz w:val="28"/>
        </w:rPr>
        <w:t>назначение</w:t>
      </w:r>
      <w:r>
        <w:rPr>
          <w:spacing w:val="-7"/>
          <w:sz w:val="28"/>
        </w:rPr>
        <w:t xml:space="preserve"> </w:t>
      </w:r>
      <w:r>
        <w:rPr>
          <w:sz w:val="28"/>
        </w:rPr>
        <w:t>основных</w:t>
      </w:r>
      <w:r>
        <w:rPr>
          <w:spacing w:val="-6"/>
          <w:sz w:val="28"/>
        </w:rPr>
        <w:t xml:space="preserve"> </w:t>
      </w:r>
      <w:r>
        <w:rPr>
          <w:sz w:val="28"/>
        </w:rPr>
        <w:t>функций</w:t>
      </w:r>
      <w:r>
        <w:rPr>
          <w:spacing w:val="-5"/>
          <w:sz w:val="28"/>
        </w:rPr>
        <w:t xml:space="preserve"> </w:t>
      </w:r>
      <w:r>
        <w:rPr>
          <w:spacing w:val="-2"/>
          <w:sz w:val="28"/>
        </w:rPr>
        <w:t>менеджмента;</w:t>
      </w:r>
    </w:p>
    <w:p w14:paraId="3DE8B7C2" w14:textId="77777777" w:rsidR="00413CEB" w:rsidRDefault="00AB3E27">
      <w:pPr>
        <w:pStyle w:val="a5"/>
        <w:numPr>
          <w:ilvl w:val="1"/>
          <w:numId w:val="166"/>
        </w:numPr>
        <w:tabs>
          <w:tab w:val="left" w:pos="2101"/>
        </w:tabs>
        <w:spacing w:line="342" w:lineRule="exact"/>
        <w:ind w:left="2101" w:hanging="359"/>
        <w:jc w:val="left"/>
        <w:rPr>
          <w:sz w:val="28"/>
        </w:rPr>
      </w:pPr>
      <w:r>
        <w:rPr>
          <w:sz w:val="28"/>
        </w:rPr>
        <w:t>определять</w:t>
      </w:r>
      <w:r>
        <w:rPr>
          <w:spacing w:val="-10"/>
          <w:sz w:val="28"/>
        </w:rPr>
        <w:t xml:space="preserve"> </w:t>
      </w:r>
      <w:r>
        <w:rPr>
          <w:sz w:val="28"/>
        </w:rPr>
        <w:t>место</w:t>
      </w:r>
      <w:r>
        <w:rPr>
          <w:spacing w:val="-6"/>
          <w:sz w:val="28"/>
        </w:rPr>
        <w:t xml:space="preserve"> </w:t>
      </w:r>
      <w:r>
        <w:rPr>
          <w:sz w:val="28"/>
        </w:rPr>
        <w:t>маркетинга</w:t>
      </w:r>
      <w:r>
        <w:rPr>
          <w:spacing w:val="-6"/>
          <w:sz w:val="28"/>
        </w:rPr>
        <w:t xml:space="preserve"> </w:t>
      </w:r>
      <w:r>
        <w:rPr>
          <w:sz w:val="28"/>
        </w:rPr>
        <w:t>в</w:t>
      </w:r>
      <w:r>
        <w:rPr>
          <w:spacing w:val="-7"/>
          <w:sz w:val="28"/>
        </w:rPr>
        <w:t xml:space="preserve"> </w:t>
      </w:r>
      <w:r>
        <w:rPr>
          <w:sz w:val="28"/>
        </w:rPr>
        <w:t>деятельности</w:t>
      </w:r>
      <w:r>
        <w:rPr>
          <w:spacing w:val="-7"/>
          <w:sz w:val="28"/>
        </w:rPr>
        <w:t xml:space="preserve"> </w:t>
      </w:r>
      <w:r>
        <w:rPr>
          <w:spacing w:val="-2"/>
          <w:sz w:val="28"/>
        </w:rPr>
        <w:t>организации;</w:t>
      </w:r>
    </w:p>
    <w:p w14:paraId="23DE745B" w14:textId="77777777" w:rsidR="00413CEB" w:rsidRDefault="00AB3E27">
      <w:pPr>
        <w:pStyle w:val="a5"/>
        <w:numPr>
          <w:ilvl w:val="1"/>
          <w:numId w:val="166"/>
        </w:numPr>
        <w:tabs>
          <w:tab w:val="left" w:pos="2101"/>
        </w:tabs>
        <w:spacing w:line="342" w:lineRule="exact"/>
        <w:ind w:left="2101" w:hanging="359"/>
        <w:jc w:val="left"/>
        <w:rPr>
          <w:sz w:val="28"/>
        </w:rPr>
      </w:pPr>
      <w:r>
        <w:rPr>
          <w:sz w:val="28"/>
        </w:rPr>
        <w:t>приводить</w:t>
      </w:r>
      <w:r>
        <w:rPr>
          <w:spacing w:val="-9"/>
          <w:sz w:val="28"/>
        </w:rPr>
        <w:t xml:space="preserve"> </w:t>
      </w:r>
      <w:r>
        <w:rPr>
          <w:sz w:val="28"/>
        </w:rPr>
        <w:t>примеры</w:t>
      </w:r>
      <w:r>
        <w:rPr>
          <w:spacing w:val="-9"/>
          <w:sz w:val="28"/>
        </w:rPr>
        <w:t xml:space="preserve"> </w:t>
      </w:r>
      <w:r>
        <w:rPr>
          <w:sz w:val="28"/>
        </w:rPr>
        <w:t>эффективной</w:t>
      </w:r>
      <w:r>
        <w:rPr>
          <w:spacing w:val="-7"/>
          <w:sz w:val="28"/>
        </w:rPr>
        <w:t xml:space="preserve"> </w:t>
      </w:r>
      <w:r>
        <w:rPr>
          <w:spacing w:val="-2"/>
          <w:sz w:val="28"/>
        </w:rPr>
        <w:t>рекламы;</w:t>
      </w:r>
    </w:p>
    <w:p w14:paraId="28228999" w14:textId="77777777" w:rsidR="00413CEB" w:rsidRDefault="00AB3E27">
      <w:pPr>
        <w:pStyle w:val="a5"/>
        <w:numPr>
          <w:ilvl w:val="1"/>
          <w:numId w:val="166"/>
        </w:numPr>
        <w:tabs>
          <w:tab w:val="left" w:pos="2101"/>
        </w:tabs>
        <w:spacing w:line="342" w:lineRule="exact"/>
        <w:ind w:left="2101" w:hanging="359"/>
        <w:jc w:val="left"/>
        <w:rPr>
          <w:sz w:val="28"/>
        </w:rPr>
      </w:pPr>
      <w:r>
        <w:rPr>
          <w:spacing w:val="-2"/>
          <w:sz w:val="28"/>
        </w:rPr>
        <w:t>разрабатывать</w:t>
      </w:r>
      <w:r>
        <w:rPr>
          <w:spacing w:val="22"/>
          <w:sz w:val="28"/>
        </w:rPr>
        <w:t xml:space="preserve"> </w:t>
      </w:r>
      <w:r>
        <w:rPr>
          <w:spacing w:val="-2"/>
          <w:sz w:val="28"/>
        </w:rPr>
        <w:t>бизнес-</w:t>
      </w:r>
      <w:r>
        <w:rPr>
          <w:spacing w:val="-4"/>
          <w:sz w:val="28"/>
        </w:rPr>
        <w:t>план;</w:t>
      </w:r>
    </w:p>
    <w:p w14:paraId="50057172" w14:textId="77777777" w:rsidR="00413CEB" w:rsidRDefault="00AB3E27">
      <w:pPr>
        <w:pStyle w:val="a5"/>
        <w:numPr>
          <w:ilvl w:val="1"/>
          <w:numId w:val="166"/>
        </w:numPr>
        <w:tabs>
          <w:tab w:val="left" w:pos="2101"/>
        </w:tabs>
        <w:spacing w:line="342" w:lineRule="exact"/>
        <w:ind w:left="2101" w:hanging="359"/>
        <w:jc w:val="left"/>
        <w:rPr>
          <w:sz w:val="28"/>
        </w:rPr>
      </w:pPr>
      <w:r>
        <w:rPr>
          <w:sz w:val="28"/>
        </w:rPr>
        <w:t>сравнивать</w:t>
      </w:r>
      <w:r>
        <w:rPr>
          <w:spacing w:val="-10"/>
          <w:sz w:val="28"/>
        </w:rPr>
        <w:t xml:space="preserve"> </w:t>
      </w:r>
      <w:r>
        <w:rPr>
          <w:sz w:val="28"/>
        </w:rPr>
        <w:t>рынки</w:t>
      </w:r>
      <w:r>
        <w:rPr>
          <w:spacing w:val="-4"/>
          <w:sz w:val="28"/>
        </w:rPr>
        <w:t xml:space="preserve"> </w:t>
      </w:r>
      <w:r>
        <w:rPr>
          <w:sz w:val="28"/>
        </w:rPr>
        <w:t>с</w:t>
      </w:r>
      <w:r>
        <w:rPr>
          <w:spacing w:val="-5"/>
          <w:sz w:val="28"/>
        </w:rPr>
        <w:t xml:space="preserve"> </w:t>
      </w:r>
      <w:r>
        <w:rPr>
          <w:sz w:val="28"/>
        </w:rPr>
        <w:t>интенсивной</w:t>
      </w:r>
      <w:r>
        <w:rPr>
          <w:spacing w:val="-5"/>
          <w:sz w:val="28"/>
        </w:rPr>
        <w:t xml:space="preserve"> </w:t>
      </w:r>
      <w:r>
        <w:rPr>
          <w:sz w:val="28"/>
        </w:rPr>
        <w:t>и</w:t>
      </w:r>
      <w:r>
        <w:rPr>
          <w:spacing w:val="-5"/>
          <w:sz w:val="28"/>
        </w:rPr>
        <w:t xml:space="preserve"> </w:t>
      </w:r>
      <w:r>
        <w:rPr>
          <w:sz w:val="28"/>
        </w:rPr>
        <w:t>несовершенной</w:t>
      </w:r>
      <w:r>
        <w:rPr>
          <w:spacing w:val="-5"/>
          <w:sz w:val="28"/>
        </w:rPr>
        <w:t xml:space="preserve"> </w:t>
      </w:r>
      <w:r>
        <w:rPr>
          <w:spacing w:val="-2"/>
          <w:sz w:val="28"/>
        </w:rPr>
        <w:t>конкуренцией;</w:t>
      </w:r>
    </w:p>
    <w:p w14:paraId="7BDE0B76" w14:textId="77777777" w:rsidR="00413CEB" w:rsidRDefault="00AB3E27">
      <w:pPr>
        <w:pStyle w:val="a5"/>
        <w:numPr>
          <w:ilvl w:val="1"/>
          <w:numId w:val="166"/>
        </w:numPr>
        <w:tabs>
          <w:tab w:val="left" w:pos="2101"/>
        </w:tabs>
        <w:spacing w:line="342" w:lineRule="exact"/>
        <w:ind w:left="2101" w:hanging="359"/>
        <w:jc w:val="left"/>
        <w:rPr>
          <w:sz w:val="28"/>
        </w:rPr>
      </w:pPr>
      <w:r>
        <w:rPr>
          <w:sz w:val="28"/>
        </w:rPr>
        <w:t>называть</w:t>
      </w:r>
      <w:r>
        <w:rPr>
          <w:spacing w:val="-12"/>
          <w:sz w:val="28"/>
        </w:rPr>
        <w:t xml:space="preserve"> </w:t>
      </w:r>
      <w:r>
        <w:rPr>
          <w:sz w:val="28"/>
        </w:rPr>
        <w:t>цели</w:t>
      </w:r>
      <w:r>
        <w:rPr>
          <w:spacing w:val="-8"/>
          <w:sz w:val="28"/>
        </w:rPr>
        <w:t xml:space="preserve"> </w:t>
      </w:r>
      <w:r>
        <w:rPr>
          <w:sz w:val="28"/>
        </w:rPr>
        <w:t>антимонопольной</w:t>
      </w:r>
      <w:r>
        <w:rPr>
          <w:spacing w:val="-6"/>
          <w:sz w:val="28"/>
        </w:rPr>
        <w:t xml:space="preserve"> </w:t>
      </w:r>
      <w:r>
        <w:rPr>
          <w:sz w:val="28"/>
        </w:rPr>
        <w:t>политики</w:t>
      </w:r>
      <w:r>
        <w:rPr>
          <w:spacing w:val="-5"/>
          <w:sz w:val="28"/>
        </w:rPr>
        <w:t xml:space="preserve"> </w:t>
      </w:r>
      <w:r>
        <w:rPr>
          <w:spacing w:val="-2"/>
          <w:sz w:val="28"/>
        </w:rPr>
        <w:t>государства;</w:t>
      </w:r>
    </w:p>
    <w:p w14:paraId="106AA109" w14:textId="77777777" w:rsidR="00413CEB" w:rsidRDefault="00413CEB">
      <w:pPr>
        <w:spacing w:line="342" w:lineRule="exact"/>
        <w:rPr>
          <w:sz w:val="28"/>
        </w:rPr>
        <w:sectPr w:rsidR="00413CEB">
          <w:pgSz w:w="11910" w:h="16840"/>
          <w:pgMar w:top="1020" w:right="160" w:bottom="1200" w:left="320" w:header="0" w:footer="985" w:gutter="0"/>
          <w:cols w:space="720"/>
        </w:sectPr>
      </w:pPr>
    </w:p>
    <w:p w14:paraId="65B090C9" w14:textId="77777777" w:rsidR="00413CEB" w:rsidRDefault="00AB3E27">
      <w:pPr>
        <w:pStyle w:val="a5"/>
        <w:numPr>
          <w:ilvl w:val="1"/>
          <w:numId w:val="166"/>
        </w:numPr>
        <w:tabs>
          <w:tab w:val="left" w:pos="2101"/>
        </w:tabs>
        <w:spacing w:before="86"/>
        <w:ind w:left="2101" w:hanging="359"/>
        <w:jc w:val="left"/>
        <w:rPr>
          <w:sz w:val="28"/>
        </w:rPr>
      </w:pPr>
      <w:r>
        <w:rPr>
          <w:sz w:val="28"/>
        </w:rPr>
        <w:lastRenderedPageBreak/>
        <w:t>объяснять</w:t>
      </w:r>
      <w:r>
        <w:rPr>
          <w:spacing w:val="-9"/>
          <w:sz w:val="28"/>
        </w:rPr>
        <w:t xml:space="preserve"> </w:t>
      </w:r>
      <w:r>
        <w:rPr>
          <w:sz w:val="28"/>
        </w:rPr>
        <w:t>взаимосвязь</w:t>
      </w:r>
      <w:r>
        <w:rPr>
          <w:spacing w:val="-8"/>
          <w:sz w:val="28"/>
        </w:rPr>
        <w:t xml:space="preserve"> </w:t>
      </w:r>
      <w:r>
        <w:rPr>
          <w:sz w:val="28"/>
        </w:rPr>
        <w:t>факторов</w:t>
      </w:r>
      <w:r>
        <w:rPr>
          <w:spacing w:val="-8"/>
          <w:sz w:val="28"/>
        </w:rPr>
        <w:t xml:space="preserve"> </w:t>
      </w:r>
      <w:r>
        <w:rPr>
          <w:sz w:val="28"/>
        </w:rPr>
        <w:t>производства</w:t>
      </w:r>
      <w:r>
        <w:rPr>
          <w:spacing w:val="-8"/>
          <w:sz w:val="28"/>
        </w:rPr>
        <w:t xml:space="preserve"> </w:t>
      </w:r>
      <w:r>
        <w:rPr>
          <w:sz w:val="28"/>
        </w:rPr>
        <w:t>и</w:t>
      </w:r>
      <w:r>
        <w:rPr>
          <w:spacing w:val="-7"/>
          <w:sz w:val="28"/>
        </w:rPr>
        <w:t xml:space="preserve"> </w:t>
      </w:r>
      <w:r>
        <w:rPr>
          <w:sz w:val="28"/>
        </w:rPr>
        <w:t>факторов</w:t>
      </w:r>
      <w:r>
        <w:rPr>
          <w:spacing w:val="-7"/>
          <w:sz w:val="28"/>
        </w:rPr>
        <w:t xml:space="preserve"> </w:t>
      </w:r>
      <w:r>
        <w:rPr>
          <w:spacing w:val="-2"/>
          <w:sz w:val="28"/>
        </w:rPr>
        <w:t>дохода;</w:t>
      </w:r>
    </w:p>
    <w:p w14:paraId="41AF69E7" w14:textId="77777777" w:rsidR="00413CEB" w:rsidRDefault="00AB3E27">
      <w:pPr>
        <w:pStyle w:val="a5"/>
        <w:numPr>
          <w:ilvl w:val="1"/>
          <w:numId w:val="166"/>
        </w:numPr>
        <w:tabs>
          <w:tab w:val="left" w:pos="2102"/>
          <w:tab w:val="left" w:pos="3588"/>
          <w:tab w:val="left" w:pos="4888"/>
          <w:tab w:val="left" w:pos="6305"/>
          <w:tab w:val="left" w:pos="7800"/>
          <w:tab w:val="left" w:pos="8305"/>
        </w:tabs>
        <w:spacing w:before="1"/>
        <w:ind w:right="687"/>
        <w:jc w:val="left"/>
        <w:rPr>
          <w:sz w:val="28"/>
        </w:rPr>
      </w:pPr>
      <w:r>
        <w:rPr>
          <w:spacing w:val="-2"/>
          <w:sz w:val="28"/>
        </w:rPr>
        <w:t>приводить</w:t>
      </w:r>
      <w:r>
        <w:rPr>
          <w:sz w:val="28"/>
        </w:rPr>
        <w:tab/>
      </w:r>
      <w:r>
        <w:rPr>
          <w:spacing w:val="-2"/>
          <w:sz w:val="28"/>
        </w:rPr>
        <w:t>примеры</w:t>
      </w:r>
      <w:r>
        <w:rPr>
          <w:sz w:val="28"/>
        </w:rPr>
        <w:tab/>
      </w:r>
      <w:r>
        <w:rPr>
          <w:spacing w:val="-2"/>
          <w:sz w:val="28"/>
        </w:rPr>
        <w:t>факторов,</w:t>
      </w:r>
      <w:r>
        <w:rPr>
          <w:sz w:val="28"/>
        </w:rPr>
        <w:tab/>
      </w:r>
      <w:r>
        <w:rPr>
          <w:spacing w:val="-2"/>
          <w:sz w:val="28"/>
        </w:rPr>
        <w:t>влияющих</w:t>
      </w:r>
      <w:r>
        <w:rPr>
          <w:sz w:val="28"/>
        </w:rPr>
        <w:tab/>
      </w:r>
      <w:r>
        <w:rPr>
          <w:spacing w:val="-6"/>
          <w:sz w:val="28"/>
        </w:rPr>
        <w:t>на</w:t>
      </w:r>
      <w:r>
        <w:rPr>
          <w:sz w:val="28"/>
        </w:rPr>
        <w:tab/>
      </w:r>
      <w:r>
        <w:rPr>
          <w:spacing w:val="-2"/>
          <w:sz w:val="28"/>
        </w:rPr>
        <w:t>производительность труда.</w:t>
      </w:r>
    </w:p>
    <w:p w14:paraId="017E9891" w14:textId="77777777" w:rsidR="00413CEB" w:rsidRDefault="00AB3E27">
      <w:pPr>
        <w:pStyle w:val="110"/>
        <w:spacing w:before="5"/>
        <w:jc w:val="left"/>
      </w:pPr>
      <w:r>
        <w:rPr>
          <w:spacing w:val="-2"/>
        </w:rPr>
        <w:t>Макроэкономика</w:t>
      </w:r>
    </w:p>
    <w:p w14:paraId="70AF9763" w14:textId="77777777" w:rsidR="00413CEB" w:rsidRDefault="00AB3E27">
      <w:pPr>
        <w:pStyle w:val="a5"/>
        <w:numPr>
          <w:ilvl w:val="1"/>
          <w:numId w:val="166"/>
        </w:numPr>
        <w:tabs>
          <w:tab w:val="left" w:pos="2102"/>
        </w:tabs>
        <w:ind w:right="687"/>
        <w:jc w:val="left"/>
        <w:rPr>
          <w:sz w:val="28"/>
        </w:rPr>
      </w:pPr>
      <w:r>
        <w:rPr>
          <w:sz w:val="28"/>
        </w:rPr>
        <w:t>Объяснять</w:t>
      </w:r>
      <w:r>
        <w:rPr>
          <w:spacing w:val="80"/>
          <w:sz w:val="28"/>
        </w:rPr>
        <w:t xml:space="preserve"> </w:t>
      </w:r>
      <w:r>
        <w:rPr>
          <w:sz w:val="28"/>
        </w:rPr>
        <w:t>на</w:t>
      </w:r>
      <w:r>
        <w:rPr>
          <w:spacing w:val="80"/>
          <w:sz w:val="28"/>
        </w:rPr>
        <w:t xml:space="preserve"> </w:t>
      </w:r>
      <w:r>
        <w:rPr>
          <w:sz w:val="28"/>
        </w:rPr>
        <w:t>примерах</w:t>
      </w:r>
      <w:r>
        <w:rPr>
          <w:spacing w:val="80"/>
          <w:sz w:val="28"/>
        </w:rPr>
        <w:t xml:space="preserve"> </w:t>
      </w:r>
      <w:r>
        <w:rPr>
          <w:sz w:val="28"/>
        </w:rPr>
        <w:t>различные</w:t>
      </w:r>
      <w:r>
        <w:rPr>
          <w:spacing w:val="80"/>
          <w:sz w:val="28"/>
        </w:rPr>
        <w:t xml:space="preserve"> </w:t>
      </w:r>
      <w:r>
        <w:rPr>
          <w:sz w:val="28"/>
        </w:rPr>
        <w:t>роли</w:t>
      </w:r>
      <w:r>
        <w:rPr>
          <w:spacing w:val="80"/>
          <w:sz w:val="28"/>
        </w:rPr>
        <w:t xml:space="preserve"> </w:t>
      </w:r>
      <w:r>
        <w:rPr>
          <w:sz w:val="28"/>
        </w:rPr>
        <w:t>государства</w:t>
      </w:r>
      <w:r>
        <w:rPr>
          <w:spacing w:val="80"/>
          <w:sz w:val="28"/>
        </w:rPr>
        <w:t xml:space="preserve"> </w:t>
      </w:r>
      <w:r>
        <w:rPr>
          <w:sz w:val="28"/>
        </w:rPr>
        <w:t>в</w:t>
      </w:r>
      <w:r>
        <w:rPr>
          <w:spacing w:val="80"/>
          <w:sz w:val="28"/>
        </w:rPr>
        <w:t xml:space="preserve"> </w:t>
      </w:r>
      <w:r>
        <w:rPr>
          <w:sz w:val="28"/>
        </w:rPr>
        <w:t>рыночной</w:t>
      </w:r>
      <w:r>
        <w:rPr>
          <w:spacing w:val="80"/>
          <w:sz w:val="28"/>
        </w:rPr>
        <w:t xml:space="preserve"> </w:t>
      </w:r>
      <w:r>
        <w:rPr>
          <w:spacing w:val="-2"/>
          <w:sz w:val="28"/>
        </w:rPr>
        <w:t>экономике;</w:t>
      </w:r>
    </w:p>
    <w:p w14:paraId="1B4FB152" w14:textId="77777777" w:rsidR="00413CEB" w:rsidRDefault="00AB3E27">
      <w:pPr>
        <w:pStyle w:val="a5"/>
        <w:numPr>
          <w:ilvl w:val="1"/>
          <w:numId w:val="166"/>
        </w:numPr>
        <w:tabs>
          <w:tab w:val="left" w:pos="2102"/>
          <w:tab w:val="left" w:pos="4308"/>
          <w:tab w:val="left" w:pos="5755"/>
          <w:tab w:val="left" w:pos="6151"/>
          <w:tab w:val="left" w:pos="7706"/>
          <w:tab w:val="left" w:pos="8617"/>
        </w:tabs>
        <w:ind w:right="687"/>
        <w:jc w:val="left"/>
        <w:rPr>
          <w:sz w:val="28"/>
        </w:rPr>
      </w:pPr>
      <w:r>
        <w:rPr>
          <w:spacing w:val="-2"/>
          <w:sz w:val="28"/>
        </w:rPr>
        <w:t>характеризовать</w:t>
      </w:r>
      <w:r>
        <w:rPr>
          <w:sz w:val="28"/>
        </w:rPr>
        <w:tab/>
      </w:r>
      <w:r>
        <w:rPr>
          <w:spacing w:val="-2"/>
          <w:sz w:val="28"/>
        </w:rPr>
        <w:t>доходную</w:t>
      </w:r>
      <w:r>
        <w:rPr>
          <w:sz w:val="28"/>
        </w:rPr>
        <w:tab/>
      </w:r>
      <w:r>
        <w:rPr>
          <w:spacing w:val="-10"/>
          <w:sz w:val="28"/>
        </w:rPr>
        <w:t>и</w:t>
      </w:r>
      <w:r>
        <w:rPr>
          <w:sz w:val="28"/>
        </w:rPr>
        <w:tab/>
      </w:r>
      <w:r>
        <w:rPr>
          <w:spacing w:val="-2"/>
          <w:sz w:val="28"/>
        </w:rPr>
        <w:t>расходную</w:t>
      </w:r>
      <w:r>
        <w:rPr>
          <w:sz w:val="28"/>
        </w:rPr>
        <w:tab/>
      </w:r>
      <w:r>
        <w:rPr>
          <w:spacing w:val="-2"/>
          <w:sz w:val="28"/>
        </w:rPr>
        <w:t>части</w:t>
      </w:r>
      <w:r>
        <w:rPr>
          <w:sz w:val="28"/>
        </w:rPr>
        <w:tab/>
      </w:r>
      <w:r>
        <w:rPr>
          <w:spacing w:val="-2"/>
          <w:sz w:val="28"/>
        </w:rPr>
        <w:t>государственного бюджета;</w:t>
      </w:r>
    </w:p>
    <w:p w14:paraId="5B525BA6" w14:textId="77777777" w:rsidR="00413CEB" w:rsidRDefault="00AB3E27">
      <w:pPr>
        <w:pStyle w:val="a5"/>
        <w:numPr>
          <w:ilvl w:val="1"/>
          <w:numId w:val="166"/>
        </w:numPr>
        <w:tabs>
          <w:tab w:val="left" w:pos="2102"/>
          <w:tab w:val="left" w:pos="3662"/>
          <w:tab w:val="left" w:pos="5032"/>
          <w:tab w:val="left" w:pos="5863"/>
          <w:tab w:val="left" w:pos="7025"/>
          <w:tab w:val="left" w:pos="7656"/>
          <w:tab w:val="left" w:pos="9159"/>
          <w:tab w:val="left" w:pos="10587"/>
        </w:tabs>
        <w:ind w:right="686"/>
        <w:jc w:val="left"/>
        <w:rPr>
          <w:sz w:val="28"/>
        </w:rPr>
      </w:pPr>
      <w:r>
        <w:rPr>
          <w:spacing w:val="-2"/>
          <w:sz w:val="28"/>
        </w:rPr>
        <w:t>определять</w:t>
      </w:r>
      <w:r>
        <w:rPr>
          <w:sz w:val="28"/>
        </w:rPr>
        <w:tab/>
      </w:r>
      <w:r>
        <w:rPr>
          <w:spacing w:val="-2"/>
          <w:sz w:val="28"/>
        </w:rPr>
        <w:t>основные</w:t>
      </w:r>
      <w:r>
        <w:rPr>
          <w:sz w:val="28"/>
        </w:rPr>
        <w:tab/>
      </w:r>
      <w:r>
        <w:rPr>
          <w:spacing w:val="-4"/>
          <w:sz w:val="28"/>
        </w:rPr>
        <w:t>виды</w:t>
      </w:r>
      <w:r>
        <w:rPr>
          <w:sz w:val="28"/>
        </w:rPr>
        <w:tab/>
      </w:r>
      <w:r>
        <w:rPr>
          <w:spacing w:val="-2"/>
          <w:sz w:val="28"/>
        </w:rPr>
        <w:t>налогов</w:t>
      </w:r>
      <w:r>
        <w:rPr>
          <w:sz w:val="28"/>
        </w:rPr>
        <w:tab/>
      </w:r>
      <w:r>
        <w:rPr>
          <w:spacing w:val="-4"/>
          <w:sz w:val="28"/>
        </w:rPr>
        <w:t>для</w:t>
      </w:r>
      <w:r>
        <w:rPr>
          <w:sz w:val="28"/>
        </w:rPr>
        <w:tab/>
      </w:r>
      <w:r>
        <w:rPr>
          <w:spacing w:val="-2"/>
          <w:sz w:val="28"/>
        </w:rPr>
        <w:t>различных</w:t>
      </w:r>
      <w:r>
        <w:rPr>
          <w:sz w:val="28"/>
        </w:rPr>
        <w:tab/>
      </w:r>
      <w:r>
        <w:rPr>
          <w:spacing w:val="-2"/>
          <w:sz w:val="28"/>
        </w:rPr>
        <w:t>субъектов</w:t>
      </w:r>
      <w:r>
        <w:rPr>
          <w:sz w:val="28"/>
        </w:rPr>
        <w:tab/>
      </w:r>
      <w:r>
        <w:rPr>
          <w:spacing w:val="-10"/>
          <w:sz w:val="28"/>
        </w:rPr>
        <w:t xml:space="preserve">и </w:t>
      </w:r>
      <w:r>
        <w:rPr>
          <w:sz w:val="28"/>
        </w:rPr>
        <w:t>экономических моделей;</w:t>
      </w:r>
    </w:p>
    <w:p w14:paraId="0192C660" w14:textId="77777777" w:rsidR="00413CEB" w:rsidRDefault="00AB3E27">
      <w:pPr>
        <w:pStyle w:val="a5"/>
        <w:numPr>
          <w:ilvl w:val="1"/>
          <w:numId w:val="166"/>
        </w:numPr>
        <w:tabs>
          <w:tab w:val="left" w:pos="2101"/>
        </w:tabs>
        <w:spacing w:line="342" w:lineRule="exact"/>
        <w:ind w:left="2101" w:hanging="359"/>
        <w:jc w:val="left"/>
        <w:rPr>
          <w:sz w:val="28"/>
        </w:rPr>
      </w:pPr>
      <w:r>
        <w:rPr>
          <w:sz w:val="28"/>
        </w:rPr>
        <w:t>указывать</w:t>
      </w:r>
      <w:r>
        <w:rPr>
          <w:spacing w:val="-14"/>
          <w:sz w:val="28"/>
        </w:rPr>
        <w:t xml:space="preserve"> </w:t>
      </w:r>
      <w:r>
        <w:rPr>
          <w:sz w:val="28"/>
        </w:rPr>
        <w:t>основные</w:t>
      </w:r>
      <w:r>
        <w:rPr>
          <w:spacing w:val="-11"/>
          <w:sz w:val="28"/>
        </w:rPr>
        <w:t xml:space="preserve"> </w:t>
      </w:r>
      <w:r>
        <w:rPr>
          <w:sz w:val="28"/>
        </w:rPr>
        <w:t>последствия</w:t>
      </w:r>
      <w:r>
        <w:rPr>
          <w:spacing w:val="-9"/>
          <w:sz w:val="28"/>
        </w:rPr>
        <w:t xml:space="preserve"> </w:t>
      </w:r>
      <w:r>
        <w:rPr>
          <w:sz w:val="28"/>
        </w:rPr>
        <w:t>макроэкономических</w:t>
      </w:r>
      <w:r>
        <w:rPr>
          <w:spacing w:val="-9"/>
          <w:sz w:val="28"/>
        </w:rPr>
        <w:t xml:space="preserve"> </w:t>
      </w:r>
      <w:r>
        <w:rPr>
          <w:spacing w:val="-2"/>
          <w:sz w:val="28"/>
        </w:rPr>
        <w:t>проблем;</w:t>
      </w:r>
    </w:p>
    <w:p w14:paraId="76D106E5" w14:textId="77777777" w:rsidR="00413CEB" w:rsidRDefault="00AB3E27">
      <w:pPr>
        <w:pStyle w:val="a5"/>
        <w:numPr>
          <w:ilvl w:val="1"/>
          <w:numId w:val="166"/>
        </w:numPr>
        <w:tabs>
          <w:tab w:val="left" w:pos="2101"/>
        </w:tabs>
        <w:spacing w:line="342" w:lineRule="exact"/>
        <w:ind w:left="2101" w:hanging="359"/>
        <w:jc w:val="left"/>
        <w:rPr>
          <w:sz w:val="28"/>
        </w:rPr>
      </w:pPr>
      <w:r>
        <w:rPr>
          <w:sz w:val="28"/>
        </w:rPr>
        <w:t>объяснять</w:t>
      </w:r>
      <w:r>
        <w:rPr>
          <w:spacing w:val="-9"/>
          <w:sz w:val="28"/>
        </w:rPr>
        <w:t xml:space="preserve"> </w:t>
      </w:r>
      <w:r>
        <w:rPr>
          <w:sz w:val="28"/>
        </w:rPr>
        <w:t>макроэкономическое</w:t>
      </w:r>
      <w:r>
        <w:rPr>
          <w:spacing w:val="-8"/>
          <w:sz w:val="28"/>
        </w:rPr>
        <w:t xml:space="preserve"> </w:t>
      </w:r>
      <w:r>
        <w:rPr>
          <w:sz w:val="28"/>
        </w:rPr>
        <w:t>равновесие</w:t>
      </w:r>
      <w:r>
        <w:rPr>
          <w:spacing w:val="-9"/>
          <w:sz w:val="28"/>
        </w:rPr>
        <w:t xml:space="preserve"> </w:t>
      </w:r>
      <w:r>
        <w:rPr>
          <w:sz w:val="28"/>
        </w:rPr>
        <w:t>в</w:t>
      </w:r>
      <w:r>
        <w:rPr>
          <w:spacing w:val="-9"/>
          <w:sz w:val="28"/>
        </w:rPr>
        <w:t xml:space="preserve"> </w:t>
      </w:r>
      <w:r>
        <w:rPr>
          <w:sz w:val="28"/>
        </w:rPr>
        <w:t>модели</w:t>
      </w:r>
      <w:r>
        <w:rPr>
          <w:spacing w:val="-8"/>
          <w:sz w:val="28"/>
        </w:rPr>
        <w:t xml:space="preserve"> </w:t>
      </w:r>
      <w:r>
        <w:rPr>
          <w:sz w:val="28"/>
        </w:rPr>
        <w:t>«AD-</w:t>
      </w:r>
      <w:r>
        <w:rPr>
          <w:spacing w:val="-4"/>
          <w:sz w:val="28"/>
        </w:rPr>
        <w:t>AS»;</w:t>
      </w:r>
    </w:p>
    <w:p w14:paraId="4C027DF9" w14:textId="77777777" w:rsidR="00413CEB" w:rsidRDefault="00AB3E27">
      <w:pPr>
        <w:pStyle w:val="a5"/>
        <w:numPr>
          <w:ilvl w:val="1"/>
          <w:numId w:val="166"/>
        </w:numPr>
        <w:tabs>
          <w:tab w:val="left" w:pos="2101"/>
        </w:tabs>
        <w:ind w:left="2101" w:hanging="359"/>
        <w:jc w:val="left"/>
        <w:rPr>
          <w:sz w:val="28"/>
        </w:rPr>
      </w:pPr>
      <w:r>
        <w:rPr>
          <w:sz w:val="28"/>
        </w:rPr>
        <w:t>приводить</w:t>
      </w:r>
      <w:r>
        <w:rPr>
          <w:spacing w:val="-6"/>
          <w:sz w:val="28"/>
        </w:rPr>
        <w:t xml:space="preserve"> </w:t>
      </w:r>
      <w:r>
        <w:rPr>
          <w:sz w:val="28"/>
        </w:rPr>
        <w:t>примеры</w:t>
      </w:r>
      <w:r>
        <w:rPr>
          <w:spacing w:val="-8"/>
          <w:sz w:val="28"/>
        </w:rPr>
        <w:t xml:space="preserve"> </w:t>
      </w:r>
      <w:r>
        <w:rPr>
          <w:sz w:val="28"/>
        </w:rPr>
        <w:t>сфер</w:t>
      </w:r>
      <w:r>
        <w:rPr>
          <w:spacing w:val="-7"/>
          <w:sz w:val="28"/>
        </w:rPr>
        <w:t xml:space="preserve"> </w:t>
      </w:r>
      <w:r>
        <w:rPr>
          <w:sz w:val="28"/>
        </w:rPr>
        <w:t>применения</w:t>
      </w:r>
      <w:r>
        <w:rPr>
          <w:spacing w:val="-4"/>
          <w:sz w:val="28"/>
        </w:rPr>
        <w:t xml:space="preserve"> </w:t>
      </w:r>
      <w:r>
        <w:rPr>
          <w:sz w:val="28"/>
        </w:rPr>
        <w:t>показателя</w:t>
      </w:r>
      <w:r>
        <w:rPr>
          <w:spacing w:val="-6"/>
          <w:sz w:val="28"/>
        </w:rPr>
        <w:t xml:space="preserve"> </w:t>
      </w:r>
      <w:r>
        <w:rPr>
          <w:spacing w:val="-4"/>
          <w:sz w:val="28"/>
        </w:rPr>
        <w:t>ВВП;</w:t>
      </w:r>
    </w:p>
    <w:p w14:paraId="16A7855D" w14:textId="77777777" w:rsidR="00413CEB" w:rsidRDefault="00AB3E27">
      <w:pPr>
        <w:pStyle w:val="a5"/>
        <w:numPr>
          <w:ilvl w:val="1"/>
          <w:numId w:val="166"/>
        </w:numPr>
        <w:tabs>
          <w:tab w:val="left" w:pos="2101"/>
        </w:tabs>
        <w:spacing w:line="342" w:lineRule="exact"/>
        <w:ind w:left="2101" w:hanging="359"/>
        <w:jc w:val="left"/>
        <w:rPr>
          <w:sz w:val="28"/>
        </w:rPr>
      </w:pPr>
      <w:r>
        <w:rPr>
          <w:sz w:val="28"/>
        </w:rPr>
        <w:t>приводить</w:t>
      </w:r>
      <w:r>
        <w:rPr>
          <w:spacing w:val="-6"/>
          <w:sz w:val="28"/>
        </w:rPr>
        <w:t xml:space="preserve"> </w:t>
      </w:r>
      <w:r>
        <w:rPr>
          <w:sz w:val="28"/>
        </w:rPr>
        <w:t>примеры</w:t>
      </w:r>
      <w:r>
        <w:rPr>
          <w:spacing w:val="-8"/>
          <w:sz w:val="28"/>
        </w:rPr>
        <w:t xml:space="preserve"> </w:t>
      </w:r>
      <w:r>
        <w:rPr>
          <w:sz w:val="28"/>
        </w:rPr>
        <w:t>экономической</w:t>
      </w:r>
      <w:r>
        <w:rPr>
          <w:spacing w:val="-5"/>
          <w:sz w:val="28"/>
        </w:rPr>
        <w:t xml:space="preserve"> </w:t>
      </w:r>
      <w:r>
        <w:rPr>
          <w:sz w:val="28"/>
        </w:rPr>
        <w:t>функции</w:t>
      </w:r>
      <w:r>
        <w:rPr>
          <w:spacing w:val="-5"/>
          <w:sz w:val="28"/>
        </w:rPr>
        <w:t xml:space="preserve"> </w:t>
      </w:r>
      <w:r>
        <w:rPr>
          <w:sz w:val="28"/>
        </w:rPr>
        <w:t>денег</w:t>
      </w:r>
      <w:r>
        <w:rPr>
          <w:spacing w:val="-6"/>
          <w:sz w:val="28"/>
        </w:rPr>
        <w:t xml:space="preserve"> </w:t>
      </w:r>
      <w:r>
        <w:rPr>
          <w:sz w:val="28"/>
        </w:rPr>
        <w:t>в</w:t>
      </w:r>
      <w:r>
        <w:rPr>
          <w:spacing w:val="-7"/>
          <w:sz w:val="28"/>
        </w:rPr>
        <w:t xml:space="preserve"> </w:t>
      </w:r>
      <w:r>
        <w:rPr>
          <w:sz w:val="28"/>
        </w:rPr>
        <w:t>реальной</w:t>
      </w:r>
      <w:r>
        <w:rPr>
          <w:spacing w:val="-4"/>
          <w:sz w:val="28"/>
        </w:rPr>
        <w:t xml:space="preserve"> </w:t>
      </w:r>
      <w:r>
        <w:rPr>
          <w:spacing w:val="-2"/>
          <w:sz w:val="28"/>
        </w:rPr>
        <w:t>жизни;</w:t>
      </w:r>
    </w:p>
    <w:p w14:paraId="33B3F456" w14:textId="77777777" w:rsidR="00413CEB" w:rsidRDefault="00AB3E27">
      <w:pPr>
        <w:pStyle w:val="a5"/>
        <w:numPr>
          <w:ilvl w:val="1"/>
          <w:numId w:val="166"/>
        </w:numPr>
        <w:tabs>
          <w:tab w:val="left" w:pos="2101"/>
        </w:tabs>
        <w:spacing w:line="342" w:lineRule="exact"/>
        <w:ind w:left="2101" w:hanging="359"/>
        <w:jc w:val="left"/>
        <w:rPr>
          <w:sz w:val="28"/>
        </w:rPr>
      </w:pPr>
      <w:r>
        <w:rPr>
          <w:sz w:val="28"/>
        </w:rPr>
        <w:t>различать</w:t>
      </w:r>
      <w:r>
        <w:rPr>
          <w:spacing w:val="-8"/>
          <w:sz w:val="28"/>
        </w:rPr>
        <w:t xml:space="preserve"> </w:t>
      </w:r>
      <w:r>
        <w:rPr>
          <w:sz w:val="28"/>
        </w:rPr>
        <w:t>сферы</w:t>
      </w:r>
      <w:r>
        <w:rPr>
          <w:spacing w:val="-6"/>
          <w:sz w:val="28"/>
        </w:rPr>
        <w:t xml:space="preserve"> </w:t>
      </w:r>
      <w:r>
        <w:rPr>
          <w:sz w:val="28"/>
        </w:rPr>
        <w:t>применения</w:t>
      </w:r>
      <w:r>
        <w:rPr>
          <w:spacing w:val="-6"/>
          <w:sz w:val="28"/>
        </w:rPr>
        <w:t xml:space="preserve"> </w:t>
      </w:r>
      <w:r>
        <w:rPr>
          <w:sz w:val="28"/>
        </w:rPr>
        <w:t>различных</w:t>
      </w:r>
      <w:r>
        <w:rPr>
          <w:spacing w:val="-5"/>
          <w:sz w:val="28"/>
        </w:rPr>
        <w:t xml:space="preserve"> </w:t>
      </w:r>
      <w:r>
        <w:rPr>
          <w:sz w:val="28"/>
        </w:rPr>
        <w:t>форм</w:t>
      </w:r>
      <w:r>
        <w:rPr>
          <w:spacing w:val="-7"/>
          <w:sz w:val="28"/>
        </w:rPr>
        <w:t xml:space="preserve"> </w:t>
      </w:r>
      <w:r>
        <w:rPr>
          <w:spacing w:val="-2"/>
          <w:sz w:val="28"/>
        </w:rPr>
        <w:t>денег;</w:t>
      </w:r>
    </w:p>
    <w:p w14:paraId="19B15FE3" w14:textId="77777777" w:rsidR="00413CEB" w:rsidRDefault="00AB3E27">
      <w:pPr>
        <w:pStyle w:val="a5"/>
        <w:numPr>
          <w:ilvl w:val="1"/>
          <w:numId w:val="166"/>
        </w:numPr>
        <w:tabs>
          <w:tab w:val="left" w:pos="2102"/>
        </w:tabs>
        <w:ind w:right="687"/>
        <w:jc w:val="left"/>
        <w:rPr>
          <w:sz w:val="28"/>
        </w:rPr>
      </w:pPr>
      <w:r>
        <w:rPr>
          <w:sz w:val="28"/>
        </w:rPr>
        <w:t>определять</w:t>
      </w:r>
      <w:r>
        <w:rPr>
          <w:spacing w:val="-3"/>
          <w:sz w:val="28"/>
        </w:rPr>
        <w:t xml:space="preserve"> </w:t>
      </w:r>
      <w:r>
        <w:rPr>
          <w:sz w:val="28"/>
        </w:rPr>
        <w:t>денежные агрегаты</w:t>
      </w:r>
      <w:r>
        <w:rPr>
          <w:spacing w:val="-2"/>
          <w:sz w:val="28"/>
        </w:rPr>
        <w:t xml:space="preserve"> </w:t>
      </w:r>
      <w:r>
        <w:rPr>
          <w:sz w:val="28"/>
        </w:rPr>
        <w:t>и факторы,</w:t>
      </w:r>
      <w:r>
        <w:rPr>
          <w:spacing w:val="-1"/>
          <w:sz w:val="28"/>
        </w:rPr>
        <w:t xml:space="preserve"> </w:t>
      </w:r>
      <w:r>
        <w:rPr>
          <w:sz w:val="28"/>
        </w:rPr>
        <w:t>влияющие на</w:t>
      </w:r>
      <w:r>
        <w:rPr>
          <w:spacing w:val="-3"/>
          <w:sz w:val="28"/>
        </w:rPr>
        <w:t xml:space="preserve"> </w:t>
      </w:r>
      <w:r>
        <w:rPr>
          <w:sz w:val="28"/>
        </w:rPr>
        <w:t>формирование величины денежной массы;</w:t>
      </w:r>
    </w:p>
    <w:p w14:paraId="44B8365F" w14:textId="77777777" w:rsidR="00413CEB" w:rsidRDefault="00AB3E27">
      <w:pPr>
        <w:pStyle w:val="a5"/>
        <w:numPr>
          <w:ilvl w:val="1"/>
          <w:numId w:val="166"/>
        </w:numPr>
        <w:tabs>
          <w:tab w:val="left" w:pos="2101"/>
        </w:tabs>
        <w:spacing w:line="340" w:lineRule="exact"/>
        <w:ind w:left="2101" w:hanging="359"/>
        <w:jc w:val="left"/>
        <w:rPr>
          <w:sz w:val="28"/>
        </w:rPr>
      </w:pPr>
      <w:r>
        <w:rPr>
          <w:sz w:val="28"/>
        </w:rPr>
        <w:t>объяснять</w:t>
      </w:r>
      <w:r>
        <w:rPr>
          <w:spacing w:val="-10"/>
          <w:sz w:val="28"/>
        </w:rPr>
        <w:t xml:space="preserve"> </w:t>
      </w:r>
      <w:r>
        <w:rPr>
          <w:sz w:val="28"/>
        </w:rPr>
        <w:t>взаимосвязь</w:t>
      </w:r>
      <w:r>
        <w:rPr>
          <w:spacing w:val="-9"/>
          <w:sz w:val="28"/>
        </w:rPr>
        <w:t xml:space="preserve"> </w:t>
      </w:r>
      <w:r>
        <w:rPr>
          <w:sz w:val="28"/>
        </w:rPr>
        <w:t>основных</w:t>
      </w:r>
      <w:r>
        <w:rPr>
          <w:spacing w:val="-6"/>
          <w:sz w:val="28"/>
        </w:rPr>
        <w:t xml:space="preserve"> </w:t>
      </w:r>
      <w:r>
        <w:rPr>
          <w:sz w:val="28"/>
        </w:rPr>
        <w:t>элементов</w:t>
      </w:r>
      <w:r>
        <w:rPr>
          <w:spacing w:val="-11"/>
          <w:sz w:val="28"/>
        </w:rPr>
        <w:t xml:space="preserve"> </w:t>
      </w:r>
      <w:r>
        <w:rPr>
          <w:sz w:val="28"/>
        </w:rPr>
        <w:t>банковской</w:t>
      </w:r>
      <w:r>
        <w:rPr>
          <w:spacing w:val="-6"/>
          <w:sz w:val="28"/>
        </w:rPr>
        <w:t xml:space="preserve"> </w:t>
      </w:r>
      <w:r>
        <w:rPr>
          <w:spacing w:val="-2"/>
          <w:sz w:val="28"/>
        </w:rPr>
        <w:t>системы;</w:t>
      </w:r>
    </w:p>
    <w:p w14:paraId="6A0AA91C" w14:textId="77777777" w:rsidR="00413CEB" w:rsidRDefault="00AB3E27">
      <w:pPr>
        <w:pStyle w:val="a5"/>
        <w:numPr>
          <w:ilvl w:val="1"/>
          <w:numId w:val="166"/>
        </w:numPr>
        <w:tabs>
          <w:tab w:val="left" w:pos="2101"/>
        </w:tabs>
        <w:spacing w:line="342" w:lineRule="exact"/>
        <w:ind w:left="2101" w:hanging="359"/>
        <w:jc w:val="left"/>
        <w:rPr>
          <w:sz w:val="28"/>
        </w:rPr>
      </w:pPr>
      <w:r>
        <w:rPr>
          <w:sz w:val="28"/>
        </w:rPr>
        <w:t>приводить</w:t>
      </w:r>
      <w:r>
        <w:rPr>
          <w:spacing w:val="-8"/>
          <w:sz w:val="28"/>
        </w:rPr>
        <w:t xml:space="preserve"> </w:t>
      </w:r>
      <w:r>
        <w:rPr>
          <w:sz w:val="28"/>
        </w:rPr>
        <w:t>примеры,</w:t>
      </w:r>
      <w:r>
        <w:rPr>
          <w:spacing w:val="-6"/>
          <w:sz w:val="28"/>
        </w:rPr>
        <w:t xml:space="preserve"> </w:t>
      </w:r>
      <w:r>
        <w:rPr>
          <w:sz w:val="28"/>
        </w:rPr>
        <w:t>как</w:t>
      </w:r>
      <w:r>
        <w:rPr>
          <w:spacing w:val="-5"/>
          <w:sz w:val="28"/>
        </w:rPr>
        <w:t xml:space="preserve"> </w:t>
      </w:r>
      <w:r>
        <w:rPr>
          <w:sz w:val="28"/>
        </w:rPr>
        <w:t>банки</w:t>
      </w:r>
      <w:r>
        <w:rPr>
          <w:spacing w:val="-4"/>
          <w:sz w:val="28"/>
        </w:rPr>
        <w:t xml:space="preserve"> </w:t>
      </w:r>
      <w:r>
        <w:rPr>
          <w:sz w:val="28"/>
        </w:rPr>
        <w:t>делают</w:t>
      </w:r>
      <w:r>
        <w:rPr>
          <w:spacing w:val="-8"/>
          <w:sz w:val="28"/>
        </w:rPr>
        <w:t xml:space="preserve"> </w:t>
      </w:r>
      <w:r>
        <w:rPr>
          <w:spacing w:val="-2"/>
          <w:sz w:val="28"/>
        </w:rPr>
        <w:t>деньги;</w:t>
      </w:r>
    </w:p>
    <w:p w14:paraId="360685C4" w14:textId="77777777" w:rsidR="00413CEB" w:rsidRDefault="00AB3E27">
      <w:pPr>
        <w:pStyle w:val="a5"/>
        <w:numPr>
          <w:ilvl w:val="1"/>
          <w:numId w:val="166"/>
        </w:numPr>
        <w:tabs>
          <w:tab w:val="left" w:pos="2101"/>
        </w:tabs>
        <w:spacing w:line="342" w:lineRule="exact"/>
        <w:ind w:left="2101" w:hanging="359"/>
        <w:jc w:val="left"/>
        <w:rPr>
          <w:sz w:val="28"/>
        </w:rPr>
      </w:pPr>
      <w:r>
        <w:rPr>
          <w:sz w:val="28"/>
        </w:rPr>
        <w:t>приводить</w:t>
      </w:r>
      <w:r>
        <w:rPr>
          <w:spacing w:val="-7"/>
          <w:sz w:val="28"/>
        </w:rPr>
        <w:t xml:space="preserve"> </w:t>
      </w:r>
      <w:r>
        <w:rPr>
          <w:sz w:val="28"/>
        </w:rPr>
        <w:t>примеры</w:t>
      </w:r>
      <w:r>
        <w:rPr>
          <w:spacing w:val="-7"/>
          <w:sz w:val="28"/>
        </w:rPr>
        <w:t xml:space="preserve"> </w:t>
      </w:r>
      <w:r>
        <w:rPr>
          <w:sz w:val="28"/>
        </w:rPr>
        <w:t>различных</w:t>
      </w:r>
      <w:r>
        <w:rPr>
          <w:spacing w:val="-6"/>
          <w:sz w:val="28"/>
        </w:rPr>
        <w:t xml:space="preserve"> </w:t>
      </w:r>
      <w:r>
        <w:rPr>
          <w:sz w:val="28"/>
        </w:rPr>
        <w:t>видов</w:t>
      </w:r>
      <w:r>
        <w:rPr>
          <w:spacing w:val="-6"/>
          <w:sz w:val="28"/>
        </w:rPr>
        <w:t xml:space="preserve"> </w:t>
      </w:r>
      <w:r>
        <w:rPr>
          <w:spacing w:val="-2"/>
          <w:sz w:val="28"/>
        </w:rPr>
        <w:t>инфляции;</w:t>
      </w:r>
    </w:p>
    <w:p w14:paraId="33468DF1" w14:textId="77777777" w:rsidR="00413CEB" w:rsidRDefault="00AB3E27">
      <w:pPr>
        <w:pStyle w:val="a5"/>
        <w:numPr>
          <w:ilvl w:val="1"/>
          <w:numId w:val="166"/>
        </w:numPr>
        <w:tabs>
          <w:tab w:val="left" w:pos="2101"/>
        </w:tabs>
        <w:spacing w:line="342" w:lineRule="exact"/>
        <w:ind w:left="2101" w:hanging="359"/>
        <w:jc w:val="left"/>
        <w:rPr>
          <w:sz w:val="28"/>
        </w:rPr>
      </w:pPr>
      <w:r>
        <w:rPr>
          <w:sz w:val="28"/>
        </w:rPr>
        <w:t>находить</w:t>
      </w:r>
      <w:r>
        <w:rPr>
          <w:spacing w:val="-9"/>
          <w:sz w:val="28"/>
        </w:rPr>
        <w:t xml:space="preserve"> </w:t>
      </w:r>
      <w:r>
        <w:rPr>
          <w:sz w:val="28"/>
        </w:rPr>
        <w:t>в</w:t>
      </w:r>
      <w:r>
        <w:rPr>
          <w:spacing w:val="-7"/>
          <w:sz w:val="28"/>
        </w:rPr>
        <w:t xml:space="preserve"> </w:t>
      </w:r>
      <w:r>
        <w:rPr>
          <w:sz w:val="28"/>
        </w:rPr>
        <w:t>реальных</w:t>
      </w:r>
      <w:r>
        <w:rPr>
          <w:spacing w:val="-4"/>
          <w:sz w:val="28"/>
        </w:rPr>
        <w:t xml:space="preserve"> </w:t>
      </w:r>
      <w:r>
        <w:rPr>
          <w:sz w:val="28"/>
        </w:rPr>
        <w:t>ситуациях</w:t>
      </w:r>
      <w:r>
        <w:rPr>
          <w:spacing w:val="-7"/>
          <w:sz w:val="28"/>
        </w:rPr>
        <w:t xml:space="preserve"> </w:t>
      </w:r>
      <w:r>
        <w:rPr>
          <w:sz w:val="28"/>
        </w:rPr>
        <w:t>последствия</w:t>
      </w:r>
      <w:r>
        <w:rPr>
          <w:spacing w:val="-5"/>
          <w:sz w:val="28"/>
        </w:rPr>
        <w:t xml:space="preserve"> </w:t>
      </w:r>
      <w:r>
        <w:rPr>
          <w:spacing w:val="-2"/>
          <w:sz w:val="28"/>
        </w:rPr>
        <w:t>инфляции;</w:t>
      </w:r>
    </w:p>
    <w:p w14:paraId="34C012F2" w14:textId="77777777" w:rsidR="00413CEB" w:rsidRDefault="00AB3E27">
      <w:pPr>
        <w:pStyle w:val="a5"/>
        <w:numPr>
          <w:ilvl w:val="1"/>
          <w:numId w:val="166"/>
        </w:numPr>
        <w:tabs>
          <w:tab w:val="left" w:pos="2101"/>
        </w:tabs>
        <w:spacing w:line="342" w:lineRule="exact"/>
        <w:ind w:left="2101" w:hanging="359"/>
        <w:jc w:val="left"/>
        <w:rPr>
          <w:sz w:val="28"/>
        </w:rPr>
      </w:pPr>
      <w:r>
        <w:rPr>
          <w:sz w:val="28"/>
        </w:rPr>
        <w:t>применять</w:t>
      </w:r>
      <w:r>
        <w:rPr>
          <w:spacing w:val="-8"/>
          <w:sz w:val="28"/>
        </w:rPr>
        <w:t xml:space="preserve"> </w:t>
      </w:r>
      <w:r>
        <w:rPr>
          <w:sz w:val="28"/>
        </w:rPr>
        <w:t>способы</w:t>
      </w:r>
      <w:r>
        <w:rPr>
          <w:spacing w:val="-9"/>
          <w:sz w:val="28"/>
        </w:rPr>
        <w:t xml:space="preserve"> </w:t>
      </w:r>
      <w:r>
        <w:rPr>
          <w:sz w:val="28"/>
        </w:rPr>
        <w:t>анализа</w:t>
      </w:r>
      <w:r>
        <w:rPr>
          <w:spacing w:val="-10"/>
          <w:sz w:val="28"/>
        </w:rPr>
        <w:t xml:space="preserve"> </w:t>
      </w:r>
      <w:r>
        <w:rPr>
          <w:sz w:val="28"/>
        </w:rPr>
        <w:t>индекса</w:t>
      </w:r>
      <w:r>
        <w:rPr>
          <w:spacing w:val="-6"/>
          <w:sz w:val="28"/>
        </w:rPr>
        <w:t xml:space="preserve"> </w:t>
      </w:r>
      <w:r>
        <w:rPr>
          <w:sz w:val="28"/>
        </w:rPr>
        <w:t>потребительских</w:t>
      </w:r>
      <w:r>
        <w:rPr>
          <w:spacing w:val="-5"/>
          <w:sz w:val="28"/>
        </w:rPr>
        <w:t xml:space="preserve"> </w:t>
      </w:r>
      <w:r>
        <w:rPr>
          <w:spacing w:val="-4"/>
          <w:sz w:val="28"/>
        </w:rPr>
        <w:t>цен;</w:t>
      </w:r>
    </w:p>
    <w:p w14:paraId="47A390D3" w14:textId="77777777" w:rsidR="00413CEB" w:rsidRDefault="00AB3E27">
      <w:pPr>
        <w:pStyle w:val="a5"/>
        <w:numPr>
          <w:ilvl w:val="1"/>
          <w:numId w:val="166"/>
        </w:numPr>
        <w:tabs>
          <w:tab w:val="left" w:pos="2102"/>
        </w:tabs>
        <w:ind w:right="688"/>
        <w:jc w:val="left"/>
        <w:rPr>
          <w:sz w:val="28"/>
        </w:rPr>
      </w:pPr>
      <w:r>
        <w:rPr>
          <w:sz w:val="28"/>
        </w:rPr>
        <w:t>характеризовать</w:t>
      </w:r>
      <w:r>
        <w:rPr>
          <w:spacing w:val="40"/>
          <w:sz w:val="28"/>
        </w:rPr>
        <w:t xml:space="preserve"> </w:t>
      </w:r>
      <w:r>
        <w:rPr>
          <w:sz w:val="28"/>
        </w:rPr>
        <w:t>основные</w:t>
      </w:r>
      <w:r>
        <w:rPr>
          <w:spacing w:val="40"/>
          <w:sz w:val="28"/>
        </w:rPr>
        <w:t xml:space="preserve"> </w:t>
      </w:r>
      <w:r>
        <w:rPr>
          <w:sz w:val="28"/>
        </w:rPr>
        <w:t>направления</w:t>
      </w:r>
      <w:r>
        <w:rPr>
          <w:spacing w:val="40"/>
          <w:sz w:val="28"/>
        </w:rPr>
        <w:t xml:space="preserve"> </w:t>
      </w:r>
      <w:r>
        <w:rPr>
          <w:sz w:val="28"/>
        </w:rPr>
        <w:t>антиинфляционной</w:t>
      </w:r>
      <w:r>
        <w:rPr>
          <w:spacing w:val="40"/>
          <w:sz w:val="28"/>
        </w:rPr>
        <w:t xml:space="preserve"> </w:t>
      </w:r>
      <w:r>
        <w:rPr>
          <w:sz w:val="28"/>
        </w:rPr>
        <w:t xml:space="preserve">политики </w:t>
      </w:r>
      <w:r>
        <w:rPr>
          <w:spacing w:val="-2"/>
          <w:sz w:val="28"/>
        </w:rPr>
        <w:t>государства;</w:t>
      </w:r>
    </w:p>
    <w:p w14:paraId="68F7D05B" w14:textId="77777777" w:rsidR="00413CEB" w:rsidRDefault="00AB3E27">
      <w:pPr>
        <w:pStyle w:val="a5"/>
        <w:numPr>
          <w:ilvl w:val="1"/>
          <w:numId w:val="166"/>
        </w:numPr>
        <w:tabs>
          <w:tab w:val="left" w:pos="2101"/>
        </w:tabs>
        <w:spacing w:line="342" w:lineRule="exact"/>
        <w:ind w:left="2101" w:hanging="359"/>
        <w:jc w:val="left"/>
        <w:rPr>
          <w:sz w:val="28"/>
        </w:rPr>
      </w:pPr>
      <w:r>
        <w:rPr>
          <w:sz w:val="28"/>
        </w:rPr>
        <w:t>различать</w:t>
      </w:r>
      <w:r>
        <w:rPr>
          <w:spacing w:val="-4"/>
          <w:sz w:val="28"/>
        </w:rPr>
        <w:t xml:space="preserve"> </w:t>
      </w:r>
      <w:r>
        <w:rPr>
          <w:sz w:val="28"/>
        </w:rPr>
        <w:t>виды</w:t>
      </w:r>
      <w:r>
        <w:rPr>
          <w:spacing w:val="-3"/>
          <w:sz w:val="28"/>
        </w:rPr>
        <w:t xml:space="preserve"> </w:t>
      </w:r>
      <w:r>
        <w:rPr>
          <w:spacing w:val="-2"/>
          <w:sz w:val="28"/>
        </w:rPr>
        <w:t>безработицы;</w:t>
      </w:r>
    </w:p>
    <w:p w14:paraId="06012DDF" w14:textId="77777777" w:rsidR="00413CEB" w:rsidRDefault="00AB3E27">
      <w:pPr>
        <w:pStyle w:val="a5"/>
        <w:numPr>
          <w:ilvl w:val="1"/>
          <w:numId w:val="166"/>
        </w:numPr>
        <w:tabs>
          <w:tab w:val="left" w:pos="2101"/>
        </w:tabs>
        <w:spacing w:line="342" w:lineRule="exact"/>
        <w:ind w:left="2101" w:hanging="359"/>
        <w:jc w:val="left"/>
        <w:rPr>
          <w:sz w:val="28"/>
        </w:rPr>
      </w:pPr>
      <w:r>
        <w:rPr>
          <w:sz w:val="28"/>
        </w:rPr>
        <w:t>находить</w:t>
      </w:r>
      <w:r>
        <w:rPr>
          <w:spacing w:val="-8"/>
          <w:sz w:val="28"/>
        </w:rPr>
        <w:t xml:space="preserve"> </w:t>
      </w:r>
      <w:r>
        <w:rPr>
          <w:sz w:val="28"/>
        </w:rPr>
        <w:t>в</w:t>
      </w:r>
      <w:r>
        <w:rPr>
          <w:spacing w:val="-6"/>
          <w:sz w:val="28"/>
        </w:rPr>
        <w:t xml:space="preserve"> </w:t>
      </w:r>
      <w:r>
        <w:rPr>
          <w:sz w:val="28"/>
        </w:rPr>
        <w:t>реальных</w:t>
      </w:r>
      <w:r>
        <w:rPr>
          <w:spacing w:val="-4"/>
          <w:sz w:val="28"/>
        </w:rPr>
        <w:t xml:space="preserve"> </w:t>
      </w:r>
      <w:r>
        <w:rPr>
          <w:sz w:val="28"/>
        </w:rPr>
        <w:t>условиях</w:t>
      </w:r>
      <w:r>
        <w:rPr>
          <w:spacing w:val="-6"/>
          <w:sz w:val="28"/>
        </w:rPr>
        <w:t xml:space="preserve"> </w:t>
      </w:r>
      <w:r>
        <w:rPr>
          <w:sz w:val="28"/>
        </w:rPr>
        <w:t>причины</w:t>
      </w:r>
      <w:r>
        <w:rPr>
          <w:spacing w:val="-6"/>
          <w:sz w:val="28"/>
        </w:rPr>
        <w:t xml:space="preserve"> </w:t>
      </w:r>
      <w:r>
        <w:rPr>
          <w:sz w:val="28"/>
        </w:rPr>
        <w:t>и</w:t>
      </w:r>
      <w:r>
        <w:rPr>
          <w:spacing w:val="-5"/>
          <w:sz w:val="28"/>
        </w:rPr>
        <w:t xml:space="preserve"> </w:t>
      </w:r>
      <w:r>
        <w:rPr>
          <w:sz w:val="28"/>
        </w:rPr>
        <w:t>последствия</w:t>
      </w:r>
      <w:r>
        <w:rPr>
          <w:spacing w:val="-5"/>
          <w:sz w:val="28"/>
        </w:rPr>
        <w:t xml:space="preserve"> </w:t>
      </w:r>
      <w:r>
        <w:rPr>
          <w:spacing w:val="-2"/>
          <w:sz w:val="28"/>
        </w:rPr>
        <w:t>безработицы;</w:t>
      </w:r>
    </w:p>
    <w:p w14:paraId="76496C52" w14:textId="77777777" w:rsidR="00413CEB" w:rsidRDefault="00AB3E27">
      <w:pPr>
        <w:pStyle w:val="a5"/>
        <w:numPr>
          <w:ilvl w:val="1"/>
          <w:numId w:val="166"/>
        </w:numPr>
        <w:tabs>
          <w:tab w:val="left" w:pos="2102"/>
          <w:tab w:val="left" w:pos="3674"/>
          <w:tab w:val="left" w:pos="6031"/>
          <w:tab w:val="left" w:pos="6706"/>
          <w:tab w:val="left" w:pos="8955"/>
          <w:tab w:val="left" w:pos="10325"/>
        </w:tabs>
        <w:ind w:right="686"/>
        <w:jc w:val="left"/>
        <w:rPr>
          <w:sz w:val="28"/>
        </w:rPr>
      </w:pPr>
      <w:r>
        <w:rPr>
          <w:spacing w:val="-2"/>
          <w:sz w:val="28"/>
        </w:rPr>
        <w:t>определять</w:t>
      </w:r>
      <w:r>
        <w:rPr>
          <w:sz w:val="28"/>
        </w:rPr>
        <w:tab/>
      </w:r>
      <w:r>
        <w:rPr>
          <w:spacing w:val="-2"/>
          <w:sz w:val="28"/>
        </w:rPr>
        <w:t>целесообразность</w:t>
      </w:r>
      <w:r>
        <w:rPr>
          <w:sz w:val="28"/>
        </w:rPr>
        <w:tab/>
      </w:r>
      <w:r>
        <w:rPr>
          <w:spacing w:val="-4"/>
          <w:sz w:val="28"/>
        </w:rPr>
        <w:t>мер</w:t>
      </w:r>
      <w:r>
        <w:rPr>
          <w:sz w:val="28"/>
        </w:rPr>
        <w:tab/>
      </w:r>
      <w:r>
        <w:rPr>
          <w:spacing w:val="-2"/>
          <w:sz w:val="28"/>
        </w:rPr>
        <w:t>государственной</w:t>
      </w:r>
      <w:r>
        <w:rPr>
          <w:sz w:val="28"/>
        </w:rPr>
        <w:tab/>
      </w:r>
      <w:r>
        <w:rPr>
          <w:spacing w:val="-2"/>
          <w:sz w:val="28"/>
        </w:rPr>
        <w:t>политики</w:t>
      </w:r>
      <w:r>
        <w:rPr>
          <w:sz w:val="28"/>
        </w:rPr>
        <w:tab/>
      </w:r>
      <w:r>
        <w:rPr>
          <w:spacing w:val="-4"/>
          <w:sz w:val="28"/>
        </w:rPr>
        <w:t xml:space="preserve">для </w:t>
      </w:r>
      <w:r>
        <w:rPr>
          <w:sz w:val="28"/>
        </w:rPr>
        <w:t>снижения уровня безработицы;</w:t>
      </w:r>
    </w:p>
    <w:p w14:paraId="79CD7B59" w14:textId="77777777" w:rsidR="00413CEB" w:rsidRDefault="00AB3E27">
      <w:pPr>
        <w:pStyle w:val="a5"/>
        <w:numPr>
          <w:ilvl w:val="1"/>
          <w:numId w:val="166"/>
        </w:numPr>
        <w:tabs>
          <w:tab w:val="left" w:pos="2101"/>
        </w:tabs>
        <w:spacing w:line="340" w:lineRule="exact"/>
        <w:ind w:left="2101" w:hanging="359"/>
        <w:jc w:val="left"/>
        <w:rPr>
          <w:sz w:val="28"/>
        </w:rPr>
      </w:pPr>
      <w:r>
        <w:rPr>
          <w:sz w:val="28"/>
        </w:rPr>
        <w:t>приводить</w:t>
      </w:r>
      <w:r>
        <w:rPr>
          <w:spacing w:val="-7"/>
          <w:sz w:val="28"/>
        </w:rPr>
        <w:t xml:space="preserve"> </w:t>
      </w:r>
      <w:r>
        <w:rPr>
          <w:sz w:val="28"/>
        </w:rPr>
        <w:t>примеры</w:t>
      </w:r>
      <w:r>
        <w:rPr>
          <w:spacing w:val="-8"/>
          <w:sz w:val="28"/>
        </w:rPr>
        <w:t xml:space="preserve"> </w:t>
      </w:r>
      <w:r>
        <w:rPr>
          <w:sz w:val="28"/>
        </w:rPr>
        <w:t>факторов,</w:t>
      </w:r>
      <w:r>
        <w:rPr>
          <w:spacing w:val="-7"/>
          <w:sz w:val="28"/>
        </w:rPr>
        <w:t xml:space="preserve"> </w:t>
      </w:r>
      <w:r>
        <w:rPr>
          <w:sz w:val="28"/>
        </w:rPr>
        <w:t>влияющих</w:t>
      </w:r>
      <w:r>
        <w:rPr>
          <w:spacing w:val="-5"/>
          <w:sz w:val="28"/>
        </w:rPr>
        <w:t xml:space="preserve"> </w:t>
      </w:r>
      <w:r>
        <w:rPr>
          <w:sz w:val="28"/>
        </w:rPr>
        <w:t>на</w:t>
      </w:r>
      <w:r>
        <w:rPr>
          <w:spacing w:val="-7"/>
          <w:sz w:val="28"/>
        </w:rPr>
        <w:t xml:space="preserve"> </w:t>
      </w:r>
      <w:r>
        <w:rPr>
          <w:sz w:val="28"/>
        </w:rPr>
        <w:t>экономический</w:t>
      </w:r>
      <w:r>
        <w:rPr>
          <w:spacing w:val="-6"/>
          <w:sz w:val="28"/>
        </w:rPr>
        <w:t xml:space="preserve"> </w:t>
      </w:r>
      <w:r>
        <w:rPr>
          <w:spacing w:val="-2"/>
          <w:sz w:val="28"/>
        </w:rPr>
        <w:t>рост;</w:t>
      </w:r>
    </w:p>
    <w:p w14:paraId="5B020562" w14:textId="77777777" w:rsidR="00413CEB" w:rsidRDefault="00AB3E27">
      <w:pPr>
        <w:pStyle w:val="a5"/>
        <w:numPr>
          <w:ilvl w:val="1"/>
          <w:numId w:val="166"/>
        </w:numPr>
        <w:tabs>
          <w:tab w:val="left" w:pos="2102"/>
        </w:tabs>
        <w:ind w:right="688"/>
        <w:jc w:val="left"/>
        <w:rPr>
          <w:sz w:val="28"/>
        </w:rPr>
      </w:pPr>
      <w:r>
        <w:rPr>
          <w:sz w:val="28"/>
        </w:rPr>
        <w:t>приводить</w:t>
      </w:r>
      <w:r>
        <w:rPr>
          <w:spacing w:val="80"/>
          <w:sz w:val="28"/>
        </w:rPr>
        <w:t xml:space="preserve"> </w:t>
      </w:r>
      <w:r>
        <w:rPr>
          <w:sz w:val="28"/>
        </w:rPr>
        <w:t>примеры</w:t>
      </w:r>
      <w:r>
        <w:rPr>
          <w:spacing w:val="80"/>
          <w:sz w:val="28"/>
        </w:rPr>
        <w:t xml:space="preserve"> </w:t>
      </w:r>
      <w:r>
        <w:rPr>
          <w:sz w:val="28"/>
        </w:rPr>
        <w:t>экономических</w:t>
      </w:r>
      <w:r>
        <w:rPr>
          <w:spacing w:val="80"/>
          <w:sz w:val="28"/>
        </w:rPr>
        <w:t xml:space="preserve"> </w:t>
      </w:r>
      <w:r>
        <w:rPr>
          <w:sz w:val="28"/>
        </w:rPr>
        <w:t>циклов</w:t>
      </w:r>
      <w:r>
        <w:rPr>
          <w:spacing w:val="80"/>
          <w:sz w:val="28"/>
        </w:rPr>
        <w:t xml:space="preserve"> </w:t>
      </w:r>
      <w:r>
        <w:rPr>
          <w:sz w:val="28"/>
        </w:rPr>
        <w:t>в</w:t>
      </w:r>
      <w:r>
        <w:rPr>
          <w:spacing w:val="80"/>
          <w:sz w:val="28"/>
        </w:rPr>
        <w:t xml:space="preserve"> </w:t>
      </w:r>
      <w:r>
        <w:rPr>
          <w:sz w:val="28"/>
        </w:rPr>
        <w:t>разные</w:t>
      </w:r>
      <w:r>
        <w:rPr>
          <w:spacing w:val="80"/>
          <w:sz w:val="28"/>
        </w:rPr>
        <w:t xml:space="preserve"> </w:t>
      </w:r>
      <w:r>
        <w:rPr>
          <w:sz w:val="28"/>
        </w:rPr>
        <w:t xml:space="preserve">исторические </w:t>
      </w:r>
      <w:r>
        <w:rPr>
          <w:spacing w:val="-2"/>
          <w:sz w:val="28"/>
        </w:rPr>
        <w:t>эпохи.</w:t>
      </w:r>
    </w:p>
    <w:p w14:paraId="77956AC6" w14:textId="77777777" w:rsidR="00413CEB" w:rsidRDefault="00AB3E27">
      <w:pPr>
        <w:pStyle w:val="110"/>
        <w:spacing w:before="2"/>
        <w:jc w:val="left"/>
      </w:pPr>
      <w:r>
        <w:t>Международная</w:t>
      </w:r>
      <w:r>
        <w:rPr>
          <w:spacing w:val="-12"/>
        </w:rPr>
        <w:t xml:space="preserve"> </w:t>
      </w:r>
      <w:r>
        <w:rPr>
          <w:spacing w:val="-2"/>
        </w:rPr>
        <w:t>экономика</w:t>
      </w:r>
    </w:p>
    <w:p w14:paraId="3A2E1688" w14:textId="77777777" w:rsidR="00413CEB" w:rsidRDefault="00AB3E27">
      <w:pPr>
        <w:pStyle w:val="a5"/>
        <w:numPr>
          <w:ilvl w:val="1"/>
          <w:numId w:val="166"/>
        </w:numPr>
        <w:tabs>
          <w:tab w:val="left" w:pos="2101"/>
        </w:tabs>
        <w:spacing w:line="339" w:lineRule="exact"/>
        <w:ind w:left="2101" w:hanging="359"/>
        <w:jc w:val="left"/>
        <w:rPr>
          <w:sz w:val="28"/>
        </w:rPr>
      </w:pPr>
      <w:r>
        <w:rPr>
          <w:sz w:val="28"/>
        </w:rPr>
        <w:t>Объяснять</w:t>
      </w:r>
      <w:r>
        <w:rPr>
          <w:spacing w:val="-12"/>
          <w:sz w:val="28"/>
        </w:rPr>
        <w:t xml:space="preserve"> </w:t>
      </w:r>
      <w:r>
        <w:rPr>
          <w:sz w:val="28"/>
        </w:rPr>
        <w:t>назначение</w:t>
      </w:r>
      <w:r>
        <w:rPr>
          <w:spacing w:val="-9"/>
          <w:sz w:val="28"/>
        </w:rPr>
        <w:t xml:space="preserve"> </w:t>
      </w:r>
      <w:r>
        <w:rPr>
          <w:sz w:val="28"/>
        </w:rPr>
        <w:t>международной</w:t>
      </w:r>
      <w:r>
        <w:rPr>
          <w:spacing w:val="-7"/>
          <w:sz w:val="28"/>
        </w:rPr>
        <w:t xml:space="preserve"> </w:t>
      </w:r>
      <w:r>
        <w:rPr>
          <w:spacing w:val="-2"/>
          <w:sz w:val="28"/>
        </w:rPr>
        <w:t>торговли;</w:t>
      </w:r>
    </w:p>
    <w:p w14:paraId="152328C4" w14:textId="77777777" w:rsidR="00413CEB" w:rsidRDefault="00AB3E27">
      <w:pPr>
        <w:pStyle w:val="a5"/>
        <w:numPr>
          <w:ilvl w:val="1"/>
          <w:numId w:val="166"/>
        </w:numPr>
        <w:tabs>
          <w:tab w:val="left" w:pos="2102"/>
          <w:tab w:val="left" w:pos="4192"/>
          <w:tab w:val="left" w:pos="5503"/>
          <w:tab w:val="left" w:pos="7632"/>
          <w:tab w:val="left" w:pos="9032"/>
          <w:tab w:val="left" w:pos="10465"/>
        </w:tabs>
        <w:ind w:right="687"/>
        <w:jc w:val="left"/>
        <w:rPr>
          <w:sz w:val="28"/>
        </w:rPr>
      </w:pPr>
      <w:r>
        <w:rPr>
          <w:spacing w:val="-2"/>
          <w:sz w:val="28"/>
        </w:rPr>
        <w:t>анализировать</w:t>
      </w:r>
      <w:r>
        <w:rPr>
          <w:sz w:val="28"/>
        </w:rPr>
        <w:tab/>
      </w:r>
      <w:r>
        <w:rPr>
          <w:spacing w:val="-2"/>
          <w:sz w:val="28"/>
        </w:rPr>
        <w:t>систему</w:t>
      </w:r>
      <w:r>
        <w:rPr>
          <w:sz w:val="28"/>
        </w:rPr>
        <w:tab/>
      </w:r>
      <w:r>
        <w:rPr>
          <w:spacing w:val="-2"/>
          <w:sz w:val="28"/>
        </w:rPr>
        <w:t>регулирования</w:t>
      </w:r>
      <w:r>
        <w:rPr>
          <w:sz w:val="28"/>
        </w:rPr>
        <w:tab/>
      </w:r>
      <w:r>
        <w:rPr>
          <w:spacing w:val="-2"/>
          <w:sz w:val="28"/>
        </w:rPr>
        <w:t>внешней</w:t>
      </w:r>
      <w:r>
        <w:rPr>
          <w:sz w:val="28"/>
        </w:rPr>
        <w:tab/>
      </w:r>
      <w:r>
        <w:rPr>
          <w:spacing w:val="-2"/>
          <w:sz w:val="28"/>
        </w:rPr>
        <w:t>торговли</w:t>
      </w:r>
      <w:r>
        <w:rPr>
          <w:sz w:val="28"/>
        </w:rPr>
        <w:tab/>
      </w:r>
      <w:r>
        <w:rPr>
          <w:spacing w:val="-6"/>
          <w:sz w:val="28"/>
        </w:rPr>
        <w:t xml:space="preserve">на </w:t>
      </w:r>
      <w:r>
        <w:rPr>
          <w:sz w:val="28"/>
        </w:rPr>
        <w:t>государственном уровне;</w:t>
      </w:r>
    </w:p>
    <w:p w14:paraId="00DF9404" w14:textId="77777777" w:rsidR="00413CEB" w:rsidRDefault="00AB3E27">
      <w:pPr>
        <w:pStyle w:val="a5"/>
        <w:numPr>
          <w:ilvl w:val="1"/>
          <w:numId w:val="166"/>
        </w:numPr>
        <w:tabs>
          <w:tab w:val="left" w:pos="2101"/>
        </w:tabs>
        <w:spacing w:line="342" w:lineRule="exact"/>
        <w:ind w:left="2101" w:hanging="359"/>
        <w:jc w:val="left"/>
        <w:rPr>
          <w:sz w:val="28"/>
        </w:rPr>
      </w:pPr>
      <w:r>
        <w:rPr>
          <w:sz w:val="28"/>
        </w:rPr>
        <w:t>различать</w:t>
      </w:r>
      <w:r>
        <w:rPr>
          <w:spacing w:val="-5"/>
          <w:sz w:val="28"/>
        </w:rPr>
        <w:t xml:space="preserve"> </w:t>
      </w:r>
      <w:r>
        <w:rPr>
          <w:sz w:val="28"/>
        </w:rPr>
        <w:t>экспорт</w:t>
      </w:r>
      <w:r>
        <w:rPr>
          <w:spacing w:val="-5"/>
          <w:sz w:val="28"/>
        </w:rPr>
        <w:t xml:space="preserve"> </w:t>
      </w:r>
      <w:r>
        <w:rPr>
          <w:sz w:val="28"/>
        </w:rPr>
        <w:t>и</w:t>
      </w:r>
      <w:r>
        <w:rPr>
          <w:spacing w:val="-6"/>
          <w:sz w:val="28"/>
        </w:rPr>
        <w:t xml:space="preserve"> </w:t>
      </w:r>
      <w:r>
        <w:rPr>
          <w:spacing w:val="-2"/>
          <w:sz w:val="28"/>
        </w:rPr>
        <w:t>импорт;</w:t>
      </w:r>
    </w:p>
    <w:p w14:paraId="1C3E0265" w14:textId="77777777" w:rsidR="00413CEB" w:rsidRDefault="00AB3E27">
      <w:pPr>
        <w:pStyle w:val="a5"/>
        <w:numPr>
          <w:ilvl w:val="1"/>
          <w:numId w:val="166"/>
        </w:numPr>
        <w:tabs>
          <w:tab w:val="left" w:pos="2101"/>
        </w:tabs>
        <w:spacing w:line="342" w:lineRule="exact"/>
        <w:ind w:left="2101" w:hanging="359"/>
        <w:jc w:val="left"/>
        <w:rPr>
          <w:sz w:val="28"/>
        </w:rPr>
      </w:pPr>
      <w:r>
        <w:rPr>
          <w:sz w:val="28"/>
        </w:rPr>
        <w:t>анализировать</w:t>
      </w:r>
      <w:r>
        <w:rPr>
          <w:spacing w:val="-9"/>
          <w:sz w:val="28"/>
        </w:rPr>
        <w:t xml:space="preserve"> </w:t>
      </w:r>
      <w:r>
        <w:rPr>
          <w:sz w:val="28"/>
        </w:rPr>
        <w:t>курсы</w:t>
      </w:r>
      <w:r>
        <w:rPr>
          <w:spacing w:val="-7"/>
          <w:sz w:val="28"/>
        </w:rPr>
        <w:t xml:space="preserve"> </w:t>
      </w:r>
      <w:r>
        <w:rPr>
          <w:sz w:val="28"/>
        </w:rPr>
        <w:t>мировых</w:t>
      </w:r>
      <w:r>
        <w:rPr>
          <w:spacing w:val="-7"/>
          <w:sz w:val="28"/>
        </w:rPr>
        <w:t xml:space="preserve"> </w:t>
      </w:r>
      <w:r>
        <w:rPr>
          <w:spacing w:val="-2"/>
          <w:sz w:val="28"/>
        </w:rPr>
        <w:t>валют;</w:t>
      </w:r>
    </w:p>
    <w:p w14:paraId="11EEA53A" w14:textId="77777777" w:rsidR="00413CEB" w:rsidRDefault="00AB3E27">
      <w:pPr>
        <w:pStyle w:val="a5"/>
        <w:numPr>
          <w:ilvl w:val="1"/>
          <w:numId w:val="166"/>
        </w:numPr>
        <w:tabs>
          <w:tab w:val="left" w:pos="2102"/>
          <w:tab w:val="left" w:pos="3568"/>
          <w:tab w:val="left" w:pos="4797"/>
          <w:tab w:val="left" w:pos="7006"/>
          <w:tab w:val="left" w:pos="9089"/>
          <w:tab w:val="left" w:pos="10462"/>
        </w:tabs>
        <w:ind w:right="684"/>
        <w:jc w:val="left"/>
        <w:rPr>
          <w:sz w:val="28"/>
        </w:rPr>
      </w:pPr>
      <w:r>
        <w:rPr>
          <w:spacing w:val="-2"/>
          <w:sz w:val="28"/>
        </w:rPr>
        <w:t>объяснять</w:t>
      </w:r>
      <w:r>
        <w:rPr>
          <w:sz w:val="28"/>
        </w:rPr>
        <w:tab/>
      </w:r>
      <w:r>
        <w:rPr>
          <w:spacing w:val="-2"/>
          <w:sz w:val="28"/>
        </w:rPr>
        <w:t>влияние</w:t>
      </w:r>
      <w:r>
        <w:rPr>
          <w:sz w:val="28"/>
        </w:rPr>
        <w:tab/>
      </w:r>
      <w:r>
        <w:rPr>
          <w:spacing w:val="-2"/>
          <w:sz w:val="28"/>
        </w:rPr>
        <w:t>международных</w:t>
      </w:r>
      <w:r>
        <w:rPr>
          <w:sz w:val="28"/>
        </w:rPr>
        <w:tab/>
      </w:r>
      <w:r>
        <w:rPr>
          <w:spacing w:val="-2"/>
          <w:sz w:val="28"/>
        </w:rPr>
        <w:t>экономических</w:t>
      </w:r>
      <w:r>
        <w:rPr>
          <w:sz w:val="28"/>
        </w:rPr>
        <w:tab/>
      </w:r>
      <w:r>
        <w:rPr>
          <w:spacing w:val="-2"/>
          <w:sz w:val="28"/>
        </w:rPr>
        <w:t>факторов</w:t>
      </w:r>
      <w:r>
        <w:rPr>
          <w:sz w:val="28"/>
        </w:rPr>
        <w:tab/>
      </w:r>
      <w:r>
        <w:rPr>
          <w:spacing w:val="-6"/>
          <w:sz w:val="28"/>
        </w:rPr>
        <w:t xml:space="preserve">на </w:t>
      </w:r>
      <w:r>
        <w:rPr>
          <w:sz w:val="28"/>
        </w:rPr>
        <w:t>валютный курс;</w:t>
      </w:r>
    </w:p>
    <w:p w14:paraId="0B455A75" w14:textId="77777777" w:rsidR="00413CEB" w:rsidRDefault="00AB3E27">
      <w:pPr>
        <w:pStyle w:val="a5"/>
        <w:numPr>
          <w:ilvl w:val="1"/>
          <w:numId w:val="166"/>
        </w:numPr>
        <w:tabs>
          <w:tab w:val="left" w:pos="2101"/>
        </w:tabs>
        <w:spacing w:line="342" w:lineRule="exact"/>
        <w:ind w:left="2101" w:hanging="359"/>
        <w:jc w:val="left"/>
        <w:rPr>
          <w:sz w:val="28"/>
        </w:rPr>
      </w:pPr>
      <w:r>
        <w:rPr>
          <w:sz w:val="28"/>
        </w:rPr>
        <w:t>различать</w:t>
      </w:r>
      <w:r>
        <w:rPr>
          <w:spacing w:val="-7"/>
          <w:sz w:val="28"/>
        </w:rPr>
        <w:t xml:space="preserve"> </w:t>
      </w:r>
      <w:r>
        <w:rPr>
          <w:sz w:val="28"/>
        </w:rPr>
        <w:t>виды</w:t>
      </w:r>
      <w:r>
        <w:rPr>
          <w:spacing w:val="-7"/>
          <w:sz w:val="28"/>
        </w:rPr>
        <w:t xml:space="preserve"> </w:t>
      </w:r>
      <w:r>
        <w:rPr>
          <w:sz w:val="28"/>
        </w:rPr>
        <w:t>международных</w:t>
      </w:r>
      <w:r>
        <w:rPr>
          <w:spacing w:val="-5"/>
          <w:sz w:val="28"/>
        </w:rPr>
        <w:t xml:space="preserve"> </w:t>
      </w:r>
      <w:r>
        <w:rPr>
          <w:spacing w:val="-2"/>
          <w:sz w:val="28"/>
        </w:rPr>
        <w:t>расчетов;</w:t>
      </w:r>
    </w:p>
    <w:p w14:paraId="7EABF50F" w14:textId="77777777" w:rsidR="00413CEB" w:rsidRDefault="00AB3E27">
      <w:pPr>
        <w:pStyle w:val="a5"/>
        <w:numPr>
          <w:ilvl w:val="1"/>
          <w:numId w:val="166"/>
        </w:numPr>
        <w:tabs>
          <w:tab w:val="left" w:pos="2102"/>
        </w:tabs>
        <w:ind w:right="687"/>
        <w:jc w:val="left"/>
        <w:rPr>
          <w:sz w:val="28"/>
        </w:rPr>
      </w:pPr>
      <w:r>
        <w:rPr>
          <w:sz w:val="28"/>
        </w:rPr>
        <w:t>анализировать</w:t>
      </w:r>
      <w:r>
        <w:rPr>
          <w:spacing w:val="40"/>
          <w:sz w:val="28"/>
        </w:rPr>
        <w:t xml:space="preserve"> </w:t>
      </w:r>
      <w:r>
        <w:rPr>
          <w:sz w:val="28"/>
        </w:rPr>
        <w:t>глобальные</w:t>
      </w:r>
      <w:r>
        <w:rPr>
          <w:spacing w:val="40"/>
          <w:sz w:val="28"/>
        </w:rPr>
        <w:t xml:space="preserve"> </w:t>
      </w:r>
      <w:r>
        <w:rPr>
          <w:sz w:val="28"/>
        </w:rPr>
        <w:t>проблемы</w:t>
      </w:r>
      <w:r>
        <w:rPr>
          <w:spacing w:val="40"/>
          <w:sz w:val="28"/>
        </w:rPr>
        <w:t xml:space="preserve"> </w:t>
      </w:r>
      <w:r>
        <w:rPr>
          <w:sz w:val="28"/>
        </w:rPr>
        <w:t>международных</w:t>
      </w:r>
      <w:r>
        <w:rPr>
          <w:spacing w:val="40"/>
          <w:sz w:val="28"/>
        </w:rPr>
        <w:t xml:space="preserve"> </w:t>
      </w:r>
      <w:r>
        <w:rPr>
          <w:sz w:val="28"/>
        </w:rPr>
        <w:t xml:space="preserve">экономических </w:t>
      </w:r>
      <w:r>
        <w:rPr>
          <w:spacing w:val="-2"/>
          <w:sz w:val="28"/>
        </w:rPr>
        <w:t>отношений;</w:t>
      </w:r>
    </w:p>
    <w:p w14:paraId="25E52BA3" w14:textId="77777777" w:rsidR="00413CEB" w:rsidRDefault="00413CEB">
      <w:pPr>
        <w:rPr>
          <w:sz w:val="28"/>
        </w:rPr>
        <w:sectPr w:rsidR="00413CEB">
          <w:pgSz w:w="11910" w:h="16840"/>
          <w:pgMar w:top="1020" w:right="160" w:bottom="1240" w:left="320" w:header="0" w:footer="985" w:gutter="0"/>
          <w:cols w:space="720"/>
        </w:sectPr>
      </w:pPr>
    </w:p>
    <w:p w14:paraId="63C7CCBA" w14:textId="77777777" w:rsidR="00413CEB" w:rsidRDefault="00AB3E27">
      <w:pPr>
        <w:pStyle w:val="a5"/>
        <w:numPr>
          <w:ilvl w:val="1"/>
          <w:numId w:val="166"/>
        </w:numPr>
        <w:tabs>
          <w:tab w:val="left" w:pos="2102"/>
        </w:tabs>
        <w:spacing w:before="86"/>
        <w:ind w:right="682"/>
        <w:rPr>
          <w:sz w:val="28"/>
        </w:rPr>
      </w:pPr>
      <w:r>
        <w:rPr>
          <w:sz w:val="28"/>
        </w:rPr>
        <w:lastRenderedPageBreak/>
        <w:t>объяснять роль экономических организаций в социально- экономическом развитии общества;</w:t>
      </w:r>
    </w:p>
    <w:p w14:paraId="0305E479" w14:textId="77777777" w:rsidR="00413CEB" w:rsidRDefault="00AB3E27">
      <w:pPr>
        <w:pStyle w:val="a5"/>
        <w:numPr>
          <w:ilvl w:val="1"/>
          <w:numId w:val="166"/>
        </w:numPr>
        <w:tabs>
          <w:tab w:val="left" w:pos="2101"/>
        </w:tabs>
        <w:ind w:left="2101" w:hanging="359"/>
        <w:jc w:val="left"/>
        <w:rPr>
          <w:sz w:val="28"/>
        </w:rPr>
      </w:pPr>
      <w:r>
        <w:rPr>
          <w:sz w:val="28"/>
        </w:rPr>
        <w:t>объяснять</w:t>
      </w:r>
      <w:r>
        <w:rPr>
          <w:spacing w:val="-14"/>
          <w:sz w:val="28"/>
        </w:rPr>
        <w:t xml:space="preserve"> </w:t>
      </w:r>
      <w:r>
        <w:rPr>
          <w:sz w:val="28"/>
        </w:rPr>
        <w:t>особенности</w:t>
      </w:r>
      <w:r>
        <w:rPr>
          <w:spacing w:val="-8"/>
          <w:sz w:val="28"/>
        </w:rPr>
        <w:t xml:space="preserve"> </w:t>
      </w:r>
      <w:r>
        <w:rPr>
          <w:sz w:val="28"/>
        </w:rPr>
        <w:t>современной</w:t>
      </w:r>
      <w:r>
        <w:rPr>
          <w:spacing w:val="-9"/>
          <w:sz w:val="28"/>
        </w:rPr>
        <w:t xml:space="preserve"> </w:t>
      </w:r>
      <w:r>
        <w:rPr>
          <w:sz w:val="28"/>
        </w:rPr>
        <w:t>экономики</w:t>
      </w:r>
      <w:r>
        <w:rPr>
          <w:spacing w:val="-8"/>
          <w:sz w:val="28"/>
        </w:rPr>
        <w:t xml:space="preserve"> </w:t>
      </w:r>
      <w:r>
        <w:rPr>
          <w:spacing w:val="-2"/>
          <w:sz w:val="28"/>
        </w:rPr>
        <w:t>России.</w:t>
      </w:r>
    </w:p>
    <w:p w14:paraId="141AB4D3" w14:textId="77777777" w:rsidR="00413CEB" w:rsidRDefault="00413CEB">
      <w:pPr>
        <w:pStyle w:val="a3"/>
        <w:spacing w:before="1"/>
        <w:ind w:left="0"/>
        <w:jc w:val="left"/>
      </w:pPr>
    </w:p>
    <w:p w14:paraId="5F97C557" w14:textId="77777777" w:rsidR="00413CEB" w:rsidRDefault="00AB3E27">
      <w:pPr>
        <w:ind w:left="1806"/>
        <w:jc w:val="both"/>
        <w:rPr>
          <w:i/>
          <w:sz w:val="28"/>
        </w:rPr>
      </w:pPr>
      <w:r>
        <w:rPr>
          <w:i/>
          <w:sz w:val="28"/>
        </w:rPr>
        <w:t>Выпускник</w:t>
      </w:r>
      <w:r>
        <w:rPr>
          <w:i/>
          <w:spacing w:val="-9"/>
          <w:sz w:val="28"/>
        </w:rPr>
        <w:t xml:space="preserve"> </w:t>
      </w:r>
      <w:r>
        <w:rPr>
          <w:i/>
          <w:sz w:val="28"/>
        </w:rPr>
        <w:t>на</w:t>
      </w:r>
      <w:r>
        <w:rPr>
          <w:i/>
          <w:spacing w:val="-5"/>
          <w:sz w:val="28"/>
        </w:rPr>
        <w:t xml:space="preserve"> </w:t>
      </w:r>
      <w:r>
        <w:rPr>
          <w:i/>
          <w:sz w:val="28"/>
        </w:rPr>
        <w:t>углубленном</w:t>
      </w:r>
      <w:r>
        <w:rPr>
          <w:i/>
          <w:spacing w:val="-6"/>
          <w:sz w:val="28"/>
        </w:rPr>
        <w:t xml:space="preserve"> </w:t>
      </w:r>
      <w:r>
        <w:rPr>
          <w:i/>
          <w:sz w:val="28"/>
        </w:rPr>
        <w:t>уровне</w:t>
      </w:r>
      <w:r>
        <w:rPr>
          <w:i/>
          <w:spacing w:val="-6"/>
          <w:sz w:val="28"/>
        </w:rPr>
        <w:t xml:space="preserve"> </w:t>
      </w:r>
      <w:r>
        <w:rPr>
          <w:i/>
          <w:sz w:val="28"/>
        </w:rPr>
        <w:t>получит</w:t>
      </w:r>
      <w:r>
        <w:rPr>
          <w:i/>
          <w:spacing w:val="-8"/>
          <w:sz w:val="28"/>
        </w:rPr>
        <w:t xml:space="preserve"> </w:t>
      </w:r>
      <w:r>
        <w:rPr>
          <w:i/>
          <w:sz w:val="28"/>
        </w:rPr>
        <w:t>возможность</w:t>
      </w:r>
      <w:r>
        <w:rPr>
          <w:i/>
          <w:spacing w:val="-7"/>
          <w:sz w:val="28"/>
        </w:rPr>
        <w:t xml:space="preserve"> </w:t>
      </w:r>
      <w:r>
        <w:rPr>
          <w:i/>
          <w:spacing w:val="-2"/>
          <w:sz w:val="28"/>
        </w:rPr>
        <w:t>научиться:</w:t>
      </w:r>
    </w:p>
    <w:p w14:paraId="5C7A7E69" w14:textId="77777777" w:rsidR="00413CEB" w:rsidRDefault="00AB3E27">
      <w:pPr>
        <w:spacing w:before="7" w:line="318" w:lineRule="exact"/>
        <w:ind w:left="1806"/>
        <w:jc w:val="both"/>
        <w:rPr>
          <w:b/>
          <w:i/>
          <w:sz w:val="28"/>
        </w:rPr>
      </w:pPr>
      <w:r>
        <w:rPr>
          <w:b/>
          <w:i/>
          <w:sz w:val="28"/>
        </w:rPr>
        <w:t>Основные</w:t>
      </w:r>
      <w:r>
        <w:rPr>
          <w:b/>
          <w:i/>
          <w:spacing w:val="-8"/>
          <w:sz w:val="28"/>
        </w:rPr>
        <w:t xml:space="preserve"> </w:t>
      </w:r>
      <w:r>
        <w:rPr>
          <w:b/>
          <w:i/>
          <w:sz w:val="28"/>
        </w:rPr>
        <w:t>концепции</w:t>
      </w:r>
      <w:r>
        <w:rPr>
          <w:b/>
          <w:i/>
          <w:spacing w:val="-8"/>
          <w:sz w:val="28"/>
        </w:rPr>
        <w:t xml:space="preserve"> </w:t>
      </w:r>
      <w:r>
        <w:rPr>
          <w:b/>
          <w:i/>
          <w:spacing w:val="-2"/>
          <w:sz w:val="28"/>
        </w:rPr>
        <w:t>экономики</w:t>
      </w:r>
    </w:p>
    <w:p w14:paraId="625059E2" w14:textId="77777777" w:rsidR="00413CEB" w:rsidRDefault="00AB3E27">
      <w:pPr>
        <w:pStyle w:val="a5"/>
        <w:numPr>
          <w:ilvl w:val="1"/>
          <w:numId w:val="166"/>
        </w:numPr>
        <w:tabs>
          <w:tab w:val="left" w:pos="2102"/>
        </w:tabs>
        <w:ind w:right="685"/>
        <w:rPr>
          <w:i/>
          <w:sz w:val="28"/>
        </w:rPr>
      </w:pPr>
      <w:r>
        <w:rPr>
          <w:i/>
          <w:sz w:val="28"/>
        </w:rPr>
        <w:t>Критически осмысливать актуальную экономическую информацию, поступающую из</w:t>
      </w:r>
      <w:r>
        <w:rPr>
          <w:i/>
          <w:spacing w:val="-1"/>
          <w:sz w:val="28"/>
        </w:rPr>
        <w:t xml:space="preserve"> </w:t>
      </w:r>
      <w:r>
        <w:rPr>
          <w:i/>
          <w:sz w:val="28"/>
        </w:rPr>
        <w:t>разных</w:t>
      </w:r>
      <w:r>
        <w:rPr>
          <w:i/>
          <w:spacing w:val="-1"/>
          <w:sz w:val="28"/>
        </w:rPr>
        <w:t xml:space="preserve"> </w:t>
      </w:r>
      <w:r>
        <w:rPr>
          <w:i/>
          <w:sz w:val="28"/>
        </w:rPr>
        <w:t>источников,</w:t>
      </w:r>
      <w:r>
        <w:rPr>
          <w:i/>
          <w:spacing w:val="-1"/>
          <w:sz w:val="28"/>
        </w:rPr>
        <w:t xml:space="preserve"> </w:t>
      </w:r>
      <w:r>
        <w:rPr>
          <w:i/>
          <w:sz w:val="28"/>
        </w:rPr>
        <w:t>и формулировать на этой основе собственные заключения и оценочные суждения;</w:t>
      </w:r>
    </w:p>
    <w:p w14:paraId="3F9527D7" w14:textId="77777777" w:rsidR="00413CEB" w:rsidRDefault="00AB3E27">
      <w:pPr>
        <w:pStyle w:val="a5"/>
        <w:numPr>
          <w:ilvl w:val="1"/>
          <w:numId w:val="166"/>
        </w:numPr>
        <w:tabs>
          <w:tab w:val="left" w:pos="2102"/>
        </w:tabs>
        <w:ind w:right="685"/>
        <w:rPr>
          <w:i/>
          <w:sz w:val="28"/>
        </w:rPr>
      </w:pPr>
      <w:r>
        <w:rPr>
          <w:i/>
          <w:sz w:val="28"/>
        </w:rPr>
        <w:t xml:space="preserve">анализировать события общественной и политической жизни с экономической точки зрения, используя различные источники </w:t>
      </w:r>
      <w:r>
        <w:rPr>
          <w:i/>
          <w:spacing w:val="-2"/>
          <w:sz w:val="28"/>
        </w:rPr>
        <w:t>информации;</w:t>
      </w:r>
    </w:p>
    <w:p w14:paraId="58263CCB" w14:textId="77777777" w:rsidR="00413CEB" w:rsidRDefault="00AB3E27">
      <w:pPr>
        <w:pStyle w:val="a5"/>
        <w:numPr>
          <w:ilvl w:val="1"/>
          <w:numId w:val="166"/>
        </w:numPr>
        <w:tabs>
          <w:tab w:val="left" w:pos="2102"/>
        </w:tabs>
        <w:ind w:right="687"/>
        <w:rPr>
          <w:i/>
          <w:sz w:val="28"/>
        </w:rPr>
      </w:pPr>
      <w:r>
        <w:rPr>
          <w:i/>
          <w:sz w:val="28"/>
        </w:rPr>
        <w:t xml:space="preserve">владеть приемами работы с аналитической экономической </w:t>
      </w:r>
      <w:r>
        <w:rPr>
          <w:i/>
          <w:spacing w:val="-2"/>
          <w:sz w:val="28"/>
        </w:rPr>
        <w:t>информацией;</w:t>
      </w:r>
    </w:p>
    <w:p w14:paraId="4DF721D8" w14:textId="77777777" w:rsidR="00413CEB" w:rsidRDefault="00AB3E27">
      <w:pPr>
        <w:pStyle w:val="a5"/>
        <w:numPr>
          <w:ilvl w:val="1"/>
          <w:numId w:val="166"/>
        </w:numPr>
        <w:tabs>
          <w:tab w:val="left" w:pos="2102"/>
        </w:tabs>
        <w:ind w:right="687"/>
        <w:rPr>
          <w:i/>
          <w:sz w:val="28"/>
        </w:rPr>
      </w:pPr>
      <w:r>
        <w:rPr>
          <w:i/>
          <w:sz w:val="28"/>
        </w:rPr>
        <w:t>оценивать происходящие события и поведение людей с экономической точки зрения;</w:t>
      </w:r>
    </w:p>
    <w:p w14:paraId="1CDA3D1A" w14:textId="77777777" w:rsidR="00413CEB" w:rsidRDefault="00AB3E27">
      <w:pPr>
        <w:pStyle w:val="a5"/>
        <w:numPr>
          <w:ilvl w:val="1"/>
          <w:numId w:val="166"/>
        </w:numPr>
        <w:tabs>
          <w:tab w:val="left" w:pos="2102"/>
        </w:tabs>
        <w:ind w:right="685"/>
        <w:rPr>
          <w:i/>
          <w:sz w:val="28"/>
        </w:rPr>
      </w:pPr>
      <w:r>
        <w:rPr>
          <w:i/>
          <w:sz w:val="28"/>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14:paraId="7B66DBEB" w14:textId="77777777" w:rsidR="00413CEB" w:rsidRDefault="00AB3E27">
      <w:pPr>
        <w:pStyle w:val="a5"/>
        <w:numPr>
          <w:ilvl w:val="1"/>
          <w:numId w:val="166"/>
        </w:numPr>
        <w:tabs>
          <w:tab w:val="left" w:pos="2102"/>
        </w:tabs>
        <w:ind w:right="685"/>
        <w:rPr>
          <w:i/>
          <w:sz w:val="28"/>
        </w:rPr>
      </w:pPr>
      <w:r>
        <w:rPr>
          <w:i/>
          <w:sz w:val="28"/>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14:paraId="340FBF88" w14:textId="77777777" w:rsidR="00413CEB" w:rsidRDefault="00AB3E27">
      <w:pPr>
        <w:spacing w:line="318" w:lineRule="exact"/>
        <w:ind w:left="1806"/>
        <w:rPr>
          <w:b/>
          <w:i/>
          <w:sz w:val="28"/>
        </w:rPr>
      </w:pPr>
      <w:r>
        <w:rPr>
          <w:b/>
          <w:i/>
          <w:spacing w:val="-2"/>
          <w:sz w:val="28"/>
        </w:rPr>
        <w:t>Микроэкономика</w:t>
      </w:r>
    </w:p>
    <w:p w14:paraId="5B33934E" w14:textId="77777777" w:rsidR="00413CEB" w:rsidRDefault="00AB3E27">
      <w:pPr>
        <w:pStyle w:val="a5"/>
        <w:numPr>
          <w:ilvl w:val="1"/>
          <w:numId w:val="166"/>
        </w:numPr>
        <w:tabs>
          <w:tab w:val="left" w:pos="2102"/>
        </w:tabs>
        <w:ind w:right="686"/>
        <w:rPr>
          <w:i/>
          <w:sz w:val="28"/>
        </w:rPr>
      </w:pPr>
      <w:r>
        <w:rPr>
          <w:i/>
          <w:sz w:val="28"/>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14:paraId="64A6FB70" w14:textId="77777777" w:rsidR="00413CEB" w:rsidRDefault="00AB3E27">
      <w:pPr>
        <w:pStyle w:val="a5"/>
        <w:numPr>
          <w:ilvl w:val="1"/>
          <w:numId w:val="166"/>
        </w:numPr>
        <w:tabs>
          <w:tab w:val="left" w:pos="2102"/>
        </w:tabs>
        <w:ind w:right="685"/>
        <w:rPr>
          <w:i/>
          <w:sz w:val="28"/>
        </w:rPr>
      </w:pPr>
      <w:r>
        <w:rPr>
          <w:i/>
          <w:sz w:val="28"/>
        </w:rPr>
        <w:t xml:space="preserve">оценивать и принимать ответственность за рациональные решения и их возможные последствия для себя, своего окружения и общества в </w:t>
      </w:r>
      <w:r>
        <w:rPr>
          <w:i/>
          <w:spacing w:val="-2"/>
          <w:sz w:val="28"/>
        </w:rPr>
        <w:t>целом;</w:t>
      </w:r>
    </w:p>
    <w:p w14:paraId="7508EB4D" w14:textId="77777777" w:rsidR="00413CEB" w:rsidRDefault="00AB3E27">
      <w:pPr>
        <w:pStyle w:val="a5"/>
        <w:numPr>
          <w:ilvl w:val="1"/>
          <w:numId w:val="166"/>
        </w:numPr>
        <w:tabs>
          <w:tab w:val="left" w:pos="2102"/>
        </w:tabs>
        <w:ind w:right="685"/>
        <w:rPr>
          <w:i/>
          <w:sz w:val="28"/>
        </w:rPr>
      </w:pPr>
      <w:r>
        <w:rPr>
          <w:i/>
          <w:sz w:val="28"/>
        </w:rPr>
        <w:t xml:space="preserve">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w:t>
      </w:r>
      <w:r>
        <w:rPr>
          <w:i/>
          <w:spacing w:val="-2"/>
          <w:sz w:val="28"/>
        </w:rPr>
        <w:t>суждения;</w:t>
      </w:r>
    </w:p>
    <w:p w14:paraId="7237CD39" w14:textId="77777777" w:rsidR="00413CEB" w:rsidRDefault="00AB3E27">
      <w:pPr>
        <w:pStyle w:val="a5"/>
        <w:numPr>
          <w:ilvl w:val="1"/>
          <w:numId w:val="166"/>
        </w:numPr>
        <w:tabs>
          <w:tab w:val="left" w:pos="2102"/>
        </w:tabs>
        <w:ind w:right="685"/>
        <w:rPr>
          <w:i/>
          <w:sz w:val="28"/>
        </w:rPr>
      </w:pPr>
      <w:r>
        <w:rPr>
          <w:i/>
          <w:sz w:val="28"/>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14:paraId="61C90568" w14:textId="77777777" w:rsidR="00413CEB" w:rsidRDefault="00AB3E27">
      <w:pPr>
        <w:pStyle w:val="a5"/>
        <w:numPr>
          <w:ilvl w:val="1"/>
          <w:numId w:val="166"/>
        </w:numPr>
        <w:tabs>
          <w:tab w:val="left" w:pos="2102"/>
        </w:tabs>
        <w:ind w:right="686"/>
        <w:rPr>
          <w:i/>
          <w:sz w:val="28"/>
        </w:rPr>
      </w:pPr>
      <w:r>
        <w:rPr>
          <w:i/>
          <w:sz w:val="28"/>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14:paraId="77E150CD" w14:textId="77777777" w:rsidR="00413CEB" w:rsidRDefault="00AB3E27">
      <w:pPr>
        <w:pStyle w:val="a5"/>
        <w:numPr>
          <w:ilvl w:val="1"/>
          <w:numId w:val="166"/>
        </w:numPr>
        <w:tabs>
          <w:tab w:val="left" w:pos="2102"/>
        </w:tabs>
        <w:ind w:right="686"/>
        <w:rPr>
          <w:i/>
          <w:sz w:val="28"/>
        </w:rPr>
      </w:pPr>
      <w:r>
        <w:rPr>
          <w:i/>
          <w:sz w:val="28"/>
        </w:rPr>
        <w:t>применять теоретические знания по микроэкономике для практической деятельности и повседневной жизни;</w:t>
      </w:r>
    </w:p>
    <w:p w14:paraId="19E5C980" w14:textId="77777777" w:rsidR="00413CEB" w:rsidRDefault="00413CEB">
      <w:pPr>
        <w:jc w:val="both"/>
        <w:rPr>
          <w:sz w:val="28"/>
        </w:rPr>
        <w:sectPr w:rsidR="00413CEB">
          <w:pgSz w:w="11910" w:h="16840"/>
          <w:pgMar w:top="1020" w:right="160" w:bottom="1240" w:left="320" w:header="0" w:footer="985" w:gutter="0"/>
          <w:cols w:space="720"/>
        </w:sectPr>
      </w:pPr>
    </w:p>
    <w:p w14:paraId="1F700540" w14:textId="77777777" w:rsidR="00413CEB" w:rsidRDefault="00AB3E27">
      <w:pPr>
        <w:pStyle w:val="a5"/>
        <w:numPr>
          <w:ilvl w:val="1"/>
          <w:numId w:val="166"/>
        </w:numPr>
        <w:tabs>
          <w:tab w:val="left" w:pos="2102"/>
        </w:tabs>
        <w:spacing w:before="86"/>
        <w:ind w:right="685"/>
        <w:rPr>
          <w:i/>
          <w:sz w:val="28"/>
        </w:rPr>
      </w:pPr>
      <w:r>
        <w:rPr>
          <w:i/>
          <w:sz w:val="28"/>
        </w:rPr>
        <w:lastRenderedPageBreak/>
        <w:t>понимать необходимость соблюдения предписаний, предлагаемых в договорах по кредитам, ипотеке, вкладам и др.;</w:t>
      </w:r>
    </w:p>
    <w:p w14:paraId="2786223F" w14:textId="77777777" w:rsidR="00413CEB" w:rsidRDefault="00AB3E27">
      <w:pPr>
        <w:pStyle w:val="a5"/>
        <w:numPr>
          <w:ilvl w:val="1"/>
          <w:numId w:val="166"/>
        </w:numPr>
        <w:tabs>
          <w:tab w:val="left" w:pos="2102"/>
        </w:tabs>
        <w:ind w:right="687"/>
        <w:rPr>
          <w:i/>
          <w:sz w:val="28"/>
        </w:rPr>
      </w:pPr>
      <w:r>
        <w:rPr>
          <w:i/>
          <w:sz w:val="28"/>
        </w:rPr>
        <w:t>оценивать происходящие события и поведение людей с экономической точки зрения;</w:t>
      </w:r>
    </w:p>
    <w:p w14:paraId="5FDC94FD" w14:textId="77777777" w:rsidR="00413CEB" w:rsidRDefault="00AB3E27">
      <w:pPr>
        <w:pStyle w:val="a5"/>
        <w:numPr>
          <w:ilvl w:val="1"/>
          <w:numId w:val="166"/>
        </w:numPr>
        <w:tabs>
          <w:tab w:val="left" w:pos="2102"/>
        </w:tabs>
        <w:ind w:right="685"/>
        <w:rPr>
          <w:i/>
          <w:sz w:val="28"/>
        </w:rPr>
      </w:pPr>
      <w:r>
        <w:rPr>
          <w:i/>
          <w:sz w:val="28"/>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14:paraId="2C4CA067" w14:textId="77777777" w:rsidR="00413CEB" w:rsidRDefault="00AB3E27">
      <w:pPr>
        <w:pStyle w:val="a5"/>
        <w:numPr>
          <w:ilvl w:val="1"/>
          <w:numId w:val="166"/>
        </w:numPr>
        <w:tabs>
          <w:tab w:val="left" w:pos="2102"/>
        </w:tabs>
        <w:ind w:right="686"/>
        <w:rPr>
          <w:i/>
          <w:sz w:val="28"/>
        </w:rPr>
      </w:pPr>
      <w:r>
        <w:rPr>
          <w:i/>
          <w:sz w:val="28"/>
        </w:rPr>
        <w:t>рационально и экономно обращаться с деньгами в повседневной</w:t>
      </w:r>
      <w:r>
        <w:rPr>
          <w:i/>
          <w:spacing w:val="40"/>
          <w:sz w:val="28"/>
        </w:rPr>
        <w:t xml:space="preserve"> </w:t>
      </w:r>
      <w:r>
        <w:rPr>
          <w:i/>
          <w:spacing w:val="-2"/>
          <w:sz w:val="28"/>
        </w:rPr>
        <w:t>жизни;</w:t>
      </w:r>
    </w:p>
    <w:p w14:paraId="12B257E0" w14:textId="77777777" w:rsidR="00413CEB" w:rsidRDefault="00AB3E27">
      <w:pPr>
        <w:pStyle w:val="a5"/>
        <w:numPr>
          <w:ilvl w:val="1"/>
          <w:numId w:val="166"/>
        </w:numPr>
        <w:tabs>
          <w:tab w:val="left" w:pos="2102"/>
        </w:tabs>
        <w:ind w:right="685"/>
        <w:rPr>
          <w:i/>
          <w:sz w:val="28"/>
        </w:rPr>
      </w:pPr>
      <w:r>
        <w:rPr>
          <w:i/>
          <w:sz w:val="28"/>
        </w:rPr>
        <w:t>создавать алгоритмы для совершенствования собственной познавательной деятельности творческого и поисково- исследовательского характера;</w:t>
      </w:r>
    </w:p>
    <w:p w14:paraId="5EE1F8A7" w14:textId="77777777" w:rsidR="00413CEB" w:rsidRDefault="00AB3E27">
      <w:pPr>
        <w:pStyle w:val="a5"/>
        <w:numPr>
          <w:ilvl w:val="1"/>
          <w:numId w:val="166"/>
        </w:numPr>
        <w:tabs>
          <w:tab w:val="left" w:pos="2102"/>
        </w:tabs>
        <w:ind w:right="686"/>
        <w:rPr>
          <w:i/>
          <w:sz w:val="28"/>
        </w:rPr>
      </w:pPr>
      <w:r>
        <w:rPr>
          <w:i/>
          <w:sz w:val="28"/>
        </w:rPr>
        <w:t>решать с опорой на полученные знания практические задачи, отражающие типичные жизненные ситуации;</w:t>
      </w:r>
    </w:p>
    <w:p w14:paraId="1E0CF510" w14:textId="77777777" w:rsidR="00413CEB" w:rsidRDefault="00AB3E27">
      <w:pPr>
        <w:pStyle w:val="a5"/>
        <w:numPr>
          <w:ilvl w:val="1"/>
          <w:numId w:val="166"/>
        </w:numPr>
        <w:tabs>
          <w:tab w:val="left" w:pos="2102"/>
        </w:tabs>
        <w:ind w:right="687"/>
        <w:rPr>
          <w:i/>
          <w:sz w:val="28"/>
        </w:rPr>
      </w:pPr>
      <w:r>
        <w:rPr>
          <w:i/>
          <w:sz w:val="28"/>
        </w:rPr>
        <w:t xml:space="preserve">грамотно применять полученные знания для исполнения типичных экономических ролей: в качестве потребителя, члена семьи и </w:t>
      </w:r>
      <w:r>
        <w:rPr>
          <w:i/>
          <w:spacing w:val="-2"/>
          <w:sz w:val="28"/>
        </w:rPr>
        <w:t>гражданина;</w:t>
      </w:r>
    </w:p>
    <w:p w14:paraId="72222AD8" w14:textId="77777777" w:rsidR="00413CEB" w:rsidRDefault="00AB3E27">
      <w:pPr>
        <w:pStyle w:val="a5"/>
        <w:numPr>
          <w:ilvl w:val="1"/>
          <w:numId w:val="166"/>
        </w:numPr>
        <w:tabs>
          <w:tab w:val="left" w:pos="2101"/>
        </w:tabs>
        <w:spacing w:line="342" w:lineRule="exact"/>
        <w:ind w:left="2101" w:hanging="359"/>
        <w:rPr>
          <w:i/>
          <w:sz w:val="28"/>
        </w:rPr>
      </w:pPr>
      <w:r>
        <w:rPr>
          <w:i/>
          <w:sz w:val="28"/>
        </w:rPr>
        <w:t>моделировать</w:t>
      </w:r>
      <w:r>
        <w:rPr>
          <w:i/>
          <w:spacing w:val="-10"/>
          <w:sz w:val="28"/>
        </w:rPr>
        <w:t xml:space="preserve"> </w:t>
      </w:r>
      <w:r>
        <w:rPr>
          <w:i/>
          <w:sz w:val="28"/>
        </w:rPr>
        <w:t>и</w:t>
      </w:r>
      <w:r>
        <w:rPr>
          <w:i/>
          <w:spacing w:val="-9"/>
          <w:sz w:val="28"/>
        </w:rPr>
        <w:t xml:space="preserve"> </w:t>
      </w:r>
      <w:r>
        <w:rPr>
          <w:i/>
          <w:sz w:val="28"/>
        </w:rPr>
        <w:t>рассчитывать</w:t>
      </w:r>
      <w:r>
        <w:rPr>
          <w:i/>
          <w:spacing w:val="-10"/>
          <w:sz w:val="28"/>
        </w:rPr>
        <w:t xml:space="preserve"> </w:t>
      </w:r>
      <w:r>
        <w:rPr>
          <w:i/>
          <w:sz w:val="28"/>
        </w:rPr>
        <w:t>проект</w:t>
      </w:r>
      <w:r>
        <w:rPr>
          <w:i/>
          <w:spacing w:val="-12"/>
          <w:sz w:val="28"/>
        </w:rPr>
        <w:t xml:space="preserve"> </w:t>
      </w:r>
      <w:r>
        <w:rPr>
          <w:i/>
          <w:sz w:val="28"/>
        </w:rPr>
        <w:t>индивидуального</w:t>
      </w:r>
      <w:r>
        <w:rPr>
          <w:i/>
          <w:spacing w:val="-7"/>
          <w:sz w:val="28"/>
        </w:rPr>
        <w:t xml:space="preserve"> </w:t>
      </w:r>
      <w:r>
        <w:rPr>
          <w:i/>
          <w:sz w:val="28"/>
        </w:rPr>
        <w:t>бизнес-</w:t>
      </w:r>
      <w:r>
        <w:rPr>
          <w:i/>
          <w:spacing w:val="-2"/>
          <w:sz w:val="28"/>
        </w:rPr>
        <w:t>плана.</w:t>
      </w:r>
    </w:p>
    <w:p w14:paraId="23D29DFA" w14:textId="77777777" w:rsidR="00413CEB" w:rsidRDefault="00AB3E27">
      <w:pPr>
        <w:spacing w:before="3" w:line="318" w:lineRule="exact"/>
        <w:ind w:left="1806"/>
        <w:rPr>
          <w:b/>
          <w:i/>
          <w:sz w:val="28"/>
        </w:rPr>
      </w:pPr>
      <w:r>
        <w:rPr>
          <w:b/>
          <w:i/>
          <w:spacing w:val="-2"/>
          <w:sz w:val="28"/>
        </w:rPr>
        <w:t>Макроэкономика</w:t>
      </w:r>
    </w:p>
    <w:p w14:paraId="62033CE3" w14:textId="77777777" w:rsidR="00413CEB" w:rsidRDefault="00AB3E27">
      <w:pPr>
        <w:pStyle w:val="a5"/>
        <w:numPr>
          <w:ilvl w:val="1"/>
          <w:numId w:val="166"/>
        </w:numPr>
        <w:tabs>
          <w:tab w:val="left" w:pos="2102"/>
        </w:tabs>
        <w:ind w:right="685"/>
        <w:rPr>
          <w:i/>
          <w:sz w:val="28"/>
        </w:rPr>
      </w:pPr>
      <w:r>
        <w:rPr>
          <w:i/>
          <w:sz w:val="28"/>
        </w:rPr>
        <w:t xml:space="preserve">Объективно оценивать и анализировать экономическую информацию по макроэкономике, критически относиться к псевдонаучной </w:t>
      </w:r>
      <w:r>
        <w:rPr>
          <w:i/>
          <w:spacing w:val="-2"/>
          <w:sz w:val="28"/>
        </w:rPr>
        <w:t>информации;</w:t>
      </w:r>
    </w:p>
    <w:p w14:paraId="3143ABBB" w14:textId="77777777" w:rsidR="00413CEB" w:rsidRDefault="00AB3E27">
      <w:pPr>
        <w:pStyle w:val="a5"/>
        <w:numPr>
          <w:ilvl w:val="1"/>
          <w:numId w:val="166"/>
        </w:numPr>
        <w:tabs>
          <w:tab w:val="left" w:pos="2102"/>
        </w:tabs>
        <w:ind w:right="684"/>
        <w:rPr>
          <w:i/>
          <w:sz w:val="28"/>
        </w:rPr>
      </w:pPr>
      <w:r>
        <w:rPr>
          <w:i/>
          <w:sz w:val="28"/>
        </w:rPr>
        <w:t>владеть способностью анализировать денежно-кредитную и</w:t>
      </w:r>
      <w:r>
        <w:rPr>
          <w:i/>
          <w:spacing w:val="40"/>
          <w:sz w:val="28"/>
        </w:rPr>
        <w:t xml:space="preserve"> </w:t>
      </w:r>
      <w:r>
        <w:rPr>
          <w:i/>
          <w:sz w:val="28"/>
        </w:rPr>
        <w:t xml:space="preserve">налогово-бюджетную политику, используемую государством для стабилизации экономики и поддержания устойчивого экономического </w:t>
      </w:r>
      <w:r>
        <w:rPr>
          <w:i/>
          <w:spacing w:val="-2"/>
          <w:sz w:val="28"/>
        </w:rPr>
        <w:t>роста;</w:t>
      </w:r>
    </w:p>
    <w:p w14:paraId="0C1FE18E" w14:textId="77777777" w:rsidR="00413CEB" w:rsidRDefault="00AB3E27">
      <w:pPr>
        <w:pStyle w:val="a5"/>
        <w:numPr>
          <w:ilvl w:val="1"/>
          <w:numId w:val="166"/>
        </w:numPr>
        <w:tabs>
          <w:tab w:val="left" w:pos="2102"/>
        </w:tabs>
        <w:ind w:right="686"/>
        <w:rPr>
          <w:i/>
          <w:sz w:val="28"/>
        </w:rPr>
      </w:pPr>
      <w:r>
        <w:rPr>
          <w:i/>
          <w:sz w:val="28"/>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14:paraId="3E1CB60A" w14:textId="77777777" w:rsidR="00413CEB" w:rsidRDefault="00AB3E27">
      <w:pPr>
        <w:pStyle w:val="a5"/>
        <w:numPr>
          <w:ilvl w:val="1"/>
          <w:numId w:val="166"/>
        </w:numPr>
        <w:tabs>
          <w:tab w:val="left" w:pos="2102"/>
        </w:tabs>
        <w:ind w:right="685"/>
        <w:rPr>
          <w:i/>
          <w:sz w:val="28"/>
        </w:rPr>
      </w:pPr>
      <w:r>
        <w:rPr>
          <w:i/>
          <w:sz w:val="28"/>
        </w:rPr>
        <w:t xml:space="preserve">анализировать события общественной и политической жизни разных стран с экономической точки зрения, используя различные источники </w:t>
      </w:r>
      <w:r>
        <w:rPr>
          <w:i/>
          <w:spacing w:val="-2"/>
          <w:sz w:val="28"/>
        </w:rPr>
        <w:t>информации;</w:t>
      </w:r>
    </w:p>
    <w:p w14:paraId="6E8072F9" w14:textId="77777777" w:rsidR="00413CEB" w:rsidRDefault="00AB3E27">
      <w:pPr>
        <w:pStyle w:val="a5"/>
        <w:numPr>
          <w:ilvl w:val="1"/>
          <w:numId w:val="166"/>
        </w:numPr>
        <w:tabs>
          <w:tab w:val="left" w:pos="2102"/>
        </w:tabs>
        <w:ind w:right="684"/>
        <w:rPr>
          <w:i/>
          <w:sz w:val="28"/>
        </w:rPr>
      </w:pPr>
      <w:r>
        <w:rPr>
          <w:i/>
          <w:sz w:val="28"/>
        </w:rPr>
        <w:t>осознавать значение теоретических знаний по макроэкономике для практической деятельности и повседневной жизни;</w:t>
      </w:r>
    </w:p>
    <w:p w14:paraId="50C7B663" w14:textId="77777777" w:rsidR="00413CEB" w:rsidRDefault="00AB3E27">
      <w:pPr>
        <w:pStyle w:val="a5"/>
        <w:numPr>
          <w:ilvl w:val="1"/>
          <w:numId w:val="166"/>
        </w:numPr>
        <w:tabs>
          <w:tab w:val="left" w:pos="2102"/>
        </w:tabs>
        <w:ind w:right="685"/>
        <w:rPr>
          <w:i/>
          <w:sz w:val="28"/>
        </w:rPr>
      </w:pPr>
      <w:r>
        <w:rPr>
          <w:i/>
          <w:sz w:val="28"/>
        </w:rPr>
        <w:t>оценивать происходящие мировые события и поведение людей с экономической точки зрения;</w:t>
      </w:r>
    </w:p>
    <w:p w14:paraId="18ACDE97" w14:textId="77777777" w:rsidR="00413CEB" w:rsidRDefault="00AB3E27">
      <w:pPr>
        <w:pStyle w:val="a5"/>
        <w:numPr>
          <w:ilvl w:val="1"/>
          <w:numId w:val="166"/>
        </w:numPr>
        <w:tabs>
          <w:tab w:val="left" w:pos="2102"/>
        </w:tabs>
        <w:ind w:right="685"/>
        <w:rPr>
          <w:i/>
          <w:sz w:val="28"/>
        </w:rPr>
      </w:pPr>
      <w:r>
        <w:rPr>
          <w:i/>
          <w:sz w:val="28"/>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14:paraId="3AE40C8A" w14:textId="77777777" w:rsidR="00413CEB" w:rsidRDefault="00AB3E27">
      <w:pPr>
        <w:pStyle w:val="a5"/>
        <w:numPr>
          <w:ilvl w:val="1"/>
          <w:numId w:val="166"/>
        </w:numPr>
        <w:tabs>
          <w:tab w:val="left" w:pos="2102"/>
        </w:tabs>
        <w:ind w:right="686"/>
        <w:rPr>
          <w:i/>
          <w:sz w:val="28"/>
        </w:rPr>
      </w:pPr>
      <w:r>
        <w:rPr>
          <w:i/>
          <w:sz w:val="28"/>
        </w:rPr>
        <w:t>анализировать динамику основных макроэкономических показателей и современной ситуации в экономике России;</w:t>
      </w:r>
    </w:p>
    <w:p w14:paraId="59C1E120" w14:textId="77777777" w:rsidR="00413CEB" w:rsidRDefault="00AB3E27">
      <w:pPr>
        <w:pStyle w:val="a5"/>
        <w:numPr>
          <w:ilvl w:val="1"/>
          <w:numId w:val="166"/>
        </w:numPr>
        <w:tabs>
          <w:tab w:val="left" w:pos="2102"/>
        </w:tabs>
        <w:ind w:right="686"/>
        <w:rPr>
          <w:i/>
          <w:sz w:val="28"/>
        </w:rPr>
      </w:pPr>
      <w:r>
        <w:rPr>
          <w:i/>
          <w:sz w:val="28"/>
        </w:rPr>
        <w:t>решать с опорой на полученные знания практические задачи, отражающие типичные макроэкономические ситуации;</w:t>
      </w:r>
    </w:p>
    <w:p w14:paraId="7DE65E0A" w14:textId="77777777" w:rsidR="00413CEB" w:rsidRDefault="00413CEB">
      <w:pPr>
        <w:jc w:val="both"/>
        <w:rPr>
          <w:sz w:val="28"/>
        </w:rPr>
        <w:sectPr w:rsidR="00413CEB">
          <w:pgSz w:w="11910" w:h="16840"/>
          <w:pgMar w:top="1020" w:right="160" w:bottom="1240" w:left="320" w:header="0" w:footer="985" w:gutter="0"/>
          <w:cols w:space="720"/>
        </w:sectPr>
      </w:pPr>
    </w:p>
    <w:p w14:paraId="09B2A889" w14:textId="77777777" w:rsidR="00413CEB" w:rsidRDefault="00AB3E27">
      <w:pPr>
        <w:pStyle w:val="a5"/>
        <w:numPr>
          <w:ilvl w:val="1"/>
          <w:numId w:val="166"/>
        </w:numPr>
        <w:tabs>
          <w:tab w:val="left" w:pos="2102"/>
        </w:tabs>
        <w:spacing w:before="86"/>
        <w:ind w:right="687"/>
        <w:rPr>
          <w:i/>
          <w:sz w:val="28"/>
        </w:rPr>
      </w:pPr>
      <w:r>
        <w:rPr>
          <w:i/>
          <w:sz w:val="28"/>
        </w:rPr>
        <w:lastRenderedPageBreak/>
        <w:t>грамотно применять полученные знания для исполнения типичных экономических ролей: в качестве гражданина и налогоплательщика;</w:t>
      </w:r>
    </w:p>
    <w:p w14:paraId="25F84FD6" w14:textId="77777777" w:rsidR="00413CEB" w:rsidRDefault="00AB3E27">
      <w:pPr>
        <w:pStyle w:val="a5"/>
        <w:numPr>
          <w:ilvl w:val="1"/>
          <w:numId w:val="166"/>
        </w:numPr>
        <w:tabs>
          <w:tab w:val="left" w:pos="2102"/>
        </w:tabs>
        <w:ind w:right="686"/>
        <w:rPr>
          <w:i/>
          <w:sz w:val="28"/>
        </w:rPr>
      </w:pPr>
      <w:r>
        <w:rPr>
          <w:i/>
          <w:sz w:val="28"/>
        </w:rPr>
        <w:t>отделять основную экономическую информацию по макроэкономике от второстепенной, критически оценивать достоверность</w:t>
      </w:r>
      <w:r>
        <w:rPr>
          <w:i/>
          <w:spacing w:val="40"/>
          <w:sz w:val="28"/>
        </w:rPr>
        <w:t xml:space="preserve"> </w:t>
      </w:r>
      <w:r>
        <w:rPr>
          <w:i/>
          <w:sz w:val="28"/>
        </w:rPr>
        <w:t>полученной информации из неадаптированных источников;</w:t>
      </w:r>
    </w:p>
    <w:p w14:paraId="421B83D5" w14:textId="77777777" w:rsidR="00413CEB" w:rsidRDefault="00AB3E27">
      <w:pPr>
        <w:pStyle w:val="a5"/>
        <w:numPr>
          <w:ilvl w:val="1"/>
          <w:numId w:val="166"/>
        </w:numPr>
        <w:tabs>
          <w:tab w:val="left" w:pos="2102"/>
        </w:tabs>
        <w:ind w:right="687"/>
        <w:rPr>
          <w:i/>
          <w:sz w:val="28"/>
        </w:rPr>
      </w:pPr>
      <w:r>
        <w:rPr>
          <w:i/>
          <w:sz w:val="28"/>
        </w:rPr>
        <w:t xml:space="preserve">аргументировать собственную точку зрения по экономическим проблемам, различным аспектам социально-экономической политики </w:t>
      </w:r>
      <w:r>
        <w:rPr>
          <w:i/>
          <w:spacing w:val="-2"/>
          <w:sz w:val="28"/>
        </w:rPr>
        <w:t>государства.</w:t>
      </w:r>
    </w:p>
    <w:p w14:paraId="349D59F9" w14:textId="77777777" w:rsidR="00413CEB" w:rsidRDefault="00AB3E27">
      <w:pPr>
        <w:spacing w:before="7" w:line="318" w:lineRule="exact"/>
        <w:ind w:left="1806"/>
        <w:jc w:val="both"/>
        <w:rPr>
          <w:b/>
          <w:i/>
          <w:sz w:val="28"/>
        </w:rPr>
      </w:pPr>
      <w:r>
        <w:rPr>
          <w:b/>
          <w:i/>
          <w:sz w:val="28"/>
        </w:rPr>
        <w:t>Международная</w:t>
      </w:r>
      <w:r>
        <w:rPr>
          <w:b/>
          <w:i/>
          <w:spacing w:val="-15"/>
          <w:sz w:val="28"/>
        </w:rPr>
        <w:t xml:space="preserve"> </w:t>
      </w:r>
      <w:r>
        <w:rPr>
          <w:b/>
          <w:i/>
          <w:spacing w:val="-2"/>
          <w:sz w:val="28"/>
        </w:rPr>
        <w:t>экономика</w:t>
      </w:r>
    </w:p>
    <w:p w14:paraId="139165E6" w14:textId="77777777" w:rsidR="00413CEB" w:rsidRDefault="00AB3E27">
      <w:pPr>
        <w:pStyle w:val="a5"/>
        <w:numPr>
          <w:ilvl w:val="1"/>
          <w:numId w:val="166"/>
        </w:numPr>
        <w:tabs>
          <w:tab w:val="left" w:pos="2102"/>
        </w:tabs>
        <w:ind w:right="685"/>
        <w:rPr>
          <w:i/>
          <w:sz w:val="28"/>
        </w:rPr>
      </w:pPr>
      <w:r>
        <w:rPr>
          <w:i/>
          <w:sz w:val="28"/>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14:paraId="4BFEE41F" w14:textId="77777777" w:rsidR="00413CEB" w:rsidRDefault="00AB3E27">
      <w:pPr>
        <w:pStyle w:val="a5"/>
        <w:numPr>
          <w:ilvl w:val="1"/>
          <w:numId w:val="166"/>
        </w:numPr>
        <w:tabs>
          <w:tab w:val="left" w:pos="2102"/>
        </w:tabs>
        <w:ind w:right="685"/>
        <w:rPr>
          <w:i/>
          <w:sz w:val="28"/>
        </w:rPr>
      </w:pPr>
      <w:r>
        <w:rPr>
          <w:i/>
          <w:sz w:val="28"/>
        </w:rPr>
        <w:t xml:space="preserve">анализировать социально значимые проблемы и процессы с экономической точки зрения, используя различные источники </w:t>
      </w:r>
      <w:r>
        <w:rPr>
          <w:i/>
          <w:spacing w:val="-2"/>
          <w:sz w:val="28"/>
        </w:rPr>
        <w:t>информации;</w:t>
      </w:r>
    </w:p>
    <w:p w14:paraId="0C82629D" w14:textId="77777777" w:rsidR="00413CEB" w:rsidRDefault="00AB3E27">
      <w:pPr>
        <w:pStyle w:val="a5"/>
        <w:numPr>
          <w:ilvl w:val="1"/>
          <w:numId w:val="166"/>
        </w:numPr>
        <w:tabs>
          <w:tab w:val="left" w:pos="2102"/>
        </w:tabs>
        <w:ind w:right="687"/>
        <w:rPr>
          <w:i/>
          <w:sz w:val="28"/>
        </w:rPr>
      </w:pPr>
      <w:r>
        <w:rPr>
          <w:i/>
          <w:sz w:val="28"/>
        </w:rPr>
        <w:t xml:space="preserve">оценивать происходящие мировые события с экономической точки </w:t>
      </w:r>
      <w:r>
        <w:rPr>
          <w:i/>
          <w:spacing w:val="-2"/>
          <w:sz w:val="28"/>
        </w:rPr>
        <w:t>зрения;</w:t>
      </w:r>
    </w:p>
    <w:p w14:paraId="010DE35A" w14:textId="77777777" w:rsidR="00413CEB" w:rsidRDefault="00AB3E27">
      <w:pPr>
        <w:pStyle w:val="a5"/>
        <w:numPr>
          <w:ilvl w:val="1"/>
          <w:numId w:val="166"/>
        </w:numPr>
        <w:tabs>
          <w:tab w:val="left" w:pos="2102"/>
        </w:tabs>
        <w:ind w:right="686"/>
        <w:rPr>
          <w:i/>
          <w:sz w:val="28"/>
        </w:rPr>
      </w:pPr>
      <w:r>
        <w:rPr>
          <w:i/>
          <w:sz w:val="28"/>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14:paraId="0CD79DA9" w14:textId="77777777" w:rsidR="00413CEB" w:rsidRDefault="00AB3E27">
      <w:pPr>
        <w:pStyle w:val="a5"/>
        <w:numPr>
          <w:ilvl w:val="1"/>
          <w:numId w:val="166"/>
        </w:numPr>
        <w:tabs>
          <w:tab w:val="left" w:pos="2102"/>
        </w:tabs>
        <w:ind w:right="687"/>
        <w:rPr>
          <w:i/>
          <w:sz w:val="28"/>
        </w:rPr>
      </w:pPr>
      <w:r>
        <w:rPr>
          <w:i/>
          <w:sz w:val="28"/>
        </w:rPr>
        <w:t>создавать алгоритмы для совершенствования собственной познавательной деятельности творческого и поискового характера;</w:t>
      </w:r>
    </w:p>
    <w:p w14:paraId="46C80515" w14:textId="77777777" w:rsidR="00413CEB" w:rsidRDefault="00AB3E27">
      <w:pPr>
        <w:pStyle w:val="a5"/>
        <w:numPr>
          <w:ilvl w:val="1"/>
          <w:numId w:val="166"/>
        </w:numPr>
        <w:tabs>
          <w:tab w:val="left" w:pos="2102"/>
        </w:tabs>
        <w:ind w:right="686"/>
        <w:rPr>
          <w:i/>
          <w:sz w:val="28"/>
        </w:rPr>
      </w:pPr>
      <w:r>
        <w:rPr>
          <w:i/>
          <w:sz w:val="28"/>
        </w:rPr>
        <w:t>решать с опорой на полученные знания практические задачи, отражающие типичные жизненные ситуации;</w:t>
      </w:r>
    </w:p>
    <w:p w14:paraId="0277CDD0" w14:textId="77777777" w:rsidR="00413CEB" w:rsidRDefault="00AB3E27">
      <w:pPr>
        <w:pStyle w:val="a5"/>
        <w:numPr>
          <w:ilvl w:val="1"/>
          <w:numId w:val="166"/>
        </w:numPr>
        <w:tabs>
          <w:tab w:val="left" w:pos="2102"/>
        </w:tabs>
        <w:ind w:right="686"/>
        <w:rPr>
          <w:i/>
          <w:sz w:val="28"/>
        </w:rPr>
      </w:pPr>
      <w:r>
        <w:rPr>
          <w:i/>
          <w:sz w:val="28"/>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14:paraId="491F51D2" w14:textId="77777777" w:rsidR="00413CEB" w:rsidRDefault="00AB3E27">
      <w:pPr>
        <w:pStyle w:val="a5"/>
        <w:numPr>
          <w:ilvl w:val="1"/>
          <w:numId w:val="166"/>
        </w:numPr>
        <w:tabs>
          <w:tab w:val="left" w:pos="2102"/>
        </w:tabs>
        <w:ind w:right="687"/>
        <w:rPr>
          <w:i/>
          <w:sz w:val="28"/>
        </w:rPr>
      </w:pPr>
      <w:r>
        <w:rPr>
          <w:i/>
          <w:sz w:val="28"/>
        </w:rPr>
        <w:t>использовать экономические знания и опыт самостоятельной исследовательской деятельности в области экономики;</w:t>
      </w:r>
    </w:p>
    <w:p w14:paraId="5192B40A" w14:textId="77777777" w:rsidR="00413CEB" w:rsidRDefault="00AB3E27">
      <w:pPr>
        <w:pStyle w:val="a5"/>
        <w:numPr>
          <w:ilvl w:val="1"/>
          <w:numId w:val="166"/>
        </w:numPr>
        <w:tabs>
          <w:tab w:val="left" w:pos="2102"/>
        </w:tabs>
        <w:ind w:right="687"/>
        <w:rPr>
          <w:i/>
          <w:sz w:val="28"/>
        </w:rPr>
      </w:pPr>
      <w:r>
        <w:rPr>
          <w:i/>
          <w:sz w:val="28"/>
        </w:rPr>
        <w:t>владеть пониманием особенностей формирования рыночной</w:t>
      </w:r>
      <w:r>
        <w:rPr>
          <w:i/>
          <w:spacing w:val="80"/>
          <w:sz w:val="28"/>
        </w:rPr>
        <w:t xml:space="preserve"> </w:t>
      </w:r>
      <w:r>
        <w:rPr>
          <w:i/>
          <w:sz w:val="28"/>
        </w:rPr>
        <w:t>экономики и роли государства в современном мире.</w:t>
      </w:r>
    </w:p>
    <w:p w14:paraId="0411D0CF" w14:textId="77777777" w:rsidR="00413CEB" w:rsidRDefault="00AB3E27">
      <w:pPr>
        <w:spacing w:line="333" w:lineRule="exact"/>
        <w:ind w:left="1742"/>
        <w:rPr>
          <w:rFonts w:ascii="Symbol" w:hAnsi="Symbol"/>
          <w:sz w:val="28"/>
        </w:rPr>
      </w:pPr>
      <w:r>
        <w:rPr>
          <w:rFonts w:ascii="Symbol" w:hAnsi="Symbol"/>
          <w:spacing w:val="-10"/>
          <w:sz w:val="28"/>
        </w:rPr>
        <w:t></w:t>
      </w:r>
    </w:p>
    <w:p w14:paraId="3A843B43" w14:textId="77777777" w:rsidR="00413CEB" w:rsidRDefault="00AB3E27">
      <w:pPr>
        <w:pStyle w:val="110"/>
        <w:numPr>
          <w:ilvl w:val="3"/>
          <w:numId w:val="241"/>
        </w:numPr>
        <w:tabs>
          <w:tab w:val="left" w:pos="4310"/>
        </w:tabs>
        <w:spacing w:before="3" w:line="291" w:lineRule="exact"/>
        <w:ind w:left="4310" w:hanging="909"/>
        <w:jc w:val="left"/>
      </w:pPr>
      <w:bookmarkStart w:id="19" w:name="_TOC_250043"/>
      <w:r>
        <w:t>«Право»</w:t>
      </w:r>
      <w:r>
        <w:rPr>
          <w:spacing w:val="-10"/>
        </w:rPr>
        <w:t xml:space="preserve"> </w:t>
      </w:r>
      <w:r>
        <w:t>(углубленный</w:t>
      </w:r>
      <w:r>
        <w:rPr>
          <w:spacing w:val="-10"/>
        </w:rPr>
        <w:t xml:space="preserve"> </w:t>
      </w:r>
      <w:bookmarkEnd w:id="19"/>
      <w:r>
        <w:rPr>
          <w:spacing w:val="-2"/>
        </w:rPr>
        <w:t>уровень)</w:t>
      </w:r>
    </w:p>
    <w:p w14:paraId="7DE25DAA" w14:textId="77777777" w:rsidR="00413CEB" w:rsidRDefault="00AB3E27">
      <w:pPr>
        <w:pStyle w:val="a3"/>
        <w:spacing w:before="29"/>
        <w:ind w:right="687" w:firstLine="396"/>
      </w:pPr>
      <w:r>
        <w:t>В соответствии с требованиями ФГОС среднего общего образования</w:t>
      </w:r>
      <w:r>
        <w:rPr>
          <w:vertAlign w:val="superscript"/>
        </w:rPr>
        <w:t>11</w:t>
      </w:r>
      <w:r>
        <w:t xml:space="preserve"> предметные результаты изучения учебного предмета «Право» должны </w:t>
      </w:r>
      <w:r>
        <w:rPr>
          <w:spacing w:val="-2"/>
        </w:rPr>
        <w:t>отражать:</w:t>
      </w:r>
    </w:p>
    <w:p w14:paraId="70304B46" w14:textId="77777777" w:rsidR="00413CEB" w:rsidRDefault="00AB3E27">
      <w:pPr>
        <w:pStyle w:val="a5"/>
        <w:numPr>
          <w:ilvl w:val="0"/>
          <w:numId w:val="165"/>
        </w:numPr>
        <w:tabs>
          <w:tab w:val="left" w:pos="1830"/>
        </w:tabs>
        <w:ind w:right="692" w:firstLine="396"/>
        <w:rPr>
          <w:sz w:val="28"/>
        </w:rPr>
      </w:pPr>
      <w:r>
        <w:rPr>
          <w:sz w:val="28"/>
        </w:rPr>
        <w:t>сформированность представлений о понятии государства, его функциях, механизме и формах;</w:t>
      </w:r>
    </w:p>
    <w:p w14:paraId="07C4BAD6" w14:textId="77777777" w:rsidR="00413CEB" w:rsidRDefault="00AB3E27">
      <w:pPr>
        <w:pStyle w:val="a5"/>
        <w:numPr>
          <w:ilvl w:val="0"/>
          <w:numId w:val="165"/>
        </w:numPr>
        <w:tabs>
          <w:tab w:val="left" w:pos="1923"/>
        </w:tabs>
        <w:spacing w:line="242" w:lineRule="auto"/>
        <w:ind w:right="695" w:firstLine="396"/>
        <w:rPr>
          <w:sz w:val="28"/>
        </w:rPr>
      </w:pPr>
      <w:r>
        <w:rPr>
          <w:sz w:val="28"/>
        </w:rPr>
        <w:t>владение знаниями о понятии права, источниках и нормах права, законности, правоотношениях;</w:t>
      </w:r>
    </w:p>
    <w:p w14:paraId="214067B4" w14:textId="09EB522C" w:rsidR="00413CEB" w:rsidRDefault="00673715">
      <w:pPr>
        <w:pStyle w:val="a3"/>
        <w:spacing w:before="145"/>
        <w:ind w:left="0"/>
        <w:jc w:val="left"/>
        <w:rPr>
          <w:sz w:val="20"/>
        </w:rPr>
      </w:pPr>
      <w:r>
        <w:rPr>
          <w:noProof/>
        </w:rPr>
        <mc:AlternateContent>
          <mc:Choice Requires="wps">
            <w:drawing>
              <wp:anchor distT="0" distB="0" distL="0" distR="0" simplePos="0" relativeHeight="487592960" behindDoc="1" locked="0" layoutInCell="1" allowOverlap="1" wp14:anchorId="6C70D823" wp14:editId="4DC1411A">
                <wp:simplePos x="0" y="0"/>
                <wp:positionH relativeFrom="page">
                  <wp:posOffset>901065</wp:posOffset>
                </wp:positionH>
                <wp:positionV relativeFrom="paragraph">
                  <wp:posOffset>253365</wp:posOffset>
                </wp:positionV>
                <wp:extent cx="1828800" cy="7620"/>
                <wp:effectExtent l="0" t="0" r="0" b="0"/>
                <wp:wrapTopAndBottom/>
                <wp:docPr id="641700322"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EA14" id="docshape11" o:spid="_x0000_s1026" style="position:absolute;margin-left:70.95pt;margin-top:19.95pt;width:2in;height:.6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" fillcolor="black" stroked="f">
                <w10:wrap type="topAndBottom" anchorx="page"/>
              </v:rect>
            </w:pict>
          </mc:Fallback>
        </mc:AlternateContent>
      </w:r>
    </w:p>
    <w:p w14:paraId="3ED73490" w14:textId="77777777" w:rsidR="00413CEB" w:rsidRDefault="00AB3E27">
      <w:pPr>
        <w:spacing w:before="103"/>
        <w:ind w:left="1098"/>
        <w:rPr>
          <w:sz w:val="20"/>
        </w:rPr>
      </w:pPr>
      <w:r>
        <w:rPr>
          <w:sz w:val="20"/>
          <w:vertAlign w:val="superscript"/>
        </w:rPr>
        <w:t>11</w:t>
      </w:r>
      <w:r>
        <w:rPr>
          <w:spacing w:val="9"/>
          <w:sz w:val="20"/>
        </w:rPr>
        <w:t xml:space="preserve"> </w:t>
      </w:r>
      <w:r>
        <w:rPr>
          <w:sz w:val="20"/>
        </w:rPr>
        <w:t>Приказ</w:t>
      </w:r>
      <w:r>
        <w:rPr>
          <w:spacing w:val="13"/>
          <w:sz w:val="20"/>
        </w:rPr>
        <w:t xml:space="preserve"> </w:t>
      </w:r>
      <w:r>
        <w:rPr>
          <w:sz w:val="20"/>
        </w:rPr>
        <w:t>Министерства</w:t>
      </w:r>
      <w:r>
        <w:rPr>
          <w:spacing w:val="12"/>
          <w:sz w:val="20"/>
        </w:rPr>
        <w:t xml:space="preserve"> </w:t>
      </w:r>
      <w:r>
        <w:rPr>
          <w:sz w:val="20"/>
        </w:rPr>
        <w:t>образования</w:t>
      </w:r>
      <w:r>
        <w:rPr>
          <w:spacing w:val="11"/>
          <w:sz w:val="20"/>
        </w:rPr>
        <w:t xml:space="preserve"> </w:t>
      </w:r>
      <w:r>
        <w:rPr>
          <w:sz w:val="20"/>
        </w:rPr>
        <w:t>и</w:t>
      </w:r>
      <w:r>
        <w:rPr>
          <w:spacing w:val="11"/>
          <w:sz w:val="20"/>
        </w:rPr>
        <w:t xml:space="preserve"> </w:t>
      </w:r>
      <w:r>
        <w:rPr>
          <w:sz w:val="20"/>
        </w:rPr>
        <w:t>науки</w:t>
      </w:r>
      <w:r>
        <w:rPr>
          <w:spacing w:val="8"/>
          <w:sz w:val="20"/>
        </w:rPr>
        <w:t xml:space="preserve"> </w:t>
      </w:r>
      <w:r>
        <w:rPr>
          <w:sz w:val="20"/>
        </w:rPr>
        <w:t>Российской</w:t>
      </w:r>
      <w:r>
        <w:rPr>
          <w:spacing w:val="9"/>
          <w:sz w:val="20"/>
        </w:rPr>
        <w:t xml:space="preserve"> </w:t>
      </w:r>
      <w:r>
        <w:rPr>
          <w:sz w:val="20"/>
        </w:rPr>
        <w:t>Федерации</w:t>
      </w:r>
      <w:r>
        <w:rPr>
          <w:spacing w:val="8"/>
          <w:sz w:val="20"/>
        </w:rPr>
        <w:t xml:space="preserve"> </w:t>
      </w:r>
      <w:r>
        <w:rPr>
          <w:sz w:val="20"/>
        </w:rPr>
        <w:t>от</w:t>
      </w:r>
      <w:r>
        <w:rPr>
          <w:spacing w:val="8"/>
          <w:sz w:val="20"/>
        </w:rPr>
        <w:t xml:space="preserve"> </w:t>
      </w:r>
      <w:r>
        <w:rPr>
          <w:sz w:val="20"/>
        </w:rPr>
        <w:t>17.05.2012</w:t>
      </w:r>
      <w:r>
        <w:rPr>
          <w:spacing w:val="12"/>
          <w:sz w:val="20"/>
        </w:rPr>
        <w:t xml:space="preserve"> </w:t>
      </w:r>
      <w:r>
        <w:rPr>
          <w:sz w:val="20"/>
        </w:rPr>
        <w:t>№</w:t>
      </w:r>
      <w:r>
        <w:rPr>
          <w:spacing w:val="9"/>
          <w:sz w:val="20"/>
        </w:rPr>
        <w:t xml:space="preserve"> </w:t>
      </w:r>
      <w:r>
        <w:rPr>
          <w:sz w:val="20"/>
        </w:rPr>
        <w:t>413</w:t>
      </w:r>
      <w:r>
        <w:rPr>
          <w:spacing w:val="11"/>
          <w:sz w:val="20"/>
        </w:rPr>
        <w:t xml:space="preserve"> </w:t>
      </w:r>
      <w:r>
        <w:rPr>
          <w:sz w:val="20"/>
        </w:rPr>
        <w:t>(ред.</w:t>
      </w:r>
      <w:r>
        <w:rPr>
          <w:spacing w:val="10"/>
          <w:sz w:val="20"/>
        </w:rPr>
        <w:t xml:space="preserve"> </w:t>
      </w:r>
      <w:r>
        <w:rPr>
          <w:sz w:val="20"/>
        </w:rPr>
        <w:t>от</w:t>
      </w:r>
      <w:r>
        <w:rPr>
          <w:spacing w:val="10"/>
          <w:sz w:val="20"/>
        </w:rPr>
        <w:t xml:space="preserve"> </w:t>
      </w:r>
      <w:r>
        <w:rPr>
          <w:spacing w:val="-2"/>
          <w:sz w:val="20"/>
        </w:rPr>
        <w:t>29.06.2017)</w:t>
      </w:r>
    </w:p>
    <w:p w14:paraId="61085FC9" w14:textId="77777777" w:rsidR="00413CEB" w:rsidRDefault="00AB3E27">
      <w:pPr>
        <w:spacing w:before="1"/>
        <w:ind w:left="1098"/>
        <w:rPr>
          <w:sz w:val="20"/>
        </w:rPr>
      </w:pPr>
      <w:r>
        <w:rPr>
          <w:sz w:val="20"/>
        </w:rPr>
        <w:t>«Об</w:t>
      </w:r>
      <w:r>
        <w:rPr>
          <w:spacing w:val="-9"/>
          <w:sz w:val="20"/>
        </w:rPr>
        <w:t xml:space="preserve"> </w:t>
      </w:r>
      <w:r>
        <w:rPr>
          <w:sz w:val="20"/>
        </w:rPr>
        <w:t>утверждении</w:t>
      </w:r>
      <w:r>
        <w:rPr>
          <w:spacing w:val="-11"/>
          <w:sz w:val="20"/>
        </w:rPr>
        <w:t xml:space="preserve"> </w:t>
      </w:r>
      <w:r>
        <w:rPr>
          <w:sz w:val="20"/>
        </w:rPr>
        <w:t>федерального</w:t>
      </w:r>
      <w:r>
        <w:rPr>
          <w:spacing w:val="-9"/>
          <w:sz w:val="20"/>
        </w:rPr>
        <w:t xml:space="preserve"> </w:t>
      </w:r>
      <w:r>
        <w:rPr>
          <w:sz w:val="20"/>
        </w:rPr>
        <w:t>государственного</w:t>
      </w:r>
      <w:r>
        <w:rPr>
          <w:spacing w:val="-10"/>
          <w:sz w:val="20"/>
        </w:rPr>
        <w:t xml:space="preserve"> </w:t>
      </w:r>
      <w:r>
        <w:rPr>
          <w:sz w:val="20"/>
        </w:rPr>
        <w:t>образовательного</w:t>
      </w:r>
      <w:r>
        <w:rPr>
          <w:spacing w:val="-9"/>
          <w:sz w:val="20"/>
        </w:rPr>
        <w:t xml:space="preserve"> </w:t>
      </w:r>
      <w:r>
        <w:rPr>
          <w:sz w:val="20"/>
        </w:rPr>
        <w:t>стандарта</w:t>
      </w:r>
      <w:r>
        <w:rPr>
          <w:spacing w:val="-6"/>
          <w:sz w:val="20"/>
        </w:rPr>
        <w:t xml:space="preserve"> </w:t>
      </w:r>
      <w:r>
        <w:rPr>
          <w:sz w:val="20"/>
        </w:rPr>
        <w:t>среднего</w:t>
      </w:r>
      <w:r>
        <w:rPr>
          <w:spacing w:val="-9"/>
          <w:sz w:val="20"/>
        </w:rPr>
        <w:t xml:space="preserve"> </w:t>
      </w:r>
      <w:r>
        <w:rPr>
          <w:sz w:val="20"/>
        </w:rPr>
        <w:t>общего</w:t>
      </w:r>
      <w:r>
        <w:rPr>
          <w:spacing w:val="-9"/>
          <w:sz w:val="20"/>
        </w:rPr>
        <w:t xml:space="preserve"> </w:t>
      </w:r>
      <w:r>
        <w:rPr>
          <w:spacing w:val="-2"/>
          <w:sz w:val="20"/>
        </w:rPr>
        <w:t>образования»</w:t>
      </w:r>
    </w:p>
    <w:p w14:paraId="194F9C4E" w14:textId="77777777" w:rsidR="00413CEB" w:rsidRDefault="00413CEB">
      <w:pPr>
        <w:rPr>
          <w:sz w:val="20"/>
        </w:rPr>
        <w:sectPr w:rsidR="00413CEB">
          <w:pgSz w:w="11910" w:h="16840"/>
          <w:pgMar w:top="1020" w:right="160" w:bottom="1180" w:left="320" w:header="0" w:footer="985" w:gutter="0"/>
          <w:cols w:space="720"/>
        </w:sectPr>
      </w:pPr>
    </w:p>
    <w:p w14:paraId="1E2C2099" w14:textId="77777777" w:rsidR="00413CEB" w:rsidRDefault="00AB3E27">
      <w:pPr>
        <w:pStyle w:val="a5"/>
        <w:numPr>
          <w:ilvl w:val="0"/>
          <w:numId w:val="165"/>
        </w:numPr>
        <w:tabs>
          <w:tab w:val="left" w:pos="1797"/>
        </w:tabs>
        <w:spacing w:before="67"/>
        <w:ind w:left="1797" w:hanging="303"/>
        <w:rPr>
          <w:sz w:val="28"/>
        </w:rPr>
      </w:pPr>
      <w:r>
        <w:rPr>
          <w:sz w:val="28"/>
        </w:rPr>
        <w:lastRenderedPageBreak/>
        <w:t>владение</w:t>
      </w:r>
      <w:r>
        <w:rPr>
          <w:spacing w:val="-10"/>
          <w:sz w:val="28"/>
        </w:rPr>
        <w:t xml:space="preserve"> </w:t>
      </w:r>
      <w:r>
        <w:rPr>
          <w:sz w:val="28"/>
        </w:rPr>
        <w:t>знаниями</w:t>
      </w:r>
      <w:r>
        <w:rPr>
          <w:spacing w:val="-8"/>
          <w:sz w:val="28"/>
        </w:rPr>
        <w:t xml:space="preserve"> </w:t>
      </w:r>
      <w:r>
        <w:rPr>
          <w:sz w:val="28"/>
        </w:rPr>
        <w:t>о</w:t>
      </w:r>
      <w:r>
        <w:rPr>
          <w:spacing w:val="-7"/>
          <w:sz w:val="28"/>
        </w:rPr>
        <w:t xml:space="preserve"> </w:t>
      </w:r>
      <w:r>
        <w:rPr>
          <w:sz w:val="28"/>
        </w:rPr>
        <w:t>правонарушениях</w:t>
      </w:r>
      <w:r>
        <w:rPr>
          <w:spacing w:val="-7"/>
          <w:sz w:val="28"/>
        </w:rPr>
        <w:t xml:space="preserve"> </w:t>
      </w:r>
      <w:r>
        <w:rPr>
          <w:sz w:val="28"/>
        </w:rPr>
        <w:t>и</w:t>
      </w:r>
      <w:r>
        <w:rPr>
          <w:spacing w:val="-7"/>
          <w:sz w:val="28"/>
        </w:rPr>
        <w:t xml:space="preserve"> </w:t>
      </w:r>
      <w:r>
        <w:rPr>
          <w:sz w:val="28"/>
        </w:rPr>
        <w:t>юридической</w:t>
      </w:r>
      <w:r>
        <w:rPr>
          <w:spacing w:val="-10"/>
          <w:sz w:val="28"/>
        </w:rPr>
        <w:t xml:space="preserve"> </w:t>
      </w:r>
      <w:r>
        <w:rPr>
          <w:spacing w:val="-2"/>
          <w:sz w:val="28"/>
        </w:rPr>
        <w:t>ответственности;</w:t>
      </w:r>
    </w:p>
    <w:p w14:paraId="1DEB5345" w14:textId="77777777" w:rsidR="00413CEB" w:rsidRDefault="00AB3E27">
      <w:pPr>
        <w:pStyle w:val="a5"/>
        <w:numPr>
          <w:ilvl w:val="0"/>
          <w:numId w:val="165"/>
        </w:numPr>
        <w:tabs>
          <w:tab w:val="left" w:pos="1814"/>
        </w:tabs>
        <w:spacing w:before="3"/>
        <w:ind w:right="696" w:firstLine="396"/>
        <w:rPr>
          <w:sz w:val="28"/>
        </w:rPr>
      </w:pPr>
      <w:r>
        <w:rPr>
          <w:sz w:val="28"/>
        </w:rPr>
        <w:t>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w:t>
      </w:r>
    </w:p>
    <w:p w14:paraId="67E62EB1" w14:textId="77777777" w:rsidR="00413CEB" w:rsidRDefault="00AB3E27">
      <w:pPr>
        <w:pStyle w:val="a5"/>
        <w:numPr>
          <w:ilvl w:val="0"/>
          <w:numId w:val="165"/>
        </w:numPr>
        <w:tabs>
          <w:tab w:val="left" w:pos="2144"/>
        </w:tabs>
        <w:ind w:right="690" w:firstLine="396"/>
        <w:rPr>
          <w:sz w:val="28"/>
        </w:rPr>
      </w:pPr>
      <w:r>
        <w:rPr>
          <w:sz w:val="28"/>
        </w:rPr>
        <w:t>сформированность общих представлений о разных видах судопроизводства, правилах применения права, разрешения конфликтов правовыми способами;</w:t>
      </w:r>
    </w:p>
    <w:p w14:paraId="049A3816" w14:textId="77777777" w:rsidR="00413CEB" w:rsidRDefault="00AB3E27">
      <w:pPr>
        <w:pStyle w:val="a5"/>
        <w:numPr>
          <w:ilvl w:val="0"/>
          <w:numId w:val="165"/>
        </w:numPr>
        <w:tabs>
          <w:tab w:val="left" w:pos="1797"/>
        </w:tabs>
        <w:spacing w:line="322" w:lineRule="exact"/>
        <w:ind w:left="1797" w:hanging="303"/>
        <w:rPr>
          <w:sz w:val="28"/>
        </w:rPr>
      </w:pPr>
      <w:r>
        <w:rPr>
          <w:sz w:val="28"/>
        </w:rPr>
        <w:t>сформированность</w:t>
      </w:r>
      <w:r>
        <w:rPr>
          <w:spacing w:val="-15"/>
          <w:sz w:val="28"/>
        </w:rPr>
        <w:t xml:space="preserve"> </w:t>
      </w:r>
      <w:r>
        <w:rPr>
          <w:sz w:val="28"/>
        </w:rPr>
        <w:t>основ</w:t>
      </w:r>
      <w:r>
        <w:rPr>
          <w:spacing w:val="-11"/>
          <w:sz w:val="28"/>
        </w:rPr>
        <w:t xml:space="preserve"> </w:t>
      </w:r>
      <w:r>
        <w:rPr>
          <w:sz w:val="28"/>
        </w:rPr>
        <w:t>правового</w:t>
      </w:r>
      <w:r>
        <w:rPr>
          <w:spacing w:val="-10"/>
          <w:sz w:val="28"/>
        </w:rPr>
        <w:t xml:space="preserve"> </w:t>
      </w:r>
      <w:r>
        <w:rPr>
          <w:spacing w:val="-2"/>
          <w:sz w:val="28"/>
        </w:rPr>
        <w:t>мышления;</w:t>
      </w:r>
    </w:p>
    <w:p w14:paraId="2B665A2B" w14:textId="77777777" w:rsidR="00413CEB" w:rsidRDefault="00AB3E27">
      <w:pPr>
        <w:pStyle w:val="a5"/>
        <w:numPr>
          <w:ilvl w:val="0"/>
          <w:numId w:val="165"/>
        </w:numPr>
        <w:tabs>
          <w:tab w:val="left" w:pos="1815"/>
        </w:tabs>
        <w:ind w:right="698" w:firstLine="396"/>
        <w:rPr>
          <w:sz w:val="28"/>
        </w:rPr>
      </w:pPr>
      <w:r>
        <w:rPr>
          <w:sz w:val="28"/>
        </w:rPr>
        <w:t>сформированность знаний об основах административного, гражданского, трудового, уголовного права;</w:t>
      </w:r>
    </w:p>
    <w:p w14:paraId="109DE39D" w14:textId="77777777" w:rsidR="00413CEB" w:rsidRDefault="00AB3E27">
      <w:pPr>
        <w:pStyle w:val="a5"/>
        <w:numPr>
          <w:ilvl w:val="0"/>
          <w:numId w:val="165"/>
        </w:numPr>
        <w:tabs>
          <w:tab w:val="left" w:pos="1897"/>
        </w:tabs>
        <w:ind w:right="690" w:firstLine="396"/>
        <w:rPr>
          <w:sz w:val="28"/>
        </w:rPr>
      </w:pPr>
      <w:r>
        <w:rPr>
          <w:sz w:val="28"/>
        </w:rPr>
        <w:t>понимание юридической деятельности; ознакомление со спецификой основных юридических профессий;</w:t>
      </w:r>
    </w:p>
    <w:p w14:paraId="1431B629" w14:textId="77777777" w:rsidR="00413CEB" w:rsidRDefault="00AB3E27">
      <w:pPr>
        <w:pStyle w:val="a5"/>
        <w:numPr>
          <w:ilvl w:val="0"/>
          <w:numId w:val="165"/>
        </w:numPr>
        <w:tabs>
          <w:tab w:val="left" w:pos="1844"/>
        </w:tabs>
        <w:ind w:right="694" w:firstLine="396"/>
        <w:rPr>
          <w:sz w:val="28"/>
        </w:rPr>
      </w:pPr>
      <w:r>
        <w:rPr>
          <w:sz w:val="28"/>
        </w:rPr>
        <w:t>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14:paraId="5225F83E" w14:textId="77777777" w:rsidR="00413CEB" w:rsidRDefault="00AB3E27">
      <w:pPr>
        <w:pStyle w:val="a5"/>
        <w:numPr>
          <w:ilvl w:val="0"/>
          <w:numId w:val="165"/>
        </w:numPr>
        <w:tabs>
          <w:tab w:val="left" w:pos="2172"/>
        </w:tabs>
        <w:ind w:right="690" w:firstLine="396"/>
        <w:rPr>
          <w:sz w:val="28"/>
        </w:rPr>
      </w:pPr>
      <w:r>
        <w:rPr>
          <w:sz w:val="28"/>
        </w:rPr>
        <w:t xml:space="preserve">сформированность навыков самостоятельного поиска правовой информации, умений использовать результаты в конкретных жизненных </w:t>
      </w:r>
      <w:r>
        <w:rPr>
          <w:spacing w:val="-2"/>
          <w:sz w:val="28"/>
        </w:rPr>
        <w:t>ситуациях.</w:t>
      </w:r>
    </w:p>
    <w:p w14:paraId="15B148F4" w14:textId="77777777" w:rsidR="00413CEB" w:rsidRDefault="00AB3E27">
      <w:pPr>
        <w:pStyle w:val="a3"/>
        <w:spacing w:before="320"/>
        <w:ind w:right="691" w:firstLine="396"/>
      </w:pPr>
      <w:r>
        <w:t>В основной образовательной программе о</w:t>
      </w:r>
      <w:r w:rsidR="0066274B">
        <w:t>сновного общего образования  МКОУ «Иковская средняя общеобразовательная школа»</w:t>
      </w:r>
      <w:r w:rsidR="0066274B">
        <w:rPr>
          <w:spacing w:val="28"/>
        </w:rPr>
        <w:t xml:space="preserve">  </w:t>
      </w:r>
      <w:r>
        <w:t>требования</w:t>
      </w:r>
      <w:r>
        <w:rPr>
          <w:spacing w:val="30"/>
        </w:rPr>
        <w:t xml:space="preserve"> </w:t>
      </w:r>
      <w:r>
        <w:t>к</w:t>
      </w:r>
      <w:r>
        <w:rPr>
          <w:spacing w:val="26"/>
        </w:rPr>
        <w:t xml:space="preserve"> </w:t>
      </w:r>
      <w:r>
        <w:t>предметным</w:t>
      </w:r>
      <w:r>
        <w:rPr>
          <w:spacing w:val="26"/>
        </w:rPr>
        <w:t xml:space="preserve"> </w:t>
      </w:r>
      <w:r>
        <w:t>результатам</w:t>
      </w:r>
      <w:r>
        <w:rPr>
          <w:spacing w:val="27"/>
        </w:rPr>
        <w:t xml:space="preserve"> </w:t>
      </w:r>
      <w:r>
        <w:t>учебного</w:t>
      </w:r>
      <w:r>
        <w:rPr>
          <w:spacing w:val="27"/>
        </w:rPr>
        <w:t xml:space="preserve"> </w:t>
      </w:r>
      <w:r>
        <w:rPr>
          <w:spacing w:val="-2"/>
        </w:rPr>
        <w:t>предмета</w:t>
      </w:r>
    </w:p>
    <w:p w14:paraId="4D4877BB" w14:textId="77777777" w:rsidR="00413CEB" w:rsidRDefault="00AB3E27">
      <w:pPr>
        <w:pStyle w:val="a3"/>
        <w:spacing w:before="2"/>
        <w:ind w:right="696"/>
      </w:pPr>
      <w:r>
        <w:t>«Право» конкретизированы с учетом Примерной основной образовательной программы среднего общего образования.</w:t>
      </w:r>
    </w:p>
    <w:p w14:paraId="70261886" w14:textId="77777777" w:rsidR="00413CEB" w:rsidRDefault="00AB3E27">
      <w:pPr>
        <w:pStyle w:val="a3"/>
        <w:spacing w:before="321"/>
        <w:ind w:left="402"/>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0087B37C" w14:textId="77777777" w:rsidR="00413CEB" w:rsidRDefault="00AB3E27">
      <w:pPr>
        <w:pStyle w:val="a3"/>
        <w:spacing w:before="2"/>
        <w:ind w:left="406"/>
        <w:jc w:val="center"/>
      </w:pPr>
      <w:r>
        <w:t>«Право»</w:t>
      </w:r>
      <w:r>
        <w:rPr>
          <w:spacing w:val="-6"/>
        </w:rPr>
        <w:t xml:space="preserve"> </w:t>
      </w:r>
      <w:r>
        <w:t>на</w:t>
      </w:r>
      <w:r>
        <w:rPr>
          <w:spacing w:val="-5"/>
        </w:rPr>
        <w:t xml:space="preserve"> </w:t>
      </w:r>
      <w:r>
        <w:t>уровне</w:t>
      </w:r>
      <w:r>
        <w:rPr>
          <w:spacing w:val="-4"/>
        </w:rPr>
        <w:t xml:space="preserve"> </w:t>
      </w:r>
      <w:r>
        <w:t>среднего</w:t>
      </w:r>
      <w:r>
        <w:rPr>
          <w:spacing w:val="-5"/>
        </w:rPr>
        <w:t xml:space="preserve"> </w:t>
      </w:r>
      <w:r>
        <w:t>общего</w:t>
      </w:r>
      <w:r>
        <w:rPr>
          <w:spacing w:val="-6"/>
        </w:rPr>
        <w:t xml:space="preserve"> </w:t>
      </w:r>
      <w:r>
        <w:rPr>
          <w:spacing w:val="-2"/>
        </w:rPr>
        <w:t>образования</w:t>
      </w:r>
    </w:p>
    <w:p w14:paraId="70FD579D" w14:textId="77777777" w:rsidR="00413CEB" w:rsidRDefault="00AB3E27">
      <w:pPr>
        <w:pStyle w:val="a3"/>
        <w:spacing w:before="321" w:line="321" w:lineRule="exact"/>
        <w:ind w:left="1526"/>
        <w:jc w:val="left"/>
      </w:pPr>
      <w:r>
        <w:t>Обучающийся</w:t>
      </w:r>
      <w:r>
        <w:rPr>
          <w:spacing w:val="-9"/>
        </w:rPr>
        <w:t xml:space="preserve"> </w:t>
      </w:r>
      <w:r>
        <w:t>на</w:t>
      </w:r>
      <w:r>
        <w:rPr>
          <w:spacing w:val="-7"/>
        </w:rPr>
        <w:t xml:space="preserve"> </w:t>
      </w:r>
      <w:r>
        <w:t>углубленном</w:t>
      </w:r>
      <w:r>
        <w:rPr>
          <w:spacing w:val="-7"/>
        </w:rPr>
        <w:t xml:space="preserve"> </w:t>
      </w:r>
      <w:r>
        <w:t>уровне</w:t>
      </w:r>
      <w:r>
        <w:rPr>
          <w:spacing w:val="-5"/>
        </w:rPr>
        <w:t xml:space="preserve"> </w:t>
      </w:r>
      <w:r>
        <w:rPr>
          <w:spacing w:val="-2"/>
        </w:rPr>
        <w:t>научится:</w:t>
      </w:r>
    </w:p>
    <w:p w14:paraId="42170B63" w14:textId="77777777" w:rsidR="00413CEB" w:rsidRDefault="00AB3E27">
      <w:pPr>
        <w:pStyle w:val="a3"/>
        <w:tabs>
          <w:tab w:val="left" w:pos="2101"/>
        </w:tabs>
        <w:ind w:left="1382" w:right="962" w:firstLine="359"/>
        <w:jc w:val="left"/>
      </w:pPr>
      <w:r>
        <w:rPr>
          <w:rFonts w:ascii="Symbol" w:hAnsi="Symbol"/>
          <w:spacing w:val="-10"/>
        </w:rPr>
        <w:t></w:t>
      </w:r>
      <w:r>
        <w:tab/>
        <w:t>выделять</w:t>
      </w:r>
      <w:r>
        <w:rPr>
          <w:spacing w:val="-9"/>
        </w:rPr>
        <w:t xml:space="preserve"> </w:t>
      </w:r>
      <w:r>
        <w:t>содержание</w:t>
      </w:r>
      <w:r>
        <w:rPr>
          <w:spacing w:val="-6"/>
        </w:rPr>
        <w:t xml:space="preserve"> </w:t>
      </w:r>
      <w:r>
        <w:t>различных</w:t>
      </w:r>
      <w:r>
        <w:rPr>
          <w:spacing w:val="-5"/>
        </w:rPr>
        <w:t xml:space="preserve"> </w:t>
      </w:r>
      <w:r>
        <w:t>теорий</w:t>
      </w:r>
      <w:r>
        <w:rPr>
          <w:spacing w:val="-7"/>
        </w:rPr>
        <w:t xml:space="preserve"> </w:t>
      </w:r>
      <w:r>
        <w:t>происхождения</w:t>
      </w:r>
      <w:r>
        <w:rPr>
          <w:spacing w:val="-5"/>
        </w:rPr>
        <w:t xml:space="preserve"> </w:t>
      </w:r>
      <w:r>
        <w:t>государства; сравнивать различные формы государства;</w:t>
      </w:r>
    </w:p>
    <w:p w14:paraId="091CA2D2" w14:textId="77777777" w:rsidR="00413CEB" w:rsidRDefault="00AB3E27">
      <w:pPr>
        <w:pStyle w:val="a3"/>
        <w:spacing w:before="1"/>
        <w:ind w:right="695" w:firstLine="283"/>
        <w:jc w:val="left"/>
      </w:pPr>
      <w:r>
        <w:t>приводить примеры различных элементов государственного механизма и их место в общей структуре;</w:t>
      </w:r>
    </w:p>
    <w:p w14:paraId="2A9EFB34" w14:textId="77777777" w:rsidR="00413CEB" w:rsidRDefault="00AB3E27">
      <w:pPr>
        <w:pStyle w:val="a3"/>
        <w:tabs>
          <w:tab w:val="left" w:pos="2049"/>
          <w:tab w:val="left" w:pos="3895"/>
          <w:tab w:val="left" w:pos="4516"/>
          <w:tab w:val="left" w:pos="6125"/>
          <w:tab w:val="left" w:pos="6466"/>
          <w:tab w:val="left" w:pos="8086"/>
        </w:tabs>
        <w:ind w:right="686" w:firstLine="283"/>
        <w:jc w:val="right"/>
      </w:pPr>
      <w:r>
        <w:t>соотносить</w:t>
      </w:r>
      <w:r>
        <w:rPr>
          <w:spacing w:val="-3"/>
        </w:rPr>
        <w:t xml:space="preserve"> </w:t>
      </w:r>
      <w:r>
        <w:t>основные</w:t>
      </w:r>
      <w:r>
        <w:rPr>
          <w:spacing w:val="-1"/>
        </w:rPr>
        <w:t xml:space="preserve"> </w:t>
      </w:r>
      <w:r>
        <w:t>черты</w:t>
      </w:r>
      <w:r>
        <w:rPr>
          <w:spacing w:val="-2"/>
        </w:rPr>
        <w:t xml:space="preserve"> </w:t>
      </w:r>
      <w:r>
        <w:t>гражданского</w:t>
      </w:r>
      <w:r>
        <w:rPr>
          <w:spacing w:val="-1"/>
        </w:rPr>
        <w:t xml:space="preserve"> </w:t>
      </w:r>
      <w:r>
        <w:t>общества</w:t>
      </w:r>
      <w:r>
        <w:rPr>
          <w:spacing w:val="-3"/>
        </w:rPr>
        <w:t xml:space="preserve"> </w:t>
      </w:r>
      <w:r>
        <w:t>и</w:t>
      </w:r>
      <w:r>
        <w:rPr>
          <w:spacing w:val="-2"/>
        </w:rPr>
        <w:t xml:space="preserve"> </w:t>
      </w:r>
      <w:r>
        <w:t>правового</w:t>
      </w:r>
      <w:r>
        <w:rPr>
          <w:spacing w:val="-1"/>
        </w:rPr>
        <w:t xml:space="preserve"> </w:t>
      </w:r>
      <w:r>
        <w:t xml:space="preserve">государства; применять знания о принципах, источниках, нормах, институтах и отраслях </w:t>
      </w:r>
      <w:r>
        <w:rPr>
          <w:spacing w:val="-2"/>
        </w:rPr>
        <w:t>права,</w:t>
      </w:r>
      <w:r>
        <w:tab/>
      </w:r>
      <w:r>
        <w:rPr>
          <w:spacing w:val="-2"/>
        </w:rPr>
        <w:t>необходимых</w:t>
      </w:r>
      <w:r>
        <w:tab/>
      </w:r>
      <w:r>
        <w:rPr>
          <w:spacing w:val="-5"/>
        </w:rPr>
        <w:t>для</w:t>
      </w:r>
      <w:r>
        <w:tab/>
      </w:r>
      <w:r>
        <w:rPr>
          <w:spacing w:val="-2"/>
        </w:rPr>
        <w:t>ориентации</w:t>
      </w:r>
      <w:r>
        <w:tab/>
      </w:r>
      <w:r>
        <w:rPr>
          <w:spacing w:val="-10"/>
        </w:rPr>
        <w:t>в</w:t>
      </w:r>
      <w:r>
        <w:tab/>
      </w:r>
      <w:r>
        <w:rPr>
          <w:spacing w:val="-2"/>
        </w:rPr>
        <w:t>российском</w:t>
      </w:r>
      <w:r>
        <w:tab/>
      </w:r>
      <w:r>
        <w:rPr>
          <w:spacing w:val="-2"/>
        </w:rPr>
        <w:t>нормативно-правовом</w:t>
      </w:r>
    </w:p>
    <w:p w14:paraId="3017B41C" w14:textId="77777777" w:rsidR="00413CEB" w:rsidRDefault="00AB3E27">
      <w:pPr>
        <w:pStyle w:val="a3"/>
        <w:spacing w:line="321" w:lineRule="exact"/>
      </w:pPr>
      <w:r>
        <w:t>материале,</w:t>
      </w:r>
      <w:r>
        <w:rPr>
          <w:spacing w:val="-9"/>
        </w:rPr>
        <w:t xml:space="preserve"> </w:t>
      </w:r>
      <w:r>
        <w:t>для</w:t>
      </w:r>
      <w:r>
        <w:rPr>
          <w:spacing w:val="-4"/>
        </w:rPr>
        <w:t xml:space="preserve"> </w:t>
      </w:r>
      <w:r>
        <w:t>эффективной</w:t>
      </w:r>
      <w:r>
        <w:rPr>
          <w:spacing w:val="-3"/>
        </w:rPr>
        <w:t xml:space="preserve"> </w:t>
      </w:r>
      <w:r>
        <w:t>реализации</w:t>
      </w:r>
      <w:r>
        <w:rPr>
          <w:spacing w:val="-6"/>
        </w:rPr>
        <w:t xml:space="preserve"> </w:t>
      </w:r>
      <w:r>
        <w:t>своих</w:t>
      </w:r>
      <w:r>
        <w:rPr>
          <w:spacing w:val="-5"/>
        </w:rPr>
        <w:t xml:space="preserve"> </w:t>
      </w:r>
      <w:r>
        <w:t>прав</w:t>
      </w:r>
      <w:r>
        <w:rPr>
          <w:spacing w:val="-5"/>
        </w:rPr>
        <w:t xml:space="preserve"> </w:t>
      </w:r>
      <w:r>
        <w:t>и</w:t>
      </w:r>
      <w:r>
        <w:rPr>
          <w:spacing w:val="-4"/>
        </w:rPr>
        <w:t xml:space="preserve"> </w:t>
      </w:r>
      <w:r>
        <w:t>законных</w:t>
      </w:r>
      <w:r>
        <w:rPr>
          <w:spacing w:val="-3"/>
        </w:rPr>
        <w:t xml:space="preserve"> </w:t>
      </w:r>
      <w:r>
        <w:rPr>
          <w:spacing w:val="-2"/>
        </w:rPr>
        <w:t>интересов;</w:t>
      </w:r>
    </w:p>
    <w:p w14:paraId="1865752F" w14:textId="77777777" w:rsidR="00413CEB" w:rsidRDefault="00AB3E27">
      <w:pPr>
        <w:pStyle w:val="a5"/>
        <w:numPr>
          <w:ilvl w:val="0"/>
          <w:numId w:val="164"/>
        </w:numPr>
        <w:tabs>
          <w:tab w:val="left" w:pos="2102"/>
        </w:tabs>
        <w:ind w:right="685"/>
        <w:rPr>
          <w:sz w:val="28"/>
        </w:rPr>
      </w:pPr>
      <w:r>
        <w:rPr>
          <w:sz w:val="28"/>
        </w:rPr>
        <w:t>оценивать роль и значение права как важного социального регулятора</w:t>
      </w:r>
      <w:r>
        <w:rPr>
          <w:spacing w:val="40"/>
          <w:sz w:val="28"/>
        </w:rPr>
        <w:t xml:space="preserve"> </w:t>
      </w:r>
      <w:r>
        <w:rPr>
          <w:sz w:val="28"/>
        </w:rPr>
        <w:t>и элемента культуры общества;</w:t>
      </w:r>
    </w:p>
    <w:p w14:paraId="074D4BD8" w14:textId="77777777" w:rsidR="00413CEB" w:rsidRDefault="00AB3E27">
      <w:pPr>
        <w:pStyle w:val="a5"/>
        <w:numPr>
          <w:ilvl w:val="0"/>
          <w:numId w:val="164"/>
        </w:numPr>
        <w:tabs>
          <w:tab w:val="left" w:pos="2102"/>
        </w:tabs>
        <w:ind w:right="687"/>
        <w:rPr>
          <w:sz w:val="28"/>
        </w:rPr>
      </w:pPr>
      <w:r>
        <w:rPr>
          <w:sz w:val="28"/>
        </w:rPr>
        <w:t>сравнивать</w:t>
      </w:r>
      <w:r>
        <w:rPr>
          <w:spacing w:val="-6"/>
          <w:sz w:val="28"/>
        </w:rPr>
        <w:t xml:space="preserve"> </w:t>
      </w:r>
      <w:r>
        <w:rPr>
          <w:sz w:val="28"/>
        </w:rPr>
        <w:t>и</w:t>
      </w:r>
      <w:r>
        <w:rPr>
          <w:spacing w:val="-5"/>
          <w:sz w:val="28"/>
        </w:rPr>
        <w:t xml:space="preserve"> </w:t>
      </w:r>
      <w:r>
        <w:rPr>
          <w:sz w:val="28"/>
        </w:rPr>
        <w:t>выделять</w:t>
      </w:r>
      <w:r>
        <w:rPr>
          <w:spacing w:val="-6"/>
          <w:sz w:val="28"/>
        </w:rPr>
        <w:t xml:space="preserve"> </w:t>
      </w:r>
      <w:r>
        <w:rPr>
          <w:sz w:val="28"/>
        </w:rPr>
        <w:t>особенности</w:t>
      </w:r>
      <w:r>
        <w:rPr>
          <w:spacing w:val="-3"/>
          <w:sz w:val="28"/>
        </w:rPr>
        <w:t xml:space="preserve"> </w:t>
      </w:r>
      <w:r>
        <w:rPr>
          <w:sz w:val="28"/>
        </w:rPr>
        <w:t>и</w:t>
      </w:r>
      <w:r>
        <w:rPr>
          <w:spacing w:val="-5"/>
          <w:sz w:val="28"/>
        </w:rPr>
        <w:t xml:space="preserve"> </w:t>
      </w:r>
      <w:r>
        <w:rPr>
          <w:sz w:val="28"/>
        </w:rPr>
        <w:t>достоинства</w:t>
      </w:r>
      <w:r>
        <w:rPr>
          <w:spacing w:val="-5"/>
          <w:sz w:val="28"/>
        </w:rPr>
        <w:t xml:space="preserve"> </w:t>
      </w:r>
      <w:r>
        <w:rPr>
          <w:sz w:val="28"/>
        </w:rPr>
        <w:t>различных</w:t>
      </w:r>
      <w:r>
        <w:rPr>
          <w:spacing w:val="-6"/>
          <w:sz w:val="28"/>
        </w:rPr>
        <w:t xml:space="preserve"> </w:t>
      </w:r>
      <w:r>
        <w:rPr>
          <w:sz w:val="28"/>
        </w:rPr>
        <w:t>правовых систем (семей);</w:t>
      </w:r>
    </w:p>
    <w:p w14:paraId="3B6340B0" w14:textId="77777777" w:rsidR="00413CEB" w:rsidRDefault="00AB3E27">
      <w:pPr>
        <w:pStyle w:val="a5"/>
        <w:numPr>
          <w:ilvl w:val="0"/>
          <w:numId w:val="164"/>
        </w:numPr>
        <w:tabs>
          <w:tab w:val="left" w:pos="2102"/>
        </w:tabs>
        <w:ind w:right="686"/>
        <w:rPr>
          <w:sz w:val="28"/>
        </w:rPr>
      </w:pPr>
      <w:r>
        <w:rPr>
          <w:sz w:val="28"/>
        </w:rPr>
        <w:t xml:space="preserve">проводить сравнительный анализ правовых норм с другими социальными нормами, выявлять их соотношение, взаимосвязь и </w:t>
      </w:r>
      <w:r>
        <w:rPr>
          <w:spacing w:val="-2"/>
          <w:sz w:val="28"/>
        </w:rPr>
        <w:t>взаимовлияние;</w:t>
      </w:r>
    </w:p>
    <w:p w14:paraId="69B561A6" w14:textId="77777777" w:rsidR="00413CEB" w:rsidRDefault="00413CEB">
      <w:pPr>
        <w:jc w:val="both"/>
        <w:rPr>
          <w:sz w:val="28"/>
        </w:rPr>
        <w:sectPr w:rsidR="00413CEB">
          <w:pgSz w:w="11910" w:h="16840"/>
          <w:pgMar w:top="1040" w:right="160" w:bottom="1240" w:left="320" w:header="0" w:footer="985" w:gutter="0"/>
          <w:cols w:space="720"/>
        </w:sectPr>
      </w:pPr>
    </w:p>
    <w:p w14:paraId="6E70029B" w14:textId="77777777" w:rsidR="00413CEB" w:rsidRDefault="00AB3E27">
      <w:pPr>
        <w:pStyle w:val="a5"/>
        <w:numPr>
          <w:ilvl w:val="0"/>
          <w:numId w:val="164"/>
        </w:numPr>
        <w:tabs>
          <w:tab w:val="left" w:pos="2101"/>
        </w:tabs>
        <w:spacing w:before="86"/>
        <w:ind w:left="2101" w:hanging="359"/>
        <w:rPr>
          <w:sz w:val="28"/>
        </w:rPr>
      </w:pPr>
      <w:r>
        <w:rPr>
          <w:sz w:val="28"/>
        </w:rPr>
        <w:lastRenderedPageBreak/>
        <w:t>характеризовать</w:t>
      </w:r>
      <w:r>
        <w:rPr>
          <w:spacing w:val="-14"/>
          <w:sz w:val="28"/>
        </w:rPr>
        <w:t xml:space="preserve"> </w:t>
      </w:r>
      <w:r>
        <w:rPr>
          <w:sz w:val="28"/>
        </w:rPr>
        <w:t>особенности</w:t>
      </w:r>
      <w:r>
        <w:rPr>
          <w:spacing w:val="-7"/>
          <w:sz w:val="28"/>
        </w:rPr>
        <w:t xml:space="preserve"> </w:t>
      </w:r>
      <w:r>
        <w:rPr>
          <w:sz w:val="28"/>
        </w:rPr>
        <w:t>системы</w:t>
      </w:r>
      <w:r>
        <w:rPr>
          <w:spacing w:val="-11"/>
          <w:sz w:val="28"/>
        </w:rPr>
        <w:t xml:space="preserve"> </w:t>
      </w:r>
      <w:r>
        <w:rPr>
          <w:sz w:val="28"/>
        </w:rPr>
        <w:t>российского</w:t>
      </w:r>
      <w:r>
        <w:rPr>
          <w:spacing w:val="-9"/>
          <w:sz w:val="28"/>
        </w:rPr>
        <w:t xml:space="preserve"> </w:t>
      </w:r>
      <w:r>
        <w:rPr>
          <w:spacing w:val="-2"/>
          <w:sz w:val="28"/>
        </w:rPr>
        <w:t>права;</w:t>
      </w:r>
    </w:p>
    <w:p w14:paraId="5A20E453" w14:textId="77777777" w:rsidR="00413CEB" w:rsidRDefault="00AB3E27">
      <w:pPr>
        <w:pStyle w:val="a5"/>
        <w:numPr>
          <w:ilvl w:val="0"/>
          <w:numId w:val="164"/>
        </w:numPr>
        <w:tabs>
          <w:tab w:val="left" w:pos="2101"/>
        </w:tabs>
        <w:spacing w:before="1"/>
        <w:ind w:left="2101" w:hanging="359"/>
        <w:rPr>
          <w:sz w:val="28"/>
        </w:rPr>
      </w:pPr>
      <w:r>
        <w:rPr>
          <w:sz w:val="28"/>
        </w:rPr>
        <w:t>различать</w:t>
      </w:r>
      <w:r>
        <w:rPr>
          <w:spacing w:val="-9"/>
          <w:sz w:val="28"/>
        </w:rPr>
        <w:t xml:space="preserve"> </w:t>
      </w:r>
      <w:r>
        <w:rPr>
          <w:sz w:val="28"/>
        </w:rPr>
        <w:t>формы</w:t>
      </w:r>
      <w:r>
        <w:rPr>
          <w:spacing w:val="-6"/>
          <w:sz w:val="28"/>
        </w:rPr>
        <w:t xml:space="preserve"> </w:t>
      </w:r>
      <w:r>
        <w:rPr>
          <w:sz w:val="28"/>
        </w:rPr>
        <w:t>реализации</w:t>
      </w:r>
      <w:r>
        <w:rPr>
          <w:spacing w:val="-6"/>
          <w:sz w:val="28"/>
        </w:rPr>
        <w:t xml:space="preserve"> </w:t>
      </w:r>
      <w:r>
        <w:rPr>
          <w:spacing w:val="-2"/>
          <w:sz w:val="28"/>
        </w:rPr>
        <w:t>права;</w:t>
      </w:r>
    </w:p>
    <w:p w14:paraId="3AE43346" w14:textId="77777777" w:rsidR="00413CEB" w:rsidRDefault="00AB3E27">
      <w:pPr>
        <w:pStyle w:val="a5"/>
        <w:numPr>
          <w:ilvl w:val="0"/>
          <w:numId w:val="164"/>
        </w:numPr>
        <w:tabs>
          <w:tab w:val="left" w:pos="2102"/>
        </w:tabs>
        <w:ind w:right="687"/>
        <w:rPr>
          <w:sz w:val="28"/>
        </w:rPr>
      </w:pPr>
      <w:r>
        <w:rPr>
          <w:sz w:val="28"/>
        </w:rPr>
        <w:t xml:space="preserve">выявлять зависимость уровня правосознания от уровня правовой </w:t>
      </w:r>
      <w:r>
        <w:rPr>
          <w:spacing w:val="-2"/>
          <w:sz w:val="28"/>
        </w:rPr>
        <w:t>культуры;</w:t>
      </w:r>
    </w:p>
    <w:p w14:paraId="5F8FC637" w14:textId="77777777" w:rsidR="00413CEB" w:rsidRDefault="00AB3E27">
      <w:pPr>
        <w:pStyle w:val="a5"/>
        <w:numPr>
          <w:ilvl w:val="0"/>
          <w:numId w:val="164"/>
        </w:numPr>
        <w:tabs>
          <w:tab w:val="left" w:pos="2102"/>
        </w:tabs>
        <w:ind w:right="686"/>
        <w:rPr>
          <w:sz w:val="28"/>
        </w:rPr>
      </w:pPr>
      <w:r>
        <w:rPr>
          <w:sz w:val="28"/>
        </w:rPr>
        <w:t>оценивать собственный возможный вклад в становление и развитие правопорядка и законности в Российской Федерации;</w:t>
      </w:r>
    </w:p>
    <w:p w14:paraId="29B41841" w14:textId="77777777" w:rsidR="00413CEB" w:rsidRDefault="00AB3E27">
      <w:pPr>
        <w:pStyle w:val="a5"/>
        <w:numPr>
          <w:ilvl w:val="0"/>
          <w:numId w:val="164"/>
        </w:numPr>
        <w:tabs>
          <w:tab w:val="left" w:pos="2102"/>
        </w:tabs>
        <w:ind w:right="686"/>
        <w:rPr>
          <w:sz w:val="28"/>
        </w:rPr>
      </w:pPr>
      <w:r>
        <w:rPr>
          <w:sz w:val="28"/>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14:paraId="7D133B25" w14:textId="77777777" w:rsidR="00413CEB" w:rsidRDefault="00AB3E27">
      <w:pPr>
        <w:pStyle w:val="a5"/>
        <w:numPr>
          <w:ilvl w:val="0"/>
          <w:numId w:val="164"/>
        </w:numPr>
        <w:tabs>
          <w:tab w:val="left" w:pos="2102"/>
        </w:tabs>
        <w:ind w:right="686"/>
        <w:rPr>
          <w:sz w:val="28"/>
        </w:rPr>
      </w:pPr>
      <w:r>
        <w:rPr>
          <w:sz w:val="28"/>
        </w:rPr>
        <w:t>выявлять общественную опасность коррупции для гражданина, общества и государства;</w:t>
      </w:r>
    </w:p>
    <w:p w14:paraId="65D0E9DC" w14:textId="77777777" w:rsidR="00413CEB" w:rsidRDefault="00AB3E27">
      <w:pPr>
        <w:pStyle w:val="a5"/>
        <w:numPr>
          <w:ilvl w:val="0"/>
          <w:numId w:val="164"/>
        </w:numPr>
        <w:tabs>
          <w:tab w:val="left" w:pos="2102"/>
        </w:tabs>
        <w:ind w:right="685"/>
        <w:rPr>
          <w:sz w:val="28"/>
        </w:rPr>
      </w:pPr>
      <w:r>
        <w:rPr>
          <w:sz w:val="28"/>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w:t>
      </w:r>
      <w:r>
        <w:rPr>
          <w:spacing w:val="-1"/>
          <w:sz w:val="28"/>
        </w:rPr>
        <w:t xml:space="preserve"> </w:t>
      </w:r>
      <w:r>
        <w:rPr>
          <w:sz w:val="28"/>
        </w:rPr>
        <w:t>в</w:t>
      </w:r>
      <w:r>
        <w:rPr>
          <w:spacing w:val="-3"/>
          <w:sz w:val="28"/>
        </w:rPr>
        <w:t xml:space="preserve"> </w:t>
      </w:r>
      <w:r>
        <w:rPr>
          <w:sz w:val="28"/>
        </w:rPr>
        <w:t>Российской Федерации,</w:t>
      </w:r>
      <w:r>
        <w:rPr>
          <w:spacing w:val="-1"/>
          <w:sz w:val="28"/>
        </w:rPr>
        <w:t xml:space="preserve"> </w:t>
      </w:r>
      <w:r>
        <w:rPr>
          <w:sz w:val="28"/>
        </w:rPr>
        <w:t>механизмы</w:t>
      </w:r>
      <w:r>
        <w:rPr>
          <w:spacing w:val="-4"/>
          <w:sz w:val="28"/>
        </w:rPr>
        <w:t xml:space="preserve"> </w:t>
      </w:r>
      <w:r>
        <w:rPr>
          <w:sz w:val="28"/>
        </w:rPr>
        <w:t>реализации</w:t>
      </w:r>
      <w:r>
        <w:rPr>
          <w:spacing w:val="-2"/>
          <w:sz w:val="28"/>
        </w:rPr>
        <w:t xml:space="preserve"> </w:t>
      </w:r>
      <w:r>
        <w:rPr>
          <w:sz w:val="28"/>
        </w:rPr>
        <w:t>и</w:t>
      </w:r>
      <w:r>
        <w:rPr>
          <w:spacing w:val="-4"/>
          <w:sz w:val="28"/>
        </w:rPr>
        <w:t xml:space="preserve"> </w:t>
      </w:r>
      <w:r>
        <w:rPr>
          <w:sz w:val="28"/>
        </w:rPr>
        <w:t>защиты</w:t>
      </w:r>
      <w:r>
        <w:rPr>
          <w:spacing w:val="-4"/>
          <w:sz w:val="28"/>
        </w:rPr>
        <w:t xml:space="preserve"> </w:t>
      </w:r>
      <w:r>
        <w:rPr>
          <w:sz w:val="28"/>
        </w:rPr>
        <w:t>прав граждан и юридических лиц в соответствии с положениями Конституции Российской Федерации;</w:t>
      </w:r>
    </w:p>
    <w:p w14:paraId="1AA87AA9" w14:textId="77777777" w:rsidR="00413CEB" w:rsidRDefault="00AB3E27">
      <w:pPr>
        <w:pStyle w:val="a5"/>
        <w:numPr>
          <w:ilvl w:val="0"/>
          <w:numId w:val="164"/>
        </w:numPr>
        <w:tabs>
          <w:tab w:val="left" w:pos="2102"/>
        </w:tabs>
        <w:ind w:right="687"/>
        <w:rPr>
          <w:sz w:val="28"/>
        </w:rPr>
      </w:pPr>
      <w:r>
        <w:rPr>
          <w:sz w:val="28"/>
        </w:rPr>
        <w:t xml:space="preserve">сравнивать воинскую обязанность и альтернативную гражданскую </w:t>
      </w:r>
      <w:r>
        <w:rPr>
          <w:spacing w:val="-2"/>
          <w:sz w:val="28"/>
        </w:rPr>
        <w:t>службу;</w:t>
      </w:r>
    </w:p>
    <w:p w14:paraId="4C7661C9" w14:textId="77777777" w:rsidR="00413CEB" w:rsidRDefault="00AB3E27">
      <w:pPr>
        <w:pStyle w:val="a5"/>
        <w:numPr>
          <w:ilvl w:val="0"/>
          <w:numId w:val="164"/>
        </w:numPr>
        <w:tabs>
          <w:tab w:val="left" w:pos="2102"/>
        </w:tabs>
        <w:ind w:right="684"/>
        <w:rPr>
          <w:sz w:val="28"/>
        </w:rPr>
      </w:pPr>
      <w:r>
        <w:rPr>
          <w:sz w:val="28"/>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14:paraId="7492454A" w14:textId="77777777" w:rsidR="00413CEB" w:rsidRDefault="00AB3E27">
      <w:pPr>
        <w:pStyle w:val="a5"/>
        <w:numPr>
          <w:ilvl w:val="0"/>
          <w:numId w:val="164"/>
        </w:numPr>
        <w:tabs>
          <w:tab w:val="left" w:pos="2102"/>
        </w:tabs>
        <w:ind w:right="687"/>
        <w:rPr>
          <w:sz w:val="28"/>
        </w:rPr>
      </w:pPr>
      <w:r>
        <w:rPr>
          <w:sz w:val="28"/>
        </w:rPr>
        <w:t>характеризовать систему органов государственной власти Российской Федерации в их единстве и системном взаимодействии;</w:t>
      </w:r>
    </w:p>
    <w:p w14:paraId="2A792FF4" w14:textId="77777777" w:rsidR="00413CEB" w:rsidRDefault="00AB3E27">
      <w:pPr>
        <w:pStyle w:val="a5"/>
        <w:numPr>
          <w:ilvl w:val="0"/>
          <w:numId w:val="164"/>
        </w:numPr>
        <w:tabs>
          <w:tab w:val="left" w:pos="2102"/>
        </w:tabs>
        <w:ind w:right="686"/>
        <w:rPr>
          <w:sz w:val="28"/>
        </w:rPr>
      </w:pPr>
      <w:r>
        <w:rPr>
          <w:sz w:val="28"/>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14:paraId="06317817" w14:textId="77777777" w:rsidR="00413CEB" w:rsidRDefault="00AB3E27">
      <w:pPr>
        <w:pStyle w:val="a5"/>
        <w:numPr>
          <w:ilvl w:val="0"/>
          <w:numId w:val="164"/>
        </w:numPr>
        <w:tabs>
          <w:tab w:val="left" w:pos="2102"/>
        </w:tabs>
        <w:ind w:right="687"/>
        <w:rPr>
          <w:sz w:val="28"/>
        </w:rPr>
      </w:pPr>
      <w:r>
        <w:rPr>
          <w:sz w:val="28"/>
        </w:rPr>
        <w:t>дифференцировать функции Совета Федерации и Государственной Думы Российской Федерации;</w:t>
      </w:r>
    </w:p>
    <w:p w14:paraId="32D8B2AB" w14:textId="77777777" w:rsidR="00413CEB" w:rsidRDefault="00AB3E27">
      <w:pPr>
        <w:pStyle w:val="a5"/>
        <w:numPr>
          <w:ilvl w:val="0"/>
          <w:numId w:val="164"/>
        </w:numPr>
        <w:tabs>
          <w:tab w:val="left" w:pos="2102"/>
        </w:tabs>
        <w:ind w:right="686"/>
        <w:rPr>
          <w:sz w:val="28"/>
        </w:rPr>
      </w:pPr>
      <w:r>
        <w:rPr>
          <w:sz w:val="28"/>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14:paraId="3E4B1952" w14:textId="77777777" w:rsidR="00413CEB" w:rsidRDefault="00AB3E27">
      <w:pPr>
        <w:pStyle w:val="a5"/>
        <w:numPr>
          <w:ilvl w:val="0"/>
          <w:numId w:val="164"/>
        </w:numPr>
        <w:tabs>
          <w:tab w:val="left" w:pos="2102"/>
        </w:tabs>
        <w:ind w:right="688"/>
        <w:jc w:val="left"/>
        <w:rPr>
          <w:sz w:val="28"/>
        </w:rPr>
      </w:pPr>
      <w:r>
        <w:rPr>
          <w:sz w:val="28"/>
        </w:rPr>
        <w:t>характеризовать</w:t>
      </w:r>
      <w:r>
        <w:rPr>
          <w:spacing w:val="80"/>
          <w:sz w:val="28"/>
        </w:rPr>
        <w:t xml:space="preserve"> </w:t>
      </w:r>
      <w:r>
        <w:rPr>
          <w:sz w:val="28"/>
        </w:rPr>
        <w:t>судебную</w:t>
      </w:r>
      <w:r>
        <w:rPr>
          <w:spacing w:val="80"/>
          <w:sz w:val="28"/>
        </w:rPr>
        <w:t xml:space="preserve"> </w:t>
      </w:r>
      <w:r>
        <w:rPr>
          <w:sz w:val="28"/>
        </w:rPr>
        <w:t>систему</w:t>
      </w:r>
      <w:r>
        <w:rPr>
          <w:spacing w:val="80"/>
          <w:sz w:val="28"/>
        </w:rPr>
        <w:t xml:space="preserve"> </w:t>
      </w:r>
      <w:r>
        <w:rPr>
          <w:sz w:val="28"/>
        </w:rPr>
        <w:t>и</w:t>
      </w:r>
      <w:r>
        <w:rPr>
          <w:spacing w:val="80"/>
          <w:sz w:val="28"/>
        </w:rPr>
        <w:t xml:space="preserve"> </w:t>
      </w:r>
      <w:r>
        <w:rPr>
          <w:sz w:val="28"/>
        </w:rPr>
        <w:t>систему</w:t>
      </w:r>
      <w:r>
        <w:rPr>
          <w:spacing w:val="80"/>
          <w:sz w:val="28"/>
        </w:rPr>
        <w:t xml:space="preserve"> </w:t>
      </w:r>
      <w:r>
        <w:rPr>
          <w:sz w:val="28"/>
        </w:rPr>
        <w:t>правоохранительных органов Российской Федерации;</w:t>
      </w:r>
    </w:p>
    <w:p w14:paraId="62173867" w14:textId="77777777" w:rsidR="00413CEB" w:rsidRDefault="00AB3E27">
      <w:pPr>
        <w:pStyle w:val="a5"/>
        <w:numPr>
          <w:ilvl w:val="0"/>
          <w:numId w:val="164"/>
        </w:numPr>
        <w:tabs>
          <w:tab w:val="left" w:pos="2102"/>
          <w:tab w:val="left" w:pos="4346"/>
          <w:tab w:val="left" w:pos="5332"/>
          <w:tab w:val="left" w:pos="7740"/>
          <w:tab w:val="left" w:pos="9099"/>
          <w:tab w:val="left" w:pos="9531"/>
        </w:tabs>
        <w:ind w:right="685"/>
        <w:jc w:val="left"/>
        <w:rPr>
          <w:sz w:val="28"/>
        </w:rPr>
      </w:pPr>
      <w:r>
        <w:rPr>
          <w:spacing w:val="-2"/>
          <w:sz w:val="28"/>
        </w:rPr>
        <w:t>характеризовать</w:t>
      </w:r>
      <w:r>
        <w:rPr>
          <w:sz w:val="28"/>
        </w:rPr>
        <w:tab/>
      </w:r>
      <w:r>
        <w:rPr>
          <w:spacing w:val="-2"/>
          <w:sz w:val="28"/>
        </w:rPr>
        <w:t>этапы</w:t>
      </w:r>
      <w:r>
        <w:rPr>
          <w:sz w:val="28"/>
        </w:rPr>
        <w:tab/>
      </w:r>
      <w:r>
        <w:rPr>
          <w:spacing w:val="-2"/>
          <w:sz w:val="28"/>
        </w:rPr>
        <w:t>законодательного</w:t>
      </w:r>
      <w:r>
        <w:rPr>
          <w:sz w:val="28"/>
        </w:rPr>
        <w:tab/>
      </w:r>
      <w:r>
        <w:rPr>
          <w:spacing w:val="-2"/>
          <w:sz w:val="28"/>
        </w:rPr>
        <w:t>процесса</w:t>
      </w:r>
      <w:r>
        <w:rPr>
          <w:sz w:val="28"/>
        </w:rPr>
        <w:tab/>
      </w:r>
      <w:r>
        <w:rPr>
          <w:spacing w:val="-10"/>
          <w:sz w:val="28"/>
        </w:rPr>
        <w:t>и</w:t>
      </w:r>
      <w:r>
        <w:rPr>
          <w:sz w:val="28"/>
        </w:rPr>
        <w:tab/>
      </w:r>
      <w:r>
        <w:rPr>
          <w:spacing w:val="-2"/>
          <w:sz w:val="28"/>
        </w:rPr>
        <w:t xml:space="preserve">субъектов </w:t>
      </w:r>
      <w:r>
        <w:rPr>
          <w:sz w:val="28"/>
        </w:rPr>
        <w:t>законодательной инициативы;</w:t>
      </w:r>
    </w:p>
    <w:p w14:paraId="2FDBAA8D" w14:textId="77777777" w:rsidR="00413CEB" w:rsidRDefault="00AB3E27">
      <w:pPr>
        <w:pStyle w:val="a5"/>
        <w:numPr>
          <w:ilvl w:val="0"/>
          <w:numId w:val="164"/>
        </w:numPr>
        <w:tabs>
          <w:tab w:val="left" w:pos="2102"/>
          <w:tab w:val="left" w:pos="3518"/>
          <w:tab w:val="left" w:pos="5332"/>
          <w:tab w:val="left" w:pos="7517"/>
          <w:tab w:val="left" w:pos="8905"/>
          <w:tab w:val="left" w:pos="9341"/>
        </w:tabs>
        <w:ind w:right="687"/>
        <w:jc w:val="left"/>
        <w:rPr>
          <w:sz w:val="28"/>
        </w:rPr>
      </w:pPr>
      <w:r>
        <w:rPr>
          <w:spacing w:val="-2"/>
          <w:sz w:val="28"/>
        </w:rPr>
        <w:t>выделять</w:t>
      </w:r>
      <w:r>
        <w:rPr>
          <w:sz w:val="28"/>
        </w:rPr>
        <w:tab/>
      </w:r>
      <w:r>
        <w:rPr>
          <w:spacing w:val="-2"/>
          <w:sz w:val="28"/>
        </w:rPr>
        <w:t>особенности</w:t>
      </w:r>
      <w:r>
        <w:rPr>
          <w:sz w:val="28"/>
        </w:rPr>
        <w:tab/>
      </w:r>
      <w:r>
        <w:rPr>
          <w:spacing w:val="-2"/>
          <w:sz w:val="28"/>
        </w:rPr>
        <w:t>избирательного</w:t>
      </w:r>
      <w:r>
        <w:rPr>
          <w:sz w:val="28"/>
        </w:rPr>
        <w:tab/>
      </w:r>
      <w:r>
        <w:rPr>
          <w:spacing w:val="-2"/>
          <w:sz w:val="28"/>
        </w:rPr>
        <w:t>процесса</w:t>
      </w:r>
      <w:r>
        <w:rPr>
          <w:sz w:val="28"/>
        </w:rPr>
        <w:tab/>
      </w:r>
      <w:r>
        <w:rPr>
          <w:spacing w:val="-10"/>
          <w:sz w:val="28"/>
        </w:rPr>
        <w:t>в</w:t>
      </w:r>
      <w:r>
        <w:rPr>
          <w:sz w:val="28"/>
        </w:rPr>
        <w:tab/>
      </w:r>
      <w:r>
        <w:rPr>
          <w:spacing w:val="-2"/>
          <w:sz w:val="28"/>
        </w:rPr>
        <w:t>Российской Федерации;</w:t>
      </w:r>
    </w:p>
    <w:p w14:paraId="192AA29D" w14:textId="77777777" w:rsidR="00413CEB" w:rsidRDefault="00AB3E27">
      <w:pPr>
        <w:pStyle w:val="a5"/>
        <w:numPr>
          <w:ilvl w:val="0"/>
          <w:numId w:val="164"/>
        </w:numPr>
        <w:tabs>
          <w:tab w:val="left" w:pos="2102"/>
        </w:tabs>
        <w:ind w:right="686"/>
        <w:jc w:val="left"/>
        <w:rPr>
          <w:sz w:val="28"/>
        </w:rPr>
      </w:pPr>
      <w:r>
        <w:rPr>
          <w:sz w:val="28"/>
        </w:rPr>
        <w:t>характеризовать</w:t>
      </w:r>
      <w:r>
        <w:rPr>
          <w:spacing w:val="-2"/>
          <w:sz w:val="28"/>
        </w:rPr>
        <w:t xml:space="preserve"> </w:t>
      </w:r>
      <w:r>
        <w:rPr>
          <w:sz w:val="28"/>
        </w:rPr>
        <w:t>систему</w:t>
      </w:r>
      <w:r>
        <w:rPr>
          <w:spacing w:val="-5"/>
          <w:sz w:val="28"/>
        </w:rPr>
        <w:t xml:space="preserve"> </w:t>
      </w:r>
      <w:r>
        <w:rPr>
          <w:sz w:val="28"/>
        </w:rPr>
        <w:t>органов</w:t>
      </w:r>
      <w:r>
        <w:rPr>
          <w:spacing w:val="-2"/>
          <w:sz w:val="28"/>
        </w:rPr>
        <w:t xml:space="preserve"> </w:t>
      </w:r>
      <w:r>
        <w:rPr>
          <w:sz w:val="28"/>
        </w:rPr>
        <w:t>местного</w:t>
      </w:r>
      <w:r>
        <w:rPr>
          <w:spacing w:val="-3"/>
          <w:sz w:val="28"/>
        </w:rPr>
        <w:t xml:space="preserve"> </w:t>
      </w:r>
      <w:r>
        <w:rPr>
          <w:sz w:val="28"/>
        </w:rPr>
        <w:t>самоуправления</w:t>
      </w:r>
      <w:r>
        <w:rPr>
          <w:spacing w:val="-2"/>
          <w:sz w:val="28"/>
        </w:rPr>
        <w:t xml:space="preserve"> </w:t>
      </w:r>
      <w:r>
        <w:rPr>
          <w:sz w:val="28"/>
        </w:rPr>
        <w:t>как</w:t>
      </w:r>
      <w:r>
        <w:rPr>
          <w:spacing w:val="-2"/>
          <w:sz w:val="28"/>
        </w:rPr>
        <w:t xml:space="preserve"> </w:t>
      </w:r>
      <w:r>
        <w:rPr>
          <w:sz w:val="28"/>
        </w:rPr>
        <w:t>одну</w:t>
      </w:r>
      <w:r>
        <w:rPr>
          <w:spacing w:val="-5"/>
          <w:sz w:val="28"/>
        </w:rPr>
        <w:t xml:space="preserve"> </w:t>
      </w:r>
      <w:r>
        <w:rPr>
          <w:sz w:val="28"/>
        </w:rPr>
        <w:t>из основ конституционного строя Российской Федерации;</w:t>
      </w:r>
    </w:p>
    <w:p w14:paraId="13AD2E24" w14:textId="77777777" w:rsidR="00413CEB" w:rsidRDefault="00AB3E27">
      <w:pPr>
        <w:pStyle w:val="a5"/>
        <w:numPr>
          <w:ilvl w:val="0"/>
          <w:numId w:val="164"/>
        </w:numPr>
        <w:tabs>
          <w:tab w:val="left" w:pos="2102"/>
        </w:tabs>
        <w:ind w:right="687"/>
        <w:jc w:val="left"/>
        <w:rPr>
          <w:sz w:val="28"/>
        </w:rPr>
      </w:pPr>
      <w:r>
        <w:rPr>
          <w:sz w:val="28"/>
        </w:rPr>
        <w:t>определять</w:t>
      </w:r>
      <w:r>
        <w:rPr>
          <w:spacing w:val="33"/>
          <w:sz w:val="28"/>
        </w:rPr>
        <w:t xml:space="preserve"> </w:t>
      </w:r>
      <w:r>
        <w:rPr>
          <w:sz w:val="28"/>
        </w:rPr>
        <w:t>место международного</w:t>
      </w:r>
      <w:r>
        <w:rPr>
          <w:spacing w:val="35"/>
          <w:sz w:val="28"/>
        </w:rPr>
        <w:t xml:space="preserve"> </w:t>
      </w:r>
      <w:r>
        <w:rPr>
          <w:sz w:val="28"/>
        </w:rPr>
        <w:t>права в отраслевой</w:t>
      </w:r>
      <w:r>
        <w:rPr>
          <w:spacing w:val="33"/>
          <w:sz w:val="28"/>
        </w:rPr>
        <w:t xml:space="preserve"> </w:t>
      </w:r>
      <w:r>
        <w:rPr>
          <w:sz w:val="28"/>
        </w:rPr>
        <w:t>системе права; характеризовать субъектов международного права;</w:t>
      </w:r>
    </w:p>
    <w:p w14:paraId="75CFCB07" w14:textId="77777777" w:rsidR="00413CEB" w:rsidRDefault="00AB3E27">
      <w:pPr>
        <w:pStyle w:val="a5"/>
        <w:numPr>
          <w:ilvl w:val="0"/>
          <w:numId w:val="164"/>
        </w:numPr>
        <w:tabs>
          <w:tab w:val="left" w:pos="2101"/>
        </w:tabs>
        <w:spacing w:line="343" w:lineRule="exact"/>
        <w:ind w:left="2101" w:hanging="359"/>
        <w:jc w:val="left"/>
        <w:rPr>
          <w:sz w:val="28"/>
        </w:rPr>
      </w:pPr>
      <w:r>
        <w:rPr>
          <w:sz w:val="28"/>
        </w:rPr>
        <w:t>различать</w:t>
      </w:r>
      <w:r>
        <w:rPr>
          <w:spacing w:val="-9"/>
          <w:sz w:val="28"/>
        </w:rPr>
        <w:t xml:space="preserve"> </w:t>
      </w:r>
      <w:r>
        <w:rPr>
          <w:sz w:val="28"/>
        </w:rPr>
        <w:t>способы</w:t>
      </w:r>
      <w:r>
        <w:rPr>
          <w:spacing w:val="-8"/>
          <w:sz w:val="28"/>
        </w:rPr>
        <w:t xml:space="preserve"> </w:t>
      </w:r>
      <w:r>
        <w:rPr>
          <w:sz w:val="28"/>
        </w:rPr>
        <w:t>мирного</w:t>
      </w:r>
      <w:r>
        <w:rPr>
          <w:spacing w:val="-9"/>
          <w:sz w:val="28"/>
        </w:rPr>
        <w:t xml:space="preserve"> </w:t>
      </w:r>
      <w:r>
        <w:rPr>
          <w:sz w:val="28"/>
        </w:rPr>
        <w:t>разрешения</w:t>
      </w:r>
      <w:r>
        <w:rPr>
          <w:spacing w:val="-5"/>
          <w:sz w:val="28"/>
        </w:rPr>
        <w:t xml:space="preserve"> </w:t>
      </w:r>
      <w:r>
        <w:rPr>
          <w:spacing w:val="-2"/>
          <w:sz w:val="28"/>
        </w:rPr>
        <w:t>споров;</w:t>
      </w:r>
    </w:p>
    <w:p w14:paraId="3FACD556" w14:textId="77777777" w:rsidR="00413CEB" w:rsidRDefault="00413CEB">
      <w:pPr>
        <w:spacing w:line="343" w:lineRule="exact"/>
        <w:rPr>
          <w:sz w:val="28"/>
        </w:rPr>
        <w:sectPr w:rsidR="00413CEB">
          <w:pgSz w:w="11910" w:h="16840"/>
          <w:pgMar w:top="1020" w:right="160" w:bottom="1240" w:left="320" w:header="0" w:footer="985" w:gutter="0"/>
          <w:cols w:space="720"/>
        </w:sectPr>
      </w:pPr>
    </w:p>
    <w:p w14:paraId="64811F94" w14:textId="77777777" w:rsidR="00413CEB" w:rsidRDefault="00AB3E27">
      <w:pPr>
        <w:pStyle w:val="a5"/>
        <w:numPr>
          <w:ilvl w:val="0"/>
          <w:numId w:val="164"/>
        </w:numPr>
        <w:tabs>
          <w:tab w:val="left" w:pos="2101"/>
        </w:tabs>
        <w:spacing w:before="86"/>
        <w:ind w:left="2101" w:hanging="359"/>
        <w:rPr>
          <w:sz w:val="28"/>
        </w:rPr>
      </w:pPr>
      <w:r>
        <w:rPr>
          <w:sz w:val="28"/>
        </w:rPr>
        <w:lastRenderedPageBreak/>
        <w:t>оценивать</w:t>
      </w:r>
      <w:r>
        <w:rPr>
          <w:spacing w:val="-11"/>
          <w:sz w:val="28"/>
        </w:rPr>
        <w:t xml:space="preserve"> </w:t>
      </w:r>
      <w:r>
        <w:rPr>
          <w:sz w:val="28"/>
        </w:rPr>
        <w:t>социальную</w:t>
      </w:r>
      <w:r>
        <w:rPr>
          <w:spacing w:val="-8"/>
          <w:sz w:val="28"/>
        </w:rPr>
        <w:t xml:space="preserve"> </w:t>
      </w:r>
      <w:r>
        <w:rPr>
          <w:sz w:val="28"/>
        </w:rPr>
        <w:t>значимость</w:t>
      </w:r>
      <w:r>
        <w:rPr>
          <w:spacing w:val="-7"/>
          <w:sz w:val="28"/>
        </w:rPr>
        <w:t xml:space="preserve"> </w:t>
      </w:r>
      <w:r>
        <w:rPr>
          <w:sz w:val="28"/>
        </w:rPr>
        <w:t>соблюдения</w:t>
      </w:r>
      <w:r>
        <w:rPr>
          <w:spacing w:val="-9"/>
          <w:sz w:val="28"/>
        </w:rPr>
        <w:t xml:space="preserve"> </w:t>
      </w:r>
      <w:r>
        <w:rPr>
          <w:sz w:val="28"/>
        </w:rPr>
        <w:t>прав</w:t>
      </w:r>
      <w:r>
        <w:rPr>
          <w:spacing w:val="-7"/>
          <w:sz w:val="28"/>
        </w:rPr>
        <w:t xml:space="preserve"> </w:t>
      </w:r>
      <w:r>
        <w:rPr>
          <w:spacing w:val="-2"/>
          <w:sz w:val="28"/>
        </w:rPr>
        <w:t>человека;</w:t>
      </w:r>
    </w:p>
    <w:p w14:paraId="48A55AB7" w14:textId="77777777" w:rsidR="00413CEB" w:rsidRDefault="00AB3E27">
      <w:pPr>
        <w:pStyle w:val="a5"/>
        <w:numPr>
          <w:ilvl w:val="0"/>
          <w:numId w:val="164"/>
        </w:numPr>
        <w:tabs>
          <w:tab w:val="left" w:pos="2102"/>
        </w:tabs>
        <w:spacing w:before="1"/>
        <w:ind w:right="688"/>
        <w:rPr>
          <w:sz w:val="28"/>
        </w:rPr>
      </w:pPr>
      <w:r>
        <w:rPr>
          <w:sz w:val="28"/>
        </w:rPr>
        <w:t xml:space="preserve">сравнивать механизмы универсального и регионального сотрудничества и контроля в области международной защиты прав </w:t>
      </w:r>
      <w:r>
        <w:rPr>
          <w:spacing w:val="-2"/>
          <w:sz w:val="28"/>
        </w:rPr>
        <w:t>человека;</w:t>
      </w:r>
    </w:p>
    <w:p w14:paraId="0A95F22E" w14:textId="77777777" w:rsidR="00413CEB" w:rsidRDefault="00AB3E27">
      <w:pPr>
        <w:pStyle w:val="a5"/>
        <w:numPr>
          <w:ilvl w:val="0"/>
          <w:numId w:val="164"/>
        </w:numPr>
        <w:tabs>
          <w:tab w:val="left" w:pos="2101"/>
        </w:tabs>
        <w:spacing w:line="341" w:lineRule="exact"/>
        <w:ind w:left="2101" w:hanging="359"/>
        <w:rPr>
          <w:sz w:val="28"/>
        </w:rPr>
      </w:pPr>
      <w:r>
        <w:rPr>
          <w:sz w:val="28"/>
        </w:rPr>
        <w:t>дифференцировать</w:t>
      </w:r>
      <w:r>
        <w:rPr>
          <w:spacing w:val="-14"/>
          <w:sz w:val="28"/>
        </w:rPr>
        <w:t xml:space="preserve"> </w:t>
      </w:r>
      <w:r>
        <w:rPr>
          <w:sz w:val="28"/>
        </w:rPr>
        <w:t>участников</w:t>
      </w:r>
      <w:r>
        <w:rPr>
          <w:spacing w:val="-10"/>
          <w:sz w:val="28"/>
        </w:rPr>
        <w:t xml:space="preserve"> </w:t>
      </w:r>
      <w:r>
        <w:rPr>
          <w:sz w:val="28"/>
        </w:rPr>
        <w:t>вооруженных</w:t>
      </w:r>
      <w:r>
        <w:rPr>
          <w:spacing w:val="-11"/>
          <w:sz w:val="28"/>
        </w:rPr>
        <w:t xml:space="preserve"> </w:t>
      </w:r>
      <w:r>
        <w:rPr>
          <w:spacing w:val="-2"/>
          <w:sz w:val="28"/>
        </w:rPr>
        <w:t>конфликтов;</w:t>
      </w:r>
    </w:p>
    <w:p w14:paraId="35787E11" w14:textId="77777777" w:rsidR="00413CEB" w:rsidRDefault="00AB3E27">
      <w:pPr>
        <w:pStyle w:val="a5"/>
        <w:numPr>
          <w:ilvl w:val="0"/>
          <w:numId w:val="164"/>
        </w:numPr>
        <w:tabs>
          <w:tab w:val="left" w:pos="2102"/>
        </w:tabs>
        <w:ind w:right="685"/>
        <w:rPr>
          <w:sz w:val="28"/>
        </w:rPr>
      </w:pPr>
      <w:r>
        <w:rPr>
          <w:sz w:val="28"/>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14:paraId="6A892438" w14:textId="77777777" w:rsidR="00413CEB" w:rsidRDefault="00AB3E27">
      <w:pPr>
        <w:pStyle w:val="a5"/>
        <w:numPr>
          <w:ilvl w:val="0"/>
          <w:numId w:val="164"/>
        </w:numPr>
        <w:tabs>
          <w:tab w:val="left" w:pos="2102"/>
        </w:tabs>
        <w:ind w:right="687"/>
        <w:rPr>
          <w:sz w:val="28"/>
        </w:rPr>
      </w:pPr>
      <w:r>
        <w:rPr>
          <w:sz w:val="28"/>
        </w:rPr>
        <w:t xml:space="preserve">выделять структурные элементы системы российского </w:t>
      </w:r>
      <w:r>
        <w:rPr>
          <w:spacing w:val="-2"/>
          <w:sz w:val="28"/>
        </w:rPr>
        <w:t>законодательства;</w:t>
      </w:r>
    </w:p>
    <w:p w14:paraId="2A3F7494" w14:textId="77777777" w:rsidR="00413CEB" w:rsidRDefault="00AB3E27">
      <w:pPr>
        <w:pStyle w:val="a5"/>
        <w:numPr>
          <w:ilvl w:val="0"/>
          <w:numId w:val="164"/>
        </w:numPr>
        <w:tabs>
          <w:tab w:val="left" w:pos="2102"/>
        </w:tabs>
        <w:ind w:right="686"/>
        <w:rPr>
          <w:sz w:val="28"/>
        </w:rPr>
      </w:pPr>
      <w:r>
        <w:rPr>
          <w:sz w:val="28"/>
        </w:rPr>
        <w:t>анализировать различные гражданско-правовые явления, юридические факты и правоотношения в сфере гражданского права;</w:t>
      </w:r>
    </w:p>
    <w:p w14:paraId="5F680B62" w14:textId="77777777" w:rsidR="00413CEB" w:rsidRDefault="00AB3E27">
      <w:pPr>
        <w:pStyle w:val="a5"/>
        <w:numPr>
          <w:ilvl w:val="0"/>
          <w:numId w:val="164"/>
        </w:numPr>
        <w:tabs>
          <w:tab w:val="left" w:pos="2102"/>
        </w:tabs>
        <w:ind w:right="685"/>
        <w:rPr>
          <w:sz w:val="28"/>
        </w:rPr>
      </w:pPr>
      <w:r>
        <w:rPr>
          <w:sz w:val="28"/>
        </w:rPr>
        <w:t xml:space="preserve">проводить сравнительный анализ организационно-правовых форм предпринимательской деятельности, выявлять их преимущества и </w:t>
      </w:r>
      <w:r>
        <w:rPr>
          <w:spacing w:val="-2"/>
          <w:sz w:val="28"/>
        </w:rPr>
        <w:t>недостатки;</w:t>
      </w:r>
    </w:p>
    <w:p w14:paraId="3589A297" w14:textId="77777777" w:rsidR="00413CEB" w:rsidRDefault="00AB3E27">
      <w:pPr>
        <w:pStyle w:val="a5"/>
        <w:numPr>
          <w:ilvl w:val="0"/>
          <w:numId w:val="164"/>
        </w:numPr>
        <w:tabs>
          <w:tab w:val="left" w:pos="2102"/>
        </w:tabs>
        <w:ind w:right="687"/>
        <w:rPr>
          <w:sz w:val="28"/>
        </w:rPr>
      </w:pPr>
      <w:r>
        <w:rPr>
          <w:sz w:val="28"/>
        </w:rPr>
        <w:t xml:space="preserve">целостно описывать порядок заключения гражданско-правового </w:t>
      </w:r>
      <w:r>
        <w:rPr>
          <w:spacing w:val="-2"/>
          <w:sz w:val="28"/>
        </w:rPr>
        <w:t>договора;</w:t>
      </w:r>
    </w:p>
    <w:p w14:paraId="7C2F5B96" w14:textId="77777777" w:rsidR="00413CEB" w:rsidRDefault="00AB3E27">
      <w:pPr>
        <w:pStyle w:val="a5"/>
        <w:numPr>
          <w:ilvl w:val="0"/>
          <w:numId w:val="164"/>
        </w:numPr>
        <w:tabs>
          <w:tab w:val="left" w:pos="2101"/>
        </w:tabs>
        <w:ind w:left="2101" w:hanging="359"/>
        <w:rPr>
          <w:sz w:val="28"/>
        </w:rPr>
      </w:pPr>
      <w:r>
        <w:rPr>
          <w:sz w:val="28"/>
        </w:rPr>
        <w:t>различать</w:t>
      </w:r>
      <w:r>
        <w:rPr>
          <w:spacing w:val="-4"/>
          <w:sz w:val="28"/>
        </w:rPr>
        <w:t xml:space="preserve"> </w:t>
      </w:r>
      <w:r>
        <w:rPr>
          <w:sz w:val="28"/>
        </w:rPr>
        <w:t>формы</w:t>
      </w:r>
      <w:r>
        <w:rPr>
          <w:spacing w:val="-4"/>
          <w:sz w:val="28"/>
        </w:rPr>
        <w:t xml:space="preserve"> </w:t>
      </w:r>
      <w:r>
        <w:rPr>
          <w:spacing w:val="-2"/>
          <w:sz w:val="28"/>
        </w:rPr>
        <w:t>наследования;</w:t>
      </w:r>
    </w:p>
    <w:p w14:paraId="3FD97670" w14:textId="77777777" w:rsidR="00413CEB" w:rsidRDefault="00AB3E27">
      <w:pPr>
        <w:pStyle w:val="a5"/>
        <w:numPr>
          <w:ilvl w:val="0"/>
          <w:numId w:val="164"/>
        </w:numPr>
        <w:tabs>
          <w:tab w:val="left" w:pos="2101"/>
        </w:tabs>
        <w:spacing w:line="342" w:lineRule="exact"/>
        <w:ind w:left="2101" w:hanging="359"/>
        <w:rPr>
          <w:sz w:val="28"/>
        </w:rPr>
      </w:pPr>
      <w:r>
        <w:rPr>
          <w:sz w:val="28"/>
        </w:rPr>
        <w:t>различать</w:t>
      </w:r>
      <w:r>
        <w:rPr>
          <w:spacing w:val="-6"/>
          <w:sz w:val="28"/>
        </w:rPr>
        <w:t xml:space="preserve"> </w:t>
      </w:r>
      <w:r>
        <w:rPr>
          <w:sz w:val="28"/>
        </w:rPr>
        <w:t>виды</w:t>
      </w:r>
      <w:r>
        <w:rPr>
          <w:spacing w:val="-4"/>
          <w:sz w:val="28"/>
        </w:rPr>
        <w:t xml:space="preserve"> </w:t>
      </w:r>
      <w:r>
        <w:rPr>
          <w:sz w:val="28"/>
        </w:rPr>
        <w:t>и</w:t>
      </w:r>
      <w:r>
        <w:rPr>
          <w:spacing w:val="-6"/>
          <w:sz w:val="28"/>
        </w:rPr>
        <w:t xml:space="preserve"> </w:t>
      </w:r>
      <w:r>
        <w:rPr>
          <w:sz w:val="28"/>
        </w:rPr>
        <w:t>формы</w:t>
      </w:r>
      <w:r>
        <w:rPr>
          <w:spacing w:val="-3"/>
          <w:sz w:val="28"/>
        </w:rPr>
        <w:t xml:space="preserve"> </w:t>
      </w:r>
      <w:r>
        <w:rPr>
          <w:sz w:val="28"/>
        </w:rPr>
        <w:t>сделок</w:t>
      </w:r>
      <w:r>
        <w:rPr>
          <w:spacing w:val="-4"/>
          <w:sz w:val="28"/>
        </w:rPr>
        <w:t xml:space="preserve"> </w:t>
      </w:r>
      <w:r>
        <w:rPr>
          <w:sz w:val="28"/>
        </w:rPr>
        <w:t>в</w:t>
      </w:r>
      <w:r>
        <w:rPr>
          <w:spacing w:val="-5"/>
          <w:sz w:val="28"/>
        </w:rPr>
        <w:t xml:space="preserve"> </w:t>
      </w:r>
      <w:r>
        <w:rPr>
          <w:sz w:val="28"/>
        </w:rPr>
        <w:t>Российской</w:t>
      </w:r>
      <w:r>
        <w:rPr>
          <w:spacing w:val="-2"/>
          <w:sz w:val="28"/>
        </w:rPr>
        <w:t xml:space="preserve"> Федерации;</w:t>
      </w:r>
    </w:p>
    <w:p w14:paraId="14A184BA" w14:textId="77777777" w:rsidR="00413CEB" w:rsidRDefault="00AB3E27">
      <w:pPr>
        <w:pStyle w:val="a5"/>
        <w:numPr>
          <w:ilvl w:val="0"/>
          <w:numId w:val="164"/>
        </w:numPr>
        <w:tabs>
          <w:tab w:val="left" w:pos="2102"/>
        </w:tabs>
        <w:ind w:right="686"/>
        <w:rPr>
          <w:sz w:val="28"/>
        </w:rPr>
      </w:pPr>
      <w:r>
        <w:rPr>
          <w:sz w:val="28"/>
        </w:rPr>
        <w:t xml:space="preserve">выявлять способы защиты гражданских прав; характеризовать особенности защиты прав на результаты интеллектуальной </w:t>
      </w:r>
      <w:r>
        <w:rPr>
          <w:spacing w:val="-2"/>
          <w:sz w:val="28"/>
        </w:rPr>
        <w:t>деятельности;</w:t>
      </w:r>
    </w:p>
    <w:p w14:paraId="136D857A" w14:textId="77777777" w:rsidR="00413CEB" w:rsidRDefault="00AB3E27">
      <w:pPr>
        <w:pStyle w:val="a5"/>
        <w:numPr>
          <w:ilvl w:val="0"/>
          <w:numId w:val="164"/>
        </w:numPr>
        <w:tabs>
          <w:tab w:val="left" w:pos="2102"/>
        </w:tabs>
        <w:ind w:right="686"/>
        <w:rPr>
          <w:sz w:val="28"/>
        </w:rPr>
      </w:pPr>
      <w:r>
        <w:rPr>
          <w:sz w:val="28"/>
        </w:rPr>
        <w:t>анализировать условия вступления в брак, характеризовать порядок и условия регистрации и расторжения брака;</w:t>
      </w:r>
    </w:p>
    <w:p w14:paraId="6BA64BBF" w14:textId="77777777" w:rsidR="00413CEB" w:rsidRDefault="00AB3E27">
      <w:pPr>
        <w:pStyle w:val="a5"/>
        <w:numPr>
          <w:ilvl w:val="0"/>
          <w:numId w:val="164"/>
        </w:numPr>
        <w:tabs>
          <w:tab w:val="left" w:pos="2102"/>
        </w:tabs>
        <w:ind w:right="687"/>
        <w:rPr>
          <w:sz w:val="28"/>
        </w:rPr>
      </w:pPr>
      <w:r>
        <w:rPr>
          <w:sz w:val="28"/>
        </w:rPr>
        <w:t xml:space="preserve">различать формы воспитания детей, оставшихся без попечения </w:t>
      </w:r>
      <w:r>
        <w:rPr>
          <w:spacing w:val="-2"/>
          <w:sz w:val="28"/>
        </w:rPr>
        <w:t>родителей;</w:t>
      </w:r>
    </w:p>
    <w:p w14:paraId="65B4C197" w14:textId="77777777" w:rsidR="00413CEB" w:rsidRDefault="00AB3E27">
      <w:pPr>
        <w:pStyle w:val="a5"/>
        <w:numPr>
          <w:ilvl w:val="0"/>
          <w:numId w:val="164"/>
        </w:numPr>
        <w:tabs>
          <w:tab w:val="left" w:pos="2101"/>
        </w:tabs>
        <w:spacing w:line="340" w:lineRule="exact"/>
        <w:ind w:left="2101" w:hanging="359"/>
        <w:rPr>
          <w:sz w:val="28"/>
        </w:rPr>
      </w:pPr>
      <w:r>
        <w:rPr>
          <w:sz w:val="28"/>
        </w:rPr>
        <w:t>выделять</w:t>
      </w:r>
      <w:r>
        <w:rPr>
          <w:spacing w:val="-9"/>
          <w:sz w:val="28"/>
        </w:rPr>
        <w:t xml:space="preserve"> </w:t>
      </w:r>
      <w:r>
        <w:rPr>
          <w:sz w:val="28"/>
        </w:rPr>
        <w:t>права</w:t>
      </w:r>
      <w:r>
        <w:rPr>
          <w:spacing w:val="-4"/>
          <w:sz w:val="28"/>
        </w:rPr>
        <w:t xml:space="preserve"> </w:t>
      </w:r>
      <w:r>
        <w:rPr>
          <w:sz w:val="28"/>
        </w:rPr>
        <w:t>и</w:t>
      </w:r>
      <w:r>
        <w:rPr>
          <w:spacing w:val="-5"/>
          <w:sz w:val="28"/>
        </w:rPr>
        <w:t xml:space="preserve"> </w:t>
      </w:r>
      <w:r>
        <w:rPr>
          <w:sz w:val="28"/>
        </w:rPr>
        <w:t>обязанности</w:t>
      </w:r>
      <w:r>
        <w:rPr>
          <w:spacing w:val="-2"/>
          <w:sz w:val="28"/>
        </w:rPr>
        <w:t xml:space="preserve"> </w:t>
      </w:r>
      <w:r>
        <w:rPr>
          <w:sz w:val="28"/>
        </w:rPr>
        <w:t>членов</w:t>
      </w:r>
      <w:r>
        <w:rPr>
          <w:spacing w:val="-4"/>
          <w:sz w:val="28"/>
        </w:rPr>
        <w:t xml:space="preserve"> </w:t>
      </w:r>
      <w:r>
        <w:rPr>
          <w:spacing w:val="-2"/>
          <w:sz w:val="28"/>
        </w:rPr>
        <w:t>семьи;</w:t>
      </w:r>
    </w:p>
    <w:p w14:paraId="6273AA93" w14:textId="77777777" w:rsidR="00413CEB" w:rsidRDefault="00AB3E27">
      <w:pPr>
        <w:pStyle w:val="a5"/>
        <w:numPr>
          <w:ilvl w:val="0"/>
          <w:numId w:val="164"/>
        </w:numPr>
        <w:tabs>
          <w:tab w:val="left" w:pos="2102"/>
        </w:tabs>
        <w:ind w:right="687"/>
        <w:rPr>
          <w:sz w:val="28"/>
        </w:rPr>
      </w:pPr>
      <w:r>
        <w:rPr>
          <w:sz w:val="28"/>
        </w:rPr>
        <w:t xml:space="preserve">характеризовать трудовое право как одну из ведущих отраслей российского права, определять правовой статус участников трудовых </w:t>
      </w:r>
      <w:r>
        <w:rPr>
          <w:spacing w:val="-2"/>
          <w:sz w:val="28"/>
        </w:rPr>
        <w:t>правоотношений;</w:t>
      </w:r>
    </w:p>
    <w:p w14:paraId="0A63B8C0" w14:textId="77777777" w:rsidR="00413CEB" w:rsidRDefault="00AB3E27">
      <w:pPr>
        <w:pStyle w:val="a5"/>
        <w:numPr>
          <w:ilvl w:val="0"/>
          <w:numId w:val="164"/>
        </w:numPr>
        <w:tabs>
          <w:tab w:val="left" w:pos="2102"/>
        </w:tabs>
        <w:ind w:right="690"/>
        <w:rPr>
          <w:sz w:val="28"/>
        </w:rPr>
      </w:pPr>
      <w:r>
        <w:rPr>
          <w:sz w:val="28"/>
        </w:rPr>
        <w:t xml:space="preserve">проводить сравнительный анализ гражданско-правового и трудового </w:t>
      </w:r>
      <w:r>
        <w:rPr>
          <w:spacing w:val="-2"/>
          <w:sz w:val="28"/>
        </w:rPr>
        <w:t>договоров;</w:t>
      </w:r>
    </w:p>
    <w:p w14:paraId="2EB34E15" w14:textId="77777777" w:rsidR="00413CEB" w:rsidRDefault="00AB3E27">
      <w:pPr>
        <w:pStyle w:val="a5"/>
        <w:numPr>
          <w:ilvl w:val="0"/>
          <w:numId w:val="164"/>
        </w:numPr>
        <w:tabs>
          <w:tab w:val="left" w:pos="2102"/>
        </w:tabs>
        <w:ind w:right="686"/>
        <w:rPr>
          <w:sz w:val="28"/>
        </w:rPr>
      </w:pPr>
      <w:r>
        <w:rPr>
          <w:sz w:val="28"/>
        </w:rPr>
        <w:t>различать рабочее время и время отдыха, разрешать трудовые споры правовыми способами;</w:t>
      </w:r>
    </w:p>
    <w:p w14:paraId="2FC7352D" w14:textId="77777777" w:rsidR="00413CEB" w:rsidRDefault="00AB3E27">
      <w:pPr>
        <w:pStyle w:val="a5"/>
        <w:numPr>
          <w:ilvl w:val="0"/>
          <w:numId w:val="164"/>
        </w:numPr>
        <w:tabs>
          <w:tab w:val="left" w:pos="2102"/>
        </w:tabs>
        <w:ind w:right="686"/>
        <w:rPr>
          <w:sz w:val="28"/>
        </w:rPr>
      </w:pPr>
      <w:r>
        <w:rPr>
          <w:sz w:val="28"/>
        </w:rPr>
        <w:t>дифференцировать уголовные и административные правонарушения и наказание за них;</w:t>
      </w:r>
    </w:p>
    <w:p w14:paraId="084FC602" w14:textId="77777777" w:rsidR="00413CEB" w:rsidRDefault="00AB3E27">
      <w:pPr>
        <w:pStyle w:val="a5"/>
        <w:numPr>
          <w:ilvl w:val="0"/>
          <w:numId w:val="164"/>
        </w:numPr>
        <w:tabs>
          <w:tab w:val="left" w:pos="2102"/>
        </w:tabs>
        <w:ind w:right="686"/>
        <w:rPr>
          <w:sz w:val="28"/>
        </w:rPr>
      </w:pPr>
      <w:r>
        <w:rPr>
          <w:sz w:val="28"/>
        </w:rPr>
        <w:t xml:space="preserve">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w:t>
      </w:r>
      <w:r>
        <w:rPr>
          <w:spacing w:val="-2"/>
          <w:sz w:val="28"/>
        </w:rPr>
        <w:t>несовершеннолетних;</w:t>
      </w:r>
    </w:p>
    <w:p w14:paraId="776BF937" w14:textId="77777777" w:rsidR="00413CEB" w:rsidRDefault="00AB3E27">
      <w:pPr>
        <w:pStyle w:val="a5"/>
        <w:numPr>
          <w:ilvl w:val="0"/>
          <w:numId w:val="164"/>
        </w:numPr>
        <w:tabs>
          <w:tab w:val="left" w:pos="2102"/>
        </w:tabs>
        <w:ind w:right="687"/>
        <w:rPr>
          <w:sz w:val="28"/>
        </w:rPr>
      </w:pPr>
      <w:r>
        <w:rPr>
          <w:sz w:val="28"/>
        </w:rPr>
        <w:t xml:space="preserve">целостно описывать структуру банковской системы Российской </w:t>
      </w:r>
      <w:r>
        <w:rPr>
          <w:spacing w:val="-2"/>
          <w:sz w:val="28"/>
        </w:rPr>
        <w:t>Федерации;</w:t>
      </w:r>
    </w:p>
    <w:p w14:paraId="04449F8E" w14:textId="77777777" w:rsidR="00413CEB" w:rsidRDefault="00413CEB">
      <w:pPr>
        <w:jc w:val="both"/>
        <w:rPr>
          <w:sz w:val="28"/>
        </w:rPr>
        <w:sectPr w:rsidR="00413CEB">
          <w:pgSz w:w="11910" w:h="16840"/>
          <w:pgMar w:top="1020" w:right="160" w:bottom="1240" w:left="320" w:header="0" w:footer="985" w:gutter="0"/>
          <w:cols w:space="720"/>
        </w:sectPr>
      </w:pPr>
    </w:p>
    <w:p w14:paraId="57A9C5B4" w14:textId="77777777" w:rsidR="00413CEB" w:rsidRDefault="00AB3E27">
      <w:pPr>
        <w:pStyle w:val="a5"/>
        <w:numPr>
          <w:ilvl w:val="0"/>
          <w:numId w:val="164"/>
        </w:numPr>
        <w:tabs>
          <w:tab w:val="left" w:pos="2102"/>
        </w:tabs>
        <w:spacing w:before="86"/>
        <w:ind w:right="685"/>
        <w:rPr>
          <w:sz w:val="28"/>
        </w:rPr>
      </w:pPr>
      <w:r>
        <w:rPr>
          <w:sz w:val="28"/>
        </w:rPr>
        <w:lastRenderedPageBreak/>
        <w:t xml:space="preserve">в практических ситуациях определять применимость налогового права Российской Федерации; выделять объекты и субъекты налоговых </w:t>
      </w:r>
      <w:r>
        <w:rPr>
          <w:spacing w:val="-2"/>
          <w:sz w:val="28"/>
        </w:rPr>
        <w:t>правоотношений;</w:t>
      </w:r>
    </w:p>
    <w:p w14:paraId="2712704C" w14:textId="77777777" w:rsidR="00413CEB" w:rsidRDefault="00AB3E27">
      <w:pPr>
        <w:pStyle w:val="a5"/>
        <w:numPr>
          <w:ilvl w:val="0"/>
          <w:numId w:val="164"/>
        </w:numPr>
        <w:tabs>
          <w:tab w:val="left" w:pos="2102"/>
        </w:tabs>
        <w:ind w:right="685"/>
        <w:rPr>
          <w:sz w:val="28"/>
        </w:rPr>
      </w:pPr>
      <w:r>
        <w:rPr>
          <w:sz w:val="28"/>
        </w:rPr>
        <w:t xml:space="preserve">соотносить виды налоговых правонарушений с ответственностью за их </w:t>
      </w:r>
      <w:r>
        <w:rPr>
          <w:spacing w:val="-2"/>
          <w:sz w:val="28"/>
        </w:rPr>
        <w:t>совершение;</w:t>
      </w:r>
    </w:p>
    <w:p w14:paraId="096AC84A" w14:textId="77777777" w:rsidR="00413CEB" w:rsidRDefault="00AB3E27">
      <w:pPr>
        <w:pStyle w:val="a5"/>
        <w:numPr>
          <w:ilvl w:val="0"/>
          <w:numId w:val="164"/>
        </w:numPr>
        <w:tabs>
          <w:tab w:val="left" w:pos="2102"/>
        </w:tabs>
        <w:ind w:right="686"/>
        <w:rPr>
          <w:sz w:val="28"/>
        </w:rPr>
      </w:pPr>
      <w:r>
        <w:rPr>
          <w:sz w:val="28"/>
        </w:rPr>
        <w:t>применять нормы жилищного законодательства в процессе осуществления своего права на жилище;</w:t>
      </w:r>
    </w:p>
    <w:p w14:paraId="60926698" w14:textId="77777777" w:rsidR="00413CEB" w:rsidRDefault="00AB3E27">
      <w:pPr>
        <w:pStyle w:val="a5"/>
        <w:numPr>
          <w:ilvl w:val="0"/>
          <w:numId w:val="164"/>
        </w:numPr>
        <w:tabs>
          <w:tab w:val="left" w:pos="2102"/>
        </w:tabs>
        <w:ind w:right="690"/>
        <w:rPr>
          <w:sz w:val="28"/>
        </w:rPr>
      </w:pPr>
      <w:r>
        <w:rPr>
          <w:sz w:val="28"/>
        </w:rPr>
        <w:t xml:space="preserve">дифференцировать права и обязанности участников образовательного </w:t>
      </w:r>
      <w:r>
        <w:rPr>
          <w:spacing w:val="-2"/>
          <w:sz w:val="28"/>
        </w:rPr>
        <w:t>процесса;</w:t>
      </w:r>
    </w:p>
    <w:p w14:paraId="6B76B965" w14:textId="77777777" w:rsidR="00413CEB" w:rsidRDefault="00AB3E27">
      <w:pPr>
        <w:pStyle w:val="a5"/>
        <w:numPr>
          <w:ilvl w:val="0"/>
          <w:numId w:val="164"/>
        </w:numPr>
        <w:tabs>
          <w:tab w:val="left" w:pos="2102"/>
        </w:tabs>
        <w:ind w:right="685"/>
        <w:rPr>
          <w:sz w:val="28"/>
        </w:rPr>
      </w:pPr>
      <w:r>
        <w:rPr>
          <w:sz w:val="28"/>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14:paraId="44B35246" w14:textId="77777777" w:rsidR="00413CEB" w:rsidRDefault="00AB3E27">
      <w:pPr>
        <w:pStyle w:val="a5"/>
        <w:numPr>
          <w:ilvl w:val="0"/>
          <w:numId w:val="164"/>
        </w:numPr>
        <w:tabs>
          <w:tab w:val="left" w:pos="2102"/>
          <w:tab w:val="left" w:pos="3239"/>
          <w:tab w:val="left" w:pos="3876"/>
          <w:tab w:val="left" w:pos="5383"/>
          <w:tab w:val="left" w:pos="7526"/>
          <w:tab w:val="left" w:pos="9545"/>
          <w:tab w:val="left" w:pos="10040"/>
        </w:tabs>
        <w:ind w:right="687"/>
        <w:jc w:val="left"/>
        <w:rPr>
          <w:sz w:val="28"/>
        </w:rPr>
      </w:pPr>
      <w:r>
        <w:rPr>
          <w:spacing w:val="-2"/>
          <w:sz w:val="28"/>
        </w:rPr>
        <w:t>давать</w:t>
      </w:r>
      <w:r>
        <w:rPr>
          <w:sz w:val="28"/>
        </w:rPr>
        <w:tab/>
      </w:r>
      <w:r>
        <w:rPr>
          <w:spacing w:val="-6"/>
          <w:sz w:val="28"/>
        </w:rPr>
        <w:t>на</w:t>
      </w:r>
      <w:r>
        <w:rPr>
          <w:sz w:val="28"/>
        </w:rPr>
        <w:tab/>
      </w:r>
      <w:r>
        <w:rPr>
          <w:spacing w:val="-2"/>
          <w:sz w:val="28"/>
        </w:rPr>
        <w:t>примерах</w:t>
      </w:r>
      <w:r>
        <w:rPr>
          <w:sz w:val="28"/>
        </w:rPr>
        <w:tab/>
      </w:r>
      <w:r>
        <w:rPr>
          <w:spacing w:val="-2"/>
          <w:sz w:val="28"/>
        </w:rPr>
        <w:t>квалификацию</w:t>
      </w:r>
      <w:r>
        <w:rPr>
          <w:sz w:val="28"/>
        </w:rPr>
        <w:tab/>
      </w:r>
      <w:r>
        <w:rPr>
          <w:spacing w:val="-2"/>
          <w:sz w:val="28"/>
        </w:rPr>
        <w:t>возникающих</w:t>
      </w:r>
      <w:r>
        <w:rPr>
          <w:sz w:val="28"/>
        </w:rPr>
        <w:tab/>
      </w:r>
      <w:r>
        <w:rPr>
          <w:spacing w:val="-10"/>
          <w:sz w:val="28"/>
        </w:rPr>
        <w:t>в</w:t>
      </w:r>
      <w:r>
        <w:rPr>
          <w:sz w:val="28"/>
        </w:rPr>
        <w:tab/>
      </w:r>
      <w:r>
        <w:rPr>
          <w:spacing w:val="-2"/>
          <w:sz w:val="28"/>
        </w:rPr>
        <w:t xml:space="preserve">сфере </w:t>
      </w:r>
      <w:r>
        <w:rPr>
          <w:sz w:val="28"/>
        </w:rPr>
        <w:t>процессуального права правоотношений;</w:t>
      </w:r>
    </w:p>
    <w:p w14:paraId="2E682790" w14:textId="77777777" w:rsidR="00413CEB" w:rsidRDefault="00AB3E27">
      <w:pPr>
        <w:pStyle w:val="a5"/>
        <w:numPr>
          <w:ilvl w:val="0"/>
          <w:numId w:val="164"/>
        </w:numPr>
        <w:tabs>
          <w:tab w:val="left" w:pos="2102"/>
        </w:tabs>
        <w:ind w:right="684"/>
        <w:jc w:val="left"/>
        <w:rPr>
          <w:sz w:val="28"/>
        </w:rPr>
      </w:pPr>
      <w:r>
        <w:rPr>
          <w:sz w:val="28"/>
        </w:rPr>
        <w:t>применять правовые знания для аргументации собственной позиции в конкретных</w:t>
      </w:r>
      <w:r>
        <w:rPr>
          <w:spacing w:val="-4"/>
          <w:sz w:val="28"/>
        </w:rPr>
        <w:t xml:space="preserve"> </w:t>
      </w:r>
      <w:r>
        <w:rPr>
          <w:sz w:val="28"/>
        </w:rPr>
        <w:t>правовых</w:t>
      </w:r>
      <w:r>
        <w:rPr>
          <w:spacing w:val="-5"/>
          <w:sz w:val="28"/>
        </w:rPr>
        <w:t xml:space="preserve"> </w:t>
      </w:r>
      <w:r>
        <w:rPr>
          <w:sz w:val="28"/>
        </w:rPr>
        <w:t>ситуациях</w:t>
      </w:r>
      <w:r>
        <w:rPr>
          <w:spacing w:val="-4"/>
          <w:sz w:val="28"/>
        </w:rPr>
        <w:t xml:space="preserve"> </w:t>
      </w:r>
      <w:r>
        <w:rPr>
          <w:sz w:val="28"/>
        </w:rPr>
        <w:t>с</w:t>
      </w:r>
      <w:r>
        <w:rPr>
          <w:spacing w:val="-7"/>
          <w:sz w:val="28"/>
        </w:rPr>
        <w:t xml:space="preserve"> </w:t>
      </w:r>
      <w:r>
        <w:rPr>
          <w:sz w:val="28"/>
        </w:rPr>
        <w:t>использованием</w:t>
      </w:r>
      <w:r>
        <w:rPr>
          <w:spacing w:val="-6"/>
          <w:sz w:val="28"/>
        </w:rPr>
        <w:t xml:space="preserve"> </w:t>
      </w:r>
      <w:r>
        <w:rPr>
          <w:sz w:val="28"/>
        </w:rPr>
        <w:t>нормативных</w:t>
      </w:r>
      <w:r>
        <w:rPr>
          <w:spacing w:val="-5"/>
          <w:sz w:val="28"/>
        </w:rPr>
        <w:t xml:space="preserve"> </w:t>
      </w:r>
      <w:r>
        <w:rPr>
          <w:sz w:val="28"/>
        </w:rPr>
        <w:t>актов;</w:t>
      </w:r>
    </w:p>
    <w:p w14:paraId="6CC29ADF" w14:textId="77777777" w:rsidR="00413CEB" w:rsidRDefault="00AB3E27">
      <w:pPr>
        <w:pStyle w:val="a5"/>
        <w:numPr>
          <w:ilvl w:val="0"/>
          <w:numId w:val="164"/>
        </w:numPr>
        <w:tabs>
          <w:tab w:val="left" w:pos="2102"/>
          <w:tab w:val="left" w:pos="3540"/>
          <w:tab w:val="left" w:pos="5383"/>
          <w:tab w:val="left" w:pos="5870"/>
          <w:tab w:val="left" w:pos="7507"/>
          <w:tab w:val="left" w:pos="9133"/>
        </w:tabs>
        <w:ind w:right="687"/>
        <w:jc w:val="left"/>
        <w:rPr>
          <w:sz w:val="28"/>
        </w:rPr>
      </w:pPr>
      <w:r>
        <w:rPr>
          <w:spacing w:val="-2"/>
          <w:sz w:val="28"/>
        </w:rPr>
        <w:t>выявлять</w:t>
      </w:r>
      <w:r>
        <w:rPr>
          <w:sz w:val="28"/>
        </w:rPr>
        <w:tab/>
      </w:r>
      <w:r>
        <w:rPr>
          <w:spacing w:val="-2"/>
          <w:sz w:val="28"/>
        </w:rPr>
        <w:t>особенности</w:t>
      </w:r>
      <w:r>
        <w:rPr>
          <w:sz w:val="28"/>
        </w:rPr>
        <w:tab/>
      </w:r>
      <w:r>
        <w:rPr>
          <w:spacing w:val="-10"/>
          <w:sz w:val="28"/>
        </w:rPr>
        <w:t>и</w:t>
      </w:r>
      <w:r>
        <w:rPr>
          <w:sz w:val="28"/>
        </w:rPr>
        <w:tab/>
      </w:r>
      <w:r>
        <w:rPr>
          <w:spacing w:val="-2"/>
          <w:sz w:val="28"/>
        </w:rPr>
        <w:t>специфику</w:t>
      </w:r>
      <w:r>
        <w:rPr>
          <w:sz w:val="28"/>
        </w:rPr>
        <w:tab/>
      </w:r>
      <w:r>
        <w:rPr>
          <w:spacing w:val="-2"/>
          <w:sz w:val="28"/>
        </w:rPr>
        <w:t>различных</w:t>
      </w:r>
      <w:r>
        <w:rPr>
          <w:sz w:val="28"/>
        </w:rPr>
        <w:tab/>
      </w:r>
      <w:r>
        <w:rPr>
          <w:spacing w:val="-2"/>
          <w:sz w:val="28"/>
        </w:rPr>
        <w:t>юридических профессий.</w:t>
      </w:r>
    </w:p>
    <w:p w14:paraId="00BC5BDF" w14:textId="77777777" w:rsidR="00413CEB" w:rsidRDefault="00AB3E27">
      <w:pPr>
        <w:spacing w:line="320" w:lineRule="exact"/>
        <w:ind w:left="1806"/>
        <w:rPr>
          <w:i/>
          <w:sz w:val="28"/>
        </w:rPr>
      </w:pPr>
      <w:r>
        <w:rPr>
          <w:i/>
          <w:sz w:val="28"/>
        </w:rPr>
        <w:t>Выпускник</w:t>
      </w:r>
      <w:r>
        <w:rPr>
          <w:i/>
          <w:spacing w:val="-9"/>
          <w:sz w:val="28"/>
        </w:rPr>
        <w:t xml:space="preserve"> </w:t>
      </w:r>
      <w:r>
        <w:rPr>
          <w:i/>
          <w:sz w:val="28"/>
        </w:rPr>
        <w:t>на</w:t>
      </w:r>
      <w:r>
        <w:rPr>
          <w:i/>
          <w:spacing w:val="-5"/>
          <w:sz w:val="28"/>
        </w:rPr>
        <w:t xml:space="preserve"> </w:t>
      </w:r>
      <w:r>
        <w:rPr>
          <w:i/>
          <w:sz w:val="28"/>
        </w:rPr>
        <w:t>углубленном</w:t>
      </w:r>
      <w:r>
        <w:rPr>
          <w:i/>
          <w:spacing w:val="-6"/>
          <w:sz w:val="28"/>
        </w:rPr>
        <w:t xml:space="preserve"> </w:t>
      </w:r>
      <w:r>
        <w:rPr>
          <w:i/>
          <w:sz w:val="28"/>
        </w:rPr>
        <w:t>уровне</w:t>
      </w:r>
      <w:r>
        <w:rPr>
          <w:i/>
          <w:spacing w:val="-6"/>
          <w:sz w:val="28"/>
        </w:rPr>
        <w:t xml:space="preserve"> </w:t>
      </w:r>
      <w:r>
        <w:rPr>
          <w:i/>
          <w:sz w:val="28"/>
        </w:rPr>
        <w:t>получит</w:t>
      </w:r>
      <w:r>
        <w:rPr>
          <w:i/>
          <w:spacing w:val="-8"/>
          <w:sz w:val="28"/>
        </w:rPr>
        <w:t xml:space="preserve"> </w:t>
      </w:r>
      <w:r>
        <w:rPr>
          <w:i/>
          <w:sz w:val="28"/>
        </w:rPr>
        <w:t>возможность</w:t>
      </w:r>
      <w:r>
        <w:rPr>
          <w:i/>
          <w:spacing w:val="-7"/>
          <w:sz w:val="28"/>
        </w:rPr>
        <w:t xml:space="preserve"> </w:t>
      </w:r>
      <w:r>
        <w:rPr>
          <w:i/>
          <w:spacing w:val="-2"/>
          <w:sz w:val="28"/>
        </w:rPr>
        <w:t>научиться:</w:t>
      </w:r>
    </w:p>
    <w:p w14:paraId="551D1B0E" w14:textId="77777777" w:rsidR="00413CEB" w:rsidRDefault="00AB3E27">
      <w:pPr>
        <w:pStyle w:val="a5"/>
        <w:numPr>
          <w:ilvl w:val="0"/>
          <w:numId w:val="164"/>
        </w:numPr>
        <w:tabs>
          <w:tab w:val="left" w:pos="2102"/>
        </w:tabs>
        <w:ind w:right="686"/>
        <w:jc w:val="left"/>
        <w:rPr>
          <w:i/>
          <w:sz w:val="28"/>
        </w:rPr>
      </w:pPr>
      <w:r>
        <w:rPr>
          <w:i/>
          <w:sz w:val="28"/>
        </w:rPr>
        <w:t>проводить</w:t>
      </w:r>
      <w:r>
        <w:rPr>
          <w:i/>
          <w:spacing w:val="40"/>
          <w:sz w:val="28"/>
        </w:rPr>
        <w:t xml:space="preserve"> </w:t>
      </w:r>
      <w:r>
        <w:rPr>
          <w:i/>
          <w:sz w:val="28"/>
        </w:rPr>
        <w:t>сравнительный</w:t>
      </w:r>
      <w:r>
        <w:rPr>
          <w:i/>
          <w:spacing w:val="40"/>
          <w:sz w:val="28"/>
        </w:rPr>
        <w:t xml:space="preserve"> </w:t>
      </w:r>
      <w:r>
        <w:rPr>
          <w:i/>
          <w:sz w:val="28"/>
        </w:rPr>
        <w:t>анализ</w:t>
      </w:r>
      <w:r>
        <w:rPr>
          <w:i/>
          <w:spacing w:val="40"/>
          <w:sz w:val="28"/>
        </w:rPr>
        <w:t xml:space="preserve"> </w:t>
      </w:r>
      <w:r>
        <w:rPr>
          <w:i/>
          <w:sz w:val="28"/>
        </w:rPr>
        <w:t>различных</w:t>
      </w:r>
      <w:r>
        <w:rPr>
          <w:i/>
          <w:spacing w:val="40"/>
          <w:sz w:val="28"/>
        </w:rPr>
        <w:t xml:space="preserve"> </w:t>
      </w:r>
      <w:r>
        <w:rPr>
          <w:i/>
          <w:sz w:val="28"/>
        </w:rPr>
        <w:t>теорий</w:t>
      </w:r>
      <w:r>
        <w:rPr>
          <w:i/>
          <w:spacing w:val="40"/>
          <w:sz w:val="28"/>
        </w:rPr>
        <w:t xml:space="preserve"> </w:t>
      </w:r>
      <w:r>
        <w:rPr>
          <w:i/>
          <w:sz w:val="28"/>
        </w:rPr>
        <w:t>государства</w:t>
      </w:r>
      <w:r>
        <w:rPr>
          <w:i/>
          <w:spacing w:val="40"/>
          <w:sz w:val="28"/>
        </w:rPr>
        <w:t xml:space="preserve"> </w:t>
      </w:r>
      <w:r>
        <w:rPr>
          <w:i/>
          <w:sz w:val="28"/>
        </w:rPr>
        <w:t>и</w:t>
      </w:r>
      <w:r>
        <w:rPr>
          <w:i/>
          <w:spacing w:val="40"/>
          <w:sz w:val="28"/>
        </w:rPr>
        <w:t xml:space="preserve"> </w:t>
      </w:r>
      <w:r>
        <w:rPr>
          <w:i/>
          <w:spacing w:val="-2"/>
          <w:sz w:val="28"/>
        </w:rPr>
        <w:t>права;</w:t>
      </w:r>
    </w:p>
    <w:p w14:paraId="58A3C5E5" w14:textId="77777777" w:rsidR="00413CEB" w:rsidRDefault="00AB3E27">
      <w:pPr>
        <w:pStyle w:val="a5"/>
        <w:numPr>
          <w:ilvl w:val="0"/>
          <w:numId w:val="164"/>
        </w:numPr>
        <w:tabs>
          <w:tab w:val="left" w:pos="2102"/>
          <w:tab w:val="left" w:pos="4684"/>
          <w:tab w:val="left" w:pos="5798"/>
          <w:tab w:val="left" w:pos="7226"/>
          <w:tab w:val="left" w:pos="8960"/>
          <w:tab w:val="left" w:pos="9461"/>
        </w:tabs>
        <w:ind w:right="686"/>
        <w:jc w:val="left"/>
        <w:rPr>
          <w:i/>
          <w:sz w:val="28"/>
        </w:rPr>
      </w:pPr>
      <w:r>
        <w:rPr>
          <w:i/>
          <w:spacing w:val="-2"/>
          <w:sz w:val="28"/>
        </w:rPr>
        <w:t>дифференцировать</w:t>
      </w:r>
      <w:r>
        <w:rPr>
          <w:i/>
          <w:sz w:val="28"/>
        </w:rPr>
        <w:tab/>
      </w:r>
      <w:r>
        <w:rPr>
          <w:i/>
          <w:spacing w:val="-2"/>
          <w:sz w:val="28"/>
        </w:rPr>
        <w:t>теории</w:t>
      </w:r>
      <w:r>
        <w:rPr>
          <w:i/>
          <w:sz w:val="28"/>
        </w:rPr>
        <w:tab/>
      </w:r>
      <w:r>
        <w:rPr>
          <w:i/>
          <w:spacing w:val="-2"/>
          <w:sz w:val="28"/>
        </w:rPr>
        <w:t>сущности</w:t>
      </w:r>
      <w:r>
        <w:rPr>
          <w:i/>
          <w:sz w:val="28"/>
        </w:rPr>
        <w:tab/>
      </w:r>
      <w:r>
        <w:rPr>
          <w:i/>
          <w:spacing w:val="-2"/>
          <w:sz w:val="28"/>
        </w:rPr>
        <w:t>государства</w:t>
      </w:r>
      <w:r>
        <w:rPr>
          <w:i/>
          <w:sz w:val="28"/>
        </w:rPr>
        <w:tab/>
      </w:r>
      <w:r>
        <w:rPr>
          <w:i/>
          <w:spacing w:val="-6"/>
          <w:sz w:val="28"/>
        </w:rPr>
        <w:t>по</w:t>
      </w:r>
      <w:r>
        <w:rPr>
          <w:i/>
          <w:sz w:val="28"/>
        </w:rPr>
        <w:tab/>
      </w:r>
      <w:r>
        <w:rPr>
          <w:i/>
          <w:spacing w:val="-2"/>
          <w:sz w:val="28"/>
        </w:rPr>
        <w:t xml:space="preserve">источнику </w:t>
      </w:r>
      <w:r>
        <w:rPr>
          <w:i/>
          <w:sz w:val="28"/>
        </w:rPr>
        <w:t>государственной власти;</w:t>
      </w:r>
    </w:p>
    <w:p w14:paraId="1DEBD762" w14:textId="77777777" w:rsidR="00413CEB" w:rsidRDefault="00AB3E27">
      <w:pPr>
        <w:pStyle w:val="a5"/>
        <w:numPr>
          <w:ilvl w:val="0"/>
          <w:numId w:val="164"/>
        </w:numPr>
        <w:tabs>
          <w:tab w:val="left" w:pos="2102"/>
        </w:tabs>
        <w:ind w:right="687"/>
        <w:jc w:val="left"/>
        <w:rPr>
          <w:i/>
          <w:sz w:val="28"/>
        </w:rPr>
      </w:pPr>
      <w:r>
        <w:rPr>
          <w:i/>
          <w:sz w:val="28"/>
        </w:rPr>
        <w:t>сравнивать</w:t>
      </w:r>
      <w:r>
        <w:rPr>
          <w:i/>
          <w:spacing w:val="40"/>
          <w:sz w:val="28"/>
        </w:rPr>
        <w:t xml:space="preserve"> </w:t>
      </w:r>
      <w:r>
        <w:rPr>
          <w:i/>
          <w:sz w:val="28"/>
        </w:rPr>
        <w:t>достоинства</w:t>
      </w:r>
      <w:r>
        <w:rPr>
          <w:i/>
          <w:spacing w:val="40"/>
          <w:sz w:val="28"/>
        </w:rPr>
        <w:t xml:space="preserve"> </w:t>
      </w:r>
      <w:r>
        <w:rPr>
          <w:i/>
          <w:sz w:val="28"/>
        </w:rPr>
        <w:t>и</w:t>
      </w:r>
      <w:r>
        <w:rPr>
          <w:i/>
          <w:spacing w:val="40"/>
          <w:sz w:val="28"/>
        </w:rPr>
        <w:t xml:space="preserve"> </w:t>
      </w:r>
      <w:r>
        <w:rPr>
          <w:i/>
          <w:sz w:val="28"/>
        </w:rPr>
        <w:t>недостатки</w:t>
      </w:r>
      <w:r>
        <w:rPr>
          <w:i/>
          <w:spacing w:val="40"/>
          <w:sz w:val="28"/>
        </w:rPr>
        <w:t xml:space="preserve"> </w:t>
      </w:r>
      <w:r>
        <w:rPr>
          <w:i/>
          <w:sz w:val="28"/>
        </w:rPr>
        <w:t>различных</w:t>
      </w:r>
      <w:r>
        <w:rPr>
          <w:i/>
          <w:spacing w:val="40"/>
          <w:sz w:val="28"/>
        </w:rPr>
        <w:t xml:space="preserve"> </w:t>
      </w:r>
      <w:r>
        <w:rPr>
          <w:i/>
          <w:sz w:val="28"/>
        </w:rPr>
        <w:t>видов</w:t>
      </w:r>
      <w:r>
        <w:rPr>
          <w:i/>
          <w:spacing w:val="40"/>
          <w:sz w:val="28"/>
        </w:rPr>
        <w:t xml:space="preserve"> </w:t>
      </w:r>
      <w:r>
        <w:rPr>
          <w:i/>
          <w:sz w:val="28"/>
        </w:rPr>
        <w:t>и</w:t>
      </w:r>
      <w:r>
        <w:rPr>
          <w:i/>
          <w:spacing w:val="40"/>
          <w:sz w:val="28"/>
        </w:rPr>
        <w:t xml:space="preserve"> </w:t>
      </w:r>
      <w:r>
        <w:rPr>
          <w:i/>
          <w:sz w:val="28"/>
        </w:rPr>
        <w:t>способов толкования права;</w:t>
      </w:r>
    </w:p>
    <w:p w14:paraId="7BB2815F" w14:textId="77777777" w:rsidR="00413CEB" w:rsidRDefault="00AB3E27">
      <w:pPr>
        <w:pStyle w:val="a5"/>
        <w:numPr>
          <w:ilvl w:val="0"/>
          <w:numId w:val="164"/>
        </w:numPr>
        <w:tabs>
          <w:tab w:val="left" w:pos="2102"/>
        </w:tabs>
        <w:ind w:right="687"/>
        <w:jc w:val="left"/>
        <w:rPr>
          <w:i/>
          <w:sz w:val="28"/>
        </w:rPr>
      </w:pPr>
      <w:r>
        <w:rPr>
          <w:i/>
          <w:sz w:val="28"/>
        </w:rPr>
        <w:t>оценивать</w:t>
      </w:r>
      <w:r>
        <w:rPr>
          <w:i/>
          <w:spacing w:val="38"/>
          <w:sz w:val="28"/>
        </w:rPr>
        <w:t xml:space="preserve"> </w:t>
      </w:r>
      <w:r>
        <w:rPr>
          <w:i/>
          <w:sz w:val="28"/>
        </w:rPr>
        <w:t>тенденции</w:t>
      </w:r>
      <w:r>
        <w:rPr>
          <w:i/>
          <w:spacing w:val="37"/>
          <w:sz w:val="28"/>
        </w:rPr>
        <w:t xml:space="preserve"> </w:t>
      </w:r>
      <w:r>
        <w:rPr>
          <w:i/>
          <w:sz w:val="28"/>
        </w:rPr>
        <w:t>развития</w:t>
      </w:r>
      <w:r>
        <w:rPr>
          <w:i/>
          <w:spacing w:val="38"/>
          <w:sz w:val="28"/>
        </w:rPr>
        <w:t xml:space="preserve"> </w:t>
      </w:r>
      <w:r>
        <w:rPr>
          <w:i/>
          <w:sz w:val="28"/>
        </w:rPr>
        <w:t>государства</w:t>
      </w:r>
      <w:r>
        <w:rPr>
          <w:i/>
          <w:spacing w:val="39"/>
          <w:sz w:val="28"/>
        </w:rPr>
        <w:t xml:space="preserve"> </w:t>
      </w:r>
      <w:r>
        <w:rPr>
          <w:i/>
          <w:sz w:val="28"/>
        </w:rPr>
        <w:t>и</w:t>
      </w:r>
      <w:r>
        <w:rPr>
          <w:i/>
          <w:spacing w:val="36"/>
          <w:sz w:val="28"/>
        </w:rPr>
        <w:t xml:space="preserve"> </w:t>
      </w:r>
      <w:r>
        <w:rPr>
          <w:i/>
          <w:sz w:val="28"/>
        </w:rPr>
        <w:t>права</w:t>
      </w:r>
      <w:r>
        <w:rPr>
          <w:i/>
          <w:spacing w:val="39"/>
          <w:sz w:val="28"/>
        </w:rPr>
        <w:t xml:space="preserve"> </w:t>
      </w:r>
      <w:r>
        <w:rPr>
          <w:i/>
          <w:sz w:val="28"/>
        </w:rPr>
        <w:t>на</w:t>
      </w:r>
      <w:r>
        <w:rPr>
          <w:i/>
          <w:spacing w:val="36"/>
          <w:sz w:val="28"/>
        </w:rPr>
        <w:t xml:space="preserve"> </w:t>
      </w:r>
      <w:r>
        <w:rPr>
          <w:i/>
          <w:sz w:val="28"/>
        </w:rPr>
        <w:t xml:space="preserve">современном </w:t>
      </w:r>
      <w:r>
        <w:rPr>
          <w:i/>
          <w:spacing w:val="-2"/>
          <w:sz w:val="28"/>
        </w:rPr>
        <w:t>этапе;</w:t>
      </w:r>
    </w:p>
    <w:p w14:paraId="0A1A1140" w14:textId="77777777" w:rsidR="00413CEB" w:rsidRDefault="00AB3E27">
      <w:pPr>
        <w:pStyle w:val="a5"/>
        <w:numPr>
          <w:ilvl w:val="0"/>
          <w:numId w:val="164"/>
        </w:numPr>
        <w:tabs>
          <w:tab w:val="left" w:pos="2102"/>
        </w:tabs>
        <w:ind w:right="689"/>
        <w:jc w:val="left"/>
        <w:rPr>
          <w:i/>
          <w:sz w:val="28"/>
        </w:rPr>
      </w:pPr>
      <w:r>
        <w:rPr>
          <w:i/>
          <w:sz w:val="28"/>
        </w:rPr>
        <w:t>понимать</w:t>
      </w:r>
      <w:r>
        <w:rPr>
          <w:i/>
          <w:spacing w:val="40"/>
          <w:sz w:val="28"/>
        </w:rPr>
        <w:t xml:space="preserve"> </w:t>
      </w:r>
      <w:r>
        <w:rPr>
          <w:i/>
          <w:sz w:val="28"/>
        </w:rPr>
        <w:t>необходимость</w:t>
      </w:r>
      <w:r>
        <w:rPr>
          <w:i/>
          <w:spacing w:val="40"/>
          <w:sz w:val="28"/>
        </w:rPr>
        <w:t xml:space="preserve"> </w:t>
      </w:r>
      <w:r>
        <w:rPr>
          <w:i/>
          <w:sz w:val="28"/>
        </w:rPr>
        <w:t>правового</w:t>
      </w:r>
      <w:r>
        <w:rPr>
          <w:i/>
          <w:spacing w:val="40"/>
          <w:sz w:val="28"/>
        </w:rPr>
        <w:t xml:space="preserve"> </w:t>
      </w:r>
      <w:r>
        <w:rPr>
          <w:i/>
          <w:sz w:val="28"/>
        </w:rPr>
        <w:t>воспитания</w:t>
      </w:r>
      <w:r>
        <w:rPr>
          <w:i/>
          <w:spacing w:val="40"/>
          <w:sz w:val="28"/>
        </w:rPr>
        <w:t xml:space="preserve"> </w:t>
      </w:r>
      <w:r>
        <w:rPr>
          <w:i/>
          <w:sz w:val="28"/>
        </w:rPr>
        <w:t>и</w:t>
      </w:r>
      <w:r>
        <w:rPr>
          <w:i/>
          <w:spacing w:val="40"/>
          <w:sz w:val="28"/>
        </w:rPr>
        <w:t xml:space="preserve"> </w:t>
      </w:r>
      <w:r>
        <w:rPr>
          <w:i/>
          <w:sz w:val="28"/>
        </w:rPr>
        <w:t>противодействия правовому нигилизму;</w:t>
      </w:r>
    </w:p>
    <w:p w14:paraId="251481EB" w14:textId="77777777" w:rsidR="00413CEB" w:rsidRDefault="00AB3E27">
      <w:pPr>
        <w:pStyle w:val="a5"/>
        <w:numPr>
          <w:ilvl w:val="0"/>
          <w:numId w:val="164"/>
        </w:numPr>
        <w:tabs>
          <w:tab w:val="left" w:pos="2102"/>
          <w:tab w:val="left" w:pos="4600"/>
          <w:tab w:val="left" w:pos="5419"/>
          <w:tab w:val="left" w:pos="7267"/>
          <w:tab w:val="left" w:pos="7774"/>
          <w:tab w:val="left" w:pos="8780"/>
          <w:tab w:val="left" w:pos="10457"/>
        </w:tabs>
        <w:ind w:right="688"/>
        <w:jc w:val="left"/>
        <w:rPr>
          <w:i/>
          <w:sz w:val="28"/>
        </w:rPr>
      </w:pPr>
      <w:r>
        <w:rPr>
          <w:i/>
          <w:spacing w:val="-2"/>
          <w:sz w:val="28"/>
        </w:rPr>
        <w:t>классифицировать</w:t>
      </w:r>
      <w:r>
        <w:rPr>
          <w:i/>
          <w:sz w:val="28"/>
        </w:rPr>
        <w:tab/>
      </w:r>
      <w:r>
        <w:rPr>
          <w:i/>
          <w:spacing w:val="-4"/>
          <w:sz w:val="28"/>
        </w:rPr>
        <w:t>виды</w:t>
      </w:r>
      <w:r>
        <w:rPr>
          <w:i/>
          <w:sz w:val="28"/>
        </w:rPr>
        <w:tab/>
      </w:r>
      <w:r>
        <w:rPr>
          <w:i/>
          <w:spacing w:val="-2"/>
          <w:sz w:val="28"/>
        </w:rPr>
        <w:t>конституций</w:t>
      </w:r>
      <w:r>
        <w:rPr>
          <w:i/>
          <w:sz w:val="28"/>
        </w:rPr>
        <w:tab/>
      </w:r>
      <w:r>
        <w:rPr>
          <w:i/>
          <w:spacing w:val="-6"/>
          <w:sz w:val="28"/>
        </w:rPr>
        <w:t>по</w:t>
      </w:r>
      <w:r>
        <w:rPr>
          <w:i/>
          <w:sz w:val="28"/>
        </w:rPr>
        <w:tab/>
      </w:r>
      <w:r>
        <w:rPr>
          <w:i/>
          <w:spacing w:val="-2"/>
          <w:sz w:val="28"/>
        </w:rPr>
        <w:t>форме</w:t>
      </w:r>
      <w:r>
        <w:rPr>
          <w:i/>
          <w:sz w:val="28"/>
        </w:rPr>
        <w:tab/>
      </w:r>
      <w:r>
        <w:rPr>
          <w:i/>
          <w:spacing w:val="-2"/>
          <w:sz w:val="28"/>
        </w:rPr>
        <w:t>выражения,</w:t>
      </w:r>
      <w:r>
        <w:rPr>
          <w:i/>
          <w:sz w:val="28"/>
        </w:rPr>
        <w:tab/>
      </w:r>
      <w:r>
        <w:rPr>
          <w:i/>
          <w:spacing w:val="-6"/>
          <w:sz w:val="28"/>
        </w:rPr>
        <w:t xml:space="preserve">по </w:t>
      </w:r>
      <w:r>
        <w:rPr>
          <w:i/>
          <w:sz w:val="28"/>
        </w:rPr>
        <w:t>субъектам принятия, по порядку принятия и изменения;</w:t>
      </w:r>
    </w:p>
    <w:p w14:paraId="1EC8DAA8" w14:textId="77777777" w:rsidR="00413CEB" w:rsidRDefault="00AB3E27">
      <w:pPr>
        <w:pStyle w:val="a5"/>
        <w:numPr>
          <w:ilvl w:val="0"/>
          <w:numId w:val="164"/>
        </w:numPr>
        <w:tabs>
          <w:tab w:val="left" w:pos="2101"/>
        </w:tabs>
        <w:spacing w:line="342" w:lineRule="exact"/>
        <w:ind w:left="2101" w:hanging="359"/>
        <w:jc w:val="left"/>
        <w:rPr>
          <w:i/>
          <w:sz w:val="28"/>
        </w:rPr>
      </w:pPr>
      <w:r>
        <w:rPr>
          <w:i/>
          <w:sz w:val="28"/>
        </w:rPr>
        <w:t>толковать</w:t>
      </w:r>
      <w:r>
        <w:rPr>
          <w:i/>
          <w:spacing w:val="-9"/>
          <w:sz w:val="28"/>
        </w:rPr>
        <w:t xml:space="preserve"> </w:t>
      </w:r>
      <w:r>
        <w:rPr>
          <w:i/>
          <w:sz w:val="28"/>
        </w:rPr>
        <w:t>государственно-правовые</w:t>
      </w:r>
      <w:r>
        <w:rPr>
          <w:i/>
          <w:spacing w:val="-8"/>
          <w:sz w:val="28"/>
        </w:rPr>
        <w:t xml:space="preserve"> </w:t>
      </w:r>
      <w:r>
        <w:rPr>
          <w:i/>
          <w:sz w:val="28"/>
        </w:rPr>
        <w:t>явления</w:t>
      </w:r>
      <w:r>
        <w:rPr>
          <w:i/>
          <w:spacing w:val="-7"/>
          <w:sz w:val="28"/>
        </w:rPr>
        <w:t xml:space="preserve"> </w:t>
      </w:r>
      <w:r>
        <w:rPr>
          <w:i/>
          <w:sz w:val="28"/>
        </w:rPr>
        <w:t>и</w:t>
      </w:r>
      <w:r>
        <w:rPr>
          <w:i/>
          <w:spacing w:val="-8"/>
          <w:sz w:val="28"/>
        </w:rPr>
        <w:t xml:space="preserve"> </w:t>
      </w:r>
      <w:r>
        <w:rPr>
          <w:i/>
          <w:spacing w:val="-2"/>
          <w:sz w:val="28"/>
        </w:rPr>
        <w:t>процессы;</w:t>
      </w:r>
    </w:p>
    <w:p w14:paraId="1A79210C" w14:textId="77777777" w:rsidR="00413CEB" w:rsidRDefault="00AB3E27">
      <w:pPr>
        <w:pStyle w:val="a5"/>
        <w:numPr>
          <w:ilvl w:val="0"/>
          <w:numId w:val="164"/>
        </w:numPr>
        <w:tabs>
          <w:tab w:val="left" w:pos="2102"/>
        </w:tabs>
        <w:ind w:right="687"/>
        <w:jc w:val="left"/>
        <w:rPr>
          <w:i/>
          <w:sz w:val="28"/>
        </w:rPr>
      </w:pPr>
      <w:r>
        <w:rPr>
          <w:i/>
          <w:sz w:val="28"/>
        </w:rPr>
        <w:t>проводить</w:t>
      </w:r>
      <w:r>
        <w:rPr>
          <w:i/>
          <w:spacing w:val="40"/>
          <w:sz w:val="28"/>
        </w:rPr>
        <w:t xml:space="preserve"> </w:t>
      </w:r>
      <w:r>
        <w:rPr>
          <w:i/>
          <w:sz w:val="28"/>
        </w:rPr>
        <w:t>сравнительный</w:t>
      </w:r>
      <w:r>
        <w:rPr>
          <w:i/>
          <w:spacing w:val="40"/>
          <w:sz w:val="28"/>
        </w:rPr>
        <w:t xml:space="preserve"> </w:t>
      </w:r>
      <w:r>
        <w:rPr>
          <w:i/>
          <w:sz w:val="28"/>
        </w:rPr>
        <w:t>анализ</w:t>
      </w:r>
      <w:r>
        <w:rPr>
          <w:i/>
          <w:spacing w:val="40"/>
          <w:sz w:val="28"/>
        </w:rPr>
        <w:t xml:space="preserve"> </w:t>
      </w:r>
      <w:r>
        <w:rPr>
          <w:i/>
          <w:sz w:val="28"/>
        </w:rPr>
        <w:t>особенностей</w:t>
      </w:r>
      <w:r>
        <w:rPr>
          <w:i/>
          <w:spacing w:val="40"/>
          <w:sz w:val="28"/>
        </w:rPr>
        <w:t xml:space="preserve"> </w:t>
      </w:r>
      <w:r>
        <w:rPr>
          <w:i/>
          <w:sz w:val="28"/>
        </w:rPr>
        <w:t>российской</w:t>
      </w:r>
      <w:r>
        <w:rPr>
          <w:i/>
          <w:spacing w:val="40"/>
          <w:sz w:val="28"/>
        </w:rPr>
        <w:t xml:space="preserve"> </w:t>
      </w:r>
      <w:r>
        <w:rPr>
          <w:i/>
          <w:sz w:val="28"/>
        </w:rPr>
        <w:t>правовой системы и правовых систем других государств;</w:t>
      </w:r>
    </w:p>
    <w:p w14:paraId="33F57DCF" w14:textId="77777777" w:rsidR="00413CEB" w:rsidRDefault="00AB3E27">
      <w:pPr>
        <w:pStyle w:val="a5"/>
        <w:numPr>
          <w:ilvl w:val="0"/>
          <w:numId w:val="164"/>
        </w:numPr>
        <w:tabs>
          <w:tab w:val="left" w:pos="2101"/>
        </w:tabs>
        <w:spacing w:line="342" w:lineRule="exact"/>
        <w:ind w:left="2101" w:hanging="359"/>
        <w:jc w:val="left"/>
        <w:rPr>
          <w:i/>
          <w:sz w:val="28"/>
        </w:rPr>
      </w:pPr>
      <w:r>
        <w:rPr>
          <w:i/>
          <w:sz w:val="28"/>
        </w:rPr>
        <w:t>различать</w:t>
      </w:r>
      <w:r>
        <w:rPr>
          <w:i/>
          <w:spacing w:val="-4"/>
          <w:sz w:val="28"/>
        </w:rPr>
        <w:t xml:space="preserve"> </w:t>
      </w:r>
      <w:r>
        <w:rPr>
          <w:i/>
          <w:sz w:val="28"/>
        </w:rPr>
        <w:t>принципы</w:t>
      </w:r>
      <w:r>
        <w:rPr>
          <w:i/>
          <w:spacing w:val="-6"/>
          <w:sz w:val="28"/>
        </w:rPr>
        <w:t xml:space="preserve"> </w:t>
      </w:r>
      <w:r>
        <w:rPr>
          <w:i/>
          <w:sz w:val="28"/>
        </w:rPr>
        <w:t>и</w:t>
      </w:r>
      <w:r>
        <w:rPr>
          <w:i/>
          <w:spacing w:val="-4"/>
          <w:sz w:val="28"/>
        </w:rPr>
        <w:t xml:space="preserve"> </w:t>
      </w:r>
      <w:r>
        <w:rPr>
          <w:i/>
          <w:sz w:val="28"/>
        </w:rPr>
        <w:t>виды</w:t>
      </w:r>
      <w:r>
        <w:rPr>
          <w:i/>
          <w:spacing w:val="-8"/>
          <w:sz w:val="28"/>
        </w:rPr>
        <w:t xml:space="preserve"> </w:t>
      </w:r>
      <w:r>
        <w:rPr>
          <w:i/>
          <w:spacing w:val="-2"/>
          <w:sz w:val="28"/>
        </w:rPr>
        <w:t>правотворчества;</w:t>
      </w:r>
    </w:p>
    <w:p w14:paraId="6BE84DBB" w14:textId="77777777" w:rsidR="00413CEB" w:rsidRDefault="00AB3E27">
      <w:pPr>
        <w:pStyle w:val="a5"/>
        <w:numPr>
          <w:ilvl w:val="0"/>
          <w:numId w:val="164"/>
        </w:numPr>
        <w:tabs>
          <w:tab w:val="left" w:pos="2101"/>
        </w:tabs>
        <w:spacing w:line="342" w:lineRule="exact"/>
        <w:ind w:left="2101" w:hanging="359"/>
        <w:jc w:val="left"/>
        <w:rPr>
          <w:i/>
          <w:sz w:val="28"/>
        </w:rPr>
      </w:pPr>
      <w:r>
        <w:rPr>
          <w:i/>
          <w:sz w:val="28"/>
        </w:rPr>
        <w:t>описывать</w:t>
      </w:r>
      <w:r>
        <w:rPr>
          <w:i/>
          <w:spacing w:val="-11"/>
          <w:sz w:val="28"/>
        </w:rPr>
        <w:t xml:space="preserve"> </w:t>
      </w:r>
      <w:r>
        <w:rPr>
          <w:i/>
          <w:sz w:val="28"/>
        </w:rPr>
        <w:t>этапы</w:t>
      </w:r>
      <w:r>
        <w:rPr>
          <w:i/>
          <w:spacing w:val="-8"/>
          <w:sz w:val="28"/>
        </w:rPr>
        <w:t xml:space="preserve"> </w:t>
      </w:r>
      <w:r>
        <w:rPr>
          <w:i/>
          <w:sz w:val="28"/>
        </w:rPr>
        <w:t>становления</w:t>
      </w:r>
      <w:r>
        <w:rPr>
          <w:i/>
          <w:spacing w:val="-9"/>
          <w:sz w:val="28"/>
        </w:rPr>
        <w:t xml:space="preserve"> </w:t>
      </w:r>
      <w:r>
        <w:rPr>
          <w:i/>
          <w:sz w:val="28"/>
        </w:rPr>
        <w:t>парламентаризма</w:t>
      </w:r>
      <w:r>
        <w:rPr>
          <w:i/>
          <w:spacing w:val="-6"/>
          <w:sz w:val="28"/>
        </w:rPr>
        <w:t xml:space="preserve"> </w:t>
      </w:r>
      <w:r>
        <w:rPr>
          <w:i/>
          <w:sz w:val="28"/>
        </w:rPr>
        <w:t>в</w:t>
      </w:r>
      <w:r>
        <w:rPr>
          <w:i/>
          <w:spacing w:val="-8"/>
          <w:sz w:val="28"/>
        </w:rPr>
        <w:t xml:space="preserve"> </w:t>
      </w:r>
      <w:r>
        <w:rPr>
          <w:i/>
          <w:spacing w:val="-2"/>
          <w:sz w:val="28"/>
        </w:rPr>
        <w:t>России;</w:t>
      </w:r>
    </w:p>
    <w:p w14:paraId="49FAEF7A" w14:textId="77777777" w:rsidR="00413CEB" w:rsidRDefault="00AB3E27">
      <w:pPr>
        <w:pStyle w:val="a5"/>
        <w:numPr>
          <w:ilvl w:val="0"/>
          <w:numId w:val="164"/>
        </w:numPr>
        <w:tabs>
          <w:tab w:val="left" w:pos="2101"/>
        </w:tabs>
        <w:ind w:left="2101" w:hanging="359"/>
        <w:jc w:val="left"/>
        <w:rPr>
          <w:i/>
          <w:sz w:val="28"/>
        </w:rPr>
      </w:pPr>
      <w:r>
        <w:rPr>
          <w:i/>
          <w:sz w:val="28"/>
        </w:rPr>
        <w:t>сравнивать</w:t>
      </w:r>
      <w:r>
        <w:rPr>
          <w:i/>
          <w:spacing w:val="-10"/>
          <w:sz w:val="28"/>
        </w:rPr>
        <w:t xml:space="preserve"> </w:t>
      </w:r>
      <w:r>
        <w:rPr>
          <w:i/>
          <w:sz w:val="28"/>
        </w:rPr>
        <w:t>различные</w:t>
      </w:r>
      <w:r>
        <w:rPr>
          <w:i/>
          <w:spacing w:val="-8"/>
          <w:sz w:val="28"/>
        </w:rPr>
        <w:t xml:space="preserve"> </w:t>
      </w:r>
      <w:r>
        <w:rPr>
          <w:i/>
          <w:sz w:val="28"/>
        </w:rPr>
        <w:t>виды</w:t>
      </w:r>
      <w:r>
        <w:rPr>
          <w:i/>
          <w:spacing w:val="-9"/>
          <w:sz w:val="28"/>
        </w:rPr>
        <w:t xml:space="preserve"> </w:t>
      </w:r>
      <w:r>
        <w:rPr>
          <w:i/>
          <w:sz w:val="28"/>
        </w:rPr>
        <w:t>избирательных</w:t>
      </w:r>
      <w:r>
        <w:rPr>
          <w:i/>
          <w:spacing w:val="-7"/>
          <w:sz w:val="28"/>
        </w:rPr>
        <w:t xml:space="preserve"> </w:t>
      </w:r>
      <w:r>
        <w:rPr>
          <w:i/>
          <w:spacing w:val="-2"/>
          <w:sz w:val="28"/>
        </w:rPr>
        <w:t>систем;</w:t>
      </w:r>
    </w:p>
    <w:p w14:paraId="3AC1EE91" w14:textId="77777777" w:rsidR="00413CEB" w:rsidRDefault="00AB3E27">
      <w:pPr>
        <w:pStyle w:val="a5"/>
        <w:numPr>
          <w:ilvl w:val="0"/>
          <w:numId w:val="164"/>
        </w:numPr>
        <w:tabs>
          <w:tab w:val="left" w:pos="2102"/>
          <w:tab w:val="left" w:pos="4104"/>
          <w:tab w:val="left" w:pos="5373"/>
          <w:tab w:val="left" w:pos="8612"/>
        </w:tabs>
        <w:ind w:right="684"/>
        <w:jc w:val="left"/>
        <w:rPr>
          <w:i/>
          <w:sz w:val="28"/>
        </w:rPr>
      </w:pPr>
      <w:r>
        <w:rPr>
          <w:i/>
          <w:spacing w:val="-2"/>
          <w:sz w:val="28"/>
        </w:rPr>
        <w:t>анализировать</w:t>
      </w:r>
      <w:r>
        <w:rPr>
          <w:i/>
          <w:sz w:val="28"/>
        </w:rPr>
        <w:tab/>
        <w:t>с</w:t>
      </w:r>
      <w:r>
        <w:rPr>
          <w:i/>
          <w:spacing w:val="80"/>
          <w:sz w:val="28"/>
        </w:rPr>
        <w:t xml:space="preserve"> </w:t>
      </w:r>
      <w:r>
        <w:rPr>
          <w:i/>
          <w:sz w:val="28"/>
        </w:rPr>
        <w:t>точки</w:t>
      </w:r>
      <w:r>
        <w:rPr>
          <w:i/>
          <w:sz w:val="28"/>
        </w:rPr>
        <w:tab/>
        <w:t>зрения</w:t>
      </w:r>
      <w:r>
        <w:rPr>
          <w:i/>
          <w:spacing w:val="80"/>
          <w:sz w:val="28"/>
        </w:rPr>
        <w:t xml:space="preserve"> </w:t>
      </w:r>
      <w:r>
        <w:rPr>
          <w:i/>
          <w:sz w:val="28"/>
        </w:rPr>
        <w:t>международного</w:t>
      </w:r>
      <w:r>
        <w:rPr>
          <w:i/>
          <w:sz w:val="28"/>
        </w:rPr>
        <w:tab/>
        <w:t>права</w:t>
      </w:r>
      <w:r>
        <w:rPr>
          <w:i/>
          <w:spacing w:val="80"/>
          <w:sz w:val="28"/>
        </w:rPr>
        <w:t xml:space="preserve"> </w:t>
      </w:r>
      <w:r>
        <w:rPr>
          <w:i/>
          <w:sz w:val="28"/>
        </w:rPr>
        <w:t>проблемы, возникающие в современных международных отношениях;</w:t>
      </w:r>
    </w:p>
    <w:p w14:paraId="3CEA02F3" w14:textId="77777777" w:rsidR="00413CEB" w:rsidRDefault="00AB3E27">
      <w:pPr>
        <w:pStyle w:val="a5"/>
        <w:numPr>
          <w:ilvl w:val="0"/>
          <w:numId w:val="164"/>
        </w:numPr>
        <w:tabs>
          <w:tab w:val="left" w:pos="2101"/>
        </w:tabs>
        <w:spacing w:line="341" w:lineRule="exact"/>
        <w:ind w:left="2101" w:hanging="359"/>
        <w:jc w:val="left"/>
        <w:rPr>
          <w:i/>
          <w:sz w:val="28"/>
        </w:rPr>
      </w:pPr>
      <w:r>
        <w:rPr>
          <w:i/>
          <w:sz w:val="28"/>
        </w:rPr>
        <w:t>анализировать</w:t>
      </w:r>
      <w:r>
        <w:rPr>
          <w:i/>
          <w:spacing w:val="-16"/>
          <w:sz w:val="28"/>
        </w:rPr>
        <w:t xml:space="preserve"> </w:t>
      </w:r>
      <w:r>
        <w:rPr>
          <w:i/>
          <w:sz w:val="28"/>
        </w:rPr>
        <w:t>институт</w:t>
      </w:r>
      <w:r>
        <w:rPr>
          <w:i/>
          <w:spacing w:val="-15"/>
          <w:sz w:val="28"/>
        </w:rPr>
        <w:t xml:space="preserve"> </w:t>
      </w:r>
      <w:r>
        <w:rPr>
          <w:i/>
          <w:sz w:val="28"/>
        </w:rPr>
        <w:t>международно-правового</w:t>
      </w:r>
      <w:r>
        <w:rPr>
          <w:i/>
          <w:spacing w:val="-13"/>
          <w:sz w:val="28"/>
        </w:rPr>
        <w:t xml:space="preserve"> </w:t>
      </w:r>
      <w:r>
        <w:rPr>
          <w:i/>
          <w:spacing w:val="-2"/>
          <w:sz w:val="28"/>
        </w:rPr>
        <w:t>признания;</w:t>
      </w:r>
    </w:p>
    <w:p w14:paraId="787FE8AF" w14:textId="77777777" w:rsidR="00413CEB" w:rsidRDefault="00AB3E27">
      <w:pPr>
        <w:pStyle w:val="a5"/>
        <w:numPr>
          <w:ilvl w:val="0"/>
          <w:numId w:val="164"/>
        </w:numPr>
        <w:tabs>
          <w:tab w:val="left" w:pos="2101"/>
        </w:tabs>
        <w:ind w:left="2101" w:hanging="359"/>
        <w:jc w:val="left"/>
        <w:rPr>
          <w:i/>
          <w:sz w:val="28"/>
        </w:rPr>
      </w:pPr>
      <w:r>
        <w:rPr>
          <w:i/>
          <w:sz w:val="28"/>
        </w:rPr>
        <w:t>выявлять</w:t>
      </w:r>
      <w:r>
        <w:rPr>
          <w:i/>
          <w:spacing w:val="-15"/>
          <w:sz w:val="28"/>
        </w:rPr>
        <w:t xml:space="preserve"> </w:t>
      </w:r>
      <w:r>
        <w:rPr>
          <w:i/>
          <w:sz w:val="28"/>
        </w:rPr>
        <w:t>особенности</w:t>
      </w:r>
      <w:r>
        <w:rPr>
          <w:i/>
          <w:spacing w:val="-10"/>
          <w:sz w:val="28"/>
        </w:rPr>
        <w:t xml:space="preserve"> </w:t>
      </w:r>
      <w:r>
        <w:rPr>
          <w:i/>
          <w:sz w:val="28"/>
        </w:rPr>
        <w:t>международно-правовой</w:t>
      </w:r>
      <w:r>
        <w:rPr>
          <w:i/>
          <w:spacing w:val="-13"/>
          <w:sz w:val="28"/>
        </w:rPr>
        <w:t xml:space="preserve"> </w:t>
      </w:r>
      <w:r>
        <w:rPr>
          <w:i/>
          <w:spacing w:val="-2"/>
          <w:sz w:val="28"/>
        </w:rPr>
        <w:t>ответственности;</w:t>
      </w:r>
    </w:p>
    <w:p w14:paraId="5E0E7B8E" w14:textId="77777777" w:rsidR="00413CEB" w:rsidRDefault="00413CEB">
      <w:pPr>
        <w:rPr>
          <w:sz w:val="28"/>
        </w:rPr>
        <w:sectPr w:rsidR="00413CEB">
          <w:pgSz w:w="11910" w:h="16840"/>
          <w:pgMar w:top="1020" w:right="160" w:bottom="1240" w:left="320" w:header="0" w:footer="985" w:gutter="0"/>
          <w:cols w:space="720"/>
        </w:sectPr>
      </w:pPr>
    </w:p>
    <w:p w14:paraId="6CA6EBB2" w14:textId="77777777" w:rsidR="00413CEB" w:rsidRDefault="00AB3E27">
      <w:pPr>
        <w:pStyle w:val="a5"/>
        <w:numPr>
          <w:ilvl w:val="0"/>
          <w:numId w:val="164"/>
        </w:numPr>
        <w:tabs>
          <w:tab w:val="left" w:pos="2102"/>
        </w:tabs>
        <w:spacing w:before="86"/>
        <w:ind w:right="687"/>
        <w:rPr>
          <w:i/>
          <w:sz w:val="28"/>
        </w:rPr>
      </w:pPr>
      <w:r>
        <w:rPr>
          <w:i/>
          <w:sz w:val="28"/>
        </w:rPr>
        <w:lastRenderedPageBreak/>
        <w:t xml:space="preserve">выделять основные международно-правовые акты, регулирующие отношения государств в рамках международного гуманитарного </w:t>
      </w:r>
      <w:r>
        <w:rPr>
          <w:i/>
          <w:spacing w:val="-2"/>
          <w:sz w:val="28"/>
        </w:rPr>
        <w:t>права;</w:t>
      </w:r>
    </w:p>
    <w:p w14:paraId="5AAD0832" w14:textId="77777777" w:rsidR="00413CEB" w:rsidRDefault="00AB3E27">
      <w:pPr>
        <w:pStyle w:val="a5"/>
        <w:numPr>
          <w:ilvl w:val="0"/>
          <w:numId w:val="164"/>
        </w:numPr>
        <w:tabs>
          <w:tab w:val="left" w:pos="2102"/>
        </w:tabs>
        <w:ind w:right="688"/>
        <w:rPr>
          <w:i/>
          <w:sz w:val="28"/>
        </w:rPr>
      </w:pPr>
      <w:r>
        <w:rPr>
          <w:i/>
          <w:sz w:val="28"/>
        </w:rPr>
        <w:t>оценивать роль неправительственных организаций в деятельности по защите прав человека в условиях военного времени;</w:t>
      </w:r>
    </w:p>
    <w:p w14:paraId="3B203BCF" w14:textId="77777777" w:rsidR="00413CEB" w:rsidRDefault="00AB3E27">
      <w:pPr>
        <w:pStyle w:val="a5"/>
        <w:numPr>
          <w:ilvl w:val="0"/>
          <w:numId w:val="164"/>
        </w:numPr>
        <w:tabs>
          <w:tab w:val="left" w:pos="2102"/>
        </w:tabs>
        <w:ind w:right="685"/>
        <w:rPr>
          <w:i/>
          <w:sz w:val="28"/>
        </w:rPr>
      </w:pPr>
      <w:r>
        <w:rPr>
          <w:i/>
          <w:sz w:val="28"/>
        </w:rPr>
        <w:t>формулировать особенности страхования в Российской Федерации, различать виды страхования;</w:t>
      </w:r>
    </w:p>
    <w:p w14:paraId="5EA33F47" w14:textId="77777777" w:rsidR="00413CEB" w:rsidRDefault="00AB3E27">
      <w:pPr>
        <w:pStyle w:val="a5"/>
        <w:numPr>
          <w:ilvl w:val="0"/>
          <w:numId w:val="164"/>
        </w:numPr>
        <w:tabs>
          <w:tab w:val="left" w:pos="2101"/>
        </w:tabs>
        <w:spacing w:line="342" w:lineRule="exact"/>
        <w:ind w:left="2101" w:hanging="359"/>
        <w:rPr>
          <w:i/>
          <w:sz w:val="28"/>
        </w:rPr>
      </w:pPr>
      <w:r>
        <w:rPr>
          <w:i/>
          <w:sz w:val="28"/>
        </w:rPr>
        <w:t>различать</w:t>
      </w:r>
      <w:r>
        <w:rPr>
          <w:i/>
          <w:spacing w:val="-4"/>
          <w:sz w:val="28"/>
        </w:rPr>
        <w:t xml:space="preserve"> </w:t>
      </w:r>
      <w:r>
        <w:rPr>
          <w:i/>
          <w:sz w:val="28"/>
        </w:rPr>
        <w:t>опеку</w:t>
      </w:r>
      <w:r>
        <w:rPr>
          <w:i/>
          <w:spacing w:val="-5"/>
          <w:sz w:val="28"/>
        </w:rPr>
        <w:t xml:space="preserve"> </w:t>
      </w:r>
      <w:r>
        <w:rPr>
          <w:i/>
          <w:sz w:val="28"/>
        </w:rPr>
        <w:t>и</w:t>
      </w:r>
      <w:r>
        <w:rPr>
          <w:i/>
          <w:spacing w:val="-3"/>
          <w:sz w:val="28"/>
        </w:rPr>
        <w:t xml:space="preserve"> </w:t>
      </w:r>
      <w:r>
        <w:rPr>
          <w:i/>
          <w:spacing w:val="-2"/>
          <w:sz w:val="28"/>
        </w:rPr>
        <w:t>попечительство;</w:t>
      </w:r>
    </w:p>
    <w:p w14:paraId="37BF60C8" w14:textId="77777777" w:rsidR="00413CEB" w:rsidRDefault="00AB3E27">
      <w:pPr>
        <w:pStyle w:val="a5"/>
        <w:numPr>
          <w:ilvl w:val="0"/>
          <w:numId w:val="164"/>
        </w:numPr>
        <w:tabs>
          <w:tab w:val="left" w:pos="2102"/>
          <w:tab w:val="left" w:pos="3465"/>
          <w:tab w:val="left" w:pos="4742"/>
          <w:tab w:val="left" w:pos="6595"/>
          <w:tab w:val="left" w:pos="8016"/>
          <w:tab w:val="left" w:pos="9620"/>
        </w:tabs>
        <w:ind w:right="686"/>
        <w:jc w:val="left"/>
        <w:rPr>
          <w:i/>
          <w:sz w:val="28"/>
        </w:rPr>
      </w:pPr>
      <w:r>
        <w:rPr>
          <w:i/>
          <w:spacing w:val="-2"/>
          <w:sz w:val="28"/>
        </w:rPr>
        <w:t>находить</w:t>
      </w:r>
      <w:r>
        <w:rPr>
          <w:i/>
          <w:sz w:val="28"/>
        </w:rPr>
        <w:tab/>
      </w:r>
      <w:r>
        <w:rPr>
          <w:i/>
          <w:spacing w:val="-2"/>
          <w:sz w:val="28"/>
        </w:rPr>
        <w:t>наиболее</w:t>
      </w:r>
      <w:r>
        <w:rPr>
          <w:i/>
          <w:sz w:val="28"/>
        </w:rPr>
        <w:tab/>
      </w:r>
      <w:r>
        <w:rPr>
          <w:i/>
          <w:spacing w:val="-2"/>
          <w:sz w:val="28"/>
        </w:rPr>
        <w:t>оптимальные</w:t>
      </w:r>
      <w:r>
        <w:rPr>
          <w:i/>
          <w:sz w:val="28"/>
        </w:rPr>
        <w:tab/>
      </w:r>
      <w:r>
        <w:rPr>
          <w:i/>
          <w:spacing w:val="-2"/>
          <w:sz w:val="28"/>
        </w:rPr>
        <w:t>варианты</w:t>
      </w:r>
      <w:r>
        <w:rPr>
          <w:i/>
          <w:sz w:val="28"/>
        </w:rPr>
        <w:tab/>
      </w:r>
      <w:r>
        <w:rPr>
          <w:i/>
          <w:spacing w:val="-2"/>
          <w:sz w:val="28"/>
        </w:rPr>
        <w:t>разрешения</w:t>
      </w:r>
      <w:r>
        <w:rPr>
          <w:i/>
          <w:sz w:val="28"/>
        </w:rPr>
        <w:tab/>
      </w:r>
      <w:r>
        <w:rPr>
          <w:i/>
          <w:spacing w:val="-2"/>
          <w:sz w:val="28"/>
        </w:rPr>
        <w:t xml:space="preserve">правовых </w:t>
      </w:r>
      <w:r>
        <w:rPr>
          <w:i/>
          <w:sz w:val="28"/>
        </w:rPr>
        <w:t>споров, возникающих в процессе трудовой деятельности;</w:t>
      </w:r>
    </w:p>
    <w:p w14:paraId="43F0B844" w14:textId="77777777" w:rsidR="00413CEB" w:rsidRDefault="00AB3E27">
      <w:pPr>
        <w:pStyle w:val="a5"/>
        <w:numPr>
          <w:ilvl w:val="0"/>
          <w:numId w:val="164"/>
        </w:numPr>
        <w:tabs>
          <w:tab w:val="left" w:pos="2102"/>
        </w:tabs>
        <w:ind w:right="687"/>
        <w:jc w:val="left"/>
        <w:rPr>
          <w:i/>
          <w:sz w:val="28"/>
        </w:rPr>
      </w:pPr>
      <w:r>
        <w:rPr>
          <w:i/>
          <w:sz w:val="28"/>
        </w:rPr>
        <w:t>определять</w:t>
      </w:r>
      <w:r>
        <w:rPr>
          <w:i/>
          <w:spacing w:val="80"/>
          <w:sz w:val="28"/>
        </w:rPr>
        <w:t xml:space="preserve"> </w:t>
      </w:r>
      <w:r>
        <w:rPr>
          <w:i/>
          <w:sz w:val="28"/>
        </w:rPr>
        <w:t>применимость</w:t>
      </w:r>
      <w:r>
        <w:rPr>
          <w:i/>
          <w:spacing w:val="80"/>
          <w:sz w:val="28"/>
        </w:rPr>
        <w:t xml:space="preserve"> </w:t>
      </w:r>
      <w:r>
        <w:rPr>
          <w:i/>
          <w:sz w:val="28"/>
        </w:rPr>
        <w:t>норм</w:t>
      </w:r>
      <w:r>
        <w:rPr>
          <w:i/>
          <w:spacing w:val="80"/>
          <w:sz w:val="28"/>
        </w:rPr>
        <w:t xml:space="preserve"> </w:t>
      </w:r>
      <w:r>
        <w:rPr>
          <w:i/>
          <w:sz w:val="28"/>
        </w:rPr>
        <w:t>финансового</w:t>
      </w:r>
      <w:r>
        <w:rPr>
          <w:i/>
          <w:spacing w:val="80"/>
          <w:sz w:val="28"/>
        </w:rPr>
        <w:t xml:space="preserve"> </w:t>
      </w:r>
      <w:r>
        <w:rPr>
          <w:i/>
          <w:sz w:val="28"/>
        </w:rPr>
        <w:t>права</w:t>
      </w:r>
      <w:r>
        <w:rPr>
          <w:i/>
          <w:spacing w:val="80"/>
          <w:sz w:val="28"/>
        </w:rPr>
        <w:t xml:space="preserve"> </w:t>
      </w:r>
      <w:r>
        <w:rPr>
          <w:i/>
          <w:sz w:val="28"/>
        </w:rPr>
        <w:t>в</w:t>
      </w:r>
      <w:r>
        <w:rPr>
          <w:i/>
          <w:spacing w:val="80"/>
          <w:sz w:val="28"/>
        </w:rPr>
        <w:t xml:space="preserve"> </w:t>
      </w:r>
      <w:r>
        <w:rPr>
          <w:i/>
          <w:sz w:val="28"/>
        </w:rPr>
        <w:t>конкретной правовой ситуации;</w:t>
      </w:r>
    </w:p>
    <w:p w14:paraId="04D9D9DB" w14:textId="77777777" w:rsidR="00413CEB" w:rsidRDefault="00AB3E27">
      <w:pPr>
        <w:pStyle w:val="a5"/>
        <w:numPr>
          <w:ilvl w:val="0"/>
          <w:numId w:val="164"/>
        </w:numPr>
        <w:tabs>
          <w:tab w:val="left" w:pos="2102"/>
        </w:tabs>
        <w:ind w:right="687"/>
        <w:jc w:val="left"/>
        <w:rPr>
          <w:i/>
          <w:sz w:val="28"/>
        </w:rPr>
      </w:pPr>
      <w:r>
        <w:rPr>
          <w:i/>
          <w:sz w:val="28"/>
        </w:rPr>
        <w:t>характеризовать</w:t>
      </w:r>
      <w:r>
        <w:rPr>
          <w:i/>
          <w:spacing w:val="40"/>
          <w:sz w:val="28"/>
        </w:rPr>
        <w:t xml:space="preserve"> </w:t>
      </w:r>
      <w:r>
        <w:rPr>
          <w:i/>
          <w:sz w:val="28"/>
        </w:rPr>
        <w:t>аудит</w:t>
      </w:r>
      <w:r>
        <w:rPr>
          <w:i/>
          <w:spacing w:val="40"/>
          <w:sz w:val="28"/>
        </w:rPr>
        <w:t xml:space="preserve"> </w:t>
      </w:r>
      <w:r>
        <w:rPr>
          <w:i/>
          <w:sz w:val="28"/>
        </w:rPr>
        <w:t>как</w:t>
      </w:r>
      <w:r>
        <w:rPr>
          <w:i/>
          <w:spacing w:val="40"/>
          <w:sz w:val="28"/>
        </w:rPr>
        <w:t xml:space="preserve"> </w:t>
      </w:r>
      <w:r>
        <w:rPr>
          <w:i/>
          <w:sz w:val="28"/>
        </w:rPr>
        <w:t>деятельность</w:t>
      </w:r>
      <w:r>
        <w:rPr>
          <w:i/>
          <w:spacing w:val="40"/>
          <w:sz w:val="28"/>
        </w:rPr>
        <w:t xml:space="preserve"> </w:t>
      </w:r>
      <w:r>
        <w:rPr>
          <w:i/>
          <w:sz w:val="28"/>
        </w:rPr>
        <w:t>по</w:t>
      </w:r>
      <w:r>
        <w:rPr>
          <w:i/>
          <w:spacing w:val="40"/>
          <w:sz w:val="28"/>
        </w:rPr>
        <w:t xml:space="preserve"> </w:t>
      </w:r>
      <w:r>
        <w:rPr>
          <w:i/>
          <w:sz w:val="28"/>
        </w:rPr>
        <w:t>проведению</w:t>
      </w:r>
      <w:r>
        <w:rPr>
          <w:i/>
          <w:spacing w:val="40"/>
          <w:sz w:val="28"/>
        </w:rPr>
        <w:t xml:space="preserve"> </w:t>
      </w:r>
      <w:r>
        <w:rPr>
          <w:i/>
          <w:sz w:val="28"/>
        </w:rPr>
        <w:t>проверки финансовой отчетности;</w:t>
      </w:r>
    </w:p>
    <w:p w14:paraId="34874F2C" w14:textId="77777777" w:rsidR="00413CEB" w:rsidRDefault="00AB3E27">
      <w:pPr>
        <w:pStyle w:val="a5"/>
        <w:numPr>
          <w:ilvl w:val="0"/>
          <w:numId w:val="164"/>
        </w:numPr>
        <w:tabs>
          <w:tab w:val="left" w:pos="2102"/>
        </w:tabs>
        <w:ind w:right="684"/>
        <w:jc w:val="left"/>
        <w:rPr>
          <w:i/>
          <w:sz w:val="28"/>
        </w:rPr>
      </w:pPr>
      <w:r>
        <w:rPr>
          <w:i/>
          <w:sz w:val="28"/>
        </w:rPr>
        <w:t>определять</w:t>
      </w:r>
      <w:r>
        <w:rPr>
          <w:i/>
          <w:spacing w:val="40"/>
          <w:sz w:val="28"/>
        </w:rPr>
        <w:t xml:space="preserve"> </w:t>
      </w:r>
      <w:r>
        <w:rPr>
          <w:i/>
          <w:sz w:val="28"/>
        </w:rPr>
        <w:t>судебную</w:t>
      </w:r>
      <w:r>
        <w:rPr>
          <w:i/>
          <w:spacing w:val="40"/>
          <w:sz w:val="28"/>
        </w:rPr>
        <w:t xml:space="preserve"> </w:t>
      </w:r>
      <w:r>
        <w:rPr>
          <w:i/>
          <w:sz w:val="28"/>
        </w:rPr>
        <w:t>компетенцию,</w:t>
      </w:r>
      <w:r>
        <w:rPr>
          <w:i/>
          <w:spacing w:val="40"/>
          <w:sz w:val="28"/>
        </w:rPr>
        <w:t xml:space="preserve"> </w:t>
      </w:r>
      <w:r>
        <w:rPr>
          <w:i/>
          <w:sz w:val="28"/>
        </w:rPr>
        <w:t>стратегию</w:t>
      </w:r>
      <w:r>
        <w:rPr>
          <w:i/>
          <w:spacing w:val="40"/>
          <w:sz w:val="28"/>
        </w:rPr>
        <w:t xml:space="preserve"> </w:t>
      </w:r>
      <w:r>
        <w:rPr>
          <w:i/>
          <w:sz w:val="28"/>
        </w:rPr>
        <w:t>и</w:t>
      </w:r>
      <w:r>
        <w:rPr>
          <w:i/>
          <w:spacing w:val="40"/>
          <w:sz w:val="28"/>
        </w:rPr>
        <w:t xml:space="preserve"> </w:t>
      </w:r>
      <w:r>
        <w:rPr>
          <w:i/>
          <w:sz w:val="28"/>
        </w:rPr>
        <w:t>тактику</w:t>
      </w:r>
      <w:r>
        <w:rPr>
          <w:i/>
          <w:spacing w:val="40"/>
          <w:sz w:val="28"/>
        </w:rPr>
        <w:t xml:space="preserve"> </w:t>
      </w:r>
      <w:r>
        <w:rPr>
          <w:i/>
          <w:sz w:val="28"/>
        </w:rPr>
        <w:t xml:space="preserve">ведения </w:t>
      </w:r>
      <w:r>
        <w:rPr>
          <w:i/>
          <w:spacing w:val="-2"/>
          <w:sz w:val="28"/>
        </w:rPr>
        <w:t>процесса.</w:t>
      </w:r>
    </w:p>
    <w:p w14:paraId="45F50FB2" w14:textId="77777777" w:rsidR="00413CEB" w:rsidRDefault="00413CEB">
      <w:pPr>
        <w:pStyle w:val="a3"/>
        <w:spacing w:before="1"/>
        <w:ind w:left="0"/>
        <w:jc w:val="left"/>
        <w:rPr>
          <w:i/>
        </w:rPr>
      </w:pPr>
    </w:p>
    <w:p w14:paraId="6567E8CB" w14:textId="77777777" w:rsidR="00413CEB" w:rsidRDefault="00AB3E27">
      <w:pPr>
        <w:pStyle w:val="110"/>
        <w:numPr>
          <w:ilvl w:val="3"/>
          <w:numId w:val="241"/>
        </w:numPr>
        <w:tabs>
          <w:tab w:val="left" w:pos="4130"/>
        </w:tabs>
        <w:ind w:left="4130" w:hanging="1047"/>
        <w:jc w:val="both"/>
      </w:pPr>
      <w:bookmarkStart w:id="20" w:name="_TOC_250042"/>
      <w:r>
        <w:rPr>
          <w:spacing w:val="-2"/>
        </w:rPr>
        <w:t>«География»</w:t>
      </w:r>
      <w:bookmarkEnd w:id="20"/>
    </w:p>
    <w:p w14:paraId="5E5A9860" w14:textId="77777777" w:rsidR="00413CEB" w:rsidRDefault="00AB3E27">
      <w:pPr>
        <w:pStyle w:val="a3"/>
        <w:ind w:right="687" w:firstLine="396"/>
      </w:pPr>
      <w:r>
        <w:t>В соответствии с требованиями ФГОС среднего общего образования</w:t>
      </w:r>
      <w:r>
        <w:rPr>
          <w:vertAlign w:val="superscript"/>
        </w:rPr>
        <w:t>12</w:t>
      </w:r>
      <w:r>
        <w:t xml:space="preserve"> предметные результаты изучения учебного предмета «География» отражают:</w:t>
      </w:r>
    </w:p>
    <w:p w14:paraId="5494728A" w14:textId="77777777" w:rsidR="00413CEB" w:rsidRDefault="00AB3E27">
      <w:pPr>
        <w:pStyle w:val="a5"/>
        <w:numPr>
          <w:ilvl w:val="0"/>
          <w:numId w:val="163"/>
        </w:numPr>
        <w:tabs>
          <w:tab w:val="left" w:pos="2308"/>
          <w:tab w:val="left" w:pos="2310"/>
        </w:tabs>
        <w:spacing w:line="276" w:lineRule="auto"/>
        <w:ind w:right="692"/>
        <w:rPr>
          <w:sz w:val="28"/>
        </w:rPr>
      </w:pPr>
      <w:r>
        <w:rPr>
          <w:sz w:val="28"/>
        </w:rPr>
        <w:t>владение представлениями о современной географической науке, ее участии в решении важнейших проблем человечества;</w:t>
      </w:r>
    </w:p>
    <w:p w14:paraId="5DFB05E7" w14:textId="77777777" w:rsidR="00413CEB" w:rsidRDefault="00AB3E27">
      <w:pPr>
        <w:pStyle w:val="a5"/>
        <w:numPr>
          <w:ilvl w:val="0"/>
          <w:numId w:val="163"/>
        </w:numPr>
        <w:tabs>
          <w:tab w:val="left" w:pos="2308"/>
          <w:tab w:val="left" w:pos="2310"/>
        </w:tabs>
        <w:spacing w:line="276" w:lineRule="auto"/>
        <w:ind w:right="687"/>
        <w:rPr>
          <w:sz w:val="28"/>
        </w:rPr>
      </w:pPr>
      <w:r>
        <w:rPr>
          <w:sz w:val="28"/>
        </w:rPr>
        <w:t>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14:paraId="021E4CBB" w14:textId="77777777" w:rsidR="00413CEB" w:rsidRDefault="00AB3E27">
      <w:pPr>
        <w:pStyle w:val="a5"/>
        <w:numPr>
          <w:ilvl w:val="0"/>
          <w:numId w:val="163"/>
        </w:numPr>
        <w:tabs>
          <w:tab w:val="left" w:pos="2308"/>
          <w:tab w:val="left" w:pos="2310"/>
          <w:tab w:val="left" w:pos="5340"/>
          <w:tab w:val="left" w:pos="7118"/>
          <w:tab w:val="left" w:pos="9490"/>
        </w:tabs>
        <w:spacing w:line="276" w:lineRule="auto"/>
        <w:ind w:right="686"/>
        <w:rPr>
          <w:sz w:val="28"/>
        </w:rPr>
      </w:pPr>
      <w:r>
        <w:rPr>
          <w:spacing w:val="-2"/>
          <w:sz w:val="28"/>
        </w:rPr>
        <w:t>сформированность</w:t>
      </w:r>
      <w:r>
        <w:rPr>
          <w:sz w:val="28"/>
        </w:rPr>
        <w:tab/>
      </w:r>
      <w:r>
        <w:rPr>
          <w:spacing w:val="-2"/>
          <w:sz w:val="28"/>
        </w:rPr>
        <w:t>системы</w:t>
      </w:r>
      <w:r>
        <w:rPr>
          <w:sz w:val="28"/>
        </w:rPr>
        <w:tab/>
      </w:r>
      <w:r>
        <w:rPr>
          <w:spacing w:val="-2"/>
          <w:sz w:val="28"/>
        </w:rPr>
        <w:t>комплексных</w:t>
      </w:r>
      <w:r>
        <w:rPr>
          <w:sz w:val="28"/>
        </w:rPr>
        <w:tab/>
      </w:r>
      <w:r>
        <w:rPr>
          <w:spacing w:val="-2"/>
          <w:sz w:val="28"/>
        </w:rPr>
        <w:t xml:space="preserve">социально </w:t>
      </w:r>
      <w:r>
        <w:rPr>
          <w:sz w:val="28"/>
        </w:rPr>
        <w:t>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14:paraId="5F72654B" w14:textId="77777777" w:rsidR="00413CEB" w:rsidRDefault="00AB3E27">
      <w:pPr>
        <w:pStyle w:val="a5"/>
        <w:numPr>
          <w:ilvl w:val="0"/>
          <w:numId w:val="163"/>
        </w:numPr>
        <w:tabs>
          <w:tab w:val="left" w:pos="2308"/>
          <w:tab w:val="left" w:pos="2310"/>
        </w:tabs>
        <w:spacing w:line="276" w:lineRule="auto"/>
        <w:ind w:right="693"/>
        <w:rPr>
          <w:sz w:val="28"/>
        </w:rPr>
      </w:pPr>
      <w:r>
        <w:rPr>
          <w:sz w:val="28"/>
        </w:rPr>
        <w:t>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14:paraId="42A4D367" w14:textId="77777777" w:rsidR="00413CEB" w:rsidRDefault="00AB3E27">
      <w:pPr>
        <w:pStyle w:val="a5"/>
        <w:numPr>
          <w:ilvl w:val="0"/>
          <w:numId w:val="163"/>
        </w:numPr>
        <w:tabs>
          <w:tab w:val="left" w:pos="2308"/>
          <w:tab w:val="left" w:pos="2310"/>
        </w:tabs>
        <w:spacing w:line="276" w:lineRule="auto"/>
        <w:ind w:right="687"/>
        <w:rPr>
          <w:sz w:val="28"/>
        </w:rPr>
      </w:pPr>
      <w:r>
        <w:rPr>
          <w:sz w:val="28"/>
        </w:rPr>
        <w:t>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w:t>
      </w:r>
    </w:p>
    <w:p w14:paraId="484EE923" w14:textId="77777777" w:rsidR="00413CEB" w:rsidRDefault="00413CEB">
      <w:pPr>
        <w:pStyle w:val="a3"/>
        <w:ind w:left="0"/>
        <w:jc w:val="left"/>
        <w:rPr>
          <w:sz w:val="20"/>
        </w:rPr>
      </w:pPr>
    </w:p>
    <w:p w14:paraId="1652D1F0" w14:textId="76B15EB5" w:rsidR="00413CEB" w:rsidRDefault="00673715">
      <w:pPr>
        <w:pStyle w:val="a3"/>
        <w:spacing w:before="120"/>
        <w:ind w:left="0"/>
        <w:jc w:val="left"/>
        <w:rPr>
          <w:sz w:val="20"/>
        </w:rPr>
      </w:pPr>
      <w:r>
        <w:rPr>
          <w:noProof/>
        </w:rPr>
        <mc:AlternateContent>
          <mc:Choice Requires="wps">
            <w:drawing>
              <wp:anchor distT="0" distB="0" distL="0" distR="0" simplePos="0" relativeHeight="487593472" behindDoc="1" locked="0" layoutInCell="1" allowOverlap="1" wp14:anchorId="4020B44C" wp14:editId="709A9E21">
                <wp:simplePos x="0" y="0"/>
                <wp:positionH relativeFrom="page">
                  <wp:posOffset>901065</wp:posOffset>
                </wp:positionH>
                <wp:positionV relativeFrom="paragraph">
                  <wp:posOffset>237490</wp:posOffset>
                </wp:positionV>
                <wp:extent cx="1828800" cy="7620"/>
                <wp:effectExtent l="0" t="0" r="0" b="0"/>
                <wp:wrapTopAndBottom/>
                <wp:docPr id="1621232160"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F45EB" id="docshape12" o:spid="_x0000_s1026" style="position:absolute;margin-left:70.95pt;margin-top:18.7pt;width:2in;height:.6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" fillcolor="black" stroked="f">
                <w10:wrap type="topAndBottom" anchorx="page"/>
              </v:rect>
            </w:pict>
          </mc:Fallback>
        </mc:AlternateContent>
      </w:r>
    </w:p>
    <w:p w14:paraId="024C9F16" w14:textId="77777777" w:rsidR="00413CEB" w:rsidRDefault="00AB3E27">
      <w:pPr>
        <w:spacing w:before="102"/>
        <w:ind w:left="1098" w:right="680"/>
        <w:jc w:val="both"/>
        <w:rPr>
          <w:sz w:val="24"/>
        </w:rPr>
      </w:pPr>
      <w:r>
        <w:rPr>
          <w:position w:val="9"/>
          <w:sz w:val="13"/>
        </w:rPr>
        <w:t>12</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507FB9A0" w14:textId="77777777" w:rsidR="00413CEB" w:rsidRDefault="00413CEB">
      <w:pPr>
        <w:jc w:val="both"/>
        <w:rPr>
          <w:sz w:val="24"/>
        </w:rPr>
        <w:sectPr w:rsidR="00413CEB">
          <w:pgSz w:w="11910" w:h="16840"/>
          <w:pgMar w:top="1020" w:right="160" w:bottom="1180" w:left="320" w:header="0" w:footer="985" w:gutter="0"/>
          <w:cols w:space="720"/>
        </w:sectPr>
      </w:pPr>
    </w:p>
    <w:p w14:paraId="4F011687" w14:textId="77777777" w:rsidR="00413CEB" w:rsidRDefault="00AB3E27">
      <w:pPr>
        <w:pStyle w:val="a5"/>
        <w:numPr>
          <w:ilvl w:val="0"/>
          <w:numId w:val="163"/>
        </w:numPr>
        <w:tabs>
          <w:tab w:val="left" w:pos="2308"/>
          <w:tab w:val="left" w:pos="2310"/>
        </w:tabs>
        <w:spacing w:before="67" w:line="278" w:lineRule="auto"/>
        <w:ind w:right="694"/>
        <w:rPr>
          <w:sz w:val="28"/>
        </w:rPr>
      </w:pPr>
      <w:r>
        <w:rPr>
          <w:sz w:val="28"/>
        </w:rPr>
        <w:lastRenderedPageBreak/>
        <w:t>владение умениями географического анализа и интерпретации разнообразной информации;</w:t>
      </w:r>
    </w:p>
    <w:p w14:paraId="77CA1CFF" w14:textId="77777777" w:rsidR="00413CEB" w:rsidRDefault="00AB3E27">
      <w:pPr>
        <w:pStyle w:val="a5"/>
        <w:numPr>
          <w:ilvl w:val="0"/>
          <w:numId w:val="163"/>
        </w:numPr>
        <w:tabs>
          <w:tab w:val="left" w:pos="2308"/>
          <w:tab w:val="left" w:pos="2310"/>
        </w:tabs>
        <w:spacing w:line="276" w:lineRule="auto"/>
        <w:ind w:right="693"/>
        <w:rPr>
          <w:sz w:val="28"/>
        </w:rPr>
      </w:pPr>
      <w:r>
        <w:rPr>
          <w:sz w:val="28"/>
        </w:rPr>
        <w:t>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14:paraId="1FC74851" w14:textId="77777777" w:rsidR="00413CEB" w:rsidRDefault="00AB3E27">
      <w:pPr>
        <w:pStyle w:val="a5"/>
        <w:numPr>
          <w:ilvl w:val="0"/>
          <w:numId w:val="163"/>
        </w:numPr>
        <w:tabs>
          <w:tab w:val="left" w:pos="2308"/>
          <w:tab w:val="left" w:pos="2310"/>
        </w:tabs>
        <w:spacing w:line="276" w:lineRule="auto"/>
        <w:ind w:right="682"/>
        <w:rPr>
          <w:sz w:val="28"/>
        </w:rPr>
      </w:pPr>
      <w:r>
        <w:rPr>
          <w:sz w:val="28"/>
        </w:rPr>
        <w:t>сформированность представлений и знаний об основных проблемах взаимодействия природы и общества, о природных и социально- экономических аспектах экологических проблем.</w:t>
      </w:r>
    </w:p>
    <w:p w14:paraId="3B2E11A2" w14:textId="77777777" w:rsidR="00413CEB" w:rsidRDefault="00AB3E27">
      <w:pPr>
        <w:pStyle w:val="a3"/>
        <w:ind w:right="691" w:firstLine="396"/>
      </w:pPr>
      <w:r>
        <w:t xml:space="preserve">В основной образовательной программе </w:t>
      </w:r>
      <w:r w:rsidR="000C3E87">
        <w:t>среднего общего образования  МКОУ «Иковская средняя общеобразовательная школа»</w:t>
      </w:r>
      <w:r w:rsidR="000C3E87">
        <w:rPr>
          <w:spacing w:val="28"/>
        </w:rPr>
        <w:t xml:space="preserve"> </w:t>
      </w:r>
      <w:r>
        <w:t>требования</w:t>
      </w:r>
      <w:r>
        <w:rPr>
          <w:spacing w:val="22"/>
        </w:rPr>
        <w:t xml:space="preserve"> </w:t>
      </w:r>
      <w:r>
        <w:t>к</w:t>
      </w:r>
      <w:r>
        <w:rPr>
          <w:spacing w:val="21"/>
        </w:rPr>
        <w:t xml:space="preserve"> </w:t>
      </w:r>
      <w:r>
        <w:t>предметным</w:t>
      </w:r>
      <w:r>
        <w:rPr>
          <w:spacing w:val="22"/>
        </w:rPr>
        <w:t xml:space="preserve"> </w:t>
      </w:r>
      <w:r>
        <w:t>результатам</w:t>
      </w:r>
      <w:r>
        <w:rPr>
          <w:spacing w:val="23"/>
        </w:rPr>
        <w:t xml:space="preserve"> </w:t>
      </w:r>
      <w:r>
        <w:t>учебного</w:t>
      </w:r>
      <w:r>
        <w:rPr>
          <w:spacing w:val="21"/>
        </w:rPr>
        <w:t xml:space="preserve"> </w:t>
      </w:r>
      <w:r>
        <w:rPr>
          <w:spacing w:val="-2"/>
        </w:rPr>
        <w:t>предмета</w:t>
      </w:r>
    </w:p>
    <w:p w14:paraId="71675541" w14:textId="77777777" w:rsidR="00413CEB" w:rsidRDefault="00AB3E27">
      <w:pPr>
        <w:pStyle w:val="a3"/>
        <w:spacing w:line="242" w:lineRule="auto"/>
        <w:ind w:right="694"/>
      </w:pPr>
      <w:r>
        <w:t>«География» конкретизированы с учетом Примерной основной</w:t>
      </w:r>
      <w:r>
        <w:rPr>
          <w:spacing w:val="40"/>
        </w:rPr>
        <w:t xml:space="preserve"> </w:t>
      </w:r>
      <w:r>
        <w:t>образовательной среднего общего образования и распределены по разделам.</w:t>
      </w:r>
    </w:p>
    <w:p w14:paraId="243EA3EA" w14:textId="77777777" w:rsidR="00413CEB" w:rsidRDefault="00AB3E27">
      <w:pPr>
        <w:pStyle w:val="a3"/>
        <w:spacing w:before="312" w:line="322" w:lineRule="exact"/>
        <w:ind w:left="408"/>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122300E2" w14:textId="77777777" w:rsidR="00413CEB" w:rsidRDefault="00AB3E27">
      <w:pPr>
        <w:pStyle w:val="a3"/>
        <w:ind w:left="403"/>
        <w:jc w:val="center"/>
      </w:pPr>
      <w:r>
        <w:t>«География»</w:t>
      </w:r>
      <w:r>
        <w:rPr>
          <w:spacing w:val="-10"/>
        </w:rPr>
        <w:t xml:space="preserve"> </w:t>
      </w:r>
      <w:r>
        <w:t>на</w:t>
      </w:r>
      <w:r>
        <w:rPr>
          <w:spacing w:val="-6"/>
        </w:rPr>
        <w:t xml:space="preserve"> </w:t>
      </w:r>
      <w:r>
        <w:t>уровне</w:t>
      </w:r>
      <w:r>
        <w:rPr>
          <w:spacing w:val="-6"/>
        </w:rPr>
        <w:t xml:space="preserve"> </w:t>
      </w:r>
      <w:r>
        <w:t>среднего</w:t>
      </w:r>
      <w:r>
        <w:rPr>
          <w:spacing w:val="-5"/>
        </w:rPr>
        <w:t xml:space="preserve"> </w:t>
      </w:r>
      <w:r>
        <w:t>общего</w:t>
      </w:r>
      <w:r>
        <w:rPr>
          <w:spacing w:val="-4"/>
        </w:rPr>
        <w:t xml:space="preserve"> </w:t>
      </w:r>
      <w:r>
        <w:rPr>
          <w:spacing w:val="-2"/>
        </w:rPr>
        <w:t>образования</w:t>
      </w:r>
    </w:p>
    <w:p w14:paraId="63E58C68" w14:textId="77777777" w:rsidR="00413CEB" w:rsidRDefault="00AB3E27">
      <w:pPr>
        <w:pStyle w:val="a3"/>
        <w:spacing w:before="321"/>
        <w:ind w:left="1806"/>
        <w:jc w:val="left"/>
      </w:pPr>
      <w:r>
        <w:t>Обучающийся</w:t>
      </w:r>
      <w:r>
        <w:rPr>
          <w:spacing w:val="-13"/>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7848555C" w14:textId="77777777" w:rsidR="00413CEB" w:rsidRDefault="00AB3E27">
      <w:pPr>
        <w:pStyle w:val="a5"/>
        <w:numPr>
          <w:ilvl w:val="0"/>
          <w:numId w:val="162"/>
        </w:numPr>
        <w:tabs>
          <w:tab w:val="left" w:pos="2102"/>
        </w:tabs>
        <w:spacing w:before="163"/>
        <w:ind w:right="684"/>
        <w:rPr>
          <w:sz w:val="28"/>
        </w:rPr>
      </w:pPr>
      <w:r>
        <w:rPr>
          <w:sz w:val="28"/>
        </w:rPr>
        <w:t>определять роль современного комплекса географических наук в решении современных научных и практических задач;</w:t>
      </w:r>
    </w:p>
    <w:p w14:paraId="09FF93A0" w14:textId="77777777" w:rsidR="00413CEB" w:rsidRDefault="00AB3E27">
      <w:pPr>
        <w:pStyle w:val="a5"/>
        <w:numPr>
          <w:ilvl w:val="0"/>
          <w:numId w:val="162"/>
        </w:numPr>
        <w:tabs>
          <w:tab w:val="left" w:pos="2102"/>
        </w:tabs>
        <w:ind w:right="682"/>
        <w:rPr>
          <w:sz w:val="28"/>
        </w:rPr>
      </w:pPr>
      <w:r>
        <w:rPr>
          <w:sz w:val="28"/>
        </w:rPr>
        <w:t>выявлять и оценивать географические факторы, определяющие сущность и динамику важнейших природных, социально- экономических и экологических процессов;</w:t>
      </w:r>
    </w:p>
    <w:p w14:paraId="2CCF1580" w14:textId="77777777" w:rsidR="00413CEB" w:rsidRDefault="00AB3E27">
      <w:pPr>
        <w:pStyle w:val="a5"/>
        <w:numPr>
          <w:ilvl w:val="0"/>
          <w:numId w:val="162"/>
        </w:numPr>
        <w:tabs>
          <w:tab w:val="left" w:pos="2102"/>
        </w:tabs>
        <w:spacing w:line="242" w:lineRule="auto"/>
        <w:ind w:right="687"/>
        <w:rPr>
          <w:sz w:val="28"/>
        </w:rPr>
      </w:pPr>
      <w:r>
        <w:rPr>
          <w:sz w:val="28"/>
        </w:rPr>
        <w:t>проводить простейшую географическую экспертизу разнообразных природных, социально-экономических и экологических процессов;</w:t>
      </w:r>
    </w:p>
    <w:p w14:paraId="1F78A811" w14:textId="77777777" w:rsidR="00413CEB" w:rsidRDefault="00AB3E27">
      <w:pPr>
        <w:pStyle w:val="a5"/>
        <w:numPr>
          <w:ilvl w:val="0"/>
          <w:numId w:val="162"/>
        </w:numPr>
        <w:tabs>
          <w:tab w:val="left" w:pos="2102"/>
        </w:tabs>
        <w:ind w:right="684"/>
        <w:rPr>
          <w:sz w:val="28"/>
        </w:rPr>
      </w:pPr>
      <w:r>
        <w:rPr>
          <w:sz w:val="28"/>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14:paraId="72D46279" w14:textId="77777777" w:rsidR="00413CEB" w:rsidRDefault="00AB3E27">
      <w:pPr>
        <w:pStyle w:val="a5"/>
        <w:numPr>
          <w:ilvl w:val="0"/>
          <w:numId w:val="162"/>
        </w:numPr>
        <w:tabs>
          <w:tab w:val="left" w:pos="2102"/>
        </w:tabs>
        <w:ind w:right="685"/>
        <w:rPr>
          <w:sz w:val="28"/>
        </w:rPr>
      </w:pPr>
      <w:r>
        <w:rPr>
          <w:sz w:val="28"/>
        </w:rPr>
        <w:t>прогнозировать закономерности и тенденции развития социально- экономических и экологических процессов и явлений на основе картографических источников информации;</w:t>
      </w:r>
    </w:p>
    <w:p w14:paraId="58D2B50A" w14:textId="77777777" w:rsidR="00413CEB" w:rsidRDefault="00AB3E27">
      <w:pPr>
        <w:pStyle w:val="a5"/>
        <w:numPr>
          <w:ilvl w:val="0"/>
          <w:numId w:val="162"/>
        </w:numPr>
        <w:tabs>
          <w:tab w:val="left" w:pos="2102"/>
        </w:tabs>
        <w:ind w:right="686"/>
        <w:rPr>
          <w:sz w:val="28"/>
        </w:rPr>
      </w:pPr>
      <w:r>
        <w:rPr>
          <w:sz w:val="28"/>
        </w:rPr>
        <w:t>использовать геоинформационные системы для получения, хранения и обработки информации;</w:t>
      </w:r>
    </w:p>
    <w:p w14:paraId="26782EDB" w14:textId="77777777" w:rsidR="00413CEB" w:rsidRDefault="00AB3E27">
      <w:pPr>
        <w:pStyle w:val="a5"/>
        <w:numPr>
          <w:ilvl w:val="0"/>
          <w:numId w:val="162"/>
        </w:numPr>
        <w:tabs>
          <w:tab w:val="left" w:pos="2102"/>
        </w:tabs>
        <w:ind w:right="687"/>
        <w:rPr>
          <w:sz w:val="28"/>
        </w:rPr>
      </w:pPr>
      <w:r>
        <w:rPr>
          <w:sz w:val="28"/>
        </w:rPr>
        <w:t>составлять комплексные географические характеристики природно- хозяйственных систем;</w:t>
      </w:r>
    </w:p>
    <w:p w14:paraId="6BAA4273" w14:textId="77777777" w:rsidR="00413CEB" w:rsidRDefault="00AB3E27">
      <w:pPr>
        <w:pStyle w:val="a5"/>
        <w:numPr>
          <w:ilvl w:val="0"/>
          <w:numId w:val="162"/>
        </w:numPr>
        <w:tabs>
          <w:tab w:val="left" w:pos="2102"/>
        </w:tabs>
        <w:ind w:right="686"/>
        <w:rPr>
          <w:sz w:val="28"/>
        </w:rPr>
      </w:pPr>
      <w:r>
        <w:rPr>
          <w:sz w:val="28"/>
        </w:rPr>
        <w:t>создавать простейшие модели природных, социально-экономических и геоэкологических объектов, явлений и процессов;</w:t>
      </w:r>
    </w:p>
    <w:p w14:paraId="7DC42D22" w14:textId="77777777" w:rsidR="00413CEB" w:rsidRDefault="00AB3E27">
      <w:pPr>
        <w:pStyle w:val="a5"/>
        <w:numPr>
          <w:ilvl w:val="0"/>
          <w:numId w:val="162"/>
        </w:numPr>
        <w:tabs>
          <w:tab w:val="left" w:pos="2102"/>
        </w:tabs>
        <w:ind w:right="685"/>
        <w:rPr>
          <w:sz w:val="28"/>
        </w:rPr>
      </w:pPr>
      <w:r>
        <w:rPr>
          <w:sz w:val="28"/>
        </w:rPr>
        <w:t xml:space="preserve">интерпретировать природные, социально-экономические и экологические характеристики различных территорий </w:t>
      </w:r>
      <w:r>
        <w:rPr>
          <w:b/>
          <w:sz w:val="28"/>
        </w:rPr>
        <w:t>(</w:t>
      </w:r>
      <w:r>
        <w:rPr>
          <w:b/>
          <w:i/>
          <w:sz w:val="28"/>
        </w:rPr>
        <w:t xml:space="preserve">в том числе Курганской области) </w:t>
      </w:r>
      <w:r>
        <w:rPr>
          <w:sz w:val="28"/>
        </w:rPr>
        <w:t>на основе картографической информации;</w:t>
      </w:r>
    </w:p>
    <w:p w14:paraId="6A047F30" w14:textId="77777777" w:rsidR="00413CEB" w:rsidRDefault="00AB3E27">
      <w:pPr>
        <w:pStyle w:val="a5"/>
        <w:numPr>
          <w:ilvl w:val="0"/>
          <w:numId w:val="162"/>
        </w:numPr>
        <w:tabs>
          <w:tab w:val="left" w:pos="2102"/>
        </w:tabs>
        <w:ind w:right="686"/>
        <w:rPr>
          <w:sz w:val="28"/>
        </w:rPr>
      </w:pPr>
      <w:r>
        <w:rPr>
          <w:sz w:val="28"/>
        </w:rPr>
        <w:t>прогнозировать изменения геосистем под влиянием природных и антропогенных факторов;</w:t>
      </w:r>
    </w:p>
    <w:p w14:paraId="49904ECC" w14:textId="77777777" w:rsidR="00413CEB" w:rsidRDefault="00413CEB">
      <w:pPr>
        <w:jc w:val="both"/>
        <w:rPr>
          <w:sz w:val="28"/>
        </w:rPr>
        <w:sectPr w:rsidR="00413CEB">
          <w:pgSz w:w="11910" w:h="16840"/>
          <w:pgMar w:top="1040" w:right="160" w:bottom="1180" w:left="320" w:header="0" w:footer="985" w:gutter="0"/>
          <w:cols w:space="720"/>
        </w:sectPr>
      </w:pPr>
    </w:p>
    <w:p w14:paraId="402BB356" w14:textId="77777777" w:rsidR="00413CEB" w:rsidRDefault="00AB3E27">
      <w:pPr>
        <w:pStyle w:val="a5"/>
        <w:numPr>
          <w:ilvl w:val="0"/>
          <w:numId w:val="162"/>
        </w:numPr>
        <w:tabs>
          <w:tab w:val="left" w:pos="2102"/>
        </w:tabs>
        <w:spacing w:before="67" w:line="242" w:lineRule="auto"/>
        <w:ind w:right="686"/>
        <w:jc w:val="left"/>
        <w:rPr>
          <w:sz w:val="28"/>
        </w:rPr>
      </w:pPr>
      <w:r>
        <w:rPr>
          <w:sz w:val="28"/>
        </w:rPr>
        <w:lastRenderedPageBreak/>
        <w:t>анализировать</w:t>
      </w:r>
      <w:r>
        <w:rPr>
          <w:spacing w:val="40"/>
          <w:sz w:val="28"/>
        </w:rPr>
        <w:t xml:space="preserve"> </w:t>
      </w:r>
      <w:r>
        <w:rPr>
          <w:sz w:val="28"/>
        </w:rPr>
        <w:t>причины</w:t>
      </w:r>
      <w:r>
        <w:rPr>
          <w:spacing w:val="40"/>
          <w:sz w:val="28"/>
        </w:rPr>
        <w:t xml:space="preserve"> </w:t>
      </w:r>
      <w:r>
        <w:rPr>
          <w:sz w:val="28"/>
        </w:rPr>
        <w:t>формирования</w:t>
      </w:r>
      <w:r>
        <w:rPr>
          <w:spacing w:val="40"/>
          <w:sz w:val="28"/>
        </w:rPr>
        <w:t xml:space="preserve"> </w:t>
      </w:r>
      <w:r>
        <w:rPr>
          <w:sz w:val="28"/>
        </w:rPr>
        <w:t>природно-территориальных</w:t>
      </w:r>
      <w:r>
        <w:rPr>
          <w:spacing w:val="40"/>
          <w:sz w:val="28"/>
        </w:rPr>
        <w:t xml:space="preserve"> </w:t>
      </w:r>
      <w:r>
        <w:rPr>
          <w:sz w:val="28"/>
        </w:rPr>
        <w:t>и природно-хозяйственных систем и факторы, влияющие на их развитие;</w:t>
      </w:r>
    </w:p>
    <w:p w14:paraId="678BD22A" w14:textId="77777777" w:rsidR="00413CEB" w:rsidRDefault="00AB3E27">
      <w:pPr>
        <w:pStyle w:val="a5"/>
        <w:numPr>
          <w:ilvl w:val="0"/>
          <w:numId w:val="162"/>
        </w:numPr>
        <w:tabs>
          <w:tab w:val="left" w:pos="2102"/>
        </w:tabs>
        <w:ind w:right="686"/>
        <w:jc w:val="left"/>
        <w:rPr>
          <w:sz w:val="28"/>
        </w:rPr>
      </w:pPr>
      <w:r>
        <w:rPr>
          <w:sz w:val="28"/>
        </w:rPr>
        <w:t xml:space="preserve">прогнозировать изменение численности и структуры населения мира и отдельных регионов и </w:t>
      </w:r>
      <w:r>
        <w:rPr>
          <w:b/>
          <w:i/>
          <w:sz w:val="28"/>
        </w:rPr>
        <w:t>Курганской области</w:t>
      </w:r>
      <w:r>
        <w:rPr>
          <w:sz w:val="28"/>
        </w:rPr>
        <w:t>;</w:t>
      </w:r>
    </w:p>
    <w:p w14:paraId="7A0A92FC" w14:textId="77777777" w:rsidR="00413CEB" w:rsidRDefault="00AB3E27">
      <w:pPr>
        <w:pStyle w:val="a5"/>
        <w:numPr>
          <w:ilvl w:val="0"/>
          <w:numId w:val="162"/>
        </w:numPr>
        <w:tabs>
          <w:tab w:val="left" w:pos="2102"/>
        </w:tabs>
        <w:ind w:right="684"/>
        <w:jc w:val="left"/>
        <w:rPr>
          <w:sz w:val="28"/>
        </w:rPr>
      </w:pPr>
      <w:r>
        <w:rPr>
          <w:sz w:val="28"/>
        </w:rPr>
        <w:t>анализировать</w:t>
      </w:r>
      <w:r>
        <w:rPr>
          <w:spacing w:val="36"/>
          <w:sz w:val="28"/>
        </w:rPr>
        <w:t xml:space="preserve"> </w:t>
      </w:r>
      <w:r>
        <w:rPr>
          <w:sz w:val="28"/>
        </w:rPr>
        <w:t>рынок</w:t>
      </w:r>
      <w:r>
        <w:rPr>
          <w:spacing w:val="39"/>
          <w:sz w:val="28"/>
        </w:rPr>
        <w:t xml:space="preserve"> </w:t>
      </w:r>
      <w:r>
        <w:rPr>
          <w:sz w:val="28"/>
        </w:rPr>
        <w:t>труда,</w:t>
      </w:r>
      <w:r>
        <w:rPr>
          <w:spacing w:val="39"/>
          <w:sz w:val="28"/>
        </w:rPr>
        <w:t xml:space="preserve"> </w:t>
      </w:r>
      <w:r>
        <w:rPr>
          <w:sz w:val="28"/>
        </w:rPr>
        <w:t>прогнозировать</w:t>
      </w:r>
      <w:r>
        <w:rPr>
          <w:spacing w:val="37"/>
          <w:sz w:val="28"/>
        </w:rPr>
        <w:t xml:space="preserve"> </w:t>
      </w:r>
      <w:r>
        <w:rPr>
          <w:sz w:val="28"/>
        </w:rPr>
        <w:t>развитие</w:t>
      </w:r>
      <w:r>
        <w:rPr>
          <w:spacing w:val="38"/>
          <w:sz w:val="28"/>
        </w:rPr>
        <w:t xml:space="preserve"> </w:t>
      </w:r>
      <w:r>
        <w:rPr>
          <w:sz w:val="28"/>
        </w:rPr>
        <w:t>рынка</w:t>
      </w:r>
      <w:r>
        <w:rPr>
          <w:spacing w:val="39"/>
          <w:sz w:val="28"/>
        </w:rPr>
        <w:t xml:space="preserve"> </w:t>
      </w:r>
      <w:r>
        <w:rPr>
          <w:sz w:val="28"/>
        </w:rPr>
        <w:t>труда</w:t>
      </w:r>
      <w:r>
        <w:rPr>
          <w:spacing w:val="39"/>
          <w:sz w:val="28"/>
        </w:rPr>
        <w:t xml:space="preserve"> </w:t>
      </w:r>
      <w:r>
        <w:rPr>
          <w:sz w:val="28"/>
        </w:rPr>
        <w:t>на основе динамики его изменений;</w:t>
      </w:r>
    </w:p>
    <w:p w14:paraId="02B5C5D0" w14:textId="77777777" w:rsidR="00413CEB" w:rsidRDefault="00AB3E27">
      <w:pPr>
        <w:pStyle w:val="a5"/>
        <w:numPr>
          <w:ilvl w:val="0"/>
          <w:numId w:val="162"/>
        </w:numPr>
        <w:tabs>
          <w:tab w:val="left" w:pos="2101"/>
        </w:tabs>
        <w:spacing w:line="321" w:lineRule="exact"/>
        <w:ind w:left="2101" w:hanging="359"/>
        <w:jc w:val="left"/>
        <w:rPr>
          <w:sz w:val="28"/>
        </w:rPr>
      </w:pPr>
      <w:r>
        <w:rPr>
          <w:sz w:val="28"/>
        </w:rPr>
        <w:t>оценивать</w:t>
      </w:r>
      <w:r>
        <w:rPr>
          <w:spacing w:val="-6"/>
          <w:sz w:val="28"/>
        </w:rPr>
        <w:t xml:space="preserve"> </w:t>
      </w:r>
      <w:r>
        <w:rPr>
          <w:sz w:val="28"/>
        </w:rPr>
        <w:t>вклад</w:t>
      </w:r>
      <w:r>
        <w:rPr>
          <w:spacing w:val="-7"/>
          <w:sz w:val="28"/>
        </w:rPr>
        <w:t xml:space="preserve"> </w:t>
      </w:r>
      <w:r>
        <w:rPr>
          <w:sz w:val="28"/>
        </w:rPr>
        <w:t>отдельных</w:t>
      </w:r>
      <w:r>
        <w:rPr>
          <w:spacing w:val="62"/>
          <w:sz w:val="28"/>
        </w:rPr>
        <w:t xml:space="preserve"> </w:t>
      </w:r>
      <w:r>
        <w:rPr>
          <w:sz w:val="28"/>
        </w:rPr>
        <w:t>регионов</w:t>
      </w:r>
      <w:r>
        <w:rPr>
          <w:spacing w:val="-5"/>
          <w:sz w:val="28"/>
        </w:rPr>
        <w:t xml:space="preserve"> </w:t>
      </w:r>
      <w:r>
        <w:rPr>
          <w:sz w:val="28"/>
        </w:rPr>
        <w:t>в</w:t>
      </w:r>
      <w:r>
        <w:rPr>
          <w:spacing w:val="-6"/>
          <w:sz w:val="28"/>
        </w:rPr>
        <w:t xml:space="preserve"> </w:t>
      </w:r>
      <w:r>
        <w:rPr>
          <w:sz w:val="28"/>
        </w:rPr>
        <w:t>мировое</w:t>
      </w:r>
      <w:r>
        <w:rPr>
          <w:spacing w:val="-4"/>
          <w:sz w:val="28"/>
        </w:rPr>
        <w:t xml:space="preserve"> </w:t>
      </w:r>
      <w:r>
        <w:rPr>
          <w:spacing w:val="-2"/>
          <w:sz w:val="28"/>
        </w:rPr>
        <w:t>хозяйство;</w:t>
      </w:r>
    </w:p>
    <w:p w14:paraId="12725E35" w14:textId="77777777" w:rsidR="00413CEB" w:rsidRDefault="00AB3E27">
      <w:pPr>
        <w:pStyle w:val="a5"/>
        <w:numPr>
          <w:ilvl w:val="0"/>
          <w:numId w:val="162"/>
        </w:numPr>
        <w:tabs>
          <w:tab w:val="left" w:pos="2102"/>
        </w:tabs>
        <w:ind w:right="686"/>
        <w:rPr>
          <w:sz w:val="28"/>
        </w:rPr>
      </w:pPr>
      <w:r>
        <w:rPr>
          <w:sz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4894E016" w14:textId="77777777" w:rsidR="00413CEB" w:rsidRDefault="00AB3E27">
      <w:pPr>
        <w:pStyle w:val="a5"/>
        <w:numPr>
          <w:ilvl w:val="0"/>
          <w:numId w:val="162"/>
        </w:numPr>
        <w:tabs>
          <w:tab w:val="left" w:pos="2102"/>
        </w:tabs>
        <w:ind w:right="686"/>
        <w:rPr>
          <w:sz w:val="28"/>
        </w:rPr>
      </w:pPr>
      <w:r>
        <w:rPr>
          <w:sz w:val="28"/>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14:paraId="12658BC1" w14:textId="77777777" w:rsidR="00413CEB" w:rsidRDefault="00AB3E27">
      <w:pPr>
        <w:pStyle w:val="a5"/>
        <w:numPr>
          <w:ilvl w:val="0"/>
          <w:numId w:val="162"/>
        </w:numPr>
        <w:tabs>
          <w:tab w:val="left" w:pos="2102"/>
        </w:tabs>
        <w:ind w:right="684"/>
        <w:rPr>
          <w:sz w:val="28"/>
        </w:rPr>
      </w:pPr>
      <w:r>
        <w:rPr>
          <w:sz w:val="28"/>
        </w:rPr>
        <w:t xml:space="preserve">понимать принципы выделения и устанавливать соотношения между государственной территорией и исключительной экономической зоной </w:t>
      </w:r>
      <w:r>
        <w:rPr>
          <w:spacing w:val="-2"/>
          <w:sz w:val="28"/>
        </w:rPr>
        <w:t>России;</w:t>
      </w:r>
    </w:p>
    <w:p w14:paraId="5CAF23D5" w14:textId="77777777" w:rsidR="00413CEB" w:rsidRDefault="00AB3E27">
      <w:pPr>
        <w:pStyle w:val="a5"/>
        <w:numPr>
          <w:ilvl w:val="0"/>
          <w:numId w:val="162"/>
        </w:numPr>
        <w:tabs>
          <w:tab w:val="left" w:pos="2102"/>
        </w:tabs>
        <w:ind w:right="686"/>
        <w:rPr>
          <w:sz w:val="28"/>
        </w:rPr>
      </w:pPr>
      <w:r>
        <w:rPr>
          <w:sz w:val="28"/>
        </w:rPr>
        <w:t>давать оценку международной деятельности, направленной на решение глобальных проблем человечества.</w:t>
      </w:r>
    </w:p>
    <w:p w14:paraId="45FE8F79" w14:textId="77777777" w:rsidR="00413CEB" w:rsidRDefault="00413CEB">
      <w:pPr>
        <w:pStyle w:val="a3"/>
        <w:spacing w:before="159"/>
        <w:ind w:left="0"/>
        <w:jc w:val="left"/>
      </w:pPr>
    </w:p>
    <w:p w14:paraId="51D300C7" w14:textId="77777777" w:rsidR="00413CEB" w:rsidRDefault="00AB3E27">
      <w:pPr>
        <w:ind w:left="1806"/>
        <w:rPr>
          <w:i/>
          <w:sz w:val="28"/>
        </w:rPr>
      </w:pPr>
      <w:r>
        <w:rPr>
          <w:i/>
          <w:sz w:val="28"/>
        </w:rPr>
        <w:t>Обучающийся</w:t>
      </w:r>
      <w:r>
        <w:rPr>
          <w:i/>
          <w:spacing w:val="-10"/>
          <w:sz w:val="28"/>
        </w:rPr>
        <w:t xml:space="preserve"> </w:t>
      </w:r>
      <w:r>
        <w:rPr>
          <w:i/>
          <w:sz w:val="28"/>
        </w:rPr>
        <w:t>на</w:t>
      </w:r>
      <w:r>
        <w:rPr>
          <w:i/>
          <w:spacing w:val="-7"/>
          <w:sz w:val="28"/>
        </w:rPr>
        <w:t xml:space="preserve"> </w:t>
      </w:r>
      <w:r>
        <w:rPr>
          <w:i/>
          <w:sz w:val="28"/>
        </w:rPr>
        <w:t>углубленном</w:t>
      </w:r>
      <w:r>
        <w:rPr>
          <w:i/>
          <w:spacing w:val="-7"/>
          <w:sz w:val="28"/>
        </w:rPr>
        <w:t xml:space="preserve"> </w:t>
      </w:r>
      <w:r>
        <w:rPr>
          <w:i/>
          <w:sz w:val="28"/>
        </w:rPr>
        <w:t>уровне</w:t>
      </w:r>
      <w:r>
        <w:rPr>
          <w:i/>
          <w:spacing w:val="-11"/>
          <w:sz w:val="28"/>
        </w:rPr>
        <w:t xml:space="preserve"> </w:t>
      </w:r>
      <w:r>
        <w:rPr>
          <w:i/>
          <w:sz w:val="28"/>
        </w:rPr>
        <w:t>получит</w:t>
      </w:r>
      <w:r>
        <w:rPr>
          <w:i/>
          <w:spacing w:val="-8"/>
          <w:sz w:val="28"/>
        </w:rPr>
        <w:t xml:space="preserve"> </w:t>
      </w:r>
      <w:r>
        <w:rPr>
          <w:i/>
          <w:sz w:val="28"/>
        </w:rPr>
        <w:t>возможность</w:t>
      </w:r>
      <w:r>
        <w:rPr>
          <w:i/>
          <w:spacing w:val="-8"/>
          <w:sz w:val="28"/>
        </w:rPr>
        <w:t xml:space="preserve"> </w:t>
      </w:r>
      <w:r>
        <w:rPr>
          <w:i/>
          <w:spacing w:val="-2"/>
          <w:sz w:val="28"/>
        </w:rPr>
        <w:t>научиться:</w:t>
      </w:r>
    </w:p>
    <w:p w14:paraId="26D1BABF" w14:textId="77777777" w:rsidR="00413CEB" w:rsidRDefault="00AB3E27">
      <w:pPr>
        <w:pStyle w:val="a5"/>
        <w:numPr>
          <w:ilvl w:val="0"/>
          <w:numId w:val="162"/>
        </w:numPr>
        <w:tabs>
          <w:tab w:val="left" w:pos="2102"/>
        </w:tabs>
        <w:spacing w:before="161"/>
        <w:ind w:right="686"/>
        <w:rPr>
          <w:i/>
          <w:sz w:val="28"/>
        </w:rPr>
      </w:pPr>
      <w:r>
        <w:rPr>
          <w:i/>
          <w:sz w:val="28"/>
        </w:rPr>
        <w:t>выявлять основные процессы и закономерности взаимодействия географической среды</w:t>
      </w:r>
      <w:r>
        <w:rPr>
          <w:i/>
          <w:spacing w:val="-1"/>
          <w:sz w:val="28"/>
        </w:rPr>
        <w:t xml:space="preserve"> </w:t>
      </w:r>
      <w:r>
        <w:rPr>
          <w:i/>
          <w:sz w:val="28"/>
        </w:rPr>
        <w:t>и общества, объяснять</w:t>
      </w:r>
      <w:r>
        <w:rPr>
          <w:i/>
          <w:spacing w:val="-1"/>
          <w:sz w:val="28"/>
        </w:rPr>
        <w:t xml:space="preserve"> </w:t>
      </w:r>
      <w:r>
        <w:rPr>
          <w:i/>
          <w:sz w:val="28"/>
        </w:rPr>
        <w:t>и оценивать проблемы</w:t>
      </w:r>
      <w:r>
        <w:rPr>
          <w:i/>
          <w:spacing w:val="-2"/>
          <w:sz w:val="28"/>
        </w:rPr>
        <w:t xml:space="preserve"> </w:t>
      </w:r>
      <w:r>
        <w:rPr>
          <w:i/>
          <w:sz w:val="28"/>
        </w:rPr>
        <w:t>и последствия такого взаимодействия в странах и регионах мира;</w:t>
      </w:r>
    </w:p>
    <w:p w14:paraId="56F5ECCE" w14:textId="77777777" w:rsidR="00413CEB" w:rsidRDefault="00AB3E27">
      <w:pPr>
        <w:pStyle w:val="a5"/>
        <w:numPr>
          <w:ilvl w:val="0"/>
          <w:numId w:val="162"/>
        </w:numPr>
        <w:tabs>
          <w:tab w:val="left" w:pos="2102"/>
        </w:tabs>
        <w:ind w:right="682"/>
        <w:rPr>
          <w:i/>
          <w:sz w:val="28"/>
        </w:rPr>
      </w:pPr>
      <w:r>
        <w:rPr>
          <w:i/>
          <w:sz w:val="28"/>
        </w:rPr>
        <w:t>выявлять и характеризовать взаимосвязанные природно- хозяйственные системы на различных иерархических уровнях географического пространства;</w:t>
      </w:r>
    </w:p>
    <w:p w14:paraId="338A7640" w14:textId="77777777" w:rsidR="00413CEB" w:rsidRDefault="00AB3E27">
      <w:pPr>
        <w:pStyle w:val="a5"/>
        <w:numPr>
          <w:ilvl w:val="0"/>
          <w:numId w:val="162"/>
        </w:numPr>
        <w:tabs>
          <w:tab w:val="left" w:pos="2102"/>
        </w:tabs>
        <w:ind w:right="686"/>
        <w:rPr>
          <w:i/>
          <w:sz w:val="28"/>
        </w:rPr>
      </w:pPr>
      <w:r>
        <w:rPr>
          <w:i/>
          <w:sz w:val="28"/>
        </w:rPr>
        <w:t xml:space="preserve">выявлять и оценивать географические аспекты устойчивого развития территории, региона, страны </w:t>
      </w:r>
      <w:r>
        <w:rPr>
          <w:b/>
          <w:i/>
          <w:sz w:val="28"/>
        </w:rPr>
        <w:t>и Курганской области</w:t>
      </w:r>
      <w:r>
        <w:rPr>
          <w:i/>
          <w:sz w:val="28"/>
        </w:rPr>
        <w:t>;</w:t>
      </w:r>
    </w:p>
    <w:p w14:paraId="61E73FCD" w14:textId="77777777" w:rsidR="00413CEB" w:rsidRDefault="00AB3E27">
      <w:pPr>
        <w:pStyle w:val="a5"/>
        <w:numPr>
          <w:ilvl w:val="0"/>
          <w:numId w:val="162"/>
        </w:numPr>
        <w:tabs>
          <w:tab w:val="left" w:pos="2102"/>
          <w:tab w:val="left" w:pos="5092"/>
          <w:tab w:val="left" w:pos="7716"/>
        </w:tabs>
        <w:ind w:right="685"/>
        <w:rPr>
          <w:i/>
          <w:sz w:val="28"/>
        </w:rPr>
      </w:pPr>
      <w:r>
        <w:rPr>
          <w:i/>
          <w:sz w:val="28"/>
        </w:rPr>
        <w:t xml:space="preserve">формулировать цель исследования, выдвигать и проверять гипотезы о </w:t>
      </w:r>
      <w:r>
        <w:rPr>
          <w:i/>
          <w:spacing w:val="-2"/>
          <w:sz w:val="28"/>
        </w:rPr>
        <w:t>взаимодействии</w:t>
      </w:r>
      <w:r>
        <w:rPr>
          <w:i/>
          <w:sz w:val="28"/>
        </w:rPr>
        <w:tab/>
      </w:r>
      <w:r>
        <w:rPr>
          <w:i/>
          <w:spacing w:val="-2"/>
          <w:sz w:val="28"/>
        </w:rPr>
        <w:t>компонентов</w:t>
      </w:r>
      <w:r>
        <w:rPr>
          <w:i/>
          <w:sz w:val="28"/>
        </w:rPr>
        <w:tab/>
      </w:r>
      <w:r>
        <w:rPr>
          <w:i/>
          <w:spacing w:val="-2"/>
          <w:sz w:val="28"/>
        </w:rPr>
        <w:t xml:space="preserve">природно-хозяйственных </w:t>
      </w:r>
      <w:r>
        <w:rPr>
          <w:i/>
          <w:sz w:val="28"/>
        </w:rPr>
        <w:t>территориальных систем;</w:t>
      </w:r>
    </w:p>
    <w:p w14:paraId="7F879168" w14:textId="77777777" w:rsidR="00413CEB" w:rsidRDefault="00AB3E27">
      <w:pPr>
        <w:pStyle w:val="a5"/>
        <w:numPr>
          <w:ilvl w:val="0"/>
          <w:numId w:val="162"/>
        </w:numPr>
        <w:tabs>
          <w:tab w:val="left" w:pos="2102"/>
        </w:tabs>
        <w:spacing w:line="242" w:lineRule="auto"/>
        <w:ind w:right="686"/>
        <w:rPr>
          <w:i/>
          <w:sz w:val="28"/>
        </w:rPr>
      </w:pPr>
      <w:r>
        <w:rPr>
          <w:i/>
          <w:sz w:val="28"/>
        </w:rPr>
        <w:t>моделировать и проектировать территориальные взаимодействия различных географических явлений и процессов.</w:t>
      </w:r>
    </w:p>
    <w:p w14:paraId="0EE23F3E" w14:textId="77777777" w:rsidR="00413CEB" w:rsidRDefault="00AB3E27">
      <w:pPr>
        <w:pStyle w:val="110"/>
        <w:spacing w:before="320"/>
        <w:ind w:left="3004"/>
      </w:pPr>
      <w:bookmarkStart w:id="21" w:name="_TOC_250041"/>
      <w:r>
        <w:t>1.2.4.11«Математика»</w:t>
      </w:r>
      <w:r>
        <w:rPr>
          <w:spacing w:val="-14"/>
        </w:rPr>
        <w:t xml:space="preserve"> </w:t>
      </w:r>
      <w:r>
        <w:t>(углубленный</w:t>
      </w:r>
      <w:r>
        <w:rPr>
          <w:spacing w:val="-15"/>
        </w:rPr>
        <w:t xml:space="preserve"> </w:t>
      </w:r>
      <w:bookmarkEnd w:id="21"/>
      <w:r>
        <w:rPr>
          <w:spacing w:val="-2"/>
        </w:rPr>
        <w:t>уровень)</w:t>
      </w:r>
    </w:p>
    <w:p w14:paraId="18A0D5C3" w14:textId="77777777" w:rsidR="00413CEB" w:rsidRDefault="00AB3E27">
      <w:pPr>
        <w:pStyle w:val="a3"/>
        <w:ind w:right="693" w:firstLine="396"/>
      </w:pPr>
      <w:r>
        <w:t>В соответствии с требованиями ФГОС среднего общего образования предметные результаты изучения учебного предмета должны включать требования к результатам освоения базового курса и дополнительно отражать:</w:t>
      </w:r>
    </w:p>
    <w:p w14:paraId="6D356211" w14:textId="77777777" w:rsidR="00413CEB" w:rsidRDefault="00AB3E27">
      <w:pPr>
        <w:pStyle w:val="a5"/>
        <w:numPr>
          <w:ilvl w:val="0"/>
          <w:numId w:val="161"/>
        </w:numPr>
        <w:tabs>
          <w:tab w:val="left" w:pos="1804"/>
        </w:tabs>
        <w:ind w:right="686" w:firstLine="396"/>
        <w:rPr>
          <w:sz w:val="28"/>
        </w:rPr>
      </w:pPr>
      <w:r>
        <w:rPr>
          <w:sz w:val="28"/>
        </w:rPr>
        <w:t>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w:t>
      </w:r>
    </w:p>
    <w:p w14:paraId="34002A47" w14:textId="77777777" w:rsidR="00413CEB" w:rsidRDefault="00413CEB">
      <w:pPr>
        <w:jc w:val="both"/>
        <w:rPr>
          <w:sz w:val="28"/>
        </w:rPr>
        <w:sectPr w:rsidR="00413CEB">
          <w:pgSz w:w="11910" w:h="16840"/>
          <w:pgMar w:top="1040" w:right="160" w:bottom="1240" w:left="320" w:header="0" w:footer="985" w:gutter="0"/>
          <w:cols w:space="720"/>
        </w:sectPr>
      </w:pPr>
    </w:p>
    <w:p w14:paraId="0562A244" w14:textId="77777777" w:rsidR="00413CEB" w:rsidRDefault="00AB3E27">
      <w:pPr>
        <w:pStyle w:val="a5"/>
        <w:numPr>
          <w:ilvl w:val="0"/>
          <w:numId w:val="161"/>
        </w:numPr>
        <w:tabs>
          <w:tab w:val="left" w:pos="1804"/>
        </w:tabs>
        <w:spacing w:before="67"/>
        <w:ind w:right="694" w:firstLine="396"/>
        <w:rPr>
          <w:sz w:val="28"/>
        </w:rPr>
      </w:pPr>
      <w:r>
        <w:rPr>
          <w:sz w:val="28"/>
        </w:rPr>
        <w:lastRenderedPageBreak/>
        <w:t>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14:paraId="33F7AE38" w14:textId="77777777" w:rsidR="00413CEB" w:rsidRDefault="00AB3E27">
      <w:pPr>
        <w:pStyle w:val="a5"/>
        <w:numPr>
          <w:ilvl w:val="0"/>
          <w:numId w:val="161"/>
        </w:numPr>
        <w:tabs>
          <w:tab w:val="left" w:pos="1804"/>
        </w:tabs>
        <w:spacing w:before="2"/>
        <w:ind w:right="693" w:firstLine="396"/>
        <w:rPr>
          <w:sz w:val="28"/>
        </w:rPr>
      </w:pPr>
      <w:r>
        <w:rPr>
          <w:sz w:val="28"/>
        </w:rPr>
        <w:t>сформированность</w:t>
      </w:r>
      <w:r>
        <w:rPr>
          <w:spacing w:val="-6"/>
          <w:sz w:val="28"/>
        </w:rPr>
        <w:t xml:space="preserve"> </w:t>
      </w:r>
      <w:r>
        <w:rPr>
          <w:sz w:val="28"/>
        </w:rPr>
        <w:t>умений</w:t>
      </w:r>
      <w:r>
        <w:rPr>
          <w:spacing w:val="-3"/>
          <w:sz w:val="28"/>
        </w:rPr>
        <w:t xml:space="preserve"> </w:t>
      </w:r>
      <w:r>
        <w:rPr>
          <w:sz w:val="28"/>
        </w:rPr>
        <w:t>моделировать</w:t>
      </w:r>
      <w:r>
        <w:rPr>
          <w:spacing w:val="-5"/>
          <w:sz w:val="28"/>
        </w:rPr>
        <w:t xml:space="preserve"> </w:t>
      </w:r>
      <w:r>
        <w:rPr>
          <w:sz w:val="28"/>
        </w:rPr>
        <w:t>реальные</w:t>
      </w:r>
      <w:r>
        <w:rPr>
          <w:spacing w:val="-4"/>
          <w:sz w:val="28"/>
        </w:rPr>
        <w:t xml:space="preserve"> </w:t>
      </w:r>
      <w:r>
        <w:rPr>
          <w:sz w:val="28"/>
        </w:rPr>
        <w:t>ситуации,</w:t>
      </w:r>
      <w:r>
        <w:rPr>
          <w:spacing w:val="-4"/>
          <w:sz w:val="28"/>
        </w:rPr>
        <w:t xml:space="preserve"> </w:t>
      </w:r>
      <w:r>
        <w:rPr>
          <w:sz w:val="28"/>
        </w:rPr>
        <w:t>исследовать построенные модели, интерпретировать полученный результат;</w:t>
      </w:r>
    </w:p>
    <w:p w14:paraId="3FE377EE" w14:textId="77777777" w:rsidR="00413CEB" w:rsidRDefault="00AB3E27">
      <w:pPr>
        <w:pStyle w:val="a5"/>
        <w:numPr>
          <w:ilvl w:val="0"/>
          <w:numId w:val="161"/>
        </w:numPr>
        <w:tabs>
          <w:tab w:val="left" w:pos="1804"/>
        </w:tabs>
        <w:ind w:right="690" w:firstLine="396"/>
        <w:rPr>
          <w:sz w:val="28"/>
        </w:rPr>
      </w:pPr>
      <w:r>
        <w:rPr>
          <w:sz w:val="28"/>
        </w:rPr>
        <w:t>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14:paraId="147CBA48" w14:textId="77777777" w:rsidR="00413CEB" w:rsidRDefault="00AB3E27">
      <w:pPr>
        <w:pStyle w:val="a5"/>
        <w:numPr>
          <w:ilvl w:val="0"/>
          <w:numId w:val="161"/>
        </w:numPr>
        <w:tabs>
          <w:tab w:val="left" w:pos="1804"/>
        </w:tabs>
        <w:ind w:right="689" w:firstLine="396"/>
        <w:rPr>
          <w:sz w:val="28"/>
        </w:rPr>
      </w:pPr>
      <w:r>
        <w:rPr>
          <w:sz w:val="28"/>
        </w:rPr>
        <w:t>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14:paraId="10032750" w14:textId="77777777" w:rsidR="00413CEB" w:rsidRDefault="00AB3E27">
      <w:pPr>
        <w:pStyle w:val="a3"/>
        <w:spacing w:before="1"/>
        <w:ind w:right="690" w:firstLine="396"/>
      </w:pPr>
      <w:r>
        <w:t>В основной образовательной программе ср</w:t>
      </w:r>
      <w:r w:rsidR="000C3E87">
        <w:t>еднего общего образования МКОУ «Иковская средняя общеобразовательная школа»</w:t>
      </w:r>
      <w:r>
        <w:rPr>
          <w:spacing w:val="56"/>
          <w:w w:val="150"/>
        </w:rPr>
        <w:t xml:space="preserve">  </w:t>
      </w:r>
      <w:r>
        <w:t>требования</w:t>
      </w:r>
      <w:r>
        <w:rPr>
          <w:spacing w:val="54"/>
          <w:w w:val="150"/>
        </w:rPr>
        <w:t xml:space="preserve">  </w:t>
      </w:r>
      <w:r>
        <w:t>к</w:t>
      </w:r>
      <w:r>
        <w:rPr>
          <w:spacing w:val="56"/>
          <w:w w:val="150"/>
        </w:rPr>
        <w:t xml:space="preserve">  </w:t>
      </w:r>
      <w:r>
        <w:t>результатам</w:t>
      </w:r>
      <w:r>
        <w:rPr>
          <w:spacing w:val="56"/>
          <w:w w:val="150"/>
        </w:rPr>
        <w:t xml:space="preserve">  </w:t>
      </w:r>
      <w:r>
        <w:t>учебного</w:t>
      </w:r>
      <w:r>
        <w:rPr>
          <w:spacing w:val="54"/>
          <w:w w:val="150"/>
        </w:rPr>
        <w:t xml:space="preserve">  </w:t>
      </w:r>
      <w:r>
        <w:rPr>
          <w:spacing w:val="-2"/>
        </w:rPr>
        <w:t>предмета</w:t>
      </w:r>
    </w:p>
    <w:p w14:paraId="6407E2A8" w14:textId="77777777" w:rsidR="00413CEB" w:rsidRDefault="00AB3E27">
      <w:pPr>
        <w:pStyle w:val="a3"/>
        <w:ind w:right="694"/>
      </w:pPr>
      <w:r>
        <w:t xml:space="preserve">«Математика» конкретизированы с учетом Примерной основной образовательной программы среднего общего образования и распределены по </w:t>
      </w:r>
      <w:r>
        <w:rPr>
          <w:spacing w:val="-2"/>
        </w:rPr>
        <w:t>разделам.</w:t>
      </w:r>
    </w:p>
    <w:p w14:paraId="1D8F2285" w14:textId="77777777" w:rsidR="00413CEB" w:rsidRDefault="00413CEB">
      <w:pPr>
        <w:pStyle w:val="a3"/>
        <w:ind w:left="0"/>
        <w:jc w:val="left"/>
      </w:pPr>
    </w:p>
    <w:p w14:paraId="172C19D7" w14:textId="77777777" w:rsidR="00413CEB" w:rsidRDefault="00AB3E27">
      <w:pPr>
        <w:pStyle w:val="a3"/>
        <w:ind w:left="406"/>
        <w:jc w:val="center"/>
      </w:pPr>
      <w:r>
        <w:t>Перечень</w:t>
      </w:r>
      <w:r>
        <w:rPr>
          <w:spacing w:val="-8"/>
        </w:rPr>
        <w:t xml:space="preserve"> </w:t>
      </w:r>
      <w:r>
        <w:t>планируемых</w:t>
      </w:r>
      <w:r>
        <w:rPr>
          <w:spacing w:val="-8"/>
        </w:rPr>
        <w:t xml:space="preserve"> </w:t>
      </w:r>
      <w:r>
        <w:rPr>
          <w:spacing w:val="-2"/>
        </w:rPr>
        <w:t>результатов</w:t>
      </w:r>
    </w:p>
    <w:p w14:paraId="11E81890" w14:textId="77777777" w:rsidR="00413CEB" w:rsidRDefault="00AB3E27">
      <w:pPr>
        <w:pStyle w:val="a3"/>
        <w:spacing w:line="322" w:lineRule="exact"/>
        <w:ind w:left="403"/>
        <w:jc w:val="center"/>
      </w:pPr>
      <w:r>
        <w:t>(системно-теоретических</w:t>
      </w:r>
      <w:r>
        <w:rPr>
          <w:spacing w:val="-10"/>
        </w:rPr>
        <w:t xml:space="preserve"> </w:t>
      </w:r>
      <w:r>
        <w:t>результатов)</w:t>
      </w:r>
      <w:r>
        <w:rPr>
          <w:spacing w:val="-11"/>
        </w:rPr>
        <w:t xml:space="preserve"> </w:t>
      </w:r>
      <w:r>
        <w:t>изучения</w:t>
      </w:r>
      <w:r>
        <w:rPr>
          <w:spacing w:val="-11"/>
        </w:rPr>
        <w:t xml:space="preserve"> </w:t>
      </w:r>
      <w:r>
        <w:t>учебного</w:t>
      </w:r>
      <w:r>
        <w:rPr>
          <w:spacing w:val="-13"/>
        </w:rPr>
        <w:t xml:space="preserve"> </w:t>
      </w:r>
      <w:r>
        <w:rPr>
          <w:spacing w:val="-2"/>
        </w:rPr>
        <w:t>предмета</w:t>
      </w:r>
    </w:p>
    <w:p w14:paraId="1002FC6B" w14:textId="77777777" w:rsidR="00413CEB" w:rsidRDefault="00AB3E27">
      <w:pPr>
        <w:pStyle w:val="a3"/>
        <w:ind w:left="402"/>
        <w:jc w:val="center"/>
      </w:pPr>
      <w:r>
        <w:t>«Математика»</w:t>
      </w:r>
      <w:r>
        <w:rPr>
          <w:spacing w:val="-10"/>
        </w:rPr>
        <w:t xml:space="preserve"> </w:t>
      </w:r>
      <w:r>
        <w:t>на</w:t>
      </w:r>
      <w:r>
        <w:rPr>
          <w:spacing w:val="-6"/>
        </w:rPr>
        <w:t xml:space="preserve"> </w:t>
      </w:r>
      <w:r>
        <w:t>уровне</w:t>
      </w:r>
      <w:r>
        <w:rPr>
          <w:spacing w:val="-6"/>
        </w:rPr>
        <w:t xml:space="preserve"> </w:t>
      </w:r>
      <w:r>
        <w:t>среднего</w:t>
      </w:r>
      <w:r>
        <w:rPr>
          <w:spacing w:val="-8"/>
        </w:rPr>
        <w:t xml:space="preserve"> </w:t>
      </w:r>
      <w:r>
        <w:t>общего</w:t>
      </w:r>
      <w:r>
        <w:rPr>
          <w:spacing w:val="-4"/>
        </w:rPr>
        <w:t xml:space="preserve"> </w:t>
      </w:r>
      <w:r>
        <w:rPr>
          <w:spacing w:val="-2"/>
        </w:rPr>
        <w:t>образования</w:t>
      </w:r>
    </w:p>
    <w:p w14:paraId="5D9A5FDF" w14:textId="77777777" w:rsidR="00413CEB" w:rsidRDefault="00413CEB">
      <w:pPr>
        <w:pStyle w:val="a3"/>
        <w:spacing w:before="4"/>
        <w:ind w:left="0"/>
        <w:jc w:val="left"/>
      </w:pPr>
    </w:p>
    <w:p w14:paraId="065CE766" w14:textId="77777777" w:rsidR="00413CEB" w:rsidRDefault="00AB3E27">
      <w:pPr>
        <w:pStyle w:val="110"/>
        <w:ind w:left="1494"/>
      </w:pPr>
      <w:r>
        <w:t>Раздел</w:t>
      </w:r>
      <w:r>
        <w:rPr>
          <w:spacing w:val="-10"/>
        </w:rPr>
        <w:t xml:space="preserve"> </w:t>
      </w:r>
      <w:r>
        <w:t>1.</w:t>
      </w:r>
      <w:r>
        <w:rPr>
          <w:spacing w:val="-5"/>
        </w:rPr>
        <w:t xml:space="preserve"> </w:t>
      </w:r>
      <w:r>
        <w:t>Элементы</w:t>
      </w:r>
      <w:r>
        <w:rPr>
          <w:spacing w:val="-5"/>
        </w:rPr>
        <w:t xml:space="preserve"> </w:t>
      </w:r>
      <w:r>
        <w:t>теории</w:t>
      </w:r>
      <w:r>
        <w:rPr>
          <w:spacing w:val="-6"/>
        </w:rPr>
        <w:t xml:space="preserve"> </w:t>
      </w:r>
      <w:r>
        <w:t>множеств</w:t>
      </w:r>
      <w:r>
        <w:rPr>
          <w:spacing w:val="-5"/>
        </w:rPr>
        <w:t xml:space="preserve"> </w:t>
      </w:r>
      <w:r>
        <w:t>и</w:t>
      </w:r>
      <w:r>
        <w:rPr>
          <w:spacing w:val="-6"/>
        </w:rPr>
        <w:t xml:space="preserve"> </w:t>
      </w:r>
      <w:r>
        <w:t>математической</w:t>
      </w:r>
      <w:r>
        <w:rPr>
          <w:spacing w:val="-5"/>
        </w:rPr>
        <w:t xml:space="preserve"> </w:t>
      </w:r>
      <w:r>
        <w:rPr>
          <w:spacing w:val="-2"/>
        </w:rPr>
        <w:t>логики</w:t>
      </w:r>
    </w:p>
    <w:p w14:paraId="3525F16C" w14:textId="77777777" w:rsidR="00413CEB" w:rsidRDefault="00AB3E27">
      <w:pPr>
        <w:pStyle w:val="a3"/>
        <w:spacing w:line="319" w:lineRule="exact"/>
        <w:ind w:left="1494"/>
      </w:pPr>
      <w:r>
        <w:t>Обучающийся</w:t>
      </w:r>
      <w:r>
        <w:rPr>
          <w:spacing w:val="-13"/>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0BAB8D03" w14:textId="77777777" w:rsidR="00413CEB" w:rsidRDefault="00AB3E27">
      <w:pPr>
        <w:pStyle w:val="a5"/>
        <w:numPr>
          <w:ilvl w:val="0"/>
          <w:numId w:val="160"/>
        </w:numPr>
        <w:tabs>
          <w:tab w:val="left" w:pos="1526"/>
          <w:tab w:val="left" w:pos="1806"/>
        </w:tabs>
        <w:spacing w:before="1"/>
        <w:ind w:right="688" w:hanging="360"/>
        <w:rPr>
          <w:sz w:val="28"/>
        </w:rPr>
      </w:pPr>
      <w:r>
        <w:rPr>
          <w:sz w:val="28"/>
        </w:rPr>
        <w:tab/>
        <w:t>свободно оперировать</w:t>
      </w:r>
      <w:r>
        <w:rPr>
          <w:sz w:val="28"/>
          <w:vertAlign w:val="superscript"/>
        </w:rPr>
        <w:t>13</w:t>
      </w:r>
      <w:r>
        <w:rPr>
          <w:sz w:val="28"/>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14:paraId="4F4D5839" w14:textId="77777777" w:rsidR="00413CEB" w:rsidRDefault="00AB3E27">
      <w:pPr>
        <w:pStyle w:val="a5"/>
        <w:numPr>
          <w:ilvl w:val="0"/>
          <w:numId w:val="160"/>
        </w:numPr>
        <w:tabs>
          <w:tab w:val="left" w:pos="1806"/>
        </w:tabs>
        <w:spacing w:line="341" w:lineRule="exact"/>
        <w:ind w:left="1806" w:hanging="640"/>
        <w:rPr>
          <w:sz w:val="28"/>
        </w:rPr>
      </w:pPr>
      <w:r>
        <w:rPr>
          <w:sz w:val="28"/>
        </w:rPr>
        <w:t>задавать</w:t>
      </w:r>
      <w:r>
        <w:rPr>
          <w:spacing w:val="-11"/>
          <w:sz w:val="28"/>
        </w:rPr>
        <w:t xml:space="preserve"> </w:t>
      </w:r>
      <w:r>
        <w:rPr>
          <w:sz w:val="28"/>
        </w:rPr>
        <w:t>множества</w:t>
      </w:r>
      <w:r>
        <w:rPr>
          <w:spacing w:val="-10"/>
          <w:sz w:val="28"/>
        </w:rPr>
        <w:t xml:space="preserve"> </w:t>
      </w:r>
      <w:r>
        <w:rPr>
          <w:sz w:val="28"/>
        </w:rPr>
        <w:t>перечислением</w:t>
      </w:r>
      <w:r>
        <w:rPr>
          <w:spacing w:val="-10"/>
          <w:sz w:val="28"/>
        </w:rPr>
        <w:t xml:space="preserve"> </w:t>
      </w:r>
      <w:r>
        <w:rPr>
          <w:sz w:val="28"/>
        </w:rPr>
        <w:t>и</w:t>
      </w:r>
      <w:r>
        <w:rPr>
          <w:spacing w:val="-7"/>
          <w:sz w:val="28"/>
        </w:rPr>
        <w:t xml:space="preserve"> </w:t>
      </w:r>
      <w:r>
        <w:rPr>
          <w:sz w:val="28"/>
        </w:rPr>
        <w:t>характеристическим</w:t>
      </w:r>
      <w:r>
        <w:rPr>
          <w:spacing w:val="-6"/>
          <w:sz w:val="28"/>
        </w:rPr>
        <w:t xml:space="preserve"> </w:t>
      </w:r>
      <w:r>
        <w:rPr>
          <w:spacing w:val="-2"/>
          <w:sz w:val="28"/>
        </w:rPr>
        <w:t>свойством;</w:t>
      </w:r>
    </w:p>
    <w:p w14:paraId="653E5C05" w14:textId="77777777" w:rsidR="00413CEB" w:rsidRDefault="00AB3E27">
      <w:pPr>
        <w:pStyle w:val="a5"/>
        <w:numPr>
          <w:ilvl w:val="0"/>
          <w:numId w:val="160"/>
        </w:numPr>
        <w:tabs>
          <w:tab w:val="left" w:pos="1526"/>
          <w:tab w:val="left" w:pos="1806"/>
        </w:tabs>
        <w:ind w:right="696" w:hanging="360"/>
        <w:rPr>
          <w:sz w:val="28"/>
        </w:rPr>
      </w:pPr>
      <w:r>
        <w:rPr>
          <w:sz w:val="28"/>
        </w:rPr>
        <w:tab/>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14:paraId="245D1970" w14:textId="77777777" w:rsidR="00413CEB" w:rsidRDefault="00AB3E27">
      <w:pPr>
        <w:pStyle w:val="a5"/>
        <w:numPr>
          <w:ilvl w:val="0"/>
          <w:numId w:val="160"/>
        </w:numPr>
        <w:tabs>
          <w:tab w:val="left" w:pos="1806"/>
        </w:tabs>
        <w:spacing w:line="342" w:lineRule="exact"/>
        <w:ind w:left="1806" w:hanging="640"/>
        <w:rPr>
          <w:sz w:val="28"/>
        </w:rPr>
      </w:pPr>
      <w:r>
        <w:rPr>
          <w:sz w:val="28"/>
        </w:rPr>
        <w:t>проверять</w:t>
      </w:r>
      <w:r>
        <w:rPr>
          <w:spacing w:val="-14"/>
          <w:sz w:val="28"/>
        </w:rPr>
        <w:t xml:space="preserve"> </w:t>
      </w:r>
      <w:r>
        <w:rPr>
          <w:sz w:val="28"/>
        </w:rPr>
        <w:t>принадлежность</w:t>
      </w:r>
      <w:r>
        <w:rPr>
          <w:spacing w:val="-11"/>
          <w:sz w:val="28"/>
        </w:rPr>
        <w:t xml:space="preserve"> </w:t>
      </w:r>
      <w:r>
        <w:rPr>
          <w:sz w:val="28"/>
        </w:rPr>
        <w:t>элемента</w:t>
      </w:r>
      <w:r>
        <w:rPr>
          <w:spacing w:val="-9"/>
          <w:sz w:val="28"/>
        </w:rPr>
        <w:t xml:space="preserve"> </w:t>
      </w:r>
      <w:r>
        <w:rPr>
          <w:spacing w:val="-2"/>
          <w:sz w:val="28"/>
        </w:rPr>
        <w:t>множеству;</w:t>
      </w:r>
    </w:p>
    <w:p w14:paraId="22A5AD90" w14:textId="77777777" w:rsidR="00413CEB" w:rsidRDefault="00AB3E27">
      <w:pPr>
        <w:pStyle w:val="a5"/>
        <w:numPr>
          <w:ilvl w:val="0"/>
          <w:numId w:val="160"/>
        </w:numPr>
        <w:tabs>
          <w:tab w:val="left" w:pos="1526"/>
          <w:tab w:val="left" w:pos="1806"/>
        </w:tabs>
        <w:ind w:right="692" w:hanging="360"/>
        <w:rPr>
          <w:sz w:val="28"/>
        </w:rPr>
      </w:pPr>
      <w:r>
        <w:rPr>
          <w:sz w:val="28"/>
        </w:rPr>
        <w:tab/>
        <w:t xml:space="preserve">находить пересечение и объединение множеств, в том числе представленных графически на числовой прямой и на координатной </w:t>
      </w:r>
      <w:r>
        <w:rPr>
          <w:spacing w:val="-2"/>
          <w:sz w:val="28"/>
        </w:rPr>
        <w:t>плоскости;</w:t>
      </w:r>
    </w:p>
    <w:p w14:paraId="490038EA" w14:textId="77777777" w:rsidR="00413CEB" w:rsidRDefault="00AB3E27">
      <w:pPr>
        <w:pStyle w:val="a5"/>
        <w:numPr>
          <w:ilvl w:val="0"/>
          <w:numId w:val="160"/>
        </w:numPr>
        <w:tabs>
          <w:tab w:val="left" w:pos="1526"/>
          <w:tab w:val="left" w:pos="1806"/>
        </w:tabs>
        <w:ind w:right="695" w:hanging="360"/>
        <w:rPr>
          <w:sz w:val="28"/>
        </w:rPr>
      </w:pPr>
      <w:r>
        <w:rPr>
          <w:sz w:val="28"/>
        </w:rPr>
        <w:tab/>
        <w:t xml:space="preserve">проводить доказательные рассуждения для обоснования истинности </w:t>
      </w:r>
      <w:r>
        <w:rPr>
          <w:spacing w:val="-2"/>
          <w:sz w:val="28"/>
        </w:rPr>
        <w:t>утверждений.</w:t>
      </w:r>
    </w:p>
    <w:p w14:paraId="28944D6A" w14:textId="030B7197" w:rsidR="00413CEB" w:rsidRDefault="00673715">
      <w:pPr>
        <w:pStyle w:val="a3"/>
        <w:spacing w:before="60"/>
        <w:ind w:left="0"/>
        <w:jc w:val="left"/>
        <w:rPr>
          <w:sz w:val="20"/>
        </w:rPr>
      </w:pPr>
      <w:r>
        <w:rPr>
          <w:noProof/>
        </w:rPr>
        <mc:AlternateContent>
          <mc:Choice Requires="wps">
            <w:drawing>
              <wp:anchor distT="0" distB="0" distL="0" distR="0" simplePos="0" relativeHeight="487593984" behindDoc="1" locked="0" layoutInCell="1" allowOverlap="1" wp14:anchorId="41B18B92" wp14:editId="42A9B181">
                <wp:simplePos x="0" y="0"/>
                <wp:positionH relativeFrom="page">
                  <wp:posOffset>901065</wp:posOffset>
                </wp:positionH>
                <wp:positionV relativeFrom="paragraph">
                  <wp:posOffset>199390</wp:posOffset>
                </wp:positionV>
                <wp:extent cx="1828800" cy="7620"/>
                <wp:effectExtent l="0" t="0" r="0" b="0"/>
                <wp:wrapTopAndBottom/>
                <wp:docPr id="52786882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36FBF" id="docshape13" o:spid="_x0000_s1026" style="position:absolute;margin-left:70.95pt;margin-top:15.7pt;width:2in;height:.6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" fillcolor="black" stroked="f">
                <w10:wrap type="topAndBottom" anchorx="page"/>
              </v:rect>
            </w:pict>
          </mc:Fallback>
        </mc:AlternateContent>
      </w:r>
    </w:p>
    <w:p w14:paraId="5C6A9E44" w14:textId="77777777" w:rsidR="00413CEB" w:rsidRDefault="00AB3E27">
      <w:pPr>
        <w:spacing w:before="103"/>
        <w:ind w:left="1098" w:right="695"/>
        <w:rPr>
          <w:sz w:val="20"/>
        </w:rPr>
      </w:pPr>
      <w:r>
        <w:rPr>
          <w:sz w:val="20"/>
          <w:vertAlign w:val="superscript"/>
        </w:rPr>
        <w:t>13</w:t>
      </w:r>
      <w:r>
        <w:rPr>
          <w:sz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w:t>
      </w:r>
      <w:r>
        <w:rPr>
          <w:spacing w:val="-5"/>
          <w:sz w:val="20"/>
        </w:rPr>
        <w:t xml:space="preserve"> </w:t>
      </w:r>
      <w:r>
        <w:rPr>
          <w:sz w:val="20"/>
        </w:rPr>
        <w:t>использовать</w:t>
      </w:r>
      <w:r>
        <w:rPr>
          <w:spacing w:val="-5"/>
          <w:sz w:val="20"/>
        </w:rPr>
        <w:t xml:space="preserve"> </w:t>
      </w:r>
      <w:r>
        <w:rPr>
          <w:sz w:val="20"/>
        </w:rPr>
        <w:t>понятие</w:t>
      </w:r>
      <w:r>
        <w:rPr>
          <w:spacing w:val="-5"/>
          <w:sz w:val="20"/>
        </w:rPr>
        <w:t xml:space="preserve"> </w:t>
      </w:r>
      <w:r>
        <w:rPr>
          <w:sz w:val="20"/>
        </w:rPr>
        <w:t>и</w:t>
      </w:r>
      <w:r>
        <w:rPr>
          <w:spacing w:val="-5"/>
          <w:sz w:val="20"/>
        </w:rPr>
        <w:t xml:space="preserve"> </w:t>
      </w:r>
      <w:r>
        <w:rPr>
          <w:sz w:val="20"/>
        </w:rPr>
        <w:t>его</w:t>
      </w:r>
      <w:r>
        <w:rPr>
          <w:spacing w:val="-4"/>
          <w:sz w:val="20"/>
        </w:rPr>
        <w:t xml:space="preserve"> </w:t>
      </w:r>
      <w:r>
        <w:rPr>
          <w:sz w:val="20"/>
        </w:rPr>
        <w:t>свойства</w:t>
      </w:r>
      <w:r>
        <w:rPr>
          <w:spacing w:val="-2"/>
          <w:sz w:val="20"/>
        </w:rPr>
        <w:t xml:space="preserve"> </w:t>
      </w:r>
      <w:r>
        <w:rPr>
          <w:sz w:val="20"/>
        </w:rPr>
        <w:t>при</w:t>
      </w:r>
      <w:r>
        <w:rPr>
          <w:spacing w:val="-5"/>
          <w:sz w:val="20"/>
        </w:rPr>
        <w:t xml:space="preserve"> </w:t>
      </w:r>
      <w:r>
        <w:rPr>
          <w:sz w:val="20"/>
        </w:rPr>
        <w:t>проведении</w:t>
      </w:r>
      <w:r>
        <w:rPr>
          <w:spacing w:val="-5"/>
          <w:sz w:val="20"/>
        </w:rPr>
        <w:t xml:space="preserve"> </w:t>
      </w:r>
      <w:r>
        <w:rPr>
          <w:sz w:val="20"/>
        </w:rPr>
        <w:t>рассуждений,</w:t>
      </w:r>
      <w:r>
        <w:rPr>
          <w:spacing w:val="-5"/>
          <w:sz w:val="20"/>
        </w:rPr>
        <w:t xml:space="preserve"> </w:t>
      </w:r>
      <w:r>
        <w:rPr>
          <w:sz w:val="20"/>
        </w:rPr>
        <w:t>доказательств,</w:t>
      </w:r>
      <w:r>
        <w:rPr>
          <w:spacing w:val="-5"/>
          <w:sz w:val="20"/>
        </w:rPr>
        <w:t xml:space="preserve"> </w:t>
      </w:r>
      <w:r>
        <w:rPr>
          <w:sz w:val="20"/>
        </w:rPr>
        <w:t>решении</w:t>
      </w:r>
      <w:r>
        <w:rPr>
          <w:spacing w:val="-5"/>
          <w:sz w:val="20"/>
        </w:rPr>
        <w:t xml:space="preserve"> </w:t>
      </w:r>
      <w:r>
        <w:rPr>
          <w:sz w:val="20"/>
        </w:rPr>
        <w:t>задач.</w:t>
      </w:r>
    </w:p>
    <w:p w14:paraId="014690D7" w14:textId="77777777" w:rsidR="00413CEB" w:rsidRDefault="00413CEB">
      <w:pPr>
        <w:rPr>
          <w:sz w:val="20"/>
        </w:rPr>
        <w:sectPr w:rsidR="00413CEB">
          <w:pgSz w:w="11910" w:h="16840"/>
          <w:pgMar w:top="1040" w:right="160" w:bottom="1180" w:left="320" w:header="0" w:footer="985" w:gutter="0"/>
          <w:cols w:space="720"/>
        </w:sectPr>
      </w:pPr>
    </w:p>
    <w:p w14:paraId="0B2F3E6F" w14:textId="77777777" w:rsidR="00413CEB" w:rsidRDefault="00AB3E27">
      <w:pPr>
        <w:spacing w:before="74"/>
        <w:ind w:left="1922"/>
        <w:jc w:val="both"/>
        <w:rPr>
          <w:b/>
          <w:i/>
          <w:sz w:val="28"/>
        </w:rPr>
      </w:pPr>
      <w:r>
        <w:rPr>
          <w:b/>
          <w:i/>
          <w:sz w:val="28"/>
        </w:rPr>
        <w:lastRenderedPageBreak/>
        <w:t>В</w:t>
      </w:r>
      <w:r>
        <w:rPr>
          <w:b/>
          <w:i/>
          <w:spacing w:val="-7"/>
          <w:sz w:val="28"/>
        </w:rPr>
        <w:t xml:space="preserve"> </w:t>
      </w:r>
      <w:r>
        <w:rPr>
          <w:b/>
          <w:i/>
          <w:sz w:val="28"/>
        </w:rPr>
        <w:t>повседневной</w:t>
      </w:r>
      <w:r>
        <w:rPr>
          <w:b/>
          <w:i/>
          <w:spacing w:val="-5"/>
          <w:sz w:val="28"/>
        </w:rPr>
        <w:t xml:space="preserve"> </w:t>
      </w:r>
      <w:r>
        <w:rPr>
          <w:b/>
          <w:i/>
          <w:sz w:val="28"/>
        </w:rPr>
        <w:t>жизни</w:t>
      </w:r>
      <w:r>
        <w:rPr>
          <w:b/>
          <w:i/>
          <w:spacing w:val="-4"/>
          <w:sz w:val="28"/>
        </w:rPr>
        <w:t xml:space="preserve"> </w:t>
      </w:r>
      <w:r>
        <w:rPr>
          <w:b/>
          <w:i/>
          <w:sz w:val="28"/>
        </w:rPr>
        <w:t>и</w:t>
      </w:r>
      <w:r>
        <w:rPr>
          <w:b/>
          <w:i/>
          <w:spacing w:val="-5"/>
          <w:sz w:val="28"/>
        </w:rPr>
        <w:t xml:space="preserve"> </w:t>
      </w:r>
      <w:r>
        <w:rPr>
          <w:b/>
          <w:i/>
          <w:sz w:val="28"/>
        </w:rPr>
        <w:t>при</w:t>
      </w:r>
      <w:r>
        <w:rPr>
          <w:b/>
          <w:i/>
          <w:spacing w:val="-4"/>
          <w:sz w:val="28"/>
        </w:rPr>
        <w:t xml:space="preserve"> </w:t>
      </w:r>
      <w:r>
        <w:rPr>
          <w:b/>
          <w:i/>
          <w:sz w:val="28"/>
        </w:rPr>
        <w:t>изучении</w:t>
      </w:r>
      <w:r>
        <w:rPr>
          <w:b/>
          <w:i/>
          <w:spacing w:val="-5"/>
          <w:sz w:val="28"/>
        </w:rPr>
        <w:t xml:space="preserve"> </w:t>
      </w:r>
      <w:r>
        <w:rPr>
          <w:b/>
          <w:i/>
          <w:sz w:val="28"/>
        </w:rPr>
        <w:t>других</w:t>
      </w:r>
      <w:r>
        <w:rPr>
          <w:b/>
          <w:i/>
          <w:spacing w:val="-3"/>
          <w:sz w:val="28"/>
        </w:rPr>
        <w:t xml:space="preserve"> </w:t>
      </w:r>
      <w:r>
        <w:rPr>
          <w:b/>
          <w:i/>
          <w:spacing w:val="-2"/>
          <w:sz w:val="28"/>
        </w:rPr>
        <w:t>предметов:</w:t>
      </w:r>
    </w:p>
    <w:p w14:paraId="2E7ACFE4" w14:textId="77777777" w:rsidR="00413CEB" w:rsidRDefault="00AB3E27">
      <w:pPr>
        <w:pStyle w:val="a5"/>
        <w:numPr>
          <w:ilvl w:val="0"/>
          <w:numId w:val="160"/>
        </w:numPr>
        <w:tabs>
          <w:tab w:val="left" w:pos="1526"/>
          <w:tab w:val="left" w:pos="1806"/>
        </w:tabs>
        <w:spacing w:before="2"/>
        <w:ind w:right="692" w:hanging="360"/>
        <w:rPr>
          <w:b/>
          <w:i/>
          <w:sz w:val="28"/>
        </w:rPr>
      </w:pPr>
      <w:r>
        <w:rPr>
          <w:sz w:val="28"/>
        </w:rPr>
        <w:tab/>
      </w:r>
      <w:r>
        <w:rPr>
          <w:b/>
          <w:i/>
          <w:sz w:val="28"/>
        </w:rPr>
        <w:t>использовать числовые множества на координатной прямой и на координатной плоскости для описания реальных процессов и явлений в условиях своего региона, города, поселка;</w:t>
      </w:r>
    </w:p>
    <w:p w14:paraId="38861936" w14:textId="77777777" w:rsidR="00413CEB" w:rsidRDefault="00AB3E27">
      <w:pPr>
        <w:pStyle w:val="a5"/>
        <w:numPr>
          <w:ilvl w:val="0"/>
          <w:numId w:val="160"/>
        </w:numPr>
        <w:tabs>
          <w:tab w:val="left" w:pos="1526"/>
          <w:tab w:val="left" w:pos="1806"/>
        </w:tabs>
        <w:ind w:right="686" w:hanging="360"/>
        <w:rPr>
          <w:b/>
          <w:i/>
          <w:sz w:val="28"/>
        </w:rPr>
      </w:pPr>
      <w:r>
        <w:rPr>
          <w:sz w:val="28"/>
        </w:rPr>
        <w:tab/>
      </w:r>
      <w:r>
        <w:rPr>
          <w:b/>
          <w:i/>
          <w:sz w:val="28"/>
        </w:rPr>
        <w:t>проводить доказательные рассуждения в ситуациях повседневной жизни в условиях своего региона, города, поселка, при решении задач из других предметов.</w:t>
      </w:r>
    </w:p>
    <w:p w14:paraId="0B81F15E" w14:textId="77777777" w:rsidR="00413CEB" w:rsidRDefault="00AB3E27">
      <w:pPr>
        <w:spacing w:line="314" w:lineRule="exact"/>
        <w:ind w:left="1922"/>
        <w:jc w:val="both"/>
        <w:rPr>
          <w:i/>
          <w:sz w:val="28"/>
        </w:rPr>
      </w:pPr>
      <w:r>
        <w:rPr>
          <w:i/>
          <w:sz w:val="28"/>
        </w:rPr>
        <w:t>Обучающийся</w:t>
      </w:r>
      <w:r>
        <w:rPr>
          <w:i/>
          <w:spacing w:val="-11"/>
          <w:sz w:val="28"/>
        </w:rPr>
        <w:t xml:space="preserve"> </w:t>
      </w:r>
      <w:r>
        <w:rPr>
          <w:i/>
          <w:sz w:val="28"/>
        </w:rPr>
        <w:t>на</w:t>
      </w:r>
      <w:r>
        <w:rPr>
          <w:i/>
          <w:spacing w:val="-8"/>
          <w:sz w:val="28"/>
        </w:rPr>
        <w:t xml:space="preserve"> </w:t>
      </w:r>
      <w:r>
        <w:rPr>
          <w:i/>
          <w:sz w:val="28"/>
        </w:rPr>
        <w:t>углубленном</w:t>
      </w:r>
      <w:r>
        <w:rPr>
          <w:i/>
          <w:spacing w:val="-8"/>
          <w:sz w:val="28"/>
        </w:rPr>
        <w:t xml:space="preserve"> </w:t>
      </w:r>
      <w:r>
        <w:rPr>
          <w:i/>
          <w:sz w:val="28"/>
        </w:rPr>
        <w:t>уровне</w:t>
      </w:r>
      <w:r>
        <w:rPr>
          <w:i/>
          <w:spacing w:val="-11"/>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13155C8C" w14:textId="77777777" w:rsidR="00413CEB" w:rsidRDefault="00AB3E27">
      <w:pPr>
        <w:pStyle w:val="a5"/>
        <w:numPr>
          <w:ilvl w:val="0"/>
          <w:numId w:val="160"/>
        </w:numPr>
        <w:tabs>
          <w:tab w:val="left" w:pos="1526"/>
          <w:tab w:val="left" w:pos="1806"/>
        </w:tabs>
        <w:ind w:right="688" w:hanging="360"/>
        <w:rPr>
          <w:i/>
          <w:sz w:val="28"/>
        </w:rPr>
      </w:pPr>
      <w:r>
        <w:rPr>
          <w:sz w:val="28"/>
        </w:rPr>
        <w:tab/>
      </w:r>
      <w:r>
        <w:rPr>
          <w:i/>
          <w:sz w:val="28"/>
        </w:rPr>
        <w:t>свободно оперировать</w:t>
      </w:r>
      <w:r>
        <w:rPr>
          <w:i/>
          <w:sz w:val="28"/>
          <w:vertAlign w:val="superscript"/>
        </w:rPr>
        <w:t>14</w:t>
      </w:r>
      <w:r>
        <w:rPr>
          <w:i/>
          <w:sz w:val="28"/>
        </w:rPr>
        <w:t xml:space="preserve"> понятиями: конечное множество, элемент множества, подмножество, пересечение, объединение и разность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14:paraId="358C1F95" w14:textId="77777777" w:rsidR="00413CEB" w:rsidRDefault="00AB3E27">
      <w:pPr>
        <w:pStyle w:val="a5"/>
        <w:numPr>
          <w:ilvl w:val="0"/>
          <w:numId w:val="160"/>
        </w:numPr>
        <w:tabs>
          <w:tab w:val="left" w:pos="1806"/>
        </w:tabs>
        <w:spacing w:line="342" w:lineRule="exact"/>
        <w:ind w:left="1806" w:hanging="640"/>
        <w:rPr>
          <w:i/>
          <w:sz w:val="28"/>
        </w:rPr>
      </w:pPr>
      <w:r>
        <w:rPr>
          <w:i/>
          <w:sz w:val="28"/>
        </w:rPr>
        <w:t>задавать</w:t>
      </w:r>
      <w:r>
        <w:rPr>
          <w:i/>
          <w:spacing w:val="-11"/>
          <w:sz w:val="28"/>
        </w:rPr>
        <w:t xml:space="preserve"> </w:t>
      </w:r>
      <w:r>
        <w:rPr>
          <w:i/>
          <w:sz w:val="28"/>
        </w:rPr>
        <w:t>множества</w:t>
      </w:r>
      <w:r>
        <w:rPr>
          <w:i/>
          <w:spacing w:val="-9"/>
          <w:sz w:val="28"/>
        </w:rPr>
        <w:t xml:space="preserve"> </w:t>
      </w:r>
      <w:r>
        <w:rPr>
          <w:i/>
          <w:sz w:val="28"/>
        </w:rPr>
        <w:t>перечислением</w:t>
      </w:r>
      <w:r>
        <w:rPr>
          <w:i/>
          <w:spacing w:val="-8"/>
          <w:sz w:val="28"/>
        </w:rPr>
        <w:t xml:space="preserve"> </w:t>
      </w:r>
      <w:r>
        <w:rPr>
          <w:i/>
          <w:sz w:val="28"/>
        </w:rPr>
        <w:t>и</w:t>
      </w:r>
      <w:r>
        <w:rPr>
          <w:i/>
          <w:spacing w:val="-10"/>
          <w:sz w:val="28"/>
        </w:rPr>
        <w:t xml:space="preserve"> </w:t>
      </w:r>
      <w:r>
        <w:rPr>
          <w:i/>
          <w:sz w:val="28"/>
        </w:rPr>
        <w:t>характеристическим</w:t>
      </w:r>
      <w:r>
        <w:rPr>
          <w:i/>
          <w:spacing w:val="-7"/>
          <w:sz w:val="28"/>
        </w:rPr>
        <w:t xml:space="preserve"> </w:t>
      </w:r>
      <w:r>
        <w:rPr>
          <w:i/>
          <w:spacing w:val="-2"/>
          <w:sz w:val="28"/>
        </w:rPr>
        <w:t>свойством;</w:t>
      </w:r>
    </w:p>
    <w:p w14:paraId="5BA45DDC" w14:textId="77777777" w:rsidR="00413CEB" w:rsidRDefault="00AB3E27">
      <w:pPr>
        <w:pStyle w:val="a5"/>
        <w:numPr>
          <w:ilvl w:val="0"/>
          <w:numId w:val="160"/>
        </w:numPr>
        <w:tabs>
          <w:tab w:val="left" w:pos="1526"/>
          <w:tab w:val="left" w:pos="1806"/>
        </w:tabs>
        <w:ind w:right="693" w:hanging="360"/>
        <w:rPr>
          <w:i/>
          <w:sz w:val="28"/>
        </w:rPr>
      </w:pPr>
      <w:r>
        <w:rPr>
          <w:sz w:val="28"/>
        </w:rPr>
        <w:tab/>
      </w:r>
      <w:r>
        <w:rPr>
          <w:i/>
          <w:sz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14:paraId="4BB1ACBE" w14:textId="77777777" w:rsidR="00413CEB" w:rsidRDefault="00AB3E27">
      <w:pPr>
        <w:pStyle w:val="a5"/>
        <w:numPr>
          <w:ilvl w:val="0"/>
          <w:numId w:val="160"/>
        </w:numPr>
        <w:tabs>
          <w:tab w:val="left" w:pos="1806"/>
        </w:tabs>
        <w:spacing w:line="342" w:lineRule="exact"/>
        <w:ind w:left="1806" w:hanging="640"/>
        <w:rPr>
          <w:i/>
          <w:sz w:val="28"/>
        </w:rPr>
      </w:pPr>
      <w:r>
        <w:rPr>
          <w:i/>
          <w:sz w:val="28"/>
        </w:rPr>
        <w:t>проверять</w:t>
      </w:r>
      <w:r>
        <w:rPr>
          <w:i/>
          <w:spacing w:val="-11"/>
          <w:sz w:val="28"/>
        </w:rPr>
        <w:t xml:space="preserve"> </w:t>
      </w:r>
      <w:r>
        <w:rPr>
          <w:i/>
          <w:sz w:val="28"/>
        </w:rPr>
        <w:t>принадлежность</w:t>
      </w:r>
      <w:r>
        <w:rPr>
          <w:i/>
          <w:spacing w:val="-10"/>
          <w:sz w:val="28"/>
        </w:rPr>
        <w:t xml:space="preserve"> </w:t>
      </w:r>
      <w:r>
        <w:rPr>
          <w:i/>
          <w:sz w:val="28"/>
        </w:rPr>
        <w:t>элемента</w:t>
      </w:r>
      <w:r>
        <w:rPr>
          <w:i/>
          <w:spacing w:val="-12"/>
          <w:sz w:val="28"/>
        </w:rPr>
        <w:t xml:space="preserve"> </w:t>
      </w:r>
      <w:r>
        <w:rPr>
          <w:i/>
          <w:spacing w:val="-2"/>
          <w:sz w:val="28"/>
        </w:rPr>
        <w:t>множеству;</w:t>
      </w:r>
    </w:p>
    <w:p w14:paraId="7A3CDD78" w14:textId="77777777" w:rsidR="00413CEB" w:rsidRDefault="00AB3E27">
      <w:pPr>
        <w:pStyle w:val="a5"/>
        <w:numPr>
          <w:ilvl w:val="0"/>
          <w:numId w:val="160"/>
        </w:numPr>
        <w:tabs>
          <w:tab w:val="left" w:pos="1526"/>
          <w:tab w:val="left" w:pos="1806"/>
        </w:tabs>
        <w:ind w:right="688" w:hanging="360"/>
        <w:rPr>
          <w:i/>
          <w:sz w:val="28"/>
        </w:rPr>
      </w:pPr>
      <w:r>
        <w:rPr>
          <w:sz w:val="28"/>
        </w:rPr>
        <w:tab/>
      </w:r>
      <w:r>
        <w:rPr>
          <w:i/>
          <w:sz w:val="28"/>
        </w:rPr>
        <w:t xml:space="preserve">находить пересечение и объединение множеств, в том числе представленных графически на числовой прямой и на координатной </w:t>
      </w:r>
      <w:r>
        <w:rPr>
          <w:i/>
          <w:spacing w:val="-2"/>
          <w:sz w:val="28"/>
        </w:rPr>
        <w:t>плоскости;</w:t>
      </w:r>
    </w:p>
    <w:p w14:paraId="0C094CBE" w14:textId="77777777" w:rsidR="00413CEB" w:rsidRDefault="00AB3E27">
      <w:pPr>
        <w:spacing w:line="242" w:lineRule="auto"/>
        <w:ind w:left="1526" w:firstLine="395"/>
        <w:rPr>
          <w:i/>
          <w:sz w:val="28"/>
        </w:rPr>
      </w:pPr>
      <w:r>
        <w:rPr>
          <w:i/>
          <w:sz w:val="28"/>
        </w:rPr>
        <w:t>проводить</w:t>
      </w:r>
      <w:r>
        <w:rPr>
          <w:i/>
          <w:spacing w:val="40"/>
          <w:sz w:val="28"/>
        </w:rPr>
        <w:t xml:space="preserve"> </w:t>
      </w:r>
      <w:r>
        <w:rPr>
          <w:i/>
          <w:sz w:val="28"/>
        </w:rPr>
        <w:t>доказательные</w:t>
      </w:r>
      <w:r>
        <w:rPr>
          <w:i/>
          <w:spacing w:val="40"/>
          <w:sz w:val="28"/>
        </w:rPr>
        <w:t xml:space="preserve"> </w:t>
      </w:r>
      <w:r>
        <w:rPr>
          <w:i/>
          <w:sz w:val="28"/>
        </w:rPr>
        <w:t>рассуждения</w:t>
      </w:r>
      <w:r>
        <w:rPr>
          <w:i/>
          <w:spacing w:val="40"/>
          <w:sz w:val="28"/>
        </w:rPr>
        <w:t xml:space="preserve"> </w:t>
      </w:r>
      <w:r>
        <w:rPr>
          <w:i/>
          <w:sz w:val="28"/>
        </w:rPr>
        <w:t>для</w:t>
      </w:r>
      <w:r>
        <w:rPr>
          <w:i/>
          <w:spacing w:val="40"/>
          <w:sz w:val="28"/>
        </w:rPr>
        <w:t xml:space="preserve"> </w:t>
      </w:r>
      <w:r>
        <w:rPr>
          <w:i/>
          <w:sz w:val="28"/>
        </w:rPr>
        <w:t>обоснования</w:t>
      </w:r>
      <w:r>
        <w:rPr>
          <w:i/>
          <w:spacing w:val="40"/>
          <w:sz w:val="28"/>
        </w:rPr>
        <w:t xml:space="preserve"> </w:t>
      </w:r>
      <w:r>
        <w:rPr>
          <w:i/>
          <w:sz w:val="28"/>
        </w:rPr>
        <w:t xml:space="preserve">истинности </w:t>
      </w:r>
      <w:r>
        <w:rPr>
          <w:i/>
          <w:spacing w:val="-2"/>
          <w:sz w:val="28"/>
        </w:rPr>
        <w:t>утверждений;</w:t>
      </w:r>
    </w:p>
    <w:p w14:paraId="5BD1CA25" w14:textId="77777777" w:rsidR="00413CEB" w:rsidRDefault="00AB3E27">
      <w:pPr>
        <w:ind w:left="1526" w:firstLine="395"/>
        <w:rPr>
          <w:i/>
          <w:sz w:val="28"/>
        </w:rPr>
      </w:pPr>
      <w:r>
        <w:rPr>
          <w:i/>
          <w:sz w:val="28"/>
        </w:rPr>
        <w:t>оперировать</w:t>
      </w:r>
      <w:r>
        <w:rPr>
          <w:i/>
          <w:spacing w:val="40"/>
          <w:sz w:val="28"/>
        </w:rPr>
        <w:t xml:space="preserve"> </w:t>
      </w:r>
      <w:r>
        <w:rPr>
          <w:i/>
          <w:sz w:val="28"/>
        </w:rPr>
        <w:t>понятием</w:t>
      </w:r>
      <w:r>
        <w:rPr>
          <w:i/>
          <w:spacing w:val="40"/>
          <w:sz w:val="28"/>
        </w:rPr>
        <w:t xml:space="preserve"> </w:t>
      </w:r>
      <w:r>
        <w:rPr>
          <w:i/>
          <w:sz w:val="28"/>
        </w:rPr>
        <w:t>определения,</w:t>
      </w:r>
      <w:r>
        <w:rPr>
          <w:i/>
          <w:spacing w:val="40"/>
          <w:sz w:val="28"/>
        </w:rPr>
        <w:t xml:space="preserve"> </w:t>
      </w:r>
      <w:r>
        <w:rPr>
          <w:i/>
          <w:sz w:val="28"/>
        </w:rPr>
        <w:t>основными</w:t>
      </w:r>
      <w:r>
        <w:rPr>
          <w:i/>
          <w:spacing w:val="40"/>
          <w:sz w:val="28"/>
        </w:rPr>
        <w:t xml:space="preserve"> </w:t>
      </w:r>
      <w:r>
        <w:rPr>
          <w:i/>
          <w:sz w:val="28"/>
        </w:rPr>
        <w:t>видами</w:t>
      </w:r>
      <w:r>
        <w:rPr>
          <w:i/>
          <w:spacing w:val="40"/>
          <w:sz w:val="28"/>
        </w:rPr>
        <w:t xml:space="preserve"> </w:t>
      </w:r>
      <w:r>
        <w:rPr>
          <w:i/>
          <w:sz w:val="28"/>
        </w:rPr>
        <w:t>определений, основными видами теорем;</w:t>
      </w:r>
    </w:p>
    <w:p w14:paraId="1A44E554" w14:textId="77777777" w:rsidR="00413CEB" w:rsidRDefault="00AB3E27">
      <w:pPr>
        <w:spacing w:line="321" w:lineRule="exact"/>
        <w:ind w:left="1922"/>
        <w:rPr>
          <w:i/>
          <w:sz w:val="28"/>
        </w:rPr>
      </w:pPr>
      <w:r>
        <w:rPr>
          <w:i/>
          <w:sz w:val="28"/>
        </w:rPr>
        <w:t>понимать</w:t>
      </w:r>
      <w:r>
        <w:rPr>
          <w:i/>
          <w:spacing w:val="-7"/>
          <w:sz w:val="28"/>
        </w:rPr>
        <w:t xml:space="preserve"> </w:t>
      </w:r>
      <w:r>
        <w:rPr>
          <w:i/>
          <w:sz w:val="28"/>
        </w:rPr>
        <w:t>суть</w:t>
      </w:r>
      <w:r>
        <w:rPr>
          <w:i/>
          <w:spacing w:val="-7"/>
          <w:sz w:val="28"/>
        </w:rPr>
        <w:t xml:space="preserve"> </w:t>
      </w:r>
      <w:r>
        <w:rPr>
          <w:i/>
          <w:sz w:val="28"/>
        </w:rPr>
        <w:t>косвенного</w:t>
      </w:r>
      <w:r>
        <w:rPr>
          <w:i/>
          <w:spacing w:val="-4"/>
          <w:sz w:val="28"/>
        </w:rPr>
        <w:t xml:space="preserve"> </w:t>
      </w:r>
      <w:r>
        <w:rPr>
          <w:i/>
          <w:spacing w:val="-2"/>
          <w:sz w:val="28"/>
        </w:rPr>
        <w:t>доказательства;</w:t>
      </w:r>
    </w:p>
    <w:p w14:paraId="601E92F7" w14:textId="77777777" w:rsidR="00413CEB" w:rsidRDefault="00AB3E27">
      <w:pPr>
        <w:spacing w:line="322" w:lineRule="exact"/>
        <w:ind w:left="1922"/>
        <w:rPr>
          <w:i/>
          <w:sz w:val="28"/>
        </w:rPr>
      </w:pPr>
      <w:r>
        <w:rPr>
          <w:i/>
          <w:sz w:val="28"/>
        </w:rPr>
        <w:t>оперировать</w:t>
      </w:r>
      <w:r>
        <w:rPr>
          <w:i/>
          <w:spacing w:val="-9"/>
          <w:sz w:val="28"/>
        </w:rPr>
        <w:t xml:space="preserve"> </w:t>
      </w:r>
      <w:r>
        <w:rPr>
          <w:i/>
          <w:sz w:val="28"/>
        </w:rPr>
        <w:t>понятиями</w:t>
      </w:r>
      <w:r>
        <w:rPr>
          <w:i/>
          <w:spacing w:val="-7"/>
          <w:sz w:val="28"/>
        </w:rPr>
        <w:t xml:space="preserve"> </w:t>
      </w:r>
      <w:r>
        <w:rPr>
          <w:i/>
          <w:sz w:val="28"/>
        </w:rPr>
        <w:t>счетного</w:t>
      </w:r>
      <w:r>
        <w:rPr>
          <w:i/>
          <w:spacing w:val="-7"/>
          <w:sz w:val="28"/>
        </w:rPr>
        <w:t xml:space="preserve"> </w:t>
      </w:r>
      <w:r>
        <w:rPr>
          <w:i/>
          <w:sz w:val="28"/>
        </w:rPr>
        <w:t>и</w:t>
      </w:r>
      <w:r>
        <w:rPr>
          <w:i/>
          <w:spacing w:val="-7"/>
          <w:sz w:val="28"/>
        </w:rPr>
        <w:t xml:space="preserve"> </w:t>
      </w:r>
      <w:r>
        <w:rPr>
          <w:i/>
          <w:sz w:val="28"/>
        </w:rPr>
        <w:t>несчетного</w:t>
      </w:r>
      <w:r>
        <w:rPr>
          <w:i/>
          <w:spacing w:val="-10"/>
          <w:sz w:val="28"/>
        </w:rPr>
        <w:t xml:space="preserve"> </w:t>
      </w:r>
      <w:r>
        <w:rPr>
          <w:i/>
          <w:spacing w:val="-2"/>
          <w:sz w:val="28"/>
        </w:rPr>
        <w:t>множества;</w:t>
      </w:r>
    </w:p>
    <w:p w14:paraId="0FF90A90" w14:textId="77777777" w:rsidR="00413CEB" w:rsidRDefault="00AB3E27">
      <w:pPr>
        <w:tabs>
          <w:tab w:val="left" w:pos="3598"/>
          <w:tab w:val="left" w:pos="4740"/>
          <w:tab w:val="left" w:pos="7193"/>
          <w:tab w:val="left" w:pos="8644"/>
          <w:tab w:val="left" w:pos="9390"/>
        </w:tabs>
        <w:ind w:left="1526" w:right="692" w:firstLine="395"/>
        <w:rPr>
          <w:i/>
          <w:sz w:val="28"/>
        </w:rPr>
      </w:pPr>
      <w:r>
        <w:rPr>
          <w:i/>
          <w:spacing w:val="-2"/>
          <w:sz w:val="28"/>
        </w:rPr>
        <w:t>применять</w:t>
      </w:r>
      <w:r>
        <w:rPr>
          <w:i/>
          <w:sz w:val="28"/>
        </w:rPr>
        <w:tab/>
      </w:r>
      <w:r>
        <w:rPr>
          <w:i/>
          <w:spacing w:val="-2"/>
          <w:sz w:val="28"/>
        </w:rPr>
        <w:t>метод</w:t>
      </w:r>
      <w:r>
        <w:rPr>
          <w:i/>
          <w:sz w:val="28"/>
        </w:rPr>
        <w:tab/>
      </w:r>
      <w:r>
        <w:rPr>
          <w:i/>
          <w:spacing w:val="-2"/>
          <w:sz w:val="28"/>
        </w:rPr>
        <w:t>математической</w:t>
      </w:r>
      <w:r>
        <w:rPr>
          <w:i/>
          <w:sz w:val="28"/>
        </w:rPr>
        <w:tab/>
      </w:r>
      <w:r>
        <w:rPr>
          <w:i/>
          <w:spacing w:val="-2"/>
          <w:sz w:val="28"/>
        </w:rPr>
        <w:t>индукции</w:t>
      </w:r>
      <w:r>
        <w:rPr>
          <w:i/>
          <w:sz w:val="28"/>
        </w:rPr>
        <w:tab/>
      </w:r>
      <w:r>
        <w:rPr>
          <w:i/>
          <w:spacing w:val="-4"/>
          <w:sz w:val="28"/>
        </w:rPr>
        <w:t>для</w:t>
      </w:r>
      <w:r>
        <w:rPr>
          <w:i/>
          <w:sz w:val="28"/>
        </w:rPr>
        <w:tab/>
      </w:r>
      <w:r>
        <w:rPr>
          <w:i/>
          <w:spacing w:val="-2"/>
          <w:sz w:val="28"/>
        </w:rPr>
        <w:t xml:space="preserve">проведения </w:t>
      </w:r>
      <w:r>
        <w:rPr>
          <w:i/>
          <w:sz w:val="28"/>
        </w:rPr>
        <w:t>рассуждений и доказательств и при решении задач.</w:t>
      </w:r>
    </w:p>
    <w:p w14:paraId="60170150" w14:textId="77777777" w:rsidR="00413CEB" w:rsidRDefault="00AB3E27">
      <w:pPr>
        <w:spacing w:line="322" w:lineRule="exact"/>
        <w:ind w:left="1922"/>
        <w:rPr>
          <w:b/>
          <w:i/>
          <w:sz w:val="28"/>
        </w:rPr>
      </w:pPr>
      <w:r>
        <w:rPr>
          <w:b/>
          <w:i/>
          <w:sz w:val="28"/>
        </w:rPr>
        <w:t>В</w:t>
      </w:r>
      <w:r>
        <w:rPr>
          <w:b/>
          <w:i/>
          <w:spacing w:val="-7"/>
          <w:sz w:val="28"/>
        </w:rPr>
        <w:t xml:space="preserve"> </w:t>
      </w:r>
      <w:r>
        <w:rPr>
          <w:b/>
          <w:i/>
          <w:sz w:val="28"/>
        </w:rPr>
        <w:t>повседневной</w:t>
      </w:r>
      <w:r>
        <w:rPr>
          <w:b/>
          <w:i/>
          <w:spacing w:val="-5"/>
          <w:sz w:val="28"/>
        </w:rPr>
        <w:t xml:space="preserve"> </w:t>
      </w:r>
      <w:r>
        <w:rPr>
          <w:b/>
          <w:i/>
          <w:sz w:val="28"/>
        </w:rPr>
        <w:t>жизни</w:t>
      </w:r>
      <w:r>
        <w:rPr>
          <w:b/>
          <w:i/>
          <w:spacing w:val="-5"/>
          <w:sz w:val="28"/>
        </w:rPr>
        <w:t xml:space="preserve"> </w:t>
      </w:r>
      <w:r>
        <w:rPr>
          <w:b/>
          <w:i/>
          <w:sz w:val="28"/>
        </w:rPr>
        <w:t>и</w:t>
      </w:r>
      <w:r>
        <w:rPr>
          <w:b/>
          <w:i/>
          <w:spacing w:val="-5"/>
          <w:sz w:val="28"/>
        </w:rPr>
        <w:t xml:space="preserve"> </w:t>
      </w:r>
      <w:r>
        <w:rPr>
          <w:b/>
          <w:i/>
          <w:sz w:val="28"/>
        </w:rPr>
        <w:t>при</w:t>
      </w:r>
      <w:r>
        <w:rPr>
          <w:b/>
          <w:i/>
          <w:spacing w:val="-5"/>
          <w:sz w:val="28"/>
        </w:rPr>
        <w:t xml:space="preserve"> </w:t>
      </w:r>
      <w:r>
        <w:rPr>
          <w:b/>
          <w:i/>
          <w:sz w:val="28"/>
        </w:rPr>
        <w:t>изучении</w:t>
      </w:r>
      <w:r>
        <w:rPr>
          <w:b/>
          <w:i/>
          <w:spacing w:val="-5"/>
          <w:sz w:val="28"/>
        </w:rPr>
        <w:t xml:space="preserve"> </w:t>
      </w:r>
      <w:r>
        <w:rPr>
          <w:b/>
          <w:i/>
          <w:sz w:val="28"/>
        </w:rPr>
        <w:t>других</w:t>
      </w:r>
      <w:r>
        <w:rPr>
          <w:b/>
          <w:i/>
          <w:spacing w:val="-3"/>
          <w:sz w:val="28"/>
        </w:rPr>
        <w:t xml:space="preserve"> </w:t>
      </w:r>
      <w:r>
        <w:rPr>
          <w:b/>
          <w:i/>
          <w:spacing w:val="-2"/>
          <w:sz w:val="28"/>
        </w:rPr>
        <w:t>предметов:</w:t>
      </w:r>
    </w:p>
    <w:p w14:paraId="6D9A5372" w14:textId="77777777" w:rsidR="00413CEB" w:rsidRDefault="00AB3E27">
      <w:pPr>
        <w:pStyle w:val="a5"/>
        <w:numPr>
          <w:ilvl w:val="0"/>
          <w:numId w:val="160"/>
        </w:numPr>
        <w:tabs>
          <w:tab w:val="left" w:pos="1526"/>
          <w:tab w:val="left" w:pos="1806"/>
        </w:tabs>
        <w:ind w:right="687" w:hanging="360"/>
        <w:rPr>
          <w:b/>
          <w:i/>
          <w:sz w:val="28"/>
        </w:rPr>
      </w:pPr>
      <w:r>
        <w:rPr>
          <w:sz w:val="28"/>
        </w:rPr>
        <w:tab/>
      </w:r>
      <w:r>
        <w:rPr>
          <w:b/>
          <w:i/>
          <w:sz w:val="28"/>
        </w:rPr>
        <w:t>использовать теоретико-множественный язык и язык логики для описания реальных процессов и явлений в условиях своего региона,</w:t>
      </w:r>
      <w:r>
        <w:rPr>
          <w:b/>
          <w:i/>
          <w:spacing w:val="40"/>
          <w:sz w:val="28"/>
        </w:rPr>
        <w:t xml:space="preserve"> </w:t>
      </w:r>
      <w:r>
        <w:rPr>
          <w:b/>
          <w:i/>
          <w:sz w:val="28"/>
        </w:rPr>
        <w:t>города, поселка, при решении задач других учебных предметов.</w:t>
      </w:r>
    </w:p>
    <w:p w14:paraId="54802025" w14:textId="77777777" w:rsidR="00413CEB" w:rsidRDefault="00AB3E27">
      <w:pPr>
        <w:pStyle w:val="110"/>
        <w:spacing w:before="318"/>
        <w:ind w:left="1494"/>
      </w:pPr>
      <w:r>
        <w:t>Раздел</w:t>
      </w:r>
      <w:r>
        <w:rPr>
          <w:spacing w:val="-4"/>
        </w:rPr>
        <w:t xml:space="preserve"> </w:t>
      </w:r>
      <w:r>
        <w:t>2.</w:t>
      </w:r>
      <w:r>
        <w:rPr>
          <w:spacing w:val="-2"/>
        </w:rPr>
        <w:t xml:space="preserve"> </w:t>
      </w:r>
      <w:r>
        <w:t>Числа</w:t>
      </w:r>
      <w:r>
        <w:rPr>
          <w:spacing w:val="-1"/>
        </w:rPr>
        <w:t xml:space="preserve"> </w:t>
      </w:r>
      <w:r>
        <w:t>и</w:t>
      </w:r>
      <w:r>
        <w:rPr>
          <w:spacing w:val="-2"/>
        </w:rPr>
        <w:t xml:space="preserve"> выражения</w:t>
      </w:r>
    </w:p>
    <w:p w14:paraId="525DFC4A" w14:textId="77777777" w:rsidR="00413CEB" w:rsidRDefault="00AB3E27">
      <w:pPr>
        <w:pStyle w:val="a3"/>
        <w:spacing w:line="319" w:lineRule="exact"/>
        <w:ind w:left="1494"/>
      </w:pPr>
      <w:r>
        <w:t>Обучающийся</w:t>
      </w:r>
      <w:r>
        <w:rPr>
          <w:spacing w:val="-11"/>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7AA47C58" w14:textId="77777777" w:rsidR="00413CEB" w:rsidRDefault="00AB3E27">
      <w:pPr>
        <w:pStyle w:val="a5"/>
        <w:numPr>
          <w:ilvl w:val="1"/>
          <w:numId w:val="160"/>
        </w:numPr>
        <w:tabs>
          <w:tab w:val="left" w:pos="2512"/>
        </w:tabs>
        <w:ind w:right="685" w:firstLine="395"/>
        <w:rPr>
          <w:sz w:val="28"/>
        </w:rPr>
      </w:pPr>
      <w:r>
        <w:rPr>
          <w:sz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w:t>
      </w:r>
      <w:r>
        <w:rPr>
          <w:spacing w:val="68"/>
          <w:w w:val="150"/>
          <w:sz w:val="28"/>
        </w:rPr>
        <w:t xml:space="preserve">  </w:t>
      </w:r>
      <w:r>
        <w:rPr>
          <w:sz w:val="28"/>
        </w:rPr>
        <w:t>чисел,</w:t>
      </w:r>
      <w:r>
        <w:rPr>
          <w:spacing w:val="67"/>
          <w:w w:val="150"/>
          <w:sz w:val="28"/>
        </w:rPr>
        <w:t xml:space="preserve">  </w:t>
      </w:r>
      <w:r>
        <w:rPr>
          <w:sz w:val="28"/>
        </w:rPr>
        <w:t>иррациональное</w:t>
      </w:r>
      <w:r>
        <w:rPr>
          <w:spacing w:val="67"/>
          <w:w w:val="150"/>
          <w:sz w:val="28"/>
        </w:rPr>
        <w:t xml:space="preserve">  </w:t>
      </w:r>
      <w:r>
        <w:rPr>
          <w:sz w:val="28"/>
        </w:rPr>
        <w:t>число,</w:t>
      </w:r>
      <w:r>
        <w:rPr>
          <w:spacing w:val="68"/>
          <w:w w:val="150"/>
          <w:sz w:val="28"/>
        </w:rPr>
        <w:t xml:space="preserve">  </w:t>
      </w:r>
      <w:r>
        <w:rPr>
          <w:sz w:val="28"/>
        </w:rPr>
        <w:t>корень</w:t>
      </w:r>
      <w:r>
        <w:rPr>
          <w:spacing w:val="67"/>
          <w:w w:val="150"/>
          <w:sz w:val="28"/>
        </w:rPr>
        <w:t xml:space="preserve">  </w:t>
      </w:r>
      <w:r>
        <w:rPr>
          <w:sz w:val="28"/>
        </w:rPr>
        <w:t>степени</w:t>
      </w:r>
      <w:r>
        <w:rPr>
          <w:spacing w:val="68"/>
          <w:w w:val="150"/>
          <w:sz w:val="28"/>
        </w:rPr>
        <w:t xml:space="preserve">  </w:t>
      </w:r>
      <w:r>
        <w:rPr>
          <w:spacing w:val="-5"/>
          <w:sz w:val="28"/>
        </w:rPr>
        <w:t>n,</w:t>
      </w:r>
    </w:p>
    <w:p w14:paraId="13433787" w14:textId="77777777" w:rsidR="00413CEB" w:rsidRDefault="00413CEB">
      <w:pPr>
        <w:pStyle w:val="a3"/>
        <w:ind w:left="0"/>
        <w:jc w:val="left"/>
        <w:rPr>
          <w:sz w:val="20"/>
        </w:rPr>
      </w:pPr>
    </w:p>
    <w:p w14:paraId="14B5FDC1" w14:textId="12D27BC6" w:rsidR="00413CEB" w:rsidRDefault="00673715">
      <w:pPr>
        <w:pStyle w:val="a3"/>
        <w:spacing w:before="94"/>
        <w:ind w:left="0"/>
        <w:jc w:val="left"/>
        <w:rPr>
          <w:sz w:val="20"/>
        </w:rPr>
      </w:pPr>
      <w:r>
        <w:rPr>
          <w:noProof/>
        </w:rPr>
        <mc:AlternateContent>
          <mc:Choice Requires="wps">
            <w:drawing>
              <wp:anchor distT="0" distB="0" distL="0" distR="0" simplePos="0" relativeHeight="487594496" behindDoc="1" locked="0" layoutInCell="1" allowOverlap="1" wp14:anchorId="53443036" wp14:editId="020EF4D0">
                <wp:simplePos x="0" y="0"/>
                <wp:positionH relativeFrom="page">
                  <wp:posOffset>901065</wp:posOffset>
                </wp:positionH>
                <wp:positionV relativeFrom="paragraph">
                  <wp:posOffset>221615</wp:posOffset>
                </wp:positionV>
                <wp:extent cx="1828800" cy="7620"/>
                <wp:effectExtent l="0" t="0" r="0" b="0"/>
                <wp:wrapTopAndBottom/>
                <wp:docPr id="162431842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35985" id="docshape15" o:spid="_x0000_s1026" style="position:absolute;margin-left:70.95pt;margin-top:17.45pt;width:2in;height:.6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" fillcolor="black" stroked="f">
                <w10:wrap type="topAndBottom" anchorx="page"/>
              </v:rect>
            </w:pict>
          </mc:Fallback>
        </mc:AlternateContent>
      </w:r>
    </w:p>
    <w:p w14:paraId="24D48212" w14:textId="77777777" w:rsidR="00413CEB" w:rsidRDefault="00AB3E27">
      <w:pPr>
        <w:spacing w:before="103"/>
        <w:ind w:left="1098" w:right="691"/>
        <w:jc w:val="both"/>
        <w:rPr>
          <w:sz w:val="20"/>
        </w:rPr>
      </w:pPr>
      <w:r>
        <w:rPr>
          <w:sz w:val="20"/>
          <w:vertAlign w:val="superscript"/>
        </w:rPr>
        <w:t>14</w:t>
      </w:r>
      <w:r>
        <w:rPr>
          <w:sz w:val="20"/>
        </w:rPr>
        <w:t xml:space="preserve"> Здесь и далее: знать определение понятия, знать и уметь обосновывать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14:paraId="078EC5C8" w14:textId="77777777" w:rsidR="00413CEB" w:rsidRDefault="00413CEB">
      <w:pPr>
        <w:jc w:val="both"/>
        <w:rPr>
          <w:sz w:val="20"/>
        </w:rPr>
        <w:sectPr w:rsidR="00413CEB">
          <w:footerReference w:type="default" r:id="rId9"/>
          <w:pgSz w:w="11910" w:h="16840"/>
          <w:pgMar w:top="1040" w:right="160" w:bottom="1180" w:left="320" w:header="0" w:footer="985" w:gutter="0"/>
          <w:cols w:space="720"/>
        </w:sectPr>
      </w:pPr>
    </w:p>
    <w:p w14:paraId="0B4649F3" w14:textId="77777777" w:rsidR="00413CEB" w:rsidRDefault="00AB3E27">
      <w:pPr>
        <w:pStyle w:val="a3"/>
        <w:spacing w:before="67" w:line="242" w:lineRule="auto"/>
        <w:ind w:left="1458" w:right="692"/>
      </w:pPr>
      <w:r>
        <w:lastRenderedPageBreak/>
        <w:t>действительное число, множество действительных чисел, геометрическая интерпретация натуральных, целых, рациональных, действительных чисел;</w:t>
      </w:r>
    </w:p>
    <w:p w14:paraId="228F9CE9" w14:textId="77777777" w:rsidR="00413CEB" w:rsidRDefault="00AB3E27">
      <w:pPr>
        <w:pStyle w:val="a5"/>
        <w:numPr>
          <w:ilvl w:val="1"/>
          <w:numId w:val="160"/>
        </w:numPr>
        <w:tabs>
          <w:tab w:val="left" w:pos="2512"/>
        </w:tabs>
        <w:ind w:right="695" w:firstLine="395"/>
        <w:rPr>
          <w:sz w:val="28"/>
        </w:rPr>
      </w:pPr>
      <w:r>
        <w:rPr>
          <w:sz w:val="28"/>
        </w:rPr>
        <w:t>понимать и объяснять разницу между позиционной и непозиционной системами записи чисел;</w:t>
      </w:r>
    </w:p>
    <w:p w14:paraId="7A8361DF" w14:textId="77777777" w:rsidR="00413CEB" w:rsidRDefault="00AB3E27">
      <w:pPr>
        <w:pStyle w:val="a5"/>
        <w:numPr>
          <w:ilvl w:val="1"/>
          <w:numId w:val="160"/>
        </w:numPr>
        <w:tabs>
          <w:tab w:val="left" w:pos="2512"/>
        </w:tabs>
        <w:ind w:right="690" w:firstLine="395"/>
        <w:rPr>
          <w:sz w:val="28"/>
        </w:rPr>
      </w:pPr>
      <w:r>
        <w:rPr>
          <w:sz w:val="28"/>
        </w:rPr>
        <w:t xml:space="preserve">переводить числа из одной системы записи (системы счисления) в </w:t>
      </w:r>
      <w:r>
        <w:rPr>
          <w:spacing w:val="-2"/>
          <w:sz w:val="28"/>
        </w:rPr>
        <w:t>другую;</w:t>
      </w:r>
    </w:p>
    <w:p w14:paraId="1D4E8FF1" w14:textId="77777777" w:rsidR="00413CEB" w:rsidRDefault="00AB3E27">
      <w:pPr>
        <w:pStyle w:val="a5"/>
        <w:numPr>
          <w:ilvl w:val="1"/>
          <w:numId w:val="160"/>
        </w:numPr>
        <w:tabs>
          <w:tab w:val="left" w:pos="2512"/>
        </w:tabs>
        <w:ind w:right="693" w:firstLine="395"/>
        <w:rPr>
          <w:sz w:val="28"/>
        </w:rPr>
      </w:pPr>
      <w:r>
        <w:rPr>
          <w:sz w:val="28"/>
        </w:rPr>
        <w:t>доказывать и использовать признаки делимости суммы и произведения при выполнении вычислений и решении задач;</w:t>
      </w:r>
    </w:p>
    <w:p w14:paraId="69F4C1A0" w14:textId="77777777" w:rsidR="00413CEB" w:rsidRDefault="00AB3E27">
      <w:pPr>
        <w:pStyle w:val="a5"/>
        <w:numPr>
          <w:ilvl w:val="1"/>
          <w:numId w:val="160"/>
        </w:numPr>
        <w:tabs>
          <w:tab w:val="left" w:pos="2512"/>
        </w:tabs>
        <w:ind w:right="694" w:firstLine="395"/>
        <w:rPr>
          <w:sz w:val="28"/>
        </w:rPr>
      </w:pPr>
      <w:r>
        <w:rPr>
          <w:sz w:val="28"/>
        </w:rPr>
        <w:t>выполнять округление рациональных и иррациональных чисел с заданной точностью;</w:t>
      </w:r>
    </w:p>
    <w:p w14:paraId="6DB5165A" w14:textId="77777777" w:rsidR="00413CEB" w:rsidRDefault="00AB3E27">
      <w:pPr>
        <w:pStyle w:val="a5"/>
        <w:numPr>
          <w:ilvl w:val="1"/>
          <w:numId w:val="160"/>
        </w:numPr>
        <w:tabs>
          <w:tab w:val="left" w:pos="2513"/>
        </w:tabs>
        <w:spacing w:line="342" w:lineRule="exact"/>
        <w:ind w:left="2513" w:hanging="659"/>
        <w:rPr>
          <w:sz w:val="28"/>
        </w:rPr>
      </w:pPr>
      <w:r>
        <w:rPr>
          <w:sz w:val="28"/>
        </w:rPr>
        <w:t>сравнивать</w:t>
      </w:r>
      <w:r>
        <w:rPr>
          <w:spacing w:val="-11"/>
          <w:sz w:val="28"/>
        </w:rPr>
        <w:t xml:space="preserve"> </w:t>
      </w:r>
      <w:r>
        <w:rPr>
          <w:sz w:val="28"/>
        </w:rPr>
        <w:t>действительные</w:t>
      </w:r>
      <w:r>
        <w:rPr>
          <w:spacing w:val="-5"/>
          <w:sz w:val="28"/>
        </w:rPr>
        <w:t xml:space="preserve"> </w:t>
      </w:r>
      <w:r>
        <w:rPr>
          <w:sz w:val="28"/>
        </w:rPr>
        <w:t>числа</w:t>
      </w:r>
      <w:r>
        <w:rPr>
          <w:spacing w:val="-10"/>
          <w:sz w:val="28"/>
        </w:rPr>
        <w:t xml:space="preserve"> </w:t>
      </w:r>
      <w:r>
        <w:rPr>
          <w:sz w:val="28"/>
        </w:rPr>
        <w:t>разными</w:t>
      </w:r>
      <w:r>
        <w:rPr>
          <w:spacing w:val="-5"/>
          <w:sz w:val="28"/>
        </w:rPr>
        <w:t xml:space="preserve"> </w:t>
      </w:r>
      <w:r>
        <w:rPr>
          <w:spacing w:val="-2"/>
          <w:sz w:val="28"/>
        </w:rPr>
        <w:t>способами;</w:t>
      </w:r>
    </w:p>
    <w:p w14:paraId="572764DE" w14:textId="77777777" w:rsidR="00413CEB" w:rsidRDefault="00AB3E27">
      <w:pPr>
        <w:pStyle w:val="a5"/>
        <w:numPr>
          <w:ilvl w:val="1"/>
          <w:numId w:val="160"/>
        </w:numPr>
        <w:tabs>
          <w:tab w:val="left" w:pos="2512"/>
        </w:tabs>
        <w:ind w:right="693" w:firstLine="395"/>
        <w:rPr>
          <w:sz w:val="28"/>
        </w:rPr>
      </w:pPr>
      <w:r>
        <w:rPr>
          <w:sz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14:paraId="1D558153" w14:textId="77777777" w:rsidR="00413CEB" w:rsidRDefault="00AB3E27">
      <w:pPr>
        <w:pStyle w:val="a5"/>
        <w:numPr>
          <w:ilvl w:val="1"/>
          <w:numId w:val="160"/>
        </w:numPr>
        <w:tabs>
          <w:tab w:val="left" w:pos="2512"/>
        </w:tabs>
        <w:ind w:right="694" w:firstLine="395"/>
        <w:rPr>
          <w:sz w:val="28"/>
        </w:rPr>
      </w:pPr>
      <w:r>
        <w:rPr>
          <w:sz w:val="28"/>
        </w:rPr>
        <w:t>находить НОД и НОК разными способами и использовать их при решении задач;</w:t>
      </w:r>
    </w:p>
    <w:p w14:paraId="744F1D79" w14:textId="77777777" w:rsidR="00413CEB" w:rsidRDefault="00AB3E27">
      <w:pPr>
        <w:pStyle w:val="a5"/>
        <w:numPr>
          <w:ilvl w:val="1"/>
          <w:numId w:val="160"/>
        </w:numPr>
        <w:tabs>
          <w:tab w:val="left" w:pos="2512"/>
        </w:tabs>
        <w:ind w:right="694" w:firstLine="395"/>
        <w:rPr>
          <w:sz w:val="28"/>
        </w:rPr>
      </w:pPr>
      <w:r>
        <w:rPr>
          <w:sz w:val="28"/>
        </w:rPr>
        <w:t>выполнять вычисления и преобразования выражений, содержащих действительные числа, в том числе корни натуральных степеней;</w:t>
      </w:r>
    </w:p>
    <w:p w14:paraId="1A2AA05F" w14:textId="77777777" w:rsidR="00413CEB" w:rsidRDefault="00AB3E27">
      <w:pPr>
        <w:pStyle w:val="a5"/>
        <w:numPr>
          <w:ilvl w:val="1"/>
          <w:numId w:val="160"/>
        </w:numPr>
        <w:tabs>
          <w:tab w:val="left" w:pos="2512"/>
        </w:tabs>
        <w:ind w:right="692" w:firstLine="395"/>
        <w:rPr>
          <w:sz w:val="28"/>
        </w:rPr>
      </w:pPr>
      <w:r>
        <w:rPr>
          <w:sz w:val="28"/>
        </w:rPr>
        <w:t xml:space="preserve">выполнять стандартные тождественные преобразования тригонометрических, логарифмических, степенных, иррациональных </w:t>
      </w:r>
      <w:r>
        <w:rPr>
          <w:spacing w:val="-2"/>
          <w:sz w:val="28"/>
        </w:rPr>
        <w:t>выражений.</w:t>
      </w:r>
    </w:p>
    <w:p w14:paraId="70572843" w14:textId="77777777" w:rsidR="00413CEB" w:rsidRDefault="00AB3E27">
      <w:pPr>
        <w:spacing w:line="321" w:lineRule="exact"/>
        <w:ind w:left="1494"/>
        <w:jc w:val="both"/>
        <w:rPr>
          <w:b/>
          <w:i/>
          <w:sz w:val="28"/>
        </w:rPr>
      </w:pPr>
      <w:r>
        <w:rPr>
          <w:b/>
          <w:i/>
          <w:sz w:val="28"/>
        </w:rPr>
        <w:t>В</w:t>
      </w:r>
      <w:r>
        <w:rPr>
          <w:b/>
          <w:i/>
          <w:spacing w:val="-7"/>
          <w:sz w:val="28"/>
        </w:rPr>
        <w:t xml:space="preserve"> </w:t>
      </w:r>
      <w:r>
        <w:rPr>
          <w:b/>
          <w:i/>
          <w:sz w:val="28"/>
        </w:rPr>
        <w:t>повседневной</w:t>
      </w:r>
      <w:r>
        <w:rPr>
          <w:b/>
          <w:i/>
          <w:spacing w:val="-5"/>
          <w:sz w:val="28"/>
        </w:rPr>
        <w:t xml:space="preserve"> </w:t>
      </w:r>
      <w:r>
        <w:rPr>
          <w:b/>
          <w:i/>
          <w:sz w:val="28"/>
        </w:rPr>
        <w:t>жизни</w:t>
      </w:r>
      <w:r>
        <w:rPr>
          <w:b/>
          <w:i/>
          <w:spacing w:val="-5"/>
          <w:sz w:val="28"/>
        </w:rPr>
        <w:t xml:space="preserve"> </w:t>
      </w:r>
      <w:r>
        <w:rPr>
          <w:b/>
          <w:i/>
          <w:sz w:val="28"/>
        </w:rPr>
        <w:t>и</w:t>
      </w:r>
      <w:r>
        <w:rPr>
          <w:b/>
          <w:i/>
          <w:spacing w:val="-5"/>
          <w:sz w:val="28"/>
        </w:rPr>
        <w:t xml:space="preserve"> </w:t>
      </w:r>
      <w:r>
        <w:rPr>
          <w:b/>
          <w:i/>
          <w:sz w:val="28"/>
        </w:rPr>
        <w:t>при</w:t>
      </w:r>
      <w:r>
        <w:rPr>
          <w:b/>
          <w:i/>
          <w:spacing w:val="-5"/>
          <w:sz w:val="28"/>
        </w:rPr>
        <w:t xml:space="preserve"> </w:t>
      </w:r>
      <w:r>
        <w:rPr>
          <w:b/>
          <w:i/>
          <w:sz w:val="28"/>
        </w:rPr>
        <w:t>изучении</w:t>
      </w:r>
      <w:r>
        <w:rPr>
          <w:b/>
          <w:i/>
          <w:spacing w:val="-5"/>
          <w:sz w:val="28"/>
        </w:rPr>
        <w:t xml:space="preserve"> </w:t>
      </w:r>
      <w:r>
        <w:rPr>
          <w:b/>
          <w:i/>
          <w:sz w:val="28"/>
        </w:rPr>
        <w:t>других</w:t>
      </w:r>
      <w:r>
        <w:rPr>
          <w:b/>
          <w:i/>
          <w:spacing w:val="-3"/>
          <w:sz w:val="28"/>
        </w:rPr>
        <w:t xml:space="preserve"> </w:t>
      </w:r>
      <w:r>
        <w:rPr>
          <w:b/>
          <w:i/>
          <w:spacing w:val="-2"/>
          <w:sz w:val="28"/>
        </w:rPr>
        <w:t>предметов:</w:t>
      </w:r>
    </w:p>
    <w:p w14:paraId="5AB084AE" w14:textId="77777777" w:rsidR="00413CEB" w:rsidRDefault="00AB3E27">
      <w:pPr>
        <w:pStyle w:val="a5"/>
        <w:numPr>
          <w:ilvl w:val="0"/>
          <w:numId w:val="159"/>
        </w:numPr>
        <w:tabs>
          <w:tab w:val="left" w:pos="1805"/>
        </w:tabs>
        <w:ind w:right="691" w:firstLine="396"/>
        <w:rPr>
          <w:b/>
          <w:i/>
          <w:sz w:val="28"/>
        </w:rPr>
      </w:pPr>
      <w:r>
        <w:rPr>
          <w:b/>
          <w:i/>
          <w:sz w:val="28"/>
        </w:rPr>
        <w:t>выполнять и объяснять сравнение результатов вычислений при решении практических задач в условиях своего региона, города, поселка, в том числе приближенных вычислений, используя разные способы</w:t>
      </w:r>
      <w:r>
        <w:rPr>
          <w:b/>
          <w:i/>
          <w:spacing w:val="40"/>
          <w:sz w:val="28"/>
        </w:rPr>
        <w:t xml:space="preserve"> </w:t>
      </w:r>
      <w:r>
        <w:rPr>
          <w:b/>
          <w:i/>
          <w:spacing w:val="-2"/>
          <w:sz w:val="28"/>
        </w:rPr>
        <w:t>сравнений;</w:t>
      </w:r>
    </w:p>
    <w:p w14:paraId="40DEE83E" w14:textId="77777777" w:rsidR="00413CEB" w:rsidRDefault="00AB3E27">
      <w:pPr>
        <w:pStyle w:val="a5"/>
        <w:numPr>
          <w:ilvl w:val="0"/>
          <w:numId w:val="159"/>
        </w:numPr>
        <w:tabs>
          <w:tab w:val="left" w:pos="1805"/>
        </w:tabs>
        <w:ind w:right="694" w:firstLine="396"/>
        <w:rPr>
          <w:sz w:val="28"/>
        </w:rPr>
      </w:pPr>
      <w:r>
        <w:rPr>
          <w:sz w:val="28"/>
        </w:rPr>
        <w:t>записывать, сравнивать, округлять числовые данные реальных величин с использованием разных систем измерения;</w:t>
      </w:r>
    </w:p>
    <w:p w14:paraId="428074FB" w14:textId="77777777" w:rsidR="00413CEB" w:rsidRDefault="00AB3E27">
      <w:pPr>
        <w:pStyle w:val="a5"/>
        <w:numPr>
          <w:ilvl w:val="0"/>
          <w:numId w:val="159"/>
        </w:numPr>
        <w:tabs>
          <w:tab w:val="left" w:pos="1805"/>
        </w:tabs>
        <w:ind w:right="692" w:firstLine="396"/>
        <w:rPr>
          <w:b/>
          <w:i/>
          <w:sz w:val="28"/>
        </w:rPr>
      </w:pPr>
      <w:r>
        <w:rPr>
          <w:b/>
          <w:i/>
          <w:sz w:val="28"/>
        </w:rPr>
        <w:t>составлять и оценивать разными способами числовые выражения</w:t>
      </w:r>
      <w:r>
        <w:rPr>
          <w:b/>
          <w:i/>
          <w:spacing w:val="40"/>
          <w:sz w:val="28"/>
        </w:rPr>
        <w:t xml:space="preserve"> </w:t>
      </w:r>
      <w:r>
        <w:rPr>
          <w:b/>
          <w:i/>
          <w:sz w:val="28"/>
        </w:rPr>
        <w:t>при решении практических задач в условиях своего региона, города, поселка и задач из других учебных предметов.</w:t>
      </w:r>
    </w:p>
    <w:p w14:paraId="55148E95" w14:textId="77777777" w:rsidR="00413CEB" w:rsidRDefault="00AB3E27">
      <w:pPr>
        <w:tabs>
          <w:tab w:val="left" w:pos="2802"/>
          <w:tab w:val="left" w:pos="4441"/>
          <w:tab w:val="left" w:pos="6108"/>
          <w:tab w:val="left" w:pos="7329"/>
          <w:tab w:val="left" w:pos="8969"/>
          <w:tab w:val="left" w:pos="9715"/>
        </w:tabs>
        <w:ind w:left="1494" w:right="690"/>
        <w:rPr>
          <w:i/>
          <w:sz w:val="28"/>
        </w:rPr>
      </w:pPr>
      <w:r>
        <w:rPr>
          <w:i/>
          <w:sz w:val="28"/>
        </w:rPr>
        <w:t xml:space="preserve">Обучающийся на углубленном уровне получит возможность научиться: свободно оперировать числовыми множествами при решении задач; понимать причины и основные идеи расширения числовых множеств; </w:t>
      </w:r>
      <w:r>
        <w:rPr>
          <w:i/>
          <w:spacing w:val="-2"/>
          <w:sz w:val="28"/>
        </w:rPr>
        <w:t>владеть</w:t>
      </w:r>
      <w:r>
        <w:rPr>
          <w:i/>
          <w:sz w:val="28"/>
        </w:rPr>
        <w:tab/>
      </w:r>
      <w:r>
        <w:rPr>
          <w:i/>
          <w:spacing w:val="-2"/>
          <w:sz w:val="28"/>
        </w:rPr>
        <w:t>основными</w:t>
      </w:r>
      <w:r>
        <w:rPr>
          <w:i/>
          <w:sz w:val="28"/>
        </w:rPr>
        <w:tab/>
      </w:r>
      <w:r>
        <w:rPr>
          <w:i/>
          <w:spacing w:val="-2"/>
          <w:sz w:val="28"/>
        </w:rPr>
        <w:t>понятиями</w:t>
      </w:r>
      <w:r>
        <w:rPr>
          <w:i/>
          <w:sz w:val="28"/>
        </w:rPr>
        <w:tab/>
      </w:r>
      <w:r>
        <w:rPr>
          <w:i/>
          <w:spacing w:val="-2"/>
          <w:sz w:val="28"/>
        </w:rPr>
        <w:t>теории</w:t>
      </w:r>
      <w:r>
        <w:rPr>
          <w:i/>
          <w:sz w:val="28"/>
        </w:rPr>
        <w:tab/>
      </w:r>
      <w:r>
        <w:rPr>
          <w:i/>
          <w:spacing w:val="-2"/>
          <w:sz w:val="28"/>
        </w:rPr>
        <w:t>делимости</w:t>
      </w:r>
      <w:r>
        <w:rPr>
          <w:i/>
          <w:sz w:val="28"/>
        </w:rPr>
        <w:tab/>
      </w:r>
      <w:r>
        <w:rPr>
          <w:i/>
          <w:spacing w:val="-4"/>
          <w:sz w:val="28"/>
        </w:rPr>
        <w:t>при</w:t>
      </w:r>
      <w:r>
        <w:rPr>
          <w:i/>
          <w:sz w:val="28"/>
        </w:rPr>
        <w:tab/>
      </w:r>
      <w:r>
        <w:rPr>
          <w:i/>
          <w:spacing w:val="-2"/>
          <w:sz w:val="28"/>
        </w:rPr>
        <w:t>решении</w:t>
      </w:r>
    </w:p>
    <w:p w14:paraId="10AEDC53" w14:textId="77777777" w:rsidR="00413CEB" w:rsidRDefault="00AB3E27">
      <w:pPr>
        <w:spacing w:line="320" w:lineRule="exact"/>
        <w:ind w:left="1098"/>
        <w:rPr>
          <w:i/>
          <w:sz w:val="28"/>
        </w:rPr>
      </w:pPr>
      <w:r>
        <w:rPr>
          <w:i/>
          <w:sz w:val="28"/>
        </w:rPr>
        <w:t>стандартных</w:t>
      </w:r>
      <w:r>
        <w:rPr>
          <w:i/>
          <w:spacing w:val="-8"/>
          <w:sz w:val="28"/>
        </w:rPr>
        <w:t xml:space="preserve"> </w:t>
      </w:r>
      <w:r>
        <w:rPr>
          <w:i/>
          <w:spacing w:val="-2"/>
          <w:sz w:val="28"/>
        </w:rPr>
        <w:t>задач;</w:t>
      </w:r>
    </w:p>
    <w:p w14:paraId="1F4708BD" w14:textId="77777777" w:rsidR="00413CEB" w:rsidRDefault="00AB3E27">
      <w:pPr>
        <w:spacing w:line="322" w:lineRule="exact"/>
        <w:ind w:left="1494"/>
        <w:rPr>
          <w:i/>
          <w:sz w:val="28"/>
        </w:rPr>
      </w:pPr>
      <w:r>
        <w:rPr>
          <w:i/>
          <w:sz w:val="28"/>
        </w:rPr>
        <w:t>иметь</w:t>
      </w:r>
      <w:r>
        <w:rPr>
          <w:i/>
          <w:spacing w:val="-10"/>
          <w:sz w:val="28"/>
        </w:rPr>
        <w:t xml:space="preserve"> </w:t>
      </w:r>
      <w:r>
        <w:rPr>
          <w:i/>
          <w:sz w:val="28"/>
        </w:rPr>
        <w:t>базовые</w:t>
      </w:r>
      <w:r>
        <w:rPr>
          <w:i/>
          <w:spacing w:val="-6"/>
          <w:sz w:val="28"/>
        </w:rPr>
        <w:t xml:space="preserve"> </w:t>
      </w:r>
      <w:r>
        <w:rPr>
          <w:i/>
          <w:sz w:val="28"/>
        </w:rPr>
        <w:t>представления</w:t>
      </w:r>
      <w:r>
        <w:rPr>
          <w:i/>
          <w:spacing w:val="-8"/>
          <w:sz w:val="28"/>
        </w:rPr>
        <w:t xml:space="preserve"> </w:t>
      </w:r>
      <w:r>
        <w:rPr>
          <w:i/>
          <w:sz w:val="28"/>
        </w:rPr>
        <w:t>о</w:t>
      </w:r>
      <w:r>
        <w:rPr>
          <w:i/>
          <w:spacing w:val="-9"/>
          <w:sz w:val="28"/>
        </w:rPr>
        <w:t xml:space="preserve"> </w:t>
      </w:r>
      <w:r>
        <w:rPr>
          <w:i/>
          <w:sz w:val="28"/>
        </w:rPr>
        <w:t>множестве</w:t>
      </w:r>
      <w:r>
        <w:rPr>
          <w:i/>
          <w:spacing w:val="-6"/>
          <w:sz w:val="28"/>
        </w:rPr>
        <w:t xml:space="preserve"> </w:t>
      </w:r>
      <w:r>
        <w:rPr>
          <w:i/>
          <w:sz w:val="28"/>
        </w:rPr>
        <w:t>комплексных</w:t>
      </w:r>
      <w:r>
        <w:rPr>
          <w:i/>
          <w:spacing w:val="-7"/>
          <w:sz w:val="28"/>
        </w:rPr>
        <w:t xml:space="preserve"> </w:t>
      </w:r>
      <w:r>
        <w:rPr>
          <w:i/>
          <w:spacing w:val="-2"/>
          <w:sz w:val="28"/>
        </w:rPr>
        <w:t>чисел;</w:t>
      </w:r>
    </w:p>
    <w:p w14:paraId="0326F110" w14:textId="77777777" w:rsidR="00413CEB" w:rsidRDefault="00AB3E27">
      <w:pPr>
        <w:ind w:left="1098" w:firstLine="396"/>
        <w:rPr>
          <w:i/>
          <w:sz w:val="28"/>
        </w:rPr>
      </w:pPr>
      <w:r>
        <w:rPr>
          <w:i/>
          <w:sz w:val="28"/>
        </w:rPr>
        <w:t>свободно</w:t>
      </w:r>
      <w:r>
        <w:rPr>
          <w:i/>
          <w:spacing w:val="-8"/>
          <w:sz w:val="28"/>
        </w:rPr>
        <w:t xml:space="preserve"> </w:t>
      </w:r>
      <w:r>
        <w:rPr>
          <w:i/>
          <w:sz w:val="28"/>
        </w:rPr>
        <w:t>выполнять</w:t>
      </w:r>
      <w:r>
        <w:rPr>
          <w:i/>
          <w:spacing w:val="-10"/>
          <w:sz w:val="28"/>
        </w:rPr>
        <w:t xml:space="preserve"> </w:t>
      </w:r>
      <w:r>
        <w:rPr>
          <w:i/>
          <w:sz w:val="28"/>
        </w:rPr>
        <w:t>тождественные</w:t>
      </w:r>
      <w:r>
        <w:rPr>
          <w:i/>
          <w:spacing w:val="-10"/>
          <w:sz w:val="28"/>
        </w:rPr>
        <w:t xml:space="preserve"> </w:t>
      </w:r>
      <w:r>
        <w:rPr>
          <w:i/>
          <w:sz w:val="28"/>
        </w:rPr>
        <w:t>преобразования</w:t>
      </w:r>
      <w:r>
        <w:rPr>
          <w:i/>
          <w:spacing w:val="-10"/>
          <w:sz w:val="28"/>
        </w:rPr>
        <w:t xml:space="preserve"> </w:t>
      </w:r>
      <w:r>
        <w:rPr>
          <w:i/>
          <w:sz w:val="28"/>
        </w:rPr>
        <w:t>тригонометрических, логарифмических, степенных выражений;</w:t>
      </w:r>
    </w:p>
    <w:p w14:paraId="07FAA159" w14:textId="77777777" w:rsidR="00413CEB" w:rsidRDefault="00AB3E27">
      <w:pPr>
        <w:spacing w:line="321" w:lineRule="exact"/>
        <w:ind w:left="1494"/>
        <w:rPr>
          <w:i/>
          <w:sz w:val="28"/>
        </w:rPr>
      </w:pPr>
      <w:r>
        <w:rPr>
          <w:i/>
          <w:sz w:val="28"/>
        </w:rPr>
        <w:t>владеть</w:t>
      </w:r>
      <w:r>
        <w:rPr>
          <w:i/>
          <w:spacing w:val="-7"/>
          <w:sz w:val="28"/>
        </w:rPr>
        <w:t xml:space="preserve"> </w:t>
      </w:r>
      <w:r>
        <w:rPr>
          <w:i/>
          <w:sz w:val="28"/>
        </w:rPr>
        <w:t>формулой</w:t>
      </w:r>
      <w:r>
        <w:rPr>
          <w:i/>
          <w:spacing w:val="-9"/>
          <w:sz w:val="28"/>
        </w:rPr>
        <w:t xml:space="preserve"> </w:t>
      </w:r>
      <w:r>
        <w:rPr>
          <w:i/>
          <w:sz w:val="28"/>
        </w:rPr>
        <w:t>бинома</w:t>
      </w:r>
      <w:r>
        <w:rPr>
          <w:i/>
          <w:spacing w:val="-4"/>
          <w:sz w:val="28"/>
        </w:rPr>
        <w:t xml:space="preserve"> </w:t>
      </w:r>
      <w:r>
        <w:rPr>
          <w:i/>
          <w:spacing w:val="-2"/>
          <w:sz w:val="28"/>
        </w:rPr>
        <w:t>Ньютона;</w:t>
      </w:r>
    </w:p>
    <w:p w14:paraId="350C7F18" w14:textId="77777777" w:rsidR="00413CEB" w:rsidRDefault="00AB3E27">
      <w:pPr>
        <w:ind w:left="1494"/>
        <w:rPr>
          <w:i/>
          <w:sz w:val="28"/>
        </w:rPr>
      </w:pPr>
      <w:r>
        <w:rPr>
          <w:i/>
          <w:sz w:val="28"/>
        </w:rPr>
        <w:t>применять</w:t>
      </w:r>
      <w:r>
        <w:rPr>
          <w:i/>
          <w:spacing w:val="-5"/>
          <w:sz w:val="28"/>
        </w:rPr>
        <w:t xml:space="preserve"> </w:t>
      </w:r>
      <w:r>
        <w:rPr>
          <w:i/>
          <w:sz w:val="28"/>
        </w:rPr>
        <w:t>при</w:t>
      </w:r>
      <w:r>
        <w:rPr>
          <w:i/>
          <w:spacing w:val="-7"/>
          <w:sz w:val="28"/>
        </w:rPr>
        <w:t xml:space="preserve"> </w:t>
      </w:r>
      <w:r>
        <w:rPr>
          <w:i/>
          <w:sz w:val="28"/>
        </w:rPr>
        <w:t>решении</w:t>
      </w:r>
      <w:r>
        <w:rPr>
          <w:i/>
          <w:spacing w:val="-4"/>
          <w:sz w:val="28"/>
        </w:rPr>
        <w:t xml:space="preserve"> </w:t>
      </w:r>
      <w:r>
        <w:rPr>
          <w:i/>
          <w:sz w:val="28"/>
        </w:rPr>
        <w:t>задач</w:t>
      </w:r>
      <w:r>
        <w:rPr>
          <w:i/>
          <w:spacing w:val="-4"/>
          <w:sz w:val="28"/>
        </w:rPr>
        <w:t xml:space="preserve"> </w:t>
      </w:r>
      <w:r>
        <w:rPr>
          <w:i/>
          <w:sz w:val="28"/>
        </w:rPr>
        <w:t>теорему</w:t>
      </w:r>
      <w:r>
        <w:rPr>
          <w:i/>
          <w:spacing w:val="-7"/>
          <w:sz w:val="28"/>
        </w:rPr>
        <w:t xml:space="preserve"> </w:t>
      </w:r>
      <w:r>
        <w:rPr>
          <w:i/>
          <w:sz w:val="28"/>
        </w:rPr>
        <w:t>о</w:t>
      </w:r>
      <w:r>
        <w:rPr>
          <w:i/>
          <w:spacing w:val="-4"/>
          <w:sz w:val="28"/>
        </w:rPr>
        <w:t xml:space="preserve"> </w:t>
      </w:r>
      <w:r>
        <w:rPr>
          <w:i/>
          <w:sz w:val="28"/>
        </w:rPr>
        <w:t>линейном</w:t>
      </w:r>
      <w:r>
        <w:rPr>
          <w:i/>
          <w:spacing w:val="-4"/>
          <w:sz w:val="28"/>
        </w:rPr>
        <w:t xml:space="preserve"> </w:t>
      </w:r>
      <w:r>
        <w:rPr>
          <w:i/>
          <w:sz w:val="28"/>
        </w:rPr>
        <w:t>представлении</w:t>
      </w:r>
      <w:r>
        <w:rPr>
          <w:i/>
          <w:spacing w:val="-5"/>
          <w:sz w:val="28"/>
        </w:rPr>
        <w:t xml:space="preserve"> </w:t>
      </w:r>
      <w:r>
        <w:rPr>
          <w:i/>
          <w:sz w:val="28"/>
        </w:rPr>
        <w:t>НОД; применять при решении задач Китайскую теорему об остатках;</w:t>
      </w:r>
    </w:p>
    <w:p w14:paraId="3B748930" w14:textId="77777777" w:rsidR="00413CEB" w:rsidRDefault="00AB3E27">
      <w:pPr>
        <w:spacing w:line="322" w:lineRule="exact"/>
        <w:ind w:left="1494"/>
        <w:rPr>
          <w:i/>
          <w:sz w:val="28"/>
        </w:rPr>
      </w:pPr>
      <w:r>
        <w:rPr>
          <w:i/>
          <w:sz w:val="28"/>
        </w:rPr>
        <w:t>применять</w:t>
      </w:r>
      <w:r>
        <w:rPr>
          <w:i/>
          <w:spacing w:val="-7"/>
          <w:sz w:val="28"/>
        </w:rPr>
        <w:t xml:space="preserve"> </w:t>
      </w:r>
      <w:r>
        <w:rPr>
          <w:i/>
          <w:sz w:val="28"/>
        </w:rPr>
        <w:t>при</w:t>
      </w:r>
      <w:r>
        <w:rPr>
          <w:i/>
          <w:spacing w:val="-9"/>
          <w:sz w:val="28"/>
        </w:rPr>
        <w:t xml:space="preserve"> </w:t>
      </w:r>
      <w:r>
        <w:rPr>
          <w:i/>
          <w:sz w:val="28"/>
        </w:rPr>
        <w:t>решении</w:t>
      </w:r>
      <w:r>
        <w:rPr>
          <w:i/>
          <w:spacing w:val="-4"/>
          <w:sz w:val="28"/>
        </w:rPr>
        <w:t xml:space="preserve"> </w:t>
      </w:r>
      <w:r>
        <w:rPr>
          <w:i/>
          <w:sz w:val="28"/>
        </w:rPr>
        <w:t>задач</w:t>
      </w:r>
      <w:r>
        <w:rPr>
          <w:i/>
          <w:spacing w:val="-6"/>
          <w:sz w:val="28"/>
        </w:rPr>
        <w:t xml:space="preserve"> </w:t>
      </w:r>
      <w:r>
        <w:rPr>
          <w:i/>
          <w:sz w:val="28"/>
        </w:rPr>
        <w:t>Малую</w:t>
      </w:r>
      <w:r>
        <w:rPr>
          <w:i/>
          <w:spacing w:val="-7"/>
          <w:sz w:val="28"/>
        </w:rPr>
        <w:t xml:space="preserve"> </w:t>
      </w:r>
      <w:r>
        <w:rPr>
          <w:i/>
          <w:sz w:val="28"/>
        </w:rPr>
        <w:t>теорему</w:t>
      </w:r>
      <w:r>
        <w:rPr>
          <w:i/>
          <w:spacing w:val="-5"/>
          <w:sz w:val="28"/>
        </w:rPr>
        <w:t xml:space="preserve"> </w:t>
      </w:r>
      <w:r>
        <w:rPr>
          <w:i/>
          <w:spacing w:val="-2"/>
          <w:sz w:val="28"/>
        </w:rPr>
        <w:t>Ферма;</w:t>
      </w:r>
    </w:p>
    <w:p w14:paraId="00BFB9FD" w14:textId="77777777" w:rsidR="00413CEB" w:rsidRDefault="00AB3E27">
      <w:pPr>
        <w:ind w:left="1494"/>
        <w:rPr>
          <w:i/>
          <w:sz w:val="28"/>
        </w:rPr>
      </w:pPr>
      <w:r>
        <w:rPr>
          <w:i/>
          <w:sz w:val="28"/>
        </w:rPr>
        <w:t>уметь</w:t>
      </w:r>
      <w:r>
        <w:rPr>
          <w:i/>
          <w:spacing w:val="-9"/>
          <w:sz w:val="28"/>
        </w:rPr>
        <w:t xml:space="preserve"> </w:t>
      </w:r>
      <w:r>
        <w:rPr>
          <w:i/>
          <w:sz w:val="28"/>
        </w:rPr>
        <w:t>выполнять</w:t>
      </w:r>
      <w:r>
        <w:rPr>
          <w:i/>
          <w:spacing w:val="-7"/>
          <w:sz w:val="28"/>
        </w:rPr>
        <w:t xml:space="preserve"> </w:t>
      </w:r>
      <w:r>
        <w:rPr>
          <w:i/>
          <w:sz w:val="28"/>
        </w:rPr>
        <w:t>запись</w:t>
      </w:r>
      <w:r>
        <w:rPr>
          <w:i/>
          <w:spacing w:val="-7"/>
          <w:sz w:val="28"/>
        </w:rPr>
        <w:t xml:space="preserve"> </w:t>
      </w:r>
      <w:r>
        <w:rPr>
          <w:i/>
          <w:sz w:val="28"/>
        </w:rPr>
        <w:t>числа</w:t>
      </w:r>
      <w:r>
        <w:rPr>
          <w:i/>
          <w:spacing w:val="-4"/>
          <w:sz w:val="28"/>
        </w:rPr>
        <w:t xml:space="preserve"> </w:t>
      </w:r>
      <w:r>
        <w:rPr>
          <w:i/>
          <w:sz w:val="28"/>
        </w:rPr>
        <w:t>в</w:t>
      </w:r>
      <w:r>
        <w:rPr>
          <w:i/>
          <w:spacing w:val="-9"/>
          <w:sz w:val="28"/>
        </w:rPr>
        <w:t xml:space="preserve"> </w:t>
      </w:r>
      <w:r>
        <w:rPr>
          <w:i/>
          <w:sz w:val="28"/>
        </w:rPr>
        <w:t>позиционной</w:t>
      </w:r>
      <w:r>
        <w:rPr>
          <w:i/>
          <w:spacing w:val="-5"/>
          <w:sz w:val="28"/>
        </w:rPr>
        <w:t xml:space="preserve"> </w:t>
      </w:r>
      <w:r>
        <w:rPr>
          <w:i/>
          <w:sz w:val="28"/>
        </w:rPr>
        <w:t>системе</w:t>
      </w:r>
      <w:r>
        <w:rPr>
          <w:i/>
          <w:spacing w:val="-5"/>
          <w:sz w:val="28"/>
        </w:rPr>
        <w:t xml:space="preserve"> </w:t>
      </w:r>
      <w:r>
        <w:rPr>
          <w:i/>
          <w:spacing w:val="-2"/>
          <w:sz w:val="28"/>
        </w:rPr>
        <w:t>счисления;</w:t>
      </w:r>
    </w:p>
    <w:p w14:paraId="564EDBE7" w14:textId="77777777" w:rsidR="00413CEB" w:rsidRDefault="00413CEB">
      <w:pPr>
        <w:rPr>
          <w:sz w:val="28"/>
        </w:rPr>
        <w:sectPr w:rsidR="00413CEB">
          <w:pgSz w:w="11910" w:h="16840"/>
          <w:pgMar w:top="1040" w:right="160" w:bottom="1220" w:left="320" w:header="0" w:footer="985" w:gutter="0"/>
          <w:cols w:space="720"/>
        </w:sectPr>
      </w:pPr>
    </w:p>
    <w:p w14:paraId="2A570137" w14:textId="77777777" w:rsidR="00413CEB" w:rsidRDefault="00AB3E27">
      <w:pPr>
        <w:spacing w:before="67" w:line="242" w:lineRule="auto"/>
        <w:ind w:left="1098" w:firstLine="396"/>
        <w:rPr>
          <w:i/>
          <w:sz w:val="28"/>
        </w:rPr>
      </w:pPr>
      <w:r>
        <w:rPr>
          <w:i/>
          <w:sz w:val="28"/>
        </w:rPr>
        <w:lastRenderedPageBreak/>
        <w:t>применять при решении задач теоретико-числовые функции: число и сумма делителей, функцию Эйлера;</w:t>
      </w:r>
    </w:p>
    <w:p w14:paraId="66D6672E" w14:textId="77777777" w:rsidR="00413CEB" w:rsidRDefault="00AB3E27">
      <w:pPr>
        <w:spacing w:line="317" w:lineRule="exact"/>
        <w:ind w:left="1494"/>
        <w:rPr>
          <w:i/>
          <w:sz w:val="28"/>
        </w:rPr>
      </w:pPr>
      <w:r>
        <w:rPr>
          <w:i/>
          <w:sz w:val="28"/>
        </w:rPr>
        <w:t>применять</w:t>
      </w:r>
      <w:r>
        <w:rPr>
          <w:i/>
          <w:spacing w:val="-8"/>
          <w:sz w:val="28"/>
        </w:rPr>
        <w:t xml:space="preserve"> </w:t>
      </w:r>
      <w:r>
        <w:rPr>
          <w:i/>
          <w:sz w:val="28"/>
        </w:rPr>
        <w:t>при</w:t>
      </w:r>
      <w:r>
        <w:rPr>
          <w:i/>
          <w:spacing w:val="-8"/>
          <w:sz w:val="28"/>
        </w:rPr>
        <w:t xml:space="preserve"> </w:t>
      </w:r>
      <w:r>
        <w:rPr>
          <w:i/>
          <w:sz w:val="28"/>
        </w:rPr>
        <w:t>решении</w:t>
      </w:r>
      <w:r>
        <w:rPr>
          <w:i/>
          <w:spacing w:val="-3"/>
          <w:sz w:val="28"/>
        </w:rPr>
        <w:t xml:space="preserve"> </w:t>
      </w:r>
      <w:r>
        <w:rPr>
          <w:i/>
          <w:sz w:val="28"/>
        </w:rPr>
        <w:t>задач</w:t>
      </w:r>
      <w:r>
        <w:rPr>
          <w:i/>
          <w:spacing w:val="-5"/>
          <w:sz w:val="28"/>
        </w:rPr>
        <w:t xml:space="preserve"> </w:t>
      </w:r>
      <w:r>
        <w:rPr>
          <w:i/>
          <w:sz w:val="28"/>
        </w:rPr>
        <w:t>цепные</w:t>
      </w:r>
      <w:r>
        <w:rPr>
          <w:i/>
          <w:spacing w:val="-5"/>
          <w:sz w:val="28"/>
        </w:rPr>
        <w:t xml:space="preserve"> </w:t>
      </w:r>
      <w:r>
        <w:rPr>
          <w:i/>
          <w:spacing w:val="-2"/>
          <w:sz w:val="28"/>
        </w:rPr>
        <w:t>дроби;</w:t>
      </w:r>
    </w:p>
    <w:p w14:paraId="4A41457F" w14:textId="77777777" w:rsidR="00413CEB" w:rsidRDefault="00AB3E27">
      <w:pPr>
        <w:ind w:left="1098" w:firstLine="396"/>
        <w:rPr>
          <w:i/>
          <w:sz w:val="28"/>
        </w:rPr>
      </w:pPr>
      <w:r>
        <w:rPr>
          <w:i/>
          <w:sz w:val="28"/>
        </w:rPr>
        <w:t>применять</w:t>
      </w:r>
      <w:r>
        <w:rPr>
          <w:i/>
          <w:spacing w:val="40"/>
          <w:sz w:val="28"/>
        </w:rPr>
        <w:t xml:space="preserve"> </w:t>
      </w:r>
      <w:r>
        <w:rPr>
          <w:i/>
          <w:sz w:val="28"/>
        </w:rPr>
        <w:t>при</w:t>
      </w:r>
      <w:r>
        <w:rPr>
          <w:i/>
          <w:spacing w:val="40"/>
          <w:sz w:val="28"/>
        </w:rPr>
        <w:t xml:space="preserve"> </w:t>
      </w:r>
      <w:r>
        <w:rPr>
          <w:i/>
          <w:sz w:val="28"/>
        </w:rPr>
        <w:t>решении</w:t>
      </w:r>
      <w:r>
        <w:rPr>
          <w:i/>
          <w:spacing w:val="40"/>
          <w:sz w:val="28"/>
        </w:rPr>
        <w:t xml:space="preserve"> </w:t>
      </w:r>
      <w:r>
        <w:rPr>
          <w:i/>
          <w:sz w:val="28"/>
        </w:rPr>
        <w:t>задач</w:t>
      </w:r>
      <w:r>
        <w:rPr>
          <w:i/>
          <w:spacing w:val="40"/>
          <w:sz w:val="28"/>
        </w:rPr>
        <w:t xml:space="preserve"> </w:t>
      </w:r>
      <w:r>
        <w:rPr>
          <w:i/>
          <w:sz w:val="28"/>
        </w:rPr>
        <w:t>многочлены</w:t>
      </w:r>
      <w:r>
        <w:rPr>
          <w:i/>
          <w:spacing w:val="40"/>
          <w:sz w:val="28"/>
        </w:rPr>
        <w:t xml:space="preserve"> </w:t>
      </w:r>
      <w:r>
        <w:rPr>
          <w:i/>
          <w:sz w:val="28"/>
        </w:rPr>
        <w:t>с</w:t>
      </w:r>
      <w:r>
        <w:rPr>
          <w:i/>
          <w:spacing w:val="40"/>
          <w:sz w:val="28"/>
        </w:rPr>
        <w:t xml:space="preserve"> </w:t>
      </w:r>
      <w:r>
        <w:rPr>
          <w:i/>
          <w:sz w:val="28"/>
        </w:rPr>
        <w:t>действительными</w:t>
      </w:r>
      <w:r>
        <w:rPr>
          <w:i/>
          <w:spacing w:val="40"/>
          <w:sz w:val="28"/>
        </w:rPr>
        <w:t xml:space="preserve"> </w:t>
      </w:r>
      <w:r>
        <w:rPr>
          <w:i/>
          <w:sz w:val="28"/>
        </w:rPr>
        <w:t>и</w:t>
      </w:r>
      <w:r>
        <w:rPr>
          <w:i/>
          <w:spacing w:val="40"/>
          <w:sz w:val="28"/>
        </w:rPr>
        <w:t xml:space="preserve"> </w:t>
      </w:r>
      <w:r>
        <w:rPr>
          <w:i/>
          <w:sz w:val="28"/>
        </w:rPr>
        <w:t xml:space="preserve">целыми </w:t>
      </w:r>
      <w:r>
        <w:rPr>
          <w:i/>
          <w:spacing w:val="-2"/>
          <w:sz w:val="28"/>
        </w:rPr>
        <w:t>коэффициентами;</w:t>
      </w:r>
    </w:p>
    <w:p w14:paraId="451407A8" w14:textId="77777777" w:rsidR="00413CEB" w:rsidRDefault="00AB3E27">
      <w:pPr>
        <w:ind w:left="1098" w:right="695" w:firstLine="396"/>
        <w:rPr>
          <w:i/>
          <w:sz w:val="28"/>
        </w:rPr>
      </w:pPr>
      <w:r>
        <w:rPr>
          <w:i/>
          <w:sz w:val="28"/>
        </w:rPr>
        <w:t>владеть понятиями приводимый и неприводимый многочлен и применять их при решении задач;</w:t>
      </w:r>
    </w:p>
    <w:p w14:paraId="2C768ECD" w14:textId="77777777" w:rsidR="00413CEB" w:rsidRDefault="00AB3E27">
      <w:pPr>
        <w:spacing w:before="1" w:line="322" w:lineRule="exact"/>
        <w:ind w:left="1494"/>
        <w:rPr>
          <w:i/>
          <w:sz w:val="28"/>
        </w:rPr>
      </w:pPr>
      <w:r>
        <w:rPr>
          <w:i/>
          <w:sz w:val="28"/>
        </w:rPr>
        <w:t>применять</w:t>
      </w:r>
      <w:r>
        <w:rPr>
          <w:i/>
          <w:spacing w:val="-6"/>
          <w:sz w:val="28"/>
        </w:rPr>
        <w:t xml:space="preserve"> </w:t>
      </w:r>
      <w:r>
        <w:rPr>
          <w:i/>
          <w:sz w:val="28"/>
        </w:rPr>
        <w:t>при</w:t>
      </w:r>
      <w:r>
        <w:rPr>
          <w:i/>
          <w:spacing w:val="-8"/>
          <w:sz w:val="28"/>
        </w:rPr>
        <w:t xml:space="preserve"> </w:t>
      </w:r>
      <w:r>
        <w:rPr>
          <w:i/>
          <w:sz w:val="28"/>
        </w:rPr>
        <w:t>решении</w:t>
      </w:r>
      <w:r>
        <w:rPr>
          <w:i/>
          <w:spacing w:val="-4"/>
          <w:sz w:val="28"/>
        </w:rPr>
        <w:t xml:space="preserve"> </w:t>
      </w:r>
      <w:r>
        <w:rPr>
          <w:i/>
          <w:sz w:val="28"/>
        </w:rPr>
        <w:t>задач</w:t>
      </w:r>
      <w:r>
        <w:rPr>
          <w:i/>
          <w:spacing w:val="-5"/>
          <w:sz w:val="28"/>
        </w:rPr>
        <w:t xml:space="preserve"> </w:t>
      </w:r>
      <w:r>
        <w:rPr>
          <w:i/>
          <w:sz w:val="28"/>
        </w:rPr>
        <w:t>Основную</w:t>
      </w:r>
      <w:r>
        <w:rPr>
          <w:i/>
          <w:spacing w:val="-6"/>
          <w:sz w:val="28"/>
        </w:rPr>
        <w:t xml:space="preserve"> </w:t>
      </w:r>
      <w:r>
        <w:rPr>
          <w:i/>
          <w:sz w:val="28"/>
        </w:rPr>
        <w:t>теорему</w:t>
      </w:r>
      <w:r>
        <w:rPr>
          <w:i/>
          <w:spacing w:val="-5"/>
          <w:sz w:val="28"/>
        </w:rPr>
        <w:t xml:space="preserve"> </w:t>
      </w:r>
      <w:r>
        <w:rPr>
          <w:i/>
          <w:spacing w:val="-2"/>
          <w:sz w:val="28"/>
        </w:rPr>
        <w:t>алгебры;</w:t>
      </w:r>
    </w:p>
    <w:p w14:paraId="5B510EFC" w14:textId="77777777" w:rsidR="00413CEB" w:rsidRDefault="00AB3E27">
      <w:pPr>
        <w:tabs>
          <w:tab w:val="left" w:pos="3116"/>
          <w:tab w:val="left" w:pos="3837"/>
          <w:tab w:val="left" w:pos="5156"/>
          <w:tab w:val="left" w:pos="6122"/>
          <w:tab w:val="left" w:pos="7909"/>
          <w:tab w:val="left" w:pos="9223"/>
        </w:tabs>
        <w:ind w:left="1098" w:right="695" w:firstLine="396"/>
        <w:rPr>
          <w:i/>
          <w:sz w:val="28"/>
        </w:rPr>
      </w:pPr>
      <w:r>
        <w:rPr>
          <w:i/>
          <w:spacing w:val="-2"/>
          <w:sz w:val="28"/>
        </w:rPr>
        <w:t>применять</w:t>
      </w:r>
      <w:r>
        <w:rPr>
          <w:i/>
          <w:sz w:val="28"/>
        </w:rPr>
        <w:tab/>
      </w:r>
      <w:r>
        <w:rPr>
          <w:i/>
          <w:spacing w:val="-4"/>
          <w:sz w:val="28"/>
        </w:rPr>
        <w:t>при</w:t>
      </w:r>
      <w:r>
        <w:rPr>
          <w:i/>
          <w:sz w:val="28"/>
        </w:rPr>
        <w:tab/>
      </w:r>
      <w:r>
        <w:rPr>
          <w:i/>
          <w:spacing w:val="-2"/>
          <w:sz w:val="28"/>
        </w:rPr>
        <w:t>решении</w:t>
      </w:r>
      <w:r>
        <w:rPr>
          <w:i/>
          <w:sz w:val="28"/>
        </w:rPr>
        <w:tab/>
      </w:r>
      <w:r>
        <w:rPr>
          <w:i/>
          <w:spacing w:val="-4"/>
          <w:sz w:val="28"/>
        </w:rPr>
        <w:t>задач</w:t>
      </w:r>
      <w:r>
        <w:rPr>
          <w:i/>
          <w:sz w:val="28"/>
        </w:rPr>
        <w:tab/>
      </w:r>
      <w:r>
        <w:rPr>
          <w:i/>
          <w:spacing w:val="-2"/>
          <w:sz w:val="28"/>
        </w:rPr>
        <w:t>простейшие</w:t>
      </w:r>
      <w:r>
        <w:rPr>
          <w:i/>
          <w:sz w:val="28"/>
        </w:rPr>
        <w:tab/>
      </w:r>
      <w:r>
        <w:rPr>
          <w:i/>
          <w:spacing w:val="-2"/>
          <w:sz w:val="28"/>
        </w:rPr>
        <w:t>функции</w:t>
      </w:r>
      <w:r>
        <w:rPr>
          <w:i/>
          <w:sz w:val="28"/>
        </w:rPr>
        <w:tab/>
      </w:r>
      <w:r>
        <w:rPr>
          <w:i/>
          <w:spacing w:val="-2"/>
          <w:sz w:val="28"/>
        </w:rPr>
        <w:t xml:space="preserve">комплексной </w:t>
      </w:r>
      <w:r>
        <w:rPr>
          <w:i/>
          <w:sz w:val="28"/>
        </w:rPr>
        <w:t>переменной как геометрические преобразования.</w:t>
      </w:r>
    </w:p>
    <w:p w14:paraId="4FB8C272" w14:textId="77777777" w:rsidR="00413CEB" w:rsidRDefault="00413CEB">
      <w:pPr>
        <w:pStyle w:val="a3"/>
        <w:spacing w:before="4"/>
        <w:ind w:left="0"/>
        <w:jc w:val="left"/>
        <w:rPr>
          <w:i/>
        </w:rPr>
      </w:pPr>
    </w:p>
    <w:p w14:paraId="7E0874A4" w14:textId="77777777" w:rsidR="00413CEB" w:rsidRDefault="00AB3E27">
      <w:pPr>
        <w:pStyle w:val="110"/>
        <w:ind w:left="1494"/>
      </w:pPr>
      <w:r>
        <w:t>Раздел</w:t>
      </w:r>
      <w:r>
        <w:rPr>
          <w:spacing w:val="-7"/>
        </w:rPr>
        <w:t xml:space="preserve"> </w:t>
      </w:r>
      <w:r>
        <w:t>3.</w:t>
      </w:r>
      <w:r>
        <w:rPr>
          <w:spacing w:val="-4"/>
        </w:rPr>
        <w:t xml:space="preserve"> </w:t>
      </w:r>
      <w:r>
        <w:t>Уравнения</w:t>
      </w:r>
      <w:r>
        <w:rPr>
          <w:spacing w:val="-5"/>
        </w:rPr>
        <w:t xml:space="preserve"> </w:t>
      </w:r>
      <w:r>
        <w:t>и</w:t>
      </w:r>
      <w:r>
        <w:rPr>
          <w:spacing w:val="-4"/>
        </w:rPr>
        <w:t xml:space="preserve"> </w:t>
      </w:r>
      <w:r>
        <w:rPr>
          <w:spacing w:val="-2"/>
        </w:rPr>
        <w:t>неравенства</w:t>
      </w:r>
    </w:p>
    <w:p w14:paraId="256FA0A1" w14:textId="77777777" w:rsidR="00413CEB" w:rsidRDefault="00AB3E27">
      <w:pPr>
        <w:pStyle w:val="a3"/>
        <w:spacing w:line="319" w:lineRule="exact"/>
        <w:ind w:left="1494"/>
      </w:pPr>
      <w:r>
        <w:t>Обучающийся</w:t>
      </w:r>
      <w:r>
        <w:rPr>
          <w:spacing w:val="-11"/>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46720D71" w14:textId="77777777" w:rsidR="00413CEB" w:rsidRDefault="00AB3E27">
      <w:pPr>
        <w:pStyle w:val="a5"/>
        <w:numPr>
          <w:ilvl w:val="0"/>
          <w:numId w:val="159"/>
        </w:numPr>
        <w:tabs>
          <w:tab w:val="left" w:pos="1805"/>
        </w:tabs>
        <w:spacing w:before="1"/>
        <w:ind w:right="693" w:firstLine="396"/>
        <w:rPr>
          <w:sz w:val="28"/>
        </w:rPr>
      </w:pPr>
      <w:r>
        <w:rPr>
          <w:sz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14:paraId="207A706F" w14:textId="77777777" w:rsidR="00413CEB" w:rsidRDefault="00AB3E27">
      <w:pPr>
        <w:pStyle w:val="a5"/>
        <w:numPr>
          <w:ilvl w:val="0"/>
          <w:numId w:val="159"/>
        </w:numPr>
        <w:tabs>
          <w:tab w:val="left" w:pos="1805"/>
        </w:tabs>
        <w:ind w:right="688" w:firstLine="396"/>
        <w:rPr>
          <w:sz w:val="28"/>
        </w:rPr>
      </w:pPr>
      <w:r>
        <w:rPr>
          <w:sz w:val="28"/>
        </w:rPr>
        <w:t xml:space="preserve">решать разные виды уравнений и неравенств и их систем, в том числе некоторые уравнения 3-й и 4-й степеней, дробно-рациональные и </w:t>
      </w:r>
      <w:r>
        <w:rPr>
          <w:spacing w:val="-2"/>
          <w:sz w:val="28"/>
        </w:rPr>
        <w:t>иррациональные;</w:t>
      </w:r>
    </w:p>
    <w:p w14:paraId="143817A3" w14:textId="77777777" w:rsidR="00413CEB" w:rsidRDefault="00AB3E27">
      <w:pPr>
        <w:pStyle w:val="a5"/>
        <w:numPr>
          <w:ilvl w:val="0"/>
          <w:numId w:val="159"/>
        </w:numPr>
        <w:tabs>
          <w:tab w:val="left" w:pos="1805"/>
        </w:tabs>
        <w:ind w:right="692" w:firstLine="396"/>
        <w:rPr>
          <w:sz w:val="28"/>
        </w:rPr>
      </w:pPr>
      <w:r>
        <w:rPr>
          <w:sz w:val="28"/>
        </w:rPr>
        <w:t>овладеть основными типами показательных, логарифмических, иррациональных,</w:t>
      </w:r>
      <w:r>
        <w:rPr>
          <w:spacing w:val="-1"/>
          <w:sz w:val="28"/>
        </w:rPr>
        <w:t xml:space="preserve"> </w:t>
      </w:r>
      <w:r>
        <w:rPr>
          <w:sz w:val="28"/>
        </w:rPr>
        <w:t>степенных уравнений</w:t>
      </w:r>
      <w:r>
        <w:rPr>
          <w:spacing w:val="-2"/>
          <w:sz w:val="28"/>
        </w:rPr>
        <w:t xml:space="preserve"> </w:t>
      </w:r>
      <w:r>
        <w:rPr>
          <w:sz w:val="28"/>
        </w:rPr>
        <w:t>и неравенств</w:t>
      </w:r>
      <w:r>
        <w:rPr>
          <w:spacing w:val="-1"/>
          <w:sz w:val="28"/>
        </w:rPr>
        <w:t xml:space="preserve"> </w:t>
      </w:r>
      <w:r>
        <w:rPr>
          <w:sz w:val="28"/>
        </w:rPr>
        <w:t>и стандартными методами их решений и применять их при решении задач;</w:t>
      </w:r>
    </w:p>
    <w:p w14:paraId="46EF7C5D" w14:textId="77777777" w:rsidR="00413CEB" w:rsidRDefault="00AB3E27">
      <w:pPr>
        <w:pStyle w:val="a5"/>
        <w:numPr>
          <w:ilvl w:val="0"/>
          <w:numId w:val="159"/>
        </w:numPr>
        <w:tabs>
          <w:tab w:val="left" w:pos="1805"/>
        </w:tabs>
        <w:ind w:left="1805" w:hanging="311"/>
        <w:rPr>
          <w:sz w:val="28"/>
        </w:rPr>
      </w:pPr>
      <w:r>
        <w:rPr>
          <w:sz w:val="28"/>
        </w:rPr>
        <w:t>применять</w:t>
      </w:r>
      <w:r>
        <w:rPr>
          <w:spacing w:val="-8"/>
          <w:sz w:val="28"/>
        </w:rPr>
        <w:t xml:space="preserve"> </w:t>
      </w:r>
      <w:r>
        <w:rPr>
          <w:sz w:val="28"/>
        </w:rPr>
        <w:t>теорему</w:t>
      </w:r>
      <w:r>
        <w:rPr>
          <w:spacing w:val="-6"/>
          <w:sz w:val="28"/>
        </w:rPr>
        <w:t xml:space="preserve"> </w:t>
      </w:r>
      <w:r>
        <w:rPr>
          <w:sz w:val="28"/>
        </w:rPr>
        <w:t>Безу</w:t>
      </w:r>
      <w:r>
        <w:rPr>
          <w:spacing w:val="-8"/>
          <w:sz w:val="28"/>
        </w:rPr>
        <w:t xml:space="preserve"> </w:t>
      </w:r>
      <w:r>
        <w:rPr>
          <w:sz w:val="28"/>
        </w:rPr>
        <w:t>к</w:t>
      </w:r>
      <w:r>
        <w:rPr>
          <w:spacing w:val="-4"/>
          <w:sz w:val="28"/>
        </w:rPr>
        <w:t xml:space="preserve"> </w:t>
      </w:r>
      <w:r>
        <w:rPr>
          <w:sz w:val="28"/>
        </w:rPr>
        <w:t>решению</w:t>
      </w:r>
      <w:r>
        <w:rPr>
          <w:spacing w:val="-4"/>
          <w:sz w:val="28"/>
        </w:rPr>
        <w:t xml:space="preserve"> </w:t>
      </w:r>
      <w:r>
        <w:rPr>
          <w:spacing w:val="-2"/>
          <w:sz w:val="28"/>
        </w:rPr>
        <w:t>уравнений;</w:t>
      </w:r>
    </w:p>
    <w:p w14:paraId="6C82E5CE" w14:textId="77777777" w:rsidR="00413CEB" w:rsidRDefault="00AB3E27">
      <w:pPr>
        <w:pStyle w:val="a5"/>
        <w:numPr>
          <w:ilvl w:val="0"/>
          <w:numId w:val="159"/>
        </w:numPr>
        <w:tabs>
          <w:tab w:val="left" w:pos="1805"/>
        </w:tabs>
        <w:ind w:right="695" w:firstLine="396"/>
        <w:rPr>
          <w:sz w:val="28"/>
        </w:rPr>
      </w:pPr>
      <w:r>
        <w:rPr>
          <w:sz w:val="28"/>
        </w:rPr>
        <w:t>применять теорему Виета для решения некоторых уравнений степени выше второй;</w:t>
      </w:r>
    </w:p>
    <w:p w14:paraId="74B710DC" w14:textId="77777777" w:rsidR="00413CEB" w:rsidRDefault="00AB3E27">
      <w:pPr>
        <w:pStyle w:val="a5"/>
        <w:numPr>
          <w:ilvl w:val="0"/>
          <w:numId w:val="159"/>
        </w:numPr>
        <w:tabs>
          <w:tab w:val="left" w:pos="1805"/>
        </w:tabs>
        <w:ind w:right="695" w:firstLine="396"/>
        <w:rPr>
          <w:sz w:val="28"/>
        </w:rPr>
      </w:pPr>
      <w:r>
        <w:rPr>
          <w:sz w:val="28"/>
        </w:rPr>
        <w:t>понимать смысл теорем о равносильных и неравносильных преобразованиях уравнений и уметь их доказывать;</w:t>
      </w:r>
    </w:p>
    <w:p w14:paraId="2E0EC009" w14:textId="77777777" w:rsidR="00413CEB" w:rsidRDefault="00AB3E27">
      <w:pPr>
        <w:pStyle w:val="a5"/>
        <w:numPr>
          <w:ilvl w:val="0"/>
          <w:numId w:val="159"/>
        </w:numPr>
        <w:tabs>
          <w:tab w:val="left" w:pos="1805"/>
        </w:tabs>
        <w:ind w:right="694" w:firstLine="396"/>
        <w:rPr>
          <w:sz w:val="28"/>
        </w:rPr>
      </w:pPr>
      <w:r>
        <w:rPr>
          <w:sz w:val="28"/>
        </w:rPr>
        <w:t>владеть методами решения уравнений, неравенств и их систем, уметь выбирать метод решения и обосновывать свой выбор;</w:t>
      </w:r>
    </w:p>
    <w:p w14:paraId="06E9D358" w14:textId="77777777" w:rsidR="00413CEB" w:rsidRDefault="00AB3E27">
      <w:pPr>
        <w:pStyle w:val="a5"/>
        <w:numPr>
          <w:ilvl w:val="0"/>
          <w:numId w:val="159"/>
        </w:numPr>
        <w:tabs>
          <w:tab w:val="left" w:pos="1805"/>
        </w:tabs>
        <w:ind w:right="693" w:firstLine="396"/>
        <w:rPr>
          <w:sz w:val="28"/>
        </w:rPr>
      </w:pPr>
      <w:r>
        <w:rPr>
          <w:sz w:val="28"/>
        </w:rPr>
        <w:t>использовать метод интервалов для решения неравенств, в том числе дробно-рациональных и включающих в себя иррациональные выражения;</w:t>
      </w:r>
    </w:p>
    <w:p w14:paraId="535D81AD" w14:textId="77777777" w:rsidR="00413CEB" w:rsidRDefault="00AB3E27">
      <w:pPr>
        <w:pStyle w:val="a5"/>
        <w:numPr>
          <w:ilvl w:val="0"/>
          <w:numId w:val="159"/>
        </w:numPr>
        <w:tabs>
          <w:tab w:val="left" w:pos="1805"/>
        </w:tabs>
        <w:ind w:right="694" w:firstLine="396"/>
        <w:rPr>
          <w:sz w:val="28"/>
        </w:rPr>
      </w:pPr>
      <w:r>
        <w:rPr>
          <w:sz w:val="28"/>
        </w:rPr>
        <w:t>решать алгебраические уравнения и неравенства и их системы с параметрами алгебраическим и графическим методами;</w:t>
      </w:r>
    </w:p>
    <w:p w14:paraId="4544B838" w14:textId="77777777" w:rsidR="00413CEB" w:rsidRDefault="00AB3E27">
      <w:pPr>
        <w:pStyle w:val="a5"/>
        <w:numPr>
          <w:ilvl w:val="0"/>
          <w:numId w:val="159"/>
        </w:numPr>
        <w:tabs>
          <w:tab w:val="left" w:pos="1805"/>
        </w:tabs>
        <w:ind w:left="1805" w:hanging="311"/>
        <w:rPr>
          <w:sz w:val="28"/>
        </w:rPr>
      </w:pPr>
      <w:r>
        <w:rPr>
          <w:sz w:val="28"/>
        </w:rPr>
        <w:t>владеть</w:t>
      </w:r>
      <w:r>
        <w:rPr>
          <w:spacing w:val="-8"/>
          <w:sz w:val="28"/>
        </w:rPr>
        <w:t xml:space="preserve"> </w:t>
      </w:r>
      <w:r>
        <w:rPr>
          <w:sz w:val="28"/>
        </w:rPr>
        <w:t>разными</w:t>
      </w:r>
      <w:r>
        <w:rPr>
          <w:spacing w:val="-7"/>
          <w:sz w:val="28"/>
        </w:rPr>
        <w:t xml:space="preserve"> </w:t>
      </w:r>
      <w:r>
        <w:rPr>
          <w:sz w:val="28"/>
        </w:rPr>
        <w:t>методами</w:t>
      </w:r>
      <w:r>
        <w:rPr>
          <w:spacing w:val="-10"/>
          <w:sz w:val="28"/>
        </w:rPr>
        <w:t xml:space="preserve"> </w:t>
      </w:r>
      <w:r>
        <w:rPr>
          <w:sz w:val="28"/>
        </w:rPr>
        <w:t>доказательства</w:t>
      </w:r>
      <w:r>
        <w:rPr>
          <w:spacing w:val="-6"/>
          <w:sz w:val="28"/>
        </w:rPr>
        <w:t xml:space="preserve"> </w:t>
      </w:r>
      <w:r>
        <w:rPr>
          <w:spacing w:val="-2"/>
          <w:sz w:val="28"/>
        </w:rPr>
        <w:t>неравенств;</w:t>
      </w:r>
    </w:p>
    <w:p w14:paraId="785C052C" w14:textId="77777777" w:rsidR="00413CEB" w:rsidRDefault="00AB3E27">
      <w:pPr>
        <w:pStyle w:val="a5"/>
        <w:numPr>
          <w:ilvl w:val="0"/>
          <w:numId w:val="159"/>
        </w:numPr>
        <w:tabs>
          <w:tab w:val="left" w:pos="1805"/>
        </w:tabs>
        <w:spacing w:line="342" w:lineRule="exact"/>
        <w:ind w:left="1805" w:hanging="311"/>
        <w:rPr>
          <w:sz w:val="28"/>
        </w:rPr>
      </w:pPr>
      <w:r>
        <w:rPr>
          <w:sz w:val="28"/>
        </w:rPr>
        <w:t>решать</w:t>
      </w:r>
      <w:r>
        <w:rPr>
          <w:spacing w:val="-5"/>
          <w:sz w:val="28"/>
        </w:rPr>
        <w:t xml:space="preserve"> </w:t>
      </w:r>
      <w:r>
        <w:rPr>
          <w:sz w:val="28"/>
        </w:rPr>
        <w:t>уравнения</w:t>
      </w:r>
      <w:r>
        <w:rPr>
          <w:spacing w:val="-4"/>
          <w:sz w:val="28"/>
        </w:rPr>
        <w:t xml:space="preserve"> </w:t>
      </w:r>
      <w:r>
        <w:rPr>
          <w:sz w:val="28"/>
        </w:rPr>
        <w:t>в</w:t>
      </w:r>
      <w:r>
        <w:rPr>
          <w:spacing w:val="-6"/>
          <w:sz w:val="28"/>
        </w:rPr>
        <w:t xml:space="preserve"> </w:t>
      </w:r>
      <w:r>
        <w:rPr>
          <w:sz w:val="28"/>
        </w:rPr>
        <w:t>целых</w:t>
      </w:r>
      <w:r>
        <w:rPr>
          <w:spacing w:val="-3"/>
          <w:sz w:val="28"/>
        </w:rPr>
        <w:t xml:space="preserve"> </w:t>
      </w:r>
      <w:r>
        <w:rPr>
          <w:spacing w:val="-2"/>
          <w:sz w:val="28"/>
        </w:rPr>
        <w:t>числах;</w:t>
      </w:r>
    </w:p>
    <w:p w14:paraId="7D3F581A" w14:textId="77777777" w:rsidR="00413CEB" w:rsidRDefault="00AB3E27">
      <w:pPr>
        <w:pStyle w:val="a5"/>
        <w:numPr>
          <w:ilvl w:val="0"/>
          <w:numId w:val="159"/>
        </w:numPr>
        <w:tabs>
          <w:tab w:val="left" w:pos="1805"/>
        </w:tabs>
        <w:ind w:right="689" w:firstLine="396"/>
        <w:rPr>
          <w:sz w:val="28"/>
        </w:rPr>
      </w:pPr>
      <w:r>
        <w:rPr>
          <w:sz w:val="28"/>
        </w:rPr>
        <w:t>изображать множества на плоскости, задаваемые уравнениями, неравенствами и их системами;</w:t>
      </w:r>
    </w:p>
    <w:p w14:paraId="0223C5AD" w14:textId="77777777" w:rsidR="00413CEB" w:rsidRDefault="00AB3E27">
      <w:pPr>
        <w:pStyle w:val="a5"/>
        <w:numPr>
          <w:ilvl w:val="0"/>
          <w:numId w:val="159"/>
        </w:numPr>
        <w:tabs>
          <w:tab w:val="left" w:pos="1805"/>
        </w:tabs>
        <w:ind w:right="695" w:firstLine="396"/>
        <w:rPr>
          <w:sz w:val="28"/>
        </w:rPr>
      </w:pPr>
      <w:r>
        <w:rPr>
          <w:sz w:val="28"/>
        </w:rPr>
        <w:t>свободно использовать тождественные преобразования при решении уравнений и систем уравнений.</w:t>
      </w:r>
    </w:p>
    <w:p w14:paraId="31632470" w14:textId="77777777" w:rsidR="00413CEB" w:rsidRDefault="00AB3E27">
      <w:pPr>
        <w:pStyle w:val="a3"/>
        <w:spacing w:line="321" w:lineRule="exact"/>
        <w:ind w:left="1494"/>
      </w:pPr>
      <w:r>
        <w:t>В</w:t>
      </w:r>
      <w:r>
        <w:rPr>
          <w:spacing w:val="-7"/>
        </w:rPr>
        <w:t xml:space="preserve"> </w:t>
      </w:r>
      <w:r>
        <w:t>повседневной</w:t>
      </w:r>
      <w:r>
        <w:rPr>
          <w:spacing w:val="-4"/>
        </w:rPr>
        <w:t xml:space="preserve"> </w:t>
      </w:r>
      <w:r>
        <w:t>жизни</w:t>
      </w:r>
      <w:r>
        <w:rPr>
          <w:spacing w:val="-7"/>
        </w:rPr>
        <w:t xml:space="preserve"> </w:t>
      </w:r>
      <w:r>
        <w:t>и</w:t>
      </w:r>
      <w:r>
        <w:rPr>
          <w:spacing w:val="-4"/>
        </w:rPr>
        <w:t xml:space="preserve"> </w:t>
      </w:r>
      <w:r>
        <w:t>при</w:t>
      </w:r>
      <w:r>
        <w:rPr>
          <w:spacing w:val="-6"/>
        </w:rPr>
        <w:t xml:space="preserve"> </w:t>
      </w:r>
      <w:r>
        <w:t>изучении</w:t>
      </w:r>
      <w:r>
        <w:rPr>
          <w:spacing w:val="-7"/>
        </w:rPr>
        <w:t xml:space="preserve"> </w:t>
      </w:r>
      <w:r>
        <w:t>других</w:t>
      </w:r>
      <w:r>
        <w:rPr>
          <w:spacing w:val="-3"/>
        </w:rPr>
        <w:t xml:space="preserve"> </w:t>
      </w:r>
      <w:r>
        <w:rPr>
          <w:spacing w:val="-2"/>
        </w:rPr>
        <w:t>предметов:</w:t>
      </w:r>
    </w:p>
    <w:p w14:paraId="4379A512" w14:textId="77777777" w:rsidR="00413CEB" w:rsidRDefault="00AB3E27">
      <w:pPr>
        <w:pStyle w:val="a5"/>
        <w:numPr>
          <w:ilvl w:val="0"/>
          <w:numId w:val="159"/>
        </w:numPr>
        <w:tabs>
          <w:tab w:val="left" w:pos="1805"/>
        </w:tabs>
        <w:ind w:right="695" w:firstLine="396"/>
        <w:rPr>
          <w:sz w:val="28"/>
        </w:rPr>
      </w:pPr>
      <w:r>
        <w:rPr>
          <w:sz w:val="28"/>
        </w:rPr>
        <w:t>составлять и решать уравнения, неравенства, их системы при решении задач других учебных предметов;</w:t>
      </w:r>
    </w:p>
    <w:p w14:paraId="2CBE7FDA" w14:textId="77777777" w:rsidR="00413CEB" w:rsidRDefault="00413CEB">
      <w:pPr>
        <w:jc w:val="both"/>
        <w:rPr>
          <w:sz w:val="28"/>
        </w:rPr>
        <w:sectPr w:rsidR="00413CEB">
          <w:pgSz w:w="11910" w:h="16840"/>
          <w:pgMar w:top="1040" w:right="160" w:bottom="1240" w:left="320" w:header="0" w:footer="985" w:gutter="0"/>
          <w:cols w:space="720"/>
        </w:sectPr>
      </w:pPr>
    </w:p>
    <w:p w14:paraId="233B9FA5" w14:textId="77777777" w:rsidR="00413CEB" w:rsidRDefault="00AB3E27">
      <w:pPr>
        <w:pStyle w:val="a5"/>
        <w:numPr>
          <w:ilvl w:val="0"/>
          <w:numId w:val="159"/>
        </w:numPr>
        <w:tabs>
          <w:tab w:val="left" w:pos="1805"/>
        </w:tabs>
        <w:spacing w:before="86"/>
        <w:ind w:right="696" w:firstLine="396"/>
        <w:rPr>
          <w:sz w:val="28"/>
        </w:rPr>
      </w:pPr>
      <w:r>
        <w:rPr>
          <w:sz w:val="28"/>
        </w:rPr>
        <w:lastRenderedPageBreak/>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14:paraId="4168416D" w14:textId="77777777" w:rsidR="00413CEB" w:rsidRDefault="00AB3E27">
      <w:pPr>
        <w:pStyle w:val="a5"/>
        <w:numPr>
          <w:ilvl w:val="0"/>
          <w:numId w:val="159"/>
        </w:numPr>
        <w:tabs>
          <w:tab w:val="left" w:pos="1805"/>
        </w:tabs>
        <w:ind w:right="693" w:firstLine="396"/>
        <w:rPr>
          <w:sz w:val="28"/>
        </w:rPr>
      </w:pPr>
      <w:r>
        <w:rPr>
          <w:sz w:val="28"/>
        </w:rPr>
        <w:t>составлять и решать уравнения и неравенства с параметрами при</w:t>
      </w:r>
      <w:r>
        <w:rPr>
          <w:spacing w:val="80"/>
          <w:sz w:val="28"/>
        </w:rPr>
        <w:t xml:space="preserve"> </w:t>
      </w:r>
      <w:r>
        <w:rPr>
          <w:sz w:val="28"/>
        </w:rPr>
        <w:t>решении задач других учебных предметов;</w:t>
      </w:r>
    </w:p>
    <w:p w14:paraId="57A2CD2F" w14:textId="77777777" w:rsidR="00413CEB" w:rsidRDefault="00AB3E27">
      <w:pPr>
        <w:pStyle w:val="a5"/>
        <w:numPr>
          <w:ilvl w:val="0"/>
          <w:numId w:val="159"/>
        </w:numPr>
        <w:tabs>
          <w:tab w:val="left" w:pos="1805"/>
        </w:tabs>
        <w:spacing w:before="7"/>
        <w:ind w:right="692" w:firstLine="396"/>
        <w:rPr>
          <w:b/>
          <w:i/>
          <w:sz w:val="28"/>
        </w:rPr>
      </w:pPr>
      <w:r>
        <w:rPr>
          <w:b/>
          <w:i/>
          <w:sz w:val="28"/>
        </w:rPr>
        <w:t>составлять уравнение, неравенство или их систему, описывающие реальную ситуацию или прикладную задачу в условиях своего региона, города, поселка, интерпретировать полученные результаты;</w:t>
      </w:r>
    </w:p>
    <w:p w14:paraId="1BA67512" w14:textId="77777777" w:rsidR="00413CEB" w:rsidRDefault="00AB3E27">
      <w:pPr>
        <w:pStyle w:val="a5"/>
        <w:numPr>
          <w:ilvl w:val="0"/>
          <w:numId w:val="159"/>
        </w:numPr>
        <w:tabs>
          <w:tab w:val="left" w:pos="1875"/>
        </w:tabs>
        <w:ind w:right="686" w:firstLine="396"/>
        <w:rPr>
          <w:sz w:val="28"/>
        </w:rPr>
      </w:pPr>
      <w:r>
        <w:rPr>
          <w:sz w:val="28"/>
        </w:rPr>
        <w:t>использовать программные средства при решении отдельных классов уравнений и неравенств.</w:t>
      </w:r>
    </w:p>
    <w:p w14:paraId="5BE5E3B7" w14:textId="77777777" w:rsidR="00413CEB" w:rsidRDefault="00AB3E27">
      <w:pPr>
        <w:spacing w:line="322" w:lineRule="exact"/>
        <w:ind w:left="1494"/>
        <w:jc w:val="both"/>
        <w:rPr>
          <w:i/>
          <w:sz w:val="28"/>
        </w:rPr>
      </w:pPr>
      <w:r>
        <w:rPr>
          <w:i/>
          <w:sz w:val="28"/>
        </w:rPr>
        <w:t>Обучающийся</w:t>
      </w:r>
      <w:r>
        <w:rPr>
          <w:i/>
          <w:spacing w:val="-11"/>
          <w:sz w:val="28"/>
        </w:rPr>
        <w:t xml:space="preserve"> </w:t>
      </w:r>
      <w:r>
        <w:rPr>
          <w:i/>
          <w:sz w:val="28"/>
        </w:rPr>
        <w:t>на</w:t>
      </w:r>
      <w:r>
        <w:rPr>
          <w:i/>
          <w:spacing w:val="-8"/>
          <w:sz w:val="28"/>
        </w:rPr>
        <w:t xml:space="preserve"> </w:t>
      </w:r>
      <w:r>
        <w:rPr>
          <w:i/>
          <w:sz w:val="28"/>
        </w:rPr>
        <w:t>углубленном</w:t>
      </w:r>
      <w:r>
        <w:rPr>
          <w:i/>
          <w:spacing w:val="-8"/>
          <w:sz w:val="28"/>
        </w:rPr>
        <w:t xml:space="preserve"> </w:t>
      </w:r>
      <w:r>
        <w:rPr>
          <w:i/>
          <w:sz w:val="28"/>
        </w:rPr>
        <w:t>уровне</w:t>
      </w:r>
      <w:r>
        <w:rPr>
          <w:i/>
          <w:spacing w:val="-11"/>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1D5DDBD1" w14:textId="77777777" w:rsidR="00413CEB" w:rsidRDefault="00AB3E27">
      <w:pPr>
        <w:pStyle w:val="a5"/>
        <w:numPr>
          <w:ilvl w:val="0"/>
          <w:numId w:val="159"/>
        </w:numPr>
        <w:tabs>
          <w:tab w:val="left" w:pos="1805"/>
        </w:tabs>
        <w:ind w:right="693" w:firstLine="396"/>
        <w:rPr>
          <w:i/>
          <w:sz w:val="28"/>
        </w:rPr>
      </w:pPr>
      <w:r>
        <w:rPr>
          <w:i/>
          <w:sz w:val="28"/>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14:paraId="34C6AFD4" w14:textId="77777777" w:rsidR="00413CEB" w:rsidRDefault="00AB3E27">
      <w:pPr>
        <w:pStyle w:val="a5"/>
        <w:numPr>
          <w:ilvl w:val="0"/>
          <w:numId w:val="159"/>
        </w:numPr>
        <w:tabs>
          <w:tab w:val="left" w:pos="1805"/>
        </w:tabs>
        <w:spacing w:line="341" w:lineRule="exact"/>
        <w:ind w:left="1805" w:hanging="311"/>
        <w:rPr>
          <w:i/>
          <w:sz w:val="28"/>
        </w:rPr>
      </w:pPr>
      <w:r>
        <w:rPr>
          <w:i/>
          <w:sz w:val="28"/>
        </w:rPr>
        <w:t>свободно</w:t>
      </w:r>
      <w:r>
        <w:rPr>
          <w:i/>
          <w:spacing w:val="-6"/>
          <w:sz w:val="28"/>
        </w:rPr>
        <w:t xml:space="preserve"> </w:t>
      </w:r>
      <w:r>
        <w:rPr>
          <w:i/>
          <w:sz w:val="28"/>
        </w:rPr>
        <w:t>решать</w:t>
      </w:r>
      <w:r>
        <w:rPr>
          <w:i/>
          <w:spacing w:val="-8"/>
          <w:sz w:val="28"/>
        </w:rPr>
        <w:t xml:space="preserve"> </w:t>
      </w:r>
      <w:r>
        <w:rPr>
          <w:i/>
          <w:sz w:val="28"/>
        </w:rPr>
        <w:t>системы</w:t>
      </w:r>
      <w:r>
        <w:rPr>
          <w:i/>
          <w:spacing w:val="-8"/>
          <w:sz w:val="28"/>
        </w:rPr>
        <w:t xml:space="preserve"> </w:t>
      </w:r>
      <w:r>
        <w:rPr>
          <w:i/>
          <w:sz w:val="28"/>
        </w:rPr>
        <w:t>линейных</w:t>
      </w:r>
      <w:r>
        <w:rPr>
          <w:i/>
          <w:spacing w:val="-6"/>
          <w:sz w:val="28"/>
        </w:rPr>
        <w:t xml:space="preserve"> </w:t>
      </w:r>
      <w:r>
        <w:rPr>
          <w:i/>
          <w:spacing w:val="-2"/>
          <w:sz w:val="28"/>
        </w:rPr>
        <w:t>уравнений;</w:t>
      </w:r>
    </w:p>
    <w:p w14:paraId="455415C2" w14:textId="77777777" w:rsidR="00413CEB" w:rsidRDefault="00AB3E27">
      <w:pPr>
        <w:pStyle w:val="a5"/>
        <w:numPr>
          <w:ilvl w:val="0"/>
          <w:numId w:val="159"/>
        </w:numPr>
        <w:tabs>
          <w:tab w:val="left" w:pos="1805"/>
        </w:tabs>
        <w:spacing w:line="342" w:lineRule="exact"/>
        <w:ind w:left="1805" w:hanging="311"/>
        <w:rPr>
          <w:i/>
          <w:sz w:val="28"/>
        </w:rPr>
      </w:pPr>
      <w:r>
        <w:rPr>
          <w:i/>
          <w:sz w:val="28"/>
        </w:rPr>
        <w:t>решать</w:t>
      </w:r>
      <w:r>
        <w:rPr>
          <w:i/>
          <w:spacing w:val="-12"/>
          <w:sz w:val="28"/>
        </w:rPr>
        <w:t xml:space="preserve"> </w:t>
      </w:r>
      <w:r>
        <w:rPr>
          <w:i/>
          <w:sz w:val="28"/>
        </w:rPr>
        <w:t>основные</w:t>
      </w:r>
      <w:r>
        <w:rPr>
          <w:i/>
          <w:spacing w:val="-6"/>
          <w:sz w:val="28"/>
        </w:rPr>
        <w:t xml:space="preserve"> </w:t>
      </w:r>
      <w:r>
        <w:rPr>
          <w:i/>
          <w:sz w:val="28"/>
        </w:rPr>
        <w:t>типы</w:t>
      </w:r>
      <w:r>
        <w:rPr>
          <w:i/>
          <w:spacing w:val="-6"/>
          <w:sz w:val="28"/>
        </w:rPr>
        <w:t xml:space="preserve"> </w:t>
      </w:r>
      <w:r>
        <w:rPr>
          <w:i/>
          <w:sz w:val="28"/>
        </w:rPr>
        <w:t>уравнений</w:t>
      </w:r>
      <w:r>
        <w:rPr>
          <w:i/>
          <w:spacing w:val="-4"/>
          <w:sz w:val="28"/>
        </w:rPr>
        <w:t xml:space="preserve"> </w:t>
      </w:r>
      <w:r>
        <w:rPr>
          <w:i/>
          <w:sz w:val="28"/>
        </w:rPr>
        <w:t>и</w:t>
      </w:r>
      <w:r>
        <w:rPr>
          <w:i/>
          <w:spacing w:val="-5"/>
          <w:sz w:val="28"/>
        </w:rPr>
        <w:t xml:space="preserve"> </w:t>
      </w:r>
      <w:r>
        <w:rPr>
          <w:i/>
          <w:sz w:val="28"/>
        </w:rPr>
        <w:t>неравенств</w:t>
      </w:r>
      <w:r>
        <w:rPr>
          <w:i/>
          <w:spacing w:val="-5"/>
          <w:sz w:val="28"/>
        </w:rPr>
        <w:t xml:space="preserve"> </w:t>
      </w:r>
      <w:r>
        <w:rPr>
          <w:i/>
          <w:sz w:val="28"/>
        </w:rPr>
        <w:t>с</w:t>
      </w:r>
      <w:r>
        <w:rPr>
          <w:i/>
          <w:spacing w:val="-5"/>
          <w:sz w:val="28"/>
        </w:rPr>
        <w:t xml:space="preserve"> </w:t>
      </w:r>
      <w:r>
        <w:rPr>
          <w:i/>
          <w:spacing w:val="-2"/>
          <w:sz w:val="28"/>
        </w:rPr>
        <w:t>параметрами;</w:t>
      </w:r>
    </w:p>
    <w:p w14:paraId="45D380BA" w14:textId="77777777" w:rsidR="00413CEB" w:rsidRDefault="00AB3E27">
      <w:pPr>
        <w:pStyle w:val="a5"/>
        <w:numPr>
          <w:ilvl w:val="0"/>
          <w:numId w:val="159"/>
        </w:numPr>
        <w:tabs>
          <w:tab w:val="left" w:pos="1805"/>
        </w:tabs>
        <w:ind w:right="684" w:firstLine="396"/>
        <w:rPr>
          <w:i/>
          <w:sz w:val="28"/>
        </w:rPr>
      </w:pPr>
      <w:r>
        <w:rPr>
          <w:i/>
          <w:sz w:val="28"/>
        </w:rPr>
        <w:t xml:space="preserve">применять при решении задач неравенства Коши – Буняковского, </w:t>
      </w:r>
      <w:r>
        <w:rPr>
          <w:i/>
          <w:spacing w:val="-2"/>
          <w:sz w:val="28"/>
        </w:rPr>
        <w:t>Бернулли;</w:t>
      </w:r>
    </w:p>
    <w:p w14:paraId="5DFE43D3" w14:textId="77777777" w:rsidR="00413CEB" w:rsidRDefault="00AB3E27">
      <w:pPr>
        <w:pStyle w:val="a5"/>
        <w:numPr>
          <w:ilvl w:val="0"/>
          <w:numId w:val="159"/>
        </w:numPr>
        <w:tabs>
          <w:tab w:val="left" w:pos="1805"/>
        </w:tabs>
        <w:spacing w:line="340" w:lineRule="exact"/>
        <w:ind w:left="1805" w:hanging="311"/>
        <w:rPr>
          <w:i/>
          <w:sz w:val="28"/>
        </w:rPr>
      </w:pPr>
      <w:r>
        <w:rPr>
          <w:i/>
          <w:sz w:val="28"/>
        </w:rPr>
        <w:t>иметь</w:t>
      </w:r>
      <w:r>
        <w:rPr>
          <w:i/>
          <w:spacing w:val="-13"/>
          <w:sz w:val="28"/>
        </w:rPr>
        <w:t xml:space="preserve"> </w:t>
      </w:r>
      <w:r>
        <w:rPr>
          <w:i/>
          <w:sz w:val="28"/>
        </w:rPr>
        <w:t>представление</w:t>
      </w:r>
      <w:r>
        <w:rPr>
          <w:i/>
          <w:spacing w:val="-6"/>
          <w:sz w:val="28"/>
        </w:rPr>
        <w:t xml:space="preserve"> </w:t>
      </w:r>
      <w:r>
        <w:rPr>
          <w:i/>
          <w:sz w:val="28"/>
        </w:rPr>
        <w:t>о</w:t>
      </w:r>
      <w:r>
        <w:rPr>
          <w:i/>
          <w:spacing w:val="-6"/>
          <w:sz w:val="28"/>
        </w:rPr>
        <w:t xml:space="preserve"> </w:t>
      </w:r>
      <w:r>
        <w:rPr>
          <w:i/>
          <w:sz w:val="28"/>
        </w:rPr>
        <w:t>неравенствах</w:t>
      </w:r>
      <w:r>
        <w:rPr>
          <w:i/>
          <w:spacing w:val="-7"/>
          <w:sz w:val="28"/>
        </w:rPr>
        <w:t xml:space="preserve"> </w:t>
      </w:r>
      <w:r>
        <w:rPr>
          <w:i/>
          <w:sz w:val="28"/>
        </w:rPr>
        <w:t>между</w:t>
      </w:r>
      <w:r>
        <w:rPr>
          <w:i/>
          <w:spacing w:val="-7"/>
          <w:sz w:val="28"/>
        </w:rPr>
        <w:t xml:space="preserve"> </w:t>
      </w:r>
      <w:r>
        <w:rPr>
          <w:i/>
          <w:sz w:val="28"/>
        </w:rPr>
        <w:t>средними</w:t>
      </w:r>
      <w:r>
        <w:rPr>
          <w:i/>
          <w:spacing w:val="-5"/>
          <w:sz w:val="28"/>
        </w:rPr>
        <w:t xml:space="preserve"> </w:t>
      </w:r>
      <w:r>
        <w:rPr>
          <w:i/>
          <w:spacing w:val="-2"/>
          <w:sz w:val="28"/>
        </w:rPr>
        <w:t>степенными.</w:t>
      </w:r>
    </w:p>
    <w:p w14:paraId="7E7CD0D6" w14:textId="77777777" w:rsidR="00413CEB" w:rsidRDefault="00AB3E27">
      <w:pPr>
        <w:pStyle w:val="110"/>
        <w:spacing w:before="321"/>
        <w:ind w:left="1494"/>
      </w:pPr>
      <w:r>
        <w:t>Раздел</w:t>
      </w:r>
      <w:r>
        <w:rPr>
          <w:spacing w:val="-4"/>
        </w:rPr>
        <w:t xml:space="preserve"> </w:t>
      </w:r>
      <w:r>
        <w:t xml:space="preserve">4 </w:t>
      </w:r>
      <w:r>
        <w:rPr>
          <w:spacing w:val="-2"/>
        </w:rPr>
        <w:t>Функции</w:t>
      </w:r>
    </w:p>
    <w:p w14:paraId="1564A41F" w14:textId="77777777" w:rsidR="00413CEB" w:rsidRDefault="00AB3E27">
      <w:pPr>
        <w:pStyle w:val="a3"/>
        <w:spacing w:line="319" w:lineRule="exact"/>
        <w:ind w:left="1494"/>
      </w:pPr>
      <w:r>
        <w:t>Обучающийся</w:t>
      </w:r>
      <w:r>
        <w:rPr>
          <w:spacing w:val="-13"/>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50F8EED6" w14:textId="77777777" w:rsidR="00413CEB" w:rsidRDefault="00AB3E27">
      <w:pPr>
        <w:pStyle w:val="a3"/>
        <w:ind w:right="691" w:firstLine="396"/>
      </w:pPr>
      <w:r>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14:paraId="78EF5CB5" w14:textId="77777777" w:rsidR="00413CEB" w:rsidRDefault="00AB3E27">
      <w:pPr>
        <w:pStyle w:val="a3"/>
        <w:spacing w:line="242" w:lineRule="auto"/>
        <w:ind w:right="694" w:firstLine="396"/>
      </w:pPr>
      <w:r>
        <w:t>владеть понятием степенная функция; строить ее график и уметь применять свойства степенной функции при решении задач;</w:t>
      </w:r>
    </w:p>
    <w:p w14:paraId="11C48B36" w14:textId="77777777" w:rsidR="00413CEB" w:rsidRDefault="00AB3E27">
      <w:pPr>
        <w:pStyle w:val="a3"/>
        <w:ind w:right="696" w:firstLine="396"/>
      </w:pPr>
      <w:r>
        <w:t>владеть понятиями показательная функция, экспонента; строить их графики и уметь применять свойства показательной функции при решении задач;</w:t>
      </w:r>
    </w:p>
    <w:p w14:paraId="3C1D490B" w14:textId="77777777" w:rsidR="00413CEB" w:rsidRDefault="00AB3E27">
      <w:pPr>
        <w:pStyle w:val="a3"/>
        <w:ind w:firstLine="396"/>
        <w:jc w:val="left"/>
      </w:pPr>
      <w:r>
        <w:t>владеть</w:t>
      </w:r>
      <w:r>
        <w:rPr>
          <w:spacing w:val="40"/>
        </w:rPr>
        <w:t xml:space="preserve"> </w:t>
      </w:r>
      <w:r>
        <w:t>понятием</w:t>
      </w:r>
      <w:r>
        <w:rPr>
          <w:spacing w:val="40"/>
        </w:rPr>
        <w:t xml:space="preserve"> </w:t>
      </w:r>
      <w:r>
        <w:t>логарифмическая</w:t>
      </w:r>
      <w:r>
        <w:rPr>
          <w:spacing w:val="40"/>
        </w:rPr>
        <w:t xml:space="preserve"> </w:t>
      </w:r>
      <w:r>
        <w:t>функция;</w:t>
      </w:r>
      <w:r>
        <w:rPr>
          <w:spacing w:val="40"/>
        </w:rPr>
        <w:t xml:space="preserve"> </w:t>
      </w:r>
      <w:r>
        <w:t>строить</w:t>
      </w:r>
      <w:r>
        <w:rPr>
          <w:spacing w:val="40"/>
        </w:rPr>
        <w:t xml:space="preserve"> </w:t>
      </w:r>
      <w:r>
        <w:t>ее</w:t>
      </w:r>
      <w:r>
        <w:rPr>
          <w:spacing w:val="40"/>
        </w:rPr>
        <w:t xml:space="preserve"> </w:t>
      </w:r>
      <w:r>
        <w:t>график</w:t>
      </w:r>
      <w:r>
        <w:rPr>
          <w:spacing w:val="40"/>
        </w:rPr>
        <w:t xml:space="preserve"> </w:t>
      </w:r>
      <w:r>
        <w:t>и</w:t>
      </w:r>
      <w:r>
        <w:rPr>
          <w:spacing w:val="40"/>
        </w:rPr>
        <w:t xml:space="preserve"> </w:t>
      </w:r>
      <w:r>
        <w:t>уметь применять свойства логарифмической функции при решении задач;</w:t>
      </w:r>
    </w:p>
    <w:p w14:paraId="4A880E33" w14:textId="77777777" w:rsidR="00413CEB" w:rsidRDefault="00AB3E27">
      <w:pPr>
        <w:pStyle w:val="a3"/>
        <w:ind w:right="695" w:firstLine="396"/>
        <w:jc w:val="left"/>
      </w:pPr>
      <w:r>
        <w:t>владеть</w:t>
      </w:r>
      <w:r>
        <w:rPr>
          <w:spacing w:val="40"/>
        </w:rPr>
        <w:t xml:space="preserve"> </w:t>
      </w:r>
      <w:r>
        <w:t>понятиями</w:t>
      </w:r>
      <w:r>
        <w:rPr>
          <w:spacing w:val="40"/>
        </w:rPr>
        <w:t xml:space="preserve"> </w:t>
      </w:r>
      <w:r>
        <w:t>тригонометрические</w:t>
      </w:r>
      <w:r>
        <w:rPr>
          <w:spacing w:val="40"/>
        </w:rPr>
        <w:t xml:space="preserve"> </w:t>
      </w:r>
      <w:r>
        <w:t>функции;</w:t>
      </w:r>
      <w:r>
        <w:rPr>
          <w:spacing w:val="40"/>
        </w:rPr>
        <w:t xml:space="preserve"> </w:t>
      </w:r>
      <w:r>
        <w:t>строить</w:t>
      </w:r>
      <w:r>
        <w:rPr>
          <w:spacing w:val="40"/>
        </w:rPr>
        <w:t xml:space="preserve"> </w:t>
      </w:r>
      <w:r>
        <w:t>их</w:t>
      </w:r>
      <w:r>
        <w:rPr>
          <w:spacing w:val="40"/>
        </w:rPr>
        <w:t xml:space="preserve"> </w:t>
      </w:r>
      <w:r>
        <w:t>графики</w:t>
      </w:r>
      <w:r>
        <w:rPr>
          <w:spacing w:val="40"/>
        </w:rPr>
        <w:t xml:space="preserve"> </w:t>
      </w:r>
      <w:r>
        <w:t>и</w:t>
      </w:r>
      <w:r>
        <w:rPr>
          <w:spacing w:val="40"/>
        </w:rPr>
        <w:t xml:space="preserve"> </w:t>
      </w:r>
      <w:r>
        <w:t>уметь применять свойства тригонометрических функций при решении задач;</w:t>
      </w:r>
    </w:p>
    <w:p w14:paraId="6095A73F" w14:textId="77777777" w:rsidR="00413CEB" w:rsidRDefault="00AB3E27">
      <w:pPr>
        <w:pStyle w:val="a3"/>
        <w:ind w:right="695" w:firstLine="396"/>
        <w:jc w:val="left"/>
      </w:pPr>
      <w:r>
        <w:t>владеть</w:t>
      </w:r>
      <w:r>
        <w:rPr>
          <w:spacing w:val="35"/>
        </w:rPr>
        <w:t xml:space="preserve"> </w:t>
      </w:r>
      <w:r>
        <w:t>понятием обратная</w:t>
      </w:r>
      <w:r>
        <w:rPr>
          <w:spacing w:val="37"/>
        </w:rPr>
        <w:t xml:space="preserve"> </w:t>
      </w:r>
      <w:r>
        <w:t>функция;</w:t>
      </w:r>
      <w:r>
        <w:rPr>
          <w:spacing w:val="36"/>
        </w:rPr>
        <w:t xml:space="preserve"> </w:t>
      </w:r>
      <w:r>
        <w:t>применять</w:t>
      </w:r>
      <w:r>
        <w:rPr>
          <w:spacing w:val="35"/>
        </w:rPr>
        <w:t xml:space="preserve"> </w:t>
      </w:r>
      <w:r>
        <w:t>это</w:t>
      </w:r>
      <w:r>
        <w:rPr>
          <w:spacing w:val="37"/>
        </w:rPr>
        <w:t xml:space="preserve"> </w:t>
      </w:r>
      <w:r>
        <w:t>понятие</w:t>
      </w:r>
      <w:r>
        <w:rPr>
          <w:spacing w:val="37"/>
        </w:rPr>
        <w:t xml:space="preserve"> </w:t>
      </w:r>
      <w:r>
        <w:t>при</w:t>
      </w:r>
      <w:r>
        <w:rPr>
          <w:spacing w:val="35"/>
        </w:rPr>
        <w:t xml:space="preserve"> </w:t>
      </w:r>
      <w:r>
        <w:t xml:space="preserve">решении </w:t>
      </w:r>
      <w:r>
        <w:rPr>
          <w:spacing w:val="-2"/>
        </w:rPr>
        <w:t>задач;</w:t>
      </w:r>
    </w:p>
    <w:p w14:paraId="683E0B3A" w14:textId="77777777" w:rsidR="00413CEB" w:rsidRDefault="00AB3E27">
      <w:pPr>
        <w:pStyle w:val="a3"/>
        <w:ind w:firstLine="396"/>
        <w:jc w:val="left"/>
      </w:pPr>
      <w:r>
        <w:t xml:space="preserve">применять при решении задач свойства функций: четность, периодичность, </w:t>
      </w:r>
      <w:r>
        <w:rPr>
          <w:spacing w:val="-2"/>
        </w:rPr>
        <w:t>ограниченность;</w:t>
      </w:r>
    </w:p>
    <w:p w14:paraId="2F41AD21" w14:textId="77777777" w:rsidR="00413CEB" w:rsidRDefault="00AB3E27">
      <w:pPr>
        <w:pStyle w:val="a3"/>
        <w:spacing w:line="321" w:lineRule="exact"/>
        <w:ind w:left="1494"/>
        <w:jc w:val="left"/>
      </w:pPr>
      <w:r>
        <w:t>применять</w:t>
      </w:r>
      <w:r>
        <w:rPr>
          <w:spacing w:val="-12"/>
        </w:rPr>
        <w:t xml:space="preserve"> </w:t>
      </w:r>
      <w:r>
        <w:t>при</w:t>
      </w:r>
      <w:r>
        <w:rPr>
          <w:spacing w:val="-10"/>
        </w:rPr>
        <w:t xml:space="preserve"> </w:t>
      </w:r>
      <w:r>
        <w:t>решении</w:t>
      </w:r>
      <w:r>
        <w:rPr>
          <w:spacing w:val="-7"/>
        </w:rPr>
        <w:t xml:space="preserve"> </w:t>
      </w:r>
      <w:r>
        <w:t>задач</w:t>
      </w:r>
      <w:r>
        <w:rPr>
          <w:spacing w:val="-7"/>
        </w:rPr>
        <w:t xml:space="preserve"> </w:t>
      </w:r>
      <w:r>
        <w:t>преобразования</w:t>
      </w:r>
      <w:r>
        <w:rPr>
          <w:spacing w:val="-8"/>
        </w:rPr>
        <w:t xml:space="preserve"> </w:t>
      </w:r>
      <w:r>
        <w:t>графиков</w:t>
      </w:r>
      <w:r>
        <w:rPr>
          <w:spacing w:val="-10"/>
        </w:rPr>
        <w:t xml:space="preserve"> </w:t>
      </w:r>
      <w:r>
        <w:rPr>
          <w:spacing w:val="-2"/>
        </w:rPr>
        <w:t>функций;</w:t>
      </w:r>
    </w:p>
    <w:p w14:paraId="059B8489" w14:textId="77777777" w:rsidR="00413CEB" w:rsidRDefault="00AB3E27">
      <w:pPr>
        <w:pStyle w:val="a3"/>
        <w:tabs>
          <w:tab w:val="left" w:pos="2686"/>
          <w:tab w:val="left" w:pos="4259"/>
          <w:tab w:val="left" w:pos="5614"/>
          <w:tab w:val="left" w:pos="8358"/>
          <w:tab w:val="left" w:pos="10580"/>
        </w:tabs>
        <w:spacing w:line="242" w:lineRule="auto"/>
        <w:ind w:right="693" w:firstLine="396"/>
        <w:jc w:val="left"/>
      </w:pPr>
      <w:r>
        <w:rPr>
          <w:spacing w:val="-2"/>
        </w:rPr>
        <w:t>владеть</w:t>
      </w:r>
      <w:r>
        <w:tab/>
      </w:r>
      <w:r>
        <w:rPr>
          <w:spacing w:val="-2"/>
        </w:rPr>
        <w:t>понятиями</w:t>
      </w:r>
      <w:r>
        <w:tab/>
      </w:r>
      <w:r>
        <w:rPr>
          <w:spacing w:val="-2"/>
        </w:rPr>
        <w:t>числовая</w:t>
      </w:r>
      <w:r>
        <w:tab/>
      </w:r>
      <w:r>
        <w:rPr>
          <w:spacing w:val="-2"/>
        </w:rPr>
        <w:t>последовательность,</w:t>
      </w:r>
      <w:r>
        <w:tab/>
      </w:r>
      <w:r>
        <w:rPr>
          <w:spacing w:val="-2"/>
        </w:rPr>
        <w:t>арифметическая</w:t>
      </w:r>
      <w:r>
        <w:tab/>
      </w:r>
      <w:r>
        <w:rPr>
          <w:spacing w:val="-10"/>
        </w:rPr>
        <w:t xml:space="preserve">и </w:t>
      </w:r>
      <w:r>
        <w:t>геометрическая прогрессия;</w:t>
      </w:r>
    </w:p>
    <w:p w14:paraId="3A38426D" w14:textId="77777777" w:rsidR="00413CEB" w:rsidRDefault="00413CEB">
      <w:pPr>
        <w:spacing w:line="242" w:lineRule="auto"/>
        <w:sectPr w:rsidR="00413CEB">
          <w:pgSz w:w="11910" w:h="16840"/>
          <w:pgMar w:top="1020" w:right="160" w:bottom="1240" w:left="320" w:header="0" w:footer="985" w:gutter="0"/>
          <w:cols w:space="720"/>
        </w:sectPr>
      </w:pPr>
    </w:p>
    <w:p w14:paraId="1B593474" w14:textId="77777777" w:rsidR="00413CEB" w:rsidRDefault="00AB3E27">
      <w:pPr>
        <w:pStyle w:val="a3"/>
        <w:spacing w:before="67" w:line="242" w:lineRule="auto"/>
        <w:ind w:right="696" w:firstLine="396"/>
      </w:pPr>
      <w:r>
        <w:lastRenderedPageBreak/>
        <w:t>применять при решении задач свойства и признаки арифметической и геометрической прогрессий.</w:t>
      </w:r>
    </w:p>
    <w:p w14:paraId="483E0C59" w14:textId="77777777" w:rsidR="00413CEB" w:rsidRDefault="00AB3E27">
      <w:pPr>
        <w:pStyle w:val="a3"/>
        <w:spacing w:line="317" w:lineRule="exact"/>
        <w:ind w:left="1494"/>
      </w:pPr>
      <w:r>
        <w:t>В</w:t>
      </w:r>
      <w:r>
        <w:rPr>
          <w:spacing w:val="-5"/>
        </w:rPr>
        <w:t xml:space="preserve"> </w:t>
      </w:r>
      <w:r>
        <w:t>повседневной</w:t>
      </w:r>
      <w:r>
        <w:rPr>
          <w:spacing w:val="-4"/>
        </w:rPr>
        <w:t xml:space="preserve"> </w:t>
      </w:r>
      <w:r>
        <w:t>жизни</w:t>
      </w:r>
      <w:r>
        <w:rPr>
          <w:spacing w:val="-7"/>
        </w:rPr>
        <w:t xml:space="preserve"> </w:t>
      </w:r>
      <w:r>
        <w:t>и</w:t>
      </w:r>
      <w:r>
        <w:rPr>
          <w:spacing w:val="-5"/>
        </w:rPr>
        <w:t xml:space="preserve"> </w:t>
      </w:r>
      <w:r>
        <w:t>при</w:t>
      </w:r>
      <w:r>
        <w:rPr>
          <w:spacing w:val="-7"/>
        </w:rPr>
        <w:t xml:space="preserve"> </w:t>
      </w:r>
      <w:r>
        <w:t>изучении</w:t>
      </w:r>
      <w:r>
        <w:rPr>
          <w:spacing w:val="-7"/>
        </w:rPr>
        <w:t xml:space="preserve"> </w:t>
      </w:r>
      <w:r>
        <w:t>других</w:t>
      </w:r>
      <w:r>
        <w:rPr>
          <w:spacing w:val="-3"/>
        </w:rPr>
        <w:t xml:space="preserve"> </w:t>
      </w:r>
      <w:r>
        <w:t>учебных</w:t>
      </w:r>
      <w:r>
        <w:rPr>
          <w:spacing w:val="-7"/>
        </w:rPr>
        <w:t xml:space="preserve"> </w:t>
      </w:r>
      <w:r>
        <w:rPr>
          <w:spacing w:val="-2"/>
        </w:rPr>
        <w:t>предметов:</w:t>
      </w:r>
    </w:p>
    <w:p w14:paraId="0F6C93BE" w14:textId="77777777" w:rsidR="00413CEB" w:rsidRDefault="00AB3E27">
      <w:pPr>
        <w:pStyle w:val="a5"/>
        <w:numPr>
          <w:ilvl w:val="0"/>
          <w:numId w:val="159"/>
        </w:numPr>
        <w:tabs>
          <w:tab w:val="left" w:pos="1805"/>
        </w:tabs>
        <w:ind w:right="693" w:firstLine="396"/>
        <w:rPr>
          <w:sz w:val="28"/>
        </w:rPr>
      </w:pPr>
      <w:r>
        <w:rPr>
          <w:sz w:val="28"/>
        </w:rPr>
        <w:t>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w:t>
      </w:r>
    </w:p>
    <w:p w14:paraId="536C9898" w14:textId="77777777" w:rsidR="00413CEB" w:rsidRDefault="00AB3E27">
      <w:pPr>
        <w:pStyle w:val="a5"/>
        <w:numPr>
          <w:ilvl w:val="0"/>
          <w:numId w:val="159"/>
        </w:numPr>
        <w:tabs>
          <w:tab w:val="left" w:pos="1805"/>
        </w:tabs>
        <w:spacing w:before="6"/>
        <w:ind w:right="693" w:firstLine="396"/>
        <w:rPr>
          <w:b/>
          <w:i/>
          <w:sz w:val="28"/>
        </w:rPr>
      </w:pPr>
      <w:r>
        <w:rPr>
          <w:b/>
          <w:i/>
          <w:sz w:val="28"/>
        </w:rPr>
        <w:t>интерпретировать свойства в контексте конкретной практической ситуации в условиях своего региона, города, поселка;</w:t>
      </w:r>
    </w:p>
    <w:p w14:paraId="0826DE62" w14:textId="77777777" w:rsidR="00413CEB" w:rsidRDefault="00AB3E27">
      <w:pPr>
        <w:pStyle w:val="a5"/>
        <w:numPr>
          <w:ilvl w:val="0"/>
          <w:numId w:val="159"/>
        </w:numPr>
        <w:tabs>
          <w:tab w:val="left" w:pos="1805"/>
        </w:tabs>
        <w:ind w:right="691" w:firstLine="396"/>
        <w:rPr>
          <w:b/>
          <w:i/>
          <w:sz w:val="28"/>
        </w:rPr>
      </w:pPr>
      <w:r>
        <w:rPr>
          <w:b/>
          <w:i/>
          <w:sz w:val="28"/>
        </w:rPr>
        <w:t>определять по графикам простейшие характеристики периодических процессов в биологии, экономике, музыке, радиосвязи и др. (амплитуда, период и т.п.) в условиях своего региона, города, поселка.</w:t>
      </w:r>
    </w:p>
    <w:p w14:paraId="562DFCF0" w14:textId="77777777" w:rsidR="00413CEB" w:rsidRDefault="00AB3E27">
      <w:pPr>
        <w:spacing w:line="242" w:lineRule="auto"/>
        <w:ind w:left="1494" w:right="694"/>
        <w:jc w:val="both"/>
        <w:rPr>
          <w:i/>
          <w:sz w:val="28"/>
        </w:rPr>
      </w:pPr>
      <w:r>
        <w:rPr>
          <w:i/>
          <w:sz w:val="28"/>
        </w:rPr>
        <w:t>Обучающийся на углубленном уровне получит возможность научиться: владеть</w:t>
      </w:r>
      <w:r>
        <w:rPr>
          <w:i/>
          <w:spacing w:val="43"/>
          <w:sz w:val="28"/>
        </w:rPr>
        <w:t xml:space="preserve"> </w:t>
      </w:r>
      <w:r>
        <w:rPr>
          <w:i/>
          <w:sz w:val="28"/>
        </w:rPr>
        <w:t>понятиями:</w:t>
      </w:r>
      <w:r>
        <w:rPr>
          <w:i/>
          <w:spacing w:val="48"/>
          <w:sz w:val="28"/>
        </w:rPr>
        <w:t xml:space="preserve"> </w:t>
      </w:r>
      <w:r>
        <w:rPr>
          <w:i/>
          <w:sz w:val="28"/>
        </w:rPr>
        <w:t>зависимость</w:t>
      </w:r>
      <w:r>
        <w:rPr>
          <w:i/>
          <w:spacing w:val="47"/>
          <w:sz w:val="28"/>
        </w:rPr>
        <w:t xml:space="preserve"> </w:t>
      </w:r>
      <w:r>
        <w:rPr>
          <w:i/>
          <w:sz w:val="28"/>
        </w:rPr>
        <w:t>величин,</w:t>
      </w:r>
      <w:r>
        <w:rPr>
          <w:i/>
          <w:spacing w:val="47"/>
          <w:sz w:val="28"/>
        </w:rPr>
        <w:t xml:space="preserve"> </w:t>
      </w:r>
      <w:r>
        <w:rPr>
          <w:i/>
          <w:sz w:val="28"/>
        </w:rPr>
        <w:t>функция,</w:t>
      </w:r>
      <w:r>
        <w:rPr>
          <w:i/>
          <w:spacing w:val="45"/>
          <w:sz w:val="28"/>
        </w:rPr>
        <w:t xml:space="preserve"> </w:t>
      </w:r>
      <w:r>
        <w:rPr>
          <w:i/>
          <w:sz w:val="28"/>
        </w:rPr>
        <w:t>аргумент</w:t>
      </w:r>
      <w:r>
        <w:rPr>
          <w:i/>
          <w:spacing w:val="44"/>
          <w:sz w:val="28"/>
        </w:rPr>
        <w:t xml:space="preserve"> </w:t>
      </w:r>
      <w:r>
        <w:rPr>
          <w:i/>
          <w:sz w:val="28"/>
        </w:rPr>
        <w:t>и</w:t>
      </w:r>
      <w:r>
        <w:rPr>
          <w:i/>
          <w:spacing w:val="50"/>
          <w:sz w:val="28"/>
        </w:rPr>
        <w:t xml:space="preserve"> </w:t>
      </w:r>
      <w:r>
        <w:rPr>
          <w:i/>
          <w:spacing w:val="-2"/>
          <w:sz w:val="28"/>
        </w:rPr>
        <w:t>значение</w:t>
      </w:r>
    </w:p>
    <w:p w14:paraId="3D4D6AE4" w14:textId="77777777" w:rsidR="00413CEB" w:rsidRDefault="00AB3E27">
      <w:pPr>
        <w:ind w:left="1098" w:right="686"/>
        <w:jc w:val="both"/>
        <w:rPr>
          <w:i/>
          <w:sz w:val="28"/>
        </w:rPr>
      </w:pPr>
      <w:r>
        <w:rPr>
          <w:i/>
          <w:sz w:val="28"/>
        </w:rPr>
        <w:t>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w:t>
      </w:r>
      <w:r>
        <w:rPr>
          <w:i/>
          <w:spacing w:val="-1"/>
          <w:sz w:val="28"/>
        </w:rPr>
        <w:t xml:space="preserve"> </w:t>
      </w:r>
      <w:r>
        <w:rPr>
          <w:i/>
          <w:sz w:val="28"/>
        </w:rPr>
        <w:t>функция,</w:t>
      </w:r>
      <w:r>
        <w:rPr>
          <w:i/>
          <w:spacing w:val="-3"/>
          <w:sz w:val="28"/>
        </w:rPr>
        <w:t xml:space="preserve"> </w:t>
      </w:r>
      <w:r>
        <w:rPr>
          <w:i/>
          <w:sz w:val="28"/>
        </w:rPr>
        <w:t>период,</w:t>
      </w:r>
      <w:r>
        <w:rPr>
          <w:i/>
          <w:spacing w:val="-1"/>
          <w:sz w:val="28"/>
        </w:rPr>
        <w:t xml:space="preserve"> </w:t>
      </w:r>
      <w:r>
        <w:rPr>
          <w:i/>
          <w:sz w:val="28"/>
        </w:rPr>
        <w:t>четная</w:t>
      </w:r>
      <w:r>
        <w:rPr>
          <w:i/>
          <w:spacing w:val="-4"/>
          <w:sz w:val="28"/>
        </w:rPr>
        <w:t xml:space="preserve"> </w:t>
      </w:r>
      <w:r>
        <w:rPr>
          <w:i/>
          <w:sz w:val="28"/>
        </w:rPr>
        <w:t>и нечетная</w:t>
      </w:r>
      <w:r>
        <w:rPr>
          <w:i/>
          <w:spacing w:val="-1"/>
          <w:sz w:val="28"/>
        </w:rPr>
        <w:t xml:space="preserve"> </w:t>
      </w:r>
      <w:r>
        <w:rPr>
          <w:i/>
          <w:sz w:val="28"/>
        </w:rPr>
        <w:t>функции; уметь</w:t>
      </w:r>
      <w:r>
        <w:rPr>
          <w:i/>
          <w:spacing w:val="-1"/>
          <w:sz w:val="28"/>
        </w:rPr>
        <w:t xml:space="preserve"> </w:t>
      </w:r>
      <w:r>
        <w:rPr>
          <w:i/>
          <w:sz w:val="28"/>
        </w:rPr>
        <w:t>применять эти понятия при решении задач;</w:t>
      </w:r>
    </w:p>
    <w:p w14:paraId="5E0A6F4A" w14:textId="77777777" w:rsidR="00413CEB" w:rsidRDefault="00AB3E27">
      <w:pPr>
        <w:ind w:left="1098" w:right="694" w:firstLine="396"/>
        <w:jc w:val="both"/>
        <w:rPr>
          <w:i/>
          <w:sz w:val="28"/>
        </w:rPr>
      </w:pPr>
      <w:r>
        <w:rPr>
          <w:i/>
          <w:sz w:val="28"/>
        </w:rPr>
        <w:t>владеть понятием степенная функция; строить ее график и уметь применять свойства степенной функции при решении задач;</w:t>
      </w:r>
    </w:p>
    <w:p w14:paraId="515C4824" w14:textId="77777777" w:rsidR="00413CEB" w:rsidRDefault="00AB3E27">
      <w:pPr>
        <w:ind w:left="1098" w:right="691" w:firstLine="396"/>
        <w:jc w:val="both"/>
        <w:rPr>
          <w:i/>
          <w:sz w:val="28"/>
        </w:rPr>
      </w:pPr>
      <w:r>
        <w:rPr>
          <w:i/>
          <w:sz w:val="28"/>
        </w:rPr>
        <w:t xml:space="preserve">владеть понятиями показательная функция, экспонента; строить их графики и уметь применять свойства показательной функции при решении </w:t>
      </w:r>
      <w:r>
        <w:rPr>
          <w:i/>
          <w:spacing w:val="-2"/>
          <w:sz w:val="28"/>
        </w:rPr>
        <w:t>задач;</w:t>
      </w:r>
    </w:p>
    <w:p w14:paraId="5C487A3F" w14:textId="77777777" w:rsidR="00413CEB" w:rsidRDefault="00AB3E27">
      <w:pPr>
        <w:ind w:left="1098" w:right="694" w:firstLine="396"/>
        <w:jc w:val="both"/>
        <w:rPr>
          <w:i/>
          <w:sz w:val="28"/>
        </w:rPr>
      </w:pPr>
      <w:r>
        <w:rPr>
          <w:i/>
          <w:sz w:val="28"/>
        </w:rPr>
        <w:t>владеть понятием логарифмическая функция; строить ее график и уметь применять свойства логарифмической функции при решении задач;</w:t>
      </w:r>
    </w:p>
    <w:p w14:paraId="6386B5AD" w14:textId="77777777" w:rsidR="00413CEB" w:rsidRDefault="00AB3E27">
      <w:pPr>
        <w:ind w:left="1098" w:right="695" w:firstLine="396"/>
        <w:jc w:val="both"/>
        <w:rPr>
          <w:i/>
          <w:sz w:val="28"/>
        </w:rPr>
      </w:pPr>
      <w:r>
        <w:rPr>
          <w:i/>
          <w:sz w:val="28"/>
        </w:rPr>
        <w:t>владеть понятиями тригонометрические функции; строить их графики и уметь применять свойства тригонометрических функций при решении задач;</w:t>
      </w:r>
    </w:p>
    <w:p w14:paraId="41F4922D" w14:textId="77777777" w:rsidR="00413CEB" w:rsidRDefault="00AB3E27">
      <w:pPr>
        <w:ind w:left="1098" w:right="696" w:firstLine="396"/>
        <w:jc w:val="both"/>
        <w:rPr>
          <w:i/>
          <w:sz w:val="28"/>
        </w:rPr>
      </w:pPr>
      <w:r>
        <w:rPr>
          <w:i/>
          <w:sz w:val="28"/>
        </w:rPr>
        <w:t>владеть понятием обратная функция; применять это понятие при</w:t>
      </w:r>
      <w:r>
        <w:rPr>
          <w:i/>
          <w:spacing w:val="40"/>
          <w:sz w:val="28"/>
        </w:rPr>
        <w:t xml:space="preserve"> </w:t>
      </w:r>
      <w:r>
        <w:rPr>
          <w:i/>
          <w:sz w:val="28"/>
        </w:rPr>
        <w:t>решении задач;</w:t>
      </w:r>
    </w:p>
    <w:p w14:paraId="5E98AA81" w14:textId="77777777" w:rsidR="00413CEB" w:rsidRDefault="00AB3E27">
      <w:pPr>
        <w:spacing w:line="242" w:lineRule="auto"/>
        <w:ind w:left="1098" w:right="691" w:firstLine="396"/>
        <w:jc w:val="both"/>
        <w:rPr>
          <w:i/>
          <w:sz w:val="28"/>
        </w:rPr>
      </w:pPr>
      <w:r>
        <w:rPr>
          <w:i/>
          <w:sz w:val="28"/>
        </w:rPr>
        <w:t>применять при решении задач свойства функций: четность, периодичность, ограниченность;</w:t>
      </w:r>
    </w:p>
    <w:p w14:paraId="21D1EEC2" w14:textId="77777777" w:rsidR="00413CEB" w:rsidRDefault="00AB3E27">
      <w:pPr>
        <w:spacing w:line="317" w:lineRule="exact"/>
        <w:ind w:left="1494"/>
        <w:jc w:val="both"/>
        <w:rPr>
          <w:i/>
          <w:sz w:val="28"/>
        </w:rPr>
      </w:pPr>
      <w:r>
        <w:rPr>
          <w:i/>
          <w:sz w:val="28"/>
        </w:rPr>
        <w:t>применять</w:t>
      </w:r>
      <w:r>
        <w:rPr>
          <w:i/>
          <w:spacing w:val="-8"/>
          <w:sz w:val="28"/>
        </w:rPr>
        <w:t xml:space="preserve"> </w:t>
      </w:r>
      <w:r>
        <w:rPr>
          <w:i/>
          <w:sz w:val="28"/>
        </w:rPr>
        <w:t>при</w:t>
      </w:r>
      <w:r>
        <w:rPr>
          <w:i/>
          <w:spacing w:val="-9"/>
          <w:sz w:val="28"/>
        </w:rPr>
        <w:t xml:space="preserve"> </w:t>
      </w:r>
      <w:r>
        <w:rPr>
          <w:i/>
          <w:sz w:val="28"/>
        </w:rPr>
        <w:t>решении</w:t>
      </w:r>
      <w:r>
        <w:rPr>
          <w:i/>
          <w:spacing w:val="-5"/>
          <w:sz w:val="28"/>
        </w:rPr>
        <w:t xml:space="preserve"> </w:t>
      </w:r>
      <w:r>
        <w:rPr>
          <w:i/>
          <w:sz w:val="28"/>
        </w:rPr>
        <w:t>задач</w:t>
      </w:r>
      <w:r>
        <w:rPr>
          <w:i/>
          <w:spacing w:val="-6"/>
          <w:sz w:val="28"/>
        </w:rPr>
        <w:t xml:space="preserve"> </w:t>
      </w:r>
      <w:r>
        <w:rPr>
          <w:i/>
          <w:sz w:val="28"/>
        </w:rPr>
        <w:t>преобразования</w:t>
      </w:r>
      <w:r>
        <w:rPr>
          <w:i/>
          <w:spacing w:val="-10"/>
          <w:sz w:val="28"/>
        </w:rPr>
        <w:t xml:space="preserve"> </w:t>
      </w:r>
      <w:r>
        <w:rPr>
          <w:i/>
          <w:sz w:val="28"/>
        </w:rPr>
        <w:t>графиков</w:t>
      </w:r>
      <w:r>
        <w:rPr>
          <w:i/>
          <w:spacing w:val="-6"/>
          <w:sz w:val="28"/>
        </w:rPr>
        <w:t xml:space="preserve"> </w:t>
      </w:r>
      <w:r>
        <w:rPr>
          <w:i/>
          <w:spacing w:val="-2"/>
          <w:sz w:val="28"/>
        </w:rPr>
        <w:t>функций;</w:t>
      </w:r>
    </w:p>
    <w:p w14:paraId="0DC13E6E" w14:textId="77777777" w:rsidR="00413CEB" w:rsidRDefault="00AB3E27">
      <w:pPr>
        <w:ind w:left="1098" w:right="692" w:firstLine="396"/>
        <w:jc w:val="both"/>
        <w:rPr>
          <w:i/>
          <w:sz w:val="28"/>
        </w:rPr>
      </w:pPr>
      <w:r>
        <w:rPr>
          <w:i/>
          <w:sz w:val="28"/>
        </w:rPr>
        <w:t>владеть понятиями числовая последовательность, арифметическая и геометрическая прогрессия;</w:t>
      </w:r>
    </w:p>
    <w:p w14:paraId="4984AD0B" w14:textId="77777777" w:rsidR="00413CEB" w:rsidRDefault="00AB3E27">
      <w:pPr>
        <w:ind w:left="1098" w:right="695" w:firstLine="396"/>
        <w:jc w:val="both"/>
        <w:rPr>
          <w:i/>
          <w:sz w:val="28"/>
        </w:rPr>
      </w:pPr>
      <w:r>
        <w:rPr>
          <w:i/>
          <w:sz w:val="28"/>
        </w:rPr>
        <w:t>применять при решении задач свойства и признаки арифметической и геометрической прогрессий;</w:t>
      </w:r>
    </w:p>
    <w:p w14:paraId="01EF69D9" w14:textId="77777777" w:rsidR="00413CEB" w:rsidRDefault="00AB3E27">
      <w:pPr>
        <w:ind w:left="1494" w:right="693"/>
        <w:jc w:val="both"/>
        <w:rPr>
          <w:i/>
          <w:sz w:val="28"/>
        </w:rPr>
      </w:pPr>
      <w:r>
        <w:rPr>
          <w:i/>
          <w:sz w:val="28"/>
        </w:rPr>
        <w:t>владеть понятием асимптоты и уметь его применять при решении задач; применять</w:t>
      </w:r>
      <w:r>
        <w:rPr>
          <w:i/>
          <w:spacing w:val="80"/>
          <w:sz w:val="28"/>
        </w:rPr>
        <w:t xml:space="preserve"> </w:t>
      </w:r>
      <w:r>
        <w:rPr>
          <w:i/>
          <w:sz w:val="28"/>
        </w:rPr>
        <w:t>методы</w:t>
      </w:r>
      <w:r>
        <w:rPr>
          <w:i/>
          <w:spacing w:val="80"/>
          <w:sz w:val="28"/>
        </w:rPr>
        <w:t xml:space="preserve"> </w:t>
      </w:r>
      <w:r>
        <w:rPr>
          <w:i/>
          <w:sz w:val="28"/>
        </w:rPr>
        <w:t>решения</w:t>
      </w:r>
      <w:r>
        <w:rPr>
          <w:i/>
          <w:spacing w:val="80"/>
          <w:sz w:val="28"/>
        </w:rPr>
        <w:t xml:space="preserve"> </w:t>
      </w:r>
      <w:r>
        <w:rPr>
          <w:i/>
          <w:sz w:val="28"/>
        </w:rPr>
        <w:t>простейших</w:t>
      </w:r>
      <w:r>
        <w:rPr>
          <w:i/>
          <w:spacing w:val="80"/>
          <w:sz w:val="28"/>
        </w:rPr>
        <w:t xml:space="preserve"> </w:t>
      </w:r>
      <w:r>
        <w:rPr>
          <w:i/>
          <w:sz w:val="28"/>
        </w:rPr>
        <w:t>дифференциальных</w:t>
      </w:r>
      <w:r>
        <w:rPr>
          <w:i/>
          <w:spacing w:val="80"/>
          <w:sz w:val="28"/>
        </w:rPr>
        <w:t xml:space="preserve"> </w:t>
      </w:r>
      <w:r>
        <w:rPr>
          <w:i/>
          <w:sz w:val="28"/>
        </w:rPr>
        <w:t>уравнений</w:t>
      </w:r>
    </w:p>
    <w:p w14:paraId="58BC5E0E" w14:textId="77777777" w:rsidR="00413CEB" w:rsidRDefault="00AB3E27">
      <w:pPr>
        <w:spacing w:line="322" w:lineRule="exact"/>
        <w:ind w:left="1098"/>
        <w:jc w:val="both"/>
        <w:rPr>
          <w:i/>
          <w:sz w:val="28"/>
        </w:rPr>
      </w:pPr>
      <w:r>
        <w:rPr>
          <w:i/>
          <w:sz w:val="28"/>
        </w:rPr>
        <w:t>первого</w:t>
      </w:r>
      <w:r>
        <w:rPr>
          <w:i/>
          <w:spacing w:val="-5"/>
          <w:sz w:val="28"/>
        </w:rPr>
        <w:t xml:space="preserve"> </w:t>
      </w:r>
      <w:r>
        <w:rPr>
          <w:i/>
          <w:sz w:val="28"/>
        </w:rPr>
        <w:t>и</w:t>
      </w:r>
      <w:r>
        <w:rPr>
          <w:i/>
          <w:spacing w:val="-5"/>
          <w:sz w:val="28"/>
        </w:rPr>
        <w:t xml:space="preserve"> </w:t>
      </w:r>
      <w:r>
        <w:rPr>
          <w:i/>
          <w:sz w:val="28"/>
        </w:rPr>
        <w:t>второго</w:t>
      </w:r>
      <w:r>
        <w:rPr>
          <w:i/>
          <w:spacing w:val="-8"/>
          <w:sz w:val="28"/>
        </w:rPr>
        <w:t xml:space="preserve"> </w:t>
      </w:r>
      <w:r>
        <w:rPr>
          <w:i/>
          <w:spacing w:val="-2"/>
          <w:sz w:val="28"/>
        </w:rPr>
        <w:t>порядков.</w:t>
      </w:r>
    </w:p>
    <w:p w14:paraId="4D713014" w14:textId="77777777" w:rsidR="00413CEB" w:rsidRDefault="00AB3E27">
      <w:pPr>
        <w:pStyle w:val="110"/>
        <w:spacing w:before="312"/>
        <w:ind w:left="1494"/>
      </w:pPr>
      <w:r>
        <w:t>Раздел</w:t>
      </w:r>
      <w:r>
        <w:rPr>
          <w:spacing w:val="-9"/>
        </w:rPr>
        <w:t xml:space="preserve"> </w:t>
      </w:r>
      <w:r>
        <w:t>5.</w:t>
      </w:r>
      <w:r>
        <w:rPr>
          <w:spacing w:val="-7"/>
        </w:rPr>
        <w:t xml:space="preserve"> </w:t>
      </w:r>
      <w:r>
        <w:t>Элементы</w:t>
      </w:r>
      <w:r>
        <w:rPr>
          <w:spacing w:val="-7"/>
        </w:rPr>
        <w:t xml:space="preserve"> </w:t>
      </w:r>
      <w:r>
        <w:t>математического</w:t>
      </w:r>
      <w:r>
        <w:rPr>
          <w:spacing w:val="-5"/>
        </w:rPr>
        <w:t xml:space="preserve"> </w:t>
      </w:r>
      <w:r>
        <w:rPr>
          <w:spacing w:val="-2"/>
        </w:rPr>
        <w:t>анализа</w:t>
      </w:r>
    </w:p>
    <w:p w14:paraId="0A4E5CD0" w14:textId="77777777" w:rsidR="00413CEB" w:rsidRDefault="00AB3E27">
      <w:pPr>
        <w:pStyle w:val="a3"/>
        <w:spacing w:line="319" w:lineRule="exact"/>
        <w:ind w:left="1494"/>
      </w:pPr>
      <w:r>
        <w:t>Обучающийся</w:t>
      </w:r>
      <w:r>
        <w:rPr>
          <w:spacing w:val="-13"/>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7B4B6077" w14:textId="77777777" w:rsidR="00413CEB" w:rsidRDefault="00413CEB">
      <w:pPr>
        <w:spacing w:line="319" w:lineRule="exact"/>
        <w:sectPr w:rsidR="00413CEB">
          <w:pgSz w:w="11910" w:h="16840"/>
          <w:pgMar w:top="1040" w:right="160" w:bottom="1240" w:left="320" w:header="0" w:footer="985" w:gutter="0"/>
          <w:cols w:space="720"/>
        </w:sectPr>
      </w:pPr>
    </w:p>
    <w:p w14:paraId="15C0AB52" w14:textId="77777777" w:rsidR="00413CEB" w:rsidRDefault="00AB3E27">
      <w:pPr>
        <w:pStyle w:val="a3"/>
        <w:spacing w:before="67" w:line="242" w:lineRule="auto"/>
        <w:ind w:right="687" w:firstLine="396"/>
      </w:pPr>
      <w:r>
        <w:lastRenderedPageBreak/>
        <w:t>владеть понятием бесконечно убывающая геометрическая прогрессия и уметь применять его при решении задач;</w:t>
      </w:r>
    </w:p>
    <w:p w14:paraId="1B792675" w14:textId="77777777" w:rsidR="00413CEB" w:rsidRDefault="00AB3E27">
      <w:pPr>
        <w:pStyle w:val="a3"/>
        <w:spacing w:line="317" w:lineRule="exact"/>
        <w:ind w:left="1494"/>
      </w:pPr>
      <w:r>
        <w:t>применять</w:t>
      </w:r>
      <w:r>
        <w:rPr>
          <w:spacing w:val="-7"/>
        </w:rPr>
        <w:t xml:space="preserve"> </w:t>
      </w:r>
      <w:r>
        <w:t>для</w:t>
      </w:r>
      <w:r>
        <w:rPr>
          <w:spacing w:val="-8"/>
        </w:rPr>
        <w:t xml:space="preserve"> </w:t>
      </w:r>
      <w:r>
        <w:t>решения</w:t>
      </w:r>
      <w:r>
        <w:rPr>
          <w:spacing w:val="-5"/>
        </w:rPr>
        <w:t xml:space="preserve"> </w:t>
      </w:r>
      <w:r>
        <w:t>задач</w:t>
      </w:r>
      <w:r>
        <w:rPr>
          <w:spacing w:val="-5"/>
        </w:rPr>
        <w:t xml:space="preserve"> </w:t>
      </w:r>
      <w:r>
        <w:t>теорию</w:t>
      </w:r>
      <w:r>
        <w:rPr>
          <w:spacing w:val="-2"/>
        </w:rPr>
        <w:t xml:space="preserve"> пределов;</w:t>
      </w:r>
    </w:p>
    <w:p w14:paraId="11C51CCA" w14:textId="77777777" w:rsidR="00413CEB" w:rsidRDefault="00AB3E27">
      <w:pPr>
        <w:pStyle w:val="a3"/>
        <w:ind w:right="694" w:firstLine="396"/>
      </w:pPr>
      <w:r>
        <w:t>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w:t>
      </w:r>
    </w:p>
    <w:p w14:paraId="51EE3365" w14:textId="77777777" w:rsidR="00413CEB" w:rsidRDefault="00AB3E27">
      <w:pPr>
        <w:pStyle w:val="a3"/>
        <w:spacing w:line="321" w:lineRule="exact"/>
        <w:ind w:left="1494"/>
      </w:pPr>
      <w:r>
        <w:t>владеть</w:t>
      </w:r>
      <w:r>
        <w:rPr>
          <w:spacing w:val="-10"/>
        </w:rPr>
        <w:t xml:space="preserve"> </w:t>
      </w:r>
      <w:r>
        <w:t>понятиями:</w:t>
      </w:r>
      <w:r>
        <w:rPr>
          <w:spacing w:val="-9"/>
        </w:rPr>
        <w:t xml:space="preserve"> </w:t>
      </w:r>
      <w:r>
        <w:t>производная</w:t>
      </w:r>
      <w:r>
        <w:rPr>
          <w:spacing w:val="-7"/>
        </w:rPr>
        <w:t xml:space="preserve"> </w:t>
      </w:r>
      <w:r>
        <w:t>функции</w:t>
      </w:r>
      <w:r>
        <w:rPr>
          <w:spacing w:val="-7"/>
        </w:rPr>
        <w:t xml:space="preserve"> </w:t>
      </w:r>
      <w:r>
        <w:t>в</w:t>
      </w:r>
      <w:r>
        <w:rPr>
          <w:spacing w:val="-8"/>
        </w:rPr>
        <w:t xml:space="preserve"> </w:t>
      </w:r>
      <w:r>
        <w:t>точке,</w:t>
      </w:r>
      <w:r>
        <w:rPr>
          <w:spacing w:val="-7"/>
        </w:rPr>
        <w:t xml:space="preserve"> </w:t>
      </w:r>
      <w:r>
        <w:t>производная</w:t>
      </w:r>
      <w:r>
        <w:rPr>
          <w:spacing w:val="-7"/>
        </w:rPr>
        <w:t xml:space="preserve"> </w:t>
      </w:r>
      <w:r>
        <w:rPr>
          <w:spacing w:val="-2"/>
        </w:rPr>
        <w:t>функции;</w:t>
      </w:r>
    </w:p>
    <w:p w14:paraId="3A368481" w14:textId="77777777" w:rsidR="00413CEB" w:rsidRDefault="00AB3E27">
      <w:pPr>
        <w:pStyle w:val="a5"/>
        <w:numPr>
          <w:ilvl w:val="0"/>
          <w:numId w:val="159"/>
        </w:numPr>
        <w:tabs>
          <w:tab w:val="left" w:pos="1805"/>
        </w:tabs>
        <w:spacing w:before="1" w:line="342" w:lineRule="exact"/>
        <w:ind w:left="1805" w:hanging="311"/>
        <w:rPr>
          <w:sz w:val="28"/>
        </w:rPr>
      </w:pPr>
      <w:r>
        <w:rPr>
          <w:sz w:val="28"/>
        </w:rPr>
        <w:t>вычислять</w:t>
      </w:r>
      <w:r>
        <w:rPr>
          <w:spacing w:val="-10"/>
          <w:sz w:val="28"/>
        </w:rPr>
        <w:t xml:space="preserve"> </w:t>
      </w:r>
      <w:r>
        <w:rPr>
          <w:sz w:val="28"/>
        </w:rPr>
        <w:t>производные</w:t>
      </w:r>
      <w:r>
        <w:rPr>
          <w:spacing w:val="-6"/>
          <w:sz w:val="28"/>
        </w:rPr>
        <w:t xml:space="preserve"> </w:t>
      </w:r>
      <w:r>
        <w:rPr>
          <w:sz w:val="28"/>
        </w:rPr>
        <w:t>элементарных</w:t>
      </w:r>
      <w:r>
        <w:rPr>
          <w:spacing w:val="-9"/>
          <w:sz w:val="28"/>
        </w:rPr>
        <w:t xml:space="preserve"> </w:t>
      </w:r>
      <w:r>
        <w:rPr>
          <w:sz w:val="28"/>
        </w:rPr>
        <w:t>функций</w:t>
      </w:r>
      <w:r>
        <w:rPr>
          <w:spacing w:val="-6"/>
          <w:sz w:val="28"/>
        </w:rPr>
        <w:t xml:space="preserve"> </w:t>
      </w:r>
      <w:r>
        <w:rPr>
          <w:sz w:val="28"/>
        </w:rPr>
        <w:t>и</w:t>
      </w:r>
      <w:r>
        <w:rPr>
          <w:spacing w:val="-6"/>
          <w:sz w:val="28"/>
        </w:rPr>
        <w:t xml:space="preserve"> </w:t>
      </w:r>
      <w:r>
        <w:rPr>
          <w:sz w:val="28"/>
        </w:rPr>
        <w:t>их</w:t>
      </w:r>
      <w:r>
        <w:rPr>
          <w:spacing w:val="-5"/>
          <w:sz w:val="28"/>
        </w:rPr>
        <w:t xml:space="preserve"> </w:t>
      </w:r>
      <w:r>
        <w:rPr>
          <w:spacing w:val="-2"/>
          <w:sz w:val="28"/>
        </w:rPr>
        <w:t>комбинаций;</w:t>
      </w:r>
    </w:p>
    <w:p w14:paraId="58862865" w14:textId="77777777" w:rsidR="00413CEB" w:rsidRDefault="00AB3E27">
      <w:pPr>
        <w:pStyle w:val="a5"/>
        <w:numPr>
          <w:ilvl w:val="0"/>
          <w:numId w:val="159"/>
        </w:numPr>
        <w:tabs>
          <w:tab w:val="left" w:pos="1805"/>
        </w:tabs>
        <w:spacing w:line="342" w:lineRule="exact"/>
        <w:ind w:left="1805" w:hanging="311"/>
        <w:rPr>
          <w:sz w:val="28"/>
        </w:rPr>
      </w:pPr>
      <w:r>
        <w:rPr>
          <w:sz w:val="28"/>
        </w:rPr>
        <w:t>исследовать</w:t>
      </w:r>
      <w:r>
        <w:rPr>
          <w:spacing w:val="-10"/>
          <w:sz w:val="28"/>
        </w:rPr>
        <w:t xml:space="preserve"> </w:t>
      </w:r>
      <w:r>
        <w:rPr>
          <w:sz w:val="28"/>
        </w:rPr>
        <w:t>функции</w:t>
      </w:r>
      <w:r>
        <w:rPr>
          <w:spacing w:val="-6"/>
          <w:sz w:val="28"/>
        </w:rPr>
        <w:t xml:space="preserve"> </w:t>
      </w:r>
      <w:r>
        <w:rPr>
          <w:sz w:val="28"/>
        </w:rPr>
        <w:t>на</w:t>
      </w:r>
      <w:r>
        <w:rPr>
          <w:spacing w:val="-5"/>
          <w:sz w:val="28"/>
        </w:rPr>
        <w:t xml:space="preserve"> </w:t>
      </w:r>
      <w:r>
        <w:rPr>
          <w:sz w:val="28"/>
        </w:rPr>
        <w:t>монотонность</w:t>
      </w:r>
      <w:r>
        <w:rPr>
          <w:spacing w:val="-7"/>
          <w:sz w:val="28"/>
        </w:rPr>
        <w:t xml:space="preserve"> </w:t>
      </w:r>
      <w:r>
        <w:rPr>
          <w:sz w:val="28"/>
        </w:rPr>
        <w:t>и</w:t>
      </w:r>
      <w:r>
        <w:rPr>
          <w:spacing w:val="-5"/>
          <w:sz w:val="28"/>
        </w:rPr>
        <w:t xml:space="preserve"> </w:t>
      </w:r>
      <w:r>
        <w:rPr>
          <w:spacing w:val="-2"/>
          <w:sz w:val="28"/>
        </w:rPr>
        <w:t>экстремумы;</w:t>
      </w:r>
    </w:p>
    <w:p w14:paraId="2DC89B3C" w14:textId="77777777" w:rsidR="00413CEB" w:rsidRDefault="00AB3E27">
      <w:pPr>
        <w:pStyle w:val="a5"/>
        <w:numPr>
          <w:ilvl w:val="0"/>
          <w:numId w:val="159"/>
        </w:numPr>
        <w:tabs>
          <w:tab w:val="left" w:pos="1805"/>
          <w:tab w:val="left" w:pos="2959"/>
          <w:tab w:val="left" w:pos="4177"/>
          <w:tab w:val="left" w:pos="4553"/>
          <w:tab w:val="left" w:pos="6048"/>
          <w:tab w:val="left" w:pos="6407"/>
          <w:tab w:val="left" w:pos="7746"/>
          <w:tab w:val="left" w:pos="8683"/>
          <w:tab w:val="left" w:pos="9038"/>
          <w:tab w:val="left" w:pos="9702"/>
          <w:tab w:val="left" w:pos="10604"/>
        </w:tabs>
        <w:ind w:right="694" w:firstLine="396"/>
        <w:jc w:val="left"/>
        <w:rPr>
          <w:sz w:val="28"/>
        </w:rPr>
      </w:pPr>
      <w:r>
        <w:rPr>
          <w:spacing w:val="-2"/>
          <w:sz w:val="28"/>
        </w:rPr>
        <w:t>строить</w:t>
      </w:r>
      <w:r>
        <w:rPr>
          <w:sz w:val="28"/>
        </w:rPr>
        <w:tab/>
      </w:r>
      <w:r>
        <w:rPr>
          <w:spacing w:val="-2"/>
          <w:sz w:val="28"/>
        </w:rPr>
        <w:t>графики</w:t>
      </w:r>
      <w:r>
        <w:rPr>
          <w:sz w:val="28"/>
        </w:rPr>
        <w:tab/>
      </w:r>
      <w:r>
        <w:rPr>
          <w:spacing w:val="-10"/>
          <w:sz w:val="28"/>
        </w:rPr>
        <w:t>и</w:t>
      </w:r>
      <w:r>
        <w:rPr>
          <w:sz w:val="28"/>
        </w:rPr>
        <w:tab/>
      </w:r>
      <w:r>
        <w:rPr>
          <w:spacing w:val="-2"/>
          <w:sz w:val="28"/>
        </w:rPr>
        <w:t>применять</w:t>
      </w:r>
      <w:r>
        <w:rPr>
          <w:sz w:val="28"/>
        </w:rPr>
        <w:tab/>
      </w:r>
      <w:r>
        <w:rPr>
          <w:spacing w:val="-10"/>
          <w:sz w:val="28"/>
        </w:rPr>
        <w:t>к</w:t>
      </w:r>
      <w:r>
        <w:rPr>
          <w:sz w:val="28"/>
        </w:rPr>
        <w:tab/>
      </w:r>
      <w:r>
        <w:rPr>
          <w:spacing w:val="-2"/>
          <w:sz w:val="28"/>
        </w:rPr>
        <w:t>решению</w:t>
      </w:r>
      <w:r>
        <w:rPr>
          <w:sz w:val="28"/>
        </w:rPr>
        <w:tab/>
      </w:r>
      <w:r>
        <w:rPr>
          <w:spacing w:val="-2"/>
          <w:sz w:val="28"/>
        </w:rPr>
        <w:t>задач,</w:t>
      </w:r>
      <w:r>
        <w:rPr>
          <w:sz w:val="28"/>
        </w:rPr>
        <w:tab/>
      </w:r>
      <w:r>
        <w:rPr>
          <w:spacing w:val="-10"/>
          <w:sz w:val="28"/>
        </w:rPr>
        <w:t>в</w:t>
      </w:r>
      <w:r>
        <w:rPr>
          <w:sz w:val="28"/>
        </w:rPr>
        <w:tab/>
      </w:r>
      <w:r>
        <w:rPr>
          <w:spacing w:val="-4"/>
          <w:sz w:val="28"/>
        </w:rPr>
        <w:t>том</w:t>
      </w:r>
      <w:r>
        <w:rPr>
          <w:sz w:val="28"/>
        </w:rPr>
        <w:tab/>
      </w:r>
      <w:r>
        <w:rPr>
          <w:spacing w:val="-2"/>
          <w:sz w:val="28"/>
        </w:rPr>
        <w:t>числе</w:t>
      </w:r>
      <w:r>
        <w:rPr>
          <w:sz w:val="28"/>
        </w:rPr>
        <w:tab/>
      </w:r>
      <w:r>
        <w:rPr>
          <w:spacing w:val="-10"/>
          <w:sz w:val="28"/>
        </w:rPr>
        <w:t xml:space="preserve">с </w:t>
      </w:r>
      <w:r>
        <w:rPr>
          <w:spacing w:val="-2"/>
          <w:sz w:val="28"/>
        </w:rPr>
        <w:t>параметром;</w:t>
      </w:r>
    </w:p>
    <w:p w14:paraId="03F81FE5" w14:textId="77777777" w:rsidR="00413CEB" w:rsidRDefault="00AB3E27">
      <w:pPr>
        <w:pStyle w:val="a5"/>
        <w:numPr>
          <w:ilvl w:val="0"/>
          <w:numId w:val="159"/>
        </w:numPr>
        <w:tabs>
          <w:tab w:val="left" w:pos="1805"/>
        </w:tabs>
        <w:ind w:right="697" w:firstLine="396"/>
        <w:jc w:val="left"/>
        <w:rPr>
          <w:sz w:val="28"/>
        </w:rPr>
      </w:pPr>
      <w:r>
        <w:rPr>
          <w:sz w:val="28"/>
        </w:rPr>
        <w:t>владеть понятием касательная к графику функции и уметь применять его при решении задач;</w:t>
      </w:r>
    </w:p>
    <w:p w14:paraId="60EC5886" w14:textId="77777777" w:rsidR="00413CEB" w:rsidRDefault="00AB3E27">
      <w:pPr>
        <w:pStyle w:val="a5"/>
        <w:numPr>
          <w:ilvl w:val="0"/>
          <w:numId w:val="159"/>
        </w:numPr>
        <w:tabs>
          <w:tab w:val="left" w:pos="1805"/>
        </w:tabs>
        <w:spacing w:line="343" w:lineRule="exact"/>
        <w:ind w:left="1805" w:hanging="311"/>
        <w:jc w:val="left"/>
        <w:rPr>
          <w:sz w:val="28"/>
        </w:rPr>
      </w:pPr>
      <w:r>
        <w:rPr>
          <w:sz w:val="28"/>
        </w:rPr>
        <w:t>владеть</w:t>
      </w:r>
      <w:r>
        <w:rPr>
          <w:spacing w:val="-9"/>
          <w:sz w:val="28"/>
        </w:rPr>
        <w:t xml:space="preserve"> </w:t>
      </w:r>
      <w:r>
        <w:rPr>
          <w:sz w:val="28"/>
        </w:rPr>
        <w:t>понятиями</w:t>
      </w:r>
      <w:r>
        <w:rPr>
          <w:spacing w:val="-10"/>
          <w:sz w:val="28"/>
        </w:rPr>
        <w:t xml:space="preserve"> </w:t>
      </w:r>
      <w:r>
        <w:rPr>
          <w:sz w:val="28"/>
        </w:rPr>
        <w:t>первообразная</w:t>
      </w:r>
      <w:r>
        <w:rPr>
          <w:spacing w:val="-8"/>
          <w:sz w:val="28"/>
        </w:rPr>
        <w:t xml:space="preserve"> </w:t>
      </w:r>
      <w:r>
        <w:rPr>
          <w:sz w:val="28"/>
        </w:rPr>
        <w:t>функция,</w:t>
      </w:r>
      <w:r>
        <w:rPr>
          <w:spacing w:val="-10"/>
          <w:sz w:val="28"/>
        </w:rPr>
        <w:t xml:space="preserve"> </w:t>
      </w:r>
      <w:r>
        <w:rPr>
          <w:sz w:val="28"/>
        </w:rPr>
        <w:t>определенный</w:t>
      </w:r>
      <w:r>
        <w:rPr>
          <w:spacing w:val="-10"/>
          <w:sz w:val="28"/>
        </w:rPr>
        <w:t xml:space="preserve"> </w:t>
      </w:r>
      <w:r>
        <w:rPr>
          <w:spacing w:val="-2"/>
          <w:sz w:val="28"/>
        </w:rPr>
        <w:t>интеграл;</w:t>
      </w:r>
    </w:p>
    <w:p w14:paraId="660CFFB1" w14:textId="77777777" w:rsidR="00413CEB" w:rsidRDefault="00AB3E27">
      <w:pPr>
        <w:pStyle w:val="a5"/>
        <w:numPr>
          <w:ilvl w:val="0"/>
          <w:numId w:val="159"/>
        </w:numPr>
        <w:tabs>
          <w:tab w:val="left" w:pos="1805"/>
        </w:tabs>
        <w:ind w:right="689" w:firstLine="396"/>
        <w:jc w:val="left"/>
        <w:rPr>
          <w:sz w:val="28"/>
        </w:rPr>
      </w:pPr>
      <w:r>
        <w:rPr>
          <w:sz w:val="28"/>
        </w:rPr>
        <w:t>применять</w:t>
      </w:r>
      <w:r>
        <w:rPr>
          <w:spacing w:val="80"/>
          <w:sz w:val="28"/>
        </w:rPr>
        <w:t xml:space="preserve"> </w:t>
      </w:r>
      <w:r>
        <w:rPr>
          <w:sz w:val="28"/>
        </w:rPr>
        <w:t>теорему</w:t>
      </w:r>
      <w:r>
        <w:rPr>
          <w:spacing w:val="80"/>
          <w:sz w:val="28"/>
        </w:rPr>
        <w:t xml:space="preserve"> </w:t>
      </w:r>
      <w:r>
        <w:rPr>
          <w:sz w:val="28"/>
        </w:rPr>
        <w:t>Ньютона–Лейбница</w:t>
      </w:r>
      <w:r>
        <w:rPr>
          <w:spacing w:val="80"/>
          <w:sz w:val="28"/>
        </w:rPr>
        <w:t xml:space="preserve"> </w:t>
      </w:r>
      <w:r>
        <w:rPr>
          <w:sz w:val="28"/>
        </w:rPr>
        <w:t>и</w:t>
      </w:r>
      <w:r>
        <w:rPr>
          <w:spacing w:val="80"/>
          <w:sz w:val="28"/>
        </w:rPr>
        <w:t xml:space="preserve"> </w:t>
      </w:r>
      <w:r>
        <w:rPr>
          <w:sz w:val="28"/>
        </w:rPr>
        <w:t>ее</w:t>
      </w:r>
      <w:r>
        <w:rPr>
          <w:spacing w:val="80"/>
          <w:sz w:val="28"/>
        </w:rPr>
        <w:t xml:space="preserve"> </w:t>
      </w:r>
      <w:r>
        <w:rPr>
          <w:sz w:val="28"/>
        </w:rPr>
        <w:t>следствия</w:t>
      </w:r>
      <w:r>
        <w:rPr>
          <w:spacing w:val="80"/>
          <w:sz w:val="28"/>
        </w:rPr>
        <w:t xml:space="preserve"> </w:t>
      </w:r>
      <w:r>
        <w:rPr>
          <w:sz w:val="28"/>
        </w:rPr>
        <w:t>для</w:t>
      </w:r>
      <w:r>
        <w:rPr>
          <w:spacing w:val="80"/>
          <w:sz w:val="28"/>
        </w:rPr>
        <w:t xml:space="preserve"> </w:t>
      </w:r>
      <w:r>
        <w:rPr>
          <w:sz w:val="28"/>
        </w:rPr>
        <w:t xml:space="preserve">решения </w:t>
      </w:r>
      <w:r>
        <w:rPr>
          <w:spacing w:val="-2"/>
          <w:sz w:val="28"/>
        </w:rPr>
        <w:t>задач.</w:t>
      </w:r>
    </w:p>
    <w:p w14:paraId="1BBA228A" w14:textId="77777777" w:rsidR="00413CEB" w:rsidRDefault="00AB3E27">
      <w:pPr>
        <w:spacing w:before="4" w:line="321" w:lineRule="exact"/>
        <w:ind w:left="1494"/>
        <w:rPr>
          <w:b/>
          <w:i/>
          <w:sz w:val="28"/>
        </w:rPr>
      </w:pPr>
      <w:r>
        <w:rPr>
          <w:b/>
          <w:i/>
          <w:sz w:val="28"/>
        </w:rPr>
        <w:t>В</w:t>
      </w:r>
      <w:r>
        <w:rPr>
          <w:b/>
          <w:i/>
          <w:spacing w:val="-7"/>
          <w:sz w:val="28"/>
        </w:rPr>
        <w:t xml:space="preserve"> </w:t>
      </w:r>
      <w:r>
        <w:rPr>
          <w:b/>
          <w:i/>
          <w:sz w:val="28"/>
        </w:rPr>
        <w:t>повседневной</w:t>
      </w:r>
      <w:r>
        <w:rPr>
          <w:b/>
          <w:i/>
          <w:spacing w:val="-4"/>
          <w:sz w:val="28"/>
        </w:rPr>
        <w:t xml:space="preserve"> </w:t>
      </w:r>
      <w:r>
        <w:rPr>
          <w:b/>
          <w:i/>
          <w:sz w:val="28"/>
        </w:rPr>
        <w:t>жизни</w:t>
      </w:r>
      <w:r>
        <w:rPr>
          <w:b/>
          <w:i/>
          <w:spacing w:val="-5"/>
          <w:sz w:val="28"/>
        </w:rPr>
        <w:t xml:space="preserve"> </w:t>
      </w:r>
      <w:r>
        <w:rPr>
          <w:b/>
          <w:i/>
          <w:sz w:val="28"/>
        </w:rPr>
        <w:t>и</w:t>
      </w:r>
      <w:r>
        <w:rPr>
          <w:b/>
          <w:i/>
          <w:spacing w:val="-5"/>
          <w:sz w:val="28"/>
        </w:rPr>
        <w:t xml:space="preserve"> </w:t>
      </w:r>
      <w:r>
        <w:rPr>
          <w:b/>
          <w:i/>
          <w:sz w:val="28"/>
        </w:rPr>
        <w:t>при</w:t>
      </w:r>
      <w:r>
        <w:rPr>
          <w:b/>
          <w:i/>
          <w:spacing w:val="-4"/>
          <w:sz w:val="28"/>
        </w:rPr>
        <w:t xml:space="preserve"> </w:t>
      </w:r>
      <w:r>
        <w:rPr>
          <w:b/>
          <w:i/>
          <w:sz w:val="28"/>
        </w:rPr>
        <w:t>изучении</w:t>
      </w:r>
      <w:r>
        <w:rPr>
          <w:b/>
          <w:i/>
          <w:spacing w:val="-4"/>
          <w:sz w:val="28"/>
        </w:rPr>
        <w:t xml:space="preserve"> </w:t>
      </w:r>
      <w:r>
        <w:rPr>
          <w:b/>
          <w:i/>
          <w:sz w:val="28"/>
        </w:rPr>
        <w:t>других</w:t>
      </w:r>
      <w:r>
        <w:rPr>
          <w:b/>
          <w:i/>
          <w:spacing w:val="-3"/>
          <w:sz w:val="28"/>
        </w:rPr>
        <w:t xml:space="preserve"> </w:t>
      </w:r>
      <w:r>
        <w:rPr>
          <w:b/>
          <w:i/>
          <w:sz w:val="28"/>
        </w:rPr>
        <w:t>учебных</w:t>
      </w:r>
      <w:r>
        <w:rPr>
          <w:b/>
          <w:i/>
          <w:spacing w:val="-3"/>
          <w:sz w:val="28"/>
        </w:rPr>
        <w:t xml:space="preserve"> </w:t>
      </w:r>
      <w:r>
        <w:rPr>
          <w:b/>
          <w:i/>
          <w:spacing w:val="-2"/>
          <w:sz w:val="28"/>
        </w:rPr>
        <w:t>предметов:</w:t>
      </w:r>
    </w:p>
    <w:p w14:paraId="4ECBB790" w14:textId="77777777" w:rsidR="00413CEB" w:rsidRDefault="00AB3E27">
      <w:pPr>
        <w:pStyle w:val="a5"/>
        <w:numPr>
          <w:ilvl w:val="1"/>
          <w:numId w:val="159"/>
        </w:numPr>
        <w:tabs>
          <w:tab w:val="left" w:pos="2512"/>
        </w:tabs>
        <w:ind w:right="690" w:firstLine="395"/>
        <w:rPr>
          <w:b/>
          <w:i/>
          <w:sz w:val="28"/>
        </w:rPr>
      </w:pPr>
      <w:r>
        <w:rPr>
          <w:b/>
          <w:i/>
          <w:sz w:val="28"/>
        </w:rPr>
        <w:t>решать прикладные задачи из биологии, физики, химии, экономики и других предметов, связанные с исследованием характеристик процессов в условиях своего региона, города, поселка;</w:t>
      </w:r>
    </w:p>
    <w:p w14:paraId="784DE853" w14:textId="77777777" w:rsidR="00413CEB" w:rsidRDefault="00AB3E27">
      <w:pPr>
        <w:pStyle w:val="a3"/>
        <w:spacing w:line="315" w:lineRule="exact"/>
        <w:ind w:left="1564"/>
      </w:pPr>
      <w:r>
        <w:t>интерпретировать</w:t>
      </w:r>
      <w:r>
        <w:rPr>
          <w:spacing w:val="-14"/>
        </w:rPr>
        <w:t xml:space="preserve"> </w:t>
      </w:r>
      <w:r>
        <w:t>полученные</w:t>
      </w:r>
      <w:r>
        <w:rPr>
          <w:spacing w:val="-11"/>
        </w:rPr>
        <w:t xml:space="preserve"> </w:t>
      </w:r>
      <w:r>
        <w:rPr>
          <w:spacing w:val="-2"/>
        </w:rPr>
        <w:t>результаты.</w:t>
      </w:r>
    </w:p>
    <w:p w14:paraId="5FD6B043" w14:textId="77777777" w:rsidR="00413CEB" w:rsidRDefault="00AB3E27">
      <w:pPr>
        <w:ind w:left="1494"/>
        <w:jc w:val="both"/>
        <w:rPr>
          <w:i/>
          <w:sz w:val="28"/>
        </w:rPr>
      </w:pPr>
      <w:r>
        <w:rPr>
          <w:i/>
          <w:sz w:val="28"/>
        </w:rPr>
        <w:t>Обучающийся</w:t>
      </w:r>
      <w:r>
        <w:rPr>
          <w:i/>
          <w:spacing w:val="-10"/>
          <w:sz w:val="28"/>
        </w:rPr>
        <w:t xml:space="preserve"> </w:t>
      </w:r>
      <w:r>
        <w:rPr>
          <w:i/>
          <w:sz w:val="28"/>
        </w:rPr>
        <w:t>на</w:t>
      </w:r>
      <w:r>
        <w:rPr>
          <w:i/>
          <w:spacing w:val="-7"/>
          <w:sz w:val="28"/>
        </w:rPr>
        <w:t xml:space="preserve"> </w:t>
      </w:r>
      <w:r>
        <w:rPr>
          <w:i/>
          <w:sz w:val="28"/>
        </w:rPr>
        <w:t>углубленном</w:t>
      </w:r>
      <w:r>
        <w:rPr>
          <w:i/>
          <w:spacing w:val="-8"/>
          <w:sz w:val="28"/>
        </w:rPr>
        <w:t xml:space="preserve"> </w:t>
      </w:r>
      <w:r>
        <w:rPr>
          <w:i/>
          <w:sz w:val="28"/>
        </w:rPr>
        <w:t>уровне</w:t>
      </w:r>
      <w:r>
        <w:rPr>
          <w:i/>
          <w:spacing w:val="-11"/>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4A34DAC6" w14:textId="77777777" w:rsidR="00413CEB" w:rsidRDefault="00AB3E27">
      <w:pPr>
        <w:pStyle w:val="a5"/>
        <w:numPr>
          <w:ilvl w:val="0"/>
          <w:numId w:val="159"/>
        </w:numPr>
        <w:tabs>
          <w:tab w:val="left" w:pos="1805"/>
        </w:tabs>
        <w:ind w:right="695" w:firstLine="396"/>
        <w:rPr>
          <w:i/>
          <w:sz w:val="28"/>
        </w:rPr>
      </w:pPr>
      <w:r>
        <w:rPr>
          <w:i/>
          <w:sz w:val="28"/>
        </w:rPr>
        <w:t>свободно владеть стандартным аппаратом математического анализа для вычисления производных функции одной переменной;</w:t>
      </w:r>
    </w:p>
    <w:p w14:paraId="68B9AF00" w14:textId="77777777" w:rsidR="00413CEB" w:rsidRDefault="00AB3E27">
      <w:pPr>
        <w:pStyle w:val="a5"/>
        <w:numPr>
          <w:ilvl w:val="0"/>
          <w:numId w:val="159"/>
        </w:numPr>
        <w:tabs>
          <w:tab w:val="left" w:pos="1805"/>
        </w:tabs>
        <w:ind w:right="692" w:firstLine="396"/>
        <w:rPr>
          <w:i/>
          <w:sz w:val="28"/>
        </w:rPr>
      </w:pPr>
      <w:r>
        <w:rPr>
          <w:i/>
          <w:sz w:val="28"/>
        </w:rPr>
        <w:t xml:space="preserve">свободно применять аппарат математического анализа для исследования функций и построения графиков, в том числе исследования на </w:t>
      </w:r>
      <w:r>
        <w:rPr>
          <w:i/>
          <w:spacing w:val="-2"/>
          <w:sz w:val="28"/>
        </w:rPr>
        <w:t>выпуклость;</w:t>
      </w:r>
    </w:p>
    <w:p w14:paraId="367B815F" w14:textId="77777777" w:rsidR="00413CEB" w:rsidRDefault="00AB3E27">
      <w:pPr>
        <w:pStyle w:val="a5"/>
        <w:numPr>
          <w:ilvl w:val="0"/>
          <w:numId w:val="159"/>
        </w:numPr>
        <w:tabs>
          <w:tab w:val="left" w:pos="1805"/>
        </w:tabs>
        <w:spacing w:line="342" w:lineRule="exact"/>
        <w:ind w:left="1805" w:hanging="311"/>
        <w:rPr>
          <w:i/>
          <w:sz w:val="28"/>
        </w:rPr>
      </w:pPr>
      <w:r>
        <w:rPr>
          <w:i/>
          <w:sz w:val="28"/>
        </w:rPr>
        <w:t>оперировать</w:t>
      </w:r>
      <w:r>
        <w:rPr>
          <w:i/>
          <w:spacing w:val="-10"/>
          <w:sz w:val="28"/>
        </w:rPr>
        <w:t xml:space="preserve"> </w:t>
      </w:r>
      <w:r>
        <w:rPr>
          <w:i/>
          <w:sz w:val="28"/>
        </w:rPr>
        <w:t>понятием</w:t>
      </w:r>
      <w:r>
        <w:rPr>
          <w:i/>
          <w:spacing w:val="-10"/>
          <w:sz w:val="28"/>
        </w:rPr>
        <w:t xml:space="preserve"> </w:t>
      </w:r>
      <w:r>
        <w:rPr>
          <w:i/>
          <w:sz w:val="28"/>
        </w:rPr>
        <w:t>первообразной</w:t>
      </w:r>
      <w:r>
        <w:rPr>
          <w:i/>
          <w:spacing w:val="-10"/>
          <w:sz w:val="28"/>
        </w:rPr>
        <w:t xml:space="preserve"> </w:t>
      </w:r>
      <w:r>
        <w:rPr>
          <w:i/>
          <w:sz w:val="28"/>
        </w:rPr>
        <w:t>функции</w:t>
      </w:r>
      <w:r>
        <w:rPr>
          <w:i/>
          <w:spacing w:val="-6"/>
          <w:sz w:val="28"/>
        </w:rPr>
        <w:t xml:space="preserve"> </w:t>
      </w:r>
      <w:r>
        <w:rPr>
          <w:i/>
          <w:sz w:val="28"/>
        </w:rPr>
        <w:t>для</w:t>
      </w:r>
      <w:r>
        <w:rPr>
          <w:i/>
          <w:spacing w:val="-8"/>
          <w:sz w:val="28"/>
        </w:rPr>
        <w:t xml:space="preserve"> </w:t>
      </w:r>
      <w:r>
        <w:rPr>
          <w:i/>
          <w:sz w:val="28"/>
        </w:rPr>
        <w:t>решения</w:t>
      </w:r>
      <w:r>
        <w:rPr>
          <w:i/>
          <w:spacing w:val="-7"/>
          <w:sz w:val="28"/>
        </w:rPr>
        <w:t xml:space="preserve"> </w:t>
      </w:r>
      <w:r>
        <w:rPr>
          <w:i/>
          <w:spacing w:val="-2"/>
          <w:sz w:val="28"/>
        </w:rPr>
        <w:t>задач;</w:t>
      </w:r>
    </w:p>
    <w:p w14:paraId="3B1EE258" w14:textId="77777777" w:rsidR="00413CEB" w:rsidRDefault="00AB3E27">
      <w:pPr>
        <w:pStyle w:val="a5"/>
        <w:numPr>
          <w:ilvl w:val="0"/>
          <w:numId w:val="159"/>
        </w:numPr>
        <w:tabs>
          <w:tab w:val="left" w:pos="1805"/>
        </w:tabs>
        <w:ind w:right="688" w:firstLine="396"/>
        <w:rPr>
          <w:i/>
          <w:sz w:val="28"/>
        </w:rPr>
      </w:pPr>
      <w:r>
        <w:rPr>
          <w:i/>
          <w:sz w:val="28"/>
        </w:rPr>
        <w:t>овладеть основными сведениями об интеграле Ньютона-Лейбница и его простейших применениях;</w:t>
      </w:r>
    </w:p>
    <w:p w14:paraId="2ADE12BA" w14:textId="77777777" w:rsidR="00413CEB" w:rsidRDefault="00AB3E27">
      <w:pPr>
        <w:pStyle w:val="a5"/>
        <w:numPr>
          <w:ilvl w:val="0"/>
          <w:numId w:val="159"/>
        </w:numPr>
        <w:tabs>
          <w:tab w:val="left" w:pos="1805"/>
        </w:tabs>
        <w:spacing w:line="341" w:lineRule="exact"/>
        <w:ind w:left="1805" w:hanging="311"/>
        <w:jc w:val="left"/>
        <w:rPr>
          <w:i/>
          <w:sz w:val="28"/>
        </w:rPr>
      </w:pPr>
      <w:r>
        <w:rPr>
          <w:i/>
          <w:sz w:val="28"/>
        </w:rPr>
        <w:t>оперировать</w:t>
      </w:r>
      <w:r>
        <w:rPr>
          <w:i/>
          <w:spacing w:val="-9"/>
          <w:sz w:val="28"/>
        </w:rPr>
        <w:t xml:space="preserve"> </w:t>
      </w:r>
      <w:r>
        <w:rPr>
          <w:i/>
          <w:sz w:val="28"/>
        </w:rPr>
        <w:t>в</w:t>
      </w:r>
      <w:r>
        <w:rPr>
          <w:i/>
          <w:spacing w:val="-7"/>
          <w:sz w:val="28"/>
        </w:rPr>
        <w:t xml:space="preserve"> </w:t>
      </w:r>
      <w:r>
        <w:rPr>
          <w:i/>
          <w:sz w:val="28"/>
        </w:rPr>
        <w:t>стандартных</w:t>
      </w:r>
      <w:r>
        <w:rPr>
          <w:i/>
          <w:spacing w:val="-9"/>
          <w:sz w:val="28"/>
        </w:rPr>
        <w:t xml:space="preserve"> </w:t>
      </w:r>
      <w:r>
        <w:rPr>
          <w:i/>
          <w:sz w:val="28"/>
        </w:rPr>
        <w:t>ситуациях</w:t>
      </w:r>
      <w:r>
        <w:rPr>
          <w:i/>
          <w:spacing w:val="-9"/>
          <w:sz w:val="28"/>
        </w:rPr>
        <w:t xml:space="preserve"> </w:t>
      </w:r>
      <w:r>
        <w:rPr>
          <w:i/>
          <w:sz w:val="28"/>
        </w:rPr>
        <w:t>производными</w:t>
      </w:r>
      <w:r>
        <w:rPr>
          <w:i/>
          <w:spacing w:val="-7"/>
          <w:sz w:val="28"/>
        </w:rPr>
        <w:t xml:space="preserve"> </w:t>
      </w:r>
      <w:r>
        <w:rPr>
          <w:i/>
          <w:sz w:val="28"/>
        </w:rPr>
        <w:t>высших</w:t>
      </w:r>
      <w:r>
        <w:rPr>
          <w:i/>
          <w:spacing w:val="-7"/>
          <w:sz w:val="28"/>
        </w:rPr>
        <w:t xml:space="preserve"> </w:t>
      </w:r>
      <w:r>
        <w:rPr>
          <w:i/>
          <w:spacing w:val="-2"/>
          <w:sz w:val="28"/>
        </w:rPr>
        <w:t>порядков;</w:t>
      </w:r>
    </w:p>
    <w:p w14:paraId="24812B5C" w14:textId="77777777" w:rsidR="00413CEB" w:rsidRDefault="00AB3E27">
      <w:pPr>
        <w:pStyle w:val="a5"/>
        <w:numPr>
          <w:ilvl w:val="0"/>
          <w:numId w:val="159"/>
        </w:numPr>
        <w:tabs>
          <w:tab w:val="left" w:pos="1805"/>
        </w:tabs>
        <w:spacing w:line="342" w:lineRule="exact"/>
        <w:ind w:left="1805" w:hanging="311"/>
        <w:jc w:val="left"/>
        <w:rPr>
          <w:i/>
          <w:sz w:val="28"/>
        </w:rPr>
      </w:pPr>
      <w:r>
        <w:rPr>
          <w:i/>
          <w:sz w:val="28"/>
        </w:rPr>
        <w:t>уметь</w:t>
      </w:r>
      <w:r>
        <w:rPr>
          <w:i/>
          <w:spacing w:val="-9"/>
          <w:sz w:val="28"/>
        </w:rPr>
        <w:t xml:space="preserve"> </w:t>
      </w:r>
      <w:r>
        <w:rPr>
          <w:i/>
          <w:sz w:val="28"/>
        </w:rPr>
        <w:t>применять</w:t>
      </w:r>
      <w:r>
        <w:rPr>
          <w:i/>
          <w:spacing w:val="-8"/>
          <w:sz w:val="28"/>
        </w:rPr>
        <w:t xml:space="preserve"> </w:t>
      </w:r>
      <w:r>
        <w:rPr>
          <w:i/>
          <w:sz w:val="28"/>
        </w:rPr>
        <w:t>при</w:t>
      </w:r>
      <w:r>
        <w:rPr>
          <w:i/>
          <w:spacing w:val="-10"/>
          <w:sz w:val="28"/>
        </w:rPr>
        <w:t xml:space="preserve"> </w:t>
      </w:r>
      <w:r>
        <w:rPr>
          <w:i/>
          <w:sz w:val="28"/>
        </w:rPr>
        <w:t>решении</w:t>
      </w:r>
      <w:r>
        <w:rPr>
          <w:i/>
          <w:spacing w:val="-6"/>
          <w:sz w:val="28"/>
        </w:rPr>
        <w:t xml:space="preserve"> </w:t>
      </w:r>
      <w:r>
        <w:rPr>
          <w:i/>
          <w:sz w:val="28"/>
        </w:rPr>
        <w:t>задач</w:t>
      </w:r>
      <w:r>
        <w:rPr>
          <w:i/>
          <w:spacing w:val="-7"/>
          <w:sz w:val="28"/>
        </w:rPr>
        <w:t xml:space="preserve"> </w:t>
      </w:r>
      <w:r>
        <w:rPr>
          <w:i/>
          <w:sz w:val="28"/>
        </w:rPr>
        <w:t>свойства</w:t>
      </w:r>
      <w:r>
        <w:rPr>
          <w:i/>
          <w:spacing w:val="-6"/>
          <w:sz w:val="28"/>
        </w:rPr>
        <w:t xml:space="preserve"> </w:t>
      </w:r>
      <w:r>
        <w:rPr>
          <w:i/>
          <w:sz w:val="28"/>
        </w:rPr>
        <w:t>непрерывных</w:t>
      </w:r>
      <w:r>
        <w:rPr>
          <w:i/>
          <w:spacing w:val="-7"/>
          <w:sz w:val="28"/>
        </w:rPr>
        <w:t xml:space="preserve"> </w:t>
      </w:r>
      <w:r>
        <w:rPr>
          <w:i/>
          <w:spacing w:val="-2"/>
          <w:sz w:val="28"/>
        </w:rPr>
        <w:t>функций;</w:t>
      </w:r>
    </w:p>
    <w:p w14:paraId="0A692E55" w14:textId="77777777" w:rsidR="00413CEB" w:rsidRDefault="00AB3E27">
      <w:pPr>
        <w:pStyle w:val="a5"/>
        <w:numPr>
          <w:ilvl w:val="0"/>
          <w:numId w:val="159"/>
        </w:numPr>
        <w:tabs>
          <w:tab w:val="left" w:pos="1805"/>
        </w:tabs>
        <w:spacing w:line="342" w:lineRule="exact"/>
        <w:ind w:left="1805" w:hanging="311"/>
        <w:jc w:val="left"/>
        <w:rPr>
          <w:i/>
          <w:sz w:val="28"/>
        </w:rPr>
      </w:pPr>
      <w:r>
        <w:rPr>
          <w:i/>
          <w:sz w:val="28"/>
        </w:rPr>
        <w:t>уметь</w:t>
      </w:r>
      <w:r>
        <w:rPr>
          <w:i/>
          <w:spacing w:val="-9"/>
          <w:sz w:val="28"/>
        </w:rPr>
        <w:t xml:space="preserve"> </w:t>
      </w:r>
      <w:r>
        <w:rPr>
          <w:i/>
          <w:sz w:val="28"/>
        </w:rPr>
        <w:t>применять</w:t>
      </w:r>
      <w:r>
        <w:rPr>
          <w:i/>
          <w:spacing w:val="-6"/>
          <w:sz w:val="28"/>
        </w:rPr>
        <w:t xml:space="preserve"> </w:t>
      </w:r>
      <w:r>
        <w:rPr>
          <w:i/>
          <w:sz w:val="28"/>
        </w:rPr>
        <w:t>при</w:t>
      </w:r>
      <w:r>
        <w:rPr>
          <w:i/>
          <w:spacing w:val="-8"/>
          <w:sz w:val="28"/>
        </w:rPr>
        <w:t xml:space="preserve"> </w:t>
      </w:r>
      <w:r>
        <w:rPr>
          <w:i/>
          <w:sz w:val="28"/>
        </w:rPr>
        <w:t>решении</w:t>
      </w:r>
      <w:r>
        <w:rPr>
          <w:i/>
          <w:spacing w:val="-5"/>
          <w:sz w:val="28"/>
        </w:rPr>
        <w:t xml:space="preserve"> </w:t>
      </w:r>
      <w:r>
        <w:rPr>
          <w:i/>
          <w:sz w:val="28"/>
        </w:rPr>
        <w:t>задач</w:t>
      </w:r>
      <w:r>
        <w:rPr>
          <w:i/>
          <w:spacing w:val="-5"/>
          <w:sz w:val="28"/>
        </w:rPr>
        <w:t xml:space="preserve"> </w:t>
      </w:r>
      <w:r>
        <w:rPr>
          <w:i/>
          <w:sz w:val="28"/>
        </w:rPr>
        <w:t>теоремы</w:t>
      </w:r>
      <w:r>
        <w:rPr>
          <w:i/>
          <w:spacing w:val="-6"/>
          <w:sz w:val="28"/>
        </w:rPr>
        <w:t xml:space="preserve"> </w:t>
      </w:r>
      <w:r>
        <w:rPr>
          <w:i/>
          <w:spacing w:val="-2"/>
          <w:sz w:val="28"/>
        </w:rPr>
        <w:t>Вейерштрасса;</w:t>
      </w:r>
    </w:p>
    <w:p w14:paraId="0023386B" w14:textId="77777777" w:rsidR="00413CEB" w:rsidRDefault="00AB3E27">
      <w:pPr>
        <w:pStyle w:val="a5"/>
        <w:numPr>
          <w:ilvl w:val="0"/>
          <w:numId w:val="159"/>
        </w:numPr>
        <w:tabs>
          <w:tab w:val="left" w:pos="1805"/>
          <w:tab w:val="left" w:pos="2888"/>
          <w:tab w:val="left" w:pos="4522"/>
          <w:tab w:val="left" w:pos="6643"/>
          <w:tab w:val="left" w:pos="8332"/>
          <w:tab w:val="left" w:pos="9723"/>
        </w:tabs>
        <w:ind w:right="689" w:firstLine="396"/>
        <w:jc w:val="left"/>
        <w:rPr>
          <w:i/>
          <w:sz w:val="28"/>
        </w:rPr>
      </w:pPr>
      <w:r>
        <w:rPr>
          <w:i/>
          <w:spacing w:val="-4"/>
          <w:sz w:val="28"/>
        </w:rPr>
        <w:t>уметь</w:t>
      </w:r>
      <w:r>
        <w:rPr>
          <w:i/>
          <w:sz w:val="28"/>
        </w:rPr>
        <w:tab/>
      </w:r>
      <w:r>
        <w:rPr>
          <w:i/>
          <w:spacing w:val="-2"/>
          <w:sz w:val="28"/>
        </w:rPr>
        <w:t>выполнять</w:t>
      </w:r>
      <w:r>
        <w:rPr>
          <w:i/>
          <w:sz w:val="28"/>
        </w:rPr>
        <w:tab/>
      </w:r>
      <w:r>
        <w:rPr>
          <w:i/>
          <w:spacing w:val="-2"/>
          <w:sz w:val="28"/>
        </w:rPr>
        <w:t>приближенные</w:t>
      </w:r>
      <w:r>
        <w:rPr>
          <w:i/>
          <w:sz w:val="28"/>
        </w:rPr>
        <w:tab/>
      </w:r>
      <w:r>
        <w:rPr>
          <w:i/>
          <w:spacing w:val="-2"/>
          <w:sz w:val="28"/>
        </w:rPr>
        <w:t>вычисления</w:t>
      </w:r>
      <w:r>
        <w:rPr>
          <w:i/>
          <w:sz w:val="28"/>
        </w:rPr>
        <w:tab/>
      </w:r>
      <w:r>
        <w:rPr>
          <w:i/>
          <w:spacing w:val="-2"/>
          <w:sz w:val="28"/>
        </w:rPr>
        <w:t>(методы</w:t>
      </w:r>
      <w:r>
        <w:rPr>
          <w:i/>
          <w:sz w:val="28"/>
        </w:rPr>
        <w:tab/>
      </w:r>
      <w:r>
        <w:rPr>
          <w:i/>
          <w:spacing w:val="-2"/>
          <w:sz w:val="28"/>
        </w:rPr>
        <w:t xml:space="preserve">решения </w:t>
      </w:r>
      <w:r>
        <w:rPr>
          <w:i/>
          <w:sz w:val="28"/>
        </w:rPr>
        <w:t>уравнений, вычисления определенного интеграла);</w:t>
      </w:r>
    </w:p>
    <w:p w14:paraId="62380390" w14:textId="77777777" w:rsidR="00413CEB" w:rsidRDefault="00AB3E27">
      <w:pPr>
        <w:pStyle w:val="a5"/>
        <w:numPr>
          <w:ilvl w:val="0"/>
          <w:numId w:val="159"/>
        </w:numPr>
        <w:tabs>
          <w:tab w:val="left" w:pos="1805"/>
        </w:tabs>
        <w:ind w:right="693" w:firstLine="396"/>
        <w:jc w:val="left"/>
        <w:rPr>
          <w:i/>
          <w:sz w:val="28"/>
        </w:rPr>
      </w:pPr>
      <w:r>
        <w:rPr>
          <w:i/>
          <w:sz w:val="28"/>
        </w:rPr>
        <w:t>уметь применять приложение производной и определенного интеграла к решению задач естествознания;</w:t>
      </w:r>
    </w:p>
    <w:p w14:paraId="19ED88FA" w14:textId="77777777" w:rsidR="00413CEB" w:rsidRDefault="00AB3E27">
      <w:pPr>
        <w:ind w:left="1098" w:right="695" w:firstLine="396"/>
        <w:rPr>
          <w:i/>
          <w:sz w:val="28"/>
        </w:rPr>
      </w:pPr>
      <w:r>
        <w:rPr>
          <w:i/>
          <w:sz w:val="28"/>
        </w:rPr>
        <w:t>владеть</w:t>
      </w:r>
      <w:r>
        <w:rPr>
          <w:i/>
          <w:spacing w:val="40"/>
          <w:sz w:val="28"/>
        </w:rPr>
        <w:t xml:space="preserve"> </w:t>
      </w:r>
      <w:r>
        <w:rPr>
          <w:i/>
          <w:sz w:val="28"/>
        </w:rPr>
        <w:t>понятиями</w:t>
      </w:r>
      <w:r>
        <w:rPr>
          <w:i/>
          <w:spacing w:val="40"/>
          <w:sz w:val="28"/>
        </w:rPr>
        <w:t xml:space="preserve"> </w:t>
      </w:r>
      <w:r>
        <w:rPr>
          <w:i/>
          <w:sz w:val="28"/>
        </w:rPr>
        <w:t>вторая</w:t>
      </w:r>
      <w:r>
        <w:rPr>
          <w:i/>
          <w:spacing w:val="40"/>
          <w:sz w:val="28"/>
        </w:rPr>
        <w:t xml:space="preserve"> </w:t>
      </w:r>
      <w:r>
        <w:rPr>
          <w:i/>
          <w:sz w:val="28"/>
        </w:rPr>
        <w:t>производная,</w:t>
      </w:r>
      <w:r>
        <w:rPr>
          <w:i/>
          <w:spacing w:val="40"/>
          <w:sz w:val="28"/>
        </w:rPr>
        <w:t xml:space="preserve"> </w:t>
      </w:r>
      <w:r>
        <w:rPr>
          <w:i/>
          <w:sz w:val="28"/>
        </w:rPr>
        <w:t>выпуклость</w:t>
      </w:r>
      <w:r>
        <w:rPr>
          <w:i/>
          <w:spacing w:val="40"/>
          <w:sz w:val="28"/>
        </w:rPr>
        <w:t xml:space="preserve"> </w:t>
      </w:r>
      <w:r>
        <w:rPr>
          <w:i/>
          <w:sz w:val="28"/>
        </w:rPr>
        <w:t>графика</w:t>
      </w:r>
      <w:r>
        <w:rPr>
          <w:i/>
          <w:spacing w:val="40"/>
          <w:sz w:val="28"/>
        </w:rPr>
        <w:t xml:space="preserve"> </w:t>
      </w:r>
      <w:r>
        <w:rPr>
          <w:i/>
          <w:sz w:val="28"/>
        </w:rPr>
        <w:t>функции</w:t>
      </w:r>
      <w:r>
        <w:rPr>
          <w:i/>
          <w:spacing w:val="40"/>
          <w:sz w:val="28"/>
        </w:rPr>
        <w:t xml:space="preserve"> </w:t>
      </w:r>
      <w:r>
        <w:rPr>
          <w:i/>
          <w:sz w:val="28"/>
        </w:rPr>
        <w:t>и уметь исследовать функцию на выпуклость.</w:t>
      </w:r>
    </w:p>
    <w:p w14:paraId="48ACA2A1" w14:textId="77777777" w:rsidR="00413CEB" w:rsidRDefault="00413CEB">
      <w:pPr>
        <w:pStyle w:val="a3"/>
        <w:spacing w:before="2"/>
        <w:ind w:left="0"/>
        <w:jc w:val="left"/>
        <w:rPr>
          <w:i/>
        </w:rPr>
      </w:pPr>
    </w:p>
    <w:p w14:paraId="21E7E317" w14:textId="77777777" w:rsidR="00413CEB" w:rsidRDefault="00AB3E27">
      <w:pPr>
        <w:pStyle w:val="110"/>
        <w:spacing w:before="1"/>
        <w:ind w:left="1494"/>
        <w:jc w:val="left"/>
      </w:pPr>
      <w:r>
        <w:t>Раздел</w:t>
      </w:r>
      <w:r>
        <w:rPr>
          <w:spacing w:val="-9"/>
        </w:rPr>
        <w:t xml:space="preserve"> </w:t>
      </w:r>
      <w:r>
        <w:t>6.</w:t>
      </w:r>
      <w:r>
        <w:rPr>
          <w:spacing w:val="-4"/>
        </w:rPr>
        <w:t xml:space="preserve"> </w:t>
      </w:r>
      <w:r>
        <w:t>Статистика</w:t>
      </w:r>
      <w:r>
        <w:rPr>
          <w:spacing w:val="-3"/>
        </w:rPr>
        <w:t xml:space="preserve"> </w:t>
      </w:r>
      <w:r>
        <w:t>и</w:t>
      </w:r>
      <w:r>
        <w:rPr>
          <w:spacing w:val="-5"/>
        </w:rPr>
        <w:t xml:space="preserve"> </w:t>
      </w:r>
      <w:r>
        <w:t>теория</w:t>
      </w:r>
      <w:r>
        <w:rPr>
          <w:spacing w:val="-6"/>
        </w:rPr>
        <w:t xml:space="preserve"> </w:t>
      </w:r>
      <w:r>
        <w:t>вероятностей,</w:t>
      </w:r>
      <w:r>
        <w:rPr>
          <w:spacing w:val="-5"/>
        </w:rPr>
        <w:t xml:space="preserve"> </w:t>
      </w:r>
      <w:r>
        <w:t>логика</w:t>
      </w:r>
      <w:r>
        <w:rPr>
          <w:spacing w:val="-3"/>
        </w:rPr>
        <w:t xml:space="preserve"> </w:t>
      </w:r>
      <w:r>
        <w:t>и</w:t>
      </w:r>
      <w:r>
        <w:rPr>
          <w:spacing w:val="-5"/>
        </w:rPr>
        <w:t xml:space="preserve"> </w:t>
      </w:r>
      <w:r>
        <w:rPr>
          <w:spacing w:val="-2"/>
        </w:rPr>
        <w:t>комбинаторика</w:t>
      </w:r>
    </w:p>
    <w:p w14:paraId="57FFB2B6" w14:textId="77777777" w:rsidR="00413CEB" w:rsidRDefault="00AB3E27">
      <w:pPr>
        <w:pStyle w:val="a3"/>
        <w:spacing w:line="319" w:lineRule="exact"/>
        <w:ind w:left="1494"/>
        <w:jc w:val="left"/>
      </w:pPr>
      <w:r>
        <w:t>Обучающийся</w:t>
      </w:r>
      <w:r>
        <w:rPr>
          <w:spacing w:val="-13"/>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0777C34B" w14:textId="77777777" w:rsidR="00413CEB" w:rsidRDefault="00413CEB">
      <w:pPr>
        <w:spacing w:line="319" w:lineRule="exact"/>
        <w:sectPr w:rsidR="00413CEB">
          <w:pgSz w:w="11910" w:h="16840"/>
          <w:pgMar w:top="1040" w:right="160" w:bottom="1240" w:left="320" w:header="0" w:footer="985" w:gutter="0"/>
          <w:cols w:space="720"/>
        </w:sectPr>
      </w:pPr>
    </w:p>
    <w:p w14:paraId="188BB930" w14:textId="77777777" w:rsidR="00413CEB" w:rsidRDefault="00AB3E27">
      <w:pPr>
        <w:pStyle w:val="a3"/>
        <w:spacing w:before="67" w:line="242" w:lineRule="auto"/>
        <w:ind w:right="694" w:firstLine="396"/>
      </w:pPr>
      <w:r>
        <w:lastRenderedPageBreak/>
        <w:t>оперировать основными описательными характеристиками числового набора, понятием генеральная совокупность и выборкой из нее;</w:t>
      </w:r>
    </w:p>
    <w:p w14:paraId="434C2EF8" w14:textId="77777777" w:rsidR="00413CEB" w:rsidRDefault="00AB3E27">
      <w:pPr>
        <w:pStyle w:val="a5"/>
        <w:numPr>
          <w:ilvl w:val="0"/>
          <w:numId w:val="159"/>
        </w:numPr>
        <w:tabs>
          <w:tab w:val="left" w:pos="1805"/>
        </w:tabs>
        <w:ind w:right="690" w:firstLine="396"/>
        <w:rPr>
          <w:sz w:val="28"/>
        </w:rPr>
      </w:pPr>
      <w:r>
        <w:rPr>
          <w:sz w:val="28"/>
        </w:rPr>
        <w:t>оперировать понятиями: частота и вероятность события, сумма и произведение вероятностей, вычислять вероятности событий на основе подсчета числа исходов;</w:t>
      </w:r>
    </w:p>
    <w:p w14:paraId="5CB2B356" w14:textId="77777777" w:rsidR="00413CEB" w:rsidRDefault="00AB3E27">
      <w:pPr>
        <w:pStyle w:val="a5"/>
        <w:numPr>
          <w:ilvl w:val="0"/>
          <w:numId w:val="159"/>
        </w:numPr>
        <w:tabs>
          <w:tab w:val="left" w:pos="1805"/>
        </w:tabs>
        <w:ind w:right="697" w:firstLine="396"/>
        <w:rPr>
          <w:sz w:val="28"/>
        </w:rPr>
      </w:pPr>
      <w:r>
        <w:rPr>
          <w:sz w:val="28"/>
        </w:rPr>
        <w:t>владеть основными понятиями комбинаторики и уметь их применять при решении задач;</w:t>
      </w:r>
    </w:p>
    <w:p w14:paraId="4E96E2E0" w14:textId="77777777" w:rsidR="00413CEB" w:rsidRDefault="00AB3E27">
      <w:pPr>
        <w:pStyle w:val="a5"/>
        <w:numPr>
          <w:ilvl w:val="0"/>
          <w:numId w:val="159"/>
        </w:numPr>
        <w:tabs>
          <w:tab w:val="left" w:pos="1805"/>
        </w:tabs>
        <w:spacing w:line="340" w:lineRule="exact"/>
        <w:ind w:left="1805" w:hanging="311"/>
        <w:rPr>
          <w:sz w:val="28"/>
        </w:rPr>
      </w:pPr>
      <w:r>
        <w:rPr>
          <w:sz w:val="28"/>
        </w:rPr>
        <w:t>иметь</w:t>
      </w:r>
      <w:r>
        <w:rPr>
          <w:spacing w:val="-9"/>
          <w:sz w:val="28"/>
        </w:rPr>
        <w:t xml:space="preserve"> </w:t>
      </w:r>
      <w:r>
        <w:rPr>
          <w:sz w:val="28"/>
        </w:rPr>
        <w:t>представление</w:t>
      </w:r>
      <w:r>
        <w:rPr>
          <w:spacing w:val="-6"/>
          <w:sz w:val="28"/>
        </w:rPr>
        <w:t xml:space="preserve"> </w:t>
      </w:r>
      <w:r>
        <w:rPr>
          <w:sz w:val="28"/>
        </w:rPr>
        <w:t>об</w:t>
      </w:r>
      <w:r>
        <w:rPr>
          <w:spacing w:val="-8"/>
          <w:sz w:val="28"/>
        </w:rPr>
        <w:t xml:space="preserve"> </w:t>
      </w:r>
      <w:r>
        <w:rPr>
          <w:sz w:val="28"/>
        </w:rPr>
        <w:t>основах</w:t>
      </w:r>
      <w:r>
        <w:rPr>
          <w:spacing w:val="-5"/>
          <w:sz w:val="28"/>
        </w:rPr>
        <w:t xml:space="preserve"> </w:t>
      </w:r>
      <w:r>
        <w:rPr>
          <w:sz w:val="28"/>
        </w:rPr>
        <w:t>теории</w:t>
      </w:r>
      <w:r>
        <w:rPr>
          <w:spacing w:val="-7"/>
          <w:sz w:val="28"/>
        </w:rPr>
        <w:t xml:space="preserve"> </w:t>
      </w:r>
      <w:r>
        <w:rPr>
          <w:spacing w:val="-2"/>
          <w:sz w:val="28"/>
        </w:rPr>
        <w:t>вероятностей;</w:t>
      </w:r>
    </w:p>
    <w:p w14:paraId="0D8A9627" w14:textId="77777777" w:rsidR="00413CEB" w:rsidRDefault="00AB3E27">
      <w:pPr>
        <w:pStyle w:val="a5"/>
        <w:numPr>
          <w:ilvl w:val="0"/>
          <w:numId w:val="159"/>
        </w:numPr>
        <w:tabs>
          <w:tab w:val="left" w:pos="1805"/>
        </w:tabs>
        <w:ind w:right="687" w:firstLine="396"/>
        <w:rPr>
          <w:sz w:val="28"/>
        </w:rPr>
      </w:pPr>
      <w:r>
        <w:rPr>
          <w:sz w:val="28"/>
        </w:rPr>
        <w:t>иметь представление о дискретных и непрерывных случайных величинах и распределениях, о независимости случайных величин;</w:t>
      </w:r>
    </w:p>
    <w:p w14:paraId="18AF036D" w14:textId="77777777" w:rsidR="00413CEB" w:rsidRDefault="00AB3E27">
      <w:pPr>
        <w:pStyle w:val="a5"/>
        <w:numPr>
          <w:ilvl w:val="0"/>
          <w:numId w:val="159"/>
        </w:numPr>
        <w:tabs>
          <w:tab w:val="left" w:pos="1805"/>
        </w:tabs>
        <w:ind w:right="694" w:firstLine="396"/>
        <w:rPr>
          <w:sz w:val="28"/>
        </w:rPr>
      </w:pPr>
      <w:r>
        <w:rPr>
          <w:sz w:val="28"/>
        </w:rPr>
        <w:t>иметь представление о математическом ожидании и дисперсии</w:t>
      </w:r>
      <w:r>
        <w:rPr>
          <w:spacing w:val="40"/>
          <w:sz w:val="28"/>
        </w:rPr>
        <w:t xml:space="preserve"> </w:t>
      </w:r>
      <w:r>
        <w:rPr>
          <w:sz w:val="28"/>
        </w:rPr>
        <w:t>случайных величин;</w:t>
      </w:r>
    </w:p>
    <w:p w14:paraId="0D233B5A" w14:textId="77777777" w:rsidR="00413CEB" w:rsidRDefault="00AB3E27">
      <w:pPr>
        <w:pStyle w:val="a5"/>
        <w:numPr>
          <w:ilvl w:val="0"/>
          <w:numId w:val="159"/>
        </w:numPr>
        <w:tabs>
          <w:tab w:val="left" w:pos="1805"/>
        </w:tabs>
        <w:spacing w:line="341" w:lineRule="exact"/>
        <w:ind w:left="1805" w:hanging="311"/>
        <w:rPr>
          <w:sz w:val="28"/>
        </w:rPr>
      </w:pPr>
      <w:r>
        <w:rPr>
          <w:sz w:val="28"/>
        </w:rPr>
        <w:t>иметь</w:t>
      </w:r>
      <w:r>
        <w:rPr>
          <w:spacing w:val="-12"/>
          <w:sz w:val="28"/>
        </w:rPr>
        <w:t xml:space="preserve"> </w:t>
      </w:r>
      <w:r>
        <w:rPr>
          <w:sz w:val="28"/>
        </w:rPr>
        <w:t>представление</w:t>
      </w:r>
      <w:r>
        <w:rPr>
          <w:spacing w:val="-8"/>
          <w:sz w:val="28"/>
        </w:rPr>
        <w:t xml:space="preserve"> </w:t>
      </w:r>
      <w:r>
        <w:rPr>
          <w:sz w:val="28"/>
        </w:rPr>
        <w:t>о</w:t>
      </w:r>
      <w:r>
        <w:rPr>
          <w:spacing w:val="-8"/>
          <w:sz w:val="28"/>
        </w:rPr>
        <w:t xml:space="preserve"> </w:t>
      </w:r>
      <w:r>
        <w:rPr>
          <w:sz w:val="28"/>
        </w:rPr>
        <w:t>совместных</w:t>
      </w:r>
      <w:r>
        <w:rPr>
          <w:spacing w:val="-7"/>
          <w:sz w:val="28"/>
        </w:rPr>
        <w:t xml:space="preserve"> </w:t>
      </w:r>
      <w:r>
        <w:rPr>
          <w:sz w:val="28"/>
        </w:rPr>
        <w:t>распределениях</w:t>
      </w:r>
      <w:r>
        <w:rPr>
          <w:spacing w:val="-7"/>
          <w:sz w:val="28"/>
        </w:rPr>
        <w:t xml:space="preserve"> </w:t>
      </w:r>
      <w:r>
        <w:rPr>
          <w:sz w:val="28"/>
        </w:rPr>
        <w:t>случайных</w:t>
      </w:r>
      <w:r>
        <w:rPr>
          <w:spacing w:val="-7"/>
          <w:sz w:val="28"/>
        </w:rPr>
        <w:t xml:space="preserve"> </w:t>
      </w:r>
      <w:r>
        <w:rPr>
          <w:spacing w:val="-2"/>
          <w:sz w:val="28"/>
        </w:rPr>
        <w:t>величин;</w:t>
      </w:r>
    </w:p>
    <w:p w14:paraId="1BA89B81" w14:textId="77777777" w:rsidR="00413CEB" w:rsidRDefault="00AB3E27">
      <w:pPr>
        <w:pStyle w:val="a5"/>
        <w:numPr>
          <w:ilvl w:val="0"/>
          <w:numId w:val="159"/>
        </w:numPr>
        <w:tabs>
          <w:tab w:val="left" w:pos="1805"/>
        </w:tabs>
        <w:ind w:right="688" w:firstLine="396"/>
        <w:rPr>
          <w:sz w:val="28"/>
        </w:rPr>
      </w:pPr>
      <w:r>
        <w:rPr>
          <w:sz w:val="28"/>
        </w:rPr>
        <w:t xml:space="preserve">понимать суть закона больших чисел и выборочного метода измерения </w:t>
      </w:r>
      <w:r>
        <w:rPr>
          <w:spacing w:val="-2"/>
          <w:sz w:val="28"/>
        </w:rPr>
        <w:t>вероятностей;</w:t>
      </w:r>
    </w:p>
    <w:p w14:paraId="2E6252FF" w14:textId="77777777" w:rsidR="00413CEB" w:rsidRDefault="00AB3E27">
      <w:pPr>
        <w:pStyle w:val="a5"/>
        <w:numPr>
          <w:ilvl w:val="0"/>
          <w:numId w:val="159"/>
        </w:numPr>
        <w:tabs>
          <w:tab w:val="left" w:pos="1805"/>
        </w:tabs>
        <w:ind w:right="696" w:firstLine="396"/>
        <w:rPr>
          <w:sz w:val="28"/>
        </w:rPr>
      </w:pPr>
      <w:r>
        <w:rPr>
          <w:sz w:val="28"/>
        </w:rPr>
        <w:t>иметь</w:t>
      </w:r>
      <w:r>
        <w:rPr>
          <w:spacing w:val="-5"/>
          <w:sz w:val="28"/>
        </w:rPr>
        <w:t xml:space="preserve"> </w:t>
      </w:r>
      <w:r>
        <w:rPr>
          <w:sz w:val="28"/>
        </w:rPr>
        <w:t>представление</w:t>
      </w:r>
      <w:r>
        <w:rPr>
          <w:spacing w:val="-4"/>
          <w:sz w:val="28"/>
        </w:rPr>
        <w:t xml:space="preserve"> </w:t>
      </w:r>
      <w:r>
        <w:rPr>
          <w:sz w:val="28"/>
        </w:rPr>
        <w:t>о</w:t>
      </w:r>
      <w:r>
        <w:rPr>
          <w:spacing w:val="-3"/>
          <w:sz w:val="28"/>
        </w:rPr>
        <w:t xml:space="preserve"> </w:t>
      </w:r>
      <w:r>
        <w:rPr>
          <w:sz w:val="28"/>
        </w:rPr>
        <w:t>нормальном</w:t>
      </w:r>
      <w:r>
        <w:rPr>
          <w:spacing w:val="-4"/>
          <w:sz w:val="28"/>
        </w:rPr>
        <w:t xml:space="preserve"> </w:t>
      </w:r>
      <w:r>
        <w:rPr>
          <w:sz w:val="28"/>
        </w:rPr>
        <w:t>распределении</w:t>
      </w:r>
      <w:r>
        <w:rPr>
          <w:spacing w:val="-3"/>
          <w:sz w:val="28"/>
        </w:rPr>
        <w:t xml:space="preserve"> </w:t>
      </w:r>
      <w:r>
        <w:rPr>
          <w:sz w:val="28"/>
        </w:rPr>
        <w:t>и</w:t>
      </w:r>
      <w:r>
        <w:rPr>
          <w:spacing w:val="-5"/>
          <w:sz w:val="28"/>
        </w:rPr>
        <w:t xml:space="preserve"> </w:t>
      </w:r>
      <w:r>
        <w:rPr>
          <w:sz w:val="28"/>
        </w:rPr>
        <w:t>примерах</w:t>
      </w:r>
      <w:r>
        <w:rPr>
          <w:spacing w:val="-3"/>
          <w:sz w:val="28"/>
        </w:rPr>
        <w:t xml:space="preserve"> </w:t>
      </w:r>
      <w:r>
        <w:rPr>
          <w:sz w:val="28"/>
        </w:rPr>
        <w:t>нормально распределенных случайных величин;</w:t>
      </w:r>
    </w:p>
    <w:p w14:paraId="0D16BDC8" w14:textId="77777777" w:rsidR="00413CEB" w:rsidRDefault="00AB3E27">
      <w:pPr>
        <w:pStyle w:val="a5"/>
        <w:numPr>
          <w:ilvl w:val="0"/>
          <w:numId w:val="159"/>
        </w:numPr>
        <w:tabs>
          <w:tab w:val="left" w:pos="1805"/>
        </w:tabs>
        <w:ind w:left="1494" w:right="2927" w:firstLine="0"/>
        <w:rPr>
          <w:sz w:val="28"/>
        </w:rPr>
      </w:pPr>
      <w:r>
        <w:rPr>
          <w:sz w:val="28"/>
        </w:rPr>
        <w:t>иметь</w:t>
      </w:r>
      <w:r>
        <w:rPr>
          <w:spacing w:val="-8"/>
          <w:sz w:val="28"/>
        </w:rPr>
        <w:t xml:space="preserve"> </w:t>
      </w:r>
      <w:r>
        <w:rPr>
          <w:sz w:val="28"/>
        </w:rPr>
        <w:t>представление</w:t>
      </w:r>
      <w:r>
        <w:rPr>
          <w:spacing w:val="-7"/>
          <w:sz w:val="28"/>
        </w:rPr>
        <w:t xml:space="preserve"> </w:t>
      </w:r>
      <w:r>
        <w:rPr>
          <w:sz w:val="28"/>
        </w:rPr>
        <w:t>о</w:t>
      </w:r>
      <w:r>
        <w:rPr>
          <w:spacing w:val="-7"/>
          <w:sz w:val="28"/>
        </w:rPr>
        <w:t xml:space="preserve"> </w:t>
      </w:r>
      <w:r>
        <w:rPr>
          <w:sz w:val="28"/>
        </w:rPr>
        <w:t>корреляции</w:t>
      </w:r>
      <w:r>
        <w:rPr>
          <w:spacing w:val="-7"/>
          <w:sz w:val="28"/>
        </w:rPr>
        <w:t xml:space="preserve"> </w:t>
      </w:r>
      <w:r>
        <w:rPr>
          <w:sz w:val="28"/>
        </w:rPr>
        <w:t>случайных</w:t>
      </w:r>
      <w:r>
        <w:rPr>
          <w:spacing w:val="-6"/>
          <w:sz w:val="28"/>
        </w:rPr>
        <w:t xml:space="preserve"> </w:t>
      </w:r>
      <w:r>
        <w:rPr>
          <w:sz w:val="28"/>
        </w:rPr>
        <w:t>величин. В повседневной жизни и при изучении других предметов:</w:t>
      </w:r>
    </w:p>
    <w:p w14:paraId="3C7B5D86" w14:textId="77777777" w:rsidR="00413CEB" w:rsidRDefault="00AB3E27">
      <w:pPr>
        <w:pStyle w:val="a5"/>
        <w:numPr>
          <w:ilvl w:val="0"/>
          <w:numId w:val="159"/>
        </w:numPr>
        <w:tabs>
          <w:tab w:val="left" w:pos="1805"/>
        </w:tabs>
        <w:ind w:right="691" w:firstLine="396"/>
        <w:rPr>
          <w:b/>
          <w:i/>
          <w:sz w:val="28"/>
        </w:rPr>
      </w:pPr>
      <w:r>
        <w:rPr>
          <w:b/>
          <w:i/>
          <w:sz w:val="28"/>
        </w:rPr>
        <w:t>вычислять или оценивать вероятности событий в реальной жизни в условиях своего региона, города, поселка;</w:t>
      </w:r>
    </w:p>
    <w:p w14:paraId="63BFBC89" w14:textId="77777777" w:rsidR="00413CEB" w:rsidRDefault="00AB3E27">
      <w:pPr>
        <w:pStyle w:val="a5"/>
        <w:numPr>
          <w:ilvl w:val="0"/>
          <w:numId w:val="159"/>
        </w:numPr>
        <w:tabs>
          <w:tab w:val="left" w:pos="1805"/>
        </w:tabs>
        <w:spacing w:line="336" w:lineRule="exact"/>
        <w:ind w:left="1805" w:hanging="311"/>
        <w:rPr>
          <w:sz w:val="28"/>
        </w:rPr>
      </w:pPr>
      <w:r>
        <w:rPr>
          <w:sz w:val="28"/>
        </w:rPr>
        <w:t>выбирать</w:t>
      </w:r>
      <w:r>
        <w:rPr>
          <w:spacing w:val="-9"/>
          <w:sz w:val="28"/>
        </w:rPr>
        <w:t xml:space="preserve"> </w:t>
      </w:r>
      <w:r>
        <w:rPr>
          <w:sz w:val="28"/>
        </w:rPr>
        <w:t>методы</w:t>
      </w:r>
      <w:r>
        <w:rPr>
          <w:spacing w:val="-7"/>
          <w:sz w:val="28"/>
        </w:rPr>
        <w:t xml:space="preserve"> </w:t>
      </w:r>
      <w:r>
        <w:rPr>
          <w:sz w:val="28"/>
        </w:rPr>
        <w:t>подходящего</w:t>
      </w:r>
      <w:r>
        <w:rPr>
          <w:spacing w:val="-10"/>
          <w:sz w:val="28"/>
        </w:rPr>
        <w:t xml:space="preserve"> </w:t>
      </w:r>
      <w:r>
        <w:rPr>
          <w:sz w:val="28"/>
        </w:rPr>
        <w:t>представления</w:t>
      </w:r>
      <w:r>
        <w:rPr>
          <w:spacing w:val="-11"/>
          <w:sz w:val="28"/>
        </w:rPr>
        <w:t xml:space="preserve"> </w:t>
      </w:r>
      <w:r>
        <w:rPr>
          <w:sz w:val="28"/>
        </w:rPr>
        <w:t>и</w:t>
      </w:r>
      <w:r>
        <w:rPr>
          <w:spacing w:val="-7"/>
          <w:sz w:val="28"/>
        </w:rPr>
        <w:t xml:space="preserve"> </w:t>
      </w:r>
      <w:r>
        <w:rPr>
          <w:sz w:val="28"/>
        </w:rPr>
        <w:t>обработки</w:t>
      </w:r>
      <w:r>
        <w:rPr>
          <w:spacing w:val="-7"/>
          <w:sz w:val="28"/>
        </w:rPr>
        <w:t xml:space="preserve"> </w:t>
      </w:r>
      <w:r>
        <w:rPr>
          <w:spacing w:val="-2"/>
          <w:sz w:val="28"/>
        </w:rPr>
        <w:t>данных.</w:t>
      </w:r>
    </w:p>
    <w:p w14:paraId="4DB0D253" w14:textId="77777777" w:rsidR="00413CEB" w:rsidRDefault="00AB3E27">
      <w:pPr>
        <w:spacing w:before="319"/>
        <w:ind w:left="1494" w:right="695"/>
        <w:rPr>
          <w:i/>
          <w:sz w:val="28"/>
        </w:rPr>
      </w:pPr>
      <w:r>
        <w:rPr>
          <w:i/>
          <w:sz w:val="28"/>
        </w:rPr>
        <w:t>Обучающийся</w:t>
      </w:r>
      <w:r>
        <w:rPr>
          <w:i/>
          <w:spacing w:val="-7"/>
          <w:sz w:val="28"/>
        </w:rPr>
        <w:t xml:space="preserve"> </w:t>
      </w:r>
      <w:r>
        <w:rPr>
          <w:i/>
          <w:sz w:val="28"/>
        </w:rPr>
        <w:t>на</w:t>
      </w:r>
      <w:r>
        <w:rPr>
          <w:i/>
          <w:spacing w:val="-5"/>
          <w:sz w:val="28"/>
        </w:rPr>
        <w:t xml:space="preserve"> </w:t>
      </w:r>
      <w:r>
        <w:rPr>
          <w:i/>
          <w:sz w:val="28"/>
        </w:rPr>
        <w:t>углубленном</w:t>
      </w:r>
      <w:r>
        <w:rPr>
          <w:i/>
          <w:spacing w:val="-6"/>
          <w:sz w:val="28"/>
        </w:rPr>
        <w:t xml:space="preserve"> </w:t>
      </w:r>
      <w:r>
        <w:rPr>
          <w:i/>
          <w:sz w:val="28"/>
        </w:rPr>
        <w:t>уровне</w:t>
      </w:r>
      <w:r>
        <w:rPr>
          <w:i/>
          <w:spacing w:val="-9"/>
          <w:sz w:val="28"/>
        </w:rPr>
        <w:t xml:space="preserve"> </w:t>
      </w:r>
      <w:r>
        <w:rPr>
          <w:i/>
          <w:sz w:val="28"/>
        </w:rPr>
        <w:t>получит</w:t>
      </w:r>
      <w:r>
        <w:rPr>
          <w:i/>
          <w:spacing w:val="-7"/>
          <w:sz w:val="28"/>
        </w:rPr>
        <w:t xml:space="preserve"> </w:t>
      </w:r>
      <w:r>
        <w:rPr>
          <w:i/>
          <w:sz w:val="28"/>
        </w:rPr>
        <w:t>возможность</w:t>
      </w:r>
      <w:r>
        <w:rPr>
          <w:i/>
          <w:spacing w:val="-7"/>
          <w:sz w:val="28"/>
        </w:rPr>
        <w:t xml:space="preserve"> </w:t>
      </w:r>
      <w:r>
        <w:rPr>
          <w:i/>
          <w:sz w:val="28"/>
        </w:rPr>
        <w:t>научиться: иметь представление о центральной предельной теореме;</w:t>
      </w:r>
    </w:p>
    <w:p w14:paraId="13818BFA" w14:textId="77777777" w:rsidR="00413CEB" w:rsidRDefault="00AB3E27">
      <w:pPr>
        <w:spacing w:line="242" w:lineRule="auto"/>
        <w:ind w:left="1098" w:firstLine="396"/>
        <w:rPr>
          <w:i/>
          <w:sz w:val="28"/>
        </w:rPr>
      </w:pPr>
      <w:r>
        <w:rPr>
          <w:i/>
          <w:sz w:val="28"/>
        </w:rPr>
        <w:t xml:space="preserve">иметь представление о выборочном коэффициенте корреляции и линейной </w:t>
      </w:r>
      <w:r>
        <w:rPr>
          <w:i/>
          <w:spacing w:val="-2"/>
          <w:sz w:val="28"/>
        </w:rPr>
        <w:t>регрессии;</w:t>
      </w:r>
    </w:p>
    <w:p w14:paraId="6BE3B6C8" w14:textId="77777777" w:rsidR="00413CEB" w:rsidRDefault="00AB3E27">
      <w:pPr>
        <w:tabs>
          <w:tab w:val="left" w:pos="2609"/>
          <w:tab w:val="left" w:pos="4733"/>
          <w:tab w:val="left" w:pos="5217"/>
          <w:tab w:val="left" w:pos="7611"/>
          <w:tab w:val="left" w:pos="9184"/>
          <w:tab w:val="left" w:pos="9666"/>
        </w:tabs>
        <w:ind w:left="1098" w:right="695" w:firstLine="396"/>
        <w:rPr>
          <w:i/>
          <w:sz w:val="28"/>
        </w:rPr>
      </w:pPr>
      <w:r>
        <w:rPr>
          <w:i/>
          <w:spacing w:val="-2"/>
          <w:sz w:val="28"/>
        </w:rPr>
        <w:t>иметь</w:t>
      </w:r>
      <w:r>
        <w:rPr>
          <w:i/>
          <w:sz w:val="28"/>
        </w:rPr>
        <w:tab/>
      </w:r>
      <w:r>
        <w:rPr>
          <w:i/>
          <w:spacing w:val="-2"/>
          <w:sz w:val="28"/>
        </w:rPr>
        <w:t>представление</w:t>
      </w:r>
      <w:r>
        <w:rPr>
          <w:i/>
          <w:sz w:val="28"/>
        </w:rPr>
        <w:tab/>
      </w:r>
      <w:r>
        <w:rPr>
          <w:i/>
          <w:spacing w:val="-10"/>
          <w:sz w:val="28"/>
        </w:rPr>
        <w:t>о</w:t>
      </w:r>
      <w:r>
        <w:rPr>
          <w:i/>
          <w:sz w:val="28"/>
        </w:rPr>
        <w:tab/>
      </w:r>
      <w:r>
        <w:rPr>
          <w:i/>
          <w:spacing w:val="-2"/>
          <w:sz w:val="28"/>
        </w:rPr>
        <w:t>статистических</w:t>
      </w:r>
      <w:r>
        <w:rPr>
          <w:i/>
          <w:sz w:val="28"/>
        </w:rPr>
        <w:tab/>
      </w:r>
      <w:r>
        <w:rPr>
          <w:i/>
          <w:spacing w:val="-2"/>
          <w:sz w:val="28"/>
        </w:rPr>
        <w:t>гипотезах</w:t>
      </w:r>
      <w:r>
        <w:rPr>
          <w:i/>
          <w:sz w:val="28"/>
        </w:rPr>
        <w:tab/>
      </w:r>
      <w:r>
        <w:rPr>
          <w:i/>
          <w:spacing w:val="-10"/>
          <w:sz w:val="28"/>
        </w:rPr>
        <w:t>и</w:t>
      </w:r>
      <w:r>
        <w:rPr>
          <w:i/>
          <w:sz w:val="28"/>
        </w:rPr>
        <w:tab/>
      </w:r>
      <w:r>
        <w:rPr>
          <w:i/>
          <w:spacing w:val="-2"/>
          <w:sz w:val="28"/>
        </w:rPr>
        <w:t xml:space="preserve">проверке </w:t>
      </w:r>
      <w:r>
        <w:rPr>
          <w:i/>
          <w:sz w:val="28"/>
        </w:rPr>
        <w:t>статистической гипотезы, о статистике критерия и ее уровне значимости;</w:t>
      </w:r>
    </w:p>
    <w:p w14:paraId="19E80301" w14:textId="77777777" w:rsidR="00413CEB" w:rsidRDefault="00AB3E27">
      <w:pPr>
        <w:tabs>
          <w:tab w:val="left" w:pos="2647"/>
          <w:tab w:val="left" w:pos="4811"/>
          <w:tab w:val="left" w:pos="5334"/>
          <w:tab w:val="left" w:pos="6339"/>
          <w:tab w:val="left" w:pos="8363"/>
          <w:tab w:val="left" w:pos="8884"/>
        </w:tabs>
        <w:ind w:left="1098" w:right="688" w:firstLine="396"/>
        <w:rPr>
          <w:i/>
          <w:sz w:val="28"/>
        </w:rPr>
      </w:pPr>
      <w:r>
        <w:rPr>
          <w:i/>
          <w:spacing w:val="-2"/>
          <w:sz w:val="28"/>
        </w:rPr>
        <w:t>иметь</w:t>
      </w:r>
      <w:r>
        <w:rPr>
          <w:i/>
          <w:sz w:val="28"/>
        </w:rPr>
        <w:tab/>
      </w:r>
      <w:r>
        <w:rPr>
          <w:i/>
          <w:spacing w:val="-2"/>
          <w:sz w:val="28"/>
        </w:rPr>
        <w:t>представление</w:t>
      </w:r>
      <w:r>
        <w:rPr>
          <w:i/>
          <w:sz w:val="28"/>
        </w:rPr>
        <w:tab/>
      </w:r>
      <w:r>
        <w:rPr>
          <w:i/>
          <w:spacing w:val="-10"/>
          <w:sz w:val="28"/>
        </w:rPr>
        <w:t>о</w:t>
      </w:r>
      <w:r>
        <w:rPr>
          <w:i/>
          <w:sz w:val="28"/>
        </w:rPr>
        <w:tab/>
      </w:r>
      <w:r>
        <w:rPr>
          <w:i/>
          <w:spacing w:val="-2"/>
          <w:sz w:val="28"/>
        </w:rPr>
        <w:t>связи</w:t>
      </w:r>
      <w:r>
        <w:rPr>
          <w:i/>
          <w:sz w:val="28"/>
        </w:rPr>
        <w:tab/>
      </w:r>
      <w:r>
        <w:rPr>
          <w:i/>
          <w:spacing w:val="-2"/>
          <w:sz w:val="28"/>
        </w:rPr>
        <w:t>эмпирических</w:t>
      </w:r>
      <w:r>
        <w:rPr>
          <w:i/>
          <w:sz w:val="28"/>
        </w:rPr>
        <w:tab/>
      </w:r>
      <w:r>
        <w:rPr>
          <w:i/>
          <w:spacing w:val="-10"/>
          <w:sz w:val="28"/>
        </w:rPr>
        <w:t>и</w:t>
      </w:r>
      <w:r>
        <w:rPr>
          <w:i/>
          <w:sz w:val="28"/>
        </w:rPr>
        <w:tab/>
      </w:r>
      <w:r>
        <w:rPr>
          <w:i/>
          <w:spacing w:val="-2"/>
          <w:sz w:val="28"/>
        </w:rPr>
        <w:t>теоретических распределений;</w:t>
      </w:r>
    </w:p>
    <w:p w14:paraId="74C80A03" w14:textId="77777777" w:rsidR="00413CEB" w:rsidRDefault="00AB3E27">
      <w:pPr>
        <w:tabs>
          <w:tab w:val="left" w:pos="5763"/>
        </w:tabs>
        <w:spacing w:line="242" w:lineRule="auto"/>
        <w:ind w:left="1494" w:right="695"/>
        <w:rPr>
          <w:i/>
          <w:sz w:val="28"/>
        </w:rPr>
      </w:pPr>
      <w:r>
        <w:rPr>
          <w:i/>
          <w:sz w:val="28"/>
        </w:rPr>
        <w:t>иметь представление о кодировании, двоичной записи, двоичном дереве; владеть</w:t>
      </w:r>
      <w:r>
        <w:rPr>
          <w:i/>
          <w:spacing w:val="40"/>
          <w:sz w:val="28"/>
        </w:rPr>
        <w:t xml:space="preserve"> </w:t>
      </w:r>
      <w:r>
        <w:rPr>
          <w:i/>
          <w:sz w:val="28"/>
        </w:rPr>
        <w:t>основными</w:t>
      </w:r>
      <w:r>
        <w:rPr>
          <w:i/>
          <w:spacing w:val="40"/>
          <w:sz w:val="28"/>
        </w:rPr>
        <w:t xml:space="preserve"> </w:t>
      </w:r>
      <w:r>
        <w:rPr>
          <w:i/>
          <w:sz w:val="28"/>
        </w:rPr>
        <w:t>понятиями</w:t>
      </w:r>
      <w:r>
        <w:rPr>
          <w:i/>
          <w:sz w:val="28"/>
        </w:rPr>
        <w:tab/>
        <w:t>теории</w:t>
      </w:r>
      <w:r>
        <w:rPr>
          <w:i/>
          <w:spacing w:val="40"/>
          <w:sz w:val="28"/>
        </w:rPr>
        <w:t xml:space="preserve"> </w:t>
      </w:r>
      <w:r>
        <w:rPr>
          <w:i/>
          <w:sz w:val="28"/>
        </w:rPr>
        <w:t>графов</w:t>
      </w:r>
      <w:r>
        <w:rPr>
          <w:i/>
          <w:spacing w:val="40"/>
          <w:sz w:val="28"/>
        </w:rPr>
        <w:t xml:space="preserve"> </w:t>
      </w:r>
      <w:r>
        <w:rPr>
          <w:i/>
          <w:sz w:val="28"/>
        </w:rPr>
        <w:t>(граф,</w:t>
      </w:r>
      <w:r>
        <w:rPr>
          <w:i/>
          <w:spacing w:val="40"/>
          <w:sz w:val="28"/>
        </w:rPr>
        <w:t xml:space="preserve"> </w:t>
      </w:r>
      <w:r>
        <w:rPr>
          <w:i/>
          <w:sz w:val="28"/>
        </w:rPr>
        <w:t>вершина,</w:t>
      </w:r>
      <w:r>
        <w:rPr>
          <w:i/>
          <w:spacing w:val="40"/>
          <w:sz w:val="28"/>
        </w:rPr>
        <w:t xml:space="preserve"> </w:t>
      </w:r>
      <w:r>
        <w:rPr>
          <w:i/>
          <w:sz w:val="28"/>
        </w:rPr>
        <w:t>ребро,</w:t>
      </w:r>
    </w:p>
    <w:p w14:paraId="39350E53" w14:textId="77777777" w:rsidR="00413CEB" w:rsidRDefault="00AB3E27">
      <w:pPr>
        <w:ind w:left="1494" w:right="695" w:hanging="396"/>
        <w:rPr>
          <w:i/>
          <w:sz w:val="28"/>
        </w:rPr>
      </w:pPr>
      <w:r>
        <w:rPr>
          <w:i/>
          <w:sz w:val="28"/>
        </w:rPr>
        <w:t>степень вершины, путь в графе) и уметь применять их при решении задач; иметь представление о деревьях и уметь применять при решении задач; владеть</w:t>
      </w:r>
      <w:r>
        <w:rPr>
          <w:i/>
          <w:spacing w:val="40"/>
          <w:sz w:val="28"/>
        </w:rPr>
        <w:t xml:space="preserve"> </w:t>
      </w:r>
      <w:r>
        <w:rPr>
          <w:i/>
          <w:sz w:val="28"/>
        </w:rPr>
        <w:t>понятием</w:t>
      </w:r>
      <w:r>
        <w:rPr>
          <w:i/>
          <w:spacing w:val="40"/>
          <w:sz w:val="28"/>
        </w:rPr>
        <w:t xml:space="preserve"> </w:t>
      </w:r>
      <w:r>
        <w:rPr>
          <w:i/>
          <w:sz w:val="28"/>
        </w:rPr>
        <w:t>связность</w:t>
      </w:r>
      <w:r>
        <w:rPr>
          <w:i/>
          <w:spacing w:val="40"/>
          <w:sz w:val="28"/>
        </w:rPr>
        <w:t xml:space="preserve"> </w:t>
      </w:r>
      <w:r>
        <w:rPr>
          <w:i/>
          <w:sz w:val="28"/>
        </w:rPr>
        <w:t>и</w:t>
      </w:r>
      <w:r>
        <w:rPr>
          <w:i/>
          <w:spacing w:val="40"/>
          <w:sz w:val="28"/>
        </w:rPr>
        <w:t xml:space="preserve"> </w:t>
      </w:r>
      <w:r>
        <w:rPr>
          <w:i/>
          <w:sz w:val="28"/>
        </w:rPr>
        <w:t>уметь</w:t>
      </w:r>
      <w:r>
        <w:rPr>
          <w:i/>
          <w:spacing w:val="40"/>
          <w:sz w:val="28"/>
        </w:rPr>
        <w:t xml:space="preserve"> </w:t>
      </w:r>
      <w:r>
        <w:rPr>
          <w:i/>
          <w:sz w:val="28"/>
        </w:rPr>
        <w:t>применять</w:t>
      </w:r>
      <w:r>
        <w:rPr>
          <w:i/>
          <w:spacing w:val="40"/>
          <w:sz w:val="28"/>
        </w:rPr>
        <w:t xml:space="preserve"> </w:t>
      </w:r>
      <w:r>
        <w:rPr>
          <w:i/>
          <w:sz w:val="28"/>
        </w:rPr>
        <w:t>компоненты</w:t>
      </w:r>
      <w:r>
        <w:rPr>
          <w:i/>
          <w:spacing w:val="40"/>
          <w:sz w:val="28"/>
        </w:rPr>
        <w:t xml:space="preserve"> </w:t>
      </w:r>
      <w:r>
        <w:rPr>
          <w:i/>
          <w:sz w:val="28"/>
        </w:rPr>
        <w:t>связности</w:t>
      </w:r>
    </w:p>
    <w:p w14:paraId="43735C18" w14:textId="77777777" w:rsidR="00413CEB" w:rsidRDefault="00AB3E27">
      <w:pPr>
        <w:spacing w:line="321" w:lineRule="exact"/>
        <w:ind w:left="1098"/>
        <w:rPr>
          <w:i/>
          <w:sz w:val="28"/>
        </w:rPr>
      </w:pPr>
      <w:r>
        <w:rPr>
          <w:i/>
          <w:sz w:val="28"/>
        </w:rPr>
        <w:t>при</w:t>
      </w:r>
      <w:r>
        <w:rPr>
          <w:i/>
          <w:spacing w:val="-5"/>
          <w:sz w:val="28"/>
        </w:rPr>
        <w:t xml:space="preserve"> </w:t>
      </w:r>
      <w:r>
        <w:rPr>
          <w:i/>
          <w:sz w:val="28"/>
        </w:rPr>
        <w:t>решении</w:t>
      </w:r>
      <w:r>
        <w:rPr>
          <w:i/>
          <w:spacing w:val="-8"/>
          <w:sz w:val="28"/>
        </w:rPr>
        <w:t xml:space="preserve"> </w:t>
      </w:r>
      <w:r>
        <w:rPr>
          <w:i/>
          <w:spacing w:val="-2"/>
          <w:sz w:val="28"/>
        </w:rPr>
        <w:t>задач;</w:t>
      </w:r>
    </w:p>
    <w:p w14:paraId="3BA0EBAC" w14:textId="77777777" w:rsidR="00413CEB" w:rsidRDefault="00AB3E27">
      <w:pPr>
        <w:ind w:left="1494"/>
        <w:rPr>
          <w:i/>
          <w:sz w:val="28"/>
        </w:rPr>
      </w:pPr>
      <w:r>
        <w:rPr>
          <w:i/>
          <w:sz w:val="28"/>
        </w:rPr>
        <w:t>уметь</w:t>
      </w:r>
      <w:r>
        <w:rPr>
          <w:i/>
          <w:spacing w:val="-8"/>
          <w:sz w:val="28"/>
        </w:rPr>
        <w:t xml:space="preserve"> </w:t>
      </w:r>
      <w:r>
        <w:rPr>
          <w:i/>
          <w:sz w:val="28"/>
        </w:rPr>
        <w:t>осуществлять</w:t>
      </w:r>
      <w:r>
        <w:rPr>
          <w:i/>
          <w:spacing w:val="-5"/>
          <w:sz w:val="28"/>
        </w:rPr>
        <w:t xml:space="preserve"> </w:t>
      </w:r>
      <w:r>
        <w:rPr>
          <w:i/>
          <w:sz w:val="28"/>
        </w:rPr>
        <w:t>пути</w:t>
      </w:r>
      <w:r>
        <w:rPr>
          <w:i/>
          <w:spacing w:val="-7"/>
          <w:sz w:val="28"/>
        </w:rPr>
        <w:t xml:space="preserve"> </w:t>
      </w:r>
      <w:r>
        <w:rPr>
          <w:i/>
          <w:sz w:val="28"/>
        </w:rPr>
        <w:t>по</w:t>
      </w:r>
      <w:r>
        <w:rPr>
          <w:i/>
          <w:spacing w:val="-7"/>
          <w:sz w:val="28"/>
        </w:rPr>
        <w:t xml:space="preserve"> </w:t>
      </w:r>
      <w:r>
        <w:rPr>
          <w:i/>
          <w:sz w:val="28"/>
        </w:rPr>
        <w:t>ребрам,</w:t>
      </w:r>
      <w:r>
        <w:rPr>
          <w:i/>
          <w:spacing w:val="-6"/>
          <w:sz w:val="28"/>
        </w:rPr>
        <w:t xml:space="preserve"> </w:t>
      </w:r>
      <w:r>
        <w:rPr>
          <w:i/>
          <w:sz w:val="28"/>
        </w:rPr>
        <w:t>обходы</w:t>
      </w:r>
      <w:r>
        <w:rPr>
          <w:i/>
          <w:spacing w:val="-9"/>
          <w:sz w:val="28"/>
        </w:rPr>
        <w:t xml:space="preserve"> </w:t>
      </w:r>
      <w:r>
        <w:rPr>
          <w:i/>
          <w:sz w:val="28"/>
        </w:rPr>
        <w:t>ребер</w:t>
      </w:r>
      <w:r>
        <w:rPr>
          <w:i/>
          <w:spacing w:val="-7"/>
          <w:sz w:val="28"/>
        </w:rPr>
        <w:t xml:space="preserve"> </w:t>
      </w:r>
      <w:r>
        <w:rPr>
          <w:i/>
          <w:sz w:val="28"/>
        </w:rPr>
        <w:t>и</w:t>
      </w:r>
      <w:r>
        <w:rPr>
          <w:i/>
          <w:spacing w:val="-3"/>
          <w:sz w:val="28"/>
        </w:rPr>
        <w:t xml:space="preserve"> </w:t>
      </w:r>
      <w:r>
        <w:rPr>
          <w:i/>
          <w:sz w:val="28"/>
        </w:rPr>
        <w:t>вершин</w:t>
      </w:r>
      <w:r>
        <w:rPr>
          <w:i/>
          <w:spacing w:val="-4"/>
          <w:sz w:val="28"/>
        </w:rPr>
        <w:t xml:space="preserve"> </w:t>
      </w:r>
      <w:r>
        <w:rPr>
          <w:i/>
          <w:spacing w:val="-2"/>
          <w:sz w:val="28"/>
        </w:rPr>
        <w:t>графа;</w:t>
      </w:r>
    </w:p>
    <w:p w14:paraId="277DEEFE" w14:textId="77777777" w:rsidR="00413CEB" w:rsidRDefault="00AB3E27">
      <w:pPr>
        <w:tabs>
          <w:tab w:val="left" w:pos="2511"/>
          <w:tab w:val="left" w:pos="4538"/>
          <w:tab w:val="left" w:pos="5060"/>
          <w:tab w:val="left" w:pos="6534"/>
          <w:tab w:val="left" w:pos="6918"/>
          <w:tab w:val="left" w:pos="9046"/>
          <w:tab w:val="left" w:pos="9967"/>
        </w:tabs>
        <w:ind w:left="1098" w:right="686" w:firstLine="396"/>
        <w:rPr>
          <w:i/>
          <w:sz w:val="28"/>
        </w:rPr>
      </w:pPr>
      <w:r>
        <w:rPr>
          <w:i/>
          <w:spacing w:val="-2"/>
          <w:sz w:val="28"/>
        </w:rPr>
        <w:t>иметь</w:t>
      </w:r>
      <w:r>
        <w:rPr>
          <w:i/>
          <w:sz w:val="28"/>
        </w:rPr>
        <w:tab/>
      </w:r>
      <w:r>
        <w:rPr>
          <w:i/>
          <w:spacing w:val="-2"/>
          <w:sz w:val="28"/>
        </w:rPr>
        <w:t>представление</w:t>
      </w:r>
      <w:r>
        <w:rPr>
          <w:i/>
          <w:sz w:val="28"/>
        </w:rPr>
        <w:tab/>
      </w:r>
      <w:r>
        <w:rPr>
          <w:i/>
          <w:spacing w:val="-6"/>
          <w:sz w:val="28"/>
        </w:rPr>
        <w:t>об</w:t>
      </w:r>
      <w:r>
        <w:rPr>
          <w:i/>
          <w:sz w:val="28"/>
        </w:rPr>
        <w:tab/>
      </w:r>
      <w:r>
        <w:rPr>
          <w:i/>
          <w:spacing w:val="-2"/>
          <w:sz w:val="28"/>
        </w:rPr>
        <w:t>эйлеровом</w:t>
      </w:r>
      <w:r>
        <w:rPr>
          <w:i/>
          <w:sz w:val="28"/>
        </w:rPr>
        <w:tab/>
      </w:r>
      <w:r>
        <w:rPr>
          <w:i/>
          <w:spacing w:val="-10"/>
          <w:sz w:val="28"/>
        </w:rPr>
        <w:t>и</w:t>
      </w:r>
      <w:r>
        <w:rPr>
          <w:i/>
          <w:sz w:val="28"/>
        </w:rPr>
        <w:tab/>
      </w:r>
      <w:r>
        <w:rPr>
          <w:i/>
          <w:spacing w:val="-2"/>
          <w:sz w:val="28"/>
        </w:rPr>
        <w:t>гамильтоновом</w:t>
      </w:r>
      <w:r>
        <w:rPr>
          <w:i/>
          <w:sz w:val="28"/>
        </w:rPr>
        <w:tab/>
      </w:r>
      <w:r>
        <w:rPr>
          <w:i/>
          <w:spacing w:val="-2"/>
          <w:sz w:val="28"/>
        </w:rPr>
        <w:t>пути,</w:t>
      </w:r>
      <w:r>
        <w:rPr>
          <w:i/>
          <w:sz w:val="28"/>
        </w:rPr>
        <w:tab/>
      </w:r>
      <w:r>
        <w:rPr>
          <w:i/>
          <w:spacing w:val="-2"/>
          <w:sz w:val="28"/>
        </w:rPr>
        <w:t xml:space="preserve">иметь </w:t>
      </w:r>
      <w:r>
        <w:rPr>
          <w:i/>
          <w:sz w:val="28"/>
        </w:rPr>
        <w:t>представление о трудности задачи нахождения гамильтонова пути;</w:t>
      </w:r>
    </w:p>
    <w:p w14:paraId="25464105" w14:textId="77777777" w:rsidR="00413CEB" w:rsidRDefault="00AB3E27">
      <w:pPr>
        <w:pStyle w:val="a5"/>
        <w:numPr>
          <w:ilvl w:val="0"/>
          <w:numId w:val="159"/>
        </w:numPr>
        <w:tabs>
          <w:tab w:val="left" w:pos="1805"/>
          <w:tab w:val="left" w:pos="3001"/>
          <w:tab w:val="left" w:pos="4555"/>
          <w:tab w:val="left" w:pos="5891"/>
          <w:tab w:val="left" w:pos="6246"/>
          <w:tab w:val="left" w:pos="7499"/>
          <w:tab w:val="left" w:pos="9144"/>
          <w:tab w:val="left" w:pos="9499"/>
          <w:tab w:val="left" w:pos="10469"/>
        </w:tabs>
        <w:ind w:right="691" w:firstLine="396"/>
        <w:jc w:val="left"/>
        <w:rPr>
          <w:i/>
          <w:sz w:val="28"/>
        </w:rPr>
      </w:pPr>
      <w:r>
        <w:rPr>
          <w:i/>
          <w:spacing w:val="-2"/>
          <w:sz w:val="28"/>
        </w:rPr>
        <w:t>владеть</w:t>
      </w:r>
      <w:r>
        <w:rPr>
          <w:i/>
          <w:sz w:val="28"/>
        </w:rPr>
        <w:tab/>
      </w:r>
      <w:r>
        <w:rPr>
          <w:i/>
          <w:spacing w:val="-2"/>
          <w:sz w:val="28"/>
        </w:rPr>
        <w:t>понятиями</w:t>
      </w:r>
      <w:r>
        <w:rPr>
          <w:i/>
          <w:sz w:val="28"/>
        </w:rPr>
        <w:tab/>
      </w:r>
      <w:r>
        <w:rPr>
          <w:i/>
          <w:spacing w:val="-2"/>
          <w:sz w:val="28"/>
        </w:rPr>
        <w:t>конечные</w:t>
      </w:r>
      <w:r>
        <w:rPr>
          <w:i/>
          <w:sz w:val="28"/>
        </w:rPr>
        <w:tab/>
      </w:r>
      <w:r>
        <w:rPr>
          <w:i/>
          <w:spacing w:val="-10"/>
          <w:sz w:val="28"/>
        </w:rPr>
        <w:t>и</w:t>
      </w:r>
      <w:r>
        <w:rPr>
          <w:i/>
          <w:sz w:val="28"/>
        </w:rPr>
        <w:tab/>
      </w:r>
      <w:r>
        <w:rPr>
          <w:i/>
          <w:spacing w:val="-2"/>
          <w:sz w:val="28"/>
        </w:rPr>
        <w:t>счетные</w:t>
      </w:r>
      <w:r>
        <w:rPr>
          <w:i/>
          <w:sz w:val="28"/>
        </w:rPr>
        <w:tab/>
      </w:r>
      <w:r>
        <w:rPr>
          <w:i/>
          <w:spacing w:val="-2"/>
          <w:sz w:val="28"/>
        </w:rPr>
        <w:t>множества</w:t>
      </w:r>
      <w:r>
        <w:rPr>
          <w:i/>
          <w:sz w:val="28"/>
        </w:rPr>
        <w:tab/>
      </w:r>
      <w:r>
        <w:rPr>
          <w:i/>
          <w:spacing w:val="-10"/>
          <w:sz w:val="28"/>
        </w:rPr>
        <w:t>и</w:t>
      </w:r>
      <w:r>
        <w:rPr>
          <w:i/>
          <w:sz w:val="28"/>
        </w:rPr>
        <w:tab/>
      </w:r>
      <w:r>
        <w:rPr>
          <w:i/>
          <w:spacing w:val="-2"/>
          <w:sz w:val="28"/>
        </w:rPr>
        <w:t>уметь</w:t>
      </w:r>
      <w:r>
        <w:rPr>
          <w:i/>
          <w:sz w:val="28"/>
        </w:rPr>
        <w:tab/>
      </w:r>
      <w:r>
        <w:rPr>
          <w:i/>
          <w:spacing w:val="-6"/>
          <w:sz w:val="28"/>
        </w:rPr>
        <w:t xml:space="preserve">их </w:t>
      </w:r>
      <w:r>
        <w:rPr>
          <w:i/>
          <w:sz w:val="28"/>
        </w:rPr>
        <w:t>применять при решении задач;</w:t>
      </w:r>
    </w:p>
    <w:p w14:paraId="13391FE1" w14:textId="77777777" w:rsidR="00413CEB" w:rsidRDefault="00AB3E27">
      <w:pPr>
        <w:pStyle w:val="a5"/>
        <w:numPr>
          <w:ilvl w:val="0"/>
          <w:numId w:val="159"/>
        </w:numPr>
        <w:tabs>
          <w:tab w:val="left" w:pos="1805"/>
        </w:tabs>
        <w:spacing w:line="343" w:lineRule="exact"/>
        <w:ind w:left="1805" w:hanging="311"/>
        <w:jc w:val="left"/>
        <w:rPr>
          <w:i/>
          <w:sz w:val="28"/>
        </w:rPr>
      </w:pPr>
      <w:r>
        <w:rPr>
          <w:i/>
          <w:sz w:val="28"/>
        </w:rPr>
        <w:t>уметь</w:t>
      </w:r>
      <w:r>
        <w:rPr>
          <w:i/>
          <w:spacing w:val="-11"/>
          <w:sz w:val="28"/>
        </w:rPr>
        <w:t xml:space="preserve"> </w:t>
      </w:r>
      <w:r>
        <w:rPr>
          <w:i/>
          <w:sz w:val="28"/>
        </w:rPr>
        <w:t>применять</w:t>
      </w:r>
      <w:r>
        <w:rPr>
          <w:i/>
          <w:spacing w:val="-8"/>
          <w:sz w:val="28"/>
        </w:rPr>
        <w:t xml:space="preserve"> </w:t>
      </w:r>
      <w:r>
        <w:rPr>
          <w:i/>
          <w:sz w:val="28"/>
        </w:rPr>
        <w:t>метод</w:t>
      </w:r>
      <w:r>
        <w:rPr>
          <w:i/>
          <w:spacing w:val="-8"/>
          <w:sz w:val="28"/>
        </w:rPr>
        <w:t xml:space="preserve"> </w:t>
      </w:r>
      <w:r>
        <w:rPr>
          <w:i/>
          <w:sz w:val="28"/>
        </w:rPr>
        <w:t>математической</w:t>
      </w:r>
      <w:r>
        <w:rPr>
          <w:i/>
          <w:spacing w:val="-7"/>
          <w:sz w:val="28"/>
        </w:rPr>
        <w:t xml:space="preserve"> </w:t>
      </w:r>
      <w:r>
        <w:rPr>
          <w:i/>
          <w:spacing w:val="-2"/>
          <w:sz w:val="28"/>
        </w:rPr>
        <w:t>индукции;</w:t>
      </w:r>
    </w:p>
    <w:p w14:paraId="1188C405" w14:textId="77777777" w:rsidR="00413CEB" w:rsidRDefault="00413CEB">
      <w:pPr>
        <w:spacing w:line="343" w:lineRule="exact"/>
        <w:rPr>
          <w:sz w:val="28"/>
        </w:rPr>
        <w:sectPr w:rsidR="00413CEB">
          <w:pgSz w:w="11910" w:h="16840"/>
          <w:pgMar w:top="1040" w:right="160" w:bottom="1240" w:left="320" w:header="0" w:footer="985" w:gutter="0"/>
          <w:cols w:space="720"/>
        </w:sectPr>
      </w:pPr>
    </w:p>
    <w:p w14:paraId="46D4C005" w14:textId="77777777" w:rsidR="00413CEB" w:rsidRDefault="00AB3E27">
      <w:pPr>
        <w:pStyle w:val="a5"/>
        <w:numPr>
          <w:ilvl w:val="0"/>
          <w:numId w:val="159"/>
        </w:numPr>
        <w:tabs>
          <w:tab w:val="left" w:pos="1805"/>
        </w:tabs>
        <w:spacing w:before="86"/>
        <w:ind w:left="1805" w:hanging="311"/>
        <w:jc w:val="left"/>
        <w:rPr>
          <w:i/>
          <w:sz w:val="28"/>
        </w:rPr>
      </w:pPr>
      <w:r>
        <w:rPr>
          <w:i/>
          <w:sz w:val="28"/>
        </w:rPr>
        <w:lastRenderedPageBreak/>
        <w:t>уметь</w:t>
      </w:r>
      <w:r>
        <w:rPr>
          <w:i/>
          <w:spacing w:val="-8"/>
          <w:sz w:val="28"/>
        </w:rPr>
        <w:t xml:space="preserve"> </w:t>
      </w:r>
      <w:r>
        <w:rPr>
          <w:i/>
          <w:sz w:val="28"/>
        </w:rPr>
        <w:t>применять</w:t>
      </w:r>
      <w:r>
        <w:rPr>
          <w:i/>
          <w:spacing w:val="-7"/>
          <w:sz w:val="28"/>
        </w:rPr>
        <w:t xml:space="preserve"> </w:t>
      </w:r>
      <w:r>
        <w:rPr>
          <w:i/>
          <w:sz w:val="28"/>
        </w:rPr>
        <w:t>принцип</w:t>
      </w:r>
      <w:r>
        <w:rPr>
          <w:i/>
          <w:spacing w:val="-5"/>
          <w:sz w:val="28"/>
        </w:rPr>
        <w:t xml:space="preserve"> </w:t>
      </w:r>
      <w:r>
        <w:rPr>
          <w:i/>
          <w:sz w:val="28"/>
        </w:rPr>
        <w:t>Дирихле</w:t>
      </w:r>
      <w:r>
        <w:rPr>
          <w:i/>
          <w:spacing w:val="-6"/>
          <w:sz w:val="28"/>
        </w:rPr>
        <w:t xml:space="preserve"> </w:t>
      </w:r>
      <w:r>
        <w:rPr>
          <w:i/>
          <w:sz w:val="28"/>
        </w:rPr>
        <w:t>при</w:t>
      </w:r>
      <w:r>
        <w:rPr>
          <w:i/>
          <w:spacing w:val="-9"/>
          <w:sz w:val="28"/>
        </w:rPr>
        <w:t xml:space="preserve"> </w:t>
      </w:r>
      <w:r>
        <w:rPr>
          <w:i/>
          <w:sz w:val="28"/>
        </w:rPr>
        <w:t>решении</w:t>
      </w:r>
      <w:r>
        <w:rPr>
          <w:i/>
          <w:spacing w:val="-8"/>
          <w:sz w:val="28"/>
        </w:rPr>
        <w:t xml:space="preserve"> </w:t>
      </w:r>
      <w:r>
        <w:rPr>
          <w:i/>
          <w:spacing w:val="-2"/>
          <w:sz w:val="28"/>
        </w:rPr>
        <w:t>задач.</w:t>
      </w:r>
    </w:p>
    <w:p w14:paraId="6AD74F3D" w14:textId="77777777" w:rsidR="00413CEB" w:rsidRDefault="00413CEB">
      <w:pPr>
        <w:pStyle w:val="a3"/>
        <w:spacing w:before="6"/>
        <w:ind w:left="0"/>
        <w:jc w:val="left"/>
        <w:rPr>
          <w:i/>
        </w:rPr>
      </w:pPr>
    </w:p>
    <w:p w14:paraId="6107C5AD" w14:textId="77777777" w:rsidR="00413CEB" w:rsidRDefault="00AB3E27">
      <w:pPr>
        <w:pStyle w:val="110"/>
        <w:ind w:left="1494"/>
      </w:pPr>
      <w:r>
        <w:t>Раздел</w:t>
      </w:r>
      <w:r>
        <w:rPr>
          <w:spacing w:val="-7"/>
        </w:rPr>
        <w:t xml:space="preserve"> </w:t>
      </w:r>
      <w:r>
        <w:t>7.</w:t>
      </w:r>
      <w:r>
        <w:rPr>
          <w:spacing w:val="-5"/>
        </w:rPr>
        <w:t xml:space="preserve"> </w:t>
      </w:r>
      <w:r>
        <w:t>Текстовые</w:t>
      </w:r>
      <w:r>
        <w:rPr>
          <w:spacing w:val="-3"/>
        </w:rPr>
        <w:t xml:space="preserve"> </w:t>
      </w:r>
      <w:r>
        <w:rPr>
          <w:spacing w:val="-2"/>
        </w:rPr>
        <w:t>задачи</w:t>
      </w:r>
    </w:p>
    <w:p w14:paraId="02377B0F" w14:textId="77777777" w:rsidR="00413CEB" w:rsidRDefault="00AB3E27">
      <w:pPr>
        <w:pStyle w:val="a3"/>
        <w:spacing w:line="319" w:lineRule="exact"/>
        <w:ind w:left="1494"/>
      </w:pPr>
      <w:r>
        <w:t>Обучающийся</w:t>
      </w:r>
      <w:r>
        <w:rPr>
          <w:spacing w:val="-13"/>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25788F92" w14:textId="77777777" w:rsidR="00413CEB" w:rsidRDefault="00AB3E27">
      <w:pPr>
        <w:pStyle w:val="a5"/>
        <w:numPr>
          <w:ilvl w:val="1"/>
          <w:numId w:val="159"/>
        </w:numPr>
        <w:tabs>
          <w:tab w:val="left" w:pos="2513"/>
        </w:tabs>
        <w:spacing w:line="342" w:lineRule="exact"/>
        <w:ind w:left="2513" w:hanging="659"/>
        <w:rPr>
          <w:sz w:val="28"/>
        </w:rPr>
      </w:pPr>
      <w:r>
        <w:rPr>
          <w:sz w:val="28"/>
        </w:rPr>
        <w:t>решать</w:t>
      </w:r>
      <w:r>
        <w:rPr>
          <w:spacing w:val="-12"/>
          <w:sz w:val="28"/>
        </w:rPr>
        <w:t xml:space="preserve"> </w:t>
      </w:r>
      <w:r>
        <w:rPr>
          <w:sz w:val="28"/>
        </w:rPr>
        <w:t>разные</w:t>
      </w:r>
      <w:r>
        <w:rPr>
          <w:spacing w:val="-7"/>
          <w:sz w:val="28"/>
        </w:rPr>
        <w:t xml:space="preserve"> </w:t>
      </w:r>
      <w:r>
        <w:rPr>
          <w:sz w:val="28"/>
        </w:rPr>
        <w:t>задачи</w:t>
      </w:r>
      <w:r>
        <w:rPr>
          <w:spacing w:val="-6"/>
          <w:sz w:val="28"/>
        </w:rPr>
        <w:t xml:space="preserve"> </w:t>
      </w:r>
      <w:r>
        <w:rPr>
          <w:sz w:val="28"/>
        </w:rPr>
        <w:t>повышенной</w:t>
      </w:r>
      <w:r>
        <w:rPr>
          <w:spacing w:val="-6"/>
          <w:sz w:val="28"/>
        </w:rPr>
        <w:t xml:space="preserve"> </w:t>
      </w:r>
      <w:r>
        <w:rPr>
          <w:spacing w:val="-2"/>
          <w:sz w:val="28"/>
        </w:rPr>
        <w:t>трудности;</w:t>
      </w:r>
    </w:p>
    <w:p w14:paraId="1D289276" w14:textId="77777777" w:rsidR="00413CEB" w:rsidRDefault="00AB3E27">
      <w:pPr>
        <w:pStyle w:val="a5"/>
        <w:numPr>
          <w:ilvl w:val="1"/>
          <w:numId w:val="159"/>
        </w:numPr>
        <w:tabs>
          <w:tab w:val="left" w:pos="2512"/>
        </w:tabs>
        <w:ind w:right="692" w:firstLine="395"/>
        <w:rPr>
          <w:sz w:val="28"/>
        </w:rPr>
      </w:pPr>
      <w:r>
        <w:rPr>
          <w:sz w:val="28"/>
        </w:rPr>
        <w:t>анализировать условие задачи, выбирать оптимальный метод решения задачи, рассматривая различные методы;</w:t>
      </w:r>
    </w:p>
    <w:p w14:paraId="388768BF" w14:textId="77777777" w:rsidR="00413CEB" w:rsidRDefault="00AB3E27">
      <w:pPr>
        <w:pStyle w:val="a5"/>
        <w:numPr>
          <w:ilvl w:val="1"/>
          <w:numId w:val="159"/>
        </w:numPr>
        <w:tabs>
          <w:tab w:val="left" w:pos="2512"/>
        </w:tabs>
        <w:ind w:right="687" w:firstLine="395"/>
        <w:rPr>
          <w:sz w:val="28"/>
        </w:rPr>
      </w:pPr>
      <w:r>
        <w:rPr>
          <w:sz w:val="28"/>
        </w:rPr>
        <w:t>строить модель решения задачи, проводить доказательные рассуждения при решении задачи;</w:t>
      </w:r>
    </w:p>
    <w:p w14:paraId="3DCA43D9" w14:textId="77777777" w:rsidR="00413CEB" w:rsidRDefault="00AB3E27">
      <w:pPr>
        <w:pStyle w:val="a5"/>
        <w:numPr>
          <w:ilvl w:val="1"/>
          <w:numId w:val="159"/>
        </w:numPr>
        <w:tabs>
          <w:tab w:val="left" w:pos="2512"/>
        </w:tabs>
        <w:ind w:right="694" w:firstLine="395"/>
        <w:rPr>
          <w:sz w:val="28"/>
        </w:rPr>
      </w:pPr>
      <w:r>
        <w:rPr>
          <w:sz w:val="28"/>
        </w:rPr>
        <w:t>решать задачи, требующие перебора вариантов, проверки условий, выбора оптимального результата;</w:t>
      </w:r>
    </w:p>
    <w:p w14:paraId="1399BB38" w14:textId="77777777" w:rsidR="00413CEB" w:rsidRDefault="00AB3E27">
      <w:pPr>
        <w:pStyle w:val="a5"/>
        <w:numPr>
          <w:ilvl w:val="1"/>
          <w:numId w:val="159"/>
        </w:numPr>
        <w:tabs>
          <w:tab w:val="left" w:pos="2512"/>
        </w:tabs>
        <w:ind w:right="693" w:firstLine="395"/>
        <w:rPr>
          <w:sz w:val="28"/>
        </w:rPr>
      </w:pPr>
      <w:r>
        <w:rPr>
          <w:sz w:val="28"/>
        </w:rPr>
        <w:t>анализировать и интерпретировать полученные решения в</w:t>
      </w:r>
      <w:r>
        <w:rPr>
          <w:spacing w:val="40"/>
          <w:sz w:val="28"/>
        </w:rPr>
        <w:t xml:space="preserve"> </w:t>
      </w:r>
      <w:r>
        <w:rPr>
          <w:sz w:val="28"/>
        </w:rPr>
        <w:t>контексте</w:t>
      </w:r>
      <w:r>
        <w:rPr>
          <w:spacing w:val="-2"/>
          <w:sz w:val="28"/>
        </w:rPr>
        <w:t xml:space="preserve"> </w:t>
      </w:r>
      <w:r>
        <w:rPr>
          <w:sz w:val="28"/>
        </w:rPr>
        <w:t>условия</w:t>
      </w:r>
      <w:r>
        <w:rPr>
          <w:spacing w:val="-2"/>
          <w:sz w:val="28"/>
        </w:rPr>
        <w:t xml:space="preserve"> </w:t>
      </w:r>
      <w:r>
        <w:rPr>
          <w:sz w:val="28"/>
        </w:rPr>
        <w:t>задачи,</w:t>
      </w:r>
      <w:r>
        <w:rPr>
          <w:spacing w:val="-3"/>
          <w:sz w:val="28"/>
        </w:rPr>
        <w:t xml:space="preserve"> </w:t>
      </w:r>
      <w:r>
        <w:rPr>
          <w:sz w:val="28"/>
        </w:rPr>
        <w:t>выбирать</w:t>
      </w:r>
      <w:r>
        <w:rPr>
          <w:spacing w:val="-3"/>
          <w:sz w:val="28"/>
        </w:rPr>
        <w:t xml:space="preserve"> </w:t>
      </w:r>
      <w:r>
        <w:rPr>
          <w:sz w:val="28"/>
        </w:rPr>
        <w:t>решения,</w:t>
      </w:r>
      <w:r>
        <w:rPr>
          <w:spacing w:val="-2"/>
          <w:sz w:val="28"/>
        </w:rPr>
        <w:t xml:space="preserve"> </w:t>
      </w:r>
      <w:r>
        <w:rPr>
          <w:sz w:val="28"/>
        </w:rPr>
        <w:t>не</w:t>
      </w:r>
      <w:r>
        <w:rPr>
          <w:spacing w:val="-5"/>
          <w:sz w:val="28"/>
        </w:rPr>
        <w:t xml:space="preserve"> </w:t>
      </w:r>
      <w:r>
        <w:rPr>
          <w:sz w:val="28"/>
        </w:rPr>
        <w:t>противоречащие</w:t>
      </w:r>
      <w:r>
        <w:rPr>
          <w:spacing w:val="-2"/>
          <w:sz w:val="28"/>
        </w:rPr>
        <w:t xml:space="preserve"> </w:t>
      </w:r>
      <w:r>
        <w:rPr>
          <w:sz w:val="28"/>
        </w:rPr>
        <w:t>контексту;</w:t>
      </w:r>
    </w:p>
    <w:p w14:paraId="0BB00F97" w14:textId="77777777" w:rsidR="00413CEB" w:rsidRDefault="00AB3E27">
      <w:pPr>
        <w:pStyle w:val="a5"/>
        <w:numPr>
          <w:ilvl w:val="1"/>
          <w:numId w:val="159"/>
        </w:numPr>
        <w:tabs>
          <w:tab w:val="left" w:pos="2512"/>
        </w:tabs>
        <w:ind w:right="695" w:firstLine="395"/>
        <w:rPr>
          <w:sz w:val="28"/>
        </w:rPr>
      </w:pPr>
      <w:r>
        <w:rPr>
          <w:sz w:val="28"/>
        </w:rPr>
        <w:t xml:space="preserve">переводить при решении задачи информацию из одной формы записи в другую, используя при необходимости схемы, таблицы, графики, </w:t>
      </w:r>
      <w:r>
        <w:rPr>
          <w:spacing w:val="-2"/>
          <w:sz w:val="28"/>
        </w:rPr>
        <w:t>диаграммы.</w:t>
      </w:r>
    </w:p>
    <w:p w14:paraId="7C52C8D4" w14:textId="77777777" w:rsidR="00413CEB" w:rsidRDefault="00AB3E27">
      <w:pPr>
        <w:spacing w:before="5" w:line="321" w:lineRule="exact"/>
        <w:ind w:left="1494"/>
        <w:jc w:val="both"/>
        <w:rPr>
          <w:b/>
          <w:i/>
          <w:sz w:val="28"/>
        </w:rPr>
      </w:pPr>
      <w:r>
        <w:rPr>
          <w:b/>
          <w:i/>
          <w:sz w:val="28"/>
        </w:rPr>
        <w:t>В</w:t>
      </w:r>
      <w:r>
        <w:rPr>
          <w:b/>
          <w:i/>
          <w:spacing w:val="-7"/>
          <w:sz w:val="28"/>
        </w:rPr>
        <w:t xml:space="preserve"> </w:t>
      </w:r>
      <w:r>
        <w:rPr>
          <w:b/>
          <w:i/>
          <w:sz w:val="28"/>
        </w:rPr>
        <w:t>повседневной</w:t>
      </w:r>
      <w:r>
        <w:rPr>
          <w:b/>
          <w:i/>
          <w:spacing w:val="-5"/>
          <w:sz w:val="28"/>
        </w:rPr>
        <w:t xml:space="preserve"> </w:t>
      </w:r>
      <w:r>
        <w:rPr>
          <w:b/>
          <w:i/>
          <w:sz w:val="28"/>
        </w:rPr>
        <w:t>жизни</w:t>
      </w:r>
      <w:r>
        <w:rPr>
          <w:b/>
          <w:i/>
          <w:spacing w:val="-5"/>
          <w:sz w:val="28"/>
        </w:rPr>
        <w:t xml:space="preserve"> </w:t>
      </w:r>
      <w:r>
        <w:rPr>
          <w:b/>
          <w:i/>
          <w:sz w:val="28"/>
        </w:rPr>
        <w:t>и</w:t>
      </w:r>
      <w:r>
        <w:rPr>
          <w:b/>
          <w:i/>
          <w:spacing w:val="-5"/>
          <w:sz w:val="28"/>
        </w:rPr>
        <w:t xml:space="preserve"> </w:t>
      </w:r>
      <w:r>
        <w:rPr>
          <w:b/>
          <w:i/>
          <w:sz w:val="28"/>
        </w:rPr>
        <w:t>при</w:t>
      </w:r>
      <w:r>
        <w:rPr>
          <w:b/>
          <w:i/>
          <w:spacing w:val="-5"/>
          <w:sz w:val="28"/>
        </w:rPr>
        <w:t xml:space="preserve"> </w:t>
      </w:r>
      <w:r>
        <w:rPr>
          <w:b/>
          <w:i/>
          <w:sz w:val="28"/>
        </w:rPr>
        <w:t>изучении</w:t>
      </w:r>
      <w:r>
        <w:rPr>
          <w:b/>
          <w:i/>
          <w:spacing w:val="-5"/>
          <w:sz w:val="28"/>
        </w:rPr>
        <w:t xml:space="preserve"> </w:t>
      </w:r>
      <w:r>
        <w:rPr>
          <w:b/>
          <w:i/>
          <w:sz w:val="28"/>
        </w:rPr>
        <w:t>других</w:t>
      </w:r>
      <w:r>
        <w:rPr>
          <w:b/>
          <w:i/>
          <w:spacing w:val="-3"/>
          <w:sz w:val="28"/>
        </w:rPr>
        <w:t xml:space="preserve"> </w:t>
      </w:r>
      <w:r>
        <w:rPr>
          <w:b/>
          <w:i/>
          <w:spacing w:val="-2"/>
          <w:sz w:val="28"/>
        </w:rPr>
        <w:t>предметов:</w:t>
      </w:r>
    </w:p>
    <w:p w14:paraId="0EEF56F8" w14:textId="77777777" w:rsidR="00413CEB" w:rsidRDefault="00AB3E27">
      <w:pPr>
        <w:pStyle w:val="a5"/>
        <w:numPr>
          <w:ilvl w:val="1"/>
          <w:numId w:val="159"/>
        </w:numPr>
        <w:tabs>
          <w:tab w:val="left" w:pos="2512"/>
        </w:tabs>
        <w:ind w:right="688" w:firstLine="395"/>
        <w:rPr>
          <w:b/>
          <w:i/>
          <w:sz w:val="28"/>
        </w:rPr>
      </w:pPr>
      <w:r>
        <w:rPr>
          <w:b/>
          <w:i/>
          <w:sz w:val="28"/>
        </w:rPr>
        <w:t>решать практические задачи, необходимые в условиях своего региона, города, поселка и задачи из других предметов.</w:t>
      </w:r>
    </w:p>
    <w:p w14:paraId="0EE81594" w14:textId="77777777" w:rsidR="00413CEB" w:rsidRDefault="00AB3E27">
      <w:pPr>
        <w:spacing w:line="313" w:lineRule="exact"/>
        <w:ind w:left="1494"/>
        <w:jc w:val="both"/>
        <w:rPr>
          <w:i/>
          <w:sz w:val="28"/>
        </w:rPr>
      </w:pPr>
      <w:r>
        <w:rPr>
          <w:i/>
          <w:sz w:val="28"/>
        </w:rPr>
        <w:t>Обучающийся</w:t>
      </w:r>
      <w:r>
        <w:rPr>
          <w:i/>
          <w:spacing w:val="-11"/>
          <w:sz w:val="28"/>
        </w:rPr>
        <w:t xml:space="preserve"> </w:t>
      </w:r>
      <w:r>
        <w:rPr>
          <w:i/>
          <w:sz w:val="28"/>
        </w:rPr>
        <w:t>на</w:t>
      </w:r>
      <w:r>
        <w:rPr>
          <w:i/>
          <w:spacing w:val="-8"/>
          <w:sz w:val="28"/>
        </w:rPr>
        <w:t xml:space="preserve"> </w:t>
      </w:r>
      <w:r>
        <w:rPr>
          <w:i/>
          <w:sz w:val="28"/>
        </w:rPr>
        <w:t>углубленном</w:t>
      </w:r>
      <w:r>
        <w:rPr>
          <w:i/>
          <w:spacing w:val="-8"/>
          <w:sz w:val="28"/>
        </w:rPr>
        <w:t xml:space="preserve"> </w:t>
      </w:r>
      <w:r>
        <w:rPr>
          <w:i/>
          <w:sz w:val="28"/>
        </w:rPr>
        <w:t>уровне</w:t>
      </w:r>
      <w:r>
        <w:rPr>
          <w:i/>
          <w:spacing w:val="-11"/>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78908C0E" w14:textId="77777777" w:rsidR="00413CEB" w:rsidRDefault="00AB3E27">
      <w:pPr>
        <w:pStyle w:val="a5"/>
        <w:numPr>
          <w:ilvl w:val="1"/>
          <w:numId w:val="159"/>
        </w:numPr>
        <w:tabs>
          <w:tab w:val="left" w:pos="2513"/>
        </w:tabs>
        <w:spacing w:before="1" w:line="342" w:lineRule="exact"/>
        <w:ind w:left="2513" w:hanging="659"/>
        <w:rPr>
          <w:i/>
          <w:sz w:val="28"/>
        </w:rPr>
      </w:pPr>
      <w:r>
        <w:rPr>
          <w:i/>
          <w:sz w:val="28"/>
        </w:rPr>
        <w:t>решать</w:t>
      </w:r>
      <w:r>
        <w:rPr>
          <w:i/>
          <w:spacing w:val="-11"/>
          <w:sz w:val="28"/>
        </w:rPr>
        <w:t xml:space="preserve"> </w:t>
      </w:r>
      <w:r>
        <w:rPr>
          <w:i/>
          <w:sz w:val="28"/>
        </w:rPr>
        <w:t>разные</w:t>
      </w:r>
      <w:r>
        <w:rPr>
          <w:i/>
          <w:spacing w:val="-8"/>
          <w:sz w:val="28"/>
        </w:rPr>
        <w:t xml:space="preserve"> </w:t>
      </w:r>
      <w:r>
        <w:rPr>
          <w:i/>
          <w:sz w:val="28"/>
        </w:rPr>
        <w:t>задачи</w:t>
      </w:r>
      <w:r>
        <w:rPr>
          <w:i/>
          <w:spacing w:val="-5"/>
          <w:sz w:val="28"/>
        </w:rPr>
        <w:t xml:space="preserve"> </w:t>
      </w:r>
      <w:r>
        <w:rPr>
          <w:i/>
          <w:sz w:val="28"/>
        </w:rPr>
        <w:t>повышенной</w:t>
      </w:r>
      <w:r>
        <w:rPr>
          <w:i/>
          <w:spacing w:val="-5"/>
          <w:sz w:val="28"/>
        </w:rPr>
        <w:t xml:space="preserve"> </w:t>
      </w:r>
      <w:r>
        <w:rPr>
          <w:i/>
          <w:spacing w:val="-2"/>
          <w:sz w:val="28"/>
        </w:rPr>
        <w:t>трудности;</w:t>
      </w:r>
    </w:p>
    <w:p w14:paraId="5C59E541" w14:textId="77777777" w:rsidR="00413CEB" w:rsidRDefault="00AB3E27">
      <w:pPr>
        <w:pStyle w:val="a5"/>
        <w:numPr>
          <w:ilvl w:val="1"/>
          <w:numId w:val="159"/>
        </w:numPr>
        <w:tabs>
          <w:tab w:val="left" w:pos="2512"/>
        </w:tabs>
        <w:ind w:right="693" w:firstLine="395"/>
        <w:rPr>
          <w:i/>
          <w:sz w:val="28"/>
        </w:rPr>
      </w:pPr>
      <w:r>
        <w:rPr>
          <w:i/>
          <w:sz w:val="28"/>
        </w:rPr>
        <w:t>анализировать условие задачи, выбирать оптимальный метод решения задачи, рассматривая различные методы;</w:t>
      </w:r>
    </w:p>
    <w:p w14:paraId="7FBCC54D" w14:textId="77777777" w:rsidR="00413CEB" w:rsidRDefault="00AB3E27">
      <w:pPr>
        <w:pStyle w:val="a5"/>
        <w:numPr>
          <w:ilvl w:val="1"/>
          <w:numId w:val="159"/>
        </w:numPr>
        <w:tabs>
          <w:tab w:val="left" w:pos="2512"/>
        </w:tabs>
        <w:ind w:right="693" w:firstLine="395"/>
        <w:rPr>
          <w:i/>
          <w:sz w:val="28"/>
        </w:rPr>
      </w:pPr>
      <w:r>
        <w:rPr>
          <w:i/>
          <w:sz w:val="28"/>
        </w:rPr>
        <w:t>строить модель решения задачи, проводить доказательные рассуждения при решении задачи;</w:t>
      </w:r>
    </w:p>
    <w:p w14:paraId="07EA213F" w14:textId="77777777" w:rsidR="00413CEB" w:rsidRDefault="00AB3E27">
      <w:pPr>
        <w:pStyle w:val="a5"/>
        <w:numPr>
          <w:ilvl w:val="1"/>
          <w:numId w:val="159"/>
        </w:numPr>
        <w:tabs>
          <w:tab w:val="left" w:pos="2512"/>
        </w:tabs>
        <w:ind w:right="692" w:firstLine="395"/>
        <w:rPr>
          <w:i/>
          <w:sz w:val="28"/>
        </w:rPr>
      </w:pPr>
      <w:r>
        <w:rPr>
          <w:i/>
          <w:sz w:val="28"/>
        </w:rPr>
        <w:t>решать задачи, требующие перебора вариантов, проверки условий, выбора оптимального результата;</w:t>
      </w:r>
    </w:p>
    <w:p w14:paraId="3C0A348B" w14:textId="77777777" w:rsidR="00413CEB" w:rsidRDefault="00AB3E27">
      <w:pPr>
        <w:pStyle w:val="a5"/>
        <w:numPr>
          <w:ilvl w:val="1"/>
          <w:numId w:val="159"/>
        </w:numPr>
        <w:tabs>
          <w:tab w:val="left" w:pos="2512"/>
        </w:tabs>
        <w:ind w:right="686" w:firstLine="395"/>
        <w:rPr>
          <w:i/>
          <w:sz w:val="28"/>
        </w:rPr>
      </w:pPr>
      <w:r>
        <w:rPr>
          <w:i/>
          <w:sz w:val="28"/>
        </w:rPr>
        <w:t xml:space="preserve">анализировать и интерпретировать полученные решения в контексте условия задачи, выбирать решения, не противоречащие </w:t>
      </w:r>
      <w:r>
        <w:rPr>
          <w:i/>
          <w:spacing w:val="-2"/>
          <w:sz w:val="28"/>
        </w:rPr>
        <w:t>контексту;</w:t>
      </w:r>
    </w:p>
    <w:p w14:paraId="6E8E9D59" w14:textId="77777777" w:rsidR="00413CEB" w:rsidRDefault="00AB3E27">
      <w:pPr>
        <w:ind w:left="1098" w:right="696" w:firstLine="396"/>
        <w:jc w:val="both"/>
        <w:rPr>
          <w:i/>
          <w:sz w:val="28"/>
        </w:rPr>
      </w:pPr>
      <w:r>
        <w:rPr>
          <w:i/>
          <w:sz w:val="28"/>
        </w:rPr>
        <w:t>переводить при решении задачи информацию из одной формы записи в другую, используя при необходимости схемы, таблицы, графики, диаграммы.</w:t>
      </w:r>
    </w:p>
    <w:p w14:paraId="70374BE7" w14:textId="77777777" w:rsidR="00413CEB" w:rsidRDefault="00413CEB">
      <w:pPr>
        <w:pStyle w:val="a3"/>
        <w:ind w:left="0"/>
        <w:jc w:val="left"/>
        <w:rPr>
          <w:i/>
        </w:rPr>
      </w:pPr>
    </w:p>
    <w:p w14:paraId="1467BE67" w14:textId="77777777" w:rsidR="00413CEB" w:rsidRDefault="00AB3E27">
      <w:pPr>
        <w:pStyle w:val="110"/>
        <w:spacing w:before="1" w:line="321" w:lineRule="exact"/>
        <w:ind w:left="1494"/>
      </w:pPr>
      <w:r>
        <w:t>Раздел</w:t>
      </w:r>
      <w:r>
        <w:rPr>
          <w:spacing w:val="-4"/>
        </w:rPr>
        <w:t xml:space="preserve"> </w:t>
      </w:r>
      <w:r>
        <w:t>8.</w:t>
      </w:r>
      <w:r>
        <w:rPr>
          <w:spacing w:val="-2"/>
        </w:rPr>
        <w:t xml:space="preserve"> Геометрия</w:t>
      </w:r>
    </w:p>
    <w:p w14:paraId="6B003508" w14:textId="77777777" w:rsidR="00413CEB" w:rsidRDefault="00AB3E27">
      <w:pPr>
        <w:pStyle w:val="a3"/>
        <w:spacing w:line="320" w:lineRule="exact"/>
        <w:ind w:left="1494"/>
      </w:pPr>
      <w:r>
        <w:t>Обучающийся</w:t>
      </w:r>
      <w:r>
        <w:rPr>
          <w:spacing w:val="-10"/>
        </w:rPr>
        <w:t xml:space="preserve"> </w:t>
      </w:r>
      <w:r>
        <w:t>на</w:t>
      </w:r>
      <w:r>
        <w:rPr>
          <w:spacing w:val="-6"/>
        </w:rPr>
        <w:t xml:space="preserve"> </w:t>
      </w:r>
      <w:r>
        <w:t>углубленном</w:t>
      </w:r>
      <w:r>
        <w:rPr>
          <w:spacing w:val="-7"/>
        </w:rPr>
        <w:t xml:space="preserve"> </w:t>
      </w:r>
      <w:r>
        <w:t>уровне</w:t>
      </w:r>
      <w:r>
        <w:rPr>
          <w:spacing w:val="-7"/>
        </w:rPr>
        <w:t xml:space="preserve"> </w:t>
      </w:r>
      <w:r>
        <w:rPr>
          <w:spacing w:val="-2"/>
        </w:rPr>
        <w:t>научится:</w:t>
      </w:r>
    </w:p>
    <w:p w14:paraId="01FF55EB" w14:textId="77777777" w:rsidR="00413CEB" w:rsidRDefault="00AB3E27">
      <w:pPr>
        <w:pStyle w:val="a5"/>
        <w:numPr>
          <w:ilvl w:val="0"/>
          <w:numId w:val="159"/>
        </w:numPr>
        <w:tabs>
          <w:tab w:val="left" w:pos="1805"/>
        </w:tabs>
        <w:ind w:right="695" w:firstLine="396"/>
        <w:rPr>
          <w:sz w:val="28"/>
        </w:rPr>
      </w:pPr>
      <w:r>
        <w:rPr>
          <w:sz w:val="28"/>
        </w:rPr>
        <w:t>владеть геометрическими понятиями при решении задач и проведении математических рассуждений;</w:t>
      </w:r>
    </w:p>
    <w:p w14:paraId="3B8FBBF6" w14:textId="77777777" w:rsidR="00413CEB" w:rsidRDefault="00AB3E27">
      <w:pPr>
        <w:pStyle w:val="a5"/>
        <w:numPr>
          <w:ilvl w:val="0"/>
          <w:numId w:val="159"/>
        </w:numPr>
        <w:tabs>
          <w:tab w:val="left" w:pos="1805"/>
        </w:tabs>
        <w:ind w:right="693" w:firstLine="396"/>
        <w:rPr>
          <w:sz w:val="28"/>
        </w:rPr>
      </w:pPr>
      <w:r>
        <w:rPr>
          <w:sz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w:t>
      </w:r>
      <w:r>
        <w:rPr>
          <w:spacing w:val="40"/>
          <w:sz w:val="28"/>
        </w:rPr>
        <w:t xml:space="preserve"> </w:t>
      </w:r>
      <w:r>
        <w:rPr>
          <w:sz w:val="28"/>
        </w:rPr>
        <w:t>фигур по различным основаниям;</w:t>
      </w:r>
    </w:p>
    <w:p w14:paraId="142AB0ED" w14:textId="77777777" w:rsidR="00413CEB" w:rsidRDefault="00413CEB">
      <w:pPr>
        <w:jc w:val="both"/>
        <w:rPr>
          <w:sz w:val="28"/>
        </w:rPr>
        <w:sectPr w:rsidR="00413CEB">
          <w:pgSz w:w="11910" w:h="16840"/>
          <w:pgMar w:top="1020" w:right="160" w:bottom="1240" w:left="320" w:header="0" w:footer="985" w:gutter="0"/>
          <w:cols w:space="720"/>
        </w:sectPr>
      </w:pPr>
    </w:p>
    <w:p w14:paraId="44D2356F" w14:textId="77777777" w:rsidR="00413CEB" w:rsidRDefault="00AB3E27">
      <w:pPr>
        <w:pStyle w:val="a5"/>
        <w:numPr>
          <w:ilvl w:val="0"/>
          <w:numId w:val="159"/>
        </w:numPr>
        <w:tabs>
          <w:tab w:val="left" w:pos="1805"/>
        </w:tabs>
        <w:spacing w:before="86"/>
        <w:ind w:right="691" w:firstLine="396"/>
        <w:rPr>
          <w:sz w:val="28"/>
        </w:rPr>
      </w:pPr>
      <w:r>
        <w:rPr>
          <w:sz w:val="28"/>
        </w:rPr>
        <w:lastRenderedPageBreak/>
        <w:t xml:space="preserve">исследовать чертежи, включая комбинации фигур, извлекать, интерпретировать и преобразовывать информацию, представленную на </w:t>
      </w:r>
      <w:r>
        <w:rPr>
          <w:spacing w:val="-2"/>
          <w:sz w:val="28"/>
        </w:rPr>
        <w:t>чертежах;</w:t>
      </w:r>
    </w:p>
    <w:p w14:paraId="4F58CC26" w14:textId="77777777" w:rsidR="00413CEB" w:rsidRDefault="00AB3E27">
      <w:pPr>
        <w:pStyle w:val="a5"/>
        <w:numPr>
          <w:ilvl w:val="0"/>
          <w:numId w:val="159"/>
        </w:numPr>
        <w:tabs>
          <w:tab w:val="left" w:pos="1805"/>
        </w:tabs>
        <w:ind w:right="685" w:firstLine="396"/>
        <w:rPr>
          <w:sz w:val="28"/>
        </w:rPr>
      </w:pPr>
      <w:r>
        <w:rPr>
          <w:sz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14:paraId="1C9CAC11" w14:textId="77777777" w:rsidR="00413CEB" w:rsidRDefault="00AB3E27">
      <w:pPr>
        <w:pStyle w:val="a5"/>
        <w:numPr>
          <w:ilvl w:val="0"/>
          <w:numId w:val="159"/>
        </w:numPr>
        <w:tabs>
          <w:tab w:val="left" w:pos="1805"/>
        </w:tabs>
        <w:spacing w:line="342" w:lineRule="exact"/>
        <w:ind w:left="1805" w:hanging="311"/>
        <w:rPr>
          <w:sz w:val="28"/>
        </w:rPr>
      </w:pPr>
      <w:r>
        <w:rPr>
          <w:sz w:val="28"/>
        </w:rPr>
        <w:t>уметь</w:t>
      </w:r>
      <w:r>
        <w:rPr>
          <w:spacing w:val="-9"/>
          <w:sz w:val="28"/>
        </w:rPr>
        <w:t xml:space="preserve"> </w:t>
      </w:r>
      <w:r>
        <w:rPr>
          <w:sz w:val="28"/>
        </w:rPr>
        <w:t>формулировать</w:t>
      </w:r>
      <w:r>
        <w:rPr>
          <w:spacing w:val="-7"/>
          <w:sz w:val="28"/>
        </w:rPr>
        <w:t xml:space="preserve"> </w:t>
      </w:r>
      <w:r>
        <w:rPr>
          <w:sz w:val="28"/>
        </w:rPr>
        <w:t>и</w:t>
      </w:r>
      <w:r>
        <w:rPr>
          <w:spacing w:val="-5"/>
          <w:sz w:val="28"/>
        </w:rPr>
        <w:t xml:space="preserve"> </w:t>
      </w:r>
      <w:r>
        <w:rPr>
          <w:sz w:val="28"/>
        </w:rPr>
        <w:t>доказывать</w:t>
      </w:r>
      <w:r>
        <w:rPr>
          <w:spacing w:val="-7"/>
          <w:sz w:val="28"/>
        </w:rPr>
        <w:t xml:space="preserve"> </w:t>
      </w:r>
      <w:r>
        <w:rPr>
          <w:sz w:val="28"/>
        </w:rPr>
        <w:t>геометрические</w:t>
      </w:r>
      <w:r>
        <w:rPr>
          <w:spacing w:val="-5"/>
          <w:sz w:val="28"/>
        </w:rPr>
        <w:t xml:space="preserve"> </w:t>
      </w:r>
      <w:r>
        <w:rPr>
          <w:spacing w:val="-2"/>
          <w:sz w:val="28"/>
        </w:rPr>
        <w:t>утверждения;</w:t>
      </w:r>
    </w:p>
    <w:p w14:paraId="4181CEFC" w14:textId="77777777" w:rsidR="00413CEB" w:rsidRDefault="00AB3E27">
      <w:pPr>
        <w:pStyle w:val="a5"/>
        <w:numPr>
          <w:ilvl w:val="0"/>
          <w:numId w:val="159"/>
        </w:numPr>
        <w:tabs>
          <w:tab w:val="left" w:pos="1805"/>
        </w:tabs>
        <w:ind w:right="695" w:firstLine="396"/>
        <w:jc w:val="left"/>
        <w:rPr>
          <w:sz w:val="28"/>
        </w:rPr>
      </w:pPr>
      <w:r>
        <w:rPr>
          <w:sz w:val="28"/>
        </w:rPr>
        <w:t>владеть</w:t>
      </w:r>
      <w:r>
        <w:rPr>
          <w:spacing w:val="80"/>
          <w:sz w:val="28"/>
        </w:rPr>
        <w:t xml:space="preserve"> </w:t>
      </w:r>
      <w:r>
        <w:rPr>
          <w:sz w:val="28"/>
        </w:rPr>
        <w:t>понятиями</w:t>
      </w:r>
      <w:r>
        <w:rPr>
          <w:spacing w:val="80"/>
          <w:sz w:val="28"/>
        </w:rPr>
        <w:t xml:space="preserve"> </w:t>
      </w:r>
      <w:r>
        <w:rPr>
          <w:sz w:val="28"/>
        </w:rPr>
        <w:t>стереометрии:</w:t>
      </w:r>
      <w:r>
        <w:rPr>
          <w:spacing w:val="80"/>
          <w:sz w:val="28"/>
        </w:rPr>
        <w:t xml:space="preserve"> </w:t>
      </w:r>
      <w:r>
        <w:rPr>
          <w:sz w:val="28"/>
        </w:rPr>
        <w:t>призма,</w:t>
      </w:r>
      <w:r>
        <w:rPr>
          <w:spacing w:val="40"/>
          <w:sz w:val="28"/>
        </w:rPr>
        <w:t xml:space="preserve"> </w:t>
      </w:r>
      <w:r>
        <w:rPr>
          <w:sz w:val="28"/>
        </w:rPr>
        <w:t>параллелепипед,</w:t>
      </w:r>
      <w:r>
        <w:rPr>
          <w:spacing w:val="40"/>
          <w:sz w:val="28"/>
        </w:rPr>
        <w:t xml:space="preserve"> </w:t>
      </w:r>
      <w:r>
        <w:rPr>
          <w:sz w:val="28"/>
        </w:rPr>
        <w:t xml:space="preserve">пирамида, </w:t>
      </w:r>
      <w:r>
        <w:rPr>
          <w:spacing w:val="-2"/>
          <w:sz w:val="28"/>
        </w:rPr>
        <w:t>тетраэдр;</w:t>
      </w:r>
    </w:p>
    <w:p w14:paraId="2BEE65FA" w14:textId="77777777" w:rsidR="00413CEB" w:rsidRDefault="00AB3E27">
      <w:pPr>
        <w:pStyle w:val="a5"/>
        <w:numPr>
          <w:ilvl w:val="0"/>
          <w:numId w:val="159"/>
        </w:numPr>
        <w:tabs>
          <w:tab w:val="left" w:pos="1805"/>
        </w:tabs>
        <w:ind w:right="696" w:firstLine="396"/>
        <w:jc w:val="left"/>
        <w:rPr>
          <w:sz w:val="28"/>
        </w:rPr>
      </w:pPr>
      <w:r>
        <w:rPr>
          <w:sz w:val="28"/>
        </w:rPr>
        <w:t>иметь</w:t>
      </w:r>
      <w:r>
        <w:rPr>
          <w:spacing w:val="40"/>
          <w:sz w:val="28"/>
        </w:rPr>
        <w:t xml:space="preserve"> </w:t>
      </w:r>
      <w:r>
        <w:rPr>
          <w:sz w:val="28"/>
        </w:rPr>
        <w:t>представления</w:t>
      </w:r>
      <w:r>
        <w:rPr>
          <w:spacing w:val="40"/>
          <w:sz w:val="28"/>
        </w:rPr>
        <w:t xml:space="preserve"> </w:t>
      </w:r>
      <w:r>
        <w:rPr>
          <w:sz w:val="28"/>
        </w:rPr>
        <w:t>об</w:t>
      </w:r>
      <w:r>
        <w:rPr>
          <w:spacing w:val="40"/>
          <w:sz w:val="28"/>
        </w:rPr>
        <w:t xml:space="preserve"> </w:t>
      </w:r>
      <w:r>
        <w:rPr>
          <w:sz w:val="28"/>
        </w:rPr>
        <w:t>аксиомах</w:t>
      </w:r>
      <w:r>
        <w:rPr>
          <w:spacing w:val="40"/>
          <w:sz w:val="28"/>
        </w:rPr>
        <w:t xml:space="preserve"> </w:t>
      </w:r>
      <w:r>
        <w:rPr>
          <w:sz w:val="28"/>
        </w:rPr>
        <w:t>стереометрии</w:t>
      </w:r>
      <w:r>
        <w:rPr>
          <w:spacing w:val="40"/>
          <w:sz w:val="28"/>
        </w:rPr>
        <w:t xml:space="preserve"> </w:t>
      </w:r>
      <w:r>
        <w:rPr>
          <w:sz w:val="28"/>
        </w:rPr>
        <w:t>и</w:t>
      </w:r>
      <w:r>
        <w:rPr>
          <w:spacing w:val="40"/>
          <w:sz w:val="28"/>
        </w:rPr>
        <w:t xml:space="preserve"> </w:t>
      </w:r>
      <w:r>
        <w:rPr>
          <w:sz w:val="28"/>
        </w:rPr>
        <w:t>следствиях</w:t>
      </w:r>
      <w:r>
        <w:rPr>
          <w:spacing w:val="40"/>
          <w:sz w:val="28"/>
        </w:rPr>
        <w:t xml:space="preserve"> </w:t>
      </w:r>
      <w:r>
        <w:rPr>
          <w:sz w:val="28"/>
        </w:rPr>
        <w:t>из</w:t>
      </w:r>
      <w:r>
        <w:rPr>
          <w:spacing w:val="40"/>
          <w:sz w:val="28"/>
        </w:rPr>
        <w:t xml:space="preserve"> </w:t>
      </w:r>
      <w:r>
        <w:rPr>
          <w:sz w:val="28"/>
        </w:rPr>
        <w:t>них</w:t>
      </w:r>
      <w:r>
        <w:rPr>
          <w:spacing w:val="40"/>
          <w:sz w:val="28"/>
        </w:rPr>
        <w:t xml:space="preserve"> </w:t>
      </w:r>
      <w:r>
        <w:rPr>
          <w:sz w:val="28"/>
        </w:rPr>
        <w:t>и уметь применять их при решении задач;</w:t>
      </w:r>
    </w:p>
    <w:p w14:paraId="73CAE5C8" w14:textId="77777777" w:rsidR="00413CEB" w:rsidRDefault="00AB3E27">
      <w:pPr>
        <w:pStyle w:val="a5"/>
        <w:numPr>
          <w:ilvl w:val="0"/>
          <w:numId w:val="159"/>
        </w:numPr>
        <w:tabs>
          <w:tab w:val="left" w:pos="1805"/>
        </w:tabs>
        <w:ind w:right="696" w:firstLine="396"/>
        <w:jc w:val="left"/>
        <w:rPr>
          <w:sz w:val="28"/>
        </w:rPr>
      </w:pPr>
      <w:r>
        <w:rPr>
          <w:sz w:val="28"/>
        </w:rPr>
        <w:t>уметь</w:t>
      </w:r>
      <w:r>
        <w:rPr>
          <w:spacing w:val="80"/>
          <w:sz w:val="28"/>
        </w:rPr>
        <w:t xml:space="preserve"> </w:t>
      </w:r>
      <w:r>
        <w:rPr>
          <w:sz w:val="28"/>
        </w:rPr>
        <w:t>строить</w:t>
      </w:r>
      <w:r>
        <w:rPr>
          <w:spacing w:val="80"/>
          <w:sz w:val="28"/>
        </w:rPr>
        <w:t xml:space="preserve"> </w:t>
      </w:r>
      <w:r>
        <w:rPr>
          <w:sz w:val="28"/>
        </w:rPr>
        <w:t>сечения</w:t>
      </w:r>
      <w:r>
        <w:rPr>
          <w:spacing w:val="80"/>
          <w:sz w:val="28"/>
        </w:rPr>
        <w:t xml:space="preserve"> </w:t>
      </w:r>
      <w:r>
        <w:rPr>
          <w:sz w:val="28"/>
        </w:rPr>
        <w:t>многогранников</w:t>
      </w:r>
      <w:r>
        <w:rPr>
          <w:spacing w:val="80"/>
          <w:sz w:val="28"/>
        </w:rPr>
        <w:t xml:space="preserve"> </w:t>
      </w:r>
      <w:r>
        <w:rPr>
          <w:sz w:val="28"/>
        </w:rPr>
        <w:t>с</w:t>
      </w:r>
      <w:r>
        <w:rPr>
          <w:spacing w:val="80"/>
          <w:sz w:val="28"/>
        </w:rPr>
        <w:t xml:space="preserve"> </w:t>
      </w:r>
      <w:r>
        <w:rPr>
          <w:sz w:val="28"/>
        </w:rPr>
        <w:t>использованием</w:t>
      </w:r>
      <w:r>
        <w:rPr>
          <w:spacing w:val="80"/>
          <w:sz w:val="28"/>
        </w:rPr>
        <w:t xml:space="preserve"> </w:t>
      </w:r>
      <w:r>
        <w:rPr>
          <w:sz w:val="28"/>
        </w:rPr>
        <w:t>различных методов, в том числе и метода следов;</w:t>
      </w:r>
    </w:p>
    <w:p w14:paraId="49DE322D" w14:textId="77777777" w:rsidR="00413CEB" w:rsidRDefault="00AB3E27">
      <w:pPr>
        <w:pStyle w:val="a5"/>
        <w:numPr>
          <w:ilvl w:val="0"/>
          <w:numId w:val="159"/>
        </w:numPr>
        <w:tabs>
          <w:tab w:val="left" w:pos="1805"/>
        </w:tabs>
        <w:ind w:right="695" w:firstLine="396"/>
        <w:jc w:val="left"/>
        <w:rPr>
          <w:sz w:val="28"/>
        </w:rPr>
      </w:pPr>
      <w:r>
        <w:rPr>
          <w:sz w:val="28"/>
        </w:rPr>
        <w:t>иметь представление о скрещивающихся прямых в пространстве и уметь находить угол и расстояние между ними;</w:t>
      </w:r>
    </w:p>
    <w:p w14:paraId="6C37C063" w14:textId="77777777" w:rsidR="00413CEB" w:rsidRDefault="00AB3E27">
      <w:pPr>
        <w:pStyle w:val="a5"/>
        <w:numPr>
          <w:ilvl w:val="0"/>
          <w:numId w:val="159"/>
        </w:numPr>
        <w:tabs>
          <w:tab w:val="left" w:pos="1805"/>
          <w:tab w:val="left" w:pos="3369"/>
          <w:tab w:val="left" w:pos="4679"/>
          <w:tab w:val="left" w:pos="5110"/>
          <w:tab w:val="left" w:pos="7300"/>
          <w:tab w:val="left" w:pos="8516"/>
          <w:tab w:val="left" w:pos="8956"/>
          <w:tab w:val="left" w:pos="10599"/>
        </w:tabs>
        <w:ind w:right="692" w:firstLine="396"/>
        <w:jc w:val="left"/>
        <w:rPr>
          <w:sz w:val="28"/>
        </w:rPr>
      </w:pPr>
      <w:r>
        <w:rPr>
          <w:spacing w:val="-2"/>
          <w:sz w:val="28"/>
        </w:rPr>
        <w:t>применять</w:t>
      </w:r>
      <w:r>
        <w:rPr>
          <w:sz w:val="28"/>
        </w:rPr>
        <w:tab/>
      </w:r>
      <w:r>
        <w:rPr>
          <w:spacing w:val="-2"/>
          <w:sz w:val="28"/>
        </w:rPr>
        <w:t>теоремы</w:t>
      </w:r>
      <w:r>
        <w:rPr>
          <w:sz w:val="28"/>
        </w:rPr>
        <w:tab/>
      </w:r>
      <w:r>
        <w:rPr>
          <w:spacing w:val="-10"/>
          <w:sz w:val="28"/>
        </w:rPr>
        <w:t>о</w:t>
      </w:r>
      <w:r>
        <w:rPr>
          <w:sz w:val="28"/>
        </w:rPr>
        <w:tab/>
      </w:r>
      <w:r>
        <w:rPr>
          <w:spacing w:val="-2"/>
          <w:sz w:val="28"/>
        </w:rPr>
        <w:t>параллельности</w:t>
      </w:r>
      <w:r>
        <w:rPr>
          <w:sz w:val="28"/>
        </w:rPr>
        <w:tab/>
      </w:r>
      <w:r>
        <w:rPr>
          <w:spacing w:val="-2"/>
          <w:sz w:val="28"/>
        </w:rPr>
        <w:t>прямых</w:t>
      </w:r>
      <w:r>
        <w:rPr>
          <w:sz w:val="28"/>
        </w:rPr>
        <w:tab/>
      </w:r>
      <w:r>
        <w:rPr>
          <w:spacing w:val="-10"/>
          <w:sz w:val="28"/>
        </w:rPr>
        <w:t>и</w:t>
      </w:r>
      <w:r>
        <w:rPr>
          <w:sz w:val="28"/>
        </w:rPr>
        <w:tab/>
      </w:r>
      <w:r>
        <w:rPr>
          <w:spacing w:val="-2"/>
          <w:sz w:val="28"/>
        </w:rPr>
        <w:t>плоскостей</w:t>
      </w:r>
      <w:r>
        <w:rPr>
          <w:sz w:val="28"/>
        </w:rPr>
        <w:tab/>
      </w:r>
      <w:r>
        <w:rPr>
          <w:spacing w:val="-10"/>
          <w:sz w:val="28"/>
        </w:rPr>
        <w:t xml:space="preserve">в </w:t>
      </w:r>
      <w:r>
        <w:rPr>
          <w:sz w:val="28"/>
        </w:rPr>
        <w:t>пространстве при решении задач;</w:t>
      </w:r>
    </w:p>
    <w:p w14:paraId="31DC8037" w14:textId="77777777" w:rsidR="00413CEB" w:rsidRDefault="00AB3E27">
      <w:pPr>
        <w:pStyle w:val="a5"/>
        <w:numPr>
          <w:ilvl w:val="0"/>
          <w:numId w:val="159"/>
        </w:numPr>
        <w:tabs>
          <w:tab w:val="left" w:pos="1805"/>
        </w:tabs>
        <w:spacing w:line="340" w:lineRule="exact"/>
        <w:ind w:left="1805" w:hanging="311"/>
        <w:jc w:val="left"/>
        <w:rPr>
          <w:sz w:val="28"/>
        </w:rPr>
      </w:pPr>
      <w:r>
        <w:rPr>
          <w:sz w:val="28"/>
        </w:rPr>
        <w:t>уметь</w:t>
      </w:r>
      <w:r>
        <w:rPr>
          <w:spacing w:val="-9"/>
          <w:sz w:val="28"/>
        </w:rPr>
        <w:t xml:space="preserve"> </w:t>
      </w:r>
      <w:r>
        <w:rPr>
          <w:sz w:val="28"/>
        </w:rPr>
        <w:t>применять</w:t>
      </w:r>
      <w:r>
        <w:rPr>
          <w:spacing w:val="-10"/>
          <w:sz w:val="28"/>
        </w:rPr>
        <w:t xml:space="preserve"> </w:t>
      </w:r>
      <w:r>
        <w:rPr>
          <w:sz w:val="28"/>
        </w:rPr>
        <w:t>параллельное</w:t>
      </w:r>
      <w:r>
        <w:rPr>
          <w:spacing w:val="-8"/>
          <w:sz w:val="28"/>
        </w:rPr>
        <w:t xml:space="preserve"> </w:t>
      </w:r>
      <w:r>
        <w:rPr>
          <w:sz w:val="28"/>
        </w:rPr>
        <w:t>проектирование</w:t>
      </w:r>
      <w:r>
        <w:rPr>
          <w:spacing w:val="-8"/>
          <w:sz w:val="28"/>
        </w:rPr>
        <w:t xml:space="preserve"> </w:t>
      </w:r>
      <w:r>
        <w:rPr>
          <w:sz w:val="28"/>
        </w:rPr>
        <w:t>для</w:t>
      </w:r>
      <w:r>
        <w:rPr>
          <w:spacing w:val="-11"/>
          <w:sz w:val="28"/>
        </w:rPr>
        <w:t xml:space="preserve"> </w:t>
      </w:r>
      <w:r>
        <w:rPr>
          <w:sz w:val="28"/>
        </w:rPr>
        <w:t>изображения</w:t>
      </w:r>
      <w:r>
        <w:rPr>
          <w:spacing w:val="-7"/>
          <w:sz w:val="28"/>
        </w:rPr>
        <w:t xml:space="preserve"> </w:t>
      </w:r>
      <w:r>
        <w:rPr>
          <w:spacing w:val="-2"/>
          <w:sz w:val="28"/>
        </w:rPr>
        <w:t>фигур;</w:t>
      </w:r>
    </w:p>
    <w:p w14:paraId="732F8755" w14:textId="77777777" w:rsidR="00413CEB" w:rsidRDefault="00AB3E27">
      <w:pPr>
        <w:pStyle w:val="a5"/>
        <w:numPr>
          <w:ilvl w:val="0"/>
          <w:numId w:val="159"/>
        </w:numPr>
        <w:tabs>
          <w:tab w:val="left" w:pos="1805"/>
        </w:tabs>
        <w:ind w:right="698" w:firstLine="396"/>
        <w:rPr>
          <w:sz w:val="28"/>
        </w:rPr>
      </w:pPr>
      <w:r>
        <w:rPr>
          <w:sz w:val="28"/>
        </w:rPr>
        <w:t xml:space="preserve">уметь применять перпендикулярности прямой и плоскости при решении </w:t>
      </w:r>
      <w:r>
        <w:rPr>
          <w:spacing w:val="-2"/>
          <w:sz w:val="28"/>
        </w:rPr>
        <w:t>задач;</w:t>
      </w:r>
    </w:p>
    <w:p w14:paraId="0167C16B" w14:textId="77777777" w:rsidR="00413CEB" w:rsidRDefault="00AB3E27">
      <w:pPr>
        <w:pStyle w:val="a5"/>
        <w:numPr>
          <w:ilvl w:val="0"/>
          <w:numId w:val="159"/>
        </w:numPr>
        <w:tabs>
          <w:tab w:val="left" w:pos="1805"/>
        </w:tabs>
        <w:ind w:right="690" w:firstLine="396"/>
        <w:rPr>
          <w:sz w:val="28"/>
        </w:rPr>
      </w:pPr>
      <w:r>
        <w:rPr>
          <w:sz w:val="28"/>
        </w:rPr>
        <w:t xml:space="preserve">владеть понятиями ортогональное проектирование, наклонные и их проекции, уметь применять теорему о трех перпендикулярах при решении </w:t>
      </w:r>
      <w:r>
        <w:rPr>
          <w:spacing w:val="-2"/>
          <w:sz w:val="28"/>
        </w:rPr>
        <w:t>задач;</w:t>
      </w:r>
    </w:p>
    <w:p w14:paraId="0473CAF7" w14:textId="77777777" w:rsidR="00413CEB" w:rsidRDefault="00AB3E27">
      <w:pPr>
        <w:pStyle w:val="a5"/>
        <w:numPr>
          <w:ilvl w:val="0"/>
          <w:numId w:val="159"/>
        </w:numPr>
        <w:tabs>
          <w:tab w:val="left" w:pos="1805"/>
        </w:tabs>
        <w:ind w:right="695" w:firstLine="396"/>
        <w:rPr>
          <w:sz w:val="28"/>
        </w:rPr>
      </w:pPr>
      <w:r>
        <w:rPr>
          <w:sz w:val="28"/>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14:paraId="693E15D5" w14:textId="77777777" w:rsidR="00413CEB" w:rsidRDefault="00AB3E27">
      <w:pPr>
        <w:pStyle w:val="a5"/>
        <w:numPr>
          <w:ilvl w:val="0"/>
          <w:numId w:val="159"/>
        </w:numPr>
        <w:tabs>
          <w:tab w:val="left" w:pos="1805"/>
        </w:tabs>
        <w:ind w:right="696" w:firstLine="396"/>
        <w:jc w:val="left"/>
        <w:rPr>
          <w:sz w:val="28"/>
        </w:rPr>
      </w:pPr>
      <w:r>
        <w:rPr>
          <w:sz w:val="28"/>
        </w:rPr>
        <w:t>владеть</w:t>
      </w:r>
      <w:r>
        <w:rPr>
          <w:spacing w:val="37"/>
          <w:sz w:val="28"/>
        </w:rPr>
        <w:t xml:space="preserve"> </w:t>
      </w:r>
      <w:r>
        <w:rPr>
          <w:sz w:val="28"/>
        </w:rPr>
        <w:t>понятием</w:t>
      </w:r>
      <w:r>
        <w:rPr>
          <w:spacing w:val="38"/>
          <w:sz w:val="28"/>
        </w:rPr>
        <w:t xml:space="preserve"> </w:t>
      </w:r>
      <w:r>
        <w:rPr>
          <w:sz w:val="28"/>
        </w:rPr>
        <w:t>угол</w:t>
      </w:r>
      <w:r>
        <w:rPr>
          <w:spacing w:val="37"/>
          <w:sz w:val="28"/>
        </w:rPr>
        <w:t xml:space="preserve"> </w:t>
      </w:r>
      <w:r>
        <w:rPr>
          <w:sz w:val="28"/>
        </w:rPr>
        <w:t>между прямой</w:t>
      </w:r>
      <w:r>
        <w:rPr>
          <w:spacing w:val="36"/>
          <w:sz w:val="28"/>
        </w:rPr>
        <w:t xml:space="preserve"> </w:t>
      </w:r>
      <w:r>
        <w:rPr>
          <w:sz w:val="28"/>
        </w:rPr>
        <w:t>и</w:t>
      </w:r>
      <w:r>
        <w:rPr>
          <w:spacing w:val="38"/>
          <w:sz w:val="28"/>
        </w:rPr>
        <w:t xml:space="preserve"> </w:t>
      </w:r>
      <w:r>
        <w:rPr>
          <w:sz w:val="28"/>
        </w:rPr>
        <w:t>плоскостью</w:t>
      </w:r>
      <w:r>
        <w:rPr>
          <w:spacing w:val="37"/>
          <w:sz w:val="28"/>
        </w:rPr>
        <w:t xml:space="preserve"> </w:t>
      </w:r>
      <w:r>
        <w:rPr>
          <w:sz w:val="28"/>
        </w:rPr>
        <w:t>и</w:t>
      </w:r>
      <w:r>
        <w:rPr>
          <w:spacing w:val="38"/>
          <w:sz w:val="28"/>
        </w:rPr>
        <w:t xml:space="preserve"> </w:t>
      </w:r>
      <w:r>
        <w:rPr>
          <w:sz w:val="28"/>
        </w:rPr>
        <w:t>уметь</w:t>
      </w:r>
      <w:r>
        <w:rPr>
          <w:spacing w:val="36"/>
          <w:sz w:val="28"/>
        </w:rPr>
        <w:t xml:space="preserve"> </w:t>
      </w:r>
      <w:r>
        <w:rPr>
          <w:sz w:val="28"/>
        </w:rPr>
        <w:t>применять его при решении задач;</w:t>
      </w:r>
    </w:p>
    <w:p w14:paraId="0DD8893F" w14:textId="77777777" w:rsidR="00413CEB" w:rsidRDefault="00AB3E27">
      <w:pPr>
        <w:pStyle w:val="a5"/>
        <w:numPr>
          <w:ilvl w:val="0"/>
          <w:numId w:val="159"/>
        </w:numPr>
        <w:tabs>
          <w:tab w:val="left" w:pos="1805"/>
          <w:tab w:val="left" w:pos="3015"/>
          <w:tab w:val="left" w:pos="4605"/>
          <w:tab w:val="left" w:pos="6331"/>
          <w:tab w:val="left" w:pos="7228"/>
          <w:tab w:val="left" w:pos="8056"/>
          <w:tab w:val="left" w:pos="9128"/>
        </w:tabs>
        <w:ind w:right="692" w:firstLine="396"/>
        <w:jc w:val="left"/>
        <w:rPr>
          <w:sz w:val="28"/>
        </w:rPr>
      </w:pPr>
      <w:r>
        <w:rPr>
          <w:spacing w:val="-2"/>
          <w:sz w:val="28"/>
        </w:rPr>
        <w:t>владеть</w:t>
      </w:r>
      <w:r>
        <w:rPr>
          <w:sz w:val="28"/>
        </w:rPr>
        <w:tab/>
      </w:r>
      <w:r>
        <w:rPr>
          <w:spacing w:val="-2"/>
          <w:sz w:val="28"/>
        </w:rPr>
        <w:t>понятиями</w:t>
      </w:r>
      <w:r>
        <w:rPr>
          <w:sz w:val="28"/>
        </w:rPr>
        <w:tab/>
      </w:r>
      <w:r>
        <w:rPr>
          <w:spacing w:val="-2"/>
          <w:sz w:val="28"/>
        </w:rPr>
        <w:t>двугранный</w:t>
      </w:r>
      <w:r>
        <w:rPr>
          <w:sz w:val="28"/>
        </w:rPr>
        <w:tab/>
      </w:r>
      <w:r>
        <w:rPr>
          <w:spacing w:val="-2"/>
          <w:sz w:val="28"/>
        </w:rPr>
        <w:t>угол,</w:t>
      </w:r>
      <w:r>
        <w:rPr>
          <w:sz w:val="28"/>
        </w:rPr>
        <w:tab/>
      </w:r>
      <w:r>
        <w:rPr>
          <w:spacing w:val="-4"/>
          <w:sz w:val="28"/>
        </w:rPr>
        <w:t>угол</w:t>
      </w:r>
      <w:r>
        <w:rPr>
          <w:sz w:val="28"/>
        </w:rPr>
        <w:tab/>
      </w:r>
      <w:r>
        <w:rPr>
          <w:spacing w:val="-2"/>
          <w:sz w:val="28"/>
        </w:rPr>
        <w:t>между</w:t>
      </w:r>
      <w:r>
        <w:rPr>
          <w:sz w:val="28"/>
        </w:rPr>
        <w:tab/>
      </w:r>
      <w:r>
        <w:rPr>
          <w:spacing w:val="-2"/>
          <w:sz w:val="28"/>
        </w:rPr>
        <w:t xml:space="preserve">плоскостями, </w:t>
      </w:r>
      <w:r>
        <w:rPr>
          <w:sz w:val="28"/>
        </w:rPr>
        <w:t>перпендикулярные плоскости и уметь применять их при решении задач;</w:t>
      </w:r>
    </w:p>
    <w:p w14:paraId="4715E996" w14:textId="77777777" w:rsidR="00413CEB" w:rsidRDefault="00AB3E27">
      <w:pPr>
        <w:pStyle w:val="a5"/>
        <w:numPr>
          <w:ilvl w:val="0"/>
          <w:numId w:val="159"/>
        </w:numPr>
        <w:tabs>
          <w:tab w:val="left" w:pos="1805"/>
          <w:tab w:val="left" w:pos="2953"/>
          <w:tab w:val="left" w:pos="4483"/>
          <w:tab w:val="left" w:pos="5638"/>
          <w:tab w:val="left" w:pos="7794"/>
          <w:tab w:val="left" w:pos="8178"/>
          <w:tab w:val="left" w:pos="9689"/>
        </w:tabs>
        <w:ind w:right="685" w:firstLine="396"/>
        <w:jc w:val="left"/>
        <w:rPr>
          <w:sz w:val="28"/>
        </w:rPr>
      </w:pPr>
      <w:r>
        <w:rPr>
          <w:spacing w:val="-2"/>
          <w:sz w:val="28"/>
        </w:rPr>
        <w:t>владеть</w:t>
      </w:r>
      <w:r>
        <w:rPr>
          <w:sz w:val="28"/>
        </w:rPr>
        <w:tab/>
      </w:r>
      <w:r>
        <w:rPr>
          <w:spacing w:val="-2"/>
          <w:sz w:val="28"/>
        </w:rPr>
        <w:t>понятиями</w:t>
      </w:r>
      <w:r>
        <w:rPr>
          <w:sz w:val="28"/>
        </w:rPr>
        <w:tab/>
      </w:r>
      <w:r>
        <w:rPr>
          <w:spacing w:val="-2"/>
          <w:sz w:val="28"/>
        </w:rPr>
        <w:t>призма,</w:t>
      </w:r>
      <w:r>
        <w:rPr>
          <w:sz w:val="28"/>
        </w:rPr>
        <w:tab/>
      </w:r>
      <w:r>
        <w:rPr>
          <w:spacing w:val="-2"/>
          <w:sz w:val="28"/>
        </w:rPr>
        <w:t>параллелепипед</w:t>
      </w:r>
      <w:r>
        <w:rPr>
          <w:sz w:val="28"/>
        </w:rPr>
        <w:tab/>
      </w:r>
      <w:r>
        <w:rPr>
          <w:spacing w:val="-10"/>
          <w:sz w:val="28"/>
        </w:rPr>
        <w:t>и</w:t>
      </w:r>
      <w:r>
        <w:rPr>
          <w:sz w:val="28"/>
        </w:rPr>
        <w:tab/>
      </w:r>
      <w:r>
        <w:rPr>
          <w:spacing w:val="-2"/>
          <w:sz w:val="28"/>
        </w:rPr>
        <w:t>применять</w:t>
      </w:r>
      <w:r>
        <w:rPr>
          <w:sz w:val="28"/>
        </w:rPr>
        <w:tab/>
      </w:r>
      <w:r>
        <w:rPr>
          <w:spacing w:val="-2"/>
          <w:sz w:val="28"/>
        </w:rPr>
        <w:t xml:space="preserve">свойства </w:t>
      </w:r>
      <w:r>
        <w:rPr>
          <w:sz w:val="28"/>
        </w:rPr>
        <w:t>параллелепипеда при решении задач;</w:t>
      </w:r>
    </w:p>
    <w:p w14:paraId="2EAF0612" w14:textId="77777777" w:rsidR="00413CEB" w:rsidRDefault="00AB3E27">
      <w:pPr>
        <w:pStyle w:val="a5"/>
        <w:numPr>
          <w:ilvl w:val="0"/>
          <w:numId w:val="159"/>
        </w:numPr>
        <w:tabs>
          <w:tab w:val="left" w:pos="1805"/>
        </w:tabs>
        <w:ind w:right="695" w:firstLine="396"/>
        <w:jc w:val="left"/>
        <w:rPr>
          <w:sz w:val="28"/>
        </w:rPr>
      </w:pPr>
      <w:r>
        <w:rPr>
          <w:sz w:val="28"/>
        </w:rPr>
        <w:t>владеть</w:t>
      </w:r>
      <w:r>
        <w:rPr>
          <w:spacing w:val="40"/>
          <w:sz w:val="28"/>
        </w:rPr>
        <w:t xml:space="preserve"> </w:t>
      </w:r>
      <w:r>
        <w:rPr>
          <w:sz w:val="28"/>
        </w:rPr>
        <w:t>понятием</w:t>
      </w:r>
      <w:r>
        <w:rPr>
          <w:spacing w:val="40"/>
          <w:sz w:val="28"/>
        </w:rPr>
        <w:t xml:space="preserve"> </w:t>
      </w:r>
      <w:r>
        <w:rPr>
          <w:sz w:val="28"/>
        </w:rPr>
        <w:t>прямоугольный</w:t>
      </w:r>
      <w:r>
        <w:rPr>
          <w:spacing w:val="40"/>
          <w:sz w:val="28"/>
        </w:rPr>
        <w:t xml:space="preserve"> </w:t>
      </w:r>
      <w:r>
        <w:rPr>
          <w:sz w:val="28"/>
        </w:rPr>
        <w:t>параллелепипед</w:t>
      </w:r>
      <w:r>
        <w:rPr>
          <w:spacing w:val="40"/>
          <w:sz w:val="28"/>
        </w:rPr>
        <w:t xml:space="preserve"> </w:t>
      </w:r>
      <w:r>
        <w:rPr>
          <w:sz w:val="28"/>
        </w:rPr>
        <w:t>и</w:t>
      </w:r>
      <w:r>
        <w:rPr>
          <w:spacing w:val="40"/>
          <w:sz w:val="28"/>
        </w:rPr>
        <w:t xml:space="preserve"> </w:t>
      </w:r>
      <w:r>
        <w:rPr>
          <w:sz w:val="28"/>
        </w:rPr>
        <w:t>применять</w:t>
      </w:r>
      <w:r>
        <w:rPr>
          <w:spacing w:val="40"/>
          <w:sz w:val="28"/>
        </w:rPr>
        <w:t xml:space="preserve"> </w:t>
      </w:r>
      <w:r>
        <w:rPr>
          <w:sz w:val="28"/>
        </w:rPr>
        <w:t>его</w:t>
      </w:r>
      <w:r>
        <w:rPr>
          <w:spacing w:val="40"/>
          <w:sz w:val="28"/>
        </w:rPr>
        <w:t xml:space="preserve"> </w:t>
      </w:r>
      <w:r>
        <w:rPr>
          <w:sz w:val="28"/>
        </w:rPr>
        <w:t>при решении задач;</w:t>
      </w:r>
    </w:p>
    <w:p w14:paraId="0B88AD92" w14:textId="77777777" w:rsidR="00413CEB" w:rsidRDefault="00AB3E27">
      <w:pPr>
        <w:pStyle w:val="a5"/>
        <w:numPr>
          <w:ilvl w:val="0"/>
          <w:numId w:val="159"/>
        </w:numPr>
        <w:tabs>
          <w:tab w:val="left" w:pos="1805"/>
          <w:tab w:val="left" w:pos="2924"/>
          <w:tab w:val="left" w:pos="4422"/>
          <w:tab w:val="left" w:pos="5856"/>
          <w:tab w:val="left" w:pos="6669"/>
          <w:tab w:val="left" w:pos="7977"/>
          <w:tab w:val="left" w:pos="9323"/>
        </w:tabs>
        <w:ind w:right="697" w:firstLine="396"/>
        <w:jc w:val="left"/>
        <w:rPr>
          <w:sz w:val="28"/>
        </w:rPr>
      </w:pPr>
      <w:r>
        <w:rPr>
          <w:spacing w:val="-2"/>
          <w:sz w:val="28"/>
        </w:rPr>
        <w:t>владеть</w:t>
      </w:r>
      <w:r>
        <w:rPr>
          <w:sz w:val="28"/>
        </w:rPr>
        <w:tab/>
      </w:r>
      <w:r>
        <w:rPr>
          <w:spacing w:val="-2"/>
          <w:sz w:val="28"/>
        </w:rPr>
        <w:t>понятиями</w:t>
      </w:r>
      <w:r>
        <w:rPr>
          <w:sz w:val="28"/>
        </w:rPr>
        <w:tab/>
      </w:r>
      <w:r>
        <w:rPr>
          <w:spacing w:val="-2"/>
          <w:sz w:val="28"/>
        </w:rPr>
        <w:t>пирамида,</w:t>
      </w:r>
      <w:r>
        <w:rPr>
          <w:sz w:val="28"/>
        </w:rPr>
        <w:tab/>
      </w:r>
      <w:r>
        <w:rPr>
          <w:spacing w:val="-4"/>
          <w:sz w:val="28"/>
        </w:rPr>
        <w:t>виды</w:t>
      </w:r>
      <w:r>
        <w:rPr>
          <w:sz w:val="28"/>
        </w:rPr>
        <w:tab/>
      </w:r>
      <w:r>
        <w:rPr>
          <w:spacing w:val="-2"/>
          <w:sz w:val="28"/>
        </w:rPr>
        <w:t>пирамид,</w:t>
      </w:r>
      <w:r>
        <w:rPr>
          <w:sz w:val="28"/>
        </w:rPr>
        <w:tab/>
      </w:r>
      <w:r>
        <w:rPr>
          <w:spacing w:val="-2"/>
          <w:sz w:val="28"/>
        </w:rPr>
        <w:t>элементы</w:t>
      </w:r>
      <w:r>
        <w:rPr>
          <w:sz w:val="28"/>
        </w:rPr>
        <w:tab/>
      </w:r>
      <w:r>
        <w:rPr>
          <w:spacing w:val="-2"/>
          <w:sz w:val="28"/>
        </w:rPr>
        <w:t xml:space="preserve">правильной </w:t>
      </w:r>
      <w:r>
        <w:rPr>
          <w:sz w:val="28"/>
        </w:rPr>
        <w:t>пирамиды и уметь применять их при решении задач;</w:t>
      </w:r>
    </w:p>
    <w:p w14:paraId="15776307" w14:textId="77777777" w:rsidR="00413CEB" w:rsidRDefault="00AB3E27">
      <w:pPr>
        <w:pStyle w:val="a5"/>
        <w:numPr>
          <w:ilvl w:val="0"/>
          <w:numId w:val="159"/>
        </w:numPr>
        <w:tabs>
          <w:tab w:val="left" w:pos="1805"/>
        </w:tabs>
        <w:spacing w:line="342" w:lineRule="exact"/>
        <w:ind w:left="1805" w:hanging="311"/>
        <w:jc w:val="left"/>
        <w:rPr>
          <w:sz w:val="28"/>
        </w:rPr>
      </w:pPr>
      <w:r>
        <w:rPr>
          <w:sz w:val="28"/>
        </w:rPr>
        <w:t>иметь</w:t>
      </w:r>
      <w:r>
        <w:rPr>
          <w:spacing w:val="-9"/>
          <w:sz w:val="28"/>
        </w:rPr>
        <w:t xml:space="preserve"> </w:t>
      </w:r>
      <w:r>
        <w:rPr>
          <w:sz w:val="28"/>
        </w:rPr>
        <w:t>представление</w:t>
      </w:r>
      <w:r>
        <w:rPr>
          <w:spacing w:val="-5"/>
          <w:sz w:val="28"/>
        </w:rPr>
        <w:t xml:space="preserve"> </w:t>
      </w:r>
      <w:r>
        <w:rPr>
          <w:sz w:val="28"/>
        </w:rPr>
        <w:t>о</w:t>
      </w:r>
      <w:r>
        <w:rPr>
          <w:spacing w:val="-5"/>
          <w:sz w:val="28"/>
        </w:rPr>
        <w:t xml:space="preserve"> </w:t>
      </w:r>
      <w:r>
        <w:rPr>
          <w:sz w:val="28"/>
        </w:rPr>
        <w:t>теореме</w:t>
      </w:r>
      <w:r>
        <w:rPr>
          <w:spacing w:val="-6"/>
          <w:sz w:val="28"/>
        </w:rPr>
        <w:t xml:space="preserve"> </w:t>
      </w:r>
      <w:r>
        <w:rPr>
          <w:sz w:val="28"/>
        </w:rPr>
        <w:t>Эйлера,</w:t>
      </w:r>
      <w:r>
        <w:rPr>
          <w:spacing w:val="-7"/>
          <w:sz w:val="28"/>
        </w:rPr>
        <w:t xml:space="preserve"> </w:t>
      </w:r>
      <w:r>
        <w:rPr>
          <w:sz w:val="28"/>
        </w:rPr>
        <w:t>правильных</w:t>
      </w:r>
      <w:r>
        <w:rPr>
          <w:spacing w:val="-4"/>
          <w:sz w:val="28"/>
        </w:rPr>
        <w:t xml:space="preserve"> </w:t>
      </w:r>
      <w:r>
        <w:rPr>
          <w:spacing w:val="-2"/>
          <w:sz w:val="28"/>
        </w:rPr>
        <w:t>многогранниках;</w:t>
      </w:r>
    </w:p>
    <w:p w14:paraId="201EC4BC" w14:textId="77777777" w:rsidR="00413CEB" w:rsidRDefault="00AB3E27">
      <w:pPr>
        <w:pStyle w:val="a5"/>
        <w:numPr>
          <w:ilvl w:val="0"/>
          <w:numId w:val="159"/>
        </w:numPr>
        <w:tabs>
          <w:tab w:val="left" w:pos="1805"/>
          <w:tab w:val="left" w:pos="2948"/>
          <w:tab w:val="left" w:pos="4317"/>
          <w:tab w:val="left" w:pos="5609"/>
          <w:tab w:val="left" w:pos="7474"/>
          <w:tab w:val="left" w:pos="9658"/>
          <w:tab w:val="left" w:pos="10036"/>
        </w:tabs>
        <w:ind w:right="697" w:firstLine="396"/>
        <w:jc w:val="left"/>
        <w:rPr>
          <w:sz w:val="28"/>
        </w:rPr>
      </w:pPr>
      <w:r>
        <w:rPr>
          <w:spacing w:val="-2"/>
          <w:sz w:val="28"/>
        </w:rPr>
        <w:t>владеть</w:t>
      </w:r>
      <w:r>
        <w:rPr>
          <w:sz w:val="28"/>
        </w:rPr>
        <w:tab/>
      </w:r>
      <w:r>
        <w:rPr>
          <w:spacing w:val="-2"/>
          <w:sz w:val="28"/>
        </w:rPr>
        <w:t>понятием</w:t>
      </w:r>
      <w:r>
        <w:rPr>
          <w:sz w:val="28"/>
        </w:rPr>
        <w:tab/>
      </w:r>
      <w:r>
        <w:rPr>
          <w:spacing w:val="-2"/>
          <w:sz w:val="28"/>
        </w:rPr>
        <w:t>площади</w:t>
      </w:r>
      <w:r>
        <w:rPr>
          <w:sz w:val="28"/>
        </w:rPr>
        <w:tab/>
      </w:r>
      <w:r>
        <w:rPr>
          <w:spacing w:val="-2"/>
          <w:sz w:val="28"/>
        </w:rPr>
        <w:t>поверхностей</w:t>
      </w:r>
      <w:r>
        <w:rPr>
          <w:sz w:val="28"/>
        </w:rPr>
        <w:tab/>
      </w:r>
      <w:r>
        <w:rPr>
          <w:spacing w:val="-2"/>
          <w:sz w:val="28"/>
        </w:rPr>
        <w:t>многогранников</w:t>
      </w:r>
      <w:r>
        <w:rPr>
          <w:sz w:val="28"/>
        </w:rPr>
        <w:tab/>
      </w:r>
      <w:r>
        <w:rPr>
          <w:spacing w:val="-10"/>
          <w:sz w:val="28"/>
        </w:rPr>
        <w:t>и</w:t>
      </w:r>
      <w:r>
        <w:rPr>
          <w:sz w:val="28"/>
        </w:rPr>
        <w:tab/>
      </w:r>
      <w:r>
        <w:rPr>
          <w:spacing w:val="-2"/>
          <w:sz w:val="28"/>
        </w:rPr>
        <w:t xml:space="preserve">уметь </w:t>
      </w:r>
      <w:r>
        <w:rPr>
          <w:sz w:val="28"/>
        </w:rPr>
        <w:t>применять его при решении задач;</w:t>
      </w:r>
    </w:p>
    <w:p w14:paraId="576E14D2" w14:textId="77777777" w:rsidR="00413CEB" w:rsidRDefault="00AB3E27">
      <w:pPr>
        <w:pStyle w:val="a5"/>
        <w:numPr>
          <w:ilvl w:val="0"/>
          <w:numId w:val="159"/>
        </w:numPr>
        <w:tabs>
          <w:tab w:val="left" w:pos="1805"/>
        </w:tabs>
        <w:ind w:right="695" w:firstLine="396"/>
        <w:jc w:val="left"/>
        <w:rPr>
          <w:sz w:val="28"/>
        </w:rPr>
      </w:pPr>
      <w:r>
        <w:rPr>
          <w:sz w:val="28"/>
        </w:rPr>
        <w:t>владеть</w:t>
      </w:r>
      <w:r>
        <w:rPr>
          <w:spacing w:val="40"/>
          <w:sz w:val="28"/>
        </w:rPr>
        <w:t xml:space="preserve"> </w:t>
      </w:r>
      <w:r>
        <w:rPr>
          <w:sz w:val="28"/>
        </w:rPr>
        <w:t>понятиями</w:t>
      </w:r>
      <w:r>
        <w:rPr>
          <w:spacing w:val="40"/>
          <w:sz w:val="28"/>
        </w:rPr>
        <w:t xml:space="preserve"> </w:t>
      </w:r>
      <w:r>
        <w:rPr>
          <w:sz w:val="28"/>
        </w:rPr>
        <w:t>тела</w:t>
      </w:r>
      <w:r>
        <w:rPr>
          <w:spacing w:val="40"/>
          <w:sz w:val="28"/>
        </w:rPr>
        <w:t xml:space="preserve"> </w:t>
      </w:r>
      <w:r>
        <w:rPr>
          <w:sz w:val="28"/>
        </w:rPr>
        <w:t>вращения</w:t>
      </w:r>
      <w:r>
        <w:rPr>
          <w:spacing w:val="40"/>
          <w:sz w:val="28"/>
        </w:rPr>
        <w:t xml:space="preserve"> </w:t>
      </w:r>
      <w:r>
        <w:rPr>
          <w:sz w:val="28"/>
        </w:rPr>
        <w:t>(цилиндр,</w:t>
      </w:r>
      <w:r>
        <w:rPr>
          <w:spacing w:val="40"/>
          <w:sz w:val="28"/>
        </w:rPr>
        <w:t xml:space="preserve"> </w:t>
      </w:r>
      <w:r>
        <w:rPr>
          <w:sz w:val="28"/>
        </w:rPr>
        <w:t>конус,</w:t>
      </w:r>
      <w:r>
        <w:rPr>
          <w:spacing w:val="40"/>
          <w:sz w:val="28"/>
        </w:rPr>
        <w:t xml:space="preserve"> </w:t>
      </w:r>
      <w:r>
        <w:rPr>
          <w:sz w:val="28"/>
        </w:rPr>
        <w:t>шар</w:t>
      </w:r>
      <w:r>
        <w:rPr>
          <w:spacing w:val="40"/>
          <w:sz w:val="28"/>
        </w:rPr>
        <w:t xml:space="preserve"> </w:t>
      </w:r>
      <w:r>
        <w:rPr>
          <w:sz w:val="28"/>
        </w:rPr>
        <w:t>и</w:t>
      </w:r>
      <w:r>
        <w:rPr>
          <w:spacing w:val="40"/>
          <w:sz w:val="28"/>
        </w:rPr>
        <w:t xml:space="preserve"> </w:t>
      </w:r>
      <w:r>
        <w:rPr>
          <w:sz w:val="28"/>
        </w:rPr>
        <w:t>сфера),</w:t>
      </w:r>
      <w:r>
        <w:rPr>
          <w:spacing w:val="40"/>
          <w:sz w:val="28"/>
        </w:rPr>
        <w:t xml:space="preserve"> </w:t>
      </w:r>
      <w:r>
        <w:rPr>
          <w:sz w:val="28"/>
        </w:rPr>
        <w:t>их</w:t>
      </w:r>
      <w:r>
        <w:rPr>
          <w:spacing w:val="80"/>
          <w:sz w:val="28"/>
        </w:rPr>
        <w:t xml:space="preserve"> </w:t>
      </w:r>
      <w:r>
        <w:rPr>
          <w:sz w:val="28"/>
        </w:rPr>
        <w:t>сечения и уметь применять их при решении задач;</w:t>
      </w:r>
    </w:p>
    <w:p w14:paraId="3521A2CB" w14:textId="77777777" w:rsidR="00413CEB" w:rsidRDefault="00413CEB">
      <w:pPr>
        <w:rPr>
          <w:sz w:val="28"/>
        </w:rPr>
        <w:sectPr w:rsidR="00413CEB">
          <w:pgSz w:w="11910" w:h="16840"/>
          <w:pgMar w:top="1020" w:right="160" w:bottom="1240" w:left="320" w:header="0" w:footer="985" w:gutter="0"/>
          <w:cols w:space="720"/>
        </w:sectPr>
      </w:pPr>
    </w:p>
    <w:p w14:paraId="666F0BCD" w14:textId="77777777" w:rsidR="00413CEB" w:rsidRDefault="00AB3E27">
      <w:pPr>
        <w:pStyle w:val="a5"/>
        <w:numPr>
          <w:ilvl w:val="0"/>
          <w:numId w:val="159"/>
        </w:numPr>
        <w:tabs>
          <w:tab w:val="left" w:pos="1805"/>
        </w:tabs>
        <w:spacing w:before="86"/>
        <w:ind w:right="693" w:firstLine="396"/>
        <w:jc w:val="left"/>
        <w:rPr>
          <w:sz w:val="28"/>
        </w:rPr>
      </w:pPr>
      <w:r>
        <w:rPr>
          <w:sz w:val="28"/>
        </w:rPr>
        <w:lastRenderedPageBreak/>
        <w:t>владеть понятиями касательные прямые и плоскости и уметь применять</w:t>
      </w:r>
      <w:r>
        <w:rPr>
          <w:spacing w:val="40"/>
          <w:sz w:val="28"/>
        </w:rPr>
        <w:t xml:space="preserve"> </w:t>
      </w:r>
      <w:r>
        <w:rPr>
          <w:sz w:val="28"/>
        </w:rPr>
        <w:t>из при решении задач;</w:t>
      </w:r>
    </w:p>
    <w:p w14:paraId="4D24B14E" w14:textId="77777777" w:rsidR="00413CEB" w:rsidRDefault="00AB3E27">
      <w:pPr>
        <w:pStyle w:val="a5"/>
        <w:numPr>
          <w:ilvl w:val="0"/>
          <w:numId w:val="159"/>
        </w:numPr>
        <w:tabs>
          <w:tab w:val="left" w:pos="1805"/>
          <w:tab w:val="left" w:pos="2744"/>
          <w:tab w:val="left" w:pos="4730"/>
          <w:tab w:val="left" w:pos="5106"/>
          <w:tab w:val="left" w:pos="6645"/>
          <w:tab w:val="left" w:pos="7031"/>
          <w:tab w:val="left" w:pos="8582"/>
          <w:tab w:val="left" w:pos="9649"/>
          <w:tab w:val="left" w:pos="10035"/>
        </w:tabs>
        <w:ind w:right="699" w:firstLine="396"/>
        <w:jc w:val="left"/>
        <w:rPr>
          <w:sz w:val="28"/>
        </w:rPr>
      </w:pPr>
      <w:r>
        <w:rPr>
          <w:spacing w:val="-4"/>
          <w:sz w:val="28"/>
        </w:rPr>
        <w:t>иметь</w:t>
      </w:r>
      <w:r>
        <w:rPr>
          <w:sz w:val="28"/>
        </w:rPr>
        <w:tab/>
      </w:r>
      <w:r>
        <w:rPr>
          <w:spacing w:val="-2"/>
          <w:sz w:val="28"/>
        </w:rPr>
        <w:t>представления</w:t>
      </w:r>
      <w:r>
        <w:rPr>
          <w:sz w:val="28"/>
        </w:rPr>
        <w:tab/>
      </w:r>
      <w:r>
        <w:rPr>
          <w:spacing w:val="-10"/>
          <w:sz w:val="28"/>
        </w:rPr>
        <w:t>о</w:t>
      </w:r>
      <w:r>
        <w:rPr>
          <w:sz w:val="28"/>
        </w:rPr>
        <w:tab/>
      </w:r>
      <w:r>
        <w:rPr>
          <w:spacing w:val="-2"/>
          <w:sz w:val="28"/>
        </w:rPr>
        <w:t>вписанных</w:t>
      </w:r>
      <w:r>
        <w:rPr>
          <w:sz w:val="28"/>
        </w:rPr>
        <w:tab/>
      </w:r>
      <w:r>
        <w:rPr>
          <w:spacing w:val="-10"/>
          <w:sz w:val="28"/>
        </w:rPr>
        <w:t>и</w:t>
      </w:r>
      <w:r>
        <w:rPr>
          <w:sz w:val="28"/>
        </w:rPr>
        <w:tab/>
      </w:r>
      <w:r>
        <w:rPr>
          <w:spacing w:val="-2"/>
          <w:sz w:val="28"/>
        </w:rPr>
        <w:t>описанных</w:t>
      </w:r>
      <w:r>
        <w:rPr>
          <w:sz w:val="28"/>
        </w:rPr>
        <w:tab/>
      </w:r>
      <w:r>
        <w:rPr>
          <w:spacing w:val="-2"/>
          <w:sz w:val="28"/>
        </w:rPr>
        <w:t>сферах</w:t>
      </w:r>
      <w:r>
        <w:rPr>
          <w:sz w:val="28"/>
        </w:rPr>
        <w:tab/>
      </w:r>
      <w:r>
        <w:rPr>
          <w:spacing w:val="-10"/>
          <w:sz w:val="28"/>
        </w:rPr>
        <w:t>и</w:t>
      </w:r>
      <w:r>
        <w:rPr>
          <w:sz w:val="28"/>
        </w:rPr>
        <w:tab/>
      </w:r>
      <w:r>
        <w:rPr>
          <w:spacing w:val="-2"/>
          <w:sz w:val="28"/>
        </w:rPr>
        <w:t xml:space="preserve">уметь </w:t>
      </w:r>
      <w:r>
        <w:rPr>
          <w:sz w:val="28"/>
        </w:rPr>
        <w:t>применять их при решении задач;</w:t>
      </w:r>
    </w:p>
    <w:p w14:paraId="13B2E484" w14:textId="77777777" w:rsidR="00413CEB" w:rsidRDefault="00AB3E27">
      <w:pPr>
        <w:pStyle w:val="a5"/>
        <w:numPr>
          <w:ilvl w:val="0"/>
          <w:numId w:val="159"/>
        </w:numPr>
        <w:tabs>
          <w:tab w:val="left" w:pos="1805"/>
        </w:tabs>
        <w:ind w:right="695" w:firstLine="396"/>
        <w:jc w:val="left"/>
        <w:rPr>
          <w:sz w:val="28"/>
        </w:rPr>
      </w:pPr>
      <w:r>
        <w:rPr>
          <w:sz w:val="28"/>
        </w:rPr>
        <w:t>владеть</w:t>
      </w:r>
      <w:r>
        <w:rPr>
          <w:spacing w:val="80"/>
          <w:sz w:val="28"/>
        </w:rPr>
        <w:t xml:space="preserve"> </w:t>
      </w:r>
      <w:r>
        <w:rPr>
          <w:sz w:val="28"/>
        </w:rPr>
        <w:t>понятиями</w:t>
      </w:r>
      <w:r>
        <w:rPr>
          <w:spacing w:val="80"/>
          <w:sz w:val="28"/>
        </w:rPr>
        <w:t xml:space="preserve"> </w:t>
      </w:r>
      <w:r>
        <w:rPr>
          <w:sz w:val="28"/>
        </w:rPr>
        <w:t>объем,</w:t>
      </w:r>
      <w:r>
        <w:rPr>
          <w:spacing w:val="80"/>
          <w:sz w:val="28"/>
        </w:rPr>
        <w:t xml:space="preserve"> </w:t>
      </w:r>
      <w:r>
        <w:rPr>
          <w:sz w:val="28"/>
        </w:rPr>
        <w:t>объемы</w:t>
      </w:r>
      <w:r>
        <w:rPr>
          <w:spacing w:val="80"/>
          <w:sz w:val="28"/>
        </w:rPr>
        <w:t xml:space="preserve"> </w:t>
      </w:r>
      <w:r>
        <w:rPr>
          <w:sz w:val="28"/>
        </w:rPr>
        <w:t>многогранников,</w:t>
      </w:r>
      <w:r>
        <w:rPr>
          <w:spacing w:val="80"/>
          <w:sz w:val="28"/>
        </w:rPr>
        <w:t xml:space="preserve"> </w:t>
      </w:r>
      <w:r>
        <w:rPr>
          <w:sz w:val="28"/>
        </w:rPr>
        <w:t>тел</w:t>
      </w:r>
      <w:r>
        <w:rPr>
          <w:spacing w:val="80"/>
          <w:sz w:val="28"/>
        </w:rPr>
        <w:t xml:space="preserve"> </w:t>
      </w:r>
      <w:r>
        <w:rPr>
          <w:sz w:val="28"/>
        </w:rPr>
        <w:t>вращения</w:t>
      </w:r>
      <w:r>
        <w:rPr>
          <w:spacing w:val="80"/>
          <w:sz w:val="28"/>
        </w:rPr>
        <w:t xml:space="preserve"> </w:t>
      </w:r>
      <w:r>
        <w:rPr>
          <w:sz w:val="28"/>
        </w:rPr>
        <w:t>и применять их при решении задач;</w:t>
      </w:r>
    </w:p>
    <w:p w14:paraId="50F55400" w14:textId="77777777" w:rsidR="00413CEB" w:rsidRDefault="00AB3E27">
      <w:pPr>
        <w:pStyle w:val="a5"/>
        <w:numPr>
          <w:ilvl w:val="0"/>
          <w:numId w:val="159"/>
        </w:numPr>
        <w:tabs>
          <w:tab w:val="left" w:pos="1805"/>
          <w:tab w:val="left" w:pos="2785"/>
          <w:tab w:val="left" w:pos="4809"/>
          <w:tab w:val="left" w:pos="5226"/>
          <w:tab w:val="left" w:pos="6655"/>
          <w:tab w:val="left" w:pos="8079"/>
          <w:tab w:val="left" w:pos="8506"/>
          <w:tab w:val="left" w:pos="9667"/>
        </w:tabs>
        <w:ind w:right="695" w:firstLine="396"/>
        <w:jc w:val="left"/>
        <w:rPr>
          <w:sz w:val="28"/>
        </w:rPr>
      </w:pPr>
      <w:r>
        <w:rPr>
          <w:spacing w:val="-4"/>
          <w:sz w:val="28"/>
        </w:rPr>
        <w:t>иметь</w:t>
      </w:r>
      <w:r>
        <w:rPr>
          <w:sz w:val="28"/>
        </w:rPr>
        <w:tab/>
      </w:r>
      <w:r>
        <w:rPr>
          <w:spacing w:val="-2"/>
          <w:sz w:val="28"/>
        </w:rPr>
        <w:t>представление</w:t>
      </w:r>
      <w:r>
        <w:rPr>
          <w:sz w:val="28"/>
        </w:rPr>
        <w:tab/>
      </w:r>
      <w:r>
        <w:rPr>
          <w:spacing w:val="-10"/>
          <w:sz w:val="28"/>
        </w:rPr>
        <w:t>о</w:t>
      </w:r>
      <w:r>
        <w:rPr>
          <w:sz w:val="28"/>
        </w:rPr>
        <w:tab/>
      </w:r>
      <w:r>
        <w:rPr>
          <w:spacing w:val="-2"/>
          <w:sz w:val="28"/>
        </w:rPr>
        <w:t>развертке</w:t>
      </w:r>
      <w:r>
        <w:rPr>
          <w:sz w:val="28"/>
        </w:rPr>
        <w:tab/>
      </w:r>
      <w:r>
        <w:rPr>
          <w:spacing w:val="-2"/>
          <w:sz w:val="28"/>
        </w:rPr>
        <w:t>цилиндра</w:t>
      </w:r>
      <w:r>
        <w:rPr>
          <w:sz w:val="28"/>
        </w:rPr>
        <w:tab/>
      </w:r>
      <w:r>
        <w:rPr>
          <w:spacing w:val="-10"/>
          <w:sz w:val="28"/>
        </w:rPr>
        <w:t>и</w:t>
      </w:r>
      <w:r>
        <w:rPr>
          <w:sz w:val="28"/>
        </w:rPr>
        <w:tab/>
      </w:r>
      <w:r>
        <w:rPr>
          <w:spacing w:val="-2"/>
          <w:sz w:val="28"/>
        </w:rPr>
        <w:t>конуса,</w:t>
      </w:r>
      <w:r>
        <w:rPr>
          <w:sz w:val="28"/>
        </w:rPr>
        <w:tab/>
      </w:r>
      <w:r>
        <w:rPr>
          <w:spacing w:val="-2"/>
          <w:sz w:val="28"/>
        </w:rPr>
        <w:t xml:space="preserve">площади </w:t>
      </w:r>
      <w:r>
        <w:rPr>
          <w:sz w:val="28"/>
        </w:rPr>
        <w:t>поверхности цилиндра и конуса, уметь применять их при решении задач;</w:t>
      </w:r>
    </w:p>
    <w:p w14:paraId="6EA458BE" w14:textId="77777777" w:rsidR="00413CEB" w:rsidRDefault="00AB3E27">
      <w:pPr>
        <w:pStyle w:val="a5"/>
        <w:numPr>
          <w:ilvl w:val="0"/>
          <w:numId w:val="159"/>
        </w:numPr>
        <w:tabs>
          <w:tab w:val="left" w:pos="1805"/>
        </w:tabs>
        <w:ind w:right="696" w:firstLine="396"/>
        <w:jc w:val="left"/>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площади</w:t>
      </w:r>
      <w:r>
        <w:rPr>
          <w:spacing w:val="80"/>
          <w:sz w:val="28"/>
        </w:rPr>
        <w:t xml:space="preserve"> </w:t>
      </w:r>
      <w:r>
        <w:rPr>
          <w:sz w:val="28"/>
        </w:rPr>
        <w:t>сферы</w:t>
      </w:r>
      <w:r>
        <w:rPr>
          <w:spacing w:val="80"/>
          <w:sz w:val="28"/>
        </w:rPr>
        <w:t xml:space="preserve"> </w:t>
      </w:r>
      <w:r>
        <w:rPr>
          <w:sz w:val="28"/>
        </w:rPr>
        <w:t>и</w:t>
      </w:r>
      <w:r>
        <w:rPr>
          <w:spacing w:val="80"/>
          <w:sz w:val="28"/>
        </w:rPr>
        <w:t xml:space="preserve"> </w:t>
      </w:r>
      <w:r>
        <w:rPr>
          <w:sz w:val="28"/>
        </w:rPr>
        <w:t>уметь</w:t>
      </w:r>
      <w:r>
        <w:rPr>
          <w:spacing w:val="80"/>
          <w:sz w:val="28"/>
        </w:rPr>
        <w:t xml:space="preserve"> </w:t>
      </w:r>
      <w:r>
        <w:rPr>
          <w:sz w:val="28"/>
        </w:rPr>
        <w:t>применять</w:t>
      </w:r>
      <w:r>
        <w:rPr>
          <w:spacing w:val="80"/>
          <w:sz w:val="28"/>
        </w:rPr>
        <w:t xml:space="preserve"> </w:t>
      </w:r>
      <w:r>
        <w:rPr>
          <w:sz w:val="28"/>
        </w:rPr>
        <w:t>его</w:t>
      </w:r>
      <w:r>
        <w:rPr>
          <w:spacing w:val="80"/>
          <w:sz w:val="28"/>
        </w:rPr>
        <w:t xml:space="preserve"> </w:t>
      </w:r>
      <w:r>
        <w:rPr>
          <w:sz w:val="28"/>
        </w:rPr>
        <w:t>при решении задач;</w:t>
      </w:r>
    </w:p>
    <w:p w14:paraId="31ED5B93" w14:textId="77777777" w:rsidR="00413CEB" w:rsidRDefault="00AB3E27">
      <w:pPr>
        <w:pStyle w:val="a5"/>
        <w:numPr>
          <w:ilvl w:val="0"/>
          <w:numId w:val="159"/>
        </w:numPr>
        <w:tabs>
          <w:tab w:val="left" w:pos="1805"/>
        </w:tabs>
        <w:spacing w:line="342" w:lineRule="exact"/>
        <w:ind w:left="1805" w:hanging="311"/>
        <w:jc w:val="left"/>
        <w:rPr>
          <w:sz w:val="28"/>
        </w:rPr>
      </w:pPr>
      <w:r>
        <w:rPr>
          <w:sz w:val="28"/>
        </w:rPr>
        <w:t>уметь</w:t>
      </w:r>
      <w:r>
        <w:rPr>
          <w:spacing w:val="-8"/>
          <w:sz w:val="28"/>
        </w:rPr>
        <w:t xml:space="preserve"> </w:t>
      </w:r>
      <w:r>
        <w:rPr>
          <w:sz w:val="28"/>
        </w:rPr>
        <w:t>решать</w:t>
      </w:r>
      <w:r>
        <w:rPr>
          <w:spacing w:val="-6"/>
          <w:sz w:val="28"/>
        </w:rPr>
        <w:t xml:space="preserve"> </w:t>
      </w:r>
      <w:r>
        <w:rPr>
          <w:sz w:val="28"/>
        </w:rPr>
        <w:t>задачи</w:t>
      </w:r>
      <w:r>
        <w:rPr>
          <w:spacing w:val="-5"/>
          <w:sz w:val="28"/>
        </w:rPr>
        <w:t xml:space="preserve"> </w:t>
      </w:r>
      <w:r>
        <w:rPr>
          <w:sz w:val="28"/>
        </w:rPr>
        <w:t>на</w:t>
      </w:r>
      <w:r>
        <w:rPr>
          <w:spacing w:val="-6"/>
          <w:sz w:val="28"/>
        </w:rPr>
        <w:t xml:space="preserve"> </w:t>
      </w:r>
      <w:r>
        <w:rPr>
          <w:sz w:val="28"/>
        </w:rPr>
        <w:t>комбинации</w:t>
      </w:r>
      <w:r>
        <w:rPr>
          <w:spacing w:val="-5"/>
          <w:sz w:val="28"/>
        </w:rPr>
        <w:t xml:space="preserve"> </w:t>
      </w:r>
      <w:r>
        <w:rPr>
          <w:sz w:val="28"/>
        </w:rPr>
        <w:t>многогранников</w:t>
      </w:r>
      <w:r>
        <w:rPr>
          <w:spacing w:val="-6"/>
          <w:sz w:val="28"/>
        </w:rPr>
        <w:t xml:space="preserve"> </w:t>
      </w:r>
      <w:r>
        <w:rPr>
          <w:sz w:val="28"/>
        </w:rPr>
        <w:t>и</w:t>
      </w:r>
      <w:r>
        <w:rPr>
          <w:spacing w:val="-5"/>
          <w:sz w:val="28"/>
        </w:rPr>
        <w:t xml:space="preserve"> </w:t>
      </w:r>
      <w:r>
        <w:rPr>
          <w:sz w:val="28"/>
        </w:rPr>
        <w:t>тел</w:t>
      </w:r>
      <w:r>
        <w:rPr>
          <w:spacing w:val="-6"/>
          <w:sz w:val="28"/>
        </w:rPr>
        <w:t xml:space="preserve"> </w:t>
      </w:r>
      <w:r>
        <w:rPr>
          <w:spacing w:val="-2"/>
          <w:sz w:val="28"/>
        </w:rPr>
        <w:t>вращения;</w:t>
      </w:r>
    </w:p>
    <w:p w14:paraId="79DED544" w14:textId="77777777" w:rsidR="00413CEB" w:rsidRDefault="00AB3E27">
      <w:pPr>
        <w:pStyle w:val="a5"/>
        <w:numPr>
          <w:ilvl w:val="0"/>
          <w:numId w:val="159"/>
        </w:numPr>
        <w:tabs>
          <w:tab w:val="left" w:pos="1805"/>
        </w:tabs>
        <w:ind w:right="694" w:firstLine="396"/>
        <w:jc w:val="left"/>
        <w:rPr>
          <w:sz w:val="28"/>
        </w:rPr>
      </w:pPr>
      <w:r>
        <w:rPr>
          <w:sz w:val="28"/>
        </w:rPr>
        <w:t>иметь представление о подобии в пространстве и уметь решать задачи на отношение объемов и площадей поверхностей подобных фигур.</w:t>
      </w:r>
    </w:p>
    <w:p w14:paraId="74A87AC0" w14:textId="77777777" w:rsidR="00413CEB" w:rsidRDefault="00AB3E27">
      <w:pPr>
        <w:spacing w:before="4" w:line="321" w:lineRule="exact"/>
        <w:ind w:left="1494"/>
        <w:rPr>
          <w:b/>
          <w:i/>
          <w:sz w:val="28"/>
        </w:rPr>
      </w:pPr>
      <w:r>
        <w:rPr>
          <w:b/>
          <w:i/>
          <w:sz w:val="28"/>
        </w:rPr>
        <w:t>В</w:t>
      </w:r>
      <w:r>
        <w:rPr>
          <w:b/>
          <w:i/>
          <w:spacing w:val="-7"/>
          <w:sz w:val="28"/>
        </w:rPr>
        <w:t xml:space="preserve"> </w:t>
      </w:r>
      <w:r>
        <w:rPr>
          <w:b/>
          <w:i/>
          <w:sz w:val="28"/>
        </w:rPr>
        <w:t>повседневной</w:t>
      </w:r>
      <w:r>
        <w:rPr>
          <w:b/>
          <w:i/>
          <w:spacing w:val="-5"/>
          <w:sz w:val="28"/>
        </w:rPr>
        <w:t xml:space="preserve"> </w:t>
      </w:r>
      <w:r>
        <w:rPr>
          <w:b/>
          <w:i/>
          <w:sz w:val="28"/>
        </w:rPr>
        <w:t>жизни</w:t>
      </w:r>
      <w:r>
        <w:rPr>
          <w:b/>
          <w:i/>
          <w:spacing w:val="-5"/>
          <w:sz w:val="28"/>
        </w:rPr>
        <w:t xml:space="preserve"> </w:t>
      </w:r>
      <w:r>
        <w:rPr>
          <w:b/>
          <w:i/>
          <w:sz w:val="28"/>
        </w:rPr>
        <w:t>и</w:t>
      </w:r>
      <w:r>
        <w:rPr>
          <w:b/>
          <w:i/>
          <w:spacing w:val="-5"/>
          <w:sz w:val="28"/>
        </w:rPr>
        <w:t xml:space="preserve"> </w:t>
      </w:r>
      <w:r>
        <w:rPr>
          <w:b/>
          <w:i/>
          <w:sz w:val="28"/>
        </w:rPr>
        <w:t>при</w:t>
      </w:r>
      <w:r>
        <w:rPr>
          <w:b/>
          <w:i/>
          <w:spacing w:val="-5"/>
          <w:sz w:val="28"/>
        </w:rPr>
        <w:t xml:space="preserve"> </w:t>
      </w:r>
      <w:r>
        <w:rPr>
          <w:b/>
          <w:i/>
          <w:sz w:val="28"/>
        </w:rPr>
        <w:t>изучении</w:t>
      </w:r>
      <w:r>
        <w:rPr>
          <w:b/>
          <w:i/>
          <w:spacing w:val="-5"/>
          <w:sz w:val="28"/>
        </w:rPr>
        <w:t xml:space="preserve"> </w:t>
      </w:r>
      <w:r>
        <w:rPr>
          <w:b/>
          <w:i/>
          <w:sz w:val="28"/>
        </w:rPr>
        <w:t>других</w:t>
      </w:r>
      <w:r>
        <w:rPr>
          <w:b/>
          <w:i/>
          <w:spacing w:val="-3"/>
          <w:sz w:val="28"/>
        </w:rPr>
        <w:t xml:space="preserve"> </w:t>
      </w:r>
      <w:r>
        <w:rPr>
          <w:b/>
          <w:i/>
          <w:spacing w:val="-2"/>
          <w:sz w:val="28"/>
        </w:rPr>
        <w:t>предметов:</w:t>
      </w:r>
    </w:p>
    <w:p w14:paraId="7E7A0B10" w14:textId="77777777" w:rsidR="00413CEB" w:rsidRDefault="00AB3E27">
      <w:pPr>
        <w:pStyle w:val="a5"/>
        <w:numPr>
          <w:ilvl w:val="0"/>
          <w:numId w:val="159"/>
        </w:numPr>
        <w:tabs>
          <w:tab w:val="left" w:pos="1805"/>
        </w:tabs>
        <w:ind w:right="687" w:firstLine="396"/>
        <w:rPr>
          <w:b/>
          <w:i/>
          <w:sz w:val="28"/>
        </w:rPr>
      </w:pPr>
      <w:r>
        <w:rPr>
          <w:b/>
          <w:i/>
          <w:sz w:val="28"/>
        </w:rPr>
        <w:t>составлять с использованием свойств геометрических фигур математические модели для решения задач практического характера в условиях своего региона, города, поселка и задач из смежных дисциплин;</w:t>
      </w:r>
    </w:p>
    <w:p w14:paraId="2B0753A2" w14:textId="77777777" w:rsidR="00413CEB" w:rsidRDefault="00AB3E27">
      <w:pPr>
        <w:pStyle w:val="a5"/>
        <w:numPr>
          <w:ilvl w:val="0"/>
          <w:numId w:val="159"/>
        </w:numPr>
        <w:tabs>
          <w:tab w:val="left" w:pos="1805"/>
        </w:tabs>
        <w:spacing w:line="335" w:lineRule="exact"/>
        <w:ind w:left="1805" w:hanging="311"/>
        <w:rPr>
          <w:sz w:val="28"/>
        </w:rPr>
      </w:pPr>
      <w:r>
        <w:rPr>
          <w:sz w:val="28"/>
        </w:rPr>
        <w:t>исследовать</w:t>
      </w:r>
      <w:r>
        <w:rPr>
          <w:spacing w:val="-14"/>
          <w:sz w:val="28"/>
        </w:rPr>
        <w:t xml:space="preserve"> </w:t>
      </w:r>
      <w:r>
        <w:rPr>
          <w:sz w:val="28"/>
        </w:rPr>
        <w:t>полученные</w:t>
      </w:r>
      <w:r>
        <w:rPr>
          <w:spacing w:val="-7"/>
          <w:sz w:val="28"/>
        </w:rPr>
        <w:t xml:space="preserve"> </w:t>
      </w:r>
      <w:r>
        <w:rPr>
          <w:sz w:val="28"/>
        </w:rPr>
        <w:t>модели</w:t>
      </w:r>
      <w:r>
        <w:rPr>
          <w:spacing w:val="-8"/>
          <w:sz w:val="28"/>
        </w:rPr>
        <w:t xml:space="preserve"> </w:t>
      </w:r>
      <w:r>
        <w:rPr>
          <w:sz w:val="28"/>
        </w:rPr>
        <w:t>и</w:t>
      </w:r>
      <w:r>
        <w:rPr>
          <w:spacing w:val="-9"/>
          <w:sz w:val="28"/>
        </w:rPr>
        <w:t xml:space="preserve"> </w:t>
      </w:r>
      <w:r>
        <w:rPr>
          <w:sz w:val="28"/>
        </w:rPr>
        <w:t>интерпретировать</w:t>
      </w:r>
      <w:r>
        <w:rPr>
          <w:spacing w:val="-9"/>
          <w:sz w:val="28"/>
        </w:rPr>
        <w:t xml:space="preserve"> </w:t>
      </w:r>
      <w:r>
        <w:rPr>
          <w:spacing w:val="-2"/>
          <w:sz w:val="28"/>
        </w:rPr>
        <w:t>результат.</w:t>
      </w:r>
    </w:p>
    <w:p w14:paraId="53203A34" w14:textId="77777777" w:rsidR="00413CEB" w:rsidRDefault="00AB3E27">
      <w:pPr>
        <w:spacing w:before="1" w:line="321" w:lineRule="exact"/>
        <w:ind w:left="1494"/>
        <w:jc w:val="both"/>
        <w:rPr>
          <w:i/>
          <w:sz w:val="28"/>
        </w:rPr>
      </w:pPr>
      <w:r>
        <w:rPr>
          <w:i/>
          <w:sz w:val="28"/>
        </w:rPr>
        <w:t>Обучающийся</w:t>
      </w:r>
      <w:r>
        <w:rPr>
          <w:i/>
          <w:spacing w:val="-11"/>
          <w:sz w:val="28"/>
        </w:rPr>
        <w:t xml:space="preserve"> </w:t>
      </w:r>
      <w:r>
        <w:rPr>
          <w:i/>
          <w:sz w:val="28"/>
        </w:rPr>
        <w:t>на</w:t>
      </w:r>
      <w:r>
        <w:rPr>
          <w:i/>
          <w:spacing w:val="-7"/>
          <w:sz w:val="28"/>
        </w:rPr>
        <w:t xml:space="preserve"> </w:t>
      </w:r>
      <w:r>
        <w:rPr>
          <w:i/>
          <w:sz w:val="28"/>
        </w:rPr>
        <w:t>углубленном</w:t>
      </w:r>
      <w:r>
        <w:rPr>
          <w:i/>
          <w:spacing w:val="-8"/>
          <w:sz w:val="28"/>
        </w:rPr>
        <w:t xml:space="preserve"> </w:t>
      </w:r>
      <w:r>
        <w:rPr>
          <w:i/>
          <w:sz w:val="28"/>
        </w:rPr>
        <w:t>уровне</w:t>
      </w:r>
      <w:r>
        <w:rPr>
          <w:i/>
          <w:spacing w:val="-11"/>
          <w:sz w:val="28"/>
        </w:rPr>
        <w:t xml:space="preserve"> </w:t>
      </w:r>
      <w:r>
        <w:rPr>
          <w:i/>
          <w:sz w:val="28"/>
        </w:rPr>
        <w:t>получит</w:t>
      </w:r>
      <w:r>
        <w:rPr>
          <w:i/>
          <w:spacing w:val="-6"/>
          <w:sz w:val="28"/>
        </w:rPr>
        <w:t xml:space="preserve"> </w:t>
      </w:r>
      <w:r>
        <w:rPr>
          <w:i/>
          <w:sz w:val="28"/>
        </w:rPr>
        <w:t>возможность</w:t>
      </w:r>
      <w:r>
        <w:rPr>
          <w:i/>
          <w:spacing w:val="-8"/>
          <w:sz w:val="28"/>
        </w:rPr>
        <w:t xml:space="preserve"> </w:t>
      </w:r>
      <w:r>
        <w:rPr>
          <w:i/>
          <w:spacing w:val="-2"/>
          <w:sz w:val="28"/>
        </w:rPr>
        <w:t>научиться:</w:t>
      </w:r>
    </w:p>
    <w:p w14:paraId="1665BA41" w14:textId="77777777" w:rsidR="00413CEB" w:rsidRDefault="00AB3E27">
      <w:pPr>
        <w:pStyle w:val="a5"/>
        <w:numPr>
          <w:ilvl w:val="1"/>
          <w:numId w:val="159"/>
        </w:numPr>
        <w:tabs>
          <w:tab w:val="left" w:pos="2513"/>
        </w:tabs>
        <w:spacing w:line="341" w:lineRule="exact"/>
        <w:ind w:left="2513" w:hanging="659"/>
        <w:rPr>
          <w:i/>
          <w:sz w:val="28"/>
        </w:rPr>
      </w:pPr>
      <w:r>
        <w:rPr>
          <w:i/>
          <w:sz w:val="28"/>
        </w:rPr>
        <w:t>иметь</w:t>
      </w:r>
      <w:r>
        <w:rPr>
          <w:i/>
          <w:spacing w:val="-12"/>
          <w:sz w:val="28"/>
        </w:rPr>
        <w:t xml:space="preserve"> </w:t>
      </w:r>
      <w:r>
        <w:rPr>
          <w:i/>
          <w:sz w:val="28"/>
        </w:rPr>
        <w:t>представление</w:t>
      </w:r>
      <w:r>
        <w:rPr>
          <w:i/>
          <w:spacing w:val="-9"/>
          <w:sz w:val="28"/>
        </w:rPr>
        <w:t xml:space="preserve"> </w:t>
      </w:r>
      <w:r>
        <w:rPr>
          <w:i/>
          <w:sz w:val="28"/>
        </w:rPr>
        <w:t>об</w:t>
      </w:r>
      <w:r>
        <w:rPr>
          <w:i/>
          <w:spacing w:val="-8"/>
          <w:sz w:val="28"/>
        </w:rPr>
        <w:t xml:space="preserve"> </w:t>
      </w:r>
      <w:r>
        <w:rPr>
          <w:i/>
          <w:sz w:val="28"/>
        </w:rPr>
        <w:t>аксиоматическом</w:t>
      </w:r>
      <w:r>
        <w:rPr>
          <w:i/>
          <w:spacing w:val="-8"/>
          <w:sz w:val="28"/>
        </w:rPr>
        <w:t xml:space="preserve"> </w:t>
      </w:r>
      <w:r>
        <w:rPr>
          <w:i/>
          <w:spacing w:val="-2"/>
          <w:sz w:val="28"/>
        </w:rPr>
        <w:t>методе;</w:t>
      </w:r>
    </w:p>
    <w:p w14:paraId="57A70F87" w14:textId="77777777" w:rsidR="00413CEB" w:rsidRDefault="00AB3E27">
      <w:pPr>
        <w:pStyle w:val="a5"/>
        <w:numPr>
          <w:ilvl w:val="1"/>
          <w:numId w:val="159"/>
        </w:numPr>
        <w:tabs>
          <w:tab w:val="left" w:pos="2512"/>
        </w:tabs>
        <w:ind w:right="694" w:firstLine="395"/>
        <w:rPr>
          <w:i/>
          <w:sz w:val="28"/>
        </w:rPr>
      </w:pPr>
      <w:r>
        <w:rPr>
          <w:i/>
          <w:sz w:val="28"/>
        </w:rPr>
        <w:t>владеть понятием геометрические места точек в пространстве и уметь применять их для решения задач;</w:t>
      </w:r>
    </w:p>
    <w:p w14:paraId="3F0B858F" w14:textId="77777777" w:rsidR="00413CEB" w:rsidRDefault="00AB3E27">
      <w:pPr>
        <w:pStyle w:val="a5"/>
        <w:numPr>
          <w:ilvl w:val="1"/>
          <w:numId w:val="159"/>
        </w:numPr>
        <w:tabs>
          <w:tab w:val="left" w:pos="2512"/>
        </w:tabs>
        <w:ind w:right="688" w:firstLine="395"/>
        <w:rPr>
          <w:i/>
          <w:sz w:val="28"/>
        </w:rPr>
      </w:pPr>
      <w:r>
        <w:rPr>
          <w:i/>
          <w:sz w:val="28"/>
        </w:rPr>
        <w:t>уметь применять для решения задач свойства плоских и</w:t>
      </w:r>
      <w:r>
        <w:rPr>
          <w:i/>
          <w:spacing w:val="40"/>
          <w:sz w:val="28"/>
        </w:rPr>
        <w:t xml:space="preserve"> </w:t>
      </w:r>
      <w:r>
        <w:rPr>
          <w:i/>
          <w:sz w:val="28"/>
        </w:rPr>
        <w:t>двугранных углов, трехгранного угла, теоремы косинусов и синусов для трехгранного угла;</w:t>
      </w:r>
    </w:p>
    <w:p w14:paraId="380F9EC9" w14:textId="77777777" w:rsidR="00413CEB" w:rsidRDefault="00AB3E27">
      <w:pPr>
        <w:pStyle w:val="a5"/>
        <w:numPr>
          <w:ilvl w:val="1"/>
          <w:numId w:val="159"/>
        </w:numPr>
        <w:tabs>
          <w:tab w:val="left" w:pos="2512"/>
        </w:tabs>
        <w:ind w:right="692" w:firstLine="395"/>
        <w:rPr>
          <w:i/>
          <w:sz w:val="28"/>
        </w:rPr>
      </w:pPr>
      <w:r>
        <w:rPr>
          <w:i/>
          <w:sz w:val="28"/>
        </w:rPr>
        <w:t>владеть понятием перпендикулярное сечение призмы и уметь применять его при решении задач;</w:t>
      </w:r>
    </w:p>
    <w:p w14:paraId="4A4B44B5" w14:textId="77777777" w:rsidR="00413CEB" w:rsidRDefault="00AB3E27">
      <w:pPr>
        <w:pStyle w:val="a5"/>
        <w:numPr>
          <w:ilvl w:val="1"/>
          <w:numId w:val="159"/>
        </w:numPr>
        <w:tabs>
          <w:tab w:val="left" w:pos="2512"/>
        </w:tabs>
        <w:ind w:right="692" w:firstLine="395"/>
        <w:rPr>
          <w:i/>
          <w:sz w:val="28"/>
        </w:rPr>
      </w:pPr>
      <w:r>
        <w:rPr>
          <w:i/>
          <w:sz w:val="28"/>
        </w:rPr>
        <w:t xml:space="preserve">иметь представление о двойственности правильных </w:t>
      </w:r>
      <w:r>
        <w:rPr>
          <w:i/>
          <w:spacing w:val="-2"/>
          <w:sz w:val="28"/>
        </w:rPr>
        <w:t>многогранников;</w:t>
      </w:r>
    </w:p>
    <w:p w14:paraId="4497BCBA" w14:textId="77777777" w:rsidR="00413CEB" w:rsidRDefault="00AB3E27">
      <w:pPr>
        <w:pStyle w:val="a5"/>
        <w:numPr>
          <w:ilvl w:val="1"/>
          <w:numId w:val="159"/>
        </w:numPr>
        <w:tabs>
          <w:tab w:val="left" w:pos="2512"/>
        </w:tabs>
        <w:ind w:right="688" w:firstLine="395"/>
        <w:rPr>
          <w:i/>
          <w:sz w:val="28"/>
        </w:rPr>
      </w:pPr>
      <w:r>
        <w:rPr>
          <w:i/>
          <w:sz w:val="28"/>
        </w:rPr>
        <w:t>владеть понятиями центральное и параллельное проектирование и применять их при построении сечений многогранников методом проекций;</w:t>
      </w:r>
    </w:p>
    <w:p w14:paraId="0C3017C5" w14:textId="77777777" w:rsidR="00413CEB" w:rsidRDefault="00AB3E27">
      <w:pPr>
        <w:pStyle w:val="a5"/>
        <w:numPr>
          <w:ilvl w:val="1"/>
          <w:numId w:val="159"/>
        </w:numPr>
        <w:tabs>
          <w:tab w:val="left" w:pos="2512"/>
        </w:tabs>
        <w:ind w:right="694" w:firstLine="395"/>
        <w:rPr>
          <w:i/>
          <w:sz w:val="28"/>
        </w:rPr>
      </w:pPr>
      <w:r>
        <w:rPr>
          <w:i/>
          <w:sz w:val="28"/>
        </w:rPr>
        <w:t>иметь представление о развертке многогранника и кратчайшем пути на поверхности многогранника;</w:t>
      </w:r>
    </w:p>
    <w:p w14:paraId="2C0C9F22" w14:textId="77777777" w:rsidR="00413CEB" w:rsidRDefault="00AB3E27">
      <w:pPr>
        <w:pStyle w:val="a5"/>
        <w:numPr>
          <w:ilvl w:val="1"/>
          <w:numId w:val="159"/>
        </w:numPr>
        <w:tabs>
          <w:tab w:val="left" w:pos="2513"/>
        </w:tabs>
        <w:spacing w:line="342" w:lineRule="exact"/>
        <w:ind w:left="2513" w:hanging="659"/>
        <w:rPr>
          <w:i/>
          <w:sz w:val="28"/>
        </w:rPr>
      </w:pPr>
      <w:r>
        <w:rPr>
          <w:i/>
          <w:sz w:val="28"/>
        </w:rPr>
        <w:t>иметь</w:t>
      </w:r>
      <w:r>
        <w:rPr>
          <w:i/>
          <w:spacing w:val="-10"/>
          <w:sz w:val="28"/>
        </w:rPr>
        <w:t xml:space="preserve"> </w:t>
      </w:r>
      <w:r>
        <w:rPr>
          <w:i/>
          <w:sz w:val="28"/>
        </w:rPr>
        <w:t>представление</w:t>
      </w:r>
      <w:r>
        <w:rPr>
          <w:i/>
          <w:spacing w:val="-5"/>
          <w:sz w:val="28"/>
        </w:rPr>
        <w:t xml:space="preserve"> </w:t>
      </w:r>
      <w:r>
        <w:rPr>
          <w:i/>
          <w:sz w:val="28"/>
        </w:rPr>
        <w:t>о</w:t>
      </w:r>
      <w:r>
        <w:rPr>
          <w:i/>
          <w:spacing w:val="-9"/>
          <w:sz w:val="28"/>
        </w:rPr>
        <w:t xml:space="preserve"> </w:t>
      </w:r>
      <w:r>
        <w:rPr>
          <w:i/>
          <w:sz w:val="28"/>
        </w:rPr>
        <w:t>конических</w:t>
      </w:r>
      <w:r>
        <w:rPr>
          <w:i/>
          <w:spacing w:val="-5"/>
          <w:sz w:val="28"/>
        </w:rPr>
        <w:t xml:space="preserve"> </w:t>
      </w:r>
      <w:r>
        <w:rPr>
          <w:i/>
          <w:spacing w:val="-2"/>
          <w:sz w:val="28"/>
        </w:rPr>
        <w:t>сечениях;</w:t>
      </w:r>
    </w:p>
    <w:p w14:paraId="7B41A886" w14:textId="77777777" w:rsidR="00413CEB" w:rsidRDefault="00AB3E27">
      <w:pPr>
        <w:pStyle w:val="a5"/>
        <w:numPr>
          <w:ilvl w:val="1"/>
          <w:numId w:val="159"/>
        </w:numPr>
        <w:tabs>
          <w:tab w:val="left" w:pos="2514"/>
        </w:tabs>
        <w:ind w:right="689" w:firstLine="395"/>
        <w:jc w:val="left"/>
        <w:rPr>
          <w:i/>
          <w:sz w:val="28"/>
        </w:rPr>
      </w:pPr>
      <w:r>
        <w:rPr>
          <w:i/>
          <w:sz w:val="28"/>
        </w:rPr>
        <w:t>иметь</w:t>
      </w:r>
      <w:r>
        <w:rPr>
          <w:i/>
          <w:spacing w:val="80"/>
          <w:sz w:val="28"/>
        </w:rPr>
        <w:t xml:space="preserve"> </w:t>
      </w:r>
      <w:r>
        <w:rPr>
          <w:i/>
          <w:sz w:val="28"/>
        </w:rPr>
        <w:t>представление</w:t>
      </w:r>
      <w:r>
        <w:rPr>
          <w:i/>
          <w:spacing w:val="80"/>
          <w:sz w:val="28"/>
        </w:rPr>
        <w:t xml:space="preserve"> </w:t>
      </w:r>
      <w:r>
        <w:rPr>
          <w:i/>
          <w:sz w:val="28"/>
        </w:rPr>
        <w:t>о</w:t>
      </w:r>
      <w:r>
        <w:rPr>
          <w:i/>
          <w:spacing w:val="80"/>
          <w:sz w:val="28"/>
        </w:rPr>
        <w:t xml:space="preserve"> </w:t>
      </w:r>
      <w:r>
        <w:rPr>
          <w:i/>
          <w:sz w:val="28"/>
        </w:rPr>
        <w:t>касающихся</w:t>
      </w:r>
      <w:r>
        <w:rPr>
          <w:i/>
          <w:spacing w:val="80"/>
          <w:sz w:val="28"/>
        </w:rPr>
        <w:t xml:space="preserve"> </w:t>
      </w:r>
      <w:r>
        <w:rPr>
          <w:i/>
          <w:sz w:val="28"/>
        </w:rPr>
        <w:t>сферах</w:t>
      </w:r>
      <w:r>
        <w:rPr>
          <w:i/>
          <w:spacing w:val="80"/>
          <w:sz w:val="28"/>
        </w:rPr>
        <w:t xml:space="preserve"> </w:t>
      </w:r>
      <w:r>
        <w:rPr>
          <w:i/>
          <w:sz w:val="28"/>
        </w:rPr>
        <w:t>и</w:t>
      </w:r>
      <w:r>
        <w:rPr>
          <w:i/>
          <w:spacing w:val="80"/>
          <w:sz w:val="28"/>
        </w:rPr>
        <w:t xml:space="preserve"> </w:t>
      </w:r>
      <w:r>
        <w:rPr>
          <w:i/>
          <w:sz w:val="28"/>
        </w:rPr>
        <w:t>комбинации</w:t>
      </w:r>
      <w:r>
        <w:rPr>
          <w:i/>
          <w:spacing w:val="80"/>
          <w:sz w:val="28"/>
        </w:rPr>
        <w:t xml:space="preserve"> </w:t>
      </w:r>
      <w:r>
        <w:rPr>
          <w:i/>
          <w:sz w:val="28"/>
        </w:rPr>
        <w:t>тел вращения и уметь применять их при решении задач;</w:t>
      </w:r>
    </w:p>
    <w:p w14:paraId="20EB2055" w14:textId="77777777" w:rsidR="00413CEB" w:rsidRDefault="00AB3E27">
      <w:pPr>
        <w:pStyle w:val="a5"/>
        <w:numPr>
          <w:ilvl w:val="1"/>
          <w:numId w:val="159"/>
        </w:numPr>
        <w:tabs>
          <w:tab w:val="left" w:pos="2514"/>
        </w:tabs>
        <w:ind w:right="695" w:firstLine="395"/>
        <w:jc w:val="left"/>
        <w:rPr>
          <w:i/>
          <w:sz w:val="28"/>
        </w:rPr>
      </w:pPr>
      <w:r>
        <w:rPr>
          <w:i/>
          <w:sz w:val="28"/>
        </w:rPr>
        <w:t>применять</w:t>
      </w:r>
      <w:r>
        <w:rPr>
          <w:i/>
          <w:spacing w:val="40"/>
          <w:sz w:val="28"/>
        </w:rPr>
        <w:t xml:space="preserve"> </w:t>
      </w:r>
      <w:r>
        <w:rPr>
          <w:i/>
          <w:sz w:val="28"/>
        </w:rPr>
        <w:t>при</w:t>
      </w:r>
      <w:r>
        <w:rPr>
          <w:i/>
          <w:spacing w:val="40"/>
          <w:sz w:val="28"/>
        </w:rPr>
        <w:t xml:space="preserve"> </w:t>
      </w:r>
      <w:r>
        <w:rPr>
          <w:i/>
          <w:sz w:val="28"/>
        </w:rPr>
        <w:t>решении</w:t>
      </w:r>
      <w:r>
        <w:rPr>
          <w:i/>
          <w:spacing w:val="40"/>
          <w:sz w:val="28"/>
        </w:rPr>
        <w:t xml:space="preserve"> </w:t>
      </w:r>
      <w:r>
        <w:rPr>
          <w:i/>
          <w:sz w:val="28"/>
        </w:rPr>
        <w:t>задач</w:t>
      </w:r>
      <w:r>
        <w:rPr>
          <w:i/>
          <w:spacing w:val="40"/>
          <w:sz w:val="28"/>
        </w:rPr>
        <w:t xml:space="preserve"> </w:t>
      </w:r>
      <w:r>
        <w:rPr>
          <w:i/>
          <w:sz w:val="28"/>
        </w:rPr>
        <w:t>формулу</w:t>
      </w:r>
      <w:r>
        <w:rPr>
          <w:i/>
          <w:spacing w:val="40"/>
          <w:sz w:val="28"/>
        </w:rPr>
        <w:t xml:space="preserve"> </w:t>
      </w:r>
      <w:r>
        <w:rPr>
          <w:i/>
          <w:sz w:val="28"/>
        </w:rPr>
        <w:t>расстояния</w:t>
      </w:r>
      <w:r>
        <w:rPr>
          <w:i/>
          <w:spacing w:val="40"/>
          <w:sz w:val="28"/>
        </w:rPr>
        <w:t xml:space="preserve"> </w:t>
      </w:r>
      <w:r>
        <w:rPr>
          <w:i/>
          <w:sz w:val="28"/>
        </w:rPr>
        <w:t>от</w:t>
      </w:r>
      <w:r>
        <w:rPr>
          <w:i/>
          <w:spacing w:val="40"/>
          <w:sz w:val="28"/>
        </w:rPr>
        <w:t xml:space="preserve"> </w:t>
      </w:r>
      <w:r>
        <w:rPr>
          <w:i/>
          <w:sz w:val="28"/>
        </w:rPr>
        <w:t>точки</w:t>
      </w:r>
      <w:r>
        <w:rPr>
          <w:i/>
          <w:spacing w:val="40"/>
          <w:sz w:val="28"/>
        </w:rPr>
        <w:t xml:space="preserve"> </w:t>
      </w:r>
      <w:r>
        <w:rPr>
          <w:i/>
          <w:sz w:val="28"/>
        </w:rPr>
        <w:t xml:space="preserve">до </w:t>
      </w:r>
      <w:r>
        <w:rPr>
          <w:i/>
          <w:spacing w:val="-2"/>
          <w:sz w:val="28"/>
        </w:rPr>
        <w:t>плоскости;</w:t>
      </w:r>
    </w:p>
    <w:p w14:paraId="774415E5" w14:textId="77777777" w:rsidR="00413CEB" w:rsidRDefault="00AB3E27">
      <w:pPr>
        <w:pStyle w:val="a5"/>
        <w:numPr>
          <w:ilvl w:val="1"/>
          <w:numId w:val="159"/>
        </w:numPr>
        <w:tabs>
          <w:tab w:val="left" w:pos="2514"/>
        </w:tabs>
        <w:ind w:right="693" w:firstLine="395"/>
        <w:jc w:val="left"/>
        <w:rPr>
          <w:i/>
          <w:sz w:val="28"/>
        </w:rPr>
      </w:pPr>
      <w:r>
        <w:rPr>
          <w:i/>
          <w:sz w:val="28"/>
        </w:rPr>
        <w:t>владеть разными способами задания прямой уравнениями и уметь применять при решении задач;</w:t>
      </w:r>
    </w:p>
    <w:p w14:paraId="0A08FB2A" w14:textId="77777777" w:rsidR="00413CEB" w:rsidRDefault="00AB3E27">
      <w:pPr>
        <w:pStyle w:val="a5"/>
        <w:numPr>
          <w:ilvl w:val="0"/>
          <w:numId w:val="159"/>
        </w:numPr>
        <w:tabs>
          <w:tab w:val="left" w:pos="1805"/>
        </w:tabs>
        <w:ind w:right="691" w:firstLine="396"/>
        <w:jc w:val="left"/>
        <w:rPr>
          <w:i/>
          <w:sz w:val="28"/>
        </w:rPr>
      </w:pPr>
      <w:r>
        <w:rPr>
          <w:i/>
          <w:sz w:val="28"/>
        </w:rPr>
        <w:t>применять</w:t>
      </w:r>
      <w:r>
        <w:rPr>
          <w:i/>
          <w:spacing w:val="80"/>
          <w:sz w:val="28"/>
        </w:rPr>
        <w:t xml:space="preserve"> </w:t>
      </w:r>
      <w:r>
        <w:rPr>
          <w:i/>
          <w:sz w:val="28"/>
        </w:rPr>
        <w:t>при</w:t>
      </w:r>
      <w:r>
        <w:rPr>
          <w:i/>
          <w:spacing w:val="80"/>
          <w:sz w:val="28"/>
        </w:rPr>
        <w:t xml:space="preserve"> </w:t>
      </w:r>
      <w:r>
        <w:rPr>
          <w:i/>
          <w:sz w:val="28"/>
        </w:rPr>
        <w:t>решении</w:t>
      </w:r>
      <w:r>
        <w:rPr>
          <w:i/>
          <w:spacing w:val="80"/>
          <w:sz w:val="28"/>
        </w:rPr>
        <w:t xml:space="preserve"> </w:t>
      </w:r>
      <w:r>
        <w:rPr>
          <w:i/>
          <w:sz w:val="28"/>
        </w:rPr>
        <w:t>задач</w:t>
      </w:r>
      <w:r>
        <w:rPr>
          <w:i/>
          <w:spacing w:val="80"/>
          <w:sz w:val="28"/>
        </w:rPr>
        <w:t xml:space="preserve"> </w:t>
      </w:r>
      <w:r>
        <w:rPr>
          <w:i/>
          <w:sz w:val="28"/>
        </w:rPr>
        <w:t>и</w:t>
      </w:r>
      <w:r>
        <w:rPr>
          <w:i/>
          <w:spacing w:val="80"/>
          <w:sz w:val="28"/>
        </w:rPr>
        <w:t xml:space="preserve"> </w:t>
      </w:r>
      <w:r>
        <w:rPr>
          <w:i/>
          <w:sz w:val="28"/>
        </w:rPr>
        <w:t>доказательстве</w:t>
      </w:r>
      <w:r>
        <w:rPr>
          <w:i/>
          <w:spacing w:val="80"/>
          <w:sz w:val="28"/>
        </w:rPr>
        <w:t xml:space="preserve"> </w:t>
      </w:r>
      <w:r>
        <w:rPr>
          <w:i/>
          <w:sz w:val="28"/>
        </w:rPr>
        <w:t>теорем</w:t>
      </w:r>
      <w:r>
        <w:rPr>
          <w:i/>
          <w:spacing w:val="80"/>
          <w:sz w:val="28"/>
        </w:rPr>
        <w:t xml:space="preserve"> </w:t>
      </w:r>
      <w:r>
        <w:rPr>
          <w:i/>
          <w:sz w:val="28"/>
        </w:rPr>
        <w:t>векторный метод и метод координат;</w:t>
      </w:r>
    </w:p>
    <w:p w14:paraId="15982F3C" w14:textId="77777777" w:rsidR="00413CEB" w:rsidRDefault="00413CEB">
      <w:pPr>
        <w:rPr>
          <w:sz w:val="28"/>
        </w:rPr>
        <w:sectPr w:rsidR="00413CEB">
          <w:pgSz w:w="11910" w:h="16840"/>
          <w:pgMar w:top="1020" w:right="160" w:bottom="1240" w:left="320" w:header="0" w:footer="985" w:gutter="0"/>
          <w:cols w:space="720"/>
        </w:sectPr>
      </w:pPr>
    </w:p>
    <w:p w14:paraId="0A58D463" w14:textId="77777777" w:rsidR="00413CEB" w:rsidRDefault="00AB3E27">
      <w:pPr>
        <w:pStyle w:val="a5"/>
        <w:numPr>
          <w:ilvl w:val="0"/>
          <w:numId w:val="159"/>
        </w:numPr>
        <w:tabs>
          <w:tab w:val="left" w:pos="1805"/>
        </w:tabs>
        <w:spacing w:before="86"/>
        <w:ind w:right="696" w:firstLine="396"/>
        <w:rPr>
          <w:i/>
          <w:sz w:val="28"/>
        </w:rPr>
      </w:pPr>
      <w:r>
        <w:rPr>
          <w:i/>
          <w:sz w:val="28"/>
        </w:rPr>
        <w:lastRenderedPageBreak/>
        <w:t xml:space="preserve">иметь представление об аксиомах объема, применять формулы объемов прямоугольного параллелепипеда, призмы и пирамиды, тетраэдра при решении </w:t>
      </w:r>
      <w:r>
        <w:rPr>
          <w:i/>
          <w:spacing w:val="-2"/>
          <w:sz w:val="28"/>
        </w:rPr>
        <w:t>задач;</w:t>
      </w:r>
    </w:p>
    <w:p w14:paraId="0CD8874D" w14:textId="77777777" w:rsidR="00413CEB" w:rsidRDefault="00AB3E27">
      <w:pPr>
        <w:pStyle w:val="a5"/>
        <w:numPr>
          <w:ilvl w:val="0"/>
          <w:numId w:val="159"/>
        </w:numPr>
        <w:tabs>
          <w:tab w:val="left" w:pos="1805"/>
        </w:tabs>
        <w:ind w:left="1805" w:hanging="311"/>
        <w:rPr>
          <w:i/>
          <w:sz w:val="28"/>
        </w:rPr>
      </w:pPr>
      <w:r>
        <w:rPr>
          <w:i/>
          <w:sz w:val="28"/>
        </w:rPr>
        <w:t>применять</w:t>
      </w:r>
      <w:r>
        <w:rPr>
          <w:i/>
          <w:spacing w:val="-7"/>
          <w:sz w:val="28"/>
        </w:rPr>
        <w:t xml:space="preserve"> </w:t>
      </w:r>
      <w:r>
        <w:rPr>
          <w:i/>
          <w:sz w:val="28"/>
        </w:rPr>
        <w:t>теоремы</w:t>
      </w:r>
      <w:r>
        <w:rPr>
          <w:i/>
          <w:spacing w:val="-6"/>
          <w:sz w:val="28"/>
        </w:rPr>
        <w:t xml:space="preserve"> </w:t>
      </w:r>
      <w:r>
        <w:rPr>
          <w:i/>
          <w:sz w:val="28"/>
        </w:rPr>
        <w:t>об</w:t>
      </w:r>
      <w:r>
        <w:rPr>
          <w:i/>
          <w:spacing w:val="-6"/>
          <w:sz w:val="28"/>
        </w:rPr>
        <w:t xml:space="preserve"> </w:t>
      </w:r>
      <w:r>
        <w:rPr>
          <w:i/>
          <w:sz w:val="28"/>
        </w:rPr>
        <w:t>отношениях</w:t>
      </w:r>
      <w:r>
        <w:rPr>
          <w:i/>
          <w:spacing w:val="-6"/>
          <w:sz w:val="28"/>
        </w:rPr>
        <w:t xml:space="preserve"> </w:t>
      </w:r>
      <w:r>
        <w:rPr>
          <w:i/>
          <w:sz w:val="28"/>
        </w:rPr>
        <w:t>объемов</w:t>
      </w:r>
      <w:r>
        <w:rPr>
          <w:i/>
          <w:spacing w:val="-8"/>
          <w:sz w:val="28"/>
        </w:rPr>
        <w:t xml:space="preserve"> </w:t>
      </w:r>
      <w:r>
        <w:rPr>
          <w:i/>
          <w:sz w:val="28"/>
        </w:rPr>
        <w:t>при</w:t>
      </w:r>
      <w:r>
        <w:rPr>
          <w:i/>
          <w:spacing w:val="-8"/>
          <w:sz w:val="28"/>
        </w:rPr>
        <w:t xml:space="preserve"> </w:t>
      </w:r>
      <w:r>
        <w:rPr>
          <w:i/>
          <w:sz w:val="28"/>
        </w:rPr>
        <w:t>решении</w:t>
      </w:r>
      <w:r>
        <w:rPr>
          <w:i/>
          <w:spacing w:val="-8"/>
          <w:sz w:val="28"/>
        </w:rPr>
        <w:t xml:space="preserve"> </w:t>
      </w:r>
      <w:r>
        <w:rPr>
          <w:i/>
          <w:spacing w:val="-2"/>
          <w:sz w:val="28"/>
        </w:rPr>
        <w:t>задач;</w:t>
      </w:r>
    </w:p>
    <w:p w14:paraId="69CB4453" w14:textId="77777777" w:rsidR="00413CEB" w:rsidRDefault="00AB3E27">
      <w:pPr>
        <w:pStyle w:val="a5"/>
        <w:numPr>
          <w:ilvl w:val="0"/>
          <w:numId w:val="159"/>
        </w:numPr>
        <w:tabs>
          <w:tab w:val="left" w:pos="1805"/>
        </w:tabs>
        <w:ind w:right="691" w:firstLine="396"/>
        <w:rPr>
          <w:i/>
          <w:sz w:val="28"/>
        </w:rPr>
      </w:pPr>
      <w:r>
        <w:rPr>
          <w:i/>
          <w:sz w:val="28"/>
        </w:rPr>
        <w:t>применять интеграл для вычисления объемов и поверхностей тел вращения, вычисления площади сферического пояса и объема шарового слоя;</w:t>
      </w:r>
    </w:p>
    <w:p w14:paraId="36091C90" w14:textId="77777777" w:rsidR="00413CEB" w:rsidRDefault="00AB3E27">
      <w:pPr>
        <w:pStyle w:val="a5"/>
        <w:numPr>
          <w:ilvl w:val="0"/>
          <w:numId w:val="159"/>
        </w:numPr>
        <w:tabs>
          <w:tab w:val="left" w:pos="1805"/>
        </w:tabs>
        <w:ind w:right="689" w:firstLine="396"/>
        <w:rPr>
          <w:i/>
          <w:sz w:val="28"/>
        </w:rPr>
      </w:pPr>
      <w:r>
        <w:rPr>
          <w:i/>
          <w:sz w:val="28"/>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14:paraId="1699962F" w14:textId="77777777" w:rsidR="00413CEB" w:rsidRDefault="00AB3E27">
      <w:pPr>
        <w:pStyle w:val="a5"/>
        <w:numPr>
          <w:ilvl w:val="0"/>
          <w:numId w:val="159"/>
        </w:numPr>
        <w:tabs>
          <w:tab w:val="left" w:pos="1805"/>
        </w:tabs>
        <w:spacing w:line="341" w:lineRule="exact"/>
        <w:ind w:left="1805" w:hanging="311"/>
        <w:rPr>
          <w:i/>
          <w:sz w:val="28"/>
        </w:rPr>
      </w:pPr>
      <w:r>
        <w:rPr>
          <w:i/>
          <w:sz w:val="28"/>
        </w:rPr>
        <w:t>иметь</w:t>
      </w:r>
      <w:r>
        <w:rPr>
          <w:i/>
          <w:spacing w:val="-13"/>
          <w:sz w:val="28"/>
        </w:rPr>
        <w:t xml:space="preserve"> </w:t>
      </w:r>
      <w:r>
        <w:rPr>
          <w:i/>
          <w:sz w:val="28"/>
        </w:rPr>
        <w:t>представление</w:t>
      </w:r>
      <w:r>
        <w:rPr>
          <w:i/>
          <w:spacing w:val="-7"/>
          <w:sz w:val="28"/>
        </w:rPr>
        <w:t xml:space="preserve"> </w:t>
      </w:r>
      <w:r>
        <w:rPr>
          <w:i/>
          <w:sz w:val="28"/>
        </w:rPr>
        <w:t>о</w:t>
      </w:r>
      <w:r>
        <w:rPr>
          <w:i/>
          <w:spacing w:val="-9"/>
          <w:sz w:val="28"/>
        </w:rPr>
        <w:t xml:space="preserve"> </w:t>
      </w:r>
      <w:r>
        <w:rPr>
          <w:i/>
          <w:sz w:val="28"/>
        </w:rPr>
        <w:t>площади</w:t>
      </w:r>
      <w:r>
        <w:rPr>
          <w:i/>
          <w:spacing w:val="-6"/>
          <w:sz w:val="28"/>
        </w:rPr>
        <w:t xml:space="preserve"> </w:t>
      </w:r>
      <w:r>
        <w:rPr>
          <w:i/>
          <w:sz w:val="28"/>
        </w:rPr>
        <w:t>ортогональной</w:t>
      </w:r>
      <w:r>
        <w:rPr>
          <w:i/>
          <w:spacing w:val="-6"/>
          <w:sz w:val="28"/>
        </w:rPr>
        <w:t xml:space="preserve"> </w:t>
      </w:r>
      <w:r>
        <w:rPr>
          <w:i/>
          <w:spacing w:val="-2"/>
          <w:sz w:val="28"/>
        </w:rPr>
        <w:t>проекции;</w:t>
      </w:r>
    </w:p>
    <w:p w14:paraId="1D2342B2" w14:textId="77777777" w:rsidR="00413CEB" w:rsidRDefault="00AB3E27">
      <w:pPr>
        <w:pStyle w:val="a5"/>
        <w:numPr>
          <w:ilvl w:val="0"/>
          <w:numId w:val="159"/>
        </w:numPr>
        <w:tabs>
          <w:tab w:val="left" w:pos="1805"/>
        </w:tabs>
        <w:ind w:right="697" w:firstLine="396"/>
        <w:rPr>
          <w:i/>
          <w:sz w:val="28"/>
        </w:rPr>
      </w:pPr>
      <w:r>
        <w:rPr>
          <w:i/>
          <w:sz w:val="28"/>
        </w:rPr>
        <w:t>иметь представление о трехгранном и многогранном угле и применять свойства плоских углов многогранного угла при решении задач;</w:t>
      </w:r>
    </w:p>
    <w:p w14:paraId="6CC2744A" w14:textId="77777777" w:rsidR="00413CEB" w:rsidRDefault="00AB3E27">
      <w:pPr>
        <w:pStyle w:val="a5"/>
        <w:numPr>
          <w:ilvl w:val="0"/>
          <w:numId w:val="159"/>
        </w:numPr>
        <w:tabs>
          <w:tab w:val="left" w:pos="1805"/>
        </w:tabs>
        <w:ind w:right="696" w:firstLine="396"/>
        <w:rPr>
          <w:i/>
          <w:sz w:val="28"/>
        </w:rPr>
      </w:pPr>
      <w:r>
        <w:rPr>
          <w:i/>
          <w:sz w:val="28"/>
        </w:rPr>
        <w:t>иметь представления о преобразовании подобия, гомотетии и уметь применять их при решении задач;</w:t>
      </w:r>
    </w:p>
    <w:p w14:paraId="7AF41B9D" w14:textId="77777777" w:rsidR="00413CEB" w:rsidRDefault="00AB3E27">
      <w:pPr>
        <w:pStyle w:val="a5"/>
        <w:numPr>
          <w:ilvl w:val="0"/>
          <w:numId w:val="159"/>
        </w:numPr>
        <w:tabs>
          <w:tab w:val="left" w:pos="1875"/>
        </w:tabs>
        <w:ind w:left="1494" w:right="1960" w:firstLine="0"/>
        <w:rPr>
          <w:i/>
          <w:sz w:val="28"/>
        </w:rPr>
      </w:pPr>
      <w:r>
        <w:rPr>
          <w:i/>
          <w:sz w:val="28"/>
        </w:rPr>
        <w:t>уметь</w:t>
      </w:r>
      <w:r>
        <w:rPr>
          <w:i/>
          <w:spacing w:val="-7"/>
          <w:sz w:val="28"/>
        </w:rPr>
        <w:t xml:space="preserve"> </w:t>
      </w:r>
      <w:r>
        <w:rPr>
          <w:i/>
          <w:sz w:val="28"/>
        </w:rPr>
        <w:t>решать</w:t>
      </w:r>
      <w:r>
        <w:rPr>
          <w:i/>
          <w:spacing w:val="-7"/>
          <w:sz w:val="28"/>
        </w:rPr>
        <w:t xml:space="preserve"> </w:t>
      </w:r>
      <w:r>
        <w:rPr>
          <w:i/>
          <w:sz w:val="28"/>
        </w:rPr>
        <w:t>задачи</w:t>
      </w:r>
      <w:r>
        <w:rPr>
          <w:i/>
          <w:spacing w:val="-5"/>
          <w:sz w:val="28"/>
        </w:rPr>
        <w:t xml:space="preserve"> </w:t>
      </w:r>
      <w:r>
        <w:rPr>
          <w:i/>
          <w:sz w:val="28"/>
        </w:rPr>
        <w:t>на</w:t>
      </w:r>
      <w:r>
        <w:rPr>
          <w:i/>
          <w:spacing w:val="-5"/>
          <w:sz w:val="28"/>
        </w:rPr>
        <w:t xml:space="preserve"> </w:t>
      </w:r>
      <w:r>
        <w:rPr>
          <w:i/>
          <w:sz w:val="28"/>
        </w:rPr>
        <w:t>плоскости</w:t>
      </w:r>
      <w:r>
        <w:rPr>
          <w:i/>
          <w:spacing w:val="-5"/>
          <w:sz w:val="28"/>
        </w:rPr>
        <w:t xml:space="preserve"> </w:t>
      </w:r>
      <w:r>
        <w:rPr>
          <w:i/>
          <w:sz w:val="28"/>
        </w:rPr>
        <w:t>методами</w:t>
      </w:r>
      <w:r>
        <w:rPr>
          <w:i/>
          <w:spacing w:val="-5"/>
          <w:sz w:val="28"/>
        </w:rPr>
        <w:t xml:space="preserve"> </w:t>
      </w:r>
      <w:r>
        <w:rPr>
          <w:i/>
          <w:sz w:val="28"/>
        </w:rPr>
        <w:t>стереометрии; уметь применять формулы объемов при решении задач.</w:t>
      </w:r>
    </w:p>
    <w:p w14:paraId="01D4430F" w14:textId="77777777" w:rsidR="00413CEB" w:rsidRDefault="00413CEB">
      <w:pPr>
        <w:pStyle w:val="a3"/>
        <w:spacing w:before="1"/>
        <w:ind w:left="0"/>
        <w:jc w:val="left"/>
        <w:rPr>
          <w:i/>
        </w:rPr>
      </w:pPr>
    </w:p>
    <w:p w14:paraId="471D5504" w14:textId="77777777" w:rsidR="00413CEB" w:rsidRDefault="00AB3E27">
      <w:pPr>
        <w:pStyle w:val="110"/>
        <w:spacing w:before="1"/>
        <w:ind w:left="1494"/>
        <w:jc w:val="left"/>
      </w:pPr>
      <w:r>
        <w:t>Раздел</w:t>
      </w:r>
      <w:r>
        <w:rPr>
          <w:spacing w:val="-8"/>
        </w:rPr>
        <w:t xml:space="preserve"> </w:t>
      </w:r>
      <w:r>
        <w:t>9.</w:t>
      </w:r>
      <w:r>
        <w:rPr>
          <w:spacing w:val="-3"/>
        </w:rPr>
        <w:t xml:space="preserve"> </w:t>
      </w:r>
      <w:r>
        <w:t>Векторы</w:t>
      </w:r>
      <w:r>
        <w:rPr>
          <w:spacing w:val="-6"/>
        </w:rPr>
        <w:t xml:space="preserve"> </w:t>
      </w:r>
      <w:r>
        <w:t>и</w:t>
      </w:r>
      <w:r>
        <w:rPr>
          <w:spacing w:val="-3"/>
        </w:rPr>
        <w:t xml:space="preserve"> </w:t>
      </w:r>
      <w:r>
        <w:t>координаты</w:t>
      </w:r>
      <w:r>
        <w:rPr>
          <w:spacing w:val="-3"/>
        </w:rPr>
        <w:t xml:space="preserve"> </w:t>
      </w:r>
      <w:r>
        <w:t>в</w:t>
      </w:r>
      <w:r>
        <w:rPr>
          <w:spacing w:val="-3"/>
        </w:rPr>
        <w:t xml:space="preserve"> </w:t>
      </w:r>
      <w:r>
        <w:rPr>
          <w:spacing w:val="-2"/>
        </w:rPr>
        <w:t>пространстве</w:t>
      </w:r>
    </w:p>
    <w:p w14:paraId="4B5347A2" w14:textId="77777777" w:rsidR="00413CEB" w:rsidRDefault="00AB3E27">
      <w:pPr>
        <w:pStyle w:val="a3"/>
        <w:spacing w:line="319" w:lineRule="exact"/>
        <w:ind w:left="1494"/>
        <w:jc w:val="left"/>
      </w:pPr>
      <w:r>
        <w:t>Обучающийся</w:t>
      </w:r>
      <w:r>
        <w:rPr>
          <w:spacing w:val="-13"/>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54EFDFC7" w14:textId="77777777" w:rsidR="00413CEB" w:rsidRDefault="00AB3E27">
      <w:pPr>
        <w:pStyle w:val="a5"/>
        <w:numPr>
          <w:ilvl w:val="0"/>
          <w:numId w:val="159"/>
        </w:numPr>
        <w:tabs>
          <w:tab w:val="left" w:pos="1805"/>
        </w:tabs>
        <w:spacing w:before="1" w:line="342" w:lineRule="exact"/>
        <w:ind w:left="1805" w:hanging="311"/>
        <w:jc w:val="left"/>
        <w:rPr>
          <w:sz w:val="28"/>
        </w:rPr>
      </w:pPr>
      <w:r>
        <w:rPr>
          <w:sz w:val="28"/>
        </w:rPr>
        <w:t>владеть</w:t>
      </w:r>
      <w:r>
        <w:rPr>
          <w:spacing w:val="-6"/>
          <w:sz w:val="28"/>
        </w:rPr>
        <w:t xml:space="preserve"> </w:t>
      </w:r>
      <w:r>
        <w:rPr>
          <w:sz w:val="28"/>
        </w:rPr>
        <w:t>понятиями</w:t>
      </w:r>
      <w:r>
        <w:rPr>
          <w:spacing w:val="-6"/>
          <w:sz w:val="28"/>
        </w:rPr>
        <w:t xml:space="preserve"> </w:t>
      </w:r>
      <w:r>
        <w:rPr>
          <w:sz w:val="28"/>
        </w:rPr>
        <w:t>векторы</w:t>
      </w:r>
      <w:r>
        <w:rPr>
          <w:spacing w:val="-6"/>
          <w:sz w:val="28"/>
        </w:rPr>
        <w:t xml:space="preserve"> </w:t>
      </w:r>
      <w:r>
        <w:rPr>
          <w:sz w:val="28"/>
        </w:rPr>
        <w:t>и</w:t>
      </w:r>
      <w:r>
        <w:rPr>
          <w:spacing w:val="-3"/>
          <w:sz w:val="28"/>
        </w:rPr>
        <w:t xml:space="preserve"> </w:t>
      </w:r>
      <w:r>
        <w:rPr>
          <w:sz w:val="28"/>
        </w:rPr>
        <w:t>их</w:t>
      </w:r>
      <w:r>
        <w:rPr>
          <w:spacing w:val="-2"/>
          <w:sz w:val="28"/>
        </w:rPr>
        <w:t xml:space="preserve"> координаты;</w:t>
      </w:r>
    </w:p>
    <w:p w14:paraId="1168AB8A" w14:textId="77777777" w:rsidR="00413CEB" w:rsidRDefault="00AB3E27">
      <w:pPr>
        <w:pStyle w:val="a5"/>
        <w:numPr>
          <w:ilvl w:val="0"/>
          <w:numId w:val="159"/>
        </w:numPr>
        <w:tabs>
          <w:tab w:val="left" w:pos="1805"/>
        </w:tabs>
        <w:spacing w:line="342" w:lineRule="exact"/>
        <w:ind w:left="1805" w:hanging="311"/>
        <w:jc w:val="left"/>
        <w:rPr>
          <w:sz w:val="28"/>
        </w:rPr>
      </w:pPr>
      <w:r>
        <w:rPr>
          <w:sz w:val="28"/>
        </w:rPr>
        <w:t>уметь</w:t>
      </w:r>
      <w:r>
        <w:rPr>
          <w:spacing w:val="-7"/>
          <w:sz w:val="28"/>
        </w:rPr>
        <w:t xml:space="preserve"> </w:t>
      </w:r>
      <w:r>
        <w:rPr>
          <w:sz w:val="28"/>
        </w:rPr>
        <w:t>выполнять</w:t>
      </w:r>
      <w:r>
        <w:rPr>
          <w:spacing w:val="-7"/>
          <w:sz w:val="28"/>
        </w:rPr>
        <w:t xml:space="preserve"> </w:t>
      </w:r>
      <w:r>
        <w:rPr>
          <w:sz w:val="28"/>
        </w:rPr>
        <w:t>операции</w:t>
      </w:r>
      <w:r>
        <w:rPr>
          <w:spacing w:val="-6"/>
          <w:sz w:val="28"/>
        </w:rPr>
        <w:t xml:space="preserve"> </w:t>
      </w:r>
      <w:r>
        <w:rPr>
          <w:sz w:val="28"/>
        </w:rPr>
        <w:t>над</w:t>
      </w:r>
      <w:r>
        <w:rPr>
          <w:spacing w:val="-4"/>
          <w:sz w:val="28"/>
        </w:rPr>
        <w:t xml:space="preserve"> </w:t>
      </w:r>
      <w:r>
        <w:rPr>
          <w:spacing w:val="-2"/>
          <w:sz w:val="28"/>
        </w:rPr>
        <w:t>векторами;</w:t>
      </w:r>
    </w:p>
    <w:p w14:paraId="7789833A" w14:textId="77777777" w:rsidR="00413CEB" w:rsidRDefault="00AB3E27">
      <w:pPr>
        <w:pStyle w:val="a5"/>
        <w:numPr>
          <w:ilvl w:val="0"/>
          <w:numId w:val="159"/>
        </w:numPr>
        <w:tabs>
          <w:tab w:val="left" w:pos="1805"/>
        </w:tabs>
        <w:spacing w:line="342" w:lineRule="exact"/>
        <w:ind w:left="1805" w:hanging="311"/>
        <w:jc w:val="left"/>
        <w:rPr>
          <w:sz w:val="28"/>
        </w:rPr>
      </w:pPr>
      <w:r>
        <w:rPr>
          <w:sz w:val="28"/>
        </w:rPr>
        <w:t>использовать</w:t>
      </w:r>
      <w:r>
        <w:rPr>
          <w:spacing w:val="-11"/>
          <w:sz w:val="28"/>
        </w:rPr>
        <w:t xml:space="preserve"> </w:t>
      </w:r>
      <w:r>
        <w:rPr>
          <w:sz w:val="28"/>
        </w:rPr>
        <w:t>скалярное</w:t>
      </w:r>
      <w:r>
        <w:rPr>
          <w:spacing w:val="-10"/>
          <w:sz w:val="28"/>
        </w:rPr>
        <w:t xml:space="preserve"> </w:t>
      </w:r>
      <w:r>
        <w:rPr>
          <w:sz w:val="28"/>
        </w:rPr>
        <w:t>произведение</w:t>
      </w:r>
      <w:r>
        <w:rPr>
          <w:spacing w:val="-8"/>
          <w:sz w:val="28"/>
        </w:rPr>
        <w:t xml:space="preserve"> </w:t>
      </w:r>
      <w:r>
        <w:rPr>
          <w:sz w:val="28"/>
        </w:rPr>
        <w:t>векторов</w:t>
      </w:r>
      <w:r>
        <w:rPr>
          <w:spacing w:val="-11"/>
          <w:sz w:val="28"/>
        </w:rPr>
        <w:t xml:space="preserve"> </w:t>
      </w:r>
      <w:r>
        <w:rPr>
          <w:sz w:val="28"/>
        </w:rPr>
        <w:t>при</w:t>
      </w:r>
      <w:r>
        <w:rPr>
          <w:spacing w:val="-8"/>
          <w:sz w:val="28"/>
        </w:rPr>
        <w:t xml:space="preserve"> </w:t>
      </w:r>
      <w:r>
        <w:rPr>
          <w:sz w:val="28"/>
        </w:rPr>
        <w:t>решении</w:t>
      </w:r>
      <w:r>
        <w:rPr>
          <w:spacing w:val="-9"/>
          <w:sz w:val="28"/>
        </w:rPr>
        <w:t xml:space="preserve"> </w:t>
      </w:r>
      <w:r>
        <w:rPr>
          <w:spacing w:val="-2"/>
          <w:sz w:val="28"/>
        </w:rPr>
        <w:t>задач;</w:t>
      </w:r>
    </w:p>
    <w:p w14:paraId="717C4DD1" w14:textId="77777777" w:rsidR="00413CEB" w:rsidRDefault="00AB3E27">
      <w:pPr>
        <w:pStyle w:val="a5"/>
        <w:numPr>
          <w:ilvl w:val="0"/>
          <w:numId w:val="159"/>
        </w:numPr>
        <w:tabs>
          <w:tab w:val="left" w:pos="1805"/>
        </w:tabs>
        <w:ind w:right="688" w:firstLine="396"/>
        <w:jc w:val="left"/>
        <w:rPr>
          <w:sz w:val="28"/>
        </w:rPr>
      </w:pPr>
      <w:r>
        <w:rPr>
          <w:sz w:val="28"/>
        </w:rPr>
        <w:t>применять</w:t>
      </w:r>
      <w:r>
        <w:rPr>
          <w:spacing w:val="40"/>
          <w:sz w:val="28"/>
        </w:rPr>
        <w:t xml:space="preserve"> </w:t>
      </w:r>
      <w:r>
        <w:rPr>
          <w:sz w:val="28"/>
        </w:rPr>
        <w:t>уравнение</w:t>
      </w:r>
      <w:r>
        <w:rPr>
          <w:spacing w:val="40"/>
          <w:sz w:val="28"/>
        </w:rPr>
        <w:t xml:space="preserve"> </w:t>
      </w:r>
      <w:r>
        <w:rPr>
          <w:sz w:val="28"/>
        </w:rPr>
        <w:t>плоскости,</w:t>
      </w:r>
      <w:r>
        <w:rPr>
          <w:spacing w:val="40"/>
          <w:sz w:val="28"/>
        </w:rPr>
        <w:t xml:space="preserve"> </w:t>
      </w:r>
      <w:r>
        <w:rPr>
          <w:sz w:val="28"/>
        </w:rPr>
        <w:t>формулу</w:t>
      </w:r>
      <w:r>
        <w:rPr>
          <w:spacing w:val="40"/>
          <w:sz w:val="28"/>
        </w:rPr>
        <w:t xml:space="preserve"> </w:t>
      </w:r>
      <w:r>
        <w:rPr>
          <w:sz w:val="28"/>
        </w:rPr>
        <w:t>расстояния</w:t>
      </w:r>
      <w:r>
        <w:rPr>
          <w:spacing w:val="40"/>
          <w:sz w:val="28"/>
        </w:rPr>
        <w:t xml:space="preserve"> </w:t>
      </w:r>
      <w:r>
        <w:rPr>
          <w:sz w:val="28"/>
        </w:rPr>
        <w:t>между</w:t>
      </w:r>
      <w:r>
        <w:rPr>
          <w:spacing w:val="40"/>
          <w:sz w:val="28"/>
        </w:rPr>
        <w:t xml:space="preserve"> </w:t>
      </w:r>
      <w:r>
        <w:rPr>
          <w:sz w:val="28"/>
        </w:rPr>
        <w:t>точками, уравнение сферы при решении задач;</w:t>
      </w:r>
    </w:p>
    <w:p w14:paraId="48C22D9B" w14:textId="77777777" w:rsidR="00413CEB" w:rsidRDefault="00AB3E27">
      <w:pPr>
        <w:pStyle w:val="a5"/>
        <w:numPr>
          <w:ilvl w:val="0"/>
          <w:numId w:val="159"/>
        </w:numPr>
        <w:tabs>
          <w:tab w:val="left" w:pos="1805"/>
        </w:tabs>
        <w:spacing w:line="342" w:lineRule="exact"/>
        <w:ind w:left="1805" w:hanging="311"/>
        <w:jc w:val="left"/>
        <w:rPr>
          <w:sz w:val="28"/>
        </w:rPr>
      </w:pPr>
      <w:r>
        <w:rPr>
          <w:sz w:val="28"/>
        </w:rPr>
        <w:t>применять</w:t>
      </w:r>
      <w:r>
        <w:rPr>
          <w:spacing w:val="-9"/>
          <w:sz w:val="28"/>
        </w:rPr>
        <w:t xml:space="preserve"> </w:t>
      </w:r>
      <w:r>
        <w:rPr>
          <w:sz w:val="28"/>
        </w:rPr>
        <w:t>векторы</w:t>
      </w:r>
      <w:r>
        <w:rPr>
          <w:spacing w:val="-7"/>
          <w:sz w:val="28"/>
        </w:rPr>
        <w:t xml:space="preserve"> </w:t>
      </w:r>
      <w:r>
        <w:rPr>
          <w:sz w:val="28"/>
        </w:rPr>
        <w:t>и</w:t>
      </w:r>
      <w:r>
        <w:rPr>
          <w:spacing w:val="-4"/>
          <w:sz w:val="28"/>
        </w:rPr>
        <w:t xml:space="preserve"> </w:t>
      </w:r>
      <w:r>
        <w:rPr>
          <w:sz w:val="28"/>
        </w:rPr>
        <w:t>метод</w:t>
      </w:r>
      <w:r>
        <w:rPr>
          <w:spacing w:val="-4"/>
          <w:sz w:val="28"/>
        </w:rPr>
        <w:t xml:space="preserve"> </w:t>
      </w:r>
      <w:r>
        <w:rPr>
          <w:sz w:val="28"/>
        </w:rPr>
        <w:t>координат</w:t>
      </w:r>
      <w:r>
        <w:rPr>
          <w:spacing w:val="-4"/>
          <w:sz w:val="28"/>
        </w:rPr>
        <w:t xml:space="preserve"> </w:t>
      </w:r>
      <w:r>
        <w:rPr>
          <w:sz w:val="28"/>
        </w:rPr>
        <w:t>в</w:t>
      </w:r>
      <w:r>
        <w:rPr>
          <w:spacing w:val="-8"/>
          <w:sz w:val="28"/>
        </w:rPr>
        <w:t xml:space="preserve"> </w:t>
      </w:r>
      <w:r>
        <w:rPr>
          <w:sz w:val="28"/>
        </w:rPr>
        <w:t>пространстве</w:t>
      </w:r>
      <w:r>
        <w:rPr>
          <w:spacing w:val="-6"/>
          <w:sz w:val="28"/>
        </w:rPr>
        <w:t xml:space="preserve"> </w:t>
      </w:r>
      <w:r>
        <w:rPr>
          <w:sz w:val="28"/>
        </w:rPr>
        <w:t>при</w:t>
      </w:r>
      <w:r>
        <w:rPr>
          <w:spacing w:val="-7"/>
          <w:sz w:val="28"/>
        </w:rPr>
        <w:t xml:space="preserve"> </w:t>
      </w:r>
      <w:r>
        <w:rPr>
          <w:sz w:val="28"/>
        </w:rPr>
        <w:t>решении</w:t>
      </w:r>
      <w:r>
        <w:rPr>
          <w:spacing w:val="-4"/>
          <w:sz w:val="28"/>
        </w:rPr>
        <w:t xml:space="preserve"> </w:t>
      </w:r>
      <w:r>
        <w:rPr>
          <w:spacing w:val="-2"/>
          <w:sz w:val="28"/>
        </w:rPr>
        <w:t>задач.</w:t>
      </w:r>
    </w:p>
    <w:p w14:paraId="5C5C75B0" w14:textId="77777777" w:rsidR="00413CEB" w:rsidRDefault="00AB3E27">
      <w:pPr>
        <w:spacing w:line="321" w:lineRule="exact"/>
        <w:ind w:left="1494"/>
        <w:rPr>
          <w:i/>
          <w:sz w:val="28"/>
        </w:rPr>
      </w:pPr>
      <w:r>
        <w:rPr>
          <w:i/>
          <w:sz w:val="28"/>
        </w:rPr>
        <w:t>Обучающийся</w:t>
      </w:r>
      <w:r>
        <w:rPr>
          <w:i/>
          <w:spacing w:val="-11"/>
          <w:sz w:val="28"/>
        </w:rPr>
        <w:t xml:space="preserve"> </w:t>
      </w:r>
      <w:r>
        <w:rPr>
          <w:i/>
          <w:sz w:val="28"/>
        </w:rPr>
        <w:t>на</w:t>
      </w:r>
      <w:r>
        <w:rPr>
          <w:i/>
          <w:spacing w:val="-8"/>
          <w:sz w:val="28"/>
        </w:rPr>
        <w:t xml:space="preserve"> </w:t>
      </w:r>
      <w:r>
        <w:rPr>
          <w:i/>
          <w:sz w:val="28"/>
        </w:rPr>
        <w:t>углубленном</w:t>
      </w:r>
      <w:r>
        <w:rPr>
          <w:i/>
          <w:spacing w:val="-8"/>
          <w:sz w:val="28"/>
        </w:rPr>
        <w:t xml:space="preserve"> </w:t>
      </w:r>
      <w:r>
        <w:rPr>
          <w:i/>
          <w:sz w:val="28"/>
        </w:rPr>
        <w:t>уровне</w:t>
      </w:r>
      <w:r>
        <w:rPr>
          <w:i/>
          <w:spacing w:val="-11"/>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621BCDBB" w14:textId="77777777" w:rsidR="00413CEB" w:rsidRDefault="00AB3E27">
      <w:pPr>
        <w:pStyle w:val="a5"/>
        <w:numPr>
          <w:ilvl w:val="0"/>
          <w:numId w:val="159"/>
        </w:numPr>
        <w:tabs>
          <w:tab w:val="left" w:pos="1805"/>
        </w:tabs>
        <w:spacing w:line="342" w:lineRule="exact"/>
        <w:ind w:left="1805" w:hanging="311"/>
        <w:jc w:val="left"/>
        <w:rPr>
          <w:i/>
          <w:sz w:val="28"/>
        </w:rPr>
      </w:pPr>
      <w:r>
        <w:rPr>
          <w:i/>
          <w:sz w:val="28"/>
        </w:rPr>
        <w:t>владеть</w:t>
      </w:r>
      <w:r>
        <w:rPr>
          <w:i/>
          <w:spacing w:val="-4"/>
          <w:sz w:val="28"/>
        </w:rPr>
        <w:t xml:space="preserve"> </w:t>
      </w:r>
      <w:r>
        <w:rPr>
          <w:i/>
          <w:sz w:val="28"/>
        </w:rPr>
        <w:t>понятиями</w:t>
      </w:r>
      <w:r>
        <w:rPr>
          <w:i/>
          <w:spacing w:val="-5"/>
          <w:sz w:val="28"/>
        </w:rPr>
        <w:t xml:space="preserve"> </w:t>
      </w:r>
      <w:r>
        <w:rPr>
          <w:i/>
          <w:sz w:val="28"/>
        </w:rPr>
        <w:t>векторы</w:t>
      </w:r>
      <w:r>
        <w:rPr>
          <w:i/>
          <w:spacing w:val="-4"/>
          <w:sz w:val="28"/>
        </w:rPr>
        <w:t xml:space="preserve"> </w:t>
      </w:r>
      <w:r>
        <w:rPr>
          <w:i/>
          <w:sz w:val="28"/>
        </w:rPr>
        <w:t>и</w:t>
      </w:r>
      <w:r>
        <w:rPr>
          <w:i/>
          <w:spacing w:val="-5"/>
          <w:sz w:val="28"/>
        </w:rPr>
        <w:t xml:space="preserve"> </w:t>
      </w:r>
      <w:r>
        <w:rPr>
          <w:i/>
          <w:sz w:val="28"/>
        </w:rPr>
        <w:t>их</w:t>
      </w:r>
      <w:r>
        <w:rPr>
          <w:i/>
          <w:spacing w:val="-3"/>
          <w:sz w:val="28"/>
        </w:rPr>
        <w:t xml:space="preserve"> </w:t>
      </w:r>
      <w:r>
        <w:rPr>
          <w:i/>
          <w:spacing w:val="-2"/>
          <w:sz w:val="28"/>
        </w:rPr>
        <w:t>координаты;</w:t>
      </w:r>
    </w:p>
    <w:p w14:paraId="5FB0753E" w14:textId="77777777" w:rsidR="00413CEB" w:rsidRDefault="00AB3E27">
      <w:pPr>
        <w:pStyle w:val="a5"/>
        <w:numPr>
          <w:ilvl w:val="0"/>
          <w:numId w:val="159"/>
        </w:numPr>
        <w:tabs>
          <w:tab w:val="left" w:pos="1805"/>
        </w:tabs>
        <w:spacing w:line="342" w:lineRule="exact"/>
        <w:ind w:left="1805" w:hanging="311"/>
        <w:jc w:val="left"/>
        <w:rPr>
          <w:i/>
          <w:sz w:val="28"/>
        </w:rPr>
      </w:pPr>
      <w:r>
        <w:rPr>
          <w:i/>
          <w:sz w:val="28"/>
        </w:rPr>
        <w:t>уметь</w:t>
      </w:r>
      <w:r>
        <w:rPr>
          <w:i/>
          <w:spacing w:val="-7"/>
          <w:sz w:val="28"/>
        </w:rPr>
        <w:t xml:space="preserve"> </w:t>
      </w:r>
      <w:r>
        <w:rPr>
          <w:i/>
          <w:sz w:val="28"/>
        </w:rPr>
        <w:t>выполнять</w:t>
      </w:r>
      <w:r>
        <w:rPr>
          <w:i/>
          <w:spacing w:val="-6"/>
          <w:sz w:val="28"/>
        </w:rPr>
        <w:t xml:space="preserve"> </w:t>
      </w:r>
      <w:r>
        <w:rPr>
          <w:i/>
          <w:sz w:val="28"/>
        </w:rPr>
        <w:t>операции</w:t>
      </w:r>
      <w:r>
        <w:rPr>
          <w:i/>
          <w:spacing w:val="-5"/>
          <w:sz w:val="28"/>
        </w:rPr>
        <w:t xml:space="preserve"> </w:t>
      </w:r>
      <w:r>
        <w:rPr>
          <w:i/>
          <w:sz w:val="28"/>
        </w:rPr>
        <w:t>над</w:t>
      </w:r>
      <w:r>
        <w:rPr>
          <w:i/>
          <w:spacing w:val="-6"/>
          <w:sz w:val="28"/>
        </w:rPr>
        <w:t xml:space="preserve"> </w:t>
      </w:r>
      <w:r>
        <w:rPr>
          <w:i/>
          <w:spacing w:val="-2"/>
          <w:sz w:val="28"/>
        </w:rPr>
        <w:t>векторами;</w:t>
      </w:r>
    </w:p>
    <w:p w14:paraId="0F8EC476" w14:textId="77777777" w:rsidR="00413CEB" w:rsidRDefault="00AB3E27">
      <w:pPr>
        <w:pStyle w:val="a5"/>
        <w:numPr>
          <w:ilvl w:val="0"/>
          <w:numId w:val="159"/>
        </w:numPr>
        <w:tabs>
          <w:tab w:val="left" w:pos="1805"/>
        </w:tabs>
        <w:spacing w:line="342" w:lineRule="exact"/>
        <w:ind w:left="1805" w:hanging="311"/>
        <w:jc w:val="left"/>
        <w:rPr>
          <w:i/>
          <w:sz w:val="28"/>
        </w:rPr>
      </w:pPr>
      <w:r>
        <w:rPr>
          <w:i/>
          <w:sz w:val="28"/>
        </w:rPr>
        <w:t>использовать</w:t>
      </w:r>
      <w:r>
        <w:rPr>
          <w:i/>
          <w:spacing w:val="-10"/>
          <w:sz w:val="28"/>
        </w:rPr>
        <w:t xml:space="preserve"> </w:t>
      </w:r>
      <w:r>
        <w:rPr>
          <w:i/>
          <w:sz w:val="28"/>
        </w:rPr>
        <w:t>скалярное</w:t>
      </w:r>
      <w:r>
        <w:rPr>
          <w:i/>
          <w:spacing w:val="-8"/>
          <w:sz w:val="28"/>
        </w:rPr>
        <w:t xml:space="preserve"> </w:t>
      </w:r>
      <w:r>
        <w:rPr>
          <w:i/>
          <w:sz w:val="28"/>
        </w:rPr>
        <w:t>произведение</w:t>
      </w:r>
      <w:r>
        <w:rPr>
          <w:i/>
          <w:spacing w:val="-12"/>
          <w:sz w:val="28"/>
        </w:rPr>
        <w:t xml:space="preserve"> </w:t>
      </w:r>
      <w:r>
        <w:rPr>
          <w:i/>
          <w:sz w:val="28"/>
        </w:rPr>
        <w:t>векторов</w:t>
      </w:r>
      <w:r>
        <w:rPr>
          <w:i/>
          <w:spacing w:val="-8"/>
          <w:sz w:val="28"/>
        </w:rPr>
        <w:t xml:space="preserve"> </w:t>
      </w:r>
      <w:r>
        <w:rPr>
          <w:i/>
          <w:sz w:val="28"/>
        </w:rPr>
        <w:t>при</w:t>
      </w:r>
      <w:r>
        <w:rPr>
          <w:i/>
          <w:spacing w:val="-8"/>
          <w:sz w:val="28"/>
        </w:rPr>
        <w:t xml:space="preserve"> </w:t>
      </w:r>
      <w:r>
        <w:rPr>
          <w:i/>
          <w:sz w:val="28"/>
        </w:rPr>
        <w:t>решении</w:t>
      </w:r>
      <w:r>
        <w:rPr>
          <w:i/>
          <w:spacing w:val="-7"/>
          <w:sz w:val="28"/>
        </w:rPr>
        <w:t xml:space="preserve"> </w:t>
      </w:r>
      <w:r>
        <w:rPr>
          <w:i/>
          <w:spacing w:val="-2"/>
          <w:sz w:val="28"/>
        </w:rPr>
        <w:t>задач;</w:t>
      </w:r>
    </w:p>
    <w:p w14:paraId="73139CC9" w14:textId="77777777" w:rsidR="00413CEB" w:rsidRDefault="00AB3E27">
      <w:pPr>
        <w:pStyle w:val="a5"/>
        <w:numPr>
          <w:ilvl w:val="0"/>
          <w:numId w:val="159"/>
        </w:numPr>
        <w:tabs>
          <w:tab w:val="left" w:pos="1805"/>
        </w:tabs>
        <w:ind w:right="692" w:firstLine="396"/>
        <w:jc w:val="left"/>
        <w:rPr>
          <w:i/>
          <w:sz w:val="28"/>
        </w:rPr>
      </w:pPr>
      <w:r>
        <w:rPr>
          <w:i/>
          <w:sz w:val="28"/>
        </w:rPr>
        <w:t>применять</w:t>
      </w:r>
      <w:r>
        <w:rPr>
          <w:i/>
          <w:spacing w:val="37"/>
          <w:sz w:val="28"/>
        </w:rPr>
        <w:t xml:space="preserve"> </w:t>
      </w:r>
      <w:r>
        <w:rPr>
          <w:i/>
          <w:sz w:val="28"/>
        </w:rPr>
        <w:t>уравнение</w:t>
      </w:r>
      <w:r>
        <w:rPr>
          <w:i/>
          <w:spacing w:val="37"/>
          <w:sz w:val="28"/>
        </w:rPr>
        <w:t xml:space="preserve"> </w:t>
      </w:r>
      <w:r>
        <w:rPr>
          <w:i/>
          <w:sz w:val="28"/>
        </w:rPr>
        <w:t>плоскости,</w:t>
      </w:r>
      <w:r>
        <w:rPr>
          <w:i/>
          <w:spacing w:val="37"/>
          <w:sz w:val="28"/>
        </w:rPr>
        <w:t xml:space="preserve"> </w:t>
      </w:r>
      <w:r>
        <w:rPr>
          <w:i/>
          <w:sz w:val="28"/>
        </w:rPr>
        <w:t>формулу</w:t>
      </w:r>
      <w:r>
        <w:rPr>
          <w:i/>
          <w:spacing w:val="35"/>
          <w:sz w:val="28"/>
        </w:rPr>
        <w:t xml:space="preserve"> </w:t>
      </w:r>
      <w:r>
        <w:rPr>
          <w:i/>
          <w:sz w:val="28"/>
        </w:rPr>
        <w:t>расстояния</w:t>
      </w:r>
      <w:r>
        <w:rPr>
          <w:i/>
          <w:spacing w:val="36"/>
          <w:sz w:val="28"/>
        </w:rPr>
        <w:t xml:space="preserve"> </w:t>
      </w:r>
      <w:r>
        <w:rPr>
          <w:i/>
          <w:sz w:val="28"/>
        </w:rPr>
        <w:t>между</w:t>
      </w:r>
      <w:r>
        <w:rPr>
          <w:i/>
          <w:spacing w:val="37"/>
          <w:sz w:val="28"/>
        </w:rPr>
        <w:t xml:space="preserve"> </w:t>
      </w:r>
      <w:r>
        <w:rPr>
          <w:i/>
          <w:sz w:val="28"/>
        </w:rPr>
        <w:t>точками, уравнение сферы при решении задач;</w:t>
      </w:r>
    </w:p>
    <w:p w14:paraId="5272B485" w14:textId="77777777" w:rsidR="00413CEB" w:rsidRDefault="00AB3E27">
      <w:pPr>
        <w:pStyle w:val="a5"/>
        <w:numPr>
          <w:ilvl w:val="0"/>
          <w:numId w:val="159"/>
        </w:numPr>
        <w:tabs>
          <w:tab w:val="left" w:pos="1805"/>
        </w:tabs>
        <w:spacing w:before="7"/>
        <w:ind w:right="691" w:firstLine="396"/>
        <w:jc w:val="left"/>
        <w:rPr>
          <w:b/>
          <w:i/>
          <w:sz w:val="28"/>
        </w:rPr>
      </w:pPr>
      <w:r>
        <w:rPr>
          <w:b/>
          <w:i/>
          <w:sz w:val="28"/>
        </w:rPr>
        <w:t>применять векторы и метод координат в пространстве при решении задач в условиях своего региона, города, поселка;</w:t>
      </w:r>
    </w:p>
    <w:p w14:paraId="15842291" w14:textId="77777777" w:rsidR="00413CEB" w:rsidRDefault="00AB3E27">
      <w:pPr>
        <w:pStyle w:val="a5"/>
        <w:numPr>
          <w:ilvl w:val="0"/>
          <w:numId w:val="159"/>
        </w:numPr>
        <w:tabs>
          <w:tab w:val="left" w:pos="1805"/>
        </w:tabs>
        <w:ind w:right="696" w:firstLine="396"/>
        <w:jc w:val="left"/>
        <w:rPr>
          <w:i/>
          <w:sz w:val="28"/>
        </w:rPr>
      </w:pPr>
      <w:r>
        <w:rPr>
          <w:i/>
          <w:sz w:val="28"/>
        </w:rPr>
        <w:t>находить объем параллелепипеда и тетраэдра, заданных координатами своих вершин;</w:t>
      </w:r>
    </w:p>
    <w:p w14:paraId="092EDCC3" w14:textId="77777777" w:rsidR="00413CEB" w:rsidRDefault="00AB3E27">
      <w:pPr>
        <w:pStyle w:val="a5"/>
        <w:numPr>
          <w:ilvl w:val="0"/>
          <w:numId w:val="159"/>
        </w:numPr>
        <w:tabs>
          <w:tab w:val="left" w:pos="1805"/>
        </w:tabs>
        <w:spacing w:line="340" w:lineRule="exact"/>
        <w:ind w:left="1805" w:hanging="311"/>
        <w:jc w:val="left"/>
        <w:rPr>
          <w:i/>
          <w:sz w:val="28"/>
        </w:rPr>
      </w:pPr>
      <w:r>
        <w:rPr>
          <w:i/>
          <w:sz w:val="28"/>
        </w:rPr>
        <w:t>задавать</w:t>
      </w:r>
      <w:r>
        <w:rPr>
          <w:i/>
          <w:spacing w:val="-5"/>
          <w:sz w:val="28"/>
        </w:rPr>
        <w:t xml:space="preserve"> </w:t>
      </w:r>
      <w:r>
        <w:rPr>
          <w:i/>
          <w:sz w:val="28"/>
        </w:rPr>
        <w:t>прямую</w:t>
      </w:r>
      <w:r>
        <w:rPr>
          <w:i/>
          <w:spacing w:val="-5"/>
          <w:sz w:val="28"/>
        </w:rPr>
        <w:t xml:space="preserve"> </w:t>
      </w:r>
      <w:r>
        <w:rPr>
          <w:i/>
          <w:sz w:val="28"/>
        </w:rPr>
        <w:t>в</w:t>
      </w:r>
      <w:r>
        <w:rPr>
          <w:i/>
          <w:spacing w:val="-6"/>
          <w:sz w:val="28"/>
        </w:rPr>
        <w:t xml:space="preserve"> </w:t>
      </w:r>
      <w:r>
        <w:rPr>
          <w:i/>
          <w:spacing w:val="-2"/>
          <w:sz w:val="28"/>
        </w:rPr>
        <w:t>пространстве;</w:t>
      </w:r>
    </w:p>
    <w:p w14:paraId="65D7CE46" w14:textId="77777777" w:rsidR="00413CEB" w:rsidRDefault="00AB3E27">
      <w:pPr>
        <w:pStyle w:val="a5"/>
        <w:numPr>
          <w:ilvl w:val="0"/>
          <w:numId w:val="159"/>
        </w:numPr>
        <w:tabs>
          <w:tab w:val="left" w:pos="1805"/>
        </w:tabs>
        <w:spacing w:line="342" w:lineRule="exact"/>
        <w:ind w:left="1805" w:hanging="311"/>
        <w:jc w:val="left"/>
        <w:rPr>
          <w:i/>
          <w:sz w:val="28"/>
        </w:rPr>
      </w:pPr>
      <w:r>
        <w:rPr>
          <w:i/>
          <w:sz w:val="28"/>
        </w:rPr>
        <w:t>находить</w:t>
      </w:r>
      <w:r>
        <w:rPr>
          <w:i/>
          <w:spacing w:val="-9"/>
          <w:sz w:val="28"/>
        </w:rPr>
        <w:t xml:space="preserve"> </w:t>
      </w:r>
      <w:r>
        <w:rPr>
          <w:i/>
          <w:sz w:val="28"/>
        </w:rPr>
        <w:t>расстояние</w:t>
      </w:r>
      <w:r>
        <w:rPr>
          <w:i/>
          <w:spacing w:val="-6"/>
          <w:sz w:val="28"/>
        </w:rPr>
        <w:t xml:space="preserve"> </w:t>
      </w:r>
      <w:r>
        <w:rPr>
          <w:i/>
          <w:sz w:val="28"/>
        </w:rPr>
        <w:t>от</w:t>
      </w:r>
      <w:r>
        <w:rPr>
          <w:i/>
          <w:spacing w:val="-7"/>
          <w:sz w:val="28"/>
        </w:rPr>
        <w:t xml:space="preserve"> </w:t>
      </w:r>
      <w:r>
        <w:rPr>
          <w:i/>
          <w:sz w:val="28"/>
        </w:rPr>
        <w:t>точки</w:t>
      </w:r>
      <w:r>
        <w:rPr>
          <w:i/>
          <w:spacing w:val="-5"/>
          <w:sz w:val="28"/>
        </w:rPr>
        <w:t xml:space="preserve"> </w:t>
      </w:r>
      <w:r>
        <w:rPr>
          <w:i/>
          <w:sz w:val="28"/>
        </w:rPr>
        <w:t>до</w:t>
      </w:r>
      <w:r>
        <w:rPr>
          <w:i/>
          <w:spacing w:val="-8"/>
          <w:sz w:val="28"/>
        </w:rPr>
        <w:t xml:space="preserve"> </w:t>
      </w:r>
      <w:r>
        <w:rPr>
          <w:i/>
          <w:sz w:val="28"/>
        </w:rPr>
        <w:t>плоскости</w:t>
      </w:r>
      <w:r>
        <w:rPr>
          <w:i/>
          <w:spacing w:val="-5"/>
          <w:sz w:val="28"/>
        </w:rPr>
        <w:t xml:space="preserve"> </w:t>
      </w:r>
      <w:r>
        <w:rPr>
          <w:i/>
          <w:sz w:val="28"/>
        </w:rPr>
        <w:t>в</w:t>
      </w:r>
      <w:r>
        <w:rPr>
          <w:i/>
          <w:spacing w:val="-6"/>
          <w:sz w:val="28"/>
        </w:rPr>
        <w:t xml:space="preserve"> </w:t>
      </w:r>
      <w:r>
        <w:rPr>
          <w:i/>
          <w:sz w:val="28"/>
        </w:rPr>
        <w:t>системе</w:t>
      </w:r>
      <w:r>
        <w:rPr>
          <w:i/>
          <w:spacing w:val="-5"/>
          <w:sz w:val="28"/>
        </w:rPr>
        <w:t xml:space="preserve"> </w:t>
      </w:r>
      <w:r>
        <w:rPr>
          <w:i/>
          <w:spacing w:val="-2"/>
          <w:sz w:val="28"/>
        </w:rPr>
        <w:t>координат;</w:t>
      </w:r>
    </w:p>
    <w:p w14:paraId="23113E6E" w14:textId="77777777" w:rsidR="00413CEB" w:rsidRDefault="00AB3E27">
      <w:pPr>
        <w:pStyle w:val="a5"/>
        <w:numPr>
          <w:ilvl w:val="0"/>
          <w:numId w:val="159"/>
        </w:numPr>
        <w:tabs>
          <w:tab w:val="left" w:pos="1805"/>
        </w:tabs>
        <w:ind w:right="690" w:firstLine="396"/>
        <w:jc w:val="left"/>
        <w:rPr>
          <w:i/>
          <w:sz w:val="28"/>
        </w:rPr>
      </w:pPr>
      <w:r>
        <w:rPr>
          <w:i/>
          <w:sz w:val="28"/>
        </w:rPr>
        <w:t>находить</w:t>
      </w:r>
      <w:r>
        <w:rPr>
          <w:i/>
          <w:spacing w:val="37"/>
          <w:sz w:val="28"/>
        </w:rPr>
        <w:t xml:space="preserve"> </w:t>
      </w:r>
      <w:r>
        <w:rPr>
          <w:i/>
          <w:sz w:val="28"/>
        </w:rPr>
        <w:t>расстояние</w:t>
      </w:r>
      <w:r>
        <w:rPr>
          <w:i/>
          <w:spacing w:val="38"/>
          <w:sz w:val="28"/>
        </w:rPr>
        <w:t xml:space="preserve"> </w:t>
      </w:r>
      <w:r>
        <w:rPr>
          <w:i/>
          <w:sz w:val="28"/>
        </w:rPr>
        <w:t>между</w:t>
      </w:r>
      <w:r>
        <w:rPr>
          <w:i/>
          <w:spacing w:val="38"/>
          <w:sz w:val="28"/>
        </w:rPr>
        <w:t xml:space="preserve"> </w:t>
      </w:r>
      <w:r>
        <w:rPr>
          <w:i/>
          <w:sz w:val="28"/>
        </w:rPr>
        <w:t>скрещивающимися</w:t>
      </w:r>
      <w:r>
        <w:rPr>
          <w:i/>
          <w:spacing w:val="37"/>
          <w:sz w:val="28"/>
        </w:rPr>
        <w:t xml:space="preserve"> </w:t>
      </w:r>
      <w:r>
        <w:rPr>
          <w:i/>
          <w:sz w:val="28"/>
        </w:rPr>
        <w:t>прямыми,</w:t>
      </w:r>
      <w:r>
        <w:rPr>
          <w:i/>
          <w:spacing w:val="35"/>
          <w:sz w:val="28"/>
        </w:rPr>
        <w:t xml:space="preserve"> </w:t>
      </w:r>
      <w:r>
        <w:rPr>
          <w:i/>
          <w:sz w:val="28"/>
        </w:rPr>
        <w:t>заданными</w:t>
      </w:r>
      <w:r>
        <w:rPr>
          <w:i/>
          <w:spacing w:val="39"/>
          <w:sz w:val="28"/>
        </w:rPr>
        <w:t xml:space="preserve"> </w:t>
      </w:r>
      <w:r>
        <w:rPr>
          <w:i/>
          <w:sz w:val="28"/>
        </w:rPr>
        <w:t>в системе координат.</w:t>
      </w:r>
    </w:p>
    <w:p w14:paraId="6794C41F" w14:textId="77777777" w:rsidR="00413CEB" w:rsidRDefault="00AB3E27">
      <w:pPr>
        <w:pStyle w:val="110"/>
        <w:spacing w:before="319"/>
        <w:ind w:left="1494"/>
        <w:jc w:val="left"/>
      </w:pPr>
      <w:r>
        <w:t>Раздел</w:t>
      </w:r>
      <w:r>
        <w:rPr>
          <w:spacing w:val="-7"/>
        </w:rPr>
        <w:t xml:space="preserve"> </w:t>
      </w:r>
      <w:r>
        <w:t>10.</w:t>
      </w:r>
      <w:r>
        <w:rPr>
          <w:spacing w:val="-3"/>
        </w:rPr>
        <w:t xml:space="preserve"> </w:t>
      </w:r>
      <w:r>
        <w:t>История</w:t>
      </w:r>
      <w:r>
        <w:rPr>
          <w:spacing w:val="-6"/>
        </w:rPr>
        <w:t xml:space="preserve"> </w:t>
      </w:r>
      <w:r>
        <w:rPr>
          <w:spacing w:val="-2"/>
        </w:rPr>
        <w:t>математики</w:t>
      </w:r>
    </w:p>
    <w:p w14:paraId="5134C203" w14:textId="77777777" w:rsidR="00413CEB" w:rsidRDefault="00AB3E27">
      <w:pPr>
        <w:pStyle w:val="a3"/>
        <w:spacing w:line="319" w:lineRule="exact"/>
        <w:ind w:left="1494"/>
        <w:jc w:val="left"/>
      </w:pPr>
      <w:r>
        <w:t>Обучающийся</w:t>
      </w:r>
      <w:r>
        <w:rPr>
          <w:spacing w:val="-13"/>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7003C461" w14:textId="77777777" w:rsidR="00413CEB" w:rsidRDefault="00413CEB">
      <w:pPr>
        <w:spacing w:line="319" w:lineRule="exact"/>
        <w:sectPr w:rsidR="00413CEB">
          <w:pgSz w:w="11910" w:h="16840"/>
          <w:pgMar w:top="1020" w:right="160" w:bottom="1240" w:left="320" w:header="0" w:footer="985" w:gutter="0"/>
          <w:cols w:space="720"/>
        </w:sectPr>
      </w:pPr>
    </w:p>
    <w:p w14:paraId="5B91AE87" w14:textId="77777777" w:rsidR="00413CEB" w:rsidRDefault="00AB3E27">
      <w:pPr>
        <w:pStyle w:val="a5"/>
        <w:numPr>
          <w:ilvl w:val="0"/>
          <w:numId w:val="159"/>
        </w:numPr>
        <w:tabs>
          <w:tab w:val="left" w:pos="1805"/>
        </w:tabs>
        <w:spacing w:before="86"/>
        <w:ind w:right="693" w:firstLine="396"/>
        <w:jc w:val="left"/>
        <w:rPr>
          <w:sz w:val="28"/>
        </w:rPr>
      </w:pPr>
      <w:r>
        <w:rPr>
          <w:sz w:val="28"/>
        </w:rPr>
        <w:lastRenderedPageBreak/>
        <w:t>иметь</w:t>
      </w:r>
      <w:r>
        <w:rPr>
          <w:spacing w:val="8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вкладе</w:t>
      </w:r>
      <w:r>
        <w:rPr>
          <w:spacing w:val="80"/>
          <w:sz w:val="28"/>
        </w:rPr>
        <w:t xml:space="preserve"> </w:t>
      </w:r>
      <w:r>
        <w:rPr>
          <w:sz w:val="28"/>
        </w:rPr>
        <w:t>выдающихся</w:t>
      </w:r>
      <w:r>
        <w:rPr>
          <w:spacing w:val="80"/>
          <w:sz w:val="28"/>
        </w:rPr>
        <w:t xml:space="preserve"> </w:t>
      </w:r>
      <w:r>
        <w:rPr>
          <w:sz w:val="28"/>
        </w:rPr>
        <w:t>математиков</w:t>
      </w:r>
      <w:r>
        <w:rPr>
          <w:spacing w:val="80"/>
          <w:sz w:val="28"/>
        </w:rPr>
        <w:t xml:space="preserve"> </w:t>
      </w:r>
      <w:r>
        <w:rPr>
          <w:sz w:val="28"/>
        </w:rPr>
        <w:t>в</w:t>
      </w:r>
      <w:r>
        <w:rPr>
          <w:spacing w:val="80"/>
          <w:sz w:val="28"/>
        </w:rPr>
        <w:t xml:space="preserve"> </w:t>
      </w:r>
      <w:r>
        <w:rPr>
          <w:sz w:val="28"/>
        </w:rPr>
        <w:t xml:space="preserve">развитие </w:t>
      </w:r>
      <w:r>
        <w:rPr>
          <w:spacing w:val="-2"/>
          <w:sz w:val="28"/>
        </w:rPr>
        <w:t>науки;</w:t>
      </w:r>
    </w:p>
    <w:p w14:paraId="7EE16374" w14:textId="77777777" w:rsidR="00413CEB" w:rsidRDefault="00AB3E27">
      <w:pPr>
        <w:pStyle w:val="a5"/>
        <w:numPr>
          <w:ilvl w:val="0"/>
          <w:numId w:val="159"/>
        </w:numPr>
        <w:tabs>
          <w:tab w:val="left" w:pos="1805"/>
        </w:tabs>
        <w:ind w:left="1805" w:hanging="311"/>
        <w:jc w:val="left"/>
        <w:rPr>
          <w:sz w:val="28"/>
        </w:rPr>
      </w:pPr>
      <w:r>
        <w:rPr>
          <w:sz w:val="28"/>
        </w:rPr>
        <w:t>понимать</w:t>
      </w:r>
      <w:r>
        <w:rPr>
          <w:spacing w:val="-6"/>
          <w:sz w:val="28"/>
        </w:rPr>
        <w:t xml:space="preserve"> </w:t>
      </w:r>
      <w:r>
        <w:rPr>
          <w:sz w:val="28"/>
        </w:rPr>
        <w:t>роль</w:t>
      </w:r>
      <w:r>
        <w:rPr>
          <w:spacing w:val="-6"/>
          <w:sz w:val="28"/>
        </w:rPr>
        <w:t xml:space="preserve"> </w:t>
      </w:r>
      <w:r>
        <w:rPr>
          <w:sz w:val="28"/>
        </w:rPr>
        <w:t>математики</w:t>
      </w:r>
      <w:r>
        <w:rPr>
          <w:spacing w:val="-5"/>
          <w:sz w:val="28"/>
        </w:rPr>
        <w:t xml:space="preserve"> </w:t>
      </w:r>
      <w:r>
        <w:rPr>
          <w:sz w:val="28"/>
        </w:rPr>
        <w:t>в</w:t>
      </w:r>
      <w:r>
        <w:rPr>
          <w:spacing w:val="-6"/>
          <w:sz w:val="28"/>
        </w:rPr>
        <w:t xml:space="preserve"> </w:t>
      </w:r>
      <w:r>
        <w:rPr>
          <w:sz w:val="28"/>
        </w:rPr>
        <w:t>развитии</w:t>
      </w:r>
      <w:r>
        <w:rPr>
          <w:spacing w:val="-5"/>
          <w:sz w:val="28"/>
        </w:rPr>
        <w:t xml:space="preserve"> </w:t>
      </w:r>
      <w:r>
        <w:rPr>
          <w:spacing w:val="-2"/>
          <w:sz w:val="28"/>
        </w:rPr>
        <w:t>России.</w:t>
      </w:r>
    </w:p>
    <w:p w14:paraId="27B1675B" w14:textId="77777777" w:rsidR="00413CEB" w:rsidRDefault="00AB3E27">
      <w:pPr>
        <w:spacing w:before="1" w:line="321" w:lineRule="exact"/>
        <w:ind w:left="1494"/>
        <w:rPr>
          <w:i/>
          <w:sz w:val="28"/>
        </w:rPr>
      </w:pPr>
      <w:r>
        <w:rPr>
          <w:i/>
          <w:sz w:val="28"/>
        </w:rPr>
        <w:t>Обучающийся</w:t>
      </w:r>
      <w:r>
        <w:rPr>
          <w:i/>
          <w:spacing w:val="-14"/>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5BD6DE9B" w14:textId="77777777" w:rsidR="00413CEB" w:rsidRDefault="00AB3E27">
      <w:pPr>
        <w:pStyle w:val="a5"/>
        <w:numPr>
          <w:ilvl w:val="0"/>
          <w:numId w:val="159"/>
        </w:numPr>
        <w:tabs>
          <w:tab w:val="left" w:pos="1805"/>
        </w:tabs>
        <w:ind w:right="693" w:firstLine="396"/>
        <w:jc w:val="left"/>
        <w:rPr>
          <w:sz w:val="28"/>
        </w:rPr>
      </w:pPr>
      <w:r>
        <w:rPr>
          <w:sz w:val="28"/>
        </w:rPr>
        <w:t>иметь</w:t>
      </w:r>
      <w:r>
        <w:rPr>
          <w:spacing w:val="80"/>
          <w:sz w:val="28"/>
        </w:rPr>
        <w:t xml:space="preserve"> </w:t>
      </w:r>
      <w:r>
        <w:rPr>
          <w:sz w:val="28"/>
        </w:rPr>
        <w:t>представление</w:t>
      </w:r>
      <w:r>
        <w:rPr>
          <w:spacing w:val="80"/>
          <w:sz w:val="28"/>
        </w:rPr>
        <w:t xml:space="preserve"> </w:t>
      </w:r>
      <w:r>
        <w:rPr>
          <w:sz w:val="28"/>
        </w:rPr>
        <w:t>о</w:t>
      </w:r>
      <w:r>
        <w:rPr>
          <w:spacing w:val="80"/>
          <w:sz w:val="28"/>
        </w:rPr>
        <w:t xml:space="preserve"> </w:t>
      </w:r>
      <w:r>
        <w:rPr>
          <w:sz w:val="28"/>
        </w:rPr>
        <w:t>вкладе</w:t>
      </w:r>
      <w:r>
        <w:rPr>
          <w:spacing w:val="80"/>
          <w:sz w:val="28"/>
        </w:rPr>
        <w:t xml:space="preserve"> </w:t>
      </w:r>
      <w:r>
        <w:rPr>
          <w:sz w:val="28"/>
        </w:rPr>
        <w:t>выдающихся</w:t>
      </w:r>
      <w:r>
        <w:rPr>
          <w:spacing w:val="80"/>
          <w:sz w:val="28"/>
        </w:rPr>
        <w:t xml:space="preserve"> </w:t>
      </w:r>
      <w:r>
        <w:rPr>
          <w:sz w:val="28"/>
        </w:rPr>
        <w:t>математиков</w:t>
      </w:r>
      <w:r>
        <w:rPr>
          <w:spacing w:val="80"/>
          <w:sz w:val="28"/>
        </w:rPr>
        <w:t xml:space="preserve"> </w:t>
      </w:r>
      <w:r>
        <w:rPr>
          <w:sz w:val="28"/>
        </w:rPr>
        <w:t>в</w:t>
      </w:r>
      <w:r>
        <w:rPr>
          <w:spacing w:val="80"/>
          <w:sz w:val="28"/>
        </w:rPr>
        <w:t xml:space="preserve"> </w:t>
      </w:r>
      <w:r>
        <w:rPr>
          <w:sz w:val="28"/>
        </w:rPr>
        <w:t xml:space="preserve">развитие </w:t>
      </w:r>
      <w:r>
        <w:rPr>
          <w:spacing w:val="-2"/>
          <w:sz w:val="28"/>
        </w:rPr>
        <w:t>науки;</w:t>
      </w:r>
    </w:p>
    <w:p w14:paraId="5D26C443" w14:textId="77777777" w:rsidR="00413CEB" w:rsidRDefault="00AB3E27">
      <w:pPr>
        <w:pStyle w:val="a5"/>
        <w:numPr>
          <w:ilvl w:val="0"/>
          <w:numId w:val="159"/>
        </w:numPr>
        <w:tabs>
          <w:tab w:val="left" w:pos="1805"/>
        </w:tabs>
        <w:spacing w:before="7"/>
        <w:ind w:right="691" w:firstLine="396"/>
        <w:jc w:val="left"/>
        <w:rPr>
          <w:b/>
          <w:i/>
          <w:sz w:val="28"/>
        </w:rPr>
      </w:pPr>
      <w:r>
        <w:rPr>
          <w:b/>
          <w:i/>
          <w:sz w:val="28"/>
        </w:rPr>
        <w:t>понимать</w:t>
      </w:r>
      <w:r>
        <w:rPr>
          <w:b/>
          <w:i/>
          <w:spacing w:val="80"/>
          <w:sz w:val="28"/>
        </w:rPr>
        <w:t xml:space="preserve"> </w:t>
      </w:r>
      <w:r>
        <w:rPr>
          <w:b/>
          <w:i/>
          <w:sz w:val="28"/>
        </w:rPr>
        <w:t>роль</w:t>
      </w:r>
      <w:r>
        <w:rPr>
          <w:b/>
          <w:i/>
          <w:spacing w:val="80"/>
          <w:sz w:val="28"/>
        </w:rPr>
        <w:t xml:space="preserve"> </w:t>
      </w:r>
      <w:r>
        <w:rPr>
          <w:b/>
          <w:i/>
          <w:sz w:val="28"/>
        </w:rPr>
        <w:t>математики</w:t>
      </w:r>
      <w:r>
        <w:rPr>
          <w:b/>
          <w:i/>
          <w:spacing w:val="80"/>
          <w:sz w:val="28"/>
        </w:rPr>
        <w:t xml:space="preserve"> </w:t>
      </w:r>
      <w:r>
        <w:rPr>
          <w:b/>
          <w:i/>
          <w:sz w:val="28"/>
        </w:rPr>
        <w:t>в</w:t>
      </w:r>
      <w:r>
        <w:rPr>
          <w:b/>
          <w:i/>
          <w:spacing w:val="80"/>
          <w:sz w:val="28"/>
        </w:rPr>
        <w:t xml:space="preserve"> </w:t>
      </w:r>
      <w:r>
        <w:rPr>
          <w:b/>
          <w:i/>
          <w:sz w:val="28"/>
        </w:rPr>
        <w:t>развитии</w:t>
      </w:r>
      <w:r>
        <w:rPr>
          <w:b/>
          <w:i/>
          <w:spacing w:val="80"/>
          <w:sz w:val="28"/>
        </w:rPr>
        <w:t xml:space="preserve"> </w:t>
      </w:r>
      <w:r>
        <w:rPr>
          <w:b/>
          <w:i/>
          <w:sz w:val="28"/>
        </w:rPr>
        <w:t>России,</w:t>
      </w:r>
      <w:r>
        <w:rPr>
          <w:b/>
          <w:i/>
          <w:spacing w:val="80"/>
          <w:sz w:val="28"/>
        </w:rPr>
        <w:t xml:space="preserve"> </w:t>
      </w:r>
      <w:r>
        <w:rPr>
          <w:b/>
          <w:i/>
          <w:sz w:val="28"/>
        </w:rPr>
        <w:t>региона,</w:t>
      </w:r>
      <w:r>
        <w:rPr>
          <w:b/>
          <w:i/>
          <w:spacing w:val="80"/>
          <w:sz w:val="28"/>
        </w:rPr>
        <w:t xml:space="preserve"> </w:t>
      </w:r>
      <w:r>
        <w:rPr>
          <w:b/>
          <w:i/>
          <w:sz w:val="28"/>
        </w:rPr>
        <w:t xml:space="preserve">города, </w:t>
      </w:r>
      <w:r>
        <w:rPr>
          <w:b/>
          <w:i/>
          <w:spacing w:val="-2"/>
          <w:sz w:val="28"/>
        </w:rPr>
        <w:t>поселка.</w:t>
      </w:r>
    </w:p>
    <w:p w14:paraId="33442405" w14:textId="77777777" w:rsidR="00413CEB" w:rsidRDefault="00AB3E27">
      <w:pPr>
        <w:pStyle w:val="110"/>
        <w:spacing w:before="317" w:line="321" w:lineRule="exact"/>
        <w:ind w:left="1494"/>
        <w:jc w:val="left"/>
      </w:pPr>
      <w:r>
        <w:t>Раздел</w:t>
      </w:r>
      <w:r>
        <w:rPr>
          <w:spacing w:val="-5"/>
        </w:rPr>
        <w:t xml:space="preserve"> </w:t>
      </w:r>
      <w:r>
        <w:t>11.</w:t>
      </w:r>
      <w:r>
        <w:rPr>
          <w:spacing w:val="-3"/>
        </w:rPr>
        <w:t xml:space="preserve"> </w:t>
      </w:r>
      <w:r>
        <w:t>Методы</w:t>
      </w:r>
      <w:r>
        <w:rPr>
          <w:spacing w:val="-6"/>
        </w:rPr>
        <w:t xml:space="preserve"> </w:t>
      </w:r>
      <w:r>
        <w:rPr>
          <w:spacing w:val="-2"/>
        </w:rPr>
        <w:t>математики</w:t>
      </w:r>
    </w:p>
    <w:p w14:paraId="582699F3" w14:textId="77777777" w:rsidR="00413CEB" w:rsidRDefault="00AB3E27">
      <w:pPr>
        <w:pStyle w:val="a3"/>
        <w:spacing w:line="320" w:lineRule="exact"/>
        <w:ind w:left="1494"/>
        <w:jc w:val="left"/>
      </w:pPr>
      <w:r>
        <w:t>Обучающийся</w:t>
      </w:r>
      <w:r>
        <w:rPr>
          <w:spacing w:val="-13"/>
        </w:rPr>
        <w:t xml:space="preserve"> </w:t>
      </w:r>
      <w:r>
        <w:t>на</w:t>
      </w:r>
      <w:r>
        <w:rPr>
          <w:spacing w:val="-7"/>
        </w:rPr>
        <w:t xml:space="preserve"> </w:t>
      </w:r>
      <w:r>
        <w:t>углубленном</w:t>
      </w:r>
      <w:r>
        <w:rPr>
          <w:spacing w:val="-7"/>
        </w:rPr>
        <w:t xml:space="preserve"> </w:t>
      </w:r>
      <w:r>
        <w:t>уровне</w:t>
      </w:r>
      <w:r>
        <w:rPr>
          <w:spacing w:val="-7"/>
        </w:rPr>
        <w:t xml:space="preserve"> </w:t>
      </w:r>
      <w:r>
        <w:rPr>
          <w:spacing w:val="-2"/>
        </w:rPr>
        <w:t>научится:</w:t>
      </w:r>
    </w:p>
    <w:p w14:paraId="5BECD9B7" w14:textId="77777777" w:rsidR="00413CEB" w:rsidRDefault="00AB3E27">
      <w:pPr>
        <w:pStyle w:val="a5"/>
        <w:numPr>
          <w:ilvl w:val="0"/>
          <w:numId w:val="159"/>
        </w:numPr>
        <w:tabs>
          <w:tab w:val="left" w:pos="1805"/>
        </w:tabs>
        <w:ind w:right="686" w:firstLine="396"/>
        <w:jc w:val="left"/>
        <w:rPr>
          <w:sz w:val="28"/>
        </w:rPr>
      </w:pPr>
      <w:r>
        <w:rPr>
          <w:sz w:val="28"/>
        </w:rPr>
        <w:t>использовать</w:t>
      </w:r>
      <w:r>
        <w:rPr>
          <w:spacing w:val="-1"/>
          <w:sz w:val="28"/>
        </w:rPr>
        <w:t xml:space="preserve"> </w:t>
      </w:r>
      <w:r>
        <w:rPr>
          <w:sz w:val="28"/>
        </w:rPr>
        <w:t>основные методы</w:t>
      </w:r>
      <w:r>
        <w:rPr>
          <w:spacing w:val="-2"/>
          <w:sz w:val="28"/>
        </w:rPr>
        <w:t xml:space="preserve"> </w:t>
      </w:r>
      <w:r>
        <w:rPr>
          <w:sz w:val="28"/>
        </w:rPr>
        <w:t>доказательства,</w:t>
      </w:r>
      <w:r>
        <w:rPr>
          <w:spacing w:val="-1"/>
          <w:sz w:val="28"/>
        </w:rPr>
        <w:t xml:space="preserve"> </w:t>
      </w:r>
      <w:r>
        <w:rPr>
          <w:sz w:val="28"/>
        </w:rPr>
        <w:t>проводить</w:t>
      </w:r>
      <w:r>
        <w:rPr>
          <w:spacing w:val="-1"/>
          <w:sz w:val="28"/>
        </w:rPr>
        <w:t xml:space="preserve"> </w:t>
      </w:r>
      <w:r>
        <w:rPr>
          <w:sz w:val="28"/>
        </w:rPr>
        <w:t>доказательство и выполнять опровержение;</w:t>
      </w:r>
    </w:p>
    <w:p w14:paraId="2869248A" w14:textId="77777777" w:rsidR="00413CEB" w:rsidRDefault="00AB3E27">
      <w:pPr>
        <w:pStyle w:val="a5"/>
        <w:numPr>
          <w:ilvl w:val="0"/>
          <w:numId w:val="159"/>
        </w:numPr>
        <w:tabs>
          <w:tab w:val="left" w:pos="1805"/>
        </w:tabs>
        <w:spacing w:line="340" w:lineRule="exact"/>
        <w:ind w:left="1805" w:hanging="311"/>
        <w:jc w:val="left"/>
        <w:rPr>
          <w:sz w:val="28"/>
        </w:rPr>
      </w:pPr>
      <w:r>
        <w:rPr>
          <w:spacing w:val="-2"/>
          <w:sz w:val="28"/>
        </w:rPr>
        <w:t>применять</w:t>
      </w:r>
      <w:r>
        <w:rPr>
          <w:spacing w:val="-13"/>
          <w:sz w:val="28"/>
        </w:rPr>
        <w:t xml:space="preserve"> </w:t>
      </w:r>
      <w:r>
        <w:rPr>
          <w:spacing w:val="-2"/>
          <w:sz w:val="28"/>
        </w:rPr>
        <w:t>основные</w:t>
      </w:r>
      <w:r>
        <w:rPr>
          <w:spacing w:val="-12"/>
          <w:sz w:val="28"/>
        </w:rPr>
        <w:t xml:space="preserve"> </w:t>
      </w:r>
      <w:r>
        <w:rPr>
          <w:spacing w:val="-2"/>
          <w:sz w:val="28"/>
        </w:rPr>
        <w:t>методы</w:t>
      </w:r>
      <w:r>
        <w:rPr>
          <w:spacing w:val="-9"/>
          <w:sz w:val="28"/>
        </w:rPr>
        <w:t xml:space="preserve"> </w:t>
      </w:r>
      <w:r>
        <w:rPr>
          <w:spacing w:val="-2"/>
          <w:sz w:val="28"/>
        </w:rPr>
        <w:t>решения</w:t>
      </w:r>
      <w:r>
        <w:rPr>
          <w:spacing w:val="-9"/>
          <w:sz w:val="28"/>
        </w:rPr>
        <w:t xml:space="preserve"> </w:t>
      </w:r>
      <w:r>
        <w:rPr>
          <w:spacing w:val="-2"/>
          <w:sz w:val="28"/>
        </w:rPr>
        <w:t>математических</w:t>
      </w:r>
      <w:r>
        <w:rPr>
          <w:spacing w:val="-8"/>
          <w:sz w:val="28"/>
        </w:rPr>
        <w:t xml:space="preserve"> </w:t>
      </w:r>
      <w:r>
        <w:rPr>
          <w:spacing w:val="-2"/>
          <w:sz w:val="28"/>
        </w:rPr>
        <w:t>задач;</w:t>
      </w:r>
    </w:p>
    <w:p w14:paraId="64AB7A8D" w14:textId="77777777" w:rsidR="00413CEB" w:rsidRDefault="00AB3E27">
      <w:pPr>
        <w:pStyle w:val="a5"/>
        <w:numPr>
          <w:ilvl w:val="0"/>
          <w:numId w:val="159"/>
        </w:numPr>
        <w:tabs>
          <w:tab w:val="left" w:pos="1805"/>
        </w:tabs>
        <w:ind w:right="684" w:firstLine="396"/>
        <w:jc w:val="left"/>
        <w:rPr>
          <w:sz w:val="28"/>
        </w:rPr>
      </w:pPr>
      <w:r>
        <w:rPr>
          <w:sz w:val="28"/>
        </w:rPr>
        <w:t>на</w:t>
      </w:r>
      <w:r>
        <w:rPr>
          <w:spacing w:val="40"/>
          <w:sz w:val="28"/>
        </w:rPr>
        <w:t xml:space="preserve"> </w:t>
      </w:r>
      <w:r>
        <w:rPr>
          <w:sz w:val="28"/>
        </w:rPr>
        <w:t>основе</w:t>
      </w:r>
      <w:r>
        <w:rPr>
          <w:spacing w:val="40"/>
          <w:sz w:val="28"/>
        </w:rPr>
        <w:t xml:space="preserve"> </w:t>
      </w:r>
      <w:r>
        <w:rPr>
          <w:sz w:val="28"/>
        </w:rPr>
        <w:t>математических</w:t>
      </w:r>
      <w:r>
        <w:rPr>
          <w:spacing w:val="40"/>
          <w:sz w:val="28"/>
        </w:rPr>
        <w:t xml:space="preserve"> </w:t>
      </w:r>
      <w:r>
        <w:rPr>
          <w:sz w:val="28"/>
        </w:rPr>
        <w:t>закономерностей</w:t>
      </w:r>
      <w:r>
        <w:rPr>
          <w:spacing w:val="40"/>
          <w:sz w:val="28"/>
        </w:rPr>
        <w:t xml:space="preserve"> </w:t>
      </w:r>
      <w:r>
        <w:rPr>
          <w:sz w:val="28"/>
        </w:rPr>
        <w:t>в</w:t>
      </w:r>
      <w:r>
        <w:rPr>
          <w:spacing w:val="40"/>
          <w:sz w:val="28"/>
        </w:rPr>
        <w:t xml:space="preserve"> </w:t>
      </w:r>
      <w:r>
        <w:rPr>
          <w:sz w:val="28"/>
        </w:rPr>
        <w:t>природе</w:t>
      </w:r>
      <w:r>
        <w:rPr>
          <w:spacing w:val="40"/>
          <w:sz w:val="28"/>
        </w:rPr>
        <w:t xml:space="preserve"> </w:t>
      </w:r>
      <w:r>
        <w:rPr>
          <w:sz w:val="28"/>
        </w:rPr>
        <w:t>характеризовать красоту</w:t>
      </w:r>
      <w:r>
        <w:rPr>
          <w:spacing w:val="-4"/>
          <w:sz w:val="28"/>
        </w:rPr>
        <w:t xml:space="preserve"> </w:t>
      </w:r>
      <w:r>
        <w:rPr>
          <w:sz w:val="28"/>
        </w:rPr>
        <w:t>и совершенство окружающего мира</w:t>
      </w:r>
      <w:r>
        <w:rPr>
          <w:spacing w:val="-1"/>
          <w:sz w:val="28"/>
        </w:rPr>
        <w:t xml:space="preserve"> </w:t>
      </w:r>
      <w:r>
        <w:rPr>
          <w:sz w:val="28"/>
        </w:rPr>
        <w:t>и произведений искусства;</w:t>
      </w:r>
    </w:p>
    <w:p w14:paraId="21896ACF" w14:textId="77777777" w:rsidR="00413CEB" w:rsidRDefault="00AB3E27">
      <w:pPr>
        <w:pStyle w:val="a5"/>
        <w:numPr>
          <w:ilvl w:val="0"/>
          <w:numId w:val="159"/>
        </w:numPr>
        <w:tabs>
          <w:tab w:val="left" w:pos="1805"/>
          <w:tab w:val="left" w:pos="3469"/>
          <w:tab w:val="left" w:pos="5300"/>
          <w:tab w:val="left" w:pos="7314"/>
          <w:tab w:val="left" w:pos="8742"/>
          <w:tab w:val="left" w:pos="9301"/>
        </w:tabs>
        <w:ind w:right="682" w:firstLine="396"/>
        <w:jc w:val="left"/>
        <w:rPr>
          <w:sz w:val="28"/>
        </w:rPr>
      </w:pPr>
      <w:r>
        <w:rPr>
          <w:spacing w:val="-2"/>
          <w:sz w:val="28"/>
        </w:rPr>
        <w:t>применять</w:t>
      </w:r>
      <w:r>
        <w:rPr>
          <w:sz w:val="28"/>
        </w:rPr>
        <w:tab/>
      </w:r>
      <w:r>
        <w:rPr>
          <w:spacing w:val="-2"/>
          <w:sz w:val="28"/>
        </w:rPr>
        <w:t>простейшие</w:t>
      </w:r>
      <w:r>
        <w:rPr>
          <w:sz w:val="28"/>
        </w:rPr>
        <w:tab/>
      </w:r>
      <w:r>
        <w:rPr>
          <w:spacing w:val="-2"/>
          <w:sz w:val="28"/>
        </w:rPr>
        <w:t>программные</w:t>
      </w:r>
      <w:r>
        <w:rPr>
          <w:sz w:val="28"/>
        </w:rPr>
        <w:tab/>
      </w:r>
      <w:r>
        <w:rPr>
          <w:spacing w:val="-2"/>
          <w:sz w:val="28"/>
        </w:rPr>
        <w:t>средства</w:t>
      </w:r>
      <w:r>
        <w:rPr>
          <w:sz w:val="28"/>
        </w:rPr>
        <w:tab/>
      </w:r>
      <w:r>
        <w:rPr>
          <w:spacing w:val="-10"/>
          <w:sz w:val="28"/>
        </w:rPr>
        <w:t>и</w:t>
      </w:r>
      <w:r>
        <w:rPr>
          <w:sz w:val="28"/>
        </w:rPr>
        <w:tab/>
      </w:r>
      <w:r>
        <w:rPr>
          <w:spacing w:val="-2"/>
          <w:sz w:val="28"/>
        </w:rPr>
        <w:t xml:space="preserve">электронно- </w:t>
      </w:r>
      <w:r>
        <w:rPr>
          <w:sz w:val="28"/>
        </w:rPr>
        <w:t>коммуникационные системы при решении математических задач;</w:t>
      </w:r>
    </w:p>
    <w:p w14:paraId="2FD35D25" w14:textId="77777777" w:rsidR="00413CEB" w:rsidRDefault="00AB3E27">
      <w:pPr>
        <w:pStyle w:val="a3"/>
        <w:tabs>
          <w:tab w:val="left" w:pos="3294"/>
          <w:tab w:val="left" w:pos="5181"/>
          <w:tab w:val="left" w:pos="7029"/>
          <w:tab w:val="left" w:pos="7434"/>
          <w:tab w:val="left" w:pos="9285"/>
        </w:tabs>
        <w:ind w:right="685" w:firstLine="396"/>
        <w:jc w:val="left"/>
      </w:pPr>
      <w:r>
        <w:rPr>
          <w:spacing w:val="-2"/>
        </w:rPr>
        <w:t>пользоваться</w:t>
      </w:r>
      <w:r>
        <w:tab/>
      </w:r>
      <w:r>
        <w:rPr>
          <w:spacing w:val="-2"/>
        </w:rPr>
        <w:t>прикладными</w:t>
      </w:r>
      <w:r>
        <w:tab/>
      </w:r>
      <w:r>
        <w:rPr>
          <w:spacing w:val="-2"/>
        </w:rPr>
        <w:t>программами</w:t>
      </w:r>
      <w:r>
        <w:tab/>
      </w:r>
      <w:r>
        <w:rPr>
          <w:spacing w:val="-10"/>
        </w:rPr>
        <w:t>и</w:t>
      </w:r>
      <w:r>
        <w:tab/>
      </w:r>
      <w:r>
        <w:rPr>
          <w:spacing w:val="-2"/>
        </w:rPr>
        <w:t>программами</w:t>
      </w:r>
      <w:r>
        <w:tab/>
      </w:r>
      <w:r>
        <w:rPr>
          <w:spacing w:val="-2"/>
        </w:rPr>
        <w:t xml:space="preserve">символьных </w:t>
      </w:r>
      <w:r>
        <w:t>вычислений для исследования математических объектов.</w:t>
      </w:r>
    </w:p>
    <w:p w14:paraId="5AA91507" w14:textId="77777777" w:rsidR="00413CEB" w:rsidRDefault="00AB3E27">
      <w:pPr>
        <w:spacing w:line="321" w:lineRule="exact"/>
        <w:ind w:left="1494"/>
        <w:rPr>
          <w:i/>
          <w:sz w:val="28"/>
        </w:rPr>
      </w:pPr>
      <w:r>
        <w:rPr>
          <w:i/>
          <w:sz w:val="28"/>
        </w:rPr>
        <w:t>Обучающийся</w:t>
      </w:r>
      <w:r>
        <w:rPr>
          <w:i/>
          <w:spacing w:val="-10"/>
          <w:sz w:val="28"/>
        </w:rPr>
        <w:t xml:space="preserve"> </w:t>
      </w:r>
      <w:r>
        <w:rPr>
          <w:i/>
          <w:sz w:val="28"/>
        </w:rPr>
        <w:t>на</w:t>
      </w:r>
      <w:r>
        <w:rPr>
          <w:i/>
          <w:spacing w:val="-7"/>
          <w:sz w:val="28"/>
        </w:rPr>
        <w:t xml:space="preserve"> </w:t>
      </w:r>
      <w:r>
        <w:rPr>
          <w:i/>
          <w:sz w:val="28"/>
        </w:rPr>
        <w:t>углубленном</w:t>
      </w:r>
      <w:r>
        <w:rPr>
          <w:i/>
          <w:spacing w:val="-8"/>
          <w:sz w:val="28"/>
        </w:rPr>
        <w:t xml:space="preserve"> </w:t>
      </w:r>
      <w:r>
        <w:rPr>
          <w:i/>
          <w:sz w:val="28"/>
        </w:rPr>
        <w:t>уровне</w:t>
      </w:r>
      <w:r>
        <w:rPr>
          <w:i/>
          <w:spacing w:val="-11"/>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23989D6A" w14:textId="77777777" w:rsidR="00413CEB" w:rsidRDefault="00AB3E27">
      <w:pPr>
        <w:pStyle w:val="a5"/>
        <w:numPr>
          <w:ilvl w:val="0"/>
          <w:numId w:val="159"/>
        </w:numPr>
        <w:tabs>
          <w:tab w:val="left" w:pos="1805"/>
        </w:tabs>
        <w:ind w:right="685" w:firstLine="396"/>
        <w:rPr>
          <w:i/>
          <w:sz w:val="28"/>
        </w:rPr>
      </w:pPr>
      <w:r>
        <w:rPr>
          <w:i/>
          <w:sz w:val="28"/>
        </w:rPr>
        <w:t>использовать основные методы доказательства, проводить доказательство и выполнять опровержение;</w:t>
      </w:r>
    </w:p>
    <w:p w14:paraId="30DBA641" w14:textId="77777777" w:rsidR="00413CEB" w:rsidRDefault="00AB3E27">
      <w:pPr>
        <w:pStyle w:val="a5"/>
        <w:numPr>
          <w:ilvl w:val="0"/>
          <w:numId w:val="159"/>
        </w:numPr>
        <w:tabs>
          <w:tab w:val="left" w:pos="1805"/>
        </w:tabs>
        <w:spacing w:line="340" w:lineRule="exact"/>
        <w:ind w:left="1805" w:hanging="311"/>
        <w:rPr>
          <w:i/>
          <w:sz w:val="28"/>
        </w:rPr>
      </w:pPr>
      <w:r>
        <w:rPr>
          <w:i/>
          <w:spacing w:val="-2"/>
          <w:sz w:val="28"/>
        </w:rPr>
        <w:t>применять</w:t>
      </w:r>
      <w:r>
        <w:rPr>
          <w:i/>
          <w:spacing w:val="-11"/>
          <w:sz w:val="28"/>
        </w:rPr>
        <w:t xml:space="preserve"> </w:t>
      </w:r>
      <w:r>
        <w:rPr>
          <w:i/>
          <w:spacing w:val="-2"/>
          <w:sz w:val="28"/>
        </w:rPr>
        <w:t>основные</w:t>
      </w:r>
      <w:r>
        <w:rPr>
          <w:i/>
          <w:spacing w:val="-10"/>
          <w:sz w:val="28"/>
        </w:rPr>
        <w:t xml:space="preserve"> </w:t>
      </w:r>
      <w:r>
        <w:rPr>
          <w:i/>
          <w:spacing w:val="-2"/>
          <w:sz w:val="28"/>
        </w:rPr>
        <w:t>методы</w:t>
      </w:r>
      <w:r>
        <w:rPr>
          <w:i/>
          <w:spacing w:val="-11"/>
          <w:sz w:val="28"/>
        </w:rPr>
        <w:t xml:space="preserve"> </w:t>
      </w:r>
      <w:r>
        <w:rPr>
          <w:i/>
          <w:spacing w:val="-2"/>
          <w:sz w:val="28"/>
        </w:rPr>
        <w:t>решения</w:t>
      </w:r>
      <w:r>
        <w:rPr>
          <w:i/>
          <w:spacing w:val="-11"/>
          <w:sz w:val="28"/>
        </w:rPr>
        <w:t xml:space="preserve"> </w:t>
      </w:r>
      <w:r>
        <w:rPr>
          <w:i/>
          <w:spacing w:val="-2"/>
          <w:sz w:val="28"/>
        </w:rPr>
        <w:t>математических</w:t>
      </w:r>
      <w:r>
        <w:rPr>
          <w:i/>
          <w:spacing w:val="-10"/>
          <w:sz w:val="28"/>
        </w:rPr>
        <w:t xml:space="preserve"> </w:t>
      </w:r>
      <w:r>
        <w:rPr>
          <w:i/>
          <w:spacing w:val="-2"/>
          <w:sz w:val="28"/>
        </w:rPr>
        <w:t>задач;</w:t>
      </w:r>
    </w:p>
    <w:p w14:paraId="7585CEAC" w14:textId="77777777" w:rsidR="00413CEB" w:rsidRDefault="00AB3E27">
      <w:pPr>
        <w:pStyle w:val="a5"/>
        <w:numPr>
          <w:ilvl w:val="0"/>
          <w:numId w:val="159"/>
        </w:numPr>
        <w:tabs>
          <w:tab w:val="left" w:pos="1805"/>
        </w:tabs>
        <w:spacing w:before="7"/>
        <w:ind w:right="685" w:firstLine="396"/>
        <w:rPr>
          <w:b/>
          <w:i/>
          <w:sz w:val="28"/>
        </w:rPr>
      </w:pPr>
      <w:r>
        <w:rPr>
          <w:b/>
          <w:i/>
          <w:sz w:val="28"/>
        </w:rPr>
        <w:t>на основе математических закономерностей в природе характеризовать красоту и совершенство окружающего мира, региона, города и произведений искусства;</w:t>
      </w:r>
    </w:p>
    <w:p w14:paraId="29568C21" w14:textId="77777777" w:rsidR="00413CEB" w:rsidRDefault="00AB3E27">
      <w:pPr>
        <w:pStyle w:val="a5"/>
        <w:numPr>
          <w:ilvl w:val="0"/>
          <w:numId w:val="159"/>
        </w:numPr>
        <w:tabs>
          <w:tab w:val="left" w:pos="1805"/>
        </w:tabs>
        <w:ind w:right="682" w:firstLine="396"/>
        <w:rPr>
          <w:i/>
          <w:sz w:val="28"/>
        </w:rPr>
      </w:pPr>
      <w:r>
        <w:rPr>
          <w:i/>
          <w:sz w:val="28"/>
        </w:rPr>
        <w:t>применять простейшие программные средства и электронно- коммуникационные системы при решении математических задач;</w:t>
      </w:r>
    </w:p>
    <w:p w14:paraId="784A9A56" w14:textId="77777777" w:rsidR="00413CEB" w:rsidRDefault="00AB3E27">
      <w:pPr>
        <w:pStyle w:val="a5"/>
        <w:numPr>
          <w:ilvl w:val="0"/>
          <w:numId w:val="159"/>
        </w:numPr>
        <w:tabs>
          <w:tab w:val="left" w:pos="1805"/>
        </w:tabs>
        <w:ind w:right="684" w:firstLine="396"/>
        <w:rPr>
          <w:i/>
          <w:sz w:val="28"/>
        </w:rPr>
      </w:pPr>
      <w:r>
        <w:rPr>
          <w:i/>
          <w:sz w:val="28"/>
        </w:rPr>
        <w:t>пользоваться прикладными программами и программами символьных вычислений для исследования математических объектов;</w:t>
      </w:r>
    </w:p>
    <w:p w14:paraId="610FD8F7" w14:textId="77777777" w:rsidR="00413CEB" w:rsidRDefault="00AB3E27">
      <w:pPr>
        <w:pStyle w:val="a5"/>
        <w:numPr>
          <w:ilvl w:val="0"/>
          <w:numId w:val="159"/>
        </w:numPr>
        <w:tabs>
          <w:tab w:val="left" w:pos="1805"/>
        </w:tabs>
        <w:ind w:right="689" w:firstLine="396"/>
        <w:rPr>
          <w:i/>
          <w:sz w:val="28"/>
        </w:rPr>
      </w:pPr>
      <w:r>
        <w:rPr>
          <w:i/>
          <w:sz w:val="28"/>
        </w:rPr>
        <w:t>применять математические знания к исследованию окружающего мира (моделирование физических процессов, задачи экономики).</w:t>
      </w:r>
    </w:p>
    <w:p w14:paraId="38036229" w14:textId="77777777" w:rsidR="00413CEB" w:rsidRDefault="00AB3E27">
      <w:pPr>
        <w:pStyle w:val="110"/>
        <w:spacing w:before="317"/>
        <w:ind w:left="3179"/>
      </w:pPr>
      <w:bookmarkStart w:id="22" w:name="_TOC_250040"/>
      <w:r>
        <w:t>1.2.4.12«Информатика»</w:t>
      </w:r>
      <w:r>
        <w:rPr>
          <w:spacing w:val="-9"/>
        </w:rPr>
        <w:t xml:space="preserve"> </w:t>
      </w:r>
      <w:r>
        <w:t>(базовый</w:t>
      </w:r>
      <w:r>
        <w:rPr>
          <w:spacing w:val="54"/>
        </w:rPr>
        <w:t xml:space="preserve"> </w:t>
      </w:r>
      <w:bookmarkEnd w:id="22"/>
      <w:r>
        <w:rPr>
          <w:spacing w:val="-2"/>
        </w:rPr>
        <w:t>уровень)</w:t>
      </w:r>
    </w:p>
    <w:p w14:paraId="74D97DFB" w14:textId="77777777" w:rsidR="00413CEB" w:rsidRDefault="00AB3E27">
      <w:pPr>
        <w:pStyle w:val="a3"/>
        <w:ind w:right="691" w:firstLine="396"/>
      </w:pPr>
      <w:r>
        <w:t>В соответствии с требованиями ФГОС среднего общего образования предметные результаты изучения учебного предмета должны включать требования к результатам освоения базового курса и дополнительно отражать:</w:t>
      </w:r>
    </w:p>
    <w:p w14:paraId="56C30423" w14:textId="77777777" w:rsidR="00413CEB" w:rsidRDefault="00AB3E27">
      <w:pPr>
        <w:pStyle w:val="a5"/>
        <w:numPr>
          <w:ilvl w:val="0"/>
          <w:numId w:val="158"/>
        </w:numPr>
        <w:tabs>
          <w:tab w:val="left" w:pos="2153"/>
        </w:tabs>
        <w:ind w:right="695" w:firstLine="707"/>
        <w:rPr>
          <w:sz w:val="28"/>
        </w:rPr>
      </w:pPr>
      <w:r>
        <w:rPr>
          <w:sz w:val="28"/>
        </w:rPr>
        <w:t>сформированность представлений о роли информации и связанных с ней процессов в окружающем мире;</w:t>
      </w:r>
    </w:p>
    <w:p w14:paraId="12829998" w14:textId="77777777" w:rsidR="00413CEB" w:rsidRDefault="00AB3E27">
      <w:pPr>
        <w:pStyle w:val="a5"/>
        <w:numPr>
          <w:ilvl w:val="0"/>
          <w:numId w:val="158"/>
        </w:numPr>
        <w:tabs>
          <w:tab w:val="left" w:pos="2289"/>
        </w:tabs>
        <w:ind w:right="697" w:firstLine="707"/>
        <w:rPr>
          <w:sz w:val="28"/>
        </w:rPr>
      </w:pPr>
      <w:r>
        <w:rPr>
          <w:sz w:val="28"/>
        </w:rPr>
        <w:t>владение навыками алгоритмического мышления и понимание необходимости формального описания алгоритмов;</w:t>
      </w:r>
    </w:p>
    <w:p w14:paraId="374B1EC2" w14:textId="77777777" w:rsidR="00413CEB" w:rsidRDefault="00413CEB">
      <w:pPr>
        <w:jc w:val="both"/>
        <w:rPr>
          <w:sz w:val="28"/>
        </w:rPr>
        <w:sectPr w:rsidR="00413CEB">
          <w:pgSz w:w="11910" w:h="16840"/>
          <w:pgMar w:top="1020" w:right="160" w:bottom="1240" w:left="320" w:header="0" w:footer="985" w:gutter="0"/>
          <w:cols w:space="720"/>
        </w:sectPr>
      </w:pPr>
    </w:p>
    <w:p w14:paraId="57E7B757" w14:textId="77777777" w:rsidR="00413CEB" w:rsidRDefault="00AB3E27">
      <w:pPr>
        <w:pStyle w:val="a5"/>
        <w:numPr>
          <w:ilvl w:val="0"/>
          <w:numId w:val="158"/>
        </w:numPr>
        <w:tabs>
          <w:tab w:val="left" w:pos="2174"/>
        </w:tabs>
        <w:spacing w:before="67"/>
        <w:ind w:right="686" w:firstLine="707"/>
        <w:rPr>
          <w:sz w:val="28"/>
        </w:rPr>
      </w:pPr>
      <w:r>
        <w:rPr>
          <w:sz w:val="28"/>
        </w:rPr>
        <w:lastRenderedPageBreak/>
        <w:t>владение умением понимать программы, написанные на выбранном для</w:t>
      </w:r>
      <w:r>
        <w:rPr>
          <w:spacing w:val="-2"/>
          <w:sz w:val="28"/>
        </w:rPr>
        <w:t xml:space="preserve"> </w:t>
      </w:r>
      <w:r>
        <w:rPr>
          <w:sz w:val="28"/>
        </w:rPr>
        <w:t>изучения</w:t>
      </w:r>
      <w:r>
        <w:rPr>
          <w:spacing w:val="-2"/>
          <w:sz w:val="28"/>
        </w:rPr>
        <w:t xml:space="preserve"> </w:t>
      </w:r>
      <w:r>
        <w:rPr>
          <w:sz w:val="28"/>
        </w:rPr>
        <w:t>универсальном</w:t>
      </w:r>
      <w:r>
        <w:rPr>
          <w:spacing w:val="-3"/>
          <w:sz w:val="28"/>
        </w:rPr>
        <w:t xml:space="preserve"> </w:t>
      </w:r>
      <w:r>
        <w:rPr>
          <w:sz w:val="28"/>
        </w:rPr>
        <w:t>алгоритмическом</w:t>
      </w:r>
      <w:r>
        <w:rPr>
          <w:spacing w:val="-3"/>
          <w:sz w:val="28"/>
        </w:rPr>
        <w:t xml:space="preserve"> </w:t>
      </w:r>
      <w:r>
        <w:rPr>
          <w:sz w:val="28"/>
        </w:rPr>
        <w:t>языке высокого</w:t>
      </w:r>
      <w:r>
        <w:rPr>
          <w:spacing w:val="-1"/>
          <w:sz w:val="28"/>
        </w:rPr>
        <w:t xml:space="preserve"> </w:t>
      </w:r>
      <w:r>
        <w:rPr>
          <w:sz w:val="28"/>
        </w:rPr>
        <w:t>уровня;</w:t>
      </w:r>
      <w:r>
        <w:rPr>
          <w:spacing w:val="-1"/>
          <w:sz w:val="28"/>
        </w:rPr>
        <w:t xml:space="preserve"> </w:t>
      </w:r>
      <w:r>
        <w:rPr>
          <w:sz w:val="28"/>
        </w:rPr>
        <w:t>знанием основных конструкций программирования; умением анализировать алгоритмы</w:t>
      </w:r>
      <w:r>
        <w:rPr>
          <w:spacing w:val="40"/>
          <w:sz w:val="28"/>
        </w:rPr>
        <w:t xml:space="preserve"> </w:t>
      </w:r>
      <w:r>
        <w:rPr>
          <w:sz w:val="28"/>
        </w:rPr>
        <w:t>с использованием таблиц;</w:t>
      </w:r>
    </w:p>
    <w:p w14:paraId="6F716DA7" w14:textId="77777777" w:rsidR="00413CEB" w:rsidRDefault="00AB3E27">
      <w:pPr>
        <w:pStyle w:val="a5"/>
        <w:numPr>
          <w:ilvl w:val="0"/>
          <w:numId w:val="158"/>
        </w:numPr>
        <w:tabs>
          <w:tab w:val="left" w:pos="2217"/>
        </w:tabs>
        <w:spacing w:before="1"/>
        <w:ind w:right="695" w:firstLine="707"/>
        <w:rPr>
          <w:sz w:val="28"/>
        </w:rPr>
      </w:pPr>
      <w:r>
        <w:rPr>
          <w:sz w:val="28"/>
        </w:rPr>
        <w:t>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14:paraId="6D8892D5" w14:textId="77777777" w:rsidR="00413CEB" w:rsidRDefault="00AB3E27">
      <w:pPr>
        <w:pStyle w:val="a5"/>
        <w:numPr>
          <w:ilvl w:val="0"/>
          <w:numId w:val="158"/>
        </w:numPr>
        <w:tabs>
          <w:tab w:val="left" w:pos="2256"/>
        </w:tabs>
        <w:spacing w:before="1"/>
        <w:ind w:right="686" w:firstLine="707"/>
        <w:rPr>
          <w:sz w:val="28"/>
        </w:rPr>
      </w:pPr>
      <w:r>
        <w:rPr>
          <w:sz w:val="28"/>
        </w:rPr>
        <w:t>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14:paraId="2B75D643" w14:textId="77777777" w:rsidR="00413CEB" w:rsidRDefault="00AB3E27">
      <w:pPr>
        <w:pStyle w:val="a5"/>
        <w:numPr>
          <w:ilvl w:val="0"/>
          <w:numId w:val="158"/>
        </w:numPr>
        <w:tabs>
          <w:tab w:val="left" w:pos="2275"/>
        </w:tabs>
        <w:spacing w:line="242" w:lineRule="auto"/>
        <w:ind w:right="692" w:firstLine="707"/>
        <w:rPr>
          <w:sz w:val="28"/>
        </w:rPr>
      </w:pPr>
      <w:r>
        <w:rPr>
          <w:sz w:val="28"/>
        </w:rPr>
        <w:t xml:space="preserve">владение компьютерными средствами представления и анализа </w:t>
      </w:r>
      <w:r>
        <w:rPr>
          <w:spacing w:val="-2"/>
          <w:sz w:val="28"/>
        </w:rPr>
        <w:t>данных;</w:t>
      </w:r>
    </w:p>
    <w:p w14:paraId="62A99CEF" w14:textId="77777777" w:rsidR="00413CEB" w:rsidRDefault="00AB3E27">
      <w:pPr>
        <w:pStyle w:val="a5"/>
        <w:numPr>
          <w:ilvl w:val="0"/>
          <w:numId w:val="158"/>
        </w:numPr>
        <w:tabs>
          <w:tab w:val="left" w:pos="2265"/>
        </w:tabs>
        <w:ind w:right="688" w:firstLine="707"/>
        <w:rPr>
          <w:sz w:val="28"/>
        </w:rPr>
      </w:pPr>
      <w:r>
        <w:rPr>
          <w:sz w:val="28"/>
        </w:rPr>
        <w:t>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14:paraId="1FF65970" w14:textId="77777777" w:rsidR="00413CEB" w:rsidRDefault="00AB3E27" w:rsidP="000C3E87">
      <w:pPr>
        <w:pStyle w:val="a3"/>
        <w:ind w:right="690" w:firstLine="396"/>
      </w:pPr>
      <w:r>
        <w:t xml:space="preserve">В основной образовательной программе среднего общего образования </w:t>
      </w:r>
      <w:r w:rsidR="000C3E87">
        <w:t>МКОУ «Иковская средняя общеобразовательная школа»</w:t>
      </w:r>
      <w:r w:rsidR="000C3E87">
        <w:rPr>
          <w:spacing w:val="28"/>
        </w:rPr>
        <w:t xml:space="preserve"> </w:t>
      </w:r>
      <w:r>
        <w:t>требования</w:t>
      </w:r>
      <w:r>
        <w:rPr>
          <w:spacing w:val="54"/>
          <w:w w:val="150"/>
        </w:rPr>
        <w:t xml:space="preserve">  </w:t>
      </w:r>
      <w:r>
        <w:t>к</w:t>
      </w:r>
      <w:r>
        <w:rPr>
          <w:spacing w:val="56"/>
          <w:w w:val="150"/>
        </w:rPr>
        <w:t xml:space="preserve">  </w:t>
      </w:r>
      <w:r>
        <w:t>результатам</w:t>
      </w:r>
      <w:r>
        <w:rPr>
          <w:spacing w:val="56"/>
          <w:w w:val="150"/>
        </w:rPr>
        <w:t xml:space="preserve">  </w:t>
      </w:r>
      <w:r>
        <w:t>учебного</w:t>
      </w:r>
      <w:r>
        <w:rPr>
          <w:spacing w:val="54"/>
          <w:w w:val="150"/>
        </w:rPr>
        <w:t xml:space="preserve">  </w:t>
      </w:r>
      <w:r>
        <w:rPr>
          <w:spacing w:val="-2"/>
        </w:rPr>
        <w:t>предмета</w:t>
      </w:r>
      <w:r w:rsidR="000C3E87">
        <w:t xml:space="preserve"> </w:t>
      </w:r>
      <w:r>
        <w:t xml:space="preserve">«Информатика» конкретизированы с учетом Примерной основной образовательной программы среднего общего образования и распределены по </w:t>
      </w:r>
      <w:r>
        <w:rPr>
          <w:spacing w:val="-2"/>
        </w:rPr>
        <w:t>разделам.</w:t>
      </w:r>
    </w:p>
    <w:p w14:paraId="48D1E4A5" w14:textId="77777777" w:rsidR="00413CEB" w:rsidRDefault="00AB3E27">
      <w:pPr>
        <w:pStyle w:val="a3"/>
        <w:spacing w:before="315"/>
        <w:ind w:left="402"/>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373D684E" w14:textId="77777777" w:rsidR="00413CEB" w:rsidRDefault="00AB3E27">
      <w:pPr>
        <w:pStyle w:val="a3"/>
        <w:spacing w:before="2"/>
        <w:ind w:left="406"/>
        <w:jc w:val="center"/>
      </w:pPr>
      <w:r>
        <w:t>«Информатика»</w:t>
      </w:r>
      <w:r>
        <w:rPr>
          <w:spacing w:val="-8"/>
        </w:rPr>
        <w:t xml:space="preserve"> </w:t>
      </w:r>
      <w:r>
        <w:t>на</w:t>
      </w:r>
      <w:r>
        <w:rPr>
          <w:spacing w:val="-7"/>
        </w:rPr>
        <w:t xml:space="preserve"> </w:t>
      </w:r>
      <w:r>
        <w:t>уровне</w:t>
      </w:r>
      <w:r>
        <w:rPr>
          <w:spacing w:val="-4"/>
        </w:rPr>
        <w:t xml:space="preserve"> </w:t>
      </w:r>
      <w:r>
        <w:t>среднего</w:t>
      </w:r>
      <w:r>
        <w:rPr>
          <w:spacing w:val="-3"/>
        </w:rPr>
        <w:t xml:space="preserve"> </w:t>
      </w:r>
      <w:r>
        <w:t>общего</w:t>
      </w:r>
      <w:r>
        <w:rPr>
          <w:spacing w:val="-7"/>
        </w:rPr>
        <w:t xml:space="preserve"> </w:t>
      </w:r>
      <w:r>
        <w:rPr>
          <w:spacing w:val="-2"/>
        </w:rPr>
        <w:t>образования</w:t>
      </w:r>
    </w:p>
    <w:p w14:paraId="49D7546C" w14:textId="77777777" w:rsidR="00413CEB" w:rsidRDefault="00AB3E27">
      <w:pPr>
        <w:pStyle w:val="a3"/>
        <w:spacing w:before="322" w:line="322" w:lineRule="exact"/>
        <w:ind w:left="3300"/>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64CE9623" w14:textId="77777777" w:rsidR="00413CEB" w:rsidRDefault="00AB3E27">
      <w:pPr>
        <w:pStyle w:val="a5"/>
        <w:numPr>
          <w:ilvl w:val="0"/>
          <w:numId w:val="157"/>
        </w:numPr>
        <w:tabs>
          <w:tab w:val="left" w:pos="1526"/>
        </w:tabs>
        <w:ind w:right="686"/>
        <w:jc w:val="left"/>
        <w:rPr>
          <w:sz w:val="28"/>
        </w:rPr>
      </w:pPr>
      <w:r>
        <w:rPr>
          <w:sz w:val="28"/>
        </w:rPr>
        <w:t>определять</w:t>
      </w:r>
      <w:r>
        <w:rPr>
          <w:spacing w:val="40"/>
          <w:sz w:val="28"/>
        </w:rPr>
        <w:t xml:space="preserve"> </w:t>
      </w:r>
      <w:r>
        <w:rPr>
          <w:sz w:val="28"/>
        </w:rPr>
        <w:t>информационный</w:t>
      </w:r>
      <w:r>
        <w:rPr>
          <w:spacing w:val="40"/>
          <w:sz w:val="28"/>
        </w:rPr>
        <w:t xml:space="preserve"> </w:t>
      </w:r>
      <w:r>
        <w:rPr>
          <w:sz w:val="28"/>
        </w:rPr>
        <w:t>объем</w:t>
      </w:r>
      <w:r>
        <w:rPr>
          <w:spacing w:val="40"/>
          <w:sz w:val="28"/>
        </w:rPr>
        <w:t xml:space="preserve"> </w:t>
      </w:r>
      <w:r>
        <w:rPr>
          <w:sz w:val="28"/>
        </w:rPr>
        <w:t>графических</w:t>
      </w:r>
      <w:r>
        <w:rPr>
          <w:spacing w:val="40"/>
          <w:sz w:val="28"/>
        </w:rPr>
        <w:t xml:space="preserve"> </w:t>
      </w:r>
      <w:r>
        <w:rPr>
          <w:sz w:val="28"/>
        </w:rPr>
        <w:t>и</w:t>
      </w:r>
      <w:r>
        <w:rPr>
          <w:spacing w:val="40"/>
          <w:sz w:val="28"/>
        </w:rPr>
        <w:t xml:space="preserve"> </w:t>
      </w:r>
      <w:r>
        <w:rPr>
          <w:sz w:val="28"/>
        </w:rPr>
        <w:t>звуковых</w:t>
      </w:r>
      <w:r>
        <w:rPr>
          <w:spacing w:val="40"/>
          <w:sz w:val="28"/>
        </w:rPr>
        <w:t xml:space="preserve"> </w:t>
      </w:r>
      <w:r>
        <w:rPr>
          <w:sz w:val="28"/>
        </w:rPr>
        <w:t>данных</w:t>
      </w:r>
      <w:r>
        <w:rPr>
          <w:spacing w:val="40"/>
          <w:sz w:val="28"/>
        </w:rPr>
        <w:t xml:space="preserve"> </w:t>
      </w:r>
      <w:r>
        <w:rPr>
          <w:sz w:val="28"/>
        </w:rPr>
        <w:t>при заданных условиях дискретизации;</w:t>
      </w:r>
    </w:p>
    <w:p w14:paraId="6462B3ED" w14:textId="77777777" w:rsidR="00413CEB" w:rsidRDefault="00AB3E27">
      <w:pPr>
        <w:pStyle w:val="a5"/>
        <w:numPr>
          <w:ilvl w:val="0"/>
          <w:numId w:val="157"/>
        </w:numPr>
        <w:tabs>
          <w:tab w:val="left" w:pos="1526"/>
        </w:tabs>
        <w:ind w:right="684"/>
        <w:jc w:val="left"/>
        <w:rPr>
          <w:sz w:val="28"/>
        </w:rPr>
      </w:pPr>
      <w:r>
        <w:rPr>
          <w:sz w:val="28"/>
        </w:rPr>
        <w:t>строить</w:t>
      </w:r>
      <w:r>
        <w:rPr>
          <w:spacing w:val="40"/>
          <w:sz w:val="28"/>
        </w:rPr>
        <w:t xml:space="preserve"> </w:t>
      </w:r>
      <w:r>
        <w:rPr>
          <w:sz w:val="28"/>
        </w:rPr>
        <w:t>логическое</w:t>
      </w:r>
      <w:r>
        <w:rPr>
          <w:spacing w:val="40"/>
          <w:sz w:val="28"/>
        </w:rPr>
        <w:t xml:space="preserve"> </w:t>
      </w:r>
      <w:r>
        <w:rPr>
          <w:sz w:val="28"/>
        </w:rPr>
        <w:t>выражение</w:t>
      </w:r>
      <w:r>
        <w:rPr>
          <w:spacing w:val="40"/>
          <w:sz w:val="28"/>
        </w:rPr>
        <w:t xml:space="preserve"> </w:t>
      </w:r>
      <w:r>
        <w:rPr>
          <w:sz w:val="28"/>
        </w:rPr>
        <w:t>по</w:t>
      </w:r>
      <w:r>
        <w:rPr>
          <w:spacing w:val="40"/>
          <w:sz w:val="28"/>
        </w:rPr>
        <w:t xml:space="preserve"> </w:t>
      </w:r>
      <w:r>
        <w:rPr>
          <w:sz w:val="28"/>
        </w:rPr>
        <w:t>заданной</w:t>
      </w:r>
      <w:r>
        <w:rPr>
          <w:spacing w:val="40"/>
          <w:sz w:val="28"/>
        </w:rPr>
        <w:t xml:space="preserve"> </w:t>
      </w:r>
      <w:r>
        <w:rPr>
          <w:sz w:val="28"/>
        </w:rPr>
        <w:t>таблице</w:t>
      </w:r>
      <w:r>
        <w:rPr>
          <w:spacing w:val="40"/>
          <w:sz w:val="28"/>
        </w:rPr>
        <w:t xml:space="preserve"> </w:t>
      </w:r>
      <w:r>
        <w:rPr>
          <w:sz w:val="28"/>
        </w:rPr>
        <w:t>истинности;</w:t>
      </w:r>
      <w:r>
        <w:rPr>
          <w:spacing w:val="40"/>
          <w:sz w:val="28"/>
        </w:rPr>
        <w:t xml:space="preserve"> </w:t>
      </w:r>
      <w:r>
        <w:rPr>
          <w:sz w:val="28"/>
        </w:rPr>
        <w:t>решать несложные логические уравнения;</w:t>
      </w:r>
    </w:p>
    <w:p w14:paraId="399D6490" w14:textId="77777777" w:rsidR="00413CEB" w:rsidRDefault="00AB3E27">
      <w:pPr>
        <w:pStyle w:val="a5"/>
        <w:numPr>
          <w:ilvl w:val="0"/>
          <w:numId w:val="157"/>
        </w:numPr>
        <w:tabs>
          <w:tab w:val="left" w:pos="1525"/>
        </w:tabs>
        <w:spacing w:before="1" w:line="322" w:lineRule="exact"/>
        <w:ind w:left="1525" w:hanging="359"/>
        <w:jc w:val="left"/>
        <w:rPr>
          <w:sz w:val="28"/>
        </w:rPr>
      </w:pPr>
      <w:r>
        <w:rPr>
          <w:sz w:val="28"/>
        </w:rPr>
        <w:t>находить</w:t>
      </w:r>
      <w:r>
        <w:rPr>
          <w:spacing w:val="-10"/>
          <w:sz w:val="28"/>
        </w:rPr>
        <w:t xml:space="preserve"> </w:t>
      </w:r>
      <w:r>
        <w:rPr>
          <w:sz w:val="28"/>
        </w:rPr>
        <w:t>оптимальный</w:t>
      </w:r>
      <w:r>
        <w:rPr>
          <w:spacing w:val="-5"/>
          <w:sz w:val="28"/>
        </w:rPr>
        <w:t xml:space="preserve"> </w:t>
      </w:r>
      <w:r>
        <w:rPr>
          <w:sz w:val="28"/>
        </w:rPr>
        <w:t>путь</w:t>
      </w:r>
      <w:r>
        <w:rPr>
          <w:spacing w:val="-7"/>
          <w:sz w:val="28"/>
        </w:rPr>
        <w:t xml:space="preserve"> </w:t>
      </w:r>
      <w:r>
        <w:rPr>
          <w:sz w:val="28"/>
        </w:rPr>
        <w:t>во</w:t>
      </w:r>
      <w:r>
        <w:rPr>
          <w:spacing w:val="-5"/>
          <w:sz w:val="28"/>
        </w:rPr>
        <w:t xml:space="preserve"> </w:t>
      </w:r>
      <w:r>
        <w:rPr>
          <w:sz w:val="28"/>
        </w:rPr>
        <w:t>взвешенном</w:t>
      </w:r>
      <w:r>
        <w:rPr>
          <w:spacing w:val="-4"/>
          <w:sz w:val="28"/>
        </w:rPr>
        <w:t xml:space="preserve"> </w:t>
      </w:r>
      <w:r>
        <w:rPr>
          <w:spacing w:val="-2"/>
          <w:sz w:val="28"/>
        </w:rPr>
        <w:t>графе;</w:t>
      </w:r>
    </w:p>
    <w:p w14:paraId="6627BD81" w14:textId="77777777" w:rsidR="00413CEB" w:rsidRDefault="00AB3E27">
      <w:pPr>
        <w:pStyle w:val="a5"/>
        <w:numPr>
          <w:ilvl w:val="0"/>
          <w:numId w:val="157"/>
        </w:numPr>
        <w:tabs>
          <w:tab w:val="left" w:pos="1526"/>
        </w:tabs>
        <w:ind w:right="686"/>
        <w:rPr>
          <w:sz w:val="28"/>
        </w:rPr>
      </w:pPr>
      <w:r>
        <w:rPr>
          <w:sz w:val="28"/>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w:t>
      </w:r>
      <w:r>
        <w:rPr>
          <w:spacing w:val="40"/>
          <w:sz w:val="28"/>
        </w:rPr>
        <w:t xml:space="preserve"> </w:t>
      </w:r>
      <w:r>
        <w:rPr>
          <w:sz w:val="28"/>
        </w:rPr>
        <w:t xml:space="preserve">анализа данных; читать и понимать несложные программы, написанные на выбранном для изучения универсальном алгоритмическом языке высокого </w:t>
      </w:r>
      <w:r>
        <w:rPr>
          <w:spacing w:val="-2"/>
          <w:sz w:val="28"/>
        </w:rPr>
        <w:t>уровня;</w:t>
      </w:r>
    </w:p>
    <w:p w14:paraId="1D9DEBDC" w14:textId="77777777" w:rsidR="00413CEB" w:rsidRDefault="00AB3E27">
      <w:pPr>
        <w:pStyle w:val="a5"/>
        <w:numPr>
          <w:ilvl w:val="0"/>
          <w:numId w:val="157"/>
        </w:numPr>
        <w:tabs>
          <w:tab w:val="left" w:pos="1526"/>
        </w:tabs>
        <w:ind w:right="686"/>
        <w:rPr>
          <w:sz w:val="28"/>
        </w:rPr>
      </w:pPr>
      <w:r>
        <w:rPr>
          <w:sz w:val="28"/>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14:paraId="4E6E2346" w14:textId="77777777" w:rsidR="00413CEB" w:rsidRDefault="00413CEB">
      <w:pPr>
        <w:jc w:val="both"/>
        <w:rPr>
          <w:sz w:val="28"/>
        </w:rPr>
        <w:sectPr w:rsidR="00413CEB">
          <w:pgSz w:w="11910" w:h="16840"/>
          <w:pgMar w:top="1040" w:right="160" w:bottom="1240" w:left="320" w:header="0" w:footer="985" w:gutter="0"/>
          <w:cols w:space="720"/>
        </w:sectPr>
      </w:pPr>
    </w:p>
    <w:p w14:paraId="724C11CA" w14:textId="77777777" w:rsidR="00413CEB" w:rsidRDefault="00AB3E27">
      <w:pPr>
        <w:pStyle w:val="a5"/>
        <w:numPr>
          <w:ilvl w:val="0"/>
          <w:numId w:val="157"/>
        </w:numPr>
        <w:tabs>
          <w:tab w:val="left" w:pos="1526"/>
        </w:tabs>
        <w:spacing w:before="67"/>
        <w:ind w:right="686"/>
        <w:rPr>
          <w:sz w:val="28"/>
        </w:rPr>
      </w:pPr>
      <w:r>
        <w:rPr>
          <w:sz w:val="28"/>
        </w:rPr>
        <w:lastRenderedPageBreak/>
        <w:t>создавать на алгоритмическом языке программы для решения типовых</w:t>
      </w:r>
      <w:r>
        <w:rPr>
          <w:spacing w:val="40"/>
          <w:sz w:val="28"/>
        </w:rPr>
        <w:t xml:space="preserve"> </w:t>
      </w:r>
      <w:r>
        <w:rPr>
          <w:sz w:val="28"/>
        </w:rPr>
        <w:t>задач</w:t>
      </w:r>
      <w:r>
        <w:rPr>
          <w:spacing w:val="-6"/>
          <w:sz w:val="28"/>
        </w:rPr>
        <w:t xml:space="preserve"> </w:t>
      </w:r>
      <w:r>
        <w:rPr>
          <w:sz w:val="28"/>
        </w:rPr>
        <w:t>базового</w:t>
      </w:r>
      <w:r>
        <w:rPr>
          <w:spacing w:val="-2"/>
          <w:sz w:val="28"/>
        </w:rPr>
        <w:t xml:space="preserve"> </w:t>
      </w:r>
      <w:r>
        <w:rPr>
          <w:sz w:val="28"/>
        </w:rPr>
        <w:t>уровня</w:t>
      </w:r>
      <w:r>
        <w:rPr>
          <w:spacing w:val="-3"/>
          <w:sz w:val="28"/>
        </w:rPr>
        <w:t xml:space="preserve"> </w:t>
      </w:r>
      <w:r>
        <w:rPr>
          <w:sz w:val="28"/>
        </w:rPr>
        <w:t>из</w:t>
      </w:r>
      <w:r>
        <w:rPr>
          <w:spacing w:val="-8"/>
          <w:sz w:val="28"/>
        </w:rPr>
        <w:t xml:space="preserve"> </w:t>
      </w:r>
      <w:r>
        <w:rPr>
          <w:sz w:val="28"/>
        </w:rPr>
        <w:t>различных</w:t>
      </w:r>
      <w:r>
        <w:rPr>
          <w:spacing w:val="-6"/>
          <w:sz w:val="28"/>
        </w:rPr>
        <w:t xml:space="preserve"> </w:t>
      </w:r>
      <w:r>
        <w:rPr>
          <w:sz w:val="28"/>
        </w:rPr>
        <w:t>предметных</w:t>
      </w:r>
      <w:r>
        <w:rPr>
          <w:spacing w:val="-3"/>
          <w:sz w:val="28"/>
        </w:rPr>
        <w:t xml:space="preserve"> </w:t>
      </w:r>
      <w:r>
        <w:rPr>
          <w:sz w:val="28"/>
        </w:rPr>
        <w:t>областей</w:t>
      </w:r>
      <w:r>
        <w:rPr>
          <w:spacing w:val="-3"/>
          <w:sz w:val="28"/>
        </w:rPr>
        <w:t xml:space="preserve"> </w:t>
      </w:r>
      <w:r>
        <w:rPr>
          <w:sz w:val="28"/>
        </w:rPr>
        <w:t>с</w:t>
      </w:r>
      <w:r>
        <w:rPr>
          <w:spacing w:val="-7"/>
          <w:sz w:val="28"/>
        </w:rPr>
        <w:t xml:space="preserve"> </w:t>
      </w:r>
      <w:r>
        <w:rPr>
          <w:sz w:val="28"/>
        </w:rPr>
        <w:t>использованием основных алгоритмических конструкций;</w:t>
      </w:r>
    </w:p>
    <w:p w14:paraId="6B5358A8" w14:textId="77777777" w:rsidR="00413CEB" w:rsidRDefault="00AB3E27">
      <w:pPr>
        <w:pStyle w:val="a5"/>
        <w:numPr>
          <w:ilvl w:val="0"/>
          <w:numId w:val="157"/>
        </w:numPr>
        <w:tabs>
          <w:tab w:val="left" w:pos="1526"/>
        </w:tabs>
        <w:spacing w:before="2"/>
        <w:ind w:right="684"/>
        <w:rPr>
          <w:sz w:val="28"/>
        </w:rPr>
      </w:pPr>
      <w:r>
        <w:rPr>
          <w:sz w:val="28"/>
        </w:rPr>
        <w:t>использовать готовые прикладные компьютерные программы в соответствии с типом решаемых задач и по выбранной специализации;</w:t>
      </w:r>
    </w:p>
    <w:p w14:paraId="777D22FC" w14:textId="77777777" w:rsidR="00413CEB" w:rsidRDefault="00AB3E27">
      <w:pPr>
        <w:pStyle w:val="a5"/>
        <w:numPr>
          <w:ilvl w:val="0"/>
          <w:numId w:val="157"/>
        </w:numPr>
        <w:tabs>
          <w:tab w:val="left" w:pos="1526"/>
        </w:tabs>
        <w:ind w:right="684"/>
        <w:rPr>
          <w:sz w:val="28"/>
        </w:rPr>
      </w:pPr>
      <w:r>
        <w:rPr>
          <w:sz w:val="28"/>
        </w:rPr>
        <w:t>понимать и использовать основные понятия, связанные со сложностью вычислений (время работы, размер используемой памяти);</w:t>
      </w:r>
    </w:p>
    <w:p w14:paraId="16B4046D" w14:textId="77777777" w:rsidR="00413CEB" w:rsidRDefault="00AB3E27">
      <w:pPr>
        <w:pStyle w:val="a5"/>
        <w:numPr>
          <w:ilvl w:val="0"/>
          <w:numId w:val="157"/>
        </w:numPr>
        <w:tabs>
          <w:tab w:val="left" w:pos="1526"/>
        </w:tabs>
        <w:spacing w:before="1"/>
        <w:ind w:right="684"/>
        <w:rPr>
          <w:sz w:val="28"/>
        </w:rPr>
      </w:pPr>
      <w:r>
        <w:rPr>
          <w:sz w:val="28"/>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w:t>
      </w:r>
      <w:r>
        <w:rPr>
          <w:spacing w:val="40"/>
          <w:sz w:val="28"/>
        </w:rPr>
        <w:t xml:space="preserve"> </w:t>
      </w:r>
      <w:r>
        <w:rPr>
          <w:sz w:val="28"/>
        </w:rPr>
        <w:t>виде, готовить полученные данные для публикации;</w:t>
      </w:r>
    </w:p>
    <w:p w14:paraId="131A8C36" w14:textId="77777777" w:rsidR="00413CEB" w:rsidRDefault="00AB3E27">
      <w:pPr>
        <w:pStyle w:val="a5"/>
        <w:numPr>
          <w:ilvl w:val="0"/>
          <w:numId w:val="157"/>
        </w:numPr>
        <w:tabs>
          <w:tab w:val="left" w:pos="1526"/>
        </w:tabs>
        <w:ind w:right="685"/>
        <w:rPr>
          <w:sz w:val="28"/>
        </w:rPr>
      </w:pPr>
      <w:r>
        <w:rPr>
          <w:sz w:val="28"/>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14:paraId="7C81B972" w14:textId="77777777" w:rsidR="00413CEB" w:rsidRDefault="00AB3E27">
      <w:pPr>
        <w:pStyle w:val="a5"/>
        <w:numPr>
          <w:ilvl w:val="0"/>
          <w:numId w:val="157"/>
        </w:numPr>
        <w:tabs>
          <w:tab w:val="left" w:pos="1526"/>
        </w:tabs>
        <w:ind w:right="686"/>
        <w:rPr>
          <w:sz w:val="28"/>
        </w:rPr>
      </w:pPr>
      <w:r>
        <w:rPr>
          <w:sz w:val="28"/>
        </w:rPr>
        <w:t>использовать электронные таблицы для выполнения учебных заданий из различных предметных областей;</w:t>
      </w:r>
    </w:p>
    <w:p w14:paraId="17B455B5" w14:textId="77777777" w:rsidR="00413CEB" w:rsidRDefault="00AB3E27">
      <w:pPr>
        <w:pStyle w:val="a5"/>
        <w:numPr>
          <w:ilvl w:val="0"/>
          <w:numId w:val="157"/>
        </w:numPr>
        <w:tabs>
          <w:tab w:val="left" w:pos="1526"/>
        </w:tabs>
        <w:ind w:right="685"/>
        <w:rPr>
          <w:sz w:val="28"/>
        </w:rPr>
      </w:pPr>
      <w:r>
        <w:rPr>
          <w:sz w:val="28"/>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14:paraId="7C48CE00" w14:textId="77777777" w:rsidR="00413CEB" w:rsidRDefault="00AB3E27">
      <w:pPr>
        <w:pStyle w:val="a5"/>
        <w:numPr>
          <w:ilvl w:val="0"/>
          <w:numId w:val="157"/>
        </w:numPr>
        <w:tabs>
          <w:tab w:val="left" w:pos="1526"/>
        </w:tabs>
        <w:ind w:right="686"/>
        <w:rPr>
          <w:sz w:val="28"/>
        </w:rPr>
      </w:pPr>
      <w:r>
        <w:rPr>
          <w:sz w:val="28"/>
        </w:rPr>
        <w:t xml:space="preserve">создавать структурированные текстовые документы и демонстрационные материалы с использованием возможностей современных программных </w:t>
      </w:r>
      <w:r>
        <w:rPr>
          <w:spacing w:val="-2"/>
          <w:sz w:val="28"/>
        </w:rPr>
        <w:t>средств;</w:t>
      </w:r>
    </w:p>
    <w:p w14:paraId="1013E09F" w14:textId="77777777" w:rsidR="00413CEB" w:rsidRDefault="00AB3E27">
      <w:pPr>
        <w:pStyle w:val="a5"/>
        <w:numPr>
          <w:ilvl w:val="0"/>
          <w:numId w:val="157"/>
        </w:numPr>
        <w:tabs>
          <w:tab w:val="left" w:pos="1526"/>
        </w:tabs>
        <w:spacing w:before="1"/>
        <w:ind w:right="687"/>
        <w:rPr>
          <w:sz w:val="28"/>
        </w:rPr>
      </w:pPr>
      <w:r>
        <w:rPr>
          <w:sz w:val="28"/>
        </w:rPr>
        <w:t>применять антивирусные программы для обеспечения стабильной работы технических средств ИКТ;</w:t>
      </w:r>
    </w:p>
    <w:p w14:paraId="659CE8BC" w14:textId="77777777" w:rsidR="00413CEB" w:rsidRDefault="00AB3E27">
      <w:pPr>
        <w:pStyle w:val="a5"/>
        <w:numPr>
          <w:ilvl w:val="0"/>
          <w:numId w:val="157"/>
        </w:numPr>
        <w:tabs>
          <w:tab w:val="left" w:pos="1526"/>
        </w:tabs>
        <w:ind w:right="687"/>
        <w:rPr>
          <w:sz w:val="28"/>
        </w:rPr>
      </w:pPr>
      <w:r>
        <w:rPr>
          <w:sz w:val="28"/>
        </w:rPr>
        <w:t xml:space="preserve">соблюдать санитарно-гигиенические требования при работе за персональным компьютером в соответствии с нормами действующих </w:t>
      </w:r>
      <w:r>
        <w:rPr>
          <w:spacing w:val="-2"/>
          <w:sz w:val="28"/>
        </w:rPr>
        <w:t>СанПиН.</w:t>
      </w:r>
    </w:p>
    <w:p w14:paraId="4F995E3F" w14:textId="77777777" w:rsidR="00413CEB" w:rsidRDefault="00AB3E27">
      <w:pPr>
        <w:spacing w:line="321" w:lineRule="exact"/>
        <w:ind w:left="1806"/>
        <w:jc w:val="both"/>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49C16A95" w14:textId="77777777" w:rsidR="00413CEB" w:rsidRDefault="00AB3E27">
      <w:pPr>
        <w:pStyle w:val="a5"/>
        <w:numPr>
          <w:ilvl w:val="1"/>
          <w:numId w:val="157"/>
        </w:numPr>
        <w:tabs>
          <w:tab w:val="left" w:pos="2102"/>
        </w:tabs>
        <w:ind w:right="685"/>
        <w:rPr>
          <w:i/>
          <w:sz w:val="28"/>
        </w:rPr>
      </w:pPr>
      <w:r>
        <w:rPr>
          <w:i/>
          <w:sz w:val="28"/>
        </w:rPr>
        <w:t>выполнять эквивалентные преобразования логических выражений, используя законы алгебры логики, в том числе и при составлении поисковых запросов;</w:t>
      </w:r>
    </w:p>
    <w:p w14:paraId="1C22ABD9" w14:textId="77777777" w:rsidR="00413CEB" w:rsidRDefault="00AB3E27">
      <w:pPr>
        <w:pStyle w:val="a5"/>
        <w:numPr>
          <w:ilvl w:val="1"/>
          <w:numId w:val="157"/>
        </w:numPr>
        <w:tabs>
          <w:tab w:val="left" w:pos="2102"/>
        </w:tabs>
        <w:ind w:right="685"/>
        <w:rPr>
          <w:i/>
          <w:sz w:val="28"/>
        </w:rPr>
      </w:pPr>
      <w:r>
        <w:rPr>
          <w:i/>
          <w:sz w:val="28"/>
        </w:rPr>
        <w:t>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w:t>
      </w:r>
    </w:p>
    <w:p w14:paraId="792775E0" w14:textId="77777777" w:rsidR="00413CEB" w:rsidRDefault="00AB3E27">
      <w:pPr>
        <w:pStyle w:val="a5"/>
        <w:numPr>
          <w:ilvl w:val="1"/>
          <w:numId w:val="157"/>
        </w:numPr>
        <w:tabs>
          <w:tab w:val="left" w:pos="2102"/>
        </w:tabs>
        <w:spacing w:before="1"/>
        <w:ind w:right="687"/>
        <w:rPr>
          <w:i/>
          <w:sz w:val="28"/>
        </w:rPr>
      </w:pPr>
      <w:r>
        <w:rPr>
          <w:i/>
          <w:sz w:val="28"/>
        </w:rPr>
        <w:t>использовать знания о графах, деревьях и списках при описании реальных объектов и процессов;</w:t>
      </w:r>
    </w:p>
    <w:p w14:paraId="79E20E9A" w14:textId="77777777" w:rsidR="00413CEB" w:rsidRDefault="00AB3E27">
      <w:pPr>
        <w:pStyle w:val="a5"/>
        <w:numPr>
          <w:ilvl w:val="1"/>
          <w:numId w:val="157"/>
        </w:numPr>
        <w:tabs>
          <w:tab w:val="left" w:pos="2102"/>
        </w:tabs>
        <w:ind w:right="686"/>
        <w:rPr>
          <w:i/>
          <w:sz w:val="28"/>
        </w:rPr>
      </w:pPr>
      <w:r>
        <w:rPr>
          <w:i/>
          <w:sz w:val="28"/>
        </w:rPr>
        <w:t>строить неравномерные коды, допускающие однозначное декодирование</w:t>
      </w:r>
      <w:r>
        <w:rPr>
          <w:i/>
          <w:spacing w:val="80"/>
          <w:w w:val="150"/>
          <w:sz w:val="28"/>
        </w:rPr>
        <w:t xml:space="preserve"> </w:t>
      </w:r>
      <w:r>
        <w:rPr>
          <w:i/>
          <w:sz w:val="28"/>
        </w:rPr>
        <w:t>сообщений,</w:t>
      </w:r>
      <w:r>
        <w:rPr>
          <w:i/>
          <w:spacing w:val="80"/>
          <w:w w:val="150"/>
          <w:sz w:val="28"/>
        </w:rPr>
        <w:t xml:space="preserve"> </w:t>
      </w:r>
      <w:r>
        <w:rPr>
          <w:i/>
          <w:sz w:val="28"/>
        </w:rPr>
        <w:t>используя</w:t>
      </w:r>
      <w:r>
        <w:rPr>
          <w:i/>
          <w:spacing w:val="80"/>
          <w:w w:val="150"/>
          <w:sz w:val="28"/>
        </w:rPr>
        <w:t xml:space="preserve"> </w:t>
      </w:r>
      <w:r>
        <w:rPr>
          <w:i/>
          <w:sz w:val="28"/>
        </w:rPr>
        <w:t>условие</w:t>
      </w:r>
      <w:r>
        <w:rPr>
          <w:i/>
          <w:spacing w:val="80"/>
          <w:w w:val="150"/>
          <w:sz w:val="28"/>
        </w:rPr>
        <w:t xml:space="preserve"> </w:t>
      </w:r>
      <w:r>
        <w:rPr>
          <w:i/>
          <w:sz w:val="28"/>
        </w:rPr>
        <w:t>Фано;</w:t>
      </w:r>
      <w:r>
        <w:rPr>
          <w:i/>
          <w:spacing w:val="80"/>
          <w:w w:val="150"/>
          <w:sz w:val="28"/>
        </w:rPr>
        <w:t xml:space="preserve"> </w:t>
      </w:r>
      <w:r>
        <w:rPr>
          <w:i/>
          <w:sz w:val="28"/>
        </w:rPr>
        <w:t>использовать</w:t>
      </w:r>
    </w:p>
    <w:p w14:paraId="70573070" w14:textId="77777777" w:rsidR="00413CEB" w:rsidRDefault="00413CEB">
      <w:pPr>
        <w:jc w:val="both"/>
        <w:rPr>
          <w:sz w:val="28"/>
        </w:rPr>
        <w:sectPr w:rsidR="00413CEB">
          <w:pgSz w:w="11910" w:h="16840"/>
          <w:pgMar w:top="1040" w:right="160" w:bottom="1240" w:left="320" w:header="0" w:footer="985" w:gutter="0"/>
          <w:cols w:space="720"/>
        </w:sectPr>
      </w:pPr>
    </w:p>
    <w:p w14:paraId="5BEA3AB0" w14:textId="77777777" w:rsidR="00413CEB" w:rsidRDefault="00AB3E27">
      <w:pPr>
        <w:spacing w:before="67" w:line="242" w:lineRule="auto"/>
        <w:ind w:left="2102" w:right="688"/>
        <w:jc w:val="both"/>
        <w:rPr>
          <w:i/>
          <w:sz w:val="28"/>
        </w:rPr>
      </w:pPr>
      <w:r>
        <w:rPr>
          <w:i/>
          <w:sz w:val="28"/>
        </w:rPr>
        <w:lastRenderedPageBreak/>
        <w:t>знания о кодах, которые позволяют обнаруживать ошибки при передаче данных, а также о помехоустойчивых кодах ;</w:t>
      </w:r>
    </w:p>
    <w:p w14:paraId="43DA5179" w14:textId="77777777" w:rsidR="00413CEB" w:rsidRDefault="00AB3E27">
      <w:pPr>
        <w:pStyle w:val="a5"/>
        <w:numPr>
          <w:ilvl w:val="1"/>
          <w:numId w:val="157"/>
        </w:numPr>
        <w:tabs>
          <w:tab w:val="left" w:pos="2102"/>
        </w:tabs>
        <w:ind w:right="686"/>
        <w:rPr>
          <w:i/>
          <w:sz w:val="28"/>
        </w:rPr>
      </w:pPr>
      <w:r>
        <w:rPr>
          <w:i/>
          <w:sz w:val="28"/>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14:paraId="29745923" w14:textId="77777777" w:rsidR="00413CEB" w:rsidRDefault="00AB3E27">
      <w:pPr>
        <w:pStyle w:val="a5"/>
        <w:numPr>
          <w:ilvl w:val="1"/>
          <w:numId w:val="157"/>
        </w:numPr>
        <w:tabs>
          <w:tab w:val="left" w:pos="2102"/>
        </w:tabs>
        <w:ind w:right="686"/>
        <w:rPr>
          <w:i/>
          <w:sz w:val="28"/>
        </w:rPr>
      </w:pPr>
      <w:r>
        <w:rPr>
          <w:i/>
          <w:sz w:val="28"/>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w:t>
      </w:r>
    </w:p>
    <w:p w14:paraId="6F8C66CF" w14:textId="77777777" w:rsidR="00413CEB" w:rsidRDefault="00AB3E27">
      <w:pPr>
        <w:pStyle w:val="a5"/>
        <w:numPr>
          <w:ilvl w:val="1"/>
          <w:numId w:val="157"/>
        </w:numPr>
        <w:tabs>
          <w:tab w:val="left" w:pos="2102"/>
        </w:tabs>
        <w:ind w:right="685"/>
        <w:rPr>
          <w:i/>
          <w:sz w:val="28"/>
        </w:rPr>
      </w:pPr>
      <w:r>
        <w:rPr>
          <w:i/>
          <w:sz w:val="28"/>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14:paraId="7850FDE5" w14:textId="77777777" w:rsidR="00413CEB" w:rsidRDefault="00AB3E27">
      <w:pPr>
        <w:pStyle w:val="a5"/>
        <w:numPr>
          <w:ilvl w:val="1"/>
          <w:numId w:val="157"/>
        </w:numPr>
        <w:tabs>
          <w:tab w:val="left" w:pos="2102"/>
        </w:tabs>
        <w:ind w:right="685"/>
        <w:rPr>
          <w:i/>
          <w:sz w:val="28"/>
        </w:rPr>
      </w:pPr>
      <w:r>
        <w:rPr>
          <w:i/>
          <w:sz w:val="28"/>
        </w:rPr>
        <w:t>применять базы данных и справочные системы при решении задач, возникающих</w:t>
      </w:r>
      <w:r>
        <w:rPr>
          <w:i/>
          <w:spacing w:val="-3"/>
          <w:sz w:val="28"/>
        </w:rPr>
        <w:t xml:space="preserve"> </w:t>
      </w:r>
      <w:r>
        <w:rPr>
          <w:i/>
          <w:sz w:val="28"/>
        </w:rPr>
        <w:t>в</w:t>
      </w:r>
      <w:r>
        <w:rPr>
          <w:i/>
          <w:spacing w:val="-2"/>
          <w:sz w:val="28"/>
        </w:rPr>
        <w:t xml:space="preserve"> </w:t>
      </w:r>
      <w:r>
        <w:rPr>
          <w:i/>
          <w:sz w:val="28"/>
        </w:rPr>
        <w:t>ходе</w:t>
      </w:r>
      <w:r>
        <w:rPr>
          <w:i/>
          <w:spacing w:val="-5"/>
          <w:sz w:val="28"/>
        </w:rPr>
        <w:t xml:space="preserve"> </w:t>
      </w:r>
      <w:r>
        <w:rPr>
          <w:i/>
          <w:sz w:val="28"/>
        </w:rPr>
        <w:t>учебной</w:t>
      </w:r>
      <w:r>
        <w:rPr>
          <w:i/>
          <w:spacing w:val="-2"/>
          <w:sz w:val="28"/>
        </w:rPr>
        <w:t xml:space="preserve"> </w:t>
      </w:r>
      <w:r>
        <w:rPr>
          <w:i/>
          <w:sz w:val="28"/>
        </w:rPr>
        <w:t>деятельности</w:t>
      </w:r>
      <w:r>
        <w:rPr>
          <w:i/>
          <w:spacing w:val="-3"/>
          <w:sz w:val="28"/>
        </w:rPr>
        <w:t xml:space="preserve"> </w:t>
      </w:r>
      <w:r>
        <w:rPr>
          <w:i/>
          <w:sz w:val="28"/>
        </w:rPr>
        <w:t>и</w:t>
      </w:r>
      <w:r>
        <w:rPr>
          <w:i/>
          <w:spacing w:val="-2"/>
          <w:sz w:val="28"/>
        </w:rPr>
        <w:t xml:space="preserve"> </w:t>
      </w:r>
      <w:r>
        <w:rPr>
          <w:i/>
          <w:sz w:val="28"/>
        </w:rPr>
        <w:t>вне</w:t>
      </w:r>
      <w:r>
        <w:rPr>
          <w:i/>
          <w:spacing w:val="-2"/>
          <w:sz w:val="28"/>
        </w:rPr>
        <w:t xml:space="preserve"> </w:t>
      </w:r>
      <w:r>
        <w:rPr>
          <w:i/>
          <w:sz w:val="28"/>
        </w:rPr>
        <w:t>ее;</w:t>
      </w:r>
      <w:r>
        <w:rPr>
          <w:i/>
          <w:spacing w:val="-2"/>
          <w:sz w:val="28"/>
        </w:rPr>
        <w:t xml:space="preserve"> </w:t>
      </w:r>
      <w:r>
        <w:rPr>
          <w:i/>
          <w:sz w:val="28"/>
        </w:rPr>
        <w:t>создавать</w:t>
      </w:r>
      <w:r>
        <w:rPr>
          <w:i/>
          <w:spacing w:val="-2"/>
          <w:sz w:val="28"/>
        </w:rPr>
        <w:t xml:space="preserve"> </w:t>
      </w:r>
      <w:r>
        <w:rPr>
          <w:i/>
          <w:sz w:val="28"/>
        </w:rPr>
        <w:t>учебные многотабличные базы данных;</w:t>
      </w:r>
    </w:p>
    <w:p w14:paraId="56292D35" w14:textId="77777777" w:rsidR="00413CEB" w:rsidRDefault="00AB3E27">
      <w:pPr>
        <w:pStyle w:val="a5"/>
        <w:numPr>
          <w:ilvl w:val="1"/>
          <w:numId w:val="157"/>
        </w:numPr>
        <w:tabs>
          <w:tab w:val="left" w:pos="2102"/>
        </w:tabs>
        <w:ind w:right="686"/>
        <w:rPr>
          <w:i/>
          <w:sz w:val="28"/>
        </w:rPr>
      </w:pPr>
      <w:r>
        <w:rPr>
          <w:i/>
          <w:sz w:val="28"/>
        </w:rPr>
        <w:t>классифицировать программное обеспечение в соответствии с кругом выполняемых задач;</w:t>
      </w:r>
    </w:p>
    <w:p w14:paraId="04B81D34" w14:textId="77777777" w:rsidR="00413CEB" w:rsidRDefault="00AB3E27">
      <w:pPr>
        <w:pStyle w:val="a5"/>
        <w:numPr>
          <w:ilvl w:val="1"/>
          <w:numId w:val="157"/>
        </w:numPr>
        <w:tabs>
          <w:tab w:val="left" w:pos="2102"/>
        </w:tabs>
        <w:ind w:right="687"/>
        <w:rPr>
          <w:i/>
          <w:sz w:val="28"/>
        </w:rPr>
      </w:pPr>
      <w:r>
        <w:rPr>
          <w:i/>
          <w:sz w:val="28"/>
        </w:rPr>
        <w:t>понимать основные принципы устройства современного компьютера</w:t>
      </w:r>
      <w:r>
        <w:rPr>
          <w:i/>
          <w:spacing w:val="40"/>
          <w:sz w:val="28"/>
        </w:rPr>
        <w:t xml:space="preserve"> </w:t>
      </w:r>
      <w:r>
        <w:rPr>
          <w:i/>
          <w:sz w:val="28"/>
        </w:rPr>
        <w:t xml:space="preserve">и мобильных электронных устройств; использовать правила безопасной и экономичной работы с компьютерами и мобильными </w:t>
      </w:r>
      <w:r>
        <w:rPr>
          <w:i/>
          <w:spacing w:val="-2"/>
          <w:sz w:val="28"/>
        </w:rPr>
        <w:t>устройствами;</w:t>
      </w:r>
    </w:p>
    <w:p w14:paraId="26450A4A" w14:textId="77777777" w:rsidR="00413CEB" w:rsidRDefault="00AB3E27">
      <w:pPr>
        <w:pStyle w:val="a5"/>
        <w:numPr>
          <w:ilvl w:val="1"/>
          <w:numId w:val="157"/>
        </w:numPr>
        <w:tabs>
          <w:tab w:val="left" w:pos="2102"/>
        </w:tabs>
        <w:ind w:right="684"/>
        <w:rPr>
          <w:i/>
          <w:sz w:val="28"/>
        </w:rPr>
      </w:pPr>
      <w:r>
        <w:rPr>
          <w:i/>
          <w:sz w:val="28"/>
        </w:rPr>
        <w:t>понимать общие принципы разработки и функционирования</w:t>
      </w:r>
      <w:r>
        <w:rPr>
          <w:i/>
          <w:spacing w:val="40"/>
          <w:sz w:val="28"/>
        </w:rPr>
        <w:t xml:space="preserve"> </w:t>
      </w:r>
      <w:r>
        <w:rPr>
          <w:i/>
          <w:sz w:val="28"/>
        </w:rPr>
        <w:t>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14:paraId="41A88DC7" w14:textId="77777777" w:rsidR="00413CEB" w:rsidRDefault="00AB3E27">
      <w:pPr>
        <w:pStyle w:val="a5"/>
        <w:numPr>
          <w:ilvl w:val="1"/>
          <w:numId w:val="157"/>
        </w:numPr>
        <w:tabs>
          <w:tab w:val="left" w:pos="2101"/>
        </w:tabs>
        <w:ind w:left="2101" w:hanging="359"/>
        <w:rPr>
          <w:i/>
          <w:sz w:val="28"/>
        </w:rPr>
      </w:pPr>
      <w:r>
        <w:rPr>
          <w:i/>
          <w:sz w:val="28"/>
        </w:rPr>
        <w:t>критически</w:t>
      </w:r>
      <w:r>
        <w:rPr>
          <w:i/>
          <w:spacing w:val="-9"/>
          <w:sz w:val="28"/>
        </w:rPr>
        <w:t xml:space="preserve"> </w:t>
      </w:r>
      <w:r>
        <w:rPr>
          <w:i/>
          <w:sz w:val="28"/>
        </w:rPr>
        <w:t>оценивать</w:t>
      </w:r>
      <w:r>
        <w:rPr>
          <w:i/>
          <w:spacing w:val="-9"/>
          <w:sz w:val="28"/>
        </w:rPr>
        <w:t xml:space="preserve"> </w:t>
      </w:r>
      <w:r>
        <w:rPr>
          <w:i/>
          <w:sz w:val="28"/>
        </w:rPr>
        <w:t>информацию,</w:t>
      </w:r>
      <w:r>
        <w:rPr>
          <w:i/>
          <w:spacing w:val="-9"/>
          <w:sz w:val="28"/>
        </w:rPr>
        <w:t xml:space="preserve"> </w:t>
      </w:r>
      <w:r>
        <w:rPr>
          <w:i/>
          <w:sz w:val="28"/>
        </w:rPr>
        <w:t>полученную</w:t>
      </w:r>
      <w:r>
        <w:rPr>
          <w:i/>
          <w:spacing w:val="-11"/>
          <w:sz w:val="28"/>
        </w:rPr>
        <w:t xml:space="preserve"> </w:t>
      </w:r>
      <w:r>
        <w:rPr>
          <w:i/>
          <w:sz w:val="28"/>
        </w:rPr>
        <w:t>из</w:t>
      </w:r>
      <w:r>
        <w:rPr>
          <w:i/>
          <w:spacing w:val="-8"/>
          <w:sz w:val="28"/>
        </w:rPr>
        <w:t xml:space="preserve"> </w:t>
      </w:r>
      <w:r>
        <w:rPr>
          <w:i/>
          <w:sz w:val="28"/>
        </w:rPr>
        <w:t>сети</w:t>
      </w:r>
      <w:r>
        <w:rPr>
          <w:i/>
          <w:spacing w:val="-6"/>
          <w:sz w:val="28"/>
        </w:rPr>
        <w:t xml:space="preserve"> </w:t>
      </w:r>
      <w:r>
        <w:rPr>
          <w:i/>
          <w:spacing w:val="-2"/>
          <w:sz w:val="28"/>
        </w:rPr>
        <w:t>Интернет</w:t>
      </w:r>
    </w:p>
    <w:p w14:paraId="7A53DD69" w14:textId="77777777" w:rsidR="00413CEB" w:rsidRDefault="00413CEB">
      <w:pPr>
        <w:pStyle w:val="a3"/>
        <w:ind w:left="0"/>
        <w:jc w:val="left"/>
        <w:rPr>
          <w:i/>
        </w:rPr>
      </w:pPr>
    </w:p>
    <w:p w14:paraId="7E620857" w14:textId="77777777" w:rsidR="00413CEB" w:rsidRDefault="00AB3E27">
      <w:pPr>
        <w:pStyle w:val="110"/>
        <w:numPr>
          <w:ilvl w:val="3"/>
          <w:numId w:val="156"/>
        </w:numPr>
        <w:tabs>
          <w:tab w:val="left" w:pos="4607"/>
        </w:tabs>
        <w:spacing w:before="1" w:line="320" w:lineRule="exact"/>
        <w:ind w:left="4607" w:hanging="1048"/>
        <w:jc w:val="both"/>
      </w:pPr>
      <w:bookmarkStart w:id="23" w:name="_TOC_250039"/>
      <w:r>
        <w:t>«Физика»</w:t>
      </w:r>
      <w:r>
        <w:rPr>
          <w:spacing w:val="-8"/>
        </w:rPr>
        <w:t xml:space="preserve"> </w:t>
      </w:r>
      <w:r>
        <w:t>(базовый</w:t>
      </w:r>
      <w:r>
        <w:rPr>
          <w:spacing w:val="-7"/>
        </w:rPr>
        <w:t xml:space="preserve"> </w:t>
      </w:r>
      <w:bookmarkEnd w:id="23"/>
      <w:r>
        <w:rPr>
          <w:spacing w:val="-2"/>
        </w:rPr>
        <w:t>уровень)</w:t>
      </w:r>
    </w:p>
    <w:p w14:paraId="11E6F3E9" w14:textId="77777777" w:rsidR="00413CEB" w:rsidRDefault="00AB3E27">
      <w:pPr>
        <w:pStyle w:val="a3"/>
        <w:ind w:right="687" w:firstLine="396"/>
      </w:pPr>
      <w:r>
        <w:t>В соответствии с требованиями ФГОС среднего общего образования</w:t>
      </w:r>
      <w:r>
        <w:rPr>
          <w:vertAlign w:val="superscript"/>
        </w:rPr>
        <w:t>15</w:t>
      </w:r>
      <w:r>
        <w:t xml:space="preserve"> предметные результаты изучения учебного предмета «Физика» отражают:</w:t>
      </w:r>
    </w:p>
    <w:p w14:paraId="6427E053" w14:textId="77777777" w:rsidR="00413CEB" w:rsidRDefault="00AB3E27">
      <w:pPr>
        <w:pStyle w:val="a5"/>
        <w:numPr>
          <w:ilvl w:val="0"/>
          <w:numId w:val="155"/>
        </w:numPr>
        <w:tabs>
          <w:tab w:val="left" w:pos="1804"/>
        </w:tabs>
        <w:ind w:right="690" w:firstLine="396"/>
        <w:rPr>
          <w:sz w:val="28"/>
        </w:rPr>
      </w:pPr>
      <w:r>
        <w:rPr>
          <w:sz w:val="28"/>
        </w:rPr>
        <w:t>сформированность представлений о роли и месте физики в современной научной 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14:paraId="68D5B035" w14:textId="77777777" w:rsidR="00413CEB" w:rsidRDefault="00AB3E27">
      <w:pPr>
        <w:pStyle w:val="a5"/>
        <w:numPr>
          <w:ilvl w:val="0"/>
          <w:numId w:val="155"/>
        </w:numPr>
        <w:tabs>
          <w:tab w:val="left" w:pos="1804"/>
          <w:tab w:val="left" w:pos="3679"/>
          <w:tab w:val="left" w:pos="6987"/>
          <w:tab w:val="left" w:pos="9367"/>
        </w:tabs>
        <w:ind w:right="691" w:firstLine="396"/>
        <w:rPr>
          <w:sz w:val="28"/>
        </w:rPr>
      </w:pPr>
      <w:r>
        <w:rPr>
          <w:spacing w:val="-2"/>
          <w:sz w:val="28"/>
        </w:rPr>
        <w:t>владение</w:t>
      </w:r>
      <w:r>
        <w:rPr>
          <w:sz w:val="28"/>
        </w:rPr>
        <w:tab/>
      </w:r>
      <w:r>
        <w:rPr>
          <w:spacing w:val="-2"/>
          <w:sz w:val="28"/>
        </w:rPr>
        <w:t>основополагающими</w:t>
      </w:r>
      <w:r>
        <w:rPr>
          <w:sz w:val="28"/>
        </w:rPr>
        <w:tab/>
      </w:r>
      <w:r>
        <w:rPr>
          <w:spacing w:val="-2"/>
          <w:sz w:val="28"/>
        </w:rPr>
        <w:t>физическими</w:t>
      </w:r>
      <w:r>
        <w:rPr>
          <w:sz w:val="28"/>
        </w:rPr>
        <w:tab/>
      </w:r>
      <w:r>
        <w:rPr>
          <w:spacing w:val="-2"/>
          <w:sz w:val="28"/>
        </w:rPr>
        <w:t xml:space="preserve">понятиями, </w:t>
      </w:r>
      <w:r>
        <w:rPr>
          <w:sz w:val="28"/>
        </w:rPr>
        <w:t>закономерностями, законами и теориями; уверенное пользование физической терминологией и символикой;</w:t>
      </w:r>
    </w:p>
    <w:p w14:paraId="68D5DC36" w14:textId="1DC93951" w:rsidR="00413CEB" w:rsidRDefault="00673715">
      <w:pPr>
        <w:pStyle w:val="a3"/>
        <w:spacing w:before="88"/>
        <w:ind w:left="0"/>
        <w:jc w:val="left"/>
        <w:rPr>
          <w:sz w:val="20"/>
        </w:rPr>
      </w:pPr>
      <w:r>
        <w:rPr>
          <w:noProof/>
        </w:rPr>
        <mc:AlternateContent>
          <mc:Choice Requires="wps">
            <w:drawing>
              <wp:anchor distT="0" distB="0" distL="0" distR="0" simplePos="0" relativeHeight="487595008" behindDoc="1" locked="0" layoutInCell="1" allowOverlap="1" wp14:anchorId="79FA6F17" wp14:editId="0C6F1D71">
                <wp:simplePos x="0" y="0"/>
                <wp:positionH relativeFrom="page">
                  <wp:posOffset>901065</wp:posOffset>
                </wp:positionH>
                <wp:positionV relativeFrom="paragraph">
                  <wp:posOffset>217805</wp:posOffset>
                </wp:positionV>
                <wp:extent cx="1828800" cy="7620"/>
                <wp:effectExtent l="0" t="0" r="0" b="0"/>
                <wp:wrapTopAndBottom/>
                <wp:docPr id="65636926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667D" id="docshape16" o:spid="_x0000_s1026" style="position:absolute;margin-left:70.95pt;margin-top:17.15pt;width:2in;height:.6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" fillcolor="black" stroked="f">
                <w10:wrap type="topAndBottom" anchorx="page"/>
              </v:rect>
            </w:pict>
          </mc:Fallback>
        </mc:AlternateContent>
      </w:r>
    </w:p>
    <w:p w14:paraId="6F6DE03A" w14:textId="77777777" w:rsidR="00413CEB" w:rsidRDefault="00AB3E27">
      <w:pPr>
        <w:spacing w:before="102"/>
        <w:ind w:left="1098" w:right="680"/>
        <w:jc w:val="both"/>
        <w:rPr>
          <w:sz w:val="24"/>
        </w:rPr>
      </w:pPr>
      <w:r>
        <w:rPr>
          <w:position w:val="9"/>
          <w:sz w:val="13"/>
        </w:rPr>
        <w:t>15</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653FFE64" w14:textId="77777777" w:rsidR="00413CEB" w:rsidRDefault="00413CEB">
      <w:pPr>
        <w:jc w:val="both"/>
        <w:rPr>
          <w:sz w:val="24"/>
        </w:rPr>
        <w:sectPr w:rsidR="00413CEB">
          <w:pgSz w:w="11910" w:h="16840"/>
          <w:pgMar w:top="1040" w:right="160" w:bottom="1240" w:left="320" w:header="0" w:footer="985" w:gutter="0"/>
          <w:cols w:space="720"/>
        </w:sectPr>
      </w:pPr>
    </w:p>
    <w:p w14:paraId="630F1CC4" w14:textId="77777777" w:rsidR="00413CEB" w:rsidRDefault="00AB3E27">
      <w:pPr>
        <w:pStyle w:val="a5"/>
        <w:numPr>
          <w:ilvl w:val="0"/>
          <w:numId w:val="155"/>
        </w:numPr>
        <w:tabs>
          <w:tab w:val="left" w:pos="1804"/>
        </w:tabs>
        <w:spacing w:before="67" w:line="276" w:lineRule="auto"/>
        <w:ind w:right="687" w:firstLine="396"/>
        <w:rPr>
          <w:sz w:val="28"/>
        </w:rPr>
      </w:pPr>
      <w:r>
        <w:rPr>
          <w:sz w:val="28"/>
        </w:rPr>
        <w:lastRenderedPageBreak/>
        <w:t>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14:paraId="55CF6E42" w14:textId="77777777" w:rsidR="00413CEB" w:rsidRDefault="00AB3E27">
      <w:pPr>
        <w:pStyle w:val="a5"/>
        <w:numPr>
          <w:ilvl w:val="0"/>
          <w:numId w:val="155"/>
        </w:numPr>
        <w:tabs>
          <w:tab w:val="left" w:pos="1804"/>
        </w:tabs>
        <w:spacing w:before="3"/>
        <w:ind w:left="1804" w:hanging="310"/>
        <w:rPr>
          <w:sz w:val="28"/>
        </w:rPr>
      </w:pPr>
      <w:r>
        <w:rPr>
          <w:sz w:val="28"/>
        </w:rPr>
        <w:t>сформированность</w:t>
      </w:r>
      <w:r>
        <w:rPr>
          <w:spacing w:val="-14"/>
          <w:sz w:val="28"/>
        </w:rPr>
        <w:t xml:space="preserve"> </w:t>
      </w:r>
      <w:r>
        <w:rPr>
          <w:sz w:val="28"/>
        </w:rPr>
        <w:t>умения</w:t>
      </w:r>
      <w:r>
        <w:rPr>
          <w:spacing w:val="-7"/>
          <w:sz w:val="28"/>
        </w:rPr>
        <w:t xml:space="preserve"> </w:t>
      </w:r>
      <w:r>
        <w:rPr>
          <w:sz w:val="28"/>
        </w:rPr>
        <w:t>решать</w:t>
      </w:r>
      <w:r>
        <w:rPr>
          <w:spacing w:val="-8"/>
          <w:sz w:val="28"/>
        </w:rPr>
        <w:t xml:space="preserve"> </w:t>
      </w:r>
      <w:r>
        <w:rPr>
          <w:sz w:val="28"/>
        </w:rPr>
        <w:t>физические</w:t>
      </w:r>
      <w:r>
        <w:rPr>
          <w:spacing w:val="-7"/>
          <w:sz w:val="28"/>
        </w:rPr>
        <w:t xml:space="preserve"> </w:t>
      </w:r>
      <w:r>
        <w:rPr>
          <w:spacing w:val="-2"/>
          <w:sz w:val="28"/>
        </w:rPr>
        <w:t>задачи;</w:t>
      </w:r>
    </w:p>
    <w:p w14:paraId="11C5B8C4" w14:textId="77777777" w:rsidR="00413CEB" w:rsidRDefault="00AB3E27">
      <w:pPr>
        <w:pStyle w:val="a5"/>
        <w:numPr>
          <w:ilvl w:val="0"/>
          <w:numId w:val="155"/>
        </w:numPr>
        <w:tabs>
          <w:tab w:val="left" w:pos="1804"/>
        </w:tabs>
        <w:spacing w:before="47" w:line="276" w:lineRule="auto"/>
        <w:ind w:right="685" w:firstLine="396"/>
        <w:rPr>
          <w:sz w:val="28"/>
        </w:rPr>
      </w:pPr>
      <w:r>
        <w:rPr>
          <w:sz w:val="28"/>
        </w:rPr>
        <w:t>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14:paraId="694DE20F" w14:textId="77777777" w:rsidR="00413CEB" w:rsidRDefault="00AB3E27">
      <w:pPr>
        <w:pStyle w:val="a5"/>
        <w:numPr>
          <w:ilvl w:val="0"/>
          <w:numId w:val="155"/>
        </w:numPr>
        <w:tabs>
          <w:tab w:val="left" w:pos="1804"/>
        </w:tabs>
        <w:spacing w:before="1" w:line="276" w:lineRule="auto"/>
        <w:ind w:right="695" w:firstLine="396"/>
        <w:rPr>
          <w:sz w:val="28"/>
        </w:rPr>
      </w:pPr>
      <w:r>
        <w:rPr>
          <w:sz w:val="28"/>
        </w:rPr>
        <w:t>сформированность собственной позиции по отношению к физической информации, получаемой из разных источников.</w:t>
      </w:r>
    </w:p>
    <w:p w14:paraId="6BE655C1" w14:textId="77777777" w:rsidR="00413CEB" w:rsidRDefault="00AB3E27" w:rsidP="000C3E87">
      <w:pPr>
        <w:pStyle w:val="a3"/>
        <w:ind w:right="691" w:firstLine="396"/>
      </w:pPr>
      <w:r>
        <w:t xml:space="preserve">В основной образовательной программе среднего общего образования </w:t>
      </w:r>
      <w:r w:rsidR="000C3E87">
        <w:t>МКОУ «Иковская средняя общеобразовательная школа»</w:t>
      </w:r>
      <w:r w:rsidR="000C3E87">
        <w:rPr>
          <w:spacing w:val="28"/>
        </w:rPr>
        <w:t xml:space="preserve"> </w:t>
      </w:r>
      <w:r>
        <w:t>требования</w:t>
      </w:r>
      <w:r>
        <w:rPr>
          <w:spacing w:val="22"/>
        </w:rPr>
        <w:t xml:space="preserve"> </w:t>
      </w:r>
      <w:r>
        <w:t>к</w:t>
      </w:r>
      <w:r>
        <w:rPr>
          <w:spacing w:val="21"/>
        </w:rPr>
        <w:t xml:space="preserve"> </w:t>
      </w:r>
      <w:r>
        <w:t>предметным</w:t>
      </w:r>
      <w:r>
        <w:rPr>
          <w:spacing w:val="22"/>
        </w:rPr>
        <w:t xml:space="preserve"> </w:t>
      </w:r>
      <w:r>
        <w:t>результатам</w:t>
      </w:r>
      <w:r>
        <w:rPr>
          <w:spacing w:val="23"/>
        </w:rPr>
        <w:t xml:space="preserve"> </w:t>
      </w:r>
      <w:r>
        <w:t>учебного</w:t>
      </w:r>
      <w:r>
        <w:rPr>
          <w:spacing w:val="21"/>
        </w:rPr>
        <w:t xml:space="preserve"> </w:t>
      </w:r>
      <w:r>
        <w:rPr>
          <w:spacing w:val="-2"/>
        </w:rPr>
        <w:t>предмета</w:t>
      </w:r>
      <w:r w:rsidR="000C3E87">
        <w:t xml:space="preserve"> </w:t>
      </w:r>
      <w:r>
        <w:t>«Физика» конкретизированы с учетом Примерной основной образовательной среднего общего образования и распределены по разделам.</w:t>
      </w:r>
    </w:p>
    <w:p w14:paraId="7E74B410" w14:textId="77777777" w:rsidR="00413CEB" w:rsidRDefault="00AB3E27">
      <w:pPr>
        <w:pStyle w:val="a3"/>
        <w:spacing w:before="321" w:line="322" w:lineRule="exact"/>
        <w:ind w:left="804"/>
        <w:jc w:val="center"/>
      </w:pPr>
      <w:r>
        <w:t>Перечень</w:t>
      </w:r>
      <w:r>
        <w:rPr>
          <w:spacing w:val="-8"/>
        </w:rPr>
        <w:t xml:space="preserve"> </w:t>
      </w:r>
      <w:r>
        <w:t>планируемых</w:t>
      </w:r>
      <w:r>
        <w:rPr>
          <w:spacing w:val="-8"/>
        </w:rPr>
        <w:t xml:space="preserve"> </w:t>
      </w:r>
      <w:r>
        <w:t>результатов</w:t>
      </w:r>
      <w:r>
        <w:rPr>
          <w:spacing w:val="-6"/>
        </w:rPr>
        <w:t xml:space="preserve"> </w:t>
      </w:r>
      <w:r>
        <w:t>изучения</w:t>
      </w:r>
      <w:r>
        <w:rPr>
          <w:spacing w:val="-7"/>
        </w:rPr>
        <w:t xml:space="preserve"> </w:t>
      </w:r>
      <w:r>
        <w:t>учебного</w:t>
      </w:r>
      <w:r>
        <w:rPr>
          <w:spacing w:val="-7"/>
        </w:rPr>
        <w:t xml:space="preserve"> </w:t>
      </w:r>
      <w:r>
        <w:rPr>
          <w:spacing w:val="-2"/>
        </w:rPr>
        <w:t>предмета</w:t>
      </w:r>
    </w:p>
    <w:p w14:paraId="5E2CB9D4" w14:textId="77777777" w:rsidR="00413CEB" w:rsidRDefault="00AB3E27">
      <w:pPr>
        <w:pStyle w:val="a3"/>
        <w:ind w:left="797"/>
        <w:jc w:val="center"/>
      </w:pPr>
      <w:r>
        <w:t>«Физика»</w:t>
      </w:r>
      <w:r>
        <w:rPr>
          <w:spacing w:val="-6"/>
        </w:rPr>
        <w:t xml:space="preserve"> </w:t>
      </w:r>
      <w:r>
        <w:t>на</w:t>
      </w:r>
      <w:r>
        <w:rPr>
          <w:spacing w:val="-4"/>
        </w:rPr>
        <w:t xml:space="preserve"> </w:t>
      </w:r>
      <w:r>
        <w:t>уровне</w:t>
      </w:r>
      <w:r>
        <w:rPr>
          <w:spacing w:val="-6"/>
        </w:rPr>
        <w:t xml:space="preserve"> </w:t>
      </w:r>
      <w:r>
        <w:t>среднего</w:t>
      </w:r>
      <w:r>
        <w:rPr>
          <w:spacing w:val="-7"/>
        </w:rPr>
        <w:t xml:space="preserve"> </w:t>
      </w:r>
      <w:r>
        <w:t>общего</w:t>
      </w:r>
      <w:r>
        <w:rPr>
          <w:spacing w:val="-5"/>
        </w:rPr>
        <w:t xml:space="preserve"> </w:t>
      </w:r>
      <w:r>
        <w:rPr>
          <w:spacing w:val="-2"/>
        </w:rPr>
        <w:t>образования</w:t>
      </w:r>
    </w:p>
    <w:p w14:paraId="74E1E922" w14:textId="77777777" w:rsidR="00413CEB" w:rsidRDefault="00413CEB">
      <w:pPr>
        <w:pStyle w:val="a3"/>
        <w:spacing w:before="7"/>
        <w:ind w:left="0"/>
        <w:jc w:val="left"/>
      </w:pPr>
    </w:p>
    <w:p w14:paraId="19B9A581" w14:textId="77777777" w:rsidR="00413CEB" w:rsidRDefault="00AB3E27">
      <w:pPr>
        <w:pStyle w:val="110"/>
        <w:ind w:left="1494"/>
      </w:pPr>
      <w:r>
        <w:t>В</w:t>
      </w:r>
      <w:r>
        <w:rPr>
          <w:spacing w:val="-9"/>
        </w:rPr>
        <w:t xml:space="preserve"> </w:t>
      </w:r>
      <w:r>
        <w:t>разделе</w:t>
      </w:r>
      <w:r>
        <w:rPr>
          <w:spacing w:val="-6"/>
        </w:rPr>
        <w:t xml:space="preserve"> </w:t>
      </w:r>
      <w:r>
        <w:t>«Физика</w:t>
      </w:r>
      <w:r>
        <w:rPr>
          <w:spacing w:val="-7"/>
        </w:rPr>
        <w:t xml:space="preserve"> </w:t>
      </w:r>
      <w:r>
        <w:t>и</w:t>
      </w:r>
      <w:r>
        <w:rPr>
          <w:spacing w:val="-8"/>
        </w:rPr>
        <w:t xml:space="preserve"> </w:t>
      </w:r>
      <w:r>
        <w:t>естественнонаучный</w:t>
      </w:r>
      <w:r>
        <w:rPr>
          <w:spacing w:val="-7"/>
        </w:rPr>
        <w:t xml:space="preserve"> </w:t>
      </w:r>
      <w:r>
        <w:t>метод</w:t>
      </w:r>
      <w:r>
        <w:rPr>
          <w:spacing w:val="-7"/>
        </w:rPr>
        <w:t xml:space="preserve"> </w:t>
      </w:r>
      <w:r>
        <w:t>познания</w:t>
      </w:r>
      <w:r>
        <w:rPr>
          <w:spacing w:val="-7"/>
        </w:rPr>
        <w:t xml:space="preserve"> </w:t>
      </w:r>
      <w:r>
        <w:rPr>
          <w:spacing w:val="-2"/>
        </w:rPr>
        <w:t>природы»</w:t>
      </w:r>
    </w:p>
    <w:p w14:paraId="020F0BED" w14:textId="77777777" w:rsidR="00413CEB" w:rsidRDefault="00AB3E27">
      <w:pPr>
        <w:pStyle w:val="a3"/>
        <w:spacing w:line="319" w:lineRule="exact"/>
        <w:ind w:left="1494"/>
      </w:pPr>
      <w:r>
        <w:t>Обучающийся</w:t>
      </w:r>
      <w:r>
        <w:rPr>
          <w:spacing w:val="-8"/>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16493035" w14:textId="77777777" w:rsidR="00413CEB" w:rsidRDefault="00AB3E27">
      <w:pPr>
        <w:pStyle w:val="a5"/>
        <w:numPr>
          <w:ilvl w:val="0"/>
          <w:numId w:val="154"/>
        </w:numPr>
        <w:tabs>
          <w:tab w:val="left" w:pos="1742"/>
          <w:tab w:val="left" w:pos="1806"/>
        </w:tabs>
        <w:spacing w:before="6"/>
        <w:ind w:right="685" w:hanging="360"/>
        <w:rPr>
          <w:b/>
          <w:i/>
          <w:sz w:val="28"/>
        </w:rPr>
      </w:pPr>
      <w:r>
        <w:rPr>
          <w:sz w:val="28"/>
        </w:rPr>
        <w:tab/>
      </w:r>
      <w:r>
        <w:rPr>
          <w:b/>
          <w:i/>
          <w:sz w:val="28"/>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на предприятиях Курганской области, в практической деятельности людей проживающих на территории Курганской </w:t>
      </w:r>
      <w:r>
        <w:rPr>
          <w:b/>
          <w:i/>
          <w:spacing w:val="-2"/>
          <w:sz w:val="28"/>
        </w:rPr>
        <w:t>области;</w:t>
      </w:r>
    </w:p>
    <w:p w14:paraId="10CB2213" w14:textId="77777777" w:rsidR="00413CEB" w:rsidRDefault="00AB3E27">
      <w:pPr>
        <w:pStyle w:val="a5"/>
        <w:numPr>
          <w:ilvl w:val="0"/>
          <w:numId w:val="154"/>
        </w:numPr>
        <w:tabs>
          <w:tab w:val="left" w:pos="1742"/>
          <w:tab w:val="left" w:pos="1806"/>
        </w:tabs>
        <w:ind w:right="694" w:hanging="360"/>
        <w:rPr>
          <w:sz w:val="28"/>
        </w:rPr>
      </w:pPr>
      <w:r>
        <w:rPr>
          <w:sz w:val="28"/>
        </w:rPr>
        <w:tab/>
        <w:t>демонстрировать на примерах взаимосвязь между физикой и другими естественными науками;</w:t>
      </w:r>
    </w:p>
    <w:p w14:paraId="5BE6DB96" w14:textId="77777777" w:rsidR="00413CEB" w:rsidRDefault="00AB3E27">
      <w:pPr>
        <w:pStyle w:val="a5"/>
        <w:numPr>
          <w:ilvl w:val="0"/>
          <w:numId w:val="154"/>
        </w:numPr>
        <w:tabs>
          <w:tab w:val="left" w:pos="1742"/>
          <w:tab w:val="left" w:pos="1806"/>
        </w:tabs>
        <w:ind w:right="690" w:hanging="360"/>
        <w:rPr>
          <w:sz w:val="28"/>
        </w:rPr>
      </w:pPr>
      <w:r>
        <w:rPr>
          <w:sz w:val="28"/>
        </w:rPr>
        <w:tab/>
        <w:t>устанавливать взаимосвязь естественно-научных явлений и применять основные физические модели для их описания и объяснения;</w:t>
      </w:r>
    </w:p>
    <w:p w14:paraId="4282FB89" w14:textId="77777777" w:rsidR="00413CEB" w:rsidRDefault="00AB3E27">
      <w:pPr>
        <w:pStyle w:val="a5"/>
        <w:numPr>
          <w:ilvl w:val="0"/>
          <w:numId w:val="154"/>
        </w:numPr>
        <w:tabs>
          <w:tab w:val="left" w:pos="1742"/>
          <w:tab w:val="left" w:pos="1806"/>
        </w:tabs>
        <w:ind w:right="685" w:hanging="360"/>
        <w:rPr>
          <w:sz w:val="28"/>
        </w:rPr>
      </w:pPr>
      <w:r>
        <w:rPr>
          <w:sz w:val="28"/>
        </w:rPr>
        <w:tab/>
        <w:t>использовать информацию физического содержания при решении учебных, практических, проектных и исследовательских задач,</w:t>
      </w:r>
      <w:r>
        <w:rPr>
          <w:spacing w:val="80"/>
          <w:sz w:val="28"/>
        </w:rPr>
        <w:t xml:space="preserve"> </w:t>
      </w:r>
      <w:r>
        <w:rPr>
          <w:sz w:val="28"/>
        </w:rPr>
        <w:t xml:space="preserve">интегрируя информацию из различных источников и критически ее </w:t>
      </w:r>
      <w:r>
        <w:rPr>
          <w:spacing w:val="-2"/>
          <w:sz w:val="28"/>
        </w:rPr>
        <w:t>оценивая.</w:t>
      </w:r>
    </w:p>
    <w:p w14:paraId="35F87BC8" w14:textId="77777777" w:rsidR="00413CEB" w:rsidRDefault="00AB3E27">
      <w:pPr>
        <w:pStyle w:val="110"/>
        <w:ind w:left="1494"/>
      </w:pPr>
      <w:r>
        <w:t>В</w:t>
      </w:r>
      <w:r>
        <w:rPr>
          <w:spacing w:val="-2"/>
        </w:rPr>
        <w:t xml:space="preserve"> </w:t>
      </w:r>
      <w:r>
        <w:t>разделе</w:t>
      </w:r>
      <w:r>
        <w:rPr>
          <w:spacing w:val="-1"/>
        </w:rPr>
        <w:t xml:space="preserve"> </w:t>
      </w:r>
      <w:r>
        <w:rPr>
          <w:spacing w:val="-2"/>
        </w:rPr>
        <w:t>«Механика»</w:t>
      </w:r>
    </w:p>
    <w:p w14:paraId="18B1664D" w14:textId="77777777" w:rsidR="00413CEB" w:rsidRDefault="00AB3E27">
      <w:pPr>
        <w:pStyle w:val="a3"/>
        <w:spacing w:line="319" w:lineRule="exact"/>
        <w:ind w:left="1494"/>
      </w:pPr>
      <w:r>
        <w:t>Обучающийся</w:t>
      </w:r>
      <w:r>
        <w:rPr>
          <w:spacing w:val="-8"/>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68AE45C0" w14:textId="77777777" w:rsidR="00413CEB" w:rsidRDefault="00AB3E27">
      <w:pPr>
        <w:pStyle w:val="a5"/>
        <w:numPr>
          <w:ilvl w:val="0"/>
          <w:numId w:val="154"/>
        </w:numPr>
        <w:tabs>
          <w:tab w:val="left" w:pos="1742"/>
        </w:tabs>
        <w:ind w:right="692" w:hanging="360"/>
        <w:rPr>
          <w:sz w:val="28"/>
        </w:rPr>
      </w:pPr>
      <w:r>
        <w:rPr>
          <w:sz w:val="28"/>
        </w:rPr>
        <w:t>использовать информацию физического содержания при решении учебных, практических, проектных и исследовательских задач,</w:t>
      </w:r>
      <w:r>
        <w:rPr>
          <w:spacing w:val="40"/>
          <w:sz w:val="28"/>
        </w:rPr>
        <w:t xml:space="preserve"> </w:t>
      </w:r>
      <w:r>
        <w:rPr>
          <w:sz w:val="28"/>
        </w:rPr>
        <w:t xml:space="preserve">интегрируя информацию из различных источников и критически ее </w:t>
      </w:r>
      <w:r>
        <w:rPr>
          <w:spacing w:val="-2"/>
          <w:sz w:val="28"/>
        </w:rPr>
        <w:t>оценивая;</w:t>
      </w:r>
    </w:p>
    <w:p w14:paraId="00B6D648" w14:textId="77777777" w:rsidR="00413CEB" w:rsidRDefault="00AB3E27">
      <w:pPr>
        <w:pStyle w:val="a5"/>
        <w:numPr>
          <w:ilvl w:val="0"/>
          <w:numId w:val="154"/>
        </w:numPr>
        <w:tabs>
          <w:tab w:val="left" w:pos="1742"/>
        </w:tabs>
        <w:ind w:right="688" w:hanging="360"/>
        <w:rPr>
          <w:sz w:val="28"/>
        </w:rPr>
      </w:pPr>
      <w:r>
        <w:rPr>
          <w:sz w:val="28"/>
        </w:rPr>
        <w:t>различать и уметь использовать</w:t>
      </w:r>
      <w:r>
        <w:rPr>
          <w:spacing w:val="-1"/>
          <w:sz w:val="28"/>
        </w:rPr>
        <w:t xml:space="preserve"> </w:t>
      </w:r>
      <w:r>
        <w:rPr>
          <w:sz w:val="28"/>
        </w:rPr>
        <w:t>в учебно-исследовательской деятельности методы</w:t>
      </w:r>
      <w:r>
        <w:rPr>
          <w:spacing w:val="69"/>
          <w:w w:val="150"/>
          <w:sz w:val="28"/>
        </w:rPr>
        <w:t xml:space="preserve">  </w:t>
      </w:r>
      <w:r>
        <w:rPr>
          <w:sz w:val="28"/>
        </w:rPr>
        <w:t>научного</w:t>
      </w:r>
      <w:r>
        <w:rPr>
          <w:spacing w:val="68"/>
          <w:w w:val="150"/>
          <w:sz w:val="28"/>
        </w:rPr>
        <w:t xml:space="preserve">  </w:t>
      </w:r>
      <w:r>
        <w:rPr>
          <w:sz w:val="28"/>
        </w:rPr>
        <w:t>познания</w:t>
      </w:r>
      <w:r>
        <w:rPr>
          <w:spacing w:val="68"/>
          <w:w w:val="150"/>
          <w:sz w:val="28"/>
        </w:rPr>
        <w:t xml:space="preserve">  </w:t>
      </w:r>
      <w:r>
        <w:rPr>
          <w:sz w:val="28"/>
        </w:rPr>
        <w:t>(наблюдение,</w:t>
      </w:r>
      <w:r>
        <w:rPr>
          <w:spacing w:val="69"/>
          <w:w w:val="150"/>
          <w:sz w:val="28"/>
        </w:rPr>
        <w:t xml:space="preserve">  </w:t>
      </w:r>
      <w:r>
        <w:rPr>
          <w:sz w:val="28"/>
        </w:rPr>
        <w:t>описание,</w:t>
      </w:r>
      <w:r>
        <w:rPr>
          <w:spacing w:val="69"/>
          <w:w w:val="150"/>
          <w:sz w:val="28"/>
        </w:rPr>
        <w:t xml:space="preserve">  </w:t>
      </w:r>
      <w:r>
        <w:rPr>
          <w:sz w:val="28"/>
        </w:rPr>
        <w:t>измерение,</w:t>
      </w:r>
    </w:p>
    <w:p w14:paraId="0147417B" w14:textId="77777777" w:rsidR="00413CEB" w:rsidRDefault="00413CEB">
      <w:pPr>
        <w:jc w:val="both"/>
        <w:rPr>
          <w:sz w:val="28"/>
        </w:rPr>
        <w:sectPr w:rsidR="00413CEB">
          <w:pgSz w:w="11910" w:h="16840"/>
          <w:pgMar w:top="1040" w:right="160" w:bottom="1240" w:left="320" w:header="0" w:footer="985" w:gutter="0"/>
          <w:cols w:space="720"/>
        </w:sectPr>
      </w:pPr>
    </w:p>
    <w:p w14:paraId="25A7BD70" w14:textId="77777777" w:rsidR="00413CEB" w:rsidRDefault="00AB3E27">
      <w:pPr>
        <w:pStyle w:val="a3"/>
        <w:spacing w:before="67"/>
        <w:ind w:left="1742" w:right="687"/>
      </w:pPr>
      <w:r>
        <w:lastRenderedPageBreak/>
        <w:t>эксперимент, выдвижение гипотезы, моделирование и др.) и формы научного</w:t>
      </w:r>
      <w:r>
        <w:rPr>
          <w:spacing w:val="-2"/>
        </w:rPr>
        <w:t xml:space="preserve"> </w:t>
      </w:r>
      <w:r>
        <w:t>познания</w:t>
      </w:r>
      <w:r>
        <w:rPr>
          <w:spacing w:val="-2"/>
        </w:rPr>
        <w:t xml:space="preserve"> </w:t>
      </w:r>
      <w:r>
        <w:t>(факты,</w:t>
      </w:r>
      <w:r>
        <w:rPr>
          <w:spacing w:val="-3"/>
        </w:rPr>
        <w:t xml:space="preserve"> </w:t>
      </w:r>
      <w:r>
        <w:t>законы,</w:t>
      </w:r>
      <w:r>
        <w:rPr>
          <w:spacing w:val="-3"/>
        </w:rPr>
        <w:t xml:space="preserve"> </w:t>
      </w:r>
      <w:r>
        <w:t>теории),</w:t>
      </w:r>
      <w:r>
        <w:rPr>
          <w:spacing w:val="-4"/>
        </w:rPr>
        <w:t xml:space="preserve"> </w:t>
      </w:r>
      <w:r>
        <w:t>демонстрируя</w:t>
      </w:r>
      <w:r>
        <w:rPr>
          <w:spacing w:val="-2"/>
        </w:rPr>
        <w:t xml:space="preserve"> </w:t>
      </w:r>
      <w:r>
        <w:t>на</w:t>
      </w:r>
      <w:r>
        <w:rPr>
          <w:spacing w:val="-3"/>
        </w:rPr>
        <w:t xml:space="preserve"> </w:t>
      </w:r>
      <w:r>
        <w:t>примерах</w:t>
      </w:r>
      <w:r>
        <w:rPr>
          <w:spacing w:val="-2"/>
        </w:rPr>
        <w:t xml:space="preserve"> </w:t>
      </w:r>
      <w:r>
        <w:t>их роль и место в научном познании;</w:t>
      </w:r>
    </w:p>
    <w:p w14:paraId="2F1B480B" w14:textId="77777777" w:rsidR="00413CEB" w:rsidRDefault="00AB3E27">
      <w:pPr>
        <w:pStyle w:val="a5"/>
        <w:numPr>
          <w:ilvl w:val="0"/>
          <w:numId w:val="154"/>
        </w:numPr>
        <w:tabs>
          <w:tab w:val="left" w:pos="1742"/>
        </w:tabs>
        <w:spacing w:before="1"/>
        <w:ind w:right="694" w:hanging="360"/>
        <w:rPr>
          <w:sz w:val="28"/>
        </w:rPr>
      </w:pPr>
      <w:r>
        <w:rPr>
          <w:sz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44A78ABA" w14:textId="77777777" w:rsidR="00413CEB" w:rsidRDefault="00AB3E27">
      <w:pPr>
        <w:pStyle w:val="a5"/>
        <w:numPr>
          <w:ilvl w:val="0"/>
          <w:numId w:val="154"/>
        </w:numPr>
        <w:tabs>
          <w:tab w:val="left" w:pos="1742"/>
        </w:tabs>
        <w:ind w:right="694" w:hanging="360"/>
        <w:rPr>
          <w:sz w:val="28"/>
        </w:rPr>
      </w:pPr>
      <w:r>
        <w:rPr>
          <w:sz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6A81D0A8" w14:textId="77777777" w:rsidR="00413CEB" w:rsidRDefault="00AB3E27">
      <w:pPr>
        <w:pStyle w:val="a5"/>
        <w:numPr>
          <w:ilvl w:val="0"/>
          <w:numId w:val="154"/>
        </w:numPr>
        <w:tabs>
          <w:tab w:val="left" w:pos="1742"/>
        </w:tabs>
        <w:ind w:right="694" w:hanging="360"/>
        <w:rPr>
          <w:sz w:val="28"/>
        </w:rPr>
      </w:pPr>
      <w:r>
        <w:rPr>
          <w:sz w:val="28"/>
        </w:rPr>
        <w:t>использовать для описания характера протекания физических процессов физические величины и демонстрировать взаимосвязь между ними;</w:t>
      </w:r>
    </w:p>
    <w:p w14:paraId="112E9F57" w14:textId="77777777" w:rsidR="00413CEB" w:rsidRDefault="00AB3E27">
      <w:pPr>
        <w:pStyle w:val="a5"/>
        <w:numPr>
          <w:ilvl w:val="0"/>
          <w:numId w:val="154"/>
        </w:numPr>
        <w:tabs>
          <w:tab w:val="left" w:pos="1742"/>
        </w:tabs>
        <w:ind w:right="691" w:hanging="360"/>
        <w:rPr>
          <w:sz w:val="28"/>
        </w:rPr>
      </w:pPr>
      <w:r>
        <w:rPr>
          <w:sz w:val="28"/>
        </w:rPr>
        <w:t>использовать для описания характера протекания физических процессов физические законы с учетом границ их применимости;</w:t>
      </w:r>
    </w:p>
    <w:p w14:paraId="44A38C12" w14:textId="77777777" w:rsidR="00413CEB" w:rsidRDefault="00AB3E27">
      <w:pPr>
        <w:pStyle w:val="a5"/>
        <w:numPr>
          <w:ilvl w:val="0"/>
          <w:numId w:val="154"/>
        </w:numPr>
        <w:tabs>
          <w:tab w:val="left" w:pos="1742"/>
        </w:tabs>
        <w:ind w:right="692" w:hanging="360"/>
        <w:rPr>
          <w:sz w:val="28"/>
        </w:rPr>
      </w:pPr>
      <w:r>
        <w:rPr>
          <w:sz w:val="28"/>
        </w:rPr>
        <w:t>решать качественные задачи (в том числе и межпредметного характера): используя</w:t>
      </w:r>
      <w:r>
        <w:rPr>
          <w:spacing w:val="-3"/>
          <w:sz w:val="28"/>
        </w:rPr>
        <w:t xml:space="preserve"> </w:t>
      </w:r>
      <w:r>
        <w:rPr>
          <w:sz w:val="28"/>
        </w:rPr>
        <w:t>модели,</w:t>
      </w:r>
      <w:r>
        <w:rPr>
          <w:spacing w:val="-6"/>
          <w:sz w:val="28"/>
        </w:rPr>
        <w:t xml:space="preserve"> </w:t>
      </w:r>
      <w:r>
        <w:rPr>
          <w:sz w:val="28"/>
        </w:rPr>
        <w:t>физические</w:t>
      </w:r>
      <w:r>
        <w:rPr>
          <w:spacing w:val="-6"/>
          <w:sz w:val="28"/>
        </w:rPr>
        <w:t xml:space="preserve"> </w:t>
      </w:r>
      <w:r>
        <w:rPr>
          <w:sz w:val="28"/>
        </w:rPr>
        <w:t>величины</w:t>
      </w:r>
      <w:r>
        <w:rPr>
          <w:spacing w:val="-5"/>
          <w:sz w:val="28"/>
        </w:rPr>
        <w:t xml:space="preserve"> </w:t>
      </w:r>
      <w:r>
        <w:rPr>
          <w:sz w:val="28"/>
        </w:rPr>
        <w:t>и</w:t>
      </w:r>
      <w:r>
        <w:rPr>
          <w:spacing w:val="-3"/>
          <w:sz w:val="28"/>
        </w:rPr>
        <w:t xml:space="preserve"> </w:t>
      </w:r>
      <w:r>
        <w:rPr>
          <w:sz w:val="28"/>
        </w:rPr>
        <w:t>законы,</w:t>
      </w:r>
      <w:r>
        <w:rPr>
          <w:spacing w:val="-4"/>
          <w:sz w:val="28"/>
        </w:rPr>
        <w:t xml:space="preserve"> </w:t>
      </w:r>
      <w:r>
        <w:rPr>
          <w:sz w:val="28"/>
        </w:rPr>
        <w:t>выстраивать</w:t>
      </w:r>
      <w:r>
        <w:rPr>
          <w:spacing w:val="-6"/>
          <w:sz w:val="28"/>
        </w:rPr>
        <w:t xml:space="preserve"> </w:t>
      </w:r>
      <w:r>
        <w:rPr>
          <w:sz w:val="28"/>
        </w:rPr>
        <w:t>логически верную цепочку объяснения (доказательства) предложенного в задаче процесса (явления);</w:t>
      </w:r>
    </w:p>
    <w:p w14:paraId="5141629C" w14:textId="77777777" w:rsidR="00413CEB" w:rsidRDefault="00AB3E27">
      <w:pPr>
        <w:pStyle w:val="a5"/>
        <w:numPr>
          <w:ilvl w:val="0"/>
          <w:numId w:val="154"/>
        </w:numPr>
        <w:tabs>
          <w:tab w:val="left" w:pos="1742"/>
        </w:tabs>
        <w:ind w:right="690" w:hanging="360"/>
        <w:rPr>
          <w:sz w:val="28"/>
        </w:rPr>
      </w:pPr>
      <w:r>
        <w:rPr>
          <w:sz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5470CCDE" w14:textId="77777777" w:rsidR="00413CEB" w:rsidRDefault="00AB3E27">
      <w:pPr>
        <w:pStyle w:val="a5"/>
        <w:numPr>
          <w:ilvl w:val="0"/>
          <w:numId w:val="154"/>
        </w:numPr>
        <w:tabs>
          <w:tab w:val="left" w:pos="1742"/>
        </w:tabs>
        <w:ind w:right="693" w:hanging="360"/>
        <w:rPr>
          <w:sz w:val="28"/>
        </w:rPr>
      </w:pPr>
      <w:r>
        <w:rPr>
          <w:sz w:val="28"/>
        </w:rPr>
        <w:t>учитывать границы применения изученных физических моделей при решении физических и межпредметных задач;</w:t>
      </w:r>
    </w:p>
    <w:p w14:paraId="06704475" w14:textId="77777777" w:rsidR="00413CEB" w:rsidRDefault="00AB3E27">
      <w:pPr>
        <w:pStyle w:val="a5"/>
        <w:numPr>
          <w:ilvl w:val="0"/>
          <w:numId w:val="154"/>
        </w:numPr>
        <w:tabs>
          <w:tab w:val="left" w:pos="1742"/>
        </w:tabs>
        <w:ind w:right="682" w:hanging="360"/>
        <w:rPr>
          <w:sz w:val="28"/>
        </w:rPr>
      </w:pPr>
      <w:r>
        <w:rPr>
          <w:sz w:val="28"/>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 исследовательских и проектных задач;</w:t>
      </w:r>
    </w:p>
    <w:p w14:paraId="1BFEEDE2" w14:textId="77777777" w:rsidR="00413CEB" w:rsidRDefault="00AB3E27">
      <w:pPr>
        <w:pStyle w:val="a5"/>
        <w:numPr>
          <w:ilvl w:val="0"/>
          <w:numId w:val="154"/>
        </w:numPr>
        <w:tabs>
          <w:tab w:val="left" w:pos="1742"/>
        </w:tabs>
        <w:ind w:right="689" w:hanging="360"/>
        <w:rPr>
          <w:b/>
          <w:i/>
          <w:sz w:val="28"/>
        </w:rPr>
      </w:pPr>
      <w:r>
        <w:rPr>
          <w:b/>
          <w:i/>
          <w:sz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в быту для сохранения здоровья и соблюдения норм экологического поведения в окружающей среде, для принятия решений в повседневной жизни (в том числе на примере Курганской области).</w:t>
      </w:r>
    </w:p>
    <w:p w14:paraId="1DF8C57B" w14:textId="77777777" w:rsidR="00413CEB" w:rsidRDefault="00AB3E27">
      <w:pPr>
        <w:spacing w:before="315"/>
        <w:ind w:left="1494"/>
        <w:jc w:val="both"/>
        <w:rPr>
          <w:i/>
          <w:sz w:val="28"/>
        </w:rPr>
      </w:pPr>
      <w:r>
        <w:rPr>
          <w:i/>
          <w:sz w:val="28"/>
        </w:rPr>
        <w:t>Обучающийся</w:t>
      </w:r>
      <w:r>
        <w:rPr>
          <w:i/>
          <w:spacing w:val="-15"/>
          <w:sz w:val="28"/>
        </w:rPr>
        <w:t xml:space="preserve"> </w:t>
      </w:r>
      <w:r>
        <w:rPr>
          <w:i/>
          <w:sz w:val="28"/>
        </w:rPr>
        <w:t>получит</w:t>
      </w:r>
      <w:r>
        <w:rPr>
          <w:i/>
          <w:spacing w:val="-10"/>
          <w:sz w:val="28"/>
        </w:rPr>
        <w:t xml:space="preserve"> </w:t>
      </w:r>
      <w:r>
        <w:rPr>
          <w:i/>
          <w:sz w:val="28"/>
        </w:rPr>
        <w:t>возможность</w:t>
      </w:r>
      <w:r>
        <w:rPr>
          <w:i/>
          <w:spacing w:val="-9"/>
          <w:sz w:val="28"/>
        </w:rPr>
        <w:t xml:space="preserve"> </w:t>
      </w:r>
      <w:r>
        <w:rPr>
          <w:i/>
          <w:spacing w:val="-2"/>
          <w:sz w:val="28"/>
        </w:rPr>
        <w:t>научиться:</w:t>
      </w:r>
    </w:p>
    <w:p w14:paraId="6BBCB302" w14:textId="77777777" w:rsidR="00413CEB" w:rsidRDefault="00AB3E27">
      <w:pPr>
        <w:pStyle w:val="a5"/>
        <w:numPr>
          <w:ilvl w:val="1"/>
          <w:numId w:val="154"/>
        </w:numPr>
        <w:tabs>
          <w:tab w:val="left" w:pos="2513"/>
        </w:tabs>
        <w:spacing w:before="1"/>
        <w:ind w:right="690" w:firstLine="396"/>
        <w:rPr>
          <w:i/>
          <w:sz w:val="28"/>
        </w:rPr>
      </w:pPr>
      <w:r>
        <w:rPr>
          <w:i/>
          <w:sz w:val="28"/>
        </w:rPr>
        <w:t>понимать и объяснять целостность физической теории,</w:t>
      </w:r>
      <w:r>
        <w:rPr>
          <w:i/>
          <w:spacing w:val="80"/>
          <w:sz w:val="28"/>
        </w:rPr>
        <w:t xml:space="preserve"> </w:t>
      </w:r>
      <w:r>
        <w:rPr>
          <w:i/>
          <w:sz w:val="28"/>
        </w:rPr>
        <w:t xml:space="preserve">различать границы ее применимости и место в ряду других физических </w:t>
      </w:r>
      <w:r>
        <w:rPr>
          <w:i/>
          <w:spacing w:val="-2"/>
          <w:sz w:val="28"/>
        </w:rPr>
        <w:t>теорий;</w:t>
      </w:r>
    </w:p>
    <w:p w14:paraId="412C3DD3" w14:textId="77777777" w:rsidR="00413CEB" w:rsidRDefault="00AB3E27">
      <w:pPr>
        <w:pStyle w:val="a5"/>
        <w:numPr>
          <w:ilvl w:val="1"/>
          <w:numId w:val="154"/>
        </w:numPr>
        <w:tabs>
          <w:tab w:val="left" w:pos="2513"/>
        </w:tabs>
        <w:ind w:right="693" w:firstLine="396"/>
        <w:rPr>
          <w:i/>
          <w:sz w:val="28"/>
        </w:rPr>
      </w:pPr>
      <w:r>
        <w:rPr>
          <w:i/>
          <w:sz w:val="28"/>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w:t>
      </w:r>
      <w:r>
        <w:rPr>
          <w:i/>
          <w:spacing w:val="-2"/>
          <w:sz w:val="28"/>
        </w:rPr>
        <w:t>доказательств;</w:t>
      </w:r>
    </w:p>
    <w:p w14:paraId="594CA948" w14:textId="77777777" w:rsidR="00413CEB" w:rsidRDefault="00413CEB">
      <w:pPr>
        <w:jc w:val="both"/>
        <w:rPr>
          <w:sz w:val="28"/>
        </w:rPr>
        <w:sectPr w:rsidR="00413CEB">
          <w:pgSz w:w="11910" w:h="16840"/>
          <w:pgMar w:top="1040" w:right="160" w:bottom="1240" w:left="320" w:header="0" w:footer="985" w:gutter="0"/>
          <w:cols w:space="720"/>
        </w:sectPr>
      </w:pPr>
    </w:p>
    <w:p w14:paraId="6D0722FE" w14:textId="77777777" w:rsidR="00413CEB" w:rsidRDefault="00AB3E27">
      <w:pPr>
        <w:pStyle w:val="a5"/>
        <w:numPr>
          <w:ilvl w:val="1"/>
          <w:numId w:val="154"/>
        </w:numPr>
        <w:tabs>
          <w:tab w:val="left" w:pos="2513"/>
        </w:tabs>
        <w:spacing w:before="86"/>
        <w:ind w:right="693" w:firstLine="396"/>
        <w:rPr>
          <w:i/>
          <w:sz w:val="28"/>
        </w:rPr>
      </w:pPr>
      <w:r>
        <w:rPr>
          <w:i/>
          <w:sz w:val="28"/>
        </w:rPr>
        <w:lastRenderedPageBreak/>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45D6636F" w14:textId="77777777" w:rsidR="00413CEB" w:rsidRDefault="00AB3E27">
      <w:pPr>
        <w:pStyle w:val="a5"/>
        <w:numPr>
          <w:ilvl w:val="1"/>
          <w:numId w:val="154"/>
        </w:numPr>
        <w:tabs>
          <w:tab w:val="left" w:pos="2513"/>
        </w:tabs>
        <w:ind w:right="685" w:firstLine="396"/>
        <w:rPr>
          <w:i/>
          <w:sz w:val="28"/>
        </w:rPr>
      </w:pPr>
      <w:r>
        <w:rPr>
          <w:i/>
          <w:sz w:val="28"/>
        </w:rPr>
        <w:t>выдвигать гипотезы на основе знания основополагающих физических закономерностей и законов;</w:t>
      </w:r>
    </w:p>
    <w:p w14:paraId="4CB16839" w14:textId="77777777" w:rsidR="00413CEB" w:rsidRDefault="00AB3E27">
      <w:pPr>
        <w:pStyle w:val="a5"/>
        <w:numPr>
          <w:ilvl w:val="1"/>
          <w:numId w:val="154"/>
        </w:numPr>
        <w:tabs>
          <w:tab w:val="left" w:pos="2513"/>
        </w:tabs>
        <w:ind w:right="693" w:firstLine="396"/>
        <w:rPr>
          <w:i/>
          <w:sz w:val="28"/>
        </w:rPr>
      </w:pPr>
      <w:r>
        <w:rPr>
          <w:i/>
          <w:sz w:val="28"/>
        </w:rPr>
        <w:t xml:space="preserve">самостоятельно планировать и проводить физические </w:t>
      </w:r>
      <w:r>
        <w:rPr>
          <w:i/>
          <w:spacing w:val="-2"/>
          <w:sz w:val="28"/>
        </w:rPr>
        <w:t>эксперименты;</w:t>
      </w:r>
    </w:p>
    <w:p w14:paraId="4CF836D0" w14:textId="77777777" w:rsidR="00413CEB" w:rsidRDefault="00AB3E27">
      <w:pPr>
        <w:pStyle w:val="a5"/>
        <w:numPr>
          <w:ilvl w:val="1"/>
          <w:numId w:val="154"/>
        </w:numPr>
        <w:tabs>
          <w:tab w:val="left" w:pos="2513"/>
        </w:tabs>
        <w:spacing w:before="7"/>
        <w:ind w:right="689" w:firstLine="396"/>
        <w:rPr>
          <w:b/>
          <w:i/>
          <w:sz w:val="28"/>
        </w:rPr>
      </w:pPr>
      <w:r>
        <w:rPr>
          <w:b/>
          <w:i/>
          <w:sz w:val="28"/>
        </w:rPr>
        <w:t>характеризовать глобальные проблемы, стоящие перед человечеством: энергетические, сырьевые, экологические проблемы Курганской области, и роль физики в решении этих проблем;</w:t>
      </w:r>
    </w:p>
    <w:p w14:paraId="695B96D0" w14:textId="77777777" w:rsidR="00413CEB" w:rsidRDefault="00AB3E27">
      <w:pPr>
        <w:pStyle w:val="a5"/>
        <w:numPr>
          <w:ilvl w:val="1"/>
          <w:numId w:val="154"/>
        </w:numPr>
        <w:tabs>
          <w:tab w:val="left" w:pos="2513"/>
        </w:tabs>
        <w:ind w:right="690" w:firstLine="396"/>
        <w:rPr>
          <w:i/>
          <w:sz w:val="28"/>
        </w:rPr>
      </w:pPr>
      <w:r>
        <w:rPr>
          <w:i/>
          <w:sz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79B58DD0" w14:textId="77777777" w:rsidR="00413CEB" w:rsidRDefault="00AB3E27">
      <w:pPr>
        <w:pStyle w:val="a5"/>
        <w:numPr>
          <w:ilvl w:val="1"/>
          <w:numId w:val="154"/>
        </w:numPr>
        <w:tabs>
          <w:tab w:val="left" w:pos="2513"/>
        </w:tabs>
        <w:ind w:right="686" w:firstLine="396"/>
        <w:rPr>
          <w:b/>
          <w:i/>
          <w:sz w:val="28"/>
        </w:rPr>
      </w:pPr>
      <w:r>
        <w:rPr>
          <w:b/>
          <w:i/>
          <w:sz w:val="28"/>
        </w:rPr>
        <w:t>объяснять принципы работы и характеристики изученных машин, приборов и технических устройств (в том числе используемых на промышленных предприятиях Курганской области);</w:t>
      </w:r>
    </w:p>
    <w:p w14:paraId="450E661D" w14:textId="77777777" w:rsidR="00413CEB" w:rsidRDefault="00AB3E27">
      <w:pPr>
        <w:pStyle w:val="a5"/>
        <w:numPr>
          <w:ilvl w:val="1"/>
          <w:numId w:val="154"/>
        </w:numPr>
        <w:tabs>
          <w:tab w:val="left" w:pos="2513"/>
        </w:tabs>
        <w:ind w:right="690" w:firstLine="396"/>
        <w:rPr>
          <w:i/>
          <w:sz w:val="28"/>
        </w:rPr>
      </w:pPr>
      <w:r>
        <w:rPr>
          <w:i/>
          <w:sz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5470429F" w14:textId="77777777" w:rsidR="00413CEB" w:rsidRDefault="00AB3E27">
      <w:pPr>
        <w:pStyle w:val="110"/>
        <w:spacing w:line="321" w:lineRule="exact"/>
        <w:ind w:left="1494"/>
      </w:pPr>
      <w:r>
        <w:t>В</w:t>
      </w:r>
      <w:r>
        <w:rPr>
          <w:spacing w:val="-7"/>
        </w:rPr>
        <w:t xml:space="preserve"> </w:t>
      </w:r>
      <w:r>
        <w:t>разделе</w:t>
      </w:r>
      <w:r>
        <w:rPr>
          <w:spacing w:val="-4"/>
        </w:rPr>
        <w:t xml:space="preserve"> </w:t>
      </w:r>
      <w:r>
        <w:t>«Молекулярная</w:t>
      </w:r>
      <w:r>
        <w:rPr>
          <w:spacing w:val="-7"/>
        </w:rPr>
        <w:t xml:space="preserve"> </w:t>
      </w:r>
      <w:r>
        <w:t>физика</w:t>
      </w:r>
      <w:r>
        <w:rPr>
          <w:spacing w:val="-3"/>
        </w:rPr>
        <w:t xml:space="preserve"> </w:t>
      </w:r>
      <w:r>
        <w:t>и</w:t>
      </w:r>
      <w:r>
        <w:rPr>
          <w:spacing w:val="-6"/>
        </w:rPr>
        <w:t xml:space="preserve"> </w:t>
      </w:r>
      <w:r>
        <w:rPr>
          <w:spacing w:val="-2"/>
        </w:rPr>
        <w:t>термодинамика»</w:t>
      </w:r>
    </w:p>
    <w:p w14:paraId="71B8B0AA" w14:textId="77777777" w:rsidR="00413CEB" w:rsidRDefault="00AB3E27">
      <w:pPr>
        <w:pStyle w:val="a3"/>
        <w:spacing w:line="320" w:lineRule="exact"/>
        <w:ind w:left="1494"/>
      </w:pPr>
      <w:r>
        <w:t>Обучающийся</w:t>
      </w:r>
      <w:r>
        <w:rPr>
          <w:spacing w:val="-8"/>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555E60F8" w14:textId="77777777" w:rsidR="00413CEB" w:rsidRDefault="00AB3E27">
      <w:pPr>
        <w:pStyle w:val="a5"/>
        <w:numPr>
          <w:ilvl w:val="0"/>
          <w:numId w:val="154"/>
        </w:numPr>
        <w:tabs>
          <w:tab w:val="left" w:pos="1742"/>
        </w:tabs>
        <w:spacing w:line="276" w:lineRule="auto"/>
        <w:ind w:right="689" w:hanging="360"/>
        <w:rPr>
          <w:sz w:val="28"/>
        </w:rPr>
      </w:pPr>
      <w:r>
        <w:rPr>
          <w:sz w:val="28"/>
        </w:rPr>
        <w:t>использовать информацию физического содержания при решении учебных, практических, проектных и исследовательских задач,</w:t>
      </w:r>
      <w:r>
        <w:rPr>
          <w:spacing w:val="40"/>
          <w:sz w:val="28"/>
        </w:rPr>
        <w:t xml:space="preserve"> </w:t>
      </w:r>
      <w:r>
        <w:rPr>
          <w:sz w:val="28"/>
        </w:rPr>
        <w:t xml:space="preserve">интегрируя информацию из различных источников и критически ее </w:t>
      </w:r>
      <w:r>
        <w:rPr>
          <w:spacing w:val="-2"/>
          <w:sz w:val="28"/>
        </w:rPr>
        <w:t>оценивая;</w:t>
      </w:r>
    </w:p>
    <w:p w14:paraId="20BAE3A3" w14:textId="77777777" w:rsidR="00413CEB" w:rsidRDefault="00AB3E27">
      <w:pPr>
        <w:pStyle w:val="a5"/>
        <w:numPr>
          <w:ilvl w:val="0"/>
          <w:numId w:val="154"/>
        </w:numPr>
        <w:tabs>
          <w:tab w:val="left" w:pos="1742"/>
        </w:tabs>
        <w:spacing w:line="276" w:lineRule="auto"/>
        <w:ind w:right="688" w:hanging="360"/>
        <w:rPr>
          <w:sz w:val="28"/>
        </w:rPr>
      </w:pPr>
      <w:r>
        <w:rPr>
          <w:sz w:val="28"/>
        </w:rPr>
        <w:t>различать и уметь использовать</w:t>
      </w:r>
      <w:r>
        <w:rPr>
          <w:spacing w:val="-1"/>
          <w:sz w:val="28"/>
        </w:rPr>
        <w:t xml:space="preserve"> </w:t>
      </w:r>
      <w:r>
        <w:rPr>
          <w:sz w:val="28"/>
        </w:rPr>
        <w:t>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w:t>
      </w:r>
      <w:r>
        <w:rPr>
          <w:spacing w:val="-2"/>
          <w:sz w:val="28"/>
        </w:rPr>
        <w:t xml:space="preserve"> </w:t>
      </w:r>
      <w:r>
        <w:rPr>
          <w:sz w:val="28"/>
        </w:rPr>
        <w:t>познания</w:t>
      </w:r>
      <w:r>
        <w:rPr>
          <w:spacing w:val="-2"/>
          <w:sz w:val="28"/>
        </w:rPr>
        <w:t xml:space="preserve"> </w:t>
      </w:r>
      <w:r>
        <w:rPr>
          <w:sz w:val="28"/>
        </w:rPr>
        <w:t>(факты,</w:t>
      </w:r>
      <w:r>
        <w:rPr>
          <w:spacing w:val="-3"/>
          <w:sz w:val="28"/>
        </w:rPr>
        <w:t xml:space="preserve"> </w:t>
      </w:r>
      <w:r>
        <w:rPr>
          <w:sz w:val="28"/>
        </w:rPr>
        <w:t>законы,</w:t>
      </w:r>
      <w:r>
        <w:rPr>
          <w:spacing w:val="-3"/>
          <w:sz w:val="28"/>
        </w:rPr>
        <w:t xml:space="preserve"> </w:t>
      </w:r>
      <w:r>
        <w:rPr>
          <w:sz w:val="28"/>
        </w:rPr>
        <w:t>теории),</w:t>
      </w:r>
      <w:r>
        <w:rPr>
          <w:spacing w:val="-5"/>
          <w:sz w:val="28"/>
        </w:rPr>
        <w:t xml:space="preserve"> </w:t>
      </w:r>
      <w:r>
        <w:rPr>
          <w:sz w:val="28"/>
        </w:rPr>
        <w:t>демонстрируя</w:t>
      </w:r>
      <w:r>
        <w:rPr>
          <w:spacing w:val="-2"/>
          <w:sz w:val="28"/>
        </w:rPr>
        <w:t xml:space="preserve"> </w:t>
      </w:r>
      <w:r>
        <w:rPr>
          <w:sz w:val="28"/>
        </w:rPr>
        <w:t>на</w:t>
      </w:r>
      <w:r>
        <w:rPr>
          <w:spacing w:val="-3"/>
          <w:sz w:val="28"/>
        </w:rPr>
        <w:t xml:space="preserve"> </w:t>
      </w:r>
      <w:r>
        <w:rPr>
          <w:sz w:val="28"/>
        </w:rPr>
        <w:t>примерах</w:t>
      </w:r>
      <w:r>
        <w:rPr>
          <w:spacing w:val="-2"/>
          <w:sz w:val="28"/>
        </w:rPr>
        <w:t xml:space="preserve"> </w:t>
      </w:r>
      <w:r>
        <w:rPr>
          <w:sz w:val="28"/>
        </w:rPr>
        <w:t>их роль и место в научном познании;</w:t>
      </w:r>
    </w:p>
    <w:p w14:paraId="3CBB9A04" w14:textId="77777777" w:rsidR="00413CEB" w:rsidRDefault="00AB3E27">
      <w:pPr>
        <w:pStyle w:val="a5"/>
        <w:numPr>
          <w:ilvl w:val="0"/>
          <w:numId w:val="154"/>
        </w:numPr>
        <w:tabs>
          <w:tab w:val="left" w:pos="1742"/>
        </w:tabs>
        <w:spacing w:line="276" w:lineRule="auto"/>
        <w:ind w:right="687" w:hanging="360"/>
        <w:rPr>
          <w:sz w:val="28"/>
        </w:rPr>
      </w:pPr>
      <w:r>
        <w:rPr>
          <w:sz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04104EF8" w14:textId="77777777" w:rsidR="00413CEB" w:rsidRDefault="00AB3E27">
      <w:pPr>
        <w:pStyle w:val="a5"/>
        <w:numPr>
          <w:ilvl w:val="0"/>
          <w:numId w:val="154"/>
        </w:numPr>
        <w:tabs>
          <w:tab w:val="left" w:pos="1742"/>
        </w:tabs>
        <w:spacing w:line="276" w:lineRule="auto"/>
        <w:ind w:right="687" w:hanging="360"/>
        <w:rPr>
          <w:sz w:val="28"/>
        </w:rPr>
      </w:pPr>
      <w:r>
        <w:rPr>
          <w:sz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00B22676" w14:textId="77777777" w:rsidR="00413CEB" w:rsidRDefault="00413CEB">
      <w:pPr>
        <w:spacing w:line="276" w:lineRule="auto"/>
        <w:jc w:val="both"/>
        <w:rPr>
          <w:sz w:val="28"/>
        </w:rPr>
        <w:sectPr w:rsidR="00413CEB">
          <w:pgSz w:w="11910" w:h="16840"/>
          <w:pgMar w:top="1020" w:right="160" w:bottom="1240" w:left="320" w:header="0" w:footer="985" w:gutter="0"/>
          <w:cols w:space="720"/>
        </w:sectPr>
      </w:pPr>
    </w:p>
    <w:p w14:paraId="4D7A3058" w14:textId="77777777" w:rsidR="00413CEB" w:rsidRDefault="00AB3E27">
      <w:pPr>
        <w:pStyle w:val="a5"/>
        <w:numPr>
          <w:ilvl w:val="0"/>
          <w:numId w:val="154"/>
        </w:numPr>
        <w:tabs>
          <w:tab w:val="left" w:pos="1742"/>
        </w:tabs>
        <w:spacing w:before="86" w:line="273" w:lineRule="auto"/>
        <w:ind w:right="694" w:hanging="360"/>
        <w:rPr>
          <w:sz w:val="28"/>
        </w:rPr>
      </w:pPr>
      <w:r>
        <w:rPr>
          <w:sz w:val="28"/>
        </w:rPr>
        <w:lastRenderedPageBreak/>
        <w:t>использовать для описания характера протекания физических процессов физические величины и демонстрировать взаимосвязь между ними;</w:t>
      </w:r>
    </w:p>
    <w:p w14:paraId="639D71A4" w14:textId="77777777" w:rsidR="00413CEB" w:rsidRDefault="00AB3E27">
      <w:pPr>
        <w:pStyle w:val="a5"/>
        <w:numPr>
          <w:ilvl w:val="0"/>
          <w:numId w:val="154"/>
        </w:numPr>
        <w:tabs>
          <w:tab w:val="left" w:pos="1742"/>
        </w:tabs>
        <w:spacing w:before="3" w:line="273" w:lineRule="auto"/>
        <w:ind w:right="694" w:hanging="360"/>
        <w:rPr>
          <w:sz w:val="28"/>
        </w:rPr>
      </w:pPr>
      <w:r>
        <w:rPr>
          <w:sz w:val="28"/>
        </w:rPr>
        <w:t>использовать для описания характера протекания физических процессов физические законы с учетом границ их применимости;</w:t>
      </w:r>
    </w:p>
    <w:p w14:paraId="2A1D856F" w14:textId="77777777" w:rsidR="00413CEB" w:rsidRDefault="00AB3E27">
      <w:pPr>
        <w:pStyle w:val="a5"/>
        <w:numPr>
          <w:ilvl w:val="0"/>
          <w:numId w:val="154"/>
        </w:numPr>
        <w:tabs>
          <w:tab w:val="left" w:pos="1742"/>
        </w:tabs>
        <w:spacing w:before="3" w:line="276" w:lineRule="auto"/>
        <w:ind w:right="693" w:hanging="360"/>
        <w:rPr>
          <w:sz w:val="28"/>
        </w:rPr>
      </w:pPr>
      <w:r>
        <w:rPr>
          <w:sz w:val="28"/>
        </w:rPr>
        <w:t>решать качественные задачи (в том числе и межпредметного характера): используя</w:t>
      </w:r>
      <w:r>
        <w:rPr>
          <w:spacing w:val="-3"/>
          <w:sz w:val="28"/>
        </w:rPr>
        <w:t xml:space="preserve"> </w:t>
      </w:r>
      <w:r>
        <w:rPr>
          <w:sz w:val="28"/>
        </w:rPr>
        <w:t>модели,</w:t>
      </w:r>
      <w:r>
        <w:rPr>
          <w:spacing w:val="-6"/>
          <w:sz w:val="28"/>
        </w:rPr>
        <w:t xml:space="preserve"> </w:t>
      </w:r>
      <w:r>
        <w:rPr>
          <w:sz w:val="28"/>
        </w:rPr>
        <w:t>физические</w:t>
      </w:r>
      <w:r>
        <w:rPr>
          <w:spacing w:val="-6"/>
          <w:sz w:val="28"/>
        </w:rPr>
        <w:t xml:space="preserve"> </w:t>
      </w:r>
      <w:r>
        <w:rPr>
          <w:sz w:val="28"/>
        </w:rPr>
        <w:t>величины</w:t>
      </w:r>
      <w:r>
        <w:rPr>
          <w:spacing w:val="-5"/>
          <w:sz w:val="28"/>
        </w:rPr>
        <w:t xml:space="preserve"> </w:t>
      </w:r>
      <w:r>
        <w:rPr>
          <w:sz w:val="28"/>
        </w:rPr>
        <w:t>и</w:t>
      </w:r>
      <w:r>
        <w:rPr>
          <w:spacing w:val="-3"/>
          <w:sz w:val="28"/>
        </w:rPr>
        <w:t xml:space="preserve"> </w:t>
      </w:r>
      <w:r>
        <w:rPr>
          <w:sz w:val="28"/>
        </w:rPr>
        <w:t>законы,</w:t>
      </w:r>
      <w:r>
        <w:rPr>
          <w:spacing w:val="-4"/>
          <w:sz w:val="28"/>
        </w:rPr>
        <w:t xml:space="preserve"> </w:t>
      </w:r>
      <w:r>
        <w:rPr>
          <w:sz w:val="28"/>
        </w:rPr>
        <w:t>выстраивать</w:t>
      </w:r>
      <w:r>
        <w:rPr>
          <w:spacing w:val="-6"/>
          <w:sz w:val="28"/>
        </w:rPr>
        <w:t xml:space="preserve"> </w:t>
      </w:r>
      <w:r>
        <w:rPr>
          <w:sz w:val="28"/>
        </w:rPr>
        <w:t>логически верную цепочку объяснения (доказательства) предложенного в задаче процесса (явления);</w:t>
      </w:r>
    </w:p>
    <w:p w14:paraId="4994B988" w14:textId="77777777" w:rsidR="00413CEB" w:rsidRDefault="00AB3E27">
      <w:pPr>
        <w:pStyle w:val="a5"/>
        <w:numPr>
          <w:ilvl w:val="0"/>
          <w:numId w:val="154"/>
        </w:numPr>
        <w:tabs>
          <w:tab w:val="left" w:pos="1742"/>
        </w:tabs>
        <w:spacing w:line="276" w:lineRule="auto"/>
        <w:ind w:right="686" w:hanging="360"/>
        <w:rPr>
          <w:sz w:val="28"/>
        </w:rPr>
      </w:pPr>
      <w:r>
        <w:rPr>
          <w:sz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699E77D0" w14:textId="77777777" w:rsidR="00413CEB" w:rsidRDefault="00AB3E27">
      <w:pPr>
        <w:pStyle w:val="a5"/>
        <w:numPr>
          <w:ilvl w:val="0"/>
          <w:numId w:val="154"/>
        </w:numPr>
        <w:tabs>
          <w:tab w:val="left" w:pos="1742"/>
        </w:tabs>
        <w:spacing w:line="273" w:lineRule="auto"/>
        <w:ind w:right="693" w:hanging="360"/>
        <w:rPr>
          <w:sz w:val="28"/>
        </w:rPr>
      </w:pPr>
      <w:r>
        <w:rPr>
          <w:sz w:val="28"/>
        </w:rPr>
        <w:t>учитывать границы применения изученных физических моделей при решении физических и межпредметных задач;</w:t>
      </w:r>
    </w:p>
    <w:p w14:paraId="7F67457E" w14:textId="77777777" w:rsidR="00413CEB" w:rsidRDefault="00AB3E27">
      <w:pPr>
        <w:pStyle w:val="a5"/>
        <w:numPr>
          <w:ilvl w:val="0"/>
          <w:numId w:val="154"/>
        </w:numPr>
        <w:tabs>
          <w:tab w:val="left" w:pos="1742"/>
        </w:tabs>
        <w:spacing w:line="276" w:lineRule="auto"/>
        <w:ind w:right="682" w:hanging="360"/>
        <w:rPr>
          <w:sz w:val="28"/>
        </w:rPr>
      </w:pPr>
      <w:r>
        <w:rPr>
          <w:sz w:val="28"/>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 исследовательских и проектных задач;</w:t>
      </w:r>
    </w:p>
    <w:p w14:paraId="37E1F84C" w14:textId="77777777" w:rsidR="00413CEB" w:rsidRDefault="00AB3E27">
      <w:pPr>
        <w:pStyle w:val="a5"/>
        <w:numPr>
          <w:ilvl w:val="0"/>
          <w:numId w:val="154"/>
        </w:numPr>
        <w:tabs>
          <w:tab w:val="left" w:pos="1742"/>
        </w:tabs>
        <w:spacing w:line="276" w:lineRule="auto"/>
        <w:ind w:right="685" w:hanging="360"/>
        <w:rPr>
          <w:b/>
          <w:i/>
          <w:sz w:val="28"/>
        </w:rPr>
      </w:pPr>
      <w:r>
        <w:rPr>
          <w:b/>
          <w:i/>
          <w:sz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в быту и на предприятиях Курганской области, для сохранения здоровья и соблюдения норм экологического поведения в окружающей среде, для принятия решений в повседневной жизни (в том числе на примере Курганской области).</w:t>
      </w:r>
    </w:p>
    <w:p w14:paraId="72FF4975" w14:textId="77777777" w:rsidR="00413CEB" w:rsidRDefault="00AB3E27">
      <w:pPr>
        <w:spacing w:before="311" w:line="321" w:lineRule="exact"/>
        <w:ind w:left="1494"/>
        <w:jc w:val="both"/>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6"/>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46B20324" w14:textId="77777777" w:rsidR="00413CEB" w:rsidRDefault="00AB3E27">
      <w:pPr>
        <w:pStyle w:val="a5"/>
        <w:numPr>
          <w:ilvl w:val="1"/>
          <w:numId w:val="154"/>
        </w:numPr>
        <w:tabs>
          <w:tab w:val="left" w:pos="2513"/>
        </w:tabs>
        <w:ind w:right="691" w:firstLine="396"/>
        <w:rPr>
          <w:i/>
          <w:sz w:val="28"/>
        </w:rPr>
      </w:pPr>
      <w:r>
        <w:rPr>
          <w:i/>
          <w:sz w:val="28"/>
        </w:rPr>
        <w:t>понимать и объяснять целостность физической теории,</w:t>
      </w:r>
      <w:r>
        <w:rPr>
          <w:i/>
          <w:spacing w:val="80"/>
          <w:sz w:val="28"/>
        </w:rPr>
        <w:t xml:space="preserve"> </w:t>
      </w:r>
      <w:r>
        <w:rPr>
          <w:i/>
          <w:sz w:val="28"/>
        </w:rPr>
        <w:t xml:space="preserve">различать границы ее применимости и место в ряду других физических </w:t>
      </w:r>
      <w:r>
        <w:rPr>
          <w:i/>
          <w:spacing w:val="-2"/>
          <w:sz w:val="28"/>
        </w:rPr>
        <w:t>теорий;</w:t>
      </w:r>
    </w:p>
    <w:p w14:paraId="362F5CD0" w14:textId="77777777" w:rsidR="00413CEB" w:rsidRDefault="00AB3E27">
      <w:pPr>
        <w:pStyle w:val="a5"/>
        <w:numPr>
          <w:ilvl w:val="1"/>
          <w:numId w:val="154"/>
        </w:numPr>
        <w:tabs>
          <w:tab w:val="left" w:pos="2513"/>
        </w:tabs>
        <w:ind w:right="693" w:firstLine="396"/>
        <w:rPr>
          <w:i/>
          <w:sz w:val="28"/>
        </w:rPr>
      </w:pPr>
      <w:r>
        <w:rPr>
          <w:i/>
          <w:sz w:val="28"/>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w:t>
      </w:r>
      <w:r>
        <w:rPr>
          <w:i/>
          <w:spacing w:val="-2"/>
          <w:sz w:val="28"/>
        </w:rPr>
        <w:t>доказательств;</w:t>
      </w:r>
    </w:p>
    <w:p w14:paraId="52085E25" w14:textId="77777777" w:rsidR="00413CEB" w:rsidRDefault="00AB3E27">
      <w:pPr>
        <w:pStyle w:val="a5"/>
        <w:numPr>
          <w:ilvl w:val="1"/>
          <w:numId w:val="154"/>
        </w:numPr>
        <w:tabs>
          <w:tab w:val="left" w:pos="2513"/>
        </w:tabs>
        <w:ind w:right="687" w:firstLine="396"/>
        <w:rPr>
          <w:i/>
          <w:sz w:val="28"/>
        </w:rPr>
      </w:pPr>
      <w:r>
        <w:rPr>
          <w:i/>
          <w:sz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26108F54" w14:textId="77777777" w:rsidR="00413CEB" w:rsidRDefault="00AB3E27">
      <w:pPr>
        <w:pStyle w:val="a5"/>
        <w:numPr>
          <w:ilvl w:val="1"/>
          <w:numId w:val="154"/>
        </w:numPr>
        <w:tabs>
          <w:tab w:val="left" w:pos="2513"/>
        </w:tabs>
        <w:ind w:right="692" w:firstLine="396"/>
        <w:rPr>
          <w:i/>
          <w:sz w:val="28"/>
        </w:rPr>
      </w:pPr>
      <w:r>
        <w:rPr>
          <w:i/>
          <w:sz w:val="28"/>
        </w:rPr>
        <w:t>выдвигать гипотезы на основе знания основополагающих физических закономерностей и законов;</w:t>
      </w:r>
    </w:p>
    <w:p w14:paraId="645753D8" w14:textId="77777777" w:rsidR="00413CEB" w:rsidRDefault="00AB3E27">
      <w:pPr>
        <w:pStyle w:val="a5"/>
        <w:numPr>
          <w:ilvl w:val="1"/>
          <w:numId w:val="154"/>
        </w:numPr>
        <w:tabs>
          <w:tab w:val="left" w:pos="2513"/>
        </w:tabs>
        <w:ind w:right="693" w:firstLine="396"/>
        <w:rPr>
          <w:i/>
          <w:sz w:val="28"/>
        </w:rPr>
      </w:pPr>
      <w:r>
        <w:rPr>
          <w:i/>
          <w:sz w:val="28"/>
        </w:rPr>
        <w:t xml:space="preserve">самостоятельно планировать и проводить физические </w:t>
      </w:r>
      <w:r>
        <w:rPr>
          <w:i/>
          <w:spacing w:val="-2"/>
          <w:sz w:val="28"/>
        </w:rPr>
        <w:t>эксперименты;</w:t>
      </w:r>
    </w:p>
    <w:p w14:paraId="05386681" w14:textId="77777777" w:rsidR="00413CEB" w:rsidRDefault="00413CEB">
      <w:pPr>
        <w:jc w:val="both"/>
        <w:rPr>
          <w:sz w:val="28"/>
        </w:rPr>
        <w:sectPr w:rsidR="00413CEB">
          <w:pgSz w:w="11910" w:h="16840"/>
          <w:pgMar w:top="1020" w:right="160" w:bottom="1240" w:left="320" w:header="0" w:footer="985" w:gutter="0"/>
          <w:cols w:space="720"/>
        </w:sectPr>
      </w:pPr>
    </w:p>
    <w:p w14:paraId="5FC11EF4" w14:textId="77777777" w:rsidR="00413CEB" w:rsidRDefault="00AB3E27">
      <w:pPr>
        <w:pStyle w:val="a5"/>
        <w:numPr>
          <w:ilvl w:val="1"/>
          <w:numId w:val="154"/>
        </w:numPr>
        <w:tabs>
          <w:tab w:val="left" w:pos="2513"/>
        </w:tabs>
        <w:spacing w:before="73"/>
        <w:ind w:right="689" w:firstLine="396"/>
        <w:rPr>
          <w:b/>
          <w:i/>
          <w:sz w:val="28"/>
        </w:rPr>
      </w:pPr>
      <w:r>
        <w:rPr>
          <w:b/>
          <w:i/>
          <w:sz w:val="28"/>
        </w:rPr>
        <w:lastRenderedPageBreak/>
        <w:t>характеризовать глобальные проблемы, стоящие перед человечеством: энергетические, сырьевые, экологические проблемы Курганской области, и роль физики в решении этих проблем;</w:t>
      </w:r>
    </w:p>
    <w:p w14:paraId="0ECD6A68" w14:textId="77777777" w:rsidR="00413CEB" w:rsidRDefault="00AB3E27">
      <w:pPr>
        <w:pStyle w:val="a5"/>
        <w:numPr>
          <w:ilvl w:val="1"/>
          <w:numId w:val="154"/>
        </w:numPr>
        <w:tabs>
          <w:tab w:val="left" w:pos="2513"/>
        </w:tabs>
        <w:ind w:right="690" w:firstLine="396"/>
        <w:rPr>
          <w:i/>
          <w:sz w:val="28"/>
        </w:rPr>
      </w:pPr>
      <w:r>
        <w:rPr>
          <w:i/>
          <w:sz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7977E39B" w14:textId="77777777" w:rsidR="00413CEB" w:rsidRDefault="00AB3E27">
      <w:pPr>
        <w:pStyle w:val="a5"/>
        <w:numPr>
          <w:ilvl w:val="1"/>
          <w:numId w:val="154"/>
        </w:numPr>
        <w:tabs>
          <w:tab w:val="left" w:pos="2513"/>
        </w:tabs>
        <w:ind w:right="686" w:firstLine="396"/>
        <w:rPr>
          <w:b/>
          <w:i/>
          <w:sz w:val="28"/>
        </w:rPr>
      </w:pPr>
      <w:r>
        <w:rPr>
          <w:b/>
          <w:i/>
          <w:sz w:val="28"/>
        </w:rPr>
        <w:t>объяснять принципы работы и характеристики изученных машин, приборов и технических устройств (в том числе используемых на промышленных предприятиях Курганской области);</w:t>
      </w:r>
    </w:p>
    <w:p w14:paraId="0763AA9F" w14:textId="77777777" w:rsidR="00413CEB" w:rsidRDefault="00AB3E27">
      <w:pPr>
        <w:pStyle w:val="a5"/>
        <w:numPr>
          <w:ilvl w:val="1"/>
          <w:numId w:val="154"/>
        </w:numPr>
        <w:tabs>
          <w:tab w:val="left" w:pos="2513"/>
        </w:tabs>
        <w:ind w:right="692" w:firstLine="396"/>
        <w:rPr>
          <w:i/>
          <w:sz w:val="28"/>
        </w:rPr>
      </w:pPr>
      <w:r>
        <w:rPr>
          <w:i/>
          <w:sz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15954C3D" w14:textId="77777777" w:rsidR="00413CEB" w:rsidRDefault="00AB3E27">
      <w:pPr>
        <w:pStyle w:val="110"/>
        <w:spacing w:line="240" w:lineRule="auto"/>
        <w:ind w:left="2214"/>
      </w:pPr>
      <w:r>
        <w:t>В</w:t>
      </w:r>
      <w:r>
        <w:rPr>
          <w:spacing w:val="-2"/>
        </w:rPr>
        <w:t xml:space="preserve"> </w:t>
      </w:r>
      <w:r>
        <w:t>разделе</w:t>
      </w:r>
      <w:r>
        <w:rPr>
          <w:spacing w:val="-1"/>
        </w:rPr>
        <w:t xml:space="preserve"> </w:t>
      </w:r>
      <w:r>
        <w:rPr>
          <w:spacing w:val="-2"/>
        </w:rPr>
        <w:t>«Электродинамика»</w:t>
      </w:r>
    </w:p>
    <w:p w14:paraId="1B9A75A9" w14:textId="77777777" w:rsidR="00413CEB" w:rsidRDefault="00AB3E27">
      <w:pPr>
        <w:pStyle w:val="a3"/>
        <w:spacing w:before="241" w:line="321" w:lineRule="exact"/>
        <w:ind w:left="1494"/>
      </w:pPr>
      <w:r>
        <w:t>Обучающийся</w:t>
      </w:r>
      <w:r>
        <w:rPr>
          <w:spacing w:val="-8"/>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0FA0A266" w14:textId="77777777" w:rsidR="00413CEB" w:rsidRDefault="00AB3E27">
      <w:pPr>
        <w:pStyle w:val="a5"/>
        <w:numPr>
          <w:ilvl w:val="0"/>
          <w:numId w:val="154"/>
        </w:numPr>
        <w:tabs>
          <w:tab w:val="left" w:pos="1742"/>
        </w:tabs>
        <w:ind w:right="686" w:hanging="360"/>
        <w:rPr>
          <w:sz w:val="28"/>
        </w:rPr>
      </w:pPr>
      <w:r>
        <w:rPr>
          <w:sz w:val="28"/>
        </w:rPr>
        <w:t>использовать информацию физического содержания при решении учебных, практических, проектных и исследовательских задач,</w:t>
      </w:r>
      <w:r>
        <w:rPr>
          <w:spacing w:val="80"/>
          <w:sz w:val="28"/>
        </w:rPr>
        <w:t xml:space="preserve"> </w:t>
      </w:r>
      <w:r>
        <w:rPr>
          <w:sz w:val="28"/>
        </w:rPr>
        <w:t xml:space="preserve">интегрируя информацию из различных источников и критически ее </w:t>
      </w:r>
      <w:r>
        <w:rPr>
          <w:spacing w:val="-2"/>
          <w:sz w:val="28"/>
        </w:rPr>
        <w:t>оценивая;</w:t>
      </w:r>
    </w:p>
    <w:p w14:paraId="2082D9E8" w14:textId="77777777" w:rsidR="00413CEB" w:rsidRDefault="00AB3E27">
      <w:pPr>
        <w:pStyle w:val="a5"/>
        <w:numPr>
          <w:ilvl w:val="0"/>
          <w:numId w:val="154"/>
        </w:numPr>
        <w:tabs>
          <w:tab w:val="left" w:pos="1742"/>
        </w:tabs>
        <w:ind w:right="688" w:hanging="360"/>
        <w:rPr>
          <w:sz w:val="28"/>
        </w:rPr>
      </w:pPr>
      <w:r>
        <w:rPr>
          <w:sz w:val="28"/>
        </w:rPr>
        <w:t>различать и уметь использовать</w:t>
      </w:r>
      <w:r>
        <w:rPr>
          <w:spacing w:val="-1"/>
          <w:sz w:val="28"/>
        </w:rPr>
        <w:t xml:space="preserve"> </w:t>
      </w:r>
      <w:r>
        <w:rPr>
          <w:sz w:val="28"/>
        </w:rPr>
        <w:t>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w:t>
      </w:r>
      <w:r>
        <w:rPr>
          <w:spacing w:val="-2"/>
          <w:sz w:val="28"/>
        </w:rPr>
        <w:t xml:space="preserve"> </w:t>
      </w:r>
      <w:r>
        <w:rPr>
          <w:sz w:val="28"/>
        </w:rPr>
        <w:t>познания</w:t>
      </w:r>
      <w:r>
        <w:rPr>
          <w:spacing w:val="-2"/>
          <w:sz w:val="28"/>
        </w:rPr>
        <w:t xml:space="preserve"> </w:t>
      </w:r>
      <w:r>
        <w:rPr>
          <w:sz w:val="28"/>
        </w:rPr>
        <w:t>(факты,</w:t>
      </w:r>
      <w:r>
        <w:rPr>
          <w:spacing w:val="-3"/>
          <w:sz w:val="28"/>
        </w:rPr>
        <w:t xml:space="preserve"> </w:t>
      </w:r>
      <w:r>
        <w:rPr>
          <w:sz w:val="28"/>
        </w:rPr>
        <w:t>законы,</w:t>
      </w:r>
      <w:r>
        <w:rPr>
          <w:spacing w:val="-3"/>
          <w:sz w:val="28"/>
        </w:rPr>
        <w:t xml:space="preserve"> </w:t>
      </w:r>
      <w:r>
        <w:rPr>
          <w:sz w:val="28"/>
        </w:rPr>
        <w:t>теории),</w:t>
      </w:r>
      <w:r>
        <w:rPr>
          <w:spacing w:val="-5"/>
          <w:sz w:val="28"/>
        </w:rPr>
        <w:t xml:space="preserve"> </w:t>
      </w:r>
      <w:r>
        <w:rPr>
          <w:sz w:val="28"/>
        </w:rPr>
        <w:t>демонстрируя</w:t>
      </w:r>
      <w:r>
        <w:rPr>
          <w:spacing w:val="-2"/>
          <w:sz w:val="28"/>
        </w:rPr>
        <w:t xml:space="preserve"> </w:t>
      </w:r>
      <w:r>
        <w:rPr>
          <w:sz w:val="28"/>
        </w:rPr>
        <w:t>на</w:t>
      </w:r>
      <w:r>
        <w:rPr>
          <w:spacing w:val="-3"/>
          <w:sz w:val="28"/>
        </w:rPr>
        <w:t xml:space="preserve"> </w:t>
      </w:r>
      <w:r>
        <w:rPr>
          <w:sz w:val="28"/>
        </w:rPr>
        <w:t>примерах</w:t>
      </w:r>
      <w:r>
        <w:rPr>
          <w:spacing w:val="-2"/>
          <w:sz w:val="28"/>
        </w:rPr>
        <w:t xml:space="preserve"> </w:t>
      </w:r>
      <w:r>
        <w:rPr>
          <w:sz w:val="28"/>
        </w:rPr>
        <w:t>их роль и место в научном познании;</w:t>
      </w:r>
    </w:p>
    <w:p w14:paraId="56EE4B42" w14:textId="77777777" w:rsidR="00413CEB" w:rsidRDefault="00AB3E27">
      <w:pPr>
        <w:pStyle w:val="a5"/>
        <w:numPr>
          <w:ilvl w:val="0"/>
          <w:numId w:val="154"/>
        </w:numPr>
        <w:tabs>
          <w:tab w:val="left" w:pos="1742"/>
        </w:tabs>
        <w:ind w:right="687" w:hanging="360"/>
        <w:rPr>
          <w:sz w:val="28"/>
        </w:rPr>
      </w:pPr>
      <w:r>
        <w:rPr>
          <w:sz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0ECA02BD" w14:textId="77777777" w:rsidR="00413CEB" w:rsidRDefault="00AB3E27">
      <w:pPr>
        <w:pStyle w:val="a5"/>
        <w:numPr>
          <w:ilvl w:val="0"/>
          <w:numId w:val="154"/>
        </w:numPr>
        <w:tabs>
          <w:tab w:val="left" w:pos="1742"/>
        </w:tabs>
        <w:ind w:right="687" w:hanging="360"/>
        <w:rPr>
          <w:sz w:val="28"/>
        </w:rPr>
      </w:pPr>
      <w:r>
        <w:rPr>
          <w:sz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76D7C561" w14:textId="77777777" w:rsidR="00413CEB" w:rsidRDefault="00AB3E27">
      <w:pPr>
        <w:pStyle w:val="a5"/>
        <w:numPr>
          <w:ilvl w:val="0"/>
          <w:numId w:val="154"/>
        </w:numPr>
        <w:tabs>
          <w:tab w:val="left" w:pos="1742"/>
        </w:tabs>
        <w:ind w:right="694" w:hanging="360"/>
        <w:rPr>
          <w:sz w:val="28"/>
        </w:rPr>
      </w:pPr>
      <w:r>
        <w:rPr>
          <w:sz w:val="28"/>
        </w:rPr>
        <w:t>использовать для описания характера протекания физических процессов физические величины и демонстрировать взаимосвязь между ними;</w:t>
      </w:r>
    </w:p>
    <w:p w14:paraId="4EBC0755" w14:textId="77777777" w:rsidR="00413CEB" w:rsidRDefault="00AB3E27">
      <w:pPr>
        <w:pStyle w:val="a5"/>
        <w:numPr>
          <w:ilvl w:val="0"/>
          <w:numId w:val="154"/>
        </w:numPr>
        <w:tabs>
          <w:tab w:val="left" w:pos="1742"/>
        </w:tabs>
        <w:ind w:right="694" w:hanging="360"/>
        <w:rPr>
          <w:sz w:val="28"/>
        </w:rPr>
      </w:pPr>
      <w:r>
        <w:rPr>
          <w:sz w:val="28"/>
        </w:rPr>
        <w:t>использовать для описания характера протекания физических процессов физические законы с учетом границ их применимости;</w:t>
      </w:r>
    </w:p>
    <w:p w14:paraId="1E7233B4" w14:textId="77777777" w:rsidR="00413CEB" w:rsidRDefault="00AB3E27">
      <w:pPr>
        <w:pStyle w:val="a5"/>
        <w:numPr>
          <w:ilvl w:val="0"/>
          <w:numId w:val="154"/>
        </w:numPr>
        <w:tabs>
          <w:tab w:val="left" w:pos="1742"/>
        </w:tabs>
        <w:ind w:right="694" w:hanging="360"/>
        <w:rPr>
          <w:sz w:val="28"/>
        </w:rPr>
      </w:pPr>
      <w:r>
        <w:rPr>
          <w:sz w:val="28"/>
        </w:rPr>
        <w:t>решать качественные задачи (в том числе и межпредметного характера): используя</w:t>
      </w:r>
      <w:r>
        <w:rPr>
          <w:spacing w:val="-4"/>
          <w:sz w:val="28"/>
        </w:rPr>
        <w:t xml:space="preserve"> </w:t>
      </w:r>
      <w:r>
        <w:rPr>
          <w:sz w:val="28"/>
        </w:rPr>
        <w:t>модели,</w:t>
      </w:r>
      <w:r>
        <w:rPr>
          <w:spacing w:val="-6"/>
          <w:sz w:val="28"/>
        </w:rPr>
        <w:t xml:space="preserve"> </w:t>
      </w:r>
      <w:r>
        <w:rPr>
          <w:sz w:val="28"/>
        </w:rPr>
        <w:t>физические</w:t>
      </w:r>
      <w:r>
        <w:rPr>
          <w:spacing w:val="-6"/>
          <w:sz w:val="28"/>
        </w:rPr>
        <w:t xml:space="preserve"> </w:t>
      </w:r>
      <w:r>
        <w:rPr>
          <w:sz w:val="28"/>
        </w:rPr>
        <w:t>величины</w:t>
      </w:r>
      <w:r>
        <w:rPr>
          <w:spacing w:val="-5"/>
          <w:sz w:val="28"/>
        </w:rPr>
        <w:t xml:space="preserve"> </w:t>
      </w:r>
      <w:r>
        <w:rPr>
          <w:sz w:val="28"/>
        </w:rPr>
        <w:t>и</w:t>
      </w:r>
      <w:r>
        <w:rPr>
          <w:spacing w:val="-4"/>
          <w:sz w:val="28"/>
        </w:rPr>
        <w:t xml:space="preserve"> </w:t>
      </w:r>
      <w:r>
        <w:rPr>
          <w:sz w:val="28"/>
        </w:rPr>
        <w:t>законы,</w:t>
      </w:r>
      <w:r>
        <w:rPr>
          <w:spacing w:val="-4"/>
          <w:sz w:val="28"/>
        </w:rPr>
        <w:t xml:space="preserve"> </w:t>
      </w:r>
      <w:r>
        <w:rPr>
          <w:sz w:val="28"/>
        </w:rPr>
        <w:t>выстраивать</w:t>
      </w:r>
      <w:r>
        <w:rPr>
          <w:spacing w:val="-6"/>
          <w:sz w:val="28"/>
        </w:rPr>
        <w:t xml:space="preserve"> </w:t>
      </w:r>
      <w:r>
        <w:rPr>
          <w:sz w:val="28"/>
        </w:rPr>
        <w:t>логически верную цепочку объяснения (доказательства) предложенного в задаче процесса (явления);</w:t>
      </w:r>
    </w:p>
    <w:p w14:paraId="1E36427B" w14:textId="77777777" w:rsidR="00413CEB" w:rsidRDefault="00AB3E27">
      <w:pPr>
        <w:pStyle w:val="a5"/>
        <w:numPr>
          <w:ilvl w:val="0"/>
          <w:numId w:val="154"/>
        </w:numPr>
        <w:tabs>
          <w:tab w:val="left" w:pos="1742"/>
        </w:tabs>
        <w:ind w:right="690" w:hanging="360"/>
        <w:rPr>
          <w:sz w:val="28"/>
        </w:rPr>
      </w:pPr>
      <w:r>
        <w:rPr>
          <w:sz w:val="28"/>
        </w:rPr>
        <w:t>решать расчетные задачи с явно заданной физической моделью: на основе анализа</w:t>
      </w:r>
      <w:r>
        <w:rPr>
          <w:spacing w:val="71"/>
          <w:sz w:val="28"/>
        </w:rPr>
        <w:t xml:space="preserve">  </w:t>
      </w:r>
      <w:r>
        <w:rPr>
          <w:sz w:val="28"/>
        </w:rPr>
        <w:t>условия</w:t>
      </w:r>
      <w:r>
        <w:rPr>
          <w:spacing w:val="71"/>
          <w:sz w:val="28"/>
        </w:rPr>
        <w:t xml:space="preserve">  </w:t>
      </w:r>
      <w:r>
        <w:rPr>
          <w:sz w:val="28"/>
        </w:rPr>
        <w:t>задачи</w:t>
      </w:r>
      <w:r>
        <w:rPr>
          <w:spacing w:val="72"/>
          <w:sz w:val="28"/>
        </w:rPr>
        <w:t xml:space="preserve">  </w:t>
      </w:r>
      <w:r>
        <w:rPr>
          <w:sz w:val="28"/>
        </w:rPr>
        <w:t>выделять</w:t>
      </w:r>
      <w:r>
        <w:rPr>
          <w:spacing w:val="69"/>
          <w:sz w:val="28"/>
        </w:rPr>
        <w:t xml:space="preserve">  </w:t>
      </w:r>
      <w:r>
        <w:rPr>
          <w:sz w:val="28"/>
        </w:rPr>
        <w:t>физическую</w:t>
      </w:r>
      <w:r>
        <w:rPr>
          <w:spacing w:val="71"/>
          <w:sz w:val="28"/>
        </w:rPr>
        <w:t xml:space="preserve">  </w:t>
      </w:r>
      <w:r>
        <w:rPr>
          <w:sz w:val="28"/>
        </w:rPr>
        <w:t>модель,</w:t>
      </w:r>
      <w:r>
        <w:rPr>
          <w:spacing w:val="71"/>
          <w:sz w:val="28"/>
        </w:rPr>
        <w:t xml:space="preserve">  </w:t>
      </w:r>
      <w:r>
        <w:rPr>
          <w:sz w:val="28"/>
        </w:rPr>
        <w:t>находить</w:t>
      </w:r>
    </w:p>
    <w:p w14:paraId="22A1241B" w14:textId="77777777" w:rsidR="00413CEB" w:rsidRDefault="00413CEB">
      <w:pPr>
        <w:jc w:val="both"/>
        <w:rPr>
          <w:sz w:val="28"/>
        </w:rPr>
        <w:sectPr w:rsidR="00413CEB">
          <w:pgSz w:w="11910" w:h="16840"/>
          <w:pgMar w:top="1040" w:right="160" w:bottom="1240" w:left="320" w:header="0" w:footer="985" w:gutter="0"/>
          <w:cols w:space="720"/>
        </w:sectPr>
      </w:pPr>
    </w:p>
    <w:p w14:paraId="1AF2D4DC" w14:textId="77777777" w:rsidR="00413CEB" w:rsidRDefault="00AB3E27">
      <w:pPr>
        <w:pStyle w:val="a3"/>
        <w:spacing w:before="67" w:line="242" w:lineRule="auto"/>
        <w:ind w:left="1742" w:right="695"/>
      </w:pPr>
      <w:r>
        <w:lastRenderedPageBreak/>
        <w:t>физические величины и законы, необходимые и достаточные для ее решения, проводить расчеты и проверять полученный результат;</w:t>
      </w:r>
    </w:p>
    <w:p w14:paraId="70DCC679" w14:textId="77777777" w:rsidR="00413CEB" w:rsidRDefault="00AB3E27">
      <w:pPr>
        <w:pStyle w:val="a5"/>
        <w:numPr>
          <w:ilvl w:val="0"/>
          <w:numId w:val="154"/>
        </w:numPr>
        <w:tabs>
          <w:tab w:val="left" w:pos="1742"/>
        </w:tabs>
        <w:ind w:right="693" w:hanging="360"/>
        <w:rPr>
          <w:sz w:val="28"/>
        </w:rPr>
      </w:pPr>
      <w:r>
        <w:rPr>
          <w:sz w:val="28"/>
        </w:rPr>
        <w:t>учитывать границы применения изученных физических моделей при решении физических и межпредметных задач;</w:t>
      </w:r>
    </w:p>
    <w:p w14:paraId="60B705E4" w14:textId="77777777" w:rsidR="00413CEB" w:rsidRDefault="00AB3E27">
      <w:pPr>
        <w:pStyle w:val="a5"/>
        <w:numPr>
          <w:ilvl w:val="0"/>
          <w:numId w:val="154"/>
        </w:numPr>
        <w:tabs>
          <w:tab w:val="left" w:pos="1742"/>
        </w:tabs>
        <w:ind w:right="682" w:hanging="360"/>
        <w:rPr>
          <w:sz w:val="28"/>
        </w:rPr>
      </w:pPr>
      <w:r>
        <w:rPr>
          <w:sz w:val="28"/>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 исследовательских и проектных задач;</w:t>
      </w:r>
    </w:p>
    <w:p w14:paraId="6869F86F" w14:textId="77777777" w:rsidR="00413CEB" w:rsidRDefault="00AB3E27">
      <w:pPr>
        <w:pStyle w:val="a5"/>
        <w:numPr>
          <w:ilvl w:val="0"/>
          <w:numId w:val="154"/>
        </w:numPr>
        <w:tabs>
          <w:tab w:val="left" w:pos="1742"/>
        </w:tabs>
        <w:ind w:right="686" w:hanging="360"/>
        <w:rPr>
          <w:b/>
          <w:i/>
          <w:sz w:val="28"/>
        </w:rPr>
      </w:pPr>
      <w:r>
        <w:rPr>
          <w:b/>
          <w:i/>
          <w:sz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в быту и на предприятиях Курганской области, для сохранения здоровья и соблюдения норм экологического поведения в окружающей среде, для принятия решений в повседневной жизни (в том числе на примере Курганской области).</w:t>
      </w:r>
    </w:p>
    <w:p w14:paraId="446C96C9" w14:textId="77777777" w:rsidR="00413CEB" w:rsidRDefault="00AB3E27">
      <w:pPr>
        <w:spacing w:before="315" w:line="321" w:lineRule="exact"/>
        <w:ind w:left="1494"/>
        <w:jc w:val="both"/>
        <w:rPr>
          <w:i/>
          <w:sz w:val="28"/>
        </w:rPr>
      </w:pPr>
      <w:r>
        <w:rPr>
          <w:i/>
          <w:sz w:val="28"/>
        </w:rPr>
        <w:t>Обучающийся</w:t>
      </w:r>
      <w:r>
        <w:rPr>
          <w:i/>
          <w:spacing w:val="-15"/>
          <w:sz w:val="28"/>
        </w:rPr>
        <w:t xml:space="preserve"> </w:t>
      </w:r>
      <w:r>
        <w:rPr>
          <w:i/>
          <w:sz w:val="28"/>
        </w:rPr>
        <w:t>получит</w:t>
      </w:r>
      <w:r>
        <w:rPr>
          <w:i/>
          <w:spacing w:val="-10"/>
          <w:sz w:val="28"/>
        </w:rPr>
        <w:t xml:space="preserve"> </w:t>
      </w:r>
      <w:r>
        <w:rPr>
          <w:i/>
          <w:sz w:val="28"/>
        </w:rPr>
        <w:t>возможность</w:t>
      </w:r>
      <w:r>
        <w:rPr>
          <w:i/>
          <w:spacing w:val="-9"/>
          <w:sz w:val="28"/>
        </w:rPr>
        <w:t xml:space="preserve"> </w:t>
      </w:r>
      <w:r>
        <w:rPr>
          <w:i/>
          <w:spacing w:val="-2"/>
          <w:sz w:val="28"/>
        </w:rPr>
        <w:t>научиться:</w:t>
      </w:r>
    </w:p>
    <w:p w14:paraId="14E17C68" w14:textId="77777777" w:rsidR="00413CEB" w:rsidRDefault="00AB3E27">
      <w:pPr>
        <w:pStyle w:val="a5"/>
        <w:numPr>
          <w:ilvl w:val="1"/>
          <w:numId w:val="154"/>
        </w:numPr>
        <w:tabs>
          <w:tab w:val="left" w:pos="2513"/>
        </w:tabs>
        <w:ind w:right="688" w:firstLine="396"/>
        <w:rPr>
          <w:i/>
          <w:sz w:val="28"/>
        </w:rPr>
      </w:pPr>
      <w:r>
        <w:rPr>
          <w:i/>
          <w:sz w:val="28"/>
        </w:rPr>
        <w:t>понимать и объяснять целостность физической теории,</w:t>
      </w:r>
      <w:r>
        <w:rPr>
          <w:i/>
          <w:spacing w:val="80"/>
          <w:sz w:val="28"/>
        </w:rPr>
        <w:t xml:space="preserve"> </w:t>
      </w:r>
      <w:r>
        <w:rPr>
          <w:i/>
          <w:sz w:val="28"/>
        </w:rPr>
        <w:t xml:space="preserve">различать границы ее применимости и место в ряду других физических </w:t>
      </w:r>
      <w:r>
        <w:rPr>
          <w:i/>
          <w:spacing w:val="-2"/>
          <w:sz w:val="28"/>
        </w:rPr>
        <w:t>теорий;</w:t>
      </w:r>
    </w:p>
    <w:p w14:paraId="296E5E06" w14:textId="77777777" w:rsidR="00413CEB" w:rsidRDefault="00AB3E27">
      <w:pPr>
        <w:pStyle w:val="a5"/>
        <w:numPr>
          <w:ilvl w:val="1"/>
          <w:numId w:val="154"/>
        </w:numPr>
        <w:tabs>
          <w:tab w:val="left" w:pos="2513"/>
        </w:tabs>
        <w:ind w:right="691" w:firstLine="396"/>
        <w:rPr>
          <w:i/>
          <w:sz w:val="28"/>
        </w:rPr>
      </w:pPr>
      <w:r>
        <w:rPr>
          <w:i/>
          <w:sz w:val="28"/>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w:t>
      </w:r>
      <w:r>
        <w:rPr>
          <w:i/>
          <w:spacing w:val="-2"/>
          <w:sz w:val="28"/>
        </w:rPr>
        <w:t>доказательств;</w:t>
      </w:r>
    </w:p>
    <w:p w14:paraId="0A19E785" w14:textId="77777777" w:rsidR="00413CEB" w:rsidRDefault="00AB3E27">
      <w:pPr>
        <w:pStyle w:val="a5"/>
        <w:numPr>
          <w:ilvl w:val="1"/>
          <w:numId w:val="154"/>
        </w:numPr>
        <w:tabs>
          <w:tab w:val="left" w:pos="2513"/>
        </w:tabs>
        <w:ind w:right="693" w:firstLine="396"/>
        <w:rPr>
          <w:i/>
          <w:sz w:val="28"/>
        </w:rPr>
      </w:pPr>
      <w:r>
        <w:rPr>
          <w:i/>
          <w:sz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1ED39CE7" w14:textId="77777777" w:rsidR="00413CEB" w:rsidRDefault="00AB3E27">
      <w:pPr>
        <w:pStyle w:val="a5"/>
        <w:numPr>
          <w:ilvl w:val="1"/>
          <w:numId w:val="154"/>
        </w:numPr>
        <w:tabs>
          <w:tab w:val="left" w:pos="2513"/>
        </w:tabs>
        <w:ind w:right="692" w:firstLine="396"/>
        <w:rPr>
          <w:i/>
          <w:sz w:val="28"/>
        </w:rPr>
      </w:pPr>
      <w:r>
        <w:rPr>
          <w:i/>
          <w:sz w:val="28"/>
        </w:rPr>
        <w:t>выдвигать гипотезы на основе знания основополагающих физических закономерностей и законов;</w:t>
      </w:r>
    </w:p>
    <w:p w14:paraId="37371D9D" w14:textId="77777777" w:rsidR="00413CEB" w:rsidRDefault="00AB3E27">
      <w:pPr>
        <w:pStyle w:val="a5"/>
        <w:numPr>
          <w:ilvl w:val="1"/>
          <w:numId w:val="154"/>
        </w:numPr>
        <w:tabs>
          <w:tab w:val="left" w:pos="2513"/>
        </w:tabs>
        <w:ind w:right="693" w:firstLine="396"/>
        <w:rPr>
          <w:i/>
          <w:sz w:val="28"/>
        </w:rPr>
      </w:pPr>
      <w:r>
        <w:rPr>
          <w:i/>
          <w:sz w:val="28"/>
        </w:rPr>
        <w:t xml:space="preserve">самостоятельно планировать и проводить физические </w:t>
      </w:r>
      <w:r>
        <w:rPr>
          <w:i/>
          <w:spacing w:val="-2"/>
          <w:sz w:val="28"/>
        </w:rPr>
        <w:t>эксперименты;</w:t>
      </w:r>
    </w:p>
    <w:p w14:paraId="5877E5C1" w14:textId="77777777" w:rsidR="00413CEB" w:rsidRDefault="00AB3E27">
      <w:pPr>
        <w:pStyle w:val="a5"/>
        <w:numPr>
          <w:ilvl w:val="1"/>
          <w:numId w:val="154"/>
        </w:numPr>
        <w:tabs>
          <w:tab w:val="left" w:pos="2513"/>
        </w:tabs>
        <w:spacing w:before="3"/>
        <w:ind w:right="689" w:firstLine="396"/>
        <w:rPr>
          <w:b/>
          <w:i/>
          <w:sz w:val="28"/>
        </w:rPr>
      </w:pPr>
      <w:r>
        <w:rPr>
          <w:b/>
          <w:i/>
          <w:sz w:val="28"/>
        </w:rPr>
        <w:t>характеризовать глобальные проблемы, стоящие перед человечеством: энергетические, сырьевые, экологические проблемы Курганской области, и роль физики в решении этих проблем;</w:t>
      </w:r>
    </w:p>
    <w:p w14:paraId="0AB5EF2A" w14:textId="77777777" w:rsidR="00413CEB" w:rsidRDefault="00AB3E27">
      <w:pPr>
        <w:pStyle w:val="a5"/>
        <w:numPr>
          <w:ilvl w:val="1"/>
          <w:numId w:val="154"/>
        </w:numPr>
        <w:tabs>
          <w:tab w:val="left" w:pos="2513"/>
        </w:tabs>
        <w:ind w:right="690" w:firstLine="396"/>
        <w:rPr>
          <w:i/>
          <w:sz w:val="28"/>
        </w:rPr>
      </w:pPr>
      <w:r>
        <w:rPr>
          <w:i/>
          <w:sz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00A4CDC4" w14:textId="77777777" w:rsidR="00413CEB" w:rsidRDefault="00AB3E27">
      <w:pPr>
        <w:pStyle w:val="a5"/>
        <w:numPr>
          <w:ilvl w:val="1"/>
          <w:numId w:val="154"/>
        </w:numPr>
        <w:tabs>
          <w:tab w:val="left" w:pos="2513"/>
        </w:tabs>
        <w:ind w:right="686" w:firstLine="396"/>
        <w:rPr>
          <w:b/>
          <w:i/>
          <w:sz w:val="28"/>
        </w:rPr>
      </w:pPr>
      <w:r>
        <w:rPr>
          <w:b/>
          <w:i/>
          <w:sz w:val="28"/>
        </w:rPr>
        <w:t>объяснять принципы работы и характеристики изученных машин, приборов и технических устройств (в том числе используемых на промышленных предприятиях Курганской области);</w:t>
      </w:r>
    </w:p>
    <w:p w14:paraId="4D7691D3" w14:textId="77777777" w:rsidR="00413CEB" w:rsidRDefault="00AB3E27">
      <w:pPr>
        <w:pStyle w:val="a5"/>
        <w:numPr>
          <w:ilvl w:val="1"/>
          <w:numId w:val="154"/>
        </w:numPr>
        <w:tabs>
          <w:tab w:val="left" w:pos="2513"/>
        </w:tabs>
        <w:ind w:right="688" w:firstLine="396"/>
        <w:rPr>
          <w:i/>
          <w:sz w:val="28"/>
        </w:rPr>
      </w:pPr>
      <w:r>
        <w:rPr>
          <w:i/>
          <w:sz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58C51947" w14:textId="77777777" w:rsidR="00413CEB" w:rsidRDefault="00413CEB">
      <w:pPr>
        <w:jc w:val="both"/>
        <w:rPr>
          <w:sz w:val="28"/>
        </w:rPr>
        <w:sectPr w:rsidR="00413CEB">
          <w:pgSz w:w="11910" w:h="16840"/>
          <w:pgMar w:top="1040" w:right="160" w:bottom="1220" w:left="320" w:header="0" w:footer="985" w:gutter="0"/>
          <w:cols w:space="720"/>
        </w:sectPr>
      </w:pPr>
    </w:p>
    <w:p w14:paraId="1C67A4FE" w14:textId="77777777" w:rsidR="00413CEB" w:rsidRDefault="00AB3E27">
      <w:pPr>
        <w:pStyle w:val="110"/>
        <w:spacing w:before="76"/>
        <w:ind w:left="1494"/>
      </w:pPr>
      <w:r>
        <w:lastRenderedPageBreak/>
        <w:t>В</w:t>
      </w:r>
      <w:r>
        <w:rPr>
          <w:spacing w:val="-8"/>
        </w:rPr>
        <w:t xml:space="preserve"> </w:t>
      </w:r>
      <w:r>
        <w:t>разделе</w:t>
      </w:r>
      <w:r>
        <w:rPr>
          <w:spacing w:val="-5"/>
        </w:rPr>
        <w:t xml:space="preserve"> </w:t>
      </w:r>
      <w:r>
        <w:t>«Основы</w:t>
      </w:r>
      <w:r>
        <w:rPr>
          <w:spacing w:val="-9"/>
        </w:rPr>
        <w:t xml:space="preserve"> </w:t>
      </w:r>
      <w:r>
        <w:t>специальной</w:t>
      </w:r>
      <w:r>
        <w:rPr>
          <w:spacing w:val="-6"/>
        </w:rPr>
        <w:t xml:space="preserve"> </w:t>
      </w:r>
      <w:r>
        <w:t>теории</w:t>
      </w:r>
      <w:r>
        <w:rPr>
          <w:spacing w:val="-6"/>
        </w:rPr>
        <w:t xml:space="preserve"> </w:t>
      </w:r>
      <w:r>
        <w:rPr>
          <w:spacing w:val="-2"/>
        </w:rPr>
        <w:t>относительности»</w:t>
      </w:r>
    </w:p>
    <w:p w14:paraId="4F3162D7" w14:textId="77777777" w:rsidR="00413CEB" w:rsidRDefault="00AB3E27">
      <w:pPr>
        <w:pStyle w:val="a3"/>
        <w:spacing w:line="319" w:lineRule="exact"/>
        <w:ind w:left="1494"/>
      </w:pPr>
      <w:r>
        <w:t>Обучающийся</w:t>
      </w:r>
      <w:r>
        <w:rPr>
          <w:spacing w:val="-8"/>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34A99F48" w14:textId="77777777" w:rsidR="00413CEB" w:rsidRDefault="00AB3E27">
      <w:pPr>
        <w:pStyle w:val="a5"/>
        <w:numPr>
          <w:ilvl w:val="0"/>
          <w:numId w:val="154"/>
        </w:numPr>
        <w:tabs>
          <w:tab w:val="left" w:pos="1742"/>
        </w:tabs>
        <w:ind w:right="688" w:hanging="360"/>
        <w:rPr>
          <w:sz w:val="28"/>
        </w:rPr>
      </w:pPr>
      <w:r>
        <w:rPr>
          <w:sz w:val="28"/>
        </w:rPr>
        <w:t>использовать информацию физического содержания при решении учебных, практических, проектных и исследовательских задач,</w:t>
      </w:r>
      <w:r>
        <w:rPr>
          <w:spacing w:val="40"/>
          <w:sz w:val="28"/>
        </w:rPr>
        <w:t xml:space="preserve"> </w:t>
      </w:r>
      <w:r>
        <w:rPr>
          <w:sz w:val="28"/>
        </w:rPr>
        <w:t xml:space="preserve">интегрируя информацию из различных источников и критически ее </w:t>
      </w:r>
      <w:r>
        <w:rPr>
          <w:spacing w:val="-2"/>
          <w:sz w:val="28"/>
        </w:rPr>
        <w:t>оценивая;</w:t>
      </w:r>
    </w:p>
    <w:p w14:paraId="6A506A71" w14:textId="77777777" w:rsidR="00413CEB" w:rsidRDefault="00AB3E27">
      <w:pPr>
        <w:pStyle w:val="a5"/>
        <w:numPr>
          <w:ilvl w:val="0"/>
          <w:numId w:val="154"/>
        </w:numPr>
        <w:tabs>
          <w:tab w:val="left" w:pos="1742"/>
        </w:tabs>
        <w:ind w:right="688" w:hanging="360"/>
        <w:rPr>
          <w:sz w:val="28"/>
        </w:rPr>
      </w:pPr>
      <w:r>
        <w:rPr>
          <w:sz w:val="28"/>
        </w:rPr>
        <w:t>различать и уметь использовать</w:t>
      </w:r>
      <w:r>
        <w:rPr>
          <w:spacing w:val="-1"/>
          <w:sz w:val="28"/>
        </w:rPr>
        <w:t xml:space="preserve"> </w:t>
      </w:r>
      <w:r>
        <w:rPr>
          <w:sz w:val="28"/>
        </w:rPr>
        <w:t>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w:t>
      </w:r>
      <w:r>
        <w:rPr>
          <w:spacing w:val="-2"/>
          <w:sz w:val="28"/>
        </w:rPr>
        <w:t xml:space="preserve"> </w:t>
      </w:r>
      <w:r>
        <w:rPr>
          <w:sz w:val="28"/>
        </w:rPr>
        <w:t>познания</w:t>
      </w:r>
      <w:r>
        <w:rPr>
          <w:spacing w:val="-2"/>
          <w:sz w:val="28"/>
        </w:rPr>
        <w:t xml:space="preserve"> </w:t>
      </w:r>
      <w:r>
        <w:rPr>
          <w:sz w:val="28"/>
        </w:rPr>
        <w:t>(факты,</w:t>
      </w:r>
      <w:r>
        <w:rPr>
          <w:spacing w:val="-3"/>
          <w:sz w:val="28"/>
        </w:rPr>
        <w:t xml:space="preserve"> </w:t>
      </w:r>
      <w:r>
        <w:rPr>
          <w:sz w:val="28"/>
        </w:rPr>
        <w:t>законы,</w:t>
      </w:r>
      <w:r>
        <w:rPr>
          <w:spacing w:val="-3"/>
          <w:sz w:val="28"/>
        </w:rPr>
        <w:t xml:space="preserve"> </w:t>
      </w:r>
      <w:r>
        <w:rPr>
          <w:sz w:val="28"/>
        </w:rPr>
        <w:t>теории),</w:t>
      </w:r>
      <w:r>
        <w:rPr>
          <w:spacing w:val="-5"/>
          <w:sz w:val="28"/>
        </w:rPr>
        <w:t xml:space="preserve"> </w:t>
      </w:r>
      <w:r>
        <w:rPr>
          <w:sz w:val="28"/>
        </w:rPr>
        <w:t>демонстрируя</w:t>
      </w:r>
      <w:r>
        <w:rPr>
          <w:spacing w:val="-2"/>
          <w:sz w:val="28"/>
        </w:rPr>
        <w:t xml:space="preserve"> </w:t>
      </w:r>
      <w:r>
        <w:rPr>
          <w:sz w:val="28"/>
        </w:rPr>
        <w:t>на</w:t>
      </w:r>
      <w:r>
        <w:rPr>
          <w:spacing w:val="-3"/>
          <w:sz w:val="28"/>
        </w:rPr>
        <w:t xml:space="preserve"> </w:t>
      </w:r>
      <w:r>
        <w:rPr>
          <w:sz w:val="28"/>
        </w:rPr>
        <w:t>примерах</w:t>
      </w:r>
      <w:r>
        <w:rPr>
          <w:spacing w:val="-2"/>
          <w:sz w:val="28"/>
        </w:rPr>
        <w:t xml:space="preserve"> </w:t>
      </w:r>
      <w:r>
        <w:rPr>
          <w:sz w:val="28"/>
        </w:rPr>
        <w:t>их роль и место в научном познании;</w:t>
      </w:r>
    </w:p>
    <w:p w14:paraId="2A10505C" w14:textId="77777777" w:rsidR="00413CEB" w:rsidRDefault="00AB3E27">
      <w:pPr>
        <w:pStyle w:val="a5"/>
        <w:numPr>
          <w:ilvl w:val="0"/>
          <w:numId w:val="154"/>
        </w:numPr>
        <w:tabs>
          <w:tab w:val="left" w:pos="1742"/>
        </w:tabs>
        <w:ind w:right="686" w:hanging="360"/>
        <w:rPr>
          <w:sz w:val="28"/>
        </w:rPr>
      </w:pPr>
      <w:r>
        <w:rPr>
          <w:sz w:val="28"/>
        </w:rPr>
        <w:t>использовать для описания характера протекания физических процессов физические величины и демонстрировать взаимосвязь между ними;</w:t>
      </w:r>
    </w:p>
    <w:p w14:paraId="4EE7B50F" w14:textId="77777777" w:rsidR="00413CEB" w:rsidRDefault="00AB3E27">
      <w:pPr>
        <w:pStyle w:val="a5"/>
        <w:numPr>
          <w:ilvl w:val="0"/>
          <w:numId w:val="154"/>
        </w:numPr>
        <w:tabs>
          <w:tab w:val="left" w:pos="1742"/>
        </w:tabs>
        <w:ind w:right="694" w:hanging="360"/>
        <w:rPr>
          <w:sz w:val="28"/>
        </w:rPr>
      </w:pPr>
      <w:r>
        <w:rPr>
          <w:sz w:val="28"/>
        </w:rPr>
        <w:t>использовать для описания характера протекания физических процессов физические законы с учетом границ их применимости;</w:t>
      </w:r>
    </w:p>
    <w:p w14:paraId="2A19DFE9" w14:textId="77777777" w:rsidR="00413CEB" w:rsidRDefault="00AB3E27">
      <w:pPr>
        <w:pStyle w:val="a5"/>
        <w:numPr>
          <w:ilvl w:val="0"/>
          <w:numId w:val="154"/>
        </w:numPr>
        <w:tabs>
          <w:tab w:val="left" w:pos="1742"/>
        </w:tabs>
        <w:ind w:right="685" w:hanging="360"/>
        <w:rPr>
          <w:sz w:val="28"/>
        </w:rPr>
      </w:pPr>
      <w:r>
        <w:rPr>
          <w:sz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3DAFB0DB" w14:textId="77777777" w:rsidR="00413CEB" w:rsidRDefault="00AB3E27">
      <w:pPr>
        <w:pStyle w:val="a5"/>
        <w:numPr>
          <w:ilvl w:val="0"/>
          <w:numId w:val="154"/>
        </w:numPr>
        <w:tabs>
          <w:tab w:val="left" w:pos="1742"/>
        </w:tabs>
        <w:ind w:right="693" w:hanging="360"/>
        <w:rPr>
          <w:sz w:val="28"/>
        </w:rPr>
      </w:pPr>
      <w:r>
        <w:rPr>
          <w:sz w:val="28"/>
        </w:rPr>
        <w:t>учитывать границы применения изученных физических моделей при решении физических и межпредметных задач.</w:t>
      </w:r>
    </w:p>
    <w:p w14:paraId="182098C7" w14:textId="77777777" w:rsidR="00413CEB" w:rsidRDefault="00AB3E27">
      <w:pPr>
        <w:spacing w:before="317" w:line="321" w:lineRule="exact"/>
        <w:ind w:left="1494"/>
        <w:jc w:val="both"/>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6"/>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3591CE41" w14:textId="77777777" w:rsidR="00413CEB" w:rsidRDefault="00AB3E27">
      <w:pPr>
        <w:pStyle w:val="a5"/>
        <w:numPr>
          <w:ilvl w:val="1"/>
          <w:numId w:val="154"/>
        </w:numPr>
        <w:tabs>
          <w:tab w:val="left" w:pos="2513"/>
        </w:tabs>
        <w:ind w:right="691" w:firstLine="396"/>
        <w:rPr>
          <w:i/>
          <w:sz w:val="28"/>
        </w:rPr>
      </w:pPr>
      <w:r>
        <w:rPr>
          <w:i/>
          <w:sz w:val="28"/>
        </w:rPr>
        <w:t>понимать и объяснять целостность физической теории,</w:t>
      </w:r>
      <w:r>
        <w:rPr>
          <w:i/>
          <w:spacing w:val="80"/>
          <w:sz w:val="28"/>
        </w:rPr>
        <w:t xml:space="preserve"> </w:t>
      </w:r>
      <w:r>
        <w:rPr>
          <w:i/>
          <w:sz w:val="28"/>
        </w:rPr>
        <w:t xml:space="preserve">различать границы ее применимости и место в ряду других физических </w:t>
      </w:r>
      <w:r>
        <w:rPr>
          <w:i/>
          <w:spacing w:val="-2"/>
          <w:sz w:val="28"/>
        </w:rPr>
        <w:t>теорий;</w:t>
      </w:r>
    </w:p>
    <w:p w14:paraId="35A263CA" w14:textId="77777777" w:rsidR="00413CEB" w:rsidRDefault="00AB3E27">
      <w:pPr>
        <w:pStyle w:val="a5"/>
        <w:numPr>
          <w:ilvl w:val="1"/>
          <w:numId w:val="154"/>
        </w:numPr>
        <w:tabs>
          <w:tab w:val="left" w:pos="2513"/>
        </w:tabs>
        <w:ind w:right="689" w:firstLine="396"/>
        <w:rPr>
          <w:i/>
          <w:sz w:val="28"/>
        </w:rPr>
      </w:pPr>
      <w:r>
        <w:rPr>
          <w:i/>
          <w:sz w:val="28"/>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w:t>
      </w:r>
      <w:r>
        <w:rPr>
          <w:i/>
          <w:spacing w:val="-2"/>
          <w:sz w:val="28"/>
        </w:rPr>
        <w:t>доказательств;</w:t>
      </w:r>
    </w:p>
    <w:p w14:paraId="31DAFD7F" w14:textId="77777777" w:rsidR="00413CEB" w:rsidRDefault="00AB3E27">
      <w:pPr>
        <w:pStyle w:val="a5"/>
        <w:numPr>
          <w:ilvl w:val="1"/>
          <w:numId w:val="154"/>
        </w:numPr>
        <w:tabs>
          <w:tab w:val="left" w:pos="2513"/>
        </w:tabs>
        <w:ind w:right="689" w:firstLine="396"/>
        <w:rPr>
          <w:i/>
          <w:sz w:val="28"/>
        </w:rPr>
      </w:pPr>
      <w:r>
        <w:rPr>
          <w:i/>
          <w:sz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393BC50F" w14:textId="77777777" w:rsidR="00413CEB" w:rsidRDefault="00AB3E27">
      <w:pPr>
        <w:pStyle w:val="a5"/>
        <w:numPr>
          <w:ilvl w:val="1"/>
          <w:numId w:val="154"/>
        </w:numPr>
        <w:tabs>
          <w:tab w:val="left" w:pos="2513"/>
        </w:tabs>
        <w:ind w:right="692" w:firstLine="396"/>
        <w:rPr>
          <w:i/>
          <w:sz w:val="28"/>
        </w:rPr>
      </w:pPr>
      <w:r>
        <w:rPr>
          <w:i/>
          <w:sz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450394B5" w14:textId="77777777" w:rsidR="00413CEB" w:rsidRDefault="00AB3E27">
      <w:pPr>
        <w:pStyle w:val="110"/>
        <w:spacing w:before="3" w:line="240" w:lineRule="auto"/>
        <w:ind w:left="2214"/>
      </w:pPr>
      <w:r>
        <w:t>В</w:t>
      </w:r>
      <w:r>
        <w:rPr>
          <w:spacing w:val="-7"/>
        </w:rPr>
        <w:t xml:space="preserve"> </w:t>
      </w:r>
      <w:r>
        <w:t>разделе</w:t>
      </w:r>
      <w:r>
        <w:rPr>
          <w:spacing w:val="-5"/>
        </w:rPr>
        <w:t xml:space="preserve"> </w:t>
      </w:r>
      <w:r>
        <w:t>«Квантовая</w:t>
      </w:r>
      <w:r>
        <w:rPr>
          <w:spacing w:val="-4"/>
        </w:rPr>
        <w:t xml:space="preserve"> </w:t>
      </w:r>
      <w:r>
        <w:t>физика.</w:t>
      </w:r>
      <w:r>
        <w:rPr>
          <w:spacing w:val="-6"/>
        </w:rPr>
        <w:t xml:space="preserve"> </w:t>
      </w:r>
      <w:r>
        <w:t>Физика</w:t>
      </w:r>
      <w:r>
        <w:rPr>
          <w:spacing w:val="-4"/>
        </w:rPr>
        <w:t xml:space="preserve"> </w:t>
      </w:r>
      <w:r>
        <w:t>атома</w:t>
      </w:r>
      <w:r>
        <w:rPr>
          <w:spacing w:val="-3"/>
        </w:rPr>
        <w:t xml:space="preserve"> </w:t>
      </w:r>
      <w:r>
        <w:t>и</w:t>
      </w:r>
      <w:r>
        <w:rPr>
          <w:spacing w:val="-7"/>
        </w:rPr>
        <w:t xml:space="preserve"> </w:t>
      </w:r>
      <w:r>
        <w:t>атомного</w:t>
      </w:r>
      <w:r>
        <w:rPr>
          <w:spacing w:val="-5"/>
        </w:rPr>
        <w:t xml:space="preserve"> </w:t>
      </w:r>
      <w:r>
        <w:rPr>
          <w:spacing w:val="-2"/>
        </w:rPr>
        <w:t>ядра»</w:t>
      </w:r>
    </w:p>
    <w:p w14:paraId="356CCFCD" w14:textId="77777777" w:rsidR="00413CEB" w:rsidRDefault="00AB3E27">
      <w:pPr>
        <w:pStyle w:val="a3"/>
        <w:spacing w:before="42"/>
        <w:ind w:left="1494"/>
      </w:pPr>
      <w:r>
        <w:t>Обучающийся</w:t>
      </w:r>
      <w:r>
        <w:rPr>
          <w:spacing w:val="-8"/>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2A6CC277" w14:textId="77777777" w:rsidR="00413CEB" w:rsidRDefault="00AB3E27">
      <w:pPr>
        <w:pStyle w:val="a5"/>
        <w:numPr>
          <w:ilvl w:val="0"/>
          <w:numId w:val="154"/>
        </w:numPr>
        <w:tabs>
          <w:tab w:val="left" w:pos="1742"/>
        </w:tabs>
        <w:spacing w:before="2"/>
        <w:ind w:right="692" w:hanging="360"/>
        <w:rPr>
          <w:sz w:val="28"/>
        </w:rPr>
      </w:pPr>
      <w:r>
        <w:rPr>
          <w:sz w:val="28"/>
        </w:rPr>
        <w:t>использовать информацию физического содержания при решении учебных, практических, проектных и исследовательских задач,</w:t>
      </w:r>
      <w:r>
        <w:rPr>
          <w:spacing w:val="40"/>
          <w:sz w:val="28"/>
        </w:rPr>
        <w:t xml:space="preserve"> </w:t>
      </w:r>
      <w:r>
        <w:rPr>
          <w:sz w:val="28"/>
        </w:rPr>
        <w:t xml:space="preserve">интегрируя информацию из различных источников и критически ее </w:t>
      </w:r>
      <w:r>
        <w:rPr>
          <w:spacing w:val="-2"/>
          <w:sz w:val="28"/>
        </w:rPr>
        <w:t>оценивая;</w:t>
      </w:r>
    </w:p>
    <w:p w14:paraId="296D24A7" w14:textId="77777777" w:rsidR="00413CEB" w:rsidRDefault="00413CEB">
      <w:pPr>
        <w:jc w:val="both"/>
        <w:rPr>
          <w:sz w:val="28"/>
        </w:rPr>
        <w:sectPr w:rsidR="00413CEB">
          <w:pgSz w:w="11910" w:h="16840"/>
          <w:pgMar w:top="1360" w:right="160" w:bottom="1180" w:left="320" w:header="0" w:footer="985" w:gutter="0"/>
          <w:cols w:space="720"/>
        </w:sectPr>
      </w:pPr>
    </w:p>
    <w:p w14:paraId="5B23D0D7" w14:textId="77777777" w:rsidR="00413CEB" w:rsidRDefault="00AB3E27">
      <w:pPr>
        <w:pStyle w:val="a5"/>
        <w:numPr>
          <w:ilvl w:val="0"/>
          <w:numId w:val="154"/>
        </w:numPr>
        <w:tabs>
          <w:tab w:val="left" w:pos="1742"/>
        </w:tabs>
        <w:spacing w:before="86"/>
        <w:ind w:right="688" w:hanging="360"/>
        <w:rPr>
          <w:sz w:val="28"/>
        </w:rPr>
      </w:pPr>
      <w:r>
        <w:rPr>
          <w:sz w:val="28"/>
        </w:rPr>
        <w:lastRenderedPageBreak/>
        <w:t>различать и уметь использовать</w:t>
      </w:r>
      <w:r>
        <w:rPr>
          <w:spacing w:val="-1"/>
          <w:sz w:val="28"/>
        </w:rPr>
        <w:t xml:space="preserve"> </w:t>
      </w:r>
      <w:r>
        <w:rPr>
          <w:sz w:val="28"/>
        </w:rPr>
        <w:t>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w:t>
      </w:r>
      <w:r>
        <w:rPr>
          <w:spacing w:val="-2"/>
          <w:sz w:val="28"/>
        </w:rPr>
        <w:t xml:space="preserve"> </w:t>
      </w:r>
      <w:r>
        <w:rPr>
          <w:sz w:val="28"/>
        </w:rPr>
        <w:t>познания</w:t>
      </w:r>
      <w:r>
        <w:rPr>
          <w:spacing w:val="-2"/>
          <w:sz w:val="28"/>
        </w:rPr>
        <w:t xml:space="preserve"> </w:t>
      </w:r>
      <w:r>
        <w:rPr>
          <w:sz w:val="28"/>
        </w:rPr>
        <w:t>(факты,</w:t>
      </w:r>
      <w:r>
        <w:rPr>
          <w:spacing w:val="-3"/>
          <w:sz w:val="28"/>
        </w:rPr>
        <w:t xml:space="preserve"> </w:t>
      </w:r>
      <w:r>
        <w:rPr>
          <w:sz w:val="28"/>
        </w:rPr>
        <w:t>законы,</w:t>
      </w:r>
      <w:r>
        <w:rPr>
          <w:spacing w:val="-3"/>
          <w:sz w:val="28"/>
        </w:rPr>
        <w:t xml:space="preserve"> </w:t>
      </w:r>
      <w:r>
        <w:rPr>
          <w:sz w:val="28"/>
        </w:rPr>
        <w:t>теории),</w:t>
      </w:r>
      <w:r>
        <w:rPr>
          <w:spacing w:val="-5"/>
          <w:sz w:val="28"/>
        </w:rPr>
        <w:t xml:space="preserve"> </w:t>
      </w:r>
      <w:r>
        <w:rPr>
          <w:sz w:val="28"/>
        </w:rPr>
        <w:t>демонстрируя</w:t>
      </w:r>
      <w:r>
        <w:rPr>
          <w:spacing w:val="-2"/>
          <w:sz w:val="28"/>
        </w:rPr>
        <w:t xml:space="preserve"> </w:t>
      </w:r>
      <w:r>
        <w:rPr>
          <w:sz w:val="28"/>
        </w:rPr>
        <w:t>на</w:t>
      </w:r>
      <w:r>
        <w:rPr>
          <w:spacing w:val="-3"/>
          <w:sz w:val="28"/>
        </w:rPr>
        <w:t xml:space="preserve"> </w:t>
      </w:r>
      <w:r>
        <w:rPr>
          <w:sz w:val="28"/>
        </w:rPr>
        <w:t>примерах</w:t>
      </w:r>
      <w:r>
        <w:rPr>
          <w:spacing w:val="-2"/>
          <w:sz w:val="28"/>
        </w:rPr>
        <w:t xml:space="preserve"> </w:t>
      </w:r>
      <w:r>
        <w:rPr>
          <w:sz w:val="28"/>
        </w:rPr>
        <w:t>их роль и место в научном познании;</w:t>
      </w:r>
    </w:p>
    <w:p w14:paraId="080FAE76" w14:textId="77777777" w:rsidR="00413CEB" w:rsidRDefault="00AB3E27">
      <w:pPr>
        <w:pStyle w:val="a5"/>
        <w:numPr>
          <w:ilvl w:val="0"/>
          <w:numId w:val="154"/>
        </w:numPr>
        <w:tabs>
          <w:tab w:val="left" w:pos="1742"/>
        </w:tabs>
        <w:spacing w:before="2"/>
        <w:ind w:right="691" w:hanging="360"/>
        <w:rPr>
          <w:sz w:val="28"/>
        </w:rPr>
      </w:pPr>
      <w:r>
        <w:rPr>
          <w:sz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14:paraId="5CA49CFD" w14:textId="77777777" w:rsidR="00413CEB" w:rsidRDefault="00AB3E27">
      <w:pPr>
        <w:pStyle w:val="a5"/>
        <w:numPr>
          <w:ilvl w:val="0"/>
          <w:numId w:val="154"/>
        </w:numPr>
        <w:tabs>
          <w:tab w:val="left" w:pos="1742"/>
        </w:tabs>
        <w:ind w:right="692" w:hanging="360"/>
        <w:rPr>
          <w:sz w:val="28"/>
        </w:rPr>
      </w:pPr>
      <w:r>
        <w:rPr>
          <w:sz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14:paraId="322771A0" w14:textId="77777777" w:rsidR="00413CEB" w:rsidRDefault="00AB3E27">
      <w:pPr>
        <w:pStyle w:val="a5"/>
        <w:numPr>
          <w:ilvl w:val="0"/>
          <w:numId w:val="154"/>
        </w:numPr>
        <w:tabs>
          <w:tab w:val="left" w:pos="1742"/>
        </w:tabs>
        <w:ind w:right="694" w:hanging="360"/>
        <w:rPr>
          <w:sz w:val="28"/>
        </w:rPr>
      </w:pPr>
      <w:r>
        <w:rPr>
          <w:sz w:val="28"/>
        </w:rPr>
        <w:t>использовать для описания характера протекания физических процессов физические величины и демонстрировать взаимосвязь между ними;</w:t>
      </w:r>
    </w:p>
    <w:p w14:paraId="2E3EC731" w14:textId="77777777" w:rsidR="00413CEB" w:rsidRDefault="00AB3E27">
      <w:pPr>
        <w:pStyle w:val="a5"/>
        <w:numPr>
          <w:ilvl w:val="0"/>
          <w:numId w:val="154"/>
        </w:numPr>
        <w:tabs>
          <w:tab w:val="left" w:pos="1742"/>
        </w:tabs>
        <w:ind w:right="688" w:hanging="360"/>
        <w:rPr>
          <w:sz w:val="28"/>
        </w:rPr>
      </w:pPr>
      <w:r>
        <w:rPr>
          <w:sz w:val="28"/>
        </w:rPr>
        <w:t>использовать для описания характера протекания физических процессов физические законы с учетом границ их применимости;</w:t>
      </w:r>
    </w:p>
    <w:p w14:paraId="396C61E4" w14:textId="77777777" w:rsidR="00413CEB" w:rsidRDefault="00AB3E27">
      <w:pPr>
        <w:pStyle w:val="a5"/>
        <w:numPr>
          <w:ilvl w:val="0"/>
          <w:numId w:val="154"/>
        </w:numPr>
        <w:tabs>
          <w:tab w:val="left" w:pos="1742"/>
        </w:tabs>
        <w:ind w:right="689" w:hanging="360"/>
        <w:rPr>
          <w:sz w:val="28"/>
        </w:rPr>
      </w:pPr>
      <w:r>
        <w:rPr>
          <w:sz w:val="28"/>
        </w:rPr>
        <w:t>решать качественные задачи (в том числе и межпредметного характера): используя</w:t>
      </w:r>
      <w:r>
        <w:rPr>
          <w:spacing w:val="-3"/>
          <w:sz w:val="28"/>
        </w:rPr>
        <w:t xml:space="preserve"> </w:t>
      </w:r>
      <w:r>
        <w:rPr>
          <w:sz w:val="28"/>
        </w:rPr>
        <w:t>модели,</w:t>
      </w:r>
      <w:r>
        <w:rPr>
          <w:spacing w:val="-6"/>
          <w:sz w:val="28"/>
        </w:rPr>
        <w:t xml:space="preserve"> </w:t>
      </w:r>
      <w:r>
        <w:rPr>
          <w:sz w:val="28"/>
        </w:rPr>
        <w:t>физические</w:t>
      </w:r>
      <w:r>
        <w:rPr>
          <w:spacing w:val="-6"/>
          <w:sz w:val="28"/>
        </w:rPr>
        <w:t xml:space="preserve"> </w:t>
      </w:r>
      <w:r>
        <w:rPr>
          <w:sz w:val="28"/>
        </w:rPr>
        <w:t>величины</w:t>
      </w:r>
      <w:r>
        <w:rPr>
          <w:spacing w:val="-5"/>
          <w:sz w:val="28"/>
        </w:rPr>
        <w:t xml:space="preserve"> </w:t>
      </w:r>
      <w:r>
        <w:rPr>
          <w:sz w:val="28"/>
        </w:rPr>
        <w:t>и</w:t>
      </w:r>
      <w:r>
        <w:rPr>
          <w:spacing w:val="-3"/>
          <w:sz w:val="28"/>
        </w:rPr>
        <w:t xml:space="preserve"> </w:t>
      </w:r>
      <w:r>
        <w:rPr>
          <w:sz w:val="28"/>
        </w:rPr>
        <w:t>законы,</w:t>
      </w:r>
      <w:r>
        <w:rPr>
          <w:spacing w:val="-4"/>
          <w:sz w:val="28"/>
        </w:rPr>
        <w:t xml:space="preserve"> </w:t>
      </w:r>
      <w:r>
        <w:rPr>
          <w:sz w:val="28"/>
        </w:rPr>
        <w:t>выстраивать</w:t>
      </w:r>
      <w:r>
        <w:rPr>
          <w:spacing w:val="-6"/>
          <w:sz w:val="28"/>
        </w:rPr>
        <w:t xml:space="preserve"> </w:t>
      </w:r>
      <w:r>
        <w:rPr>
          <w:sz w:val="28"/>
        </w:rPr>
        <w:t>логически верную цепочку объяснения (доказательства) предложенного в задаче процесса (явления);</w:t>
      </w:r>
    </w:p>
    <w:p w14:paraId="0DF43F6C" w14:textId="77777777" w:rsidR="00413CEB" w:rsidRDefault="00AB3E27">
      <w:pPr>
        <w:pStyle w:val="a5"/>
        <w:numPr>
          <w:ilvl w:val="0"/>
          <w:numId w:val="154"/>
        </w:numPr>
        <w:tabs>
          <w:tab w:val="left" w:pos="1742"/>
        </w:tabs>
        <w:ind w:right="690" w:hanging="360"/>
        <w:rPr>
          <w:sz w:val="28"/>
        </w:rPr>
      </w:pPr>
      <w:r>
        <w:rPr>
          <w:sz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14:paraId="6E31D2AC" w14:textId="77777777" w:rsidR="00413CEB" w:rsidRDefault="00AB3E27">
      <w:pPr>
        <w:pStyle w:val="a5"/>
        <w:numPr>
          <w:ilvl w:val="0"/>
          <w:numId w:val="154"/>
        </w:numPr>
        <w:tabs>
          <w:tab w:val="left" w:pos="1742"/>
        </w:tabs>
        <w:ind w:right="693" w:hanging="360"/>
        <w:rPr>
          <w:sz w:val="28"/>
        </w:rPr>
      </w:pPr>
      <w:r>
        <w:rPr>
          <w:sz w:val="28"/>
        </w:rPr>
        <w:t>учитывать границы применения изученных физических моделей при решении физических и межпредметных задач;</w:t>
      </w:r>
    </w:p>
    <w:p w14:paraId="086BF26B" w14:textId="77777777" w:rsidR="00413CEB" w:rsidRDefault="00AB3E27">
      <w:pPr>
        <w:pStyle w:val="a5"/>
        <w:numPr>
          <w:ilvl w:val="0"/>
          <w:numId w:val="154"/>
        </w:numPr>
        <w:tabs>
          <w:tab w:val="left" w:pos="1742"/>
        </w:tabs>
        <w:ind w:right="682" w:hanging="360"/>
        <w:rPr>
          <w:sz w:val="28"/>
        </w:rPr>
      </w:pPr>
      <w:r>
        <w:rPr>
          <w:sz w:val="28"/>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 исследовательских и проектных задач;</w:t>
      </w:r>
    </w:p>
    <w:p w14:paraId="303FB5EF" w14:textId="77777777" w:rsidR="00413CEB" w:rsidRDefault="00AB3E27">
      <w:pPr>
        <w:pStyle w:val="a5"/>
        <w:numPr>
          <w:ilvl w:val="0"/>
          <w:numId w:val="154"/>
        </w:numPr>
        <w:tabs>
          <w:tab w:val="left" w:pos="1742"/>
        </w:tabs>
        <w:spacing w:before="1"/>
        <w:ind w:right="690" w:hanging="360"/>
        <w:rPr>
          <w:b/>
          <w:i/>
          <w:sz w:val="28"/>
        </w:rPr>
      </w:pPr>
      <w:r>
        <w:rPr>
          <w:b/>
          <w:i/>
          <w:sz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в быту и на предприятиях Курганской области, для сохранения здоровья и соблюдения норм экологического поведения в окружающей среде, для принятия решений в повседневной жизни (в том числе на примере Курганской области).</w:t>
      </w:r>
    </w:p>
    <w:p w14:paraId="17335B1B" w14:textId="77777777" w:rsidR="00413CEB" w:rsidRDefault="00AB3E27">
      <w:pPr>
        <w:spacing w:before="313" w:line="321" w:lineRule="exact"/>
        <w:ind w:left="1494"/>
        <w:jc w:val="both"/>
        <w:rPr>
          <w:i/>
          <w:sz w:val="28"/>
        </w:rPr>
      </w:pPr>
      <w:r>
        <w:rPr>
          <w:i/>
          <w:sz w:val="28"/>
        </w:rPr>
        <w:t>Обучающийся</w:t>
      </w:r>
      <w:r>
        <w:rPr>
          <w:i/>
          <w:spacing w:val="-14"/>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283AE703" w14:textId="77777777" w:rsidR="00413CEB" w:rsidRDefault="00AB3E27">
      <w:pPr>
        <w:pStyle w:val="a5"/>
        <w:numPr>
          <w:ilvl w:val="1"/>
          <w:numId w:val="154"/>
        </w:numPr>
        <w:tabs>
          <w:tab w:val="left" w:pos="2513"/>
        </w:tabs>
        <w:ind w:right="691" w:firstLine="396"/>
        <w:rPr>
          <w:i/>
          <w:sz w:val="28"/>
        </w:rPr>
      </w:pPr>
      <w:r>
        <w:rPr>
          <w:i/>
          <w:sz w:val="28"/>
        </w:rPr>
        <w:t>понимать и объяснять целостность физической теории,</w:t>
      </w:r>
      <w:r>
        <w:rPr>
          <w:i/>
          <w:spacing w:val="80"/>
          <w:sz w:val="28"/>
        </w:rPr>
        <w:t xml:space="preserve"> </w:t>
      </w:r>
      <w:r>
        <w:rPr>
          <w:i/>
          <w:sz w:val="28"/>
        </w:rPr>
        <w:t xml:space="preserve">различать границы ее применимости и место в ряду других физических </w:t>
      </w:r>
      <w:r>
        <w:rPr>
          <w:i/>
          <w:spacing w:val="-2"/>
          <w:sz w:val="28"/>
        </w:rPr>
        <w:t>теорий;</w:t>
      </w:r>
    </w:p>
    <w:p w14:paraId="76BD2D83" w14:textId="77777777" w:rsidR="00413CEB" w:rsidRDefault="00AB3E27">
      <w:pPr>
        <w:pStyle w:val="a5"/>
        <w:numPr>
          <w:ilvl w:val="1"/>
          <w:numId w:val="154"/>
        </w:numPr>
        <w:tabs>
          <w:tab w:val="left" w:pos="2513"/>
        </w:tabs>
        <w:ind w:right="687" w:firstLine="396"/>
        <w:rPr>
          <w:i/>
          <w:sz w:val="28"/>
        </w:rPr>
      </w:pPr>
      <w:r>
        <w:rPr>
          <w:i/>
          <w:sz w:val="28"/>
        </w:rPr>
        <w:t>владеть приемами построения теоретических доказательств, а также прогнозирования особенностей протекания физических явлений и</w:t>
      </w:r>
    </w:p>
    <w:p w14:paraId="5287E91C" w14:textId="77777777" w:rsidR="00413CEB" w:rsidRDefault="00413CEB">
      <w:pPr>
        <w:jc w:val="both"/>
        <w:rPr>
          <w:sz w:val="28"/>
        </w:rPr>
        <w:sectPr w:rsidR="00413CEB">
          <w:pgSz w:w="11910" w:h="16840"/>
          <w:pgMar w:top="1020" w:right="160" w:bottom="1220" w:left="320" w:header="0" w:footer="985" w:gutter="0"/>
          <w:cols w:space="720"/>
        </w:sectPr>
      </w:pPr>
    </w:p>
    <w:p w14:paraId="4306AE04" w14:textId="77777777" w:rsidR="00413CEB" w:rsidRDefault="00AB3E27">
      <w:pPr>
        <w:spacing w:before="67" w:line="242" w:lineRule="auto"/>
        <w:ind w:left="1818" w:right="693"/>
        <w:jc w:val="both"/>
        <w:rPr>
          <w:i/>
          <w:sz w:val="28"/>
        </w:rPr>
      </w:pPr>
      <w:r>
        <w:rPr>
          <w:i/>
          <w:sz w:val="28"/>
        </w:rPr>
        <w:lastRenderedPageBreak/>
        <w:t xml:space="preserve">процессов на основе полученных теоретических выводов и </w:t>
      </w:r>
      <w:r>
        <w:rPr>
          <w:i/>
          <w:spacing w:val="-2"/>
          <w:sz w:val="28"/>
        </w:rPr>
        <w:t>доказательств;</w:t>
      </w:r>
    </w:p>
    <w:p w14:paraId="724E96EF" w14:textId="77777777" w:rsidR="00413CEB" w:rsidRDefault="00AB3E27">
      <w:pPr>
        <w:pStyle w:val="a5"/>
        <w:numPr>
          <w:ilvl w:val="1"/>
          <w:numId w:val="154"/>
        </w:numPr>
        <w:tabs>
          <w:tab w:val="left" w:pos="2513"/>
        </w:tabs>
        <w:ind w:right="693" w:firstLine="396"/>
        <w:rPr>
          <w:i/>
          <w:sz w:val="28"/>
        </w:rPr>
      </w:pPr>
      <w:r>
        <w:rPr>
          <w:i/>
          <w:sz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4C01339A" w14:textId="77777777" w:rsidR="00413CEB" w:rsidRDefault="00AB3E27">
      <w:pPr>
        <w:pStyle w:val="a5"/>
        <w:numPr>
          <w:ilvl w:val="1"/>
          <w:numId w:val="154"/>
        </w:numPr>
        <w:tabs>
          <w:tab w:val="left" w:pos="2513"/>
        </w:tabs>
        <w:ind w:right="688" w:firstLine="396"/>
        <w:rPr>
          <w:i/>
          <w:sz w:val="28"/>
        </w:rPr>
      </w:pPr>
      <w:r>
        <w:rPr>
          <w:i/>
          <w:sz w:val="28"/>
        </w:rPr>
        <w:t>выдвигать гипотезы на основе знания основополагающих физических закономерностей и законов;</w:t>
      </w:r>
    </w:p>
    <w:p w14:paraId="6525809F" w14:textId="77777777" w:rsidR="00413CEB" w:rsidRDefault="00AB3E27">
      <w:pPr>
        <w:pStyle w:val="a5"/>
        <w:numPr>
          <w:ilvl w:val="1"/>
          <w:numId w:val="154"/>
        </w:numPr>
        <w:tabs>
          <w:tab w:val="left" w:pos="2513"/>
        </w:tabs>
        <w:ind w:right="693" w:firstLine="396"/>
        <w:rPr>
          <w:i/>
          <w:sz w:val="28"/>
        </w:rPr>
      </w:pPr>
      <w:r>
        <w:rPr>
          <w:i/>
          <w:sz w:val="28"/>
        </w:rPr>
        <w:t xml:space="preserve">самостоятельно планировать и проводить физические </w:t>
      </w:r>
      <w:r>
        <w:rPr>
          <w:i/>
          <w:spacing w:val="-2"/>
          <w:sz w:val="28"/>
        </w:rPr>
        <w:t>эксперименты;</w:t>
      </w:r>
    </w:p>
    <w:p w14:paraId="6AC44041" w14:textId="77777777" w:rsidR="00413CEB" w:rsidRDefault="00AB3E27">
      <w:pPr>
        <w:pStyle w:val="a5"/>
        <w:numPr>
          <w:ilvl w:val="1"/>
          <w:numId w:val="154"/>
        </w:numPr>
        <w:tabs>
          <w:tab w:val="left" w:pos="2513"/>
        </w:tabs>
        <w:ind w:right="689" w:firstLine="396"/>
        <w:rPr>
          <w:b/>
          <w:i/>
          <w:sz w:val="28"/>
        </w:rPr>
      </w:pPr>
      <w:r>
        <w:rPr>
          <w:b/>
          <w:i/>
          <w:sz w:val="28"/>
        </w:rPr>
        <w:t>характеризовать глобальные проблемы, стоящие перед человечеством: энергетические, сырьевые, экологические проблемы Курганской области, и роль физики в решении этих проблем;</w:t>
      </w:r>
    </w:p>
    <w:p w14:paraId="05E1FE6B" w14:textId="77777777" w:rsidR="00413CEB" w:rsidRDefault="00AB3E27">
      <w:pPr>
        <w:pStyle w:val="a5"/>
        <w:numPr>
          <w:ilvl w:val="1"/>
          <w:numId w:val="154"/>
        </w:numPr>
        <w:tabs>
          <w:tab w:val="left" w:pos="2513"/>
        </w:tabs>
        <w:ind w:right="690" w:firstLine="396"/>
        <w:rPr>
          <w:i/>
          <w:sz w:val="28"/>
        </w:rPr>
      </w:pPr>
      <w:r>
        <w:rPr>
          <w:i/>
          <w:sz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14:paraId="49EA0BA3" w14:textId="77777777" w:rsidR="00413CEB" w:rsidRDefault="00AB3E27">
      <w:pPr>
        <w:pStyle w:val="a5"/>
        <w:numPr>
          <w:ilvl w:val="1"/>
          <w:numId w:val="154"/>
        </w:numPr>
        <w:tabs>
          <w:tab w:val="left" w:pos="2513"/>
        </w:tabs>
        <w:ind w:right="686" w:firstLine="396"/>
        <w:rPr>
          <w:b/>
          <w:i/>
          <w:sz w:val="28"/>
        </w:rPr>
      </w:pPr>
      <w:r>
        <w:rPr>
          <w:b/>
          <w:i/>
          <w:sz w:val="28"/>
        </w:rPr>
        <w:t>объяснять принципы работы и характеристики изученных машин, приборов и технических устройств (в том числе используемых на промышленных предприятиях Курганской области);</w:t>
      </w:r>
    </w:p>
    <w:p w14:paraId="32CD51F8" w14:textId="77777777" w:rsidR="00413CEB" w:rsidRDefault="00AB3E27">
      <w:pPr>
        <w:pStyle w:val="a5"/>
        <w:numPr>
          <w:ilvl w:val="1"/>
          <w:numId w:val="154"/>
        </w:numPr>
        <w:tabs>
          <w:tab w:val="left" w:pos="2513"/>
        </w:tabs>
        <w:ind w:right="692" w:firstLine="396"/>
        <w:rPr>
          <w:i/>
          <w:sz w:val="28"/>
        </w:rPr>
      </w:pPr>
      <w:r>
        <w:rPr>
          <w:i/>
          <w:sz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14:paraId="09CE6433" w14:textId="77777777" w:rsidR="00413CEB" w:rsidRDefault="00AB3E27">
      <w:pPr>
        <w:pStyle w:val="110"/>
        <w:ind w:left="1494"/>
      </w:pPr>
      <w:r>
        <w:t>В</w:t>
      </w:r>
      <w:r>
        <w:rPr>
          <w:spacing w:val="-5"/>
        </w:rPr>
        <w:t xml:space="preserve"> </w:t>
      </w:r>
      <w:r>
        <w:t>разделе</w:t>
      </w:r>
      <w:r>
        <w:rPr>
          <w:spacing w:val="-5"/>
        </w:rPr>
        <w:t xml:space="preserve"> </w:t>
      </w:r>
      <w:r>
        <w:t>«Строение</w:t>
      </w:r>
      <w:r>
        <w:rPr>
          <w:spacing w:val="-5"/>
        </w:rPr>
        <w:t xml:space="preserve"> </w:t>
      </w:r>
      <w:r>
        <w:rPr>
          <w:spacing w:val="-2"/>
        </w:rPr>
        <w:t>Вселенной»</w:t>
      </w:r>
    </w:p>
    <w:p w14:paraId="4DE6A87B" w14:textId="77777777" w:rsidR="00413CEB" w:rsidRDefault="00AB3E27">
      <w:pPr>
        <w:pStyle w:val="a3"/>
        <w:spacing w:line="319" w:lineRule="exact"/>
        <w:ind w:left="1494"/>
      </w:pPr>
      <w:r>
        <w:t>Обучающийся</w:t>
      </w:r>
      <w:r>
        <w:rPr>
          <w:spacing w:val="-8"/>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24DA5A1E" w14:textId="77777777" w:rsidR="00413CEB" w:rsidRDefault="00AB3E27">
      <w:pPr>
        <w:pStyle w:val="a5"/>
        <w:numPr>
          <w:ilvl w:val="0"/>
          <w:numId w:val="154"/>
        </w:numPr>
        <w:tabs>
          <w:tab w:val="left" w:pos="1742"/>
        </w:tabs>
        <w:spacing w:before="1"/>
        <w:ind w:right="688" w:hanging="360"/>
        <w:rPr>
          <w:b/>
          <w:i/>
          <w:sz w:val="28"/>
        </w:rPr>
      </w:pPr>
      <w:r>
        <w:rPr>
          <w:b/>
          <w:i/>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(в том числе на примере Курганской области);</w:t>
      </w:r>
    </w:p>
    <w:p w14:paraId="67BFE5CC" w14:textId="77777777" w:rsidR="00413CEB" w:rsidRDefault="00AB3E27">
      <w:pPr>
        <w:pStyle w:val="a5"/>
        <w:numPr>
          <w:ilvl w:val="0"/>
          <w:numId w:val="154"/>
        </w:numPr>
        <w:tabs>
          <w:tab w:val="left" w:pos="1742"/>
        </w:tabs>
        <w:ind w:right="694" w:hanging="360"/>
        <w:rPr>
          <w:sz w:val="28"/>
        </w:rPr>
      </w:pPr>
      <w:r>
        <w:rPr>
          <w:sz w:val="28"/>
        </w:rPr>
        <w:t>демонстрировать на примерах взаимосвязь между физикой и другими естественными науками;</w:t>
      </w:r>
    </w:p>
    <w:p w14:paraId="47DFA617" w14:textId="77777777" w:rsidR="00413CEB" w:rsidRDefault="00AB3E27">
      <w:pPr>
        <w:pStyle w:val="a5"/>
        <w:numPr>
          <w:ilvl w:val="0"/>
          <w:numId w:val="154"/>
        </w:numPr>
        <w:tabs>
          <w:tab w:val="left" w:pos="1742"/>
        </w:tabs>
        <w:ind w:right="689" w:hanging="360"/>
        <w:rPr>
          <w:sz w:val="28"/>
        </w:rPr>
      </w:pPr>
      <w:r>
        <w:rPr>
          <w:sz w:val="28"/>
        </w:rPr>
        <w:t>устанавливать взаимосвязь естественно-научных явлений и применять основные физические модели для их описания и объяснения;</w:t>
      </w:r>
    </w:p>
    <w:p w14:paraId="69F3982B" w14:textId="77777777" w:rsidR="00413CEB" w:rsidRDefault="00AB3E27">
      <w:pPr>
        <w:pStyle w:val="a5"/>
        <w:numPr>
          <w:ilvl w:val="0"/>
          <w:numId w:val="154"/>
        </w:numPr>
        <w:tabs>
          <w:tab w:val="left" w:pos="1742"/>
        </w:tabs>
        <w:ind w:right="685" w:hanging="360"/>
        <w:rPr>
          <w:sz w:val="28"/>
        </w:rPr>
      </w:pPr>
      <w:r>
        <w:rPr>
          <w:sz w:val="28"/>
        </w:rPr>
        <w:t>использовать информацию физического содержания при решении учебных, практических, проектных и исследовательских задач,</w:t>
      </w:r>
      <w:r>
        <w:rPr>
          <w:spacing w:val="80"/>
          <w:sz w:val="28"/>
        </w:rPr>
        <w:t xml:space="preserve"> </w:t>
      </w:r>
      <w:r>
        <w:rPr>
          <w:sz w:val="28"/>
        </w:rPr>
        <w:t xml:space="preserve">интегрируя информацию из различных источников и критически ее </w:t>
      </w:r>
      <w:r>
        <w:rPr>
          <w:spacing w:val="-2"/>
          <w:sz w:val="28"/>
        </w:rPr>
        <w:t>оценивая;</w:t>
      </w:r>
    </w:p>
    <w:p w14:paraId="4121A554" w14:textId="77777777" w:rsidR="00413CEB" w:rsidRDefault="00AB3E27">
      <w:pPr>
        <w:pStyle w:val="a5"/>
        <w:numPr>
          <w:ilvl w:val="0"/>
          <w:numId w:val="154"/>
        </w:numPr>
        <w:tabs>
          <w:tab w:val="left" w:pos="1742"/>
        </w:tabs>
        <w:ind w:right="688" w:hanging="360"/>
        <w:rPr>
          <w:sz w:val="28"/>
        </w:rPr>
      </w:pPr>
      <w:r>
        <w:rPr>
          <w:sz w:val="28"/>
        </w:rPr>
        <w:t>различать и уметь использовать</w:t>
      </w:r>
      <w:r>
        <w:rPr>
          <w:spacing w:val="-1"/>
          <w:sz w:val="28"/>
        </w:rPr>
        <w:t xml:space="preserve"> </w:t>
      </w:r>
      <w:r>
        <w:rPr>
          <w:sz w:val="28"/>
        </w:rPr>
        <w:t>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w:t>
      </w:r>
      <w:r>
        <w:rPr>
          <w:spacing w:val="-2"/>
          <w:sz w:val="28"/>
        </w:rPr>
        <w:t xml:space="preserve"> </w:t>
      </w:r>
      <w:r>
        <w:rPr>
          <w:sz w:val="28"/>
        </w:rPr>
        <w:t>познания</w:t>
      </w:r>
      <w:r>
        <w:rPr>
          <w:spacing w:val="-2"/>
          <w:sz w:val="28"/>
        </w:rPr>
        <w:t xml:space="preserve"> </w:t>
      </w:r>
      <w:r>
        <w:rPr>
          <w:sz w:val="28"/>
        </w:rPr>
        <w:t>(факты,</w:t>
      </w:r>
      <w:r>
        <w:rPr>
          <w:spacing w:val="-3"/>
          <w:sz w:val="28"/>
        </w:rPr>
        <w:t xml:space="preserve"> </w:t>
      </w:r>
      <w:r>
        <w:rPr>
          <w:sz w:val="28"/>
        </w:rPr>
        <w:t>законы,</w:t>
      </w:r>
      <w:r>
        <w:rPr>
          <w:spacing w:val="-3"/>
          <w:sz w:val="28"/>
        </w:rPr>
        <w:t xml:space="preserve"> </w:t>
      </w:r>
      <w:r>
        <w:rPr>
          <w:sz w:val="28"/>
        </w:rPr>
        <w:t>теории),</w:t>
      </w:r>
      <w:r>
        <w:rPr>
          <w:spacing w:val="-5"/>
          <w:sz w:val="28"/>
        </w:rPr>
        <w:t xml:space="preserve"> </w:t>
      </w:r>
      <w:r>
        <w:rPr>
          <w:sz w:val="28"/>
        </w:rPr>
        <w:t>демонстрируя</w:t>
      </w:r>
      <w:r>
        <w:rPr>
          <w:spacing w:val="-2"/>
          <w:sz w:val="28"/>
        </w:rPr>
        <w:t xml:space="preserve"> </w:t>
      </w:r>
      <w:r>
        <w:rPr>
          <w:sz w:val="28"/>
        </w:rPr>
        <w:t>на</w:t>
      </w:r>
      <w:r>
        <w:rPr>
          <w:spacing w:val="-3"/>
          <w:sz w:val="28"/>
        </w:rPr>
        <w:t xml:space="preserve"> </w:t>
      </w:r>
      <w:r>
        <w:rPr>
          <w:sz w:val="28"/>
        </w:rPr>
        <w:t>примерах</w:t>
      </w:r>
      <w:r>
        <w:rPr>
          <w:spacing w:val="-2"/>
          <w:sz w:val="28"/>
        </w:rPr>
        <w:t xml:space="preserve"> </w:t>
      </w:r>
      <w:r>
        <w:rPr>
          <w:sz w:val="28"/>
        </w:rPr>
        <w:t>их роль и место в научном познании;</w:t>
      </w:r>
    </w:p>
    <w:p w14:paraId="42D05D15" w14:textId="77777777" w:rsidR="00413CEB" w:rsidRDefault="00AB3E27">
      <w:pPr>
        <w:pStyle w:val="a5"/>
        <w:numPr>
          <w:ilvl w:val="0"/>
          <w:numId w:val="154"/>
        </w:numPr>
        <w:tabs>
          <w:tab w:val="left" w:pos="1742"/>
        </w:tabs>
        <w:ind w:right="694" w:hanging="360"/>
        <w:rPr>
          <w:sz w:val="28"/>
        </w:rPr>
      </w:pPr>
      <w:r>
        <w:rPr>
          <w:sz w:val="28"/>
        </w:rPr>
        <w:t>использовать для описания характера протекания физических процессов физические величины и демонстрировать взаимосвязь между ними;</w:t>
      </w:r>
    </w:p>
    <w:p w14:paraId="4E8FD91A" w14:textId="77777777" w:rsidR="00413CEB" w:rsidRDefault="00413CEB">
      <w:pPr>
        <w:jc w:val="both"/>
        <w:rPr>
          <w:sz w:val="28"/>
        </w:rPr>
        <w:sectPr w:rsidR="00413CEB">
          <w:pgSz w:w="11910" w:h="16840"/>
          <w:pgMar w:top="1040" w:right="160" w:bottom="1200" w:left="320" w:header="0" w:footer="985" w:gutter="0"/>
          <w:cols w:space="720"/>
        </w:sectPr>
      </w:pPr>
    </w:p>
    <w:p w14:paraId="7F88988D" w14:textId="77777777" w:rsidR="00413CEB" w:rsidRDefault="00AB3E27">
      <w:pPr>
        <w:pStyle w:val="a5"/>
        <w:numPr>
          <w:ilvl w:val="0"/>
          <w:numId w:val="154"/>
        </w:numPr>
        <w:tabs>
          <w:tab w:val="left" w:pos="1742"/>
        </w:tabs>
        <w:spacing w:before="86"/>
        <w:ind w:right="694" w:hanging="360"/>
        <w:jc w:val="left"/>
        <w:rPr>
          <w:sz w:val="28"/>
        </w:rPr>
      </w:pPr>
      <w:r>
        <w:rPr>
          <w:sz w:val="28"/>
        </w:rPr>
        <w:lastRenderedPageBreak/>
        <w:t>использовать</w:t>
      </w:r>
      <w:r>
        <w:rPr>
          <w:spacing w:val="38"/>
          <w:sz w:val="28"/>
        </w:rPr>
        <w:t xml:space="preserve"> </w:t>
      </w:r>
      <w:r>
        <w:rPr>
          <w:sz w:val="28"/>
        </w:rPr>
        <w:t>для</w:t>
      </w:r>
      <w:r>
        <w:rPr>
          <w:spacing w:val="40"/>
          <w:sz w:val="28"/>
        </w:rPr>
        <w:t xml:space="preserve"> </w:t>
      </w:r>
      <w:r>
        <w:rPr>
          <w:sz w:val="28"/>
        </w:rPr>
        <w:t>описания</w:t>
      </w:r>
      <w:r>
        <w:rPr>
          <w:spacing w:val="40"/>
          <w:sz w:val="28"/>
        </w:rPr>
        <w:t xml:space="preserve"> </w:t>
      </w:r>
      <w:r>
        <w:rPr>
          <w:sz w:val="28"/>
        </w:rPr>
        <w:t>характера</w:t>
      </w:r>
      <w:r>
        <w:rPr>
          <w:spacing w:val="40"/>
          <w:sz w:val="28"/>
        </w:rPr>
        <w:t xml:space="preserve"> </w:t>
      </w:r>
      <w:r>
        <w:rPr>
          <w:sz w:val="28"/>
        </w:rPr>
        <w:t>протекания</w:t>
      </w:r>
      <w:r>
        <w:rPr>
          <w:spacing w:val="40"/>
          <w:sz w:val="28"/>
        </w:rPr>
        <w:t xml:space="preserve"> </w:t>
      </w:r>
      <w:r>
        <w:rPr>
          <w:sz w:val="28"/>
        </w:rPr>
        <w:t>физических</w:t>
      </w:r>
      <w:r>
        <w:rPr>
          <w:spacing w:val="40"/>
          <w:sz w:val="28"/>
        </w:rPr>
        <w:t xml:space="preserve"> </w:t>
      </w:r>
      <w:r>
        <w:rPr>
          <w:sz w:val="28"/>
        </w:rPr>
        <w:t>процессов физические законы с учетом границ их применимости;</w:t>
      </w:r>
    </w:p>
    <w:p w14:paraId="36515ED2" w14:textId="77777777" w:rsidR="00413CEB" w:rsidRDefault="00AB3E27">
      <w:pPr>
        <w:pStyle w:val="a5"/>
        <w:numPr>
          <w:ilvl w:val="0"/>
          <w:numId w:val="154"/>
        </w:numPr>
        <w:tabs>
          <w:tab w:val="left" w:pos="1742"/>
        </w:tabs>
        <w:ind w:right="693" w:hanging="360"/>
        <w:jc w:val="left"/>
        <w:rPr>
          <w:sz w:val="28"/>
        </w:rPr>
      </w:pPr>
      <w:r>
        <w:rPr>
          <w:sz w:val="28"/>
        </w:rPr>
        <w:t>учитывать</w:t>
      </w:r>
      <w:r>
        <w:rPr>
          <w:spacing w:val="80"/>
          <w:sz w:val="28"/>
        </w:rPr>
        <w:t xml:space="preserve"> </w:t>
      </w:r>
      <w:r>
        <w:rPr>
          <w:sz w:val="28"/>
        </w:rPr>
        <w:t>границы</w:t>
      </w:r>
      <w:r>
        <w:rPr>
          <w:spacing w:val="80"/>
          <w:sz w:val="28"/>
        </w:rPr>
        <w:t xml:space="preserve"> </w:t>
      </w:r>
      <w:r>
        <w:rPr>
          <w:sz w:val="28"/>
        </w:rPr>
        <w:t>применения</w:t>
      </w:r>
      <w:r>
        <w:rPr>
          <w:spacing w:val="80"/>
          <w:sz w:val="28"/>
        </w:rPr>
        <w:t xml:space="preserve"> </w:t>
      </w:r>
      <w:r>
        <w:rPr>
          <w:sz w:val="28"/>
        </w:rPr>
        <w:t>изученных</w:t>
      </w:r>
      <w:r>
        <w:rPr>
          <w:spacing w:val="80"/>
          <w:sz w:val="28"/>
        </w:rPr>
        <w:t xml:space="preserve"> </w:t>
      </w:r>
      <w:r>
        <w:rPr>
          <w:sz w:val="28"/>
        </w:rPr>
        <w:t>физических</w:t>
      </w:r>
      <w:r>
        <w:rPr>
          <w:spacing w:val="80"/>
          <w:sz w:val="28"/>
        </w:rPr>
        <w:t xml:space="preserve"> </w:t>
      </w:r>
      <w:r>
        <w:rPr>
          <w:sz w:val="28"/>
        </w:rPr>
        <w:t>моделей</w:t>
      </w:r>
      <w:r>
        <w:rPr>
          <w:spacing w:val="80"/>
          <w:sz w:val="28"/>
        </w:rPr>
        <w:t xml:space="preserve"> </w:t>
      </w:r>
      <w:r>
        <w:rPr>
          <w:sz w:val="28"/>
        </w:rPr>
        <w:t>при решении физических и межпредметных задач.</w:t>
      </w:r>
    </w:p>
    <w:p w14:paraId="6AAF7308" w14:textId="77777777" w:rsidR="00413CEB" w:rsidRDefault="00413CEB">
      <w:pPr>
        <w:pStyle w:val="a3"/>
        <w:spacing w:before="1"/>
        <w:ind w:left="0"/>
        <w:jc w:val="left"/>
      </w:pPr>
    </w:p>
    <w:p w14:paraId="67DCE474" w14:textId="77777777" w:rsidR="00413CEB" w:rsidRDefault="00AB3E27">
      <w:pPr>
        <w:spacing w:line="321" w:lineRule="exact"/>
        <w:ind w:left="1494"/>
        <w:jc w:val="both"/>
        <w:rPr>
          <w:i/>
          <w:sz w:val="28"/>
        </w:rPr>
      </w:pPr>
      <w:r>
        <w:rPr>
          <w:i/>
          <w:sz w:val="28"/>
        </w:rPr>
        <w:t>Обучающийся</w:t>
      </w:r>
      <w:r>
        <w:rPr>
          <w:i/>
          <w:spacing w:val="-9"/>
          <w:sz w:val="28"/>
        </w:rPr>
        <w:t xml:space="preserve"> </w:t>
      </w:r>
      <w:r>
        <w:rPr>
          <w:i/>
          <w:sz w:val="28"/>
        </w:rPr>
        <w:t>на</w:t>
      </w:r>
      <w:r>
        <w:rPr>
          <w:i/>
          <w:spacing w:val="-7"/>
          <w:sz w:val="28"/>
        </w:rPr>
        <w:t xml:space="preserve"> </w:t>
      </w:r>
      <w:r>
        <w:rPr>
          <w:i/>
          <w:sz w:val="28"/>
        </w:rPr>
        <w:t>базовом</w:t>
      </w:r>
      <w:r>
        <w:rPr>
          <w:i/>
          <w:spacing w:val="-7"/>
          <w:sz w:val="28"/>
        </w:rPr>
        <w:t xml:space="preserve"> </w:t>
      </w:r>
      <w:r>
        <w:rPr>
          <w:i/>
          <w:sz w:val="28"/>
        </w:rPr>
        <w:t>уровне</w:t>
      </w:r>
      <w:r>
        <w:rPr>
          <w:i/>
          <w:spacing w:val="-6"/>
          <w:sz w:val="28"/>
        </w:rPr>
        <w:t xml:space="preserve"> </w:t>
      </w:r>
      <w:r>
        <w:rPr>
          <w:i/>
          <w:sz w:val="28"/>
        </w:rPr>
        <w:t>получит</w:t>
      </w:r>
      <w:r>
        <w:rPr>
          <w:i/>
          <w:spacing w:val="-8"/>
          <w:sz w:val="28"/>
        </w:rPr>
        <w:t xml:space="preserve"> </w:t>
      </w:r>
      <w:r>
        <w:rPr>
          <w:i/>
          <w:sz w:val="28"/>
        </w:rPr>
        <w:t>возможность</w:t>
      </w:r>
      <w:r>
        <w:rPr>
          <w:i/>
          <w:spacing w:val="-7"/>
          <w:sz w:val="28"/>
        </w:rPr>
        <w:t xml:space="preserve"> </w:t>
      </w:r>
      <w:r>
        <w:rPr>
          <w:i/>
          <w:spacing w:val="-2"/>
          <w:sz w:val="28"/>
        </w:rPr>
        <w:t>научиться:</w:t>
      </w:r>
    </w:p>
    <w:p w14:paraId="20351B39" w14:textId="77777777" w:rsidR="00413CEB" w:rsidRDefault="00AB3E27">
      <w:pPr>
        <w:pStyle w:val="a5"/>
        <w:numPr>
          <w:ilvl w:val="1"/>
          <w:numId w:val="154"/>
        </w:numPr>
        <w:tabs>
          <w:tab w:val="left" w:pos="2513"/>
        </w:tabs>
        <w:ind w:right="691" w:firstLine="396"/>
        <w:rPr>
          <w:i/>
          <w:sz w:val="28"/>
        </w:rPr>
      </w:pPr>
      <w:r>
        <w:rPr>
          <w:i/>
          <w:sz w:val="28"/>
        </w:rPr>
        <w:t>понимать и объяснять целостность физической теории,</w:t>
      </w:r>
      <w:r>
        <w:rPr>
          <w:i/>
          <w:spacing w:val="80"/>
          <w:sz w:val="28"/>
        </w:rPr>
        <w:t xml:space="preserve"> </w:t>
      </w:r>
      <w:r>
        <w:rPr>
          <w:i/>
          <w:sz w:val="28"/>
        </w:rPr>
        <w:t xml:space="preserve">различать границы ее применимости и место в ряду других физических </w:t>
      </w:r>
      <w:r>
        <w:rPr>
          <w:i/>
          <w:spacing w:val="-2"/>
          <w:sz w:val="28"/>
        </w:rPr>
        <w:t>теорий;</w:t>
      </w:r>
    </w:p>
    <w:p w14:paraId="30620E75" w14:textId="77777777" w:rsidR="00413CEB" w:rsidRDefault="00AB3E27">
      <w:pPr>
        <w:pStyle w:val="a5"/>
        <w:numPr>
          <w:ilvl w:val="1"/>
          <w:numId w:val="154"/>
        </w:numPr>
        <w:tabs>
          <w:tab w:val="left" w:pos="2513"/>
        </w:tabs>
        <w:ind w:right="688" w:firstLine="396"/>
        <w:rPr>
          <w:i/>
          <w:sz w:val="28"/>
        </w:rPr>
      </w:pPr>
      <w:r>
        <w:rPr>
          <w:i/>
          <w:sz w:val="28"/>
        </w:rPr>
        <w:t xml:space="preserve">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w:t>
      </w:r>
      <w:r>
        <w:rPr>
          <w:i/>
          <w:spacing w:val="-2"/>
          <w:sz w:val="28"/>
        </w:rPr>
        <w:t>доказательств;</w:t>
      </w:r>
    </w:p>
    <w:p w14:paraId="3CD1738C" w14:textId="77777777" w:rsidR="00413CEB" w:rsidRDefault="00AB3E27">
      <w:pPr>
        <w:pStyle w:val="a5"/>
        <w:numPr>
          <w:ilvl w:val="1"/>
          <w:numId w:val="154"/>
        </w:numPr>
        <w:tabs>
          <w:tab w:val="left" w:pos="2513"/>
        </w:tabs>
        <w:ind w:right="693" w:firstLine="396"/>
        <w:rPr>
          <w:i/>
          <w:sz w:val="28"/>
        </w:rPr>
      </w:pPr>
      <w:r>
        <w:rPr>
          <w:i/>
          <w:sz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14:paraId="4A4AA1EB" w14:textId="77777777" w:rsidR="00413CEB" w:rsidRDefault="00AB3E27">
      <w:pPr>
        <w:pStyle w:val="a5"/>
        <w:numPr>
          <w:ilvl w:val="1"/>
          <w:numId w:val="154"/>
        </w:numPr>
        <w:tabs>
          <w:tab w:val="left" w:pos="2513"/>
        </w:tabs>
        <w:ind w:right="690" w:firstLine="396"/>
        <w:rPr>
          <w:i/>
          <w:sz w:val="28"/>
        </w:rPr>
      </w:pPr>
      <w:r>
        <w:rPr>
          <w:i/>
          <w:sz w:val="28"/>
        </w:rPr>
        <w:t>выдвигать гипотезы на основе знания основополагающих физических закономерностей и законов.</w:t>
      </w:r>
    </w:p>
    <w:p w14:paraId="2C3288F7" w14:textId="77777777" w:rsidR="00413CEB" w:rsidRDefault="00413CEB">
      <w:pPr>
        <w:pStyle w:val="a3"/>
        <w:spacing w:before="3"/>
        <w:ind w:left="0"/>
        <w:jc w:val="left"/>
        <w:rPr>
          <w:i/>
        </w:rPr>
      </w:pPr>
    </w:p>
    <w:p w14:paraId="29BD4858" w14:textId="77777777" w:rsidR="00413CEB" w:rsidRDefault="00AB3E27">
      <w:pPr>
        <w:pStyle w:val="110"/>
        <w:numPr>
          <w:ilvl w:val="3"/>
          <w:numId w:val="156"/>
        </w:numPr>
        <w:tabs>
          <w:tab w:val="left" w:pos="4481"/>
        </w:tabs>
        <w:spacing w:line="320" w:lineRule="exact"/>
        <w:ind w:left="4481" w:hanging="1047"/>
        <w:jc w:val="both"/>
      </w:pPr>
      <w:bookmarkStart w:id="24" w:name="_TOC_250038"/>
      <w:r>
        <w:t>«Биология»</w:t>
      </w:r>
      <w:r>
        <w:rPr>
          <w:spacing w:val="-9"/>
        </w:rPr>
        <w:t xml:space="preserve"> </w:t>
      </w:r>
      <w:r>
        <w:t>(базовый</w:t>
      </w:r>
      <w:r>
        <w:rPr>
          <w:spacing w:val="-9"/>
        </w:rPr>
        <w:t xml:space="preserve"> </w:t>
      </w:r>
      <w:bookmarkEnd w:id="24"/>
      <w:r>
        <w:rPr>
          <w:spacing w:val="-2"/>
        </w:rPr>
        <w:t>уровень)</w:t>
      </w:r>
    </w:p>
    <w:p w14:paraId="5D8D1EED" w14:textId="77777777" w:rsidR="00413CEB" w:rsidRDefault="00AB3E27">
      <w:pPr>
        <w:pStyle w:val="a3"/>
        <w:ind w:right="687"/>
      </w:pPr>
      <w:r>
        <w:t>В соответствии с требованиями ФГОС среднего общего образования</w:t>
      </w:r>
      <w:r>
        <w:rPr>
          <w:vertAlign w:val="superscript"/>
        </w:rPr>
        <w:t>16</w:t>
      </w:r>
      <w:r>
        <w:t xml:space="preserve"> предметные результаты освоения основной образовательной программы устанавливаются для учебных предметов на базовом и углубленном уровнях.</w:t>
      </w:r>
    </w:p>
    <w:p w14:paraId="09E84477" w14:textId="77777777" w:rsidR="00413CEB" w:rsidRDefault="00AB3E27">
      <w:pPr>
        <w:pStyle w:val="a3"/>
        <w:ind w:right="694" w:firstLine="427"/>
      </w:pPr>
      <w:r>
        <w:t xml:space="preserve">На базовом уровне предметные результаты ориентированы на обеспечение преимущественно общеобразовательной и общекультурной подготовки </w:t>
      </w:r>
      <w:r>
        <w:rPr>
          <w:spacing w:val="-2"/>
        </w:rPr>
        <w:t>учащихся.</w:t>
      </w:r>
    </w:p>
    <w:p w14:paraId="2E973EF5" w14:textId="77777777" w:rsidR="00413CEB" w:rsidRDefault="00AB3E27">
      <w:pPr>
        <w:pStyle w:val="a3"/>
        <w:ind w:right="687" w:firstLine="396"/>
      </w:pPr>
      <w:r>
        <w:t>Предметные результаты освоения основной образовательной программы должны обеспечивать возможность дальнейшего успешного</w:t>
      </w:r>
      <w:r>
        <w:rPr>
          <w:spacing w:val="40"/>
        </w:rPr>
        <w:t xml:space="preserve"> </w:t>
      </w:r>
      <w:r>
        <w:t>профессионального обучения или профессиональной деятельности. Требования к предметным результатам освоения базового курса биологии должны</w:t>
      </w:r>
      <w:r>
        <w:rPr>
          <w:spacing w:val="40"/>
        </w:rPr>
        <w:t xml:space="preserve"> </w:t>
      </w:r>
      <w:r>
        <w:rPr>
          <w:spacing w:val="-2"/>
        </w:rPr>
        <w:t>отражать:</w:t>
      </w:r>
    </w:p>
    <w:p w14:paraId="7B56F98B" w14:textId="77777777" w:rsidR="00413CEB" w:rsidRDefault="00AB3E27">
      <w:pPr>
        <w:pStyle w:val="a5"/>
        <w:numPr>
          <w:ilvl w:val="0"/>
          <w:numId w:val="153"/>
        </w:numPr>
        <w:tabs>
          <w:tab w:val="left" w:pos="1948"/>
        </w:tabs>
        <w:ind w:right="687" w:firstLine="396"/>
        <w:rPr>
          <w:sz w:val="28"/>
        </w:rPr>
      </w:pPr>
      <w:r>
        <w:rPr>
          <w:sz w:val="28"/>
        </w:rPr>
        <w:t>сформированность представлений о роли и месте биологии в современной научной картине мира; понимание роли биологии в</w:t>
      </w:r>
      <w:r>
        <w:rPr>
          <w:spacing w:val="80"/>
          <w:sz w:val="28"/>
        </w:rPr>
        <w:t xml:space="preserve"> </w:t>
      </w:r>
      <w:r>
        <w:rPr>
          <w:sz w:val="28"/>
        </w:rPr>
        <w:t>формировании кругозора и функциональной грамотности человека для</w:t>
      </w:r>
      <w:r>
        <w:rPr>
          <w:spacing w:val="80"/>
          <w:sz w:val="28"/>
        </w:rPr>
        <w:t xml:space="preserve"> </w:t>
      </w:r>
      <w:r>
        <w:rPr>
          <w:sz w:val="28"/>
        </w:rPr>
        <w:t>решения практических задач;</w:t>
      </w:r>
    </w:p>
    <w:p w14:paraId="52B040B5" w14:textId="77777777" w:rsidR="00413CEB" w:rsidRDefault="00AB3E27">
      <w:pPr>
        <w:pStyle w:val="a5"/>
        <w:numPr>
          <w:ilvl w:val="0"/>
          <w:numId w:val="153"/>
        </w:numPr>
        <w:tabs>
          <w:tab w:val="left" w:pos="1948"/>
        </w:tabs>
        <w:ind w:right="692" w:firstLine="396"/>
        <w:rPr>
          <w:sz w:val="28"/>
        </w:rPr>
      </w:pPr>
      <w:r>
        <w:rPr>
          <w:sz w:val="28"/>
        </w:rPr>
        <w:t>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14:paraId="4EAF394B" w14:textId="77777777" w:rsidR="00413CEB" w:rsidRDefault="00AB3E27">
      <w:pPr>
        <w:pStyle w:val="a5"/>
        <w:numPr>
          <w:ilvl w:val="0"/>
          <w:numId w:val="153"/>
        </w:numPr>
        <w:tabs>
          <w:tab w:val="left" w:pos="1948"/>
        </w:tabs>
        <w:ind w:right="694" w:firstLine="396"/>
        <w:rPr>
          <w:sz w:val="28"/>
        </w:rPr>
      </w:pPr>
      <w:r>
        <w:rPr>
          <w:sz w:val="28"/>
        </w:rPr>
        <w:t>владение основными методами научного познания, используемыми при биологических</w:t>
      </w:r>
      <w:r>
        <w:rPr>
          <w:spacing w:val="54"/>
          <w:sz w:val="28"/>
        </w:rPr>
        <w:t xml:space="preserve">  </w:t>
      </w:r>
      <w:r>
        <w:rPr>
          <w:sz w:val="28"/>
        </w:rPr>
        <w:t>исследованиях</w:t>
      </w:r>
      <w:r>
        <w:rPr>
          <w:spacing w:val="56"/>
          <w:sz w:val="28"/>
        </w:rPr>
        <w:t xml:space="preserve">  </w:t>
      </w:r>
      <w:r>
        <w:rPr>
          <w:sz w:val="28"/>
        </w:rPr>
        <w:t>живых</w:t>
      </w:r>
      <w:r>
        <w:rPr>
          <w:spacing w:val="56"/>
          <w:sz w:val="28"/>
        </w:rPr>
        <w:t xml:space="preserve">  </w:t>
      </w:r>
      <w:r>
        <w:rPr>
          <w:sz w:val="28"/>
        </w:rPr>
        <w:t>объектов</w:t>
      </w:r>
      <w:r>
        <w:rPr>
          <w:spacing w:val="56"/>
          <w:sz w:val="28"/>
        </w:rPr>
        <w:t xml:space="preserve">  </w:t>
      </w:r>
      <w:r>
        <w:rPr>
          <w:sz w:val="28"/>
        </w:rPr>
        <w:t>и</w:t>
      </w:r>
      <w:r>
        <w:rPr>
          <w:spacing w:val="56"/>
          <w:sz w:val="28"/>
        </w:rPr>
        <w:t xml:space="preserve">  </w:t>
      </w:r>
      <w:r>
        <w:rPr>
          <w:sz w:val="28"/>
        </w:rPr>
        <w:t>экосистем:</w:t>
      </w:r>
      <w:r>
        <w:rPr>
          <w:spacing w:val="57"/>
          <w:sz w:val="28"/>
        </w:rPr>
        <w:t xml:space="preserve">  </w:t>
      </w:r>
      <w:r>
        <w:rPr>
          <w:spacing w:val="-2"/>
          <w:sz w:val="28"/>
        </w:rPr>
        <w:t>описание,</w:t>
      </w:r>
    </w:p>
    <w:p w14:paraId="3335CE69" w14:textId="2299B5BB" w:rsidR="00413CEB" w:rsidRDefault="00673715">
      <w:pPr>
        <w:pStyle w:val="a3"/>
        <w:spacing w:before="1"/>
        <w:ind w:left="0"/>
        <w:jc w:val="left"/>
        <w:rPr>
          <w:sz w:val="17"/>
        </w:rPr>
      </w:pPr>
      <w:r>
        <w:rPr>
          <w:noProof/>
        </w:rPr>
        <mc:AlternateContent>
          <mc:Choice Requires="wps">
            <w:drawing>
              <wp:anchor distT="0" distB="0" distL="0" distR="0" simplePos="0" relativeHeight="487595520" behindDoc="1" locked="0" layoutInCell="1" allowOverlap="1" wp14:anchorId="1784BFA4" wp14:editId="57A2FB90">
                <wp:simplePos x="0" y="0"/>
                <wp:positionH relativeFrom="page">
                  <wp:posOffset>901065</wp:posOffset>
                </wp:positionH>
                <wp:positionV relativeFrom="paragraph">
                  <wp:posOffset>140335</wp:posOffset>
                </wp:positionV>
                <wp:extent cx="1828800" cy="7620"/>
                <wp:effectExtent l="0" t="0" r="0" b="0"/>
                <wp:wrapTopAndBottom/>
                <wp:docPr id="1472894941"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17081" id="docshape17" o:spid="_x0000_s1026" style="position:absolute;margin-left:70.95pt;margin-top:11.05pt;width:2in;height:.6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" fillcolor="black" stroked="f">
                <w10:wrap type="topAndBottom" anchorx="page"/>
              </v:rect>
            </w:pict>
          </mc:Fallback>
        </mc:AlternateContent>
      </w:r>
    </w:p>
    <w:p w14:paraId="323C55A8" w14:textId="77777777" w:rsidR="00413CEB" w:rsidRDefault="00AB3E27">
      <w:pPr>
        <w:spacing w:before="102"/>
        <w:ind w:left="1098" w:right="685"/>
        <w:jc w:val="both"/>
        <w:rPr>
          <w:sz w:val="24"/>
        </w:rPr>
      </w:pPr>
      <w:r>
        <w:rPr>
          <w:position w:val="9"/>
          <w:sz w:val="13"/>
        </w:rPr>
        <w:t>16</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4FAEDAC2" w14:textId="77777777" w:rsidR="00413CEB" w:rsidRDefault="00413CEB">
      <w:pPr>
        <w:jc w:val="both"/>
        <w:rPr>
          <w:sz w:val="24"/>
        </w:rPr>
        <w:sectPr w:rsidR="00413CEB">
          <w:pgSz w:w="11910" w:h="16840"/>
          <w:pgMar w:top="1020" w:right="160" w:bottom="1240" w:left="320" w:header="0" w:footer="985" w:gutter="0"/>
          <w:cols w:space="720"/>
        </w:sectPr>
      </w:pPr>
    </w:p>
    <w:p w14:paraId="020B1E52" w14:textId="77777777" w:rsidR="00413CEB" w:rsidRDefault="00AB3E27">
      <w:pPr>
        <w:pStyle w:val="a3"/>
        <w:spacing w:before="67" w:line="242" w:lineRule="auto"/>
        <w:ind w:right="690"/>
      </w:pPr>
      <w:r>
        <w:lastRenderedPageBreak/>
        <w:t>измерение, проведение наблюдений; выявление и оценка антропогенных изменений в природе;</w:t>
      </w:r>
    </w:p>
    <w:p w14:paraId="7F96DB18" w14:textId="77777777" w:rsidR="00413CEB" w:rsidRDefault="00AB3E27">
      <w:pPr>
        <w:pStyle w:val="a5"/>
        <w:numPr>
          <w:ilvl w:val="0"/>
          <w:numId w:val="153"/>
        </w:numPr>
        <w:tabs>
          <w:tab w:val="left" w:pos="1948"/>
        </w:tabs>
        <w:ind w:right="692" w:firstLine="396"/>
        <w:rPr>
          <w:sz w:val="28"/>
        </w:rPr>
      </w:pPr>
      <w:r>
        <w:rPr>
          <w:sz w:val="28"/>
        </w:rPr>
        <w:t>сформированность умений объяснять результаты биологических экспериментов, решать элементарные биологические задачи;</w:t>
      </w:r>
    </w:p>
    <w:p w14:paraId="59602779" w14:textId="77777777" w:rsidR="00413CEB" w:rsidRDefault="00AB3E27">
      <w:pPr>
        <w:pStyle w:val="a5"/>
        <w:numPr>
          <w:ilvl w:val="0"/>
          <w:numId w:val="153"/>
        </w:numPr>
        <w:tabs>
          <w:tab w:val="left" w:pos="1948"/>
        </w:tabs>
        <w:ind w:right="690" w:firstLine="396"/>
        <w:rPr>
          <w:sz w:val="28"/>
        </w:rPr>
      </w:pPr>
      <w:r>
        <w:rPr>
          <w:sz w:val="28"/>
        </w:rPr>
        <w:t>сформированность собственной позиции по отношению к</w:t>
      </w:r>
      <w:r>
        <w:rPr>
          <w:spacing w:val="40"/>
          <w:sz w:val="28"/>
        </w:rPr>
        <w:t xml:space="preserve"> </w:t>
      </w:r>
      <w:r>
        <w:rPr>
          <w:sz w:val="28"/>
        </w:rPr>
        <w:t>биологической информации, получаемой из разных источников, к глобальным экологическим проблемам и путям их решения.</w:t>
      </w:r>
    </w:p>
    <w:p w14:paraId="58D7322F" w14:textId="77777777" w:rsidR="00413CEB" w:rsidRDefault="00AB3E27">
      <w:pPr>
        <w:pStyle w:val="a3"/>
        <w:ind w:right="688" w:firstLine="396"/>
      </w:pPr>
      <w:r>
        <w:t xml:space="preserve">В основной образовательной программе среднего общего образования </w:t>
      </w:r>
      <w:r w:rsidR="0078021F">
        <w:t>МКОУ «Иковская средняя общеобразовательная школа»</w:t>
      </w:r>
      <w:r w:rsidR="0078021F">
        <w:rPr>
          <w:spacing w:val="28"/>
        </w:rPr>
        <w:t xml:space="preserve"> </w:t>
      </w:r>
      <w:r>
        <w:t>требования</w:t>
      </w:r>
      <w:r>
        <w:rPr>
          <w:spacing w:val="26"/>
        </w:rPr>
        <w:t xml:space="preserve"> </w:t>
      </w:r>
      <w:r>
        <w:t>к</w:t>
      </w:r>
      <w:r>
        <w:rPr>
          <w:spacing w:val="21"/>
        </w:rPr>
        <w:t xml:space="preserve"> </w:t>
      </w:r>
      <w:r>
        <w:t>предметным</w:t>
      </w:r>
      <w:r>
        <w:rPr>
          <w:spacing w:val="23"/>
        </w:rPr>
        <w:t xml:space="preserve"> </w:t>
      </w:r>
      <w:r>
        <w:t>результатам</w:t>
      </w:r>
      <w:r>
        <w:rPr>
          <w:spacing w:val="23"/>
        </w:rPr>
        <w:t xml:space="preserve"> </w:t>
      </w:r>
      <w:r>
        <w:t>учебного</w:t>
      </w:r>
      <w:r>
        <w:rPr>
          <w:spacing w:val="21"/>
        </w:rPr>
        <w:t xml:space="preserve"> </w:t>
      </w:r>
      <w:r>
        <w:rPr>
          <w:spacing w:val="-2"/>
        </w:rPr>
        <w:t>предмета</w:t>
      </w:r>
    </w:p>
    <w:p w14:paraId="52AD1E1F" w14:textId="77777777" w:rsidR="00413CEB" w:rsidRDefault="00AB3E27">
      <w:pPr>
        <w:pStyle w:val="a3"/>
        <w:ind w:right="694"/>
      </w:pPr>
      <w:r>
        <w:t>«Биология» конкретизированы с учетом Примерной основной образовательной среднего общего образования. Предметные результаты распределены по разделам, соответствующим разделам Примерной основной образовательной среднего общего образования.</w:t>
      </w:r>
    </w:p>
    <w:p w14:paraId="56697E6D" w14:textId="77777777" w:rsidR="00413CEB" w:rsidRDefault="00AB3E27">
      <w:pPr>
        <w:pStyle w:val="a3"/>
        <w:spacing w:line="322" w:lineRule="exact"/>
        <w:ind w:left="2003"/>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2823FC68" w14:textId="77777777" w:rsidR="00413CEB" w:rsidRDefault="00AB3E27">
      <w:pPr>
        <w:ind w:left="1552" w:right="1807" w:firstLine="1226"/>
        <w:rPr>
          <w:sz w:val="28"/>
        </w:rPr>
      </w:pPr>
      <w:r>
        <w:rPr>
          <w:sz w:val="28"/>
        </w:rPr>
        <w:t>«Биология»</w:t>
      </w:r>
      <w:r>
        <w:rPr>
          <w:spacing w:val="-9"/>
          <w:sz w:val="28"/>
        </w:rPr>
        <w:t xml:space="preserve"> </w:t>
      </w:r>
      <w:r>
        <w:rPr>
          <w:sz w:val="28"/>
        </w:rPr>
        <w:t>на</w:t>
      </w:r>
      <w:r>
        <w:rPr>
          <w:spacing w:val="-7"/>
          <w:sz w:val="28"/>
        </w:rPr>
        <w:t xml:space="preserve"> </w:t>
      </w:r>
      <w:r>
        <w:rPr>
          <w:sz w:val="28"/>
        </w:rPr>
        <w:t>уровне</w:t>
      </w:r>
      <w:r>
        <w:rPr>
          <w:spacing w:val="-7"/>
          <w:sz w:val="28"/>
        </w:rPr>
        <w:t xml:space="preserve"> </w:t>
      </w:r>
      <w:r>
        <w:rPr>
          <w:sz w:val="28"/>
        </w:rPr>
        <w:t>среднего</w:t>
      </w:r>
      <w:r>
        <w:rPr>
          <w:spacing w:val="-6"/>
          <w:sz w:val="28"/>
        </w:rPr>
        <w:t xml:space="preserve"> </w:t>
      </w:r>
      <w:r>
        <w:rPr>
          <w:sz w:val="28"/>
        </w:rPr>
        <w:t>общего</w:t>
      </w:r>
      <w:r>
        <w:rPr>
          <w:spacing w:val="-9"/>
          <w:sz w:val="28"/>
        </w:rPr>
        <w:t xml:space="preserve"> </w:t>
      </w:r>
      <w:r>
        <w:rPr>
          <w:sz w:val="28"/>
        </w:rPr>
        <w:t xml:space="preserve">образования </w:t>
      </w:r>
      <w:r>
        <w:rPr>
          <w:b/>
          <w:sz w:val="28"/>
        </w:rPr>
        <w:t xml:space="preserve">Раздел 1. Биология как комплекс наук о живой природе </w:t>
      </w:r>
      <w:r>
        <w:rPr>
          <w:sz w:val="28"/>
        </w:rPr>
        <w:t>Обучающийся на базовом уровне научится:</w:t>
      </w:r>
    </w:p>
    <w:p w14:paraId="0796EF56" w14:textId="77777777" w:rsidR="00413CEB" w:rsidRDefault="00AB3E27">
      <w:pPr>
        <w:pStyle w:val="a3"/>
        <w:ind w:right="695" w:firstLine="396"/>
        <w:jc w:val="left"/>
      </w:pPr>
      <w:r>
        <w:t>раскрывать</w:t>
      </w:r>
      <w:r>
        <w:rPr>
          <w:spacing w:val="80"/>
        </w:rPr>
        <w:t xml:space="preserve"> </w:t>
      </w:r>
      <w:r>
        <w:t>на</w:t>
      </w:r>
      <w:r>
        <w:rPr>
          <w:spacing w:val="80"/>
        </w:rPr>
        <w:t xml:space="preserve"> </w:t>
      </w:r>
      <w:r>
        <w:t>примерах</w:t>
      </w:r>
      <w:r>
        <w:rPr>
          <w:spacing w:val="80"/>
        </w:rPr>
        <w:t xml:space="preserve"> </w:t>
      </w:r>
      <w:r>
        <w:t>роль</w:t>
      </w:r>
      <w:r>
        <w:rPr>
          <w:spacing w:val="80"/>
        </w:rPr>
        <w:t xml:space="preserve"> </w:t>
      </w:r>
      <w:r>
        <w:t>биологии</w:t>
      </w:r>
      <w:r>
        <w:rPr>
          <w:spacing w:val="80"/>
        </w:rPr>
        <w:t xml:space="preserve"> </w:t>
      </w:r>
      <w:r>
        <w:t>в</w:t>
      </w:r>
      <w:r>
        <w:rPr>
          <w:spacing w:val="80"/>
        </w:rPr>
        <w:t xml:space="preserve"> </w:t>
      </w:r>
      <w:r>
        <w:t>формировании</w:t>
      </w:r>
      <w:r>
        <w:rPr>
          <w:spacing w:val="80"/>
        </w:rPr>
        <w:t xml:space="preserve"> </w:t>
      </w:r>
      <w:r>
        <w:t>современной</w:t>
      </w:r>
      <w:r>
        <w:rPr>
          <w:spacing w:val="40"/>
        </w:rPr>
        <w:t xml:space="preserve"> </w:t>
      </w:r>
      <w:r>
        <w:t>научной картины мира и в практической деятельности людей;</w:t>
      </w:r>
    </w:p>
    <w:p w14:paraId="446869A5" w14:textId="77777777" w:rsidR="00413CEB" w:rsidRDefault="00AB3E27">
      <w:pPr>
        <w:pStyle w:val="a3"/>
        <w:tabs>
          <w:tab w:val="left" w:pos="2896"/>
          <w:tab w:val="left" w:pos="3307"/>
          <w:tab w:val="left" w:pos="4828"/>
          <w:tab w:val="left" w:pos="6545"/>
          <w:tab w:val="left" w:pos="7582"/>
          <w:tab w:val="left" w:pos="9656"/>
        </w:tabs>
        <w:ind w:right="689" w:firstLine="396"/>
        <w:jc w:val="left"/>
      </w:pPr>
      <w:r>
        <w:rPr>
          <w:spacing w:val="-2"/>
        </w:rPr>
        <w:t>понимать</w:t>
      </w:r>
      <w:r>
        <w:tab/>
      </w:r>
      <w:r>
        <w:rPr>
          <w:spacing w:val="-10"/>
        </w:rPr>
        <w:t>и</w:t>
      </w:r>
      <w:r>
        <w:tab/>
      </w:r>
      <w:r>
        <w:rPr>
          <w:spacing w:val="-2"/>
        </w:rPr>
        <w:t>описывать</w:t>
      </w:r>
      <w:r>
        <w:tab/>
      </w:r>
      <w:r>
        <w:rPr>
          <w:spacing w:val="-2"/>
        </w:rPr>
        <w:t>взаимосвязь</w:t>
      </w:r>
      <w:r>
        <w:tab/>
      </w:r>
      <w:r>
        <w:rPr>
          <w:spacing w:val="-2"/>
        </w:rPr>
        <w:t>между</w:t>
      </w:r>
      <w:r>
        <w:tab/>
      </w:r>
      <w:r>
        <w:rPr>
          <w:spacing w:val="-2"/>
        </w:rPr>
        <w:t>естественными</w:t>
      </w:r>
      <w:r>
        <w:tab/>
      </w:r>
      <w:r>
        <w:rPr>
          <w:spacing w:val="-2"/>
        </w:rPr>
        <w:t xml:space="preserve">науками: </w:t>
      </w:r>
      <w:r>
        <w:t>биологией, физикой, химией; устанавливать взаимосвязь природных явлений;</w:t>
      </w:r>
    </w:p>
    <w:p w14:paraId="74A9A9A4" w14:textId="77777777" w:rsidR="00413CEB" w:rsidRDefault="00AB3E27">
      <w:pPr>
        <w:pStyle w:val="a3"/>
        <w:tabs>
          <w:tab w:val="left" w:pos="3013"/>
          <w:tab w:val="left" w:pos="3856"/>
          <w:tab w:val="left" w:pos="5601"/>
          <w:tab w:val="left" w:pos="7039"/>
          <w:tab w:val="left" w:pos="8504"/>
          <w:tab w:val="left" w:pos="10607"/>
        </w:tabs>
        <w:ind w:right="684" w:firstLine="396"/>
        <w:jc w:val="left"/>
      </w:pPr>
      <w:r>
        <w:rPr>
          <w:spacing w:val="-2"/>
        </w:rPr>
        <w:t>оценивать</w:t>
      </w:r>
      <w:r>
        <w:tab/>
      </w:r>
      <w:r>
        <w:rPr>
          <w:spacing w:val="-4"/>
        </w:rPr>
        <w:t>роль</w:t>
      </w:r>
      <w:r>
        <w:tab/>
      </w:r>
      <w:r>
        <w:rPr>
          <w:spacing w:val="-2"/>
        </w:rPr>
        <w:t>достижений</w:t>
      </w:r>
      <w:r>
        <w:tab/>
      </w:r>
      <w:r>
        <w:rPr>
          <w:spacing w:val="-2"/>
        </w:rPr>
        <w:t>генетики,</w:t>
      </w:r>
      <w:r>
        <w:tab/>
      </w:r>
      <w:r>
        <w:rPr>
          <w:spacing w:val="-2"/>
        </w:rPr>
        <w:t>селекции,</w:t>
      </w:r>
      <w:r>
        <w:tab/>
      </w:r>
      <w:r>
        <w:rPr>
          <w:spacing w:val="-2"/>
        </w:rPr>
        <w:t>биотехнологии</w:t>
      </w:r>
      <w:r>
        <w:tab/>
      </w:r>
      <w:r>
        <w:rPr>
          <w:spacing w:val="-10"/>
        </w:rPr>
        <w:t xml:space="preserve">в </w:t>
      </w:r>
      <w:r>
        <w:t>практической деятельности человека и в собственной жизни.</w:t>
      </w:r>
    </w:p>
    <w:p w14:paraId="2BDDFC74" w14:textId="77777777" w:rsidR="00413CEB" w:rsidRDefault="00AB3E27">
      <w:pPr>
        <w:tabs>
          <w:tab w:val="left" w:pos="3952"/>
          <w:tab w:val="left" w:pos="5834"/>
          <w:tab w:val="left" w:pos="7646"/>
          <w:tab w:val="left" w:pos="8102"/>
          <w:tab w:val="left" w:pos="9572"/>
        </w:tabs>
        <w:ind w:left="1494" w:right="686" w:firstLine="57"/>
        <w:rPr>
          <w:i/>
          <w:sz w:val="28"/>
        </w:rPr>
      </w:pPr>
      <w:r>
        <w:rPr>
          <w:i/>
          <w:sz w:val="28"/>
        </w:rPr>
        <w:t xml:space="preserve">Обучающийся на базовом уровне получит возможность научиться: </w:t>
      </w:r>
      <w:r>
        <w:rPr>
          <w:i/>
          <w:spacing w:val="-2"/>
          <w:sz w:val="28"/>
        </w:rPr>
        <w:t>характеризовать</w:t>
      </w:r>
      <w:r>
        <w:rPr>
          <w:i/>
          <w:sz w:val="28"/>
        </w:rPr>
        <w:tab/>
      </w:r>
      <w:r>
        <w:rPr>
          <w:i/>
          <w:spacing w:val="-2"/>
          <w:sz w:val="28"/>
        </w:rPr>
        <w:t>современные</w:t>
      </w:r>
      <w:r>
        <w:rPr>
          <w:i/>
          <w:sz w:val="28"/>
        </w:rPr>
        <w:tab/>
      </w:r>
      <w:r>
        <w:rPr>
          <w:i/>
          <w:spacing w:val="-2"/>
          <w:sz w:val="28"/>
        </w:rPr>
        <w:t>направления</w:t>
      </w:r>
      <w:r>
        <w:rPr>
          <w:i/>
          <w:sz w:val="28"/>
        </w:rPr>
        <w:tab/>
      </w:r>
      <w:r>
        <w:rPr>
          <w:i/>
          <w:spacing w:val="-10"/>
          <w:sz w:val="28"/>
        </w:rPr>
        <w:t>в</w:t>
      </w:r>
      <w:r>
        <w:rPr>
          <w:i/>
          <w:sz w:val="28"/>
        </w:rPr>
        <w:tab/>
      </w:r>
      <w:r>
        <w:rPr>
          <w:i/>
          <w:spacing w:val="-2"/>
          <w:sz w:val="28"/>
        </w:rPr>
        <w:t>развитии</w:t>
      </w:r>
      <w:r>
        <w:rPr>
          <w:i/>
          <w:sz w:val="28"/>
        </w:rPr>
        <w:tab/>
      </w:r>
      <w:r>
        <w:rPr>
          <w:i/>
          <w:spacing w:val="-2"/>
          <w:sz w:val="28"/>
        </w:rPr>
        <w:t>биологии;</w:t>
      </w:r>
    </w:p>
    <w:p w14:paraId="7E2ABBFD" w14:textId="77777777" w:rsidR="00413CEB" w:rsidRDefault="00AB3E27">
      <w:pPr>
        <w:ind w:left="1098" w:right="695"/>
        <w:rPr>
          <w:i/>
          <w:sz w:val="28"/>
        </w:rPr>
      </w:pPr>
      <w:r>
        <w:rPr>
          <w:i/>
          <w:sz w:val="28"/>
        </w:rPr>
        <w:t>описывать</w:t>
      </w:r>
      <w:r>
        <w:rPr>
          <w:i/>
          <w:spacing w:val="80"/>
          <w:sz w:val="28"/>
        </w:rPr>
        <w:t xml:space="preserve"> </w:t>
      </w:r>
      <w:r>
        <w:rPr>
          <w:i/>
          <w:sz w:val="28"/>
        </w:rPr>
        <w:t>их</w:t>
      </w:r>
      <w:r>
        <w:rPr>
          <w:i/>
          <w:spacing w:val="80"/>
          <w:sz w:val="28"/>
        </w:rPr>
        <w:t xml:space="preserve"> </w:t>
      </w:r>
      <w:r>
        <w:rPr>
          <w:i/>
          <w:sz w:val="28"/>
        </w:rPr>
        <w:t>возможное</w:t>
      </w:r>
      <w:r>
        <w:rPr>
          <w:i/>
          <w:spacing w:val="80"/>
          <w:sz w:val="28"/>
        </w:rPr>
        <w:t xml:space="preserve"> </w:t>
      </w:r>
      <w:r>
        <w:rPr>
          <w:i/>
          <w:sz w:val="28"/>
        </w:rPr>
        <w:t>использование</w:t>
      </w:r>
      <w:r>
        <w:rPr>
          <w:i/>
          <w:spacing w:val="80"/>
          <w:sz w:val="28"/>
        </w:rPr>
        <w:t xml:space="preserve"> </w:t>
      </w:r>
      <w:r>
        <w:rPr>
          <w:i/>
          <w:sz w:val="28"/>
        </w:rPr>
        <w:t>в</w:t>
      </w:r>
      <w:r>
        <w:rPr>
          <w:i/>
          <w:spacing w:val="80"/>
          <w:sz w:val="28"/>
        </w:rPr>
        <w:t xml:space="preserve"> </w:t>
      </w:r>
      <w:r>
        <w:rPr>
          <w:i/>
          <w:sz w:val="28"/>
        </w:rPr>
        <w:t>практической</w:t>
      </w:r>
      <w:r>
        <w:rPr>
          <w:i/>
          <w:spacing w:val="80"/>
          <w:sz w:val="28"/>
        </w:rPr>
        <w:t xml:space="preserve"> </w:t>
      </w:r>
      <w:r>
        <w:rPr>
          <w:i/>
          <w:sz w:val="28"/>
        </w:rPr>
        <w:t>деятельности</w:t>
      </w:r>
      <w:r>
        <w:rPr>
          <w:i/>
          <w:spacing w:val="80"/>
          <w:sz w:val="28"/>
        </w:rPr>
        <w:t xml:space="preserve"> </w:t>
      </w:r>
      <w:r>
        <w:rPr>
          <w:b/>
          <w:i/>
          <w:sz w:val="28"/>
        </w:rPr>
        <w:t>с</w:t>
      </w:r>
      <w:r>
        <w:rPr>
          <w:b/>
          <w:i/>
          <w:spacing w:val="40"/>
          <w:sz w:val="28"/>
        </w:rPr>
        <w:t xml:space="preserve"> </w:t>
      </w:r>
      <w:r>
        <w:rPr>
          <w:b/>
          <w:i/>
          <w:sz w:val="28"/>
        </w:rPr>
        <w:t>учетом специфики региона</w:t>
      </w:r>
      <w:r>
        <w:rPr>
          <w:i/>
          <w:sz w:val="28"/>
        </w:rPr>
        <w:t>.</w:t>
      </w:r>
    </w:p>
    <w:p w14:paraId="487ACE8C" w14:textId="77777777" w:rsidR="00413CEB" w:rsidRDefault="00413CEB">
      <w:pPr>
        <w:pStyle w:val="a3"/>
        <w:spacing w:before="1"/>
        <w:ind w:left="0"/>
        <w:jc w:val="left"/>
        <w:rPr>
          <w:i/>
        </w:rPr>
      </w:pPr>
    </w:p>
    <w:p w14:paraId="2A52B198" w14:textId="77777777" w:rsidR="00413CEB" w:rsidRDefault="00AB3E27">
      <w:pPr>
        <w:pStyle w:val="110"/>
        <w:ind w:left="1552"/>
        <w:jc w:val="left"/>
      </w:pPr>
      <w:r>
        <w:t>Раздел</w:t>
      </w:r>
      <w:r>
        <w:rPr>
          <w:spacing w:val="-8"/>
        </w:rPr>
        <w:t xml:space="preserve"> </w:t>
      </w:r>
      <w:r>
        <w:t>2.</w:t>
      </w:r>
      <w:r>
        <w:rPr>
          <w:spacing w:val="-5"/>
        </w:rPr>
        <w:t xml:space="preserve"> </w:t>
      </w:r>
      <w:r>
        <w:t>Структурные</w:t>
      </w:r>
      <w:r>
        <w:rPr>
          <w:spacing w:val="-3"/>
        </w:rPr>
        <w:t xml:space="preserve"> </w:t>
      </w:r>
      <w:r>
        <w:t>и</w:t>
      </w:r>
      <w:r>
        <w:rPr>
          <w:spacing w:val="-6"/>
        </w:rPr>
        <w:t xml:space="preserve"> </w:t>
      </w:r>
      <w:r>
        <w:t>функциональные</w:t>
      </w:r>
      <w:r>
        <w:rPr>
          <w:spacing w:val="-4"/>
        </w:rPr>
        <w:t xml:space="preserve"> </w:t>
      </w:r>
      <w:r>
        <w:t>основы</w:t>
      </w:r>
      <w:r>
        <w:rPr>
          <w:spacing w:val="-5"/>
        </w:rPr>
        <w:t xml:space="preserve"> </w:t>
      </w:r>
      <w:r>
        <w:rPr>
          <w:spacing w:val="-2"/>
        </w:rPr>
        <w:t>жизни</w:t>
      </w:r>
    </w:p>
    <w:p w14:paraId="4173DACD" w14:textId="77777777" w:rsidR="00413CEB" w:rsidRDefault="00AB3E27">
      <w:pPr>
        <w:pStyle w:val="a3"/>
        <w:spacing w:line="319" w:lineRule="exact"/>
        <w:ind w:left="1552"/>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149DC85C" w14:textId="77777777" w:rsidR="00413CEB" w:rsidRDefault="00AB3E27">
      <w:pPr>
        <w:pStyle w:val="a5"/>
        <w:numPr>
          <w:ilvl w:val="0"/>
          <w:numId w:val="152"/>
        </w:numPr>
        <w:tabs>
          <w:tab w:val="left" w:pos="1805"/>
        </w:tabs>
        <w:ind w:right="687" w:firstLine="396"/>
        <w:jc w:val="left"/>
        <w:rPr>
          <w:sz w:val="28"/>
        </w:rPr>
      </w:pPr>
      <w:r>
        <w:rPr>
          <w:sz w:val="28"/>
        </w:rPr>
        <w:t>раскрывать</w:t>
      </w:r>
      <w:r>
        <w:rPr>
          <w:spacing w:val="40"/>
          <w:sz w:val="28"/>
        </w:rPr>
        <w:t xml:space="preserve"> </w:t>
      </w:r>
      <w:r>
        <w:rPr>
          <w:sz w:val="28"/>
        </w:rPr>
        <w:t>на</w:t>
      </w:r>
      <w:r>
        <w:rPr>
          <w:spacing w:val="40"/>
          <w:sz w:val="28"/>
        </w:rPr>
        <w:t xml:space="preserve"> </w:t>
      </w:r>
      <w:r>
        <w:rPr>
          <w:sz w:val="28"/>
        </w:rPr>
        <w:t>примерах</w:t>
      </w:r>
      <w:r>
        <w:rPr>
          <w:spacing w:val="40"/>
          <w:sz w:val="28"/>
        </w:rPr>
        <w:t xml:space="preserve"> </w:t>
      </w:r>
      <w:r>
        <w:rPr>
          <w:sz w:val="28"/>
        </w:rPr>
        <w:t>роль</w:t>
      </w:r>
      <w:r>
        <w:rPr>
          <w:spacing w:val="40"/>
          <w:sz w:val="28"/>
        </w:rPr>
        <w:t xml:space="preserve"> </w:t>
      </w:r>
      <w:r>
        <w:rPr>
          <w:sz w:val="28"/>
        </w:rPr>
        <w:t>биологии</w:t>
      </w:r>
      <w:r>
        <w:rPr>
          <w:spacing w:val="40"/>
          <w:sz w:val="28"/>
        </w:rPr>
        <w:t xml:space="preserve"> </w:t>
      </w:r>
      <w:r>
        <w:rPr>
          <w:sz w:val="28"/>
        </w:rPr>
        <w:t>в</w:t>
      </w:r>
      <w:r>
        <w:rPr>
          <w:spacing w:val="40"/>
          <w:sz w:val="28"/>
        </w:rPr>
        <w:t xml:space="preserve"> </w:t>
      </w:r>
      <w:r>
        <w:rPr>
          <w:sz w:val="28"/>
        </w:rPr>
        <w:t>формировании</w:t>
      </w:r>
      <w:r>
        <w:rPr>
          <w:spacing w:val="40"/>
          <w:sz w:val="28"/>
        </w:rPr>
        <w:t xml:space="preserve"> </w:t>
      </w:r>
      <w:r>
        <w:rPr>
          <w:sz w:val="28"/>
        </w:rPr>
        <w:t>современной научной картины мира и в практической деятельности людей;</w:t>
      </w:r>
    </w:p>
    <w:p w14:paraId="041C3BC1" w14:textId="77777777" w:rsidR="00413CEB" w:rsidRDefault="00AB3E27">
      <w:pPr>
        <w:pStyle w:val="a5"/>
        <w:numPr>
          <w:ilvl w:val="0"/>
          <w:numId w:val="152"/>
        </w:numPr>
        <w:tabs>
          <w:tab w:val="left" w:pos="1805"/>
          <w:tab w:val="left" w:pos="3157"/>
          <w:tab w:val="left" w:pos="3516"/>
          <w:tab w:val="left" w:pos="4984"/>
          <w:tab w:val="left" w:pos="6650"/>
          <w:tab w:val="left" w:pos="7637"/>
          <w:tab w:val="left" w:pos="9658"/>
        </w:tabs>
        <w:spacing w:before="2"/>
        <w:ind w:right="687" w:firstLine="396"/>
        <w:jc w:val="left"/>
        <w:rPr>
          <w:sz w:val="28"/>
        </w:rPr>
      </w:pPr>
      <w:r>
        <w:rPr>
          <w:spacing w:val="-2"/>
          <w:sz w:val="28"/>
        </w:rPr>
        <w:t>понимать</w:t>
      </w:r>
      <w:r>
        <w:rPr>
          <w:sz w:val="28"/>
        </w:rPr>
        <w:tab/>
      </w:r>
      <w:r>
        <w:rPr>
          <w:spacing w:val="-10"/>
          <w:sz w:val="28"/>
        </w:rPr>
        <w:t>и</w:t>
      </w:r>
      <w:r>
        <w:rPr>
          <w:sz w:val="28"/>
        </w:rPr>
        <w:tab/>
      </w:r>
      <w:r>
        <w:rPr>
          <w:spacing w:val="-2"/>
          <w:sz w:val="28"/>
        </w:rPr>
        <w:t>описывать</w:t>
      </w:r>
      <w:r>
        <w:rPr>
          <w:sz w:val="28"/>
        </w:rPr>
        <w:tab/>
      </w:r>
      <w:r>
        <w:rPr>
          <w:spacing w:val="-2"/>
          <w:sz w:val="28"/>
        </w:rPr>
        <w:t>взаимосвязь</w:t>
      </w:r>
      <w:r>
        <w:rPr>
          <w:sz w:val="28"/>
        </w:rPr>
        <w:tab/>
      </w:r>
      <w:r>
        <w:rPr>
          <w:spacing w:val="-2"/>
          <w:sz w:val="28"/>
        </w:rPr>
        <w:t>между</w:t>
      </w:r>
      <w:r>
        <w:rPr>
          <w:sz w:val="28"/>
        </w:rPr>
        <w:tab/>
      </w:r>
      <w:r>
        <w:rPr>
          <w:spacing w:val="-2"/>
          <w:sz w:val="28"/>
        </w:rPr>
        <w:t>естественными</w:t>
      </w:r>
      <w:r>
        <w:rPr>
          <w:sz w:val="28"/>
        </w:rPr>
        <w:tab/>
      </w:r>
      <w:r>
        <w:rPr>
          <w:spacing w:val="-2"/>
          <w:sz w:val="28"/>
        </w:rPr>
        <w:t xml:space="preserve">науками: </w:t>
      </w:r>
      <w:r>
        <w:rPr>
          <w:sz w:val="28"/>
        </w:rPr>
        <w:t>биологией, физикой, химией; устанавливать взаимосвязь природных явлений;</w:t>
      </w:r>
    </w:p>
    <w:p w14:paraId="4A2D15C8" w14:textId="77777777" w:rsidR="00413CEB" w:rsidRDefault="00AB3E27">
      <w:pPr>
        <w:pStyle w:val="a5"/>
        <w:numPr>
          <w:ilvl w:val="0"/>
          <w:numId w:val="152"/>
        </w:numPr>
        <w:tabs>
          <w:tab w:val="left" w:pos="1805"/>
          <w:tab w:val="left" w:pos="3184"/>
          <w:tab w:val="left" w:pos="4245"/>
          <w:tab w:val="left" w:pos="5661"/>
          <w:tab w:val="left" w:pos="6048"/>
          <w:tab w:val="left" w:pos="7543"/>
          <w:tab w:val="left" w:pos="9099"/>
          <w:tab w:val="left" w:pos="9958"/>
        </w:tabs>
        <w:ind w:right="684" w:firstLine="396"/>
        <w:jc w:val="left"/>
        <w:rPr>
          <w:sz w:val="28"/>
        </w:rPr>
      </w:pPr>
      <w:r>
        <w:rPr>
          <w:spacing w:val="-2"/>
          <w:sz w:val="28"/>
        </w:rPr>
        <w:t>понимать</w:t>
      </w:r>
      <w:r>
        <w:rPr>
          <w:sz w:val="28"/>
        </w:rPr>
        <w:tab/>
      </w:r>
      <w:r>
        <w:rPr>
          <w:spacing w:val="-2"/>
          <w:sz w:val="28"/>
        </w:rPr>
        <w:t>смысл,</w:t>
      </w:r>
      <w:r>
        <w:rPr>
          <w:sz w:val="28"/>
        </w:rPr>
        <w:tab/>
      </w:r>
      <w:r>
        <w:rPr>
          <w:spacing w:val="-2"/>
          <w:sz w:val="28"/>
        </w:rPr>
        <w:t>различать</w:t>
      </w:r>
      <w:r>
        <w:rPr>
          <w:sz w:val="28"/>
        </w:rPr>
        <w:tab/>
      </w:r>
      <w:r>
        <w:rPr>
          <w:spacing w:val="-10"/>
          <w:sz w:val="28"/>
        </w:rPr>
        <w:t>и</w:t>
      </w:r>
      <w:r>
        <w:rPr>
          <w:sz w:val="28"/>
        </w:rPr>
        <w:tab/>
      </w:r>
      <w:r>
        <w:rPr>
          <w:spacing w:val="-2"/>
          <w:sz w:val="28"/>
        </w:rPr>
        <w:t>описывать</w:t>
      </w:r>
      <w:r>
        <w:rPr>
          <w:sz w:val="28"/>
        </w:rPr>
        <w:tab/>
      </w:r>
      <w:r>
        <w:rPr>
          <w:spacing w:val="-2"/>
          <w:sz w:val="28"/>
        </w:rPr>
        <w:t>системную</w:t>
      </w:r>
      <w:r>
        <w:rPr>
          <w:sz w:val="28"/>
        </w:rPr>
        <w:tab/>
      </w:r>
      <w:r>
        <w:rPr>
          <w:spacing w:val="-2"/>
          <w:sz w:val="28"/>
        </w:rPr>
        <w:t>связь</w:t>
      </w:r>
      <w:r>
        <w:rPr>
          <w:sz w:val="28"/>
        </w:rPr>
        <w:tab/>
      </w:r>
      <w:r>
        <w:rPr>
          <w:spacing w:val="-2"/>
          <w:sz w:val="28"/>
        </w:rPr>
        <w:t xml:space="preserve">между </w:t>
      </w:r>
      <w:r>
        <w:rPr>
          <w:sz w:val="28"/>
        </w:rPr>
        <w:t>основополагающими биологическими понятиями: клетка, организма;</w:t>
      </w:r>
    </w:p>
    <w:p w14:paraId="3EA97C1D" w14:textId="77777777" w:rsidR="00413CEB" w:rsidRDefault="00AB3E27">
      <w:pPr>
        <w:pStyle w:val="a5"/>
        <w:numPr>
          <w:ilvl w:val="0"/>
          <w:numId w:val="152"/>
        </w:numPr>
        <w:tabs>
          <w:tab w:val="left" w:pos="1805"/>
          <w:tab w:val="left" w:pos="3720"/>
          <w:tab w:val="left" w:pos="5191"/>
          <w:tab w:val="left" w:pos="6408"/>
          <w:tab w:val="left" w:pos="7831"/>
          <w:tab w:val="left" w:pos="9257"/>
          <w:tab w:val="left" w:pos="9713"/>
        </w:tabs>
        <w:ind w:right="686" w:firstLine="396"/>
        <w:jc w:val="left"/>
        <w:rPr>
          <w:sz w:val="28"/>
        </w:rPr>
      </w:pPr>
      <w:r>
        <w:rPr>
          <w:spacing w:val="-2"/>
          <w:sz w:val="28"/>
        </w:rPr>
        <w:t>использовать</w:t>
      </w:r>
      <w:r>
        <w:rPr>
          <w:sz w:val="28"/>
        </w:rPr>
        <w:tab/>
      </w:r>
      <w:r>
        <w:rPr>
          <w:spacing w:val="-2"/>
          <w:sz w:val="28"/>
        </w:rPr>
        <w:t>основные</w:t>
      </w:r>
      <w:r>
        <w:rPr>
          <w:sz w:val="28"/>
        </w:rPr>
        <w:tab/>
      </w:r>
      <w:r>
        <w:rPr>
          <w:spacing w:val="-2"/>
          <w:sz w:val="28"/>
        </w:rPr>
        <w:t>методы</w:t>
      </w:r>
      <w:r>
        <w:rPr>
          <w:sz w:val="28"/>
        </w:rPr>
        <w:tab/>
      </w:r>
      <w:r>
        <w:rPr>
          <w:spacing w:val="-2"/>
          <w:sz w:val="28"/>
        </w:rPr>
        <w:t>научного</w:t>
      </w:r>
      <w:r>
        <w:rPr>
          <w:sz w:val="28"/>
        </w:rPr>
        <w:tab/>
      </w:r>
      <w:r>
        <w:rPr>
          <w:spacing w:val="-2"/>
          <w:sz w:val="28"/>
        </w:rPr>
        <w:t>познания</w:t>
      </w:r>
      <w:r>
        <w:rPr>
          <w:sz w:val="28"/>
        </w:rPr>
        <w:tab/>
      </w:r>
      <w:r>
        <w:rPr>
          <w:spacing w:val="-10"/>
          <w:sz w:val="28"/>
        </w:rPr>
        <w:t>в</w:t>
      </w:r>
      <w:r>
        <w:rPr>
          <w:sz w:val="28"/>
        </w:rPr>
        <w:tab/>
      </w:r>
      <w:r>
        <w:rPr>
          <w:spacing w:val="-2"/>
          <w:sz w:val="28"/>
        </w:rPr>
        <w:t xml:space="preserve">учебных </w:t>
      </w:r>
      <w:r>
        <w:rPr>
          <w:sz w:val="28"/>
        </w:rPr>
        <w:t>биологических исследованиях, анализировать их, формулировать выводы;</w:t>
      </w:r>
    </w:p>
    <w:p w14:paraId="070B31F1" w14:textId="77777777" w:rsidR="00413CEB" w:rsidRDefault="00AB3E27">
      <w:pPr>
        <w:pStyle w:val="a5"/>
        <w:numPr>
          <w:ilvl w:val="0"/>
          <w:numId w:val="152"/>
        </w:numPr>
        <w:tabs>
          <w:tab w:val="left" w:pos="1805"/>
        </w:tabs>
        <w:ind w:right="686" w:firstLine="396"/>
        <w:jc w:val="left"/>
        <w:rPr>
          <w:sz w:val="28"/>
        </w:rPr>
      </w:pPr>
      <w:r>
        <w:rPr>
          <w:sz w:val="28"/>
        </w:rPr>
        <w:t>сравнивать биологические объекты между собой по заданным критериям, делать выводы и умозаключения на основе сравнения;</w:t>
      </w:r>
    </w:p>
    <w:p w14:paraId="53879004" w14:textId="77777777" w:rsidR="00413CEB" w:rsidRDefault="00AB3E27">
      <w:pPr>
        <w:pStyle w:val="a5"/>
        <w:numPr>
          <w:ilvl w:val="0"/>
          <w:numId w:val="152"/>
        </w:numPr>
        <w:tabs>
          <w:tab w:val="left" w:pos="1805"/>
        </w:tabs>
        <w:ind w:right="686" w:firstLine="396"/>
        <w:jc w:val="left"/>
        <w:rPr>
          <w:sz w:val="28"/>
        </w:rPr>
      </w:pPr>
      <w:r>
        <w:rPr>
          <w:sz w:val="28"/>
        </w:rPr>
        <w:t>обосновывать</w:t>
      </w:r>
      <w:r>
        <w:rPr>
          <w:spacing w:val="80"/>
          <w:sz w:val="28"/>
        </w:rPr>
        <w:t xml:space="preserve"> </w:t>
      </w:r>
      <w:r>
        <w:rPr>
          <w:sz w:val="28"/>
        </w:rPr>
        <w:t>единство</w:t>
      </w:r>
      <w:r>
        <w:rPr>
          <w:spacing w:val="80"/>
          <w:sz w:val="28"/>
        </w:rPr>
        <w:t xml:space="preserve"> </w:t>
      </w:r>
      <w:r>
        <w:rPr>
          <w:sz w:val="28"/>
        </w:rPr>
        <w:t>живой</w:t>
      </w:r>
      <w:r>
        <w:rPr>
          <w:spacing w:val="80"/>
          <w:sz w:val="28"/>
        </w:rPr>
        <w:t xml:space="preserve"> </w:t>
      </w:r>
      <w:r>
        <w:rPr>
          <w:sz w:val="28"/>
        </w:rPr>
        <w:t>и</w:t>
      </w:r>
      <w:r>
        <w:rPr>
          <w:spacing w:val="80"/>
          <w:sz w:val="28"/>
        </w:rPr>
        <w:t xml:space="preserve"> </w:t>
      </w:r>
      <w:r>
        <w:rPr>
          <w:sz w:val="28"/>
        </w:rPr>
        <w:t>неживой</w:t>
      </w:r>
      <w:r>
        <w:rPr>
          <w:spacing w:val="80"/>
          <w:sz w:val="28"/>
        </w:rPr>
        <w:t xml:space="preserve"> </w:t>
      </w:r>
      <w:r>
        <w:rPr>
          <w:sz w:val="28"/>
        </w:rPr>
        <w:t>природы,</w:t>
      </w:r>
      <w:r>
        <w:rPr>
          <w:spacing w:val="80"/>
          <w:sz w:val="28"/>
        </w:rPr>
        <w:t xml:space="preserve"> </w:t>
      </w:r>
      <w:r>
        <w:rPr>
          <w:sz w:val="28"/>
        </w:rPr>
        <w:t>родство</w:t>
      </w:r>
      <w:r>
        <w:rPr>
          <w:spacing w:val="80"/>
          <w:sz w:val="28"/>
        </w:rPr>
        <w:t xml:space="preserve"> </w:t>
      </w:r>
      <w:r>
        <w:rPr>
          <w:sz w:val="28"/>
        </w:rPr>
        <w:t>живых</w:t>
      </w:r>
      <w:r>
        <w:rPr>
          <w:spacing w:val="80"/>
          <w:sz w:val="28"/>
        </w:rPr>
        <w:t xml:space="preserve"> </w:t>
      </w:r>
      <w:r>
        <w:rPr>
          <w:spacing w:val="-2"/>
          <w:sz w:val="28"/>
        </w:rPr>
        <w:t>организмов;</w:t>
      </w:r>
    </w:p>
    <w:p w14:paraId="12ACBC67" w14:textId="77777777" w:rsidR="00413CEB" w:rsidRDefault="00413CEB">
      <w:pPr>
        <w:rPr>
          <w:sz w:val="28"/>
        </w:rPr>
        <w:sectPr w:rsidR="00413CEB">
          <w:pgSz w:w="11910" w:h="16840"/>
          <w:pgMar w:top="1040" w:right="160" w:bottom="1240" w:left="320" w:header="0" w:footer="985" w:gutter="0"/>
          <w:cols w:space="720"/>
        </w:sectPr>
      </w:pPr>
    </w:p>
    <w:p w14:paraId="07C471D2" w14:textId="77777777" w:rsidR="00413CEB" w:rsidRDefault="00AB3E27">
      <w:pPr>
        <w:pStyle w:val="a5"/>
        <w:numPr>
          <w:ilvl w:val="0"/>
          <w:numId w:val="152"/>
        </w:numPr>
        <w:tabs>
          <w:tab w:val="left" w:pos="1805"/>
        </w:tabs>
        <w:spacing w:before="67" w:line="242" w:lineRule="auto"/>
        <w:ind w:right="687" w:firstLine="396"/>
        <w:rPr>
          <w:sz w:val="28"/>
        </w:rPr>
      </w:pPr>
      <w:r>
        <w:rPr>
          <w:sz w:val="28"/>
        </w:rPr>
        <w:lastRenderedPageBreak/>
        <w:t>приводить примеры веществ основных групп органических соединений клетки (белков, жиров, углеводов, нуклеиновых кислот);</w:t>
      </w:r>
    </w:p>
    <w:p w14:paraId="164F33D3" w14:textId="77777777" w:rsidR="00413CEB" w:rsidRDefault="00AB3E27">
      <w:pPr>
        <w:pStyle w:val="a5"/>
        <w:numPr>
          <w:ilvl w:val="0"/>
          <w:numId w:val="152"/>
        </w:numPr>
        <w:tabs>
          <w:tab w:val="left" w:pos="1805"/>
        </w:tabs>
        <w:ind w:right="686" w:firstLine="396"/>
        <w:rPr>
          <w:sz w:val="28"/>
        </w:rPr>
      </w:pPr>
      <w:r>
        <w:rPr>
          <w:sz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14:paraId="7783D168" w14:textId="77777777" w:rsidR="00413CEB" w:rsidRDefault="00AB3E27">
      <w:pPr>
        <w:pStyle w:val="a5"/>
        <w:numPr>
          <w:ilvl w:val="0"/>
          <w:numId w:val="152"/>
        </w:numPr>
        <w:tabs>
          <w:tab w:val="left" w:pos="1805"/>
        </w:tabs>
        <w:ind w:right="686" w:firstLine="396"/>
        <w:rPr>
          <w:sz w:val="28"/>
        </w:rPr>
      </w:pPr>
      <w:r>
        <w:rPr>
          <w:sz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14:paraId="170585FC" w14:textId="77777777" w:rsidR="00413CEB" w:rsidRDefault="00AB3E27">
      <w:pPr>
        <w:pStyle w:val="a5"/>
        <w:numPr>
          <w:ilvl w:val="0"/>
          <w:numId w:val="152"/>
        </w:numPr>
        <w:tabs>
          <w:tab w:val="left" w:pos="1805"/>
        </w:tabs>
        <w:ind w:right="686" w:firstLine="396"/>
        <w:rPr>
          <w:sz w:val="28"/>
        </w:rPr>
      </w:pPr>
      <w:r>
        <w:rPr>
          <w:sz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49F1CA1F" w14:textId="77777777" w:rsidR="00413CEB" w:rsidRDefault="00AB3E27">
      <w:pPr>
        <w:pStyle w:val="a5"/>
        <w:numPr>
          <w:ilvl w:val="0"/>
          <w:numId w:val="152"/>
        </w:numPr>
        <w:tabs>
          <w:tab w:val="left" w:pos="1805"/>
        </w:tabs>
        <w:ind w:right="685" w:firstLine="396"/>
        <w:rPr>
          <w:sz w:val="28"/>
        </w:rPr>
      </w:pPr>
      <w:r>
        <w:rPr>
          <w:sz w:val="28"/>
        </w:rPr>
        <w:t>представлять биологическую информацию в виде текста, таблицы, графика, диаграммы и делать выводы на основании представленных данных.</w:t>
      </w:r>
    </w:p>
    <w:p w14:paraId="5BE3DC3B" w14:textId="77777777" w:rsidR="00413CEB" w:rsidRDefault="00AB3E27">
      <w:pPr>
        <w:spacing w:line="322" w:lineRule="exact"/>
        <w:ind w:left="1552"/>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4F849C86" w14:textId="77777777" w:rsidR="00413CEB" w:rsidRDefault="00AB3E27">
      <w:pPr>
        <w:pStyle w:val="a5"/>
        <w:numPr>
          <w:ilvl w:val="0"/>
          <w:numId w:val="152"/>
        </w:numPr>
        <w:tabs>
          <w:tab w:val="left" w:pos="1805"/>
        </w:tabs>
        <w:ind w:right="685" w:firstLine="396"/>
        <w:rPr>
          <w:i/>
          <w:sz w:val="28"/>
        </w:rPr>
      </w:pPr>
      <w:r>
        <w:rPr>
          <w:i/>
          <w:sz w:val="28"/>
        </w:rPr>
        <w:t>давать научное объяснение биологическим фактам, процессам, явлениям, закономерностям, используя биологические теории (клеточную);</w:t>
      </w:r>
    </w:p>
    <w:p w14:paraId="2D759965" w14:textId="77777777" w:rsidR="00413CEB" w:rsidRDefault="00AB3E27">
      <w:pPr>
        <w:pStyle w:val="a5"/>
        <w:numPr>
          <w:ilvl w:val="0"/>
          <w:numId w:val="152"/>
        </w:numPr>
        <w:tabs>
          <w:tab w:val="left" w:pos="1805"/>
        </w:tabs>
        <w:ind w:right="685" w:firstLine="396"/>
        <w:rPr>
          <w:i/>
          <w:sz w:val="28"/>
        </w:rPr>
      </w:pPr>
      <w:r>
        <w:rPr>
          <w:i/>
          <w:sz w:val="28"/>
        </w:rPr>
        <w:t xml:space="preserve">характеризовать современные направления в развитии биологии; описывать их возможное использование в практической деятельности </w:t>
      </w:r>
      <w:r>
        <w:rPr>
          <w:b/>
          <w:i/>
          <w:sz w:val="28"/>
        </w:rPr>
        <w:t>с учетом специфики региона</w:t>
      </w:r>
      <w:r>
        <w:rPr>
          <w:i/>
          <w:sz w:val="28"/>
        </w:rPr>
        <w:t>;</w:t>
      </w:r>
    </w:p>
    <w:p w14:paraId="138A93EE" w14:textId="77777777" w:rsidR="00413CEB" w:rsidRDefault="00AB3E27">
      <w:pPr>
        <w:pStyle w:val="a5"/>
        <w:numPr>
          <w:ilvl w:val="0"/>
          <w:numId w:val="152"/>
        </w:numPr>
        <w:tabs>
          <w:tab w:val="left" w:pos="1805"/>
        </w:tabs>
        <w:spacing w:line="321" w:lineRule="exact"/>
        <w:ind w:left="1805" w:hanging="311"/>
        <w:rPr>
          <w:i/>
          <w:sz w:val="28"/>
        </w:rPr>
      </w:pPr>
      <w:r>
        <w:rPr>
          <w:i/>
          <w:sz w:val="28"/>
        </w:rPr>
        <w:t>сравнивать</w:t>
      </w:r>
      <w:r>
        <w:rPr>
          <w:i/>
          <w:spacing w:val="-8"/>
          <w:sz w:val="28"/>
        </w:rPr>
        <w:t xml:space="preserve"> </w:t>
      </w:r>
      <w:r>
        <w:rPr>
          <w:i/>
          <w:sz w:val="28"/>
        </w:rPr>
        <w:t>способы</w:t>
      </w:r>
      <w:r>
        <w:rPr>
          <w:i/>
          <w:spacing w:val="-5"/>
          <w:sz w:val="28"/>
        </w:rPr>
        <w:t xml:space="preserve"> </w:t>
      </w:r>
      <w:r>
        <w:rPr>
          <w:i/>
          <w:sz w:val="28"/>
        </w:rPr>
        <w:t>деления</w:t>
      </w:r>
      <w:r>
        <w:rPr>
          <w:i/>
          <w:spacing w:val="-6"/>
          <w:sz w:val="28"/>
        </w:rPr>
        <w:t xml:space="preserve"> </w:t>
      </w:r>
      <w:r>
        <w:rPr>
          <w:i/>
          <w:sz w:val="28"/>
        </w:rPr>
        <w:t>клетки</w:t>
      </w:r>
      <w:r>
        <w:rPr>
          <w:i/>
          <w:spacing w:val="-3"/>
          <w:sz w:val="28"/>
        </w:rPr>
        <w:t xml:space="preserve"> </w:t>
      </w:r>
      <w:r>
        <w:rPr>
          <w:i/>
          <w:sz w:val="28"/>
        </w:rPr>
        <w:t>(митоз</w:t>
      </w:r>
      <w:r>
        <w:rPr>
          <w:i/>
          <w:spacing w:val="-5"/>
          <w:sz w:val="28"/>
        </w:rPr>
        <w:t xml:space="preserve"> </w:t>
      </w:r>
      <w:r>
        <w:rPr>
          <w:i/>
          <w:sz w:val="28"/>
        </w:rPr>
        <w:t>и</w:t>
      </w:r>
      <w:r>
        <w:rPr>
          <w:i/>
          <w:spacing w:val="-5"/>
          <w:sz w:val="28"/>
        </w:rPr>
        <w:t xml:space="preserve"> </w:t>
      </w:r>
      <w:r>
        <w:rPr>
          <w:i/>
          <w:spacing w:val="-2"/>
          <w:sz w:val="28"/>
        </w:rPr>
        <w:t>мейоз);</w:t>
      </w:r>
    </w:p>
    <w:p w14:paraId="4659DBF1" w14:textId="77777777" w:rsidR="00413CEB" w:rsidRDefault="00AB3E27">
      <w:pPr>
        <w:pStyle w:val="a5"/>
        <w:numPr>
          <w:ilvl w:val="0"/>
          <w:numId w:val="152"/>
        </w:numPr>
        <w:tabs>
          <w:tab w:val="left" w:pos="1805"/>
        </w:tabs>
        <w:ind w:right="688" w:firstLine="396"/>
        <w:rPr>
          <w:i/>
          <w:sz w:val="28"/>
        </w:rPr>
      </w:pPr>
      <w:r>
        <w:rPr>
          <w:i/>
          <w:sz w:val="28"/>
        </w:rPr>
        <w:t>решать задачи на построение фрагмента второй цепи ДНК по предложенному фрагменту первой, иРНК (мРНК) по участку ДНК;</w:t>
      </w:r>
    </w:p>
    <w:p w14:paraId="00577529" w14:textId="77777777" w:rsidR="00413CEB" w:rsidRDefault="00AB3E27">
      <w:pPr>
        <w:pStyle w:val="a5"/>
        <w:numPr>
          <w:ilvl w:val="0"/>
          <w:numId w:val="152"/>
        </w:numPr>
        <w:tabs>
          <w:tab w:val="left" w:pos="1805"/>
        </w:tabs>
        <w:ind w:right="686" w:firstLine="396"/>
        <w:rPr>
          <w:i/>
          <w:sz w:val="28"/>
        </w:rPr>
      </w:pPr>
      <w:r>
        <w:rPr>
          <w:i/>
          <w:sz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14:paraId="363659BF" w14:textId="77777777" w:rsidR="00413CEB" w:rsidRDefault="00413CEB">
      <w:pPr>
        <w:pStyle w:val="a3"/>
        <w:spacing w:before="3"/>
        <w:ind w:left="0"/>
        <w:jc w:val="left"/>
        <w:rPr>
          <w:i/>
        </w:rPr>
      </w:pPr>
    </w:p>
    <w:p w14:paraId="5E1DC289" w14:textId="77777777" w:rsidR="00413CEB" w:rsidRDefault="00AB3E27">
      <w:pPr>
        <w:pStyle w:val="110"/>
        <w:ind w:left="1552"/>
      </w:pPr>
      <w:r>
        <w:t>Раздел</w:t>
      </w:r>
      <w:r>
        <w:rPr>
          <w:spacing w:val="-3"/>
        </w:rPr>
        <w:t xml:space="preserve"> </w:t>
      </w:r>
      <w:r>
        <w:t>3.</w:t>
      </w:r>
      <w:r>
        <w:rPr>
          <w:spacing w:val="-1"/>
        </w:rPr>
        <w:t xml:space="preserve"> </w:t>
      </w:r>
      <w:r>
        <w:rPr>
          <w:spacing w:val="-2"/>
        </w:rPr>
        <w:t>Организм</w:t>
      </w:r>
    </w:p>
    <w:p w14:paraId="36BCFB4E" w14:textId="77777777" w:rsidR="00413CEB" w:rsidRDefault="00AB3E27">
      <w:pPr>
        <w:pStyle w:val="a3"/>
        <w:spacing w:line="319" w:lineRule="exact"/>
        <w:ind w:left="1552"/>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0B01AAA4" w14:textId="77777777" w:rsidR="00413CEB" w:rsidRDefault="00AB3E27">
      <w:pPr>
        <w:pStyle w:val="a5"/>
        <w:numPr>
          <w:ilvl w:val="0"/>
          <w:numId w:val="152"/>
        </w:numPr>
        <w:tabs>
          <w:tab w:val="left" w:pos="1805"/>
        </w:tabs>
        <w:ind w:right="687" w:firstLine="396"/>
        <w:rPr>
          <w:sz w:val="28"/>
        </w:rPr>
      </w:pPr>
      <w:r>
        <w:rPr>
          <w:sz w:val="28"/>
        </w:rPr>
        <w:t>раскрывать на примерах роль биологии в формировании современной научной картины мира и в практической деятельности людей;</w:t>
      </w:r>
    </w:p>
    <w:p w14:paraId="59FC1E1C" w14:textId="77777777" w:rsidR="00413CEB" w:rsidRDefault="00AB3E27">
      <w:pPr>
        <w:pStyle w:val="a5"/>
        <w:numPr>
          <w:ilvl w:val="0"/>
          <w:numId w:val="152"/>
        </w:numPr>
        <w:tabs>
          <w:tab w:val="left" w:pos="1805"/>
        </w:tabs>
        <w:ind w:right="687" w:firstLine="396"/>
        <w:rPr>
          <w:sz w:val="28"/>
        </w:rPr>
      </w:pPr>
      <w:r>
        <w:rPr>
          <w:sz w:val="28"/>
        </w:rPr>
        <w:t>понимать и описывать взаимосвязь между естественными науками: биологией, физикой, химией; устанавливать взаимосвязь природных явлений;</w:t>
      </w:r>
    </w:p>
    <w:p w14:paraId="381BEB6B" w14:textId="77777777" w:rsidR="00413CEB" w:rsidRDefault="00AB3E27">
      <w:pPr>
        <w:pStyle w:val="a5"/>
        <w:numPr>
          <w:ilvl w:val="0"/>
          <w:numId w:val="152"/>
        </w:numPr>
        <w:tabs>
          <w:tab w:val="left" w:pos="1805"/>
        </w:tabs>
        <w:spacing w:line="242" w:lineRule="auto"/>
        <w:ind w:right="684" w:firstLine="396"/>
        <w:rPr>
          <w:sz w:val="28"/>
        </w:rPr>
      </w:pPr>
      <w:r>
        <w:rPr>
          <w:sz w:val="28"/>
        </w:rPr>
        <w:t>понимать смысл, различать и описывать системную связь между основополагающими биологическими понятиями: клетка, организм;</w:t>
      </w:r>
    </w:p>
    <w:p w14:paraId="22233A25" w14:textId="77777777" w:rsidR="00413CEB" w:rsidRDefault="00AB3E27">
      <w:pPr>
        <w:pStyle w:val="a5"/>
        <w:numPr>
          <w:ilvl w:val="0"/>
          <w:numId w:val="152"/>
        </w:numPr>
        <w:tabs>
          <w:tab w:val="left" w:pos="1805"/>
        </w:tabs>
        <w:ind w:right="685" w:firstLine="396"/>
        <w:rPr>
          <w:sz w:val="28"/>
        </w:rPr>
      </w:pPr>
      <w:r>
        <w:rPr>
          <w:sz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3C7A61DA" w14:textId="77777777" w:rsidR="00413CEB" w:rsidRDefault="00AB3E27">
      <w:pPr>
        <w:pStyle w:val="a5"/>
        <w:numPr>
          <w:ilvl w:val="0"/>
          <w:numId w:val="152"/>
        </w:numPr>
        <w:tabs>
          <w:tab w:val="left" w:pos="1805"/>
        </w:tabs>
        <w:spacing w:line="242" w:lineRule="auto"/>
        <w:ind w:right="686" w:firstLine="396"/>
        <w:rPr>
          <w:sz w:val="28"/>
        </w:rPr>
      </w:pPr>
      <w:r>
        <w:rPr>
          <w:sz w:val="28"/>
        </w:rPr>
        <w:t>формулировать гипотезы на основании предложенной биологической информации и предлагать варианты проверки гипотез;</w:t>
      </w:r>
    </w:p>
    <w:p w14:paraId="3E08BBD1" w14:textId="77777777" w:rsidR="00413CEB" w:rsidRDefault="00AB3E27">
      <w:pPr>
        <w:pStyle w:val="a5"/>
        <w:numPr>
          <w:ilvl w:val="0"/>
          <w:numId w:val="152"/>
        </w:numPr>
        <w:tabs>
          <w:tab w:val="left" w:pos="1805"/>
        </w:tabs>
        <w:ind w:right="686" w:firstLine="396"/>
        <w:rPr>
          <w:sz w:val="28"/>
        </w:rPr>
      </w:pPr>
      <w:r>
        <w:rPr>
          <w:sz w:val="28"/>
        </w:rPr>
        <w:t>сравнивать биологические объекты между собой по заданным критериям, делать выводы и умозаключения на основе сравнения;</w:t>
      </w:r>
    </w:p>
    <w:p w14:paraId="701A0FAC" w14:textId="77777777" w:rsidR="00413CEB" w:rsidRDefault="00AB3E27">
      <w:pPr>
        <w:pStyle w:val="a5"/>
        <w:numPr>
          <w:ilvl w:val="0"/>
          <w:numId w:val="152"/>
        </w:numPr>
        <w:tabs>
          <w:tab w:val="left" w:pos="1805"/>
        </w:tabs>
        <w:ind w:right="687" w:firstLine="396"/>
        <w:rPr>
          <w:sz w:val="28"/>
        </w:rPr>
      </w:pPr>
      <w:r>
        <w:rPr>
          <w:sz w:val="28"/>
        </w:rPr>
        <w:t xml:space="preserve">обосновывать родство живых организмов на основе биологических </w:t>
      </w:r>
      <w:r>
        <w:rPr>
          <w:spacing w:val="-2"/>
          <w:sz w:val="28"/>
        </w:rPr>
        <w:t>теорий;</w:t>
      </w:r>
    </w:p>
    <w:p w14:paraId="32D83604" w14:textId="77777777" w:rsidR="00413CEB" w:rsidRDefault="00413CEB">
      <w:pPr>
        <w:jc w:val="both"/>
        <w:rPr>
          <w:sz w:val="28"/>
        </w:rPr>
        <w:sectPr w:rsidR="00413CEB">
          <w:pgSz w:w="11910" w:h="16840"/>
          <w:pgMar w:top="1040" w:right="160" w:bottom="1240" w:left="320" w:header="0" w:footer="985" w:gutter="0"/>
          <w:cols w:space="720"/>
        </w:sectPr>
      </w:pPr>
    </w:p>
    <w:p w14:paraId="2B9D0D19" w14:textId="77777777" w:rsidR="00413CEB" w:rsidRDefault="00AB3E27">
      <w:pPr>
        <w:pStyle w:val="a5"/>
        <w:numPr>
          <w:ilvl w:val="0"/>
          <w:numId w:val="152"/>
        </w:numPr>
        <w:tabs>
          <w:tab w:val="left" w:pos="1805"/>
        </w:tabs>
        <w:spacing w:before="67"/>
        <w:ind w:right="686" w:firstLine="396"/>
        <w:rPr>
          <w:sz w:val="28"/>
        </w:rPr>
      </w:pPr>
      <w:r>
        <w:rPr>
          <w:sz w:val="28"/>
        </w:rPr>
        <w:lastRenderedPageBreak/>
        <w:t xml:space="preserve">классифицировать биологические объекты на основании одного или нескольких существенных признаков (способы размножения, особенности </w:t>
      </w:r>
      <w:r>
        <w:rPr>
          <w:spacing w:val="-2"/>
          <w:sz w:val="28"/>
        </w:rPr>
        <w:t>развития);</w:t>
      </w:r>
    </w:p>
    <w:p w14:paraId="430C4329" w14:textId="77777777" w:rsidR="00413CEB" w:rsidRDefault="00AB3E27">
      <w:pPr>
        <w:pStyle w:val="a5"/>
        <w:numPr>
          <w:ilvl w:val="0"/>
          <w:numId w:val="152"/>
        </w:numPr>
        <w:tabs>
          <w:tab w:val="left" w:pos="1805"/>
        </w:tabs>
        <w:spacing w:before="2" w:line="322" w:lineRule="exact"/>
        <w:ind w:left="1805" w:hanging="311"/>
        <w:rPr>
          <w:sz w:val="28"/>
        </w:rPr>
      </w:pPr>
      <w:r>
        <w:rPr>
          <w:sz w:val="28"/>
        </w:rPr>
        <w:t>объяснять</w:t>
      </w:r>
      <w:r>
        <w:rPr>
          <w:spacing w:val="-11"/>
          <w:sz w:val="28"/>
        </w:rPr>
        <w:t xml:space="preserve"> </w:t>
      </w:r>
      <w:r>
        <w:rPr>
          <w:sz w:val="28"/>
        </w:rPr>
        <w:t>причины</w:t>
      </w:r>
      <w:r>
        <w:rPr>
          <w:spacing w:val="-8"/>
          <w:sz w:val="28"/>
        </w:rPr>
        <w:t xml:space="preserve"> </w:t>
      </w:r>
      <w:r>
        <w:rPr>
          <w:sz w:val="28"/>
        </w:rPr>
        <w:t>наследственных</w:t>
      </w:r>
      <w:r>
        <w:rPr>
          <w:spacing w:val="-5"/>
          <w:sz w:val="28"/>
        </w:rPr>
        <w:t xml:space="preserve"> </w:t>
      </w:r>
      <w:r>
        <w:rPr>
          <w:spacing w:val="-2"/>
          <w:sz w:val="28"/>
        </w:rPr>
        <w:t>заболеваний;</w:t>
      </w:r>
    </w:p>
    <w:p w14:paraId="487955E2" w14:textId="77777777" w:rsidR="00413CEB" w:rsidRDefault="00AB3E27">
      <w:pPr>
        <w:pStyle w:val="a5"/>
        <w:numPr>
          <w:ilvl w:val="0"/>
          <w:numId w:val="152"/>
        </w:numPr>
        <w:tabs>
          <w:tab w:val="left" w:pos="1805"/>
        </w:tabs>
        <w:ind w:right="685" w:firstLine="396"/>
        <w:rPr>
          <w:sz w:val="28"/>
        </w:rPr>
      </w:pPr>
      <w:r>
        <w:rPr>
          <w:sz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14:paraId="71E09EB5" w14:textId="77777777" w:rsidR="00413CEB" w:rsidRDefault="00AB3E27">
      <w:pPr>
        <w:pStyle w:val="a5"/>
        <w:numPr>
          <w:ilvl w:val="0"/>
          <w:numId w:val="152"/>
        </w:numPr>
        <w:tabs>
          <w:tab w:val="left" w:pos="1805"/>
        </w:tabs>
        <w:spacing w:before="1"/>
        <w:ind w:right="684" w:firstLine="396"/>
        <w:rPr>
          <w:sz w:val="28"/>
        </w:rPr>
      </w:pPr>
      <w:r>
        <w:rPr>
          <w:sz w:val="28"/>
        </w:rPr>
        <w:t xml:space="preserve">оценивать достоверность биологической информации </w:t>
      </w:r>
      <w:r>
        <w:rPr>
          <w:b/>
          <w:i/>
          <w:sz w:val="28"/>
        </w:rPr>
        <w:t>в области развития в Курганской области здравоохранения, влияния мутагенов на здоровье человека</w:t>
      </w:r>
      <w:r>
        <w:rPr>
          <w:sz w:val="28"/>
        </w:rPr>
        <w:t xml:space="preserve">, </w:t>
      </w:r>
      <w:r>
        <w:rPr>
          <w:b/>
          <w:i/>
          <w:sz w:val="28"/>
        </w:rPr>
        <w:t>применение различных методов селекции для развития сельского хозяйства в регионе</w:t>
      </w:r>
      <w:r>
        <w:rPr>
          <w:sz w:val="28"/>
        </w:rPr>
        <w:t>, полученной из разных источников выделять необходимую информацию для использования ее в учебной деятельности и решении практических задач;</w:t>
      </w:r>
    </w:p>
    <w:p w14:paraId="51357D44" w14:textId="77777777" w:rsidR="00413CEB" w:rsidRDefault="00AB3E27">
      <w:pPr>
        <w:pStyle w:val="a5"/>
        <w:numPr>
          <w:ilvl w:val="0"/>
          <w:numId w:val="152"/>
        </w:numPr>
        <w:tabs>
          <w:tab w:val="left" w:pos="1805"/>
          <w:tab w:val="left" w:pos="3609"/>
          <w:tab w:val="left" w:pos="5683"/>
          <w:tab w:val="left" w:pos="7481"/>
          <w:tab w:val="left" w:pos="7836"/>
          <w:tab w:val="left" w:pos="8607"/>
          <w:tab w:val="left" w:pos="9653"/>
        </w:tabs>
        <w:spacing w:before="1"/>
        <w:ind w:right="685" w:firstLine="396"/>
        <w:jc w:val="left"/>
        <w:rPr>
          <w:sz w:val="28"/>
        </w:rPr>
      </w:pPr>
      <w:r>
        <w:rPr>
          <w:spacing w:val="-2"/>
          <w:sz w:val="28"/>
        </w:rPr>
        <w:t>представлять</w:t>
      </w:r>
      <w:r>
        <w:rPr>
          <w:sz w:val="28"/>
        </w:rPr>
        <w:tab/>
      </w:r>
      <w:r>
        <w:rPr>
          <w:spacing w:val="-2"/>
          <w:sz w:val="28"/>
        </w:rPr>
        <w:t>биологическую</w:t>
      </w:r>
      <w:r>
        <w:rPr>
          <w:sz w:val="28"/>
        </w:rPr>
        <w:tab/>
      </w:r>
      <w:r>
        <w:rPr>
          <w:spacing w:val="-2"/>
          <w:sz w:val="28"/>
        </w:rPr>
        <w:t>информацию</w:t>
      </w:r>
      <w:r>
        <w:rPr>
          <w:sz w:val="28"/>
        </w:rPr>
        <w:tab/>
      </w:r>
      <w:r>
        <w:rPr>
          <w:spacing w:val="-10"/>
          <w:sz w:val="28"/>
        </w:rPr>
        <w:t>в</w:t>
      </w:r>
      <w:r>
        <w:rPr>
          <w:sz w:val="28"/>
        </w:rPr>
        <w:tab/>
      </w:r>
      <w:r>
        <w:rPr>
          <w:spacing w:val="-4"/>
          <w:sz w:val="28"/>
        </w:rPr>
        <w:t>виде</w:t>
      </w:r>
      <w:r>
        <w:rPr>
          <w:sz w:val="28"/>
        </w:rPr>
        <w:tab/>
      </w:r>
      <w:r>
        <w:rPr>
          <w:spacing w:val="-2"/>
          <w:sz w:val="28"/>
        </w:rPr>
        <w:t>текста,</w:t>
      </w:r>
      <w:r>
        <w:rPr>
          <w:sz w:val="28"/>
        </w:rPr>
        <w:tab/>
      </w:r>
      <w:r>
        <w:rPr>
          <w:spacing w:val="-2"/>
          <w:sz w:val="28"/>
        </w:rPr>
        <w:t xml:space="preserve">таблицы, </w:t>
      </w:r>
      <w:r>
        <w:rPr>
          <w:sz w:val="28"/>
        </w:rPr>
        <w:t>графика, диаграммы и делать выводы на основании представленных данных;</w:t>
      </w:r>
    </w:p>
    <w:p w14:paraId="0C1368C2" w14:textId="77777777" w:rsidR="00413CEB" w:rsidRDefault="00AB3E27">
      <w:pPr>
        <w:pStyle w:val="a5"/>
        <w:numPr>
          <w:ilvl w:val="0"/>
          <w:numId w:val="152"/>
        </w:numPr>
        <w:tabs>
          <w:tab w:val="left" w:pos="1805"/>
          <w:tab w:val="left" w:pos="3273"/>
          <w:tab w:val="left" w:pos="4065"/>
          <w:tab w:val="left" w:pos="5758"/>
          <w:tab w:val="left" w:pos="7145"/>
          <w:tab w:val="left" w:pos="8559"/>
          <w:tab w:val="left" w:pos="10607"/>
        </w:tabs>
        <w:ind w:right="684" w:firstLine="396"/>
        <w:jc w:val="left"/>
        <w:rPr>
          <w:sz w:val="28"/>
        </w:rPr>
      </w:pPr>
      <w:r>
        <w:rPr>
          <w:spacing w:val="-2"/>
          <w:sz w:val="28"/>
        </w:rPr>
        <w:t>оценивать</w:t>
      </w:r>
      <w:r>
        <w:rPr>
          <w:sz w:val="28"/>
        </w:rPr>
        <w:tab/>
      </w:r>
      <w:r>
        <w:rPr>
          <w:spacing w:val="-4"/>
          <w:sz w:val="28"/>
        </w:rPr>
        <w:t>роль</w:t>
      </w:r>
      <w:r>
        <w:rPr>
          <w:sz w:val="28"/>
        </w:rPr>
        <w:tab/>
      </w:r>
      <w:r>
        <w:rPr>
          <w:spacing w:val="-2"/>
          <w:sz w:val="28"/>
        </w:rPr>
        <w:t>достижений</w:t>
      </w:r>
      <w:r>
        <w:rPr>
          <w:sz w:val="28"/>
        </w:rPr>
        <w:tab/>
      </w:r>
      <w:r>
        <w:rPr>
          <w:spacing w:val="-2"/>
          <w:sz w:val="28"/>
        </w:rPr>
        <w:t>генетики,</w:t>
      </w:r>
      <w:r>
        <w:rPr>
          <w:sz w:val="28"/>
        </w:rPr>
        <w:tab/>
      </w:r>
      <w:r>
        <w:rPr>
          <w:spacing w:val="-2"/>
          <w:sz w:val="28"/>
        </w:rPr>
        <w:t>селекции,</w:t>
      </w:r>
      <w:r>
        <w:rPr>
          <w:sz w:val="28"/>
        </w:rPr>
        <w:tab/>
      </w:r>
      <w:r>
        <w:rPr>
          <w:spacing w:val="-2"/>
          <w:sz w:val="28"/>
        </w:rPr>
        <w:t>биотехнологии</w:t>
      </w:r>
      <w:r>
        <w:rPr>
          <w:sz w:val="28"/>
        </w:rPr>
        <w:tab/>
      </w:r>
      <w:r>
        <w:rPr>
          <w:spacing w:val="-10"/>
          <w:sz w:val="28"/>
        </w:rPr>
        <w:t xml:space="preserve">в </w:t>
      </w:r>
      <w:r>
        <w:rPr>
          <w:sz w:val="28"/>
        </w:rPr>
        <w:t>практической деятельности человека и в собственной жизни;</w:t>
      </w:r>
    </w:p>
    <w:p w14:paraId="5FA67FCA" w14:textId="77777777" w:rsidR="00413CEB" w:rsidRDefault="00AB3E27">
      <w:pPr>
        <w:pStyle w:val="a5"/>
        <w:numPr>
          <w:ilvl w:val="0"/>
          <w:numId w:val="152"/>
        </w:numPr>
        <w:tabs>
          <w:tab w:val="left" w:pos="1805"/>
          <w:tab w:val="left" w:pos="3422"/>
          <w:tab w:val="left" w:pos="5157"/>
          <w:tab w:val="left" w:pos="6533"/>
          <w:tab w:val="left" w:pos="7913"/>
          <w:tab w:val="left" w:pos="9543"/>
        </w:tabs>
        <w:ind w:right="686" w:firstLine="396"/>
        <w:jc w:val="left"/>
        <w:rPr>
          <w:sz w:val="28"/>
        </w:rPr>
      </w:pPr>
      <w:r>
        <w:rPr>
          <w:spacing w:val="-2"/>
          <w:sz w:val="28"/>
        </w:rPr>
        <w:t>объяснять</w:t>
      </w:r>
      <w:r>
        <w:rPr>
          <w:sz w:val="28"/>
        </w:rPr>
        <w:tab/>
      </w:r>
      <w:r>
        <w:rPr>
          <w:spacing w:val="-2"/>
          <w:sz w:val="28"/>
        </w:rPr>
        <w:t>негативное</w:t>
      </w:r>
      <w:r>
        <w:rPr>
          <w:sz w:val="28"/>
        </w:rPr>
        <w:tab/>
      </w:r>
      <w:r>
        <w:rPr>
          <w:spacing w:val="-2"/>
          <w:sz w:val="28"/>
        </w:rPr>
        <w:t>влияние</w:t>
      </w:r>
      <w:r>
        <w:rPr>
          <w:sz w:val="28"/>
        </w:rPr>
        <w:tab/>
      </w:r>
      <w:r>
        <w:rPr>
          <w:spacing w:val="-2"/>
          <w:sz w:val="28"/>
        </w:rPr>
        <w:t>веществ</w:t>
      </w:r>
      <w:r>
        <w:rPr>
          <w:sz w:val="28"/>
        </w:rPr>
        <w:tab/>
      </w:r>
      <w:r>
        <w:rPr>
          <w:spacing w:val="-2"/>
          <w:sz w:val="28"/>
        </w:rPr>
        <w:t>(алкоголя,</w:t>
      </w:r>
      <w:r>
        <w:rPr>
          <w:sz w:val="28"/>
        </w:rPr>
        <w:tab/>
      </w:r>
      <w:r>
        <w:rPr>
          <w:spacing w:val="-2"/>
          <w:sz w:val="28"/>
        </w:rPr>
        <w:t xml:space="preserve">никотина, </w:t>
      </w:r>
      <w:r>
        <w:rPr>
          <w:sz w:val="28"/>
        </w:rPr>
        <w:t>наркотических веществ) на зародышевое развитие человека;</w:t>
      </w:r>
    </w:p>
    <w:p w14:paraId="118153C2" w14:textId="77777777" w:rsidR="00413CEB" w:rsidRDefault="00AB3E27">
      <w:pPr>
        <w:pStyle w:val="a5"/>
        <w:numPr>
          <w:ilvl w:val="0"/>
          <w:numId w:val="152"/>
        </w:numPr>
        <w:tabs>
          <w:tab w:val="left" w:pos="1805"/>
        </w:tabs>
        <w:spacing w:line="321" w:lineRule="exact"/>
        <w:ind w:left="1805" w:hanging="311"/>
        <w:jc w:val="left"/>
        <w:rPr>
          <w:sz w:val="28"/>
        </w:rPr>
      </w:pPr>
      <w:r>
        <w:rPr>
          <w:sz w:val="28"/>
        </w:rPr>
        <w:t>объяснять</w:t>
      </w:r>
      <w:r>
        <w:rPr>
          <w:spacing w:val="-10"/>
          <w:sz w:val="28"/>
        </w:rPr>
        <w:t xml:space="preserve"> </w:t>
      </w:r>
      <w:r>
        <w:rPr>
          <w:sz w:val="28"/>
        </w:rPr>
        <w:t>последствия</w:t>
      </w:r>
      <w:r>
        <w:rPr>
          <w:spacing w:val="-6"/>
          <w:sz w:val="28"/>
        </w:rPr>
        <w:t xml:space="preserve"> </w:t>
      </w:r>
      <w:r>
        <w:rPr>
          <w:sz w:val="28"/>
        </w:rPr>
        <w:t>влияния</w:t>
      </w:r>
      <w:r>
        <w:rPr>
          <w:spacing w:val="-6"/>
          <w:sz w:val="28"/>
        </w:rPr>
        <w:t xml:space="preserve"> </w:t>
      </w:r>
      <w:r>
        <w:rPr>
          <w:spacing w:val="-2"/>
          <w:sz w:val="28"/>
        </w:rPr>
        <w:t>мутагенов;</w:t>
      </w:r>
    </w:p>
    <w:p w14:paraId="2976F81E" w14:textId="77777777" w:rsidR="00413CEB" w:rsidRDefault="00AB3E27">
      <w:pPr>
        <w:pStyle w:val="a5"/>
        <w:numPr>
          <w:ilvl w:val="0"/>
          <w:numId w:val="152"/>
        </w:numPr>
        <w:tabs>
          <w:tab w:val="left" w:pos="1805"/>
          <w:tab w:val="left" w:pos="3470"/>
          <w:tab w:val="left" w:pos="5272"/>
          <w:tab w:val="left" w:pos="6792"/>
          <w:tab w:val="left" w:pos="9178"/>
        </w:tabs>
        <w:ind w:left="1805" w:hanging="311"/>
        <w:jc w:val="left"/>
        <w:rPr>
          <w:sz w:val="28"/>
        </w:rPr>
      </w:pPr>
      <w:r>
        <w:rPr>
          <w:spacing w:val="-2"/>
          <w:sz w:val="28"/>
        </w:rPr>
        <w:t>объяснять</w:t>
      </w:r>
      <w:r>
        <w:rPr>
          <w:sz w:val="28"/>
        </w:rPr>
        <w:tab/>
      </w:r>
      <w:r>
        <w:rPr>
          <w:spacing w:val="-2"/>
          <w:sz w:val="28"/>
        </w:rPr>
        <w:t>возможные</w:t>
      </w:r>
      <w:r>
        <w:rPr>
          <w:sz w:val="28"/>
        </w:rPr>
        <w:tab/>
      </w:r>
      <w:r>
        <w:rPr>
          <w:spacing w:val="-2"/>
          <w:sz w:val="28"/>
        </w:rPr>
        <w:t>причины</w:t>
      </w:r>
      <w:r>
        <w:rPr>
          <w:sz w:val="28"/>
        </w:rPr>
        <w:tab/>
      </w:r>
      <w:r>
        <w:rPr>
          <w:spacing w:val="-2"/>
          <w:sz w:val="28"/>
        </w:rPr>
        <w:t>наследственных</w:t>
      </w:r>
      <w:r>
        <w:rPr>
          <w:sz w:val="28"/>
        </w:rPr>
        <w:tab/>
      </w:r>
      <w:r>
        <w:rPr>
          <w:spacing w:val="-2"/>
          <w:sz w:val="28"/>
        </w:rPr>
        <w:t>заболеваний,</w:t>
      </w:r>
    </w:p>
    <w:p w14:paraId="54196B0B" w14:textId="77777777" w:rsidR="00413CEB" w:rsidRDefault="00AB3E27">
      <w:pPr>
        <w:spacing w:line="322" w:lineRule="exact"/>
        <w:ind w:left="1098"/>
        <w:rPr>
          <w:sz w:val="28"/>
        </w:rPr>
      </w:pPr>
      <w:r>
        <w:rPr>
          <w:b/>
          <w:i/>
          <w:sz w:val="28"/>
        </w:rPr>
        <w:t>характерных</w:t>
      </w:r>
      <w:r>
        <w:rPr>
          <w:b/>
          <w:i/>
          <w:spacing w:val="-7"/>
          <w:sz w:val="28"/>
        </w:rPr>
        <w:t xml:space="preserve"> </w:t>
      </w:r>
      <w:r>
        <w:rPr>
          <w:b/>
          <w:i/>
          <w:sz w:val="28"/>
        </w:rPr>
        <w:t>для</w:t>
      </w:r>
      <w:r>
        <w:rPr>
          <w:b/>
          <w:i/>
          <w:spacing w:val="-7"/>
          <w:sz w:val="28"/>
        </w:rPr>
        <w:t xml:space="preserve"> </w:t>
      </w:r>
      <w:r>
        <w:rPr>
          <w:b/>
          <w:i/>
          <w:spacing w:val="-2"/>
          <w:sz w:val="28"/>
        </w:rPr>
        <w:t>региона</w:t>
      </w:r>
      <w:r>
        <w:rPr>
          <w:spacing w:val="-2"/>
          <w:sz w:val="28"/>
        </w:rPr>
        <w:t>.</w:t>
      </w:r>
    </w:p>
    <w:p w14:paraId="6E2C5E29" w14:textId="77777777" w:rsidR="00413CEB" w:rsidRDefault="00AB3E27">
      <w:pPr>
        <w:spacing w:line="322" w:lineRule="exact"/>
        <w:ind w:left="1552"/>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37252A94" w14:textId="77777777" w:rsidR="00413CEB" w:rsidRDefault="00AB3E27">
      <w:pPr>
        <w:pStyle w:val="a5"/>
        <w:numPr>
          <w:ilvl w:val="0"/>
          <w:numId w:val="152"/>
        </w:numPr>
        <w:tabs>
          <w:tab w:val="left" w:pos="1805"/>
        </w:tabs>
        <w:ind w:right="685" w:firstLine="396"/>
        <w:rPr>
          <w:i/>
          <w:sz w:val="28"/>
        </w:rPr>
      </w:pPr>
      <w:r>
        <w:rPr>
          <w:i/>
          <w:sz w:val="28"/>
        </w:rPr>
        <w:t>давать научное объяснение биологическим фактам, процессам, явлениям, закономерностям, используя биологические теории (клеточную), законы наследственности, закономерности изменчивости;</w:t>
      </w:r>
    </w:p>
    <w:p w14:paraId="27DF47F5" w14:textId="77777777" w:rsidR="00413CEB" w:rsidRDefault="00AB3E27">
      <w:pPr>
        <w:pStyle w:val="a5"/>
        <w:numPr>
          <w:ilvl w:val="0"/>
          <w:numId w:val="152"/>
        </w:numPr>
        <w:tabs>
          <w:tab w:val="left" w:pos="1805"/>
        </w:tabs>
        <w:spacing w:before="1"/>
        <w:ind w:right="686" w:firstLine="396"/>
        <w:rPr>
          <w:i/>
          <w:sz w:val="28"/>
        </w:rPr>
      </w:pPr>
      <w:r>
        <w:rPr>
          <w:i/>
          <w:sz w:val="28"/>
        </w:rPr>
        <w:t>характеризовать современные направления в развитии биологии; описывать их возможное использование в практической деятельности;</w:t>
      </w:r>
    </w:p>
    <w:p w14:paraId="3BD853D4" w14:textId="77777777" w:rsidR="00413CEB" w:rsidRDefault="00AB3E27">
      <w:pPr>
        <w:pStyle w:val="a5"/>
        <w:numPr>
          <w:ilvl w:val="0"/>
          <w:numId w:val="152"/>
        </w:numPr>
        <w:tabs>
          <w:tab w:val="left" w:pos="1805"/>
        </w:tabs>
        <w:spacing w:line="321" w:lineRule="exact"/>
        <w:ind w:left="1805" w:hanging="311"/>
        <w:rPr>
          <w:i/>
          <w:sz w:val="28"/>
        </w:rPr>
      </w:pPr>
      <w:r>
        <w:rPr>
          <w:i/>
          <w:sz w:val="28"/>
        </w:rPr>
        <w:t>сравнивать</w:t>
      </w:r>
      <w:r>
        <w:rPr>
          <w:i/>
          <w:spacing w:val="-8"/>
          <w:sz w:val="28"/>
        </w:rPr>
        <w:t xml:space="preserve"> </w:t>
      </w:r>
      <w:r>
        <w:rPr>
          <w:i/>
          <w:sz w:val="28"/>
        </w:rPr>
        <w:t>способы</w:t>
      </w:r>
      <w:r>
        <w:rPr>
          <w:i/>
          <w:spacing w:val="-5"/>
          <w:sz w:val="28"/>
        </w:rPr>
        <w:t xml:space="preserve"> </w:t>
      </w:r>
      <w:r>
        <w:rPr>
          <w:i/>
          <w:sz w:val="28"/>
        </w:rPr>
        <w:t>деления</w:t>
      </w:r>
      <w:r>
        <w:rPr>
          <w:i/>
          <w:spacing w:val="-6"/>
          <w:sz w:val="28"/>
        </w:rPr>
        <w:t xml:space="preserve"> </w:t>
      </w:r>
      <w:r>
        <w:rPr>
          <w:i/>
          <w:sz w:val="28"/>
        </w:rPr>
        <w:t>клетки</w:t>
      </w:r>
      <w:r>
        <w:rPr>
          <w:i/>
          <w:spacing w:val="-3"/>
          <w:sz w:val="28"/>
        </w:rPr>
        <w:t xml:space="preserve"> </w:t>
      </w:r>
      <w:r>
        <w:rPr>
          <w:i/>
          <w:sz w:val="28"/>
        </w:rPr>
        <w:t>(митоз</w:t>
      </w:r>
      <w:r>
        <w:rPr>
          <w:i/>
          <w:spacing w:val="-5"/>
          <w:sz w:val="28"/>
        </w:rPr>
        <w:t xml:space="preserve"> </w:t>
      </w:r>
      <w:r>
        <w:rPr>
          <w:i/>
          <w:sz w:val="28"/>
        </w:rPr>
        <w:t>и</w:t>
      </w:r>
      <w:r>
        <w:rPr>
          <w:i/>
          <w:spacing w:val="-5"/>
          <w:sz w:val="28"/>
        </w:rPr>
        <w:t xml:space="preserve"> </w:t>
      </w:r>
      <w:r>
        <w:rPr>
          <w:i/>
          <w:spacing w:val="-2"/>
          <w:sz w:val="28"/>
        </w:rPr>
        <w:t>мейоз);</w:t>
      </w:r>
    </w:p>
    <w:p w14:paraId="7514ACFA" w14:textId="77777777" w:rsidR="00413CEB" w:rsidRDefault="00AB3E27">
      <w:pPr>
        <w:pStyle w:val="a5"/>
        <w:numPr>
          <w:ilvl w:val="0"/>
          <w:numId w:val="152"/>
        </w:numPr>
        <w:tabs>
          <w:tab w:val="left" w:pos="1805"/>
        </w:tabs>
        <w:ind w:right="686" w:firstLine="396"/>
        <w:rPr>
          <w:i/>
          <w:sz w:val="28"/>
        </w:rPr>
      </w:pPr>
      <w:r>
        <w:rPr>
          <w:i/>
          <w:sz w:val="28"/>
        </w:rPr>
        <w:t>решать</w:t>
      </w:r>
      <w:r>
        <w:rPr>
          <w:i/>
          <w:spacing w:val="-7"/>
          <w:sz w:val="28"/>
        </w:rPr>
        <w:t xml:space="preserve"> </w:t>
      </w:r>
      <w:r>
        <w:rPr>
          <w:i/>
          <w:sz w:val="28"/>
        </w:rPr>
        <w:t>генетические</w:t>
      </w:r>
      <w:r>
        <w:rPr>
          <w:i/>
          <w:spacing w:val="-2"/>
          <w:sz w:val="28"/>
        </w:rPr>
        <w:t xml:space="preserve"> </w:t>
      </w:r>
      <w:r>
        <w:rPr>
          <w:i/>
          <w:sz w:val="28"/>
        </w:rPr>
        <w:t>задачи</w:t>
      </w:r>
      <w:r>
        <w:rPr>
          <w:i/>
          <w:spacing w:val="-2"/>
          <w:sz w:val="28"/>
        </w:rPr>
        <w:t xml:space="preserve"> </w:t>
      </w:r>
      <w:r>
        <w:rPr>
          <w:i/>
          <w:sz w:val="28"/>
        </w:rPr>
        <w:t>на</w:t>
      </w:r>
      <w:r>
        <w:rPr>
          <w:i/>
          <w:spacing w:val="-4"/>
          <w:sz w:val="28"/>
        </w:rPr>
        <w:t xml:space="preserve"> </w:t>
      </w:r>
      <w:r>
        <w:rPr>
          <w:i/>
          <w:sz w:val="28"/>
        </w:rPr>
        <w:t>моногибридное</w:t>
      </w:r>
      <w:r>
        <w:rPr>
          <w:i/>
          <w:spacing w:val="-3"/>
          <w:sz w:val="28"/>
        </w:rPr>
        <w:t xml:space="preserve"> </w:t>
      </w:r>
      <w:r>
        <w:rPr>
          <w:i/>
          <w:sz w:val="28"/>
        </w:rPr>
        <w:t>скрещивание,</w:t>
      </w:r>
      <w:r>
        <w:rPr>
          <w:i/>
          <w:spacing w:val="-2"/>
          <w:sz w:val="28"/>
        </w:rPr>
        <w:t xml:space="preserve"> </w:t>
      </w:r>
      <w:r>
        <w:rPr>
          <w:i/>
          <w:sz w:val="28"/>
        </w:rPr>
        <w:t>составлять схемы моногибридного скрещивания, применяя законы наследственности и используя биологическую терминологию и символику;</w:t>
      </w:r>
    </w:p>
    <w:p w14:paraId="353CDF2B" w14:textId="77777777" w:rsidR="00413CEB" w:rsidRDefault="00AB3E27">
      <w:pPr>
        <w:pStyle w:val="a5"/>
        <w:numPr>
          <w:ilvl w:val="0"/>
          <w:numId w:val="152"/>
        </w:numPr>
        <w:tabs>
          <w:tab w:val="left" w:pos="1805"/>
        </w:tabs>
        <w:spacing w:line="242" w:lineRule="auto"/>
        <w:ind w:right="688" w:firstLine="396"/>
        <w:rPr>
          <w:i/>
          <w:sz w:val="28"/>
        </w:rPr>
      </w:pPr>
      <w:r>
        <w:rPr>
          <w:i/>
          <w:sz w:val="28"/>
        </w:rPr>
        <w:t>устанавливать тип наследования и характер проявления признака по заданной схеме родословной, применяя законы наследственности;</w:t>
      </w:r>
    </w:p>
    <w:p w14:paraId="7B4A4145" w14:textId="77777777" w:rsidR="00413CEB" w:rsidRDefault="00AB3E27">
      <w:pPr>
        <w:pStyle w:val="a5"/>
        <w:numPr>
          <w:ilvl w:val="0"/>
          <w:numId w:val="152"/>
        </w:numPr>
        <w:tabs>
          <w:tab w:val="left" w:pos="1805"/>
        </w:tabs>
        <w:ind w:right="684" w:firstLine="396"/>
        <w:rPr>
          <w:i/>
          <w:sz w:val="28"/>
        </w:rPr>
      </w:pPr>
      <w:r>
        <w:rPr>
          <w:i/>
          <w:sz w:val="28"/>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r>
        <w:rPr>
          <w:b/>
          <w:i/>
          <w:sz w:val="28"/>
        </w:rPr>
        <w:t>в Курганской области</w:t>
      </w:r>
      <w:r>
        <w:rPr>
          <w:i/>
          <w:sz w:val="28"/>
        </w:rPr>
        <w:t>.</w:t>
      </w:r>
    </w:p>
    <w:p w14:paraId="6AB6ED4C" w14:textId="77777777" w:rsidR="00413CEB" w:rsidRDefault="00413CEB">
      <w:pPr>
        <w:pStyle w:val="a3"/>
        <w:ind w:left="0"/>
        <w:jc w:val="left"/>
        <w:rPr>
          <w:i/>
        </w:rPr>
      </w:pPr>
    </w:p>
    <w:p w14:paraId="06BA78EB" w14:textId="77777777" w:rsidR="00413CEB" w:rsidRDefault="00AB3E27">
      <w:pPr>
        <w:pStyle w:val="110"/>
        <w:ind w:left="1552"/>
        <w:jc w:val="left"/>
      </w:pPr>
      <w:r>
        <w:t>Раздел</w:t>
      </w:r>
      <w:r>
        <w:rPr>
          <w:spacing w:val="-4"/>
        </w:rPr>
        <w:t xml:space="preserve"> </w:t>
      </w:r>
      <w:r>
        <w:t>4.</w:t>
      </w:r>
      <w:r>
        <w:rPr>
          <w:spacing w:val="-3"/>
        </w:rPr>
        <w:t xml:space="preserve"> </w:t>
      </w:r>
      <w:r>
        <w:t>Теория</w:t>
      </w:r>
      <w:r>
        <w:rPr>
          <w:spacing w:val="-3"/>
        </w:rPr>
        <w:t xml:space="preserve"> </w:t>
      </w:r>
      <w:r>
        <w:rPr>
          <w:spacing w:val="-2"/>
        </w:rPr>
        <w:t>эволюции</w:t>
      </w:r>
    </w:p>
    <w:p w14:paraId="3ABD8FF6" w14:textId="77777777" w:rsidR="00413CEB" w:rsidRDefault="00AB3E27">
      <w:pPr>
        <w:pStyle w:val="a3"/>
        <w:spacing w:line="319" w:lineRule="exact"/>
        <w:ind w:left="1552"/>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154899E0" w14:textId="77777777" w:rsidR="00413CEB" w:rsidRDefault="00AB3E27">
      <w:pPr>
        <w:pStyle w:val="a5"/>
        <w:numPr>
          <w:ilvl w:val="0"/>
          <w:numId w:val="152"/>
        </w:numPr>
        <w:tabs>
          <w:tab w:val="left" w:pos="1805"/>
        </w:tabs>
        <w:ind w:right="687" w:firstLine="396"/>
        <w:jc w:val="left"/>
        <w:rPr>
          <w:sz w:val="28"/>
        </w:rPr>
      </w:pPr>
      <w:r>
        <w:rPr>
          <w:sz w:val="28"/>
        </w:rPr>
        <w:t>раскрывать</w:t>
      </w:r>
      <w:r>
        <w:rPr>
          <w:spacing w:val="40"/>
          <w:sz w:val="28"/>
        </w:rPr>
        <w:t xml:space="preserve"> </w:t>
      </w:r>
      <w:r>
        <w:rPr>
          <w:sz w:val="28"/>
        </w:rPr>
        <w:t>на</w:t>
      </w:r>
      <w:r>
        <w:rPr>
          <w:spacing w:val="40"/>
          <w:sz w:val="28"/>
        </w:rPr>
        <w:t xml:space="preserve"> </w:t>
      </w:r>
      <w:r>
        <w:rPr>
          <w:sz w:val="28"/>
        </w:rPr>
        <w:t>примерах</w:t>
      </w:r>
      <w:r>
        <w:rPr>
          <w:spacing w:val="40"/>
          <w:sz w:val="28"/>
        </w:rPr>
        <w:t xml:space="preserve"> </w:t>
      </w:r>
      <w:r>
        <w:rPr>
          <w:sz w:val="28"/>
        </w:rPr>
        <w:t>роль</w:t>
      </w:r>
      <w:r>
        <w:rPr>
          <w:spacing w:val="40"/>
          <w:sz w:val="28"/>
        </w:rPr>
        <w:t xml:space="preserve"> </w:t>
      </w:r>
      <w:r>
        <w:rPr>
          <w:sz w:val="28"/>
        </w:rPr>
        <w:t>биологии</w:t>
      </w:r>
      <w:r>
        <w:rPr>
          <w:spacing w:val="40"/>
          <w:sz w:val="28"/>
        </w:rPr>
        <w:t xml:space="preserve"> </w:t>
      </w:r>
      <w:r>
        <w:rPr>
          <w:sz w:val="28"/>
        </w:rPr>
        <w:t>в</w:t>
      </w:r>
      <w:r>
        <w:rPr>
          <w:spacing w:val="40"/>
          <w:sz w:val="28"/>
        </w:rPr>
        <w:t xml:space="preserve"> </w:t>
      </w:r>
      <w:r>
        <w:rPr>
          <w:sz w:val="28"/>
        </w:rPr>
        <w:t>формировании</w:t>
      </w:r>
      <w:r>
        <w:rPr>
          <w:spacing w:val="40"/>
          <w:sz w:val="28"/>
        </w:rPr>
        <w:t xml:space="preserve"> </w:t>
      </w:r>
      <w:r>
        <w:rPr>
          <w:sz w:val="28"/>
        </w:rPr>
        <w:t>современной научной картины мира и в практической деятельности людей;</w:t>
      </w:r>
    </w:p>
    <w:p w14:paraId="1D43E11F" w14:textId="77777777" w:rsidR="00413CEB" w:rsidRDefault="00413CEB">
      <w:pPr>
        <w:rPr>
          <w:sz w:val="28"/>
        </w:rPr>
        <w:sectPr w:rsidR="00413CEB">
          <w:pgSz w:w="11910" w:h="16840"/>
          <w:pgMar w:top="1040" w:right="160" w:bottom="1240" w:left="320" w:header="0" w:footer="985" w:gutter="0"/>
          <w:cols w:space="720"/>
        </w:sectPr>
      </w:pPr>
    </w:p>
    <w:p w14:paraId="50202552" w14:textId="77777777" w:rsidR="00413CEB" w:rsidRDefault="00AB3E27">
      <w:pPr>
        <w:pStyle w:val="a5"/>
        <w:numPr>
          <w:ilvl w:val="0"/>
          <w:numId w:val="152"/>
        </w:numPr>
        <w:tabs>
          <w:tab w:val="left" w:pos="1805"/>
        </w:tabs>
        <w:spacing w:before="67" w:line="242" w:lineRule="auto"/>
        <w:ind w:right="687" w:firstLine="396"/>
        <w:rPr>
          <w:sz w:val="28"/>
        </w:rPr>
      </w:pPr>
      <w:r>
        <w:rPr>
          <w:sz w:val="28"/>
        </w:rPr>
        <w:lastRenderedPageBreak/>
        <w:t>понимать и описывать взаимосвязь между естественными науками: устанавливать взаимосвязь природных явлений;</w:t>
      </w:r>
    </w:p>
    <w:p w14:paraId="7C44AA6E" w14:textId="77777777" w:rsidR="00413CEB" w:rsidRDefault="00AB3E27">
      <w:pPr>
        <w:pStyle w:val="a5"/>
        <w:numPr>
          <w:ilvl w:val="0"/>
          <w:numId w:val="152"/>
        </w:numPr>
        <w:tabs>
          <w:tab w:val="left" w:pos="1805"/>
        </w:tabs>
        <w:ind w:right="684" w:firstLine="396"/>
        <w:rPr>
          <w:sz w:val="28"/>
        </w:rPr>
      </w:pPr>
      <w:r>
        <w:rPr>
          <w:sz w:val="28"/>
        </w:rPr>
        <w:t>понимать смысл, различать и описывать системную связь между основополагающими биологическими понятиями: клетка, организм, вид;</w:t>
      </w:r>
    </w:p>
    <w:p w14:paraId="714B3086" w14:textId="77777777" w:rsidR="00413CEB" w:rsidRDefault="00AB3E27">
      <w:pPr>
        <w:pStyle w:val="a5"/>
        <w:numPr>
          <w:ilvl w:val="0"/>
          <w:numId w:val="152"/>
        </w:numPr>
        <w:tabs>
          <w:tab w:val="left" w:pos="1805"/>
        </w:tabs>
        <w:ind w:right="685" w:firstLine="396"/>
        <w:rPr>
          <w:sz w:val="28"/>
        </w:rPr>
      </w:pPr>
      <w:r>
        <w:rPr>
          <w:sz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6C917A8A" w14:textId="77777777" w:rsidR="00413CEB" w:rsidRDefault="00AB3E27">
      <w:pPr>
        <w:pStyle w:val="a5"/>
        <w:numPr>
          <w:ilvl w:val="0"/>
          <w:numId w:val="152"/>
        </w:numPr>
        <w:tabs>
          <w:tab w:val="left" w:pos="1805"/>
        </w:tabs>
        <w:ind w:right="687" w:firstLine="396"/>
        <w:rPr>
          <w:sz w:val="28"/>
        </w:rPr>
      </w:pPr>
      <w:r>
        <w:rPr>
          <w:sz w:val="28"/>
        </w:rPr>
        <w:t>формулировать гипотезы на основании предложенной биологической информации и предлагать варианты проверки гипотез;</w:t>
      </w:r>
    </w:p>
    <w:p w14:paraId="2416F5B3" w14:textId="77777777" w:rsidR="00413CEB" w:rsidRDefault="00AB3E27">
      <w:pPr>
        <w:pStyle w:val="a5"/>
        <w:numPr>
          <w:ilvl w:val="0"/>
          <w:numId w:val="152"/>
        </w:numPr>
        <w:tabs>
          <w:tab w:val="left" w:pos="1805"/>
        </w:tabs>
        <w:ind w:right="686" w:firstLine="396"/>
        <w:rPr>
          <w:sz w:val="28"/>
        </w:rPr>
      </w:pPr>
      <w:r>
        <w:rPr>
          <w:sz w:val="28"/>
        </w:rPr>
        <w:t>сравнивать биологические объекты между собой по заданным критериям, делать выводы и умозаключения на основе сравнения;</w:t>
      </w:r>
    </w:p>
    <w:p w14:paraId="1FDC875B" w14:textId="77777777" w:rsidR="00413CEB" w:rsidRDefault="00AB3E27">
      <w:pPr>
        <w:pStyle w:val="a5"/>
        <w:numPr>
          <w:ilvl w:val="0"/>
          <w:numId w:val="152"/>
        </w:numPr>
        <w:tabs>
          <w:tab w:val="left" w:pos="1805"/>
        </w:tabs>
        <w:spacing w:line="242" w:lineRule="auto"/>
        <w:ind w:right="686" w:firstLine="396"/>
        <w:rPr>
          <w:sz w:val="28"/>
        </w:rPr>
      </w:pPr>
      <w:r>
        <w:rPr>
          <w:sz w:val="28"/>
        </w:rPr>
        <w:t>обосновывать родство живых организмов, взаимосвязи организмов и окружающей среды на основе биологических теорий;</w:t>
      </w:r>
    </w:p>
    <w:p w14:paraId="6A4171CB" w14:textId="77777777" w:rsidR="00413CEB" w:rsidRDefault="00AB3E27">
      <w:pPr>
        <w:pStyle w:val="a5"/>
        <w:numPr>
          <w:ilvl w:val="0"/>
          <w:numId w:val="152"/>
        </w:numPr>
        <w:tabs>
          <w:tab w:val="left" w:pos="1805"/>
        </w:tabs>
        <w:spacing w:line="317" w:lineRule="exact"/>
        <w:ind w:left="1805" w:hanging="311"/>
        <w:rPr>
          <w:sz w:val="28"/>
        </w:rPr>
      </w:pPr>
      <w:r>
        <w:rPr>
          <w:sz w:val="28"/>
        </w:rPr>
        <w:t>распознавать</w:t>
      </w:r>
      <w:r>
        <w:rPr>
          <w:spacing w:val="-8"/>
          <w:sz w:val="28"/>
        </w:rPr>
        <w:t xml:space="preserve"> </w:t>
      </w:r>
      <w:r>
        <w:rPr>
          <w:sz w:val="28"/>
        </w:rPr>
        <w:t>популяцию</w:t>
      </w:r>
      <w:r>
        <w:rPr>
          <w:spacing w:val="-9"/>
          <w:sz w:val="28"/>
        </w:rPr>
        <w:t xml:space="preserve"> </w:t>
      </w:r>
      <w:r>
        <w:rPr>
          <w:sz w:val="28"/>
        </w:rPr>
        <w:t>и</w:t>
      </w:r>
      <w:r>
        <w:rPr>
          <w:spacing w:val="-6"/>
          <w:sz w:val="28"/>
        </w:rPr>
        <w:t xml:space="preserve"> </w:t>
      </w:r>
      <w:r>
        <w:rPr>
          <w:sz w:val="28"/>
        </w:rPr>
        <w:t>биологический</w:t>
      </w:r>
      <w:r>
        <w:rPr>
          <w:spacing w:val="-4"/>
          <w:sz w:val="28"/>
        </w:rPr>
        <w:t xml:space="preserve"> </w:t>
      </w:r>
      <w:r>
        <w:rPr>
          <w:sz w:val="28"/>
        </w:rPr>
        <w:t>вид</w:t>
      </w:r>
      <w:r>
        <w:rPr>
          <w:spacing w:val="-6"/>
          <w:sz w:val="28"/>
        </w:rPr>
        <w:t xml:space="preserve"> </w:t>
      </w:r>
      <w:r>
        <w:rPr>
          <w:sz w:val="28"/>
        </w:rPr>
        <w:t>по</w:t>
      </w:r>
      <w:r>
        <w:rPr>
          <w:spacing w:val="-8"/>
          <w:sz w:val="28"/>
        </w:rPr>
        <w:t xml:space="preserve"> </w:t>
      </w:r>
      <w:r>
        <w:rPr>
          <w:sz w:val="28"/>
        </w:rPr>
        <w:t>основным</w:t>
      </w:r>
      <w:r>
        <w:rPr>
          <w:spacing w:val="-6"/>
          <w:sz w:val="28"/>
        </w:rPr>
        <w:t xml:space="preserve"> </w:t>
      </w:r>
      <w:r>
        <w:rPr>
          <w:spacing w:val="-2"/>
          <w:sz w:val="28"/>
        </w:rPr>
        <w:t>признакам;</w:t>
      </w:r>
    </w:p>
    <w:p w14:paraId="6BB75A60" w14:textId="77777777" w:rsidR="00413CEB" w:rsidRDefault="00AB3E27">
      <w:pPr>
        <w:pStyle w:val="a5"/>
        <w:numPr>
          <w:ilvl w:val="0"/>
          <w:numId w:val="152"/>
        </w:numPr>
        <w:tabs>
          <w:tab w:val="left" w:pos="1805"/>
        </w:tabs>
        <w:ind w:right="685" w:firstLine="396"/>
        <w:rPr>
          <w:sz w:val="28"/>
        </w:rPr>
      </w:pPr>
      <w:r>
        <w:rPr>
          <w:sz w:val="28"/>
        </w:rPr>
        <w:t xml:space="preserve">описывать фенотип многоклеточных растений и животных </w:t>
      </w:r>
      <w:r>
        <w:rPr>
          <w:b/>
          <w:i/>
          <w:sz w:val="28"/>
        </w:rPr>
        <w:t xml:space="preserve">Челябинской области </w:t>
      </w:r>
      <w:r>
        <w:rPr>
          <w:sz w:val="28"/>
        </w:rPr>
        <w:t>по морфологическому критерию;</w:t>
      </w:r>
    </w:p>
    <w:p w14:paraId="741308B6" w14:textId="77777777" w:rsidR="00413CEB" w:rsidRDefault="00AB3E27">
      <w:pPr>
        <w:pStyle w:val="a5"/>
        <w:numPr>
          <w:ilvl w:val="0"/>
          <w:numId w:val="152"/>
        </w:numPr>
        <w:tabs>
          <w:tab w:val="left" w:pos="1805"/>
        </w:tabs>
        <w:spacing w:line="321" w:lineRule="exact"/>
        <w:ind w:left="1805" w:hanging="311"/>
        <w:rPr>
          <w:sz w:val="28"/>
        </w:rPr>
      </w:pPr>
      <w:r>
        <w:rPr>
          <w:sz w:val="28"/>
        </w:rPr>
        <w:t>объяснять</w:t>
      </w:r>
      <w:r>
        <w:rPr>
          <w:spacing w:val="-13"/>
          <w:sz w:val="28"/>
        </w:rPr>
        <w:t xml:space="preserve"> </w:t>
      </w:r>
      <w:r>
        <w:rPr>
          <w:sz w:val="28"/>
        </w:rPr>
        <w:t>многообразие</w:t>
      </w:r>
      <w:r>
        <w:rPr>
          <w:spacing w:val="-9"/>
          <w:sz w:val="28"/>
        </w:rPr>
        <w:t xml:space="preserve"> </w:t>
      </w:r>
      <w:r>
        <w:rPr>
          <w:sz w:val="28"/>
        </w:rPr>
        <w:t>организмов,</w:t>
      </w:r>
      <w:r>
        <w:rPr>
          <w:spacing w:val="-9"/>
          <w:sz w:val="28"/>
        </w:rPr>
        <w:t xml:space="preserve"> </w:t>
      </w:r>
      <w:r>
        <w:rPr>
          <w:sz w:val="28"/>
        </w:rPr>
        <w:t>применяя</w:t>
      </w:r>
      <w:r>
        <w:rPr>
          <w:spacing w:val="-9"/>
          <w:sz w:val="28"/>
        </w:rPr>
        <w:t xml:space="preserve"> </w:t>
      </w:r>
      <w:r>
        <w:rPr>
          <w:sz w:val="28"/>
        </w:rPr>
        <w:t>эволюционную</w:t>
      </w:r>
      <w:r>
        <w:rPr>
          <w:spacing w:val="-9"/>
          <w:sz w:val="28"/>
        </w:rPr>
        <w:t xml:space="preserve"> </w:t>
      </w:r>
      <w:r>
        <w:rPr>
          <w:spacing w:val="-2"/>
          <w:sz w:val="28"/>
        </w:rPr>
        <w:t>теорию;</w:t>
      </w:r>
    </w:p>
    <w:p w14:paraId="1942276E" w14:textId="77777777" w:rsidR="00413CEB" w:rsidRDefault="00AB3E27">
      <w:pPr>
        <w:pStyle w:val="a5"/>
        <w:numPr>
          <w:ilvl w:val="0"/>
          <w:numId w:val="152"/>
        </w:numPr>
        <w:tabs>
          <w:tab w:val="left" w:pos="1805"/>
          <w:tab w:val="left" w:pos="5957"/>
          <w:tab w:val="left" w:pos="9668"/>
        </w:tabs>
        <w:ind w:right="685" w:firstLine="396"/>
        <w:rPr>
          <w:sz w:val="28"/>
        </w:rPr>
      </w:pPr>
      <w:r>
        <w:rPr>
          <w:spacing w:val="-2"/>
          <w:sz w:val="28"/>
        </w:rPr>
        <w:t>классифицировать</w:t>
      </w:r>
      <w:r>
        <w:rPr>
          <w:sz w:val="28"/>
        </w:rPr>
        <w:tab/>
      </w:r>
      <w:r>
        <w:rPr>
          <w:spacing w:val="-2"/>
          <w:sz w:val="28"/>
        </w:rPr>
        <w:t>биологические</w:t>
      </w:r>
      <w:r>
        <w:rPr>
          <w:sz w:val="28"/>
        </w:rPr>
        <w:tab/>
      </w:r>
      <w:r>
        <w:rPr>
          <w:spacing w:val="-2"/>
          <w:sz w:val="28"/>
        </w:rPr>
        <w:t xml:space="preserve">объекты, </w:t>
      </w:r>
      <w:r>
        <w:rPr>
          <w:b/>
          <w:i/>
          <w:sz w:val="28"/>
        </w:rPr>
        <w:t xml:space="preserve">обитающие/произрастающие на территории Курганской области </w:t>
      </w:r>
      <w:r>
        <w:rPr>
          <w:sz w:val="28"/>
        </w:rPr>
        <w:t>на основании одного или нескольких существенных признаков (типы питания, способы дыхания и размножения, особенности развития);</w:t>
      </w:r>
    </w:p>
    <w:p w14:paraId="19EF5D70" w14:textId="77777777" w:rsidR="00413CEB" w:rsidRDefault="00AB3E27">
      <w:pPr>
        <w:pStyle w:val="a5"/>
        <w:numPr>
          <w:ilvl w:val="0"/>
          <w:numId w:val="152"/>
        </w:numPr>
        <w:tabs>
          <w:tab w:val="left" w:pos="1805"/>
        </w:tabs>
        <w:ind w:right="687" w:firstLine="396"/>
        <w:rPr>
          <w:sz w:val="28"/>
        </w:rPr>
      </w:pPr>
      <w:r>
        <w:rPr>
          <w:sz w:val="28"/>
        </w:rPr>
        <w:t xml:space="preserve">выявлять морфологические, физиологические, поведенческие адаптации организмов к среде обитания и действию экологических факторов </w:t>
      </w:r>
      <w:r>
        <w:rPr>
          <w:b/>
          <w:i/>
          <w:sz w:val="28"/>
        </w:rPr>
        <w:t>в большей степени характерных для Курганской области</w:t>
      </w:r>
      <w:r>
        <w:rPr>
          <w:sz w:val="28"/>
        </w:rPr>
        <w:t>;</w:t>
      </w:r>
    </w:p>
    <w:p w14:paraId="0EE04731" w14:textId="77777777" w:rsidR="00413CEB" w:rsidRDefault="00AB3E27">
      <w:pPr>
        <w:pStyle w:val="a5"/>
        <w:numPr>
          <w:ilvl w:val="0"/>
          <w:numId w:val="152"/>
        </w:numPr>
        <w:tabs>
          <w:tab w:val="left" w:pos="1805"/>
        </w:tabs>
        <w:ind w:right="685" w:firstLine="396"/>
        <w:rPr>
          <w:sz w:val="28"/>
        </w:rPr>
      </w:pPr>
      <w:r>
        <w:rPr>
          <w:sz w:val="28"/>
        </w:rPr>
        <w:t xml:space="preserve">оценивать достоверность биологической информации </w:t>
      </w:r>
      <w:r>
        <w:rPr>
          <w:b/>
          <w:i/>
          <w:sz w:val="28"/>
        </w:rPr>
        <w:t>в области многообразия организмов Курганской области и их эволюционных преобразований</w:t>
      </w:r>
      <w:r>
        <w:rPr>
          <w:sz w:val="28"/>
        </w:rPr>
        <w:t>, полученной из разных источников, выделять необходимую информацию для использования ее в учебной деятельности и решении практических задач;</w:t>
      </w:r>
    </w:p>
    <w:p w14:paraId="4D17CA70" w14:textId="77777777" w:rsidR="00413CEB" w:rsidRDefault="00AB3E27">
      <w:pPr>
        <w:pStyle w:val="a5"/>
        <w:numPr>
          <w:ilvl w:val="0"/>
          <w:numId w:val="152"/>
        </w:numPr>
        <w:tabs>
          <w:tab w:val="left" w:pos="1805"/>
        </w:tabs>
        <w:ind w:right="685" w:firstLine="396"/>
        <w:rPr>
          <w:sz w:val="28"/>
        </w:rPr>
      </w:pPr>
      <w:r>
        <w:rPr>
          <w:sz w:val="28"/>
        </w:rPr>
        <w:t>представлять биологическую информацию в виде текста, таблицы, графика, диаграммы и делать выводы на основании представленных данных;</w:t>
      </w:r>
    </w:p>
    <w:p w14:paraId="24BE07E6" w14:textId="77777777" w:rsidR="00413CEB" w:rsidRDefault="00AB3E27">
      <w:pPr>
        <w:pStyle w:val="a5"/>
        <w:numPr>
          <w:ilvl w:val="0"/>
          <w:numId w:val="152"/>
        </w:numPr>
        <w:tabs>
          <w:tab w:val="left" w:pos="1805"/>
        </w:tabs>
        <w:ind w:right="684" w:firstLine="396"/>
        <w:rPr>
          <w:sz w:val="28"/>
        </w:rPr>
      </w:pPr>
      <w:r>
        <w:rPr>
          <w:sz w:val="28"/>
        </w:rPr>
        <w:t xml:space="preserve">оценивать роль достижений генетики, селекции, биотехнологии в практической деятельности человека и в собственной жизни </w:t>
      </w:r>
      <w:r>
        <w:rPr>
          <w:b/>
          <w:i/>
          <w:sz w:val="28"/>
        </w:rPr>
        <w:t>с учетом специфики региона</w:t>
      </w:r>
      <w:r>
        <w:rPr>
          <w:sz w:val="28"/>
        </w:rPr>
        <w:t>.</w:t>
      </w:r>
    </w:p>
    <w:p w14:paraId="2941DAE6" w14:textId="77777777" w:rsidR="00413CEB" w:rsidRDefault="00AB3E27">
      <w:pPr>
        <w:spacing w:line="322" w:lineRule="exact"/>
        <w:ind w:left="1552"/>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5E7762F3" w14:textId="77777777" w:rsidR="00413CEB" w:rsidRDefault="00AB3E27">
      <w:pPr>
        <w:pStyle w:val="a5"/>
        <w:numPr>
          <w:ilvl w:val="0"/>
          <w:numId w:val="152"/>
        </w:numPr>
        <w:tabs>
          <w:tab w:val="left" w:pos="1805"/>
        </w:tabs>
        <w:ind w:right="685" w:firstLine="396"/>
        <w:rPr>
          <w:i/>
          <w:sz w:val="28"/>
        </w:rPr>
      </w:pPr>
      <w:r>
        <w:rPr>
          <w:i/>
          <w:sz w:val="28"/>
        </w:rPr>
        <w:t>давать научное объяснение биологическим фактам, процессам, явлениям, закономерностям, используя биологические теории (клеточную, эволюционную), законы наследственности, закономерности изменчивости;</w:t>
      </w:r>
    </w:p>
    <w:p w14:paraId="251BE35D" w14:textId="77777777" w:rsidR="00413CEB" w:rsidRDefault="00AB3E27">
      <w:pPr>
        <w:pStyle w:val="a5"/>
        <w:numPr>
          <w:ilvl w:val="0"/>
          <w:numId w:val="152"/>
        </w:numPr>
        <w:tabs>
          <w:tab w:val="left" w:pos="1805"/>
        </w:tabs>
        <w:ind w:right="686" w:firstLine="396"/>
        <w:rPr>
          <w:i/>
          <w:sz w:val="28"/>
        </w:rPr>
      </w:pPr>
      <w:r>
        <w:rPr>
          <w:i/>
          <w:sz w:val="28"/>
        </w:rPr>
        <w:t>характеризовать современные направления в развитии биологии; описывать их возможное использование в практической деятельности;</w:t>
      </w:r>
    </w:p>
    <w:p w14:paraId="39EE2D85" w14:textId="77777777" w:rsidR="00413CEB" w:rsidRDefault="00AB3E27">
      <w:pPr>
        <w:pStyle w:val="a5"/>
        <w:numPr>
          <w:ilvl w:val="0"/>
          <w:numId w:val="152"/>
        </w:numPr>
        <w:tabs>
          <w:tab w:val="left" w:pos="1805"/>
        </w:tabs>
        <w:ind w:right="684" w:firstLine="396"/>
        <w:rPr>
          <w:i/>
          <w:sz w:val="28"/>
        </w:rPr>
      </w:pPr>
      <w:r>
        <w:rPr>
          <w:i/>
          <w:sz w:val="28"/>
        </w:rPr>
        <w:t>оценивать результаты взаимодействия человека и окружающей среды, прогнозировать</w:t>
      </w:r>
      <w:r>
        <w:rPr>
          <w:i/>
          <w:spacing w:val="56"/>
          <w:w w:val="150"/>
          <w:sz w:val="28"/>
        </w:rPr>
        <w:t xml:space="preserve">  </w:t>
      </w:r>
      <w:r>
        <w:rPr>
          <w:i/>
          <w:sz w:val="28"/>
        </w:rPr>
        <w:t>возможные</w:t>
      </w:r>
      <w:r>
        <w:rPr>
          <w:i/>
          <w:spacing w:val="55"/>
          <w:w w:val="150"/>
          <w:sz w:val="28"/>
        </w:rPr>
        <w:t xml:space="preserve">  </w:t>
      </w:r>
      <w:r>
        <w:rPr>
          <w:i/>
          <w:sz w:val="28"/>
        </w:rPr>
        <w:t>последствия</w:t>
      </w:r>
      <w:r>
        <w:rPr>
          <w:i/>
          <w:spacing w:val="56"/>
          <w:w w:val="150"/>
          <w:sz w:val="28"/>
        </w:rPr>
        <w:t xml:space="preserve">  </w:t>
      </w:r>
      <w:r>
        <w:rPr>
          <w:i/>
          <w:sz w:val="28"/>
        </w:rPr>
        <w:t>деятельности</w:t>
      </w:r>
      <w:r>
        <w:rPr>
          <w:i/>
          <w:spacing w:val="56"/>
          <w:w w:val="150"/>
          <w:sz w:val="28"/>
        </w:rPr>
        <w:t xml:space="preserve">  </w:t>
      </w:r>
      <w:r>
        <w:rPr>
          <w:i/>
          <w:sz w:val="28"/>
        </w:rPr>
        <w:t>человека</w:t>
      </w:r>
      <w:r>
        <w:rPr>
          <w:i/>
          <w:spacing w:val="56"/>
          <w:w w:val="150"/>
          <w:sz w:val="28"/>
        </w:rPr>
        <w:t xml:space="preserve">  </w:t>
      </w:r>
      <w:r>
        <w:rPr>
          <w:i/>
          <w:spacing w:val="-5"/>
          <w:sz w:val="28"/>
        </w:rPr>
        <w:t>для</w:t>
      </w:r>
    </w:p>
    <w:p w14:paraId="01550CC7" w14:textId="77777777" w:rsidR="00413CEB" w:rsidRDefault="00413CEB">
      <w:pPr>
        <w:jc w:val="both"/>
        <w:rPr>
          <w:sz w:val="28"/>
        </w:rPr>
        <w:sectPr w:rsidR="00413CEB">
          <w:pgSz w:w="11910" w:h="16840"/>
          <w:pgMar w:top="1040" w:right="160" w:bottom="1240" w:left="320" w:header="0" w:footer="985" w:gutter="0"/>
          <w:cols w:space="720"/>
        </w:sectPr>
      </w:pPr>
    </w:p>
    <w:p w14:paraId="36D7F061" w14:textId="77777777" w:rsidR="00413CEB" w:rsidRDefault="00AB3E27">
      <w:pPr>
        <w:tabs>
          <w:tab w:val="left" w:pos="3191"/>
          <w:tab w:val="left" w:pos="4752"/>
          <w:tab w:val="left" w:pos="6710"/>
          <w:tab w:val="left" w:pos="8105"/>
          <w:tab w:val="left" w:pos="8494"/>
          <w:tab w:val="left" w:pos="9445"/>
        </w:tabs>
        <w:spacing w:before="67" w:line="242" w:lineRule="auto"/>
        <w:ind w:left="1098" w:right="686"/>
        <w:rPr>
          <w:i/>
          <w:sz w:val="28"/>
        </w:rPr>
      </w:pPr>
      <w:r>
        <w:rPr>
          <w:i/>
          <w:spacing w:val="-2"/>
          <w:sz w:val="28"/>
        </w:rPr>
        <w:lastRenderedPageBreak/>
        <w:t>существования</w:t>
      </w:r>
      <w:r>
        <w:rPr>
          <w:i/>
          <w:sz w:val="28"/>
        </w:rPr>
        <w:tab/>
      </w:r>
      <w:r>
        <w:rPr>
          <w:i/>
          <w:spacing w:val="-2"/>
          <w:sz w:val="28"/>
        </w:rPr>
        <w:t>отдельных</w:t>
      </w:r>
      <w:r>
        <w:rPr>
          <w:i/>
          <w:sz w:val="28"/>
        </w:rPr>
        <w:tab/>
      </w:r>
      <w:r>
        <w:rPr>
          <w:i/>
          <w:spacing w:val="-2"/>
          <w:sz w:val="28"/>
        </w:rPr>
        <w:t>биологических</w:t>
      </w:r>
      <w:r>
        <w:rPr>
          <w:i/>
          <w:sz w:val="28"/>
        </w:rPr>
        <w:tab/>
      </w:r>
      <w:r>
        <w:rPr>
          <w:i/>
          <w:spacing w:val="-2"/>
          <w:sz w:val="28"/>
        </w:rPr>
        <w:t>объектов</w:t>
      </w:r>
      <w:r>
        <w:rPr>
          <w:i/>
          <w:sz w:val="28"/>
        </w:rPr>
        <w:tab/>
      </w:r>
      <w:r>
        <w:rPr>
          <w:i/>
          <w:spacing w:val="-10"/>
          <w:sz w:val="28"/>
        </w:rPr>
        <w:t>и</w:t>
      </w:r>
      <w:r>
        <w:rPr>
          <w:i/>
          <w:sz w:val="28"/>
        </w:rPr>
        <w:tab/>
      </w:r>
      <w:r>
        <w:rPr>
          <w:i/>
          <w:spacing w:val="-2"/>
          <w:sz w:val="28"/>
        </w:rPr>
        <w:t>целых</w:t>
      </w:r>
      <w:r>
        <w:rPr>
          <w:i/>
          <w:sz w:val="28"/>
        </w:rPr>
        <w:tab/>
      </w:r>
      <w:r>
        <w:rPr>
          <w:i/>
          <w:spacing w:val="-2"/>
          <w:sz w:val="28"/>
        </w:rPr>
        <w:t xml:space="preserve">природных </w:t>
      </w:r>
      <w:r>
        <w:rPr>
          <w:i/>
          <w:sz w:val="28"/>
        </w:rPr>
        <w:t xml:space="preserve">сообществ </w:t>
      </w:r>
      <w:r>
        <w:rPr>
          <w:b/>
          <w:i/>
          <w:sz w:val="28"/>
        </w:rPr>
        <w:t>в Курганской области</w:t>
      </w:r>
      <w:r>
        <w:rPr>
          <w:i/>
          <w:sz w:val="28"/>
        </w:rPr>
        <w:t>.</w:t>
      </w:r>
    </w:p>
    <w:p w14:paraId="152D9B06" w14:textId="77777777" w:rsidR="00413CEB" w:rsidRDefault="00413CEB">
      <w:pPr>
        <w:pStyle w:val="a3"/>
        <w:ind w:left="0"/>
        <w:jc w:val="left"/>
        <w:rPr>
          <w:i/>
        </w:rPr>
      </w:pPr>
    </w:p>
    <w:p w14:paraId="11A0F5B2" w14:textId="77777777" w:rsidR="00413CEB" w:rsidRDefault="00AB3E27">
      <w:pPr>
        <w:pStyle w:val="110"/>
        <w:ind w:left="1552"/>
        <w:jc w:val="left"/>
      </w:pPr>
      <w:r>
        <w:t>Раздел</w:t>
      </w:r>
      <w:r>
        <w:rPr>
          <w:spacing w:val="-5"/>
        </w:rPr>
        <w:t xml:space="preserve"> </w:t>
      </w:r>
      <w:r>
        <w:t>5.</w:t>
      </w:r>
      <w:r>
        <w:rPr>
          <w:spacing w:val="-4"/>
        </w:rPr>
        <w:t xml:space="preserve"> </w:t>
      </w:r>
      <w:r>
        <w:t>Развитие</w:t>
      </w:r>
      <w:r>
        <w:rPr>
          <w:spacing w:val="-5"/>
        </w:rPr>
        <w:t xml:space="preserve"> </w:t>
      </w:r>
      <w:r>
        <w:t>жизни</w:t>
      </w:r>
      <w:r>
        <w:rPr>
          <w:spacing w:val="-2"/>
        </w:rPr>
        <w:t xml:space="preserve"> </w:t>
      </w:r>
      <w:r>
        <w:t>на</w:t>
      </w:r>
      <w:r>
        <w:rPr>
          <w:spacing w:val="-2"/>
        </w:rPr>
        <w:t xml:space="preserve"> Земле</w:t>
      </w:r>
    </w:p>
    <w:p w14:paraId="66FE7033" w14:textId="77777777" w:rsidR="00413CEB" w:rsidRDefault="00AB3E27">
      <w:pPr>
        <w:pStyle w:val="a3"/>
        <w:spacing w:line="319" w:lineRule="exact"/>
        <w:ind w:left="1552"/>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4A2339C1" w14:textId="77777777" w:rsidR="00413CEB" w:rsidRDefault="00AB3E27">
      <w:pPr>
        <w:pStyle w:val="a5"/>
        <w:numPr>
          <w:ilvl w:val="0"/>
          <w:numId w:val="152"/>
        </w:numPr>
        <w:tabs>
          <w:tab w:val="left" w:pos="1805"/>
        </w:tabs>
        <w:ind w:right="687" w:firstLine="396"/>
        <w:jc w:val="left"/>
        <w:rPr>
          <w:sz w:val="28"/>
        </w:rPr>
      </w:pPr>
      <w:r>
        <w:rPr>
          <w:sz w:val="28"/>
        </w:rPr>
        <w:t>раскрывать</w:t>
      </w:r>
      <w:r>
        <w:rPr>
          <w:spacing w:val="40"/>
          <w:sz w:val="28"/>
        </w:rPr>
        <w:t xml:space="preserve"> </w:t>
      </w:r>
      <w:r>
        <w:rPr>
          <w:sz w:val="28"/>
        </w:rPr>
        <w:t>на</w:t>
      </w:r>
      <w:r>
        <w:rPr>
          <w:spacing w:val="40"/>
          <w:sz w:val="28"/>
        </w:rPr>
        <w:t xml:space="preserve"> </w:t>
      </w:r>
      <w:r>
        <w:rPr>
          <w:sz w:val="28"/>
        </w:rPr>
        <w:t>примерах</w:t>
      </w:r>
      <w:r>
        <w:rPr>
          <w:spacing w:val="40"/>
          <w:sz w:val="28"/>
        </w:rPr>
        <w:t xml:space="preserve"> </w:t>
      </w:r>
      <w:r>
        <w:rPr>
          <w:sz w:val="28"/>
        </w:rPr>
        <w:t>роль</w:t>
      </w:r>
      <w:r>
        <w:rPr>
          <w:spacing w:val="40"/>
          <w:sz w:val="28"/>
        </w:rPr>
        <w:t xml:space="preserve"> </w:t>
      </w:r>
      <w:r>
        <w:rPr>
          <w:sz w:val="28"/>
        </w:rPr>
        <w:t>биологии</w:t>
      </w:r>
      <w:r>
        <w:rPr>
          <w:spacing w:val="40"/>
          <w:sz w:val="28"/>
        </w:rPr>
        <w:t xml:space="preserve"> </w:t>
      </w:r>
      <w:r>
        <w:rPr>
          <w:sz w:val="28"/>
        </w:rPr>
        <w:t>в</w:t>
      </w:r>
      <w:r>
        <w:rPr>
          <w:spacing w:val="40"/>
          <w:sz w:val="28"/>
        </w:rPr>
        <w:t xml:space="preserve"> </w:t>
      </w:r>
      <w:r>
        <w:rPr>
          <w:sz w:val="28"/>
        </w:rPr>
        <w:t>формировании</w:t>
      </w:r>
      <w:r>
        <w:rPr>
          <w:spacing w:val="40"/>
          <w:sz w:val="28"/>
        </w:rPr>
        <w:t xml:space="preserve"> </w:t>
      </w:r>
      <w:r>
        <w:rPr>
          <w:sz w:val="28"/>
        </w:rPr>
        <w:t>современной научной картины мира и в практической деятельности людей;</w:t>
      </w:r>
    </w:p>
    <w:p w14:paraId="446B8A2A" w14:textId="77777777" w:rsidR="00413CEB" w:rsidRDefault="00AB3E27">
      <w:pPr>
        <w:pStyle w:val="a5"/>
        <w:numPr>
          <w:ilvl w:val="0"/>
          <w:numId w:val="152"/>
        </w:numPr>
        <w:tabs>
          <w:tab w:val="left" w:pos="1805"/>
          <w:tab w:val="left" w:pos="3157"/>
          <w:tab w:val="left" w:pos="3516"/>
          <w:tab w:val="left" w:pos="4984"/>
          <w:tab w:val="left" w:pos="6650"/>
          <w:tab w:val="left" w:pos="7637"/>
          <w:tab w:val="left" w:pos="9658"/>
        </w:tabs>
        <w:spacing w:before="2"/>
        <w:ind w:right="687" w:firstLine="396"/>
        <w:jc w:val="left"/>
        <w:rPr>
          <w:sz w:val="28"/>
        </w:rPr>
      </w:pPr>
      <w:r>
        <w:rPr>
          <w:spacing w:val="-2"/>
          <w:sz w:val="28"/>
        </w:rPr>
        <w:t>понимать</w:t>
      </w:r>
      <w:r>
        <w:rPr>
          <w:sz w:val="28"/>
        </w:rPr>
        <w:tab/>
      </w:r>
      <w:r>
        <w:rPr>
          <w:spacing w:val="-10"/>
          <w:sz w:val="28"/>
        </w:rPr>
        <w:t>и</w:t>
      </w:r>
      <w:r>
        <w:rPr>
          <w:sz w:val="28"/>
        </w:rPr>
        <w:tab/>
      </w:r>
      <w:r>
        <w:rPr>
          <w:spacing w:val="-2"/>
          <w:sz w:val="28"/>
        </w:rPr>
        <w:t>описывать</w:t>
      </w:r>
      <w:r>
        <w:rPr>
          <w:sz w:val="28"/>
        </w:rPr>
        <w:tab/>
      </w:r>
      <w:r>
        <w:rPr>
          <w:spacing w:val="-2"/>
          <w:sz w:val="28"/>
        </w:rPr>
        <w:t>взаимосвязь</w:t>
      </w:r>
      <w:r>
        <w:rPr>
          <w:sz w:val="28"/>
        </w:rPr>
        <w:tab/>
      </w:r>
      <w:r>
        <w:rPr>
          <w:spacing w:val="-2"/>
          <w:sz w:val="28"/>
        </w:rPr>
        <w:t>между</w:t>
      </w:r>
      <w:r>
        <w:rPr>
          <w:sz w:val="28"/>
        </w:rPr>
        <w:tab/>
      </w:r>
      <w:r>
        <w:rPr>
          <w:spacing w:val="-2"/>
          <w:sz w:val="28"/>
        </w:rPr>
        <w:t>естественными</w:t>
      </w:r>
      <w:r>
        <w:rPr>
          <w:sz w:val="28"/>
        </w:rPr>
        <w:tab/>
      </w:r>
      <w:r>
        <w:rPr>
          <w:spacing w:val="-2"/>
          <w:sz w:val="28"/>
        </w:rPr>
        <w:t xml:space="preserve">науками: </w:t>
      </w:r>
      <w:r>
        <w:rPr>
          <w:sz w:val="28"/>
        </w:rPr>
        <w:t>устанавливать взаимосвязь природных явлений;</w:t>
      </w:r>
    </w:p>
    <w:p w14:paraId="6CA03A0F" w14:textId="77777777" w:rsidR="00413CEB" w:rsidRDefault="00AB3E27">
      <w:pPr>
        <w:pStyle w:val="a5"/>
        <w:numPr>
          <w:ilvl w:val="0"/>
          <w:numId w:val="152"/>
        </w:numPr>
        <w:tabs>
          <w:tab w:val="left" w:pos="1805"/>
          <w:tab w:val="left" w:pos="3184"/>
          <w:tab w:val="left" w:pos="4245"/>
          <w:tab w:val="left" w:pos="5661"/>
          <w:tab w:val="left" w:pos="6048"/>
          <w:tab w:val="left" w:pos="7543"/>
          <w:tab w:val="left" w:pos="9099"/>
          <w:tab w:val="left" w:pos="9958"/>
        </w:tabs>
        <w:ind w:right="684" w:firstLine="396"/>
        <w:jc w:val="left"/>
        <w:rPr>
          <w:sz w:val="28"/>
        </w:rPr>
      </w:pPr>
      <w:r>
        <w:rPr>
          <w:spacing w:val="-2"/>
          <w:sz w:val="28"/>
        </w:rPr>
        <w:t>понимать</w:t>
      </w:r>
      <w:r>
        <w:rPr>
          <w:sz w:val="28"/>
        </w:rPr>
        <w:tab/>
      </w:r>
      <w:r>
        <w:rPr>
          <w:spacing w:val="-2"/>
          <w:sz w:val="28"/>
        </w:rPr>
        <w:t>смысл,</w:t>
      </w:r>
      <w:r>
        <w:rPr>
          <w:sz w:val="28"/>
        </w:rPr>
        <w:tab/>
      </w:r>
      <w:r>
        <w:rPr>
          <w:spacing w:val="-2"/>
          <w:sz w:val="28"/>
        </w:rPr>
        <w:t>различать</w:t>
      </w:r>
      <w:r>
        <w:rPr>
          <w:sz w:val="28"/>
        </w:rPr>
        <w:tab/>
      </w:r>
      <w:r>
        <w:rPr>
          <w:spacing w:val="-10"/>
          <w:sz w:val="28"/>
        </w:rPr>
        <w:t>и</w:t>
      </w:r>
      <w:r>
        <w:rPr>
          <w:sz w:val="28"/>
        </w:rPr>
        <w:tab/>
      </w:r>
      <w:r>
        <w:rPr>
          <w:spacing w:val="-2"/>
          <w:sz w:val="28"/>
        </w:rPr>
        <w:t>описывать</w:t>
      </w:r>
      <w:r>
        <w:rPr>
          <w:sz w:val="28"/>
        </w:rPr>
        <w:tab/>
      </w:r>
      <w:r>
        <w:rPr>
          <w:spacing w:val="-2"/>
          <w:sz w:val="28"/>
        </w:rPr>
        <w:t>системную</w:t>
      </w:r>
      <w:r>
        <w:rPr>
          <w:sz w:val="28"/>
        </w:rPr>
        <w:tab/>
      </w:r>
      <w:r>
        <w:rPr>
          <w:spacing w:val="-2"/>
          <w:sz w:val="28"/>
        </w:rPr>
        <w:t>связь</w:t>
      </w:r>
      <w:r>
        <w:rPr>
          <w:sz w:val="28"/>
        </w:rPr>
        <w:tab/>
      </w:r>
      <w:r>
        <w:rPr>
          <w:spacing w:val="-2"/>
          <w:sz w:val="28"/>
        </w:rPr>
        <w:t xml:space="preserve">между </w:t>
      </w:r>
      <w:r>
        <w:rPr>
          <w:sz w:val="28"/>
        </w:rPr>
        <w:t>основополагающими биологическими понятиями: организм, вид;</w:t>
      </w:r>
    </w:p>
    <w:p w14:paraId="59E03241" w14:textId="77777777" w:rsidR="00413CEB" w:rsidRDefault="00AB3E27">
      <w:pPr>
        <w:pStyle w:val="a5"/>
        <w:numPr>
          <w:ilvl w:val="0"/>
          <w:numId w:val="152"/>
        </w:numPr>
        <w:tabs>
          <w:tab w:val="left" w:pos="1805"/>
        </w:tabs>
        <w:ind w:right="685" w:firstLine="396"/>
        <w:rPr>
          <w:sz w:val="28"/>
        </w:rPr>
      </w:pPr>
      <w:r>
        <w:rPr>
          <w:sz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08F4DB88" w14:textId="77777777" w:rsidR="00413CEB" w:rsidRDefault="00AB3E27">
      <w:pPr>
        <w:pStyle w:val="a5"/>
        <w:numPr>
          <w:ilvl w:val="0"/>
          <w:numId w:val="152"/>
        </w:numPr>
        <w:tabs>
          <w:tab w:val="left" w:pos="1805"/>
        </w:tabs>
        <w:ind w:right="687" w:firstLine="396"/>
        <w:rPr>
          <w:sz w:val="28"/>
        </w:rPr>
      </w:pPr>
      <w:r>
        <w:rPr>
          <w:sz w:val="28"/>
        </w:rPr>
        <w:t>формулировать гипотезы на основании предложенной биологической информации и предлагать варианты проверки гипотез;</w:t>
      </w:r>
    </w:p>
    <w:p w14:paraId="3496A3CF" w14:textId="77777777" w:rsidR="00413CEB" w:rsidRDefault="00AB3E27">
      <w:pPr>
        <w:pStyle w:val="a5"/>
        <w:numPr>
          <w:ilvl w:val="0"/>
          <w:numId w:val="152"/>
        </w:numPr>
        <w:tabs>
          <w:tab w:val="left" w:pos="1805"/>
        </w:tabs>
        <w:ind w:right="686" w:firstLine="396"/>
        <w:rPr>
          <w:sz w:val="28"/>
        </w:rPr>
      </w:pPr>
      <w:r>
        <w:rPr>
          <w:sz w:val="28"/>
        </w:rPr>
        <w:t>сравнивать биологические объекты между собой по заданным критериям, делать выводы и умозаключения на основе сравнения;</w:t>
      </w:r>
    </w:p>
    <w:p w14:paraId="121706E8" w14:textId="77777777" w:rsidR="00413CEB" w:rsidRDefault="00AB3E27">
      <w:pPr>
        <w:pStyle w:val="a5"/>
        <w:numPr>
          <w:ilvl w:val="0"/>
          <w:numId w:val="152"/>
        </w:numPr>
        <w:tabs>
          <w:tab w:val="left" w:pos="1805"/>
        </w:tabs>
        <w:spacing w:line="242" w:lineRule="auto"/>
        <w:ind w:right="686" w:firstLine="396"/>
        <w:rPr>
          <w:sz w:val="28"/>
        </w:rPr>
      </w:pPr>
      <w:r>
        <w:rPr>
          <w:sz w:val="28"/>
        </w:rPr>
        <w:t>обосновывать родство живых организмов, взаимосвязи организмов и окружающей среды на основе биологических теорий;</w:t>
      </w:r>
    </w:p>
    <w:p w14:paraId="1870A96E" w14:textId="77777777" w:rsidR="00413CEB" w:rsidRDefault="00AB3E27">
      <w:pPr>
        <w:pStyle w:val="a5"/>
        <w:numPr>
          <w:ilvl w:val="0"/>
          <w:numId w:val="152"/>
        </w:numPr>
        <w:tabs>
          <w:tab w:val="left" w:pos="1805"/>
        </w:tabs>
        <w:spacing w:line="317" w:lineRule="exact"/>
        <w:ind w:left="1805" w:hanging="311"/>
        <w:rPr>
          <w:sz w:val="28"/>
        </w:rPr>
      </w:pPr>
      <w:r>
        <w:rPr>
          <w:sz w:val="28"/>
        </w:rPr>
        <w:t>объяснять</w:t>
      </w:r>
      <w:r>
        <w:rPr>
          <w:spacing w:val="-13"/>
          <w:sz w:val="28"/>
        </w:rPr>
        <w:t xml:space="preserve"> </w:t>
      </w:r>
      <w:r>
        <w:rPr>
          <w:sz w:val="28"/>
        </w:rPr>
        <w:t>многообразие</w:t>
      </w:r>
      <w:r>
        <w:rPr>
          <w:spacing w:val="-9"/>
          <w:sz w:val="28"/>
        </w:rPr>
        <w:t xml:space="preserve"> </w:t>
      </w:r>
      <w:r>
        <w:rPr>
          <w:sz w:val="28"/>
        </w:rPr>
        <w:t>организмов,</w:t>
      </w:r>
      <w:r>
        <w:rPr>
          <w:spacing w:val="-9"/>
          <w:sz w:val="28"/>
        </w:rPr>
        <w:t xml:space="preserve"> </w:t>
      </w:r>
      <w:r>
        <w:rPr>
          <w:sz w:val="28"/>
        </w:rPr>
        <w:t>применяя</w:t>
      </w:r>
      <w:r>
        <w:rPr>
          <w:spacing w:val="-9"/>
          <w:sz w:val="28"/>
        </w:rPr>
        <w:t xml:space="preserve"> </w:t>
      </w:r>
      <w:r>
        <w:rPr>
          <w:sz w:val="28"/>
        </w:rPr>
        <w:t>эволюционную</w:t>
      </w:r>
      <w:r>
        <w:rPr>
          <w:spacing w:val="-9"/>
          <w:sz w:val="28"/>
        </w:rPr>
        <w:t xml:space="preserve"> </w:t>
      </w:r>
      <w:r>
        <w:rPr>
          <w:spacing w:val="-2"/>
          <w:sz w:val="28"/>
        </w:rPr>
        <w:t>теорию;</w:t>
      </w:r>
    </w:p>
    <w:p w14:paraId="3520AED0" w14:textId="77777777" w:rsidR="00413CEB" w:rsidRDefault="00AB3E27">
      <w:pPr>
        <w:pStyle w:val="a5"/>
        <w:numPr>
          <w:ilvl w:val="0"/>
          <w:numId w:val="152"/>
        </w:numPr>
        <w:tabs>
          <w:tab w:val="left" w:pos="1805"/>
        </w:tabs>
        <w:ind w:right="686" w:firstLine="396"/>
        <w:rPr>
          <w:sz w:val="28"/>
        </w:rPr>
      </w:pPr>
      <w:r>
        <w:rPr>
          <w:sz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14:paraId="41DF30D6" w14:textId="77777777" w:rsidR="00413CEB" w:rsidRDefault="00AB3E27">
      <w:pPr>
        <w:pStyle w:val="a5"/>
        <w:numPr>
          <w:ilvl w:val="0"/>
          <w:numId w:val="152"/>
        </w:numPr>
        <w:tabs>
          <w:tab w:val="left" w:pos="1805"/>
        </w:tabs>
        <w:spacing w:line="242" w:lineRule="auto"/>
        <w:ind w:right="684" w:firstLine="396"/>
        <w:rPr>
          <w:sz w:val="28"/>
        </w:rPr>
      </w:pPr>
      <w:r>
        <w:rPr>
          <w:sz w:val="28"/>
        </w:rPr>
        <w:t xml:space="preserve">выявлять изменчивость у организмов, </w:t>
      </w:r>
      <w:r>
        <w:rPr>
          <w:b/>
          <w:i/>
          <w:sz w:val="28"/>
        </w:rPr>
        <w:t>обитающих/произрастающих в Курганской области</w:t>
      </w:r>
      <w:r>
        <w:rPr>
          <w:sz w:val="28"/>
        </w:rPr>
        <w:t>;</w:t>
      </w:r>
    </w:p>
    <w:p w14:paraId="2A616254" w14:textId="77777777" w:rsidR="00413CEB" w:rsidRDefault="00AB3E27">
      <w:pPr>
        <w:pStyle w:val="a5"/>
        <w:numPr>
          <w:ilvl w:val="0"/>
          <w:numId w:val="152"/>
        </w:numPr>
        <w:tabs>
          <w:tab w:val="left" w:pos="1805"/>
        </w:tabs>
        <w:ind w:right="687" w:firstLine="396"/>
        <w:rPr>
          <w:sz w:val="28"/>
        </w:rPr>
      </w:pPr>
      <w:r>
        <w:rPr>
          <w:sz w:val="28"/>
        </w:rPr>
        <w:t xml:space="preserve">выявлять морфологические, физиологические, поведенческие адаптации организмов к среде обитания и действию экологических факторов </w:t>
      </w:r>
      <w:r>
        <w:rPr>
          <w:b/>
          <w:i/>
          <w:sz w:val="28"/>
        </w:rPr>
        <w:t>в большей степени характерных для Курганской области</w:t>
      </w:r>
      <w:r>
        <w:rPr>
          <w:sz w:val="28"/>
        </w:rPr>
        <w:t>;</w:t>
      </w:r>
    </w:p>
    <w:p w14:paraId="7505E929" w14:textId="77777777" w:rsidR="00413CEB" w:rsidRDefault="00AB3E27">
      <w:pPr>
        <w:pStyle w:val="a5"/>
        <w:numPr>
          <w:ilvl w:val="0"/>
          <w:numId w:val="152"/>
        </w:numPr>
        <w:tabs>
          <w:tab w:val="left" w:pos="1805"/>
        </w:tabs>
        <w:ind w:right="686" w:firstLine="396"/>
        <w:rPr>
          <w:sz w:val="28"/>
        </w:rPr>
      </w:pPr>
      <w:r>
        <w:rPr>
          <w:sz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7ECEB005" w14:textId="77777777" w:rsidR="00413CEB" w:rsidRDefault="00AB3E27">
      <w:pPr>
        <w:pStyle w:val="a5"/>
        <w:numPr>
          <w:ilvl w:val="0"/>
          <w:numId w:val="152"/>
        </w:numPr>
        <w:tabs>
          <w:tab w:val="left" w:pos="1805"/>
        </w:tabs>
        <w:ind w:right="685" w:firstLine="396"/>
        <w:rPr>
          <w:sz w:val="28"/>
        </w:rPr>
      </w:pPr>
      <w:r>
        <w:rPr>
          <w:sz w:val="28"/>
        </w:rPr>
        <w:t>представлять биологическую информацию в виде текста, таблицы, графика, диаграммы и делать выводы на основании представленных данных.</w:t>
      </w:r>
    </w:p>
    <w:p w14:paraId="5A439FD5" w14:textId="77777777" w:rsidR="00413CEB" w:rsidRDefault="00AB3E27">
      <w:pPr>
        <w:spacing w:line="321" w:lineRule="exact"/>
        <w:ind w:left="1552"/>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6F579D7F" w14:textId="77777777" w:rsidR="00413CEB" w:rsidRDefault="00AB3E27">
      <w:pPr>
        <w:pStyle w:val="a5"/>
        <w:numPr>
          <w:ilvl w:val="0"/>
          <w:numId w:val="152"/>
        </w:numPr>
        <w:tabs>
          <w:tab w:val="left" w:pos="1805"/>
        </w:tabs>
        <w:ind w:right="685" w:firstLine="396"/>
        <w:rPr>
          <w:i/>
          <w:sz w:val="28"/>
        </w:rPr>
      </w:pPr>
      <w:r>
        <w:rPr>
          <w:i/>
          <w:sz w:val="28"/>
        </w:rPr>
        <w:t>давать научное объяснение биологическим фактам, процессам, явлениям, закономерностям, используя биологические теории (эволюционную);</w:t>
      </w:r>
    </w:p>
    <w:p w14:paraId="0F41F94A" w14:textId="77777777" w:rsidR="00413CEB" w:rsidRDefault="00AB3E27">
      <w:pPr>
        <w:pStyle w:val="a5"/>
        <w:numPr>
          <w:ilvl w:val="0"/>
          <w:numId w:val="152"/>
        </w:numPr>
        <w:tabs>
          <w:tab w:val="left" w:pos="1805"/>
        </w:tabs>
        <w:spacing w:before="193"/>
        <w:ind w:right="686" w:firstLine="396"/>
        <w:rPr>
          <w:i/>
          <w:sz w:val="28"/>
        </w:rPr>
      </w:pPr>
      <w:r>
        <w:rPr>
          <w:i/>
          <w:sz w:val="28"/>
        </w:rPr>
        <w:t>характеризовать современные направления в развитии биологии; описывать их возможное использование в практической деятельности;</w:t>
      </w:r>
    </w:p>
    <w:p w14:paraId="710551F0" w14:textId="77777777" w:rsidR="00413CEB" w:rsidRDefault="00AB3E27">
      <w:pPr>
        <w:pStyle w:val="a5"/>
        <w:numPr>
          <w:ilvl w:val="0"/>
          <w:numId w:val="152"/>
        </w:numPr>
        <w:tabs>
          <w:tab w:val="left" w:pos="1805"/>
        </w:tabs>
        <w:spacing w:before="199" w:line="242" w:lineRule="auto"/>
        <w:ind w:right="684" w:firstLine="396"/>
        <w:rPr>
          <w:i/>
          <w:sz w:val="28"/>
        </w:rPr>
      </w:pPr>
      <w:r>
        <w:rPr>
          <w:i/>
          <w:sz w:val="28"/>
        </w:rPr>
        <w:t>оценивать результаты взаимодействия человека и окружающей среды, прогнозировать</w:t>
      </w:r>
      <w:r>
        <w:rPr>
          <w:i/>
          <w:spacing w:val="56"/>
          <w:w w:val="150"/>
          <w:sz w:val="28"/>
        </w:rPr>
        <w:t xml:space="preserve">  </w:t>
      </w:r>
      <w:r>
        <w:rPr>
          <w:i/>
          <w:sz w:val="28"/>
        </w:rPr>
        <w:t>возможные</w:t>
      </w:r>
      <w:r>
        <w:rPr>
          <w:i/>
          <w:spacing w:val="55"/>
          <w:w w:val="150"/>
          <w:sz w:val="28"/>
        </w:rPr>
        <w:t xml:space="preserve">  </w:t>
      </w:r>
      <w:r>
        <w:rPr>
          <w:i/>
          <w:sz w:val="28"/>
        </w:rPr>
        <w:t>последствия</w:t>
      </w:r>
      <w:r>
        <w:rPr>
          <w:i/>
          <w:spacing w:val="56"/>
          <w:w w:val="150"/>
          <w:sz w:val="28"/>
        </w:rPr>
        <w:t xml:space="preserve">  </w:t>
      </w:r>
      <w:r>
        <w:rPr>
          <w:i/>
          <w:sz w:val="28"/>
        </w:rPr>
        <w:t>деятельности</w:t>
      </w:r>
      <w:r>
        <w:rPr>
          <w:i/>
          <w:spacing w:val="56"/>
          <w:w w:val="150"/>
          <w:sz w:val="28"/>
        </w:rPr>
        <w:t xml:space="preserve">  </w:t>
      </w:r>
      <w:r>
        <w:rPr>
          <w:i/>
          <w:sz w:val="28"/>
        </w:rPr>
        <w:t>человека</w:t>
      </w:r>
      <w:r>
        <w:rPr>
          <w:i/>
          <w:spacing w:val="56"/>
          <w:w w:val="150"/>
          <w:sz w:val="28"/>
        </w:rPr>
        <w:t xml:space="preserve">  </w:t>
      </w:r>
      <w:r>
        <w:rPr>
          <w:i/>
          <w:spacing w:val="-5"/>
          <w:sz w:val="28"/>
        </w:rPr>
        <w:t>для</w:t>
      </w:r>
    </w:p>
    <w:p w14:paraId="74255E05" w14:textId="77777777" w:rsidR="00413CEB" w:rsidRDefault="00413CEB">
      <w:pPr>
        <w:spacing w:line="242" w:lineRule="auto"/>
        <w:jc w:val="both"/>
        <w:rPr>
          <w:sz w:val="28"/>
        </w:rPr>
        <w:sectPr w:rsidR="00413CEB">
          <w:pgSz w:w="11910" w:h="16840"/>
          <w:pgMar w:top="1040" w:right="160" w:bottom="1240" w:left="320" w:header="0" w:footer="985" w:gutter="0"/>
          <w:cols w:space="720"/>
        </w:sectPr>
      </w:pPr>
    </w:p>
    <w:p w14:paraId="5894CD24" w14:textId="77777777" w:rsidR="00413CEB" w:rsidRDefault="00AB3E27">
      <w:pPr>
        <w:tabs>
          <w:tab w:val="left" w:pos="3191"/>
          <w:tab w:val="left" w:pos="4752"/>
          <w:tab w:val="left" w:pos="6710"/>
          <w:tab w:val="left" w:pos="8105"/>
          <w:tab w:val="left" w:pos="8494"/>
          <w:tab w:val="left" w:pos="9445"/>
        </w:tabs>
        <w:spacing w:before="67" w:line="242" w:lineRule="auto"/>
        <w:ind w:left="1098" w:right="686"/>
        <w:rPr>
          <w:i/>
          <w:sz w:val="28"/>
        </w:rPr>
      </w:pPr>
      <w:r>
        <w:rPr>
          <w:i/>
          <w:spacing w:val="-2"/>
          <w:sz w:val="28"/>
        </w:rPr>
        <w:lastRenderedPageBreak/>
        <w:t>существования</w:t>
      </w:r>
      <w:r>
        <w:rPr>
          <w:i/>
          <w:sz w:val="28"/>
        </w:rPr>
        <w:tab/>
      </w:r>
      <w:r>
        <w:rPr>
          <w:i/>
          <w:spacing w:val="-2"/>
          <w:sz w:val="28"/>
        </w:rPr>
        <w:t>отдельных</w:t>
      </w:r>
      <w:r>
        <w:rPr>
          <w:i/>
          <w:sz w:val="28"/>
        </w:rPr>
        <w:tab/>
      </w:r>
      <w:r>
        <w:rPr>
          <w:i/>
          <w:spacing w:val="-2"/>
          <w:sz w:val="28"/>
        </w:rPr>
        <w:t>биологических</w:t>
      </w:r>
      <w:r>
        <w:rPr>
          <w:i/>
          <w:sz w:val="28"/>
        </w:rPr>
        <w:tab/>
      </w:r>
      <w:r>
        <w:rPr>
          <w:i/>
          <w:spacing w:val="-2"/>
          <w:sz w:val="28"/>
        </w:rPr>
        <w:t>объектов</w:t>
      </w:r>
      <w:r>
        <w:rPr>
          <w:i/>
          <w:sz w:val="28"/>
        </w:rPr>
        <w:tab/>
      </w:r>
      <w:r>
        <w:rPr>
          <w:i/>
          <w:spacing w:val="-10"/>
          <w:sz w:val="28"/>
        </w:rPr>
        <w:t>и</w:t>
      </w:r>
      <w:r>
        <w:rPr>
          <w:i/>
          <w:sz w:val="28"/>
        </w:rPr>
        <w:tab/>
      </w:r>
      <w:r>
        <w:rPr>
          <w:i/>
          <w:spacing w:val="-2"/>
          <w:sz w:val="28"/>
        </w:rPr>
        <w:t>целых</w:t>
      </w:r>
      <w:r>
        <w:rPr>
          <w:i/>
          <w:sz w:val="28"/>
        </w:rPr>
        <w:tab/>
      </w:r>
      <w:r>
        <w:rPr>
          <w:i/>
          <w:spacing w:val="-2"/>
          <w:sz w:val="28"/>
        </w:rPr>
        <w:t xml:space="preserve">природных </w:t>
      </w:r>
      <w:r>
        <w:rPr>
          <w:i/>
          <w:sz w:val="28"/>
        </w:rPr>
        <w:t xml:space="preserve">сообществ </w:t>
      </w:r>
      <w:r>
        <w:rPr>
          <w:b/>
          <w:i/>
          <w:sz w:val="28"/>
        </w:rPr>
        <w:t>в Курганской области</w:t>
      </w:r>
      <w:r>
        <w:rPr>
          <w:i/>
          <w:sz w:val="28"/>
        </w:rPr>
        <w:t>.</w:t>
      </w:r>
    </w:p>
    <w:p w14:paraId="5F8ECA7F" w14:textId="77777777" w:rsidR="00413CEB" w:rsidRDefault="00AB3E27">
      <w:pPr>
        <w:pStyle w:val="110"/>
        <w:spacing w:before="200"/>
        <w:ind w:left="1552"/>
      </w:pPr>
      <w:r>
        <w:t>Раздел</w:t>
      </w:r>
      <w:r>
        <w:rPr>
          <w:spacing w:val="-6"/>
        </w:rPr>
        <w:t xml:space="preserve"> </w:t>
      </w:r>
      <w:r>
        <w:t>6.</w:t>
      </w:r>
      <w:r>
        <w:rPr>
          <w:spacing w:val="-4"/>
        </w:rPr>
        <w:t xml:space="preserve"> </w:t>
      </w:r>
      <w:r>
        <w:t>Организмы</w:t>
      </w:r>
      <w:r>
        <w:rPr>
          <w:spacing w:val="-4"/>
        </w:rPr>
        <w:t xml:space="preserve"> </w:t>
      </w:r>
      <w:r>
        <w:t>и</w:t>
      </w:r>
      <w:r>
        <w:rPr>
          <w:spacing w:val="-5"/>
        </w:rPr>
        <w:t xml:space="preserve"> </w:t>
      </w:r>
      <w:r>
        <w:t>окружающая</w:t>
      </w:r>
      <w:r>
        <w:rPr>
          <w:spacing w:val="-6"/>
        </w:rPr>
        <w:t xml:space="preserve"> </w:t>
      </w:r>
      <w:r>
        <w:rPr>
          <w:spacing w:val="-2"/>
        </w:rPr>
        <w:t>среда</w:t>
      </w:r>
    </w:p>
    <w:p w14:paraId="03FB63F9" w14:textId="77777777" w:rsidR="00413CEB" w:rsidRDefault="00AB3E27">
      <w:pPr>
        <w:pStyle w:val="a3"/>
        <w:spacing w:line="319" w:lineRule="exact"/>
        <w:ind w:left="1552"/>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5E370845" w14:textId="77777777" w:rsidR="00413CEB" w:rsidRDefault="00AB3E27">
      <w:pPr>
        <w:pStyle w:val="a5"/>
        <w:numPr>
          <w:ilvl w:val="0"/>
          <w:numId w:val="152"/>
        </w:numPr>
        <w:tabs>
          <w:tab w:val="left" w:pos="1805"/>
        </w:tabs>
        <w:spacing w:line="242" w:lineRule="auto"/>
        <w:ind w:right="687" w:firstLine="396"/>
        <w:rPr>
          <w:sz w:val="28"/>
        </w:rPr>
      </w:pPr>
      <w:r>
        <w:rPr>
          <w:sz w:val="28"/>
        </w:rPr>
        <w:t>раскрывать на примерах роль биологии в формировании современной научной картины мира и в практической деятельности людей;</w:t>
      </w:r>
    </w:p>
    <w:p w14:paraId="00451D7B" w14:textId="77777777" w:rsidR="00413CEB" w:rsidRDefault="00AB3E27">
      <w:pPr>
        <w:pStyle w:val="a5"/>
        <w:numPr>
          <w:ilvl w:val="0"/>
          <w:numId w:val="152"/>
        </w:numPr>
        <w:tabs>
          <w:tab w:val="left" w:pos="1805"/>
        </w:tabs>
        <w:ind w:right="687" w:firstLine="396"/>
        <w:rPr>
          <w:sz w:val="28"/>
        </w:rPr>
      </w:pPr>
      <w:r>
        <w:rPr>
          <w:sz w:val="28"/>
        </w:rPr>
        <w:t>понимать и описывать взаимосвязь между естественными науками: биологией, физикой, химией; устанавливать взаимосвязь природных явлений;</w:t>
      </w:r>
    </w:p>
    <w:p w14:paraId="7688A610" w14:textId="77777777" w:rsidR="00413CEB" w:rsidRDefault="00AB3E27">
      <w:pPr>
        <w:pStyle w:val="a5"/>
        <w:numPr>
          <w:ilvl w:val="0"/>
          <w:numId w:val="152"/>
        </w:numPr>
        <w:tabs>
          <w:tab w:val="left" w:pos="1805"/>
        </w:tabs>
        <w:ind w:right="684" w:firstLine="396"/>
        <w:rPr>
          <w:sz w:val="28"/>
        </w:rPr>
      </w:pPr>
      <w:r>
        <w:rPr>
          <w:sz w:val="28"/>
        </w:rPr>
        <w:t xml:space="preserve">понимать смысл, различать и описывать системную связь между основополагающими биологическими понятиями: организм, вид, экосистема, </w:t>
      </w:r>
      <w:r>
        <w:rPr>
          <w:spacing w:val="-2"/>
          <w:sz w:val="28"/>
        </w:rPr>
        <w:t>биосфера;</w:t>
      </w:r>
    </w:p>
    <w:p w14:paraId="73579E5C" w14:textId="77777777" w:rsidR="00413CEB" w:rsidRDefault="00AB3E27">
      <w:pPr>
        <w:pStyle w:val="a5"/>
        <w:numPr>
          <w:ilvl w:val="0"/>
          <w:numId w:val="152"/>
        </w:numPr>
        <w:tabs>
          <w:tab w:val="left" w:pos="1805"/>
        </w:tabs>
        <w:ind w:right="685" w:firstLine="396"/>
        <w:rPr>
          <w:sz w:val="28"/>
        </w:rPr>
      </w:pPr>
      <w:r>
        <w:rPr>
          <w:sz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14:paraId="036322E4" w14:textId="77777777" w:rsidR="00413CEB" w:rsidRDefault="00AB3E27">
      <w:pPr>
        <w:pStyle w:val="a5"/>
        <w:numPr>
          <w:ilvl w:val="0"/>
          <w:numId w:val="152"/>
        </w:numPr>
        <w:tabs>
          <w:tab w:val="left" w:pos="1805"/>
        </w:tabs>
        <w:ind w:right="687" w:firstLine="396"/>
        <w:rPr>
          <w:sz w:val="28"/>
        </w:rPr>
      </w:pPr>
      <w:r>
        <w:rPr>
          <w:sz w:val="28"/>
        </w:rPr>
        <w:t>формулировать гипотезы на основании предложенной биологической информации и предлагать варианты проверки гипотез;</w:t>
      </w:r>
    </w:p>
    <w:p w14:paraId="0D3E34DC" w14:textId="77777777" w:rsidR="00413CEB" w:rsidRDefault="00AB3E27">
      <w:pPr>
        <w:pStyle w:val="a5"/>
        <w:numPr>
          <w:ilvl w:val="0"/>
          <w:numId w:val="152"/>
        </w:numPr>
        <w:tabs>
          <w:tab w:val="left" w:pos="1805"/>
        </w:tabs>
        <w:ind w:right="687" w:firstLine="396"/>
        <w:rPr>
          <w:sz w:val="28"/>
        </w:rPr>
      </w:pPr>
      <w:r>
        <w:rPr>
          <w:sz w:val="28"/>
        </w:rPr>
        <w:t xml:space="preserve">сравнивать биологические объекты, </w:t>
      </w:r>
      <w:r>
        <w:rPr>
          <w:b/>
          <w:i/>
          <w:sz w:val="28"/>
        </w:rPr>
        <w:t xml:space="preserve">обитающие/произрастающие на территории Курганской области </w:t>
      </w:r>
      <w:r>
        <w:rPr>
          <w:sz w:val="28"/>
        </w:rPr>
        <w:t>между собой по заданным критериям,</w:t>
      </w:r>
      <w:r>
        <w:rPr>
          <w:spacing w:val="40"/>
          <w:sz w:val="28"/>
        </w:rPr>
        <w:t xml:space="preserve"> </w:t>
      </w:r>
      <w:r>
        <w:rPr>
          <w:sz w:val="28"/>
        </w:rPr>
        <w:t>делать выводы и умозаключения на основе сравнения;</w:t>
      </w:r>
    </w:p>
    <w:p w14:paraId="267E9FF5" w14:textId="77777777" w:rsidR="00413CEB" w:rsidRDefault="00AB3E27">
      <w:pPr>
        <w:pStyle w:val="a5"/>
        <w:numPr>
          <w:ilvl w:val="0"/>
          <w:numId w:val="152"/>
        </w:numPr>
        <w:tabs>
          <w:tab w:val="left" w:pos="1805"/>
        </w:tabs>
        <w:ind w:right="686" w:firstLine="396"/>
        <w:rPr>
          <w:sz w:val="28"/>
        </w:rPr>
      </w:pPr>
      <w:r>
        <w:rPr>
          <w:sz w:val="28"/>
        </w:rPr>
        <w:t>обосновывать взаимосвязи организмов и окружающей среды на основе биологических теорий;</w:t>
      </w:r>
    </w:p>
    <w:p w14:paraId="62CB5125" w14:textId="77777777" w:rsidR="00413CEB" w:rsidRDefault="00AB3E27">
      <w:pPr>
        <w:pStyle w:val="a5"/>
        <w:numPr>
          <w:ilvl w:val="0"/>
          <w:numId w:val="152"/>
        </w:numPr>
        <w:tabs>
          <w:tab w:val="left" w:pos="1805"/>
        </w:tabs>
        <w:ind w:right="687" w:firstLine="396"/>
        <w:rPr>
          <w:sz w:val="28"/>
        </w:rPr>
      </w:pPr>
      <w:r>
        <w:rPr>
          <w:sz w:val="28"/>
        </w:rPr>
        <w:t xml:space="preserve">выявлять морфологические, физиологические, поведенческие адаптации организмов к среде обитания и действию экологических факторов </w:t>
      </w:r>
      <w:r>
        <w:rPr>
          <w:b/>
          <w:i/>
          <w:sz w:val="28"/>
        </w:rPr>
        <w:t>в большей степени характерных для Курганской области</w:t>
      </w:r>
      <w:r>
        <w:rPr>
          <w:sz w:val="28"/>
        </w:rPr>
        <w:t>;</w:t>
      </w:r>
    </w:p>
    <w:p w14:paraId="2CF4DBCC" w14:textId="77777777" w:rsidR="00413CEB" w:rsidRDefault="00AB3E27">
      <w:pPr>
        <w:pStyle w:val="a5"/>
        <w:numPr>
          <w:ilvl w:val="0"/>
          <w:numId w:val="152"/>
        </w:numPr>
        <w:tabs>
          <w:tab w:val="left" w:pos="1805"/>
        </w:tabs>
        <w:ind w:right="687" w:firstLine="396"/>
        <w:rPr>
          <w:sz w:val="28"/>
        </w:rPr>
      </w:pPr>
      <w:r>
        <w:rPr>
          <w:sz w:val="28"/>
        </w:rPr>
        <w:t xml:space="preserve">составлять схемы переноса веществ и энергии в экосистеме (цепи </w:t>
      </w:r>
      <w:r>
        <w:rPr>
          <w:spacing w:val="-2"/>
          <w:sz w:val="28"/>
        </w:rPr>
        <w:t>питания);</w:t>
      </w:r>
    </w:p>
    <w:p w14:paraId="48A0F567" w14:textId="77777777" w:rsidR="00413CEB" w:rsidRDefault="00AB3E27">
      <w:pPr>
        <w:pStyle w:val="a5"/>
        <w:numPr>
          <w:ilvl w:val="0"/>
          <w:numId w:val="152"/>
        </w:numPr>
        <w:tabs>
          <w:tab w:val="left" w:pos="1805"/>
        </w:tabs>
        <w:ind w:right="687" w:firstLine="396"/>
        <w:rPr>
          <w:sz w:val="28"/>
        </w:rPr>
      </w:pPr>
      <w:r>
        <w:rPr>
          <w:sz w:val="28"/>
        </w:rPr>
        <w:t xml:space="preserve">приводить доказательства необходимости сохранения биоразнообразия для устойчивого развития и охраны окружающей среды </w:t>
      </w:r>
      <w:r>
        <w:rPr>
          <w:b/>
          <w:i/>
          <w:sz w:val="28"/>
        </w:rPr>
        <w:t>Курганской области</w:t>
      </w:r>
      <w:r>
        <w:rPr>
          <w:sz w:val="28"/>
        </w:rPr>
        <w:t>;</w:t>
      </w:r>
    </w:p>
    <w:p w14:paraId="61F35784" w14:textId="77777777" w:rsidR="00413CEB" w:rsidRDefault="00AB3E27">
      <w:pPr>
        <w:pStyle w:val="a5"/>
        <w:numPr>
          <w:ilvl w:val="0"/>
          <w:numId w:val="152"/>
        </w:numPr>
        <w:tabs>
          <w:tab w:val="left" w:pos="1805"/>
        </w:tabs>
        <w:ind w:right="686" w:firstLine="396"/>
        <w:rPr>
          <w:sz w:val="28"/>
        </w:rPr>
      </w:pPr>
      <w:r>
        <w:rPr>
          <w:sz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14:paraId="4F7160C2" w14:textId="77777777" w:rsidR="00413CEB" w:rsidRDefault="00AB3E27">
      <w:pPr>
        <w:pStyle w:val="a5"/>
        <w:numPr>
          <w:ilvl w:val="0"/>
          <w:numId w:val="152"/>
        </w:numPr>
        <w:tabs>
          <w:tab w:val="left" w:pos="1805"/>
        </w:tabs>
        <w:ind w:right="685" w:firstLine="396"/>
        <w:rPr>
          <w:sz w:val="28"/>
        </w:rPr>
      </w:pPr>
      <w:r>
        <w:rPr>
          <w:sz w:val="28"/>
        </w:rPr>
        <w:t>представлять биологическую информацию в виде текста, таблицы, графика, диаграммы и делать выводы на основании представленных данных.</w:t>
      </w:r>
    </w:p>
    <w:p w14:paraId="4B99CB57" w14:textId="77777777" w:rsidR="00413CEB" w:rsidRDefault="00AB3E27">
      <w:pPr>
        <w:spacing w:line="321" w:lineRule="exact"/>
        <w:ind w:left="1552"/>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661AB2C7" w14:textId="77777777" w:rsidR="00413CEB" w:rsidRDefault="00AB3E27">
      <w:pPr>
        <w:pStyle w:val="a5"/>
        <w:numPr>
          <w:ilvl w:val="0"/>
          <w:numId w:val="152"/>
        </w:numPr>
        <w:tabs>
          <w:tab w:val="left" w:pos="1805"/>
        </w:tabs>
        <w:ind w:right="685" w:firstLine="396"/>
        <w:rPr>
          <w:i/>
          <w:sz w:val="28"/>
        </w:rPr>
      </w:pPr>
      <w:r>
        <w:rPr>
          <w:i/>
          <w:sz w:val="28"/>
        </w:rPr>
        <w:t>давать научное объяснение биологическим фактам, процессам, явлениям, закономерностям, используя учение о биосфере;</w:t>
      </w:r>
    </w:p>
    <w:p w14:paraId="294964E5" w14:textId="77777777" w:rsidR="00413CEB" w:rsidRDefault="00AB3E27">
      <w:pPr>
        <w:pStyle w:val="a5"/>
        <w:numPr>
          <w:ilvl w:val="0"/>
          <w:numId w:val="152"/>
        </w:numPr>
        <w:tabs>
          <w:tab w:val="left" w:pos="1805"/>
        </w:tabs>
        <w:ind w:right="685" w:firstLine="396"/>
        <w:rPr>
          <w:i/>
          <w:sz w:val="28"/>
        </w:rPr>
      </w:pPr>
      <w:r>
        <w:rPr>
          <w:i/>
          <w:sz w:val="28"/>
        </w:rPr>
        <w:t xml:space="preserve">характеризовать современные направления в развитии биологии; описывать их возможное использование в практической деятельности </w:t>
      </w:r>
      <w:r>
        <w:rPr>
          <w:b/>
          <w:i/>
          <w:sz w:val="28"/>
        </w:rPr>
        <w:t>с учетом специфики региона</w:t>
      </w:r>
      <w:r>
        <w:rPr>
          <w:i/>
          <w:sz w:val="28"/>
        </w:rPr>
        <w:t>;</w:t>
      </w:r>
    </w:p>
    <w:p w14:paraId="7FB06E8B" w14:textId="77777777" w:rsidR="00413CEB" w:rsidRDefault="00AB3E27">
      <w:pPr>
        <w:pStyle w:val="a5"/>
        <w:numPr>
          <w:ilvl w:val="0"/>
          <w:numId w:val="152"/>
        </w:numPr>
        <w:tabs>
          <w:tab w:val="left" w:pos="1805"/>
        </w:tabs>
        <w:ind w:right="684" w:firstLine="396"/>
        <w:rPr>
          <w:i/>
          <w:sz w:val="28"/>
        </w:rPr>
      </w:pPr>
      <w:r>
        <w:rPr>
          <w:i/>
          <w:sz w:val="28"/>
        </w:rPr>
        <w:t xml:space="preserve">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 </w:t>
      </w:r>
      <w:r>
        <w:rPr>
          <w:b/>
          <w:i/>
          <w:sz w:val="28"/>
        </w:rPr>
        <w:t>в Курганской области</w:t>
      </w:r>
      <w:r>
        <w:rPr>
          <w:i/>
          <w:sz w:val="28"/>
        </w:rPr>
        <w:t>.</w:t>
      </w:r>
    </w:p>
    <w:p w14:paraId="2E8DC408" w14:textId="77777777" w:rsidR="00413CEB" w:rsidRDefault="00413CEB">
      <w:pPr>
        <w:jc w:val="both"/>
        <w:rPr>
          <w:sz w:val="28"/>
        </w:rPr>
        <w:sectPr w:rsidR="00413CEB">
          <w:pgSz w:w="11910" w:h="16840"/>
          <w:pgMar w:top="1040" w:right="160" w:bottom="1240" w:left="320" w:header="0" w:footer="985" w:gutter="0"/>
          <w:cols w:space="720"/>
        </w:sectPr>
      </w:pPr>
    </w:p>
    <w:p w14:paraId="0FA6325D" w14:textId="77777777" w:rsidR="00413CEB" w:rsidRDefault="00AB3E27">
      <w:pPr>
        <w:pStyle w:val="110"/>
        <w:numPr>
          <w:ilvl w:val="3"/>
          <w:numId w:val="156"/>
        </w:numPr>
        <w:tabs>
          <w:tab w:val="left" w:pos="4659"/>
        </w:tabs>
        <w:spacing w:before="72" w:line="321" w:lineRule="exact"/>
        <w:ind w:left="4659" w:hanging="1047"/>
        <w:jc w:val="both"/>
      </w:pPr>
      <w:bookmarkStart w:id="25" w:name="_TOC_250037"/>
      <w:r>
        <w:lastRenderedPageBreak/>
        <w:t>«Химия»</w:t>
      </w:r>
      <w:r>
        <w:rPr>
          <w:spacing w:val="-5"/>
        </w:rPr>
        <w:t xml:space="preserve"> </w:t>
      </w:r>
      <w:r>
        <w:t>(базовый</w:t>
      </w:r>
      <w:r>
        <w:rPr>
          <w:spacing w:val="-6"/>
        </w:rPr>
        <w:t xml:space="preserve"> </w:t>
      </w:r>
      <w:bookmarkEnd w:id="25"/>
      <w:r>
        <w:rPr>
          <w:spacing w:val="-2"/>
        </w:rPr>
        <w:t>уровень)</w:t>
      </w:r>
    </w:p>
    <w:p w14:paraId="75E6C9E3" w14:textId="77777777" w:rsidR="00413CEB" w:rsidRDefault="00AB3E27">
      <w:pPr>
        <w:pStyle w:val="a3"/>
        <w:ind w:right="687" w:firstLine="396"/>
      </w:pPr>
      <w:r>
        <w:t>В соответствии с требованиями ФГОС среднего общего образования</w:t>
      </w:r>
      <w:r>
        <w:rPr>
          <w:vertAlign w:val="superscript"/>
        </w:rPr>
        <w:t>17</w:t>
      </w:r>
      <w:r>
        <w:t xml:space="preserve"> предметные результаты изучения учебного предмета «Химия» отражают:</w:t>
      </w:r>
    </w:p>
    <w:p w14:paraId="31DBFAD5" w14:textId="77777777" w:rsidR="00413CEB" w:rsidRDefault="00AB3E27">
      <w:pPr>
        <w:pStyle w:val="a5"/>
        <w:numPr>
          <w:ilvl w:val="0"/>
          <w:numId w:val="151"/>
        </w:numPr>
        <w:tabs>
          <w:tab w:val="left" w:pos="1948"/>
        </w:tabs>
        <w:ind w:right="688" w:firstLine="396"/>
        <w:rPr>
          <w:sz w:val="28"/>
        </w:rPr>
      </w:pPr>
      <w:r>
        <w:rPr>
          <w:sz w:val="28"/>
        </w:rPr>
        <w:t>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14:paraId="5F329079" w14:textId="77777777" w:rsidR="00413CEB" w:rsidRDefault="00AB3E27">
      <w:pPr>
        <w:pStyle w:val="a5"/>
        <w:numPr>
          <w:ilvl w:val="0"/>
          <w:numId w:val="151"/>
        </w:numPr>
        <w:tabs>
          <w:tab w:val="left" w:pos="1948"/>
        </w:tabs>
        <w:ind w:right="694" w:firstLine="396"/>
        <w:rPr>
          <w:sz w:val="28"/>
        </w:rPr>
      </w:pPr>
      <w:r>
        <w:rPr>
          <w:sz w:val="28"/>
        </w:rPr>
        <w:t>умение решать основные практические задачи, характерные для использования методов и инструментария данной предметной области;</w:t>
      </w:r>
    </w:p>
    <w:p w14:paraId="31DD5CA8" w14:textId="77777777" w:rsidR="00413CEB" w:rsidRDefault="00AB3E27">
      <w:pPr>
        <w:pStyle w:val="a5"/>
        <w:numPr>
          <w:ilvl w:val="0"/>
          <w:numId w:val="151"/>
        </w:numPr>
        <w:tabs>
          <w:tab w:val="left" w:pos="1948"/>
        </w:tabs>
        <w:ind w:right="694" w:firstLine="396"/>
        <w:rPr>
          <w:sz w:val="28"/>
        </w:rPr>
      </w:pPr>
      <w:r>
        <w:rPr>
          <w:sz w:val="28"/>
        </w:rPr>
        <w:t xml:space="preserve">осознание рамок изучаемой предметной области, ограниченности методов и инструментов, типичных связей с некоторыми другими областями </w:t>
      </w:r>
      <w:r>
        <w:rPr>
          <w:spacing w:val="-2"/>
          <w:sz w:val="28"/>
        </w:rPr>
        <w:t>знания.</w:t>
      </w:r>
    </w:p>
    <w:p w14:paraId="143865B0" w14:textId="77777777" w:rsidR="00413CEB" w:rsidRDefault="00AB3E27" w:rsidP="0078021F">
      <w:pPr>
        <w:pStyle w:val="a3"/>
        <w:ind w:right="691" w:firstLine="396"/>
      </w:pPr>
      <w:r>
        <w:t xml:space="preserve">В основной образовательной программе среднего общего образования </w:t>
      </w:r>
      <w:r w:rsidR="0078021F">
        <w:t>МКОУ «Иковская средняя общеобразовательная школа»</w:t>
      </w:r>
      <w:r w:rsidR="0078021F">
        <w:rPr>
          <w:spacing w:val="28"/>
        </w:rPr>
        <w:t xml:space="preserve"> </w:t>
      </w:r>
      <w:r>
        <w:t>требования</w:t>
      </w:r>
      <w:r>
        <w:rPr>
          <w:spacing w:val="22"/>
        </w:rPr>
        <w:t xml:space="preserve"> </w:t>
      </w:r>
      <w:r>
        <w:t>к</w:t>
      </w:r>
      <w:r>
        <w:rPr>
          <w:spacing w:val="21"/>
        </w:rPr>
        <w:t xml:space="preserve"> </w:t>
      </w:r>
      <w:r>
        <w:t>предметным</w:t>
      </w:r>
      <w:r>
        <w:rPr>
          <w:spacing w:val="22"/>
        </w:rPr>
        <w:t xml:space="preserve"> </w:t>
      </w:r>
      <w:r>
        <w:t>результатам</w:t>
      </w:r>
      <w:r>
        <w:rPr>
          <w:spacing w:val="23"/>
        </w:rPr>
        <w:t xml:space="preserve"> </w:t>
      </w:r>
      <w:r>
        <w:t>учебного</w:t>
      </w:r>
      <w:r>
        <w:rPr>
          <w:spacing w:val="21"/>
        </w:rPr>
        <w:t xml:space="preserve"> </w:t>
      </w:r>
      <w:r>
        <w:rPr>
          <w:spacing w:val="-2"/>
        </w:rPr>
        <w:t>предмета</w:t>
      </w:r>
      <w:r w:rsidR="0078021F">
        <w:t xml:space="preserve"> </w:t>
      </w:r>
      <w:r>
        <w:t>«Химия» конкретизированы с учетом Примерной основной образовательной среднего общего образования и распределены по разделам.</w:t>
      </w:r>
    </w:p>
    <w:p w14:paraId="52A1BD72" w14:textId="77777777" w:rsidR="00413CEB" w:rsidRDefault="00AB3E27">
      <w:pPr>
        <w:pStyle w:val="a3"/>
        <w:spacing w:before="320" w:line="322" w:lineRule="exact"/>
        <w:ind w:left="402"/>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21ED9436" w14:textId="77777777" w:rsidR="00413CEB" w:rsidRDefault="00AB3E27">
      <w:pPr>
        <w:pStyle w:val="a3"/>
        <w:ind w:left="402"/>
        <w:jc w:val="center"/>
      </w:pPr>
      <w:r>
        <w:t>«Химия»</w:t>
      </w:r>
      <w:r>
        <w:rPr>
          <w:spacing w:val="-6"/>
        </w:rPr>
        <w:t xml:space="preserve"> </w:t>
      </w:r>
      <w:r>
        <w:t>на</w:t>
      </w:r>
      <w:r>
        <w:rPr>
          <w:spacing w:val="-4"/>
        </w:rPr>
        <w:t xml:space="preserve"> </w:t>
      </w:r>
      <w:r>
        <w:t>уровне</w:t>
      </w:r>
      <w:r>
        <w:rPr>
          <w:spacing w:val="-8"/>
        </w:rPr>
        <w:t xml:space="preserve"> </w:t>
      </w:r>
      <w:r>
        <w:t>среднего</w:t>
      </w:r>
      <w:r>
        <w:rPr>
          <w:spacing w:val="-6"/>
        </w:rPr>
        <w:t xml:space="preserve"> </w:t>
      </w:r>
      <w:r>
        <w:t>общего</w:t>
      </w:r>
      <w:r>
        <w:rPr>
          <w:spacing w:val="-3"/>
        </w:rPr>
        <w:t xml:space="preserve"> </w:t>
      </w:r>
      <w:r>
        <w:rPr>
          <w:spacing w:val="-2"/>
        </w:rPr>
        <w:t>образования</w:t>
      </w:r>
    </w:p>
    <w:p w14:paraId="325B8E45" w14:textId="77777777" w:rsidR="00413CEB" w:rsidRDefault="00413CEB">
      <w:pPr>
        <w:pStyle w:val="a3"/>
        <w:spacing w:before="6"/>
        <w:ind w:left="0"/>
        <w:jc w:val="left"/>
      </w:pPr>
    </w:p>
    <w:p w14:paraId="7D6DBECF" w14:textId="77777777" w:rsidR="00413CEB" w:rsidRDefault="00AB3E27">
      <w:pPr>
        <w:pStyle w:val="110"/>
        <w:ind w:left="1494"/>
      </w:pPr>
      <w:r>
        <w:t>Основы</w:t>
      </w:r>
      <w:r>
        <w:rPr>
          <w:spacing w:val="-11"/>
        </w:rPr>
        <w:t xml:space="preserve"> </w:t>
      </w:r>
      <w:r>
        <w:t>органической</w:t>
      </w:r>
      <w:r>
        <w:rPr>
          <w:spacing w:val="-8"/>
        </w:rPr>
        <w:t xml:space="preserve"> </w:t>
      </w:r>
      <w:r>
        <w:rPr>
          <w:spacing w:val="-2"/>
        </w:rPr>
        <w:t>химии</w:t>
      </w:r>
    </w:p>
    <w:p w14:paraId="763E11EB" w14:textId="77777777" w:rsidR="00413CEB" w:rsidRDefault="00AB3E27">
      <w:pPr>
        <w:pStyle w:val="a3"/>
        <w:spacing w:line="319" w:lineRule="exact"/>
        <w:ind w:left="1494"/>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464254FD" w14:textId="77777777" w:rsidR="00413CEB" w:rsidRDefault="00AB3E27">
      <w:pPr>
        <w:pStyle w:val="a5"/>
        <w:numPr>
          <w:ilvl w:val="0"/>
          <w:numId w:val="150"/>
        </w:numPr>
        <w:tabs>
          <w:tab w:val="left" w:pos="1805"/>
        </w:tabs>
        <w:ind w:right="695" w:firstLine="396"/>
        <w:rPr>
          <w:sz w:val="28"/>
        </w:rPr>
      </w:pPr>
      <w:r>
        <w:rPr>
          <w:sz w:val="28"/>
        </w:rPr>
        <w:t>раскрывать на примерах роль химии в формировании современной научной картины мира и в практической деятельности человека;</w:t>
      </w:r>
    </w:p>
    <w:p w14:paraId="79C3480C" w14:textId="77777777" w:rsidR="00413CEB" w:rsidRDefault="00AB3E27">
      <w:pPr>
        <w:pStyle w:val="a5"/>
        <w:numPr>
          <w:ilvl w:val="0"/>
          <w:numId w:val="150"/>
        </w:numPr>
        <w:tabs>
          <w:tab w:val="left" w:pos="1805"/>
        </w:tabs>
        <w:ind w:right="696" w:firstLine="396"/>
        <w:rPr>
          <w:sz w:val="28"/>
        </w:rPr>
      </w:pPr>
      <w:r>
        <w:rPr>
          <w:sz w:val="28"/>
        </w:rPr>
        <w:t>демонстрировать на примерах взаимосвязь между химией и другими естественными науками;</w:t>
      </w:r>
    </w:p>
    <w:p w14:paraId="53AFE1E7" w14:textId="77777777" w:rsidR="00413CEB" w:rsidRDefault="00AB3E27">
      <w:pPr>
        <w:pStyle w:val="a5"/>
        <w:numPr>
          <w:ilvl w:val="0"/>
          <w:numId w:val="150"/>
        </w:numPr>
        <w:tabs>
          <w:tab w:val="left" w:pos="1805"/>
        </w:tabs>
        <w:ind w:right="694" w:firstLine="396"/>
        <w:rPr>
          <w:sz w:val="28"/>
        </w:rPr>
      </w:pPr>
      <w:r>
        <w:rPr>
          <w:sz w:val="28"/>
        </w:rPr>
        <w:t>раскрывать</w:t>
      </w:r>
      <w:r>
        <w:rPr>
          <w:spacing w:val="80"/>
          <w:w w:val="150"/>
          <w:sz w:val="28"/>
        </w:rPr>
        <w:t xml:space="preserve"> </w:t>
      </w:r>
      <w:r>
        <w:rPr>
          <w:sz w:val="28"/>
        </w:rPr>
        <w:t>на</w:t>
      </w:r>
      <w:r>
        <w:rPr>
          <w:spacing w:val="80"/>
          <w:w w:val="150"/>
          <w:sz w:val="28"/>
        </w:rPr>
        <w:t xml:space="preserve"> </w:t>
      </w:r>
      <w:r>
        <w:rPr>
          <w:sz w:val="28"/>
        </w:rPr>
        <w:t>примерах</w:t>
      </w:r>
      <w:r>
        <w:rPr>
          <w:spacing w:val="80"/>
          <w:w w:val="150"/>
          <w:sz w:val="28"/>
        </w:rPr>
        <w:t xml:space="preserve"> </w:t>
      </w:r>
      <w:r>
        <w:rPr>
          <w:sz w:val="28"/>
        </w:rPr>
        <w:t>положения</w:t>
      </w:r>
      <w:r>
        <w:rPr>
          <w:spacing w:val="80"/>
          <w:w w:val="150"/>
          <w:sz w:val="28"/>
        </w:rPr>
        <w:t xml:space="preserve"> </w:t>
      </w:r>
      <w:r>
        <w:rPr>
          <w:sz w:val="28"/>
        </w:rPr>
        <w:t>теории</w:t>
      </w:r>
      <w:r>
        <w:rPr>
          <w:spacing w:val="80"/>
          <w:w w:val="150"/>
          <w:sz w:val="28"/>
        </w:rPr>
        <w:t xml:space="preserve"> </w:t>
      </w:r>
      <w:r>
        <w:rPr>
          <w:sz w:val="28"/>
        </w:rPr>
        <w:t>химического</w:t>
      </w:r>
      <w:r>
        <w:rPr>
          <w:spacing w:val="80"/>
          <w:w w:val="150"/>
          <w:sz w:val="28"/>
        </w:rPr>
        <w:t xml:space="preserve"> </w:t>
      </w:r>
      <w:r>
        <w:rPr>
          <w:sz w:val="28"/>
        </w:rPr>
        <w:t>строения А. М. Бутлерова;</w:t>
      </w:r>
    </w:p>
    <w:p w14:paraId="1D7A4A57" w14:textId="77777777" w:rsidR="00413CEB" w:rsidRDefault="00AB3E27">
      <w:pPr>
        <w:pStyle w:val="a5"/>
        <w:numPr>
          <w:ilvl w:val="0"/>
          <w:numId w:val="150"/>
        </w:numPr>
        <w:tabs>
          <w:tab w:val="left" w:pos="1805"/>
        </w:tabs>
        <w:ind w:right="687" w:firstLine="396"/>
        <w:rPr>
          <w:sz w:val="28"/>
        </w:rPr>
      </w:pPr>
      <w:r>
        <w:rPr>
          <w:sz w:val="28"/>
        </w:rPr>
        <w:t>объяснять причины многообразия веществ на основе общих представлений об их составе и строении;</w:t>
      </w:r>
    </w:p>
    <w:p w14:paraId="7782A2E6" w14:textId="77777777" w:rsidR="00413CEB" w:rsidRDefault="00AB3E27">
      <w:pPr>
        <w:pStyle w:val="a5"/>
        <w:numPr>
          <w:ilvl w:val="0"/>
          <w:numId w:val="150"/>
        </w:numPr>
        <w:tabs>
          <w:tab w:val="left" w:pos="1805"/>
        </w:tabs>
        <w:ind w:right="695" w:firstLine="396"/>
        <w:rPr>
          <w:sz w:val="28"/>
        </w:rPr>
      </w:pPr>
      <w:r>
        <w:rPr>
          <w:sz w:val="28"/>
        </w:rPr>
        <w:t>применять правила систематической международной номенклатуры как средства различения и идентификации веществ по их составу и строению;</w:t>
      </w:r>
    </w:p>
    <w:p w14:paraId="69B053B4" w14:textId="77777777" w:rsidR="00413CEB" w:rsidRDefault="00AB3E27">
      <w:pPr>
        <w:pStyle w:val="a5"/>
        <w:numPr>
          <w:ilvl w:val="0"/>
          <w:numId w:val="150"/>
        </w:numPr>
        <w:tabs>
          <w:tab w:val="left" w:pos="1805"/>
        </w:tabs>
        <w:ind w:right="692" w:firstLine="396"/>
        <w:rPr>
          <w:sz w:val="28"/>
        </w:rPr>
      </w:pPr>
      <w:r>
        <w:rPr>
          <w:sz w:val="28"/>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14:paraId="2C880DDD" w14:textId="77777777" w:rsidR="00413CEB" w:rsidRDefault="00AB3E27">
      <w:pPr>
        <w:pStyle w:val="a5"/>
        <w:numPr>
          <w:ilvl w:val="0"/>
          <w:numId w:val="150"/>
        </w:numPr>
        <w:tabs>
          <w:tab w:val="left" w:pos="1805"/>
        </w:tabs>
        <w:ind w:right="689" w:firstLine="396"/>
        <w:rPr>
          <w:sz w:val="28"/>
        </w:rPr>
      </w:pPr>
      <w:r>
        <w:rPr>
          <w:sz w:val="28"/>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14:paraId="7A889938" w14:textId="77777777" w:rsidR="00413CEB" w:rsidRDefault="00413CEB">
      <w:pPr>
        <w:pStyle w:val="a3"/>
        <w:ind w:left="0"/>
        <w:jc w:val="left"/>
        <w:rPr>
          <w:sz w:val="20"/>
        </w:rPr>
      </w:pPr>
    </w:p>
    <w:p w14:paraId="656AF38D" w14:textId="4BDBD626" w:rsidR="00413CEB" w:rsidRDefault="00673715">
      <w:pPr>
        <w:pStyle w:val="a3"/>
        <w:spacing w:before="36"/>
        <w:ind w:left="0"/>
        <w:jc w:val="left"/>
        <w:rPr>
          <w:sz w:val="20"/>
        </w:rPr>
      </w:pPr>
      <w:r>
        <w:rPr>
          <w:noProof/>
        </w:rPr>
        <mc:AlternateContent>
          <mc:Choice Requires="wps">
            <w:drawing>
              <wp:anchor distT="0" distB="0" distL="0" distR="0" simplePos="0" relativeHeight="487596032" behindDoc="1" locked="0" layoutInCell="1" allowOverlap="1" wp14:anchorId="5AB8BAD6" wp14:editId="294EB754">
                <wp:simplePos x="0" y="0"/>
                <wp:positionH relativeFrom="page">
                  <wp:posOffset>901065</wp:posOffset>
                </wp:positionH>
                <wp:positionV relativeFrom="paragraph">
                  <wp:posOffset>184150</wp:posOffset>
                </wp:positionV>
                <wp:extent cx="1828800" cy="7620"/>
                <wp:effectExtent l="0" t="0" r="0" b="0"/>
                <wp:wrapTopAndBottom/>
                <wp:docPr id="101211664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A793E" id="docshape18" o:spid="_x0000_s1026" style="position:absolute;margin-left:70.95pt;margin-top:14.5pt;width:2in;height:.6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" fillcolor="black" stroked="f">
                <w10:wrap type="topAndBottom" anchorx="page"/>
              </v:rect>
            </w:pict>
          </mc:Fallback>
        </mc:AlternateContent>
      </w:r>
    </w:p>
    <w:p w14:paraId="530E4BF4" w14:textId="77777777" w:rsidR="00413CEB" w:rsidRDefault="00AB3E27">
      <w:pPr>
        <w:spacing w:before="102"/>
        <w:ind w:left="1098" w:right="680"/>
        <w:jc w:val="both"/>
        <w:rPr>
          <w:sz w:val="24"/>
        </w:rPr>
      </w:pPr>
      <w:r>
        <w:rPr>
          <w:position w:val="9"/>
          <w:sz w:val="13"/>
        </w:rPr>
        <w:t>17</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6684A069" w14:textId="77777777" w:rsidR="00413CEB" w:rsidRDefault="00413CEB">
      <w:pPr>
        <w:jc w:val="both"/>
        <w:rPr>
          <w:sz w:val="24"/>
        </w:rPr>
        <w:sectPr w:rsidR="00413CEB">
          <w:pgSz w:w="11910" w:h="16840"/>
          <w:pgMar w:top="1040" w:right="160" w:bottom="1240" w:left="320" w:header="0" w:footer="985" w:gutter="0"/>
          <w:cols w:space="720"/>
        </w:sectPr>
      </w:pPr>
    </w:p>
    <w:p w14:paraId="090AD502" w14:textId="77777777" w:rsidR="00413CEB" w:rsidRDefault="00AB3E27">
      <w:pPr>
        <w:pStyle w:val="a5"/>
        <w:numPr>
          <w:ilvl w:val="0"/>
          <w:numId w:val="150"/>
        </w:numPr>
        <w:tabs>
          <w:tab w:val="left" w:pos="1805"/>
        </w:tabs>
        <w:spacing w:before="86"/>
        <w:ind w:right="693" w:firstLine="396"/>
        <w:rPr>
          <w:sz w:val="28"/>
        </w:rPr>
      </w:pPr>
      <w:r>
        <w:rPr>
          <w:sz w:val="28"/>
        </w:rPr>
        <w:lastRenderedPageBreak/>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7F9A60AD" w14:textId="77777777" w:rsidR="00413CEB" w:rsidRDefault="00AB3E27">
      <w:pPr>
        <w:pStyle w:val="a5"/>
        <w:numPr>
          <w:ilvl w:val="0"/>
          <w:numId w:val="150"/>
        </w:numPr>
        <w:tabs>
          <w:tab w:val="left" w:pos="1805"/>
        </w:tabs>
        <w:ind w:right="696" w:firstLine="396"/>
        <w:rPr>
          <w:sz w:val="28"/>
        </w:rPr>
      </w:pPr>
      <w:r>
        <w:rPr>
          <w:sz w:val="28"/>
        </w:rPr>
        <w:t>приводить примеры практического использования продуктов природного газа, высокомолекулярных соединений (полиэтилена, синтетического каучука, ацетатного волокна);</w:t>
      </w:r>
    </w:p>
    <w:p w14:paraId="607BBA77" w14:textId="77777777" w:rsidR="00413CEB" w:rsidRDefault="00AB3E27">
      <w:pPr>
        <w:pStyle w:val="a5"/>
        <w:numPr>
          <w:ilvl w:val="0"/>
          <w:numId w:val="150"/>
        </w:numPr>
        <w:tabs>
          <w:tab w:val="left" w:pos="1805"/>
        </w:tabs>
        <w:spacing w:before="7"/>
        <w:ind w:right="692" w:firstLine="396"/>
        <w:rPr>
          <w:b/>
          <w:i/>
          <w:sz w:val="28"/>
        </w:rPr>
      </w:pPr>
      <w:r>
        <w:rPr>
          <w:b/>
          <w:i/>
          <w:sz w:val="28"/>
        </w:rPr>
        <w:t>показывать роль антропогенного фактора в загрязнении окружающей среды городским транспортом Курганской области;</w:t>
      </w:r>
    </w:p>
    <w:p w14:paraId="05AD5D8C" w14:textId="77777777" w:rsidR="00413CEB" w:rsidRDefault="00AB3E27">
      <w:pPr>
        <w:pStyle w:val="a5"/>
        <w:numPr>
          <w:ilvl w:val="0"/>
          <w:numId w:val="150"/>
        </w:numPr>
        <w:tabs>
          <w:tab w:val="left" w:pos="1805"/>
        </w:tabs>
        <w:ind w:right="687" w:firstLine="396"/>
        <w:rPr>
          <w:sz w:val="28"/>
        </w:rPr>
      </w:pPr>
      <w:r>
        <w:rPr>
          <w:sz w:val="28"/>
        </w:rPr>
        <w:t xml:space="preserve">прогнозировать возможность протекания химических реакций на основе знаний о типах химической связи в молекулах реагентов и их реакционной </w:t>
      </w:r>
      <w:r>
        <w:rPr>
          <w:spacing w:val="-2"/>
          <w:sz w:val="28"/>
        </w:rPr>
        <w:t>способности;</w:t>
      </w:r>
    </w:p>
    <w:p w14:paraId="66EA7011" w14:textId="77777777" w:rsidR="00413CEB" w:rsidRDefault="00AB3E27">
      <w:pPr>
        <w:pStyle w:val="a5"/>
        <w:numPr>
          <w:ilvl w:val="0"/>
          <w:numId w:val="150"/>
        </w:numPr>
        <w:tabs>
          <w:tab w:val="left" w:pos="1805"/>
        </w:tabs>
        <w:ind w:right="693" w:firstLine="396"/>
        <w:rPr>
          <w:sz w:val="28"/>
        </w:rPr>
      </w:pPr>
      <w:r>
        <w:rPr>
          <w:sz w:val="28"/>
        </w:rPr>
        <w:t>использовать</w:t>
      </w:r>
      <w:r>
        <w:rPr>
          <w:spacing w:val="-4"/>
          <w:sz w:val="28"/>
        </w:rPr>
        <w:t xml:space="preserve"> </w:t>
      </w:r>
      <w:r>
        <w:rPr>
          <w:sz w:val="28"/>
        </w:rPr>
        <w:t>знания</w:t>
      </w:r>
      <w:r>
        <w:rPr>
          <w:spacing w:val="-2"/>
          <w:sz w:val="28"/>
        </w:rPr>
        <w:t xml:space="preserve"> </w:t>
      </w:r>
      <w:r>
        <w:rPr>
          <w:sz w:val="28"/>
        </w:rPr>
        <w:t>о</w:t>
      </w:r>
      <w:r>
        <w:rPr>
          <w:spacing w:val="-2"/>
          <w:sz w:val="28"/>
        </w:rPr>
        <w:t xml:space="preserve"> </w:t>
      </w:r>
      <w:r>
        <w:rPr>
          <w:sz w:val="28"/>
        </w:rPr>
        <w:t>составе,</w:t>
      </w:r>
      <w:r>
        <w:rPr>
          <w:spacing w:val="-4"/>
          <w:sz w:val="28"/>
        </w:rPr>
        <w:t xml:space="preserve"> </w:t>
      </w:r>
      <w:r>
        <w:rPr>
          <w:sz w:val="28"/>
        </w:rPr>
        <w:t>строении</w:t>
      </w:r>
      <w:r>
        <w:rPr>
          <w:spacing w:val="-2"/>
          <w:sz w:val="28"/>
        </w:rPr>
        <w:t xml:space="preserve"> </w:t>
      </w:r>
      <w:r>
        <w:rPr>
          <w:sz w:val="28"/>
        </w:rPr>
        <w:t>и</w:t>
      </w:r>
      <w:r>
        <w:rPr>
          <w:spacing w:val="-4"/>
          <w:sz w:val="28"/>
        </w:rPr>
        <w:t xml:space="preserve"> </w:t>
      </w:r>
      <w:r>
        <w:rPr>
          <w:sz w:val="28"/>
        </w:rPr>
        <w:t>химических</w:t>
      </w:r>
      <w:r>
        <w:rPr>
          <w:spacing w:val="-2"/>
          <w:sz w:val="28"/>
        </w:rPr>
        <w:t xml:space="preserve"> </w:t>
      </w:r>
      <w:r>
        <w:rPr>
          <w:sz w:val="28"/>
        </w:rPr>
        <w:t>свойствах</w:t>
      </w:r>
      <w:r>
        <w:rPr>
          <w:spacing w:val="-2"/>
          <w:sz w:val="28"/>
        </w:rPr>
        <w:t xml:space="preserve"> </w:t>
      </w:r>
      <w:r>
        <w:rPr>
          <w:sz w:val="28"/>
        </w:rPr>
        <w:t>веществ для безопасного применения в практической деятельности;</w:t>
      </w:r>
    </w:p>
    <w:p w14:paraId="4ADA1C75" w14:textId="77777777" w:rsidR="00413CEB" w:rsidRDefault="00AB3E27">
      <w:pPr>
        <w:pStyle w:val="a5"/>
        <w:numPr>
          <w:ilvl w:val="0"/>
          <w:numId w:val="150"/>
        </w:numPr>
        <w:tabs>
          <w:tab w:val="left" w:pos="1805"/>
        </w:tabs>
        <w:ind w:right="690" w:firstLine="396"/>
        <w:rPr>
          <w:sz w:val="28"/>
        </w:rPr>
      </w:pPr>
      <w:r>
        <w:rPr>
          <w:sz w:val="28"/>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2C829E01" w14:textId="77777777" w:rsidR="00413CEB" w:rsidRDefault="00AB3E27">
      <w:pPr>
        <w:pStyle w:val="a5"/>
        <w:numPr>
          <w:ilvl w:val="0"/>
          <w:numId w:val="150"/>
        </w:numPr>
        <w:tabs>
          <w:tab w:val="left" w:pos="1805"/>
        </w:tabs>
        <w:ind w:right="697" w:firstLine="396"/>
        <w:rPr>
          <w:sz w:val="28"/>
        </w:rPr>
      </w:pPr>
      <w:r>
        <w:rPr>
          <w:sz w:val="28"/>
        </w:rPr>
        <w:t>владеть правилами и приемами безопасной работы с химическими веществами и лабораторным оборудованием.</w:t>
      </w:r>
    </w:p>
    <w:p w14:paraId="29F45C9D" w14:textId="77777777" w:rsidR="00413CEB" w:rsidRDefault="00AB3E27">
      <w:pPr>
        <w:spacing w:line="321" w:lineRule="exact"/>
        <w:ind w:left="1494"/>
        <w:jc w:val="both"/>
        <w:rPr>
          <w:i/>
          <w:sz w:val="28"/>
        </w:rPr>
      </w:pPr>
      <w:r>
        <w:rPr>
          <w:i/>
          <w:sz w:val="28"/>
        </w:rPr>
        <w:t>Обучающийся</w:t>
      </w:r>
      <w:r>
        <w:rPr>
          <w:i/>
          <w:spacing w:val="-10"/>
          <w:sz w:val="28"/>
        </w:rPr>
        <w:t xml:space="preserve"> </w:t>
      </w:r>
      <w:r>
        <w:rPr>
          <w:i/>
          <w:sz w:val="28"/>
        </w:rPr>
        <w:t>на</w:t>
      </w:r>
      <w:r>
        <w:rPr>
          <w:i/>
          <w:spacing w:val="-7"/>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1E91BB1E" w14:textId="77777777" w:rsidR="00413CEB" w:rsidRDefault="00AB3E27">
      <w:pPr>
        <w:pStyle w:val="a5"/>
        <w:numPr>
          <w:ilvl w:val="0"/>
          <w:numId w:val="149"/>
        </w:numPr>
        <w:tabs>
          <w:tab w:val="left" w:pos="1098"/>
          <w:tab w:val="left" w:pos="1806"/>
        </w:tabs>
        <w:ind w:right="694" w:hanging="361"/>
        <w:rPr>
          <w:i/>
          <w:sz w:val="28"/>
        </w:rPr>
      </w:pPr>
      <w:r>
        <w:rPr>
          <w:sz w:val="28"/>
        </w:rPr>
        <w:tab/>
      </w:r>
      <w:r>
        <w:rPr>
          <w:i/>
          <w:sz w:val="28"/>
        </w:rPr>
        <w:t>иллюстрировать на примерах становление и эволюцию органической химии как науки на различных исторических этапах ее развития;</w:t>
      </w:r>
    </w:p>
    <w:p w14:paraId="57C43DB2" w14:textId="77777777" w:rsidR="00413CEB" w:rsidRDefault="00AB3E27">
      <w:pPr>
        <w:pStyle w:val="a5"/>
        <w:numPr>
          <w:ilvl w:val="0"/>
          <w:numId w:val="149"/>
        </w:numPr>
        <w:tabs>
          <w:tab w:val="left" w:pos="1098"/>
          <w:tab w:val="left" w:pos="1806"/>
        </w:tabs>
        <w:ind w:right="694" w:hanging="361"/>
        <w:rPr>
          <w:i/>
          <w:sz w:val="28"/>
        </w:rPr>
      </w:pPr>
      <w:r>
        <w:rPr>
          <w:sz w:val="28"/>
        </w:rPr>
        <w:tab/>
      </w:r>
      <w:r>
        <w:rPr>
          <w:i/>
          <w:sz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14:paraId="1E7FC0AA" w14:textId="77777777" w:rsidR="00413CEB" w:rsidRDefault="00AB3E27">
      <w:pPr>
        <w:pStyle w:val="a5"/>
        <w:numPr>
          <w:ilvl w:val="0"/>
          <w:numId w:val="149"/>
        </w:numPr>
        <w:tabs>
          <w:tab w:val="left" w:pos="1098"/>
          <w:tab w:val="left" w:pos="1806"/>
        </w:tabs>
        <w:ind w:right="691" w:hanging="361"/>
        <w:rPr>
          <w:i/>
          <w:sz w:val="28"/>
        </w:rPr>
      </w:pPr>
      <w:r>
        <w:rPr>
          <w:sz w:val="28"/>
        </w:rPr>
        <w:tab/>
      </w:r>
      <w:r>
        <w:rPr>
          <w:i/>
          <w:sz w:val="28"/>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14:paraId="260EFBEC" w14:textId="77777777" w:rsidR="00413CEB" w:rsidRDefault="00AB3E27">
      <w:pPr>
        <w:pStyle w:val="110"/>
        <w:spacing w:before="316"/>
        <w:ind w:left="1494"/>
      </w:pPr>
      <w:r>
        <w:t>Теоретические</w:t>
      </w:r>
      <w:r>
        <w:rPr>
          <w:spacing w:val="-10"/>
        </w:rPr>
        <w:t xml:space="preserve"> </w:t>
      </w:r>
      <w:r>
        <w:t>основы</w:t>
      </w:r>
      <w:r>
        <w:rPr>
          <w:spacing w:val="-9"/>
        </w:rPr>
        <w:t xml:space="preserve"> </w:t>
      </w:r>
      <w:r>
        <w:rPr>
          <w:spacing w:val="-2"/>
        </w:rPr>
        <w:t>химии</w:t>
      </w:r>
    </w:p>
    <w:p w14:paraId="27E34F1F" w14:textId="77777777" w:rsidR="00413CEB" w:rsidRDefault="00AB3E27">
      <w:pPr>
        <w:pStyle w:val="a3"/>
        <w:spacing w:line="319" w:lineRule="exact"/>
        <w:ind w:left="1494"/>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565F2F8D" w14:textId="77777777" w:rsidR="00413CEB" w:rsidRDefault="00AB3E27">
      <w:pPr>
        <w:pStyle w:val="a5"/>
        <w:numPr>
          <w:ilvl w:val="1"/>
          <w:numId w:val="149"/>
        </w:numPr>
        <w:tabs>
          <w:tab w:val="left" w:pos="1805"/>
        </w:tabs>
        <w:ind w:right="694" w:firstLine="396"/>
        <w:rPr>
          <w:sz w:val="28"/>
        </w:rPr>
      </w:pPr>
      <w:r>
        <w:rPr>
          <w:sz w:val="28"/>
        </w:rPr>
        <w:t>понимать физический смысл Периодического закона Д. И. Менделеева и на его основе объяснять зависимость свойств химических элементов и образованных ими веществ от электронного строения атомов;</w:t>
      </w:r>
    </w:p>
    <w:p w14:paraId="1CB02584" w14:textId="77777777" w:rsidR="00413CEB" w:rsidRDefault="00AB3E27">
      <w:pPr>
        <w:pStyle w:val="a5"/>
        <w:numPr>
          <w:ilvl w:val="1"/>
          <w:numId w:val="149"/>
        </w:numPr>
        <w:tabs>
          <w:tab w:val="left" w:pos="1805"/>
        </w:tabs>
        <w:ind w:right="695" w:firstLine="396"/>
        <w:rPr>
          <w:sz w:val="28"/>
        </w:rPr>
      </w:pPr>
      <w:r>
        <w:rPr>
          <w:sz w:val="28"/>
        </w:rPr>
        <w:t>объяснять причины многообразия веществ на основе общих представлений об их составе и строении;</w:t>
      </w:r>
    </w:p>
    <w:p w14:paraId="2C9C0502" w14:textId="77777777" w:rsidR="00413CEB" w:rsidRDefault="00AB3E27">
      <w:pPr>
        <w:pStyle w:val="a5"/>
        <w:numPr>
          <w:ilvl w:val="1"/>
          <w:numId w:val="149"/>
        </w:numPr>
        <w:tabs>
          <w:tab w:val="left" w:pos="1805"/>
        </w:tabs>
        <w:ind w:right="695" w:firstLine="396"/>
        <w:rPr>
          <w:sz w:val="28"/>
        </w:rPr>
      </w:pPr>
      <w:r>
        <w:rPr>
          <w:sz w:val="28"/>
        </w:rPr>
        <w:t>применять правила систематической международной номенклатуры как средства различения и идентификации веществ по их составу и строению;</w:t>
      </w:r>
    </w:p>
    <w:p w14:paraId="7878DF36" w14:textId="77777777" w:rsidR="00413CEB" w:rsidRDefault="00AB3E27">
      <w:pPr>
        <w:pStyle w:val="a5"/>
        <w:numPr>
          <w:ilvl w:val="1"/>
          <w:numId w:val="149"/>
        </w:numPr>
        <w:tabs>
          <w:tab w:val="left" w:pos="1805"/>
        </w:tabs>
        <w:ind w:right="694" w:firstLine="396"/>
        <w:rPr>
          <w:sz w:val="28"/>
        </w:rPr>
      </w:pPr>
      <w:r>
        <w:rPr>
          <w:sz w:val="28"/>
        </w:rPr>
        <w:t xml:space="preserve">прогнозировать возможность протекания химических реакций на основе знаний о типах химической связи в молекулах реагентов и их реакционной </w:t>
      </w:r>
      <w:r>
        <w:rPr>
          <w:spacing w:val="-2"/>
          <w:sz w:val="28"/>
        </w:rPr>
        <w:t>способности;</w:t>
      </w:r>
    </w:p>
    <w:p w14:paraId="50181161" w14:textId="77777777" w:rsidR="00413CEB" w:rsidRDefault="00AB3E27">
      <w:pPr>
        <w:pStyle w:val="a5"/>
        <w:numPr>
          <w:ilvl w:val="1"/>
          <w:numId w:val="149"/>
        </w:numPr>
        <w:tabs>
          <w:tab w:val="left" w:pos="1805"/>
        </w:tabs>
        <w:spacing w:before="3"/>
        <w:ind w:right="693" w:firstLine="396"/>
        <w:rPr>
          <w:b/>
          <w:i/>
          <w:sz w:val="28"/>
        </w:rPr>
      </w:pPr>
      <w:r>
        <w:rPr>
          <w:b/>
          <w:i/>
          <w:sz w:val="28"/>
        </w:rPr>
        <w:t>объяснять роль катализаторов в термической обработке металлов и сплавов на предприятиях Курганской области;</w:t>
      </w:r>
    </w:p>
    <w:p w14:paraId="465F8C55" w14:textId="77777777" w:rsidR="00413CEB" w:rsidRDefault="00413CEB">
      <w:pPr>
        <w:jc w:val="both"/>
        <w:rPr>
          <w:sz w:val="28"/>
        </w:rPr>
        <w:sectPr w:rsidR="00413CEB">
          <w:pgSz w:w="11910" w:h="16840"/>
          <w:pgMar w:top="1020" w:right="160" w:bottom="1240" w:left="320" w:header="0" w:footer="985" w:gutter="0"/>
          <w:cols w:space="720"/>
        </w:sectPr>
      </w:pPr>
    </w:p>
    <w:p w14:paraId="5A976767" w14:textId="77777777" w:rsidR="00413CEB" w:rsidRDefault="00AB3E27">
      <w:pPr>
        <w:pStyle w:val="a5"/>
        <w:numPr>
          <w:ilvl w:val="1"/>
          <w:numId w:val="149"/>
        </w:numPr>
        <w:tabs>
          <w:tab w:val="left" w:pos="1805"/>
        </w:tabs>
        <w:spacing w:before="86"/>
        <w:ind w:right="693" w:firstLine="396"/>
        <w:rPr>
          <w:sz w:val="28"/>
        </w:rPr>
      </w:pPr>
      <w:r>
        <w:rPr>
          <w:sz w:val="28"/>
        </w:rPr>
        <w:lastRenderedPageBreak/>
        <w:t>использовать</w:t>
      </w:r>
      <w:r>
        <w:rPr>
          <w:spacing w:val="-4"/>
          <w:sz w:val="28"/>
        </w:rPr>
        <w:t xml:space="preserve"> </w:t>
      </w:r>
      <w:r>
        <w:rPr>
          <w:sz w:val="28"/>
        </w:rPr>
        <w:t>знания</w:t>
      </w:r>
      <w:r>
        <w:rPr>
          <w:spacing w:val="-2"/>
          <w:sz w:val="28"/>
        </w:rPr>
        <w:t xml:space="preserve"> </w:t>
      </w:r>
      <w:r>
        <w:rPr>
          <w:sz w:val="28"/>
        </w:rPr>
        <w:t>о</w:t>
      </w:r>
      <w:r>
        <w:rPr>
          <w:spacing w:val="-2"/>
          <w:sz w:val="28"/>
        </w:rPr>
        <w:t xml:space="preserve"> </w:t>
      </w:r>
      <w:r>
        <w:rPr>
          <w:sz w:val="28"/>
        </w:rPr>
        <w:t>составе,</w:t>
      </w:r>
      <w:r>
        <w:rPr>
          <w:spacing w:val="-4"/>
          <w:sz w:val="28"/>
        </w:rPr>
        <w:t xml:space="preserve"> </w:t>
      </w:r>
      <w:r>
        <w:rPr>
          <w:sz w:val="28"/>
        </w:rPr>
        <w:t>строении</w:t>
      </w:r>
      <w:r>
        <w:rPr>
          <w:spacing w:val="-2"/>
          <w:sz w:val="28"/>
        </w:rPr>
        <w:t xml:space="preserve"> </w:t>
      </w:r>
      <w:r>
        <w:rPr>
          <w:sz w:val="28"/>
        </w:rPr>
        <w:t>и</w:t>
      </w:r>
      <w:r>
        <w:rPr>
          <w:spacing w:val="-4"/>
          <w:sz w:val="28"/>
        </w:rPr>
        <w:t xml:space="preserve"> </w:t>
      </w:r>
      <w:r>
        <w:rPr>
          <w:sz w:val="28"/>
        </w:rPr>
        <w:t>химических</w:t>
      </w:r>
      <w:r>
        <w:rPr>
          <w:spacing w:val="-2"/>
          <w:sz w:val="28"/>
        </w:rPr>
        <w:t xml:space="preserve"> </w:t>
      </w:r>
      <w:r>
        <w:rPr>
          <w:sz w:val="28"/>
        </w:rPr>
        <w:t>свойствах</w:t>
      </w:r>
      <w:r>
        <w:rPr>
          <w:spacing w:val="-2"/>
          <w:sz w:val="28"/>
        </w:rPr>
        <w:t xml:space="preserve"> </w:t>
      </w:r>
      <w:r>
        <w:rPr>
          <w:sz w:val="28"/>
        </w:rPr>
        <w:t>веществ для безопасного применения в практической деятельности;</w:t>
      </w:r>
    </w:p>
    <w:p w14:paraId="7D66C20A" w14:textId="77777777" w:rsidR="00413CEB" w:rsidRDefault="00AB3E27">
      <w:pPr>
        <w:pStyle w:val="a5"/>
        <w:numPr>
          <w:ilvl w:val="1"/>
          <w:numId w:val="149"/>
        </w:numPr>
        <w:tabs>
          <w:tab w:val="left" w:pos="1805"/>
        </w:tabs>
        <w:ind w:right="697" w:firstLine="396"/>
        <w:rPr>
          <w:sz w:val="28"/>
        </w:rPr>
      </w:pPr>
      <w:r>
        <w:rPr>
          <w:sz w:val="28"/>
        </w:rPr>
        <w:t>владеть правилами и приемами безопасной работы с химическими веществами и лабораторным оборудованием;</w:t>
      </w:r>
    </w:p>
    <w:p w14:paraId="6A2F01DA" w14:textId="77777777" w:rsidR="00413CEB" w:rsidRDefault="00AB3E27">
      <w:pPr>
        <w:pStyle w:val="a5"/>
        <w:numPr>
          <w:ilvl w:val="1"/>
          <w:numId w:val="149"/>
        </w:numPr>
        <w:tabs>
          <w:tab w:val="left" w:pos="1805"/>
        </w:tabs>
        <w:ind w:right="692" w:firstLine="396"/>
        <w:rPr>
          <w:sz w:val="28"/>
        </w:rPr>
      </w:pPr>
      <w:r>
        <w:rPr>
          <w:sz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2866EABA" w14:textId="77777777" w:rsidR="00413CEB" w:rsidRDefault="00AB3E27">
      <w:pPr>
        <w:pStyle w:val="a5"/>
        <w:numPr>
          <w:ilvl w:val="1"/>
          <w:numId w:val="149"/>
        </w:numPr>
        <w:tabs>
          <w:tab w:val="left" w:pos="1805"/>
        </w:tabs>
        <w:spacing w:line="341" w:lineRule="exact"/>
        <w:ind w:left="1805" w:hanging="311"/>
        <w:rPr>
          <w:sz w:val="28"/>
        </w:rPr>
      </w:pPr>
      <w:r>
        <w:rPr>
          <w:sz w:val="28"/>
        </w:rPr>
        <w:t>приводить</w:t>
      </w:r>
      <w:r>
        <w:rPr>
          <w:spacing w:val="-7"/>
          <w:sz w:val="28"/>
        </w:rPr>
        <w:t xml:space="preserve"> </w:t>
      </w:r>
      <w:r>
        <w:rPr>
          <w:sz w:val="28"/>
        </w:rPr>
        <w:t>примеры</w:t>
      </w:r>
      <w:r>
        <w:rPr>
          <w:spacing w:val="-8"/>
          <w:sz w:val="28"/>
        </w:rPr>
        <w:t xml:space="preserve"> </w:t>
      </w:r>
      <w:r>
        <w:rPr>
          <w:sz w:val="28"/>
        </w:rPr>
        <w:t>гидролиза</w:t>
      </w:r>
      <w:r>
        <w:rPr>
          <w:spacing w:val="-6"/>
          <w:sz w:val="28"/>
        </w:rPr>
        <w:t xml:space="preserve"> </w:t>
      </w:r>
      <w:r>
        <w:rPr>
          <w:sz w:val="28"/>
        </w:rPr>
        <w:t>солей</w:t>
      </w:r>
      <w:r>
        <w:rPr>
          <w:spacing w:val="-5"/>
          <w:sz w:val="28"/>
        </w:rPr>
        <w:t xml:space="preserve"> </w:t>
      </w:r>
      <w:r>
        <w:rPr>
          <w:sz w:val="28"/>
        </w:rPr>
        <w:t>в</w:t>
      </w:r>
      <w:r>
        <w:rPr>
          <w:spacing w:val="-6"/>
          <w:sz w:val="28"/>
        </w:rPr>
        <w:t xml:space="preserve"> </w:t>
      </w:r>
      <w:r>
        <w:rPr>
          <w:sz w:val="28"/>
        </w:rPr>
        <w:t>повседневной</w:t>
      </w:r>
      <w:r>
        <w:rPr>
          <w:spacing w:val="-6"/>
          <w:sz w:val="28"/>
        </w:rPr>
        <w:t xml:space="preserve"> </w:t>
      </w:r>
      <w:r>
        <w:rPr>
          <w:sz w:val="28"/>
        </w:rPr>
        <w:t>жизни</w:t>
      </w:r>
      <w:r>
        <w:rPr>
          <w:spacing w:val="-8"/>
          <w:sz w:val="28"/>
        </w:rPr>
        <w:t xml:space="preserve"> </w:t>
      </w:r>
      <w:r>
        <w:rPr>
          <w:spacing w:val="-2"/>
          <w:sz w:val="28"/>
        </w:rPr>
        <w:t>человека;</w:t>
      </w:r>
    </w:p>
    <w:p w14:paraId="0F47B5F1" w14:textId="77777777" w:rsidR="00413CEB" w:rsidRDefault="00AB3E27">
      <w:pPr>
        <w:pStyle w:val="a5"/>
        <w:numPr>
          <w:ilvl w:val="1"/>
          <w:numId w:val="149"/>
        </w:numPr>
        <w:tabs>
          <w:tab w:val="left" w:pos="1805"/>
        </w:tabs>
        <w:ind w:right="689" w:firstLine="396"/>
        <w:rPr>
          <w:sz w:val="28"/>
        </w:rPr>
      </w:pPr>
      <w:r>
        <w:rPr>
          <w:sz w:val="28"/>
        </w:rPr>
        <w:t>приводить</w:t>
      </w:r>
      <w:r>
        <w:rPr>
          <w:spacing w:val="-2"/>
          <w:sz w:val="28"/>
        </w:rPr>
        <w:t xml:space="preserve"> </w:t>
      </w:r>
      <w:r>
        <w:rPr>
          <w:sz w:val="28"/>
        </w:rPr>
        <w:t>примеры</w:t>
      </w:r>
      <w:r>
        <w:rPr>
          <w:spacing w:val="-3"/>
          <w:sz w:val="28"/>
        </w:rPr>
        <w:t xml:space="preserve"> </w:t>
      </w:r>
      <w:r>
        <w:rPr>
          <w:sz w:val="28"/>
        </w:rPr>
        <w:t>окислительно-восстановительных</w:t>
      </w:r>
      <w:r>
        <w:rPr>
          <w:spacing w:val="-1"/>
          <w:sz w:val="28"/>
        </w:rPr>
        <w:t xml:space="preserve"> </w:t>
      </w:r>
      <w:r>
        <w:rPr>
          <w:sz w:val="28"/>
        </w:rPr>
        <w:t>реакций</w:t>
      </w:r>
      <w:r>
        <w:rPr>
          <w:spacing w:val="-1"/>
          <w:sz w:val="28"/>
        </w:rPr>
        <w:t xml:space="preserve"> </w:t>
      </w:r>
      <w:r>
        <w:rPr>
          <w:sz w:val="28"/>
        </w:rPr>
        <w:t>в</w:t>
      </w:r>
      <w:r>
        <w:rPr>
          <w:spacing w:val="-2"/>
          <w:sz w:val="28"/>
        </w:rPr>
        <w:t xml:space="preserve"> </w:t>
      </w:r>
      <w:r>
        <w:rPr>
          <w:sz w:val="28"/>
        </w:rPr>
        <w:t>природе, производственных процессах и жизнедеятельности организмов;</w:t>
      </w:r>
    </w:p>
    <w:p w14:paraId="4D1BA642" w14:textId="77777777" w:rsidR="00413CEB" w:rsidRDefault="00AB3E27">
      <w:pPr>
        <w:pStyle w:val="a5"/>
        <w:numPr>
          <w:ilvl w:val="1"/>
          <w:numId w:val="149"/>
        </w:numPr>
        <w:tabs>
          <w:tab w:val="left" w:pos="1805"/>
        </w:tabs>
        <w:spacing w:before="6"/>
        <w:ind w:right="686" w:firstLine="396"/>
        <w:rPr>
          <w:b/>
          <w:i/>
          <w:sz w:val="28"/>
        </w:rPr>
      </w:pPr>
      <w:r>
        <w:rPr>
          <w:b/>
          <w:i/>
          <w:sz w:val="28"/>
        </w:rPr>
        <w:t>показывать роль антропогенного фактора в загрязнении окружающей среды предприятиями черной и цветной металлургии Зауралья на примере окислительно-восстановительных реакций;</w:t>
      </w:r>
    </w:p>
    <w:p w14:paraId="38C6054C" w14:textId="77777777" w:rsidR="00413CEB" w:rsidRDefault="00AB3E27">
      <w:pPr>
        <w:pStyle w:val="a5"/>
        <w:numPr>
          <w:ilvl w:val="1"/>
          <w:numId w:val="149"/>
        </w:numPr>
        <w:tabs>
          <w:tab w:val="left" w:pos="1805"/>
        </w:tabs>
        <w:ind w:right="694" w:firstLine="396"/>
        <w:rPr>
          <w:sz w:val="28"/>
        </w:rPr>
      </w:pPr>
      <w:r>
        <w:rPr>
          <w:sz w:val="28"/>
        </w:rPr>
        <w:t>приводить примеры химических реакций, раскрывающих общие химические свойства простых веществ – металлов и неметаллов.</w:t>
      </w:r>
    </w:p>
    <w:p w14:paraId="1FC60DDA" w14:textId="77777777" w:rsidR="00413CEB" w:rsidRDefault="00AB3E27">
      <w:pPr>
        <w:spacing w:line="320" w:lineRule="exact"/>
        <w:ind w:left="1494"/>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0C0E247D" w14:textId="77777777" w:rsidR="00413CEB" w:rsidRDefault="00AB3E27">
      <w:pPr>
        <w:pStyle w:val="a5"/>
        <w:numPr>
          <w:ilvl w:val="0"/>
          <w:numId w:val="149"/>
        </w:numPr>
        <w:tabs>
          <w:tab w:val="left" w:pos="1098"/>
        </w:tabs>
        <w:ind w:right="687" w:hanging="361"/>
        <w:rPr>
          <w:i/>
          <w:sz w:val="28"/>
        </w:rPr>
      </w:pPr>
      <w:r>
        <w:rPr>
          <w:i/>
          <w:sz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159A7D0B" w14:textId="77777777" w:rsidR="00413CEB" w:rsidRDefault="00AB3E27">
      <w:pPr>
        <w:pStyle w:val="a5"/>
        <w:numPr>
          <w:ilvl w:val="0"/>
          <w:numId w:val="149"/>
        </w:numPr>
        <w:tabs>
          <w:tab w:val="left" w:pos="1098"/>
        </w:tabs>
        <w:ind w:right="696" w:hanging="361"/>
        <w:rPr>
          <w:i/>
          <w:sz w:val="28"/>
        </w:rPr>
      </w:pPr>
      <w:r>
        <w:rPr>
          <w:i/>
          <w:sz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62BBDA39" w14:textId="77777777" w:rsidR="00413CEB" w:rsidRDefault="00AB3E27">
      <w:pPr>
        <w:pStyle w:val="110"/>
        <w:spacing w:before="318" w:line="321" w:lineRule="exact"/>
        <w:ind w:left="1494"/>
      </w:pPr>
      <w:r>
        <w:t>Химия</w:t>
      </w:r>
      <w:r>
        <w:rPr>
          <w:spacing w:val="-5"/>
        </w:rPr>
        <w:t xml:space="preserve"> </w:t>
      </w:r>
      <w:r>
        <w:t>и</w:t>
      </w:r>
      <w:r>
        <w:rPr>
          <w:spacing w:val="-3"/>
        </w:rPr>
        <w:t xml:space="preserve"> </w:t>
      </w:r>
      <w:r>
        <w:rPr>
          <w:spacing w:val="-4"/>
        </w:rPr>
        <w:t>жизнь</w:t>
      </w:r>
    </w:p>
    <w:p w14:paraId="5BAFA4A2" w14:textId="77777777" w:rsidR="00413CEB" w:rsidRDefault="00AB3E27">
      <w:pPr>
        <w:pStyle w:val="a3"/>
        <w:spacing w:line="320" w:lineRule="exact"/>
        <w:ind w:left="1494"/>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7C4BB237" w14:textId="77777777" w:rsidR="00413CEB" w:rsidRDefault="00AB3E27">
      <w:pPr>
        <w:pStyle w:val="a5"/>
        <w:numPr>
          <w:ilvl w:val="1"/>
          <w:numId w:val="149"/>
        </w:numPr>
        <w:tabs>
          <w:tab w:val="left" w:pos="1805"/>
        </w:tabs>
        <w:ind w:right="695" w:firstLine="396"/>
        <w:rPr>
          <w:sz w:val="28"/>
        </w:rPr>
      </w:pPr>
      <w:r>
        <w:rPr>
          <w:sz w:val="28"/>
        </w:rPr>
        <w:t>раскрывать на примерах роль химии в формировании современной научной картины мира и в практической деятельности человека;</w:t>
      </w:r>
    </w:p>
    <w:p w14:paraId="7F00E03D" w14:textId="77777777" w:rsidR="00413CEB" w:rsidRDefault="00AB3E27">
      <w:pPr>
        <w:pStyle w:val="a5"/>
        <w:numPr>
          <w:ilvl w:val="1"/>
          <w:numId w:val="149"/>
        </w:numPr>
        <w:tabs>
          <w:tab w:val="left" w:pos="1805"/>
        </w:tabs>
        <w:ind w:right="686" w:firstLine="396"/>
        <w:rPr>
          <w:sz w:val="28"/>
        </w:rPr>
      </w:pPr>
      <w:r>
        <w:rPr>
          <w:sz w:val="28"/>
        </w:rPr>
        <w:t>демонстрировать на примерах взаимосвязь между химией и другими естественными науками;</w:t>
      </w:r>
    </w:p>
    <w:p w14:paraId="5FA77287" w14:textId="77777777" w:rsidR="00413CEB" w:rsidRDefault="00AB3E27">
      <w:pPr>
        <w:pStyle w:val="a5"/>
        <w:numPr>
          <w:ilvl w:val="1"/>
          <w:numId w:val="149"/>
        </w:numPr>
        <w:tabs>
          <w:tab w:val="left" w:pos="1805"/>
        </w:tabs>
        <w:ind w:right="693" w:firstLine="396"/>
        <w:rPr>
          <w:sz w:val="28"/>
        </w:rPr>
      </w:pPr>
      <w:r>
        <w:rPr>
          <w:sz w:val="28"/>
        </w:rPr>
        <w:t>использовать</w:t>
      </w:r>
      <w:r>
        <w:rPr>
          <w:spacing w:val="-4"/>
          <w:sz w:val="28"/>
        </w:rPr>
        <w:t xml:space="preserve"> </w:t>
      </w:r>
      <w:r>
        <w:rPr>
          <w:sz w:val="28"/>
        </w:rPr>
        <w:t>знания</w:t>
      </w:r>
      <w:r>
        <w:rPr>
          <w:spacing w:val="-2"/>
          <w:sz w:val="28"/>
        </w:rPr>
        <w:t xml:space="preserve"> </w:t>
      </w:r>
      <w:r>
        <w:rPr>
          <w:sz w:val="28"/>
        </w:rPr>
        <w:t>о</w:t>
      </w:r>
      <w:r>
        <w:rPr>
          <w:spacing w:val="-2"/>
          <w:sz w:val="28"/>
        </w:rPr>
        <w:t xml:space="preserve"> </w:t>
      </w:r>
      <w:r>
        <w:rPr>
          <w:sz w:val="28"/>
        </w:rPr>
        <w:t>составе,</w:t>
      </w:r>
      <w:r>
        <w:rPr>
          <w:spacing w:val="-4"/>
          <w:sz w:val="28"/>
        </w:rPr>
        <w:t xml:space="preserve"> </w:t>
      </w:r>
      <w:r>
        <w:rPr>
          <w:sz w:val="28"/>
        </w:rPr>
        <w:t>строении</w:t>
      </w:r>
      <w:r>
        <w:rPr>
          <w:spacing w:val="-2"/>
          <w:sz w:val="28"/>
        </w:rPr>
        <w:t xml:space="preserve"> </w:t>
      </w:r>
      <w:r>
        <w:rPr>
          <w:sz w:val="28"/>
        </w:rPr>
        <w:t>и</w:t>
      </w:r>
      <w:r>
        <w:rPr>
          <w:spacing w:val="-4"/>
          <w:sz w:val="28"/>
        </w:rPr>
        <w:t xml:space="preserve"> </w:t>
      </w:r>
      <w:r>
        <w:rPr>
          <w:sz w:val="28"/>
        </w:rPr>
        <w:t>химических</w:t>
      </w:r>
      <w:r>
        <w:rPr>
          <w:spacing w:val="-2"/>
          <w:sz w:val="28"/>
        </w:rPr>
        <w:t xml:space="preserve"> </w:t>
      </w:r>
      <w:r>
        <w:rPr>
          <w:sz w:val="28"/>
        </w:rPr>
        <w:t>свойствах</w:t>
      </w:r>
      <w:r>
        <w:rPr>
          <w:spacing w:val="-2"/>
          <w:sz w:val="28"/>
        </w:rPr>
        <w:t xml:space="preserve"> </w:t>
      </w:r>
      <w:r>
        <w:rPr>
          <w:sz w:val="28"/>
        </w:rPr>
        <w:t>веществ для безопасного применения в практической деятельности;</w:t>
      </w:r>
    </w:p>
    <w:p w14:paraId="35E19450" w14:textId="77777777" w:rsidR="00413CEB" w:rsidRDefault="00AB3E27">
      <w:pPr>
        <w:pStyle w:val="a5"/>
        <w:numPr>
          <w:ilvl w:val="1"/>
          <w:numId w:val="149"/>
        </w:numPr>
        <w:tabs>
          <w:tab w:val="left" w:pos="1805"/>
        </w:tabs>
        <w:ind w:right="695" w:firstLine="396"/>
        <w:rPr>
          <w:sz w:val="28"/>
        </w:rPr>
      </w:pPr>
      <w:r>
        <w:rPr>
          <w:sz w:val="28"/>
        </w:rPr>
        <w:t>приводить</w:t>
      </w:r>
      <w:r>
        <w:rPr>
          <w:spacing w:val="-7"/>
          <w:sz w:val="28"/>
        </w:rPr>
        <w:t xml:space="preserve"> </w:t>
      </w:r>
      <w:r>
        <w:rPr>
          <w:sz w:val="28"/>
        </w:rPr>
        <w:t>примеры</w:t>
      </w:r>
      <w:r>
        <w:rPr>
          <w:spacing w:val="-7"/>
          <w:sz w:val="28"/>
        </w:rPr>
        <w:t xml:space="preserve"> </w:t>
      </w:r>
      <w:r>
        <w:rPr>
          <w:sz w:val="28"/>
        </w:rPr>
        <w:t>практического</w:t>
      </w:r>
      <w:r>
        <w:rPr>
          <w:spacing w:val="-6"/>
          <w:sz w:val="28"/>
        </w:rPr>
        <w:t xml:space="preserve"> </w:t>
      </w:r>
      <w:r>
        <w:rPr>
          <w:sz w:val="28"/>
        </w:rPr>
        <w:t>использования</w:t>
      </w:r>
      <w:r>
        <w:rPr>
          <w:spacing w:val="-6"/>
          <w:sz w:val="28"/>
        </w:rPr>
        <w:t xml:space="preserve"> </w:t>
      </w:r>
      <w:r>
        <w:rPr>
          <w:sz w:val="28"/>
        </w:rPr>
        <w:t>продуктов</w:t>
      </w:r>
      <w:r>
        <w:rPr>
          <w:spacing w:val="-6"/>
          <w:sz w:val="28"/>
        </w:rPr>
        <w:t xml:space="preserve"> </w:t>
      </w:r>
      <w:r>
        <w:rPr>
          <w:sz w:val="28"/>
        </w:rPr>
        <w:t>переработки нефти и природного газа;</w:t>
      </w:r>
    </w:p>
    <w:p w14:paraId="2A0390CA" w14:textId="77777777" w:rsidR="00413CEB" w:rsidRDefault="00AB3E27">
      <w:pPr>
        <w:pStyle w:val="a5"/>
        <w:numPr>
          <w:ilvl w:val="1"/>
          <w:numId w:val="149"/>
        </w:numPr>
        <w:tabs>
          <w:tab w:val="left" w:pos="1805"/>
        </w:tabs>
        <w:ind w:right="696" w:firstLine="396"/>
        <w:rPr>
          <w:sz w:val="28"/>
        </w:rPr>
      </w:pPr>
      <w:r>
        <w:rPr>
          <w:sz w:val="28"/>
        </w:rPr>
        <w:t>владеть правилами и приемами безопасной работы с химическими веществами и лабораторным оборудованием;</w:t>
      </w:r>
    </w:p>
    <w:p w14:paraId="65D6530C" w14:textId="77777777" w:rsidR="00413CEB" w:rsidRDefault="00AB3E27">
      <w:pPr>
        <w:pStyle w:val="a5"/>
        <w:numPr>
          <w:ilvl w:val="1"/>
          <w:numId w:val="149"/>
        </w:numPr>
        <w:tabs>
          <w:tab w:val="left" w:pos="1805"/>
        </w:tabs>
        <w:ind w:right="695" w:firstLine="396"/>
        <w:rPr>
          <w:sz w:val="28"/>
        </w:rPr>
      </w:pPr>
      <w:r>
        <w:rPr>
          <w:sz w:val="28"/>
        </w:rPr>
        <w:t>владеть правилами безопасного обращения с едкими, горючими и токсичными веществами, средствами бытовой химии;</w:t>
      </w:r>
    </w:p>
    <w:p w14:paraId="6A3CE001" w14:textId="77777777" w:rsidR="00413CEB" w:rsidRDefault="00AB3E27">
      <w:pPr>
        <w:pStyle w:val="a5"/>
        <w:numPr>
          <w:ilvl w:val="1"/>
          <w:numId w:val="149"/>
        </w:numPr>
        <w:tabs>
          <w:tab w:val="left" w:pos="1805"/>
        </w:tabs>
        <w:ind w:right="684" w:firstLine="396"/>
        <w:rPr>
          <w:sz w:val="28"/>
        </w:rPr>
      </w:pPr>
      <w:r>
        <w:rPr>
          <w:sz w:val="28"/>
        </w:rPr>
        <w:t>осуществлять поиск химической информации по названиям, идентификаторам, структурным формулам веществ;</w:t>
      </w:r>
    </w:p>
    <w:p w14:paraId="3C6A6EBD" w14:textId="77777777" w:rsidR="00413CEB" w:rsidRDefault="00AB3E27">
      <w:pPr>
        <w:pStyle w:val="a5"/>
        <w:numPr>
          <w:ilvl w:val="1"/>
          <w:numId w:val="149"/>
        </w:numPr>
        <w:tabs>
          <w:tab w:val="left" w:pos="1805"/>
        </w:tabs>
        <w:ind w:right="686" w:firstLine="396"/>
        <w:rPr>
          <w:sz w:val="28"/>
        </w:rPr>
      </w:pPr>
      <w:r>
        <w:rPr>
          <w:sz w:val="28"/>
        </w:rPr>
        <w:t>критически оценивать и интерпретировать химическую информацию, содержащуюся в сообщениях средств массовой информации, ресурсах Интернета,</w:t>
      </w:r>
      <w:r>
        <w:rPr>
          <w:spacing w:val="64"/>
          <w:sz w:val="28"/>
        </w:rPr>
        <w:t xml:space="preserve"> </w:t>
      </w:r>
      <w:r>
        <w:rPr>
          <w:sz w:val="28"/>
        </w:rPr>
        <w:t>научно-популярных</w:t>
      </w:r>
      <w:r>
        <w:rPr>
          <w:spacing w:val="69"/>
          <w:sz w:val="28"/>
        </w:rPr>
        <w:t xml:space="preserve"> </w:t>
      </w:r>
      <w:r>
        <w:rPr>
          <w:sz w:val="28"/>
        </w:rPr>
        <w:t>статьях</w:t>
      </w:r>
      <w:r>
        <w:rPr>
          <w:spacing w:val="69"/>
          <w:sz w:val="28"/>
        </w:rPr>
        <w:t xml:space="preserve"> </w:t>
      </w:r>
      <w:r>
        <w:rPr>
          <w:sz w:val="28"/>
        </w:rPr>
        <w:t>с</w:t>
      </w:r>
      <w:r>
        <w:rPr>
          <w:spacing w:val="67"/>
          <w:sz w:val="28"/>
        </w:rPr>
        <w:t xml:space="preserve"> </w:t>
      </w:r>
      <w:r>
        <w:rPr>
          <w:sz w:val="28"/>
        </w:rPr>
        <w:t>точки</w:t>
      </w:r>
      <w:r>
        <w:rPr>
          <w:spacing w:val="69"/>
          <w:sz w:val="28"/>
        </w:rPr>
        <w:t xml:space="preserve"> </w:t>
      </w:r>
      <w:r>
        <w:rPr>
          <w:sz w:val="28"/>
        </w:rPr>
        <w:t>зрения</w:t>
      </w:r>
      <w:r>
        <w:rPr>
          <w:spacing w:val="69"/>
          <w:sz w:val="28"/>
        </w:rPr>
        <w:t xml:space="preserve"> </w:t>
      </w:r>
      <w:r>
        <w:rPr>
          <w:sz w:val="28"/>
        </w:rPr>
        <w:t>естественно-</w:t>
      </w:r>
      <w:r>
        <w:rPr>
          <w:spacing w:val="-2"/>
          <w:sz w:val="28"/>
        </w:rPr>
        <w:t>научной</w:t>
      </w:r>
    </w:p>
    <w:p w14:paraId="5A272379" w14:textId="77777777" w:rsidR="00413CEB" w:rsidRDefault="00413CEB">
      <w:pPr>
        <w:jc w:val="both"/>
        <w:rPr>
          <w:sz w:val="28"/>
        </w:rPr>
        <w:sectPr w:rsidR="00413CEB">
          <w:pgSz w:w="11910" w:h="16840"/>
          <w:pgMar w:top="1020" w:right="160" w:bottom="1240" w:left="320" w:header="0" w:footer="985" w:gutter="0"/>
          <w:cols w:space="720"/>
        </w:sectPr>
      </w:pPr>
    </w:p>
    <w:p w14:paraId="2A88B87E" w14:textId="77777777" w:rsidR="00413CEB" w:rsidRDefault="00AB3E27">
      <w:pPr>
        <w:pStyle w:val="a3"/>
        <w:spacing w:before="67" w:line="242" w:lineRule="auto"/>
        <w:ind w:right="695"/>
      </w:pPr>
      <w:r>
        <w:lastRenderedPageBreak/>
        <w:t>корректности в целях выявления ошибочных суждений и формирования собственной позиции;</w:t>
      </w:r>
    </w:p>
    <w:p w14:paraId="5A1A83F4" w14:textId="77777777" w:rsidR="00413CEB" w:rsidRDefault="00AB3E27">
      <w:pPr>
        <w:pStyle w:val="a5"/>
        <w:numPr>
          <w:ilvl w:val="1"/>
          <w:numId w:val="149"/>
        </w:numPr>
        <w:tabs>
          <w:tab w:val="left" w:pos="1805"/>
        </w:tabs>
        <w:ind w:right="694" w:firstLine="396"/>
        <w:rPr>
          <w:sz w:val="28"/>
        </w:rPr>
      </w:pPr>
      <w:r>
        <w:rPr>
          <w:sz w:val="28"/>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14:paraId="4644FABC" w14:textId="77777777" w:rsidR="00413CEB" w:rsidRDefault="00AB3E27">
      <w:pPr>
        <w:pStyle w:val="a5"/>
        <w:numPr>
          <w:ilvl w:val="1"/>
          <w:numId w:val="149"/>
        </w:numPr>
        <w:tabs>
          <w:tab w:val="left" w:pos="1805"/>
        </w:tabs>
        <w:spacing w:before="1"/>
        <w:ind w:right="689" w:firstLine="396"/>
        <w:rPr>
          <w:b/>
          <w:i/>
          <w:sz w:val="28"/>
        </w:rPr>
      </w:pPr>
      <w:r>
        <w:rPr>
          <w:b/>
          <w:i/>
          <w:sz w:val="28"/>
        </w:rPr>
        <w:t>приводить примеры практического использования химических знаний о химических явлениях и законах (с учетом Курганской области);</w:t>
      </w:r>
    </w:p>
    <w:p w14:paraId="5F53E8FE" w14:textId="77777777" w:rsidR="00413CEB" w:rsidRDefault="00AB3E27">
      <w:pPr>
        <w:pStyle w:val="a5"/>
        <w:numPr>
          <w:ilvl w:val="1"/>
          <w:numId w:val="149"/>
        </w:numPr>
        <w:tabs>
          <w:tab w:val="left" w:pos="1805"/>
        </w:tabs>
        <w:ind w:right="692" w:firstLine="396"/>
        <w:rPr>
          <w:b/>
          <w:i/>
          <w:sz w:val="28"/>
        </w:rPr>
      </w:pPr>
      <w:r>
        <w:rPr>
          <w:b/>
          <w:i/>
          <w:sz w:val="28"/>
        </w:rPr>
        <w:t>показывать роль антропогенного фактора в загрязнении окружающей среды предприятиями Зауралья;</w:t>
      </w:r>
    </w:p>
    <w:p w14:paraId="311E4B4A" w14:textId="77777777" w:rsidR="00413CEB" w:rsidRDefault="00AB3E27">
      <w:pPr>
        <w:pStyle w:val="a5"/>
        <w:numPr>
          <w:ilvl w:val="1"/>
          <w:numId w:val="149"/>
        </w:numPr>
        <w:tabs>
          <w:tab w:val="left" w:pos="1805"/>
        </w:tabs>
        <w:ind w:right="685" w:firstLine="396"/>
        <w:rPr>
          <w:b/>
          <w:i/>
          <w:sz w:val="28"/>
        </w:rPr>
      </w:pPr>
      <w:r>
        <w:rPr>
          <w:b/>
          <w:i/>
          <w:sz w:val="28"/>
        </w:rPr>
        <w:t xml:space="preserve">объяснять роль ученых в развитие промышленности Курганской </w:t>
      </w:r>
      <w:r>
        <w:rPr>
          <w:b/>
          <w:i/>
          <w:spacing w:val="-2"/>
          <w:sz w:val="28"/>
        </w:rPr>
        <w:t>области;</w:t>
      </w:r>
    </w:p>
    <w:p w14:paraId="723B28C0" w14:textId="77777777" w:rsidR="00413CEB" w:rsidRDefault="00AB3E27">
      <w:pPr>
        <w:pStyle w:val="a5"/>
        <w:numPr>
          <w:ilvl w:val="1"/>
          <w:numId w:val="149"/>
        </w:numPr>
        <w:tabs>
          <w:tab w:val="left" w:pos="1805"/>
        </w:tabs>
        <w:ind w:right="690" w:firstLine="396"/>
        <w:rPr>
          <w:b/>
          <w:i/>
          <w:sz w:val="28"/>
        </w:rPr>
      </w:pPr>
      <w:r>
        <w:rPr>
          <w:b/>
          <w:i/>
          <w:sz w:val="28"/>
        </w:rPr>
        <w:t>различать основные техногенные источники загрязнения атмосферы Курганской области, выделять существенные признаки видов</w:t>
      </w:r>
      <w:r>
        <w:rPr>
          <w:b/>
          <w:i/>
          <w:spacing w:val="40"/>
          <w:sz w:val="28"/>
        </w:rPr>
        <w:t xml:space="preserve"> </w:t>
      </w:r>
      <w:r>
        <w:rPr>
          <w:b/>
          <w:i/>
          <w:sz w:val="28"/>
        </w:rPr>
        <w:t>загрязнителей (с учетом Курганской области);</w:t>
      </w:r>
    </w:p>
    <w:p w14:paraId="629749E8" w14:textId="77777777" w:rsidR="00413CEB" w:rsidRDefault="00AB3E27">
      <w:pPr>
        <w:pStyle w:val="a5"/>
        <w:numPr>
          <w:ilvl w:val="1"/>
          <w:numId w:val="149"/>
        </w:numPr>
        <w:tabs>
          <w:tab w:val="left" w:pos="1805"/>
        </w:tabs>
        <w:ind w:right="686" w:firstLine="396"/>
        <w:rPr>
          <w:sz w:val="28"/>
        </w:rPr>
      </w:pPr>
      <w:r>
        <w:rPr>
          <w:sz w:val="28"/>
        </w:rPr>
        <w:t>проводить опыты по распознаванию органических веществ: глицерина, уксусной кислоты, непредельных</w:t>
      </w:r>
      <w:r>
        <w:rPr>
          <w:spacing w:val="-1"/>
          <w:sz w:val="28"/>
        </w:rPr>
        <w:t xml:space="preserve"> </w:t>
      </w:r>
      <w:r>
        <w:rPr>
          <w:sz w:val="28"/>
        </w:rPr>
        <w:t>жиров, глюкозы, крахмала,</w:t>
      </w:r>
      <w:r>
        <w:rPr>
          <w:spacing w:val="-1"/>
          <w:sz w:val="28"/>
        </w:rPr>
        <w:t xml:space="preserve"> </w:t>
      </w:r>
      <w:r>
        <w:rPr>
          <w:sz w:val="28"/>
        </w:rPr>
        <w:t>белков – в составе пищевых продуктов и косметических средств.</w:t>
      </w:r>
    </w:p>
    <w:p w14:paraId="60FB225F" w14:textId="77777777" w:rsidR="00413CEB" w:rsidRDefault="00AB3E27">
      <w:pPr>
        <w:spacing w:line="320" w:lineRule="exact"/>
        <w:ind w:left="1494"/>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1D626F3B" w14:textId="77777777" w:rsidR="00413CEB" w:rsidRDefault="00AB3E27">
      <w:pPr>
        <w:pStyle w:val="a5"/>
        <w:numPr>
          <w:ilvl w:val="1"/>
          <w:numId w:val="149"/>
        </w:numPr>
        <w:tabs>
          <w:tab w:val="left" w:pos="1805"/>
        </w:tabs>
        <w:ind w:right="692" w:firstLine="396"/>
        <w:rPr>
          <w:i/>
          <w:sz w:val="28"/>
        </w:rPr>
      </w:pPr>
      <w:r>
        <w:rPr>
          <w:i/>
          <w:sz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14:paraId="6451E04E" w14:textId="77777777" w:rsidR="00413CEB" w:rsidRDefault="00AB3E27">
      <w:pPr>
        <w:pStyle w:val="a5"/>
        <w:numPr>
          <w:ilvl w:val="1"/>
          <w:numId w:val="149"/>
        </w:numPr>
        <w:tabs>
          <w:tab w:val="left" w:pos="1805"/>
        </w:tabs>
        <w:ind w:right="696" w:firstLine="396"/>
        <w:rPr>
          <w:i/>
          <w:sz w:val="28"/>
        </w:rPr>
      </w:pPr>
      <w:r>
        <w:rPr>
          <w:i/>
          <w:sz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3417012E" w14:textId="77777777" w:rsidR="00413CEB" w:rsidRDefault="00AB3E27">
      <w:pPr>
        <w:pStyle w:val="a5"/>
        <w:numPr>
          <w:ilvl w:val="1"/>
          <w:numId w:val="149"/>
        </w:numPr>
        <w:tabs>
          <w:tab w:val="left" w:pos="1805"/>
        </w:tabs>
        <w:ind w:right="695" w:firstLine="396"/>
        <w:rPr>
          <w:i/>
          <w:sz w:val="28"/>
        </w:rPr>
      </w:pPr>
      <w:r>
        <w:rPr>
          <w:i/>
          <w:sz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71950A50" w14:textId="77777777" w:rsidR="00413CEB" w:rsidRDefault="00AB3E27">
      <w:pPr>
        <w:pStyle w:val="a5"/>
        <w:numPr>
          <w:ilvl w:val="1"/>
          <w:numId w:val="149"/>
        </w:numPr>
        <w:tabs>
          <w:tab w:val="left" w:pos="1805"/>
        </w:tabs>
        <w:ind w:right="690" w:firstLine="427"/>
        <w:rPr>
          <w:b/>
          <w:i/>
          <w:sz w:val="28"/>
        </w:rPr>
      </w:pPr>
      <w:r>
        <w:rPr>
          <w:b/>
          <w:i/>
          <w:sz w:val="28"/>
        </w:rPr>
        <w:t>показывать значение объективного исследования химической промышленности для уровня воздействия человека на природу.</w:t>
      </w:r>
    </w:p>
    <w:p w14:paraId="7DB99FA3" w14:textId="77777777" w:rsidR="00413CEB" w:rsidRDefault="00413CEB">
      <w:pPr>
        <w:pStyle w:val="a3"/>
        <w:spacing w:before="154"/>
        <w:ind w:left="0"/>
        <w:jc w:val="left"/>
        <w:rPr>
          <w:b/>
          <w:i/>
        </w:rPr>
      </w:pPr>
    </w:p>
    <w:p w14:paraId="552E24BA" w14:textId="77777777" w:rsidR="00413CEB" w:rsidRDefault="00AB3E27">
      <w:pPr>
        <w:pStyle w:val="110"/>
        <w:numPr>
          <w:ilvl w:val="3"/>
          <w:numId w:val="156"/>
        </w:numPr>
        <w:tabs>
          <w:tab w:val="left" w:pos="4310"/>
        </w:tabs>
        <w:ind w:left="4310" w:hanging="1047"/>
        <w:jc w:val="both"/>
      </w:pPr>
      <w:bookmarkStart w:id="26" w:name="_TOC_250036"/>
      <w:r>
        <w:t>«Астрономия»</w:t>
      </w:r>
      <w:r>
        <w:rPr>
          <w:spacing w:val="-8"/>
        </w:rPr>
        <w:t xml:space="preserve"> </w:t>
      </w:r>
      <w:r>
        <w:t>(базовый</w:t>
      </w:r>
      <w:r>
        <w:rPr>
          <w:spacing w:val="-12"/>
        </w:rPr>
        <w:t xml:space="preserve"> </w:t>
      </w:r>
      <w:bookmarkEnd w:id="26"/>
      <w:r>
        <w:rPr>
          <w:spacing w:val="-2"/>
        </w:rPr>
        <w:t>уровень)</w:t>
      </w:r>
    </w:p>
    <w:p w14:paraId="6643DECA" w14:textId="77777777" w:rsidR="00413CEB" w:rsidRDefault="00AB3E27">
      <w:pPr>
        <w:pStyle w:val="a3"/>
        <w:ind w:right="687" w:firstLine="396"/>
      </w:pPr>
      <w:r>
        <w:t>В соответствии с требованиями ФГОС среднего общего образования</w:t>
      </w:r>
      <w:r>
        <w:rPr>
          <w:vertAlign w:val="superscript"/>
        </w:rPr>
        <w:t>18</w:t>
      </w:r>
      <w:r>
        <w:t xml:space="preserve"> предметные результаты изучения учебного предмета «Астрономия» отражают:</w:t>
      </w:r>
    </w:p>
    <w:p w14:paraId="54C6E8D0" w14:textId="77777777" w:rsidR="00413CEB" w:rsidRDefault="00AB3E27">
      <w:pPr>
        <w:pStyle w:val="a5"/>
        <w:numPr>
          <w:ilvl w:val="0"/>
          <w:numId w:val="148"/>
        </w:numPr>
        <w:tabs>
          <w:tab w:val="left" w:pos="1948"/>
        </w:tabs>
        <w:ind w:right="685" w:firstLine="396"/>
        <w:rPr>
          <w:sz w:val="28"/>
        </w:rPr>
      </w:pPr>
      <w:r>
        <w:rPr>
          <w:sz w:val="28"/>
        </w:rPr>
        <w:t xml:space="preserve">сформированность представлений о строении Солнечной системы, эволюции звезд и Вселенной, пространственно-временных масштабах </w:t>
      </w:r>
      <w:r>
        <w:rPr>
          <w:spacing w:val="-2"/>
          <w:sz w:val="28"/>
        </w:rPr>
        <w:t>Вселенной;</w:t>
      </w:r>
    </w:p>
    <w:p w14:paraId="6DDE4FF2" w14:textId="7E667368" w:rsidR="00413CEB" w:rsidRDefault="00673715">
      <w:pPr>
        <w:pStyle w:val="a3"/>
        <w:spacing w:before="188"/>
        <w:ind w:left="0"/>
        <w:jc w:val="left"/>
        <w:rPr>
          <w:sz w:val="20"/>
        </w:rPr>
      </w:pPr>
      <w:r>
        <w:rPr>
          <w:noProof/>
        </w:rPr>
        <mc:AlternateContent>
          <mc:Choice Requires="wps">
            <w:drawing>
              <wp:anchor distT="0" distB="0" distL="0" distR="0" simplePos="0" relativeHeight="487596544" behindDoc="1" locked="0" layoutInCell="1" allowOverlap="1" wp14:anchorId="7BE48FC9" wp14:editId="1D77222A">
                <wp:simplePos x="0" y="0"/>
                <wp:positionH relativeFrom="page">
                  <wp:posOffset>901065</wp:posOffset>
                </wp:positionH>
                <wp:positionV relativeFrom="paragraph">
                  <wp:posOffset>280670</wp:posOffset>
                </wp:positionV>
                <wp:extent cx="1828800" cy="7620"/>
                <wp:effectExtent l="0" t="0" r="0" b="0"/>
                <wp:wrapTopAndBottom/>
                <wp:docPr id="1297945108"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E146A" id="docshape19" o:spid="_x0000_s1026" style="position:absolute;margin-left:70.95pt;margin-top:22.1pt;width:2in;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" fillcolor="black" stroked="f">
                <w10:wrap type="topAndBottom" anchorx="page"/>
              </v:rect>
            </w:pict>
          </mc:Fallback>
        </mc:AlternateContent>
      </w:r>
    </w:p>
    <w:p w14:paraId="04ADF5B2" w14:textId="77777777" w:rsidR="00413CEB" w:rsidRDefault="00AB3E27">
      <w:pPr>
        <w:spacing w:before="104" w:line="360" w:lineRule="auto"/>
        <w:ind w:left="1098" w:right="690" w:firstLine="707"/>
        <w:jc w:val="both"/>
        <w:rPr>
          <w:sz w:val="24"/>
        </w:rPr>
      </w:pPr>
      <w:r>
        <w:rPr>
          <w:sz w:val="24"/>
          <w:vertAlign w:val="superscript"/>
        </w:rPr>
        <w:t>18</w:t>
      </w:r>
      <w:r>
        <w:rPr>
          <w:sz w:val="24"/>
        </w:rPr>
        <w:t xml:space="preserve"> Приказ Министерства образования и науки РФ от 29 июня 2017 г. №</w:t>
      </w:r>
      <w:r>
        <w:rPr>
          <w:spacing w:val="-3"/>
          <w:sz w:val="24"/>
        </w:rPr>
        <w:t xml:space="preserve"> </w:t>
      </w:r>
      <w:r>
        <w:rPr>
          <w:sz w:val="24"/>
        </w:rPr>
        <w:t>613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14:paraId="20B76E08" w14:textId="77777777" w:rsidR="00413CEB" w:rsidRDefault="00413CEB">
      <w:pPr>
        <w:spacing w:line="360" w:lineRule="auto"/>
        <w:jc w:val="both"/>
        <w:rPr>
          <w:sz w:val="24"/>
        </w:rPr>
        <w:sectPr w:rsidR="00413CEB">
          <w:pgSz w:w="11910" w:h="16840"/>
          <w:pgMar w:top="1040" w:right="160" w:bottom="1240" w:left="320" w:header="0" w:footer="985" w:gutter="0"/>
          <w:cols w:space="720"/>
        </w:sectPr>
      </w:pPr>
    </w:p>
    <w:p w14:paraId="3804DD82" w14:textId="77777777" w:rsidR="00413CEB" w:rsidRDefault="00AB3E27">
      <w:pPr>
        <w:pStyle w:val="a5"/>
        <w:numPr>
          <w:ilvl w:val="0"/>
          <w:numId w:val="148"/>
        </w:numPr>
        <w:tabs>
          <w:tab w:val="left" w:pos="1948"/>
        </w:tabs>
        <w:spacing w:before="67"/>
        <w:ind w:left="1948" w:hanging="454"/>
        <w:rPr>
          <w:sz w:val="28"/>
        </w:rPr>
      </w:pPr>
      <w:r>
        <w:rPr>
          <w:sz w:val="28"/>
        </w:rPr>
        <w:lastRenderedPageBreak/>
        <w:t>понимание</w:t>
      </w:r>
      <w:r>
        <w:rPr>
          <w:spacing w:val="-9"/>
          <w:sz w:val="28"/>
        </w:rPr>
        <w:t xml:space="preserve"> </w:t>
      </w:r>
      <w:r>
        <w:rPr>
          <w:sz w:val="28"/>
        </w:rPr>
        <w:t>сущности</w:t>
      </w:r>
      <w:r>
        <w:rPr>
          <w:spacing w:val="-7"/>
          <w:sz w:val="28"/>
        </w:rPr>
        <w:t xml:space="preserve"> </w:t>
      </w:r>
      <w:r>
        <w:rPr>
          <w:sz w:val="28"/>
        </w:rPr>
        <w:t>наблюдаемых</w:t>
      </w:r>
      <w:r>
        <w:rPr>
          <w:spacing w:val="-6"/>
          <w:sz w:val="28"/>
        </w:rPr>
        <w:t xml:space="preserve"> </w:t>
      </w:r>
      <w:r>
        <w:rPr>
          <w:sz w:val="28"/>
        </w:rPr>
        <w:t>во</w:t>
      </w:r>
      <w:r>
        <w:rPr>
          <w:spacing w:val="-10"/>
          <w:sz w:val="28"/>
        </w:rPr>
        <w:t xml:space="preserve"> </w:t>
      </w:r>
      <w:r>
        <w:rPr>
          <w:sz w:val="28"/>
        </w:rPr>
        <w:t>Вселенной</w:t>
      </w:r>
      <w:r>
        <w:rPr>
          <w:spacing w:val="-6"/>
          <w:sz w:val="28"/>
        </w:rPr>
        <w:t xml:space="preserve"> </w:t>
      </w:r>
      <w:r>
        <w:rPr>
          <w:spacing w:val="-2"/>
          <w:sz w:val="28"/>
        </w:rPr>
        <w:t>явлений;</w:t>
      </w:r>
    </w:p>
    <w:p w14:paraId="2DB28B56" w14:textId="77777777" w:rsidR="00413CEB" w:rsidRDefault="00AB3E27">
      <w:pPr>
        <w:pStyle w:val="a5"/>
        <w:numPr>
          <w:ilvl w:val="0"/>
          <w:numId w:val="148"/>
        </w:numPr>
        <w:tabs>
          <w:tab w:val="left" w:pos="1948"/>
        </w:tabs>
        <w:spacing w:before="3"/>
        <w:ind w:right="686" w:firstLine="396"/>
        <w:rPr>
          <w:sz w:val="28"/>
        </w:rPr>
      </w:pPr>
      <w:r>
        <w:rPr>
          <w:sz w:val="28"/>
        </w:rPr>
        <w:t>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14:paraId="3598242E" w14:textId="77777777" w:rsidR="00413CEB" w:rsidRDefault="00AB3E27">
      <w:pPr>
        <w:pStyle w:val="a5"/>
        <w:numPr>
          <w:ilvl w:val="0"/>
          <w:numId w:val="148"/>
        </w:numPr>
        <w:tabs>
          <w:tab w:val="left" w:pos="1948"/>
        </w:tabs>
        <w:ind w:right="685" w:firstLine="396"/>
        <w:rPr>
          <w:sz w:val="28"/>
        </w:rPr>
      </w:pPr>
      <w:r>
        <w:rPr>
          <w:sz w:val="28"/>
        </w:rPr>
        <w:t xml:space="preserve">сформированность представлений о значении астрономии в практической деятельности человека и дальнейшем научно-техническом </w:t>
      </w:r>
      <w:r>
        <w:rPr>
          <w:spacing w:val="-2"/>
          <w:sz w:val="28"/>
        </w:rPr>
        <w:t>развитии;</w:t>
      </w:r>
    </w:p>
    <w:p w14:paraId="28B0CC8F" w14:textId="77777777" w:rsidR="00413CEB" w:rsidRDefault="00AB3E27">
      <w:pPr>
        <w:pStyle w:val="a5"/>
        <w:numPr>
          <w:ilvl w:val="0"/>
          <w:numId w:val="148"/>
        </w:numPr>
        <w:tabs>
          <w:tab w:val="left" w:pos="1948"/>
        </w:tabs>
        <w:ind w:right="693" w:firstLine="396"/>
        <w:rPr>
          <w:sz w:val="28"/>
        </w:rPr>
      </w:pPr>
      <w:r>
        <w:rPr>
          <w:sz w:val="28"/>
        </w:rPr>
        <w:t xml:space="preserve">осознание роли отечественной науки в освоении и использовании космического пространства и развитии международного сотрудничества в этой </w:t>
      </w:r>
      <w:r>
        <w:rPr>
          <w:spacing w:val="-2"/>
          <w:sz w:val="28"/>
        </w:rPr>
        <w:t>области.</w:t>
      </w:r>
    </w:p>
    <w:p w14:paraId="21A4473E" w14:textId="77777777" w:rsidR="00413CEB" w:rsidRDefault="00AB3E27" w:rsidP="0078021F">
      <w:pPr>
        <w:pStyle w:val="a3"/>
        <w:ind w:right="686" w:firstLine="396"/>
      </w:pPr>
      <w:r>
        <w:t xml:space="preserve">В основной образовательной программе среднего общего образования </w:t>
      </w:r>
      <w:r w:rsidR="0078021F">
        <w:t>МКОУ «Иковская средняя общеобразовательная школа»</w:t>
      </w:r>
      <w:r w:rsidR="0078021F">
        <w:rPr>
          <w:spacing w:val="28"/>
        </w:rPr>
        <w:t xml:space="preserve"> </w:t>
      </w:r>
      <w:r>
        <w:t>требования</w:t>
      </w:r>
      <w:r>
        <w:rPr>
          <w:spacing w:val="23"/>
        </w:rPr>
        <w:t xml:space="preserve"> </w:t>
      </w:r>
      <w:r>
        <w:t>к</w:t>
      </w:r>
      <w:r>
        <w:rPr>
          <w:spacing w:val="20"/>
        </w:rPr>
        <w:t xml:space="preserve"> </w:t>
      </w:r>
      <w:r>
        <w:t>предметным</w:t>
      </w:r>
      <w:r>
        <w:rPr>
          <w:spacing w:val="23"/>
        </w:rPr>
        <w:t xml:space="preserve"> </w:t>
      </w:r>
      <w:r>
        <w:t>результатам</w:t>
      </w:r>
      <w:r>
        <w:rPr>
          <w:spacing w:val="22"/>
        </w:rPr>
        <w:t xml:space="preserve"> </w:t>
      </w:r>
      <w:r>
        <w:t>учебного</w:t>
      </w:r>
      <w:r>
        <w:rPr>
          <w:spacing w:val="29"/>
        </w:rPr>
        <w:t xml:space="preserve"> </w:t>
      </w:r>
      <w:r>
        <w:rPr>
          <w:spacing w:val="-2"/>
        </w:rPr>
        <w:t>предмета</w:t>
      </w:r>
      <w:r w:rsidR="0078021F">
        <w:t xml:space="preserve"> </w:t>
      </w:r>
      <w:r>
        <w:t>«Астрономия»</w:t>
      </w:r>
      <w:r>
        <w:rPr>
          <w:spacing w:val="-11"/>
        </w:rPr>
        <w:t xml:space="preserve"> </w:t>
      </w:r>
      <w:r>
        <w:t>распределены</w:t>
      </w:r>
      <w:r>
        <w:rPr>
          <w:spacing w:val="-8"/>
        </w:rPr>
        <w:t xml:space="preserve"> </w:t>
      </w:r>
      <w:r>
        <w:t>по</w:t>
      </w:r>
      <w:r>
        <w:rPr>
          <w:spacing w:val="-7"/>
        </w:rPr>
        <w:t xml:space="preserve"> </w:t>
      </w:r>
      <w:r>
        <w:rPr>
          <w:spacing w:val="-2"/>
        </w:rPr>
        <w:t>разделам.</w:t>
      </w:r>
    </w:p>
    <w:p w14:paraId="364DDF54" w14:textId="77777777" w:rsidR="00413CEB" w:rsidRDefault="00413CEB">
      <w:pPr>
        <w:pStyle w:val="a3"/>
        <w:ind w:left="0"/>
        <w:jc w:val="left"/>
      </w:pPr>
    </w:p>
    <w:p w14:paraId="647D7021" w14:textId="77777777" w:rsidR="00413CEB" w:rsidRDefault="00AB3E27">
      <w:pPr>
        <w:pStyle w:val="a3"/>
        <w:spacing w:line="322" w:lineRule="exact"/>
        <w:ind w:left="402"/>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3B43A14B" w14:textId="77777777" w:rsidR="00413CEB" w:rsidRDefault="00AB3E27">
      <w:pPr>
        <w:pStyle w:val="a3"/>
        <w:ind w:left="402"/>
        <w:jc w:val="center"/>
      </w:pPr>
      <w:r>
        <w:t>«Астрономия»</w:t>
      </w:r>
      <w:r>
        <w:rPr>
          <w:spacing w:val="-10"/>
        </w:rPr>
        <w:t xml:space="preserve"> </w:t>
      </w:r>
      <w:r>
        <w:t>на</w:t>
      </w:r>
      <w:r>
        <w:rPr>
          <w:spacing w:val="-6"/>
        </w:rPr>
        <w:t xml:space="preserve"> </w:t>
      </w:r>
      <w:r>
        <w:t>уровне</w:t>
      </w:r>
      <w:r>
        <w:rPr>
          <w:spacing w:val="-6"/>
        </w:rPr>
        <w:t xml:space="preserve"> </w:t>
      </w:r>
      <w:r>
        <w:t>среднего</w:t>
      </w:r>
      <w:r>
        <w:rPr>
          <w:spacing w:val="-8"/>
        </w:rPr>
        <w:t xml:space="preserve"> </w:t>
      </w:r>
      <w:r>
        <w:t>общего</w:t>
      </w:r>
      <w:r>
        <w:rPr>
          <w:spacing w:val="-4"/>
        </w:rPr>
        <w:t xml:space="preserve"> </w:t>
      </w:r>
      <w:r>
        <w:rPr>
          <w:spacing w:val="-2"/>
        </w:rPr>
        <w:t>образования</w:t>
      </w:r>
    </w:p>
    <w:p w14:paraId="2C8F8507" w14:textId="77777777" w:rsidR="00413CEB" w:rsidRDefault="00413CEB">
      <w:pPr>
        <w:pStyle w:val="a3"/>
        <w:spacing w:before="3"/>
        <w:ind w:left="0"/>
        <w:jc w:val="left"/>
      </w:pPr>
    </w:p>
    <w:p w14:paraId="18EF1BA9" w14:textId="77777777" w:rsidR="00413CEB" w:rsidRDefault="00AB3E27">
      <w:pPr>
        <w:pStyle w:val="110"/>
        <w:spacing w:before="1"/>
        <w:ind w:left="1494"/>
      </w:pPr>
      <w:r>
        <w:t>В</w:t>
      </w:r>
      <w:r>
        <w:rPr>
          <w:spacing w:val="-4"/>
        </w:rPr>
        <w:t xml:space="preserve"> </w:t>
      </w:r>
      <w:r>
        <w:t>разделе</w:t>
      </w:r>
      <w:r>
        <w:rPr>
          <w:spacing w:val="-3"/>
        </w:rPr>
        <w:t xml:space="preserve"> </w:t>
      </w:r>
      <w:r>
        <w:t>«Введение</w:t>
      </w:r>
      <w:r>
        <w:rPr>
          <w:spacing w:val="-3"/>
        </w:rPr>
        <w:t xml:space="preserve"> </w:t>
      </w:r>
      <w:r>
        <w:t>в</w:t>
      </w:r>
      <w:r>
        <w:rPr>
          <w:spacing w:val="-3"/>
        </w:rPr>
        <w:t xml:space="preserve"> </w:t>
      </w:r>
      <w:r>
        <w:rPr>
          <w:spacing w:val="-2"/>
        </w:rPr>
        <w:t>астрономию»</w:t>
      </w:r>
    </w:p>
    <w:p w14:paraId="2804EC20" w14:textId="77777777" w:rsidR="00413CEB" w:rsidRDefault="00AB3E27">
      <w:pPr>
        <w:pStyle w:val="a3"/>
        <w:spacing w:line="319" w:lineRule="exact"/>
        <w:ind w:left="1494"/>
      </w:pPr>
      <w:r>
        <w:t>Обучающийся</w:t>
      </w:r>
      <w:r>
        <w:rPr>
          <w:spacing w:val="-8"/>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14:paraId="5FE35746" w14:textId="77777777" w:rsidR="00413CEB" w:rsidRDefault="00AB3E27">
      <w:pPr>
        <w:pStyle w:val="a5"/>
        <w:numPr>
          <w:ilvl w:val="0"/>
          <w:numId w:val="147"/>
        </w:numPr>
        <w:tabs>
          <w:tab w:val="left" w:pos="2514"/>
        </w:tabs>
        <w:spacing w:before="1"/>
        <w:ind w:right="692" w:firstLine="398"/>
        <w:rPr>
          <w:sz w:val="28"/>
        </w:rPr>
      </w:pPr>
      <w:r>
        <w:rPr>
          <w:sz w:val="28"/>
        </w:rPr>
        <w:t>понимать роль отечественной науки в освоении и использовании космического пространства и развитии международного сотрудничества в этой области;</w:t>
      </w:r>
    </w:p>
    <w:p w14:paraId="2F97F57E" w14:textId="77777777" w:rsidR="00413CEB" w:rsidRDefault="00AB3E27">
      <w:pPr>
        <w:pStyle w:val="a5"/>
        <w:numPr>
          <w:ilvl w:val="0"/>
          <w:numId w:val="147"/>
        </w:numPr>
        <w:tabs>
          <w:tab w:val="left" w:pos="2514"/>
        </w:tabs>
        <w:spacing w:before="7" w:line="237" w:lineRule="auto"/>
        <w:ind w:right="687" w:firstLine="398"/>
        <w:rPr>
          <w:sz w:val="28"/>
        </w:rPr>
      </w:pPr>
      <w:r>
        <w:rPr>
          <w:b/>
          <w:i/>
          <w:sz w:val="28"/>
        </w:rPr>
        <w:t>понимать и объяснять значение астрономии в практической деятельности человека и дальнейшем научно-техническом развитии (с использованием</w:t>
      </w:r>
      <w:r>
        <w:rPr>
          <w:b/>
          <w:i/>
          <w:spacing w:val="40"/>
          <w:sz w:val="28"/>
        </w:rPr>
        <w:t xml:space="preserve"> </w:t>
      </w:r>
      <w:r>
        <w:rPr>
          <w:b/>
          <w:i/>
          <w:sz w:val="28"/>
        </w:rPr>
        <w:t>регионального материала)</w:t>
      </w:r>
      <w:r>
        <w:rPr>
          <w:sz w:val="28"/>
        </w:rPr>
        <w:t>;</w:t>
      </w:r>
    </w:p>
    <w:p w14:paraId="73B1AD2D" w14:textId="77777777" w:rsidR="00413CEB" w:rsidRDefault="00AB3E27">
      <w:pPr>
        <w:pStyle w:val="a5"/>
        <w:numPr>
          <w:ilvl w:val="0"/>
          <w:numId w:val="147"/>
        </w:numPr>
        <w:tabs>
          <w:tab w:val="left" w:pos="2514"/>
        </w:tabs>
        <w:spacing w:line="342" w:lineRule="exact"/>
        <w:ind w:left="2514" w:hanging="374"/>
        <w:rPr>
          <w:sz w:val="28"/>
        </w:rPr>
      </w:pPr>
      <w:r>
        <w:rPr>
          <w:sz w:val="28"/>
        </w:rPr>
        <w:t>понимать</w:t>
      </w:r>
      <w:r>
        <w:rPr>
          <w:spacing w:val="-10"/>
          <w:sz w:val="28"/>
        </w:rPr>
        <w:t xml:space="preserve"> </w:t>
      </w:r>
      <w:r>
        <w:rPr>
          <w:sz w:val="28"/>
        </w:rPr>
        <w:t>взаимосвязь</w:t>
      </w:r>
      <w:r>
        <w:rPr>
          <w:spacing w:val="-9"/>
          <w:sz w:val="28"/>
        </w:rPr>
        <w:t xml:space="preserve"> </w:t>
      </w:r>
      <w:r>
        <w:rPr>
          <w:sz w:val="28"/>
        </w:rPr>
        <w:t>астрономии</w:t>
      </w:r>
      <w:r>
        <w:rPr>
          <w:spacing w:val="-6"/>
          <w:sz w:val="28"/>
        </w:rPr>
        <w:t xml:space="preserve"> </w:t>
      </w:r>
      <w:r>
        <w:rPr>
          <w:sz w:val="28"/>
        </w:rPr>
        <w:t>с</w:t>
      </w:r>
      <w:r>
        <w:rPr>
          <w:spacing w:val="-8"/>
          <w:sz w:val="28"/>
        </w:rPr>
        <w:t xml:space="preserve"> </w:t>
      </w:r>
      <w:r>
        <w:rPr>
          <w:sz w:val="28"/>
        </w:rPr>
        <w:t>другими</w:t>
      </w:r>
      <w:r>
        <w:rPr>
          <w:spacing w:val="-9"/>
          <w:sz w:val="28"/>
        </w:rPr>
        <w:t xml:space="preserve"> </w:t>
      </w:r>
      <w:r>
        <w:rPr>
          <w:spacing w:val="-2"/>
          <w:sz w:val="28"/>
        </w:rPr>
        <w:t>науками.</w:t>
      </w:r>
    </w:p>
    <w:p w14:paraId="024D7F5A" w14:textId="77777777" w:rsidR="00413CEB" w:rsidRDefault="00AB3E27">
      <w:pPr>
        <w:spacing w:before="1" w:line="321" w:lineRule="exact"/>
        <w:ind w:left="1494"/>
        <w:jc w:val="both"/>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721B57AA" w14:textId="77777777" w:rsidR="00413CEB" w:rsidRDefault="00AB3E27">
      <w:pPr>
        <w:pStyle w:val="a5"/>
        <w:numPr>
          <w:ilvl w:val="0"/>
          <w:numId w:val="147"/>
        </w:numPr>
        <w:tabs>
          <w:tab w:val="left" w:pos="2514"/>
        </w:tabs>
        <w:ind w:right="688" w:firstLine="398"/>
        <w:rPr>
          <w:i/>
          <w:sz w:val="28"/>
        </w:rPr>
      </w:pPr>
      <w:r>
        <w:rPr>
          <w:i/>
          <w:sz w:val="28"/>
        </w:rPr>
        <w:t>оценивать информацию, содержащуюся в сообщениях СМИ, интернете, научно – популярных статьях.</w:t>
      </w:r>
    </w:p>
    <w:p w14:paraId="1DFF08E7" w14:textId="77777777" w:rsidR="00413CEB" w:rsidRDefault="00AB3E27">
      <w:pPr>
        <w:pStyle w:val="110"/>
        <w:spacing w:before="205"/>
        <w:ind w:left="1494"/>
        <w:jc w:val="left"/>
      </w:pPr>
      <w:r>
        <w:t>В</w:t>
      </w:r>
      <w:r>
        <w:rPr>
          <w:spacing w:val="-5"/>
        </w:rPr>
        <w:t xml:space="preserve"> </w:t>
      </w:r>
      <w:r>
        <w:t>разделе</w:t>
      </w:r>
      <w:r>
        <w:rPr>
          <w:spacing w:val="-4"/>
        </w:rPr>
        <w:t xml:space="preserve"> </w:t>
      </w:r>
      <w:r>
        <w:t>«Основы</w:t>
      </w:r>
      <w:r>
        <w:rPr>
          <w:spacing w:val="-8"/>
        </w:rPr>
        <w:t xml:space="preserve"> </w:t>
      </w:r>
      <w:r>
        <w:t>практической</w:t>
      </w:r>
      <w:r>
        <w:rPr>
          <w:spacing w:val="-5"/>
        </w:rPr>
        <w:t xml:space="preserve"> </w:t>
      </w:r>
      <w:r>
        <w:rPr>
          <w:spacing w:val="-2"/>
        </w:rPr>
        <w:t>астрономии»</w:t>
      </w:r>
    </w:p>
    <w:p w14:paraId="5C053EF0" w14:textId="77777777" w:rsidR="00413CEB" w:rsidRDefault="00AB3E27">
      <w:pPr>
        <w:pStyle w:val="a3"/>
        <w:spacing w:line="319" w:lineRule="exact"/>
        <w:ind w:left="1494"/>
        <w:jc w:val="left"/>
      </w:pPr>
      <w:r>
        <w:t>Обучающийся</w:t>
      </w:r>
      <w:r>
        <w:rPr>
          <w:spacing w:val="-8"/>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14:paraId="504C5FCB" w14:textId="77777777" w:rsidR="00413CEB" w:rsidRDefault="00AB3E27">
      <w:pPr>
        <w:pStyle w:val="a5"/>
        <w:numPr>
          <w:ilvl w:val="1"/>
          <w:numId w:val="148"/>
        </w:numPr>
        <w:tabs>
          <w:tab w:val="left" w:pos="1805"/>
          <w:tab w:val="left" w:pos="3243"/>
          <w:tab w:val="left" w:pos="4291"/>
          <w:tab w:val="left" w:pos="6921"/>
          <w:tab w:val="left" w:pos="9295"/>
          <w:tab w:val="left" w:pos="10578"/>
        </w:tabs>
        <w:ind w:right="695" w:firstLine="396"/>
        <w:jc w:val="left"/>
        <w:rPr>
          <w:sz w:val="28"/>
        </w:rPr>
      </w:pPr>
      <w:r>
        <w:rPr>
          <w:spacing w:val="-2"/>
          <w:sz w:val="28"/>
        </w:rPr>
        <w:t>понимать</w:t>
      </w:r>
      <w:r>
        <w:rPr>
          <w:sz w:val="28"/>
        </w:rPr>
        <w:tab/>
      </w:r>
      <w:r>
        <w:rPr>
          <w:spacing w:val="-2"/>
          <w:sz w:val="28"/>
        </w:rPr>
        <w:t>смысл</w:t>
      </w:r>
      <w:r>
        <w:rPr>
          <w:sz w:val="28"/>
        </w:rPr>
        <w:tab/>
      </w:r>
      <w:r>
        <w:rPr>
          <w:spacing w:val="-2"/>
          <w:sz w:val="28"/>
        </w:rPr>
        <w:t>основополагающих</w:t>
      </w:r>
      <w:r>
        <w:rPr>
          <w:sz w:val="28"/>
        </w:rPr>
        <w:tab/>
      </w:r>
      <w:r>
        <w:rPr>
          <w:spacing w:val="-2"/>
          <w:sz w:val="28"/>
        </w:rPr>
        <w:t>астрономических</w:t>
      </w:r>
      <w:r>
        <w:rPr>
          <w:sz w:val="28"/>
        </w:rPr>
        <w:tab/>
      </w:r>
      <w:r>
        <w:rPr>
          <w:spacing w:val="-2"/>
          <w:sz w:val="28"/>
        </w:rPr>
        <w:t>понятий</w:t>
      </w:r>
      <w:r>
        <w:rPr>
          <w:sz w:val="28"/>
        </w:rPr>
        <w:tab/>
      </w:r>
      <w:r>
        <w:rPr>
          <w:spacing w:val="-10"/>
          <w:sz w:val="28"/>
        </w:rPr>
        <w:t xml:space="preserve">и </w:t>
      </w:r>
      <w:r>
        <w:rPr>
          <w:spacing w:val="-2"/>
          <w:sz w:val="28"/>
        </w:rPr>
        <w:t>величин;</w:t>
      </w:r>
    </w:p>
    <w:p w14:paraId="1D03CA16" w14:textId="77777777" w:rsidR="00413CEB" w:rsidRDefault="00AB3E27">
      <w:pPr>
        <w:pStyle w:val="a5"/>
        <w:numPr>
          <w:ilvl w:val="1"/>
          <w:numId w:val="148"/>
        </w:numPr>
        <w:tabs>
          <w:tab w:val="left" w:pos="1805"/>
        </w:tabs>
        <w:spacing w:before="6"/>
        <w:ind w:right="692" w:firstLine="396"/>
        <w:jc w:val="left"/>
        <w:rPr>
          <w:b/>
          <w:i/>
          <w:sz w:val="28"/>
        </w:rPr>
      </w:pPr>
      <w:r>
        <w:rPr>
          <w:b/>
          <w:i/>
          <w:sz w:val="28"/>
        </w:rPr>
        <w:t>определять</w:t>
      </w:r>
      <w:r>
        <w:rPr>
          <w:b/>
          <w:i/>
          <w:spacing w:val="80"/>
          <w:sz w:val="28"/>
        </w:rPr>
        <w:t xml:space="preserve"> </w:t>
      </w:r>
      <w:r>
        <w:rPr>
          <w:b/>
          <w:i/>
          <w:sz w:val="28"/>
        </w:rPr>
        <w:t>роль</w:t>
      </w:r>
      <w:r>
        <w:rPr>
          <w:b/>
          <w:i/>
          <w:spacing w:val="80"/>
          <w:sz w:val="28"/>
        </w:rPr>
        <w:t xml:space="preserve"> </w:t>
      </w:r>
      <w:r>
        <w:rPr>
          <w:b/>
          <w:i/>
          <w:sz w:val="28"/>
        </w:rPr>
        <w:t>затмений</w:t>
      </w:r>
      <w:r>
        <w:rPr>
          <w:b/>
          <w:i/>
          <w:spacing w:val="80"/>
          <w:sz w:val="28"/>
        </w:rPr>
        <w:t xml:space="preserve"> </w:t>
      </w:r>
      <w:r>
        <w:rPr>
          <w:b/>
          <w:i/>
          <w:sz w:val="28"/>
        </w:rPr>
        <w:t>Луны</w:t>
      </w:r>
      <w:r>
        <w:rPr>
          <w:b/>
          <w:i/>
          <w:spacing w:val="80"/>
          <w:sz w:val="28"/>
        </w:rPr>
        <w:t xml:space="preserve"> </w:t>
      </w:r>
      <w:r>
        <w:rPr>
          <w:b/>
          <w:i/>
          <w:sz w:val="28"/>
        </w:rPr>
        <w:t>и</w:t>
      </w:r>
      <w:r>
        <w:rPr>
          <w:b/>
          <w:i/>
          <w:spacing w:val="80"/>
          <w:sz w:val="28"/>
        </w:rPr>
        <w:t xml:space="preserve"> </w:t>
      </w:r>
      <w:r>
        <w:rPr>
          <w:b/>
          <w:i/>
          <w:sz w:val="28"/>
        </w:rPr>
        <w:t>Солнца</w:t>
      </w:r>
      <w:r>
        <w:rPr>
          <w:b/>
          <w:i/>
          <w:spacing w:val="80"/>
          <w:sz w:val="28"/>
        </w:rPr>
        <w:t xml:space="preserve"> </w:t>
      </w:r>
      <w:r>
        <w:rPr>
          <w:b/>
          <w:i/>
          <w:sz w:val="28"/>
        </w:rPr>
        <w:t>в</w:t>
      </w:r>
      <w:r>
        <w:rPr>
          <w:b/>
          <w:i/>
          <w:spacing w:val="80"/>
          <w:sz w:val="28"/>
        </w:rPr>
        <w:t xml:space="preserve"> </w:t>
      </w:r>
      <w:r>
        <w:rPr>
          <w:b/>
          <w:i/>
          <w:sz w:val="28"/>
        </w:rPr>
        <w:t>жизни</w:t>
      </w:r>
      <w:r>
        <w:rPr>
          <w:b/>
          <w:i/>
          <w:spacing w:val="80"/>
          <w:sz w:val="28"/>
        </w:rPr>
        <w:t xml:space="preserve"> </w:t>
      </w:r>
      <w:r>
        <w:rPr>
          <w:b/>
          <w:i/>
          <w:sz w:val="28"/>
        </w:rPr>
        <w:t>общества</w:t>
      </w:r>
      <w:r>
        <w:rPr>
          <w:b/>
          <w:i/>
          <w:spacing w:val="80"/>
          <w:sz w:val="28"/>
        </w:rPr>
        <w:t xml:space="preserve"> </w:t>
      </w:r>
      <w:r>
        <w:rPr>
          <w:b/>
          <w:i/>
          <w:sz w:val="28"/>
        </w:rPr>
        <w:t>(с использованием регионального материала;</w:t>
      </w:r>
    </w:p>
    <w:p w14:paraId="356C7194" w14:textId="77777777" w:rsidR="00413CEB" w:rsidRDefault="00AB3E27">
      <w:pPr>
        <w:pStyle w:val="a5"/>
        <w:numPr>
          <w:ilvl w:val="1"/>
          <w:numId w:val="148"/>
        </w:numPr>
        <w:tabs>
          <w:tab w:val="left" w:pos="1805"/>
        </w:tabs>
        <w:spacing w:line="336" w:lineRule="exact"/>
        <w:ind w:left="1805" w:hanging="311"/>
        <w:jc w:val="left"/>
        <w:rPr>
          <w:sz w:val="28"/>
        </w:rPr>
      </w:pPr>
      <w:r>
        <w:rPr>
          <w:sz w:val="28"/>
        </w:rPr>
        <w:t>проводить</w:t>
      </w:r>
      <w:r>
        <w:rPr>
          <w:spacing w:val="-12"/>
          <w:sz w:val="28"/>
        </w:rPr>
        <w:t xml:space="preserve"> </w:t>
      </w:r>
      <w:r>
        <w:rPr>
          <w:sz w:val="28"/>
        </w:rPr>
        <w:t>простейшие</w:t>
      </w:r>
      <w:r>
        <w:rPr>
          <w:spacing w:val="-9"/>
          <w:sz w:val="28"/>
        </w:rPr>
        <w:t xml:space="preserve"> </w:t>
      </w:r>
      <w:r>
        <w:rPr>
          <w:sz w:val="28"/>
        </w:rPr>
        <w:t>астрономические</w:t>
      </w:r>
      <w:r>
        <w:rPr>
          <w:spacing w:val="-9"/>
          <w:sz w:val="28"/>
        </w:rPr>
        <w:t xml:space="preserve"> </w:t>
      </w:r>
      <w:r>
        <w:rPr>
          <w:spacing w:val="-2"/>
          <w:sz w:val="28"/>
        </w:rPr>
        <w:t>наблюдения;</w:t>
      </w:r>
    </w:p>
    <w:p w14:paraId="1C4E0E77" w14:textId="77777777" w:rsidR="00413CEB" w:rsidRDefault="00AB3E27">
      <w:pPr>
        <w:pStyle w:val="a5"/>
        <w:numPr>
          <w:ilvl w:val="1"/>
          <w:numId w:val="148"/>
        </w:numPr>
        <w:tabs>
          <w:tab w:val="left" w:pos="1805"/>
        </w:tabs>
        <w:spacing w:before="5" w:line="340" w:lineRule="exact"/>
        <w:ind w:left="1805" w:hanging="311"/>
        <w:jc w:val="left"/>
        <w:rPr>
          <w:b/>
          <w:i/>
          <w:sz w:val="28"/>
        </w:rPr>
      </w:pPr>
      <w:r>
        <w:rPr>
          <w:b/>
          <w:i/>
          <w:sz w:val="28"/>
        </w:rPr>
        <w:t>ориентироваться</w:t>
      </w:r>
      <w:r>
        <w:rPr>
          <w:b/>
          <w:i/>
          <w:spacing w:val="-9"/>
          <w:sz w:val="28"/>
        </w:rPr>
        <w:t xml:space="preserve"> </w:t>
      </w:r>
      <w:r>
        <w:rPr>
          <w:b/>
          <w:i/>
          <w:sz w:val="28"/>
        </w:rPr>
        <w:t>среди</w:t>
      </w:r>
      <w:r>
        <w:rPr>
          <w:b/>
          <w:i/>
          <w:spacing w:val="-6"/>
          <w:sz w:val="28"/>
        </w:rPr>
        <w:t xml:space="preserve"> </w:t>
      </w:r>
      <w:r>
        <w:rPr>
          <w:b/>
          <w:i/>
          <w:sz w:val="28"/>
        </w:rPr>
        <w:t>ярких</w:t>
      </w:r>
      <w:r>
        <w:rPr>
          <w:b/>
          <w:i/>
          <w:spacing w:val="-6"/>
          <w:sz w:val="28"/>
        </w:rPr>
        <w:t xml:space="preserve"> </w:t>
      </w:r>
      <w:r>
        <w:rPr>
          <w:b/>
          <w:i/>
          <w:sz w:val="28"/>
        </w:rPr>
        <w:t>звёзд</w:t>
      </w:r>
      <w:r>
        <w:rPr>
          <w:b/>
          <w:i/>
          <w:spacing w:val="-6"/>
          <w:sz w:val="28"/>
        </w:rPr>
        <w:t xml:space="preserve"> </w:t>
      </w:r>
      <w:r>
        <w:rPr>
          <w:b/>
          <w:i/>
          <w:sz w:val="28"/>
        </w:rPr>
        <w:t>и</w:t>
      </w:r>
      <w:r>
        <w:rPr>
          <w:b/>
          <w:i/>
          <w:spacing w:val="-7"/>
          <w:sz w:val="28"/>
        </w:rPr>
        <w:t xml:space="preserve"> </w:t>
      </w:r>
      <w:r>
        <w:rPr>
          <w:b/>
          <w:i/>
          <w:sz w:val="28"/>
        </w:rPr>
        <w:t>созвездий</w:t>
      </w:r>
      <w:r>
        <w:rPr>
          <w:b/>
          <w:i/>
          <w:spacing w:val="-7"/>
          <w:sz w:val="28"/>
        </w:rPr>
        <w:t xml:space="preserve"> </w:t>
      </w:r>
      <w:r>
        <w:rPr>
          <w:b/>
          <w:i/>
          <w:sz w:val="28"/>
        </w:rPr>
        <w:t>на</w:t>
      </w:r>
      <w:r>
        <w:rPr>
          <w:b/>
          <w:i/>
          <w:spacing w:val="-5"/>
          <w:sz w:val="28"/>
        </w:rPr>
        <w:t xml:space="preserve"> </w:t>
      </w:r>
      <w:r>
        <w:rPr>
          <w:b/>
          <w:i/>
          <w:spacing w:val="-2"/>
          <w:sz w:val="28"/>
        </w:rPr>
        <w:t>местности;</w:t>
      </w:r>
    </w:p>
    <w:p w14:paraId="798D9A95" w14:textId="77777777" w:rsidR="00413CEB" w:rsidRDefault="00AB3E27">
      <w:pPr>
        <w:pStyle w:val="a5"/>
        <w:numPr>
          <w:ilvl w:val="1"/>
          <w:numId w:val="148"/>
        </w:numPr>
        <w:tabs>
          <w:tab w:val="left" w:pos="1805"/>
        </w:tabs>
        <w:spacing w:line="340" w:lineRule="exact"/>
        <w:ind w:left="1805" w:hanging="311"/>
        <w:jc w:val="left"/>
        <w:rPr>
          <w:sz w:val="28"/>
        </w:rPr>
      </w:pPr>
      <w:r>
        <w:rPr>
          <w:sz w:val="28"/>
        </w:rPr>
        <w:t>измерять</w:t>
      </w:r>
      <w:r>
        <w:rPr>
          <w:spacing w:val="-5"/>
          <w:sz w:val="28"/>
        </w:rPr>
        <w:t xml:space="preserve"> </w:t>
      </w:r>
      <w:r>
        <w:rPr>
          <w:sz w:val="28"/>
        </w:rPr>
        <w:t>высоты</w:t>
      </w:r>
      <w:r>
        <w:rPr>
          <w:spacing w:val="-3"/>
          <w:sz w:val="28"/>
        </w:rPr>
        <w:t xml:space="preserve"> </w:t>
      </w:r>
      <w:r>
        <w:rPr>
          <w:sz w:val="28"/>
        </w:rPr>
        <w:t>звёзд</w:t>
      </w:r>
      <w:r>
        <w:rPr>
          <w:spacing w:val="-3"/>
          <w:sz w:val="28"/>
        </w:rPr>
        <w:t xml:space="preserve"> </w:t>
      </w:r>
      <w:r>
        <w:rPr>
          <w:sz w:val="28"/>
        </w:rPr>
        <w:t>и</w:t>
      </w:r>
      <w:r>
        <w:rPr>
          <w:spacing w:val="-2"/>
          <w:sz w:val="28"/>
        </w:rPr>
        <w:t xml:space="preserve"> Солнца;</w:t>
      </w:r>
    </w:p>
    <w:p w14:paraId="48703E8A" w14:textId="77777777" w:rsidR="00413CEB" w:rsidRDefault="00AB3E27">
      <w:pPr>
        <w:pStyle w:val="a5"/>
        <w:numPr>
          <w:ilvl w:val="1"/>
          <w:numId w:val="148"/>
        </w:numPr>
        <w:tabs>
          <w:tab w:val="left" w:pos="1805"/>
        </w:tabs>
        <w:spacing w:before="11" w:line="235" w:lineRule="auto"/>
        <w:ind w:right="692" w:firstLine="396"/>
        <w:jc w:val="left"/>
        <w:rPr>
          <w:sz w:val="28"/>
        </w:rPr>
      </w:pPr>
      <w:r>
        <w:rPr>
          <w:b/>
          <w:i/>
          <w:sz w:val="28"/>
        </w:rPr>
        <w:t>определять</w:t>
      </w:r>
      <w:r>
        <w:rPr>
          <w:b/>
          <w:i/>
          <w:spacing w:val="40"/>
          <w:sz w:val="28"/>
        </w:rPr>
        <w:t xml:space="preserve"> </w:t>
      </w:r>
      <w:r>
        <w:rPr>
          <w:b/>
          <w:i/>
          <w:sz w:val="28"/>
        </w:rPr>
        <w:t>астрономическими</w:t>
      </w:r>
      <w:r>
        <w:rPr>
          <w:b/>
          <w:i/>
          <w:spacing w:val="40"/>
          <w:sz w:val="28"/>
        </w:rPr>
        <w:t xml:space="preserve"> </w:t>
      </w:r>
      <w:r>
        <w:rPr>
          <w:b/>
          <w:i/>
          <w:sz w:val="28"/>
        </w:rPr>
        <w:t>методами</w:t>
      </w:r>
      <w:r>
        <w:rPr>
          <w:b/>
          <w:i/>
          <w:spacing w:val="40"/>
          <w:sz w:val="28"/>
        </w:rPr>
        <w:t xml:space="preserve"> </w:t>
      </w:r>
      <w:r>
        <w:rPr>
          <w:b/>
          <w:i/>
          <w:sz w:val="28"/>
        </w:rPr>
        <w:t>время,</w:t>
      </w:r>
      <w:r>
        <w:rPr>
          <w:b/>
          <w:i/>
          <w:spacing w:val="40"/>
          <w:sz w:val="28"/>
        </w:rPr>
        <w:t xml:space="preserve"> </w:t>
      </w:r>
      <w:r>
        <w:rPr>
          <w:b/>
          <w:i/>
          <w:sz w:val="28"/>
        </w:rPr>
        <w:t>широту</w:t>
      </w:r>
      <w:r>
        <w:rPr>
          <w:b/>
          <w:i/>
          <w:spacing w:val="40"/>
          <w:sz w:val="28"/>
        </w:rPr>
        <w:t xml:space="preserve"> </w:t>
      </w:r>
      <w:r>
        <w:rPr>
          <w:b/>
          <w:i/>
          <w:sz w:val="28"/>
        </w:rPr>
        <w:t>и</w:t>
      </w:r>
      <w:r>
        <w:rPr>
          <w:b/>
          <w:i/>
          <w:spacing w:val="40"/>
          <w:sz w:val="28"/>
        </w:rPr>
        <w:t xml:space="preserve"> </w:t>
      </w:r>
      <w:r>
        <w:rPr>
          <w:b/>
          <w:i/>
          <w:sz w:val="28"/>
        </w:rPr>
        <w:t>долготу места наблюдений</w:t>
      </w:r>
      <w:r>
        <w:rPr>
          <w:sz w:val="28"/>
        </w:rPr>
        <w:t>.</w:t>
      </w:r>
    </w:p>
    <w:p w14:paraId="151C0A14" w14:textId="77777777" w:rsidR="00413CEB" w:rsidRDefault="00413CEB">
      <w:pPr>
        <w:pStyle w:val="a3"/>
        <w:spacing w:before="1"/>
        <w:ind w:left="0"/>
        <w:jc w:val="left"/>
      </w:pPr>
    </w:p>
    <w:p w14:paraId="6FBB61DA" w14:textId="77777777" w:rsidR="00413CEB" w:rsidRDefault="00AB3E27">
      <w:pPr>
        <w:ind w:left="1494"/>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02A5D811" w14:textId="77777777" w:rsidR="00413CEB" w:rsidRDefault="00413CEB">
      <w:pPr>
        <w:rPr>
          <w:sz w:val="28"/>
        </w:rPr>
        <w:sectPr w:rsidR="00413CEB">
          <w:pgSz w:w="11910" w:h="16840"/>
          <w:pgMar w:top="1040" w:right="160" w:bottom="1240" w:left="320" w:header="0" w:footer="985" w:gutter="0"/>
          <w:cols w:space="720"/>
        </w:sectPr>
      </w:pPr>
    </w:p>
    <w:p w14:paraId="2F5EBEFF" w14:textId="77777777" w:rsidR="00413CEB" w:rsidRDefault="00AB3E27">
      <w:pPr>
        <w:pStyle w:val="a5"/>
        <w:numPr>
          <w:ilvl w:val="1"/>
          <w:numId w:val="148"/>
        </w:numPr>
        <w:tabs>
          <w:tab w:val="left" w:pos="1805"/>
        </w:tabs>
        <w:spacing w:before="86"/>
        <w:ind w:left="1805" w:hanging="311"/>
        <w:jc w:val="left"/>
        <w:rPr>
          <w:sz w:val="28"/>
        </w:rPr>
      </w:pPr>
      <w:r>
        <w:rPr>
          <w:i/>
          <w:sz w:val="28"/>
        </w:rPr>
        <w:lastRenderedPageBreak/>
        <w:t>определять</w:t>
      </w:r>
      <w:r>
        <w:rPr>
          <w:i/>
          <w:spacing w:val="-11"/>
          <w:sz w:val="28"/>
        </w:rPr>
        <w:t xml:space="preserve"> </w:t>
      </w:r>
      <w:r>
        <w:rPr>
          <w:i/>
          <w:sz w:val="28"/>
        </w:rPr>
        <w:t>местоположение</w:t>
      </w:r>
      <w:r>
        <w:rPr>
          <w:i/>
          <w:spacing w:val="-10"/>
          <w:sz w:val="28"/>
        </w:rPr>
        <w:t xml:space="preserve"> </w:t>
      </w:r>
      <w:r>
        <w:rPr>
          <w:i/>
          <w:sz w:val="28"/>
        </w:rPr>
        <w:t>и</w:t>
      </w:r>
      <w:r>
        <w:rPr>
          <w:i/>
          <w:spacing w:val="-6"/>
          <w:sz w:val="28"/>
        </w:rPr>
        <w:t xml:space="preserve"> </w:t>
      </w:r>
      <w:r>
        <w:rPr>
          <w:i/>
          <w:sz w:val="28"/>
        </w:rPr>
        <w:t>временя</w:t>
      </w:r>
      <w:r>
        <w:rPr>
          <w:i/>
          <w:spacing w:val="-9"/>
          <w:sz w:val="28"/>
        </w:rPr>
        <w:t xml:space="preserve"> </w:t>
      </w:r>
      <w:r>
        <w:rPr>
          <w:i/>
          <w:sz w:val="28"/>
        </w:rPr>
        <w:t>по</w:t>
      </w:r>
      <w:r>
        <w:rPr>
          <w:i/>
          <w:spacing w:val="-9"/>
          <w:sz w:val="28"/>
        </w:rPr>
        <w:t xml:space="preserve"> </w:t>
      </w:r>
      <w:r>
        <w:rPr>
          <w:i/>
          <w:sz w:val="28"/>
        </w:rPr>
        <w:t>астрономическим</w:t>
      </w:r>
      <w:r>
        <w:rPr>
          <w:i/>
          <w:spacing w:val="-7"/>
          <w:sz w:val="28"/>
        </w:rPr>
        <w:t xml:space="preserve"> </w:t>
      </w:r>
      <w:r>
        <w:rPr>
          <w:i/>
          <w:spacing w:val="-2"/>
          <w:sz w:val="28"/>
        </w:rPr>
        <w:t>объектам</w:t>
      </w:r>
      <w:r>
        <w:rPr>
          <w:spacing w:val="-2"/>
          <w:sz w:val="28"/>
        </w:rPr>
        <w:t>;</w:t>
      </w:r>
    </w:p>
    <w:p w14:paraId="60D206AB" w14:textId="77777777" w:rsidR="00413CEB" w:rsidRDefault="00AB3E27">
      <w:pPr>
        <w:pStyle w:val="a5"/>
        <w:numPr>
          <w:ilvl w:val="1"/>
          <w:numId w:val="148"/>
        </w:numPr>
        <w:tabs>
          <w:tab w:val="left" w:pos="1805"/>
          <w:tab w:val="left" w:pos="3754"/>
          <w:tab w:val="left" w:pos="5908"/>
          <w:tab w:val="left" w:pos="7724"/>
          <w:tab w:val="left" w:pos="8389"/>
          <w:tab w:val="left" w:pos="10174"/>
        </w:tabs>
        <w:spacing w:before="14" w:line="235" w:lineRule="auto"/>
        <w:ind w:right="692" w:firstLine="396"/>
        <w:jc w:val="left"/>
        <w:rPr>
          <w:sz w:val="28"/>
        </w:rPr>
      </w:pPr>
      <w:r>
        <w:rPr>
          <w:b/>
          <w:i/>
          <w:spacing w:val="-2"/>
          <w:sz w:val="28"/>
        </w:rPr>
        <w:t>использовать</w:t>
      </w:r>
      <w:r>
        <w:rPr>
          <w:b/>
          <w:i/>
          <w:sz w:val="28"/>
        </w:rPr>
        <w:tab/>
      </w:r>
      <w:r>
        <w:rPr>
          <w:b/>
          <w:i/>
          <w:spacing w:val="-2"/>
          <w:sz w:val="28"/>
        </w:rPr>
        <w:t>компьютерные</w:t>
      </w:r>
      <w:r>
        <w:rPr>
          <w:b/>
          <w:i/>
          <w:sz w:val="28"/>
        </w:rPr>
        <w:tab/>
      </w:r>
      <w:r>
        <w:rPr>
          <w:b/>
          <w:i/>
          <w:spacing w:val="-2"/>
          <w:sz w:val="28"/>
        </w:rPr>
        <w:t>приложения</w:t>
      </w:r>
      <w:r>
        <w:rPr>
          <w:b/>
          <w:i/>
          <w:sz w:val="28"/>
        </w:rPr>
        <w:tab/>
      </w:r>
      <w:r>
        <w:rPr>
          <w:b/>
          <w:i/>
          <w:spacing w:val="-4"/>
          <w:sz w:val="28"/>
        </w:rPr>
        <w:t>для</w:t>
      </w:r>
      <w:r>
        <w:rPr>
          <w:b/>
          <w:i/>
          <w:sz w:val="28"/>
        </w:rPr>
        <w:tab/>
      </w:r>
      <w:r>
        <w:rPr>
          <w:b/>
          <w:i/>
          <w:spacing w:val="-2"/>
          <w:sz w:val="28"/>
        </w:rPr>
        <w:t>определения</w:t>
      </w:r>
      <w:r>
        <w:rPr>
          <w:b/>
          <w:i/>
          <w:sz w:val="28"/>
        </w:rPr>
        <w:tab/>
      </w:r>
      <w:r>
        <w:rPr>
          <w:b/>
          <w:i/>
          <w:spacing w:val="-4"/>
          <w:sz w:val="28"/>
        </w:rPr>
        <w:t xml:space="preserve">вида </w:t>
      </w:r>
      <w:r>
        <w:rPr>
          <w:b/>
          <w:i/>
          <w:sz w:val="28"/>
        </w:rPr>
        <w:t>звездного неба в конкретном пункте для заданного времени</w:t>
      </w:r>
      <w:r>
        <w:rPr>
          <w:sz w:val="28"/>
        </w:rPr>
        <w:t>;</w:t>
      </w:r>
    </w:p>
    <w:p w14:paraId="7456AA48" w14:textId="77777777" w:rsidR="00413CEB" w:rsidRDefault="00AB3E27">
      <w:pPr>
        <w:pStyle w:val="a5"/>
        <w:numPr>
          <w:ilvl w:val="1"/>
          <w:numId w:val="148"/>
        </w:numPr>
        <w:tabs>
          <w:tab w:val="left" w:pos="1805"/>
          <w:tab w:val="left" w:pos="3743"/>
          <w:tab w:val="left" w:pos="5931"/>
          <w:tab w:val="left" w:pos="7032"/>
          <w:tab w:val="left" w:pos="7477"/>
          <w:tab w:val="left" w:pos="8619"/>
          <w:tab w:val="left" w:pos="9043"/>
        </w:tabs>
        <w:ind w:right="695" w:firstLine="396"/>
        <w:jc w:val="left"/>
        <w:rPr>
          <w:i/>
          <w:sz w:val="28"/>
        </w:rPr>
      </w:pPr>
      <w:r>
        <w:rPr>
          <w:i/>
          <w:spacing w:val="-2"/>
          <w:sz w:val="28"/>
        </w:rPr>
        <w:t>использовать</w:t>
      </w:r>
      <w:r>
        <w:rPr>
          <w:i/>
          <w:sz w:val="28"/>
        </w:rPr>
        <w:tab/>
      </w:r>
      <w:r>
        <w:rPr>
          <w:i/>
          <w:spacing w:val="-2"/>
          <w:sz w:val="28"/>
        </w:rPr>
        <w:t>приобретенные</w:t>
      </w:r>
      <w:r>
        <w:rPr>
          <w:i/>
          <w:sz w:val="28"/>
        </w:rPr>
        <w:tab/>
      </w:r>
      <w:r>
        <w:rPr>
          <w:i/>
          <w:spacing w:val="-2"/>
          <w:sz w:val="28"/>
        </w:rPr>
        <w:t>знания</w:t>
      </w:r>
      <w:r>
        <w:rPr>
          <w:i/>
          <w:sz w:val="28"/>
        </w:rPr>
        <w:tab/>
      </w:r>
      <w:r>
        <w:rPr>
          <w:i/>
          <w:spacing w:val="-10"/>
          <w:sz w:val="28"/>
        </w:rPr>
        <w:t>и</w:t>
      </w:r>
      <w:r>
        <w:rPr>
          <w:i/>
          <w:sz w:val="28"/>
        </w:rPr>
        <w:tab/>
      </w:r>
      <w:r>
        <w:rPr>
          <w:i/>
          <w:spacing w:val="-2"/>
          <w:sz w:val="28"/>
        </w:rPr>
        <w:t>умения</w:t>
      </w:r>
      <w:r>
        <w:rPr>
          <w:i/>
          <w:sz w:val="28"/>
        </w:rPr>
        <w:tab/>
      </w:r>
      <w:r>
        <w:rPr>
          <w:i/>
          <w:spacing w:val="-10"/>
          <w:sz w:val="28"/>
        </w:rPr>
        <w:t>в</w:t>
      </w:r>
      <w:r>
        <w:rPr>
          <w:i/>
          <w:sz w:val="28"/>
        </w:rPr>
        <w:tab/>
      </w:r>
      <w:r>
        <w:rPr>
          <w:i/>
          <w:spacing w:val="-2"/>
          <w:sz w:val="28"/>
        </w:rPr>
        <w:t xml:space="preserve">практической </w:t>
      </w:r>
      <w:r>
        <w:rPr>
          <w:i/>
          <w:sz w:val="28"/>
        </w:rPr>
        <w:t>деятельности и повседневной жизни;</w:t>
      </w:r>
    </w:p>
    <w:p w14:paraId="3BCF7608" w14:textId="77777777" w:rsidR="00413CEB" w:rsidRDefault="00AB3E27">
      <w:pPr>
        <w:pStyle w:val="a5"/>
        <w:numPr>
          <w:ilvl w:val="1"/>
          <w:numId w:val="148"/>
        </w:numPr>
        <w:tabs>
          <w:tab w:val="left" w:pos="1805"/>
        </w:tabs>
        <w:ind w:right="689" w:firstLine="396"/>
        <w:jc w:val="left"/>
        <w:rPr>
          <w:i/>
          <w:sz w:val="28"/>
        </w:rPr>
      </w:pPr>
      <w:r>
        <w:rPr>
          <w:i/>
          <w:sz w:val="28"/>
        </w:rPr>
        <w:t>оценивать информацию, содержащуюся в сообщениях СМИ, интернете, научно – популярных статьях.</w:t>
      </w:r>
    </w:p>
    <w:p w14:paraId="20EFDDB6" w14:textId="77777777" w:rsidR="00413CEB" w:rsidRDefault="00413CEB">
      <w:pPr>
        <w:pStyle w:val="a3"/>
        <w:spacing w:before="2"/>
        <w:ind w:left="0"/>
        <w:jc w:val="left"/>
        <w:rPr>
          <w:i/>
        </w:rPr>
      </w:pPr>
    </w:p>
    <w:p w14:paraId="2D194990" w14:textId="77777777" w:rsidR="00413CEB" w:rsidRDefault="00AB3E27">
      <w:pPr>
        <w:pStyle w:val="110"/>
        <w:ind w:left="1494"/>
        <w:jc w:val="left"/>
      </w:pPr>
      <w:r>
        <w:t>В</w:t>
      </w:r>
      <w:r>
        <w:rPr>
          <w:spacing w:val="-4"/>
        </w:rPr>
        <w:t xml:space="preserve"> </w:t>
      </w:r>
      <w:r>
        <w:t>разделе</w:t>
      </w:r>
      <w:r>
        <w:rPr>
          <w:spacing w:val="-3"/>
        </w:rPr>
        <w:t xml:space="preserve"> </w:t>
      </w:r>
      <w:r>
        <w:t>«Небесная</w:t>
      </w:r>
      <w:r>
        <w:rPr>
          <w:spacing w:val="-4"/>
        </w:rPr>
        <w:t xml:space="preserve"> </w:t>
      </w:r>
      <w:r>
        <w:rPr>
          <w:spacing w:val="-2"/>
        </w:rPr>
        <w:t>механика»</w:t>
      </w:r>
    </w:p>
    <w:p w14:paraId="3E27E6DD" w14:textId="77777777" w:rsidR="00413CEB" w:rsidRDefault="00AB3E27">
      <w:pPr>
        <w:pStyle w:val="a3"/>
        <w:spacing w:line="319" w:lineRule="exact"/>
        <w:ind w:left="1494"/>
        <w:jc w:val="left"/>
      </w:pPr>
      <w:r>
        <w:t>Обучающийся</w:t>
      </w:r>
      <w:r>
        <w:rPr>
          <w:spacing w:val="-8"/>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14:paraId="1BD0860D" w14:textId="77777777" w:rsidR="00413CEB" w:rsidRDefault="00AB3E27">
      <w:pPr>
        <w:pStyle w:val="a5"/>
        <w:numPr>
          <w:ilvl w:val="1"/>
          <w:numId w:val="148"/>
        </w:numPr>
        <w:tabs>
          <w:tab w:val="left" w:pos="1805"/>
        </w:tabs>
        <w:spacing w:before="2"/>
        <w:ind w:right="693" w:firstLine="396"/>
        <w:jc w:val="left"/>
        <w:rPr>
          <w:sz w:val="28"/>
        </w:rPr>
      </w:pPr>
      <w:r>
        <w:rPr>
          <w:sz w:val="28"/>
        </w:rPr>
        <w:t>понимать смысл основополагающих астрономических понятий, величин, законов небесной механики;</w:t>
      </w:r>
    </w:p>
    <w:p w14:paraId="29B36B6E" w14:textId="77777777" w:rsidR="00413CEB" w:rsidRDefault="00AB3E27">
      <w:pPr>
        <w:pStyle w:val="a5"/>
        <w:numPr>
          <w:ilvl w:val="1"/>
          <w:numId w:val="148"/>
        </w:numPr>
        <w:tabs>
          <w:tab w:val="left" w:pos="1805"/>
        </w:tabs>
        <w:ind w:right="695" w:firstLine="396"/>
        <w:jc w:val="left"/>
        <w:rPr>
          <w:sz w:val="28"/>
        </w:rPr>
      </w:pPr>
      <w:r>
        <w:rPr>
          <w:sz w:val="28"/>
        </w:rPr>
        <w:t>характеризовать</w:t>
      </w:r>
      <w:r>
        <w:rPr>
          <w:spacing w:val="-8"/>
          <w:sz w:val="28"/>
        </w:rPr>
        <w:t xml:space="preserve"> </w:t>
      </w:r>
      <w:r>
        <w:rPr>
          <w:sz w:val="28"/>
        </w:rPr>
        <w:t>особенности</w:t>
      </w:r>
      <w:r>
        <w:rPr>
          <w:spacing w:val="-8"/>
          <w:sz w:val="28"/>
        </w:rPr>
        <w:t xml:space="preserve"> </w:t>
      </w:r>
      <w:r>
        <w:rPr>
          <w:sz w:val="28"/>
        </w:rPr>
        <w:t>методов</w:t>
      </w:r>
      <w:r>
        <w:rPr>
          <w:spacing w:val="-8"/>
          <w:sz w:val="28"/>
        </w:rPr>
        <w:t xml:space="preserve"> </w:t>
      </w:r>
      <w:r>
        <w:rPr>
          <w:sz w:val="28"/>
        </w:rPr>
        <w:t>определения</w:t>
      </w:r>
      <w:r>
        <w:rPr>
          <w:spacing w:val="-7"/>
          <w:sz w:val="28"/>
        </w:rPr>
        <w:t xml:space="preserve"> </w:t>
      </w:r>
      <w:r>
        <w:rPr>
          <w:sz w:val="28"/>
        </w:rPr>
        <w:t>расстояний,</w:t>
      </w:r>
      <w:r>
        <w:rPr>
          <w:spacing w:val="-6"/>
          <w:sz w:val="28"/>
        </w:rPr>
        <w:t xml:space="preserve"> </w:t>
      </w:r>
      <w:r>
        <w:rPr>
          <w:sz w:val="28"/>
        </w:rPr>
        <w:t>линейных размеров</w:t>
      </w:r>
      <w:r>
        <w:rPr>
          <w:spacing w:val="40"/>
          <w:sz w:val="28"/>
        </w:rPr>
        <w:t xml:space="preserve"> </w:t>
      </w:r>
      <w:r>
        <w:rPr>
          <w:sz w:val="28"/>
        </w:rPr>
        <w:t>и масс небесных тел.</w:t>
      </w:r>
    </w:p>
    <w:p w14:paraId="632D121B" w14:textId="77777777" w:rsidR="00413CEB" w:rsidRDefault="00AB3E27">
      <w:pPr>
        <w:spacing w:line="321" w:lineRule="exact"/>
        <w:ind w:left="1494"/>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531C8A06" w14:textId="77777777" w:rsidR="00413CEB" w:rsidRDefault="00AB3E27">
      <w:pPr>
        <w:pStyle w:val="a5"/>
        <w:numPr>
          <w:ilvl w:val="0"/>
          <w:numId w:val="146"/>
        </w:numPr>
        <w:tabs>
          <w:tab w:val="left" w:pos="1742"/>
        </w:tabs>
        <w:ind w:right="691"/>
        <w:rPr>
          <w:i/>
          <w:sz w:val="28"/>
        </w:rPr>
      </w:pPr>
      <w:r>
        <w:rPr>
          <w:i/>
          <w:sz w:val="28"/>
        </w:rPr>
        <w:t>использовать информацию и применять знания о наблюдаемых астрономических явлениях: сложном движении планет, Луны и Солнца для решения качественных, расчетных задач, а также для решения практических задач повседневной жизни;</w:t>
      </w:r>
    </w:p>
    <w:p w14:paraId="08E7D775" w14:textId="77777777" w:rsidR="00413CEB" w:rsidRDefault="00AB3E27">
      <w:pPr>
        <w:pStyle w:val="a5"/>
        <w:numPr>
          <w:ilvl w:val="0"/>
          <w:numId w:val="146"/>
        </w:numPr>
        <w:tabs>
          <w:tab w:val="left" w:pos="1742"/>
        </w:tabs>
        <w:ind w:right="688"/>
        <w:rPr>
          <w:i/>
          <w:sz w:val="28"/>
        </w:rPr>
      </w:pPr>
      <w:r>
        <w:rPr>
          <w:i/>
          <w:sz w:val="28"/>
        </w:rPr>
        <w:t>оценивать информацию, содержащуюся в сообщениях СМИ, интернете, научно – популярных статьях.</w:t>
      </w:r>
    </w:p>
    <w:p w14:paraId="41415DB9" w14:textId="77777777" w:rsidR="00413CEB" w:rsidRDefault="00413CEB">
      <w:pPr>
        <w:pStyle w:val="a3"/>
        <w:spacing w:before="2"/>
        <w:ind w:left="0"/>
        <w:jc w:val="left"/>
        <w:rPr>
          <w:i/>
        </w:rPr>
      </w:pPr>
    </w:p>
    <w:p w14:paraId="03B56138" w14:textId="77777777" w:rsidR="00413CEB" w:rsidRDefault="00AB3E27">
      <w:pPr>
        <w:pStyle w:val="110"/>
        <w:ind w:left="1494"/>
        <w:jc w:val="left"/>
      </w:pPr>
      <w:r>
        <w:t>В</w:t>
      </w:r>
      <w:r>
        <w:rPr>
          <w:spacing w:val="-7"/>
        </w:rPr>
        <w:t xml:space="preserve"> </w:t>
      </w:r>
      <w:r>
        <w:t>разделе</w:t>
      </w:r>
      <w:r>
        <w:rPr>
          <w:spacing w:val="-4"/>
        </w:rPr>
        <w:t xml:space="preserve"> </w:t>
      </w:r>
      <w:r>
        <w:t>«Солнечная</w:t>
      </w:r>
      <w:r>
        <w:rPr>
          <w:spacing w:val="-5"/>
        </w:rPr>
        <w:t xml:space="preserve"> </w:t>
      </w:r>
      <w:r>
        <w:rPr>
          <w:spacing w:val="-2"/>
        </w:rPr>
        <w:t>система»</w:t>
      </w:r>
    </w:p>
    <w:p w14:paraId="605F611B" w14:textId="77777777" w:rsidR="00413CEB" w:rsidRDefault="00AB3E27">
      <w:pPr>
        <w:pStyle w:val="a3"/>
        <w:spacing w:line="319" w:lineRule="exact"/>
        <w:ind w:left="1494"/>
        <w:jc w:val="left"/>
      </w:pPr>
      <w:r>
        <w:t>Обучающийся</w:t>
      </w:r>
      <w:r>
        <w:rPr>
          <w:spacing w:val="-8"/>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14:paraId="461D38C0" w14:textId="77777777" w:rsidR="00413CEB" w:rsidRDefault="00AB3E27">
      <w:pPr>
        <w:pStyle w:val="a5"/>
        <w:numPr>
          <w:ilvl w:val="0"/>
          <w:numId w:val="145"/>
        </w:numPr>
        <w:tabs>
          <w:tab w:val="left" w:pos="1098"/>
        </w:tabs>
        <w:spacing w:line="342" w:lineRule="exact"/>
        <w:ind w:hanging="360"/>
        <w:jc w:val="left"/>
        <w:rPr>
          <w:sz w:val="28"/>
        </w:rPr>
      </w:pPr>
      <w:r>
        <w:rPr>
          <w:sz w:val="28"/>
        </w:rPr>
        <w:t>понимать</w:t>
      </w:r>
      <w:r>
        <w:rPr>
          <w:spacing w:val="-13"/>
          <w:sz w:val="28"/>
        </w:rPr>
        <w:t xml:space="preserve"> </w:t>
      </w:r>
      <w:r>
        <w:rPr>
          <w:sz w:val="28"/>
        </w:rPr>
        <w:t>смысл</w:t>
      </w:r>
      <w:r>
        <w:rPr>
          <w:spacing w:val="-11"/>
          <w:sz w:val="28"/>
        </w:rPr>
        <w:t xml:space="preserve"> </w:t>
      </w:r>
      <w:r>
        <w:rPr>
          <w:sz w:val="28"/>
        </w:rPr>
        <w:t>основополагающих</w:t>
      </w:r>
      <w:r>
        <w:rPr>
          <w:spacing w:val="-8"/>
          <w:sz w:val="28"/>
        </w:rPr>
        <w:t xml:space="preserve"> </w:t>
      </w:r>
      <w:r>
        <w:rPr>
          <w:sz w:val="28"/>
        </w:rPr>
        <w:t>астрономических</w:t>
      </w:r>
      <w:r>
        <w:rPr>
          <w:spacing w:val="-8"/>
          <w:sz w:val="28"/>
        </w:rPr>
        <w:t xml:space="preserve"> </w:t>
      </w:r>
      <w:r>
        <w:rPr>
          <w:sz w:val="28"/>
        </w:rPr>
        <w:t>понятий,</w:t>
      </w:r>
      <w:r>
        <w:rPr>
          <w:spacing w:val="-10"/>
          <w:sz w:val="28"/>
        </w:rPr>
        <w:t xml:space="preserve"> </w:t>
      </w:r>
      <w:r>
        <w:rPr>
          <w:spacing w:val="-2"/>
          <w:sz w:val="28"/>
        </w:rPr>
        <w:t>величин;</w:t>
      </w:r>
    </w:p>
    <w:p w14:paraId="6A1705D3" w14:textId="77777777" w:rsidR="00413CEB" w:rsidRDefault="00AB3E27">
      <w:pPr>
        <w:pStyle w:val="a5"/>
        <w:numPr>
          <w:ilvl w:val="0"/>
          <w:numId w:val="145"/>
        </w:numPr>
        <w:tabs>
          <w:tab w:val="left" w:pos="1098"/>
        </w:tabs>
        <w:ind w:right="694"/>
        <w:jc w:val="left"/>
        <w:rPr>
          <w:sz w:val="28"/>
        </w:rPr>
      </w:pPr>
      <w:r>
        <w:rPr>
          <w:sz w:val="28"/>
        </w:rPr>
        <w:t>характеризовать</w:t>
      </w:r>
      <w:r>
        <w:rPr>
          <w:spacing w:val="40"/>
          <w:sz w:val="28"/>
        </w:rPr>
        <w:t xml:space="preserve"> </w:t>
      </w:r>
      <w:r>
        <w:rPr>
          <w:sz w:val="28"/>
        </w:rPr>
        <w:t>основные</w:t>
      </w:r>
      <w:r>
        <w:rPr>
          <w:spacing w:val="40"/>
          <w:sz w:val="28"/>
        </w:rPr>
        <w:t xml:space="preserve"> </w:t>
      </w:r>
      <w:r>
        <w:rPr>
          <w:sz w:val="28"/>
        </w:rPr>
        <w:t>элементы</w:t>
      </w:r>
      <w:r>
        <w:rPr>
          <w:spacing w:val="40"/>
          <w:sz w:val="28"/>
        </w:rPr>
        <w:t xml:space="preserve"> </w:t>
      </w:r>
      <w:r>
        <w:rPr>
          <w:sz w:val="28"/>
        </w:rPr>
        <w:t>и</w:t>
      </w:r>
      <w:r>
        <w:rPr>
          <w:spacing w:val="40"/>
          <w:sz w:val="28"/>
        </w:rPr>
        <w:t xml:space="preserve"> </w:t>
      </w:r>
      <w:r>
        <w:rPr>
          <w:sz w:val="28"/>
        </w:rPr>
        <w:t>свойства</w:t>
      </w:r>
      <w:r>
        <w:rPr>
          <w:spacing w:val="40"/>
          <w:sz w:val="28"/>
        </w:rPr>
        <w:t xml:space="preserve"> </w:t>
      </w:r>
      <w:r>
        <w:rPr>
          <w:sz w:val="28"/>
        </w:rPr>
        <w:t>планет</w:t>
      </w:r>
      <w:r>
        <w:rPr>
          <w:spacing w:val="40"/>
          <w:sz w:val="28"/>
        </w:rPr>
        <w:t xml:space="preserve"> </w:t>
      </w:r>
      <w:r>
        <w:rPr>
          <w:sz w:val="28"/>
        </w:rPr>
        <w:t>Солнечной</w:t>
      </w:r>
      <w:r>
        <w:rPr>
          <w:spacing w:val="40"/>
          <w:sz w:val="28"/>
        </w:rPr>
        <w:t xml:space="preserve"> </w:t>
      </w:r>
      <w:r>
        <w:rPr>
          <w:sz w:val="28"/>
        </w:rPr>
        <w:t>системы, астероидов, комет, метеоров, метеоритов и карликовых планет.</w:t>
      </w:r>
    </w:p>
    <w:p w14:paraId="104754F5" w14:textId="77777777" w:rsidR="00413CEB" w:rsidRDefault="00AB3E27">
      <w:pPr>
        <w:spacing w:line="320" w:lineRule="exact"/>
        <w:ind w:left="1494"/>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1B9304A9" w14:textId="77777777" w:rsidR="00413CEB" w:rsidRDefault="00AB3E27">
      <w:pPr>
        <w:pStyle w:val="a5"/>
        <w:numPr>
          <w:ilvl w:val="1"/>
          <w:numId w:val="145"/>
        </w:numPr>
        <w:tabs>
          <w:tab w:val="left" w:pos="2514"/>
        </w:tabs>
        <w:spacing w:before="1"/>
        <w:ind w:right="693" w:firstLine="398"/>
        <w:jc w:val="left"/>
        <w:rPr>
          <w:i/>
          <w:sz w:val="28"/>
        </w:rPr>
      </w:pPr>
      <w:r>
        <w:rPr>
          <w:i/>
          <w:sz w:val="28"/>
        </w:rPr>
        <w:t>использовать</w:t>
      </w:r>
      <w:r>
        <w:rPr>
          <w:i/>
          <w:spacing w:val="80"/>
          <w:sz w:val="28"/>
        </w:rPr>
        <w:t xml:space="preserve"> </w:t>
      </w:r>
      <w:r>
        <w:rPr>
          <w:i/>
          <w:sz w:val="28"/>
        </w:rPr>
        <w:t>приобретенные</w:t>
      </w:r>
      <w:r>
        <w:rPr>
          <w:i/>
          <w:spacing w:val="80"/>
          <w:sz w:val="28"/>
        </w:rPr>
        <w:t xml:space="preserve"> </w:t>
      </w:r>
      <w:r>
        <w:rPr>
          <w:i/>
          <w:sz w:val="28"/>
        </w:rPr>
        <w:t>знания</w:t>
      </w:r>
      <w:r>
        <w:rPr>
          <w:i/>
          <w:spacing w:val="80"/>
          <w:sz w:val="28"/>
        </w:rPr>
        <w:t xml:space="preserve"> </w:t>
      </w:r>
      <w:r>
        <w:rPr>
          <w:i/>
          <w:sz w:val="28"/>
        </w:rPr>
        <w:t>и</w:t>
      </w:r>
      <w:r>
        <w:rPr>
          <w:i/>
          <w:spacing w:val="80"/>
          <w:sz w:val="28"/>
        </w:rPr>
        <w:t xml:space="preserve"> </w:t>
      </w:r>
      <w:r>
        <w:rPr>
          <w:i/>
          <w:sz w:val="28"/>
        </w:rPr>
        <w:t>умения</w:t>
      </w:r>
      <w:r>
        <w:rPr>
          <w:i/>
          <w:spacing w:val="80"/>
          <w:sz w:val="28"/>
        </w:rPr>
        <w:t xml:space="preserve"> </w:t>
      </w:r>
      <w:r>
        <w:rPr>
          <w:i/>
          <w:sz w:val="28"/>
        </w:rPr>
        <w:t>в</w:t>
      </w:r>
      <w:r>
        <w:rPr>
          <w:i/>
          <w:spacing w:val="80"/>
          <w:sz w:val="28"/>
        </w:rPr>
        <w:t xml:space="preserve"> </w:t>
      </w:r>
      <w:r>
        <w:rPr>
          <w:i/>
          <w:sz w:val="28"/>
        </w:rPr>
        <w:t>практической деятельности и повседневной жизни;</w:t>
      </w:r>
    </w:p>
    <w:p w14:paraId="72269012" w14:textId="77777777" w:rsidR="00413CEB" w:rsidRDefault="00AB3E27">
      <w:pPr>
        <w:pStyle w:val="a5"/>
        <w:numPr>
          <w:ilvl w:val="1"/>
          <w:numId w:val="145"/>
        </w:numPr>
        <w:tabs>
          <w:tab w:val="left" w:pos="2514"/>
          <w:tab w:val="left" w:pos="4035"/>
          <w:tab w:val="left" w:pos="5906"/>
          <w:tab w:val="left" w:pos="8014"/>
          <w:tab w:val="left" w:pos="8383"/>
          <w:tab w:val="left" w:pos="10043"/>
        </w:tabs>
        <w:ind w:right="688" w:firstLine="398"/>
        <w:jc w:val="left"/>
        <w:rPr>
          <w:i/>
          <w:sz w:val="28"/>
        </w:rPr>
      </w:pPr>
      <w:r>
        <w:rPr>
          <w:i/>
          <w:spacing w:val="-2"/>
          <w:sz w:val="28"/>
        </w:rPr>
        <w:t>оценивать</w:t>
      </w:r>
      <w:r>
        <w:rPr>
          <w:i/>
          <w:sz w:val="28"/>
        </w:rPr>
        <w:tab/>
      </w:r>
      <w:r>
        <w:rPr>
          <w:i/>
          <w:spacing w:val="-2"/>
          <w:sz w:val="28"/>
        </w:rPr>
        <w:t>информацию,</w:t>
      </w:r>
      <w:r>
        <w:rPr>
          <w:i/>
          <w:sz w:val="28"/>
        </w:rPr>
        <w:tab/>
      </w:r>
      <w:r>
        <w:rPr>
          <w:i/>
          <w:spacing w:val="-2"/>
          <w:sz w:val="28"/>
        </w:rPr>
        <w:t>содержащуюся</w:t>
      </w:r>
      <w:r>
        <w:rPr>
          <w:i/>
          <w:sz w:val="28"/>
        </w:rPr>
        <w:tab/>
      </w:r>
      <w:r>
        <w:rPr>
          <w:i/>
          <w:spacing w:val="-10"/>
          <w:sz w:val="28"/>
        </w:rPr>
        <w:t>в</w:t>
      </w:r>
      <w:r>
        <w:rPr>
          <w:i/>
          <w:sz w:val="28"/>
        </w:rPr>
        <w:tab/>
      </w:r>
      <w:r>
        <w:rPr>
          <w:i/>
          <w:spacing w:val="-2"/>
          <w:sz w:val="28"/>
        </w:rPr>
        <w:t>сообщениях</w:t>
      </w:r>
      <w:r>
        <w:rPr>
          <w:i/>
          <w:sz w:val="28"/>
        </w:rPr>
        <w:tab/>
      </w:r>
      <w:r>
        <w:rPr>
          <w:i/>
          <w:spacing w:val="-4"/>
          <w:sz w:val="28"/>
        </w:rPr>
        <w:t xml:space="preserve">СМИ, </w:t>
      </w:r>
      <w:r>
        <w:rPr>
          <w:i/>
          <w:sz w:val="28"/>
        </w:rPr>
        <w:t>интернете, научно – популярных статьях.</w:t>
      </w:r>
    </w:p>
    <w:p w14:paraId="4C720A15" w14:textId="77777777" w:rsidR="00413CEB" w:rsidRDefault="00413CEB">
      <w:pPr>
        <w:pStyle w:val="a3"/>
        <w:spacing w:before="3"/>
        <w:ind w:left="0"/>
        <w:jc w:val="left"/>
        <w:rPr>
          <w:i/>
        </w:rPr>
      </w:pPr>
    </w:p>
    <w:p w14:paraId="4DF9B819" w14:textId="77777777" w:rsidR="00413CEB" w:rsidRDefault="00AB3E27">
      <w:pPr>
        <w:pStyle w:val="110"/>
        <w:spacing w:before="1"/>
        <w:ind w:left="1494"/>
        <w:jc w:val="left"/>
      </w:pPr>
      <w:r>
        <w:t>В</w:t>
      </w:r>
      <w:r>
        <w:rPr>
          <w:spacing w:val="-8"/>
        </w:rPr>
        <w:t xml:space="preserve"> </w:t>
      </w:r>
      <w:r>
        <w:t>разделе</w:t>
      </w:r>
      <w:r>
        <w:rPr>
          <w:spacing w:val="-6"/>
        </w:rPr>
        <w:t xml:space="preserve"> </w:t>
      </w:r>
      <w:r>
        <w:t>«Методы</w:t>
      </w:r>
      <w:r>
        <w:rPr>
          <w:spacing w:val="-10"/>
        </w:rPr>
        <w:t xml:space="preserve"> </w:t>
      </w:r>
      <w:r>
        <w:t>астрономических</w:t>
      </w:r>
      <w:r>
        <w:rPr>
          <w:spacing w:val="-8"/>
        </w:rPr>
        <w:t xml:space="preserve"> </w:t>
      </w:r>
      <w:r>
        <w:rPr>
          <w:spacing w:val="-2"/>
        </w:rPr>
        <w:t>исследований»</w:t>
      </w:r>
    </w:p>
    <w:p w14:paraId="00186337" w14:textId="77777777" w:rsidR="00413CEB" w:rsidRDefault="00AB3E27">
      <w:pPr>
        <w:pStyle w:val="a3"/>
        <w:spacing w:line="319" w:lineRule="exact"/>
        <w:ind w:left="1494"/>
        <w:jc w:val="left"/>
      </w:pPr>
      <w:r>
        <w:t>Обучающийся</w:t>
      </w:r>
      <w:r>
        <w:rPr>
          <w:spacing w:val="-8"/>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14:paraId="42A2D713" w14:textId="77777777" w:rsidR="00413CEB" w:rsidRDefault="00AB3E27">
      <w:pPr>
        <w:pStyle w:val="a5"/>
        <w:numPr>
          <w:ilvl w:val="0"/>
          <w:numId w:val="144"/>
        </w:numPr>
        <w:tabs>
          <w:tab w:val="left" w:pos="1805"/>
        </w:tabs>
        <w:spacing w:line="342" w:lineRule="exact"/>
        <w:ind w:left="1805" w:hanging="311"/>
        <w:jc w:val="left"/>
        <w:rPr>
          <w:sz w:val="28"/>
        </w:rPr>
      </w:pPr>
      <w:r>
        <w:rPr>
          <w:sz w:val="28"/>
        </w:rPr>
        <w:t>характеризовать</w:t>
      </w:r>
      <w:r>
        <w:rPr>
          <w:spacing w:val="-15"/>
          <w:sz w:val="28"/>
        </w:rPr>
        <w:t xml:space="preserve"> </w:t>
      </w:r>
      <w:r>
        <w:rPr>
          <w:sz w:val="28"/>
        </w:rPr>
        <w:t>особенности</w:t>
      </w:r>
      <w:r>
        <w:rPr>
          <w:spacing w:val="-9"/>
          <w:sz w:val="28"/>
        </w:rPr>
        <w:t xml:space="preserve"> </w:t>
      </w:r>
      <w:r>
        <w:rPr>
          <w:sz w:val="28"/>
        </w:rPr>
        <w:t>методов</w:t>
      </w:r>
      <w:r>
        <w:rPr>
          <w:spacing w:val="-10"/>
          <w:sz w:val="28"/>
        </w:rPr>
        <w:t xml:space="preserve"> </w:t>
      </w:r>
      <w:r>
        <w:rPr>
          <w:sz w:val="28"/>
        </w:rPr>
        <w:t>познания</w:t>
      </w:r>
      <w:r>
        <w:rPr>
          <w:spacing w:val="-8"/>
          <w:sz w:val="28"/>
        </w:rPr>
        <w:t xml:space="preserve"> </w:t>
      </w:r>
      <w:r>
        <w:rPr>
          <w:spacing w:val="-2"/>
          <w:sz w:val="28"/>
        </w:rPr>
        <w:t>астрономии;</w:t>
      </w:r>
    </w:p>
    <w:p w14:paraId="7C21C02D" w14:textId="77777777" w:rsidR="00413CEB" w:rsidRDefault="00AB3E27">
      <w:pPr>
        <w:pStyle w:val="a5"/>
        <w:numPr>
          <w:ilvl w:val="0"/>
          <w:numId w:val="144"/>
        </w:numPr>
        <w:tabs>
          <w:tab w:val="left" w:pos="1805"/>
        </w:tabs>
        <w:ind w:right="694" w:firstLine="396"/>
        <w:jc w:val="left"/>
        <w:rPr>
          <w:sz w:val="28"/>
        </w:rPr>
      </w:pPr>
      <w:r>
        <w:rPr>
          <w:sz w:val="28"/>
        </w:rPr>
        <w:t>использовать</w:t>
      </w:r>
      <w:r>
        <w:rPr>
          <w:spacing w:val="40"/>
          <w:sz w:val="28"/>
        </w:rPr>
        <w:t xml:space="preserve"> </w:t>
      </w:r>
      <w:r>
        <w:rPr>
          <w:sz w:val="28"/>
        </w:rPr>
        <w:t>методы</w:t>
      </w:r>
      <w:r>
        <w:rPr>
          <w:spacing w:val="40"/>
          <w:sz w:val="28"/>
        </w:rPr>
        <w:t xml:space="preserve"> </w:t>
      </w:r>
      <w:r>
        <w:rPr>
          <w:sz w:val="28"/>
        </w:rPr>
        <w:t>астрофизических</w:t>
      </w:r>
      <w:r>
        <w:rPr>
          <w:spacing w:val="40"/>
          <w:sz w:val="28"/>
        </w:rPr>
        <w:t xml:space="preserve"> </w:t>
      </w:r>
      <w:r>
        <w:rPr>
          <w:sz w:val="28"/>
        </w:rPr>
        <w:t>исследований</w:t>
      </w:r>
      <w:r>
        <w:rPr>
          <w:spacing w:val="40"/>
          <w:sz w:val="28"/>
        </w:rPr>
        <w:t xml:space="preserve"> </w:t>
      </w:r>
      <w:r>
        <w:rPr>
          <w:sz w:val="28"/>
        </w:rPr>
        <w:t>и</w:t>
      </w:r>
      <w:r>
        <w:rPr>
          <w:spacing w:val="40"/>
          <w:sz w:val="28"/>
        </w:rPr>
        <w:t xml:space="preserve"> </w:t>
      </w:r>
      <w:r>
        <w:rPr>
          <w:sz w:val="28"/>
        </w:rPr>
        <w:t>законы</w:t>
      </w:r>
      <w:r>
        <w:rPr>
          <w:spacing w:val="40"/>
          <w:sz w:val="28"/>
        </w:rPr>
        <w:t xml:space="preserve"> </w:t>
      </w:r>
      <w:r>
        <w:rPr>
          <w:sz w:val="28"/>
        </w:rPr>
        <w:t>физики для изучения физических свойств небесных тел.</w:t>
      </w:r>
    </w:p>
    <w:p w14:paraId="35D688BE" w14:textId="77777777" w:rsidR="00413CEB" w:rsidRDefault="00AB3E27">
      <w:pPr>
        <w:spacing w:line="321" w:lineRule="exact"/>
        <w:ind w:left="1494"/>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0248A763" w14:textId="77777777" w:rsidR="00413CEB" w:rsidRDefault="00AB3E27">
      <w:pPr>
        <w:pStyle w:val="a5"/>
        <w:numPr>
          <w:ilvl w:val="1"/>
          <w:numId w:val="144"/>
        </w:numPr>
        <w:tabs>
          <w:tab w:val="left" w:pos="2514"/>
        </w:tabs>
        <w:ind w:right="693" w:firstLine="398"/>
        <w:jc w:val="left"/>
        <w:rPr>
          <w:i/>
          <w:sz w:val="28"/>
        </w:rPr>
      </w:pPr>
      <w:r>
        <w:rPr>
          <w:i/>
          <w:sz w:val="28"/>
        </w:rPr>
        <w:t>использовать</w:t>
      </w:r>
      <w:r>
        <w:rPr>
          <w:i/>
          <w:spacing w:val="80"/>
          <w:sz w:val="28"/>
        </w:rPr>
        <w:t xml:space="preserve"> </w:t>
      </w:r>
      <w:r>
        <w:rPr>
          <w:i/>
          <w:sz w:val="28"/>
        </w:rPr>
        <w:t>приобретенные</w:t>
      </w:r>
      <w:r>
        <w:rPr>
          <w:i/>
          <w:spacing w:val="80"/>
          <w:sz w:val="28"/>
        </w:rPr>
        <w:t xml:space="preserve"> </w:t>
      </w:r>
      <w:r>
        <w:rPr>
          <w:i/>
          <w:sz w:val="28"/>
        </w:rPr>
        <w:t>знания</w:t>
      </w:r>
      <w:r>
        <w:rPr>
          <w:i/>
          <w:spacing w:val="80"/>
          <w:sz w:val="28"/>
        </w:rPr>
        <w:t xml:space="preserve"> </w:t>
      </w:r>
      <w:r>
        <w:rPr>
          <w:i/>
          <w:sz w:val="28"/>
        </w:rPr>
        <w:t>и</w:t>
      </w:r>
      <w:r>
        <w:rPr>
          <w:i/>
          <w:spacing w:val="80"/>
          <w:sz w:val="28"/>
        </w:rPr>
        <w:t xml:space="preserve"> </w:t>
      </w:r>
      <w:r>
        <w:rPr>
          <w:i/>
          <w:sz w:val="28"/>
        </w:rPr>
        <w:t>умения</w:t>
      </w:r>
      <w:r>
        <w:rPr>
          <w:i/>
          <w:spacing w:val="80"/>
          <w:sz w:val="28"/>
        </w:rPr>
        <w:t xml:space="preserve"> </w:t>
      </w:r>
      <w:r>
        <w:rPr>
          <w:i/>
          <w:sz w:val="28"/>
        </w:rPr>
        <w:t>в</w:t>
      </w:r>
      <w:r>
        <w:rPr>
          <w:i/>
          <w:spacing w:val="80"/>
          <w:sz w:val="28"/>
        </w:rPr>
        <w:t xml:space="preserve"> </w:t>
      </w:r>
      <w:r>
        <w:rPr>
          <w:i/>
          <w:sz w:val="28"/>
        </w:rPr>
        <w:t>практической деятельности и повседневной жизни;</w:t>
      </w:r>
    </w:p>
    <w:p w14:paraId="384A2395" w14:textId="77777777" w:rsidR="00413CEB" w:rsidRDefault="00AB3E27">
      <w:pPr>
        <w:pStyle w:val="a5"/>
        <w:numPr>
          <w:ilvl w:val="1"/>
          <w:numId w:val="144"/>
        </w:numPr>
        <w:tabs>
          <w:tab w:val="left" w:pos="2514"/>
          <w:tab w:val="left" w:pos="4035"/>
          <w:tab w:val="left" w:pos="5906"/>
          <w:tab w:val="left" w:pos="8014"/>
          <w:tab w:val="left" w:pos="8383"/>
          <w:tab w:val="left" w:pos="10043"/>
        </w:tabs>
        <w:ind w:right="688" w:firstLine="398"/>
        <w:jc w:val="left"/>
        <w:rPr>
          <w:i/>
          <w:sz w:val="28"/>
        </w:rPr>
      </w:pPr>
      <w:r>
        <w:rPr>
          <w:i/>
          <w:spacing w:val="-2"/>
          <w:sz w:val="28"/>
        </w:rPr>
        <w:t>оценивать</w:t>
      </w:r>
      <w:r>
        <w:rPr>
          <w:i/>
          <w:sz w:val="28"/>
        </w:rPr>
        <w:tab/>
      </w:r>
      <w:r>
        <w:rPr>
          <w:i/>
          <w:spacing w:val="-2"/>
          <w:sz w:val="28"/>
        </w:rPr>
        <w:t>информацию,</w:t>
      </w:r>
      <w:r>
        <w:rPr>
          <w:i/>
          <w:sz w:val="28"/>
        </w:rPr>
        <w:tab/>
      </w:r>
      <w:r>
        <w:rPr>
          <w:i/>
          <w:spacing w:val="-2"/>
          <w:sz w:val="28"/>
        </w:rPr>
        <w:t>содержащуюся</w:t>
      </w:r>
      <w:r>
        <w:rPr>
          <w:i/>
          <w:sz w:val="28"/>
        </w:rPr>
        <w:tab/>
      </w:r>
      <w:r>
        <w:rPr>
          <w:i/>
          <w:spacing w:val="-10"/>
          <w:sz w:val="28"/>
        </w:rPr>
        <w:t>в</w:t>
      </w:r>
      <w:r>
        <w:rPr>
          <w:i/>
          <w:sz w:val="28"/>
        </w:rPr>
        <w:tab/>
      </w:r>
      <w:r>
        <w:rPr>
          <w:i/>
          <w:spacing w:val="-2"/>
          <w:sz w:val="28"/>
        </w:rPr>
        <w:t>сообщениях</w:t>
      </w:r>
      <w:r>
        <w:rPr>
          <w:i/>
          <w:sz w:val="28"/>
        </w:rPr>
        <w:tab/>
      </w:r>
      <w:r>
        <w:rPr>
          <w:i/>
          <w:spacing w:val="-4"/>
          <w:sz w:val="28"/>
        </w:rPr>
        <w:t xml:space="preserve">СМИ, </w:t>
      </w:r>
      <w:r>
        <w:rPr>
          <w:i/>
          <w:sz w:val="28"/>
        </w:rPr>
        <w:t>интернете, научно – популярных статьях.</w:t>
      </w:r>
    </w:p>
    <w:p w14:paraId="0F43E1D4" w14:textId="77777777" w:rsidR="00413CEB" w:rsidRDefault="00413CEB">
      <w:pPr>
        <w:rPr>
          <w:sz w:val="28"/>
        </w:rPr>
        <w:sectPr w:rsidR="00413CEB">
          <w:pgSz w:w="11910" w:h="16840"/>
          <w:pgMar w:top="1020" w:right="160" w:bottom="1240" w:left="320" w:header="0" w:footer="985" w:gutter="0"/>
          <w:cols w:space="720"/>
        </w:sectPr>
      </w:pPr>
    </w:p>
    <w:p w14:paraId="3A3B2C33" w14:textId="77777777" w:rsidR="00413CEB" w:rsidRDefault="00AB3E27">
      <w:pPr>
        <w:pStyle w:val="110"/>
        <w:spacing w:before="76"/>
        <w:ind w:left="1494"/>
        <w:jc w:val="left"/>
      </w:pPr>
      <w:r>
        <w:lastRenderedPageBreak/>
        <w:t>В</w:t>
      </w:r>
      <w:r>
        <w:rPr>
          <w:spacing w:val="-2"/>
        </w:rPr>
        <w:t xml:space="preserve"> </w:t>
      </w:r>
      <w:r>
        <w:t>разделе</w:t>
      </w:r>
      <w:r>
        <w:rPr>
          <w:spacing w:val="-1"/>
        </w:rPr>
        <w:t xml:space="preserve"> </w:t>
      </w:r>
      <w:r>
        <w:rPr>
          <w:spacing w:val="-2"/>
        </w:rPr>
        <w:t>«Звезды»</w:t>
      </w:r>
    </w:p>
    <w:p w14:paraId="0B1B847C" w14:textId="77777777" w:rsidR="00413CEB" w:rsidRDefault="00AB3E27">
      <w:pPr>
        <w:pStyle w:val="a3"/>
        <w:spacing w:line="319" w:lineRule="exact"/>
        <w:ind w:left="1494"/>
        <w:jc w:val="left"/>
      </w:pPr>
      <w:r>
        <w:t>Обучающийся</w:t>
      </w:r>
      <w:r>
        <w:rPr>
          <w:spacing w:val="-8"/>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14:paraId="39B6485D" w14:textId="77777777" w:rsidR="00413CEB" w:rsidRDefault="00AB3E27">
      <w:pPr>
        <w:pStyle w:val="a5"/>
        <w:numPr>
          <w:ilvl w:val="0"/>
          <w:numId w:val="144"/>
        </w:numPr>
        <w:tabs>
          <w:tab w:val="left" w:pos="1805"/>
        </w:tabs>
        <w:spacing w:line="341" w:lineRule="exact"/>
        <w:ind w:left="1805" w:hanging="311"/>
        <w:jc w:val="left"/>
        <w:rPr>
          <w:sz w:val="28"/>
        </w:rPr>
      </w:pPr>
      <w:r>
        <w:rPr>
          <w:sz w:val="28"/>
        </w:rPr>
        <w:t>понимать</w:t>
      </w:r>
      <w:r>
        <w:rPr>
          <w:spacing w:val="-13"/>
          <w:sz w:val="28"/>
        </w:rPr>
        <w:t xml:space="preserve"> </w:t>
      </w:r>
      <w:r>
        <w:rPr>
          <w:sz w:val="28"/>
        </w:rPr>
        <w:t>смысл</w:t>
      </w:r>
      <w:r>
        <w:rPr>
          <w:spacing w:val="-11"/>
          <w:sz w:val="28"/>
        </w:rPr>
        <w:t xml:space="preserve"> </w:t>
      </w:r>
      <w:r>
        <w:rPr>
          <w:sz w:val="28"/>
        </w:rPr>
        <w:t>основополагающих</w:t>
      </w:r>
      <w:r>
        <w:rPr>
          <w:spacing w:val="-8"/>
          <w:sz w:val="28"/>
        </w:rPr>
        <w:t xml:space="preserve"> </w:t>
      </w:r>
      <w:r>
        <w:rPr>
          <w:sz w:val="28"/>
        </w:rPr>
        <w:t>астрономических</w:t>
      </w:r>
      <w:r>
        <w:rPr>
          <w:spacing w:val="-8"/>
          <w:sz w:val="28"/>
        </w:rPr>
        <w:t xml:space="preserve"> </w:t>
      </w:r>
      <w:r>
        <w:rPr>
          <w:sz w:val="28"/>
        </w:rPr>
        <w:t>понятий,</w:t>
      </w:r>
      <w:r>
        <w:rPr>
          <w:spacing w:val="-10"/>
          <w:sz w:val="28"/>
        </w:rPr>
        <w:t xml:space="preserve"> </w:t>
      </w:r>
      <w:r>
        <w:rPr>
          <w:spacing w:val="-2"/>
          <w:sz w:val="28"/>
        </w:rPr>
        <w:t>величин;</w:t>
      </w:r>
    </w:p>
    <w:p w14:paraId="2102DDEC" w14:textId="77777777" w:rsidR="00413CEB" w:rsidRDefault="00AB3E27">
      <w:pPr>
        <w:pStyle w:val="a5"/>
        <w:numPr>
          <w:ilvl w:val="0"/>
          <w:numId w:val="144"/>
        </w:numPr>
        <w:tabs>
          <w:tab w:val="left" w:pos="1805"/>
        </w:tabs>
        <w:spacing w:line="342" w:lineRule="exact"/>
        <w:ind w:left="1805" w:hanging="311"/>
        <w:jc w:val="left"/>
        <w:rPr>
          <w:sz w:val="28"/>
        </w:rPr>
      </w:pPr>
      <w:r>
        <w:rPr>
          <w:sz w:val="28"/>
        </w:rPr>
        <w:t>характеризовать</w:t>
      </w:r>
      <w:r>
        <w:rPr>
          <w:spacing w:val="-9"/>
          <w:sz w:val="28"/>
        </w:rPr>
        <w:t xml:space="preserve"> </w:t>
      </w:r>
      <w:r>
        <w:rPr>
          <w:sz w:val="28"/>
        </w:rPr>
        <w:t>природу</w:t>
      </w:r>
      <w:r>
        <w:rPr>
          <w:spacing w:val="-10"/>
          <w:sz w:val="28"/>
        </w:rPr>
        <w:t xml:space="preserve"> </w:t>
      </w:r>
      <w:r>
        <w:rPr>
          <w:sz w:val="28"/>
        </w:rPr>
        <w:t>Солнца,</w:t>
      </w:r>
      <w:r>
        <w:rPr>
          <w:spacing w:val="-8"/>
          <w:sz w:val="28"/>
        </w:rPr>
        <w:t xml:space="preserve"> </w:t>
      </w:r>
      <w:r>
        <w:rPr>
          <w:sz w:val="28"/>
        </w:rPr>
        <w:t>его</w:t>
      </w:r>
      <w:r>
        <w:rPr>
          <w:spacing w:val="-6"/>
          <w:sz w:val="28"/>
        </w:rPr>
        <w:t xml:space="preserve"> </w:t>
      </w:r>
      <w:r>
        <w:rPr>
          <w:spacing w:val="-2"/>
          <w:sz w:val="28"/>
        </w:rPr>
        <w:t>активности;</w:t>
      </w:r>
    </w:p>
    <w:p w14:paraId="06085AD0" w14:textId="77777777" w:rsidR="00413CEB" w:rsidRDefault="00AB3E27">
      <w:pPr>
        <w:pStyle w:val="a5"/>
        <w:numPr>
          <w:ilvl w:val="0"/>
          <w:numId w:val="144"/>
        </w:numPr>
        <w:tabs>
          <w:tab w:val="left" w:pos="1805"/>
        </w:tabs>
        <w:ind w:left="1805" w:hanging="311"/>
        <w:jc w:val="left"/>
        <w:rPr>
          <w:sz w:val="28"/>
        </w:rPr>
      </w:pPr>
      <w:r>
        <w:rPr>
          <w:sz w:val="28"/>
        </w:rPr>
        <w:t>приводить</w:t>
      </w:r>
      <w:r>
        <w:rPr>
          <w:spacing w:val="-8"/>
          <w:sz w:val="28"/>
        </w:rPr>
        <w:t xml:space="preserve"> </w:t>
      </w:r>
      <w:r>
        <w:rPr>
          <w:sz w:val="28"/>
        </w:rPr>
        <w:t>примеры</w:t>
      </w:r>
      <w:r>
        <w:rPr>
          <w:spacing w:val="-8"/>
          <w:sz w:val="28"/>
        </w:rPr>
        <w:t xml:space="preserve"> </w:t>
      </w:r>
      <w:r>
        <w:rPr>
          <w:sz w:val="28"/>
        </w:rPr>
        <w:t>влияния</w:t>
      </w:r>
      <w:r>
        <w:rPr>
          <w:spacing w:val="-6"/>
          <w:sz w:val="28"/>
        </w:rPr>
        <w:t xml:space="preserve"> </w:t>
      </w:r>
      <w:r>
        <w:rPr>
          <w:sz w:val="28"/>
        </w:rPr>
        <w:t>солнечной</w:t>
      </w:r>
      <w:r>
        <w:rPr>
          <w:spacing w:val="-9"/>
          <w:sz w:val="28"/>
        </w:rPr>
        <w:t xml:space="preserve"> </w:t>
      </w:r>
      <w:r>
        <w:rPr>
          <w:sz w:val="28"/>
        </w:rPr>
        <w:t>активности</w:t>
      </w:r>
      <w:r>
        <w:rPr>
          <w:spacing w:val="-6"/>
          <w:sz w:val="28"/>
        </w:rPr>
        <w:t xml:space="preserve"> </w:t>
      </w:r>
      <w:r>
        <w:rPr>
          <w:sz w:val="28"/>
        </w:rPr>
        <w:t>на</w:t>
      </w:r>
      <w:r>
        <w:rPr>
          <w:spacing w:val="-6"/>
          <w:sz w:val="28"/>
        </w:rPr>
        <w:t xml:space="preserve"> </w:t>
      </w:r>
      <w:r>
        <w:rPr>
          <w:spacing w:val="-2"/>
          <w:sz w:val="28"/>
        </w:rPr>
        <w:t>Землю;</w:t>
      </w:r>
    </w:p>
    <w:p w14:paraId="09909A42" w14:textId="77777777" w:rsidR="00413CEB" w:rsidRDefault="00AB3E27">
      <w:pPr>
        <w:pStyle w:val="a5"/>
        <w:numPr>
          <w:ilvl w:val="0"/>
          <w:numId w:val="144"/>
        </w:numPr>
        <w:tabs>
          <w:tab w:val="left" w:pos="1805"/>
        </w:tabs>
        <w:spacing w:before="1" w:line="342" w:lineRule="exact"/>
        <w:ind w:left="1805" w:hanging="311"/>
        <w:jc w:val="left"/>
        <w:rPr>
          <w:sz w:val="28"/>
        </w:rPr>
      </w:pPr>
      <w:r>
        <w:rPr>
          <w:sz w:val="28"/>
        </w:rPr>
        <w:t>измерять</w:t>
      </w:r>
      <w:r>
        <w:rPr>
          <w:spacing w:val="-7"/>
          <w:sz w:val="28"/>
        </w:rPr>
        <w:t xml:space="preserve"> </w:t>
      </w:r>
      <w:r>
        <w:rPr>
          <w:sz w:val="28"/>
        </w:rPr>
        <w:t>диаметр</w:t>
      </w:r>
      <w:r>
        <w:rPr>
          <w:spacing w:val="-4"/>
          <w:sz w:val="28"/>
        </w:rPr>
        <w:t xml:space="preserve"> </w:t>
      </w:r>
      <w:r>
        <w:rPr>
          <w:spacing w:val="-2"/>
          <w:sz w:val="28"/>
        </w:rPr>
        <w:t>Солнца;</w:t>
      </w:r>
    </w:p>
    <w:p w14:paraId="0B7A8E67" w14:textId="77777777" w:rsidR="00413CEB" w:rsidRDefault="00AB3E27">
      <w:pPr>
        <w:pStyle w:val="a5"/>
        <w:numPr>
          <w:ilvl w:val="0"/>
          <w:numId w:val="144"/>
        </w:numPr>
        <w:tabs>
          <w:tab w:val="left" w:pos="1805"/>
        </w:tabs>
        <w:spacing w:line="342" w:lineRule="exact"/>
        <w:ind w:left="1805" w:hanging="311"/>
        <w:jc w:val="left"/>
        <w:rPr>
          <w:sz w:val="28"/>
        </w:rPr>
      </w:pPr>
      <w:r>
        <w:rPr>
          <w:sz w:val="28"/>
        </w:rPr>
        <w:t>измерять</w:t>
      </w:r>
      <w:r>
        <w:rPr>
          <w:spacing w:val="-9"/>
          <w:sz w:val="28"/>
        </w:rPr>
        <w:t xml:space="preserve"> </w:t>
      </w:r>
      <w:r>
        <w:rPr>
          <w:sz w:val="28"/>
        </w:rPr>
        <w:t>солнечную</w:t>
      </w:r>
      <w:r>
        <w:rPr>
          <w:spacing w:val="-6"/>
          <w:sz w:val="28"/>
        </w:rPr>
        <w:t xml:space="preserve"> </w:t>
      </w:r>
      <w:r>
        <w:rPr>
          <w:sz w:val="28"/>
        </w:rPr>
        <w:t>активность</w:t>
      </w:r>
      <w:r>
        <w:rPr>
          <w:spacing w:val="-6"/>
          <w:sz w:val="28"/>
        </w:rPr>
        <w:t xml:space="preserve"> </w:t>
      </w:r>
      <w:r>
        <w:rPr>
          <w:sz w:val="28"/>
        </w:rPr>
        <w:t>и</w:t>
      </w:r>
      <w:r>
        <w:rPr>
          <w:spacing w:val="-5"/>
          <w:sz w:val="28"/>
        </w:rPr>
        <w:t xml:space="preserve"> </w:t>
      </w:r>
      <w:r>
        <w:rPr>
          <w:sz w:val="28"/>
        </w:rPr>
        <w:t>её</w:t>
      </w:r>
      <w:r>
        <w:rPr>
          <w:spacing w:val="-5"/>
          <w:sz w:val="28"/>
        </w:rPr>
        <w:t xml:space="preserve"> </w:t>
      </w:r>
      <w:r>
        <w:rPr>
          <w:sz w:val="28"/>
        </w:rPr>
        <w:t>зависимость</w:t>
      </w:r>
      <w:r>
        <w:rPr>
          <w:spacing w:val="-10"/>
          <w:sz w:val="28"/>
        </w:rPr>
        <w:t xml:space="preserve"> </w:t>
      </w:r>
      <w:r>
        <w:rPr>
          <w:sz w:val="28"/>
        </w:rPr>
        <w:t>от</w:t>
      </w:r>
      <w:r>
        <w:rPr>
          <w:spacing w:val="-5"/>
          <w:sz w:val="28"/>
        </w:rPr>
        <w:t xml:space="preserve"> </w:t>
      </w:r>
      <w:r>
        <w:rPr>
          <w:spacing w:val="-2"/>
          <w:sz w:val="28"/>
        </w:rPr>
        <w:t>времени;</w:t>
      </w:r>
    </w:p>
    <w:p w14:paraId="77B5B046" w14:textId="77777777" w:rsidR="00413CEB" w:rsidRDefault="00AB3E27">
      <w:pPr>
        <w:pStyle w:val="a5"/>
        <w:numPr>
          <w:ilvl w:val="0"/>
          <w:numId w:val="144"/>
        </w:numPr>
        <w:tabs>
          <w:tab w:val="left" w:pos="1805"/>
        </w:tabs>
        <w:ind w:right="692" w:firstLine="396"/>
        <w:jc w:val="left"/>
        <w:rPr>
          <w:sz w:val="28"/>
        </w:rPr>
      </w:pPr>
      <w:r>
        <w:rPr>
          <w:sz w:val="28"/>
        </w:rPr>
        <w:t>определять</w:t>
      </w:r>
      <w:r>
        <w:rPr>
          <w:spacing w:val="80"/>
          <w:sz w:val="28"/>
        </w:rPr>
        <w:t xml:space="preserve"> </w:t>
      </w:r>
      <w:r>
        <w:rPr>
          <w:sz w:val="28"/>
        </w:rPr>
        <w:t>основные</w:t>
      </w:r>
      <w:r>
        <w:rPr>
          <w:spacing w:val="80"/>
          <w:sz w:val="28"/>
        </w:rPr>
        <w:t xml:space="preserve"> </w:t>
      </w:r>
      <w:r>
        <w:rPr>
          <w:sz w:val="28"/>
        </w:rPr>
        <w:t>физико-химические</w:t>
      </w:r>
      <w:r>
        <w:rPr>
          <w:spacing w:val="80"/>
          <w:sz w:val="28"/>
        </w:rPr>
        <w:t xml:space="preserve"> </w:t>
      </w:r>
      <w:r>
        <w:rPr>
          <w:sz w:val="28"/>
        </w:rPr>
        <w:t>характеристики</w:t>
      </w:r>
      <w:r>
        <w:rPr>
          <w:spacing w:val="80"/>
          <w:sz w:val="28"/>
        </w:rPr>
        <w:t xml:space="preserve"> </w:t>
      </w:r>
      <w:r>
        <w:rPr>
          <w:sz w:val="28"/>
        </w:rPr>
        <w:t>звёзд</w:t>
      </w:r>
      <w:r>
        <w:rPr>
          <w:spacing w:val="80"/>
          <w:sz w:val="28"/>
        </w:rPr>
        <w:t xml:space="preserve"> </w:t>
      </w:r>
      <w:r>
        <w:rPr>
          <w:sz w:val="28"/>
        </w:rPr>
        <w:t>и</w:t>
      </w:r>
      <w:r>
        <w:rPr>
          <w:spacing w:val="80"/>
          <w:sz w:val="28"/>
        </w:rPr>
        <w:t xml:space="preserve"> </w:t>
      </w:r>
      <w:r>
        <w:rPr>
          <w:sz w:val="28"/>
        </w:rPr>
        <w:t>их взаимосвязь между собой;</w:t>
      </w:r>
    </w:p>
    <w:p w14:paraId="103869BD" w14:textId="77777777" w:rsidR="00413CEB" w:rsidRDefault="00AB3E27">
      <w:pPr>
        <w:pStyle w:val="a5"/>
        <w:numPr>
          <w:ilvl w:val="0"/>
          <w:numId w:val="144"/>
        </w:numPr>
        <w:tabs>
          <w:tab w:val="left" w:pos="1805"/>
        </w:tabs>
        <w:spacing w:line="340" w:lineRule="exact"/>
        <w:ind w:left="1805" w:hanging="311"/>
        <w:jc w:val="left"/>
        <w:rPr>
          <w:sz w:val="28"/>
        </w:rPr>
      </w:pPr>
      <w:r>
        <w:rPr>
          <w:sz w:val="28"/>
        </w:rPr>
        <w:t>характеризовать</w:t>
      </w:r>
      <w:r>
        <w:rPr>
          <w:spacing w:val="-10"/>
          <w:sz w:val="28"/>
        </w:rPr>
        <w:t xml:space="preserve"> </w:t>
      </w:r>
      <w:r>
        <w:rPr>
          <w:sz w:val="28"/>
        </w:rPr>
        <w:t>возможные</w:t>
      </w:r>
      <w:r>
        <w:rPr>
          <w:spacing w:val="-8"/>
          <w:sz w:val="28"/>
        </w:rPr>
        <w:t xml:space="preserve"> </w:t>
      </w:r>
      <w:r>
        <w:rPr>
          <w:sz w:val="28"/>
        </w:rPr>
        <w:t>пути</w:t>
      </w:r>
      <w:r>
        <w:rPr>
          <w:spacing w:val="-7"/>
          <w:sz w:val="28"/>
        </w:rPr>
        <w:t xml:space="preserve"> </w:t>
      </w:r>
      <w:r>
        <w:rPr>
          <w:sz w:val="28"/>
        </w:rPr>
        <w:t>эволюции</w:t>
      </w:r>
      <w:r>
        <w:rPr>
          <w:spacing w:val="-7"/>
          <w:sz w:val="28"/>
        </w:rPr>
        <w:t xml:space="preserve"> </w:t>
      </w:r>
      <w:r>
        <w:rPr>
          <w:sz w:val="28"/>
        </w:rPr>
        <w:t>звезд</w:t>
      </w:r>
      <w:r>
        <w:rPr>
          <w:spacing w:val="-9"/>
          <w:sz w:val="28"/>
        </w:rPr>
        <w:t xml:space="preserve"> </w:t>
      </w:r>
      <w:r>
        <w:rPr>
          <w:sz w:val="28"/>
        </w:rPr>
        <w:t>различной</w:t>
      </w:r>
      <w:r>
        <w:rPr>
          <w:spacing w:val="-8"/>
          <w:sz w:val="28"/>
        </w:rPr>
        <w:t xml:space="preserve"> </w:t>
      </w:r>
      <w:r>
        <w:rPr>
          <w:spacing w:val="-2"/>
          <w:sz w:val="28"/>
        </w:rPr>
        <w:t>массы.</w:t>
      </w:r>
    </w:p>
    <w:p w14:paraId="5F3D3852" w14:textId="77777777" w:rsidR="00413CEB" w:rsidRDefault="00AB3E27">
      <w:pPr>
        <w:spacing w:before="1" w:line="321" w:lineRule="exact"/>
        <w:ind w:left="1494"/>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4AA698A0" w14:textId="77777777" w:rsidR="00413CEB" w:rsidRDefault="00AB3E27">
      <w:pPr>
        <w:pStyle w:val="a5"/>
        <w:numPr>
          <w:ilvl w:val="0"/>
          <w:numId w:val="144"/>
        </w:numPr>
        <w:tabs>
          <w:tab w:val="left" w:pos="1805"/>
        </w:tabs>
        <w:spacing w:line="342" w:lineRule="exact"/>
        <w:ind w:left="1805" w:hanging="311"/>
        <w:jc w:val="left"/>
        <w:rPr>
          <w:i/>
          <w:sz w:val="28"/>
        </w:rPr>
      </w:pPr>
      <w:r>
        <w:rPr>
          <w:i/>
          <w:sz w:val="28"/>
        </w:rPr>
        <w:t>на</w:t>
      </w:r>
      <w:r>
        <w:rPr>
          <w:i/>
          <w:spacing w:val="-6"/>
          <w:sz w:val="28"/>
        </w:rPr>
        <w:t xml:space="preserve"> </w:t>
      </w:r>
      <w:r>
        <w:rPr>
          <w:i/>
          <w:sz w:val="28"/>
        </w:rPr>
        <w:t>основе</w:t>
      </w:r>
      <w:r>
        <w:rPr>
          <w:i/>
          <w:spacing w:val="-7"/>
          <w:sz w:val="28"/>
        </w:rPr>
        <w:t xml:space="preserve"> </w:t>
      </w:r>
      <w:r>
        <w:rPr>
          <w:i/>
          <w:sz w:val="28"/>
        </w:rPr>
        <w:t>законов</w:t>
      </w:r>
      <w:r>
        <w:rPr>
          <w:i/>
          <w:spacing w:val="-7"/>
          <w:sz w:val="28"/>
        </w:rPr>
        <w:t xml:space="preserve"> </w:t>
      </w:r>
      <w:r>
        <w:rPr>
          <w:i/>
          <w:sz w:val="28"/>
        </w:rPr>
        <w:t>физики</w:t>
      </w:r>
      <w:r>
        <w:rPr>
          <w:i/>
          <w:spacing w:val="-6"/>
          <w:sz w:val="28"/>
        </w:rPr>
        <w:t xml:space="preserve"> </w:t>
      </w:r>
      <w:r>
        <w:rPr>
          <w:i/>
          <w:sz w:val="28"/>
        </w:rPr>
        <w:t>рассчитать</w:t>
      </w:r>
      <w:r>
        <w:rPr>
          <w:i/>
          <w:spacing w:val="-8"/>
          <w:sz w:val="28"/>
        </w:rPr>
        <w:t xml:space="preserve"> </w:t>
      </w:r>
      <w:r>
        <w:rPr>
          <w:i/>
          <w:sz w:val="28"/>
        </w:rPr>
        <w:t>внутреннее</w:t>
      </w:r>
      <w:r>
        <w:rPr>
          <w:i/>
          <w:spacing w:val="-7"/>
          <w:sz w:val="28"/>
        </w:rPr>
        <w:t xml:space="preserve"> </w:t>
      </w:r>
      <w:r>
        <w:rPr>
          <w:i/>
          <w:sz w:val="28"/>
        </w:rPr>
        <w:t>строение</w:t>
      </w:r>
      <w:r>
        <w:rPr>
          <w:i/>
          <w:spacing w:val="-6"/>
          <w:sz w:val="28"/>
        </w:rPr>
        <w:t xml:space="preserve"> </w:t>
      </w:r>
      <w:r>
        <w:rPr>
          <w:i/>
          <w:spacing w:val="-2"/>
          <w:sz w:val="28"/>
        </w:rPr>
        <w:t>Солнца;</w:t>
      </w:r>
    </w:p>
    <w:p w14:paraId="743A0F1C" w14:textId="77777777" w:rsidR="00413CEB" w:rsidRDefault="00AB3E27">
      <w:pPr>
        <w:pStyle w:val="a5"/>
        <w:numPr>
          <w:ilvl w:val="0"/>
          <w:numId w:val="144"/>
        </w:numPr>
        <w:tabs>
          <w:tab w:val="left" w:pos="1805"/>
        </w:tabs>
        <w:spacing w:before="1"/>
        <w:ind w:right="693" w:firstLine="396"/>
        <w:jc w:val="left"/>
        <w:rPr>
          <w:i/>
          <w:sz w:val="28"/>
        </w:rPr>
      </w:pPr>
      <w:r>
        <w:rPr>
          <w:i/>
          <w:sz w:val="28"/>
        </w:rPr>
        <w:t>по</w:t>
      </w:r>
      <w:r>
        <w:rPr>
          <w:i/>
          <w:spacing w:val="37"/>
          <w:sz w:val="28"/>
        </w:rPr>
        <w:t xml:space="preserve"> </w:t>
      </w:r>
      <w:r>
        <w:rPr>
          <w:i/>
          <w:sz w:val="28"/>
        </w:rPr>
        <w:t>наблюдениям</w:t>
      </w:r>
      <w:r>
        <w:rPr>
          <w:i/>
          <w:spacing w:val="36"/>
          <w:sz w:val="28"/>
        </w:rPr>
        <w:t xml:space="preserve"> </w:t>
      </w:r>
      <w:r>
        <w:rPr>
          <w:i/>
          <w:sz w:val="28"/>
        </w:rPr>
        <w:t>пульсирующих</w:t>
      </w:r>
      <w:r>
        <w:rPr>
          <w:i/>
          <w:spacing w:val="36"/>
          <w:sz w:val="28"/>
        </w:rPr>
        <w:t xml:space="preserve"> </w:t>
      </w:r>
      <w:r>
        <w:rPr>
          <w:i/>
          <w:sz w:val="28"/>
        </w:rPr>
        <w:t>звёзд</w:t>
      </w:r>
      <w:r>
        <w:rPr>
          <w:i/>
          <w:spacing w:val="35"/>
          <w:sz w:val="28"/>
        </w:rPr>
        <w:t xml:space="preserve"> </w:t>
      </w:r>
      <w:r>
        <w:rPr>
          <w:i/>
          <w:sz w:val="28"/>
        </w:rPr>
        <w:t>цефеид</w:t>
      </w:r>
      <w:r>
        <w:rPr>
          <w:i/>
          <w:spacing w:val="35"/>
          <w:sz w:val="28"/>
        </w:rPr>
        <w:t xml:space="preserve"> </w:t>
      </w:r>
      <w:r>
        <w:rPr>
          <w:i/>
          <w:sz w:val="28"/>
        </w:rPr>
        <w:t>определять</w:t>
      </w:r>
      <w:r>
        <w:rPr>
          <w:i/>
          <w:spacing w:val="35"/>
          <w:sz w:val="28"/>
        </w:rPr>
        <w:t xml:space="preserve"> </w:t>
      </w:r>
      <w:r>
        <w:rPr>
          <w:i/>
          <w:sz w:val="28"/>
        </w:rPr>
        <w:t>расстояния</w:t>
      </w:r>
      <w:r>
        <w:rPr>
          <w:i/>
          <w:spacing w:val="35"/>
          <w:sz w:val="28"/>
        </w:rPr>
        <w:t xml:space="preserve"> </w:t>
      </w:r>
      <w:r>
        <w:rPr>
          <w:i/>
          <w:sz w:val="28"/>
        </w:rPr>
        <w:t>до других галактик;</w:t>
      </w:r>
    </w:p>
    <w:p w14:paraId="72628EF8" w14:textId="77777777" w:rsidR="00413CEB" w:rsidRDefault="00AB3E27">
      <w:pPr>
        <w:pStyle w:val="a5"/>
        <w:numPr>
          <w:ilvl w:val="0"/>
          <w:numId w:val="144"/>
        </w:numPr>
        <w:tabs>
          <w:tab w:val="left" w:pos="1805"/>
        </w:tabs>
        <w:spacing w:line="340" w:lineRule="exact"/>
        <w:ind w:left="1805" w:hanging="311"/>
        <w:jc w:val="left"/>
        <w:rPr>
          <w:i/>
          <w:sz w:val="28"/>
        </w:rPr>
      </w:pPr>
      <w:r>
        <w:rPr>
          <w:i/>
          <w:sz w:val="28"/>
        </w:rPr>
        <w:t>по</w:t>
      </w:r>
      <w:r>
        <w:rPr>
          <w:i/>
          <w:spacing w:val="-6"/>
          <w:sz w:val="28"/>
        </w:rPr>
        <w:t xml:space="preserve"> </w:t>
      </w:r>
      <w:r>
        <w:rPr>
          <w:i/>
          <w:sz w:val="28"/>
        </w:rPr>
        <w:t>наблюдениям</w:t>
      </w:r>
      <w:r>
        <w:rPr>
          <w:i/>
          <w:spacing w:val="-4"/>
          <w:sz w:val="28"/>
        </w:rPr>
        <w:t xml:space="preserve"> </w:t>
      </w:r>
      <w:r>
        <w:rPr>
          <w:i/>
          <w:sz w:val="28"/>
        </w:rPr>
        <w:t>двойных</w:t>
      </w:r>
      <w:r>
        <w:rPr>
          <w:i/>
          <w:spacing w:val="-4"/>
          <w:sz w:val="28"/>
        </w:rPr>
        <w:t xml:space="preserve"> </w:t>
      </w:r>
      <w:r>
        <w:rPr>
          <w:i/>
          <w:sz w:val="28"/>
        </w:rPr>
        <w:t>и</w:t>
      </w:r>
      <w:r>
        <w:rPr>
          <w:i/>
          <w:spacing w:val="-7"/>
          <w:sz w:val="28"/>
        </w:rPr>
        <w:t xml:space="preserve"> </w:t>
      </w:r>
      <w:r>
        <w:rPr>
          <w:i/>
          <w:sz w:val="28"/>
        </w:rPr>
        <w:t>кратных</w:t>
      </w:r>
      <w:r>
        <w:rPr>
          <w:i/>
          <w:spacing w:val="-5"/>
          <w:sz w:val="28"/>
        </w:rPr>
        <w:t xml:space="preserve"> </w:t>
      </w:r>
      <w:r>
        <w:rPr>
          <w:i/>
          <w:sz w:val="28"/>
        </w:rPr>
        <w:t>звёзд</w:t>
      </w:r>
      <w:r>
        <w:rPr>
          <w:i/>
          <w:spacing w:val="-5"/>
          <w:sz w:val="28"/>
        </w:rPr>
        <w:t xml:space="preserve"> </w:t>
      </w:r>
      <w:r>
        <w:rPr>
          <w:i/>
          <w:sz w:val="28"/>
        </w:rPr>
        <w:t>определяют</w:t>
      </w:r>
      <w:r>
        <w:rPr>
          <w:i/>
          <w:spacing w:val="-5"/>
          <w:sz w:val="28"/>
        </w:rPr>
        <w:t xml:space="preserve"> </w:t>
      </w:r>
      <w:r>
        <w:rPr>
          <w:i/>
          <w:sz w:val="28"/>
        </w:rPr>
        <w:t>их</w:t>
      </w:r>
      <w:r>
        <w:rPr>
          <w:i/>
          <w:spacing w:val="-4"/>
          <w:sz w:val="28"/>
        </w:rPr>
        <w:t xml:space="preserve"> </w:t>
      </w:r>
      <w:r>
        <w:rPr>
          <w:i/>
          <w:spacing w:val="-2"/>
          <w:sz w:val="28"/>
        </w:rPr>
        <w:t>массы;</w:t>
      </w:r>
    </w:p>
    <w:p w14:paraId="4A13AC37" w14:textId="77777777" w:rsidR="00413CEB" w:rsidRDefault="00AB3E27">
      <w:pPr>
        <w:pStyle w:val="a5"/>
        <w:numPr>
          <w:ilvl w:val="0"/>
          <w:numId w:val="144"/>
        </w:numPr>
        <w:tabs>
          <w:tab w:val="left" w:pos="1805"/>
        </w:tabs>
        <w:ind w:right="685" w:firstLine="396"/>
        <w:jc w:val="left"/>
        <w:rPr>
          <w:i/>
          <w:sz w:val="28"/>
        </w:rPr>
      </w:pPr>
      <w:r>
        <w:rPr>
          <w:i/>
          <w:sz w:val="28"/>
        </w:rPr>
        <w:t>оценивать информацию, содержащуюся в сообщениях СМИ, интернете, научно – популярных статьях.</w:t>
      </w:r>
    </w:p>
    <w:p w14:paraId="6FC29803" w14:textId="77777777" w:rsidR="00413CEB" w:rsidRDefault="00413CEB">
      <w:pPr>
        <w:pStyle w:val="a3"/>
        <w:spacing w:before="5"/>
        <w:ind w:left="0"/>
        <w:jc w:val="left"/>
        <w:rPr>
          <w:i/>
        </w:rPr>
      </w:pPr>
    </w:p>
    <w:p w14:paraId="174EA9B9" w14:textId="77777777" w:rsidR="00413CEB" w:rsidRDefault="00AB3E27">
      <w:pPr>
        <w:pStyle w:val="110"/>
        <w:spacing w:line="320" w:lineRule="exact"/>
        <w:ind w:left="1494"/>
      </w:pPr>
      <w:r>
        <w:t>В</w:t>
      </w:r>
      <w:r>
        <w:rPr>
          <w:spacing w:val="-7"/>
        </w:rPr>
        <w:t xml:space="preserve"> </w:t>
      </w:r>
      <w:r>
        <w:t>разделе</w:t>
      </w:r>
      <w:r>
        <w:rPr>
          <w:spacing w:val="-4"/>
        </w:rPr>
        <w:t xml:space="preserve"> </w:t>
      </w:r>
      <w:r>
        <w:t>«Наша</w:t>
      </w:r>
      <w:r>
        <w:rPr>
          <w:spacing w:val="-3"/>
        </w:rPr>
        <w:t xml:space="preserve"> </w:t>
      </w:r>
      <w:r>
        <w:t>Галактика</w:t>
      </w:r>
      <w:r>
        <w:rPr>
          <w:spacing w:val="-3"/>
        </w:rPr>
        <w:t xml:space="preserve"> </w:t>
      </w:r>
      <w:r>
        <w:t>–</w:t>
      </w:r>
      <w:r>
        <w:rPr>
          <w:spacing w:val="-4"/>
        </w:rPr>
        <w:t xml:space="preserve"> </w:t>
      </w:r>
      <w:r>
        <w:t>Млечный</w:t>
      </w:r>
      <w:r>
        <w:rPr>
          <w:spacing w:val="-5"/>
        </w:rPr>
        <w:t xml:space="preserve"> </w:t>
      </w:r>
      <w:r>
        <w:rPr>
          <w:spacing w:val="-2"/>
        </w:rPr>
        <w:t>путь»</w:t>
      </w:r>
    </w:p>
    <w:p w14:paraId="3FD1D0C9" w14:textId="77777777" w:rsidR="00413CEB" w:rsidRDefault="00AB3E27">
      <w:pPr>
        <w:pStyle w:val="a3"/>
        <w:spacing w:line="319" w:lineRule="exact"/>
        <w:ind w:left="1494"/>
      </w:pPr>
      <w:r>
        <w:t>Обучающийся</w:t>
      </w:r>
      <w:r>
        <w:rPr>
          <w:spacing w:val="-8"/>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14:paraId="6F4379CC" w14:textId="77777777" w:rsidR="00413CEB" w:rsidRDefault="00AB3E27">
      <w:pPr>
        <w:pStyle w:val="a5"/>
        <w:numPr>
          <w:ilvl w:val="0"/>
          <w:numId w:val="144"/>
        </w:numPr>
        <w:tabs>
          <w:tab w:val="left" w:pos="1805"/>
        </w:tabs>
        <w:spacing w:line="341" w:lineRule="exact"/>
        <w:ind w:left="1805" w:hanging="311"/>
        <w:rPr>
          <w:sz w:val="28"/>
        </w:rPr>
      </w:pPr>
      <w:r>
        <w:rPr>
          <w:sz w:val="28"/>
        </w:rPr>
        <w:t>понимать</w:t>
      </w:r>
      <w:r>
        <w:rPr>
          <w:spacing w:val="-13"/>
          <w:sz w:val="28"/>
        </w:rPr>
        <w:t xml:space="preserve"> </w:t>
      </w:r>
      <w:r>
        <w:rPr>
          <w:sz w:val="28"/>
        </w:rPr>
        <w:t>смысл</w:t>
      </w:r>
      <w:r>
        <w:rPr>
          <w:spacing w:val="-11"/>
          <w:sz w:val="28"/>
        </w:rPr>
        <w:t xml:space="preserve"> </w:t>
      </w:r>
      <w:r>
        <w:rPr>
          <w:sz w:val="28"/>
        </w:rPr>
        <w:t>основополагающих</w:t>
      </w:r>
      <w:r>
        <w:rPr>
          <w:spacing w:val="-8"/>
          <w:sz w:val="28"/>
        </w:rPr>
        <w:t xml:space="preserve"> </w:t>
      </w:r>
      <w:r>
        <w:rPr>
          <w:sz w:val="28"/>
        </w:rPr>
        <w:t>астрономических</w:t>
      </w:r>
      <w:r>
        <w:rPr>
          <w:spacing w:val="-8"/>
          <w:sz w:val="28"/>
        </w:rPr>
        <w:t xml:space="preserve"> </w:t>
      </w:r>
      <w:r>
        <w:rPr>
          <w:sz w:val="28"/>
        </w:rPr>
        <w:t>понятий,</w:t>
      </w:r>
      <w:r>
        <w:rPr>
          <w:spacing w:val="-10"/>
          <w:sz w:val="28"/>
        </w:rPr>
        <w:t xml:space="preserve"> </w:t>
      </w:r>
      <w:r>
        <w:rPr>
          <w:spacing w:val="-2"/>
          <w:sz w:val="28"/>
        </w:rPr>
        <w:t>величин;</w:t>
      </w:r>
    </w:p>
    <w:p w14:paraId="0AA46B98" w14:textId="77777777" w:rsidR="00413CEB" w:rsidRDefault="00AB3E27">
      <w:pPr>
        <w:pStyle w:val="a5"/>
        <w:numPr>
          <w:ilvl w:val="0"/>
          <w:numId w:val="144"/>
        </w:numPr>
        <w:tabs>
          <w:tab w:val="left" w:pos="1805"/>
        </w:tabs>
        <w:ind w:right="690" w:firstLine="396"/>
        <w:rPr>
          <w:sz w:val="28"/>
        </w:rPr>
      </w:pPr>
      <w:r>
        <w:rPr>
          <w:sz w:val="28"/>
        </w:rPr>
        <w:t>описывать и объяснять строение галактики – Млечный Путь, распределение в ней рассеянных и шаровых звёздных скоплений и облаков межзвёздного газа и пыли;</w:t>
      </w:r>
    </w:p>
    <w:p w14:paraId="60C049A8" w14:textId="77777777" w:rsidR="00413CEB" w:rsidRDefault="00AB3E27">
      <w:pPr>
        <w:pStyle w:val="a5"/>
        <w:numPr>
          <w:ilvl w:val="0"/>
          <w:numId w:val="144"/>
        </w:numPr>
        <w:tabs>
          <w:tab w:val="left" w:pos="1805"/>
        </w:tabs>
        <w:spacing w:line="342" w:lineRule="exact"/>
        <w:ind w:left="1805" w:hanging="311"/>
        <w:rPr>
          <w:sz w:val="28"/>
        </w:rPr>
      </w:pPr>
      <w:r>
        <w:rPr>
          <w:sz w:val="28"/>
        </w:rPr>
        <w:t>характеризовать</w:t>
      </w:r>
      <w:r>
        <w:rPr>
          <w:spacing w:val="-15"/>
          <w:sz w:val="28"/>
        </w:rPr>
        <w:t xml:space="preserve"> </w:t>
      </w:r>
      <w:r>
        <w:rPr>
          <w:sz w:val="28"/>
        </w:rPr>
        <w:t>различные</w:t>
      </w:r>
      <w:r>
        <w:rPr>
          <w:spacing w:val="-9"/>
          <w:sz w:val="28"/>
        </w:rPr>
        <w:t xml:space="preserve"> </w:t>
      </w:r>
      <w:r>
        <w:rPr>
          <w:sz w:val="28"/>
        </w:rPr>
        <w:t>типы</w:t>
      </w:r>
      <w:r>
        <w:rPr>
          <w:spacing w:val="-8"/>
          <w:sz w:val="28"/>
        </w:rPr>
        <w:t xml:space="preserve"> </w:t>
      </w:r>
      <w:r>
        <w:rPr>
          <w:spacing w:val="-2"/>
          <w:sz w:val="28"/>
        </w:rPr>
        <w:t>галактик.</w:t>
      </w:r>
    </w:p>
    <w:p w14:paraId="4BD6AF03" w14:textId="77777777" w:rsidR="00413CEB" w:rsidRDefault="00AB3E27">
      <w:pPr>
        <w:spacing w:line="321" w:lineRule="exact"/>
        <w:ind w:left="1494"/>
        <w:jc w:val="both"/>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0604DF09" w14:textId="77777777" w:rsidR="00413CEB" w:rsidRDefault="00AB3E27">
      <w:pPr>
        <w:pStyle w:val="a5"/>
        <w:numPr>
          <w:ilvl w:val="1"/>
          <w:numId w:val="144"/>
        </w:numPr>
        <w:tabs>
          <w:tab w:val="left" w:pos="2514"/>
        </w:tabs>
        <w:ind w:right="693" w:firstLine="398"/>
        <w:rPr>
          <w:i/>
          <w:sz w:val="28"/>
        </w:rPr>
      </w:pPr>
      <w:r>
        <w:rPr>
          <w:i/>
          <w:sz w:val="28"/>
        </w:rPr>
        <w:t>использовать приобретенные знания и умения в практической деятельности и повседневной жизни;</w:t>
      </w:r>
    </w:p>
    <w:p w14:paraId="03ED00B0" w14:textId="77777777" w:rsidR="00413CEB" w:rsidRDefault="00AB3E27">
      <w:pPr>
        <w:pStyle w:val="a5"/>
        <w:numPr>
          <w:ilvl w:val="1"/>
          <w:numId w:val="144"/>
        </w:numPr>
        <w:tabs>
          <w:tab w:val="left" w:pos="2514"/>
        </w:tabs>
        <w:ind w:right="688" w:firstLine="398"/>
        <w:rPr>
          <w:i/>
          <w:sz w:val="28"/>
        </w:rPr>
      </w:pPr>
      <w:r>
        <w:rPr>
          <w:i/>
          <w:sz w:val="28"/>
        </w:rPr>
        <w:t>оценивать информацию, содержащуюся в сообщениях СМИ, интернете, научно – популярных статьях.</w:t>
      </w:r>
    </w:p>
    <w:p w14:paraId="36401E0E" w14:textId="77777777" w:rsidR="00413CEB" w:rsidRDefault="00413CEB">
      <w:pPr>
        <w:pStyle w:val="a3"/>
        <w:spacing w:before="2"/>
        <w:ind w:left="0"/>
        <w:jc w:val="left"/>
        <w:rPr>
          <w:i/>
        </w:rPr>
      </w:pPr>
    </w:p>
    <w:p w14:paraId="54CDC8D0" w14:textId="77777777" w:rsidR="00413CEB" w:rsidRDefault="00AB3E27">
      <w:pPr>
        <w:pStyle w:val="110"/>
        <w:spacing w:line="321" w:lineRule="exact"/>
        <w:ind w:left="1494"/>
        <w:jc w:val="left"/>
      </w:pPr>
      <w:r>
        <w:t>В</w:t>
      </w:r>
      <w:r>
        <w:rPr>
          <w:spacing w:val="-4"/>
        </w:rPr>
        <w:t xml:space="preserve"> </w:t>
      </w:r>
      <w:r>
        <w:t>разделе</w:t>
      </w:r>
      <w:r>
        <w:rPr>
          <w:spacing w:val="-4"/>
        </w:rPr>
        <w:t xml:space="preserve"> </w:t>
      </w:r>
      <w:r>
        <w:t>«Строение</w:t>
      </w:r>
      <w:r>
        <w:rPr>
          <w:spacing w:val="-3"/>
        </w:rPr>
        <w:t xml:space="preserve"> </w:t>
      </w:r>
      <w:r>
        <w:t>и</w:t>
      </w:r>
      <w:r>
        <w:rPr>
          <w:spacing w:val="-6"/>
        </w:rPr>
        <w:t xml:space="preserve"> </w:t>
      </w:r>
      <w:r>
        <w:t>эволюция</w:t>
      </w:r>
      <w:r>
        <w:rPr>
          <w:spacing w:val="-5"/>
        </w:rPr>
        <w:t xml:space="preserve"> </w:t>
      </w:r>
      <w:r>
        <w:rPr>
          <w:spacing w:val="-2"/>
        </w:rPr>
        <w:t>Вселенной»</w:t>
      </w:r>
    </w:p>
    <w:p w14:paraId="759DC992" w14:textId="77777777" w:rsidR="00413CEB" w:rsidRDefault="00AB3E27">
      <w:pPr>
        <w:pStyle w:val="a3"/>
        <w:spacing w:line="320" w:lineRule="exact"/>
        <w:ind w:left="1494"/>
        <w:jc w:val="left"/>
      </w:pPr>
      <w:r>
        <w:t>Обучающийся</w:t>
      </w:r>
      <w:r>
        <w:rPr>
          <w:spacing w:val="-8"/>
        </w:rPr>
        <w:t xml:space="preserve"> </w:t>
      </w:r>
      <w:r>
        <w:t>на</w:t>
      </w:r>
      <w:r>
        <w:rPr>
          <w:spacing w:val="-5"/>
        </w:rPr>
        <w:t xml:space="preserve"> </w:t>
      </w:r>
      <w:r>
        <w:t>базовом</w:t>
      </w:r>
      <w:r>
        <w:rPr>
          <w:spacing w:val="-6"/>
        </w:rPr>
        <w:t xml:space="preserve"> </w:t>
      </w:r>
      <w:r>
        <w:t>уровне</w:t>
      </w:r>
      <w:r>
        <w:rPr>
          <w:spacing w:val="-5"/>
        </w:rPr>
        <w:t xml:space="preserve"> </w:t>
      </w:r>
      <w:r>
        <w:rPr>
          <w:spacing w:val="-2"/>
        </w:rPr>
        <w:t>научится:</w:t>
      </w:r>
    </w:p>
    <w:p w14:paraId="414AE977" w14:textId="77777777" w:rsidR="00413CEB" w:rsidRDefault="00AB3E27">
      <w:pPr>
        <w:pStyle w:val="a5"/>
        <w:numPr>
          <w:ilvl w:val="0"/>
          <w:numId w:val="144"/>
        </w:numPr>
        <w:tabs>
          <w:tab w:val="left" w:pos="1805"/>
        </w:tabs>
        <w:spacing w:line="341" w:lineRule="exact"/>
        <w:ind w:left="1805" w:hanging="311"/>
        <w:jc w:val="left"/>
        <w:rPr>
          <w:sz w:val="28"/>
        </w:rPr>
      </w:pPr>
      <w:r>
        <w:rPr>
          <w:sz w:val="28"/>
        </w:rPr>
        <w:t>понимать</w:t>
      </w:r>
      <w:r>
        <w:rPr>
          <w:spacing w:val="-13"/>
          <w:sz w:val="28"/>
        </w:rPr>
        <w:t xml:space="preserve"> </w:t>
      </w:r>
      <w:r>
        <w:rPr>
          <w:sz w:val="28"/>
        </w:rPr>
        <w:t>смысл</w:t>
      </w:r>
      <w:r>
        <w:rPr>
          <w:spacing w:val="-10"/>
          <w:sz w:val="28"/>
        </w:rPr>
        <w:t xml:space="preserve"> </w:t>
      </w:r>
      <w:r>
        <w:rPr>
          <w:sz w:val="28"/>
        </w:rPr>
        <w:t>основополагающих</w:t>
      </w:r>
      <w:r>
        <w:rPr>
          <w:spacing w:val="-9"/>
          <w:sz w:val="28"/>
        </w:rPr>
        <w:t xml:space="preserve"> </w:t>
      </w:r>
      <w:r>
        <w:rPr>
          <w:sz w:val="28"/>
        </w:rPr>
        <w:t>астрономических</w:t>
      </w:r>
      <w:r>
        <w:rPr>
          <w:spacing w:val="-4"/>
          <w:sz w:val="28"/>
        </w:rPr>
        <w:t xml:space="preserve"> </w:t>
      </w:r>
      <w:r>
        <w:rPr>
          <w:sz w:val="28"/>
        </w:rPr>
        <w:t>понятий,</w:t>
      </w:r>
      <w:r>
        <w:rPr>
          <w:spacing w:val="-10"/>
          <w:sz w:val="28"/>
        </w:rPr>
        <w:t xml:space="preserve"> </w:t>
      </w:r>
      <w:r>
        <w:rPr>
          <w:spacing w:val="-2"/>
          <w:sz w:val="28"/>
        </w:rPr>
        <w:t>величин;</w:t>
      </w:r>
    </w:p>
    <w:p w14:paraId="71EB44C8" w14:textId="77777777" w:rsidR="00413CEB" w:rsidRDefault="00AB3E27">
      <w:pPr>
        <w:pStyle w:val="a5"/>
        <w:numPr>
          <w:ilvl w:val="0"/>
          <w:numId w:val="144"/>
        </w:numPr>
        <w:tabs>
          <w:tab w:val="left" w:pos="1805"/>
          <w:tab w:val="left" w:pos="3288"/>
          <w:tab w:val="left" w:pos="4585"/>
          <w:tab w:val="left" w:pos="6165"/>
          <w:tab w:val="left" w:pos="7599"/>
          <w:tab w:val="left" w:pos="9069"/>
          <w:tab w:val="left" w:pos="10578"/>
        </w:tabs>
        <w:ind w:right="695" w:firstLine="396"/>
        <w:jc w:val="left"/>
        <w:rPr>
          <w:sz w:val="28"/>
        </w:rPr>
      </w:pPr>
      <w:r>
        <w:rPr>
          <w:spacing w:val="-2"/>
          <w:sz w:val="28"/>
        </w:rPr>
        <w:t>описывать</w:t>
      </w:r>
      <w:r>
        <w:rPr>
          <w:sz w:val="28"/>
        </w:rPr>
        <w:tab/>
      </w:r>
      <w:r>
        <w:rPr>
          <w:spacing w:val="-2"/>
          <w:sz w:val="28"/>
        </w:rPr>
        <w:t>строение</w:t>
      </w:r>
      <w:r>
        <w:rPr>
          <w:sz w:val="28"/>
        </w:rPr>
        <w:tab/>
      </w:r>
      <w:r>
        <w:rPr>
          <w:spacing w:val="-2"/>
          <w:sz w:val="28"/>
        </w:rPr>
        <w:t>Вселенной,</w:t>
      </w:r>
      <w:r>
        <w:rPr>
          <w:sz w:val="28"/>
        </w:rPr>
        <w:tab/>
      </w:r>
      <w:r>
        <w:rPr>
          <w:spacing w:val="-2"/>
          <w:sz w:val="28"/>
        </w:rPr>
        <w:t>объяснять</w:t>
      </w:r>
      <w:r>
        <w:rPr>
          <w:sz w:val="28"/>
        </w:rPr>
        <w:tab/>
      </w:r>
      <w:r>
        <w:rPr>
          <w:spacing w:val="-2"/>
          <w:sz w:val="28"/>
        </w:rPr>
        <w:t>эволюцию</w:t>
      </w:r>
      <w:r>
        <w:rPr>
          <w:sz w:val="28"/>
        </w:rPr>
        <w:tab/>
      </w:r>
      <w:r>
        <w:rPr>
          <w:spacing w:val="-2"/>
          <w:sz w:val="28"/>
        </w:rPr>
        <w:t>Вселенной</w:t>
      </w:r>
      <w:r>
        <w:rPr>
          <w:sz w:val="28"/>
        </w:rPr>
        <w:tab/>
      </w:r>
      <w:r>
        <w:rPr>
          <w:spacing w:val="-10"/>
          <w:sz w:val="28"/>
        </w:rPr>
        <w:t xml:space="preserve">и </w:t>
      </w:r>
      <w:r>
        <w:rPr>
          <w:sz w:val="28"/>
        </w:rPr>
        <w:t>ускоренное расширение Вселенной;</w:t>
      </w:r>
    </w:p>
    <w:p w14:paraId="69BAA297" w14:textId="77777777" w:rsidR="00413CEB" w:rsidRDefault="00AB3E27">
      <w:pPr>
        <w:pStyle w:val="a5"/>
        <w:numPr>
          <w:ilvl w:val="0"/>
          <w:numId w:val="144"/>
        </w:numPr>
        <w:tabs>
          <w:tab w:val="left" w:pos="1805"/>
        </w:tabs>
        <w:ind w:right="693" w:firstLine="396"/>
        <w:jc w:val="left"/>
        <w:rPr>
          <w:sz w:val="28"/>
        </w:rPr>
      </w:pPr>
      <w:r>
        <w:rPr>
          <w:sz w:val="28"/>
        </w:rPr>
        <w:t>характеризовать</w:t>
      </w:r>
      <w:r>
        <w:rPr>
          <w:spacing w:val="33"/>
          <w:sz w:val="28"/>
        </w:rPr>
        <w:t xml:space="preserve"> </w:t>
      </w:r>
      <w:r>
        <w:rPr>
          <w:sz w:val="28"/>
        </w:rPr>
        <w:t>особенности</w:t>
      </w:r>
      <w:r>
        <w:rPr>
          <w:spacing w:val="37"/>
          <w:sz w:val="28"/>
        </w:rPr>
        <w:t xml:space="preserve"> </w:t>
      </w:r>
      <w:r>
        <w:rPr>
          <w:sz w:val="28"/>
        </w:rPr>
        <w:t>экзопланет</w:t>
      </w:r>
      <w:r>
        <w:rPr>
          <w:spacing w:val="36"/>
          <w:sz w:val="28"/>
        </w:rPr>
        <w:t xml:space="preserve"> </w:t>
      </w:r>
      <w:r>
        <w:rPr>
          <w:sz w:val="28"/>
        </w:rPr>
        <w:t>и</w:t>
      </w:r>
      <w:r>
        <w:rPr>
          <w:spacing w:val="34"/>
          <w:sz w:val="28"/>
        </w:rPr>
        <w:t xml:space="preserve"> </w:t>
      </w:r>
      <w:r>
        <w:rPr>
          <w:sz w:val="28"/>
        </w:rPr>
        <w:t>проблемы</w:t>
      </w:r>
      <w:r>
        <w:rPr>
          <w:spacing w:val="35"/>
          <w:sz w:val="28"/>
        </w:rPr>
        <w:t xml:space="preserve"> </w:t>
      </w:r>
      <w:r>
        <w:rPr>
          <w:sz w:val="28"/>
        </w:rPr>
        <w:t>поиска</w:t>
      </w:r>
      <w:r>
        <w:rPr>
          <w:spacing w:val="37"/>
          <w:sz w:val="28"/>
        </w:rPr>
        <w:t xml:space="preserve"> </w:t>
      </w:r>
      <w:r>
        <w:rPr>
          <w:sz w:val="28"/>
        </w:rPr>
        <w:t>внеземных цивилизаций</w:t>
      </w:r>
      <w:r>
        <w:rPr>
          <w:spacing w:val="40"/>
          <w:sz w:val="28"/>
        </w:rPr>
        <w:t xml:space="preserve"> </w:t>
      </w:r>
      <w:r>
        <w:rPr>
          <w:sz w:val="28"/>
        </w:rPr>
        <w:t>и связи с ними.</w:t>
      </w:r>
    </w:p>
    <w:p w14:paraId="37FC7776" w14:textId="77777777" w:rsidR="00413CEB" w:rsidRDefault="00AB3E27">
      <w:pPr>
        <w:spacing w:line="321" w:lineRule="exact"/>
        <w:ind w:left="1494"/>
        <w:rPr>
          <w:i/>
          <w:sz w:val="28"/>
        </w:rPr>
      </w:pPr>
      <w:r>
        <w:rPr>
          <w:i/>
          <w:sz w:val="28"/>
        </w:rPr>
        <w:t>Обучающийся</w:t>
      </w:r>
      <w:r>
        <w:rPr>
          <w:i/>
          <w:spacing w:val="-9"/>
          <w:sz w:val="28"/>
        </w:rPr>
        <w:t xml:space="preserve"> </w:t>
      </w:r>
      <w:r>
        <w:rPr>
          <w:i/>
          <w:sz w:val="28"/>
        </w:rPr>
        <w:t>на</w:t>
      </w:r>
      <w:r>
        <w:rPr>
          <w:i/>
          <w:spacing w:val="-6"/>
          <w:sz w:val="28"/>
        </w:rPr>
        <w:t xml:space="preserve"> </w:t>
      </w:r>
      <w:r>
        <w:rPr>
          <w:i/>
          <w:sz w:val="28"/>
        </w:rPr>
        <w:t>базовом</w:t>
      </w:r>
      <w:r>
        <w:rPr>
          <w:i/>
          <w:spacing w:val="-6"/>
          <w:sz w:val="28"/>
        </w:rPr>
        <w:t xml:space="preserve"> </w:t>
      </w:r>
      <w:r>
        <w:rPr>
          <w:i/>
          <w:sz w:val="28"/>
        </w:rPr>
        <w:t>уровне</w:t>
      </w:r>
      <w:r>
        <w:rPr>
          <w:i/>
          <w:spacing w:val="-7"/>
          <w:sz w:val="28"/>
        </w:rPr>
        <w:t xml:space="preserve"> </w:t>
      </w:r>
      <w:r>
        <w:rPr>
          <w:i/>
          <w:sz w:val="28"/>
        </w:rPr>
        <w:t>получит</w:t>
      </w:r>
      <w:r>
        <w:rPr>
          <w:i/>
          <w:spacing w:val="-8"/>
          <w:sz w:val="28"/>
        </w:rPr>
        <w:t xml:space="preserve"> </w:t>
      </w:r>
      <w:r>
        <w:rPr>
          <w:i/>
          <w:sz w:val="28"/>
        </w:rPr>
        <w:t>возможность</w:t>
      </w:r>
      <w:r>
        <w:rPr>
          <w:i/>
          <w:spacing w:val="-7"/>
          <w:sz w:val="28"/>
        </w:rPr>
        <w:t xml:space="preserve"> </w:t>
      </w:r>
      <w:r>
        <w:rPr>
          <w:i/>
          <w:spacing w:val="-2"/>
          <w:sz w:val="28"/>
        </w:rPr>
        <w:t>научиться:</w:t>
      </w:r>
    </w:p>
    <w:p w14:paraId="6B7FC654" w14:textId="77777777" w:rsidR="00413CEB" w:rsidRDefault="00AB3E27">
      <w:pPr>
        <w:pStyle w:val="a5"/>
        <w:numPr>
          <w:ilvl w:val="1"/>
          <w:numId w:val="144"/>
        </w:numPr>
        <w:tabs>
          <w:tab w:val="left" w:pos="2514"/>
        </w:tabs>
        <w:ind w:right="693" w:firstLine="398"/>
        <w:jc w:val="left"/>
        <w:rPr>
          <w:i/>
          <w:sz w:val="28"/>
        </w:rPr>
      </w:pPr>
      <w:r>
        <w:rPr>
          <w:i/>
          <w:sz w:val="28"/>
        </w:rPr>
        <w:t>использовать</w:t>
      </w:r>
      <w:r>
        <w:rPr>
          <w:i/>
          <w:spacing w:val="80"/>
          <w:sz w:val="28"/>
        </w:rPr>
        <w:t xml:space="preserve"> </w:t>
      </w:r>
      <w:r>
        <w:rPr>
          <w:i/>
          <w:sz w:val="28"/>
        </w:rPr>
        <w:t>приобретенные</w:t>
      </w:r>
      <w:r>
        <w:rPr>
          <w:i/>
          <w:spacing w:val="80"/>
          <w:sz w:val="28"/>
        </w:rPr>
        <w:t xml:space="preserve"> </w:t>
      </w:r>
      <w:r>
        <w:rPr>
          <w:i/>
          <w:sz w:val="28"/>
        </w:rPr>
        <w:t>знания</w:t>
      </w:r>
      <w:r>
        <w:rPr>
          <w:i/>
          <w:spacing w:val="80"/>
          <w:sz w:val="28"/>
        </w:rPr>
        <w:t xml:space="preserve"> </w:t>
      </w:r>
      <w:r>
        <w:rPr>
          <w:i/>
          <w:sz w:val="28"/>
        </w:rPr>
        <w:t>и</w:t>
      </w:r>
      <w:r>
        <w:rPr>
          <w:i/>
          <w:spacing w:val="80"/>
          <w:sz w:val="28"/>
        </w:rPr>
        <w:t xml:space="preserve"> </w:t>
      </w:r>
      <w:r>
        <w:rPr>
          <w:i/>
          <w:sz w:val="28"/>
        </w:rPr>
        <w:t>умения</w:t>
      </w:r>
      <w:r>
        <w:rPr>
          <w:i/>
          <w:spacing w:val="80"/>
          <w:sz w:val="28"/>
        </w:rPr>
        <w:t xml:space="preserve"> </w:t>
      </w:r>
      <w:r>
        <w:rPr>
          <w:i/>
          <w:sz w:val="28"/>
        </w:rPr>
        <w:t>в</w:t>
      </w:r>
      <w:r>
        <w:rPr>
          <w:i/>
          <w:spacing w:val="80"/>
          <w:sz w:val="28"/>
        </w:rPr>
        <w:t xml:space="preserve"> </w:t>
      </w:r>
      <w:r>
        <w:rPr>
          <w:i/>
          <w:sz w:val="28"/>
        </w:rPr>
        <w:t>практической деятельности и повседневной жизни;</w:t>
      </w:r>
    </w:p>
    <w:p w14:paraId="1FE863E7" w14:textId="77777777" w:rsidR="00413CEB" w:rsidRDefault="00413CEB">
      <w:pPr>
        <w:rPr>
          <w:sz w:val="28"/>
        </w:rPr>
        <w:sectPr w:rsidR="00413CEB">
          <w:pgSz w:w="11910" w:h="16840"/>
          <w:pgMar w:top="1360" w:right="160" w:bottom="1240" w:left="320" w:header="0" w:footer="985" w:gutter="0"/>
          <w:cols w:space="720"/>
        </w:sectPr>
      </w:pPr>
    </w:p>
    <w:p w14:paraId="314D513D" w14:textId="77777777" w:rsidR="00413CEB" w:rsidRDefault="00AB3E27">
      <w:pPr>
        <w:pStyle w:val="a5"/>
        <w:numPr>
          <w:ilvl w:val="1"/>
          <w:numId w:val="144"/>
        </w:numPr>
        <w:tabs>
          <w:tab w:val="left" w:pos="2514"/>
          <w:tab w:val="left" w:pos="4035"/>
          <w:tab w:val="left" w:pos="5906"/>
          <w:tab w:val="left" w:pos="8014"/>
          <w:tab w:val="left" w:pos="8383"/>
          <w:tab w:val="left" w:pos="10043"/>
        </w:tabs>
        <w:spacing w:before="86"/>
        <w:ind w:right="688" w:firstLine="398"/>
        <w:jc w:val="left"/>
        <w:rPr>
          <w:i/>
          <w:sz w:val="28"/>
        </w:rPr>
      </w:pPr>
      <w:r>
        <w:rPr>
          <w:i/>
          <w:spacing w:val="-2"/>
          <w:sz w:val="28"/>
        </w:rPr>
        <w:lastRenderedPageBreak/>
        <w:t>оценивать</w:t>
      </w:r>
      <w:r>
        <w:rPr>
          <w:i/>
          <w:sz w:val="28"/>
        </w:rPr>
        <w:tab/>
      </w:r>
      <w:r>
        <w:rPr>
          <w:i/>
          <w:spacing w:val="-2"/>
          <w:sz w:val="28"/>
        </w:rPr>
        <w:t>информацию,</w:t>
      </w:r>
      <w:r>
        <w:rPr>
          <w:i/>
          <w:sz w:val="28"/>
        </w:rPr>
        <w:tab/>
      </w:r>
      <w:r>
        <w:rPr>
          <w:i/>
          <w:spacing w:val="-2"/>
          <w:sz w:val="28"/>
        </w:rPr>
        <w:t>содержащуюся</w:t>
      </w:r>
      <w:r>
        <w:rPr>
          <w:i/>
          <w:sz w:val="28"/>
        </w:rPr>
        <w:tab/>
      </w:r>
      <w:r>
        <w:rPr>
          <w:i/>
          <w:spacing w:val="-10"/>
          <w:sz w:val="28"/>
        </w:rPr>
        <w:t>в</w:t>
      </w:r>
      <w:r>
        <w:rPr>
          <w:i/>
          <w:sz w:val="28"/>
        </w:rPr>
        <w:tab/>
      </w:r>
      <w:r>
        <w:rPr>
          <w:i/>
          <w:spacing w:val="-2"/>
          <w:sz w:val="28"/>
        </w:rPr>
        <w:t>сообщениях</w:t>
      </w:r>
      <w:r>
        <w:rPr>
          <w:i/>
          <w:sz w:val="28"/>
        </w:rPr>
        <w:tab/>
      </w:r>
      <w:r>
        <w:rPr>
          <w:i/>
          <w:spacing w:val="-4"/>
          <w:sz w:val="28"/>
        </w:rPr>
        <w:t xml:space="preserve">СМИ, </w:t>
      </w:r>
      <w:r>
        <w:rPr>
          <w:i/>
          <w:sz w:val="28"/>
        </w:rPr>
        <w:t>интернете, научно – популярных статьях.</w:t>
      </w:r>
    </w:p>
    <w:p w14:paraId="7E324D19" w14:textId="77777777" w:rsidR="00413CEB" w:rsidRDefault="00413CEB">
      <w:pPr>
        <w:pStyle w:val="a3"/>
        <w:spacing w:before="54"/>
        <w:ind w:left="0"/>
        <w:jc w:val="left"/>
        <w:rPr>
          <w:i/>
        </w:rPr>
      </w:pPr>
    </w:p>
    <w:p w14:paraId="6AC4C445" w14:textId="77777777" w:rsidR="00413CEB" w:rsidRDefault="00AB3E27">
      <w:pPr>
        <w:pStyle w:val="110"/>
        <w:numPr>
          <w:ilvl w:val="3"/>
          <w:numId w:val="156"/>
        </w:numPr>
        <w:tabs>
          <w:tab w:val="left" w:pos="3701"/>
        </w:tabs>
        <w:spacing w:line="321" w:lineRule="exact"/>
        <w:ind w:left="3701" w:hanging="1047"/>
        <w:jc w:val="both"/>
      </w:pPr>
      <w:r>
        <w:t>«Физическая</w:t>
      </w:r>
      <w:r>
        <w:rPr>
          <w:spacing w:val="-13"/>
        </w:rPr>
        <w:t xml:space="preserve"> </w:t>
      </w:r>
      <w:r>
        <w:t>культура»</w:t>
      </w:r>
      <w:r>
        <w:rPr>
          <w:spacing w:val="-9"/>
        </w:rPr>
        <w:t xml:space="preserve"> </w:t>
      </w:r>
      <w:r>
        <w:t>(базовый</w:t>
      </w:r>
      <w:r>
        <w:rPr>
          <w:spacing w:val="-12"/>
        </w:rPr>
        <w:t xml:space="preserve"> </w:t>
      </w:r>
      <w:r>
        <w:rPr>
          <w:spacing w:val="-2"/>
        </w:rPr>
        <w:t>уровень)</w:t>
      </w:r>
    </w:p>
    <w:p w14:paraId="19AA8594" w14:textId="77777777" w:rsidR="00413CEB" w:rsidRDefault="00AB3E27">
      <w:pPr>
        <w:pStyle w:val="a3"/>
        <w:ind w:right="687" w:firstLine="396"/>
      </w:pPr>
      <w:r>
        <w:t>В соответствии с требованиями ФГОС среднего общего образования</w:t>
      </w:r>
      <w:r>
        <w:rPr>
          <w:vertAlign w:val="superscript"/>
        </w:rPr>
        <w:t>19</w:t>
      </w:r>
      <w:r>
        <w:t xml:space="preserve"> предметные результаты изучения учебного предмета «Физическая культура» </w:t>
      </w:r>
      <w:r>
        <w:rPr>
          <w:spacing w:val="-2"/>
        </w:rPr>
        <w:t>отражают:</w:t>
      </w:r>
    </w:p>
    <w:p w14:paraId="3DD331A4" w14:textId="77777777" w:rsidR="00413CEB" w:rsidRDefault="00AB3E27">
      <w:pPr>
        <w:pStyle w:val="a5"/>
        <w:numPr>
          <w:ilvl w:val="0"/>
          <w:numId w:val="143"/>
        </w:numPr>
        <w:tabs>
          <w:tab w:val="left" w:pos="1804"/>
        </w:tabs>
        <w:ind w:right="688" w:firstLine="396"/>
        <w:rPr>
          <w:sz w:val="28"/>
        </w:rPr>
      </w:pPr>
      <w:r>
        <w:rPr>
          <w:sz w:val="28"/>
        </w:rPr>
        <w:t>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A24473A" w14:textId="77777777" w:rsidR="00413CEB" w:rsidRDefault="00AB3E27">
      <w:pPr>
        <w:pStyle w:val="a5"/>
        <w:numPr>
          <w:ilvl w:val="0"/>
          <w:numId w:val="143"/>
        </w:numPr>
        <w:tabs>
          <w:tab w:val="left" w:pos="1804"/>
        </w:tabs>
        <w:ind w:right="690" w:firstLine="396"/>
        <w:rPr>
          <w:sz w:val="28"/>
        </w:rPr>
      </w:pPr>
      <w:r>
        <w:rPr>
          <w:sz w:val="28"/>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14:paraId="0CCD766F" w14:textId="77777777" w:rsidR="00413CEB" w:rsidRDefault="00AB3E27">
      <w:pPr>
        <w:pStyle w:val="a5"/>
        <w:numPr>
          <w:ilvl w:val="0"/>
          <w:numId w:val="143"/>
        </w:numPr>
        <w:tabs>
          <w:tab w:val="left" w:pos="1804"/>
        </w:tabs>
        <w:ind w:right="693" w:firstLine="396"/>
        <w:rPr>
          <w:sz w:val="28"/>
        </w:rPr>
      </w:pPr>
      <w:r>
        <w:rPr>
          <w:sz w:val="28"/>
        </w:rPr>
        <w:t>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14:paraId="41452530" w14:textId="77777777" w:rsidR="00413CEB" w:rsidRDefault="00AB3E27">
      <w:pPr>
        <w:pStyle w:val="a5"/>
        <w:numPr>
          <w:ilvl w:val="0"/>
          <w:numId w:val="143"/>
        </w:numPr>
        <w:tabs>
          <w:tab w:val="left" w:pos="1804"/>
        </w:tabs>
        <w:ind w:right="696" w:firstLine="396"/>
        <w:rPr>
          <w:sz w:val="28"/>
        </w:rPr>
      </w:pPr>
      <w:r>
        <w:rPr>
          <w:sz w:val="28"/>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w:t>
      </w:r>
      <w:r>
        <w:rPr>
          <w:spacing w:val="-2"/>
          <w:sz w:val="28"/>
        </w:rPr>
        <w:t>работоспособности;</w:t>
      </w:r>
    </w:p>
    <w:p w14:paraId="14B08A5E" w14:textId="77777777" w:rsidR="00413CEB" w:rsidRDefault="00AB3E27">
      <w:pPr>
        <w:pStyle w:val="a5"/>
        <w:numPr>
          <w:ilvl w:val="0"/>
          <w:numId w:val="143"/>
        </w:numPr>
        <w:tabs>
          <w:tab w:val="left" w:pos="1804"/>
        </w:tabs>
        <w:ind w:right="690" w:firstLine="396"/>
        <w:rPr>
          <w:sz w:val="28"/>
        </w:rPr>
      </w:pPr>
      <w:r>
        <w:rPr>
          <w:sz w:val="28"/>
        </w:rPr>
        <w:t xml:space="preserve">владение техническими приемами и двигательными действиями базовых видов спорта, активное применение их в игровой и соревновательной </w:t>
      </w:r>
      <w:r>
        <w:rPr>
          <w:spacing w:val="-2"/>
          <w:sz w:val="28"/>
        </w:rPr>
        <w:t>деятельности.</w:t>
      </w:r>
    </w:p>
    <w:p w14:paraId="53B8E927" w14:textId="77777777" w:rsidR="00413CEB" w:rsidRDefault="00AB3E27" w:rsidP="0078021F">
      <w:pPr>
        <w:pStyle w:val="a3"/>
        <w:ind w:right="694" w:firstLine="396"/>
      </w:pPr>
      <w:r>
        <w:t xml:space="preserve">В основной образовательной программе среднего общего образования </w:t>
      </w:r>
      <w:r w:rsidR="0078021F">
        <w:t>МКОУ «Иковская средняя общеобразовательная школа»</w:t>
      </w:r>
      <w:r w:rsidR="0078021F">
        <w:rPr>
          <w:spacing w:val="28"/>
        </w:rPr>
        <w:t xml:space="preserve"> </w:t>
      </w:r>
      <w:r>
        <w:t>требования</w:t>
      </w:r>
      <w:r>
        <w:rPr>
          <w:spacing w:val="23"/>
        </w:rPr>
        <w:t xml:space="preserve"> </w:t>
      </w:r>
      <w:r>
        <w:t>к</w:t>
      </w:r>
      <w:r>
        <w:rPr>
          <w:spacing w:val="20"/>
        </w:rPr>
        <w:t xml:space="preserve"> </w:t>
      </w:r>
      <w:r>
        <w:t>предметным</w:t>
      </w:r>
      <w:r>
        <w:rPr>
          <w:spacing w:val="23"/>
        </w:rPr>
        <w:t xml:space="preserve"> </w:t>
      </w:r>
      <w:r>
        <w:t>результатам</w:t>
      </w:r>
      <w:r>
        <w:rPr>
          <w:spacing w:val="23"/>
        </w:rPr>
        <w:t xml:space="preserve"> </w:t>
      </w:r>
      <w:r>
        <w:t>учебного</w:t>
      </w:r>
      <w:r>
        <w:rPr>
          <w:spacing w:val="21"/>
        </w:rPr>
        <w:t xml:space="preserve"> </w:t>
      </w:r>
      <w:r>
        <w:rPr>
          <w:spacing w:val="-2"/>
        </w:rPr>
        <w:t>предмета</w:t>
      </w:r>
      <w:r w:rsidR="0078021F">
        <w:t xml:space="preserve"> </w:t>
      </w:r>
      <w:r>
        <w:t>«Физическая культура» конкретизированы с учетом Примерной основной образовательной среднего общего образования и распределены по разделам. Предметные планируемые результаты распределены по разделам и темам в соответствии с разделом Примерной основной образовательной программы среднего общего образования «Основное содержание учебных предметов на уровне среднего общего образования».</w:t>
      </w:r>
    </w:p>
    <w:p w14:paraId="77D54F10" w14:textId="77777777" w:rsidR="00413CEB" w:rsidRDefault="00AB3E27">
      <w:pPr>
        <w:pStyle w:val="a3"/>
        <w:spacing w:before="320" w:line="322" w:lineRule="exact"/>
        <w:ind w:left="402"/>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4D47071B" w14:textId="77777777" w:rsidR="00413CEB" w:rsidRDefault="00AB3E27">
      <w:pPr>
        <w:pStyle w:val="a3"/>
        <w:ind w:left="404"/>
        <w:jc w:val="center"/>
      </w:pPr>
      <w:r>
        <w:t>«Физическая</w:t>
      </w:r>
      <w:r>
        <w:rPr>
          <w:spacing w:val="-7"/>
        </w:rPr>
        <w:t xml:space="preserve"> </w:t>
      </w:r>
      <w:r>
        <w:t>культура»</w:t>
      </w:r>
      <w:r>
        <w:rPr>
          <w:spacing w:val="-6"/>
        </w:rPr>
        <w:t xml:space="preserve"> </w:t>
      </w:r>
      <w:r>
        <w:t>на</w:t>
      </w:r>
      <w:r>
        <w:rPr>
          <w:spacing w:val="-5"/>
        </w:rPr>
        <w:t xml:space="preserve"> </w:t>
      </w:r>
      <w:r>
        <w:t>уровне</w:t>
      </w:r>
      <w:r>
        <w:rPr>
          <w:spacing w:val="-5"/>
        </w:rPr>
        <w:t xml:space="preserve"> </w:t>
      </w:r>
      <w:r>
        <w:t>среднего</w:t>
      </w:r>
      <w:r>
        <w:rPr>
          <w:spacing w:val="-7"/>
        </w:rPr>
        <w:t xml:space="preserve"> </w:t>
      </w:r>
      <w:r>
        <w:t>общего</w:t>
      </w:r>
      <w:r>
        <w:rPr>
          <w:spacing w:val="-6"/>
        </w:rPr>
        <w:t xml:space="preserve"> </w:t>
      </w:r>
      <w:r>
        <w:rPr>
          <w:spacing w:val="-2"/>
        </w:rPr>
        <w:t>образования</w:t>
      </w:r>
    </w:p>
    <w:p w14:paraId="38E87F09" w14:textId="77777777" w:rsidR="00413CEB" w:rsidRDefault="00413CEB">
      <w:pPr>
        <w:pStyle w:val="a3"/>
        <w:spacing w:before="6"/>
        <w:ind w:left="0"/>
        <w:jc w:val="left"/>
      </w:pPr>
    </w:p>
    <w:p w14:paraId="4A5E4925" w14:textId="77777777" w:rsidR="00413CEB" w:rsidRDefault="00AB3E27">
      <w:pPr>
        <w:pStyle w:val="110"/>
        <w:spacing w:before="1"/>
        <w:ind w:left="1494"/>
        <w:jc w:val="left"/>
      </w:pPr>
      <w:r>
        <w:t>Раздел</w:t>
      </w:r>
      <w:r>
        <w:rPr>
          <w:spacing w:val="-9"/>
        </w:rPr>
        <w:t xml:space="preserve"> </w:t>
      </w:r>
      <w:r>
        <w:t>1.</w:t>
      </w:r>
      <w:r>
        <w:rPr>
          <w:spacing w:val="-5"/>
        </w:rPr>
        <w:t xml:space="preserve"> </w:t>
      </w:r>
      <w:r>
        <w:t>Физическая</w:t>
      </w:r>
      <w:r>
        <w:rPr>
          <w:spacing w:val="-3"/>
        </w:rPr>
        <w:t xml:space="preserve"> </w:t>
      </w:r>
      <w:r>
        <w:t>культура</w:t>
      </w:r>
      <w:r>
        <w:rPr>
          <w:spacing w:val="-3"/>
        </w:rPr>
        <w:t xml:space="preserve"> </w:t>
      </w:r>
      <w:r>
        <w:t>и</w:t>
      </w:r>
      <w:r>
        <w:rPr>
          <w:spacing w:val="-5"/>
        </w:rPr>
        <w:t xml:space="preserve"> </w:t>
      </w:r>
      <w:r>
        <w:t>здоровый</w:t>
      </w:r>
      <w:r>
        <w:rPr>
          <w:spacing w:val="-5"/>
        </w:rPr>
        <w:t xml:space="preserve"> </w:t>
      </w:r>
      <w:r>
        <w:t>образ</w:t>
      </w:r>
      <w:r>
        <w:rPr>
          <w:spacing w:val="-3"/>
        </w:rPr>
        <w:t xml:space="preserve"> </w:t>
      </w:r>
      <w:r>
        <w:rPr>
          <w:spacing w:val="-2"/>
        </w:rPr>
        <w:t>жизни</w:t>
      </w:r>
    </w:p>
    <w:p w14:paraId="1E28F838" w14:textId="77777777" w:rsidR="00413CEB" w:rsidRDefault="00AB3E27">
      <w:pPr>
        <w:pStyle w:val="a3"/>
        <w:spacing w:line="319" w:lineRule="exact"/>
        <w:ind w:left="1494"/>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24C745C7" w14:textId="77777777" w:rsidR="00413CEB" w:rsidRDefault="00413CEB">
      <w:pPr>
        <w:pStyle w:val="a3"/>
        <w:ind w:left="0"/>
        <w:jc w:val="left"/>
        <w:rPr>
          <w:sz w:val="20"/>
        </w:rPr>
      </w:pPr>
    </w:p>
    <w:p w14:paraId="0BCC9712" w14:textId="3486D0E0" w:rsidR="00413CEB" w:rsidRDefault="00673715">
      <w:pPr>
        <w:pStyle w:val="a3"/>
        <w:spacing w:before="113"/>
        <w:ind w:left="0"/>
        <w:jc w:val="left"/>
        <w:rPr>
          <w:sz w:val="20"/>
        </w:rPr>
      </w:pPr>
      <w:r>
        <w:rPr>
          <w:noProof/>
        </w:rPr>
        <mc:AlternateContent>
          <mc:Choice Requires="wps">
            <w:drawing>
              <wp:anchor distT="0" distB="0" distL="0" distR="0" simplePos="0" relativeHeight="487597056" behindDoc="1" locked="0" layoutInCell="1" allowOverlap="1" wp14:anchorId="0A6D0F61" wp14:editId="70D4F34D">
                <wp:simplePos x="0" y="0"/>
                <wp:positionH relativeFrom="page">
                  <wp:posOffset>901065</wp:posOffset>
                </wp:positionH>
                <wp:positionV relativeFrom="paragraph">
                  <wp:posOffset>233045</wp:posOffset>
                </wp:positionV>
                <wp:extent cx="1828800" cy="7620"/>
                <wp:effectExtent l="0" t="0" r="0" b="0"/>
                <wp:wrapTopAndBottom/>
                <wp:docPr id="887136395"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0D8CB" id="docshape20" o:spid="_x0000_s1026" style="position:absolute;margin-left:70.95pt;margin-top:18.35pt;width:2in;height:.6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" fillcolor="black" stroked="f">
                <w10:wrap type="topAndBottom" anchorx="page"/>
              </v:rect>
            </w:pict>
          </mc:Fallback>
        </mc:AlternateContent>
      </w:r>
    </w:p>
    <w:p w14:paraId="42CC54B9" w14:textId="77777777" w:rsidR="00413CEB" w:rsidRDefault="00AB3E27">
      <w:pPr>
        <w:spacing w:before="102"/>
        <w:ind w:left="1098" w:right="680"/>
        <w:jc w:val="both"/>
        <w:rPr>
          <w:sz w:val="24"/>
        </w:rPr>
      </w:pPr>
      <w:r>
        <w:rPr>
          <w:position w:val="9"/>
          <w:sz w:val="13"/>
        </w:rPr>
        <w:t>19</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33DB061D" w14:textId="77777777" w:rsidR="00413CEB" w:rsidRDefault="00413CEB">
      <w:pPr>
        <w:jc w:val="both"/>
        <w:rPr>
          <w:sz w:val="24"/>
        </w:rPr>
        <w:sectPr w:rsidR="00413CEB">
          <w:pgSz w:w="11910" w:h="16840"/>
          <w:pgMar w:top="1020" w:right="160" w:bottom="1240" w:left="320" w:header="0" w:footer="985" w:gutter="0"/>
          <w:cols w:space="720"/>
        </w:sectPr>
      </w:pPr>
    </w:p>
    <w:p w14:paraId="74865642" w14:textId="77777777" w:rsidR="00413CEB" w:rsidRDefault="00AB3E27">
      <w:pPr>
        <w:pStyle w:val="a5"/>
        <w:numPr>
          <w:ilvl w:val="0"/>
          <w:numId w:val="142"/>
        </w:numPr>
        <w:tabs>
          <w:tab w:val="left" w:pos="1805"/>
        </w:tabs>
        <w:spacing w:before="67"/>
        <w:ind w:right="691" w:firstLine="396"/>
        <w:rPr>
          <w:sz w:val="28"/>
        </w:rPr>
      </w:pPr>
      <w:r>
        <w:rPr>
          <w:sz w:val="28"/>
        </w:rPr>
        <w:lastRenderedPageBreak/>
        <w:t>определять влияние оздоровительных систем физического воспитания на укрепление здоровья, профилактику</w:t>
      </w:r>
      <w:r>
        <w:rPr>
          <w:spacing w:val="-1"/>
          <w:sz w:val="28"/>
        </w:rPr>
        <w:t xml:space="preserve"> </w:t>
      </w:r>
      <w:r>
        <w:rPr>
          <w:sz w:val="28"/>
        </w:rPr>
        <w:t xml:space="preserve">профессиональных заболеваний и вредных </w:t>
      </w:r>
      <w:r>
        <w:rPr>
          <w:spacing w:val="-2"/>
          <w:sz w:val="28"/>
        </w:rPr>
        <w:t>привычек;</w:t>
      </w:r>
    </w:p>
    <w:p w14:paraId="60A80601" w14:textId="77777777" w:rsidR="00413CEB" w:rsidRDefault="00AB3E27">
      <w:pPr>
        <w:pStyle w:val="a5"/>
        <w:numPr>
          <w:ilvl w:val="0"/>
          <w:numId w:val="142"/>
        </w:numPr>
        <w:tabs>
          <w:tab w:val="left" w:pos="1805"/>
        </w:tabs>
        <w:spacing w:before="2"/>
        <w:ind w:right="695" w:firstLine="396"/>
        <w:rPr>
          <w:sz w:val="28"/>
        </w:rPr>
      </w:pPr>
      <w:r>
        <w:rPr>
          <w:sz w:val="28"/>
        </w:rPr>
        <w:t xml:space="preserve">знать способы контроля и оценки физического развития и физической </w:t>
      </w:r>
      <w:r>
        <w:rPr>
          <w:spacing w:val="-2"/>
          <w:sz w:val="28"/>
        </w:rPr>
        <w:t>подготовленности;</w:t>
      </w:r>
    </w:p>
    <w:p w14:paraId="28FB4116" w14:textId="77777777" w:rsidR="00413CEB" w:rsidRDefault="00AB3E27">
      <w:pPr>
        <w:pStyle w:val="a5"/>
        <w:numPr>
          <w:ilvl w:val="0"/>
          <w:numId w:val="142"/>
        </w:numPr>
        <w:tabs>
          <w:tab w:val="left" w:pos="1805"/>
        </w:tabs>
        <w:ind w:right="687" w:firstLine="396"/>
        <w:rPr>
          <w:sz w:val="28"/>
        </w:rPr>
      </w:pPr>
      <w:r>
        <w:rPr>
          <w:sz w:val="28"/>
        </w:rPr>
        <w:t>знать правила и способы планирования</w:t>
      </w:r>
      <w:r>
        <w:rPr>
          <w:spacing w:val="-1"/>
          <w:sz w:val="28"/>
        </w:rPr>
        <w:t xml:space="preserve"> </w:t>
      </w:r>
      <w:r>
        <w:rPr>
          <w:sz w:val="28"/>
        </w:rPr>
        <w:t>системы индивидуальных занятий физическими упражнениями общей, профессионально-прикладной и оздоровительно-корригирующей направленности;</w:t>
      </w:r>
    </w:p>
    <w:p w14:paraId="49FCB1F9" w14:textId="77777777" w:rsidR="00413CEB" w:rsidRDefault="00AB3E27">
      <w:pPr>
        <w:pStyle w:val="a5"/>
        <w:numPr>
          <w:ilvl w:val="0"/>
          <w:numId w:val="142"/>
        </w:numPr>
        <w:tabs>
          <w:tab w:val="left" w:pos="1805"/>
        </w:tabs>
        <w:ind w:right="694" w:firstLine="396"/>
        <w:rPr>
          <w:sz w:val="28"/>
        </w:rPr>
      </w:pPr>
      <w:r>
        <w:rPr>
          <w:sz w:val="28"/>
        </w:rPr>
        <w:t>характеризовать индивидуальные особенности физического и психического развития;</w:t>
      </w:r>
    </w:p>
    <w:p w14:paraId="7E447425" w14:textId="77777777" w:rsidR="00413CEB" w:rsidRDefault="00AB3E27">
      <w:pPr>
        <w:pStyle w:val="a3"/>
        <w:ind w:right="694" w:firstLine="707"/>
      </w:pPr>
      <w:r>
        <w:t>характеризовать основные формы организации занятий физической культурой, определять их целевое назначение и знать особенности проведения.</w:t>
      </w:r>
    </w:p>
    <w:p w14:paraId="2328B5B7" w14:textId="77777777" w:rsidR="00413CEB" w:rsidRDefault="00AB3E27">
      <w:pPr>
        <w:ind w:left="1494"/>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6BCFF423" w14:textId="77777777" w:rsidR="00413CEB" w:rsidRDefault="00AB3E27">
      <w:pPr>
        <w:pStyle w:val="a5"/>
        <w:numPr>
          <w:ilvl w:val="0"/>
          <w:numId w:val="141"/>
        </w:numPr>
        <w:tabs>
          <w:tab w:val="left" w:pos="1098"/>
        </w:tabs>
        <w:spacing w:before="8"/>
        <w:ind w:right="694"/>
        <w:rPr>
          <w:b/>
          <w:i/>
          <w:sz w:val="28"/>
        </w:rPr>
      </w:pPr>
      <w:r>
        <w:rPr>
          <w:b/>
          <w:i/>
          <w:sz w:val="28"/>
        </w:rPr>
        <w:t>обосновать роль и значение известных спортсменов и тренеров по различным видам спорта в истории Курганской области;</w:t>
      </w:r>
    </w:p>
    <w:p w14:paraId="23D5C792" w14:textId="77777777" w:rsidR="00413CEB" w:rsidRDefault="00AB3E27">
      <w:pPr>
        <w:pStyle w:val="a5"/>
        <w:numPr>
          <w:ilvl w:val="0"/>
          <w:numId w:val="141"/>
        </w:numPr>
        <w:tabs>
          <w:tab w:val="left" w:pos="1098"/>
        </w:tabs>
        <w:ind w:right="688"/>
        <w:rPr>
          <w:b/>
          <w:i/>
          <w:sz w:val="28"/>
        </w:rPr>
      </w:pPr>
      <w:r>
        <w:rPr>
          <w:b/>
          <w:i/>
          <w:sz w:val="28"/>
        </w:rPr>
        <w:t>излагать знания и факты о присвоении спортивным сооружениям Кургана и Курганской области имен выдающихся спортсменов и тренеров (история строительства и названия сооружений);</w:t>
      </w:r>
    </w:p>
    <w:p w14:paraId="5B55F265" w14:textId="77777777" w:rsidR="00413CEB" w:rsidRDefault="00AB3E27">
      <w:pPr>
        <w:pStyle w:val="a5"/>
        <w:numPr>
          <w:ilvl w:val="0"/>
          <w:numId w:val="141"/>
        </w:numPr>
        <w:tabs>
          <w:tab w:val="left" w:pos="1098"/>
        </w:tabs>
        <w:ind w:right="692"/>
        <w:rPr>
          <w:b/>
          <w:i/>
          <w:sz w:val="28"/>
        </w:rPr>
      </w:pPr>
      <w:r>
        <w:rPr>
          <w:b/>
          <w:i/>
          <w:sz w:val="28"/>
        </w:rPr>
        <w:t>раскрывать роль и социальное значение развития спортивных школ</w:t>
      </w:r>
      <w:r>
        <w:rPr>
          <w:b/>
          <w:i/>
          <w:spacing w:val="40"/>
          <w:sz w:val="28"/>
        </w:rPr>
        <w:t xml:space="preserve"> </w:t>
      </w:r>
      <w:r>
        <w:rPr>
          <w:b/>
          <w:i/>
          <w:sz w:val="28"/>
        </w:rPr>
        <w:t>Кургана и Курганской области;</w:t>
      </w:r>
    </w:p>
    <w:p w14:paraId="0B40FC0A" w14:textId="77777777" w:rsidR="00413CEB" w:rsidRDefault="00AB3E27">
      <w:pPr>
        <w:pStyle w:val="a5"/>
        <w:numPr>
          <w:ilvl w:val="0"/>
          <w:numId w:val="141"/>
        </w:numPr>
        <w:tabs>
          <w:tab w:val="left" w:pos="1098"/>
        </w:tabs>
        <w:ind w:hanging="360"/>
        <w:rPr>
          <w:b/>
          <w:i/>
          <w:sz w:val="28"/>
        </w:rPr>
      </w:pPr>
      <w:r>
        <w:rPr>
          <w:b/>
          <w:i/>
          <w:sz w:val="28"/>
        </w:rPr>
        <w:t>раскрывать</w:t>
      </w:r>
      <w:r>
        <w:rPr>
          <w:b/>
          <w:i/>
          <w:spacing w:val="-9"/>
          <w:sz w:val="28"/>
        </w:rPr>
        <w:t xml:space="preserve"> </w:t>
      </w:r>
      <w:r>
        <w:rPr>
          <w:b/>
          <w:i/>
          <w:sz w:val="28"/>
        </w:rPr>
        <w:t>природный</w:t>
      </w:r>
      <w:r>
        <w:rPr>
          <w:b/>
          <w:i/>
          <w:spacing w:val="-7"/>
          <w:sz w:val="28"/>
        </w:rPr>
        <w:t xml:space="preserve"> </w:t>
      </w:r>
      <w:r>
        <w:rPr>
          <w:b/>
          <w:i/>
          <w:sz w:val="28"/>
        </w:rPr>
        <w:t>ландшафт</w:t>
      </w:r>
      <w:r>
        <w:rPr>
          <w:b/>
          <w:i/>
          <w:spacing w:val="-4"/>
          <w:sz w:val="28"/>
        </w:rPr>
        <w:t xml:space="preserve"> </w:t>
      </w:r>
      <w:r>
        <w:rPr>
          <w:b/>
          <w:i/>
          <w:sz w:val="28"/>
        </w:rPr>
        <w:t>Зауралья</w:t>
      </w:r>
      <w:r>
        <w:rPr>
          <w:b/>
          <w:i/>
          <w:spacing w:val="-6"/>
          <w:sz w:val="28"/>
        </w:rPr>
        <w:t xml:space="preserve"> </w:t>
      </w:r>
      <w:r>
        <w:rPr>
          <w:b/>
          <w:i/>
          <w:sz w:val="28"/>
        </w:rPr>
        <w:t>как</w:t>
      </w:r>
      <w:r>
        <w:rPr>
          <w:b/>
          <w:i/>
          <w:spacing w:val="-10"/>
          <w:sz w:val="28"/>
        </w:rPr>
        <w:t xml:space="preserve"> </w:t>
      </w:r>
      <w:r>
        <w:rPr>
          <w:b/>
          <w:i/>
          <w:sz w:val="28"/>
        </w:rPr>
        <w:t>фактор</w:t>
      </w:r>
      <w:r>
        <w:rPr>
          <w:b/>
          <w:i/>
          <w:spacing w:val="-8"/>
          <w:sz w:val="28"/>
        </w:rPr>
        <w:t xml:space="preserve"> </w:t>
      </w:r>
      <w:r>
        <w:rPr>
          <w:b/>
          <w:i/>
          <w:spacing w:val="-2"/>
          <w:sz w:val="28"/>
        </w:rPr>
        <w:t>здоровья.</w:t>
      </w:r>
    </w:p>
    <w:p w14:paraId="5711BBF6" w14:textId="77777777" w:rsidR="00413CEB" w:rsidRDefault="00AB3E27">
      <w:pPr>
        <w:pStyle w:val="110"/>
        <w:spacing w:before="315" w:line="321" w:lineRule="exact"/>
        <w:ind w:left="1494"/>
        <w:jc w:val="left"/>
      </w:pPr>
      <w:r>
        <w:t>Раздел</w:t>
      </w:r>
      <w:r>
        <w:rPr>
          <w:spacing w:val="-16"/>
        </w:rPr>
        <w:t xml:space="preserve"> </w:t>
      </w:r>
      <w:r>
        <w:t>2.</w:t>
      </w:r>
      <w:r>
        <w:rPr>
          <w:spacing w:val="-12"/>
        </w:rPr>
        <w:t xml:space="preserve"> </w:t>
      </w:r>
      <w:r>
        <w:t>Физкультурно-оздоровительная</w:t>
      </w:r>
      <w:r>
        <w:rPr>
          <w:spacing w:val="-12"/>
        </w:rPr>
        <w:t xml:space="preserve"> </w:t>
      </w:r>
      <w:r>
        <w:rPr>
          <w:spacing w:val="-2"/>
        </w:rPr>
        <w:t>деятельность</w:t>
      </w:r>
    </w:p>
    <w:p w14:paraId="5E64AC46" w14:textId="77777777" w:rsidR="00413CEB" w:rsidRDefault="00AB3E27">
      <w:pPr>
        <w:pStyle w:val="a3"/>
        <w:spacing w:line="320" w:lineRule="exact"/>
        <w:ind w:left="1494"/>
        <w:jc w:val="left"/>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5731E673" w14:textId="77777777" w:rsidR="00413CEB" w:rsidRDefault="00AB3E27">
      <w:pPr>
        <w:pStyle w:val="a5"/>
        <w:numPr>
          <w:ilvl w:val="1"/>
          <w:numId w:val="141"/>
        </w:numPr>
        <w:tabs>
          <w:tab w:val="left" w:pos="1805"/>
        </w:tabs>
        <w:spacing w:line="322" w:lineRule="exact"/>
        <w:ind w:left="1805" w:hanging="311"/>
        <w:jc w:val="left"/>
        <w:rPr>
          <w:sz w:val="28"/>
        </w:rPr>
      </w:pPr>
      <w:r>
        <w:rPr>
          <w:sz w:val="28"/>
        </w:rPr>
        <w:t>практически</w:t>
      </w:r>
      <w:r>
        <w:rPr>
          <w:spacing w:val="-9"/>
          <w:sz w:val="28"/>
        </w:rPr>
        <w:t xml:space="preserve"> </w:t>
      </w:r>
      <w:r>
        <w:rPr>
          <w:sz w:val="28"/>
        </w:rPr>
        <w:t>использовать</w:t>
      </w:r>
      <w:r>
        <w:rPr>
          <w:spacing w:val="-8"/>
          <w:sz w:val="28"/>
        </w:rPr>
        <w:t xml:space="preserve"> </w:t>
      </w:r>
      <w:r>
        <w:rPr>
          <w:sz w:val="28"/>
        </w:rPr>
        <w:t>приемы</w:t>
      </w:r>
      <w:r>
        <w:rPr>
          <w:spacing w:val="-6"/>
          <w:sz w:val="28"/>
        </w:rPr>
        <w:t xml:space="preserve"> </w:t>
      </w:r>
      <w:r>
        <w:rPr>
          <w:sz w:val="28"/>
        </w:rPr>
        <w:t>самомассажа</w:t>
      </w:r>
      <w:r>
        <w:rPr>
          <w:spacing w:val="-7"/>
          <w:sz w:val="28"/>
        </w:rPr>
        <w:t xml:space="preserve"> </w:t>
      </w:r>
      <w:r>
        <w:rPr>
          <w:sz w:val="28"/>
        </w:rPr>
        <w:t>и</w:t>
      </w:r>
      <w:r>
        <w:rPr>
          <w:spacing w:val="-9"/>
          <w:sz w:val="28"/>
        </w:rPr>
        <w:t xml:space="preserve"> </w:t>
      </w:r>
      <w:r>
        <w:rPr>
          <w:spacing w:val="-2"/>
          <w:sz w:val="28"/>
        </w:rPr>
        <w:t>релаксации;</w:t>
      </w:r>
    </w:p>
    <w:p w14:paraId="3062AEA2" w14:textId="77777777" w:rsidR="00413CEB" w:rsidRDefault="00AB3E27">
      <w:pPr>
        <w:pStyle w:val="a5"/>
        <w:numPr>
          <w:ilvl w:val="1"/>
          <w:numId w:val="141"/>
        </w:numPr>
        <w:tabs>
          <w:tab w:val="left" w:pos="1805"/>
        </w:tabs>
        <w:ind w:right="695" w:firstLine="396"/>
        <w:jc w:val="left"/>
        <w:rPr>
          <w:sz w:val="28"/>
        </w:rPr>
      </w:pPr>
      <w:r>
        <w:rPr>
          <w:sz w:val="28"/>
        </w:rPr>
        <w:t>составлять</w:t>
      </w:r>
      <w:r>
        <w:rPr>
          <w:spacing w:val="40"/>
          <w:sz w:val="28"/>
        </w:rPr>
        <w:t xml:space="preserve"> </w:t>
      </w:r>
      <w:r>
        <w:rPr>
          <w:sz w:val="28"/>
        </w:rPr>
        <w:t>и</w:t>
      </w:r>
      <w:r>
        <w:rPr>
          <w:spacing w:val="40"/>
          <w:sz w:val="28"/>
        </w:rPr>
        <w:t xml:space="preserve"> </w:t>
      </w:r>
      <w:r>
        <w:rPr>
          <w:sz w:val="28"/>
        </w:rPr>
        <w:t>проводить</w:t>
      </w:r>
      <w:r>
        <w:rPr>
          <w:spacing w:val="40"/>
          <w:sz w:val="28"/>
        </w:rPr>
        <w:t xml:space="preserve"> </w:t>
      </w:r>
      <w:r>
        <w:rPr>
          <w:sz w:val="28"/>
        </w:rPr>
        <w:t>комплексы</w:t>
      </w:r>
      <w:r>
        <w:rPr>
          <w:spacing w:val="40"/>
          <w:sz w:val="28"/>
        </w:rPr>
        <w:t xml:space="preserve"> </w:t>
      </w:r>
      <w:r>
        <w:rPr>
          <w:sz w:val="28"/>
        </w:rPr>
        <w:t>физических</w:t>
      </w:r>
      <w:r>
        <w:rPr>
          <w:spacing w:val="40"/>
          <w:sz w:val="28"/>
        </w:rPr>
        <w:t xml:space="preserve"> </w:t>
      </w:r>
      <w:r>
        <w:rPr>
          <w:sz w:val="28"/>
        </w:rPr>
        <w:t>упражнений</w:t>
      </w:r>
      <w:r>
        <w:rPr>
          <w:spacing w:val="40"/>
          <w:sz w:val="28"/>
        </w:rPr>
        <w:t xml:space="preserve"> </w:t>
      </w:r>
      <w:r>
        <w:rPr>
          <w:sz w:val="28"/>
        </w:rPr>
        <w:t xml:space="preserve">различной </w:t>
      </w:r>
      <w:r>
        <w:rPr>
          <w:spacing w:val="-2"/>
          <w:sz w:val="28"/>
        </w:rPr>
        <w:t>направленности;</w:t>
      </w:r>
    </w:p>
    <w:p w14:paraId="54D2430F" w14:textId="77777777" w:rsidR="00413CEB" w:rsidRDefault="00AB3E27">
      <w:pPr>
        <w:pStyle w:val="a5"/>
        <w:numPr>
          <w:ilvl w:val="1"/>
          <w:numId w:val="141"/>
        </w:numPr>
        <w:tabs>
          <w:tab w:val="left" w:pos="1805"/>
        </w:tabs>
        <w:ind w:right="695" w:firstLine="396"/>
        <w:jc w:val="left"/>
        <w:rPr>
          <w:sz w:val="28"/>
        </w:rPr>
      </w:pPr>
      <w:r>
        <w:rPr>
          <w:sz w:val="28"/>
        </w:rPr>
        <w:t>определять</w:t>
      </w:r>
      <w:r>
        <w:rPr>
          <w:spacing w:val="40"/>
          <w:sz w:val="28"/>
        </w:rPr>
        <w:t xml:space="preserve"> </w:t>
      </w:r>
      <w:r>
        <w:rPr>
          <w:sz w:val="28"/>
        </w:rPr>
        <w:t>уровни</w:t>
      </w:r>
      <w:r>
        <w:rPr>
          <w:spacing w:val="40"/>
          <w:sz w:val="28"/>
        </w:rPr>
        <w:t xml:space="preserve"> </w:t>
      </w:r>
      <w:r>
        <w:rPr>
          <w:sz w:val="28"/>
        </w:rPr>
        <w:t>индивидуального</w:t>
      </w:r>
      <w:r>
        <w:rPr>
          <w:spacing w:val="40"/>
          <w:sz w:val="28"/>
        </w:rPr>
        <w:t xml:space="preserve"> </w:t>
      </w:r>
      <w:r>
        <w:rPr>
          <w:sz w:val="28"/>
        </w:rPr>
        <w:t>физического</w:t>
      </w:r>
      <w:r>
        <w:rPr>
          <w:spacing w:val="40"/>
          <w:sz w:val="28"/>
        </w:rPr>
        <w:t xml:space="preserve"> </w:t>
      </w:r>
      <w:r>
        <w:rPr>
          <w:sz w:val="28"/>
        </w:rPr>
        <w:t>развития</w:t>
      </w:r>
      <w:r>
        <w:rPr>
          <w:spacing w:val="40"/>
          <w:sz w:val="28"/>
        </w:rPr>
        <w:t xml:space="preserve"> </w:t>
      </w:r>
      <w:r>
        <w:rPr>
          <w:sz w:val="28"/>
        </w:rPr>
        <w:t>и</w:t>
      </w:r>
      <w:r>
        <w:rPr>
          <w:spacing w:val="40"/>
          <w:sz w:val="28"/>
        </w:rPr>
        <w:t xml:space="preserve"> </w:t>
      </w:r>
      <w:r>
        <w:rPr>
          <w:sz w:val="28"/>
        </w:rPr>
        <w:t>развития физических качеств;</w:t>
      </w:r>
    </w:p>
    <w:p w14:paraId="216377DC" w14:textId="77777777" w:rsidR="00413CEB" w:rsidRDefault="00AB3E27">
      <w:pPr>
        <w:pStyle w:val="a5"/>
        <w:numPr>
          <w:ilvl w:val="1"/>
          <w:numId w:val="141"/>
        </w:numPr>
        <w:tabs>
          <w:tab w:val="left" w:pos="1805"/>
        </w:tabs>
        <w:spacing w:line="242" w:lineRule="auto"/>
        <w:ind w:right="693" w:firstLine="396"/>
        <w:jc w:val="left"/>
        <w:rPr>
          <w:sz w:val="28"/>
        </w:rPr>
      </w:pPr>
      <w:r>
        <w:rPr>
          <w:sz w:val="28"/>
        </w:rPr>
        <w:t>проводить мероприятия по профилактике травматизма во время занятий физическими упражнениями;</w:t>
      </w:r>
    </w:p>
    <w:p w14:paraId="7FF9EB7D" w14:textId="77777777" w:rsidR="00413CEB" w:rsidRDefault="00AB3E27">
      <w:pPr>
        <w:pStyle w:val="a5"/>
        <w:numPr>
          <w:ilvl w:val="0"/>
          <w:numId w:val="141"/>
        </w:numPr>
        <w:tabs>
          <w:tab w:val="left" w:pos="1805"/>
        </w:tabs>
        <w:spacing w:line="273" w:lineRule="auto"/>
        <w:ind w:right="694" w:firstLine="396"/>
        <w:jc w:val="left"/>
        <w:rPr>
          <w:sz w:val="28"/>
        </w:rPr>
      </w:pPr>
      <w:r>
        <w:rPr>
          <w:sz w:val="28"/>
        </w:rPr>
        <w:t>составлять</w:t>
      </w:r>
      <w:r>
        <w:rPr>
          <w:spacing w:val="80"/>
          <w:sz w:val="28"/>
        </w:rPr>
        <w:t xml:space="preserve"> </w:t>
      </w:r>
      <w:r>
        <w:rPr>
          <w:sz w:val="28"/>
        </w:rPr>
        <w:t>и</w:t>
      </w:r>
      <w:r>
        <w:rPr>
          <w:spacing w:val="80"/>
          <w:sz w:val="28"/>
        </w:rPr>
        <w:t xml:space="preserve"> </w:t>
      </w:r>
      <w:r>
        <w:rPr>
          <w:sz w:val="28"/>
        </w:rPr>
        <w:t>выполнять</w:t>
      </w:r>
      <w:r>
        <w:rPr>
          <w:spacing w:val="80"/>
          <w:sz w:val="28"/>
        </w:rPr>
        <w:t xml:space="preserve"> </w:t>
      </w:r>
      <w:r>
        <w:rPr>
          <w:sz w:val="28"/>
        </w:rPr>
        <w:t>индивидуально</w:t>
      </w:r>
      <w:r>
        <w:rPr>
          <w:spacing w:val="80"/>
          <w:sz w:val="28"/>
        </w:rPr>
        <w:t xml:space="preserve"> </w:t>
      </w:r>
      <w:r>
        <w:rPr>
          <w:sz w:val="28"/>
        </w:rPr>
        <w:t>ориентированные</w:t>
      </w:r>
      <w:r>
        <w:rPr>
          <w:spacing w:val="80"/>
          <w:sz w:val="28"/>
        </w:rPr>
        <w:t xml:space="preserve"> </w:t>
      </w:r>
      <w:r>
        <w:rPr>
          <w:sz w:val="28"/>
        </w:rPr>
        <w:t>комплексы оздоровительной и адаптивной физической культуры;</w:t>
      </w:r>
    </w:p>
    <w:p w14:paraId="31CC1FEF" w14:textId="77777777" w:rsidR="00413CEB" w:rsidRDefault="00AB3E27">
      <w:pPr>
        <w:pStyle w:val="a5"/>
        <w:numPr>
          <w:ilvl w:val="1"/>
          <w:numId w:val="141"/>
        </w:numPr>
        <w:tabs>
          <w:tab w:val="left" w:pos="1805"/>
        </w:tabs>
        <w:ind w:right="693" w:firstLine="396"/>
        <w:rPr>
          <w:sz w:val="28"/>
        </w:rPr>
      </w:pPr>
      <w:r>
        <w:rPr>
          <w:sz w:val="28"/>
        </w:rPr>
        <w:t>выполнять комплексы упражнений традиционных и современных оздоровительных систем физического воспитания.</w:t>
      </w:r>
    </w:p>
    <w:p w14:paraId="7EF1E1AC" w14:textId="77777777" w:rsidR="00413CEB" w:rsidRDefault="00AB3E27">
      <w:pPr>
        <w:spacing w:line="321" w:lineRule="exact"/>
        <w:ind w:left="1494"/>
        <w:jc w:val="both"/>
        <w:rPr>
          <w:i/>
          <w:sz w:val="28"/>
        </w:rPr>
      </w:pPr>
      <w:r>
        <w:rPr>
          <w:i/>
          <w:sz w:val="28"/>
        </w:rPr>
        <w:t>Обучающийся</w:t>
      </w:r>
      <w:r>
        <w:rPr>
          <w:i/>
          <w:spacing w:val="-11"/>
          <w:sz w:val="28"/>
        </w:rPr>
        <w:t xml:space="preserve"> </w:t>
      </w:r>
      <w:r>
        <w:rPr>
          <w:i/>
          <w:sz w:val="28"/>
        </w:rPr>
        <w:t>на</w:t>
      </w:r>
      <w:r>
        <w:rPr>
          <w:i/>
          <w:spacing w:val="-6"/>
          <w:sz w:val="28"/>
        </w:rPr>
        <w:t xml:space="preserve"> </w:t>
      </w:r>
      <w:r>
        <w:rPr>
          <w:i/>
          <w:sz w:val="28"/>
        </w:rPr>
        <w:t>базовом</w:t>
      </w:r>
      <w:r>
        <w:rPr>
          <w:i/>
          <w:spacing w:val="-8"/>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206B7920" w14:textId="77777777" w:rsidR="00413CEB" w:rsidRDefault="00AB3E27">
      <w:pPr>
        <w:pStyle w:val="a5"/>
        <w:numPr>
          <w:ilvl w:val="1"/>
          <w:numId w:val="141"/>
        </w:numPr>
        <w:tabs>
          <w:tab w:val="left" w:pos="1805"/>
        </w:tabs>
        <w:ind w:right="690" w:firstLine="396"/>
        <w:rPr>
          <w:i/>
          <w:sz w:val="28"/>
        </w:rPr>
      </w:pPr>
      <w:r>
        <w:rPr>
          <w:i/>
          <w:sz w:val="28"/>
        </w:rPr>
        <w:t xml:space="preserve">самостоятельно организовывать и осуществлять физкультурную деятельность для проведения индивидуального, коллективного и семейного </w:t>
      </w:r>
      <w:r>
        <w:rPr>
          <w:i/>
          <w:spacing w:val="-2"/>
          <w:sz w:val="28"/>
        </w:rPr>
        <w:t>досуга;</w:t>
      </w:r>
    </w:p>
    <w:p w14:paraId="56127AFE" w14:textId="77777777" w:rsidR="00413CEB" w:rsidRDefault="00AB3E27">
      <w:pPr>
        <w:pStyle w:val="a5"/>
        <w:numPr>
          <w:ilvl w:val="2"/>
          <w:numId w:val="141"/>
        </w:numPr>
        <w:tabs>
          <w:tab w:val="left" w:pos="2513"/>
        </w:tabs>
        <w:spacing w:before="4"/>
        <w:ind w:right="690" w:firstLine="396"/>
        <w:jc w:val="left"/>
        <w:rPr>
          <w:b/>
          <w:i/>
          <w:sz w:val="28"/>
        </w:rPr>
      </w:pPr>
      <w:r>
        <w:rPr>
          <w:b/>
          <w:i/>
          <w:sz w:val="28"/>
        </w:rPr>
        <w:t>контролировать рациональное питание. Обладать знаниями об экологически чистых продуктах в Зауралье;</w:t>
      </w:r>
    </w:p>
    <w:p w14:paraId="1E054F39" w14:textId="77777777" w:rsidR="00413CEB" w:rsidRDefault="00AB3E27">
      <w:pPr>
        <w:pStyle w:val="a5"/>
        <w:numPr>
          <w:ilvl w:val="2"/>
          <w:numId w:val="141"/>
        </w:numPr>
        <w:tabs>
          <w:tab w:val="left" w:pos="2513"/>
        </w:tabs>
        <w:ind w:right="1117" w:firstLine="396"/>
        <w:jc w:val="left"/>
        <w:rPr>
          <w:b/>
          <w:i/>
          <w:sz w:val="28"/>
        </w:rPr>
      </w:pPr>
      <w:r>
        <w:rPr>
          <w:b/>
          <w:i/>
          <w:sz w:val="28"/>
        </w:rPr>
        <w:t>определять</w:t>
      </w:r>
      <w:r>
        <w:rPr>
          <w:b/>
          <w:i/>
          <w:spacing w:val="-6"/>
          <w:sz w:val="28"/>
        </w:rPr>
        <w:t xml:space="preserve"> </w:t>
      </w:r>
      <w:r>
        <w:rPr>
          <w:b/>
          <w:i/>
          <w:sz w:val="28"/>
        </w:rPr>
        <w:t>экологические</w:t>
      </w:r>
      <w:r>
        <w:rPr>
          <w:b/>
          <w:i/>
          <w:spacing w:val="-6"/>
          <w:sz w:val="28"/>
        </w:rPr>
        <w:t xml:space="preserve"> </w:t>
      </w:r>
      <w:r>
        <w:rPr>
          <w:b/>
          <w:i/>
          <w:sz w:val="28"/>
        </w:rPr>
        <w:t>проблемы</w:t>
      </w:r>
      <w:r>
        <w:rPr>
          <w:b/>
          <w:i/>
          <w:spacing w:val="-6"/>
          <w:sz w:val="28"/>
        </w:rPr>
        <w:t xml:space="preserve"> </w:t>
      </w:r>
      <w:r>
        <w:rPr>
          <w:b/>
          <w:i/>
          <w:sz w:val="28"/>
        </w:rPr>
        <w:t>Курганской</w:t>
      </w:r>
      <w:r>
        <w:rPr>
          <w:b/>
          <w:i/>
          <w:spacing w:val="-8"/>
          <w:sz w:val="28"/>
        </w:rPr>
        <w:t xml:space="preserve"> </w:t>
      </w:r>
      <w:r>
        <w:rPr>
          <w:b/>
          <w:i/>
          <w:sz w:val="28"/>
        </w:rPr>
        <w:t>области</w:t>
      </w:r>
      <w:r>
        <w:rPr>
          <w:b/>
          <w:i/>
          <w:spacing w:val="-5"/>
          <w:sz w:val="28"/>
        </w:rPr>
        <w:t xml:space="preserve"> </w:t>
      </w:r>
      <w:r>
        <w:rPr>
          <w:b/>
          <w:i/>
          <w:sz w:val="28"/>
        </w:rPr>
        <w:t>и</w:t>
      </w:r>
      <w:r>
        <w:rPr>
          <w:b/>
          <w:i/>
          <w:spacing w:val="-6"/>
          <w:sz w:val="28"/>
        </w:rPr>
        <w:t xml:space="preserve"> </w:t>
      </w:r>
      <w:r>
        <w:rPr>
          <w:b/>
          <w:i/>
          <w:sz w:val="28"/>
        </w:rPr>
        <w:t>их влияние на здоровье человека;</w:t>
      </w:r>
    </w:p>
    <w:p w14:paraId="4CBCF53A" w14:textId="77777777" w:rsidR="00413CEB" w:rsidRDefault="00413CEB">
      <w:pPr>
        <w:rPr>
          <w:sz w:val="28"/>
        </w:rPr>
        <w:sectPr w:rsidR="00413CEB">
          <w:pgSz w:w="11910" w:h="16840"/>
          <w:pgMar w:top="1040" w:right="160" w:bottom="1240" w:left="320" w:header="0" w:footer="985" w:gutter="0"/>
          <w:cols w:space="720"/>
        </w:sectPr>
      </w:pPr>
    </w:p>
    <w:p w14:paraId="0818A2C4" w14:textId="77777777" w:rsidR="00413CEB" w:rsidRDefault="00AB3E27">
      <w:pPr>
        <w:pStyle w:val="a5"/>
        <w:numPr>
          <w:ilvl w:val="2"/>
          <w:numId w:val="141"/>
        </w:numPr>
        <w:tabs>
          <w:tab w:val="left" w:pos="2513"/>
        </w:tabs>
        <w:spacing w:before="73"/>
        <w:ind w:right="1066" w:firstLine="396"/>
        <w:rPr>
          <w:b/>
          <w:i/>
          <w:sz w:val="28"/>
        </w:rPr>
      </w:pPr>
      <w:r>
        <w:rPr>
          <w:b/>
          <w:i/>
          <w:sz w:val="28"/>
        </w:rPr>
        <w:lastRenderedPageBreak/>
        <w:t>объяснять</w:t>
      </w:r>
      <w:r>
        <w:rPr>
          <w:b/>
          <w:i/>
          <w:spacing w:val="-6"/>
          <w:sz w:val="28"/>
        </w:rPr>
        <w:t xml:space="preserve"> </w:t>
      </w:r>
      <w:r>
        <w:rPr>
          <w:b/>
          <w:i/>
          <w:sz w:val="28"/>
        </w:rPr>
        <w:t>причины</w:t>
      </w:r>
      <w:r>
        <w:rPr>
          <w:b/>
          <w:i/>
          <w:spacing w:val="-6"/>
          <w:sz w:val="28"/>
        </w:rPr>
        <w:t xml:space="preserve"> </w:t>
      </w:r>
      <w:r>
        <w:rPr>
          <w:b/>
          <w:i/>
          <w:sz w:val="28"/>
        </w:rPr>
        <w:t>химического</w:t>
      </w:r>
      <w:r>
        <w:rPr>
          <w:b/>
          <w:i/>
          <w:spacing w:val="-5"/>
          <w:sz w:val="28"/>
        </w:rPr>
        <w:t xml:space="preserve"> </w:t>
      </w:r>
      <w:r>
        <w:rPr>
          <w:b/>
          <w:i/>
          <w:sz w:val="28"/>
        </w:rPr>
        <w:t>загрязнения</w:t>
      </w:r>
      <w:r>
        <w:rPr>
          <w:b/>
          <w:i/>
          <w:spacing w:val="-5"/>
          <w:sz w:val="28"/>
        </w:rPr>
        <w:t xml:space="preserve"> </w:t>
      </w:r>
      <w:r>
        <w:rPr>
          <w:b/>
          <w:i/>
          <w:sz w:val="28"/>
        </w:rPr>
        <w:t>среды</w:t>
      </w:r>
      <w:r>
        <w:rPr>
          <w:b/>
          <w:i/>
          <w:spacing w:val="-3"/>
          <w:sz w:val="28"/>
        </w:rPr>
        <w:t xml:space="preserve"> </w:t>
      </w:r>
      <w:r>
        <w:rPr>
          <w:b/>
          <w:i/>
          <w:sz w:val="28"/>
        </w:rPr>
        <w:t>в</w:t>
      </w:r>
      <w:r>
        <w:rPr>
          <w:b/>
          <w:i/>
          <w:spacing w:val="-7"/>
          <w:sz w:val="28"/>
        </w:rPr>
        <w:t xml:space="preserve"> </w:t>
      </w:r>
      <w:r>
        <w:rPr>
          <w:b/>
          <w:i/>
          <w:sz w:val="28"/>
        </w:rPr>
        <w:t>Зауралье влияние ее на здоровье человека;</w:t>
      </w:r>
    </w:p>
    <w:p w14:paraId="3428F3DF" w14:textId="77777777" w:rsidR="00413CEB" w:rsidRDefault="00AB3E27">
      <w:pPr>
        <w:pStyle w:val="a5"/>
        <w:numPr>
          <w:ilvl w:val="1"/>
          <w:numId w:val="141"/>
        </w:numPr>
        <w:tabs>
          <w:tab w:val="left" w:pos="1805"/>
        </w:tabs>
        <w:ind w:right="694" w:firstLine="396"/>
        <w:rPr>
          <w:i/>
          <w:sz w:val="28"/>
        </w:rPr>
      </w:pPr>
      <w:r>
        <w:rPr>
          <w:i/>
          <w:sz w:val="28"/>
        </w:rPr>
        <w:t>проводить мероприятия по коррекции индивидуальных показателей здоровья,</w:t>
      </w:r>
      <w:r>
        <w:rPr>
          <w:i/>
          <w:spacing w:val="-7"/>
          <w:sz w:val="28"/>
        </w:rPr>
        <w:t xml:space="preserve"> </w:t>
      </w:r>
      <w:r>
        <w:rPr>
          <w:i/>
          <w:sz w:val="28"/>
        </w:rPr>
        <w:t>умственной</w:t>
      </w:r>
      <w:r>
        <w:rPr>
          <w:i/>
          <w:spacing w:val="-9"/>
          <w:sz w:val="28"/>
        </w:rPr>
        <w:t xml:space="preserve"> </w:t>
      </w:r>
      <w:r>
        <w:rPr>
          <w:i/>
          <w:sz w:val="28"/>
        </w:rPr>
        <w:t>и</w:t>
      </w:r>
      <w:r>
        <w:rPr>
          <w:i/>
          <w:spacing w:val="-5"/>
          <w:sz w:val="28"/>
        </w:rPr>
        <w:t xml:space="preserve"> </w:t>
      </w:r>
      <w:r>
        <w:rPr>
          <w:i/>
          <w:sz w:val="28"/>
        </w:rPr>
        <w:t>физической</w:t>
      </w:r>
      <w:r>
        <w:rPr>
          <w:i/>
          <w:spacing w:val="-6"/>
          <w:sz w:val="28"/>
        </w:rPr>
        <w:t xml:space="preserve"> </w:t>
      </w:r>
      <w:r>
        <w:rPr>
          <w:i/>
          <w:sz w:val="28"/>
        </w:rPr>
        <w:t>работоспособности,</w:t>
      </w:r>
      <w:r>
        <w:rPr>
          <w:i/>
          <w:spacing w:val="-7"/>
          <w:sz w:val="28"/>
        </w:rPr>
        <w:t xml:space="preserve"> </w:t>
      </w:r>
      <w:r>
        <w:rPr>
          <w:i/>
          <w:sz w:val="28"/>
        </w:rPr>
        <w:t>физического</w:t>
      </w:r>
      <w:r>
        <w:rPr>
          <w:i/>
          <w:spacing w:val="-5"/>
          <w:sz w:val="28"/>
        </w:rPr>
        <w:t xml:space="preserve"> </w:t>
      </w:r>
      <w:r>
        <w:rPr>
          <w:i/>
          <w:sz w:val="28"/>
        </w:rPr>
        <w:t>развития и физических качеств по результатам мониторинга;</w:t>
      </w:r>
    </w:p>
    <w:p w14:paraId="22209478" w14:textId="77777777" w:rsidR="00413CEB" w:rsidRDefault="00AB3E27">
      <w:pPr>
        <w:pStyle w:val="a5"/>
        <w:numPr>
          <w:ilvl w:val="1"/>
          <w:numId w:val="141"/>
        </w:numPr>
        <w:tabs>
          <w:tab w:val="left" w:pos="1805"/>
        </w:tabs>
        <w:ind w:left="1805" w:hanging="311"/>
        <w:rPr>
          <w:i/>
          <w:sz w:val="28"/>
        </w:rPr>
      </w:pPr>
      <w:r>
        <w:rPr>
          <w:i/>
          <w:sz w:val="28"/>
        </w:rPr>
        <w:t>составлять</w:t>
      </w:r>
      <w:r>
        <w:rPr>
          <w:i/>
          <w:spacing w:val="-12"/>
          <w:sz w:val="28"/>
        </w:rPr>
        <w:t xml:space="preserve"> </w:t>
      </w:r>
      <w:r>
        <w:rPr>
          <w:i/>
          <w:sz w:val="28"/>
        </w:rPr>
        <w:t>и</w:t>
      </w:r>
      <w:r>
        <w:rPr>
          <w:i/>
          <w:spacing w:val="-7"/>
          <w:sz w:val="28"/>
        </w:rPr>
        <w:t xml:space="preserve"> </w:t>
      </w:r>
      <w:r>
        <w:rPr>
          <w:i/>
          <w:sz w:val="28"/>
        </w:rPr>
        <w:t>выполнять</w:t>
      </w:r>
      <w:r>
        <w:rPr>
          <w:i/>
          <w:spacing w:val="-9"/>
          <w:sz w:val="28"/>
        </w:rPr>
        <w:t xml:space="preserve"> </w:t>
      </w:r>
      <w:r>
        <w:rPr>
          <w:i/>
          <w:sz w:val="28"/>
        </w:rPr>
        <w:t>комплексы</w:t>
      </w:r>
      <w:r>
        <w:rPr>
          <w:i/>
          <w:spacing w:val="-10"/>
          <w:sz w:val="28"/>
        </w:rPr>
        <w:t xml:space="preserve"> </w:t>
      </w:r>
      <w:r>
        <w:rPr>
          <w:i/>
          <w:sz w:val="28"/>
        </w:rPr>
        <w:t>специальной</w:t>
      </w:r>
      <w:r>
        <w:rPr>
          <w:i/>
          <w:spacing w:val="-7"/>
          <w:sz w:val="28"/>
        </w:rPr>
        <w:t xml:space="preserve"> </w:t>
      </w:r>
      <w:r>
        <w:rPr>
          <w:i/>
          <w:sz w:val="28"/>
        </w:rPr>
        <w:t>физической</w:t>
      </w:r>
      <w:r>
        <w:rPr>
          <w:i/>
          <w:spacing w:val="-7"/>
          <w:sz w:val="28"/>
        </w:rPr>
        <w:t xml:space="preserve"> </w:t>
      </w:r>
      <w:r>
        <w:rPr>
          <w:i/>
          <w:spacing w:val="-2"/>
          <w:sz w:val="28"/>
        </w:rPr>
        <w:t>подготовки.</w:t>
      </w:r>
    </w:p>
    <w:p w14:paraId="56EC8CFE" w14:textId="77777777" w:rsidR="00413CEB" w:rsidRDefault="00AB3E27">
      <w:pPr>
        <w:pStyle w:val="110"/>
        <w:spacing w:before="322"/>
        <w:ind w:left="1494"/>
      </w:pPr>
      <w:r>
        <w:t>Раздел</w:t>
      </w:r>
      <w:r>
        <w:rPr>
          <w:spacing w:val="-6"/>
        </w:rPr>
        <w:t xml:space="preserve"> </w:t>
      </w:r>
      <w:r>
        <w:t>3.</w:t>
      </w:r>
      <w:r>
        <w:rPr>
          <w:spacing w:val="-4"/>
        </w:rPr>
        <w:t xml:space="preserve"> </w:t>
      </w:r>
      <w:r>
        <w:t>Физическое</w:t>
      </w:r>
      <w:r>
        <w:rPr>
          <w:spacing w:val="-2"/>
        </w:rPr>
        <w:t xml:space="preserve"> совершенствование</w:t>
      </w:r>
    </w:p>
    <w:p w14:paraId="4BE9DE77" w14:textId="77777777" w:rsidR="00413CEB" w:rsidRDefault="00AB3E27">
      <w:pPr>
        <w:pStyle w:val="a3"/>
        <w:spacing w:line="319" w:lineRule="exact"/>
        <w:ind w:left="1494"/>
      </w:pPr>
      <w:r>
        <w:t>Обучающийся</w:t>
      </w:r>
      <w:r>
        <w:rPr>
          <w:spacing w:val="-9"/>
        </w:rPr>
        <w:t xml:space="preserve"> </w:t>
      </w:r>
      <w:r>
        <w:t>на</w:t>
      </w:r>
      <w:r>
        <w:rPr>
          <w:spacing w:val="-6"/>
        </w:rPr>
        <w:t xml:space="preserve"> </w:t>
      </w:r>
      <w:r>
        <w:t>базовом</w:t>
      </w:r>
      <w:r>
        <w:rPr>
          <w:spacing w:val="-6"/>
        </w:rPr>
        <w:t xml:space="preserve"> </w:t>
      </w:r>
      <w:r>
        <w:t>уровне</w:t>
      </w:r>
      <w:r>
        <w:rPr>
          <w:spacing w:val="-5"/>
        </w:rPr>
        <w:t xml:space="preserve"> </w:t>
      </w:r>
      <w:r>
        <w:rPr>
          <w:spacing w:val="-2"/>
        </w:rPr>
        <w:t>научится:</w:t>
      </w:r>
    </w:p>
    <w:p w14:paraId="66084E2D" w14:textId="77777777" w:rsidR="00413CEB" w:rsidRDefault="00AB3E27">
      <w:pPr>
        <w:pStyle w:val="a5"/>
        <w:numPr>
          <w:ilvl w:val="1"/>
          <w:numId w:val="141"/>
        </w:numPr>
        <w:tabs>
          <w:tab w:val="left" w:pos="1805"/>
        </w:tabs>
        <w:ind w:right="694" w:firstLine="396"/>
        <w:rPr>
          <w:sz w:val="28"/>
        </w:rPr>
      </w:pPr>
      <w:r>
        <w:rPr>
          <w:sz w:val="28"/>
        </w:rPr>
        <w:t>выполнять технические действия и тактические приемы базовых видов спорта, применять их в игровой и соревновательной деятельности;</w:t>
      </w:r>
    </w:p>
    <w:p w14:paraId="67ABF11B" w14:textId="77777777" w:rsidR="00413CEB" w:rsidRDefault="00AB3E27">
      <w:pPr>
        <w:pStyle w:val="a5"/>
        <w:numPr>
          <w:ilvl w:val="1"/>
          <w:numId w:val="141"/>
        </w:numPr>
        <w:tabs>
          <w:tab w:val="left" w:pos="1805"/>
        </w:tabs>
        <w:spacing w:before="2" w:line="322" w:lineRule="exact"/>
        <w:ind w:left="1805" w:hanging="311"/>
        <w:rPr>
          <w:sz w:val="28"/>
        </w:rPr>
      </w:pPr>
      <w:r>
        <w:rPr>
          <w:sz w:val="28"/>
        </w:rPr>
        <w:t>практически</w:t>
      </w:r>
      <w:r>
        <w:rPr>
          <w:spacing w:val="-7"/>
          <w:sz w:val="28"/>
        </w:rPr>
        <w:t xml:space="preserve"> </w:t>
      </w:r>
      <w:r>
        <w:rPr>
          <w:sz w:val="28"/>
        </w:rPr>
        <w:t>использовать</w:t>
      </w:r>
      <w:r>
        <w:rPr>
          <w:spacing w:val="-8"/>
          <w:sz w:val="28"/>
        </w:rPr>
        <w:t xml:space="preserve"> </w:t>
      </w:r>
      <w:r>
        <w:rPr>
          <w:sz w:val="28"/>
        </w:rPr>
        <w:t>приемы</w:t>
      </w:r>
      <w:r>
        <w:rPr>
          <w:spacing w:val="-6"/>
          <w:sz w:val="28"/>
        </w:rPr>
        <w:t xml:space="preserve"> </w:t>
      </w:r>
      <w:r>
        <w:rPr>
          <w:sz w:val="28"/>
        </w:rPr>
        <w:t>защиты</w:t>
      </w:r>
      <w:r>
        <w:rPr>
          <w:spacing w:val="-7"/>
          <w:sz w:val="28"/>
        </w:rPr>
        <w:t xml:space="preserve"> </w:t>
      </w:r>
      <w:r>
        <w:rPr>
          <w:sz w:val="28"/>
        </w:rPr>
        <w:t>и</w:t>
      </w:r>
      <w:r>
        <w:rPr>
          <w:spacing w:val="-6"/>
          <w:sz w:val="28"/>
        </w:rPr>
        <w:t xml:space="preserve"> </w:t>
      </w:r>
      <w:r>
        <w:rPr>
          <w:spacing w:val="-2"/>
          <w:sz w:val="28"/>
        </w:rPr>
        <w:t>самообороны;</w:t>
      </w:r>
    </w:p>
    <w:p w14:paraId="4A4D9411" w14:textId="77777777" w:rsidR="00413CEB" w:rsidRDefault="00AB3E27">
      <w:pPr>
        <w:pStyle w:val="a3"/>
        <w:ind w:right="695" w:firstLine="707"/>
      </w:pPr>
      <w:r>
        <w:t>владеть техникой выполнения тестовых испытаний Всероссийского физкультурно-спортивного комплекса «Готов к труду и обороне» (ГТО).</w:t>
      </w:r>
    </w:p>
    <w:p w14:paraId="1D36224D" w14:textId="77777777" w:rsidR="00413CEB" w:rsidRDefault="00AB3E27">
      <w:pPr>
        <w:spacing w:line="321" w:lineRule="exact"/>
        <w:ind w:left="1494"/>
        <w:jc w:val="both"/>
        <w:rPr>
          <w:i/>
          <w:sz w:val="28"/>
        </w:rPr>
      </w:pPr>
      <w:r>
        <w:rPr>
          <w:i/>
          <w:sz w:val="28"/>
        </w:rPr>
        <w:t>Обучающийся</w:t>
      </w:r>
      <w:r>
        <w:rPr>
          <w:i/>
          <w:spacing w:val="-10"/>
          <w:sz w:val="28"/>
        </w:rPr>
        <w:t xml:space="preserve"> </w:t>
      </w:r>
      <w:r>
        <w:rPr>
          <w:i/>
          <w:sz w:val="28"/>
        </w:rPr>
        <w:t>на</w:t>
      </w:r>
      <w:r>
        <w:rPr>
          <w:i/>
          <w:spacing w:val="-7"/>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40CE9A72" w14:textId="77777777" w:rsidR="00413CEB" w:rsidRDefault="00AB3E27">
      <w:pPr>
        <w:pStyle w:val="a5"/>
        <w:numPr>
          <w:ilvl w:val="1"/>
          <w:numId w:val="141"/>
        </w:numPr>
        <w:tabs>
          <w:tab w:val="left" w:pos="1805"/>
        </w:tabs>
        <w:ind w:right="691" w:firstLine="396"/>
        <w:rPr>
          <w:i/>
          <w:sz w:val="28"/>
        </w:rPr>
      </w:pPr>
      <w:r>
        <w:rPr>
          <w:i/>
          <w:sz w:val="28"/>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14:paraId="5107E347" w14:textId="77777777" w:rsidR="00413CEB" w:rsidRDefault="00AB3E27">
      <w:pPr>
        <w:pStyle w:val="a5"/>
        <w:numPr>
          <w:ilvl w:val="1"/>
          <w:numId w:val="141"/>
        </w:numPr>
        <w:tabs>
          <w:tab w:val="left" w:pos="1805"/>
        </w:tabs>
        <w:spacing w:before="8"/>
        <w:ind w:right="684" w:firstLine="396"/>
        <w:rPr>
          <w:b/>
          <w:i/>
          <w:sz w:val="28"/>
        </w:rPr>
      </w:pPr>
      <w:r>
        <w:rPr>
          <w:b/>
          <w:i/>
          <w:sz w:val="28"/>
        </w:rPr>
        <w:t>выполнять технические приемы и тактические действия национальных видов спорта народов Зауралья;</w:t>
      </w:r>
    </w:p>
    <w:p w14:paraId="36A6E8CB" w14:textId="77777777" w:rsidR="00413CEB" w:rsidRDefault="00AB3E27">
      <w:pPr>
        <w:pStyle w:val="a5"/>
        <w:numPr>
          <w:ilvl w:val="0"/>
          <w:numId w:val="140"/>
        </w:numPr>
        <w:tabs>
          <w:tab w:val="left" w:pos="1805"/>
          <w:tab w:val="left" w:pos="1818"/>
        </w:tabs>
        <w:ind w:right="684" w:hanging="360"/>
        <w:rPr>
          <w:b/>
          <w:i/>
          <w:sz w:val="28"/>
        </w:rPr>
      </w:pPr>
      <w:r>
        <w:rPr>
          <w:b/>
          <w:i/>
          <w:sz w:val="28"/>
        </w:rPr>
        <w:t>отбирать и проводить народные игры народов Зауралья в</w:t>
      </w:r>
      <w:r>
        <w:rPr>
          <w:b/>
          <w:i/>
          <w:spacing w:val="40"/>
          <w:sz w:val="28"/>
        </w:rPr>
        <w:t xml:space="preserve"> </w:t>
      </w:r>
      <w:r>
        <w:rPr>
          <w:b/>
          <w:i/>
          <w:sz w:val="28"/>
        </w:rPr>
        <w:t xml:space="preserve">зависимости от интересов и уровня физической подготовленности </w:t>
      </w:r>
      <w:r>
        <w:rPr>
          <w:b/>
          <w:i/>
          <w:spacing w:val="-2"/>
          <w:sz w:val="28"/>
        </w:rPr>
        <w:t>занимающихся;</w:t>
      </w:r>
    </w:p>
    <w:p w14:paraId="3C3D90F5" w14:textId="77777777" w:rsidR="00413CEB" w:rsidRDefault="00AB3E27">
      <w:pPr>
        <w:pStyle w:val="a5"/>
        <w:numPr>
          <w:ilvl w:val="0"/>
          <w:numId w:val="140"/>
        </w:numPr>
        <w:tabs>
          <w:tab w:val="left" w:pos="1805"/>
        </w:tabs>
        <w:ind w:left="1098" w:right="691" w:firstLine="396"/>
        <w:rPr>
          <w:b/>
          <w:i/>
          <w:sz w:val="28"/>
        </w:rPr>
      </w:pPr>
      <w:r>
        <w:rPr>
          <w:b/>
          <w:i/>
          <w:sz w:val="28"/>
        </w:rPr>
        <w:t>принимать активное участие в национальных соревнованиях, праздниках, проводимых в своем селе,</w:t>
      </w:r>
      <w:r>
        <w:rPr>
          <w:b/>
          <w:i/>
          <w:spacing w:val="-2"/>
          <w:sz w:val="28"/>
        </w:rPr>
        <w:t xml:space="preserve"> </w:t>
      </w:r>
      <w:r>
        <w:rPr>
          <w:b/>
          <w:i/>
          <w:sz w:val="28"/>
        </w:rPr>
        <w:t>районе, городе, округе, приуроченных</w:t>
      </w:r>
      <w:r>
        <w:rPr>
          <w:b/>
          <w:i/>
          <w:spacing w:val="-1"/>
          <w:sz w:val="28"/>
        </w:rPr>
        <w:t xml:space="preserve"> </w:t>
      </w:r>
      <w:r>
        <w:rPr>
          <w:b/>
          <w:i/>
          <w:sz w:val="28"/>
        </w:rPr>
        <w:t>к национальным праздникам народов Зауралья;</w:t>
      </w:r>
    </w:p>
    <w:p w14:paraId="20EEDF59" w14:textId="77777777" w:rsidR="00413CEB" w:rsidRDefault="00AB3E27">
      <w:pPr>
        <w:pStyle w:val="a5"/>
        <w:numPr>
          <w:ilvl w:val="1"/>
          <w:numId w:val="141"/>
        </w:numPr>
        <w:tabs>
          <w:tab w:val="left" w:pos="1805"/>
        </w:tabs>
        <w:spacing w:line="315" w:lineRule="exact"/>
        <w:ind w:left="1805" w:hanging="311"/>
        <w:rPr>
          <w:i/>
          <w:sz w:val="28"/>
        </w:rPr>
      </w:pPr>
      <w:r>
        <w:rPr>
          <w:i/>
          <w:sz w:val="28"/>
        </w:rPr>
        <w:t>осуществлять</w:t>
      </w:r>
      <w:r>
        <w:rPr>
          <w:i/>
          <w:spacing w:val="-10"/>
          <w:sz w:val="28"/>
        </w:rPr>
        <w:t xml:space="preserve"> </w:t>
      </w:r>
      <w:r>
        <w:rPr>
          <w:i/>
          <w:sz w:val="28"/>
        </w:rPr>
        <w:t>судейство</w:t>
      </w:r>
      <w:r>
        <w:rPr>
          <w:i/>
          <w:spacing w:val="-6"/>
          <w:sz w:val="28"/>
        </w:rPr>
        <w:t xml:space="preserve"> </w:t>
      </w:r>
      <w:r>
        <w:rPr>
          <w:i/>
          <w:sz w:val="28"/>
        </w:rPr>
        <w:t>в</w:t>
      </w:r>
      <w:r>
        <w:rPr>
          <w:i/>
          <w:spacing w:val="-6"/>
          <w:sz w:val="28"/>
        </w:rPr>
        <w:t xml:space="preserve"> </w:t>
      </w:r>
      <w:r>
        <w:rPr>
          <w:i/>
          <w:sz w:val="28"/>
        </w:rPr>
        <w:t>избранном</w:t>
      </w:r>
      <w:r>
        <w:rPr>
          <w:i/>
          <w:spacing w:val="-7"/>
          <w:sz w:val="28"/>
        </w:rPr>
        <w:t xml:space="preserve"> </w:t>
      </w:r>
      <w:r>
        <w:rPr>
          <w:i/>
          <w:sz w:val="28"/>
        </w:rPr>
        <w:t>виде</w:t>
      </w:r>
      <w:r>
        <w:rPr>
          <w:i/>
          <w:spacing w:val="-7"/>
          <w:sz w:val="28"/>
        </w:rPr>
        <w:t xml:space="preserve"> </w:t>
      </w:r>
      <w:r>
        <w:rPr>
          <w:i/>
          <w:spacing w:val="-2"/>
          <w:sz w:val="28"/>
        </w:rPr>
        <w:t>спорта;</w:t>
      </w:r>
    </w:p>
    <w:p w14:paraId="06FB12BB" w14:textId="77777777" w:rsidR="00413CEB" w:rsidRDefault="00AB3E27">
      <w:pPr>
        <w:pStyle w:val="a5"/>
        <w:numPr>
          <w:ilvl w:val="1"/>
          <w:numId w:val="141"/>
        </w:numPr>
        <w:tabs>
          <w:tab w:val="left" w:pos="1805"/>
        </w:tabs>
        <w:ind w:right="687" w:firstLine="396"/>
        <w:rPr>
          <w:i/>
          <w:sz w:val="28"/>
        </w:rPr>
      </w:pPr>
      <w:r>
        <w:rPr>
          <w:i/>
          <w:sz w:val="28"/>
        </w:rPr>
        <w:t>выполнять нормативные требования испытаний (тестов) Всероссийского физкультурно-спортивного комплекса «Готов к труду и обороне» (ГТО).</w:t>
      </w:r>
    </w:p>
    <w:p w14:paraId="690A48A7" w14:textId="77777777" w:rsidR="00413CEB" w:rsidRDefault="00413CEB">
      <w:pPr>
        <w:pStyle w:val="a3"/>
        <w:spacing w:before="1"/>
        <w:ind w:left="0"/>
        <w:jc w:val="left"/>
        <w:rPr>
          <w:i/>
        </w:rPr>
      </w:pPr>
    </w:p>
    <w:p w14:paraId="4A921BC3" w14:textId="77777777" w:rsidR="00413CEB" w:rsidRDefault="00AB3E27">
      <w:pPr>
        <w:pStyle w:val="110"/>
        <w:numPr>
          <w:ilvl w:val="3"/>
          <w:numId w:val="156"/>
        </w:numPr>
        <w:tabs>
          <w:tab w:val="left" w:pos="2445"/>
        </w:tabs>
        <w:spacing w:before="1" w:line="321" w:lineRule="exact"/>
        <w:ind w:left="2445" w:hanging="1047"/>
        <w:jc w:val="both"/>
      </w:pPr>
      <w:r>
        <w:t>«Основы</w:t>
      </w:r>
      <w:r>
        <w:rPr>
          <w:spacing w:val="-11"/>
        </w:rPr>
        <w:t xml:space="preserve"> </w:t>
      </w:r>
      <w:r>
        <w:t>безопасности</w:t>
      </w:r>
      <w:r>
        <w:rPr>
          <w:spacing w:val="-8"/>
        </w:rPr>
        <w:t xml:space="preserve"> </w:t>
      </w:r>
      <w:r>
        <w:t>жизнедеятельности»</w:t>
      </w:r>
      <w:r>
        <w:rPr>
          <w:spacing w:val="-7"/>
        </w:rPr>
        <w:t xml:space="preserve"> </w:t>
      </w:r>
      <w:r>
        <w:t>(базовый</w:t>
      </w:r>
      <w:r>
        <w:rPr>
          <w:spacing w:val="-8"/>
        </w:rPr>
        <w:t xml:space="preserve"> </w:t>
      </w:r>
      <w:r>
        <w:rPr>
          <w:spacing w:val="-2"/>
        </w:rPr>
        <w:t>уровень)</w:t>
      </w:r>
    </w:p>
    <w:p w14:paraId="623FF3A9" w14:textId="77777777" w:rsidR="00413CEB" w:rsidRDefault="00AB3E27">
      <w:pPr>
        <w:pStyle w:val="a3"/>
        <w:ind w:right="687" w:firstLine="396"/>
      </w:pPr>
      <w:r>
        <w:t>В соответствии с требованиями ФГОС среднего общего образования</w:t>
      </w:r>
      <w:r>
        <w:rPr>
          <w:vertAlign w:val="superscript"/>
        </w:rPr>
        <w:t>20</w:t>
      </w:r>
      <w:r>
        <w:t xml:space="preserve"> предметные результаты изучения учебного предмета «Основы безопасности жизнедеятельности» отражают:</w:t>
      </w:r>
    </w:p>
    <w:p w14:paraId="4A7382D8" w14:textId="77777777" w:rsidR="00413CEB" w:rsidRDefault="00AB3E27">
      <w:pPr>
        <w:pStyle w:val="a5"/>
        <w:numPr>
          <w:ilvl w:val="0"/>
          <w:numId w:val="139"/>
        </w:numPr>
        <w:tabs>
          <w:tab w:val="left" w:pos="1526"/>
          <w:tab w:val="left" w:pos="1949"/>
        </w:tabs>
        <w:ind w:right="686" w:hanging="360"/>
        <w:rPr>
          <w:sz w:val="28"/>
        </w:rPr>
      </w:pPr>
      <w:r>
        <w:rPr>
          <w:sz w:val="28"/>
        </w:rPr>
        <w:tab/>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w:t>
      </w:r>
      <w:r>
        <w:rPr>
          <w:spacing w:val="15"/>
          <w:sz w:val="28"/>
        </w:rPr>
        <w:t xml:space="preserve"> </w:t>
      </w:r>
      <w:r>
        <w:rPr>
          <w:sz w:val="28"/>
        </w:rPr>
        <w:t>средстве,</w:t>
      </w:r>
      <w:r>
        <w:rPr>
          <w:spacing w:val="15"/>
          <w:sz w:val="28"/>
        </w:rPr>
        <w:t xml:space="preserve"> </w:t>
      </w:r>
      <w:r>
        <w:rPr>
          <w:sz w:val="28"/>
        </w:rPr>
        <w:t>повышающем</w:t>
      </w:r>
      <w:r>
        <w:rPr>
          <w:spacing w:val="16"/>
          <w:sz w:val="28"/>
        </w:rPr>
        <w:t xml:space="preserve"> </w:t>
      </w:r>
      <w:r>
        <w:rPr>
          <w:sz w:val="28"/>
        </w:rPr>
        <w:t>защищенность</w:t>
      </w:r>
      <w:r>
        <w:rPr>
          <w:spacing w:val="16"/>
          <w:sz w:val="28"/>
        </w:rPr>
        <w:t xml:space="preserve"> </w:t>
      </w:r>
      <w:r>
        <w:rPr>
          <w:sz w:val="28"/>
        </w:rPr>
        <w:t>личности,</w:t>
      </w:r>
      <w:r>
        <w:rPr>
          <w:spacing w:val="16"/>
          <w:sz w:val="28"/>
        </w:rPr>
        <w:t xml:space="preserve"> </w:t>
      </w:r>
      <w:r>
        <w:rPr>
          <w:sz w:val="28"/>
        </w:rPr>
        <w:t>общества</w:t>
      </w:r>
      <w:r>
        <w:rPr>
          <w:spacing w:val="22"/>
          <w:sz w:val="28"/>
        </w:rPr>
        <w:t xml:space="preserve"> </w:t>
      </w:r>
      <w:r>
        <w:rPr>
          <w:sz w:val="28"/>
        </w:rPr>
        <w:t>и</w:t>
      </w:r>
      <w:r>
        <w:rPr>
          <w:spacing w:val="18"/>
          <w:sz w:val="28"/>
        </w:rPr>
        <w:t xml:space="preserve"> </w:t>
      </w:r>
      <w:r>
        <w:rPr>
          <w:spacing w:val="-2"/>
          <w:sz w:val="28"/>
        </w:rPr>
        <w:t>государства</w:t>
      </w:r>
    </w:p>
    <w:p w14:paraId="4C6F7A40" w14:textId="77777777" w:rsidR="00413CEB" w:rsidRDefault="00413CEB">
      <w:pPr>
        <w:pStyle w:val="a3"/>
        <w:ind w:left="0"/>
        <w:jc w:val="left"/>
        <w:rPr>
          <w:sz w:val="20"/>
        </w:rPr>
      </w:pPr>
    </w:p>
    <w:p w14:paraId="6BB1C4A9" w14:textId="0360358E" w:rsidR="00413CEB" w:rsidRDefault="00673715">
      <w:pPr>
        <w:pStyle w:val="a3"/>
        <w:spacing w:before="119"/>
        <w:ind w:left="0"/>
        <w:jc w:val="left"/>
        <w:rPr>
          <w:sz w:val="20"/>
        </w:rPr>
      </w:pPr>
      <w:r>
        <w:rPr>
          <w:noProof/>
        </w:rPr>
        <mc:AlternateContent>
          <mc:Choice Requires="wps">
            <w:drawing>
              <wp:anchor distT="0" distB="0" distL="0" distR="0" simplePos="0" relativeHeight="487597568" behindDoc="1" locked="0" layoutInCell="1" allowOverlap="1" wp14:anchorId="14F3AB5F" wp14:editId="48D3E0B4">
                <wp:simplePos x="0" y="0"/>
                <wp:positionH relativeFrom="page">
                  <wp:posOffset>901065</wp:posOffset>
                </wp:positionH>
                <wp:positionV relativeFrom="paragraph">
                  <wp:posOffset>236855</wp:posOffset>
                </wp:positionV>
                <wp:extent cx="1828800" cy="7620"/>
                <wp:effectExtent l="0" t="0" r="0" b="0"/>
                <wp:wrapTopAndBottom/>
                <wp:docPr id="1779545904"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3A3388" id="docshape21" o:spid="_x0000_s1026" style="position:absolute;margin-left:70.95pt;margin-top:18.65pt;width:2in;height:.6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" fillcolor="black" stroked="f">
                <w10:wrap type="topAndBottom" anchorx="page"/>
              </v:rect>
            </w:pict>
          </mc:Fallback>
        </mc:AlternateContent>
      </w:r>
    </w:p>
    <w:p w14:paraId="1DD27850" w14:textId="77777777" w:rsidR="00413CEB" w:rsidRDefault="00AB3E27">
      <w:pPr>
        <w:spacing w:before="102"/>
        <w:ind w:left="1098" w:right="680"/>
        <w:jc w:val="both"/>
        <w:rPr>
          <w:sz w:val="24"/>
        </w:rPr>
      </w:pPr>
      <w:r>
        <w:rPr>
          <w:position w:val="9"/>
          <w:sz w:val="13"/>
        </w:rPr>
        <w:t>20</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2E5E64B6" w14:textId="77777777" w:rsidR="00413CEB" w:rsidRDefault="00413CEB">
      <w:pPr>
        <w:jc w:val="both"/>
        <w:rPr>
          <w:sz w:val="24"/>
        </w:rPr>
        <w:sectPr w:rsidR="00413CEB">
          <w:pgSz w:w="11910" w:h="16840"/>
          <w:pgMar w:top="1040" w:right="160" w:bottom="1240" w:left="320" w:header="0" w:footer="985" w:gutter="0"/>
          <w:cols w:space="720"/>
        </w:sectPr>
      </w:pPr>
    </w:p>
    <w:p w14:paraId="764A772D" w14:textId="77777777" w:rsidR="00413CEB" w:rsidRDefault="00AB3E27">
      <w:pPr>
        <w:pStyle w:val="a3"/>
        <w:spacing w:before="67" w:line="242" w:lineRule="auto"/>
        <w:ind w:left="1526" w:right="694"/>
      </w:pPr>
      <w:r>
        <w:lastRenderedPageBreak/>
        <w:t>от внешних и внутренних угроз, включая отрицательное влияние человеческого фактора;</w:t>
      </w:r>
    </w:p>
    <w:p w14:paraId="21CAEA1E" w14:textId="77777777" w:rsidR="00413CEB" w:rsidRDefault="00AB3E27">
      <w:pPr>
        <w:pStyle w:val="a5"/>
        <w:numPr>
          <w:ilvl w:val="0"/>
          <w:numId w:val="139"/>
        </w:numPr>
        <w:tabs>
          <w:tab w:val="left" w:pos="1526"/>
          <w:tab w:val="left" w:pos="1949"/>
        </w:tabs>
        <w:ind w:right="693" w:hanging="360"/>
        <w:rPr>
          <w:sz w:val="28"/>
        </w:rPr>
      </w:pPr>
      <w:r>
        <w:rPr>
          <w:sz w:val="28"/>
        </w:rPr>
        <w:tab/>
        <w:t>знание основ государственной системы, российского законодательства, направленных на защиту населения от внешних и внутренних угроз;</w:t>
      </w:r>
    </w:p>
    <w:p w14:paraId="0084429D" w14:textId="77777777" w:rsidR="00413CEB" w:rsidRDefault="00AB3E27">
      <w:pPr>
        <w:pStyle w:val="a5"/>
        <w:numPr>
          <w:ilvl w:val="0"/>
          <w:numId w:val="139"/>
        </w:numPr>
        <w:tabs>
          <w:tab w:val="left" w:pos="1526"/>
          <w:tab w:val="left" w:pos="1949"/>
        </w:tabs>
        <w:ind w:right="690" w:hanging="360"/>
        <w:rPr>
          <w:sz w:val="28"/>
        </w:rPr>
      </w:pPr>
      <w:r>
        <w:rPr>
          <w:sz w:val="28"/>
        </w:rPr>
        <w:tab/>
        <w:t>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w:t>
      </w:r>
    </w:p>
    <w:p w14:paraId="6CFC3FF9" w14:textId="77777777" w:rsidR="00413CEB" w:rsidRDefault="00AB3E27">
      <w:pPr>
        <w:pStyle w:val="a5"/>
        <w:numPr>
          <w:ilvl w:val="0"/>
          <w:numId w:val="139"/>
        </w:numPr>
        <w:tabs>
          <w:tab w:val="left" w:pos="1526"/>
          <w:tab w:val="left" w:pos="1949"/>
        </w:tabs>
        <w:ind w:right="686" w:hanging="360"/>
        <w:rPr>
          <w:sz w:val="28"/>
        </w:rPr>
      </w:pPr>
      <w:r>
        <w:rPr>
          <w:sz w:val="28"/>
        </w:rPr>
        <w:tab/>
        <w:t xml:space="preserve">сформированность представлений о здоровом образе жизни как о средстве обеспечения духовного, физического и социального благополучия </w:t>
      </w:r>
      <w:r>
        <w:rPr>
          <w:spacing w:val="-2"/>
          <w:sz w:val="28"/>
        </w:rPr>
        <w:t>личности;</w:t>
      </w:r>
    </w:p>
    <w:p w14:paraId="242F237A" w14:textId="77777777" w:rsidR="00413CEB" w:rsidRDefault="00AB3E27">
      <w:pPr>
        <w:pStyle w:val="a5"/>
        <w:numPr>
          <w:ilvl w:val="0"/>
          <w:numId w:val="139"/>
        </w:numPr>
        <w:tabs>
          <w:tab w:val="left" w:pos="1526"/>
          <w:tab w:val="left" w:pos="1949"/>
        </w:tabs>
        <w:ind w:right="695" w:hanging="360"/>
        <w:rPr>
          <w:sz w:val="28"/>
        </w:rPr>
      </w:pPr>
      <w:r>
        <w:rPr>
          <w:sz w:val="28"/>
        </w:rPr>
        <w:tab/>
        <w:t>знание распространенных опасных и чрезвычайных ситуаций природного, техногенного и социального характера;</w:t>
      </w:r>
    </w:p>
    <w:p w14:paraId="3F70D39D" w14:textId="77777777" w:rsidR="00413CEB" w:rsidRDefault="00AB3E27">
      <w:pPr>
        <w:pStyle w:val="a5"/>
        <w:numPr>
          <w:ilvl w:val="0"/>
          <w:numId w:val="139"/>
        </w:numPr>
        <w:tabs>
          <w:tab w:val="left" w:pos="1526"/>
          <w:tab w:val="left" w:pos="1949"/>
        </w:tabs>
        <w:spacing w:line="242" w:lineRule="auto"/>
        <w:ind w:right="694" w:hanging="360"/>
        <w:rPr>
          <w:sz w:val="28"/>
        </w:rPr>
      </w:pPr>
      <w:r>
        <w:rPr>
          <w:sz w:val="28"/>
        </w:rPr>
        <w:tab/>
        <w:t>знание факторов, пагубно влияющих на здоровье человека, исключение из своей жизни вредных привычек (курения, пьянства и т.д.);</w:t>
      </w:r>
    </w:p>
    <w:p w14:paraId="66731522" w14:textId="77777777" w:rsidR="00413CEB" w:rsidRDefault="00AB3E27">
      <w:pPr>
        <w:pStyle w:val="a5"/>
        <w:numPr>
          <w:ilvl w:val="0"/>
          <w:numId w:val="139"/>
        </w:numPr>
        <w:tabs>
          <w:tab w:val="left" w:pos="1526"/>
          <w:tab w:val="left" w:pos="1949"/>
        </w:tabs>
        <w:ind w:right="693" w:hanging="360"/>
        <w:rPr>
          <w:sz w:val="28"/>
        </w:rPr>
      </w:pPr>
      <w:r>
        <w:rPr>
          <w:sz w:val="28"/>
        </w:rPr>
        <w:tab/>
        <w:t xml:space="preserve">знание основных мер защиты (в том числе в области гражданской обороны) и правил поведения в условиях опасных и чрезвычайных </w:t>
      </w:r>
      <w:r>
        <w:rPr>
          <w:spacing w:val="-2"/>
          <w:sz w:val="28"/>
        </w:rPr>
        <w:t>ситуаций;</w:t>
      </w:r>
    </w:p>
    <w:p w14:paraId="67FEB727" w14:textId="77777777" w:rsidR="00413CEB" w:rsidRDefault="00AB3E27">
      <w:pPr>
        <w:pStyle w:val="a5"/>
        <w:numPr>
          <w:ilvl w:val="0"/>
          <w:numId w:val="139"/>
        </w:numPr>
        <w:tabs>
          <w:tab w:val="left" w:pos="1526"/>
          <w:tab w:val="left" w:pos="1949"/>
        </w:tabs>
        <w:ind w:right="685" w:hanging="360"/>
        <w:rPr>
          <w:sz w:val="28"/>
        </w:rPr>
      </w:pPr>
      <w:r>
        <w:rPr>
          <w:sz w:val="28"/>
        </w:rPr>
        <w:tab/>
        <w:t>умение предвидеть возникновение опасных и чрезвычайных ситуаций</w:t>
      </w:r>
      <w:r>
        <w:rPr>
          <w:spacing w:val="80"/>
          <w:sz w:val="28"/>
        </w:rPr>
        <w:t xml:space="preserve"> </w:t>
      </w:r>
      <w:r>
        <w:rPr>
          <w:sz w:val="28"/>
        </w:rPr>
        <w:t>по характерным для них признакам, а также использовать различные информационные источники;</w:t>
      </w:r>
    </w:p>
    <w:p w14:paraId="31C55266" w14:textId="77777777" w:rsidR="00413CEB" w:rsidRDefault="00AB3E27">
      <w:pPr>
        <w:pStyle w:val="a5"/>
        <w:numPr>
          <w:ilvl w:val="0"/>
          <w:numId w:val="139"/>
        </w:numPr>
        <w:tabs>
          <w:tab w:val="left" w:pos="1526"/>
          <w:tab w:val="left" w:pos="1949"/>
        </w:tabs>
        <w:ind w:right="694" w:hanging="360"/>
        <w:rPr>
          <w:sz w:val="28"/>
        </w:rPr>
      </w:pPr>
      <w:r>
        <w:rPr>
          <w:sz w:val="28"/>
        </w:rPr>
        <w:tab/>
        <w:t>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14:paraId="79F6D6DD" w14:textId="77777777" w:rsidR="00413CEB" w:rsidRDefault="00AB3E27">
      <w:pPr>
        <w:pStyle w:val="a5"/>
        <w:numPr>
          <w:ilvl w:val="0"/>
          <w:numId w:val="139"/>
        </w:numPr>
        <w:tabs>
          <w:tab w:val="left" w:pos="1526"/>
          <w:tab w:val="left" w:pos="1950"/>
        </w:tabs>
        <w:ind w:right="688" w:hanging="360"/>
        <w:rPr>
          <w:sz w:val="28"/>
        </w:rPr>
      </w:pPr>
      <w:r>
        <w:rPr>
          <w:sz w:val="28"/>
        </w:rPr>
        <w:t>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14:paraId="0D9DC4E3" w14:textId="77777777" w:rsidR="00413CEB" w:rsidRDefault="00AB3E27">
      <w:pPr>
        <w:pStyle w:val="a5"/>
        <w:numPr>
          <w:ilvl w:val="0"/>
          <w:numId w:val="139"/>
        </w:numPr>
        <w:tabs>
          <w:tab w:val="left" w:pos="1526"/>
          <w:tab w:val="left" w:pos="1950"/>
        </w:tabs>
        <w:ind w:right="688" w:hanging="360"/>
        <w:rPr>
          <w:sz w:val="28"/>
        </w:rPr>
      </w:pPr>
      <w:r>
        <w:rPr>
          <w:sz w:val="28"/>
        </w:rPr>
        <w:t>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14:paraId="789701D1" w14:textId="77777777" w:rsidR="00413CEB" w:rsidRDefault="00AB3E27">
      <w:pPr>
        <w:pStyle w:val="a5"/>
        <w:numPr>
          <w:ilvl w:val="0"/>
          <w:numId w:val="139"/>
        </w:numPr>
        <w:tabs>
          <w:tab w:val="left" w:pos="1526"/>
          <w:tab w:val="left" w:pos="1950"/>
        </w:tabs>
        <w:ind w:right="691" w:hanging="360"/>
        <w:rPr>
          <w:sz w:val="28"/>
        </w:rPr>
      </w:pPr>
      <w:r>
        <w:rPr>
          <w:sz w:val="28"/>
        </w:rPr>
        <w:t>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14:paraId="542DA875" w14:textId="77777777" w:rsidR="00413CEB" w:rsidRDefault="00AB3E27">
      <w:pPr>
        <w:pStyle w:val="a3"/>
        <w:ind w:right="686" w:firstLine="427"/>
      </w:pPr>
      <w:r>
        <w:t xml:space="preserve">В основной образовательной программе среднего общего образования </w:t>
      </w:r>
      <w:r w:rsidR="0078021F">
        <w:t>МКОУ «Иковская средняя общеобразовательная школа»</w:t>
      </w:r>
      <w:r w:rsidR="0078021F">
        <w:rPr>
          <w:spacing w:val="28"/>
        </w:rPr>
        <w:t xml:space="preserve"> </w:t>
      </w:r>
      <w:r>
        <w:t>требования</w:t>
      </w:r>
      <w:r>
        <w:rPr>
          <w:spacing w:val="12"/>
        </w:rPr>
        <w:t xml:space="preserve"> </w:t>
      </w:r>
      <w:r>
        <w:t>к</w:t>
      </w:r>
      <w:r>
        <w:rPr>
          <w:spacing w:val="11"/>
        </w:rPr>
        <w:t xml:space="preserve"> </w:t>
      </w:r>
      <w:r>
        <w:t>предметным</w:t>
      </w:r>
      <w:r>
        <w:rPr>
          <w:spacing w:val="10"/>
        </w:rPr>
        <w:t xml:space="preserve"> </w:t>
      </w:r>
      <w:r>
        <w:t>результатам</w:t>
      </w:r>
      <w:r>
        <w:rPr>
          <w:spacing w:val="12"/>
        </w:rPr>
        <w:t xml:space="preserve"> </w:t>
      </w:r>
      <w:r>
        <w:t>учебного</w:t>
      </w:r>
      <w:r>
        <w:rPr>
          <w:spacing w:val="13"/>
        </w:rPr>
        <w:t xml:space="preserve"> </w:t>
      </w:r>
      <w:r>
        <w:rPr>
          <w:spacing w:val="-2"/>
        </w:rPr>
        <w:t>предмета</w:t>
      </w:r>
    </w:p>
    <w:p w14:paraId="76A48251" w14:textId="77777777" w:rsidR="00413CEB" w:rsidRDefault="00AB3E27">
      <w:pPr>
        <w:pStyle w:val="a3"/>
        <w:ind w:right="693"/>
      </w:pPr>
      <w:r>
        <w:t>«Основы безопасности жизнедеятельности» конкретизированы с учетом Примерной основной образовательной среднего общего образования.</w:t>
      </w:r>
    </w:p>
    <w:p w14:paraId="20285A42" w14:textId="77777777" w:rsidR="00413CEB" w:rsidRDefault="00AB3E27">
      <w:pPr>
        <w:pStyle w:val="a3"/>
        <w:spacing w:before="313"/>
        <w:ind w:left="402"/>
        <w:jc w:val="center"/>
      </w:pPr>
      <w:r>
        <w:t>Перечень</w:t>
      </w:r>
      <w:r>
        <w:rPr>
          <w:spacing w:val="-10"/>
        </w:rPr>
        <w:t xml:space="preserve"> </w:t>
      </w:r>
      <w:r>
        <w:t>планируемых</w:t>
      </w:r>
      <w:r>
        <w:rPr>
          <w:spacing w:val="-9"/>
        </w:rPr>
        <w:t xml:space="preserve"> </w:t>
      </w:r>
      <w:r>
        <w:t>результатов</w:t>
      </w:r>
      <w:r>
        <w:rPr>
          <w:spacing w:val="-7"/>
        </w:rPr>
        <w:t xml:space="preserve"> </w:t>
      </w:r>
      <w:r>
        <w:t>изучения</w:t>
      </w:r>
      <w:r>
        <w:rPr>
          <w:spacing w:val="-6"/>
        </w:rPr>
        <w:t xml:space="preserve"> </w:t>
      </w:r>
      <w:r>
        <w:t>учебного</w:t>
      </w:r>
      <w:r>
        <w:rPr>
          <w:spacing w:val="-8"/>
        </w:rPr>
        <w:t xml:space="preserve"> </w:t>
      </w:r>
      <w:r>
        <w:rPr>
          <w:spacing w:val="-2"/>
        </w:rPr>
        <w:t>предмета</w:t>
      </w:r>
    </w:p>
    <w:p w14:paraId="471B6121" w14:textId="77777777" w:rsidR="00413CEB" w:rsidRDefault="00413CEB">
      <w:pPr>
        <w:jc w:val="center"/>
        <w:sectPr w:rsidR="00413CEB">
          <w:pgSz w:w="11910" w:h="16840"/>
          <w:pgMar w:top="1040" w:right="160" w:bottom="1240" w:left="320" w:header="0" w:footer="985" w:gutter="0"/>
          <w:cols w:space="720"/>
        </w:sectPr>
      </w:pPr>
    </w:p>
    <w:p w14:paraId="006A0FF3" w14:textId="77777777" w:rsidR="00413CEB" w:rsidRDefault="00AB3E27">
      <w:pPr>
        <w:pStyle w:val="a3"/>
        <w:spacing w:before="67" w:line="242" w:lineRule="auto"/>
        <w:ind w:left="5174" w:hanging="3560"/>
        <w:jc w:val="left"/>
      </w:pPr>
      <w:r>
        <w:lastRenderedPageBreak/>
        <w:t>«Основы</w:t>
      </w:r>
      <w:r>
        <w:rPr>
          <w:spacing w:val="-9"/>
        </w:rPr>
        <w:t xml:space="preserve"> </w:t>
      </w:r>
      <w:r>
        <w:t>безопасности</w:t>
      </w:r>
      <w:r>
        <w:rPr>
          <w:spacing w:val="-6"/>
        </w:rPr>
        <w:t xml:space="preserve"> </w:t>
      </w:r>
      <w:r>
        <w:t>жизнедеятельности»</w:t>
      </w:r>
      <w:r>
        <w:rPr>
          <w:spacing w:val="-7"/>
        </w:rPr>
        <w:t xml:space="preserve"> </w:t>
      </w:r>
      <w:r>
        <w:t>на</w:t>
      </w:r>
      <w:r>
        <w:rPr>
          <w:spacing w:val="-6"/>
        </w:rPr>
        <w:t xml:space="preserve"> </w:t>
      </w:r>
      <w:r>
        <w:t>уровне</w:t>
      </w:r>
      <w:r>
        <w:rPr>
          <w:spacing w:val="-6"/>
        </w:rPr>
        <w:t xml:space="preserve"> </w:t>
      </w:r>
      <w:r>
        <w:t>среднего</w:t>
      </w:r>
      <w:r>
        <w:rPr>
          <w:spacing w:val="-5"/>
        </w:rPr>
        <w:t xml:space="preserve"> </w:t>
      </w:r>
      <w:r>
        <w:t xml:space="preserve">общего </w:t>
      </w:r>
      <w:r>
        <w:rPr>
          <w:spacing w:val="-2"/>
        </w:rPr>
        <w:t>образования</w:t>
      </w:r>
    </w:p>
    <w:p w14:paraId="7FF29266" w14:textId="77777777" w:rsidR="00413CEB" w:rsidRDefault="00413CEB">
      <w:pPr>
        <w:pStyle w:val="a3"/>
        <w:ind w:left="0"/>
        <w:jc w:val="left"/>
      </w:pPr>
    </w:p>
    <w:p w14:paraId="17E74AF2" w14:textId="77777777" w:rsidR="00413CEB" w:rsidRDefault="00AB3E27">
      <w:pPr>
        <w:pStyle w:val="110"/>
        <w:ind w:left="1526"/>
      </w:pPr>
      <w:r>
        <w:t>Раздел</w:t>
      </w:r>
      <w:r>
        <w:rPr>
          <w:spacing w:val="-9"/>
        </w:rPr>
        <w:t xml:space="preserve"> </w:t>
      </w:r>
      <w:r>
        <w:t>1</w:t>
      </w:r>
      <w:r>
        <w:rPr>
          <w:spacing w:val="-3"/>
        </w:rPr>
        <w:t xml:space="preserve"> </w:t>
      </w:r>
      <w:r>
        <w:t>«Основы</w:t>
      </w:r>
      <w:r>
        <w:rPr>
          <w:spacing w:val="-8"/>
        </w:rPr>
        <w:t xml:space="preserve"> </w:t>
      </w:r>
      <w:r>
        <w:t>комплексной</w:t>
      </w:r>
      <w:r>
        <w:rPr>
          <w:spacing w:val="-4"/>
        </w:rPr>
        <w:t xml:space="preserve"> </w:t>
      </w:r>
      <w:r>
        <w:rPr>
          <w:spacing w:val="-2"/>
        </w:rPr>
        <w:t>безопасности»</w:t>
      </w:r>
    </w:p>
    <w:p w14:paraId="1F32D964" w14:textId="77777777" w:rsidR="00413CEB" w:rsidRDefault="00AB3E27">
      <w:pPr>
        <w:pStyle w:val="a3"/>
        <w:spacing w:line="319" w:lineRule="exact"/>
        <w:ind w:left="1526"/>
      </w:pPr>
      <w:r>
        <w:t>Обучающийся</w:t>
      </w:r>
      <w:r>
        <w:rPr>
          <w:spacing w:val="-7"/>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7CCAA2FF" w14:textId="77777777" w:rsidR="00413CEB" w:rsidRDefault="00AB3E27">
      <w:pPr>
        <w:pStyle w:val="a5"/>
        <w:numPr>
          <w:ilvl w:val="0"/>
          <w:numId w:val="138"/>
        </w:numPr>
        <w:tabs>
          <w:tab w:val="left" w:pos="1098"/>
          <w:tab w:val="left" w:pos="1806"/>
        </w:tabs>
        <w:ind w:right="692" w:hanging="361"/>
        <w:rPr>
          <w:sz w:val="28"/>
        </w:rPr>
      </w:pPr>
      <w:r>
        <w:rPr>
          <w:sz w:val="28"/>
        </w:rPr>
        <w:tab/>
        <w:t>комментировать назначение основных нормативных правовых актов, определяющих правила и безопасность дорожного движения;</w:t>
      </w:r>
    </w:p>
    <w:p w14:paraId="04DC1065" w14:textId="77777777" w:rsidR="00413CEB" w:rsidRDefault="00AB3E27">
      <w:pPr>
        <w:pStyle w:val="a5"/>
        <w:numPr>
          <w:ilvl w:val="0"/>
          <w:numId w:val="138"/>
        </w:numPr>
        <w:tabs>
          <w:tab w:val="left" w:pos="1098"/>
          <w:tab w:val="left" w:pos="1806"/>
        </w:tabs>
        <w:ind w:right="694" w:hanging="361"/>
        <w:rPr>
          <w:sz w:val="28"/>
        </w:rPr>
      </w:pPr>
      <w:r>
        <w:rPr>
          <w:sz w:val="28"/>
        </w:rPr>
        <w:tab/>
        <w:t>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w:t>
      </w:r>
    </w:p>
    <w:p w14:paraId="096D9AA2" w14:textId="77777777" w:rsidR="00413CEB" w:rsidRDefault="00AB3E27">
      <w:pPr>
        <w:pStyle w:val="a5"/>
        <w:numPr>
          <w:ilvl w:val="0"/>
          <w:numId w:val="138"/>
        </w:numPr>
        <w:tabs>
          <w:tab w:val="left" w:pos="1098"/>
          <w:tab w:val="left" w:pos="1806"/>
        </w:tabs>
        <w:ind w:right="696" w:hanging="361"/>
        <w:rPr>
          <w:sz w:val="28"/>
        </w:rPr>
      </w:pPr>
      <w:r>
        <w:rPr>
          <w:sz w:val="28"/>
        </w:rPr>
        <w:tab/>
        <w:t xml:space="preserve">оперировать основными понятиями в области безопасности дорожного </w:t>
      </w:r>
      <w:r>
        <w:rPr>
          <w:spacing w:val="-2"/>
          <w:sz w:val="28"/>
        </w:rPr>
        <w:t>движения;</w:t>
      </w:r>
    </w:p>
    <w:p w14:paraId="4CD1E535" w14:textId="77777777" w:rsidR="00413CEB" w:rsidRDefault="00AB3E27">
      <w:pPr>
        <w:pStyle w:val="a5"/>
        <w:numPr>
          <w:ilvl w:val="0"/>
          <w:numId w:val="138"/>
        </w:numPr>
        <w:tabs>
          <w:tab w:val="left" w:pos="1098"/>
          <w:tab w:val="left" w:pos="1806"/>
        </w:tabs>
        <w:ind w:right="693" w:hanging="361"/>
        <w:rPr>
          <w:sz w:val="28"/>
        </w:rPr>
      </w:pPr>
      <w:r>
        <w:rPr>
          <w:sz w:val="28"/>
        </w:rPr>
        <w:tab/>
        <w:t>объяснять назначение предметов экипировки для обеспечения безопасности при управлении двухколесным транспортным средством;</w:t>
      </w:r>
    </w:p>
    <w:p w14:paraId="2B53107A" w14:textId="77777777" w:rsidR="00413CEB" w:rsidRDefault="00AB3E27">
      <w:pPr>
        <w:pStyle w:val="a5"/>
        <w:numPr>
          <w:ilvl w:val="0"/>
          <w:numId w:val="138"/>
        </w:numPr>
        <w:tabs>
          <w:tab w:val="left" w:pos="1806"/>
        </w:tabs>
        <w:spacing w:line="343" w:lineRule="exact"/>
        <w:ind w:left="1806" w:hanging="1068"/>
        <w:rPr>
          <w:sz w:val="28"/>
        </w:rPr>
      </w:pPr>
      <w:r>
        <w:rPr>
          <w:sz w:val="28"/>
        </w:rPr>
        <w:t>действовать</w:t>
      </w:r>
      <w:r>
        <w:rPr>
          <w:spacing w:val="-11"/>
          <w:sz w:val="28"/>
        </w:rPr>
        <w:t xml:space="preserve"> </w:t>
      </w:r>
      <w:r>
        <w:rPr>
          <w:sz w:val="28"/>
        </w:rPr>
        <w:t>согласно</w:t>
      </w:r>
      <w:r>
        <w:rPr>
          <w:spacing w:val="-6"/>
          <w:sz w:val="28"/>
        </w:rPr>
        <w:t xml:space="preserve"> </w:t>
      </w:r>
      <w:r>
        <w:rPr>
          <w:sz w:val="28"/>
        </w:rPr>
        <w:t>указанию</w:t>
      </w:r>
      <w:r>
        <w:rPr>
          <w:spacing w:val="-9"/>
          <w:sz w:val="28"/>
        </w:rPr>
        <w:t xml:space="preserve"> </w:t>
      </w:r>
      <w:r>
        <w:rPr>
          <w:sz w:val="28"/>
        </w:rPr>
        <w:t>на</w:t>
      </w:r>
      <w:r>
        <w:rPr>
          <w:spacing w:val="-10"/>
          <w:sz w:val="28"/>
        </w:rPr>
        <w:t xml:space="preserve"> </w:t>
      </w:r>
      <w:r>
        <w:rPr>
          <w:sz w:val="28"/>
        </w:rPr>
        <w:t>дорожных</w:t>
      </w:r>
      <w:r>
        <w:rPr>
          <w:spacing w:val="-6"/>
          <w:sz w:val="28"/>
        </w:rPr>
        <w:t xml:space="preserve"> </w:t>
      </w:r>
      <w:r>
        <w:rPr>
          <w:spacing w:val="-2"/>
          <w:sz w:val="28"/>
        </w:rPr>
        <w:t>знаках;</w:t>
      </w:r>
    </w:p>
    <w:p w14:paraId="2CABD337" w14:textId="77777777" w:rsidR="00413CEB" w:rsidRDefault="00AB3E27">
      <w:pPr>
        <w:pStyle w:val="a5"/>
        <w:numPr>
          <w:ilvl w:val="0"/>
          <w:numId w:val="138"/>
        </w:numPr>
        <w:tabs>
          <w:tab w:val="left" w:pos="1098"/>
          <w:tab w:val="left" w:pos="1806"/>
        </w:tabs>
        <w:ind w:right="693" w:hanging="361"/>
        <w:rPr>
          <w:sz w:val="28"/>
        </w:rPr>
      </w:pPr>
      <w:r>
        <w:rPr>
          <w:sz w:val="28"/>
        </w:rPr>
        <w:tab/>
        <w:t>пользоваться официальными источниками для получения информации в области безопасности дорожного движения;</w:t>
      </w:r>
    </w:p>
    <w:p w14:paraId="56D2B5FA" w14:textId="77777777" w:rsidR="00413CEB" w:rsidRDefault="00AB3E27">
      <w:pPr>
        <w:pStyle w:val="a5"/>
        <w:numPr>
          <w:ilvl w:val="0"/>
          <w:numId w:val="138"/>
        </w:numPr>
        <w:tabs>
          <w:tab w:val="left" w:pos="1098"/>
          <w:tab w:val="left" w:pos="1806"/>
        </w:tabs>
        <w:ind w:right="695" w:hanging="361"/>
        <w:rPr>
          <w:sz w:val="28"/>
        </w:rPr>
      </w:pPr>
      <w:r>
        <w:rPr>
          <w:sz w:val="28"/>
        </w:rPr>
        <w:tab/>
        <w:t xml:space="preserve">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w:t>
      </w:r>
      <w:r>
        <w:rPr>
          <w:spacing w:val="-2"/>
          <w:sz w:val="28"/>
        </w:rPr>
        <w:t>людей);</w:t>
      </w:r>
    </w:p>
    <w:p w14:paraId="6C9C1F38" w14:textId="77777777" w:rsidR="00413CEB" w:rsidRDefault="00AB3E27">
      <w:pPr>
        <w:pStyle w:val="a5"/>
        <w:numPr>
          <w:ilvl w:val="0"/>
          <w:numId w:val="138"/>
        </w:numPr>
        <w:tabs>
          <w:tab w:val="left" w:pos="1098"/>
          <w:tab w:val="left" w:pos="1806"/>
        </w:tabs>
        <w:ind w:right="695" w:hanging="361"/>
        <w:rPr>
          <w:sz w:val="28"/>
        </w:rPr>
      </w:pPr>
      <w:r>
        <w:rPr>
          <w:sz w:val="28"/>
        </w:rPr>
        <w:tab/>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14:paraId="3C669AA9" w14:textId="77777777" w:rsidR="00413CEB" w:rsidRDefault="00AB3E27">
      <w:pPr>
        <w:pStyle w:val="a5"/>
        <w:numPr>
          <w:ilvl w:val="0"/>
          <w:numId w:val="138"/>
        </w:numPr>
        <w:tabs>
          <w:tab w:val="left" w:pos="1098"/>
          <w:tab w:val="left" w:pos="1806"/>
        </w:tabs>
        <w:ind w:right="695" w:hanging="361"/>
        <w:rPr>
          <w:sz w:val="28"/>
        </w:rPr>
      </w:pPr>
      <w:r>
        <w:rPr>
          <w:sz w:val="28"/>
        </w:rPr>
        <w:tab/>
        <w:t>комментировать назначение нормативных правовых актов в области охраны окружающей среды;</w:t>
      </w:r>
    </w:p>
    <w:p w14:paraId="47480DDA" w14:textId="77777777" w:rsidR="00413CEB" w:rsidRDefault="00AB3E27">
      <w:pPr>
        <w:pStyle w:val="a5"/>
        <w:numPr>
          <w:ilvl w:val="0"/>
          <w:numId w:val="138"/>
        </w:numPr>
        <w:tabs>
          <w:tab w:val="left" w:pos="1098"/>
          <w:tab w:val="left" w:pos="1806"/>
        </w:tabs>
        <w:ind w:right="694" w:hanging="361"/>
        <w:rPr>
          <w:sz w:val="28"/>
        </w:rPr>
      </w:pPr>
      <w:r>
        <w:rPr>
          <w:sz w:val="28"/>
        </w:rPr>
        <w:tab/>
        <w:t xml:space="preserve">использовать основные нормативные правовые акты в области охраны окружающей среды для изучения и реализации своих прав и определения </w:t>
      </w:r>
      <w:r>
        <w:rPr>
          <w:spacing w:val="-2"/>
          <w:sz w:val="28"/>
        </w:rPr>
        <w:t>ответственности;</w:t>
      </w:r>
    </w:p>
    <w:p w14:paraId="32483079" w14:textId="77777777" w:rsidR="00413CEB" w:rsidRDefault="00AB3E27">
      <w:pPr>
        <w:pStyle w:val="a5"/>
        <w:numPr>
          <w:ilvl w:val="0"/>
          <w:numId w:val="138"/>
        </w:numPr>
        <w:tabs>
          <w:tab w:val="left" w:pos="1098"/>
          <w:tab w:val="left" w:pos="1806"/>
        </w:tabs>
        <w:ind w:right="695" w:hanging="361"/>
        <w:rPr>
          <w:sz w:val="28"/>
        </w:rPr>
      </w:pPr>
      <w:r>
        <w:rPr>
          <w:sz w:val="28"/>
        </w:rPr>
        <w:tab/>
        <w:t>оперировать основными понятиями в области охраны окружающей</w:t>
      </w:r>
      <w:r>
        <w:rPr>
          <w:spacing w:val="40"/>
          <w:sz w:val="28"/>
        </w:rPr>
        <w:t xml:space="preserve"> </w:t>
      </w:r>
      <w:r>
        <w:rPr>
          <w:spacing w:val="-2"/>
          <w:sz w:val="28"/>
        </w:rPr>
        <w:t>среды;</w:t>
      </w:r>
    </w:p>
    <w:p w14:paraId="1678685A" w14:textId="77777777" w:rsidR="00413CEB" w:rsidRDefault="00AB3E27">
      <w:pPr>
        <w:pStyle w:val="a5"/>
        <w:numPr>
          <w:ilvl w:val="0"/>
          <w:numId w:val="138"/>
        </w:numPr>
        <w:tabs>
          <w:tab w:val="left" w:pos="1098"/>
          <w:tab w:val="left" w:pos="1806"/>
        </w:tabs>
        <w:ind w:right="694" w:hanging="361"/>
        <w:rPr>
          <w:sz w:val="28"/>
        </w:rPr>
      </w:pPr>
      <w:r>
        <w:rPr>
          <w:sz w:val="28"/>
        </w:rPr>
        <w:tab/>
        <w:t xml:space="preserve">распознавать наиболее неблагоприятные территории в районе </w:t>
      </w:r>
      <w:r>
        <w:rPr>
          <w:spacing w:val="-2"/>
          <w:sz w:val="28"/>
        </w:rPr>
        <w:t>проживания;</w:t>
      </w:r>
    </w:p>
    <w:p w14:paraId="244808BB" w14:textId="77777777" w:rsidR="00413CEB" w:rsidRDefault="00AB3E27">
      <w:pPr>
        <w:pStyle w:val="a5"/>
        <w:numPr>
          <w:ilvl w:val="0"/>
          <w:numId w:val="138"/>
        </w:numPr>
        <w:tabs>
          <w:tab w:val="left" w:pos="1098"/>
          <w:tab w:val="left" w:pos="1806"/>
        </w:tabs>
        <w:ind w:right="694" w:hanging="361"/>
        <w:rPr>
          <w:sz w:val="28"/>
        </w:rPr>
      </w:pPr>
      <w:r>
        <w:rPr>
          <w:sz w:val="28"/>
        </w:rPr>
        <w:tab/>
        <w:t xml:space="preserve">описывать факторы экориска, объяснять, как снизить последствия их </w:t>
      </w:r>
      <w:r>
        <w:rPr>
          <w:spacing w:val="-2"/>
          <w:sz w:val="28"/>
        </w:rPr>
        <w:t>воздействия;</w:t>
      </w:r>
    </w:p>
    <w:p w14:paraId="7A83C512" w14:textId="77777777" w:rsidR="00413CEB" w:rsidRDefault="00AB3E27">
      <w:pPr>
        <w:pStyle w:val="a5"/>
        <w:numPr>
          <w:ilvl w:val="0"/>
          <w:numId w:val="138"/>
        </w:numPr>
        <w:tabs>
          <w:tab w:val="left" w:pos="1098"/>
          <w:tab w:val="left" w:pos="1806"/>
        </w:tabs>
        <w:ind w:right="691" w:hanging="361"/>
        <w:rPr>
          <w:sz w:val="28"/>
        </w:rPr>
      </w:pPr>
      <w:r>
        <w:rPr>
          <w:sz w:val="28"/>
        </w:rPr>
        <w:tab/>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14:paraId="2C2C4D42" w14:textId="77777777" w:rsidR="00413CEB" w:rsidRDefault="00AB3E27">
      <w:pPr>
        <w:pStyle w:val="a5"/>
        <w:numPr>
          <w:ilvl w:val="0"/>
          <w:numId w:val="138"/>
        </w:numPr>
        <w:tabs>
          <w:tab w:val="left" w:pos="1098"/>
          <w:tab w:val="left" w:pos="1806"/>
        </w:tabs>
        <w:ind w:right="695" w:hanging="361"/>
        <w:rPr>
          <w:sz w:val="28"/>
        </w:rPr>
      </w:pPr>
      <w:r>
        <w:rPr>
          <w:sz w:val="28"/>
        </w:rPr>
        <w:tab/>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14:paraId="3A9CB16C" w14:textId="77777777" w:rsidR="00413CEB" w:rsidRDefault="00AB3E27">
      <w:pPr>
        <w:pStyle w:val="a5"/>
        <w:numPr>
          <w:ilvl w:val="0"/>
          <w:numId w:val="138"/>
        </w:numPr>
        <w:tabs>
          <w:tab w:val="left" w:pos="1806"/>
        </w:tabs>
        <w:spacing w:line="340" w:lineRule="exact"/>
        <w:ind w:left="1806" w:hanging="1068"/>
        <w:rPr>
          <w:sz w:val="28"/>
        </w:rPr>
      </w:pPr>
      <w:r>
        <w:rPr>
          <w:sz w:val="28"/>
        </w:rPr>
        <w:t>опознавать,</w:t>
      </w:r>
      <w:r>
        <w:rPr>
          <w:spacing w:val="-9"/>
          <w:sz w:val="28"/>
        </w:rPr>
        <w:t xml:space="preserve"> </w:t>
      </w:r>
      <w:r>
        <w:rPr>
          <w:sz w:val="28"/>
        </w:rPr>
        <w:t>для</w:t>
      </w:r>
      <w:r>
        <w:rPr>
          <w:spacing w:val="-7"/>
          <w:sz w:val="28"/>
        </w:rPr>
        <w:t xml:space="preserve"> </w:t>
      </w:r>
      <w:r>
        <w:rPr>
          <w:sz w:val="28"/>
        </w:rPr>
        <w:t>чего</w:t>
      </w:r>
      <w:r>
        <w:rPr>
          <w:spacing w:val="-5"/>
          <w:sz w:val="28"/>
        </w:rPr>
        <w:t xml:space="preserve"> </w:t>
      </w:r>
      <w:r>
        <w:rPr>
          <w:sz w:val="28"/>
        </w:rPr>
        <w:t>применяются</w:t>
      </w:r>
      <w:r>
        <w:rPr>
          <w:spacing w:val="-7"/>
          <w:sz w:val="28"/>
        </w:rPr>
        <w:t xml:space="preserve"> </w:t>
      </w:r>
      <w:r>
        <w:rPr>
          <w:sz w:val="28"/>
        </w:rPr>
        <w:t>и</w:t>
      </w:r>
      <w:r>
        <w:rPr>
          <w:spacing w:val="-8"/>
          <w:sz w:val="28"/>
        </w:rPr>
        <w:t xml:space="preserve"> </w:t>
      </w:r>
      <w:r>
        <w:rPr>
          <w:sz w:val="28"/>
        </w:rPr>
        <w:t>используются</w:t>
      </w:r>
      <w:r>
        <w:rPr>
          <w:spacing w:val="-6"/>
          <w:sz w:val="28"/>
        </w:rPr>
        <w:t xml:space="preserve"> </w:t>
      </w:r>
      <w:r>
        <w:rPr>
          <w:sz w:val="28"/>
        </w:rPr>
        <w:t>экологические</w:t>
      </w:r>
      <w:r>
        <w:rPr>
          <w:spacing w:val="-6"/>
          <w:sz w:val="28"/>
        </w:rPr>
        <w:t xml:space="preserve"> </w:t>
      </w:r>
      <w:r>
        <w:rPr>
          <w:spacing w:val="-2"/>
          <w:sz w:val="28"/>
        </w:rPr>
        <w:t>знаки;</w:t>
      </w:r>
    </w:p>
    <w:p w14:paraId="284F4AE9" w14:textId="77777777" w:rsidR="00413CEB" w:rsidRDefault="00413CEB">
      <w:pPr>
        <w:spacing w:line="340" w:lineRule="exact"/>
        <w:jc w:val="both"/>
        <w:rPr>
          <w:sz w:val="28"/>
        </w:rPr>
        <w:sectPr w:rsidR="00413CEB">
          <w:pgSz w:w="11910" w:h="16840"/>
          <w:pgMar w:top="1040" w:right="160" w:bottom="1240" w:left="320" w:header="0" w:footer="985" w:gutter="0"/>
          <w:cols w:space="720"/>
        </w:sectPr>
      </w:pPr>
    </w:p>
    <w:p w14:paraId="04F99BD9" w14:textId="77777777" w:rsidR="00413CEB" w:rsidRDefault="00AB3E27">
      <w:pPr>
        <w:pStyle w:val="a5"/>
        <w:numPr>
          <w:ilvl w:val="0"/>
          <w:numId w:val="138"/>
        </w:numPr>
        <w:tabs>
          <w:tab w:val="left" w:pos="1098"/>
          <w:tab w:val="left" w:pos="1806"/>
        </w:tabs>
        <w:spacing w:before="86"/>
        <w:ind w:right="696" w:hanging="361"/>
        <w:jc w:val="left"/>
        <w:rPr>
          <w:sz w:val="28"/>
        </w:rPr>
      </w:pPr>
      <w:r>
        <w:rPr>
          <w:sz w:val="28"/>
        </w:rPr>
        <w:lastRenderedPageBreak/>
        <w:tab/>
        <w:t>пользоваться официальными источниками для получения информации об экологической безопасности и охране окружающей среды;</w:t>
      </w:r>
    </w:p>
    <w:p w14:paraId="76DC8714" w14:textId="77777777" w:rsidR="00413CEB" w:rsidRDefault="00AB3E27">
      <w:pPr>
        <w:pStyle w:val="a5"/>
        <w:numPr>
          <w:ilvl w:val="0"/>
          <w:numId w:val="138"/>
        </w:numPr>
        <w:tabs>
          <w:tab w:val="left" w:pos="1098"/>
          <w:tab w:val="left" w:pos="1806"/>
          <w:tab w:val="left" w:pos="3985"/>
          <w:tab w:val="left" w:pos="4434"/>
          <w:tab w:val="left" w:pos="5954"/>
          <w:tab w:val="left" w:pos="6798"/>
          <w:tab w:val="left" w:pos="8180"/>
          <w:tab w:val="left" w:pos="8611"/>
          <w:tab w:val="left" w:pos="9851"/>
        </w:tabs>
        <w:ind w:right="688" w:hanging="361"/>
        <w:jc w:val="left"/>
        <w:rPr>
          <w:sz w:val="28"/>
        </w:rPr>
      </w:pPr>
      <w:r>
        <w:rPr>
          <w:sz w:val="28"/>
        </w:rPr>
        <w:tab/>
      </w:r>
      <w:r>
        <w:rPr>
          <w:spacing w:val="-2"/>
          <w:sz w:val="28"/>
        </w:rPr>
        <w:t>прогнозировать</w:t>
      </w:r>
      <w:r>
        <w:rPr>
          <w:sz w:val="28"/>
        </w:rPr>
        <w:tab/>
      </w:r>
      <w:r>
        <w:rPr>
          <w:spacing w:val="-10"/>
          <w:sz w:val="28"/>
        </w:rPr>
        <w:t>и</w:t>
      </w:r>
      <w:r>
        <w:rPr>
          <w:sz w:val="28"/>
        </w:rPr>
        <w:tab/>
      </w:r>
      <w:r>
        <w:rPr>
          <w:spacing w:val="-2"/>
          <w:sz w:val="28"/>
        </w:rPr>
        <w:t>оценивать</w:t>
      </w:r>
      <w:r>
        <w:rPr>
          <w:sz w:val="28"/>
        </w:rPr>
        <w:tab/>
      </w:r>
      <w:r>
        <w:rPr>
          <w:spacing w:val="-4"/>
          <w:sz w:val="28"/>
        </w:rPr>
        <w:t>свои</w:t>
      </w:r>
      <w:r>
        <w:rPr>
          <w:sz w:val="28"/>
        </w:rPr>
        <w:tab/>
      </w:r>
      <w:r>
        <w:rPr>
          <w:spacing w:val="-2"/>
          <w:sz w:val="28"/>
        </w:rPr>
        <w:t>действия</w:t>
      </w:r>
      <w:r>
        <w:rPr>
          <w:sz w:val="28"/>
        </w:rPr>
        <w:tab/>
      </w:r>
      <w:r>
        <w:rPr>
          <w:spacing w:val="-10"/>
          <w:sz w:val="28"/>
        </w:rPr>
        <w:t>в</w:t>
      </w:r>
      <w:r>
        <w:rPr>
          <w:sz w:val="28"/>
        </w:rPr>
        <w:tab/>
      </w:r>
      <w:r>
        <w:rPr>
          <w:spacing w:val="-2"/>
          <w:sz w:val="28"/>
        </w:rPr>
        <w:t>области</w:t>
      </w:r>
      <w:r>
        <w:rPr>
          <w:sz w:val="28"/>
        </w:rPr>
        <w:tab/>
      </w:r>
      <w:r>
        <w:rPr>
          <w:spacing w:val="-2"/>
          <w:sz w:val="28"/>
        </w:rPr>
        <w:t xml:space="preserve">охраны </w:t>
      </w:r>
      <w:r>
        <w:rPr>
          <w:sz w:val="28"/>
        </w:rPr>
        <w:t>окружающей среды;</w:t>
      </w:r>
    </w:p>
    <w:p w14:paraId="053713C3" w14:textId="77777777" w:rsidR="00413CEB" w:rsidRDefault="00AB3E27">
      <w:pPr>
        <w:pStyle w:val="a5"/>
        <w:numPr>
          <w:ilvl w:val="0"/>
          <w:numId w:val="138"/>
        </w:numPr>
        <w:tabs>
          <w:tab w:val="left" w:pos="1098"/>
          <w:tab w:val="left" w:pos="1806"/>
          <w:tab w:val="left" w:pos="3315"/>
          <w:tab w:val="left" w:pos="4383"/>
          <w:tab w:val="left" w:pos="5577"/>
          <w:tab w:val="left" w:pos="7257"/>
          <w:tab w:val="left" w:pos="8719"/>
          <w:tab w:val="left" w:pos="9070"/>
        </w:tabs>
        <w:ind w:right="695" w:hanging="361"/>
        <w:jc w:val="left"/>
        <w:rPr>
          <w:sz w:val="28"/>
        </w:rPr>
      </w:pPr>
      <w:r>
        <w:rPr>
          <w:sz w:val="28"/>
        </w:rPr>
        <w:tab/>
      </w:r>
      <w:r>
        <w:rPr>
          <w:spacing w:val="-2"/>
          <w:sz w:val="28"/>
        </w:rPr>
        <w:t>составлять</w:t>
      </w:r>
      <w:r>
        <w:rPr>
          <w:sz w:val="28"/>
        </w:rPr>
        <w:tab/>
      </w:r>
      <w:r>
        <w:rPr>
          <w:spacing w:val="-2"/>
          <w:sz w:val="28"/>
        </w:rPr>
        <w:t>модель</w:t>
      </w:r>
      <w:r>
        <w:rPr>
          <w:sz w:val="28"/>
        </w:rPr>
        <w:tab/>
      </w:r>
      <w:r>
        <w:rPr>
          <w:spacing w:val="-2"/>
          <w:sz w:val="28"/>
        </w:rPr>
        <w:t>личного</w:t>
      </w:r>
      <w:r>
        <w:rPr>
          <w:sz w:val="28"/>
        </w:rPr>
        <w:tab/>
      </w:r>
      <w:r>
        <w:rPr>
          <w:spacing w:val="-2"/>
          <w:sz w:val="28"/>
        </w:rPr>
        <w:t>безопасного</w:t>
      </w:r>
      <w:r>
        <w:rPr>
          <w:sz w:val="28"/>
        </w:rPr>
        <w:tab/>
      </w:r>
      <w:r>
        <w:rPr>
          <w:spacing w:val="-2"/>
          <w:sz w:val="28"/>
        </w:rPr>
        <w:t>поведения</w:t>
      </w:r>
      <w:r>
        <w:rPr>
          <w:sz w:val="28"/>
        </w:rPr>
        <w:tab/>
      </w:r>
      <w:r>
        <w:rPr>
          <w:spacing w:val="-10"/>
          <w:sz w:val="28"/>
        </w:rPr>
        <w:t>в</w:t>
      </w:r>
      <w:r>
        <w:rPr>
          <w:sz w:val="28"/>
        </w:rPr>
        <w:tab/>
      </w:r>
      <w:r>
        <w:rPr>
          <w:spacing w:val="-2"/>
          <w:sz w:val="28"/>
        </w:rPr>
        <w:t xml:space="preserve">повседневной </w:t>
      </w:r>
      <w:r>
        <w:rPr>
          <w:sz w:val="28"/>
        </w:rPr>
        <w:t>жизнедеятельности и при ухудшении экологической обстановки;</w:t>
      </w:r>
    </w:p>
    <w:p w14:paraId="2CFDDF4E" w14:textId="77777777" w:rsidR="00413CEB" w:rsidRDefault="00AB3E27">
      <w:pPr>
        <w:pStyle w:val="a5"/>
        <w:numPr>
          <w:ilvl w:val="0"/>
          <w:numId w:val="138"/>
        </w:numPr>
        <w:tabs>
          <w:tab w:val="left" w:pos="1098"/>
          <w:tab w:val="left" w:pos="1806"/>
        </w:tabs>
        <w:ind w:right="693" w:hanging="361"/>
        <w:jc w:val="left"/>
        <w:rPr>
          <w:sz w:val="28"/>
        </w:rPr>
      </w:pPr>
      <w:r>
        <w:rPr>
          <w:sz w:val="28"/>
        </w:rPr>
        <w:tab/>
        <w:t>распознавать</w:t>
      </w:r>
      <w:r>
        <w:rPr>
          <w:spacing w:val="40"/>
          <w:sz w:val="28"/>
        </w:rPr>
        <w:t xml:space="preserve"> </w:t>
      </w:r>
      <w:r>
        <w:rPr>
          <w:sz w:val="28"/>
        </w:rPr>
        <w:t>явные</w:t>
      </w:r>
      <w:r>
        <w:rPr>
          <w:spacing w:val="40"/>
          <w:sz w:val="28"/>
        </w:rPr>
        <w:t xml:space="preserve"> </w:t>
      </w:r>
      <w:r>
        <w:rPr>
          <w:sz w:val="28"/>
        </w:rPr>
        <w:t>и</w:t>
      </w:r>
      <w:r>
        <w:rPr>
          <w:spacing w:val="40"/>
          <w:sz w:val="28"/>
        </w:rPr>
        <w:t xml:space="preserve"> </w:t>
      </w:r>
      <w:r>
        <w:rPr>
          <w:sz w:val="28"/>
        </w:rPr>
        <w:t>скрытые</w:t>
      </w:r>
      <w:r>
        <w:rPr>
          <w:spacing w:val="40"/>
          <w:sz w:val="28"/>
        </w:rPr>
        <w:t xml:space="preserve"> </w:t>
      </w:r>
      <w:r>
        <w:rPr>
          <w:sz w:val="28"/>
        </w:rPr>
        <w:t>опасности</w:t>
      </w:r>
      <w:r>
        <w:rPr>
          <w:spacing w:val="40"/>
          <w:sz w:val="28"/>
        </w:rPr>
        <w:t xml:space="preserve"> </w:t>
      </w:r>
      <w:r>
        <w:rPr>
          <w:sz w:val="28"/>
        </w:rPr>
        <w:t>в</w:t>
      </w:r>
      <w:r>
        <w:rPr>
          <w:spacing w:val="40"/>
          <w:sz w:val="28"/>
        </w:rPr>
        <w:t xml:space="preserve"> </w:t>
      </w:r>
      <w:r>
        <w:rPr>
          <w:sz w:val="28"/>
        </w:rPr>
        <w:t>современных</w:t>
      </w:r>
      <w:r>
        <w:rPr>
          <w:spacing w:val="40"/>
          <w:sz w:val="28"/>
        </w:rPr>
        <w:t xml:space="preserve"> </w:t>
      </w:r>
      <w:r>
        <w:rPr>
          <w:sz w:val="28"/>
        </w:rPr>
        <w:t xml:space="preserve">молодежных </w:t>
      </w:r>
      <w:r>
        <w:rPr>
          <w:spacing w:val="-2"/>
          <w:sz w:val="28"/>
        </w:rPr>
        <w:t>хобби;</w:t>
      </w:r>
    </w:p>
    <w:p w14:paraId="226C8768" w14:textId="77777777" w:rsidR="00413CEB" w:rsidRDefault="00AB3E27">
      <w:pPr>
        <w:pStyle w:val="a5"/>
        <w:numPr>
          <w:ilvl w:val="0"/>
          <w:numId w:val="138"/>
        </w:numPr>
        <w:tabs>
          <w:tab w:val="left" w:pos="1098"/>
          <w:tab w:val="left" w:pos="1806"/>
        </w:tabs>
        <w:ind w:right="691" w:hanging="361"/>
        <w:rPr>
          <w:sz w:val="28"/>
        </w:rPr>
      </w:pPr>
      <w:r>
        <w:rPr>
          <w:sz w:val="28"/>
        </w:rPr>
        <w:tab/>
        <w:t>соблюдать правила безопасности в увлечениях, не противоречащих законодательству РФ;</w:t>
      </w:r>
    </w:p>
    <w:p w14:paraId="389372FA" w14:textId="77777777" w:rsidR="00413CEB" w:rsidRDefault="00AB3E27">
      <w:pPr>
        <w:pStyle w:val="a5"/>
        <w:numPr>
          <w:ilvl w:val="0"/>
          <w:numId w:val="138"/>
        </w:numPr>
        <w:tabs>
          <w:tab w:val="left" w:pos="1098"/>
          <w:tab w:val="left" w:pos="1806"/>
        </w:tabs>
        <w:ind w:right="693" w:hanging="361"/>
        <w:rPr>
          <w:sz w:val="28"/>
        </w:rPr>
      </w:pPr>
      <w:r>
        <w:rPr>
          <w:sz w:val="28"/>
        </w:rPr>
        <w:tab/>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14:paraId="0BAEC4A1" w14:textId="77777777" w:rsidR="00413CEB" w:rsidRDefault="00AB3E27">
      <w:pPr>
        <w:pStyle w:val="a5"/>
        <w:numPr>
          <w:ilvl w:val="0"/>
          <w:numId w:val="138"/>
        </w:numPr>
        <w:tabs>
          <w:tab w:val="left" w:pos="1098"/>
          <w:tab w:val="left" w:pos="1806"/>
        </w:tabs>
        <w:ind w:right="687" w:hanging="361"/>
        <w:rPr>
          <w:sz w:val="28"/>
        </w:rPr>
      </w:pPr>
      <w:r>
        <w:rPr>
          <w:sz w:val="28"/>
        </w:rPr>
        <w:tab/>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14:paraId="4ABA05DE" w14:textId="77777777" w:rsidR="00413CEB" w:rsidRDefault="00AB3E27">
      <w:pPr>
        <w:pStyle w:val="a5"/>
        <w:numPr>
          <w:ilvl w:val="0"/>
          <w:numId w:val="138"/>
        </w:numPr>
        <w:tabs>
          <w:tab w:val="left" w:pos="1098"/>
          <w:tab w:val="left" w:pos="1806"/>
        </w:tabs>
        <w:ind w:right="696" w:hanging="361"/>
        <w:rPr>
          <w:sz w:val="28"/>
        </w:rPr>
      </w:pPr>
      <w:r>
        <w:rPr>
          <w:sz w:val="28"/>
        </w:rPr>
        <w:tab/>
        <w:t>прогнозировать и оценивать последствия своего поведения во время занятий современными молодежными хобби;</w:t>
      </w:r>
    </w:p>
    <w:p w14:paraId="5D7FE406" w14:textId="77777777" w:rsidR="00413CEB" w:rsidRDefault="00AB3E27">
      <w:pPr>
        <w:pStyle w:val="a5"/>
        <w:numPr>
          <w:ilvl w:val="0"/>
          <w:numId w:val="138"/>
        </w:numPr>
        <w:tabs>
          <w:tab w:val="left" w:pos="1098"/>
          <w:tab w:val="left" w:pos="1806"/>
        </w:tabs>
        <w:ind w:right="687" w:hanging="361"/>
        <w:rPr>
          <w:sz w:val="28"/>
        </w:rPr>
      </w:pPr>
      <w:r>
        <w:rPr>
          <w:sz w:val="28"/>
        </w:rPr>
        <w:tab/>
        <w:t>применять правила и рекомендации для составления модели личного безопасного поведения во время занятий современными молодежными хобби;</w:t>
      </w:r>
    </w:p>
    <w:p w14:paraId="0E5B93DF" w14:textId="77777777" w:rsidR="00413CEB" w:rsidRDefault="00AB3E27">
      <w:pPr>
        <w:pStyle w:val="a5"/>
        <w:numPr>
          <w:ilvl w:val="0"/>
          <w:numId w:val="138"/>
        </w:numPr>
        <w:tabs>
          <w:tab w:val="left" w:pos="1098"/>
          <w:tab w:val="left" w:pos="1806"/>
        </w:tabs>
        <w:ind w:right="694" w:hanging="361"/>
        <w:rPr>
          <w:sz w:val="28"/>
        </w:rPr>
      </w:pPr>
      <w:r>
        <w:rPr>
          <w:sz w:val="28"/>
        </w:rPr>
        <w:tab/>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14:paraId="6A4495BF" w14:textId="77777777" w:rsidR="00413CEB" w:rsidRDefault="00AB3E27">
      <w:pPr>
        <w:pStyle w:val="a5"/>
        <w:numPr>
          <w:ilvl w:val="0"/>
          <w:numId w:val="138"/>
        </w:numPr>
        <w:tabs>
          <w:tab w:val="left" w:pos="1098"/>
          <w:tab w:val="left" w:pos="1806"/>
        </w:tabs>
        <w:ind w:right="692" w:hanging="361"/>
        <w:rPr>
          <w:sz w:val="28"/>
        </w:rPr>
      </w:pPr>
      <w:r>
        <w:rPr>
          <w:sz w:val="28"/>
        </w:rPr>
        <w:tab/>
        <w:t>использовать нормативные правовые акты для определения ответственности за асоциальное поведение на транспорте;</w:t>
      </w:r>
    </w:p>
    <w:p w14:paraId="6431A204" w14:textId="77777777" w:rsidR="00413CEB" w:rsidRDefault="00AB3E27">
      <w:pPr>
        <w:pStyle w:val="a5"/>
        <w:numPr>
          <w:ilvl w:val="0"/>
          <w:numId w:val="138"/>
        </w:numPr>
        <w:tabs>
          <w:tab w:val="left" w:pos="1098"/>
          <w:tab w:val="left" w:pos="1806"/>
        </w:tabs>
        <w:spacing w:line="273" w:lineRule="auto"/>
        <w:ind w:right="695" w:hanging="361"/>
        <w:rPr>
          <w:sz w:val="28"/>
        </w:rPr>
      </w:pPr>
      <w:r>
        <w:rPr>
          <w:sz w:val="28"/>
        </w:rPr>
        <w:tab/>
        <w:t>пользоваться официальными источниками для получения информации о правилах и рекомендациях по обеспечению безопасности на транспорте;</w:t>
      </w:r>
    </w:p>
    <w:p w14:paraId="5F21674A" w14:textId="77777777" w:rsidR="00413CEB" w:rsidRDefault="00AB3E27">
      <w:pPr>
        <w:pStyle w:val="a5"/>
        <w:numPr>
          <w:ilvl w:val="0"/>
          <w:numId w:val="138"/>
        </w:numPr>
        <w:tabs>
          <w:tab w:val="left" w:pos="1806"/>
        </w:tabs>
        <w:ind w:left="1806" w:hanging="1068"/>
        <w:rPr>
          <w:sz w:val="28"/>
        </w:rPr>
      </w:pPr>
      <w:r>
        <w:rPr>
          <w:sz w:val="28"/>
        </w:rPr>
        <w:t>прогнозировать</w:t>
      </w:r>
      <w:r>
        <w:rPr>
          <w:spacing w:val="-11"/>
          <w:sz w:val="28"/>
        </w:rPr>
        <w:t xml:space="preserve"> </w:t>
      </w:r>
      <w:r>
        <w:rPr>
          <w:sz w:val="28"/>
        </w:rPr>
        <w:t>и</w:t>
      </w:r>
      <w:r>
        <w:rPr>
          <w:spacing w:val="-7"/>
          <w:sz w:val="28"/>
        </w:rPr>
        <w:t xml:space="preserve"> </w:t>
      </w:r>
      <w:r>
        <w:rPr>
          <w:sz w:val="28"/>
        </w:rPr>
        <w:t>оценивать</w:t>
      </w:r>
      <w:r>
        <w:rPr>
          <w:spacing w:val="-9"/>
          <w:sz w:val="28"/>
        </w:rPr>
        <w:t xml:space="preserve"> </w:t>
      </w:r>
      <w:r>
        <w:rPr>
          <w:sz w:val="28"/>
        </w:rPr>
        <w:t>последствия</w:t>
      </w:r>
      <w:r>
        <w:rPr>
          <w:spacing w:val="-7"/>
          <w:sz w:val="28"/>
        </w:rPr>
        <w:t xml:space="preserve"> </w:t>
      </w:r>
      <w:r>
        <w:rPr>
          <w:sz w:val="28"/>
        </w:rPr>
        <w:t>своего</w:t>
      </w:r>
      <w:r>
        <w:rPr>
          <w:spacing w:val="-7"/>
          <w:sz w:val="28"/>
        </w:rPr>
        <w:t xml:space="preserve"> </w:t>
      </w:r>
      <w:r>
        <w:rPr>
          <w:sz w:val="28"/>
        </w:rPr>
        <w:t>поведения</w:t>
      </w:r>
      <w:r>
        <w:rPr>
          <w:spacing w:val="-8"/>
          <w:sz w:val="28"/>
        </w:rPr>
        <w:t xml:space="preserve"> </w:t>
      </w:r>
      <w:r>
        <w:rPr>
          <w:sz w:val="28"/>
        </w:rPr>
        <w:t>на</w:t>
      </w:r>
      <w:r>
        <w:rPr>
          <w:spacing w:val="-7"/>
          <w:sz w:val="28"/>
        </w:rPr>
        <w:t xml:space="preserve"> </w:t>
      </w:r>
      <w:r>
        <w:rPr>
          <w:spacing w:val="-2"/>
          <w:sz w:val="28"/>
        </w:rPr>
        <w:t>транспорте;</w:t>
      </w:r>
    </w:p>
    <w:p w14:paraId="1F847B0B" w14:textId="77777777" w:rsidR="00413CEB" w:rsidRDefault="00AB3E27">
      <w:pPr>
        <w:pStyle w:val="a5"/>
        <w:numPr>
          <w:ilvl w:val="0"/>
          <w:numId w:val="138"/>
        </w:numPr>
        <w:tabs>
          <w:tab w:val="left" w:pos="1098"/>
          <w:tab w:val="left" w:pos="1806"/>
        </w:tabs>
        <w:spacing w:before="42" w:line="273" w:lineRule="auto"/>
        <w:ind w:right="695" w:hanging="361"/>
        <w:rPr>
          <w:sz w:val="28"/>
        </w:rPr>
      </w:pPr>
      <w:r>
        <w:rPr>
          <w:sz w:val="28"/>
        </w:rPr>
        <w:tab/>
        <w:t>составлять модель личного безопасного поведения в повседневной жизнедеятельности и в опасных и чрезвычайных ситуациях на транспорте.</w:t>
      </w:r>
    </w:p>
    <w:p w14:paraId="387123D2" w14:textId="77777777" w:rsidR="00413CEB" w:rsidRDefault="00AB3E27">
      <w:pPr>
        <w:spacing w:before="4" w:line="321" w:lineRule="exact"/>
        <w:ind w:left="1526"/>
        <w:jc w:val="both"/>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6"/>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67780C6C" w14:textId="77777777" w:rsidR="00413CEB" w:rsidRDefault="00AB3E27">
      <w:pPr>
        <w:pStyle w:val="a5"/>
        <w:numPr>
          <w:ilvl w:val="1"/>
          <w:numId w:val="138"/>
        </w:numPr>
        <w:tabs>
          <w:tab w:val="left" w:pos="1805"/>
        </w:tabs>
        <w:spacing w:line="273" w:lineRule="auto"/>
        <w:ind w:right="693" w:firstLine="396"/>
        <w:rPr>
          <w:i/>
          <w:sz w:val="28"/>
        </w:rPr>
      </w:pPr>
      <w:r>
        <w:rPr>
          <w:i/>
          <w:sz w:val="28"/>
        </w:rPr>
        <w:t>объяснять, как экологическая безопасность связана с национальной безопасностью и влияет на нее;</w:t>
      </w:r>
    </w:p>
    <w:p w14:paraId="038182F9" w14:textId="77777777" w:rsidR="00413CEB" w:rsidRDefault="00AB3E27">
      <w:pPr>
        <w:pStyle w:val="a5"/>
        <w:numPr>
          <w:ilvl w:val="1"/>
          <w:numId w:val="138"/>
        </w:numPr>
        <w:tabs>
          <w:tab w:val="left" w:pos="1805"/>
        </w:tabs>
        <w:spacing w:before="209"/>
        <w:ind w:right="685" w:firstLine="396"/>
        <w:rPr>
          <w:b/>
          <w:i/>
          <w:sz w:val="28"/>
        </w:rPr>
      </w:pPr>
      <w:r>
        <w:rPr>
          <w:b/>
          <w:i/>
          <w:sz w:val="28"/>
        </w:rPr>
        <w:t>пользоваться официальными источниками для получения информации в области безопасности дорожного движения и дорожно- транспортного травматизма в Курганской области;</w:t>
      </w:r>
    </w:p>
    <w:p w14:paraId="1A8A47FA" w14:textId="77777777" w:rsidR="00413CEB" w:rsidRDefault="00AB3E27">
      <w:pPr>
        <w:pStyle w:val="a5"/>
        <w:numPr>
          <w:ilvl w:val="1"/>
          <w:numId w:val="138"/>
        </w:numPr>
        <w:tabs>
          <w:tab w:val="left" w:pos="1805"/>
        </w:tabs>
        <w:ind w:right="691" w:firstLine="396"/>
        <w:rPr>
          <w:b/>
          <w:i/>
          <w:sz w:val="28"/>
        </w:rPr>
      </w:pPr>
      <w:r>
        <w:rPr>
          <w:b/>
          <w:i/>
          <w:sz w:val="28"/>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 в условиях места своего проживания;</w:t>
      </w:r>
    </w:p>
    <w:p w14:paraId="45F7FA2B" w14:textId="77777777" w:rsidR="00413CEB" w:rsidRDefault="00413CEB">
      <w:pPr>
        <w:jc w:val="both"/>
        <w:rPr>
          <w:sz w:val="28"/>
        </w:rPr>
        <w:sectPr w:rsidR="00413CEB">
          <w:pgSz w:w="11910" w:h="16840"/>
          <w:pgMar w:top="1020" w:right="160" w:bottom="1240" w:left="320" w:header="0" w:footer="985" w:gutter="0"/>
          <w:cols w:space="720"/>
        </w:sectPr>
      </w:pPr>
    </w:p>
    <w:p w14:paraId="55450DE0" w14:textId="77777777" w:rsidR="00413CEB" w:rsidRDefault="00AB3E27">
      <w:pPr>
        <w:pStyle w:val="a5"/>
        <w:numPr>
          <w:ilvl w:val="1"/>
          <w:numId w:val="138"/>
        </w:numPr>
        <w:tabs>
          <w:tab w:val="left" w:pos="1805"/>
        </w:tabs>
        <w:spacing w:before="73"/>
        <w:ind w:right="687" w:firstLine="396"/>
        <w:rPr>
          <w:b/>
          <w:i/>
          <w:sz w:val="28"/>
        </w:rPr>
      </w:pPr>
      <w:r>
        <w:rPr>
          <w:b/>
          <w:i/>
          <w:sz w:val="28"/>
        </w:rPr>
        <w:lastRenderedPageBreak/>
        <w:t>пользоваться официальными источниками для изучения</w:t>
      </w:r>
      <w:r>
        <w:rPr>
          <w:b/>
          <w:i/>
          <w:spacing w:val="40"/>
          <w:sz w:val="28"/>
        </w:rPr>
        <w:t xml:space="preserve"> </w:t>
      </w:r>
      <w:r>
        <w:rPr>
          <w:b/>
          <w:i/>
          <w:sz w:val="28"/>
        </w:rPr>
        <w:t xml:space="preserve">региональных нормативно-правовых актов в области охраны окружающей </w:t>
      </w:r>
      <w:r>
        <w:rPr>
          <w:b/>
          <w:i/>
          <w:spacing w:val="-2"/>
          <w:sz w:val="28"/>
        </w:rPr>
        <w:t>среды;</w:t>
      </w:r>
    </w:p>
    <w:p w14:paraId="55322470" w14:textId="77777777" w:rsidR="00413CEB" w:rsidRDefault="00AB3E27">
      <w:pPr>
        <w:pStyle w:val="a5"/>
        <w:numPr>
          <w:ilvl w:val="1"/>
          <w:numId w:val="138"/>
        </w:numPr>
        <w:tabs>
          <w:tab w:val="left" w:pos="1805"/>
        </w:tabs>
        <w:ind w:right="692" w:firstLine="396"/>
        <w:rPr>
          <w:b/>
          <w:i/>
          <w:sz w:val="28"/>
        </w:rPr>
      </w:pPr>
      <w:r>
        <w:rPr>
          <w:b/>
          <w:i/>
          <w:sz w:val="28"/>
        </w:rPr>
        <w:t>обращаться в организации, отвечающие за защиту прав потребителей и благополучие человека, природопользование и охрану окружающей среды;</w:t>
      </w:r>
    </w:p>
    <w:p w14:paraId="7FACC343" w14:textId="77777777" w:rsidR="00413CEB" w:rsidRDefault="00AB3E27">
      <w:pPr>
        <w:pStyle w:val="a5"/>
        <w:numPr>
          <w:ilvl w:val="1"/>
          <w:numId w:val="138"/>
        </w:numPr>
        <w:tabs>
          <w:tab w:val="left" w:pos="1805"/>
        </w:tabs>
        <w:ind w:right="690" w:firstLine="396"/>
        <w:rPr>
          <w:b/>
          <w:i/>
          <w:sz w:val="28"/>
        </w:rPr>
      </w:pPr>
      <w:r>
        <w:rPr>
          <w:b/>
          <w:i/>
          <w:sz w:val="28"/>
        </w:rPr>
        <w:t>составлять модель личного безопасного поведения в повседневной жизнедеятельности и при ухудшении экологической обстановки в условиях места своего постоянного проживания;</w:t>
      </w:r>
    </w:p>
    <w:p w14:paraId="21CBD4BB" w14:textId="77777777" w:rsidR="00413CEB" w:rsidRDefault="00AB3E27">
      <w:pPr>
        <w:pStyle w:val="a5"/>
        <w:numPr>
          <w:ilvl w:val="1"/>
          <w:numId w:val="138"/>
        </w:numPr>
        <w:tabs>
          <w:tab w:val="left" w:pos="1805"/>
        </w:tabs>
        <w:ind w:right="689" w:firstLine="396"/>
        <w:rPr>
          <w:b/>
          <w:i/>
          <w:sz w:val="28"/>
        </w:rPr>
      </w:pPr>
      <w:r>
        <w:rPr>
          <w:b/>
          <w:i/>
          <w:sz w:val="28"/>
        </w:rPr>
        <w:t>составлять модели личного безопасного поведения во время занятий современными молодежными хобби с учетом национальных и этнокультурных особенностей региона проживания;</w:t>
      </w:r>
    </w:p>
    <w:p w14:paraId="23ACD949" w14:textId="77777777" w:rsidR="00413CEB" w:rsidRDefault="00AB3E27">
      <w:pPr>
        <w:pStyle w:val="a5"/>
        <w:numPr>
          <w:ilvl w:val="1"/>
          <w:numId w:val="138"/>
        </w:numPr>
        <w:tabs>
          <w:tab w:val="left" w:pos="1805"/>
        </w:tabs>
        <w:spacing w:before="2" w:line="237" w:lineRule="auto"/>
        <w:ind w:right="686" w:firstLine="396"/>
        <w:rPr>
          <w:i/>
          <w:sz w:val="28"/>
        </w:rPr>
      </w:pPr>
      <w:r>
        <w:rPr>
          <w:b/>
          <w:i/>
          <w:sz w:val="28"/>
        </w:rPr>
        <w:t>составлять модель личного безопасного поведения в повседневной жизнедеятельности и в опасных и чрезвычайных ситуациях на</w:t>
      </w:r>
      <w:r>
        <w:rPr>
          <w:b/>
          <w:i/>
          <w:spacing w:val="40"/>
          <w:sz w:val="28"/>
        </w:rPr>
        <w:t xml:space="preserve"> </w:t>
      </w:r>
      <w:r>
        <w:rPr>
          <w:b/>
          <w:i/>
          <w:sz w:val="28"/>
        </w:rPr>
        <w:t>транспорте в условиях Курганской области, города, района, села иного места проживания</w:t>
      </w:r>
      <w:r>
        <w:rPr>
          <w:i/>
          <w:sz w:val="28"/>
        </w:rPr>
        <w:t>.</w:t>
      </w:r>
    </w:p>
    <w:p w14:paraId="391886B5" w14:textId="77777777" w:rsidR="00413CEB" w:rsidRDefault="00413CEB">
      <w:pPr>
        <w:pStyle w:val="a3"/>
        <w:spacing w:before="7"/>
        <w:ind w:left="0"/>
        <w:jc w:val="left"/>
        <w:rPr>
          <w:i/>
        </w:rPr>
      </w:pPr>
    </w:p>
    <w:p w14:paraId="7CF4A8A3" w14:textId="77777777" w:rsidR="00413CEB" w:rsidRDefault="00AB3E27">
      <w:pPr>
        <w:pStyle w:val="110"/>
        <w:spacing w:line="240" w:lineRule="auto"/>
        <w:ind w:left="1098" w:right="691" w:firstLine="427"/>
      </w:pPr>
      <w:r>
        <w:t>Раздел 2. «Защита населения Российской Федерации от опасных и чрезвычайных ситуаций»</w:t>
      </w:r>
    </w:p>
    <w:p w14:paraId="50F68214" w14:textId="77777777" w:rsidR="00413CEB" w:rsidRDefault="00AB3E27">
      <w:pPr>
        <w:pStyle w:val="a3"/>
        <w:spacing w:line="316" w:lineRule="exact"/>
        <w:ind w:left="1526"/>
      </w:pPr>
      <w:r>
        <w:t>Обучающийся</w:t>
      </w:r>
      <w:r>
        <w:rPr>
          <w:spacing w:val="-7"/>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1BE925B0" w14:textId="77777777" w:rsidR="00413CEB" w:rsidRDefault="00AB3E27">
      <w:pPr>
        <w:pStyle w:val="a5"/>
        <w:numPr>
          <w:ilvl w:val="1"/>
          <w:numId w:val="138"/>
        </w:numPr>
        <w:tabs>
          <w:tab w:val="left" w:pos="1805"/>
        </w:tabs>
        <w:ind w:right="694" w:firstLine="396"/>
        <w:rPr>
          <w:sz w:val="28"/>
        </w:rPr>
      </w:pPr>
      <w:r>
        <w:rPr>
          <w:sz w:val="28"/>
        </w:rPr>
        <w:t>комментировать назначение основных нормативных правовых актов в области защиты населения и территорий от опасных и чрезвычайных ситуаций;</w:t>
      </w:r>
    </w:p>
    <w:p w14:paraId="5A57A468" w14:textId="77777777" w:rsidR="00413CEB" w:rsidRDefault="00AB3E27">
      <w:pPr>
        <w:pStyle w:val="a5"/>
        <w:numPr>
          <w:ilvl w:val="1"/>
          <w:numId w:val="138"/>
        </w:numPr>
        <w:tabs>
          <w:tab w:val="left" w:pos="1805"/>
        </w:tabs>
        <w:ind w:right="693" w:firstLine="396"/>
        <w:rPr>
          <w:sz w:val="28"/>
        </w:rPr>
      </w:pPr>
      <w:r>
        <w:rPr>
          <w:sz w:val="28"/>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w:t>
      </w:r>
      <w:r>
        <w:rPr>
          <w:spacing w:val="40"/>
          <w:sz w:val="28"/>
        </w:rPr>
        <w:t xml:space="preserve"> </w:t>
      </w:r>
      <w:r>
        <w:rPr>
          <w:sz w:val="28"/>
        </w:rPr>
        <w:t>основными понятиями в области защиты населения и территорий от опасных и чрезвычайных ситуаций;</w:t>
      </w:r>
    </w:p>
    <w:p w14:paraId="6F4B10F4" w14:textId="77777777" w:rsidR="00413CEB" w:rsidRDefault="00AB3E27">
      <w:pPr>
        <w:pStyle w:val="a5"/>
        <w:numPr>
          <w:ilvl w:val="1"/>
          <w:numId w:val="138"/>
        </w:numPr>
        <w:tabs>
          <w:tab w:val="left" w:pos="1805"/>
        </w:tabs>
        <w:ind w:right="692" w:firstLine="396"/>
        <w:rPr>
          <w:sz w:val="28"/>
        </w:rPr>
      </w:pPr>
      <w:r>
        <w:rPr>
          <w:sz w:val="28"/>
        </w:rPr>
        <w:t>раскрывать составляющие государственной системы, направленной на защиту населения от опасных и чрезвычайных ситуаций;</w:t>
      </w:r>
    </w:p>
    <w:p w14:paraId="2DD6656A" w14:textId="77777777" w:rsidR="00413CEB" w:rsidRDefault="00AB3E27">
      <w:pPr>
        <w:pStyle w:val="a5"/>
        <w:numPr>
          <w:ilvl w:val="1"/>
          <w:numId w:val="138"/>
        </w:numPr>
        <w:tabs>
          <w:tab w:val="left" w:pos="1805"/>
        </w:tabs>
        <w:ind w:right="693" w:firstLine="396"/>
        <w:rPr>
          <w:sz w:val="28"/>
        </w:rPr>
      </w:pPr>
      <w:r>
        <w:rPr>
          <w:sz w:val="28"/>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14:paraId="14FD6841" w14:textId="77777777" w:rsidR="00413CEB" w:rsidRDefault="00AB3E27">
      <w:pPr>
        <w:pStyle w:val="a5"/>
        <w:numPr>
          <w:ilvl w:val="1"/>
          <w:numId w:val="138"/>
        </w:numPr>
        <w:tabs>
          <w:tab w:val="left" w:pos="1805"/>
        </w:tabs>
        <w:ind w:right="691" w:firstLine="396"/>
        <w:rPr>
          <w:sz w:val="28"/>
        </w:rPr>
      </w:pPr>
      <w:r>
        <w:rPr>
          <w:sz w:val="28"/>
        </w:rPr>
        <w:t>приводить примеры потенциальных опасностей природного,</w:t>
      </w:r>
      <w:r>
        <w:rPr>
          <w:spacing w:val="40"/>
          <w:sz w:val="28"/>
        </w:rPr>
        <w:t xml:space="preserve"> </w:t>
      </w:r>
      <w:r>
        <w:rPr>
          <w:sz w:val="28"/>
        </w:rPr>
        <w:t>техногенного</w:t>
      </w:r>
      <w:r>
        <w:rPr>
          <w:spacing w:val="-3"/>
          <w:sz w:val="28"/>
        </w:rPr>
        <w:t xml:space="preserve"> </w:t>
      </w:r>
      <w:r>
        <w:rPr>
          <w:sz w:val="28"/>
        </w:rPr>
        <w:t>и</w:t>
      </w:r>
      <w:r>
        <w:rPr>
          <w:spacing w:val="-2"/>
          <w:sz w:val="28"/>
        </w:rPr>
        <w:t xml:space="preserve"> </w:t>
      </w:r>
      <w:r>
        <w:rPr>
          <w:sz w:val="28"/>
        </w:rPr>
        <w:t>социального</w:t>
      </w:r>
      <w:r>
        <w:rPr>
          <w:spacing w:val="-4"/>
          <w:sz w:val="28"/>
        </w:rPr>
        <w:t xml:space="preserve"> </w:t>
      </w:r>
      <w:r>
        <w:rPr>
          <w:sz w:val="28"/>
        </w:rPr>
        <w:t>характера,</w:t>
      </w:r>
      <w:r>
        <w:rPr>
          <w:spacing w:val="-6"/>
          <w:sz w:val="28"/>
        </w:rPr>
        <w:t xml:space="preserve"> </w:t>
      </w:r>
      <w:r>
        <w:rPr>
          <w:sz w:val="28"/>
        </w:rPr>
        <w:t>характерных</w:t>
      </w:r>
      <w:r>
        <w:rPr>
          <w:spacing w:val="-3"/>
          <w:sz w:val="28"/>
        </w:rPr>
        <w:t xml:space="preserve"> </w:t>
      </w:r>
      <w:r>
        <w:rPr>
          <w:sz w:val="28"/>
        </w:rPr>
        <w:t>для</w:t>
      </w:r>
      <w:r>
        <w:rPr>
          <w:spacing w:val="-4"/>
          <w:sz w:val="28"/>
        </w:rPr>
        <w:t xml:space="preserve"> </w:t>
      </w:r>
      <w:r>
        <w:rPr>
          <w:sz w:val="28"/>
        </w:rPr>
        <w:t>региона</w:t>
      </w:r>
      <w:r>
        <w:rPr>
          <w:spacing w:val="-4"/>
          <w:sz w:val="28"/>
        </w:rPr>
        <w:t xml:space="preserve"> </w:t>
      </w:r>
      <w:r>
        <w:rPr>
          <w:sz w:val="28"/>
        </w:rPr>
        <w:t>проживания,</w:t>
      </w:r>
      <w:r>
        <w:rPr>
          <w:spacing w:val="-4"/>
          <w:sz w:val="28"/>
        </w:rPr>
        <w:t xml:space="preserve"> </w:t>
      </w:r>
      <w:r>
        <w:rPr>
          <w:sz w:val="28"/>
        </w:rPr>
        <w:t>и опасностей и чрезвычайных ситуаций, возникающих при ведении военных действий или вследствие этих действий;</w:t>
      </w:r>
    </w:p>
    <w:p w14:paraId="589549CC" w14:textId="77777777" w:rsidR="00413CEB" w:rsidRDefault="00AB3E27">
      <w:pPr>
        <w:pStyle w:val="a5"/>
        <w:numPr>
          <w:ilvl w:val="1"/>
          <w:numId w:val="138"/>
        </w:numPr>
        <w:tabs>
          <w:tab w:val="left" w:pos="1805"/>
        </w:tabs>
        <w:ind w:right="695" w:firstLine="396"/>
        <w:rPr>
          <w:sz w:val="28"/>
        </w:rPr>
      </w:pPr>
      <w:r>
        <w:rPr>
          <w:sz w:val="28"/>
        </w:rPr>
        <w:t>объяснять причины их возникновения, характеристики, поражающие факторы, особенности и последствия;</w:t>
      </w:r>
    </w:p>
    <w:p w14:paraId="723CFC2F" w14:textId="77777777" w:rsidR="00413CEB" w:rsidRDefault="00AB3E27">
      <w:pPr>
        <w:pStyle w:val="a5"/>
        <w:numPr>
          <w:ilvl w:val="1"/>
          <w:numId w:val="138"/>
        </w:numPr>
        <w:tabs>
          <w:tab w:val="left" w:pos="1805"/>
        </w:tabs>
        <w:ind w:right="695" w:firstLine="396"/>
        <w:rPr>
          <w:sz w:val="28"/>
        </w:rPr>
      </w:pPr>
      <w:r>
        <w:rPr>
          <w:sz w:val="28"/>
        </w:rPr>
        <w:t>использовать средства индивидуальной, коллективной защиты и приборы индивидуального дозиметрического контроля;</w:t>
      </w:r>
    </w:p>
    <w:p w14:paraId="28A3988D" w14:textId="77777777" w:rsidR="00413CEB" w:rsidRDefault="00AB3E27">
      <w:pPr>
        <w:pStyle w:val="a5"/>
        <w:numPr>
          <w:ilvl w:val="1"/>
          <w:numId w:val="138"/>
        </w:numPr>
        <w:tabs>
          <w:tab w:val="left" w:pos="1805"/>
        </w:tabs>
        <w:ind w:right="694" w:firstLine="396"/>
        <w:rPr>
          <w:sz w:val="28"/>
        </w:rPr>
      </w:pPr>
      <w:r>
        <w:rPr>
          <w:sz w:val="28"/>
        </w:rPr>
        <w:t xml:space="preserve">действовать согласно обозначению на знаках безопасности и плане </w:t>
      </w:r>
      <w:r>
        <w:rPr>
          <w:spacing w:val="-2"/>
          <w:sz w:val="28"/>
        </w:rPr>
        <w:t>эвакуации;</w:t>
      </w:r>
    </w:p>
    <w:p w14:paraId="27202E45" w14:textId="77777777" w:rsidR="00413CEB" w:rsidRDefault="00413CEB">
      <w:pPr>
        <w:jc w:val="both"/>
        <w:rPr>
          <w:sz w:val="28"/>
        </w:rPr>
        <w:sectPr w:rsidR="00413CEB">
          <w:pgSz w:w="11910" w:h="16840"/>
          <w:pgMar w:top="1040" w:right="160" w:bottom="1240" w:left="320" w:header="0" w:footer="985" w:gutter="0"/>
          <w:cols w:space="720"/>
        </w:sectPr>
      </w:pPr>
    </w:p>
    <w:p w14:paraId="189BC6C4" w14:textId="77777777" w:rsidR="00413CEB" w:rsidRDefault="00AB3E27">
      <w:pPr>
        <w:pStyle w:val="a5"/>
        <w:numPr>
          <w:ilvl w:val="1"/>
          <w:numId w:val="138"/>
        </w:numPr>
        <w:tabs>
          <w:tab w:val="left" w:pos="1805"/>
        </w:tabs>
        <w:spacing w:before="86"/>
        <w:ind w:left="1805" w:hanging="311"/>
        <w:rPr>
          <w:sz w:val="28"/>
        </w:rPr>
      </w:pPr>
      <w:r>
        <w:rPr>
          <w:sz w:val="28"/>
        </w:rPr>
        <w:lastRenderedPageBreak/>
        <w:t>вызывать</w:t>
      </w:r>
      <w:r>
        <w:rPr>
          <w:spacing w:val="-11"/>
          <w:sz w:val="28"/>
        </w:rPr>
        <w:t xml:space="preserve"> </w:t>
      </w:r>
      <w:r>
        <w:rPr>
          <w:sz w:val="28"/>
        </w:rPr>
        <w:t>в</w:t>
      </w:r>
      <w:r>
        <w:rPr>
          <w:spacing w:val="-8"/>
          <w:sz w:val="28"/>
        </w:rPr>
        <w:t xml:space="preserve"> </w:t>
      </w:r>
      <w:r>
        <w:rPr>
          <w:sz w:val="28"/>
        </w:rPr>
        <w:t>случае</w:t>
      </w:r>
      <w:r>
        <w:rPr>
          <w:spacing w:val="-6"/>
          <w:sz w:val="28"/>
        </w:rPr>
        <w:t xml:space="preserve"> </w:t>
      </w:r>
      <w:r>
        <w:rPr>
          <w:sz w:val="28"/>
        </w:rPr>
        <w:t>необходимости</w:t>
      </w:r>
      <w:r>
        <w:rPr>
          <w:spacing w:val="-7"/>
          <w:sz w:val="28"/>
        </w:rPr>
        <w:t xml:space="preserve"> </w:t>
      </w:r>
      <w:r>
        <w:rPr>
          <w:sz w:val="28"/>
        </w:rPr>
        <w:t>службы</w:t>
      </w:r>
      <w:r>
        <w:rPr>
          <w:spacing w:val="-7"/>
          <w:sz w:val="28"/>
        </w:rPr>
        <w:t xml:space="preserve"> </w:t>
      </w:r>
      <w:r>
        <w:rPr>
          <w:sz w:val="28"/>
        </w:rPr>
        <w:t>экстренной</w:t>
      </w:r>
      <w:r>
        <w:rPr>
          <w:spacing w:val="-6"/>
          <w:sz w:val="28"/>
        </w:rPr>
        <w:t xml:space="preserve"> </w:t>
      </w:r>
      <w:r>
        <w:rPr>
          <w:spacing w:val="-2"/>
          <w:sz w:val="28"/>
        </w:rPr>
        <w:t>помощи;</w:t>
      </w:r>
    </w:p>
    <w:p w14:paraId="2B24FB6F" w14:textId="77777777" w:rsidR="00413CEB" w:rsidRDefault="00AB3E27">
      <w:pPr>
        <w:pStyle w:val="a5"/>
        <w:numPr>
          <w:ilvl w:val="1"/>
          <w:numId w:val="138"/>
        </w:numPr>
        <w:tabs>
          <w:tab w:val="left" w:pos="1805"/>
        </w:tabs>
        <w:spacing w:before="1"/>
        <w:ind w:right="695" w:firstLine="396"/>
        <w:rPr>
          <w:sz w:val="28"/>
        </w:rPr>
      </w:pPr>
      <w:r>
        <w:rPr>
          <w:sz w:val="28"/>
        </w:rPr>
        <w:t>прогнозировать</w:t>
      </w:r>
      <w:r>
        <w:rPr>
          <w:spacing w:val="-1"/>
          <w:sz w:val="28"/>
        </w:rPr>
        <w:t xml:space="preserve"> </w:t>
      </w:r>
      <w:r>
        <w:rPr>
          <w:sz w:val="28"/>
        </w:rPr>
        <w:t xml:space="preserve">и оценивать свои действия в области обеспечения личной безопасности в опасных и чрезвычайных ситуациях мирного и военного </w:t>
      </w:r>
      <w:r>
        <w:rPr>
          <w:spacing w:val="-2"/>
          <w:sz w:val="28"/>
        </w:rPr>
        <w:t>времени;</w:t>
      </w:r>
    </w:p>
    <w:p w14:paraId="44CEADF0" w14:textId="77777777" w:rsidR="00413CEB" w:rsidRDefault="00AB3E27">
      <w:pPr>
        <w:pStyle w:val="a5"/>
        <w:numPr>
          <w:ilvl w:val="1"/>
          <w:numId w:val="138"/>
        </w:numPr>
        <w:tabs>
          <w:tab w:val="left" w:pos="1805"/>
        </w:tabs>
        <w:ind w:right="687" w:firstLine="396"/>
        <w:rPr>
          <w:sz w:val="28"/>
        </w:rPr>
      </w:pPr>
      <w:r>
        <w:rPr>
          <w:sz w:val="28"/>
        </w:rPr>
        <w:t xml:space="preserve">пользоваться официальными источниками для получения информации о защите населения от опасных и чрезвычайных ситуаций в мирное и военное </w:t>
      </w:r>
      <w:r>
        <w:rPr>
          <w:spacing w:val="-2"/>
          <w:sz w:val="28"/>
        </w:rPr>
        <w:t>время;</w:t>
      </w:r>
    </w:p>
    <w:p w14:paraId="47F39725" w14:textId="77777777" w:rsidR="00413CEB" w:rsidRDefault="00AB3E27">
      <w:pPr>
        <w:pStyle w:val="a5"/>
        <w:numPr>
          <w:ilvl w:val="1"/>
          <w:numId w:val="138"/>
        </w:numPr>
        <w:tabs>
          <w:tab w:val="left" w:pos="1805"/>
        </w:tabs>
        <w:ind w:right="696" w:firstLine="396"/>
        <w:rPr>
          <w:sz w:val="28"/>
        </w:rPr>
      </w:pPr>
      <w:r>
        <w:rPr>
          <w:sz w:val="28"/>
        </w:rPr>
        <w:t>составлять модель личного безопасного поведения в условиях опасных и чрезвычайных ситуаций мирного и военного времени.</w:t>
      </w:r>
    </w:p>
    <w:p w14:paraId="66FA40CE" w14:textId="77777777" w:rsidR="00413CEB" w:rsidRDefault="00AB3E27">
      <w:pPr>
        <w:spacing w:line="320" w:lineRule="exact"/>
        <w:ind w:left="1526"/>
        <w:jc w:val="both"/>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6"/>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2994FAED" w14:textId="77777777" w:rsidR="00413CEB" w:rsidRDefault="00AB3E27">
      <w:pPr>
        <w:pStyle w:val="a5"/>
        <w:numPr>
          <w:ilvl w:val="1"/>
          <w:numId w:val="138"/>
        </w:numPr>
        <w:tabs>
          <w:tab w:val="left" w:pos="1805"/>
        </w:tabs>
        <w:ind w:right="685" w:firstLine="396"/>
        <w:rPr>
          <w:i/>
          <w:sz w:val="28"/>
        </w:rPr>
      </w:pPr>
      <w:r>
        <w:rPr>
          <w:i/>
          <w:sz w:val="28"/>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14:paraId="536B12A4" w14:textId="77777777" w:rsidR="00413CEB" w:rsidRDefault="00AB3E27">
      <w:pPr>
        <w:pStyle w:val="a5"/>
        <w:numPr>
          <w:ilvl w:val="1"/>
          <w:numId w:val="138"/>
        </w:numPr>
        <w:tabs>
          <w:tab w:val="left" w:pos="1805"/>
        </w:tabs>
        <w:spacing w:before="5"/>
        <w:ind w:right="692" w:firstLine="396"/>
        <w:rPr>
          <w:b/>
          <w:i/>
          <w:sz w:val="28"/>
        </w:rPr>
      </w:pPr>
      <w:r>
        <w:rPr>
          <w:b/>
          <w:i/>
          <w:sz w:val="28"/>
        </w:rPr>
        <w:t>приводить примеры деятельности региональных государственных служб по защите населения и территорий от опасных и чрезвычайных ситуаций, касающиеся прогноза, мониторинга, оповещения, защиты, эвакуации, аварийно-спасательных работ, обучения населения;</w:t>
      </w:r>
    </w:p>
    <w:p w14:paraId="4DB6EE6D" w14:textId="77777777" w:rsidR="00413CEB" w:rsidRDefault="00AB3E27">
      <w:pPr>
        <w:pStyle w:val="a5"/>
        <w:numPr>
          <w:ilvl w:val="1"/>
          <w:numId w:val="138"/>
        </w:numPr>
        <w:tabs>
          <w:tab w:val="left" w:pos="1805"/>
        </w:tabs>
        <w:spacing w:before="1" w:line="237" w:lineRule="auto"/>
        <w:ind w:right="693" w:firstLine="396"/>
        <w:rPr>
          <w:i/>
          <w:sz w:val="28"/>
        </w:rPr>
      </w:pPr>
      <w:r>
        <w:rPr>
          <w:b/>
          <w:i/>
          <w:sz w:val="28"/>
        </w:rPr>
        <w:t>составлять модель личного безопасного поведения в условиях опасных и чрезвычайных ситуаций мирного и военного времени наиболее вероятных в Зауралье, в городе, селе, ином месте своего проживания</w:t>
      </w:r>
      <w:r>
        <w:rPr>
          <w:i/>
          <w:sz w:val="28"/>
        </w:rPr>
        <w:t>.</w:t>
      </w:r>
    </w:p>
    <w:p w14:paraId="7DE5A50F" w14:textId="77777777" w:rsidR="00413CEB" w:rsidRDefault="00413CEB">
      <w:pPr>
        <w:pStyle w:val="a3"/>
        <w:spacing w:before="5"/>
        <w:ind w:left="0"/>
        <w:jc w:val="left"/>
        <w:rPr>
          <w:i/>
        </w:rPr>
      </w:pPr>
    </w:p>
    <w:p w14:paraId="6DFA2C01" w14:textId="77777777" w:rsidR="00413CEB" w:rsidRDefault="00AB3E27">
      <w:pPr>
        <w:pStyle w:val="110"/>
        <w:spacing w:line="242" w:lineRule="auto"/>
        <w:ind w:left="1098" w:right="691" w:firstLine="427"/>
      </w:pPr>
      <w:r>
        <w:t>Раздел 3. «Основы противодействия экстремизму, терроризму и наркотизму в Российской Федерации»</w:t>
      </w:r>
    </w:p>
    <w:p w14:paraId="3177106F" w14:textId="77777777" w:rsidR="00413CEB" w:rsidRDefault="00AB3E27">
      <w:pPr>
        <w:pStyle w:val="a3"/>
        <w:spacing w:line="312" w:lineRule="exact"/>
        <w:ind w:left="1526"/>
      </w:pPr>
      <w:r>
        <w:t>Обучающийся</w:t>
      </w:r>
      <w:r>
        <w:rPr>
          <w:spacing w:val="-7"/>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3FBE45B8" w14:textId="77777777" w:rsidR="00413CEB" w:rsidRDefault="00AB3E27">
      <w:pPr>
        <w:pStyle w:val="a5"/>
        <w:numPr>
          <w:ilvl w:val="1"/>
          <w:numId w:val="138"/>
        </w:numPr>
        <w:tabs>
          <w:tab w:val="left" w:pos="1805"/>
        </w:tabs>
        <w:ind w:right="692" w:firstLine="396"/>
        <w:rPr>
          <w:sz w:val="28"/>
        </w:rPr>
      </w:pPr>
      <w:r>
        <w:rPr>
          <w:sz w:val="28"/>
        </w:rPr>
        <w:t>характеризовать особенности экстремизма, терроризма и наркотизма в Российской Федерации;</w:t>
      </w:r>
    </w:p>
    <w:p w14:paraId="0185840E" w14:textId="77777777" w:rsidR="00413CEB" w:rsidRDefault="00AB3E27">
      <w:pPr>
        <w:pStyle w:val="a5"/>
        <w:numPr>
          <w:ilvl w:val="1"/>
          <w:numId w:val="138"/>
        </w:numPr>
        <w:tabs>
          <w:tab w:val="left" w:pos="1805"/>
        </w:tabs>
        <w:spacing w:line="342" w:lineRule="exact"/>
        <w:ind w:left="1805" w:hanging="311"/>
        <w:rPr>
          <w:sz w:val="28"/>
        </w:rPr>
      </w:pPr>
      <w:r>
        <w:rPr>
          <w:sz w:val="28"/>
        </w:rPr>
        <w:t>объяснять</w:t>
      </w:r>
      <w:r>
        <w:rPr>
          <w:spacing w:val="-11"/>
          <w:sz w:val="28"/>
        </w:rPr>
        <w:t xml:space="preserve"> </w:t>
      </w:r>
      <w:r>
        <w:rPr>
          <w:sz w:val="28"/>
        </w:rPr>
        <w:t>взаимосвязь</w:t>
      </w:r>
      <w:r>
        <w:rPr>
          <w:spacing w:val="-7"/>
          <w:sz w:val="28"/>
        </w:rPr>
        <w:t xml:space="preserve"> </w:t>
      </w:r>
      <w:r>
        <w:rPr>
          <w:sz w:val="28"/>
        </w:rPr>
        <w:t>экстремизма,</w:t>
      </w:r>
      <w:r>
        <w:rPr>
          <w:spacing w:val="-8"/>
          <w:sz w:val="28"/>
        </w:rPr>
        <w:t xml:space="preserve"> </w:t>
      </w:r>
      <w:r>
        <w:rPr>
          <w:sz w:val="28"/>
        </w:rPr>
        <w:t>терроризма</w:t>
      </w:r>
      <w:r>
        <w:rPr>
          <w:spacing w:val="-10"/>
          <w:sz w:val="28"/>
        </w:rPr>
        <w:t xml:space="preserve"> </w:t>
      </w:r>
      <w:r>
        <w:rPr>
          <w:sz w:val="28"/>
        </w:rPr>
        <w:t>и</w:t>
      </w:r>
      <w:r>
        <w:rPr>
          <w:spacing w:val="-6"/>
          <w:sz w:val="28"/>
        </w:rPr>
        <w:t xml:space="preserve"> </w:t>
      </w:r>
      <w:r>
        <w:rPr>
          <w:spacing w:val="-2"/>
          <w:sz w:val="28"/>
        </w:rPr>
        <w:t>наркотизма;</w:t>
      </w:r>
    </w:p>
    <w:p w14:paraId="7A27C940" w14:textId="77777777" w:rsidR="00413CEB" w:rsidRDefault="00AB3E27">
      <w:pPr>
        <w:pStyle w:val="a5"/>
        <w:numPr>
          <w:ilvl w:val="1"/>
          <w:numId w:val="138"/>
        </w:numPr>
        <w:tabs>
          <w:tab w:val="left" w:pos="1805"/>
        </w:tabs>
        <w:ind w:right="694" w:firstLine="396"/>
        <w:rPr>
          <w:sz w:val="28"/>
        </w:rPr>
      </w:pPr>
      <w:r>
        <w:rPr>
          <w:sz w:val="28"/>
        </w:rPr>
        <w:t>оперировать основными понятиями в области противодействия экстремизму, терроризму и наркотизму в Российской Федерации;</w:t>
      </w:r>
    </w:p>
    <w:p w14:paraId="636096FB" w14:textId="77777777" w:rsidR="00413CEB" w:rsidRDefault="00AB3E27">
      <w:pPr>
        <w:pStyle w:val="a5"/>
        <w:numPr>
          <w:ilvl w:val="1"/>
          <w:numId w:val="138"/>
        </w:numPr>
        <w:tabs>
          <w:tab w:val="left" w:pos="1805"/>
        </w:tabs>
        <w:ind w:right="693" w:firstLine="396"/>
        <w:rPr>
          <w:sz w:val="28"/>
        </w:rPr>
      </w:pPr>
      <w:r>
        <w:rPr>
          <w:sz w:val="28"/>
        </w:rPr>
        <w:t>раскрывать предназначение общегосударственной системы противодействия экстремизму, терроризму и наркотизму;</w:t>
      </w:r>
    </w:p>
    <w:p w14:paraId="0B8D14CC" w14:textId="77777777" w:rsidR="00413CEB" w:rsidRDefault="00AB3E27">
      <w:pPr>
        <w:pStyle w:val="a5"/>
        <w:numPr>
          <w:ilvl w:val="1"/>
          <w:numId w:val="138"/>
        </w:numPr>
        <w:tabs>
          <w:tab w:val="left" w:pos="1805"/>
        </w:tabs>
        <w:ind w:right="696" w:firstLine="396"/>
        <w:rPr>
          <w:sz w:val="28"/>
        </w:rPr>
      </w:pPr>
      <w:r>
        <w:rPr>
          <w:sz w:val="28"/>
        </w:rPr>
        <w:t>объяснять основные принципы и направления противодействия экстремистской, террористической деятельности и наркотизму;</w:t>
      </w:r>
    </w:p>
    <w:p w14:paraId="3E638205" w14:textId="77777777" w:rsidR="00413CEB" w:rsidRDefault="00AB3E27">
      <w:pPr>
        <w:pStyle w:val="a5"/>
        <w:numPr>
          <w:ilvl w:val="1"/>
          <w:numId w:val="138"/>
        </w:numPr>
        <w:tabs>
          <w:tab w:val="left" w:pos="1805"/>
        </w:tabs>
        <w:ind w:right="690" w:firstLine="396"/>
        <w:rPr>
          <w:sz w:val="28"/>
        </w:rPr>
      </w:pPr>
      <w:r>
        <w:rPr>
          <w:sz w:val="28"/>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14:paraId="0A7FBE3B" w14:textId="77777777" w:rsidR="00413CEB" w:rsidRDefault="00AB3E27">
      <w:pPr>
        <w:pStyle w:val="a5"/>
        <w:numPr>
          <w:ilvl w:val="1"/>
          <w:numId w:val="138"/>
        </w:numPr>
        <w:tabs>
          <w:tab w:val="left" w:pos="1805"/>
        </w:tabs>
        <w:ind w:right="693" w:firstLine="396"/>
        <w:rPr>
          <w:sz w:val="28"/>
        </w:rPr>
      </w:pPr>
      <w:r>
        <w:rPr>
          <w:sz w:val="28"/>
        </w:rPr>
        <w:t xml:space="preserve">описывать органы исполнительной власти, осуществляющие противодействие экстремизму, терроризму и наркотизму в Российской </w:t>
      </w:r>
      <w:r>
        <w:rPr>
          <w:spacing w:val="-2"/>
          <w:sz w:val="28"/>
        </w:rPr>
        <w:t>Федерации;</w:t>
      </w:r>
    </w:p>
    <w:p w14:paraId="61B18AB0" w14:textId="77777777" w:rsidR="00413CEB" w:rsidRDefault="00AB3E27">
      <w:pPr>
        <w:pStyle w:val="a5"/>
        <w:numPr>
          <w:ilvl w:val="1"/>
          <w:numId w:val="138"/>
        </w:numPr>
        <w:tabs>
          <w:tab w:val="left" w:pos="1805"/>
        </w:tabs>
        <w:ind w:right="685" w:firstLine="396"/>
        <w:rPr>
          <w:sz w:val="28"/>
        </w:rPr>
      </w:pPr>
      <w:r>
        <w:rPr>
          <w:sz w:val="28"/>
        </w:rPr>
        <w:t xml:space="preserve">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w:t>
      </w:r>
      <w:r>
        <w:rPr>
          <w:spacing w:val="-2"/>
          <w:sz w:val="28"/>
        </w:rPr>
        <w:t>безопасности;</w:t>
      </w:r>
    </w:p>
    <w:p w14:paraId="7322770C" w14:textId="77777777" w:rsidR="00413CEB" w:rsidRDefault="00413CEB">
      <w:pPr>
        <w:jc w:val="both"/>
        <w:rPr>
          <w:sz w:val="28"/>
        </w:rPr>
        <w:sectPr w:rsidR="00413CEB">
          <w:pgSz w:w="11910" w:h="16840"/>
          <w:pgMar w:top="1020" w:right="160" w:bottom="1240" w:left="320" w:header="0" w:footer="985" w:gutter="0"/>
          <w:cols w:space="720"/>
        </w:sectPr>
      </w:pPr>
    </w:p>
    <w:p w14:paraId="0C3E03E5" w14:textId="77777777" w:rsidR="00413CEB" w:rsidRDefault="00AB3E27">
      <w:pPr>
        <w:pStyle w:val="a5"/>
        <w:numPr>
          <w:ilvl w:val="1"/>
          <w:numId w:val="138"/>
        </w:numPr>
        <w:tabs>
          <w:tab w:val="left" w:pos="1805"/>
        </w:tabs>
        <w:spacing w:before="86"/>
        <w:ind w:right="689" w:firstLine="396"/>
        <w:rPr>
          <w:sz w:val="28"/>
        </w:rPr>
      </w:pPr>
      <w:r>
        <w:rPr>
          <w:sz w:val="28"/>
        </w:rPr>
        <w:lastRenderedPageBreak/>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w:t>
      </w:r>
      <w:r>
        <w:rPr>
          <w:spacing w:val="-2"/>
          <w:sz w:val="28"/>
        </w:rPr>
        <w:t>ответственности;</w:t>
      </w:r>
    </w:p>
    <w:p w14:paraId="42281779" w14:textId="77777777" w:rsidR="00413CEB" w:rsidRDefault="00AB3E27">
      <w:pPr>
        <w:pStyle w:val="a5"/>
        <w:numPr>
          <w:ilvl w:val="1"/>
          <w:numId w:val="138"/>
        </w:numPr>
        <w:tabs>
          <w:tab w:val="left" w:pos="1805"/>
        </w:tabs>
        <w:ind w:right="695" w:firstLine="396"/>
        <w:rPr>
          <w:sz w:val="28"/>
        </w:rPr>
      </w:pPr>
      <w:r>
        <w:rPr>
          <w:sz w:val="28"/>
        </w:rPr>
        <w:t>распознавать</w:t>
      </w:r>
      <w:r>
        <w:rPr>
          <w:spacing w:val="-8"/>
          <w:sz w:val="28"/>
        </w:rPr>
        <w:t xml:space="preserve"> </w:t>
      </w:r>
      <w:r>
        <w:rPr>
          <w:sz w:val="28"/>
        </w:rPr>
        <w:t>признаки</w:t>
      </w:r>
      <w:r>
        <w:rPr>
          <w:spacing w:val="-5"/>
          <w:sz w:val="28"/>
        </w:rPr>
        <w:t xml:space="preserve"> </w:t>
      </w:r>
      <w:r>
        <w:rPr>
          <w:sz w:val="28"/>
        </w:rPr>
        <w:t>вовлечения</w:t>
      </w:r>
      <w:r>
        <w:rPr>
          <w:spacing w:val="-5"/>
          <w:sz w:val="28"/>
        </w:rPr>
        <w:t xml:space="preserve"> </w:t>
      </w:r>
      <w:r>
        <w:rPr>
          <w:sz w:val="28"/>
        </w:rPr>
        <w:t>в</w:t>
      </w:r>
      <w:r>
        <w:rPr>
          <w:spacing w:val="-6"/>
          <w:sz w:val="28"/>
        </w:rPr>
        <w:t xml:space="preserve"> </w:t>
      </w:r>
      <w:r>
        <w:rPr>
          <w:sz w:val="28"/>
        </w:rPr>
        <w:t>экстремистскую</w:t>
      </w:r>
      <w:r>
        <w:rPr>
          <w:spacing w:val="-7"/>
          <w:sz w:val="28"/>
        </w:rPr>
        <w:t xml:space="preserve"> </w:t>
      </w:r>
      <w:r>
        <w:rPr>
          <w:sz w:val="28"/>
        </w:rPr>
        <w:t>и</w:t>
      </w:r>
      <w:r>
        <w:rPr>
          <w:spacing w:val="-5"/>
          <w:sz w:val="28"/>
        </w:rPr>
        <w:t xml:space="preserve"> </w:t>
      </w:r>
      <w:r>
        <w:rPr>
          <w:sz w:val="28"/>
        </w:rPr>
        <w:t xml:space="preserve">террористическую </w:t>
      </w:r>
      <w:r>
        <w:rPr>
          <w:spacing w:val="-2"/>
          <w:sz w:val="28"/>
        </w:rPr>
        <w:t>деятельность;</w:t>
      </w:r>
    </w:p>
    <w:p w14:paraId="1719480A" w14:textId="77777777" w:rsidR="00413CEB" w:rsidRDefault="00AB3E27">
      <w:pPr>
        <w:pStyle w:val="a5"/>
        <w:numPr>
          <w:ilvl w:val="1"/>
          <w:numId w:val="138"/>
        </w:numPr>
        <w:tabs>
          <w:tab w:val="left" w:pos="1805"/>
        </w:tabs>
        <w:spacing w:line="343" w:lineRule="exact"/>
        <w:ind w:left="1805" w:hanging="311"/>
        <w:rPr>
          <w:sz w:val="28"/>
        </w:rPr>
      </w:pPr>
      <w:r>
        <w:rPr>
          <w:sz w:val="28"/>
        </w:rPr>
        <w:t>распознавать</w:t>
      </w:r>
      <w:r>
        <w:rPr>
          <w:spacing w:val="-14"/>
          <w:sz w:val="28"/>
        </w:rPr>
        <w:t xml:space="preserve"> </w:t>
      </w:r>
      <w:r>
        <w:rPr>
          <w:sz w:val="28"/>
        </w:rPr>
        <w:t>симптомы</w:t>
      </w:r>
      <w:r>
        <w:rPr>
          <w:spacing w:val="-10"/>
          <w:sz w:val="28"/>
        </w:rPr>
        <w:t xml:space="preserve"> </w:t>
      </w:r>
      <w:r>
        <w:rPr>
          <w:sz w:val="28"/>
        </w:rPr>
        <w:t>употребления</w:t>
      </w:r>
      <w:r>
        <w:rPr>
          <w:spacing w:val="-12"/>
          <w:sz w:val="28"/>
        </w:rPr>
        <w:t xml:space="preserve"> </w:t>
      </w:r>
      <w:r>
        <w:rPr>
          <w:sz w:val="28"/>
        </w:rPr>
        <w:t>наркотических</w:t>
      </w:r>
      <w:r>
        <w:rPr>
          <w:spacing w:val="-9"/>
          <w:sz w:val="28"/>
        </w:rPr>
        <w:t xml:space="preserve"> </w:t>
      </w:r>
      <w:r>
        <w:rPr>
          <w:spacing w:val="-2"/>
          <w:sz w:val="28"/>
        </w:rPr>
        <w:t>средств;</w:t>
      </w:r>
    </w:p>
    <w:p w14:paraId="3FED5B42" w14:textId="77777777" w:rsidR="00413CEB" w:rsidRDefault="00AB3E27">
      <w:pPr>
        <w:pStyle w:val="a5"/>
        <w:numPr>
          <w:ilvl w:val="1"/>
          <w:numId w:val="138"/>
        </w:numPr>
        <w:tabs>
          <w:tab w:val="left" w:pos="1805"/>
        </w:tabs>
        <w:ind w:right="692" w:firstLine="396"/>
        <w:rPr>
          <w:sz w:val="28"/>
        </w:rPr>
      </w:pPr>
      <w:r>
        <w:rPr>
          <w:sz w:val="28"/>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14:paraId="0FD2D297" w14:textId="77777777" w:rsidR="00413CEB" w:rsidRDefault="00AB3E27">
      <w:pPr>
        <w:pStyle w:val="a5"/>
        <w:numPr>
          <w:ilvl w:val="1"/>
          <w:numId w:val="138"/>
        </w:numPr>
        <w:tabs>
          <w:tab w:val="left" w:pos="1805"/>
        </w:tabs>
        <w:ind w:right="685" w:firstLine="396"/>
        <w:rPr>
          <w:sz w:val="28"/>
        </w:rPr>
      </w:pPr>
      <w:r>
        <w:rPr>
          <w:sz w:val="28"/>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14:paraId="25E595A4" w14:textId="77777777" w:rsidR="00413CEB" w:rsidRDefault="00AB3E27">
      <w:pPr>
        <w:pStyle w:val="a5"/>
        <w:numPr>
          <w:ilvl w:val="1"/>
          <w:numId w:val="138"/>
        </w:numPr>
        <w:tabs>
          <w:tab w:val="left" w:pos="1805"/>
        </w:tabs>
        <w:ind w:right="695" w:firstLine="396"/>
        <w:rPr>
          <w:sz w:val="28"/>
        </w:rPr>
      </w:pPr>
      <w:r>
        <w:rPr>
          <w:sz w:val="28"/>
        </w:rPr>
        <w:t>описывать действия граждан при установлении уровней террористической опасности;</w:t>
      </w:r>
    </w:p>
    <w:p w14:paraId="73AA838D" w14:textId="77777777" w:rsidR="00413CEB" w:rsidRDefault="00AB3E27">
      <w:pPr>
        <w:pStyle w:val="a5"/>
        <w:numPr>
          <w:ilvl w:val="1"/>
          <w:numId w:val="138"/>
        </w:numPr>
        <w:tabs>
          <w:tab w:val="left" w:pos="1805"/>
        </w:tabs>
        <w:ind w:right="694" w:firstLine="396"/>
        <w:rPr>
          <w:sz w:val="28"/>
        </w:rPr>
      </w:pPr>
      <w:r>
        <w:rPr>
          <w:sz w:val="28"/>
        </w:rPr>
        <w:t>описывать правила и рекомендации в случае проведения террористической акции;</w:t>
      </w:r>
    </w:p>
    <w:p w14:paraId="6F85A34B" w14:textId="77777777" w:rsidR="00413CEB" w:rsidRDefault="00AB3E27">
      <w:pPr>
        <w:pStyle w:val="a5"/>
        <w:numPr>
          <w:ilvl w:val="1"/>
          <w:numId w:val="138"/>
        </w:numPr>
        <w:tabs>
          <w:tab w:val="left" w:pos="1805"/>
        </w:tabs>
        <w:ind w:right="695" w:firstLine="396"/>
        <w:rPr>
          <w:sz w:val="28"/>
        </w:rPr>
      </w:pPr>
      <w:r>
        <w:rPr>
          <w:sz w:val="28"/>
        </w:rPr>
        <w:t xml:space="preserve">составлять модель личного безопасного поведения при установлении уровней террористической опасности и угрозе совершения террористической </w:t>
      </w:r>
      <w:r>
        <w:rPr>
          <w:spacing w:val="-2"/>
          <w:sz w:val="28"/>
        </w:rPr>
        <w:t>акции.</w:t>
      </w:r>
    </w:p>
    <w:p w14:paraId="74D663D0" w14:textId="77777777" w:rsidR="00413CEB" w:rsidRDefault="00AB3E27">
      <w:pPr>
        <w:spacing w:before="318"/>
        <w:ind w:left="1526"/>
        <w:jc w:val="both"/>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6"/>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5FC00E3C" w14:textId="77777777" w:rsidR="00413CEB" w:rsidRDefault="00AB3E27">
      <w:pPr>
        <w:pStyle w:val="a5"/>
        <w:numPr>
          <w:ilvl w:val="1"/>
          <w:numId w:val="138"/>
        </w:numPr>
        <w:tabs>
          <w:tab w:val="left" w:pos="1805"/>
        </w:tabs>
        <w:spacing w:before="6" w:line="276" w:lineRule="auto"/>
        <w:ind w:right="684" w:firstLine="396"/>
        <w:rPr>
          <w:b/>
          <w:i/>
          <w:sz w:val="28"/>
        </w:rPr>
      </w:pPr>
      <w:r>
        <w:rPr>
          <w:b/>
          <w:i/>
          <w:sz w:val="28"/>
        </w:rPr>
        <w:t>характеризовать региональные особенности проявления</w:t>
      </w:r>
      <w:r>
        <w:rPr>
          <w:b/>
          <w:i/>
          <w:spacing w:val="40"/>
          <w:sz w:val="28"/>
        </w:rPr>
        <w:t xml:space="preserve"> </w:t>
      </w:r>
      <w:r>
        <w:rPr>
          <w:b/>
          <w:i/>
          <w:sz w:val="28"/>
        </w:rPr>
        <w:t>экстремизма, терроризма и наркотизма в Зауралье, в Курганской области, городе, селе, ином месте своего проживания;</w:t>
      </w:r>
    </w:p>
    <w:p w14:paraId="65EEEE62" w14:textId="77777777" w:rsidR="00413CEB" w:rsidRDefault="00AB3E27">
      <w:pPr>
        <w:pStyle w:val="a5"/>
        <w:numPr>
          <w:ilvl w:val="1"/>
          <w:numId w:val="138"/>
        </w:numPr>
        <w:tabs>
          <w:tab w:val="left" w:pos="1805"/>
        </w:tabs>
        <w:spacing w:line="276" w:lineRule="auto"/>
        <w:ind w:right="688" w:firstLine="396"/>
        <w:rPr>
          <w:b/>
          <w:i/>
          <w:sz w:val="28"/>
        </w:rPr>
      </w:pPr>
      <w:r>
        <w:rPr>
          <w:b/>
          <w:i/>
          <w:sz w:val="28"/>
        </w:rPr>
        <w:t>характеризовать региональные особенности профилактики экстремизма, терроризма и наркотизма в месте своего проживания с учетом национальных, религиозных и этно-культурных особенностей Зауралья, Курганской области;</w:t>
      </w:r>
    </w:p>
    <w:p w14:paraId="1A3C1699" w14:textId="77777777" w:rsidR="00413CEB" w:rsidRDefault="00AB3E27">
      <w:pPr>
        <w:pStyle w:val="a5"/>
        <w:numPr>
          <w:ilvl w:val="1"/>
          <w:numId w:val="138"/>
        </w:numPr>
        <w:tabs>
          <w:tab w:val="left" w:pos="1805"/>
        </w:tabs>
        <w:spacing w:line="276" w:lineRule="auto"/>
        <w:ind w:right="691" w:firstLine="396"/>
        <w:rPr>
          <w:b/>
          <w:i/>
          <w:sz w:val="28"/>
        </w:rPr>
      </w:pPr>
      <w:r>
        <w:rPr>
          <w:b/>
          <w:i/>
          <w:sz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 в месте своего проживания.</w:t>
      </w:r>
    </w:p>
    <w:p w14:paraId="0E3B9BC4" w14:textId="77777777" w:rsidR="00413CEB" w:rsidRDefault="00AB3E27">
      <w:pPr>
        <w:pStyle w:val="110"/>
        <w:spacing w:before="309"/>
        <w:ind w:left="1526"/>
        <w:jc w:val="left"/>
      </w:pPr>
      <w:r>
        <w:t>Раздел</w:t>
      </w:r>
      <w:r>
        <w:rPr>
          <w:spacing w:val="-8"/>
        </w:rPr>
        <w:t xml:space="preserve"> </w:t>
      </w:r>
      <w:r>
        <w:t>4</w:t>
      </w:r>
      <w:r>
        <w:rPr>
          <w:spacing w:val="-3"/>
        </w:rPr>
        <w:t xml:space="preserve"> </w:t>
      </w:r>
      <w:r>
        <w:t>«Основы</w:t>
      </w:r>
      <w:r>
        <w:rPr>
          <w:spacing w:val="-8"/>
        </w:rPr>
        <w:t xml:space="preserve"> </w:t>
      </w:r>
      <w:r>
        <w:t>здорового</w:t>
      </w:r>
      <w:r>
        <w:rPr>
          <w:spacing w:val="-3"/>
        </w:rPr>
        <w:t xml:space="preserve"> </w:t>
      </w:r>
      <w:r>
        <w:t>образа</w:t>
      </w:r>
      <w:r>
        <w:rPr>
          <w:spacing w:val="-3"/>
        </w:rPr>
        <w:t xml:space="preserve"> </w:t>
      </w:r>
      <w:r>
        <w:rPr>
          <w:spacing w:val="-2"/>
        </w:rPr>
        <w:t>жизни»</w:t>
      </w:r>
    </w:p>
    <w:p w14:paraId="1FD359D0" w14:textId="77777777" w:rsidR="00413CEB" w:rsidRDefault="00AB3E27">
      <w:pPr>
        <w:pStyle w:val="a3"/>
        <w:spacing w:line="319" w:lineRule="exact"/>
        <w:ind w:left="1526"/>
        <w:jc w:val="left"/>
      </w:pPr>
      <w:r>
        <w:t>Обучающийся</w:t>
      </w:r>
      <w:r>
        <w:rPr>
          <w:spacing w:val="-7"/>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0A294F77" w14:textId="77777777" w:rsidR="00413CEB" w:rsidRDefault="00AB3E27">
      <w:pPr>
        <w:pStyle w:val="a5"/>
        <w:numPr>
          <w:ilvl w:val="1"/>
          <w:numId w:val="138"/>
        </w:numPr>
        <w:tabs>
          <w:tab w:val="left" w:pos="1805"/>
        </w:tabs>
        <w:spacing w:line="273" w:lineRule="auto"/>
        <w:ind w:right="694" w:firstLine="396"/>
        <w:jc w:val="left"/>
        <w:rPr>
          <w:sz w:val="28"/>
        </w:rPr>
      </w:pPr>
      <w:r>
        <w:rPr>
          <w:sz w:val="28"/>
        </w:rPr>
        <w:t>комментировать</w:t>
      </w:r>
      <w:r>
        <w:rPr>
          <w:spacing w:val="40"/>
          <w:sz w:val="28"/>
        </w:rPr>
        <w:t xml:space="preserve"> </w:t>
      </w:r>
      <w:r>
        <w:rPr>
          <w:sz w:val="28"/>
        </w:rPr>
        <w:t>назначение</w:t>
      </w:r>
      <w:r>
        <w:rPr>
          <w:spacing w:val="40"/>
          <w:sz w:val="28"/>
        </w:rPr>
        <w:t xml:space="preserve"> </w:t>
      </w:r>
      <w:r>
        <w:rPr>
          <w:sz w:val="28"/>
        </w:rPr>
        <w:t>основных</w:t>
      </w:r>
      <w:r>
        <w:rPr>
          <w:spacing w:val="40"/>
          <w:sz w:val="28"/>
        </w:rPr>
        <w:t xml:space="preserve"> </w:t>
      </w:r>
      <w:r>
        <w:rPr>
          <w:sz w:val="28"/>
        </w:rPr>
        <w:t>нормативных</w:t>
      </w:r>
      <w:r>
        <w:rPr>
          <w:spacing w:val="40"/>
          <w:sz w:val="28"/>
        </w:rPr>
        <w:t xml:space="preserve"> </w:t>
      </w:r>
      <w:r>
        <w:rPr>
          <w:sz w:val="28"/>
        </w:rPr>
        <w:t>правовых</w:t>
      </w:r>
      <w:r>
        <w:rPr>
          <w:spacing w:val="40"/>
          <w:sz w:val="28"/>
        </w:rPr>
        <w:t xml:space="preserve"> </w:t>
      </w:r>
      <w:r>
        <w:rPr>
          <w:sz w:val="28"/>
        </w:rPr>
        <w:t>актов</w:t>
      </w:r>
      <w:r>
        <w:rPr>
          <w:spacing w:val="40"/>
          <w:sz w:val="28"/>
        </w:rPr>
        <w:t xml:space="preserve"> </w:t>
      </w:r>
      <w:r>
        <w:rPr>
          <w:sz w:val="28"/>
        </w:rPr>
        <w:t>в области здорового образа жизни;</w:t>
      </w:r>
    </w:p>
    <w:p w14:paraId="6DDA45F8" w14:textId="77777777" w:rsidR="00413CEB" w:rsidRDefault="00AB3E27">
      <w:pPr>
        <w:pStyle w:val="a5"/>
        <w:numPr>
          <w:ilvl w:val="1"/>
          <w:numId w:val="138"/>
        </w:numPr>
        <w:tabs>
          <w:tab w:val="left" w:pos="1805"/>
        </w:tabs>
        <w:spacing w:before="2" w:line="273" w:lineRule="auto"/>
        <w:ind w:right="696" w:firstLine="396"/>
        <w:jc w:val="left"/>
        <w:rPr>
          <w:sz w:val="28"/>
        </w:rPr>
      </w:pPr>
      <w:r>
        <w:rPr>
          <w:sz w:val="28"/>
        </w:rPr>
        <w:t>использовать основные нормативные правовые акты в области здорового образа жизни для изучения и реализации своих прав;</w:t>
      </w:r>
    </w:p>
    <w:p w14:paraId="69BB2EB5" w14:textId="77777777" w:rsidR="00413CEB" w:rsidRDefault="00AB3E27">
      <w:pPr>
        <w:pStyle w:val="a5"/>
        <w:numPr>
          <w:ilvl w:val="1"/>
          <w:numId w:val="138"/>
        </w:numPr>
        <w:tabs>
          <w:tab w:val="left" w:pos="1805"/>
        </w:tabs>
        <w:spacing w:before="3"/>
        <w:ind w:left="1805" w:hanging="311"/>
        <w:jc w:val="left"/>
        <w:rPr>
          <w:sz w:val="28"/>
        </w:rPr>
      </w:pPr>
      <w:r>
        <w:rPr>
          <w:sz w:val="28"/>
        </w:rPr>
        <w:t>оперировать</w:t>
      </w:r>
      <w:r>
        <w:rPr>
          <w:spacing w:val="-12"/>
          <w:sz w:val="28"/>
        </w:rPr>
        <w:t xml:space="preserve"> </w:t>
      </w:r>
      <w:r>
        <w:rPr>
          <w:sz w:val="28"/>
        </w:rPr>
        <w:t>основными</w:t>
      </w:r>
      <w:r>
        <w:rPr>
          <w:spacing w:val="-10"/>
          <w:sz w:val="28"/>
        </w:rPr>
        <w:t xml:space="preserve"> </w:t>
      </w:r>
      <w:r>
        <w:rPr>
          <w:sz w:val="28"/>
        </w:rPr>
        <w:t>понятиями</w:t>
      </w:r>
      <w:r>
        <w:rPr>
          <w:spacing w:val="-7"/>
          <w:sz w:val="28"/>
        </w:rPr>
        <w:t xml:space="preserve"> </w:t>
      </w:r>
      <w:r>
        <w:rPr>
          <w:sz w:val="28"/>
        </w:rPr>
        <w:t>в</w:t>
      </w:r>
      <w:r>
        <w:rPr>
          <w:spacing w:val="-8"/>
          <w:sz w:val="28"/>
        </w:rPr>
        <w:t xml:space="preserve"> </w:t>
      </w:r>
      <w:r>
        <w:rPr>
          <w:sz w:val="28"/>
        </w:rPr>
        <w:t>области</w:t>
      </w:r>
      <w:r>
        <w:rPr>
          <w:spacing w:val="-8"/>
          <w:sz w:val="28"/>
        </w:rPr>
        <w:t xml:space="preserve"> </w:t>
      </w:r>
      <w:r>
        <w:rPr>
          <w:sz w:val="28"/>
        </w:rPr>
        <w:t>здорового</w:t>
      </w:r>
      <w:r>
        <w:rPr>
          <w:spacing w:val="-6"/>
          <w:sz w:val="28"/>
        </w:rPr>
        <w:t xml:space="preserve"> </w:t>
      </w:r>
      <w:r>
        <w:rPr>
          <w:sz w:val="28"/>
        </w:rPr>
        <w:t>образа</w:t>
      </w:r>
      <w:r>
        <w:rPr>
          <w:spacing w:val="-8"/>
          <w:sz w:val="28"/>
        </w:rPr>
        <w:t xml:space="preserve"> </w:t>
      </w:r>
      <w:r>
        <w:rPr>
          <w:spacing w:val="-2"/>
          <w:sz w:val="28"/>
        </w:rPr>
        <w:t>жизни;</w:t>
      </w:r>
    </w:p>
    <w:p w14:paraId="4CFBBA15" w14:textId="77777777" w:rsidR="00413CEB" w:rsidRDefault="00413CEB">
      <w:pPr>
        <w:rPr>
          <w:sz w:val="28"/>
        </w:rPr>
        <w:sectPr w:rsidR="00413CEB">
          <w:pgSz w:w="11910" w:h="16840"/>
          <w:pgMar w:top="1020" w:right="160" w:bottom="1240" w:left="320" w:header="0" w:footer="985" w:gutter="0"/>
          <w:cols w:space="720"/>
        </w:sectPr>
      </w:pPr>
    </w:p>
    <w:p w14:paraId="701E99C8" w14:textId="77777777" w:rsidR="00413CEB" w:rsidRDefault="00AB3E27">
      <w:pPr>
        <w:pStyle w:val="a5"/>
        <w:numPr>
          <w:ilvl w:val="1"/>
          <w:numId w:val="138"/>
        </w:numPr>
        <w:tabs>
          <w:tab w:val="left" w:pos="1805"/>
        </w:tabs>
        <w:spacing w:before="86"/>
        <w:ind w:left="1805" w:hanging="311"/>
        <w:rPr>
          <w:sz w:val="28"/>
        </w:rPr>
      </w:pPr>
      <w:r>
        <w:rPr>
          <w:sz w:val="28"/>
        </w:rPr>
        <w:lastRenderedPageBreak/>
        <w:t>описывать</w:t>
      </w:r>
      <w:r>
        <w:rPr>
          <w:spacing w:val="-8"/>
          <w:sz w:val="28"/>
        </w:rPr>
        <w:t xml:space="preserve"> </w:t>
      </w:r>
      <w:r>
        <w:rPr>
          <w:sz w:val="28"/>
        </w:rPr>
        <w:t>факторы</w:t>
      </w:r>
      <w:r>
        <w:rPr>
          <w:spacing w:val="-9"/>
          <w:sz w:val="28"/>
        </w:rPr>
        <w:t xml:space="preserve"> </w:t>
      </w:r>
      <w:r>
        <w:rPr>
          <w:sz w:val="28"/>
        </w:rPr>
        <w:t>здорового</w:t>
      </w:r>
      <w:r>
        <w:rPr>
          <w:spacing w:val="-5"/>
          <w:sz w:val="28"/>
        </w:rPr>
        <w:t xml:space="preserve"> </w:t>
      </w:r>
      <w:r>
        <w:rPr>
          <w:sz w:val="28"/>
        </w:rPr>
        <w:t>образа</w:t>
      </w:r>
      <w:r>
        <w:rPr>
          <w:spacing w:val="-6"/>
          <w:sz w:val="28"/>
        </w:rPr>
        <w:t xml:space="preserve"> </w:t>
      </w:r>
      <w:r>
        <w:rPr>
          <w:spacing w:val="-2"/>
          <w:sz w:val="28"/>
        </w:rPr>
        <w:t>жизни;</w:t>
      </w:r>
    </w:p>
    <w:p w14:paraId="60FE8BE9" w14:textId="77777777" w:rsidR="00413CEB" w:rsidRDefault="00AB3E27">
      <w:pPr>
        <w:pStyle w:val="a5"/>
        <w:numPr>
          <w:ilvl w:val="1"/>
          <w:numId w:val="138"/>
        </w:numPr>
        <w:tabs>
          <w:tab w:val="left" w:pos="1805"/>
        </w:tabs>
        <w:spacing w:before="49"/>
        <w:ind w:left="1805" w:hanging="311"/>
        <w:rPr>
          <w:sz w:val="28"/>
        </w:rPr>
      </w:pPr>
      <w:r>
        <w:rPr>
          <w:sz w:val="28"/>
        </w:rPr>
        <w:t>объяснять</w:t>
      </w:r>
      <w:r>
        <w:rPr>
          <w:spacing w:val="-12"/>
          <w:sz w:val="28"/>
        </w:rPr>
        <w:t xml:space="preserve"> </w:t>
      </w:r>
      <w:r>
        <w:rPr>
          <w:sz w:val="28"/>
        </w:rPr>
        <w:t>преимущества</w:t>
      </w:r>
      <w:r>
        <w:rPr>
          <w:spacing w:val="-8"/>
          <w:sz w:val="28"/>
        </w:rPr>
        <w:t xml:space="preserve"> </w:t>
      </w:r>
      <w:r>
        <w:rPr>
          <w:sz w:val="28"/>
        </w:rPr>
        <w:t>здорового</w:t>
      </w:r>
      <w:r>
        <w:rPr>
          <w:spacing w:val="-8"/>
          <w:sz w:val="28"/>
        </w:rPr>
        <w:t xml:space="preserve"> </w:t>
      </w:r>
      <w:r>
        <w:rPr>
          <w:sz w:val="28"/>
        </w:rPr>
        <w:t>образа</w:t>
      </w:r>
      <w:r>
        <w:rPr>
          <w:spacing w:val="-7"/>
          <w:sz w:val="28"/>
        </w:rPr>
        <w:t xml:space="preserve"> </w:t>
      </w:r>
      <w:r>
        <w:rPr>
          <w:spacing w:val="-2"/>
          <w:sz w:val="28"/>
        </w:rPr>
        <w:t>жизни;</w:t>
      </w:r>
    </w:p>
    <w:p w14:paraId="204A4609" w14:textId="77777777" w:rsidR="00413CEB" w:rsidRDefault="00AB3E27">
      <w:pPr>
        <w:pStyle w:val="a5"/>
        <w:numPr>
          <w:ilvl w:val="1"/>
          <w:numId w:val="138"/>
        </w:numPr>
        <w:tabs>
          <w:tab w:val="left" w:pos="1805"/>
        </w:tabs>
        <w:spacing w:before="48" w:line="273" w:lineRule="auto"/>
        <w:ind w:right="694" w:firstLine="396"/>
        <w:rPr>
          <w:sz w:val="28"/>
        </w:rPr>
      </w:pPr>
      <w:r>
        <w:rPr>
          <w:sz w:val="28"/>
        </w:rPr>
        <w:t>объяснять</w:t>
      </w:r>
      <w:r>
        <w:rPr>
          <w:spacing w:val="-3"/>
          <w:sz w:val="28"/>
        </w:rPr>
        <w:t xml:space="preserve"> </w:t>
      </w:r>
      <w:r>
        <w:rPr>
          <w:sz w:val="28"/>
        </w:rPr>
        <w:t>значение</w:t>
      </w:r>
      <w:r>
        <w:rPr>
          <w:spacing w:val="-4"/>
          <w:sz w:val="28"/>
        </w:rPr>
        <w:t xml:space="preserve"> </w:t>
      </w:r>
      <w:r>
        <w:rPr>
          <w:sz w:val="28"/>
        </w:rPr>
        <w:t>здорового</w:t>
      </w:r>
      <w:r>
        <w:rPr>
          <w:spacing w:val="-3"/>
          <w:sz w:val="28"/>
        </w:rPr>
        <w:t xml:space="preserve"> </w:t>
      </w:r>
      <w:r>
        <w:rPr>
          <w:sz w:val="28"/>
        </w:rPr>
        <w:t>образа</w:t>
      </w:r>
      <w:r>
        <w:rPr>
          <w:spacing w:val="-4"/>
          <w:sz w:val="28"/>
        </w:rPr>
        <w:t xml:space="preserve"> </w:t>
      </w:r>
      <w:r>
        <w:rPr>
          <w:sz w:val="28"/>
        </w:rPr>
        <w:t>жизни</w:t>
      </w:r>
      <w:r>
        <w:rPr>
          <w:spacing w:val="-2"/>
          <w:sz w:val="28"/>
        </w:rPr>
        <w:t xml:space="preserve"> </w:t>
      </w:r>
      <w:r>
        <w:rPr>
          <w:sz w:val="28"/>
        </w:rPr>
        <w:t>для</w:t>
      </w:r>
      <w:r>
        <w:rPr>
          <w:spacing w:val="-5"/>
          <w:sz w:val="28"/>
        </w:rPr>
        <w:t xml:space="preserve"> </w:t>
      </w:r>
      <w:r>
        <w:rPr>
          <w:sz w:val="28"/>
        </w:rPr>
        <w:t>благополучия</w:t>
      </w:r>
      <w:r>
        <w:rPr>
          <w:spacing w:val="-4"/>
          <w:sz w:val="28"/>
        </w:rPr>
        <w:t xml:space="preserve"> </w:t>
      </w:r>
      <w:r>
        <w:rPr>
          <w:sz w:val="28"/>
        </w:rPr>
        <w:t>общества</w:t>
      </w:r>
      <w:r>
        <w:rPr>
          <w:spacing w:val="-6"/>
          <w:sz w:val="28"/>
        </w:rPr>
        <w:t xml:space="preserve"> </w:t>
      </w:r>
      <w:r>
        <w:rPr>
          <w:sz w:val="28"/>
        </w:rPr>
        <w:t xml:space="preserve">и </w:t>
      </w:r>
      <w:r>
        <w:rPr>
          <w:spacing w:val="-2"/>
          <w:sz w:val="28"/>
        </w:rPr>
        <w:t>государства;</w:t>
      </w:r>
    </w:p>
    <w:p w14:paraId="5C6D7952" w14:textId="77777777" w:rsidR="00413CEB" w:rsidRDefault="00AB3E27">
      <w:pPr>
        <w:pStyle w:val="a5"/>
        <w:numPr>
          <w:ilvl w:val="1"/>
          <w:numId w:val="138"/>
        </w:numPr>
        <w:tabs>
          <w:tab w:val="left" w:pos="1805"/>
        </w:tabs>
        <w:spacing w:before="3" w:line="273" w:lineRule="auto"/>
        <w:ind w:right="694" w:firstLine="396"/>
        <w:rPr>
          <w:sz w:val="28"/>
        </w:rPr>
      </w:pPr>
      <w:r>
        <w:rPr>
          <w:sz w:val="28"/>
        </w:rPr>
        <w:t>описывать основные факторы и привычки, пагубно влияющие на</w:t>
      </w:r>
      <w:r>
        <w:rPr>
          <w:spacing w:val="40"/>
          <w:sz w:val="28"/>
        </w:rPr>
        <w:t xml:space="preserve"> </w:t>
      </w:r>
      <w:r>
        <w:rPr>
          <w:sz w:val="28"/>
        </w:rPr>
        <w:t>здоровье человека;</w:t>
      </w:r>
    </w:p>
    <w:p w14:paraId="6ED42583" w14:textId="77777777" w:rsidR="00413CEB" w:rsidRDefault="00AB3E27">
      <w:pPr>
        <w:pStyle w:val="a5"/>
        <w:numPr>
          <w:ilvl w:val="1"/>
          <w:numId w:val="138"/>
        </w:numPr>
        <w:tabs>
          <w:tab w:val="left" w:pos="1805"/>
        </w:tabs>
        <w:spacing w:before="2"/>
        <w:ind w:left="1805" w:hanging="311"/>
        <w:rPr>
          <w:sz w:val="28"/>
        </w:rPr>
      </w:pPr>
      <w:r>
        <w:rPr>
          <w:sz w:val="28"/>
        </w:rPr>
        <w:t>раскрывать</w:t>
      </w:r>
      <w:r>
        <w:rPr>
          <w:spacing w:val="-11"/>
          <w:sz w:val="28"/>
        </w:rPr>
        <w:t xml:space="preserve"> </w:t>
      </w:r>
      <w:r>
        <w:rPr>
          <w:sz w:val="28"/>
        </w:rPr>
        <w:t>сущность</w:t>
      </w:r>
      <w:r>
        <w:rPr>
          <w:spacing w:val="-10"/>
          <w:sz w:val="28"/>
        </w:rPr>
        <w:t xml:space="preserve"> </w:t>
      </w:r>
      <w:r>
        <w:rPr>
          <w:sz w:val="28"/>
        </w:rPr>
        <w:t>репродуктивного</w:t>
      </w:r>
      <w:r>
        <w:rPr>
          <w:spacing w:val="-7"/>
          <w:sz w:val="28"/>
        </w:rPr>
        <w:t xml:space="preserve"> </w:t>
      </w:r>
      <w:r>
        <w:rPr>
          <w:spacing w:val="-2"/>
          <w:sz w:val="28"/>
        </w:rPr>
        <w:t>здоровья;</w:t>
      </w:r>
    </w:p>
    <w:p w14:paraId="5BB013EA" w14:textId="77777777" w:rsidR="00413CEB" w:rsidRDefault="00AB3E27">
      <w:pPr>
        <w:pStyle w:val="a5"/>
        <w:numPr>
          <w:ilvl w:val="1"/>
          <w:numId w:val="138"/>
        </w:numPr>
        <w:tabs>
          <w:tab w:val="left" w:pos="1805"/>
        </w:tabs>
        <w:spacing w:before="46" w:line="273" w:lineRule="auto"/>
        <w:ind w:right="694" w:firstLine="396"/>
        <w:rPr>
          <w:sz w:val="28"/>
        </w:rPr>
      </w:pPr>
      <w:r>
        <w:rPr>
          <w:sz w:val="28"/>
        </w:rPr>
        <w:t>распознавать факторы, положительно и отрицательно влияющие на репродуктивное здоровье;</w:t>
      </w:r>
    </w:p>
    <w:p w14:paraId="0CF8E5A2" w14:textId="77777777" w:rsidR="00413CEB" w:rsidRDefault="00AB3E27">
      <w:pPr>
        <w:pStyle w:val="a5"/>
        <w:numPr>
          <w:ilvl w:val="1"/>
          <w:numId w:val="138"/>
        </w:numPr>
        <w:tabs>
          <w:tab w:val="left" w:pos="1805"/>
        </w:tabs>
        <w:spacing w:before="3" w:line="276" w:lineRule="auto"/>
        <w:ind w:right="690" w:firstLine="396"/>
        <w:rPr>
          <w:sz w:val="28"/>
        </w:rPr>
      </w:pPr>
      <w:r>
        <w:rPr>
          <w:sz w:val="28"/>
        </w:rPr>
        <w:t xml:space="preserve">пользоваться официальными источниками для получения информации о здоровье, здоровом образе жизни, сохранении и укреплении репродуктивного </w:t>
      </w:r>
      <w:r>
        <w:rPr>
          <w:spacing w:val="-2"/>
          <w:sz w:val="28"/>
        </w:rPr>
        <w:t>здоровья.</w:t>
      </w:r>
    </w:p>
    <w:p w14:paraId="438E215D" w14:textId="77777777" w:rsidR="00413CEB" w:rsidRDefault="00AB3E27">
      <w:pPr>
        <w:spacing w:line="318" w:lineRule="exact"/>
        <w:ind w:left="1526"/>
        <w:jc w:val="both"/>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6"/>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3EA2B863" w14:textId="77777777" w:rsidR="00413CEB" w:rsidRDefault="00AB3E27">
      <w:pPr>
        <w:pStyle w:val="a5"/>
        <w:numPr>
          <w:ilvl w:val="1"/>
          <w:numId w:val="138"/>
        </w:numPr>
        <w:tabs>
          <w:tab w:val="left" w:pos="1805"/>
        </w:tabs>
        <w:spacing w:before="9"/>
        <w:ind w:right="689" w:firstLine="396"/>
        <w:rPr>
          <w:b/>
          <w:i/>
          <w:sz w:val="28"/>
        </w:rPr>
      </w:pPr>
      <w:r>
        <w:rPr>
          <w:b/>
          <w:i/>
          <w:sz w:val="28"/>
        </w:rPr>
        <w:t>пользоваться официальными источниками для получения информации о факторах и регионального уровня, пагубно влияющих на здоровье человека, о мероприятиях регионального уровня, направленных на пропаганду и становление здорового образа жизни, сохранение и укрепление репродуктивного здоровья;</w:t>
      </w:r>
    </w:p>
    <w:p w14:paraId="0388925F" w14:textId="77777777" w:rsidR="00413CEB" w:rsidRDefault="00AB3E27">
      <w:pPr>
        <w:pStyle w:val="a5"/>
        <w:numPr>
          <w:ilvl w:val="1"/>
          <w:numId w:val="138"/>
        </w:numPr>
        <w:tabs>
          <w:tab w:val="left" w:pos="1805"/>
        </w:tabs>
        <w:ind w:right="685" w:firstLine="396"/>
        <w:rPr>
          <w:b/>
          <w:i/>
          <w:sz w:val="28"/>
        </w:rPr>
      </w:pPr>
      <w:r>
        <w:rPr>
          <w:b/>
          <w:i/>
          <w:sz w:val="28"/>
        </w:rPr>
        <w:t>пользоваться официальными источниками для получения информации об уровне заболеваемости отдельными болезнями в регионе своего проживания;</w:t>
      </w:r>
    </w:p>
    <w:p w14:paraId="29640946" w14:textId="77777777" w:rsidR="00413CEB" w:rsidRDefault="00AB3E27">
      <w:pPr>
        <w:pStyle w:val="a5"/>
        <w:numPr>
          <w:ilvl w:val="1"/>
          <w:numId w:val="138"/>
        </w:numPr>
        <w:tabs>
          <w:tab w:val="left" w:pos="1805"/>
        </w:tabs>
        <w:ind w:right="691" w:firstLine="396"/>
        <w:rPr>
          <w:b/>
          <w:i/>
          <w:sz w:val="28"/>
        </w:rPr>
      </w:pPr>
      <w:r>
        <w:rPr>
          <w:b/>
          <w:i/>
          <w:sz w:val="28"/>
        </w:rPr>
        <w:t>составлять модель личного здорового образа жизни, проводить оздоровительные мероприятия.</w:t>
      </w:r>
    </w:p>
    <w:p w14:paraId="7DC49632" w14:textId="77777777" w:rsidR="00413CEB" w:rsidRDefault="00AB3E27">
      <w:pPr>
        <w:pStyle w:val="110"/>
        <w:spacing w:before="316" w:line="321" w:lineRule="exact"/>
        <w:ind w:left="1526"/>
      </w:pPr>
      <w:r>
        <w:t>Раздел</w:t>
      </w:r>
      <w:r>
        <w:rPr>
          <w:spacing w:val="-6"/>
        </w:rPr>
        <w:t xml:space="preserve"> </w:t>
      </w:r>
      <w:r>
        <w:t>5.</w:t>
      </w:r>
      <w:r>
        <w:rPr>
          <w:spacing w:val="-4"/>
        </w:rPr>
        <w:t xml:space="preserve"> </w:t>
      </w:r>
      <w:r>
        <w:t>«Основы</w:t>
      </w:r>
      <w:r>
        <w:rPr>
          <w:spacing w:val="-7"/>
        </w:rPr>
        <w:t xml:space="preserve"> </w:t>
      </w:r>
      <w:r>
        <w:t>обороны</w:t>
      </w:r>
      <w:r>
        <w:rPr>
          <w:spacing w:val="-3"/>
        </w:rPr>
        <w:t xml:space="preserve"> </w:t>
      </w:r>
      <w:r>
        <w:rPr>
          <w:spacing w:val="-2"/>
        </w:rPr>
        <w:t>государства»</w:t>
      </w:r>
    </w:p>
    <w:p w14:paraId="79C2FF36" w14:textId="77777777" w:rsidR="00413CEB" w:rsidRDefault="00AB3E27">
      <w:pPr>
        <w:pStyle w:val="a3"/>
        <w:spacing w:line="320" w:lineRule="exact"/>
        <w:ind w:left="1526"/>
      </w:pPr>
      <w:r>
        <w:t>Обучающийся</w:t>
      </w:r>
      <w:r>
        <w:rPr>
          <w:spacing w:val="-7"/>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48C5AEFB" w14:textId="77777777" w:rsidR="00413CEB" w:rsidRDefault="00AB3E27">
      <w:pPr>
        <w:pStyle w:val="a5"/>
        <w:numPr>
          <w:ilvl w:val="1"/>
          <w:numId w:val="138"/>
        </w:numPr>
        <w:tabs>
          <w:tab w:val="left" w:pos="1805"/>
        </w:tabs>
        <w:ind w:right="694" w:firstLine="396"/>
        <w:rPr>
          <w:sz w:val="28"/>
        </w:rPr>
      </w:pPr>
      <w:r>
        <w:rPr>
          <w:sz w:val="28"/>
        </w:rPr>
        <w:t>комментировать назначение основных нормативных правовых актов в области обороны государства;</w:t>
      </w:r>
    </w:p>
    <w:p w14:paraId="62D6B078" w14:textId="77777777" w:rsidR="00413CEB" w:rsidRDefault="00AB3E27">
      <w:pPr>
        <w:pStyle w:val="a5"/>
        <w:numPr>
          <w:ilvl w:val="1"/>
          <w:numId w:val="138"/>
        </w:numPr>
        <w:tabs>
          <w:tab w:val="left" w:pos="1805"/>
        </w:tabs>
        <w:ind w:right="696" w:firstLine="396"/>
        <w:rPr>
          <w:sz w:val="28"/>
        </w:rPr>
      </w:pPr>
      <w:r>
        <w:rPr>
          <w:sz w:val="28"/>
        </w:rPr>
        <w:t xml:space="preserve">характеризовать состояние и тенденции развития современного мира и </w:t>
      </w:r>
      <w:r>
        <w:rPr>
          <w:spacing w:val="-2"/>
          <w:sz w:val="28"/>
        </w:rPr>
        <w:t>России;</w:t>
      </w:r>
    </w:p>
    <w:p w14:paraId="613CCAE7" w14:textId="77777777" w:rsidR="00413CEB" w:rsidRDefault="00AB3E27">
      <w:pPr>
        <w:pStyle w:val="a5"/>
        <w:numPr>
          <w:ilvl w:val="1"/>
          <w:numId w:val="138"/>
        </w:numPr>
        <w:tabs>
          <w:tab w:val="left" w:pos="1805"/>
        </w:tabs>
        <w:ind w:right="695" w:firstLine="396"/>
        <w:rPr>
          <w:sz w:val="28"/>
        </w:rPr>
      </w:pPr>
      <w:r>
        <w:rPr>
          <w:sz w:val="28"/>
        </w:rPr>
        <w:t xml:space="preserve">описывать национальные интересы РФ и стратегические национальные </w:t>
      </w:r>
      <w:r>
        <w:rPr>
          <w:spacing w:val="-2"/>
          <w:sz w:val="28"/>
        </w:rPr>
        <w:t>приоритеты;</w:t>
      </w:r>
    </w:p>
    <w:p w14:paraId="7440DB8D" w14:textId="77777777" w:rsidR="00413CEB" w:rsidRDefault="00AB3E27">
      <w:pPr>
        <w:pStyle w:val="a5"/>
        <w:numPr>
          <w:ilvl w:val="1"/>
          <w:numId w:val="138"/>
        </w:numPr>
        <w:tabs>
          <w:tab w:val="left" w:pos="1805"/>
        </w:tabs>
        <w:ind w:right="695" w:firstLine="396"/>
        <w:rPr>
          <w:sz w:val="28"/>
        </w:rPr>
      </w:pPr>
      <w:r>
        <w:rPr>
          <w:sz w:val="28"/>
        </w:rPr>
        <w:t xml:space="preserve">приводить примеры факторов и источников угроз национальной безопасности, оказывающих негативное влияние на национальные интересы </w:t>
      </w:r>
      <w:r>
        <w:rPr>
          <w:spacing w:val="-2"/>
          <w:sz w:val="28"/>
        </w:rPr>
        <w:t>России;</w:t>
      </w:r>
    </w:p>
    <w:p w14:paraId="7733B60B" w14:textId="77777777" w:rsidR="00413CEB" w:rsidRDefault="00AB3E27">
      <w:pPr>
        <w:pStyle w:val="a5"/>
        <w:numPr>
          <w:ilvl w:val="1"/>
          <w:numId w:val="138"/>
        </w:numPr>
        <w:tabs>
          <w:tab w:val="left" w:pos="1805"/>
        </w:tabs>
        <w:spacing w:line="341" w:lineRule="exact"/>
        <w:ind w:left="1805" w:hanging="311"/>
        <w:rPr>
          <w:sz w:val="28"/>
        </w:rPr>
      </w:pPr>
      <w:r>
        <w:rPr>
          <w:sz w:val="28"/>
        </w:rPr>
        <w:t>приводить</w:t>
      </w:r>
      <w:r>
        <w:rPr>
          <w:spacing w:val="-10"/>
          <w:sz w:val="28"/>
        </w:rPr>
        <w:t xml:space="preserve"> </w:t>
      </w:r>
      <w:r>
        <w:rPr>
          <w:sz w:val="28"/>
        </w:rPr>
        <w:t>примеры</w:t>
      </w:r>
      <w:r>
        <w:rPr>
          <w:spacing w:val="-8"/>
          <w:sz w:val="28"/>
        </w:rPr>
        <w:t xml:space="preserve"> </w:t>
      </w:r>
      <w:r>
        <w:rPr>
          <w:sz w:val="28"/>
        </w:rPr>
        <w:t>основных</w:t>
      </w:r>
      <w:r>
        <w:rPr>
          <w:spacing w:val="-6"/>
          <w:sz w:val="28"/>
        </w:rPr>
        <w:t xml:space="preserve"> </w:t>
      </w:r>
      <w:r>
        <w:rPr>
          <w:sz w:val="28"/>
        </w:rPr>
        <w:t>внешних</w:t>
      </w:r>
      <w:r>
        <w:rPr>
          <w:spacing w:val="-9"/>
          <w:sz w:val="28"/>
        </w:rPr>
        <w:t xml:space="preserve"> </w:t>
      </w:r>
      <w:r>
        <w:rPr>
          <w:sz w:val="28"/>
        </w:rPr>
        <w:t>и</w:t>
      </w:r>
      <w:r>
        <w:rPr>
          <w:spacing w:val="-7"/>
          <w:sz w:val="28"/>
        </w:rPr>
        <w:t xml:space="preserve"> </w:t>
      </w:r>
      <w:r>
        <w:rPr>
          <w:sz w:val="28"/>
        </w:rPr>
        <w:t>внутренних</w:t>
      </w:r>
      <w:r>
        <w:rPr>
          <w:spacing w:val="-5"/>
          <w:sz w:val="28"/>
        </w:rPr>
        <w:t xml:space="preserve"> </w:t>
      </w:r>
      <w:r>
        <w:rPr>
          <w:spacing w:val="-2"/>
          <w:sz w:val="28"/>
        </w:rPr>
        <w:t>опасностей;</w:t>
      </w:r>
    </w:p>
    <w:p w14:paraId="15DBADB9" w14:textId="77777777" w:rsidR="00413CEB" w:rsidRDefault="00AB3E27">
      <w:pPr>
        <w:pStyle w:val="a5"/>
        <w:numPr>
          <w:ilvl w:val="1"/>
          <w:numId w:val="138"/>
        </w:numPr>
        <w:tabs>
          <w:tab w:val="left" w:pos="1805"/>
        </w:tabs>
        <w:ind w:right="696" w:firstLine="396"/>
        <w:rPr>
          <w:sz w:val="28"/>
        </w:rPr>
      </w:pPr>
      <w:r>
        <w:rPr>
          <w:sz w:val="28"/>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14:paraId="27A45113" w14:textId="77777777" w:rsidR="00413CEB" w:rsidRDefault="00AB3E27">
      <w:pPr>
        <w:pStyle w:val="a5"/>
        <w:numPr>
          <w:ilvl w:val="1"/>
          <w:numId w:val="138"/>
        </w:numPr>
        <w:tabs>
          <w:tab w:val="left" w:pos="1805"/>
        </w:tabs>
        <w:ind w:right="696" w:firstLine="396"/>
        <w:rPr>
          <w:sz w:val="28"/>
        </w:rPr>
      </w:pPr>
      <w:r>
        <w:rPr>
          <w:sz w:val="28"/>
        </w:rPr>
        <w:t>разъяснять основные направления обеспечения национальной безопасности и обороны РФ;</w:t>
      </w:r>
    </w:p>
    <w:p w14:paraId="65C70896" w14:textId="77777777" w:rsidR="00413CEB" w:rsidRDefault="00413CEB">
      <w:pPr>
        <w:jc w:val="both"/>
        <w:rPr>
          <w:sz w:val="28"/>
        </w:rPr>
        <w:sectPr w:rsidR="00413CEB">
          <w:pgSz w:w="11910" w:h="16840"/>
          <w:pgMar w:top="1020" w:right="160" w:bottom="1240" w:left="320" w:header="0" w:footer="985" w:gutter="0"/>
          <w:cols w:space="720"/>
        </w:sectPr>
      </w:pPr>
    </w:p>
    <w:p w14:paraId="1FA155A9" w14:textId="77777777" w:rsidR="00413CEB" w:rsidRDefault="00AB3E27">
      <w:pPr>
        <w:pStyle w:val="a5"/>
        <w:numPr>
          <w:ilvl w:val="1"/>
          <w:numId w:val="138"/>
        </w:numPr>
        <w:tabs>
          <w:tab w:val="left" w:pos="1805"/>
        </w:tabs>
        <w:spacing w:before="86"/>
        <w:ind w:left="1805" w:hanging="311"/>
        <w:jc w:val="left"/>
        <w:rPr>
          <w:sz w:val="28"/>
        </w:rPr>
      </w:pPr>
      <w:r>
        <w:rPr>
          <w:sz w:val="28"/>
        </w:rPr>
        <w:lastRenderedPageBreak/>
        <w:t>оперировать</w:t>
      </w:r>
      <w:r>
        <w:rPr>
          <w:spacing w:val="-12"/>
          <w:sz w:val="28"/>
        </w:rPr>
        <w:t xml:space="preserve"> </w:t>
      </w:r>
      <w:r>
        <w:rPr>
          <w:sz w:val="28"/>
        </w:rPr>
        <w:t>основными</w:t>
      </w:r>
      <w:r>
        <w:rPr>
          <w:spacing w:val="-10"/>
          <w:sz w:val="28"/>
        </w:rPr>
        <w:t xml:space="preserve"> </w:t>
      </w:r>
      <w:r>
        <w:rPr>
          <w:sz w:val="28"/>
        </w:rPr>
        <w:t>понятиями</w:t>
      </w:r>
      <w:r>
        <w:rPr>
          <w:spacing w:val="-7"/>
          <w:sz w:val="28"/>
        </w:rPr>
        <w:t xml:space="preserve"> </w:t>
      </w:r>
      <w:r>
        <w:rPr>
          <w:sz w:val="28"/>
        </w:rPr>
        <w:t>в</w:t>
      </w:r>
      <w:r>
        <w:rPr>
          <w:spacing w:val="-8"/>
          <w:sz w:val="28"/>
        </w:rPr>
        <w:t xml:space="preserve"> </w:t>
      </w:r>
      <w:r>
        <w:rPr>
          <w:sz w:val="28"/>
        </w:rPr>
        <w:t>области</w:t>
      </w:r>
      <w:r>
        <w:rPr>
          <w:spacing w:val="-7"/>
          <w:sz w:val="28"/>
        </w:rPr>
        <w:t xml:space="preserve"> </w:t>
      </w:r>
      <w:r>
        <w:rPr>
          <w:sz w:val="28"/>
        </w:rPr>
        <w:t>обороны</w:t>
      </w:r>
      <w:r>
        <w:rPr>
          <w:spacing w:val="-7"/>
          <w:sz w:val="28"/>
        </w:rPr>
        <w:t xml:space="preserve"> </w:t>
      </w:r>
      <w:r>
        <w:rPr>
          <w:spacing w:val="-2"/>
          <w:sz w:val="28"/>
        </w:rPr>
        <w:t>государства;</w:t>
      </w:r>
    </w:p>
    <w:p w14:paraId="0B5FEED8" w14:textId="77777777" w:rsidR="00413CEB" w:rsidRDefault="00AB3E27">
      <w:pPr>
        <w:pStyle w:val="a5"/>
        <w:numPr>
          <w:ilvl w:val="1"/>
          <w:numId w:val="138"/>
        </w:numPr>
        <w:tabs>
          <w:tab w:val="left" w:pos="1805"/>
        </w:tabs>
        <w:spacing w:before="49"/>
        <w:ind w:left="1805" w:hanging="311"/>
        <w:jc w:val="left"/>
        <w:rPr>
          <w:sz w:val="28"/>
        </w:rPr>
      </w:pPr>
      <w:r>
        <w:rPr>
          <w:sz w:val="28"/>
        </w:rPr>
        <w:t>раскрывать</w:t>
      </w:r>
      <w:r>
        <w:rPr>
          <w:spacing w:val="-7"/>
          <w:sz w:val="28"/>
        </w:rPr>
        <w:t xml:space="preserve"> </w:t>
      </w:r>
      <w:r>
        <w:rPr>
          <w:sz w:val="28"/>
        </w:rPr>
        <w:t>основы</w:t>
      </w:r>
      <w:r>
        <w:rPr>
          <w:spacing w:val="-8"/>
          <w:sz w:val="28"/>
        </w:rPr>
        <w:t xml:space="preserve"> </w:t>
      </w:r>
      <w:r>
        <w:rPr>
          <w:sz w:val="28"/>
        </w:rPr>
        <w:t>и</w:t>
      </w:r>
      <w:r>
        <w:rPr>
          <w:spacing w:val="-6"/>
          <w:sz w:val="28"/>
        </w:rPr>
        <w:t xml:space="preserve"> </w:t>
      </w:r>
      <w:r>
        <w:rPr>
          <w:sz w:val="28"/>
        </w:rPr>
        <w:t>организацию</w:t>
      </w:r>
      <w:r>
        <w:rPr>
          <w:spacing w:val="-8"/>
          <w:sz w:val="28"/>
        </w:rPr>
        <w:t xml:space="preserve"> </w:t>
      </w:r>
      <w:r>
        <w:rPr>
          <w:sz w:val="28"/>
        </w:rPr>
        <w:t>обороны</w:t>
      </w:r>
      <w:r>
        <w:rPr>
          <w:spacing w:val="-5"/>
          <w:sz w:val="28"/>
        </w:rPr>
        <w:t xml:space="preserve"> РФ;</w:t>
      </w:r>
    </w:p>
    <w:p w14:paraId="7A5A7BA7" w14:textId="77777777" w:rsidR="00413CEB" w:rsidRDefault="00AB3E27">
      <w:pPr>
        <w:pStyle w:val="a5"/>
        <w:numPr>
          <w:ilvl w:val="1"/>
          <w:numId w:val="138"/>
        </w:numPr>
        <w:tabs>
          <w:tab w:val="left" w:pos="1805"/>
        </w:tabs>
        <w:spacing w:before="48"/>
        <w:ind w:left="1805" w:hanging="311"/>
        <w:jc w:val="left"/>
        <w:rPr>
          <w:sz w:val="28"/>
        </w:rPr>
      </w:pPr>
      <w:r>
        <w:rPr>
          <w:sz w:val="28"/>
        </w:rPr>
        <w:t>раскрывать</w:t>
      </w:r>
      <w:r>
        <w:rPr>
          <w:spacing w:val="-7"/>
          <w:sz w:val="28"/>
        </w:rPr>
        <w:t xml:space="preserve"> </w:t>
      </w:r>
      <w:r>
        <w:rPr>
          <w:sz w:val="28"/>
        </w:rPr>
        <w:t>предназначение</w:t>
      </w:r>
      <w:r>
        <w:rPr>
          <w:spacing w:val="-5"/>
          <w:sz w:val="28"/>
        </w:rPr>
        <w:t xml:space="preserve"> </w:t>
      </w:r>
      <w:r>
        <w:rPr>
          <w:sz w:val="28"/>
        </w:rPr>
        <w:t>и</w:t>
      </w:r>
      <w:r>
        <w:rPr>
          <w:spacing w:val="-5"/>
          <w:sz w:val="28"/>
        </w:rPr>
        <w:t xml:space="preserve"> </w:t>
      </w:r>
      <w:r>
        <w:rPr>
          <w:sz w:val="28"/>
        </w:rPr>
        <w:t>использование</w:t>
      </w:r>
      <w:r>
        <w:rPr>
          <w:spacing w:val="-6"/>
          <w:sz w:val="28"/>
        </w:rPr>
        <w:t xml:space="preserve"> </w:t>
      </w:r>
      <w:r>
        <w:rPr>
          <w:sz w:val="28"/>
        </w:rPr>
        <w:t>ВС</w:t>
      </w:r>
      <w:r>
        <w:rPr>
          <w:spacing w:val="-5"/>
          <w:sz w:val="28"/>
        </w:rPr>
        <w:t xml:space="preserve"> </w:t>
      </w:r>
      <w:r>
        <w:rPr>
          <w:sz w:val="28"/>
        </w:rPr>
        <w:t>РФ</w:t>
      </w:r>
      <w:r>
        <w:rPr>
          <w:spacing w:val="-6"/>
          <w:sz w:val="28"/>
        </w:rPr>
        <w:t xml:space="preserve"> </w:t>
      </w:r>
      <w:r>
        <w:rPr>
          <w:sz w:val="28"/>
        </w:rPr>
        <w:t>в</w:t>
      </w:r>
      <w:r>
        <w:rPr>
          <w:spacing w:val="-6"/>
          <w:sz w:val="28"/>
        </w:rPr>
        <w:t xml:space="preserve"> </w:t>
      </w:r>
      <w:r>
        <w:rPr>
          <w:sz w:val="28"/>
        </w:rPr>
        <w:t>области</w:t>
      </w:r>
      <w:r>
        <w:rPr>
          <w:spacing w:val="-5"/>
          <w:sz w:val="28"/>
        </w:rPr>
        <w:t xml:space="preserve"> </w:t>
      </w:r>
      <w:r>
        <w:rPr>
          <w:spacing w:val="-2"/>
          <w:sz w:val="28"/>
        </w:rPr>
        <w:t>обороны;</w:t>
      </w:r>
    </w:p>
    <w:p w14:paraId="7C46B5CB" w14:textId="77777777" w:rsidR="00413CEB" w:rsidRDefault="00AB3E27">
      <w:pPr>
        <w:pStyle w:val="a5"/>
        <w:numPr>
          <w:ilvl w:val="1"/>
          <w:numId w:val="138"/>
        </w:numPr>
        <w:tabs>
          <w:tab w:val="left" w:pos="1805"/>
        </w:tabs>
        <w:spacing w:before="46"/>
        <w:ind w:left="1805" w:hanging="311"/>
        <w:jc w:val="left"/>
        <w:rPr>
          <w:sz w:val="28"/>
        </w:rPr>
      </w:pPr>
      <w:r>
        <w:rPr>
          <w:sz w:val="28"/>
        </w:rPr>
        <w:t>объяснять</w:t>
      </w:r>
      <w:r>
        <w:rPr>
          <w:spacing w:val="-13"/>
          <w:sz w:val="28"/>
        </w:rPr>
        <w:t xml:space="preserve"> </w:t>
      </w:r>
      <w:r>
        <w:rPr>
          <w:sz w:val="28"/>
        </w:rPr>
        <w:t>направление</w:t>
      </w:r>
      <w:r>
        <w:rPr>
          <w:spacing w:val="-6"/>
          <w:sz w:val="28"/>
        </w:rPr>
        <w:t xml:space="preserve"> </w:t>
      </w:r>
      <w:r>
        <w:rPr>
          <w:sz w:val="28"/>
        </w:rPr>
        <w:t>военной</w:t>
      </w:r>
      <w:r>
        <w:rPr>
          <w:spacing w:val="-9"/>
          <w:sz w:val="28"/>
        </w:rPr>
        <w:t xml:space="preserve"> </w:t>
      </w:r>
      <w:r>
        <w:rPr>
          <w:sz w:val="28"/>
        </w:rPr>
        <w:t>политики</w:t>
      </w:r>
      <w:r>
        <w:rPr>
          <w:spacing w:val="-6"/>
          <w:sz w:val="28"/>
        </w:rPr>
        <w:t xml:space="preserve"> </w:t>
      </w:r>
      <w:r>
        <w:rPr>
          <w:sz w:val="28"/>
        </w:rPr>
        <w:t>РФ</w:t>
      </w:r>
      <w:r>
        <w:rPr>
          <w:spacing w:val="-8"/>
          <w:sz w:val="28"/>
        </w:rPr>
        <w:t xml:space="preserve"> </w:t>
      </w:r>
      <w:r>
        <w:rPr>
          <w:sz w:val="28"/>
        </w:rPr>
        <w:t>в</w:t>
      </w:r>
      <w:r>
        <w:rPr>
          <w:spacing w:val="-8"/>
          <w:sz w:val="28"/>
        </w:rPr>
        <w:t xml:space="preserve"> </w:t>
      </w:r>
      <w:r>
        <w:rPr>
          <w:sz w:val="28"/>
        </w:rPr>
        <w:t>современных</w:t>
      </w:r>
      <w:r>
        <w:rPr>
          <w:spacing w:val="-5"/>
          <w:sz w:val="28"/>
        </w:rPr>
        <w:t xml:space="preserve"> </w:t>
      </w:r>
      <w:r>
        <w:rPr>
          <w:spacing w:val="-2"/>
          <w:sz w:val="28"/>
        </w:rPr>
        <w:t>условиях;</w:t>
      </w:r>
    </w:p>
    <w:p w14:paraId="3FB91DF7" w14:textId="77777777" w:rsidR="00413CEB" w:rsidRDefault="00AB3E27">
      <w:pPr>
        <w:pStyle w:val="a5"/>
        <w:numPr>
          <w:ilvl w:val="1"/>
          <w:numId w:val="138"/>
        </w:numPr>
        <w:tabs>
          <w:tab w:val="left" w:pos="1805"/>
        </w:tabs>
        <w:spacing w:before="48" w:line="273" w:lineRule="auto"/>
        <w:ind w:right="695" w:firstLine="396"/>
        <w:jc w:val="left"/>
        <w:rPr>
          <w:sz w:val="28"/>
        </w:rPr>
      </w:pPr>
      <w:r>
        <w:rPr>
          <w:sz w:val="28"/>
        </w:rPr>
        <w:t>описывать предназначение и задачи Вооруженных Сил РФ, других войск, воинских формирований и органов в мирное и военное время;</w:t>
      </w:r>
    </w:p>
    <w:p w14:paraId="3BBF51E4" w14:textId="77777777" w:rsidR="00413CEB" w:rsidRDefault="00AB3E27">
      <w:pPr>
        <w:pStyle w:val="a5"/>
        <w:numPr>
          <w:ilvl w:val="1"/>
          <w:numId w:val="138"/>
        </w:numPr>
        <w:tabs>
          <w:tab w:val="left" w:pos="1805"/>
        </w:tabs>
        <w:spacing w:before="3"/>
        <w:ind w:left="1805" w:hanging="311"/>
        <w:jc w:val="left"/>
        <w:rPr>
          <w:sz w:val="28"/>
        </w:rPr>
      </w:pPr>
      <w:r>
        <w:rPr>
          <w:sz w:val="28"/>
        </w:rPr>
        <w:t>характеризовать</w:t>
      </w:r>
      <w:r>
        <w:rPr>
          <w:spacing w:val="-10"/>
          <w:sz w:val="28"/>
        </w:rPr>
        <w:t xml:space="preserve"> </w:t>
      </w:r>
      <w:r>
        <w:rPr>
          <w:sz w:val="28"/>
        </w:rPr>
        <w:t>историю</w:t>
      </w:r>
      <w:r>
        <w:rPr>
          <w:spacing w:val="-8"/>
          <w:sz w:val="28"/>
        </w:rPr>
        <w:t xml:space="preserve"> </w:t>
      </w:r>
      <w:r>
        <w:rPr>
          <w:sz w:val="28"/>
        </w:rPr>
        <w:t>создания</w:t>
      </w:r>
      <w:r>
        <w:rPr>
          <w:spacing w:val="-8"/>
          <w:sz w:val="28"/>
        </w:rPr>
        <w:t xml:space="preserve"> </w:t>
      </w:r>
      <w:r>
        <w:rPr>
          <w:sz w:val="28"/>
        </w:rPr>
        <w:t>ВС</w:t>
      </w:r>
      <w:r>
        <w:rPr>
          <w:spacing w:val="-7"/>
          <w:sz w:val="28"/>
        </w:rPr>
        <w:t xml:space="preserve"> </w:t>
      </w:r>
      <w:r>
        <w:rPr>
          <w:spacing w:val="-5"/>
          <w:sz w:val="28"/>
        </w:rPr>
        <w:t>РФ;</w:t>
      </w:r>
    </w:p>
    <w:p w14:paraId="35B56468" w14:textId="77777777" w:rsidR="00413CEB" w:rsidRDefault="00AB3E27">
      <w:pPr>
        <w:pStyle w:val="a5"/>
        <w:numPr>
          <w:ilvl w:val="1"/>
          <w:numId w:val="138"/>
        </w:numPr>
        <w:tabs>
          <w:tab w:val="left" w:pos="1805"/>
        </w:tabs>
        <w:spacing w:before="48"/>
        <w:ind w:left="1805" w:hanging="311"/>
        <w:jc w:val="left"/>
        <w:rPr>
          <w:sz w:val="28"/>
        </w:rPr>
      </w:pPr>
      <w:r>
        <w:rPr>
          <w:sz w:val="28"/>
        </w:rPr>
        <w:t>описывать</w:t>
      </w:r>
      <w:r>
        <w:rPr>
          <w:spacing w:val="-8"/>
          <w:sz w:val="28"/>
        </w:rPr>
        <w:t xml:space="preserve"> </w:t>
      </w:r>
      <w:r>
        <w:rPr>
          <w:sz w:val="28"/>
        </w:rPr>
        <w:t>структуру</w:t>
      </w:r>
      <w:r>
        <w:rPr>
          <w:spacing w:val="-6"/>
          <w:sz w:val="28"/>
        </w:rPr>
        <w:t xml:space="preserve"> </w:t>
      </w:r>
      <w:r>
        <w:rPr>
          <w:sz w:val="28"/>
        </w:rPr>
        <w:t>ВС</w:t>
      </w:r>
      <w:r>
        <w:rPr>
          <w:spacing w:val="-7"/>
          <w:sz w:val="28"/>
        </w:rPr>
        <w:t xml:space="preserve"> </w:t>
      </w:r>
      <w:r>
        <w:rPr>
          <w:spacing w:val="-5"/>
          <w:sz w:val="28"/>
        </w:rPr>
        <w:t>РФ;</w:t>
      </w:r>
    </w:p>
    <w:p w14:paraId="0AD9B5B0" w14:textId="77777777" w:rsidR="00413CEB" w:rsidRDefault="00AB3E27">
      <w:pPr>
        <w:pStyle w:val="a5"/>
        <w:numPr>
          <w:ilvl w:val="1"/>
          <w:numId w:val="138"/>
        </w:numPr>
        <w:tabs>
          <w:tab w:val="left" w:pos="1805"/>
        </w:tabs>
        <w:spacing w:before="46"/>
        <w:ind w:left="1805" w:hanging="311"/>
        <w:jc w:val="left"/>
        <w:rPr>
          <w:sz w:val="28"/>
        </w:rPr>
      </w:pPr>
      <w:r>
        <w:rPr>
          <w:sz w:val="28"/>
        </w:rPr>
        <w:t>характеризовать</w:t>
      </w:r>
      <w:r>
        <w:rPr>
          <w:spacing w:val="-8"/>
          <w:sz w:val="28"/>
        </w:rPr>
        <w:t xml:space="preserve"> </w:t>
      </w:r>
      <w:r>
        <w:rPr>
          <w:sz w:val="28"/>
        </w:rPr>
        <w:t>виды</w:t>
      </w:r>
      <w:r>
        <w:rPr>
          <w:spacing w:val="-5"/>
          <w:sz w:val="28"/>
        </w:rPr>
        <w:t xml:space="preserve"> </w:t>
      </w:r>
      <w:r>
        <w:rPr>
          <w:sz w:val="28"/>
        </w:rPr>
        <w:t>и</w:t>
      </w:r>
      <w:r>
        <w:rPr>
          <w:spacing w:val="-4"/>
          <w:sz w:val="28"/>
        </w:rPr>
        <w:t xml:space="preserve"> </w:t>
      </w:r>
      <w:r>
        <w:rPr>
          <w:sz w:val="28"/>
        </w:rPr>
        <w:t>рода</w:t>
      </w:r>
      <w:r>
        <w:rPr>
          <w:spacing w:val="-5"/>
          <w:sz w:val="28"/>
        </w:rPr>
        <w:t xml:space="preserve"> </w:t>
      </w:r>
      <w:r>
        <w:rPr>
          <w:sz w:val="28"/>
        </w:rPr>
        <w:t>войск</w:t>
      </w:r>
      <w:r>
        <w:rPr>
          <w:spacing w:val="-7"/>
          <w:sz w:val="28"/>
        </w:rPr>
        <w:t xml:space="preserve"> </w:t>
      </w:r>
      <w:r>
        <w:rPr>
          <w:sz w:val="28"/>
        </w:rPr>
        <w:t>ВС</w:t>
      </w:r>
      <w:r>
        <w:rPr>
          <w:spacing w:val="-5"/>
          <w:sz w:val="28"/>
        </w:rPr>
        <w:t xml:space="preserve"> </w:t>
      </w:r>
      <w:r>
        <w:rPr>
          <w:sz w:val="28"/>
        </w:rPr>
        <w:t>РФ,</w:t>
      </w:r>
      <w:r>
        <w:rPr>
          <w:spacing w:val="-6"/>
          <w:sz w:val="28"/>
        </w:rPr>
        <w:t xml:space="preserve"> </w:t>
      </w:r>
      <w:r>
        <w:rPr>
          <w:sz w:val="28"/>
        </w:rPr>
        <w:t>их</w:t>
      </w:r>
      <w:r>
        <w:rPr>
          <w:spacing w:val="-3"/>
          <w:sz w:val="28"/>
        </w:rPr>
        <w:t xml:space="preserve"> </w:t>
      </w:r>
      <w:r>
        <w:rPr>
          <w:sz w:val="28"/>
        </w:rPr>
        <w:t>предназначение</w:t>
      </w:r>
      <w:r>
        <w:rPr>
          <w:spacing w:val="-5"/>
          <w:sz w:val="28"/>
        </w:rPr>
        <w:t xml:space="preserve"> </w:t>
      </w:r>
      <w:r>
        <w:rPr>
          <w:sz w:val="28"/>
        </w:rPr>
        <w:t>и</w:t>
      </w:r>
      <w:r>
        <w:rPr>
          <w:spacing w:val="-4"/>
          <w:sz w:val="28"/>
        </w:rPr>
        <w:t xml:space="preserve"> </w:t>
      </w:r>
      <w:r>
        <w:rPr>
          <w:spacing w:val="-2"/>
          <w:sz w:val="28"/>
        </w:rPr>
        <w:t>задачи;</w:t>
      </w:r>
    </w:p>
    <w:p w14:paraId="5D1BD47D" w14:textId="77777777" w:rsidR="00413CEB" w:rsidRDefault="00AB3E27">
      <w:pPr>
        <w:pStyle w:val="a5"/>
        <w:numPr>
          <w:ilvl w:val="1"/>
          <w:numId w:val="138"/>
        </w:numPr>
        <w:tabs>
          <w:tab w:val="left" w:pos="1805"/>
        </w:tabs>
        <w:spacing w:before="48"/>
        <w:ind w:left="1805" w:hanging="311"/>
        <w:jc w:val="left"/>
        <w:rPr>
          <w:sz w:val="28"/>
        </w:rPr>
      </w:pPr>
      <w:r>
        <w:rPr>
          <w:sz w:val="28"/>
        </w:rPr>
        <w:t>распознавать</w:t>
      </w:r>
      <w:r>
        <w:rPr>
          <w:spacing w:val="-8"/>
          <w:sz w:val="28"/>
        </w:rPr>
        <w:t xml:space="preserve"> </w:t>
      </w:r>
      <w:r>
        <w:rPr>
          <w:sz w:val="28"/>
        </w:rPr>
        <w:t>символы</w:t>
      </w:r>
      <w:r>
        <w:rPr>
          <w:spacing w:val="-5"/>
          <w:sz w:val="28"/>
        </w:rPr>
        <w:t xml:space="preserve"> </w:t>
      </w:r>
      <w:r>
        <w:rPr>
          <w:sz w:val="28"/>
        </w:rPr>
        <w:t>ВС</w:t>
      </w:r>
      <w:r>
        <w:rPr>
          <w:spacing w:val="-7"/>
          <w:sz w:val="28"/>
        </w:rPr>
        <w:t xml:space="preserve"> </w:t>
      </w:r>
      <w:r>
        <w:rPr>
          <w:spacing w:val="-5"/>
          <w:sz w:val="28"/>
        </w:rPr>
        <w:t>РФ;</w:t>
      </w:r>
    </w:p>
    <w:p w14:paraId="0FB3980E" w14:textId="77777777" w:rsidR="00413CEB" w:rsidRDefault="00AB3E27">
      <w:pPr>
        <w:pStyle w:val="a5"/>
        <w:numPr>
          <w:ilvl w:val="1"/>
          <w:numId w:val="138"/>
        </w:numPr>
        <w:tabs>
          <w:tab w:val="left" w:pos="1805"/>
        </w:tabs>
        <w:spacing w:before="48"/>
        <w:ind w:left="1805" w:hanging="311"/>
        <w:jc w:val="left"/>
        <w:rPr>
          <w:sz w:val="28"/>
        </w:rPr>
      </w:pPr>
      <w:r>
        <w:rPr>
          <w:sz w:val="28"/>
        </w:rPr>
        <w:t>приводить</w:t>
      </w:r>
      <w:r>
        <w:rPr>
          <w:spacing w:val="-7"/>
          <w:sz w:val="28"/>
        </w:rPr>
        <w:t xml:space="preserve"> </w:t>
      </w:r>
      <w:r>
        <w:rPr>
          <w:sz w:val="28"/>
        </w:rPr>
        <w:t>примеры</w:t>
      </w:r>
      <w:r>
        <w:rPr>
          <w:spacing w:val="-7"/>
          <w:sz w:val="28"/>
        </w:rPr>
        <w:t xml:space="preserve"> </w:t>
      </w:r>
      <w:r>
        <w:rPr>
          <w:sz w:val="28"/>
        </w:rPr>
        <w:t>воинских</w:t>
      </w:r>
      <w:r>
        <w:rPr>
          <w:spacing w:val="-4"/>
          <w:sz w:val="28"/>
        </w:rPr>
        <w:t xml:space="preserve"> </w:t>
      </w:r>
      <w:r>
        <w:rPr>
          <w:sz w:val="28"/>
        </w:rPr>
        <w:t>традиций</w:t>
      </w:r>
      <w:r>
        <w:rPr>
          <w:spacing w:val="-7"/>
          <w:sz w:val="28"/>
        </w:rPr>
        <w:t xml:space="preserve"> </w:t>
      </w:r>
      <w:r>
        <w:rPr>
          <w:sz w:val="28"/>
        </w:rPr>
        <w:t>и</w:t>
      </w:r>
      <w:r>
        <w:rPr>
          <w:spacing w:val="-5"/>
          <w:sz w:val="28"/>
        </w:rPr>
        <w:t xml:space="preserve"> </w:t>
      </w:r>
      <w:r>
        <w:rPr>
          <w:sz w:val="28"/>
        </w:rPr>
        <w:t>ритуалов</w:t>
      </w:r>
      <w:r>
        <w:rPr>
          <w:spacing w:val="-5"/>
          <w:sz w:val="28"/>
        </w:rPr>
        <w:t xml:space="preserve"> </w:t>
      </w:r>
      <w:r>
        <w:rPr>
          <w:sz w:val="28"/>
        </w:rPr>
        <w:t>ВС</w:t>
      </w:r>
      <w:r>
        <w:rPr>
          <w:spacing w:val="-6"/>
          <w:sz w:val="28"/>
        </w:rPr>
        <w:t xml:space="preserve"> </w:t>
      </w:r>
      <w:r>
        <w:rPr>
          <w:spacing w:val="-5"/>
          <w:sz w:val="28"/>
        </w:rPr>
        <w:t>РФ.</w:t>
      </w:r>
    </w:p>
    <w:p w14:paraId="77DCFFFD" w14:textId="77777777" w:rsidR="00413CEB" w:rsidRDefault="00AB3E27">
      <w:pPr>
        <w:spacing w:before="47" w:line="321" w:lineRule="exact"/>
        <w:ind w:left="1526"/>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7"/>
          <w:sz w:val="28"/>
        </w:rPr>
        <w:t xml:space="preserve"> </w:t>
      </w:r>
      <w:r>
        <w:rPr>
          <w:i/>
          <w:sz w:val="28"/>
        </w:rPr>
        <w:t>получит</w:t>
      </w:r>
      <w:r>
        <w:rPr>
          <w:i/>
          <w:spacing w:val="-9"/>
          <w:sz w:val="28"/>
        </w:rPr>
        <w:t xml:space="preserve"> </w:t>
      </w:r>
      <w:r>
        <w:rPr>
          <w:i/>
          <w:sz w:val="28"/>
        </w:rPr>
        <w:t>возможность</w:t>
      </w:r>
      <w:r>
        <w:rPr>
          <w:i/>
          <w:spacing w:val="-7"/>
          <w:sz w:val="28"/>
        </w:rPr>
        <w:t xml:space="preserve"> </w:t>
      </w:r>
      <w:r>
        <w:rPr>
          <w:i/>
          <w:spacing w:val="-2"/>
          <w:sz w:val="28"/>
        </w:rPr>
        <w:t>научиться:</w:t>
      </w:r>
    </w:p>
    <w:p w14:paraId="745581DF" w14:textId="77777777" w:rsidR="00413CEB" w:rsidRDefault="00AB3E27">
      <w:pPr>
        <w:pStyle w:val="a5"/>
        <w:numPr>
          <w:ilvl w:val="1"/>
          <w:numId w:val="138"/>
        </w:numPr>
        <w:tabs>
          <w:tab w:val="left" w:pos="1805"/>
        </w:tabs>
        <w:ind w:right="693" w:firstLine="396"/>
        <w:rPr>
          <w:i/>
          <w:sz w:val="28"/>
        </w:rPr>
      </w:pPr>
      <w:r>
        <w:rPr>
          <w:i/>
          <w:sz w:val="28"/>
        </w:rPr>
        <w:t>объяснять основные задачи и направления развития, строительства, оснащения и модернизации ВС РФ;</w:t>
      </w:r>
    </w:p>
    <w:p w14:paraId="0F6436AF" w14:textId="77777777" w:rsidR="00413CEB" w:rsidRDefault="00AB3E27">
      <w:pPr>
        <w:pStyle w:val="a5"/>
        <w:numPr>
          <w:ilvl w:val="1"/>
          <w:numId w:val="138"/>
        </w:numPr>
        <w:tabs>
          <w:tab w:val="left" w:pos="1805"/>
        </w:tabs>
        <w:ind w:right="688" w:firstLine="396"/>
        <w:rPr>
          <w:i/>
          <w:sz w:val="28"/>
        </w:rPr>
      </w:pPr>
      <w:r>
        <w:rPr>
          <w:i/>
          <w:sz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14:paraId="129295FE" w14:textId="77777777" w:rsidR="00413CEB" w:rsidRDefault="00AB3E27">
      <w:pPr>
        <w:pStyle w:val="a5"/>
        <w:numPr>
          <w:ilvl w:val="1"/>
          <w:numId w:val="138"/>
        </w:numPr>
        <w:tabs>
          <w:tab w:val="left" w:pos="1805"/>
        </w:tabs>
        <w:spacing w:before="6"/>
        <w:ind w:right="685" w:firstLine="396"/>
        <w:rPr>
          <w:b/>
          <w:i/>
          <w:sz w:val="28"/>
        </w:rPr>
      </w:pPr>
      <w:r>
        <w:rPr>
          <w:b/>
          <w:i/>
          <w:sz w:val="28"/>
        </w:rPr>
        <w:t>распознавать факторы и источники внешних и внутренних угроз национальной безопасности РФ с учетом географического положения, национальных и этно-культурных особенностей Зауралья, Курганской области, города, села, иного места проживания;</w:t>
      </w:r>
    </w:p>
    <w:p w14:paraId="1C90F084" w14:textId="77777777" w:rsidR="00413CEB" w:rsidRDefault="00AB3E27">
      <w:pPr>
        <w:pStyle w:val="a5"/>
        <w:numPr>
          <w:ilvl w:val="1"/>
          <w:numId w:val="138"/>
        </w:numPr>
        <w:tabs>
          <w:tab w:val="left" w:pos="1805"/>
        </w:tabs>
        <w:ind w:right="687" w:firstLine="396"/>
        <w:rPr>
          <w:b/>
          <w:i/>
          <w:sz w:val="28"/>
        </w:rPr>
      </w:pPr>
      <w:r>
        <w:rPr>
          <w:b/>
          <w:i/>
          <w:sz w:val="28"/>
        </w:rPr>
        <w:t>характеризовать роль Курганской области в становлении Вооруженных сил РФ;</w:t>
      </w:r>
    </w:p>
    <w:p w14:paraId="7F67B71D" w14:textId="77777777" w:rsidR="00413CEB" w:rsidRDefault="00AB3E27">
      <w:pPr>
        <w:pStyle w:val="a5"/>
        <w:numPr>
          <w:ilvl w:val="1"/>
          <w:numId w:val="138"/>
        </w:numPr>
        <w:tabs>
          <w:tab w:val="left" w:pos="1805"/>
        </w:tabs>
        <w:ind w:right="685" w:firstLine="396"/>
        <w:rPr>
          <w:b/>
          <w:i/>
          <w:sz w:val="28"/>
        </w:rPr>
      </w:pPr>
      <w:r>
        <w:rPr>
          <w:b/>
          <w:i/>
          <w:sz w:val="28"/>
        </w:rPr>
        <w:t>характеризовать воинские традиции и ритуалы Зауралья, Курганской области, города, района, села своего проживания.</w:t>
      </w:r>
    </w:p>
    <w:p w14:paraId="48E8D875" w14:textId="77777777" w:rsidR="00413CEB" w:rsidRDefault="00AB3E27">
      <w:pPr>
        <w:pStyle w:val="110"/>
        <w:spacing w:before="319"/>
        <w:ind w:left="1526"/>
      </w:pPr>
      <w:r>
        <w:t>Раздел</w:t>
      </w:r>
      <w:r>
        <w:rPr>
          <w:spacing w:val="-10"/>
        </w:rPr>
        <w:t xml:space="preserve"> </w:t>
      </w:r>
      <w:r>
        <w:t>6.</w:t>
      </w:r>
      <w:r>
        <w:rPr>
          <w:spacing w:val="-6"/>
        </w:rPr>
        <w:t xml:space="preserve"> </w:t>
      </w:r>
      <w:r>
        <w:t>«Правовые</w:t>
      </w:r>
      <w:r>
        <w:rPr>
          <w:spacing w:val="-5"/>
        </w:rPr>
        <w:t xml:space="preserve"> </w:t>
      </w:r>
      <w:r>
        <w:t>основы</w:t>
      </w:r>
      <w:r>
        <w:rPr>
          <w:spacing w:val="-7"/>
        </w:rPr>
        <w:t xml:space="preserve"> </w:t>
      </w:r>
      <w:r>
        <w:t>военной</w:t>
      </w:r>
      <w:r>
        <w:rPr>
          <w:spacing w:val="-5"/>
        </w:rPr>
        <w:t xml:space="preserve"> </w:t>
      </w:r>
      <w:r>
        <w:rPr>
          <w:spacing w:val="-2"/>
        </w:rPr>
        <w:t>службы»</w:t>
      </w:r>
    </w:p>
    <w:p w14:paraId="27C4E356" w14:textId="77777777" w:rsidR="00413CEB" w:rsidRDefault="00AB3E27">
      <w:pPr>
        <w:pStyle w:val="a3"/>
        <w:spacing w:line="319" w:lineRule="exact"/>
        <w:ind w:left="1526"/>
      </w:pPr>
      <w:r>
        <w:t>Обучающийся</w:t>
      </w:r>
      <w:r>
        <w:rPr>
          <w:spacing w:val="-7"/>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4752241F" w14:textId="77777777" w:rsidR="00413CEB" w:rsidRDefault="00AB3E27">
      <w:pPr>
        <w:pStyle w:val="a5"/>
        <w:numPr>
          <w:ilvl w:val="1"/>
          <w:numId w:val="138"/>
        </w:numPr>
        <w:tabs>
          <w:tab w:val="left" w:pos="1805"/>
        </w:tabs>
        <w:ind w:right="694" w:firstLine="396"/>
        <w:rPr>
          <w:sz w:val="28"/>
        </w:rPr>
      </w:pPr>
      <w:r>
        <w:rPr>
          <w:sz w:val="28"/>
        </w:rPr>
        <w:t>комментировать назначение основных нормативных правовых актов в области воинской обязанности граждан и военной службы;</w:t>
      </w:r>
    </w:p>
    <w:p w14:paraId="354096D9" w14:textId="77777777" w:rsidR="00413CEB" w:rsidRDefault="00AB3E27">
      <w:pPr>
        <w:pStyle w:val="a5"/>
        <w:numPr>
          <w:ilvl w:val="1"/>
          <w:numId w:val="138"/>
        </w:numPr>
        <w:tabs>
          <w:tab w:val="left" w:pos="1805"/>
        </w:tabs>
        <w:ind w:right="689" w:firstLine="396"/>
        <w:rPr>
          <w:sz w:val="28"/>
        </w:rPr>
      </w:pPr>
      <w:r>
        <w:rPr>
          <w:sz w:val="28"/>
        </w:rPr>
        <w:t>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w:t>
      </w:r>
    </w:p>
    <w:p w14:paraId="09E7D7A8" w14:textId="77777777" w:rsidR="00413CEB" w:rsidRDefault="00AB3E27">
      <w:pPr>
        <w:pStyle w:val="a5"/>
        <w:numPr>
          <w:ilvl w:val="1"/>
          <w:numId w:val="138"/>
        </w:numPr>
        <w:tabs>
          <w:tab w:val="left" w:pos="1805"/>
        </w:tabs>
        <w:ind w:right="696" w:firstLine="396"/>
        <w:jc w:val="left"/>
        <w:rPr>
          <w:sz w:val="28"/>
        </w:rPr>
      </w:pPr>
      <w:r>
        <w:rPr>
          <w:sz w:val="28"/>
        </w:rPr>
        <w:t>оперировать</w:t>
      </w:r>
      <w:r>
        <w:rPr>
          <w:spacing w:val="80"/>
          <w:sz w:val="28"/>
        </w:rPr>
        <w:t xml:space="preserve"> </w:t>
      </w:r>
      <w:r>
        <w:rPr>
          <w:sz w:val="28"/>
        </w:rPr>
        <w:t>основными</w:t>
      </w:r>
      <w:r>
        <w:rPr>
          <w:spacing w:val="80"/>
          <w:sz w:val="28"/>
        </w:rPr>
        <w:t xml:space="preserve"> </w:t>
      </w:r>
      <w:r>
        <w:rPr>
          <w:sz w:val="28"/>
        </w:rPr>
        <w:t>понятиями</w:t>
      </w:r>
      <w:r>
        <w:rPr>
          <w:spacing w:val="80"/>
          <w:sz w:val="28"/>
        </w:rPr>
        <w:t xml:space="preserve"> </w:t>
      </w:r>
      <w:r>
        <w:rPr>
          <w:sz w:val="28"/>
        </w:rPr>
        <w:t>в</w:t>
      </w:r>
      <w:r>
        <w:rPr>
          <w:spacing w:val="80"/>
          <w:sz w:val="28"/>
        </w:rPr>
        <w:t xml:space="preserve"> </w:t>
      </w:r>
      <w:r>
        <w:rPr>
          <w:sz w:val="28"/>
        </w:rPr>
        <w:t>области</w:t>
      </w:r>
      <w:r>
        <w:rPr>
          <w:spacing w:val="80"/>
          <w:sz w:val="28"/>
        </w:rPr>
        <w:t xml:space="preserve"> </w:t>
      </w:r>
      <w:r>
        <w:rPr>
          <w:sz w:val="28"/>
        </w:rPr>
        <w:t>воинской</w:t>
      </w:r>
      <w:r>
        <w:rPr>
          <w:spacing w:val="80"/>
          <w:sz w:val="28"/>
        </w:rPr>
        <w:t xml:space="preserve"> </w:t>
      </w:r>
      <w:r>
        <w:rPr>
          <w:sz w:val="28"/>
        </w:rPr>
        <w:t>обязанности граждан и военной службы;</w:t>
      </w:r>
    </w:p>
    <w:p w14:paraId="1E48ECD3" w14:textId="77777777" w:rsidR="00413CEB" w:rsidRDefault="00AB3E27">
      <w:pPr>
        <w:pStyle w:val="a5"/>
        <w:numPr>
          <w:ilvl w:val="1"/>
          <w:numId w:val="138"/>
        </w:numPr>
        <w:tabs>
          <w:tab w:val="left" w:pos="1805"/>
          <w:tab w:val="left" w:pos="3418"/>
          <w:tab w:val="left" w:pos="4812"/>
          <w:tab w:val="left" w:pos="6049"/>
          <w:tab w:val="left" w:pos="7225"/>
          <w:tab w:val="left" w:pos="7627"/>
          <w:tab w:val="left" w:pos="9620"/>
        </w:tabs>
        <w:ind w:right="687" w:firstLine="396"/>
        <w:jc w:val="left"/>
        <w:rPr>
          <w:sz w:val="28"/>
        </w:rPr>
      </w:pPr>
      <w:r>
        <w:rPr>
          <w:spacing w:val="-2"/>
          <w:sz w:val="28"/>
        </w:rPr>
        <w:t>раскрывать</w:t>
      </w:r>
      <w:r>
        <w:rPr>
          <w:sz w:val="28"/>
        </w:rPr>
        <w:tab/>
      </w:r>
      <w:r>
        <w:rPr>
          <w:spacing w:val="-2"/>
          <w:sz w:val="28"/>
        </w:rPr>
        <w:t>сущность</w:t>
      </w:r>
      <w:r>
        <w:rPr>
          <w:sz w:val="28"/>
        </w:rPr>
        <w:tab/>
      </w:r>
      <w:r>
        <w:rPr>
          <w:spacing w:val="-2"/>
          <w:sz w:val="28"/>
        </w:rPr>
        <w:t>военной</w:t>
      </w:r>
      <w:r>
        <w:rPr>
          <w:sz w:val="28"/>
        </w:rPr>
        <w:tab/>
      </w:r>
      <w:r>
        <w:rPr>
          <w:spacing w:val="-2"/>
          <w:sz w:val="28"/>
        </w:rPr>
        <w:t>службы</w:t>
      </w:r>
      <w:r>
        <w:rPr>
          <w:sz w:val="28"/>
        </w:rPr>
        <w:tab/>
      </w:r>
      <w:r>
        <w:rPr>
          <w:spacing w:val="-10"/>
          <w:sz w:val="28"/>
        </w:rPr>
        <w:t>и</w:t>
      </w:r>
      <w:r>
        <w:rPr>
          <w:sz w:val="28"/>
        </w:rPr>
        <w:tab/>
      </w:r>
      <w:r>
        <w:rPr>
          <w:spacing w:val="-2"/>
          <w:sz w:val="28"/>
        </w:rPr>
        <w:t>составляющие</w:t>
      </w:r>
      <w:r>
        <w:rPr>
          <w:sz w:val="28"/>
        </w:rPr>
        <w:tab/>
      </w:r>
      <w:r>
        <w:rPr>
          <w:spacing w:val="-2"/>
          <w:sz w:val="28"/>
        </w:rPr>
        <w:t xml:space="preserve">воинской </w:t>
      </w:r>
      <w:r>
        <w:rPr>
          <w:sz w:val="28"/>
        </w:rPr>
        <w:t>обязанности гражданина РФ;</w:t>
      </w:r>
    </w:p>
    <w:p w14:paraId="6EB2153E" w14:textId="77777777" w:rsidR="00413CEB" w:rsidRDefault="00AB3E27">
      <w:pPr>
        <w:pStyle w:val="a5"/>
        <w:numPr>
          <w:ilvl w:val="1"/>
          <w:numId w:val="138"/>
        </w:numPr>
        <w:tabs>
          <w:tab w:val="left" w:pos="1805"/>
        </w:tabs>
        <w:ind w:right="694" w:firstLine="396"/>
        <w:jc w:val="left"/>
        <w:rPr>
          <w:sz w:val="28"/>
        </w:rPr>
      </w:pPr>
      <w:r>
        <w:rPr>
          <w:sz w:val="28"/>
        </w:rPr>
        <w:t>характеризовать</w:t>
      </w:r>
      <w:r>
        <w:rPr>
          <w:spacing w:val="40"/>
          <w:sz w:val="28"/>
        </w:rPr>
        <w:t xml:space="preserve"> </w:t>
      </w:r>
      <w:r>
        <w:rPr>
          <w:sz w:val="28"/>
        </w:rPr>
        <w:t>обязательную</w:t>
      </w:r>
      <w:r>
        <w:rPr>
          <w:spacing w:val="40"/>
          <w:sz w:val="28"/>
        </w:rPr>
        <w:t xml:space="preserve"> </w:t>
      </w:r>
      <w:r>
        <w:rPr>
          <w:sz w:val="28"/>
        </w:rPr>
        <w:t>и</w:t>
      </w:r>
      <w:r>
        <w:rPr>
          <w:spacing w:val="40"/>
          <w:sz w:val="28"/>
        </w:rPr>
        <w:t xml:space="preserve"> </w:t>
      </w:r>
      <w:r>
        <w:rPr>
          <w:sz w:val="28"/>
        </w:rPr>
        <w:t>добровольную</w:t>
      </w:r>
      <w:r>
        <w:rPr>
          <w:spacing w:val="40"/>
          <w:sz w:val="28"/>
        </w:rPr>
        <w:t xml:space="preserve"> </w:t>
      </w:r>
      <w:r>
        <w:rPr>
          <w:sz w:val="28"/>
        </w:rPr>
        <w:t>подготовку</w:t>
      </w:r>
      <w:r>
        <w:rPr>
          <w:spacing w:val="40"/>
          <w:sz w:val="28"/>
        </w:rPr>
        <w:t xml:space="preserve"> </w:t>
      </w:r>
      <w:r>
        <w:rPr>
          <w:sz w:val="28"/>
        </w:rPr>
        <w:t>к</w:t>
      </w:r>
      <w:r>
        <w:rPr>
          <w:spacing w:val="40"/>
          <w:sz w:val="28"/>
        </w:rPr>
        <w:t xml:space="preserve"> </w:t>
      </w:r>
      <w:r>
        <w:rPr>
          <w:sz w:val="28"/>
        </w:rPr>
        <w:t>военной</w:t>
      </w:r>
      <w:r>
        <w:rPr>
          <w:spacing w:val="40"/>
          <w:sz w:val="28"/>
        </w:rPr>
        <w:t xml:space="preserve"> </w:t>
      </w:r>
      <w:r>
        <w:rPr>
          <w:spacing w:val="-2"/>
          <w:sz w:val="28"/>
        </w:rPr>
        <w:t>службе;</w:t>
      </w:r>
    </w:p>
    <w:p w14:paraId="40E5ED60" w14:textId="77777777" w:rsidR="00413CEB" w:rsidRDefault="00AB3E27">
      <w:pPr>
        <w:pStyle w:val="a5"/>
        <w:numPr>
          <w:ilvl w:val="1"/>
          <w:numId w:val="138"/>
        </w:numPr>
        <w:tabs>
          <w:tab w:val="left" w:pos="1805"/>
        </w:tabs>
        <w:spacing w:line="343" w:lineRule="exact"/>
        <w:ind w:left="1805" w:hanging="311"/>
        <w:jc w:val="left"/>
        <w:rPr>
          <w:sz w:val="28"/>
        </w:rPr>
      </w:pPr>
      <w:r>
        <w:rPr>
          <w:sz w:val="28"/>
        </w:rPr>
        <w:t>раскрывать</w:t>
      </w:r>
      <w:r>
        <w:rPr>
          <w:spacing w:val="-11"/>
          <w:sz w:val="28"/>
        </w:rPr>
        <w:t xml:space="preserve"> </w:t>
      </w:r>
      <w:r>
        <w:rPr>
          <w:sz w:val="28"/>
        </w:rPr>
        <w:t>организацию</w:t>
      </w:r>
      <w:r>
        <w:rPr>
          <w:spacing w:val="-10"/>
          <w:sz w:val="28"/>
        </w:rPr>
        <w:t xml:space="preserve"> </w:t>
      </w:r>
      <w:r>
        <w:rPr>
          <w:sz w:val="28"/>
        </w:rPr>
        <w:t>воинского</w:t>
      </w:r>
      <w:r>
        <w:rPr>
          <w:spacing w:val="-8"/>
          <w:sz w:val="28"/>
        </w:rPr>
        <w:t xml:space="preserve"> </w:t>
      </w:r>
      <w:r>
        <w:rPr>
          <w:spacing w:val="-2"/>
          <w:sz w:val="28"/>
        </w:rPr>
        <w:t>учета;</w:t>
      </w:r>
    </w:p>
    <w:p w14:paraId="4FD04D79" w14:textId="77777777" w:rsidR="00413CEB" w:rsidRDefault="00413CEB">
      <w:pPr>
        <w:spacing w:line="343" w:lineRule="exact"/>
        <w:rPr>
          <w:sz w:val="28"/>
        </w:rPr>
        <w:sectPr w:rsidR="00413CEB">
          <w:pgSz w:w="11910" w:h="16840"/>
          <w:pgMar w:top="1020" w:right="160" w:bottom="1240" w:left="320" w:header="0" w:footer="985" w:gutter="0"/>
          <w:cols w:space="720"/>
        </w:sectPr>
      </w:pPr>
    </w:p>
    <w:p w14:paraId="0538ED62" w14:textId="77777777" w:rsidR="00413CEB" w:rsidRDefault="00AB3E27">
      <w:pPr>
        <w:pStyle w:val="a5"/>
        <w:numPr>
          <w:ilvl w:val="1"/>
          <w:numId w:val="138"/>
        </w:numPr>
        <w:tabs>
          <w:tab w:val="left" w:pos="1805"/>
        </w:tabs>
        <w:spacing w:before="86"/>
        <w:ind w:left="1805" w:hanging="311"/>
        <w:jc w:val="left"/>
        <w:rPr>
          <w:sz w:val="28"/>
        </w:rPr>
      </w:pPr>
      <w:r>
        <w:rPr>
          <w:sz w:val="28"/>
        </w:rPr>
        <w:lastRenderedPageBreak/>
        <w:t>комментировать</w:t>
      </w:r>
      <w:r>
        <w:rPr>
          <w:spacing w:val="-11"/>
          <w:sz w:val="28"/>
        </w:rPr>
        <w:t xml:space="preserve"> </w:t>
      </w:r>
      <w:r>
        <w:rPr>
          <w:sz w:val="28"/>
        </w:rPr>
        <w:t>назначение</w:t>
      </w:r>
      <w:r>
        <w:rPr>
          <w:spacing w:val="-9"/>
          <w:sz w:val="28"/>
        </w:rPr>
        <w:t xml:space="preserve"> </w:t>
      </w:r>
      <w:r>
        <w:rPr>
          <w:sz w:val="28"/>
        </w:rPr>
        <w:t>Общевоинских</w:t>
      </w:r>
      <w:r>
        <w:rPr>
          <w:spacing w:val="-8"/>
          <w:sz w:val="28"/>
        </w:rPr>
        <w:t xml:space="preserve"> </w:t>
      </w:r>
      <w:r>
        <w:rPr>
          <w:sz w:val="28"/>
        </w:rPr>
        <w:t>уставов</w:t>
      </w:r>
      <w:r>
        <w:rPr>
          <w:spacing w:val="-9"/>
          <w:sz w:val="28"/>
        </w:rPr>
        <w:t xml:space="preserve"> </w:t>
      </w:r>
      <w:r>
        <w:rPr>
          <w:sz w:val="28"/>
        </w:rPr>
        <w:t>ВС</w:t>
      </w:r>
      <w:r>
        <w:rPr>
          <w:spacing w:val="-10"/>
          <w:sz w:val="28"/>
        </w:rPr>
        <w:t xml:space="preserve"> </w:t>
      </w:r>
      <w:r>
        <w:rPr>
          <w:spacing w:val="-5"/>
          <w:sz w:val="28"/>
        </w:rPr>
        <w:t>РФ;</w:t>
      </w:r>
    </w:p>
    <w:p w14:paraId="73F77495" w14:textId="77777777" w:rsidR="00413CEB" w:rsidRDefault="00AB3E27">
      <w:pPr>
        <w:pStyle w:val="a5"/>
        <w:numPr>
          <w:ilvl w:val="1"/>
          <w:numId w:val="138"/>
        </w:numPr>
        <w:tabs>
          <w:tab w:val="left" w:pos="1805"/>
          <w:tab w:val="left" w:pos="3689"/>
          <w:tab w:val="left" w:pos="5772"/>
          <w:tab w:val="left" w:pos="6893"/>
          <w:tab w:val="left" w:pos="7560"/>
          <w:tab w:val="left" w:pos="8229"/>
          <w:tab w:val="left" w:pos="8960"/>
          <w:tab w:val="left" w:pos="10601"/>
        </w:tabs>
        <w:spacing w:before="1"/>
        <w:ind w:right="686" w:firstLine="396"/>
        <w:jc w:val="left"/>
        <w:rPr>
          <w:sz w:val="28"/>
        </w:rPr>
      </w:pPr>
      <w:r>
        <w:rPr>
          <w:spacing w:val="-2"/>
          <w:sz w:val="28"/>
        </w:rPr>
        <w:t>использовать</w:t>
      </w:r>
      <w:r>
        <w:rPr>
          <w:sz w:val="28"/>
        </w:rPr>
        <w:tab/>
      </w:r>
      <w:r>
        <w:rPr>
          <w:spacing w:val="-2"/>
          <w:sz w:val="28"/>
        </w:rPr>
        <w:t>Общевоинские</w:t>
      </w:r>
      <w:r>
        <w:rPr>
          <w:sz w:val="28"/>
        </w:rPr>
        <w:tab/>
      </w:r>
      <w:r>
        <w:rPr>
          <w:spacing w:val="-2"/>
          <w:sz w:val="28"/>
        </w:rPr>
        <w:t>уставы</w:t>
      </w:r>
      <w:r>
        <w:rPr>
          <w:sz w:val="28"/>
        </w:rPr>
        <w:tab/>
      </w:r>
      <w:r>
        <w:rPr>
          <w:spacing w:val="-6"/>
          <w:sz w:val="28"/>
        </w:rPr>
        <w:t>ВС</w:t>
      </w:r>
      <w:r>
        <w:rPr>
          <w:sz w:val="28"/>
        </w:rPr>
        <w:tab/>
      </w:r>
      <w:r>
        <w:rPr>
          <w:spacing w:val="-6"/>
          <w:sz w:val="28"/>
        </w:rPr>
        <w:t>РФ</w:t>
      </w:r>
      <w:r>
        <w:rPr>
          <w:sz w:val="28"/>
        </w:rPr>
        <w:tab/>
      </w:r>
      <w:r>
        <w:rPr>
          <w:spacing w:val="-4"/>
          <w:sz w:val="28"/>
        </w:rPr>
        <w:t>при</w:t>
      </w:r>
      <w:r>
        <w:rPr>
          <w:sz w:val="28"/>
        </w:rPr>
        <w:tab/>
      </w:r>
      <w:r>
        <w:rPr>
          <w:spacing w:val="-2"/>
          <w:sz w:val="28"/>
        </w:rPr>
        <w:t>подготовке</w:t>
      </w:r>
      <w:r>
        <w:rPr>
          <w:sz w:val="28"/>
        </w:rPr>
        <w:tab/>
      </w:r>
      <w:r>
        <w:rPr>
          <w:spacing w:val="-10"/>
          <w:sz w:val="28"/>
        </w:rPr>
        <w:t xml:space="preserve">к </w:t>
      </w:r>
      <w:r>
        <w:rPr>
          <w:sz w:val="28"/>
        </w:rPr>
        <w:t>прохождению военной службы по призыву, контракту;</w:t>
      </w:r>
    </w:p>
    <w:p w14:paraId="774069DE" w14:textId="77777777" w:rsidR="00413CEB" w:rsidRDefault="00AB3E27">
      <w:pPr>
        <w:pStyle w:val="a5"/>
        <w:numPr>
          <w:ilvl w:val="1"/>
          <w:numId w:val="138"/>
        </w:numPr>
        <w:tabs>
          <w:tab w:val="left" w:pos="1805"/>
        </w:tabs>
        <w:ind w:right="694" w:firstLine="396"/>
        <w:jc w:val="left"/>
        <w:rPr>
          <w:sz w:val="28"/>
        </w:rPr>
      </w:pPr>
      <w:r>
        <w:rPr>
          <w:sz w:val="28"/>
        </w:rPr>
        <w:t>описывать порядок и сроки прохождения службы по призыву, контракту</w:t>
      </w:r>
      <w:r>
        <w:rPr>
          <w:spacing w:val="40"/>
          <w:sz w:val="28"/>
        </w:rPr>
        <w:t xml:space="preserve"> </w:t>
      </w:r>
      <w:r>
        <w:rPr>
          <w:sz w:val="28"/>
        </w:rPr>
        <w:t>и альтернативной гражданской службы;</w:t>
      </w:r>
    </w:p>
    <w:p w14:paraId="7D2A5FA8" w14:textId="77777777" w:rsidR="00413CEB" w:rsidRDefault="00AB3E27">
      <w:pPr>
        <w:pStyle w:val="a5"/>
        <w:numPr>
          <w:ilvl w:val="1"/>
          <w:numId w:val="138"/>
        </w:numPr>
        <w:tabs>
          <w:tab w:val="left" w:pos="1805"/>
        </w:tabs>
        <w:ind w:right="695" w:firstLine="396"/>
        <w:jc w:val="left"/>
        <w:rPr>
          <w:sz w:val="28"/>
        </w:rPr>
      </w:pPr>
      <w:r>
        <w:rPr>
          <w:sz w:val="28"/>
        </w:rPr>
        <w:t>объяснять</w:t>
      </w:r>
      <w:r>
        <w:rPr>
          <w:spacing w:val="40"/>
          <w:sz w:val="28"/>
        </w:rPr>
        <w:t xml:space="preserve"> </w:t>
      </w:r>
      <w:r>
        <w:rPr>
          <w:sz w:val="28"/>
        </w:rPr>
        <w:t>порядок</w:t>
      </w:r>
      <w:r>
        <w:rPr>
          <w:spacing w:val="40"/>
          <w:sz w:val="28"/>
        </w:rPr>
        <w:t xml:space="preserve"> </w:t>
      </w:r>
      <w:r>
        <w:rPr>
          <w:sz w:val="28"/>
        </w:rPr>
        <w:t>назначения</w:t>
      </w:r>
      <w:r>
        <w:rPr>
          <w:spacing w:val="40"/>
          <w:sz w:val="28"/>
        </w:rPr>
        <w:t xml:space="preserve"> </w:t>
      </w:r>
      <w:r>
        <w:rPr>
          <w:sz w:val="28"/>
        </w:rPr>
        <w:t>на</w:t>
      </w:r>
      <w:r>
        <w:rPr>
          <w:spacing w:val="40"/>
          <w:sz w:val="28"/>
        </w:rPr>
        <w:t xml:space="preserve"> </w:t>
      </w:r>
      <w:r>
        <w:rPr>
          <w:sz w:val="28"/>
        </w:rPr>
        <w:t>воинскую</w:t>
      </w:r>
      <w:r>
        <w:rPr>
          <w:spacing w:val="40"/>
          <w:sz w:val="28"/>
        </w:rPr>
        <w:t xml:space="preserve"> </w:t>
      </w:r>
      <w:r>
        <w:rPr>
          <w:sz w:val="28"/>
        </w:rPr>
        <w:t>должность,</w:t>
      </w:r>
      <w:r>
        <w:rPr>
          <w:spacing w:val="40"/>
          <w:sz w:val="28"/>
        </w:rPr>
        <w:t xml:space="preserve"> </w:t>
      </w:r>
      <w:r>
        <w:rPr>
          <w:sz w:val="28"/>
        </w:rPr>
        <w:t>присвоения</w:t>
      </w:r>
      <w:r>
        <w:rPr>
          <w:spacing w:val="40"/>
          <w:sz w:val="28"/>
        </w:rPr>
        <w:t xml:space="preserve"> </w:t>
      </w:r>
      <w:r>
        <w:rPr>
          <w:sz w:val="28"/>
        </w:rPr>
        <w:t>и</w:t>
      </w:r>
      <w:r>
        <w:rPr>
          <w:spacing w:val="40"/>
          <w:sz w:val="28"/>
        </w:rPr>
        <w:t xml:space="preserve"> </w:t>
      </w:r>
      <w:r>
        <w:rPr>
          <w:sz w:val="28"/>
        </w:rPr>
        <w:t>лишения воинского звания;</w:t>
      </w:r>
    </w:p>
    <w:p w14:paraId="5DA4B387" w14:textId="77777777" w:rsidR="00413CEB" w:rsidRDefault="00AB3E27">
      <w:pPr>
        <w:pStyle w:val="a5"/>
        <w:numPr>
          <w:ilvl w:val="1"/>
          <w:numId w:val="138"/>
        </w:numPr>
        <w:tabs>
          <w:tab w:val="left" w:pos="1805"/>
        </w:tabs>
        <w:ind w:right="694" w:firstLine="396"/>
        <w:jc w:val="left"/>
        <w:rPr>
          <w:sz w:val="28"/>
        </w:rPr>
      </w:pPr>
      <w:r>
        <w:rPr>
          <w:sz w:val="28"/>
        </w:rPr>
        <w:t xml:space="preserve">различать военную форму одежды и знаки различия военнослужащих ВС </w:t>
      </w:r>
      <w:r>
        <w:rPr>
          <w:spacing w:val="-4"/>
          <w:sz w:val="28"/>
        </w:rPr>
        <w:t>РФ;</w:t>
      </w:r>
    </w:p>
    <w:p w14:paraId="128839DB" w14:textId="77777777" w:rsidR="00413CEB" w:rsidRDefault="00AB3E27">
      <w:pPr>
        <w:pStyle w:val="a5"/>
        <w:numPr>
          <w:ilvl w:val="1"/>
          <w:numId w:val="138"/>
        </w:numPr>
        <w:tabs>
          <w:tab w:val="left" w:pos="1805"/>
        </w:tabs>
        <w:spacing w:line="342" w:lineRule="exact"/>
        <w:ind w:left="1805" w:hanging="311"/>
        <w:jc w:val="left"/>
        <w:rPr>
          <w:sz w:val="28"/>
        </w:rPr>
      </w:pPr>
      <w:r>
        <w:rPr>
          <w:sz w:val="28"/>
        </w:rPr>
        <w:t>описывать</w:t>
      </w:r>
      <w:r>
        <w:rPr>
          <w:spacing w:val="-12"/>
          <w:sz w:val="28"/>
        </w:rPr>
        <w:t xml:space="preserve"> </w:t>
      </w:r>
      <w:r>
        <w:rPr>
          <w:sz w:val="28"/>
        </w:rPr>
        <w:t>основание</w:t>
      </w:r>
      <w:r>
        <w:rPr>
          <w:spacing w:val="-8"/>
          <w:sz w:val="28"/>
        </w:rPr>
        <w:t xml:space="preserve"> </w:t>
      </w:r>
      <w:r>
        <w:rPr>
          <w:sz w:val="28"/>
        </w:rPr>
        <w:t>увольнения</w:t>
      </w:r>
      <w:r>
        <w:rPr>
          <w:spacing w:val="-7"/>
          <w:sz w:val="28"/>
        </w:rPr>
        <w:t xml:space="preserve"> </w:t>
      </w:r>
      <w:r>
        <w:rPr>
          <w:sz w:val="28"/>
        </w:rPr>
        <w:t>с</w:t>
      </w:r>
      <w:r>
        <w:rPr>
          <w:spacing w:val="-8"/>
          <w:sz w:val="28"/>
        </w:rPr>
        <w:t xml:space="preserve"> </w:t>
      </w:r>
      <w:r>
        <w:rPr>
          <w:sz w:val="28"/>
        </w:rPr>
        <w:t>военной</w:t>
      </w:r>
      <w:r>
        <w:rPr>
          <w:spacing w:val="-7"/>
          <w:sz w:val="28"/>
        </w:rPr>
        <w:t xml:space="preserve"> </w:t>
      </w:r>
      <w:r>
        <w:rPr>
          <w:spacing w:val="-2"/>
          <w:sz w:val="28"/>
        </w:rPr>
        <w:t>службы;</w:t>
      </w:r>
    </w:p>
    <w:p w14:paraId="0F204B0C" w14:textId="77777777" w:rsidR="00413CEB" w:rsidRDefault="00AB3E27">
      <w:pPr>
        <w:pStyle w:val="a5"/>
        <w:numPr>
          <w:ilvl w:val="1"/>
          <w:numId w:val="138"/>
        </w:numPr>
        <w:tabs>
          <w:tab w:val="left" w:pos="1805"/>
        </w:tabs>
        <w:spacing w:line="342" w:lineRule="exact"/>
        <w:ind w:left="1805" w:hanging="311"/>
        <w:jc w:val="left"/>
        <w:rPr>
          <w:sz w:val="28"/>
        </w:rPr>
      </w:pPr>
      <w:r>
        <w:rPr>
          <w:sz w:val="28"/>
        </w:rPr>
        <w:t>раскрывать</w:t>
      </w:r>
      <w:r>
        <w:rPr>
          <w:spacing w:val="-12"/>
          <w:sz w:val="28"/>
        </w:rPr>
        <w:t xml:space="preserve"> </w:t>
      </w:r>
      <w:r>
        <w:rPr>
          <w:sz w:val="28"/>
        </w:rPr>
        <w:t>предназначение</w:t>
      </w:r>
      <w:r>
        <w:rPr>
          <w:spacing w:val="-9"/>
          <w:sz w:val="28"/>
        </w:rPr>
        <w:t xml:space="preserve"> </w:t>
      </w:r>
      <w:r>
        <w:rPr>
          <w:spacing w:val="-2"/>
          <w:sz w:val="28"/>
        </w:rPr>
        <w:t>запаса;</w:t>
      </w:r>
    </w:p>
    <w:p w14:paraId="64EBBF95" w14:textId="77777777" w:rsidR="00413CEB" w:rsidRDefault="00AB3E27">
      <w:pPr>
        <w:pStyle w:val="a5"/>
        <w:numPr>
          <w:ilvl w:val="1"/>
          <w:numId w:val="138"/>
        </w:numPr>
        <w:tabs>
          <w:tab w:val="left" w:pos="1805"/>
        </w:tabs>
        <w:spacing w:line="342" w:lineRule="exact"/>
        <w:ind w:left="1805" w:hanging="311"/>
        <w:jc w:val="left"/>
        <w:rPr>
          <w:sz w:val="28"/>
        </w:rPr>
      </w:pPr>
      <w:r>
        <w:rPr>
          <w:sz w:val="28"/>
        </w:rPr>
        <w:t>объяснять</w:t>
      </w:r>
      <w:r>
        <w:rPr>
          <w:spacing w:val="-10"/>
          <w:sz w:val="28"/>
        </w:rPr>
        <w:t xml:space="preserve"> </w:t>
      </w:r>
      <w:r>
        <w:rPr>
          <w:sz w:val="28"/>
        </w:rPr>
        <w:t>порядок</w:t>
      </w:r>
      <w:r>
        <w:rPr>
          <w:spacing w:val="-6"/>
          <w:sz w:val="28"/>
        </w:rPr>
        <w:t xml:space="preserve"> </w:t>
      </w:r>
      <w:r>
        <w:rPr>
          <w:sz w:val="28"/>
        </w:rPr>
        <w:t>зачисления</w:t>
      </w:r>
      <w:r>
        <w:rPr>
          <w:spacing w:val="-6"/>
          <w:sz w:val="28"/>
        </w:rPr>
        <w:t xml:space="preserve"> </w:t>
      </w:r>
      <w:r>
        <w:rPr>
          <w:sz w:val="28"/>
        </w:rPr>
        <w:t>и</w:t>
      </w:r>
      <w:r>
        <w:rPr>
          <w:spacing w:val="-9"/>
          <w:sz w:val="28"/>
        </w:rPr>
        <w:t xml:space="preserve"> </w:t>
      </w:r>
      <w:r>
        <w:rPr>
          <w:sz w:val="28"/>
        </w:rPr>
        <w:t>пребывания</w:t>
      </w:r>
      <w:r>
        <w:rPr>
          <w:spacing w:val="-6"/>
          <w:sz w:val="28"/>
        </w:rPr>
        <w:t xml:space="preserve"> </w:t>
      </w:r>
      <w:r>
        <w:rPr>
          <w:sz w:val="28"/>
        </w:rPr>
        <w:t>в</w:t>
      </w:r>
      <w:r>
        <w:rPr>
          <w:spacing w:val="-7"/>
          <w:sz w:val="28"/>
        </w:rPr>
        <w:t xml:space="preserve"> </w:t>
      </w:r>
      <w:r>
        <w:rPr>
          <w:spacing w:val="-2"/>
          <w:sz w:val="28"/>
        </w:rPr>
        <w:t>запасе;</w:t>
      </w:r>
    </w:p>
    <w:p w14:paraId="4321A81F" w14:textId="77777777" w:rsidR="00413CEB" w:rsidRDefault="00AB3E27">
      <w:pPr>
        <w:pStyle w:val="a5"/>
        <w:numPr>
          <w:ilvl w:val="1"/>
          <w:numId w:val="138"/>
        </w:numPr>
        <w:tabs>
          <w:tab w:val="left" w:pos="1805"/>
        </w:tabs>
        <w:spacing w:line="342" w:lineRule="exact"/>
        <w:ind w:left="1805" w:hanging="311"/>
        <w:jc w:val="left"/>
        <w:rPr>
          <w:sz w:val="28"/>
        </w:rPr>
      </w:pPr>
      <w:r>
        <w:rPr>
          <w:sz w:val="28"/>
        </w:rPr>
        <w:t>раскрывать</w:t>
      </w:r>
      <w:r>
        <w:rPr>
          <w:spacing w:val="-15"/>
          <w:sz w:val="28"/>
        </w:rPr>
        <w:t xml:space="preserve"> </w:t>
      </w:r>
      <w:r>
        <w:rPr>
          <w:sz w:val="28"/>
        </w:rPr>
        <w:t>предназначение</w:t>
      </w:r>
      <w:r>
        <w:rPr>
          <w:spacing w:val="-12"/>
          <w:sz w:val="28"/>
        </w:rPr>
        <w:t xml:space="preserve"> </w:t>
      </w:r>
      <w:r>
        <w:rPr>
          <w:sz w:val="28"/>
        </w:rPr>
        <w:t>мобилизационного</w:t>
      </w:r>
      <w:r>
        <w:rPr>
          <w:spacing w:val="-11"/>
          <w:sz w:val="28"/>
        </w:rPr>
        <w:t xml:space="preserve"> </w:t>
      </w:r>
      <w:r>
        <w:rPr>
          <w:spacing w:val="-2"/>
          <w:sz w:val="28"/>
        </w:rPr>
        <w:t>резерва;</w:t>
      </w:r>
    </w:p>
    <w:p w14:paraId="7D3B83CD" w14:textId="77777777" w:rsidR="00413CEB" w:rsidRDefault="00AB3E27">
      <w:pPr>
        <w:pStyle w:val="a5"/>
        <w:numPr>
          <w:ilvl w:val="1"/>
          <w:numId w:val="138"/>
        </w:numPr>
        <w:tabs>
          <w:tab w:val="left" w:pos="1805"/>
        </w:tabs>
        <w:spacing w:line="342" w:lineRule="exact"/>
        <w:ind w:left="1805" w:hanging="311"/>
        <w:jc w:val="left"/>
        <w:rPr>
          <w:sz w:val="28"/>
        </w:rPr>
      </w:pPr>
      <w:r>
        <w:rPr>
          <w:sz w:val="28"/>
        </w:rPr>
        <w:t>объяснять</w:t>
      </w:r>
      <w:r>
        <w:rPr>
          <w:spacing w:val="-10"/>
          <w:sz w:val="28"/>
        </w:rPr>
        <w:t xml:space="preserve"> </w:t>
      </w:r>
      <w:r>
        <w:rPr>
          <w:sz w:val="28"/>
        </w:rPr>
        <w:t>порядок</w:t>
      </w:r>
      <w:r>
        <w:rPr>
          <w:spacing w:val="-7"/>
          <w:sz w:val="28"/>
        </w:rPr>
        <w:t xml:space="preserve"> </w:t>
      </w:r>
      <w:r>
        <w:rPr>
          <w:sz w:val="28"/>
        </w:rPr>
        <w:t>заключения</w:t>
      </w:r>
      <w:r>
        <w:rPr>
          <w:spacing w:val="-6"/>
          <w:sz w:val="28"/>
        </w:rPr>
        <w:t xml:space="preserve"> </w:t>
      </w:r>
      <w:r>
        <w:rPr>
          <w:sz w:val="28"/>
        </w:rPr>
        <w:t>контракта</w:t>
      </w:r>
      <w:r>
        <w:rPr>
          <w:spacing w:val="-6"/>
          <w:sz w:val="28"/>
        </w:rPr>
        <w:t xml:space="preserve"> </w:t>
      </w:r>
      <w:r>
        <w:rPr>
          <w:sz w:val="28"/>
        </w:rPr>
        <w:t>и</w:t>
      </w:r>
      <w:r>
        <w:rPr>
          <w:spacing w:val="-7"/>
          <w:sz w:val="28"/>
        </w:rPr>
        <w:t xml:space="preserve"> </w:t>
      </w:r>
      <w:r>
        <w:rPr>
          <w:sz w:val="28"/>
        </w:rPr>
        <w:t>сроки</w:t>
      </w:r>
      <w:r>
        <w:rPr>
          <w:spacing w:val="-6"/>
          <w:sz w:val="28"/>
        </w:rPr>
        <w:t xml:space="preserve"> </w:t>
      </w:r>
      <w:r>
        <w:rPr>
          <w:sz w:val="28"/>
        </w:rPr>
        <w:t>пребывания</w:t>
      </w:r>
      <w:r>
        <w:rPr>
          <w:spacing w:val="-6"/>
          <w:sz w:val="28"/>
        </w:rPr>
        <w:t xml:space="preserve"> </w:t>
      </w:r>
      <w:r>
        <w:rPr>
          <w:sz w:val="28"/>
        </w:rPr>
        <w:t>в</w:t>
      </w:r>
      <w:r>
        <w:rPr>
          <w:spacing w:val="-8"/>
          <w:sz w:val="28"/>
        </w:rPr>
        <w:t xml:space="preserve"> </w:t>
      </w:r>
      <w:r>
        <w:rPr>
          <w:spacing w:val="-2"/>
          <w:sz w:val="28"/>
        </w:rPr>
        <w:t>резерве.</w:t>
      </w:r>
    </w:p>
    <w:p w14:paraId="6F3C47CE" w14:textId="77777777" w:rsidR="00413CEB" w:rsidRDefault="00AB3E27">
      <w:pPr>
        <w:spacing w:line="321" w:lineRule="exact"/>
        <w:ind w:left="1526"/>
        <w:rPr>
          <w:i/>
          <w:sz w:val="28"/>
        </w:rPr>
      </w:pPr>
      <w:r>
        <w:rPr>
          <w:i/>
          <w:sz w:val="28"/>
        </w:rPr>
        <w:t>Обучающийся</w:t>
      </w:r>
      <w:r>
        <w:rPr>
          <w:i/>
          <w:spacing w:val="-10"/>
          <w:sz w:val="28"/>
        </w:rPr>
        <w:t xml:space="preserve"> </w:t>
      </w:r>
      <w:r>
        <w:rPr>
          <w:i/>
          <w:sz w:val="28"/>
        </w:rPr>
        <w:t>на</w:t>
      </w:r>
      <w:r>
        <w:rPr>
          <w:i/>
          <w:spacing w:val="-6"/>
          <w:sz w:val="28"/>
        </w:rPr>
        <w:t xml:space="preserve"> </w:t>
      </w:r>
      <w:r>
        <w:rPr>
          <w:i/>
          <w:sz w:val="28"/>
        </w:rPr>
        <w:t>базовом</w:t>
      </w:r>
      <w:r>
        <w:rPr>
          <w:i/>
          <w:spacing w:val="-7"/>
          <w:sz w:val="28"/>
        </w:rPr>
        <w:t xml:space="preserve"> </w:t>
      </w:r>
      <w:r>
        <w:rPr>
          <w:i/>
          <w:sz w:val="28"/>
        </w:rPr>
        <w:t>уровне</w:t>
      </w:r>
      <w:r>
        <w:rPr>
          <w:i/>
          <w:spacing w:val="-6"/>
          <w:sz w:val="28"/>
        </w:rPr>
        <w:t xml:space="preserve"> </w:t>
      </w:r>
      <w:r>
        <w:rPr>
          <w:i/>
          <w:sz w:val="28"/>
        </w:rPr>
        <w:t>получит</w:t>
      </w:r>
      <w:r>
        <w:rPr>
          <w:i/>
          <w:spacing w:val="-9"/>
          <w:sz w:val="28"/>
        </w:rPr>
        <w:t xml:space="preserve"> </w:t>
      </w:r>
      <w:r>
        <w:rPr>
          <w:i/>
          <w:sz w:val="28"/>
        </w:rPr>
        <w:t>возможность</w:t>
      </w:r>
      <w:r>
        <w:rPr>
          <w:i/>
          <w:spacing w:val="-8"/>
          <w:sz w:val="28"/>
        </w:rPr>
        <w:t xml:space="preserve"> </w:t>
      </w:r>
      <w:r>
        <w:rPr>
          <w:i/>
          <w:spacing w:val="-2"/>
          <w:sz w:val="28"/>
        </w:rPr>
        <w:t>научиться:</w:t>
      </w:r>
    </w:p>
    <w:p w14:paraId="769B9F3F" w14:textId="77777777" w:rsidR="00413CEB" w:rsidRDefault="00AB3E27">
      <w:pPr>
        <w:pStyle w:val="a5"/>
        <w:numPr>
          <w:ilvl w:val="1"/>
          <w:numId w:val="138"/>
        </w:numPr>
        <w:tabs>
          <w:tab w:val="left" w:pos="1805"/>
        </w:tabs>
        <w:ind w:right="695" w:firstLine="396"/>
        <w:rPr>
          <w:i/>
          <w:sz w:val="28"/>
        </w:rPr>
      </w:pPr>
      <w:r>
        <w:rPr>
          <w:i/>
          <w:sz w:val="28"/>
        </w:rPr>
        <w:t>объяснять основные задачи и направления развития, строительства, оснащения и модернизации ВС РФ;</w:t>
      </w:r>
    </w:p>
    <w:p w14:paraId="4B392601" w14:textId="77777777" w:rsidR="00413CEB" w:rsidRDefault="00AB3E27">
      <w:pPr>
        <w:pStyle w:val="a5"/>
        <w:numPr>
          <w:ilvl w:val="1"/>
          <w:numId w:val="138"/>
        </w:numPr>
        <w:tabs>
          <w:tab w:val="left" w:pos="1805"/>
        </w:tabs>
        <w:ind w:right="690" w:firstLine="396"/>
        <w:rPr>
          <w:i/>
          <w:sz w:val="28"/>
        </w:rPr>
      </w:pPr>
      <w:r>
        <w:rPr>
          <w:i/>
          <w:sz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14:paraId="6A73C06A" w14:textId="77777777" w:rsidR="00413CEB" w:rsidRDefault="00AB3E27">
      <w:pPr>
        <w:pStyle w:val="a5"/>
        <w:numPr>
          <w:ilvl w:val="1"/>
          <w:numId w:val="138"/>
        </w:numPr>
        <w:tabs>
          <w:tab w:val="left" w:pos="1805"/>
        </w:tabs>
        <w:spacing w:before="3"/>
        <w:ind w:right="692" w:firstLine="396"/>
        <w:rPr>
          <w:b/>
          <w:i/>
          <w:sz w:val="28"/>
        </w:rPr>
      </w:pPr>
      <w:r>
        <w:rPr>
          <w:b/>
          <w:i/>
          <w:sz w:val="28"/>
        </w:rPr>
        <w:t>характеризовать особенности исполнения воинской обязанности граждан и военной службы с учетом культурных традиций региона, работы с допризывной молодежью.</w:t>
      </w:r>
    </w:p>
    <w:p w14:paraId="75A98A5B" w14:textId="77777777" w:rsidR="00413CEB" w:rsidRDefault="00413CEB">
      <w:pPr>
        <w:pStyle w:val="a3"/>
        <w:spacing w:before="197"/>
        <w:ind w:left="0"/>
        <w:jc w:val="left"/>
        <w:rPr>
          <w:b/>
          <w:i/>
        </w:rPr>
      </w:pPr>
    </w:p>
    <w:p w14:paraId="042DBBD3" w14:textId="77777777" w:rsidR="00413CEB" w:rsidRDefault="00AB3E27">
      <w:pPr>
        <w:pStyle w:val="110"/>
        <w:spacing w:line="321" w:lineRule="exact"/>
        <w:ind w:left="1526"/>
        <w:jc w:val="left"/>
      </w:pPr>
      <w:r>
        <w:t>Раздел</w:t>
      </w:r>
      <w:r>
        <w:rPr>
          <w:spacing w:val="-11"/>
        </w:rPr>
        <w:t xml:space="preserve"> </w:t>
      </w:r>
      <w:r>
        <w:t>8.</w:t>
      </w:r>
      <w:r>
        <w:rPr>
          <w:spacing w:val="-7"/>
        </w:rPr>
        <w:t xml:space="preserve"> </w:t>
      </w:r>
      <w:r>
        <w:t>«Элементы</w:t>
      </w:r>
      <w:r>
        <w:rPr>
          <w:spacing w:val="-7"/>
        </w:rPr>
        <w:t xml:space="preserve"> </w:t>
      </w:r>
      <w:r>
        <w:t>начальной</w:t>
      </w:r>
      <w:r>
        <w:rPr>
          <w:spacing w:val="-7"/>
        </w:rPr>
        <w:t xml:space="preserve"> </w:t>
      </w:r>
      <w:r>
        <w:t>военной</w:t>
      </w:r>
      <w:r>
        <w:rPr>
          <w:spacing w:val="-6"/>
        </w:rPr>
        <w:t xml:space="preserve"> </w:t>
      </w:r>
      <w:r>
        <w:rPr>
          <w:spacing w:val="-2"/>
        </w:rPr>
        <w:t>подготовки»</w:t>
      </w:r>
    </w:p>
    <w:p w14:paraId="698B3D61" w14:textId="77777777" w:rsidR="00413CEB" w:rsidRDefault="00AB3E27">
      <w:pPr>
        <w:pStyle w:val="a3"/>
        <w:spacing w:line="320" w:lineRule="exact"/>
        <w:ind w:left="1526"/>
        <w:jc w:val="left"/>
      </w:pPr>
      <w:r>
        <w:t>Обучающийся</w:t>
      </w:r>
      <w:r>
        <w:rPr>
          <w:spacing w:val="-7"/>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1DBEA721" w14:textId="77777777" w:rsidR="00413CEB" w:rsidRDefault="00AB3E27">
      <w:pPr>
        <w:pStyle w:val="a5"/>
        <w:numPr>
          <w:ilvl w:val="1"/>
          <w:numId w:val="138"/>
        </w:numPr>
        <w:tabs>
          <w:tab w:val="left" w:pos="1805"/>
        </w:tabs>
        <w:spacing w:line="342" w:lineRule="exact"/>
        <w:ind w:left="1805" w:hanging="311"/>
        <w:jc w:val="left"/>
        <w:rPr>
          <w:sz w:val="28"/>
        </w:rPr>
      </w:pPr>
      <w:r>
        <w:rPr>
          <w:sz w:val="28"/>
        </w:rPr>
        <w:t>комментировать</w:t>
      </w:r>
      <w:r>
        <w:rPr>
          <w:spacing w:val="-11"/>
          <w:sz w:val="28"/>
        </w:rPr>
        <w:t xml:space="preserve"> </w:t>
      </w:r>
      <w:r>
        <w:rPr>
          <w:sz w:val="28"/>
        </w:rPr>
        <w:t>назначение</w:t>
      </w:r>
      <w:r>
        <w:rPr>
          <w:spacing w:val="-7"/>
          <w:sz w:val="28"/>
        </w:rPr>
        <w:t xml:space="preserve"> </w:t>
      </w:r>
      <w:r>
        <w:rPr>
          <w:sz w:val="28"/>
        </w:rPr>
        <w:t>Строевого</w:t>
      </w:r>
      <w:r>
        <w:rPr>
          <w:spacing w:val="-5"/>
          <w:sz w:val="28"/>
        </w:rPr>
        <w:t xml:space="preserve"> </w:t>
      </w:r>
      <w:r>
        <w:rPr>
          <w:sz w:val="28"/>
        </w:rPr>
        <w:t>устава</w:t>
      </w:r>
      <w:r>
        <w:rPr>
          <w:spacing w:val="-8"/>
          <w:sz w:val="28"/>
        </w:rPr>
        <w:t xml:space="preserve"> </w:t>
      </w:r>
      <w:r>
        <w:rPr>
          <w:sz w:val="28"/>
        </w:rPr>
        <w:t>ВС</w:t>
      </w:r>
      <w:r>
        <w:rPr>
          <w:spacing w:val="-6"/>
          <w:sz w:val="28"/>
        </w:rPr>
        <w:t xml:space="preserve"> </w:t>
      </w:r>
      <w:r>
        <w:rPr>
          <w:spacing w:val="-5"/>
          <w:sz w:val="28"/>
        </w:rPr>
        <w:t>РФ;</w:t>
      </w:r>
    </w:p>
    <w:p w14:paraId="361E5E40" w14:textId="77777777" w:rsidR="00413CEB" w:rsidRDefault="00AB3E27">
      <w:pPr>
        <w:pStyle w:val="a5"/>
        <w:numPr>
          <w:ilvl w:val="1"/>
          <w:numId w:val="138"/>
        </w:numPr>
        <w:tabs>
          <w:tab w:val="left" w:pos="1805"/>
        </w:tabs>
        <w:spacing w:before="46" w:line="273" w:lineRule="auto"/>
        <w:ind w:right="694" w:firstLine="396"/>
        <w:jc w:val="left"/>
        <w:rPr>
          <w:sz w:val="28"/>
        </w:rPr>
      </w:pPr>
      <w:r>
        <w:rPr>
          <w:sz w:val="28"/>
        </w:rPr>
        <w:t>использовать</w:t>
      </w:r>
      <w:r>
        <w:rPr>
          <w:spacing w:val="37"/>
          <w:sz w:val="28"/>
        </w:rPr>
        <w:t xml:space="preserve"> </w:t>
      </w:r>
      <w:r>
        <w:rPr>
          <w:sz w:val="28"/>
        </w:rPr>
        <w:t>Строевой</w:t>
      </w:r>
      <w:r>
        <w:rPr>
          <w:spacing w:val="39"/>
          <w:sz w:val="28"/>
        </w:rPr>
        <w:t xml:space="preserve"> </w:t>
      </w:r>
      <w:r>
        <w:rPr>
          <w:sz w:val="28"/>
        </w:rPr>
        <w:t>устав</w:t>
      </w:r>
      <w:r>
        <w:rPr>
          <w:spacing w:val="38"/>
          <w:sz w:val="28"/>
        </w:rPr>
        <w:t xml:space="preserve"> </w:t>
      </w:r>
      <w:r>
        <w:rPr>
          <w:sz w:val="28"/>
        </w:rPr>
        <w:t>ВС</w:t>
      </w:r>
      <w:r>
        <w:rPr>
          <w:spacing w:val="38"/>
          <w:sz w:val="28"/>
        </w:rPr>
        <w:t xml:space="preserve"> </w:t>
      </w:r>
      <w:r>
        <w:rPr>
          <w:sz w:val="28"/>
        </w:rPr>
        <w:t>РФ</w:t>
      </w:r>
      <w:r>
        <w:rPr>
          <w:spacing w:val="37"/>
          <w:sz w:val="28"/>
        </w:rPr>
        <w:t xml:space="preserve"> </w:t>
      </w:r>
      <w:r>
        <w:rPr>
          <w:sz w:val="28"/>
        </w:rPr>
        <w:t>при</w:t>
      </w:r>
      <w:r>
        <w:rPr>
          <w:spacing w:val="36"/>
          <w:sz w:val="28"/>
        </w:rPr>
        <w:t xml:space="preserve"> </w:t>
      </w:r>
      <w:r>
        <w:rPr>
          <w:sz w:val="28"/>
        </w:rPr>
        <w:t>обучении</w:t>
      </w:r>
      <w:r>
        <w:rPr>
          <w:spacing w:val="39"/>
          <w:sz w:val="28"/>
        </w:rPr>
        <w:t xml:space="preserve"> </w:t>
      </w:r>
      <w:r>
        <w:rPr>
          <w:sz w:val="28"/>
        </w:rPr>
        <w:t>элементам</w:t>
      </w:r>
      <w:r>
        <w:rPr>
          <w:spacing w:val="38"/>
          <w:sz w:val="28"/>
        </w:rPr>
        <w:t xml:space="preserve"> </w:t>
      </w:r>
      <w:r>
        <w:rPr>
          <w:sz w:val="28"/>
        </w:rPr>
        <w:t xml:space="preserve">строевой </w:t>
      </w:r>
      <w:r>
        <w:rPr>
          <w:spacing w:val="-2"/>
          <w:sz w:val="28"/>
        </w:rPr>
        <w:t>подготовки;</w:t>
      </w:r>
    </w:p>
    <w:p w14:paraId="46129F1B" w14:textId="77777777" w:rsidR="00413CEB" w:rsidRDefault="00AB3E27">
      <w:pPr>
        <w:pStyle w:val="a5"/>
        <w:numPr>
          <w:ilvl w:val="1"/>
          <w:numId w:val="138"/>
        </w:numPr>
        <w:tabs>
          <w:tab w:val="left" w:pos="1805"/>
        </w:tabs>
        <w:spacing w:before="3"/>
        <w:ind w:left="1805" w:hanging="311"/>
        <w:jc w:val="left"/>
        <w:rPr>
          <w:sz w:val="28"/>
        </w:rPr>
      </w:pPr>
      <w:r>
        <w:rPr>
          <w:sz w:val="28"/>
        </w:rPr>
        <w:t>оперировать</w:t>
      </w:r>
      <w:r>
        <w:rPr>
          <w:spacing w:val="-9"/>
          <w:sz w:val="28"/>
        </w:rPr>
        <w:t xml:space="preserve"> </w:t>
      </w:r>
      <w:r>
        <w:rPr>
          <w:sz w:val="28"/>
        </w:rPr>
        <w:t>основными</w:t>
      </w:r>
      <w:r>
        <w:rPr>
          <w:spacing w:val="-9"/>
          <w:sz w:val="28"/>
        </w:rPr>
        <w:t xml:space="preserve"> </w:t>
      </w:r>
      <w:r>
        <w:rPr>
          <w:sz w:val="28"/>
        </w:rPr>
        <w:t>понятиями</w:t>
      </w:r>
      <w:r>
        <w:rPr>
          <w:spacing w:val="-6"/>
          <w:sz w:val="28"/>
        </w:rPr>
        <w:t xml:space="preserve"> </w:t>
      </w:r>
      <w:r>
        <w:rPr>
          <w:sz w:val="28"/>
        </w:rPr>
        <w:t>Строевого</w:t>
      </w:r>
      <w:r>
        <w:rPr>
          <w:spacing w:val="-5"/>
          <w:sz w:val="28"/>
        </w:rPr>
        <w:t xml:space="preserve"> </w:t>
      </w:r>
      <w:r>
        <w:rPr>
          <w:sz w:val="28"/>
        </w:rPr>
        <w:t>устава</w:t>
      </w:r>
      <w:r>
        <w:rPr>
          <w:spacing w:val="-7"/>
          <w:sz w:val="28"/>
        </w:rPr>
        <w:t xml:space="preserve"> </w:t>
      </w:r>
      <w:r>
        <w:rPr>
          <w:sz w:val="28"/>
        </w:rPr>
        <w:t>ВС</w:t>
      </w:r>
      <w:r>
        <w:rPr>
          <w:spacing w:val="-6"/>
          <w:sz w:val="28"/>
        </w:rPr>
        <w:t xml:space="preserve"> </w:t>
      </w:r>
      <w:r>
        <w:rPr>
          <w:spacing w:val="-5"/>
          <w:sz w:val="28"/>
        </w:rPr>
        <w:t>РФ;</w:t>
      </w:r>
    </w:p>
    <w:p w14:paraId="536EB130" w14:textId="77777777" w:rsidR="00413CEB" w:rsidRDefault="00AB3E27">
      <w:pPr>
        <w:pStyle w:val="a5"/>
        <w:numPr>
          <w:ilvl w:val="1"/>
          <w:numId w:val="138"/>
        </w:numPr>
        <w:tabs>
          <w:tab w:val="left" w:pos="1805"/>
        </w:tabs>
        <w:spacing w:before="48"/>
        <w:ind w:left="1805" w:hanging="311"/>
        <w:jc w:val="left"/>
        <w:rPr>
          <w:sz w:val="28"/>
        </w:rPr>
      </w:pPr>
      <w:r>
        <w:rPr>
          <w:sz w:val="28"/>
        </w:rPr>
        <w:t>выполнять</w:t>
      </w:r>
      <w:r>
        <w:rPr>
          <w:spacing w:val="-9"/>
          <w:sz w:val="28"/>
        </w:rPr>
        <w:t xml:space="preserve"> </w:t>
      </w:r>
      <w:r>
        <w:rPr>
          <w:sz w:val="28"/>
        </w:rPr>
        <w:t>строевые</w:t>
      </w:r>
      <w:r>
        <w:rPr>
          <w:spacing w:val="-6"/>
          <w:sz w:val="28"/>
        </w:rPr>
        <w:t xml:space="preserve"> </w:t>
      </w:r>
      <w:r>
        <w:rPr>
          <w:sz w:val="28"/>
        </w:rPr>
        <w:t>приемы</w:t>
      </w:r>
      <w:r>
        <w:rPr>
          <w:spacing w:val="-4"/>
          <w:sz w:val="28"/>
        </w:rPr>
        <w:t xml:space="preserve"> </w:t>
      </w:r>
      <w:r>
        <w:rPr>
          <w:sz w:val="28"/>
        </w:rPr>
        <w:t>и</w:t>
      </w:r>
      <w:r>
        <w:rPr>
          <w:spacing w:val="-4"/>
          <w:sz w:val="28"/>
        </w:rPr>
        <w:t xml:space="preserve"> </w:t>
      </w:r>
      <w:r>
        <w:rPr>
          <w:sz w:val="28"/>
        </w:rPr>
        <w:t>движение</w:t>
      </w:r>
      <w:r>
        <w:rPr>
          <w:spacing w:val="-6"/>
          <w:sz w:val="28"/>
        </w:rPr>
        <w:t xml:space="preserve"> </w:t>
      </w:r>
      <w:r>
        <w:rPr>
          <w:sz w:val="28"/>
        </w:rPr>
        <w:t>без</w:t>
      </w:r>
      <w:r>
        <w:rPr>
          <w:spacing w:val="-4"/>
          <w:sz w:val="28"/>
        </w:rPr>
        <w:t xml:space="preserve"> </w:t>
      </w:r>
      <w:r>
        <w:rPr>
          <w:spacing w:val="-2"/>
          <w:sz w:val="28"/>
        </w:rPr>
        <w:t>оружия;</w:t>
      </w:r>
    </w:p>
    <w:p w14:paraId="58906B3B" w14:textId="77777777" w:rsidR="00413CEB" w:rsidRDefault="00AB3E27">
      <w:pPr>
        <w:pStyle w:val="a5"/>
        <w:numPr>
          <w:ilvl w:val="1"/>
          <w:numId w:val="138"/>
        </w:numPr>
        <w:tabs>
          <w:tab w:val="left" w:pos="1805"/>
        </w:tabs>
        <w:spacing w:before="48" w:line="273" w:lineRule="auto"/>
        <w:ind w:right="694" w:firstLine="396"/>
        <w:jc w:val="left"/>
        <w:rPr>
          <w:sz w:val="28"/>
        </w:rPr>
      </w:pPr>
      <w:r>
        <w:rPr>
          <w:sz w:val="28"/>
        </w:rPr>
        <w:t>выполнять</w:t>
      </w:r>
      <w:r>
        <w:rPr>
          <w:spacing w:val="40"/>
          <w:sz w:val="28"/>
        </w:rPr>
        <w:t xml:space="preserve"> </w:t>
      </w:r>
      <w:r>
        <w:rPr>
          <w:sz w:val="28"/>
        </w:rPr>
        <w:t>воинское</w:t>
      </w:r>
      <w:r>
        <w:rPr>
          <w:spacing w:val="40"/>
          <w:sz w:val="28"/>
        </w:rPr>
        <w:t xml:space="preserve"> </w:t>
      </w:r>
      <w:r>
        <w:rPr>
          <w:sz w:val="28"/>
        </w:rPr>
        <w:t>приветствие</w:t>
      </w:r>
      <w:r>
        <w:rPr>
          <w:spacing w:val="40"/>
          <w:sz w:val="28"/>
        </w:rPr>
        <w:t xml:space="preserve"> </w:t>
      </w:r>
      <w:r>
        <w:rPr>
          <w:sz w:val="28"/>
        </w:rPr>
        <w:t>без</w:t>
      </w:r>
      <w:r>
        <w:rPr>
          <w:spacing w:val="40"/>
          <w:sz w:val="28"/>
        </w:rPr>
        <w:t xml:space="preserve"> </w:t>
      </w:r>
      <w:r>
        <w:rPr>
          <w:sz w:val="28"/>
        </w:rPr>
        <w:t>оружия</w:t>
      </w:r>
      <w:r>
        <w:rPr>
          <w:spacing w:val="40"/>
          <w:sz w:val="28"/>
        </w:rPr>
        <w:t xml:space="preserve"> </w:t>
      </w:r>
      <w:r>
        <w:rPr>
          <w:sz w:val="28"/>
        </w:rPr>
        <w:t>на</w:t>
      </w:r>
      <w:r>
        <w:rPr>
          <w:spacing w:val="40"/>
          <w:sz w:val="28"/>
        </w:rPr>
        <w:t xml:space="preserve"> </w:t>
      </w:r>
      <w:r>
        <w:rPr>
          <w:sz w:val="28"/>
        </w:rPr>
        <w:t>месте</w:t>
      </w:r>
      <w:r>
        <w:rPr>
          <w:spacing w:val="40"/>
          <w:sz w:val="28"/>
        </w:rPr>
        <w:t xml:space="preserve"> </w:t>
      </w:r>
      <w:r>
        <w:rPr>
          <w:sz w:val="28"/>
        </w:rPr>
        <w:t>и</w:t>
      </w:r>
      <w:r>
        <w:rPr>
          <w:spacing w:val="40"/>
          <w:sz w:val="28"/>
        </w:rPr>
        <w:t xml:space="preserve"> </w:t>
      </w:r>
      <w:r>
        <w:rPr>
          <w:sz w:val="28"/>
        </w:rPr>
        <w:t>в</w:t>
      </w:r>
      <w:r>
        <w:rPr>
          <w:spacing w:val="40"/>
          <w:sz w:val="28"/>
        </w:rPr>
        <w:t xml:space="preserve"> </w:t>
      </w:r>
      <w:r>
        <w:rPr>
          <w:sz w:val="28"/>
        </w:rPr>
        <w:t>движении,</w:t>
      </w:r>
      <w:r>
        <w:rPr>
          <w:spacing w:val="80"/>
          <w:sz w:val="28"/>
        </w:rPr>
        <w:t xml:space="preserve"> </w:t>
      </w:r>
      <w:r>
        <w:rPr>
          <w:sz w:val="28"/>
        </w:rPr>
        <w:t>выход из строя и возвращение в строй, подход к начальнику и отход от него;</w:t>
      </w:r>
    </w:p>
    <w:p w14:paraId="376EACBF" w14:textId="77777777" w:rsidR="00413CEB" w:rsidRDefault="00AB3E27">
      <w:pPr>
        <w:pStyle w:val="a5"/>
        <w:numPr>
          <w:ilvl w:val="1"/>
          <w:numId w:val="138"/>
        </w:numPr>
        <w:tabs>
          <w:tab w:val="left" w:pos="1805"/>
        </w:tabs>
        <w:spacing w:before="3"/>
        <w:ind w:left="1805" w:hanging="311"/>
        <w:jc w:val="left"/>
        <w:rPr>
          <w:sz w:val="28"/>
        </w:rPr>
      </w:pPr>
      <w:r>
        <w:rPr>
          <w:sz w:val="28"/>
        </w:rPr>
        <w:t>выполнять</w:t>
      </w:r>
      <w:r>
        <w:rPr>
          <w:spacing w:val="-8"/>
          <w:sz w:val="28"/>
        </w:rPr>
        <w:t xml:space="preserve"> </w:t>
      </w:r>
      <w:r>
        <w:rPr>
          <w:sz w:val="28"/>
        </w:rPr>
        <w:t>строевые</w:t>
      </w:r>
      <w:r>
        <w:rPr>
          <w:spacing w:val="-5"/>
          <w:sz w:val="28"/>
        </w:rPr>
        <w:t xml:space="preserve"> </w:t>
      </w:r>
      <w:r>
        <w:rPr>
          <w:sz w:val="28"/>
        </w:rPr>
        <w:t>приемы</w:t>
      </w:r>
      <w:r>
        <w:rPr>
          <w:spacing w:val="-3"/>
          <w:sz w:val="28"/>
        </w:rPr>
        <w:t xml:space="preserve"> </w:t>
      </w:r>
      <w:r>
        <w:rPr>
          <w:sz w:val="28"/>
        </w:rPr>
        <w:t>в</w:t>
      </w:r>
      <w:r>
        <w:rPr>
          <w:spacing w:val="-4"/>
          <w:sz w:val="28"/>
        </w:rPr>
        <w:t xml:space="preserve"> </w:t>
      </w:r>
      <w:r>
        <w:rPr>
          <w:sz w:val="28"/>
        </w:rPr>
        <w:t>составе</w:t>
      </w:r>
      <w:r>
        <w:rPr>
          <w:spacing w:val="-3"/>
          <w:sz w:val="28"/>
        </w:rPr>
        <w:t xml:space="preserve"> </w:t>
      </w:r>
      <w:r>
        <w:rPr>
          <w:sz w:val="28"/>
        </w:rPr>
        <w:t>отделения</w:t>
      </w:r>
      <w:r>
        <w:rPr>
          <w:spacing w:val="-6"/>
          <w:sz w:val="28"/>
        </w:rPr>
        <w:t xml:space="preserve"> </w:t>
      </w:r>
      <w:r>
        <w:rPr>
          <w:sz w:val="28"/>
        </w:rPr>
        <w:t>на</w:t>
      </w:r>
      <w:r>
        <w:rPr>
          <w:spacing w:val="-4"/>
          <w:sz w:val="28"/>
        </w:rPr>
        <w:t xml:space="preserve"> </w:t>
      </w:r>
      <w:r>
        <w:rPr>
          <w:sz w:val="28"/>
        </w:rPr>
        <w:t>месте</w:t>
      </w:r>
      <w:r>
        <w:rPr>
          <w:spacing w:val="-3"/>
          <w:sz w:val="28"/>
        </w:rPr>
        <w:t xml:space="preserve"> </w:t>
      </w:r>
      <w:r>
        <w:rPr>
          <w:sz w:val="28"/>
        </w:rPr>
        <w:t>и</w:t>
      </w:r>
      <w:r>
        <w:rPr>
          <w:spacing w:val="-5"/>
          <w:sz w:val="28"/>
        </w:rPr>
        <w:t xml:space="preserve"> </w:t>
      </w:r>
      <w:r>
        <w:rPr>
          <w:sz w:val="28"/>
        </w:rPr>
        <w:t>в</w:t>
      </w:r>
      <w:r>
        <w:rPr>
          <w:spacing w:val="-4"/>
          <w:sz w:val="28"/>
        </w:rPr>
        <w:t xml:space="preserve"> </w:t>
      </w:r>
      <w:r>
        <w:rPr>
          <w:spacing w:val="-2"/>
          <w:sz w:val="28"/>
        </w:rPr>
        <w:t>движении;</w:t>
      </w:r>
    </w:p>
    <w:p w14:paraId="2BE5EDF6" w14:textId="77777777" w:rsidR="00413CEB" w:rsidRDefault="00AB3E27">
      <w:pPr>
        <w:pStyle w:val="a5"/>
        <w:numPr>
          <w:ilvl w:val="1"/>
          <w:numId w:val="138"/>
        </w:numPr>
        <w:tabs>
          <w:tab w:val="left" w:pos="1805"/>
        </w:tabs>
        <w:spacing w:before="46"/>
        <w:ind w:left="1805" w:hanging="311"/>
        <w:jc w:val="left"/>
        <w:rPr>
          <w:sz w:val="28"/>
        </w:rPr>
      </w:pPr>
      <w:r>
        <w:rPr>
          <w:sz w:val="28"/>
        </w:rPr>
        <w:t>приводить</w:t>
      </w:r>
      <w:r>
        <w:rPr>
          <w:spacing w:val="-6"/>
          <w:sz w:val="28"/>
        </w:rPr>
        <w:t xml:space="preserve"> </w:t>
      </w:r>
      <w:r>
        <w:rPr>
          <w:sz w:val="28"/>
        </w:rPr>
        <w:t>примеры</w:t>
      </w:r>
      <w:r>
        <w:rPr>
          <w:spacing w:val="-7"/>
          <w:sz w:val="28"/>
        </w:rPr>
        <w:t xml:space="preserve"> </w:t>
      </w:r>
      <w:r>
        <w:rPr>
          <w:sz w:val="28"/>
        </w:rPr>
        <w:t>команд</w:t>
      </w:r>
      <w:r>
        <w:rPr>
          <w:spacing w:val="-5"/>
          <w:sz w:val="28"/>
        </w:rPr>
        <w:t xml:space="preserve"> </w:t>
      </w:r>
      <w:r>
        <w:rPr>
          <w:sz w:val="28"/>
        </w:rPr>
        <w:t>управления</w:t>
      </w:r>
      <w:r>
        <w:rPr>
          <w:spacing w:val="-6"/>
          <w:sz w:val="28"/>
        </w:rPr>
        <w:t xml:space="preserve"> </w:t>
      </w:r>
      <w:r>
        <w:rPr>
          <w:sz w:val="28"/>
        </w:rPr>
        <w:t>строем</w:t>
      </w:r>
      <w:r>
        <w:rPr>
          <w:spacing w:val="-7"/>
          <w:sz w:val="28"/>
        </w:rPr>
        <w:t xml:space="preserve"> </w:t>
      </w:r>
      <w:r>
        <w:rPr>
          <w:sz w:val="28"/>
        </w:rPr>
        <w:t>с</w:t>
      </w:r>
      <w:r>
        <w:rPr>
          <w:spacing w:val="-5"/>
          <w:sz w:val="28"/>
        </w:rPr>
        <w:t xml:space="preserve"> </w:t>
      </w:r>
      <w:r>
        <w:rPr>
          <w:sz w:val="28"/>
        </w:rPr>
        <w:t>помощью</w:t>
      </w:r>
      <w:r>
        <w:rPr>
          <w:spacing w:val="-6"/>
          <w:sz w:val="28"/>
        </w:rPr>
        <w:t xml:space="preserve"> </w:t>
      </w:r>
      <w:r>
        <w:rPr>
          <w:spacing w:val="-2"/>
          <w:sz w:val="28"/>
        </w:rPr>
        <w:t>голоса;</w:t>
      </w:r>
    </w:p>
    <w:p w14:paraId="2EE6B04A" w14:textId="77777777" w:rsidR="00413CEB" w:rsidRDefault="00AB3E27">
      <w:pPr>
        <w:pStyle w:val="a5"/>
        <w:numPr>
          <w:ilvl w:val="1"/>
          <w:numId w:val="138"/>
        </w:numPr>
        <w:tabs>
          <w:tab w:val="left" w:pos="1805"/>
        </w:tabs>
        <w:spacing w:before="48" w:line="273" w:lineRule="auto"/>
        <w:ind w:right="694" w:firstLine="396"/>
        <w:jc w:val="left"/>
        <w:rPr>
          <w:sz w:val="28"/>
        </w:rPr>
      </w:pPr>
      <w:r>
        <w:rPr>
          <w:sz w:val="28"/>
        </w:rPr>
        <w:t>описывать</w:t>
      </w:r>
      <w:r>
        <w:rPr>
          <w:spacing w:val="40"/>
          <w:sz w:val="28"/>
        </w:rPr>
        <w:t xml:space="preserve"> </w:t>
      </w:r>
      <w:r>
        <w:rPr>
          <w:sz w:val="28"/>
        </w:rPr>
        <w:t>назначение,</w:t>
      </w:r>
      <w:r>
        <w:rPr>
          <w:spacing w:val="40"/>
          <w:sz w:val="28"/>
        </w:rPr>
        <w:t xml:space="preserve"> </w:t>
      </w:r>
      <w:r>
        <w:rPr>
          <w:sz w:val="28"/>
        </w:rPr>
        <w:t>боевые</w:t>
      </w:r>
      <w:r>
        <w:rPr>
          <w:spacing w:val="40"/>
          <w:sz w:val="28"/>
        </w:rPr>
        <w:t xml:space="preserve"> </w:t>
      </w:r>
      <w:r>
        <w:rPr>
          <w:sz w:val="28"/>
        </w:rPr>
        <w:t>свойства</w:t>
      </w:r>
      <w:r>
        <w:rPr>
          <w:spacing w:val="40"/>
          <w:sz w:val="28"/>
        </w:rPr>
        <w:t xml:space="preserve"> </w:t>
      </w:r>
      <w:r>
        <w:rPr>
          <w:sz w:val="28"/>
        </w:rPr>
        <w:t>и</w:t>
      </w:r>
      <w:r>
        <w:rPr>
          <w:spacing w:val="40"/>
          <w:sz w:val="28"/>
        </w:rPr>
        <w:t xml:space="preserve"> </w:t>
      </w:r>
      <w:r>
        <w:rPr>
          <w:sz w:val="28"/>
        </w:rPr>
        <w:t>общее</w:t>
      </w:r>
      <w:r>
        <w:rPr>
          <w:spacing w:val="40"/>
          <w:sz w:val="28"/>
        </w:rPr>
        <w:t xml:space="preserve"> </w:t>
      </w:r>
      <w:r>
        <w:rPr>
          <w:sz w:val="28"/>
        </w:rPr>
        <w:t>устройство</w:t>
      </w:r>
      <w:r>
        <w:rPr>
          <w:spacing w:val="40"/>
          <w:sz w:val="28"/>
        </w:rPr>
        <w:t xml:space="preserve"> </w:t>
      </w:r>
      <w:r>
        <w:rPr>
          <w:sz w:val="28"/>
        </w:rPr>
        <w:t>автомата</w:t>
      </w:r>
      <w:r>
        <w:rPr>
          <w:spacing w:val="40"/>
          <w:sz w:val="28"/>
        </w:rPr>
        <w:t xml:space="preserve"> </w:t>
      </w:r>
      <w:r>
        <w:rPr>
          <w:spacing w:val="-2"/>
          <w:sz w:val="28"/>
        </w:rPr>
        <w:t>Калашникова;</w:t>
      </w:r>
    </w:p>
    <w:p w14:paraId="6305CA04" w14:textId="77777777" w:rsidR="00413CEB" w:rsidRDefault="00AB3E27">
      <w:pPr>
        <w:pStyle w:val="a5"/>
        <w:numPr>
          <w:ilvl w:val="1"/>
          <w:numId w:val="138"/>
        </w:numPr>
        <w:tabs>
          <w:tab w:val="left" w:pos="1805"/>
        </w:tabs>
        <w:spacing w:before="3" w:line="273" w:lineRule="auto"/>
        <w:ind w:right="688" w:firstLine="396"/>
        <w:jc w:val="left"/>
        <w:rPr>
          <w:sz w:val="28"/>
        </w:rPr>
      </w:pPr>
      <w:r>
        <w:rPr>
          <w:sz w:val="28"/>
        </w:rPr>
        <w:t>выполнять</w:t>
      </w:r>
      <w:r>
        <w:rPr>
          <w:spacing w:val="40"/>
          <w:sz w:val="28"/>
        </w:rPr>
        <w:t xml:space="preserve"> </w:t>
      </w:r>
      <w:r>
        <w:rPr>
          <w:sz w:val="28"/>
        </w:rPr>
        <w:t>неполную</w:t>
      </w:r>
      <w:r>
        <w:rPr>
          <w:spacing w:val="40"/>
          <w:sz w:val="28"/>
        </w:rPr>
        <w:t xml:space="preserve"> </w:t>
      </w:r>
      <w:r>
        <w:rPr>
          <w:sz w:val="28"/>
        </w:rPr>
        <w:t>разборку</w:t>
      </w:r>
      <w:r>
        <w:rPr>
          <w:spacing w:val="40"/>
          <w:sz w:val="28"/>
        </w:rPr>
        <w:t xml:space="preserve"> </w:t>
      </w:r>
      <w:r>
        <w:rPr>
          <w:sz w:val="28"/>
        </w:rPr>
        <w:t>и</w:t>
      </w:r>
      <w:r>
        <w:rPr>
          <w:spacing w:val="40"/>
          <w:sz w:val="28"/>
        </w:rPr>
        <w:t xml:space="preserve"> </w:t>
      </w:r>
      <w:r>
        <w:rPr>
          <w:sz w:val="28"/>
        </w:rPr>
        <w:t>сборку</w:t>
      </w:r>
      <w:r>
        <w:rPr>
          <w:spacing w:val="40"/>
          <w:sz w:val="28"/>
        </w:rPr>
        <w:t xml:space="preserve"> </w:t>
      </w:r>
      <w:r>
        <w:rPr>
          <w:sz w:val="28"/>
        </w:rPr>
        <w:t>макета</w:t>
      </w:r>
      <w:r>
        <w:rPr>
          <w:spacing w:val="40"/>
          <w:sz w:val="28"/>
        </w:rPr>
        <w:t xml:space="preserve"> </w:t>
      </w:r>
      <w:r>
        <w:rPr>
          <w:sz w:val="28"/>
        </w:rPr>
        <w:t>автомата</w:t>
      </w:r>
      <w:r>
        <w:rPr>
          <w:spacing w:val="40"/>
          <w:sz w:val="28"/>
        </w:rPr>
        <w:t xml:space="preserve"> </w:t>
      </w:r>
      <w:r>
        <w:rPr>
          <w:sz w:val="28"/>
        </w:rPr>
        <w:t>Калашникова для чистки и смазки;</w:t>
      </w:r>
    </w:p>
    <w:p w14:paraId="7023F210" w14:textId="77777777" w:rsidR="00413CEB" w:rsidRDefault="00AB3E27">
      <w:pPr>
        <w:pStyle w:val="a5"/>
        <w:numPr>
          <w:ilvl w:val="1"/>
          <w:numId w:val="138"/>
        </w:numPr>
        <w:tabs>
          <w:tab w:val="left" w:pos="1805"/>
        </w:tabs>
        <w:spacing w:before="3"/>
        <w:ind w:left="1805" w:hanging="311"/>
        <w:jc w:val="left"/>
        <w:rPr>
          <w:sz w:val="28"/>
        </w:rPr>
      </w:pPr>
      <w:r>
        <w:rPr>
          <w:sz w:val="28"/>
        </w:rPr>
        <w:t>описывать</w:t>
      </w:r>
      <w:r>
        <w:rPr>
          <w:spacing w:val="-9"/>
          <w:sz w:val="28"/>
        </w:rPr>
        <w:t xml:space="preserve"> </w:t>
      </w:r>
      <w:r>
        <w:rPr>
          <w:sz w:val="28"/>
        </w:rPr>
        <w:t>порядок</w:t>
      </w:r>
      <w:r>
        <w:rPr>
          <w:spacing w:val="-10"/>
          <w:sz w:val="28"/>
        </w:rPr>
        <w:t xml:space="preserve"> </w:t>
      </w:r>
      <w:r>
        <w:rPr>
          <w:sz w:val="28"/>
        </w:rPr>
        <w:t>хранения</w:t>
      </w:r>
      <w:r>
        <w:rPr>
          <w:spacing w:val="-7"/>
          <w:sz w:val="28"/>
        </w:rPr>
        <w:t xml:space="preserve"> </w:t>
      </w:r>
      <w:r>
        <w:rPr>
          <w:spacing w:val="-2"/>
          <w:sz w:val="28"/>
        </w:rPr>
        <w:t>автомата;</w:t>
      </w:r>
    </w:p>
    <w:p w14:paraId="2E0A3E42" w14:textId="77777777" w:rsidR="00413CEB" w:rsidRDefault="00413CEB">
      <w:pPr>
        <w:rPr>
          <w:sz w:val="28"/>
        </w:rPr>
        <w:sectPr w:rsidR="00413CEB">
          <w:pgSz w:w="11910" w:h="16840"/>
          <w:pgMar w:top="1020" w:right="160" w:bottom="1240" w:left="320" w:header="0" w:footer="985" w:gutter="0"/>
          <w:cols w:space="720"/>
        </w:sectPr>
      </w:pPr>
    </w:p>
    <w:p w14:paraId="5A0339EC" w14:textId="77777777" w:rsidR="00413CEB" w:rsidRDefault="00AB3E27">
      <w:pPr>
        <w:pStyle w:val="a5"/>
        <w:numPr>
          <w:ilvl w:val="1"/>
          <w:numId w:val="138"/>
        </w:numPr>
        <w:tabs>
          <w:tab w:val="left" w:pos="1805"/>
        </w:tabs>
        <w:spacing w:before="86"/>
        <w:ind w:left="1805" w:hanging="311"/>
        <w:jc w:val="left"/>
        <w:rPr>
          <w:sz w:val="28"/>
        </w:rPr>
      </w:pPr>
      <w:r>
        <w:rPr>
          <w:sz w:val="28"/>
        </w:rPr>
        <w:lastRenderedPageBreak/>
        <w:t>различать</w:t>
      </w:r>
      <w:r>
        <w:rPr>
          <w:spacing w:val="-8"/>
          <w:sz w:val="28"/>
        </w:rPr>
        <w:t xml:space="preserve"> </w:t>
      </w:r>
      <w:r>
        <w:rPr>
          <w:sz w:val="28"/>
        </w:rPr>
        <w:t>составляющие</w:t>
      </w:r>
      <w:r>
        <w:rPr>
          <w:spacing w:val="-7"/>
          <w:sz w:val="28"/>
        </w:rPr>
        <w:t xml:space="preserve"> </w:t>
      </w:r>
      <w:r>
        <w:rPr>
          <w:spacing w:val="-2"/>
          <w:sz w:val="28"/>
        </w:rPr>
        <w:t>патрона;</w:t>
      </w:r>
    </w:p>
    <w:p w14:paraId="48D20BAB" w14:textId="77777777" w:rsidR="00413CEB" w:rsidRDefault="00AB3E27">
      <w:pPr>
        <w:pStyle w:val="a5"/>
        <w:numPr>
          <w:ilvl w:val="1"/>
          <w:numId w:val="138"/>
        </w:numPr>
        <w:tabs>
          <w:tab w:val="left" w:pos="1805"/>
        </w:tabs>
        <w:spacing w:before="49"/>
        <w:ind w:left="1805" w:hanging="311"/>
        <w:jc w:val="left"/>
        <w:rPr>
          <w:sz w:val="28"/>
        </w:rPr>
      </w:pPr>
      <w:r>
        <w:rPr>
          <w:sz w:val="28"/>
        </w:rPr>
        <w:t>снаряжать</w:t>
      </w:r>
      <w:r>
        <w:rPr>
          <w:spacing w:val="-7"/>
          <w:sz w:val="28"/>
        </w:rPr>
        <w:t xml:space="preserve"> </w:t>
      </w:r>
      <w:r>
        <w:rPr>
          <w:sz w:val="28"/>
        </w:rPr>
        <w:t>магазин</w:t>
      </w:r>
      <w:r>
        <w:rPr>
          <w:spacing w:val="-8"/>
          <w:sz w:val="28"/>
        </w:rPr>
        <w:t xml:space="preserve"> </w:t>
      </w:r>
      <w:r>
        <w:rPr>
          <w:spacing w:val="-2"/>
          <w:sz w:val="28"/>
        </w:rPr>
        <w:t>патронами;</w:t>
      </w:r>
    </w:p>
    <w:p w14:paraId="3D167F68" w14:textId="77777777" w:rsidR="00413CEB" w:rsidRDefault="00AB3E27">
      <w:pPr>
        <w:pStyle w:val="a5"/>
        <w:numPr>
          <w:ilvl w:val="1"/>
          <w:numId w:val="138"/>
        </w:numPr>
        <w:tabs>
          <w:tab w:val="left" w:pos="1805"/>
          <w:tab w:val="left" w:pos="3293"/>
          <w:tab w:val="left" w:pos="4127"/>
          <w:tab w:val="left" w:pos="5935"/>
          <w:tab w:val="left" w:pos="6580"/>
          <w:tab w:val="left" w:pos="8123"/>
          <w:tab w:val="left" w:pos="8463"/>
          <w:tab w:val="left" w:pos="9670"/>
        </w:tabs>
        <w:spacing w:before="48" w:line="273" w:lineRule="auto"/>
        <w:ind w:right="685" w:firstLine="396"/>
        <w:jc w:val="left"/>
        <w:rPr>
          <w:sz w:val="28"/>
        </w:rPr>
      </w:pPr>
      <w:r>
        <w:rPr>
          <w:spacing w:val="-2"/>
          <w:sz w:val="28"/>
        </w:rPr>
        <w:t>выполнять</w:t>
      </w:r>
      <w:r>
        <w:rPr>
          <w:sz w:val="28"/>
        </w:rPr>
        <w:tab/>
      </w:r>
      <w:r>
        <w:rPr>
          <w:spacing w:val="-4"/>
          <w:sz w:val="28"/>
        </w:rPr>
        <w:t>меры</w:t>
      </w:r>
      <w:r>
        <w:rPr>
          <w:sz w:val="28"/>
        </w:rPr>
        <w:tab/>
      </w:r>
      <w:r>
        <w:rPr>
          <w:spacing w:val="-2"/>
          <w:sz w:val="28"/>
        </w:rPr>
        <w:t>безопасности</w:t>
      </w:r>
      <w:r>
        <w:rPr>
          <w:sz w:val="28"/>
        </w:rPr>
        <w:tab/>
      </w:r>
      <w:r>
        <w:rPr>
          <w:spacing w:val="-4"/>
          <w:sz w:val="28"/>
        </w:rPr>
        <w:t>при</w:t>
      </w:r>
      <w:r>
        <w:rPr>
          <w:sz w:val="28"/>
        </w:rPr>
        <w:tab/>
      </w:r>
      <w:r>
        <w:rPr>
          <w:spacing w:val="-2"/>
          <w:sz w:val="28"/>
        </w:rPr>
        <w:t>обращении</w:t>
      </w:r>
      <w:r>
        <w:rPr>
          <w:sz w:val="28"/>
        </w:rPr>
        <w:tab/>
      </w:r>
      <w:r>
        <w:rPr>
          <w:spacing w:val="-10"/>
          <w:sz w:val="28"/>
        </w:rPr>
        <w:t>с</w:t>
      </w:r>
      <w:r>
        <w:rPr>
          <w:sz w:val="28"/>
        </w:rPr>
        <w:tab/>
      </w:r>
      <w:r>
        <w:rPr>
          <w:spacing w:val="-2"/>
          <w:sz w:val="28"/>
        </w:rPr>
        <w:t>макетом</w:t>
      </w:r>
      <w:r>
        <w:rPr>
          <w:sz w:val="28"/>
        </w:rPr>
        <w:tab/>
      </w:r>
      <w:r>
        <w:rPr>
          <w:spacing w:val="-2"/>
          <w:sz w:val="28"/>
        </w:rPr>
        <w:t xml:space="preserve">автомата </w:t>
      </w:r>
      <w:r>
        <w:rPr>
          <w:sz w:val="28"/>
        </w:rPr>
        <w:t>Калашникова и патронами;</w:t>
      </w:r>
    </w:p>
    <w:p w14:paraId="23227BEB" w14:textId="77777777" w:rsidR="00413CEB" w:rsidRDefault="00AB3E27">
      <w:pPr>
        <w:pStyle w:val="a5"/>
        <w:numPr>
          <w:ilvl w:val="1"/>
          <w:numId w:val="138"/>
        </w:numPr>
        <w:tabs>
          <w:tab w:val="left" w:pos="1805"/>
        </w:tabs>
        <w:spacing w:before="3"/>
        <w:ind w:left="1805" w:hanging="311"/>
        <w:jc w:val="left"/>
        <w:rPr>
          <w:sz w:val="28"/>
        </w:rPr>
      </w:pPr>
      <w:r>
        <w:rPr>
          <w:sz w:val="28"/>
        </w:rPr>
        <w:t>описывать</w:t>
      </w:r>
      <w:r>
        <w:rPr>
          <w:spacing w:val="-9"/>
          <w:sz w:val="28"/>
        </w:rPr>
        <w:t xml:space="preserve"> </w:t>
      </w:r>
      <w:r>
        <w:rPr>
          <w:sz w:val="28"/>
        </w:rPr>
        <w:t>явление</w:t>
      </w:r>
      <w:r>
        <w:rPr>
          <w:spacing w:val="-7"/>
          <w:sz w:val="28"/>
        </w:rPr>
        <w:t xml:space="preserve"> </w:t>
      </w:r>
      <w:r>
        <w:rPr>
          <w:sz w:val="28"/>
        </w:rPr>
        <w:t>выстрела</w:t>
      </w:r>
      <w:r>
        <w:rPr>
          <w:spacing w:val="-7"/>
          <w:sz w:val="28"/>
        </w:rPr>
        <w:t xml:space="preserve"> </w:t>
      </w:r>
      <w:r>
        <w:rPr>
          <w:sz w:val="28"/>
        </w:rPr>
        <w:t>и</w:t>
      </w:r>
      <w:r>
        <w:rPr>
          <w:spacing w:val="-4"/>
          <w:sz w:val="28"/>
        </w:rPr>
        <w:t xml:space="preserve"> </w:t>
      </w:r>
      <w:r>
        <w:rPr>
          <w:sz w:val="28"/>
        </w:rPr>
        <w:t>его</w:t>
      </w:r>
      <w:r>
        <w:rPr>
          <w:spacing w:val="-4"/>
          <w:sz w:val="28"/>
        </w:rPr>
        <w:t xml:space="preserve"> </w:t>
      </w:r>
      <w:r>
        <w:rPr>
          <w:sz w:val="28"/>
        </w:rPr>
        <w:t>практическое</w:t>
      </w:r>
      <w:r>
        <w:rPr>
          <w:spacing w:val="-4"/>
          <w:sz w:val="28"/>
        </w:rPr>
        <w:t xml:space="preserve"> </w:t>
      </w:r>
      <w:r>
        <w:rPr>
          <w:spacing w:val="-2"/>
          <w:sz w:val="28"/>
        </w:rPr>
        <w:t>значение;</w:t>
      </w:r>
    </w:p>
    <w:p w14:paraId="7CF8B69E" w14:textId="77777777" w:rsidR="00413CEB" w:rsidRDefault="00AB3E27">
      <w:pPr>
        <w:pStyle w:val="a5"/>
        <w:numPr>
          <w:ilvl w:val="1"/>
          <w:numId w:val="138"/>
        </w:numPr>
        <w:tabs>
          <w:tab w:val="left" w:pos="1805"/>
        </w:tabs>
        <w:spacing w:before="45" w:line="273" w:lineRule="auto"/>
        <w:ind w:right="697" w:firstLine="396"/>
        <w:jc w:val="left"/>
        <w:rPr>
          <w:sz w:val="28"/>
        </w:rPr>
      </w:pPr>
      <w:r>
        <w:rPr>
          <w:sz w:val="28"/>
        </w:rPr>
        <w:t>объяснять</w:t>
      </w:r>
      <w:r>
        <w:rPr>
          <w:spacing w:val="40"/>
          <w:sz w:val="28"/>
        </w:rPr>
        <w:t xml:space="preserve"> </w:t>
      </w:r>
      <w:r>
        <w:rPr>
          <w:sz w:val="28"/>
        </w:rPr>
        <w:t>значение</w:t>
      </w:r>
      <w:r>
        <w:rPr>
          <w:spacing w:val="40"/>
          <w:sz w:val="28"/>
        </w:rPr>
        <w:t xml:space="preserve"> </w:t>
      </w:r>
      <w:r>
        <w:rPr>
          <w:sz w:val="28"/>
        </w:rPr>
        <w:t>начальной</w:t>
      </w:r>
      <w:r>
        <w:rPr>
          <w:spacing w:val="40"/>
          <w:sz w:val="28"/>
        </w:rPr>
        <w:t xml:space="preserve"> </w:t>
      </w:r>
      <w:r>
        <w:rPr>
          <w:sz w:val="28"/>
        </w:rPr>
        <w:t>скорости</w:t>
      </w:r>
      <w:r>
        <w:rPr>
          <w:spacing w:val="40"/>
          <w:sz w:val="28"/>
        </w:rPr>
        <w:t xml:space="preserve"> </w:t>
      </w:r>
      <w:r>
        <w:rPr>
          <w:sz w:val="28"/>
        </w:rPr>
        <w:t>пули,</w:t>
      </w:r>
      <w:r>
        <w:rPr>
          <w:spacing w:val="40"/>
          <w:sz w:val="28"/>
        </w:rPr>
        <w:t xml:space="preserve"> </w:t>
      </w:r>
      <w:r>
        <w:rPr>
          <w:sz w:val="28"/>
        </w:rPr>
        <w:t>траектории</w:t>
      </w:r>
      <w:r>
        <w:rPr>
          <w:spacing w:val="40"/>
          <w:sz w:val="28"/>
        </w:rPr>
        <w:t xml:space="preserve"> </w:t>
      </w:r>
      <w:r>
        <w:rPr>
          <w:sz w:val="28"/>
        </w:rPr>
        <w:t>полета</w:t>
      </w:r>
      <w:r>
        <w:rPr>
          <w:spacing w:val="40"/>
          <w:sz w:val="28"/>
        </w:rPr>
        <w:t xml:space="preserve"> </w:t>
      </w:r>
      <w:r>
        <w:rPr>
          <w:sz w:val="28"/>
        </w:rPr>
        <w:t>пули, пробивного и убойного действия пули при поражении противника;</w:t>
      </w:r>
    </w:p>
    <w:p w14:paraId="6C82B9D7" w14:textId="77777777" w:rsidR="00413CEB" w:rsidRDefault="00AB3E27">
      <w:pPr>
        <w:pStyle w:val="a5"/>
        <w:numPr>
          <w:ilvl w:val="1"/>
          <w:numId w:val="138"/>
        </w:numPr>
        <w:tabs>
          <w:tab w:val="left" w:pos="1805"/>
        </w:tabs>
        <w:spacing w:before="3"/>
        <w:ind w:left="1805" w:hanging="311"/>
        <w:jc w:val="left"/>
        <w:rPr>
          <w:sz w:val="28"/>
        </w:rPr>
      </w:pPr>
      <w:r>
        <w:rPr>
          <w:sz w:val="28"/>
        </w:rPr>
        <w:t>объяснять</w:t>
      </w:r>
      <w:r>
        <w:rPr>
          <w:spacing w:val="-7"/>
          <w:sz w:val="28"/>
        </w:rPr>
        <w:t xml:space="preserve"> </w:t>
      </w:r>
      <w:r>
        <w:rPr>
          <w:sz w:val="28"/>
        </w:rPr>
        <w:t>влияние</w:t>
      </w:r>
      <w:r>
        <w:rPr>
          <w:spacing w:val="-8"/>
          <w:sz w:val="28"/>
        </w:rPr>
        <w:t xml:space="preserve"> </w:t>
      </w:r>
      <w:r>
        <w:rPr>
          <w:sz w:val="28"/>
        </w:rPr>
        <w:t>отдачи</w:t>
      </w:r>
      <w:r>
        <w:rPr>
          <w:spacing w:val="-7"/>
          <w:sz w:val="28"/>
        </w:rPr>
        <w:t xml:space="preserve"> </w:t>
      </w:r>
      <w:r>
        <w:rPr>
          <w:sz w:val="28"/>
        </w:rPr>
        <w:t>оружия</w:t>
      </w:r>
      <w:r>
        <w:rPr>
          <w:spacing w:val="-6"/>
          <w:sz w:val="28"/>
        </w:rPr>
        <w:t xml:space="preserve"> </w:t>
      </w:r>
      <w:r>
        <w:rPr>
          <w:sz w:val="28"/>
        </w:rPr>
        <w:t>на</w:t>
      </w:r>
      <w:r>
        <w:rPr>
          <w:spacing w:val="-7"/>
          <w:sz w:val="28"/>
        </w:rPr>
        <w:t xml:space="preserve"> </w:t>
      </w:r>
      <w:r>
        <w:rPr>
          <w:sz w:val="28"/>
        </w:rPr>
        <w:t>результат</w:t>
      </w:r>
      <w:r>
        <w:rPr>
          <w:spacing w:val="-6"/>
          <w:sz w:val="28"/>
        </w:rPr>
        <w:t xml:space="preserve"> </w:t>
      </w:r>
      <w:r>
        <w:rPr>
          <w:spacing w:val="-2"/>
          <w:sz w:val="28"/>
        </w:rPr>
        <w:t>выстрела;</w:t>
      </w:r>
    </w:p>
    <w:p w14:paraId="6E20636A" w14:textId="77777777" w:rsidR="00413CEB" w:rsidRDefault="00AB3E27">
      <w:pPr>
        <w:pStyle w:val="a5"/>
        <w:numPr>
          <w:ilvl w:val="1"/>
          <w:numId w:val="138"/>
        </w:numPr>
        <w:tabs>
          <w:tab w:val="left" w:pos="1805"/>
        </w:tabs>
        <w:spacing w:before="48" w:line="273" w:lineRule="auto"/>
        <w:ind w:right="696" w:firstLine="396"/>
        <w:jc w:val="left"/>
        <w:rPr>
          <w:sz w:val="28"/>
        </w:rPr>
      </w:pPr>
      <w:r>
        <w:rPr>
          <w:sz w:val="28"/>
        </w:rPr>
        <w:t>выбирать</w:t>
      </w:r>
      <w:r>
        <w:rPr>
          <w:spacing w:val="40"/>
          <w:sz w:val="28"/>
        </w:rPr>
        <w:t xml:space="preserve"> </w:t>
      </w:r>
      <w:r>
        <w:rPr>
          <w:sz w:val="28"/>
        </w:rPr>
        <w:t>прицел</w:t>
      </w:r>
      <w:r>
        <w:rPr>
          <w:spacing w:val="40"/>
          <w:sz w:val="28"/>
        </w:rPr>
        <w:t xml:space="preserve"> </w:t>
      </w:r>
      <w:r>
        <w:rPr>
          <w:sz w:val="28"/>
        </w:rPr>
        <w:t>и</w:t>
      </w:r>
      <w:r>
        <w:rPr>
          <w:spacing w:val="40"/>
          <w:sz w:val="28"/>
        </w:rPr>
        <w:t xml:space="preserve"> </w:t>
      </w:r>
      <w:r>
        <w:rPr>
          <w:sz w:val="28"/>
        </w:rPr>
        <w:t>правильную</w:t>
      </w:r>
      <w:r>
        <w:rPr>
          <w:spacing w:val="40"/>
          <w:sz w:val="28"/>
        </w:rPr>
        <w:t xml:space="preserve"> </w:t>
      </w:r>
      <w:r>
        <w:rPr>
          <w:sz w:val="28"/>
        </w:rPr>
        <w:t>точку</w:t>
      </w:r>
      <w:r>
        <w:rPr>
          <w:spacing w:val="40"/>
          <w:sz w:val="28"/>
        </w:rPr>
        <w:t xml:space="preserve"> </w:t>
      </w:r>
      <w:r>
        <w:rPr>
          <w:sz w:val="28"/>
        </w:rPr>
        <w:t>прицеливания</w:t>
      </w:r>
      <w:r>
        <w:rPr>
          <w:spacing w:val="40"/>
          <w:sz w:val="28"/>
        </w:rPr>
        <w:t xml:space="preserve"> </w:t>
      </w:r>
      <w:r>
        <w:rPr>
          <w:sz w:val="28"/>
        </w:rPr>
        <w:t>для</w:t>
      </w:r>
      <w:r>
        <w:rPr>
          <w:spacing w:val="40"/>
          <w:sz w:val="28"/>
        </w:rPr>
        <w:t xml:space="preserve"> </w:t>
      </w:r>
      <w:r>
        <w:rPr>
          <w:sz w:val="28"/>
        </w:rPr>
        <w:t>стрельбы</w:t>
      </w:r>
      <w:r>
        <w:rPr>
          <w:spacing w:val="40"/>
          <w:sz w:val="28"/>
        </w:rPr>
        <w:t xml:space="preserve"> </w:t>
      </w:r>
      <w:r>
        <w:rPr>
          <w:sz w:val="28"/>
        </w:rPr>
        <w:t>по</w:t>
      </w:r>
      <w:r>
        <w:rPr>
          <w:spacing w:val="40"/>
          <w:sz w:val="28"/>
        </w:rPr>
        <w:t xml:space="preserve"> </w:t>
      </w:r>
      <w:r>
        <w:rPr>
          <w:sz w:val="28"/>
        </w:rPr>
        <w:t>неподвижным целям (электронный тир);</w:t>
      </w:r>
    </w:p>
    <w:p w14:paraId="6B92D284" w14:textId="77777777" w:rsidR="00413CEB" w:rsidRDefault="00AB3E27">
      <w:pPr>
        <w:pStyle w:val="a5"/>
        <w:numPr>
          <w:ilvl w:val="1"/>
          <w:numId w:val="138"/>
        </w:numPr>
        <w:tabs>
          <w:tab w:val="left" w:pos="1805"/>
        </w:tabs>
        <w:spacing w:before="4"/>
        <w:ind w:left="1805" w:hanging="311"/>
        <w:jc w:val="left"/>
        <w:rPr>
          <w:sz w:val="28"/>
        </w:rPr>
      </w:pPr>
      <w:r>
        <w:rPr>
          <w:sz w:val="28"/>
        </w:rPr>
        <w:t>объяснять</w:t>
      </w:r>
      <w:r>
        <w:rPr>
          <w:spacing w:val="-11"/>
          <w:sz w:val="28"/>
        </w:rPr>
        <w:t xml:space="preserve"> </w:t>
      </w:r>
      <w:r>
        <w:rPr>
          <w:sz w:val="28"/>
        </w:rPr>
        <w:t>ошибки</w:t>
      </w:r>
      <w:r>
        <w:rPr>
          <w:spacing w:val="-6"/>
          <w:sz w:val="28"/>
        </w:rPr>
        <w:t xml:space="preserve"> </w:t>
      </w:r>
      <w:r>
        <w:rPr>
          <w:sz w:val="28"/>
        </w:rPr>
        <w:t>прицеливания</w:t>
      </w:r>
      <w:r>
        <w:rPr>
          <w:spacing w:val="-7"/>
          <w:sz w:val="28"/>
        </w:rPr>
        <w:t xml:space="preserve"> </w:t>
      </w:r>
      <w:r>
        <w:rPr>
          <w:sz w:val="28"/>
        </w:rPr>
        <w:t>по</w:t>
      </w:r>
      <w:r>
        <w:rPr>
          <w:spacing w:val="-5"/>
          <w:sz w:val="28"/>
        </w:rPr>
        <w:t xml:space="preserve"> </w:t>
      </w:r>
      <w:r>
        <w:rPr>
          <w:sz w:val="28"/>
        </w:rPr>
        <w:t>результатам</w:t>
      </w:r>
      <w:r>
        <w:rPr>
          <w:spacing w:val="-7"/>
          <w:sz w:val="28"/>
        </w:rPr>
        <w:t xml:space="preserve"> </w:t>
      </w:r>
      <w:r>
        <w:rPr>
          <w:spacing w:val="-2"/>
          <w:sz w:val="28"/>
        </w:rPr>
        <w:t>стрельбы;</w:t>
      </w:r>
    </w:p>
    <w:p w14:paraId="7AA2F947" w14:textId="77777777" w:rsidR="00413CEB" w:rsidRDefault="00AB3E27">
      <w:pPr>
        <w:pStyle w:val="a5"/>
        <w:numPr>
          <w:ilvl w:val="1"/>
          <w:numId w:val="138"/>
        </w:numPr>
        <w:tabs>
          <w:tab w:val="left" w:pos="1805"/>
        </w:tabs>
        <w:spacing w:before="48"/>
        <w:ind w:left="1805" w:hanging="311"/>
        <w:jc w:val="left"/>
        <w:rPr>
          <w:sz w:val="28"/>
        </w:rPr>
      </w:pPr>
      <w:r>
        <w:rPr>
          <w:sz w:val="28"/>
        </w:rPr>
        <w:t>выполнять</w:t>
      </w:r>
      <w:r>
        <w:rPr>
          <w:spacing w:val="-8"/>
          <w:sz w:val="28"/>
        </w:rPr>
        <w:t xml:space="preserve"> </w:t>
      </w:r>
      <w:r>
        <w:rPr>
          <w:sz w:val="28"/>
        </w:rPr>
        <w:t>изготовку</w:t>
      </w:r>
      <w:r>
        <w:rPr>
          <w:spacing w:val="-5"/>
          <w:sz w:val="28"/>
        </w:rPr>
        <w:t xml:space="preserve"> </w:t>
      </w:r>
      <w:r>
        <w:rPr>
          <w:sz w:val="28"/>
        </w:rPr>
        <w:t>к</w:t>
      </w:r>
      <w:r>
        <w:rPr>
          <w:spacing w:val="-5"/>
          <w:sz w:val="28"/>
        </w:rPr>
        <w:t xml:space="preserve"> </w:t>
      </w:r>
      <w:r>
        <w:rPr>
          <w:spacing w:val="-2"/>
          <w:sz w:val="28"/>
        </w:rPr>
        <w:t>стрельбе;</w:t>
      </w:r>
    </w:p>
    <w:p w14:paraId="59420537" w14:textId="77777777" w:rsidR="00413CEB" w:rsidRDefault="00AB3E27">
      <w:pPr>
        <w:pStyle w:val="a5"/>
        <w:numPr>
          <w:ilvl w:val="1"/>
          <w:numId w:val="138"/>
        </w:numPr>
        <w:tabs>
          <w:tab w:val="left" w:pos="1805"/>
        </w:tabs>
        <w:spacing w:before="46"/>
        <w:ind w:left="1805" w:hanging="311"/>
        <w:jc w:val="left"/>
        <w:rPr>
          <w:sz w:val="28"/>
        </w:rPr>
      </w:pPr>
      <w:r>
        <w:rPr>
          <w:sz w:val="28"/>
        </w:rPr>
        <w:t>производить</w:t>
      </w:r>
      <w:r>
        <w:rPr>
          <w:spacing w:val="-9"/>
          <w:sz w:val="28"/>
        </w:rPr>
        <w:t xml:space="preserve"> </w:t>
      </w:r>
      <w:r>
        <w:rPr>
          <w:sz w:val="28"/>
        </w:rPr>
        <w:t>стрельбу</w:t>
      </w:r>
      <w:r>
        <w:rPr>
          <w:spacing w:val="-10"/>
          <w:sz w:val="28"/>
        </w:rPr>
        <w:t xml:space="preserve"> </w:t>
      </w:r>
      <w:r>
        <w:rPr>
          <w:sz w:val="28"/>
        </w:rPr>
        <w:t>(электронный</w:t>
      </w:r>
      <w:r>
        <w:rPr>
          <w:spacing w:val="-7"/>
          <w:sz w:val="28"/>
        </w:rPr>
        <w:t xml:space="preserve"> </w:t>
      </w:r>
      <w:r>
        <w:rPr>
          <w:spacing w:val="-2"/>
          <w:sz w:val="28"/>
        </w:rPr>
        <w:t>тир);</w:t>
      </w:r>
    </w:p>
    <w:p w14:paraId="54CEE286" w14:textId="77777777" w:rsidR="00413CEB" w:rsidRDefault="00AB3E27">
      <w:pPr>
        <w:pStyle w:val="a5"/>
        <w:numPr>
          <w:ilvl w:val="1"/>
          <w:numId w:val="138"/>
        </w:numPr>
        <w:tabs>
          <w:tab w:val="left" w:pos="1805"/>
        </w:tabs>
        <w:spacing w:before="48"/>
        <w:ind w:left="1805" w:hanging="311"/>
        <w:jc w:val="left"/>
        <w:rPr>
          <w:sz w:val="28"/>
        </w:rPr>
      </w:pPr>
      <w:r>
        <w:rPr>
          <w:sz w:val="28"/>
        </w:rPr>
        <w:t>объяснять</w:t>
      </w:r>
      <w:r>
        <w:rPr>
          <w:spacing w:val="-10"/>
          <w:sz w:val="28"/>
        </w:rPr>
        <w:t xml:space="preserve"> </w:t>
      </w:r>
      <w:r>
        <w:rPr>
          <w:sz w:val="28"/>
        </w:rPr>
        <w:t>назначение</w:t>
      </w:r>
      <w:r>
        <w:rPr>
          <w:spacing w:val="-5"/>
          <w:sz w:val="28"/>
        </w:rPr>
        <w:t xml:space="preserve"> </w:t>
      </w:r>
      <w:r>
        <w:rPr>
          <w:sz w:val="28"/>
        </w:rPr>
        <w:t>и</w:t>
      </w:r>
      <w:r>
        <w:rPr>
          <w:spacing w:val="-8"/>
          <w:sz w:val="28"/>
        </w:rPr>
        <w:t xml:space="preserve"> </w:t>
      </w:r>
      <w:r>
        <w:rPr>
          <w:sz w:val="28"/>
        </w:rPr>
        <w:t>боевые</w:t>
      </w:r>
      <w:r>
        <w:rPr>
          <w:spacing w:val="-6"/>
          <w:sz w:val="28"/>
        </w:rPr>
        <w:t xml:space="preserve"> </w:t>
      </w:r>
      <w:r>
        <w:rPr>
          <w:sz w:val="28"/>
        </w:rPr>
        <w:t>свойства</w:t>
      </w:r>
      <w:r>
        <w:rPr>
          <w:spacing w:val="-5"/>
          <w:sz w:val="28"/>
        </w:rPr>
        <w:t xml:space="preserve"> </w:t>
      </w:r>
      <w:r>
        <w:rPr>
          <w:spacing w:val="-2"/>
          <w:sz w:val="28"/>
        </w:rPr>
        <w:t>гранат;</w:t>
      </w:r>
    </w:p>
    <w:p w14:paraId="1FD51CD4" w14:textId="77777777" w:rsidR="00413CEB" w:rsidRDefault="00AB3E27">
      <w:pPr>
        <w:pStyle w:val="a5"/>
        <w:numPr>
          <w:ilvl w:val="1"/>
          <w:numId w:val="138"/>
        </w:numPr>
        <w:tabs>
          <w:tab w:val="left" w:pos="1805"/>
        </w:tabs>
        <w:spacing w:before="48"/>
        <w:ind w:left="1805" w:hanging="311"/>
        <w:jc w:val="left"/>
        <w:rPr>
          <w:sz w:val="28"/>
        </w:rPr>
      </w:pPr>
      <w:r>
        <w:rPr>
          <w:sz w:val="28"/>
        </w:rPr>
        <w:t>различать</w:t>
      </w:r>
      <w:r>
        <w:rPr>
          <w:spacing w:val="-10"/>
          <w:sz w:val="28"/>
        </w:rPr>
        <w:t xml:space="preserve"> </w:t>
      </w:r>
      <w:r>
        <w:rPr>
          <w:sz w:val="28"/>
        </w:rPr>
        <w:t>наступательные</w:t>
      </w:r>
      <w:r>
        <w:rPr>
          <w:spacing w:val="-8"/>
          <w:sz w:val="28"/>
        </w:rPr>
        <w:t xml:space="preserve"> </w:t>
      </w:r>
      <w:r>
        <w:rPr>
          <w:sz w:val="28"/>
        </w:rPr>
        <w:t>и</w:t>
      </w:r>
      <w:r>
        <w:rPr>
          <w:spacing w:val="-9"/>
          <w:sz w:val="28"/>
        </w:rPr>
        <w:t xml:space="preserve"> </w:t>
      </w:r>
      <w:r>
        <w:rPr>
          <w:sz w:val="28"/>
        </w:rPr>
        <w:t>оборонительные</w:t>
      </w:r>
      <w:r>
        <w:rPr>
          <w:spacing w:val="-7"/>
          <w:sz w:val="28"/>
        </w:rPr>
        <w:t xml:space="preserve"> </w:t>
      </w:r>
      <w:r>
        <w:rPr>
          <w:spacing w:val="-2"/>
          <w:sz w:val="28"/>
        </w:rPr>
        <w:t>гранаты;</w:t>
      </w:r>
    </w:p>
    <w:p w14:paraId="4DBFA4F1" w14:textId="77777777" w:rsidR="00413CEB" w:rsidRDefault="00AB3E27">
      <w:pPr>
        <w:pStyle w:val="a5"/>
        <w:numPr>
          <w:ilvl w:val="1"/>
          <w:numId w:val="138"/>
        </w:numPr>
        <w:tabs>
          <w:tab w:val="left" w:pos="1805"/>
        </w:tabs>
        <w:spacing w:before="46"/>
        <w:ind w:left="1805" w:hanging="311"/>
        <w:jc w:val="left"/>
        <w:rPr>
          <w:sz w:val="28"/>
        </w:rPr>
      </w:pPr>
      <w:r>
        <w:rPr>
          <w:sz w:val="28"/>
        </w:rPr>
        <w:t>описывать</w:t>
      </w:r>
      <w:r>
        <w:rPr>
          <w:spacing w:val="-12"/>
          <w:sz w:val="28"/>
        </w:rPr>
        <w:t xml:space="preserve"> </w:t>
      </w:r>
      <w:r>
        <w:rPr>
          <w:sz w:val="28"/>
        </w:rPr>
        <w:t>устройство</w:t>
      </w:r>
      <w:r>
        <w:rPr>
          <w:spacing w:val="-7"/>
          <w:sz w:val="28"/>
        </w:rPr>
        <w:t xml:space="preserve"> </w:t>
      </w:r>
      <w:r>
        <w:rPr>
          <w:sz w:val="28"/>
        </w:rPr>
        <w:t>ручных</w:t>
      </w:r>
      <w:r>
        <w:rPr>
          <w:spacing w:val="-7"/>
          <w:sz w:val="28"/>
        </w:rPr>
        <w:t xml:space="preserve"> </w:t>
      </w:r>
      <w:r>
        <w:rPr>
          <w:sz w:val="28"/>
        </w:rPr>
        <w:t>осколочных</w:t>
      </w:r>
      <w:r>
        <w:rPr>
          <w:spacing w:val="-6"/>
          <w:sz w:val="28"/>
        </w:rPr>
        <w:t xml:space="preserve"> </w:t>
      </w:r>
      <w:r>
        <w:rPr>
          <w:spacing w:val="-2"/>
          <w:sz w:val="28"/>
        </w:rPr>
        <w:t>гранат;</w:t>
      </w:r>
    </w:p>
    <w:p w14:paraId="4C2786AB" w14:textId="77777777" w:rsidR="00413CEB" w:rsidRDefault="00AB3E27">
      <w:pPr>
        <w:pStyle w:val="a5"/>
        <w:numPr>
          <w:ilvl w:val="1"/>
          <w:numId w:val="138"/>
        </w:numPr>
        <w:tabs>
          <w:tab w:val="left" w:pos="1805"/>
        </w:tabs>
        <w:spacing w:before="48"/>
        <w:ind w:left="1805" w:hanging="311"/>
        <w:jc w:val="left"/>
        <w:rPr>
          <w:sz w:val="28"/>
        </w:rPr>
      </w:pPr>
      <w:r>
        <w:rPr>
          <w:sz w:val="28"/>
        </w:rPr>
        <w:t>выполнять</w:t>
      </w:r>
      <w:r>
        <w:rPr>
          <w:spacing w:val="-10"/>
          <w:sz w:val="28"/>
        </w:rPr>
        <w:t xml:space="preserve"> </w:t>
      </w:r>
      <w:r>
        <w:rPr>
          <w:sz w:val="28"/>
        </w:rPr>
        <w:t>меры</w:t>
      </w:r>
      <w:r>
        <w:rPr>
          <w:spacing w:val="-6"/>
          <w:sz w:val="28"/>
        </w:rPr>
        <w:t xml:space="preserve"> </w:t>
      </w:r>
      <w:r>
        <w:rPr>
          <w:sz w:val="28"/>
        </w:rPr>
        <w:t>безопасности</w:t>
      </w:r>
      <w:r>
        <w:rPr>
          <w:spacing w:val="-6"/>
          <w:sz w:val="28"/>
        </w:rPr>
        <w:t xml:space="preserve"> </w:t>
      </w:r>
      <w:r>
        <w:rPr>
          <w:sz w:val="28"/>
        </w:rPr>
        <w:t>при</w:t>
      </w:r>
      <w:r>
        <w:rPr>
          <w:spacing w:val="-9"/>
          <w:sz w:val="28"/>
        </w:rPr>
        <w:t xml:space="preserve"> </w:t>
      </w:r>
      <w:r>
        <w:rPr>
          <w:sz w:val="28"/>
        </w:rPr>
        <w:t>обращении</w:t>
      </w:r>
      <w:r>
        <w:rPr>
          <w:spacing w:val="-6"/>
          <w:sz w:val="28"/>
        </w:rPr>
        <w:t xml:space="preserve"> </w:t>
      </w:r>
      <w:r>
        <w:rPr>
          <w:sz w:val="28"/>
        </w:rPr>
        <w:t>с</w:t>
      </w:r>
      <w:r>
        <w:rPr>
          <w:spacing w:val="-6"/>
          <w:sz w:val="28"/>
        </w:rPr>
        <w:t xml:space="preserve"> </w:t>
      </w:r>
      <w:r>
        <w:rPr>
          <w:spacing w:val="-2"/>
          <w:sz w:val="28"/>
        </w:rPr>
        <w:t>гранатами;</w:t>
      </w:r>
    </w:p>
    <w:p w14:paraId="23663526" w14:textId="77777777" w:rsidR="00413CEB" w:rsidRDefault="00AB3E27">
      <w:pPr>
        <w:pStyle w:val="a5"/>
        <w:numPr>
          <w:ilvl w:val="1"/>
          <w:numId w:val="138"/>
        </w:numPr>
        <w:tabs>
          <w:tab w:val="left" w:pos="1805"/>
        </w:tabs>
        <w:spacing w:before="46"/>
        <w:ind w:left="1805" w:hanging="311"/>
        <w:jc w:val="left"/>
        <w:rPr>
          <w:sz w:val="28"/>
        </w:rPr>
      </w:pPr>
      <w:r>
        <w:rPr>
          <w:sz w:val="28"/>
        </w:rPr>
        <w:t>объяснять</w:t>
      </w:r>
      <w:r>
        <w:rPr>
          <w:spacing w:val="-15"/>
          <w:sz w:val="28"/>
        </w:rPr>
        <w:t xml:space="preserve"> </w:t>
      </w:r>
      <w:r>
        <w:rPr>
          <w:sz w:val="28"/>
        </w:rPr>
        <w:t>предназначение</w:t>
      </w:r>
      <w:r>
        <w:rPr>
          <w:spacing w:val="-11"/>
          <w:sz w:val="28"/>
        </w:rPr>
        <w:t xml:space="preserve"> </w:t>
      </w:r>
      <w:r>
        <w:rPr>
          <w:sz w:val="28"/>
        </w:rPr>
        <w:t>современного</w:t>
      </w:r>
      <w:r>
        <w:rPr>
          <w:spacing w:val="-10"/>
          <w:sz w:val="28"/>
        </w:rPr>
        <w:t xml:space="preserve"> </w:t>
      </w:r>
      <w:r>
        <w:rPr>
          <w:sz w:val="28"/>
        </w:rPr>
        <w:t>общевойскового</w:t>
      </w:r>
      <w:r>
        <w:rPr>
          <w:spacing w:val="-10"/>
          <w:sz w:val="28"/>
        </w:rPr>
        <w:t xml:space="preserve"> </w:t>
      </w:r>
      <w:r>
        <w:rPr>
          <w:spacing w:val="-4"/>
          <w:sz w:val="28"/>
        </w:rPr>
        <w:t>боя;</w:t>
      </w:r>
    </w:p>
    <w:p w14:paraId="2311C348" w14:textId="77777777" w:rsidR="00413CEB" w:rsidRDefault="00AB3E27">
      <w:pPr>
        <w:pStyle w:val="a5"/>
        <w:numPr>
          <w:ilvl w:val="1"/>
          <w:numId w:val="138"/>
        </w:numPr>
        <w:tabs>
          <w:tab w:val="left" w:pos="1805"/>
        </w:tabs>
        <w:spacing w:before="48"/>
        <w:ind w:left="1805" w:hanging="311"/>
        <w:jc w:val="left"/>
        <w:rPr>
          <w:sz w:val="28"/>
        </w:rPr>
      </w:pPr>
      <w:r>
        <w:rPr>
          <w:sz w:val="28"/>
        </w:rPr>
        <w:t>характеризовать</w:t>
      </w:r>
      <w:r>
        <w:rPr>
          <w:spacing w:val="-15"/>
          <w:sz w:val="28"/>
        </w:rPr>
        <w:t xml:space="preserve"> </w:t>
      </w:r>
      <w:r>
        <w:rPr>
          <w:sz w:val="28"/>
        </w:rPr>
        <w:t>современный</w:t>
      </w:r>
      <w:r>
        <w:rPr>
          <w:spacing w:val="-13"/>
          <w:sz w:val="28"/>
        </w:rPr>
        <w:t xml:space="preserve"> </w:t>
      </w:r>
      <w:r>
        <w:rPr>
          <w:sz w:val="28"/>
        </w:rPr>
        <w:t>общевойсковой</w:t>
      </w:r>
      <w:r>
        <w:rPr>
          <w:spacing w:val="-15"/>
          <w:sz w:val="28"/>
        </w:rPr>
        <w:t xml:space="preserve"> </w:t>
      </w:r>
      <w:r>
        <w:rPr>
          <w:spacing w:val="-4"/>
          <w:sz w:val="28"/>
        </w:rPr>
        <w:t>бой;</w:t>
      </w:r>
    </w:p>
    <w:p w14:paraId="7B7D57C7" w14:textId="77777777" w:rsidR="00413CEB" w:rsidRDefault="00AB3E27">
      <w:pPr>
        <w:pStyle w:val="a5"/>
        <w:numPr>
          <w:ilvl w:val="1"/>
          <w:numId w:val="138"/>
        </w:numPr>
        <w:tabs>
          <w:tab w:val="left" w:pos="1805"/>
          <w:tab w:val="left" w:pos="4614"/>
          <w:tab w:val="left" w:pos="6390"/>
          <w:tab w:val="left" w:pos="8260"/>
          <w:tab w:val="left" w:pos="9459"/>
        </w:tabs>
        <w:spacing w:before="48" w:line="273" w:lineRule="auto"/>
        <w:ind w:right="687" w:firstLine="396"/>
        <w:jc w:val="left"/>
        <w:rPr>
          <w:sz w:val="28"/>
        </w:rPr>
      </w:pPr>
      <w:r>
        <w:rPr>
          <w:sz w:val="28"/>
        </w:rPr>
        <w:t>описывать</w:t>
      </w:r>
      <w:r>
        <w:rPr>
          <w:spacing w:val="80"/>
          <w:sz w:val="28"/>
        </w:rPr>
        <w:t xml:space="preserve"> </w:t>
      </w:r>
      <w:r>
        <w:rPr>
          <w:sz w:val="28"/>
        </w:rPr>
        <w:t>элементы</w:t>
      </w:r>
      <w:r>
        <w:rPr>
          <w:sz w:val="28"/>
        </w:rPr>
        <w:tab/>
      </w:r>
      <w:r>
        <w:rPr>
          <w:spacing w:val="-2"/>
          <w:sz w:val="28"/>
        </w:rPr>
        <w:t>инженерного</w:t>
      </w:r>
      <w:r>
        <w:rPr>
          <w:sz w:val="28"/>
        </w:rPr>
        <w:tab/>
      </w:r>
      <w:r>
        <w:rPr>
          <w:spacing w:val="-2"/>
          <w:sz w:val="28"/>
        </w:rPr>
        <w:t>оборудования</w:t>
      </w:r>
      <w:r>
        <w:rPr>
          <w:sz w:val="28"/>
        </w:rPr>
        <w:tab/>
      </w:r>
      <w:r>
        <w:rPr>
          <w:spacing w:val="-2"/>
          <w:sz w:val="28"/>
        </w:rPr>
        <w:t>позиции</w:t>
      </w:r>
      <w:r>
        <w:rPr>
          <w:sz w:val="28"/>
        </w:rPr>
        <w:tab/>
        <w:t>солдата</w:t>
      </w:r>
      <w:r>
        <w:rPr>
          <w:spacing w:val="80"/>
          <w:sz w:val="28"/>
        </w:rPr>
        <w:t xml:space="preserve"> </w:t>
      </w:r>
      <w:r>
        <w:rPr>
          <w:sz w:val="28"/>
        </w:rPr>
        <w:t>и порядок их оборудования;</w:t>
      </w:r>
    </w:p>
    <w:p w14:paraId="129D5718" w14:textId="77777777" w:rsidR="00413CEB" w:rsidRDefault="00AB3E27">
      <w:pPr>
        <w:pStyle w:val="a5"/>
        <w:numPr>
          <w:ilvl w:val="1"/>
          <w:numId w:val="138"/>
        </w:numPr>
        <w:tabs>
          <w:tab w:val="left" w:pos="1805"/>
        </w:tabs>
        <w:spacing w:before="3"/>
        <w:ind w:left="1805" w:hanging="311"/>
        <w:jc w:val="left"/>
        <w:rPr>
          <w:sz w:val="28"/>
        </w:rPr>
      </w:pPr>
      <w:r>
        <w:rPr>
          <w:sz w:val="28"/>
        </w:rPr>
        <w:t>выполнять</w:t>
      </w:r>
      <w:r>
        <w:rPr>
          <w:spacing w:val="-8"/>
          <w:sz w:val="28"/>
        </w:rPr>
        <w:t xml:space="preserve"> </w:t>
      </w:r>
      <w:r>
        <w:rPr>
          <w:sz w:val="28"/>
        </w:rPr>
        <w:t>приемы</w:t>
      </w:r>
      <w:r>
        <w:rPr>
          <w:spacing w:val="-7"/>
          <w:sz w:val="28"/>
        </w:rPr>
        <w:t xml:space="preserve"> </w:t>
      </w:r>
      <w:r>
        <w:rPr>
          <w:sz w:val="28"/>
        </w:rPr>
        <w:t>«К</w:t>
      </w:r>
      <w:r>
        <w:rPr>
          <w:spacing w:val="-4"/>
          <w:sz w:val="28"/>
        </w:rPr>
        <w:t xml:space="preserve"> </w:t>
      </w:r>
      <w:r>
        <w:rPr>
          <w:sz w:val="28"/>
        </w:rPr>
        <w:t>бою»,</w:t>
      </w:r>
      <w:r>
        <w:rPr>
          <w:spacing w:val="-5"/>
          <w:sz w:val="28"/>
        </w:rPr>
        <w:t xml:space="preserve"> </w:t>
      </w:r>
      <w:r>
        <w:rPr>
          <w:spacing w:val="-2"/>
          <w:sz w:val="28"/>
        </w:rPr>
        <w:t>«Встать»;</w:t>
      </w:r>
    </w:p>
    <w:p w14:paraId="3922F97A" w14:textId="77777777" w:rsidR="00413CEB" w:rsidRDefault="00AB3E27">
      <w:pPr>
        <w:pStyle w:val="a5"/>
        <w:numPr>
          <w:ilvl w:val="1"/>
          <w:numId w:val="138"/>
        </w:numPr>
        <w:tabs>
          <w:tab w:val="left" w:pos="1805"/>
        </w:tabs>
        <w:spacing w:before="46"/>
        <w:ind w:left="1805" w:hanging="311"/>
        <w:jc w:val="left"/>
        <w:rPr>
          <w:sz w:val="28"/>
        </w:rPr>
      </w:pPr>
      <w:r>
        <w:rPr>
          <w:sz w:val="28"/>
        </w:rPr>
        <w:t>объяснять,</w:t>
      </w:r>
      <w:r>
        <w:rPr>
          <w:spacing w:val="-9"/>
          <w:sz w:val="28"/>
        </w:rPr>
        <w:t xml:space="preserve"> </w:t>
      </w:r>
      <w:r>
        <w:rPr>
          <w:sz w:val="28"/>
        </w:rPr>
        <w:t>в</w:t>
      </w:r>
      <w:r>
        <w:rPr>
          <w:spacing w:val="-6"/>
          <w:sz w:val="28"/>
        </w:rPr>
        <w:t xml:space="preserve"> </w:t>
      </w:r>
      <w:r>
        <w:rPr>
          <w:sz w:val="28"/>
        </w:rPr>
        <w:t>каких</w:t>
      </w:r>
      <w:r>
        <w:rPr>
          <w:spacing w:val="-4"/>
          <w:sz w:val="28"/>
        </w:rPr>
        <w:t xml:space="preserve"> </w:t>
      </w:r>
      <w:r>
        <w:rPr>
          <w:sz w:val="28"/>
        </w:rPr>
        <w:t>случаях</w:t>
      </w:r>
      <w:r>
        <w:rPr>
          <w:spacing w:val="-3"/>
          <w:sz w:val="28"/>
        </w:rPr>
        <w:t xml:space="preserve"> </w:t>
      </w:r>
      <w:r>
        <w:rPr>
          <w:sz w:val="28"/>
        </w:rPr>
        <w:t>используются</w:t>
      </w:r>
      <w:r>
        <w:rPr>
          <w:spacing w:val="-5"/>
          <w:sz w:val="28"/>
        </w:rPr>
        <w:t xml:space="preserve"> </w:t>
      </w:r>
      <w:r>
        <w:rPr>
          <w:sz w:val="28"/>
        </w:rPr>
        <w:t>перебежки</w:t>
      </w:r>
      <w:r>
        <w:rPr>
          <w:spacing w:val="-5"/>
          <w:sz w:val="28"/>
        </w:rPr>
        <w:t xml:space="preserve"> </w:t>
      </w:r>
      <w:r>
        <w:rPr>
          <w:sz w:val="28"/>
        </w:rPr>
        <w:t>и</w:t>
      </w:r>
      <w:r>
        <w:rPr>
          <w:spacing w:val="-7"/>
          <w:sz w:val="28"/>
        </w:rPr>
        <w:t xml:space="preserve"> </w:t>
      </w:r>
      <w:r>
        <w:rPr>
          <w:spacing w:val="-2"/>
          <w:sz w:val="28"/>
        </w:rPr>
        <w:t>переползания;</w:t>
      </w:r>
    </w:p>
    <w:p w14:paraId="0DC99B49" w14:textId="77777777" w:rsidR="00413CEB" w:rsidRDefault="00AB3E27">
      <w:pPr>
        <w:pStyle w:val="a5"/>
        <w:numPr>
          <w:ilvl w:val="1"/>
          <w:numId w:val="138"/>
        </w:numPr>
        <w:tabs>
          <w:tab w:val="left" w:pos="1805"/>
          <w:tab w:val="left" w:pos="3567"/>
          <w:tab w:val="left" w:pos="5330"/>
          <w:tab w:val="left" w:pos="5960"/>
          <w:tab w:val="left" w:pos="8071"/>
          <w:tab w:val="left" w:pos="10461"/>
        </w:tabs>
        <w:spacing w:before="48" w:line="273" w:lineRule="auto"/>
        <w:ind w:right="687" w:firstLine="396"/>
        <w:jc w:val="left"/>
        <w:rPr>
          <w:sz w:val="28"/>
        </w:rPr>
      </w:pPr>
      <w:r>
        <w:rPr>
          <w:spacing w:val="-2"/>
          <w:sz w:val="28"/>
        </w:rPr>
        <w:t>выполнять</w:t>
      </w:r>
      <w:r>
        <w:rPr>
          <w:sz w:val="28"/>
        </w:rPr>
        <w:tab/>
      </w:r>
      <w:r>
        <w:rPr>
          <w:spacing w:val="-2"/>
          <w:sz w:val="28"/>
        </w:rPr>
        <w:t>перебежки</w:t>
      </w:r>
      <w:r>
        <w:rPr>
          <w:sz w:val="28"/>
        </w:rPr>
        <w:tab/>
      </w:r>
      <w:r>
        <w:rPr>
          <w:spacing w:val="-10"/>
          <w:sz w:val="28"/>
        </w:rPr>
        <w:t>и</w:t>
      </w:r>
      <w:r>
        <w:rPr>
          <w:sz w:val="28"/>
        </w:rPr>
        <w:tab/>
      </w:r>
      <w:r>
        <w:rPr>
          <w:spacing w:val="-2"/>
          <w:sz w:val="28"/>
        </w:rPr>
        <w:t>переползания</w:t>
      </w:r>
      <w:r>
        <w:rPr>
          <w:sz w:val="28"/>
        </w:rPr>
        <w:tab/>
      </w:r>
      <w:r>
        <w:rPr>
          <w:spacing w:val="-2"/>
          <w:sz w:val="28"/>
        </w:rPr>
        <w:t>(по-пластунски,</w:t>
      </w:r>
      <w:r>
        <w:rPr>
          <w:sz w:val="28"/>
        </w:rPr>
        <w:tab/>
      </w:r>
      <w:r>
        <w:rPr>
          <w:spacing w:val="-6"/>
          <w:sz w:val="28"/>
        </w:rPr>
        <w:t xml:space="preserve">на </w:t>
      </w:r>
      <w:r>
        <w:rPr>
          <w:sz w:val="28"/>
        </w:rPr>
        <w:t>получетвереньках, на боку);</w:t>
      </w:r>
    </w:p>
    <w:p w14:paraId="0A56EA75" w14:textId="77777777" w:rsidR="00413CEB" w:rsidRDefault="00AB3E27">
      <w:pPr>
        <w:pStyle w:val="a5"/>
        <w:numPr>
          <w:ilvl w:val="1"/>
          <w:numId w:val="138"/>
        </w:numPr>
        <w:tabs>
          <w:tab w:val="left" w:pos="1805"/>
        </w:tabs>
        <w:spacing w:before="3" w:line="273" w:lineRule="auto"/>
        <w:ind w:right="691" w:firstLine="396"/>
        <w:jc w:val="left"/>
        <w:rPr>
          <w:sz w:val="28"/>
        </w:rPr>
      </w:pPr>
      <w:r>
        <w:rPr>
          <w:sz w:val="28"/>
        </w:rPr>
        <w:t>определять стороны горизонта по компасу, солнцу и часам, по Полярной звезде и признакам местных предметов;</w:t>
      </w:r>
    </w:p>
    <w:p w14:paraId="436D410D" w14:textId="77777777" w:rsidR="00413CEB" w:rsidRDefault="00AB3E27">
      <w:pPr>
        <w:pStyle w:val="a5"/>
        <w:numPr>
          <w:ilvl w:val="1"/>
          <w:numId w:val="138"/>
        </w:numPr>
        <w:tabs>
          <w:tab w:val="left" w:pos="1805"/>
        </w:tabs>
        <w:spacing w:before="3"/>
        <w:ind w:left="1805" w:hanging="311"/>
        <w:jc w:val="left"/>
        <w:rPr>
          <w:sz w:val="28"/>
        </w:rPr>
      </w:pPr>
      <w:r>
        <w:rPr>
          <w:sz w:val="28"/>
        </w:rPr>
        <w:t>передвигаться</w:t>
      </w:r>
      <w:r>
        <w:rPr>
          <w:spacing w:val="-9"/>
          <w:sz w:val="28"/>
        </w:rPr>
        <w:t xml:space="preserve"> </w:t>
      </w:r>
      <w:r>
        <w:rPr>
          <w:sz w:val="28"/>
        </w:rPr>
        <w:t>по</w:t>
      </w:r>
      <w:r>
        <w:rPr>
          <w:spacing w:val="-4"/>
          <w:sz w:val="28"/>
        </w:rPr>
        <w:t xml:space="preserve"> </w:t>
      </w:r>
      <w:r>
        <w:rPr>
          <w:spacing w:val="-2"/>
          <w:sz w:val="28"/>
        </w:rPr>
        <w:t>азимутам;</w:t>
      </w:r>
    </w:p>
    <w:p w14:paraId="5165728D" w14:textId="77777777" w:rsidR="00413CEB" w:rsidRDefault="00AB3E27">
      <w:pPr>
        <w:pStyle w:val="a5"/>
        <w:numPr>
          <w:ilvl w:val="1"/>
          <w:numId w:val="138"/>
        </w:numPr>
        <w:tabs>
          <w:tab w:val="left" w:pos="1805"/>
        </w:tabs>
        <w:spacing w:before="48" w:line="273" w:lineRule="auto"/>
        <w:ind w:right="694" w:firstLine="396"/>
        <w:rPr>
          <w:sz w:val="28"/>
        </w:rPr>
      </w:pPr>
      <w:r>
        <w:rPr>
          <w:sz w:val="28"/>
        </w:rPr>
        <w:t>описывать назначение, устройство, комплектность, подбор и правила использования противогаза, респиратора, общевойскового защитного</w:t>
      </w:r>
      <w:r>
        <w:rPr>
          <w:spacing w:val="40"/>
          <w:sz w:val="28"/>
        </w:rPr>
        <w:t xml:space="preserve"> </w:t>
      </w:r>
      <w:r>
        <w:rPr>
          <w:sz w:val="28"/>
        </w:rPr>
        <w:t>комплекта (ОЗК) и легкого защитного костюма (Л-1);</w:t>
      </w:r>
    </w:p>
    <w:p w14:paraId="3BE87B77" w14:textId="77777777" w:rsidR="00413CEB" w:rsidRDefault="00AB3E27">
      <w:pPr>
        <w:pStyle w:val="a5"/>
        <w:numPr>
          <w:ilvl w:val="1"/>
          <w:numId w:val="138"/>
        </w:numPr>
        <w:tabs>
          <w:tab w:val="left" w:pos="1805"/>
        </w:tabs>
        <w:spacing w:before="5"/>
        <w:ind w:left="1805" w:hanging="311"/>
        <w:rPr>
          <w:sz w:val="28"/>
        </w:rPr>
      </w:pPr>
      <w:r>
        <w:rPr>
          <w:sz w:val="28"/>
        </w:rPr>
        <w:t>применять</w:t>
      </w:r>
      <w:r>
        <w:rPr>
          <w:spacing w:val="-13"/>
          <w:sz w:val="28"/>
        </w:rPr>
        <w:t xml:space="preserve"> </w:t>
      </w:r>
      <w:r>
        <w:rPr>
          <w:sz w:val="28"/>
        </w:rPr>
        <w:t>средства</w:t>
      </w:r>
      <w:r>
        <w:rPr>
          <w:spacing w:val="-13"/>
          <w:sz w:val="28"/>
        </w:rPr>
        <w:t xml:space="preserve"> </w:t>
      </w:r>
      <w:r>
        <w:rPr>
          <w:sz w:val="28"/>
        </w:rPr>
        <w:t>индивидуальной</w:t>
      </w:r>
      <w:r>
        <w:rPr>
          <w:spacing w:val="-9"/>
          <w:sz w:val="28"/>
        </w:rPr>
        <w:t xml:space="preserve"> </w:t>
      </w:r>
      <w:r>
        <w:rPr>
          <w:spacing w:val="-2"/>
          <w:sz w:val="28"/>
        </w:rPr>
        <w:t>защиты;</w:t>
      </w:r>
    </w:p>
    <w:p w14:paraId="60D561D0" w14:textId="77777777" w:rsidR="00413CEB" w:rsidRDefault="00AB3E27">
      <w:pPr>
        <w:pStyle w:val="a5"/>
        <w:numPr>
          <w:ilvl w:val="1"/>
          <w:numId w:val="138"/>
        </w:numPr>
        <w:tabs>
          <w:tab w:val="left" w:pos="1805"/>
        </w:tabs>
        <w:spacing w:before="46" w:line="276" w:lineRule="auto"/>
        <w:ind w:right="687" w:firstLine="396"/>
        <w:rPr>
          <w:sz w:val="28"/>
        </w:rPr>
      </w:pPr>
      <w:r>
        <w:rPr>
          <w:sz w:val="28"/>
        </w:rPr>
        <w:t xml:space="preserve">действовать по сигналам оповещения исходя из тактико-технических характеристик (ТТХ) средств индивидуальной защиты от оружия массового </w:t>
      </w:r>
      <w:r>
        <w:rPr>
          <w:spacing w:val="-2"/>
          <w:sz w:val="28"/>
        </w:rPr>
        <w:t>поражения;</w:t>
      </w:r>
    </w:p>
    <w:p w14:paraId="751663BE" w14:textId="77777777" w:rsidR="00413CEB" w:rsidRDefault="00AB3E27">
      <w:pPr>
        <w:pStyle w:val="a5"/>
        <w:numPr>
          <w:ilvl w:val="1"/>
          <w:numId w:val="138"/>
        </w:numPr>
        <w:tabs>
          <w:tab w:val="left" w:pos="1805"/>
        </w:tabs>
        <w:spacing w:line="341" w:lineRule="exact"/>
        <w:ind w:left="1805" w:hanging="311"/>
        <w:rPr>
          <w:sz w:val="28"/>
        </w:rPr>
      </w:pPr>
      <w:r>
        <w:rPr>
          <w:sz w:val="28"/>
        </w:rPr>
        <w:t>описывать</w:t>
      </w:r>
      <w:r>
        <w:rPr>
          <w:spacing w:val="-9"/>
          <w:sz w:val="28"/>
        </w:rPr>
        <w:t xml:space="preserve"> </w:t>
      </w:r>
      <w:r>
        <w:rPr>
          <w:sz w:val="28"/>
        </w:rPr>
        <w:t>состав</w:t>
      </w:r>
      <w:r>
        <w:rPr>
          <w:spacing w:val="-6"/>
          <w:sz w:val="28"/>
        </w:rPr>
        <w:t xml:space="preserve"> </w:t>
      </w:r>
      <w:r>
        <w:rPr>
          <w:sz w:val="28"/>
        </w:rPr>
        <w:t>и</w:t>
      </w:r>
      <w:r>
        <w:rPr>
          <w:spacing w:val="-7"/>
          <w:sz w:val="28"/>
        </w:rPr>
        <w:t xml:space="preserve"> </w:t>
      </w:r>
      <w:r>
        <w:rPr>
          <w:sz w:val="28"/>
        </w:rPr>
        <w:t>область</w:t>
      </w:r>
      <w:r>
        <w:rPr>
          <w:spacing w:val="-6"/>
          <w:sz w:val="28"/>
        </w:rPr>
        <w:t xml:space="preserve"> </w:t>
      </w:r>
      <w:r>
        <w:rPr>
          <w:sz w:val="28"/>
        </w:rPr>
        <w:t>применения</w:t>
      </w:r>
      <w:r>
        <w:rPr>
          <w:spacing w:val="-6"/>
          <w:sz w:val="28"/>
        </w:rPr>
        <w:t xml:space="preserve"> </w:t>
      </w:r>
      <w:r>
        <w:rPr>
          <w:sz w:val="28"/>
        </w:rPr>
        <w:t>аптечки</w:t>
      </w:r>
      <w:r>
        <w:rPr>
          <w:spacing w:val="-1"/>
          <w:sz w:val="28"/>
        </w:rPr>
        <w:t xml:space="preserve"> </w:t>
      </w:r>
      <w:r>
        <w:rPr>
          <w:spacing w:val="-2"/>
          <w:sz w:val="28"/>
        </w:rPr>
        <w:t>индивидуальной;</w:t>
      </w:r>
    </w:p>
    <w:p w14:paraId="76FD6189" w14:textId="77777777" w:rsidR="00413CEB" w:rsidRDefault="00AB3E27">
      <w:pPr>
        <w:pStyle w:val="a5"/>
        <w:numPr>
          <w:ilvl w:val="1"/>
          <w:numId w:val="138"/>
        </w:numPr>
        <w:tabs>
          <w:tab w:val="left" w:pos="1805"/>
        </w:tabs>
        <w:spacing w:before="46"/>
        <w:ind w:left="1805" w:hanging="311"/>
        <w:rPr>
          <w:sz w:val="28"/>
        </w:rPr>
      </w:pPr>
      <w:r>
        <w:rPr>
          <w:sz w:val="28"/>
        </w:rPr>
        <w:t>раскрывать</w:t>
      </w:r>
      <w:r>
        <w:rPr>
          <w:spacing w:val="-12"/>
          <w:sz w:val="28"/>
        </w:rPr>
        <w:t xml:space="preserve"> </w:t>
      </w:r>
      <w:r>
        <w:rPr>
          <w:sz w:val="28"/>
        </w:rPr>
        <w:t>особенности</w:t>
      </w:r>
      <w:r>
        <w:rPr>
          <w:spacing w:val="-10"/>
          <w:sz w:val="28"/>
        </w:rPr>
        <w:t xml:space="preserve"> </w:t>
      </w:r>
      <w:r>
        <w:rPr>
          <w:sz w:val="28"/>
        </w:rPr>
        <w:t>оказания</w:t>
      </w:r>
      <w:r>
        <w:rPr>
          <w:spacing w:val="-8"/>
          <w:sz w:val="28"/>
        </w:rPr>
        <w:t xml:space="preserve"> </w:t>
      </w:r>
      <w:r>
        <w:rPr>
          <w:sz w:val="28"/>
        </w:rPr>
        <w:t>первой</w:t>
      </w:r>
      <w:r>
        <w:rPr>
          <w:spacing w:val="-7"/>
          <w:sz w:val="28"/>
        </w:rPr>
        <w:t xml:space="preserve"> </w:t>
      </w:r>
      <w:r>
        <w:rPr>
          <w:spacing w:val="-2"/>
          <w:sz w:val="28"/>
        </w:rPr>
        <w:t>помощи;</w:t>
      </w:r>
    </w:p>
    <w:p w14:paraId="7193CC2A" w14:textId="77777777" w:rsidR="00413CEB" w:rsidRDefault="00413CEB">
      <w:pPr>
        <w:jc w:val="both"/>
        <w:rPr>
          <w:sz w:val="28"/>
        </w:rPr>
        <w:sectPr w:rsidR="00413CEB">
          <w:pgSz w:w="11910" w:h="16840"/>
          <w:pgMar w:top="1020" w:right="160" w:bottom="1240" w:left="320" w:header="0" w:footer="985" w:gutter="0"/>
          <w:cols w:space="720"/>
        </w:sectPr>
      </w:pPr>
    </w:p>
    <w:p w14:paraId="4E0C49CA" w14:textId="77777777" w:rsidR="00413CEB" w:rsidRDefault="00AB3E27">
      <w:pPr>
        <w:pStyle w:val="a5"/>
        <w:numPr>
          <w:ilvl w:val="1"/>
          <w:numId w:val="138"/>
        </w:numPr>
        <w:tabs>
          <w:tab w:val="left" w:pos="1805"/>
        </w:tabs>
        <w:spacing w:before="86"/>
        <w:ind w:left="1805" w:hanging="311"/>
        <w:jc w:val="left"/>
        <w:rPr>
          <w:sz w:val="28"/>
        </w:rPr>
      </w:pPr>
      <w:r>
        <w:rPr>
          <w:sz w:val="28"/>
        </w:rPr>
        <w:lastRenderedPageBreak/>
        <w:t>выполнять</w:t>
      </w:r>
      <w:r>
        <w:rPr>
          <w:spacing w:val="-8"/>
          <w:sz w:val="28"/>
        </w:rPr>
        <w:t xml:space="preserve"> </w:t>
      </w:r>
      <w:r>
        <w:rPr>
          <w:sz w:val="28"/>
        </w:rPr>
        <w:t>приемы</w:t>
      </w:r>
      <w:r>
        <w:rPr>
          <w:spacing w:val="-6"/>
          <w:sz w:val="28"/>
        </w:rPr>
        <w:t xml:space="preserve"> </w:t>
      </w:r>
      <w:r>
        <w:rPr>
          <w:sz w:val="28"/>
        </w:rPr>
        <w:t>по</w:t>
      </w:r>
      <w:r>
        <w:rPr>
          <w:spacing w:val="-3"/>
          <w:sz w:val="28"/>
        </w:rPr>
        <w:t xml:space="preserve"> </w:t>
      </w:r>
      <w:r>
        <w:rPr>
          <w:sz w:val="28"/>
        </w:rPr>
        <w:t>выносу</w:t>
      </w:r>
      <w:r>
        <w:rPr>
          <w:spacing w:val="-7"/>
          <w:sz w:val="28"/>
        </w:rPr>
        <w:t xml:space="preserve"> </w:t>
      </w:r>
      <w:r>
        <w:rPr>
          <w:sz w:val="28"/>
        </w:rPr>
        <w:t>раненых</w:t>
      </w:r>
      <w:r>
        <w:rPr>
          <w:spacing w:val="-7"/>
          <w:sz w:val="28"/>
        </w:rPr>
        <w:t xml:space="preserve"> </w:t>
      </w:r>
      <w:r>
        <w:rPr>
          <w:sz w:val="28"/>
        </w:rPr>
        <w:t>с</w:t>
      </w:r>
      <w:r>
        <w:rPr>
          <w:spacing w:val="-3"/>
          <w:sz w:val="28"/>
        </w:rPr>
        <w:t xml:space="preserve"> </w:t>
      </w:r>
      <w:r>
        <w:rPr>
          <w:sz w:val="28"/>
        </w:rPr>
        <w:t>поля</w:t>
      </w:r>
      <w:r>
        <w:rPr>
          <w:spacing w:val="-6"/>
          <w:sz w:val="28"/>
        </w:rPr>
        <w:t xml:space="preserve"> </w:t>
      </w:r>
      <w:r>
        <w:rPr>
          <w:spacing w:val="-4"/>
          <w:sz w:val="28"/>
        </w:rPr>
        <w:t>боя.</w:t>
      </w:r>
    </w:p>
    <w:p w14:paraId="48779ED4" w14:textId="77777777" w:rsidR="00413CEB" w:rsidRDefault="00AB3E27">
      <w:pPr>
        <w:spacing w:before="50" w:line="321" w:lineRule="exact"/>
        <w:ind w:left="1526"/>
        <w:rPr>
          <w:i/>
          <w:sz w:val="28"/>
        </w:rPr>
      </w:pPr>
      <w:r>
        <w:rPr>
          <w:i/>
          <w:sz w:val="28"/>
        </w:rPr>
        <w:t>Обучающийся</w:t>
      </w:r>
      <w:r>
        <w:rPr>
          <w:i/>
          <w:spacing w:val="-15"/>
          <w:sz w:val="28"/>
        </w:rPr>
        <w:t xml:space="preserve"> </w:t>
      </w:r>
      <w:r>
        <w:rPr>
          <w:i/>
          <w:sz w:val="28"/>
        </w:rPr>
        <w:t>получит</w:t>
      </w:r>
      <w:r>
        <w:rPr>
          <w:i/>
          <w:spacing w:val="-10"/>
          <w:sz w:val="28"/>
        </w:rPr>
        <w:t xml:space="preserve"> </w:t>
      </w:r>
      <w:r>
        <w:rPr>
          <w:i/>
          <w:sz w:val="28"/>
        </w:rPr>
        <w:t>возможность</w:t>
      </w:r>
      <w:r>
        <w:rPr>
          <w:i/>
          <w:spacing w:val="-9"/>
          <w:sz w:val="28"/>
        </w:rPr>
        <w:t xml:space="preserve"> </w:t>
      </w:r>
      <w:r>
        <w:rPr>
          <w:i/>
          <w:spacing w:val="-2"/>
          <w:sz w:val="28"/>
        </w:rPr>
        <w:t>научиться:</w:t>
      </w:r>
    </w:p>
    <w:p w14:paraId="3014F9B1" w14:textId="77777777" w:rsidR="00413CEB" w:rsidRDefault="00AB3E27">
      <w:pPr>
        <w:pStyle w:val="a5"/>
        <w:numPr>
          <w:ilvl w:val="1"/>
          <w:numId w:val="138"/>
        </w:numPr>
        <w:tabs>
          <w:tab w:val="left" w:pos="1805"/>
          <w:tab w:val="left" w:pos="3326"/>
          <w:tab w:val="left" w:pos="4605"/>
          <w:tab w:val="left" w:pos="5868"/>
          <w:tab w:val="left" w:pos="7417"/>
          <w:tab w:val="left" w:pos="8551"/>
          <w:tab w:val="left" w:pos="8901"/>
          <w:tab w:val="left" w:pos="10263"/>
        </w:tabs>
        <w:spacing w:line="273" w:lineRule="auto"/>
        <w:ind w:right="695" w:firstLine="396"/>
        <w:jc w:val="left"/>
        <w:rPr>
          <w:i/>
          <w:sz w:val="28"/>
        </w:rPr>
      </w:pPr>
      <w:r>
        <w:rPr>
          <w:i/>
          <w:spacing w:val="-2"/>
          <w:sz w:val="28"/>
        </w:rPr>
        <w:t>приводить</w:t>
      </w:r>
      <w:r>
        <w:rPr>
          <w:i/>
          <w:sz w:val="28"/>
        </w:rPr>
        <w:tab/>
      </w:r>
      <w:r>
        <w:rPr>
          <w:i/>
          <w:spacing w:val="-2"/>
          <w:sz w:val="28"/>
        </w:rPr>
        <w:t>примеры</w:t>
      </w:r>
      <w:r>
        <w:rPr>
          <w:i/>
          <w:sz w:val="28"/>
        </w:rPr>
        <w:tab/>
      </w:r>
      <w:r>
        <w:rPr>
          <w:i/>
          <w:spacing w:val="-2"/>
          <w:sz w:val="28"/>
        </w:rPr>
        <w:t>сигналов</w:t>
      </w:r>
      <w:r>
        <w:rPr>
          <w:i/>
          <w:sz w:val="28"/>
        </w:rPr>
        <w:tab/>
      </w:r>
      <w:r>
        <w:rPr>
          <w:i/>
          <w:spacing w:val="-2"/>
          <w:sz w:val="28"/>
        </w:rPr>
        <w:t>управления</w:t>
      </w:r>
      <w:r>
        <w:rPr>
          <w:i/>
          <w:sz w:val="28"/>
        </w:rPr>
        <w:tab/>
      </w:r>
      <w:r>
        <w:rPr>
          <w:i/>
          <w:spacing w:val="-2"/>
          <w:sz w:val="28"/>
        </w:rPr>
        <w:t>строем</w:t>
      </w:r>
      <w:r>
        <w:rPr>
          <w:i/>
          <w:sz w:val="28"/>
        </w:rPr>
        <w:tab/>
      </w:r>
      <w:r>
        <w:rPr>
          <w:i/>
          <w:spacing w:val="-10"/>
          <w:sz w:val="28"/>
        </w:rPr>
        <w:t>с</w:t>
      </w:r>
      <w:r>
        <w:rPr>
          <w:i/>
          <w:sz w:val="28"/>
        </w:rPr>
        <w:tab/>
      </w:r>
      <w:r>
        <w:rPr>
          <w:i/>
          <w:spacing w:val="-2"/>
          <w:sz w:val="28"/>
        </w:rPr>
        <w:t>помощью</w:t>
      </w:r>
      <w:r>
        <w:rPr>
          <w:i/>
          <w:sz w:val="28"/>
        </w:rPr>
        <w:tab/>
      </w:r>
      <w:r>
        <w:rPr>
          <w:i/>
          <w:spacing w:val="-4"/>
          <w:sz w:val="28"/>
        </w:rPr>
        <w:t xml:space="preserve">рук, </w:t>
      </w:r>
      <w:r>
        <w:rPr>
          <w:i/>
          <w:sz w:val="28"/>
        </w:rPr>
        <w:t>флажков и фонаря;</w:t>
      </w:r>
    </w:p>
    <w:p w14:paraId="2FBBCA80" w14:textId="77777777" w:rsidR="00413CEB" w:rsidRDefault="00AB3E27">
      <w:pPr>
        <w:pStyle w:val="a5"/>
        <w:numPr>
          <w:ilvl w:val="1"/>
          <w:numId w:val="138"/>
        </w:numPr>
        <w:tabs>
          <w:tab w:val="left" w:pos="1805"/>
          <w:tab w:val="left" w:pos="3425"/>
          <w:tab w:val="left" w:pos="5049"/>
          <w:tab w:val="left" w:pos="6738"/>
          <w:tab w:val="left" w:pos="7829"/>
          <w:tab w:val="left" w:pos="8196"/>
          <w:tab w:val="left" w:pos="9821"/>
        </w:tabs>
        <w:spacing w:before="2" w:line="273" w:lineRule="auto"/>
        <w:ind w:right="687" w:firstLine="396"/>
        <w:jc w:val="left"/>
        <w:rPr>
          <w:i/>
          <w:sz w:val="28"/>
        </w:rPr>
      </w:pPr>
      <w:r>
        <w:rPr>
          <w:i/>
          <w:spacing w:val="-2"/>
          <w:sz w:val="28"/>
        </w:rPr>
        <w:t>определять</w:t>
      </w:r>
      <w:r>
        <w:rPr>
          <w:i/>
          <w:sz w:val="28"/>
        </w:rPr>
        <w:tab/>
      </w:r>
      <w:r>
        <w:rPr>
          <w:i/>
          <w:spacing w:val="-2"/>
          <w:sz w:val="28"/>
        </w:rPr>
        <w:t>назначение,</w:t>
      </w:r>
      <w:r>
        <w:rPr>
          <w:i/>
          <w:sz w:val="28"/>
        </w:rPr>
        <w:tab/>
      </w:r>
      <w:r>
        <w:rPr>
          <w:i/>
          <w:spacing w:val="-2"/>
          <w:sz w:val="28"/>
        </w:rPr>
        <w:t>устройство</w:t>
      </w:r>
      <w:r>
        <w:rPr>
          <w:i/>
          <w:sz w:val="28"/>
        </w:rPr>
        <w:tab/>
      </w:r>
      <w:r>
        <w:rPr>
          <w:i/>
          <w:spacing w:val="-2"/>
          <w:sz w:val="28"/>
        </w:rPr>
        <w:t>частей</w:t>
      </w:r>
      <w:r>
        <w:rPr>
          <w:i/>
          <w:sz w:val="28"/>
        </w:rPr>
        <w:tab/>
      </w:r>
      <w:r>
        <w:rPr>
          <w:i/>
          <w:spacing w:val="-10"/>
          <w:sz w:val="28"/>
        </w:rPr>
        <w:t>и</w:t>
      </w:r>
      <w:r>
        <w:rPr>
          <w:i/>
          <w:sz w:val="28"/>
        </w:rPr>
        <w:tab/>
      </w:r>
      <w:r>
        <w:rPr>
          <w:i/>
          <w:spacing w:val="-2"/>
          <w:sz w:val="28"/>
        </w:rPr>
        <w:t>механизмов</w:t>
      </w:r>
      <w:r>
        <w:rPr>
          <w:i/>
          <w:sz w:val="28"/>
        </w:rPr>
        <w:tab/>
      </w:r>
      <w:r>
        <w:rPr>
          <w:i/>
          <w:spacing w:val="-2"/>
          <w:sz w:val="28"/>
        </w:rPr>
        <w:t xml:space="preserve">макета </w:t>
      </w:r>
      <w:r>
        <w:rPr>
          <w:i/>
          <w:sz w:val="28"/>
        </w:rPr>
        <w:t>автомата Калашникова;</w:t>
      </w:r>
    </w:p>
    <w:p w14:paraId="52546A1D" w14:textId="77777777" w:rsidR="00413CEB" w:rsidRDefault="00AB3E27">
      <w:pPr>
        <w:pStyle w:val="a5"/>
        <w:numPr>
          <w:ilvl w:val="1"/>
          <w:numId w:val="138"/>
        </w:numPr>
        <w:tabs>
          <w:tab w:val="left" w:pos="1805"/>
        </w:tabs>
        <w:spacing w:before="2"/>
        <w:ind w:left="1805" w:hanging="311"/>
        <w:jc w:val="left"/>
        <w:rPr>
          <w:i/>
          <w:sz w:val="28"/>
        </w:rPr>
      </w:pPr>
      <w:r>
        <w:rPr>
          <w:i/>
          <w:sz w:val="28"/>
        </w:rPr>
        <w:t>выполнять</w:t>
      </w:r>
      <w:r>
        <w:rPr>
          <w:i/>
          <w:spacing w:val="-7"/>
          <w:sz w:val="28"/>
        </w:rPr>
        <w:t xml:space="preserve"> </w:t>
      </w:r>
      <w:r>
        <w:rPr>
          <w:i/>
          <w:sz w:val="28"/>
        </w:rPr>
        <w:t>чистку</w:t>
      </w:r>
      <w:r>
        <w:rPr>
          <w:i/>
          <w:spacing w:val="-4"/>
          <w:sz w:val="28"/>
        </w:rPr>
        <w:t xml:space="preserve"> </w:t>
      </w:r>
      <w:r>
        <w:rPr>
          <w:i/>
          <w:sz w:val="28"/>
        </w:rPr>
        <w:t>и</w:t>
      </w:r>
      <w:r>
        <w:rPr>
          <w:i/>
          <w:spacing w:val="-4"/>
          <w:sz w:val="28"/>
        </w:rPr>
        <w:t xml:space="preserve"> </w:t>
      </w:r>
      <w:r>
        <w:rPr>
          <w:i/>
          <w:sz w:val="28"/>
        </w:rPr>
        <w:t>смазку</w:t>
      </w:r>
      <w:r>
        <w:rPr>
          <w:i/>
          <w:spacing w:val="-6"/>
          <w:sz w:val="28"/>
        </w:rPr>
        <w:t xml:space="preserve"> </w:t>
      </w:r>
      <w:r>
        <w:rPr>
          <w:i/>
          <w:sz w:val="28"/>
        </w:rPr>
        <w:t>макета</w:t>
      </w:r>
      <w:r>
        <w:rPr>
          <w:i/>
          <w:spacing w:val="-5"/>
          <w:sz w:val="28"/>
        </w:rPr>
        <w:t xml:space="preserve"> </w:t>
      </w:r>
      <w:r>
        <w:rPr>
          <w:i/>
          <w:sz w:val="28"/>
        </w:rPr>
        <w:t>автомата</w:t>
      </w:r>
      <w:r>
        <w:rPr>
          <w:i/>
          <w:spacing w:val="-6"/>
          <w:sz w:val="28"/>
        </w:rPr>
        <w:t xml:space="preserve"> </w:t>
      </w:r>
      <w:r>
        <w:rPr>
          <w:i/>
          <w:spacing w:val="-2"/>
          <w:sz w:val="28"/>
        </w:rPr>
        <w:t>Калашникова;</w:t>
      </w:r>
    </w:p>
    <w:p w14:paraId="0B77BDAB" w14:textId="77777777" w:rsidR="00413CEB" w:rsidRDefault="00AB3E27">
      <w:pPr>
        <w:pStyle w:val="a5"/>
        <w:numPr>
          <w:ilvl w:val="1"/>
          <w:numId w:val="138"/>
        </w:numPr>
        <w:tabs>
          <w:tab w:val="left" w:pos="1805"/>
        </w:tabs>
        <w:spacing w:before="49" w:line="273" w:lineRule="auto"/>
        <w:ind w:right="687" w:firstLine="396"/>
        <w:jc w:val="left"/>
        <w:rPr>
          <w:i/>
          <w:sz w:val="28"/>
        </w:rPr>
      </w:pPr>
      <w:r>
        <w:rPr>
          <w:i/>
          <w:sz w:val="28"/>
        </w:rPr>
        <w:t>выполнять</w:t>
      </w:r>
      <w:r>
        <w:rPr>
          <w:i/>
          <w:spacing w:val="40"/>
          <w:sz w:val="28"/>
        </w:rPr>
        <w:t xml:space="preserve"> </w:t>
      </w:r>
      <w:r>
        <w:rPr>
          <w:i/>
          <w:sz w:val="28"/>
        </w:rPr>
        <w:t>нормативы</w:t>
      </w:r>
      <w:r>
        <w:rPr>
          <w:i/>
          <w:spacing w:val="40"/>
          <w:sz w:val="28"/>
        </w:rPr>
        <w:t xml:space="preserve"> </w:t>
      </w:r>
      <w:r>
        <w:rPr>
          <w:i/>
          <w:sz w:val="28"/>
        </w:rPr>
        <w:t>неполной</w:t>
      </w:r>
      <w:r>
        <w:rPr>
          <w:i/>
          <w:spacing w:val="40"/>
          <w:sz w:val="28"/>
        </w:rPr>
        <w:t xml:space="preserve"> </w:t>
      </w:r>
      <w:r>
        <w:rPr>
          <w:i/>
          <w:sz w:val="28"/>
        </w:rPr>
        <w:t>разборки</w:t>
      </w:r>
      <w:r>
        <w:rPr>
          <w:i/>
          <w:spacing w:val="40"/>
          <w:sz w:val="28"/>
        </w:rPr>
        <w:t xml:space="preserve"> </w:t>
      </w:r>
      <w:r>
        <w:rPr>
          <w:i/>
          <w:sz w:val="28"/>
        </w:rPr>
        <w:t>и</w:t>
      </w:r>
      <w:r>
        <w:rPr>
          <w:i/>
          <w:spacing w:val="40"/>
          <w:sz w:val="28"/>
        </w:rPr>
        <w:t xml:space="preserve"> </w:t>
      </w:r>
      <w:r>
        <w:rPr>
          <w:i/>
          <w:sz w:val="28"/>
        </w:rPr>
        <w:t>сборки</w:t>
      </w:r>
      <w:r>
        <w:rPr>
          <w:i/>
          <w:spacing w:val="40"/>
          <w:sz w:val="28"/>
        </w:rPr>
        <w:t xml:space="preserve"> </w:t>
      </w:r>
      <w:r>
        <w:rPr>
          <w:i/>
          <w:sz w:val="28"/>
        </w:rPr>
        <w:t>макета</w:t>
      </w:r>
      <w:r>
        <w:rPr>
          <w:i/>
          <w:spacing w:val="40"/>
          <w:sz w:val="28"/>
        </w:rPr>
        <w:t xml:space="preserve"> </w:t>
      </w:r>
      <w:r>
        <w:rPr>
          <w:i/>
          <w:sz w:val="28"/>
        </w:rPr>
        <w:t xml:space="preserve">автомата </w:t>
      </w:r>
      <w:r>
        <w:rPr>
          <w:i/>
          <w:spacing w:val="-2"/>
          <w:sz w:val="28"/>
        </w:rPr>
        <w:t>Калашникова;</w:t>
      </w:r>
    </w:p>
    <w:p w14:paraId="0BB40884" w14:textId="77777777" w:rsidR="00413CEB" w:rsidRDefault="00AB3E27">
      <w:pPr>
        <w:pStyle w:val="a5"/>
        <w:numPr>
          <w:ilvl w:val="1"/>
          <w:numId w:val="138"/>
        </w:numPr>
        <w:tabs>
          <w:tab w:val="left" w:pos="1805"/>
        </w:tabs>
        <w:spacing w:before="3" w:line="273" w:lineRule="auto"/>
        <w:ind w:right="695" w:firstLine="396"/>
        <w:jc w:val="left"/>
        <w:rPr>
          <w:i/>
          <w:sz w:val="28"/>
        </w:rPr>
      </w:pPr>
      <w:r>
        <w:rPr>
          <w:i/>
          <w:sz w:val="28"/>
        </w:rPr>
        <w:t>описывать</w:t>
      </w:r>
      <w:r>
        <w:rPr>
          <w:i/>
          <w:spacing w:val="40"/>
          <w:sz w:val="28"/>
        </w:rPr>
        <w:t xml:space="preserve"> </w:t>
      </w:r>
      <w:r>
        <w:rPr>
          <w:i/>
          <w:sz w:val="28"/>
        </w:rPr>
        <w:t>работу</w:t>
      </w:r>
      <w:r>
        <w:rPr>
          <w:i/>
          <w:spacing w:val="40"/>
          <w:sz w:val="28"/>
        </w:rPr>
        <w:t xml:space="preserve"> </w:t>
      </w:r>
      <w:r>
        <w:rPr>
          <w:i/>
          <w:sz w:val="28"/>
        </w:rPr>
        <w:t>частей</w:t>
      </w:r>
      <w:r>
        <w:rPr>
          <w:i/>
          <w:spacing w:val="40"/>
          <w:sz w:val="28"/>
        </w:rPr>
        <w:t xml:space="preserve"> </w:t>
      </w:r>
      <w:r>
        <w:rPr>
          <w:i/>
          <w:sz w:val="28"/>
        </w:rPr>
        <w:t>и</w:t>
      </w:r>
      <w:r>
        <w:rPr>
          <w:i/>
          <w:spacing w:val="40"/>
          <w:sz w:val="28"/>
        </w:rPr>
        <w:t xml:space="preserve"> </w:t>
      </w:r>
      <w:r>
        <w:rPr>
          <w:i/>
          <w:sz w:val="28"/>
        </w:rPr>
        <w:t>механизмов</w:t>
      </w:r>
      <w:r>
        <w:rPr>
          <w:i/>
          <w:spacing w:val="40"/>
          <w:sz w:val="28"/>
        </w:rPr>
        <w:t xml:space="preserve"> </w:t>
      </w:r>
      <w:r>
        <w:rPr>
          <w:i/>
          <w:sz w:val="28"/>
        </w:rPr>
        <w:t>автомата</w:t>
      </w:r>
      <w:r>
        <w:rPr>
          <w:i/>
          <w:spacing w:val="40"/>
          <w:sz w:val="28"/>
        </w:rPr>
        <w:t xml:space="preserve"> </w:t>
      </w:r>
      <w:r>
        <w:rPr>
          <w:i/>
          <w:sz w:val="28"/>
        </w:rPr>
        <w:t>Калашникова</w:t>
      </w:r>
      <w:r>
        <w:rPr>
          <w:i/>
          <w:spacing w:val="40"/>
          <w:sz w:val="28"/>
        </w:rPr>
        <w:t xml:space="preserve"> </w:t>
      </w:r>
      <w:r>
        <w:rPr>
          <w:i/>
          <w:sz w:val="28"/>
        </w:rPr>
        <w:t xml:space="preserve">при </w:t>
      </w:r>
      <w:r>
        <w:rPr>
          <w:i/>
          <w:spacing w:val="-2"/>
          <w:sz w:val="28"/>
        </w:rPr>
        <w:t>стрельбе;</w:t>
      </w:r>
    </w:p>
    <w:p w14:paraId="14B756B2" w14:textId="77777777" w:rsidR="00413CEB" w:rsidRDefault="00AB3E27">
      <w:pPr>
        <w:pStyle w:val="a5"/>
        <w:numPr>
          <w:ilvl w:val="1"/>
          <w:numId w:val="138"/>
        </w:numPr>
        <w:tabs>
          <w:tab w:val="left" w:pos="1805"/>
        </w:tabs>
        <w:spacing w:before="3" w:line="273" w:lineRule="auto"/>
        <w:ind w:right="695" w:firstLine="396"/>
        <w:jc w:val="left"/>
        <w:rPr>
          <w:i/>
          <w:sz w:val="28"/>
        </w:rPr>
      </w:pPr>
      <w:r>
        <w:rPr>
          <w:i/>
          <w:sz w:val="28"/>
        </w:rPr>
        <w:t>выполнять</w:t>
      </w:r>
      <w:r>
        <w:rPr>
          <w:i/>
          <w:spacing w:val="80"/>
          <w:sz w:val="28"/>
        </w:rPr>
        <w:t xml:space="preserve"> </w:t>
      </w:r>
      <w:r>
        <w:rPr>
          <w:i/>
          <w:sz w:val="28"/>
        </w:rPr>
        <w:t>норматив</w:t>
      </w:r>
      <w:r>
        <w:rPr>
          <w:i/>
          <w:spacing w:val="80"/>
          <w:sz w:val="28"/>
        </w:rPr>
        <w:t xml:space="preserve"> </w:t>
      </w:r>
      <w:r>
        <w:rPr>
          <w:i/>
          <w:sz w:val="28"/>
        </w:rPr>
        <w:t>снаряжения</w:t>
      </w:r>
      <w:r>
        <w:rPr>
          <w:i/>
          <w:spacing w:val="80"/>
          <w:sz w:val="28"/>
        </w:rPr>
        <w:t xml:space="preserve"> </w:t>
      </w:r>
      <w:r>
        <w:rPr>
          <w:i/>
          <w:sz w:val="28"/>
        </w:rPr>
        <w:t>магазина</w:t>
      </w:r>
      <w:r>
        <w:rPr>
          <w:i/>
          <w:spacing w:val="80"/>
          <w:sz w:val="28"/>
        </w:rPr>
        <w:t xml:space="preserve"> </w:t>
      </w:r>
      <w:r>
        <w:rPr>
          <w:i/>
          <w:sz w:val="28"/>
        </w:rPr>
        <w:t>автомата</w:t>
      </w:r>
      <w:r>
        <w:rPr>
          <w:i/>
          <w:spacing w:val="80"/>
          <w:sz w:val="28"/>
        </w:rPr>
        <w:t xml:space="preserve"> </w:t>
      </w:r>
      <w:r>
        <w:rPr>
          <w:i/>
          <w:sz w:val="28"/>
        </w:rPr>
        <w:t xml:space="preserve">Калашникова </w:t>
      </w:r>
      <w:r>
        <w:rPr>
          <w:i/>
          <w:spacing w:val="-2"/>
          <w:sz w:val="28"/>
        </w:rPr>
        <w:t>патронами;</w:t>
      </w:r>
    </w:p>
    <w:p w14:paraId="58859A9E" w14:textId="77777777" w:rsidR="00413CEB" w:rsidRDefault="00AB3E27">
      <w:pPr>
        <w:pStyle w:val="a5"/>
        <w:numPr>
          <w:ilvl w:val="1"/>
          <w:numId w:val="138"/>
        </w:numPr>
        <w:tabs>
          <w:tab w:val="left" w:pos="1805"/>
        </w:tabs>
        <w:spacing w:before="2"/>
        <w:ind w:left="1805" w:hanging="311"/>
        <w:jc w:val="left"/>
        <w:rPr>
          <w:i/>
          <w:sz w:val="28"/>
        </w:rPr>
      </w:pPr>
      <w:r>
        <w:rPr>
          <w:i/>
          <w:sz w:val="28"/>
        </w:rPr>
        <w:t>описывать</w:t>
      </w:r>
      <w:r>
        <w:rPr>
          <w:i/>
          <w:spacing w:val="-9"/>
          <w:sz w:val="28"/>
        </w:rPr>
        <w:t xml:space="preserve"> </w:t>
      </w:r>
      <w:r>
        <w:rPr>
          <w:i/>
          <w:sz w:val="28"/>
        </w:rPr>
        <w:t>работу</w:t>
      </w:r>
      <w:r>
        <w:rPr>
          <w:i/>
          <w:spacing w:val="-8"/>
          <w:sz w:val="28"/>
        </w:rPr>
        <w:t xml:space="preserve"> </w:t>
      </w:r>
      <w:r>
        <w:rPr>
          <w:i/>
          <w:sz w:val="28"/>
        </w:rPr>
        <w:t>частей</w:t>
      </w:r>
      <w:r>
        <w:rPr>
          <w:i/>
          <w:spacing w:val="-4"/>
          <w:sz w:val="28"/>
        </w:rPr>
        <w:t xml:space="preserve"> </w:t>
      </w:r>
      <w:r>
        <w:rPr>
          <w:i/>
          <w:sz w:val="28"/>
        </w:rPr>
        <w:t>и</w:t>
      </w:r>
      <w:r>
        <w:rPr>
          <w:i/>
          <w:spacing w:val="-9"/>
          <w:sz w:val="28"/>
        </w:rPr>
        <w:t xml:space="preserve"> </w:t>
      </w:r>
      <w:r>
        <w:rPr>
          <w:i/>
          <w:sz w:val="28"/>
        </w:rPr>
        <w:t>механизмов</w:t>
      </w:r>
      <w:r>
        <w:rPr>
          <w:i/>
          <w:spacing w:val="-5"/>
          <w:sz w:val="28"/>
        </w:rPr>
        <w:t xml:space="preserve"> </w:t>
      </w:r>
      <w:r>
        <w:rPr>
          <w:i/>
          <w:sz w:val="28"/>
        </w:rPr>
        <w:t>гранаты</w:t>
      </w:r>
      <w:r>
        <w:rPr>
          <w:i/>
          <w:spacing w:val="-6"/>
          <w:sz w:val="28"/>
        </w:rPr>
        <w:t xml:space="preserve"> </w:t>
      </w:r>
      <w:r>
        <w:rPr>
          <w:i/>
          <w:sz w:val="28"/>
        </w:rPr>
        <w:t>при</w:t>
      </w:r>
      <w:r>
        <w:rPr>
          <w:i/>
          <w:spacing w:val="-8"/>
          <w:sz w:val="28"/>
        </w:rPr>
        <w:t xml:space="preserve"> </w:t>
      </w:r>
      <w:r>
        <w:rPr>
          <w:i/>
          <w:spacing w:val="-2"/>
          <w:sz w:val="28"/>
        </w:rPr>
        <w:t>метании;</w:t>
      </w:r>
    </w:p>
    <w:p w14:paraId="188982D5" w14:textId="77777777" w:rsidR="00413CEB" w:rsidRDefault="00AB3E27">
      <w:pPr>
        <w:pStyle w:val="a5"/>
        <w:numPr>
          <w:ilvl w:val="1"/>
          <w:numId w:val="138"/>
        </w:numPr>
        <w:tabs>
          <w:tab w:val="left" w:pos="1805"/>
          <w:tab w:val="left" w:pos="3459"/>
          <w:tab w:val="left" w:pos="5191"/>
          <w:tab w:val="left" w:pos="6746"/>
          <w:tab w:val="left" w:pos="8679"/>
          <w:tab w:val="left" w:pos="10591"/>
        </w:tabs>
        <w:spacing w:before="46" w:line="273" w:lineRule="auto"/>
        <w:ind w:right="692" w:firstLine="396"/>
        <w:jc w:val="left"/>
        <w:rPr>
          <w:i/>
          <w:sz w:val="28"/>
        </w:rPr>
      </w:pPr>
      <w:r>
        <w:rPr>
          <w:i/>
          <w:spacing w:val="-2"/>
          <w:sz w:val="28"/>
        </w:rPr>
        <w:t>выполнять</w:t>
      </w:r>
      <w:r>
        <w:rPr>
          <w:i/>
          <w:sz w:val="28"/>
        </w:rPr>
        <w:tab/>
      </w:r>
      <w:r>
        <w:rPr>
          <w:i/>
          <w:spacing w:val="-2"/>
          <w:sz w:val="28"/>
        </w:rPr>
        <w:t>нормативы</w:t>
      </w:r>
      <w:r>
        <w:rPr>
          <w:i/>
          <w:sz w:val="28"/>
        </w:rPr>
        <w:tab/>
      </w:r>
      <w:r>
        <w:rPr>
          <w:i/>
          <w:spacing w:val="-2"/>
          <w:sz w:val="28"/>
        </w:rPr>
        <w:t>надевания</w:t>
      </w:r>
      <w:r>
        <w:rPr>
          <w:i/>
          <w:sz w:val="28"/>
        </w:rPr>
        <w:tab/>
      </w:r>
      <w:r>
        <w:rPr>
          <w:i/>
          <w:spacing w:val="-2"/>
          <w:sz w:val="28"/>
        </w:rPr>
        <w:t>противогаза,</w:t>
      </w:r>
      <w:r>
        <w:rPr>
          <w:i/>
          <w:sz w:val="28"/>
        </w:rPr>
        <w:tab/>
      </w:r>
      <w:r>
        <w:rPr>
          <w:i/>
          <w:spacing w:val="-2"/>
          <w:sz w:val="28"/>
        </w:rPr>
        <w:t>респиратора</w:t>
      </w:r>
      <w:r>
        <w:rPr>
          <w:i/>
          <w:sz w:val="28"/>
        </w:rPr>
        <w:tab/>
      </w:r>
      <w:r>
        <w:rPr>
          <w:i/>
          <w:spacing w:val="-10"/>
          <w:sz w:val="28"/>
        </w:rPr>
        <w:t xml:space="preserve">и </w:t>
      </w:r>
      <w:r>
        <w:rPr>
          <w:i/>
          <w:sz w:val="28"/>
        </w:rPr>
        <w:t>общевойскового защитного комплекта (ОЗК);</w:t>
      </w:r>
    </w:p>
    <w:p w14:paraId="6E6CDA47" w14:textId="77777777" w:rsidR="00413CEB" w:rsidRDefault="00AB3E27">
      <w:pPr>
        <w:pStyle w:val="a5"/>
        <w:numPr>
          <w:ilvl w:val="1"/>
          <w:numId w:val="138"/>
        </w:numPr>
        <w:tabs>
          <w:tab w:val="left" w:pos="1805"/>
        </w:tabs>
        <w:spacing w:before="10" w:line="273" w:lineRule="auto"/>
        <w:ind w:right="689" w:firstLine="396"/>
        <w:jc w:val="left"/>
        <w:rPr>
          <w:b/>
          <w:i/>
          <w:sz w:val="28"/>
        </w:rPr>
      </w:pPr>
      <w:r>
        <w:rPr>
          <w:b/>
          <w:i/>
          <w:sz w:val="28"/>
        </w:rPr>
        <w:t>характеризовать</w:t>
      </w:r>
      <w:r>
        <w:rPr>
          <w:b/>
          <w:i/>
          <w:spacing w:val="40"/>
          <w:sz w:val="28"/>
        </w:rPr>
        <w:t xml:space="preserve"> </w:t>
      </w:r>
      <w:r>
        <w:rPr>
          <w:b/>
          <w:i/>
          <w:sz w:val="28"/>
        </w:rPr>
        <w:t>особенности</w:t>
      </w:r>
      <w:r>
        <w:rPr>
          <w:b/>
          <w:i/>
          <w:spacing w:val="40"/>
          <w:sz w:val="28"/>
        </w:rPr>
        <w:t xml:space="preserve"> </w:t>
      </w:r>
      <w:r>
        <w:rPr>
          <w:b/>
          <w:i/>
          <w:sz w:val="28"/>
        </w:rPr>
        <w:t>подготовки</w:t>
      </w:r>
      <w:r>
        <w:rPr>
          <w:b/>
          <w:i/>
          <w:spacing w:val="40"/>
          <w:sz w:val="28"/>
        </w:rPr>
        <w:t xml:space="preserve"> </w:t>
      </w:r>
      <w:r>
        <w:rPr>
          <w:b/>
          <w:i/>
          <w:sz w:val="28"/>
        </w:rPr>
        <w:t>к</w:t>
      </w:r>
      <w:r>
        <w:rPr>
          <w:b/>
          <w:i/>
          <w:spacing w:val="80"/>
          <w:sz w:val="28"/>
        </w:rPr>
        <w:t xml:space="preserve"> </w:t>
      </w:r>
      <w:r>
        <w:rPr>
          <w:b/>
          <w:i/>
          <w:sz w:val="28"/>
        </w:rPr>
        <w:t>исполнению</w:t>
      </w:r>
      <w:r>
        <w:rPr>
          <w:b/>
          <w:i/>
          <w:spacing w:val="80"/>
          <w:sz w:val="28"/>
        </w:rPr>
        <w:t xml:space="preserve"> </w:t>
      </w:r>
      <w:r>
        <w:rPr>
          <w:b/>
          <w:i/>
          <w:sz w:val="28"/>
        </w:rPr>
        <w:t>воинской обязанности граждан и военной службы на основе семейных традиций.</w:t>
      </w:r>
    </w:p>
    <w:p w14:paraId="60FEB8C6" w14:textId="77777777" w:rsidR="00413CEB" w:rsidRDefault="00413CEB">
      <w:pPr>
        <w:pStyle w:val="a3"/>
        <w:spacing w:before="1"/>
        <w:ind w:left="0"/>
        <w:jc w:val="left"/>
        <w:rPr>
          <w:b/>
          <w:i/>
        </w:rPr>
      </w:pPr>
    </w:p>
    <w:p w14:paraId="27035BD3" w14:textId="77777777" w:rsidR="00413CEB" w:rsidRDefault="00AB3E27">
      <w:pPr>
        <w:pStyle w:val="110"/>
        <w:ind w:left="1526"/>
        <w:jc w:val="left"/>
      </w:pPr>
      <w:r>
        <w:t>Раздел</w:t>
      </w:r>
      <w:r>
        <w:rPr>
          <w:spacing w:val="-12"/>
        </w:rPr>
        <w:t xml:space="preserve"> </w:t>
      </w:r>
      <w:r>
        <w:t>9.</w:t>
      </w:r>
      <w:r>
        <w:rPr>
          <w:spacing w:val="-8"/>
        </w:rPr>
        <w:t xml:space="preserve"> </w:t>
      </w:r>
      <w:r>
        <w:t>«Военно-профессиональная</w:t>
      </w:r>
      <w:r>
        <w:rPr>
          <w:spacing w:val="-8"/>
        </w:rPr>
        <w:t xml:space="preserve"> </w:t>
      </w:r>
      <w:r>
        <w:rPr>
          <w:spacing w:val="-2"/>
        </w:rPr>
        <w:t>деятельность»</w:t>
      </w:r>
    </w:p>
    <w:p w14:paraId="46E6639A" w14:textId="77777777" w:rsidR="00413CEB" w:rsidRDefault="00AB3E27">
      <w:pPr>
        <w:pStyle w:val="a3"/>
        <w:spacing w:line="319" w:lineRule="exact"/>
        <w:ind w:left="1526"/>
        <w:jc w:val="left"/>
      </w:pPr>
      <w:r>
        <w:t>Обучающийся</w:t>
      </w:r>
      <w:r>
        <w:rPr>
          <w:spacing w:val="-7"/>
        </w:rPr>
        <w:t xml:space="preserve"> </w:t>
      </w:r>
      <w:r>
        <w:t>на</w:t>
      </w:r>
      <w:r>
        <w:rPr>
          <w:spacing w:val="-6"/>
        </w:rPr>
        <w:t xml:space="preserve"> </w:t>
      </w:r>
      <w:r>
        <w:t>базовом</w:t>
      </w:r>
      <w:r>
        <w:rPr>
          <w:spacing w:val="-6"/>
        </w:rPr>
        <w:t xml:space="preserve"> </w:t>
      </w:r>
      <w:r>
        <w:t>уровне</w:t>
      </w:r>
      <w:r>
        <w:rPr>
          <w:spacing w:val="-4"/>
        </w:rPr>
        <w:t xml:space="preserve"> </w:t>
      </w:r>
      <w:r>
        <w:rPr>
          <w:spacing w:val="-2"/>
        </w:rPr>
        <w:t>научится:</w:t>
      </w:r>
    </w:p>
    <w:p w14:paraId="0F87DC65" w14:textId="77777777" w:rsidR="00413CEB" w:rsidRDefault="00AB3E27">
      <w:pPr>
        <w:pStyle w:val="a5"/>
        <w:numPr>
          <w:ilvl w:val="1"/>
          <w:numId w:val="138"/>
        </w:numPr>
        <w:tabs>
          <w:tab w:val="left" w:pos="1805"/>
        </w:tabs>
        <w:spacing w:before="1"/>
        <w:ind w:left="1805" w:hanging="311"/>
        <w:jc w:val="left"/>
        <w:rPr>
          <w:sz w:val="28"/>
        </w:rPr>
      </w:pPr>
      <w:r>
        <w:rPr>
          <w:sz w:val="28"/>
        </w:rPr>
        <w:t>раскрывать</w:t>
      </w:r>
      <w:r>
        <w:rPr>
          <w:spacing w:val="-13"/>
          <w:sz w:val="28"/>
        </w:rPr>
        <w:t xml:space="preserve"> </w:t>
      </w:r>
      <w:r>
        <w:rPr>
          <w:sz w:val="28"/>
        </w:rPr>
        <w:t>сущность</w:t>
      </w:r>
      <w:r>
        <w:rPr>
          <w:spacing w:val="-13"/>
          <w:sz w:val="28"/>
        </w:rPr>
        <w:t xml:space="preserve"> </w:t>
      </w:r>
      <w:r>
        <w:rPr>
          <w:sz w:val="28"/>
        </w:rPr>
        <w:t>военно-профессиональной</w:t>
      </w:r>
      <w:r>
        <w:rPr>
          <w:spacing w:val="-13"/>
          <w:sz w:val="28"/>
        </w:rPr>
        <w:t xml:space="preserve"> </w:t>
      </w:r>
      <w:r>
        <w:rPr>
          <w:spacing w:val="-2"/>
          <w:sz w:val="28"/>
        </w:rPr>
        <w:t>деятельности;</w:t>
      </w:r>
    </w:p>
    <w:p w14:paraId="6A1ED32C" w14:textId="77777777" w:rsidR="00413CEB" w:rsidRDefault="00AB3E27">
      <w:pPr>
        <w:pStyle w:val="a5"/>
        <w:numPr>
          <w:ilvl w:val="1"/>
          <w:numId w:val="138"/>
        </w:numPr>
        <w:tabs>
          <w:tab w:val="left" w:pos="1805"/>
        </w:tabs>
        <w:spacing w:before="248" w:line="273" w:lineRule="auto"/>
        <w:ind w:right="685" w:firstLine="396"/>
        <w:rPr>
          <w:sz w:val="28"/>
        </w:rPr>
      </w:pPr>
      <w:r>
        <w:rPr>
          <w:sz w:val="28"/>
        </w:rPr>
        <w:t xml:space="preserve">объяснять порядок подготовки граждан по военно-учетным </w:t>
      </w:r>
      <w:r>
        <w:rPr>
          <w:spacing w:val="-2"/>
          <w:sz w:val="28"/>
        </w:rPr>
        <w:t>специальностям;</w:t>
      </w:r>
    </w:p>
    <w:p w14:paraId="3B983FF0" w14:textId="77777777" w:rsidR="00413CEB" w:rsidRDefault="00AB3E27">
      <w:pPr>
        <w:pStyle w:val="a5"/>
        <w:numPr>
          <w:ilvl w:val="1"/>
          <w:numId w:val="138"/>
        </w:numPr>
        <w:tabs>
          <w:tab w:val="left" w:pos="1805"/>
        </w:tabs>
        <w:spacing w:before="2" w:line="273" w:lineRule="auto"/>
        <w:ind w:right="694" w:firstLine="396"/>
        <w:rPr>
          <w:sz w:val="28"/>
        </w:rPr>
      </w:pPr>
      <w:r>
        <w:rPr>
          <w:sz w:val="28"/>
        </w:rPr>
        <w:t>оценивать уровень своей подготовки и осуществлять осознанное самоопределение по отношению к военно-профессиональной деятельности;</w:t>
      </w:r>
    </w:p>
    <w:p w14:paraId="5AD9A4D1" w14:textId="77777777" w:rsidR="00413CEB" w:rsidRDefault="00AB3E27">
      <w:pPr>
        <w:pStyle w:val="a5"/>
        <w:numPr>
          <w:ilvl w:val="1"/>
          <w:numId w:val="138"/>
        </w:numPr>
        <w:tabs>
          <w:tab w:val="left" w:pos="1805"/>
        </w:tabs>
        <w:spacing w:before="1" w:line="273" w:lineRule="auto"/>
        <w:ind w:right="687" w:firstLine="396"/>
        <w:rPr>
          <w:sz w:val="28"/>
        </w:rPr>
      </w:pPr>
      <w:r>
        <w:rPr>
          <w:sz w:val="28"/>
        </w:rPr>
        <w:t>характеризовать особенности подготовки офицеров в различных учебных и военно-учебных заведениях;</w:t>
      </w:r>
    </w:p>
    <w:p w14:paraId="6A94BC77" w14:textId="77777777" w:rsidR="00413CEB" w:rsidRDefault="00AB3E27">
      <w:pPr>
        <w:pStyle w:val="a5"/>
        <w:numPr>
          <w:ilvl w:val="1"/>
          <w:numId w:val="138"/>
        </w:numPr>
        <w:tabs>
          <w:tab w:val="left" w:pos="1805"/>
        </w:tabs>
        <w:spacing w:before="3" w:line="276" w:lineRule="auto"/>
        <w:ind w:right="691" w:firstLine="396"/>
        <w:rPr>
          <w:sz w:val="28"/>
        </w:rPr>
      </w:pPr>
      <w:r>
        <w:rPr>
          <w:sz w:val="28"/>
        </w:rPr>
        <w:t>использовать официальные сайты для ознакомления с правилами приема</w:t>
      </w:r>
      <w:r>
        <w:rPr>
          <w:spacing w:val="40"/>
          <w:sz w:val="28"/>
        </w:rPr>
        <w:t xml:space="preserve"> </w:t>
      </w:r>
      <w:r>
        <w:rPr>
          <w:sz w:val="28"/>
        </w:rPr>
        <w:t>в высшие военно-учебные заведения ВС РФ и учреждения высшего</w:t>
      </w:r>
      <w:r>
        <w:rPr>
          <w:spacing w:val="40"/>
          <w:sz w:val="28"/>
        </w:rPr>
        <w:t xml:space="preserve"> </w:t>
      </w:r>
      <w:r>
        <w:rPr>
          <w:sz w:val="28"/>
        </w:rPr>
        <w:t>образования МВД России, ФСБ России, МЧС России.</w:t>
      </w:r>
    </w:p>
    <w:p w14:paraId="670F1990" w14:textId="77777777" w:rsidR="00413CEB" w:rsidRDefault="00AB3E27">
      <w:pPr>
        <w:spacing w:line="320" w:lineRule="exact"/>
        <w:ind w:left="1526"/>
        <w:jc w:val="both"/>
        <w:rPr>
          <w:i/>
          <w:sz w:val="28"/>
        </w:rPr>
      </w:pPr>
      <w:r>
        <w:rPr>
          <w:i/>
          <w:sz w:val="28"/>
        </w:rPr>
        <w:t>Обучающийся</w:t>
      </w:r>
      <w:r>
        <w:rPr>
          <w:i/>
          <w:spacing w:val="-15"/>
          <w:sz w:val="28"/>
        </w:rPr>
        <w:t xml:space="preserve"> </w:t>
      </w:r>
      <w:r>
        <w:rPr>
          <w:i/>
          <w:sz w:val="28"/>
        </w:rPr>
        <w:t>получит</w:t>
      </w:r>
      <w:r>
        <w:rPr>
          <w:i/>
          <w:spacing w:val="-10"/>
          <w:sz w:val="28"/>
        </w:rPr>
        <w:t xml:space="preserve"> </w:t>
      </w:r>
      <w:r>
        <w:rPr>
          <w:i/>
          <w:sz w:val="28"/>
        </w:rPr>
        <w:t>возможность</w:t>
      </w:r>
      <w:r>
        <w:rPr>
          <w:i/>
          <w:spacing w:val="-9"/>
          <w:sz w:val="28"/>
        </w:rPr>
        <w:t xml:space="preserve"> </w:t>
      </w:r>
      <w:r>
        <w:rPr>
          <w:i/>
          <w:spacing w:val="-2"/>
          <w:sz w:val="28"/>
        </w:rPr>
        <w:t>научиться:</w:t>
      </w:r>
    </w:p>
    <w:p w14:paraId="49549E93" w14:textId="77777777" w:rsidR="00413CEB" w:rsidRDefault="00AB3E27">
      <w:pPr>
        <w:pStyle w:val="a5"/>
        <w:numPr>
          <w:ilvl w:val="1"/>
          <w:numId w:val="138"/>
        </w:numPr>
        <w:tabs>
          <w:tab w:val="left" w:pos="1805"/>
        </w:tabs>
        <w:spacing w:line="276" w:lineRule="auto"/>
        <w:ind w:right="691" w:firstLine="396"/>
        <w:rPr>
          <w:i/>
          <w:sz w:val="28"/>
        </w:rPr>
      </w:pPr>
      <w:r>
        <w:rPr>
          <w:i/>
          <w:sz w:val="28"/>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14:paraId="4E545182" w14:textId="77777777" w:rsidR="00413CEB" w:rsidRDefault="00413CEB">
      <w:pPr>
        <w:spacing w:line="276" w:lineRule="auto"/>
        <w:jc w:val="both"/>
        <w:rPr>
          <w:sz w:val="28"/>
        </w:rPr>
        <w:sectPr w:rsidR="00413CEB">
          <w:pgSz w:w="11910" w:h="16840"/>
          <w:pgMar w:top="1020" w:right="160" w:bottom="1240" w:left="320" w:header="0" w:footer="985" w:gutter="0"/>
          <w:cols w:space="720"/>
        </w:sectPr>
      </w:pPr>
    </w:p>
    <w:p w14:paraId="13C7B57B" w14:textId="77777777" w:rsidR="00413CEB" w:rsidRDefault="00AB3E27">
      <w:pPr>
        <w:pStyle w:val="a5"/>
        <w:numPr>
          <w:ilvl w:val="1"/>
          <w:numId w:val="138"/>
        </w:numPr>
        <w:tabs>
          <w:tab w:val="left" w:pos="1805"/>
        </w:tabs>
        <w:spacing w:before="86" w:line="276" w:lineRule="auto"/>
        <w:ind w:right="682" w:firstLine="396"/>
        <w:rPr>
          <w:i/>
          <w:sz w:val="28"/>
        </w:rPr>
      </w:pPr>
      <w:r>
        <w:rPr>
          <w:i/>
          <w:sz w:val="28"/>
        </w:rPr>
        <w:lastRenderedPageBreak/>
        <w:t>оформлять необходимые документы для поступления в высшие военно- учебные заведения ВС РФ и учреждения высшего образования МВД России, ФСБ России, МЧС России;</w:t>
      </w:r>
    </w:p>
    <w:p w14:paraId="6F89ED92" w14:textId="77777777" w:rsidR="00413CEB" w:rsidRDefault="00AB3E27">
      <w:pPr>
        <w:pStyle w:val="a5"/>
        <w:numPr>
          <w:ilvl w:val="1"/>
          <w:numId w:val="138"/>
        </w:numPr>
        <w:tabs>
          <w:tab w:val="left" w:pos="1805"/>
          <w:tab w:val="left" w:pos="4934"/>
          <w:tab w:val="left" w:pos="7478"/>
        </w:tabs>
        <w:spacing w:before="6"/>
        <w:ind w:right="686" w:firstLine="396"/>
        <w:rPr>
          <w:b/>
          <w:i/>
          <w:sz w:val="28"/>
        </w:rPr>
      </w:pPr>
      <w:r>
        <w:rPr>
          <w:b/>
          <w:i/>
          <w:spacing w:val="-2"/>
          <w:sz w:val="28"/>
        </w:rPr>
        <w:t>характеризовать</w:t>
      </w:r>
      <w:r>
        <w:rPr>
          <w:b/>
          <w:i/>
          <w:sz w:val="28"/>
        </w:rPr>
        <w:tab/>
      </w:r>
      <w:r>
        <w:rPr>
          <w:b/>
          <w:i/>
          <w:spacing w:val="-2"/>
          <w:sz w:val="28"/>
        </w:rPr>
        <w:t>особенности</w:t>
      </w:r>
      <w:r>
        <w:rPr>
          <w:b/>
          <w:i/>
          <w:sz w:val="28"/>
        </w:rPr>
        <w:tab/>
      </w:r>
      <w:r>
        <w:rPr>
          <w:b/>
          <w:i/>
          <w:spacing w:val="-2"/>
          <w:sz w:val="28"/>
        </w:rPr>
        <w:t xml:space="preserve">военно-профессиональной </w:t>
      </w:r>
      <w:r>
        <w:rPr>
          <w:b/>
          <w:i/>
          <w:sz w:val="28"/>
        </w:rPr>
        <w:t>деятельности в условиях региона;</w:t>
      </w:r>
    </w:p>
    <w:p w14:paraId="196BFB98" w14:textId="77777777" w:rsidR="00413CEB" w:rsidRDefault="00AB3E27">
      <w:pPr>
        <w:pStyle w:val="a5"/>
        <w:numPr>
          <w:ilvl w:val="1"/>
          <w:numId w:val="138"/>
        </w:numPr>
        <w:tabs>
          <w:tab w:val="left" w:pos="1805"/>
          <w:tab w:val="left" w:pos="4934"/>
          <w:tab w:val="left" w:pos="7478"/>
        </w:tabs>
        <w:ind w:right="686" w:firstLine="396"/>
        <w:rPr>
          <w:b/>
          <w:i/>
          <w:sz w:val="28"/>
        </w:rPr>
      </w:pPr>
      <w:r>
        <w:rPr>
          <w:b/>
          <w:i/>
          <w:spacing w:val="-2"/>
          <w:sz w:val="28"/>
        </w:rPr>
        <w:t>характеризовать</w:t>
      </w:r>
      <w:r>
        <w:rPr>
          <w:b/>
          <w:i/>
          <w:sz w:val="28"/>
        </w:rPr>
        <w:tab/>
      </w:r>
      <w:r>
        <w:rPr>
          <w:b/>
          <w:i/>
          <w:spacing w:val="-2"/>
          <w:sz w:val="28"/>
        </w:rPr>
        <w:t>особенности</w:t>
      </w:r>
      <w:r>
        <w:rPr>
          <w:b/>
          <w:i/>
          <w:sz w:val="28"/>
        </w:rPr>
        <w:tab/>
      </w:r>
      <w:r>
        <w:rPr>
          <w:b/>
          <w:i/>
          <w:spacing w:val="-2"/>
          <w:sz w:val="28"/>
        </w:rPr>
        <w:t xml:space="preserve">военно-профессиональной </w:t>
      </w:r>
      <w:r>
        <w:rPr>
          <w:b/>
          <w:i/>
          <w:sz w:val="28"/>
        </w:rPr>
        <w:t>деятельности с учетом семейных и культурных традиций региона;</w:t>
      </w:r>
    </w:p>
    <w:p w14:paraId="5E9FABF1" w14:textId="77777777" w:rsidR="00413CEB" w:rsidRDefault="00AB3E27">
      <w:pPr>
        <w:pStyle w:val="a5"/>
        <w:numPr>
          <w:ilvl w:val="1"/>
          <w:numId w:val="138"/>
        </w:numPr>
        <w:tabs>
          <w:tab w:val="left" w:pos="1805"/>
        </w:tabs>
        <w:ind w:right="685" w:firstLine="396"/>
        <w:rPr>
          <w:b/>
          <w:i/>
          <w:sz w:val="28"/>
        </w:rPr>
      </w:pPr>
      <w:r>
        <w:rPr>
          <w:b/>
          <w:i/>
          <w:sz w:val="28"/>
        </w:rPr>
        <w:t xml:space="preserve">характеризовать возможности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 на основании потребностей региона, территории </w:t>
      </w:r>
      <w:r>
        <w:rPr>
          <w:b/>
          <w:i/>
          <w:spacing w:val="-2"/>
          <w:sz w:val="28"/>
        </w:rPr>
        <w:t>проживания.</w:t>
      </w:r>
    </w:p>
    <w:p w14:paraId="2E941F75" w14:textId="77777777" w:rsidR="00413CEB" w:rsidRDefault="00413CEB">
      <w:pPr>
        <w:pStyle w:val="a3"/>
        <w:spacing w:before="155"/>
        <w:ind w:left="0"/>
        <w:jc w:val="left"/>
        <w:rPr>
          <w:b/>
          <w:i/>
        </w:rPr>
      </w:pPr>
    </w:p>
    <w:p w14:paraId="03879C5B" w14:textId="77777777" w:rsidR="00413CEB" w:rsidRDefault="00AB3E27">
      <w:pPr>
        <w:pStyle w:val="110"/>
        <w:numPr>
          <w:ilvl w:val="2"/>
          <w:numId w:val="241"/>
        </w:numPr>
        <w:tabs>
          <w:tab w:val="left" w:pos="2147"/>
          <w:tab w:val="left" w:pos="5301"/>
        </w:tabs>
        <w:spacing w:line="242" w:lineRule="auto"/>
        <w:ind w:left="5301" w:right="1044" w:hanging="3851"/>
        <w:jc w:val="both"/>
      </w:pPr>
      <w:r>
        <w:t>Планируемые</w:t>
      </w:r>
      <w:r>
        <w:rPr>
          <w:spacing w:val="-4"/>
        </w:rPr>
        <w:t xml:space="preserve"> </w:t>
      </w:r>
      <w:r>
        <w:t>предметные</w:t>
      </w:r>
      <w:r>
        <w:rPr>
          <w:spacing w:val="-4"/>
        </w:rPr>
        <w:t xml:space="preserve"> </w:t>
      </w:r>
      <w:r>
        <w:t>результаты</w:t>
      </w:r>
      <w:r>
        <w:rPr>
          <w:spacing w:val="-4"/>
        </w:rPr>
        <w:t xml:space="preserve"> </w:t>
      </w:r>
      <w:r>
        <w:t>освоения</w:t>
      </w:r>
      <w:r>
        <w:rPr>
          <w:spacing w:val="-6"/>
        </w:rPr>
        <w:t xml:space="preserve"> </w:t>
      </w:r>
      <w:r>
        <w:t>ООП</w:t>
      </w:r>
      <w:r>
        <w:rPr>
          <w:spacing w:val="-3"/>
        </w:rPr>
        <w:t xml:space="preserve"> </w:t>
      </w:r>
      <w:r>
        <w:t>(курсы</w:t>
      </w:r>
      <w:r>
        <w:rPr>
          <w:spacing w:val="-5"/>
        </w:rPr>
        <w:t xml:space="preserve"> </w:t>
      </w:r>
      <w:r>
        <w:t xml:space="preserve">по </w:t>
      </w:r>
      <w:r>
        <w:rPr>
          <w:spacing w:val="-2"/>
        </w:rPr>
        <w:t>выборам)</w:t>
      </w:r>
    </w:p>
    <w:p w14:paraId="0486022A" w14:textId="77777777" w:rsidR="00413CEB" w:rsidRDefault="00AB3E27">
      <w:pPr>
        <w:pStyle w:val="110"/>
        <w:numPr>
          <w:ilvl w:val="3"/>
          <w:numId w:val="241"/>
        </w:numPr>
        <w:tabs>
          <w:tab w:val="left" w:pos="4624"/>
        </w:tabs>
        <w:spacing w:line="315" w:lineRule="exact"/>
        <w:ind w:left="4624" w:hanging="909"/>
        <w:jc w:val="both"/>
      </w:pPr>
      <w:bookmarkStart w:id="27" w:name="_TOC_250035"/>
      <w:r>
        <w:rPr>
          <w:spacing w:val="-2"/>
        </w:rPr>
        <w:t>«Индивидуальный</w:t>
      </w:r>
      <w:r>
        <w:rPr>
          <w:spacing w:val="12"/>
        </w:rPr>
        <w:t xml:space="preserve"> </w:t>
      </w:r>
      <w:bookmarkEnd w:id="27"/>
      <w:r>
        <w:rPr>
          <w:spacing w:val="-2"/>
        </w:rPr>
        <w:t>проект»</w:t>
      </w:r>
    </w:p>
    <w:p w14:paraId="240DB417" w14:textId="77777777" w:rsidR="00413CEB" w:rsidRDefault="00AB3E27">
      <w:pPr>
        <w:pStyle w:val="a3"/>
        <w:ind w:right="687"/>
      </w:pPr>
      <w:r>
        <w:t>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3CC29DFD" w14:textId="77777777" w:rsidR="00413CEB" w:rsidRDefault="00AB3E27">
      <w:pPr>
        <w:pStyle w:val="a3"/>
        <w:ind w:right="687" w:firstLine="396"/>
      </w:pPr>
      <w:r>
        <w:t>В соответствии с требованиями ФГОС среднего общего образования</w:t>
      </w:r>
      <w:r>
        <w:rPr>
          <w:vertAlign w:val="superscript"/>
        </w:rPr>
        <w:t>21</w:t>
      </w:r>
      <w:r>
        <w:t xml:space="preserve"> предметные результаты изучения курса «Индивидуальный проект» отражают:</w:t>
      </w:r>
    </w:p>
    <w:p w14:paraId="1133BF44" w14:textId="77777777" w:rsidR="00413CEB" w:rsidRDefault="00AB3E27">
      <w:pPr>
        <w:pStyle w:val="a5"/>
        <w:numPr>
          <w:ilvl w:val="0"/>
          <w:numId w:val="137"/>
        </w:numPr>
        <w:tabs>
          <w:tab w:val="left" w:pos="1399"/>
        </w:tabs>
        <w:ind w:right="686" w:firstLine="0"/>
        <w:rPr>
          <w:sz w:val="28"/>
        </w:rPr>
      </w:pPr>
      <w:r>
        <w:rPr>
          <w:sz w:val="28"/>
        </w:rPr>
        <w:t>сформированность навыков коммуникативной, учебно-исследовательской деятельности, критического мышления;</w:t>
      </w:r>
    </w:p>
    <w:p w14:paraId="093D4AB4" w14:textId="77777777" w:rsidR="00413CEB" w:rsidRDefault="00AB3E27">
      <w:pPr>
        <w:pStyle w:val="a5"/>
        <w:numPr>
          <w:ilvl w:val="0"/>
          <w:numId w:val="137"/>
        </w:numPr>
        <w:tabs>
          <w:tab w:val="left" w:pos="1279"/>
        </w:tabs>
        <w:ind w:right="695" w:firstLine="0"/>
        <w:rPr>
          <w:sz w:val="28"/>
        </w:rPr>
      </w:pPr>
      <w:r>
        <w:rPr>
          <w:sz w:val="28"/>
        </w:rPr>
        <w:t xml:space="preserve">способность к инновационной, аналитической, творческой, интеллектуальной </w:t>
      </w:r>
      <w:r>
        <w:rPr>
          <w:spacing w:val="-2"/>
          <w:sz w:val="28"/>
        </w:rPr>
        <w:t>деятельности;</w:t>
      </w:r>
    </w:p>
    <w:p w14:paraId="0F679B4F" w14:textId="77777777" w:rsidR="00413CEB" w:rsidRDefault="00AB3E27">
      <w:pPr>
        <w:pStyle w:val="a5"/>
        <w:numPr>
          <w:ilvl w:val="0"/>
          <w:numId w:val="137"/>
        </w:numPr>
        <w:tabs>
          <w:tab w:val="left" w:pos="1613"/>
        </w:tabs>
        <w:ind w:right="693" w:firstLine="0"/>
        <w:rPr>
          <w:sz w:val="28"/>
        </w:rPr>
      </w:pPr>
      <w:r>
        <w:rPr>
          <w:sz w:val="28"/>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14BDD6DB" w14:textId="77777777" w:rsidR="00413CEB" w:rsidRDefault="00AB3E27">
      <w:pPr>
        <w:pStyle w:val="a5"/>
        <w:numPr>
          <w:ilvl w:val="0"/>
          <w:numId w:val="137"/>
        </w:numPr>
        <w:tabs>
          <w:tab w:val="left" w:pos="1354"/>
        </w:tabs>
        <w:ind w:right="694" w:firstLine="0"/>
        <w:rPr>
          <w:sz w:val="28"/>
        </w:rPr>
      </w:pPr>
      <w:r>
        <w:rPr>
          <w:sz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1E84907" w14:textId="77777777" w:rsidR="00413CEB" w:rsidRDefault="00AB3E27">
      <w:pPr>
        <w:pStyle w:val="a3"/>
        <w:ind w:right="691" w:firstLine="427"/>
      </w:pPr>
      <w:r>
        <w:t>Индивидуальный проект выполняется обучающимся в течение одного или двух лет в рамках учебного времени, специально отведенного учебным</w:t>
      </w:r>
      <w:r>
        <w:rPr>
          <w:spacing w:val="-1"/>
        </w:rPr>
        <w:t xml:space="preserve"> </w:t>
      </w:r>
      <w:r>
        <w:t>планом.</w:t>
      </w:r>
    </w:p>
    <w:p w14:paraId="57467798" w14:textId="610DA971" w:rsidR="00413CEB" w:rsidRDefault="00673715">
      <w:pPr>
        <w:pStyle w:val="a3"/>
        <w:spacing w:before="24"/>
        <w:ind w:left="0"/>
        <w:jc w:val="left"/>
        <w:rPr>
          <w:sz w:val="20"/>
        </w:rPr>
      </w:pPr>
      <w:r>
        <w:rPr>
          <w:noProof/>
        </w:rPr>
        <mc:AlternateContent>
          <mc:Choice Requires="wps">
            <w:drawing>
              <wp:anchor distT="0" distB="0" distL="0" distR="0" simplePos="0" relativeHeight="487598080" behindDoc="1" locked="0" layoutInCell="1" allowOverlap="1" wp14:anchorId="630218A7" wp14:editId="56B46182">
                <wp:simplePos x="0" y="0"/>
                <wp:positionH relativeFrom="page">
                  <wp:posOffset>901065</wp:posOffset>
                </wp:positionH>
                <wp:positionV relativeFrom="paragraph">
                  <wp:posOffset>176530</wp:posOffset>
                </wp:positionV>
                <wp:extent cx="1828800" cy="7620"/>
                <wp:effectExtent l="0" t="0" r="0" b="0"/>
                <wp:wrapTopAndBottom/>
                <wp:docPr id="529520975"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12FB3" id="docshape22" o:spid="_x0000_s1026" style="position:absolute;margin-left:70.95pt;margin-top:13.9pt;width:2in;height:.6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" fillcolor="black" stroked="f">
                <w10:wrap type="topAndBottom" anchorx="page"/>
              </v:rect>
            </w:pict>
          </mc:Fallback>
        </mc:AlternateContent>
      </w:r>
    </w:p>
    <w:p w14:paraId="4566EB31" w14:textId="77777777" w:rsidR="00413CEB" w:rsidRDefault="00AB3E27">
      <w:pPr>
        <w:spacing w:before="102"/>
        <w:ind w:left="1098" w:right="680"/>
        <w:jc w:val="both"/>
        <w:rPr>
          <w:sz w:val="24"/>
        </w:rPr>
      </w:pPr>
      <w:r>
        <w:rPr>
          <w:position w:val="9"/>
          <w:sz w:val="13"/>
        </w:rPr>
        <w:t>21</w:t>
      </w:r>
      <w:r>
        <w:rPr>
          <w:spacing w:val="40"/>
          <w:position w:val="9"/>
          <w:sz w:val="13"/>
        </w:rPr>
        <w:t xml:space="preserve"> </w:t>
      </w:r>
      <w:r>
        <w:rPr>
          <w:sz w:val="24"/>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1859A300" w14:textId="77777777" w:rsidR="00413CEB" w:rsidRDefault="00413CEB">
      <w:pPr>
        <w:jc w:val="both"/>
        <w:rPr>
          <w:sz w:val="24"/>
        </w:rPr>
        <w:sectPr w:rsidR="00413CEB">
          <w:pgSz w:w="11910" w:h="16840"/>
          <w:pgMar w:top="1020" w:right="160" w:bottom="1240" w:left="320" w:header="0" w:footer="985" w:gutter="0"/>
          <w:cols w:space="720"/>
        </w:sectPr>
      </w:pPr>
    </w:p>
    <w:p w14:paraId="41CEF591" w14:textId="77777777" w:rsidR="00413CEB" w:rsidRDefault="00AB3E27">
      <w:pPr>
        <w:pStyle w:val="a3"/>
        <w:spacing w:before="67"/>
        <w:ind w:right="695"/>
      </w:pPr>
      <w:r>
        <w:lastRenderedPageBreak/>
        <w:t>Он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3BAF88DA" w14:textId="77777777" w:rsidR="00413CEB" w:rsidRDefault="00413CEB">
      <w:pPr>
        <w:pStyle w:val="a3"/>
        <w:spacing w:before="1"/>
        <w:ind w:left="0"/>
        <w:jc w:val="left"/>
      </w:pPr>
    </w:p>
    <w:p w14:paraId="5821F07B" w14:textId="77777777" w:rsidR="00413CEB" w:rsidRDefault="00AB3E27">
      <w:pPr>
        <w:pStyle w:val="a3"/>
        <w:ind w:right="686" w:firstLine="427"/>
      </w:pPr>
      <w:r>
        <w:t xml:space="preserve">В основной образовательной программе среднего общего образования </w:t>
      </w:r>
      <w:r w:rsidR="00597EB6">
        <w:t>МКОУ «Иковская средняя общеобразовательная школа»</w:t>
      </w:r>
      <w:r w:rsidR="00597EB6">
        <w:rPr>
          <w:spacing w:val="28"/>
        </w:rPr>
        <w:t xml:space="preserve"> </w:t>
      </w:r>
      <w:r>
        <w:t>требования</w:t>
      </w:r>
      <w:r>
        <w:rPr>
          <w:spacing w:val="71"/>
        </w:rPr>
        <w:t xml:space="preserve">  </w:t>
      </w:r>
      <w:r>
        <w:t>к</w:t>
      </w:r>
      <w:r>
        <w:rPr>
          <w:spacing w:val="73"/>
        </w:rPr>
        <w:t xml:space="preserve">  </w:t>
      </w:r>
      <w:r>
        <w:t>предметным</w:t>
      </w:r>
      <w:r>
        <w:rPr>
          <w:spacing w:val="71"/>
        </w:rPr>
        <w:t xml:space="preserve">  </w:t>
      </w:r>
      <w:r>
        <w:t>результатам</w:t>
      </w:r>
      <w:r>
        <w:rPr>
          <w:spacing w:val="75"/>
        </w:rPr>
        <w:t xml:space="preserve">  </w:t>
      </w:r>
      <w:r>
        <w:rPr>
          <w:spacing w:val="-2"/>
        </w:rPr>
        <w:t>курса</w:t>
      </w:r>
    </w:p>
    <w:p w14:paraId="29137DFE" w14:textId="77777777" w:rsidR="00413CEB" w:rsidRDefault="00AB3E27">
      <w:pPr>
        <w:pStyle w:val="a3"/>
        <w:spacing w:before="2"/>
        <w:ind w:right="686"/>
      </w:pPr>
      <w:r>
        <w:t>«Индивидуальный проект» конкретизированы с учетом Примерной основной образовательной среднего общего образования.</w:t>
      </w:r>
    </w:p>
    <w:p w14:paraId="6BD554E9" w14:textId="77777777" w:rsidR="00413CEB" w:rsidRDefault="00AB3E27">
      <w:pPr>
        <w:pStyle w:val="a3"/>
        <w:spacing w:before="321"/>
        <w:ind w:left="410"/>
        <w:jc w:val="center"/>
      </w:pPr>
      <w:r>
        <w:t>Перечень</w:t>
      </w:r>
      <w:r>
        <w:rPr>
          <w:spacing w:val="-8"/>
        </w:rPr>
        <w:t xml:space="preserve"> </w:t>
      </w:r>
      <w:r>
        <w:t>планируемых</w:t>
      </w:r>
      <w:r>
        <w:rPr>
          <w:spacing w:val="-10"/>
        </w:rPr>
        <w:t xml:space="preserve"> </w:t>
      </w:r>
      <w:r>
        <w:t>результатов</w:t>
      </w:r>
      <w:r>
        <w:rPr>
          <w:spacing w:val="-6"/>
        </w:rPr>
        <w:t xml:space="preserve"> </w:t>
      </w:r>
      <w:r>
        <w:t>изучения</w:t>
      </w:r>
      <w:r>
        <w:rPr>
          <w:spacing w:val="-3"/>
        </w:rPr>
        <w:t xml:space="preserve"> </w:t>
      </w:r>
      <w:r>
        <w:rPr>
          <w:spacing w:val="-2"/>
        </w:rPr>
        <w:t>курса</w:t>
      </w:r>
    </w:p>
    <w:p w14:paraId="72274E1A" w14:textId="77777777" w:rsidR="00413CEB" w:rsidRDefault="00AB3E27">
      <w:pPr>
        <w:pStyle w:val="a3"/>
        <w:ind w:left="404"/>
        <w:jc w:val="center"/>
      </w:pPr>
      <w:r>
        <w:t>«Индивидуальный</w:t>
      </w:r>
      <w:r>
        <w:rPr>
          <w:spacing w:val="-11"/>
        </w:rPr>
        <w:t xml:space="preserve"> </w:t>
      </w:r>
      <w:r>
        <w:t>проект»</w:t>
      </w:r>
      <w:r>
        <w:rPr>
          <w:spacing w:val="-6"/>
        </w:rPr>
        <w:t xml:space="preserve"> </w:t>
      </w:r>
      <w:r>
        <w:t>на</w:t>
      </w:r>
      <w:r>
        <w:rPr>
          <w:spacing w:val="-6"/>
        </w:rPr>
        <w:t xml:space="preserve"> </w:t>
      </w:r>
      <w:r>
        <w:t>уровне</w:t>
      </w:r>
      <w:r>
        <w:rPr>
          <w:spacing w:val="-5"/>
        </w:rPr>
        <w:t xml:space="preserve"> </w:t>
      </w:r>
      <w:r>
        <w:t>среднего</w:t>
      </w:r>
      <w:r>
        <w:rPr>
          <w:spacing w:val="-8"/>
        </w:rPr>
        <w:t xml:space="preserve"> </w:t>
      </w:r>
      <w:r>
        <w:t>общего</w:t>
      </w:r>
      <w:r>
        <w:rPr>
          <w:spacing w:val="-4"/>
        </w:rPr>
        <w:t xml:space="preserve"> </w:t>
      </w:r>
      <w:r>
        <w:rPr>
          <w:spacing w:val="-2"/>
        </w:rPr>
        <w:t>образования</w:t>
      </w:r>
    </w:p>
    <w:p w14:paraId="68EC252B" w14:textId="77777777" w:rsidR="00413CEB" w:rsidRDefault="00413CEB">
      <w:pPr>
        <w:pStyle w:val="a3"/>
        <w:spacing w:before="1"/>
        <w:ind w:left="0"/>
        <w:jc w:val="left"/>
      </w:pPr>
    </w:p>
    <w:p w14:paraId="465AC7D9" w14:textId="77777777" w:rsidR="00413CEB" w:rsidRDefault="00AB3E27">
      <w:pPr>
        <w:pStyle w:val="a3"/>
        <w:spacing w:line="321" w:lineRule="exact"/>
        <w:ind w:left="1526"/>
        <w:jc w:val="left"/>
      </w:pPr>
      <w:r>
        <w:t>Обучающийся</w:t>
      </w:r>
      <w:r>
        <w:rPr>
          <w:spacing w:val="-14"/>
        </w:rPr>
        <w:t xml:space="preserve"> </w:t>
      </w:r>
      <w:r>
        <w:rPr>
          <w:spacing w:val="-2"/>
        </w:rPr>
        <w:t>научится:</w:t>
      </w:r>
    </w:p>
    <w:p w14:paraId="23B1B8E2" w14:textId="77777777" w:rsidR="00413CEB" w:rsidRDefault="00AB3E27">
      <w:pPr>
        <w:pStyle w:val="a5"/>
        <w:numPr>
          <w:ilvl w:val="0"/>
          <w:numId w:val="136"/>
        </w:numPr>
        <w:tabs>
          <w:tab w:val="left" w:pos="2514"/>
        </w:tabs>
        <w:ind w:right="863" w:firstLine="566"/>
        <w:jc w:val="left"/>
        <w:rPr>
          <w:sz w:val="28"/>
        </w:rPr>
      </w:pPr>
      <w:r>
        <w:rPr>
          <w:sz w:val="28"/>
        </w:rPr>
        <w:t>использовать сформированные ранее навыки проектной деятельности</w:t>
      </w:r>
      <w:r>
        <w:rPr>
          <w:spacing w:val="-7"/>
          <w:sz w:val="28"/>
        </w:rPr>
        <w:t xml:space="preserve"> </w:t>
      </w:r>
      <w:r>
        <w:rPr>
          <w:sz w:val="28"/>
        </w:rPr>
        <w:t>для</w:t>
      </w:r>
      <w:r>
        <w:rPr>
          <w:spacing w:val="-6"/>
          <w:sz w:val="28"/>
        </w:rPr>
        <w:t xml:space="preserve"> </w:t>
      </w:r>
      <w:r>
        <w:rPr>
          <w:sz w:val="28"/>
        </w:rPr>
        <w:t>проектирования</w:t>
      </w:r>
      <w:r>
        <w:rPr>
          <w:spacing w:val="-7"/>
          <w:sz w:val="28"/>
        </w:rPr>
        <w:t xml:space="preserve"> </w:t>
      </w:r>
      <w:r>
        <w:rPr>
          <w:sz w:val="28"/>
        </w:rPr>
        <w:t>собственной</w:t>
      </w:r>
      <w:r>
        <w:rPr>
          <w:spacing w:val="-10"/>
          <w:sz w:val="28"/>
        </w:rPr>
        <w:t xml:space="preserve"> </w:t>
      </w:r>
      <w:r>
        <w:rPr>
          <w:sz w:val="28"/>
        </w:rPr>
        <w:t>образовательной</w:t>
      </w:r>
      <w:r>
        <w:rPr>
          <w:spacing w:val="-7"/>
          <w:sz w:val="28"/>
        </w:rPr>
        <w:t xml:space="preserve"> </w:t>
      </w:r>
      <w:r>
        <w:rPr>
          <w:sz w:val="28"/>
        </w:rPr>
        <w:t>деятельности: определять приоритеты образовательных целей с учетом ценностей и жизненных планов;</w:t>
      </w:r>
    </w:p>
    <w:p w14:paraId="740E82E6" w14:textId="77777777" w:rsidR="00413CEB" w:rsidRDefault="00AB3E27">
      <w:pPr>
        <w:pStyle w:val="a5"/>
        <w:numPr>
          <w:ilvl w:val="0"/>
          <w:numId w:val="136"/>
        </w:numPr>
        <w:tabs>
          <w:tab w:val="left" w:pos="2514"/>
        </w:tabs>
        <w:ind w:right="1221" w:firstLine="566"/>
        <w:jc w:val="left"/>
        <w:rPr>
          <w:sz w:val="28"/>
        </w:rPr>
      </w:pPr>
      <w:r>
        <w:rPr>
          <w:sz w:val="28"/>
        </w:rPr>
        <w:t>самостоятельно</w:t>
      </w:r>
      <w:r>
        <w:rPr>
          <w:spacing w:val="-10"/>
          <w:sz w:val="28"/>
        </w:rPr>
        <w:t xml:space="preserve"> </w:t>
      </w:r>
      <w:r>
        <w:rPr>
          <w:sz w:val="28"/>
        </w:rPr>
        <w:t>реализовывать,</w:t>
      </w:r>
      <w:r>
        <w:rPr>
          <w:spacing w:val="-6"/>
          <w:sz w:val="28"/>
        </w:rPr>
        <w:t xml:space="preserve"> </w:t>
      </w:r>
      <w:r>
        <w:rPr>
          <w:sz w:val="28"/>
        </w:rPr>
        <w:t>контролировать</w:t>
      </w:r>
      <w:r>
        <w:rPr>
          <w:spacing w:val="-10"/>
          <w:sz w:val="28"/>
        </w:rPr>
        <w:t xml:space="preserve"> </w:t>
      </w:r>
      <w:r>
        <w:rPr>
          <w:sz w:val="28"/>
        </w:rPr>
        <w:t>и</w:t>
      </w:r>
      <w:r>
        <w:rPr>
          <w:spacing w:val="-8"/>
          <w:sz w:val="28"/>
        </w:rPr>
        <w:t xml:space="preserve"> </w:t>
      </w:r>
      <w:r>
        <w:rPr>
          <w:sz w:val="28"/>
        </w:rPr>
        <w:t>осуществлять коррекцию учебной и познавательной деятельности на основе</w:t>
      </w:r>
    </w:p>
    <w:p w14:paraId="6BC0B8B9" w14:textId="77777777" w:rsidR="00413CEB" w:rsidRDefault="00AB3E27">
      <w:pPr>
        <w:pStyle w:val="a3"/>
        <w:ind w:right="695"/>
        <w:jc w:val="left"/>
      </w:pPr>
      <w:r>
        <w:t>предварительного планирования и обратной связи, получаемой от педагогов; планировать</w:t>
      </w:r>
      <w:r>
        <w:rPr>
          <w:spacing w:val="-7"/>
        </w:rPr>
        <w:t xml:space="preserve"> </w:t>
      </w:r>
      <w:r>
        <w:t>и</w:t>
      </w:r>
      <w:r>
        <w:rPr>
          <w:spacing w:val="-5"/>
        </w:rPr>
        <w:t xml:space="preserve"> </w:t>
      </w:r>
      <w:r>
        <w:t>управлять</w:t>
      </w:r>
      <w:r>
        <w:rPr>
          <w:spacing w:val="-7"/>
        </w:rPr>
        <w:t xml:space="preserve"> </w:t>
      </w:r>
      <w:r>
        <w:t>деятельностью</w:t>
      </w:r>
      <w:r>
        <w:rPr>
          <w:spacing w:val="-6"/>
        </w:rPr>
        <w:t xml:space="preserve"> </w:t>
      </w:r>
      <w:r>
        <w:t>во</w:t>
      </w:r>
      <w:r>
        <w:rPr>
          <w:spacing w:val="-4"/>
        </w:rPr>
        <w:t xml:space="preserve"> </w:t>
      </w:r>
      <w:r>
        <w:t>времени;</w:t>
      </w:r>
      <w:r>
        <w:rPr>
          <w:spacing w:val="-4"/>
        </w:rPr>
        <w:t xml:space="preserve"> </w:t>
      </w:r>
      <w:r>
        <w:t>использовать</w:t>
      </w:r>
      <w:r>
        <w:rPr>
          <w:spacing w:val="-6"/>
        </w:rPr>
        <w:t xml:space="preserve"> </w:t>
      </w:r>
      <w:r>
        <w:t>ресурсные возможности для достижения целей; осуществлять выбор конструктивных стратегий в трудных ситуациях;</w:t>
      </w:r>
    </w:p>
    <w:p w14:paraId="5B7B851F" w14:textId="77777777" w:rsidR="00413CEB" w:rsidRDefault="00AB3E27">
      <w:pPr>
        <w:pStyle w:val="a5"/>
        <w:numPr>
          <w:ilvl w:val="0"/>
          <w:numId w:val="136"/>
        </w:numPr>
        <w:tabs>
          <w:tab w:val="left" w:pos="2514"/>
        </w:tabs>
        <w:ind w:right="787" w:firstLine="566"/>
        <w:jc w:val="left"/>
        <w:rPr>
          <w:sz w:val="28"/>
        </w:rPr>
      </w:pPr>
      <w:r>
        <w:rPr>
          <w:sz w:val="28"/>
        </w:rPr>
        <w:t>в рамках избранных приоритетных образовательных целей задумывать, планировать и выполнять учебное исследование и/или учебный проект, направленный на демонстрацию своей готовности к социальному самоопределению, в том числе - демонстрацию своих достижений в освоении содержания</w:t>
      </w:r>
      <w:r>
        <w:rPr>
          <w:spacing w:val="-7"/>
          <w:sz w:val="28"/>
        </w:rPr>
        <w:t xml:space="preserve"> </w:t>
      </w:r>
      <w:r>
        <w:rPr>
          <w:sz w:val="28"/>
        </w:rPr>
        <w:t>и</w:t>
      </w:r>
      <w:r>
        <w:rPr>
          <w:spacing w:val="-4"/>
          <w:sz w:val="28"/>
        </w:rPr>
        <w:t xml:space="preserve"> </w:t>
      </w:r>
      <w:r>
        <w:rPr>
          <w:sz w:val="28"/>
        </w:rPr>
        <w:t>методов</w:t>
      </w:r>
      <w:r>
        <w:rPr>
          <w:spacing w:val="-5"/>
          <w:sz w:val="28"/>
        </w:rPr>
        <w:t xml:space="preserve"> </w:t>
      </w:r>
      <w:r>
        <w:rPr>
          <w:sz w:val="28"/>
        </w:rPr>
        <w:t>избранных</w:t>
      </w:r>
      <w:r>
        <w:rPr>
          <w:spacing w:val="-3"/>
          <w:sz w:val="28"/>
        </w:rPr>
        <w:t xml:space="preserve"> </w:t>
      </w:r>
      <w:r>
        <w:rPr>
          <w:sz w:val="28"/>
        </w:rPr>
        <w:t>областей</w:t>
      </w:r>
      <w:r>
        <w:rPr>
          <w:spacing w:val="-4"/>
          <w:sz w:val="28"/>
        </w:rPr>
        <w:t xml:space="preserve"> </w:t>
      </w:r>
      <w:r>
        <w:rPr>
          <w:sz w:val="28"/>
        </w:rPr>
        <w:t>знаний</w:t>
      </w:r>
      <w:r>
        <w:rPr>
          <w:spacing w:val="-4"/>
          <w:sz w:val="28"/>
        </w:rPr>
        <w:t xml:space="preserve"> </w:t>
      </w:r>
      <w:r>
        <w:rPr>
          <w:sz w:val="28"/>
        </w:rPr>
        <w:t>и/или</w:t>
      </w:r>
      <w:r>
        <w:rPr>
          <w:spacing w:val="-4"/>
          <w:sz w:val="28"/>
        </w:rPr>
        <w:t xml:space="preserve"> </w:t>
      </w:r>
      <w:r>
        <w:rPr>
          <w:sz w:val="28"/>
        </w:rPr>
        <w:t>видов</w:t>
      </w:r>
      <w:r>
        <w:rPr>
          <w:spacing w:val="-8"/>
          <w:sz w:val="28"/>
        </w:rPr>
        <w:t xml:space="preserve"> </w:t>
      </w:r>
      <w:r>
        <w:rPr>
          <w:sz w:val="28"/>
        </w:rPr>
        <w:t>деятельности;</w:t>
      </w:r>
      <w:r>
        <w:rPr>
          <w:spacing w:val="-3"/>
          <w:sz w:val="28"/>
        </w:rPr>
        <w:t xml:space="preserve"> </w:t>
      </w:r>
      <w:r>
        <w:rPr>
          <w:sz w:val="28"/>
        </w:rPr>
        <w:t xml:space="preserve">в зависимости от выбранной для исследования или проектной деятельности </w:t>
      </w:r>
      <w:r>
        <w:rPr>
          <w:spacing w:val="-2"/>
          <w:sz w:val="28"/>
        </w:rPr>
        <w:t>проблематики;</w:t>
      </w:r>
    </w:p>
    <w:p w14:paraId="2CAED01A" w14:textId="77777777" w:rsidR="00413CEB" w:rsidRDefault="00AB3E27">
      <w:pPr>
        <w:pStyle w:val="a5"/>
        <w:numPr>
          <w:ilvl w:val="0"/>
          <w:numId w:val="136"/>
        </w:numPr>
        <w:tabs>
          <w:tab w:val="left" w:pos="2514"/>
        </w:tabs>
        <w:spacing w:line="342" w:lineRule="exact"/>
        <w:ind w:left="2514" w:hanging="849"/>
        <w:jc w:val="left"/>
        <w:rPr>
          <w:sz w:val="28"/>
        </w:rPr>
      </w:pPr>
      <w:r>
        <w:rPr>
          <w:sz w:val="28"/>
        </w:rPr>
        <w:t>отбирать</w:t>
      </w:r>
      <w:r>
        <w:rPr>
          <w:spacing w:val="-8"/>
          <w:sz w:val="28"/>
        </w:rPr>
        <w:t xml:space="preserve"> </w:t>
      </w:r>
      <w:r>
        <w:rPr>
          <w:sz w:val="28"/>
        </w:rPr>
        <w:t>и</w:t>
      </w:r>
      <w:r>
        <w:rPr>
          <w:spacing w:val="-4"/>
          <w:sz w:val="28"/>
        </w:rPr>
        <w:t xml:space="preserve"> </w:t>
      </w:r>
      <w:r>
        <w:rPr>
          <w:sz w:val="28"/>
        </w:rPr>
        <w:t>использовать</w:t>
      </w:r>
      <w:r>
        <w:rPr>
          <w:spacing w:val="-6"/>
          <w:sz w:val="28"/>
        </w:rPr>
        <w:t xml:space="preserve"> </w:t>
      </w:r>
      <w:r>
        <w:rPr>
          <w:sz w:val="28"/>
        </w:rPr>
        <w:t>методы</w:t>
      </w:r>
      <w:r>
        <w:rPr>
          <w:spacing w:val="-5"/>
          <w:sz w:val="28"/>
        </w:rPr>
        <w:t xml:space="preserve"> </w:t>
      </w:r>
      <w:r>
        <w:rPr>
          <w:sz w:val="28"/>
        </w:rPr>
        <w:t>и</w:t>
      </w:r>
      <w:r>
        <w:rPr>
          <w:spacing w:val="-7"/>
          <w:sz w:val="28"/>
        </w:rPr>
        <w:t xml:space="preserve"> </w:t>
      </w:r>
      <w:r>
        <w:rPr>
          <w:sz w:val="28"/>
        </w:rPr>
        <w:t>приемы,</w:t>
      </w:r>
      <w:r>
        <w:rPr>
          <w:spacing w:val="-4"/>
          <w:sz w:val="28"/>
        </w:rPr>
        <w:t xml:space="preserve"> </w:t>
      </w:r>
      <w:r>
        <w:rPr>
          <w:spacing w:val="-2"/>
          <w:sz w:val="28"/>
        </w:rPr>
        <w:t>релевантные</w:t>
      </w:r>
    </w:p>
    <w:p w14:paraId="4972471E" w14:textId="77777777" w:rsidR="00413CEB" w:rsidRDefault="00AB3E27">
      <w:pPr>
        <w:pStyle w:val="a3"/>
        <w:ind w:right="809"/>
        <w:jc w:val="left"/>
      </w:pPr>
      <w:r>
        <w:t>рассматриваемой</w:t>
      </w:r>
      <w:r>
        <w:rPr>
          <w:spacing w:val="-4"/>
        </w:rPr>
        <w:t xml:space="preserve"> </w:t>
      </w:r>
      <w:r>
        <w:t>проблеме</w:t>
      </w:r>
      <w:r>
        <w:rPr>
          <w:spacing w:val="-4"/>
        </w:rPr>
        <w:t xml:space="preserve"> </w:t>
      </w:r>
      <w:r>
        <w:t>и</w:t>
      </w:r>
      <w:r>
        <w:rPr>
          <w:spacing w:val="-7"/>
        </w:rPr>
        <w:t xml:space="preserve"> </w:t>
      </w:r>
      <w:r>
        <w:t>области</w:t>
      </w:r>
      <w:r>
        <w:rPr>
          <w:spacing w:val="-4"/>
        </w:rPr>
        <w:t xml:space="preserve"> </w:t>
      </w:r>
      <w:r>
        <w:t>знания,</w:t>
      </w:r>
      <w:r>
        <w:rPr>
          <w:spacing w:val="-4"/>
        </w:rPr>
        <w:t xml:space="preserve"> </w:t>
      </w:r>
      <w:r>
        <w:t>включая:</w:t>
      </w:r>
      <w:r>
        <w:rPr>
          <w:spacing w:val="-3"/>
        </w:rPr>
        <w:t xml:space="preserve"> </w:t>
      </w:r>
      <w:r>
        <w:t>в</w:t>
      </w:r>
      <w:r>
        <w:rPr>
          <w:spacing w:val="-5"/>
        </w:rPr>
        <w:t xml:space="preserve"> </w:t>
      </w:r>
      <w:r>
        <w:t>области</w:t>
      </w:r>
      <w:r>
        <w:rPr>
          <w:spacing w:val="-4"/>
        </w:rPr>
        <w:t xml:space="preserve"> </w:t>
      </w:r>
      <w:r>
        <w:t>языкознания и лингвистики: лингвистический эксперимент, различные виды анализа</w:t>
      </w:r>
    </w:p>
    <w:p w14:paraId="401F234A" w14:textId="77777777" w:rsidR="00413CEB" w:rsidRDefault="00AB3E27">
      <w:pPr>
        <w:pStyle w:val="a3"/>
        <w:ind w:right="695"/>
        <w:jc w:val="left"/>
      </w:pPr>
      <w:r>
        <w:t>языковых</w:t>
      </w:r>
      <w:r>
        <w:rPr>
          <w:spacing w:val="-4"/>
        </w:rPr>
        <w:t xml:space="preserve"> </w:t>
      </w:r>
      <w:r>
        <w:t>единиц,</w:t>
      </w:r>
      <w:r>
        <w:rPr>
          <w:spacing w:val="-6"/>
        </w:rPr>
        <w:t xml:space="preserve"> </w:t>
      </w:r>
      <w:r>
        <w:t>анализ</w:t>
      </w:r>
      <w:r>
        <w:rPr>
          <w:spacing w:val="-6"/>
        </w:rPr>
        <w:t xml:space="preserve"> </w:t>
      </w:r>
      <w:r>
        <w:t>языковых</w:t>
      </w:r>
      <w:r>
        <w:rPr>
          <w:spacing w:val="-4"/>
        </w:rPr>
        <w:t xml:space="preserve"> </w:t>
      </w:r>
      <w:r>
        <w:t>явлений</w:t>
      </w:r>
      <w:r>
        <w:rPr>
          <w:spacing w:val="-5"/>
        </w:rPr>
        <w:t xml:space="preserve"> </w:t>
      </w:r>
      <w:r>
        <w:t>и</w:t>
      </w:r>
      <w:r>
        <w:rPr>
          <w:spacing w:val="-8"/>
        </w:rPr>
        <w:t xml:space="preserve"> </w:t>
      </w:r>
      <w:r>
        <w:t>фактов,</w:t>
      </w:r>
      <w:r>
        <w:rPr>
          <w:spacing w:val="-6"/>
        </w:rPr>
        <w:t xml:space="preserve"> </w:t>
      </w:r>
      <w:r>
        <w:t>допускающих неоднозначную интерпретацию;</w:t>
      </w:r>
    </w:p>
    <w:p w14:paraId="05999C1D" w14:textId="77777777" w:rsidR="00413CEB" w:rsidRDefault="00AB3E27">
      <w:pPr>
        <w:pStyle w:val="a5"/>
        <w:numPr>
          <w:ilvl w:val="0"/>
          <w:numId w:val="136"/>
        </w:numPr>
        <w:tabs>
          <w:tab w:val="left" w:pos="2514"/>
        </w:tabs>
        <w:ind w:right="874" w:firstLine="566"/>
        <w:jc w:val="left"/>
        <w:rPr>
          <w:sz w:val="28"/>
        </w:rPr>
      </w:pPr>
      <w:r>
        <w:rPr>
          <w:sz w:val="28"/>
        </w:rPr>
        <w:t>в</w:t>
      </w:r>
      <w:r>
        <w:rPr>
          <w:spacing w:val="-5"/>
          <w:sz w:val="28"/>
        </w:rPr>
        <w:t xml:space="preserve"> </w:t>
      </w:r>
      <w:r>
        <w:rPr>
          <w:sz w:val="28"/>
        </w:rPr>
        <w:t>области</w:t>
      </w:r>
      <w:r>
        <w:rPr>
          <w:spacing w:val="-4"/>
          <w:sz w:val="28"/>
        </w:rPr>
        <w:t xml:space="preserve"> </w:t>
      </w:r>
      <w:r>
        <w:rPr>
          <w:sz w:val="28"/>
        </w:rPr>
        <w:t>социальных</w:t>
      </w:r>
      <w:r>
        <w:rPr>
          <w:spacing w:val="-7"/>
          <w:sz w:val="28"/>
        </w:rPr>
        <w:t xml:space="preserve"> </w:t>
      </w:r>
      <w:r>
        <w:rPr>
          <w:sz w:val="28"/>
        </w:rPr>
        <w:t>и</w:t>
      </w:r>
      <w:r>
        <w:rPr>
          <w:spacing w:val="-4"/>
          <w:sz w:val="28"/>
        </w:rPr>
        <w:t xml:space="preserve"> </w:t>
      </w:r>
      <w:r>
        <w:rPr>
          <w:sz w:val="28"/>
        </w:rPr>
        <w:t>исторических</w:t>
      </w:r>
      <w:r>
        <w:rPr>
          <w:spacing w:val="-7"/>
          <w:sz w:val="28"/>
        </w:rPr>
        <w:t xml:space="preserve"> </w:t>
      </w:r>
      <w:r>
        <w:rPr>
          <w:sz w:val="28"/>
        </w:rPr>
        <w:t>наук: постановка</w:t>
      </w:r>
      <w:r>
        <w:rPr>
          <w:spacing w:val="-7"/>
          <w:sz w:val="28"/>
        </w:rPr>
        <w:t xml:space="preserve"> </w:t>
      </w:r>
      <w:r>
        <w:rPr>
          <w:sz w:val="28"/>
        </w:rPr>
        <w:t>проблемы, опросы, описание, сравнительное историческое описание, объяснение, использование</w:t>
      </w:r>
      <w:r>
        <w:rPr>
          <w:spacing w:val="-7"/>
          <w:sz w:val="28"/>
        </w:rPr>
        <w:t xml:space="preserve"> </w:t>
      </w:r>
      <w:r>
        <w:rPr>
          <w:sz w:val="28"/>
        </w:rPr>
        <w:t>статистических</w:t>
      </w:r>
      <w:r>
        <w:rPr>
          <w:spacing w:val="-6"/>
          <w:sz w:val="28"/>
        </w:rPr>
        <w:t xml:space="preserve"> </w:t>
      </w:r>
      <w:r>
        <w:rPr>
          <w:sz w:val="28"/>
        </w:rPr>
        <w:t>данных,</w:t>
      </w:r>
      <w:r>
        <w:rPr>
          <w:spacing w:val="-9"/>
          <w:sz w:val="28"/>
        </w:rPr>
        <w:t xml:space="preserve"> </w:t>
      </w:r>
      <w:r>
        <w:rPr>
          <w:sz w:val="28"/>
        </w:rPr>
        <w:t>интерпретация</w:t>
      </w:r>
      <w:r>
        <w:rPr>
          <w:spacing w:val="-7"/>
          <w:sz w:val="28"/>
        </w:rPr>
        <w:t xml:space="preserve"> </w:t>
      </w:r>
      <w:r>
        <w:rPr>
          <w:sz w:val="28"/>
        </w:rPr>
        <w:t>фактов,</w:t>
      </w:r>
      <w:r>
        <w:rPr>
          <w:spacing w:val="-7"/>
          <w:sz w:val="28"/>
        </w:rPr>
        <w:t xml:space="preserve"> </w:t>
      </w:r>
      <w:r>
        <w:rPr>
          <w:sz w:val="28"/>
        </w:rPr>
        <w:t>анкетирование, моделирование, поиск исторических образцов;</w:t>
      </w:r>
    </w:p>
    <w:p w14:paraId="7106A9EC" w14:textId="77777777" w:rsidR="00413CEB" w:rsidRDefault="00AB3E27">
      <w:pPr>
        <w:pStyle w:val="a5"/>
        <w:numPr>
          <w:ilvl w:val="0"/>
          <w:numId w:val="136"/>
        </w:numPr>
        <w:tabs>
          <w:tab w:val="left" w:pos="2514"/>
        </w:tabs>
        <w:ind w:right="716" w:firstLine="566"/>
        <w:jc w:val="left"/>
        <w:rPr>
          <w:sz w:val="28"/>
        </w:rPr>
      </w:pPr>
      <w:r>
        <w:rPr>
          <w:sz w:val="28"/>
        </w:rPr>
        <w:t>в области математики: идеализация, доказательство, контрпример, индуктивные</w:t>
      </w:r>
      <w:r>
        <w:rPr>
          <w:spacing w:val="-5"/>
          <w:sz w:val="28"/>
        </w:rPr>
        <w:t xml:space="preserve"> </w:t>
      </w:r>
      <w:r>
        <w:rPr>
          <w:sz w:val="28"/>
        </w:rPr>
        <w:t>и</w:t>
      </w:r>
      <w:r>
        <w:rPr>
          <w:spacing w:val="-5"/>
          <w:sz w:val="28"/>
        </w:rPr>
        <w:t xml:space="preserve"> </w:t>
      </w:r>
      <w:r>
        <w:rPr>
          <w:sz w:val="28"/>
        </w:rPr>
        <w:t>дедуктивные</w:t>
      </w:r>
      <w:r>
        <w:rPr>
          <w:spacing w:val="-8"/>
          <w:sz w:val="28"/>
        </w:rPr>
        <w:t xml:space="preserve"> </w:t>
      </w:r>
      <w:r>
        <w:rPr>
          <w:sz w:val="28"/>
        </w:rPr>
        <w:t>рассуждения;</w:t>
      </w:r>
      <w:r>
        <w:rPr>
          <w:spacing w:val="-7"/>
          <w:sz w:val="28"/>
        </w:rPr>
        <w:t xml:space="preserve"> </w:t>
      </w:r>
      <w:r>
        <w:rPr>
          <w:sz w:val="28"/>
        </w:rPr>
        <w:t>построение</w:t>
      </w:r>
      <w:r>
        <w:rPr>
          <w:spacing w:val="-5"/>
          <w:sz w:val="28"/>
        </w:rPr>
        <w:t xml:space="preserve"> </w:t>
      </w:r>
      <w:r>
        <w:rPr>
          <w:sz w:val="28"/>
        </w:rPr>
        <w:t>и</w:t>
      </w:r>
      <w:r>
        <w:rPr>
          <w:spacing w:val="-5"/>
          <w:sz w:val="28"/>
        </w:rPr>
        <w:t xml:space="preserve"> </w:t>
      </w:r>
      <w:r>
        <w:rPr>
          <w:sz w:val="28"/>
        </w:rPr>
        <w:t>исполнение</w:t>
      </w:r>
      <w:r>
        <w:rPr>
          <w:spacing w:val="-5"/>
          <w:sz w:val="28"/>
        </w:rPr>
        <w:t xml:space="preserve"> </w:t>
      </w:r>
      <w:r>
        <w:rPr>
          <w:sz w:val="28"/>
        </w:rPr>
        <w:t>алгоритма, перебор логических возможностей, математическое моделирование;</w:t>
      </w:r>
    </w:p>
    <w:p w14:paraId="27B1B514" w14:textId="77777777" w:rsidR="00413CEB" w:rsidRDefault="00413CEB">
      <w:pPr>
        <w:rPr>
          <w:sz w:val="28"/>
        </w:rPr>
        <w:sectPr w:rsidR="00413CEB">
          <w:pgSz w:w="11910" w:h="16840"/>
          <w:pgMar w:top="1040" w:right="160" w:bottom="1240" w:left="320" w:header="0" w:footer="985" w:gutter="0"/>
          <w:cols w:space="720"/>
        </w:sectPr>
      </w:pPr>
    </w:p>
    <w:p w14:paraId="677C7AEF" w14:textId="77777777" w:rsidR="00413CEB" w:rsidRDefault="00AB3E27">
      <w:pPr>
        <w:pStyle w:val="a5"/>
        <w:numPr>
          <w:ilvl w:val="0"/>
          <w:numId w:val="136"/>
        </w:numPr>
        <w:tabs>
          <w:tab w:val="left" w:pos="2514"/>
        </w:tabs>
        <w:spacing w:before="86"/>
        <w:ind w:left="2514" w:hanging="849"/>
        <w:jc w:val="left"/>
        <w:rPr>
          <w:sz w:val="28"/>
        </w:rPr>
      </w:pPr>
      <w:r>
        <w:rPr>
          <w:sz w:val="28"/>
        </w:rPr>
        <w:lastRenderedPageBreak/>
        <w:t>в</w:t>
      </w:r>
      <w:r>
        <w:rPr>
          <w:spacing w:val="-7"/>
          <w:sz w:val="28"/>
        </w:rPr>
        <w:t xml:space="preserve"> </w:t>
      </w:r>
      <w:r>
        <w:rPr>
          <w:sz w:val="28"/>
        </w:rPr>
        <w:t>области</w:t>
      </w:r>
      <w:r>
        <w:rPr>
          <w:spacing w:val="-6"/>
          <w:sz w:val="28"/>
        </w:rPr>
        <w:t xml:space="preserve"> </w:t>
      </w:r>
      <w:r>
        <w:rPr>
          <w:sz w:val="28"/>
        </w:rPr>
        <w:t>естественных</w:t>
      </w:r>
      <w:r>
        <w:rPr>
          <w:spacing w:val="-5"/>
          <w:sz w:val="28"/>
        </w:rPr>
        <w:t xml:space="preserve"> </w:t>
      </w:r>
      <w:r>
        <w:rPr>
          <w:sz w:val="28"/>
        </w:rPr>
        <w:t>наук:</w:t>
      </w:r>
      <w:r>
        <w:rPr>
          <w:spacing w:val="-5"/>
          <w:sz w:val="28"/>
        </w:rPr>
        <w:t xml:space="preserve"> </w:t>
      </w:r>
      <w:r>
        <w:rPr>
          <w:sz w:val="28"/>
        </w:rPr>
        <w:t>наблюдение,</w:t>
      </w:r>
      <w:r>
        <w:rPr>
          <w:spacing w:val="-5"/>
          <w:sz w:val="28"/>
        </w:rPr>
        <w:t xml:space="preserve"> </w:t>
      </w:r>
      <w:r>
        <w:rPr>
          <w:sz w:val="28"/>
        </w:rPr>
        <w:t>постановка</w:t>
      </w:r>
      <w:r>
        <w:rPr>
          <w:spacing w:val="-5"/>
          <w:sz w:val="28"/>
        </w:rPr>
        <w:t xml:space="preserve"> </w:t>
      </w:r>
      <w:r>
        <w:rPr>
          <w:spacing w:val="-2"/>
          <w:sz w:val="28"/>
        </w:rPr>
        <w:t>проблем</w:t>
      </w:r>
    </w:p>
    <w:p w14:paraId="2D850548" w14:textId="77777777" w:rsidR="00413CEB" w:rsidRDefault="00AB3E27">
      <w:pPr>
        <w:pStyle w:val="a3"/>
        <w:spacing w:before="2"/>
        <w:ind w:right="695"/>
        <w:jc w:val="left"/>
      </w:pPr>
      <w:r>
        <w:t>выдвижение</w:t>
      </w:r>
      <w:r>
        <w:rPr>
          <w:spacing w:val="-5"/>
        </w:rPr>
        <w:t xml:space="preserve"> </w:t>
      </w:r>
      <w:r>
        <w:t>«хорошей</w:t>
      </w:r>
      <w:r>
        <w:rPr>
          <w:spacing w:val="-5"/>
        </w:rPr>
        <w:t xml:space="preserve"> </w:t>
      </w:r>
      <w:r>
        <w:t>гипотезы»,</w:t>
      </w:r>
      <w:r>
        <w:rPr>
          <w:spacing w:val="-6"/>
        </w:rPr>
        <w:t xml:space="preserve"> </w:t>
      </w:r>
      <w:r>
        <w:t>эксперимент,</w:t>
      </w:r>
      <w:r>
        <w:rPr>
          <w:spacing w:val="-6"/>
        </w:rPr>
        <w:t xml:space="preserve"> </w:t>
      </w:r>
      <w:r>
        <w:t>моделирование,</w:t>
      </w:r>
      <w:r>
        <w:rPr>
          <w:spacing w:val="-9"/>
        </w:rPr>
        <w:t xml:space="preserve"> </w:t>
      </w:r>
      <w:r>
        <w:t>использование математических моделей, теоретическое обоснование, установление границ применимости модели/теории, абстрагирование от привходящих факторов, проверка на совместимость с другими известными фактами;</w:t>
      </w:r>
    </w:p>
    <w:p w14:paraId="6328688E" w14:textId="77777777" w:rsidR="00413CEB" w:rsidRDefault="00AB3E27">
      <w:pPr>
        <w:pStyle w:val="a5"/>
        <w:numPr>
          <w:ilvl w:val="0"/>
          <w:numId w:val="136"/>
        </w:numPr>
        <w:tabs>
          <w:tab w:val="left" w:pos="2514"/>
        </w:tabs>
        <w:ind w:right="2006" w:firstLine="566"/>
        <w:jc w:val="left"/>
        <w:rPr>
          <w:sz w:val="28"/>
        </w:rPr>
      </w:pPr>
      <w:r>
        <w:rPr>
          <w:sz w:val="28"/>
        </w:rPr>
        <w:t>в области технологии: эскизирование, конструирование, моделирование,</w:t>
      </w:r>
      <w:r>
        <w:rPr>
          <w:spacing w:val="-10"/>
          <w:sz w:val="28"/>
        </w:rPr>
        <w:t xml:space="preserve"> </w:t>
      </w:r>
      <w:r>
        <w:rPr>
          <w:sz w:val="28"/>
        </w:rPr>
        <w:t>макетирование,</w:t>
      </w:r>
      <w:r>
        <w:rPr>
          <w:spacing w:val="-10"/>
          <w:sz w:val="28"/>
        </w:rPr>
        <w:t xml:space="preserve"> </w:t>
      </w:r>
      <w:r>
        <w:rPr>
          <w:sz w:val="28"/>
        </w:rPr>
        <w:t>составление</w:t>
      </w:r>
      <w:r>
        <w:rPr>
          <w:spacing w:val="-9"/>
          <w:sz w:val="28"/>
        </w:rPr>
        <w:t xml:space="preserve"> </w:t>
      </w:r>
      <w:r>
        <w:rPr>
          <w:sz w:val="28"/>
        </w:rPr>
        <w:t>технологической</w:t>
      </w:r>
      <w:r>
        <w:rPr>
          <w:spacing w:val="-9"/>
          <w:sz w:val="28"/>
        </w:rPr>
        <w:t xml:space="preserve"> </w:t>
      </w:r>
      <w:r>
        <w:rPr>
          <w:sz w:val="28"/>
        </w:rPr>
        <w:t>карты, определение затрат;</w:t>
      </w:r>
    </w:p>
    <w:p w14:paraId="204001C7" w14:textId="77777777" w:rsidR="00413CEB" w:rsidRDefault="00AB3E27">
      <w:pPr>
        <w:pStyle w:val="a5"/>
        <w:numPr>
          <w:ilvl w:val="0"/>
          <w:numId w:val="136"/>
        </w:numPr>
        <w:tabs>
          <w:tab w:val="left" w:pos="2514"/>
        </w:tabs>
        <w:ind w:right="903" w:firstLine="566"/>
        <w:jc w:val="left"/>
        <w:rPr>
          <w:sz w:val="28"/>
        </w:rPr>
      </w:pPr>
      <w:r>
        <w:rPr>
          <w:sz w:val="28"/>
        </w:rPr>
        <w:t>проводить</w:t>
      </w:r>
      <w:r>
        <w:rPr>
          <w:spacing w:val="-8"/>
          <w:sz w:val="28"/>
        </w:rPr>
        <w:t xml:space="preserve"> </w:t>
      </w:r>
      <w:r>
        <w:rPr>
          <w:sz w:val="28"/>
        </w:rPr>
        <w:t>комплексный</w:t>
      </w:r>
      <w:r>
        <w:rPr>
          <w:spacing w:val="-7"/>
          <w:sz w:val="28"/>
        </w:rPr>
        <w:t xml:space="preserve"> </w:t>
      </w:r>
      <w:r>
        <w:rPr>
          <w:sz w:val="28"/>
        </w:rPr>
        <w:t>поиск</w:t>
      </w:r>
      <w:r>
        <w:rPr>
          <w:spacing w:val="-7"/>
          <w:sz w:val="28"/>
        </w:rPr>
        <w:t xml:space="preserve"> </w:t>
      </w:r>
      <w:r>
        <w:rPr>
          <w:sz w:val="28"/>
        </w:rPr>
        <w:t>информации,</w:t>
      </w:r>
      <w:r>
        <w:rPr>
          <w:spacing w:val="-4"/>
          <w:sz w:val="28"/>
        </w:rPr>
        <w:t xml:space="preserve"> </w:t>
      </w:r>
      <w:r>
        <w:rPr>
          <w:sz w:val="28"/>
        </w:rPr>
        <w:t>систематизировать</w:t>
      </w:r>
      <w:r>
        <w:rPr>
          <w:spacing w:val="-9"/>
          <w:sz w:val="28"/>
        </w:rPr>
        <w:t xml:space="preserve"> </w:t>
      </w:r>
      <w:r>
        <w:rPr>
          <w:sz w:val="28"/>
        </w:rPr>
        <w:t xml:space="preserve">ее и критически оценивать, отбирать информацию, нужную для выполняемого </w:t>
      </w:r>
      <w:r>
        <w:rPr>
          <w:spacing w:val="-2"/>
          <w:sz w:val="28"/>
        </w:rPr>
        <w:t>исследования;</w:t>
      </w:r>
    </w:p>
    <w:p w14:paraId="5291023D" w14:textId="77777777" w:rsidR="00413CEB" w:rsidRDefault="00AB3E27">
      <w:pPr>
        <w:pStyle w:val="a5"/>
        <w:numPr>
          <w:ilvl w:val="0"/>
          <w:numId w:val="136"/>
        </w:numPr>
        <w:tabs>
          <w:tab w:val="left" w:pos="2514"/>
        </w:tabs>
        <w:ind w:left="2514" w:hanging="849"/>
        <w:jc w:val="left"/>
        <w:rPr>
          <w:sz w:val="28"/>
        </w:rPr>
      </w:pPr>
      <w:r>
        <w:rPr>
          <w:sz w:val="28"/>
        </w:rPr>
        <w:t>осуществлять</w:t>
      </w:r>
      <w:r>
        <w:rPr>
          <w:spacing w:val="-9"/>
          <w:sz w:val="28"/>
        </w:rPr>
        <w:t xml:space="preserve"> </w:t>
      </w:r>
      <w:r>
        <w:rPr>
          <w:sz w:val="28"/>
        </w:rPr>
        <w:t>наблюдения</w:t>
      </w:r>
      <w:r>
        <w:rPr>
          <w:spacing w:val="-9"/>
          <w:sz w:val="28"/>
        </w:rPr>
        <w:t xml:space="preserve"> </w:t>
      </w:r>
      <w:r>
        <w:rPr>
          <w:sz w:val="28"/>
        </w:rPr>
        <w:t>и</w:t>
      </w:r>
      <w:r>
        <w:rPr>
          <w:spacing w:val="-6"/>
          <w:sz w:val="28"/>
        </w:rPr>
        <w:t xml:space="preserve"> </w:t>
      </w:r>
      <w:r>
        <w:rPr>
          <w:sz w:val="28"/>
        </w:rPr>
        <w:t>эксперименты</w:t>
      </w:r>
      <w:r>
        <w:rPr>
          <w:spacing w:val="-5"/>
          <w:sz w:val="28"/>
        </w:rPr>
        <w:t xml:space="preserve"> </w:t>
      </w:r>
      <w:r>
        <w:rPr>
          <w:sz w:val="28"/>
        </w:rPr>
        <w:t>в</w:t>
      </w:r>
      <w:r>
        <w:rPr>
          <w:spacing w:val="-7"/>
          <w:sz w:val="28"/>
        </w:rPr>
        <w:t xml:space="preserve"> </w:t>
      </w:r>
      <w:r>
        <w:rPr>
          <w:sz w:val="28"/>
        </w:rPr>
        <w:t>соответствии</w:t>
      </w:r>
      <w:r>
        <w:rPr>
          <w:spacing w:val="-9"/>
          <w:sz w:val="28"/>
        </w:rPr>
        <w:t xml:space="preserve"> </w:t>
      </w:r>
      <w:r>
        <w:rPr>
          <w:spacing w:val="-10"/>
          <w:sz w:val="28"/>
        </w:rPr>
        <w:t>с</w:t>
      </w:r>
    </w:p>
    <w:p w14:paraId="200FBAEC" w14:textId="77777777" w:rsidR="00413CEB" w:rsidRDefault="00AB3E27">
      <w:pPr>
        <w:pStyle w:val="a3"/>
        <w:ind w:right="695"/>
        <w:jc w:val="left"/>
      </w:pPr>
      <w:r>
        <w:t>заданной/разработанной</w:t>
      </w:r>
      <w:r>
        <w:rPr>
          <w:spacing w:val="-7"/>
        </w:rPr>
        <w:t xml:space="preserve"> </w:t>
      </w:r>
      <w:r>
        <w:t>схемой,</w:t>
      </w:r>
      <w:r>
        <w:rPr>
          <w:spacing w:val="-8"/>
        </w:rPr>
        <w:t xml:space="preserve"> </w:t>
      </w:r>
      <w:r>
        <w:t>обрабатывать</w:t>
      </w:r>
      <w:r>
        <w:rPr>
          <w:spacing w:val="-8"/>
        </w:rPr>
        <w:t xml:space="preserve"> </w:t>
      </w:r>
      <w:r>
        <w:t>и</w:t>
      </w:r>
      <w:r>
        <w:rPr>
          <w:spacing w:val="-7"/>
        </w:rPr>
        <w:t xml:space="preserve"> </w:t>
      </w:r>
      <w:r>
        <w:t>анализировать</w:t>
      </w:r>
      <w:r>
        <w:rPr>
          <w:spacing w:val="-9"/>
        </w:rPr>
        <w:t xml:space="preserve"> </w:t>
      </w:r>
      <w:r>
        <w:t xml:space="preserve">полученные </w:t>
      </w:r>
      <w:r>
        <w:rPr>
          <w:spacing w:val="-2"/>
        </w:rPr>
        <w:t>данные;</w:t>
      </w:r>
    </w:p>
    <w:p w14:paraId="1682C4A2" w14:textId="77777777" w:rsidR="00413CEB" w:rsidRDefault="00AB3E27">
      <w:pPr>
        <w:pStyle w:val="a5"/>
        <w:numPr>
          <w:ilvl w:val="0"/>
          <w:numId w:val="136"/>
        </w:numPr>
        <w:tabs>
          <w:tab w:val="left" w:pos="2514"/>
        </w:tabs>
        <w:ind w:right="1747" w:firstLine="566"/>
        <w:jc w:val="left"/>
        <w:rPr>
          <w:sz w:val="28"/>
        </w:rPr>
      </w:pPr>
      <w:r>
        <w:rPr>
          <w:sz w:val="28"/>
        </w:rPr>
        <w:t>строить</w:t>
      </w:r>
      <w:r>
        <w:rPr>
          <w:spacing w:val="-7"/>
          <w:sz w:val="28"/>
        </w:rPr>
        <w:t xml:space="preserve"> </w:t>
      </w:r>
      <w:r>
        <w:rPr>
          <w:sz w:val="28"/>
        </w:rPr>
        <w:t>доказательства</w:t>
      </w:r>
      <w:r>
        <w:rPr>
          <w:spacing w:val="-6"/>
          <w:sz w:val="28"/>
        </w:rPr>
        <w:t xml:space="preserve"> </w:t>
      </w:r>
      <w:r>
        <w:rPr>
          <w:sz w:val="28"/>
        </w:rPr>
        <w:t>в</w:t>
      </w:r>
      <w:r>
        <w:rPr>
          <w:spacing w:val="-7"/>
          <w:sz w:val="28"/>
        </w:rPr>
        <w:t xml:space="preserve"> </w:t>
      </w:r>
      <w:r>
        <w:rPr>
          <w:sz w:val="28"/>
        </w:rPr>
        <w:t>отношении</w:t>
      </w:r>
      <w:r>
        <w:rPr>
          <w:spacing w:val="-3"/>
          <w:sz w:val="28"/>
        </w:rPr>
        <w:t xml:space="preserve"> </w:t>
      </w:r>
      <w:r>
        <w:rPr>
          <w:sz w:val="28"/>
        </w:rPr>
        <w:t>выдвинутых</w:t>
      </w:r>
      <w:r>
        <w:rPr>
          <w:spacing w:val="-5"/>
          <w:sz w:val="28"/>
        </w:rPr>
        <w:t xml:space="preserve"> </w:t>
      </w:r>
      <w:r>
        <w:rPr>
          <w:sz w:val="28"/>
        </w:rPr>
        <w:t>гипотез</w:t>
      </w:r>
      <w:r>
        <w:rPr>
          <w:spacing w:val="-7"/>
          <w:sz w:val="28"/>
        </w:rPr>
        <w:t xml:space="preserve"> </w:t>
      </w:r>
      <w:r>
        <w:rPr>
          <w:sz w:val="28"/>
        </w:rPr>
        <w:t>и формулировать выводы;</w:t>
      </w:r>
    </w:p>
    <w:p w14:paraId="31BE269C" w14:textId="77777777" w:rsidR="00413CEB" w:rsidRDefault="00AB3E27">
      <w:pPr>
        <w:pStyle w:val="a5"/>
        <w:numPr>
          <w:ilvl w:val="0"/>
          <w:numId w:val="136"/>
        </w:numPr>
        <w:tabs>
          <w:tab w:val="left" w:pos="2514"/>
        </w:tabs>
        <w:ind w:right="1802" w:firstLine="566"/>
        <w:jc w:val="left"/>
        <w:rPr>
          <w:sz w:val="28"/>
        </w:rPr>
      </w:pPr>
      <w:r>
        <w:rPr>
          <w:sz w:val="28"/>
        </w:rPr>
        <w:t>адекватно</w:t>
      </w:r>
      <w:r>
        <w:rPr>
          <w:spacing w:val="-8"/>
          <w:sz w:val="28"/>
        </w:rPr>
        <w:t xml:space="preserve"> </w:t>
      </w:r>
      <w:r>
        <w:rPr>
          <w:sz w:val="28"/>
        </w:rPr>
        <w:t>представлять</w:t>
      </w:r>
      <w:r>
        <w:rPr>
          <w:spacing w:val="-10"/>
          <w:sz w:val="28"/>
        </w:rPr>
        <w:t xml:space="preserve"> </w:t>
      </w:r>
      <w:r>
        <w:rPr>
          <w:sz w:val="28"/>
        </w:rPr>
        <w:t>результаты</w:t>
      </w:r>
      <w:r>
        <w:rPr>
          <w:spacing w:val="-6"/>
          <w:sz w:val="28"/>
        </w:rPr>
        <w:t xml:space="preserve"> </w:t>
      </w:r>
      <w:r>
        <w:rPr>
          <w:sz w:val="28"/>
        </w:rPr>
        <w:t>исследования,</w:t>
      </w:r>
      <w:r>
        <w:rPr>
          <w:spacing w:val="-9"/>
          <w:sz w:val="28"/>
        </w:rPr>
        <w:t xml:space="preserve"> </w:t>
      </w:r>
      <w:r>
        <w:rPr>
          <w:sz w:val="28"/>
        </w:rPr>
        <w:t>включая составление текста и презентации материалов с использованием</w:t>
      </w:r>
    </w:p>
    <w:p w14:paraId="66DC0B82" w14:textId="77777777" w:rsidR="00413CEB" w:rsidRDefault="00AB3E27">
      <w:pPr>
        <w:pStyle w:val="a3"/>
        <w:spacing w:line="321" w:lineRule="exact"/>
        <w:jc w:val="left"/>
      </w:pPr>
      <w:r>
        <w:t>информационных</w:t>
      </w:r>
      <w:r>
        <w:rPr>
          <w:spacing w:val="-13"/>
        </w:rPr>
        <w:t xml:space="preserve"> </w:t>
      </w:r>
      <w:r>
        <w:t>и</w:t>
      </w:r>
      <w:r>
        <w:rPr>
          <w:spacing w:val="-11"/>
        </w:rPr>
        <w:t xml:space="preserve"> </w:t>
      </w:r>
      <w:r>
        <w:t>коммуникационных</w:t>
      </w:r>
      <w:r>
        <w:rPr>
          <w:spacing w:val="-9"/>
        </w:rPr>
        <w:t xml:space="preserve"> </w:t>
      </w:r>
      <w:r>
        <w:rPr>
          <w:spacing w:val="-2"/>
        </w:rPr>
        <w:t>технологий;</w:t>
      </w:r>
    </w:p>
    <w:p w14:paraId="22B25617" w14:textId="77777777" w:rsidR="00413CEB" w:rsidRDefault="00AB3E27">
      <w:pPr>
        <w:pStyle w:val="a5"/>
        <w:numPr>
          <w:ilvl w:val="0"/>
          <w:numId w:val="136"/>
        </w:numPr>
        <w:tabs>
          <w:tab w:val="left" w:pos="2514"/>
        </w:tabs>
        <w:ind w:right="1157" w:firstLine="566"/>
        <w:jc w:val="left"/>
        <w:rPr>
          <w:sz w:val="28"/>
        </w:rPr>
      </w:pPr>
      <w:r>
        <w:rPr>
          <w:sz w:val="28"/>
        </w:rPr>
        <w:t>ясно,</w:t>
      </w:r>
      <w:r>
        <w:rPr>
          <w:spacing w:val="-4"/>
          <w:sz w:val="28"/>
        </w:rPr>
        <w:t xml:space="preserve"> </w:t>
      </w:r>
      <w:r>
        <w:rPr>
          <w:sz w:val="28"/>
        </w:rPr>
        <w:t>логично</w:t>
      </w:r>
      <w:r>
        <w:rPr>
          <w:spacing w:val="-6"/>
          <w:sz w:val="28"/>
        </w:rPr>
        <w:t xml:space="preserve"> </w:t>
      </w:r>
      <w:r>
        <w:rPr>
          <w:sz w:val="28"/>
        </w:rPr>
        <w:t>и</w:t>
      </w:r>
      <w:r>
        <w:rPr>
          <w:spacing w:val="-3"/>
          <w:sz w:val="28"/>
        </w:rPr>
        <w:t xml:space="preserve"> </w:t>
      </w:r>
      <w:r>
        <w:rPr>
          <w:sz w:val="28"/>
        </w:rPr>
        <w:t>точно</w:t>
      </w:r>
      <w:r>
        <w:rPr>
          <w:spacing w:val="-6"/>
          <w:sz w:val="28"/>
        </w:rPr>
        <w:t xml:space="preserve"> </w:t>
      </w:r>
      <w:r>
        <w:rPr>
          <w:sz w:val="28"/>
        </w:rPr>
        <w:t>излагать</w:t>
      </w:r>
      <w:r>
        <w:rPr>
          <w:spacing w:val="-5"/>
          <w:sz w:val="28"/>
        </w:rPr>
        <w:t xml:space="preserve"> </w:t>
      </w:r>
      <w:r>
        <w:rPr>
          <w:sz w:val="28"/>
        </w:rPr>
        <w:t>свою</w:t>
      </w:r>
      <w:r>
        <w:rPr>
          <w:spacing w:val="-3"/>
          <w:sz w:val="28"/>
        </w:rPr>
        <w:t xml:space="preserve"> </w:t>
      </w:r>
      <w:r>
        <w:rPr>
          <w:sz w:val="28"/>
        </w:rPr>
        <w:t>точку</w:t>
      </w:r>
      <w:r>
        <w:rPr>
          <w:spacing w:val="-2"/>
          <w:sz w:val="28"/>
        </w:rPr>
        <w:t xml:space="preserve"> </w:t>
      </w:r>
      <w:r>
        <w:rPr>
          <w:sz w:val="28"/>
        </w:rPr>
        <w:t>зрения,</w:t>
      </w:r>
      <w:r>
        <w:rPr>
          <w:spacing w:val="-6"/>
          <w:sz w:val="28"/>
        </w:rPr>
        <w:t xml:space="preserve"> </w:t>
      </w:r>
      <w:r>
        <w:rPr>
          <w:sz w:val="28"/>
        </w:rPr>
        <w:t>использовать языковые средства, адекватные обсуждаемой проблеме;</w:t>
      </w:r>
    </w:p>
    <w:p w14:paraId="2E9D7E5B" w14:textId="77777777" w:rsidR="00413CEB" w:rsidRDefault="00AB3E27">
      <w:pPr>
        <w:pStyle w:val="a5"/>
        <w:numPr>
          <w:ilvl w:val="0"/>
          <w:numId w:val="136"/>
        </w:numPr>
        <w:tabs>
          <w:tab w:val="left" w:pos="2514"/>
        </w:tabs>
        <w:ind w:right="1015" w:firstLine="566"/>
        <w:jc w:val="left"/>
        <w:rPr>
          <w:sz w:val="28"/>
        </w:rPr>
      </w:pPr>
      <w:r>
        <w:rPr>
          <w:sz w:val="28"/>
        </w:rPr>
        <w:t>отличать факты от суждений, мнений</w:t>
      </w:r>
      <w:r>
        <w:rPr>
          <w:spacing w:val="40"/>
          <w:sz w:val="28"/>
        </w:rPr>
        <w:t xml:space="preserve"> </w:t>
      </w:r>
      <w:r>
        <w:rPr>
          <w:sz w:val="28"/>
        </w:rPr>
        <w:t>и оценок, критически относиться</w:t>
      </w:r>
      <w:r>
        <w:rPr>
          <w:spacing w:val="-5"/>
          <w:sz w:val="28"/>
        </w:rPr>
        <w:t xml:space="preserve"> </w:t>
      </w:r>
      <w:r>
        <w:rPr>
          <w:sz w:val="28"/>
        </w:rPr>
        <w:t>к</w:t>
      </w:r>
      <w:r>
        <w:rPr>
          <w:spacing w:val="-5"/>
          <w:sz w:val="28"/>
        </w:rPr>
        <w:t xml:space="preserve"> </w:t>
      </w:r>
      <w:r>
        <w:rPr>
          <w:sz w:val="28"/>
        </w:rPr>
        <w:t>суждениям,</w:t>
      </w:r>
      <w:r>
        <w:rPr>
          <w:spacing w:val="-7"/>
          <w:sz w:val="28"/>
        </w:rPr>
        <w:t xml:space="preserve"> </w:t>
      </w:r>
      <w:r>
        <w:rPr>
          <w:sz w:val="28"/>
        </w:rPr>
        <w:t>мнениям,</w:t>
      </w:r>
      <w:r>
        <w:rPr>
          <w:spacing w:val="-6"/>
          <w:sz w:val="28"/>
        </w:rPr>
        <w:t xml:space="preserve"> </w:t>
      </w:r>
      <w:r>
        <w:rPr>
          <w:sz w:val="28"/>
        </w:rPr>
        <w:t>оценкам,</w:t>
      </w:r>
      <w:r>
        <w:rPr>
          <w:spacing w:val="-8"/>
          <w:sz w:val="28"/>
        </w:rPr>
        <w:t xml:space="preserve"> </w:t>
      </w:r>
      <w:r>
        <w:rPr>
          <w:sz w:val="28"/>
        </w:rPr>
        <w:t>реконструировать</w:t>
      </w:r>
      <w:r>
        <w:rPr>
          <w:spacing w:val="-7"/>
          <w:sz w:val="28"/>
        </w:rPr>
        <w:t xml:space="preserve"> </w:t>
      </w:r>
      <w:r>
        <w:rPr>
          <w:sz w:val="28"/>
        </w:rPr>
        <w:t>их</w:t>
      </w:r>
      <w:r>
        <w:rPr>
          <w:spacing w:val="-4"/>
          <w:sz w:val="28"/>
        </w:rPr>
        <w:t xml:space="preserve"> </w:t>
      </w:r>
      <w:r>
        <w:rPr>
          <w:sz w:val="28"/>
        </w:rPr>
        <w:t>основания;</w:t>
      </w:r>
    </w:p>
    <w:p w14:paraId="6B054644" w14:textId="77777777" w:rsidR="00413CEB" w:rsidRDefault="00AB3E27">
      <w:pPr>
        <w:spacing w:before="316" w:line="321" w:lineRule="exact"/>
        <w:ind w:left="1665"/>
        <w:rPr>
          <w:i/>
          <w:sz w:val="28"/>
        </w:rPr>
      </w:pPr>
      <w:r>
        <w:rPr>
          <w:i/>
          <w:sz w:val="28"/>
        </w:rPr>
        <w:t>Обучающийся</w:t>
      </w:r>
      <w:r>
        <w:rPr>
          <w:i/>
          <w:spacing w:val="-15"/>
          <w:sz w:val="28"/>
        </w:rPr>
        <w:t xml:space="preserve"> </w:t>
      </w:r>
      <w:r>
        <w:rPr>
          <w:i/>
          <w:sz w:val="28"/>
        </w:rPr>
        <w:t>получит</w:t>
      </w:r>
      <w:r>
        <w:rPr>
          <w:i/>
          <w:spacing w:val="-10"/>
          <w:sz w:val="28"/>
        </w:rPr>
        <w:t xml:space="preserve"> </w:t>
      </w:r>
      <w:r>
        <w:rPr>
          <w:i/>
          <w:sz w:val="28"/>
        </w:rPr>
        <w:t>возможность</w:t>
      </w:r>
      <w:r>
        <w:rPr>
          <w:i/>
          <w:spacing w:val="-9"/>
          <w:sz w:val="28"/>
        </w:rPr>
        <w:t xml:space="preserve"> </w:t>
      </w:r>
      <w:r>
        <w:rPr>
          <w:i/>
          <w:spacing w:val="-2"/>
          <w:sz w:val="28"/>
        </w:rPr>
        <w:t>научиться:</w:t>
      </w:r>
    </w:p>
    <w:p w14:paraId="44659D68" w14:textId="77777777" w:rsidR="00413CEB" w:rsidRDefault="00AB3E27">
      <w:pPr>
        <w:pStyle w:val="a5"/>
        <w:numPr>
          <w:ilvl w:val="1"/>
          <w:numId w:val="136"/>
        </w:numPr>
        <w:tabs>
          <w:tab w:val="left" w:pos="2385"/>
        </w:tabs>
        <w:ind w:right="1625"/>
        <w:jc w:val="left"/>
        <w:rPr>
          <w:i/>
          <w:sz w:val="28"/>
        </w:rPr>
      </w:pPr>
      <w:r>
        <w:rPr>
          <w:i/>
          <w:sz w:val="28"/>
        </w:rPr>
        <w:t>оценивать</w:t>
      </w:r>
      <w:r>
        <w:rPr>
          <w:i/>
          <w:spacing w:val="-7"/>
          <w:sz w:val="28"/>
        </w:rPr>
        <w:t xml:space="preserve"> </w:t>
      </w:r>
      <w:r>
        <w:rPr>
          <w:i/>
          <w:sz w:val="28"/>
        </w:rPr>
        <w:t>результаты</w:t>
      </w:r>
      <w:r>
        <w:rPr>
          <w:i/>
          <w:spacing w:val="-7"/>
          <w:sz w:val="28"/>
        </w:rPr>
        <w:t xml:space="preserve"> </w:t>
      </w:r>
      <w:r>
        <w:rPr>
          <w:i/>
          <w:sz w:val="28"/>
        </w:rPr>
        <w:t>исследования</w:t>
      </w:r>
      <w:r>
        <w:rPr>
          <w:i/>
          <w:spacing w:val="-7"/>
          <w:sz w:val="28"/>
        </w:rPr>
        <w:t xml:space="preserve"> </w:t>
      </w:r>
      <w:r>
        <w:rPr>
          <w:i/>
          <w:sz w:val="28"/>
        </w:rPr>
        <w:t>или</w:t>
      </w:r>
      <w:r>
        <w:rPr>
          <w:i/>
          <w:spacing w:val="-5"/>
          <w:sz w:val="28"/>
        </w:rPr>
        <w:t xml:space="preserve"> </w:t>
      </w:r>
      <w:r>
        <w:rPr>
          <w:i/>
          <w:sz w:val="28"/>
        </w:rPr>
        <w:t>проектной</w:t>
      </w:r>
      <w:r>
        <w:rPr>
          <w:i/>
          <w:spacing w:val="-9"/>
          <w:sz w:val="28"/>
        </w:rPr>
        <w:t xml:space="preserve"> </w:t>
      </w:r>
      <w:r>
        <w:rPr>
          <w:i/>
          <w:sz w:val="28"/>
        </w:rPr>
        <w:t>работы, выполненной одноклассниками;</w:t>
      </w:r>
    </w:p>
    <w:p w14:paraId="09547E9E" w14:textId="77777777" w:rsidR="00413CEB" w:rsidRDefault="00AB3E27">
      <w:pPr>
        <w:pStyle w:val="a5"/>
        <w:numPr>
          <w:ilvl w:val="1"/>
          <w:numId w:val="136"/>
        </w:numPr>
        <w:tabs>
          <w:tab w:val="left" w:pos="2385"/>
        </w:tabs>
        <w:ind w:right="1019"/>
        <w:jc w:val="left"/>
        <w:rPr>
          <w:i/>
          <w:sz w:val="28"/>
        </w:rPr>
      </w:pPr>
      <w:r>
        <w:rPr>
          <w:i/>
          <w:sz w:val="28"/>
        </w:rPr>
        <w:t>различать</w:t>
      </w:r>
      <w:r>
        <w:rPr>
          <w:i/>
          <w:spacing w:val="-6"/>
          <w:sz w:val="28"/>
        </w:rPr>
        <w:t xml:space="preserve"> </w:t>
      </w:r>
      <w:r>
        <w:rPr>
          <w:i/>
          <w:sz w:val="28"/>
        </w:rPr>
        <w:t>научные</w:t>
      </w:r>
      <w:r>
        <w:rPr>
          <w:i/>
          <w:spacing w:val="-9"/>
          <w:sz w:val="28"/>
        </w:rPr>
        <w:t xml:space="preserve"> </w:t>
      </w:r>
      <w:r>
        <w:rPr>
          <w:i/>
          <w:sz w:val="28"/>
        </w:rPr>
        <w:t>и</w:t>
      </w:r>
      <w:r>
        <w:rPr>
          <w:i/>
          <w:spacing w:val="-4"/>
          <w:sz w:val="28"/>
        </w:rPr>
        <w:t xml:space="preserve"> </w:t>
      </w:r>
      <w:r>
        <w:rPr>
          <w:i/>
          <w:sz w:val="28"/>
        </w:rPr>
        <w:t>псевдонаучные</w:t>
      </w:r>
      <w:r>
        <w:rPr>
          <w:i/>
          <w:spacing w:val="-3"/>
          <w:sz w:val="28"/>
        </w:rPr>
        <w:t xml:space="preserve"> </w:t>
      </w:r>
      <w:r>
        <w:rPr>
          <w:i/>
          <w:sz w:val="28"/>
        </w:rPr>
        <w:t>утверждения,</w:t>
      </w:r>
      <w:r>
        <w:rPr>
          <w:i/>
          <w:spacing w:val="-6"/>
          <w:sz w:val="28"/>
        </w:rPr>
        <w:t xml:space="preserve"> </w:t>
      </w:r>
      <w:r>
        <w:rPr>
          <w:i/>
          <w:sz w:val="28"/>
        </w:rPr>
        <w:t>заблуждения</w:t>
      </w:r>
      <w:r>
        <w:rPr>
          <w:i/>
          <w:spacing w:val="-5"/>
          <w:sz w:val="28"/>
        </w:rPr>
        <w:t xml:space="preserve"> </w:t>
      </w:r>
      <w:r>
        <w:rPr>
          <w:i/>
          <w:sz w:val="28"/>
        </w:rPr>
        <w:t>и ложные утверждения; научное и бытовое знание; научное и практическое знание; распознавать ошибочное рассуждение;</w:t>
      </w:r>
    </w:p>
    <w:p w14:paraId="098A3317" w14:textId="77777777" w:rsidR="00413CEB" w:rsidRDefault="00AB3E27">
      <w:pPr>
        <w:pStyle w:val="a5"/>
        <w:numPr>
          <w:ilvl w:val="1"/>
          <w:numId w:val="136"/>
        </w:numPr>
        <w:tabs>
          <w:tab w:val="left" w:pos="2385"/>
        </w:tabs>
        <w:ind w:right="826"/>
        <w:jc w:val="left"/>
        <w:rPr>
          <w:i/>
          <w:sz w:val="28"/>
        </w:rPr>
      </w:pPr>
      <w:r>
        <w:rPr>
          <w:i/>
          <w:sz w:val="28"/>
        </w:rPr>
        <w:t>выявлять и распознавать влияние объективных и субъективных факторов,</w:t>
      </w:r>
      <w:r>
        <w:rPr>
          <w:i/>
          <w:spacing w:val="-8"/>
          <w:sz w:val="28"/>
        </w:rPr>
        <w:t xml:space="preserve"> </w:t>
      </w:r>
      <w:r>
        <w:rPr>
          <w:i/>
          <w:sz w:val="28"/>
        </w:rPr>
        <w:t>идеологических</w:t>
      </w:r>
      <w:r>
        <w:rPr>
          <w:i/>
          <w:spacing w:val="-6"/>
          <w:sz w:val="28"/>
        </w:rPr>
        <w:t xml:space="preserve"> </w:t>
      </w:r>
      <w:r>
        <w:rPr>
          <w:i/>
          <w:sz w:val="28"/>
        </w:rPr>
        <w:t>установок</w:t>
      </w:r>
      <w:r>
        <w:rPr>
          <w:i/>
          <w:spacing w:val="-6"/>
          <w:sz w:val="28"/>
        </w:rPr>
        <w:t xml:space="preserve"> </w:t>
      </w:r>
      <w:r>
        <w:rPr>
          <w:i/>
          <w:sz w:val="28"/>
        </w:rPr>
        <w:t>на</w:t>
      </w:r>
      <w:r>
        <w:rPr>
          <w:i/>
          <w:spacing w:val="-5"/>
          <w:sz w:val="28"/>
        </w:rPr>
        <w:t xml:space="preserve"> </w:t>
      </w:r>
      <w:r>
        <w:rPr>
          <w:i/>
          <w:sz w:val="28"/>
        </w:rPr>
        <w:t>содержание</w:t>
      </w:r>
      <w:r>
        <w:rPr>
          <w:i/>
          <w:spacing w:val="-6"/>
          <w:sz w:val="28"/>
        </w:rPr>
        <w:t xml:space="preserve"> </w:t>
      </w:r>
      <w:r>
        <w:rPr>
          <w:i/>
          <w:sz w:val="28"/>
        </w:rPr>
        <w:t>суждения,</w:t>
      </w:r>
      <w:r>
        <w:rPr>
          <w:i/>
          <w:spacing w:val="-7"/>
          <w:sz w:val="28"/>
        </w:rPr>
        <w:t xml:space="preserve"> </w:t>
      </w:r>
      <w:r>
        <w:rPr>
          <w:i/>
          <w:sz w:val="28"/>
        </w:rPr>
        <w:t>ход доказательства, аргументацию;</w:t>
      </w:r>
    </w:p>
    <w:p w14:paraId="15D6BBF8" w14:textId="77777777" w:rsidR="00413CEB" w:rsidRDefault="00AB3E27">
      <w:pPr>
        <w:pStyle w:val="a5"/>
        <w:numPr>
          <w:ilvl w:val="1"/>
          <w:numId w:val="136"/>
        </w:numPr>
        <w:tabs>
          <w:tab w:val="left" w:pos="2385"/>
        </w:tabs>
        <w:ind w:right="1356"/>
        <w:jc w:val="left"/>
        <w:rPr>
          <w:i/>
          <w:sz w:val="28"/>
        </w:rPr>
      </w:pPr>
      <w:r>
        <w:rPr>
          <w:i/>
          <w:sz w:val="28"/>
        </w:rPr>
        <w:t>целенаправленно</w:t>
      </w:r>
      <w:r>
        <w:rPr>
          <w:i/>
          <w:spacing w:val="-6"/>
          <w:sz w:val="28"/>
        </w:rPr>
        <w:t xml:space="preserve"> </w:t>
      </w:r>
      <w:r>
        <w:rPr>
          <w:i/>
          <w:sz w:val="28"/>
        </w:rPr>
        <w:t>и</w:t>
      </w:r>
      <w:r>
        <w:rPr>
          <w:i/>
          <w:spacing w:val="-10"/>
          <w:sz w:val="28"/>
        </w:rPr>
        <w:t xml:space="preserve"> </w:t>
      </w:r>
      <w:r>
        <w:rPr>
          <w:i/>
          <w:sz w:val="28"/>
        </w:rPr>
        <w:t>осознанно</w:t>
      </w:r>
      <w:r>
        <w:rPr>
          <w:i/>
          <w:spacing w:val="-10"/>
          <w:sz w:val="28"/>
        </w:rPr>
        <w:t xml:space="preserve"> </w:t>
      </w:r>
      <w:r>
        <w:rPr>
          <w:i/>
          <w:sz w:val="28"/>
        </w:rPr>
        <w:t>развивать</w:t>
      </w:r>
      <w:r>
        <w:rPr>
          <w:i/>
          <w:spacing w:val="-3"/>
          <w:sz w:val="28"/>
        </w:rPr>
        <w:t xml:space="preserve"> </w:t>
      </w:r>
      <w:r>
        <w:rPr>
          <w:i/>
          <w:sz w:val="28"/>
        </w:rPr>
        <w:t>свои</w:t>
      </w:r>
      <w:r>
        <w:rPr>
          <w:i/>
          <w:spacing w:val="-7"/>
          <w:sz w:val="28"/>
        </w:rPr>
        <w:t xml:space="preserve"> </w:t>
      </w:r>
      <w:r>
        <w:rPr>
          <w:i/>
          <w:sz w:val="28"/>
        </w:rPr>
        <w:t>коммуникативные способности, осваивать новые языковые средства.</w:t>
      </w:r>
    </w:p>
    <w:p w14:paraId="69F5DEED" w14:textId="77777777" w:rsidR="00413CEB" w:rsidRDefault="00413CEB">
      <w:pPr>
        <w:pStyle w:val="a3"/>
        <w:spacing w:before="4"/>
        <w:ind w:left="0"/>
        <w:jc w:val="left"/>
        <w:rPr>
          <w:i/>
        </w:rPr>
      </w:pPr>
    </w:p>
    <w:p w14:paraId="18760F07" w14:textId="77777777" w:rsidR="00413CEB" w:rsidRDefault="00AB3E27">
      <w:pPr>
        <w:pStyle w:val="110"/>
        <w:numPr>
          <w:ilvl w:val="3"/>
          <w:numId w:val="241"/>
        </w:numPr>
        <w:tabs>
          <w:tab w:val="left" w:pos="3472"/>
        </w:tabs>
        <w:ind w:left="3472" w:hanging="910"/>
        <w:jc w:val="left"/>
      </w:pPr>
      <w:r>
        <w:t>Курс</w:t>
      </w:r>
      <w:r>
        <w:rPr>
          <w:spacing w:val="-10"/>
        </w:rPr>
        <w:t xml:space="preserve"> </w:t>
      </w:r>
      <w:r>
        <w:t>«</w:t>
      </w:r>
      <w:r w:rsidR="00597EB6">
        <w:t>Решение математических задач повышенной сложности</w:t>
      </w:r>
      <w:r>
        <w:rPr>
          <w:spacing w:val="-2"/>
        </w:rPr>
        <w:t>»</w:t>
      </w:r>
    </w:p>
    <w:p w14:paraId="042B4CB9" w14:textId="77777777" w:rsidR="00413CEB" w:rsidRDefault="00AB3E27">
      <w:pPr>
        <w:pStyle w:val="a3"/>
        <w:spacing w:line="319" w:lineRule="exact"/>
        <w:ind w:left="1439"/>
        <w:jc w:val="left"/>
      </w:pPr>
      <w:r>
        <w:t>Обучающийся</w:t>
      </w:r>
      <w:r>
        <w:rPr>
          <w:spacing w:val="-14"/>
        </w:rPr>
        <w:t xml:space="preserve"> </w:t>
      </w:r>
      <w:r>
        <w:rPr>
          <w:spacing w:val="-2"/>
        </w:rPr>
        <w:t>научится:</w:t>
      </w:r>
    </w:p>
    <w:p w14:paraId="0C2B0C22" w14:textId="77777777" w:rsidR="00413CEB" w:rsidRDefault="00AB3E27">
      <w:pPr>
        <w:pStyle w:val="110"/>
        <w:spacing w:before="4"/>
        <w:ind w:left="1439"/>
        <w:jc w:val="left"/>
      </w:pPr>
      <w:r>
        <w:t>Раздел</w:t>
      </w:r>
      <w:r>
        <w:rPr>
          <w:spacing w:val="-10"/>
        </w:rPr>
        <w:t xml:space="preserve"> </w:t>
      </w:r>
      <w:r>
        <w:t>1.</w:t>
      </w:r>
      <w:r>
        <w:rPr>
          <w:spacing w:val="-6"/>
        </w:rPr>
        <w:t xml:space="preserve"> </w:t>
      </w:r>
      <w:r>
        <w:t>Текстовые</w:t>
      </w:r>
      <w:r>
        <w:rPr>
          <w:spacing w:val="-5"/>
        </w:rPr>
        <w:t xml:space="preserve"> </w:t>
      </w:r>
      <w:r>
        <w:t>задачи</w:t>
      </w:r>
      <w:r>
        <w:rPr>
          <w:spacing w:val="-6"/>
        </w:rPr>
        <w:t xml:space="preserve"> </w:t>
      </w:r>
    </w:p>
    <w:p w14:paraId="6A7D2D4B" w14:textId="77777777" w:rsidR="00413CEB" w:rsidRDefault="00AB3E27">
      <w:pPr>
        <w:pStyle w:val="a5"/>
        <w:numPr>
          <w:ilvl w:val="0"/>
          <w:numId w:val="135"/>
        </w:numPr>
        <w:tabs>
          <w:tab w:val="left" w:pos="1806"/>
          <w:tab w:val="left" w:pos="5046"/>
          <w:tab w:val="left" w:pos="6874"/>
          <w:tab w:val="left" w:pos="7200"/>
          <w:tab w:val="left" w:pos="8717"/>
        </w:tabs>
        <w:ind w:right="695" w:firstLine="340"/>
        <w:jc w:val="left"/>
        <w:rPr>
          <w:rFonts w:ascii="Symbol" w:hAnsi="Symbol"/>
          <w:sz w:val="28"/>
        </w:rPr>
      </w:pPr>
      <w:r>
        <w:rPr>
          <w:sz w:val="28"/>
        </w:rPr>
        <w:t>использовать</w:t>
      </w:r>
      <w:r>
        <w:rPr>
          <w:spacing w:val="80"/>
          <w:sz w:val="28"/>
        </w:rPr>
        <w:t xml:space="preserve"> </w:t>
      </w:r>
      <w:r>
        <w:rPr>
          <w:sz w:val="28"/>
        </w:rPr>
        <w:t>делимость</w:t>
      </w:r>
      <w:r>
        <w:rPr>
          <w:sz w:val="28"/>
        </w:rPr>
        <w:tab/>
        <w:t>чисел,</w:t>
      </w:r>
      <w:r>
        <w:rPr>
          <w:spacing w:val="80"/>
          <w:sz w:val="28"/>
        </w:rPr>
        <w:t xml:space="preserve"> </w:t>
      </w:r>
      <w:r>
        <w:rPr>
          <w:sz w:val="28"/>
        </w:rPr>
        <w:t>чисел</w:t>
      </w:r>
      <w:r>
        <w:rPr>
          <w:sz w:val="28"/>
        </w:rPr>
        <w:tab/>
      </w:r>
      <w:r>
        <w:rPr>
          <w:spacing w:val="-10"/>
          <w:sz w:val="28"/>
        </w:rPr>
        <w:t>с</w:t>
      </w:r>
      <w:r>
        <w:rPr>
          <w:sz w:val="28"/>
        </w:rPr>
        <w:tab/>
      </w:r>
      <w:r>
        <w:rPr>
          <w:spacing w:val="-2"/>
          <w:sz w:val="28"/>
        </w:rPr>
        <w:t>заданными</w:t>
      </w:r>
      <w:r>
        <w:rPr>
          <w:sz w:val="28"/>
        </w:rPr>
        <w:tab/>
        <w:t>свойствами</w:t>
      </w:r>
      <w:r>
        <w:rPr>
          <w:spacing w:val="80"/>
          <w:sz w:val="28"/>
        </w:rPr>
        <w:t xml:space="preserve"> </w:t>
      </w:r>
      <w:r>
        <w:rPr>
          <w:sz w:val="28"/>
        </w:rPr>
        <w:t>при решении задач с экономическим содержанием;</w:t>
      </w:r>
    </w:p>
    <w:p w14:paraId="5F3F983F" w14:textId="77777777" w:rsidR="00413CEB" w:rsidRDefault="00AB3E27">
      <w:pPr>
        <w:pStyle w:val="a5"/>
        <w:numPr>
          <w:ilvl w:val="0"/>
          <w:numId w:val="135"/>
        </w:numPr>
        <w:tabs>
          <w:tab w:val="left" w:pos="1806"/>
        </w:tabs>
        <w:ind w:right="696" w:firstLine="340"/>
        <w:jc w:val="left"/>
        <w:rPr>
          <w:rFonts w:ascii="Symbol" w:hAnsi="Symbol"/>
          <w:sz w:val="28"/>
        </w:rPr>
      </w:pPr>
      <w:r>
        <w:rPr>
          <w:sz w:val="28"/>
        </w:rPr>
        <w:t>использовать методы округления, приближения и прикидки при решении практических задач повседневной жизни из области экономики;</w:t>
      </w:r>
    </w:p>
    <w:p w14:paraId="25C08859" w14:textId="77777777" w:rsidR="00413CEB" w:rsidRDefault="00413CEB">
      <w:pPr>
        <w:rPr>
          <w:rFonts w:ascii="Symbol" w:hAnsi="Symbol"/>
          <w:sz w:val="28"/>
        </w:rPr>
        <w:sectPr w:rsidR="00413CEB">
          <w:pgSz w:w="11910" w:h="16840"/>
          <w:pgMar w:top="1020" w:right="160" w:bottom="1240" w:left="320" w:header="0" w:footer="985" w:gutter="0"/>
          <w:cols w:space="720"/>
        </w:sectPr>
      </w:pPr>
    </w:p>
    <w:p w14:paraId="663B818A" w14:textId="77777777" w:rsidR="00413CEB" w:rsidRDefault="00AB3E27">
      <w:pPr>
        <w:pStyle w:val="a5"/>
        <w:numPr>
          <w:ilvl w:val="0"/>
          <w:numId w:val="135"/>
        </w:numPr>
        <w:tabs>
          <w:tab w:val="left" w:pos="1805"/>
        </w:tabs>
        <w:spacing w:before="86"/>
        <w:ind w:right="691" w:firstLine="340"/>
        <w:rPr>
          <w:rFonts w:ascii="Symbol" w:hAnsi="Symbol"/>
          <w:sz w:val="28"/>
        </w:rPr>
      </w:pPr>
      <w:r>
        <w:rPr>
          <w:sz w:val="28"/>
        </w:rPr>
        <w:lastRenderedPageBreak/>
        <w:t>использовать понятие зависимость величин, функция, график зависимости, график функции, нули функции, наибольшее и наименьшее значение функции на числовом промежутке при решении задач с экономическим содержанием;</w:t>
      </w:r>
    </w:p>
    <w:p w14:paraId="13E588B7" w14:textId="77777777" w:rsidR="00413CEB" w:rsidRDefault="00AB3E27">
      <w:pPr>
        <w:pStyle w:val="a5"/>
        <w:numPr>
          <w:ilvl w:val="0"/>
          <w:numId w:val="135"/>
        </w:numPr>
        <w:tabs>
          <w:tab w:val="left" w:pos="1805"/>
        </w:tabs>
        <w:ind w:right="696" w:firstLine="340"/>
        <w:rPr>
          <w:rFonts w:ascii="Symbol" w:hAnsi="Symbol"/>
          <w:sz w:val="28"/>
        </w:rPr>
      </w:pPr>
      <w:r>
        <w:rPr>
          <w:sz w:val="28"/>
        </w:rPr>
        <w:t>приводить примеры прямой и обратной пропорциональности, линейной, квадратичной зависимости из области экономики,</w:t>
      </w:r>
    </w:p>
    <w:p w14:paraId="67BA9870" w14:textId="77777777" w:rsidR="00413CEB" w:rsidRDefault="00AB3E27">
      <w:pPr>
        <w:pStyle w:val="a5"/>
        <w:numPr>
          <w:ilvl w:val="0"/>
          <w:numId w:val="135"/>
        </w:numPr>
        <w:tabs>
          <w:tab w:val="left" w:pos="1805"/>
        </w:tabs>
        <w:ind w:right="689" w:firstLine="340"/>
        <w:rPr>
          <w:rFonts w:ascii="Symbol" w:hAnsi="Symbol"/>
          <w:sz w:val="28"/>
        </w:rPr>
      </w:pPr>
      <w:r>
        <w:rPr>
          <w:sz w:val="28"/>
        </w:rPr>
        <w:t>применять функционально-графический метод при решении экономических задач;</w:t>
      </w:r>
    </w:p>
    <w:p w14:paraId="7C76F738" w14:textId="77777777" w:rsidR="00413CEB" w:rsidRDefault="00AB3E27">
      <w:pPr>
        <w:pStyle w:val="a5"/>
        <w:numPr>
          <w:ilvl w:val="0"/>
          <w:numId w:val="135"/>
        </w:numPr>
        <w:tabs>
          <w:tab w:val="left" w:pos="1805"/>
        </w:tabs>
        <w:spacing w:before="6"/>
        <w:ind w:right="690" w:firstLine="340"/>
        <w:rPr>
          <w:rFonts w:ascii="Symbol" w:hAnsi="Symbol"/>
          <w:sz w:val="28"/>
        </w:rPr>
      </w:pPr>
      <w:r>
        <w:rPr>
          <w:b/>
          <w:i/>
          <w:sz w:val="28"/>
        </w:rPr>
        <w:t>определять</w:t>
      </w:r>
      <w:r>
        <w:rPr>
          <w:b/>
          <w:i/>
          <w:spacing w:val="-4"/>
          <w:sz w:val="28"/>
        </w:rPr>
        <w:t xml:space="preserve"> </w:t>
      </w:r>
      <w:r>
        <w:rPr>
          <w:b/>
          <w:i/>
          <w:sz w:val="28"/>
        </w:rPr>
        <w:t>по</w:t>
      </w:r>
      <w:r>
        <w:rPr>
          <w:b/>
          <w:i/>
          <w:spacing w:val="-4"/>
          <w:sz w:val="28"/>
        </w:rPr>
        <w:t xml:space="preserve"> </w:t>
      </w:r>
      <w:r>
        <w:rPr>
          <w:b/>
          <w:i/>
          <w:sz w:val="28"/>
        </w:rPr>
        <w:t>графикам</w:t>
      </w:r>
      <w:r>
        <w:rPr>
          <w:b/>
          <w:i/>
          <w:spacing w:val="-6"/>
          <w:sz w:val="28"/>
        </w:rPr>
        <w:t xml:space="preserve"> </w:t>
      </w:r>
      <w:r>
        <w:rPr>
          <w:b/>
          <w:i/>
          <w:sz w:val="28"/>
        </w:rPr>
        <w:t>свойства</w:t>
      </w:r>
      <w:r>
        <w:rPr>
          <w:b/>
          <w:i/>
          <w:spacing w:val="-3"/>
          <w:sz w:val="28"/>
        </w:rPr>
        <w:t xml:space="preserve"> </w:t>
      </w:r>
      <w:r>
        <w:rPr>
          <w:b/>
          <w:i/>
          <w:sz w:val="28"/>
        </w:rPr>
        <w:t>реальных</w:t>
      </w:r>
      <w:r>
        <w:rPr>
          <w:b/>
          <w:i/>
          <w:spacing w:val="-4"/>
          <w:sz w:val="28"/>
        </w:rPr>
        <w:t xml:space="preserve"> </w:t>
      </w:r>
      <w:r>
        <w:rPr>
          <w:b/>
          <w:i/>
          <w:sz w:val="28"/>
        </w:rPr>
        <w:t>процессов</w:t>
      </w:r>
      <w:r>
        <w:rPr>
          <w:b/>
          <w:i/>
          <w:spacing w:val="-3"/>
          <w:sz w:val="28"/>
        </w:rPr>
        <w:t xml:space="preserve"> </w:t>
      </w:r>
      <w:r>
        <w:rPr>
          <w:b/>
          <w:i/>
          <w:sz w:val="28"/>
        </w:rPr>
        <w:t>и</w:t>
      </w:r>
      <w:r>
        <w:rPr>
          <w:b/>
          <w:i/>
          <w:spacing w:val="-5"/>
          <w:sz w:val="28"/>
        </w:rPr>
        <w:t xml:space="preserve"> </w:t>
      </w:r>
      <w:r>
        <w:rPr>
          <w:b/>
          <w:i/>
          <w:sz w:val="28"/>
        </w:rPr>
        <w:t>зависимостей (наибольшие и наименьшие значения, промежутки возрастания и</w:t>
      </w:r>
      <w:r>
        <w:rPr>
          <w:b/>
          <w:i/>
          <w:spacing w:val="40"/>
          <w:sz w:val="28"/>
        </w:rPr>
        <w:t xml:space="preserve"> </w:t>
      </w:r>
      <w:r>
        <w:rPr>
          <w:b/>
          <w:i/>
          <w:sz w:val="28"/>
        </w:rPr>
        <w:t>убывания, промежутки знакопостоянства и т.п.) при анализе экономики своего региона, города, поселка;</w:t>
      </w:r>
      <w:r>
        <w:rPr>
          <w:b/>
          <w:i/>
          <w:sz w:val="28"/>
          <w:vertAlign w:val="superscript"/>
        </w:rPr>
        <w:t>22</w:t>
      </w:r>
    </w:p>
    <w:p w14:paraId="7AF72D2E" w14:textId="77777777" w:rsidR="00413CEB" w:rsidRDefault="00AB3E27">
      <w:pPr>
        <w:pStyle w:val="a5"/>
        <w:numPr>
          <w:ilvl w:val="0"/>
          <w:numId w:val="135"/>
        </w:numPr>
        <w:tabs>
          <w:tab w:val="left" w:pos="1805"/>
        </w:tabs>
        <w:ind w:right="691" w:firstLine="340"/>
        <w:rPr>
          <w:rFonts w:ascii="Symbol" w:hAnsi="Symbol"/>
          <w:sz w:val="28"/>
        </w:rPr>
      </w:pPr>
      <w:r>
        <w:rPr>
          <w:b/>
          <w:i/>
          <w:sz w:val="28"/>
        </w:rPr>
        <w:t>интерпретировать свойства функций в контексте конкретной экономической ситуации в условиях своего региона, города, поселка.</w:t>
      </w:r>
    </w:p>
    <w:p w14:paraId="778D3811" w14:textId="77777777" w:rsidR="00413CEB" w:rsidRDefault="00AB3E27">
      <w:pPr>
        <w:pStyle w:val="110"/>
        <w:spacing w:before="320"/>
        <w:ind w:left="1439"/>
      </w:pPr>
      <w:r>
        <w:t>Раздел</w:t>
      </w:r>
      <w:r>
        <w:rPr>
          <w:spacing w:val="-10"/>
        </w:rPr>
        <w:t xml:space="preserve"> </w:t>
      </w:r>
      <w:r>
        <w:t>2.</w:t>
      </w:r>
      <w:r>
        <w:rPr>
          <w:spacing w:val="-6"/>
        </w:rPr>
        <w:t xml:space="preserve"> </w:t>
      </w:r>
      <w:r>
        <w:t>Финансово-экономические</w:t>
      </w:r>
      <w:r>
        <w:rPr>
          <w:spacing w:val="-7"/>
        </w:rPr>
        <w:t xml:space="preserve"> </w:t>
      </w:r>
      <w:r>
        <w:t>методы</w:t>
      </w:r>
      <w:r>
        <w:rPr>
          <w:spacing w:val="-7"/>
        </w:rPr>
        <w:t xml:space="preserve"> </w:t>
      </w:r>
      <w:r>
        <w:t>и</w:t>
      </w:r>
      <w:r>
        <w:rPr>
          <w:spacing w:val="-6"/>
        </w:rPr>
        <w:t xml:space="preserve"> </w:t>
      </w:r>
      <w:r>
        <w:rPr>
          <w:spacing w:val="-2"/>
        </w:rPr>
        <w:t>модели</w:t>
      </w:r>
    </w:p>
    <w:p w14:paraId="7FACD5D7" w14:textId="77777777" w:rsidR="00413CEB" w:rsidRDefault="00AB3E27">
      <w:pPr>
        <w:pStyle w:val="a5"/>
        <w:numPr>
          <w:ilvl w:val="0"/>
          <w:numId w:val="135"/>
        </w:numPr>
        <w:tabs>
          <w:tab w:val="left" w:pos="1805"/>
        </w:tabs>
        <w:ind w:right="697" w:firstLine="340"/>
        <w:rPr>
          <w:rFonts w:ascii="Symbol" w:hAnsi="Symbol"/>
          <w:sz w:val="28"/>
        </w:rPr>
      </w:pPr>
      <w:r>
        <w:rPr>
          <w:sz w:val="28"/>
        </w:rPr>
        <w:t>оперировать на базовом уровне понятиями: кредит и вклад, процент по кредиту, сложные проценты;</w:t>
      </w:r>
    </w:p>
    <w:p w14:paraId="24948814" w14:textId="77777777" w:rsidR="00413CEB" w:rsidRDefault="00AB3E27">
      <w:pPr>
        <w:pStyle w:val="a5"/>
        <w:numPr>
          <w:ilvl w:val="0"/>
          <w:numId w:val="135"/>
        </w:numPr>
        <w:tabs>
          <w:tab w:val="left" w:pos="1806"/>
        </w:tabs>
        <w:spacing w:line="342" w:lineRule="exact"/>
        <w:ind w:left="1806" w:hanging="367"/>
        <w:rPr>
          <w:rFonts w:ascii="Symbol" w:hAnsi="Symbol"/>
          <w:sz w:val="28"/>
        </w:rPr>
      </w:pPr>
      <w:r>
        <w:rPr>
          <w:sz w:val="28"/>
        </w:rPr>
        <w:t>использовать</w:t>
      </w:r>
      <w:r>
        <w:rPr>
          <w:spacing w:val="-8"/>
          <w:sz w:val="28"/>
        </w:rPr>
        <w:t xml:space="preserve"> </w:t>
      </w:r>
      <w:r>
        <w:rPr>
          <w:sz w:val="28"/>
        </w:rPr>
        <w:t>понятие</w:t>
      </w:r>
      <w:r>
        <w:rPr>
          <w:spacing w:val="-5"/>
          <w:sz w:val="28"/>
        </w:rPr>
        <w:t xml:space="preserve"> </w:t>
      </w:r>
      <w:r>
        <w:rPr>
          <w:sz w:val="28"/>
        </w:rPr>
        <w:t>процент</w:t>
      </w:r>
      <w:r>
        <w:rPr>
          <w:spacing w:val="-5"/>
          <w:sz w:val="28"/>
        </w:rPr>
        <w:t xml:space="preserve"> </w:t>
      </w:r>
      <w:r>
        <w:rPr>
          <w:sz w:val="28"/>
        </w:rPr>
        <w:t>при</w:t>
      </w:r>
      <w:r>
        <w:rPr>
          <w:spacing w:val="-8"/>
          <w:sz w:val="28"/>
        </w:rPr>
        <w:t xml:space="preserve"> </w:t>
      </w:r>
      <w:r>
        <w:rPr>
          <w:sz w:val="28"/>
        </w:rPr>
        <w:t>решении</w:t>
      </w:r>
      <w:r>
        <w:rPr>
          <w:spacing w:val="-5"/>
          <w:sz w:val="28"/>
        </w:rPr>
        <w:t xml:space="preserve"> </w:t>
      </w:r>
      <w:r>
        <w:rPr>
          <w:sz w:val="28"/>
        </w:rPr>
        <w:t>задач</w:t>
      </w:r>
      <w:r>
        <w:rPr>
          <w:spacing w:val="-4"/>
          <w:sz w:val="28"/>
        </w:rPr>
        <w:t xml:space="preserve"> </w:t>
      </w:r>
      <w:r>
        <w:rPr>
          <w:sz w:val="28"/>
        </w:rPr>
        <w:t>на</w:t>
      </w:r>
      <w:r>
        <w:rPr>
          <w:spacing w:val="-5"/>
          <w:sz w:val="28"/>
        </w:rPr>
        <w:t xml:space="preserve"> </w:t>
      </w:r>
      <w:r>
        <w:rPr>
          <w:sz w:val="28"/>
        </w:rPr>
        <w:t>вклады</w:t>
      </w:r>
      <w:r>
        <w:rPr>
          <w:spacing w:val="-5"/>
          <w:sz w:val="28"/>
        </w:rPr>
        <w:t xml:space="preserve"> </w:t>
      </w:r>
      <w:r>
        <w:rPr>
          <w:sz w:val="28"/>
        </w:rPr>
        <w:t>и</w:t>
      </w:r>
      <w:r>
        <w:rPr>
          <w:spacing w:val="-4"/>
          <w:sz w:val="28"/>
        </w:rPr>
        <w:t xml:space="preserve"> </w:t>
      </w:r>
      <w:r>
        <w:rPr>
          <w:spacing w:val="-2"/>
          <w:sz w:val="28"/>
        </w:rPr>
        <w:t>кредиты;</w:t>
      </w:r>
    </w:p>
    <w:p w14:paraId="71351B30" w14:textId="77777777" w:rsidR="00413CEB" w:rsidRDefault="00AB3E27">
      <w:pPr>
        <w:pStyle w:val="a5"/>
        <w:numPr>
          <w:ilvl w:val="0"/>
          <w:numId w:val="135"/>
        </w:numPr>
        <w:tabs>
          <w:tab w:val="left" w:pos="1805"/>
        </w:tabs>
        <w:ind w:right="696" w:firstLine="340"/>
        <w:rPr>
          <w:rFonts w:ascii="Symbol" w:hAnsi="Symbol"/>
          <w:sz w:val="28"/>
        </w:rPr>
      </w:pPr>
      <w:r>
        <w:rPr>
          <w:sz w:val="28"/>
        </w:rPr>
        <w:t>решать задачи на выплаты долга равными платежами; по схеме; неравными платежами, но равномерно уменьшающими основную сумму долга:</w:t>
      </w:r>
    </w:p>
    <w:p w14:paraId="1D60FBEC" w14:textId="77777777" w:rsidR="00413CEB" w:rsidRDefault="00AB3E27">
      <w:pPr>
        <w:pStyle w:val="a5"/>
        <w:numPr>
          <w:ilvl w:val="0"/>
          <w:numId w:val="135"/>
        </w:numPr>
        <w:tabs>
          <w:tab w:val="left" w:pos="1805"/>
        </w:tabs>
        <w:spacing w:before="3"/>
        <w:ind w:right="692" w:firstLine="340"/>
        <w:rPr>
          <w:rFonts w:ascii="Symbol" w:hAnsi="Symbol"/>
          <w:sz w:val="28"/>
        </w:rPr>
      </w:pPr>
      <w:r>
        <w:rPr>
          <w:b/>
          <w:i/>
          <w:sz w:val="28"/>
        </w:rPr>
        <w:t>применять полученные знания для выбора оптимального варианта выплаты кредита с учетом предложений банков региона.</w:t>
      </w:r>
    </w:p>
    <w:p w14:paraId="2CAD4D66" w14:textId="77777777" w:rsidR="00413CEB" w:rsidRDefault="00AB3E27">
      <w:pPr>
        <w:pStyle w:val="a5"/>
        <w:numPr>
          <w:ilvl w:val="0"/>
          <w:numId w:val="135"/>
        </w:numPr>
        <w:tabs>
          <w:tab w:val="left" w:pos="1805"/>
        </w:tabs>
        <w:ind w:right="688" w:firstLine="340"/>
        <w:rPr>
          <w:rFonts w:ascii="Symbol" w:hAnsi="Symbol"/>
          <w:sz w:val="28"/>
        </w:rPr>
      </w:pPr>
      <w:r>
        <w:rPr>
          <w:b/>
          <w:i/>
          <w:sz w:val="28"/>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финансовых процессах</w:t>
      </w:r>
      <w:r>
        <w:rPr>
          <w:b/>
          <w:i/>
          <w:spacing w:val="40"/>
          <w:sz w:val="28"/>
        </w:rPr>
        <w:t xml:space="preserve"> </w:t>
      </w:r>
      <w:r>
        <w:rPr>
          <w:b/>
          <w:i/>
          <w:sz w:val="28"/>
        </w:rPr>
        <w:t>экономики Курганской области;</w:t>
      </w:r>
    </w:p>
    <w:p w14:paraId="0F7F1288" w14:textId="77777777" w:rsidR="00413CEB" w:rsidRDefault="00AB3E27">
      <w:pPr>
        <w:pStyle w:val="110"/>
        <w:spacing w:before="319"/>
        <w:ind w:left="1439"/>
        <w:jc w:val="left"/>
      </w:pPr>
      <w:r>
        <w:t>Раздел</w:t>
      </w:r>
      <w:r>
        <w:rPr>
          <w:spacing w:val="-9"/>
        </w:rPr>
        <w:t xml:space="preserve"> </w:t>
      </w:r>
      <w:r>
        <w:t>3.</w:t>
      </w:r>
      <w:r>
        <w:rPr>
          <w:spacing w:val="-4"/>
        </w:rPr>
        <w:t xml:space="preserve"> </w:t>
      </w:r>
      <w:r>
        <w:t>Задачи</w:t>
      </w:r>
      <w:r>
        <w:rPr>
          <w:spacing w:val="-5"/>
        </w:rPr>
        <w:t xml:space="preserve"> </w:t>
      </w:r>
      <w:r>
        <w:t>линейного</w:t>
      </w:r>
      <w:r>
        <w:rPr>
          <w:spacing w:val="-3"/>
        </w:rPr>
        <w:t xml:space="preserve"> </w:t>
      </w:r>
      <w:r>
        <w:rPr>
          <w:spacing w:val="-2"/>
        </w:rPr>
        <w:t>программирования</w:t>
      </w:r>
    </w:p>
    <w:p w14:paraId="18F6A208" w14:textId="77777777" w:rsidR="00413CEB" w:rsidRDefault="00AB3E27">
      <w:pPr>
        <w:pStyle w:val="a5"/>
        <w:numPr>
          <w:ilvl w:val="0"/>
          <w:numId w:val="135"/>
        </w:numPr>
        <w:tabs>
          <w:tab w:val="left" w:pos="1806"/>
        </w:tabs>
        <w:spacing w:line="339" w:lineRule="exact"/>
        <w:ind w:left="1806" w:hanging="367"/>
        <w:jc w:val="left"/>
        <w:rPr>
          <w:rFonts w:ascii="Symbol" w:hAnsi="Symbol"/>
          <w:sz w:val="28"/>
        </w:rPr>
      </w:pPr>
      <w:r>
        <w:rPr>
          <w:sz w:val="28"/>
        </w:rPr>
        <w:t>различать</w:t>
      </w:r>
      <w:r>
        <w:rPr>
          <w:spacing w:val="-10"/>
          <w:sz w:val="28"/>
        </w:rPr>
        <w:t xml:space="preserve"> </w:t>
      </w:r>
      <w:r>
        <w:rPr>
          <w:sz w:val="28"/>
        </w:rPr>
        <w:t>задачи</w:t>
      </w:r>
      <w:r>
        <w:rPr>
          <w:spacing w:val="-7"/>
          <w:sz w:val="28"/>
        </w:rPr>
        <w:t xml:space="preserve"> </w:t>
      </w:r>
      <w:r>
        <w:rPr>
          <w:sz w:val="28"/>
        </w:rPr>
        <w:t>линейного</w:t>
      </w:r>
      <w:r>
        <w:rPr>
          <w:spacing w:val="-8"/>
          <w:sz w:val="28"/>
        </w:rPr>
        <w:t xml:space="preserve"> </w:t>
      </w:r>
      <w:r>
        <w:rPr>
          <w:spacing w:val="-2"/>
          <w:sz w:val="28"/>
        </w:rPr>
        <w:t>программирования;</w:t>
      </w:r>
    </w:p>
    <w:p w14:paraId="48B2D057" w14:textId="77777777" w:rsidR="00413CEB" w:rsidRDefault="00AB3E27">
      <w:pPr>
        <w:pStyle w:val="a5"/>
        <w:numPr>
          <w:ilvl w:val="0"/>
          <w:numId w:val="135"/>
        </w:numPr>
        <w:tabs>
          <w:tab w:val="left" w:pos="1806"/>
        </w:tabs>
        <w:ind w:right="689" w:firstLine="340"/>
        <w:jc w:val="left"/>
        <w:rPr>
          <w:rFonts w:ascii="Symbol" w:hAnsi="Symbol"/>
          <w:sz w:val="28"/>
        </w:rPr>
      </w:pPr>
      <w:r>
        <w:rPr>
          <w:sz w:val="28"/>
        </w:rPr>
        <w:t>строить</w:t>
      </w:r>
      <w:r>
        <w:rPr>
          <w:spacing w:val="40"/>
          <w:sz w:val="28"/>
        </w:rPr>
        <w:t xml:space="preserve"> </w:t>
      </w:r>
      <w:r>
        <w:rPr>
          <w:sz w:val="28"/>
        </w:rPr>
        <w:t>математическую</w:t>
      </w:r>
      <w:r>
        <w:rPr>
          <w:spacing w:val="40"/>
          <w:sz w:val="28"/>
        </w:rPr>
        <w:t xml:space="preserve"> </w:t>
      </w:r>
      <w:r>
        <w:rPr>
          <w:sz w:val="28"/>
        </w:rPr>
        <w:t>модель</w:t>
      </w:r>
      <w:r>
        <w:rPr>
          <w:spacing w:val="40"/>
          <w:sz w:val="28"/>
        </w:rPr>
        <w:t xml:space="preserve"> </w:t>
      </w:r>
      <w:r>
        <w:rPr>
          <w:sz w:val="28"/>
        </w:rPr>
        <w:t>задачи</w:t>
      </w:r>
      <w:r>
        <w:rPr>
          <w:spacing w:val="40"/>
          <w:sz w:val="28"/>
        </w:rPr>
        <w:t xml:space="preserve"> </w:t>
      </w:r>
      <w:r>
        <w:rPr>
          <w:sz w:val="28"/>
        </w:rPr>
        <w:t>линейного</w:t>
      </w:r>
      <w:r>
        <w:rPr>
          <w:spacing w:val="40"/>
          <w:sz w:val="28"/>
        </w:rPr>
        <w:t xml:space="preserve"> </w:t>
      </w:r>
      <w:r>
        <w:rPr>
          <w:sz w:val="28"/>
        </w:rPr>
        <w:t>программирования</w:t>
      </w:r>
      <w:r>
        <w:rPr>
          <w:spacing w:val="40"/>
          <w:sz w:val="28"/>
        </w:rPr>
        <w:t xml:space="preserve"> </w:t>
      </w:r>
      <w:r>
        <w:rPr>
          <w:sz w:val="28"/>
        </w:rPr>
        <w:t>с учетом системы ограничений;</w:t>
      </w:r>
    </w:p>
    <w:p w14:paraId="0EEF85BB" w14:textId="77777777" w:rsidR="00413CEB" w:rsidRDefault="00AB3E27">
      <w:pPr>
        <w:pStyle w:val="a5"/>
        <w:numPr>
          <w:ilvl w:val="0"/>
          <w:numId w:val="135"/>
        </w:numPr>
        <w:tabs>
          <w:tab w:val="left" w:pos="1806"/>
          <w:tab w:val="left" w:pos="2883"/>
          <w:tab w:val="left" w:pos="3881"/>
          <w:tab w:val="left" w:pos="5360"/>
          <w:tab w:val="left" w:pos="7856"/>
          <w:tab w:val="left" w:pos="9636"/>
        </w:tabs>
        <w:ind w:right="693" w:firstLine="340"/>
        <w:jc w:val="left"/>
        <w:rPr>
          <w:rFonts w:ascii="Symbol" w:hAnsi="Symbol"/>
          <w:sz w:val="28"/>
        </w:rPr>
      </w:pPr>
      <w:r>
        <w:rPr>
          <w:spacing w:val="-2"/>
          <w:sz w:val="28"/>
        </w:rPr>
        <w:t>решать</w:t>
      </w:r>
      <w:r>
        <w:rPr>
          <w:sz w:val="28"/>
        </w:rPr>
        <w:tab/>
      </w:r>
      <w:r>
        <w:rPr>
          <w:spacing w:val="-2"/>
          <w:sz w:val="28"/>
        </w:rPr>
        <w:t>задачу</w:t>
      </w:r>
      <w:r>
        <w:rPr>
          <w:sz w:val="28"/>
        </w:rPr>
        <w:tab/>
      </w:r>
      <w:r>
        <w:rPr>
          <w:spacing w:val="-2"/>
          <w:sz w:val="28"/>
        </w:rPr>
        <w:t>линейного</w:t>
      </w:r>
      <w:r>
        <w:rPr>
          <w:sz w:val="28"/>
        </w:rPr>
        <w:tab/>
      </w:r>
      <w:r>
        <w:rPr>
          <w:spacing w:val="-2"/>
          <w:sz w:val="28"/>
        </w:rPr>
        <w:t>программирования</w:t>
      </w:r>
      <w:r>
        <w:rPr>
          <w:sz w:val="28"/>
        </w:rPr>
        <w:tab/>
      </w:r>
      <w:r>
        <w:rPr>
          <w:spacing w:val="-2"/>
          <w:sz w:val="28"/>
        </w:rPr>
        <w:t>графическим</w:t>
      </w:r>
      <w:r>
        <w:rPr>
          <w:sz w:val="28"/>
        </w:rPr>
        <w:tab/>
      </w:r>
      <w:r>
        <w:rPr>
          <w:spacing w:val="-2"/>
          <w:sz w:val="28"/>
        </w:rPr>
        <w:t xml:space="preserve">методом, </w:t>
      </w:r>
      <w:r>
        <w:rPr>
          <w:sz w:val="28"/>
        </w:rPr>
        <w:t>отражая на чертеже систему ограничений и целевую функцию;</w:t>
      </w:r>
    </w:p>
    <w:p w14:paraId="15EA0E89" w14:textId="77777777" w:rsidR="00413CEB" w:rsidRDefault="00AB3E27">
      <w:pPr>
        <w:pStyle w:val="a5"/>
        <w:numPr>
          <w:ilvl w:val="0"/>
          <w:numId w:val="135"/>
        </w:numPr>
        <w:tabs>
          <w:tab w:val="left" w:pos="1806"/>
          <w:tab w:val="left" w:pos="3627"/>
          <w:tab w:val="left" w:pos="5251"/>
          <w:tab w:val="left" w:pos="6533"/>
          <w:tab w:val="left" w:pos="7169"/>
          <w:tab w:val="left" w:pos="8035"/>
          <w:tab w:val="left" w:pos="8675"/>
          <w:tab w:val="left" w:pos="9939"/>
        </w:tabs>
        <w:ind w:right="694" w:firstLine="340"/>
        <w:jc w:val="left"/>
        <w:rPr>
          <w:rFonts w:ascii="Symbol" w:hAnsi="Symbol"/>
          <w:sz w:val="28"/>
        </w:rPr>
      </w:pPr>
      <w:r>
        <w:rPr>
          <w:spacing w:val="-2"/>
          <w:sz w:val="28"/>
        </w:rPr>
        <w:t>использовать</w:t>
      </w:r>
      <w:r>
        <w:rPr>
          <w:sz w:val="28"/>
        </w:rPr>
        <w:tab/>
      </w:r>
      <w:r>
        <w:rPr>
          <w:spacing w:val="-2"/>
          <w:sz w:val="28"/>
        </w:rPr>
        <w:t>встроенные</w:t>
      </w:r>
      <w:r>
        <w:rPr>
          <w:sz w:val="28"/>
        </w:rPr>
        <w:tab/>
      </w:r>
      <w:r>
        <w:rPr>
          <w:spacing w:val="-2"/>
          <w:sz w:val="28"/>
        </w:rPr>
        <w:t>функции</w:t>
      </w:r>
      <w:r>
        <w:rPr>
          <w:sz w:val="28"/>
        </w:rPr>
        <w:tab/>
      </w:r>
      <w:r>
        <w:rPr>
          <w:spacing w:val="-6"/>
          <w:sz w:val="28"/>
        </w:rPr>
        <w:t>MS</w:t>
      </w:r>
      <w:r>
        <w:rPr>
          <w:sz w:val="28"/>
        </w:rPr>
        <w:tab/>
      </w:r>
      <w:r>
        <w:rPr>
          <w:spacing w:val="-2"/>
          <w:sz w:val="28"/>
        </w:rPr>
        <w:t>Excel</w:t>
      </w:r>
      <w:r>
        <w:rPr>
          <w:sz w:val="28"/>
        </w:rPr>
        <w:tab/>
      </w:r>
      <w:r>
        <w:rPr>
          <w:spacing w:val="-4"/>
          <w:sz w:val="28"/>
        </w:rPr>
        <w:t>для</w:t>
      </w:r>
      <w:r>
        <w:rPr>
          <w:sz w:val="28"/>
        </w:rPr>
        <w:tab/>
      </w:r>
      <w:r>
        <w:rPr>
          <w:spacing w:val="-2"/>
          <w:sz w:val="28"/>
        </w:rPr>
        <w:t>решения</w:t>
      </w:r>
      <w:r>
        <w:rPr>
          <w:sz w:val="28"/>
        </w:rPr>
        <w:tab/>
      </w:r>
      <w:r>
        <w:rPr>
          <w:spacing w:val="-2"/>
          <w:sz w:val="28"/>
        </w:rPr>
        <w:t xml:space="preserve">задачи </w:t>
      </w:r>
      <w:r>
        <w:rPr>
          <w:sz w:val="28"/>
        </w:rPr>
        <w:t>линейного программирования;</w:t>
      </w:r>
    </w:p>
    <w:p w14:paraId="4F3C48B4" w14:textId="77777777" w:rsidR="00413CEB" w:rsidRDefault="00AB3E27">
      <w:pPr>
        <w:pStyle w:val="a5"/>
        <w:numPr>
          <w:ilvl w:val="0"/>
          <w:numId w:val="135"/>
        </w:numPr>
        <w:tabs>
          <w:tab w:val="left" w:pos="1806"/>
        </w:tabs>
        <w:spacing w:line="340" w:lineRule="exact"/>
        <w:ind w:left="1806" w:hanging="367"/>
        <w:rPr>
          <w:rFonts w:ascii="Symbol" w:hAnsi="Symbol"/>
          <w:sz w:val="28"/>
        </w:rPr>
      </w:pPr>
      <w:r>
        <w:rPr>
          <w:sz w:val="28"/>
        </w:rPr>
        <w:t>интерпретировать</w:t>
      </w:r>
      <w:r>
        <w:rPr>
          <w:spacing w:val="-17"/>
          <w:sz w:val="28"/>
        </w:rPr>
        <w:t xml:space="preserve"> </w:t>
      </w:r>
      <w:r>
        <w:rPr>
          <w:sz w:val="28"/>
        </w:rPr>
        <w:t>полученный</w:t>
      </w:r>
      <w:r>
        <w:rPr>
          <w:spacing w:val="-11"/>
          <w:sz w:val="28"/>
        </w:rPr>
        <w:t xml:space="preserve"> </w:t>
      </w:r>
      <w:r>
        <w:rPr>
          <w:spacing w:val="-2"/>
          <w:sz w:val="28"/>
        </w:rPr>
        <w:t>результат;</w:t>
      </w:r>
    </w:p>
    <w:p w14:paraId="56BDFE4D" w14:textId="77777777" w:rsidR="00413CEB" w:rsidRDefault="00AB3E27">
      <w:pPr>
        <w:pStyle w:val="a5"/>
        <w:numPr>
          <w:ilvl w:val="0"/>
          <w:numId w:val="135"/>
        </w:numPr>
        <w:tabs>
          <w:tab w:val="left" w:pos="1805"/>
        </w:tabs>
        <w:spacing w:before="6"/>
        <w:ind w:right="693" w:firstLine="340"/>
        <w:rPr>
          <w:rFonts w:ascii="Symbol" w:hAnsi="Symbol"/>
          <w:color w:val="404040"/>
          <w:sz w:val="28"/>
        </w:rPr>
      </w:pPr>
      <w:r>
        <w:rPr>
          <w:b/>
          <w:i/>
          <w:sz w:val="28"/>
        </w:rPr>
        <w:t>использовать числовые множества на координатной прямой и на координатной плоскости для описания экономических процессов и явлений своего региона, города, поселка.</w:t>
      </w:r>
    </w:p>
    <w:p w14:paraId="51D1B2CD" w14:textId="77777777" w:rsidR="00413CEB" w:rsidRDefault="00413CEB">
      <w:pPr>
        <w:pStyle w:val="a3"/>
        <w:ind w:left="0"/>
        <w:jc w:val="left"/>
        <w:rPr>
          <w:b/>
          <w:i/>
          <w:sz w:val="20"/>
        </w:rPr>
      </w:pPr>
    </w:p>
    <w:p w14:paraId="74C552B6" w14:textId="223ECD9E" w:rsidR="00413CEB" w:rsidRDefault="00673715">
      <w:pPr>
        <w:pStyle w:val="a3"/>
        <w:spacing w:before="177"/>
        <w:ind w:left="0"/>
        <w:jc w:val="left"/>
        <w:rPr>
          <w:b/>
          <w:i/>
          <w:sz w:val="20"/>
        </w:rPr>
      </w:pPr>
      <w:r>
        <w:rPr>
          <w:noProof/>
        </w:rPr>
        <mc:AlternateContent>
          <mc:Choice Requires="wps">
            <w:drawing>
              <wp:anchor distT="0" distB="0" distL="0" distR="0" simplePos="0" relativeHeight="487598592" behindDoc="1" locked="0" layoutInCell="1" allowOverlap="1" wp14:anchorId="6278A0E6" wp14:editId="5B81EBC5">
                <wp:simplePos x="0" y="0"/>
                <wp:positionH relativeFrom="page">
                  <wp:posOffset>901065</wp:posOffset>
                </wp:positionH>
                <wp:positionV relativeFrom="paragraph">
                  <wp:posOffset>273685</wp:posOffset>
                </wp:positionV>
                <wp:extent cx="1828800" cy="7620"/>
                <wp:effectExtent l="0" t="0" r="0" b="0"/>
                <wp:wrapTopAndBottom/>
                <wp:docPr id="2048977375"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3BA10" id="docshape23" o:spid="_x0000_s1026" style="position:absolute;margin-left:70.95pt;margin-top:21.55pt;width:2in;height:.6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" fillcolor="black" stroked="f">
                <w10:wrap type="topAndBottom" anchorx="page"/>
              </v:rect>
            </w:pict>
          </mc:Fallback>
        </mc:AlternateContent>
      </w:r>
    </w:p>
    <w:p w14:paraId="51031411" w14:textId="77777777" w:rsidR="00413CEB" w:rsidRDefault="00AB3E27">
      <w:pPr>
        <w:spacing w:before="103"/>
        <w:ind w:left="1098"/>
        <w:rPr>
          <w:i/>
          <w:sz w:val="20"/>
        </w:rPr>
      </w:pPr>
      <w:r>
        <w:rPr>
          <w:i/>
          <w:sz w:val="20"/>
          <w:vertAlign w:val="superscript"/>
        </w:rPr>
        <w:t>22</w:t>
      </w:r>
      <w:r>
        <w:rPr>
          <w:i/>
          <w:spacing w:val="-3"/>
          <w:sz w:val="20"/>
        </w:rPr>
        <w:t xml:space="preserve"> </w:t>
      </w:r>
      <w:r>
        <w:rPr>
          <w:i/>
          <w:sz w:val="20"/>
        </w:rPr>
        <w:t>Полужирный</w:t>
      </w:r>
      <w:r>
        <w:rPr>
          <w:i/>
          <w:spacing w:val="-3"/>
          <w:sz w:val="20"/>
        </w:rPr>
        <w:t xml:space="preserve"> </w:t>
      </w:r>
      <w:r>
        <w:rPr>
          <w:i/>
          <w:sz w:val="20"/>
        </w:rPr>
        <w:t>курсив</w:t>
      </w:r>
      <w:r>
        <w:rPr>
          <w:i/>
          <w:spacing w:val="-3"/>
          <w:sz w:val="20"/>
        </w:rPr>
        <w:t xml:space="preserve"> </w:t>
      </w:r>
      <w:r>
        <w:rPr>
          <w:i/>
          <w:sz w:val="20"/>
        </w:rPr>
        <w:t>выделяет</w:t>
      </w:r>
      <w:r>
        <w:rPr>
          <w:i/>
          <w:spacing w:val="-3"/>
          <w:sz w:val="20"/>
        </w:rPr>
        <w:t xml:space="preserve"> </w:t>
      </w:r>
      <w:r>
        <w:rPr>
          <w:i/>
          <w:sz w:val="20"/>
        </w:rPr>
        <w:t>предметные</w:t>
      </w:r>
      <w:r>
        <w:rPr>
          <w:i/>
          <w:spacing w:val="-3"/>
          <w:sz w:val="20"/>
        </w:rPr>
        <w:t xml:space="preserve"> </w:t>
      </w:r>
      <w:r>
        <w:rPr>
          <w:i/>
          <w:sz w:val="20"/>
        </w:rPr>
        <w:t>результаты</w:t>
      </w:r>
      <w:r>
        <w:rPr>
          <w:i/>
          <w:spacing w:val="-4"/>
          <w:sz w:val="20"/>
        </w:rPr>
        <w:t xml:space="preserve"> </w:t>
      </w:r>
      <w:r>
        <w:rPr>
          <w:i/>
          <w:sz w:val="20"/>
        </w:rPr>
        <w:t>или</w:t>
      </w:r>
      <w:r>
        <w:rPr>
          <w:i/>
          <w:spacing w:val="-3"/>
          <w:sz w:val="20"/>
        </w:rPr>
        <w:t xml:space="preserve"> </w:t>
      </w:r>
      <w:r>
        <w:rPr>
          <w:i/>
          <w:sz w:val="20"/>
        </w:rPr>
        <w:t>дидактические</w:t>
      </w:r>
      <w:r>
        <w:rPr>
          <w:i/>
          <w:spacing w:val="-5"/>
          <w:sz w:val="20"/>
        </w:rPr>
        <w:t xml:space="preserve"> </w:t>
      </w:r>
      <w:r>
        <w:rPr>
          <w:i/>
          <w:sz w:val="20"/>
        </w:rPr>
        <w:t>единицы,</w:t>
      </w:r>
      <w:r>
        <w:rPr>
          <w:i/>
          <w:spacing w:val="-3"/>
          <w:sz w:val="20"/>
        </w:rPr>
        <w:t xml:space="preserve"> </w:t>
      </w:r>
      <w:r>
        <w:rPr>
          <w:i/>
          <w:sz w:val="20"/>
        </w:rPr>
        <w:t>которые</w:t>
      </w:r>
      <w:r>
        <w:rPr>
          <w:i/>
          <w:spacing w:val="-4"/>
          <w:sz w:val="20"/>
        </w:rPr>
        <w:t xml:space="preserve"> </w:t>
      </w:r>
      <w:r>
        <w:rPr>
          <w:i/>
          <w:sz w:val="20"/>
        </w:rPr>
        <w:t>отражают национальные или</w:t>
      </w:r>
      <w:r>
        <w:rPr>
          <w:i/>
          <w:spacing w:val="40"/>
          <w:sz w:val="20"/>
        </w:rPr>
        <w:t xml:space="preserve"> </w:t>
      </w:r>
      <w:r>
        <w:rPr>
          <w:i/>
          <w:sz w:val="20"/>
        </w:rPr>
        <w:t>региональные особенности Курганской области.</w:t>
      </w:r>
    </w:p>
    <w:p w14:paraId="7E25A511" w14:textId="77777777" w:rsidR="00413CEB" w:rsidRDefault="00413CEB">
      <w:pPr>
        <w:rPr>
          <w:sz w:val="20"/>
        </w:rPr>
        <w:sectPr w:rsidR="00413CEB">
          <w:pgSz w:w="11910" w:h="16840"/>
          <w:pgMar w:top="1020" w:right="160" w:bottom="1180" w:left="320" w:header="0" w:footer="985" w:gutter="0"/>
          <w:cols w:space="720"/>
        </w:sectPr>
      </w:pPr>
    </w:p>
    <w:p w14:paraId="053A75AA" w14:textId="77777777" w:rsidR="00413CEB" w:rsidRDefault="00AB3E27">
      <w:pPr>
        <w:pStyle w:val="110"/>
        <w:spacing w:before="72" w:line="320" w:lineRule="exact"/>
        <w:ind w:left="1439"/>
      </w:pPr>
      <w:r>
        <w:lastRenderedPageBreak/>
        <w:t>Раздел</w:t>
      </w:r>
      <w:r>
        <w:rPr>
          <w:spacing w:val="-7"/>
        </w:rPr>
        <w:t xml:space="preserve"> </w:t>
      </w:r>
      <w:r>
        <w:t>4.</w:t>
      </w:r>
      <w:r>
        <w:rPr>
          <w:spacing w:val="-4"/>
        </w:rPr>
        <w:t xml:space="preserve"> </w:t>
      </w:r>
      <w:r>
        <w:t>Транспортные</w:t>
      </w:r>
      <w:r>
        <w:rPr>
          <w:spacing w:val="-3"/>
        </w:rPr>
        <w:t xml:space="preserve"> </w:t>
      </w:r>
      <w:r>
        <w:t>и</w:t>
      </w:r>
      <w:r>
        <w:rPr>
          <w:spacing w:val="-5"/>
        </w:rPr>
        <w:t xml:space="preserve"> </w:t>
      </w:r>
      <w:r>
        <w:t>сетевые</w:t>
      </w:r>
      <w:r>
        <w:rPr>
          <w:spacing w:val="-3"/>
        </w:rPr>
        <w:t xml:space="preserve"> </w:t>
      </w:r>
      <w:r>
        <w:rPr>
          <w:spacing w:val="-2"/>
        </w:rPr>
        <w:t>задачи</w:t>
      </w:r>
    </w:p>
    <w:p w14:paraId="2EC0B13B" w14:textId="77777777" w:rsidR="00413CEB" w:rsidRDefault="00AB3E27">
      <w:pPr>
        <w:pStyle w:val="a5"/>
        <w:numPr>
          <w:ilvl w:val="0"/>
          <w:numId w:val="135"/>
        </w:numPr>
        <w:tabs>
          <w:tab w:val="left" w:pos="1805"/>
        </w:tabs>
        <w:ind w:right="696" w:firstLine="340"/>
        <w:rPr>
          <w:rFonts w:ascii="Symbol" w:hAnsi="Symbol"/>
          <w:sz w:val="28"/>
        </w:rPr>
      </w:pPr>
      <w:r>
        <w:rPr>
          <w:sz w:val="28"/>
        </w:rPr>
        <w:t>различать среди задач линейного программирования транспортные и сетевые задачи;</w:t>
      </w:r>
    </w:p>
    <w:p w14:paraId="315C004C" w14:textId="77777777" w:rsidR="00413CEB" w:rsidRDefault="00AB3E27">
      <w:pPr>
        <w:pStyle w:val="a5"/>
        <w:numPr>
          <w:ilvl w:val="0"/>
          <w:numId w:val="135"/>
        </w:numPr>
        <w:tabs>
          <w:tab w:val="left" w:pos="1805"/>
        </w:tabs>
        <w:ind w:right="695" w:firstLine="340"/>
        <w:rPr>
          <w:rFonts w:ascii="Symbol" w:hAnsi="Symbol"/>
          <w:sz w:val="28"/>
        </w:rPr>
      </w:pPr>
      <w:r>
        <w:rPr>
          <w:sz w:val="28"/>
        </w:rPr>
        <w:t>строить исходный допустимый план в транспортной таблице методом северо-западного угла</w:t>
      </w:r>
    </w:p>
    <w:p w14:paraId="3184319C" w14:textId="77777777" w:rsidR="00413CEB" w:rsidRDefault="00AB3E27">
      <w:pPr>
        <w:pStyle w:val="a5"/>
        <w:numPr>
          <w:ilvl w:val="0"/>
          <w:numId w:val="135"/>
        </w:numPr>
        <w:tabs>
          <w:tab w:val="left" w:pos="1805"/>
        </w:tabs>
        <w:ind w:right="695" w:firstLine="340"/>
        <w:rPr>
          <w:rFonts w:ascii="Symbol" w:hAnsi="Symbol"/>
          <w:sz w:val="28"/>
        </w:rPr>
      </w:pPr>
      <w:r>
        <w:rPr>
          <w:sz w:val="28"/>
        </w:rPr>
        <w:t>строить исходный допустимый план в транспортной таблице методом минимального элемента;</w:t>
      </w:r>
    </w:p>
    <w:p w14:paraId="37700AE2" w14:textId="77777777" w:rsidR="00413CEB" w:rsidRDefault="00AB3E27">
      <w:pPr>
        <w:pStyle w:val="a5"/>
        <w:numPr>
          <w:ilvl w:val="0"/>
          <w:numId w:val="135"/>
        </w:numPr>
        <w:tabs>
          <w:tab w:val="left" w:pos="1806"/>
        </w:tabs>
        <w:spacing w:line="342" w:lineRule="exact"/>
        <w:ind w:left="1806" w:hanging="367"/>
        <w:rPr>
          <w:rFonts w:ascii="Symbol" w:hAnsi="Symbol"/>
          <w:sz w:val="28"/>
        </w:rPr>
      </w:pPr>
      <w:r>
        <w:rPr>
          <w:sz w:val="28"/>
        </w:rPr>
        <w:t>определять</w:t>
      </w:r>
      <w:r>
        <w:rPr>
          <w:spacing w:val="-11"/>
          <w:sz w:val="28"/>
        </w:rPr>
        <w:t xml:space="preserve"> </w:t>
      </w:r>
      <w:r>
        <w:rPr>
          <w:sz w:val="28"/>
        </w:rPr>
        <w:t>критерий</w:t>
      </w:r>
      <w:r>
        <w:rPr>
          <w:spacing w:val="-9"/>
          <w:sz w:val="28"/>
        </w:rPr>
        <w:t xml:space="preserve"> </w:t>
      </w:r>
      <w:r>
        <w:rPr>
          <w:spacing w:val="-2"/>
          <w:sz w:val="28"/>
        </w:rPr>
        <w:t>оптимальности;</w:t>
      </w:r>
    </w:p>
    <w:p w14:paraId="605E5871" w14:textId="77777777" w:rsidR="00413CEB" w:rsidRDefault="00AB3E27">
      <w:pPr>
        <w:pStyle w:val="a5"/>
        <w:numPr>
          <w:ilvl w:val="0"/>
          <w:numId w:val="135"/>
        </w:numPr>
        <w:tabs>
          <w:tab w:val="left" w:pos="1805"/>
        </w:tabs>
        <w:ind w:right="694" w:firstLine="340"/>
        <w:rPr>
          <w:rFonts w:ascii="Symbol" w:hAnsi="Symbol"/>
          <w:sz w:val="28"/>
        </w:rPr>
      </w:pPr>
      <w:r>
        <w:rPr>
          <w:sz w:val="28"/>
        </w:rPr>
        <w:t>использовать метод потенциалов для решения транспортной задачи при условии построения исходного допустимого плана.</w:t>
      </w:r>
    </w:p>
    <w:p w14:paraId="1E73C6D0" w14:textId="77777777" w:rsidR="00413CEB" w:rsidRDefault="00AB3E27">
      <w:pPr>
        <w:pStyle w:val="a5"/>
        <w:numPr>
          <w:ilvl w:val="0"/>
          <w:numId w:val="135"/>
        </w:numPr>
        <w:tabs>
          <w:tab w:val="left" w:pos="1805"/>
        </w:tabs>
        <w:spacing w:before="1"/>
        <w:ind w:right="687" w:firstLine="340"/>
        <w:rPr>
          <w:rFonts w:ascii="Symbol" w:hAnsi="Symbol"/>
          <w:sz w:val="28"/>
        </w:rPr>
      </w:pPr>
      <w:r>
        <w:rPr>
          <w:b/>
          <w:i/>
          <w:sz w:val="28"/>
        </w:rPr>
        <w:t>составлять математическую модель транспортной задачи, связанной с особенностями родного региона, города, поселка и решать ее методом потенциалов;</w:t>
      </w:r>
    </w:p>
    <w:p w14:paraId="5A9ED248" w14:textId="77777777" w:rsidR="00413CEB" w:rsidRDefault="00AB3E27">
      <w:pPr>
        <w:pStyle w:val="a5"/>
        <w:numPr>
          <w:ilvl w:val="0"/>
          <w:numId w:val="135"/>
        </w:numPr>
        <w:tabs>
          <w:tab w:val="left" w:pos="1805"/>
        </w:tabs>
        <w:ind w:right="691" w:firstLine="340"/>
        <w:rPr>
          <w:rFonts w:ascii="Symbol" w:hAnsi="Symbol"/>
          <w:sz w:val="28"/>
        </w:rPr>
      </w:pPr>
      <w:r>
        <w:rPr>
          <w:b/>
          <w:i/>
          <w:sz w:val="28"/>
        </w:rPr>
        <w:t>уметь интерпретировать полученный при решении результат, оценивать его правдоподобие в контексте заданной реальной ситуации или прикладной задачи в условиях своего региона, города, поселка</w:t>
      </w:r>
    </w:p>
    <w:p w14:paraId="19F60141" w14:textId="77777777" w:rsidR="00413CEB" w:rsidRDefault="00AB3E27">
      <w:pPr>
        <w:pStyle w:val="a5"/>
        <w:numPr>
          <w:ilvl w:val="0"/>
          <w:numId w:val="135"/>
        </w:numPr>
        <w:tabs>
          <w:tab w:val="left" w:pos="1805"/>
        </w:tabs>
        <w:ind w:right="688" w:firstLine="340"/>
        <w:rPr>
          <w:rFonts w:ascii="Symbol" w:hAnsi="Symbol"/>
          <w:sz w:val="28"/>
        </w:rPr>
      </w:pPr>
      <w:r>
        <w:rPr>
          <w:sz w:val="28"/>
        </w:rPr>
        <w:t>строить модель сетевой задачи в виде дерева, уметь анализировать получившуюся модель с позиции выбора оптимального пути.</w:t>
      </w:r>
    </w:p>
    <w:p w14:paraId="0D9AE013" w14:textId="77777777" w:rsidR="00413CEB" w:rsidRDefault="00AB3E27">
      <w:pPr>
        <w:pStyle w:val="a5"/>
        <w:numPr>
          <w:ilvl w:val="0"/>
          <w:numId w:val="135"/>
        </w:numPr>
        <w:tabs>
          <w:tab w:val="left" w:pos="1805"/>
        </w:tabs>
        <w:ind w:right="693" w:firstLine="340"/>
        <w:rPr>
          <w:rFonts w:ascii="Symbol" w:hAnsi="Symbol"/>
          <w:sz w:val="28"/>
        </w:rPr>
      </w:pPr>
      <w:r>
        <w:rPr>
          <w:b/>
          <w:i/>
          <w:sz w:val="28"/>
        </w:rPr>
        <w:t>использовать графы для построения и исследования простейших сетевых моделей реальных ситуаций или прикладных задач в условиях своего региона, города, поселка</w:t>
      </w:r>
    </w:p>
    <w:p w14:paraId="0992FAFE" w14:textId="77777777" w:rsidR="00413CEB" w:rsidRDefault="00AB3E27">
      <w:pPr>
        <w:pStyle w:val="a5"/>
        <w:numPr>
          <w:ilvl w:val="0"/>
          <w:numId w:val="135"/>
        </w:numPr>
        <w:tabs>
          <w:tab w:val="left" w:pos="1806"/>
        </w:tabs>
        <w:spacing w:line="336" w:lineRule="exact"/>
        <w:ind w:left="1806" w:hanging="367"/>
        <w:rPr>
          <w:rFonts w:ascii="Symbol" w:hAnsi="Symbol"/>
          <w:sz w:val="28"/>
        </w:rPr>
      </w:pPr>
      <w:r>
        <w:rPr>
          <w:sz w:val="28"/>
        </w:rPr>
        <w:t>решать</w:t>
      </w:r>
      <w:r>
        <w:rPr>
          <w:spacing w:val="-4"/>
          <w:sz w:val="28"/>
        </w:rPr>
        <w:t xml:space="preserve"> </w:t>
      </w:r>
      <w:r>
        <w:rPr>
          <w:sz w:val="28"/>
        </w:rPr>
        <w:t>сетевую</w:t>
      </w:r>
      <w:r>
        <w:rPr>
          <w:spacing w:val="-4"/>
          <w:sz w:val="28"/>
        </w:rPr>
        <w:t xml:space="preserve"> </w:t>
      </w:r>
      <w:r>
        <w:rPr>
          <w:sz w:val="28"/>
        </w:rPr>
        <w:t>задачу</w:t>
      </w:r>
      <w:r>
        <w:rPr>
          <w:spacing w:val="-5"/>
          <w:sz w:val="28"/>
        </w:rPr>
        <w:t xml:space="preserve"> </w:t>
      </w:r>
      <w:r>
        <w:rPr>
          <w:sz w:val="28"/>
        </w:rPr>
        <w:t>о</w:t>
      </w:r>
      <w:r>
        <w:rPr>
          <w:spacing w:val="-3"/>
          <w:sz w:val="28"/>
        </w:rPr>
        <w:t xml:space="preserve"> </w:t>
      </w:r>
      <w:r>
        <w:rPr>
          <w:sz w:val="28"/>
        </w:rPr>
        <w:t>кратчайшем</w:t>
      </w:r>
      <w:r>
        <w:rPr>
          <w:spacing w:val="-6"/>
          <w:sz w:val="28"/>
        </w:rPr>
        <w:t xml:space="preserve"> </w:t>
      </w:r>
      <w:r>
        <w:rPr>
          <w:spacing w:val="-2"/>
          <w:sz w:val="28"/>
        </w:rPr>
        <w:t>пути.</w:t>
      </w:r>
    </w:p>
    <w:p w14:paraId="66B39DB1" w14:textId="77777777" w:rsidR="00413CEB" w:rsidRDefault="00413CEB">
      <w:pPr>
        <w:pStyle w:val="a3"/>
        <w:spacing w:before="3"/>
        <w:ind w:left="0"/>
        <w:jc w:val="left"/>
      </w:pPr>
    </w:p>
    <w:p w14:paraId="13B56AB7" w14:textId="77777777" w:rsidR="00413CEB" w:rsidRDefault="00AB3E27">
      <w:pPr>
        <w:pStyle w:val="110"/>
        <w:spacing w:line="322" w:lineRule="exact"/>
        <w:ind w:left="1439"/>
      </w:pPr>
      <w:r>
        <w:t>Раздел</w:t>
      </w:r>
      <w:r>
        <w:rPr>
          <w:spacing w:val="-10"/>
        </w:rPr>
        <w:t xml:space="preserve"> </w:t>
      </w:r>
      <w:r>
        <w:t>5.</w:t>
      </w:r>
      <w:r>
        <w:rPr>
          <w:spacing w:val="-8"/>
        </w:rPr>
        <w:t xml:space="preserve"> </w:t>
      </w:r>
      <w:r>
        <w:t>Эконометрические</w:t>
      </w:r>
      <w:r>
        <w:rPr>
          <w:spacing w:val="-7"/>
        </w:rPr>
        <w:t xml:space="preserve"> </w:t>
      </w:r>
      <w:r>
        <w:rPr>
          <w:spacing w:val="-2"/>
        </w:rPr>
        <w:t>модели</w:t>
      </w:r>
    </w:p>
    <w:p w14:paraId="31CBB909" w14:textId="77777777" w:rsidR="00413CEB" w:rsidRDefault="00AB3E27">
      <w:pPr>
        <w:spacing w:line="242" w:lineRule="auto"/>
        <w:ind w:left="1098" w:right="933" w:firstLine="340"/>
        <w:jc w:val="both"/>
        <w:rPr>
          <w:b/>
          <w:i/>
          <w:sz w:val="28"/>
        </w:rPr>
      </w:pPr>
      <w:r>
        <w:rPr>
          <w:b/>
          <w:sz w:val="28"/>
        </w:rPr>
        <w:t>–</w:t>
      </w:r>
      <w:r>
        <w:rPr>
          <w:b/>
          <w:spacing w:val="-4"/>
          <w:sz w:val="28"/>
        </w:rPr>
        <w:t xml:space="preserve"> </w:t>
      </w:r>
      <w:r>
        <w:rPr>
          <w:b/>
          <w:i/>
          <w:sz w:val="28"/>
        </w:rPr>
        <w:t>приводить</w:t>
      </w:r>
      <w:r>
        <w:rPr>
          <w:b/>
          <w:i/>
          <w:spacing w:val="-5"/>
          <w:sz w:val="28"/>
        </w:rPr>
        <w:t xml:space="preserve"> </w:t>
      </w:r>
      <w:r>
        <w:rPr>
          <w:b/>
          <w:i/>
          <w:sz w:val="28"/>
        </w:rPr>
        <w:t>примеры</w:t>
      </w:r>
      <w:r>
        <w:rPr>
          <w:b/>
          <w:i/>
          <w:spacing w:val="-5"/>
          <w:sz w:val="28"/>
        </w:rPr>
        <w:t xml:space="preserve"> </w:t>
      </w:r>
      <w:r>
        <w:rPr>
          <w:b/>
          <w:i/>
          <w:sz w:val="28"/>
        </w:rPr>
        <w:t>статистических</w:t>
      </w:r>
      <w:r>
        <w:rPr>
          <w:b/>
          <w:i/>
          <w:spacing w:val="-3"/>
          <w:sz w:val="28"/>
        </w:rPr>
        <w:t xml:space="preserve"> </w:t>
      </w:r>
      <w:r>
        <w:rPr>
          <w:b/>
          <w:i/>
          <w:sz w:val="28"/>
        </w:rPr>
        <w:t>величин</w:t>
      </w:r>
      <w:r>
        <w:rPr>
          <w:b/>
          <w:i/>
          <w:spacing w:val="-4"/>
          <w:sz w:val="28"/>
        </w:rPr>
        <w:t xml:space="preserve"> </w:t>
      </w:r>
      <w:r>
        <w:rPr>
          <w:b/>
          <w:i/>
          <w:sz w:val="28"/>
        </w:rPr>
        <w:t>и</w:t>
      </w:r>
      <w:r>
        <w:rPr>
          <w:b/>
          <w:i/>
          <w:spacing w:val="-6"/>
          <w:sz w:val="28"/>
        </w:rPr>
        <w:t xml:space="preserve"> </w:t>
      </w:r>
      <w:r>
        <w:rPr>
          <w:b/>
          <w:i/>
          <w:sz w:val="28"/>
        </w:rPr>
        <w:t>их</w:t>
      </w:r>
      <w:r>
        <w:rPr>
          <w:b/>
          <w:i/>
          <w:spacing w:val="-3"/>
          <w:sz w:val="28"/>
        </w:rPr>
        <w:t xml:space="preserve"> </w:t>
      </w:r>
      <w:r>
        <w:rPr>
          <w:b/>
          <w:i/>
          <w:sz w:val="28"/>
        </w:rPr>
        <w:t>использование</w:t>
      </w:r>
      <w:r>
        <w:rPr>
          <w:b/>
          <w:i/>
          <w:spacing w:val="-4"/>
          <w:sz w:val="28"/>
        </w:rPr>
        <w:t xml:space="preserve"> </w:t>
      </w:r>
      <w:r>
        <w:rPr>
          <w:b/>
          <w:i/>
          <w:sz w:val="28"/>
        </w:rPr>
        <w:t>при анализе экономических особенностей региона:</w:t>
      </w:r>
    </w:p>
    <w:p w14:paraId="6F865DD7" w14:textId="77777777" w:rsidR="00413CEB" w:rsidRDefault="00AB3E27">
      <w:pPr>
        <w:pStyle w:val="a5"/>
        <w:numPr>
          <w:ilvl w:val="0"/>
          <w:numId w:val="135"/>
        </w:numPr>
        <w:tabs>
          <w:tab w:val="left" w:pos="1805"/>
        </w:tabs>
        <w:ind w:right="693" w:firstLine="340"/>
        <w:rPr>
          <w:rFonts w:ascii="Symbol" w:hAnsi="Symbol"/>
          <w:sz w:val="28"/>
        </w:rPr>
      </w:pPr>
      <w:r>
        <w:rPr>
          <w:sz w:val="28"/>
        </w:rPr>
        <w:t>оперировать на базовом уровне основными описательными характеристиками числового набора: степенные средние и, структурные средние, показатели размера и интенсивности вариации, регрессия;</w:t>
      </w:r>
    </w:p>
    <w:p w14:paraId="10CAFD91" w14:textId="77777777" w:rsidR="00413CEB" w:rsidRDefault="00AB3E27">
      <w:pPr>
        <w:pStyle w:val="a5"/>
        <w:numPr>
          <w:ilvl w:val="0"/>
          <w:numId w:val="135"/>
        </w:numPr>
        <w:tabs>
          <w:tab w:val="left" w:pos="1805"/>
        </w:tabs>
        <w:ind w:right="687" w:firstLine="340"/>
        <w:rPr>
          <w:rFonts w:ascii="Symbol" w:hAnsi="Symbol"/>
          <w:color w:val="404040"/>
          <w:sz w:val="28"/>
        </w:rPr>
      </w:pPr>
      <w:r>
        <w:rPr>
          <w:b/>
          <w:i/>
          <w:sz w:val="28"/>
        </w:rPr>
        <w:t>приводить примеры использования понятий частота и вероятность события, случайный выбор, опыты с равновозможными элементарными событиями для описания экономики Курганской области; вычислять вероятности событий на основе подсчета числа исходов;</w:t>
      </w:r>
    </w:p>
    <w:p w14:paraId="566E4BE9" w14:textId="77777777" w:rsidR="00413CEB" w:rsidRDefault="00AB3E27">
      <w:pPr>
        <w:pStyle w:val="a5"/>
        <w:numPr>
          <w:ilvl w:val="0"/>
          <w:numId w:val="135"/>
        </w:numPr>
        <w:tabs>
          <w:tab w:val="left" w:pos="1805"/>
        </w:tabs>
        <w:ind w:right="688" w:firstLine="340"/>
        <w:rPr>
          <w:rFonts w:ascii="Symbol" w:hAnsi="Symbol"/>
          <w:sz w:val="28"/>
        </w:rPr>
      </w:pPr>
      <w:r>
        <w:rPr>
          <w:b/>
          <w:i/>
          <w:sz w:val="28"/>
        </w:rPr>
        <w:t>сопоставлять, сравнивать, интерпретировать в простых случаях реальные данные региона, представленные в виде таблиц, диаграмм, графиков и характеризующие социально-экономическое состояние Курганской области.</w:t>
      </w:r>
    </w:p>
    <w:p w14:paraId="6063183D" w14:textId="77777777" w:rsidR="00413CEB" w:rsidRDefault="00AB3E27">
      <w:pPr>
        <w:pStyle w:val="a5"/>
        <w:numPr>
          <w:ilvl w:val="0"/>
          <w:numId w:val="135"/>
        </w:numPr>
        <w:tabs>
          <w:tab w:val="left" w:pos="1805"/>
        </w:tabs>
        <w:ind w:right="695" w:firstLine="340"/>
        <w:rPr>
          <w:rFonts w:ascii="Symbol" w:hAnsi="Symbol"/>
          <w:sz w:val="28"/>
        </w:rPr>
      </w:pPr>
      <w:r>
        <w:rPr>
          <w:sz w:val="28"/>
        </w:rPr>
        <w:t>иметь представление о дискретных и непрерывных случайных величинах и распределениях, о независимости случайных величин, статистических методах изучения связей;</w:t>
      </w:r>
    </w:p>
    <w:p w14:paraId="54A5B9E5" w14:textId="77777777" w:rsidR="00413CEB" w:rsidRDefault="00AB3E27">
      <w:pPr>
        <w:pStyle w:val="a5"/>
        <w:numPr>
          <w:ilvl w:val="0"/>
          <w:numId w:val="135"/>
        </w:numPr>
        <w:tabs>
          <w:tab w:val="left" w:pos="1805"/>
        </w:tabs>
        <w:ind w:right="690" w:firstLine="340"/>
        <w:rPr>
          <w:rFonts w:ascii="Symbol" w:hAnsi="Symbol"/>
          <w:sz w:val="28"/>
        </w:rPr>
      </w:pPr>
      <w:r>
        <w:rPr>
          <w:sz w:val="28"/>
        </w:rPr>
        <w:t>иметь</w:t>
      </w:r>
      <w:r>
        <w:rPr>
          <w:spacing w:val="-4"/>
          <w:sz w:val="28"/>
        </w:rPr>
        <w:t xml:space="preserve"> </w:t>
      </w:r>
      <w:r>
        <w:rPr>
          <w:sz w:val="28"/>
        </w:rPr>
        <w:t>представление</w:t>
      </w:r>
      <w:r>
        <w:rPr>
          <w:spacing w:val="-3"/>
          <w:sz w:val="28"/>
        </w:rPr>
        <w:t xml:space="preserve"> </w:t>
      </w:r>
      <w:r>
        <w:rPr>
          <w:sz w:val="28"/>
        </w:rPr>
        <w:t>о</w:t>
      </w:r>
      <w:r>
        <w:rPr>
          <w:spacing w:val="-2"/>
          <w:sz w:val="28"/>
        </w:rPr>
        <w:t xml:space="preserve"> </w:t>
      </w:r>
      <w:r>
        <w:rPr>
          <w:sz w:val="28"/>
        </w:rPr>
        <w:t>нормальном</w:t>
      </w:r>
      <w:r>
        <w:rPr>
          <w:spacing w:val="-3"/>
          <w:sz w:val="28"/>
        </w:rPr>
        <w:t xml:space="preserve"> </w:t>
      </w:r>
      <w:r>
        <w:rPr>
          <w:sz w:val="28"/>
        </w:rPr>
        <w:t>распределении</w:t>
      </w:r>
      <w:r>
        <w:rPr>
          <w:spacing w:val="-2"/>
          <w:sz w:val="28"/>
        </w:rPr>
        <w:t xml:space="preserve"> </w:t>
      </w:r>
      <w:r>
        <w:rPr>
          <w:sz w:val="28"/>
        </w:rPr>
        <w:t>и</w:t>
      </w:r>
      <w:r>
        <w:rPr>
          <w:spacing w:val="-4"/>
          <w:sz w:val="28"/>
        </w:rPr>
        <w:t xml:space="preserve"> </w:t>
      </w:r>
      <w:r>
        <w:rPr>
          <w:sz w:val="28"/>
        </w:rPr>
        <w:t>примерах</w:t>
      </w:r>
      <w:r>
        <w:rPr>
          <w:spacing w:val="-2"/>
          <w:sz w:val="28"/>
        </w:rPr>
        <w:t xml:space="preserve"> </w:t>
      </w:r>
      <w:r>
        <w:rPr>
          <w:sz w:val="28"/>
        </w:rPr>
        <w:t>нормально распределенных случайных величин; о важных частных видах распределений и применять их в решении задач;</w:t>
      </w:r>
    </w:p>
    <w:p w14:paraId="74D968F2" w14:textId="77777777" w:rsidR="00413CEB" w:rsidRDefault="00413CEB">
      <w:pPr>
        <w:jc w:val="both"/>
        <w:rPr>
          <w:rFonts w:ascii="Symbol" w:hAnsi="Symbol"/>
          <w:sz w:val="28"/>
        </w:rPr>
        <w:sectPr w:rsidR="00413CEB">
          <w:pgSz w:w="11910" w:h="16840"/>
          <w:pgMar w:top="1040" w:right="160" w:bottom="1240" w:left="320" w:header="0" w:footer="985" w:gutter="0"/>
          <w:cols w:space="720"/>
        </w:sectPr>
      </w:pPr>
    </w:p>
    <w:p w14:paraId="539BF530" w14:textId="77777777" w:rsidR="00413CEB" w:rsidRDefault="00AB3E27">
      <w:pPr>
        <w:pStyle w:val="a5"/>
        <w:numPr>
          <w:ilvl w:val="0"/>
          <w:numId w:val="135"/>
        </w:numPr>
        <w:tabs>
          <w:tab w:val="left" w:pos="1806"/>
        </w:tabs>
        <w:spacing w:before="73"/>
        <w:ind w:right="684" w:firstLine="340"/>
        <w:jc w:val="left"/>
        <w:rPr>
          <w:rFonts w:ascii="Symbol" w:hAnsi="Symbol"/>
          <w:color w:val="404040"/>
          <w:sz w:val="28"/>
        </w:rPr>
      </w:pPr>
      <w:r>
        <w:rPr>
          <w:b/>
          <w:i/>
          <w:sz w:val="28"/>
        </w:rPr>
        <w:lastRenderedPageBreak/>
        <w:t>вычислять или оценивать вероятности событий в реальной жизни в условиях своего региона, города, поселка;</w:t>
      </w:r>
    </w:p>
    <w:p w14:paraId="211A1439" w14:textId="77777777" w:rsidR="00413CEB" w:rsidRDefault="00AB3E27">
      <w:pPr>
        <w:pStyle w:val="110"/>
        <w:numPr>
          <w:ilvl w:val="1"/>
          <w:numId w:val="241"/>
        </w:numPr>
        <w:tabs>
          <w:tab w:val="left" w:pos="1535"/>
          <w:tab w:val="left" w:pos="2013"/>
        </w:tabs>
        <w:spacing w:before="201" w:line="240" w:lineRule="auto"/>
        <w:ind w:left="1535" w:right="1120" w:hanging="12"/>
        <w:jc w:val="left"/>
      </w:pPr>
      <w:bookmarkStart w:id="28" w:name="_TOC_250034"/>
      <w:r>
        <w:t>Система</w:t>
      </w:r>
      <w:r>
        <w:rPr>
          <w:spacing w:val="-7"/>
        </w:rPr>
        <w:t xml:space="preserve"> </w:t>
      </w:r>
      <w:r>
        <w:t>оценки</w:t>
      </w:r>
      <w:r>
        <w:rPr>
          <w:spacing w:val="-9"/>
        </w:rPr>
        <w:t xml:space="preserve"> </w:t>
      </w:r>
      <w:r>
        <w:t>достижения</w:t>
      </w:r>
      <w:r>
        <w:rPr>
          <w:spacing w:val="-9"/>
        </w:rPr>
        <w:t xml:space="preserve"> </w:t>
      </w:r>
      <w:r>
        <w:t>планируемых</w:t>
      </w:r>
      <w:r>
        <w:rPr>
          <w:spacing w:val="-7"/>
        </w:rPr>
        <w:t xml:space="preserve"> </w:t>
      </w:r>
      <w:r>
        <w:t>результатов</w:t>
      </w:r>
      <w:r>
        <w:rPr>
          <w:spacing w:val="-9"/>
        </w:rPr>
        <w:t xml:space="preserve"> </w:t>
      </w:r>
      <w:r>
        <w:t>освоения основной</w:t>
      </w:r>
      <w:r>
        <w:rPr>
          <w:spacing w:val="-5"/>
        </w:rPr>
        <w:t xml:space="preserve"> </w:t>
      </w:r>
      <w:r>
        <w:t>образовательной</w:t>
      </w:r>
      <w:r>
        <w:rPr>
          <w:spacing w:val="-5"/>
        </w:rPr>
        <w:t xml:space="preserve"> </w:t>
      </w:r>
      <w:r>
        <w:t>программы</w:t>
      </w:r>
      <w:r>
        <w:rPr>
          <w:spacing w:val="-5"/>
        </w:rPr>
        <w:t xml:space="preserve"> </w:t>
      </w:r>
      <w:r>
        <w:t>среднего</w:t>
      </w:r>
      <w:r>
        <w:rPr>
          <w:spacing w:val="-3"/>
        </w:rPr>
        <w:t xml:space="preserve"> </w:t>
      </w:r>
      <w:r>
        <w:t>общего</w:t>
      </w:r>
      <w:r>
        <w:rPr>
          <w:spacing w:val="-7"/>
        </w:rPr>
        <w:t xml:space="preserve"> </w:t>
      </w:r>
      <w:bookmarkEnd w:id="28"/>
      <w:r>
        <w:t>образования</w:t>
      </w:r>
    </w:p>
    <w:p w14:paraId="008683C3" w14:textId="77777777" w:rsidR="00413CEB" w:rsidRDefault="00AB3E27">
      <w:pPr>
        <w:pStyle w:val="110"/>
        <w:numPr>
          <w:ilvl w:val="2"/>
          <w:numId w:val="241"/>
        </w:numPr>
        <w:tabs>
          <w:tab w:val="left" w:pos="5089"/>
        </w:tabs>
        <w:spacing w:line="320" w:lineRule="exact"/>
        <w:ind w:left="5089" w:hanging="697"/>
        <w:jc w:val="left"/>
      </w:pPr>
      <w:bookmarkStart w:id="29" w:name="_TOC_250033"/>
      <w:r>
        <w:t>Общие</w:t>
      </w:r>
      <w:r>
        <w:rPr>
          <w:spacing w:val="-3"/>
        </w:rPr>
        <w:t xml:space="preserve"> </w:t>
      </w:r>
      <w:bookmarkEnd w:id="29"/>
      <w:r>
        <w:rPr>
          <w:spacing w:val="-2"/>
        </w:rPr>
        <w:t>положения</w:t>
      </w:r>
    </w:p>
    <w:p w14:paraId="43797408" w14:textId="77777777" w:rsidR="00413CEB" w:rsidRDefault="00AB3E27" w:rsidP="00597EB6">
      <w:pPr>
        <w:pStyle w:val="a3"/>
        <w:tabs>
          <w:tab w:val="left" w:pos="3116"/>
          <w:tab w:val="left" w:pos="4267"/>
          <w:tab w:val="left" w:pos="5993"/>
          <w:tab w:val="left" w:pos="7916"/>
          <w:tab w:val="left" w:pos="9640"/>
        </w:tabs>
        <w:ind w:right="685" w:firstLine="707"/>
        <w:jc w:val="left"/>
      </w:pPr>
      <w:r>
        <w:rPr>
          <w:spacing w:val="-2"/>
        </w:rPr>
        <w:t>Система</w:t>
      </w:r>
      <w:r>
        <w:tab/>
      </w:r>
      <w:r>
        <w:rPr>
          <w:spacing w:val="-2"/>
        </w:rPr>
        <w:t>оценки</w:t>
      </w:r>
      <w:r>
        <w:tab/>
      </w:r>
      <w:r>
        <w:rPr>
          <w:spacing w:val="-2"/>
        </w:rPr>
        <w:t>достижения</w:t>
      </w:r>
      <w:r>
        <w:tab/>
      </w:r>
      <w:r>
        <w:rPr>
          <w:spacing w:val="-2"/>
        </w:rPr>
        <w:t>планируемых</w:t>
      </w:r>
      <w:r>
        <w:tab/>
      </w:r>
      <w:r>
        <w:rPr>
          <w:spacing w:val="-2"/>
        </w:rPr>
        <w:t>результатов</w:t>
      </w:r>
      <w:r>
        <w:tab/>
      </w:r>
      <w:r>
        <w:rPr>
          <w:spacing w:val="-2"/>
        </w:rPr>
        <w:t xml:space="preserve">освоения </w:t>
      </w:r>
      <w:r>
        <w:t>основной</w:t>
      </w:r>
      <w:r>
        <w:rPr>
          <w:spacing w:val="74"/>
        </w:rPr>
        <w:t xml:space="preserve"> </w:t>
      </w:r>
      <w:r>
        <w:t>образовательной</w:t>
      </w:r>
      <w:r>
        <w:rPr>
          <w:spacing w:val="74"/>
        </w:rPr>
        <w:t xml:space="preserve"> </w:t>
      </w:r>
      <w:r>
        <w:t>программы</w:t>
      </w:r>
      <w:r>
        <w:rPr>
          <w:spacing w:val="72"/>
        </w:rPr>
        <w:t xml:space="preserve"> </w:t>
      </w:r>
      <w:r>
        <w:t>среднего</w:t>
      </w:r>
      <w:r>
        <w:rPr>
          <w:spacing w:val="72"/>
        </w:rPr>
        <w:t xml:space="preserve"> </w:t>
      </w:r>
      <w:r>
        <w:t>общего</w:t>
      </w:r>
      <w:r>
        <w:rPr>
          <w:spacing w:val="72"/>
        </w:rPr>
        <w:t xml:space="preserve"> </w:t>
      </w:r>
      <w:r>
        <w:t>образования</w:t>
      </w:r>
      <w:r>
        <w:rPr>
          <w:spacing w:val="50"/>
          <w:w w:val="150"/>
        </w:rPr>
        <w:t xml:space="preserve"> </w:t>
      </w:r>
      <w:r w:rsidR="00597EB6">
        <w:t>МКОУ «Иковская средняя общеобразовательная школа»</w:t>
      </w:r>
      <w:r w:rsidR="00597EB6">
        <w:rPr>
          <w:spacing w:val="28"/>
        </w:rPr>
        <w:t xml:space="preserve"> </w:t>
      </w:r>
      <w:r>
        <w:rPr>
          <w:i/>
          <w:spacing w:val="40"/>
        </w:rPr>
        <w:t xml:space="preserve"> </w:t>
      </w:r>
      <w:r>
        <w:t>устанавливает:</w:t>
      </w:r>
    </w:p>
    <w:p w14:paraId="2565267C" w14:textId="77777777" w:rsidR="00413CEB" w:rsidRDefault="00AB3E27">
      <w:pPr>
        <w:pStyle w:val="a5"/>
        <w:numPr>
          <w:ilvl w:val="0"/>
          <w:numId w:val="134"/>
        </w:numPr>
        <w:tabs>
          <w:tab w:val="left" w:pos="2090"/>
          <w:tab w:val="left" w:pos="3703"/>
          <w:tab w:val="left" w:pos="5678"/>
          <w:tab w:val="left" w:pos="6292"/>
          <w:tab w:val="left" w:pos="7317"/>
          <w:tab w:val="left" w:pos="9064"/>
        </w:tabs>
        <w:ind w:right="693" w:firstLine="707"/>
        <w:jc w:val="left"/>
        <w:rPr>
          <w:sz w:val="28"/>
        </w:rPr>
      </w:pPr>
      <w:r>
        <w:rPr>
          <w:spacing w:val="-2"/>
          <w:sz w:val="28"/>
        </w:rPr>
        <w:t>основные</w:t>
      </w:r>
      <w:r>
        <w:rPr>
          <w:sz w:val="28"/>
        </w:rPr>
        <w:tab/>
      </w:r>
      <w:r>
        <w:rPr>
          <w:spacing w:val="-2"/>
          <w:sz w:val="28"/>
        </w:rPr>
        <w:t>направления</w:t>
      </w:r>
      <w:r>
        <w:rPr>
          <w:sz w:val="28"/>
        </w:rPr>
        <w:tab/>
      </w:r>
      <w:r>
        <w:rPr>
          <w:spacing w:val="-10"/>
          <w:sz w:val="28"/>
        </w:rPr>
        <w:t>и</w:t>
      </w:r>
      <w:r>
        <w:rPr>
          <w:sz w:val="28"/>
        </w:rPr>
        <w:tab/>
      </w:r>
      <w:r>
        <w:rPr>
          <w:spacing w:val="-4"/>
          <w:sz w:val="28"/>
        </w:rPr>
        <w:t>цели</w:t>
      </w:r>
      <w:r>
        <w:rPr>
          <w:sz w:val="28"/>
        </w:rPr>
        <w:tab/>
      </w:r>
      <w:r>
        <w:rPr>
          <w:spacing w:val="-2"/>
          <w:sz w:val="28"/>
        </w:rPr>
        <w:t>оценочной</w:t>
      </w:r>
      <w:r>
        <w:rPr>
          <w:sz w:val="28"/>
        </w:rPr>
        <w:tab/>
      </w:r>
      <w:r>
        <w:rPr>
          <w:spacing w:val="-2"/>
          <w:sz w:val="28"/>
        </w:rPr>
        <w:t xml:space="preserve">деятельности, </w:t>
      </w:r>
      <w:r>
        <w:rPr>
          <w:sz w:val="28"/>
        </w:rPr>
        <w:t>ориентированные на управление качеством образования;</w:t>
      </w:r>
    </w:p>
    <w:p w14:paraId="34821E3E" w14:textId="77777777" w:rsidR="00413CEB" w:rsidRDefault="00AB3E27">
      <w:pPr>
        <w:pStyle w:val="a5"/>
        <w:numPr>
          <w:ilvl w:val="0"/>
          <w:numId w:val="134"/>
        </w:numPr>
        <w:tabs>
          <w:tab w:val="left" w:pos="2091"/>
        </w:tabs>
        <w:spacing w:line="342" w:lineRule="exact"/>
        <w:ind w:left="2091" w:hanging="285"/>
        <w:jc w:val="left"/>
        <w:rPr>
          <w:sz w:val="28"/>
        </w:rPr>
      </w:pPr>
      <w:r>
        <w:rPr>
          <w:sz w:val="28"/>
        </w:rPr>
        <w:t>объект</w:t>
      </w:r>
      <w:r>
        <w:rPr>
          <w:spacing w:val="-7"/>
          <w:sz w:val="28"/>
        </w:rPr>
        <w:t xml:space="preserve"> </w:t>
      </w:r>
      <w:r>
        <w:rPr>
          <w:sz w:val="28"/>
        </w:rPr>
        <w:t>и</w:t>
      </w:r>
      <w:r>
        <w:rPr>
          <w:spacing w:val="-6"/>
          <w:sz w:val="28"/>
        </w:rPr>
        <w:t xml:space="preserve"> </w:t>
      </w:r>
      <w:r>
        <w:rPr>
          <w:sz w:val="28"/>
        </w:rPr>
        <w:t>содержание</w:t>
      </w:r>
      <w:r>
        <w:rPr>
          <w:spacing w:val="-5"/>
          <w:sz w:val="28"/>
        </w:rPr>
        <w:t xml:space="preserve"> </w:t>
      </w:r>
      <w:r>
        <w:rPr>
          <w:spacing w:val="-2"/>
          <w:sz w:val="28"/>
        </w:rPr>
        <w:t>оценки;</w:t>
      </w:r>
    </w:p>
    <w:p w14:paraId="7ECEF707" w14:textId="77777777" w:rsidR="00413CEB" w:rsidRDefault="00AB3E27">
      <w:pPr>
        <w:pStyle w:val="a5"/>
        <w:numPr>
          <w:ilvl w:val="0"/>
          <w:numId w:val="134"/>
        </w:numPr>
        <w:tabs>
          <w:tab w:val="left" w:pos="2091"/>
        </w:tabs>
        <w:spacing w:line="342" w:lineRule="exact"/>
        <w:ind w:left="2091" w:hanging="285"/>
        <w:jc w:val="left"/>
        <w:rPr>
          <w:sz w:val="28"/>
        </w:rPr>
      </w:pPr>
      <w:r>
        <w:rPr>
          <w:sz w:val="28"/>
        </w:rPr>
        <w:t>критерии,</w:t>
      </w:r>
      <w:r>
        <w:rPr>
          <w:spacing w:val="-10"/>
          <w:sz w:val="28"/>
        </w:rPr>
        <w:t xml:space="preserve"> </w:t>
      </w:r>
      <w:r>
        <w:rPr>
          <w:sz w:val="28"/>
        </w:rPr>
        <w:t>процедуры</w:t>
      </w:r>
      <w:r>
        <w:rPr>
          <w:spacing w:val="-8"/>
          <w:sz w:val="28"/>
        </w:rPr>
        <w:t xml:space="preserve"> </w:t>
      </w:r>
      <w:r>
        <w:rPr>
          <w:sz w:val="28"/>
        </w:rPr>
        <w:t>и</w:t>
      </w:r>
      <w:r>
        <w:rPr>
          <w:spacing w:val="-7"/>
          <w:sz w:val="28"/>
        </w:rPr>
        <w:t xml:space="preserve"> </w:t>
      </w:r>
      <w:r>
        <w:rPr>
          <w:sz w:val="28"/>
        </w:rPr>
        <w:t>состав</w:t>
      </w:r>
      <w:r>
        <w:rPr>
          <w:spacing w:val="-8"/>
          <w:sz w:val="28"/>
        </w:rPr>
        <w:t xml:space="preserve"> </w:t>
      </w:r>
      <w:r>
        <w:rPr>
          <w:sz w:val="28"/>
        </w:rPr>
        <w:t>инструментария</w:t>
      </w:r>
      <w:r>
        <w:rPr>
          <w:spacing w:val="-9"/>
          <w:sz w:val="28"/>
        </w:rPr>
        <w:t xml:space="preserve"> </w:t>
      </w:r>
      <w:r>
        <w:rPr>
          <w:spacing w:val="-2"/>
          <w:sz w:val="28"/>
        </w:rPr>
        <w:t>оценивания;</w:t>
      </w:r>
    </w:p>
    <w:p w14:paraId="64E7C4D2" w14:textId="77777777" w:rsidR="00413CEB" w:rsidRDefault="00AB3E27">
      <w:pPr>
        <w:pStyle w:val="a5"/>
        <w:numPr>
          <w:ilvl w:val="0"/>
          <w:numId w:val="134"/>
        </w:numPr>
        <w:tabs>
          <w:tab w:val="left" w:pos="2090"/>
        </w:tabs>
        <w:ind w:right="687" w:firstLine="707"/>
        <w:rPr>
          <w:sz w:val="28"/>
        </w:rPr>
      </w:pPr>
      <w:r>
        <w:rPr>
          <w:sz w:val="28"/>
        </w:rPr>
        <w:t>формы представления результатов, условия и границы применения системы оценки;</w:t>
      </w:r>
    </w:p>
    <w:p w14:paraId="2A76A11B" w14:textId="77777777" w:rsidR="00413CEB" w:rsidRDefault="00AB3E27">
      <w:pPr>
        <w:pStyle w:val="a5"/>
        <w:numPr>
          <w:ilvl w:val="0"/>
          <w:numId w:val="134"/>
        </w:numPr>
        <w:tabs>
          <w:tab w:val="left" w:pos="2090"/>
        </w:tabs>
        <w:ind w:right="694" w:firstLine="707"/>
        <w:rPr>
          <w:sz w:val="28"/>
        </w:rPr>
      </w:pPr>
      <w:r>
        <w:rPr>
          <w:sz w:val="28"/>
        </w:rPr>
        <w:t>описание подходов к организации текущего контроля успеваемости и промежуточной</w:t>
      </w:r>
      <w:r>
        <w:rPr>
          <w:spacing w:val="-2"/>
          <w:sz w:val="28"/>
        </w:rPr>
        <w:t xml:space="preserve"> </w:t>
      </w:r>
      <w:r>
        <w:rPr>
          <w:sz w:val="28"/>
        </w:rPr>
        <w:t>аттестации</w:t>
      </w:r>
      <w:r>
        <w:rPr>
          <w:spacing w:val="-2"/>
          <w:sz w:val="28"/>
        </w:rPr>
        <w:t xml:space="preserve"> </w:t>
      </w:r>
      <w:r>
        <w:rPr>
          <w:sz w:val="28"/>
        </w:rPr>
        <w:t>в</w:t>
      </w:r>
      <w:r>
        <w:rPr>
          <w:spacing w:val="-5"/>
          <w:sz w:val="28"/>
        </w:rPr>
        <w:t xml:space="preserve"> </w:t>
      </w:r>
      <w:r>
        <w:rPr>
          <w:sz w:val="28"/>
        </w:rPr>
        <w:t>рамках</w:t>
      </w:r>
      <w:r>
        <w:rPr>
          <w:spacing w:val="-2"/>
          <w:sz w:val="28"/>
        </w:rPr>
        <w:t xml:space="preserve"> </w:t>
      </w:r>
      <w:r>
        <w:rPr>
          <w:sz w:val="28"/>
        </w:rPr>
        <w:t>урочной</w:t>
      </w:r>
      <w:r>
        <w:rPr>
          <w:spacing w:val="-2"/>
          <w:sz w:val="28"/>
        </w:rPr>
        <w:t xml:space="preserve"> </w:t>
      </w:r>
      <w:r>
        <w:rPr>
          <w:sz w:val="28"/>
        </w:rPr>
        <w:t>и</w:t>
      </w:r>
      <w:r>
        <w:rPr>
          <w:spacing w:val="-2"/>
          <w:sz w:val="28"/>
        </w:rPr>
        <w:t xml:space="preserve"> </w:t>
      </w:r>
      <w:r>
        <w:rPr>
          <w:sz w:val="28"/>
        </w:rPr>
        <w:t>внеурочной</w:t>
      </w:r>
      <w:r>
        <w:rPr>
          <w:spacing w:val="-4"/>
          <w:sz w:val="28"/>
        </w:rPr>
        <w:t xml:space="preserve"> </w:t>
      </w:r>
      <w:r>
        <w:rPr>
          <w:sz w:val="28"/>
        </w:rPr>
        <w:t>деятельности,</w:t>
      </w:r>
      <w:r>
        <w:rPr>
          <w:spacing w:val="-3"/>
          <w:sz w:val="28"/>
        </w:rPr>
        <w:t xml:space="preserve"> </w:t>
      </w:r>
      <w:r>
        <w:rPr>
          <w:sz w:val="28"/>
        </w:rPr>
        <w:t>в</w:t>
      </w:r>
      <w:r>
        <w:rPr>
          <w:spacing w:val="-3"/>
          <w:sz w:val="28"/>
        </w:rPr>
        <w:t xml:space="preserve"> </w:t>
      </w:r>
      <w:r>
        <w:rPr>
          <w:sz w:val="28"/>
        </w:rPr>
        <w:t>том числе формы представления и учета результатов;</w:t>
      </w:r>
    </w:p>
    <w:p w14:paraId="240F431B" w14:textId="77777777" w:rsidR="00413CEB" w:rsidRDefault="00AB3E27">
      <w:pPr>
        <w:pStyle w:val="a5"/>
        <w:numPr>
          <w:ilvl w:val="0"/>
          <w:numId w:val="134"/>
        </w:numPr>
        <w:tabs>
          <w:tab w:val="left" w:pos="2090"/>
        </w:tabs>
        <w:ind w:right="688" w:firstLine="707"/>
        <w:rPr>
          <w:sz w:val="28"/>
        </w:rPr>
      </w:pPr>
      <w:r>
        <w:rPr>
          <w:sz w:val="28"/>
        </w:rPr>
        <w:t>описание подходов к организации итоговой оценки по предметам, не выносимым на государственную итоговую аттестацию;</w:t>
      </w:r>
    </w:p>
    <w:p w14:paraId="788E226B" w14:textId="77777777" w:rsidR="00413CEB" w:rsidRDefault="00AB3E27">
      <w:pPr>
        <w:pStyle w:val="a5"/>
        <w:numPr>
          <w:ilvl w:val="0"/>
          <w:numId w:val="134"/>
        </w:numPr>
        <w:tabs>
          <w:tab w:val="left" w:pos="2090"/>
        </w:tabs>
        <w:ind w:right="688" w:firstLine="707"/>
        <w:rPr>
          <w:sz w:val="28"/>
        </w:rPr>
      </w:pPr>
      <w:r>
        <w:rPr>
          <w:sz w:val="28"/>
        </w:rPr>
        <w:t>описание подходов к организации, критериев оценки и форм представления и учета результатов оценки учебно-исследовательской и проектной деятельности.</w:t>
      </w:r>
    </w:p>
    <w:p w14:paraId="7FCB6B3D" w14:textId="77777777" w:rsidR="00413CEB" w:rsidRDefault="00AB3E27">
      <w:pPr>
        <w:pStyle w:val="a3"/>
        <w:ind w:right="688" w:firstLine="707"/>
      </w:pPr>
      <w:r>
        <w:rPr>
          <w:b/>
        </w:rPr>
        <w:t xml:space="preserve">Цель оценочной деятельности </w:t>
      </w:r>
      <w:r>
        <w:t>–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среднего общего образования.</w:t>
      </w:r>
    </w:p>
    <w:p w14:paraId="39DDF37A" w14:textId="77777777" w:rsidR="00413CEB" w:rsidRDefault="00AB3E27">
      <w:pPr>
        <w:pStyle w:val="a3"/>
        <w:spacing w:line="322" w:lineRule="exact"/>
        <w:ind w:left="1806"/>
      </w:pPr>
      <w:r>
        <w:t>Для</w:t>
      </w:r>
      <w:r>
        <w:rPr>
          <w:spacing w:val="69"/>
          <w:w w:val="150"/>
        </w:rPr>
        <w:t xml:space="preserve"> </w:t>
      </w:r>
      <w:r>
        <w:t>реализации</w:t>
      </w:r>
      <w:r>
        <w:rPr>
          <w:spacing w:val="71"/>
          <w:w w:val="150"/>
        </w:rPr>
        <w:t xml:space="preserve"> </w:t>
      </w:r>
      <w:r>
        <w:t>цели</w:t>
      </w:r>
      <w:r>
        <w:rPr>
          <w:spacing w:val="71"/>
          <w:w w:val="150"/>
        </w:rPr>
        <w:t xml:space="preserve"> </w:t>
      </w:r>
      <w:r>
        <w:t>оценочной</w:t>
      </w:r>
      <w:r>
        <w:rPr>
          <w:spacing w:val="71"/>
          <w:w w:val="150"/>
        </w:rPr>
        <w:t xml:space="preserve"> </w:t>
      </w:r>
      <w:r>
        <w:t>деятельности</w:t>
      </w:r>
      <w:r>
        <w:rPr>
          <w:spacing w:val="71"/>
          <w:w w:val="150"/>
        </w:rPr>
        <w:t xml:space="preserve"> </w:t>
      </w:r>
      <w:r>
        <w:t>решаются</w:t>
      </w:r>
      <w:r>
        <w:rPr>
          <w:spacing w:val="75"/>
          <w:w w:val="150"/>
        </w:rPr>
        <w:t xml:space="preserve"> </w:t>
      </w:r>
      <w:r>
        <w:rPr>
          <w:spacing w:val="-2"/>
        </w:rPr>
        <w:t>следующие</w:t>
      </w:r>
    </w:p>
    <w:p w14:paraId="12D273F4" w14:textId="77777777" w:rsidR="00413CEB" w:rsidRDefault="00AB3E27">
      <w:pPr>
        <w:pStyle w:val="110"/>
        <w:spacing w:line="321" w:lineRule="exact"/>
        <w:ind w:left="1098"/>
        <w:jc w:val="left"/>
        <w:rPr>
          <w:b w:val="0"/>
        </w:rPr>
      </w:pPr>
      <w:r>
        <w:rPr>
          <w:spacing w:val="-2"/>
        </w:rPr>
        <w:t>задачи</w:t>
      </w:r>
      <w:r>
        <w:rPr>
          <w:b w:val="0"/>
          <w:spacing w:val="-2"/>
        </w:rPr>
        <w:t>:</w:t>
      </w:r>
    </w:p>
    <w:p w14:paraId="2EB708F2" w14:textId="77777777" w:rsidR="00413CEB" w:rsidRDefault="00AB3E27">
      <w:pPr>
        <w:pStyle w:val="a5"/>
        <w:numPr>
          <w:ilvl w:val="0"/>
          <w:numId w:val="134"/>
        </w:numPr>
        <w:tabs>
          <w:tab w:val="left" w:pos="2090"/>
        </w:tabs>
        <w:ind w:right="693" w:firstLine="707"/>
        <w:rPr>
          <w:sz w:val="28"/>
        </w:rPr>
      </w:pPr>
      <w:r>
        <w:rPr>
          <w:sz w:val="28"/>
        </w:rPr>
        <w:t>ориентация образовательной деятельности на достижение обучающимися планируемых результатов освоения основной образовательной программы среднего общего образования;</w:t>
      </w:r>
    </w:p>
    <w:p w14:paraId="3EDEF352" w14:textId="77777777" w:rsidR="00413CEB" w:rsidRDefault="00AB3E27">
      <w:pPr>
        <w:pStyle w:val="a5"/>
        <w:numPr>
          <w:ilvl w:val="0"/>
          <w:numId w:val="134"/>
        </w:numPr>
        <w:tabs>
          <w:tab w:val="left" w:pos="2090"/>
        </w:tabs>
        <w:ind w:right="698" w:firstLine="707"/>
        <w:rPr>
          <w:sz w:val="28"/>
        </w:rPr>
      </w:pPr>
      <w:r>
        <w:rPr>
          <w:sz w:val="28"/>
        </w:rPr>
        <w:t>обеспечение эффективной обратной связи, позволяющей осуществлять управление качеством образования;</w:t>
      </w:r>
    </w:p>
    <w:p w14:paraId="0A296E9A" w14:textId="77777777" w:rsidR="00413CEB" w:rsidRDefault="00413CEB">
      <w:pPr>
        <w:jc w:val="both"/>
        <w:rPr>
          <w:sz w:val="28"/>
        </w:rPr>
        <w:sectPr w:rsidR="00413CEB">
          <w:pgSz w:w="11910" w:h="16840"/>
          <w:pgMar w:top="1020" w:right="160" w:bottom="1240" w:left="320" w:header="0" w:footer="985" w:gutter="0"/>
          <w:cols w:space="720"/>
        </w:sectPr>
      </w:pPr>
    </w:p>
    <w:p w14:paraId="7284CD4E" w14:textId="77777777" w:rsidR="00413CEB" w:rsidRDefault="00AB3E27">
      <w:pPr>
        <w:pStyle w:val="a5"/>
        <w:numPr>
          <w:ilvl w:val="0"/>
          <w:numId w:val="134"/>
        </w:numPr>
        <w:tabs>
          <w:tab w:val="left" w:pos="2090"/>
        </w:tabs>
        <w:spacing w:before="86"/>
        <w:ind w:right="693" w:firstLine="707"/>
        <w:rPr>
          <w:sz w:val="28"/>
        </w:rPr>
      </w:pPr>
      <w:r>
        <w:rPr>
          <w:sz w:val="28"/>
        </w:rPr>
        <w:lastRenderedPageBreak/>
        <w:t>включение учителей и обучающихся в осознанную и</w:t>
      </w:r>
      <w:r>
        <w:rPr>
          <w:spacing w:val="40"/>
          <w:sz w:val="28"/>
        </w:rPr>
        <w:t xml:space="preserve"> </w:t>
      </w:r>
      <w:r>
        <w:rPr>
          <w:sz w:val="28"/>
        </w:rPr>
        <w:t>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w:t>
      </w:r>
    </w:p>
    <w:p w14:paraId="6BC50E7D" w14:textId="77777777" w:rsidR="00413CEB" w:rsidRDefault="00AB3E27">
      <w:pPr>
        <w:pStyle w:val="a3"/>
        <w:spacing w:before="1"/>
        <w:ind w:right="690" w:firstLine="707"/>
      </w:pPr>
      <w:r>
        <w:t>В соответствии с п.</w:t>
      </w:r>
      <w:r>
        <w:rPr>
          <w:spacing w:val="-2"/>
        </w:rPr>
        <w:t xml:space="preserve"> </w:t>
      </w:r>
      <w:r>
        <w:t>18.1.3 ч.</w:t>
      </w:r>
      <w:r>
        <w:rPr>
          <w:spacing w:val="-1"/>
        </w:rPr>
        <w:t xml:space="preserve"> </w:t>
      </w:r>
      <w:r>
        <w:t>6 Федерального государственного образовательного стандарта среднего общего образования: «Система оценки достижения планируемых результатов освоения основной образовательной программы среднего общего образования должна: &lt;…&gt; 6) позволять использовать результаты итоговой оценки выпускников, характеризующие уровень достижения планируемых результатов освоения основной образовательной программы, при оценке деятельности организации, осуществляющей образовательную деятельность, педагогических работников».</w:t>
      </w:r>
    </w:p>
    <w:p w14:paraId="01C9B3A5" w14:textId="77777777" w:rsidR="00413CEB" w:rsidRDefault="00AB3E27">
      <w:pPr>
        <w:pStyle w:val="a3"/>
        <w:spacing w:before="2"/>
        <w:ind w:right="695" w:firstLine="707"/>
      </w:pPr>
      <w:r>
        <w:t xml:space="preserve">На основании данного требования к структуре основной образовательной программы среднего общего образования в системе оценки определены два </w:t>
      </w:r>
      <w:r>
        <w:rPr>
          <w:b/>
          <w:spacing w:val="-2"/>
        </w:rPr>
        <w:t>направления</w:t>
      </w:r>
      <w:r>
        <w:rPr>
          <w:spacing w:val="-2"/>
        </w:rPr>
        <w:t>:</w:t>
      </w:r>
    </w:p>
    <w:p w14:paraId="31FD7983" w14:textId="77777777" w:rsidR="00413CEB" w:rsidRDefault="00AB3E27">
      <w:pPr>
        <w:pStyle w:val="a5"/>
        <w:numPr>
          <w:ilvl w:val="0"/>
          <w:numId w:val="134"/>
        </w:numPr>
        <w:tabs>
          <w:tab w:val="left" w:pos="2091"/>
        </w:tabs>
        <w:spacing w:line="341" w:lineRule="exact"/>
        <w:ind w:left="2091" w:hanging="285"/>
        <w:rPr>
          <w:sz w:val="28"/>
        </w:rPr>
      </w:pPr>
      <w:r>
        <w:rPr>
          <w:sz w:val="28"/>
        </w:rPr>
        <w:t>оценка</w:t>
      </w:r>
      <w:r>
        <w:rPr>
          <w:spacing w:val="-8"/>
          <w:sz w:val="28"/>
        </w:rPr>
        <w:t xml:space="preserve"> </w:t>
      </w:r>
      <w:r>
        <w:rPr>
          <w:sz w:val="28"/>
        </w:rPr>
        <w:t>достижений</w:t>
      </w:r>
      <w:r>
        <w:rPr>
          <w:spacing w:val="-10"/>
          <w:sz w:val="28"/>
        </w:rPr>
        <w:t xml:space="preserve"> </w:t>
      </w:r>
      <w:r>
        <w:rPr>
          <w:spacing w:val="-2"/>
          <w:sz w:val="28"/>
        </w:rPr>
        <w:t>обучающихся;</w:t>
      </w:r>
    </w:p>
    <w:p w14:paraId="642B75C0" w14:textId="77777777" w:rsidR="00413CEB" w:rsidRDefault="00AB3E27">
      <w:pPr>
        <w:pStyle w:val="a5"/>
        <w:numPr>
          <w:ilvl w:val="0"/>
          <w:numId w:val="134"/>
        </w:numPr>
        <w:tabs>
          <w:tab w:val="left" w:pos="2091"/>
        </w:tabs>
        <w:spacing w:line="342" w:lineRule="exact"/>
        <w:ind w:left="2091" w:hanging="285"/>
        <w:rPr>
          <w:sz w:val="28"/>
        </w:rPr>
      </w:pPr>
      <w:r>
        <w:rPr>
          <w:sz w:val="28"/>
        </w:rPr>
        <w:t>оценка</w:t>
      </w:r>
      <w:r>
        <w:rPr>
          <w:spacing w:val="-15"/>
          <w:sz w:val="28"/>
        </w:rPr>
        <w:t xml:space="preserve"> </w:t>
      </w:r>
      <w:r>
        <w:rPr>
          <w:sz w:val="28"/>
        </w:rPr>
        <w:t>эффективности</w:t>
      </w:r>
      <w:r>
        <w:rPr>
          <w:spacing w:val="-13"/>
          <w:sz w:val="28"/>
        </w:rPr>
        <w:t xml:space="preserve"> </w:t>
      </w:r>
      <w:r>
        <w:rPr>
          <w:sz w:val="28"/>
        </w:rPr>
        <w:t>деятельности</w:t>
      </w:r>
      <w:r>
        <w:rPr>
          <w:spacing w:val="-15"/>
          <w:sz w:val="28"/>
        </w:rPr>
        <w:t xml:space="preserve"> </w:t>
      </w:r>
      <w:r>
        <w:rPr>
          <w:sz w:val="28"/>
        </w:rPr>
        <w:t>образовательной</w:t>
      </w:r>
      <w:r>
        <w:rPr>
          <w:spacing w:val="-14"/>
          <w:sz w:val="28"/>
        </w:rPr>
        <w:t xml:space="preserve"> </w:t>
      </w:r>
      <w:r>
        <w:rPr>
          <w:spacing w:val="-2"/>
          <w:sz w:val="28"/>
        </w:rPr>
        <w:t>организации.</w:t>
      </w:r>
    </w:p>
    <w:p w14:paraId="72512B73" w14:textId="77777777" w:rsidR="00413CEB" w:rsidRDefault="00AB3E27">
      <w:pPr>
        <w:pStyle w:val="a3"/>
        <w:ind w:right="682" w:firstLine="707"/>
      </w:pPr>
      <w:r>
        <w:t>В соответствии со статьей 28 п.</w:t>
      </w:r>
      <w:r>
        <w:rPr>
          <w:spacing w:val="-3"/>
        </w:rPr>
        <w:t xml:space="preserve"> </w:t>
      </w:r>
      <w:r>
        <w:t>3 Федерального закона 09.12.2012 №</w:t>
      </w:r>
      <w:r>
        <w:rPr>
          <w:spacing w:val="-2"/>
        </w:rPr>
        <w:t xml:space="preserve"> </w:t>
      </w:r>
      <w:r>
        <w:t>273- ФЗ «Об образовании в Российской Федерации»: «К компетенции образовательной</w:t>
      </w:r>
      <w:r>
        <w:rPr>
          <w:spacing w:val="40"/>
        </w:rPr>
        <w:t xml:space="preserve"> </w:t>
      </w:r>
      <w:r>
        <w:t>организации</w:t>
      </w:r>
      <w:r>
        <w:rPr>
          <w:spacing w:val="34"/>
        </w:rPr>
        <w:t xml:space="preserve"> </w:t>
      </w:r>
      <w:r>
        <w:t>в установленной</w:t>
      </w:r>
      <w:r>
        <w:rPr>
          <w:spacing w:val="34"/>
        </w:rPr>
        <w:t xml:space="preserve"> </w:t>
      </w:r>
      <w:r>
        <w:t>сфере деятельности</w:t>
      </w:r>
      <w:r>
        <w:rPr>
          <w:spacing w:val="34"/>
        </w:rPr>
        <w:t xml:space="preserve"> </w:t>
      </w:r>
      <w:r>
        <w:t>относятся:</w:t>
      </w:r>
    </w:p>
    <w:p w14:paraId="2EFCDFC7" w14:textId="77777777" w:rsidR="00413CEB" w:rsidRDefault="00AB3E27">
      <w:pPr>
        <w:spacing w:before="1"/>
        <w:ind w:left="1098"/>
        <w:rPr>
          <w:sz w:val="28"/>
        </w:rPr>
      </w:pPr>
      <w:r>
        <w:rPr>
          <w:spacing w:val="-5"/>
          <w:sz w:val="28"/>
        </w:rPr>
        <w:t>&lt;…&gt;</w:t>
      </w:r>
    </w:p>
    <w:p w14:paraId="362198A8" w14:textId="77777777" w:rsidR="00413CEB" w:rsidRDefault="00AB3E27">
      <w:pPr>
        <w:pStyle w:val="a3"/>
        <w:ind w:right="688" w:firstLine="707"/>
      </w:pPr>
      <w:r>
        <w:t xml:space="preserve">10) осуществление текущего контроля успеваемости и промежуточной аттестации обучающихся, установление их форм, периодичности и порядка </w:t>
      </w:r>
      <w:r>
        <w:rPr>
          <w:spacing w:val="-2"/>
        </w:rPr>
        <w:t>проведения;</w:t>
      </w:r>
    </w:p>
    <w:p w14:paraId="41EA23D2" w14:textId="77777777" w:rsidR="00413CEB" w:rsidRDefault="00AB3E27">
      <w:pPr>
        <w:pStyle w:val="a3"/>
        <w:spacing w:line="242" w:lineRule="auto"/>
        <w:ind w:right="695" w:firstLine="707"/>
      </w:pPr>
      <w:r>
        <w:t>13) проведение самообследования, обеспечение функционирования внутренней системы оценки качества образования».</w:t>
      </w:r>
    </w:p>
    <w:p w14:paraId="4E6D115F" w14:textId="77777777" w:rsidR="00413CEB" w:rsidRDefault="00AB3E27">
      <w:pPr>
        <w:pStyle w:val="a3"/>
        <w:ind w:right="684" w:firstLine="707"/>
      </w:pPr>
      <w:r>
        <w:t>Реализация первого направления «Оценка достижений обучающихся» в соответствии с нормой осуществляется посредством текущего контроля успеваемости и промежуточной аттестации обучающихся, реализация второго направления «Оценка эффективности деятельности образовательной организации» – посредством функционирования внутренней системы оценки качества образования (ВСОКО). Оценка индивидуальных образовательных достижений обучающихся и оценка эффективности деятельности образовательной организации осуществляется также через</w:t>
      </w:r>
      <w:r>
        <w:rPr>
          <w:spacing w:val="40"/>
        </w:rPr>
        <w:t xml:space="preserve"> </w:t>
      </w:r>
      <w:r>
        <w:t>внешнюю оценку качества образования. Результаты внешней оценки качества образования используются для повышения качества деятельности школы.</w:t>
      </w:r>
    </w:p>
    <w:p w14:paraId="49403A6F" w14:textId="77777777" w:rsidR="00413CEB" w:rsidRDefault="00AB3E27">
      <w:pPr>
        <w:pStyle w:val="a3"/>
        <w:ind w:right="694" w:firstLine="707"/>
      </w:pPr>
      <w:r>
        <w:t>«Под ВСОКО понимается непрерывный контроль (оценка) качества образования с целью определения уровня его соответствия установленным нормам и принятие управленческих решений, направленных на повышение качества образования в общеобразовательной организации»</w:t>
      </w:r>
    </w:p>
    <w:p w14:paraId="400E94C2" w14:textId="77777777" w:rsidR="00413CEB" w:rsidRDefault="00AB3E27">
      <w:pPr>
        <w:pStyle w:val="a3"/>
        <w:ind w:right="686" w:firstLine="707"/>
      </w:pPr>
      <w:r>
        <w:t>«Под внешней оценкой качества образования понимается система оценочных процедур, проводимая независимыми организациями и</w:t>
      </w:r>
      <w:r>
        <w:rPr>
          <w:spacing w:val="40"/>
        </w:rPr>
        <w:t xml:space="preserve"> </w:t>
      </w:r>
      <w:r>
        <w:t>физическими лицами относительно</w:t>
      </w:r>
      <w:r>
        <w:rPr>
          <w:spacing w:val="-2"/>
        </w:rPr>
        <w:t xml:space="preserve"> </w:t>
      </w:r>
      <w:r>
        <w:t>объекта</w:t>
      </w:r>
      <w:r>
        <w:rPr>
          <w:spacing w:val="-3"/>
        </w:rPr>
        <w:t xml:space="preserve"> </w:t>
      </w:r>
      <w:r>
        <w:t>оценивания (участие</w:t>
      </w:r>
      <w:r>
        <w:rPr>
          <w:spacing w:val="40"/>
        </w:rPr>
        <w:t xml:space="preserve"> </w:t>
      </w:r>
      <w:r>
        <w:t>обучающихся и</w:t>
      </w:r>
      <w:r>
        <w:rPr>
          <w:spacing w:val="80"/>
          <w:w w:val="150"/>
        </w:rPr>
        <w:t xml:space="preserve">  </w:t>
      </w:r>
      <w:r>
        <w:t>образовательной</w:t>
      </w:r>
      <w:r>
        <w:rPr>
          <w:spacing w:val="80"/>
          <w:w w:val="150"/>
        </w:rPr>
        <w:t xml:space="preserve">  </w:t>
      </w:r>
      <w:r>
        <w:t>организации</w:t>
      </w:r>
      <w:r>
        <w:rPr>
          <w:spacing w:val="80"/>
          <w:w w:val="150"/>
        </w:rPr>
        <w:t xml:space="preserve">  </w:t>
      </w:r>
      <w:r>
        <w:t>в</w:t>
      </w:r>
      <w:r>
        <w:rPr>
          <w:spacing w:val="80"/>
          <w:w w:val="150"/>
        </w:rPr>
        <w:t xml:space="preserve">  </w:t>
      </w:r>
      <w:r>
        <w:t>мониторинговых</w:t>
      </w:r>
      <w:r>
        <w:rPr>
          <w:spacing w:val="80"/>
          <w:w w:val="150"/>
        </w:rPr>
        <w:t xml:space="preserve">  </w:t>
      </w:r>
      <w:r>
        <w:t>исследованиях,</w:t>
      </w:r>
    </w:p>
    <w:p w14:paraId="0A6DA78D" w14:textId="77777777" w:rsidR="00413CEB" w:rsidRDefault="00413CEB">
      <w:pPr>
        <w:sectPr w:rsidR="00413CEB">
          <w:pgSz w:w="11910" w:h="16840"/>
          <w:pgMar w:top="1020" w:right="160" w:bottom="1240" w:left="320" w:header="0" w:footer="985" w:gutter="0"/>
          <w:cols w:space="720"/>
        </w:sectPr>
      </w:pPr>
    </w:p>
    <w:p w14:paraId="2BC1943B" w14:textId="77777777" w:rsidR="00413CEB" w:rsidRDefault="00AB3E27">
      <w:pPr>
        <w:pStyle w:val="a3"/>
        <w:spacing w:before="67"/>
        <w:ind w:right="697"/>
      </w:pPr>
      <w:r>
        <w:lastRenderedPageBreak/>
        <w:t>диагностических работах</w:t>
      </w:r>
      <w:r>
        <w:rPr>
          <w:spacing w:val="40"/>
        </w:rPr>
        <w:t xml:space="preserve"> </w:t>
      </w:r>
      <w:r>
        <w:t>муниципального, регионального и</w:t>
      </w:r>
      <w:r>
        <w:rPr>
          <w:spacing w:val="40"/>
        </w:rPr>
        <w:t xml:space="preserve"> </w:t>
      </w:r>
      <w:r>
        <w:t>федерального уровня.</w:t>
      </w:r>
      <w:r>
        <w:rPr>
          <w:spacing w:val="40"/>
        </w:rPr>
        <w:t xml:space="preserve"> </w:t>
      </w:r>
      <w:r>
        <w:t>(ВПР,</w:t>
      </w:r>
      <w:r>
        <w:rPr>
          <w:spacing w:val="-3"/>
        </w:rPr>
        <w:t xml:space="preserve"> </w:t>
      </w:r>
      <w:r>
        <w:t>Диагностическая</w:t>
      </w:r>
      <w:r>
        <w:rPr>
          <w:spacing w:val="-2"/>
        </w:rPr>
        <w:t xml:space="preserve"> </w:t>
      </w:r>
      <w:r>
        <w:t>работа</w:t>
      </w:r>
      <w:r>
        <w:rPr>
          <w:spacing w:val="-3"/>
        </w:rPr>
        <w:t xml:space="preserve"> </w:t>
      </w:r>
      <w:r>
        <w:t>по</w:t>
      </w:r>
      <w:r>
        <w:rPr>
          <w:spacing w:val="-2"/>
        </w:rPr>
        <w:t xml:space="preserve"> </w:t>
      </w:r>
      <w:r>
        <w:t>оценке</w:t>
      </w:r>
      <w:r>
        <w:rPr>
          <w:spacing w:val="-4"/>
        </w:rPr>
        <w:t xml:space="preserve"> </w:t>
      </w:r>
      <w:r>
        <w:t>образовательных</w:t>
      </w:r>
      <w:r>
        <w:rPr>
          <w:spacing w:val="-2"/>
        </w:rPr>
        <w:t xml:space="preserve"> </w:t>
      </w:r>
      <w:r>
        <w:t>достижений обучающихся 10 классов по математике, НОКО, ГИА и т.д.).</w:t>
      </w:r>
    </w:p>
    <w:p w14:paraId="3C606444" w14:textId="77777777" w:rsidR="00413CEB" w:rsidRDefault="00413CEB">
      <w:pPr>
        <w:pStyle w:val="a3"/>
        <w:spacing w:before="1"/>
        <w:ind w:left="0"/>
        <w:jc w:val="left"/>
      </w:pPr>
    </w:p>
    <w:p w14:paraId="58F34D75" w14:textId="77777777" w:rsidR="00413CEB" w:rsidRDefault="00AB3E27">
      <w:pPr>
        <w:ind w:left="1098" w:right="686" w:firstLine="707"/>
        <w:jc w:val="both"/>
        <w:rPr>
          <w:sz w:val="28"/>
        </w:rPr>
      </w:pPr>
      <w:r>
        <w:rPr>
          <w:sz w:val="28"/>
        </w:rPr>
        <w:t xml:space="preserve">Функционирование ВСОКО в </w:t>
      </w:r>
      <w:r w:rsidR="00597EB6" w:rsidRPr="00597EB6">
        <w:rPr>
          <w:sz w:val="28"/>
          <w:szCs w:val="28"/>
        </w:rPr>
        <w:t>МКОУ «Иковская средняя общеобразовательная школа</w:t>
      </w:r>
      <w:r w:rsidRPr="00597EB6">
        <w:rPr>
          <w:sz w:val="28"/>
          <w:szCs w:val="28"/>
        </w:rPr>
        <w:t>»</w:t>
      </w:r>
      <w:r>
        <w:rPr>
          <w:i/>
          <w:sz w:val="28"/>
        </w:rPr>
        <w:t xml:space="preserve"> </w:t>
      </w:r>
      <w:r>
        <w:rPr>
          <w:sz w:val="28"/>
        </w:rPr>
        <w:t xml:space="preserve">регламентируется локальными нормативными актами общеобразовательной </w:t>
      </w:r>
      <w:r>
        <w:rPr>
          <w:spacing w:val="-2"/>
          <w:sz w:val="28"/>
        </w:rPr>
        <w:t>организации.</w:t>
      </w:r>
    </w:p>
    <w:p w14:paraId="08EF69A8" w14:textId="77777777" w:rsidR="00413CEB" w:rsidRDefault="00AB3E27">
      <w:pPr>
        <w:pStyle w:val="a3"/>
        <w:spacing w:before="1"/>
        <w:ind w:right="694" w:firstLine="707"/>
      </w:pPr>
      <w:r>
        <w:t>Объект и содержание оценки по двум направлениям оценочной деятельности, перечень локальных нормативных актов, регламентирующих их реализацию, представлены в таблице 1.</w:t>
      </w:r>
    </w:p>
    <w:p w14:paraId="63B517F0" w14:textId="77777777" w:rsidR="00413CEB" w:rsidRDefault="00AB3E27">
      <w:pPr>
        <w:pStyle w:val="a3"/>
        <w:ind w:left="9524"/>
        <w:jc w:val="left"/>
      </w:pPr>
      <w:r>
        <w:t>Таблица</w:t>
      </w:r>
      <w:r>
        <w:rPr>
          <w:spacing w:val="-7"/>
        </w:rPr>
        <w:t xml:space="preserve"> </w:t>
      </w:r>
      <w:r>
        <w:rPr>
          <w:spacing w:val="-10"/>
        </w:rPr>
        <w:t>1</w:t>
      </w:r>
    </w:p>
    <w:p w14:paraId="35643E16" w14:textId="77777777" w:rsidR="00413CEB" w:rsidRDefault="00AB3E27">
      <w:pPr>
        <w:pStyle w:val="110"/>
        <w:spacing w:before="4" w:after="5" w:line="240" w:lineRule="auto"/>
        <w:ind w:left="3655"/>
        <w:jc w:val="left"/>
      </w:pPr>
      <w:r>
        <w:t>Направления</w:t>
      </w:r>
      <w:r>
        <w:rPr>
          <w:spacing w:val="-10"/>
        </w:rPr>
        <w:t xml:space="preserve"> </w:t>
      </w:r>
      <w:r>
        <w:t>оценочной</w:t>
      </w:r>
      <w:r>
        <w:rPr>
          <w:spacing w:val="-9"/>
        </w:rPr>
        <w:t xml:space="preserve"> </w:t>
      </w:r>
      <w:r>
        <w:rPr>
          <w:spacing w:val="-2"/>
        </w:rPr>
        <w:t>деятельности</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3731"/>
        <w:gridCol w:w="4216"/>
      </w:tblGrid>
      <w:tr w:rsidR="00413CEB" w14:paraId="3774EEF1" w14:textId="77777777">
        <w:trPr>
          <w:trHeight w:val="894"/>
        </w:trPr>
        <w:tc>
          <w:tcPr>
            <w:tcW w:w="1908" w:type="dxa"/>
          </w:tcPr>
          <w:p w14:paraId="61AE9B0C" w14:textId="77777777" w:rsidR="00413CEB" w:rsidRDefault="00413CEB">
            <w:pPr>
              <w:pStyle w:val="TableParagraph"/>
              <w:ind w:left="0"/>
              <w:rPr>
                <w:sz w:val="26"/>
              </w:rPr>
            </w:pPr>
          </w:p>
        </w:tc>
        <w:tc>
          <w:tcPr>
            <w:tcW w:w="3731" w:type="dxa"/>
          </w:tcPr>
          <w:p w14:paraId="027EF906" w14:textId="77777777" w:rsidR="00413CEB" w:rsidRDefault="00AB3E27">
            <w:pPr>
              <w:pStyle w:val="TableParagraph"/>
              <w:ind w:left="1053" w:right="670" w:hanging="375"/>
              <w:rPr>
                <w:b/>
                <w:sz w:val="26"/>
              </w:rPr>
            </w:pPr>
            <w:r>
              <w:rPr>
                <w:b/>
                <w:sz w:val="26"/>
              </w:rPr>
              <w:t>Оценка</w:t>
            </w:r>
            <w:r>
              <w:rPr>
                <w:b/>
                <w:spacing w:val="-17"/>
                <w:sz w:val="26"/>
              </w:rPr>
              <w:t xml:space="preserve"> </w:t>
            </w:r>
            <w:r>
              <w:rPr>
                <w:b/>
                <w:sz w:val="26"/>
              </w:rPr>
              <w:t xml:space="preserve">достижений </w:t>
            </w:r>
            <w:r>
              <w:rPr>
                <w:b/>
                <w:spacing w:val="-2"/>
                <w:sz w:val="26"/>
              </w:rPr>
              <w:t>обучающихся</w:t>
            </w:r>
          </w:p>
        </w:tc>
        <w:tc>
          <w:tcPr>
            <w:tcW w:w="4216" w:type="dxa"/>
          </w:tcPr>
          <w:p w14:paraId="5C24109A" w14:textId="77777777" w:rsidR="00413CEB" w:rsidRDefault="00AB3E27">
            <w:pPr>
              <w:pStyle w:val="TableParagraph"/>
              <w:spacing w:line="298" w:lineRule="exact"/>
              <w:ind w:left="10" w:right="4"/>
              <w:jc w:val="center"/>
              <w:rPr>
                <w:b/>
                <w:sz w:val="26"/>
              </w:rPr>
            </w:pPr>
            <w:r>
              <w:rPr>
                <w:b/>
                <w:sz w:val="26"/>
              </w:rPr>
              <w:t>Оценка</w:t>
            </w:r>
            <w:r>
              <w:rPr>
                <w:b/>
                <w:spacing w:val="-12"/>
                <w:sz w:val="26"/>
              </w:rPr>
              <w:t xml:space="preserve"> </w:t>
            </w:r>
            <w:r>
              <w:rPr>
                <w:b/>
                <w:spacing w:val="-2"/>
                <w:sz w:val="26"/>
              </w:rPr>
              <w:t>эффективности</w:t>
            </w:r>
          </w:p>
          <w:p w14:paraId="6E9DD157" w14:textId="77777777" w:rsidR="00413CEB" w:rsidRDefault="00AB3E27">
            <w:pPr>
              <w:pStyle w:val="TableParagraph"/>
              <w:spacing w:line="300" w:lineRule="exact"/>
              <w:ind w:left="10"/>
              <w:jc w:val="center"/>
              <w:rPr>
                <w:b/>
                <w:sz w:val="26"/>
              </w:rPr>
            </w:pPr>
            <w:r>
              <w:rPr>
                <w:b/>
                <w:sz w:val="26"/>
              </w:rPr>
              <w:t>деятельности</w:t>
            </w:r>
            <w:r>
              <w:rPr>
                <w:b/>
                <w:spacing w:val="-17"/>
                <w:sz w:val="26"/>
              </w:rPr>
              <w:t xml:space="preserve"> </w:t>
            </w:r>
            <w:r>
              <w:rPr>
                <w:b/>
                <w:sz w:val="26"/>
              </w:rPr>
              <w:t xml:space="preserve">образовательной </w:t>
            </w:r>
            <w:r>
              <w:rPr>
                <w:b/>
                <w:spacing w:val="-2"/>
                <w:sz w:val="26"/>
              </w:rPr>
              <w:t>организации</w:t>
            </w:r>
          </w:p>
        </w:tc>
      </w:tr>
      <w:tr w:rsidR="00413CEB" w14:paraId="44E6B434" w14:textId="77777777">
        <w:trPr>
          <w:trHeight w:val="1792"/>
        </w:trPr>
        <w:tc>
          <w:tcPr>
            <w:tcW w:w="1908" w:type="dxa"/>
          </w:tcPr>
          <w:p w14:paraId="1BFF629A" w14:textId="77777777" w:rsidR="00413CEB" w:rsidRDefault="00AB3E27">
            <w:pPr>
              <w:pStyle w:val="TableParagraph"/>
              <w:spacing w:line="291" w:lineRule="exact"/>
              <w:rPr>
                <w:sz w:val="26"/>
              </w:rPr>
            </w:pPr>
            <w:r>
              <w:rPr>
                <w:spacing w:val="-2"/>
                <w:sz w:val="26"/>
              </w:rPr>
              <w:t>Объект</w:t>
            </w:r>
          </w:p>
        </w:tc>
        <w:tc>
          <w:tcPr>
            <w:tcW w:w="3731" w:type="dxa"/>
          </w:tcPr>
          <w:p w14:paraId="2F7679A0" w14:textId="77777777" w:rsidR="00413CEB" w:rsidRDefault="00AB3E27">
            <w:pPr>
              <w:pStyle w:val="TableParagraph"/>
              <w:tabs>
                <w:tab w:val="left" w:pos="2294"/>
                <w:tab w:val="left" w:pos="2574"/>
              </w:tabs>
              <w:ind w:right="101"/>
              <w:jc w:val="both"/>
              <w:rPr>
                <w:sz w:val="26"/>
              </w:rPr>
            </w:pPr>
            <w:r>
              <w:rPr>
                <w:sz w:val="26"/>
              </w:rPr>
              <w:t xml:space="preserve">Достижение обучающимися </w:t>
            </w:r>
            <w:r>
              <w:rPr>
                <w:spacing w:val="-2"/>
                <w:sz w:val="26"/>
              </w:rPr>
              <w:t>планируемых</w:t>
            </w:r>
            <w:r>
              <w:rPr>
                <w:sz w:val="26"/>
              </w:rPr>
              <w:tab/>
            </w:r>
            <w:r>
              <w:rPr>
                <w:spacing w:val="-2"/>
                <w:sz w:val="26"/>
              </w:rPr>
              <w:t>результатов освоения</w:t>
            </w:r>
            <w:r>
              <w:rPr>
                <w:sz w:val="26"/>
              </w:rPr>
              <w:tab/>
            </w:r>
            <w:r>
              <w:rPr>
                <w:sz w:val="26"/>
              </w:rPr>
              <w:tab/>
            </w:r>
            <w:r>
              <w:rPr>
                <w:spacing w:val="-2"/>
                <w:sz w:val="26"/>
              </w:rPr>
              <w:t xml:space="preserve">основной </w:t>
            </w:r>
            <w:r>
              <w:rPr>
                <w:sz w:val="26"/>
              </w:rPr>
              <w:t>образовательной программы среднего общего образования</w:t>
            </w:r>
          </w:p>
        </w:tc>
        <w:tc>
          <w:tcPr>
            <w:tcW w:w="4216" w:type="dxa"/>
          </w:tcPr>
          <w:p w14:paraId="6F24B422" w14:textId="77777777" w:rsidR="00413CEB" w:rsidRDefault="00AB3E27">
            <w:pPr>
              <w:pStyle w:val="TableParagraph"/>
              <w:tabs>
                <w:tab w:val="left" w:pos="2240"/>
              </w:tabs>
              <w:ind w:right="98"/>
              <w:jc w:val="both"/>
              <w:rPr>
                <w:sz w:val="26"/>
              </w:rPr>
            </w:pPr>
            <w:r>
              <w:rPr>
                <w:sz w:val="26"/>
              </w:rPr>
              <w:t xml:space="preserve">Образовательная деятельность (деятельность образовательной организации по реализации </w:t>
            </w:r>
            <w:r>
              <w:rPr>
                <w:spacing w:val="-2"/>
                <w:sz w:val="26"/>
              </w:rPr>
              <w:t>основной</w:t>
            </w:r>
            <w:r>
              <w:rPr>
                <w:sz w:val="26"/>
              </w:rPr>
              <w:tab/>
            </w:r>
            <w:r>
              <w:rPr>
                <w:spacing w:val="-2"/>
                <w:sz w:val="26"/>
              </w:rPr>
              <w:t xml:space="preserve">образовательной </w:t>
            </w:r>
            <w:r>
              <w:rPr>
                <w:sz w:val="26"/>
              </w:rPr>
              <w:t>программы</w:t>
            </w:r>
            <w:r>
              <w:rPr>
                <w:spacing w:val="56"/>
                <w:w w:val="150"/>
                <w:sz w:val="26"/>
              </w:rPr>
              <w:t xml:space="preserve">   </w:t>
            </w:r>
            <w:r>
              <w:rPr>
                <w:sz w:val="26"/>
              </w:rPr>
              <w:t>среднего</w:t>
            </w:r>
            <w:r>
              <w:rPr>
                <w:spacing w:val="57"/>
                <w:w w:val="150"/>
                <w:sz w:val="26"/>
              </w:rPr>
              <w:t xml:space="preserve">   </w:t>
            </w:r>
            <w:r>
              <w:rPr>
                <w:spacing w:val="-2"/>
                <w:sz w:val="26"/>
              </w:rPr>
              <w:t>общего</w:t>
            </w:r>
          </w:p>
          <w:p w14:paraId="6E1F615A" w14:textId="77777777" w:rsidR="00413CEB" w:rsidRDefault="00AB3E27">
            <w:pPr>
              <w:pStyle w:val="TableParagraph"/>
              <w:spacing w:line="286" w:lineRule="exact"/>
              <w:rPr>
                <w:sz w:val="26"/>
              </w:rPr>
            </w:pPr>
            <w:r>
              <w:rPr>
                <w:spacing w:val="-2"/>
                <w:sz w:val="26"/>
              </w:rPr>
              <w:t>образования)</w:t>
            </w:r>
          </w:p>
        </w:tc>
      </w:tr>
      <w:tr w:rsidR="00413CEB" w14:paraId="782146DF" w14:textId="77777777">
        <w:trPr>
          <w:trHeight w:val="2689"/>
        </w:trPr>
        <w:tc>
          <w:tcPr>
            <w:tcW w:w="1908" w:type="dxa"/>
          </w:tcPr>
          <w:p w14:paraId="619C0821" w14:textId="77777777" w:rsidR="00413CEB" w:rsidRDefault="00AB3E27">
            <w:pPr>
              <w:pStyle w:val="TableParagraph"/>
              <w:rPr>
                <w:sz w:val="26"/>
              </w:rPr>
            </w:pPr>
            <w:r>
              <w:rPr>
                <w:spacing w:val="-2"/>
                <w:sz w:val="26"/>
              </w:rPr>
              <w:t>Содержание оценки</w:t>
            </w:r>
          </w:p>
        </w:tc>
        <w:tc>
          <w:tcPr>
            <w:tcW w:w="3731" w:type="dxa"/>
          </w:tcPr>
          <w:p w14:paraId="39F0C0A4" w14:textId="77777777" w:rsidR="00413CEB" w:rsidRDefault="00AB3E27">
            <w:pPr>
              <w:pStyle w:val="TableParagraph"/>
              <w:tabs>
                <w:tab w:val="left" w:pos="2574"/>
              </w:tabs>
              <w:ind w:right="101"/>
              <w:jc w:val="both"/>
              <w:rPr>
                <w:sz w:val="26"/>
              </w:rPr>
            </w:pPr>
            <w:r>
              <w:rPr>
                <w:sz w:val="26"/>
              </w:rPr>
              <w:t>Определение степени (уровня) достижения обучающимися личностных, метапредметных</w:t>
            </w:r>
            <w:r>
              <w:rPr>
                <w:spacing w:val="40"/>
                <w:sz w:val="26"/>
              </w:rPr>
              <w:t xml:space="preserve"> </w:t>
            </w:r>
            <w:r>
              <w:rPr>
                <w:sz w:val="26"/>
              </w:rPr>
              <w:t xml:space="preserve">и предметных результатов </w:t>
            </w:r>
            <w:r>
              <w:rPr>
                <w:spacing w:val="-2"/>
                <w:sz w:val="26"/>
              </w:rPr>
              <w:t>освоения</w:t>
            </w:r>
            <w:r>
              <w:rPr>
                <w:sz w:val="26"/>
              </w:rPr>
              <w:tab/>
            </w:r>
            <w:r>
              <w:rPr>
                <w:spacing w:val="-2"/>
                <w:sz w:val="26"/>
              </w:rPr>
              <w:t xml:space="preserve">основной </w:t>
            </w:r>
            <w:r>
              <w:rPr>
                <w:sz w:val="26"/>
              </w:rPr>
              <w:t>образовательной программы среднего общего образования</w:t>
            </w:r>
          </w:p>
        </w:tc>
        <w:tc>
          <w:tcPr>
            <w:tcW w:w="4216" w:type="dxa"/>
          </w:tcPr>
          <w:p w14:paraId="641B2792" w14:textId="77777777" w:rsidR="00413CEB" w:rsidRDefault="00AB3E27">
            <w:pPr>
              <w:pStyle w:val="TableParagraph"/>
              <w:tabs>
                <w:tab w:val="left" w:pos="2240"/>
              </w:tabs>
              <w:ind w:right="99"/>
              <w:jc w:val="both"/>
              <w:rPr>
                <w:sz w:val="26"/>
              </w:rPr>
            </w:pPr>
            <w:r>
              <w:rPr>
                <w:sz w:val="26"/>
              </w:rPr>
              <w:t xml:space="preserve">Определение качества реализации программ содержательного раздела </w:t>
            </w:r>
            <w:r>
              <w:rPr>
                <w:spacing w:val="-2"/>
                <w:sz w:val="26"/>
              </w:rPr>
              <w:t>основной</w:t>
            </w:r>
            <w:r>
              <w:rPr>
                <w:sz w:val="26"/>
              </w:rPr>
              <w:tab/>
            </w:r>
            <w:r>
              <w:rPr>
                <w:spacing w:val="-2"/>
                <w:sz w:val="26"/>
              </w:rPr>
              <w:t xml:space="preserve">образовательной </w:t>
            </w:r>
            <w:r>
              <w:rPr>
                <w:sz w:val="26"/>
              </w:rPr>
              <w:t xml:space="preserve">программы среднего общего </w:t>
            </w:r>
            <w:r>
              <w:rPr>
                <w:spacing w:val="-2"/>
                <w:sz w:val="26"/>
              </w:rPr>
              <w:t>образования</w:t>
            </w:r>
          </w:p>
          <w:p w14:paraId="00C9FDA2" w14:textId="77777777" w:rsidR="00413CEB" w:rsidRDefault="00AB3E27">
            <w:pPr>
              <w:pStyle w:val="TableParagraph"/>
              <w:tabs>
                <w:tab w:val="left" w:pos="2686"/>
              </w:tabs>
              <w:ind w:right="96"/>
              <w:jc w:val="both"/>
              <w:rPr>
                <w:sz w:val="26"/>
              </w:rPr>
            </w:pPr>
            <w:r>
              <w:rPr>
                <w:sz w:val="26"/>
              </w:rPr>
              <w:t xml:space="preserve">Определение уровня соответствия профессиональной компетентности </w:t>
            </w:r>
            <w:r>
              <w:rPr>
                <w:spacing w:val="-2"/>
                <w:sz w:val="26"/>
              </w:rPr>
              <w:t>педагогов</w:t>
            </w:r>
            <w:r>
              <w:rPr>
                <w:sz w:val="26"/>
              </w:rPr>
              <w:tab/>
            </w:r>
            <w:r>
              <w:rPr>
                <w:spacing w:val="-2"/>
                <w:sz w:val="26"/>
              </w:rPr>
              <w:t>требованиям</w:t>
            </w:r>
          </w:p>
          <w:p w14:paraId="6013F16A" w14:textId="77777777" w:rsidR="00413CEB" w:rsidRDefault="00AB3E27">
            <w:pPr>
              <w:pStyle w:val="TableParagraph"/>
              <w:spacing w:line="285" w:lineRule="exact"/>
              <w:jc w:val="both"/>
              <w:rPr>
                <w:sz w:val="26"/>
              </w:rPr>
            </w:pPr>
            <w:r>
              <w:rPr>
                <w:spacing w:val="-2"/>
                <w:sz w:val="26"/>
              </w:rPr>
              <w:t>профессиональных</w:t>
            </w:r>
            <w:r>
              <w:rPr>
                <w:spacing w:val="10"/>
                <w:sz w:val="26"/>
              </w:rPr>
              <w:t xml:space="preserve"> </w:t>
            </w:r>
            <w:r>
              <w:rPr>
                <w:spacing w:val="-2"/>
                <w:sz w:val="26"/>
              </w:rPr>
              <w:t>стандартов</w:t>
            </w:r>
          </w:p>
        </w:tc>
      </w:tr>
      <w:tr w:rsidR="00413CEB" w14:paraId="6E63E2C7" w14:textId="77777777">
        <w:trPr>
          <w:trHeight w:val="2486"/>
        </w:trPr>
        <w:tc>
          <w:tcPr>
            <w:tcW w:w="1908" w:type="dxa"/>
          </w:tcPr>
          <w:p w14:paraId="2FA8DCBD" w14:textId="77777777" w:rsidR="00413CEB" w:rsidRDefault="00AB3E27">
            <w:pPr>
              <w:pStyle w:val="TableParagraph"/>
              <w:spacing w:line="291" w:lineRule="exact"/>
              <w:rPr>
                <w:sz w:val="26"/>
              </w:rPr>
            </w:pPr>
            <w:r>
              <w:rPr>
                <w:spacing w:val="-2"/>
                <w:sz w:val="26"/>
              </w:rPr>
              <w:t>Локальные</w:t>
            </w:r>
          </w:p>
          <w:p w14:paraId="7C28FEB8" w14:textId="77777777" w:rsidR="00413CEB" w:rsidRDefault="00AB3E27">
            <w:pPr>
              <w:pStyle w:val="TableParagraph"/>
              <w:spacing w:before="1"/>
              <w:rPr>
                <w:sz w:val="26"/>
              </w:rPr>
            </w:pPr>
            <w:r>
              <w:rPr>
                <w:spacing w:val="-2"/>
                <w:sz w:val="26"/>
              </w:rPr>
              <w:t xml:space="preserve">нормативные </w:t>
            </w:r>
            <w:r>
              <w:rPr>
                <w:spacing w:val="-4"/>
                <w:sz w:val="26"/>
              </w:rPr>
              <w:t>акты</w:t>
            </w:r>
          </w:p>
        </w:tc>
        <w:tc>
          <w:tcPr>
            <w:tcW w:w="3731" w:type="dxa"/>
          </w:tcPr>
          <w:p w14:paraId="4BC0E4A9" w14:textId="77777777" w:rsidR="00413CEB" w:rsidRDefault="00000000">
            <w:pPr>
              <w:pStyle w:val="TableParagraph"/>
              <w:tabs>
                <w:tab w:val="left" w:pos="2639"/>
              </w:tabs>
              <w:ind w:right="97" w:firstLine="220"/>
              <w:jc w:val="both"/>
              <w:rPr>
                <w:i/>
                <w:sz w:val="24"/>
              </w:rPr>
            </w:pPr>
            <w:hyperlink r:id="rId10">
              <w:r w:rsidR="00AB3E27">
                <w:rPr>
                  <w:i/>
                  <w:color w:val="212121"/>
                  <w:sz w:val="24"/>
                </w:rPr>
                <w:t>Положение о формах,</w:t>
              </w:r>
            </w:hyperlink>
            <w:r w:rsidR="00AB3E27">
              <w:rPr>
                <w:i/>
                <w:color w:val="212121"/>
                <w:sz w:val="24"/>
              </w:rPr>
              <w:t xml:space="preserve"> </w:t>
            </w:r>
            <w:hyperlink r:id="rId11">
              <w:r w:rsidR="00AB3E27">
                <w:rPr>
                  <w:i/>
                  <w:color w:val="212121"/>
                  <w:sz w:val="24"/>
                </w:rPr>
                <w:t>периодичности и порядке</w:t>
              </w:r>
            </w:hyperlink>
            <w:r w:rsidR="00AB3E27">
              <w:rPr>
                <w:i/>
                <w:color w:val="212121"/>
                <w:sz w:val="24"/>
              </w:rPr>
              <w:t xml:space="preserve"> </w:t>
            </w:r>
            <w:hyperlink r:id="rId12">
              <w:r w:rsidR="00AB3E27">
                <w:rPr>
                  <w:i/>
                  <w:color w:val="212121"/>
                  <w:spacing w:val="-2"/>
                  <w:sz w:val="24"/>
                </w:rPr>
                <w:t>текущего</w:t>
              </w:r>
              <w:r w:rsidR="00AB3E27">
                <w:rPr>
                  <w:i/>
                  <w:color w:val="212121"/>
                  <w:sz w:val="24"/>
                </w:rPr>
                <w:tab/>
              </w:r>
              <w:r w:rsidR="00AB3E27">
                <w:rPr>
                  <w:i/>
                  <w:color w:val="212121"/>
                  <w:spacing w:val="-2"/>
                  <w:sz w:val="24"/>
                </w:rPr>
                <w:t>контроля</w:t>
              </w:r>
            </w:hyperlink>
            <w:r w:rsidR="00AB3E27">
              <w:rPr>
                <w:i/>
                <w:color w:val="212121"/>
                <w:spacing w:val="-2"/>
                <w:sz w:val="24"/>
              </w:rPr>
              <w:t xml:space="preserve"> </w:t>
            </w:r>
            <w:hyperlink r:id="rId13">
              <w:r w:rsidR="00AB3E27">
                <w:rPr>
                  <w:i/>
                  <w:color w:val="212121"/>
                  <w:sz w:val="24"/>
                </w:rPr>
                <w:t>успеваемости и промежуточной</w:t>
              </w:r>
            </w:hyperlink>
            <w:r w:rsidR="00AB3E27">
              <w:rPr>
                <w:i/>
                <w:color w:val="212121"/>
                <w:sz w:val="24"/>
              </w:rPr>
              <w:t xml:space="preserve"> </w:t>
            </w:r>
            <w:hyperlink r:id="rId14">
              <w:r w:rsidR="00AB3E27">
                <w:rPr>
                  <w:i/>
                  <w:color w:val="212121"/>
                  <w:sz w:val="24"/>
                </w:rPr>
                <w:t>аттестации обучающихся</w:t>
              </w:r>
            </w:hyperlink>
          </w:p>
          <w:p w14:paraId="4210FF23" w14:textId="77777777" w:rsidR="00413CEB" w:rsidRDefault="00AB3E27">
            <w:pPr>
              <w:pStyle w:val="TableParagraph"/>
              <w:ind w:right="96" w:firstLine="220"/>
              <w:jc w:val="both"/>
              <w:rPr>
                <w:i/>
                <w:sz w:val="24"/>
              </w:rPr>
            </w:pPr>
            <w:r>
              <w:rPr>
                <w:i/>
                <w:sz w:val="24"/>
              </w:rPr>
              <w:t>Положение об индивидуальном проекте обучающихся 10 класса</w:t>
            </w:r>
          </w:p>
        </w:tc>
        <w:tc>
          <w:tcPr>
            <w:tcW w:w="4216" w:type="dxa"/>
          </w:tcPr>
          <w:p w14:paraId="2118B018" w14:textId="77777777" w:rsidR="00413CEB" w:rsidRDefault="00000000">
            <w:pPr>
              <w:pStyle w:val="TableParagraph"/>
              <w:ind w:right="1156" w:firstLine="316"/>
              <w:rPr>
                <w:i/>
                <w:sz w:val="24"/>
              </w:rPr>
            </w:pPr>
            <w:hyperlink r:id="rId15">
              <w:r w:rsidR="00AB3E27">
                <w:rPr>
                  <w:i/>
                  <w:sz w:val="24"/>
                </w:rPr>
                <w:t>Положение об основной</w:t>
              </w:r>
            </w:hyperlink>
            <w:r w:rsidR="00AB3E27">
              <w:rPr>
                <w:i/>
                <w:sz w:val="24"/>
              </w:rPr>
              <w:t xml:space="preserve"> </w:t>
            </w:r>
            <w:hyperlink r:id="rId16">
              <w:r w:rsidR="00AB3E27">
                <w:rPr>
                  <w:i/>
                  <w:sz w:val="24"/>
                </w:rPr>
                <w:t>образовательной</w:t>
              </w:r>
              <w:r w:rsidR="00AB3E27">
                <w:rPr>
                  <w:i/>
                  <w:spacing w:val="-15"/>
                  <w:sz w:val="24"/>
                </w:rPr>
                <w:t xml:space="preserve"> </w:t>
              </w:r>
              <w:r w:rsidR="00AB3E27">
                <w:rPr>
                  <w:i/>
                  <w:sz w:val="24"/>
                </w:rPr>
                <w:t>программе</w:t>
              </w:r>
            </w:hyperlink>
          </w:p>
          <w:p w14:paraId="4B283C0B" w14:textId="77777777" w:rsidR="00413CEB" w:rsidRDefault="00000000">
            <w:pPr>
              <w:pStyle w:val="TableParagraph"/>
              <w:ind w:left="424" w:hanging="317"/>
              <w:rPr>
                <w:i/>
                <w:sz w:val="24"/>
              </w:rPr>
            </w:pPr>
            <w:hyperlink r:id="rId17">
              <w:r w:rsidR="00AB3E27">
                <w:rPr>
                  <w:i/>
                  <w:sz w:val="24"/>
                </w:rPr>
                <w:t>начального</w:t>
              </w:r>
              <w:r w:rsidR="00AB3E27">
                <w:rPr>
                  <w:i/>
                  <w:spacing w:val="-15"/>
                  <w:sz w:val="24"/>
                </w:rPr>
                <w:t xml:space="preserve"> </w:t>
              </w:r>
              <w:r w:rsidR="00AB3E27">
                <w:rPr>
                  <w:i/>
                  <w:sz w:val="24"/>
                </w:rPr>
                <w:t>общего</w:t>
              </w:r>
              <w:r w:rsidR="00AB3E27">
                <w:rPr>
                  <w:i/>
                  <w:spacing w:val="-15"/>
                  <w:sz w:val="24"/>
                </w:rPr>
                <w:t xml:space="preserve"> </w:t>
              </w:r>
              <w:r w:rsidR="00AB3E27">
                <w:rPr>
                  <w:i/>
                  <w:sz w:val="24"/>
                </w:rPr>
                <w:t>образования</w:t>
              </w:r>
            </w:hyperlink>
            <w:r w:rsidR="00AB3E27">
              <w:rPr>
                <w:i/>
                <w:sz w:val="24"/>
              </w:rPr>
              <w:t xml:space="preserve"> </w:t>
            </w:r>
            <w:hyperlink r:id="rId18">
              <w:r w:rsidR="00AB3E27">
                <w:rPr>
                  <w:i/>
                  <w:sz w:val="24"/>
                </w:rPr>
                <w:t>Положение об основной</w:t>
              </w:r>
            </w:hyperlink>
          </w:p>
          <w:p w14:paraId="61945C18" w14:textId="77777777" w:rsidR="00413CEB" w:rsidRDefault="00000000">
            <w:pPr>
              <w:pStyle w:val="TableParagraph"/>
              <w:rPr>
                <w:i/>
                <w:sz w:val="24"/>
              </w:rPr>
            </w:pPr>
            <w:hyperlink r:id="rId19">
              <w:r w:rsidR="00AB3E27">
                <w:rPr>
                  <w:i/>
                  <w:sz w:val="24"/>
                </w:rPr>
                <w:t>образовательной</w:t>
              </w:r>
              <w:r w:rsidR="00AB3E27">
                <w:rPr>
                  <w:i/>
                  <w:spacing w:val="-8"/>
                  <w:sz w:val="24"/>
                </w:rPr>
                <w:t xml:space="preserve"> </w:t>
              </w:r>
              <w:r w:rsidR="00AB3E27">
                <w:rPr>
                  <w:i/>
                  <w:spacing w:val="-2"/>
                  <w:sz w:val="24"/>
                </w:rPr>
                <w:t>программе</w:t>
              </w:r>
            </w:hyperlink>
          </w:p>
          <w:p w14:paraId="139DE65A" w14:textId="77777777" w:rsidR="00413CEB" w:rsidRDefault="00000000">
            <w:pPr>
              <w:pStyle w:val="TableParagraph"/>
              <w:ind w:left="424" w:hanging="317"/>
              <w:rPr>
                <w:i/>
                <w:sz w:val="24"/>
              </w:rPr>
            </w:pPr>
            <w:hyperlink r:id="rId20">
              <w:r w:rsidR="00AB3E27">
                <w:rPr>
                  <w:i/>
                  <w:sz w:val="24"/>
                </w:rPr>
                <w:t>основного</w:t>
              </w:r>
              <w:r w:rsidR="00AB3E27">
                <w:rPr>
                  <w:i/>
                  <w:spacing w:val="-15"/>
                  <w:sz w:val="24"/>
                </w:rPr>
                <w:t xml:space="preserve"> </w:t>
              </w:r>
              <w:r w:rsidR="00AB3E27">
                <w:rPr>
                  <w:i/>
                  <w:sz w:val="24"/>
                </w:rPr>
                <w:t>общего</w:t>
              </w:r>
              <w:r w:rsidR="00AB3E27">
                <w:rPr>
                  <w:i/>
                  <w:spacing w:val="-15"/>
                  <w:sz w:val="24"/>
                </w:rPr>
                <w:t xml:space="preserve"> </w:t>
              </w:r>
              <w:r w:rsidR="00AB3E27">
                <w:rPr>
                  <w:i/>
                  <w:sz w:val="24"/>
                </w:rPr>
                <w:t>образования</w:t>
              </w:r>
            </w:hyperlink>
            <w:r w:rsidR="00AB3E27">
              <w:rPr>
                <w:i/>
                <w:sz w:val="24"/>
              </w:rPr>
              <w:t xml:space="preserve"> Положение об основной</w:t>
            </w:r>
          </w:p>
          <w:p w14:paraId="2B9AD82C" w14:textId="77777777" w:rsidR="00413CEB" w:rsidRDefault="00AB3E27">
            <w:pPr>
              <w:pStyle w:val="TableParagraph"/>
              <w:spacing w:line="270" w:lineRule="atLeast"/>
              <w:rPr>
                <w:i/>
                <w:sz w:val="24"/>
              </w:rPr>
            </w:pPr>
            <w:r>
              <w:rPr>
                <w:i/>
                <w:sz w:val="24"/>
              </w:rPr>
              <w:t>образовательной</w:t>
            </w:r>
            <w:r>
              <w:rPr>
                <w:i/>
                <w:spacing w:val="-15"/>
                <w:sz w:val="24"/>
              </w:rPr>
              <w:t xml:space="preserve"> </w:t>
            </w:r>
            <w:r>
              <w:rPr>
                <w:i/>
                <w:sz w:val="24"/>
              </w:rPr>
              <w:t>программе</w:t>
            </w:r>
            <w:r>
              <w:rPr>
                <w:i/>
                <w:spacing w:val="-15"/>
                <w:sz w:val="24"/>
              </w:rPr>
              <w:t xml:space="preserve"> </w:t>
            </w:r>
            <w:r>
              <w:rPr>
                <w:i/>
                <w:sz w:val="24"/>
              </w:rPr>
              <w:t>среднего общего образования</w:t>
            </w:r>
          </w:p>
        </w:tc>
      </w:tr>
    </w:tbl>
    <w:p w14:paraId="08FFE17C" w14:textId="77777777" w:rsidR="00413CEB" w:rsidRDefault="00AB3E27">
      <w:pPr>
        <w:spacing w:before="321" w:line="319" w:lineRule="exact"/>
        <w:ind w:left="2457"/>
        <w:jc w:val="both"/>
        <w:rPr>
          <w:b/>
          <w:sz w:val="28"/>
        </w:rPr>
      </w:pPr>
      <w:r>
        <w:rPr>
          <w:b/>
          <w:sz w:val="28"/>
        </w:rPr>
        <w:t>Оценка</w:t>
      </w:r>
      <w:r>
        <w:rPr>
          <w:b/>
          <w:spacing w:val="-12"/>
          <w:sz w:val="28"/>
        </w:rPr>
        <w:t xml:space="preserve"> </w:t>
      </w:r>
      <w:r>
        <w:rPr>
          <w:b/>
          <w:sz w:val="28"/>
        </w:rPr>
        <w:t>эффективности</w:t>
      </w:r>
      <w:r>
        <w:rPr>
          <w:b/>
          <w:spacing w:val="-11"/>
          <w:sz w:val="28"/>
        </w:rPr>
        <w:t xml:space="preserve"> </w:t>
      </w:r>
      <w:r>
        <w:rPr>
          <w:b/>
          <w:sz w:val="28"/>
        </w:rPr>
        <w:t>образовательной</w:t>
      </w:r>
      <w:r>
        <w:rPr>
          <w:b/>
          <w:spacing w:val="-11"/>
          <w:sz w:val="28"/>
        </w:rPr>
        <w:t xml:space="preserve"> </w:t>
      </w:r>
      <w:r>
        <w:rPr>
          <w:b/>
          <w:spacing w:val="-2"/>
          <w:sz w:val="28"/>
        </w:rPr>
        <w:t>организации</w:t>
      </w:r>
    </w:p>
    <w:p w14:paraId="5B7A08D1" w14:textId="77777777" w:rsidR="00413CEB" w:rsidRDefault="00AB3E27">
      <w:pPr>
        <w:ind w:left="1098" w:right="685" w:firstLine="707"/>
        <w:jc w:val="both"/>
        <w:rPr>
          <w:sz w:val="28"/>
        </w:rPr>
      </w:pPr>
      <w:r>
        <w:rPr>
          <w:sz w:val="28"/>
        </w:rPr>
        <w:t xml:space="preserve">Внутренняя система оценки качества </w:t>
      </w:r>
      <w:r w:rsidR="00597EB6" w:rsidRPr="00597EB6">
        <w:rPr>
          <w:sz w:val="28"/>
          <w:szCs w:val="28"/>
        </w:rPr>
        <w:t>МКОУ «Иковская средняя общеобразовательная школа»</w:t>
      </w:r>
      <w:r w:rsidR="00597EB6">
        <w:rPr>
          <w:spacing w:val="28"/>
        </w:rPr>
        <w:t xml:space="preserve"> </w:t>
      </w:r>
      <w:r>
        <w:rPr>
          <w:sz w:val="28"/>
        </w:rPr>
        <w:t>включает оценку реализации основной образовательной программы среднего общего образования, а именно:</w:t>
      </w:r>
    </w:p>
    <w:p w14:paraId="73B131A9" w14:textId="77777777" w:rsidR="00413CEB" w:rsidRDefault="00413CEB">
      <w:pPr>
        <w:jc w:val="both"/>
        <w:rPr>
          <w:sz w:val="28"/>
        </w:rPr>
        <w:sectPr w:rsidR="00413CEB">
          <w:pgSz w:w="11910" w:h="16840"/>
          <w:pgMar w:top="1040" w:right="160" w:bottom="1240" w:left="320" w:header="0" w:footer="985" w:gutter="0"/>
          <w:cols w:space="720"/>
        </w:sectPr>
      </w:pPr>
    </w:p>
    <w:p w14:paraId="6FCB0445" w14:textId="77777777" w:rsidR="00413CEB" w:rsidRDefault="00AB3E27">
      <w:pPr>
        <w:pStyle w:val="a5"/>
        <w:numPr>
          <w:ilvl w:val="0"/>
          <w:numId w:val="133"/>
        </w:numPr>
        <w:tabs>
          <w:tab w:val="left" w:pos="2102"/>
        </w:tabs>
        <w:spacing w:before="74"/>
        <w:ind w:right="691" w:firstLine="707"/>
        <w:rPr>
          <w:b/>
          <w:i/>
          <w:sz w:val="28"/>
        </w:rPr>
      </w:pPr>
      <w:r>
        <w:rPr>
          <w:b/>
          <w:i/>
          <w:sz w:val="28"/>
        </w:rPr>
        <w:lastRenderedPageBreak/>
        <w:t>Оценка достижения личностных, метапредметных и предметных планируемых результатов реализации основной образовательной программы среднего общего образования.</w:t>
      </w:r>
    </w:p>
    <w:p w14:paraId="5A6FD036" w14:textId="77777777" w:rsidR="00413CEB" w:rsidRDefault="00AB3E27">
      <w:pPr>
        <w:pStyle w:val="a5"/>
        <w:numPr>
          <w:ilvl w:val="0"/>
          <w:numId w:val="133"/>
        </w:numPr>
        <w:tabs>
          <w:tab w:val="left" w:pos="2124"/>
        </w:tabs>
        <w:spacing w:before="2"/>
        <w:ind w:right="687" w:firstLine="707"/>
        <w:rPr>
          <w:b/>
          <w:i/>
          <w:sz w:val="28"/>
        </w:rPr>
      </w:pPr>
      <w:r>
        <w:rPr>
          <w:b/>
          <w:i/>
          <w:sz w:val="28"/>
        </w:rPr>
        <w:t>Оценка реализации основной образовательной программы среднего общего образования в части определения качества реализации рабочих программ учебных предметов, курсов по выбору, курсов внеурочной деятельности, а также уровня реализации отдельных программ содержательного раздела – программы развития универсальных учебных действий, программы воспитания и социализации обучающихся,</w:t>
      </w:r>
      <w:r>
        <w:rPr>
          <w:b/>
          <w:i/>
          <w:spacing w:val="40"/>
          <w:sz w:val="28"/>
        </w:rPr>
        <w:t xml:space="preserve"> </w:t>
      </w:r>
      <w:r>
        <w:rPr>
          <w:b/>
          <w:i/>
          <w:sz w:val="28"/>
        </w:rPr>
        <w:t>программы коррекционной работы.</w:t>
      </w:r>
    </w:p>
    <w:p w14:paraId="0E939F48" w14:textId="77777777" w:rsidR="00413CEB" w:rsidRDefault="00AB3E27">
      <w:pPr>
        <w:pStyle w:val="a5"/>
        <w:numPr>
          <w:ilvl w:val="0"/>
          <w:numId w:val="133"/>
        </w:numPr>
        <w:tabs>
          <w:tab w:val="left" w:pos="2124"/>
        </w:tabs>
        <w:ind w:right="690" w:firstLine="707"/>
        <w:rPr>
          <w:b/>
          <w:i/>
          <w:sz w:val="28"/>
        </w:rPr>
      </w:pPr>
      <w:r>
        <w:rPr>
          <w:b/>
          <w:i/>
          <w:sz w:val="28"/>
        </w:rPr>
        <w:t>Оценка сформированности кадровых условий реализации основной образовательной программы среднего общего образования на основе определения уровня соответствия профессиональной компетентности педагогов требованиям профессиональных стандартов.</w:t>
      </w:r>
    </w:p>
    <w:p w14:paraId="505243B4" w14:textId="77777777" w:rsidR="00413CEB" w:rsidRDefault="00AB3E27">
      <w:pPr>
        <w:pStyle w:val="110"/>
        <w:spacing w:before="320"/>
        <w:ind w:left="3732"/>
      </w:pPr>
      <w:r>
        <w:t>Оценка</w:t>
      </w:r>
      <w:r>
        <w:rPr>
          <w:spacing w:val="-9"/>
        </w:rPr>
        <w:t xml:space="preserve"> </w:t>
      </w:r>
      <w:r>
        <w:t>достижений</w:t>
      </w:r>
      <w:r>
        <w:rPr>
          <w:spacing w:val="-9"/>
        </w:rPr>
        <w:t xml:space="preserve"> </w:t>
      </w:r>
      <w:r>
        <w:rPr>
          <w:spacing w:val="-2"/>
        </w:rPr>
        <w:t>обучающихся</w:t>
      </w:r>
    </w:p>
    <w:p w14:paraId="7EFC3338" w14:textId="77777777" w:rsidR="00413CEB" w:rsidRDefault="00AB3E27">
      <w:pPr>
        <w:pStyle w:val="a3"/>
        <w:ind w:right="685" w:firstLine="707"/>
      </w:pPr>
      <w:r>
        <w:t>В соответствии с Федеральным государственным образовательным стандартом среднего общего образования п. 18.1.3 ч.</w:t>
      </w:r>
      <w:r>
        <w:rPr>
          <w:spacing w:val="-3"/>
        </w:rPr>
        <w:t xml:space="preserve"> </w:t>
      </w:r>
      <w:r>
        <w:t>3 «Система оценки достижения планируемых результатов освоения основной образовательной программы среднего общего образования должна: &lt;…&gt; 3) обеспечивать комплексный подход к оценке результатов освоения основной образовательной программы, позволяющий вести оценку предметных, метапредметных и личностных результатов».</w:t>
      </w:r>
    </w:p>
    <w:p w14:paraId="2C45DB96" w14:textId="77777777" w:rsidR="00413CEB" w:rsidRDefault="00AB3E27">
      <w:pPr>
        <w:pStyle w:val="a3"/>
        <w:ind w:right="692" w:firstLine="707"/>
      </w:pPr>
      <w:r>
        <w:t>Оценка каждой группы планируемых результатов имеет свою специфику, которая выражается в определении критериев, процедур, инструментария и форм представления результатов, а также в установлении границ применения системы оценки (таблица 2).</w:t>
      </w:r>
    </w:p>
    <w:p w14:paraId="0F05E73B" w14:textId="77777777" w:rsidR="00413CEB" w:rsidRDefault="00AB3E27">
      <w:pPr>
        <w:pStyle w:val="a3"/>
        <w:spacing w:line="321" w:lineRule="exact"/>
        <w:ind w:left="9511" w:right="676"/>
        <w:jc w:val="center"/>
      </w:pPr>
      <w:r>
        <w:t>Таблица</w:t>
      </w:r>
      <w:r>
        <w:rPr>
          <w:spacing w:val="-7"/>
        </w:rPr>
        <w:t xml:space="preserve"> </w:t>
      </w:r>
      <w:r>
        <w:rPr>
          <w:spacing w:val="-10"/>
        </w:rPr>
        <w:t>2</w:t>
      </w:r>
    </w:p>
    <w:p w14:paraId="70847ED3" w14:textId="77777777" w:rsidR="00413CEB" w:rsidRDefault="00AB3E27">
      <w:pPr>
        <w:pStyle w:val="110"/>
        <w:spacing w:before="4" w:line="240" w:lineRule="auto"/>
        <w:ind w:left="403"/>
        <w:jc w:val="center"/>
      </w:pPr>
      <w:r>
        <w:t>Оценка</w:t>
      </w:r>
      <w:r>
        <w:rPr>
          <w:spacing w:val="-8"/>
        </w:rPr>
        <w:t xml:space="preserve"> </w:t>
      </w:r>
      <w:r>
        <w:t>планируемых</w:t>
      </w:r>
      <w:r>
        <w:rPr>
          <w:spacing w:val="-7"/>
        </w:rPr>
        <w:t xml:space="preserve"> </w:t>
      </w:r>
      <w:r>
        <w:t>результатов</w:t>
      </w:r>
      <w:r>
        <w:rPr>
          <w:spacing w:val="-12"/>
        </w:rPr>
        <w:t xml:space="preserve"> </w:t>
      </w:r>
      <w:r>
        <w:t>освоения</w:t>
      </w:r>
      <w:r>
        <w:rPr>
          <w:spacing w:val="-9"/>
        </w:rPr>
        <w:t xml:space="preserve"> </w:t>
      </w:r>
      <w:r>
        <w:rPr>
          <w:spacing w:val="-2"/>
        </w:rPr>
        <w:t>основной</w:t>
      </w:r>
    </w:p>
    <w:p w14:paraId="26024DEE" w14:textId="77777777" w:rsidR="00413CEB" w:rsidRDefault="00AB3E27">
      <w:pPr>
        <w:ind w:left="405"/>
        <w:jc w:val="center"/>
        <w:rPr>
          <w:b/>
          <w:sz w:val="28"/>
        </w:rPr>
      </w:pPr>
      <w:r>
        <w:rPr>
          <w:b/>
          <w:sz w:val="28"/>
        </w:rPr>
        <w:t>образовательной</w:t>
      </w:r>
      <w:r>
        <w:rPr>
          <w:b/>
          <w:spacing w:val="-11"/>
          <w:sz w:val="28"/>
        </w:rPr>
        <w:t xml:space="preserve"> </w:t>
      </w:r>
      <w:r>
        <w:rPr>
          <w:b/>
          <w:sz w:val="28"/>
        </w:rPr>
        <w:t>программы</w:t>
      </w:r>
      <w:r>
        <w:rPr>
          <w:b/>
          <w:spacing w:val="-8"/>
          <w:sz w:val="28"/>
        </w:rPr>
        <w:t xml:space="preserve"> </w:t>
      </w:r>
      <w:r>
        <w:rPr>
          <w:b/>
          <w:sz w:val="28"/>
        </w:rPr>
        <w:t>среднего</w:t>
      </w:r>
      <w:r>
        <w:rPr>
          <w:b/>
          <w:spacing w:val="-6"/>
          <w:sz w:val="28"/>
        </w:rPr>
        <w:t xml:space="preserve"> </w:t>
      </w:r>
      <w:r>
        <w:rPr>
          <w:b/>
          <w:sz w:val="28"/>
        </w:rPr>
        <w:t>общего</w:t>
      </w:r>
      <w:r>
        <w:rPr>
          <w:b/>
          <w:spacing w:val="-10"/>
          <w:sz w:val="28"/>
        </w:rPr>
        <w:t xml:space="preserve"> </w:t>
      </w:r>
      <w:r>
        <w:rPr>
          <w:b/>
          <w:spacing w:val="-2"/>
          <w:sz w:val="28"/>
        </w:rPr>
        <w:t>образования</w:t>
      </w: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269"/>
        <w:gridCol w:w="2694"/>
        <w:gridCol w:w="3830"/>
      </w:tblGrid>
      <w:tr w:rsidR="00413CEB" w14:paraId="73E305BF" w14:textId="77777777">
        <w:trPr>
          <w:trHeight w:val="299"/>
        </w:trPr>
        <w:tc>
          <w:tcPr>
            <w:tcW w:w="1844" w:type="dxa"/>
          </w:tcPr>
          <w:p w14:paraId="41745EE1" w14:textId="77777777" w:rsidR="00413CEB" w:rsidRDefault="00413CEB">
            <w:pPr>
              <w:pStyle w:val="TableParagraph"/>
              <w:ind w:left="0"/>
            </w:pPr>
          </w:p>
        </w:tc>
        <w:tc>
          <w:tcPr>
            <w:tcW w:w="2269" w:type="dxa"/>
          </w:tcPr>
          <w:p w14:paraId="2868B927" w14:textId="77777777" w:rsidR="00413CEB" w:rsidRDefault="00AB3E27">
            <w:pPr>
              <w:pStyle w:val="TableParagraph"/>
              <w:spacing w:line="280" w:lineRule="exact"/>
              <w:ind w:left="390"/>
              <w:rPr>
                <w:b/>
                <w:sz w:val="26"/>
              </w:rPr>
            </w:pPr>
            <w:r>
              <w:rPr>
                <w:b/>
                <w:spacing w:val="-2"/>
                <w:sz w:val="26"/>
              </w:rPr>
              <w:t>Личностные</w:t>
            </w:r>
          </w:p>
        </w:tc>
        <w:tc>
          <w:tcPr>
            <w:tcW w:w="2694" w:type="dxa"/>
          </w:tcPr>
          <w:p w14:paraId="5493D7B8" w14:textId="77777777" w:rsidR="00413CEB" w:rsidRDefault="00AB3E27">
            <w:pPr>
              <w:pStyle w:val="TableParagraph"/>
              <w:spacing w:line="280" w:lineRule="exact"/>
              <w:ind w:left="318"/>
              <w:rPr>
                <w:b/>
                <w:sz w:val="26"/>
              </w:rPr>
            </w:pPr>
            <w:r>
              <w:rPr>
                <w:b/>
                <w:spacing w:val="-2"/>
                <w:sz w:val="26"/>
              </w:rPr>
              <w:t>Метапредметные</w:t>
            </w:r>
          </w:p>
        </w:tc>
        <w:tc>
          <w:tcPr>
            <w:tcW w:w="3830" w:type="dxa"/>
          </w:tcPr>
          <w:p w14:paraId="46C7A3C8" w14:textId="77777777" w:rsidR="00413CEB" w:rsidRDefault="00AB3E27">
            <w:pPr>
              <w:pStyle w:val="TableParagraph"/>
              <w:spacing w:line="280" w:lineRule="exact"/>
              <w:ind w:left="1170"/>
              <w:rPr>
                <w:b/>
                <w:sz w:val="26"/>
              </w:rPr>
            </w:pPr>
            <w:r>
              <w:rPr>
                <w:b/>
                <w:spacing w:val="-2"/>
                <w:sz w:val="26"/>
              </w:rPr>
              <w:t>Предметные</w:t>
            </w:r>
          </w:p>
        </w:tc>
      </w:tr>
      <w:tr w:rsidR="00413CEB" w14:paraId="5F870026" w14:textId="77777777">
        <w:trPr>
          <w:trHeight w:val="897"/>
        </w:trPr>
        <w:tc>
          <w:tcPr>
            <w:tcW w:w="1844" w:type="dxa"/>
          </w:tcPr>
          <w:p w14:paraId="67606546" w14:textId="77777777" w:rsidR="00413CEB" w:rsidRDefault="00AB3E27">
            <w:pPr>
              <w:pStyle w:val="TableParagraph"/>
              <w:spacing w:line="292" w:lineRule="exact"/>
              <w:ind w:left="105"/>
              <w:rPr>
                <w:sz w:val="26"/>
              </w:rPr>
            </w:pPr>
            <w:r>
              <w:rPr>
                <w:spacing w:val="-2"/>
                <w:sz w:val="26"/>
              </w:rPr>
              <w:t>Критерии</w:t>
            </w:r>
          </w:p>
        </w:tc>
        <w:tc>
          <w:tcPr>
            <w:tcW w:w="2269" w:type="dxa"/>
          </w:tcPr>
          <w:p w14:paraId="781A160D" w14:textId="77777777" w:rsidR="00413CEB" w:rsidRDefault="00AB3E27">
            <w:pPr>
              <w:pStyle w:val="TableParagraph"/>
              <w:spacing w:line="292" w:lineRule="exact"/>
              <w:ind w:left="104"/>
              <w:rPr>
                <w:sz w:val="26"/>
              </w:rPr>
            </w:pPr>
            <w:r>
              <w:rPr>
                <w:spacing w:val="-2"/>
                <w:sz w:val="26"/>
              </w:rPr>
              <w:t>Личностные</w:t>
            </w:r>
          </w:p>
          <w:p w14:paraId="1BCCF8F2" w14:textId="77777777" w:rsidR="00413CEB" w:rsidRDefault="00AB3E27">
            <w:pPr>
              <w:pStyle w:val="TableParagraph"/>
              <w:spacing w:line="298" w:lineRule="exact"/>
              <w:ind w:left="104" w:right="662"/>
              <w:rPr>
                <w:sz w:val="26"/>
              </w:rPr>
            </w:pPr>
            <w:r>
              <w:rPr>
                <w:spacing w:val="-2"/>
                <w:sz w:val="26"/>
              </w:rPr>
              <w:t>планируемые результаты</w:t>
            </w:r>
          </w:p>
        </w:tc>
        <w:tc>
          <w:tcPr>
            <w:tcW w:w="2694" w:type="dxa"/>
          </w:tcPr>
          <w:p w14:paraId="21771815" w14:textId="77777777" w:rsidR="00413CEB" w:rsidRDefault="00AB3E27">
            <w:pPr>
              <w:pStyle w:val="TableParagraph"/>
              <w:spacing w:line="292" w:lineRule="exact"/>
              <w:ind w:left="104"/>
              <w:rPr>
                <w:sz w:val="26"/>
              </w:rPr>
            </w:pPr>
            <w:r>
              <w:rPr>
                <w:spacing w:val="-2"/>
                <w:sz w:val="26"/>
              </w:rPr>
              <w:t>Метапредметные</w:t>
            </w:r>
          </w:p>
          <w:p w14:paraId="70E3B1FF" w14:textId="77777777" w:rsidR="00413CEB" w:rsidRDefault="00AB3E27">
            <w:pPr>
              <w:pStyle w:val="TableParagraph"/>
              <w:spacing w:line="298" w:lineRule="exact"/>
              <w:ind w:left="104"/>
              <w:rPr>
                <w:sz w:val="26"/>
              </w:rPr>
            </w:pPr>
            <w:r>
              <w:rPr>
                <w:spacing w:val="-2"/>
                <w:sz w:val="26"/>
              </w:rPr>
              <w:t>планируемые результаты</w:t>
            </w:r>
          </w:p>
        </w:tc>
        <w:tc>
          <w:tcPr>
            <w:tcW w:w="3830" w:type="dxa"/>
          </w:tcPr>
          <w:p w14:paraId="6A3071B4" w14:textId="77777777" w:rsidR="00413CEB" w:rsidRDefault="00AB3E27">
            <w:pPr>
              <w:pStyle w:val="TableParagraph"/>
              <w:ind w:left="106" w:right="765"/>
              <w:rPr>
                <w:sz w:val="26"/>
              </w:rPr>
            </w:pPr>
            <w:r>
              <w:rPr>
                <w:sz w:val="26"/>
              </w:rPr>
              <w:t>Предметные</w:t>
            </w:r>
            <w:r>
              <w:rPr>
                <w:spacing w:val="-17"/>
                <w:sz w:val="26"/>
              </w:rPr>
              <w:t xml:space="preserve"> </w:t>
            </w:r>
            <w:r>
              <w:rPr>
                <w:sz w:val="26"/>
              </w:rPr>
              <w:t xml:space="preserve">планируемые </w:t>
            </w:r>
            <w:r>
              <w:rPr>
                <w:spacing w:val="-2"/>
                <w:sz w:val="26"/>
              </w:rPr>
              <w:t>результаты</w:t>
            </w:r>
          </w:p>
        </w:tc>
      </w:tr>
    </w:tbl>
    <w:p w14:paraId="591D9203" w14:textId="77777777" w:rsidR="00413CEB" w:rsidRDefault="00413CEB">
      <w:pPr>
        <w:rPr>
          <w:sz w:val="26"/>
        </w:rPr>
        <w:sectPr w:rsidR="00413CEB">
          <w:pgSz w:w="11910" w:h="16840"/>
          <w:pgMar w:top="1040" w:right="160" w:bottom="1240"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269"/>
        <w:gridCol w:w="2694"/>
        <w:gridCol w:w="3830"/>
      </w:tblGrid>
      <w:tr w:rsidR="00413CEB" w14:paraId="695D9FCE" w14:textId="77777777">
        <w:trPr>
          <w:trHeight w:val="299"/>
        </w:trPr>
        <w:tc>
          <w:tcPr>
            <w:tcW w:w="1844" w:type="dxa"/>
          </w:tcPr>
          <w:p w14:paraId="5E775F9E" w14:textId="77777777" w:rsidR="00413CEB" w:rsidRDefault="00413CEB">
            <w:pPr>
              <w:pStyle w:val="TableParagraph"/>
              <w:ind w:left="0"/>
            </w:pPr>
          </w:p>
        </w:tc>
        <w:tc>
          <w:tcPr>
            <w:tcW w:w="2269" w:type="dxa"/>
          </w:tcPr>
          <w:p w14:paraId="249C2B22" w14:textId="77777777" w:rsidR="00413CEB" w:rsidRDefault="00AB3E27">
            <w:pPr>
              <w:pStyle w:val="TableParagraph"/>
              <w:spacing w:before="2" w:line="278" w:lineRule="exact"/>
              <w:ind w:left="390"/>
              <w:rPr>
                <w:b/>
                <w:sz w:val="26"/>
              </w:rPr>
            </w:pPr>
            <w:r>
              <w:rPr>
                <w:b/>
                <w:spacing w:val="-2"/>
                <w:sz w:val="26"/>
              </w:rPr>
              <w:t>Личностные</w:t>
            </w:r>
          </w:p>
        </w:tc>
        <w:tc>
          <w:tcPr>
            <w:tcW w:w="2694" w:type="dxa"/>
          </w:tcPr>
          <w:p w14:paraId="162F7F10" w14:textId="77777777" w:rsidR="00413CEB" w:rsidRDefault="00AB3E27">
            <w:pPr>
              <w:pStyle w:val="TableParagraph"/>
              <w:spacing w:before="2" w:line="278" w:lineRule="exact"/>
              <w:ind w:left="318"/>
              <w:rPr>
                <w:b/>
                <w:sz w:val="26"/>
              </w:rPr>
            </w:pPr>
            <w:r>
              <w:rPr>
                <w:b/>
                <w:spacing w:val="-2"/>
                <w:sz w:val="26"/>
              </w:rPr>
              <w:t>Метапредметные</w:t>
            </w:r>
          </w:p>
        </w:tc>
        <w:tc>
          <w:tcPr>
            <w:tcW w:w="3830" w:type="dxa"/>
          </w:tcPr>
          <w:p w14:paraId="372A35C5" w14:textId="77777777" w:rsidR="00413CEB" w:rsidRDefault="00AB3E27">
            <w:pPr>
              <w:pStyle w:val="TableParagraph"/>
              <w:spacing w:before="2" w:line="278" w:lineRule="exact"/>
              <w:ind w:left="1170"/>
              <w:rPr>
                <w:b/>
                <w:sz w:val="26"/>
              </w:rPr>
            </w:pPr>
            <w:r>
              <w:rPr>
                <w:b/>
                <w:spacing w:val="-2"/>
                <w:sz w:val="26"/>
              </w:rPr>
              <w:t>Предметные</w:t>
            </w:r>
          </w:p>
        </w:tc>
      </w:tr>
      <w:tr w:rsidR="00413CEB" w14:paraId="2D34AB7B" w14:textId="77777777">
        <w:trPr>
          <w:trHeight w:val="4647"/>
        </w:trPr>
        <w:tc>
          <w:tcPr>
            <w:tcW w:w="1844" w:type="dxa"/>
          </w:tcPr>
          <w:p w14:paraId="47C8887D" w14:textId="77777777" w:rsidR="00413CEB" w:rsidRDefault="00AB3E27">
            <w:pPr>
              <w:pStyle w:val="TableParagraph"/>
              <w:spacing w:line="292" w:lineRule="exact"/>
              <w:ind w:left="105"/>
              <w:rPr>
                <w:sz w:val="26"/>
              </w:rPr>
            </w:pPr>
            <w:r>
              <w:rPr>
                <w:spacing w:val="-2"/>
                <w:sz w:val="26"/>
              </w:rPr>
              <w:t>Процедуры</w:t>
            </w:r>
          </w:p>
        </w:tc>
        <w:tc>
          <w:tcPr>
            <w:tcW w:w="2269" w:type="dxa"/>
          </w:tcPr>
          <w:p w14:paraId="7328F767" w14:textId="77777777" w:rsidR="00413CEB" w:rsidRDefault="00AB3E27">
            <w:pPr>
              <w:pStyle w:val="TableParagraph"/>
              <w:ind w:left="104" w:right="221"/>
              <w:rPr>
                <w:sz w:val="26"/>
              </w:rPr>
            </w:pPr>
            <w:r>
              <w:rPr>
                <w:spacing w:val="-2"/>
                <w:sz w:val="26"/>
              </w:rPr>
              <w:t xml:space="preserve">Диагностическое </w:t>
            </w:r>
            <w:r>
              <w:rPr>
                <w:sz w:val="26"/>
              </w:rPr>
              <w:t xml:space="preserve">обследование на основе метода </w:t>
            </w:r>
            <w:r>
              <w:rPr>
                <w:spacing w:val="-2"/>
                <w:sz w:val="26"/>
              </w:rPr>
              <w:t>экспертных оценок</w:t>
            </w:r>
          </w:p>
        </w:tc>
        <w:tc>
          <w:tcPr>
            <w:tcW w:w="2694" w:type="dxa"/>
          </w:tcPr>
          <w:p w14:paraId="05A81C03" w14:textId="77777777" w:rsidR="00413CEB" w:rsidRDefault="00AB3E27">
            <w:pPr>
              <w:pStyle w:val="TableParagraph"/>
              <w:ind w:left="104"/>
              <w:rPr>
                <w:sz w:val="26"/>
              </w:rPr>
            </w:pPr>
            <w:r>
              <w:rPr>
                <w:spacing w:val="-2"/>
                <w:sz w:val="26"/>
              </w:rPr>
              <w:t>Индивидуальный проект</w:t>
            </w:r>
          </w:p>
          <w:p w14:paraId="1D4760A8" w14:textId="77777777" w:rsidR="00413CEB" w:rsidRDefault="00AB3E27">
            <w:pPr>
              <w:pStyle w:val="TableParagraph"/>
              <w:ind w:left="104" w:right="110"/>
              <w:rPr>
                <w:sz w:val="26"/>
              </w:rPr>
            </w:pPr>
            <w:r>
              <w:rPr>
                <w:sz w:val="26"/>
              </w:rPr>
              <w:t>Групповая</w:t>
            </w:r>
            <w:r>
              <w:rPr>
                <w:spacing w:val="-17"/>
                <w:sz w:val="26"/>
              </w:rPr>
              <w:t xml:space="preserve"> </w:t>
            </w:r>
            <w:r>
              <w:rPr>
                <w:sz w:val="26"/>
              </w:rPr>
              <w:t xml:space="preserve">экспертная </w:t>
            </w:r>
            <w:r>
              <w:rPr>
                <w:spacing w:val="-2"/>
                <w:sz w:val="26"/>
              </w:rPr>
              <w:t>оценка</w:t>
            </w:r>
          </w:p>
        </w:tc>
        <w:tc>
          <w:tcPr>
            <w:tcW w:w="3830" w:type="dxa"/>
          </w:tcPr>
          <w:p w14:paraId="5653BE09" w14:textId="77777777" w:rsidR="00413CEB" w:rsidRDefault="00AB3E27">
            <w:pPr>
              <w:pStyle w:val="TableParagraph"/>
              <w:spacing w:line="292" w:lineRule="exact"/>
              <w:ind w:left="106"/>
              <w:rPr>
                <w:sz w:val="26"/>
              </w:rPr>
            </w:pPr>
            <w:r>
              <w:rPr>
                <w:sz w:val="26"/>
              </w:rPr>
              <w:t>Разнообразные</w:t>
            </w:r>
            <w:r>
              <w:rPr>
                <w:spacing w:val="-12"/>
                <w:sz w:val="26"/>
              </w:rPr>
              <w:t xml:space="preserve"> </w:t>
            </w:r>
            <w:r>
              <w:rPr>
                <w:sz w:val="26"/>
              </w:rPr>
              <w:t>методы</w:t>
            </w:r>
            <w:r>
              <w:rPr>
                <w:spacing w:val="-11"/>
                <w:sz w:val="26"/>
              </w:rPr>
              <w:t xml:space="preserve"> </w:t>
            </w:r>
            <w:r>
              <w:rPr>
                <w:spacing w:val="-10"/>
                <w:sz w:val="26"/>
              </w:rPr>
              <w:t>и</w:t>
            </w:r>
          </w:p>
          <w:p w14:paraId="65AE312A" w14:textId="77777777" w:rsidR="00413CEB" w:rsidRDefault="00AB3E27">
            <w:pPr>
              <w:pStyle w:val="TableParagraph"/>
              <w:spacing w:before="1"/>
              <w:ind w:left="106"/>
              <w:rPr>
                <w:sz w:val="26"/>
              </w:rPr>
            </w:pPr>
            <w:r>
              <w:rPr>
                <w:sz w:val="26"/>
              </w:rPr>
              <w:t>формы,</w:t>
            </w:r>
            <w:r>
              <w:rPr>
                <w:spacing w:val="-17"/>
                <w:sz w:val="26"/>
              </w:rPr>
              <w:t xml:space="preserve"> </w:t>
            </w:r>
            <w:r>
              <w:rPr>
                <w:sz w:val="26"/>
              </w:rPr>
              <w:t>взаимно</w:t>
            </w:r>
            <w:r>
              <w:rPr>
                <w:spacing w:val="-16"/>
                <w:sz w:val="26"/>
              </w:rPr>
              <w:t xml:space="preserve"> </w:t>
            </w:r>
            <w:r>
              <w:rPr>
                <w:sz w:val="26"/>
              </w:rPr>
              <w:t>дополняющие друг друга (диагностические работы, контрольные работы, практические работы,</w:t>
            </w:r>
          </w:p>
          <w:p w14:paraId="66A1068D" w14:textId="77777777" w:rsidR="00413CEB" w:rsidRDefault="00AB3E27">
            <w:pPr>
              <w:pStyle w:val="TableParagraph"/>
              <w:ind w:left="106" w:right="874"/>
              <w:rPr>
                <w:sz w:val="26"/>
              </w:rPr>
            </w:pPr>
            <w:r>
              <w:rPr>
                <w:sz w:val="26"/>
              </w:rPr>
              <w:t>лабораторные работы, самостоятельные</w:t>
            </w:r>
            <w:r>
              <w:rPr>
                <w:spacing w:val="-17"/>
                <w:sz w:val="26"/>
              </w:rPr>
              <w:t xml:space="preserve"> </w:t>
            </w:r>
            <w:r>
              <w:rPr>
                <w:sz w:val="26"/>
              </w:rPr>
              <w:t>работы, зачеты, практикумы,</w:t>
            </w:r>
          </w:p>
          <w:p w14:paraId="4A853773" w14:textId="77777777" w:rsidR="00413CEB" w:rsidRDefault="00AB3E27">
            <w:pPr>
              <w:pStyle w:val="TableParagraph"/>
              <w:ind w:left="106"/>
              <w:rPr>
                <w:sz w:val="26"/>
              </w:rPr>
            </w:pPr>
            <w:r>
              <w:rPr>
                <w:sz w:val="26"/>
              </w:rPr>
              <w:t>собеседования, анализ текста, проекты,</w:t>
            </w:r>
            <w:r>
              <w:rPr>
                <w:spacing w:val="-17"/>
                <w:sz w:val="26"/>
              </w:rPr>
              <w:t xml:space="preserve"> </w:t>
            </w:r>
            <w:r>
              <w:rPr>
                <w:sz w:val="26"/>
              </w:rPr>
              <w:t>рефераты,</w:t>
            </w:r>
            <w:r>
              <w:rPr>
                <w:spacing w:val="-16"/>
                <w:sz w:val="26"/>
              </w:rPr>
              <w:t xml:space="preserve"> </w:t>
            </w:r>
            <w:r>
              <w:rPr>
                <w:sz w:val="26"/>
              </w:rPr>
              <w:t>сочинения).</w:t>
            </w:r>
          </w:p>
          <w:p w14:paraId="73AD03A7" w14:textId="77777777" w:rsidR="00413CEB" w:rsidRDefault="00AB3E27">
            <w:pPr>
              <w:pStyle w:val="TableParagraph"/>
              <w:spacing w:line="275" w:lineRule="exact"/>
              <w:ind w:left="106"/>
              <w:rPr>
                <w:i/>
                <w:sz w:val="24"/>
              </w:rPr>
            </w:pPr>
            <w:r>
              <w:rPr>
                <w:i/>
                <w:spacing w:val="-2"/>
                <w:sz w:val="24"/>
              </w:rPr>
              <w:t>Стандартизированные</w:t>
            </w:r>
          </w:p>
          <w:p w14:paraId="4F720571" w14:textId="77777777" w:rsidR="00413CEB" w:rsidRDefault="00AB3E27">
            <w:pPr>
              <w:pStyle w:val="TableParagraph"/>
              <w:ind w:left="106" w:right="513"/>
              <w:jc w:val="both"/>
              <w:rPr>
                <w:sz w:val="24"/>
              </w:rPr>
            </w:pPr>
            <w:r>
              <w:rPr>
                <w:i/>
                <w:sz w:val="24"/>
              </w:rPr>
              <w:t>письменные</w:t>
            </w:r>
            <w:r>
              <w:rPr>
                <w:i/>
                <w:spacing w:val="-5"/>
                <w:sz w:val="24"/>
              </w:rPr>
              <w:t xml:space="preserve"> </w:t>
            </w:r>
            <w:r>
              <w:rPr>
                <w:i/>
                <w:sz w:val="24"/>
              </w:rPr>
              <w:t>и</w:t>
            </w:r>
            <w:r>
              <w:rPr>
                <w:i/>
                <w:spacing w:val="-4"/>
                <w:sz w:val="24"/>
              </w:rPr>
              <w:t xml:space="preserve"> </w:t>
            </w:r>
            <w:r>
              <w:rPr>
                <w:i/>
                <w:sz w:val="24"/>
              </w:rPr>
              <w:t>устные</w:t>
            </w:r>
            <w:r>
              <w:rPr>
                <w:i/>
                <w:spacing w:val="-5"/>
                <w:sz w:val="24"/>
              </w:rPr>
              <w:t xml:space="preserve"> </w:t>
            </w:r>
            <w:r>
              <w:rPr>
                <w:i/>
                <w:sz w:val="24"/>
              </w:rPr>
              <w:t>работы, конкурсы,</w:t>
            </w:r>
            <w:r>
              <w:rPr>
                <w:i/>
                <w:spacing w:val="-15"/>
                <w:sz w:val="24"/>
              </w:rPr>
              <w:t xml:space="preserve"> </w:t>
            </w:r>
            <w:r>
              <w:rPr>
                <w:i/>
                <w:sz w:val="24"/>
              </w:rPr>
              <w:t>творческие</w:t>
            </w:r>
            <w:r>
              <w:rPr>
                <w:i/>
                <w:spacing w:val="-15"/>
                <w:sz w:val="24"/>
              </w:rPr>
              <w:t xml:space="preserve"> </w:t>
            </w:r>
            <w:r>
              <w:rPr>
                <w:i/>
                <w:sz w:val="24"/>
              </w:rPr>
              <w:t>работы, самоанализ и самооценка</w:t>
            </w:r>
            <w:r>
              <w:rPr>
                <w:sz w:val="24"/>
              </w:rPr>
              <w:t>,</w:t>
            </w:r>
          </w:p>
          <w:p w14:paraId="6447AFEB" w14:textId="77777777" w:rsidR="00413CEB" w:rsidRDefault="00AB3E27">
            <w:pPr>
              <w:pStyle w:val="TableParagraph"/>
              <w:spacing w:line="270" w:lineRule="atLeast"/>
              <w:ind w:left="106" w:right="106"/>
              <w:jc w:val="both"/>
              <w:rPr>
                <w:i/>
                <w:sz w:val="24"/>
              </w:rPr>
            </w:pPr>
            <w:r>
              <w:rPr>
                <w:i/>
                <w:sz w:val="24"/>
              </w:rPr>
              <w:t>наблюдения,</w:t>
            </w:r>
            <w:r>
              <w:rPr>
                <w:i/>
                <w:spacing w:val="-14"/>
                <w:sz w:val="24"/>
              </w:rPr>
              <w:t xml:space="preserve"> </w:t>
            </w:r>
            <w:r>
              <w:rPr>
                <w:i/>
                <w:sz w:val="24"/>
              </w:rPr>
              <w:t>испытания</w:t>
            </w:r>
            <w:r>
              <w:rPr>
                <w:i/>
                <w:spacing w:val="-11"/>
                <w:sz w:val="24"/>
              </w:rPr>
              <w:t xml:space="preserve"> </w:t>
            </w:r>
            <w:r>
              <w:rPr>
                <w:i/>
                <w:sz w:val="24"/>
              </w:rPr>
              <w:t>(тесты)</w:t>
            </w:r>
            <w:r>
              <w:rPr>
                <w:i/>
                <w:spacing w:val="-15"/>
                <w:sz w:val="24"/>
              </w:rPr>
              <w:t xml:space="preserve"> </w:t>
            </w:r>
            <w:r>
              <w:rPr>
                <w:i/>
                <w:sz w:val="24"/>
              </w:rPr>
              <w:t xml:space="preserve">и </w:t>
            </w:r>
            <w:r>
              <w:rPr>
                <w:i/>
                <w:spacing w:val="-2"/>
                <w:sz w:val="24"/>
              </w:rPr>
              <w:t>иное.</w:t>
            </w:r>
          </w:p>
        </w:tc>
      </w:tr>
      <w:tr w:rsidR="00413CEB" w14:paraId="3E2FEDBA" w14:textId="77777777">
        <w:trPr>
          <w:trHeight w:val="3290"/>
        </w:trPr>
        <w:tc>
          <w:tcPr>
            <w:tcW w:w="1844" w:type="dxa"/>
          </w:tcPr>
          <w:p w14:paraId="58A350BE" w14:textId="77777777" w:rsidR="00413CEB" w:rsidRDefault="00AB3E27">
            <w:pPr>
              <w:pStyle w:val="TableParagraph"/>
              <w:ind w:left="105"/>
              <w:rPr>
                <w:sz w:val="26"/>
              </w:rPr>
            </w:pPr>
            <w:r>
              <w:rPr>
                <w:spacing w:val="-2"/>
                <w:sz w:val="26"/>
              </w:rPr>
              <w:t xml:space="preserve">Состав инструментар </w:t>
            </w:r>
            <w:r>
              <w:rPr>
                <w:spacing w:val="-6"/>
                <w:sz w:val="26"/>
              </w:rPr>
              <w:t>ия</w:t>
            </w:r>
          </w:p>
        </w:tc>
        <w:tc>
          <w:tcPr>
            <w:tcW w:w="2269" w:type="dxa"/>
          </w:tcPr>
          <w:p w14:paraId="0C5D78AC" w14:textId="77777777" w:rsidR="00413CEB" w:rsidRDefault="00AB3E27">
            <w:pPr>
              <w:pStyle w:val="TableParagraph"/>
              <w:ind w:left="104"/>
              <w:rPr>
                <w:sz w:val="26"/>
              </w:rPr>
            </w:pPr>
            <w:r>
              <w:rPr>
                <w:spacing w:val="-2"/>
                <w:sz w:val="26"/>
              </w:rPr>
              <w:t>Диагностические карты,</w:t>
            </w:r>
          </w:p>
          <w:p w14:paraId="78EB0452" w14:textId="77777777" w:rsidR="00413CEB" w:rsidRDefault="00AB3E27">
            <w:pPr>
              <w:pStyle w:val="TableParagraph"/>
              <w:ind w:left="104" w:right="221"/>
              <w:rPr>
                <w:sz w:val="26"/>
              </w:rPr>
            </w:pPr>
            <w:r>
              <w:rPr>
                <w:sz w:val="26"/>
              </w:rPr>
              <w:t>рекомендации</w:t>
            </w:r>
            <w:r>
              <w:rPr>
                <w:spacing w:val="-17"/>
                <w:sz w:val="26"/>
              </w:rPr>
              <w:t xml:space="preserve"> </w:t>
            </w:r>
            <w:r>
              <w:rPr>
                <w:sz w:val="26"/>
              </w:rPr>
              <w:t xml:space="preserve">по </w:t>
            </w:r>
            <w:r>
              <w:rPr>
                <w:spacing w:val="-2"/>
                <w:sz w:val="26"/>
              </w:rPr>
              <w:t xml:space="preserve">определению </w:t>
            </w:r>
            <w:r>
              <w:rPr>
                <w:sz w:val="26"/>
              </w:rPr>
              <w:t>итоговой</w:t>
            </w:r>
            <w:r>
              <w:rPr>
                <w:spacing w:val="-17"/>
                <w:sz w:val="26"/>
              </w:rPr>
              <w:t xml:space="preserve"> </w:t>
            </w:r>
            <w:r>
              <w:rPr>
                <w:sz w:val="26"/>
              </w:rPr>
              <w:t>оценки, инструкция к</w:t>
            </w:r>
          </w:p>
          <w:p w14:paraId="6B11B393" w14:textId="77777777" w:rsidR="00413CEB" w:rsidRDefault="00AB3E27">
            <w:pPr>
              <w:pStyle w:val="TableParagraph"/>
              <w:ind w:left="104"/>
              <w:rPr>
                <w:sz w:val="26"/>
              </w:rPr>
            </w:pPr>
            <w:r>
              <w:rPr>
                <w:spacing w:val="-2"/>
                <w:sz w:val="26"/>
              </w:rPr>
              <w:t>проведению диагностического обследования</w:t>
            </w:r>
          </w:p>
        </w:tc>
        <w:tc>
          <w:tcPr>
            <w:tcW w:w="2694" w:type="dxa"/>
          </w:tcPr>
          <w:p w14:paraId="2122FCEC" w14:textId="77777777" w:rsidR="00413CEB" w:rsidRDefault="00AB3E27">
            <w:pPr>
              <w:pStyle w:val="TableParagraph"/>
              <w:ind w:left="104"/>
              <w:rPr>
                <w:sz w:val="26"/>
              </w:rPr>
            </w:pPr>
            <w:r>
              <w:rPr>
                <w:sz w:val="26"/>
              </w:rPr>
              <w:t>Экспертные</w:t>
            </w:r>
            <w:r>
              <w:rPr>
                <w:spacing w:val="-17"/>
                <w:sz w:val="26"/>
              </w:rPr>
              <w:t xml:space="preserve"> </w:t>
            </w:r>
            <w:r>
              <w:rPr>
                <w:sz w:val="26"/>
              </w:rPr>
              <w:t>листы</w:t>
            </w:r>
            <w:r>
              <w:rPr>
                <w:spacing w:val="-16"/>
                <w:sz w:val="26"/>
              </w:rPr>
              <w:t xml:space="preserve"> </w:t>
            </w:r>
            <w:r>
              <w:rPr>
                <w:sz w:val="26"/>
              </w:rPr>
              <w:t xml:space="preserve">и формы обработки </w:t>
            </w:r>
            <w:r>
              <w:rPr>
                <w:spacing w:val="-2"/>
                <w:sz w:val="26"/>
              </w:rPr>
              <w:t>результатов</w:t>
            </w:r>
          </w:p>
          <w:p w14:paraId="564DC093" w14:textId="77777777" w:rsidR="00413CEB" w:rsidRDefault="00AB3E27">
            <w:pPr>
              <w:pStyle w:val="TableParagraph"/>
              <w:ind w:left="104" w:right="814"/>
              <w:rPr>
                <w:sz w:val="26"/>
              </w:rPr>
            </w:pPr>
            <w:r>
              <w:rPr>
                <w:spacing w:val="-2"/>
                <w:sz w:val="26"/>
              </w:rPr>
              <w:t xml:space="preserve">Листы целеполагания, </w:t>
            </w:r>
            <w:r>
              <w:rPr>
                <w:sz w:val="26"/>
              </w:rPr>
              <w:t>планирования</w:t>
            </w:r>
            <w:r>
              <w:rPr>
                <w:spacing w:val="-17"/>
                <w:sz w:val="26"/>
              </w:rPr>
              <w:t xml:space="preserve"> </w:t>
            </w:r>
            <w:r>
              <w:rPr>
                <w:sz w:val="26"/>
              </w:rPr>
              <w:t xml:space="preserve">и </w:t>
            </w:r>
            <w:r>
              <w:rPr>
                <w:spacing w:val="-2"/>
                <w:sz w:val="26"/>
              </w:rPr>
              <w:t>самооценки,</w:t>
            </w:r>
          </w:p>
          <w:p w14:paraId="7FE1B53E" w14:textId="77777777" w:rsidR="00413CEB" w:rsidRDefault="00AB3E27">
            <w:pPr>
              <w:pStyle w:val="TableParagraph"/>
              <w:spacing w:line="299" w:lineRule="exact"/>
              <w:ind w:left="104"/>
              <w:rPr>
                <w:sz w:val="26"/>
              </w:rPr>
            </w:pPr>
            <w:r>
              <w:rPr>
                <w:sz w:val="26"/>
              </w:rPr>
              <w:t>требования</w:t>
            </w:r>
            <w:r>
              <w:rPr>
                <w:spacing w:val="-10"/>
                <w:sz w:val="26"/>
              </w:rPr>
              <w:t xml:space="preserve"> </w:t>
            </w:r>
            <w:r>
              <w:rPr>
                <w:sz w:val="26"/>
              </w:rPr>
              <w:t>к</w:t>
            </w:r>
            <w:r>
              <w:rPr>
                <w:spacing w:val="-12"/>
                <w:sz w:val="26"/>
              </w:rPr>
              <w:t xml:space="preserve"> </w:t>
            </w:r>
            <w:r>
              <w:rPr>
                <w:spacing w:val="-2"/>
                <w:sz w:val="26"/>
              </w:rPr>
              <w:t>проекту</w:t>
            </w:r>
          </w:p>
          <w:p w14:paraId="10F316AB" w14:textId="77777777" w:rsidR="00413CEB" w:rsidRDefault="00AB3E27">
            <w:pPr>
              <w:pStyle w:val="TableParagraph"/>
              <w:ind w:left="104"/>
              <w:rPr>
                <w:sz w:val="26"/>
              </w:rPr>
            </w:pPr>
            <w:r>
              <w:rPr>
                <w:sz w:val="26"/>
              </w:rPr>
              <w:t xml:space="preserve">/ учебному </w:t>
            </w:r>
            <w:r>
              <w:rPr>
                <w:spacing w:val="-2"/>
                <w:sz w:val="26"/>
              </w:rPr>
              <w:t>исследованию,</w:t>
            </w:r>
          </w:p>
          <w:p w14:paraId="58B95D6F" w14:textId="77777777" w:rsidR="00413CEB" w:rsidRDefault="00AB3E27">
            <w:pPr>
              <w:pStyle w:val="TableParagraph"/>
              <w:spacing w:line="287" w:lineRule="exact"/>
              <w:ind w:left="104"/>
              <w:rPr>
                <w:sz w:val="26"/>
              </w:rPr>
            </w:pPr>
            <w:r>
              <w:rPr>
                <w:sz w:val="26"/>
              </w:rPr>
              <w:t>карты</w:t>
            </w:r>
            <w:r>
              <w:rPr>
                <w:spacing w:val="-10"/>
                <w:sz w:val="26"/>
              </w:rPr>
              <w:t xml:space="preserve"> </w:t>
            </w:r>
            <w:r>
              <w:rPr>
                <w:spacing w:val="-2"/>
                <w:sz w:val="26"/>
              </w:rPr>
              <w:t>наблюдений</w:t>
            </w:r>
          </w:p>
        </w:tc>
        <w:tc>
          <w:tcPr>
            <w:tcW w:w="3830" w:type="dxa"/>
          </w:tcPr>
          <w:p w14:paraId="5A4257D2" w14:textId="77777777" w:rsidR="00413CEB" w:rsidRDefault="00AB3E27">
            <w:pPr>
              <w:pStyle w:val="TableParagraph"/>
              <w:tabs>
                <w:tab w:val="left" w:pos="2519"/>
              </w:tabs>
              <w:ind w:left="106" w:right="102"/>
              <w:jc w:val="both"/>
              <w:rPr>
                <w:sz w:val="26"/>
              </w:rPr>
            </w:pPr>
            <w:r>
              <w:rPr>
                <w:spacing w:val="-2"/>
                <w:sz w:val="26"/>
              </w:rPr>
              <w:t>Оценочные</w:t>
            </w:r>
            <w:r>
              <w:rPr>
                <w:sz w:val="26"/>
              </w:rPr>
              <w:tab/>
            </w:r>
            <w:r>
              <w:rPr>
                <w:spacing w:val="-2"/>
                <w:sz w:val="26"/>
              </w:rPr>
              <w:t xml:space="preserve">материалы </w:t>
            </w:r>
            <w:r>
              <w:rPr>
                <w:sz w:val="26"/>
              </w:rPr>
              <w:t>различных видов, включающие тексты для учащихся и спецификации (рекомендации по</w:t>
            </w:r>
            <w:r>
              <w:rPr>
                <w:spacing w:val="-4"/>
                <w:sz w:val="26"/>
              </w:rPr>
              <w:t xml:space="preserve"> </w:t>
            </w:r>
            <w:r>
              <w:rPr>
                <w:sz w:val="26"/>
              </w:rPr>
              <w:t>проведению</w:t>
            </w:r>
            <w:r>
              <w:rPr>
                <w:spacing w:val="-4"/>
                <w:sz w:val="26"/>
              </w:rPr>
              <w:t xml:space="preserve"> </w:t>
            </w:r>
            <w:r>
              <w:rPr>
                <w:sz w:val="26"/>
              </w:rPr>
              <w:t>и</w:t>
            </w:r>
            <w:r>
              <w:rPr>
                <w:spacing w:val="-4"/>
                <w:sz w:val="26"/>
              </w:rPr>
              <w:t xml:space="preserve"> </w:t>
            </w:r>
            <w:r>
              <w:rPr>
                <w:sz w:val="26"/>
              </w:rPr>
              <w:t>оценке</w:t>
            </w:r>
            <w:r>
              <w:rPr>
                <w:spacing w:val="-5"/>
                <w:sz w:val="26"/>
              </w:rPr>
              <w:t xml:space="preserve"> </w:t>
            </w:r>
            <w:r>
              <w:rPr>
                <w:sz w:val="26"/>
              </w:rPr>
              <w:t>работы для учителя)</w:t>
            </w:r>
          </w:p>
        </w:tc>
      </w:tr>
      <w:tr w:rsidR="00413CEB" w14:paraId="30A9C4BF" w14:textId="77777777">
        <w:trPr>
          <w:trHeight w:val="5352"/>
        </w:trPr>
        <w:tc>
          <w:tcPr>
            <w:tcW w:w="1844" w:type="dxa"/>
          </w:tcPr>
          <w:p w14:paraId="4FBFDBA0" w14:textId="77777777" w:rsidR="00413CEB" w:rsidRDefault="00AB3E27">
            <w:pPr>
              <w:pStyle w:val="TableParagraph"/>
              <w:spacing w:line="291" w:lineRule="exact"/>
              <w:ind w:left="105"/>
              <w:rPr>
                <w:sz w:val="26"/>
              </w:rPr>
            </w:pPr>
            <w:r>
              <w:rPr>
                <w:spacing w:val="-2"/>
                <w:sz w:val="26"/>
              </w:rPr>
              <w:t>Формы</w:t>
            </w:r>
          </w:p>
          <w:p w14:paraId="0E5967EA" w14:textId="77777777" w:rsidR="00413CEB" w:rsidRDefault="00AB3E27">
            <w:pPr>
              <w:pStyle w:val="TableParagraph"/>
              <w:ind w:left="105" w:right="145"/>
              <w:rPr>
                <w:sz w:val="26"/>
              </w:rPr>
            </w:pPr>
            <w:r>
              <w:rPr>
                <w:spacing w:val="-2"/>
                <w:sz w:val="26"/>
              </w:rPr>
              <w:t xml:space="preserve">представлени </w:t>
            </w:r>
            <w:r>
              <w:rPr>
                <w:sz w:val="26"/>
              </w:rPr>
              <w:t>я</w:t>
            </w:r>
            <w:r>
              <w:rPr>
                <w:spacing w:val="-3"/>
                <w:sz w:val="26"/>
              </w:rPr>
              <w:t xml:space="preserve"> </w:t>
            </w:r>
            <w:r>
              <w:rPr>
                <w:spacing w:val="-2"/>
                <w:sz w:val="26"/>
              </w:rPr>
              <w:t>результатов</w:t>
            </w:r>
          </w:p>
        </w:tc>
        <w:tc>
          <w:tcPr>
            <w:tcW w:w="2269" w:type="dxa"/>
          </w:tcPr>
          <w:p w14:paraId="16F426DF" w14:textId="77777777" w:rsidR="00413CEB" w:rsidRDefault="00AB3E27">
            <w:pPr>
              <w:pStyle w:val="TableParagraph"/>
              <w:spacing w:line="268" w:lineRule="exact"/>
              <w:ind w:left="104"/>
              <w:rPr>
                <w:i/>
                <w:sz w:val="24"/>
              </w:rPr>
            </w:pPr>
            <w:r>
              <w:rPr>
                <w:i/>
                <w:spacing w:val="-2"/>
                <w:sz w:val="24"/>
              </w:rPr>
              <w:t>Обобщенный</w:t>
            </w:r>
          </w:p>
          <w:p w14:paraId="2F83E898" w14:textId="77777777" w:rsidR="00413CEB" w:rsidRDefault="00AB3E27">
            <w:pPr>
              <w:pStyle w:val="TableParagraph"/>
              <w:ind w:left="104"/>
              <w:rPr>
                <w:i/>
                <w:sz w:val="24"/>
              </w:rPr>
            </w:pPr>
            <w:r>
              <w:rPr>
                <w:i/>
                <w:spacing w:val="-2"/>
                <w:sz w:val="24"/>
              </w:rPr>
              <w:t xml:space="preserve">неперсонифицирова </w:t>
            </w:r>
            <w:r>
              <w:rPr>
                <w:i/>
                <w:sz w:val="24"/>
              </w:rPr>
              <w:t>нный анализ</w:t>
            </w:r>
          </w:p>
          <w:p w14:paraId="727ECFCE" w14:textId="77777777" w:rsidR="00413CEB" w:rsidRDefault="00AB3E27">
            <w:pPr>
              <w:pStyle w:val="TableParagraph"/>
              <w:ind w:left="104"/>
              <w:rPr>
                <w:i/>
                <w:sz w:val="24"/>
              </w:rPr>
            </w:pPr>
            <w:r>
              <w:rPr>
                <w:i/>
                <w:spacing w:val="-2"/>
                <w:sz w:val="24"/>
              </w:rPr>
              <w:t>результатов диагностического обследования, отражающий динамику</w:t>
            </w:r>
          </w:p>
          <w:p w14:paraId="05F701B5" w14:textId="77777777" w:rsidR="00413CEB" w:rsidRDefault="00AB3E27">
            <w:pPr>
              <w:pStyle w:val="TableParagraph"/>
              <w:ind w:left="104"/>
              <w:rPr>
                <w:i/>
                <w:sz w:val="24"/>
              </w:rPr>
            </w:pPr>
            <w:r>
              <w:rPr>
                <w:i/>
                <w:spacing w:val="-2"/>
                <w:sz w:val="24"/>
              </w:rPr>
              <w:t>достижения</w:t>
            </w:r>
          </w:p>
          <w:p w14:paraId="70093792" w14:textId="77777777" w:rsidR="00413CEB" w:rsidRDefault="00AB3E27">
            <w:pPr>
              <w:pStyle w:val="TableParagraph"/>
              <w:spacing w:before="1"/>
              <w:ind w:left="104"/>
              <w:rPr>
                <w:i/>
                <w:sz w:val="24"/>
              </w:rPr>
            </w:pPr>
            <w:r>
              <w:rPr>
                <w:i/>
                <w:spacing w:val="-2"/>
                <w:sz w:val="24"/>
              </w:rPr>
              <w:t>обучающимися личностных планируемых</w:t>
            </w:r>
          </w:p>
          <w:p w14:paraId="2CA5CC6F" w14:textId="77777777" w:rsidR="00413CEB" w:rsidRDefault="00AB3E27">
            <w:pPr>
              <w:pStyle w:val="TableParagraph"/>
              <w:ind w:left="104" w:right="221"/>
              <w:rPr>
                <w:i/>
                <w:sz w:val="24"/>
              </w:rPr>
            </w:pPr>
            <w:r>
              <w:rPr>
                <w:i/>
                <w:spacing w:val="-2"/>
                <w:sz w:val="24"/>
              </w:rPr>
              <w:t>результатов (например, таблицы</w:t>
            </w:r>
          </w:p>
          <w:p w14:paraId="6FA0837B" w14:textId="77777777" w:rsidR="00413CEB" w:rsidRDefault="00AB3E27">
            <w:pPr>
              <w:pStyle w:val="TableParagraph"/>
              <w:ind w:left="104" w:right="65"/>
              <w:rPr>
                <w:i/>
                <w:sz w:val="24"/>
              </w:rPr>
            </w:pPr>
            <w:r>
              <w:rPr>
                <w:i/>
                <w:sz w:val="24"/>
              </w:rPr>
              <w:t>результатами по классу</w:t>
            </w:r>
            <w:r>
              <w:rPr>
                <w:i/>
                <w:spacing w:val="-14"/>
                <w:sz w:val="24"/>
              </w:rPr>
              <w:t xml:space="preserve"> </w:t>
            </w:r>
            <w:r>
              <w:rPr>
                <w:i/>
                <w:sz w:val="24"/>
              </w:rPr>
              <w:t>или</w:t>
            </w:r>
            <w:r>
              <w:rPr>
                <w:i/>
                <w:spacing w:val="-13"/>
                <w:sz w:val="24"/>
              </w:rPr>
              <w:t xml:space="preserve"> </w:t>
            </w:r>
            <w:r>
              <w:rPr>
                <w:i/>
                <w:sz w:val="24"/>
              </w:rPr>
              <w:t>по</w:t>
            </w:r>
            <w:r>
              <w:rPr>
                <w:i/>
                <w:spacing w:val="-13"/>
                <w:sz w:val="24"/>
              </w:rPr>
              <w:t xml:space="preserve"> </w:t>
            </w:r>
            <w:r>
              <w:rPr>
                <w:i/>
                <w:sz w:val="24"/>
              </w:rPr>
              <w:t>школе в целом, а не по</w:t>
            </w:r>
          </w:p>
          <w:p w14:paraId="7BE0F89F" w14:textId="77777777" w:rsidR="00413CEB" w:rsidRDefault="00AB3E27">
            <w:pPr>
              <w:pStyle w:val="TableParagraph"/>
              <w:ind w:left="104"/>
              <w:rPr>
                <w:i/>
                <w:sz w:val="24"/>
              </w:rPr>
            </w:pPr>
            <w:r>
              <w:rPr>
                <w:i/>
                <w:sz w:val="24"/>
              </w:rPr>
              <w:t>каждому</w:t>
            </w:r>
            <w:r>
              <w:rPr>
                <w:i/>
                <w:spacing w:val="1"/>
                <w:sz w:val="24"/>
              </w:rPr>
              <w:t xml:space="preserve"> </w:t>
            </w:r>
            <w:r>
              <w:rPr>
                <w:i/>
                <w:spacing w:val="-2"/>
                <w:sz w:val="24"/>
              </w:rPr>
              <w:t>ученику)</w:t>
            </w:r>
          </w:p>
        </w:tc>
        <w:tc>
          <w:tcPr>
            <w:tcW w:w="2694" w:type="dxa"/>
          </w:tcPr>
          <w:p w14:paraId="00AEDE2E" w14:textId="77777777" w:rsidR="00413CEB" w:rsidRDefault="00AB3E27">
            <w:pPr>
              <w:pStyle w:val="TableParagraph"/>
              <w:numPr>
                <w:ilvl w:val="0"/>
                <w:numId w:val="132"/>
              </w:numPr>
              <w:tabs>
                <w:tab w:val="left" w:pos="584"/>
              </w:tabs>
              <w:spacing w:line="237" w:lineRule="auto"/>
              <w:ind w:right="100" w:firstLine="0"/>
              <w:rPr>
                <w:rFonts w:ascii="Symbol" w:hAnsi="Symbol"/>
                <w:sz w:val="24"/>
              </w:rPr>
            </w:pPr>
            <w:r>
              <w:rPr>
                <w:i/>
                <w:sz w:val="24"/>
              </w:rPr>
              <w:t>возможные</w:t>
            </w:r>
            <w:r>
              <w:rPr>
                <w:i/>
                <w:spacing w:val="-15"/>
                <w:sz w:val="24"/>
              </w:rPr>
              <w:t xml:space="preserve"> </w:t>
            </w:r>
            <w:r>
              <w:rPr>
                <w:i/>
                <w:sz w:val="24"/>
              </w:rPr>
              <w:t xml:space="preserve">формы </w:t>
            </w:r>
            <w:r>
              <w:rPr>
                <w:i/>
                <w:spacing w:val="-2"/>
                <w:sz w:val="24"/>
              </w:rPr>
              <w:t>представления</w:t>
            </w:r>
          </w:p>
          <w:p w14:paraId="4F8E4C46" w14:textId="77777777" w:rsidR="00413CEB" w:rsidRDefault="00AB3E27">
            <w:pPr>
              <w:pStyle w:val="TableParagraph"/>
              <w:ind w:left="104"/>
              <w:rPr>
                <w:i/>
                <w:sz w:val="24"/>
              </w:rPr>
            </w:pPr>
            <w:r>
              <w:rPr>
                <w:i/>
                <w:spacing w:val="-2"/>
                <w:sz w:val="24"/>
              </w:rPr>
              <w:t>результатов (аналитическая информация,</w:t>
            </w:r>
          </w:p>
          <w:p w14:paraId="2110F0CD" w14:textId="77777777" w:rsidR="00413CEB" w:rsidRDefault="00AB3E27">
            <w:pPr>
              <w:pStyle w:val="TableParagraph"/>
              <w:ind w:left="104"/>
              <w:rPr>
                <w:i/>
                <w:sz w:val="24"/>
              </w:rPr>
            </w:pPr>
            <w:r>
              <w:rPr>
                <w:i/>
                <w:spacing w:val="-2"/>
                <w:sz w:val="24"/>
              </w:rPr>
              <w:t>отражающая</w:t>
            </w:r>
          </w:p>
          <w:p w14:paraId="21F29F79" w14:textId="77777777" w:rsidR="00413CEB" w:rsidRDefault="00AB3E27">
            <w:pPr>
              <w:pStyle w:val="TableParagraph"/>
              <w:ind w:left="104"/>
              <w:rPr>
                <w:i/>
                <w:sz w:val="24"/>
              </w:rPr>
            </w:pPr>
            <w:r>
              <w:rPr>
                <w:i/>
                <w:sz w:val="24"/>
              </w:rPr>
              <w:t>динамику</w:t>
            </w:r>
            <w:r>
              <w:rPr>
                <w:i/>
                <w:spacing w:val="80"/>
                <w:sz w:val="24"/>
              </w:rPr>
              <w:t xml:space="preserve"> </w:t>
            </w:r>
            <w:r>
              <w:rPr>
                <w:i/>
                <w:sz w:val="24"/>
              </w:rPr>
              <w:t xml:space="preserve">достижения </w:t>
            </w:r>
            <w:r>
              <w:rPr>
                <w:i/>
                <w:spacing w:val="-2"/>
                <w:sz w:val="24"/>
              </w:rPr>
              <w:t>планируемых</w:t>
            </w:r>
          </w:p>
          <w:p w14:paraId="73DCA4DE" w14:textId="77777777" w:rsidR="00413CEB" w:rsidRDefault="00AB3E27">
            <w:pPr>
              <w:pStyle w:val="TableParagraph"/>
              <w:ind w:left="104"/>
              <w:rPr>
                <w:i/>
                <w:sz w:val="24"/>
              </w:rPr>
            </w:pPr>
            <w:r>
              <w:rPr>
                <w:i/>
                <w:spacing w:val="-2"/>
                <w:sz w:val="24"/>
              </w:rPr>
              <w:t>результатов</w:t>
            </w:r>
          </w:p>
          <w:p w14:paraId="72ADD686" w14:textId="77777777" w:rsidR="00413CEB" w:rsidRDefault="00AB3E27">
            <w:pPr>
              <w:pStyle w:val="TableParagraph"/>
              <w:ind w:left="104"/>
              <w:rPr>
                <w:i/>
                <w:sz w:val="24"/>
              </w:rPr>
            </w:pPr>
            <w:r>
              <w:rPr>
                <w:i/>
                <w:sz w:val="24"/>
              </w:rPr>
              <w:t>обучающимися,</w:t>
            </w:r>
            <w:r>
              <w:rPr>
                <w:i/>
                <w:spacing w:val="-4"/>
                <w:sz w:val="24"/>
              </w:rPr>
              <w:t xml:space="preserve"> </w:t>
            </w:r>
            <w:r>
              <w:rPr>
                <w:i/>
                <w:sz w:val="24"/>
              </w:rPr>
              <w:t>и</w:t>
            </w:r>
            <w:r>
              <w:rPr>
                <w:i/>
                <w:spacing w:val="-3"/>
                <w:sz w:val="24"/>
              </w:rPr>
              <w:t xml:space="preserve"> </w:t>
            </w:r>
            <w:r>
              <w:rPr>
                <w:i/>
                <w:spacing w:val="-4"/>
                <w:sz w:val="24"/>
              </w:rPr>
              <w:t>т.п.)</w:t>
            </w:r>
          </w:p>
          <w:p w14:paraId="120BD8E1" w14:textId="77777777" w:rsidR="00413CEB" w:rsidRDefault="00AB3E27">
            <w:pPr>
              <w:pStyle w:val="TableParagraph"/>
              <w:numPr>
                <w:ilvl w:val="0"/>
                <w:numId w:val="132"/>
              </w:numPr>
              <w:tabs>
                <w:tab w:val="left" w:pos="584"/>
              </w:tabs>
              <w:spacing w:line="237" w:lineRule="auto"/>
              <w:ind w:right="100" w:firstLine="0"/>
              <w:rPr>
                <w:rFonts w:ascii="Symbol" w:hAnsi="Symbol"/>
                <w:sz w:val="26"/>
              </w:rPr>
            </w:pPr>
            <w:r>
              <w:rPr>
                <w:i/>
                <w:sz w:val="24"/>
              </w:rPr>
              <w:t>шкалы</w:t>
            </w:r>
            <w:r>
              <w:rPr>
                <w:i/>
                <w:spacing w:val="-11"/>
                <w:sz w:val="24"/>
              </w:rPr>
              <w:t xml:space="preserve"> </w:t>
            </w:r>
            <w:r>
              <w:rPr>
                <w:i/>
                <w:sz w:val="24"/>
              </w:rPr>
              <w:t xml:space="preserve">оценивания: </w:t>
            </w:r>
            <w:r>
              <w:rPr>
                <w:i/>
                <w:spacing w:val="-2"/>
                <w:sz w:val="24"/>
              </w:rPr>
              <w:t>уровневая</w:t>
            </w:r>
            <w:r>
              <w:rPr>
                <w:i/>
                <w:spacing w:val="40"/>
                <w:sz w:val="24"/>
              </w:rPr>
              <w:t xml:space="preserve"> </w:t>
            </w:r>
            <w:r>
              <w:rPr>
                <w:i/>
                <w:sz w:val="24"/>
              </w:rPr>
              <w:t>(повышенный,</w:t>
            </w:r>
            <w:r>
              <w:rPr>
                <w:i/>
                <w:spacing w:val="23"/>
                <w:sz w:val="24"/>
              </w:rPr>
              <w:t xml:space="preserve"> </w:t>
            </w:r>
            <w:r>
              <w:rPr>
                <w:i/>
                <w:sz w:val="24"/>
              </w:rPr>
              <w:t xml:space="preserve">базовый, </w:t>
            </w:r>
            <w:r>
              <w:rPr>
                <w:i/>
                <w:spacing w:val="-2"/>
                <w:sz w:val="24"/>
              </w:rPr>
              <w:t>недостаточный),</w:t>
            </w:r>
          </w:p>
          <w:p w14:paraId="6B8BEF80" w14:textId="77777777" w:rsidR="00413CEB" w:rsidRDefault="00AB3E27">
            <w:pPr>
              <w:pStyle w:val="TableParagraph"/>
              <w:spacing w:before="2"/>
              <w:ind w:left="104" w:right="54"/>
              <w:rPr>
                <w:i/>
                <w:sz w:val="24"/>
              </w:rPr>
            </w:pPr>
            <w:r>
              <w:rPr>
                <w:i/>
                <w:spacing w:val="-2"/>
                <w:sz w:val="24"/>
              </w:rPr>
              <w:t xml:space="preserve">обеспечивающая </w:t>
            </w:r>
            <w:r>
              <w:rPr>
                <w:i/>
                <w:sz w:val="24"/>
              </w:rPr>
              <w:t>возможность</w:t>
            </w:r>
            <w:r>
              <w:rPr>
                <w:i/>
                <w:spacing w:val="20"/>
                <w:sz w:val="24"/>
              </w:rPr>
              <w:t xml:space="preserve"> </w:t>
            </w:r>
            <w:r>
              <w:rPr>
                <w:i/>
                <w:sz w:val="24"/>
              </w:rPr>
              <w:t>перевода в цифровую отметку)</w:t>
            </w:r>
          </w:p>
        </w:tc>
        <w:tc>
          <w:tcPr>
            <w:tcW w:w="3830" w:type="dxa"/>
          </w:tcPr>
          <w:p w14:paraId="726FF171" w14:textId="77777777" w:rsidR="00413CEB" w:rsidRDefault="00AB3E27">
            <w:pPr>
              <w:pStyle w:val="TableParagraph"/>
              <w:numPr>
                <w:ilvl w:val="0"/>
                <w:numId w:val="131"/>
              </w:numPr>
              <w:tabs>
                <w:tab w:val="left" w:pos="586"/>
              </w:tabs>
              <w:spacing w:line="237" w:lineRule="auto"/>
              <w:ind w:right="101" w:firstLine="0"/>
              <w:rPr>
                <w:i/>
                <w:sz w:val="24"/>
              </w:rPr>
            </w:pPr>
            <w:r>
              <w:rPr>
                <w:i/>
                <w:sz w:val="24"/>
              </w:rPr>
              <w:t>журналы</w:t>
            </w:r>
            <w:r>
              <w:rPr>
                <w:i/>
                <w:spacing w:val="40"/>
                <w:sz w:val="24"/>
              </w:rPr>
              <w:t xml:space="preserve"> </w:t>
            </w:r>
            <w:r>
              <w:rPr>
                <w:i/>
                <w:sz w:val="24"/>
              </w:rPr>
              <w:t>и/или</w:t>
            </w:r>
            <w:r>
              <w:rPr>
                <w:i/>
                <w:spacing w:val="40"/>
                <w:sz w:val="24"/>
              </w:rPr>
              <w:t xml:space="preserve"> </w:t>
            </w:r>
            <w:r>
              <w:rPr>
                <w:i/>
                <w:sz w:val="24"/>
              </w:rPr>
              <w:t xml:space="preserve">электронные </w:t>
            </w:r>
            <w:r>
              <w:rPr>
                <w:i/>
                <w:spacing w:val="-2"/>
                <w:sz w:val="24"/>
              </w:rPr>
              <w:t>журналы</w:t>
            </w:r>
          </w:p>
          <w:p w14:paraId="4B8E6447" w14:textId="77777777" w:rsidR="00413CEB" w:rsidRDefault="00AB3E27">
            <w:pPr>
              <w:pStyle w:val="TableParagraph"/>
              <w:numPr>
                <w:ilvl w:val="0"/>
                <w:numId w:val="131"/>
              </w:numPr>
              <w:tabs>
                <w:tab w:val="left" w:pos="586"/>
                <w:tab w:val="left" w:pos="2556"/>
              </w:tabs>
              <w:spacing w:line="237" w:lineRule="auto"/>
              <w:ind w:right="101" w:firstLine="0"/>
              <w:rPr>
                <w:i/>
                <w:sz w:val="24"/>
              </w:rPr>
            </w:pPr>
            <w:r>
              <w:rPr>
                <w:i/>
                <w:spacing w:val="-2"/>
                <w:sz w:val="24"/>
              </w:rPr>
              <w:t>шкала</w:t>
            </w:r>
            <w:r>
              <w:rPr>
                <w:i/>
                <w:sz w:val="24"/>
              </w:rPr>
              <w:tab/>
            </w:r>
            <w:r>
              <w:rPr>
                <w:i/>
                <w:spacing w:val="-2"/>
                <w:sz w:val="24"/>
              </w:rPr>
              <w:t>оценивания (пятибалльная)</w:t>
            </w:r>
          </w:p>
        </w:tc>
      </w:tr>
      <w:tr w:rsidR="00413CEB" w14:paraId="79AB8F5C" w14:textId="77777777">
        <w:trPr>
          <w:trHeight w:val="597"/>
        </w:trPr>
        <w:tc>
          <w:tcPr>
            <w:tcW w:w="1844" w:type="dxa"/>
          </w:tcPr>
          <w:p w14:paraId="7BED9BC4" w14:textId="77777777" w:rsidR="00413CEB" w:rsidRDefault="00AB3E27">
            <w:pPr>
              <w:pStyle w:val="TableParagraph"/>
              <w:spacing w:line="291" w:lineRule="exact"/>
              <w:ind w:left="105"/>
              <w:rPr>
                <w:sz w:val="26"/>
              </w:rPr>
            </w:pPr>
            <w:r>
              <w:rPr>
                <w:spacing w:val="-2"/>
                <w:sz w:val="26"/>
              </w:rPr>
              <w:t>Границы</w:t>
            </w:r>
          </w:p>
          <w:p w14:paraId="657D99E0" w14:textId="77777777" w:rsidR="00413CEB" w:rsidRDefault="00AB3E27">
            <w:pPr>
              <w:pStyle w:val="TableParagraph"/>
              <w:spacing w:line="287" w:lineRule="exact"/>
              <w:ind w:left="105"/>
              <w:rPr>
                <w:sz w:val="26"/>
              </w:rPr>
            </w:pPr>
            <w:r>
              <w:rPr>
                <w:spacing w:val="-2"/>
                <w:sz w:val="26"/>
              </w:rPr>
              <w:t>применения</w:t>
            </w:r>
          </w:p>
        </w:tc>
        <w:tc>
          <w:tcPr>
            <w:tcW w:w="2269" w:type="dxa"/>
          </w:tcPr>
          <w:p w14:paraId="1E8500F7" w14:textId="77777777" w:rsidR="00413CEB" w:rsidRDefault="00AB3E27">
            <w:pPr>
              <w:pStyle w:val="TableParagraph"/>
              <w:spacing w:line="291" w:lineRule="exact"/>
              <w:ind w:left="104"/>
              <w:rPr>
                <w:sz w:val="26"/>
              </w:rPr>
            </w:pPr>
            <w:r>
              <w:rPr>
                <w:spacing w:val="-2"/>
                <w:sz w:val="26"/>
              </w:rPr>
              <w:t>Неперсонифицир</w:t>
            </w:r>
          </w:p>
          <w:p w14:paraId="6F82CE5B" w14:textId="77777777" w:rsidR="00413CEB" w:rsidRDefault="00AB3E27">
            <w:pPr>
              <w:pStyle w:val="TableParagraph"/>
              <w:spacing w:line="287" w:lineRule="exact"/>
              <w:ind w:left="104"/>
              <w:rPr>
                <w:sz w:val="26"/>
              </w:rPr>
            </w:pPr>
            <w:r>
              <w:rPr>
                <w:sz w:val="26"/>
              </w:rPr>
              <w:t>ованная</w:t>
            </w:r>
            <w:r>
              <w:rPr>
                <w:spacing w:val="-12"/>
                <w:sz w:val="26"/>
              </w:rPr>
              <w:t xml:space="preserve"> </w:t>
            </w:r>
            <w:r>
              <w:rPr>
                <w:spacing w:val="-2"/>
                <w:sz w:val="26"/>
              </w:rPr>
              <w:t>оценка</w:t>
            </w:r>
          </w:p>
        </w:tc>
        <w:tc>
          <w:tcPr>
            <w:tcW w:w="2694" w:type="dxa"/>
          </w:tcPr>
          <w:p w14:paraId="083375F8" w14:textId="77777777" w:rsidR="00413CEB" w:rsidRDefault="00AB3E27">
            <w:pPr>
              <w:pStyle w:val="TableParagraph"/>
              <w:spacing w:line="291" w:lineRule="exact"/>
              <w:ind w:left="104"/>
              <w:rPr>
                <w:sz w:val="26"/>
              </w:rPr>
            </w:pPr>
            <w:r>
              <w:rPr>
                <w:spacing w:val="-2"/>
                <w:sz w:val="26"/>
              </w:rPr>
              <w:t>Персонифицированна</w:t>
            </w:r>
          </w:p>
          <w:p w14:paraId="394156C7" w14:textId="77777777" w:rsidR="00413CEB" w:rsidRDefault="00AB3E27">
            <w:pPr>
              <w:pStyle w:val="TableParagraph"/>
              <w:spacing w:line="287" w:lineRule="exact"/>
              <w:ind w:left="104"/>
              <w:rPr>
                <w:sz w:val="26"/>
              </w:rPr>
            </w:pPr>
            <w:r>
              <w:rPr>
                <w:sz w:val="26"/>
              </w:rPr>
              <w:t>я</w:t>
            </w:r>
            <w:r>
              <w:rPr>
                <w:spacing w:val="-6"/>
                <w:sz w:val="26"/>
              </w:rPr>
              <w:t xml:space="preserve"> </w:t>
            </w:r>
            <w:r>
              <w:rPr>
                <w:sz w:val="26"/>
              </w:rPr>
              <w:t>оценка</w:t>
            </w:r>
            <w:r>
              <w:rPr>
                <w:spacing w:val="-1"/>
                <w:sz w:val="26"/>
              </w:rPr>
              <w:t xml:space="preserve"> </w:t>
            </w:r>
            <w:r>
              <w:rPr>
                <w:spacing w:val="-2"/>
                <w:sz w:val="26"/>
              </w:rPr>
              <w:t>уровня</w:t>
            </w:r>
          </w:p>
        </w:tc>
        <w:tc>
          <w:tcPr>
            <w:tcW w:w="3830" w:type="dxa"/>
          </w:tcPr>
          <w:p w14:paraId="1AAAE62A" w14:textId="77777777" w:rsidR="00413CEB" w:rsidRDefault="00AB3E27">
            <w:pPr>
              <w:pStyle w:val="TableParagraph"/>
              <w:spacing w:line="291" w:lineRule="exact"/>
              <w:ind w:left="106"/>
              <w:rPr>
                <w:sz w:val="26"/>
              </w:rPr>
            </w:pPr>
            <w:r>
              <w:rPr>
                <w:spacing w:val="-2"/>
                <w:sz w:val="26"/>
              </w:rPr>
              <w:t>Персонифицированная</w:t>
            </w:r>
            <w:r>
              <w:rPr>
                <w:spacing w:val="1"/>
                <w:sz w:val="26"/>
              </w:rPr>
              <w:t xml:space="preserve"> </w:t>
            </w:r>
            <w:r>
              <w:rPr>
                <w:spacing w:val="-2"/>
                <w:sz w:val="26"/>
              </w:rPr>
              <w:t>оценка</w:t>
            </w:r>
          </w:p>
          <w:p w14:paraId="294C92E1" w14:textId="77777777" w:rsidR="00413CEB" w:rsidRDefault="00AB3E27">
            <w:pPr>
              <w:pStyle w:val="TableParagraph"/>
              <w:spacing w:line="287" w:lineRule="exact"/>
              <w:ind w:left="106"/>
              <w:rPr>
                <w:sz w:val="26"/>
              </w:rPr>
            </w:pPr>
            <w:r>
              <w:rPr>
                <w:sz w:val="26"/>
              </w:rPr>
              <w:t>уровня</w:t>
            </w:r>
            <w:r>
              <w:rPr>
                <w:spacing w:val="-12"/>
                <w:sz w:val="26"/>
              </w:rPr>
              <w:t xml:space="preserve"> </w:t>
            </w:r>
            <w:r>
              <w:rPr>
                <w:sz w:val="26"/>
              </w:rPr>
              <w:t>достижения</w:t>
            </w:r>
            <w:r>
              <w:rPr>
                <w:spacing w:val="-12"/>
                <w:sz w:val="26"/>
              </w:rPr>
              <w:t xml:space="preserve"> </w:t>
            </w:r>
            <w:r>
              <w:rPr>
                <w:spacing w:val="-2"/>
                <w:sz w:val="26"/>
              </w:rPr>
              <w:t>предметных</w:t>
            </w:r>
          </w:p>
        </w:tc>
      </w:tr>
    </w:tbl>
    <w:p w14:paraId="45A7C384" w14:textId="77777777" w:rsidR="00413CEB" w:rsidRDefault="00413CEB">
      <w:pPr>
        <w:spacing w:line="287" w:lineRule="exact"/>
        <w:rPr>
          <w:sz w:val="26"/>
        </w:rPr>
        <w:sectPr w:rsidR="00413CEB">
          <w:pgSz w:w="11910" w:h="16840"/>
          <w:pgMar w:top="1100" w:right="160" w:bottom="1345" w:left="320" w:header="0" w:footer="985" w:gutter="0"/>
          <w:cols w:space="720"/>
        </w:sect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269"/>
        <w:gridCol w:w="2694"/>
        <w:gridCol w:w="3830"/>
      </w:tblGrid>
      <w:tr w:rsidR="00413CEB" w14:paraId="684BF7E4" w14:textId="77777777">
        <w:trPr>
          <w:trHeight w:val="299"/>
        </w:trPr>
        <w:tc>
          <w:tcPr>
            <w:tcW w:w="1844" w:type="dxa"/>
          </w:tcPr>
          <w:p w14:paraId="50048BF9" w14:textId="77777777" w:rsidR="00413CEB" w:rsidRDefault="00413CEB">
            <w:pPr>
              <w:pStyle w:val="TableParagraph"/>
              <w:ind w:left="0"/>
            </w:pPr>
          </w:p>
        </w:tc>
        <w:tc>
          <w:tcPr>
            <w:tcW w:w="2269" w:type="dxa"/>
          </w:tcPr>
          <w:p w14:paraId="597AB44F" w14:textId="77777777" w:rsidR="00413CEB" w:rsidRDefault="00AB3E27">
            <w:pPr>
              <w:pStyle w:val="TableParagraph"/>
              <w:spacing w:before="2" w:line="278" w:lineRule="exact"/>
              <w:ind w:left="390"/>
              <w:rPr>
                <w:b/>
                <w:sz w:val="26"/>
              </w:rPr>
            </w:pPr>
            <w:r>
              <w:rPr>
                <w:b/>
                <w:spacing w:val="-2"/>
                <w:sz w:val="26"/>
              </w:rPr>
              <w:t>Личностные</w:t>
            </w:r>
          </w:p>
        </w:tc>
        <w:tc>
          <w:tcPr>
            <w:tcW w:w="2694" w:type="dxa"/>
          </w:tcPr>
          <w:p w14:paraId="53642745" w14:textId="77777777" w:rsidR="00413CEB" w:rsidRDefault="00AB3E27">
            <w:pPr>
              <w:pStyle w:val="TableParagraph"/>
              <w:spacing w:before="2" w:line="278" w:lineRule="exact"/>
              <w:ind w:left="318"/>
              <w:rPr>
                <w:b/>
                <w:sz w:val="26"/>
              </w:rPr>
            </w:pPr>
            <w:r>
              <w:rPr>
                <w:b/>
                <w:spacing w:val="-2"/>
                <w:sz w:val="26"/>
              </w:rPr>
              <w:t>Метапредметные</w:t>
            </w:r>
          </w:p>
        </w:tc>
        <w:tc>
          <w:tcPr>
            <w:tcW w:w="3830" w:type="dxa"/>
          </w:tcPr>
          <w:p w14:paraId="44436379" w14:textId="77777777" w:rsidR="00413CEB" w:rsidRDefault="00AB3E27">
            <w:pPr>
              <w:pStyle w:val="TableParagraph"/>
              <w:spacing w:before="2" w:line="278" w:lineRule="exact"/>
              <w:ind w:left="1170"/>
              <w:rPr>
                <w:b/>
                <w:sz w:val="26"/>
              </w:rPr>
            </w:pPr>
            <w:r>
              <w:rPr>
                <w:b/>
                <w:spacing w:val="-2"/>
                <w:sz w:val="26"/>
              </w:rPr>
              <w:t>Предметные</w:t>
            </w:r>
          </w:p>
        </w:tc>
      </w:tr>
      <w:tr w:rsidR="00413CEB" w14:paraId="09EF04A4" w14:textId="77777777">
        <w:trPr>
          <w:trHeight w:val="3588"/>
        </w:trPr>
        <w:tc>
          <w:tcPr>
            <w:tcW w:w="1844" w:type="dxa"/>
          </w:tcPr>
          <w:p w14:paraId="4571C4FD" w14:textId="77777777" w:rsidR="00413CEB" w:rsidRDefault="00AB3E27">
            <w:pPr>
              <w:pStyle w:val="TableParagraph"/>
              <w:ind w:left="105" w:right="784"/>
              <w:rPr>
                <w:sz w:val="26"/>
              </w:rPr>
            </w:pPr>
            <w:r>
              <w:rPr>
                <w:spacing w:val="-2"/>
                <w:sz w:val="26"/>
              </w:rPr>
              <w:t>системы оценки</w:t>
            </w:r>
          </w:p>
        </w:tc>
        <w:tc>
          <w:tcPr>
            <w:tcW w:w="2269" w:type="dxa"/>
          </w:tcPr>
          <w:p w14:paraId="389EEB9D" w14:textId="77777777" w:rsidR="00413CEB" w:rsidRDefault="00AB3E27">
            <w:pPr>
              <w:pStyle w:val="TableParagraph"/>
              <w:spacing w:line="292" w:lineRule="exact"/>
              <w:ind w:left="104"/>
              <w:rPr>
                <w:sz w:val="26"/>
              </w:rPr>
            </w:pPr>
            <w:r>
              <w:rPr>
                <w:spacing w:val="-2"/>
                <w:sz w:val="26"/>
              </w:rPr>
              <w:t>уровня</w:t>
            </w:r>
          </w:p>
          <w:p w14:paraId="43C1A75F" w14:textId="77777777" w:rsidR="00413CEB" w:rsidRDefault="00AB3E27">
            <w:pPr>
              <w:pStyle w:val="TableParagraph"/>
              <w:spacing w:before="1"/>
              <w:ind w:left="104" w:right="813"/>
              <w:jc w:val="both"/>
              <w:rPr>
                <w:sz w:val="26"/>
              </w:rPr>
            </w:pPr>
            <w:r>
              <w:rPr>
                <w:spacing w:val="-2"/>
                <w:sz w:val="26"/>
              </w:rPr>
              <w:t>достижения личностных результатов</w:t>
            </w:r>
          </w:p>
        </w:tc>
        <w:tc>
          <w:tcPr>
            <w:tcW w:w="2694" w:type="dxa"/>
          </w:tcPr>
          <w:p w14:paraId="773ED055" w14:textId="77777777" w:rsidR="00413CEB" w:rsidRDefault="00AB3E27">
            <w:pPr>
              <w:pStyle w:val="TableParagraph"/>
              <w:spacing w:line="292" w:lineRule="exact"/>
              <w:ind w:left="104"/>
              <w:rPr>
                <w:sz w:val="26"/>
              </w:rPr>
            </w:pPr>
            <w:r>
              <w:rPr>
                <w:spacing w:val="-2"/>
                <w:sz w:val="26"/>
              </w:rPr>
              <w:t>достижения</w:t>
            </w:r>
          </w:p>
          <w:p w14:paraId="3FCB5181" w14:textId="77777777" w:rsidR="00413CEB" w:rsidRDefault="00AB3E27">
            <w:pPr>
              <w:pStyle w:val="TableParagraph"/>
              <w:spacing w:before="1"/>
              <w:ind w:left="104"/>
              <w:rPr>
                <w:sz w:val="26"/>
              </w:rPr>
            </w:pPr>
            <w:r>
              <w:rPr>
                <w:spacing w:val="-2"/>
                <w:sz w:val="26"/>
              </w:rPr>
              <w:t xml:space="preserve">метапредметных планируемых </w:t>
            </w:r>
            <w:r>
              <w:rPr>
                <w:sz w:val="26"/>
              </w:rPr>
              <w:t>результатов</w:t>
            </w:r>
            <w:r>
              <w:rPr>
                <w:spacing w:val="-17"/>
                <w:sz w:val="26"/>
              </w:rPr>
              <w:t xml:space="preserve"> </w:t>
            </w:r>
            <w:r>
              <w:rPr>
                <w:sz w:val="26"/>
              </w:rPr>
              <w:t>в</w:t>
            </w:r>
            <w:r>
              <w:rPr>
                <w:spacing w:val="-16"/>
                <w:sz w:val="26"/>
              </w:rPr>
              <w:t xml:space="preserve"> </w:t>
            </w:r>
            <w:r>
              <w:rPr>
                <w:sz w:val="26"/>
              </w:rPr>
              <w:t>рамках текущего контроля успеваемости и</w:t>
            </w:r>
          </w:p>
          <w:p w14:paraId="760288D1" w14:textId="77777777" w:rsidR="00413CEB" w:rsidRDefault="00AB3E27">
            <w:pPr>
              <w:pStyle w:val="TableParagraph"/>
              <w:ind w:left="104"/>
              <w:rPr>
                <w:sz w:val="26"/>
              </w:rPr>
            </w:pPr>
            <w:r>
              <w:rPr>
                <w:spacing w:val="-2"/>
                <w:sz w:val="26"/>
              </w:rPr>
              <w:t>промежуточной аттестации</w:t>
            </w:r>
          </w:p>
        </w:tc>
        <w:tc>
          <w:tcPr>
            <w:tcW w:w="3830" w:type="dxa"/>
          </w:tcPr>
          <w:p w14:paraId="5A47BAA7" w14:textId="77777777" w:rsidR="00413CEB" w:rsidRDefault="00AB3E27">
            <w:pPr>
              <w:pStyle w:val="TableParagraph"/>
              <w:spacing w:line="292" w:lineRule="exact"/>
              <w:ind w:left="106"/>
              <w:rPr>
                <w:sz w:val="26"/>
              </w:rPr>
            </w:pPr>
            <w:r>
              <w:rPr>
                <w:spacing w:val="-2"/>
                <w:sz w:val="26"/>
              </w:rPr>
              <w:t>планируемых</w:t>
            </w:r>
            <w:r>
              <w:rPr>
                <w:spacing w:val="5"/>
                <w:sz w:val="26"/>
              </w:rPr>
              <w:t xml:space="preserve"> </w:t>
            </w:r>
            <w:r>
              <w:rPr>
                <w:spacing w:val="-2"/>
                <w:sz w:val="26"/>
              </w:rPr>
              <w:t>результатов</w:t>
            </w:r>
            <w:r>
              <w:rPr>
                <w:spacing w:val="5"/>
                <w:sz w:val="26"/>
              </w:rPr>
              <w:t xml:space="preserve"> </w:t>
            </w:r>
            <w:r>
              <w:rPr>
                <w:spacing w:val="-4"/>
                <w:sz w:val="26"/>
              </w:rPr>
              <w:t>блока</w:t>
            </w:r>
          </w:p>
          <w:p w14:paraId="0CD074E8" w14:textId="77777777" w:rsidR="00413CEB" w:rsidRDefault="00AB3E27">
            <w:pPr>
              <w:pStyle w:val="TableParagraph"/>
              <w:spacing w:before="1"/>
              <w:ind w:left="106"/>
              <w:rPr>
                <w:sz w:val="26"/>
              </w:rPr>
            </w:pPr>
            <w:r>
              <w:rPr>
                <w:sz w:val="26"/>
              </w:rPr>
              <w:t>«Обучающийся научится» в рамках текущего контроля успеваемости</w:t>
            </w:r>
            <w:r>
              <w:rPr>
                <w:spacing w:val="-17"/>
                <w:sz w:val="26"/>
              </w:rPr>
              <w:t xml:space="preserve"> </w:t>
            </w:r>
            <w:r>
              <w:rPr>
                <w:sz w:val="26"/>
              </w:rPr>
              <w:t>и</w:t>
            </w:r>
            <w:r>
              <w:rPr>
                <w:spacing w:val="-16"/>
                <w:sz w:val="26"/>
              </w:rPr>
              <w:t xml:space="preserve"> </w:t>
            </w:r>
            <w:r>
              <w:rPr>
                <w:sz w:val="26"/>
              </w:rPr>
              <w:t xml:space="preserve">промежуточной </w:t>
            </w:r>
            <w:r>
              <w:rPr>
                <w:spacing w:val="-2"/>
                <w:sz w:val="26"/>
              </w:rPr>
              <w:t>аттестации</w:t>
            </w:r>
          </w:p>
          <w:p w14:paraId="3421B2C3" w14:textId="77777777" w:rsidR="00413CEB" w:rsidRDefault="00AB3E27">
            <w:pPr>
              <w:pStyle w:val="TableParagraph"/>
              <w:ind w:left="106" w:right="201"/>
              <w:rPr>
                <w:sz w:val="26"/>
              </w:rPr>
            </w:pPr>
            <w:r>
              <w:rPr>
                <w:spacing w:val="-2"/>
                <w:sz w:val="26"/>
              </w:rPr>
              <w:t xml:space="preserve">Неперсонифицированная </w:t>
            </w:r>
            <w:r>
              <w:rPr>
                <w:sz w:val="26"/>
              </w:rPr>
              <w:t>оценка</w:t>
            </w:r>
            <w:r>
              <w:rPr>
                <w:spacing w:val="-17"/>
                <w:sz w:val="26"/>
              </w:rPr>
              <w:t xml:space="preserve"> </w:t>
            </w:r>
            <w:r>
              <w:rPr>
                <w:sz w:val="26"/>
              </w:rPr>
              <w:t>уровня</w:t>
            </w:r>
            <w:r>
              <w:rPr>
                <w:spacing w:val="-16"/>
                <w:sz w:val="26"/>
              </w:rPr>
              <w:t xml:space="preserve"> </w:t>
            </w:r>
            <w:r>
              <w:rPr>
                <w:sz w:val="26"/>
              </w:rPr>
              <w:t>достижения предметных планируемых результатов блока</w:t>
            </w:r>
          </w:p>
          <w:p w14:paraId="0BD3AB73" w14:textId="77777777" w:rsidR="00413CEB" w:rsidRDefault="00AB3E27">
            <w:pPr>
              <w:pStyle w:val="TableParagraph"/>
              <w:spacing w:before="1" w:line="298" w:lineRule="exact"/>
              <w:ind w:left="106"/>
              <w:rPr>
                <w:sz w:val="26"/>
              </w:rPr>
            </w:pPr>
            <w:r>
              <w:rPr>
                <w:spacing w:val="-2"/>
                <w:sz w:val="26"/>
              </w:rPr>
              <w:t>«Обучающийся</w:t>
            </w:r>
            <w:r>
              <w:rPr>
                <w:spacing w:val="4"/>
                <w:sz w:val="26"/>
              </w:rPr>
              <w:t xml:space="preserve"> </w:t>
            </w:r>
            <w:r>
              <w:rPr>
                <w:spacing w:val="-2"/>
                <w:sz w:val="26"/>
              </w:rPr>
              <w:t>получит</w:t>
            </w:r>
          </w:p>
          <w:p w14:paraId="52650EA0" w14:textId="77777777" w:rsidR="00413CEB" w:rsidRDefault="00AB3E27">
            <w:pPr>
              <w:pStyle w:val="TableParagraph"/>
              <w:spacing w:line="300" w:lineRule="exact"/>
              <w:ind w:left="106"/>
              <w:rPr>
                <w:sz w:val="26"/>
              </w:rPr>
            </w:pPr>
            <w:r>
              <w:rPr>
                <w:sz w:val="26"/>
              </w:rPr>
              <w:t>возможность</w:t>
            </w:r>
            <w:r>
              <w:rPr>
                <w:spacing w:val="-15"/>
                <w:sz w:val="26"/>
              </w:rPr>
              <w:t xml:space="preserve"> </w:t>
            </w:r>
            <w:r>
              <w:rPr>
                <w:sz w:val="26"/>
              </w:rPr>
              <w:t>научиться»</w:t>
            </w:r>
            <w:r>
              <w:rPr>
                <w:spacing w:val="-16"/>
                <w:sz w:val="26"/>
              </w:rPr>
              <w:t xml:space="preserve"> </w:t>
            </w:r>
            <w:r>
              <w:rPr>
                <w:sz w:val="26"/>
              </w:rPr>
              <w:t>в</w:t>
            </w:r>
            <w:r>
              <w:rPr>
                <w:spacing w:val="-13"/>
                <w:sz w:val="26"/>
              </w:rPr>
              <w:t xml:space="preserve"> </w:t>
            </w:r>
            <w:r>
              <w:rPr>
                <w:sz w:val="26"/>
              </w:rPr>
              <w:t>ходе мониторинговых процедур</w:t>
            </w:r>
          </w:p>
        </w:tc>
      </w:tr>
    </w:tbl>
    <w:p w14:paraId="3191CC5D" w14:textId="77777777" w:rsidR="00413CEB" w:rsidRDefault="00413CEB">
      <w:pPr>
        <w:pStyle w:val="a3"/>
        <w:spacing w:before="10"/>
        <w:ind w:left="0"/>
        <w:jc w:val="left"/>
        <w:rPr>
          <w:b/>
        </w:rPr>
      </w:pPr>
    </w:p>
    <w:p w14:paraId="4159DBE2" w14:textId="77777777" w:rsidR="00413CEB" w:rsidRDefault="00AB3E27">
      <w:pPr>
        <w:ind w:left="1098" w:right="693"/>
        <w:jc w:val="both"/>
        <w:rPr>
          <w:sz w:val="28"/>
        </w:rPr>
      </w:pPr>
      <w:r>
        <w:rPr>
          <w:sz w:val="28"/>
        </w:rPr>
        <w:t xml:space="preserve">В состав основной образовательной программы среднего общего образования </w:t>
      </w:r>
      <w:r w:rsidR="00597EB6" w:rsidRPr="00597EB6">
        <w:rPr>
          <w:sz w:val="28"/>
          <w:szCs w:val="28"/>
        </w:rPr>
        <w:t>МКОУ «Иковская средняя общеобразовательная школа»</w:t>
      </w:r>
      <w:r w:rsidR="00597EB6">
        <w:rPr>
          <w:spacing w:val="28"/>
        </w:rPr>
        <w:t xml:space="preserve"> </w:t>
      </w:r>
      <w:r>
        <w:rPr>
          <w:sz w:val="28"/>
        </w:rPr>
        <w:t>включены</w:t>
      </w:r>
    </w:p>
    <w:p w14:paraId="2F554D9C" w14:textId="77777777" w:rsidR="00413CEB" w:rsidRDefault="00AB3E27">
      <w:pPr>
        <w:pStyle w:val="a5"/>
        <w:numPr>
          <w:ilvl w:val="1"/>
          <w:numId w:val="133"/>
        </w:numPr>
        <w:tabs>
          <w:tab w:val="left" w:pos="2090"/>
        </w:tabs>
        <w:ind w:right="689" w:firstLine="707"/>
        <w:rPr>
          <w:i/>
          <w:sz w:val="28"/>
        </w:rPr>
      </w:pPr>
      <w:r>
        <w:rPr>
          <w:i/>
          <w:sz w:val="28"/>
        </w:rPr>
        <w:t>оценочные материалы, разработанные специалистами общеобразовательной организации и утвержденные в составе ООП среднего общего образования</w:t>
      </w:r>
      <w:r>
        <w:rPr>
          <w:i/>
          <w:sz w:val="28"/>
          <w:vertAlign w:val="superscript"/>
        </w:rPr>
        <w:t>23</w:t>
      </w:r>
    </w:p>
    <w:p w14:paraId="768F31B6" w14:textId="77777777" w:rsidR="00413CEB" w:rsidRDefault="00413CEB">
      <w:pPr>
        <w:pStyle w:val="a3"/>
        <w:ind w:left="0"/>
        <w:jc w:val="left"/>
        <w:rPr>
          <w:i/>
          <w:sz w:val="20"/>
        </w:rPr>
      </w:pPr>
    </w:p>
    <w:p w14:paraId="6E72FD5D" w14:textId="77777777" w:rsidR="00413CEB" w:rsidRDefault="00413CEB">
      <w:pPr>
        <w:pStyle w:val="a3"/>
        <w:ind w:left="0"/>
        <w:jc w:val="left"/>
        <w:rPr>
          <w:i/>
          <w:sz w:val="20"/>
        </w:rPr>
      </w:pPr>
    </w:p>
    <w:p w14:paraId="4C6EC881" w14:textId="77777777" w:rsidR="00413CEB" w:rsidRDefault="00413CEB">
      <w:pPr>
        <w:pStyle w:val="a3"/>
        <w:ind w:left="0"/>
        <w:jc w:val="left"/>
        <w:rPr>
          <w:i/>
          <w:sz w:val="20"/>
        </w:rPr>
      </w:pPr>
    </w:p>
    <w:p w14:paraId="510ED01C" w14:textId="77777777" w:rsidR="00413CEB" w:rsidRDefault="00413CEB">
      <w:pPr>
        <w:pStyle w:val="a3"/>
        <w:ind w:left="0"/>
        <w:jc w:val="left"/>
        <w:rPr>
          <w:i/>
          <w:sz w:val="20"/>
        </w:rPr>
      </w:pPr>
    </w:p>
    <w:p w14:paraId="40529472" w14:textId="77777777" w:rsidR="00413CEB" w:rsidRDefault="00413CEB">
      <w:pPr>
        <w:pStyle w:val="a3"/>
        <w:ind w:left="0"/>
        <w:jc w:val="left"/>
        <w:rPr>
          <w:i/>
          <w:sz w:val="20"/>
        </w:rPr>
      </w:pPr>
    </w:p>
    <w:p w14:paraId="3B159DD3" w14:textId="77777777" w:rsidR="00413CEB" w:rsidRDefault="00413CEB">
      <w:pPr>
        <w:pStyle w:val="a3"/>
        <w:ind w:left="0"/>
        <w:jc w:val="left"/>
        <w:rPr>
          <w:i/>
          <w:sz w:val="20"/>
        </w:rPr>
      </w:pPr>
    </w:p>
    <w:p w14:paraId="47547B46" w14:textId="77777777" w:rsidR="00413CEB" w:rsidRDefault="00413CEB">
      <w:pPr>
        <w:pStyle w:val="a3"/>
        <w:ind w:left="0"/>
        <w:jc w:val="left"/>
        <w:rPr>
          <w:i/>
          <w:sz w:val="20"/>
        </w:rPr>
      </w:pPr>
    </w:p>
    <w:p w14:paraId="0F09FB2F" w14:textId="77777777" w:rsidR="00413CEB" w:rsidRDefault="00413CEB">
      <w:pPr>
        <w:pStyle w:val="a3"/>
        <w:ind w:left="0"/>
        <w:jc w:val="left"/>
        <w:rPr>
          <w:i/>
          <w:sz w:val="20"/>
        </w:rPr>
      </w:pPr>
    </w:p>
    <w:p w14:paraId="0CF5E9E2" w14:textId="77777777" w:rsidR="00413CEB" w:rsidRDefault="00413CEB">
      <w:pPr>
        <w:pStyle w:val="a3"/>
        <w:ind w:left="0"/>
        <w:jc w:val="left"/>
        <w:rPr>
          <w:i/>
          <w:sz w:val="20"/>
        </w:rPr>
      </w:pPr>
    </w:p>
    <w:p w14:paraId="511A323B" w14:textId="77777777" w:rsidR="00413CEB" w:rsidRDefault="00413CEB">
      <w:pPr>
        <w:pStyle w:val="a3"/>
        <w:ind w:left="0"/>
        <w:jc w:val="left"/>
        <w:rPr>
          <w:i/>
          <w:sz w:val="20"/>
        </w:rPr>
      </w:pPr>
    </w:p>
    <w:p w14:paraId="7505E4EF" w14:textId="77777777" w:rsidR="00413CEB" w:rsidRDefault="00413CEB">
      <w:pPr>
        <w:pStyle w:val="a3"/>
        <w:ind w:left="0"/>
        <w:jc w:val="left"/>
        <w:rPr>
          <w:i/>
          <w:sz w:val="20"/>
        </w:rPr>
      </w:pPr>
    </w:p>
    <w:p w14:paraId="7E2CAD6A" w14:textId="77777777" w:rsidR="00413CEB" w:rsidRDefault="00413CEB">
      <w:pPr>
        <w:pStyle w:val="a3"/>
        <w:ind w:left="0"/>
        <w:jc w:val="left"/>
        <w:rPr>
          <w:i/>
          <w:sz w:val="20"/>
        </w:rPr>
      </w:pPr>
    </w:p>
    <w:p w14:paraId="1305C0CF" w14:textId="77777777" w:rsidR="00413CEB" w:rsidRDefault="00413CEB">
      <w:pPr>
        <w:pStyle w:val="a3"/>
        <w:ind w:left="0"/>
        <w:jc w:val="left"/>
        <w:rPr>
          <w:i/>
          <w:sz w:val="20"/>
        </w:rPr>
      </w:pPr>
    </w:p>
    <w:p w14:paraId="5EC27E11" w14:textId="77777777" w:rsidR="00413CEB" w:rsidRDefault="00413CEB">
      <w:pPr>
        <w:pStyle w:val="a3"/>
        <w:ind w:left="0"/>
        <w:jc w:val="left"/>
        <w:rPr>
          <w:i/>
          <w:sz w:val="20"/>
        </w:rPr>
      </w:pPr>
    </w:p>
    <w:p w14:paraId="666B4D35" w14:textId="77777777" w:rsidR="00413CEB" w:rsidRDefault="00413CEB">
      <w:pPr>
        <w:pStyle w:val="a3"/>
        <w:ind w:left="0"/>
        <w:jc w:val="left"/>
        <w:rPr>
          <w:i/>
          <w:sz w:val="20"/>
        </w:rPr>
      </w:pPr>
    </w:p>
    <w:p w14:paraId="3D7DCDD6" w14:textId="77777777" w:rsidR="00413CEB" w:rsidRDefault="00413CEB">
      <w:pPr>
        <w:pStyle w:val="a3"/>
        <w:ind w:left="0"/>
        <w:jc w:val="left"/>
        <w:rPr>
          <w:i/>
          <w:sz w:val="20"/>
        </w:rPr>
      </w:pPr>
    </w:p>
    <w:p w14:paraId="1E4E4D95" w14:textId="77777777" w:rsidR="00413CEB" w:rsidRDefault="00413CEB">
      <w:pPr>
        <w:pStyle w:val="a3"/>
        <w:ind w:left="0"/>
        <w:jc w:val="left"/>
        <w:rPr>
          <w:i/>
          <w:sz w:val="20"/>
        </w:rPr>
      </w:pPr>
    </w:p>
    <w:p w14:paraId="3D030181" w14:textId="77777777" w:rsidR="00413CEB" w:rsidRDefault="00413CEB">
      <w:pPr>
        <w:pStyle w:val="a3"/>
        <w:ind w:left="0"/>
        <w:jc w:val="left"/>
        <w:rPr>
          <w:i/>
          <w:sz w:val="20"/>
        </w:rPr>
      </w:pPr>
    </w:p>
    <w:p w14:paraId="375D8A6E" w14:textId="77777777" w:rsidR="00413CEB" w:rsidRDefault="00413CEB">
      <w:pPr>
        <w:pStyle w:val="a3"/>
        <w:ind w:left="0"/>
        <w:jc w:val="left"/>
        <w:rPr>
          <w:i/>
          <w:sz w:val="20"/>
        </w:rPr>
      </w:pPr>
    </w:p>
    <w:p w14:paraId="1A946C43" w14:textId="77777777" w:rsidR="00413CEB" w:rsidRDefault="00413CEB">
      <w:pPr>
        <w:pStyle w:val="a3"/>
        <w:ind w:left="0"/>
        <w:jc w:val="left"/>
        <w:rPr>
          <w:i/>
          <w:sz w:val="20"/>
        </w:rPr>
      </w:pPr>
    </w:p>
    <w:p w14:paraId="4B0A190F" w14:textId="77777777" w:rsidR="00413CEB" w:rsidRDefault="00413CEB">
      <w:pPr>
        <w:pStyle w:val="a3"/>
        <w:ind w:left="0"/>
        <w:jc w:val="left"/>
        <w:rPr>
          <w:i/>
          <w:sz w:val="20"/>
        </w:rPr>
      </w:pPr>
    </w:p>
    <w:p w14:paraId="5D7042AB" w14:textId="77777777" w:rsidR="00413CEB" w:rsidRDefault="00413CEB">
      <w:pPr>
        <w:pStyle w:val="a3"/>
        <w:ind w:left="0"/>
        <w:jc w:val="left"/>
        <w:rPr>
          <w:i/>
          <w:sz w:val="20"/>
        </w:rPr>
      </w:pPr>
    </w:p>
    <w:p w14:paraId="36BA7B61" w14:textId="77777777" w:rsidR="00413CEB" w:rsidRDefault="00413CEB">
      <w:pPr>
        <w:pStyle w:val="a3"/>
        <w:ind w:left="0"/>
        <w:jc w:val="left"/>
        <w:rPr>
          <w:i/>
          <w:sz w:val="20"/>
        </w:rPr>
      </w:pPr>
    </w:p>
    <w:p w14:paraId="2B1C093D" w14:textId="77777777" w:rsidR="00413CEB" w:rsidRDefault="00413CEB">
      <w:pPr>
        <w:pStyle w:val="a3"/>
        <w:ind w:left="0"/>
        <w:jc w:val="left"/>
        <w:rPr>
          <w:i/>
          <w:sz w:val="20"/>
        </w:rPr>
      </w:pPr>
    </w:p>
    <w:p w14:paraId="6D9B2A32" w14:textId="77777777" w:rsidR="00413CEB" w:rsidRDefault="00413CEB">
      <w:pPr>
        <w:pStyle w:val="a3"/>
        <w:ind w:left="0"/>
        <w:jc w:val="left"/>
        <w:rPr>
          <w:i/>
          <w:sz w:val="20"/>
        </w:rPr>
      </w:pPr>
    </w:p>
    <w:p w14:paraId="74AEB37A" w14:textId="77777777" w:rsidR="00413CEB" w:rsidRDefault="00413CEB">
      <w:pPr>
        <w:pStyle w:val="a3"/>
        <w:ind w:left="0"/>
        <w:jc w:val="left"/>
        <w:rPr>
          <w:i/>
          <w:sz w:val="20"/>
        </w:rPr>
      </w:pPr>
    </w:p>
    <w:p w14:paraId="6D283E23" w14:textId="77777777" w:rsidR="00413CEB" w:rsidRDefault="00413CEB">
      <w:pPr>
        <w:pStyle w:val="a3"/>
        <w:ind w:left="0"/>
        <w:jc w:val="left"/>
        <w:rPr>
          <w:i/>
          <w:sz w:val="20"/>
        </w:rPr>
      </w:pPr>
    </w:p>
    <w:p w14:paraId="3BE4B76E" w14:textId="77777777" w:rsidR="00413CEB" w:rsidRDefault="00413CEB">
      <w:pPr>
        <w:pStyle w:val="a3"/>
        <w:ind w:left="0"/>
        <w:jc w:val="left"/>
        <w:rPr>
          <w:i/>
          <w:sz w:val="20"/>
        </w:rPr>
      </w:pPr>
    </w:p>
    <w:p w14:paraId="505DD465" w14:textId="77777777" w:rsidR="00413CEB" w:rsidRDefault="00413CEB">
      <w:pPr>
        <w:pStyle w:val="a3"/>
        <w:ind w:left="0"/>
        <w:jc w:val="left"/>
        <w:rPr>
          <w:i/>
          <w:sz w:val="20"/>
        </w:rPr>
      </w:pPr>
    </w:p>
    <w:p w14:paraId="3AAA13F0" w14:textId="1E6845FA" w:rsidR="00413CEB" w:rsidRDefault="00673715">
      <w:pPr>
        <w:pStyle w:val="a3"/>
        <w:spacing w:before="201"/>
        <w:ind w:left="0"/>
        <w:jc w:val="left"/>
        <w:rPr>
          <w:i/>
          <w:sz w:val="20"/>
        </w:rPr>
      </w:pPr>
      <w:r>
        <w:rPr>
          <w:noProof/>
        </w:rPr>
        <mc:AlternateContent>
          <mc:Choice Requires="wps">
            <w:drawing>
              <wp:anchor distT="0" distB="0" distL="0" distR="0" simplePos="0" relativeHeight="487599104" behindDoc="1" locked="0" layoutInCell="1" allowOverlap="1" wp14:anchorId="48C1766A" wp14:editId="09DDD605">
                <wp:simplePos x="0" y="0"/>
                <wp:positionH relativeFrom="page">
                  <wp:posOffset>901065</wp:posOffset>
                </wp:positionH>
                <wp:positionV relativeFrom="paragraph">
                  <wp:posOffset>289560</wp:posOffset>
                </wp:positionV>
                <wp:extent cx="1828800" cy="7620"/>
                <wp:effectExtent l="0" t="0" r="0" b="0"/>
                <wp:wrapTopAndBottom/>
                <wp:docPr id="1368248580"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CB9E0" id="docshape24" o:spid="_x0000_s1026" style="position:absolute;margin-left:70.95pt;margin-top:22.8pt;width:2in;height:.6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" fillcolor="black" stroked="f">
                <w10:wrap type="topAndBottom" anchorx="page"/>
              </v:rect>
            </w:pict>
          </mc:Fallback>
        </mc:AlternateContent>
      </w:r>
    </w:p>
    <w:p w14:paraId="29CBB196" w14:textId="77777777" w:rsidR="00413CEB" w:rsidRDefault="00AB3E27">
      <w:pPr>
        <w:spacing w:before="104"/>
        <w:ind w:left="1098" w:right="686"/>
        <w:jc w:val="both"/>
      </w:pPr>
      <w:r>
        <w:rPr>
          <w:vertAlign w:val="superscript"/>
        </w:rPr>
        <w:t>23</w:t>
      </w:r>
      <w:r>
        <w:t xml:space="preserve"> Оценочные материалы разрабатываются и утверждаются в составе основной образовательной программы специалистами общеобразовательной организации, в том числе на основе требований, представленных в модельной региональной основной образовательной программе (Оценочные материалы для курсов по выбору).</w:t>
      </w:r>
    </w:p>
    <w:p w14:paraId="06688157" w14:textId="77777777" w:rsidR="00413CEB" w:rsidRDefault="00413CEB">
      <w:pPr>
        <w:jc w:val="both"/>
        <w:sectPr w:rsidR="00413CEB">
          <w:type w:val="continuous"/>
          <w:pgSz w:w="11910" w:h="16840"/>
          <w:pgMar w:top="1100" w:right="160" w:bottom="1240" w:left="320" w:header="0" w:footer="985" w:gutter="0"/>
          <w:cols w:space="720"/>
        </w:sectPr>
      </w:pPr>
    </w:p>
    <w:p w14:paraId="7236A2C5" w14:textId="77777777" w:rsidR="00413CEB" w:rsidRDefault="00AB3E27">
      <w:pPr>
        <w:pStyle w:val="110"/>
        <w:numPr>
          <w:ilvl w:val="2"/>
          <w:numId w:val="241"/>
        </w:numPr>
        <w:tabs>
          <w:tab w:val="left" w:pos="3118"/>
        </w:tabs>
        <w:spacing w:before="67" w:line="242" w:lineRule="auto"/>
        <w:ind w:left="2162" w:right="1620" w:firstLine="259"/>
        <w:jc w:val="both"/>
      </w:pPr>
      <w:bookmarkStart w:id="30" w:name="_TOC_250032"/>
      <w:r>
        <w:lastRenderedPageBreak/>
        <w:t>Оценка</w:t>
      </w:r>
      <w:r>
        <w:rPr>
          <w:spacing w:val="-7"/>
        </w:rPr>
        <w:t xml:space="preserve"> </w:t>
      </w:r>
      <w:r>
        <w:t>личностных</w:t>
      </w:r>
      <w:r>
        <w:rPr>
          <w:spacing w:val="-7"/>
        </w:rPr>
        <w:t xml:space="preserve"> </w:t>
      </w:r>
      <w:r>
        <w:t>результатов</w:t>
      </w:r>
      <w:r>
        <w:rPr>
          <w:spacing w:val="-9"/>
        </w:rPr>
        <w:t xml:space="preserve"> </w:t>
      </w:r>
      <w:r>
        <w:t>освоения</w:t>
      </w:r>
      <w:r>
        <w:rPr>
          <w:spacing w:val="-10"/>
        </w:rPr>
        <w:t xml:space="preserve"> </w:t>
      </w:r>
      <w:bookmarkEnd w:id="30"/>
      <w:r>
        <w:t>основной образовательной программы среднего общего образования</w:t>
      </w:r>
    </w:p>
    <w:p w14:paraId="350F5A4D" w14:textId="77777777" w:rsidR="00413CEB" w:rsidRDefault="00AB3E27">
      <w:pPr>
        <w:pStyle w:val="a3"/>
        <w:ind w:right="687" w:firstLine="707"/>
      </w:pPr>
      <w:r>
        <w:t>Основным объектом оценки личностных результатов на уровне среднего общего образования служит сформированность личностных универсальных учебных действий: самоопределения, смыслообразования, нравственно- этической ориентации.</w:t>
      </w:r>
    </w:p>
    <w:p w14:paraId="290803D5" w14:textId="77777777" w:rsidR="00413CEB" w:rsidRDefault="00AB3E27">
      <w:pPr>
        <w:spacing w:line="237" w:lineRule="auto"/>
        <w:ind w:left="1098" w:right="685" w:firstLine="707"/>
        <w:jc w:val="both"/>
        <w:rPr>
          <w:sz w:val="28"/>
        </w:rPr>
      </w:pPr>
      <w:r>
        <w:rPr>
          <w:sz w:val="28"/>
        </w:rPr>
        <w:t>Перечень личностных результатов, подлежащих диагностике,</w:t>
      </w:r>
      <w:r>
        <w:rPr>
          <w:spacing w:val="40"/>
          <w:sz w:val="28"/>
        </w:rPr>
        <w:t xml:space="preserve"> </w:t>
      </w:r>
      <w:r>
        <w:rPr>
          <w:position w:val="1"/>
          <w:sz w:val="28"/>
        </w:rPr>
        <w:t xml:space="preserve">представлен в разделе </w:t>
      </w:r>
      <w:r>
        <w:rPr>
          <w:b/>
          <w:sz w:val="28"/>
        </w:rPr>
        <w:t>«Личностные планируемые результаты освоения основной образовательной программы среднего общего образования»</w:t>
      </w:r>
      <w:r>
        <w:rPr>
          <w:position w:val="1"/>
          <w:sz w:val="28"/>
        </w:rPr>
        <w:t xml:space="preserve">, в </w:t>
      </w:r>
      <w:r>
        <w:rPr>
          <w:sz w:val="28"/>
        </w:rPr>
        <w:t>структуре личностных результатов в соответствии с основными объектами оценки личностных планируемых результатов выделены 3 критерия сформированности планируемых результатов:</w:t>
      </w:r>
    </w:p>
    <w:p w14:paraId="3387BD46" w14:textId="77777777" w:rsidR="00413CEB" w:rsidRDefault="00AB3E27">
      <w:pPr>
        <w:pStyle w:val="a5"/>
        <w:numPr>
          <w:ilvl w:val="0"/>
          <w:numId w:val="130"/>
        </w:numPr>
        <w:tabs>
          <w:tab w:val="left" w:pos="2513"/>
        </w:tabs>
        <w:spacing w:line="319" w:lineRule="exact"/>
        <w:ind w:left="2513" w:hanging="707"/>
        <w:rPr>
          <w:sz w:val="28"/>
        </w:rPr>
      </w:pPr>
      <w:r>
        <w:rPr>
          <w:sz w:val="28"/>
        </w:rPr>
        <w:t>1)</w:t>
      </w:r>
      <w:r>
        <w:rPr>
          <w:spacing w:val="-13"/>
          <w:sz w:val="28"/>
        </w:rPr>
        <w:t xml:space="preserve"> </w:t>
      </w:r>
      <w:r>
        <w:rPr>
          <w:sz w:val="28"/>
        </w:rPr>
        <w:t>самоопределение</w:t>
      </w:r>
      <w:r>
        <w:rPr>
          <w:spacing w:val="-13"/>
          <w:sz w:val="28"/>
        </w:rPr>
        <w:t xml:space="preserve"> </w:t>
      </w:r>
      <w:r>
        <w:rPr>
          <w:sz w:val="28"/>
        </w:rPr>
        <w:t>(личностное,</w:t>
      </w:r>
      <w:r>
        <w:rPr>
          <w:spacing w:val="-11"/>
          <w:sz w:val="28"/>
        </w:rPr>
        <w:t xml:space="preserve"> </w:t>
      </w:r>
      <w:r>
        <w:rPr>
          <w:sz w:val="28"/>
        </w:rPr>
        <w:t>профессиональное,</w:t>
      </w:r>
      <w:r>
        <w:rPr>
          <w:spacing w:val="-11"/>
          <w:sz w:val="28"/>
        </w:rPr>
        <w:t xml:space="preserve"> </w:t>
      </w:r>
      <w:r>
        <w:rPr>
          <w:spacing w:val="-2"/>
          <w:sz w:val="28"/>
        </w:rPr>
        <w:t>жизненное);</w:t>
      </w:r>
    </w:p>
    <w:p w14:paraId="7974F76D" w14:textId="77777777" w:rsidR="00413CEB" w:rsidRDefault="00AB3E27">
      <w:pPr>
        <w:pStyle w:val="a5"/>
        <w:numPr>
          <w:ilvl w:val="0"/>
          <w:numId w:val="130"/>
        </w:numPr>
        <w:tabs>
          <w:tab w:val="left" w:pos="2513"/>
        </w:tabs>
        <w:ind w:left="2513" w:hanging="707"/>
        <w:rPr>
          <w:sz w:val="28"/>
        </w:rPr>
      </w:pPr>
      <w:r>
        <w:rPr>
          <w:sz w:val="28"/>
        </w:rPr>
        <w:t xml:space="preserve">2) </w:t>
      </w:r>
      <w:r>
        <w:rPr>
          <w:spacing w:val="-2"/>
          <w:sz w:val="28"/>
        </w:rPr>
        <w:t>смыслообразование;</w:t>
      </w:r>
    </w:p>
    <w:p w14:paraId="1744F800" w14:textId="77777777" w:rsidR="00413CEB" w:rsidRDefault="00AB3E27">
      <w:pPr>
        <w:pStyle w:val="a5"/>
        <w:numPr>
          <w:ilvl w:val="0"/>
          <w:numId w:val="130"/>
        </w:numPr>
        <w:tabs>
          <w:tab w:val="left" w:pos="2513"/>
        </w:tabs>
        <w:spacing w:line="322" w:lineRule="exact"/>
        <w:ind w:left="2513" w:hanging="707"/>
        <w:rPr>
          <w:sz w:val="28"/>
        </w:rPr>
      </w:pPr>
      <w:r>
        <w:rPr>
          <w:sz w:val="28"/>
        </w:rPr>
        <w:t>3)</w:t>
      </w:r>
      <w:r>
        <w:rPr>
          <w:spacing w:val="-9"/>
          <w:sz w:val="28"/>
        </w:rPr>
        <w:t xml:space="preserve"> </w:t>
      </w:r>
      <w:r>
        <w:rPr>
          <w:sz w:val="28"/>
        </w:rPr>
        <w:t>нравственно-этическая</w:t>
      </w:r>
      <w:r>
        <w:rPr>
          <w:spacing w:val="-10"/>
          <w:sz w:val="28"/>
        </w:rPr>
        <w:t xml:space="preserve"> </w:t>
      </w:r>
      <w:r>
        <w:rPr>
          <w:spacing w:val="-2"/>
          <w:sz w:val="28"/>
        </w:rPr>
        <w:t>ориентация.</w:t>
      </w:r>
    </w:p>
    <w:p w14:paraId="4BEAE4F3" w14:textId="77777777" w:rsidR="00413CEB" w:rsidRDefault="00AB3E27">
      <w:pPr>
        <w:pStyle w:val="a3"/>
        <w:ind w:right="689" w:firstLine="707"/>
      </w:pPr>
      <w:r>
        <w:t>Учитывая социальную ситуацию развития старшего подростка, определены блоки сформированности личностных образовательных</w:t>
      </w:r>
      <w:r>
        <w:rPr>
          <w:spacing w:val="40"/>
        </w:rPr>
        <w:t xml:space="preserve"> </w:t>
      </w:r>
      <w:r>
        <w:t>результатов среднего общего образования. Они отражают особенности</w:t>
      </w:r>
      <w:r>
        <w:rPr>
          <w:spacing w:val="40"/>
        </w:rPr>
        <w:t xml:space="preserve"> </w:t>
      </w:r>
      <w:r>
        <w:t>развития</w:t>
      </w:r>
      <w:r>
        <w:rPr>
          <w:spacing w:val="25"/>
        </w:rPr>
        <w:t xml:space="preserve">  </w:t>
      </w:r>
      <w:r>
        <w:t>его</w:t>
      </w:r>
      <w:r>
        <w:rPr>
          <w:spacing w:val="29"/>
        </w:rPr>
        <w:t xml:space="preserve">  </w:t>
      </w:r>
      <w:r>
        <w:t>личности</w:t>
      </w:r>
      <w:r>
        <w:rPr>
          <w:spacing w:val="27"/>
        </w:rPr>
        <w:t xml:space="preserve">  </w:t>
      </w:r>
      <w:r>
        <w:t>в</w:t>
      </w:r>
      <w:r>
        <w:rPr>
          <w:spacing w:val="29"/>
        </w:rPr>
        <w:t xml:space="preserve">  </w:t>
      </w:r>
      <w:r>
        <w:t>следующих</w:t>
      </w:r>
      <w:r>
        <w:rPr>
          <w:spacing w:val="30"/>
        </w:rPr>
        <w:t xml:space="preserve">  </w:t>
      </w:r>
      <w:r>
        <w:t>социальных</w:t>
      </w:r>
      <w:r>
        <w:rPr>
          <w:spacing w:val="28"/>
        </w:rPr>
        <w:t xml:space="preserve">  </w:t>
      </w:r>
      <w:r>
        <w:t>кругах:</w:t>
      </w:r>
      <w:r>
        <w:rPr>
          <w:spacing w:val="30"/>
        </w:rPr>
        <w:t xml:space="preserve">  </w:t>
      </w:r>
      <w:r>
        <w:t>«Я»,</w:t>
      </w:r>
      <w:r>
        <w:rPr>
          <w:spacing w:val="29"/>
        </w:rPr>
        <w:t xml:space="preserve">  </w:t>
      </w:r>
      <w:r>
        <w:rPr>
          <w:spacing w:val="-2"/>
        </w:rPr>
        <w:t>«Семья»,</w:t>
      </w:r>
    </w:p>
    <w:p w14:paraId="0D5E2D06" w14:textId="77777777" w:rsidR="00413CEB" w:rsidRDefault="00AB3E27">
      <w:pPr>
        <w:pStyle w:val="a3"/>
        <w:spacing w:line="320" w:lineRule="exact"/>
      </w:pPr>
      <w:r>
        <w:t>«Школа»,</w:t>
      </w:r>
      <w:r>
        <w:rPr>
          <w:spacing w:val="-5"/>
        </w:rPr>
        <w:t xml:space="preserve"> </w:t>
      </w:r>
      <w:r>
        <w:t>«Родной</w:t>
      </w:r>
      <w:r>
        <w:rPr>
          <w:spacing w:val="-7"/>
        </w:rPr>
        <w:t xml:space="preserve"> </w:t>
      </w:r>
      <w:r>
        <w:t>край»,</w:t>
      </w:r>
      <w:r>
        <w:rPr>
          <w:spacing w:val="-5"/>
        </w:rPr>
        <w:t xml:space="preserve"> </w:t>
      </w:r>
      <w:r>
        <w:t>«Россия</w:t>
      </w:r>
      <w:r>
        <w:rPr>
          <w:spacing w:val="-4"/>
        </w:rPr>
        <w:t xml:space="preserve"> </w:t>
      </w:r>
      <w:r>
        <w:t>и</w:t>
      </w:r>
      <w:r>
        <w:rPr>
          <w:spacing w:val="-4"/>
        </w:rPr>
        <w:t xml:space="preserve"> мир».</w:t>
      </w:r>
    </w:p>
    <w:p w14:paraId="70F2047C" w14:textId="77777777" w:rsidR="00413CEB" w:rsidRDefault="00AB3E27">
      <w:pPr>
        <w:ind w:left="1098" w:right="691" w:firstLine="707"/>
        <w:jc w:val="both"/>
        <w:rPr>
          <w:sz w:val="30"/>
        </w:rPr>
      </w:pPr>
      <w:r>
        <w:rPr>
          <w:sz w:val="28"/>
        </w:rPr>
        <w:t>Диагностика</w:t>
      </w:r>
      <w:r>
        <w:rPr>
          <w:spacing w:val="-5"/>
          <w:sz w:val="28"/>
        </w:rPr>
        <w:t xml:space="preserve"> </w:t>
      </w:r>
      <w:r>
        <w:rPr>
          <w:sz w:val="30"/>
        </w:rPr>
        <w:t>выявления</w:t>
      </w:r>
      <w:r>
        <w:rPr>
          <w:spacing w:val="-9"/>
          <w:sz w:val="30"/>
        </w:rPr>
        <w:t xml:space="preserve"> </w:t>
      </w:r>
      <w:r>
        <w:rPr>
          <w:sz w:val="30"/>
        </w:rPr>
        <w:t>сформированности</w:t>
      </w:r>
      <w:r>
        <w:rPr>
          <w:spacing w:val="-7"/>
          <w:sz w:val="30"/>
        </w:rPr>
        <w:t xml:space="preserve"> </w:t>
      </w:r>
      <w:r>
        <w:rPr>
          <w:sz w:val="30"/>
        </w:rPr>
        <w:t>личностных</w:t>
      </w:r>
      <w:r>
        <w:rPr>
          <w:spacing w:val="-9"/>
          <w:sz w:val="30"/>
        </w:rPr>
        <w:t xml:space="preserve"> </w:t>
      </w:r>
      <w:r>
        <w:rPr>
          <w:sz w:val="30"/>
        </w:rPr>
        <w:t xml:space="preserve">планируемых результатов освоения основной образовательной программы среднего общего образования осуществляется с использованием диагностических </w:t>
      </w:r>
      <w:r>
        <w:rPr>
          <w:spacing w:val="-2"/>
          <w:sz w:val="30"/>
        </w:rPr>
        <w:t>карт.</w:t>
      </w:r>
    </w:p>
    <w:p w14:paraId="0FA309ED" w14:textId="77777777" w:rsidR="00413CEB" w:rsidRDefault="00AB3E27">
      <w:pPr>
        <w:pStyle w:val="a3"/>
        <w:spacing w:line="242" w:lineRule="auto"/>
        <w:ind w:right="694" w:firstLine="707"/>
      </w:pPr>
      <w:r>
        <w:t>Инструментарий оценивания личностных результатов отвечает следующим требованиям:</w:t>
      </w:r>
    </w:p>
    <w:p w14:paraId="7CC08CC1" w14:textId="77777777" w:rsidR="00413CEB" w:rsidRDefault="00AB3E27">
      <w:pPr>
        <w:pStyle w:val="a3"/>
        <w:ind w:right="689" w:firstLine="707"/>
      </w:pPr>
      <w:r>
        <w:t>позволяет оценить личностные результаты освоения основной образовательной программы среднего общего образования в полном объеме;</w:t>
      </w:r>
    </w:p>
    <w:p w14:paraId="01E4C925" w14:textId="77777777" w:rsidR="00413CEB" w:rsidRDefault="00AB3E27">
      <w:pPr>
        <w:pStyle w:val="a3"/>
        <w:ind w:right="695" w:firstLine="707"/>
      </w:pPr>
      <w:r>
        <w:t>процедуры отвечают этическим принципам охраны и защиты интересов обучающегося и конфиденциальности;</w:t>
      </w:r>
    </w:p>
    <w:p w14:paraId="41053BD3" w14:textId="77777777" w:rsidR="00413CEB" w:rsidRDefault="00AB3E27">
      <w:pPr>
        <w:pStyle w:val="a3"/>
        <w:ind w:right="684" w:firstLine="707"/>
      </w:pPr>
      <w:r>
        <w:t>оценивание личностных планируемых результатов проводится в форме, не представляющей угрозы личности, психологической безопасности и эмоциональному статусу обучающегося.</w:t>
      </w:r>
    </w:p>
    <w:p w14:paraId="00D4EE04" w14:textId="77777777" w:rsidR="00413CEB" w:rsidRDefault="00AB3E27">
      <w:pPr>
        <w:pStyle w:val="a3"/>
        <w:ind w:right="690" w:firstLine="707"/>
      </w:pPr>
      <w:r>
        <w:t xml:space="preserve">Использование диагностических карт является достаточным, но при возникновении необходимости уточнения уровня сформированности личностных результатов может быть использован диагностический </w:t>
      </w:r>
      <w:r>
        <w:rPr>
          <w:spacing w:val="-2"/>
        </w:rPr>
        <w:t>инструментарий.</w:t>
      </w:r>
    </w:p>
    <w:p w14:paraId="03BBCA33" w14:textId="77777777" w:rsidR="00413CEB" w:rsidRDefault="00AB3E27">
      <w:pPr>
        <w:pStyle w:val="110"/>
        <w:spacing w:before="317" w:line="240" w:lineRule="auto"/>
        <w:ind w:left="30"/>
        <w:jc w:val="center"/>
      </w:pPr>
      <w:r>
        <w:t>Количество</w:t>
      </w:r>
      <w:r>
        <w:rPr>
          <w:spacing w:val="-7"/>
        </w:rPr>
        <w:t xml:space="preserve"> </w:t>
      </w:r>
      <w:r>
        <w:t>оценочных</w:t>
      </w:r>
      <w:r>
        <w:rPr>
          <w:spacing w:val="-5"/>
        </w:rPr>
        <w:t xml:space="preserve"> </w:t>
      </w:r>
      <w:r>
        <w:t>процедур</w:t>
      </w:r>
      <w:r>
        <w:rPr>
          <w:spacing w:val="-6"/>
        </w:rPr>
        <w:t xml:space="preserve"> </w:t>
      </w:r>
      <w:r>
        <w:t>по</w:t>
      </w:r>
      <w:r>
        <w:rPr>
          <w:spacing w:val="-6"/>
        </w:rPr>
        <w:t xml:space="preserve"> </w:t>
      </w:r>
      <w:r>
        <w:t>годам</w:t>
      </w:r>
      <w:r>
        <w:rPr>
          <w:spacing w:val="-5"/>
        </w:rPr>
        <w:t xml:space="preserve"> </w:t>
      </w:r>
      <w:r>
        <w:rPr>
          <w:spacing w:val="-2"/>
        </w:rPr>
        <w:t>обучения</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118"/>
        <w:gridCol w:w="849"/>
        <w:gridCol w:w="1418"/>
        <w:gridCol w:w="2407"/>
        <w:gridCol w:w="1807"/>
      </w:tblGrid>
      <w:tr w:rsidR="00413CEB" w14:paraId="4E06C34A" w14:textId="77777777">
        <w:trPr>
          <w:trHeight w:val="1012"/>
        </w:trPr>
        <w:tc>
          <w:tcPr>
            <w:tcW w:w="994" w:type="dxa"/>
          </w:tcPr>
          <w:p w14:paraId="5648C997" w14:textId="77777777" w:rsidR="00413CEB" w:rsidRDefault="00AB3E27">
            <w:pPr>
              <w:pStyle w:val="TableParagraph"/>
              <w:ind w:right="190"/>
              <w:rPr>
                <w:b/>
              </w:rPr>
            </w:pPr>
            <w:r>
              <w:rPr>
                <w:b/>
                <w:spacing w:val="-4"/>
              </w:rPr>
              <w:t xml:space="preserve">Класс (год </w:t>
            </w:r>
            <w:r>
              <w:rPr>
                <w:b/>
                <w:spacing w:val="-2"/>
              </w:rPr>
              <w:t>обучен</w:t>
            </w:r>
          </w:p>
          <w:p w14:paraId="416A7AA2" w14:textId="77777777" w:rsidR="00413CEB" w:rsidRDefault="00AB3E27">
            <w:pPr>
              <w:pStyle w:val="TableParagraph"/>
              <w:spacing w:line="235" w:lineRule="exact"/>
              <w:rPr>
                <w:b/>
              </w:rPr>
            </w:pPr>
            <w:r>
              <w:rPr>
                <w:b/>
                <w:spacing w:val="-5"/>
              </w:rPr>
              <w:t>ия)</w:t>
            </w:r>
          </w:p>
        </w:tc>
        <w:tc>
          <w:tcPr>
            <w:tcW w:w="3118" w:type="dxa"/>
          </w:tcPr>
          <w:p w14:paraId="2CEF6C19" w14:textId="77777777" w:rsidR="00413CEB" w:rsidRDefault="00AB3E27">
            <w:pPr>
              <w:pStyle w:val="TableParagraph"/>
              <w:spacing w:line="251" w:lineRule="exact"/>
              <w:ind w:left="105"/>
              <w:rPr>
                <w:b/>
              </w:rPr>
            </w:pPr>
            <w:r>
              <w:rPr>
                <w:b/>
                <w:spacing w:val="-2"/>
              </w:rPr>
              <w:t>Наименование</w:t>
            </w:r>
          </w:p>
          <w:p w14:paraId="7812CD5A" w14:textId="77777777" w:rsidR="00413CEB" w:rsidRDefault="00AB3E27">
            <w:pPr>
              <w:pStyle w:val="TableParagraph"/>
              <w:spacing w:line="252" w:lineRule="exact"/>
              <w:ind w:left="105"/>
              <w:rPr>
                <w:b/>
              </w:rPr>
            </w:pPr>
            <w:r>
              <w:rPr>
                <w:b/>
              </w:rPr>
              <w:t>оценочных</w:t>
            </w:r>
            <w:r>
              <w:rPr>
                <w:b/>
                <w:spacing w:val="-5"/>
              </w:rPr>
              <w:t xml:space="preserve"> </w:t>
            </w:r>
            <w:r>
              <w:rPr>
                <w:b/>
                <w:spacing w:val="-2"/>
              </w:rPr>
              <w:t>процедур</w:t>
            </w:r>
          </w:p>
        </w:tc>
        <w:tc>
          <w:tcPr>
            <w:tcW w:w="849" w:type="dxa"/>
          </w:tcPr>
          <w:p w14:paraId="045CE079" w14:textId="77777777" w:rsidR="00413CEB" w:rsidRDefault="00AB3E27">
            <w:pPr>
              <w:pStyle w:val="TableParagraph"/>
              <w:ind w:left="105" w:right="263"/>
              <w:rPr>
                <w:b/>
              </w:rPr>
            </w:pPr>
            <w:r>
              <w:rPr>
                <w:b/>
                <w:spacing w:val="-4"/>
              </w:rPr>
              <w:t xml:space="preserve">Кол- </w:t>
            </w:r>
            <w:r>
              <w:rPr>
                <w:b/>
                <w:spacing w:val="-6"/>
              </w:rPr>
              <w:t>во</w:t>
            </w:r>
          </w:p>
        </w:tc>
        <w:tc>
          <w:tcPr>
            <w:tcW w:w="1418" w:type="dxa"/>
          </w:tcPr>
          <w:p w14:paraId="7A1C2F49" w14:textId="77777777" w:rsidR="00413CEB" w:rsidRDefault="00AB3E27">
            <w:pPr>
              <w:pStyle w:val="TableParagraph"/>
              <w:spacing w:line="251" w:lineRule="exact"/>
              <w:ind w:left="108"/>
              <w:rPr>
                <w:b/>
              </w:rPr>
            </w:pPr>
            <w:r>
              <w:rPr>
                <w:b/>
                <w:spacing w:val="-2"/>
              </w:rPr>
              <w:t>Сроки</w:t>
            </w:r>
          </w:p>
          <w:p w14:paraId="264EFF9A" w14:textId="77777777" w:rsidR="00413CEB" w:rsidRDefault="00AB3E27">
            <w:pPr>
              <w:pStyle w:val="TableParagraph"/>
              <w:spacing w:line="252" w:lineRule="exact"/>
              <w:ind w:left="108"/>
              <w:rPr>
                <w:b/>
              </w:rPr>
            </w:pPr>
            <w:r>
              <w:rPr>
                <w:b/>
                <w:spacing w:val="-2"/>
              </w:rPr>
              <w:t>проведения</w:t>
            </w:r>
          </w:p>
          <w:p w14:paraId="3FB088FE" w14:textId="77777777" w:rsidR="00413CEB" w:rsidRDefault="00AB3E27">
            <w:pPr>
              <w:pStyle w:val="TableParagraph"/>
              <w:spacing w:before="1"/>
              <w:ind w:left="108"/>
              <w:rPr>
                <w:b/>
              </w:rPr>
            </w:pPr>
            <w:r>
              <w:rPr>
                <w:b/>
                <w:spacing w:val="-10"/>
              </w:rPr>
              <w:t>*</w:t>
            </w:r>
          </w:p>
        </w:tc>
        <w:tc>
          <w:tcPr>
            <w:tcW w:w="2407" w:type="dxa"/>
          </w:tcPr>
          <w:p w14:paraId="72844E23" w14:textId="77777777" w:rsidR="00413CEB" w:rsidRDefault="00AB3E27">
            <w:pPr>
              <w:pStyle w:val="TableParagraph"/>
              <w:spacing w:line="251" w:lineRule="exact"/>
              <w:ind w:left="109"/>
              <w:rPr>
                <w:b/>
              </w:rPr>
            </w:pPr>
            <w:r>
              <w:rPr>
                <w:b/>
                <w:spacing w:val="-2"/>
              </w:rPr>
              <w:t>Ответственные**</w:t>
            </w:r>
          </w:p>
        </w:tc>
        <w:tc>
          <w:tcPr>
            <w:tcW w:w="1807" w:type="dxa"/>
          </w:tcPr>
          <w:p w14:paraId="58B69B0F" w14:textId="77777777" w:rsidR="00413CEB" w:rsidRDefault="00AB3E27">
            <w:pPr>
              <w:pStyle w:val="TableParagraph"/>
              <w:spacing w:line="251" w:lineRule="exact"/>
              <w:ind w:left="110"/>
              <w:rPr>
                <w:b/>
              </w:rPr>
            </w:pPr>
            <w:r>
              <w:rPr>
                <w:b/>
                <w:spacing w:val="-2"/>
              </w:rPr>
              <w:t>Форма</w:t>
            </w:r>
          </w:p>
          <w:p w14:paraId="70678283" w14:textId="77777777" w:rsidR="00413CEB" w:rsidRDefault="00AB3E27">
            <w:pPr>
              <w:pStyle w:val="TableParagraph"/>
              <w:ind w:left="110"/>
              <w:rPr>
                <w:b/>
              </w:rPr>
            </w:pPr>
            <w:r>
              <w:rPr>
                <w:b/>
                <w:spacing w:val="-2"/>
              </w:rPr>
              <w:t>представления результата***</w:t>
            </w:r>
          </w:p>
        </w:tc>
      </w:tr>
      <w:tr w:rsidR="00413CEB" w14:paraId="7E73F978" w14:textId="77777777">
        <w:trPr>
          <w:trHeight w:val="1103"/>
        </w:trPr>
        <w:tc>
          <w:tcPr>
            <w:tcW w:w="994" w:type="dxa"/>
          </w:tcPr>
          <w:p w14:paraId="747ED6B4" w14:textId="77777777" w:rsidR="00413CEB" w:rsidRDefault="00AB3E27">
            <w:pPr>
              <w:pStyle w:val="TableParagraph"/>
              <w:spacing w:line="268" w:lineRule="exact"/>
              <w:rPr>
                <w:sz w:val="24"/>
              </w:rPr>
            </w:pPr>
            <w:r>
              <w:rPr>
                <w:spacing w:val="-5"/>
                <w:sz w:val="24"/>
              </w:rPr>
              <w:t>10</w:t>
            </w:r>
          </w:p>
        </w:tc>
        <w:tc>
          <w:tcPr>
            <w:tcW w:w="3118" w:type="dxa"/>
          </w:tcPr>
          <w:p w14:paraId="40FFBC04" w14:textId="77777777" w:rsidR="00413CEB" w:rsidRDefault="00AB3E27">
            <w:pPr>
              <w:pStyle w:val="TableParagraph"/>
              <w:tabs>
                <w:tab w:val="left" w:pos="2900"/>
              </w:tabs>
              <w:spacing w:line="268" w:lineRule="exact"/>
              <w:ind w:left="105"/>
              <w:rPr>
                <w:sz w:val="24"/>
              </w:rPr>
            </w:pPr>
            <w:r>
              <w:rPr>
                <w:spacing w:val="-2"/>
                <w:sz w:val="24"/>
              </w:rPr>
              <w:t>Диагностика</w:t>
            </w:r>
            <w:r>
              <w:rPr>
                <w:sz w:val="24"/>
              </w:rPr>
              <w:tab/>
            </w:r>
            <w:r>
              <w:rPr>
                <w:spacing w:val="-10"/>
                <w:sz w:val="24"/>
              </w:rPr>
              <w:t>с</w:t>
            </w:r>
          </w:p>
          <w:p w14:paraId="2DDCAC69" w14:textId="77777777" w:rsidR="00413CEB" w:rsidRDefault="00AB3E27">
            <w:pPr>
              <w:pStyle w:val="TableParagraph"/>
              <w:ind w:left="105"/>
              <w:rPr>
                <w:sz w:val="24"/>
              </w:rPr>
            </w:pPr>
            <w:r>
              <w:rPr>
                <w:spacing w:val="-2"/>
                <w:sz w:val="24"/>
              </w:rPr>
              <w:t>использованием</w:t>
            </w:r>
          </w:p>
          <w:p w14:paraId="05CF1283" w14:textId="77777777" w:rsidR="00413CEB" w:rsidRDefault="00AB3E27">
            <w:pPr>
              <w:pStyle w:val="TableParagraph"/>
              <w:tabs>
                <w:tab w:val="left" w:pos="2398"/>
              </w:tabs>
              <w:spacing w:line="270" w:lineRule="atLeast"/>
              <w:ind w:left="105" w:right="100"/>
              <w:rPr>
                <w:sz w:val="24"/>
              </w:rPr>
            </w:pPr>
            <w:r>
              <w:rPr>
                <w:spacing w:val="-2"/>
                <w:sz w:val="24"/>
              </w:rPr>
              <w:t>диагностической</w:t>
            </w:r>
            <w:r>
              <w:rPr>
                <w:sz w:val="24"/>
              </w:rPr>
              <w:tab/>
            </w:r>
            <w:r>
              <w:rPr>
                <w:spacing w:val="-4"/>
                <w:sz w:val="24"/>
              </w:rPr>
              <w:t xml:space="preserve">карты </w:t>
            </w:r>
            <w:r>
              <w:rPr>
                <w:sz w:val="24"/>
              </w:rPr>
              <w:t>(раздел программы 1.3.1.</w:t>
            </w:r>
          </w:p>
        </w:tc>
        <w:tc>
          <w:tcPr>
            <w:tcW w:w="849" w:type="dxa"/>
          </w:tcPr>
          <w:p w14:paraId="7405E150" w14:textId="77777777" w:rsidR="00413CEB" w:rsidRDefault="00AB3E27">
            <w:pPr>
              <w:pStyle w:val="TableParagraph"/>
              <w:spacing w:line="268" w:lineRule="exact"/>
              <w:ind w:left="105"/>
              <w:rPr>
                <w:sz w:val="24"/>
              </w:rPr>
            </w:pPr>
            <w:r>
              <w:rPr>
                <w:spacing w:val="-10"/>
                <w:sz w:val="24"/>
              </w:rPr>
              <w:t>1</w:t>
            </w:r>
          </w:p>
        </w:tc>
        <w:tc>
          <w:tcPr>
            <w:tcW w:w="1418" w:type="dxa"/>
          </w:tcPr>
          <w:p w14:paraId="20A19CF8" w14:textId="77777777" w:rsidR="00413CEB" w:rsidRDefault="00AB3E27">
            <w:pPr>
              <w:pStyle w:val="TableParagraph"/>
              <w:ind w:left="108" w:right="898"/>
              <w:rPr>
                <w:i/>
                <w:sz w:val="24"/>
              </w:rPr>
            </w:pPr>
            <w:r>
              <w:rPr>
                <w:i/>
                <w:spacing w:val="-4"/>
                <w:sz w:val="24"/>
              </w:rPr>
              <w:t>май (34</w:t>
            </w:r>
          </w:p>
          <w:p w14:paraId="730FA6F0" w14:textId="77777777" w:rsidR="00413CEB" w:rsidRDefault="00AB3E27">
            <w:pPr>
              <w:pStyle w:val="TableParagraph"/>
              <w:ind w:left="108"/>
              <w:rPr>
                <w:i/>
                <w:sz w:val="24"/>
              </w:rPr>
            </w:pPr>
            <w:r>
              <w:rPr>
                <w:i/>
                <w:spacing w:val="-2"/>
                <w:sz w:val="24"/>
              </w:rPr>
              <w:t>недели)</w:t>
            </w:r>
          </w:p>
        </w:tc>
        <w:tc>
          <w:tcPr>
            <w:tcW w:w="2407" w:type="dxa"/>
          </w:tcPr>
          <w:p w14:paraId="3A844504" w14:textId="77777777" w:rsidR="00413CEB" w:rsidRDefault="00AB3E27">
            <w:pPr>
              <w:pStyle w:val="TableParagraph"/>
              <w:tabs>
                <w:tab w:val="left" w:pos="675"/>
              </w:tabs>
              <w:ind w:left="109" w:right="734"/>
              <w:rPr>
                <w:i/>
                <w:sz w:val="24"/>
              </w:rPr>
            </w:pPr>
            <w:r>
              <w:rPr>
                <w:spacing w:val="-10"/>
                <w:sz w:val="24"/>
              </w:rPr>
              <w:t>–</w:t>
            </w:r>
            <w:r>
              <w:rPr>
                <w:sz w:val="24"/>
              </w:rPr>
              <w:tab/>
            </w:r>
            <w:r>
              <w:rPr>
                <w:i/>
                <w:spacing w:val="-2"/>
                <w:sz w:val="24"/>
              </w:rPr>
              <w:t>Классные руководители</w:t>
            </w:r>
          </w:p>
          <w:p w14:paraId="7F587FCB" w14:textId="77777777" w:rsidR="00413CEB" w:rsidRDefault="00AB3E27">
            <w:pPr>
              <w:pStyle w:val="TableParagraph"/>
              <w:tabs>
                <w:tab w:val="left" w:pos="790"/>
              </w:tabs>
              <w:spacing w:line="270" w:lineRule="atLeast"/>
              <w:ind w:left="646" w:right="213" w:hanging="423"/>
              <w:rPr>
                <w:i/>
                <w:sz w:val="24"/>
              </w:rPr>
            </w:pPr>
            <w:r>
              <w:rPr>
                <w:color w:val="0000CC"/>
                <w:spacing w:val="-10"/>
                <w:sz w:val="24"/>
              </w:rPr>
              <w:t>–</w:t>
            </w:r>
            <w:r>
              <w:rPr>
                <w:color w:val="0000CC"/>
                <w:sz w:val="24"/>
              </w:rPr>
              <w:tab/>
            </w:r>
            <w:r>
              <w:rPr>
                <w:color w:val="0000CC"/>
                <w:sz w:val="24"/>
              </w:rPr>
              <w:tab/>
            </w:r>
            <w:r>
              <w:rPr>
                <w:i/>
                <w:spacing w:val="-2"/>
                <w:sz w:val="24"/>
              </w:rPr>
              <w:t>Заместитель директора</w:t>
            </w:r>
          </w:p>
        </w:tc>
        <w:tc>
          <w:tcPr>
            <w:tcW w:w="1807" w:type="dxa"/>
          </w:tcPr>
          <w:p w14:paraId="012B8AAF" w14:textId="77777777" w:rsidR="00413CEB" w:rsidRDefault="00AB3E27">
            <w:pPr>
              <w:pStyle w:val="TableParagraph"/>
              <w:ind w:left="110" w:right="110"/>
              <w:jc w:val="both"/>
              <w:rPr>
                <w:i/>
                <w:sz w:val="24"/>
              </w:rPr>
            </w:pPr>
            <w:r>
              <w:rPr>
                <w:i/>
                <w:spacing w:val="-2"/>
                <w:sz w:val="24"/>
              </w:rPr>
              <w:t xml:space="preserve">Аналитическая </w:t>
            </w:r>
            <w:r>
              <w:rPr>
                <w:i/>
                <w:sz w:val="24"/>
              </w:rPr>
              <w:t>информация</w:t>
            </w:r>
            <w:r>
              <w:rPr>
                <w:i/>
                <w:spacing w:val="-15"/>
                <w:sz w:val="24"/>
              </w:rPr>
              <w:t xml:space="preserve"> </w:t>
            </w:r>
            <w:r>
              <w:rPr>
                <w:i/>
                <w:sz w:val="24"/>
              </w:rPr>
              <w:t xml:space="preserve">по </w:t>
            </w:r>
            <w:r>
              <w:rPr>
                <w:i/>
                <w:spacing w:val="-2"/>
                <w:sz w:val="24"/>
              </w:rPr>
              <w:t>классу</w:t>
            </w:r>
          </w:p>
        </w:tc>
      </w:tr>
    </w:tbl>
    <w:p w14:paraId="42365CA4" w14:textId="77777777" w:rsidR="00413CEB" w:rsidRDefault="00413CEB">
      <w:pPr>
        <w:jc w:val="both"/>
        <w:rPr>
          <w:sz w:val="24"/>
        </w:rPr>
        <w:sectPr w:rsidR="00413CEB">
          <w:pgSz w:w="11910" w:h="16840"/>
          <w:pgMar w:top="620" w:right="160" w:bottom="1240" w:left="320" w:header="0" w:footer="985" w:gutter="0"/>
          <w:cols w:space="720"/>
        </w:sectPr>
      </w:pPr>
    </w:p>
    <w:p w14:paraId="3A8CE21C" w14:textId="77777777" w:rsidR="00413CEB" w:rsidRDefault="00413CEB">
      <w:pPr>
        <w:pStyle w:val="a3"/>
        <w:spacing w:before="6"/>
        <w:ind w:left="0"/>
        <w:jc w:val="left"/>
        <w:rPr>
          <w:b/>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118"/>
        <w:gridCol w:w="849"/>
        <w:gridCol w:w="1418"/>
        <w:gridCol w:w="2407"/>
        <w:gridCol w:w="1807"/>
      </w:tblGrid>
      <w:tr w:rsidR="00413CEB" w14:paraId="6D74C382" w14:textId="77777777">
        <w:trPr>
          <w:trHeight w:val="1106"/>
        </w:trPr>
        <w:tc>
          <w:tcPr>
            <w:tcW w:w="994" w:type="dxa"/>
          </w:tcPr>
          <w:p w14:paraId="49CB208A" w14:textId="77777777" w:rsidR="00413CEB" w:rsidRDefault="00AB3E27">
            <w:pPr>
              <w:pStyle w:val="TableParagraph"/>
              <w:spacing w:line="270" w:lineRule="exact"/>
              <w:rPr>
                <w:sz w:val="24"/>
              </w:rPr>
            </w:pPr>
            <w:r>
              <w:rPr>
                <w:spacing w:val="-5"/>
                <w:sz w:val="24"/>
              </w:rPr>
              <w:t>11</w:t>
            </w:r>
          </w:p>
        </w:tc>
        <w:tc>
          <w:tcPr>
            <w:tcW w:w="3118" w:type="dxa"/>
          </w:tcPr>
          <w:p w14:paraId="10AC3C35" w14:textId="77777777" w:rsidR="00413CEB" w:rsidRDefault="00AB3E27">
            <w:pPr>
              <w:pStyle w:val="TableParagraph"/>
              <w:tabs>
                <w:tab w:val="left" w:pos="2900"/>
              </w:tabs>
              <w:spacing w:line="270" w:lineRule="exact"/>
              <w:ind w:left="105"/>
              <w:rPr>
                <w:sz w:val="24"/>
              </w:rPr>
            </w:pPr>
            <w:r>
              <w:rPr>
                <w:spacing w:val="-2"/>
                <w:sz w:val="24"/>
              </w:rPr>
              <w:t>Диагностика</w:t>
            </w:r>
            <w:r>
              <w:rPr>
                <w:sz w:val="24"/>
              </w:rPr>
              <w:tab/>
            </w:r>
            <w:r>
              <w:rPr>
                <w:spacing w:val="-10"/>
                <w:sz w:val="24"/>
              </w:rPr>
              <w:t>с</w:t>
            </w:r>
          </w:p>
          <w:p w14:paraId="3A8E6A36" w14:textId="77777777" w:rsidR="00413CEB" w:rsidRDefault="00AB3E27">
            <w:pPr>
              <w:pStyle w:val="TableParagraph"/>
              <w:ind w:left="105"/>
              <w:rPr>
                <w:sz w:val="24"/>
              </w:rPr>
            </w:pPr>
            <w:r>
              <w:rPr>
                <w:spacing w:val="-2"/>
                <w:sz w:val="24"/>
              </w:rPr>
              <w:t>использованием</w:t>
            </w:r>
          </w:p>
          <w:p w14:paraId="048D72DC" w14:textId="77777777" w:rsidR="00413CEB" w:rsidRDefault="00AB3E27">
            <w:pPr>
              <w:pStyle w:val="TableParagraph"/>
              <w:tabs>
                <w:tab w:val="left" w:pos="2398"/>
              </w:tabs>
              <w:spacing w:line="276" w:lineRule="exact"/>
              <w:ind w:left="105" w:right="100"/>
              <w:rPr>
                <w:sz w:val="24"/>
              </w:rPr>
            </w:pPr>
            <w:r>
              <w:rPr>
                <w:spacing w:val="-2"/>
                <w:sz w:val="24"/>
              </w:rPr>
              <w:t>диагностической</w:t>
            </w:r>
            <w:r>
              <w:rPr>
                <w:sz w:val="24"/>
              </w:rPr>
              <w:tab/>
            </w:r>
            <w:r>
              <w:rPr>
                <w:spacing w:val="-4"/>
                <w:sz w:val="24"/>
              </w:rPr>
              <w:t xml:space="preserve">карты </w:t>
            </w:r>
            <w:r>
              <w:rPr>
                <w:sz w:val="24"/>
              </w:rPr>
              <w:t>(раздел программы 1.3.1.</w:t>
            </w:r>
          </w:p>
        </w:tc>
        <w:tc>
          <w:tcPr>
            <w:tcW w:w="849" w:type="dxa"/>
          </w:tcPr>
          <w:p w14:paraId="417C2236" w14:textId="77777777" w:rsidR="00413CEB" w:rsidRDefault="00AB3E27">
            <w:pPr>
              <w:pStyle w:val="TableParagraph"/>
              <w:spacing w:line="270" w:lineRule="exact"/>
              <w:ind w:left="105"/>
              <w:rPr>
                <w:sz w:val="24"/>
              </w:rPr>
            </w:pPr>
            <w:r>
              <w:rPr>
                <w:spacing w:val="-10"/>
                <w:sz w:val="24"/>
              </w:rPr>
              <w:t>1</w:t>
            </w:r>
          </w:p>
        </w:tc>
        <w:tc>
          <w:tcPr>
            <w:tcW w:w="1418" w:type="dxa"/>
          </w:tcPr>
          <w:p w14:paraId="5239459C" w14:textId="77777777" w:rsidR="00413CEB" w:rsidRDefault="00AB3E27">
            <w:pPr>
              <w:pStyle w:val="TableParagraph"/>
              <w:ind w:left="108" w:right="898"/>
              <w:rPr>
                <w:i/>
                <w:sz w:val="24"/>
              </w:rPr>
            </w:pPr>
            <w:r>
              <w:rPr>
                <w:i/>
                <w:spacing w:val="-4"/>
                <w:sz w:val="24"/>
              </w:rPr>
              <w:t>май (34</w:t>
            </w:r>
          </w:p>
          <w:p w14:paraId="7A306343" w14:textId="77777777" w:rsidR="00413CEB" w:rsidRDefault="00AB3E27">
            <w:pPr>
              <w:pStyle w:val="TableParagraph"/>
              <w:ind w:left="108"/>
              <w:rPr>
                <w:i/>
                <w:sz w:val="24"/>
              </w:rPr>
            </w:pPr>
            <w:r>
              <w:rPr>
                <w:i/>
                <w:spacing w:val="-2"/>
                <w:sz w:val="24"/>
              </w:rPr>
              <w:t>недели)</w:t>
            </w:r>
          </w:p>
        </w:tc>
        <w:tc>
          <w:tcPr>
            <w:tcW w:w="2407" w:type="dxa"/>
          </w:tcPr>
          <w:p w14:paraId="2D5CE944" w14:textId="77777777" w:rsidR="00413CEB" w:rsidRDefault="00AB3E27">
            <w:pPr>
              <w:pStyle w:val="TableParagraph"/>
              <w:tabs>
                <w:tab w:val="left" w:pos="994"/>
              </w:tabs>
              <w:ind w:left="428" w:right="415"/>
              <w:jc w:val="center"/>
              <w:rPr>
                <w:i/>
                <w:sz w:val="24"/>
              </w:rPr>
            </w:pPr>
            <w:r>
              <w:rPr>
                <w:spacing w:val="-10"/>
                <w:sz w:val="24"/>
              </w:rPr>
              <w:t>–</w:t>
            </w:r>
            <w:r>
              <w:rPr>
                <w:sz w:val="24"/>
              </w:rPr>
              <w:tab/>
            </w:r>
            <w:r>
              <w:rPr>
                <w:i/>
                <w:spacing w:val="-2"/>
                <w:sz w:val="24"/>
              </w:rPr>
              <w:t>Классные руководители</w:t>
            </w:r>
          </w:p>
          <w:p w14:paraId="606DAD25" w14:textId="77777777" w:rsidR="00413CEB" w:rsidRDefault="00AB3E27">
            <w:pPr>
              <w:pStyle w:val="TableParagraph"/>
              <w:tabs>
                <w:tab w:val="left" w:pos="790"/>
              </w:tabs>
              <w:spacing w:line="276" w:lineRule="exact"/>
              <w:ind w:left="224" w:right="213"/>
              <w:jc w:val="center"/>
              <w:rPr>
                <w:i/>
                <w:sz w:val="24"/>
              </w:rPr>
            </w:pPr>
            <w:r>
              <w:rPr>
                <w:color w:val="0000CC"/>
                <w:spacing w:val="-10"/>
                <w:sz w:val="24"/>
              </w:rPr>
              <w:t>–</w:t>
            </w:r>
            <w:r>
              <w:rPr>
                <w:color w:val="0000CC"/>
                <w:sz w:val="24"/>
              </w:rPr>
              <w:tab/>
            </w:r>
            <w:r>
              <w:rPr>
                <w:i/>
                <w:spacing w:val="-2"/>
                <w:sz w:val="24"/>
              </w:rPr>
              <w:t>Заместитель директора</w:t>
            </w:r>
          </w:p>
        </w:tc>
        <w:tc>
          <w:tcPr>
            <w:tcW w:w="1807" w:type="dxa"/>
          </w:tcPr>
          <w:p w14:paraId="6A983D4E" w14:textId="77777777" w:rsidR="00413CEB" w:rsidRDefault="00AB3E27">
            <w:pPr>
              <w:pStyle w:val="TableParagraph"/>
              <w:ind w:left="110" w:right="110"/>
              <w:jc w:val="both"/>
              <w:rPr>
                <w:i/>
                <w:sz w:val="24"/>
              </w:rPr>
            </w:pPr>
            <w:r>
              <w:rPr>
                <w:i/>
                <w:spacing w:val="-2"/>
                <w:sz w:val="24"/>
              </w:rPr>
              <w:t xml:space="preserve">Аналитическая </w:t>
            </w:r>
            <w:r>
              <w:rPr>
                <w:i/>
                <w:sz w:val="24"/>
              </w:rPr>
              <w:t>информация</w:t>
            </w:r>
            <w:r>
              <w:rPr>
                <w:i/>
                <w:spacing w:val="-15"/>
                <w:sz w:val="24"/>
              </w:rPr>
              <w:t xml:space="preserve"> </w:t>
            </w:r>
            <w:r>
              <w:rPr>
                <w:i/>
                <w:sz w:val="24"/>
              </w:rPr>
              <w:t xml:space="preserve">по </w:t>
            </w:r>
            <w:r>
              <w:rPr>
                <w:i/>
                <w:spacing w:val="-2"/>
                <w:sz w:val="24"/>
              </w:rPr>
              <w:t>классу</w:t>
            </w:r>
          </w:p>
        </w:tc>
      </w:tr>
    </w:tbl>
    <w:p w14:paraId="337D3AD4" w14:textId="77777777" w:rsidR="00413CEB" w:rsidRDefault="00AB3E27">
      <w:pPr>
        <w:spacing w:before="320" w:line="319" w:lineRule="exact"/>
        <w:ind w:left="2994"/>
        <w:jc w:val="both"/>
        <w:rPr>
          <w:b/>
          <w:sz w:val="28"/>
        </w:rPr>
      </w:pPr>
      <w:r>
        <w:rPr>
          <w:b/>
          <w:sz w:val="28"/>
        </w:rPr>
        <w:t>Оценочные</w:t>
      </w:r>
      <w:r>
        <w:rPr>
          <w:b/>
          <w:spacing w:val="-5"/>
          <w:sz w:val="28"/>
        </w:rPr>
        <w:t xml:space="preserve"> </w:t>
      </w:r>
      <w:r>
        <w:rPr>
          <w:b/>
          <w:spacing w:val="-2"/>
          <w:sz w:val="28"/>
        </w:rPr>
        <w:t>материалы</w:t>
      </w:r>
    </w:p>
    <w:p w14:paraId="6646A05E" w14:textId="77777777" w:rsidR="00413CEB" w:rsidRDefault="00AB3E27">
      <w:pPr>
        <w:pStyle w:val="a5"/>
        <w:numPr>
          <w:ilvl w:val="1"/>
          <w:numId w:val="133"/>
        </w:numPr>
        <w:tabs>
          <w:tab w:val="left" w:pos="2090"/>
        </w:tabs>
        <w:ind w:right="688" w:firstLine="707"/>
        <w:rPr>
          <w:sz w:val="28"/>
        </w:rPr>
      </w:pPr>
      <w:r>
        <w:rPr>
          <w:sz w:val="28"/>
        </w:rPr>
        <w:t>диагностические карты выявления сформированности личностных образовательных результатов освоения основной образовательной программы среднего общего образования (для обучавшихся 5, 6, 7, 8, 9 классов);</w:t>
      </w:r>
    </w:p>
    <w:p w14:paraId="3E832FAF" w14:textId="77777777" w:rsidR="00413CEB" w:rsidRDefault="00AB3E27">
      <w:pPr>
        <w:pStyle w:val="a5"/>
        <w:numPr>
          <w:ilvl w:val="1"/>
          <w:numId w:val="133"/>
        </w:numPr>
        <w:tabs>
          <w:tab w:val="left" w:pos="2091"/>
        </w:tabs>
        <w:spacing w:line="342" w:lineRule="exact"/>
        <w:ind w:left="2091" w:hanging="285"/>
        <w:rPr>
          <w:sz w:val="28"/>
        </w:rPr>
      </w:pPr>
      <w:r>
        <w:rPr>
          <w:sz w:val="28"/>
        </w:rPr>
        <w:t>диагностические</w:t>
      </w:r>
      <w:r>
        <w:rPr>
          <w:spacing w:val="-11"/>
          <w:sz w:val="28"/>
        </w:rPr>
        <w:t xml:space="preserve"> </w:t>
      </w:r>
      <w:r>
        <w:rPr>
          <w:spacing w:val="-2"/>
          <w:sz w:val="28"/>
        </w:rPr>
        <w:t>методики</w:t>
      </w:r>
    </w:p>
    <w:p w14:paraId="49C917E0" w14:textId="77777777" w:rsidR="00413CEB" w:rsidRDefault="00413CEB">
      <w:pPr>
        <w:pStyle w:val="a3"/>
        <w:spacing w:before="2"/>
        <w:ind w:left="0"/>
        <w:jc w:val="left"/>
      </w:pPr>
    </w:p>
    <w:p w14:paraId="42A5DB45" w14:textId="77777777" w:rsidR="00413CEB" w:rsidRDefault="00AB3E27">
      <w:pPr>
        <w:pStyle w:val="110"/>
        <w:numPr>
          <w:ilvl w:val="2"/>
          <w:numId w:val="241"/>
        </w:numPr>
        <w:tabs>
          <w:tab w:val="left" w:pos="2126"/>
          <w:tab w:val="left" w:pos="2626"/>
        </w:tabs>
        <w:spacing w:line="240" w:lineRule="auto"/>
        <w:ind w:left="2126" w:right="1523" w:hanging="197"/>
        <w:jc w:val="left"/>
      </w:pPr>
      <w:r>
        <w:t>Оценка</w:t>
      </w:r>
      <w:r>
        <w:rPr>
          <w:spacing w:val="-7"/>
        </w:rPr>
        <w:t xml:space="preserve"> </w:t>
      </w:r>
      <w:r>
        <w:t>метапредметных</w:t>
      </w:r>
      <w:r>
        <w:rPr>
          <w:spacing w:val="-7"/>
        </w:rPr>
        <w:t xml:space="preserve"> </w:t>
      </w:r>
      <w:r>
        <w:t>результатов</w:t>
      </w:r>
      <w:r>
        <w:rPr>
          <w:spacing w:val="-8"/>
        </w:rPr>
        <w:t xml:space="preserve"> </w:t>
      </w:r>
      <w:r>
        <w:t>освоения</w:t>
      </w:r>
      <w:r>
        <w:rPr>
          <w:spacing w:val="-10"/>
        </w:rPr>
        <w:t xml:space="preserve"> </w:t>
      </w:r>
      <w:r>
        <w:t>основной образовательной программы среднего общего образования,</w:t>
      </w:r>
      <w:r>
        <w:rPr>
          <w:spacing w:val="40"/>
        </w:rPr>
        <w:t xml:space="preserve"> </w:t>
      </w:r>
      <w:r>
        <w:t>в том числе результаты оценки учебно-исследовательской</w:t>
      </w:r>
    </w:p>
    <w:p w14:paraId="6FD9B94F" w14:textId="77777777" w:rsidR="00413CEB" w:rsidRDefault="00AB3E27">
      <w:pPr>
        <w:pStyle w:val="110"/>
        <w:ind w:left="4154"/>
        <w:jc w:val="left"/>
      </w:pPr>
      <w:bookmarkStart w:id="31" w:name="_TOC_250031"/>
      <w:r>
        <w:t>деятельности</w:t>
      </w:r>
      <w:r>
        <w:rPr>
          <w:spacing w:val="-6"/>
        </w:rPr>
        <w:t xml:space="preserve"> </w:t>
      </w:r>
      <w:bookmarkEnd w:id="31"/>
      <w:r>
        <w:rPr>
          <w:spacing w:val="-2"/>
        </w:rPr>
        <w:t>обучающихся</w:t>
      </w:r>
    </w:p>
    <w:p w14:paraId="0EA70456" w14:textId="77777777" w:rsidR="00413CEB" w:rsidRDefault="00AB3E27">
      <w:pPr>
        <w:pStyle w:val="a3"/>
        <w:ind w:right="696"/>
      </w:pPr>
      <w:r>
        <w:t>Критериями сформированности метапредметных планируемых результатов являются три блока универсальных учебных действий: регулятивные, познавательные, коммуникативные.</w:t>
      </w:r>
    </w:p>
    <w:p w14:paraId="385E1BCD" w14:textId="77777777" w:rsidR="00413CEB" w:rsidRDefault="00AB3E27">
      <w:pPr>
        <w:pStyle w:val="a3"/>
        <w:ind w:right="688" w:firstLine="707"/>
      </w:pPr>
      <w:r>
        <w:t>Инструментарий оценки метапредметных результатов строится на межпредметной основе и включает две оценочные процедуры:</w:t>
      </w:r>
    </w:p>
    <w:p w14:paraId="0D5D6908" w14:textId="77777777" w:rsidR="00413CEB" w:rsidRDefault="00AB3E27">
      <w:pPr>
        <w:pStyle w:val="a3"/>
        <w:ind w:left="1806" w:right="6043"/>
      </w:pPr>
      <w:r>
        <w:t>индивидуальный проект; групповая</w:t>
      </w:r>
      <w:r>
        <w:rPr>
          <w:spacing w:val="-7"/>
        </w:rPr>
        <w:t xml:space="preserve"> </w:t>
      </w:r>
      <w:r>
        <w:t>экспертная</w:t>
      </w:r>
      <w:r>
        <w:rPr>
          <w:spacing w:val="-6"/>
        </w:rPr>
        <w:t xml:space="preserve"> </w:t>
      </w:r>
      <w:r>
        <w:rPr>
          <w:spacing w:val="-2"/>
        </w:rPr>
        <w:t>оценка.</w:t>
      </w:r>
    </w:p>
    <w:p w14:paraId="53931E6A" w14:textId="77777777" w:rsidR="00413CEB" w:rsidRDefault="00AB3E27">
      <w:pPr>
        <w:pStyle w:val="a3"/>
        <w:ind w:right="694" w:firstLine="707"/>
      </w:pPr>
      <w:r>
        <w:t>Выбор оценочных процедур осуществляется в соответствии с планируемыми результатами, подлежащими оценке (таблица 3).</w:t>
      </w:r>
    </w:p>
    <w:p w14:paraId="4E029F6D" w14:textId="77777777" w:rsidR="00413CEB" w:rsidRDefault="00AB3E27">
      <w:pPr>
        <w:pStyle w:val="a3"/>
        <w:spacing w:line="322" w:lineRule="exact"/>
        <w:ind w:left="9524"/>
        <w:jc w:val="left"/>
      </w:pPr>
      <w:r>
        <w:t>Таблица</w:t>
      </w:r>
      <w:r>
        <w:rPr>
          <w:spacing w:val="-7"/>
        </w:rPr>
        <w:t xml:space="preserve"> </w:t>
      </w:r>
      <w:r>
        <w:rPr>
          <w:spacing w:val="-10"/>
        </w:rPr>
        <w:t>3</w:t>
      </w:r>
    </w:p>
    <w:p w14:paraId="55AAE70C" w14:textId="77777777" w:rsidR="00413CEB" w:rsidRDefault="00AB3E27">
      <w:pPr>
        <w:pStyle w:val="110"/>
        <w:spacing w:before="4" w:line="322" w:lineRule="exact"/>
        <w:ind w:left="2188"/>
        <w:jc w:val="left"/>
      </w:pPr>
      <w:r>
        <w:t>Оценочные</w:t>
      </w:r>
      <w:r>
        <w:rPr>
          <w:spacing w:val="-13"/>
        </w:rPr>
        <w:t xml:space="preserve"> </w:t>
      </w:r>
      <w:r>
        <w:t>процедуры,</w:t>
      </w:r>
      <w:r>
        <w:rPr>
          <w:spacing w:val="-11"/>
        </w:rPr>
        <w:t xml:space="preserve"> </w:t>
      </w:r>
      <w:r>
        <w:t>обеспечивающие</w:t>
      </w:r>
      <w:r>
        <w:rPr>
          <w:spacing w:val="-11"/>
        </w:rPr>
        <w:t xml:space="preserve"> </w:t>
      </w:r>
      <w:r>
        <w:t>определение</w:t>
      </w:r>
      <w:r>
        <w:rPr>
          <w:spacing w:val="-10"/>
        </w:rPr>
        <w:t xml:space="preserve"> </w:t>
      </w:r>
      <w:r>
        <w:rPr>
          <w:spacing w:val="-2"/>
        </w:rPr>
        <w:t>уровня</w:t>
      </w:r>
    </w:p>
    <w:p w14:paraId="186E9805" w14:textId="77777777" w:rsidR="00413CEB" w:rsidRDefault="00AB3E27">
      <w:pPr>
        <w:ind w:left="3684" w:right="695" w:hanging="1866"/>
        <w:rPr>
          <w:b/>
          <w:sz w:val="28"/>
        </w:rPr>
      </w:pPr>
      <w:r>
        <w:rPr>
          <w:b/>
          <w:sz w:val="28"/>
        </w:rPr>
        <w:t>достижения</w:t>
      </w:r>
      <w:r>
        <w:rPr>
          <w:b/>
          <w:spacing w:val="-11"/>
          <w:sz w:val="28"/>
        </w:rPr>
        <w:t xml:space="preserve"> </w:t>
      </w:r>
      <w:r>
        <w:rPr>
          <w:b/>
          <w:sz w:val="28"/>
        </w:rPr>
        <w:t>обучающимися</w:t>
      </w:r>
      <w:r>
        <w:rPr>
          <w:b/>
          <w:spacing w:val="-11"/>
          <w:sz w:val="28"/>
        </w:rPr>
        <w:t xml:space="preserve"> </w:t>
      </w:r>
      <w:r>
        <w:rPr>
          <w:b/>
          <w:sz w:val="28"/>
        </w:rPr>
        <w:t>метапредметных</w:t>
      </w:r>
      <w:r>
        <w:rPr>
          <w:b/>
          <w:spacing w:val="-8"/>
          <w:sz w:val="28"/>
        </w:rPr>
        <w:t xml:space="preserve"> </w:t>
      </w:r>
      <w:r>
        <w:rPr>
          <w:b/>
          <w:sz w:val="28"/>
        </w:rPr>
        <w:t>результатов</w:t>
      </w:r>
      <w:r>
        <w:rPr>
          <w:b/>
          <w:spacing w:val="-10"/>
          <w:sz w:val="28"/>
        </w:rPr>
        <w:t xml:space="preserve"> </w:t>
      </w:r>
      <w:r>
        <w:rPr>
          <w:b/>
          <w:sz w:val="28"/>
        </w:rPr>
        <w:t>освоения ООП среднего общего образования</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5464"/>
        <w:gridCol w:w="2232"/>
      </w:tblGrid>
      <w:tr w:rsidR="00413CEB" w14:paraId="7210ECE9" w14:textId="77777777">
        <w:trPr>
          <w:trHeight w:val="827"/>
        </w:trPr>
        <w:tc>
          <w:tcPr>
            <w:tcW w:w="2158" w:type="dxa"/>
          </w:tcPr>
          <w:p w14:paraId="65CAB76E" w14:textId="77777777" w:rsidR="00413CEB" w:rsidRDefault="00AB3E27">
            <w:pPr>
              <w:pStyle w:val="TableParagraph"/>
              <w:spacing w:line="276" w:lineRule="exact"/>
              <w:ind w:left="191" w:right="182"/>
              <w:jc w:val="center"/>
              <w:rPr>
                <w:b/>
                <w:sz w:val="24"/>
              </w:rPr>
            </w:pPr>
            <w:r>
              <w:rPr>
                <w:b/>
                <w:spacing w:val="-2"/>
                <w:sz w:val="24"/>
              </w:rPr>
              <w:t>Универсальные учебные действия</w:t>
            </w:r>
          </w:p>
        </w:tc>
        <w:tc>
          <w:tcPr>
            <w:tcW w:w="5464" w:type="dxa"/>
          </w:tcPr>
          <w:p w14:paraId="2CEBD8F8" w14:textId="77777777" w:rsidR="00413CEB" w:rsidRDefault="00AB3E27">
            <w:pPr>
              <w:pStyle w:val="TableParagraph"/>
              <w:spacing w:line="273" w:lineRule="exact"/>
              <w:ind w:left="350"/>
              <w:rPr>
                <w:b/>
                <w:sz w:val="24"/>
              </w:rPr>
            </w:pPr>
            <w:r>
              <w:rPr>
                <w:b/>
                <w:sz w:val="24"/>
              </w:rPr>
              <w:t>Метапредметные</w:t>
            </w:r>
            <w:r>
              <w:rPr>
                <w:b/>
                <w:spacing w:val="-7"/>
                <w:sz w:val="24"/>
              </w:rPr>
              <w:t xml:space="preserve"> </w:t>
            </w:r>
            <w:r>
              <w:rPr>
                <w:b/>
                <w:sz w:val="24"/>
              </w:rPr>
              <w:t>планируемые</w:t>
            </w:r>
            <w:r>
              <w:rPr>
                <w:b/>
                <w:spacing w:val="-6"/>
                <w:sz w:val="24"/>
              </w:rPr>
              <w:t xml:space="preserve"> </w:t>
            </w:r>
            <w:r>
              <w:rPr>
                <w:b/>
                <w:spacing w:val="-2"/>
                <w:sz w:val="24"/>
              </w:rPr>
              <w:t>результаты</w:t>
            </w:r>
          </w:p>
        </w:tc>
        <w:tc>
          <w:tcPr>
            <w:tcW w:w="2232" w:type="dxa"/>
          </w:tcPr>
          <w:p w14:paraId="6EEF6C0C" w14:textId="77777777" w:rsidR="00413CEB" w:rsidRDefault="00AB3E27">
            <w:pPr>
              <w:pStyle w:val="TableParagraph"/>
              <w:ind w:left="515" w:hanging="29"/>
              <w:rPr>
                <w:b/>
                <w:sz w:val="24"/>
              </w:rPr>
            </w:pPr>
            <w:r>
              <w:rPr>
                <w:b/>
                <w:spacing w:val="-2"/>
                <w:sz w:val="24"/>
              </w:rPr>
              <w:t>Оценочные процедуры</w:t>
            </w:r>
          </w:p>
        </w:tc>
      </w:tr>
      <w:tr w:rsidR="00413CEB" w14:paraId="4972FF3E" w14:textId="77777777">
        <w:trPr>
          <w:trHeight w:val="275"/>
        </w:trPr>
        <w:tc>
          <w:tcPr>
            <w:tcW w:w="7622" w:type="dxa"/>
            <w:gridSpan w:val="2"/>
          </w:tcPr>
          <w:p w14:paraId="0E5D9DDC" w14:textId="77777777" w:rsidR="00413CEB" w:rsidRDefault="00AB3E27">
            <w:pPr>
              <w:pStyle w:val="TableParagraph"/>
              <w:spacing w:line="255" w:lineRule="exact"/>
              <w:rPr>
                <w:b/>
                <w:sz w:val="24"/>
              </w:rPr>
            </w:pPr>
            <w:r>
              <w:rPr>
                <w:b/>
                <w:sz w:val="24"/>
              </w:rPr>
              <w:t>Регулятивные</w:t>
            </w:r>
            <w:r>
              <w:rPr>
                <w:b/>
                <w:spacing w:val="-7"/>
                <w:sz w:val="24"/>
              </w:rPr>
              <w:t xml:space="preserve"> </w:t>
            </w:r>
            <w:r>
              <w:rPr>
                <w:b/>
                <w:sz w:val="24"/>
              </w:rPr>
              <w:t>универсальные</w:t>
            </w:r>
            <w:r>
              <w:rPr>
                <w:b/>
                <w:spacing w:val="-7"/>
                <w:sz w:val="24"/>
              </w:rPr>
              <w:t xml:space="preserve"> </w:t>
            </w:r>
            <w:r>
              <w:rPr>
                <w:b/>
                <w:sz w:val="24"/>
              </w:rPr>
              <w:t>учебные</w:t>
            </w:r>
            <w:r>
              <w:rPr>
                <w:b/>
                <w:spacing w:val="-7"/>
                <w:sz w:val="24"/>
              </w:rPr>
              <w:t xml:space="preserve"> </w:t>
            </w:r>
            <w:r>
              <w:rPr>
                <w:b/>
                <w:spacing w:val="-2"/>
                <w:sz w:val="24"/>
              </w:rPr>
              <w:t>действия</w:t>
            </w:r>
          </w:p>
        </w:tc>
        <w:tc>
          <w:tcPr>
            <w:tcW w:w="2232" w:type="dxa"/>
          </w:tcPr>
          <w:p w14:paraId="387DB419" w14:textId="77777777" w:rsidR="00413CEB" w:rsidRDefault="00413CEB">
            <w:pPr>
              <w:pStyle w:val="TableParagraph"/>
              <w:ind w:left="0"/>
              <w:rPr>
                <w:sz w:val="20"/>
              </w:rPr>
            </w:pPr>
          </w:p>
        </w:tc>
      </w:tr>
      <w:tr w:rsidR="00413CEB" w14:paraId="1A0EC895" w14:textId="77777777">
        <w:trPr>
          <w:trHeight w:val="1658"/>
        </w:trPr>
        <w:tc>
          <w:tcPr>
            <w:tcW w:w="2158" w:type="dxa"/>
          </w:tcPr>
          <w:p w14:paraId="5BB6D765" w14:textId="77777777" w:rsidR="00413CEB" w:rsidRDefault="00AB3E27">
            <w:pPr>
              <w:pStyle w:val="TableParagraph"/>
              <w:spacing w:line="270" w:lineRule="exact"/>
              <w:ind w:left="89" w:right="182"/>
              <w:jc w:val="center"/>
              <w:rPr>
                <w:sz w:val="24"/>
              </w:rPr>
            </w:pPr>
            <w:r>
              <w:rPr>
                <w:b/>
                <w:i/>
                <w:sz w:val="24"/>
              </w:rPr>
              <w:t>Р</w:t>
            </w:r>
            <w:r>
              <w:rPr>
                <w:b/>
                <w:i/>
                <w:sz w:val="24"/>
                <w:vertAlign w:val="subscript"/>
              </w:rPr>
              <w:t>1</w:t>
            </w:r>
            <w:r>
              <w:rPr>
                <w:b/>
                <w:i/>
                <w:sz w:val="24"/>
              </w:rPr>
              <w:t xml:space="preserve"> </w:t>
            </w:r>
            <w:r>
              <w:rPr>
                <w:spacing w:val="-2"/>
                <w:sz w:val="24"/>
              </w:rPr>
              <w:t>Целеполагание</w:t>
            </w:r>
          </w:p>
        </w:tc>
        <w:tc>
          <w:tcPr>
            <w:tcW w:w="5464" w:type="dxa"/>
          </w:tcPr>
          <w:p w14:paraId="107230C9" w14:textId="77777777" w:rsidR="00413CEB" w:rsidRDefault="00AB3E27">
            <w:pPr>
              <w:pStyle w:val="TableParagraph"/>
              <w:spacing w:line="270" w:lineRule="exact"/>
              <w:ind w:left="314"/>
              <w:rPr>
                <w:sz w:val="24"/>
              </w:rPr>
            </w:pPr>
            <w:r>
              <w:rPr>
                <w:b/>
                <w:i/>
                <w:sz w:val="24"/>
              </w:rPr>
              <w:t>Р</w:t>
            </w:r>
            <w:r>
              <w:rPr>
                <w:b/>
                <w:i/>
                <w:sz w:val="24"/>
                <w:vertAlign w:val="subscript"/>
              </w:rPr>
              <w:t>1.1</w:t>
            </w:r>
            <w:r>
              <w:rPr>
                <w:b/>
                <w:i/>
                <w:spacing w:val="-18"/>
                <w:sz w:val="24"/>
              </w:rPr>
              <w:t xml:space="preserve"> </w:t>
            </w:r>
            <w:r>
              <w:rPr>
                <w:sz w:val="24"/>
              </w:rPr>
              <w:t>Самостоятельно</w:t>
            </w:r>
            <w:r>
              <w:rPr>
                <w:spacing w:val="-11"/>
                <w:sz w:val="24"/>
              </w:rPr>
              <w:t xml:space="preserve"> </w:t>
            </w:r>
            <w:r>
              <w:rPr>
                <w:sz w:val="24"/>
              </w:rPr>
              <w:t>определять</w:t>
            </w:r>
            <w:r>
              <w:rPr>
                <w:spacing w:val="-5"/>
                <w:sz w:val="24"/>
              </w:rPr>
              <w:t xml:space="preserve"> </w:t>
            </w:r>
            <w:r>
              <w:rPr>
                <w:spacing w:val="-4"/>
                <w:sz w:val="24"/>
              </w:rPr>
              <w:t>цели</w:t>
            </w:r>
          </w:p>
          <w:p w14:paraId="07C64280" w14:textId="77777777" w:rsidR="00413CEB" w:rsidRDefault="00AB3E27">
            <w:pPr>
              <w:pStyle w:val="TableParagraph"/>
              <w:rPr>
                <w:sz w:val="24"/>
              </w:rPr>
            </w:pPr>
            <w:r>
              <w:rPr>
                <w:sz w:val="24"/>
              </w:rPr>
              <w:t>деятельности,</w:t>
            </w:r>
            <w:r>
              <w:rPr>
                <w:spacing w:val="-1"/>
                <w:sz w:val="24"/>
              </w:rPr>
              <w:t xml:space="preserve"> </w:t>
            </w:r>
            <w:r>
              <w:rPr>
                <w:sz w:val="24"/>
              </w:rPr>
              <w:t>задавать</w:t>
            </w:r>
            <w:r>
              <w:rPr>
                <w:spacing w:val="-3"/>
                <w:sz w:val="24"/>
              </w:rPr>
              <w:t xml:space="preserve"> </w:t>
            </w:r>
            <w:r>
              <w:rPr>
                <w:sz w:val="24"/>
              </w:rPr>
              <w:t>параметры</w:t>
            </w:r>
            <w:r>
              <w:rPr>
                <w:spacing w:val="-1"/>
                <w:sz w:val="24"/>
              </w:rPr>
              <w:t xml:space="preserve"> </w:t>
            </w:r>
            <w:r>
              <w:rPr>
                <w:sz w:val="24"/>
              </w:rPr>
              <w:t>и</w:t>
            </w:r>
            <w:r>
              <w:rPr>
                <w:spacing w:val="-1"/>
                <w:sz w:val="24"/>
              </w:rPr>
              <w:t xml:space="preserve"> </w:t>
            </w:r>
            <w:r>
              <w:rPr>
                <w:sz w:val="24"/>
              </w:rPr>
              <w:t>критерии,</w:t>
            </w:r>
            <w:r>
              <w:rPr>
                <w:spacing w:val="-4"/>
                <w:sz w:val="24"/>
              </w:rPr>
              <w:t xml:space="preserve"> </w:t>
            </w:r>
            <w:r>
              <w:rPr>
                <w:sz w:val="24"/>
              </w:rPr>
              <w:t>по которым</w:t>
            </w:r>
            <w:r>
              <w:rPr>
                <w:spacing w:val="-4"/>
                <w:sz w:val="24"/>
              </w:rPr>
              <w:t xml:space="preserve"> </w:t>
            </w:r>
            <w:r>
              <w:rPr>
                <w:sz w:val="24"/>
              </w:rPr>
              <w:t>можно</w:t>
            </w:r>
            <w:r>
              <w:rPr>
                <w:spacing w:val="-2"/>
                <w:sz w:val="24"/>
              </w:rPr>
              <w:t xml:space="preserve"> </w:t>
            </w:r>
            <w:r>
              <w:rPr>
                <w:sz w:val="24"/>
              </w:rPr>
              <w:t>определить,</w:t>
            </w:r>
            <w:r>
              <w:rPr>
                <w:spacing w:val="-2"/>
                <w:sz w:val="24"/>
              </w:rPr>
              <w:t xml:space="preserve"> </w:t>
            </w:r>
            <w:r>
              <w:rPr>
                <w:sz w:val="24"/>
              </w:rPr>
              <w:t>что</w:t>
            </w:r>
            <w:r>
              <w:rPr>
                <w:spacing w:val="-5"/>
                <w:sz w:val="24"/>
              </w:rPr>
              <w:t xml:space="preserve"> </w:t>
            </w:r>
            <w:r>
              <w:rPr>
                <w:sz w:val="24"/>
              </w:rPr>
              <w:t>цель</w:t>
            </w:r>
            <w:r>
              <w:rPr>
                <w:spacing w:val="-1"/>
                <w:sz w:val="24"/>
              </w:rPr>
              <w:t xml:space="preserve"> </w:t>
            </w:r>
            <w:r>
              <w:rPr>
                <w:spacing w:val="-2"/>
                <w:sz w:val="24"/>
              </w:rPr>
              <w:t>достигнута;</w:t>
            </w:r>
          </w:p>
          <w:p w14:paraId="5BF1D3CF" w14:textId="77777777" w:rsidR="00413CEB" w:rsidRDefault="00AB3E27">
            <w:pPr>
              <w:pStyle w:val="TableParagraph"/>
              <w:spacing w:line="270" w:lineRule="atLeast"/>
              <w:ind w:right="131" w:firstLine="207"/>
              <w:rPr>
                <w:sz w:val="24"/>
              </w:rPr>
            </w:pPr>
            <w:r>
              <w:rPr>
                <w:b/>
                <w:i/>
                <w:sz w:val="24"/>
              </w:rPr>
              <w:t>Р</w:t>
            </w:r>
            <w:r>
              <w:rPr>
                <w:b/>
                <w:i/>
                <w:sz w:val="24"/>
                <w:vertAlign w:val="subscript"/>
              </w:rPr>
              <w:t>1.2</w:t>
            </w:r>
            <w:r>
              <w:rPr>
                <w:b/>
                <w:i/>
                <w:spacing w:val="-18"/>
                <w:sz w:val="24"/>
              </w:rPr>
              <w:t xml:space="preserve"> </w:t>
            </w:r>
            <w:r>
              <w:rPr>
                <w:sz w:val="24"/>
              </w:rPr>
              <w:t>Ставить</w:t>
            </w:r>
            <w:r>
              <w:rPr>
                <w:spacing w:val="-15"/>
                <w:sz w:val="24"/>
              </w:rPr>
              <w:t xml:space="preserve"> </w:t>
            </w:r>
            <w:r>
              <w:rPr>
                <w:sz w:val="24"/>
              </w:rPr>
              <w:t>и</w:t>
            </w:r>
            <w:r>
              <w:rPr>
                <w:spacing w:val="-15"/>
                <w:sz w:val="24"/>
              </w:rPr>
              <w:t xml:space="preserve"> </w:t>
            </w:r>
            <w:r>
              <w:rPr>
                <w:sz w:val="24"/>
              </w:rPr>
              <w:t>формулировать</w:t>
            </w:r>
            <w:r>
              <w:rPr>
                <w:spacing w:val="-12"/>
                <w:sz w:val="24"/>
              </w:rPr>
              <w:t xml:space="preserve"> </w:t>
            </w:r>
            <w:r>
              <w:rPr>
                <w:sz w:val="24"/>
              </w:rPr>
              <w:t>собственные задачи в образовательной деятельности и жизненных ситуациях</w:t>
            </w:r>
          </w:p>
        </w:tc>
        <w:tc>
          <w:tcPr>
            <w:tcW w:w="2232" w:type="dxa"/>
          </w:tcPr>
          <w:p w14:paraId="67578596" w14:textId="77777777" w:rsidR="00413CEB" w:rsidRDefault="00AB3E27">
            <w:pPr>
              <w:pStyle w:val="TableParagraph"/>
              <w:ind w:firstLine="206"/>
              <w:rPr>
                <w:sz w:val="24"/>
              </w:rPr>
            </w:pPr>
            <w:r>
              <w:rPr>
                <w:spacing w:val="-2"/>
                <w:sz w:val="24"/>
              </w:rPr>
              <w:t>Индивидуальный проект</w:t>
            </w:r>
          </w:p>
          <w:p w14:paraId="23ACC015" w14:textId="77777777" w:rsidR="00413CEB" w:rsidRDefault="00AB3E27">
            <w:pPr>
              <w:pStyle w:val="TableParagraph"/>
              <w:ind w:left="313"/>
              <w:rPr>
                <w:sz w:val="24"/>
              </w:rPr>
            </w:pPr>
            <w:r>
              <w:rPr>
                <w:spacing w:val="-2"/>
                <w:sz w:val="24"/>
              </w:rPr>
              <w:t>Групповая</w:t>
            </w:r>
          </w:p>
          <w:p w14:paraId="3551B162"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r w:rsidR="00413CEB" w14:paraId="26B42C7C" w14:textId="77777777">
        <w:trPr>
          <w:trHeight w:val="3036"/>
        </w:trPr>
        <w:tc>
          <w:tcPr>
            <w:tcW w:w="2158" w:type="dxa"/>
          </w:tcPr>
          <w:p w14:paraId="4431B6A6" w14:textId="77777777" w:rsidR="00413CEB" w:rsidRDefault="00AB3E27">
            <w:pPr>
              <w:pStyle w:val="TableParagraph"/>
              <w:spacing w:line="268" w:lineRule="exact"/>
              <w:ind w:left="0" w:right="182"/>
              <w:jc w:val="center"/>
              <w:rPr>
                <w:sz w:val="24"/>
              </w:rPr>
            </w:pPr>
            <w:r>
              <w:rPr>
                <w:b/>
                <w:i/>
                <w:spacing w:val="-2"/>
                <w:sz w:val="24"/>
              </w:rPr>
              <w:t>Р</w:t>
            </w:r>
            <w:r>
              <w:rPr>
                <w:b/>
                <w:i/>
                <w:spacing w:val="-2"/>
                <w:sz w:val="24"/>
                <w:vertAlign w:val="subscript"/>
              </w:rPr>
              <w:t>2</w:t>
            </w:r>
            <w:r>
              <w:rPr>
                <w:b/>
                <w:i/>
                <w:spacing w:val="-15"/>
                <w:sz w:val="24"/>
              </w:rPr>
              <w:t xml:space="preserve"> </w:t>
            </w:r>
            <w:r>
              <w:rPr>
                <w:spacing w:val="-2"/>
                <w:sz w:val="24"/>
              </w:rPr>
              <w:t>Планирование</w:t>
            </w:r>
          </w:p>
        </w:tc>
        <w:tc>
          <w:tcPr>
            <w:tcW w:w="5464" w:type="dxa"/>
          </w:tcPr>
          <w:p w14:paraId="4238D2D3" w14:textId="77777777" w:rsidR="00413CEB" w:rsidRDefault="00AB3E27">
            <w:pPr>
              <w:pStyle w:val="TableParagraph"/>
              <w:spacing w:line="268" w:lineRule="exact"/>
              <w:ind w:left="314"/>
              <w:rPr>
                <w:sz w:val="24"/>
              </w:rPr>
            </w:pPr>
            <w:r>
              <w:rPr>
                <w:b/>
                <w:i/>
                <w:sz w:val="24"/>
              </w:rPr>
              <w:t>Р</w:t>
            </w:r>
            <w:r>
              <w:rPr>
                <w:b/>
                <w:i/>
                <w:sz w:val="24"/>
                <w:vertAlign w:val="subscript"/>
              </w:rPr>
              <w:t>2.1</w:t>
            </w:r>
            <w:r>
              <w:rPr>
                <w:b/>
                <w:i/>
                <w:spacing w:val="-3"/>
                <w:sz w:val="24"/>
              </w:rPr>
              <w:t xml:space="preserve"> </w:t>
            </w:r>
            <w:r>
              <w:rPr>
                <w:sz w:val="24"/>
              </w:rPr>
              <w:t>Выбирать</w:t>
            </w:r>
            <w:r>
              <w:rPr>
                <w:spacing w:val="-4"/>
                <w:sz w:val="24"/>
              </w:rPr>
              <w:t xml:space="preserve"> </w:t>
            </w:r>
            <w:r>
              <w:rPr>
                <w:sz w:val="24"/>
              </w:rPr>
              <w:t>путь</w:t>
            </w:r>
            <w:r>
              <w:rPr>
                <w:spacing w:val="-3"/>
                <w:sz w:val="24"/>
              </w:rPr>
              <w:t xml:space="preserve"> </w:t>
            </w:r>
            <w:r>
              <w:rPr>
                <w:sz w:val="24"/>
              </w:rPr>
              <w:t>достижения</w:t>
            </w:r>
            <w:r>
              <w:rPr>
                <w:spacing w:val="-3"/>
                <w:sz w:val="24"/>
              </w:rPr>
              <w:t xml:space="preserve"> </w:t>
            </w:r>
            <w:r>
              <w:rPr>
                <w:spacing w:val="-4"/>
                <w:sz w:val="24"/>
              </w:rPr>
              <w:t>цели,</w:t>
            </w:r>
          </w:p>
          <w:p w14:paraId="18FCBE4C" w14:textId="77777777" w:rsidR="00413CEB" w:rsidRDefault="00AB3E27">
            <w:pPr>
              <w:pStyle w:val="TableParagraph"/>
              <w:rPr>
                <w:sz w:val="24"/>
              </w:rPr>
            </w:pPr>
            <w:r>
              <w:rPr>
                <w:sz w:val="24"/>
              </w:rPr>
              <w:t>планировать решение поставленных задач, оптимизируя</w:t>
            </w:r>
            <w:r>
              <w:rPr>
                <w:spacing w:val="-13"/>
                <w:sz w:val="24"/>
              </w:rPr>
              <w:t xml:space="preserve"> </w:t>
            </w:r>
            <w:r>
              <w:rPr>
                <w:sz w:val="24"/>
              </w:rPr>
              <w:t>материальные</w:t>
            </w:r>
            <w:r>
              <w:rPr>
                <w:spacing w:val="-14"/>
                <w:sz w:val="24"/>
              </w:rPr>
              <w:t xml:space="preserve"> </w:t>
            </w:r>
            <w:r>
              <w:rPr>
                <w:sz w:val="24"/>
              </w:rPr>
              <w:t>и</w:t>
            </w:r>
            <w:r>
              <w:rPr>
                <w:spacing w:val="-13"/>
                <w:sz w:val="24"/>
              </w:rPr>
              <w:t xml:space="preserve"> </w:t>
            </w:r>
            <w:r>
              <w:rPr>
                <w:sz w:val="24"/>
              </w:rPr>
              <w:t xml:space="preserve">нематериальные </w:t>
            </w:r>
            <w:r>
              <w:rPr>
                <w:spacing w:val="-2"/>
                <w:sz w:val="24"/>
              </w:rPr>
              <w:t>затраты</w:t>
            </w:r>
          </w:p>
          <w:p w14:paraId="331D34B0" w14:textId="77777777" w:rsidR="00413CEB" w:rsidRDefault="00AB3E27">
            <w:pPr>
              <w:pStyle w:val="TableParagraph"/>
              <w:ind w:firstLine="207"/>
              <w:rPr>
                <w:sz w:val="24"/>
              </w:rPr>
            </w:pPr>
            <w:r>
              <w:rPr>
                <w:b/>
                <w:i/>
                <w:sz w:val="24"/>
              </w:rPr>
              <w:t>Р</w:t>
            </w:r>
            <w:r>
              <w:rPr>
                <w:b/>
                <w:i/>
                <w:sz w:val="24"/>
                <w:vertAlign w:val="subscript"/>
              </w:rPr>
              <w:t>2.2</w:t>
            </w:r>
            <w:r>
              <w:rPr>
                <w:b/>
                <w:i/>
                <w:spacing w:val="-13"/>
                <w:sz w:val="24"/>
              </w:rPr>
              <w:t xml:space="preserve"> </w:t>
            </w:r>
            <w:r>
              <w:rPr>
                <w:sz w:val="24"/>
              </w:rPr>
              <w:t>Самостоятельно</w:t>
            </w:r>
            <w:r>
              <w:rPr>
                <w:spacing w:val="-14"/>
                <w:sz w:val="24"/>
              </w:rPr>
              <w:t xml:space="preserve"> </w:t>
            </w:r>
            <w:r>
              <w:rPr>
                <w:sz w:val="24"/>
              </w:rPr>
              <w:t>составлять</w:t>
            </w:r>
            <w:r>
              <w:rPr>
                <w:spacing w:val="-13"/>
                <w:sz w:val="24"/>
              </w:rPr>
              <w:t xml:space="preserve"> </w:t>
            </w:r>
            <w:r>
              <w:rPr>
                <w:sz w:val="24"/>
              </w:rPr>
              <w:t xml:space="preserve">планы </w:t>
            </w:r>
            <w:r>
              <w:rPr>
                <w:spacing w:val="-2"/>
                <w:sz w:val="24"/>
              </w:rPr>
              <w:t>деятельности</w:t>
            </w:r>
          </w:p>
          <w:p w14:paraId="027B1DEE" w14:textId="77777777" w:rsidR="00413CEB" w:rsidRDefault="00AB3E27">
            <w:pPr>
              <w:pStyle w:val="TableParagraph"/>
              <w:ind w:firstLine="207"/>
              <w:rPr>
                <w:sz w:val="24"/>
              </w:rPr>
            </w:pPr>
            <w:r>
              <w:rPr>
                <w:b/>
                <w:i/>
                <w:sz w:val="24"/>
              </w:rPr>
              <w:t>Р</w:t>
            </w:r>
            <w:r>
              <w:rPr>
                <w:b/>
                <w:i/>
                <w:sz w:val="24"/>
                <w:vertAlign w:val="subscript"/>
              </w:rPr>
              <w:t>2.3</w:t>
            </w:r>
            <w:r>
              <w:rPr>
                <w:b/>
                <w:i/>
                <w:spacing w:val="-7"/>
                <w:sz w:val="24"/>
              </w:rPr>
              <w:t xml:space="preserve"> </w:t>
            </w:r>
            <w:r>
              <w:rPr>
                <w:sz w:val="24"/>
              </w:rPr>
              <w:t>Использовать</w:t>
            </w:r>
            <w:r>
              <w:rPr>
                <w:spacing w:val="-8"/>
                <w:sz w:val="24"/>
              </w:rPr>
              <w:t xml:space="preserve"> </w:t>
            </w:r>
            <w:r>
              <w:rPr>
                <w:sz w:val="24"/>
              </w:rPr>
              <w:t>все</w:t>
            </w:r>
            <w:r>
              <w:rPr>
                <w:spacing w:val="-9"/>
                <w:sz w:val="24"/>
              </w:rPr>
              <w:t xml:space="preserve"> </w:t>
            </w:r>
            <w:r>
              <w:rPr>
                <w:sz w:val="24"/>
              </w:rPr>
              <w:t>возможные</w:t>
            </w:r>
            <w:r>
              <w:rPr>
                <w:spacing w:val="-10"/>
                <w:sz w:val="24"/>
              </w:rPr>
              <w:t xml:space="preserve"> </w:t>
            </w:r>
            <w:r>
              <w:rPr>
                <w:sz w:val="24"/>
              </w:rPr>
              <w:t>ресурсы</w:t>
            </w:r>
            <w:r>
              <w:rPr>
                <w:spacing w:val="-8"/>
                <w:sz w:val="24"/>
              </w:rPr>
              <w:t xml:space="preserve"> </w:t>
            </w:r>
            <w:r>
              <w:rPr>
                <w:sz w:val="24"/>
              </w:rPr>
              <w:t>для достижения поставленных целей и реализации планов деятельности</w:t>
            </w:r>
          </w:p>
          <w:p w14:paraId="4837ECB5" w14:textId="77777777" w:rsidR="00413CEB" w:rsidRDefault="00AB3E27">
            <w:pPr>
              <w:pStyle w:val="TableParagraph"/>
              <w:spacing w:line="270" w:lineRule="atLeast"/>
              <w:ind w:firstLine="207"/>
              <w:rPr>
                <w:sz w:val="24"/>
              </w:rPr>
            </w:pPr>
            <w:r>
              <w:rPr>
                <w:b/>
                <w:i/>
                <w:sz w:val="24"/>
              </w:rPr>
              <w:t>Р</w:t>
            </w:r>
            <w:r>
              <w:rPr>
                <w:b/>
                <w:i/>
                <w:sz w:val="24"/>
                <w:vertAlign w:val="subscript"/>
              </w:rPr>
              <w:t>2.4</w:t>
            </w:r>
            <w:r>
              <w:rPr>
                <w:b/>
                <w:i/>
                <w:spacing w:val="-8"/>
                <w:sz w:val="24"/>
              </w:rPr>
              <w:t xml:space="preserve"> </w:t>
            </w:r>
            <w:r>
              <w:rPr>
                <w:sz w:val="24"/>
              </w:rPr>
              <w:t>Выбирать</w:t>
            </w:r>
            <w:r>
              <w:rPr>
                <w:spacing w:val="-7"/>
                <w:sz w:val="24"/>
              </w:rPr>
              <w:t xml:space="preserve"> </w:t>
            </w:r>
            <w:r>
              <w:rPr>
                <w:sz w:val="24"/>
              </w:rPr>
              <w:t>успешные</w:t>
            </w:r>
            <w:r>
              <w:rPr>
                <w:spacing w:val="-10"/>
                <w:sz w:val="24"/>
              </w:rPr>
              <w:t xml:space="preserve"> </w:t>
            </w:r>
            <w:r>
              <w:rPr>
                <w:sz w:val="24"/>
              </w:rPr>
              <w:t>стратегии</w:t>
            </w:r>
            <w:r>
              <w:rPr>
                <w:spacing w:val="-8"/>
                <w:sz w:val="24"/>
              </w:rPr>
              <w:t xml:space="preserve"> </w:t>
            </w:r>
            <w:r>
              <w:rPr>
                <w:sz w:val="24"/>
              </w:rPr>
              <w:t>в</w:t>
            </w:r>
            <w:r>
              <w:rPr>
                <w:spacing w:val="-9"/>
                <w:sz w:val="24"/>
              </w:rPr>
              <w:t xml:space="preserve"> </w:t>
            </w:r>
            <w:r>
              <w:rPr>
                <w:sz w:val="24"/>
              </w:rPr>
              <w:t xml:space="preserve">различных </w:t>
            </w:r>
            <w:r>
              <w:rPr>
                <w:spacing w:val="-2"/>
                <w:sz w:val="24"/>
              </w:rPr>
              <w:t>ситуациях</w:t>
            </w:r>
          </w:p>
        </w:tc>
        <w:tc>
          <w:tcPr>
            <w:tcW w:w="2232" w:type="dxa"/>
          </w:tcPr>
          <w:p w14:paraId="2480ACE8" w14:textId="77777777" w:rsidR="00413CEB" w:rsidRDefault="00AB3E27">
            <w:pPr>
              <w:pStyle w:val="TableParagraph"/>
              <w:ind w:firstLine="206"/>
              <w:rPr>
                <w:sz w:val="24"/>
              </w:rPr>
            </w:pPr>
            <w:r>
              <w:rPr>
                <w:spacing w:val="-2"/>
                <w:sz w:val="24"/>
              </w:rPr>
              <w:t>Индивидуальный проект</w:t>
            </w:r>
          </w:p>
          <w:p w14:paraId="7775FFE4" w14:textId="77777777" w:rsidR="00413CEB" w:rsidRDefault="00AB3E27">
            <w:pPr>
              <w:pStyle w:val="TableParagraph"/>
              <w:ind w:left="313"/>
              <w:rPr>
                <w:sz w:val="24"/>
              </w:rPr>
            </w:pPr>
            <w:r>
              <w:rPr>
                <w:spacing w:val="-2"/>
                <w:sz w:val="24"/>
              </w:rPr>
              <w:t>Групповая</w:t>
            </w:r>
          </w:p>
          <w:p w14:paraId="04E6D634"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bl>
    <w:p w14:paraId="691B4F3C" w14:textId="77777777" w:rsidR="00413CEB" w:rsidRDefault="00413CEB">
      <w:pPr>
        <w:rPr>
          <w:sz w:val="24"/>
        </w:rPr>
        <w:sectPr w:rsidR="00413CEB">
          <w:pgSz w:w="11910" w:h="16840"/>
          <w:pgMar w:top="660" w:right="160" w:bottom="1240" w:left="320" w:header="0" w:footer="985" w:gutter="0"/>
          <w:cols w:space="720"/>
        </w:sectPr>
      </w:pPr>
    </w:p>
    <w:p w14:paraId="57BBA7DB" w14:textId="77777777" w:rsidR="00413CEB" w:rsidRDefault="00413CEB">
      <w:pPr>
        <w:pStyle w:val="a3"/>
        <w:spacing w:before="6"/>
        <w:ind w:left="0"/>
        <w:jc w:val="left"/>
        <w:rPr>
          <w:b/>
          <w:sz w:val="2"/>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5464"/>
        <w:gridCol w:w="2232"/>
      </w:tblGrid>
      <w:tr w:rsidR="00413CEB" w14:paraId="3C202CAE" w14:textId="77777777">
        <w:trPr>
          <w:trHeight w:val="830"/>
        </w:trPr>
        <w:tc>
          <w:tcPr>
            <w:tcW w:w="2158" w:type="dxa"/>
          </w:tcPr>
          <w:p w14:paraId="55236E73" w14:textId="77777777" w:rsidR="00413CEB" w:rsidRDefault="00AB3E27">
            <w:pPr>
              <w:pStyle w:val="TableParagraph"/>
              <w:spacing w:line="276" w:lineRule="exact"/>
              <w:ind w:left="191" w:right="182"/>
              <w:jc w:val="center"/>
              <w:rPr>
                <w:b/>
                <w:sz w:val="24"/>
              </w:rPr>
            </w:pPr>
            <w:r>
              <w:rPr>
                <w:b/>
                <w:spacing w:val="-2"/>
                <w:sz w:val="24"/>
              </w:rPr>
              <w:t>Универсальные учебные действия</w:t>
            </w:r>
          </w:p>
        </w:tc>
        <w:tc>
          <w:tcPr>
            <w:tcW w:w="5464" w:type="dxa"/>
          </w:tcPr>
          <w:p w14:paraId="4B510F36" w14:textId="77777777" w:rsidR="00413CEB" w:rsidRDefault="00AB3E27">
            <w:pPr>
              <w:pStyle w:val="TableParagraph"/>
              <w:spacing w:line="275" w:lineRule="exact"/>
              <w:ind w:left="350"/>
              <w:rPr>
                <w:b/>
                <w:sz w:val="24"/>
              </w:rPr>
            </w:pPr>
            <w:r>
              <w:rPr>
                <w:b/>
                <w:sz w:val="24"/>
              </w:rPr>
              <w:t>Метапредметные</w:t>
            </w:r>
            <w:r>
              <w:rPr>
                <w:b/>
                <w:spacing w:val="-7"/>
                <w:sz w:val="24"/>
              </w:rPr>
              <w:t xml:space="preserve"> </w:t>
            </w:r>
            <w:r>
              <w:rPr>
                <w:b/>
                <w:sz w:val="24"/>
              </w:rPr>
              <w:t>планируемые</w:t>
            </w:r>
            <w:r>
              <w:rPr>
                <w:b/>
                <w:spacing w:val="-6"/>
                <w:sz w:val="24"/>
              </w:rPr>
              <w:t xml:space="preserve"> </w:t>
            </w:r>
            <w:r>
              <w:rPr>
                <w:b/>
                <w:spacing w:val="-2"/>
                <w:sz w:val="24"/>
              </w:rPr>
              <w:t>результаты</w:t>
            </w:r>
          </w:p>
        </w:tc>
        <w:tc>
          <w:tcPr>
            <w:tcW w:w="2232" w:type="dxa"/>
          </w:tcPr>
          <w:p w14:paraId="7FC177DC" w14:textId="77777777" w:rsidR="00413CEB" w:rsidRDefault="00AB3E27">
            <w:pPr>
              <w:pStyle w:val="TableParagraph"/>
              <w:ind w:left="515" w:hanging="29"/>
              <w:rPr>
                <w:b/>
                <w:sz w:val="24"/>
              </w:rPr>
            </w:pPr>
            <w:r>
              <w:rPr>
                <w:b/>
                <w:spacing w:val="-2"/>
                <w:sz w:val="24"/>
              </w:rPr>
              <w:t>Оценочные процедуры</w:t>
            </w:r>
          </w:p>
        </w:tc>
      </w:tr>
      <w:tr w:rsidR="00413CEB" w14:paraId="5F188036" w14:textId="77777777">
        <w:trPr>
          <w:trHeight w:val="2760"/>
        </w:trPr>
        <w:tc>
          <w:tcPr>
            <w:tcW w:w="2158" w:type="dxa"/>
          </w:tcPr>
          <w:p w14:paraId="395EEF7F" w14:textId="77777777" w:rsidR="00413CEB" w:rsidRDefault="00AB3E27">
            <w:pPr>
              <w:pStyle w:val="TableParagraph"/>
              <w:spacing w:line="271" w:lineRule="exact"/>
              <w:rPr>
                <w:b/>
                <w:i/>
                <w:sz w:val="24"/>
              </w:rPr>
            </w:pPr>
            <w:r>
              <w:rPr>
                <w:b/>
                <w:i/>
                <w:spacing w:val="-5"/>
                <w:sz w:val="24"/>
              </w:rPr>
              <w:t>Р</w:t>
            </w:r>
            <w:r>
              <w:rPr>
                <w:b/>
                <w:i/>
                <w:spacing w:val="-5"/>
                <w:sz w:val="24"/>
                <w:vertAlign w:val="subscript"/>
              </w:rPr>
              <w:t>3</w:t>
            </w:r>
          </w:p>
          <w:p w14:paraId="0A169E47" w14:textId="77777777" w:rsidR="00413CEB" w:rsidRDefault="00AB3E27">
            <w:pPr>
              <w:pStyle w:val="TableParagraph"/>
              <w:spacing w:line="274" w:lineRule="exact"/>
              <w:rPr>
                <w:sz w:val="24"/>
              </w:rPr>
            </w:pPr>
            <w:r>
              <w:rPr>
                <w:spacing w:val="-2"/>
                <w:sz w:val="24"/>
              </w:rPr>
              <w:t>Прогнозирование</w:t>
            </w:r>
          </w:p>
        </w:tc>
        <w:tc>
          <w:tcPr>
            <w:tcW w:w="5464" w:type="dxa"/>
          </w:tcPr>
          <w:p w14:paraId="20C2B3AE" w14:textId="77777777" w:rsidR="00413CEB" w:rsidRDefault="00AB3E27">
            <w:pPr>
              <w:pStyle w:val="TableParagraph"/>
              <w:ind w:right="99" w:firstLine="207"/>
              <w:jc w:val="both"/>
              <w:rPr>
                <w:sz w:val="24"/>
              </w:rPr>
            </w:pPr>
            <w:r>
              <w:rPr>
                <w:b/>
                <w:i/>
                <w:sz w:val="24"/>
              </w:rPr>
              <w:t>Р</w:t>
            </w:r>
            <w:r>
              <w:rPr>
                <w:b/>
                <w:i/>
                <w:sz w:val="24"/>
                <w:vertAlign w:val="subscript"/>
              </w:rPr>
              <w:t>3.1</w:t>
            </w:r>
            <w:r>
              <w:rPr>
                <w:b/>
                <w:i/>
                <w:sz w:val="24"/>
              </w:rPr>
              <w:t xml:space="preserve"> </w:t>
            </w:r>
            <w:r>
              <w:rPr>
                <w:sz w:val="24"/>
              </w:rPr>
              <w:t>Оценивать ресурсы, в том числе время и другие нематериальные ресурсы, необходимые</w:t>
            </w:r>
            <w:r>
              <w:rPr>
                <w:spacing w:val="40"/>
                <w:sz w:val="24"/>
              </w:rPr>
              <w:t xml:space="preserve"> </w:t>
            </w:r>
            <w:r>
              <w:rPr>
                <w:sz w:val="24"/>
              </w:rPr>
              <w:t>для достижения поставленной цели</w:t>
            </w:r>
          </w:p>
          <w:p w14:paraId="6873E24A" w14:textId="77777777" w:rsidR="00413CEB" w:rsidRDefault="00AB3E27">
            <w:pPr>
              <w:pStyle w:val="TableParagraph"/>
              <w:ind w:right="98" w:firstLine="207"/>
              <w:jc w:val="both"/>
              <w:rPr>
                <w:sz w:val="24"/>
              </w:rPr>
            </w:pPr>
            <w:r>
              <w:rPr>
                <w:b/>
                <w:i/>
                <w:sz w:val="24"/>
              </w:rPr>
              <w:t>Р</w:t>
            </w:r>
            <w:r>
              <w:rPr>
                <w:b/>
                <w:i/>
                <w:sz w:val="24"/>
                <w:vertAlign w:val="subscript"/>
              </w:rPr>
              <w:t>3.2</w:t>
            </w:r>
            <w:r>
              <w:rPr>
                <w:b/>
                <w:i/>
                <w:sz w:val="24"/>
              </w:rPr>
              <w:t xml:space="preserve"> </w:t>
            </w:r>
            <w:r>
              <w:rPr>
                <w:sz w:val="24"/>
              </w:rPr>
              <w:t>Организовывать эффективный поиск ресурсов, необходимых для достижения поставленной цели</w:t>
            </w:r>
          </w:p>
          <w:p w14:paraId="40BD270C" w14:textId="77777777" w:rsidR="00413CEB" w:rsidRDefault="00AB3E27">
            <w:pPr>
              <w:pStyle w:val="TableParagraph"/>
              <w:spacing w:line="270" w:lineRule="atLeast"/>
              <w:ind w:right="97" w:firstLine="207"/>
              <w:jc w:val="both"/>
              <w:rPr>
                <w:sz w:val="24"/>
              </w:rPr>
            </w:pPr>
            <w:r>
              <w:rPr>
                <w:b/>
                <w:i/>
                <w:sz w:val="24"/>
              </w:rPr>
              <w:t>Р</w:t>
            </w:r>
            <w:r>
              <w:rPr>
                <w:b/>
                <w:i/>
                <w:sz w:val="24"/>
                <w:vertAlign w:val="subscript"/>
              </w:rPr>
              <w:t>3.3</w:t>
            </w:r>
            <w:r>
              <w:rPr>
                <w:b/>
                <w:i/>
                <w:sz w:val="24"/>
              </w:rPr>
              <w:t xml:space="preserve"> </w:t>
            </w:r>
            <w:r>
              <w:rPr>
                <w:sz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tc>
        <w:tc>
          <w:tcPr>
            <w:tcW w:w="2232" w:type="dxa"/>
          </w:tcPr>
          <w:p w14:paraId="338FBBFF" w14:textId="77777777" w:rsidR="00413CEB" w:rsidRDefault="00AB3E27">
            <w:pPr>
              <w:pStyle w:val="TableParagraph"/>
              <w:ind w:firstLine="206"/>
              <w:rPr>
                <w:sz w:val="24"/>
              </w:rPr>
            </w:pPr>
            <w:r>
              <w:rPr>
                <w:spacing w:val="-2"/>
                <w:sz w:val="24"/>
              </w:rPr>
              <w:t>Индивидуальный проект</w:t>
            </w:r>
          </w:p>
          <w:p w14:paraId="2C2BE7CD" w14:textId="77777777" w:rsidR="00413CEB" w:rsidRDefault="00AB3E27">
            <w:pPr>
              <w:pStyle w:val="TableParagraph"/>
              <w:ind w:left="313"/>
              <w:rPr>
                <w:sz w:val="24"/>
              </w:rPr>
            </w:pPr>
            <w:r>
              <w:rPr>
                <w:spacing w:val="-2"/>
                <w:sz w:val="24"/>
              </w:rPr>
              <w:t>Групповая</w:t>
            </w:r>
          </w:p>
          <w:p w14:paraId="2B6865DC"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r w:rsidR="00413CEB" w14:paraId="5A03B809" w14:textId="77777777">
        <w:trPr>
          <w:trHeight w:val="1380"/>
        </w:trPr>
        <w:tc>
          <w:tcPr>
            <w:tcW w:w="2158" w:type="dxa"/>
          </w:tcPr>
          <w:p w14:paraId="49FB88E9" w14:textId="77777777" w:rsidR="00413CEB" w:rsidRDefault="00AB3E27">
            <w:pPr>
              <w:pStyle w:val="TableParagraph"/>
              <w:ind w:right="596"/>
              <w:rPr>
                <w:sz w:val="24"/>
              </w:rPr>
            </w:pPr>
            <w:r>
              <w:rPr>
                <w:b/>
                <w:i/>
                <w:sz w:val="24"/>
              </w:rPr>
              <w:t>Р</w:t>
            </w:r>
            <w:r>
              <w:rPr>
                <w:b/>
                <w:i/>
                <w:sz w:val="24"/>
                <w:vertAlign w:val="subscript"/>
              </w:rPr>
              <w:t>4</w:t>
            </w:r>
            <w:r>
              <w:rPr>
                <w:b/>
                <w:i/>
                <w:spacing w:val="-18"/>
                <w:sz w:val="24"/>
              </w:rPr>
              <w:t xml:space="preserve"> </w:t>
            </w:r>
            <w:r>
              <w:rPr>
                <w:sz w:val="24"/>
              </w:rPr>
              <w:t>Контроль</w:t>
            </w:r>
            <w:r>
              <w:rPr>
                <w:spacing w:val="-15"/>
                <w:sz w:val="24"/>
              </w:rPr>
              <w:t xml:space="preserve"> </w:t>
            </w:r>
            <w:r>
              <w:rPr>
                <w:sz w:val="24"/>
              </w:rPr>
              <w:t xml:space="preserve">и </w:t>
            </w:r>
            <w:r>
              <w:rPr>
                <w:spacing w:val="-2"/>
                <w:sz w:val="24"/>
              </w:rPr>
              <w:t>коррекция</w:t>
            </w:r>
          </w:p>
        </w:tc>
        <w:tc>
          <w:tcPr>
            <w:tcW w:w="5464" w:type="dxa"/>
          </w:tcPr>
          <w:p w14:paraId="51C01EB2" w14:textId="77777777" w:rsidR="00413CEB" w:rsidRDefault="00AB3E27">
            <w:pPr>
              <w:pStyle w:val="TableParagraph"/>
              <w:ind w:firstLine="207"/>
              <w:rPr>
                <w:sz w:val="24"/>
              </w:rPr>
            </w:pPr>
            <w:r>
              <w:rPr>
                <w:b/>
                <w:i/>
                <w:sz w:val="24"/>
              </w:rPr>
              <w:t>Р</w:t>
            </w:r>
            <w:r>
              <w:rPr>
                <w:b/>
                <w:i/>
                <w:sz w:val="24"/>
                <w:vertAlign w:val="subscript"/>
              </w:rPr>
              <w:t>4.1</w:t>
            </w:r>
            <w:r>
              <w:rPr>
                <w:b/>
                <w:i/>
                <w:sz w:val="24"/>
              </w:rPr>
              <w:t xml:space="preserve"> </w:t>
            </w:r>
            <w:r>
              <w:rPr>
                <w:sz w:val="24"/>
              </w:rPr>
              <w:t>Самостоятельно осуществлять, контролировать</w:t>
            </w:r>
            <w:r>
              <w:rPr>
                <w:spacing w:val="-12"/>
                <w:sz w:val="24"/>
              </w:rPr>
              <w:t xml:space="preserve"> </w:t>
            </w:r>
            <w:r>
              <w:rPr>
                <w:sz w:val="24"/>
              </w:rPr>
              <w:t>и</w:t>
            </w:r>
            <w:r>
              <w:rPr>
                <w:spacing w:val="-14"/>
                <w:sz w:val="24"/>
              </w:rPr>
              <w:t xml:space="preserve"> </w:t>
            </w:r>
            <w:r>
              <w:rPr>
                <w:sz w:val="24"/>
              </w:rPr>
              <w:t>корректировать</w:t>
            </w:r>
            <w:r>
              <w:rPr>
                <w:spacing w:val="-12"/>
                <w:sz w:val="24"/>
              </w:rPr>
              <w:t xml:space="preserve"> </w:t>
            </w:r>
            <w:r>
              <w:rPr>
                <w:sz w:val="24"/>
              </w:rPr>
              <w:t>деятельность</w:t>
            </w:r>
          </w:p>
        </w:tc>
        <w:tc>
          <w:tcPr>
            <w:tcW w:w="2232" w:type="dxa"/>
          </w:tcPr>
          <w:p w14:paraId="52667A84" w14:textId="77777777" w:rsidR="00413CEB" w:rsidRDefault="00AB3E27">
            <w:pPr>
              <w:pStyle w:val="TableParagraph"/>
              <w:ind w:firstLine="206"/>
              <w:rPr>
                <w:sz w:val="24"/>
              </w:rPr>
            </w:pPr>
            <w:r>
              <w:rPr>
                <w:spacing w:val="-2"/>
                <w:sz w:val="24"/>
              </w:rPr>
              <w:t>Индивидуальный проект</w:t>
            </w:r>
          </w:p>
          <w:p w14:paraId="4076EA5A" w14:textId="77777777" w:rsidR="00413CEB" w:rsidRDefault="00AB3E27">
            <w:pPr>
              <w:pStyle w:val="TableParagraph"/>
              <w:ind w:left="313"/>
              <w:rPr>
                <w:sz w:val="24"/>
              </w:rPr>
            </w:pPr>
            <w:r>
              <w:rPr>
                <w:spacing w:val="-2"/>
                <w:sz w:val="24"/>
              </w:rPr>
              <w:t>Групповая</w:t>
            </w:r>
          </w:p>
          <w:p w14:paraId="2D0954B7"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r w:rsidR="00413CEB" w14:paraId="2F675BA5" w14:textId="77777777">
        <w:trPr>
          <w:trHeight w:val="1379"/>
        </w:trPr>
        <w:tc>
          <w:tcPr>
            <w:tcW w:w="2158" w:type="dxa"/>
          </w:tcPr>
          <w:p w14:paraId="5BB81D04" w14:textId="77777777" w:rsidR="00413CEB" w:rsidRDefault="00AB3E27">
            <w:pPr>
              <w:pStyle w:val="TableParagraph"/>
              <w:spacing w:line="268" w:lineRule="exact"/>
              <w:rPr>
                <w:sz w:val="24"/>
              </w:rPr>
            </w:pPr>
            <w:r>
              <w:rPr>
                <w:b/>
                <w:i/>
                <w:spacing w:val="-2"/>
                <w:sz w:val="24"/>
              </w:rPr>
              <w:t>Р</w:t>
            </w:r>
            <w:r>
              <w:rPr>
                <w:b/>
                <w:i/>
                <w:spacing w:val="-2"/>
                <w:sz w:val="24"/>
                <w:vertAlign w:val="subscript"/>
              </w:rPr>
              <w:t>5</w:t>
            </w:r>
            <w:r>
              <w:rPr>
                <w:b/>
                <w:i/>
                <w:spacing w:val="-15"/>
                <w:sz w:val="24"/>
              </w:rPr>
              <w:t xml:space="preserve"> </w:t>
            </w:r>
            <w:r>
              <w:rPr>
                <w:spacing w:val="-2"/>
                <w:sz w:val="24"/>
              </w:rPr>
              <w:t>Оценка</w:t>
            </w:r>
          </w:p>
        </w:tc>
        <w:tc>
          <w:tcPr>
            <w:tcW w:w="5464" w:type="dxa"/>
          </w:tcPr>
          <w:p w14:paraId="413E03EF" w14:textId="77777777" w:rsidR="00413CEB" w:rsidRDefault="00AB3E27">
            <w:pPr>
              <w:pStyle w:val="TableParagraph"/>
              <w:ind w:firstLine="207"/>
              <w:rPr>
                <w:sz w:val="24"/>
              </w:rPr>
            </w:pPr>
            <w:r>
              <w:rPr>
                <w:b/>
                <w:i/>
                <w:sz w:val="24"/>
              </w:rPr>
              <w:t>Р</w:t>
            </w:r>
            <w:r>
              <w:rPr>
                <w:b/>
                <w:i/>
                <w:sz w:val="24"/>
                <w:vertAlign w:val="subscript"/>
              </w:rPr>
              <w:t>5.1</w:t>
            </w:r>
            <w:r>
              <w:rPr>
                <w:b/>
                <w:i/>
                <w:sz w:val="24"/>
              </w:rPr>
              <w:t xml:space="preserve"> </w:t>
            </w:r>
            <w:r>
              <w:rPr>
                <w:sz w:val="24"/>
              </w:rPr>
              <w:t>Сопоставлять полученный результат деятельности</w:t>
            </w:r>
            <w:r>
              <w:rPr>
                <w:spacing w:val="-9"/>
                <w:sz w:val="24"/>
              </w:rPr>
              <w:t xml:space="preserve"> </w:t>
            </w:r>
            <w:r>
              <w:rPr>
                <w:sz w:val="24"/>
              </w:rPr>
              <w:t>с</w:t>
            </w:r>
            <w:r>
              <w:rPr>
                <w:spacing w:val="-10"/>
                <w:sz w:val="24"/>
              </w:rPr>
              <w:t xml:space="preserve"> </w:t>
            </w:r>
            <w:r>
              <w:rPr>
                <w:sz w:val="24"/>
              </w:rPr>
              <w:t>поставленной</w:t>
            </w:r>
            <w:r>
              <w:rPr>
                <w:spacing w:val="-11"/>
                <w:sz w:val="24"/>
              </w:rPr>
              <w:t xml:space="preserve"> </w:t>
            </w:r>
            <w:r>
              <w:rPr>
                <w:sz w:val="24"/>
              </w:rPr>
              <w:t>заранее</w:t>
            </w:r>
            <w:r>
              <w:rPr>
                <w:spacing w:val="-10"/>
                <w:sz w:val="24"/>
              </w:rPr>
              <w:t xml:space="preserve"> </w:t>
            </w:r>
            <w:r>
              <w:rPr>
                <w:sz w:val="24"/>
              </w:rPr>
              <w:t>целью</w:t>
            </w:r>
          </w:p>
        </w:tc>
        <w:tc>
          <w:tcPr>
            <w:tcW w:w="2232" w:type="dxa"/>
          </w:tcPr>
          <w:p w14:paraId="0329CDBB" w14:textId="77777777" w:rsidR="00413CEB" w:rsidRDefault="00AB3E27">
            <w:pPr>
              <w:pStyle w:val="TableParagraph"/>
              <w:ind w:firstLine="206"/>
              <w:rPr>
                <w:sz w:val="24"/>
              </w:rPr>
            </w:pPr>
            <w:r>
              <w:rPr>
                <w:spacing w:val="-2"/>
                <w:sz w:val="24"/>
              </w:rPr>
              <w:t>Индивидуальный проект</w:t>
            </w:r>
          </w:p>
          <w:p w14:paraId="75C6339B" w14:textId="77777777" w:rsidR="00413CEB" w:rsidRDefault="00AB3E27">
            <w:pPr>
              <w:pStyle w:val="TableParagraph"/>
              <w:ind w:left="313"/>
              <w:rPr>
                <w:sz w:val="24"/>
              </w:rPr>
            </w:pPr>
            <w:r>
              <w:rPr>
                <w:spacing w:val="-2"/>
                <w:sz w:val="24"/>
              </w:rPr>
              <w:t>Групповая</w:t>
            </w:r>
          </w:p>
          <w:p w14:paraId="4FB6B5C0"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r w:rsidR="00413CEB" w14:paraId="1A5E3B6B" w14:textId="77777777">
        <w:trPr>
          <w:trHeight w:val="1656"/>
        </w:trPr>
        <w:tc>
          <w:tcPr>
            <w:tcW w:w="2158" w:type="dxa"/>
          </w:tcPr>
          <w:p w14:paraId="2B339B10" w14:textId="77777777" w:rsidR="00413CEB" w:rsidRDefault="00AB3E27">
            <w:pPr>
              <w:pStyle w:val="TableParagraph"/>
              <w:rPr>
                <w:sz w:val="24"/>
              </w:rPr>
            </w:pPr>
            <w:r>
              <w:rPr>
                <w:b/>
                <w:i/>
                <w:spacing w:val="-2"/>
                <w:sz w:val="24"/>
              </w:rPr>
              <w:t>Р</w:t>
            </w:r>
            <w:r>
              <w:rPr>
                <w:b/>
                <w:i/>
                <w:spacing w:val="-2"/>
                <w:sz w:val="24"/>
                <w:vertAlign w:val="subscript"/>
              </w:rPr>
              <w:t>6</w:t>
            </w:r>
            <w:r>
              <w:rPr>
                <w:b/>
                <w:i/>
                <w:spacing w:val="-20"/>
                <w:sz w:val="24"/>
              </w:rPr>
              <w:t xml:space="preserve"> </w:t>
            </w:r>
            <w:r>
              <w:rPr>
                <w:spacing w:val="-2"/>
                <w:sz w:val="24"/>
              </w:rPr>
              <w:t>Познавательная рефлексия</w:t>
            </w:r>
          </w:p>
        </w:tc>
        <w:tc>
          <w:tcPr>
            <w:tcW w:w="5464" w:type="dxa"/>
          </w:tcPr>
          <w:p w14:paraId="75D091A5" w14:textId="77777777" w:rsidR="00413CEB" w:rsidRDefault="00AB3E27">
            <w:pPr>
              <w:pStyle w:val="TableParagraph"/>
              <w:spacing w:line="268" w:lineRule="exact"/>
              <w:ind w:left="314"/>
              <w:rPr>
                <w:sz w:val="24"/>
              </w:rPr>
            </w:pPr>
            <w:r>
              <w:rPr>
                <w:b/>
                <w:i/>
                <w:sz w:val="24"/>
              </w:rPr>
              <w:t>Р</w:t>
            </w:r>
            <w:r>
              <w:rPr>
                <w:b/>
                <w:i/>
                <w:sz w:val="24"/>
                <w:vertAlign w:val="subscript"/>
              </w:rPr>
              <w:t>6.1</w:t>
            </w:r>
            <w:r>
              <w:rPr>
                <w:b/>
                <w:i/>
                <w:spacing w:val="-18"/>
                <w:sz w:val="24"/>
              </w:rPr>
              <w:t xml:space="preserve"> </w:t>
            </w:r>
            <w:r>
              <w:rPr>
                <w:sz w:val="24"/>
              </w:rPr>
              <w:t>Владеть</w:t>
            </w:r>
            <w:r>
              <w:rPr>
                <w:spacing w:val="-6"/>
                <w:sz w:val="24"/>
              </w:rPr>
              <w:t xml:space="preserve"> </w:t>
            </w:r>
            <w:r>
              <w:rPr>
                <w:sz w:val="24"/>
              </w:rPr>
              <w:t>навыками</w:t>
            </w:r>
            <w:r>
              <w:rPr>
                <w:spacing w:val="-2"/>
                <w:sz w:val="24"/>
              </w:rPr>
              <w:t xml:space="preserve"> познавательной</w:t>
            </w:r>
          </w:p>
          <w:p w14:paraId="5D70692A" w14:textId="77777777" w:rsidR="00413CEB" w:rsidRDefault="00AB3E27">
            <w:pPr>
              <w:pStyle w:val="TableParagraph"/>
              <w:rPr>
                <w:sz w:val="24"/>
              </w:rPr>
            </w:pPr>
            <w:r>
              <w:rPr>
                <w:sz w:val="24"/>
              </w:rPr>
              <w:t>рефлексии</w:t>
            </w:r>
            <w:r>
              <w:rPr>
                <w:spacing w:val="-8"/>
                <w:sz w:val="24"/>
              </w:rPr>
              <w:t xml:space="preserve"> </w:t>
            </w:r>
            <w:r>
              <w:rPr>
                <w:sz w:val="24"/>
              </w:rPr>
              <w:t>как</w:t>
            </w:r>
            <w:r>
              <w:rPr>
                <w:spacing w:val="-8"/>
                <w:sz w:val="24"/>
              </w:rPr>
              <w:t xml:space="preserve"> </w:t>
            </w:r>
            <w:r>
              <w:rPr>
                <w:sz w:val="24"/>
              </w:rPr>
              <w:t>осознания</w:t>
            </w:r>
            <w:r>
              <w:rPr>
                <w:spacing w:val="-8"/>
                <w:sz w:val="24"/>
              </w:rPr>
              <w:t xml:space="preserve"> </w:t>
            </w:r>
            <w:r>
              <w:rPr>
                <w:sz w:val="24"/>
              </w:rPr>
              <w:t>совершаемых</w:t>
            </w:r>
            <w:r>
              <w:rPr>
                <w:spacing w:val="-7"/>
                <w:sz w:val="24"/>
              </w:rPr>
              <w:t xml:space="preserve"> </w:t>
            </w:r>
            <w:r>
              <w:rPr>
                <w:sz w:val="24"/>
              </w:rPr>
              <w:t>действий</w:t>
            </w:r>
            <w:r>
              <w:rPr>
                <w:spacing w:val="-8"/>
                <w:sz w:val="24"/>
              </w:rPr>
              <w:t xml:space="preserve"> </w:t>
            </w:r>
            <w:r>
              <w:rPr>
                <w:sz w:val="24"/>
              </w:rPr>
              <w:t>и мыслительных процессов, их результатов и</w:t>
            </w:r>
          </w:p>
          <w:p w14:paraId="3C7F64C6" w14:textId="77777777" w:rsidR="00413CEB" w:rsidRDefault="00AB3E27">
            <w:pPr>
              <w:pStyle w:val="TableParagraph"/>
              <w:ind w:right="131"/>
              <w:rPr>
                <w:sz w:val="24"/>
              </w:rPr>
            </w:pPr>
            <w:r>
              <w:rPr>
                <w:sz w:val="24"/>
              </w:rPr>
              <w:t>оснований,</w:t>
            </w:r>
            <w:r>
              <w:rPr>
                <w:spacing w:val="-8"/>
                <w:sz w:val="24"/>
              </w:rPr>
              <w:t xml:space="preserve"> </w:t>
            </w:r>
            <w:r>
              <w:rPr>
                <w:sz w:val="24"/>
              </w:rPr>
              <w:t>границ</w:t>
            </w:r>
            <w:r>
              <w:rPr>
                <w:spacing w:val="-8"/>
                <w:sz w:val="24"/>
              </w:rPr>
              <w:t xml:space="preserve"> </w:t>
            </w:r>
            <w:r>
              <w:rPr>
                <w:sz w:val="24"/>
              </w:rPr>
              <w:t>своего</w:t>
            </w:r>
            <w:r>
              <w:rPr>
                <w:spacing w:val="-8"/>
                <w:sz w:val="24"/>
              </w:rPr>
              <w:t xml:space="preserve"> </w:t>
            </w:r>
            <w:r>
              <w:rPr>
                <w:sz w:val="24"/>
              </w:rPr>
              <w:t>знания</w:t>
            </w:r>
            <w:r>
              <w:rPr>
                <w:spacing w:val="-8"/>
                <w:sz w:val="24"/>
              </w:rPr>
              <w:t xml:space="preserve"> </w:t>
            </w:r>
            <w:r>
              <w:rPr>
                <w:sz w:val="24"/>
              </w:rPr>
              <w:t>и</w:t>
            </w:r>
            <w:r>
              <w:rPr>
                <w:spacing w:val="-8"/>
                <w:sz w:val="24"/>
              </w:rPr>
              <w:t xml:space="preserve"> </w:t>
            </w:r>
            <w:r>
              <w:rPr>
                <w:sz w:val="24"/>
              </w:rPr>
              <w:t>незнания, новых познавательных задач и средств их</w:t>
            </w:r>
          </w:p>
          <w:p w14:paraId="7E49C4B6" w14:textId="77777777" w:rsidR="00413CEB" w:rsidRDefault="00AB3E27">
            <w:pPr>
              <w:pStyle w:val="TableParagraph"/>
              <w:spacing w:line="264" w:lineRule="exact"/>
              <w:rPr>
                <w:sz w:val="24"/>
              </w:rPr>
            </w:pPr>
            <w:r>
              <w:rPr>
                <w:spacing w:val="-2"/>
                <w:sz w:val="24"/>
              </w:rPr>
              <w:t>достижения</w:t>
            </w:r>
          </w:p>
        </w:tc>
        <w:tc>
          <w:tcPr>
            <w:tcW w:w="2232" w:type="dxa"/>
          </w:tcPr>
          <w:p w14:paraId="6F0C7094" w14:textId="77777777" w:rsidR="00413CEB" w:rsidRDefault="00AB3E27">
            <w:pPr>
              <w:pStyle w:val="TableParagraph"/>
              <w:spacing w:line="268" w:lineRule="exact"/>
              <w:ind w:left="313"/>
              <w:rPr>
                <w:sz w:val="24"/>
              </w:rPr>
            </w:pPr>
            <w:r>
              <w:rPr>
                <w:spacing w:val="-2"/>
                <w:sz w:val="24"/>
              </w:rPr>
              <w:t>Групповая</w:t>
            </w:r>
          </w:p>
          <w:p w14:paraId="4B47BE59"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r w:rsidR="00413CEB" w14:paraId="27929D5B" w14:textId="77777777">
        <w:trPr>
          <w:trHeight w:val="827"/>
        </w:trPr>
        <w:tc>
          <w:tcPr>
            <w:tcW w:w="2158" w:type="dxa"/>
          </w:tcPr>
          <w:p w14:paraId="2C1A3E9B" w14:textId="77777777" w:rsidR="00413CEB" w:rsidRDefault="00AB3E27">
            <w:pPr>
              <w:pStyle w:val="TableParagraph"/>
              <w:rPr>
                <w:sz w:val="24"/>
              </w:rPr>
            </w:pPr>
            <w:r>
              <w:rPr>
                <w:b/>
                <w:i/>
                <w:spacing w:val="-2"/>
                <w:sz w:val="24"/>
              </w:rPr>
              <w:t>Р</w:t>
            </w:r>
            <w:r>
              <w:rPr>
                <w:b/>
                <w:i/>
                <w:spacing w:val="-2"/>
                <w:sz w:val="24"/>
                <w:vertAlign w:val="subscript"/>
              </w:rPr>
              <w:t>7</w:t>
            </w:r>
            <w:r>
              <w:rPr>
                <w:b/>
                <w:i/>
                <w:spacing w:val="-18"/>
                <w:sz w:val="24"/>
              </w:rPr>
              <w:t xml:space="preserve"> </w:t>
            </w:r>
            <w:r>
              <w:rPr>
                <w:spacing w:val="-2"/>
                <w:sz w:val="24"/>
              </w:rPr>
              <w:t>Принятие решений</w:t>
            </w:r>
          </w:p>
        </w:tc>
        <w:tc>
          <w:tcPr>
            <w:tcW w:w="5464" w:type="dxa"/>
          </w:tcPr>
          <w:p w14:paraId="05E085C5" w14:textId="77777777" w:rsidR="00413CEB" w:rsidRDefault="00AB3E27">
            <w:pPr>
              <w:pStyle w:val="TableParagraph"/>
              <w:spacing w:line="268" w:lineRule="exact"/>
              <w:ind w:left="0" w:right="308"/>
              <w:jc w:val="center"/>
              <w:rPr>
                <w:sz w:val="24"/>
              </w:rPr>
            </w:pPr>
            <w:r>
              <w:rPr>
                <w:b/>
                <w:i/>
                <w:sz w:val="24"/>
              </w:rPr>
              <w:t>Р</w:t>
            </w:r>
            <w:r>
              <w:rPr>
                <w:b/>
                <w:i/>
                <w:sz w:val="24"/>
                <w:vertAlign w:val="subscript"/>
              </w:rPr>
              <w:t>7.1</w:t>
            </w:r>
            <w:r>
              <w:rPr>
                <w:b/>
                <w:i/>
                <w:spacing w:val="-18"/>
                <w:sz w:val="24"/>
              </w:rPr>
              <w:t xml:space="preserve"> </w:t>
            </w:r>
            <w:r>
              <w:rPr>
                <w:sz w:val="24"/>
              </w:rPr>
              <w:t>Самостоятельно</w:t>
            </w:r>
            <w:r>
              <w:rPr>
                <w:spacing w:val="-8"/>
                <w:sz w:val="24"/>
              </w:rPr>
              <w:t xml:space="preserve"> </w:t>
            </w:r>
            <w:r>
              <w:rPr>
                <w:sz w:val="24"/>
              </w:rPr>
              <w:t>оценивать</w:t>
            </w:r>
            <w:r>
              <w:rPr>
                <w:spacing w:val="-5"/>
                <w:sz w:val="24"/>
              </w:rPr>
              <w:t xml:space="preserve"> </w:t>
            </w:r>
            <w:r>
              <w:rPr>
                <w:sz w:val="24"/>
              </w:rPr>
              <w:t>и</w:t>
            </w:r>
            <w:r>
              <w:rPr>
                <w:spacing w:val="-6"/>
                <w:sz w:val="24"/>
              </w:rPr>
              <w:t xml:space="preserve"> </w:t>
            </w:r>
            <w:r>
              <w:rPr>
                <w:spacing w:val="-2"/>
                <w:sz w:val="24"/>
              </w:rPr>
              <w:t>принимать</w:t>
            </w:r>
          </w:p>
          <w:p w14:paraId="117898A8" w14:textId="77777777" w:rsidR="00413CEB" w:rsidRDefault="00AB3E27">
            <w:pPr>
              <w:pStyle w:val="TableParagraph"/>
              <w:spacing w:line="270" w:lineRule="atLeast"/>
              <w:ind w:left="73" w:right="308"/>
              <w:jc w:val="center"/>
              <w:rPr>
                <w:sz w:val="24"/>
              </w:rPr>
            </w:pPr>
            <w:r>
              <w:rPr>
                <w:sz w:val="24"/>
              </w:rPr>
              <w:t>решения,</w:t>
            </w:r>
            <w:r>
              <w:rPr>
                <w:spacing w:val="-10"/>
                <w:sz w:val="24"/>
              </w:rPr>
              <w:t xml:space="preserve"> </w:t>
            </w:r>
            <w:r>
              <w:rPr>
                <w:sz w:val="24"/>
              </w:rPr>
              <w:t>определяющие</w:t>
            </w:r>
            <w:r>
              <w:rPr>
                <w:spacing w:val="-11"/>
                <w:sz w:val="24"/>
              </w:rPr>
              <w:t xml:space="preserve"> </w:t>
            </w:r>
            <w:r>
              <w:rPr>
                <w:sz w:val="24"/>
              </w:rPr>
              <w:t>стратегию</w:t>
            </w:r>
            <w:r>
              <w:rPr>
                <w:spacing w:val="-10"/>
                <w:sz w:val="24"/>
              </w:rPr>
              <w:t xml:space="preserve"> </w:t>
            </w:r>
            <w:r>
              <w:rPr>
                <w:sz w:val="24"/>
              </w:rPr>
              <w:t>поведения,</w:t>
            </w:r>
            <w:r>
              <w:rPr>
                <w:spacing w:val="-10"/>
                <w:sz w:val="24"/>
              </w:rPr>
              <w:t xml:space="preserve"> </w:t>
            </w:r>
            <w:r>
              <w:rPr>
                <w:sz w:val="24"/>
              </w:rPr>
              <w:t>с учетом гражданских и нравственных ценностей</w:t>
            </w:r>
          </w:p>
        </w:tc>
        <w:tc>
          <w:tcPr>
            <w:tcW w:w="2232" w:type="dxa"/>
          </w:tcPr>
          <w:p w14:paraId="5A852073" w14:textId="77777777" w:rsidR="00413CEB" w:rsidRDefault="00AB3E27">
            <w:pPr>
              <w:pStyle w:val="TableParagraph"/>
              <w:spacing w:line="268" w:lineRule="exact"/>
              <w:ind w:left="313"/>
              <w:rPr>
                <w:sz w:val="24"/>
              </w:rPr>
            </w:pPr>
            <w:r>
              <w:rPr>
                <w:spacing w:val="-2"/>
                <w:sz w:val="24"/>
              </w:rPr>
              <w:t>Групповая</w:t>
            </w:r>
          </w:p>
          <w:p w14:paraId="403AB731"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r w:rsidR="00413CEB" w14:paraId="0D46D171" w14:textId="77777777">
        <w:trPr>
          <w:trHeight w:val="275"/>
        </w:trPr>
        <w:tc>
          <w:tcPr>
            <w:tcW w:w="7622" w:type="dxa"/>
            <w:gridSpan w:val="2"/>
          </w:tcPr>
          <w:p w14:paraId="3EAB7BA2" w14:textId="77777777" w:rsidR="00413CEB" w:rsidRDefault="00AB3E27">
            <w:pPr>
              <w:pStyle w:val="TableParagraph"/>
              <w:spacing w:line="256" w:lineRule="exact"/>
              <w:rPr>
                <w:b/>
                <w:sz w:val="24"/>
              </w:rPr>
            </w:pPr>
            <w:r>
              <w:rPr>
                <w:b/>
                <w:sz w:val="24"/>
              </w:rPr>
              <w:t>Познавательные</w:t>
            </w:r>
            <w:r>
              <w:rPr>
                <w:b/>
                <w:spacing w:val="-10"/>
                <w:sz w:val="24"/>
              </w:rPr>
              <w:t xml:space="preserve"> </w:t>
            </w:r>
            <w:r>
              <w:rPr>
                <w:b/>
                <w:sz w:val="24"/>
              </w:rPr>
              <w:t>универсальные</w:t>
            </w:r>
            <w:r>
              <w:rPr>
                <w:b/>
                <w:spacing w:val="-9"/>
                <w:sz w:val="24"/>
              </w:rPr>
              <w:t xml:space="preserve"> </w:t>
            </w:r>
            <w:r>
              <w:rPr>
                <w:b/>
                <w:sz w:val="24"/>
              </w:rPr>
              <w:t>учебные</w:t>
            </w:r>
            <w:r>
              <w:rPr>
                <w:b/>
                <w:spacing w:val="-9"/>
                <w:sz w:val="24"/>
              </w:rPr>
              <w:t xml:space="preserve"> </w:t>
            </w:r>
            <w:r>
              <w:rPr>
                <w:b/>
                <w:spacing w:val="-2"/>
                <w:sz w:val="24"/>
              </w:rPr>
              <w:t>действия</w:t>
            </w:r>
          </w:p>
        </w:tc>
        <w:tc>
          <w:tcPr>
            <w:tcW w:w="2232" w:type="dxa"/>
          </w:tcPr>
          <w:p w14:paraId="53B2CBF1" w14:textId="77777777" w:rsidR="00413CEB" w:rsidRDefault="00413CEB">
            <w:pPr>
              <w:pStyle w:val="TableParagraph"/>
              <w:ind w:left="0"/>
              <w:rPr>
                <w:sz w:val="20"/>
              </w:rPr>
            </w:pPr>
          </w:p>
        </w:tc>
      </w:tr>
      <w:tr w:rsidR="00413CEB" w14:paraId="204020A0" w14:textId="77777777">
        <w:trPr>
          <w:trHeight w:val="5520"/>
        </w:trPr>
        <w:tc>
          <w:tcPr>
            <w:tcW w:w="2158" w:type="dxa"/>
          </w:tcPr>
          <w:p w14:paraId="70DD9D50" w14:textId="77777777" w:rsidR="00413CEB" w:rsidRDefault="00AB3E27">
            <w:pPr>
              <w:pStyle w:val="TableParagraph"/>
              <w:spacing w:line="270" w:lineRule="exact"/>
              <w:rPr>
                <w:b/>
                <w:i/>
                <w:sz w:val="24"/>
              </w:rPr>
            </w:pPr>
            <w:r>
              <w:rPr>
                <w:b/>
                <w:i/>
                <w:spacing w:val="-5"/>
                <w:sz w:val="24"/>
              </w:rPr>
              <w:t>П</w:t>
            </w:r>
            <w:r>
              <w:rPr>
                <w:b/>
                <w:i/>
                <w:spacing w:val="-5"/>
                <w:sz w:val="24"/>
                <w:vertAlign w:val="subscript"/>
              </w:rPr>
              <w:t>8</w:t>
            </w:r>
          </w:p>
          <w:p w14:paraId="00E8E7EC" w14:textId="77777777" w:rsidR="00413CEB" w:rsidRDefault="00AB3E27">
            <w:pPr>
              <w:pStyle w:val="TableParagraph"/>
              <w:rPr>
                <w:sz w:val="24"/>
              </w:rPr>
            </w:pPr>
            <w:r>
              <w:rPr>
                <w:spacing w:val="-2"/>
                <w:sz w:val="24"/>
              </w:rPr>
              <w:t xml:space="preserve">Познавательные компетенции, включающие </w:t>
            </w:r>
            <w:r>
              <w:rPr>
                <w:sz w:val="24"/>
              </w:rPr>
              <w:t>навыки учебно-</w:t>
            </w:r>
          </w:p>
          <w:p w14:paraId="021604E8" w14:textId="77777777" w:rsidR="00413CEB" w:rsidRDefault="00AB3E27">
            <w:pPr>
              <w:pStyle w:val="TableParagraph"/>
              <w:ind w:right="24"/>
              <w:rPr>
                <w:sz w:val="24"/>
              </w:rPr>
            </w:pPr>
            <w:r>
              <w:rPr>
                <w:spacing w:val="-2"/>
                <w:sz w:val="24"/>
              </w:rPr>
              <w:t xml:space="preserve">исследовательской </w:t>
            </w:r>
            <w:r>
              <w:rPr>
                <w:sz w:val="24"/>
              </w:rPr>
              <w:t>и проектной</w:t>
            </w:r>
          </w:p>
          <w:p w14:paraId="21C6E64A" w14:textId="77777777" w:rsidR="00413CEB" w:rsidRDefault="00AB3E27">
            <w:pPr>
              <w:pStyle w:val="TableParagraph"/>
              <w:rPr>
                <w:sz w:val="24"/>
              </w:rPr>
            </w:pPr>
            <w:r>
              <w:rPr>
                <w:spacing w:val="-2"/>
                <w:sz w:val="24"/>
              </w:rPr>
              <w:t>деятельности</w:t>
            </w:r>
          </w:p>
        </w:tc>
        <w:tc>
          <w:tcPr>
            <w:tcW w:w="5464" w:type="dxa"/>
          </w:tcPr>
          <w:p w14:paraId="667D7816" w14:textId="77777777" w:rsidR="00413CEB" w:rsidRDefault="00AB3E27">
            <w:pPr>
              <w:pStyle w:val="TableParagraph"/>
              <w:ind w:firstLine="207"/>
              <w:rPr>
                <w:sz w:val="24"/>
              </w:rPr>
            </w:pPr>
            <w:r>
              <w:rPr>
                <w:b/>
                <w:i/>
                <w:sz w:val="24"/>
              </w:rPr>
              <w:t>П</w:t>
            </w:r>
            <w:r>
              <w:rPr>
                <w:b/>
                <w:i/>
                <w:sz w:val="24"/>
                <w:vertAlign w:val="subscript"/>
              </w:rPr>
              <w:t>8.1</w:t>
            </w:r>
            <w:r>
              <w:rPr>
                <w:b/>
                <w:i/>
                <w:spacing w:val="-18"/>
                <w:sz w:val="24"/>
              </w:rPr>
              <w:t xml:space="preserve"> </w:t>
            </w:r>
            <w:r>
              <w:rPr>
                <w:sz w:val="24"/>
              </w:rPr>
              <w:t>Искать</w:t>
            </w:r>
            <w:r>
              <w:rPr>
                <w:spacing w:val="-15"/>
                <w:sz w:val="24"/>
              </w:rPr>
              <w:t xml:space="preserve"> </w:t>
            </w:r>
            <w:r>
              <w:rPr>
                <w:sz w:val="24"/>
              </w:rPr>
              <w:t>и</w:t>
            </w:r>
            <w:r>
              <w:rPr>
                <w:spacing w:val="-8"/>
                <w:sz w:val="24"/>
              </w:rPr>
              <w:t xml:space="preserve"> </w:t>
            </w:r>
            <w:r>
              <w:rPr>
                <w:sz w:val="24"/>
              </w:rPr>
              <w:t>находить</w:t>
            </w:r>
            <w:r>
              <w:rPr>
                <w:spacing w:val="-10"/>
                <w:sz w:val="24"/>
              </w:rPr>
              <w:t xml:space="preserve"> </w:t>
            </w:r>
            <w:r>
              <w:rPr>
                <w:sz w:val="24"/>
              </w:rPr>
              <w:t>обобщенные</w:t>
            </w:r>
            <w:r>
              <w:rPr>
                <w:spacing w:val="-10"/>
                <w:sz w:val="24"/>
              </w:rPr>
              <w:t xml:space="preserve"> </w:t>
            </w:r>
            <w:r>
              <w:rPr>
                <w:sz w:val="24"/>
              </w:rPr>
              <w:t>способы решения задач</w:t>
            </w:r>
          </w:p>
          <w:p w14:paraId="7674D551" w14:textId="77777777" w:rsidR="00413CEB" w:rsidRDefault="00AB3E27">
            <w:pPr>
              <w:pStyle w:val="TableParagraph"/>
              <w:ind w:left="314"/>
              <w:rPr>
                <w:sz w:val="24"/>
              </w:rPr>
            </w:pPr>
            <w:r>
              <w:rPr>
                <w:b/>
                <w:i/>
                <w:sz w:val="24"/>
              </w:rPr>
              <w:t>П</w:t>
            </w:r>
            <w:r>
              <w:rPr>
                <w:b/>
                <w:i/>
                <w:sz w:val="24"/>
                <w:vertAlign w:val="subscript"/>
              </w:rPr>
              <w:t>8.2</w:t>
            </w:r>
            <w:r>
              <w:rPr>
                <w:b/>
                <w:i/>
                <w:spacing w:val="-20"/>
                <w:sz w:val="24"/>
              </w:rPr>
              <w:t xml:space="preserve"> </w:t>
            </w:r>
            <w:r>
              <w:rPr>
                <w:sz w:val="24"/>
              </w:rPr>
              <w:t>Владеть</w:t>
            </w:r>
            <w:r>
              <w:rPr>
                <w:spacing w:val="-6"/>
                <w:sz w:val="24"/>
              </w:rPr>
              <w:t xml:space="preserve"> </w:t>
            </w:r>
            <w:r>
              <w:rPr>
                <w:sz w:val="24"/>
              </w:rPr>
              <w:t>навыками</w:t>
            </w:r>
            <w:r>
              <w:rPr>
                <w:spacing w:val="-4"/>
                <w:sz w:val="24"/>
              </w:rPr>
              <w:t xml:space="preserve"> </w:t>
            </w:r>
            <w:r>
              <w:rPr>
                <w:sz w:val="24"/>
              </w:rPr>
              <w:t>разрешения</w:t>
            </w:r>
            <w:r>
              <w:rPr>
                <w:spacing w:val="-3"/>
                <w:sz w:val="24"/>
              </w:rPr>
              <w:t xml:space="preserve"> </w:t>
            </w:r>
            <w:r>
              <w:rPr>
                <w:spacing w:val="-2"/>
                <w:sz w:val="24"/>
              </w:rPr>
              <w:t>проблем</w:t>
            </w:r>
          </w:p>
          <w:p w14:paraId="7B288D8B" w14:textId="77777777" w:rsidR="00413CEB" w:rsidRDefault="00AB3E27">
            <w:pPr>
              <w:pStyle w:val="TableParagraph"/>
              <w:ind w:firstLine="207"/>
              <w:rPr>
                <w:sz w:val="24"/>
              </w:rPr>
            </w:pPr>
            <w:r>
              <w:rPr>
                <w:b/>
                <w:i/>
                <w:sz w:val="24"/>
              </w:rPr>
              <w:t>П</w:t>
            </w:r>
            <w:r>
              <w:rPr>
                <w:b/>
                <w:i/>
                <w:sz w:val="24"/>
                <w:vertAlign w:val="subscript"/>
              </w:rPr>
              <w:t>8.3</w:t>
            </w:r>
            <w:r>
              <w:rPr>
                <w:b/>
                <w:i/>
                <w:sz w:val="24"/>
              </w:rPr>
              <w:t xml:space="preserve"> </w:t>
            </w:r>
            <w:r>
              <w:rPr>
                <w:sz w:val="24"/>
              </w:rPr>
              <w:t>Осуществлять самостоятельный поиск методов</w:t>
            </w:r>
            <w:r>
              <w:rPr>
                <w:spacing w:val="-11"/>
                <w:sz w:val="24"/>
              </w:rPr>
              <w:t xml:space="preserve"> </w:t>
            </w:r>
            <w:r>
              <w:rPr>
                <w:sz w:val="24"/>
              </w:rPr>
              <w:t>решения</w:t>
            </w:r>
            <w:r>
              <w:rPr>
                <w:spacing w:val="-10"/>
                <w:sz w:val="24"/>
              </w:rPr>
              <w:t xml:space="preserve"> </w:t>
            </w:r>
            <w:r>
              <w:rPr>
                <w:sz w:val="24"/>
              </w:rPr>
              <w:t>практических</w:t>
            </w:r>
            <w:r>
              <w:rPr>
                <w:spacing w:val="-11"/>
                <w:sz w:val="24"/>
              </w:rPr>
              <w:t xml:space="preserve"> </w:t>
            </w:r>
            <w:r>
              <w:rPr>
                <w:sz w:val="24"/>
              </w:rPr>
              <w:t>задач,</w:t>
            </w:r>
            <w:r>
              <w:rPr>
                <w:spacing w:val="-10"/>
                <w:sz w:val="24"/>
              </w:rPr>
              <w:t xml:space="preserve"> </w:t>
            </w:r>
            <w:r>
              <w:rPr>
                <w:sz w:val="24"/>
              </w:rPr>
              <w:t>применять различных методов познания</w:t>
            </w:r>
          </w:p>
          <w:p w14:paraId="5DCAF6EB" w14:textId="77777777" w:rsidR="00413CEB" w:rsidRDefault="00AB3E27">
            <w:pPr>
              <w:pStyle w:val="TableParagraph"/>
              <w:ind w:left="314"/>
              <w:rPr>
                <w:sz w:val="24"/>
              </w:rPr>
            </w:pPr>
            <w:r>
              <w:rPr>
                <w:b/>
                <w:i/>
                <w:sz w:val="24"/>
              </w:rPr>
              <w:t>П</w:t>
            </w:r>
            <w:r>
              <w:rPr>
                <w:b/>
                <w:i/>
                <w:sz w:val="24"/>
                <w:vertAlign w:val="subscript"/>
              </w:rPr>
              <w:t>8.4</w:t>
            </w:r>
            <w:r>
              <w:rPr>
                <w:b/>
                <w:i/>
                <w:spacing w:val="-18"/>
                <w:sz w:val="24"/>
              </w:rPr>
              <w:t xml:space="preserve"> </w:t>
            </w:r>
            <w:r>
              <w:rPr>
                <w:sz w:val="24"/>
              </w:rPr>
              <w:t>Выстраивать</w:t>
            </w:r>
            <w:r>
              <w:rPr>
                <w:spacing w:val="-7"/>
                <w:sz w:val="24"/>
              </w:rPr>
              <w:t xml:space="preserve"> </w:t>
            </w:r>
            <w:r>
              <w:rPr>
                <w:spacing w:val="-2"/>
                <w:sz w:val="24"/>
              </w:rPr>
              <w:t>индивидуальную</w:t>
            </w:r>
          </w:p>
          <w:p w14:paraId="4E6F8517" w14:textId="77777777" w:rsidR="00413CEB" w:rsidRDefault="00AB3E27">
            <w:pPr>
              <w:pStyle w:val="TableParagraph"/>
              <w:rPr>
                <w:sz w:val="24"/>
              </w:rPr>
            </w:pPr>
            <w:r>
              <w:rPr>
                <w:sz w:val="24"/>
              </w:rPr>
              <w:t>образовательную</w:t>
            </w:r>
            <w:r>
              <w:rPr>
                <w:spacing w:val="-6"/>
                <w:sz w:val="24"/>
              </w:rPr>
              <w:t xml:space="preserve"> </w:t>
            </w:r>
            <w:r>
              <w:rPr>
                <w:sz w:val="24"/>
              </w:rPr>
              <w:t>траекторию,</w:t>
            </w:r>
            <w:r>
              <w:rPr>
                <w:spacing w:val="-4"/>
                <w:sz w:val="24"/>
              </w:rPr>
              <w:t xml:space="preserve"> </w:t>
            </w:r>
            <w:r>
              <w:rPr>
                <w:spacing w:val="-2"/>
                <w:sz w:val="24"/>
              </w:rPr>
              <w:t>учитывая</w:t>
            </w:r>
          </w:p>
          <w:p w14:paraId="27519687" w14:textId="77777777" w:rsidR="00413CEB" w:rsidRDefault="00AB3E27">
            <w:pPr>
              <w:pStyle w:val="TableParagraph"/>
              <w:rPr>
                <w:sz w:val="24"/>
              </w:rPr>
            </w:pPr>
            <w:r>
              <w:rPr>
                <w:sz w:val="24"/>
              </w:rPr>
              <w:t>ограничения</w:t>
            </w:r>
            <w:r>
              <w:rPr>
                <w:spacing w:val="-9"/>
                <w:sz w:val="24"/>
              </w:rPr>
              <w:t xml:space="preserve"> </w:t>
            </w:r>
            <w:r>
              <w:rPr>
                <w:sz w:val="24"/>
              </w:rPr>
              <w:t>со</w:t>
            </w:r>
            <w:r>
              <w:rPr>
                <w:spacing w:val="-9"/>
                <w:sz w:val="24"/>
              </w:rPr>
              <w:t xml:space="preserve"> </w:t>
            </w:r>
            <w:r>
              <w:rPr>
                <w:sz w:val="24"/>
              </w:rPr>
              <w:t>стороны</w:t>
            </w:r>
            <w:r>
              <w:rPr>
                <w:spacing w:val="-9"/>
                <w:sz w:val="24"/>
              </w:rPr>
              <w:t xml:space="preserve"> </w:t>
            </w:r>
            <w:r>
              <w:rPr>
                <w:sz w:val="24"/>
              </w:rPr>
              <w:t>других</w:t>
            </w:r>
            <w:r>
              <w:rPr>
                <w:spacing w:val="-5"/>
                <w:sz w:val="24"/>
              </w:rPr>
              <w:t xml:space="preserve"> </w:t>
            </w:r>
            <w:r>
              <w:rPr>
                <w:sz w:val="24"/>
              </w:rPr>
              <w:t>участников</w:t>
            </w:r>
            <w:r>
              <w:rPr>
                <w:spacing w:val="-10"/>
                <w:sz w:val="24"/>
              </w:rPr>
              <w:t xml:space="preserve"> </w:t>
            </w:r>
            <w:r>
              <w:rPr>
                <w:sz w:val="24"/>
              </w:rPr>
              <w:t>и ресурсные ограничения</w:t>
            </w:r>
          </w:p>
          <w:p w14:paraId="0008845A" w14:textId="77777777" w:rsidR="00413CEB" w:rsidRDefault="00AB3E27">
            <w:pPr>
              <w:pStyle w:val="TableParagraph"/>
              <w:ind w:firstLine="207"/>
              <w:rPr>
                <w:sz w:val="24"/>
              </w:rPr>
            </w:pPr>
            <w:r>
              <w:rPr>
                <w:b/>
                <w:i/>
                <w:sz w:val="24"/>
              </w:rPr>
              <w:t>П</w:t>
            </w:r>
            <w:r>
              <w:rPr>
                <w:b/>
                <w:i/>
                <w:sz w:val="24"/>
                <w:vertAlign w:val="subscript"/>
              </w:rPr>
              <w:t>8.5</w:t>
            </w:r>
            <w:r>
              <w:rPr>
                <w:b/>
                <w:i/>
                <w:spacing w:val="-18"/>
                <w:sz w:val="24"/>
              </w:rPr>
              <w:t xml:space="preserve"> </w:t>
            </w:r>
            <w:r>
              <w:rPr>
                <w:sz w:val="24"/>
              </w:rPr>
              <w:t>Менять</w:t>
            </w:r>
            <w:r>
              <w:rPr>
                <w:spacing w:val="-14"/>
                <w:sz w:val="24"/>
              </w:rPr>
              <w:t xml:space="preserve"> </w:t>
            </w:r>
            <w:r>
              <w:rPr>
                <w:sz w:val="24"/>
              </w:rPr>
              <w:t>и</w:t>
            </w:r>
            <w:r>
              <w:rPr>
                <w:spacing w:val="-5"/>
                <w:sz w:val="24"/>
              </w:rPr>
              <w:t xml:space="preserve"> </w:t>
            </w:r>
            <w:r>
              <w:rPr>
                <w:sz w:val="24"/>
              </w:rPr>
              <w:t>удерживать</w:t>
            </w:r>
            <w:r>
              <w:rPr>
                <w:spacing w:val="-8"/>
                <w:sz w:val="24"/>
              </w:rPr>
              <w:t xml:space="preserve"> </w:t>
            </w:r>
            <w:r>
              <w:rPr>
                <w:sz w:val="24"/>
              </w:rPr>
              <w:t>разные</w:t>
            </w:r>
            <w:r>
              <w:rPr>
                <w:spacing w:val="-9"/>
                <w:sz w:val="24"/>
              </w:rPr>
              <w:t xml:space="preserve"> </w:t>
            </w:r>
            <w:r>
              <w:rPr>
                <w:sz w:val="24"/>
              </w:rPr>
              <w:t>позиции</w:t>
            </w:r>
            <w:r>
              <w:rPr>
                <w:spacing w:val="-8"/>
                <w:sz w:val="24"/>
              </w:rPr>
              <w:t xml:space="preserve"> </w:t>
            </w:r>
            <w:r>
              <w:rPr>
                <w:sz w:val="24"/>
              </w:rPr>
              <w:t>в познавательной деятельности</w:t>
            </w:r>
          </w:p>
          <w:p w14:paraId="61CA12DC" w14:textId="77777777" w:rsidR="00413CEB" w:rsidRDefault="00AB3E27">
            <w:pPr>
              <w:pStyle w:val="TableParagraph"/>
              <w:ind w:firstLine="207"/>
              <w:rPr>
                <w:sz w:val="24"/>
              </w:rPr>
            </w:pPr>
            <w:r>
              <w:rPr>
                <w:b/>
                <w:i/>
                <w:sz w:val="24"/>
              </w:rPr>
              <w:t>П</w:t>
            </w:r>
            <w:r>
              <w:rPr>
                <w:b/>
                <w:i/>
                <w:sz w:val="24"/>
                <w:vertAlign w:val="subscript"/>
              </w:rPr>
              <w:t>8.6</w:t>
            </w:r>
            <w:r>
              <w:rPr>
                <w:b/>
                <w:i/>
                <w:spacing w:val="-18"/>
                <w:sz w:val="24"/>
              </w:rPr>
              <w:t xml:space="preserve"> </w:t>
            </w:r>
            <w:r>
              <w:rPr>
                <w:sz w:val="24"/>
              </w:rPr>
              <w:t>Проявлять</w:t>
            </w:r>
            <w:r>
              <w:rPr>
                <w:spacing w:val="-15"/>
                <w:sz w:val="24"/>
              </w:rPr>
              <w:t xml:space="preserve"> </w:t>
            </w:r>
            <w:r>
              <w:rPr>
                <w:sz w:val="24"/>
              </w:rPr>
              <w:t>способность</w:t>
            </w:r>
            <w:r>
              <w:rPr>
                <w:spacing w:val="-15"/>
                <w:sz w:val="24"/>
              </w:rPr>
              <w:t xml:space="preserve"> </w:t>
            </w:r>
            <w:r>
              <w:rPr>
                <w:sz w:val="24"/>
              </w:rPr>
              <w:t>к</w:t>
            </w:r>
            <w:r>
              <w:rPr>
                <w:spacing w:val="-11"/>
                <w:sz w:val="24"/>
              </w:rPr>
              <w:t xml:space="preserve"> </w:t>
            </w:r>
            <w:r>
              <w:rPr>
                <w:sz w:val="24"/>
              </w:rPr>
              <w:t>инновационной, аналитической, творческой, интеллектуальной деятельности, в том числе учебно-</w:t>
            </w:r>
          </w:p>
          <w:p w14:paraId="20427B89" w14:textId="77777777" w:rsidR="00413CEB" w:rsidRDefault="00AB3E27">
            <w:pPr>
              <w:pStyle w:val="TableParagraph"/>
              <w:rPr>
                <w:sz w:val="24"/>
              </w:rPr>
            </w:pPr>
            <w:r>
              <w:rPr>
                <w:sz w:val="24"/>
              </w:rPr>
              <w:t>исследовательской</w:t>
            </w:r>
            <w:r>
              <w:rPr>
                <w:spacing w:val="-5"/>
                <w:sz w:val="24"/>
              </w:rPr>
              <w:t xml:space="preserve"> </w:t>
            </w:r>
            <w:r>
              <w:rPr>
                <w:sz w:val="24"/>
              </w:rPr>
              <w:t>и</w:t>
            </w:r>
            <w:r>
              <w:rPr>
                <w:spacing w:val="-5"/>
                <w:sz w:val="24"/>
              </w:rPr>
              <w:t xml:space="preserve"> </w:t>
            </w:r>
            <w:r>
              <w:rPr>
                <w:sz w:val="24"/>
              </w:rPr>
              <w:t>проектной</w:t>
            </w:r>
            <w:r>
              <w:rPr>
                <w:spacing w:val="-4"/>
                <w:sz w:val="24"/>
              </w:rPr>
              <w:t xml:space="preserve"> </w:t>
            </w:r>
            <w:r>
              <w:rPr>
                <w:spacing w:val="-2"/>
                <w:sz w:val="24"/>
              </w:rPr>
              <w:t>деятельности</w:t>
            </w:r>
          </w:p>
          <w:p w14:paraId="3189F051" w14:textId="77777777" w:rsidR="00413CEB" w:rsidRDefault="00AB3E27">
            <w:pPr>
              <w:pStyle w:val="TableParagraph"/>
              <w:ind w:firstLine="207"/>
              <w:rPr>
                <w:sz w:val="24"/>
              </w:rPr>
            </w:pPr>
            <w:r>
              <w:rPr>
                <w:b/>
                <w:i/>
                <w:sz w:val="24"/>
              </w:rPr>
              <w:t>П</w:t>
            </w:r>
            <w:r>
              <w:rPr>
                <w:b/>
                <w:i/>
                <w:sz w:val="24"/>
                <w:vertAlign w:val="subscript"/>
              </w:rPr>
              <w:t>8.7</w:t>
            </w:r>
            <w:r>
              <w:rPr>
                <w:b/>
                <w:i/>
                <w:spacing w:val="-18"/>
                <w:sz w:val="24"/>
              </w:rPr>
              <w:t xml:space="preserve"> </w:t>
            </w:r>
            <w:r>
              <w:rPr>
                <w:sz w:val="24"/>
              </w:rPr>
              <w:t>Самостоятельно</w:t>
            </w:r>
            <w:r>
              <w:rPr>
                <w:spacing w:val="-15"/>
                <w:sz w:val="24"/>
              </w:rPr>
              <w:t xml:space="preserve"> </w:t>
            </w:r>
            <w:r>
              <w:rPr>
                <w:sz w:val="24"/>
              </w:rPr>
              <w:t>применять</w:t>
            </w:r>
            <w:r>
              <w:rPr>
                <w:spacing w:val="-15"/>
                <w:sz w:val="24"/>
              </w:rPr>
              <w:t xml:space="preserve"> </w:t>
            </w:r>
            <w:r>
              <w:rPr>
                <w:sz w:val="24"/>
              </w:rPr>
              <w:t>приобретенные знания и способы действий при решении</w:t>
            </w:r>
          </w:p>
          <w:p w14:paraId="13D51A16" w14:textId="77777777" w:rsidR="00413CEB" w:rsidRDefault="00AB3E27">
            <w:pPr>
              <w:pStyle w:val="TableParagraph"/>
              <w:spacing w:line="270" w:lineRule="atLeast"/>
              <w:rPr>
                <w:sz w:val="24"/>
              </w:rPr>
            </w:pPr>
            <w:r>
              <w:rPr>
                <w:sz w:val="24"/>
              </w:rPr>
              <w:t>различных задач, используя знания одного или нескольких</w:t>
            </w:r>
            <w:r>
              <w:rPr>
                <w:spacing w:val="-8"/>
                <w:sz w:val="24"/>
              </w:rPr>
              <w:t xml:space="preserve"> </w:t>
            </w:r>
            <w:r>
              <w:rPr>
                <w:sz w:val="24"/>
              </w:rPr>
              <w:t>учебных</w:t>
            </w:r>
            <w:r>
              <w:rPr>
                <w:spacing w:val="-10"/>
                <w:sz w:val="24"/>
              </w:rPr>
              <w:t xml:space="preserve"> </w:t>
            </w:r>
            <w:r>
              <w:rPr>
                <w:sz w:val="24"/>
              </w:rPr>
              <w:t>предметов</w:t>
            </w:r>
            <w:r>
              <w:rPr>
                <w:spacing w:val="-12"/>
                <w:sz w:val="24"/>
              </w:rPr>
              <w:t xml:space="preserve"> </w:t>
            </w:r>
            <w:r>
              <w:rPr>
                <w:sz w:val="24"/>
              </w:rPr>
              <w:t>или</w:t>
            </w:r>
            <w:r>
              <w:rPr>
                <w:spacing w:val="-10"/>
                <w:sz w:val="24"/>
              </w:rPr>
              <w:t xml:space="preserve"> </w:t>
            </w:r>
            <w:r>
              <w:rPr>
                <w:sz w:val="24"/>
              </w:rPr>
              <w:t>предметных</w:t>
            </w:r>
          </w:p>
        </w:tc>
        <w:tc>
          <w:tcPr>
            <w:tcW w:w="2232" w:type="dxa"/>
          </w:tcPr>
          <w:p w14:paraId="71567C7B" w14:textId="77777777" w:rsidR="00413CEB" w:rsidRDefault="00AB3E27">
            <w:pPr>
              <w:pStyle w:val="TableParagraph"/>
              <w:ind w:firstLine="206"/>
              <w:rPr>
                <w:sz w:val="24"/>
              </w:rPr>
            </w:pPr>
            <w:r>
              <w:rPr>
                <w:spacing w:val="-2"/>
                <w:sz w:val="24"/>
              </w:rPr>
              <w:t>Индивидуальный проект</w:t>
            </w:r>
          </w:p>
          <w:p w14:paraId="1DF26742" w14:textId="77777777" w:rsidR="00413CEB" w:rsidRDefault="00AB3E27">
            <w:pPr>
              <w:pStyle w:val="TableParagraph"/>
              <w:ind w:left="313"/>
              <w:rPr>
                <w:sz w:val="24"/>
              </w:rPr>
            </w:pPr>
            <w:r>
              <w:rPr>
                <w:spacing w:val="-2"/>
                <w:sz w:val="24"/>
              </w:rPr>
              <w:t>Групповая</w:t>
            </w:r>
          </w:p>
          <w:p w14:paraId="77700A18"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bl>
    <w:p w14:paraId="57304ECC" w14:textId="77777777" w:rsidR="00413CEB" w:rsidRDefault="00413CEB">
      <w:pPr>
        <w:rPr>
          <w:sz w:val="24"/>
        </w:rPr>
        <w:sectPr w:rsidR="00413CEB">
          <w:pgSz w:w="11910" w:h="16840"/>
          <w:pgMar w:top="660" w:right="160" w:bottom="1240" w:left="320" w:header="0" w:footer="985" w:gutter="0"/>
          <w:cols w:space="720"/>
        </w:sectPr>
      </w:pPr>
    </w:p>
    <w:p w14:paraId="734BDC8C" w14:textId="77777777" w:rsidR="00413CEB" w:rsidRDefault="00413CEB">
      <w:pPr>
        <w:pStyle w:val="a3"/>
        <w:spacing w:before="6"/>
        <w:ind w:left="0"/>
        <w:jc w:val="left"/>
        <w:rPr>
          <w:b/>
          <w:sz w:val="2"/>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5464"/>
        <w:gridCol w:w="2232"/>
      </w:tblGrid>
      <w:tr w:rsidR="00413CEB" w14:paraId="5B677CF8" w14:textId="77777777">
        <w:trPr>
          <w:trHeight w:val="830"/>
        </w:trPr>
        <w:tc>
          <w:tcPr>
            <w:tcW w:w="2158" w:type="dxa"/>
          </w:tcPr>
          <w:p w14:paraId="4058CB0A" w14:textId="77777777" w:rsidR="00413CEB" w:rsidRDefault="00AB3E27">
            <w:pPr>
              <w:pStyle w:val="TableParagraph"/>
              <w:spacing w:line="276" w:lineRule="exact"/>
              <w:ind w:left="191" w:right="182"/>
              <w:jc w:val="center"/>
              <w:rPr>
                <w:b/>
                <w:sz w:val="24"/>
              </w:rPr>
            </w:pPr>
            <w:r>
              <w:rPr>
                <w:b/>
                <w:spacing w:val="-2"/>
                <w:sz w:val="24"/>
              </w:rPr>
              <w:t>Универсальные учебные действия</w:t>
            </w:r>
          </w:p>
        </w:tc>
        <w:tc>
          <w:tcPr>
            <w:tcW w:w="5464" w:type="dxa"/>
          </w:tcPr>
          <w:p w14:paraId="297212EE" w14:textId="77777777" w:rsidR="00413CEB" w:rsidRDefault="00AB3E27">
            <w:pPr>
              <w:pStyle w:val="TableParagraph"/>
              <w:spacing w:line="275" w:lineRule="exact"/>
              <w:ind w:left="350"/>
              <w:rPr>
                <w:b/>
                <w:sz w:val="24"/>
              </w:rPr>
            </w:pPr>
            <w:r>
              <w:rPr>
                <w:b/>
                <w:sz w:val="24"/>
              </w:rPr>
              <w:t>Метапредметные</w:t>
            </w:r>
            <w:r>
              <w:rPr>
                <w:b/>
                <w:spacing w:val="-7"/>
                <w:sz w:val="24"/>
              </w:rPr>
              <w:t xml:space="preserve"> </w:t>
            </w:r>
            <w:r>
              <w:rPr>
                <w:b/>
                <w:sz w:val="24"/>
              </w:rPr>
              <w:t>планируемые</w:t>
            </w:r>
            <w:r>
              <w:rPr>
                <w:b/>
                <w:spacing w:val="-6"/>
                <w:sz w:val="24"/>
              </w:rPr>
              <w:t xml:space="preserve"> </w:t>
            </w:r>
            <w:r>
              <w:rPr>
                <w:b/>
                <w:spacing w:val="-2"/>
                <w:sz w:val="24"/>
              </w:rPr>
              <w:t>результаты</w:t>
            </w:r>
          </w:p>
        </w:tc>
        <w:tc>
          <w:tcPr>
            <w:tcW w:w="2232" w:type="dxa"/>
          </w:tcPr>
          <w:p w14:paraId="184CF534" w14:textId="77777777" w:rsidR="00413CEB" w:rsidRDefault="00AB3E27">
            <w:pPr>
              <w:pStyle w:val="TableParagraph"/>
              <w:ind w:left="515" w:hanging="29"/>
              <w:rPr>
                <w:b/>
                <w:sz w:val="24"/>
              </w:rPr>
            </w:pPr>
            <w:r>
              <w:rPr>
                <w:b/>
                <w:spacing w:val="-2"/>
                <w:sz w:val="24"/>
              </w:rPr>
              <w:t>Оценочные процедуры</w:t>
            </w:r>
          </w:p>
        </w:tc>
      </w:tr>
      <w:tr w:rsidR="00413CEB" w14:paraId="55F8F9D9" w14:textId="77777777">
        <w:trPr>
          <w:trHeight w:val="3864"/>
        </w:trPr>
        <w:tc>
          <w:tcPr>
            <w:tcW w:w="2158" w:type="dxa"/>
          </w:tcPr>
          <w:p w14:paraId="2C320EF6" w14:textId="77777777" w:rsidR="00413CEB" w:rsidRDefault="00413CEB">
            <w:pPr>
              <w:pStyle w:val="TableParagraph"/>
              <w:ind w:left="0"/>
            </w:pPr>
          </w:p>
        </w:tc>
        <w:tc>
          <w:tcPr>
            <w:tcW w:w="5464" w:type="dxa"/>
          </w:tcPr>
          <w:p w14:paraId="1774B72E" w14:textId="77777777" w:rsidR="00413CEB" w:rsidRDefault="00AB3E27">
            <w:pPr>
              <w:pStyle w:val="TableParagraph"/>
              <w:ind w:right="131"/>
              <w:rPr>
                <w:sz w:val="24"/>
              </w:rPr>
            </w:pPr>
            <w:r>
              <w:rPr>
                <w:sz w:val="24"/>
              </w:rPr>
              <w:t>областей,</w:t>
            </w:r>
            <w:r>
              <w:rPr>
                <w:spacing w:val="-8"/>
                <w:sz w:val="24"/>
              </w:rPr>
              <w:t xml:space="preserve"> </w:t>
            </w:r>
            <w:r>
              <w:rPr>
                <w:sz w:val="24"/>
              </w:rPr>
              <w:t>в</w:t>
            </w:r>
            <w:r>
              <w:rPr>
                <w:spacing w:val="-9"/>
                <w:sz w:val="24"/>
              </w:rPr>
              <w:t xml:space="preserve"> </w:t>
            </w:r>
            <w:r>
              <w:rPr>
                <w:sz w:val="24"/>
              </w:rPr>
              <w:t>том</w:t>
            </w:r>
            <w:r>
              <w:rPr>
                <w:spacing w:val="-8"/>
                <w:sz w:val="24"/>
              </w:rPr>
              <w:t xml:space="preserve"> </w:t>
            </w:r>
            <w:r>
              <w:rPr>
                <w:sz w:val="24"/>
              </w:rPr>
              <w:t>числе</w:t>
            </w:r>
            <w:r>
              <w:rPr>
                <w:spacing w:val="-9"/>
                <w:sz w:val="24"/>
              </w:rPr>
              <w:t xml:space="preserve"> </w:t>
            </w:r>
            <w:r>
              <w:rPr>
                <w:sz w:val="24"/>
              </w:rPr>
              <w:t>в</w:t>
            </w:r>
            <w:r>
              <w:rPr>
                <w:spacing w:val="-5"/>
                <w:sz w:val="24"/>
              </w:rPr>
              <w:t xml:space="preserve"> </w:t>
            </w:r>
            <w:r>
              <w:rPr>
                <w:sz w:val="24"/>
              </w:rPr>
              <w:t>учебно-исследовательской и проектной деятельности;</w:t>
            </w:r>
          </w:p>
          <w:p w14:paraId="73A421F2" w14:textId="77777777" w:rsidR="00413CEB" w:rsidRDefault="00AB3E27">
            <w:pPr>
              <w:pStyle w:val="TableParagraph"/>
              <w:ind w:left="314"/>
              <w:rPr>
                <w:sz w:val="24"/>
              </w:rPr>
            </w:pPr>
            <w:r>
              <w:rPr>
                <w:b/>
                <w:i/>
                <w:sz w:val="24"/>
              </w:rPr>
              <w:t>П</w:t>
            </w:r>
            <w:r>
              <w:rPr>
                <w:b/>
                <w:i/>
                <w:sz w:val="24"/>
                <w:vertAlign w:val="subscript"/>
              </w:rPr>
              <w:t>8.8</w:t>
            </w:r>
            <w:r>
              <w:rPr>
                <w:b/>
                <w:i/>
                <w:spacing w:val="-18"/>
                <w:sz w:val="24"/>
              </w:rPr>
              <w:t xml:space="preserve"> </w:t>
            </w:r>
            <w:r>
              <w:rPr>
                <w:sz w:val="24"/>
              </w:rPr>
              <w:t>владеть</w:t>
            </w:r>
            <w:r>
              <w:rPr>
                <w:spacing w:val="-7"/>
                <w:sz w:val="24"/>
              </w:rPr>
              <w:t xml:space="preserve"> </w:t>
            </w:r>
            <w:r>
              <w:rPr>
                <w:sz w:val="24"/>
              </w:rPr>
              <w:t>навыками</w:t>
            </w:r>
            <w:r>
              <w:rPr>
                <w:spacing w:val="-2"/>
                <w:sz w:val="24"/>
              </w:rPr>
              <w:t xml:space="preserve"> учебно-</w:t>
            </w:r>
          </w:p>
          <w:p w14:paraId="7AB730A1" w14:textId="77777777" w:rsidR="00413CEB" w:rsidRDefault="00AB3E27">
            <w:pPr>
              <w:pStyle w:val="TableParagraph"/>
              <w:rPr>
                <w:sz w:val="24"/>
              </w:rPr>
            </w:pPr>
            <w:r>
              <w:rPr>
                <w:sz w:val="24"/>
              </w:rPr>
              <w:t>исследовательской</w:t>
            </w:r>
            <w:r>
              <w:rPr>
                <w:spacing w:val="-10"/>
                <w:sz w:val="24"/>
              </w:rPr>
              <w:t xml:space="preserve"> </w:t>
            </w:r>
            <w:r>
              <w:rPr>
                <w:sz w:val="24"/>
              </w:rPr>
              <w:t>и</w:t>
            </w:r>
            <w:r>
              <w:rPr>
                <w:spacing w:val="-10"/>
                <w:sz w:val="24"/>
              </w:rPr>
              <w:t xml:space="preserve"> </w:t>
            </w:r>
            <w:r>
              <w:rPr>
                <w:sz w:val="24"/>
              </w:rPr>
              <w:t>проектной</w:t>
            </w:r>
            <w:r>
              <w:rPr>
                <w:spacing w:val="-10"/>
                <w:sz w:val="24"/>
              </w:rPr>
              <w:t xml:space="preserve"> </w:t>
            </w:r>
            <w:r>
              <w:rPr>
                <w:sz w:val="24"/>
              </w:rPr>
              <w:t>деятельности,</w:t>
            </w:r>
            <w:r>
              <w:rPr>
                <w:spacing w:val="-12"/>
                <w:sz w:val="24"/>
              </w:rPr>
              <w:t xml:space="preserve"> </w:t>
            </w:r>
            <w:r>
              <w:rPr>
                <w:sz w:val="24"/>
              </w:rPr>
              <w:t xml:space="preserve">а </w:t>
            </w:r>
            <w:r>
              <w:rPr>
                <w:spacing w:val="-2"/>
                <w:sz w:val="24"/>
              </w:rPr>
              <w:t>именно:</w:t>
            </w:r>
          </w:p>
          <w:p w14:paraId="60D18A18" w14:textId="77777777" w:rsidR="00413CEB" w:rsidRDefault="00AB3E27">
            <w:pPr>
              <w:pStyle w:val="TableParagraph"/>
              <w:ind w:left="599" w:right="131" w:hanging="144"/>
              <w:rPr>
                <w:sz w:val="24"/>
              </w:rPr>
            </w:pPr>
            <w:r>
              <w:rPr>
                <w:b/>
                <w:i/>
                <w:sz w:val="24"/>
              </w:rPr>
              <w:t>П</w:t>
            </w:r>
            <w:r>
              <w:rPr>
                <w:b/>
                <w:i/>
                <w:sz w:val="24"/>
                <w:vertAlign w:val="subscript"/>
              </w:rPr>
              <w:t>8.8.1</w:t>
            </w:r>
            <w:r>
              <w:rPr>
                <w:b/>
                <w:i/>
                <w:spacing w:val="-18"/>
                <w:sz w:val="24"/>
              </w:rPr>
              <w:t xml:space="preserve"> </w:t>
            </w:r>
            <w:r>
              <w:rPr>
                <w:sz w:val="24"/>
              </w:rPr>
              <w:t>ставить</w:t>
            </w:r>
            <w:r>
              <w:rPr>
                <w:spacing w:val="-15"/>
                <w:sz w:val="24"/>
              </w:rPr>
              <w:t xml:space="preserve"> </w:t>
            </w:r>
            <w:r>
              <w:rPr>
                <w:sz w:val="24"/>
              </w:rPr>
              <w:t>цели</w:t>
            </w:r>
            <w:r>
              <w:rPr>
                <w:spacing w:val="-15"/>
                <w:sz w:val="24"/>
              </w:rPr>
              <w:t xml:space="preserve"> </w:t>
            </w:r>
            <w:r>
              <w:rPr>
                <w:sz w:val="24"/>
              </w:rPr>
              <w:t>и/или</w:t>
            </w:r>
            <w:r>
              <w:rPr>
                <w:spacing w:val="-13"/>
                <w:sz w:val="24"/>
              </w:rPr>
              <w:t xml:space="preserve"> </w:t>
            </w:r>
            <w:r>
              <w:rPr>
                <w:sz w:val="24"/>
              </w:rPr>
              <w:t>формулировать гипотезу исследования;</w:t>
            </w:r>
          </w:p>
          <w:p w14:paraId="61ABB36D" w14:textId="77777777" w:rsidR="00413CEB" w:rsidRDefault="00AB3E27">
            <w:pPr>
              <w:pStyle w:val="TableParagraph"/>
              <w:ind w:left="455"/>
              <w:rPr>
                <w:sz w:val="24"/>
              </w:rPr>
            </w:pPr>
            <w:r>
              <w:rPr>
                <w:b/>
                <w:i/>
                <w:sz w:val="24"/>
              </w:rPr>
              <w:t>П</w:t>
            </w:r>
            <w:r>
              <w:rPr>
                <w:b/>
                <w:i/>
                <w:sz w:val="24"/>
                <w:vertAlign w:val="subscript"/>
              </w:rPr>
              <w:t>8.8.2</w:t>
            </w:r>
            <w:r>
              <w:rPr>
                <w:b/>
                <w:i/>
                <w:spacing w:val="-20"/>
                <w:sz w:val="24"/>
              </w:rPr>
              <w:t xml:space="preserve"> </w:t>
            </w:r>
            <w:r>
              <w:rPr>
                <w:sz w:val="24"/>
              </w:rPr>
              <w:t>планировать</w:t>
            </w:r>
            <w:r>
              <w:rPr>
                <w:spacing w:val="-4"/>
                <w:sz w:val="24"/>
              </w:rPr>
              <w:t xml:space="preserve"> </w:t>
            </w:r>
            <w:r>
              <w:rPr>
                <w:spacing w:val="-2"/>
                <w:sz w:val="24"/>
              </w:rPr>
              <w:t>работу;</w:t>
            </w:r>
          </w:p>
          <w:p w14:paraId="130F4E58" w14:textId="77777777" w:rsidR="00413CEB" w:rsidRDefault="00AB3E27">
            <w:pPr>
              <w:pStyle w:val="TableParagraph"/>
              <w:ind w:left="599" w:hanging="144"/>
              <w:rPr>
                <w:sz w:val="24"/>
              </w:rPr>
            </w:pPr>
            <w:r>
              <w:rPr>
                <w:b/>
                <w:i/>
                <w:sz w:val="24"/>
              </w:rPr>
              <w:t>П</w:t>
            </w:r>
            <w:r>
              <w:rPr>
                <w:b/>
                <w:i/>
                <w:sz w:val="24"/>
                <w:vertAlign w:val="subscript"/>
              </w:rPr>
              <w:t>8.8.3</w:t>
            </w:r>
            <w:r>
              <w:rPr>
                <w:b/>
                <w:i/>
                <w:spacing w:val="-18"/>
                <w:sz w:val="24"/>
              </w:rPr>
              <w:t xml:space="preserve"> </w:t>
            </w:r>
            <w:r>
              <w:rPr>
                <w:sz w:val="24"/>
              </w:rPr>
              <w:t>осуществлять</w:t>
            </w:r>
            <w:r>
              <w:rPr>
                <w:spacing w:val="-15"/>
                <w:sz w:val="24"/>
              </w:rPr>
              <w:t xml:space="preserve"> </w:t>
            </w:r>
            <w:r>
              <w:rPr>
                <w:sz w:val="24"/>
              </w:rPr>
              <w:t>отбор</w:t>
            </w:r>
            <w:r>
              <w:rPr>
                <w:spacing w:val="-15"/>
                <w:sz w:val="24"/>
              </w:rPr>
              <w:t xml:space="preserve"> </w:t>
            </w:r>
            <w:r>
              <w:rPr>
                <w:sz w:val="24"/>
              </w:rPr>
              <w:t>и</w:t>
            </w:r>
            <w:r>
              <w:rPr>
                <w:spacing w:val="-11"/>
                <w:sz w:val="24"/>
              </w:rPr>
              <w:t xml:space="preserve"> </w:t>
            </w:r>
            <w:r>
              <w:rPr>
                <w:sz w:val="24"/>
              </w:rPr>
              <w:t>интерпретацию необходимой информации;</w:t>
            </w:r>
          </w:p>
          <w:p w14:paraId="4D3D2F1B" w14:textId="77777777" w:rsidR="00413CEB" w:rsidRDefault="00AB3E27">
            <w:pPr>
              <w:pStyle w:val="TableParagraph"/>
              <w:ind w:left="599" w:hanging="144"/>
              <w:rPr>
                <w:sz w:val="24"/>
              </w:rPr>
            </w:pPr>
            <w:r>
              <w:rPr>
                <w:b/>
                <w:i/>
                <w:sz w:val="24"/>
              </w:rPr>
              <w:t>П</w:t>
            </w:r>
            <w:r>
              <w:rPr>
                <w:b/>
                <w:i/>
                <w:sz w:val="24"/>
                <w:vertAlign w:val="subscript"/>
              </w:rPr>
              <w:t>8.8.4</w:t>
            </w:r>
            <w:r>
              <w:rPr>
                <w:b/>
                <w:i/>
                <w:spacing w:val="-18"/>
                <w:sz w:val="24"/>
              </w:rPr>
              <w:t xml:space="preserve"> </w:t>
            </w:r>
            <w:r>
              <w:rPr>
                <w:sz w:val="24"/>
              </w:rPr>
              <w:t>структурировать</w:t>
            </w:r>
            <w:r>
              <w:rPr>
                <w:spacing w:val="-15"/>
                <w:sz w:val="24"/>
              </w:rPr>
              <w:t xml:space="preserve"> </w:t>
            </w:r>
            <w:r>
              <w:rPr>
                <w:sz w:val="24"/>
              </w:rPr>
              <w:t>и</w:t>
            </w:r>
            <w:r>
              <w:rPr>
                <w:spacing w:val="-15"/>
                <w:sz w:val="24"/>
              </w:rPr>
              <w:t xml:space="preserve"> </w:t>
            </w:r>
            <w:r>
              <w:rPr>
                <w:sz w:val="24"/>
              </w:rPr>
              <w:t>аргументировать результаты исследования на основе</w:t>
            </w:r>
          </w:p>
          <w:p w14:paraId="3F44EDEF" w14:textId="77777777" w:rsidR="00413CEB" w:rsidRDefault="00AB3E27">
            <w:pPr>
              <w:pStyle w:val="TableParagraph"/>
              <w:ind w:left="599"/>
              <w:rPr>
                <w:sz w:val="24"/>
              </w:rPr>
            </w:pPr>
            <w:r>
              <w:rPr>
                <w:sz w:val="24"/>
              </w:rPr>
              <w:t>собранных</w:t>
            </w:r>
            <w:r>
              <w:rPr>
                <w:spacing w:val="-1"/>
                <w:sz w:val="24"/>
              </w:rPr>
              <w:t xml:space="preserve"> </w:t>
            </w:r>
            <w:r>
              <w:rPr>
                <w:spacing w:val="-2"/>
                <w:sz w:val="24"/>
              </w:rPr>
              <w:t>данных;</w:t>
            </w:r>
          </w:p>
          <w:p w14:paraId="5268BC78" w14:textId="77777777" w:rsidR="00413CEB" w:rsidRDefault="00AB3E27">
            <w:pPr>
              <w:pStyle w:val="TableParagraph"/>
              <w:spacing w:line="264" w:lineRule="exact"/>
              <w:ind w:left="455"/>
              <w:rPr>
                <w:sz w:val="24"/>
              </w:rPr>
            </w:pPr>
            <w:r>
              <w:rPr>
                <w:b/>
                <w:i/>
                <w:sz w:val="24"/>
              </w:rPr>
              <w:t>П</w:t>
            </w:r>
            <w:r>
              <w:rPr>
                <w:b/>
                <w:i/>
                <w:sz w:val="24"/>
                <w:vertAlign w:val="subscript"/>
              </w:rPr>
              <w:t>8.8.5</w:t>
            </w:r>
            <w:r>
              <w:rPr>
                <w:b/>
                <w:i/>
                <w:spacing w:val="-18"/>
                <w:sz w:val="24"/>
              </w:rPr>
              <w:t xml:space="preserve"> </w:t>
            </w:r>
            <w:r>
              <w:rPr>
                <w:sz w:val="24"/>
              </w:rPr>
              <w:t>осуществлять</w:t>
            </w:r>
            <w:r>
              <w:rPr>
                <w:spacing w:val="-10"/>
                <w:sz w:val="24"/>
              </w:rPr>
              <w:t xml:space="preserve"> </w:t>
            </w:r>
            <w:r>
              <w:rPr>
                <w:sz w:val="24"/>
              </w:rPr>
              <w:t>презентацию</w:t>
            </w:r>
            <w:r>
              <w:rPr>
                <w:spacing w:val="-6"/>
                <w:sz w:val="24"/>
              </w:rPr>
              <w:t xml:space="preserve"> </w:t>
            </w:r>
            <w:r>
              <w:rPr>
                <w:spacing w:val="-2"/>
                <w:sz w:val="24"/>
              </w:rPr>
              <w:t>результатов</w:t>
            </w:r>
          </w:p>
        </w:tc>
        <w:tc>
          <w:tcPr>
            <w:tcW w:w="2232" w:type="dxa"/>
          </w:tcPr>
          <w:p w14:paraId="17132ED9" w14:textId="77777777" w:rsidR="00413CEB" w:rsidRDefault="00413CEB">
            <w:pPr>
              <w:pStyle w:val="TableParagraph"/>
              <w:ind w:left="0"/>
            </w:pPr>
          </w:p>
        </w:tc>
      </w:tr>
      <w:tr w:rsidR="00413CEB" w14:paraId="2B5882E9" w14:textId="77777777">
        <w:trPr>
          <w:trHeight w:val="5520"/>
        </w:trPr>
        <w:tc>
          <w:tcPr>
            <w:tcW w:w="2158" w:type="dxa"/>
          </w:tcPr>
          <w:p w14:paraId="4B95CA74" w14:textId="77777777" w:rsidR="00413CEB" w:rsidRDefault="00AB3E27">
            <w:pPr>
              <w:pStyle w:val="TableParagraph"/>
              <w:rPr>
                <w:sz w:val="24"/>
              </w:rPr>
            </w:pPr>
            <w:r>
              <w:rPr>
                <w:b/>
                <w:i/>
                <w:sz w:val="24"/>
              </w:rPr>
              <w:t>П</w:t>
            </w:r>
            <w:r>
              <w:rPr>
                <w:b/>
                <w:i/>
                <w:sz w:val="24"/>
                <w:vertAlign w:val="subscript"/>
              </w:rPr>
              <w:t>2</w:t>
            </w:r>
            <w:r>
              <w:rPr>
                <w:b/>
                <w:i/>
                <w:sz w:val="24"/>
              </w:rPr>
              <w:t xml:space="preserve"> </w:t>
            </w:r>
            <w:r>
              <w:rPr>
                <w:sz w:val="24"/>
              </w:rPr>
              <w:t xml:space="preserve">Работа с </w:t>
            </w:r>
            <w:r>
              <w:rPr>
                <w:spacing w:val="-2"/>
                <w:sz w:val="24"/>
              </w:rPr>
              <w:t>информацией</w:t>
            </w:r>
          </w:p>
        </w:tc>
        <w:tc>
          <w:tcPr>
            <w:tcW w:w="5464" w:type="dxa"/>
          </w:tcPr>
          <w:p w14:paraId="4C84AF10" w14:textId="77777777" w:rsidR="00413CEB" w:rsidRDefault="00AB3E27">
            <w:pPr>
              <w:pStyle w:val="TableParagraph"/>
              <w:spacing w:line="268" w:lineRule="exact"/>
              <w:ind w:left="314"/>
              <w:rPr>
                <w:sz w:val="24"/>
              </w:rPr>
            </w:pPr>
            <w:r>
              <w:rPr>
                <w:b/>
                <w:i/>
                <w:sz w:val="24"/>
              </w:rPr>
              <w:t>П</w:t>
            </w:r>
            <w:r>
              <w:rPr>
                <w:b/>
                <w:i/>
                <w:sz w:val="24"/>
                <w:vertAlign w:val="subscript"/>
              </w:rPr>
              <w:t>2.1</w:t>
            </w:r>
            <w:r>
              <w:rPr>
                <w:b/>
                <w:i/>
                <w:spacing w:val="-4"/>
                <w:sz w:val="24"/>
              </w:rPr>
              <w:t xml:space="preserve"> </w:t>
            </w:r>
            <w:r>
              <w:rPr>
                <w:sz w:val="24"/>
              </w:rPr>
              <w:t>Осуществлять</w:t>
            </w:r>
            <w:r>
              <w:rPr>
                <w:spacing w:val="-3"/>
                <w:sz w:val="24"/>
              </w:rPr>
              <w:t xml:space="preserve"> </w:t>
            </w:r>
            <w:r>
              <w:rPr>
                <w:spacing w:val="-2"/>
                <w:sz w:val="24"/>
              </w:rPr>
              <w:t>развернутый</w:t>
            </w:r>
          </w:p>
          <w:p w14:paraId="193CDA5F" w14:textId="77777777" w:rsidR="00413CEB" w:rsidRDefault="00AB3E27">
            <w:pPr>
              <w:pStyle w:val="TableParagraph"/>
              <w:rPr>
                <w:sz w:val="24"/>
              </w:rPr>
            </w:pPr>
            <w:r>
              <w:rPr>
                <w:sz w:val="24"/>
              </w:rPr>
              <w:t>информационный</w:t>
            </w:r>
            <w:r>
              <w:rPr>
                <w:spacing w:val="-7"/>
                <w:sz w:val="24"/>
              </w:rPr>
              <w:t xml:space="preserve"> </w:t>
            </w:r>
            <w:r>
              <w:rPr>
                <w:sz w:val="24"/>
              </w:rPr>
              <w:t>поиск</w:t>
            </w:r>
            <w:r>
              <w:rPr>
                <w:spacing w:val="-7"/>
                <w:sz w:val="24"/>
              </w:rPr>
              <w:t xml:space="preserve"> </w:t>
            </w:r>
            <w:r>
              <w:rPr>
                <w:sz w:val="24"/>
              </w:rPr>
              <w:t>и</w:t>
            </w:r>
            <w:r>
              <w:rPr>
                <w:spacing w:val="-7"/>
                <w:sz w:val="24"/>
              </w:rPr>
              <w:t xml:space="preserve"> </w:t>
            </w:r>
            <w:r>
              <w:rPr>
                <w:sz w:val="24"/>
              </w:rPr>
              <w:t>ставить</w:t>
            </w:r>
            <w:r>
              <w:rPr>
                <w:spacing w:val="-8"/>
                <w:sz w:val="24"/>
              </w:rPr>
              <w:t xml:space="preserve"> </w:t>
            </w:r>
            <w:r>
              <w:rPr>
                <w:sz w:val="24"/>
              </w:rPr>
              <w:t>на</w:t>
            </w:r>
            <w:r>
              <w:rPr>
                <w:spacing w:val="-8"/>
                <w:sz w:val="24"/>
              </w:rPr>
              <w:t xml:space="preserve"> </w:t>
            </w:r>
            <w:r>
              <w:rPr>
                <w:sz w:val="24"/>
              </w:rPr>
              <w:t>его</w:t>
            </w:r>
            <w:r>
              <w:rPr>
                <w:spacing w:val="-7"/>
                <w:sz w:val="24"/>
              </w:rPr>
              <w:t xml:space="preserve"> </w:t>
            </w:r>
            <w:r>
              <w:rPr>
                <w:sz w:val="24"/>
              </w:rPr>
              <w:t>основе новые (учебные и познавательные) задач</w:t>
            </w:r>
          </w:p>
          <w:p w14:paraId="4E923505" w14:textId="77777777" w:rsidR="00413CEB" w:rsidRDefault="00AB3E27">
            <w:pPr>
              <w:pStyle w:val="TableParagraph"/>
              <w:ind w:firstLine="207"/>
              <w:rPr>
                <w:sz w:val="24"/>
              </w:rPr>
            </w:pPr>
            <w:r>
              <w:rPr>
                <w:b/>
                <w:i/>
                <w:sz w:val="24"/>
              </w:rPr>
              <w:t>П</w:t>
            </w:r>
            <w:r>
              <w:rPr>
                <w:b/>
                <w:i/>
                <w:sz w:val="24"/>
                <w:vertAlign w:val="subscript"/>
              </w:rPr>
              <w:t>2.2</w:t>
            </w:r>
            <w:r>
              <w:rPr>
                <w:b/>
                <w:i/>
                <w:spacing w:val="-10"/>
                <w:sz w:val="24"/>
              </w:rPr>
              <w:t xml:space="preserve"> </w:t>
            </w:r>
            <w:r>
              <w:rPr>
                <w:sz w:val="24"/>
              </w:rPr>
              <w:t>Критически</w:t>
            </w:r>
            <w:r>
              <w:rPr>
                <w:spacing w:val="-11"/>
                <w:sz w:val="24"/>
              </w:rPr>
              <w:t xml:space="preserve"> </w:t>
            </w:r>
            <w:r>
              <w:rPr>
                <w:sz w:val="24"/>
              </w:rPr>
              <w:t>оценивать</w:t>
            </w:r>
            <w:r>
              <w:rPr>
                <w:spacing w:val="-11"/>
                <w:sz w:val="24"/>
              </w:rPr>
              <w:t xml:space="preserve"> </w:t>
            </w:r>
            <w:r>
              <w:rPr>
                <w:sz w:val="24"/>
              </w:rPr>
              <w:t>и</w:t>
            </w:r>
            <w:r>
              <w:rPr>
                <w:spacing w:val="-11"/>
                <w:sz w:val="24"/>
              </w:rPr>
              <w:t xml:space="preserve"> </w:t>
            </w:r>
            <w:r>
              <w:rPr>
                <w:sz w:val="24"/>
              </w:rPr>
              <w:t xml:space="preserve">интерпретировать информацию с разных позиций, распознавать и фиксировать противоречия в информационных </w:t>
            </w:r>
            <w:r>
              <w:rPr>
                <w:spacing w:val="-2"/>
                <w:sz w:val="24"/>
              </w:rPr>
              <w:t>источниках</w:t>
            </w:r>
          </w:p>
          <w:p w14:paraId="5A08D7BB" w14:textId="77777777" w:rsidR="00413CEB" w:rsidRDefault="00AB3E27">
            <w:pPr>
              <w:pStyle w:val="TableParagraph"/>
              <w:ind w:firstLine="207"/>
              <w:rPr>
                <w:sz w:val="24"/>
              </w:rPr>
            </w:pPr>
            <w:r>
              <w:rPr>
                <w:b/>
                <w:i/>
                <w:sz w:val="24"/>
              </w:rPr>
              <w:t>П</w:t>
            </w:r>
            <w:r>
              <w:rPr>
                <w:b/>
                <w:i/>
                <w:sz w:val="24"/>
                <w:vertAlign w:val="subscript"/>
              </w:rPr>
              <w:t>2.3</w:t>
            </w:r>
            <w:r>
              <w:rPr>
                <w:b/>
                <w:i/>
                <w:sz w:val="24"/>
              </w:rPr>
              <w:t xml:space="preserve"> </w:t>
            </w:r>
            <w:r>
              <w:rPr>
                <w:sz w:val="24"/>
              </w:rPr>
              <w:t>Выходить за рамки учебного предмета и осуществлять целенаправленный поиск возможностей</w:t>
            </w:r>
            <w:r>
              <w:rPr>
                <w:spacing w:val="-8"/>
                <w:sz w:val="24"/>
              </w:rPr>
              <w:t xml:space="preserve"> </w:t>
            </w:r>
            <w:r>
              <w:rPr>
                <w:sz w:val="24"/>
              </w:rPr>
              <w:t>для</w:t>
            </w:r>
            <w:r>
              <w:rPr>
                <w:spacing w:val="-8"/>
                <w:sz w:val="24"/>
              </w:rPr>
              <w:t xml:space="preserve"> </w:t>
            </w:r>
            <w:r>
              <w:rPr>
                <w:sz w:val="24"/>
              </w:rPr>
              <w:t>широкого</w:t>
            </w:r>
            <w:r>
              <w:rPr>
                <w:spacing w:val="-8"/>
                <w:sz w:val="24"/>
              </w:rPr>
              <w:t xml:space="preserve"> </w:t>
            </w:r>
            <w:r>
              <w:rPr>
                <w:sz w:val="24"/>
              </w:rPr>
              <w:t>переноса</w:t>
            </w:r>
            <w:r>
              <w:rPr>
                <w:spacing w:val="-9"/>
                <w:sz w:val="24"/>
              </w:rPr>
              <w:t xml:space="preserve"> </w:t>
            </w:r>
            <w:r>
              <w:rPr>
                <w:sz w:val="24"/>
              </w:rPr>
              <w:t>средств</w:t>
            </w:r>
            <w:r>
              <w:rPr>
                <w:spacing w:val="-8"/>
                <w:sz w:val="24"/>
              </w:rPr>
              <w:t xml:space="preserve"> </w:t>
            </w:r>
            <w:r>
              <w:rPr>
                <w:sz w:val="24"/>
              </w:rPr>
              <w:t>и способов действия</w:t>
            </w:r>
          </w:p>
          <w:p w14:paraId="204915C0" w14:textId="77777777" w:rsidR="00413CEB" w:rsidRDefault="00AB3E27">
            <w:pPr>
              <w:pStyle w:val="TableParagraph"/>
              <w:ind w:left="314"/>
              <w:rPr>
                <w:sz w:val="24"/>
              </w:rPr>
            </w:pPr>
            <w:r>
              <w:rPr>
                <w:b/>
                <w:i/>
                <w:sz w:val="24"/>
              </w:rPr>
              <w:t>П</w:t>
            </w:r>
            <w:r>
              <w:rPr>
                <w:b/>
                <w:i/>
                <w:sz w:val="24"/>
                <w:vertAlign w:val="subscript"/>
              </w:rPr>
              <w:t>2.4</w:t>
            </w:r>
            <w:r>
              <w:rPr>
                <w:b/>
                <w:i/>
                <w:spacing w:val="-4"/>
                <w:sz w:val="24"/>
              </w:rPr>
              <w:t xml:space="preserve"> </w:t>
            </w:r>
            <w:r>
              <w:rPr>
                <w:sz w:val="24"/>
              </w:rPr>
              <w:t>Осуществлять</w:t>
            </w:r>
            <w:r>
              <w:rPr>
                <w:spacing w:val="-3"/>
                <w:sz w:val="24"/>
              </w:rPr>
              <w:t xml:space="preserve"> </w:t>
            </w:r>
            <w:r>
              <w:rPr>
                <w:spacing w:val="-2"/>
                <w:sz w:val="24"/>
              </w:rPr>
              <w:t>самостоятельную</w:t>
            </w:r>
          </w:p>
          <w:p w14:paraId="2ED4210C" w14:textId="77777777" w:rsidR="00413CEB" w:rsidRDefault="00AB3E27">
            <w:pPr>
              <w:pStyle w:val="TableParagraph"/>
              <w:rPr>
                <w:sz w:val="24"/>
              </w:rPr>
            </w:pPr>
            <w:r>
              <w:rPr>
                <w:spacing w:val="-2"/>
                <w:sz w:val="24"/>
              </w:rPr>
              <w:t>информационно-познавательную</w:t>
            </w:r>
            <w:r>
              <w:rPr>
                <w:spacing w:val="36"/>
                <w:sz w:val="24"/>
              </w:rPr>
              <w:t xml:space="preserve"> </w:t>
            </w:r>
            <w:r>
              <w:rPr>
                <w:spacing w:val="-2"/>
                <w:sz w:val="24"/>
              </w:rPr>
              <w:t>деятельность</w:t>
            </w:r>
          </w:p>
          <w:p w14:paraId="1B0488FA" w14:textId="77777777" w:rsidR="00413CEB" w:rsidRDefault="00AB3E27">
            <w:pPr>
              <w:pStyle w:val="TableParagraph"/>
              <w:ind w:firstLine="207"/>
              <w:rPr>
                <w:sz w:val="24"/>
              </w:rPr>
            </w:pPr>
            <w:r>
              <w:rPr>
                <w:b/>
                <w:i/>
                <w:sz w:val="24"/>
              </w:rPr>
              <w:t>П</w:t>
            </w:r>
            <w:r>
              <w:rPr>
                <w:b/>
                <w:i/>
                <w:sz w:val="24"/>
                <w:vertAlign w:val="subscript"/>
              </w:rPr>
              <w:t>2.5</w:t>
            </w:r>
            <w:r>
              <w:rPr>
                <w:b/>
                <w:i/>
                <w:spacing w:val="-10"/>
                <w:sz w:val="24"/>
              </w:rPr>
              <w:t xml:space="preserve"> </w:t>
            </w:r>
            <w:r>
              <w:rPr>
                <w:sz w:val="24"/>
              </w:rPr>
              <w:t>Владеть</w:t>
            </w:r>
            <w:r>
              <w:rPr>
                <w:spacing w:val="-10"/>
                <w:sz w:val="24"/>
              </w:rPr>
              <w:t xml:space="preserve"> </w:t>
            </w:r>
            <w:r>
              <w:rPr>
                <w:sz w:val="24"/>
              </w:rPr>
              <w:t>навыками</w:t>
            </w:r>
            <w:r>
              <w:rPr>
                <w:spacing w:val="-10"/>
                <w:sz w:val="24"/>
              </w:rPr>
              <w:t xml:space="preserve"> </w:t>
            </w:r>
            <w:r>
              <w:rPr>
                <w:sz w:val="24"/>
              </w:rPr>
              <w:t>получения</w:t>
            </w:r>
            <w:r>
              <w:rPr>
                <w:spacing w:val="-10"/>
                <w:sz w:val="24"/>
              </w:rPr>
              <w:t xml:space="preserve"> </w:t>
            </w:r>
            <w:r>
              <w:rPr>
                <w:sz w:val="24"/>
              </w:rPr>
              <w:t>необходимой информации из словарей разных типов</w:t>
            </w:r>
          </w:p>
          <w:p w14:paraId="18079A77" w14:textId="77777777" w:rsidR="00413CEB" w:rsidRDefault="00AB3E27">
            <w:pPr>
              <w:pStyle w:val="TableParagraph"/>
              <w:ind w:firstLine="207"/>
              <w:rPr>
                <w:sz w:val="24"/>
              </w:rPr>
            </w:pPr>
            <w:r>
              <w:rPr>
                <w:b/>
                <w:i/>
                <w:sz w:val="24"/>
              </w:rPr>
              <w:t>П</w:t>
            </w:r>
            <w:r>
              <w:rPr>
                <w:b/>
                <w:i/>
                <w:sz w:val="24"/>
                <w:vertAlign w:val="subscript"/>
              </w:rPr>
              <w:t>2.6</w:t>
            </w:r>
            <w:r>
              <w:rPr>
                <w:b/>
                <w:i/>
                <w:spacing w:val="-10"/>
                <w:sz w:val="24"/>
              </w:rPr>
              <w:t xml:space="preserve"> </w:t>
            </w:r>
            <w:r>
              <w:rPr>
                <w:sz w:val="24"/>
              </w:rPr>
              <w:t>Уметь</w:t>
            </w:r>
            <w:r>
              <w:rPr>
                <w:spacing w:val="-11"/>
                <w:sz w:val="24"/>
              </w:rPr>
              <w:t xml:space="preserve"> </w:t>
            </w:r>
            <w:r>
              <w:rPr>
                <w:sz w:val="24"/>
              </w:rPr>
              <w:t>ориентироваться</w:t>
            </w:r>
            <w:r>
              <w:rPr>
                <w:spacing w:val="-11"/>
                <w:sz w:val="24"/>
              </w:rPr>
              <w:t xml:space="preserve"> </w:t>
            </w:r>
            <w:r>
              <w:rPr>
                <w:sz w:val="24"/>
              </w:rPr>
              <w:t>в</w:t>
            </w:r>
            <w:r>
              <w:rPr>
                <w:spacing w:val="-11"/>
                <w:sz w:val="24"/>
              </w:rPr>
              <w:t xml:space="preserve"> </w:t>
            </w:r>
            <w:r>
              <w:rPr>
                <w:sz w:val="24"/>
              </w:rPr>
              <w:t>различных источниках информации</w:t>
            </w:r>
          </w:p>
          <w:p w14:paraId="76BD912F" w14:textId="77777777" w:rsidR="00413CEB" w:rsidRDefault="00AB3E27">
            <w:pPr>
              <w:pStyle w:val="TableParagraph"/>
              <w:ind w:firstLine="207"/>
              <w:rPr>
                <w:sz w:val="24"/>
              </w:rPr>
            </w:pPr>
            <w:r>
              <w:rPr>
                <w:b/>
                <w:i/>
                <w:sz w:val="24"/>
              </w:rPr>
              <w:t>П</w:t>
            </w:r>
            <w:r>
              <w:rPr>
                <w:b/>
                <w:i/>
                <w:sz w:val="24"/>
                <w:vertAlign w:val="subscript"/>
              </w:rPr>
              <w:t>2.7</w:t>
            </w:r>
            <w:r>
              <w:rPr>
                <w:b/>
                <w:i/>
                <w:spacing w:val="-10"/>
                <w:sz w:val="24"/>
              </w:rPr>
              <w:t xml:space="preserve"> </w:t>
            </w:r>
            <w:r>
              <w:rPr>
                <w:sz w:val="24"/>
              </w:rPr>
              <w:t>Критически</w:t>
            </w:r>
            <w:r>
              <w:rPr>
                <w:spacing w:val="-11"/>
                <w:sz w:val="24"/>
              </w:rPr>
              <w:t xml:space="preserve"> </w:t>
            </w:r>
            <w:r>
              <w:rPr>
                <w:sz w:val="24"/>
              </w:rPr>
              <w:t>оценивать</w:t>
            </w:r>
            <w:r>
              <w:rPr>
                <w:spacing w:val="-11"/>
                <w:sz w:val="24"/>
              </w:rPr>
              <w:t xml:space="preserve"> </w:t>
            </w:r>
            <w:r>
              <w:rPr>
                <w:sz w:val="24"/>
              </w:rPr>
              <w:t>и</w:t>
            </w:r>
            <w:r>
              <w:rPr>
                <w:spacing w:val="-11"/>
                <w:sz w:val="24"/>
              </w:rPr>
              <w:t xml:space="preserve"> </w:t>
            </w:r>
            <w:r>
              <w:rPr>
                <w:sz w:val="24"/>
              </w:rPr>
              <w:t>интерпретировать информацию, получаемую из различных</w:t>
            </w:r>
          </w:p>
          <w:p w14:paraId="61779CA0" w14:textId="77777777" w:rsidR="00413CEB" w:rsidRDefault="00AB3E27">
            <w:pPr>
              <w:pStyle w:val="TableParagraph"/>
              <w:spacing w:before="1" w:line="264" w:lineRule="exact"/>
              <w:rPr>
                <w:sz w:val="24"/>
              </w:rPr>
            </w:pPr>
            <w:r>
              <w:rPr>
                <w:spacing w:val="-2"/>
                <w:sz w:val="24"/>
              </w:rPr>
              <w:t>источников</w:t>
            </w:r>
          </w:p>
        </w:tc>
        <w:tc>
          <w:tcPr>
            <w:tcW w:w="2232" w:type="dxa"/>
          </w:tcPr>
          <w:p w14:paraId="44C09D56" w14:textId="77777777" w:rsidR="00413CEB" w:rsidRDefault="00AB3E27">
            <w:pPr>
              <w:pStyle w:val="TableParagraph"/>
              <w:ind w:firstLine="206"/>
              <w:rPr>
                <w:sz w:val="24"/>
              </w:rPr>
            </w:pPr>
            <w:r>
              <w:rPr>
                <w:spacing w:val="-2"/>
                <w:sz w:val="24"/>
              </w:rPr>
              <w:t>Индивидуальный проект</w:t>
            </w:r>
          </w:p>
          <w:p w14:paraId="2C60C5B5" w14:textId="77777777" w:rsidR="00413CEB" w:rsidRDefault="00AB3E27">
            <w:pPr>
              <w:pStyle w:val="TableParagraph"/>
              <w:ind w:left="313"/>
              <w:rPr>
                <w:sz w:val="24"/>
              </w:rPr>
            </w:pPr>
            <w:r>
              <w:rPr>
                <w:spacing w:val="-2"/>
                <w:sz w:val="24"/>
              </w:rPr>
              <w:t>Групповая</w:t>
            </w:r>
          </w:p>
          <w:p w14:paraId="178D85F3"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r w:rsidR="00413CEB" w14:paraId="61649CF0" w14:textId="77777777">
        <w:trPr>
          <w:trHeight w:val="1380"/>
        </w:trPr>
        <w:tc>
          <w:tcPr>
            <w:tcW w:w="2158" w:type="dxa"/>
          </w:tcPr>
          <w:p w14:paraId="7DA2F0FE" w14:textId="77777777" w:rsidR="00413CEB" w:rsidRDefault="00AB3E27">
            <w:pPr>
              <w:pStyle w:val="TableParagraph"/>
              <w:spacing w:line="268" w:lineRule="exact"/>
              <w:rPr>
                <w:sz w:val="24"/>
              </w:rPr>
            </w:pPr>
            <w:r>
              <w:rPr>
                <w:b/>
                <w:i/>
                <w:sz w:val="24"/>
              </w:rPr>
              <w:t>П</w:t>
            </w:r>
            <w:r>
              <w:rPr>
                <w:b/>
                <w:i/>
                <w:sz w:val="24"/>
                <w:vertAlign w:val="subscript"/>
              </w:rPr>
              <w:t>9</w:t>
            </w:r>
            <w:r>
              <w:rPr>
                <w:b/>
                <w:i/>
                <w:spacing w:val="-18"/>
                <w:sz w:val="24"/>
              </w:rPr>
              <w:t xml:space="preserve"> </w:t>
            </w:r>
            <w:r>
              <w:rPr>
                <w:spacing w:val="-2"/>
                <w:sz w:val="24"/>
              </w:rPr>
              <w:t>Моделирование</w:t>
            </w:r>
          </w:p>
        </w:tc>
        <w:tc>
          <w:tcPr>
            <w:tcW w:w="5464" w:type="dxa"/>
          </w:tcPr>
          <w:p w14:paraId="6F0443FF" w14:textId="77777777" w:rsidR="00413CEB" w:rsidRDefault="00AB3E27">
            <w:pPr>
              <w:pStyle w:val="TableParagraph"/>
              <w:ind w:right="93" w:firstLine="207"/>
              <w:jc w:val="both"/>
              <w:rPr>
                <w:sz w:val="24"/>
              </w:rPr>
            </w:pPr>
            <w:r>
              <w:rPr>
                <w:b/>
                <w:i/>
                <w:sz w:val="24"/>
              </w:rPr>
              <w:t>П</w:t>
            </w:r>
            <w:r>
              <w:rPr>
                <w:b/>
                <w:i/>
                <w:sz w:val="24"/>
                <w:vertAlign w:val="subscript"/>
              </w:rPr>
              <w:t>9.1</w:t>
            </w:r>
            <w:r>
              <w:rPr>
                <w:b/>
                <w:i/>
                <w:sz w:val="24"/>
              </w:rPr>
              <w:t xml:space="preserve"> </w:t>
            </w:r>
            <w:r>
              <w:rPr>
                <w:sz w:val="24"/>
              </w:rPr>
              <w:t>Использовать различные модельно- схематические средства для представления существенных</w:t>
            </w:r>
            <w:r>
              <w:rPr>
                <w:spacing w:val="44"/>
                <w:sz w:val="24"/>
              </w:rPr>
              <w:t xml:space="preserve">  </w:t>
            </w:r>
            <w:r>
              <w:rPr>
                <w:sz w:val="24"/>
              </w:rPr>
              <w:t>связей</w:t>
            </w:r>
            <w:r>
              <w:rPr>
                <w:spacing w:val="44"/>
                <w:sz w:val="24"/>
              </w:rPr>
              <w:t xml:space="preserve">  </w:t>
            </w:r>
            <w:r>
              <w:rPr>
                <w:sz w:val="24"/>
              </w:rPr>
              <w:t>и</w:t>
            </w:r>
            <w:r>
              <w:rPr>
                <w:spacing w:val="44"/>
                <w:sz w:val="24"/>
              </w:rPr>
              <w:t xml:space="preserve">  </w:t>
            </w:r>
            <w:r>
              <w:rPr>
                <w:sz w:val="24"/>
              </w:rPr>
              <w:t>отношений,</w:t>
            </w:r>
            <w:r>
              <w:rPr>
                <w:spacing w:val="44"/>
                <w:sz w:val="24"/>
              </w:rPr>
              <w:t xml:space="preserve">  </w:t>
            </w:r>
            <w:r>
              <w:rPr>
                <w:sz w:val="24"/>
              </w:rPr>
              <w:t>а</w:t>
            </w:r>
            <w:r>
              <w:rPr>
                <w:spacing w:val="43"/>
                <w:sz w:val="24"/>
              </w:rPr>
              <w:t xml:space="preserve">  </w:t>
            </w:r>
            <w:r>
              <w:rPr>
                <w:spacing w:val="-2"/>
                <w:sz w:val="24"/>
              </w:rPr>
              <w:t>также</w:t>
            </w:r>
          </w:p>
          <w:p w14:paraId="11B17411" w14:textId="77777777" w:rsidR="00413CEB" w:rsidRDefault="00AB3E27">
            <w:pPr>
              <w:pStyle w:val="TableParagraph"/>
              <w:spacing w:line="270" w:lineRule="atLeast"/>
              <w:ind w:right="100"/>
              <w:jc w:val="both"/>
              <w:rPr>
                <w:sz w:val="24"/>
              </w:rPr>
            </w:pPr>
            <w:r>
              <w:rPr>
                <w:sz w:val="24"/>
              </w:rPr>
              <w:t xml:space="preserve">противоречий, выявленных в информационных </w:t>
            </w:r>
            <w:r>
              <w:rPr>
                <w:spacing w:val="-2"/>
                <w:sz w:val="24"/>
              </w:rPr>
              <w:t>источниках</w:t>
            </w:r>
          </w:p>
        </w:tc>
        <w:tc>
          <w:tcPr>
            <w:tcW w:w="2232" w:type="dxa"/>
          </w:tcPr>
          <w:p w14:paraId="5FBE6F57" w14:textId="77777777" w:rsidR="00413CEB" w:rsidRDefault="00AB3E27">
            <w:pPr>
              <w:pStyle w:val="TableParagraph"/>
              <w:spacing w:line="268" w:lineRule="exact"/>
              <w:ind w:left="313"/>
              <w:rPr>
                <w:sz w:val="24"/>
              </w:rPr>
            </w:pPr>
            <w:r>
              <w:rPr>
                <w:spacing w:val="-2"/>
                <w:sz w:val="24"/>
              </w:rPr>
              <w:t>Групповая</w:t>
            </w:r>
          </w:p>
          <w:p w14:paraId="27C23B2B"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r w:rsidR="00413CEB" w14:paraId="757CF008" w14:textId="77777777">
        <w:trPr>
          <w:trHeight w:val="2208"/>
        </w:trPr>
        <w:tc>
          <w:tcPr>
            <w:tcW w:w="2158" w:type="dxa"/>
          </w:tcPr>
          <w:p w14:paraId="6BE5857E" w14:textId="77777777" w:rsidR="00413CEB" w:rsidRDefault="00AB3E27">
            <w:pPr>
              <w:pStyle w:val="TableParagraph"/>
              <w:spacing w:line="268" w:lineRule="exact"/>
              <w:rPr>
                <w:sz w:val="24"/>
              </w:rPr>
            </w:pPr>
            <w:r>
              <w:rPr>
                <w:b/>
                <w:i/>
                <w:spacing w:val="-2"/>
                <w:sz w:val="24"/>
              </w:rPr>
              <w:t>П</w:t>
            </w:r>
            <w:r>
              <w:rPr>
                <w:b/>
                <w:i/>
                <w:spacing w:val="-2"/>
                <w:sz w:val="24"/>
                <w:vertAlign w:val="subscript"/>
              </w:rPr>
              <w:t>10</w:t>
            </w:r>
            <w:r>
              <w:rPr>
                <w:b/>
                <w:i/>
                <w:spacing w:val="-14"/>
                <w:sz w:val="24"/>
              </w:rPr>
              <w:t xml:space="preserve"> </w:t>
            </w:r>
            <w:r>
              <w:rPr>
                <w:spacing w:val="-4"/>
                <w:sz w:val="24"/>
              </w:rPr>
              <w:t>ИКТ-</w:t>
            </w:r>
          </w:p>
          <w:p w14:paraId="5F3F1899" w14:textId="77777777" w:rsidR="00413CEB" w:rsidRDefault="00AB3E27">
            <w:pPr>
              <w:pStyle w:val="TableParagraph"/>
              <w:rPr>
                <w:sz w:val="24"/>
              </w:rPr>
            </w:pPr>
            <w:r>
              <w:rPr>
                <w:spacing w:val="-2"/>
                <w:sz w:val="24"/>
              </w:rPr>
              <w:t>компетентность</w:t>
            </w:r>
          </w:p>
        </w:tc>
        <w:tc>
          <w:tcPr>
            <w:tcW w:w="5464" w:type="dxa"/>
          </w:tcPr>
          <w:p w14:paraId="129FA018" w14:textId="77777777" w:rsidR="00413CEB" w:rsidRDefault="00AB3E27">
            <w:pPr>
              <w:pStyle w:val="TableParagraph"/>
              <w:ind w:right="324" w:firstLine="207"/>
              <w:jc w:val="both"/>
              <w:rPr>
                <w:sz w:val="24"/>
              </w:rPr>
            </w:pPr>
            <w:r>
              <w:rPr>
                <w:b/>
                <w:i/>
                <w:sz w:val="24"/>
              </w:rPr>
              <w:t>П</w:t>
            </w:r>
            <w:r>
              <w:rPr>
                <w:b/>
                <w:i/>
                <w:sz w:val="24"/>
                <w:vertAlign w:val="subscript"/>
              </w:rPr>
              <w:t>10</w:t>
            </w:r>
            <w:r>
              <w:rPr>
                <w:b/>
                <w:i/>
                <w:spacing w:val="-15"/>
                <w:sz w:val="24"/>
              </w:rPr>
              <w:t xml:space="preserve"> </w:t>
            </w:r>
            <w:r>
              <w:rPr>
                <w:sz w:val="24"/>
              </w:rPr>
              <w:t>Использовать</w:t>
            </w:r>
            <w:r>
              <w:rPr>
                <w:spacing w:val="-15"/>
                <w:sz w:val="24"/>
              </w:rPr>
              <w:t xml:space="preserve"> </w:t>
            </w:r>
            <w:r>
              <w:rPr>
                <w:sz w:val="24"/>
              </w:rPr>
              <w:t>средства</w:t>
            </w:r>
            <w:r>
              <w:rPr>
                <w:spacing w:val="-15"/>
                <w:sz w:val="24"/>
              </w:rPr>
              <w:t xml:space="preserve"> </w:t>
            </w:r>
            <w:r>
              <w:rPr>
                <w:sz w:val="24"/>
              </w:rPr>
              <w:t>информационных</w:t>
            </w:r>
            <w:r>
              <w:rPr>
                <w:spacing w:val="-13"/>
                <w:sz w:val="24"/>
              </w:rPr>
              <w:t xml:space="preserve"> </w:t>
            </w:r>
            <w:r>
              <w:rPr>
                <w:sz w:val="24"/>
              </w:rPr>
              <w:t>и коммуникационных технологий (далее – ИКТ) в решении когнитивных, коммуникативных и</w:t>
            </w:r>
          </w:p>
          <w:p w14:paraId="10CD6B86" w14:textId="77777777" w:rsidR="00413CEB" w:rsidRDefault="00AB3E27">
            <w:pPr>
              <w:pStyle w:val="TableParagraph"/>
              <w:rPr>
                <w:sz w:val="24"/>
              </w:rPr>
            </w:pPr>
            <w:r>
              <w:rPr>
                <w:sz w:val="24"/>
              </w:rPr>
              <w:t>организационных</w:t>
            </w:r>
            <w:r>
              <w:rPr>
                <w:spacing w:val="-4"/>
                <w:sz w:val="24"/>
              </w:rPr>
              <w:t xml:space="preserve"> </w:t>
            </w:r>
            <w:r>
              <w:rPr>
                <w:sz w:val="24"/>
              </w:rPr>
              <w:t>задач</w:t>
            </w:r>
            <w:r>
              <w:rPr>
                <w:spacing w:val="-4"/>
                <w:sz w:val="24"/>
              </w:rPr>
              <w:t xml:space="preserve"> </w:t>
            </w:r>
            <w:r>
              <w:rPr>
                <w:sz w:val="24"/>
              </w:rPr>
              <w:t>с</w:t>
            </w:r>
            <w:r>
              <w:rPr>
                <w:spacing w:val="-4"/>
                <w:sz w:val="24"/>
              </w:rPr>
              <w:t xml:space="preserve"> </w:t>
            </w:r>
            <w:r>
              <w:rPr>
                <w:spacing w:val="-2"/>
                <w:sz w:val="24"/>
              </w:rPr>
              <w:t>соблюдением</w:t>
            </w:r>
          </w:p>
          <w:p w14:paraId="33A2AD00" w14:textId="77777777" w:rsidR="00413CEB" w:rsidRDefault="00AB3E27">
            <w:pPr>
              <w:pStyle w:val="TableParagraph"/>
              <w:ind w:right="131"/>
              <w:rPr>
                <w:sz w:val="24"/>
              </w:rPr>
            </w:pPr>
            <w:r>
              <w:rPr>
                <w:sz w:val="24"/>
              </w:rPr>
              <w:t>требований</w:t>
            </w:r>
            <w:r>
              <w:rPr>
                <w:spacing w:val="-13"/>
                <w:sz w:val="24"/>
              </w:rPr>
              <w:t xml:space="preserve"> </w:t>
            </w:r>
            <w:r>
              <w:rPr>
                <w:sz w:val="24"/>
              </w:rPr>
              <w:t>эргономики,</w:t>
            </w:r>
            <w:r>
              <w:rPr>
                <w:spacing w:val="-13"/>
                <w:sz w:val="24"/>
              </w:rPr>
              <w:t xml:space="preserve"> </w:t>
            </w:r>
            <w:r>
              <w:rPr>
                <w:sz w:val="24"/>
              </w:rPr>
              <w:t>техники</w:t>
            </w:r>
            <w:r>
              <w:rPr>
                <w:spacing w:val="-13"/>
                <w:sz w:val="24"/>
              </w:rPr>
              <w:t xml:space="preserve"> </w:t>
            </w:r>
            <w:r>
              <w:rPr>
                <w:sz w:val="24"/>
              </w:rPr>
              <w:t>безопасности, гигиены, ресурсосбережения, правовых и этических норм, норм информационной</w:t>
            </w:r>
          </w:p>
          <w:p w14:paraId="02D3B11F" w14:textId="77777777" w:rsidR="00413CEB" w:rsidRDefault="00AB3E27">
            <w:pPr>
              <w:pStyle w:val="TableParagraph"/>
              <w:spacing w:line="264" w:lineRule="exact"/>
              <w:rPr>
                <w:sz w:val="24"/>
              </w:rPr>
            </w:pPr>
            <w:r>
              <w:rPr>
                <w:spacing w:val="-2"/>
                <w:sz w:val="24"/>
              </w:rPr>
              <w:t>безопасности</w:t>
            </w:r>
          </w:p>
        </w:tc>
        <w:tc>
          <w:tcPr>
            <w:tcW w:w="2232" w:type="dxa"/>
          </w:tcPr>
          <w:p w14:paraId="0E3E96C1" w14:textId="77777777" w:rsidR="00413CEB" w:rsidRDefault="00AB3E27">
            <w:pPr>
              <w:pStyle w:val="TableParagraph"/>
              <w:ind w:firstLine="206"/>
              <w:rPr>
                <w:sz w:val="24"/>
              </w:rPr>
            </w:pPr>
            <w:r>
              <w:rPr>
                <w:spacing w:val="-2"/>
                <w:sz w:val="24"/>
              </w:rPr>
              <w:t>Индивидуальный проект</w:t>
            </w:r>
          </w:p>
          <w:p w14:paraId="122A2F34" w14:textId="77777777" w:rsidR="00413CEB" w:rsidRDefault="00AB3E27">
            <w:pPr>
              <w:pStyle w:val="TableParagraph"/>
              <w:ind w:left="313"/>
              <w:rPr>
                <w:sz w:val="24"/>
              </w:rPr>
            </w:pPr>
            <w:r>
              <w:rPr>
                <w:spacing w:val="-2"/>
                <w:sz w:val="24"/>
              </w:rPr>
              <w:t>Групповая</w:t>
            </w:r>
          </w:p>
          <w:p w14:paraId="77619423"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r w:rsidR="00413CEB" w14:paraId="66C138DA" w14:textId="77777777">
        <w:trPr>
          <w:trHeight w:val="275"/>
        </w:trPr>
        <w:tc>
          <w:tcPr>
            <w:tcW w:w="7622" w:type="dxa"/>
            <w:gridSpan w:val="2"/>
          </w:tcPr>
          <w:p w14:paraId="551163B5" w14:textId="77777777" w:rsidR="00413CEB" w:rsidRDefault="00AB3E27">
            <w:pPr>
              <w:pStyle w:val="TableParagraph"/>
              <w:spacing w:line="256" w:lineRule="exact"/>
              <w:rPr>
                <w:b/>
                <w:sz w:val="24"/>
              </w:rPr>
            </w:pPr>
            <w:r>
              <w:rPr>
                <w:b/>
                <w:sz w:val="24"/>
              </w:rPr>
              <w:t>Коммуникативные</w:t>
            </w:r>
            <w:r>
              <w:rPr>
                <w:b/>
                <w:spacing w:val="-11"/>
                <w:sz w:val="24"/>
              </w:rPr>
              <w:t xml:space="preserve"> </w:t>
            </w:r>
            <w:r>
              <w:rPr>
                <w:b/>
                <w:sz w:val="24"/>
              </w:rPr>
              <w:t>универсальные</w:t>
            </w:r>
            <w:r>
              <w:rPr>
                <w:b/>
                <w:spacing w:val="-9"/>
                <w:sz w:val="24"/>
              </w:rPr>
              <w:t xml:space="preserve"> </w:t>
            </w:r>
            <w:r>
              <w:rPr>
                <w:b/>
                <w:sz w:val="24"/>
              </w:rPr>
              <w:t>учебные</w:t>
            </w:r>
            <w:r>
              <w:rPr>
                <w:b/>
                <w:spacing w:val="-5"/>
                <w:sz w:val="24"/>
              </w:rPr>
              <w:t xml:space="preserve"> </w:t>
            </w:r>
            <w:r>
              <w:rPr>
                <w:b/>
                <w:spacing w:val="-2"/>
                <w:sz w:val="24"/>
              </w:rPr>
              <w:t>действия</w:t>
            </w:r>
          </w:p>
        </w:tc>
        <w:tc>
          <w:tcPr>
            <w:tcW w:w="2232" w:type="dxa"/>
          </w:tcPr>
          <w:p w14:paraId="172AF9E3" w14:textId="77777777" w:rsidR="00413CEB" w:rsidRDefault="00413CEB">
            <w:pPr>
              <w:pStyle w:val="TableParagraph"/>
              <w:ind w:left="0"/>
              <w:rPr>
                <w:sz w:val="20"/>
              </w:rPr>
            </w:pPr>
          </w:p>
        </w:tc>
      </w:tr>
      <w:tr w:rsidR="00413CEB" w14:paraId="14E3A2F4" w14:textId="77777777">
        <w:trPr>
          <w:trHeight w:val="551"/>
        </w:trPr>
        <w:tc>
          <w:tcPr>
            <w:tcW w:w="2158" w:type="dxa"/>
          </w:tcPr>
          <w:p w14:paraId="1DAEF6AA" w14:textId="77777777" w:rsidR="00413CEB" w:rsidRDefault="00AB3E27">
            <w:pPr>
              <w:pStyle w:val="TableParagraph"/>
              <w:spacing w:line="277" w:lineRule="exact"/>
              <w:rPr>
                <w:b/>
                <w:i/>
                <w:sz w:val="16"/>
              </w:rPr>
            </w:pPr>
            <w:r>
              <w:rPr>
                <w:b/>
                <w:i/>
                <w:spacing w:val="-5"/>
                <w:position w:val="3"/>
                <w:sz w:val="24"/>
              </w:rPr>
              <w:t>К</w:t>
            </w:r>
            <w:r>
              <w:rPr>
                <w:b/>
                <w:i/>
                <w:spacing w:val="-5"/>
                <w:sz w:val="16"/>
              </w:rPr>
              <w:t>11</w:t>
            </w:r>
          </w:p>
          <w:p w14:paraId="5C3987B6" w14:textId="77777777" w:rsidR="00413CEB" w:rsidRDefault="00AB3E27">
            <w:pPr>
              <w:pStyle w:val="TableParagraph"/>
              <w:spacing w:line="255" w:lineRule="exact"/>
              <w:rPr>
                <w:sz w:val="24"/>
              </w:rPr>
            </w:pPr>
            <w:r>
              <w:rPr>
                <w:spacing w:val="-2"/>
                <w:sz w:val="24"/>
              </w:rPr>
              <w:t>Сотрудничество</w:t>
            </w:r>
          </w:p>
        </w:tc>
        <w:tc>
          <w:tcPr>
            <w:tcW w:w="5464" w:type="dxa"/>
          </w:tcPr>
          <w:p w14:paraId="2618348D" w14:textId="77777777" w:rsidR="00413CEB" w:rsidRDefault="00AB3E27">
            <w:pPr>
              <w:pStyle w:val="TableParagraph"/>
              <w:spacing w:line="268" w:lineRule="exact"/>
              <w:ind w:left="0" w:right="219"/>
              <w:jc w:val="right"/>
              <w:rPr>
                <w:sz w:val="24"/>
              </w:rPr>
            </w:pPr>
            <w:r>
              <w:rPr>
                <w:b/>
                <w:i/>
                <w:sz w:val="24"/>
              </w:rPr>
              <w:t>К</w:t>
            </w:r>
            <w:r>
              <w:rPr>
                <w:b/>
                <w:i/>
                <w:sz w:val="24"/>
                <w:vertAlign w:val="subscript"/>
              </w:rPr>
              <w:t>11.1</w:t>
            </w:r>
            <w:r>
              <w:rPr>
                <w:b/>
                <w:i/>
                <w:spacing w:val="-21"/>
                <w:sz w:val="24"/>
              </w:rPr>
              <w:t xml:space="preserve"> </w:t>
            </w:r>
            <w:r>
              <w:rPr>
                <w:sz w:val="24"/>
              </w:rPr>
              <w:t>Осуществлять</w:t>
            </w:r>
            <w:r>
              <w:rPr>
                <w:spacing w:val="-8"/>
                <w:sz w:val="24"/>
              </w:rPr>
              <w:t xml:space="preserve"> </w:t>
            </w:r>
            <w:r>
              <w:rPr>
                <w:sz w:val="24"/>
              </w:rPr>
              <w:t>деловую</w:t>
            </w:r>
            <w:r>
              <w:rPr>
                <w:spacing w:val="-6"/>
                <w:sz w:val="24"/>
              </w:rPr>
              <w:t xml:space="preserve"> </w:t>
            </w:r>
            <w:r>
              <w:rPr>
                <w:sz w:val="24"/>
              </w:rPr>
              <w:t>коммуникацию</w:t>
            </w:r>
            <w:r>
              <w:rPr>
                <w:spacing w:val="-7"/>
                <w:sz w:val="24"/>
              </w:rPr>
              <w:t xml:space="preserve"> </w:t>
            </w:r>
            <w:r>
              <w:rPr>
                <w:spacing w:val="-5"/>
                <w:sz w:val="24"/>
              </w:rPr>
              <w:t>как</w:t>
            </w:r>
          </w:p>
          <w:p w14:paraId="09A4BA20" w14:textId="77777777" w:rsidR="00413CEB" w:rsidRDefault="00AB3E27">
            <w:pPr>
              <w:pStyle w:val="TableParagraph"/>
              <w:spacing w:line="264" w:lineRule="exact"/>
              <w:ind w:left="0" w:right="284"/>
              <w:jc w:val="right"/>
              <w:rPr>
                <w:sz w:val="24"/>
              </w:rPr>
            </w:pPr>
            <w:r>
              <w:rPr>
                <w:sz w:val="24"/>
              </w:rPr>
              <w:t>со</w:t>
            </w:r>
            <w:r>
              <w:rPr>
                <w:spacing w:val="-2"/>
                <w:sz w:val="24"/>
              </w:rPr>
              <w:t xml:space="preserve"> </w:t>
            </w:r>
            <w:r>
              <w:rPr>
                <w:sz w:val="24"/>
              </w:rPr>
              <w:t>сверстниками,</w:t>
            </w:r>
            <w:r>
              <w:rPr>
                <w:spacing w:val="-1"/>
                <w:sz w:val="24"/>
              </w:rPr>
              <w:t xml:space="preserve"> </w:t>
            </w:r>
            <w:r>
              <w:rPr>
                <w:sz w:val="24"/>
              </w:rPr>
              <w:t>так</w:t>
            </w:r>
            <w:r>
              <w:rPr>
                <w:spacing w:val="-1"/>
                <w:sz w:val="24"/>
              </w:rPr>
              <w:t xml:space="preserve"> </w:t>
            </w:r>
            <w:r>
              <w:rPr>
                <w:sz w:val="24"/>
              </w:rPr>
              <w:t>и</w:t>
            </w:r>
            <w:r>
              <w:rPr>
                <w:spacing w:val="-2"/>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(как</w:t>
            </w:r>
            <w:r>
              <w:rPr>
                <w:spacing w:val="-1"/>
                <w:sz w:val="24"/>
              </w:rPr>
              <w:t xml:space="preserve"> </w:t>
            </w:r>
            <w:r>
              <w:rPr>
                <w:spacing w:val="-2"/>
                <w:sz w:val="24"/>
              </w:rPr>
              <w:t>внутри</w:t>
            </w:r>
          </w:p>
        </w:tc>
        <w:tc>
          <w:tcPr>
            <w:tcW w:w="2232" w:type="dxa"/>
          </w:tcPr>
          <w:p w14:paraId="0F851A3F" w14:textId="77777777" w:rsidR="00413CEB" w:rsidRDefault="00AB3E27">
            <w:pPr>
              <w:pStyle w:val="TableParagraph"/>
              <w:spacing w:line="268" w:lineRule="exact"/>
              <w:ind w:left="313"/>
              <w:rPr>
                <w:sz w:val="24"/>
              </w:rPr>
            </w:pPr>
            <w:r>
              <w:rPr>
                <w:spacing w:val="-2"/>
                <w:sz w:val="24"/>
              </w:rPr>
              <w:t>Групповая</w:t>
            </w:r>
          </w:p>
          <w:p w14:paraId="004C9458" w14:textId="77777777" w:rsidR="00413CEB" w:rsidRDefault="00AB3E27">
            <w:pPr>
              <w:pStyle w:val="TableParagraph"/>
              <w:spacing w:line="264" w:lineRule="exact"/>
              <w:rPr>
                <w:sz w:val="24"/>
              </w:rPr>
            </w:pPr>
            <w:r>
              <w:rPr>
                <w:sz w:val="24"/>
              </w:rPr>
              <w:t>экспертная</w:t>
            </w:r>
            <w:r>
              <w:rPr>
                <w:spacing w:val="-3"/>
                <w:sz w:val="24"/>
              </w:rPr>
              <w:t xml:space="preserve"> </w:t>
            </w:r>
            <w:r>
              <w:rPr>
                <w:spacing w:val="-2"/>
                <w:sz w:val="24"/>
              </w:rPr>
              <w:t>оценка</w:t>
            </w:r>
          </w:p>
        </w:tc>
      </w:tr>
    </w:tbl>
    <w:p w14:paraId="7BEF19D8" w14:textId="77777777" w:rsidR="00413CEB" w:rsidRDefault="00413CEB">
      <w:pPr>
        <w:spacing w:line="264" w:lineRule="exact"/>
        <w:rPr>
          <w:sz w:val="24"/>
        </w:rPr>
        <w:sectPr w:rsidR="00413CEB">
          <w:pgSz w:w="11910" w:h="16840"/>
          <w:pgMar w:top="660" w:right="160" w:bottom="1240" w:left="320" w:header="0" w:footer="985" w:gutter="0"/>
          <w:cols w:space="720"/>
        </w:sectPr>
      </w:pPr>
    </w:p>
    <w:p w14:paraId="1EBF6C50" w14:textId="77777777" w:rsidR="00413CEB" w:rsidRDefault="00413CEB">
      <w:pPr>
        <w:pStyle w:val="a3"/>
        <w:spacing w:before="6"/>
        <w:ind w:left="0"/>
        <w:jc w:val="left"/>
        <w:rPr>
          <w:b/>
          <w:sz w:val="2"/>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8"/>
        <w:gridCol w:w="5464"/>
        <w:gridCol w:w="2232"/>
      </w:tblGrid>
      <w:tr w:rsidR="00413CEB" w14:paraId="03445E2C" w14:textId="77777777">
        <w:trPr>
          <w:trHeight w:val="830"/>
        </w:trPr>
        <w:tc>
          <w:tcPr>
            <w:tcW w:w="2158" w:type="dxa"/>
          </w:tcPr>
          <w:p w14:paraId="30AAF3E2" w14:textId="77777777" w:rsidR="00413CEB" w:rsidRDefault="00AB3E27">
            <w:pPr>
              <w:pStyle w:val="TableParagraph"/>
              <w:spacing w:line="276" w:lineRule="exact"/>
              <w:ind w:left="191" w:right="182"/>
              <w:jc w:val="center"/>
              <w:rPr>
                <w:b/>
                <w:sz w:val="24"/>
              </w:rPr>
            </w:pPr>
            <w:r>
              <w:rPr>
                <w:b/>
                <w:spacing w:val="-2"/>
                <w:sz w:val="24"/>
              </w:rPr>
              <w:t>Универсальные учебные действия</w:t>
            </w:r>
          </w:p>
        </w:tc>
        <w:tc>
          <w:tcPr>
            <w:tcW w:w="5464" w:type="dxa"/>
          </w:tcPr>
          <w:p w14:paraId="295AEF22" w14:textId="77777777" w:rsidR="00413CEB" w:rsidRDefault="00AB3E27">
            <w:pPr>
              <w:pStyle w:val="TableParagraph"/>
              <w:spacing w:line="275" w:lineRule="exact"/>
              <w:ind w:left="350"/>
              <w:rPr>
                <w:b/>
                <w:sz w:val="24"/>
              </w:rPr>
            </w:pPr>
            <w:r>
              <w:rPr>
                <w:b/>
                <w:sz w:val="24"/>
              </w:rPr>
              <w:t>Метапредметные</w:t>
            </w:r>
            <w:r>
              <w:rPr>
                <w:b/>
                <w:spacing w:val="-7"/>
                <w:sz w:val="24"/>
              </w:rPr>
              <w:t xml:space="preserve"> </w:t>
            </w:r>
            <w:r>
              <w:rPr>
                <w:b/>
                <w:sz w:val="24"/>
              </w:rPr>
              <w:t>планируемые</w:t>
            </w:r>
            <w:r>
              <w:rPr>
                <w:b/>
                <w:spacing w:val="-6"/>
                <w:sz w:val="24"/>
              </w:rPr>
              <w:t xml:space="preserve"> </w:t>
            </w:r>
            <w:r>
              <w:rPr>
                <w:b/>
                <w:spacing w:val="-2"/>
                <w:sz w:val="24"/>
              </w:rPr>
              <w:t>результаты</w:t>
            </w:r>
          </w:p>
        </w:tc>
        <w:tc>
          <w:tcPr>
            <w:tcW w:w="2232" w:type="dxa"/>
          </w:tcPr>
          <w:p w14:paraId="2094B083" w14:textId="77777777" w:rsidR="00413CEB" w:rsidRDefault="00AB3E27">
            <w:pPr>
              <w:pStyle w:val="TableParagraph"/>
              <w:ind w:left="515" w:hanging="29"/>
              <w:rPr>
                <w:b/>
                <w:sz w:val="24"/>
              </w:rPr>
            </w:pPr>
            <w:r>
              <w:rPr>
                <w:b/>
                <w:spacing w:val="-2"/>
                <w:sz w:val="24"/>
              </w:rPr>
              <w:t>Оценочные процедуры</w:t>
            </w:r>
          </w:p>
        </w:tc>
      </w:tr>
      <w:tr w:rsidR="00413CEB" w14:paraId="266FF639" w14:textId="77777777">
        <w:trPr>
          <w:trHeight w:val="8002"/>
        </w:trPr>
        <w:tc>
          <w:tcPr>
            <w:tcW w:w="2158" w:type="dxa"/>
          </w:tcPr>
          <w:p w14:paraId="70DD6385" w14:textId="77777777" w:rsidR="00413CEB" w:rsidRDefault="00413CEB">
            <w:pPr>
              <w:pStyle w:val="TableParagraph"/>
              <w:ind w:left="0"/>
              <w:rPr>
                <w:sz w:val="24"/>
              </w:rPr>
            </w:pPr>
          </w:p>
        </w:tc>
        <w:tc>
          <w:tcPr>
            <w:tcW w:w="5464" w:type="dxa"/>
          </w:tcPr>
          <w:p w14:paraId="783FE598" w14:textId="77777777" w:rsidR="00413CEB" w:rsidRDefault="00AB3E27">
            <w:pPr>
              <w:pStyle w:val="TableParagraph"/>
              <w:spacing w:line="268" w:lineRule="exact"/>
              <w:rPr>
                <w:sz w:val="24"/>
              </w:rPr>
            </w:pPr>
            <w:r>
              <w:rPr>
                <w:sz w:val="24"/>
              </w:rPr>
              <w:t>образовательной</w:t>
            </w:r>
            <w:r>
              <w:rPr>
                <w:spacing w:val="-3"/>
                <w:sz w:val="24"/>
              </w:rPr>
              <w:t xml:space="preserve"> </w:t>
            </w:r>
            <w:r>
              <w:rPr>
                <w:sz w:val="24"/>
              </w:rPr>
              <w:t>организации,</w:t>
            </w:r>
            <w:r>
              <w:rPr>
                <w:spacing w:val="-2"/>
                <w:sz w:val="24"/>
              </w:rPr>
              <w:t xml:space="preserve"> </w:t>
            </w:r>
            <w:r>
              <w:rPr>
                <w:sz w:val="24"/>
              </w:rPr>
              <w:t>так</w:t>
            </w:r>
            <w:r>
              <w:rPr>
                <w:spacing w:val="-5"/>
                <w:sz w:val="24"/>
              </w:rPr>
              <w:t xml:space="preserve"> </w:t>
            </w:r>
            <w:r>
              <w:rPr>
                <w:sz w:val="24"/>
              </w:rPr>
              <w:t>и</w:t>
            </w:r>
            <w:r>
              <w:rPr>
                <w:spacing w:val="-2"/>
                <w:sz w:val="24"/>
              </w:rPr>
              <w:t xml:space="preserve"> </w:t>
            </w:r>
            <w:r>
              <w:rPr>
                <w:sz w:val="24"/>
              </w:rPr>
              <w:t>за</w:t>
            </w:r>
            <w:r>
              <w:rPr>
                <w:spacing w:val="-3"/>
                <w:sz w:val="24"/>
              </w:rPr>
              <w:t xml:space="preserve"> </w:t>
            </w:r>
            <w:r>
              <w:rPr>
                <w:spacing w:val="-5"/>
                <w:sz w:val="24"/>
              </w:rPr>
              <w:t>ее</w:t>
            </w:r>
          </w:p>
          <w:p w14:paraId="4657E7F0" w14:textId="77777777" w:rsidR="00413CEB" w:rsidRDefault="00AB3E27">
            <w:pPr>
              <w:pStyle w:val="TableParagraph"/>
              <w:rPr>
                <w:sz w:val="24"/>
              </w:rPr>
            </w:pPr>
            <w:r>
              <w:rPr>
                <w:sz w:val="24"/>
              </w:rPr>
              <w:t>пределами),</w:t>
            </w:r>
            <w:r>
              <w:rPr>
                <w:spacing w:val="-10"/>
                <w:sz w:val="24"/>
              </w:rPr>
              <w:t xml:space="preserve"> </w:t>
            </w:r>
            <w:r>
              <w:rPr>
                <w:sz w:val="24"/>
              </w:rPr>
              <w:t>подбирать</w:t>
            </w:r>
            <w:r>
              <w:rPr>
                <w:spacing w:val="-11"/>
                <w:sz w:val="24"/>
              </w:rPr>
              <w:t xml:space="preserve"> </w:t>
            </w:r>
            <w:r>
              <w:rPr>
                <w:sz w:val="24"/>
              </w:rPr>
              <w:t>партнеров</w:t>
            </w:r>
            <w:r>
              <w:rPr>
                <w:spacing w:val="-10"/>
                <w:sz w:val="24"/>
              </w:rPr>
              <w:t xml:space="preserve"> </w:t>
            </w:r>
            <w:r>
              <w:rPr>
                <w:sz w:val="24"/>
              </w:rPr>
              <w:t>для</w:t>
            </w:r>
            <w:r>
              <w:rPr>
                <w:spacing w:val="-10"/>
                <w:sz w:val="24"/>
              </w:rPr>
              <w:t xml:space="preserve"> </w:t>
            </w:r>
            <w:r>
              <w:rPr>
                <w:sz w:val="24"/>
              </w:rPr>
              <w:t>деловой коммуникации исходя из соображений</w:t>
            </w:r>
          </w:p>
          <w:p w14:paraId="3569B56F" w14:textId="77777777" w:rsidR="00413CEB" w:rsidRDefault="00AB3E27">
            <w:pPr>
              <w:pStyle w:val="TableParagraph"/>
              <w:rPr>
                <w:sz w:val="24"/>
              </w:rPr>
            </w:pPr>
            <w:r>
              <w:rPr>
                <w:sz w:val="24"/>
              </w:rPr>
              <w:t>результативности</w:t>
            </w:r>
            <w:r>
              <w:rPr>
                <w:spacing w:val="-10"/>
                <w:sz w:val="24"/>
              </w:rPr>
              <w:t xml:space="preserve"> </w:t>
            </w:r>
            <w:r>
              <w:rPr>
                <w:sz w:val="24"/>
              </w:rPr>
              <w:t>взаимодействия,</w:t>
            </w:r>
            <w:r>
              <w:rPr>
                <w:spacing w:val="-10"/>
                <w:sz w:val="24"/>
              </w:rPr>
              <w:t xml:space="preserve"> </w:t>
            </w:r>
            <w:r>
              <w:rPr>
                <w:sz w:val="24"/>
              </w:rPr>
              <w:t>а</w:t>
            </w:r>
            <w:r>
              <w:rPr>
                <w:spacing w:val="-11"/>
                <w:sz w:val="24"/>
              </w:rPr>
              <w:t xml:space="preserve"> </w:t>
            </w:r>
            <w:r>
              <w:rPr>
                <w:sz w:val="24"/>
              </w:rPr>
              <w:t>не</w:t>
            </w:r>
            <w:r>
              <w:rPr>
                <w:spacing w:val="-11"/>
                <w:sz w:val="24"/>
              </w:rPr>
              <w:t xml:space="preserve"> </w:t>
            </w:r>
            <w:r>
              <w:rPr>
                <w:sz w:val="24"/>
              </w:rPr>
              <w:t xml:space="preserve">личных </w:t>
            </w:r>
            <w:r>
              <w:rPr>
                <w:spacing w:val="-2"/>
                <w:sz w:val="24"/>
              </w:rPr>
              <w:t>симпатий</w:t>
            </w:r>
          </w:p>
          <w:p w14:paraId="33623599" w14:textId="77777777" w:rsidR="00413CEB" w:rsidRDefault="00AB3E27">
            <w:pPr>
              <w:pStyle w:val="TableParagraph"/>
              <w:ind w:firstLine="207"/>
              <w:rPr>
                <w:sz w:val="24"/>
              </w:rPr>
            </w:pPr>
            <w:r>
              <w:rPr>
                <w:b/>
                <w:i/>
                <w:sz w:val="24"/>
              </w:rPr>
              <w:t>К</w:t>
            </w:r>
            <w:r>
              <w:rPr>
                <w:b/>
                <w:i/>
                <w:sz w:val="24"/>
                <w:vertAlign w:val="subscript"/>
              </w:rPr>
              <w:t>11.2</w:t>
            </w:r>
            <w:r>
              <w:rPr>
                <w:b/>
                <w:i/>
                <w:spacing w:val="-21"/>
                <w:sz w:val="24"/>
              </w:rPr>
              <w:t xml:space="preserve"> </w:t>
            </w:r>
            <w:r>
              <w:rPr>
                <w:sz w:val="24"/>
              </w:rPr>
              <w:t>Учитывать</w:t>
            </w:r>
            <w:r>
              <w:rPr>
                <w:spacing w:val="-15"/>
                <w:sz w:val="24"/>
              </w:rPr>
              <w:t xml:space="preserve"> </w:t>
            </w:r>
            <w:r>
              <w:rPr>
                <w:sz w:val="24"/>
              </w:rPr>
              <w:t>позиции</w:t>
            </w:r>
            <w:r>
              <w:rPr>
                <w:spacing w:val="-15"/>
                <w:sz w:val="24"/>
              </w:rPr>
              <w:t xml:space="preserve"> </w:t>
            </w:r>
            <w:r>
              <w:rPr>
                <w:sz w:val="24"/>
              </w:rPr>
              <w:t>других</w:t>
            </w:r>
            <w:r>
              <w:rPr>
                <w:spacing w:val="-9"/>
                <w:sz w:val="24"/>
              </w:rPr>
              <w:t xml:space="preserve"> </w:t>
            </w:r>
            <w:r>
              <w:rPr>
                <w:sz w:val="24"/>
              </w:rPr>
              <w:t xml:space="preserve">участников </w:t>
            </w:r>
            <w:r>
              <w:rPr>
                <w:spacing w:val="-2"/>
                <w:sz w:val="24"/>
              </w:rPr>
              <w:t>деятельности</w:t>
            </w:r>
          </w:p>
          <w:p w14:paraId="59AEF2FE" w14:textId="77777777" w:rsidR="00413CEB" w:rsidRDefault="00AB3E27">
            <w:pPr>
              <w:pStyle w:val="TableParagraph"/>
              <w:ind w:firstLine="207"/>
              <w:rPr>
                <w:sz w:val="24"/>
              </w:rPr>
            </w:pPr>
            <w:r>
              <w:rPr>
                <w:b/>
                <w:i/>
                <w:sz w:val="24"/>
              </w:rPr>
              <w:t>К</w:t>
            </w:r>
            <w:r>
              <w:rPr>
                <w:b/>
                <w:i/>
                <w:sz w:val="24"/>
                <w:vertAlign w:val="subscript"/>
              </w:rPr>
              <w:t>11.3</w:t>
            </w:r>
            <w:r>
              <w:rPr>
                <w:b/>
                <w:i/>
                <w:sz w:val="24"/>
              </w:rPr>
              <w:t xml:space="preserve"> </w:t>
            </w:r>
            <w:r>
              <w:rPr>
                <w:sz w:val="24"/>
              </w:rPr>
              <w:t>Находить и приводить критические аргументы</w:t>
            </w:r>
            <w:r>
              <w:rPr>
                <w:spacing w:val="-8"/>
                <w:sz w:val="24"/>
              </w:rPr>
              <w:t xml:space="preserve"> </w:t>
            </w:r>
            <w:r>
              <w:rPr>
                <w:sz w:val="24"/>
              </w:rPr>
              <w:t>в</w:t>
            </w:r>
            <w:r>
              <w:rPr>
                <w:spacing w:val="-9"/>
                <w:sz w:val="24"/>
              </w:rPr>
              <w:t xml:space="preserve"> </w:t>
            </w:r>
            <w:r>
              <w:rPr>
                <w:sz w:val="24"/>
              </w:rPr>
              <w:t>отношении</w:t>
            </w:r>
            <w:r>
              <w:rPr>
                <w:spacing w:val="-8"/>
                <w:sz w:val="24"/>
              </w:rPr>
              <w:t xml:space="preserve"> </w:t>
            </w:r>
            <w:r>
              <w:rPr>
                <w:sz w:val="24"/>
              </w:rPr>
              <w:t>действий</w:t>
            </w:r>
            <w:r>
              <w:rPr>
                <w:spacing w:val="-10"/>
                <w:sz w:val="24"/>
              </w:rPr>
              <w:t xml:space="preserve"> </w:t>
            </w:r>
            <w:r>
              <w:rPr>
                <w:sz w:val="24"/>
              </w:rPr>
              <w:t>и</w:t>
            </w:r>
            <w:r>
              <w:rPr>
                <w:spacing w:val="-8"/>
                <w:sz w:val="24"/>
              </w:rPr>
              <w:t xml:space="preserve"> </w:t>
            </w:r>
            <w:r>
              <w:rPr>
                <w:sz w:val="24"/>
              </w:rPr>
              <w:t xml:space="preserve">суждений </w:t>
            </w:r>
            <w:r>
              <w:rPr>
                <w:spacing w:val="-2"/>
                <w:sz w:val="24"/>
              </w:rPr>
              <w:t>другого</w:t>
            </w:r>
          </w:p>
          <w:p w14:paraId="27ACCDE5" w14:textId="77777777" w:rsidR="00413CEB" w:rsidRDefault="00AB3E27">
            <w:pPr>
              <w:pStyle w:val="TableParagraph"/>
              <w:ind w:firstLine="207"/>
              <w:rPr>
                <w:sz w:val="24"/>
              </w:rPr>
            </w:pPr>
            <w:r>
              <w:rPr>
                <w:b/>
                <w:i/>
                <w:sz w:val="24"/>
              </w:rPr>
              <w:t>К</w:t>
            </w:r>
            <w:r>
              <w:rPr>
                <w:b/>
                <w:i/>
                <w:sz w:val="24"/>
                <w:vertAlign w:val="subscript"/>
              </w:rPr>
              <w:t>11.4</w:t>
            </w:r>
            <w:r>
              <w:rPr>
                <w:b/>
                <w:i/>
                <w:spacing w:val="-21"/>
                <w:sz w:val="24"/>
              </w:rPr>
              <w:t xml:space="preserve"> </w:t>
            </w:r>
            <w:r>
              <w:rPr>
                <w:sz w:val="24"/>
              </w:rPr>
              <w:t>Спокойно</w:t>
            </w:r>
            <w:r>
              <w:rPr>
                <w:spacing w:val="-13"/>
                <w:sz w:val="24"/>
              </w:rPr>
              <w:t xml:space="preserve"> </w:t>
            </w:r>
            <w:r>
              <w:rPr>
                <w:sz w:val="24"/>
              </w:rPr>
              <w:t>и</w:t>
            </w:r>
            <w:r>
              <w:rPr>
                <w:spacing w:val="-8"/>
                <w:sz w:val="24"/>
              </w:rPr>
              <w:t xml:space="preserve"> </w:t>
            </w:r>
            <w:r>
              <w:rPr>
                <w:sz w:val="24"/>
              </w:rPr>
              <w:t>разумно</w:t>
            </w:r>
            <w:r>
              <w:rPr>
                <w:spacing w:val="-8"/>
                <w:sz w:val="24"/>
              </w:rPr>
              <w:t xml:space="preserve"> </w:t>
            </w:r>
            <w:r>
              <w:rPr>
                <w:sz w:val="24"/>
              </w:rPr>
              <w:t>относиться</w:t>
            </w:r>
            <w:r>
              <w:rPr>
                <w:spacing w:val="-8"/>
                <w:sz w:val="24"/>
              </w:rPr>
              <w:t xml:space="preserve"> </w:t>
            </w:r>
            <w:r>
              <w:rPr>
                <w:sz w:val="24"/>
              </w:rPr>
              <w:t>к критическим замечаниям в отношении</w:t>
            </w:r>
          </w:p>
          <w:p w14:paraId="2B6398F1" w14:textId="77777777" w:rsidR="00413CEB" w:rsidRDefault="00AB3E27">
            <w:pPr>
              <w:pStyle w:val="TableParagraph"/>
              <w:spacing w:before="1"/>
              <w:rPr>
                <w:sz w:val="24"/>
              </w:rPr>
            </w:pPr>
            <w:r>
              <w:rPr>
                <w:sz w:val="24"/>
              </w:rPr>
              <w:t>собственного</w:t>
            </w:r>
            <w:r>
              <w:rPr>
                <w:spacing w:val="-10"/>
                <w:sz w:val="24"/>
              </w:rPr>
              <w:t xml:space="preserve"> </w:t>
            </w:r>
            <w:r>
              <w:rPr>
                <w:sz w:val="24"/>
              </w:rPr>
              <w:t>суждения,</w:t>
            </w:r>
            <w:r>
              <w:rPr>
                <w:spacing w:val="-10"/>
                <w:sz w:val="24"/>
              </w:rPr>
              <w:t xml:space="preserve"> </w:t>
            </w:r>
            <w:r>
              <w:rPr>
                <w:sz w:val="24"/>
              </w:rPr>
              <w:t>рассматривать</w:t>
            </w:r>
            <w:r>
              <w:rPr>
                <w:spacing w:val="-10"/>
                <w:sz w:val="24"/>
              </w:rPr>
              <w:t xml:space="preserve"> </w:t>
            </w:r>
            <w:r>
              <w:rPr>
                <w:sz w:val="24"/>
              </w:rPr>
              <w:t>их</w:t>
            </w:r>
            <w:r>
              <w:rPr>
                <w:spacing w:val="-11"/>
                <w:sz w:val="24"/>
              </w:rPr>
              <w:t xml:space="preserve"> </w:t>
            </w:r>
            <w:r>
              <w:rPr>
                <w:sz w:val="24"/>
              </w:rPr>
              <w:t>как ресурс собственного развития</w:t>
            </w:r>
          </w:p>
          <w:p w14:paraId="26EF2BB8" w14:textId="77777777" w:rsidR="00413CEB" w:rsidRDefault="00AB3E27">
            <w:pPr>
              <w:pStyle w:val="TableParagraph"/>
              <w:ind w:firstLine="207"/>
              <w:rPr>
                <w:sz w:val="24"/>
              </w:rPr>
            </w:pPr>
            <w:r>
              <w:rPr>
                <w:b/>
                <w:i/>
                <w:sz w:val="24"/>
              </w:rPr>
              <w:t>К</w:t>
            </w:r>
            <w:r>
              <w:rPr>
                <w:b/>
                <w:i/>
                <w:sz w:val="24"/>
                <w:vertAlign w:val="subscript"/>
              </w:rPr>
              <w:t>11.5</w:t>
            </w:r>
            <w:r>
              <w:rPr>
                <w:b/>
                <w:i/>
                <w:spacing w:val="-21"/>
                <w:sz w:val="24"/>
              </w:rPr>
              <w:t xml:space="preserve"> </w:t>
            </w:r>
            <w:r>
              <w:rPr>
                <w:sz w:val="24"/>
              </w:rPr>
              <w:t>При</w:t>
            </w:r>
            <w:r>
              <w:rPr>
                <w:spacing w:val="-13"/>
                <w:sz w:val="24"/>
              </w:rPr>
              <w:t xml:space="preserve"> </w:t>
            </w:r>
            <w:r>
              <w:rPr>
                <w:sz w:val="24"/>
              </w:rPr>
              <w:t>осуществлении</w:t>
            </w:r>
            <w:r>
              <w:rPr>
                <w:spacing w:val="-8"/>
                <w:sz w:val="24"/>
              </w:rPr>
              <w:t xml:space="preserve"> </w:t>
            </w:r>
            <w:r>
              <w:rPr>
                <w:sz w:val="24"/>
              </w:rPr>
              <w:t>групповой</w:t>
            </w:r>
            <w:r>
              <w:rPr>
                <w:spacing w:val="-8"/>
                <w:sz w:val="24"/>
              </w:rPr>
              <w:t xml:space="preserve"> </w:t>
            </w:r>
            <w:r>
              <w:rPr>
                <w:sz w:val="24"/>
              </w:rPr>
              <w:t>работы</w:t>
            </w:r>
            <w:r>
              <w:rPr>
                <w:spacing w:val="-8"/>
                <w:sz w:val="24"/>
              </w:rPr>
              <w:t xml:space="preserve"> </w:t>
            </w:r>
            <w:r>
              <w:rPr>
                <w:sz w:val="24"/>
              </w:rPr>
              <w:t>быть как руководителем, так и членом команды в</w:t>
            </w:r>
          </w:p>
          <w:p w14:paraId="406D0756" w14:textId="77777777" w:rsidR="00413CEB" w:rsidRDefault="00AB3E27">
            <w:pPr>
              <w:pStyle w:val="TableParagraph"/>
              <w:ind w:right="131"/>
              <w:rPr>
                <w:sz w:val="24"/>
              </w:rPr>
            </w:pPr>
            <w:r>
              <w:rPr>
                <w:sz w:val="24"/>
              </w:rPr>
              <w:t>разных ролях (генератор идей, критик, исполнитель,</w:t>
            </w:r>
            <w:r>
              <w:rPr>
                <w:spacing w:val="-10"/>
                <w:sz w:val="24"/>
              </w:rPr>
              <w:t xml:space="preserve"> </w:t>
            </w:r>
            <w:r>
              <w:rPr>
                <w:sz w:val="24"/>
              </w:rPr>
              <w:t>выступающий,</w:t>
            </w:r>
            <w:r>
              <w:rPr>
                <w:spacing w:val="-10"/>
                <w:sz w:val="24"/>
              </w:rPr>
              <w:t xml:space="preserve"> </w:t>
            </w:r>
            <w:r>
              <w:rPr>
                <w:sz w:val="24"/>
              </w:rPr>
              <w:t>эксперт</w:t>
            </w:r>
            <w:r>
              <w:rPr>
                <w:spacing w:val="-10"/>
                <w:sz w:val="24"/>
              </w:rPr>
              <w:t xml:space="preserve"> </w:t>
            </w:r>
            <w:r>
              <w:rPr>
                <w:sz w:val="24"/>
              </w:rPr>
              <w:t>и</w:t>
            </w:r>
            <w:r>
              <w:rPr>
                <w:spacing w:val="-10"/>
                <w:sz w:val="24"/>
              </w:rPr>
              <w:t xml:space="preserve"> </w:t>
            </w:r>
            <w:r>
              <w:rPr>
                <w:sz w:val="24"/>
              </w:rPr>
              <w:t>т.д.)</w:t>
            </w:r>
          </w:p>
          <w:p w14:paraId="31BF51C0" w14:textId="77777777" w:rsidR="00413CEB" w:rsidRDefault="00AB3E27">
            <w:pPr>
              <w:pStyle w:val="TableParagraph"/>
              <w:ind w:firstLine="207"/>
              <w:rPr>
                <w:sz w:val="24"/>
              </w:rPr>
            </w:pPr>
            <w:r>
              <w:rPr>
                <w:b/>
                <w:i/>
                <w:sz w:val="24"/>
              </w:rPr>
              <w:t>К</w:t>
            </w:r>
            <w:r>
              <w:rPr>
                <w:b/>
                <w:i/>
                <w:sz w:val="24"/>
                <w:vertAlign w:val="subscript"/>
              </w:rPr>
              <w:t>11.6</w:t>
            </w:r>
            <w:r>
              <w:rPr>
                <w:b/>
                <w:i/>
                <w:spacing w:val="-21"/>
                <w:sz w:val="24"/>
              </w:rPr>
              <w:t xml:space="preserve"> </w:t>
            </w:r>
            <w:r>
              <w:rPr>
                <w:sz w:val="24"/>
              </w:rPr>
              <w:t>Координировать</w:t>
            </w:r>
            <w:r>
              <w:rPr>
                <w:spacing w:val="-11"/>
                <w:sz w:val="24"/>
              </w:rPr>
              <w:t xml:space="preserve"> </w:t>
            </w:r>
            <w:r>
              <w:rPr>
                <w:sz w:val="24"/>
              </w:rPr>
              <w:t>и</w:t>
            </w:r>
            <w:r>
              <w:rPr>
                <w:spacing w:val="-9"/>
                <w:sz w:val="24"/>
              </w:rPr>
              <w:t xml:space="preserve"> </w:t>
            </w:r>
            <w:r>
              <w:rPr>
                <w:sz w:val="24"/>
              </w:rPr>
              <w:t>выполнять</w:t>
            </w:r>
            <w:r>
              <w:rPr>
                <w:spacing w:val="-7"/>
                <w:sz w:val="24"/>
              </w:rPr>
              <w:t xml:space="preserve"> </w:t>
            </w:r>
            <w:r>
              <w:rPr>
                <w:sz w:val="24"/>
              </w:rPr>
              <w:t>работу</w:t>
            </w:r>
            <w:r>
              <w:rPr>
                <w:spacing w:val="-14"/>
                <w:sz w:val="24"/>
              </w:rPr>
              <w:t xml:space="preserve"> </w:t>
            </w:r>
            <w:r>
              <w:rPr>
                <w:sz w:val="24"/>
              </w:rPr>
              <w:t>в условиях реального, виртуального и</w:t>
            </w:r>
          </w:p>
          <w:p w14:paraId="13AFEE9F" w14:textId="77777777" w:rsidR="00413CEB" w:rsidRDefault="00AB3E27">
            <w:pPr>
              <w:pStyle w:val="TableParagraph"/>
              <w:rPr>
                <w:sz w:val="24"/>
              </w:rPr>
            </w:pPr>
            <w:r>
              <w:rPr>
                <w:sz w:val="24"/>
              </w:rPr>
              <w:t>комбинированного</w:t>
            </w:r>
            <w:r>
              <w:rPr>
                <w:spacing w:val="-5"/>
                <w:sz w:val="24"/>
              </w:rPr>
              <w:t xml:space="preserve"> </w:t>
            </w:r>
            <w:r>
              <w:rPr>
                <w:spacing w:val="-2"/>
                <w:sz w:val="24"/>
              </w:rPr>
              <w:t>взаимодействия</w:t>
            </w:r>
          </w:p>
          <w:p w14:paraId="5F620242" w14:textId="77777777" w:rsidR="00413CEB" w:rsidRDefault="00AB3E27">
            <w:pPr>
              <w:pStyle w:val="TableParagraph"/>
              <w:ind w:firstLine="207"/>
              <w:rPr>
                <w:sz w:val="24"/>
              </w:rPr>
            </w:pPr>
            <w:r>
              <w:rPr>
                <w:b/>
                <w:i/>
                <w:sz w:val="24"/>
              </w:rPr>
              <w:t>К</w:t>
            </w:r>
            <w:r>
              <w:rPr>
                <w:b/>
                <w:i/>
                <w:sz w:val="24"/>
                <w:vertAlign w:val="subscript"/>
              </w:rPr>
              <w:t>11.7</w:t>
            </w:r>
            <w:r>
              <w:rPr>
                <w:b/>
                <w:i/>
                <w:spacing w:val="-21"/>
                <w:sz w:val="24"/>
              </w:rPr>
              <w:t xml:space="preserve"> </w:t>
            </w:r>
            <w:r>
              <w:rPr>
                <w:sz w:val="24"/>
              </w:rPr>
              <w:t>Распознавать</w:t>
            </w:r>
            <w:r>
              <w:rPr>
                <w:spacing w:val="-15"/>
                <w:sz w:val="24"/>
              </w:rPr>
              <w:t xml:space="preserve"> </w:t>
            </w:r>
            <w:r>
              <w:rPr>
                <w:sz w:val="24"/>
              </w:rPr>
              <w:t>конфликтогенные</w:t>
            </w:r>
            <w:r>
              <w:rPr>
                <w:spacing w:val="-14"/>
                <w:sz w:val="24"/>
              </w:rPr>
              <w:t xml:space="preserve"> </w:t>
            </w:r>
            <w:r>
              <w:rPr>
                <w:sz w:val="24"/>
              </w:rPr>
              <w:t>ситуации</w:t>
            </w:r>
            <w:r>
              <w:rPr>
                <w:spacing w:val="-12"/>
                <w:sz w:val="24"/>
              </w:rPr>
              <w:t xml:space="preserve"> </w:t>
            </w:r>
            <w:r>
              <w:rPr>
                <w:sz w:val="24"/>
              </w:rPr>
              <w:t>и предотвращать конфликты до их активной фазы, выстраивать деловую и образовательную</w:t>
            </w:r>
          </w:p>
          <w:p w14:paraId="4DFD762B" w14:textId="77777777" w:rsidR="00413CEB" w:rsidRDefault="00AB3E27">
            <w:pPr>
              <w:pStyle w:val="TableParagraph"/>
              <w:rPr>
                <w:sz w:val="24"/>
              </w:rPr>
            </w:pPr>
            <w:r>
              <w:rPr>
                <w:sz w:val="24"/>
              </w:rPr>
              <w:t>коммуникацию,</w:t>
            </w:r>
            <w:r>
              <w:rPr>
                <w:spacing w:val="-15"/>
                <w:sz w:val="24"/>
              </w:rPr>
              <w:t xml:space="preserve"> </w:t>
            </w:r>
            <w:r>
              <w:rPr>
                <w:sz w:val="24"/>
              </w:rPr>
              <w:t>избегая</w:t>
            </w:r>
            <w:r>
              <w:rPr>
                <w:spacing w:val="-15"/>
                <w:sz w:val="24"/>
              </w:rPr>
              <w:t xml:space="preserve"> </w:t>
            </w:r>
            <w:r>
              <w:rPr>
                <w:sz w:val="24"/>
              </w:rPr>
              <w:t>личностных</w:t>
            </w:r>
            <w:r>
              <w:rPr>
                <w:spacing w:val="-12"/>
                <w:sz w:val="24"/>
              </w:rPr>
              <w:t xml:space="preserve"> </w:t>
            </w:r>
            <w:r>
              <w:rPr>
                <w:sz w:val="24"/>
              </w:rPr>
              <w:t xml:space="preserve">оценочных </w:t>
            </w:r>
            <w:r>
              <w:rPr>
                <w:spacing w:val="-2"/>
                <w:sz w:val="24"/>
              </w:rPr>
              <w:t>суждений</w:t>
            </w:r>
          </w:p>
          <w:p w14:paraId="0FAB2172" w14:textId="77777777" w:rsidR="00413CEB" w:rsidRDefault="00AB3E27">
            <w:pPr>
              <w:pStyle w:val="TableParagraph"/>
              <w:spacing w:line="270" w:lineRule="atLeast"/>
              <w:ind w:firstLine="207"/>
              <w:rPr>
                <w:sz w:val="24"/>
              </w:rPr>
            </w:pPr>
            <w:r>
              <w:rPr>
                <w:b/>
                <w:i/>
                <w:sz w:val="24"/>
              </w:rPr>
              <w:t>К</w:t>
            </w:r>
            <w:r>
              <w:rPr>
                <w:b/>
                <w:i/>
                <w:sz w:val="24"/>
                <w:vertAlign w:val="subscript"/>
              </w:rPr>
              <w:t>11.8</w:t>
            </w:r>
            <w:r>
              <w:rPr>
                <w:b/>
                <w:i/>
                <w:sz w:val="24"/>
              </w:rPr>
              <w:t xml:space="preserve"> </w:t>
            </w:r>
            <w:r>
              <w:rPr>
                <w:sz w:val="24"/>
              </w:rPr>
              <w:t>Умение продуктивно общаться и взаимодействовать</w:t>
            </w:r>
            <w:r>
              <w:rPr>
                <w:spacing w:val="-13"/>
                <w:sz w:val="24"/>
              </w:rPr>
              <w:t xml:space="preserve"> </w:t>
            </w:r>
            <w:r>
              <w:rPr>
                <w:sz w:val="24"/>
              </w:rPr>
              <w:t>в</w:t>
            </w:r>
            <w:r>
              <w:rPr>
                <w:spacing w:val="-14"/>
                <w:sz w:val="24"/>
              </w:rPr>
              <w:t xml:space="preserve"> </w:t>
            </w:r>
            <w:r>
              <w:rPr>
                <w:sz w:val="24"/>
              </w:rPr>
              <w:t>процессе</w:t>
            </w:r>
            <w:r>
              <w:rPr>
                <w:spacing w:val="-14"/>
                <w:sz w:val="24"/>
              </w:rPr>
              <w:t xml:space="preserve"> </w:t>
            </w:r>
            <w:r>
              <w:rPr>
                <w:sz w:val="24"/>
              </w:rPr>
              <w:t xml:space="preserve">совместной </w:t>
            </w:r>
            <w:r>
              <w:rPr>
                <w:spacing w:val="-2"/>
                <w:sz w:val="24"/>
              </w:rPr>
              <w:t>деятельности</w:t>
            </w:r>
          </w:p>
        </w:tc>
        <w:tc>
          <w:tcPr>
            <w:tcW w:w="2232" w:type="dxa"/>
          </w:tcPr>
          <w:p w14:paraId="332ED361" w14:textId="77777777" w:rsidR="00413CEB" w:rsidRDefault="00413CEB">
            <w:pPr>
              <w:pStyle w:val="TableParagraph"/>
              <w:ind w:left="0"/>
              <w:rPr>
                <w:sz w:val="24"/>
              </w:rPr>
            </w:pPr>
          </w:p>
        </w:tc>
      </w:tr>
      <w:tr w:rsidR="00413CEB" w14:paraId="2726A508" w14:textId="77777777">
        <w:trPr>
          <w:trHeight w:val="1382"/>
        </w:trPr>
        <w:tc>
          <w:tcPr>
            <w:tcW w:w="2158" w:type="dxa"/>
          </w:tcPr>
          <w:p w14:paraId="3045B536" w14:textId="77777777" w:rsidR="00413CEB" w:rsidRDefault="00AB3E27">
            <w:pPr>
              <w:pStyle w:val="TableParagraph"/>
              <w:spacing w:line="270" w:lineRule="exact"/>
              <w:rPr>
                <w:sz w:val="24"/>
              </w:rPr>
            </w:pPr>
            <w:r>
              <w:rPr>
                <w:b/>
                <w:i/>
                <w:spacing w:val="-2"/>
                <w:sz w:val="24"/>
              </w:rPr>
              <w:t>К</w:t>
            </w:r>
            <w:r>
              <w:rPr>
                <w:b/>
                <w:i/>
                <w:spacing w:val="-2"/>
                <w:sz w:val="24"/>
                <w:vertAlign w:val="subscript"/>
              </w:rPr>
              <w:t>12</w:t>
            </w:r>
            <w:r>
              <w:rPr>
                <w:b/>
                <w:i/>
                <w:spacing w:val="-14"/>
                <w:sz w:val="24"/>
              </w:rPr>
              <w:t xml:space="preserve"> </w:t>
            </w:r>
            <w:r>
              <w:rPr>
                <w:spacing w:val="-2"/>
                <w:sz w:val="24"/>
              </w:rPr>
              <w:t>Коммуникация</w:t>
            </w:r>
          </w:p>
        </w:tc>
        <w:tc>
          <w:tcPr>
            <w:tcW w:w="5464" w:type="dxa"/>
          </w:tcPr>
          <w:p w14:paraId="7D459D8C" w14:textId="77777777" w:rsidR="00413CEB" w:rsidRDefault="00AB3E27">
            <w:pPr>
              <w:pStyle w:val="TableParagraph"/>
              <w:ind w:right="131" w:firstLine="207"/>
              <w:rPr>
                <w:sz w:val="24"/>
              </w:rPr>
            </w:pPr>
            <w:r>
              <w:rPr>
                <w:b/>
                <w:i/>
                <w:sz w:val="24"/>
              </w:rPr>
              <w:t>К</w:t>
            </w:r>
            <w:r>
              <w:rPr>
                <w:b/>
                <w:i/>
                <w:sz w:val="24"/>
                <w:vertAlign w:val="subscript"/>
              </w:rPr>
              <w:t>12</w:t>
            </w:r>
            <w:r>
              <w:rPr>
                <w:b/>
                <w:i/>
                <w:spacing w:val="-19"/>
                <w:sz w:val="24"/>
              </w:rPr>
              <w:t xml:space="preserve"> </w:t>
            </w:r>
            <w:r>
              <w:rPr>
                <w:sz w:val="24"/>
              </w:rPr>
              <w:t>Развернуто,</w:t>
            </w:r>
            <w:r>
              <w:rPr>
                <w:spacing w:val="-12"/>
                <w:sz w:val="24"/>
              </w:rPr>
              <w:t xml:space="preserve"> </w:t>
            </w:r>
            <w:r>
              <w:rPr>
                <w:sz w:val="24"/>
              </w:rPr>
              <w:t>логично</w:t>
            </w:r>
            <w:r>
              <w:rPr>
                <w:spacing w:val="-7"/>
                <w:sz w:val="24"/>
              </w:rPr>
              <w:t xml:space="preserve"> </w:t>
            </w:r>
            <w:r>
              <w:rPr>
                <w:sz w:val="24"/>
              </w:rPr>
              <w:t>и</w:t>
            </w:r>
            <w:r>
              <w:rPr>
                <w:spacing w:val="-7"/>
                <w:sz w:val="24"/>
              </w:rPr>
              <w:t xml:space="preserve"> </w:t>
            </w:r>
            <w:r>
              <w:rPr>
                <w:sz w:val="24"/>
              </w:rPr>
              <w:t>точно</w:t>
            </w:r>
            <w:r>
              <w:rPr>
                <w:spacing w:val="-7"/>
                <w:sz w:val="24"/>
              </w:rPr>
              <w:t xml:space="preserve"> </w:t>
            </w:r>
            <w:r>
              <w:rPr>
                <w:sz w:val="24"/>
              </w:rPr>
              <w:t>излагать</w:t>
            </w:r>
            <w:r>
              <w:rPr>
                <w:spacing w:val="-7"/>
                <w:sz w:val="24"/>
              </w:rPr>
              <w:t xml:space="preserve"> </w:t>
            </w:r>
            <w:r>
              <w:rPr>
                <w:sz w:val="24"/>
              </w:rPr>
              <w:t>свою точку зрения с использованием адекватных (устных и письменных) языковых средств</w:t>
            </w:r>
          </w:p>
        </w:tc>
        <w:tc>
          <w:tcPr>
            <w:tcW w:w="2232" w:type="dxa"/>
          </w:tcPr>
          <w:p w14:paraId="72BA0841" w14:textId="77777777" w:rsidR="00413CEB" w:rsidRDefault="00AB3E27">
            <w:pPr>
              <w:pStyle w:val="TableParagraph"/>
              <w:ind w:firstLine="206"/>
              <w:rPr>
                <w:sz w:val="24"/>
              </w:rPr>
            </w:pPr>
            <w:r>
              <w:rPr>
                <w:spacing w:val="-2"/>
                <w:sz w:val="24"/>
              </w:rPr>
              <w:t>Индивидуальный проект</w:t>
            </w:r>
          </w:p>
          <w:p w14:paraId="65DBA451" w14:textId="77777777" w:rsidR="00413CEB" w:rsidRDefault="00AB3E27">
            <w:pPr>
              <w:pStyle w:val="TableParagraph"/>
              <w:ind w:left="313"/>
              <w:rPr>
                <w:sz w:val="24"/>
              </w:rPr>
            </w:pPr>
            <w:r>
              <w:rPr>
                <w:spacing w:val="-2"/>
                <w:sz w:val="24"/>
              </w:rPr>
              <w:t>Групповая</w:t>
            </w:r>
          </w:p>
          <w:p w14:paraId="363B9743" w14:textId="77777777" w:rsidR="00413CEB" w:rsidRDefault="00AB3E27">
            <w:pPr>
              <w:pStyle w:val="TableParagraph"/>
              <w:rPr>
                <w:sz w:val="24"/>
              </w:rPr>
            </w:pPr>
            <w:r>
              <w:rPr>
                <w:sz w:val="24"/>
              </w:rPr>
              <w:t>экспертная</w:t>
            </w:r>
            <w:r>
              <w:rPr>
                <w:spacing w:val="-3"/>
                <w:sz w:val="24"/>
              </w:rPr>
              <w:t xml:space="preserve"> </w:t>
            </w:r>
            <w:r>
              <w:rPr>
                <w:spacing w:val="-2"/>
                <w:sz w:val="24"/>
              </w:rPr>
              <w:t>оценка</w:t>
            </w:r>
          </w:p>
        </w:tc>
      </w:tr>
    </w:tbl>
    <w:p w14:paraId="1095E685" w14:textId="77777777" w:rsidR="00413CEB" w:rsidRDefault="00AB3E27">
      <w:pPr>
        <w:spacing w:before="316"/>
        <w:ind w:left="1098" w:right="682" w:firstLine="707"/>
        <w:jc w:val="both"/>
        <w:rPr>
          <w:sz w:val="28"/>
        </w:rPr>
      </w:pPr>
      <w:r>
        <w:rPr>
          <w:sz w:val="28"/>
        </w:rPr>
        <w:t xml:space="preserve">В соответствии с требованиями ФГОС среднего общего образования система оценки </w:t>
      </w:r>
      <w:r w:rsidR="003B0D8D" w:rsidRPr="003B0D8D">
        <w:rPr>
          <w:sz w:val="28"/>
          <w:szCs w:val="28"/>
        </w:rPr>
        <w:t>МКОУ «Иковская средняя общеобразовательная школа»</w:t>
      </w:r>
      <w:r w:rsidR="003B0D8D">
        <w:rPr>
          <w:spacing w:val="28"/>
        </w:rPr>
        <w:t xml:space="preserve"> </w:t>
      </w:r>
      <w:r>
        <w:rPr>
          <w:sz w:val="28"/>
        </w:rPr>
        <w:t>включает описание «организации, критериев оценки и форм представления и учета результатов оценки учебно- исследовательской и проектной деятельности обучающихся».</w:t>
      </w:r>
    </w:p>
    <w:p w14:paraId="61B94226" w14:textId="77777777" w:rsidR="00413CEB" w:rsidRDefault="00AB3E27">
      <w:pPr>
        <w:ind w:left="1098" w:right="687" w:firstLine="707"/>
        <w:jc w:val="both"/>
        <w:rPr>
          <w:sz w:val="28"/>
        </w:rPr>
      </w:pPr>
      <w:r>
        <w:rPr>
          <w:sz w:val="28"/>
        </w:rPr>
        <w:t xml:space="preserve">Требования к организации проектной деятельности обучающихся отражаются в </w:t>
      </w:r>
      <w:r>
        <w:rPr>
          <w:i/>
          <w:sz w:val="28"/>
        </w:rPr>
        <w:t xml:space="preserve">Положении об индивидуальном проекте обучающихся 10 класса. </w:t>
      </w:r>
      <w:r>
        <w:rPr>
          <w:sz w:val="28"/>
        </w:rPr>
        <w:t>Для оценки учебно-исследовательской и проектной деятельности используется инструментарий,</w:t>
      </w:r>
      <w:r>
        <w:rPr>
          <w:spacing w:val="29"/>
          <w:sz w:val="28"/>
        </w:rPr>
        <w:t xml:space="preserve">  </w:t>
      </w:r>
      <w:r>
        <w:rPr>
          <w:sz w:val="28"/>
        </w:rPr>
        <w:t>представленный</w:t>
      </w:r>
      <w:r>
        <w:rPr>
          <w:spacing w:val="32"/>
          <w:sz w:val="28"/>
        </w:rPr>
        <w:t xml:space="preserve">  </w:t>
      </w:r>
      <w:r>
        <w:rPr>
          <w:sz w:val="28"/>
        </w:rPr>
        <w:t>в</w:t>
      </w:r>
      <w:r>
        <w:rPr>
          <w:spacing w:val="32"/>
          <w:sz w:val="28"/>
        </w:rPr>
        <w:t xml:space="preserve">  </w:t>
      </w:r>
      <w:r>
        <w:rPr>
          <w:sz w:val="28"/>
        </w:rPr>
        <w:t>информационно-методическом</w:t>
      </w:r>
      <w:r>
        <w:rPr>
          <w:spacing w:val="32"/>
          <w:sz w:val="28"/>
        </w:rPr>
        <w:t xml:space="preserve">  </w:t>
      </w:r>
      <w:r>
        <w:rPr>
          <w:spacing w:val="-2"/>
          <w:sz w:val="28"/>
        </w:rPr>
        <w:t>ресурсе</w:t>
      </w:r>
    </w:p>
    <w:p w14:paraId="1B2B90BC" w14:textId="77777777" w:rsidR="00413CEB" w:rsidRDefault="00AB3E27">
      <w:pPr>
        <w:pStyle w:val="a3"/>
        <w:ind w:right="694"/>
      </w:pPr>
      <w:r>
        <w:t>«Модельная региональная основная образовательная программа среднего общего образования».</w:t>
      </w:r>
    </w:p>
    <w:p w14:paraId="715C4978" w14:textId="77777777" w:rsidR="00413CEB" w:rsidRDefault="00413CEB">
      <w:pPr>
        <w:pStyle w:val="a3"/>
        <w:spacing w:before="5"/>
        <w:ind w:left="0"/>
        <w:jc w:val="left"/>
      </w:pPr>
    </w:p>
    <w:p w14:paraId="7C7B843D" w14:textId="77777777" w:rsidR="00413CEB" w:rsidRDefault="00AB3E27">
      <w:pPr>
        <w:pStyle w:val="110"/>
        <w:spacing w:line="240" w:lineRule="auto"/>
        <w:ind w:left="76"/>
        <w:jc w:val="center"/>
      </w:pPr>
      <w:r>
        <w:t>Количество</w:t>
      </w:r>
      <w:r>
        <w:rPr>
          <w:spacing w:val="-10"/>
        </w:rPr>
        <w:t xml:space="preserve"> </w:t>
      </w:r>
      <w:r>
        <w:t>оценочных</w:t>
      </w:r>
      <w:r>
        <w:rPr>
          <w:spacing w:val="-3"/>
        </w:rPr>
        <w:t xml:space="preserve"> </w:t>
      </w:r>
      <w:r>
        <w:t>процедур</w:t>
      </w:r>
      <w:r>
        <w:rPr>
          <w:spacing w:val="-4"/>
        </w:rPr>
        <w:t xml:space="preserve"> </w:t>
      </w:r>
      <w:r>
        <w:t>по</w:t>
      </w:r>
      <w:r>
        <w:rPr>
          <w:spacing w:val="-4"/>
        </w:rPr>
        <w:t xml:space="preserve"> </w:t>
      </w:r>
      <w:r>
        <w:t>годам</w:t>
      </w:r>
      <w:r>
        <w:rPr>
          <w:spacing w:val="-4"/>
        </w:rPr>
        <w:t xml:space="preserve"> </w:t>
      </w:r>
      <w:r>
        <w:rPr>
          <w:spacing w:val="-2"/>
        </w:rPr>
        <w:t>обучения</w:t>
      </w:r>
    </w:p>
    <w:p w14:paraId="298D1DE9" w14:textId="77777777" w:rsidR="00413CEB" w:rsidRDefault="00413CEB">
      <w:pPr>
        <w:jc w:val="center"/>
        <w:sectPr w:rsidR="00413CEB">
          <w:pgSz w:w="11910" w:h="16840"/>
          <w:pgMar w:top="660" w:right="160" w:bottom="1240" w:left="320" w:header="0" w:footer="985" w:gutter="0"/>
          <w:cols w:space="720"/>
        </w:sectPr>
      </w:pPr>
    </w:p>
    <w:p w14:paraId="25C12FF7" w14:textId="77777777" w:rsidR="00413CEB" w:rsidRDefault="00413CEB">
      <w:pPr>
        <w:pStyle w:val="a3"/>
        <w:spacing w:before="6"/>
        <w:ind w:left="0"/>
        <w:jc w:val="left"/>
        <w:rPr>
          <w:b/>
          <w:sz w:val="2"/>
        </w:r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2552"/>
        <w:gridCol w:w="992"/>
        <w:gridCol w:w="1419"/>
        <w:gridCol w:w="1844"/>
        <w:gridCol w:w="1805"/>
      </w:tblGrid>
      <w:tr w:rsidR="00413CEB" w14:paraId="4D569D69" w14:textId="77777777">
        <w:trPr>
          <w:trHeight w:val="1771"/>
        </w:trPr>
        <w:tc>
          <w:tcPr>
            <w:tcW w:w="1135" w:type="dxa"/>
          </w:tcPr>
          <w:p w14:paraId="7F59D2AB" w14:textId="77777777" w:rsidR="00413CEB" w:rsidRDefault="00AB3E27">
            <w:pPr>
              <w:pStyle w:val="TableParagraph"/>
              <w:spacing w:before="1"/>
              <w:ind w:right="91"/>
              <w:rPr>
                <w:b/>
              </w:rPr>
            </w:pPr>
            <w:r>
              <w:rPr>
                <w:b/>
                <w:spacing w:val="-4"/>
              </w:rPr>
              <w:t xml:space="preserve">Класс (год </w:t>
            </w:r>
            <w:r>
              <w:rPr>
                <w:b/>
                <w:spacing w:val="-2"/>
              </w:rPr>
              <w:t xml:space="preserve">обучени </w:t>
            </w:r>
            <w:r>
              <w:rPr>
                <w:b/>
                <w:spacing w:val="-6"/>
              </w:rPr>
              <w:t xml:space="preserve">я) </w:t>
            </w:r>
            <w:r>
              <w:rPr>
                <w:b/>
                <w:spacing w:val="-2"/>
              </w:rPr>
              <w:t>согласно учебном</w:t>
            </w:r>
          </w:p>
          <w:p w14:paraId="33F3F650" w14:textId="77777777" w:rsidR="00413CEB" w:rsidRDefault="00AB3E27">
            <w:pPr>
              <w:pStyle w:val="TableParagraph"/>
              <w:spacing w:line="233" w:lineRule="exact"/>
              <w:rPr>
                <w:b/>
              </w:rPr>
            </w:pPr>
            <w:r>
              <w:rPr>
                <w:b/>
              </w:rPr>
              <w:t xml:space="preserve">у </w:t>
            </w:r>
            <w:r>
              <w:rPr>
                <w:b/>
                <w:spacing w:val="-2"/>
              </w:rPr>
              <w:t>плану</w:t>
            </w:r>
          </w:p>
        </w:tc>
        <w:tc>
          <w:tcPr>
            <w:tcW w:w="2552" w:type="dxa"/>
          </w:tcPr>
          <w:p w14:paraId="313D2F35" w14:textId="77777777" w:rsidR="00413CEB" w:rsidRDefault="00AB3E27">
            <w:pPr>
              <w:pStyle w:val="TableParagraph"/>
              <w:spacing w:before="1" w:line="252" w:lineRule="exact"/>
              <w:ind w:left="105"/>
              <w:rPr>
                <w:b/>
              </w:rPr>
            </w:pPr>
            <w:r>
              <w:rPr>
                <w:b/>
                <w:spacing w:val="-2"/>
              </w:rPr>
              <w:t>Наименование</w:t>
            </w:r>
          </w:p>
          <w:p w14:paraId="1348DD6C" w14:textId="77777777" w:rsidR="00413CEB" w:rsidRDefault="00AB3E27">
            <w:pPr>
              <w:pStyle w:val="TableParagraph"/>
              <w:spacing w:line="252" w:lineRule="exact"/>
              <w:ind w:left="105"/>
              <w:rPr>
                <w:b/>
              </w:rPr>
            </w:pPr>
            <w:r>
              <w:rPr>
                <w:b/>
              </w:rPr>
              <w:t>оценочных</w:t>
            </w:r>
            <w:r>
              <w:rPr>
                <w:b/>
                <w:spacing w:val="-5"/>
              </w:rPr>
              <w:t xml:space="preserve"> </w:t>
            </w:r>
            <w:r>
              <w:rPr>
                <w:b/>
                <w:spacing w:val="-2"/>
              </w:rPr>
              <w:t>процедур</w:t>
            </w:r>
          </w:p>
        </w:tc>
        <w:tc>
          <w:tcPr>
            <w:tcW w:w="992" w:type="dxa"/>
          </w:tcPr>
          <w:p w14:paraId="6D63318D" w14:textId="77777777" w:rsidR="00413CEB" w:rsidRDefault="00AB3E27">
            <w:pPr>
              <w:pStyle w:val="TableParagraph"/>
              <w:spacing w:before="1"/>
              <w:rPr>
                <w:b/>
              </w:rPr>
            </w:pPr>
            <w:r>
              <w:rPr>
                <w:b/>
                <w:spacing w:val="-2"/>
              </w:rPr>
              <w:t>Кол-</w:t>
            </w:r>
            <w:r>
              <w:rPr>
                <w:b/>
                <w:spacing w:val="-5"/>
              </w:rPr>
              <w:t>во</w:t>
            </w:r>
          </w:p>
        </w:tc>
        <w:tc>
          <w:tcPr>
            <w:tcW w:w="1419" w:type="dxa"/>
          </w:tcPr>
          <w:p w14:paraId="1170ECB4" w14:textId="77777777" w:rsidR="00413CEB" w:rsidRDefault="00AB3E27">
            <w:pPr>
              <w:pStyle w:val="TableParagraph"/>
              <w:spacing w:before="1" w:line="252" w:lineRule="exact"/>
              <w:rPr>
                <w:b/>
              </w:rPr>
            </w:pPr>
            <w:r>
              <w:rPr>
                <w:b/>
                <w:spacing w:val="-2"/>
              </w:rPr>
              <w:t>Сроки</w:t>
            </w:r>
          </w:p>
          <w:p w14:paraId="3435803F" w14:textId="77777777" w:rsidR="00413CEB" w:rsidRDefault="00AB3E27">
            <w:pPr>
              <w:pStyle w:val="TableParagraph"/>
              <w:spacing w:line="252" w:lineRule="exact"/>
              <w:rPr>
                <w:b/>
              </w:rPr>
            </w:pPr>
            <w:r>
              <w:rPr>
                <w:b/>
                <w:spacing w:val="-2"/>
              </w:rPr>
              <w:t>проведения</w:t>
            </w:r>
          </w:p>
          <w:p w14:paraId="0385B5FA" w14:textId="77777777" w:rsidR="00413CEB" w:rsidRDefault="00AB3E27">
            <w:pPr>
              <w:pStyle w:val="TableParagraph"/>
              <w:spacing w:line="252" w:lineRule="exact"/>
              <w:rPr>
                <w:b/>
              </w:rPr>
            </w:pPr>
            <w:r>
              <w:rPr>
                <w:b/>
                <w:spacing w:val="-10"/>
              </w:rPr>
              <w:t>*</w:t>
            </w:r>
          </w:p>
        </w:tc>
        <w:tc>
          <w:tcPr>
            <w:tcW w:w="1844" w:type="dxa"/>
          </w:tcPr>
          <w:p w14:paraId="3BA2D711" w14:textId="77777777" w:rsidR="00413CEB" w:rsidRDefault="00AB3E27">
            <w:pPr>
              <w:pStyle w:val="TableParagraph"/>
              <w:spacing w:before="1"/>
              <w:ind w:left="106"/>
              <w:rPr>
                <w:b/>
              </w:rPr>
            </w:pPr>
            <w:r>
              <w:rPr>
                <w:b/>
                <w:spacing w:val="-2"/>
              </w:rPr>
              <w:t>Ответственные</w:t>
            </w:r>
          </w:p>
        </w:tc>
        <w:tc>
          <w:tcPr>
            <w:tcW w:w="1805" w:type="dxa"/>
          </w:tcPr>
          <w:p w14:paraId="71217732" w14:textId="77777777" w:rsidR="00413CEB" w:rsidRDefault="00AB3E27">
            <w:pPr>
              <w:pStyle w:val="TableParagraph"/>
              <w:spacing w:before="1" w:line="252" w:lineRule="exact"/>
              <w:ind w:left="104"/>
              <w:rPr>
                <w:b/>
              </w:rPr>
            </w:pPr>
            <w:r>
              <w:rPr>
                <w:b/>
                <w:spacing w:val="-2"/>
              </w:rPr>
              <w:t>Форма</w:t>
            </w:r>
          </w:p>
          <w:p w14:paraId="2BE6B911" w14:textId="77777777" w:rsidR="00413CEB" w:rsidRDefault="00AB3E27">
            <w:pPr>
              <w:pStyle w:val="TableParagraph"/>
              <w:ind w:left="104"/>
              <w:rPr>
                <w:b/>
              </w:rPr>
            </w:pPr>
            <w:r>
              <w:rPr>
                <w:b/>
                <w:spacing w:val="-2"/>
              </w:rPr>
              <w:t>представления результата</w:t>
            </w:r>
          </w:p>
        </w:tc>
      </w:tr>
      <w:tr w:rsidR="00413CEB" w14:paraId="175E5EBC" w14:textId="77777777">
        <w:trPr>
          <w:trHeight w:val="554"/>
        </w:trPr>
        <w:tc>
          <w:tcPr>
            <w:tcW w:w="1135" w:type="dxa"/>
            <w:vMerge w:val="restart"/>
          </w:tcPr>
          <w:p w14:paraId="0EE1B5FD" w14:textId="77777777" w:rsidR="00413CEB" w:rsidRDefault="00AB3E27">
            <w:pPr>
              <w:pStyle w:val="TableParagraph"/>
              <w:spacing w:line="270" w:lineRule="exact"/>
              <w:rPr>
                <w:sz w:val="24"/>
              </w:rPr>
            </w:pPr>
            <w:r>
              <w:rPr>
                <w:spacing w:val="-5"/>
                <w:sz w:val="24"/>
              </w:rPr>
              <w:t>10</w:t>
            </w:r>
          </w:p>
        </w:tc>
        <w:tc>
          <w:tcPr>
            <w:tcW w:w="2552" w:type="dxa"/>
          </w:tcPr>
          <w:p w14:paraId="040F7385" w14:textId="77777777" w:rsidR="00413CEB" w:rsidRDefault="00AB3E27">
            <w:pPr>
              <w:pStyle w:val="TableParagraph"/>
              <w:spacing w:line="270" w:lineRule="exact"/>
              <w:ind w:left="105"/>
              <w:rPr>
                <w:sz w:val="24"/>
              </w:rPr>
            </w:pPr>
            <w:r>
              <w:rPr>
                <w:spacing w:val="-2"/>
                <w:sz w:val="24"/>
              </w:rPr>
              <w:t>Индивидуальный</w:t>
            </w:r>
          </w:p>
          <w:p w14:paraId="5FCF692A" w14:textId="77777777" w:rsidR="00413CEB" w:rsidRDefault="00AB3E27">
            <w:pPr>
              <w:pStyle w:val="TableParagraph"/>
              <w:spacing w:line="264" w:lineRule="exact"/>
              <w:ind w:left="105"/>
              <w:rPr>
                <w:sz w:val="24"/>
              </w:rPr>
            </w:pPr>
            <w:r>
              <w:rPr>
                <w:spacing w:val="-2"/>
                <w:sz w:val="24"/>
              </w:rPr>
              <w:t>проект</w:t>
            </w:r>
          </w:p>
        </w:tc>
        <w:tc>
          <w:tcPr>
            <w:tcW w:w="992" w:type="dxa"/>
            <w:vMerge w:val="restart"/>
          </w:tcPr>
          <w:p w14:paraId="330264C6" w14:textId="77777777" w:rsidR="00413CEB" w:rsidRDefault="00AB3E27">
            <w:pPr>
              <w:pStyle w:val="TableParagraph"/>
              <w:spacing w:line="270" w:lineRule="exact"/>
              <w:rPr>
                <w:sz w:val="24"/>
              </w:rPr>
            </w:pPr>
            <w:r>
              <w:rPr>
                <w:spacing w:val="-10"/>
                <w:sz w:val="24"/>
              </w:rPr>
              <w:t>2</w:t>
            </w:r>
          </w:p>
        </w:tc>
        <w:tc>
          <w:tcPr>
            <w:tcW w:w="1419" w:type="dxa"/>
          </w:tcPr>
          <w:p w14:paraId="7DE0C4B6" w14:textId="77777777" w:rsidR="00413CEB" w:rsidRDefault="00AB3E27">
            <w:pPr>
              <w:pStyle w:val="TableParagraph"/>
              <w:spacing w:line="270" w:lineRule="exact"/>
              <w:rPr>
                <w:i/>
                <w:sz w:val="24"/>
              </w:rPr>
            </w:pPr>
            <w:r>
              <w:rPr>
                <w:i/>
                <w:spacing w:val="-5"/>
                <w:sz w:val="24"/>
              </w:rPr>
              <w:t>май</w:t>
            </w:r>
          </w:p>
        </w:tc>
        <w:tc>
          <w:tcPr>
            <w:tcW w:w="1844" w:type="dxa"/>
          </w:tcPr>
          <w:p w14:paraId="32E77094" w14:textId="77777777" w:rsidR="00413CEB" w:rsidRDefault="00AB3E27">
            <w:pPr>
              <w:pStyle w:val="TableParagraph"/>
              <w:spacing w:line="270" w:lineRule="exact"/>
              <w:ind w:left="106"/>
              <w:rPr>
                <w:i/>
                <w:sz w:val="24"/>
              </w:rPr>
            </w:pPr>
            <w:r>
              <w:rPr>
                <w:i/>
                <w:spacing w:val="-2"/>
                <w:sz w:val="24"/>
              </w:rPr>
              <w:t>Учителя-</w:t>
            </w:r>
          </w:p>
          <w:p w14:paraId="73D6BE58" w14:textId="77777777" w:rsidR="00413CEB" w:rsidRDefault="00AB3E27">
            <w:pPr>
              <w:pStyle w:val="TableParagraph"/>
              <w:spacing w:line="264" w:lineRule="exact"/>
              <w:ind w:left="106"/>
              <w:rPr>
                <w:i/>
                <w:sz w:val="24"/>
              </w:rPr>
            </w:pPr>
            <w:r>
              <w:rPr>
                <w:i/>
                <w:spacing w:val="-2"/>
                <w:sz w:val="24"/>
              </w:rPr>
              <w:t>предметники</w:t>
            </w:r>
          </w:p>
        </w:tc>
        <w:tc>
          <w:tcPr>
            <w:tcW w:w="1805" w:type="dxa"/>
            <w:vMerge w:val="restart"/>
          </w:tcPr>
          <w:p w14:paraId="10513B58" w14:textId="77777777" w:rsidR="00413CEB" w:rsidRDefault="00AB3E27">
            <w:pPr>
              <w:pStyle w:val="TableParagraph"/>
              <w:ind w:left="104" w:right="114"/>
              <w:jc w:val="both"/>
              <w:rPr>
                <w:i/>
                <w:sz w:val="24"/>
              </w:rPr>
            </w:pPr>
            <w:r>
              <w:rPr>
                <w:i/>
                <w:spacing w:val="-2"/>
                <w:sz w:val="24"/>
              </w:rPr>
              <w:t xml:space="preserve">Аналитическая </w:t>
            </w:r>
            <w:r>
              <w:rPr>
                <w:i/>
                <w:sz w:val="24"/>
              </w:rPr>
              <w:t>информация</w:t>
            </w:r>
            <w:r>
              <w:rPr>
                <w:i/>
                <w:spacing w:val="-15"/>
                <w:sz w:val="24"/>
              </w:rPr>
              <w:t xml:space="preserve"> </w:t>
            </w:r>
            <w:r>
              <w:rPr>
                <w:i/>
                <w:sz w:val="24"/>
              </w:rPr>
              <w:t xml:space="preserve">по </w:t>
            </w:r>
            <w:r>
              <w:rPr>
                <w:i/>
                <w:spacing w:val="-2"/>
                <w:sz w:val="24"/>
              </w:rPr>
              <w:t>классу</w:t>
            </w:r>
          </w:p>
        </w:tc>
      </w:tr>
      <w:tr w:rsidR="00413CEB" w14:paraId="092D367A" w14:textId="77777777">
        <w:trPr>
          <w:trHeight w:val="551"/>
        </w:trPr>
        <w:tc>
          <w:tcPr>
            <w:tcW w:w="1135" w:type="dxa"/>
            <w:vMerge/>
            <w:tcBorders>
              <w:top w:val="nil"/>
            </w:tcBorders>
          </w:tcPr>
          <w:p w14:paraId="1A651BE1" w14:textId="77777777" w:rsidR="00413CEB" w:rsidRDefault="00413CEB">
            <w:pPr>
              <w:rPr>
                <w:sz w:val="2"/>
                <w:szCs w:val="2"/>
              </w:rPr>
            </w:pPr>
          </w:p>
        </w:tc>
        <w:tc>
          <w:tcPr>
            <w:tcW w:w="2552" w:type="dxa"/>
          </w:tcPr>
          <w:p w14:paraId="33EB4874" w14:textId="77777777" w:rsidR="00413CEB" w:rsidRDefault="00AB3E27">
            <w:pPr>
              <w:pStyle w:val="TableParagraph"/>
              <w:spacing w:line="268" w:lineRule="exact"/>
              <w:ind w:left="105"/>
              <w:rPr>
                <w:sz w:val="24"/>
              </w:rPr>
            </w:pPr>
            <w:r>
              <w:rPr>
                <w:sz w:val="24"/>
              </w:rPr>
              <w:t>Групповая</w:t>
            </w:r>
            <w:r>
              <w:rPr>
                <w:spacing w:val="51"/>
                <w:sz w:val="24"/>
              </w:rPr>
              <w:t xml:space="preserve"> </w:t>
            </w:r>
            <w:r>
              <w:rPr>
                <w:spacing w:val="-2"/>
                <w:sz w:val="24"/>
              </w:rPr>
              <w:t>экспертная</w:t>
            </w:r>
          </w:p>
          <w:p w14:paraId="64474914" w14:textId="77777777" w:rsidR="00413CEB" w:rsidRDefault="00AB3E27">
            <w:pPr>
              <w:pStyle w:val="TableParagraph"/>
              <w:spacing w:line="264" w:lineRule="exact"/>
              <w:ind w:left="105"/>
              <w:rPr>
                <w:sz w:val="24"/>
              </w:rPr>
            </w:pPr>
            <w:r>
              <w:rPr>
                <w:spacing w:val="-2"/>
                <w:sz w:val="24"/>
              </w:rPr>
              <w:t>оценка</w:t>
            </w:r>
          </w:p>
        </w:tc>
        <w:tc>
          <w:tcPr>
            <w:tcW w:w="992" w:type="dxa"/>
            <w:vMerge/>
            <w:tcBorders>
              <w:top w:val="nil"/>
            </w:tcBorders>
          </w:tcPr>
          <w:p w14:paraId="1DCB7449" w14:textId="77777777" w:rsidR="00413CEB" w:rsidRDefault="00413CEB">
            <w:pPr>
              <w:rPr>
                <w:sz w:val="2"/>
                <w:szCs w:val="2"/>
              </w:rPr>
            </w:pPr>
          </w:p>
        </w:tc>
        <w:tc>
          <w:tcPr>
            <w:tcW w:w="1419" w:type="dxa"/>
          </w:tcPr>
          <w:p w14:paraId="2138DD34" w14:textId="77777777" w:rsidR="00413CEB" w:rsidRDefault="00AB3E27">
            <w:pPr>
              <w:pStyle w:val="TableParagraph"/>
              <w:spacing w:line="268" w:lineRule="exact"/>
              <w:rPr>
                <w:i/>
                <w:sz w:val="24"/>
              </w:rPr>
            </w:pPr>
            <w:r>
              <w:rPr>
                <w:i/>
                <w:sz w:val="24"/>
              </w:rPr>
              <w:t>В</w:t>
            </w:r>
            <w:r>
              <w:rPr>
                <w:i/>
                <w:spacing w:val="-2"/>
                <w:sz w:val="24"/>
              </w:rPr>
              <w:t xml:space="preserve"> течение</w:t>
            </w:r>
          </w:p>
          <w:p w14:paraId="1D8ACEB6" w14:textId="77777777" w:rsidR="00413CEB" w:rsidRDefault="00AB3E27">
            <w:pPr>
              <w:pStyle w:val="TableParagraph"/>
              <w:spacing w:line="264" w:lineRule="exact"/>
              <w:rPr>
                <w:i/>
                <w:sz w:val="24"/>
              </w:rPr>
            </w:pPr>
            <w:r>
              <w:rPr>
                <w:i/>
                <w:spacing w:val="-4"/>
                <w:sz w:val="24"/>
              </w:rPr>
              <w:t>года</w:t>
            </w:r>
          </w:p>
        </w:tc>
        <w:tc>
          <w:tcPr>
            <w:tcW w:w="1844" w:type="dxa"/>
          </w:tcPr>
          <w:p w14:paraId="7128E625" w14:textId="77777777" w:rsidR="00413CEB" w:rsidRDefault="00AB3E27">
            <w:pPr>
              <w:pStyle w:val="TableParagraph"/>
              <w:spacing w:line="268" w:lineRule="exact"/>
              <w:ind w:left="106"/>
              <w:rPr>
                <w:i/>
                <w:sz w:val="24"/>
              </w:rPr>
            </w:pPr>
            <w:r>
              <w:rPr>
                <w:i/>
                <w:spacing w:val="-2"/>
                <w:sz w:val="24"/>
              </w:rPr>
              <w:t>Руководители</w:t>
            </w:r>
          </w:p>
          <w:p w14:paraId="491204F7" w14:textId="77777777" w:rsidR="00413CEB" w:rsidRDefault="00AB3E27">
            <w:pPr>
              <w:pStyle w:val="TableParagraph"/>
              <w:spacing w:line="264" w:lineRule="exact"/>
              <w:ind w:left="106"/>
              <w:rPr>
                <w:i/>
                <w:sz w:val="24"/>
              </w:rPr>
            </w:pPr>
            <w:r>
              <w:rPr>
                <w:i/>
                <w:spacing w:val="-2"/>
                <w:sz w:val="24"/>
              </w:rPr>
              <w:t>проектов</w:t>
            </w:r>
          </w:p>
        </w:tc>
        <w:tc>
          <w:tcPr>
            <w:tcW w:w="1805" w:type="dxa"/>
            <w:vMerge/>
            <w:tcBorders>
              <w:top w:val="nil"/>
            </w:tcBorders>
          </w:tcPr>
          <w:p w14:paraId="53554462" w14:textId="77777777" w:rsidR="00413CEB" w:rsidRDefault="00413CEB">
            <w:pPr>
              <w:rPr>
                <w:sz w:val="2"/>
                <w:szCs w:val="2"/>
              </w:rPr>
            </w:pPr>
          </w:p>
        </w:tc>
      </w:tr>
    </w:tbl>
    <w:p w14:paraId="268F95C0" w14:textId="77777777" w:rsidR="00413CEB" w:rsidRDefault="00AB3E27">
      <w:pPr>
        <w:spacing w:line="317" w:lineRule="exact"/>
        <w:ind w:left="4257"/>
        <w:jc w:val="both"/>
        <w:rPr>
          <w:b/>
          <w:sz w:val="28"/>
        </w:rPr>
      </w:pPr>
      <w:r>
        <w:rPr>
          <w:b/>
          <w:sz w:val="28"/>
        </w:rPr>
        <w:t>Оценочные</w:t>
      </w:r>
      <w:r>
        <w:rPr>
          <w:b/>
          <w:spacing w:val="-5"/>
          <w:sz w:val="28"/>
        </w:rPr>
        <w:t xml:space="preserve"> </w:t>
      </w:r>
      <w:r>
        <w:rPr>
          <w:b/>
          <w:spacing w:val="-2"/>
          <w:sz w:val="28"/>
        </w:rPr>
        <w:t>материалы</w:t>
      </w:r>
    </w:p>
    <w:p w14:paraId="6D70BFC3" w14:textId="77777777" w:rsidR="00413CEB" w:rsidRDefault="00AB3E27">
      <w:pPr>
        <w:pStyle w:val="a3"/>
        <w:ind w:right="693" w:firstLine="707"/>
      </w:pPr>
      <w:r>
        <w:t>индивидуальный проект (материалы для обучающихся: лист целеполагания, лист планирования, лист самооценки, требования к проекту / учебному исследованию; материалы для педагогов – карта наблюдений);</w:t>
      </w:r>
    </w:p>
    <w:p w14:paraId="197993F4" w14:textId="77777777" w:rsidR="00413CEB" w:rsidRDefault="00AB3E27">
      <w:pPr>
        <w:pStyle w:val="a3"/>
        <w:ind w:left="1806"/>
      </w:pPr>
      <w:r>
        <w:t>экспертные</w:t>
      </w:r>
      <w:r>
        <w:rPr>
          <w:spacing w:val="-5"/>
        </w:rPr>
        <w:t xml:space="preserve"> </w:t>
      </w:r>
      <w:r>
        <w:t>листы</w:t>
      </w:r>
      <w:r>
        <w:rPr>
          <w:spacing w:val="-6"/>
        </w:rPr>
        <w:t xml:space="preserve"> </w:t>
      </w:r>
      <w:r>
        <w:t>для</w:t>
      </w:r>
      <w:r>
        <w:rPr>
          <w:spacing w:val="-4"/>
        </w:rPr>
        <w:t xml:space="preserve"> </w:t>
      </w:r>
      <w:r>
        <w:t>10</w:t>
      </w:r>
      <w:r>
        <w:rPr>
          <w:spacing w:val="-3"/>
        </w:rPr>
        <w:t xml:space="preserve"> </w:t>
      </w:r>
      <w:r>
        <w:rPr>
          <w:spacing w:val="-2"/>
        </w:rPr>
        <w:t>класса.</w:t>
      </w:r>
    </w:p>
    <w:p w14:paraId="682DB1B5" w14:textId="77777777" w:rsidR="00413CEB" w:rsidRDefault="00413CEB">
      <w:pPr>
        <w:pStyle w:val="a3"/>
        <w:spacing w:before="3"/>
        <w:ind w:left="0"/>
        <w:jc w:val="left"/>
      </w:pPr>
    </w:p>
    <w:p w14:paraId="3C076431" w14:textId="77777777" w:rsidR="00413CEB" w:rsidRDefault="00AB3E27">
      <w:pPr>
        <w:pStyle w:val="110"/>
        <w:numPr>
          <w:ilvl w:val="2"/>
          <w:numId w:val="241"/>
        </w:numPr>
        <w:tabs>
          <w:tab w:val="left" w:pos="1814"/>
          <w:tab w:val="left" w:pos="3270"/>
        </w:tabs>
        <w:spacing w:line="240" w:lineRule="auto"/>
        <w:ind w:left="3270" w:right="711" w:hanging="2153"/>
        <w:jc w:val="both"/>
      </w:pPr>
      <w:bookmarkStart w:id="32" w:name="_TOC_250030"/>
      <w:r>
        <w:t>Оценка</w:t>
      </w:r>
      <w:r>
        <w:rPr>
          <w:spacing w:val="-6"/>
        </w:rPr>
        <w:t xml:space="preserve"> </w:t>
      </w:r>
      <w:r>
        <w:t>предметных</w:t>
      </w:r>
      <w:r>
        <w:rPr>
          <w:spacing w:val="-6"/>
        </w:rPr>
        <w:t xml:space="preserve"> </w:t>
      </w:r>
      <w:r>
        <w:t>результатов</w:t>
      </w:r>
      <w:r>
        <w:rPr>
          <w:spacing w:val="-8"/>
        </w:rPr>
        <w:t xml:space="preserve"> </w:t>
      </w:r>
      <w:r>
        <w:t>освоения</w:t>
      </w:r>
      <w:r>
        <w:rPr>
          <w:spacing w:val="-9"/>
        </w:rPr>
        <w:t xml:space="preserve"> </w:t>
      </w:r>
      <w:r>
        <w:t>основной</w:t>
      </w:r>
      <w:r>
        <w:rPr>
          <w:spacing w:val="-8"/>
        </w:rPr>
        <w:t xml:space="preserve"> </w:t>
      </w:r>
      <w:bookmarkEnd w:id="32"/>
      <w:r>
        <w:t>образовательной программы среднего общего образования</w:t>
      </w:r>
    </w:p>
    <w:p w14:paraId="029B73D0" w14:textId="77777777" w:rsidR="00413CEB" w:rsidRDefault="00AB3E27">
      <w:pPr>
        <w:pStyle w:val="a3"/>
        <w:ind w:right="691" w:firstLine="566"/>
      </w:pPr>
      <w:r>
        <w:t>Оценка предметных результатов представляет собой оценку достижения обучающимся планируемых результатов по отдельным учебным предметам и курсам по выбору, представленным в учебном плане.</w:t>
      </w:r>
    </w:p>
    <w:p w14:paraId="20B69508" w14:textId="77777777" w:rsidR="00413CEB" w:rsidRDefault="00AB3E27">
      <w:pPr>
        <w:pStyle w:val="a3"/>
        <w:ind w:right="690" w:firstLine="566"/>
      </w:pPr>
      <w:r>
        <w:t>В соответствии с требованиями к результатам ФГОС среднего общего образования «предметные планируемые результаты 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
    <w:p w14:paraId="17801CAB" w14:textId="77777777" w:rsidR="00413CEB" w:rsidRDefault="00AB3E27">
      <w:pPr>
        <w:pStyle w:val="a3"/>
        <w:ind w:right="689" w:firstLine="566"/>
      </w:pPr>
      <w:r>
        <w:t>Перечень предметных результатов, подлежащих оцениванию в текущем контроле успеваемости и промежуточной аттестации обучающихся, представлен в разделе «Предметные планируемые результаты освоения основной образовательной программы среднего общего образования».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w:t>
      </w:r>
    </w:p>
    <w:p w14:paraId="28D87E8D" w14:textId="77777777" w:rsidR="00413CEB" w:rsidRDefault="00AB3E27">
      <w:pPr>
        <w:pStyle w:val="a3"/>
        <w:ind w:right="685" w:firstLine="566"/>
      </w:pPr>
      <w:r>
        <w:t>Для осуществления текущего контроля успеваемости по учебным предметам используются разнообразные методы и формы, взаимно дополняющие друг друга. Сроки проведения оценочных процедур</w:t>
      </w:r>
      <w:r>
        <w:rPr>
          <w:spacing w:val="80"/>
        </w:rPr>
        <w:t xml:space="preserve"> </w:t>
      </w:r>
      <w:r>
        <w:t>фиксируются</w:t>
      </w:r>
      <w:r>
        <w:rPr>
          <w:spacing w:val="45"/>
          <w:w w:val="150"/>
        </w:rPr>
        <w:t xml:space="preserve">  </w:t>
      </w:r>
      <w:r>
        <w:t>в</w:t>
      </w:r>
      <w:r>
        <w:rPr>
          <w:spacing w:val="48"/>
          <w:w w:val="150"/>
        </w:rPr>
        <w:t xml:space="preserve">  </w:t>
      </w:r>
      <w:r>
        <w:t>рабочих</w:t>
      </w:r>
      <w:r>
        <w:rPr>
          <w:spacing w:val="47"/>
          <w:w w:val="150"/>
        </w:rPr>
        <w:t xml:space="preserve">  </w:t>
      </w:r>
      <w:r>
        <w:t>программах</w:t>
      </w:r>
      <w:r>
        <w:rPr>
          <w:spacing w:val="48"/>
          <w:w w:val="150"/>
        </w:rPr>
        <w:t xml:space="preserve">  </w:t>
      </w:r>
      <w:r>
        <w:t>учебных</w:t>
      </w:r>
      <w:r>
        <w:rPr>
          <w:spacing w:val="48"/>
          <w:w w:val="150"/>
        </w:rPr>
        <w:t xml:space="preserve">  </w:t>
      </w:r>
      <w:r>
        <w:t>предметов</w:t>
      </w:r>
      <w:r>
        <w:rPr>
          <w:spacing w:val="47"/>
          <w:w w:val="150"/>
        </w:rPr>
        <w:t xml:space="preserve">  </w:t>
      </w:r>
      <w:r>
        <w:t>в</w:t>
      </w:r>
      <w:r>
        <w:rPr>
          <w:spacing w:val="47"/>
          <w:w w:val="150"/>
        </w:rPr>
        <w:t xml:space="preserve">  </w:t>
      </w:r>
      <w:r>
        <w:rPr>
          <w:spacing w:val="-2"/>
        </w:rPr>
        <w:t>разделе</w:t>
      </w:r>
    </w:p>
    <w:p w14:paraId="147BA411" w14:textId="77777777" w:rsidR="00413CEB" w:rsidRDefault="00AB3E27">
      <w:pPr>
        <w:pStyle w:val="a3"/>
        <w:spacing w:line="322" w:lineRule="exact"/>
      </w:pPr>
      <w:r>
        <w:t>«Тематическое</w:t>
      </w:r>
      <w:r>
        <w:rPr>
          <w:spacing w:val="-11"/>
        </w:rPr>
        <w:t xml:space="preserve"> </w:t>
      </w:r>
      <w:r>
        <w:rPr>
          <w:spacing w:val="-2"/>
        </w:rPr>
        <w:t>планирование».</w:t>
      </w:r>
    </w:p>
    <w:p w14:paraId="6651E688" w14:textId="77777777" w:rsidR="00413CEB" w:rsidRDefault="00AB3E27">
      <w:pPr>
        <w:pStyle w:val="a3"/>
        <w:ind w:right="696" w:firstLine="566"/>
      </w:pPr>
      <w:r>
        <w:t>Перечень оценочных материалов для проведения текущего контроля успеваемости представлен в таблице 4.</w:t>
      </w:r>
    </w:p>
    <w:p w14:paraId="6F05DEBF" w14:textId="77777777" w:rsidR="00413CEB" w:rsidRDefault="00AB3E27">
      <w:pPr>
        <w:pStyle w:val="a3"/>
        <w:spacing w:line="319" w:lineRule="exact"/>
        <w:ind w:left="9524"/>
        <w:jc w:val="left"/>
      </w:pPr>
      <w:r>
        <w:t>Таблица</w:t>
      </w:r>
      <w:r>
        <w:rPr>
          <w:spacing w:val="-7"/>
        </w:rPr>
        <w:t xml:space="preserve"> </w:t>
      </w:r>
      <w:r>
        <w:rPr>
          <w:spacing w:val="-10"/>
        </w:rPr>
        <w:t>4</w:t>
      </w:r>
    </w:p>
    <w:p w14:paraId="4F3F4271" w14:textId="77777777" w:rsidR="00413CEB" w:rsidRDefault="00AB3E27">
      <w:pPr>
        <w:pStyle w:val="110"/>
        <w:spacing w:before="4" w:line="240" w:lineRule="auto"/>
        <w:ind w:left="3552" w:right="695" w:hanging="1134"/>
        <w:jc w:val="left"/>
      </w:pPr>
      <w:r>
        <w:t>Перечень</w:t>
      </w:r>
      <w:r>
        <w:rPr>
          <w:spacing w:val="-10"/>
        </w:rPr>
        <w:t xml:space="preserve"> </w:t>
      </w:r>
      <w:r>
        <w:t>оценочных</w:t>
      </w:r>
      <w:r>
        <w:rPr>
          <w:spacing w:val="-5"/>
        </w:rPr>
        <w:t xml:space="preserve"> </w:t>
      </w:r>
      <w:r>
        <w:t>процедур</w:t>
      </w:r>
      <w:r>
        <w:rPr>
          <w:spacing w:val="-6"/>
        </w:rPr>
        <w:t xml:space="preserve"> </w:t>
      </w:r>
      <w:r>
        <w:t>для</w:t>
      </w:r>
      <w:r>
        <w:rPr>
          <w:spacing w:val="-8"/>
        </w:rPr>
        <w:t xml:space="preserve"> </w:t>
      </w:r>
      <w:r>
        <w:t>текущего</w:t>
      </w:r>
      <w:r>
        <w:rPr>
          <w:spacing w:val="-5"/>
        </w:rPr>
        <w:t xml:space="preserve"> </w:t>
      </w:r>
      <w:r>
        <w:t>контроля успеваемости по учебным предметам</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7278"/>
      </w:tblGrid>
      <w:tr w:rsidR="00413CEB" w14:paraId="23FDD0ED" w14:textId="77777777">
        <w:trPr>
          <w:trHeight w:val="278"/>
        </w:trPr>
        <w:tc>
          <w:tcPr>
            <w:tcW w:w="2576" w:type="dxa"/>
          </w:tcPr>
          <w:p w14:paraId="48E4C909" w14:textId="77777777" w:rsidR="00413CEB" w:rsidRDefault="00AB3E27">
            <w:pPr>
              <w:pStyle w:val="TableParagraph"/>
              <w:spacing w:line="258" w:lineRule="exact"/>
              <w:rPr>
                <w:b/>
                <w:sz w:val="24"/>
              </w:rPr>
            </w:pPr>
            <w:r>
              <w:rPr>
                <w:b/>
                <w:spacing w:val="-2"/>
                <w:sz w:val="24"/>
              </w:rPr>
              <w:t>Предмет</w:t>
            </w:r>
          </w:p>
        </w:tc>
        <w:tc>
          <w:tcPr>
            <w:tcW w:w="7278" w:type="dxa"/>
          </w:tcPr>
          <w:p w14:paraId="0C012BE6" w14:textId="77777777" w:rsidR="00413CEB" w:rsidRDefault="00AB3E27">
            <w:pPr>
              <w:pStyle w:val="TableParagraph"/>
              <w:spacing w:line="258" w:lineRule="exact"/>
              <w:ind w:left="105"/>
              <w:rPr>
                <w:b/>
                <w:sz w:val="24"/>
              </w:rPr>
            </w:pPr>
            <w:r>
              <w:rPr>
                <w:b/>
                <w:sz w:val="24"/>
              </w:rPr>
              <w:t>Оценочные</w:t>
            </w:r>
            <w:r>
              <w:rPr>
                <w:b/>
                <w:spacing w:val="-4"/>
                <w:sz w:val="24"/>
              </w:rPr>
              <w:t xml:space="preserve"> </w:t>
            </w:r>
            <w:r>
              <w:rPr>
                <w:b/>
                <w:spacing w:val="-2"/>
                <w:sz w:val="24"/>
              </w:rPr>
              <w:t>процедуры</w:t>
            </w:r>
          </w:p>
        </w:tc>
      </w:tr>
    </w:tbl>
    <w:p w14:paraId="5B44DAAE" w14:textId="77777777" w:rsidR="00413CEB" w:rsidRDefault="00413CEB">
      <w:pPr>
        <w:spacing w:line="258" w:lineRule="exact"/>
        <w:rPr>
          <w:sz w:val="24"/>
        </w:rPr>
        <w:sectPr w:rsidR="00413CEB">
          <w:pgSz w:w="11910" w:h="16840"/>
          <w:pgMar w:top="660" w:right="160" w:bottom="1240" w:left="320" w:header="0" w:footer="985" w:gutter="0"/>
          <w:cols w:space="720"/>
        </w:sectPr>
      </w:pPr>
    </w:p>
    <w:p w14:paraId="7B862318" w14:textId="77777777" w:rsidR="00413CEB" w:rsidRDefault="00413CEB">
      <w:pPr>
        <w:pStyle w:val="a3"/>
        <w:spacing w:before="6"/>
        <w:ind w:left="0"/>
        <w:jc w:val="left"/>
        <w:rPr>
          <w:b/>
          <w:sz w:val="2"/>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7278"/>
      </w:tblGrid>
      <w:tr w:rsidR="00413CEB" w14:paraId="6DDDE9CD" w14:textId="77777777">
        <w:trPr>
          <w:trHeight w:val="277"/>
        </w:trPr>
        <w:tc>
          <w:tcPr>
            <w:tcW w:w="2576" w:type="dxa"/>
          </w:tcPr>
          <w:p w14:paraId="63FD4069" w14:textId="77777777" w:rsidR="00413CEB" w:rsidRDefault="00AB3E27">
            <w:pPr>
              <w:pStyle w:val="TableParagraph"/>
              <w:spacing w:line="258" w:lineRule="exact"/>
              <w:rPr>
                <w:b/>
                <w:sz w:val="24"/>
              </w:rPr>
            </w:pPr>
            <w:r>
              <w:rPr>
                <w:b/>
                <w:spacing w:val="-2"/>
                <w:sz w:val="24"/>
              </w:rPr>
              <w:t>Предмет</w:t>
            </w:r>
          </w:p>
        </w:tc>
        <w:tc>
          <w:tcPr>
            <w:tcW w:w="7278" w:type="dxa"/>
          </w:tcPr>
          <w:p w14:paraId="059CDD2E" w14:textId="77777777" w:rsidR="00413CEB" w:rsidRDefault="00AB3E27">
            <w:pPr>
              <w:pStyle w:val="TableParagraph"/>
              <w:spacing w:line="258" w:lineRule="exact"/>
              <w:ind w:left="105"/>
              <w:rPr>
                <w:b/>
                <w:sz w:val="24"/>
              </w:rPr>
            </w:pPr>
            <w:r>
              <w:rPr>
                <w:b/>
                <w:sz w:val="24"/>
              </w:rPr>
              <w:t>Оценочные</w:t>
            </w:r>
            <w:r>
              <w:rPr>
                <w:b/>
                <w:spacing w:val="-4"/>
                <w:sz w:val="24"/>
              </w:rPr>
              <w:t xml:space="preserve"> </w:t>
            </w:r>
            <w:r>
              <w:rPr>
                <w:b/>
                <w:spacing w:val="-2"/>
                <w:sz w:val="24"/>
              </w:rPr>
              <w:t>процедуры</w:t>
            </w:r>
          </w:p>
        </w:tc>
      </w:tr>
      <w:tr w:rsidR="00413CEB" w14:paraId="64BC5D10" w14:textId="77777777">
        <w:trPr>
          <w:trHeight w:val="275"/>
        </w:trPr>
        <w:tc>
          <w:tcPr>
            <w:tcW w:w="9854" w:type="dxa"/>
            <w:gridSpan w:val="2"/>
          </w:tcPr>
          <w:p w14:paraId="755F513C" w14:textId="77777777" w:rsidR="00413CEB" w:rsidRDefault="00AB3E27">
            <w:pPr>
              <w:pStyle w:val="TableParagraph"/>
              <w:spacing w:line="256" w:lineRule="exact"/>
              <w:rPr>
                <w:b/>
                <w:i/>
                <w:sz w:val="24"/>
              </w:rPr>
            </w:pPr>
            <w:r>
              <w:rPr>
                <w:b/>
                <w:i/>
                <w:sz w:val="24"/>
              </w:rPr>
              <w:t>Учебные</w:t>
            </w:r>
            <w:r>
              <w:rPr>
                <w:b/>
                <w:i/>
                <w:spacing w:val="-5"/>
                <w:sz w:val="24"/>
              </w:rPr>
              <w:t xml:space="preserve"> </w:t>
            </w:r>
            <w:r>
              <w:rPr>
                <w:b/>
                <w:i/>
                <w:spacing w:val="-2"/>
                <w:sz w:val="24"/>
              </w:rPr>
              <w:t>предметы</w:t>
            </w:r>
          </w:p>
        </w:tc>
      </w:tr>
      <w:tr w:rsidR="00413CEB" w14:paraId="3FA47F45" w14:textId="77777777">
        <w:trPr>
          <w:trHeight w:val="1005"/>
        </w:trPr>
        <w:tc>
          <w:tcPr>
            <w:tcW w:w="2576" w:type="dxa"/>
          </w:tcPr>
          <w:p w14:paraId="294B08CE" w14:textId="77777777" w:rsidR="00413CEB" w:rsidRDefault="00AB3E27">
            <w:pPr>
              <w:pStyle w:val="TableParagraph"/>
              <w:spacing w:line="268" w:lineRule="exact"/>
              <w:rPr>
                <w:sz w:val="24"/>
              </w:rPr>
            </w:pPr>
            <w:r>
              <w:rPr>
                <w:sz w:val="24"/>
              </w:rPr>
              <w:t>Русский</w:t>
            </w:r>
            <w:r>
              <w:rPr>
                <w:spacing w:val="-4"/>
                <w:sz w:val="24"/>
              </w:rPr>
              <w:t xml:space="preserve"> язык</w:t>
            </w:r>
          </w:p>
        </w:tc>
        <w:tc>
          <w:tcPr>
            <w:tcW w:w="7278" w:type="dxa"/>
          </w:tcPr>
          <w:p w14:paraId="3E9D8015" w14:textId="77777777" w:rsidR="00413CEB" w:rsidRDefault="00AB3E27">
            <w:pPr>
              <w:pStyle w:val="TableParagraph"/>
              <w:tabs>
                <w:tab w:val="left" w:pos="671"/>
              </w:tabs>
              <w:ind w:left="105" w:right="99"/>
              <w:rPr>
                <w:sz w:val="24"/>
              </w:rPr>
            </w:pPr>
            <w:r>
              <w:rPr>
                <w:spacing w:val="-10"/>
                <w:sz w:val="24"/>
              </w:rPr>
              <w:t>–</w:t>
            </w:r>
            <w:r>
              <w:rPr>
                <w:sz w:val="24"/>
              </w:rPr>
              <w:tab/>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контрольная</w:t>
            </w:r>
            <w:r>
              <w:rPr>
                <w:spacing w:val="40"/>
                <w:sz w:val="24"/>
              </w:rPr>
              <w:t xml:space="preserve"> </w:t>
            </w:r>
            <w:r>
              <w:rPr>
                <w:sz w:val="24"/>
              </w:rPr>
              <w:t>работа, лабораторная работа, проект</w:t>
            </w:r>
          </w:p>
          <w:p w14:paraId="3B4776C7" w14:textId="77777777" w:rsidR="00413CEB" w:rsidRDefault="00000000">
            <w:pPr>
              <w:pStyle w:val="TableParagraph"/>
              <w:spacing w:line="220" w:lineRule="atLeast"/>
              <w:ind w:left="105"/>
              <w:rPr>
                <w:rFonts w:ascii="Georgia" w:hAnsi="Georgia"/>
                <w:sz w:val="20"/>
              </w:rPr>
            </w:pPr>
            <w:hyperlink r:id="rId21">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22">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0D62C5F4" w14:textId="77777777">
        <w:trPr>
          <w:trHeight w:val="1006"/>
        </w:trPr>
        <w:tc>
          <w:tcPr>
            <w:tcW w:w="2576" w:type="dxa"/>
          </w:tcPr>
          <w:p w14:paraId="24B33EC7" w14:textId="77777777" w:rsidR="00413CEB" w:rsidRDefault="00AB3E27">
            <w:pPr>
              <w:pStyle w:val="TableParagraph"/>
              <w:spacing w:line="267" w:lineRule="exact"/>
              <w:rPr>
                <w:sz w:val="24"/>
              </w:rPr>
            </w:pPr>
            <w:r>
              <w:rPr>
                <w:spacing w:val="-2"/>
                <w:sz w:val="24"/>
              </w:rPr>
              <w:t>Литература</w:t>
            </w:r>
          </w:p>
        </w:tc>
        <w:tc>
          <w:tcPr>
            <w:tcW w:w="7278" w:type="dxa"/>
          </w:tcPr>
          <w:p w14:paraId="0B7C216D" w14:textId="77777777" w:rsidR="00413CEB" w:rsidRDefault="00AB3E27">
            <w:pPr>
              <w:pStyle w:val="TableParagraph"/>
              <w:tabs>
                <w:tab w:val="left" w:pos="671"/>
                <w:tab w:val="left" w:pos="1721"/>
                <w:tab w:val="left" w:pos="2577"/>
                <w:tab w:val="left" w:pos="4539"/>
                <w:tab w:val="left" w:pos="5528"/>
                <w:tab w:val="left" w:pos="6465"/>
              </w:tabs>
              <w:ind w:left="105" w:right="97"/>
              <w:rPr>
                <w:rFonts w:ascii="Georgia" w:hAnsi="Georgia"/>
                <w:sz w:val="20"/>
              </w:rPr>
            </w:pPr>
            <w:r>
              <w:rPr>
                <w:spacing w:val="-10"/>
                <w:sz w:val="24"/>
              </w:rPr>
              <w:t>–</w:t>
            </w:r>
            <w:r>
              <w:rPr>
                <w:sz w:val="24"/>
              </w:rPr>
              <w:tab/>
            </w:r>
            <w:r>
              <w:rPr>
                <w:spacing w:val="-2"/>
                <w:sz w:val="24"/>
              </w:rPr>
              <w:t>Устный</w:t>
            </w:r>
            <w:r>
              <w:rPr>
                <w:sz w:val="24"/>
              </w:rPr>
              <w:tab/>
            </w:r>
            <w:r>
              <w:rPr>
                <w:spacing w:val="-2"/>
                <w:sz w:val="24"/>
              </w:rPr>
              <w:t>ответ,</w:t>
            </w:r>
            <w:r>
              <w:rPr>
                <w:sz w:val="24"/>
              </w:rPr>
              <w:tab/>
            </w:r>
            <w:r>
              <w:rPr>
                <w:spacing w:val="-2"/>
                <w:sz w:val="24"/>
              </w:rPr>
              <w:t>самостоятельная</w:t>
            </w:r>
            <w:r>
              <w:rPr>
                <w:sz w:val="24"/>
              </w:rPr>
              <w:tab/>
            </w:r>
            <w:r>
              <w:rPr>
                <w:spacing w:val="-2"/>
                <w:sz w:val="24"/>
              </w:rPr>
              <w:t>работа,</w:t>
            </w:r>
            <w:r>
              <w:rPr>
                <w:sz w:val="24"/>
              </w:rPr>
              <w:tab/>
            </w:r>
            <w:r>
              <w:rPr>
                <w:spacing w:val="-2"/>
                <w:sz w:val="24"/>
              </w:rPr>
              <w:t>анализ</w:t>
            </w:r>
            <w:r>
              <w:rPr>
                <w:sz w:val="24"/>
              </w:rPr>
              <w:tab/>
            </w:r>
            <w:r>
              <w:rPr>
                <w:spacing w:val="-2"/>
                <w:sz w:val="24"/>
              </w:rPr>
              <w:t xml:space="preserve">текста, </w:t>
            </w:r>
            <w:r>
              <w:rPr>
                <w:sz w:val="24"/>
              </w:rPr>
              <w:t>контрольная</w:t>
            </w:r>
            <w:r>
              <w:rPr>
                <w:spacing w:val="32"/>
                <w:sz w:val="24"/>
              </w:rPr>
              <w:t xml:space="preserve">  </w:t>
            </w:r>
            <w:r>
              <w:rPr>
                <w:sz w:val="24"/>
              </w:rPr>
              <w:t>работа,</w:t>
            </w:r>
            <w:r>
              <w:rPr>
                <w:spacing w:val="32"/>
                <w:sz w:val="24"/>
              </w:rPr>
              <w:t xml:space="preserve">  </w:t>
            </w:r>
            <w:r>
              <w:rPr>
                <w:sz w:val="24"/>
              </w:rPr>
              <w:t>проект,</w:t>
            </w:r>
            <w:r>
              <w:rPr>
                <w:spacing w:val="32"/>
                <w:sz w:val="24"/>
              </w:rPr>
              <w:t xml:space="preserve">  </w:t>
            </w:r>
            <w:r>
              <w:rPr>
                <w:sz w:val="24"/>
              </w:rPr>
              <w:t>реферат,</w:t>
            </w:r>
            <w:r>
              <w:rPr>
                <w:spacing w:val="32"/>
                <w:sz w:val="24"/>
              </w:rPr>
              <w:t xml:space="preserve">  </w:t>
            </w:r>
            <w:r>
              <w:rPr>
                <w:sz w:val="24"/>
              </w:rPr>
              <w:t>сочинение</w:t>
            </w:r>
            <w:r>
              <w:rPr>
                <w:spacing w:val="128"/>
                <w:sz w:val="24"/>
              </w:rPr>
              <w:t xml:space="preserve"> </w:t>
            </w:r>
            <w:hyperlink r:id="rId23">
              <w:r>
                <w:rPr>
                  <w:rFonts w:ascii="Georgia" w:hAnsi="Georgia"/>
                  <w:color w:val="212121"/>
                  <w:position w:val="1"/>
                  <w:sz w:val="20"/>
                  <w:u w:val="single" w:color="212121"/>
                </w:rPr>
                <w:t>Положение</w:t>
              </w:r>
              <w:r>
                <w:rPr>
                  <w:rFonts w:ascii="Georgia" w:hAnsi="Georgia"/>
                  <w:color w:val="212121"/>
                  <w:spacing w:val="39"/>
                  <w:position w:val="1"/>
                  <w:sz w:val="20"/>
                  <w:u w:val="single" w:color="212121"/>
                </w:rPr>
                <w:t xml:space="preserve">  </w:t>
              </w:r>
              <w:r>
                <w:rPr>
                  <w:rFonts w:ascii="Georgia" w:hAnsi="Georgia"/>
                  <w:color w:val="212121"/>
                  <w:spacing w:val="-10"/>
                  <w:position w:val="1"/>
                  <w:sz w:val="20"/>
                  <w:u w:val="single" w:color="212121"/>
                </w:rPr>
                <w:t>о</w:t>
              </w:r>
            </w:hyperlink>
          </w:p>
          <w:p w14:paraId="341B10DD" w14:textId="77777777" w:rsidR="00413CEB" w:rsidRDefault="00000000">
            <w:pPr>
              <w:pStyle w:val="TableParagraph"/>
              <w:spacing w:line="220" w:lineRule="atLeast"/>
              <w:ind w:left="105"/>
              <w:rPr>
                <w:rFonts w:ascii="Georgia" w:hAnsi="Georgia"/>
                <w:sz w:val="20"/>
              </w:rPr>
            </w:pPr>
            <w:hyperlink r:id="rId24">
              <w:r w:rsidR="00AB3E27">
                <w:rPr>
                  <w:rFonts w:ascii="Georgia" w:hAnsi="Georgia"/>
                  <w:color w:val="212121"/>
                  <w:sz w:val="20"/>
                  <w:u w:val="single" w:color="212121"/>
                </w:rPr>
                <w:t>формах,</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контроля</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успеваемости</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и</w:t>
              </w:r>
            </w:hyperlink>
            <w:r w:rsidR="00AB3E27">
              <w:rPr>
                <w:rFonts w:ascii="Georgia" w:hAnsi="Georgia"/>
                <w:color w:val="212121"/>
                <w:sz w:val="20"/>
              </w:rPr>
              <w:t xml:space="preserve"> </w:t>
            </w:r>
            <w:hyperlink r:id="rId25">
              <w:r w:rsidR="00AB3E27">
                <w:rPr>
                  <w:rFonts w:ascii="Georgia" w:hAnsi="Georgia"/>
                  <w:color w:val="212121"/>
                  <w:sz w:val="20"/>
                  <w:u w:val="single" w:color="212121"/>
                </w:rPr>
                <w:t>промежуточной аттестации обучающихся</w:t>
              </w:r>
            </w:hyperlink>
          </w:p>
        </w:tc>
      </w:tr>
      <w:tr w:rsidR="00413CEB" w14:paraId="3EF12658" w14:textId="77777777">
        <w:trPr>
          <w:trHeight w:val="1036"/>
        </w:trPr>
        <w:tc>
          <w:tcPr>
            <w:tcW w:w="2576" w:type="dxa"/>
          </w:tcPr>
          <w:p w14:paraId="2150E90D" w14:textId="77777777" w:rsidR="00413CEB" w:rsidRDefault="00AB3E27">
            <w:pPr>
              <w:pStyle w:val="TableParagraph"/>
              <w:rPr>
                <w:sz w:val="24"/>
              </w:rPr>
            </w:pPr>
            <w:r>
              <w:rPr>
                <w:sz w:val="24"/>
              </w:rPr>
              <w:t>Родной</w:t>
            </w:r>
            <w:r>
              <w:rPr>
                <w:spacing w:val="-15"/>
                <w:sz w:val="24"/>
              </w:rPr>
              <w:t xml:space="preserve"> </w:t>
            </w:r>
            <w:r>
              <w:rPr>
                <w:sz w:val="24"/>
              </w:rPr>
              <w:t>язык</w:t>
            </w:r>
            <w:r>
              <w:rPr>
                <w:spacing w:val="-15"/>
                <w:sz w:val="24"/>
              </w:rPr>
              <w:t xml:space="preserve"> </w:t>
            </w:r>
            <w:r>
              <w:rPr>
                <w:sz w:val="24"/>
              </w:rPr>
              <w:t xml:space="preserve">(русский </w:t>
            </w:r>
            <w:r>
              <w:rPr>
                <w:spacing w:val="-2"/>
                <w:sz w:val="24"/>
              </w:rPr>
              <w:t>язык)</w:t>
            </w:r>
          </w:p>
        </w:tc>
        <w:tc>
          <w:tcPr>
            <w:tcW w:w="7278" w:type="dxa"/>
          </w:tcPr>
          <w:p w14:paraId="38094F2C" w14:textId="77777777" w:rsidR="00413CEB" w:rsidRDefault="00AB3E27">
            <w:pPr>
              <w:pStyle w:val="TableParagraph"/>
              <w:numPr>
                <w:ilvl w:val="0"/>
                <w:numId w:val="129"/>
              </w:numPr>
              <w:tabs>
                <w:tab w:val="left" w:pos="671"/>
              </w:tabs>
              <w:ind w:right="99" w:firstLine="0"/>
              <w:rPr>
                <w:sz w:val="24"/>
              </w:rPr>
            </w:pPr>
            <w:r>
              <w:rPr>
                <w:sz w:val="24"/>
              </w:rPr>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контрольная</w:t>
            </w:r>
            <w:r>
              <w:rPr>
                <w:spacing w:val="40"/>
                <w:sz w:val="24"/>
              </w:rPr>
              <w:t xml:space="preserve"> </w:t>
            </w:r>
            <w:r>
              <w:rPr>
                <w:sz w:val="24"/>
              </w:rPr>
              <w:t>работа, лабораторная работа, проект</w:t>
            </w:r>
          </w:p>
          <w:p w14:paraId="582F0E58" w14:textId="77777777" w:rsidR="00413CEB" w:rsidRDefault="00000000">
            <w:pPr>
              <w:pStyle w:val="TableParagraph"/>
              <w:numPr>
                <w:ilvl w:val="0"/>
                <w:numId w:val="129"/>
              </w:numPr>
              <w:tabs>
                <w:tab w:val="left" w:pos="671"/>
              </w:tabs>
              <w:spacing w:line="268" w:lineRule="exact"/>
              <w:ind w:left="671" w:hanging="566"/>
              <w:rPr>
                <w:rFonts w:ascii="Georgia" w:hAnsi="Georgia"/>
                <w:sz w:val="20"/>
              </w:rPr>
            </w:pPr>
            <w:hyperlink r:id="rId26">
              <w:r w:rsidR="00AB3E27">
                <w:rPr>
                  <w:rFonts w:ascii="Georgia" w:hAnsi="Georgia"/>
                  <w:color w:val="212121"/>
                  <w:position w:val="1"/>
                  <w:sz w:val="20"/>
                  <w:u w:val="single" w:color="212121"/>
                </w:rPr>
                <w:t>Положение</w:t>
              </w:r>
              <w:r w:rsidR="00AB3E27">
                <w:rPr>
                  <w:rFonts w:ascii="Georgia" w:hAnsi="Georgia"/>
                  <w:color w:val="212121"/>
                  <w:spacing w:val="4"/>
                  <w:position w:val="1"/>
                  <w:sz w:val="20"/>
                  <w:u w:val="single" w:color="212121"/>
                </w:rPr>
                <w:t xml:space="preserve"> </w:t>
              </w:r>
              <w:r w:rsidR="00AB3E27">
                <w:rPr>
                  <w:rFonts w:ascii="Georgia" w:hAnsi="Georgia"/>
                  <w:color w:val="212121"/>
                  <w:position w:val="1"/>
                  <w:sz w:val="20"/>
                  <w:u w:val="single" w:color="212121"/>
                </w:rPr>
                <w:t>о</w:t>
              </w:r>
              <w:r w:rsidR="00AB3E27">
                <w:rPr>
                  <w:rFonts w:ascii="Georgia" w:hAnsi="Georgia"/>
                  <w:color w:val="212121"/>
                  <w:spacing w:val="7"/>
                  <w:position w:val="1"/>
                  <w:sz w:val="20"/>
                  <w:u w:val="single" w:color="212121"/>
                </w:rPr>
                <w:t xml:space="preserve"> </w:t>
              </w:r>
              <w:r w:rsidR="00AB3E27">
                <w:rPr>
                  <w:rFonts w:ascii="Georgia" w:hAnsi="Georgia"/>
                  <w:color w:val="212121"/>
                  <w:position w:val="1"/>
                  <w:sz w:val="20"/>
                  <w:u w:val="single" w:color="212121"/>
                </w:rPr>
                <w:t>формах,</w:t>
              </w:r>
              <w:r w:rsidR="00AB3E27">
                <w:rPr>
                  <w:rFonts w:ascii="Georgia" w:hAnsi="Georgia"/>
                  <w:color w:val="212121"/>
                  <w:spacing w:val="5"/>
                  <w:position w:val="1"/>
                  <w:sz w:val="20"/>
                  <w:u w:val="single" w:color="212121"/>
                </w:rPr>
                <w:t xml:space="preserve"> </w:t>
              </w:r>
              <w:r w:rsidR="00AB3E27">
                <w:rPr>
                  <w:rFonts w:ascii="Georgia" w:hAnsi="Georgia"/>
                  <w:color w:val="212121"/>
                  <w:position w:val="1"/>
                  <w:sz w:val="20"/>
                  <w:u w:val="single" w:color="212121"/>
                </w:rPr>
                <w:t>периодичности</w:t>
              </w:r>
              <w:r w:rsidR="00AB3E27">
                <w:rPr>
                  <w:rFonts w:ascii="Georgia" w:hAnsi="Georgia"/>
                  <w:color w:val="212121"/>
                  <w:spacing w:val="5"/>
                  <w:position w:val="1"/>
                  <w:sz w:val="20"/>
                  <w:u w:val="single" w:color="212121"/>
                </w:rPr>
                <w:t xml:space="preserve"> </w:t>
              </w:r>
              <w:r w:rsidR="00AB3E27">
                <w:rPr>
                  <w:rFonts w:ascii="Georgia" w:hAnsi="Georgia"/>
                  <w:color w:val="212121"/>
                  <w:position w:val="1"/>
                  <w:sz w:val="20"/>
                  <w:u w:val="single" w:color="212121"/>
                </w:rPr>
                <w:t>и</w:t>
              </w:r>
              <w:r w:rsidR="00AB3E27">
                <w:rPr>
                  <w:rFonts w:ascii="Georgia" w:hAnsi="Georgia"/>
                  <w:color w:val="212121"/>
                  <w:spacing w:val="5"/>
                  <w:position w:val="1"/>
                  <w:sz w:val="20"/>
                  <w:u w:val="single" w:color="212121"/>
                </w:rPr>
                <w:t xml:space="preserve"> </w:t>
              </w:r>
              <w:r w:rsidR="00AB3E27">
                <w:rPr>
                  <w:rFonts w:ascii="Georgia" w:hAnsi="Georgia"/>
                  <w:color w:val="212121"/>
                  <w:position w:val="1"/>
                  <w:sz w:val="20"/>
                  <w:u w:val="single" w:color="212121"/>
                </w:rPr>
                <w:t>порядке</w:t>
              </w:r>
              <w:r w:rsidR="00AB3E27">
                <w:rPr>
                  <w:rFonts w:ascii="Georgia" w:hAnsi="Georgia"/>
                  <w:color w:val="212121"/>
                  <w:spacing w:val="5"/>
                  <w:position w:val="1"/>
                  <w:sz w:val="20"/>
                  <w:u w:val="single" w:color="212121"/>
                </w:rPr>
                <w:t xml:space="preserve"> </w:t>
              </w:r>
              <w:r w:rsidR="00AB3E27">
                <w:rPr>
                  <w:rFonts w:ascii="Georgia" w:hAnsi="Georgia"/>
                  <w:color w:val="212121"/>
                  <w:position w:val="1"/>
                  <w:sz w:val="20"/>
                  <w:u w:val="single" w:color="212121"/>
                </w:rPr>
                <w:t>текущего</w:t>
              </w:r>
              <w:r w:rsidR="00AB3E27">
                <w:rPr>
                  <w:rFonts w:ascii="Georgia" w:hAnsi="Georgia"/>
                  <w:color w:val="212121"/>
                  <w:spacing w:val="5"/>
                  <w:position w:val="1"/>
                  <w:sz w:val="20"/>
                  <w:u w:val="single" w:color="212121"/>
                </w:rPr>
                <w:t xml:space="preserve"> </w:t>
              </w:r>
              <w:r w:rsidR="00AB3E27">
                <w:rPr>
                  <w:rFonts w:ascii="Georgia" w:hAnsi="Georgia"/>
                  <w:color w:val="212121"/>
                  <w:spacing w:val="-2"/>
                  <w:position w:val="1"/>
                  <w:sz w:val="20"/>
                  <w:u w:val="single" w:color="212121"/>
                </w:rPr>
                <w:t>контроля</w:t>
              </w:r>
            </w:hyperlink>
          </w:p>
          <w:p w14:paraId="20462B20" w14:textId="71D59183" w:rsidR="00413CEB" w:rsidRDefault="00673715">
            <w:pPr>
              <w:pStyle w:val="TableParagraph"/>
              <w:spacing w:line="203" w:lineRule="exact"/>
              <w:ind w:left="105"/>
              <w:rPr>
                <w:rFonts w:ascii="Georgia" w:hAnsi="Georgia"/>
                <w:sz w:val="20"/>
              </w:rPr>
            </w:pPr>
            <w:r>
              <w:rPr>
                <w:noProof/>
              </w:rPr>
              <mc:AlternateContent>
                <mc:Choice Requires="wpg">
                  <w:drawing>
                    <wp:anchor distT="0" distB="0" distL="114300" distR="114300" simplePos="0" relativeHeight="478642176" behindDoc="1" locked="0" layoutInCell="1" allowOverlap="1" wp14:anchorId="40E898B3" wp14:editId="0379C70B">
                      <wp:simplePos x="0" y="0"/>
                      <wp:positionH relativeFrom="column">
                        <wp:posOffset>67310</wp:posOffset>
                      </wp:positionH>
                      <wp:positionV relativeFrom="paragraph">
                        <wp:posOffset>-6350</wp:posOffset>
                      </wp:positionV>
                      <wp:extent cx="3466465" cy="146685"/>
                      <wp:effectExtent l="0" t="0" r="0" b="0"/>
                      <wp:wrapNone/>
                      <wp:docPr id="2083988719"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146685"/>
                                <a:chOff x="106" y="-10"/>
                                <a:chExt cx="5459" cy="231"/>
                              </a:xfrm>
                            </wpg:grpSpPr>
                            <wps:wsp>
                              <wps:cNvPr id="1596518708" name="docshape26">
                                <a:hlinkClick r:id="rId11"/>
                              </wps:cNvPr>
                              <wps:cNvSpPr>
                                <a:spLocks noChangeArrowheads="1"/>
                              </wps:cNvSpPr>
                              <wps:spPr bwMode="auto">
                                <a:xfrm>
                                  <a:off x="105" y="-10"/>
                                  <a:ext cx="5459"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91399" id="docshapegroup25" o:spid="_x0000_s1026" style="position:absolute;margin-left:5.3pt;margin-top:-.5pt;width:272.95pt;height:11.55pt;z-index:-24674304" coordorigin="106,-10" coordsize="545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">
                      <v:rect id="docshape26" o:spid="_x0000_s1027" href="http://mouwsh1.ucoz.ru/Pol/polozhenie_o_formakh-periodichnosti_i_porjadke_tek.pdf" style="position:absolute;left:105;top:-10;width:5459;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" o:button="t" stroked="f">
                        <v:fill o:detectmouseclick="t"/>
                      </v:rect>
                    </v:group>
                  </w:pict>
                </mc:Fallback>
              </mc:AlternateContent>
            </w:r>
            <w:hyperlink r:id="rId27">
              <w:r w:rsidR="00AB3E27">
                <w:rPr>
                  <w:rFonts w:ascii="Georgia" w:hAnsi="Georgia"/>
                  <w:color w:val="212121"/>
                  <w:spacing w:val="-2"/>
                  <w:sz w:val="20"/>
                  <w:u w:val="single" w:color="212121"/>
                </w:rPr>
                <w:t>успеваемости</w:t>
              </w:r>
              <w:r w:rsidR="00AB3E27">
                <w:rPr>
                  <w:rFonts w:ascii="Georgia" w:hAnsi="Georgia"/>
                  <w:color w:val="212121"/>
                  <w:spacing w:val="7"/>
                  <w:sz w:val="20"/>
                  <w:u w:val="single" w:color="212121"/>
                </w:rPr>
                <w:t xml:space="preserve"> </w:t>
              </w:r>
              <w:r w:rsidR="00AB3E27">
                <w:rPr>
                  <w:rFonts w:ascii="Georgia" w:hAnsi="Georgia"/>
                  <w:color w:val="212121"/>
                  <w:spacing w:val="-2"/>
                  <w:sz w:val="20"/>
                  <w:u w:val="single" w:color="212121"/>
                </w:rPr>
                <w:t>и</w:t>
              </w:r>
              <w:r w:rsidR="00AB3E27">
                <w:rPr>
                  <w:rFonts w:ascii="Georgia" w:hAnsi="Georgia"/>
                  <w:color w:val="212121"/>
                  <w:spacing w:val="4"/>
                  <w:sz w:val="20"/>
                  <w:u w:val="single" w:color="212121"/>
                </w:rPr>
                <w:t xml:space="preserve"> </w:t>
              </w:r>
              <w:r w:rsidR="00AB3E27">
                <w:rPr>
                  <w:rFonts w:ascii="Georgia" w:hAnsi="Georgia"/>
                  <w:color w:val="212121"/>
                  <w:spacing w:val="-2"/>
                  <w:sz w:val="20"/>
                  <w:u w:val="single" w:color="212121"/>
                </w:rPr>
                <w:t>промежуточной</w:t>
              </w:r>
              <w:r w:rsidR="00AB3E27">
                <w:rPr>
                  <w:rFonts w:ascii="Georgia" w:hAnsi="Georgia"/>
                  <w:color w:val="212121"/>
                  <w:spacing w:val="3"/>
                  <w:sz w:val="20"/>
                  <w:u w:val="single" w:color="212121"/>
                </w:rPr>
                <w:t xml:space="preserve"> </w:t>
              </w:r>
              <w:r w:rsidR="00AB3E27">
                <w:rPr>
                  <w:rFonts w:ascii="Georgia" w:hAnsi="Georgia"/>
                  <w:color w:val="212121"/>
                  <w:spacing w:val="-2"/>
                  <w:sz w:val="20"/>
                  <w:u w:val="single" w:color="212121"/>
                </w:rPr>
                <w:t>аттестации</w:t>
              </w:r>
              <w:r w:rsidR="00AB3E27">
                <w:rPr>
                  <w:rFonts w:ascii="Georgia" w:hAnsi="Georgia"/>
                  <w:color w:val="212121"/>
                  <w:spacing w:val="4"/>
                  <w:sz w:val="20"/>
                  <w:u w:val="single" w:color="212121"/>
                </w:rPr>
                <w:t xml:space="preserve"> </w:t>
              </w:r>
              <w:r w:rsidR="00AB3E27">
                <w:rPr>
                  <w:rFonts w:ascii="Georgia" w:hAnsi="Georgia"/>
                  <w:color w:val="212121"/>
                  <w:spacing w:val="-2"/>
                  <w:sz w:val="20"/>
                  <w:u w:val="single" w:color="212121"/>
                </w:rPr>
                <w:t>обучающихся</w:t>
              </w:r>
              <w:r w:rsidR="00AB3E27">
                <w:rPr>
                  <w:rFonts w:ascii="Georgia" w:hAnsi="Georgia"/>
                  <w:color w:val="212121"/>
                  <w:spacing w:val="40"/>
                  <w:sz w:val="20"/>
                  <w:u w:val="single" w:color="212121"/>
                </w:rPr>
                <w:t xml:space="preserve"> </w:t>
              </w:r>
            </w:hyperlink>
          </w:p>
        </w:tc>
      </w:tr>
      <w:tr w:rsidR="00413CEB" w14:paraId="1FA6E284" w14:textId="77777777">
        <w:trPr>
          <w:trHeight w:val="1005"/>
        </w:trPr>
        <w:tc>
          <w:tcPr>
            <w:tcW w:w="2576" w:type="dxa"/>
          </w:tcPr>
          <w:p w14:paraId="4458CEE4" w14:textId="77777777" w:rsidR="00413CEB" w:rsidRDefault="00AB3E27">
            <w:pPr>
              <w:pStyle w:val="TableParagraph"/>
              <w:ind w:right="535"/>
              <w:rPr>
                <w:sz w:val="24"/>
              </w:rPr>
            </w:pPr>
            <w:r>
              <w:rPr>
                <w:sz w:val="24"/>
              </w:rPr>
              <w:t>Родная</w:t>
            </w:r>
            <w:r>
              <w:rPr>
                <w:spacing w:val="-15"/>
                <w:sz w:val="24"/>
              </w:rPr>
              <w:t xml:space="preserve"> </w:t>
            </w:r>
            <w:r>
              <w:rPr>
                <w:sz w:val="24"/>
              </w:rPr>
              <w:t xml:space="preserve">литература </w:t>
            </w:r>
            <w:r>
              <w:rPr>
                <w:spacing w:val="-2"/>
                <w:sz w:val="24"/>
              </w:rPr>
              <w:t>(русская)</w:t>
            </w:r>
          </w:p>
        </w:tc>
        <w:tc>
          <w:tcPr>
            <w:tcW w:w="7278" w:type="dxa"/>
          </w:tcPr>
          <w:p w14:paraId="1E05E143" w14:textId="77777777" w:rsidR="00413CEB" w:rsidRDefault="00AB3E27">
            <w:pPr>
              <w:pStyle w:val="TableParagraph"/>
              <w:tabs>
                <w:tab w:val="left" w:pos="671"/>
                <w:tab w:val="left" w:pos="1722"/>
                <w:tab w:val="left" w:pos="2578"/>
                <w:tab w:val="left" w:pos="4540"/>
                <w:tab w:val="left" w:pos="5528"/>
                <w:tab w:val="left" w:pos="6465"/>
              </w:tabs>
              <w:ind w:left="105" w:right="97"/>
              <w:rPr>
                <w:rFonts w:ascii="Georgia" w:hAnsi="Georgia"/>
                <w:sz w:val="20"/>
              </w:rPr>
            </w:pPr>
            <w:r>
              <w:rPr>
                <w:spacing w:val="-10"/>
                <w:sz w:val="24"/>
              </w:rPr>
              <w:t>–</w:t>
            </w:r>
            <w:r>
              <w:rPr>
                <w:sz w:val="24"/>
              </w:rPr>
              <w:tab/>
            </w:r>
            <w:r>
              <w:rPr>
                <w:spacing w:val="-2"/>
                <w:sz w:val="24"/>
              </w:rPr>
              <w:t>Устный</w:t>
            </w:r>
            <w:r>
              <w:rPr>
                <w:sz w:val="24"/>
              </w:rPr>
              <w:tab/>
            </w:r>
            <w:r>
              <w:rPr>
                <w:spacing w:val="-2"/>
                <w:sz w:val="24"/>
              </w:rPr>
              <w:t>ответ,</w:t>
            </w:r>
            <w:r>
              <w:rPr>
                <w:sz w:val="24"/>
              </w:rPr>
              <w:tab/>
            </w:r>
            <w:r>
              <w:rPr>
                <w:spacing w:val="-2"/>
                <w:sz w:val="24"/>
              </w:rPr>
              <w:t>самостоятельная</w:t>
            </w:r>
            <w:r>
              <w:rPr>
                <w:sz w:val="24"/>
              </w:rPr>
              <w:tab/>
            </w:r>
            <w:r>
              <w:rPr>
                <w:spacing w:val="-2"/>
                <w:sz w:val="24"/>
              </w:rPr>
              <w:t>работа,</w:t>
            </w:r>
            <w:r>
              <w:rPr>
                <w:sz w:val="24"/>
              </w:rPr>
              <w:tab/>
            </w:r>
            <w:r>
              <w:rPr>
                <w:spacing w:val="-2"/>
                <w:sz w:val="24"/>
              </w:rPr>
              <w:t>анализ</w:t>
            </w:r>
            <w:r>
              <w:rPr>
                <w:sz w:val="24"/>
              </w:rPr>
              <w:tab/>
            </w:r>
            <w:r>
              <w:rPr>
                <w:spacing w:val="-2"/>
                <w:sz w:val="24"/>
              </w:rPr>
              <w:t xml:space="preserve">текста, </w:t>
            </w:r>
            <w:r>
              <w:rPr>
                <w:sz w:val="24"/>
              </w:rPr>
              <w:t>контрольная</w:t>
            </w:r>
            <w:r>
              <w:rPr>
                <w:spacing w:val="32"/>
                <w:sz w:val="24"/>
              </w:rPr>
              <w:t xml:space="preserve">  </w:t>
            </w:r>
            <w:r>
              <w:rPr>
                <w:sz w:val="24"/>
              </w:rPr>
              <w:t>работа,</w:t>
            </w:r>
            <w:r>
              <w:rPr>
                <w:spacing w:val="32"/>
                <w:sz w:val="24"/>
              </w:rPr>
              <w:t xml:space="preserve">  </w:t>
            </w:r>
            <w:r>
              <w:rPr>
                <w:sz w:val="24"/>
              </w:rPr>
              <w:t>проект,</w:t>
            </w:r>
            <w:r>
              <w:rPr>
                <w:spacing w:val="32"/>
                <w:sz w:val="24"/>
              </w:rPr>
              <w:t xml:space="preserve">  </w:t>
            </w:r>
            <w:r>
              <w:rPr>
                <w:sz w:val="24"/>
              </w:rPr>
              <w:t>реферат,</w:t>
            </w:r>
            <w:r>
              <w:rPr>
                <w:spacing w:val="32"/>
                <w:sz w:val="24"/>
              </w:rPr>
              <w:t xml:space="preserve">  </w:t>
            </w:r>
            <w:r>
              <w:rPr>
                <w:sz w:val="24"/>
              </w:rPr>
              <w:t>сочинение</w:t>
            </w:r>
            <w:r>
              <w:rPr>
                <w:spacing w:val="128"/>
                <w:sz w:val="24"/>
              </w:rPr>
              <w:t xml:space="preserve"> </w:t>
            </w:r>
            <w:hyperlink r:id="rId28">
              <w:r>
                <w:rPr>
                  <w:rFonts w:ascii="Georgia" w:hAnsi="Georgia"/>
                  <w:color w:val="212121"/>
                  <w:position w:val="1"/>
                  <w:sz w:val="20"/>
                  <w:u w:val="single" w:color="212121"/>
                </w:rPr>
                <w:t>Положение</w:t>
              </w:r>
              <w:r>
                <w:rPr>
                  <w:rFonts w:ascii="Georgia" w:hAnsi="Georgia"/>
                  <w:color w:val="212121"/>
                  <w:spacing w:val="39"/>
                  <w:position w:val="1"/>
                  <w:sz w:val="20"/>
                  <w:u w:val="single" w:color="212121"/>
                </w:rPr>
                <w:t xml:space="preserve">  </w:t>
              </w:r>
              <w:r>
                <w:rPr>
                  <w:rFonts w:ascii="Georgia" w:hAnsi="Georgia"/>
                  <w:color w:val="212121"/>
                  <w:spacing w:val="-10"/>
                  <w:position w:val="1"/>
                  <w:sz w:val="20"/>
                  <w:u w:val="single" w:color="212121"/>
                </w:rPr>
                <w:t>о</w:t>
              </w:r>
            </w:hyperlink>
          </w:p>
          <w:p w14:paraId="629F9869" w14:textId="77777777" w:rsidR="00413CEB" w:rsidRDefault="00000000">
            <w:pPr>
              <w:pStyle w:val="TableParagraph"/>
              <w:spacing w:line="226" w:lineRule="exact"/>
              <w:ind w:left="105"/>
              <w:rPr>
                <w:rFonts w:ascii="Georgia" w:hAnsi="Georgia"/>
                <w:sz w:val="20"/>
              </w:rPr>
            </w:pPr>
            <w:hyperlink r:id="rId29">
              <w:r w:rsidR="00AB3E27">
                <w:rPr>
                  <w:rFonts w:ascii="Georgia" w:hAnsi="Georgia"/>
                  <w:color w:val="212121"/>
                  <w:sz w:val="20"/>
                  <w:u w:val="single" w:color="212121"/>
                </w:rPr>
                <w:t>формах,</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контроля</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успеваемости</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и</w:t>
              </w:r>
            </w:hyperlink>
            <w:r w:rsidR="00AB3E27">
              <w:rPr>
                <w:rFonts w:ascii="Georgia" w:hAnsi="Georgia"/>
                <w:color w:val="212121"/>
                <w:sz w:val="20"/>
              </w:rPr>
              <w:t xml:space="preserve"> </w:t>
            </w:r>
            <w:hyperlink r:id="rId30">
              <w:r w:rsidR="00AB3E27">
                <w:rPr>
                  <w:rFonts w:ascii="Georgia" w:hAnsi="Georgia"/>
                  <w:color w:val="212121"/>
                  <w:sz w:val="20"/>
                  <w:u w:val="single" w:color="212121"/>
                </w:rPr>
                <w:t>промежуточной аттестации обучающихся</w:t>
              </w:r>
            </w:hyperlink>
          </w:p>
        </w:tc>
      </w:tr>
      <w:tr w:rsidR="00413CEB" w14:paraId="24CF1369" w14:textId="77777777">
        <w:trPr>
          <w:trHeight w:val="1283"/>
        </w:trPr>
        <w:tc>
          <w:tcPr>
            <w:tcW w:w="2576" w:type="dxa"/>
          </w:tcPr>
          <w:p w14:paraId="604CAAC8" w14:textId="77777777" w:rsidR="00413CEB" w:rsidRDefault="00AB3E27">
            <w:pPr>
              <w:pStyle w:val="TableParagraph"/>
              <w:spacing w:line="268" w:lineRule="exact"/>
              <w:rPr>
                <w:sz w:val="24"/>
              </w:rPr>
            </w:pPr>
            <w:r>
              <w:rPr>
                <w:spacing w:val="-2"/>
                <w:sz w:val="24"/>
              </w:rPr>
              <w:t>Иностранный</w:t>
            </w:r>
          </w:p>
          <w:p w14:paraId="7840A9C6" w14:textId="77777777" w:rsidR="00413CEB" w:rsidRDefault="00AB3E27">
            <w:pPr>
              <w:pStyle w:val="TableParagraph"/>
              <w:rPr>
                <w:sz w:val="24"/>
              </w:rPr>
            </w:pPr>
            <w:r>
              <w:rPr>
                <w:sz w:val="24"/>
              </w:rPr>
              <w:t>(английский)</w:t>
            </w:r>
            <w:r>
              <w:rPr>
                <w:spacing w:val="-6"/>
                <w:sz w:val="24"/>
              </w:rPr>
              <w:t xml:space="preserve"> </w:t>
            </w:r>
            <w:r>
              <w:rPr>
                <w:spacing w:val="-4"/>
                <w:sz w:val="24"/>
              </w:rPr>
              <w:t>язык</w:t>
            </w:r>
          </w:p>
        </w:tc>
        <w:tc>
          <w:tcPr>
            <w:tcW w:w="7278" w:type="dxa"/>
          </w:tcPr>
          <w:p w14:paraId="63BDF914" w14:textId="77777777" w:rsidR="00413CEB" w:rsidRDefault="00AB3E27">
            <w:pPr>
              <w:pStyle w:val="TableParagraph"/>
              <w:ind w:left="105" w:right="100"/>
              <w:jc w:val="both"/>
              <w:rPr>
                <w:sz w:val="24"/>
              </w:rPr>
            </w:pPr>
            <w:r>
              <w:rPr>
                <w:sz w:val="24"/>
              </w:rPr>
              <w:t>–</w:t>
            </w:r>
            <w:r>
              <w:rPr>
                <w:spacing w:val="40"/>
                <w:sz w:val="24"/>
              </w:rPr>
              <w:t xml:space="preserve"> </w:t>
            </w:r>
            <w:r>
              <w:rPr>
                <w:sz w:val="24"/>
              </w:rPr>
              <w:t>Устный ответ, самостоятельная работа, грамматический практикум, лексический практикум, диагностическая работа, контрольная работа, собеседование</w:t>
            </w:r>
          </w:p>
          <w:p w14:paraId="0A0960B1" w14:textId="77777777" w:rsidR="00413CEB" w:rsidRDefault="00000000">
            <w:pPr>
              <w:pStyle w:val="TableParagraph"/>
              <w:spacing w:line="220" w:lineRule="atLeast"/>
              <w:ind w:left="105"/>
              <w:rPr>
                <w:rFonts w:ascii="Georgia" w:hAnsi="Georgia"/>
                <w:sz w:val="20"/>
              </w:rPr>
            </w:pPr>
            <w:hyperlink r:id="rId31">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32">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11BFE8CD" w14:textId="77777777">
        <w:trPr>
          <w:trHeight w:val="1281"/>
        </w:trPr>
        <w:tc>
          <w:tcPr>
            <w:tcW w:w="2576" w:type="dxa"/>
          </w:tcPr>
          <w:p w14:paraId="372863F5" w14:textId="77777777" w:rsidR="00413CEB" w:rsidRDefault="00AB3E27">
            <w:pPr>
              <w:pStyle w:val="TableParagraph"/>
              <w:spacing w:line="268" w:lineRule="exact"/>
              <w:rPr>
                <w:sz w:val="24"/>
              </w:rPr>
            </w:pPr>
            <w:r>
              <w:rPr>
                <w:spacing w:val="-2"/>
                <w:sz w:val="24"/>
              </w:rPr>
              <w:t>Математика</w:t>
            </w:r>
          </w:p>
        </w:tc>
        <w:tc>
          <w:tcPr>
            <w:tcW w:w="7278" w:type="dxa"/>
          </w:tcPr>
          <w:p w14:paraId="238F8C6A" w14:textId="77777777" w:rsidR="00413CEB" w:rsidRDefault="00AB3E27">
            <w:pPr>
              <w:pStyle w:val="TableParagraph"/>
              <w:ind w:left="105" w:right="97"/>
              <w:jc w:val="both"/>
              <w:rPr>
                <w:sz w:val="24"/>
              </w:rPr>
            </w:pPr>
            <w:r>
              <w:rPr>
                <w:sz w:val="24"/>
              </w:rPr>
              <w:t>–</w:t>
            </w:r>
            <w:r>
              <w:rPr>
                <w:spacing w:val="80"/>
                <w:w w:val="150"/>
                <w:sz w:val="24"/>
              </w:rPr>
              <w:t xml:space="preserve"> </w:t>
            </w:r>
            <w:r>
              <w:rPr>
                <w:sz w:val="24"/>
              </w:rPr>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диагностическая</w:t>
            </w:r>
            <w:r>
              <w:rPr>
                <w:spacing w:val="80"/>
                <w:sz w:val="24"/>
              </w:rPr>
              <w:t xml:space="preserve"> </w:t>
            </w:r>
            <w:r>
              <w:rPr>
                <w:sz w:val="24"/>
              </w:rPr>
              <w:t>работа, контрольная работа, математический диктант, терминологический диктант</w:t>
            </w:r>
          </w:p>
          <w:p w14:paraId="550A9340" w14:textId="77777777" w:rsidR="00413CEB" w:rsidRDefault="00000000">
            <w:pPr>
              <w:pStyle w:val="TableParagraph"/>
              <w:spacing w:line="226" w:lineRule="exact"/>
              <w:ind w:left="105"/>
              <w:rPr>
                <w:rFonts w:ascii="Georgia" w:hAnsi="Georgia"/>
                <w:sz w:val="20"/>
              </w:rPr>
            </w:pPr>
            <w:hyperlink r:id="rId33">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34">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4A6095C3" w14:textId="77777777">
        <w:trPr>
          <w:trHeight w:val="1283"/>
        </w:trPr>
        <w:tc>
          <w:tcPr>
            <w:tcW w:w="2576" w:type="dxa"/>
          </w:tcPr>
          <w:p w14:paraId="0A52BF31" w14:textId="77777777" w:rsidR="00413CEB" w:rsidRDefault="00AB3E27">
            <w:pPr>
              <w:pStyle w:val="TableParagraph"/>
              <w:spacing w:line="268" w:lineRule="exact"/>
              <w:rPr>
                <w:sz w:val="24"/>
              </w:rPr>
            </w:pPr>
            <w:r>
              <w:rPr>
                <w:spacing w:val="-2"/>
                <w:sz w:val="24"/>
              </w:rPr>
              <w:t>Физика</w:t>
            </w:r>
          </w:p>
        </w:tc>
        <w:tc>
          <w:tcPr>
            <w:tcW w:w="7278" w:type="dxa"/>
          </w:tcPr>
          <w:p w14:paraId="237D6F8D" w14:textId="77777777" w:rsidR="00413CEB" w:rsidRDefault="00AB3E27">
            <w:pPr>
              <w:pStyle w:val="TableParagraph"/>
              <w:ind w:left="105" w:right="101"/>
              <w:jc w:val="both"/>
              <w:rPr>
                <w:sz w:val="24"/>
              </w:rPr>
            </w:pPr>
            <w:r>
              <w:rPr>
                <w:sz w:val="24"/>
              </w:rPr>
              <w:t>–</w:t>
            </w:r>
            <w:r>
              <w:rPr>
                <w:spacing w:val="80"/>
                <w:w w:val="150"/>
                <w:sz w:val="24"/>
              </w:rPr>
              <w:t xml:space="preserve"> </w:t>
            </w:r>
            <w:r>
              <w:rPr>
                <w:sz w:val="24"/>
              </w:rPr>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диагностическая</w:t>
            </w:r>
            <w:r>
              <w:rPr>
                <w:spacing w:val="40"/>
                <w:sz w:val="24"/>
              </w:rPr>
              <w:t xml:space="preserve"> </w:t>
            </w:r>
            <w:r>
              <w:rPr>
                <w:sz w:val="24"/>
              </w:rPr>
              <w:t>работа, контрольная работа, лабораторная работа, терминологический диктант, самостоятельная работа</w:t>
            </w:r>
          </w:p>
          <w:p w14:paraId="1E2D4945" w14:textId="77777777" w:rsidR="00413CEB" w:rsidRDefault="00000000">
            <w:pPr>
              <w:pStyle w:val="TableParagraph"/>
              <w:spacing w:line="220" w:lineRule="atLeast"/>
              <w:ind w:left="105"/>
              <w:rPr>
                <w:rFonts w:ascii="Georgia" w:hAnsi="Georgia"/>
                <w:sz w:val="20"/>
              </w:rPr>
            </w:pPr>
            <w:hyperlink r:id="rId35">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36">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17F03FCF" w14:textId="77777777">
        <w:trPr>
          <w:trHeight w:val="1281"/>
        </w:trPr>
        <w:tc>
          <w:tcPr>
            <w:tcW w:w="2576" w:type="dxa"/>
          </w:tcPr>
          <w:p w14:paraId="765E2E6E" w14:textId="77777777" w:rsidR="00413CEB" w:rsidRDefault="00AB3E27">
            <w:pPr>
              <w:pStyle w:val="TableParagraph"/>
              <w:spacing w:line="268" w:lineRule="exact"/>
              <w:rPr>
                <w:sz w:val="24"/>
              </w:rPr>
            </w:pPr>
            <w:r>
              <w:rPr>
                <w:spacing w:val="-2"/>
                <w:sz w:val="24"/>
              </w:rPr>
              <w:t>Химия</w:t>
            </w:r>
          </w:p>
        </w:tc>
        <w:tc>
          <w:tcPr>
            <w:tcW w:w="7278" w:type="dxa"/>
          </w:tcPr>
          <w:p w14:paraId="162834F0" w14:textId="77777777" w:rsidR="00413CEB" w:rsidRDefault="00AB3E27">
            <w:pPr>
              <w:pStyle w:val="TableParagraph"/>
              <w:ind w:left="105" w:right="97"/>
              <w:jc w:val="both"/>
              <w:rPr>
                <w:sz w:val="24"/>
              </w:rPr>
            </w:pPr>
            <w:r>
              <w:rPr>
                <w:sz w:val="24"/>
              </w:rPr>
              <w:t>–</w:t>
            </w:r>
            <w:r>
              <w:rPr>
                <w:spacing w:val="80"/>
                <w:w w:val="150"/>
                <w:sz w:val="24"/>
              </w:rPr>
              <w:t xml:space="preserve"> </w:t>
            </w:r>
            <w:r>
              <w:rPr>
                <w:sz w:val="24"/>
              </w:rPr>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диагностическая</w:t>
            </w:r>
            <w:r>
              <w:rPr>
                <w:spacing w:val="80"/>
                <w:sz w:val="24"/>
              </w:rPr>
              <w:t xml:space="preserve"> </w:t>
            </w:r>
            <w:r>
              <w:rPr>
                <w:sz w:val="24"/>
              </w:rPr>
              <w:t>работа, контрольная работа, лабораторная работа, практическая работа, терминологический диктант</w:t>
            </w:r>
          </w:p>
          <w:p w14:paraId="1F83A226" w14:textId="77777777" w:rsidR="00413CEB" w:rsidRDefault="00000000">
            <w:pPr>
              <w:pStyle w:val="TableParagraph"/>
              <w:spacing w:line="226" w:lineRule="exact"/>
              <w:ind w:left="105"/>
              <w:rPr>
                <w:rFonts w:ascii="Georgia" w:hAnsi="Georgia"/>
                <w:sz w:val="20"/>
              </w:rPr>
            </w:pPr>
            <w:hyperlink r:id="rId37">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38">
              <w:r w:rsidR="00AB3E27">
                <w:rPr>
                  <w:rFonts w:ascii="Georgia" w:hAnsi="Georgia"/>
                  <w:color w:val="212121"/>
                  <w:sz w:val="20"/>
                  <w:u w:val="single" w:color="212121"/>
                </w:rPr>
                <w:t>успеваемости и промежуточной аттестации обучающихся</w:t>
              </w:r>
            </w:hyperlink>
          </w:p>
        </w:tc>
      </w:tr>
      <w:tr w:rsidR="00413CEB" w14:paraId="5053D410" w14:textId="77777777">
        <w:trPr>
          <w:trHeight w:val="1284"/>
        </w:trPr>
        <w:tc>
          <w:tcPr>
            <w:tcW w:w="2576" w:type="dxa"/>
          </w:tcPr>
          <w:p w14:paraId="76CC9DEB" w14:textId="77777777" w:rsidR="00413CEB" w:rsidRDefault="00AB3E27">
            <w:pPr>
              <w:pStyle w:val="TableParagraph"/>
              <w:spacing w:line="268" w:lineRule="exact"/>
              <w:rPr>
                <w:sz w:val="24"/>
              </w:rPr>
            </w:pPr>
            <w:r>
              <w:rPr>
                <w:spacing w:val="-2"/>
                <w:sz w:val="24"/>
              </w:rPr>
              <w:t>Биология</w:t>
            </w:r>
          </w:p>
        </w:tc>
        <w:tc>
          <w:tcPr>
            <w:tcW w:w="7278" w:type="dxa"/>
          </w:tcPr>
          <w:p w14:paraId="22D349A4" w14:textId="77777777" w:rsidR="00413CEB" w:rsidRDefault="00AB3E27">
            <w:pPr>
              <w:pStyle w:val="TableParagraph"/>
              <w:ind w:left="105" w:right="97"/>
              <w:jc w:val="both"/>
              <w:rPr>
                <w:sz w:val="24"/>
              </w:rPr>
            </w:pPr>
            <w:r>
              <w:rPr>
                <w:sz w:val="24"/>
              </w:rPr>
              <w:t>–</w:t>
            </w:r>
            <w:r>
              <w:rPr>
                <w:spacing w:val="80"/>
                <w:w w:val="150"/>
                <w:sz w:val="24"/>
              </w:rPr>
              <w:t xml:space="preserve"> </w:t>
            </w:r>
            <w:r>
              <w:rPr>
                <w:sz w:val="24"/>
              </w:rPr>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диагностическая</w:t>
            </w:r>
            <w:r>
              <w:rPr>
                <w:spacing w:val="80"/>
                <w:sz w:val="24"/>
              </w:rPr>
              <w:t xml:space="preserve"> </w:t>
            </w:r>
            <w:r>
              <w:rPr>
                <w:sz w:val="24"/>
              </w:rPr>
              <w:t>работа, контрольная работа, лабораторная работа, терминологический диктант</w:t>
            </w:r>
          </w:p>
          <w:p w14:paraId="1EBCE96E" w14:textId="77777777" w:rsidR="00413CEB" w:rsidRDefault="00000000">
            <w:pPr>
              <w:pStyle w:val="TableParagraph"/>
              <w:spacing w:line="230" w:lineRule="atLeast"/>
              <w:ind w:left="105"/>
              <w:rPr>
                <w:rFonts w:ascii="Georgia" w:hAnsi="Georgia"/>
                <w:sz w:val="20"/>
              </w:rPr>
            </w:pPr>
            <w:hyperlink r:id="rId39">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40">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1419994B" w14:textId="77777777">
        <w:trPr>
          <w:trHeight w:val="1001"/>
        </w:trPr>
        <w:tc>
          <w:tcPr>
            <w:tcW w:w="2576" w:type="dxa"/>
          </w:tcPr>
          <w:p w14:paraId="3AFB3F02" w14:textId="77777777" w:rsidR="00413CEB" w:rsidRDefault="00AB3E27">
            <w:pPr>
              <w:pStyle w:val="TableParagraph"/>
              <w:spacing w:line="264" w:lineRule="exact"/>
              <w:rPr>
                <w:sz w:val="24"/>
              </w:rPr>
            </w:pPr>
            <w:r>
              <w:rPr>
                <w:spacing w:val="-2"/>
                <w:sz w:val="24"/>
              </w:rPr>
              <w:t>История</w:t>
            </w:r>
          </w:p>
        </w:tc>
        <w:tc>
          <w:tcPr>
            <w:tcW w:w="7278" w:type="dxa"/>
          </w:tcPr>
          <w:p w14:paraId="53ACF75B" w14:textId="77777777" w:rsidR="00413CEB" w:rsidRDefault="00AB3E27">
            <w:pPr>
              <w:pStyle w:val="TableParagraph"/>
              <w:tabs>
                <w:tab w:val="left" w:pos="671"/>
              </w:tabs>
              <w:ind w:left="105" w:right="99"/>
              <w:rPr>
                <w:sz w:val="24"/>
              </w:rPr>
            </w:pPr>
            <w:r>
              <w:rPr>
                <w:spacing w:val="-10"/>
                <w:sz w:val="24"/>
              </w:rPr>
              <w:t>–</w:t>
            </w:r>
            <w:r>
              <w:rPr>
                <w:sz w:val="24"/>
              </w:rPr>
              <w:tab/>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контрольная</w:t>
            </w:r>
            <w:r>
              <w:rPr>
                <w:spacing w:val="40"/>
                <w:sz w:val="24"/>
              </w:rPr>
              <w:t xml:space="preserve"> </w:t>
            </w:r>
            <w:r>
              <w:rPr>
                <w:sz w:val="24"/>
              </w:rPr>
              <w:t>работа, практическая работа</w:t>
            </w:r>
          </w:p>
          <w:p w14:paraId="2D9A50C6" w14:textId="77777777" w:rsidR="00413CEB" w:rsidRDefault="00000000">
            <w:pPr>
              <w:pStyle w:val="TableParagraph"/>
              <w:spacing w:line="226" w:lineRule="exact"/>
              <w:ind w:left="105"/>
              <w:rPr>
                <w:rFonts w:ascii="Georgia" w:hAnsi="Georgia"/>
                <w:sz w:val="20"/>
              </w:rPr>
            </w:pPr>
            <w:hyperlink r:id="rId41">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42">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1F2161E0" w14:textId="77777777">
        <w:trPr>
          <w:trHeight w:val="1005"/>
        </w:trPr>
        <w:tc>
          <w:tcPr>
            <w:tcW w:w="2576" w:type="dxa"/>
          </w:tcPr>
          <w:p w14:paraId="351A9229" w14:textId="77777777" w:rsidR="00413CEB" w:rsidRDefault="00AB3E27">
            <w:pPr>
              <w:pStyle w:val="TableParagraph"/>
              <w:spacing w:line="265" w:lineRule="exact"/>
              <w:rPr>
                <w:sz w:val="24"/>
              </w:rPr>
            </w:pPr>
            <w:r>
              <w:rPr>
                <w:spacing w:val="-2"/>
                <w:sz w:val="24"/>
              </w:rPr>
              <w:t>Обществознание</w:t>
            </w:r>
          </w:p>
        </w:tc>
        <w:tc>
          <w:tcPr>
            <w:tcW w:w="7278" w:type="dxa"/>
          </w:tcPr>
          <w:p w14:paraId="57660669" w14:textId="77777777" w:rsidR="00413CEB" w:rsidRDefault="00AB3E27">
            <w:pPr>
              <w:pStyle w:val="TableParagraph"/>
              <w:tabs>
                <w:tab w:val="left" w:pos="671"/>
              </w:tabs>
              <w:ind w:left="105" w:right="99"/>
              <w:rPr>
                <w:sz w:val="24"/>
              </w:rPr>
            </w:pPr>
            <w:r>
              <w:rPr>
                <w:spacing w:val="-10"/>
                <w:sz w:val="24"/>
              </w:rPr>
              <w:t>–</w:t>
            </w:r>
            <w:r>
              <w:rPr>
                <w:sz w:val="24"/>
              </w:rPr>
              <w:tab/>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контрольная</w:t>
            </w:r>
            <w:r>
              <w:rPr>
                <w:spacing w:val="40"/>
                <w:sz w:val="24"/>
              </w:rPr>
              <w:t xml:space="preserve"> </w:t>
            </w:r>
            <w:r>
              <w:rPr>
                <w:sz w:val="24"/>
              </w:rPr>
              <w:t>работа, практическая работа</w:t>
            </w:r>
          </w:p>
          <w:p w14:paraId="0010C9FB" w14:textId="77777777" w:rsidR="00413CEB" w:rsidRDefault="00000000">
            <w:pPr>
              <w:pStyle w:val="TableParagraph"/>
              <w:spacing w:line="230" w:lineRule="atLeast"/>
              <w:ind w:left="105"/>
              <w:rPr>
                <w:rFonts w:ascii="Georgia" w:hAnsi="Georgia"/>
                <w:sz w:val="20"/>
              </w:rPr>
            </w:pPr>
            <w:hyperlink r:id="rId43">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44">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3D5BFD1E" w14:textId="77777777">
        <w:trPr>
          <w:trHeight w:val="998"/>
        </w:trPr>
        <w:tc>
          <w:tcPr>
            <w:tcW w:w="2576" w:type="dxa"/>
          </w:tcPr>
          <w:p w14:paraId="5EB490FC" w14:textId="77777777" w:rsidR="00413CEB" w:rsidRDefault="00AB3E27">
            <w:pPr>
              <w:pStyle w:val="TableParagraph"/>
              <w:spacing w:line="261" w:lineRule="exact"/>
              <w:rPr>
                <w:sz w:val="24"/>
              </w:rPr>
            </w:pPr>
            <w:r>
              <w:rPr>
                <w:spacing w:val="-2"/>
                <w:sz w:val="24"/>
              </w:rPr>
              <w:t>Экономика</w:t>
            </w:r>
          </w:p>
        </w:tc>
        <w:tc>
          <w:tcPr>
            <w:tcW w:w="7278" w:type="dxa"/>
          </w:tcPr>
          <w:p w14:paraId="502B0D61" w14:textId="77777777" w:rsidR="00413CEB" w:rsidRDefault="00AB3E27">
            <w:pPr>
              <w:pStyle w:val="TableParagraph"/>
              <w:spacing w:line="261" w:lineRule="exact"/>
              <w:ind w:left="388"/>
              <w:rPr>
                <w:sz w:val="24"/>
              </w:rPr>
            </w:pPr>
            <w:r>
              <w:rPr>
                <w:sz w:val="24"/>
              </w:rPr>
              <w:t>–</w:t>
            </w:r>
            <w:r>
              <w:rPr>
                <w:spacing w:val="67"/>
                <w:w w:val="150"/>
                <w:sz w:val="24"/>
              </w:rPr>
              <w:t xml:space="preserve"> </w:t>
            </w:r>
            <w:r>
              <w:rPr>
                <w:sz w:val="24"/>
              </w:rPr>
              <w:t>Устный</w:t>
            </w:r>
            <w:r>
              <w:rPr>
                <w:spacing w:val="59"/>
                <w:sz w:val="24"/>
              </w:rPr>
              <w:t xml:space="preserve"> </w:t>
            </w:r>
            <w:r>
              <w:rPr>
                <w:sz w:val="24"/>
              </w:rPr>
              <w:t>ответ,</w:t>
            </w:r>
            <w:r>
              <w:rPr>
                <w:spacing w:val="59"/>
                <w:sz w:val="24"/>
              </w:rPr>
              <w:t xml:space="preserve"> </w:t>
            </w:r>
            <w:r>
              <w:rPr>
                <w:sz w:val="24"/>
              </w:rPr>
              <w:t>самостоятельная</w:t>
            </w:r>
            <w:r>
              <w:rPr>
                <w:spacing w:val="59"/>
                <w:sz w:val="24"/>
              </w:rPr>
              <w:t xml:space="preserve"> </w:t>
            </w:r>
            <w:r>
              <w:rPr>
                <w:sz w:val="24"/>
              </w:rPr>
              <w:t>работа,</w:t>
            </w:r>
            <w:r>
              <w:rPr>
                <w:spacing w:val="59"/>
                <w:sz w:val="24"/>
              </w:rPr>
              <w:t xml:space="preserve"> </w:t>
            </w:r>
            <w:r>
              <w:rPr>
                <w:sz w:val="24"/>
              </w:rPr>
              <w:t>контрольная</w:t>
            </w:r>
            <w:r>
              <w:rPr>
                <w:spacing w:val="60"/>
                <w:sz w:val="24"/>
              </w:rPr>
              <w:t xml:space="preserve"> </w:t>
            </w:r>
            <w:r>
              <w:rPr>
                <w:spacing w:val="-2"/>
                <w:sz w:val="24"/>
              </w:rPr>
              <w:t>работа,</w:t>
            </w:r>
          </w:p>
          <w:p w14:paraId="1EAD296B" w14:textId="77777777" w:rsidR="00413CEB" w:rsidRDefault="00AB3E27">
            <w:pPr>
              <w:pStyle w:val="TableParagraph"/>
              <w:ind w:left="105"/>
              <w:rPr>
                <w:sz w:val="24"/>
              </w:rPr>
            </w:pPr>
            <w:r>
              <w:rPr>
                <w:sz w:val="24"/>
              </w:rPr>
              <w:t>практическая</w:t>
            </w:r>
            <w:r>
              <w:rPr>
                <w:spacing w:val="-5"/>
                <w:sz w:val="24"/>
              </w:rPr>
              <w:t xml:space="preserve"> </w:t>
            </w:r>
            <w:r>
              <w:rPr>
                <w:spacing w:val="-2"/>
                <w:sz w:val="24"/>
              </w:rPr>
              <w:t>работа</w:t>
            </w:r>
          </w:p>
          <w:p w14:paraId="741AA5EA" w14:textId="77777777" w:rsidR="00413CEB" w:rsidRDefault="00000000">
            <w:pPr>
              <w:pStyle w:val="TableParagraph"/>
              <w:spacing w:line="230" w:lineRule="atLeast"/>
              <w:ind w:left="388"/>
              <w:rPr>
                <w:rFonts w:ascii="Georgia" w:hAnsi="Georgia"/>
                <w:sz w:val="20"/>
              </w:rPr>
            </w:pPr>
            <w:hyperlink r:id="rId45">
              <w:r w:rsidR="00AB3E27">
                <w:rPr>
                  <w:rFonts w:ascii="Georgia" w:hAnsi="Georgia"/>
                  <w:color w:val="212121"/>
                  <w:sz w:val="20"/>
                  <w:u w:val="single" w:color="212121"/>
                </w:rPr>
                <w:t>Положение</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46">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bl>
    <w:p w14:paraId="0D0A2C29" w14:textId="77777777" w:rsidR="00413CEB" w:rsidRDefault="00413CEB">
      <w:pPr>
        <w:spacing w:line="230" w:lineRule="atLeast"/>
        <w:rPr>
          <w:rFonts w:ascii="Georgia" w:hAnsi="Georgia"/>
          <w:sz w:val="20"/>
        </w:rPr>
        <w:sectPr w:rsidR="00413CEB">
          <w:pgSz w:w="11910" w:h="16840"/>
          <w:pgMar w:top="660" w:right="160" w:bottom="1240" w:left="320" w:header="0" w:footer="985" w:gutter="0"/>
          <w:cols w:space="720"/>
        </w:sectPr>
      </w:pPr>
    </w:p>
    <w:p w14:paraId="5A4CE694" w14:textId="77777777" w:rsidR="00413CEB" w:rsidRDefault="00413CEB">
      <w:pPr>
        <w:pStyle w:val="a3"/>
        <w:spacing w:before="6"/>
        <w:ind w:left="0"/>
        <w:jc w:val="left"/>
        <w:rPr>
          <w:b/>
          <w:sz w:val="2"/>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6"/>
        <w:gridCol w:w="7278"/>
      </w:tblGrid>
      <w:tr w:rsidR="00413CEB" w14:paraId="3F54BABA" w14:textId="77777777">
        <w:trPr>
          <w:trHeight w:val="277"/>
        </w:trPr>
        <w:tc>
          <w:tcPr>
            <w:tcW w:w="2576" w:type="dxa"/>
          </w:tcPr>
          <w:p w14:paraId="533692C2" w14:textId="77777777" w:rsidR="00413CEB" w:rsidRDefault="00AB3E27">
            <w:pPr>
              <w:pStyle w:val="TableParagraph"/>
              <w:spacing w:line="258" w:lineRule="exact"/>
              <w:rPr>
                <w:b/>
                <w:sz w:val="24"/>
              </w:rPr>
            </w:pPr>
            <w:r>
              <w:rPr>
                <w:b/>
                <w:spacing w:val="-2"/>
                <w:sz w:val="24"/>
              </w:rPr>
              <w:t>Предмет</w:t>
            </w:r>
          </w:p>
        </w:tc>
        <w:tc>
          <w:tcPr>
            <w:tcW w:w="7278" w:type="dxa"/>
          </w:tcPr>
          <w:p w14:paraId="6FA8F1E4" w14:textId="77777777" w:rsidR="00413CEB" w:rsidRDefault="00AB3E27">
            <w:pPr>
              <w:pStyle w:val="TableParagraph"/>
              <w:spacing w:line="258" w:lineRule="exact"/>
              <w:ind w:left="105"/>
              <w:rPr>
                <w:b/>
                <w:sz w:val="24"/>
              </w:rPr>
            </w:pPr>
            <w:r>
              <w:rPr>
                <w:b/>
                <w:sz w:val="24"/>
              </w:rPr>
              <w:t>Оценочные</w:t>
            </w:r>
            <w:r>
              <w:rPr>
                <w:b/>
                <w:spacing w:val="-4"/>
                <w:sz w:val="24"/>
              </w:rPr>
              <w:t xml:space="preserve"> </w:t>
            </w:r>
            <w:r>
              <w:rPr>
                <w:b/>
                <w:spacing w:val="-2"/>
                <w:sz w:val="24"/>
              </w:rPr>
              <w:t>процедуры</w:t>
            </w:r>
          </w:p>
        </w:tc>
      </w:tr>
      <w:tr w:rsidR="00413CEB" w14:paraId="21745EB8" w14:textId="77777777">
        <w:trPr>
          <w:trHeight w:val="1005"/>
        </w:trPr>
        <w:tc>
          <w:tcPr>
            <w:tcW w:w="2576" w:type="dxa"/>
          </w:tcPr>
          <w:p w14:paraId="308C5800" w14:textId="77777777" w:rsidR="00413CEB" w:rsidRDefault="00AB3E27">
            <w:pPr>
              <w:pStyle w:val="TableParagraph"/>
              <w:spacing w:line="268" w:lineRule="exact"/>
              <w:rPr>
                <w:sz w:val="24"/>
              </w:rPr>
            </w:pPr>
            <w:r>
              <w:rPr>
                <w:spacing w:val="-4"/>
                <w:sz w:val="24"/>
              </w:rPr>
              <w:t>Право</w:t>
            </w:r>
          </w:p>
        </w:tc>
        <w:tc>
          <w:tcPr>
            <w:tcW w:w="7278" w:type="dxa"/>
          </w:tcPr>
          <w:p w14:paraId="1318B718" w14:textId="77777777" w:rsidR="00413CEB" w:rsidRDefault="00AB3E27">
            <w:pPr>
              <w:pStyle w:val="TableParagraph"/>
              <w:ind w:left="105" w:firstLine="283"/>
              <w:rPr>
                <w:sz w:val="24"/>
              </w:rPr>
            </w:pPr>
            <w:r>
              <w:rPr>
                <w:sz w:val="24"/>
              </w:rPr>
              <w:t>–</w:t>
            </w:r>
            <w:r>
              <w:rPr>
                <w:spacing w:val="80"/>
                <w:sz w:val="24"/>
              </w:rPr>
              <w:t xml:space="preserve"> </w:t>
            </w:r>
            <w:r>
              <w:rPr>
                <w:sz w:val="24"/>
              </w:rPr>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контрольная</w:t>
            </w:r>
            <w:r>
              <w:rPr>
                <w:spacing w:val="40"/>
                <w:sz w:val="24"/>
              </w:rPr>
              <w:t xml:space="preserve"> </w:t>
            </w:r>
            <w:r>
              <w:rPr>
                <w:sz w:val="24"/>
              </w:rPr>
              <w:t>работа, практическая работа</w:t>
            </w:r>
          </w:p>
          <w:p w14:paraId="3634C4F3" w14:textId="77777777" w:rsidR="00413CEB" w:rsidRDefault="00000000">
            <w:pPr>
              <w:pStyle w:val="TableParagraph"/>
              <w:spacing w:line="226" w:lineRule="exact"/>
              <w:ind w:left="388"/>
              <w:rPr>
                <w:rFonts w:ascii="Georgia" w:hAnsi="Georgia"/>
                <w:sz w:val="20"/>
              </w:rPr>
            </w:pPr>
            <w:hyperlink r:id="rId47">
              <w:r w:rsidR="00AB3E27">
                <w:rPr>
                  <w:rFonts w:ascii="Georgia" w:hAnsi="Georgia"/>
                  <w:color w:val="212121"/>
                  <w:sz w:val="20"/>
                  <w:u w:val="single" w:color="212121"/>
                </w:rPr>
                <w:t>Положение</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4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48">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68813F19" w14:textId="77777777">
        <w:trPr>
          <w:trHeight w:val="1007"/>
        </w:trPr>
        <w:tc>
          <w:tcPr>
            <w:tcW w:w="2576" w:type="dxa"/>
          </w:tcPr>
          <w:p w14:paraId="0862746A" w14:textId="77777777" w:rsidR="00413CEB" w:rsidRDefault="00AB3E27">
            <w:pPr>
              <w:pStyle w:val="TableParagraph"/>
              <w:spacing w:line="268" w:lineRule="exact"/>
              <w:rPr>
                <w:sz w:val="24"/>
              </w:rPr>
            </w:pPr>
            <w:r>
              <w:rPr>
                <w:spacing w:val="-2"/>
                <w:sz w:val="24"/>
              </w:rPr>
              <w:t>География</w:t>
            </w:r>
          </w:p>
        </w:tc>
        <w:tc>
          <w:tcPr>
            <w:tcW w:w="7278" w:type="dxa"/>
          </w:tcPr>
          <w:p w14:paraId="4418C97E" w14:textId="77777777" w:rsidR="00413CEB" w:rsidRDefault="00AB3E27">
            <w:pPr>
              <w:pStyle w:val="TableParagraph"/>
              <w:tabs>
                <w:tab w:val="left" w:pos="671"/>
              </w:tabs>
              <w:ind w:left="105" w:right="99"/>
              <w:rPr>
                <w:sz w:val="24"/>
              </w:rPr>
            </w:pPr>
            <w:r>
              <w:rPr>
                <w:spacing w:val="-10"/>
                <w:sz w:val="24"/>
              </w:rPr>
              <w:t>–</w:t>
            </w:r>
            <w:r>
              <w:rPr>
                <w:sz w:val="24"/>
              </w:rPr>
              <w:tab/>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контрольная</w:t>
            </w:r>
            <w:r>
              <w:rPr>
                <w:spacing w:val="40"/>
                <w:sz w:val="24"/>
              </w:rPr>
              <w:t xml:space="preserve"> </w:t>
            </w:r>
            <w:r>
              <w:rPr>
                <w:sz w:val="24"/>
              </w:rPr>
              <w:t>работа, практическая работа</w:t>
            </w:r>
          </w:p>
          <w:p w14:paraId="05F6CF74" w14:textId="77777777" w:rsidR="00413CEB" w:rsidRDefault="00000000">
            <w:pPr>
              <w:pStyle w:val="TableParagraph"/>
              <w:spacing w:line="230" w:lineRule="atLeast"/>
              <w:ind w:left="105"/>
              <w:rPr>
                <w:rFonts w:ascii="Georgia" w:hAnsi="Georgia"/>
                <w:sz w:val="20"/>
              </w:rPr>
            </w:pPr>
            <w:hyperlink r:id="rId49">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50">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1D09062A" w14:textId="77777777">
        <w:trPr>
          <w:trHeight w:val="1030"/>
        </w:trPr>
        <w:tc>
          <w:tcPr>
            <w:tcW w:w="2576" w:type="dxa"/>
          </w:tcPr>
          <w:p w14:paraId="415E977F" w14:textId="77777777" w:rsidR="00413CEB" w:rsidRDefault="00AB3E27">
            <w:pPr>
              <w:pStyle w:val="TableParagraph"/>
              <w:spacing w:line="263" w:lineRule="exact"/>
              <w:rPr>
                <w:sz w:val="24"/>
              </w:rPr>
            </w:pPr>
            <w:r>
              <w:rPr>
                <w:sz w:val="24"/>
              </w:rPr>
              <w:t>Физическая</w:t>
            </w:r>
            <w:r>
              <w:rPr>
                <w:spacing w:val="-5"/>
                <w:sz w:val="24"/>
              </w:rPr>
              <w:t xml:space="preserve"> </w:t>
            </w:r>
            <w:r>
              <w:rPr>
                <w:spacing w:val="-2"/>
                <w:sz w:val="24"/>
              </w:rPr>
              <w:t>культура</w:t>
            </w:r>
          </w:p>
        </w:tc>
        <w:tc>
          <w:tcPr>
            <w:tcW w:w="7278" w:type="dxa"/>
          </w:tcPr>
          <w:p w14:paraId="64E6AED0" w14:textId="77777777" w:rsidR="00413CEB" w:rsidRDefault="00AB3E27">
            <w:pPr>
              <w:pStyle w:val="TableParagraph"/>
              <w:numPr>
                <w:ilvl w:val="0"/>
                <w:numId w:val="128"/>
              </w:numPr>
              <w:tabs>
                <w:tab w:val="left" w:pos="671"/>
                <w:tab w:val="left" w:pos="1707"/>
                <w:tab w:val="left" w:pos="2553"/>
                <w:tab w:val="left" w:pos="4155"/>
                <w:tab w:val="left" w:pos="5129"/>
              </w:tabs>
              <w:ind w:right="101" w:firstLine="0"/>
              <w:rPr>
                <w:sz w:val="24"/>
              </w:rPr>
            </w:pPr>
            <w:r>
              <w:rPr>
                <w:spacing w:val="-2"/>
                <w:sz w:val="24"/>
              </w:rPr>
              <w:t>Устный</w:t>
            </w:r>
            <w:r>
              <w:rPr>
                <w:sz w:val="24"/>
              </w:rPr>
              <w:tab/>
            </w:r>
            <w:r>
              <w:rPr>
                <w:spacing w:val="-2"/>
                <w:sz w:val="24"/>
              </w:rPr>
              <w:t>ответ,</w:t>
            </w:r>
            <w:r>
              <w:rPr>
                <w:sz w:val="24"/>
              </w:rPr>
              <w:tab/>
            </w:r>
            <w:r>
              <w:rPr>
                <w:spacing w:val="-2"/>
                <w:sz w:val="24"/>
              </w:rPr>
              <w:t>практическая</w:t>
            </w:r>
            <w:r>
              <w:rPr>
                <w:sz w:val="24"/>
              </w:rPr>
              <w:tab/>
            </w:r>
            <w:r>
              <w:rPr>
                <w:spacing w:val="-2"/>
                <w:sz w:val="24"/>
              </w:rPr>
              <w:t>работа,</w:t>
            </w:r>
            <w:r>
              <w:rPr>
                <w:sz w:val="24"/>
              </w:rPr>
              <w:tab/>
            </w:r>
            <w:r>
              <w:rPr>
                <w:spacing w:val="-2"/>
                <w:sz w:val="24"/>
              </w:rPr>
              <w:t xml:space="preserve">терминологический </w:t>
            </w:r>
            <w:r>
              <w:rPr>
                <w:sz w:val="24"/>
              </w:rPr>
              <w:t>диктант, выполнение нормативов</w:t>
            </w:r>
          </w:p>
          <w:p w14:paraId="00CD4CF0" w14:textId="77777777" w:rsidR="00413CEB" w:rsidRDefault="00000000">
            <w:pPr>
              <w:pStyle w:val="TableParagraph"/>
              <w:numPr>
                <w:ilvl w:val="0"/>
                <w:numId w:val="128"/>
              </w:numPr>
              <w:tabs>
                <w:tab w:val="left" w:pos="671"/>
              </w:tabs>
              <w:spacing w:line="268" w:lineRule="exact"/>
              <w:ind w:left="671" w:hanging="566"/>
              <w:rPr>
                <w:rFonts w:ascii="Georgia" w:hAnsi="Georgia"/>
                <w:sz w:val="20"/>
              </w:rPr>
            </w:pPr>
            <w:hyperlink r:id="rId51">
              <w:r w:rsidR="00AB3E27">
                <w:rPr>
                  <w:rFonts w:ascii="Georgia" w:hAnsi="Georgia"/>
                  <w:color w:val="212121"/>
                  <w:position w:val="1"/>
                  <w:sz w:val="20"/>
                  <w:u w:val="single" w:color="212121"/>
                </w:rPr>
                <w:t>Положение</w:t>
              </w:r>
              <w:r w:rsidR="00AB3E27">
                <w:rPr>
                  <w:rFonts w:ascii="Georgia" w:hAnsi="Georgia"/>
                  <w:color w:val="212121"/>
                  <w:spacing w:val="4"/>
                  <w:position w:val="1"/>
                  <w:sz w:val="20"/>
                  <w:u w:val="single" w:color="212121"/>
                </w:rPr>
                <w:t xml:space="preserve"> </w:t>
              </w:r>
              <w:r w:rsidR="00AB3E27">
                <w:rPr>
                  <w:rFonts w:ascii="Georgia" w:hAnsi="Georgia"/>
                  <w:color w:val="212121"/>
                  <w:position w:val="1"/>
                  <w:sz w:val="20"/>
                  <w:u w:val="single" w:color="212121"/>
                </w:rPr>
                <w:t>о</w:t>
              </w:r>
              <w:r w:rsidR="00AB3E27">
                <w:rPr>
                  <w:rFonts w:ascii="Georgia" w:hAnsi="Georgia"/>
                  <w:color w:val="212121"/>
                  <w:spacing w:val="7"/>
                  <w:position w:val="1"/>
                  <w:sz w:val="20"/>
                  <w:u w:val="single" w:color="212121"/>
                </w:rPr>
                <w:t xml:space="preserve"> </w:t>
              </w:r>
              <w:r w:rsidR="00AB3E27">
                <w:rPr>
                  <w:rFonts w:ascii="Georgia" w:hAnsi="Georgia"/>
                  <w:color w:val="212121"/>
                  <w:position w:val="1"/>
                  <w:sz w:val="20"/>
                  <w:u w:val="single" w:color="212121"/>
                </w:rPr>
                <w:t>формах,</w:t>
              </w:r>
              <w:r w:rsidR="00AB3E27">
                <w:rPr>
                  <w:rFonts w:ascii="Georgia" w:hAnsi="Georgia"/>
                  <w:color w:val="212121"/>
                  <w:spacing w:val="5"/>
                  <w:position w:val="1"/>
                  <w:sz w:val="20"/>
                  <w:u w:val="single" w:color="212121"/>
                </w:rPr>
                <w:t xml:space="preserve"> </w:t>
              </w:r>
              <w:r w:rsidR="00AB3E27">
                <w:rPr>
                  <w:rFonts w:ascii="Georgia" w:hAnsi="Georgia"/>
                  <w:color w:val="212121"/>
                  <w:position w:val="1"/>
                  <w:sz w:val="20"/>
                  <w:u w:val="single" w:color="212121"/>
                </w:rPr>
                <w:t>периодичности</w:t>
              </w:r>
              <w:r w:rsidR="00AB3E27">
                <w:rPr>
                  <w:rFonts w:ascii="Georgia" w:hAnsi="Georgia"/>
                  <w:color w:val="212121"/>
                  <w:spacing w:val="5"/>
                  <w:position w:val="1"/>
                  <w:sz w:val="20"/>
                  <w:u w:val="single" w:color="212121"/>
                </w:rPr>
                <w:t xml:space="preserve"> </w:t>
              </w:r>
              <w:r w:rsidR="00AB3E27">
                <w:rPr>
                  <w:rFonts w:ascii="Georgia" w:hAnsi="Georgia"/>
                  <w:color w:val="212121"/>
                  <w:position w:val="1"/>
                  <w:sz w:val="20"/>
                  <w:u w:val="single" w:color="212121"/>
                </w:rPr>
                <w:t>и</w:t>
              </w:r>
              <w:r w:rsidR="00AB3E27">
                <w:rPr>
                  <w:rFonts w:ascii="Georgia" w:hAnsi="Georgia"/>
                  <w:color w:val="212121"/>
                  <w:spacing w:val="5"/>
                  <w:position w:val="1"/>
                  <w:sz w:val="20"/>
                  <w:u w:val="single" w:color="212121"/>
                </w:rPr>
                <w:t xml:space="preserve"> </w:t>
              </w:r>
              <w:r w:rsidR="00AB3E27">
                <w:rPr>
                  <w:rFonts w:ascii="Georgia" w:hAnsi="Georgia"/>
                  <w:color w:val="212121"/>
                  <w:position w:val="1"/>
                  <w:sz w:val="20"/>
                  <w:u w:val="single" w:color="212121"/>
                </w:rPr>
                <w:t>порядке</w:t>
              </w:r>
              <w:r w:rsidR="00AB3E27">
                <w:rPr>
                  <w:rFonts w:ascii="Georgia" w:hAnsi="Georgia"/>
                  <w:color w:val="212121"/>
                  <w:spacing w:val="5"/>
                  <w:position w:val="1"/>
                  <w:sz w:val="20"/>
                  <w:u w:val="single" w:color="212121"/>
                </w:rPr>
                <w:t xml:space="preserve"> </w:t>
              </w:r>
              <w:r w:rsidR="00AB3E27">
                <w:rPr>
                  <w:rFonts w:ascii="Georgia" w:hAnsi="Georgia"/>
                  <w:color w:val="212121"/>
                  <w:position w:val="1"/>
                  <w:sz w:val="20"/>
                  <w:u w:val="single" w:color="212121"/>
                </w:rPr>
                <w:t>текущего</w:t>
              </w:r>
              <w:r w:rsidR="00AB3E27">
                <w:rPr>
                  <w:rFonts w:ascii="Georgia" w:hAnsi="Georgia"/>
                  <w:color w:val="212121"/>
                  <w:spacing w:val="5"/>
                  <w:position w:val="1"/>
                  <w:sz w:val="20"/>
                  <w:u w:val="single" w:color="212121"/>
                </w:rPr>
                <w:t xml:space="preserve"> </w:t>
              </w:r>
              <w:r w:rsidR="00AB3E27">
                <w:rPr>
                  <w:rFonts w:ascii="Georgia" w:hAnsi="Georgia"/>
                  <w:color w:val="212121"/>
                  <w:spacing w:val="-2"/>
                  <w:position w:val="1"/>
                  <w:sz w:val="20"/>
                  <w:u w:val="single" w:color="212121"/>
                </w:rPr>
                <w:t>контроля</w:t>
              </w:r>
            </w:hyperlink>
          </w:p>
          <w:p w14:paraId="5F0D51D3" w14:textId="43221EDE" w:rsidR="00413CEB" w:rsidRDefault="00673715">
            <w:pPr>
              <w:pStyle w:val="TableParagraph"/>
              <w:spacing w:line="200" w:lineRule="exact"/>
              <w:ind w:left="105"/>
              <w:rPr>
                <w:rFonts w:ascii="Georgia" w:hAnsi="Georgia"/>
                <w:sz w:val="20"/>
              </w:rPr>
            </w:pPr>
            <w:r>
              <w:rPr>
                <w:noProof/>
              </w:rPr>
              <mc:AlternateContent>
                <mc:Choice Requires="wpg">
                  <w:drawing>
                    <wp:anchor distT="0" distB="0" distL="114300" distR="114300" simplePos="0" relativeHeight="478642688" behindDoc="1" locked="0" layoutInCell="1" allowOverlap="1" wp14:anchorId="3636DCDA" wp14:editId="466245F2">
                      <wp:simplePos x="0" y="0"/>
                      <wp:positionH relativeFrom="column">
                        <wp:posOffset>67310</wp:posOffset>
                      </wp:positionH>
                      <wp:positionV relativeFrom="paragraph">
                        <wp:posOffset>-6350</wp:posOffset>
                      </wp:positionV>
                      <wp:extent cx="3465195" cy="146685"/>
                      <wp:effectExtent l="0" t="0" r="0" b="0"/>
                      <wp:wrapNone/>
                      <wp:docPr id="1256006176"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5195" cy="146685"/>
                                <a:chOff x="106" y="-10"/>
                                <a:chExt cx="5457" cy="231"/>
                              </a:xfrm>
                            </wpg:grpSpPr>
                            <wps:wsp>
                              <wps:cNvPr id="1966409400" name="docshape28">
                                <a:hlinkClick r:id="rId29"/>
                              </wps:cNvPr>
                              <wps:cNvSpPr>
                                <a:spLocks noChangeArrowheads="1"/>
                              </wps:cNvSpPr>
                              <wps:spPr bwMode="auto">
                                <a:xfrm>
                                  <a:off x="105" y="-10"/>
                                  <a:ext cx="5457" cy="2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FDA18" id="docshapegroup27" o:spid="_x0000_s1026" style="position:absolute;margin-left:5.3pt;margin-top:-.5pt;width:272.85pt;height:11.55pt;z-index:-24673792" coordorigin="106,-10" coordsize="545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">
                      <v:rect id="docshape28" o:spid="_x0000_s1027" href="http://mouwsh1.ucoz.ru/Pol/polozhenie_o_formakh-periodichnosti_i_porjadke_tek.pdf" style="position:absolute;left:105;top:-10;width:5457;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" o:button="t" stroked="f">
                        <v:fill o:detectmouseclick="t"/>
                      </v:rect>
                    </v:group>
                  </w:pict>
                </mc:Fallback>
              </mc:AlternateContent>
            </w:r>
            <w:hyperlink r:id="rId52">
              <w:r w:rsidR="00AB3E27">
                <w:rPr>
                  <w:rFonts w:ascii="Georgia" w:hAnsi="Georgia"/>
                  <w:color w:val="212121"/>
                  <w:spacing w:val="-2"/>
                  <w:sz w:val="20"/>
                  <w:u w:val="single" w:color="212121"/>
                </w:rPr>
                <w:t>успеваемости</w:t>
              </w:r>
              <w:r w:rsidR="00AB3E27">
                <w:rPr>
                  <w:rFonts w:ascii="Georgia" w:hAnsi="Georgia"/>
                  <w:color w:val="212121"/>
                  <w:spacing w:val="7"/>
                  <w:sz w:val="20"/>
                  <w:u w:val="single" w:color="212121"/>
                </w:rPr>
                <w:t xml:space="preserve"> </w:t>
              </w:r>
              <w:r w:rsidR="00AB3E27">
                <w:rPr>
                  <w:rFonts w:ascii="Georgia" w:hAnsi="Georgia"/>
                  <w:color w:val="212121"/>
                  <w:spacing w:val="-2"/>
                  <w:sz w:val="20"/>
                  <w:u w:val="single" w:color="212121"/>
                </w:rPr>
                <w:t>и</w:t>
              </w:r>
              <w:r w:rsidR="00AB3E27">
                <w:rPr>
                  <w:rFonts w:ascii="Georgia" w:hAnsi="Georgia"/>
                  <w:color w:val="212121"/>
                  <w:spacing w:val="4"/>
                  <w:sz w:val="20"/>
                  <w:u w:val="single" w:color="212121"/>
                </w:rPr>
                <w:t xml:space="preserve"> </w:t>
              </w:r>
              <w:r w:rsidR="00AB3E27">
                <w:rPr>
                  <w:rFonts w:ascii="Georgia" w:hAnsi="Georgia"/>
                  <w:color w:val="212121"/>
                  <w:spacing w:val="-2"/>
                  <w:sz w:val="20"/>
                  <w:u w:val="single" w:color="212121"/>
                </w:rPr>
                <w:t>промежуточной</w:t>
              </w:r>
              <w:r w:rsidR="00AB3E27">
                <w:rPr>
                  <w:rFonts w:ascii="Georgia" w:hAnsi="Georgia"/>
                  <w:color w:val="212121"/>
                  <w:spacing w:val="3"/>
                  <w:sz w:val="20"/>
                  <w:u w:val="single" w:color="212121"/>
                </w:rPr>
                <w:t xml:space="preserve"> </w:t>
              </w:r>
              <w:r w:rsidR="00AB3E27">
                <w:rPr>
                  <w:rFonts w:ascii="Georgia" w:hAnsi="Georgia"/>
                  <w:color w:val="212121"/>
                  <w:spacing w:val="-2"/>
                  <w:sz w:val="20"/>
                  <w:u w:val="single" w:color="212121"/>
                </w:rPr>
                <w:t>аттестации</w:t>
              </w:r>
              <w:r w:rsidR="00AB3E27">
                <w:rPr>
                  <w:rFonts w:ascii="Georgia" w:hAnsi="Georgia"/>
                  <w:color w:val="212121"/>
                  <w:spacing w:val="4"/>
                  <w:sz w:val="20"/>
                  <w:u w:val="single" w:color="212121"/>
                </w:rPr>
                <w:t xml:space="preserve"> </w:t>
              </w:r>
              <w:r w:rsidR="00AB3E27">
                <w:rPr>
                  <w:rFonts w:ascii="Georgia" w:hAnsi="Georgia"/>
                  <w:color w:val="212121"/>
                  <w:spacing w:val="-2"/>
                  <w:sz w:val="20"/>
                  <w:u w:val="single" w:color="212121"/>
                </w:rPr>
                <w:t>обучающихся</w:t>
              </w:r>
              <w:r w:rsidR="00AB3E27">
                <w:rPr>
                  <w:rFonts w:ascii="Georgia" w:hAnsi="Georgia"/>
                  <w:color w:val="212121"/>
                  <w:spacing w:val="40"/>
                  <w:sz w:val="20"/>
                  <w:u w:val="single" w:color="212121"/>
                </w:rPr>
                <w:t xml:space="preserve"> </w:t>
              </w:r>
            </w:hyperlink>
          </w:p>
        </w:tc>
      </w:tr>
      <w:tr w:rsidR="00413CEB" w14:paraId="6A3DD836" w14:textId="77777777">
        <w:trPr>
          <w:trHeight w:val="1284"/>
        </w:trPr>
        <w:tc>
          <w:tcPr>
            <w:tcW w:w="2576" w:type="dxa"/>
          </w:tcPr>
          <w:p w14:paraId="7E3E3785" w14:textId="77777777" w:rsidR="00413CEB" w:rsidRDefault="00AB3E27">
            <w:pPr>
              <w:pStyle w:val="TableParagraph"/>
              <w:ind w:right="217"/>
              <w:rPr>
                <w:sz w:val="24"/>
              </w:rPr>
            </w:pPr>
            <w:r>
              <w:rPr>
                <w:sz w:val="24"/>
              </w:rPr>
              <w:t>Основы</w:t>
            </w:r>
            <w:r>
              <w:rPr>
                <w:spacing w:val="-15"/>
                <w:sz w:val="24"/>
              </w:rPr>
              <w:t xml:space="preserve"> </w:t>
            </w:r>
            <w:r>
              <w:rPr>
                <w:sz w:val="24"/>
              </w:rPr>
              <w:t xml:space="preserve">безопасности </w:t>
            </w:r>
            <w:r>
              <w:rPr>
                <w:spacing w:val="-2"/>
                <w:sz w:val="24"/>
              </w:rPr>
              <w:t>жизнедеятельности</w:t>
            </w:r>
          </w:p>
        </w:tc>
        <w:tc>
          <w:tcPr>
            <w:tcW w:w="7278" w:type="dxa"/>
          </w:tcPr>
          <w:p w14:paraId="33E4E759" w14:textId="77777777" w:rsidR="00413CEB" w:rsidRDefault="00AB3E27">
            <w:pPr>
              <w:pStyle w:val="TableParagraph"/>
              <w:ind w:left="105" w:right="97"/>
              <w:jc w:val="both"/>
              <w:rPr>
                <w:sz w:val="24"/>
              </w:rPr>
            </w:pPr>
            <w:r>
              <w:rPr>
                <w:sz w:val="24"/>
              </w:rPr>
              <w:t>–</w:t>
            </w:r>
            <w:r>
              <w:rPr>
                <w:spacing w:val="80"/>
                <w:w w:val="150"/>
                <w:sz w:val="24"/>
              </w:rPr>
              <w:t xml:space="preserve"> </w:t>
            </w:r>
            <w:r>
              <w:rPr>
                <w:sz w:val="24"/>
              </w:rPr>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диагностическая</w:t>
            </w:r>
            <w:r>
              <w:rPr>
                <w:spacing w:val="80"/>
                <w:sz w:val="24"/>
              </w:rPr>
              <w:t xml:space="preserve"> </w:t>
            </w:r>
            <w:r>
              <w:rPr>
                <w:sz w:val="24"/>
              </w:rPr>
              <w:t>работа, контрольная работа, практическая работа, терминологический диктант</w:t>
            </w:r>
          </w:p>
          <w:p w14:paraId="6F8C08E3" w14:textId="77777777" w:rsidR="00413CEB" w:rsidRDefault="00000000">
            <w:pPr>
              <w:pStyle w:val="TableParagraph"/>
              <w:spacing w:line="226" w:lineRule="exact"/>
              <w:ind w:left="105"/>
              <w:rPr>
                <w:rFonts w:ascii="Georgia" w:hAnsi="Georgia"/>
                <w:sz w:val="20"/>
              </w:rPr>
            </w:pPr>
            <w:hyperlink r:id="rId53">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54">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2F0E47F9" w14:textId="77777777">
        <w:trPr>
          <w:trHeight w:val="1281"/>
        </w:trPr>
        <w:tc>
          <w:tcPr>
            <w:tcW w:w="2576" w:type="dxa"/>
          </w:tcPr>
          <w:p w14:paraId="619C713F" w14:textId="77777777" w:rsidR="00413CEB" w:rsidRDefault="00AB3E27">
            <w:pPr>
              <w:pStyle w:val="TableParagraph"/>
              <w:spacing w:line="268" w:lineRule="exact"/>
              <w:rPr>
                <w:sz w:val="24"/>
              </w:rPr>
            </w:pPr>
            <w:r>
              <w:rPr>
                <w:spacing w:val="-2"/>
                <w:sz w:val="24"/>
              </w:rPr>
              <w:t>Астрономия</w:t>
            </w:r>
          </w:p>
        </w:tc>
        <w:tc>
          <w:tcPr>
            <w:tcW w:w="7278" w:type="dxa"/>
          </w:tcPr>
          <w:p w14:paraId="49B171BA" w14:textId="77777777" w:rsidR="00413CEB" w:rsidRDefault="00AB3E27">
            <w:pPr>
              <w:pStyle w:val="TableParagraph"/>
              <w:ind w:left="105" w:right="97"/>
              <w:jc w:val="both"/>
              <w:rPr>
                <w:sz w:val="24"/>
              </w:rPr>
            </w:pPr>
            <w:r>
              <w:rPr>
                <w:sz w:val="24"/>
              </w:rPr>
              <w:t>–</w:t>
            </w:r>
            <w:r>
              <w:rPr>
                <w:spacing w:val="80"/>
                <w:w w:val="150"/>
                <w:sz w:val="24"/>
              </w:rPr>
              <w:t xml:space="preserve"> </w:t>
            </w:r>
            <w:r>
              <w:rPr>
                <w:sz w:val="24"/>
              </w:rPr>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диагностическая</w:t>
            </w:r>
            <w:r>
              <w:rPr>
                <w:spacing w:val="80"/>
                <w:sz w:val="24"/>
              </w:rPr>
              <w:t xml:space="preserve"> </w:t>
            </w:r>
            <w:r>
              <w:rPr>
                <w:sz w:val="24"/>
              </w:rPr>
              <w:t>работа, контрольная работа, практическая работа, терминологический диктант</w:t>
            </w:r>
          </w:p>
          <w:p w14:paraId="3764BF5E" w14:textId="77777777" w:rsidR="00413CEB" w:rsidRDefault="00000000">
            <w:pPr>
              <w:pStyle w:val="TableParagraph"/>
              <w:spacing w:line="220" w:lineRule="atLeast"/>
              <w:ind w:left="105"/>
              <w:rPr>
                <w:rFonts w:ascii="Georgia" w:hAnsi="Georgia"/>
                <w:sz w:val="20"/>
              </w:rPr>
            </w:pPr>
            <w:hyperlink r:id="rId55">
              <w:r w:rsidR="00AB3E27">
                <w:rPr>
                  <w:rFonts w:ascii="Georgia" w:hAnsi="Georgia"/>
                  <w:color w:val="212121"/>
                  <w:sz w:val="20"/>
                  <w:u w:val="single" w:color="212121"/>
                </w:rPr>
                <w:t>Положение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формах,</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периодичности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и</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порядке</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текущего</w:t>
              </w:r>
              <w:r w:rsidR="00AB3E27">
                <w:rPr>
                  <w:rFonts w:ascii="Georgia" w:hAnsi="Georgia"/>
                  <w:color w:val="212121"/>
                  <w:spacing w:val="80"/>
                  <w:sz w:val="20"/>
                  <w:u w:val="single" w:color="212121"/>
                </w:rPr>
                <w:t xml:space="preserve"> </w:t>
              </w:r>
              <w:r w:rsidR="00AB3E27">
                <w:rPr>
                  <w:rFonts w:ascii="Georgia" w:hAnsi="Georgia"/>
                  <w:color w:val="212121"/>
                  <w:sz w:val="20"/>
                  <w:u w:val="single" w:color="212121"/>
                </w:rPr>
                <w:t>контроля</w:t>
              </w:r>
            </w:hyperlink>
            <w:r w:rsidR="00AB3E27">
              <w:rPr>
                <w:rFonts w:ascii="Georgia" w:hAnsi="Georgia"/>
                <w:color w:val="212121"/>
                <w:sz w:val="20"/>
              </w:rPr>
              <w:t xml:space="preserve"> </w:t>
            </w:r>
            <w:hyperlink r:id="rId56">
              <w:r w:rsidR="00AB3E27">
                <w:rPr>
                  <w:rFonts w:ascii="Georgia" w:hAnsi="Georgia"/>
                  <w:color w:val="212121"/>
                  <w:sz w:val="20"/>
                  <w:u w:val="single" w:color="212121"/>
                </w:rPr>
                <w:t>успеваемости и промежуточной аттестации обучающихся</w:t>
              </w:r>
              <w:r w:rsidR="00AB3E27">
                <w:rPr>
                  <w:rFonts w:ascii="Georgia" w:hAnsi="Georgia"/>
                  <w:color w:val="212121"/>
                  <w:spacing w:val="40"/>
                  <w:sz w:val="20"/>
                  <w:u w:val="single" w:color="212121"/>
                </w:rPr>
                <w:t xml:space="preserve"> </w:t>
              </w:r>
            </w:hyperlink>
          </w:p>
        </w:tc>
      </w:tr>
      <w:tr w:rsidR="00413CEB" w14:paraId="64ACB097" w14:textId="77777777">
        <w:trPr>
          <w:trHeight w:val="276"/>
        </w:trPr>
        <w:tc>
          <w:tcPr>
            <w:tcW w:w="9854" w:type="dxa"/>
            <w:gridSpan w:val="2"/>
          </w:tcPr>
          <w:p w14:paraId="51EBF898" w14:textId="77777777" w:rsidR="00413CEB" w:rsidRDefault="00AB3E27">
            <w:pPr>
              <w:pStyle w:val="TableParagraph"/>
              <w:spacing w:line="257" w:lineRule="exact"/>
              <w:rPr>
                <w:b/>
                <w:i/>
                <w:sz w:val="24"/>
              </w:rPr>
            </w:pPr>
            <w:r>
              <w:rPr>
                <w:b/>
                <w:i/>
                <w:sz w:val="24"/>
              </w:rPr>
              <w:t>Курсы</w:t>
            </w:r>
            <w:r>
              <w:rPr>
                <w:b/>
                <w:i/>
                <w:spacing w:val="-2"/>
                <w:sz w:val="24"/>
              </w:rPr>
              <w:t xml:space="preserve"> </w:t>
            </w:r>
            <w:r>
              <w:rPr>
                <w:b/>
                <w:i/>
                <w:sz w:val="24"/>
              </w:rPr>
              <w:t>по</w:t>
            </w:r>
            <w:r>
              <w:rPr>
                <w:b/>
                <w:i/>
                <w:spacing w:val="-1"/>
                <w:sz w:val="24"/>
              </w:rPr>
              <w:t xml:space="preserve"> </w:t>
            </w:r>
            <w:r>
              <w:rPr>
                <w:b/>
                <w:i/>
                <w:spacing w:val="-2"/>
                <w:sz w:val="24"/>
              </w:rPr>
              <w:t>выбору</w:t>
            </w:r>
          </w:p>
        </w:tc>
      </w:tr>
      <w:tr w:rsidR="00413CEB" w14:paraId="162E2F02" w14:textId="77777777">
        <w:trPr>
          <w:trHeight w:val="275"/>
        </w:trPr>
        <w:tc>
          <w:tcPr>
            <w:tcW w:w="9854" w:type="dxa"/>
            <w:gridSpan w:val="2"/>
          </w:tcPr>
          <w:p w14:paraId="4FFF74BC" w14:textId="77777777" w:rsidR="00413CEB" w:rsidRDefault="00AB3E27">
            <w:pPr>
              <w:pStyle w:val="TableParagraph"/>
              <w:spacing w:line="256" w:lineRule="exact"/>
              <w:rPr>
                <w:i/>
                <w:sz w:val="24"/>
              </w:rPr>
            </w:pPr>
            <w:r>
              <w:rPr>
                <w:i/>
                <w:sz w:val="24"/>
              </w:rPr>
              <w:t>Элективные</w:t>
            </w:r>
            <w:r>
              <w:rPr>
                <w:i/>
                <w:spacing w:val="-8"/>
                <w:sz w:val="24"/>
              </w:rPr>
              <w:t xml:space="preserve"> </w:t>
            </w:r>
            <w:r>
              <w:rPr>
                <w:i/>
                <w:spacing w:val="-4"/>
                <w:sz w:val="24"/>
              </w:rPr>
              <w:t>курсы</w:t>
            </w:r>
          </w:p>
        </w:tc>
      </w:tr>
      <w:tr w:rsidR="00413CEB" w14:paraId="35CE8832" w14:textId="77777777">
        <w:trPr>
          <w:trHeight w:val="551"/>
        </w:trPr>
        <w:tc>
          <w:tcPr>
            <w:tcW w:w="2576" w:type="dxa"/>
          </w:tcPr>
          <w:p w14:paraId="04CE29FC" w14:textId="77777777" w:rsidR="00413CEB" w:rsidRDefault="00AB3E27">
            <w:pPr>
              <w:pStyle w:val="TableParagraph"/>
              <w:spacing w:line="268" w:lineRule="exact"/>
              <w:rPr>
                <w:sz w:val="24"/>
              </w:rPr>
            </w:pPr>
            <w:r>
              <w:rPr>
                <w:spacing w:val="-2"/>
                <w:sz w:val="24"/>
              </w:rPr>
              <w:t>Индивидуальный</w:t>
            </w:r>
          </w:p>
          <w:p w14:paraId="742D5C3F" w14:textId="77777777" w:rsidR="00413CEB" w:rsidRDefault="00AB3E27">
            <w:pPr>
              <w:pStyle w:val="TableParagraph"/>
              <w:spacing w:line="264" w:lineRule="exact"/>
              <w:rPr>
                <w:sz w:val="24"/>
              </w:rPr>
            </w:pPr>
            <w:r>
              <w:rPr>
                <w:spacing w:val="-2"/>
                <w:sz w:val="24"/>
              </w:rPr>
              <w:t>проект</w:t>
            </w:r>
          </w:p>
        </w:tc>
        <w:tc>
          <w:tcPr>
            <w:tcW w:w="7278" w:type="dxa"/>
          </w:tcPr>
          <w:p w14:paraId="0B38C378" w14:textId="77777777" w:rsidR="00413CEB" w:rsidRDefault="00AB3E27">
            <w:pPr>
              <w:pStyle w:val="TableParagraph"/>
              <w:spacing w:line="235" w:lineRule="exact"/>
              <w:ind w:left="105"/>
              <w:rPr>
                <w:sz w:val="21"/>
              </w:rPr>
            </w:pPr>
            <w:r>
              <w:rPr>
                <w:sz w:val="21"/>
              </w:rPr>
              <w:t>-Устный</w:t>
            </w:r>
            <w:r>
              <w:rPr>
                <w:spacing w:val="-9"/>
                <w:sz w:val="21"/>
              </w:rPr>
              <w:t xml:space="preserve"> </w:t>
            </w:r>
            <w:r>
              <w:rPr>
                <w:sz w:val="21"/>
              </w:rPr>
              <w:t>ответ,</w:t>
            </w:r>
            <w:r>
              <w:rPr>
                <w:spacing w:val="-7"/>
                <w:sz w:val="21"/>
              </w:rPr>
              <w:t xml:space="preserve"> </w:t>
            </w:r>
            <w:r>
              <w:rPr>
                <w:sz w:val="21"/>
              </w:rPr>
              <w:t>анализ</w:t>
            </w:r>
            <w:r>
              <w:rPr>
                <w:spacing w:val="-6"/>
                <w:sz w:val="21"/>
              </w:rPr>
              <w:t xml:space="preserve"> </w:t>
            </w:r>
            <w:r>
              <w:rPr>
                <w:sz w:val="21"/>
              </w:rPr>
              <w:t>текста,</w:t>
            </w:r>
            <w:r>
              <w:rPr>
                <w:spacing w:val="-6"/>
                <w:sz w:val="21"/>
              </w:rPr>
              <w:t xml:space="preserve"> </w:t>
            </w:r>
            <w:r>
              <w:rPr>
                <w:sz w:val="21"/>
              </w:rPr>
              <w:t>проект,</w:t>
            </w:r>
            <w:r>
              <w:rPr>
                <w:spacing w:val="-8"/>
                <w:sz w:val="21"/>
              </w:rPr>
              <w:t xml:space="preserve"> </w:t>
            </w:r>
            <w:r>
              <w:rPr>
                <w:sz w:val="21"/>
              </w:rPr>
              <w:t>сообщение,</w:t>
            </w:r>
            <w:r>
              <w:rPr>
                <w:spacing w:val="-6"/>
                <w:sz w:val="21"/>
              </w:rPr>
              <w:t xml:space="preserve"> </w:t>
            </w:r>
            <w:r>
              <w:rPr>
                <w:sz w:val="21"/>
              </w:rPr>
              <w:t>реферат,</w:t>
            </w:r>
            <w:r>
              <w:rPr>
                <w:spacing w:val="-6"/>
                <w:sz w:val="21"/>
              </w:rPr>
              <w:t xml:space="preserve"> </w:t>
            </w:r>
            <w:r>
              <w:rPr>
                <w:spacing w:val="-2"/>
                <w:sz w:val="21"/>
              </w:rPr>
              <w:t>презентация</w:t>
            </w:r>
          </w:p>
          <w:p w14:paraId="1BAF7956" w14:textId="77777777" w:rsidR="00413CEB" w:rsidRDefault="00000000">
            <w:pPr>
              <w:pStyle w:val="TableParagraph"/>
              <w:spacing w:before="4"/>
              <w:ind w:left="105"/>
              <w:rPr>
                <w:rFonts w:ascii="Georgia" w:hAnsi="Georgia"/>
                <w:sz w:val="20"/>
              </w:rPr>
            </w:pPr>
            <w:hyperlink r:id="rId57">
              <w:r w:rsidR="00AB3E27">
                <w:rPr>
                  <w:rFonts w:ascii="Georgia" w:hAnsi="Georgia"/>
                  <w:color w:val="212121"/>
                  <w:sz w:val="20"/>
                  <w:u w:val="single" w:color="212121"/>
                </w:rPr>
                <w:t>Положение</w:t>
              </w:r>
              <w:r w:rsidR="00AB3E27">
                <w:rPr>
                  <w:rFonts w:ascii="Georgia" w:hAnsi="Georgia"/>
                  <w:color w:val="212121"/>
                  <w:spacing w:val="-11"/>
                  <w:sz w:val="20"/>
                  <w:u w:val="single" w:color="212121"/>
                </w:rPr>
                <w:t xml:space="preserve"> </w:t>
              </w:r>
              <w:r w:rsidR="00AB3E27">
                <w:rPr>
                  <w:rFonts w:ascii="Georgia" w:hAnsi="Georgia"/>
                  <w:color w:val="212121"/>
                  <w:sz w:val="20"/>
                  <w:u w:val="single" w:color="212121"/>
                </w:rPr>
                <w:t>об</w:t>
              </w:r>
              <w:r w:rsidR="00AB3E27">
                <w:rPr>
                  <w:rFonts w:ascii="Georgia" w:hAnsi="Georgia"/>
                  <w:color w:val="212121"/>
                  <w:spacing w:val="-10"/>
                  <w:sz w:val="20"/>
                  <w:u w:val="single" w:color="212121"/>
                </w:rPr>
                <w:t xml:space="preserve"> </w:t>
              </w:r>
              <w:r w:rsidR="00AB3E27">
                <w:rPr>
                  <w:rFonts w:ascii="Georgia" w:hAnsi="Georgia"/>
                  <w:color w:val="212121"/>
                  <w:sz w:val="20"/>
                  <w:u w:val="single" w:color="212121"/>
                </w:rPr>
                <w:t>индивидуальном</w:t>
              </w:r>
              <w:r w:rsidR="00AB3E27">
                <w:rPr>
                  <w:rFonts w:ascii="Georgia" w:hAnsi="Georgia"/>
                  <w:color w:val="212121"/>
                  <w:spacing w:val="-11"/>
                  <w:sz w:val="20"/>
                  <w:u w:val="single" w:color="212121"/>
                </w:rPr>
                <w:t xml:space="preserve"> </w:t>
              </w:r>
              <w:r w:rsidR="00AB3E27">
                <w:rPr>
                  <w:rFonts w:ascii="Georgia" w:hAnsi="Georgia"/>
                  <w:color w:val="212121"/>
                  <w:sz w:val="20"/>
                  <w:u w:val="single" w:color="212121"/>
                </w:rPr>
                <w:t>проекте</w:t>
              </w:r>
              <w:r w:rsidR="00AB3E27">
                <w:rPr>
                  <w:rFonts w:ascii="Georgia" w:hAnsi="Georgia"/>
                  <w:color w:val="212121"/>
                  <w:spacing w:val="-10"/>
                  <w:sz w:val="20"/>
                  <w:u w:val="single" w:color="212121"/>
                </w:rPr>
                <w:t xml:space="preserve"> </w:t>
              </w:r>
              <w:r w:rsidR="00AB3E27">
                <w:rPr>
                  <w:rFonts w:ascii="Georgia" w:hAnsi="Georgia"/>
                  <w:color w:val="212121"/>
                  <w:sz w:val="20"/>
                  <w:u w:val="single" w:color="212121"/>
                </w:rPr>
                <w:t>обучающихся</w:t>
              </w:r>
              <w:r w:rsidR="00AB3E27">
                <w:rPr>
                  <w:rFonts w:ascii="Georgia" w:hAnsi="Georgia"/>
                  <w:color w:val="212121"/>
                  <w:spacing w:val="-12"/>
                  <w:sz w:val="20"/>
                  <w:u w:val="single" w:color="212121"/>
                </w:rPr>
                <w:t xml:space="preserve"> </w:t>
              </w:r>
              <w:r w:rsidR="00AB3E27">
                <w:rPr>
                  <w:rFonts w:ascii="Georgia" w:hAnsi="Georgia"/>
                  <w:color w:val="212121"/>
                  <w:sz w:val="20"/>
                  <w:u w:val="single" w:color="212121"/>
                </w:rPr>
                <w:t>10</w:t>
              </w:r>
              <w:r w:rsidR="00AB3E27">
                <w:rPr>
                  <w:rFonts w:ascii="Georgia" w:hAnsi="Georgia"/>
                  <w:color w:val="212121"/>
                  <w:spacing w:val="-10"/>
                  <w:sz w:val="20"/>
                  <w:u w:val="single" w:color="212121"/>
                </w:rPr>
                <w:t xml:space="preserve"> </w:t>
              </w:r>
              <w:r w:rsidR="00AB3E27">
                <w:rPr>
                  <w:rFonts w:ascii="Georgia" w:hAnsi="Georgia"/>
                  <w:color w:val="212121"/>
                  <w:spacing w:val="-2"/>
                  <w:sz w:val="20"/>
                  <w:u w:val="single" w:color="212121"/>
                </w:rPr>
                <w:t>класса</w:t>
              </w:r>
            </w:hyperlink>
          </w:p>
        </w:tc>
      </w:tr>
      <w:tr w:rsidR="00413CEB" w14:paraId="6E02FCA9" w14:textId="77777777">
        <w:trPr>
          <w:trHeight w:val="1103"/>
        </w:trPr>
        <w:tc>
          <w:tcPr>
            <w:tcW w:w="2576" w:type="dxa"/>
          </w:tcPr>
          <w:p w14:paraId="4F4BC998" w14:textId="77777777" w:rsidR="00413CEB" w:rsidRDefault="00AB3E27">
            <w:pPr>
              <w:pStyle w:val="TableParagraph"/>
              <w:ind w:right="217"/>
              <w:rPr>
                <w:sz w:val="24"/>
              </w:rPr>
            </w:pPr>
            <w:r>
              <w:rPr>
                <w:spacing w:val="-2"/>
                <w:sz w:val="24"/>
              </w:rPr>
              <w:t xml:space="preserve">Математические </w:t>
            </w:r>
            <w:r>
              <w:rPr>
                <w:sz w:val="24"/>
              </w:rPr>
              <w:t>методы</w:t>
            </w:r>
            <w:r>
              <w:rPr>
                <w:spacing w:val="-15"/>
                <w:sz w:val="24"/>
              </w:rPr>
              <w:t xml:space="preserve"> </w:t>
            </w:r>
            <w:r>
              <w:rPr>
                <w:sz w:val="24"/>
              </w:rPr>
              <w:t>в</w:t>
            </w:r>
            <w:r>
              <w:rPr>
                <w:spacing w:val="-15"/>
                <w:sz w:val="24"/>
              </w:rPr>
              <w:t xml:space="preserve"> </w:t>
            </w:r>
            <w:r>
              <w:rPr>
                <w:sz w:val="24"/>
              </w:rPr>
              <w:t>экономике</w:t>
            </w:r>
          </w:p>
        </w:tc>
        <w:tc>
          <w:tcPr>
            <w:tcW w:w="7278" w:type="dxa"/>
          </w:tcPr>
          <w:p w14:paraId="2981A77C" w14:textId="77777777" w:rsidR="00413CEB" w:rsidRDefault="00AB3E27">
            <w:pPr>
              <w:pStyle w:val="TableParagraph"/>
              <w:ind w:left="105" w:right="97"/>
              <w:jc w:val="both"/>
              <w:rPr>
                <w:sz w:val="24"/>
              </w:rPr>
            </w:pPr>
            <w:r>
              <w:rPr>
                <w:sz w:val="24"/>
              </w:rPr>
              <w:t>–</w:t>
            </w:r>
            <w:r>
              <w:rPr>
                <w:spacing w:val="80"/>
                <w:w w:val="150"/>
                <w:sz w:val="24"/>
              </w:rPr>
              <w:t xml:space="preserve"> </w:t>
            </w:r>
            <w:r>
              <w:rPr>
                <w:sz w:val="24"/>
              </w:rPr>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диагностическая</w:t>
            </w:r>
            <w:r>
              <w:rPr>
                <w:spacing w:val="80"/>
                <w:sz w:val="24"/>
              </w:rPr>
              <w:t xml:space="preserve"> </w:t>
            </w:r>
            <w:r>
              <w:rPr>
                <w:sz w:val="24"/>
              </w:rPr>
              <w:t>работа, контрольная работа, математический диктант, терминологический диктант</w:t>
            </w:r>
          </w:p>
        </w:tc>
      </w:tr>
      <w:tr w:rsidR="00413CEB" w14:paraId="0D1EAC1E" w14:textId="77777777">
        <w:trPr>
          <w:trHeight w:val="794"/>
        </w:trPr>
        <w:tc>
          <w:tcPr>
            <w:tcW w:w="2576" w:type="dxa"/>
          </w:tcPr>
          <w:p w14:paraId="03A3DD94" w14:textId="77777777" w:rsidR="00413CEB" w:rsidRDefault="00AB3E27">
            <w:pPr>
              <w:pStyle w:val="TableParagraph"/>
              <w:spacing w:line="268" w:lineRule="exact"/>
              <w:rPr>
                <w:sz w:val="24"/>
              </w:rPr>
            </w:pPr>
            <w:r>
              <w:rPr>
                <w:sz w:val="24"/>
              </w:rPr>
              <w:t>Социальная</w:t>
            </w:r>
            <w:r>
              <w:rPr>
                <w:spacing w:val="-6"/>
                <w:sz w:val="24"/>
              </w:rPr>
              <w:t xml:space="preserve"> </w:t>
            </w:r>
            <w:r>
              <w:rPr>
                <w:spacing w:val="-2"/>
                <w:sz w:val="24"/>
              </w:rPr>
              <w:t>экология</w:t>
            </w:r>
          </w:p>
        </w:tc>
        <w:tc>
          <w:tcPr>
            <w:tcW w:w="7278" w:type="dxa"/>
          </w:tcPr>
          <w:p w14:paraId="407825BF" w14:textId="77777777" w:rsidR="00413CEB" w:rsidRDefault="00AB3E27">
            <w:pPr>
              <w:pStyle w:val="TableParagraph"/>
              <w:tabs>
                <w:tab w:val="left" w:pos="671"/>
              </w:tabs>
              <w:ind w:left="105" w:right="99"/>
              <w:rPr>
                <w:sz w:val="24"/>
              </w:rPr>
            </w:pPr>
            <w:r>
              <w:rPr>
                <w:spacing w:val="-10"/>
                <w:sz w:val="24"/>
              </w:rPr>
              <w:t>–</w:t>
            </w:r>
            <w:r>
              <w:rPr>
                <w:sz w:val="24"/>
              </w:rPr>
              <w:tab/>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контрольная</w:t>
            </w:r>
            <w:r>
              <w:rPr>
                <w:spacing w:val="40"/>
                <w:sz w:val="24"/>
              </w:rPr>
              <w:t xml:space="preserve"> </w:t>
            </w:r>
            <w:r>
              <w:rPr>
                <w:sz w:val="24"/>
              </w:rPr>
              <w:t>работа, математический</w:t>
            </w:r>
            <w:r>
              <w:rPr>
                <w:spacing w:val="40"/>
                <w:sz w:val="24"/>
              </w:rPr>
              <w:t xml:space="preserve"> </w:t>
            </w:r>
            <w:r>
              <w:rPr>
                <w:sz w:val="24"/>
              </w:rPr>
              <w:t>диктант,</w:t>
            </w:r>
            <w:r>
              <w:rPr>
                <w:spacing w:val="41"/>
                <w:sz w:val="24"/>
              </w:rPr>
              <w:t xml:space="preserve"> </w:t>
            </w:r>
            <w:r>
              <w:rPr>
                <w:sz w:val="24"/>
              </w:rPr>
              <w:t>терминологический</w:t>
            </w:r>
            <w:r>
              <w:rPr>
                <w:spacing w:val="40"/>
                <w:sz w:val="24"/>
              </w:rPr>
              <w:t xml:space="preserve"> </w:t>
            </w:r>
            <w:r>
              <w:rPr>
                <w:sz w:val="24"/>
              </w:rPr>
              <w:t>диктант,</w:t>
            </w:r>
            <w:r>
              <w:rPr>
                <w:spacing w:val="42"/>
                <w:sz w:val="24"/>
              </w:rPr>
              <w:t xml:space="preserve"> </w:t>
            </w:r>
            <w:r>
              <w:rPr>
                <w:spacing w:val="-2"/>
                <w:sz w:val="24"/>
              </w:rPr>
              <w:t>сообщение,</w:t>
            </w:r>
          </w:p>
          <w:p w14:paraId="5C4CE5F4" w14:textId="77777777" w:rsidR="00413CEB" w:rsidRDefault="00AB3E27">
            <w:pPr>
              <w:pStyle w:val="TableParagraph"/>
              <w:spacing w:line="229" w:lineRule="exact"/>
              <w:ind w:left="105"/>
              <w:rPr>
                <w:sz w:val="21"/>
              </w:rPr>
            </w:pPr>
            <w:r>
              <w:rPr>
                <w:spacing w:val="-2"/>
                <w:sz w:val="21"/>
              </w:rPr>
              <w:t>реферат</w:t>
            </w:r>
          </w:p>
        </w:tc>
      </w:tr>
      <w:tr w:rsidR="00413CEB" w14:paraId="1B3D5EE8" w14:textId="77777777">
        <w:trPr>
          <w:trHeight w:val="793"/>
        </w:trPr>
        <w:tc>
          <w:tcPr>
            <w:tcW w:w="2576" w:type="dxa"/>
          </w:tcPr>
          <w:p w14:paraId="6CBDB2A5" w14:textId="77777777" w:rsidR="00413CEB" w:rsidRDefault="00AB3E27">
            <w:pPr>
              <w:pStyle w:val="TableParagraph"/>
              <w:spacing w:line="268" w:lineRule="exact"/>
              <w:rPr>
                <w:sz w:val="24"/>
              </w:rPr>
            </w:pPr>
            <w:r>
              <w:rPr>
                <w:sz w:val="24"/>
              </w:rPr>
              <w:t>Деловой</w:t>
            </w:r>
            <w:r>
              <w:rPr>
                <w:spacing w:val="-6"/>
                <w:sz w:val="24"/>
              </w:rPr>
              <w:t xml:space="preserve"> </w:t>
            </w:r>
            <w:r>
              <w:rPr>
                <w:spacing w:val="-2"/>
                <w:sz w:val="24"/>
              </w:rPr>
              <w:t>английский</w:t>
            </w:r>
          </w:p>
        </w:tc>
        <w:tc>
          <w:tcPr>
            <w:tcW w:w="7278" w:type="dxa"/>
          </w:tcPr>
          <w:p w14:paraId="447B432D" w14:textId="77777777" w:rsidR="00413CEB" w:rsidRDefault="00AB3E27">
            <w:pPr>
              <w:pStyle w:val="TableParagraph"/>
              <w:tabs>
                <w:tab w:val="left" w:pos="671"/>
              </w:tabs>
              <w:ind w:left="105" w:right="99"/>
              <w:rPr>
                <w:sz w:val="24"/>
              </w:rPr>
            </w:pPr>
            <w:r>
              <w:rPr>
                <w:spacing w:val="-10"/>
                <w:sz w:val="24"/>
              </w:rPr>
              <w:t>–</w:t>
            </w:r>
            <w:r>
              <w:rPr>
                <w:sz w:val="24"/>
              </w:rPr>
              <w:tab/>
              <w:t>Устный</w:t>
            </w:r>
            <w:r>
              <w:rPr>
                <w:spacing w:val="40"/>
                <w:sz w:val="24"/>
              </w:rPr>
              <w:t xml:space="preserve"> </w:t>
            </w:r>
            <w:r>
              <w:rPr>
                <w:sz w:val="24"/>
              </w:rPr>
              <w:t>ответ,</w:t>
            </w:r>
            <w:r>
              <w:rPr>
                <w:spacing w:val="40"/>
                <w:sz w:val="24"/>
              </w:rPr>
              <w:t xml:space="preserve"> </w:t>
            </w:r>
            <w:r>
              <w:rPr>
                <w:sz w:val="24"/>
              </w:rPr>
              <w:t>самостоятельная</w:t>
            </w:r>
            <w:r>
              <w:rPr>
                <w:spacing w:val="40"/>
                <w:sz w:val="24"/>
              </w:rPr>
              <w:t xml:space="preserve"> </w:t>
            </w:r>
            <w:r>
              <w:rPr>
                <w:sz w:val="24"/>
              </w:rPr>
              <w:t>работа,</w:t>
            </w:r>
            <w:r>
              <w:rPr>
                <w:spacing w:val="40"/>
                <w:sz w:val="24"/>
              </w:rPr>
              <w:t xml:space="preserve"> </w:t>
            </w:r>
            <w:r>
              <w:rPr>
                <w:sz w:val="24"/>
              </w:rPr>
              <w:t>контрольная</w:t>
            </w:r>
            <w:r>
              <w:rPr>
                <w:spacing w:val="40"/>
                <w:sz w:val="24"/>
              </w:rPr>
              <w:t xml:space="preserve"> </w:t>
            </w:r>
            <w:r>
              <w:rPr>
                <w:sz w:val="24"/>
              </w:rPr>
              <w:t>работа, математический</w:t>
            </w:r>
            <w:r>
              <w:rPr>
                <w:spacing w:val="55"/>
                <w:sz w:val="24"/>
              </w:rPr>
              <w:t xml:space="preserve"> </w:t>
            </w:r>
            <w:r>
              <w:rPr>
                <w:sz w:val="24"/>
              </w:rPr>
              <w:t>диктант,</w:t>
            </w:r>
            <w:r>
              <w:rPr>
                <w:spacing w:val="57"/>
                <w:sz w:val="24"/>
              </w:rPr>
              <w:t xml:space="preserve"> </w:t>
            </w:r>
            <w:r>
              <w:rPr>
                <w:sz w:val="24"/>
              </w:rPr>
              <w:t>терминологический</w:t>
            </w:r>
            <w:r>
              <w:rPr>
                <w:spacing w:val="55"/>
                <w:sz w:val="24"/>
              </w:rPr>
              <w:t xml:space="preserve"> </w:t>
            </w:r>
            <w:r>
              <w:rPr>
                <w:sz w:val="24"/>
              </w:rPr>
              <w:t>диктант,</w:t>
            </w:r>
            <w:r>
              <w:rPr>
                <w:spacing w:val="57"/>
                <w:sz w:val="24"/>
              </w:rPr>
              <w:t xml:space="preserve"> </w:t>
            </w:r>
            <w:r>
              <w:rPr>
                <w:spacing w:val="-2"/>
                <w:sz w:val="24"/>
              </w:rPr>
              <w:t>сообщение</w:t>
            </w:r>
          </w:p>
          <w:p w14:paraId="47CCEA17" w14:textId="77777777" w:rsidR="00413CEB" w:rsidRDefault="00AB3E27">
            <w:pPr>
              <w:pStyle w:val="TableParagraph"/>
              <w:spacing w:line="229" w:lineRule="exact"/>
              <w:ind w:left="105"/>
              <w:rPr>
                <w:sz w:val="21"/>
              </w:rPr>
            </w:pPr>
            <w:r>
              <w:rPr>
                <w:spacing w:val="-2"/>
                <w:sz w:val="21"/>
              </w:rPr>
              <w:t>реферат</w:t>
            </w:r>
          </w:p>
        </w:tc>
      </w:tr>
    </w:tbl>
    <w:p w14:paraId="1C6EA900" w14:textId="77777777" w:rsidR="00413CEB" w:rsidRDefault="00413CEB">
      <w:pPr>
        <w:pStyle w:val="a3"/>
        <w:spacing w:before="4"/>
        <w:ind w:left="0"/>
        <w:jc w:val="left"/>
        <w:rPr>
          <w:b/>
        </w:rPr>
      </w:pPr>
    </w:p>
    <w:p w14:paraId="5C5619C0" w14:textId="77777777" w:rsidR="00413CEB" w:rsidRDefault="00AB3E27">
      <w:pPr>
        <w:spacing w:after="3"/>
        <w:ind w:left="4526"/>
        <w:rPr>
          <w:b/>
          <w:sz w:val="28"/>
        </w:rPr>
      </w:pPr>
      <w:r>
        <w:rPr>
          <w:b/>
          <w:sz w:val="28"/>
        </w:rPr>
        <w:t>Промежуточная</w:t>
      </w:r>
      <w:r>
        <w:rPr>
          <w:b/>
          <w:spacing w:val="-10"/>
          <w:sz w:val="28"/>
        </w:rPr>
        <w:t xml:space="preserve"> </w:t>
      </w:r>
      <w:r>
        <w:rPr>
          <w:b/>
          <w:spacing w:val="-2"/>
          <w:sz w:val="28"/>
        </w:rPr>
        <w:t>аттестация</w:t>
      </w: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81"/>
        <w:gridCol w:w="3634"/>
        <w:gridCol w:w="3251"/>
      </w:tblGrid>
      <w:tr w:rsidR="00413CEB" w14:paraId="642765D3" w14:textId="77777777">
        <w:trPr>
          <w:trHeight w:val="1264"/>
        </w:trPr>
        <w:tc>
          <w:tcPr>
            <w:tcW w:w="1985" w:type="dxa"/>
            <w:tcBorders>
              <w:bottom w:val="single" w:sz="6" w:space="0" w:color="808080"/>
            </w:tcBorders>
          </w:tcPr>
          <w:p w14:paraId="6E26AFCB" w14:textId="77777777" w:rsidR="00413CEB" w:rsidRDefault="00AB3E27">
            <w:pPr>
              <w:pStyle w:val="TableParagraph"/>
              <w:spacing w:line="251" w:lineRule="exact"/>
              <w:ind w:left="105"/>
              <w:rPr>
                <w:b/>
                <w:i/>
              </w:rPr>
            </w:pPr>
            <w:r>
              <w:rPr>
                <w:b/>
                <w:i/>
                <w:spacing w:val="-2"/>
              </w:rPr>
              <w:t>Форма</w:t>
            </w:r>
          </w:p>
          <w:p w14:paraId="5D32DECD" w14:textId="77777777" w:rsidR="00413CEB" w:rsidRDefault="00AB3E27">
            <w:pPr>
              <w:pStyle w:val="TableParagraph"/>
              <w:spacing w:before="1" w:line="252" w:lineRule="exact"/>
              <w:ind w:left="105"/>
              <w:rPr>
                <w:b/>
                <w:i/>
              </w:rPr>
            </w:pPr>
            <w:r>
              <w:rPr>
                <w:b/>
                <w:i/>
                <w:spacing w:val="-2"/>
              </w:rPr>
              <w:t>(указывается</w:t>
            </w:r>
          </w:p>
          <w:p w14:paraId="039A5995" w14:textId="77777777" w:rsidR="00413CEB" w:rsidRDefault="00AB3E27">
            <w:pPr>
              <w:pStyle w:val="TableParagraph"/>
              <w:spacing w:line="252" w:lineRule="exact"/>
              <w:ind w:left="105"/>
              <w:rPr>
                <w:b/>
                <w:i/>
              </w:rPr>
            </w:pPr>
            <w:r>
              <w:rPr>
                <w:b/>
                <w:i/>
              </w:rPr>
              <w:t>в</w:t>
            </w:r>
            <w:r>
              <w:rPr>
                <w:b/>
                <w:i/>
                <w:spacing w:val="-3"/>
              </w:rPr>
              <w:t xml:space="preserve"> </w:t>
            </w:r>
            <w:r>
              <w:rPr>
                <w:b/>
                <w:i/>
              </w:rPr>
              <w:t>учебном</w:t>
            </w:r>
            <w:r>
              <w:rPr>
                <w:b/>
                <w:i/>
                <w:spacing w:val="-3"/>
              </w:rPr>
              <w:t xml:space="preserve"> </w:t>
            </w:r>
            <w:r>
              <w:rPr>
                <w:b/>
                <w:i/>
                <w:spacing w:val="-2"/>
              </w:rPr>
              <w:t>плане)</w:t>
            </w:r>
          </w:p>
        </w:tc>
        <w:tc>
          <w:tcPr>
            <w:tcW w:w="1781" w:type="dxa"/>
            <w:tcBorders>
              <w:bottom w:val="single" w:sz="6" w:space="0" w:color="808080"/>
            </w:tcBorders>
          </w:tcPr>
          <w:p w14:paraId="536B6D50" w14:textId="77777777" w:rsidR="00413CEB" w:rsidRDefault="00AB3E27">
            <w:pPr>
              <w:pStyle w:val="TableParagraph"/>
              <w:spacing w:line="251" w:lineRule="exact"/>
              <w:ind w:left="105"/>
              <w:rPr>
                <w:b/>
                <w:i/>
              </w:rPr>
            </w:pPr>
            <w:r>
              <w:rPr>
                <w:b/>
                <w:i/>
                <w:spacing w:val="-2"/>
              </w:rPr>
              <w:t>Сроки</w:t>
            </w:r>
          </w:p>
          <w:p w14:paraId="5B4D7B24" w14:textId="77777777" w:rsidR="00413CEB" w:rsidRDefault="00AB3E27">
            <w:pPr>
              <w:pStyle w:val="TableParagraph"/>
              <w:spacing w:before="1"/>
              <w:ind w:left="105"/>
              <w:rPr>
                <w:b/>
                <w:i/>
              </w:rPr>
            </w:pPr>
            <w:r>
              <w:rPr>
                <w:b/>
                <w:i/>
              </w:rPr>
              <w:t>(указываются</w:t>
            </w:r>
            <w:r>
              <w:rPr>
                <w:b/>
                <w:i/>
                <w:spacing w:val="-14"/>
              </w:rPr>
              <w:t xml:space="preserve"> </w:t>
            </w:r>
            <w:r>
              <w:rPr>
                <w:b/>
                <w:i/>
              </w:rPr>
              <w:t xml:space="preserve">в </w:t>
            </w:r>
            <w:r>
              <w:rPr>
                <w:b/>
                <w:i/>
                <w:spacing w:val="-2"/>
              </w:rPr>
              <w:t>календарном учебном</w:t>
            </w:r>
          </w:p>
          <w:p w14:paraId="4679EF31" w14:textId="77777777" w:rsidR="00413CEB" w:rsidRDefault="00AB3E27">
            <w:pPr>
              <w:pStyle w:val="TableParagraph"/>
              <w:spacing w:line="233" w:lineRule="exact"/>
              <w:ind w:left="105"/>
              <w:rPr>
                <w:b/>
                <w:i/>
              </w:rPr>
            </w:pPr>
            <w:r>
              <w:rPr>
                <w:b/>
                <w:i/>
                <w:spacing w:val="-2"/>
              </w:rPr>
              <w:t>графике)</w:t>
            </w:r>
          </w:p>
        </w:tc>
        <w:tc>
          <w:tcPr>
            <w:tcW w:w="3634" w:type="dxa"/>
            <w:tcBorders>
              <w:bottom w:val="single" w:sz="6" w:space="0" w:color="808080"/>
            </w:tcBorders>
          </w:tcPr>
          <w:p w14:paraId="4ED9FFD8" w14:textId="77777777" w:rsidR="00413CEB" w:rsidRDefault="00AB3E27">
            <w:pPr>
              <w:pStyle w:val="TableParagraph"/>
              <w:ind w:left="108"/>
              <w:rPr>
                <w:b/>
                <w:i/>
              </w:rPr>
            </w:pPr>
            <w:r>
              <w:rPr>
                <w:b/>
                <w:i/>
              </w:rPr>
              <w:t>Описание</w:t>
            </w:r>
            <w:r>
              <w:rPr>
                <w:b/>
                <w:i/>
                <w:spacing w:val="-14"/>
              </w:rPr>
              <w:t xml:space="preserve"> </w:t>
            </w:r>
            <w:r>
              <w:rPr>
                <w:b/>
                <w:i/>
              </w:rPr>
              <w:t>в</w:t>
            </w:r>
            <w:r>
              <w:rPr>
                <w:b/>
                <w:i/>
                <w:spacing w:val="-14"/>
              </w:rPr>
              <w:t xml:space="preserve"> </w:t>
            </w:r>
            <w:r>
              <w:rPr>
                <w:b/>
                <w:i/>
              </w:rPr>
              <w:t>локальных нормативных актах</w:t>
            </w:r>
          </w:p>
        </w:tc>
        <w:tc>
          <w:tcPr>
            <w:tcW w:w="3251" w:type="dxa"/>
            <w:tcBorders>
              <w:bottom w:val="single" w:sz="6" w:space="0" w:color="808080"/>
            </w:tcBorders>
          </w:tcPr>
          <w:p w14:paraId="1C38E188" w14:textId="77777777" w:rsidR="00413CEB" w:rsidRDefault="00AB3E27">
            <w:pPr>
              <w:pStyle w:val="TableParagraph"/>
              <w:spacing w:line="251" w:lineRule="exact"/>
              <w:ind w:left="108"/>
              <w:rPr>
                <w:b/>
                <w:i/>
              </w:rPr>
            </w:pPr>
            <w:r>
              <w:rPr>
                <w:b/>
                <w:i/>
              </w:rPr>
              <w:t>Оценочные</w:t>
            </w:r>
            <w:r>
              <w:rPr>
                <w:b/>
                <w:i/>
                <w:spacing w:val="-5"/>
              </w:rPr>
              <w:t xml:space="preserve"> </w:t>
            </w:r>
            <w:r>
              <w:rPr>
                <w:b/>
                <w:i/>
              </w:rPr>
              <w:t>материалы</w:t>
            </w:r>
            <w:r>
              <w:rPr>
                <w:b/>
                <w:i/>
                <w:spacing w:val="-6"/>
              </w:rPr>
              <w:t xml:space="preserve"> </w:t>
            </w:r>
            <w:r>
              <w:rPr>
                <w:b/>
                <w:i/>
                <w:spacing w:val="-5"/>
              </w:rPr>
              <w:t>для</w:t>
            </w:r>
          </w:p>
          <w:p w14:paraId="4D30CCA3" w14:textId="77777777" w:rsidR="00413CEB" w:rsidRDefault="00AB3E27">
            <w:pPr>
              <w:pStyle w:val="TableParagraph"/>
              <w:spacing w:before="1"/>
              <w:ind w:left="108"/>
              <w:rPr>
                <w:b/>
                <w:i/>
              </w:rPr>
            </w:pPr>
            <w:r>
              <w:rPr>
                <w:b/>
                <w:i/>
              </w:rPr>
              <w:t>промежуточной</w:t>
            </w:r>
            <w:r>
              <w:rPr>
                <w:b/>
                <w:i/>
                <w:spacing w:val="-8"/>
              </w:rPr>
              <w:t xml:space="preserve"> </w:t>
            </w:r>
            <w:r>
              <w:rPr>
                <w:b/>
                <w:i/>
                <w:spacing w:val="-2"/>
              </w:rPr>
              <w:t>аттестации</w:t>
            </w:r>
          </w:p>
        </w:tc>
      </w:tr>
      <w:tr w:rsidR="00413CEB" w14:paraId="4757A335" w14:textId="77777777">
        <w:trPr>
          <w:trHeight w:val="2769"/>
        </w:trPr>
        <w:tc>
          <w:tcPr>
            <w:tcW w:w="1985" w:type="dxa"/>
            <w:tcBorders>
              <w:top w:val="single" w:sz="6" w:space="0" w:color="808080"/>
            </w:tcBorders>
          </w:tcPr>
          <w:p w14:paraId="567A3CF9" w14:textId="77777777" w:rsidR="00413CEB" w:rsidRDefault="00AB3E27">
            <w:pPr>
              <w:pStyle w:val="TableParagraph"/>
              <w:ind w:left="105" w:right="462"/>
              <w:rPr>
                <w:i/>
                <w:sz w:val="24"/>
              </w:rPr>
            </w:pPr>
            <w:r>
              <w:rPr>
                <w:i/>
                <w:sz w:val="24"/>
              </w:rPr>
              <w:t>На</w:t>
            </w:r>
            <w:r>
              <w:rPr>
                <w:i/>
                <w:spacing w:val="-15"/>
                <w:sz w:val="24"/>
              </w:rPr>
              <w:t xml:space="preserve"> </w:t>
            </w:r>
            <w:r>
              <w:rPr>
                <w:i/>
                <w:sz w:val="24"/>
              </w:rPr>
              <w:t xml:space="preserve">основании </w:t>
            </w:r>
            <w:r>
              <w:rPr>
                <w:i/>
                <w:spacing w:val="-2"/>
                <w:sz w:val="24"/>
              </w:rPr>
              <w:t>результатов текущего контроля</w:t>
            </w:r>
          </w:p>
          <w:p w14:paraId="2A81F6D2" w14:textId="77777777" w:rsidR="00413CEB" w:rsidRDefault="00AB3E27">
            <w:pPr>
              <w:pStyle w:val="TableParagraph"/>
              <w:ind w:left="105"/>
              <w:rPr>
                <w:i/>
                <w:sz w:val="24"/>
              </w:rPr>
            </w:pPr>
            <w:r>
              <w:rPr>
                <w:i/>
                <w:spacing w:val="-2"/>
                <w:sz w:val="24"/>
              </w:rPr>
              <w:t>успеваемости</w:t>
            </w:r>
          </w:p>
        </w:tc>
        <w:tc>
          <w:tcPr>
            <w:tcW w:w="1781" w:type="dxa"/>
            <w:tcBorders>
              <w:top w:val="single" w:sz="6" w:space="0" w:color="808080"/>
            </w:tcBorders>
          </w:tcPr>
          <w:p w14:paraId="56E6B260" w14:textId="77777777" w:rsidR="00413CEB" w:rsidRDefault="00AB3E27">
            <w:pPr>
              <w:pStyle w:val="TableParagraph"/>
              <w:ind w:left="105"/>
              <w:rPr>
                <w:i/>
                <w:sz w:val="24"/>
              </w:rPr>
            </w:pPr>
            <w:r>
              <w:rPr>
                <w:i/>
                <w:sz w:val="24"/>
              </w:rPr>
              <w:t xml:space="preserve">В конце </w:t>
            </w:r>
            <w:r>
              <w:rPr>
                <w:i/>
                <w:spacing w:val="-2"/>
                <w:sz w:val="24"/>
              </w:rPr>
              <w:t>полугодия</w:t>
            </w:r>
          </w:p>
        </w:tc>
        <w:tc>
          <w:tcPr>
            <w:tcW w:w="3634" w:type="dxa"/>
            <w:tcBorders>
              <w:top w:val="single" w:sz="6" w:space="0" w:color="808080"/>
            </w:tcBorders>
          </w:tcPr>
          <w:p w14:paraId="6B55EFC7" w14:textId="77777777" w:rsidR="00413CEB" w:rsidRDefault="00AB3E27">
            <w:pPr>
              <w:pStyle w:val="TableParagraph"/>
              <w:tabs>
                <w:tab w:val="left" w:pos="2567"/>
              </w:tabs>
              <w:ind w:left="108" w:right="96"/>
              <w:jc w:val="both"/>
              <w:rPr>
                <w:i/>
                <w:sz w:val="24"/>
              </w:rPr>
            </w:pPr>
            <w:r>
              <w:rPr>
                <w:i/>
                <w:sz w:val="24"/>
              </w:rPr>
              <w:t xml:space="preserve">Отметка за промежуточную аттестацию выставляется по всем учебным предметам учебного плана как среднее </w:t>
            </w:r>
            <w:r>
              <w:rPr>
                <w:i/>
                <w:spacing w:val="-2"/>
                <w:sz w:val="24"/>
              </w:rPr>
              <w:t>арифметическое</w:t>
            </w:r>
            <w:r>
              <w:rPr>
                <w:i/>
                <w:sz w:val="24"/>
              </w:rPr>
              <w:tab/>
            </w:r>
            <w:r>
              <w:rPr>
                <w:i/>
                <w:spacing w:val="-2"/>
                <w:sz w:val="24"/>
              </w:rPr>
              <w:t>отметок</w:t>
            </w:r>
          </w:p>
          <w:p w14:paraId="5ADC9C81" w14:textId="77777777" w:rsidR="00413CEB" w:rsidRDefault="00AB3E27">
            <w:pPr>
              <w:pStyle w:val="TableParagraph"/>
              <w:tabs>
                <w:tab w:val="left" w:pos="2546"/>
              </w:tabs>
              <w:ind w:left="108" w:right="92"/>
              <w:jc w:val="both"/>
              <w:rPr>
                <w:i/>
                <w:sz w:val="24"/>
              </w:rPr>
            </w:pPr>
            <w:r>
              <w:rPr>
                <w:i/>
                <w:spacing w:val="-2"/>
                <w:sz w:val="24"/>
              </w:rPr>
              <w:t>текущего</w:t>
            </w:r>
            <w:r>
              <w:rPr>
                <w:i/>
                <w:sz w:val="24"/>
              </w:rPr>
              <w:tab/>
            </w:r>
            <w:r>
              <w:rPr>
                <w:i/>
                <w:spacing w:val="-2"/>
                <w:sz w:val="24"/>
              </w:rPr>
              <w:t>контроля успеваемости</w:t>
            </w:r>
          </w:p>
        </w:tc>
        <w:tc>
          <w:tcPr>
            <w:tcW w:w="3251" w:type="dxa"/>
            <w:tcBorders>
              <w:top w:val="single" w:sz="6" w:space="0" w:color="808080"/>
            </w:tcBorders>
          </w:tcPr>
          <w:p w14:paraId="5C6CDA67" w14:textId="77777777" w:rsidR="00413CEB" w:rsidRDefault="00AB3E27">
            <w:pPr>
              <w:pStyle w:val="TableParagraph"/>
              <w:ind w:left="108" w:right="372"/>
              <w:rPr>
                <w:i/>
                <w:sz w:val="24"/>
              </w:rPr>
            </w:pPr>
            <w:r>
              <w:rPr>
                <w:i/>
                <w:sz w:val="24"/>
              </w:rPr>
              <w:t>Утверждены</w:t>
            </w:r>
            <w:r>
              <w:rPr>
                <w:i/>
                <w:spacing w:val="-15"/>
                <w:sz w:val="24"/>
              </w:rPr>
              <w:t xml:space="preserve"> </w:t>
            </w:r>
            <w:r>
              <w:rPr>
                <w:i/>
                <w:sz w:val="24"/>
              </w:rPr>
              <w:t>в</w:t>
            </w:r>
            <w:r>
              <w:rPr>
                <w:i/>
                <w:spacing w:val="-15"/>
                <w:sz w:val="24"/>
              </w:rPr>
              <w:t xml:space="preserve"> </w:t>
            </w:r>
            <w:r>
              <w:rPr>
                <w:i/>
                <w:sz w:val="24"/>
              </w:rPr>
              <w:t>составе ООП для проведения</w:t>
            </w:r>
          </w:p>
          <w:p w14:paraId="57037D94" w14:textId="77777777" w:rsidR="00413CEB" w:rsidRDefault="00AB3E27">
            <w:pPr>
              <w:pStyle w:val="TableParagraph"/>
              <w:ind w:left="108" w:right="372"/>
              <w:rPr>
                <w:i/>
                <w:sz w:val="24"/>
              </w:rPr>
            </w:pPr>
            <w:r>
              <w:rPr>
                <w:i/>
                <w:sz w:val="24"/>
              </w:rPr>
              <w:t>оценочных</w:t>
            </w:r>
            <w:r>
              <w:rPr>
                <w:i/>
                <w:spacing w:val="-15"/>
                <w:sz w:val="24"/>
              </w:rPr>
              <w:t xml:space="preserve"> </w:t>
            </w:r>
            <w:r>
              <w:rPr>
                <w:i/>
                <w:sz w:val="24"/>
              </w:rPr>
              <w:t>процедур</w:t>
            </w:r>
            <w:r>
              <w:rPr>
                <w:i/>
                <w:spacing w:val="-15"/>
                <w:sz w:val="24"/>
              </w:rPr>
              <w:t xml:space="preserve"> </w:t>
            </w:r>
            <w:r>
              <w:rPr>
                <w:i/>
                <w:sz w:val="24"/>
              </w:rPr>
              <w:t xml:space="preserve">в </w:t>
            </w:r>
            <w:r>
              <w:rPr>
                <w:i/>
                <w:spacing w:val="-2"/>
                <w:sz w:val="24"/>
              </w:rPr>
              <w:t>рамках:</w:t>
            </w:r>
          </w:p>
          <w:p w14:paraId="3BF580A4" w14:textId="77777777" w:rsidR="00413CEB" w:rsidRDefault="00AB3E27">
            <w:pPr>
              <w:pStyle w:val="TableParagraph"/>
              <w:numPr>
                <w:ilvl w:val="0"/>
                <w:numId w:val="127"/>
              </w:numPr>
              <w:tabs>
                <w:tab w:val="left" w:pos="623"/>
              </w:tabs>
              <w:spacing w:before="5" w:line="228" w:lineRule="auto"/>
              <w:ind w:right="573" w:firstLine="233"/>
              <w:rPr>
                <w:i/>
                <w:sz w:val="24"/>
              </w:rPr>
            </w:pPr>
            <w:r>
              <w:rPr>
                <w:i/>
                <w:position w:val="1"/>
                <w:sz w:val="24"/>
              </w:rPr>
              <w:t>текущего</w:t>
            </w:r>
            <w:r>
              <w:rPr>
                <w:i/>
                <w:spacing w:val="-15"/>
                <w:position w:val="1"/>
                <w:sz w:val="24"/>
              </w:rPr>
              <w:t xml:space="preserve"> </w:t>
            </w:r>
            <w:r>
              <w:rPr>
                <w:i/>
                <w:position w:val="1"/>
                <w:sz w:val="24"/>
              </w:rPr>
              <w:t xml:space="preserve">контроля </w:t>
            </w:r>
            <w:r>
              <w:rPr>
                <w:i/>
                <w:spacing w:val="-2"/>
                <w:sz w:val="24"/>
              </w:rPr>
              <w:t>успеваемости;</w:t>
            </w:r>
          </w:p>
          <w:p w14:paraId="5454E04E" w14:textId="77777777" w:rsidR="00413CEB" w:rsidRDefault="00AB3E27">
            <w:pPr>
              <w:pStyle w:val="TableParagraph"/>
              <w:numPr>
                <w:ilvl w:val="0"/>
                <w:numId w:val="127"/>
              </w:numPr>
              <w:tabs>
                <w:tab w:val="left" w:pos="684"/>
              </w:tabs>
              <w:spacing w:before="4" w:line="286" w:lineRule="exact"/>
              <w:ind w:left="684" w:hanging="343"/>
              <w:rPr>
                <w:i/>
                <w:sz w:val="24"/>
              </w:rPr>
            </w:pPr>
            <w:r>
              <w:rPr>
                <w:i/>
                <w:position w:val="1"/>
                <w:sz w:val="24"/>
              </w:rPr>
              <w:t>для</w:t>
            </w:r>
            <w:r>
              <w:rPr>
                <w:i/>
                <w:spacing w:val="-2"/>
                <w:position w:val="1"/>
                <w:sz w:val="24"/>
              </w:rPr>
              <w:t xml:space="preserve"> проведения</w:t>
            </w:r>
          </w:p>
          <w:p w14:paraId="572DEA2D" w14:textId="77777777" w:rsidR="00413CEB" w:rsidRDefault="00AB3E27">
            <w:pPr>
              <w:pStyle w:val="TableParagraph"/>
              <w:ind w:left="108" w:right="372"/>
              <w:rPr>
                <w:i/>
                <w:sz w:val="24"/>
              </w:rPr>
            </w:pPr>
            <w:r>
              <w:rPr>
                <w:i/>
                <w:sz w:val="24"/>
              </w:rPr>
              <w:t>оценочной процедуры по ликвидации</w:t>
            </w:r>
            <w:r>
              <w:rPr>
                <w:i/>
                <w:spacing w:val="-15"/>
                <w:sz w:val="24"/>
              </w:rPr>
              <w:t xml:space="preserve"> </w:t>
            </w:r>
            <w:r>
              <w:rPr>
                <w:i/>
                <w:sz w:val="24"/>
              </w:rPr>
              <w:t>академической</w:t>
            </w:r>
          </w:p>
          <w:p w14:paraId="177D9206" w14:textId="77777777" w:rsidR="00413CEB" w:rsidRDefault="00AB3E27">
            <w:pPr>
              <w:pStyle w:val="TableParagraph"/>
              <w:spacing w:line="264" w:lineRule="exact"/>
              <w:ind w:left="108"/>
              <w:rPr>
                <w:i/>
                <w:sz w:val="24"/>
              </w:rPr>
            </w:pPr>
            <w:r>
              <w:rPr>
                <w:i/>
                <w:spacing w:val="-2"/>
                <w:sz w:val="24"/>
              </w:rPr>
              <w:t>задолженности</w:t>
            </w:r>
          </w:p>
        </w:tc>
      </w:tr>
    </w:tbl>
    <w:p w14:paraId="081CF67C" w14:textId="77777777" w:rsidR="00413CEB" w:rsidRDefault="00413CEB">
      <w:pPr>
        <w:spacing w:line="264" w:lineRule="exact"/>
        <w:rPr>
          <w:sz w:val="24"/>
        </w:rPr>
        <w:sectPr w:rsidR="00413CEB">
          <w:pgSz w:w="11910" w:h="16840"/>
          <w:pgMar w:top="660" w:right="160" w:bottom="1240" w:left="320" w:header="0" w:footer="985" w:gutter="0"/>
          <w:cols w:space="720"/>
        </w:sectPr>
      </w:pPr>
    </w:p>
    <w:p w14:paraId="5A28986F"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81"/>
        <w:gridCol w:w="3634"/>
        <w:gridCol w:w="3251"/>
      </w:tblGrid>
      <w:tr w:rsidR="00413CEB" w14:paraId="0E2412D0" w14:textId="77777777">
        <w:trPr>
          <w:trHeight w:val="1267"/>
        </w:trPr>
        <w:tc>
          <w:tcPr>
            <w:tcW w:w="1985" w:type="dxa"/>
            <w:tcBorders>
              <w:bottom w:val="single" w:sz="6" w:space="0" w:color="808080"/>
            </w:tcBorders>
          </w:tcPr>
          <w:p w14:paraId="626CCCAA" w14:textId="77777777" w:rsidR="00413CEB" w:rsidRDefault="00AB3E27">
            <w:pPr>
              <w:pStyle w:val="TableParagraph"/>
              <w:spacing w:before="1" w:line="252" w:lineRule="exact"/>
              <w:ind w:left="105"/>
              <w:rPr>
                <w:b/>
                <w:i/>
              </w:rPr>
            </w:pPr>
            <w:r>
              <w:rPr>
                <w:b/>
                <w:i/>
                <w:spacing w:val="-2"/>
              </w:rPr>
              <w:t>Форма</w:t>
            </w:r>
          </w:p>
          <w:p w14:paraId="02F476A5" w14:textId="77777777" w:rsidR="00413CEB" w:rsidRDefault="00AB3E27">
            <w:pPr>
              <w:pStyle w:val="TableParagraph"/>
              <w:spacing w:line="252" w:lineRule="exact"/>
              <w:ind w:left="105"/>
              <w:rPr>
                <w:b/>
                <w:i/>
              </w:rPr>
            </w:pPr>
            <w:r>
              <w:rPr>
                <w:b/>
                <w:i/>
                <w:spacing w:val="-2"/>
              </w:rPr>
              <w:t>(указывается</w:t>
            </w:r>
          </w:p>
          <w:p w14:paraId="77784618" w14:textId="77777777" w:rsidR="00413CEB" w:rsidRDefault="00AB3E27">
            <w:pPr>
              <w:pStyle w:val="TableParagraph"/>
              <w:spacing w:line="252" w:lineRule="exact"/>
              <w:ind w:left="105"/>
              <w:rPr>
                <w:b/>
                <w:i/>
              </w:rPr>
            </w:pPr>
            <w:r>
              <w:rPr>
                <w:b/>
                <w:i/>
              </w:rPr>
              <w:t>в</w:t>
            </w:r>
            <w:r>
              <w:rPr>
                <w:b/>
                <w:i/>
                <w:spacing w:val="-3"/>
              </w:rPr>
              <w:t xml:space="preserve"> </w:t>
            </w:r>
            <w:r>
              <w:rPr>
                <w:b/>
                <w:i/>
              </w:rPr>
              <w:t>учебном</w:t>
            </w:r>
            <w:r>
              <w:rPr>
                <w:b/>
                <w:i/>
                <w:spacing w:val="-3"/>
              </w:rPr>
              <w:t xml:space="preserve"> </w:t>
            </w:r>
            <w:r>
              <w:rPr>
                <w:b/>
                <w:i/>
                <w:spacing w:val="-2"/>
              </w:rPr>
              <w:t>плане)</w:t>
            </w:r>
          </w:p>
        </w:tc>
        <w:tc>
          <w:tcPr>
            <w:tcW w:w="1781" w:type="dxa"/>
            <w:tcBorders>
              <w:bottom w:val="single" w:sz="6" w:space="0" w:color="808080"/>
            </w:tcBorders>
          </w:tcPr>
          <w:p w14:paraId="5C2602BA" w14:textId="77777777" w:rsidR="00413CEB" w:rsidRDefault="00AB3E27">
            <w:pPr>
              <w:pStyle w:val="TableParagraph"/>
              <w:spacing w:before="1" w:line="252" w:lineRule="exact"/>
              <w:ind w:left="105"/>
              <w:rPr>
                <w:b/>
                <w:i/>
              </w:rPr>
            </w:pPr>
            <w:r>
              <w:rPr>
                <w:b/>
                <w:i/>
                <w:spacing w:val="-2"/>
              </w:rPr>
              <w:t>Сроки</w:t>
            </w:r>
          </w:p>
          <w:p w14:paraId="39437BA7" w14:textId="77777777" w:rsidR="00413CEB" w:rsidRDefault="00AB3E27">
            <w:pPr>
              <w:pStyle w:val="TableParagraph"/>
              <w:ind w:left="105"/>
              <w:rPr>
                <w:b/>
                <w:i/>
              </w:rPr>
            </w:pPr>
            <w:r>
              <w:rPr>
                <w:b/>
                <w:i/>
              </w:rPr>
              <w:t>(указываются</w:t>
            </w:r>
            <w:r>
              <w:rPr>
                <w:b/>
                <w:i/>
                <w:spacing w:val="-14"/>
              </w:rPr>
              <w:t xml:space="preserve"> </w:t>
            </w:r>
            <w:r>
              <w:rPr>
                <w:b/>
                <w:i/>
              </w:rPr>
              <w:t xml:space="preserve">в </w:t>
            </w:r>
            <w:r>
              <w:rPr>
                <w:b/>
                <w:i/>
                <w:spacing w:val="-2"/>
              </w:rPr>
              <w:t>календарном учебном</w:t>
            </w:r>
          </w:p>
          <w:p w14:paraId="6CEB8697" w14:textId="77777777" w:rsidR="00413CEB" w:rsidRDefault="00AB3E27">
            <w:pPr>
              <w:pStyle w:val="TableParagraph"/>
              <w:spacing w:line="235" w:lineRule="exact"/>
              <w:ind w:left="105"/>
              <w:rPr>
                <w:b/>
                <w:i/>
              </w:rPr>
            </w:pPr>
            <w:r>
              <w:rPr>
                <w:b/>
                <w:i/>
                <w:spacing w:val="-2"/>
              </w:rPr>
              <w:t>графике)</w:t>
            </w:r>
          </w:p>
        </w:tc>
        <w:tc>
          <w:tcPr>
            <w:tcW w:w="3634" w:type="dxa"/>
            <w:tcBorders>
              <w:bottom w:val="single" w:sz="6" w:space="0" w:color="808080"/>
            </w:tcBorders>
          </w:tcPr>
          <w:p w14:paraId="22972F4A" w14:textId="77777777" w:rsidR="00413CEB" w:rsidRDefault="00AB3E27">
            <w:pPr>
              <w:pStyle w:val="TableParagraph"/>
              <w:spacing w:before="1"/>
              <w:ind w:left="108"/>
              <w:rPr>
                <w:b/>
                <w:i/>
              </w:rPr>
            </w:pPr>
            <w:r>
              <w:rPr>
                <w:b/>
                <w:i/>
              </w:rPr>
              <w:t>Описание</w:t>
            </w:r>
            <w:r>
              <w:rPr>
                <w:b/>
                <w:i/>
                <w:spacing w:val="-14"/>
              </w:rPr>
              <w:t xml:space="preserve"> </w:t>
            </w:r>
            <w:r>
              <w:rPr>
                <w:b/>
                <w:i/>
              </w:rPr>
              <w:t>в</w:t>
            </w:r>
            <w:r>
              <w:rPr>
                <w:b/>
                <w:i/>
                <w:spacing w:val="-14"/>
              </w:rPr>
              <w:t xml:space="preserve"> </w:t>
            </w:r>
            <w:r>
              <w:rPr>
                <w:b/>
                <w:i/>
              </w:rPr>
              <w:t>локальных нормативных актах</w:t>
            </w:r>
          </w:p>
        </w:tc>
        <w:tc>
          <w:tcPr>
            <w:tcW w:w="3251" w:type="dxa"/>
            <w:tcBorders>
              <w:bottom w:val="single" w:sz="6" w:space="0" w:color="808080"/>
            </w:tcBorders>
          </w:tcPr>
          <w:p w14:paraId="1CFDFB08" w14:textId="77777777" w:rsidR="00413CEB" w:rsidRDefault="00AB3E27">
            <w:pPr>
              <w:pStyle w:val="TableParagraph"/>
              <w:spacing w:before="1" w:line="252" w:lineRule="exact"/>
              <w:ind w:left="108"/>
              <w:rPr>
                <w:b/>
                <w:i/>
              </w:rPr>
            </w:pPr>
            <w:r>
              <w:rPr>
                <w:b/>
                <w:i/>
              </w:rPr>
              <w:t>Оценочные</w:t>
            </w:r>
            <w:r>
              <w:rPr>
                <w:b/>
                <w:i/>
                <w:spacing w:val="-5"/>
              </w:rPr>
              <w:t xml:space="preserve"> </w:t>
            </w:r>
            <w:r>
              <w:rPr>
                <w:b/>
                <w:i/>
              </w:rPr>
              <w:t>материалы</w:t>
            </w:r>
            <w:r>
              <w:rPr>
                <w:b/>
                <w:i/>
                <w:spacing w:val="-6"/>
              </w:rPr>
              <w:t xml:space="preserve"> </w:t>
            </w:r>
            <w:r>
              <w:rPr>
                <w:b/>
                <w:i/>
                <w:spacing w:val="-5"/>
              </w:rPr>
              <w:t>для</w:t>
            </w:r>
          </w:p>
          <w:p w14:paraId="569430E1" w14:textId="77777777" w:rsidR="00413CEB" w:rsidRDefault="00AB3E27">
            <w:pPr>
              <w:pStyle w:val="TableParagraph"/>
              <w:spacing w:line="252" w:lineRule="exact"/>
              <w:ind w:left="108"/>
              <w:rPr>
                <w:b/>
                <w:i/>
              </w:rPr>
            </w:pPr>
            <w:r>
              <w:rPr>
                <w:b/>
                <w:i/>
              </w:rPr>
              <w:t>промежуточной</w:t>
            </w:r>
            <w:r>
              <w:rPr>
                <w:b/>
                <w:i/>
                <w:spacing w:val="-8"/>
              </w:rPr>
              <w:t xml:space="preserve"> </w:t>
            </w:r>
            <w:r>
              <w:rPr>
                <w:b/>
                <w:i/>
                <w:spacing w:val="-2"/>
              </w:rPr>
              <w:t>аттестации</w:t>
            </w:r>
          </w:p>
        </w:tc>
      </w:tr>
      <w:tr w:rsidR="00413CEB" w14:paraId="6EBAC7AF" w14:textId="77777777">
        <w:trPr>
          <w:trHeight w:val="3448"/>
        </w:trPr>
        <w:tc>
          <w:tcPr>
            <w:tcW w:w="1985" w:type="dxa"/>
            <w:tcBorders>
              <w:top w:val="single" w:sz="6" w:space="0" w:color="808080"/>
            </w:tcBorders>
          </w:tcPr>
          <w:p w14:paraId="18F27EB2" w14:textId="77777777" w:rsidR="00413CEB" w:rsidRDefault="00AB3E27">
            <w:pPr>
              <w:pStyle w:val="TableParagraph"/>
              <w:ind w:left="105" w:right="462"/>
              <w:rPr>
                <w:i/>
                <w:sz w:val="24"/>
              </w:rPr>
            </w:pPr>
            <w:r>
              <w:rPr>
                <w:i/>
                <w:sz w:val="24"/>
              </w:rPr>
              <w:t>На</w:t>
            </w:r>
            <w:r>
              <w:rPr>
                <w:i/>
                <w:spacing w:val="-15"/>
                <w:sz w:val="24"/>
              </w:rPr>
              <w:t xml:space="preserve"> </w:t>
            </w:r>
            <w:r>
              <w:rPr>
                <w:i/>
                <w:sz w:val="24"/>
              </w:rPr>
              <w:t xml:space="preserve">основании </w:t>
            </w:r>
            <w:r>
              <w:rPr>
                <w:i/>
                <w:spacing w:val="-2"/>
                <w:sz w:val="24"/>
              </w:rPr>
              <w:t>результатов текущего контроля</w:t>
            </w:r>
          </w:p>
          <w:p w14:paraId="29F330EE" w14:textId="77777777" w:rsidR="00413CEB" w:rsidRDefault="00AB3E27">
            <w:pPr>
              <w:pStyle w:val="TableParagraph"/>
              <w:ind w:left="105"/>
              <w:rPr>
                <w:i/>
                <w:sz w:val="24"/>
              </w:rPr>
            </w:pPr>
            <w:r>
              <w:rPr>
                <w:i/>
                <w:spacing w:val="-2"/>
                <w:sz w:val="24"/>
              </w:rPr>
              <w:t>успеваемости</w:t>
            </w:r>
          </w:p>
        </w:tc>
        <w:tc>
          <w:tcPr>
            <w:tcW w:w="1781" w:type="dxa"/>
            <w:tcBorders>
              <w:top w:val="single" w:sz="6" w:space="0" w:color="808080"/>
            </w:tcBorders>
          </w:tcPr>
          <w:p w14:paraId="71A8F220" w14:textId="77777777" w:rsidR="00413CEB" w:rsidRDefault="00AB3E27">
            <w:pPr>
              <w:pStyle w:val="TableParagraph"/>
              <w:spacing w:line="268" w:lineRule="exact"/>
              <w:ind w:left="105"/>
              <w:rPr>
                <w:i/>
                <w:sz w:val="24"/>
              </w:rPr>
            </w:pPr>
            <w:r>
              <w:rPr>
                <w:i/>
                <w:spacing w:val="-5"/>
                <w:sz w:val="24"/>
              </w:rPr>
              <w:t>Май</w:t>
            </w:r>
          </w:p>
        </w:tc>
        <w:tc>
          <w:tcPr>
            <w:tcW w:w="3634" w:type="dxa"/>
            <w:tcBorders>
              <w:top w:val="single" w:sz="6" w:space="0" w:color="808080"/>
            </w:tcBorders>
          </w:tcPr>
          <w:p w14:paraId="795DA364" w14:textId="77777777" w:rsidR="00413CEB" w:rsidRDefault="00AB3E27">
            <w:pPr>
              <w:pStyle w:val="TableParagraph"/>
              <w:ind w:left="108"/>
              <w:rPr>
                <w:i/>
                <w:sz w:val="21"/>
              </w:rPr>
            </w:pPr>
            <w:r>
              <w:rPr>
                <w:i/>
                <w:sz w:val="24"/>
              </w:rPr>
              <w:t>Отметка за промежуточную аттестацию</w:t>
            </w:r>
            <w:r>
              <w:rPr>
                <w:i/>
                <w:spacing w:val="-15"/>
                <w:sz w:val="24"/>
              </w:rPr>
              <w:t xml:space="preserve"> </w:t>
            </w:r>
            <w:r>
              <w:rPr>
                <w:i/>
                <w:sz w:val="24"/>
              </w:rPr>
              <w:t>выставляется</w:t>
            </w:r>
            <w:r>
              <w:rPr>
                <w:i/>
                <w:spacing w:val="-15"/>
                <w:sz w:val="24"/>
              </w:rPr>
              <w:t xml:space="preserve"> </w:t>
            </w:r>
            <w:r>
              <w:rPr>
                <w:i/>
                <w:sz w:val="24"/>
              </w:rPr>
              <w:t xml:space="preserve">по всем учебным предметам учебного плана как среднее арифметическое полугодовых отметок </w:t>
            </w:r>
            <w:r>
              <w:rPr>
                <w:i/>
                <w:position w:val="1"/>
                <w:sz w:val="21"/>
              </w:rPr>
              <w:t xml:space="preserve">с учетом отметки, </w:t>
            </w:r>
            <w:r>
              <w:rPr>
                <w:i/>
                <w:sz w:val="21"/>
              </w:rPr>
              <w:t>полученной на итоговом занятии в</w:t>
            </w:r>
          </w:p>
          <w:p w14:paraId="18523794" w14:textId="77777777" w:rsidR="00413CEB" w:rsidRDefault="00AB3E27">
            <w:pPr>
              <w:pStyle w:val="TableParagraph"/>
              <w:ind w:left="108"/>
              <w:rPr>
                <w:i/>
                <w:sz w:val="21"/>
              </w:rPr>
            </w:pPr>
            <w:r>
              <w:rPr>
                <w:i/>
                <w:sz w:val="21"/>
              </w:rPr>
              <w:t>соответствии</w:t>
            </w:r>
            <w:r>
              <w:rPr>
                <w:i/>
                <w:spacing w:val="-12"/>
                <w:sz w:val="21"/>
              </w:rPr>
              <w:t xml:space="preserve"> </w:t>
            </w:r>
            <w:r>
              <w:rPr>
                <w:i/>
                <w:sz w:val="21"/>
              </w:rPr>
              <w:t>с</w:t>
            </w:r>
            <w:r>
              <w:rPr>
                <w:i/>
                <w:spacing w:val="-14"/>
                <w:sz w:val="21"/>
              </w:rPr>
              <w:t xml:space="preserve"> </w:t>
            </w:r>
            <w:r>
              <w:rPr>
                <w:i/>
                <w:sz w:val="21"/>
              </w:rPr>
              <w:t>рабочей</w:t>
            </w:r>
            <w:r>
              <w:rPr>
                <w:i/>
                <w:spacing w:val="-11"/>
                <w:sz w:val="21"/>
              </w:rPr>
              <w:t xml:space="preserve"> </w:t>
            </w:r>
            <w:r>
              <w:rPr>
                <w:i/>
                <w:sz w:val="21"/>
              </w:rPr>
              <w:t>программой педагога (контрольная работа,</w:t>
            </w:r>
          </w:p>
          <w:p w14:paraId="252AF32C" w14:textId="77777777" w:rsidR="00413CEB" w:rsidRDefault="00AB3E27">
            <w:pPr>
              <w:pStyle w:val="TableParagraph"/>
              <w:spacing w:line="240" w:lineRule="exact"/>
              <w:ind w:left="108"/>
              <w:rPr>
                <w:i/>
                <w:sz w:val="21"/>
              </w:rPr>
            </w:pPr>
            <w:r>
              <w:rPr>
                <w:i/>
                <w:sz w:val="21"/>
              </w:rPr>
              <w:t>диктант,</w:t>
            </w:r>
            <w:r>
              <w:rPr>
                <w:i/>
                <w:spacing w:val="-9"/>
                <w:sz w:val="21"/>
              </w:rPr>
              <w:t xml:space="preserve"> </w:t>
            </w:r>
            <w:r>
              <w:rPr>
                <w:i/>
                <w:sz w:val="21"/>
              </w:rPr>
              <w:t>тест,</w:t>
            </w:r>
            <w:r>
              <w:rPr>
                <w:i/>
                <w:spacing w:val="-6"/>
                <w:sz w:val="21"/>
              </w:rPr>
              <w:t xml:space="preserve"> </w:t>
            </w:r>
            <w:r>
              <w:rPr>
                <w:i/>
                <w:sz w:val="21"/>
              </w:rPr>
              <w:t>изложение</w:t>
            </w:r>
            <w:r>
              <w:rPr>
                <w:i/>
                <w:spacing w:val="-6"/>
                <w:sz w:val="21"/>
              </w:rPr>
              <w:t xml:space="preserve"> </w:t>
            </w:r>
            <w:r>
              <w:rPr>
                <w:i/>
                <w:sz w:val="21"/>
              </w:rPr>
              <w:t>и</w:t>
            </w:r>
            <w:r>
              <w:rPr>
                <w:i/>
                <w:spacing w:val="-6"/>
                <w:sz w:val="21"/>
              </w:rPr>
              <w:t xml:space="preserve"> </w:t>
            </w:r>
            <w:r>
              <w:rPr>
                <w:i/>
                <w:spacing w:val="-2"/>
                <w:sz w:val="21"/>
              </w:rPr>
              <w:t>т.д.).</w:t>
            </w:r>
          </w:p>
          <w:p w14:paraId="7BBFA09E" w14:textId="77777777" w:rsidR="00413CEB" w:rsidRDefault="00AB3E27">
            <w:pPr>
              <w:pStyle w:val="TableParagraph"/>
              <w:ind w:left="108" w:right="598"/>
              <w:rPr>
                <w:i/>
                <w:sz w:val="24"/>
              </w:rPr>
            </w:pPr>
            <w:r>
              <w:rPr>
                <w:i/>
                <w:sz w:val="24"/>
              </w:rPr>
              <w:t>(при</w:t>
            </w:r>
            <w:r>
              <w:rPr>
                <w:i/>
                <w:spacing w:val="-15"/>
                <w:sz w:val="24"/>
              </w:rPr>
              <w:t xml:space="preserve"> </w:t>
            </w:r>
            <w:r>
              <w:rPr>
                <w:i/>
                <w:sz w:val="24"/>
              </w:rPr>
              <w:t>неудовлетворительном результате возникает</w:t>
            </w:r>
          </w:p>
          <w:p w14:paraId="0181D21A" w14:textId="77777777" w:rsidR="00413CEB" w:rsidRDefault="00AB3E27">
            <w:pPr>
              <w:pStyle w:val="TableParagraph"/>
              <w:spacing w:line="264" w:lineRule="exact"/>
              <w:ind w:left="108"/>
              <w:rPr>
                <w:i/>
                <w:sz w:val="24"/>
              </w:rPr>
            </w:pPr>
            <w:r>
              <w:rPr>
                <w:i/>
                <w:sz w:val="24"/>
              </w:rPr>
              <w:t>академическая</w:t>
            </w:r>
            <w:r>
              <w:rPr>
                <w:i/>
                <w:spacing w:val="-4"/>
                <w:sz w:val="24"/>
              </w:rPr>
              <w:t xml:space="preserve"> </w:t>
            </w:r>
            <w:r>
              <w:rPr>
                <w:i/>
                <w:spacing w:val="-2"/>
                <w:sz w:val="24"/>
              </w:rPr>
              <w:t>задолженность)</w:t>
            </w:r>
          </w:p>
        </w:tc>
        <w:tc>
          <w:tcPr>
            <w:tcW w:w="3251" w:type="dxa"/>
            <w:tcBorders>
              <w:top w:val="single" w:sz="6" w:space="0" w:color="808080"/>
            </w:tcBorders>
          </w:tcPr>
          <w:p w14:paraId="6C65D6EE" w14:textId="77777777" w:rsidR="00413CEB" w:rsidRDefault="00AB3E27">
            <w:pPr>
              <w:pStyle w:val="TableParagraph"/>
              <w:ind w:left="108" w:right="372"/>
              <w:rPr>
                <w:i/>
                <w:sz w:val="24"/>
              </w:rPr>
            </w:pPr>
            <w:r>
              <w:rPr>
                <w:i/>
                <w:sz w:val="24"/>
              </w:rPr>
              <w:t>Утверждены</w:t>
            </w:r>
            <w:r>
              <w:rPr>
                <w:i/>
                <w:spacing w:val="-15"/>
                <w:sz w:val="24"/>
              </w:rPr>
              <w:t xml:space="preserve"> </w:t>
            </w:r>
            <w:r>
              <w:rPr>
                <w:i/>
                <w:sz w:val="24"/>
              </w:rPr>
              <w:t>в</w:t>
            </w:r>
            <w:r>
              <w:rPr>
                <w:i/>
                <w:spacing w:val="-15"/>
                <w:sz w:val="24"/>
              </w:rPr>
              <w:t xml:space="preserve"> </w:t>
            </w:r>
            <w:r>
              <w:rPr>
                <w:i/>
                <w:sz w:val="24"/>
              </w:rPr>
              <w:t>составе ООП</w:t>
            </w:r>
            <w:r>
              <w:rPr>
                <w:i/>
                <w:spacing w:val="40"/>
                <w:sz w:val="24"/>
              </w:rPr>
              <w:t xml:space="preserve"> </w:t>
            </w:r>
            <w:r>
              <w:rPr>
                <w:i/>
                <w:sz w:val="24"/>
              </w:rPr>
              <w:t>для проведения</w:t>
            </w:r>
          </w:p>
          <w:p w14:paraId="19F35E1A" w14:textId="77777777" w:rsidR="00413CEB" w:rsidRDefault="00AB3E27">
            <w:pPr>
              <w:pStyle w:val="TableParagraph"/>
              <w:ind w:left="108" w:right="372"/>
              <w:rPr>
                <w:i/>
                <w:sz w:val="24"/>
              </w:rPr>
            </w:pPr>
            <w:r>
              <w:rPr>
                <w:i/>
                <w:sz w:val="24"/>
              </w:rPr>
              <w:t>оценочных</w:t>
            </w:r>
            <w:r>
              <w:rPr>
                <w:i/>
                <w:spacing w:val="-15"/>
                <w:sz w:val="24"/>
              </w:rPr>
              <w:t xml:space="preserve"> </w:t>
            </w:r>
            <w:r>
              <w:rPr>
                <w:i/>
                <w:sz w:val="24"/>
              </w:rPr>
              <w:t>процедур</w:t>
            </w:r>
            <w:r>
              <w:rPr>
                <w:i/>
                <w:spacing w:val="-15"/>
                <w:sz w:val="24"/>
              </w:rPr>
              <w:t xml:space="preserve"> </w:t>
            </w:r>
            <w:r>
              <w:rPr>
                <w:i/>
                <w:sz w:val="24"/>
              </w:rPr>
              <w:t xml:space="preserve">в </w:t>
            </w:r>
            <w:r>
              <w:rPr>
                <w:i/>
                <w:spacing w:val="-2"/>
                <w:sz w:val="24"/>
              </w:rPr>
              <w:t>рамках:</w:t>
            </w:r>
          </w:p>
          <w:p w14:paraId="286DD135" w14:textId="77777777" w:rsidR="00413CEB" w:rsidRDefault="00AB3E27">
            <w:pPr>
              <w:pStyle w:val="TableParagraph"/>
              <w:numPr>
                <w:ilvl w:val="0"/>
                <w:numId w:val="126"/>
              </w:numPr>
              <w:tabs>
                <w:tab w:val="left" w:pos="623"/>
              </w:tabs>
              <w:spacing w:before="8" w:line="225" w:lineRule="auto"/>
              <w:ind w:right="573" w:firstLine="233"/>
              <w:rPr>
                <w:i/>
                <w:sz w:val="24"/>
              </w:rPr>
            </w:pPr>
            <w:r>
              <w:rPr>
                <w:i/>
                <w:position w:val="1"/>
                <w:sz w:val="24"/>
              </w:rPr>
              <w:t>текущего</w:t>
            </w:r>
            <w:r>
              <w:rPr>
                <w:i/>
                <w:spacing w:val="-15"/>
                <w:position w:val="1"/>
                <w:sz w:val="24"/>
              </w:rPr>
              <w:t xml:space="preserve"> </w:t>
            </w:r>
            <w:r>
              <w:rPr>
                <w:i/>
                <w:position w:val="1"/>
                <w:sz w:val="24"/>
              </w:rPr>
              <w:t xml:space="preserve">контроля </w:t>
            </w:r>
            <w:r>
              <w:rPr>
                <w:i/>
                <w:spacing w:val="-2"/>
                <w:sz w:val="24"/>
              </w:rPr>
              <w:t>успеваемости;</w:t>
            </w:r>
          </w:p>
          <w:p w14:paraId="17FF95DA" w14:textId="77777777" w:rsidR="00413CEB" w:rsidRDefault="00AB3E27">
            <w:pPr>
              <w:pStyle w:val="TableParagraph"/>
              <w:numPr>
                <w:ilvl w:val="0"/>
                <w:numId w:val="126"/>
              </w:numPr>
              <w:tabs>
                <w:tab w:val="left" w:pos="684"/>
              </w:tabs>
              <w:spacing w:before="4" w:line="286" w:lineRule="exact"/>
              <w:ind w:left="684" w:hanging="343"/>
              <w:rPr>
                <w:i/>
                <w:sz w:val="24"/>
              </w:rPr>
            </w:pPr>
            <w:r>
              <w:rPr>
                <w:i/>
                <w:position w:val="1"/>
                <w:sz w:val="24"/>
              </w:rPr>
              <w:t>для</w:t>
            </w:r>
            <w:r>
              <w:rPr>
                <w:i/>
                <w:spacing w:val="-2"/>
                <w:position w:val="1"/>
                <w:sz w:val="24"/>
              </w:rPr>
              <w:t xml:space="preserve"> проведения</w:t>
            </w:r>
          </w:p>
          <w:p w14:paraId="43249D7E" w14:textId="77777777" w:rsidR="00413CEB" w:rsidRDefault="00AB3E27">
            <w:pPr>
              <w:pStyle w:val="TableParagraph"/>
              <w:ind w:left="108" w:right="372"/>
              <w:rPr>
                <w:i/>
                <w:sz w:val="24"/>
              </w:rPr>
            </w:pPr>
            <w:r>
              <w:rPr>
                <w:i/>
                <w:sz w:val="24"/>
              </w:rPr>
              <w:t>оценочной процедуры по ликвидации</w:t>
            </w:r>
            <w:r>
              <w:rPr>
                <w:i/>
                <w:spacing w:val="-15"/>
                <w:sz w:val="24"/>
              </w:rPr>
              <w:t xml:space="preserve"> </w:t>
            </w:r>
            <w:r>
              <w:rPr>
                <w:i/>
                <w:sz w:val="24"/>
              </w:rPr>
              <w:t xml:space="preserve">академической </w:t>
            </w:r>
            <w:r>
              <w:rPr>
                <w:i/>
                <w:spacing w:val="-2"/>
                <w:sz w:val="24"/>
              </w:rPr>
              <w:t>задолженности</w:t>
            </w:r>
          </w:p>
        </w:tc>
      </w:tr>
    </w:tbl>
    <w:p w14:paraId="0E8B6768" w14:textId="77777777" w:rsidR="00413CEB" w:rsidRDefault="00AB3E27">
      <w:pPr>
        <w:spacing w:before="269"/>
        <w:ind w:left="1098" w:right="692"/>
        <w:jc w:val="both"/>
        <w:rPr>
          <w:sz w:val="25"/>
        </w:rPr>
      </w:pPr>
      <w:r>
        <w:rPr>
          <w:sz w:val="25"/>
        </w:rPr>
        <w:t>Промежуточная аттестация по итогам года проводится в соответствии со школьным Положением «О формах, периодичности и порядке текущего контроля успеваемости и промежуточной аттестации обучающихся». Промежуточная аттестация проводится в соответствии с рабочей программой педагога (контрольная работа, диктант, тест, изложение и т.д</w:t>
      </w:r>
      <w:r>
        <w:rPr>
          <w:i/>
          <w:sz w:val="25"/>
        </w:rPr>
        <w:t>.</w:t>
      </w:r>
      <w:r>
        <w:rPr>
          <w:sz w:val="25"/>
        </w:rPr>
        <w:t>).</w:t>
      </w:r>
    </w:p>
    <w:p w14:paraId="150ACABD" w14:textId="77777777" w:rsidR="00413CEB" w:rsidRDefault="00413CEB">
      <w:pPr>
        <w:pStyle w:val="a3"/>
        <w:spacing w:before="88"/>
        <w:ind w:left="0"/>
        <w:jc w:val="left"/>
        <w:rPr>
          <w:sz w:val="25"/>
        </w:rPr>
      </w:pPr>
    </w:p>
    <w:p w14:paraId="5A1072D9" w14:textId="77777777" w:rsidR="00413CEB" w:rsidRDefault="00AB3E27">
      <w:pPr>
        <w:pStyle w:val="110"/>
        <w:spacing w:line="240" w:lineRule="auto"/>
        <w:ind w:left="1998" w:right="1098" w:hanging="492"/>
      </w:pPr>
      <w:r>
        <w:t>Описание</w:t>
      </w:r>
      <w:r>
        <w:rPr>
          <w:spacing w:val="-4"/>
        </w:rPr>
        <w:t xml:space="preserve"> </w:t>
      </w:r>
      <w:r>
        <w:t>организации,</w:t>
      </w:r>
      <w:r>
        <w:rPr>
          <w:spacing w:val="-5"/>
        </w:rPr>
        <w:t xml:space="preserve"> </w:t>
      </w:r>
      <w:r>
        <w:t>содержания</w:t>
      </w:r>
      <w:r>
        <w:rPr>
          <w:spacing w:val="-6"/>
        </w:rPr>
        <w:t xml:space="preserve"> </w:t>
      </w:r>
      <w:r>
        <w:t>и</w:t>
      </w:r>
      <w:r>
        <w:rPr>
          <w:spacing w:val="-5"/>
        </w:rPr>
        <w:t xml:space="preserve"> </w:t>
      </w:r>
      <w:r>
        <w:t>критериев</w:t>
      </w:r>
      <w:r>
        <w:rPr>
          <w:spacing w:val="-5"/>
        </w:rPr>
        <w:t xml:space="preserve"> </w:t>
      </w:r>
      <w:r>
        <w:t>оценки</w:t>
      </w:r>
      <w:r>
        <w:rPr>
          <w:spacing w:val="-5"/>
        </w:rPr>
        <w:t xml:space="preserve"> </w:t>
      </w:r>
      <w:r>
        <w:t>результатов по учебным предметам, выносимым на итоговую аттестацию</w:t>
      </w:r>
    </w:p>
    <w:p w14:paraId="4412E5E5" w14:textId="77777777" w:rsidR="00413CEB" w:rsidRDefault="00AB3E27">
      <w:pPr>
        <w:pStyle w:val="a3"/>
        <w:ind w:right="695" w:firstLine="851"/>
      </w:pPr>
      <w:r>
        <w:t>В соответствии со статьей 59 Федерального закона от Федеральный закон от 29.12.2012 № 273-ФЗ «Об образовании в Российской Федерации»:</w:t>
      </w:r>
    </w:p>
    <w:p w14:paraId="240A4DB9" w14:textId="77777777" w:rsidR="00413CEB" w:rsidRDefault="00AB3E27">
      <w:pPr>
        <w:pStyle w:val="a5"/>
        <w:numPr>
          <w:ilvl w:val="0"/>
          <w:numId w:val="125"/>
        </w:numPr>
        <w:tabs>
          <w:tab w:val="left" w:pos="2512"/>
        </w:tabs>
        <w:ind w:right="694" w:firstLine="707"/>
        <w:rPr>
          <w:sz w:val="28"/>
        </w:rPr>
      </w:pPr>
      <w:r>
        <w:rPr>
          <w:sz w:val="28"/>
        </w:rPr>
        <w:t>«1. Итоговая аттестация представляет собой форму оценки степени и уровня освоения обучающимися образовательной программы.</w:t>
      </w:r>
    </w:p>
    <w:p w14:paraId="3A546948" w14:textId="77777777" w:rsidR="00413CEB" w:rsidRDefault="00AB3E27">
      <w:pPr>
        <w:pStyle w:val="a5"/>
        <w:numPr>
          <w:ilvl w:val="0"/>
          <w:numId w:val="125"/>
        </w:numPr>
        <w:tabs>
          <w:tab w:val="left" w:pos="2512"/>
        </w:tabs>
        <w:ind w:right="692" w:firstLine="707"/>
        <w:rPr>
          <w:sz w:val="28"/>
        </w:rPr>
      </w:pPr>
      <w:r>
        <w:rPr>
          <w:sz w:val="28"/>
        </w:rPr>
        <w:t>2. Итоговая аттестация проводится на основе принципов объективности и независимости оценки качества подготовки обучающихся.</w:t>
      </w:r>
    </w:p>
    <w:p w14:paraId="5357B60A" w14:textId="77777777" w:rsidR="00413CEB" w:rsidRDefault="00AB3E27">
      <w:pPr>
        <w:pStyle w:val="a5"/>
        <w:numPr>
          <w:ilvl w:val="0"/>
          <w:numId w:val="125"/>
        </w:numPr>
        <w:tabs>
          <w:tab w:val="left" w:pos="2512"/>
        </w:tabs>
        <w:ind w:right="690" w:firstLine="707"/>
        <w:rPr>
          <w:sz w:val="28"/>
        </w:rPr>
      </w:pPr>
      <w:r>
        <w:rPr>
          <w:sz w:val="28"/>
        </w:rPr>
        <w:t>3. Итоговая аттестация, завершающая освоение основных образовательных программ основного общего и среднего общего образования, основных профессиональных образовательных программ, является обязательной и проводится в порядке и в форме, которые установлены образовательной организацией, если иное не установлено настоящим Федеральным законом. &lt;…&gt;</w:t>
      </w:r>
    </w:p>
    <w:p w14:paraId="66EF7107" w14:textId="77777777" w:rsidR="00413CEB" w:rsidRDefault="00AB3E27">
      <w:pPr>
        <w:pStyle w:val="a5"/>
        <w:numPr>
          <w:ilvl w:val="0"/>
          <w:numId w:val="125"/>
        </w:numPr>
        <w:tabs>
          <w:tab w:val="left" w:pos="2512"/>
        </w:tabs>
        <w:ind w:right="686" w:firstLine="707"/>
        <w:rPr>
          <w:sz w:val="28"/>
        </w:rPr>
      </w:pPr>
      <w:r>
        <w:rPr>
          <w:sz w:val="28"/>
        </w:rPr>
        <w:t>6. 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14:paraId="0ACFF9C1" w14:textId="77777777" w:rsidR="00413CEB" w:rsidRDefault="00AB3E27">
      <w:pPr>
        <w:pStyle w:val="a5"/>
        <w:numPr>
          <w:ilvl w:val="0"/>
          <w:numId w:val="125"/>
        </w:numPr>
        <w:tabs>
          <w:tab w:val="left" w:pos="2512"/>
        </w:tabs>
        <w:ind w:right="693" w:firstLine="707"/>
        <w:rPr>
          <w:sz w:val="28"/>
        </w:rPr>
      </w:pPr>
      <w:r>
        <w:rPr>
          <w:sz w:val="28"/>
        </w:rPr>
        <w:t>7. Обучающиеся, не прошедшие государственной итоговой аттестации или получившие на государственной итоговой аттестации неудовлетворительные</w:t>
      </w:r>
      <w:r>
        <w:rPr>
          <w:spacing w:val="40"/>
          <w:sz w:val="28"/>
        </w:rPr>
        <w:t xml:space="preserve"> </w:t>
      </w:r>
      <w:r>
        <w:rPr>
          <w:sz w:val="28"/>
        </w:rPr>
        <w:t>результаты,</w:t>
      </w:r>
      <w:r>
        <w:rPr>
          <w:spacing w:val="40"/>
          <w:sz w:val="28"/>
        </w:rPr>
        <w:t xml:space="preserve"> </w:t>
      </w:r>
      <w:r>
        <w:rPr>
          <w:sz w:val="28"/>
        </w:rPr>
        <w:t>вправе</w:t>
      </w:r>
      <w:r>
        <w:rPr>
          <w:spacing w:val="40"/>
          <w:sz w:val="28"/>
        </w:rPr>
        <w:t xml:space="preserve"> </w:t>
      </w:r>
      <w:r>
        <w:rPr>
          <w:sz w:val="28"/>
        </w:rPr>
        <w:t>пройти</w:t>
      </w:r>
      <w:r>
        <w:rPr>
          <w:spacing w:val="40"/>
          <w:sz w:val="28"/>
        </w:rPr>
        <w:t xml:space="preserve"> </w:t>
      </w:r>
      <w:r>
        <w:rPr>
          <w:sz w:val="28"/>
        </w:rPr>
        <w:t>государственную</w:t>
      </w:r>
      <w:r>
        <w:rPr>
          <w:spacing w:val="40"/>
          <w:sz w:val="28"/>
        </w:rPr>
        <w:t xml:space="preserve"> </w:t>
      </w:r>
      <w:r>
        <w:rPr>
          <w:sz w:val="28"/>
        </w:rPr>
        <w:t>итоговую</w:t>
      </w:r>
    </w:p>
    <w:p w14:paraId="67AD1D47" w14:textId="77777777" w:rsidR="00413CEB" w:rsidRDefault="00413CEB">
      <w:pPr>
        <w:jc w:val="both"/>
        <w:rPr>
          <w:sz w:val="28"/>
        </w:rPr>
        <w:sectPr w:rsidR="00413CEB">
          <w:pgSz w:w="11910" w:h="16840"/>
          <w:pgMar w:top="660" w:right="160" w:bottom="1240" w:left="320" w:header="0" w:footer="985" w:gutter="0"/>
          <w:cols w:space="720"/>
        </w:sectPr>
      </w:pPr>
    </w:p>
    <w:p w14:paraId="77492786" w14:textId="77777777" w:rsidR="00413CEB" w:rsidRDefault="00AB3E27">
      <w:pPr>
        <w:pStyle w:val="a3"/>
        <w:spacing w:before="62" w:line="242" w:lineRule="auto"/>
        <w:ind w:right="691"/>
      </w:pPr>
      <w:r>
        <w:lastRenderedPageBreak/>
        <w:t>аттестацию в сроки, определяемые порядком проведения государственной итоговой аттестации по соответствующим образовательным программам»</w:t>
      </w:r>
      <w:r>
        <w:rPr>
          <w:vertAlign w:val="superscript"/>
        </w:rPr>
        <w:t>24</w:t>
      </w:r>
      <w:r>
        <w:t>.</w:t>
      </w:r>
    </w:p>
    <w:p w14:paraId="4C7E2DC0" w14:textId="77777777" w:rsidR="00413CEB" w:rsidRDefault="00AB3E27">
      <w:pPr>
        <w:pStyle w:val="a3"/>
        <w:spacing w:line="317" w:lineRule="exact"/>
        <w:ind w:left="1950"/>
      </w:pPr>
      <w:r>
        <w:t>В</w:t>
      </w:r>
      <w:r>
        <w:rPr>
          <w:spacing w:val="67"/>
        </w:rPr>
        <w:t xml:space="preserve"> </w:t>
      </w:r>
      <w:r>
        <w:t>соответствии</w:t>
      </w:r>
      <w:r>
        <w:rPr>
          <w:spacing w:val="67"/>
        </w:rPr>
        <w:t xml:space="preserve"> </w:t>
      </w:r>
      <w:r>
        <w:t>с</w:t>
      </w:r>
      <w:r>
        <w:rPr>
          <w:spacing w:val="70"/>
        </w:rPr>
        <w:t xml:space="preserve"> </w:t>
      </w:r>
      <w:r>
        <w:t>требованиями</w:t>
      </w:r>
      <w:r>
        <w:rPr>
          <w:spacing w:val="67"/>
        </w:rPr>
        <w:t xml:space="preserve"> </w:t>
      </w:r>
      <w:r>
        <w:t>ФГОС</w:t>
      </w:r>
      <w:r>
        <w:rPr>
          <w:spacing w:val="70"/>
        </w:rPr>
        <w:t xml:space="preserve"> </w:t>
      </w:r>
      <w:r>
        <w:t>среднего</w:t>
      </w:r>
      <w:r>
        <w:rPr>
          <w:spacing w:val="67"/>
        </w:rPr>
        <w:t xml:space="preserve"> </w:t>
      </w:r>
      <w:r>
        <w:t>общего</w:t>
      </w:r>
      <w:r>
        <w:rPr>
          <w:spacing w:val="68"/>
        </w:rPr>
        <w:t xml:space="preserve"> </w:t>
      </w:r>
      <w:r>
        <w:rPr>
          <w:spacing w:val="-2"/>
        </w:rPr>
        <w:t>образования</w:t>
      </w:r>
    </w:p>
    <w:p w14:paraId="1FADF226" w14:textId="77777777" w:rsidR="00413CEB" w:rsidRDefault="00AB3E27">
      <w:pPr>
        <w:pStyle w:val="a3"/>
        <w:ind w:right="692"/>
      </w:pPr>
      <w:r>
        <w:t>«освоение обучающимися основной образовательной программы завершается обязательной государственной итоговой аттестацией выпускников. Государственная итоговая аттестация обучающихся проводится по всем изучавшимся учебным предметам.</w:t>
      </w:r>
    </w:p>
    <w:p w14:paraId="6F2F55A6" w14:textId="77777777" w:rsidR="00413CEB" w:rsidRDefault="00AB3E27">
      <w:pPr>
        <w:pStyle w:val="a3"/>
        <w:spacing w:before="1"/>
        <w:ind w:right="689" w:firstLine="851"/>
      </w:pPr>
      <w: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 по окончании 11 класса в обязательном порядке по учебным предметам:</w:t>
      </w:r>
    </w:p>
    <w:p w14:paraId="05F5A3D7" w14:textId="77777777" w:rsidR="00413CEB" w:rsidRDefault="00AB3E27">
      <w:pPr>
        <w:pStyle w:val="a5"/>
        <w:numPr>
          <w:ilvl w:val="0"/>
          <w:numId w:val="125"/>
        </w:numPr>
        <w:tabs>
          <w:tab w:val="left" w:pos="2513"/>
        </w:tabs>
        <w:spacing w:line="320" w:lineRule="exact"/>
        <w:ind w:left="2513" w:hanging="707"/>
        <w:rPr>
          <w:sz w:val="28"/>
        </w:rPr>
      </w:pPr>
      <w:r>
        <w:rPr>
          <w:sz w:val="28"/>
        </w:rPr>
        <w:t>«Русский</w:t>
      </w:r>
      <w:r>
        <w:rPr>
          <w:spacing w:val="-9"/>
          <w:sz w:val="28"/>
        </w:rPr>
        <w:t xml:space="preserve"> </w:t>
      </w:r>
      <w:r>
        <w:rPr>
          <w:spacing w:val="-4"/>
          <w:sz w:val="28"/>
        </w:rPr>
        <w:t>язык;</w:t>
      </w:r>
    </w:p>
    <w:p w14:paraId="3B9B1D30" w14:textId="77777777" w:rsidR="00413CEB" w:rsidRDefault="00AB3E27">
      <w:pPr>
        <w:pStyle w:val="a5"/>
        <w:numPr>
          <w:ilvl w:val="0"/>
          <w:numId w:val="125"/>
        </w:numPr>
        <w:tabs>
          <w:tab w:val="left" w:pos="2513"/>
        </w:tabs>
        <w:spacing w:line="322" w:lineRule="exact"/>
        <w:ind w:left="2513" w:hanging="707"/>
        <w:rPr>
          <w:sz w:val="28"/>
        </w:rPr>
      </w:pPr>
      <w:r>
        <w:rPr>
          <w:spacing w:val="-2"/>
          <w:sz w:val="28"/>
        </w:rPr>
        <w:t>«Математика»;</w:t>
      </w:r>
    </w:p>
    <w:p w14:paraId="48BB891D" w14:textId="77777777" w:rsidR="00413CEB" w:rsidRDefault="00AB3E27">
      <w:pPr>
        <w:pStyle w:val="a3"/>
        <w:spacing w:line="242" w:lineRule="auto"/>
        <w:ind w:left="1806" w:right="692"/>
      </w:pPr>
      <w:r>
        <w:t>Также государственная итоговая аттестация обучающихся в форме ЕГЭ проводится и по предметам на выбор выпускника.</w:t>
      </w:r>
    </w:p>
    <w:p w14:paraId="5D87ECBC" w14:textId="77777777" w:rsidR="00413CEB" w:rsidRDefault="00AB3E27">
      <w:pPr>
        <w:pStyle w:val="a3"/>
        <w:ind w:left="1806" w:right="694"/>
      </w:pPr>
      <w:r>
        <w:t xml:space="preserve">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w:t>
      </w:r>
      <w:r>
        <w:rPr>
          <w:spacing w:val="-2"/>
        </w:rPr>
        <w:t>экзамена.</w:t>
      </w:r>
    </w:p>
    <w:p w14:paraId="4291C1E9" w14:textId="77777777" w:rsidR="00413CEB" w:rsidRDefault="00AB3E27">
      <w:pPr>
        <w:pStyle w:val="a3"/>
        <w:ind w:left="1806" w:right="686"/>
      </w:pPr>
      <w:r>
        <w:t>Допускается прохождение обучающимися государственной итоговой аттестации по завершении изучения отдельных учебных предметов на базовом уровне после 10 класса»</w:t>
      </w:r>
      <w:r>
        <w:rPr>
          <w:vertAlign w:val="superscript"/>
        </w:rPr>
        <w:t>25</w:t>
      </w:r>
      <w:r>
        <w:t>.</w:t>
      </w:r>
    </w:p>
    <w:p w14:paraId="6CC8EAC6" w14:textId="77777777" w:rsidR="00413CEB" w:rsidRDefault="00AB3E27">
      <w:pPr>
        <w:pStyle w:val="a3"/>
        <w:ind w:left="1806" w:right="693"/>
      </w:pPr>
      <w:r>
        <w:t>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r>
        <w:rPr>
          <w:i/>
          <w:vertAlign w:val="superscript"/>
        </w:rPr>
        <w:t>26</w:t>
      </w:r>
      <w:r>
        <w:t>.</w:t>
      </w:r>
    </w:p>
    <w:p w14:paraId="72E393AE" w14:textId="77777777" w:rsidR="00413CEB" w:rsidRDefault="00AB3E27">
      <w:pPr>
        <w:ind w:left="1806" w:right="693"/>
        <w:jc w:val="both"/>
        <w:rPr>
          <w:i/>
          <w:sz w:val="28"/>
        </w:rPr>
      </w:pPr>
      <w:r>
        <w:rPr>
          <w:i/>
          <w:sz w:val="28"/>
        </w:rPr>
        <w:t>Основной процедурой итоговой оценки достижения метапредметных результатов является защита индивидуального проекта.</w:t>
      </w:r>
    </w:p>
    <w:p w14:paraId="1FA56DD4" w14:textId="77777777" w:rsidR="00413CEB" w:rsidRDefault="00AB3E27">
      <w:pPr>
        <w:ind w:left="1806" w:right="687"/>
        <w:jc w:val="both"/>
        <w:rPr>
          <w:i/>
          <w:sz w:val="28"/>
        </w:rPr>
      </w:pPr>
      <w:r>
        <w:rPr>
          <w:sz w:val="28"/>
        </w:rPr>
        <w:t>Результаты защиты индивидуального проекта в</w:t>
      </w:r>
      <w:r>
        <w:rPr>
          <w:spacing w:val="-1"/>
          <w:sz w:val="28"/>
        </w:rPr>
        <w:t xml:space="preserve"> </w:t>
      </w:r>
      <w:r>
        <w:rPr>
          <w:sz w:val="28"/>
        </w:rPr>
        <w:t>рамках элективного курса выставляются в аттестат о среднем общем образовании (</w:t>
      </w:r>
      <w:r>
        <w:rPr>
          <w:i/>
          <w:sz w:val="28"/>
        </w:rPr>
        <w:t>Отметка выставляется в аттестат целым числом).</w:t>
      </w:r>
    </w:p>
    <w:p w14:paraId="28731BFC" w14:textId="77777777" w:rsidR="00413CEB" w:rsidRDefault="00413CEB">
      <w:pPr>
        <w:pStyle w:val="a3"/>
        <w:spacing w:before="1"/>
        <w:ind w:left="0"/>
        <w:jc w:val="left"/>
        <w:rPr>
          <w:i/>
        </w:rPr>
      </w:pPr>
    </w:p>
    <w:p w14:paraId="63054E56" w14:textId="77777777" w:rsidR="00413CEB" w:rsidRDefault="00AB3E27">
      <w:pPr>
        <w:pStyle w:val="110"/>
        <w:numPr>
          <w:ilvl w:val="0"/>
          <w:numId w:val="241"/>
        </w:numPr>
        <w:tabs>
          <w:tab w:val="left" w:pos="1401"/>
          <w:tab w:val="left" w:pos="4632"/>
        </w:tabs>
        <w:spacing w:before="1" w:line="240" w:lineRule="auto"/>
        <w:ind w:left="4632" w:right="722" w:hanging="3510"/>
      </w:pPr>
      <w:bookmarkStart w:id="33" w:name="_TOC_250029"/>
      <w:r>
        <w:t>Содержательный</w:t>
      </w:r>
      <w:r>
        <w:rPr>
          <w:spacing w:val="-8"/>
        </w:rPr>
        <w:t xml:space="preserve"> </w:t>
      </w:r>
      <w:r>
        <w:t>раздел</w:t>
      </w:r>
      <w:r>
        <w:rPr>
          <w:spacing w:val="-9"/>
        </w:rPr>
        <w:t xml:space="preserve"> </w:t>
      </w:r>
      <w:r>
        <w:t>основной</w:t>
      </w:r>
      <w:r>
        <w:rPr>
          <w:spacing w:val="-8"/>
        </w:rPr>
        <w:t xml:space="preserve"> </w:t>
      </w:r>
      <w:r>
        <w:t>образовательной</w:t>
      </w:r>
      <w:r>
        <w:rPr>
          <w:spacing w:val="-8"/>
        </w:rPr>
        <w:t xml:space="preserve"> </w:t>
      </w:r>
      <w:r>
        <w:t>программы</w:t>
      </w:r>
      <w:r>
        <w:rPr>
          <w:spacing w:val="-7"/>
        </w:rPr>
        <w:t xml:space="preserve"> </w:t>
      </w:r>
      <w:bookmarkEnd w:id="33"/>
      <w:r>
        <w:t>среднего общего образования</w:t>
      </w:r>
    </w:p>
    <w:p w14:paraId="5D9B377F" w14:textId="77777777" w:rsidR="00413CEB" w:rsidRDefault="00AB3E27">
      <w:pPr>
        <w:pStyle w:val="a5"/>
        <w:numPr>
          <w:ilvl w:val="1"/>
          <w:numId w:val="241"/>
        </w:numPr>
        <w:tabs>
          <w:tab w:val="left" w:pos="2592"/>
        </w:tabs>
        <w:spacing w:before="320"/>
        <w:ind w:left="2592" w:hanging="490"/>
        <w:jc w:val="left"/>
        <w:rPr>
          <w:b/>
          <w:sz w:val="28"/>
        </w:rPr>
      </w:pPr>
      <w:r>
        <w:rPr>
          <w:b/>
          <w:sz w:val="28"/>
        </w:rPr>
        <w:t>Программа</w:t>
      </w:r>
      <w:r>
        <w:rPr>
          <w:b/>
          <w:spacing w:val="-10"/>
          <w:sz w:val="28"/>
        </w:rPr>
        <w:t xml:space="preserve"> </w:t>
      </w:r>
      <w:r>
        <w:rPr>
          <w:b/>
          <w:sz w:val="28"/>
        </w:rPr>
        <w:t>развития</w:t>
      </w:r>
      <w:r>
        <w:rPr>
          <w:b/>
          <w:spacing w:val="-10"/>
          <w:sz w:val="28"/>
        </w:rPr>
        <w:t xml:space="preserve"> </w:t>
      </w:r>
      <w:r>
        <w:rPr>
          <w:b/>
          <w:sz w:val="28"/>
        </w:rPr>
        <w:t>универсальных</w:t>
      </w:r>
      <w:r>
        <w:rPr>
          <w:b/>
          <w:spacing w:val="-7"/>
          <w:sz w:val="28"/>
        </w:rPr>
        <w:t xml:space="preserve"> </w:t>
      </w:r>
      <w:r>
        <w:rPr>
          <w:b/>
          <w:sz w:val="28"/>
        </w:rPr>
        <w:t>учебных</w:t>
      </w:r>
      <w:r>
        <w:rPr>
          <w:b/>
          <w:spacing w:val="-7"/>
          <w:sz w:val="28"/>
        </w:rPr>
        <w:t xml:space="preserve"> </w:t>
      </w:r>
      <w:r>
        <w:rPr>
          <w:b/>
          <w:spacing w:val="-2"/>
          <w:sz w:val="28"/>
        </w:rPr>
        <w:t>действий</w:t>
      </w:r>
    </w:p>
    <w:p w14:paraId="26ACDF73" w14:textId="77777777" w:rsidR="00413CEB" w:rsidRDefault="00413CEB">
      <w:pPr>
        <w:pStyle w:val="a3"/>
        <w:ind w:left="0"/>
        <w:jc w:val="left"/>
        <w:rPr>
          <w:b/>
          <w:sz w:val="20"/>
        </w:rPr>
      </w:pPr>
    </w:p>
    <w:p w14:paraId="51051039" w14:textId="77777777" w:rsidR="00413CEB" w:rsidRDefault="00413CEB">
      <w:pPr>
        <w:pStyle w:val="a3"/>
        <w:ind w:left="0"/>
        <w:jc w:val="left"/>
        <w:rPr>
          <w:b/>
          <w:sz w:val="20"/>
        </w:rPr>
      </w:pPr>
    </w:p>
    <w:p w14:paraId="4A4C458E" w14:textId="77777777" w:rsidR="00413CEB" w:rsidRDefault="00413CEB">
      <w:pPr>
        <w:pStyle w:val="a3"/>
        <w:ind w:left="0"/>
        <w:jc w:val="left"/>
        <w:rPr>
          <w:b/>
          <w:sz w:val="20"/>
        </w:rPr>
      </w:pPr>
    </w:p>
    <w:p w14:paraId="6B15332C" w14:textId="67169546" w:rsidR="00413CEB" w:rsidRDefault="00673715">
      <w:pPr>
        <w:pStyle w:val="a3"/>
        <w:spacing w:before="97"/>
        <w:ind w:left="0"/>
        <w:jc w:val="left"/>
        <w:rPr>
          <w:b/>
          <w:sz w:val="20"/>
        </w:rPr>
      </w:pPr>
      <w:r>
        <w:rPr>
          <w:noProof/>
        </w:rPr>
        <mc:AlternateContent>
          <mc:Choice Requires="wps">
            <w:drawing>
              <wp:anchor distT="0" distB="0" distL="0" distR="0" simplePos="0" relativeHeight="487600640" behindDoc="1" locked="0" layoutInCell="1" allowOverlap="1" wp14:anchorId="71C35828" wp14:editId="51849A0C">
                <wp:simplePos x="0" y="0"/>
                <wp:positionH relativeFrom="page">
                  <wp:posOffset>901065</wp:posOffset>
                </wp:positionH>
                <wp:positionV relativeFrom="paragraph">
                  <wp:posOffset>223520</wp:posOffset>
                </wp:positionV>
                <wp:extent cx="1828800" cy="7620"/>
                <wp:effectExtent l="0" t="0" r="0" b="0"/>
                <wp:wrapTopAndBottom/>
                <wp:docPr id="73954344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9EAA2" id="docshape29" o:spid="_x0000_s1026" style="position:absolute;margin-left:70.95pt;margin-top:17.6pt;width:2in;height:.6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" fillcolor="black" stroked="f">
                <w10:wrap type="topAndBottom" anchorx="page"/>
              </v:rect>
            </w:pict>
          </mc:Fallback>
        </mc:AlternateContent>
      </w:r>
    </w:p>
    <w:p w14:paraId="27590FFA" w14:textId="77777777" w:rsidR="00413CEB" w:rsidRDefault="00AB3E27">
      <w:pPr>
        <w:spacing w:before="121"/>
        <w:ind w:left="1240"/>
      </w:pPr>
      <w:r>
        <w:rPr>
          <w:vertAlign w:val="superscript"/>
        </w:rPr>
        <w:t>24</w:t>
      </w:r>
      <w:r>
        <w:rPr>
          <w:spacing w:val="2"/>
        </w:rPr>
        <w:t xml:space="preserve"> </w:t>
      </w:r>
      <w:r>
        <w:t>Федеральный</w:t>
      </w:r>
      <w:r>
        <w:rPr>
          <w:spacing w:val="-1"/>
        </w:rPr>
        <w:t xml:space="preserve"> </w:t>
      </w:r>
      <w:r>
        <w:t>закон</w:t>
      </w:r>
      <w:r>
        <w:rPr>
          <w:spacing w:val="-2"/>
        </w:rPr>
        <w:t xml:space="preserve"> </w:t>
      </w:r>
      <w:r>
        <w:t>от</w:t>
      </w:r>
      <w:r>
        <w:rPr>
          <w:spacing w:val="-2"/>
        </w:rPr>
        <w:t xml:space="preserve"> </w:t>
      </w:r>
      <w:r>
        <w:t>29</w:t>
      </w:r>
      <w:r>
        <w:rPr>
          <w:spacing w:val="-4"/>
        </w:rPr>
        <w:t xml:space="preserve"> </w:t>
      </w:r>
      <w:r>
        <w:t>декабря</w:t>
      </w:r>
      <w:r>
        <w:rPr>
          <w:spacing w:val="-3"/>
        </w:rPr>
        <w:t xml:space="preserve"> </w:t>
      </w:r>
      <w:r>
        <w:t>2012</w:t>
      </w:r>
      <w:r>
        <w:rPr>
          <w:spacing w:val="-1"/>
        </w:rPr>
        <w:t xml:space="preserve"> </w:t>
      </w:r>
      <w:r>
        <w:t>г.</w:t>
      </w:r>
      <w:r>
        <w:rPr>
          <w:spacing w:val="-4"/>
        </w:rPr>
        <w:t xml:space="preserve"> </w:t>
      </w:r>
      <w:r>
        <w:t>№</w:t>
      </w:r>
      <w:r>
        <w:rPr>
          <w:spacing w:val="-2"/>
        </w:rPr>
        <w:t xml:space="preserve"> </w:t>
      </w:r>
      <w:r>
        <w:t>273-ФЗ</w:t>
      </w:r>
      <w:r>
        <w:rPr>
          <w:spacing w:val="1"/>
        </w:rPr>
        <w:t xml:space="preserve"> </w:t>
      </w:r>
      <w:r>
        <w:t>«Об</w:t>
      </w:r>
      <w:r>
        <w:rPr>
          <w:spacing w:val="-1"/>
        </w:rPr>
        <w:t xml:space="preserve"> </w:t>
      </w:r>
      <w:r>
        <w:t>образовании</w:t>
      </w:r>
      <w:r>
        <w:rPr>
          <w:spacing w:val="-2"/>
        </w:rPr>
        <w:t xml:space="preserve"> </w:t>
      </w:r>
      <w:r>
        <w:t>в</w:t>
      </w:r>
      <w:r>
        <w:rPr>
          <w:spacing w:val="-3"/>
        </w:rPr>
        <w:t xml:space="preserve"> </w:t>
      </w:r>
      <w:r>
        <w:t>Российской</w:t>
      </w:r>
      <w:r>
        <w:rPr>
          <w:spacing w:val="-1"/>
        </w:rPr>
        <w:t xml:space="preserve"> </w:t>
      </w:r>
      <w:r>
        <w:rPr>
          <w:spacing w:val="-2"/>
        </w:rPr>
        <w:t>Федерации»</w:t>
      </w:r>
    </w:p>
    <w:p w14:paraId="1EC6C05D" w14:textId="77777777" w:rsidR="00413CEB" w:rsidRDefault="00AB3E27">
      <w:pPr>
        <w:spacing w:before="6"/>
        <w:ind w:left="1098"/>
      </w:pPr>
      <w:r>
        <w:rPr>
          <w:vertAlign w:val="superscript"/>
        </w:rPr>
        <w:t>25</w:t>
      </w:r>
      <w:r>
        <w:rPr>
          <w:spacing w:val="80"/>
        </w:rPr>
        <w:t xml:space="preserve"> </w:t>
      </w:r>
      <w:r>
        <w:t>Приказ</w:t>
      </w:r>
      <w:r>
        <w:rPr>
          <w:spacing w:val="80"/>
        </w:rPr>
        <w:t xml:space="preserve"> </w:t>
      </w:r>
      <w:r>
        <w:t>Минобрнауки</w:t>
      </w:r>
      <w:r>
        <w:rPr>
          <w:spacing w:val="80"/>
        </w:rPr>
        <w:t xml:space="preserve"> </w:t>
      </w:r>
      <w:r>
        <w:t>России</w:t>
      </w:r>
      <w:r>
        <w:rPr>
          <w:spacing w:val="80"/>
        </w:rPr>
        <w:t xml:space="preserve"> </w:t>
      </w:r>
      <w:r>
        <w:t>от</w:t>
      </w:r>
      <w:r>
        <w:rPr>
          <w:spacing w:val="80"/>
        </w:rPr>
        <w:t xml:space="preserve"> </w:t>
      </w:r>
      <w:r>
        <w:t>17.05.2012</w:t>
      </w:r>
      <w:r>
        <w:rPr>
          <w:spacing w:val="80"/>
        </w:rPr>
        <w:t xml:space="preserve"> </w:t>
      </w:r>
      <w:r>
        <w:t>№</w:t>
      </w:r>
      <w:r>
        <w:rPr>
          <w:spacing w:val="80"/>
        </w:rPr>
        <w:t xml:space="preserve"> </w:t>
      </w:r>
      <w:r>
        <w:t>413</w:t>
      </w:r>
      <w:r>
        <w:rPr>
          <w:spacing w:val="80"/>
        </w:rPr>
        <w:t xml:space="preserve"> </w:t>
      </w:r>
      <w:r>
        <w:t>(ред.</w:t>
      </w:r>
      <w:r>
        <w:rPr>
          <w:spacing w:val="80"/>
        </w:rPr>
        <w:t xml:space="preserve"> </w:t>
      </w:r>
      <w:r>
        <w:t>от</w:t>
      </w:r>
      <w:r>
        <w:rPr>
          <w:spacing w:val="80"/>
        </w:rPr>
        <w:t xml:space="preserve"> </w:t>
      </w:r>
      <w:r>
        <w:t>29.06.2017)</w:t>
      </w:r>
      <w:r>
        <w:rPr>
          <w:spacing w:val="80"/>
        </w:rPr>
        <w:t xml:space="preserve"> </w:t>
      </w:r>
      <w:r>
        <w:t>«Об</w:t>
      </w:r>
      <w:r>
        <w:rPr>
          <w:spacing w:val="80"/>
        </w:rPr>
        <w:t xml:space="preserve"> </w:t>
      </w:r>
      <w:r>
        <w:t>утверждении федерального государственного образовательного стандарта среднего общего образования»</w:t>
      </w:r>
    </w:p>
    <w:p w14:paraId="49CE81C2" w14:textId="77777777" w:rsidR="00413CEB" w:rsidRDefault="00AB3E27">
      <w:pPr>
        <w:spacing w:before="1"/>
        <w:ind w:left="1098"/>
      </w:pPr>
      <w:r>
        <w:rPr>
          <w:vertAlign w:val="superscript"/>
        </w:rPr>
        <w:t>26</w:t>
      </w:r>
      <w:r>
        <w:rPr>
          <w:spacing w:val="-8"/>
        </w:rPr>
        <w:t xml:space="preserve"> </w:t>
      </w:r>
      <w:r>
        <w:t>Приказ</w:t>
      </w:r>
      <w:r>
        <w:rPr>
          <w:spacing w:val="-3"/>
        </w:rPr>
        <w:t xml:space="preserve"> </w:t>
      </w:r>
      <w:r>
        <w:t>Минобрнауки</w:t>
      </w:r>
      <w:r>
        <w:rPr>
          <w:spacing w:val="-3"/>
        </w:rPr>
        <w:t xml:space="preserve"> </w:t>
      </w:r>
      <w:r>
        <w:t>России</w:t>
      </w:r>
      <w:r>
        <w:rPr>
          <w:spacing w:val="-4"/>
        </w:rPr>
        <w:t xml:space="preserve"> </w:t>
      </w:r>
      <w:r>
        <w:t>от</w:t>
      </w:r>
      <w:r>
        <w:rPr>
          <w:spacing w:val="-3"/>
        </w:rPr>
        <w:t xml:space="preserve"> </w:t>
      </w:r>
      <w:r>
        <w:t>14.02.2014</w:t>
      </w:r>
      <w:r>
        <w:rPr>
          <w:spacing w:val="-4"/>
        </w:rPr>
        <w:t xml:space="preserve"> </w:t>
      </w:r>
      <w:r>
        <w:t>№</w:t>
      </w:r>
      <w:r>
        <w:rPr>
          <w:spacing w:val="-3"/>
        </w:rPr>
        <w:t xml:space="preserve"> </w:t>
      </w:r>
      <w:r>
        <w:t>115</w:t>
      </w:r>
      <w:r>
        <w:rPr>
          <w:spacing w:val="-8"/>
        </w:rPr>
        <w:t xml:space="preserve"> </w:t>
      </w:r>
      <w:r>
        <w:t>(ред.</w:t>
      </w:r>
      <w:r>
        <w:rPr>
          <w:spacing w:val="-6"/>
        </w:rPr>
        <w:t xml:space="preserve"> </w:t>
      </w:r>
      <w:r>
        <w:t>от</w:t>
      </w:r>
      <w:r>
        <w:rPr>
          <w:spacing w:val="-3"/>
        </w:rPr>
        <w:t xml:space="preserve"> </w:t>
      </w:r>
      <w:r>
        <w:t>17.12.2018)</w:t>
      </w:r>
      <w:r>
        <w:rPr>
          <w:spacing w:val="-2"/>
        </w:rPr>
        <w:t xml:space="preserve"> </w:t>
      </w:r>
      <w:r>
        <w:t>«Об</w:t>
      </w:r>
      <w:r>
        <w:rPr>
          <w:spacing w:val="-1"/>
        </w:rPr>
        <w:t xml:space="preserve"> </w:t>
      </w:r>
      <w:r>
        <w:t>утверждении</w:t>
      </w:r>
      <w:r>
        <w:rPr>
          <w:spacing w:val="-3"/>
        </w:rPr>
        <w:t xml:space="preserve"> </w:t>
      </w:r>
      <w:r>
        <w:t>Порядка заполнения, учета и выдачи аттестатов об основном общем и среднем общем образовании и их</w:t>
      </w:r>
    </w:p>
    <w:p w14:paraId="1254BE61" w14:textId="77777777" w:rsidR="00413CEB" w:rsidRDefault="00AB3E27">
      <w:pPr>
        <w:ind w:left="1098"/>
      </w:pPr>
      <w:r>
        <w:rPr>
          <w:spacing w:val="-2"/>
        </w:rPr>
        <w:t>дубликатов»</w:t>
      </w:r>
    </w:p>
    <w:p w14:paraId="58184CFA" w14:textId="77777777" w:rsidR="00413CEB" w:rsidRDefault="00413CEB">
      <w:pPr>
        <w:sectPr w:rsidR="00413CEB">
          <w:pgSz w:w="11910" w:h="16840"/>
          <w:pgMar w:top="620" w:right="160" w:bottom="1240" w:left="320" w:header="0" w:footer="985" w:gutter="0"/>
          <w:cols w:space="720"/>
        </w:sectPr>
      </w:pPr>
    </w:p>
    <w:p w14:paraId="374E066F" w14:textId="77777777" w:rsidR="00413CEB" w:rsidRDefault="00AB3E27">
      <w:pPr>
        <w:pStyle w:val="110"/>
        <w:spacing w:before="67" w:line="240" w:lineRule="auto"/>
        <w:ind w:left="1149" w:right="740"/>
        <w:jc w:val="center"/>
      </w:pPr>
      <w:r>
        <w:lastRenderedPageBreak/>
        <w:t>при</w:t>
      </w:r>
      <w:r>
        <w:rPr>
          <w:spacing w:val="-5"/>
        </w:rPr>
        <w:t xml:space="preserve"> </w:t>
      </w:r>
      <w:r>
        <w:t>получении</w:t>
      </w:r>
      <w:r>
        <w:rPr>
          <w:spacing w:val="-5"/>
        </w:rPr>
        <w:t xml:space="preserve"> </w:t>
      </w:r>
      <w:r>
        <w:t>среднего</w:t>
      </w:r>
      <w:r>
        <w:rPr>
          <w:spacing w:val="-4"/>
        </w:rPr>
        <w:t xml:space="preserve"> </w:t>
      </w:r>
      <w:r>
        <w:t>общего</w:t>
      </w:r>
      <w:r>
        <w:rPr>
          <w:spacing w:val="-7"/>
        </w:rPr>
        <w:t xml:space="preserve"> </w:t>
      </w:r>
      <w:r>
        <w:t>образования,</w:t>
      </w:r>
      <w:r>
        <w:rPr>
          <w:spacing w:val="-5"/>
        </w:rPr>
        <w:t xml:space="preserve"> </w:t>
      </w:r>
      <w:r>
        <w:t>включающая</w:t>
      </w:r>
      <w:r>
        <w:rPr>
          <w:spacing w:val="-6"/>
        </w:rPr>
        <w:t xml:space="preserve"> </w:t>
      </w:r>
      <w:r>
        <w:t>формирование компетенций обучающихся в области учебно-исследовательской и проектной деятельности</w:t>
      </w:r>
    </w:p>
    <w:p w14:paraId="4759B494" w14:textId="77777777" w:rsidR="00413CEB" w:rsidRDefault="00AB3E27">
      <w:pPr>
        <w:pStyle w:val="a3"/>
        <w:ind w:right="692" w:firstLine="707"/>
      </w:pPr>
      <w:r>
        <w:t>Программа развития универсальных учебных действий (при получении среднего общего образования (далее – Программа) направлена на:</w:t>
      </w:r>
    </w:p>
    <w:p w14:paraId="57716CF4" w14:textId="77777777" w:rsidR="00413CEB" w:rsidRDefault="00AB3E27">
      <w:pPr>
        <w:pStyle w:val="a5"/>
        <w:numPr>
          <w:ilvl w:val="0"/>
          <w:numId w:val="124"/>
        </w:numPr>
        <w:tabs>
          <w:tab w:val="left" w:pos="3221"/>
        </w:tabs>
        <w:ind w:right="693" w:firstLine="710"/>
        <w:rPr>
          <w:sz w:val="28"/>
        </w:rPr>
      </w:pPr>
      <w:r>
        <w:rPr>
          <w:sz w:val="28"/>
        </w:rPr>
        <w:t xml:space="preserve">реализацию требований Стандарта к личностным и метапредметным результатам освоения основной образовательной </w:t>
      </w:r>
      <w:r>
        <w:rPr>
          <w:spacing w:val="-2"/>
          <w:sz w:val="28"/>
        </w:rPr>
        <w:t>программы;</w:t>
      </w:r>
    </w:p>
    <w:p w14:paraId="356DA8A7" w14:textId="77777777" w:rsidR="00413CEB" w:rsidRDefault="00AB3E27">
      <w:pPr>
        <w:pStyle w:val="a5"/>
        <w:numPr>
          <w:ilvl w:val="0"/>
          <w:numId w:val="124"/>
        </w:numPr>
        <w:tabs>
          <w:tab w:val="left" w:pos="3221"/>
        </w:tabs>
        <w:ind w:right="693" w:firstLine="710"/>
        <w:rPr>
          <w:sz w:val="28"/>
        </w:rPr>
      </w:pPr>
      <w:r>
        <w:rPr>
          <w:sz w:val="28"/>
        </w:rPr>
        <w:t>повышение эффективности освоения обучающимися</w:t>
      </w:r>
      <w:r>
        <w:rPr>
          <w:spacing w:val="40"/>
          <w:sz w:val="28"/>
        </w:rPr>
        <w:t xml:space="preserve"> </w:t>
      </w:r>
      <w:r>
        <w:rPr>
          <w:sz w:val="28"/>
        </w:rPr>
        <w:t>основной образовательной программы, а также усвоения знаний и учебных действий;</w:t>
      </w:r>
    </w:p>
    <w:p w14:paraId="4AEBEA9B" w14:textId="77777777" w:rsidR="00413CEB" w:rsidRDefault="00AB3E27">
      <w:pPr>
        <w:pStyle w:val="a5"/>
        <w:numPr>
          <w:ilvl w:val="0"/>
          <w:numId w:val="124"/>
        </w:numPr>
        <w:tabs>
          <w:tab w:val="left" w:pos="3221"/>
        </w:tabs>
        <w:ind w:right="691" w:firstLine="710"/>
        <w:rPr>
          <w:sz w:val="28"/>
        </w:rPr>
      </w:pPr>
      <w:r>
        <w:rPr>
          <w:sz w:val="28"/>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57941147" w14:textId="77777777" w:rsidR="00413CEB" w:rsidRDefault="00AB3E27">
      <w:pPr>
        <w:pStyle w:val="a5"/>
        <w:numPr>
          <w:ilvl w:val="0"/>
          <w:numId w:val="124"/>
        </w:numPr>
        <w:tabs>
          <w:tab w:val="left" w:pos="3221"/>
        </w:tabs>
        <w:ind w:right="692" w:firstLine="710"/>
        <w:rPr>
          <w:sz w:val="28"/>
        </w:rPr>
      </w:pPr>
      <w:r>
        <w:rPr>
          <w:sz w:val="28"/>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6667A9E1" w14:textId="77777777" w:rsidR="00413CEB" w:rsidRDefault="00AB3E27">
      <w:pPr>
        <w:pStyle w:val="110"/>
        <w:numPr>
          <w:ilvl w:val="0"/>
          <w:numId w:val="123"/>
        </w:numPr>
        <w:tabs>
          <w:tab w:val="left" w:pos="2136"/>
        </w:tabs>
        <w:spacing w:before="320" w:line="240" w:lineRule="auto"/>
        <w:ind w:right="690" w:firstLine="707"/>
        <w:jc w:val="both"/>
      </w:pPr>
      <w:r>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 и ее роли в реализации требований Стандарта</w:t>
      </w:r>
    </w:p>
    <w:p w14:paraId="31ED1BD1" w14:textId="77777777" w:rsidR="00413CEB" w:rsidRDefault="00AB3E27">
      <w:pPr>
        <w:pStyle w:val="a3"/>
        <w:ind w:right="690" w:firstLine="707"/>
      </w:pPr>
      <w:r>
        <w:rPr>
          <w:b/>
        </w:rPr>
        <w:t xml:space="preserve">Целью </w:t>
      </w:r>
      <w:r>
        <w:t>реализации программы развития универсальных учебных действий (УУД) является создание организационно-методических условий для реализации системно-деятельностного подхода, обеспечивающего обучающимся достижение личностных и метапредметных результатов</w:t>
      </w:r>
      <w:r>
        <w:rPr>
          <w:spacing w:val="40"/>
        </w:rPr>
        <w:t xml:space="preserve"> </w:t>
      </w:r>
      <w:r>
        <w:t>освоения основной образовательной программы среднего общего образования.</w:t>
      </w:r>
    </w:p>
    <w:p w14:paraId="7050FD29" w14:textId="77777777" w:rsidR="00413CEB" w:rsidRDefault="00AB3E27">
      <w:pPr>
        <w:pStyle w:val="a3"/>
        <w:spacing w:line="242" w:lineRule="auto"/>
        <w:ind w:right="696" w:firstLine="707"/>
      </w:pPr>
      <w:r>
        <w:t xml:space="preserve">В соответствии с указанной целью программа развития УУД на уровне среднего общего образования обеспечивает решение следующих </w:t>
      </w:r>
      <w:r>
        <w:rPr>
          <w:b/>
        </w:rPr>
        <w:t>задач</w:t>
      </w:r>
      <w:r>
        <w:t>:</w:t>
      </w:r>
    </w:p>
    <w:p w14:paraId="6E0CFEBC" w14:textId="77777777" w:rsidR="00413CEB" w:rsidRDefault="00AB3E27">
      <w:pPr>
        <w:pStyle w:val="a5"/>
        <w:numPr>
          <w:ilvl w:val="1"/>
          <w:numId w:val="123"/>
        </w:numPr>
        <w:tabs>
          <w:tab w:val="left" w:pos="3220"/>
        </w:tabs>
        <w:spacing w:line="276" w:lineRule="auto"/>
        <w:ind w:right="694" w:firstLine="710"/>
        <w:rPr>
          <w:sz w:val="28"/>
        </w:rPr>
      </w:pPr>
      <w:r>
        <w:rPr>
          <w:sz w:val="28"/>
        </w:rPr>
        <w:t>развитие у обучающихся способности к самопознанию, саморазвитию и самоопределению;</w:t>
      </w:r>
    </w:p>
    <w:p w14:paraId="0395616B" w14:textId="77777777" w:rsidR="00413CEB" w:rsidRDefault="00AB3E27">
      <w:pPr>
        <w:pStyle w:val="a5"/>
        <w:numPr>
          <w:ilvl w:val="1"/>
          <w:numId w:val="123"/>
        </w:numPr>
        <w:tabs>
          <w:tab w:val="left" w:pos="3220"/>
        </w:tabs>
        <w:spacing w:line="276" w:lineRule="auto"/>
        <w:ind w:right="687" w:firstLine="710"/>
        <w:rPr>
          <w:sz w:val="28"/>
        </w:rPr>
      </w:pPr>
      <w:r>
        <w:rPr>
          <w:sz w:val="28"/>
        </w:rPr>
        <w:t>формирование</w:t>
      </w:r>
      <w:r>
        <w:rPr>
          <w:spacing w:val="-3"/>
          <w:sz w:val="28"/>
        </w:rPr>
        <w:t xml:space="preserve"> </w:t>
      </w:r>
      <w:r>
        <w:rPr>
          <w:sz w:val="28"/>
        </w:rPr>
        <w:t>личностных</w:t>
      </w:r>
      <w:r>
        <w:rPr>
          <w:spacing w:val="-2"/>
          <w:sz w:val="28"/>
        </w:rPr>
        <w:t xml:space="preserve"> </w:t>
      </w:r>
      <w:r>
        <w:rPr>
          <w:sz w:val="28"/>
        </w:rPr>
        <w:t>ценностно-смысловых</w:t>
      </w:r>
      <w:r>
        <w:rPr>
          <w:spacing w:val="-2"/>
          <w:sz w:val="28"/>
        </w:rPr>
        <w:t xml:space="preserve"> </w:t>
      </w:r>
      <w:r>
        <w:rPr>
          <w:sz w:val="28"/>
        </w:rPr>
        <w:t>ориентиров и установок, системы значимых социальных и межличностных отношений, личностных, регулятивных, познавательных, коммуникативных универсальных учебных действий, способности их использования в учебной, познавательной и социальной практике;</w:t>
      </w:r>
    </w:p>
    <w:p w14:paraId="14C707BC" w14:textId="77777777" w:rsidR="00413CEB" w:rsidRDefault="00AB3E27">
      <w:pPr>
        <w:pStyle w:val="a5"/>
        <w:numPr>
          <w:ilvl w:val="1"/>
          <w:numId w:val="123"/>
        </w:numPr>
        <w:tabs>
          <w:tab w:val="left" w:pos="3220"/>
        </w:tabs>
        <w:spacing w:line="276" w:lineRule="auto"/>
        <w:ind w:right="693" w:firstLine="710"/>
        <w:rPr>
          <w:sz w:val="28"/>
        </w:rPr>
      </w:pPr>
      <w:r>
        <w:rPr>
          <w:sz w:val="28"/>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14:paraId="3280842D" w14:textId="77777777" w:rsidR="00413CEB" w:rsidRDefault="00AB3E27">
      <w:pPr>
        <w:pStyle w:val="a5"/>
        <w:numPr>
          <w:ilvl w:val="1"/>
          <w:numId w:val="123"/>
        </w:numPr>
        <w:tabs>
          <w:tab w:val="left" w:pos="3220"/>
        </w:tabs>
        <w:spacing w:line="276" w:lineRule="auto"/>
        <w:ind w:right="692" w:firstLine="710"/>
        <w:rPr>
          <w:sz w:val="28"/>
        </w:rPr>
      </w:pPr>
      <w:r>
        <w:rPr>
          <w:sz w:val="28"/>
        </w:rPr>
        <w:t>решение задач общекультурного, личностного и познавательного развития обучающихся;</w:t>
      </w:r>
    </w:p>
    <w:p w14:paraId="075B73C4" w14:textId="77777777" w:rsidR="00413CEB" w:rsidRDefault="00413CEB">
      <w:pPr>
        <w:spacing w:line="276" w:lineRule="auto"/>
        <w:jc w:val="both"/>
        <w:rPr>
          <w:sz w:val="28"/>
        </w:rPr>
        <w:sectPr w:rsidR="00413CEB">
          <w:pgSz w:w="11910" w:h="16840"/>
          <w:pgMar w:top="620" w:right="160" w:bottom="1220" w:left="320" w:header="0" w:footer="985" w:gutter="0"/>
          <w:cols w:space="720"/>
        </w:sectPr>
      </w:pPr>
    </w:p>
    <w:p w14:paraId="5A74C945" w14:textId="77777777" w:rsidR="00413CEB" w:rsidRDefault="00AB3E27">
      <w:pPr>
        <w:pStyle w:val="a5"/>
        <w:numPr>
          <w:ilvl w:val="1"/>
          <w:numId w:val="123"/>
        </w:numPr>
        <w:tabs>
          <w:tab w:val="left" w:pos="3220"/>
        </w:tabs>
        <w:spacing w:before="62" w:line="276" w:lineRule="auto"/>
        <w:ind w:right="685" w:firstLine="710"/>
        <w:rPr>
          <w:sz w:val="28"/>
        </w:rPr>
      </w:pPr>
      <w:r>
        <w:rPr>
          <w:sz w:val="28"/>
        </w:rPr>
        <w:lastRenderedPageBreak/>
        <w:t>повышение эффективности усвоения обучающимися знаний</w:t>
      </w:r>
      <w:r>
        <w:rPr>
          <w:spacing w:val="-2"/>
          <w:sz w:val="28"/>
        </w:rPr>
        <w:t xml:space="preserve"> </w:t>
      </w:r>
      <w:r>
        <w:rPr>
          <w:sz w:val="28"/>
        </w:rPr>
        <w:t>и учебных действий, формирование научного типа мышления, компетентностей в предметных областях, учебно-исследовательской, проектной и социальной деятельности;</w:t>
      </w:r>
    </w:p>
    <w:p w14:paraId="4D5A3634" w14:textId="77777777" w:rsidR="00413CEB" w:rsidRDefault="00AB3E27">
      <w:pPr>
        <w:pStyle w:val="a5"/>
        <w:numPr>
          <w:ilvl w:val="1"/>
          <w:numId w:val="123"/>
        </w:numPr>
        <w:tabs>
          <w:tab w:val="left" w:pos="3220"/>
        </w:tabs>
        <w:spacing w:before="3" w:line="276" w:lineRule="auto"/>
        <w:ind w:right="691" w:firstLine="710"/>
        <w:rPr>
          <w:sz w:val="28"/>
        </w:rPr>
      </w:pPr>
      <w:r>
        <w:rPr>
          <w:sz w:val="28"/>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14:paraId="18DE5670" w14:textId="77777777" w:rsidR="00413CEB" w:rsidRDefault="00AB3E27">
      <w:pPr>
        <w:pStyle w:val="a5"/>
        <w:numPr>
          <w:ilvl w:val="1"/>
          <w:numId w:val="123"/>
        </w:numPr>
        <w:tabs>
          <w:tab w:val="left" w:pos="3220"/>
        </w:tabs>
        <w:spacing w:line="276" w:lineRule="auto"/>
        <w:ind w:right="682" w:firstLine="710"/>
        <w:rPr>
          <w:sz w:val="28"/>
        </w:rPr>
      </w:pPr>
      <w:r>
        <w:rPr>
          <w:sz w:val="28"/>
        </w:rPr>
        <w:t>формирование навыков участия в различных формах организации учебно-исследовательской и проектной деятельности (творческие конкурсы, научные общества, научно-практические конференции, олимпиады, национальные образовательные программы и другие формы), возможность получения практико- ориентированного результата;</w:t>
      </w:r>
    </w:p>
    <w:p w14:paraId="24A6CF98" w14:textId="77777777" w:rsidR="00413CEB" w:rsidRDefault="00AB3E27">
      <w:pPr>
        <w:pStyle w:val="a5"/>
        <w:numPr>
          <w:ilvl w:val="1"/>
          <w:numId w:val="123"/>
        </w:numPr>
        <w:tabs>
          <w:tab w:val="left" w:pos="3220"/>
        </w:tabs>
        <w:spacing w:line="278" w:lineRule="auto"/>
        <w:ind w:right="694" w:firstLine="710"/>
        <w:rPr>
          <w:sz w:val="28"/>
        </w:rPr>
      </w:pPr>
      <w:r>
        <w:rPr>
          <w:sz w:val="28"/>
        </w:rPr>
        <w:t>практическую направленность проводимых исследований и индивидуальных проектов;</w:t>
      </w:r>
    </w:p>
    <w:p w14:paraId="2E76C9F2" w14:textId="77777777" w:rsidR="00413CEB" w:rsidRDefault="00AB3E27">
      <w:pPr>
        <w:pStyle w:val="a5"/>
        <w:numPr>
          <w:ilvl w:val="1"/>
          <w:numId w:val="123"/>
        </w:numPr>
        <w:tabs>
          <w:tab w:val="left" w:pos="3220"/>
        </w:tabs>
        <w:spacing w:line="276" w:lineRule="auto"/>
        <w:ind w:right="692" w:firstLine="710"/>
        <w:rPr>
          <w:sz w:val="28"/>
        </w:rPr>
      </w:pPr>
      <w:r>
        <w:rPr>
          <w:sz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1E2E0695" w14:textId="77777777" w:rsidR="00413CEB" w:rsidRDefault="00AB3E27">
      <w:pPr>
        <w:pStyle w:val="a5"/>
        <w:numPr>
          <w:ilvl w:val="1"/>
          <w:numId w:val="123"/>
        </w:numPr>
        <w:tabs>
          <w:tab w:val="left" w:pos="3929"/>
        </w:tabs>
        <w:spacing w:line="276" w:lineRule="auto"/>
        <w:ind w:right="691" w:firstLine="710"/>
        <w:rPr>
          <w:sz w:val="28"/>
        </w:rPr>
      </w:pPr>
      <w:r>
        <w:rPr>
          <w:sz w:val="28"/>
        </w:rPr>
        <w:t>подготовку к осознанному выбору дальнейшего образования и профессиональной деятельности.</w:t>
      </w:r>
    </w:p>
    <w:p w14:paraId="66BF4869" w14:textId="77777777" w:rsidR="00413CEB" w:rsidRDefault="00AB3E27">
      <w:pPr>
        <w:pStyle w:val="a3"/>
        <w:ind w:right="688" w:firstLine="707"/>
      </w:pPr>
      <w:r>
        <w:t>Программа развития УУД является структурным компонентом содержательного раздела основной образовательной программы. Содержательный раздел определяет общее содержание среднего общего образования и технологии, обеспечивающие достижение личностных, метапредметных</w:t>
      </w:r>
      <w:r>
        <w:rPr>
          <w:spacing w:val="-2"/>
        </w:rPr>
        <w:t xml:space="preserve"> </w:t>
      </w:r>
      <w:r>
        <w:t>и</w:t>
      </w:r>
      <w:r>
        <w:rPr>
          <w:spacing w:val="-2"/>
        </w:rPr>
        <w:t xml:space="preserve"> </w:t>
      </w:r>
      <w:r>
        <w:t>предметных</w:t>
      </w:r>
      <w:r>
        <w:rPr>
          <w:spacing w:val="-2"/>
        </w:rPr>
        <w:t xml:space="preserve"> </w:t>
      </w:r>
      <w:r>
        <w:t>результатов.</w:t>
      </w:r>
      <w:r>
        <w:rPr>
          <w:spacing w:val="-1"/>
        </w:rPr>
        <w:t xml:space="preserve"> </w:t>
      </w:r>
      <w:r>
        <w:t>Программа</w:t>
      </w:r>
      <w:r>
        <w:rPr>
          <w:spacing w:val="-3"/>
        </w:rPr>
        <w:t xml:space="preserve"> </w:t>
      </w:r>
      <w:r>
        <w:t>развития</w:t>
      </w:r>
      <w:r>
        <w:rPr>
          <w:spacing w:val="-2"/>
        </w:rPr>
        <w:t xml:space="preserve"> </w:t>
      </w:r>
      <w:r>
        <w:t>УУД</w:t>
      </w:r>
      <w:r>
        <w:rPr>
          <w:spacing w:val="-2"/>
        </w:rPr>
        <w:t xml:space="preserve"> </w:t>
      </w:r>
      <w:r>
        <w:t xml:space="preserve">является системообразующим структурным компонентом содержательного раздела, обеспечивая отбор метапредметных и межпредметных технологий реализации системно-деятельностного подхода в урочной, внеурочной и воспитательной </w:t>
      </w:r>
      <w:r>
        <w:rPr>
          <w:spacing w:val="-2"/>
        </w:rPr>
        <w:t>деятельности.</w:t>
      </w:r>
    </w:p>
    <w:p w14:paraId="5349CC85" w14:textId="77777777" w:rsidR="00413CEB" w:rsidRDefault="00AB3E27">
      <w:pPr>
        <w:pStyle w:val="a3"/>
        <w:ind w:right="685" w:firstLine="707"/>
      </w:pPr>
      <w:r>
        <w:rPr>
          <w:b/>
        </w:rPr>
        <w:t xml:space="preserve">Роль программы развития УУД </w:t>
      </w:r>
      <w:r>
        <w:t>в реализации требований Стандарта – обеспечение комплексного подхода к развитию универсальных учебных действий. Полноценное развитие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по выбору и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 В программе развития УУД определены методики формирования универсальных учебных действий (типовые задачи), подходы к организации проектной и учебно-исследовательской деятельности, использованию</w:t>
      </w:r>
      <w:r>
        <w:rPr>
          <w:spacing w:val="40"/>
        </w:rPr>
        <w:t xml:space="preserve">  </w:t>
      </w:r>
      <w:r>
        <w:t>средств</w:t>
      </w:r>
      <w:r>
        <w:rPr>
          <w:spacing w:val="40"/>
        </w:rPr>
        <w:t xml:space="preserve">  </w:t>
      </w:r>
      <w:r>
        <w:t>ИКТ,</w:t>
      </w:r>
      <w:r>
        <w:rPr>
          <w:spacing w:val="40"/>
        </w:rPr>
        <w:t xml:space="preserve">  </w:t>
      </w:r>
      <w:r>
        <w:t>которые</w:t>
      </w:r>
      <w:r>
        <w:rPr>
          <w:spacing w:val="40"/>
        </w:rPr>
        <w:t xml:space="preserve">  </w:t>
      </w:r>
      <w:r>
        <w:t>применяются</w:t>
      </w:r>
      <w:r>
        <w:rPr>
          <w:spacing w:val="40"/>
        </w:rPr>
        <w:t xml:space="preserve">  </w:t>
      </w:r>
      <w:r>
        <w:t>всеми</w:t>
      </w:r>
      <w:r>
        <w:rPr>
          <w:spacing w:val="40"/>
        </w:rPr>
        <w:t xml:space="preserve">  </w:t>
      </w:r>
      <w:r>
        <w:t>педагогами,</w:t>
      </w:r>
    </w:p>
    <w:p w14:paraId="5137E521" w14:textId="77777777" w:rsidR="00413CEB" w:rsidRDefault="00413CEB">
      <w:pPr>
        <w:sectPr w:rsidR="00413CEB">
          <w:pgSz w:w="11910" w:h="16840"/>
          <w:pgMar w:top="620" w:right="160" w:bottom="1180" w:left="320" w:header="0" w:footer="985" w:gutter="0"/>
          <w:cols w:space="720"/>
        </w:sectPr>
      </w:pPr>
    </w:p>
    <w:p w14:paraId="685E0285" w14:textId="77777777" w:rsidR="00413CEB" w:rsidRDefault="00AB3E27">
      <w:pPr>
        <w:pStyle w:val="a3"/>
        <w:spacing w:before="62" w:line="242" w:lineRule="auto"/>
        <w:ind w:right="692"/>
      </w:pPr>
      <w:r>
        <w:lastRenderedPageBreak/>
        <w:t>обеспечивая обучающимся достижение личностных, метапредметных и предметных результатов.</w:t>
      </w:r>
    </w:p>
    <w:p w14:paraId="799398DB" w14:textId="77777777" w:rsidR="00413CEB" w:rsidRDefault="00AB3E27">
      <w:pPr>
        <w:pStyle w:val="a3"/>
        <w:ind w:right="687" w:firstLine="707"/>
      </w:pPr>
      <w:r>
        <w:t>Программа формирования универсальных учебных действий обеспечивает реализацию системно­деятельностного подхода, является</w:t>
      </w:r>
      <w:r>
        <w:rPr>
          <w:spacing w:val="40"/>
        </w:rPr>
        <w:t xml:space="preserve"> </w:t>
      </w:r>
      <w:r>
        <w:t>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14:paraId="2E5C0305" w14:textId="77777777" w:rsidR="00413CEB" w:rsidRDefault="00AB3E27">
      <w:pPr>
        <w:pStyle w:val="a3"/>
        <w:ind w:right="689" w:firstLine="707"/>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w:t>
      </w:r>
      <w:r>
        <w:rPr>
          <w:spacing w:val="-1"/>
        </w:rPr>
        <w:t xml:space="preserve"> </w:t>
      </w:r>
      <w:r>
        <w:t>систему,</w:t>
      </w:r>
      <w:r>
        <w:rPr>
          <w:spacing w:val="-1"/>
        </w:rPr>
        <w:t xml:space="preserve"> </w:t>
      </w:r>
      <w:r>
        <w:t>определяемую</w:t>
      </w:r>
      <w:r>
        <w:rPr>
          <w:spacing w:val="-1"/>
        </w:rPr>
        <w:t xml:space="preserve"> </w:t>
      </w:r>
      <w:r>
        <w:t>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w:t>
      </w:r>
    </w:p>
    <w:p w14:paraId="1AEC9B3B" w14:textId="77777777" w:rsidR="00413CEB" w:rsidRDefault="00AB3E27">
      <w:pPr>
        <w:pStyle w:val="a3"/>
        <w:ind w:right="690" w:firstLine="707"/>
      </w:pPr>
      <w: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14:paraId="020BD3B2" w14:textId="77777777" w:rsidR="00413CEB" w:rsidRDefault="00413CEB">
      <w:pPr>
        <w:pStyle w:val="a3"/>
        <w:spacing w:before="2"/>
        <w:ind w:left="0"/>
        <w:jc w:val="left"/>
      </w:pPr>
    </w:p>
    <w:p w14:paraId="1AC4FC0E" w14:textId="77777777" w:rsidR="00413CEB" w:rsidRDefault="00AB3E27">
      <w:pPr>
        <w:pStyle w:val="110"/>
        <w:numPr>
          <w:ilvl w:val="0"/>
          <w:numId w:val="123"/>
        </w:numPr>
        <w:tabs>
          <w:tab w:val="left" w:pos="2362"/>
        </w:tabs>
        <w:spacing w:line="240" w:lineRule="auto"/>
        <w:ind w:right="690" w:firstLine="707"/>
        <w:jc w:val="both"/>
      </w:pPr>
      <w: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w:t>
      </w:r>
      <w:r>
        <w:rPr>
          <w:spacing w:val="-2"/>
        </w:rPr>
        <w:t>деятельности</w:t>
      </w:r>
    </w:p>
    <w:p w14:paraId="120654E5" w14:textId="77777777" w:rsidR="00413CEB" w:rsidRDefault="00AB3E27">
      <w:pPr>
        <w:pStyle w:val="a3"/>
        <w:ind w:right="689" w:firstLine="707"/>
      </w:pPr>
      <w:r>
        <w:t>В широком значении термин «универсальные учебные действия»</w:t>
      </w:r>
      <w:r>
        <w:rPr>
          <w:spacing w:val="40"/>
        </w:rPr>
        <w:t xml:space="preserve"> </w:t>
      </w:r>
      <w:r>
        <w:t>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14:paraId="17F39B54" w14:textId="77777777" w:rsidR="00413CEB" w:rsidRDefault="00AB3E27">
      <w:pPr>
        <w:spacing w:line="322" w:lineRule="exact"/>
        <w:ind w:left="1806"/>
        <w:jc w:val="both"/>
        <w:rPr>
          <w:i/>
          <w:sz w:val="28"/>
        </w:rPr>
      </w:pPr>
      <w:r>
        <w:rPr>
          <w:i/>
          <w:sz w:val="28"/>
        </w:rPr>
        <w:t>Функции</w:t>
      </w:r>
      <w:r>
        <w:rPr>
          <w:i/>
          <w:spacing w:val="-8"/>
          <w:sz w:val="28"/>
        </w:rPr>
        <w:t xml:space="preserve"> </w:t>
      </w:r>
      <w:r>
        <w:rPr>
          <w:i/>
          <w:sz w:val="28"/>
        </w:rPr>
        <w:t>универсальных</w:t>
      </w:r>
      <w:r>
        <w:rPr>
          <w:i/>
          <w:spacing w:val="-8"/>
          <w:sz w:val="28"/>
        </w:rPr>
        <w:t xml:space="preserve"> </w:t>
      </w:r>
      <w:r>
        <w:rPr>
          <w:i/>
          <w:sz w:val="28"/>
        </w:rPr>
        <w:t>учебных</w:t>
      </w:r>
      <w:r>
        <w:rPr>
          <w:i/>
          <w:spacing w:val="-8"/>
          <w:sz w:val="28"/>
        </w:rPr>
        <w:t xml:space="preserve"> </w:t>
      </w:r>
      <w:r>
        <w:rPr>
          <w:i/>
          <w:spacing w:val="-2"/>
          <w:sz w:val="28"/>
        </w:rPr>
        <w:t>действий:</w:t>
      </w:r>
    </w:p>
    <w:p w14:paraId="779A9996" w14:textId="77777777" w:rsidR="00413CEB" w:rsidRDefault="00AB3E27">
      <w:pPr>
        <w:pStyle w:val="a5"/>
        <w:numPr>
          <w:ilvl w:val="0"/>
          <w:numId w:val="122"/>
        </w:numPr>
        <w:tabs>
          <w:tab w:val="left" w:pos="2090"/>
        </w:tabs>
        <w:spacing w:line="276" w:lineRule="auto"/>
        <w:ind w:right="692" w:firstLine="707"/>
        <w:rPr>
          <w:sz w:val="28"/>
        </w:rPr>
      </w:pPr>
      <w:r>
        <w:rPr>
          <w:sz w:val="28"/>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010318EA" w14:textId="77777777" w:rsidR="00413CEB" w:rsidRDefault="00AB3E27">
      <w:pPr>
        <w:pStyle w:val="a5"/>
        <w:numPr>
          <w:ilvl w:val="0"/>
          <w:numId w:val="122"/>
        </w:numPr>
        <w:tabs>
          <w:tab w:val="left" w:pos="2091"/>
        </w:tabs>
        <w:spacing w:line="338" w:lineRule="exact"/>
        <w:ind w:left="2091" w:hanging="285"/>
        <w:rPr>
          <w:sz w:val="28"/>
        </w:rPr>
      </w:pPr>
      <w:r>
        <w:rPr>
          <w:sz w:val="28"/>
        </w:rPr>
        <w:t>создание</w:t>
      </w:r>
      <w:r>
        <w:rPr>
          <w:spacing w:val="64"/>
          <w:sz w:val="28"/>
        </w:rPr>
        <w:t xml:space="preserve">  </w:t>
      </w:r>
      <w:r>
        <w:rPr>
          <w:sz w:val="28"/>
        </w:rPr>
        <w:t>условий</w:t>
      </w:r>
      <w:r>
        <w:rPr>
          <w:spacing w:val="65"/>
          <w:sz w:val="28"/>
        </w:rPr>
        <w:t xml:space="preserve">  </w:t>
      </w:r>
      <w:r>
        <w:rPr>
          <w:sz w:val="28"/>
        </w:rPr>
        <w:t>для</w:t>
      </w:r>
      <w:r>
        <w:rPr>
          <w:spacing w:val="65"/>
          <w:sz w:val="28"/>
        </w:rPr>
        <w:t xml:space="preserve">  </w:t>
      </w:r>
      <w:r>
        <w:rPr>
          <w:sz w:val="28"/>
        </w:rPr>
        <w:t>гармоничного</w:t>
      </w:r>
      <w:r>
        <w:rPr>
          <w:spacing w:val="65"/>
          <w:sz w:val="28"/>
        </w:rPr>
        <w:t xml:space="preserve">  </w:t>
      </w:r>
      <w:r>
        <w:rPr>
          <w:sz w:val="28"/>
        </w:rPr>
        <w:t>развития</w:t>
      </w:r>
      <w:r>
        <w:rPr>
          <w:spacing w:val="65"/>
          <w:sz w:val="28"/>
        </w:rPr>
        <w:t xml:space="preserve">  </w:t>
      </w:r>
      <w:r>
        <w:rPr>
          <w:sz w:val="28"/>
        </w:rPr>
        <w:t>личности</w:t>
      </w:r>
      <w:r>
        <w:rPr>
          <w:spacing w:val="64"/>
          <w:sz w:val="28"/>
        </w:rPr>
        <w:t xml:space="preserve">  </w:t>
      </w:r>
      <w:r>
        <w:rPr>
          <w:sz w:val="28"/>
        </w:rPr>
        <w:t>и</w:t>
      </w:r>
      <w:r>
        <w:rPr>
          <w:spacing w:val="66"/>
          <w:sz w:val="28"/>
        </w:rPr>
        <w:t xml:space="preserve">  </w:t>
      </w:r>
      <w:r>
        <w:rPr>
          <w:spacing w:val="-5"/>
          <w:sz w:val="28"/>
        </w:rPr>
        <w:t>ее</w:t>
      </w:r>
    </w:p>
    <w:p w14:paraId="6EDF8193" w14:textId="77777777" w:rsidR="00413CEB" w:rsidRDefault="00413CEB">
      <w:pPr>
        <w:spacing w:line="338" w:lineRule="exact"/>
        <w:jc w:val="both"/>
        <w:rPr>
          <w:sz w:val="28"/>
        </w:rPr>
        <w:sectPr w:rsidR="00413CEB">
          <w:pgSz w:w="11910" w:h="16840"/>
          <w:pgMar w:top="620" w:right="160" w:bottom="1240" w:left="320" w:header="0" w:footer="985" w:gutter="0"/>
          <w:cols w:space="720"/>
        </w:sectPr>
      </w:pPr>
    </w:p>
    <w:p w14:paraId="0F7AE9EE" w14:textId="77777777" w:rsidR="00413CEB" w:rsidRDefault="00AB3E27">
      <w:pPr>
        <w:pStyle w:val="a3"/>
        <w:spacing w:before="62" w:line="276" w:lineRule="auto"/>
        <w:ind w:right="696"/>
      </w:pPr>
      <w:r>
        <w:lastRenderedPageBreak/>
        <w:t>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14:paraId="796D0256" w14:textId="77777777" w:rsidR="00413CEB" w:rsidRDefault="00AB3E27">
      <w:pPr>
        <w:pStyle w:val="a3"/>
        <w:spacing w:before="1"/>
        <w:ind w:right="691" w:firstLine="707"/>
      </w:pPr>
      <w:r>
        <w:t>Универсальный характер учебных действий проявляется в том, что 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w:t>
      </w:r>
    </w:p>
    <w:p w14:paraId="65FF83E4" w14:textId="77777777" w:rsidR="00413CEB" w:rsidRDefault="00AB3E27">
      <w:pPr>
        <w:pStyle w:val="a3"/>
        <w:ind w:right="691" w:firstLine="707"/>
      </w:pPr>
      <w:r>
        <w:t>Универсальные учебные действия обеспечивают этапы усвоения</w:t>
      </w:r>
      <w:r>
        <w:rPr>
          <w:spacing w:val="40"/>
        </w:rPr>
        <w:t xml:space="preserve"> </w:t>
      </w:r>
      <w:r>
        <w:t xml:space="preserve">учебного содержания и формирования психологических способностей </w:t>
      </w:r>
      <w:r>
        <w:rPr>
          <w:spacing w:val="-2"/>
        </w:rPr>
        <w:t>обучающегося.</w:t>
      </w:r>
    </w:p>
    <w:p w14:paraId="1673BC57" w14:textId="77777777" w:rsidR="00413CEB" w:rsidRDefault="00AB3E27">
      <w:pPr>
        <w:pStyle w:val="110"/>
        <w:spacing w:before="7"/>
      </w:pPr>
      <w:r>
        <w:t>Виды</w:t>
      </w:r>
      <w:r>
        <w:rPr>
          <w:spacing w:val="-9"/>
        </w:rPr>
        <w:t xml:space="preserve"> </w:t>
      </w:r>
      <w:r>
        <w:t>универсальных</w:t>
      </w:r>
      <w:r>
        <w:rPr>
          <w:spacing w:val="-5"/>
        </w:rPr>
        <w:t xml:space="preserve"> </w:t>
      </w:r>
      <w:r>
        <w:t>учебных</w:t>
      </w:r>
      <w:r>
        <w:rPr>
          <w:spacing w:val="-5"/>
        </w:rPr>
        <w:t xml:space="preserve"> </w:t>
      </w:r>
      <w:r>
        <w:rPr>
          <w:spacing w:val="-2"/>
        </w:rPr>
        <w:t>действий</w:t>
      </w:r>
    </w:p>
    <w:p w14:paraId="710D0867" w14:textId="77777777" w:rsidR="00413CEB" w:rsidRDefault="00AB3E27">
      <w:pPr>
        <w:pStyle w:val="a3"/>
        <w:ind w:right="685" w:firstLine="707"/>
      </w:pPr>
      <w:r>
        <w:t>В составе основных видов универсальных учебных действий, соответствующих ключевым целям общего образования, выделены четыре блока универсальных учебных действий: личностные, регулятивные, познавательные и коммуникативные.</w:t>
      </w:r>
    </w:p>
    <w:p w14:paraId="1C085D78" w14:textId="77777777" w:rsidR="00413CEB" w:rsidRDefault="00AB3E27">
      <w:pPr>
        <w:pStyle w:val="a3"/>
        <w:ind w:right="682" w:firstLine="707"/>
      </w:pPr>
      <w:r>
        <w:t xml:space="preserve">В блок </w:t>
      </w:r>
      <w:r>
        <w:rPr>
          <w:b/>
        </w:rPr>
        <w:t xml:space="preserve">личностных универсальных учебных действий </w:t>
      </w:r>
      <w:r>
        <w:t xml:space="preserve">входят жизненное, личностное, профессиональное самоопределение; действия смыслообразования и нравственно-этического оценивания (нравственно- этической ориентации), реализуемые на основе ценностно-смысловой ориентации обучающихся (готовности к жизненному и личностному самоопределению, знании моральных норм, умении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w:t>
      </w:r>
      <w:r>
        <w:rPr>
          <w:spacing w:val="-2"/>
        </w:rPr>
        <w:t>отношениях.</w:t>
      </w:r>
    </w:p>
    <w:p w14:paraId="07F6766D" w14:textId="77777777" w:rsidR="00413CEB" w:rsidRDefault="00AB3E27">
      <w:pPr>
        <w:pStyle w:val="a5"/>
        <w:numPr>
          <w:ilvl w:val="0"/>
          <w:numId w:val="122"/>
        </w:numPr>
        <w:tabs>
          <w:tab w:val="left" w:pos="2090"/>
        </w:tabs>
        <w:spacing w:line="276" w:lineRule="auto"/>
        <w:ind w:right="683" w:firstLine="707"/>
        <w:rPr>
          <w:sz w:val="28"/>
        </w:rPr>
      </w:pPr>
      <w:r>
        <w:rPr>
          <w:i/>
          <w:sz w:val="28"/>
        </w:rPr>
        <w:t xml:space="preserve">личностное, профессиональное, жизненное самоопределение – </w:t>
      </w:r>
      <w:r>
        <w:rPr>
          <w:sz w:val="28"/>
        </w:rPr>
        <w:t>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жизненных</w:t>
      </w:r>
      <w:r>
        <w:rPr>
          <w:spacing w:val="-10"/>
          <w:sz w:val="28"/>
        </w:rPr>
        <w:t xml:space="preserve"> </w:t>
      </w:r>
      <w:r>
        <w:rPr>
          <w:sz w:val="28"/>
        </w:rPr>
        <w:t>смыслов</w:t>
      </w:r>
      <w:r>
        <w:rPr>
          <w:spacing w:val="-11"/>
          <w:sz w:val="28"/>
        </w:rPr>
        <w:t xml:space="preserve"> </w:t>
      </w:r>
      <w:r>
        <w:rPr>
          <w:sz w:val="28"/>
        </w:rPr>
        <w:t>и</w:t>
      </w:r>
      <w:r>
        <w:rPr>
          <w:spacing w:val="-11"/>
          <w:sz w:val="28"/>
        </w:rPr>
        <w:t xml:space="preserve"> </w:t>
      </w:r>
      <w:r>
        <w:rPr>
          <w:sz w:val="28"/>
        </w:rPr>
        <w:t>построение</w:t>
      </w:r>
      <w:r>
        <w:rPr>
          <w:spacing w:val="-11"/>
          <w:sz w:val="28"/>
        </w:rPr>
        <w:t xml:space="preserve"> </w:t>
      </w:r>
      <w:r>
        <w:rPr>
          <w:sz w:val="28"/>
        </w:rPr>
        <w:t>жизненных</w:t>
      </w:r>
      <w:r>
        <w:rPr>
          <w:spacing w:val="-10"/>
          <w:sz w:val="28"/>
        </w:rPr>
        <w:t xml:space="preserve"> </w:t>
      </w:r>
      <w:r>
        <w:rPr>
          <w:sz w:val="28"/>
        </w:rPr>
        <w:t>планов</w:t>
      </w:r>
      <w:r>
        <w:rPr>
          <w:spacing w:val="-11"/>
          <w:sz w:val="28"/>
        </w:rPr>
        <w:t xml:space="preserve"> </w:t>
      </w:r>
      <w:r>
        <w:rPr>
          <w:sz w:val="28"/>
        </w:rPr>
        <w:t>во</w:t>
      </w:r>
      <w:r>
        <w:rPr>
          <w:spacing w:val="-10"/>
          <w:sz w:val="28"/>
        </w:rPr>
        <w:t xml:space="preserve"> </w:t>
      </w:r>
      <w:r>
        <w:rPr>
          <w:sz w:val="28"/>
        </w:rPr>
        <w:t>временной</w:t>
      </w:r>
      <w:r>
        <w:rPr>
          <w:spacing w:val="-6"/>
          <w:sz w:val="28"/>
        </w:rPr>
        <w:t xml:space="preserve"> </w:t>
      </w:r>
      <w:r>
        <w:rPr>
          <w:sz w:val="28"/>
        </w:rPr>
        <w:t>перспективе (жизненного проектирования);</w:t>
      </w:r>
    </w:p>
    <w:p w14:paraId="1529DF0F" w14:textId="77777777" w:rsidR="00413CEB" w:rsidRDefault="00AB3E27">
      <w:pPr>
        <w:pStyle w:val="a5"/>
        <w:numPr>
          <w:ilvl w:val="0"/>
          <w:numId w:val="122"/>
        </w:numPr>
        <w:tabs>
          <w:tab w:val="left" w:pos="2090"/>
        </w:tabs>
        <w:spacing w:line="276" w:lineRule="auto"/>
        <w:ind w:right="687" w:firstLine="707"/>
        <w:rPr>
          <w:sz w:val="28"/>
        </w:rPr>
      </w:pPr>
      <w:r>
        <w:rPr>
          <w:i/>
          <w:sz w:val="28"/>
        </w:rPr>
        <w:t>смыслообразование</w:t>
      </w:r>
      <w:r>
        <w:rPr>
          <w:sz w:val="28"/>
        </w:rPr>
        <w:t>, то есть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14:paraId="025F036B" w14:textId="77777777" w:rsidR="00413CEB" w:rsidRDefault="00AB3E27">
      <w:pPr>
        <w:pStyle w:val="a5"/>
        <w:numPr>
          <w:ilvl w:val="0"/>
          <w:numId w:val="122"/>
        </w:numPr>
        <w:tabs>
          <w:tab w:val="left" w:pos="2090"/>
        </w:tabs>
        <w:spacing w:line="276" w:lineRule="auto"/>
        <w:ind w:right="690" w:firstLine="707"/>
        <w:rPr>
          <w:sz w:val="28"/>
        </w:rPr>
      </w:pPr>
      <w:r>
        <w:rPr>
          <w:i/>
          <w:sz w:val="28"/>
        </w:rPr>
        <w:t>нравственно-этическая ориентация</w:t>
      </w:r>
      <w:r>
        <w:rPr>
          <w:sz w:val="28"/>
        </w:rPr>
        <w:t>, в том числе и оценивание усваиваемого содержания (исходя из социальных и личностных ценностей), обеспечивающее личностный моральный выбор.</w:t>
      </w:r>
    </w:p>
    <w:p w14:paraId="1212BF7E" w14:textId="77777777" w:rsidR="00413CEB" w:rsidRDefault="00AB3E27">
      <w:pPr>
        <w:ind w:left="1098" w:right="686" w:firstLine="707"/>
        <w:jc w:val="both"/>
        <w:rPr>
          <w:sz w:val="28"/>
        </w:rPr>
      </w:pPr>
      <w:r>
        <w:rPr>
          <w:b/>
          <w:sz w:val="28"/>
        </w:rPr>
        <w:t xml:space="preserve">Регулятивные универсальные учебные действия </w:t>
      </w:r>
      <w:r>
        <w:rPr>
          <w:sz w:val="28"/>
        </w:rPr>
        <w:t>обеспечивают обучающимся организацию</w:t>
      </w:r>
      <w:r>
        <w:rPr>
          <w:spacing w:val="-2"/>
          <w:sz w:val="28"/>
        </w:rPr>
        <w:t xml:space="preserve"> </w:t>
      </w:r>
      <w:r>
        <w:rPr>
          <w:sz w:val="28"/>
        </w:rPr>
        <w:t>своей деятельности как учебной,</w:t>
      </w:r>
      <w:r>
        <w:rPr>
          <w:spacing w:val="-1"/>
          <w:sz w:val="28"/>
        </w:rPr>
        <w:t xml:space="preserve"> </w:t>
      </w:r>
      <w:r>
        <w:rPr>
          <w:sz w:val="28"/>
        </w:rPr>
        <w:t>так</w:t>
      </w:r>
      <w:r>
        <w:rPr>
          <w:spacing w:val="-1"/>
          <w:sz w:val="28"/>
        </w:rPr>
        <w:t xml:space="preserve"> </w:t>
      </w:r>
      <w:r>
        <w:rPr>
          <w:sz w:val="28"/>
        </w:rPr>
        <w:t>и проектной,</w:t>
      </w:r>
      <w:r>
        <w:rPr>
          <w:spacing w:val="-3"/>
          <w:sz w:val="28"/>
        </w:rPr>
        <w:t xml:space="preserve"> </w:t>
      </w:r>
      <w:r>
        <w:rPr>
          <w:sz w:val="28"/>
        </w:rPr>
        <w:t>и коммуникативной.</w:t>
      </w:r>
      <w:r>
        <w:rPr>
          <w:spacing w:val="80"/>
          <w:w w:val="150"/>
          <w:sz w:val="28"/>
        </w:rPr>
        <w:t xml:space="preserve"> </w:t>
      </w:r>
      <w:r>
        <w:rPr>
          <w:sz w:val="28"/>
        </w:rPr>
        <w:t>Они</w:t>
      </w:r>
      <w:r>
        <w:rPr>
          <w:spacing w:val="80"/>
          <w:w w:val="150"/>
          <w:sz w:val="28"/>
        </w:rPr>
        <w:t xml:space="preserve"> </w:t>
      </w:r>
      <w:r>
        <w:rPr>
          <w:sz w:val="28"/>
        </w:rPr>
        <w:t>связаны</w:t>
      </w:r>
      <w:r>
        <w:rPr>
          <w:spacing w:val="80"/>
          <w:w w:val="150"/>
          <w:sz w:val="28"/>
        </w:rPr>
        <w:t xml:space="preserve"> </w:t>
      </w:r>
      <w:r>
        <w:rPr>
          <w:sz w:val="28"/>
        </w:rPr>
        <w:t>с</w:t>
      </w:r>
      <w:r>
        <w:rPr>
          <w:spacing w:val="80"/>
          <w:w w:val="150"/>
          <w:sz w:val="28"/>
        </w:rPr>
        <w:t xml:space="preserve"> </w:t>
      </w:r>
      <w:r>
        <w:rPr>
          <w:sz w:val="28"/>
        </w:rPr>
        <w:t>средними</w:t>
      </w:r>
      <w:r>
        <w:rPr>
          <w:spacing w:val="80"/>
          <w:w w:val="150"/>
          <w:sz w:val="28"/>
        </w:rPr>
        <w:t xml:space="preserve"> </w:t>
      </w:r>
      <w:r>
        <w:rPr>
          <w:sz w:val="28"/>
        </w:rPr>
        <w:t>структурными</w:t>
      </w:r>
      <w:r>
        <w:rPr>
          <w:spacing w:val="80"/>
          <w:w w:val="150"/>
          <w:sz w:val="28"/>
        </w:rPr>
        <w:t xml:space="preserve"> </w:t>
      </w:r>
      <w:r>
        <w:rPr>
          <w:sz w:val="28"/>
        </w:rPr>
        <w:t>компонентами</w:t>
      </w:r>
    </w:p>
    <w:p w14:paraId="74491146" w14:textId="77777777" w:rsidR="00413CEB" w:rsidRDefault="00413CEB">
      <w:pPr>
        <w:jc w:val="both"/>
        <w:rPr>
          <w:sz w:val="28"/>
        </w:rPr>
        <w:sectPr w:rsidR="00413CEB">
          <w:pgSz w:w="11910" w:h="16840"/>
          <w:pgMar w:top="620" w:right="160" w:bottom="1240" w:left="320" w:header="0" w:footer="985" w:gutter="0"/>
          <w:cols w:space="720"/>
        </w:sectPr>
      </w:pPr>
    </w:p>
    <w:p w14:paraId="3228ACBB" w14:textId="77777777" w:rsidR="00413CEB" w:rsidRDefault="00AB3E27">
      <w:pPr>
        <w:pStyle w:val="a3"/>
        <w:spacing w:before="62"/>
        <w:ind w:right="686"/>
      </w:pPr>
      <w:r>
        <w:lastRenderedPageBreak/>
        <w:t>деятельности – мотивы, особенности целеполагания (определение цели и</w:t>
      </w:r>
      <w:r>
        <w:rPr>
          <w:spacing w:val="40"/>
        </w:rPr>
        <w:t xml:space="preserve"> </w:t>
      </w:r>
      <w:r>
        <w:t>задач), планирование действий, анализ условий деятельности и определение порядка операций, осуществление пошагового и итогового контроля и оценка, сформированность которых является одной из составляющих успешности обучения. К регулятивным универсальным учебным действиям относятся:</w:t>
      </w:r>
    </w:p>
    <w:p w14:paraId="5D7756FA" w14:textId="77777777" w:rsidR="00413CEB" w:rsidRDefault="00AB3E27">
      <w:pPr>
        <w:pStyle w:val="a5"/>
        <w:numPr>
          <w:ilvl w:val="0"/>
          <w:numId w:val="122"/>
        </w:numPr>
        <w:tabs>
          <w:tab w:val="left" w:pos="2090"/>
        </w:tabs>
        <w:ind w:right="688" w:firstLine="707"/>
        <w:rPr>
          <w:sz w:val="28"/>
        </w:rPr>
      </w:pPr>
      <w:r>
        <w:rPr>
          <w:i/>
          <w:sz w:val="28"/>
        </w:rPr>
        <w:t xml:space="preserve">целеполагание </w:t>
      </w:r>
      <w:r>
        <w:rPr>
          <w:sz w:val="28"/>
        </w:rPr>
        <w:t>как постановка учебной задачи на основе соотнесения того, что уже известно и усвоено обучающимися, и того, что еще неизвестно;</w:t>
      </w:r>
    </w:p>
    <w:p w14:paraId="465094E1" w14:textId="77777777" w:rsidR="00413CEB" w:rsidRDefault="00AB3E27">
      <w:pPr>
        <w:pStyle w:val="a5"/>
        <w:numPr>
          <w:ilvl w:val="0"/>
          <w:numId w:val="122"/>
        </w:numPr>
        <w:tabs>
          <w:tab w:val="left" w:pos="2090"/>
        </w:tabs>
        <w:ind w:right="691" w:firstLine="707"/>
        <w:rPr>
          <w:sz w:val="28"/>
        </w:rPr>
      </w:pPr>
      <w:r>
        <w:rPr>
          <w:i/>
          <w:sz w:val="28"/>
        </w:rPr>
        <w:t xml:space="preserve">планирование </w:t>
      </w:r>
      <w:r>
        <w:rPr>
          <w:sz w:val="28"/>
        </w:rPr>
        <w:t>– определение последовательности промежуточных</w:t>
      </w:r>
      <w:r>
        <w:rPr>
          <w:spacing w:val="40"/>
          <w:sz w:val="28"/>
        </w:rPr>
        <w:t xml:space="preserve"> </w:t>
      </w:r>
      <w:r>
        <w:rPr>
          <w:sz w:val="28"/>
        </w:rPr>
        <w:t xml:space="preserve">целей с учетом конечного результата; составление плана и последовательности </w:t>
      </w:r>
      <w:r>
        <w:rPr>
          <w:spacing w:val="-2"/>
          <w:sz w:val="28"/>
        </w:rPr>
        <w:t>действий;</w:t>
      </w:r>
    </w:p>
    <w:p w14:paraId="1C6C5056" w14:textId="77777777" w:rsidR="00413CEB" w:rsidRDefault="00AB3E27">
      <w:pPr>
        <w:pStyle w:val="a5"/>
        <w:numPr>
          <w:ilvl w:val="0"/>
          <w:numId w:val="122"/>
        </w:numPr>
        <w:tabs>
          <w:tab w:val="left" w:pos="2090"/>
        </w:tabs>
        <w:ind w:right="691" w:firstLine="707"/>
        <w:rPr>
          <w:sz w:val="28"/>
        </w:rPr>
      </w:pPr>
      <w:r>
        <w:rPr>
          <w:i/>
          <w:sz w:val="28"/>
        </w:rPr>
        <w:t xml:space="preserve">прогнозирование </w:t>
      </w:r>
      <w:r>
        <w:rPr>
          <w:sz w:val="28"/>
        </w:rPr>
        <w:t>– предвосхищение результата и уровня усвоения знаний, его временных характеристик;</w:t>
      </w:r>
    </w:p>
    <w:p w14:paraId="0252A97F" w14:textId="77777777" w:rsidR="00413CEB" w:rsidRDefault="00AB3E27">
      <w:pPr>
        <w:pStyle w:val="a5"/>
        <w:numPr>
          <w:ilvl w:val="0"/>
          <w:numId w:val="122"/>
        </w:numPr>
        <w:tabs>
          <w:tab w:val="left" w:pos="2090"/>
        </w:tabs>
        <w:ind w:right="692" w:firstLine="707"/>
        <w:rPr>
          <w:sz w:val="28"/>
        </w:rPr>
      </w:pPr>
      <w:r>
        <w:rPr>
          <w:i/>
          <w:sz w:val="28"/>
        </w:rPr>
        <w:t xml:space="preserve">контроль </w:t>
      </w:r>
      <w:r>
        <w:rPr>
          <w:sz w:val="28"/>
        </w:rPr>
        <w:t>в форме сличения способа действия и его результата с заданным эталоном с целью обнаружения отклонений и отличий от эталона;</w:t>
      </w:r>
    </w:p>
    <w:p w14:paraId="383D0DBB" w14:textId="77777777" w:rsidR="00413CEB" w:rsidRDefault="00AB3E27">
      <w:pPr>
        <w:pStyle w:val="a5"/>
        <w:numPr>
          <w:ilvl w:val="0"/>
          <w:numId w:val="122"/>
        </w:numPr>
        <w:tabs>
          <w:tab w:val="left" w:pos="2090"/>
        </w:tabs>
        <w:ind w:right="691" w:firstLine="707"/>
        <w:rPr>
          <w:sz w:val="28"/>
        </w:rPr>
      </w:pPr>
      <w:r>
        <w:rPr>
          <w:i/>
          <w:sz w:val="28"/>
        </w:rPr>
        <w:t xml:space="preserve">коррекция </w:t>
      </w:r>
      <w:r>
        <w:rPr>
          <w:sz w:val="28"/>
        </w:rPr>
        <w:t xml:space="preserve">– внесение необходимых дополнений и корректив в план и способ действия в случае расхождения эталона с реальным действием и его </w:t>
      </w:r>
      <w:r>
        <w:rPr>
          <w:spacing w:val="-2"/>
          <w:sz w:val="28"/>
        </w:rPr>
        <w:t>продуктом;</w:t>
      </w:r>
    </w:p>
    <w:p w14:paraId="1944994D" w14:textId="77777777" w:rsidR="00413CEB" w:rsidRDefault="00AB3E27">
      <w:pPr>
        <w:pStyle w:val="a5"/>
        <w:numPr>
          <w:ilvl w:val="0"/>
          <w:numId w:val="122"/>
        </w:numPr>
        <w:tabs>
          <w:tab w:val="left" w:pos="2090"/>
        </w:tabs>
        <w:ind w:right="693" w:firstLine="707"/>
        <w:rPr>
          <w:sz w:val="28"/>
        </w:rPr>
      </w:pPr>
      <w:r>
        <w:rPr>
          <w:i/>
          <w:sz w:val="28"/>
        </w:rPr>
        <w:t xml:space="preserve">оценка </w:t>
      </w:r>
      <w:r>
        <w:rPr>
          <w:sz w:val="28"/>
        </w:rPr>
        <w:t>–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14:paraId="77B9EBB2" w14:textId="77777777" w:rsidR="00413CEB" w:rsidRDefault="00AB3E27">
      <w:pPr>
        <w:pStyle w:val="a5"/>
        <w:numPr>
          <w:ilvl w:val="0"/>
          <w:numId w:val="122"/>
        </w:numPr>
        <w:tabs>
          <w:tab w:val="left" w:pos="2090"/>
        </w:tabs>
        <w:ind w:right="689" w:firstLine="707"/>
        <w:rPr>
          <w:sz w:val="28"/>
        </w:rPr>
      </w:pPr>
      <w:r>
        <w:rPr>
          <w:i/>
          <w:sz w:val="28"/>
        </w:rPr>
        <w:t xml:space="preserve">познавательная рефлексия </w:t>
      </w:r>
      <w:r>
        <w:rPr>
          <w:sz w:val="28"/>
        </w:rPr>
        <w:t>– рефлексия способов и условий действия, контроль и оценка процесса и результатов деятельности;</w:t>
      </w:r>
    </w:p>
    <w:p w14:paraId="32940BDE" w14:textId="77777777" w:rsidR="00413CEB" w:rsidRDefault="00AB3E27">
      <w:pPr>
        <w:pStyle w:val="a5"/>
        <w:numPr>
          <w:ilvl w:val="0"/>
          <w:numId w:val="122"/>
        </w:numPr>
        <w:tabs>
          <w:tab w:val="left" w:pos="2090"/>
        </w:tabs>
        <w:ind w:right="690" w:firstLine="707"/>
        <w:rPr>
          <w:sz w:val="28"/>
        </w:rPr>
      </w:pPr>
      <w:r>
        <w:rPr>
          <w:i/>
          <w:sz w:val="28"/>
        </w:rPr>
        <w:t xml:space="preserve">принятие решений </w:t>
      </w:r>
      <w:r>
        <w:rPr>
          <w:sz w:val="28"/>
        </w:rPr>
        <w:t xml:space="preserve">как способность на основе анализа ситуации определять стратегию поведения с учетом гражданских и нравственных </w:t>
      </w:r>
      <w:r>
        <w:rPr>
          <w:spacing w:val="-2"/>
          <w:sz w:val="28"/>
        </w:rPr>
        <w:t>ценностей.</w:t>
      </w:r>
    </w:p>
    <w:p w14:paraId="74981564" w14:textId="77777777" w:rsidR="00413CEB" w:rsidRDefault="00AB3E27">
      <w:pPr>
        <w:ind w:left="1098" w:right="687" w:firstLine="707"/>
        <w:jc w:val="both"/>
        <w:rPr>
          <w:sz w:val="28"/>
        </w:rPr>
      </w:pPr>
      <w:r>
        <w:rPr>
          <w:b/>
          <w:sz w:val="28"/>
        </w:rPr>
        <w:t xml:space="preserve">Познавательные универсальные учебные действия, </w:t>
      </w:r>
      <w:r>
        <w:rPr>
          <w:sz w:val="28"/>
        </w:rPr>
        <w:t>в которых выделяются четыре группы:</w:t>
      </w:r>
    </w:p>
    <w:p w14:paraId="0979A40E" w14:textId="77777777" w:rsidR="00413CEB" w:rsidRDefault="00AB3E27">
      <w:pPr>
        <w:pStyle w:val="a5"/>
        <w:numPr>
          <w:ilvl w:val="0"/>
          <w:numId w:val="122"/>
        </w:numPr>
        <w:tabs>
          <w:tab w:val="left" w:pos="2090"/>
        </w:tabs>
        <w:spacing w:line="273" w:lineRule="auto"/>
        <w:ind w:right="682" w:firstLine="707"/>
        <w:rPr>
          <w:i/>
          <w:sz w:val="28"/>
        </w:rPr>
      </w:pPr>
      <w:r>
        <w:rPr>
          <w:i/>
          <w:sz w:val="28"/>
        </w:rPr>
        <w:t>познавательные компетенции, включающие навыки учебно- исследовательской и проектной деятельности;</w:t>
      </w:r>
    </w:p>
    <w:p w14:paraId="1A9750FB" w14:textId="77777777" w:rsidR="00413CEB" w:rsidRDefault="00AB3E27">
      <w:pPr>
        <w:pStyle w:val="a5"/>
        <w:numPr>
          <w:ilvl w:val="0"/>
          <w:numId w:val="122"/>
        </w:numPr>
        <w:tabs>
          <w:tab w:val="left" w:pos="2091"/>
        </w:tabs>
        <w:ind w:left="2091" w:hanging="285"/>
        <w:rPr>
          <w:sz w:val="28"/>
        </w:rPr>
      </w:pPr>
      <w:r>
        <w:rPr>
          <w:i/>
          <w:sz w:val="28"/>
        </w:rPr>
        <w:t>смысловое</w:t>
      </w:r>
      <w:r>
        <w:rPr>
          <w:i/>
          <w:spacing w:val="-6"/>
          <w:sz w:val="28"/>
        </w:rPr>
        <w:t xml:space="preserve"> </w:t>
      </w:r>
      <w:r>
        <w:rPr>
          <w:i/>
          <w:sz w:val="28"/>
        </w:rPr>
        <w:t>чтение,</w:t>
      </w:r>
      <w:r>
        <w:rPr>
          <w:i/>
          <w:spacing w:val="-7"/>
          <w:sz w:val="28"/>
        </w:rPr>
        <w:t xml:space="preserve"> </w:t>
      </w:r>
      <w:r>
        <w:rPr>
          <w:sz w:val="28"/>
        </w:rPr>
        <w:t>которое</w:t>
      </w:r>
      <w:r>
        <w:rPr>
          <w:spacing w:val="-5"/>
          <w:sz w:val="28"/>
        </w:rPr>
        <w:t xml:space="preserve"> </w:t>
      </w:r>
      <w:r>
        <w:rPr>
          <w:spacing w:val="-2"/>
          <w:sz w:val="28"/>
        </w:rPr>
        <w:t>включает:</w:t>
      </w:r>
    </w:p>
    <w:p w14:paraId="3A0A60E3" w14:textId="77777777" w:rsidR="00413CEB" w:rsidRDefault="00AB3E27">
      <w:pPr>
        <w:pStyle w:val="a5"/>
        <w:numPr>
          <w:ilvl w:val="1"/>
          <w:numId w:val="122"/>
        </w:numPr>
        <w:tabs>
          <w:tab w:val="left" w:pos="2230"/>
        </w:tabs>
        <w:spacing w:before="44"/>
        <w:ind w:left="2230" w:hanging="280"/>
        <w:rPr>
          <w:sz w:val="28"/>
        </w:rPr>
      </w:pPr>
      <w:r>
        <w:rPr>
          <w:sz w:val="28"/>
        </w:rPr>
        <w:t>осмысление</w:t>
      </w:r>
      <w:r>
        <w:rPr>
          <w:spacing w:val="-9"/>
          <w:sz w:val="28"/>
        </w:rPr>
        <w:t xml:space="preserve"> </w:t>
      </w:r>
      <w:r>
        <w:rPr>
          <w:sz w:val="28"/>
        </w:rPr>
        <w:t>цели</w:t>
      </w:r>
      <w:r>
        <w:rPr>
          <w:spacing w:val="-4"/>
          <w:sz w:val="28"/>
        </w:rPr>
        <w:t xml:space="preserve"> </w:t>
      </w:r>
      <w:r>
        <w:rPr>
          <w:sz w:val="28"/>
        </w:rPr>
        <w:t>чтения</w:t>
      </w:r>
      <w:r>
        <w:rPr>
          <w:spacing w:val="-4"/>
          <w:sz w:val="28"/>
        </w:rPr>
        <w:t xml:space="preserve"> </w:t>
      </w:r>
      <w:r>
        <w:rPr>
          <w:sz w:val="28"/>
        </w:rPr>
        <w:t>и</w:t>
      </w:r>
      <w:r>
        <w:rPr>
          <w:spacing w:val="-3"/>
          <w:sz w:val="28"/>
        </w:rPr>
        <w:t xml:space="preserve"> </w:t>
      </w:r>
      <w:r>
        <w:rPr>
          <w:sz w:val="28"/>
        </w:rPr>
        <w:t>выбор</w:t>
      </w:r>
      <w:r>
        <w:rPr>
          <w:spacing w:val="-3"/>
          <w:sz w:val="28"/>
        </w:rPr>
        <w:t xml:space="preserve"> </w:t>
      </w:r>
      <w:r>
        <w:rPr>
          <w:sz w:val="28"/>
        </w:rPr>
        <w:t>вида</w:t>
      </w:r>
      <w:r>
        <w:rPr>
          <w:spacing w:val="-4"/>
          <w:sz w:val="28"/>
        </w:rPr>
        <w:t xml:space="preserve"> </w:t>
      </w:r>
      <w:r>
        <w:rPr>
          <w:sz w:val="28"/>
        </w:rPr>
        <w:t>чтения</w:t>
      </w:r>
      <w:r>
        <w:rPr>
          <w:spacing w:val="-4"/>
          <w:sz w:val="28"/>
        </w:rPr>
        <w:t xml:space="preserve"> </w:t>
      </w:r>
      <w:r>
        <w:rPr>
          <w:sz w:val="28"/>
        </w:rPr>
        <w:t>в</w:t>
      </w:r>
      <w:r>
        <w:rPr>
          <w:spacing w:val="-5"/>
          <w:sz w:val="28"/>
        </w:rPr>
        <w:t xml:space="preserve"> </w:t>
      </w:r>
      <w:r>
        <w:rPr>
          <w:sz w:val="28"/>
        </w:rPr>
        <w:t>зависимости</w:t>
      </w:r>
      <w:r>
        <w:rPr>
          <w:spacing w:val="-6"/>
          <w:sz w:val="28"/>
        </w:rPr>
        <w:t xml:space="preserve"> </w:t>
      </w:r>
      <w:r>
        <w:rPr>
          <w:sz w:val="28"/>
        </w:rPr>
        <w:t>от</w:t>
      </w:r>
      <w:r>
        <w:rPr>
          <w:spacing w:val="-3"/>
          <w:sz w:val="28"/>
        </w:rPr>
        <w:t xml:space="preserve"> </w:t>
      </w:r>
      <w:r>
        <w:rPr>
          <w:spacing w:val="-2"/>
          <w:sz w:val="28"/>
        </w:rPr>
        <w:t>цели;</w:t>
      </w:r>
    </w:p>
    <w:p w14:paraId="3B33A4AE" w14:textId="77777777" w:rsidR="00413CEB" w:rsidRDefault="00AB3E27">
      <w:pPr>
        <w:pStyle w:val="a5"/>
        <w:numPr>
          <w:ilvl w:val="1"/>
          <w:numId w:val="122"/>
        </w:numPr>
        <w:tabs>
          <w:tab w:val="left" w:pos="2092"/>
          <w:tab w:val="left" w:pos="2230"/>
        </w:tabs>
        <w:spacing w:before="48" w:line="273" w:lineRule="auto"/>
        <w:ind w:right="693" w:hanging="142"/>
        <w:rPr>
          <w:sz w:val="28"/>
        </w:rPr>
      </w:pPr>
      <w:r>
        <w:rPr>
          <w:sz w:val="28"/>
        </w:rPr>
        <w:t>извлечение необходимой информации из прослушанных текстов различных жанров;</w:t>
      </w:r>
    </w:p>
    <w:p w14:paraId="4741743D" w14:textId="77777777" w:rsidR="00413CEB" w:rsidRDefault="00AB3E27">
      <w:pPr>
        <w:pStyle w:val="a5"/>
        <w:numPr>
          <w:ilvl w:val="1"/>
          <w:numId w:val="122"/>
        </w:numPr>
        <w:tabs>
          <w:tab w:val="left" w:pos="2230"/>
        </w:tabs>
        <w:spacing w:before="3"/>
        <w:ind w:left="2230" w:hanging="280"/>
        <w:rPr>
          <w:sz w:val="28"/>
        </w:rPr>
      </w:pPr>
      <w:r>
        <w:rPr>
          <w:sz w:val="28"/>
        </w:rPr>
        <w:t>определение</w:t>
      </w:r>
      <w:r>
        <w:rPr>
          <w:spacing w:val="-14"/>
          <w:sz w:val="28"/>
        </w:rPr>
        <w:t xml:space="preserve"> </w:t>
      </w:r>
      <w:r>
        <w:rPr>
          <w:sz w:val="28"/>
        </w:rPr>
        <w:t>основной</w:t>
      </w:r>
      <w:r>
        <w:rPr>
          <w:spacing w:val="-11"/>
          <w:sz w:val="28"/>
        </w:rPr>
        <w:t xml:space="preserve"> </w:t>
      </w:r>
      <w:r>
        <w:rPr>
          <w:sz w:val="28"/>
        </w:rPr>
        <w:t>и</w:t>
      </w:r>
      <w:r>
        <w:rPr>
          <w:spacing w:val="-9"/>
          <w:sz w:val="28"/>
        </w:rPr>
        <w:t xml:space="preserve"> </w:t>
      </w:r>
      <w:r>
        <w:rPr>
          <w:sz w:val="28"/>
        </w:rPr>
        <w:t>второстепенной</w:t>
      </w:r>
      <w:r>
        <w:rPr>
          <w:spacing w:val="-8"/>
          <w:sz w:val="28"/>
        </w:rPr>
        <w:t xml:space="preserve"> </w:t>
      </w:r>
      <w:r>
        <w:rPr>
          <w:spacing w:val="-2"/>
          <w:sz w:val="28"/>
        </w:rPr>
        <w:t>информации;</w:t>
      </w:r>
    </w:p>
    <w:p w14:paraId="35151783" w14:textId="77777777" w:rsidR="00413CEB" w:rsidRDefault="00AB3E27">
      <w:pPr>
        <w:pStyle w:val="a5"/>
        <w:numPr>
          <w:ilvl w:val="1"/>
          <w:numId w:val="122"/>
        </w:numPr>
        <w:tabs>
          <w:tab w:val="left" w:pos="2092"/>
          <w:tab w:val="left" w:pos="2230"/>
        </w:tabs>
        <w:spacing w:before="46" w:line="273" w:lineRule="auto"/>
        <w:ind w:right="693" w:hanging="142"/>
        <w:rPr>
          <w:sz w:val="28"/>
        </w:rPr>
      </w:pPr>
      <w:r>
        <w:rPr>
          <w:sz w:val="28"/>
        </w:rPr>
        <w:t>свободная ориентация и восприятие текстов художественного, научного, публицистического и официально-делового стилей;</w:t>
      </w:r>
    </w:p>
    <w:p w14:paraId="0533BDC8" w14:textId="77777777" w:rsidR="00413CEB" w:rsidRDefault="00AB3E27">
      <w:pPr>
        <w:pStyle w:val="a5"/>
        <w:numPr>
          <w:ilvl w:val="1"/>
          <w:numId w:val="122"/>
        </w:numPr>
        <w:tabs>
          <w:tab w:val="left" w:pos="2230"/>
        </w:tabs>
        <w:spacing w:before="3"/>
        <w:ind w:left="2230" w:hanging="280"/>
        <w:rPr>
          <w:sz w:val="28"/>
        </w:rPr>
      </w:pPr>
      <w:r>
        <w:rPr>
          <w:sz w:val="28"/>
        </w:rPr>
        <w:t>понимание</w:t>
      </w:r>
      <w:r>
        <w:rPr>
          <w:spacing w:val="-6"/>
          <w:sz w:val="28"/>
        </w:rPr>
        <w:t xml:space="preserve"> </w:t>
      </w:r>
      <w:r>
        <w:rPr>
          <w:sz w:val="28"/>
        </w:rPr>
        <w:t>и</w:t>
      </w:r>
      <w:r>
        <w:rPr>
          <w:spacing w:val="-5"/>
          <w:sz w:val="28"/>
        </w:rPr>
        <w:t xml:space="preserve"> </w:t>
      </w:r>
      <w:r>
        <w:rPr>
          <w:sz w:val="28"/>
        </w:rPr>
        <w:t>адекватная</w:t>
      </w:r>
      <w:r>
        <w:rPr>
          <w:spacing w:val="-8"/>
          <w:sz w:val="28"/>
        </w:rPr>
        <w:t xml:space="preserve"> </w:t>
      </w:r>
      <w:r>
        <w:rPr>
          <w:sz w:val="28"/>
        </w:rPr>
        <w:t>оценка</w:t>
      </w:r>
      <w:r>
        <w:rPr>
          <w:spacing w:val="-8"/>
          <w:sz w:val="28"/>
        </w:rPr>
        <w:t xml:space="preserve"> </w:t>
      </w:r>
      <w:r>
        <w:rPr>
          <w:sz w:val="28"/>
        </w:rPr>
        <w:t>языка</w:t>
      </w:r>
      <w:r>
        <w:rPr>
          <w:spacing w:val="-5"/>
          <w:sz w:val="28"/>
        </w:rPr>
        <w:t xml:space="preserve"> </w:t>
      </w:r>
      <w:r>
        <w:rPr>
          <w:sz w:val="28"/>
        </w:rPr>
        <w:t>средств</w:t>
      </w:r>
      <w:r>
        <w:rPr>
          <w:spacing w:val="-7"/>
          <w:sz w:val="28"/>
        </w:rPr>
        <w:t xml:space="preserve"> </w:t>
      </w:r>
      <w:r>
        <w:rPr>
          <w:sz w:val="28"/>
        </w:rPr>
        <w:t>массовой</w:t>
      </w:r>
      <w:r>
        <w:rPr>
          <w:spacing w:val="-5"/>
          <w:sz w:val="28"/>
        </w:rPr>
        <w:t xml:space="preserve"> </w:t>
      </w:r>
      <w:r>
        <w:rPr>
          <w:spacing w:val="-2"/>
          <w:sz w:val="28"/>
        </w:rPr>
        <w:t>информации;</w:t>
      </w:r>
    </w:p>
    <w:p w14:paraId="2D04562F" w14:textId="77777777" w:rsidR="00413CEB" w:rsidRDefault="00AB3E27">
      <w:pPr>
        <w:pStyle w:val="a5"/>
        <w:numPr>
          <w:ilvl w:val="1"/>
          <w:numId w:val="122"/>
        </w:numPr>
        <w:tabs>
          <w:tab w:val="left" w:pos="2092"/>
          <w:tab w:val="left" w:pos="2230"/>
        </w:tabs>
        <w:spacing w:before="48" w:line="276" w:lineRule="auto"/>
        <w:ind w:right="693" w:hanging="142"/>
        <w:rPr>
          <w:sz w:val="28"/>
        </w:rPr>
      </w:pPr>
      <w:r>
        <w:rPr>
          <w:sz w:val="28"/>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w:t>
      </w:r>
      <w:r>
        <w:rPr>
          <w:spacing w:val="-2"/>
          <w:sz w:val="28"/>
        </w:rPr>
        <w:t xml:space="preserve"> </w:t>
      </w:r>
      <w:r>
        <w:rPr>
          <w:sz w:val="28"/>
        </w:rPr>
        <w:t>жанру,</w:t>
      </w:r>
      <w:r>
        <w:rPr>
          <w:spacing w:val="-1"/>
          <w:sz w:val="28"/>
        </w:rPr>
        <w:t xml:space="preserve"> </w:t>
      </w:r>
      <w:r>
        <w:rPr>
          <w:sz w:val="28"/>
        </w:rPr>
        <w:t>стилю</w:t>
      </w:r>
      <w:r>
        <w:rPr>
          <w:spacing w:val="-1"/>
          <w:sz w:val="28"/>
        </w:rPr>
        <w:t xml:space="preserve"> </w:t>
      </w:r>
      <w:r>
        <w:rPr>
          <w:sz w:val="28"/>
        </w:rPr>
        <w:t>речи и</w:t>
      </w:r>
      <w:r>
        <w:rPr>
          <w:spacing w:val="-3"/>
          <w:sz w:val="28"/>
        </w:rPr>
        <w:t xml:space="preserve"> </w:t>
      </w:r>
      <w:r>
        <w:rPr>
          <w:sz w:val="28"/>
        </w:rPr>
        <w:t>др.);</w:t>
      </w:r>
    </w:p>
    <w:p w14:paraId="1A6B0937" w14:textId="77777777" w:rsidR="00413CEB" w:rsidRDefault="00AB3E27">
      <w:pPr>
        <w:pStyle w:val="a5"/>
        <w:numPr>
          <w:ilvl w:val="0"/>
          <w:numId w:val="122"/>
        </w:numPr>
        <w:tabs>
          <w:tab w:val="left" w:pos="2091"/>
        </w:tabs>
        <w:spacing w:line="339" w:lineRule="exact"/>
        <w:ind w:left="2091" w:hanging="285"/>
        <w:rPr>
          <w:sz w:val="28"/>
        </w:rPr>
      </w:pPr>
      <w:r>
        <w:rPr>
          <w:i/>
          <w:sz w:val="28"/>
        </w:rPr>
        <w:t>моделирование,</w:t>
      </w:r>
      <w:r>
        <w:rPr>
          <w:i/>
          <w:spacing w:val="-5"/>
          <w:sz w:val="28"/>
        </w:rPr>
        <w:t xml:space="preserve"> </w:t>
      </w:r>
      <w:r>
        <w:rPr>
          <w:sz w:val="28"/>
        </w:rPr>
        <w:t>к</w:t>
      </w:r>
      <w:r>
        <w:rPr>
          <w:spacing w:val="-5"/>
          <w:sz w:val="28"/>
        </w:rPr>
        <w:t xml:space="preserve"> </w:t>
      </w:r>
      <w:r>
        <w:rPr>
          <w:sz w:val="28"/>
        </w:rPr>
        <w:t>которому</w:t>
      </w:r>
      <w:r>
        <w:rPr>
          <w:spacing w:val="-8"/>
          <w:sz w:val="28"/>
        </w:rPr>
        <w:t xml:space="preserve"> </w:t>
      </w:r>
      <w:r>
        <w:rPr>
          <w:spacing w:val="-2"/>
          <w:sz w:val="28"/>
        </w:rPr>
        <w:t>относятся:</w:t>
      </w:r>
    </w:p>
    <w:p w14:paraId="174D490B" w14:textId="77777777" w:rsidR="00413CEB" w:rsidRDefault="00AB3E27">
      <w:pPr>
        <w:pStyle w:val="a5"/>
        <w:numPr>
          <w:ilvl w:val="1"/>
          <w:numId w:val="122"/>
        </w:numPr>
        <w:tabs>
          <w:tab w:val="left" w:pos="2230"/>
        </w:tabs>
        <w:spacing w:before="48"/>
        <w:ind w:left="2230" w:hanging="280"/>
        <w:rPr>
          <w:sz w:val="28"/>
        </w:rPr>
      </w:pPr>
      <w:r>
        <w:rPr>
          <w:sz w:val="28"/>
        </w:rPr>
        <w:t>преобразование</w:t>
      </w:r>
      <w:r>
        <w:rPr>
          <w:spacing w:val="42"/>
          <w:sz w:val="28"/>
        </w:rPr>
        <w:t xml:space="preserve">  </w:t>
      </w:r>
      <w:r>
        <w:rPr>
          <w:sz w:val="28"/>
        </w:rPr>
        <w:t>объекта</w:t>
      </w:r>
      <w:r>
        <w:rPr>
          <w:spacing w:val="44"/>
          <w:sz w:val="28"/>
        </w:rPr>
        <w:t xml:space="preserve">  </w:t>
      </w:r>
      <w:r>
        <w:rPr>
          <w:sz w:val="28"/>
        </w:rPr>
        <w:t>из</w:t>
      </w:r>
      <w:r>
        <w:rPr>
          <w:spacing w:val="45"/>
          <w:sz w:val="28"/>
        </w:rPr>
        <w:t xml:space="preserve">  </w:t>
      </w:r>
      <w:r>
        <w:rPr>
          <w:sz w:val="28"/>
        </w:rPr>
        <w:t>чувственной</w:t>
      </w:r>
      <w:r>
        <w:rPr>
          <w:spacing w:val="44"/>
          <w:sz w:val="28"/>
        </w:rPr>
        <w:t xml:space="preserve">  </w:t>
      </w:r>
      <w:r>
        <w:rPr>
          <w:sz w:val="28"/>
        </w:rPr>
        <w:t>формы</w:t>
      </w:r>
      <w:r>
        <w:rPr>
          <w:spacing w:val="44"/>
          <w:sz w:val="28"/>
        </w:rPr>
        <w:t xml:space="preserve">  </w:t>
      </w:r>
      <w:r>
        <w:rPr>
          <w:sz w:val="28"/>
        </w:rPr>
        <w:t>в</w:t>
      </w:r>
      <w:r>
        <w:rPr>
          <w:spacing w:val="45"/>
          <w:sz w:val="28"/>
        </w:rPr>
        <w:t xml:space="preserve">  </w:t>
      </w:r>
      <w:r>
        <w:rPr>
          <w:sz w:val="28"/>
        </w:rPr>
        <w:t>модель,</w:t>
      </w:r>
      <w:r>
        <w:rPr>
          <w:spacing w:val="44"/>
          <w:sz w:val="28"/>
        </w:rPr>
        <w:t xml:space="preserve">  </w:t>
      </w:r>
      <w:r>
        <w:rPr>
          <w:spacing w:val="-5"/>
          <w:sz w:val="28"/>
        </w:rPr>
        <w:t>где</w:t>
      </w:r>
    </w:p>
    <w:p w14:paraId="0AF7D81B" w14:textId="77777777" w:rsidR="00413CEB" w:rsidRDefault="00413CEB">
      <w:pPr>
        <w:jc w:val="both"/>
        <w:rPr>
          <w:sz w:val="28"/>
        </w:rPr>
        <w:sectPr w:rsidR="00413CEB">
          <w:pgSz w:w="11910" w:h="16840"/>
          <w:pgMar w:top="620" w:right="160" w:bottom="1240" w:left="320" w:header="0" w:footer="985" w:gutter="0"/>
          <w:cols w:space="720"/>
        </w:sectPr>
      </w:pPr>
    </w:p>
    <w:p w14:paraId="612A449F" w14:textId="77777777" w:rsidR="00413CEB" w:rsidRDefault="00AB3E27">
      <w:pPr>
        <w:pStyle w:val="a3"/>
        <w:spacing w:before="62"/>
        <w:ind w:left="2092"/>
      </w:pPr>
      <w:r>
        <w:lastRenderedPageBreak/>
        <w:t>выделены</w:t>
      </w:r>
      <w:r>
        <w:rPr>
          <w:spacing w:val="-10"/>
        </w:rPr>
        <w:t xml:space="preserve"> </w:t>
      </w:r>
      <w:r>
        <w:t>существенные</w:t>
      </w:r>
      <w:r>
        <w:rPr>
          <w:spacing w:val="-10"/>
        </w:rPr>
        <w:t xml:space="preserve"> </w:t>
      </w:r>
      <w:r>
        <w:t>характеристики</w:t>
      </w:r>
      <w:r>
        <w:rPr>
          <w:spacing w:val="-10"/>
        </w:rPr>
        <w:t xml:space="preserve"> </w:t>
      </w:r>
      <w:r>
        <w:rPr>
          <w:spacing w:val="-2"/>
        </w:rPr>
        <w:t>объекта,</w:t>
      </w:r>
    </w:p>
    <w:p w14:paraId="2D97662C" w14:textId="77777777" w:rsidR="00413CEB" w:rsidRDefault="00AB3E27">
      <w:pPr>
        <w:pStyle w:val="a5"/>
        <w:numPr>
          <w:ilvl w:val="1"/>
          <w:numId w:val="122"/>
        </w:numPr>
        <w:tabs>
          <w:tab w:val="left" w:pos="2092"/>
          <w:tab w:val="left" w:pos="2230"/>
        </w:tabs>
        <w:spacing w:before="49" w:line="273" w:lineRule="auto"/>
        <w:ind w:right="684" w:hanging="142"/>
        <w:rPr>
          <w:sz w:val="28"/>
        </w:rPr>
      </w:pPr>
      <w:r>
        <w:rPr>
          <w:sz w:val="28"/>
        </w:rPr>
        <w:t>и преобразование модели с целью выявления общих законов, определяющих данную предметную область;</w:t>
      </w:r>
    </w:p>
    <w:p w14:paraId="24377ABB" w14:textId="77777777" w:rsidR="00413CEB" w:rsidRDefault="00AB3E27">
      <w:pPr>
        <w:pStyle w:val="a5"/>
        <w:numPr>
          <w:ilvl w:val="0"/>
          <w:numId w:val="122"/>
        </w:numPr>
        <w:tabs>
          <w:tab w:val="left" w:pos="2091"/>
        </w:tabs>
        <w:spacing w:before="4"/>
        <w:ind w:left="2091" w:hanging="285"/>
        <w:rPr>
          <w:sz w:val="28"/>
        </w:rPr>
      </w:pPr>
      <w:r>
        <w:rPr>
          <w:i/>
          <w:spacing w:val="-2"/>
          <w:sz w:val="28"/>
        </w:rPr>
        <w:t>ИКТ-компетентность</w:t>
      </w:r>
      <w:r>
        <w:rPr>
          <w:spacing w:val="-2"/>
          <w:sz w:val="28"/>
        </w:rPr>
        <w:t>.</w:t>
      </w:r>
    </w:p>
    <w:p w14:paraId="7F6C1C1D" w14:textId="77777777" w:rsidR="00413CEB" w:rsidRDefault="00AB3E27">
      <w:pPr>
        <w:pStyle w:val="a3"/>
        <w:spacing w:before="46"/>
        <w:ind w:right="685" w:firstLine="707"/>
      </w:pPr>
      <w:r>
        <w:rPr>
          <w:b/>
        </w:rPr>
        <w:t xml:space="preserve">Коммуникативные универсальные учебные действия </w:t>
      </w:r>
      <w:r>
        <w:t>обеспечивают социальную компетентность и учет позиции других людей, партнеров по общению или деятельности; умение слушать и слышать,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14:paraId="717F8FF9" w14:textId="77777777" w:rsidR="00413CEB" w:rsidRDefault="00AB3E27">
      <w:pPr>
        <w:pStyle w:val="a5"/>
        <w:numPr>
          <w:ilvl w:val="0"/>
          <w:numId w:val="122"/>
        </w:numPr>
        <w:tabs>
          <w:tab w:val="left" w:pos="2091"/>
        </w:tabs>
        <w:spacing w:line="342" w:lineRule="exact"/>
        <w:ind w:left="2091" w:hanging="285"/>
        <w:rPr>
          <w:sz w:val="28"/>
        </w:rPr>
      </w:pPr>
      <w:r>
        <w:rPr>
          <w:i/>
          <w:sz w:val="28"/>
        </w:rPr>
        <w:t>сотрудничество,</w:t>
      </w:r>
      <w:r>
        <w:rPr>
          <w:i/>
          <w:spacing w:val="-8"/>
          <w:sz w:val="28"/>
        </w:rPr>
        <w:t xml:space="preserve"> </w:t>
      </w:r>
      <w:r>
        <w:rPr>
          <w:sz w:val="28"/>
        </w:rPr>
        <w:t>которое</w:t>
      </w:r>
      <w:r>
        <w:rPr>
          <w:spacing w:val="-8"/>
          <w:sz w:val="28"/>
        </w:rPr>
        <w:t xml:space="preserve"> </w:t>
      </w:r>
      <w:r>
        <w:rPr>
          <w:spacing w:val="-2"/>
          <w:sz w:val="28"/>
        </w:rPr>
        <w:t>включает:</w:t>
      </w:r>
    </w:p>
    <w:p w14:paraId="45C34502" w14:textId="77777777" w:rsidR="00413CEB" w:rsidRDefault="00AB3E27">
      <w:pPr>
        <w:pStyle w:val="a5"/>
        <w:numPr>
          <w:ilvl w:val="1"/>
          <w:numId w:val="122"/>
        </w:numPr>
        <w:tabs>
          <w:tab w:val="left" w:pos="2092"/>
          <w:tab w:val="left" w:pos="2230"/>
        </w:tabs>
        <w:spacing w:before="49" w:line="273" w:lineRule="auto"/>
        <w:ind w:right="686" w:hanging="142"/>
        <w:rPr>
          <w:sz w:val="28"/>
        </w:rPr>
      </w:pPr>
      <w:r>
        <w:rPr>
          <w:sz w:val="28"/>
        </w:rPr>
        <w:t>планирование учебного сотрудничества с учителем и сверстниками – определение цели, функций участников, способов взаимодействия;</w:t>
      </w:r>
    </w:p>
    <w:p w14:paraId="6F3B39D0" w14:textId="77777777" w:rsidR="00413CEB" w:rsidRDefault="00AB3E27">
      <w:pPr>
        <w:pStyle w:val="a5"/>
        <w:numPr>
          <w:ilvl w:val="1"/>
          <w:numId w:val="122"/>
        </w:numPr>
        <w:tabs>
          <w:tab w:val="left" w:pos="2092"/>
          <w:tab w:val="left" w:pos="2230"/>
        </w:tabs>
        <w:spacing w:before="3" w:line="273" w:lineRule="auto"/>
        <w:ind w:right="694" w:hanging="142"/>
        <w:rPr>
          <w:sz w:val="28"/>
        </w:rPr>
      </w:pPr>
      <w:r>
        <w:rPr>
          <w:sz w:val="28"/>
        </w:rPr>
        <w:t>постановка вопросов – инициативное сотрудничество в поиске и</w:t>
      </w:r>
      <w:r>
        <w:rPr>
          <w:spacing w:val="80"/>
          <w:sz w:val="28"/>
        </w:rPr>
        <w:t xml:space="preserve"> </w:t>
      </w:r>
      <w:r>
        <w:rPr>
          <w:sz w:val="28"/>
        </w:rPr>
        <w:t>сборе информации;</w:t>
      </w:r>
    </w:p>
    <w:p w14:paraId="4E25C378" w14:textId="77777777" w:rsidR="00413CEB" w:rsidRDefault="00AB3E27">
      <w:pPr>
        <w:pStyle w:val="a5"/>
        <w:numPr>
          <w:ilvl w:val="1"/>
          <w:numId w:val="122"/>
        </w:numPr>
        <w:tabs>
          <w:tab w:val="left" w:pos="2092"/>
          <w:tab w:val="left" w:pos="2230"/>
        </w:tabs>
        <w:spacing w:before="2" w:line="276" w:lineRule="auto"/>
        <w:ind w:right="684" w:hanging="142"/>
        <w:rPr>
          <w:sz w:val="28"/>
        </w:rPr>
      </w:pPr>
      <w:r>
        <w:rPr>
          <w:sz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14:paraId="19C8A372" w14:textId="77777777" w:rsidR="00413CEB" w:rsidRDefault="00AB3E27">
      <w:pPr>
        <w:pStyle w:val="a5"/>
        <w:numPr>
          <w:ilvl w:val="1"/>
          <w:numId w:val="122"/>
        </w:numPr>
        <w:tabs>
          <w:tab w:val="left" w:pos="2092"/>
          <w:tab w:val="left" w:pos="2230"/>
        </w:tabs>
        <w:spacing w:line="273" w:lineRule="auto"/>
        <w:ind w:right="686" w:hanging="142"/>
        <w:rPr>
          <w:sz w:val="28"/>
        </w:rPr>
      </w:pPr>
      <w:r>
        <w:rPr>
          <w:sz w:val="28"/>
        </w:rPr>
        <w:t>управление поведением партнера (управление коммуникацией) – контроль, коррекция, оценка его действий;</w:t>
      </w:r>
    </w:p>
    <w:p w14:paraId="4132FF84" w14:textId="77777777" w:rsidR="00413CEB" w:rsidRDefault="00AB3E27">
      <w:pPr>
        <w:pStyle w:val="a5"/>
        <w:numPr>
          <w:ilvl w:val="0"/>
          <w:numId w:val="122"/>
        </w:numPr>
        <w:tabs>
          <w:tab w:val="left" w:pos="2091"/>
        </w:tabs>
        <w:ind w:left="2091" w:hanging="285"/>
        <w:rPr>
          <w:sz w:val="28"/>
        </w:rPr>
      </w:pPr>
      <w:r>
        <w:rPr>
          <w:i/>
          <w:sz w:val="28"/>
        </w:rPr>
        <w:t>коммуникация,</w:t>
      </w:r>
      <w:r>
        <w:rPr>
          <w:i/>
          <w:spacing w:val="-6"/>
          <w:sz w:val="28"/>
        </w:rPr>
        <w:t xml:space="preserve"> </w:t>
      </w:r>
      <w:r>
        <w:rPr>
          <w:sz w:val="28"/>
        </w:rPr>
        <w:t>к</w:t>
      </w:r>
      <w:r>
        <w:rPr>
          <w:spacing w:val="-6"/>
          <w:sz w:val="28"/>
        </w:rPr>
        <w:t xml:space="preserve"> </w:t>
      </w:r>
      <w:r>
        <w:rPr>
          <w:sz w:val="28"/>
        </w:rPr>
        <w:t>которой</w:t>
      </w:r>
      <w:r>
        <w:rPr>
          <w:spacing w:val="-6"/>
          <w:sz w:val="28"/>
        </w:rPr>
        <w:t xml:space="preserve"> </w:t>
      </w:r>
      <w:r>
        <w:rPr>
          <w:spacing w:val="-2"/>
          <w:sz w:val="28"/>
        </w:rPr>
        <w:t>относятся:</w:t>
      </w:r>
    </w:p>
    <w:p w14:paraId="5C814025" w14:textId="77777777" w:rsidR="00413CEB" w:rsidRDefault="00AB3E27">
      <w:pPr>
        <w:pStyle w:val="a5"/>
        <w:numPr>
          <w:ilvl w:val="1"/>
          <w:numId w:val="122"/>
        </w:numPr>
        <w:tabs>
          <w:tab w:val="left" w:pos="2092"/>
          <w:tab w:val="left" w:pos="2230"/>
        </w:tabs>
        <w:spacing w:before="47" w:line="273" w:lineRule="auto"/>
        <w:ind w:right="694" w:hanging="142"/>
        <w:rPr>
          <w:sz w:val="28"/>
        </w:rPr>
      </w:pPr>
      <w:r>
        <w:rPr>
          <w:sz w:val="28"/>
        </w:rPr>
        <w:t>осознанное использование речевых средств в соответствии с задачами и условиями коммуникации;</w:t>
      </w:r>
    </w:p>
    <w:p w14:paraId="6586B96F" w14:textId="77777777" w:rsidR="00413CEB" w:rsidRDefault="00AB3E27">
      <w:pPr>
        <w:pStyle w:val="a5"/>
        <w:numPr>
          <w:ilvl w:val="1"/>
          <w:numId w:val="122"/>
        </w:numPr>
        <w:tabs>
          <w:tab w:val="left" w:pos="2092"/>
          <w:tab w:val="left" w:pos="2230"/>
        </w:tabs>
        <w:spacing w:line="276" w:lineRule="auto"/>
        <w:ind w:right="694" w:hanging="142"/>
        <w:rPr>
          <w:sz w:val="28"/>
        </w:rPr>
      </w:pPr>
      <w:r>
        <w:rPr>
          <w:sz w:val="28"/>
        </w:rPr>
        <w:t>владение устной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14:paraId="7C84CA09" w14:textId="77777777" w:rsidR="00413CEB" w:rsidRDefault="00AB3E27">
      <w:pPr>
        <w:pStyle w:val="a5"/>
        <w:numPr>
          <w:ilvl w:val="1"/>
          <w:numId w:val="122"/>
        </w:numPr>
        <w:tabs>
          <w:tab w:val="left" w:pos="2230"/>
        </w:tabs>
        <w:spacing w:line="341" w:lineRule="exact"/>
        <w:ind w:left="2230" w:hanging="280"/>
        <w:rPr>
          <w:i/>
          <w:sz w:val="28"/>
        </w:rPr>
      </w:pPr>
      <w:r>
        <w:rPr>
          <w:sz w:val="28"/>
        </w:rPr>
        <w:t>владение</w:t>
      </w:r>
      <w:r>
        <w:rPr>
          <w:spacing w:val="-7"/>
          <w:sz w:val="28"/>
        </w:rPr>
        <w:t xml:space="preserve"> </w:t>
      </w:r>
      <w:r>
        <w:rPr>
          <w:sz w:val="28"/>
        </w:rPr>
        <w:t>письменной</w:t>
      </w:r>
      <w:r>
        <w:rPr>
          <w:spacing w:val="-6"/>
          <w:sz w:val="28"/>
        </w:rPr>
        <w:t xml:space="preserve"> </w:t>
      </w:r>
      <w:r>
        <w:rPr>
          <w:spacing w:val="-2"/>
          <w:sz w:val="28"/>
        </w:rPr>
        <w:t>речью</w:t>
      </w:r>
      <w:r>
        <w:rPr>
          <w:i/>
          <w:spacing w:val="-2"/>
          <w:sz w:val="28"/>
        </w:rPr>
        <w:t>.</w:t>
      </w:r>
    </w:p>
    <w:p w14:paraId="0D47BEFF" w14:textId="77777777" w:rsidR="00413CEB" w:rsidRDefault="00413CEB">
      <w:pPr>
        <w:pStyle w:val="a3"/>
        <w:spacing w:before="47"/>
        <w:ind w:left="0"/>
        <w:jc w:val="left"/>
        <w:rPr>
          <w:i/>
        </w:rPr>
      </w:pPr>
    </w:p>
    <w:p w14:paraId="1476FCB4" w14:textId="77777777" w:rsidR="00413CEB" w:rsidRDefault="00AB3E27" w:rsidP="003B0D8D">
      <w:pPr>
        <w:pStyle w:val="a3"/>
        <w:ind w:right="686" w:firstLine="707"/>
      </w:pPr>
      <w:r>
        <w:t>Виды универсальных учебных действий коррелируют с личностными и метапредметными планируемыми результатами (рис. 1). Личностные и метапредметные планируемые результаты, определенные в целевом разделе основной</w:t>
      </w:r>
      <w:r>
        <w:rPr>
          <w:spacing w:val="71"/>
        </w:rPr>
        <w:t xml:space="preserve"> </w:t>
      </w:r>
      <w:r>
        <w:t>образовательной</w:t>
      </w:r>
      <w:r>
        <w:rPr>
          <w:spacing w:val="71"/>
        </w:rPr>
        <w:t xml:space="preserve"> </w:t>
      </w:r>
      <w:r>
        <w:t>программы</w:t>
      </w:r>
      <w:r>
        <w:rPr>
          <w:spacing w:val="68"/>
        </w:rPr>
        <w:t xml:space="preserve"> </w:t>
      </w:r>
      <w:r>
        <w:t>среднего</w:t>
      </w:r>
      <w:r>
        <w:rPr>
          <w:spacing w:val="77"/>
        </w:rPr>
        <w:t xml:space="preserve"> </w:t>
      </w:r>
      <w:r>
        <w:t>общего</w:t>
      </w:r>
      <w:r>
        <w:rPr>
          <w:spacing w:val="70"/>
        </w:rPr>
        <w:t xml:space="preserve"> </w:t>
      </w:r>
      <w:r>
        <w:t>образования</w:t>
      </w:r>
      <w:r>
        <w:rPr>
          <w:spacing w:val="74"/>
        </w:rPr>
        <w:t xml:space="preserve"> </w:t>
      </w:r>
      <w:r w:rsidR="003B0D8D">
        <w:t>МКОУ «Иковская средняя общеобразовательная школа»</w:t>
      </w:r>
      <w:r>
        <w:rPr>
          <w:i/>
        </w:rPr>
        <w:t xml:space="preserve">, </w:t>
      </w:r>
      <w:r>
        <w:t>структурированы в соответствии с вышеперечисленными группами универсальных учебных действий.</w:t>
      </w:r>
    </w:p>
    <w:p w14:paraId="33C9447B" w14:textId="77777777" w:rsidR="00413CEB" w:rsidRDefault="00413CEB">
      <w:pPr>
        <w:sectPr w:rsidR="00413CEB">
          <w:pgSz w:w="11910" w:h="16840"/>
          <w:pgMar w:top="620" w:right="160" w:bottom="1240" w:left="320" w:header="0" w:footer="985" w:gutter="0"/>
          <w:cols w:space="720"/>
        </w:sectPr>
      </w:pPr>
    </w:p>
    <w:p w14:paraId="4B54FA46" w14:textId="77777777" w:rsidR="00413CEB" w:rsidRDefault="00AB3E27">
      <w:pPr>
        <w:pStyle w:val="a3"/>
        <w:ind w:left="1873"/>
        <w:jc w:val="left"/>
        <w:rPr>
          <w:sz w:val="20"/>
        </w:rPr>
      </w:pPr>
      <w:r>
        <w:rPr>
          <w:noProof/>
          <w:sz w:val="20"/>
          <w:lang w:eastAsia="ru-RU"/>
        </w:rPr>
        <w:lastRenderedPageBreak/>
        <w:drawing>
          <wp:inline distT="0" distB="0" distL="0" distR="0" wp14:anchorId="6E19E2E0" wp14:editId="72219E63">
            <wp:extent cx="5142714" cy="1998249"/>
            <wp:effectExtent l="0" t="0" r="0" b="0"/>
            <wp:docPr id="31" name="Image 31" descr="Описание: УУД, П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Описание: УУД, ПР"/>
                    <pic:cNvPicPr/>
                  </pic:nvPicPr>
                  <pic:blipFill>
                    <a:blip r:embed="rId58" cstate="print"/>
                    <a:stretch>
                      <a:fillRect/>
                    </a:stretch>
                  </pic:blipFill>
                  <pic:spPr>
                    <a:xfrm>
                      <a:off x="0" y="0"/>
                      <a:ext cx="5142714" cy="1998249"/>
                    </a:xfrm>
                    <a:prstGeom prst="rect">
                      <a:avLst/>
                    </a:prstGeom>
                  </pic:spPr>
                </pic:pic>
              </a:graphicData>
            </a:graphic>
          </wp:inline>
        </w:drawing>
      </w:r>
    </w:p>
    <w:p w14:paraId="1612363C" w14:textId="77777777" w:rsidR="00413CEB" w:rsidRDefault="00413CEB">
      <w:pPr>
        <w:pStyle w:val="a3"/>
        <w:spacing w:before="48"/>
        <w:ind w:left="0"/>
        <w:jc w:val="left"/>
      </w:pPr>
    </w:p>
    <w:p w14:paraId="53B7575D" w14:textId="77777777" w:rsidR="00413CEB" w:rsidRDefault="00AB3E27">
      <w:pPr>
        <w:tabs>
          <w:tab w:val="left" w:pos="2243"/>
          <w:tab w:val="left" w:pos="2696"/>
          <w:tab w:val="left" w:pos="4427"/>
          <w:tab w:val="left" w:pos="5497"/>
          <w:tab w:val="left" w:pos="7495"/>
          <w:tab w:val="left" w:pos="9495"/>
          <w:tab w:val="left" w:pos="9876"/>
        </w:tabs>
        <w:ind w:left="1098" w:right="687" w:firstLine="396"/>
        <w:rPr>
          <w:i/>
          <w:sz w:val="28"/>
        </w:rPr>
      </w:pPr>
      <w:r>
        <w:rPr>
          <w:i/>
          <w:spacing w:val="-4"/>
          <w:sz w:val="28"/>
        </w:rPr>
        <w:t>Рис.</w:t>
      </w:r>
      <w:r>
        <w:rPr>
          <w:i/>
          <w:sz w:val="28"/>
        </w:rPr>
        <w:tab/>
      </w:r>
      <w:r>
        <w:rPr>
          <w:i/>
          <w:spacing w:val="-6"/>
          <w:sz w:val="28"/>
        </w:rPr>
        <w:t>1.</w:t>
      </w:r>
      <w:r>
        <w:rPr>
          <w:i/>
          <w:sz w:val="28"/>
        </w:rPr>
        <w:tab/>
      </w:r>
      <w:r>
        <w:rPr>
          <w:i/>
          <w:spacing w:val="-2"/>
          <w:sz w:val="28"/>
        </w:rPr>
        <w:t>Взаимосвязь</w:t>
      </w:r>
      <w:r>
        <w:rPr>
          <w:i/>
          <w:sz w:val="28"/>
        </w:rPr>
        <w:tab/>
      </w:r>
      <w:r>
        <w:rPr>
          <w:i/>
          <w:spacing w:val="-2"/>
          <w:sz w:val="28"/>
        </w:rPr>
        <w:t>между</w:t>
      </w:r>
      <w:r>
        <w:rPr>
          <w:i/>
          <w:sz w:val="28"/>
        </w:rPr>
        <w:tab/>
      </w:r>
      <w:r>
        <w:rPr>
          <w:i/>
          <w:spacing w:val="-2"/>
          <w:sz w:val="28"/>
        </w:rPr>
        <w:t>планируемыми</w:t>
      </w:r>
      <w:r>
        <w:rPr>
          <w:i/>
          <w:sz w:val="28"/>
        </w:rPr>
        <w:tab/>
      </w:r>
      <w:r>
        <w:rPr>
          <w:i/>
          <w:spacing w:val="-2"/>
          <w:sz w:val="28"/>
        </w:rPr>
        <w:t>результатами</w:t>
      </w:r>
      <w:r>
        <w:rPr>
          <w:i/>
          <w:sz w:val="28"/>
        </w:rPr>
        <w:tab/>
      </w:r>
      <w:r>
        <w:rPr>
          <w:i/>
          <w:spacing w:val="-10"/>
          <w:sz w:val="28"/>
        </w:rPr>
        <w:t>и</w:t>
      </w:r>
      <w:r>
        <w:rPr>
          <w:i/>
          <w:sz w:val="28"/>
        </w:rPr>
        <w:tab/>
      </w:r>
      <w:r>
        <w:rPr>
          <w:i/>
          <w:spacing w:val="-2"/>
          <w:sz w:val="28"/>
        </w:rPr>
        <w:t xml:space="preserve">видами </w:t>
      </w:r>
      <w:r>
        <w:rPr>
          <w:i/>
          <w:sz w:val="28"/>
        </w:rPr>
        <w:t>универсальных учебных действий</w:t>
      </w:r>
    </w:p>
    <w:p w14:paraId="3B9F7423" w14:textId="77777777" w:rsidR="00413CEB" w:rsidRDefault="00AB3E27">
      <w:pPr>
        <w:pStyle w:val="a3"/>
        <w:spacing w:before="321"/>
        <w:ind w:right="695" w:firstLine="707"/>
      </w:pPr>
      <w:r>
        <w:t xml:space="preserve">Эффективное освоение обучающимися универсальных учебных действий </w:t>
      </w:r>
      <w:r>
        <w:rPr>
          <w:spacing w:val="-2"/>
        </w:rPr>
        <w:t>обеспечивается:</w:t>
      </w:r>
    </w:p>
    <w:p w14:paraId="6F372506" w14:textId="77777777" w:rsidR="00413CEB" w:rsidRDefault="00AB3E27">
      <w:pPr>
        <w:pStyle w:val="a5"/>
        <w:numPr>
          <w:ilvl w:val="0"/>
          <w:numId w:val="122"/>
        </w:numPr>
        <w:tabs>
          <w:tab w:val="left" w:pos="2090"/>
          <w:tab w:val="left" w:pos="4422"/>
          <w:tab w:val="left" w:pos="6171"/>
          <w:tab w:val="left" w:pos="9068"/>
        </w:tabs>
        <w:spacing w:before="1" w:line="276" w:lineRule="auto"/>
        <w:ind w:right="691" w:firstLine="707"/>
        <w:rPr>
          <w:sz w:val="28"/>
        </w:rPr>
      </w:pPr>
      <w:r>
        <w:rPr>
          <w:spacing w:val="-2"/>
          <w:sz w:val="28"/>
        </w:rPr>
        <w:t>построением</w:t>
      </w:r>
      <w:r>
        <w:rPr>
          <w:sz w:val="28"/>
        </w:rPr>
        <w:tab/>
      </w:r>
      <w:r>
        <w:rPr>
          <w:spacing w:val="-2"/>
          <w:sz w:val="28"/>
        </w:rPr>
        <w:t>единого</w:t>
      </w:r>
      <w:r>
        <w:rPr>
          <w:sz w:val="28"/>
        </w:rPr>
        <w:tab/>
      </w:r>
      <w:r>
        <w:rPr>
          <w:spacing w:val="-2"/>
          <w:sz w:val="28"/>
        </w:rPr>
        <w:t>образовательного</w:t>
      </w:r>
      <w:r>
        <w:rPr>
          <w:sz w:val="28"/>
        </w:rPr>
        <w:tab/>
      </w:r>
      <w:r>
        <w:rPr>
          <w:spacing w:val="-2"/>
          <w:sz w:val="28"/>
        </w:rPr>
        <w:t xml:space="preserve">пространства, </w:t>
      </w:r>
      <w:r>
        <w:rPr>
          <w:sz w:val="28"/>
        </w:rPr>
        <w:t>обеспечивающего включение обучающихся в различные виды деятельности, в рамках урочной, внеурочной и воспитательной деятельности;</w:t>
      </w:r>
    </w:p>
    <w:p w14:paraId="31944DDE" w14:textId="77777777" w:rsidR="00413CEB" w:rsidRDefault="00AB3E27">
      <w:pPr>
        <w:pStyle w:val="a5"/>
        <w:numPr>
          <w:ilvl w:val="0"/>
          <w:numId w:val="122"/>
        </w:numPr>
        <w:tabs>
          <w:tab w:val="left" w:pos="2090"/>
        </w:tabs>
        <w:spacing w:line="273" w:lineRule="auto"/>
        <w:ind w:right="693" w:firstLine="707"/>
        <w:rPr>
          <w:sz w:val="28"/>
        </w:rPr>
      </w:pPr>
      <w:r>
        <w:rPr>
          <w:sz w:val="28"/>
        </w:rPr>
        <w:t xml:space="preserve">содержанием образования, в том числе содержанием учебных </w:t>
      </w:r>
      <w:r>
        <w:rPr>
          <w:spacing w:val="-2"/>
          <w:sz w:val="28"/>
        </w:rPr>
        <w:t>предметов;</w:t>
      </w:r>
    </w:p>
    <w:p w14:paraId="217C0CB3" w14:textId="77777777" w:rsidR="00413CEB" w:rsidRDefault="00AB3E27">
      <w:pPr>
        <w:pStyle w:val="a5"/>
        <w:numPr>
          <w:ilvl w:val="0"/>
          <w:numId w:val="122"/>
        </w:numPr>
        <w:tabs>
          <w:tab w:val="left" w:pos="2090"/>
        </w:tabs>
        <w:spacing w:line="276" w:lineRule="auto"/>
        <w:ind w:right="695" w:firstLine="707"/>
        <w:rPr>
          <w:sz w:val="28"/>
        </w:rPr>
      </w:pPr>
      <w:r>
        <w:rPr>
          <w:sz w:val="28"/>
        </w:rPr>
        <w:t>реализацией единых подходов к организации учебной и проектной деятельности подростков на всех без исключения учебных предметах, а также во внеурочной деятельности (использование единых типовых задач формирования универсальных учебных действий).</w:t>
      </w:r>
    </w:p>
    <w:p w14:paraId="2EFFFAB5" w14:textId="77777777" w:rsidR="00413CEB" w:rsidRDefault="00AB3E27">
      <w:pPr>
        <w:pStyle w:val="a3"/>
        <w:ind w:right="685" w:firstLine="707"/>
      </w:pPr>
      <w: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w:t>
      </w:r>
      <w:r>
        <w:rPr>
          <w:spacing w:val="-2"/>
        </w:rPr>
        <w:t>форсировать.</w:t>
      </w:r>
    </w:p>
    <w:p w14:paraId="2D41B6C4" w14:textId="77777777" w:rsidR="00413CEB" w:rsidRDefault="00AB3E27">
      <w:pPr>
        <w:pStyle w:val="a3"/>
        <w:ind w:right="685" w:firstLine="707"/>
      </w:pPr>
      <w:r>
        <w:t>На уровне среднего общего образования в соответствии с цикличностью возрастного развития происходит возврат к универсальным</w:t>
      </w:r>
      <w:r>
        <w:rPr>
          <w:spacing w:val="-2"/>
        </w:rPr>
        <w:t xml:space="preserve"> </w:t>
      </w:r>
      <w:r>
        <w:t>учебным</w:t>
      </w:r>
      <w:r>
        <w:rPr>
          <w:spacing w:val="-2"/>
        </w:rPr>
        <w:t xml:space="preserve"> </w:t>
      </w:r>
      <w:r>
        <w:t>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w:t>
      </w:r>
      <w:r>
        <w:rPr>
          <w:spacing w:val="80"/>
        </w:rPr>
        <w:t xml:space="preserve"> </w:t>
      </w:r>
      <w:r>
        <w:t>учебные</w:t>
      </w:r>
      <w:r>
        <w:rPr>
          <w:spacing w:val="80"/>
        </w:rPr>
        <w:t xml:space="preserve"> </w:t>
      </w:r>
      <w:r>
        <w:t>действия</w:t>
      </w:r>
      <w:r>
        <w:rPr>
          <w:spacing w:val="80"/>
        </w:rPr>
        <w:t xml:space="preserve"> </w:t>
      </w:r>
      <w:r>
        <w:t>позволяют</w:t>
      </w:r>
      <w:r>
        <w:rPr>
          <w:spacing w:val="80"/>
        </w:rPr>
        <w:t xml:space="preserve"> </w:t>
      </w:r>
      <w:r>
        <w:t>старшекласснику</w:t>
      </w:r>
      <w:r>
        <w:rPr>
          <w:spacing w:val="80"/>
        </w:rPr>
        <w:t xml:space="preserve"> </w:t>
      </w:r>
      <w:r>
        <w:t>понять</w:t>
      </w:r>
      <w:r>
        <w:rPr>
          <w:spacing w:val="80"/>
        </w:rPr>
        <w:t xml:space="preserve"> </w:t>
      </w:r>
      <w:r>
        <w:t>свои</w:t>
      </w:r>
    </w:p>
    <w:p w14:paraId="4D0D3BD8" w14:textId="77777777" w:rsidR="00413CEB" w:rsidRDefault="00413CEB">
      <w:pPr>
        <w:sectPr w:rsidR="00413CEB">
          <w:pgSz w:w="11910" w:h="16840"/>
          <w:pgMar w:top="1340" w:right="160" w:bottom="1240" w:left="320" w:header="0" w:footer="985" w:gutter="0"/>
          <w:cols w:space="720"/>
        </w:sectPr>
      </w:pPr>
    </w:p>
    <w:p w14:paraId="0FBDA19E" w14:textId="77777777" w:rsidR="00413CEB" w:rsidRDefault="00AB3E27">
      <w:pPr>
        <w:pStyle w:val="a3"/>
        <w:spacing w:before="62" w:line="242" w:lineRule="auto"/>
        <w:ind w:right="683"/>
      </w:pPr>
      <w:r>
        <w:lastRenderedPageBreak/>
        <w:t>дефициты с точки зрения компетентностного развития, поставить задачу доращивания компетенций.</w:t>
      </w:r>
    </w:p>
    <w:p w14:paraId="78EDDD32" w14:textId="77777777" w:rsidR="00413CEB" w:rsidRDefault="00AB3E27">
      <w:pPr>
        <w:pStyle w:val="a3"/>
        <w:ind w:right="692" w:firstLine="707"/>
      </w:pPr>
      <w:r>
        <w:t>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14:paraId="584BCD36" w14:textId="77777777" w:rsidR="00413CEB" w:rsidRDefault="00AB3E27">
      <w:pPr>
        <w:pStyle w:val="a3"/>
        <w:ind w:right="689" w:firstLine="707"/>
      </w:pPr>
      <w:r>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14:paraId="6F0C68CE" w14:textId="77777777" w:rsidR="00413CEB" w:rsidRDefault="00AB3E27">
      <w:pPr>
        <w:pStyle w:val="a3"/>
        <w:ind w:right="692" w:firstLine="707"/>
      </w:pPr>
      <w:r>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14:paraId="4A1D9F05" w14:textId="77777777" w:rsidR="00413CEB" w:rsidRDefault="00AB3E27">
      <w:pPr>
        <w:pStyle w:val="a3"/>
        <w:ind w:right="685" w:firstLine="707"/>
      </w:pPr>
      <w:r>
        <w:t>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14:paraId="6D6A6A24" w14:textId="77777777" w:rsidR="00413CEB" w:rsidRDefault="00AB3E27">
      <w:pPr>
        <w:pStyle w:val="a3"/>
        <w:ind w:right="685" w:firstLine="707"/>
      </w:pPr>
      <w:r>
        <w:t>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w:t>
      </w:r>
      <w:r>
        <w:rPr>
          <w:spacing w:val="-3"/>
        </w:rPr>
        <w:t xml:space="preserve"> </w:t>
      </w:r>
      <w:r>
        <w:t>прирасти</w:t>
      </w:r>
      <w:r>
        <w:rPr>
          <w:spacing w:val="-3"/>
        </w:rPr>
        <w:t xml:space="preserve"> </w:t>
      </w:r>
      <w:r>
        <w:t>за</w:t>
      </w:r>
      <w:r>
        <w:rPr>
          <w:spacing w:val="-5"/>
        </w:rPr>
        <w:t xml:space="preserve"> </w:t>
      </w:r>
      <w:r>
        <w:t>счет</w:t>
      </w:r>
      <w:r>
        <w:rPr>
          <w:spacing w:val="-4"/>
        </w:rPr>
        <w:t xml:space="preserve"> </w:t>
      </w:r>
      <w:r>
        <w:t>развернутого</w:t>
      </w:r>
      <w:r>
        <w:rPr>
          <w:spacing w:val="-1"/>
        </w:rPr>
        <w:t xml:space="preserve"> </w:t>
      </w:r>
      <w:r>
        <w:t>управления</w:t>
      </w:r>
      <w:r>
        <w:rPr>
          <w:spacing w:val="-3"/>
        </w:rPr>
        <w:t xml:space="preserve"> </w:t>
      </w:r>
      <w:r>
        <w:t>ресурсами,</w:t>
      </w:r>
      <w:r>
        <w:rPr>
          <w:spacing w:val="-2"/>
        </w:rPr>
        <w:t xml:space="preserve"> </w:t>
      </w:r>
      <w:r>
        <w:t>умения</w:t>
      </w:r>
      <w:r>
        <w:rPr>
          <w:spacing w:val="-4"/>
        </w:rPr>
        <w:t xml:space="preserve"> </w:t>
      </w:r>
      <w:r>
        <w:t>выбирать успешные стратегии в трудных ситуациях, в конечном счете, управлять своей деятельностью в открытом образовательном пространстве.</w:t>
      </w:r>
    </w:p>
    <w:p w14:paraId="2676D36D" w14:textId="77777777" w:rsidR="00413CEB" w:rsidRDefault="00AB3E27">
      <w:pPr>
        <w:pStyle w:val="a3"/>
        <w:tabs>
          <w:tab w:val="left" w:pos="4255"/>
          <w:tab w:val="left" w:pos="6437"/>
          <w:tab w:val="left" w:pos="9624"/>
        </w:tabs>
        <w:ind w:right="685" w:firstLine="707"/>
      </w:pPr>
      <w: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w:t>
      </w:r>
      <w:r>
        <w:rPr>
          <w:spacing w:val="-2"/>
        </w:rPr>
        <w:t>исследовательских,</w:t>
      </w:r>
      <w:r>
        <w:tab/>
      </w:r>
      <w:r>
        <w:rPr>
          <w:spacing w:val="-2"/>
        </w:rPr>
        <w:t>проектных,</w:t>
      </w:r>
      <w:r>
        <w:tab/>
      </w:r>
      <w:r>
        <w:rPr>
          <w:spacing w:val="-2"/>
        </w:rPr>
        <w:t>профессиональных.</w:t>
      </w:r>
      <w:r>
        <w:tab/>
      </w:r>
      <w:r>
        <w:rPr>
          <w:spacing w:val="-2"/>
        </w:rPr>
        <w:t>Развитые</w:t>
      </w:r>
    </w:p>
    <w:p w14:paraId="3799C940" w14:textId="77777777" w:rsidR="00413CEB" w:rsidRDefault="00413CEB">
      <w:pPr>
        <w:sectPr w:rsidR="00413CEB">
          <w:pgSz w:w="11910" w:h="16840"/>
          <w:pgMar w:top="620" w:right="160" w:bottom="1240" w:left="320" w:header="0" w:footer="985" w:gutter="0"/>
          <w:cols w:space="720"/>
        </w:sectPr>
      </w:pPr>
    </w:p>
    <w:p w14:paraId="21CA6F1F" w14:textId="77777777" w:rsidR="00413CEB" w:rsidRDefault="00AB3E27">
      <w:pPr>
        <w:pStyle w:val="a3"/>
        <w:spacing w:before="62"/>
        <w:ind w:right="687"/>
      </w:pPr>
      <w:r>
        <w:lastRenderedPageBreak/>
        <w:t xml:space="preserve">коммуникативные учебные действия позволяют старшеклассникам эффективно разрешать конфликты, выходить на новый уровень рефлексии в учете разных </w:t>
      </w:r>
      <w:r>
        <w:rPr>
          <w:spacing w:val="-2"/>
        </w:rPr>
        <w:t>позиций.</w:t>
      </w:r>
    </w:p>
    <w:p w14:paraId="6E15CE0D" w14:textId="77777777" w:rsidR="00413CEB" w:rsidRDefault="00AB3E27">
      <w:pPr>
        <w:pStyle w:val="a3"/>
        <w:spacing w:before="2"/>
        <w:ind w:right="686" w:firstLine="707"/>
      </w:pPr>
      <w: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14:paraId="558EC81A" w14:textId="77777777" w:rsidR="00413CEB" w:rsidRDefault="00AB3E27">
      <w:pPr>
        <w:pStyle w:val="a3"/>
        <w:ind w:right="685" w:firstLine="707"/>
      </w:pPr>
      <w: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w:t>
      </w:r>
      <w:r>
        <w:rPr>
          <w:spacing w:val="-3"/>
        </w:rPr>
        <w:t xml:space="preserve"> </w:t>
      </w:r>
      <w:r>
        <w:t>(курсов)</w:t>
      </w:r>
      <w:r>
        <w:rPr>
          <w:spacing w:val="-1"/>
        </w:rPr>
        <w:t xml:space="preserve"> </w:t>
      </w:r>
      <w:r>
        <w:t>не</w:t>
      </w:r>
      <w:r>
        <w:rPr>
          <w:spacing w:val="-1"/>
        </w:rPr>
        <w:t xml:space="preserve"> </w:t>
      </w:r>
      <w:r>
        <w:t>только на</w:t>
      </w:r>
      <w:r>
        <w:rPr>
          <w:spacing w:val="-1"/>
        </w:rPr>
        <w:t xml:space="preserve"> </w:t>
      </w:r>
      <w:r>
        <w:t>углублённом, но</w:t>
      </w:r>
      <w:r>
        <w:rPr>
          <w:spacing w:val="-1"/>
        </w:rPr>
        <w:t xml:space="preserve"> </w:t>
      </w:r>
      <w:r>
        <w:t>и</w:t>
      </w:r>
      <w:r>
        <w:rPr>
          <w:spacing w:val="-3"/>
        </w:rPr>
        <w:t xml:space="preserve"> </w:t>
      </w:r>
      <w:r>
        <w:t>на</w:t>
      </w:r>
      <w:r>
        <w:rPr>
          <w:spacing w:val="-1"/>
        </w:rPr>
        <w:t xml:space="preserve"> </w:t>
      </w:r>
      <w:r>
        <w:t>базовом уровне. Учителя и старшеклассники нацеливаются на то, чтобы решить две задачи: во- 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14:paraId="619F5F31" w14:textId="77777777" w:rsidR="00413CEB" w:rsidRDefault="00413CEB">
      <w:pPr>
        <w:pStyle w:val="a3"/>
        <w:spacing w:before="6"/>
        <w:ind w:left="0"/>
        <w:jc w:val="left"/>
      </w:pPr>
    </w:p>
    <w:p w14:paraId="3A13BB29" w14:textId="77777777" w:rsidR="00413CEB" w:rsidRDefault="00AB3E27">
      <w:pPr>
        <w:pStyle w:val="110"/>
        <w:numPr>
          <w:ilvl w:val="0"/>
          <w:numId w:val="123"/>
        </w:numPr>
        <w:tabs>
          <w:tab w:val="left" w:pos="2244"/>
        </w:tabs>
        <w:spacing w:line="240" w:lineRule="auto"/>
        <w:ind w:right="689" w:firstLine="707"/>
        <w:jc w:val="both"/>
      </w:pPr>
      <w:r>
        <w:t xml:space="preserve">Типовые задачи по формированию универсальных учебных </w:t>
      </w:r>
      <w:r>
        <w:rPr>
          <w:spacing w:val="-2"/>
        </w:rPr>
        <w:t>действий</w:t>
      </w:r>
    </w:p>
    <w:p w14:paraId="21FFDE00" w14:textId="77777777" w:rsidR="00413CEB" w:rsidRDefault="00AB3E27">
      <w:pPr>
        <w:pStyle w:val="a3"/>
        <w:ind w:right="682" w:firstLine="707"/>
      </w:pPr>
      <w:r>
        <w:t>Структурный компонент программы формирования УУД – «Типовые задачи применения универсальных учебных действий» – раскрывает</w:t>
      </w:r>
      <w:r>
        <w:rPr>
          <w:spacing w:val="40"/>
        </w:rPr>
        <w:t xml:space="preserve"> </w:t>
      </w:r>
      <w:r>
        <w:t>механизмы реализации программы в практической деятельности учителей- предметников, в том числе классных руководителей и педагогических работников, реализующих программы курсов внеурочной деятельности.</w:t>
      </w:r>
    </w:p>
    <w:p w14:paraId="6FF47220" w14:textId="77777777" w:rsidR="00413CEB" w:rsidRDefault="00AB3E27">
      <w:pPr>
        <w:pStyle w:val="a3"/>
        <w:ind w:right="694" w:firstLine="707"/>
      </w:pPr>
      <w:r>
        <w:t>В типовых задачах целесообразно выделить две части в соответствии с группами планируемых результатов:</w:t>
      </w:r>
    </w:p>
    <w:p w14:paraId="0FCB2472" w14:textId="77777777" w:rsidR="00413CEB" w:rsidRDefault="00AB3E27">
      <w:pPr>
        <w:pStyle w:val="a5"/>
        <w:numPr>
          <w:ilvl w:val="0"/>
          <w:numId w:val="121"/>
        </w:numPr>
        <w:tabs>
          <w:tab w:val="left" w:pos="2090"/>
        </w:tabs>
        <w:spacing w:line="273" w:lineRule="auto"/>
        <w:ind w:right="687" w:firstLine="707"/>
        <w:rPr>
          <w:sz w:val="28"/>
        </w:rPr>
      </w:pPr>
      <w:r>
        <w:rPr>
          <w:sz w:val="28"/>
        </w:rPr>
        <w:t>типовые задачи применения регулятивных, познавательных и коммуникативных универсальных учебных действий;</w:t>
      </w:r>
    </w:p>
    <w:p w14:paraId="7F41F5C3" w14:textId="77777777" w:rsidR="00413CEB" w:rsidRDefault="00AB3E27">
      <w:pPr>
        <w:pStyle w:val="a5"/>
        <w:numPr>
          <w:ilvl w:val="0"/>
          <w:numId w:val="121"/>
        </w:numPr>
        <w:tabs>
          <w:tab w:val="left" w:pos="2090"/>
        </w:tabs>
        <w:spacing w:line="273" w:lineRule="auto"/>
        <w:ind w:right="693" w:firstLine="707"/>
        <w:rPr>
          <w:sz w:val="28"/>
        </w:rPr>
      </w:pPr>
      <w:r>
        <w:rPr>
          <w:sz w:val="28"/>
        </w:rPr>
        <w:t xml:space="preserve">типовые задачи применения личностных универсальных учебных </w:t>
      </w:r>
      <w:r>
        <w:rPr>
          <w:spacing w:val="-2"/>
          <w:sz w:val="28"/>
        </w:rPr>
        <w:t>действий.</w:t>
      </w:r>
    </w:p>
    <w:p w14:paraId="207E3D91" w14:textId="77777777" w:rsidR="00413CEB" w:rsidRDefault="00413CEB">
      <w:pPr>
        <w:pStyle w:val="a3"/>
        <w:spacing w:before="5"/>
        <w:ind w:left="0"/>
        <w:jc w:val="left"/>
      </w:pPr>
    </w:p>
    <w:p w14:paraId="260CA3BE" w14:textId="77777777" w:rsidR="00413CEB" w:rsidRDefault="00AB3E27">
      <w:pPr>
        <w:pStyle w:val="110"/>
        <w:numPr>
          <w:ilvl w:val="1"/>
          <w:numId w:val="120"/>
        </w:numPr>
        <w:tabs>
          <w:tab w:val="left" w:pos="1961"/>
          <w:tab w:val="left" w:pos="2488"/>
        </w:tabs>
        <w:spacing w:before="1" w:line="240" w:lineRule="auto"/>
        <w:ind w:right="1063" w:hanging="1018"/>
      </w:pPr>
      <w:r>
        <w:t>Типовые</w:t>
      </w:r>
      <w:r>
        <w:rPr>
          <w:spacing w:val="-7"/>
        </w:rPr>
        <w:t xml:space="preserve"> </w:t>
      </w:r>
      <w:r>
        <w:t>задачи</w:t>
      </w:r>
      <w:r>
        <w:rPr>
          <w:spacing w:val="-8"/>
        </w:rPr>
        <w:t xml:space="preserve"> </w:t>
      </w:r>
      <w:r>
        <w:t>формирования</w:t>
      </w:r>
      <w:r>
        <w:rPr>
          <w:spacing w:val="-9"/>
        </w:rPr>
        <w:t xml:space="preserve"> </w:t>
      </w:r>
      <w:r>
        <w:t>регулятивных,</w:t>
      </w:r>
      <w:r>
        <w:rPr>
          <w:spacing w:val="-8"/>
        </w:rPr>
        <w:t xml:space="preserve"> </w:t>
      </w:r>
      <w:r>
        <w:t>познавательных</w:t>
      </w:r>
      <w:r>
        <w:rPr>
          <w:spacing w:val="-6"/>
        </w:rPr>
        <w:t xml:space="preserve"> </w:t>
      </w:r>
      <w:r>
        <w:t>и коммуникативных универсальных учебных действий</w:t>
      </w:r>
    </w:p>
    <w:p w14:paraId="4DF26F1D" w14:textId="77777777" w:rsidR="00413CEB" w:rsidRDefault="00AB3E27">
      <w:pPr>
        <w:pStyle w:val="a3"/>
        <w:ind w:right="689" w:firstLine="707"/>
      </w:pPr>
      <w:r>
        <w:t>Особенностью типовых задач формирования регулятивных, познавательных</w:t>
      </w:r>
      <w:r>
        <w:rPr>
          <w:spacing w:val="67"/>
        </w:rPr>
        <w:t xml:space="preserve">  </w:t>
      </w:r>
      <w:r>
        <w:t>и</w:t>
      </w:r>
      <w:r>
        <w:rPr>
          <w:spacing w:val="66"/>
        </w:rPr>
        <w:t xml:space="preserve">  </w:t>
      </w:r>
      <w:r>
        <w:t>коммуникативных</w:t>
      </w:r>
      <w:r>
        <w:rPr>
          <w:spacing w:val="67"/>
        </w:rPr>
        <w:t xml:space="preserve">  </w:t>
      </w:r>
      <w:r>
        <w:t>универсальных</w:t>
      </w:r>
      <w:r>
        <w:rPr>
          <w:spacing w:val="66"/>
        </w:rPr>
        <w:t xml:space="preserve">  </w:t>
      </w:r>
      <w:r>
        <w:t>учебных</w:t>
      </w:r>
      <w:r>
        <w:rPr>
          <w:spacing w:val="65"/>
        </w:rPr>
        <w:t xml:space="preserve">  </w:t>
      </w:r>
      <w:r>
        <w:t>действий</w:t>
      </w:r>
    </w:p>
    <w:p w14:paraId="689D8320" w14:textId="77777777" w:rsidR="00413CEB" w:rsidRDefault="00413CEB">
      <w:pPr>
        <w:sectPr w:rsidR="00413CEB">
          <w:pgSz w:w="11910" w:h="16840"/>
          <w:pgMar w:top="620" w:right="160" w:bottom="1240" w:left="320" w:header="0" w:footer="985" w:gutter="0"/>
          <w:cols w:space="720"/>
        </w:sectPr>
      </w:pPr>
    </w:p>
    <w:p w14:paraId="7DBC496C" w14:textId="77777777" w:rsidR="00413CEB" w:rsidRDefault="00AB3E27">
      <w:pPr>
        <w:pStyle w:val="a3"/>
        <w:spacing w:before="62"/>
        <w:ind w:right="685"/>
      </w:pPr>
      <w:r>
        <w:lastRenderedPageBreak/>
        <w:t>является то, что они должны раскрывать способы организации деятельности обучающихся – учебной деятельности, сотрудничества, в том числе разновозрастного, проектной и учебно-исследовательской деятельности, читательской деятельности и использования информационно- коммуникационных технологий.</w:t>
      </w:r>
    </w:p>
    <w:p w14:paraId="3B59BC88" w14:textId="77777777" w:rsidR="00413CEB" w:rsidRDefault="00AB3E27">
      <w:pPr>
        <w:pStyle w:val="a3"/>
        <w:spacing w:before="1"/>
        <w:ind w:right="687" w:firstLine="707"/>
      </w:pPr>
      <w:r>
        <w:t>Типовые задачи являются системообразующим компонентом программы развития универсальных учебных действий, характеризующим способы деятельности педагогических работников общеобразовательной организации, обеспечивающие обучающимся достижение метапредметных результатов.</w:t>
      </w:r>
    </w:p>
    <w:p w14:paraId="7CA27077" w14:textId="77777777" w:rsidR="00413CEB" w:rsidRDefault="00AB3E27">
      <w:pPr>
        <w:pStyle w:val="a3"/>
        <w:spacing w:before="1"/>
        <w:ind w:right="690" w:firstLine="707"/>
      </w:pPr>
      <w:r>
        <w:t>Типовые задачи – это способы организации деятельности обучающихся (методы, приемы, методики и/или технологии, в том числе межпредметные), органичное сочетание которых обеспечивает им достижение метапредметных и личностных результатов.</w:t>
      </w:r>
    </w:p>
    <w:p w14:paraId="7EC174DF" w14:textId="77777777" w:rsidR="00413CEB" w:rsidRDefault="00AB3E27">
      <w:pPr>
        <w:pStyle w:val="a3"/>
        <w:ind w:right="693" w:firstLine="396"/>
      </w:pPr>
      <w:r>
        <w:t>Перечень типовых задач применения универсальных учебных действий, используемых</w:t>
      </w:r>
      <w:r>
        <w:rPr>
          <w:spacing w:val="40"/>
        </w:rPr>
        <w:t xml:space="preserve"> </w:t>
      </w:r>
      <w:r>
        <w:t>на</w:t>
      </w:r>
      <w:r>
        <w:rPr>
          <w:spacing w:val="40"/>
        </w:rPr>
        <w:t xml:space="preserve"> </w:t>
      </w:r>
      <w:r>
        <w:t>уровне</w:t>
      </w:r>
      <w:r>
        <w:rPr>
          <w:spacing w:val="40"/>
        </w:rPr>
        <w:t xml:space="preserve"> </w:t>
      </w:r>
      <w:r>
        <w:t>среднего</w:t>
      </w:r>
      <w:r>
        <w:rPr>
          <w:spacing w:val="40"/>
        </w:rPr>
        <w:t xml:space="preserve"> </w:t>
      </w:r>
      <w:r>
        <w:t>общего</w:t>
      </w:r>
      <w:r>
        <w:rPr>
          <w:spacing w:val="40"/>
        </w:rPr>
        <w:t xml:space="preserve"> </w:t>
      </w:r>
      <w:r>
        <w:t>образования,</w:t>
      </w:r>
      <w:r>
        <w:rPr>
          <w:spacing w:val="40"/>
        </w:rPr>
        <w:t xml:space="preserve"> </w:t>
      </w:r>
      <w:r>
        <w:t>представлен</w:t>
      </w:r>
      <w:r>
        <w:rPr>
          <w:spacing w:val="40"/>
        </w:rPr>
        <w:t xml:space="preserve"> </w:t>
      </w:r>
      <w:r>
        <w:t>в таблице 2.</w:t>
      </w:r>
    </w:p>
    <w:p w14:paraId="5EAD81BA" w14:textId="77777777" w:rsidR="00413CEB" w:rsidRDefault="00AB3E27">
      <w:pPr>
        <w:pStyle w:val="a3"/>
        <w:spacing w:before="1"/>
        <w:ind w:left="9511" w:right="676"/>
        <w:jc w:val="center"/>
      </w:pPr>
      <w:r>
        <w:t>Таблица</w:t>
      </w:r>
      <w:r>
        <w:rPr>
          <w:spacing w:val="-7"/>
        </w:rPr>
        <w:t xml:space="preserve"> </w:t>
      </w:r>
      <w:r>
        <w:rPr>
          <w:spacing w:val="-10"/>
        </w:rPr>
        <w:t>2</w:t>
      </w:r>
    </w:p>
    <w:p w14:paraId="41569A02" w14:textId="77777777" w:rsidR="00413CEB" w:rsidRDefault="00AB3E27">
      <w:pPr>
        <w:pStyle w:val="110"/>
        <w:spacing w:before="4" w:after="2" w:line="240" w:lineRule="auto"/>
        <w:ind w:left="403"/>
        <w:jc w:val="center"/>
      </w:pPr>
      <w:r>
        <w:t>Типовые</w:t>
      </w:r>
      <w:r>
        <w:rPr>
          <w:spacing w:val="-9"/>
        </w:rPr>
        <w:t xml:space="preserve"> </w:t>
      </w:r>
      <w:r>
        <w:t>задачи</w:t>
      </w:r>
      <w:r>
        <w:rPr>
          <w:spacing w:val="-7"/>
        </w:rPr>
        <w:t xml:space="preserve"> </w:t>
      </w:r>
      <w:r>
        <w:t>применения</w:t>
      </w:r>
      <w:r>
        <w:rPr>
          <w:spacing w:val="-8"/>
        </w:rPr>
        <w:t xml:space="preserve"> </w:t>
      </w:r>
      <w:r>
        <w:t>универсальных</w:t>
      </w:r>
      <w:r>
        <w:rPr>
          <w:spacing w:val="-6"/>
        </w:rPr>
        <w:t xml:space="preserve"> </w:t>
      </w:r>
      <w:r>
        <w:t>учебных</w:t>
      </w:r>
      <w:r>
        <w:rPr>
          <w:spacing w:val="-5"/>
        </w:rPr>
        <w:t xml:space="preserve"> </w:t>
      </w:r>
      <w:r>
        <w:rPr>
          <w:spacing w:val="-2"/>
        </w:rPr>
        <w:t>действий</w:t>
      </w: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254"/>
        <w:gridCol w:w="4427"/>
      </w:tblGrid>
      <w:tr w:rsidR="00413CEB" w14:paraId="455653C3" w14:textId="77777777">
        <w:trPr>
          <w:trHeight w:val="537"/>
        </w:trPr>
        <w:tc>
          <w:tcPr>
            <w:tcW w:w="1985" w:type="dxa"/>
          </w:tcPr>
          <w:p w14:paraId="325F059C" w14:textId="77777777" w:rsidR="00413CEB" w:rsidRDefault="00AB3E27">
            <w:pPr>
              <w:pStyle w:val="TableParagraph"/>
              <w:spacing w:line="265" w:lineRule="exact"/>
              <w:ind w:left="8" w:right="4"/>
              <w:jc w:val="center"/>
              <w:rPr>
                <w:rFonts w:ascii="Calibri" w:hAnsi="Calibri"/>
                <w:b/>
              </w:rPr>
            </w:pPr>
            <w:r>
              <w:rPr>
                <w:rFonts w:ascii="Calibri" w:hAnsi="Calibri"/>
                <w:b/>
                <w:spacing w:val="-2"/>
              </w:rPr>
              <w:t>Универсальные</w:t>
            </w:r>
          </w:p>
          <w:p w14:paraId="02670512" w14:textId="77777777" w:rsidR="00413CEB" w:rsidRDefault="00AB3E27">
            <w:pPr>
              <w:pStyle w:val="TableParagraph"/>
              <w:spacing w:line="252" w:lineRule="exact"/>
              <w:ind w:left="8" w:right="5"/>
              <w:jc w:val="center"/>
              <w:rPr>
                <w:rFonts w:ascii="Calibri" w:hAnsi="Calibri"/>
                <w:b/>
              </w:rPr>
            </w:pPr>
            <w:r>
              <w:rPr>
                <w:rFonts w:ascii="Calibri" w:hAnsi="Calibri"/>
                <w:b/>
              </w:rPr>
              <w:t>учебные</w:t>
            </w:r>
            <w:r>
              <w:rPr>
                <w:rFonts w:ascii="Calibri" w:hAnsi="Calibri"/>
                <w:b/>
                <w:spacing w:val="-8"/>
              </w:rPr>
              <w:t xml:space="preserve"> </w:t>
            </w:r>
            <w:r>
              <w:rPr>
                <w:rFonts w:ascii="Calibri" w:hAnsi="Calibri"/>
                <w:b/>
                <w:spacing w:val="-2"/>
              </w:rPr>
              <w:t>действия</w:t>
            </w:r>
          </w:p>
        </w:tc>
        <w:tc>
          <w:tcPr>
            <w:tcW w:w="4254" w:type="dxa"/>
          </w:tcPr>
          <w:p w14:paraId="453A3D62" w14:textId="77777777" w:rsidR="00413CEB" w:rsidRDefault="00AB3E27">
            <w:pPr>
              <w:pStyle w:val="TableParagraph"/>
              <w:spacing w:line="265" w:lineRule="exact"/>
              <w:ind w:left="3"/>
              <w:jc w:val="center"/>
              <w:rPr>
                <w:rFonts w:ascii="Calibri" w:hAnsi="Calibri"/>
                <w:b/>
              </w:rPr>
            </w:pPr>
            <w:r>
              <w:rPr>
                <w:rFonts w:ascii="Calibri" w:hAnsi="Calibri"/>
                <w:b/>
              </w:rPr>
              <w:t>Метапредметные</w:t>
            </w:r>
            <w:r>
              <w:rPr>
                <w:rFonts w:ascii="Calibri" w:hAnsi="Calibri"/>
                <w:b/>
                <w:spacing w:val="-12"/>
              </w:rPr>
              <w:t xml:space="preserve"> </w:t>
            </w:r>
            <w:r>
              <w:rPr>
                <w:rFonts w:ascii="Calibri" w:hAnsi="Calibri"/>
                <w:b/>
                <w:spacing w:val="-2"/>
              </w:rPr>
              <w:t>планируемые</w:t>
            </w:r>
          </w:p>
          <w:p w14:paraId="6651BB22" w14:textId="77777777" w:rsidR="00413CEB" w:rsidRDefault="00AB3E27">
            <w:pPr>
              <w:pStyle w:val="TableParagraph"/>
              <w:spacing w:line="252" w:lineRule="exact"/>
              <w:ind w:left="3"/>
              <w:jc w:val="center"/>
              <w:rPr>
                <w:rFonts w:ascii="Calibri" w:hAnsi="Calibri"/>
                <w:b/>
              </w:rPr>
            </w:pPr>
            <w:r>
              <w:rPr>
                <w:rFonts w:ascii="Calibri" w:hAnsi="Calibri"/>
                <w:b/>
                <w:spacing w:val="-2"/>
              </w:rPr>
              <w:t>результаты</w:t>
            </w:r>
          </w:p>
        </w:tc>
        <w:tc>
          <w:tcPr>
            <w:tcW w:w="4427" w:type="dxa"/>
          </w:tcPr>
          <w:p w14:paraId="6884F2B9" w14:textId="77777777" w:rsidR="00413CEB" w:rsidRDefault="00AB3E27">
            <w:pPr>
              <w:pStyle w:val="TableParagraph"/>
              <w:spacing w:line="265" w:lineRule="exact"/>
              <w:ind w:left="8" w:right="2"/>
              <w:jc w:val="center"/>
              <w:rPr>
                <w:rFonts w:ascii="Calibri" w:hAnsi="Calibri"/>
                <w:b/>
              </w:rPr>
            </w:pPr>
            <w:r>
              <w:rPr>
                <w:rFonts w:ascii="Calibri" w:hAnsi="Calibri"/>
                <w:b/>
              </w:rPr>
              <w:t>Типовые</w:t>
            </w:r>
            <w:r>
              <w:rPr>
                <w:rFonts w:ascii="Calibri" w:hAnsi="Calibri"/>
                <w:b/>
                <w:spacing w:val="-9"/>
              </w:rPr>
              <w:t xml:space="preserve"> </w:t>
            </w:r>
            <w:r>
              <w:rPr>
                <w:rFonts w:ascii="Calibri" w:hAnsi="Calibri"/>
                <w:b/>
              </w:rPr>
              <w:t>задачи</w:t>
            </w:r>
            <w:r>
              <w:rPr>
                <w:rFonts w:ascii="Calibri" w:hAnsi="Calibri"/>
                <w:b/>
                <w:spacing w:val="-8"/>
              </w:rPr>
              <w:t xml:space="preserve"> </w:t>
            </w:r>
            <w:r>
              <w:rPr>
                <w:rFonts w:ascii="Calibri" w:hAnsi="Calibri"/>
                <w:b/>
              </w:rPr>
              <w:t>формирования</w:t>
            </w:r>
            <w:r>
              <w:rPr>
                <w:rFonts w:ascii="Calibri" w:hAnsi="Calibri"/>
                <w:b/>
                <w:spacing w:val="-7"/>
              </w:rPr>
              <w:t xml:space="preserve"> </w:t>
            </w:r>
            <w:r>
              <w:rPr>
                <w:rFonts w:ascii="Calibri" w:hAnsi="Calibri"/>
                <w:b/>
                <w:spacing w:val="-5"/>
              </w:rPr>
              <w:t>УУД</w:t>
            </w:r>
          </w:p>
          <w:p w14:paraId="4F608836" w14:textId="77777777" w:rsidR="00413CEB" w:rsidRDefault="00AB3E27">
            <w:pPr>
              <w:pStyle w:val="TableParagraph"/>
              <w:spacing w:line="252" w:lineRule="exact"/>
              <w:ind w:left="8"/>
              <w:jc w:val="center"/>
              <w:rPr>
                <w:rFonts w:ascii="Calibri" w:hAnsi="Calibri"/>
                <w:b/>
              </w:rPr>
            </w:pPr>
            <w:r>
              <w:rPr>
                <w:rFonts w:ascii="Calibri" w:hAnsi="Calibri"/>
                <w:b/>
                <w:spacing w:val="-2"/>
              </w:rPr>
              <w:t>(метапредметные</w:t>
            </w:r>
            <w:r>
              <w:rPr>
                <w:rFonts w:ascii="Calibri" w:hAnsi="Calibri"/>
                <w:b/>
                <w:spacing w:val="17"/>
              </w:rPr>
              <w:t xml:space="preserve"> </w:t>
            </w:r>
            <w:r>
              <w:rPr>
                <w:rFonts w:ascii="Calibri" w:hAnsi="Calibri"/>
                <w:b/>
                <w:spacing w:val="-2"/>
              </w:rPr>
              <w:t>технологии)</w:t>
            </w:r>
          </w:p>
        </w:tc>
      </w:tr>
      <w:tr w:rsidR="00413CEB" w14:paraId="510FBB0C" w14:textId="77777777">
        <w:trPr>
          <w:trHeight w:val="268"/>
        </w:trPr>
        <w:tc>
          <w:tcPr>
            <w:tcW w:w="10666" w:type="dxa"/>
            <w:gridSpan w:val="3"/>
          </w:tcPr>
          <w:p w14:paraId="1BD83902" w14:textId="77777777" w:rsidR="00413CEB" w:rsidRDefault="00AB3E27">
            <w:pPr>
              <w:pStyle w:val="TableParagraph"/>
              <w:spacing w:line="248" w:lineRule="exact"/>
              <w:ind w:left="105"/>
              <w:rPr>
                <w:rFonts w:ascii="Calibri" w:hAnsi="Calibri"/>
                <w:b/>
              </w:rPr>
            </w:pPr>
            <w:r>
              <w:rPr>
                <w:rFonts w:ascii="Calibri" w:hAnsi="Calibri"/>
                <w:b/>
              </w:rPr>
              <w:t>Регулятивные</w:t>
            </w:r>
            <w:r>
              <w:rPr>
                <w:rFonts w:ascii="Calibri" w:hAnsi="Calibri"/>
                <w:b/>
                <w:spacing w:val="-10"/>
              </w:rPr>
              <w:t xml:space="preserve"> </w:t>
            </w:r>
            <w:r>
              <w:rPr>
                <w:rFonts w:ascii="Calibri" w:hAnsi="Calibri"/>
                <w:b/>
              </w:rPr>
              <w:t>универсальные</w:t>
            </w:r>
            <w:r>
              <w:rPr>
                <w:rFonts w:ascii="Calibri" w:hAnsi="Calibri"/>
                <w:b/>
                <w:spacing w:val="-10"/>
              </w:rPr>
              <w:t xml:space="preserve"> </w:t>
            </w:r>
            <w:r>
              <w:rPr>
                <w:rFonts w:ascii="Calibri" w:hAnsi="Calibri"/>
                <w:b/>
              </w:rPr>
              <w:t>учебные</w:t>
            </w:r>
            <w:r>
              <w:rPr>
                <w:rFonts w:ascii="Calibri" w:hAnsi="Calibri"/>
                <w:b/>
                <w:spacing w:val="-9"/>
              </w:rPr>
              <w:t xml:space="preserve"> </w:t>
            </w:r>
            <w:r>
              <w:rPr>
                <w:rFonts w:ascii="Calibri" w:hAnsi="Calibri"/>
                <w:b/>
                <w:spacing w:val="-2"/>
              </w:rPr>
              <w:t>действия</w:t>
            </w:r>
          </w:p>
        </w:tc>
      </w:tr>
      <w:tr w:rsidR="00413CEB" w14:paraId="65EAF6F8" w14:textId="77777777">
        <w:trPr>
          <w:trHeight w:val="2685"/>
        </w:trPr>
        <w:tc>
          <w:tcPr>
            <w:tcW w:w="1985" w:type="dxa"/>
          </w:tcPr>
          <w:p w14:paraId="63879379" w14:textId="77777777" w:rsidR="00413CEB" w:rsidRDefault="00AB3E27">
            <w:pPr>
              <w:pStyle w:val="TableParagraph"/>
              <w:spacing w:line="265" w:lineRule="exact"/>
              <w:ind w:left="105"/>
              <w:rPr>
                <w:rFonts w:ascii="Calibri" w:hAnsi="Calibri"/>
              </w:rPr>
            </w:pPr>
            <w:r>
              <w:rPr>
                <w:rFonts w:ascii="Calibri" w:hAnsi="Calibri"/>
                <w:b/>
                <w:i/>
              </w:rPr>
              <w:t>Р</w:t>
            </w:r>
            <w:r>
              <w:rPr>
                <w:rFonts w:ascii="Calibri" w:hAnsi="Calibri"/>
                <w:b/>
                <w:i/>
                <w:vertAlign w:val="subscript"/>
              </w:rPr>
              <w:t>1</w:t>
            </w:r>
            <w:r>
              <w:rPr>
                <w:rFonts w:ascii="Calibri" w:hAnsi="Calibri"/>
                <w:b/>
                <w:i/>
                <w:spacing w:val="-3"/>
              </w:rPr>
              <w:t xml:space="preserve"> </w:t>
            </w:r>
            <w:r>
              <w:rPr>
                <w:rFonts w:ascii="Calibri" w:hAnsi="Calibri"/>
                <w:spacing w:val="-2"/>
              </w:rPr>
              <w:t>Целеполагание</w:t>
            </w:r>
          </w:p>
        </w:tc>
        <w:tc>
          <w:tcPr>
            <w:tcW w:w="4254" w:type="dxa"/>
          </w:tcPr>
          <w:p w14:paraId="63317A2C" w14:textId="77777777" w:rsidR="00413CEB" w:rsidRDefault="00AB3E27">
            <w:pPr>
              <w:pStyle w:val="TableParagraph"/>
              <w:ind w:left="105" w:right="99"/>
              <w:rPr>
                <w:rFonts w:ascii="Calibri" w:hAnsi="Calibri"/>
              </w:rPr>
            </w:pPr>
            <w:r>
              <w:rPr>
                <w:rFonts w:ascii="Calibri" w:hAnsi="Calibri"/>
                <w:b/>
                <w:i/>
              </w:rPr>
              <w:t>Р</w:t>
            </w:r>
            <w:r>
              <w:rPr>
                <w:rFonts w:ascii="Calibri" w:hAnsi="Calibri"/>
                <w:b/>
                <w:i/>
                <w:vertAlign w:val="subscript"/>
              </w:rPr>
              <w:t>1.1</w:t>
            </w:r>
            <w:r>
              <w:rPr>
                <w:rFonts w:ascii="Calibri" w:hAnsi="Calibri"/>
                <w:b/>
                <w:i/>
              </w:rPr>
              <w:t xml:space="preserve"> </w:t>
            </w:r>
            <w:r>
              <w:rPr>
                <w:rFonts w:ascii="Calibri" w:hAnsi="Calibri"/>
              </w:rPr>
              <w:t>Самостоятельно определять цели деятельности, задавать параметры и критерии,</w:t>
            </w:r>
            <w:r>
              <w:rPr>
                <w:rFonts w:ascii="Calibri" w:hAnsi="Calibri"/>
                <w:spacing w:val="-9"/>
              </w:rPr>
              <w:t xml:space="preserve"> </w:t>
            </w:r>
            <w:r>
              <w:rPr>
                <w:rFonts w:ascii="Calibri" w:hAnsi="Calibri"/>
              </w:rPr>
              <w:t>по</w:t>
            </w:r>
            <w:r>
              <w:rPr>
                <w:rFonts w:ascii="Calibri" w:hAnsi="Calibri"/>
                <w:spacing w:val="-8"/>
              </w:rPr>
              <w:t xml:space="preserve"> </w:t>
            </w:r>
            <w:r>
              <w:rPr>
                <w:rFonts w:ascii="Calibri" w:hAnsi="Calibri"/>
              </w:rPr>
              <w:t>которым</w:t>
            </w:r>
            <w:r>
              <w:rPr>
                <w:rFonts w:ascii="Calibri" w:hAnsi="Calibri"/>
                <w:spacing w:val="-10"/>
              </w:rPr>
              <w:t xml:space="preserve"> </w:t>
            </w:r>
            <w:r>
              <w:rPr>
                <w:rFonts w:ascii="Calibri" w:hAnsi="Calibri"/>
              </w:rPr>
              <w:t>можно</w:t>
            </w:r>
            <w:r>
              <w:rPr>
                <w:rFonts w:ascii="Calibri" w:hAnsi="Calibri"/>
                <w:spacing w:val="-9"/>
              </w:rPr>
              <w:t xml:space="preserve"> </w:t>
            </w:r>
            <w:r>
              <w:rPr>
                <w:rFonts w:ascii="Calibri" w:hAnsi="Calibri"/>
              </w:rPr>
              <w:t>определить, что цель достигнута;</w:t>
            </w:r>
          </w:p>
          <w:p w14:paraId="7C28D56E" w14:textId="77777777" w:rsidR="00413CEB" w:rsidRDefault="00AB3E27">
            <w:pPr>
              <w:pStyle w:val="TableParagraph"/>
              <w:ind w:left="105" w:right="127"/>
              <w:jc w:val="both"/>
              <w:rPr>
                <w:rFonts w:ascii="Calibri" w:hAnsi="Calibri"/>
              </w:rPr>
            </w:pPr>
            <w:r>
              <w:rPr>
                <w:rFonts w:ascii="Calibri" w:hAnsi="Calibri"/>
                <w:b/>
                <w:i/>
              </w:rPr>
              <w:t>Р</w:t>
            </w:r>
            <w:r>
              <w:rPr>
                <w:rFonts w:ascii="Calibri" w:hAnsi="Calibri"/>
                <w:b/>
                <w:i/>
                <w:vertAlign w:val="subscript"/>
              </w:rPr>
              <w:t>1.2</w:t>
            </w:r>
            <w:r>
              <w:rPr>
                <w:rFonts w:ascii="Calibri" w:hAnsi="Calibri"/>
                <w:b/>
                <w:i/>
                <w:spacing w:val="-13"/>
              </w:rPr>
              <w:t xml:space="preserve"> </w:t>
            </w:r>
            <w:r>
              <w:rPr>
                <w:rFonts w:ascii="Calibri" w:hAnsi="Calibri"/>
              </w:rPr>
              <w:t>Ставить</w:t>
            </w:r>
            <w:r>
              <w:rPr>
                <w:rFonts w:ascii="Calibri" w:hAnsi="Calibri"/>
                <w:spacing w:val="-12"/>
              </w:rPr>
              <w:t xml:space="preserve"> </w:t>
            </w:r>
            <w:r>
              <w:rPr>
                <w:rFonts w:ascii="Calibri" w:hAnsi="Calibri"/>
              </w:rPr>
              <w:t>и</w:t>
            </w:r>
            <w:r>
              <w:rPr>
                <w:rFonts w:ascii="Calibri" w:hAnsi="Calibri"/>
                <w:spacing w:val="-13"/>
              </w:rPr>
              <w:t xml:space="preserve"> </w:t>
            </w:r>
            <w:r>
              <w:rPr>
                <w:rFonts w:ascii="Calibri" w:hAnsi="Calibri"/>
              </w:rPr>
              <w:t>формулировать</w:t>
            </w:r>
            <w:r>
              <w:rPr>
                <w:rFonts w:ascii="Calibri" w:hAnsi="Calibri"/>
                <w:spacing w:val="-12"/>
              </w:rPr>
              <w:t xml:space="preserve"> </w:t>
            </w:r>
            <w:r>
              <w:rPr>
                <w:rFonts w:ascii="Calibri" w:hAnsi="Calibri"/>
              </w:rPr>
              <w:t>собственные задачи</w:t>
            </w:r>
            <w:r>
              <w:rPr>
                <w:rFonts w:ascii="Calibri" w:hAnsi="Calibri"/>
                <w:spacing w:val="-3"/>
              </w:rPr>
              <w:t xml:space="preserve"> </w:t>
            </w:r>
            <w:r>
              <w:rPr>
                <w:rFonts w:ascii="Calibri" w:hAnsi="Calibri"/>
              </w:rPr>
              <w:t>в</w:t>
            </w:r>
            <w:r>
              <w:rPr>
                <w:rFonts w:ascii="Calibri" w:hAnsi="Calibri"/>
                <w:spacing w:val="-5"/>
              </w:rPr>
              <w:t xml:space="preserve"> </w:t>
            </w:r>
            <w:r>
              <w:rPr>
                <w:rFonts w:ascii="Calibri" w:hAnsi="Calibri"/>
              </w:rPr>
              <w:t>образовательной</w:t>
            </w:r>
            <w:r>
              <w:rPr>
                <w:rFonts w:ascii="Calibri" w:hAnsi="Calibri"/>
                <w:spacing w:val="-2"/>
              </w:rPr>
              <w:t xml:space="preserve"> </w:t>
            </w:r>
            <w:r>
              <w:rPr>
                <w:rFonts w:ascii="Calibri" w:hAnsi="Calibri"/>
              </w:rPr>
              <w:t>деятельности</w:t>
            </w:r>
            <w:r>
              <w:rPr>
                <w:rFonts w:ascii="Calibri" w:hAnsi="Calibri"/>
                <w:spacing w:val="-5"/>
              </w:rPr>
              <w:t xml:space="preserve"> </w:t>
            </w:r>
            <w:r>
              <w:rPr>
                <w:rFonts w:ascii="Calibri" w:hAnsi="Calibri"/>
              </w:rPr>
              <w:t>и жизненных ситуациях</w:t>
            </w:r>
          </w:p>
        </w:tc>
        <w:tc>
          <w:tcPr>
            <w:tcW w:w="4427" w:type="dxa"/>
          </w:tcPr>
          <w:p w14:paraId="4590C8EF" w14:textId="77777777" w:rsidR="00413CEB" w:rsidRDefault="00AB3E27">
            <w:pPr>
              <w:pStyle w:val="TableParagraph"/>
              <w:rPr>
                <w:rFonts w:ascii="Calibri" w:hAnsi="Calibri"/>
              </w:rPr>
            </w:pPr>
            <w:r>
              <w:rPr>
                <w:rFonts w:ascii="Calibri" w:hAnsi="Calibri"/>
              </w:rPr>
              <w:t xml:space="preserve">Учебно-познавательные и учебно- </w:t>
            </w:r>
            <w:r>
              <w:rPr>
                <w:rFonts w:ascii="Calibri" w:hAnsi="Calibri"/>
                <w:spacing w:val="-4"/>
              </w:rPr>
              <w:t>практические задачи «Самостоятельное</w:t>
            </w:r>
          </w:p>
          <w:p w14:paraId="5E7948EC" w14:textId="77777777" w:rsidR="00413CEB" w:rsidRDefault="00AB3E27">
            <w:pPr>
              <w:pStyle w:val="TableParagraph"/>
              <w:rPr>
                <w:rFonts w:ascii="Calibri" w:hAnsi="Calibri"/>
              </w:rPr>
            </w:pPr>
            <w:r>
              <w:rPr>
                <w:rFonts w:ascii="Calibri" w:hAnsi="Calibri"/>
                <w:spacing w:val="-8"/>
              </w:rPr>
              <w:t>приобретение,</w:t>
            </w:r>
            <w:r>
              <w:rPr>
                <w:rFonts w:ascii="Calibri" w:hAnsi="Calibri"/>
                <w:spacing w:val="-2"/>
              </w:rPr>
              <w:t xml:space="preserve"> </w:t>
            </w:r>
            <w:r>
              <w:rPr>
                <w:rFonts w:ascii="Calibri" w:hAnsi="Calibri"/>
                <w:spacing w:val="-8"/>
              </w:rPr>
              <w:t>перенос</w:t>
            </w:r>
            <w:r>
              <w:rPr>
                <w:rFonts w:ascii="Calibri" w:hAnsi="Calibri"/>
              </w:rPr>
              <w:t xml:space="preserve"> </w:t>
            </w:r>
            <w:r>
              <w:rPr>
                <w:rFonts w:ascii="Calibri" w:hAnsi="Calibri"/>
                <w:spacing w:val="-8"/>
              </w:rPr>
              <w:t>и</w:t>
            </w:r>
            <w:r>
              <w:rPr>
                <w:rFonts w:ascii="Calibri" w:hAnsi="Calibri"/>
                <w:spacing w:val="5"/>
              </w:rPr>
              <w:t xml:space="preserve"> </w:t>
            </w:r>
            <w:r>
              <w:rPr>
                <w:rFonts w:ascii="Calibri" w:hAnsi="Calibri"/>
                <w:spacing w:val="-8"/>
              </w:rPr>
              <w:t>интеграция</w:t>
            </w:r>
            <w:r>
              <w:rPr>
                <w:rFonts w:ascii="Calibri" w:hAnsi="Calibri"/>
                <w:spacing w:val="5"/>
              </w:rPr>
              <w:t xml:space="preserve"> </w:t>
            </w:r>
            <w:r>
              <w:rPr>
                <w:rFonts w:ascii="Calibri" w:hAnsi="Calibri"/>
                <w:spacing w:val="-8"/>
              </w:rPr>
              <w:t>знаний»,</w:t>
            </w:r>
          </w:p>
          <w:p w14:paraId="6DEF663D" w14:textId="77777777" w:rsidR="00413CEB" w:rsidRDefault="00AB3E27">
            <w:pPr>
              <w:pStyle w:val="TableParagraph"/>
              <w:rPr>
                <w:rFonts w:ascii="Calibri" w:hAnsi="Calibri"/>
              </w:rPr>
            </w:pPr>
            <w:r>
              <w:rPr>
                <w:rFonts w:ascii="Calibri" w:hAnsi="Calibri"/>
                <w:spacing w:val="-6"/>
              </w:rPr>
              <w:t>«Самоорганизация</w:t>
            </w:r>
            <w:r>
              <w:rPr>
                <w:rFonts w:ascii="Calibri" w:hAnsi="Calibri"/>
                <w:spacing w:val="-14"/>
              </w:rPr>
              <w:t xml:space="preserve"> </w:t>
            </w:r>
            <w:r>
              <w:rPr>
                <w:rFonts w:ascii="Calibri" w:hAnsi="Calibri"/>
                <w:spacing w:val="-6"/>
              </w:rPr>
              <w:t>и</w:t>
            </w:r>
            <w:r>
              <w:rPr>
                <w:rFonts w:ascii="Calibri" w:hAnsi="Calibri"/>
                <w:spacing w:val="-11"/>
              </w:rPr>
              <w:t xml:space="preserve"> </w:t>
            </w:r>
            <w:r>
              <w:rPr>
                <w:rFonts w:ascii="Calibri" w:hAnsi="Calibri"/>
                <w:spacing w:val="-6"/>
              </w:rPr>
              <w:t>саморегуляция»</w:t>
            </w:r>
          </w:p>
          <w:p w14:paraId="14323091" w14:textId="77777777" w:rsidR="00413CEB" w:rsidRDefault="00AB3E27">
            <w:pPr>
              <w:pStyle w:val="TableParagraph"/>
              <w:rPr>
                <w:rFonts w:ascii="Calibri" w:hAnsi="Calibri"/>
              </w:rPr>
            </w:pPr>
            <w:r>
              <w:rPr>
                <w:rFonts w:ascii="Calibri" w:hAnsi="Calibri"/>
              </w:rPr>
              <w:t>Постановка</w:t>
            </w:r>
            <w:r>
              <w:rPr>
                <w:rFonts w:ascii="Calibri" w:hAnsi="Calibri"/>
                <w:spacing w:val="-7"/>
              </w:rPr>
              <w:t xml:space="preserve"> </w:t>
            </w:r>
            <w:r>
              <w:rPr>
                <w:rFonts w:ascii="Calibri" w:hAnsi="Calibri"/>
              </w:rPr>
              <w:t>и</w:t>
            </w:r>
            <w:r>
              <w:rPr>
                <w:rFonts w:ascii="Calibri" w:hAnsi="Calibri"/>
                <w:spacing w:val="-4"/>
              </w:rPr>
              <w:t xml:space="preserve"> </w:t>
            </w:r>
            <w:r>
              <w:rPr>
                <w:rFonts w:ascii="Calibri" w:hAnsi="Calibri"/>
              </w:rPr>
              <w:t>решение</w:t>
            </w:r>
            <w:r>
              <w:rPr>
                <w:rFonts w:ascii="Calibri" w:hAnsi="Calibri"/>
                <w:spacing w:val="-7"/>
              </w:rPr>
              <w:t xml:space="preserve"> </w:t>
            </w:r>
            <w:r>
              <w:rPr>
                <w:rFonts w:ascii="Calibri" w:hAnsi="Calibri"/>
              </w:rPr>
              <w:t>учебных</w:t>
            </w:r>
            <w:r>
              <w:rPr>
                <w:rFonts w:ascii="Calibri" w:hAnsi="Calibri"/>
                <w:spacing w:val="-5"/>
              </w:rPr>
              <w:t xml:space="preserve"> </w:t>
            </w:r>
            <w:r>
              <w:rPr>
                <w:rFonts w:ascii="Calibri" w:hAnsi="Calibri"/>
              </w:rPr>
              <w:t>задач,</w:t>
            </w:r>
            <w:r>
              <w:rPr>
                <w:rFonts w:ascii="Calibri" w:hAnsi="Calibri"/>
                <w:spacing w:val="-8"/>
              </w:rPr>
              <w:t xml:space="preserve"> </w:t>
            </w:r>
            <w:r>
              <w:rPr>
                <w:rFonts w:ascii="Calibri" w:hAnsi="Calibri"/>
              </w:rPr>
              <w:t>в</w:t>
            </w:r>
            <w:r>
              <w:rPr>
                <w:rFonts w:ascii="Calibri" w:hAnsi="Calibri"/>
                <w:spacing w:val="-7"/>
              </w:rPr>
              <w:t xml:space="preserve"> </w:t>
            </w:r>
            <w:r>
              <w:rPr>
                <w:rFonts w:ascii="Calibri" w:hAnsi="Calibri"/>
              </w:rPr>
              <w:t>том числе технология «перевернутый класс»</w:t>
            </w:r>
          </w:p>
          <w:p w14:paraId="647DEEA2" w14:textId="77777777" w:rsidR="00413CEB" w:rsidRDefault="00AB3E27">
            <w:pPr>
              <w:pStyle w:val="TableParagraph"/>
              <w:rPr>
                <w:rFonts w:ascii="Calibri" w:hAnsi="Calibri"/>
              </w:rPr>
            </w:pPr>
            <w:r>
              <w:rPr>
                <w:rFonts w:ascii="Calibri" w:hAnsi="Calibri"/>
                <w:spacing w:val="-2"/>
              </w:rPr>
              <w:t>Кейс-метод</w:t>
            </w:r>
          </w:p>
          <w:p w14:paraId="4E38B363" w14:textId="77777777" w:rsidR="00413CEB" w:rsidRDefault="00AB3E27">
            <w:pPr>
              <w:pStyle w:val="TableParagraph"/>
              <w:ind w:right="95"/>
              <w:rPr>
                <w:rFonts w:ascii="Calibri" w:hAnsi="Calibri"/>
              </w:rPr>
            </w:pPr>
            <w:r>
              <w:rPr>
                <w:rFonts w:ascii="Calibri" w:hAnsi="Calibri"/>
              </w:rPr>
              <w:t>Групповые</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 xml:space="preserve">индивидуальное </w:t>
            </w:r>
            <w:r>
              <w:rPr>
                <w:rFonts w:ascii="Calibri" w:hAnsi="Calibri"/>
                <w:spacing w:val="-2"/>
              </w:rPr>
              <w:t>проектирование</w:t>
            </w:r>
          </w:p>
          <w:p w14:paraId="7046C470" w14:textId="77777777" w:rsidR="00413CEB" w:rsidRDefault="00AB3E27">
            <w:pPr>
              <w:pStyle w:val="TableParagraph"/>
              <w:spacing w:line="250" w:lineRule="exact"/>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r w:rsidR="00413CEB" w14:paraId="5C7E4828" w14:textId="77777777">
        <w:trPr>
          <w:trHeight w:val="2954"/>
        </w:trPr>
        <w:tc>
          <w:tcPr>
            <w:tcW w:w="1985" w:type="dxa"/>
          </w:tcPr>
          <w:p w14:paraId="021172B9" w14:textId="77777777" w:rsidR="00413CEB" w:rsidRDefault="00AB3E27">
            <w:pPr>
              <w:pStyle w:val="TableParagraph"/>
              <w:spacing w:line="268" w:lineRule="exact"/>
              <w:ind w:left="105"/>
              <w:rPr>
                <w:rFonts w:ascii="Calibri" w:hAnsi="Calibri"/>
              </w:rPr>
            </w:pPr>
            <w:r>
              <w:rPr>
                <w:rFonts w:ascii="Calibri" w:hAnsi="Calibri"/>
                <w:b/>
                <w:i/>
                <w:spacing w:val="-2"/>
              </w:rPr>
              <w:t>Р</w:t>
            </w:r>
            <w:r>
              <w:rPr>
                <w:rFonts w:ascii="Calibri" w:hAnsi="Calibri"/>
                <w:b/>
                <w:i/>
                <w:spacing w:val="-2"/>
                <w:vertAlign w:val="subscript"/>
              </w:rPr>
              <w:t>2</w:t>
            </w:r>
            <w:r>
              <w:rPr>
                <w:rFonts w:ascii="Calibri" w:hAnsi="Calibri"/>
                <w:b/>
                <w:i/>
                <w:spacing w:val="-18"/>
              </w:rPr>
              <w:t xml:space="preserve"> </w:t>
            </w:r>
            <w:r>
              <w:rPr>
                <w:rFonts w:ascii="Calibri" w:hAnsi="Calibri"/>
                <w:spacing w:val="-2"/>
              </w:rPr>
              <w:t>Планирование</w:t>
            </w:r>
          </w:p>
        </w:tc>
        <w:tc>
          <w:tcPr>
            <w:tcW w:w="4254" w:type="dxa"/>
          </w:tcPr>
          <w:p w14:paraId="726AC286" w14:textId="77777777" w:rsidR="00413CEB" w:rsidRDefault="00AB3E27">
            <w:pPr>
              <w:pStyle w:val="TableParagraph"/>
              <w:ind w:left="105" w:right="671"/>
              <w:jc w:val="both"/>
              <w:rPr>
                <w:rFonts w:ascii="Calibri" w:hAnsi="Calibri"/>
              </w:rPr>
            </w:pPr>
            <w:r>
              <w:rPr>
                <w:rFonts w:ascii="Calibri" w:hAnsi="Calibri"/>
                <w:b/>
                <w:i/>
              </w:rPr>
              <w:t>Р</w:t>
            </w:r>
            <w:r>
              <w:rPr>
                <w:rFonts w:ascii="Calibri" w:hAnsi="Calibri"/>
                <w:b/>
                <w:i/>
                <w:vertAlign w:val="subscript"/>
              </w:rPr>
              <w:t>2.1</w:t>
            </w:r>
            <w:r>
              <w:rPr>
                <w:rFonts w:ascii="Calibri" w:hAnsi="Calibri"/>
                <w:b/>
                <w:i/>
                <w:spacing w:val="-9"/>
              </w:rPr>
              <w:t xml:space="preserve"> </w:t>
            </w:r>
            <w:r>
              <w:rPr>
                <w:rFonts w:ascii="Calibri" w:hAnsi="Calibri"/>
              </w:rPr>
              <w:t>Выбирать</w:t>
            </w:r>
            <w:r>
              <w:rPr>
                <w:rFonts w:ascii="Calibri" w:hAnsi="Calibri"/>
                <w:spacing w:val="-8"/>
              </w:rPr>
              <w:t xml:space="preserve"> </w:t>
            </w:r>
            <w:r>
              <w:rPr>
                <w:rFonts w:ascii="Calibri" w:hAnsi="Calibri"/>
              </w:rPr>
              <w:t>путь</w:t>
            </w:r>
            <w:r>
              <w:rPr>
                <w:rFonts w:ascii="Calibri" w:hAnsi="Calibri"/>
                <w:spacing w:val="-11"/>
              </w:rPr>
              <w:t xml:space="preserve"> </w:t>
            </w:r>
            <w:r>
              <w:rPr>
                <w:rFonts w:ascii="Calibri" w:hAnsi="Calibri"/>
              </w:rPr>
              <w:t>достижения</w:t>
            </w:r>
            <w:r>
              <w:rPr>
                <w:rFonts w:ascii="Calibri" w:hAnsi="Calibri"/>
                <w:spacing w:val="-9"/>
              </w:rPr>
              <w:t xml:space="preserve"> </w:t>
            </w:r>
            <w:r>
              <w:rPr>
                <w:rFonts w:ascii="Calibri" w:hAnsi="Calibri"/>
              </w:rPr>
              <w:t>цели, планировать</w:t>
            </w:r>
            <w:r>
              <w:rPr>
                <w:rFonts w:ascii="Calibri" w:hAnsi="Calibri"/>
                <w:spacing w:val="-13"/>
              </w:rPr>
              <w:t xml:space="preserve"> </w:t>
            </w:r>
            <w:r>
              <w:rPr>
                <w:rFonts w:ascii="Calibri" w:hAnsi="Calibri"/>
              </w:rPr>
              <w:t>решение</w:t>
            </w:r>
            <w:r>
              <w:rPr>
                <w:rFonts w:ascii="Calibri" w:hAnsi="Calibri"/>
                <w:spacing w:val="-12"/>
              </w:rPr>
              <w:t xml:space="preserve"> </w:t>
            </w:r>
            <w:r>
              <w:rPr>
                <w:rFonts w:ascii="Calibri" w:hAnsi="Calibri"/>
              </w:rPr>
              <w:t>поставленных задач,</w:t>
            </w:r>
            <w:r>
              <w:rPr>
                <w:rFonts w:ascii="Calibri" w:hAnsi="Calibri"/>
                <w:spacing w:val="-13"/>
              </w:rPr>
              <w:t xml:space="preserve"> </w:t>
            </w:r>
            <w:r>
              <w:rPr>
                <w:rFonts w:ascii="Calibri" w:hAnsi="Calibri"/>
              </w:rPr>
              <w:t>оптимизируя</w:t>
            </w:r>
            <w:r>
              <w:rPr>
                <w:rFonts w:ascii="Calibri" w:hAnsi="Calibri"/>
                <w:spacing w:val="-12"/>
              </w:rPr>
              <w:t xml:space="preserve"> </w:t>
            </w:r>
            <w:r>
              <w:rPr>
                <w:rFonts w:ascii="Calibri" w:hAnsi="Calibri"/>
              </w:rPr>
              <w:t>материальные</w:t>
            </w:r>
            <w:r>
              <w:rPr>
                <w:rFonts w:ascii="Calibri" w:hAnsi="Calibri"/>
                <w:spacing w:val="-12"/>
              </w:rPr>
              <w:t xml:space="preserve"> </w:t>
            </w:r>
            <w:r>
              <w:rPr>
                <w:rFonts w:ascii="Calibri" w:hAnsi="Calibri"/>
              </w:rPr>
              <w:t>и нематериальные затраты</w:t>
            </w:r>
          </w:p>
          <w:p w14:paraId="04B58C0A" w14:textId="77777777" w:rsidR="00413CEB" w:rsidRDefault="00AB3E27">
            <w:pPr>
              <w:pStyle w:val="TableParagraph"/>
              <w:ind w:left="105" w:right="99"/>
              <w:rPr>
                <w:rFonts w:ascii="Calibri" w:hAnsi="Calibri"/>
              </w:rPr>
            </w:pPr>
            <w:r>
              <w:rPr>
                <w:rFonts w:ascii="Calibri" w:hAnsi="Calibri"/>
                <w:b/>
                <w:i/>
              </w:rPr>
              <w:t>Р</w:t>
            </w:r>
            <w:r>
              <w:rPr>
                <w:rFonts w:ascii="Calibri" w:hAnsi="Calibri"/>
                <w:b/>
                <w:i/>
                <w:vertAlign w:val="subscript"/>
              </w:rPr>
              <w:t>2.2</w:t>
            </w:r>
            <w:r>
              <w:rPr>
                <w:rFonts w:ascii="Calibri" w:hAnsi="Calibri"/>
                <w:b/>
                <w:i/>
                <w:spacing w:val="-11"/>
              </w:rPr>
              <w:t xml:space="preserve"> </w:t>
            </w:r>
            <w:r>
              <w:rPr>
                <w:rFonts w:ascii="Calibri" w:hAnsi="Calibri"/>
              </w:rPr>
              <w:t>Самостоятельно</w:t>
            </w:r>
            <w:r>
              <w:rPr>
                <w:rFonts w:ascii="Calibri" w:hAnsi="Calibri"/>
                <w:spacing w:val="-12"/>
              </w:rPr>
              <w:t xml:space="preserve"> </w:t>
            </w:r>
            <w:r>
              <w:rPr>
                <w:rFonts w:ascii="Calibri" w:hAnsi="Calibri"/>
              </w:rPr>
              <w:t>составлять</w:t>
            </w:r>
            <w:r>
              <w:rPr>
                <w:rFonts w:ascii="Calibri" w:hAnsi="Calibri"/>
                <w:spacing w:val="-13"/>
              </w:rPr>
              <w:t xml:space="preserve"> </w:t>
            </w:r>
            <w:r>
              <w:rPr>
                <w:rFonts w:ascii="Calibri" w:hAnsi="Calibri"/>
              </w:rPr>
              <w:t xml:space="preserve">планы </w:t>
            </w:r>
            <w:r>
              <w:rPr>
                <w:rFonts w:ascii="Calibri" w:hAnsi="Calibri"/>
                <w:spacing w:val="-2"/>
              </w:rPr>
              <w:t>деятельности</w:t>
            </w:r>
          </w:p>
          <w:p w14:paraId="43CA21B1" w14:textId="77777777" w:rsidR="00413CEB" w:rsidRDefault="00AB3E27">
            <w:pPr>
              <w:pStyle w:val="TableParagraph"/>
              <w:ind w:left="105" w:right="99"/>
              <w:rPr>
                <w:rFonts w:ascii="Calibri" w:hAnsi="Calibri"/>
              </w:rPr>
            </w:pPr>
            <w:r>
              <w:rPr>
                <w:rFonts w:ascii="Calibri" w:hAnsi="Calibri"/>
                <w:b/>
                <w:i/>
              </w:rPr>
              <w:t>Р</w:t>
            </w:r>
            <w:r>
              <w:rPr>
                <w:rFonts w:ascii="Calibri" w:hAnsi="Calibri"/>
                <w:b/>
                <w:i/>
                <w:vertAlign w:val="subscript"/>
              </w:rPr>
              <w:t>2.3</w:t>
            </w:r>
            <w:r>
              <w:rPr>
                <w:rFonts w:ascii="Calibri" w:hAnsi="Calibri"/>
                <w:b/>
                <w:i/>
                <w:spacing w:val="-10"/>
              </w:rPr>
              <w:t xml:space="preserve"> </w:t>
            </w:r>
            <w:r>
              <w:rPr>
                <w:rFonts w:ascii="Calibri" w:hAnsi="Calibri"/>
              </w:rPr>
              <w:t>Использовать</w:t>
            </w:r>
            <w:r>
              <w:rPr>
                <w:rFonts w:ascii="Calibri" w:hAnsi="Calibri"/>
                <w:spacing w:val="-9"/>
              </w:rPr>
              <w:t xml:space="preserve"> </w:t>
            </w:r>
            <w:r>
              <w:rPr>
                <w:rFonts w:ascii="Calibri" w:hAnsi="Calibri"/>
              </w:rPr>
              <w:t>все</w:t>
            </w:r>
            <w:r>
              <w:rPr>
                <w:rFonts w:ascii="Calibri" w:hAnsi="Calibri"/>
                <w:spacing w:val="-9"/>
              </w:rPr>
              <w:t xml:space="preserve"> </w:t>
            </w:r>
            <w:r>
              <w:rPr>
                <w:rFonts w:ascii="Calibri" w:hAnsi="Calibri"/>
              </w:rPr>
              <w:t>возможные</w:t>
            </w:r>
            <w:r>
              <w:rPr>
                <w:rFonts w:ascii="Calibri" w:hAnsi="Calibri"/>
                <w:spacing w:val="-9"/>
              </w:rPr>
              <w:t xml:space="preserve"> </w:t>
            </w:r>
            <w:r>
              <w:rPr>
                <w:rFonts w:ascii="Calibri" w:hAnsi="Calibri"/>
              </w:rPr>
              <w:t>ресурсы для достижения поставленных целей и</w:t>
            </w:r>
          </w:p>
          <w:p w14:paraId="3C7B56C5" w14:textId="77777777" w:rsidR="00413CEB" w:rsidRDefault="00AB3E27">
            <w:pPr>
              <w:pStyle w:val="TableParagraph"/>
              <w:spacing w:line="270" w:lineRule="atLeast"/>
              <w:ind w:left="105" w:right="697"/>
              <w:rPr>
                <w:rFonts w:ascii="Calibri" w:hAnsi="Calibri"/>
              </w:rPr>
            </w:pPr>
            <w:r>
              <w:rPr>
                <w:rFonts w:ascii="Calibri" w:hAnsi="Calibri"/>
              </w:rPr>
              <w:t xml:space="preserve">реализации планов деятельности </w:t>
            </w:r>
            <w:r>
              <w:rPr>
                <w:rFonts w:ascii="Calibri" w:hAnsi="Calibri"/>
                <w:b/>
                <w:i/>
              </w:rPr>
              <w:t>Р</w:t>
            </w:r>
            <w:r>
              <w:rPr>
                <w:rFonts w:ascii="Calibri" w:hAnsi="Calibri"/>
                <w:b/>
                <w:i/>
                <w:vertAlign w:val="subscript"/>
              </w:rPr>
              <w:t>2.4</w:t>
            </w:r>
            <w:r>
              <w:rPr>
                <w:rFonts w:ascii="Calibri" w:hAnsi="Calibri"/>
                <w:b/>
                <w:i/>
                <w:spacing w:val="-9"/>
              </w:rPr>
              <w:t xml:space="preserve"> </w:t>
            </w:r>
            <w:r>
              <w:rPr>
                <w:rFonts w:ascii="Calibri" w:hAnsi="Calibri"/>
              </w:rPr>
              <w:t>Выбирать</w:t>
            </w:r>
            <w:r>
              <w:rPr>
                <w:rFonts w:ascii="Calibri" w:hAnsi="Calibri"/>
                <w:spacing w:val="-10"/>
              </w:rPr>
              <w:t xml:space="preserve"> </w:t>
            </w:r>
            <w:r>
              <w:rPr>
                <w:rFonts w:ascii="Calibri" w:hAnsi="Calibri"/>
              </w:rPr>
              <w:t>успешные</w:t>
            </w:r>
            <w:r>
              <w:rPr>
                <w:rFonts w:ascii="Calibri" w:hAnsi="Calibri"/>
                <w:spacing w:val="-10"/>
              </w:rPr>
              <w:t xml:space="preserve"> </w:t>
            </w:r>
            <w:r>
              <w:rPr>
                <w:rFonts w:ascii="Calibri" w:hAnsi="Calibri"/>
              </w:rPr>
              <w:t>стратегии</w:t>
            </w:r>
            <w:r>
              <w:rPr>
                <w:rFonts w:ascii="Calibri" w:hAnsi="Calibri"/>
                <w:spacing w:val="-8"/>
              </w:rPr>
              <w:t xml:space="preserve"> </w:t>
            </w:r>
            <w:r>
              <w:rPr>
                <w:rFonts w:ascii="Calibri" w:hAnsi="Calibri"/>
              </w:rPr>
              <w:t>в различных ситуациях</w:t>
            </w:r>
          </w:p>
        </w:tc>
        <w:tc>
          <w:tcPr>
            <w:tcW w:w="4427" w:type="dxa"/>
          </w:tcPr>
          <w:p w14:paraId="62BCAABE" w14:textId="77777777" w:rsidR="00413CEB" w:rsidRDefault="00AB3E27">
            <w:pPr>
              <w:pStyle w:val="TableParagraph"/>
              <w:spacing w:before="1" w:line="237" w:lineRule="auto"/>
              <w:rPr>
                <w:rFonts w:ascii="Calibri" w:hAnsi="Calibri"/>
              </w:rPr>
            </w:pPr>
            <w:r>
              <w:rPr>
                <w:rFonts w:ascii="Calibri" w:hAnsi="Calibri"/>
              </w:rPr>
              <w:t>Постановка</w:t>
            </w:r>
            <w:r>
              <w:rPr>
                <w:rFonts w:ascii="Calibri" w:hAnsi="Calibri"/>
                <w:spacing w:val="-7"/>
              </w:rPr>
              <w:t xml:space="preserve"> </w:t>
            </w:r>
            <w:r>
              <w:rPr>
                <w:rFonts w:ascii="Calibri" w:hAnsi="Calibri"/>
              </w:rPr>
              <w:t>и</w:t>
            </w:r>
            <w:r>
              <w:rPr>
                <w:rFonts w:ascii="Calibri" w:hAnsi="Calibri"/>
                <w:spacing w:val="-4"/>
              </w:rPr>
              <w:t xml:space="preserve"> </w:t>
            </w:r>
            <w:r>
              <w:rPr>
                <w:rFonts w:ascii="Calibri" w:hAnsi="Calibri"/>
              </w:rPr>
              <w:t>решение</w:t>
            </w:r>
            <w:r>
              <w:rPr>
                <w:rFonts w:ascii="Calibri" w:hAnsi="Calibri"/>
                <w:spacing w:val="-7"/>
              </w:rPr>
              <w:t xml:space="preserve"> </w:t>
            </w:r>
            <w:r>
              <w:rPr>
                <w:rFonts w:ascii="Calibri" w:hAnsi="Calibri"/>
              </w:rPr>
              <w:t>учебных</w:t>
            </w:r>
            <w:r>
              <w:rPr>
                <w:rFonts w:ascii="Calibri" w:hAnsi="Calibri"/>
                <w:spacing w:val="-5"/>
              </w:rPr>
              <w:t xml:space="preserve"> </w:t>
            </w:r>
            <w:r>
              <w:rPr>
                <w:rFonts w:ascii="Calibri" w:hAnsi="Calibri"/>
              </w:rPr>
              <w:t>задач,</w:t>
            </w:r>
            <w:r>
              <w:rPr>
                <w:rFonts w:ascii="Calibri" w:hAnsi="Calibri"/>
                <w:spacing w:val="-8"/>
              </w:rPr>
              <w:t xml:space="preserve"> </w:t>
            </w:r>
            <w:r>
              <w:rPr>
                <w:rFonts w:ascii="Calibri" w:hAnsi="Calibri"/>
              </w:rPr>
              <w:t>в</w:t>
            </w:r>
            <w:r>
              <w:rPr>
                <w:rFonts w:ascii="Calibri" w:hAnsi="Calibri"/>
                <w:spacing w:val="-7"/>
              </w:rPr>
              <w:t xml:space="preserve"> </w:t>
            </w:r>
            <w:r>
              <w:rPr>
                <w:rFonts w:ascii="Calibri" w:hAnsi="Calibri"/>
              </w:rPr>
              <w:t>том числе технология «перевернутый класс»</w:t>
            </w:r>
          </w:p>
          <w:p w14:paraId="7AEF196E" w14:textId="77777777" w:rsidR="00413CEB" w:rsidRDefault="00AB3E27">
            <w:pPr>
              <w:pStyle w:val="TableParagraph"/>
              <w:spacing w:before="1"/>
              <w:rPr>
                <w:rFonts w:ascii="Calibri" w:hAnsi="Calibri"/>
              </w:rPr>
            </w:pPr>
            <w:r>
              <w:rPr>
                <w:rFonts w:ascii="Calibri" w:hAnsi="Calibri"/>
                <w:spacing w:val="-2"/>
              </w:rPr>
              <w:t>Кейс-метод</w:t>
            </w:r>
          </w:p>
          <w:p w14:paraId="41AF8C11" w14:textId="77777777" w:rsidR="00413CEB" w:rsidRDefault="00AB3E27">
            <w:pPr>
              <w:pStyle w:val="TableParagraph"/>
              <w:spacing w:before="1"/>
              <w:ind w:right="95"/>
              <w:rPr>
                <w:rFonts w:ascii="Calibri" w:hAnsi="Calibri"/>
              </w:rPr>
            </w:pPr>
            <w:r>
              <w:rPr>
                <w:rFonts w:ascii="Calibri" w:hAnsi="Calibri"/>
              </w:rPr>
              <w:t>Групповые</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 xml:space="preserve">индивидуальное </w:t>
            </w:r>
            <w:r>
              <w:rPr>
                <w:rFonts w:ascii="Calibri" w:hAnsi="Calibri"/>
                <w:spacing w:val="-2"/>
              </w:rPr>
              <w:t>проектирование</w:t>
            </w:r>
          </w:p>
          <w:p w14:paraId="069D52CD" w14:textId="77777777" w:rsidR="00413CEB" w:rsidRDefault="00AB3E27">
            <w:pPr>
              <w:pStyle w:val="TableParagraph"/>
              <w:spacing w:before="1"/>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r w:rsidR="00413CEB" w14:paraId="72356C06" w14:textId="77777777">
        <w:trPr>
          <w:trHeight w:val="2415"/>
        </w:trPr>
        <w:tc>
          <w:tcPr>
            <w:tcW w:w="1985" w:type="dxa"/>
          </w:tcPr>
          <w:p w14:paraId="73A2FD85" w14:textId="77777777" w:rsidR="00413CEB" w:rsidRDefault="00AB3E27">
            <w:pPr>
              <w:pStyle w:val="TableParagraph"/>
              <w:spacing w:line="263" w:lineRule="exact"/>
              <w:ind w:left="105"/>
              <w:rPr>
                <w:rFonts w:ascii="Calibri" w:hAnsi="Calibri"/>
                <w:b/>
                <w:i/>
              </w:rPr>
            </w:pPr>
            <w:r>
              <w:rPr>
                <w:rFonts w:ascii="Calibri" w:hAnsi="Calibri"/>
                <w:b/>
                <w:i/>
                <w:spacing w:val="-5"/>
              </w:rPr>
              <w:t>Р</w:t>
            </w:r>
            <w:r>
              <w:rPr>
                <w:rFonts w:ascii="Calibri" w:hAnsi="Calibri"/>
                <w:b/>
                <w:i/>
                <w:spacing w:val="-5"/>
                <w:vertAlign w:val="subscript"/>
              </w:rPr>
              <w:t>3</w:t>
            </w:r>
          </w:p>
          <w:p w14:paraId="4EE4D319" w14:textId="77777777" w:rsidR="00413CEB" w:rsidRDefault="00AB3E27">
            <w:pPr>
              <w:pStyle w:val="TableParagraph"/>
              <w:spacing w:line="267" w:lineRule="exact"/>
              <w:ind w:left="105"/>
              <w:rPr>
                <w:rFonts w:ascii="Calibri" w:hAnsi="Calibri"/>
              </w:rPr>
            </w:pPr>
            <w:r>
              <w:rPr>
                <w:rFonts w:ascii="Calibri" w:hAnsi="Calibri"/>
                <w:spacing w:val="-2"/>
              </w:rPr>
              <w:t>Прогнозирование</w:t>
            </w:r>
          </w:p>
        </w:tc>
        <w:tc>
          <w:tcPr>
            <w:tcW w:w="4254" w:type="dxa"/>
          </w:tcPr>
          <w:p w14:paraId="3B83429E" w14:textId="77777777" w:rsidR="00413CEB" w:rsidRDefault="00AB3E27">
            <w:pPr>
              <w:pStyle w:val="TableParagraph"/>
              <w:tabs>
                <w:tab w:val="left" w:pos="2046"/>
                <w:tab w:val="left" w:pos="3003"/>
              </w:tabs>
              <w:ind w:left="105" w:right="97"/>
              <w:jc w:val="both"/>
              <w:rPr>
                <w:rFonts w:ascii="Calibri" w:hAnsi="Calibri"/>
              </w:rPr>
            </w:pPr>
            <w:r>
              <w:rPr>
                <w:rFonts w:ascii="Calibri" w:hAnsi="Calibri"/>
                <w:b/>
                <w:i/>
              </w:rPr>
              <w:t>Р</w:t>
            </w:r>
            <w:r>
              <w:rPr>
                <w:rFonts w:ascii="Calibri" w:hAnsi="Calibri"/>
                <w:b/>
                <w:i/>
                <w:vertAlign w:val="subscript"/>
              </w:rPr>
              <w:t>3.1</w:t>
            </w:r>
            <w:r>
              <w:rPr>
                <w:rFonts w:ascii="Calibri" w:hAnsi="Calibri"/>
                <w:b/>
                <w:i/>
                <w:spacing w:val="-13"/>
              </w:rPr>
              <w:t xml:space="preserve"> </w:t>
            </w:r>
            <w:r>
              <w:rPr>
                <w:rFonts w:ascii="Calibri" w:hAnsi="Calibri"/>
              </w:rPr>
              <w:t>Оценивать</w:t>
            </w:r>
            <w:r>
              <w:rPr>
                <w:rFonts w:ascii="Calibri" w:hAnsi="Calibri"/>
                <w:spacing w:val="-2"/>
              </w:rPr>
              <w:t xml:space="preserve"> </w:t>
            </w:r>
            <w:r>
              <w:rPr>
                <w:rFonts w:ascii="Calibri" w:hAnsi="Calibri"/>
              </w:rPr>
              <w:t xml:space="preserve">ресурсы, в том числе время и другие нематериальные ресурсы, </w:t>
            </w:r>
            <w:r>
              <w:rPr>
                <w:rFonts w:ascii="Calibri" w:hAnsi="Calibri"/>
                <w:spacing w:val="-2"/>
              </w:rPr>
              <w:t>необходимые</w:t>
            </w:r>
            <w:r>
              <w:rPr>
                <w:rFonts w:ascii="Calibri" w:hAnsi="Calibri"/>
              </w:rPr>
              <w:tab/>
            </w:r>
            <w:r>
              <w:rPr>
                <w:rFonts w:ascii="Calibri" w:hAnsi="Calibri"/>
                <w:spacing w:val="-4"/>
              </w:rPr>
              <w:t>для</w:t>
            </w:r>
            <w:r>
              <w:rPr>
                <w:rFonts w:ascii="Calibri" w:hAnsi="Calibri"/>
              </w:rPr>
              <w:tab/>
            </w:r>
            <w:r>
              <w:rPr>
                <w:rFonts w:ascii="Calibri" w:hAnsi="Calibri"/>
                <w:spacing w:val="-2"/>
              </w:rPr>
              <w:t xml:space="preserve">достижения </w:t>
            </w:r>
            <w:r>
              <w:rPr>
                <w:rFonts w:ascii="Calibri" w:hAnsi="Calibri"/>
              </w:rPr>
              <w:t>поставленной цели</w:t>
            </w:r>
          </w:p>
          <w:p w14:paraId="359F8DC0" w14:textId="77777777" w:rsidR="00413CEB" w:rsidRDefault="00AB3E27">
            <w:pPr>
              <w:pStyle w:val="TableParagraph"/>
              <w:ind w:left="105" w:right="98"/>
              <w:jc w:val="both"/>
              <w:rPr>
                <w:rFonts w:ascii="Calibri" w:hAnsi="Calibri"/>
              </w:rPr>
            </w:pPr>
            <w:r>
              <w:rPr>
                <w:rFonts w:ascii="Calibri" w:hAnsi="Calibri"/>
                <w:b/>
                <w:i/>
              </w:rPr>
              <w:t>Р</w:t>
            </w:r>
            <w:r>
              <w:rPr>
                <w:rFonts w:ascii="Calibri" w:hAnsi="Calibri"/>
                <w:b/>
                <w:i/>
                <w:vertAlign w:val="subscript"/>
              </w:rPr>
              <w:t>3.2</w:t>
            </w:r>
            <w:r>
              <w:rPr>
                <w:rFonts w:ascii="Calibri" w:hAnsi="Calibri"/>
                <w:b/>
                <w:i/>
              </w:rPr>
              <w:t xml:space="preserve"> </w:t>
            </w:r>
            <w:r>
              <w:rPr>
                <w:rFonts w:ascii="Calibri" w:hAnsi="Calibri"/>
              </w:rPr>
              <w:t>Организовывать эффективный поиск ресурсов, необходимых для достижения поставленной цели</w:t>
            </w:r>
          </w:p>
          <w:p w14:paraId="450DDD3C" w14:textId="77777777" w:rsidR="00413CEB" w:rsidRDefault="00AB3E27">
            <w:pPr>
              <w:pStyle w:val="TableParagraph"/>
              <w:spacing w:line="270" w:lineRule="atLeast"/>
              <w:ind w:left="105" w:right="98"/>
              <w:jc w:val="both"/>
              <w:rPr>
                <w:rFonts w:ascii="Calibri" w:hAnsi="Calibri"/>
              </w:rPr>
            </w:pPr>
            <w:r>
              <w:rPr>
                <w:rFonts w:ascii="Calibri" w:hAnsi="Calibri"/>
                <w:b/>
                <w:i/>
              </w:rPr>
              <w:t>Р</w:t>
            </w:r>
            <w:r>
              <w:rPr>
                <w:rFonts w:ascii="Calibri" w:hAnsi="Calibri"/>
                <w:b/>
                <w:i/>
                <w:vertAlign w:val="subscript"/>
              </w:rPr>
              <w:t>3.3</w:t>
            </w:r>
            <w:r>
              <w:rPr>
                <w:rFonts w:ascii="Calibri" w:hAnsi="Calibri"/>
                <w:b/>
                <w:i/>
              </w:rPr>
              <w:t xml:space="preserve"> </w:t>
            </w:r>
            <w:r>
              <w:rPr>
                <w:rFonts w:ascii="Calibri" w:hAnsi="Calibri"/>
              </w:rPr>
              <w:t>Оценивать возможные последствия достижения</w:t>
            </w:r>
            <w:r>
              <w:rPr>
                <w:rFonts w:ascii="Calibri" w:hAnsi="Calibri"/>
                <w:spacing w:val="61"/>
              </w:rPr>
              <w:t xml:space="preserve">   </w:t>
            </w:r>
            <w:r>
              <w:rPr>
                <w:rFonts w:ascii="Calibri" w:hAnsi="Calibri"/>
              </w:rPr>
              <w:t>поставленной</w:t>
            </w:r>
            <w:r>
              <w:rPr>
                <w:rFonts w:ascii="Calibri" w:hAnsi="Calibri"/>
                <w:spacing w:val="62"/>
              </w:rPr>
              <w:t xml:space="preserve">   </w:t>
            </w:r>
            <w:r>
              <w:rPr>
                <w:rFonts w:ascii="Calibri" w:hAnsi="Calibri"/>
              </w:rPr>
              <w:t>цели</w:t>
            </w:r>
            <w:r>
              <w:rPr>
                <w:rFonts w:ascii="Calibri" w:hAnsi="Calibri"/>
                <w:spacing w:val="61"/>
              </w:rPr>
              <w:t xml:space="preserve">   </w:t>
            </w:r>
            <w:r>
              <w:rPr>
                <w:rFonts w:ascii="Calibri" w:hAnsi="Calibri"/>
                <w:spacing w:val="-10"/>
              </w:rPr>
              <w:t>в</w:t>
            </w:r>
          </w:p>
        </w:tc>
        <w:tc>
          <w:tcPr>
            <w:tcW w:w="4427" w:type="dxa"/>
          </w:tcPr>
          <w:p w14:paraId="3FED2282" w14:textId="77777777" w:rsidR="00413CEB" w:rsidRDefault="00AB3E27">
            <w:pPr>
              <w:pStyle w:val="TableParagraph"/>
              <w:spacing w:line="263" w:lineRule="exact"/>
              <w:rPr>
                <w:rFonts w:ascii="Calibri" w:hAnsi="Calibri"/>
              </w:rPr>
            </w:pPr>
            <w:r>
              <w:rPr>
                <w:rFonts w:ascii="Calibri" w:hAnsi="Calibri"/>
                <w:spacing w:val="-2"/>
              </w:rPr>
              <w:t>Кейс-метод</w:t>
            </w:r>
          </w:p>
          <w:p w14:paraId="0751BBA8" w14:textId="77777777" w:rsidR="00413CEB" w:rsidRDefault="00AB3E27">
            <w:pPr>
              <w:pStyle w:val="TableParagraph"/>
              <w:tabs>
                <w:tab w:val="left" w:pos="1446"/>
                <w:tab w:val="left" w:pos="3185"/>
              </w:tabs>
              <w:ind w:right="95"/>
              <w:rPr>
                <w:rFonts w:ascii="Calibri" w:hAnsi="Calibri"/>
              </w:rPr>
            </w:pPr>
            <w:r>
              <w:rPr>
                <w:rFonts w:ascii="Calibri" w:hAnsi="Calibri"/>
                <w:spacing w:val="-2"/>
              </w:rPr>
              <w:t>Технология</w:t>
            </w:r>
            <w:r>
              <w:rPr>
                <w:rFonts w:ascii="Calibri" w:hAnsi="Calibri"/>
              </w:rPr>
              <w:tab/>
            </w:r>
            <w:r>
              <w:rPr>
                <w:rFonts w:ascii="Calibri" w:hAnsi="Calibri"/>
                <w:spacing w:val="-2"/>
              </w:rPr>
              <w:t>формирующего</w:t>
            </w:r>
            <w:r>
              <w:rPr>
                <w:rFonts w:ascii="Calibri" w:hAnsi="Calibri"/>
              </w:rPr>
              <w:tab/>
            </w:r>
            <w:r>
              <w:rPr>
                <w:rFonts w:ascii="Calibri" w:hAnsi="Calibri"/>
                <w:spacing w:val="-2"/>
              </w:rPr>
              <w:t xml:space="preserve">оценивания </w:t>
            </w:r>
            <w:r>
              <w:rPr>
                <w:rFonts w:ascii="Calibri" w:hAnsi="Calibri"/>
              </w:rPr>
              <w:t>(прием «прогностическая самооценка»)</w:t>
            </w:r>
          </w:p>
          <w:p w14:paraId="6598DB1E" w14:textId="77777777" w:rsidR="00413CEB" w:rsidRDefault="00AB3E27">
            <w:pPr>
              <w:pStyle w:val="TableParagraph"/>
              <w:rPr>
                <w:rFonts w:ascii="Calibri" w:hAnsi="Calibri"/>
              </w:rPr>
            </w:pPr>
            <w:r>
              <w:rPr>
                <w:rFonts w:ascii="Calibri" w:hAnsi="Calibri"/>
              </w:rPr>
              <w:t xml:space="preserve">Учебно-познавательные и учебно- </w:t>
            </w:r>
            <w:r>
              <w:rPr>
                <w:rFonts w:ascii="Calibri" w:hAnsi="Calibri"/>
                <w:spacing w:val="-4"/>
              </w:rPr>
              <w:t>практические задачи «Самостоятельное</w:t>
            </w:r>
          </w:p>
          <w:p w14:paraId="341B0BDB" w14:textId="77777777" w:rsidR="00413CEB" w:rsidRDefault="00AB3E27">
            <w:pPr>
              <w:pStyle w:val="TableParagraph"/>
              <w:rPr>
                <w:rFonts w:ascii="Calibri" w:hAnsi="Calibri"/>
              </w:rPr>
            </w:pPr>
            <w:r>
              <w:rPr>
                <w:rFonts w:ascii="Calibri" w:hAnsi="Calibri"/>
                <w:spacing w:val="-8"/>
              </w:rPr>
              <w:t>приобретение,</w:t>
            </w:r>
            <w:r>
              <w:rPr>
                <w:rFonts w:ascii="Calibri" w:hAnsi="Calibri"/>
                <w:spacing w:val="-2"/>
              </w:rPr>
              <w:t xml:space="preserve"> </w:t>
            </w:r>
            <w:r>
              <w:rPr>
                <w:rFonts w:ascii="Calibri" w:hAnsi="Calibri"/>
                <w:spacing w:val="-8"/>
              </w:rPr>
              <w:t>перенос</w:t>
            </w:r>
            <w:r>
              <w:rPr>
                <w:rFonts w:ascii="Calibri" w:hAnsi="Calibri"/>
              </w:rPr>
              <w:t xml:space="preserve"> </w:t>
            </w:r>
            <w:r>
              <w:rPr>
                <w:rFonts w:ascii="Calibri" w:hAnsi="Calibri"/>
                <w:spacing w:val="-8"/>
              </w:rPr>
              <w:t>и</w:t>
            </w:r>
            <w:r>
              <w:rPr>
                <w:rFonts w:ascii="Calibri" w:hAnsi="Calibri"/>
                <w:spacing w:val="5"/>
              </w:rPr>
              <w:t xml:space="preserve"> </w:t>
            </w:r>
            <w:r>
              <w:rPr>
                <w:rFonts w:ascii="Calibri" w:hAnsi="Calibri"/>
                <w:spacing w:val="-8"/>
              </w:rPr>
              <w:t>интеграция</w:t>
            </w:r>
            <w:r>
              <w:rPr>
                <w:rFonts w:ascii="Calibri" w:hAnsi="Calibri"/>
                <w:spacing w:val="5"/>
              </w:rPr>
              <w:t xml:space="preserve"> </w:t>
            </w:r>
            <w:r>
              <w:rPr>
                <w:rFonts w:ascii="Calibri" w:hAnsi="Calibri"/>
                <w:spacing w:val="-8"/>
              </w:rPr>
              <w:t>знаний»</w:t>
            </w:r>
          </w:p>
          <w:p w14:paraId="0CA29100" w14:textId="77777777" w:rsidR="00413CEB" w:rsidRDefault="00AB3E27">
            <w:pPr>
              <w:pStyle w:val="TableParagraph"/>
              <w:ind w:right="95"/>
              <w:rPr>
                <w:rFonts w:ascii="Calibri" w:hAnsi="Calibri"/>
              </w:rPr>
            </w:pPr>
            <w:r>
              <w:rPr>
                <w:rFonts w:ascii="Calibri" w:hAnsi="Calibri"/>
              </w:rPr>
              <w:t>Групповые</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 xml:space="preserve">индивидуальное </w:t>
            </w:r>
            <w:r>
              <w:rPr>
                <w:rFonts w:ascii="Calibri" w:hAnsi="Calibri"/>
                <w:spacing w:val="-2"/>
              </w:rPr>
              <w:t>проектирование</w:t>
            </w:r>
          </w:p>
          <w:p w14:paraId="53A16891" w14:textId="77777777" w:rsidR="00413CEB" w:rsidRDefault="00AB3E27">
            <w:pPr>
              <w:pStyle w:val="TableParagraph"/>
              <w:spacing w:before="1" w:line="252" w:lineRule="exact"/>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bl>
    <w:p w14:paraId="067E0ADC" w14:textId="77777777" w:rsidR="00413CEB" w:rsidRDefault="00413CEB">
      <w:pPr>
        <w:spacing w:line="252" w:lineRule="exact"/>
        <w:rPr>
          <w:rFonts w:ascii="Calibri" w:hAnsi="Calibri"/>
        </w:rPr>
        <w:sectPr w:rsidR="00413CEB">
          <w:pgSz w:w="11910" w:h="16840"/>
          <w:pgMar w:top="620" w:right="160" w:bottom="1240" w:left="320" w:header="0" w:footer="985" w:gutter="0"/>
          <w:cols w:space="720"/>
        </w:sectPr>
      </w:pPr>
    </w:p>
    <w:p w14:paraId="2C7343F5"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254"/>
        <w:gridCol w:w="4427"/>
      </w:tblGrid>
      <w:tr w:rsidR="00413CEB" w14:paraId="2B90E477" w14:textId="77777777">
        <w:trPr>
          <w:trHeight w:val="537"/>
        </w:trPr>
        <w:tc>
          <w:tcPr>
            <w:tcW w:w="1985" w:type="dxa"/>
          </w:tcPr>
          <w:p w14:paraId="5D02E405" w14:textId="77777777" w:rsidR="00413CEB" w:rsidRDefault="00AB3E27">
            <w:pPr>
              <w:pStyle w:val="TableParagraph"/>
              <w:spacing w:line="267" w:lineRule="exact"/>
              <w:ind w:left="8" w:right="4"/>
              <w:jc w:val="center"/>
              <w:rPr>
                <w:rFonts w:ascii="Calibri" w:hAnsi="Calibri"/>
                <w:b/>
              </w:rPr>
            </w:pPr>
            <w:r>
              <w:rPr>
                <w:rFonts w:ascii="Calibri" w:hAnsi="Calibri"/>
                <w:b/>
                <w:spacing w:val="-2"/>
              </w:rPr>
              <w:t>Универсальные</w:t>
            </w:r>
          </w:p>
          <w:p w14:paraId="52F281BC" w14:textId="77777777" w:rsidR="00413CEB" w:rsidRDefault="00AB3E27">
            <w:pPr>
              <w:pStyle w:val="TableParagraph"/>
              <w:spacing w:line="251" w:lineRule="exact"/>
              <w:ind w:left="8" w:right="5"/>
              <w:jc w:val="center"/>
              <w:rPr>
                <w:rFonts w:ascii="Calibri" w:hAnsi="Calibri"/>
                <w:b/>
              </w:rPr>
            </w:pPr>
            <w:r>
              <w:rPr>
                <w:rFonts w:ascii="Calibri" w:hAnsi="Calibri"/>
                <w:b/>
              </w:rPr>
              <w:t>учебные</w:t>
            </w:r>
            <w:r>
              <w:rPr>
                <w:rFonts w:ascii="Calibri" w:hAnsi="Calibri"/>
                <w:b/>
                <w:spacing w:val="-8"/>
              </w:rPr>
              <w:t xml:space="preserve"> </w:t>
            </w:r>
            <w:r>
              <w:rPr>
                <w:rFonts w:ascii="Calibri" w:hAnsi="Calibri"/>
                <w:b/>
                <w:spacing w:val="-2"/>
              </w:rPr>
              <w:t>действия</w:t>
            </w:r>
          </w:p>
        </w:tc>
        <w:tc>
          <w:tcPr>
            <w:tcW w:w="4254" w:type="dxa"/>
          </w:tcPr>
          <w:p w14:paraId="3C67F50B" w14:textId="77777777" w:rsidR="00413CEB" w:rsidRDefault="00AB3E27">
            <w:pPr>
              <w:pStyle w:val="TableParagraph"/>
              <w:spacing w:line="267" w:lineRule="exact"/>
              <w:ind w:left="3"/>
              <w:jc w:val="center"/>
              <w:rPr>
                <w:rFonts w:ascii="Calibri" w:hAnsi="Calibri"/>
                <w:b/>
              </w:rPr>
            </w:pPr>
            <w:r>
              <w:rPr>
                <w:rFonts w:ascii="Calibri" w:hAnsi="Calibri"/>
                <w:b/>
              </w:rPr>
              <w:t>Метапредметные</w:t>
            </w:r>
            <w:r>
              <w:rPr>
                <w:rFonts w:ascii="Calibri" w:hAnsi="Calibri"/>
                <w:b/>
                <w:spacing w:val="-12"/>
              </w:rPr>
              <w:t xml:space="preserve"> </w:t>
            </w:r>
            <w:r>
              <w:rPr>
                <w:rFonts w:ascii="Calibri" w:hAnsi="Calibri"/>
                <w:b/>
                <w:spacing w:val="-2"/>
              </w:rPr>
              <w:t>планируемые</w:t>
            </w:r>
          </w:p>
          <w:p w14:paraId="7B308879" w14:textId="77777777" w:rsidR="00413CEB" w:rsidRDefault="00AB3E27">
            <w:pPr>
              <w:pStyle w:val="TableParagraph"/>
              <w:spacing w:line="251" w:lineRule="exact"/>
              <w:ind w:left="3"/>
              <w:jc w:val="center"/>
              <w:rPr>
                <w:rFonts w:ascii="Calibri" w:hAnsi="Calibri"/>
                <w:b/>
              </w:rPr>
            </w:pPr>
            <w:r>
              <w:rPr>
                <w:rFonts w:ascii="Calibri" w:hAnsi="Calibri"/>
                <w:b/>
                <w:spacing w:val="-2"/>
              </w:rPr>
              <w:t>результаты</w:t>
            </w:r>
          </w:p>
        </w:tc>
        <w:tc>
          <w:tcPr>
            <w:tcW w:w="4427" w:type="dxa"/>
          </w:tcPr>
          <w:p w14:paraId="0FF0963A" w14:textId="77777777" w:rsidR="00413CEB" w:rsidRDefault="00AB3E27">
            <w:pPr>
              <w:pStyle w:val="TableParagraph"/>
              <w:spacing w:line="267" w:lineRule="exact"/>
              <w:ind w:left="8" w:right="2"/>
              <w:jc w:val="center"/>
              <w:rPr>
                <w:rFonts w:ascii="Calibri" w:hAnsi="Calibri"/>
                <w:b/>
              </w:rPr>
            </w:pPr>
            <w:r>
              <w:rPr>
                <w:rFonts w:ascii="Calibri" w:hAnsi="Calibri"/>
                <w:b/>
              </w:rPr>
              <w:t>Типовые</w:t>
            </w:r>
            <w:r>
              <w:rPr>
                <w:rFonts w:ascii="Calibri" w:hAnsi="Calibri"/>
                <w:b/>
                <w:spacing w:val="-9"/>
              </w:rPr>
              <w:t xml:space="preserve"> </w:t>
            </w:r>
            <w:r>
              <w:rPr>
                <w:rFonts w:ascii="Calibri" w:hAnsi="Calibri"/>
                <w:b/>
              </w:rPr>
              <w:t>задачи</w:t>
            </w:r>
            <w:r>
              <w:rPr>
                <w:rFonts w:ascii="Calibri" w:hAnsi="Calibri"/>
                <w:b/>
                <w:spacing w:val="-8"/>
              </w:rPr>
              <w:t xml:space="preserve"> </w:t>
            </w:r>
            <w:r>
              <w:rPr>
                <w:rFonts w:ascii="Calibri" w:hAnsi="Calibri"/>
                <w:b/>
              </w:rPr>
              <w:t>формирования</w:t>
            </w:r>
            <w:r>
              <w:rPr>
                <w:rFonts w:ascii="Calibri" w:hAnsi="Calibri"/>
                <w:b/>
                <w:spacing w:val="-7"/>
              </w:rPr>
              <w:t xml:space="preserve"> </w:t>
            </w:r>
            <w:r>
              <w:rPr>
                <w:rFonts w:ascii="Calibri" w:hAnsi="Calibri"/>
                <w:b/>
                <w:spacing w:val="-5"/>
              </w:rPr>
              <w:t>УУД</w:t>
            </w:r>
          </w:p>
          <w:p w14:paraId="1BBFE3BF" w14:textId="77777777" w:rsidR="00413CEB" w:rsidRDefault="00AB3E27">
            <w:pPr>
              <w:pStyle w:val="TableParagraph"/>
              <w:spacing w:line="251" w:lineRule="exact"/>
              <w:ind w:left="8"/>
              <w:jc w:val="center"/>
              <w:rPr>
                <w:rFonts w:ascii="Calibri" w:hAnsi="Calibri"/>
                <w:b/>
              </w:rPr>
            </w:pPr>
            <w:r>
              <w:rPr>
                <w:rFonts w:ascii="Calibri" w:hAnsi="Calibri"/>
                <w:b/>
                <w:spacing w:val="-2"/>
              </w:rPr>
              <w:t>(метапредметные</w:t>
            </w:r>
            <w:r>
              <w:rPr>
                <w:rFonts w:ascii="Calibri" w:hAnsi="Calibri"/>
                <w:b/>
                <w:spacing w:val="17"/>
              </w:rPr>
              <w:t xml:space="preserve"> </w:t>
            </w:r>
            <w:r>
              <w:rPr>
                <w:rFonts w:ascii="Calibri" w:hAnsi="Calibri"/>
                <w:b/>
                <w:spacing w:val="-2"/>
              </w:rPr>
              <w:t>технологии)</w:t>
            </w:r>
          </w:p>
        </w:tc>
      </w:tr>
      <w:tr w:rsidR="00413CEB" w14:paraId="3DA9EA64" w14:textId="77777777">
        <w:trPr>
          <w:trHeight w:val="806"/>
        </w:trPr>
        <w:tc>
          <w:tcPr>
            <w:tcW w:w="1985" w:type="dxa"/>
          </w:tcPr>
          <w:p w14:paraId="7099670B" w14:textId="77777777" w:rsidR="00413CEB" w:rsidRDefault="00413CEB">
            <w:pPr>
              <w:pStyle w:val="TableParagraph"/>
              <w:ind w:left="0"/>
              <w:rPr>
                <w:sz w:val="20"/>
              </w:rPr>
            </w:pPr>
          </w:p>
        </w:tc>
        <w:tc>
          <w:tcPr>
            <w:tcW w:w="4254" w:type="dxa"/>
          </w:tcPr>
          <w:p w14:paraId="48130B94" w14:textId="77777777" w:rsidR="00413CEB" w:rsidRDefault="00AB3E27">
            <w:pPr>
              <w:pStyle w:val="TableParagraph"/>
              <w:tabs>
                <w:tab w:val="left" w:pos="1704"/>
                <w:tab w:val="left" w:pos="3158"/>
                <w:tab w:val="left" w:pos="4022"/>
              </w:tabs>
              <w:ind w:left="105" w:right="99"/>
              <w:rPr>
                <w:rFonts w:ascii="Calibri" w:hAnsi="Calibri"/>
              </w:rPr>
            </w:pPr>
            <w:r>
              <w:rPr>
                <w:rFonts w:ascii="Calibri" w:hAnsi="Calibri"/>
                <w:spacing w:val="-2"/>
              </w:rPr>
              <w:t>деятельности,</w:t>
            </w:r>
            <w:r>
              <w:rPr>
                <w:rFonts w:ascii="Calibri" w:hAnsi="Calibri"/>
              </w:rPr>
              <w:tab/>
            </w:r>
            <w:r>
              <w:rPr>
                <w:rFonts w:ascii="Calibri" w:hAnsi="Calibri"/>
                <w:spacing w:val="-2"/>
              </w:rPr>
              <w:t>собственной</w:t>
            </w:r>
            <w:r>
              <w:rPr>
                <w:rFonts w:ascii="Calibri" w:hAnsi="Calibri"/>
              </w:rPr>
              <w:tab/>
            </w:r>
            <w:r>
              <w:rPr>
                <w:rFonts w:ascii="Calibri" w:hAnsi="Calibri"/>
                <w:spacing w:val="-2"/>
              </w:rPr>
              <w:t>жизни</w:t>
            </w:r>
            <w:r>
              <w:rPr>
                <w:rFonts w:ascii="Calibri" w:hAnsi="Calibri"/>
              </w:rPr>
              <w:tab/>
            </w:r>
            <w:r>
              <w:rPr>
                <w:rFonts w:ascii="Calibri" w:hAnsi="Calibri"/>
                <w:spacing w:val="-10"/>
              </w:rPr>
              <w:t>и</w:t>
            </w:r>
            <w:r>
              <w:rPr>
                <w:rFonts w:ascii="Calibri" w:hAnsi="Calibri"/>
              </w:rPr>
              <w:t xml:space="preserve"> жизни</w:t>
            </w:r>
            <w:r>
              <w:rPr>
                <w:rFonts w:ascii="Calibri" w:hAnsi="Calibri"/>
                <w:spacing w:val="51"/>
              </w:rPr>
              <w:t xml:space="preserve"> </w:t>
            </w:r>
            <w:r>
              <w:rPr>
                <w:rFonts w:ascii="Calibri" w:hAnsi="Calibri"/>
              </w:rPr>
              <w:t>окружающих</w:t>
            </w:r>
            <w:r>
              <w:rPr>
                <w:rFonts w:ascii="Calibri" w:hAnsi="Calibri"/>
                <w:spacing w:val="52"/>
              </w:rPr>
              <w:t xml:space="preserve"> </w:t>
            </w:r>
            <w:r>
              <w:rPr>
                <w:rFonts w:ascii="Calibri" w:hAnsi="Calibri"/>
              </w:rPr>
              <w:t>людей,</w:t>
            </w:r>
            <w:r>
              <w:rPr>
                <w:rFonts w:ascii="Calibri" w:hAnsi="Calibri"/>
                <w:spacing w:val="52"/>
              </w:rPr>
              <w:t xml:space="preserve"> </w:t>
            </w:r>
            <w:r>
              <w:rPr>
                <w:rFonts w:ascii="Calibri" w:hAnsi="Calibri"/>
                <w:spacing w:val="-2"/>
              </w:rPr>
              <w:t>основываясь</w:t>
            </w:r>
          </w:p>
          <w:p w14:paraId="1DB00CE7" w14:textId="77777777" w:rsidR="00413CEB" w:rsidRDefault="00AB3E27">
            <w:pPr>
              <w:pStyle w:val="TableParagraph"/>
              <w:spacing w:line="250" w:lineRule="exact"/>
              <w:ind w:left="105"/>
              <w:rPr>
                <w:rFonts w:ascii="Calibri" w:hAnsi="Calibri"/>
              </w:rPr>
            </w:pPr>
            <w:r>
              <w:rPr>
                <w:rFonts w:ascii="Calibri" w:hAnsi="Calibri"/>
              </w:rPr>
              <w:t>на</w:t>
            </w:r>
            <w:r>
              <w:rPr>
                <w:rFonts w:ascii="Calibri" w:hAnsi="Calibri"/>
                <w:spacing w:val="-5"/>
              </w:rPr>
              <w:t xml:space="preserve"> </w:t>
            </w:r>
            <w:r>
              <w:rPr>
                <w:rFonts w:ascii="Calibri" w:hAnsi="Calibri"/>
              </w:rPr>
              <w:t>соображениях</w:t>
            </w:r>
            <w:r>
              <w:rPr>
                <w:rFonts w:ascii="Calibri" w:hAnsi="Calibri"/>
                <w:spacing w:val="-5"/>
              </w:rPr>
              <w:t xml:space="preserve"> </w:t>
            </w:r>
            <w:r>
              <w:rPr>
                <w:rFonts w:ascii="Calibri" w:hAnsi="Calibri"/>
              </w:rPr>
              <w:t>этики</w:t>
            </w:r>
            <w:r>
              <w:rPr>
                <w:rFonts w:ascii="Calibri" w:hAnsi="Calibri"/>
                <w:spacing w:val="-5"/>
              </w:rPr>
              <w:t xml:space="preserve"> </w:t>
            </w:r>
            <w:r>
              <w:rPr>
                <w:rFonts w:ascii="Calibri" w:hAnsi="Calibri"/>
              </w:rPr>
              <w:t>и</w:t>
            </w:r>
            <w:r>
              <w:rPr>
                <w:rFonts w:ascii="Calibri" w:hAnsi="Calibri"/>
                <w:spacing w:val="-4"/>
              </w:rPr>
              <w:t xml:space="preserve"> </w:t>
            </w:r>
            <w:r>
              <w:rPr>
                <w:rFonts w:ascii="Calibri" w:hAnsi="Calibri"/>
                <w:spacing w:val="-2"/>
              </w:rPr>
              <w:t>морали</w:t>
            </w:r>
          </w:p>
        </w:tc>
        <w:tc>
          <w:tcPr>
            <w:tcW w:w="4427" w:type="dxa"/>
          </w:tcPr>
          <w:p w14:paraId="05EBAF1F" w14:textId="77777777" w:rsidR="00413CEB" w:rsidRDefault="00413CEB">
            <w:pPr>
              <w:pStyle w:val="TableParagraph"/>
              <w:ind w:left="0"/>
              <w:rPr>
                <w:sz w:val="20"/>
              </w:rPr>
            </w:pPr>
          </w:p>
        </w:tc>
      </w:tr>
      <w:tr w:rsidR="00413CEB" w14:paraId="2EB01AEC" w14:textId="77777777">
        <w:trPr>
          <w:trHeight w:val="1612"/>
        </w:trPr>
        <w:tc>
          <w:tcPr>
            <w:tcW w:w="1985" w:type="dxa"/>
          </w:tcPr>
          <w:p w14:paraId="3A91C5A9" w14:textId="77777777" w:rsidR="00413CEB" w:rsidRDefault="00AB3E27">
            <w:pPr>
              <w:pStyle w:val="TableParagraph"/>
              <w:ind w:left="105" w:right="591"/>
              <w:rPr>
                <w:rFonts w:ascii="Calibri" w:hAnsi="Calibri"/>
              </w:rPr>
            </w:pPr>
            <w:r>
              <w:rPr>
                <w:rFonts w:ascii="Calibri" w:hAnsi="Calibri"/>
                <w:b/>
                <w:i/>
              </w:rPr>
              <w:t>Р</w:t>
            </w:r>
            <w:r>
              <w:rPr>
                <w:rFonts w:ascii="Calibri" w:hAnsi="Calibri"/>
                <w:b/>
                <w:i/>
                <w:vertAlign w:val="subscript"/>
              </w:rPr>
              <w:t>4</w:t>
            </w:r>
            <w:r>
              <w:rPr>
                <w:rFonts w:ascii="Calibri" w:hAnsi="Calibri"/>
                <w:b/>
                <w:i/>
                <w:spacing w:val="-20"/>
              </w:rPr>
              <w:t xml:space="preserve"> </w:t>
            </w:r>
            <w:r>
              <w:rPr>
                <w:rFonts w:ascii="Calibri" w:hAnsi="Calibri"/>
              </w:rPr>
              <w:t>Контроль</w:t>
            </w:r>
            <w:r>
              <w:rPr>
                <w:rFonts w:ascii="Calibri" w:hAnsi="Calibri"/>
                <w:spacing w:val="-13"/>
              </w:rPr>
              <w:t xml:space="preserve"> </w:t>
            </w:r>
            <w:r>
              <w:rPr>
                <w:rFonts w:ascii="Calibri" w:hAnsi="Calibri"/>
              </w:rPr>
              <w:t xml:space="preserve">и </w:t>
            </w:r>
            <w:r>
              <w:rPr>
                <w:rFonts w:ascii="Calibri" w:hAnsi="Calibri"/>
                <w:spacing w:val="-2"/>
              </w:rPr>
              <w:t>коррекция</w:t>
            </w:r>
          </w:p>
        </w:tc>
        <w:tc>
          <w:tcPr>
            <w:tcW w:w="4254" w:type="dxa"/>
          </w:tcPr>
          <w:p w14:paraId="0558BB3E" w14:textId="77777777" w:rsidR="00413CEB" w:rsidRDefault="00AB3E27">
            <w:pPr>
              <w:pStyle w:val="TableParagraph"/>
              <w:ind w:left="105" w:right="903"/>
              <w:jc w:val="both"/>
              <w:rPr>
                <w:rFonts w:ascii="Calibri" w:hAnsi="Calibri"/>
              </w:rPr>
            </w:pPr>
            <w:r>
              <w:rPr>
                <w:rFonts w:ascii="Calibri" w:hAnsi="Calibri"/>
                <w:b/>
                <w:i/>
                <w:spacing w:val="-2"/>
              </w:rPr>
              <w:t>Р</w:t>
            </w:r>
            <w:r>
              <w:rPr>
                <w:rFonts w:ascii="Calibri" w:hAnsi="Calibri"/>
                <w:b/>
                <w:i/>
                <w:spacing w:val="-2"/>
                <w:vertAlign w:val="subscript"/>
              </w:rPr>
              <w:t>4.1</w:t>
            </w:r>
            <w:r>
              <w:rPr>
                <w:rFonts w:ascii="Calibri" w:hAnsi="Calibri"/>
                <w:b/>
                <w:i/>
                <w:spacing w:val="-10"/>
              </w:rPr>
              <w:t xml:space="preserve"> </w:t>
            </w:r>
            <w:r>
              <w:rPr>
                <w:rFonts w:ascii="Calibri" w:hAnsi="Calibri"/>
                <w:spacing w:val="-2"/>
              </w:rPr>
              <w:t>Самостоятельно</w:t>
            </w:r>
            <w:r>
              <w:rPr>
                <w:rFonts w:ascii="Calibri" w:hAnsi="Calibri"/>
              </w:rPr>
              <w:t xml:space="preserve"> </w:t>
            </w:r>
            <w:r>
              <w:rPr>
                <w:rFonts w:ascii="Calibri" w:hAnsi="Calibri"/>
                <w:spacing w:val="-2"/>
              </w:rPr>
              <w:t xml:space="preserve">осуществлять, </w:t>
            </w:r>
            <w:r>
              <w:rPr>
                <w:rFonts w:ascii="Calibri" w:hAnsi="Calibri"/>
              </w:rPr>
              <w:t>контролировать</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 xml:space="preserve">корректировать </w:t>
            </w:r>
            <w:r>
              <w:rPr>
                <w:rFonts w:ascii="Calibri" w:hAnsi="Calibri"/>
                <w:spacing w:val="-2"/>
              </w:rPr>
              <w:t>деятельность</w:t>
            </w:r>
          </w:p>
        </w:tc>
        <w:tc>
          <w:tcPr>
            <w:tcW w:w="4427" w:type="dxa"/>
          </w:tcPr>
          <w:p w14:paraId="3813DAA4" w14:textId="77777777" w:rsidR="00413CEB" w:rsidRDefault="00AB3E27">
            <w:pPr>
              <w:pStyle w:val="TableParagraph"/>
              <w:rPr>
                <w:rFonts w:ascii="Calibri" w:hAnsi="Calibri"/>
              </w:rPr>
            </w:pPr>
            <w:r>
              <w:rPr>
                <w:rFonts w:ascii="Calibri" w:hAnsi="Calibri"/>
              </w:rPr>
              <w:t>Технология</w:t>
            </w:r>
            <w:r>
              <w:rPr>
                <w:rFonts w:ascii="Calibri" w:hAnsi="Calibri"/>
                <w:spacing w:val="-13"/>
              </w:rPr>
              <w:t xml:space="preserve"> </w:t>
            </w:r>
            <w:r>
              <w:rPr>
                <w:rFonts w:ascii="Calibri" w:hAnsi="Calibri"/>
              </w:rPr>
              <w:t>формирующего</w:t>
            </w:r>
            <w:r>
              <w:rPr>
                <w:rFonts w:ascii="Calibri" w:hAnsi="Calibri"/>
                <w:spacing w:val="-12"/>
              </w:rPr>
              <w:t xml:space="preserve"> </w:t>
            </w:r>
            <w:r>
              <w:rPr>
                <w:rFonts w:ascii="Calibri" w:hAnsi="Calibri"/>
              </w:rPr>
              <w:t xml:space="preserve">оценивания Поэтапное формирование умственных </w:t>
            </w:r>
            <w:r>
              <w:rPr>
                <w:rFonts w:ascii="Calibri" w:hAnsi="Calibri"/>
                <w:spacing w:val="-2"/>
              </w:rPr>
              <w:t>действий</w:t>
            </w:r>
          </w:p>
          <w:p w14:paraId="6CB7AA5B" w14:textId="77777777" w:rsidR="00413CEB" w:rsidRDefault="00AB3E27">
            <w:pPr>
              <w:pStyle w:val="TableParagraph"/>
              <w:ind w:right="95"/>
              <w:rPr>
                <w:rFonts w:ascii="Calibri" w:hAnsi="Calibri"/>
              </w:rPr>
            </w:pPr>
            <w:r>
              <w:rPr>
                <w:rFonts w:ascii="Calibri" w:hAnsi="Calibri"/>
              </w:rPr>
              <w:t>Групповые</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 xml:space="preserve">индивидуальное </w:t>
            </w:r>
            <w:r>
              <w:rPr>
                <w:rFonts w:ascii="Calibri" w:hAnsi="Calibri"/>
                <w:spacing w:val="-2"/>
              </w:rPr>
              <w:t>проектирование</w:t>
            </w:r>
          </w:p>
          <w:p w14:paraId="5D0F4AA9" w14:textId="77777777" w:rsidR="00413CEB" w:rsidRDefault="00AB3E27">
            <w:pPr>
              <w:pStyle w:val="TableParagraph"/>
              <w:spacing w:line="252" w:lineRule="exact"/>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r w:rsidR="00413CEB" w14:paraId="16A2E4F6" w14:textId="77777777">
        <w:trPr>
          <w:trHeight w:val="1075"/>
        </w:trPr>
        <w:tc>
          <w:tcPr>
            <w:tcW w:w="1985" w:type="dxa"/>
          </w:tcPr>
          <w:p w14:paraId="3505AE4B" w14:textId="77777777" w:rsidR="00413CEB" w:rsidRDefault="00AB3E27">
            <w:pPr>
              <w:pStyle w:val="TableParagraph"/>
              <w:spacing w:line="265" w:lineRule="exact"/>
              <w:ind w:left="105"/>
              <w:rPr>
                <w:rFonts w:ascii="Calibri" w:hAnsi="Calibri"/>
              </w:rPr>
            </w:pPr>
            <w:r>
              <w:rPr>
                <w:rFonts w:ascii="Calibri" w:hAnsi="Calibri"/>
                <w:b/>
                <w:i/>
                <w:spacing w:val="-2"/>
              </w:rPr>
              <w:t>Р</w:t>
            </w:r>
            <w:r>
              <w:rPr>
                <w:rFonts w:ascii="Calibri" w:hAnsi="Calibri"/>
                <w:b/>
                <w:i/>
                <w:spacing w:val="-2"/>
                <w:vertAlign w:val="subscript"/>
              </w:rPr>
              <w:t>5</w:t>
            </w:r>
            <w:r>
              <w:rPr>
                <w:rFonts w:ascii="Calibri" w:hAnsi="Calibri"/>
                <w:b/>
                <w:i/>
                <w:spacing w:val="-18"/>
              </w:rPr>
              <w:t xml:space="preserve"> </w:t>
            </w:r>
            <w:r>
              <w:rPr>
                <w:rFonts w:ascii="Calibri" w:hAnsi="Calibri"/>
                <w:spacing w:val="-2"/>
              </w:rPr>
              <w:t>Оценка</w:t>
            </w:r>
          </w:p>
        </w:tc>
        <w:tc>
          <w:tcPr>
            <w:tcW w:w="4254" w:type="dxa"/>
          </w:tcPr>
          <w:p w14:paraId="35FC55ED" w14:textId="77777777" w:rsidR="00413CEB" w:rsidRDefault="00AB3E27">
            <w:pPr>
              <w:pStyle w:val="TableParagraph"/>
              <w:ind w:left="105" w:right="99"/>
              <w:rPr>
                <w:rFonts w:ascii="Calibri" w:hAnsi="Calibri"/>
              </w:rPr>
            </w:pPr>
            <w:r>
              <w:rPr>
                <w:rFonts w:ascii="Calibri" w:hAnsi="Calibri"/>
                <w:b/>
                <w:i/>
              </w:rPr>
              <w:t>Р</w:t>
            </w:r>
            <w:r>
              <w:rPr>
                <w:rFonts w:ascii="Calibri" w:hAnsi="Calibri"/>
                <w:b/>
                <w:i/>
                <w:vertAlign w:val="subscript"/>
              </w:rPr>
              <w:t>5.1</w:t>
            </w:r>
            <w:r>
              <w:rPr>
                <w:rFonts w:ascii="Calibri" w:hAnsi="Calibri"/>
                <w:b/>
                <w:i/>
                <w:spacing w:val="-20"/>
              </w:rPr>
              <w:t xml:space="preserve"> </w:t>
            </w:r>
            <w:r>
              <w:rPr>
                <w:rFonts w:ascii="Calibri" w:hAnsi="Calibri"/>
              </w:rPr>
              <w:t>Сопоставлять</w:t>
            </w:r>
            <w:r>
              <w:rPr>
                <w:rFonts w:ascii="Calibri" w:hAnsi="Calibri"/>
                <w:spacing w:val="-13"/>
              </w:rPr>
              <w:t xml:space="preserve"> </w:t>
            </w:r>
            <w:r>
              <w:rPr>
                <w:rFonts w:ascii="Calibri" w:hAnsi="Calibri"/>
              </w:rPr>
              <w:t>полученный</w:t>
            </w:r>
            <w:r>
              <w:rPr>
                <w:rFonts w:ascii="Calibri" w:hAnsi="Calibri"/>
                <w:spacing w:val="-12"/>
              </w:rPr>
              <w:t xml:space="preserve"> </w:t>
            </w:r>
            <w:r>
              <w:rPr>
                <w:rFonts w:ascii="Calibri" w:hAnsi="Calibri"/>
              </w:rPr>
              <w:t xml:space="preserve">результат деятельности с поставленной заранее </w:t>
            </w:r>
            <w:r>
              <w:rPr>
                <w:rFonts w:ascii="Calibri" w:hAnsi="Calibri"/>
                <w:spacing w:val="-2"/>
              </w:rPr>
              <w:t>целью</w:t>
            </w:r>
          </w:p>
        </w:tc>
        <w:tc>
          <w:tcPr>
            <w:tcW w:w="4427" w:type="dxa"/>
          </w:tcPr>
          <w:p w14:paraId="2C794768" w14:textId="77777777" w:rsidR="00413CEB" w:rsidRDefault="00AB3E27">
            <w:pPr>
              <w:pStyle w:val="TableParagraph"/>
              <w:rPr>
                <w:rFonts w:ascii="Calibri" w:hAnsi="Calibri"/>
              </w:rPr>
            </w:pPr>
            <w:r>
              <w:rPr>
                <w:rFonts w:ascii="Calibri" w:hAnsi="Calibri"/>
              </w:rPr>
              <w:t>Технология</w:t>
            </w:r>
            <w:r>
              <w:rPr>
                <w:rFonts w:ascii="Calibri" w:hAnsi="Calibri"/>
                <w:spacing w:val="-13"/>
              </w:rPr>
              <w:t xml:space="preserve"> </w:t>
            </w:r>
            <w:r>
              <w:rPr>
                <w:rFonts w:ascii="Calibri" w:hAnsi="Calibri"/>
              </w:rPr>
              <w:t>формирующего</w:t>
            </w:r>
            <w:r>
              <w:rPr>
                <w:rFonts w:ascii="Calibri" w:hAnsi="Calibri"/>
                <w:spacing w:val="-12"/>
              </w:rPr>
              <w:t xml:space="preserve"> </w:t>
            </w:r>
            <w:r>
              <w:rPr>
                <w:rFonts w:ascii="Calibri" w:hAnsi="Calibri"/>
              </w:rPr>
              <w:t xml:space="preserve">оценивания Групповые и индивидуальное </w:t>
            </w:r>
            <w:r>
              <w:rPr>
                <w:rFonts w:ascii="Calibri" w:hAnsi="Calibri"/>
                <w:spacing w:val="-2"/>
              </w:rPr>
              <w:t>проектирование</w:t>
            </w:r>
          </w:p>
          <w:p w14:paraId="43B5203F" w14:textId="77777777" w:rsidR="00413CEB" w:rsidRDefault="00AB3E27">
            <w:pPr>
              <w:pStyle w:val="TableParagraph"/>
              <w:spacing w:line="252" w:lineRule="exact"/>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r w:rsidR="00413CEB" w14:paraId="0389FFEA" w14:textId="77777777">
        <w:trPr>
          <w:trHeight w:val="1610"/>
        </w:trPr>
        <w:tc>
          <w:tcPr>
            <w:tcW w:w="1985" w:type="dxa"/>
          </w:tcPr>
          <w:p w14:paraId="02365D34" w14:textId="77777777" w:rsidR="00413CEB" w:rsidRDefault="00AB3E27">
            <w:pPr>
              <w:pStyle w:val="TableParagraph"/>
              <w:ind w:left="105"/>
              <w:rPr>
                <w:rFonts w:ascii="Calibri" w:hAnsi="Calibri"/>
              </w:rPr>
            </w:pPr>
            <w:r>
              <w:rPr>
                <w:rFonts w:ascii="Calibri" w:hAnsi="Calibri"/>
                <w:b/>
                <w:i/>
                <w:spacing w:val="-2"/>
              </w:rPr>
              <w:t>Р</w:t>
            </w:r>
            <w:r>
              <w:rPr>
                <w:rFonts w:ascii="Calibri" w:hAnsi="Calibri"/>
                <w:b/>
                <w:i/>
                <w:spacing w:val="-2"/>
                <w:vertAlign w:val="subscript"/>
              </w:rPr>
              <w:t>6</w:t>
            </w:r>
            <w:r>
              <w:rPr>
                <w:rFonts w:ascii="Calibri" w:hAnsi="Calibri"/>
                <w:b/>
                <w:i/>
                <w:spacing w:val="-20"/>
              </w:rPr>
              <w:t xml:space="preserve"> </w:t>
            </w:r>
            <w:r>
              <w:rPr>
                <w:rFonts w:ascii="Calibri" w:hAnsi="Calibri"/>
                <w:spacing w:val="-2"/>
              </w:rPr>
              <w:t>Познавательная рефлексия</w:t>
            </w:r>
          </w:p>
        </w:tc>
        <w:tc>
          <w:tcPr>
            <w:tcW w:w="4254" w:type="dxa"/>
          </w:tcPr>
          <w:p w14:paraId="7AA25154" w14:textId="77777777" w:rsidR="00413CEB" w:rsidRDefault="00AB3E27">
            <w:pPr>
              <w:pStyle w:val="TableParagraph"/>
              <w:ind w:left="105" w:right="99"/>
              <w:rPr>
                <w:rFonts w:ascii="Calibri" w:hAnsi="Calibri"/>
              </w:rPr>
            </w:pPr>
            <w:r>
              <w:rPr>
                <w:rFonts w:ascii="Calibri" w:hAnsi="Calibri"/>
                <w:b/>
                <w:i/>
              </w:rPr>
              <w:t>Р</w:t>
            </w:r>
            <w:r>
              <w:rPr>
                <w:rFonts w:ascii="Calibri" w:hAnsi="Calibri"/>
                <w:b/>
                <w:i/>
                <w:vertAlign w:val="subscript"/>
              </w:rPr>
              <w:t>6.1</w:t>
            </w:r>
            <w:r>
              <w:rPr>
                <w:rFonts w:ascii="Calibri" w:hAnsi="Calibri"/>
                <w:b/>
                <w:i/>
              </w:rPr>
              <w:t xml:space="preserve"> </w:t>
            </w:r>
            <w:r>
              <w:rPr>
                <w:rFonts w:ascii="Calibri" w:hAnsi="Calibri"/>
              </w:rPr>
              <w:t>Владеть навыками познавательной рефлексии как осознания совершаемых действий</w:t>
            </w:r>
            <w:r>
              <w:rPr>
                <w:rFonts w:ascii="Calibri" w:hAnsi="Calibri"/>
                <w:spacing w:val="-10"/>
              </w:rPr>
              <w:t xml:space="preserve"> </w:t>
            </w:r>
            <w:r>
              <w:rPr>
                <w:rFonts w:ascii="Calibri" w:hAnsi="Calibri"/>
              </w:rPr>
              <w:t>и</w:t>
            </w:r>
            <w:r>
              <w:rPr>
                <w:rFonts w:ascii="Calibri" w:hAnsi="Calibri"/>
                <w:spacing w:val="-8"/>
              </w:rPr>
              <w:t xml:space="preserve"> </w:t>
            </w:r>
            <w:r>
              <w:rPr>
                <w:rFonts w:ascii="Calibri" w:hAnsi="Calibri"/>
              </w:rPr>
              <w:t>мыслительных</w:t>
            </w:r>
            <w:r>
              <w:rPr>
                <w:rFonts w:ascii="Calibri" w:hAnsi="Calibri"/>
                <w:spacing w:val="-9"/>
              </w:rPr>
              <w:t xml:space="preserve"> </w:t>
            </w:r>
            <w:r>
              <w:rPr>
                <w:rFonts w:ascii="Calibri" w:hAnsi="Calibri"/>
              </w:rPr>
              <w:t>процессов,</w:t>
            </w:r>
            <w:r>
              <w:rPr>
                <w:rFonts w:ascii="Calibri" w:hAnsi="Calibri"/>
                <w:spacing w:val="-11"/>
              </w:rPr>
              <w:t xml:space="preserve"> </w:t>
            </w:r>
            <w:r>
              <w:rPr>
                <w:rFonts w:ascii="Calibri" w:hAnsi="Calibri"/>
              </w:rPr>
              <w:t>их результатов и оснований, границ своего</w:t>
            </w:r>
          </w:p>
          <w:p w14:paraId="4017019F" w14:textId="77777777" w:rsidR="00413CEB" w:rsidRDefault="00AB3E27">
            <w:pPr>
              <w:pStyle w:val="TableParagraph"/>
              <w:spacing w:line="267" w:lineRule="exact"/>
              <w:ind w:left="105"/>
              <w:rPr>
                <w:rFonts w:ascii="Calibri" w:hAnsi="Calibri"/>
              </w:rPr>
            </w:pPr>
            <w:r>
              <w:rPr>
                <w:rFonts w:ascii="Calibri" w:hAnsi="Calibri"/>
              </w:rPr>
              <w:t>знания</w:t>
            </w:r>
            <w:r>
              <w:rPr>
                <w:rFonts w:ascii="Calibri" w:hAnsi="Calibri"/>
                <w:spacing w:val="-4"/>
              </w:rPr>
              <w:t xml:space="preserve"> </w:t>
            </w:r>
            <w:r>
              <w:rPr>
                <w:rFonts w:ascii="Calibri" w:hAnsi="Calibri"/>
              </w:rPr>
              <w:t>и</w:t>
            </w:r>
            <w:r>
              <w:rPr>
                <w:rFonts w:ascii="Calibri" w:hAnsi="Calibri"/>
                <w:spacing w:val="-3"/>
              </w:rPr>
              <w:t xml:space="preserve"> </w:t>
            </w:r>
            <w:r>
              <w:rPr>
                <w:rFonts w:ascii="Calibri" w:hAnsi="Calibri"/>
              </w:rPr>
              <w:t>незнания,</w:t>
            </w:r>
            <w:r>
              <w:rPr>
                <w:rFonts w:ascii="Calibri" w:hAnsi="Calibri"/>
                <w:spacing w:val="-3"/>
              </w:rPr>
              <w:t xml:space="preserve"> </w:t>
            </w:r>
            <w:r>
              <w:rPr>
                <w:rFonts w:ascii="Calibri" w:hAnsi="Calibri"/>
              </w:rPr>
              <w:t>новых</w:t>
            </w:r>
            <w:r>
              <w:rPr>
                <w:rFonts w:ascii="Calibri" w:hAnsi="Calibri"/>
                <w:spacing w:val="-4"/>
              </w:rPr>
              <w:t xml:space="preserve"> </w:t>
            </w:r>
            <w:r>
              <w:rPr>
                <w:rFonts w:ascii="Calibri" w:hAnsi="Calibri"/>
                <w:spacing w:val="-2"/>
              </w:rPr>
              <w:t>познавательных</w:t>
            </w:r>
          </w:p>
          <w:p w14:paraId="4DA61624" w14:textId="77777777" w:rsidR="00413CEB" w:rsidRDefault="00AB3E27">
            <w:pPr>
              <w:pStyle w:val="TableParagraph"/>
              <w:spacing w:line="252" w:lineRule="exact"/>
              <w:ind w:left="105"/>
              <w:rPr>
                <w:rFonts w:ascii="Calibri" w:hAnsi="Calibri"/>
              </w:rPr>
            </w:pPr>
            <w:r>
              <w:rPr>
                <w:rFonts w:ascii="Calibri" w:hAnsi="Calibri"/>
              </w:rPr>
              <w:t>задач</w:t>
            </w:r>
            <w:r>
              <w:rPr>
                <w:rFonts w:ascii="Calibri" w:hAnsi="Calibri"/>
                <w:spacing w:val="-3"/>
              </w:rPr>
              <w:t xml:space="preserve"> </w:t>
            </w:r>
            <w:r>
              <w:rPr>
                <w:rFonts w:ascii="Calibri" w:hAnsi="Calibri"/>
              </w:rPr>
              <w:t>и</w:t>
            </w:r>
            <w:r>
              <w:rPr>
                <w:rFonts w:ascii="Calibri" w:hAnsi="Calibri"/>
                <w:spacing w:val="-4"/>
              </w:rPr>
              <w:t xml:space="preserve"> </w:t>
            </w:r>
            <w:r>
              <w:rPr>
                <w:rFonts w:ascii="Calibri" w:hAnsi="Calibri"/>
              </w:rPr>
              <w:t>средств</w:t>
            </w:r>
            <w:r>
              <w:rPr>
                <w:rFonts w:ascii="Calibri" w:hAnsi="Calibri"/>
                <w:spacing w:val="-5"/>
              </w:rPr>
              <w:t xml:space="preserve"> </w:t>
            </w:r>
            <w:r>
              <w:rPr>
                <w:rFonts w:ascii="Calibri" w:hAnsi="Calibri"/>
              </w:rPr>
              <w:t>их</w:t>
            </w:r>
            <w:r>
              <w:rPr>
                <w:rFonts w:ascii="Calibri" w:hAnsi="Calibri"/>
                <w:spacing w:val="-3"/>
              </w:rPr>
              <w:t xml:space="preserve"> </w:t>
            </w:r>
            <w:r>
              <w:rPr>
                <w:rFonts w:ascii="Calibri" w:hAnsi="Calibri"/>
                <w:spacing w:val="-2"/>
              </w:rPr>
              <w:t>достижения</w:t>
            </w:r>
          </w:p>
        </w:tc>
        <w:tc>
          <w:tcPr>
            <w:tcW w:w="4427" w:type="dxa"/>
          </w:tcPr>
          <w:p w14:paraId="77AC33B3" w14:textId="77777777" w:rsidR="00413CEB" w:rsidRDefault="00AB3E27">
            <w:pPr>
              <w:pStyle w:val="TableParagraph"/>
              <w:rPr>
                <w:rFonts w:ascii="Calibri" w:hAnsi="Calibri"/>
              </w:rPr>
            </w:pPr>
            <w:r>
              <w:rPr>
                <w:rFonts w:ascii="Calibri" w:hAnsi="Calibri"/>
              </w:rPr>
              <w:t>Учебно-познавательные и учебно- практические задачи «Рефлексия» Постановка</w:t>
            </w:r>
            <w:r>
              <w:rPr>
                <w:rFonts w:ascii="Calibri" w:hAnsi="Calibri"/>
                <w:spacing w:val="-10"/>
              </w:rPr>
              <w:t xml:space="preserve"> </w:t>
            </w:r>
            <w:r>
              <w:rPr>
                <w:rFonts w:ascii="Calibri" w:hAnsi="Calibri"/>
              </w:rPr>
              <w:t>и</w:t>
            </w:r>
            <w:r>
              <w:rPr>
                <w:rFonts w:ascii="Calibri" w:hAnsi="Calibri"/>
                <w:spacing w:val="-7"/>
              </w:rPr>
              <w:t xml:space="preserve"> </w:t>
            </w:r>
            <w:r>
              <w:rPr>
                <w:rFonts w:ascii="Calibri" w:hAnsi="Calibri"/>
              </w:rPr>
              <w:t>решение</w:t>
            </w:r>
            <w:r>
              <w:rPr>
                <w:rFonts w:ascii="Calibri" w:hAnsi="Calibri"/>
                <w:spacing w:val="-10"/>
              </w:rPr>
              <w:t xml:space="preserve"> </w:t>
            </w:r>
            <w:r>
              <w:rPr>
                <w:rFonts w:ascii="Calibri" w:hAnsi="Calibri"/>
              </w:rPr>
              <w:t>учебных</w:t>
            </w:r>
            <w:r>
              <w:rPr>
                <w:rFonts w:ascii="Calibri" w:hAnsi="Calibri"/>
                <w:spacing w:val="-8"/>
              </w:rPr>
              <w:t xml:space="preserve"> </w:t>
            </w:r>
            <w:r>
              <w:rPr>
                <w:rFonts w:ascii="Calibri" w:hAnsi="Calibri"/>
              </w:rPr>
              <w:t>задач</w:t>
            </w:r>
          </w:p>
          <w:p w14:paraId="244844F4" w14:textId="77777777" w:rsidR="00413CEB" w:rsidRDefault="00AB3E27">
            <w:pPr>
              <w:pStyle w:val="TableParagraph"/>
              <w:spacing w:line="267" w:lineRule="exact"/>
              <w:rPr>
                <w:rFonts w:ascii="Calibri" w:hAnsi="Calibri"/>
              </w:rPr>
            </w:pPr>
            <w:r>
              <w:rPr>
                <w:rFonts w:ascii="Calibri" w:hAnsi="Calibri"/>
              </w:rPr>
              <w:t>Технология</w:t>
            </w:r>
            <w:r>
              <w:rPr>
                <w:rFonts w:ascii="Calibri" w:hAnsi="Calibri"/>
                <w:spacing w:val="-9"/>
              </w:rPr>
              <w:t xml:space="preserve"> </w:t>
            </w:r>
            <w:r>
              <w:rPr>
                <w:rFonts w:ascii="Calibri" w:hAnsi="Calibri"/>
              </w:rPr>
              <w:t>формирующего</w:t>
            </w:r>
            <w:r>
              <w:rPr>
                <w:rFonts w:ascii="Calibri" w:hAnsi="Calibri"/>
                <w:spacing w:val="-8"/>
              </w:rPr>
              <w:t xml:space="preserve"> </w:t>
            </w:r>
            <w:r>
              <w:rPr>
                <w:rFonts w:ascii="Calibri" w:hAnsi="Calibri"/>
                <w:spacing w:val="-2"/>
              </w:rPr>
              <w:t>оценивания</w:t>
            </w:r>
          </w:p>
        </w:tc>
      </w:tr>
      <w:tr w:rsidR="00413CEB" w14:paraId="59871402" w14:textId="77777777">
        <w:trPr>
          <w:trHeight w:val="2148"/>
        </w:trPr>
        <w:tc>
          <w:tcPr>
            <w:tcW w:w="1985" w:type="dxa"/>
          </w:tcPr>
          <w:p w14:paraId="602B5B1E" w14:textId="77777777" w:rsidR="00413CEB" w:rsidRDefault="00AB3E27">
            <w:pPr>
              <w:pStyle w:val="TableParagraph"/>
              <w:ind w:left="105"/>
              <w:rPr>
                <w:rFonts w:ascii="Calibri" w:hAnsi="Calibri"/>
              </w:rPr>
            </w:pPr>
            <w:r>
              <w:rPr>
                <w:rFonts w:ascii="Calibri" w:hAnsi="Calibri"/>
                <w:b/>
                <w:i/>
                <w:spacing w:val="-2"/>
              </w:rPr>
              <w:t>Р</w:t>
            </w:r>
            <w:r>
              <w:rPr>
                <w:rFonts w:ascii="Calibri" w:hAnsi="Calibri"/>
                <w:b/>
                <w:i/>
                <w:spacing w:val="-2"/>
                <w:vertAlign w:val="subscript"/>
              </w:rPr>
              <w:t>7</w:t>
            </w:r>
            <w:r>
              <w:rPr>
                <w:rFonts w:ascii="Calibri" w:hAnsi="Calibri"/>
                <w:b/>
                <w:i/>
                <w:spacing w:val="-20"/>
              </w:rPr>
              <w:t xml:space="preserve"> </w:t>
            </w:r>
            <w:r>
              <w:rPr>
                <w:rFonts w:ascii="Calibri" w:hAnsi="Calibri"/>
                <w:spacing w:val="-2"/>
              </w:rPr>
              <w:t>Принятие решений</w:t>
            </w:r>
          </w:p>
        </w:tc>
        <w:tc>
          <w:tcPr>
            <w:tcW w:w="4254" w:type="dxa"/>
          </w:tcPr>
          <w:p w14:paraId="7A53870E" w14:textId="77777777" w:rsidR="00413CEB" w:rsidRDefault="00AB3E27">
            <w:pPr>
              <w:pStyle w:val="TableParagraph"/>
              <w:ind w:left="105" w:right="99"/>
              <w:rPr>
                <w:rFonts w:ascii="Calibri" w:hAnsi="Calibri"/>
              </w:rPr>
            </w:pPr>
            <w:r>
              <w:rPr>
                <w:rFonts w:ascii="Calibri" w:hAnsi="Calibri"/>
                <w:b/>
                <w:i/>
              </w:rPr>
              <w:t>Р</w:t>
            </w:r>
            <w:r>
              <w:rPr>
                <w:rFonts w:ascii="Calibri" w:hAnsi="Calibri"/>
                <w:b/>
                <w:i/>
                <w:vertAlign w:val="subscript"/>
              </w:rPr>
              <w:t>7.1</w:t>
            </w:r>
            <w:r>
              <w:rPr>
                <w:rFonts w:ascii="Calibri" w:hAnsi="Calibri"/>
                <w:b/>
                <w:i/>
              </w:rPr>
              <w:t xml:space="preserve"> </w:t>
            </w:r>
            <w:r>
              <w:rPr>
                <w:rFonts w:ascii="Calibri" w:hAnsi="Calibri"/>
              </w:rPr>
              <w:t>Самостоятельно оценивать и принимать</w:t>
            </w:r>
            <w:r>
              <w:rPr>
                <w:rFonts w:ascii="Calibri" w:hAnsi="Calibri"/>
                <w:spacing w:val="-13"/>
              </w:rPr>
              <w:t xml:space="preserve"> </w:t>
            </w:r>
            <w:r>
              <w:rPr>
                <w:rFonts w:ascii="Calibri" w:hAnsi="Calibri"/>
              </w:rPr>
              <w:t>решения,</w:t>
            </w:r>
            <w:r>
              <w:rPr>
                <w:rFonts w:ascii="Calibri" w:hAnsi="Calibri"/>
                <w:spacing w:val="-12"/>
              </w:rPr>
              <w:t xml:space="preserve"> </w:t>
            </w:r>
            <w:r>
              <w:rPr>
                <w:rFonts w:ascii="Calibri" w:hAnsi="Calibri"/>
              </w:rPr>
              <w:t>определяющие стратегию поведения, с учетом</w:t>
            </w:r>
          </w:p>
          <w:p w14:paraId="71711945" w14:textId="77777777" w:rsidR="00413CEB" w:rsidRDefault="00AB3E27">
            <w:pPr>
              <w:pStyle w:val="TableParagraph"/>
              <w:ind w:left="105"/>
              <w:rPr>
                <w:rFonts w:ascii="Calibri" w:hAnsi="Calibri"/>
              </w:rPr>
            </w:pPr>
            <w:r>
              <w:rPr>
                <w:rFonts w:ascii="Calibri" w:hAnsi="Calibri"/>
              </w:rPr>
              <w:t>гражданских</w:t>
            </w:r>
            <w:r>
              <w:rPr>
                <w:rFonts w:ascii="Calibri" w:hAnsi="Calibri"/>
                <w:spacing w:val="-9"/>
              </w:rPr>
              <w:t xml:space="preserve"> </w:t>
            </w:r>
            <w:r>
              <w:rPr>
                <w:rFonts w:ascii="Calibri" w:hAnsi="Calibri"/>
              </w:rPr>
              <w:t>и</w:t>
            </w:r>
            <w:r>
              <w:rPr>
                <w:rFonts w:ascii="Calibri" w:hAnsi="Calibri"/>
                <w:spacing w:val="-5"/>
              </w:rPr>
              <w:t xml:space="preserve"> </w:t>
            </w:r>
            <w:r>
              <w:rPr>
                <w:rFonts w:ascii="Calibri" w:hAnsi="Calibri"/>
              </w:rPr>
              <w:t>нравственных</w:t>
            </w:r>
            <w:r>
              <w:rPr>
                <w:rFonts w:ascii="Calibri" w:hAnsi="Calibri"/>
                <w:spacing w:val="-6"/>
              </w:rPr>
              <w:t xml:space="preserve"> </w:t>
            </w:r>
            <w:r>
              <w:rPr>
                <w:rFonts w:ascii="Calibri" w:hAnsi="Calibri"/>
                <w:spacing w:val="-2"/>
              </w:rPr>
              <w:t>ценностей</w:t>
            </w:r>
          </w:p>
        </w:tc>
        <w:tc>
          <w:tcPr>
            <w:tcW w:w="4427" w:type="dxa"/>
          </w:tcPr>
          <w:p w14:paraId="1AE36F91" w14:textId="77777777" w:rsidR="00413CEB" w:rsidRDefault="00AB3E27">
            <w:pPr>
              <w:pStyle w:val="TableParagraph"/>
              <w:spacing w:line="265" w:lineRule="exact"/>
              <w:rPr>
                <w:rFonts w:ascii="Calibri" w:hAnsi="Calibri"/>
              </w:rPr>
            </w:pPr>
            <w:r>
              <w:rPr>
                <w:rFonts w:ascii="Calibri" w:hAnsi="Calibri"/>
                <w:spacing w:val="-2"/>
              </w:rPr>
              <w:t>Кейс-метод</w:t>
            </w:r>
          </w:p>
          <w:p w14:paraId="223BDF20" w14:textId="77777777" w:rsidR="00413CEB" w:rsidRDefault="00AB3E27">
            <w:pPr>
              <w:pStyle w:val="TableParagraph"/>
              <w:rPr>
                <w:rFonts w:ascii="Calibri" w:hAnsi="Calibri"/>
              </w:rPr>
            </w:pPr>
            <w:r>
              <w:rPr>
                <w:rFonts w:ascii="Calibri" w:hAnsi="Calibri"/>
              </w:rPr>
              <w:t>Учебно-познавательная</w:t>
            </w:r>
            <w:r>
              <w:rPr>
                <w:rFonts w:ascii="Calibri" w:hAnsi="Calibri"/>
                <w:spacing w:val="-8"/>
              </w:rPr>
              <w:t xml:space="preserve"> </w:t>
            </w:r>
            <w:r>
              <w:rPr>
                <w:rFonts w:ascii="Calibri" w:hAnsi="Calibri"/>
              </w:rPr>
              <w:t>и</w:t>
            </w:r>
            <w:r>
              <w:rPr>
                <w:rFonts w:ascii="Calibri" w:hAnsi="Calibri"/>
                <w:spacing w:val="-8"/>
              </w:rPr>
              <w:t xml:space="preserve"> </w:t>
            </w:r>
            <w:r>
              <w:rPr>
                <w:rFonts w:ascii="Calibri" w:hAnsi="Calibri"/>
                <w:spacing w:val="-2"/>
              </w:rPr>
              <w:t>учебно-</w:t>
            </w:r>
          </w:p>
          <w:p w14:paraId="6DEB931B" w14:textId="77777777" w:rsidR="00413CEB" w:rsidRDefault="00AB3E27">
            <w:pPr>
              <w:pStyle w:val="TableParagraph"/>
              <w:ind w:right="117"/>
              <w:rPr>
                <w:rFonts w:ascii="Calibri" w:hAnsi="Calibri"/>
              </w:rPr>
            </w:pPr>
            <w:r>
              <w:rPr>
                <w:rFonts w:ascii="Calibri" w:hAnsi="Calibri"/>
                <w:spacing w:val="-2"/>
              </w:rPr>
              <w:t>практические</w:t>
            </w:r>
            <w:r>
              <w:rPr>
                <w:rFonts w:ascii="Calibri" w:hAnsi="Calibri"/>
                <w:spacing w:val="-11"/>
              </w:rPr>
              <w:t xml:space="preserve"> </w:t>
            </w:r>
            <w:r>
              <w:rPr>
                <w:rFonts w:ascii="Calibri" w:hAnsi="Calibri"/>
                <w:spacing w:val="-2"/>
              </w:rPr>
              <w:t>задача</w:t>
            </w:r>
            <w:r>
              <w:rPr>
                <w:rFonts w:ascii="Calibri" w:hAnsi="Calibri"/>
                <w:spacing w:val="-10"/>
              </w:rPr>
              <w:t xml:space="preserve"> </w:t>
            </w:r>
            <w:r>
              <w:rPr>
                <w:rFonts w:ascii="Calibri" w:hAnsi="Calibri"/>
                <w:spacing w:val="-2"/>
              </w:rPr>
              <w:t>«Разрешение</w:t>
            </w:r>
            <w:r>
              <w:rPr>
                <w:rFonts w:ascii="Calibri" w:hAnsi="Calibri"/>
                <w:spacing w:val="-14"/>
              </w:rPr>
              <w:t xml:space="preserve"> </w:t>
            </w:r>
            <w:r>
              <w:rPr>
                <w:rFonts w:ascii="Calibri" w:hAnsi="Calibri"/>
                <w:spacing w:val="-2"/>
              </w:rPr>
              <w:t>проблем</w:t>
            </w:r>
            <w:r>
              <w:rPr>
                <w:rFonts w:ascii="Calibri" w:hAnsi="Calibri"/>
                <w:spacing w:val="-15"/>
              </w:rPr>
              <w:t xml:space="preserve"> </w:t>
            </w:r>
            <w:r>
              <w:rPr>
                <w:rFonts w:ascii="Calibri" w:hAnsi="Calibri"/>
                <w:spacing w:val="-2"/>
              </w:rPr>
              <w:t xml:space="preserve">/ </w:t>
            </w:r>
            <w:r>
              <w:rPr>
                <w:rFonts w:ascii="Calibri" w:hAnsi="Calibri"/>
              </w:rPr>
              <w:t>проблемных</w:t>
            </w:r>
            <w:r>
              <w:rPr>
                <w:rFonts w:ascii="Calibri" w:hAnsi="Calibri"/>
                <w:spacing w:val="-13"/>
              </w:rPr>
              <w:t xml:space="preserve"> </w:t>
            </w:r>
            <w:r>
              <w:rPr>
                <w:rFonts w:ascii="Calibri" w:hAnsi="Calibri"/>
              </w:rPr>
              <w:t>ситуаций»,</w:t>
            </w:r>
            <w:r>
              <w:rPr>
                <w:rFonts w:ascii="Calibri" w:hAnsi="Calibri"/>
                <w:spacing w:val="-12"/>
              </w:rPr>
              <w:t xml:space="preserve"> </w:t>
            </w:r>
            <w:r>
              <w:rPr>
                <w:rFonts w:ascii="Calibri" w:hAnsi="Calibri"/>
              </w:rPr>
              <w:t>«Ценностно- смысловые</w:t>
            </w:r>
            <w:r>
              <w:rPr>
                <w:rFonts w:ascii="Calibri" w:hAnsi="Calibri"/>
                <w:spacing w:val="-14"/>
              </w:rPr>
              <w:t xml:space="preserve"> </w:t>
            </w:r>
            <w:r>
              <w:rPr>
                <w:rFonts w:ascii="Calibri" w:hAnsi="Calibri"/>
              </w:rPr>
              <w:t>установки»</w:t>
            </w:r>
          </w:p>
          <w:p w14:paraId="017773C4" w14:textId="77777777" w:rsidR="00413CEB" w:rsidRDefault="00AB3E27">
            <w:pPr>
              <w:pStyle w:val="TableParagraph"/>
              <w:spacing w:before="1"/>
              <w:ind w:right="95"/>
              <w:rPr>
                <w:rFonts w:ascii="Calibri" w:hAnsi="Calibri"/>
              </w:rPr>
            </w:pPr>
            <w:r>
              <w:rPr>
                <w:rFonts w:ascii="Calibri" w:hAnsi="Calibri"/>
              </w:rPr>
              <w:t>Групповые</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 xml:space="preserve">индивидуальное </w:t>
            </w:r>
            <w:r>
              <w:rPr>
                <w:rFonts w:ascii="Calibri" w:hAnsi="Calibri"/>
                <w:spacing w:val="-2"/>
              </w:rPr>
              <w:t>проектирование</w:t>
            </w:r>
          </w:p>
          <w:p w14:paraId="5EA0CA8B" w14:textId="77777777" w:rsidR="00413CEB" w:rsidRDefault="00AB3E27">
            <w:pPr>
              <w:pStyle w:val="TableParagraph"/>
              <w:spacing w:before="1" w:line="249" w:lineRule="exact"/>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r w:rsidR="00413CEB" w14:paraId="534BEF41" w14:textId="77777777">
        <w:trPr>
          <w:trHeight w:val="270"/>
        </w:trPr>
        <w:tc>
          <w:tcPr>
            <w:tcW w:w="10666" w:type="dxa"/>
            <w:gridSpan w:val="3"/>
          </w:tcPr>
          <w:p w14:paraId="2E176A0B" w14:textId="77777777" w:rsidR="00413CEB" w:rsidRDefault="00AB3E27">
            <w:pPr>
              <w:pStyle w:val="TableParagraph"/>
              <w:spacing w:line="251" w:lineRule="exact"/>
              <w:ind w:left="105"/>
              <w:rPr>
                <w:rFonts w:ascii="Calibri" w:hAnsi="Calibri"/>
                <w:b/>
              </w:rPr>
            </w:pPr>
            <w:r>
              <w:rPr>
                <w:rFonts w:ascii="Calibri" w:hAnsi="Calibri"/>
                <w:b/>
              </w:rPr>
              <w:t>Познавательные</w:t>
            </w:r>
            <w:r>
              <w:rPr>
                <w:rFonts w:ascii="Calibri" w:hAnsi="Calibri"/>
                <w:b/>
                <w:spacing w:val="-12"/>
              </w:rPr>
              <w:t xml:space="preserve"> </w:t>
            </w:r>
            <w:r>
              <w:rPr>
                <w:rFonts w:ascii="Calibri" w:hAnsi="Calibri"/>
                <w:b/>
              </w:rPr>
              <w:t>универсальные</w:t>
            </w:r>
            <w:r>
              <w:rPr>
                <w:rFonts w:ascii="Calibri" w:hAnsi="Calibri"/>
                <w:b/>
                <w:spacing w:val="-12"/>
              </w:rPr>
              <w:t xml:space="preserve"> </w:t>
            </w:r>
            <w:r>
              <w:rPr>
                <w:rFonts w:ascii="Calibri" w:hAnsi="Calibri"/>
                <w:b/>
              </w:rPr>
              <w:t>учебные</w:t>
            </w:r>
            <w:r>
              <w:rPr>
                <w:rFonts w:ascii="Calibri" w:hAnsi="Calibri"/>
                <w:b/>
                <w:spacing w:val="-10"/>
              </w:rPr>
              <w:t xml:space="preserve"> </w:t>
            </w:r>
            <w:r>
              <w:rPr>
                <w:rFonts w:ascii="Calibri" w:hAnsi="Calibri"/>
                <w:b/>
                <w:spacing w:val="-2"/>
              </w:rPr>
              <w:t>действия</w:t>
            </w:r>
          </w:p>
        </w:tc>
      </w:tr>
      <w:tr w:rsidR="00413CEB" w14:paraId="32A0F138" w14:textId="77777777">
        <w:trPr>
          <w:trHeight w:val="6713"/>
        </w:trPr>
        <w:tc>
          <w:tcPr>
            <w:tcW w:w="1985" w:type="dxa"/>
          </w:tcPr>
          <w:p w14:paraId="2326607D" w14:textId="77777777" w:rsidR="00413CEB" w:rsidRDefault="00AB3E27">
            <w:pPr>
              <w:pStyle w:val="TableParagraph"/>
              <w:spacing w:line="265" w:lineRule="exact"/>
              <w:ind w:left="105"/>
              <w:rPr>
                <w:rFonts w:ascii="Calibri" w:hAnsi="Calibri"/>
                <w:b/>
                <w:i/>
              </w:rPr>
            </w:pPr>
            <w:r>
              <w:rPr>
                <w:rFonts w:ascii="Calibri" w:hAnsi="Calibri"/>
                <w:b/>
                <w:i/>
                <w:spacing w:val="-5"/>
              </w:rPr>
              <w:t>П</w:t>
            </w:r>
            <w:r>
              <w:rPr>
                <w:rFonts w:ascii="Calibri" w:hAnsi="Calibri"/>
                <w:b/>
                <w:i/>
                <w:spacing w:val="-5"/>
                <w:vertAlign w:val="subscript"/>
              </w:rPr>
              <w:t>8</w:t>
            </w:r>
          </w:p>
          <w:p w14:paraId="12506704" w14:textId="77777777" w:rsidR="00413CEB" w:rsidRDefault="00AB3E27">
            <w:pPr>
              <w:pStyle w:val="TableParagraph"/>
              <w:ind w:left="105"/>
              <w:rPr>
                <w:rFonts w:ascii="Calibri" w:hAnsi="Calibri"/>
              </w:rPr>
            </w:pPr>
            <w:r>
              <w:rPr>
                <w:rFonts w:ascii="Calibri" w:hAnsi="Calibri"/>
                <w:spacing w:val="-2"/>
              </w:rPr>
              <w:t xml:space="preserve">Познавательные компетенции, включающие </w:t>
            </w:r>
            <w:r>
              <w:rPr>
                <w:rFonts w:ascii="Calibri" w:hAnsi="Calibri"/>
              </w:rPr>
              <w:t>навыки учебно-</w:t>
            </w:r>
          </w:p>
          <w:p w14:paraId="318CC27F" w14:textId="77777777" w:rsidR="00413CEB" w:rsidRDefault="00AB3E27">
            <w:pPr>
              <w:pStyle w:val="TableParagraph"/>
              <w:ind w:left="105" w:right="159"/>
              <w:rPr>
                <w:rFonts w:ascii="Calibri" w:hAnsi="Calibri"/>
              </w:rPr>
            </w:pPr>
            <w:r>
              <w:rPr>
                <w:rFonts w:ascii="Calibri" w:hAnsi="Calibri"/>
                <w:spacing w:val="-2"/>
              </w:rPr>
              <w:t xml:space="preserve">исследовательско </w:t>
            </w:r>
            <w:r>
              <w:rPr>
                <w:rFonts w:ascii="Calibri" w:hAnsi="Calibri"/>
              </w:rPr>
              <w:t xml:space="preserve">й и проектной </w:t>
            </w:r>
            <w:r>
              <w:rPr>
                <w:rFonts w:ascii="Calibri" w:hAnsi="Calibri"/>
                <w:spacing w:val="-2"/>
              </w:rPr>
              <w:t>деятельности</w:t>
            </w:r>
          </w:p>
        </w:tc>
        <w:tc>
          <w:tcPr>
            <w:tcW w:w="4254" w:type="dxa"/>
          </w:tcPr>
          <w:p w14:paraId="000E44E7" w14:textId="77777777" w:rsidR="00413CEB" w:rsidRDefault="00AB3E27">
            <w:pPr>
              <w:pStyle w:val="TableParagraph"/>
              <w:ind w:left="105" w:right="99"/>
              <w:rPr>
                <w:rFonts w:ascii="Calibri" w:hAnsi="Calibri"/>
              </w:rPr>
            </w:pPr>
            <w:r>
              <w:rPr>
                <w:rFonts w:ascii="Calibri" w:hAnsi="Calibri"/>
                <w:b/>
                <w:i/>
              </w:rPr>
              <w:t>П</w:t>
            </w:r>
            <w:r>
              <w:rPr>
                <w:rFonts w:ascii="Calibri" w:hAnsi="Calibri"/>
                <w:b/>
                <w:i/>
                <w:vertAlign w:val="subscript"/>
              </w:rPr>
              <w:t>8.1</w:t>
            </w:r>
            <w:r>
              <w:rPr>
                <w:rFonts w:ascii="Calibri" w:hAnsi="Calibri"/>
                <w:b/>
                <w:i/>
                <w:spacing w:val="-18"/>
              </w:rPr>
              <w:t xml:space="preserve"> </w:t>
            </w:r>
            <w:r>
              <w:rPr>
                <w:rFonts w:ascii="Calibri" w:hAnsi="Calibri"/>
              </w:rPr>
              <w:t>Искать</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находить</w:t>
            </w:r>
            <w:r>
              <w:rPr>
                <w:rFonts w:ascii="Calibri" w:hAnsi="Calibri"/>
                <w:spacing w:val="-13"/>
              </w:rPr>
              <w:t xml:space="preserve"> </w:t>
            </w:r>
            <w:r>
              <w:rPr>
                <w:rFonts w:ascii="Calibri" w:hAnsi="Calibri"/>
              </w:rPr>
              <w:t>обобщенные способы решения задач</w:t>
            </w:r>
          </w:p>
          <w:p w14:paraId="3E75FF53" w14:textId="77777777" w:rsidR="00413CEB" w:rsidRDefault="00AB3E27">
            <w:pPr>
              <w:pStyle w:val="TableParagraph"/>
              <w:ind w:left="105" w:right="99"/>
              <w:rPr>
                <w:rFonts w:ascii="Calibri" w:hAnsi="Calibri"/>
              </w:rPr>
            </w:pPr>
            <w:r>
              <w:rPr>
                <w:rFonts w:ascii="Calibri" w:hAnsi="Calibri"/>
                <w:b/>
                <w:i/>
              </w:rPr>
              <w:t>П</w:t>
            </w:r>
            <w:r>
              <w:rPr>
                <w:rFonts w:ascii="Calibri" w:hAnsi="Calibri"/>
                <w:b/>
                <w:i/>
                <w:vertAlign w:val="subscript"/>
              </w:rPr>
              <w:t>8.2</w:t>
            </w:r>
            <w:r>
              <w:rPr>
                <w:rFonts w:ascii="Calibri" w:hAnsi="Calibri"/>
                <w:b/>
                <w:i/>
                <w:spacing w:val="-18"/>
              </w:rPr>
              <w:t xml:space="preserve"> </w:t>
            </w:r>
            <w:r>
              <w:rPr>
                <w:rFonts w:ascii="Calibri" w:hAnsi="Calibri"/>
              </w:rPr>
              <w:t>Владеть</w:t>
            </w:r>
            <w:r>
              <w:rPr>
                <w:rFonts w:ascii="Calibri" w:hAnsi="Calibri"/>
                <w:spacing w:val="-13"/>
              </w:rPr>
              <w:t xml:space="preserve"> </w:t>
            </w:r>
            <w:r>
              <w:rPr>
                <w:rFonts w:ascii="Calibri" w:hAnsi="Calibri"/>
              </w:rPr>
              <w:t>навыками</w:t>
            </w:r>
            <w:r>
              <w:rPr>
                <w:rFonts w:ascii="Calibri" w:hAnsi="Calibri"/>
                <w:spacing w:val="-12"/>
              </w:rPr>
              <w:t xml:space="preserve"> </w:t>
            </w:r>
            <w:r>
              <w:rPr>
                <w:rFonts w:ascii="Calibri" w:hAnsi="Calibri"/>
              </w:rPr>
              <w:t xml:space="preserve">разрешения </w:t>
            </w:r>
            <w:r>
              <w:rPr>
                <w:rFonts w:ascii="Calibri" w:hAnsi="Calibri"/>
                <w:spacing w:val="-2"/>
              </w:rPr>
              <w:t>проблем</w:t>
            </w:r>
          </w:p>
          <w:p w14:paraId="4FD0EFD7" w14:textId="77777777" w:rsidR="00413CEB" w:rsidRDefault="00AB3E27">
            <w:pPr>
              <w:pStyle w:val="TableParagraph"/>
              <w:ind w:left="105" w:right="99"/>
              <w:rPr>
                <w:rFonts w:ascii="Calibri" w:hAnsi="Calibri"/>
              </w:rPr>
            </w:pPr>
            <w:r>
              <w:rPr>
                <w:rFonts w:ascii="Calibri" w:hAnsi="Calibri"/>
                <w:b/>
                <w:i/>
              </w:rPr>
              <w:t>П</w:t>
            </w:r>
            <w:r>
              <w:rPr>
                <w:rFonts w:ascii="Calibri" w:hAnsi="Calibri"/>
                <w:b/>
                <w:i/>
                <w:vertAlign w:val="subscript"/>
              </w:rPr>
              <w:t>8.3</w:t>
            </w:r>
            <w:r>
              <w:rPr>
                <w:rFonts w:ascii="Calibri" w:hAnsi="Calibri"/>
                <w:b/>
                <w:i/>
                <w:spacing w:val="-18"/>
              </w:rPr>
              <w:t xml:space="preserve"> </w:t>
            </w:r>
            <w:r>
              <w:rPr>
                <w:rFonts w:ascii="Calibri" w:hAnsi="Calibri"/>
              </w:rPr>
              <w:t>Осуществлять</w:t>
            </w:r>
            <w:r>
              <w:rPr>
                <w:rFonts w:ascii="Calibri" w:hAnsi="Calibri"/>
                <w:spacing w:val="-13"/>
              </w:rPr>
              <w:t xml:space="preserve"> </w:t>
            </w:r>
            <w:r>
              <w:rPr>
                <w:rFonts w:ascii="Calibri" w:hAnsi="Calibri"/>
              </w:rPr>
              <w:t>самостоятельный</w:t>
            </w:r>
            <w:r>
              <w:rPr>
                <w:rFonts w:ascii="Calibri" w:hAnsi="Calibri"/>
                <w:spacing w:val="-12"/>
              </w:rPr>
              <w:t xml:space="preserve"> </w:t>
            </w:r>
            <w:r>
              <w:rPr>
                <w:rFonts w:ascii="Calibri" w:hAnsi="Calibri"/>
              </w:rPr>
              <w:t xml:space="preserve">поиск методов решения практических задач, применять различных методов познания </w:t>
            </w:r>
            <w:r>
              <w:rPr>
                <w:rFonts w:ascii="Calibri" w:hAnsi="Calibri"/>
                <w:b/>
                <w:i/>
              </w:rPr>
              <w:t>П</w:t>
            </w:r>
            <w:r>
              <w:rPr>
                <w:rFonts w:ascii="Calibri" w:hAnsi="Calibri"/>
                <w:b/>
                <w:i/>
                <w:vertAlign w:val="subscript"/>
              </w:rPr>
              <w:t>8.4</w:t>
            </w:r>
            <w:r>
              <w:rPr>
                <w:rFonts w:ascii="Calibri" w:hAnsi="Calibri"/>
                <w:b/>
                <w:i/>
                <w:spacing w:val="-3"/>
              </w:rPr>
              <w:t xml:space="preserve"> </w:t>
            </w:r>
            <w:r>
              <w:rPr>
                <w:rFonts w:ascii="Calibri" w:hAnsi="Calibri"/>
              </w:rPr>
              <w:t>Выстраивать индивидуальную</w:t>
            </w:r>
          </w:p>
          <w:p w14:paraId="1D8DE6AC" w14:textId="77777777" w:rsidR="00413CEB" w:rsidRDefault="00AB3E27">
            <w:pPr>
              <w:pStyle w:val="TableParagraph"/>
              <w:ind w:left="105" w:right="99"/>
              <w:rPr>
                <w:rFonts w:ascii="Calibri" w:hAnsi="Calibri"/>
              </w:rPr>
            </w:pPr>
            <w:r>
              <w:rPr>
                <w:rFonts w:ascii="Calibri" w:hAnsi="Calibri"/>
              </w:rPr>
              <w:t>образовательную</w:t>
            </w:r>
            <w:r>
              <w:rPr>
                <w:rFonts w:ascii="Calibri" w:hAnsi="Calibri"/>
                <w:spacing w:val="-13"/>
              </w:rPr>
              <w:t xml:space="preserve"> </w:t>
            </w:r>
            <w:r>
              <w:rPr>
                <w:rFonts w:ascii="Calibri" w:hAnsi="Calibri"/>
              </w:rPr>
              <w:t>траекторию,</w:t>
            </w:r>
            <w:r>
              <w:rPr>
                <w:rFonts w:ascii="Calibri" w:hAnsi="Calibri"/>
                <w:spacing w:val="-12"/>
              </w:rPr>
              <w:t xml:space="preserve"> </w:t>
            </w:r>
            <w:r>
              <w:rPr>
                <w:rFonts w:ascii="Calibri" w:hAnsi="Calibri"/>
              </w:rPr>
              <w:t>учитывая ограничения со стороны других</w:t>
            </w:r>
          </w:p>
          <w:p w14:paraId="67D7069C" w14:textId="77777777" w:rsidR="00413CEB" w:rsidRDefault="00AB3E27">
            <w:pPr>
              <w:pStyle w:val="TableParagraph"/>
              <w:ind w:left="105"/>
              <w:rPr>
                <w:rFonts w:ascii="Calibri" w:hAnsi="Calibri"/>
              </w:rPr>
            </w:pPr>
            <w:r>
              <w:rPr>
                <w:rFonts w:ascii="Calibri" w:hAnsi="Calibri"/>
              </w:rPr>
              <w:t>участников</w:t>
            </w:r>
            <w:r>
              <w:rPr>
                <w:rFonts w:ascii="Calibri" w:hAnsi="Calibri"/>
                <w:spacing w:val="-5"/>
              </w:rPr>
              <w:t xml:space="preserve"> </w:t>
            </w:r>
            <w:r>
              <w:rPr>
                <w:rFonts w:ascii="Calibri" w:hAnsi="Calibri"/>
              </w:rPr>
              <w:t>и</w:t>
            </w:r>
            <w:r>
              <w:rPr>
                <w:rFonts w:ascii="Calibri" w:hAnsi="Calibri"/>
                <w:spacing w:val="-3"/>
              </w:rPr>
              <w:t xml:space="preserve"> </w:t>
            </w:r>
            <w:r>
              <w:rPr>
                <w:rFonts w:ascii="Calibri" w:hAnsi="Calibri"/>
              </w:rPr>
              <w:t>ресурсные</w:t>
            </w:r>
            <w:r>
              <w:rPr>
                <w:rFonts w:ascii="Calibri" w:hAnsi="Calibri"/>
                <w:spacing w:val="-4"/>
              </w:rPr>
              <w:t xml:space="preserve"> </w:t>
            </w:r>
            <w:r>
              <w:rPr>
                <w:rFonts w:ascii="Calibri" w:hAnsi="Calibri"/>
                <w:spacing w:val="-2"/>
              </w:rPr>
              <w:t>ограничения</w:t>
            </w:r>
          </w:p>
          <w:p w14:paraId="3F257C5E" w14:textId="77777777" w:rsidR="00413CEB" w:rsidRDefault="00AB3E27">
            <w:pPr>
              <w:pStyle w:val="TableParagraph"/>
              <w:spacing w:line="237" w:lineRule="auto"/>
              <w:ind w:left="105" w:right="112"/>
              <w:rPr>
                <w:rFonts w:ascii="Calibri" w:hAnsi="Calibri"/>
              </w:rPr>
            </w:pPr>
            <w:r>
              <w:rPr>
                <w:rFonts w:ascii="Calibri" w:hAnsi="Calibri"/>
                <w:b/>
                <w:i/>
              </w:rPr>
              <w:t>П</w:t>
            </w:r>
            <w:r>
              <w:rPr>
                <w:rFonts w:ascii="Calibri" w:hAnsi="Calibri"/>
                <w:b/>
                <w:i/>
                <w:vertAlign w:val="subscript"/>
              </w:rPr>
              <w:t>8.5</w:t>
            </w:r>
            <w:r>
              <w:rPr>
                <w:rFonts w:ascii="Calibri" w:hAnsi="Calibri"/>
                <w:b/>
                <w:i/>
                <w:spacing w:val="-18"/>
              </w:rPr>
              <w:t xml:space="preserve"> </w:t>
            </w:r>
            <w:r>
              <w:rPr>
                <w:rFonts w:ascii="Calibri" w:hAnsi="Calibri"/>
              </w:rPr>
              <w:t>Менять</w:t>
            </w:r>
            <w:r>
              <w:rPr>
                <w:rFonts w:ascii="Calibri" w:hAnsi="Calibri"/>
                <w:spacing w:val="-13"/>
              </w:rPr>
              <w:t xml:space="preserve"> </w:t>
            </w:r>
            <w:r>
              <w:rPr>
                <w:rFonts w:ascii="Calibri" w:hAnsi="Calibri"/>
              </w:rPr>
              <w:t>и</w:t>
            </w:r>
            <w:r>
              <w:rPr>
                <w:rFonts w:ascii="Calibri" w:hAnsi="Calibri"/>
                <w:spacing w:val="-9"/>
              </w:rPr>
              <w:t xml:space="preserve"> </w:t>
            </w:r>
            <w:r>
              <w:rPr>
                <w:rFonts w:ascii="Calibri" w:hAnsi="Calibri"/>
              </w:rPr>
              <w:t>удерживать</w:t>
            </w:r>
            <w:r>
              <w:rPr>
                <w:rFonts w:ascii="Calibri" w:hAnsi="Calibri"/>
                <w:spacing w:val="-10"/>
              </w:rPr>
              <w:t xml:space="preserve"> </w:t>
            </w:r>
            <w:r>
              <w:rPr>
                <w:rFonts w:ascii="Calibri" w:hAnsi="Calibri"/>
              </w:rPr>
              <w:t>разные</w:t>
            </w:r>
            <w:r>
              <w:rPr>
                <w:rFonts w:ascii="Calibri" w:hAnsi="Calibri"/>
                <w:spacing w:val="-7"/>
              </w:rPr>
              <w:t xml:space="preserve"> </w:t>
            </w:r>
            <w:r>
              <w:rPr>
                <w:rFonts w:ascii="Calibri" w:hAnsi="Calibri"/>
              </w:rPr>
              <w:t>позиции в познавательной деятельности</w:t>
            </w:r>
          </w:p>
          <w:p w14:paraId="1C20F8FE" w14:textId="77777777" w:rsidR="00413CEB" w:rsidRDefault="00AB3E27">
            <w:pPr>
              <w:pStyle w:val="TableParagraph"/>
              <w:spacing w:before="1"/>
              <w:ind w:left="105"/>
              <w:rPr>
                <w:rFonts w:ascii="Calibri" w:hAnsi="Calibri"/>
              </w:rPr>
            </w:pPr>
            <w:r>
              <w:rPr>
                <w:rFonts w:ascii="Calibri" w:hAnsi="Calibri"/>
                <w:b/>
                <w:i/>
              </w:rPr>
              <w:t>П</w:t>
            </w:r>
            <w:r>
              <w:rPr>
                <w:rFonts w:ascii="Calibri" w:hAnsi="Calibri"/>
                <w:b/>
                <w:i/>
                <w:vertAlign w:val="subscript"/>
              </w:rPr>
              <w:t>8.6</w:t>
            </w:r>
            <w:r>
              <w:rPr>
                <w:rFonts w:ascii="Calibri" w:hAnsi="Calibri"/>
                <w:b/>
                <w:i/>
                <w:spacing w:val="-18"/>
              </w:rPr>
              <w:t xml:space="preserve"> </w:t>
            </w:r>
            <w:r>
              <w:rPr>
                <w:rFonts w:ascii="Calibri" w:hAnsi="Calibri"/>
              </w:rPr>
              <w:t>Проявлять</w:t>
            </w:r>
            <w:r>
              <w:rPr>
                <w:rFonts w:ascii="Calibri" w:hAnsi="Calibri"/>
                <w:spacing w:val="-13"/>
              </w:rPr>
              <w:t xml:space="preserve"> </w:t>
            </w:r>
            <w:r>
              <w:rPr>
                <w:rFonts w:ascii="Calibri" w:hAnsi="Calibri"/>
              </w:rPr>
              <w:t>способность</w:t>
            </w:r>
            <w:r>
              <w:rPr>
                <w:rFonts w:ascii="Calibri" w:hAnsi="Calibri"/>
                <w:spacing w:val="-12"/>
              </w:rPr>
              <w:t xml:space="preserve"> </w:t>
            </w:r>
            <w:r>
              <w:rPr>
                <w:rFonts w:ascii="Calibri" w:hAnsi="Calibri"/>
                <w:spacing w:val="-10"/>
              </w:rPr>
              <w:t>к</w:t>
            </w:r>
          </w:p>
          <w:p w14:paraId="37FCEFC1" w14:textId="77777777" w:rsidR="00413CEB" w:rsidRDefault="00AB3E27">
            <w:pPr>
              <w:pStyle w:val="TableParagraph"/>
              <w:ind w:left="105" w:right="99"/>
              <w:rPr>
                <w:rFonts w:ascii="Calibri" w:hAnsi="Calibri"/>
              </w:rPr>
            </w:pPr>
            <w:r>
              <w:rPr>
                <w:rFonts w:ascii="Calibri" w:hAnsi="Calibri"/>
              </w:rPr>
              <w:t>инновационной, аналитической, творческой, интеллектуальной деятельности,</w:t>
            </w:r>
            <w:r>
              <w:rPr>
                <w:rFonts w:ascii="Calibri" w:hAnsi="Calibri"/>
                <w:spacing w:val="-8"/>
              </w:rPr>
              <w:t xml:space="preserve"> </w:t>
            </w:r>
            <w:r>
              <w:rPr>
                <w:rFonts w:ascii="Calibri" w:hAnsi="Calibri"/>
              </w:rPr>
              <w:t>в</w:t>
            </w:r>
            <w:r>
              <w:rPr>
                <w:rFonts w:ascii="Calibri" w:hAnsi="Calibri"/>
                <w:spacing w:val="-10"/>
              </w:rPr>
              <w:t xml:space="preserve"> </w:t>
            </w:r>
            <w:r>
              <w:rPr>
                <w:rFonts w:ascii="Calibri" w:hAnsi="Calibri"/>
              </w:rPr>
              <w:t>том</w:t>
            </w:r>
            <w:r>
              <w:rPr>
                <w:rFonts w:ascii="Calibri" w:hAnsi="Calibri"/>
                <w:spacing w:val="-9"/>
              </w:rPr>
              <w:t xml:space="preserve"> </w:t>
            </w:r>
            <w:r>
              <w:rPr>
                <w:rFonts w:ascii="Calibri" w:hAnsi="Calibri"/>
              </w:rPr>
              <w:t>числе</w:t>
            </w:r>
            <w:r>
              <w:rPr>
                <w:rFonts w:ascii="Calibri" w:hAnsi="Calibri"/>
                <w:spacing w:val="-9"/>
              </w:rPr>
              <w:t xml:space="preserve"> </w:t>
            </w:r>
            <w:r>
              <w:rPr>
                <w:rFonts w:ascii="Calibri" w:hAnsi="Calibri"/>
              </w:rPr>
              <w:t xml:space="preserve">учебно- исследовательской и проектной </w:t>
            </w:r>
            <w:r>
              <w:rPr>
                <w:rFonts w:ascii="Calibri" w:hAnsi="Calibri"/>
                <w:spacing w:val="-2"/>
              </w:rPr>
              <w:t>деятельности</w:t>
            </w:r>
          </w:p>
          <w:p w14:paraId="7D86A3E3" w14:textId="77777777" w:rsidR="00413CEB" w:rsidRDefault="00AB3E27">
            <w:pPr>
              <w:pStyle w:val="TableParagraph"/>
              <w:spacing w:before="1"/>
              <w:ind w:left="105" w:right="99"/>
              <w:rPr>
                <w:rFonts w:ascii="Calibri" w:hAnsi="Calibri"/>
              </w:rPr>
            </w:pPr>
            <w:r>
              <w:rPr>
                <w:rFonts w:ascii="Calibri" w:hAnsi="Calibri"/>
                <w:b/>
                <w:i/>
              </w:rPr>
              <w:t>П</w:t>
            </w:r>
            <w:r>
              <w:rPr>
                <w:rFonts w:ascii="Calibri" w:hAnsi="Calibri"/>
                <w:b/>
                <w:i/>
                <w:vertAlign w:val="subscript"/>
              </w:rPr>
              <w:t>8.7</w:t>
            </w:r>
            <w:r>
              <w:rPr>
                <w:rFonts w:ascii="Calibri" w:hAnsi="Calibri"/>
                <w:b/>
                <w:i/>
                <w:spacing w:val="-2"/>
              </w:rPr>
              <w:t xml:space="preserve"> </w:t>
            </w:r>
            <w:r>
              <w:rPr>
                <w:rFonts w:ascii="Calibri" w:hAnsi="Calibri"/>
              </w:rPr>
              <w:t>Самостоятельно применять приобретенные</w:t>
            </w:r>
            <w:r>
              <w:rPr>
                <w:rFonts w:ascii="Calibri" w:hAnsi="Calibri"/>
                <w:spacing w:val="-12"/>
              </w:rPr>
              <w:t xml:space="preserve"> </w:t>
            </w:r>
            <w:r>
              <w:rPr>
                <w:rFonts w:ascii="Calibri" w:hAnsi="Calibri"/>
              </w:rPr>
              <w:t>знания</w:t>
            </w:r>
            <w:r>
              <w:rPr>
                <w:rFonts w:ascii="Calibri" w:hAnsi="Calibri"/>
                <w:spacing w:val="-12"/>
              </w:rPr>
              <w:t xml:space="preserve"> </w:t>
            </w:r>
            <w:r>
              <w:rPr>
                <w:rFonts w:ascii="Calibri" w:hAnsi="Calibri"/>
              </w:rPr>
              <w:t>и</w:t>
            </w:r>
            <w:r>
              <w:rPr>
                <w:rFonts w:ascii="Calibri" w:hAnsi="Calibri"/>
                <w:spacing w:val="-12"/>
              </w:rPr>
              <w:t xml:space="preserve"> </w:t>
            </w:r>
            <w:r>
              <w:rPr>
                <w:rFonts w:ascii="Calibri" w:hAnsi="Calibri"/>
              </w:rPr>
              <w:t>способы</w:t>
            </w:r>
          </w:p>
          <w:p w14:paraId="314A476F" w14:textId="77777777" w:rsidR="00413CEB" w:rsidRDefault="00AB3E27">
            <w:pPr>
              <w:pStyle w:val="TableParagraph"/>
              <w:spacing w:before="1"/>
              <w:ind w:left="105" w:right="239"/>
              <w:jc w:val="both"/>
              <w:rPr>
                <w:rFonts w:ascii="Calibri" w:hAnsi="Calibri"/>
              </w:rPr>
            </w:pPr>
            <w:r>
              <w:rPr>
                <w:rFonts w:ascii="Calibri" w:hAnsi="Calibri"/>
              </w:rPr>
              <w:t>действий</w:t>
            </w:r>
            <w:r>
              <w:rPr>
                <w:rFonts w:ascii="Calibri" w:hAnsi="Calibri"/>
                <w:spacing w:val="-2"/>
              </w:rPr>
              <w:t xml:space="preserve"> </w:t>
            </w:r>
            <w:r>
              <w:rPr>
                <w:rFonts w:ascii="Calibri" w:hAnsi="Calibri"/>
              </w:rPr>
              <w:t>при</w:t>
            </w:r>
            <w:r>
              <w:rPr>
                <w:rFonts w:ascii="Calibri" w:hAnsi="Calibri"/>
                <w:spacing w:val="-2"/>
              </w:rPr>
              <w:t xml:space="preserve"> </w:t>
            </w:r>
            <w:r>
              <w:rPr>
                <w:rFonts w:ascii="Calibri" w:hAnsi="Calibri"/>
              </w:rPr>
              <w:t>решении различных</w:t>
            </w:r>
            <w:r>
              <w:rPr>
                <w:rFonts w:ascii="Calibri" w:hAnsi="Calibri"/>
                <w:spacing w:val="-3"/>
              </w:rPr>
              <w:t xml:space="preserve"> </w:t>
            </w:r>
            <w:r>
              <w:rPr>
                <w:rFonts w:ascii="Calibri" w:hAnsi="Calibri"/>
              </w:rPr>
              <w:t>задач, используя</w:t>
            </w:r>
            <w:r>
              <w:rPr>
                <w:rFonts w:ascii="Calibri" w:hAnsi="Calibri"/>
                <w:spacing w:val="-10"/>
              </w:rPr>
              <w:t xml:space="preserve"> </w:t>
            </w:r>
            <w:r>
              <w:rPr>
                <w:rFonts w:ascii="Calibri" w:hAnsi="Calibri"/>
              </w:rPr>
              <w:t>знания</w:t>
            </w:r>
            <w:r>
              <w:rPr>
                <w:rFonts w:ascii="Calibri" w:hAnsi="Calibri"/>
                <w:spacing w:val="-10"/>
              </w:rPr>
              <w:t xml:space="preserve"> </w:t>
            </w:r>
            <w:r>
              <w:rPr>
                <w:rFonts w:ascii="Calibri" w:hAnsi="Calibri"/>
              </w:rPr>
              <w:t>одного</w:t>
            </w:r>
            <w:r>
              <w:rPr>
                <w:rFonts w:ascii="Calibri" w:hAnsi="Calibri"/>
                <w:spacing w:val="-9"/>
              </w:rPr>
              <w:t xml:space="preserve"> </w:t>
            </w:r>
            <w:r>
              <w:rPr>
                <w:rFonts w:ascii="Calibri" w:hAnsi="Calibri"/>
              </w:rPr>
              <w:t>или</w:t>
            </w:r>
            <w:r>
              <w:rPr>
                <w:rFonts w:ascii="Calibri" w:hAnsi="Calibri"/>
                <w:spacing w:val="-8"/>
              </w:rPr>
              <w:t xml:space="preserve"> </w:t>
            </w:r>
            <w:r>
              <w:rPr>
                <w:rFonts w:ascii="Calibri" w:hAnsi="Calibri"/>
              </w:rPr>
              <w:t>нескольких учебных предметов или предметных</w:t>
            </w:r>
          </w:p>
          <w:p w14:paraId="09A32C7E" w14:textId="77777777" w:rsidR="00413CEB" w:rsidRDefault="00AB3E27">
            <w:pPr>
              <w:pStyle w:val="TableParagraph"/>
              <w:spacing w:line="250" w:lineRule="exact"/>
              <w:ind w:left="105"/>
              <w:jc w:val="both"/>
              <w:rPr>
                <w:rFonts w:ascii="Calibri" w:hAnsi="Calibri"/>
              </w:rPr>
            </w:pPr>
            <w:r>
              <w:rPr>
                <w:rFonts w:ascii="Calibri" w:hAnsi="Calibri"/>
              </w:rPr>
              <w:t>областей,</w:t>
            </w:r>
            <w:r>
              <w:rPr>
                <w:rFonts w:ascii="Calibri" w:hAnsi="Calibri"/>
                <w:spacing w:val="-1"/>
              </w:rPr>
              <w:t xml:space="preserve"> </w:t>
            </w:r>
            <w:r>
              <w:rPr>
                <w:rFonts w:ascii="Calibri" w:hAnsi="Calibri"/>
              </w:rPr>
              <w:t>в</w:t>
            </w:r>
            <w:r>
              <w:rPr>
                <w:rFonts w:ascii="Calibri" w:hAnsi="Calibri"/>
                <w:spacing w:val="-4"/>
              </w:rPr>
              <w:t xml:space="preserve"> </w:t>
            </w:r>
            <w:r>
              <w:rPr>
                <w:rFonts w:ascii="Calibri" w:hAnsi="Calibri"/>
              </w:rPr>
              <w:t>том</w:t>
            </w:r>
            <w:r>
              <w:rPr>
                <w:rFonts w:ascii="Calibri" w:hAnsi="Calibri"/>
                <w:spacing w:val="-1"/>
              </w:rPr>
              <w:t xml:space="preserve"> </w:t>
            </w:r>
            <w:r>
              <w:rPr>
                <w:rFonts w:ascii="Calibri" w:hAnsi="Calibri"/>
              </w:rPr>
              <w:t>числе</w:t>
            </w:r>
            <w:r>
              <w:rPr>
                <w:rFonts w:ascii="Calibri" w:hAnsi="Calibri"/>
                <w:spacing w:val="-4"/>
              </w:rPr>
              <w:t xml:space="preserve"> </w:t>
            </w:r>
            <w:r>
              <w:rPr>
                <w:rFonts w:ascii="Calibri" w:hAnsi="Calibri"/>
              </w:rPr>
              <w:t>в</w:t>
            </w:r>
            <w:r>
              <w:rPr>
                <w:rFonts w:ascii="Calibri" w:hAnsi="Calibri"/>
                <w:spacing w:val="-1"/>
              </w:rPr>
              <w:t xml:space="preserve"> </w:t>
            </w:r>
            <w:r>
              <w:rPr>
                <w:rFonts w:ascii="Calibri" w:hAnsi="Calibri"/>
                <w:spacing w:val="-2"/>
              </w:rPr>
              <w:t>учебно-</w:t>
            </w:r>
          </w:p>
        </w:tc>
        <w:tc>
          <w:tcPr>
            <w:tcW w:w="4427" w:type="dxa"/>
          </w:tcPr>
          <w:p w14:paraId="53EE95F8" w14:textId="77777777" w:rsidR="00413CEB" w:rsidRDefault="00AB3E27">
            <w:pPr>
              <w:pStyle w:val="TableParagraph"/>
              <w:ind w:right="133"/>
              <w:jc w:val="both"/>
              <w:rPr>
                <w:rFonts w:ascii="Calibri" w:hAnsi="Calibri"/>
              </w:rPr>
            </w:pPr>
            <w:r>
              <w:rPr>
                <w:rFonts w:ascii="Calibri" w:hAnsi="Calibri"/>
              </w:rPr>
              <w:t>Постановка</w:t>
            </w:r>
            <w:r>
              <w:rPr>
                <w:rFonts w:ascii="Calibri" w:hAnsi="Calibri"/>
                <w:spacing w:val="-7"/>
              </w:rPr>
              <w:t xml:space="preserve"> </w:t>
            </w:r>
            <w:r>
              <w:rPr>
                <w:rFonts w:ascii="Calibri" w:hAnsi="Calibri"/>
              </w:rPr>
              <w:t>и</w:t>
            </w:r>
            <w:r>
              <w:rPr>
                <w:rFonts w:ascii="Calibri" w:hAnsi="Calibri"/>
                <w:spacing w:val="-4"/>
              </w:rPr>
              <w:t xml:space="preserve"> </w:t>
            </w:r>
            <w:r>
              <w:rPr>
                <w:rFonts w:ascii="Calibri" w:hAnsi="Calibri"/>
              </w:rPr>
              <w:t>решение</w:t>
            </w:r>
            <w:r>
              <w:rPr>
                <w:rFonts w:ascii="Calibri" w:hAnsi="Calibri"/>
                <w:spacing w:val="-7"/>
              </w:rPr>
              <w:t xml:space="preserve"> </w:t>
            </w:r>
            <w:r>
              <w:rPr>
                <w:rFonts w:ascii="Calibri" w:hAnsi="Calibri"/>
              </w:rPr>
              <w:t>учебных</w:t>
            </w:r>
            <w:r>
              <w:rPr>
                <w:rFonts w:ascii="Calibri" w:hAnsi="Calibri"/>
                <w:spacing w:val="-5"/>
              </w:rPr>
              <w:t xml:space="preserve"> </w:t>
            </w:r>
            <w:r>
              <w:rPr>
                <w:rFonts w:ascii="Calibri" w:hAnsi="Calibri"/>
              </w:rPr>
              <w:t>задач,</w:t>
            </w:r>
            <w:r>
              <w:rPr>
                <w:rFonts w:ascii="Calibri" w:hAnsi="Calibri"/>
                <w:spacing w:val="-7"/>
              </w:rPr>
              <w:t xml:space="preserve"> </w:t>
            </w:r>
            <w:r>
              <w:rPr>
                <w:rFonts w:ascii="Calibri" w:hAnsi="Calibri"/>
              </w:rPr>
              <w:t>в</w:t>
            </w:r>
            <w:r>
              <w:rPr>
                <w:rFonts w:ascii="Calibri" w:hAnsi="Calibri"/>
                <w:spacing w:val="-7"/>
              </w:rPr>
              <w:t xml:space="preserve"> </w:t>
            </w:r>
            <w:r>
              <w:rPr>
                <w:rFonts w:ascii="Calibri" w:hAnsi="Calibri"/>
              </w:rPr>
              <w:t>том числе технология «перевернутый класс»</w:t>
            </w:r>
          </w:p>
          <w:p w14:paraId="02FC2DC7" w14:textId="77777777" w:rsidR="00413CEB" w:rsidRDefault="00AB3E27">
            <w:pPr>
              <w:pStyle w:val="TableParagraph"/>
              <w:ind w:right="524"/>
              <w:jc w:val="both"/>
              <w:rPr>
                <w:rFonts w:ascii="Calibri" w:hAnsi="Calibri"/>
              </w:rPr>
            </w:pPr>
            <w:r>
              <w:rPr>
                <w:rFonts w:ascii="Calibri" w:hAnsi="Calibri"/>
              </w:rPr>
              <w:t>Технология</w:t>
            </w:r>
            <w:r>
              <w:rPr>
                <w:rFonts w:ascii="Calibri" w:hAnsi="Calibri"/>
                <w:spacing w:val="-13"/>
              </w:rPr>
              <w:t xml:space="preserve"> </w:t>
            </w:r>
            <w:r>
              <w:rPr>
                <w:rFonts w:ascii="Calibri" w:hAnsi="Calibri"/>
              </w:rPr>
              <w:t>формирующего</w:t>
            </w:r>
            <w:r>
              <w:rPr>
                <w:rFonts w:ascii="Calibri" w:hAnsi="Calibri"/>
                <w:spacing w:val="-12"/>
              </w:rPr>
              <w:t xml:space="preserve"> </w:t>
            </w:r>
            <w:r>
              <w:rPr>
                <w:rFonts w:ascii="Calibri" w:hAnsi="Calibri"/>
              </w:rPr>
              <w:t>оценивания Учебные задания, выполнение которых требует применения логических</w:t>
            </w:r>
          </w:p>
          <w:p w14:paraId="1F74E73D" w14:textId="77777777" w:rsidR="00413CEB" w:rsidRDefault="00AB3E27">
            <w:pPr>
              <w:pStyle w:val="TableParagraph"/>
              <w:ind w:right="1943"/>
              <w:rPr>
                <w:rFonts w:ascii="Calibri" w:hAnsi="Calibri"/>
              </w:rPr>
            </w:pPr>
            <w:r>
              <w:rPr>
                <w:rFonts w:ascii="Calibri" w:hAnsi="Calibri"/>
              </w:rPr>
              <w:t>универсальных</w:t>
            </w:r>
            <w:r>
              <w:rPr>
                <w:rFonts w:ascii="Calibri" w:hAnsi="Calibri"/>
                <w:spacing w:val="-13"/>
              </w:rPr>
              <w:t xml:space="preserve"> </w:t>
            </w:r>
            <w:r>
              <w:rPr>
                <w:rFonts w:ascii="Calibri" w:hAnsi="Calibri"/>
              </w:rPr>
              <w:t xml:space="preserve">действий </w:t>
            </w:r>
            <w:r>
              <w:rPr>
                <w:rFonts w:ascii="Calibri" w:hAnsi="Calibri"/>
                <w:spacing w:val="-2"/>
              </w:rPr>
              <w:t>Кейс-метод</w:t>
            </w:r>
          </w:p>
          <w:p w14:paraId="62D7CEA0" w14:textId="77777777" w:rsidR="00413CEB" w:rsidRDefault="00AB3E27">
            <w:pPr>
              <w:pStyle w:val="TableParagraph"/>
              <w:rPr>
                <w:rFonts w:ascii="Calibri" w:hAnsi="Calibri"/>
              </w:rPr>
            </w:pPr>
            <w:r>
              <w:rPr>
                <w:rFonts w:ascii="Calibri" w:hAnsi="Calibri"/>
              </w:rPr>
              <w:t xml:space="preserve">Учебно-познавательные и учебно- </w:t>
            </w:r>
            <w:r>
              <w:rPr>
                <w:rFonts w:ascii="Calibri" w:hAnsi="Calibri"/>
                <w:spacing w:val="-4"/>
              </w:rPr>
              <w:t>практические задачи «Самостоятельное</w:t>
            </w:r>
          </w:p>
          <w:p w14:paraId="0C1EBB33" w14:textId="77777777" w:rsidR="00413CEB" w:rsidRDefault="00AB3E27">
            <w:pPr>
              <w:pStyle w:val="TableParagraph"/>
              <w:rPr>
                <w:rFonts w:ascii="Calibri" w:hAnsi="Calibri"/>
              </w:rPr>
            </w:pPr>
            <w:r>
              <w:rPr>
                <w:rFonts w:ascii="Calibri" w:hAnsi="Calibri"/>
                <w:spacing w:val="-8"/>
              </w:rPr>
              <w:t>приобретение,</w:t>
            </w:r>
            <w:r>
              <w:rPr>
                <w:rFonts w:ascii="Calibri" w:hAnsi="Calibri"/>
                <w:spacing w:val="-2"/>
              </w:rPr>
              <w:t xml:space="preserve"> </w:t>
            </w:r>
            <w:r>
              <w:rPr>
                <w:rFonts w:ascii="Calibri" w:hAnsi="Calibri"/>
                <w:spacing w:val="-8"/>
              </w:rPr>
              <w:t>перенос</w:t>
            </w:r>
            <w:r>
              <w:rPr>
                <w:rFonts w:ascii="Calibri" w:hAnsi="Calibri"/>
              </w:rPr>
              <w:t xml:space="preserve"> </w:t>
            </w:r>
            <w:r>
              <w:rPr>
                <w:rFonts w:ascii="Calibri" w:hAnsi="Calibri"/>
                <w:spacing w:val="-8"/>
              </w:rPr>
              <w:t>и</w:t>
            </w:r>
            <w:r>
              <w:rPr>
                <w:rFonts w:ascii="Calibri" w:hAnsi="Calibri"/>
                <w:spacing w:val="5"/>
              </w:rPr>
              <w:t xml:space="preserve"> </w:t>
            </w:r>
            <w:r>
              <w:rPr>
                <w:rFonts w:ascii="Calibri" w:hAnsi="Calibri"/>
                <w:spacing w:val="-8"/>
              </w:rPr>
              <w:t>интеграция</w:t>
            </w:r>
            <w:r>
              <w:rPr>
                <w:rFonts w:ascii="Calibri" w:hAnsi="Calibri"/>
                <w:spacing w:val="5"/>
              </w:rPr>
              <w:t xml:space="preserve"> </w:t>
            </w:r>
            <w:r>
              <w:rPr>
                <w:rFonts w:ascii="Calibri" w:hAnsi="Calibri"/>
                <w:spacing w:val="-8"/>
              </w:rPr>
              <w:t>знаний»</w:t>
            </w:r>
          </w:p>
          <w:p w14:paraId="12005CA9" w14:textId="77777777" w:rsidR="00413CEB" w:rsidRDefault="00AB3E27">
            <w:pPr>
              <w:pStyle w:val="TableParagraph"/>
              <w:ind w:right="1213"/>
              <w:rPr>
                <w:rFonts w:ascii="Calibri" w:hAnsi="Calibri"/>
              </w:rPr>
            </w:pPr>
            <w:r>
              <w:rPr>
                <w:rFonts w:ascii="Calibri" w:hAnsi="Calibri"/>
              </w:rPr>
              <w:t>Межпредметные</w:t>
            </w:r>
            <w:r>
              <w:rPr>
                <w:rFonts w:ascii="Calibri" w:hAnsi="Calibri"/>
                <w:spacing w:val="-13"/>
              </w:rPr>
              <w:t xml:space="preserve"> </w:t>
            </w:r>
            <w:r>
              <w:rPr>
                <w:rFonts w:ascii="Calibri" w:hAnsi="Calibri"/>
              </w:rPr>
              <w:t xml:space="preserve">интегративные </w:t>
            </w:r>
            <w:r>
              <w:rPr>
                <w:rFonts w:ascii="Calibri" w:hAnsi="Calibri"/>
                <w:spacing w:val="-2"/>
              </w:rPr>
              <w:t>погружения</w:t>
            </w:r>
          </w:p>
          <w:p w14:paraId="32EF7DA9" w14:textId="77777777" w:rsidR="00413CEB" w:rsidRDefault="00AB3E27">
            <w:pPr>
              <w:pStyle w:val="TableParagraph"/>
              <w:ind w:right="95"/>
              <w:rPr>
                <w:rFonts w:ascii="Calibri" w:hAnsi="Calibri"/>
              </w:rPr>
            </w:pPr>
            <w:r>
              <w:rPr>
                <w:rFonts w:ascii="Calibri" w:hAnsi="Calibri"/>
              </w:rPr>
              <w:t>Групповые</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 xml:space="preserve">индивидуальное </w:t>
            </w:r>
            <w:r>
              <w:rPr>
                <w:rFonts w:ascii="Calibri" w:hAnsi="Calibri"/>
                <w:spacing w:val="-2"/>
              </w:rPr>
              <w:t>проектирование</w:t>
            </w:r>
          </w:p>
          <w:p w14:paraId="28B49410" w14:textId="77777777" w:rsidR="00413CEB" w:rsidRDefault="00AB3E27">
            <w:pPr>
              <w:pStyle w:val="TableParagraph"/>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bl>
    <w:p w14:paraId="6352CF27" w14:textId="77777777" w:rsidR="00413CEB" w:rsidRDefault="00413CEB">
      <w:pPr>
        <w:rPr>
          <w:rFonts w:ascii="Calibri" w:hAnsi="Calibri"/>
        </w:rPr>
        <w:sectPr w:rsidR="00413CEB">
          <w:pgSz w:w="11910" w:h="16840"/>
          <w:pgMar w:top="660" w:right="160" w:bottom="1180" w:left="320" w:header="0" w:footer="985" w:gutter="0"/>
          <w:cols w:space="720"/>
        </w:sectPr>
      </w:pPr>
    </w:p>
    <w:p w14:paraId="7AE1F4E3"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254"/>
        <w:gridCol w:w="4427"/>
      </w:tblGrid>
      <w:tr w:rsidR="00413CEB" w14:paraId="30EB5995" w14:textId="77777777">
        <w:trPr>
          <w:trHeight w:val="537"/>
        </w:trPr>
        <w:tc>
          <w:tcPr>
            <w:tcW w:w="1985" w:type="dxa"/>
          </w:tcPr>
          <w:p w14:paraId="497CB3FB" w14:textId="77777777" w:rsidR="00413CEB" w:rsidRDefault="00AB3E27">
            <w:pPr>
              <w:pStyle w:val="TableParagraph"/>
              <w:spacing w:line="267" w:lineRule="exact"/>
              <w:ind w:left="8" w:right="4"/>
              <w:jc w:val="center"/>
              <w:rPr>
                <w:rFonts w:ascii="Calibri" w:hAnsi="Calibri"/>
                <w:b/>
              </w:rPr>
            </w:pPr>
            <w:r>
              <w:rPr>
                <w:rFonts w:ascii="Calibri" w:hAnsi="Calibri"/>
                <w:b/>
                <w:spacing w:val="-2"/>
              </w:rPr>
              <w:t>Универсальные</w:t>
            </w:r>
          </w:p>
          <w:p w14:paraId="5011866A" w14:textId="77777777" w:rsidR="00413CEB" w:rsidRDefault="00AB3E27">
            <w:pPr>
              <w:pStyle w:val="TableParagraph"/>
              <w:spacing w:line="251" w:lineRule="exact"/>
              <w:ind w:left="8" w:right="5"/>
              <w:jc w:val="center"/>
              <w:rPr>
                <w:rFonts w:ascii="Calibri" w:hAnsi="Calibri"/>
                <w:b/>
              </w:rPr>
            </w:pPr>
            <w:r>
              <w:rPr>
                <w:rFonts w:ascii="Calibri" w:hAnsi="Calibri"/>
                <w:b/>
              </w:rPr>
              <w:t>учебные</w:t>
            </w:r>
            <w:r>
              <w:rPr>
                <w:rFonts w:ascii="Calibri" w:hAnsi="Calibri"/>
                <w:b/>
                <w:spacing w:val="-8"/>
              </w:rPr>
              <w:t xml:space="preserve"> </w:t>
            </w:r>
            <w:r>
              <w:rPr>
                <w:rFonts w:ascii="Calibri" w:hAnsi="Calibri"/>
                <w:b/>
                <w:spacing w:val="-2"/>
              </w:rPr>
              <w:t>действия</w:t>
            </w:r>
          </w:p>
        </w:tc>
        <w:tc>
          <w:tcPr>
            <w:tcW w:w="4254" w:type="dxa"/>
          </w:tcPr>
          <w:p w14:paraId="4B5E6F5E" w14:textId="77777777" w:rsidR="00413CEB" w:rsidRDefault="00AB3E27">
            <w:pPr>
              <w:pStyle w:val="TableParagraph"/>
              <w:spacing w:line="267" w:lineRule="exact"/>
              <w:ind w:left="3"/>
              <w:jc w:val="center"/>
              <w:rPr>
                <w:rFonts w:ascii="Calibri" w:hAnsi="Calibri"/>
                <w:b/>
              </w:rPr>
            </w:pPr>
            <w:r>
              <w:rPr>
                <w:rFonts w:ascii="Calibri" w:hAnsi="Calibri"/>
                <w:b/>
              </w:rPr>
              <w:t>Метапредметные</w:t>
            </w:r>
            <w:r>
              <w:rPr>
                <w:rFonts w:ascii="Calibri" w:hAnsi="Calibri"/>
                <w:b/>
                <w:spacing w:val="-12"/>
              </w:rPr>
              <w:t xml:space="preserve"> </w:t>
            </w:r>
            <w:r>
              <w:rPr>
                <w:rFonts w:ascii="Calibri" w:hAnsi="Calibri"/>
                <w:b/>
                <w:spacing w:val="-2"/>
              </w:rPr>
              <w:t>планируемые</w:t>
            </w:r>
          </w:p>
          <w:p w14:paraId="00E34158" w14:textId="77777777" w:rsidR="00413CEB" w:rsidRDefault="00AB3E27">
            <w:pPr>
              <w:pStyle w:val="TableParagraph"/>
              <w:spacing w:line="251" w:lineRule="exact"/>
              <w:ind w:left="3"/>
              <w:jc w:val="center"/>
              <w:rPr>
                <w:rFonts w:ascii="Calibri" w:hAnsi="Calibri"/>
                <w:b/>
              </w:rPr>
            </w:pPr>
            <w:r>
              <w:rPr>
                <w:rFonts w:ascii="Calibri" w:hAnsi="Calibri"/>
                <w:b/>
                <w:spacing w:val="-2"/>
              </w:rPr>
              <w:t>результаты</w:t>
            </w:r>
          </w:p>
        </w:tc>
        <w:tc>
          <w:tcPr>
            <w:tcW w:w="4427" w:type="dxa"/>
          </w:tcPr>
          <w:p w14:paraId="294E786E" w14:textId="77777777" w:rsidR="00413CEB" w:rsidRDefault="00AB3E27">
            <w:pPr>
              <w:pStyle w:val="TableParagraph"/>
              <w:spacing w:line="267" w:lineRule="exact"/>
              <w:ind w:left="8" w:right="2"/>
              <w:jc w:val="center"/>
              <w:rPr>
                <w:rFonts w:ascii="Calibri" w:hAnsi="Calibri"/>
                <w:b/>
              </w:rPr>
            </w:pPr>
            <w:r>
              <w:rPr>
                <w:rFonts w:ascii="Calibri" w:hAnsi="Calibri"/>
                <w:b/>
              </w:rPr>
              <w:t>Типовые</w:t>
            </w:r>
            <w:r>
              <w:rPr>
                <w:rFonts w:ascii="Calibri" w:hAnsi="Calibri"/>
                <w:b/>
                <w:spacing w:val="-9"/>
              </w:rPr>
              <w:t xml:space="preserve"> </w:t>
            </w:r>
            <w:r>
              <w:rPr>
                <w:rFonts w:ascii="Calibri" w:hAnsi="Calibri"/>
                <w:b/>
              </w:rPr>
              <w:t>задачи</w:t>
            </w:r>
            <w:r>
              <w:rPr>
                <w:rFonts w:ascii="Calibri" w:hAnsi="Calibri"/>
                <w:b/>
                <w:spacing w:val="-8"/>
              </w:rPr>
              <w:t xml:space="preserve"> </w:t>
            </w:r>
            <w:r>
              <w:rPr>
                <w:rFonts w:ascii="Calibri" w:hAnsi="Calibri"/>
                <w:b/>
              </w:rPr>
              <w:t>формирования</w:t>
            </w:r>
            <w:r>
              <w:rPr>
                <w:rFonts w:ascii="Calibri" w:hAnsi="Calibri"/>
                <w:b/>
                <w:spacing w:val="-7"/>
              </w:rPr>
              <w:t xml:space="preserve"> </w:t>
            </w:r>
            <w:r>
              <w:rPr>
                <w:rFonts w:ascii="Calibri" w:hAnsi="Calibri"/>
                <w:b/>
                <w:spacing w:val="-5"/>
              </w:rPr>
              <w:t>УУД</w:t>
            </w:r>
          </w:p>
          <w:p w14:paraId="426ED4ED" w14:textId="77777777" w:rsidR="00413CEB" w:rsidRDefault="00AB3E27">
            <w:pPr>
              <w:pStyle w:val="TableParagraph"/>
              <w:spacing w:line="251" w:lineRule="exact"/>
              <w:ind w:left="8"/>
              <w:jc w:val="center"/>
              <w:rPr>
                <w:rFonts w:ascii="Calibri" w:hAnsi="Calibri"/>
                <w:b/>
              </w:rPr>
            </w:pPr>
            <w:r>
              <w:rPr>
                <w:rFonts w:ascii="Calibri" w:hAnsi="Calibri"/>
                <w:b/>
                <w:spacing w:val="-2"/>
              </w:rPr>
              <w:t>(метапредметные</w:t>
            </w:r>
            <w:r>
              <w:rPr>
                <w:rFonts w:ascii="Calibri" w:hAnsi="Calibri"/>
                <w:b/>
                <w:spacing w:val="17"/>
              </w:rPr>
              <w:t xml:space="preserve"> </w:t>
            </w:r>
            <w:r>
              <w:rPr>
                <w:rFonts w:ascii="Calibri" w:hAnsi="Calibri"/>
                <w:b/>
                <w:spacing w:val="-2"/>
              </w:rPr>
              <w:t>технологии)</w:t>
            </w:r>
          </w:p>
        </w:tc>
      </w:tr>
      <w:tr w:rsidR="00413CEB" w14:paraId="4D0C2B07" w14:textId="77777777">
        <w:trPr>
          <w:trHeight w:val="4030"/>
        </w:trPr>
        <w:tc>
          <w:tcPr>
            <w:tcW w:w="1985" w:type="dxa"/>
          </w:tcPr>
          <w:p w14:paraId="4FD8843E" w14:textId="77777777" w:rsidR="00413CEB" w:rsidRDefault="00413CEB">
            <w:pPr>
              <w:pStyle w:val="TableParagraph"/>
              <w:ind w:left="0"/>
              <w:rPr>
                <w:sz w:val="20"/>
              </w:rPr>
            </w:pPr>
          </w:p>
        </w:tc>
        <w:tc>
          <w:tcPr>
            <w:tcW w:w="4254" w:type="dxa"/>
          </w:tcPr>
          <w:p w14:paraId="40561391" w14:textId="77777777" w:rsidR="00413CEB" w:rsidRDefault="00AB3E27">
            <w:pPr>
              <w:pStyle w:val="TableParagraph"/>
              <w:ind w:left="105" w:right="99"/>
              <w:rPr>
                <w:rFonts w:ascii="Calibri" w:hAnsi="Calibri"/>
              </w:rPr>
            </w:pPr>
            <w:r>
              <w:rPr>
                <w:rFonts w:ascii="Calibri" w:hAnsi="Calibri"/>
              </w:rPr>
              <w:t>исследовательской</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 xml:space="preserve">проектной </w:t>
            </w:r>
            <w:r>
              <w:rPr>
                <w:rFonts w:ascii="Calibri" w:hAnsi="Calibri"/>
                <w:spacing w:val="-2"/>
              </w:rPr>
              <w:t>деятельности;</w:t>
            </w:r>
          </w:p>
          <w:p w14:paraId="413981BC" w14:textId="77777777" w:rsidR="00413CEB" w:rsidRDefault="00AB3E27">
            <w:pPr>
              <w:pStyle w:val="TableParagraph"/>
              <w:ind w:left="105" w:right="99"/>
              <w:rPr>
                <w:rFonts w:ascii="Calibri" w:hAnsi="Calibri"/>
              </w:rPr>
            </w:pPr>
            <w:r>
              <w:rPr>
                <w:rFonts w:ascii="Calibri" w:hAnsi="Calibri"/>
                <w:b/>
                <w:i/>
              </w:rPr>
              <w:t>П</w:t>
            </w:r>
            <w:r>
              <w:rPr>
                <w:rFonts w:ascii="Calibri" w:hAnsi="Calibri"/>
                <w:b/>
                <w:i/>
                <w:vertAlign w:val="subscript"/>
              </w:rPr>
              <w:t>8.8</w:t>
            </w:r>
            <w:r>
              <w:rPr>
                <w:rFonts w:ascii="Calibri" w:hAnsi="Calibri"/>
                <w:b/>
                <w:i/>
              </w:rPr>
              <w:t xml:space="preserve"> </w:t>
            </w:r>
            <w:r>
              <w:rPr>
                <w:rFonts w:ascii="Calibri" w:hAnsi="Calibri"/>
              </w:rPr>
              <w:t>владеть навыками учебно- исследовательской</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проектной деятельности, а именно:</w:t>
            </w:r>
          </w:p>
          <w:p w14:paraId="5632DDE4" w14:textId="77777777" w:rsidR="00413CEB" w:rsidRDefault="00AB3E27">
            <w:pPr>
              <w:pStyle w:val="TableParagraph"/>
              <w:ind w:left="105" w:right="99"/>
              <w:rPr>
                <w:rFonts w:ascii="Calibri" w:hAnsi="Calibri"/>
              </w:rPr>
            </w:pPr>
            <w:r>
              <w:rPr>
                <w:rFonts w:ascii="Calibri" w:hAnsi="Calibri"/>
                <w:b/>
                <w:i/>
              </w:rPr>
              <w:t>П</w:t>
            </w:r>
            <w:r>
              <w:rPr>
                <w:rFonts w:ascii="Calibri" w:hAnsi="Calibri"/>
                <w:b/>
                <w:i/>
                <w:vertAlign w:val="subscript"/>
              </w:rPr>
              <w:t>8.8.1</w:t>
            </w:r>
            <w:r>
              <w:rPr>
                <w:rFonts w:ascii="Calibri" w:hAnsi="Calibri"/>
                <w:b/>
                <w:i/>
                <w:spacing w:val="-20"/>
              </w:rPr>
              <w:t xml:space="preserve"> </w:t>
            </w:r>
            <w:r>
              <w:rPr>
                <w:rFonts w:ascii="Calibri" w:hAnsi="Calibri"/>
              </w:rPr>
              <w:t>ставить</w:t>
            </w:r>
            <w:r>
              <w:rPr>
                <w:rFonts w:ascii="Calibri" w:hAnsi="Calibri"/>
                <w:spacing w:val="-13"/>
              </w:rPr>
              <w:t xml:space="preserve"> </w:t>
            </w:r>
            <w:r>
              <w:rPr>
                <w:rFonts w:ascii="Calibri" w:hAnsi="Calibri"/>
              </w:rPr>
              <w:t>цели</w:t>
            </w:r>
            <w:r>
              <w:rPr>
                <w:rFonts w:ascii="Calibri" w:hAnsi="Calibri"/>
                <w:spacing w:val="-12"/>
              </w:rPr>
              <w:t xml:space="preserve"> </w:t>
            </w:r>
            <w:r>
              <w:rPr>
                <w:rFonts w:ascii="Calibri" w:hAnsi="Calibri"/>
              </w:rPr>
              <w:t>и/или</w:t>
            </w:r>
            <w:r>
              <w:rPr>
                <w:rFonts w:ascii="Calibri" w:hAnsi="Calibri"/>
                <w:spacing w:val="-10"/>
              </w:rPr>
              <w:t xml:space="preserve"> </w:t>
            </w:r>
            <w:r>
              <w:rPr>
                <w:rFonts w:ascii="Calibri" w:hAnsi="Calibri"/>
              </w:rPr>
              <w:t>формулировать гипотезу исследования;</w:t>
            </w:r>
          </w:p>
          <w:p w14:paraId="78775070" w14:textId="77777777" w:rsidR="00413CEB" w:rsidRDefault="00AB3E27">
            <w:pPr>
              <w:pStyle w:val="TableParagraph"/>
              <w:ind w:left="105"/>
              <w:rPr>
                <w:rFonts w:ascii="Calibri" w:hAnsi="Calibri"/>
              </w:rPr>
            </w:pPr>
            <w:r>
              <w:rPr>
                <w:rFonts w:ascii="Calibri" w:hAnsi="Calibri"/>
                <w:b/>
                <w:i/>
                <w:spacing w:val="-2"/>
              </w:rPr>
              <w:t>П</w:t>
            </w:r>
            <w:r>
              <w:rPr>
                <w:rFonts w:ascii="Calibri" w:hAnsi="Calibri"/>
                <w:b/>
                <w:i/>
                <w:spacing w:val="-2"/>
                <w:vertAlign w:val="subscript"/>
              </w:rPr>
              <w:t>8.8.2</w:t>
            </w:r>
            <w:r>
              <w:rPr>
                <w:rFonts w:ascii="Calibri" w:hAnsi="Calibri"/>
                <w:b/>
                <w:i/>
                <w:spacing w:val="-12"/>
              </w:rPr>
              <w:t xml:space="preserve"> </w:t>
            </w:r>
            <w:r>
              <w:rPr>
                <w:rFonts w:ascii="Calibri" w:hAnsi="Calibri"/>
                <w:spacing w:val="-2"/>
              </w:rPr>
              <w:t>планировать</w:t>
            </w:r>
            <w:r>
              <w:rPr>
                <w:rFonts w:ascii="Calibri" w:hAnsi="Calibri"/>
                <w:spacing w:val="10"/>
              </w:rPr>
              <w:t xml:space="preserve"> </w:t>
            </w:r>
            <w:r>
              <w:rPr>
                <w:rFonts w:ascii="Calibri" w:hAnsi="Calibri"/>
                <w:spacing w:val="-2"/>
              </w:rPr>
              <w:t>работу;</w:t>
            </w:r>
          </w:p>
          <w:p w14:paraId="1455C603" w14:textId="77777777" w:rsidR="00413CEB" w:rsidRDefault="00AB3E27">
            <w:pPr>
              <w:pStyle w:val="TableParagraph"/>
              <w:ind w:left="105" w:right="99"/>
              <w:rPr>
                <w:rFonts w:ascii="Calibri" w:hAnsi="Calibri"/>
              </w:rPr>
            </w:pPr>
            <w:r>
              <w:rPr>
                <w:rFonts w:ascii="Calibri" w:hAnsi="Calibri"/>
                <w:b/>
                <w:i/>
              </w:rPr>
              <w:t>П</w:t>
            </w:r>
            <w:r>
              <w:rPr>
                <w:rFonts w:ascii="Calibri" w:hAnsi="Calibri"/>
                <w:b/>
                <w:i/>
                <w:vertAlign w:val="subscript"/>
              </w:rPr>
              <w:t>8.8.3</w:t>
            </w:r>
            <w:r>
              <w:rPr>
                <w:rFonts w:ascii="Calibri" w:hAnsi="Calibri"/>
                <w:b/>
                <w:i/>
                <w:spacing w:val="-20"/>
              </w:rPr>
              <w:t xml:space="preserve"> </w:t>
            </w:r>
            <w:r>
              <w:rPr>
                <w:rFonts w:ascii="Calibri" w:hAnsi="Calibri"/>
              </w:rPr>
              <w:t>осуществлять</w:t>
            </w:r>
            <w:r>
              <w:rPr>
                <w:rFonts w:ascii="Calibri" w:hAnsi="Calibri"/>
                <w:spacing w:val="-13"/>
              </w:rPr>
              <w:t xml:space="preserve"> </w:t>
            </w:r>
            <w:r>
              <w:rPr>
                <w:rFonts w:ascii="Calibri" w:hAnsi="Calibri"/>
              </w:rPr>
              <w:t>отбор</w:t>
            </w:r>
            <w:r>
              <w:rPr>
                <w:rFonts w:ascii="Calibri" w:hAnsi="Calibri"/>
                <w:spacing w:val="-12"/>
              </w:rPr>
              <w:t xml:space="preserve"> </w:t>
            </w:r>
            <w:r>
              <w:rPr>
                <w:rFonts w:ascii="Calibri" w:hAnsi="Calibri"/>
              </w:rPr>
              <w:t>и</w:t>
            </w:r>
            <w:r>
              <w:rPr>
                <w:rFonts w:ascii="Calibri" w:hAnsi="Calibri"/>
                <w:spacing w:val="-12"/>
              </w:rPr>
              <w:t xml:space="preserve"> </w:t>
            </w:r>
            <w:r>
              <w:rPr>
                <w:rFonts w:ascii="Calibri" w:hAnsi="Calibri"/>
              </w:rPr>
              <w:t>интерпретацию необходимой информации;</w:t>
            </w:r>
          </w:p>
          <w:p w14:paraId="399A152A" w14:textId="77777777" w:rsidR="00413CEB" w:rsidRDefault="00AB3E27">
            <w:pPr>
              <w:pStyle w:val="TableParagraph"/>
              <w:ind w:left="105" w:right="99"/>
              <w:rPr>
                <w:rFonts w:ascii="Calibri" w:hAnsi="Calibri"/>
              </w:rPr>
            </w:pPr>
            <w:r>
              <w:rPr>
                <w:rFonts w:ascii="Calibri" w:hAnsi="Calibri"/>
                <w:b/>
                <w:i/>
              </w:rPr>
              <w:t>П</w:t>
            </w:r>
            <w:r>
              <w:rPr>
                <w:rFonts w:ascii="Calibri" w:hAnsi="Calibri"/>
                <w:b/>
                <w:i/>
                <w:vertAlign w:val="subscript"/>
              </w:rPr>
              <w:t>8.8.4</w:t>
            </w:r>
            <w:r>
              <w:rPr>
                <w:rFonts w:ascii="Calibri" w:hAnsi="Calibri"/>
                <w:b/>
                <w:i/>
                <w:spacing w:val="-20"/>
              </w:rPr>
              <w:t xml:space="preserve"> </w:t>
            </w:r>
            <w:r>
              <w:rPr>
                <w:rFonts w:ascii="Calibri" w:hAnsi="Calibri"/>
              </w:rPr>
              <w:t>структурировать</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аргументировать результаты исследования на основе собранных данных;</w:t>
            </w:r>
          </w:p>
          <w:p w14:paraId="672ACF50" w14:textId="77777777" w:rsidR="00413CEB" w:rsidRDefault="00AB3E27">
            <w:pPr>
              <w:pStyle w:val="TableParagraph"/>
              <w:spacing w:line="267" w:lineRule="exact"/>
              <w:ind w:left="105"/>
              <w:rPr>
                <w:rFonts w:ascii="Calibri" w:hAnsi="Calibri"/>
              </w:rPr>
            </w:pPr>
            <w:r>
              <w:rPr>
                <w:rFonts w:ascii="Calibri" w:hAnsi="Calibri"/>
                <w:b/>
                <w:i/>
                <w:spacing w:val="-2"/>
              </w:rPr>
              <w:t>П</w:t>
            </w:r>
            <w:r>
              <w:rPr>
                <w:rFonts w:ascii="Calibri" w:hAnsi="Calibri"/>
                <w:b/>
                <w:i/>
                <w:spacing w:val="-2"/>
                <w:vertAlign w:val="subscript"/>
              </w:rPr>
              <w:t>8.8.5</w:t>
            </w:r>
            <w:r>
              <w:rPr>
                <w:rFonts w:ascii="Calibri" w:hAnsi="Calibri"/>
                <w:b/>
                <w:i/>
                <w:spacing w:val="-11"/>
              </w:rPr>
              <w:t xml:space="preserve"> </w:t>
            </w:r>
            <w:r>
              <w:rPr>
                <w:rFonts w:ascii="Calibri" w:hAnsi="Calibri"/>
                <w:spacing w:val="-2"/>
              </w:rPr>
              <w:t>осуществлять</w:t>
            </w:r>
            <w:r>
              <w:rPr>
                <w:rFonts w:ascii="Calibri" w:hAnsi="Calibri"/>
                <w:spacing w:val="11"/>
              </w:rPr>
              <w:t xml:space="preserve"> </w:t>
            </w:r>
            <w:r>
              <w:rPr>
                <w:rFonts w:ascii="Calibri" w:hAnsi="Calibri"/>
                <w:spacing w:val="-2"/>
              </w:rPr>
              <w:t>презентацию</w:t>
            </w:r>
          </w:p>
          <w:p w14:paraId="70600ED8" w14:textId="77777777" w:rsidR="00413CEB" w:rsidRDefault="00AB3E27">
            <w:pPr>
              <w:pStyle w:val="TableParagraph"/>
              <w:spacing w:line="252" w:lineRule="exact"/>
              <w:ind w:left="105"/>
              <w:rPr>
                <w:rFonts w:ascii="Calibri" w:hAnsi="Calibri"/>
              </w:rPr>
            </w:pPr>
            <w:r>
              <w:rPr>
                <w:rFonts w:ascii="Calibri" w:hAnsi="Calibri"/>
                <w:spacing w:val="-2"/>
              </w:rPr>
              <w:t>результатов</w:t>
            </w:r>
          </w:p>
        </w:tc>
        <w:tc>
          <w:tcPr>
            <w:tcW w:w="4427" w:type="dxa"/>
          </w:tcPr>
          <w:p w14:paraId="30266C0E" w14:textId="77777777" w:rsidR="00413CEB" w:rsidRDefault="00413CEB">
            <w:pPr>
              <w:pStyle w:val="TableParagraph"/>
              <w:ind w:left="0"/>
              <w:rPr>
                <w:sz w:val="20"/>
              </w:rPr>
            </w:pPr>
          </w:p>
        </w:tc>
      </w:tr>
      <w:tr w:rsidR="00413CEB" w14:paraId="29D9A622" w14:textId="77777777">
        <w:trPr>
          <w:trHeight w:val="6447"/>
        </w:trPr>
        <w:tc>
          <w:tcPr>
            <w:tcW w:w="1985" w:type="dxa"/>
          </w:tcPr>
          <w:p w14:paraId="66DB927E" w14:textId="77777777" w:rsidR="00413CEB" w:rsidRDefault="00AB3E27">
            <w:pPr>
              <w:pStyle w:val="TableParagraph"/>
              <w:ind w:left="105"/>
              <w:rPr>
                <w:rFonts w:ascii="Calibri" w:hAnsi="Calibri"/>
              </w:rPr>
            </w:pPr>
            <w:r>
              <w:rPr>
                <w:rFonts w:ascii="Calibri" w:hAnsi="Calibri"/>
                <w:b/>
                <w:i/>
              </w:rPr>
              <w:t>П</w:t>
            </w:r>
            <w:r>
              <w:rPr>
                <w:rFonts w:ascii="Calibri" w:hAnsi="Calibri"/>
                <w:b/>
                <w:i/>
                <w:vertAlign w:val="subscript"/>
              </w:rPr>
              <w:t>2</w:t>
            </w:r>
            <w:r>
              <w:rPr>
                <w:rFonts w:ascii="Calibri" w:hAnsi="Calibri"/>
                <w:b/>
                <w:i/>
              </w:rPr>
              <w:t xml:space="preserve"> </w:t>
            </w:r>
            <w:r>
              <w:rPr>
                <w:rFonts w:ascii="Calibri" w:hAnsi="Calibri"/>
              </w:rPr>
              <w:t xml:space="preserve">Работа с </w:t>
            </w:r>
            <w:r>
              <w:rPr>
                <w:rFonts w:ascii="Calibri" w:hAnsi="Calibri"/>
                <w:spacing w:val="-2"/>
              </w:rPr>
              <w:t>информацией</w:t>
            </w:r>
          </w:p>
        </w:tc>
        <w:tc>
          <w:tcPr>
            <w:tcW w:w="4254" w:type="dxa"/>
          </w:tcPr>
          <w:p w14:paraId="108FDBA5" w14:textId="77777777" w:rsidR="00413CEB" w:rsidRDefault="00AB3E27">
            <w:pPr>
              <w:pStyle w:val="TableParagraph"/>
              <w:spacing w:line="265" w:lineRule="exact"/>
              <w:ind w:left="105"/>
              <w:rPr>
                <w:rFonts w:ascii="Calibri" w:hAnsi="Calibri"/>
              </w:rPr>
            </w:pPr>
            <w:r>
              <w:rPr>
                <w:rFonts w:ascii="Calibri" w:hAnsi="Calibri"/>
                <w:b/>
                <w:i/>
              </w:rPr>
              <w:t>П</w:t>
            </w:r>
            <w:r>
              <w:rPr>
                <w:rFonts w:ascii="Calibri" w:hAnsi="Calibri"/>
                <w:b/>
                <w:i/>
                <w:vertAlign w:val="subscript"/>
              </w:rPr>
              <w:t>2.1</w:t>
            </w:r>
            <w:r>
              <w:rPr>
                <w:rFonts w:ascii="Calibri" w:hAnsi="Calibri"/>
                <w:b/>
                <w:i/>
                <w:spacing w:val="-8"/>
              </w:rPr>
              <w:t xml:space="preserve"> </w:t>
            </w:r>
            <w:r>
              <w:rPr>
                <w:rFonts w:ascii="Calibri" w:hAnsi="Calibri"/>
              </w:rPr>
              <w:t>Осуществлять</w:t>
            </w:r>
            <w:r>
              <w:rPr>
                <w:rFonts w:ascii="Calibri" w:hAnsi="Calibri"/>
                <w:spacing w:val="-6"/>
              </w:rPr>
              <w:t xml:space="preserve"> </w:t>
            </w:r>
            <w:r>
              <w:rPr>
                <w:rFonts w:ascii="Calibri" w:hAnsi="Calibri"/>
                <w:spacing w:val="-2"/>
              </w:rPr>
              <w:t>развернутый</w:t>
            </w:r>
          </w:p>
          <w:p w14:paraId="79EA03AF" w14:textId="77777777" w:rsidR="00413CEB" w:rsidRDefault="00AB3E27">
            <w:pPr>
              <w:pStyle w:val="TableParagraph"/>
              <w:ind w:left="105" w:right="99"/>
              <w:rPr>
                <w:rFonts w:ascii="Calibri" w:hAnsi="Calibri"/>
              </w:rPr>
            </w:pPr>
            <w:r>
              <w:rPr>
                <w:rFonts w:ascii="Calibri" w:hAnsi="Calibri"/>
              </w:rPr>
              <w:t>информационный</w:t>
            </w:r>
            <w:r>
              <w:rPr>
                <w:rFonts w:ascii="Calibri" w:hAnsi="Calibri"/>
                <w:spacing w:val="-6"/>
              </w:rPr>
              <w:t xml:space="preserve"> </w:t>
            </w:r>
            <w:r>
              <w:rPr>
                <w:rFonts w:ascii="Calibri" w:hAnsi="Calibri"/>
              </w:rPr>
              <w:t>поиск</w:t>
            </w:r>
            <w:r>
              <w:rPr>
                <w:rFonts w:ascii="Calibri" w:hAnsi="Calibri"/>
                <w:spacing w:val="-9"/>
              </w:rPr>
              <w:t xml:space="preserve"> </w:t>
            </w:r>
            <w:r>
              <w:rPr>
                <w:rFonts w:ascii="Calibri" w:hAnsi="Calibri"/>
              </w:rPr>
              <w:t>и</w:t>
            </w:r>
            <w:r>
              <w:rPr>
                <w:rFonts w:ascii="Calibri" w:hAnsi="Calibri"/>
                <w:spacing w:val="-6"/>
              </w:rPr>
              <w:t xml:space="preserve"> </w:t>
            </w:r>
            <w:r>
              <w:rPr>
                <w:rFonts w:ascii="Calibri" w:hAnsi="Calibri"/>
              </w:rPr>
              <w:t>ставить</w:t>
            </w:r>
            <w:r>
              <w:rPr>
                <w:rFonts w:ascii="Calibri" w:hAnsi="Calibri"/>
                <w:spacing w:val="-7"/>
              </w:rPr>
              <w:t xml:space="preserve"> </w:t>
            </w:r>
            <w:r>
              <w:rPr>
                <w:rFonts w:ascii="Calibri" w:hAnsi="Calibri"/>
              </w:rPr>
              <w:t>на</w:t>
            </w:r>
            <w:r>
              <w:rPr>
                <w:rFonts w:ascii="Calibri" w:hAnsi="Calibri"/>
                <w:spacing w:val="-10"/>
              </w:rPr>
              <w:t xml:space="preserve"> </w:t>
            </w:r>
            <w:r>
              <w:rPr>
                <w:rFonts w:ascii="Calibri" w:hAnsi="Calibri"/>
              </w:rPr>
              <w:t>его основе новые (учебные и</w:t>
            </w:r>
          </w:p>
          <w:p w14:paraId="219C3A00" w14:textId="77777777" w:rsidR="00413CEB" w:rsidRDefault="00AB3E27">
            <w:pPr>
              <w:pStyle w:val="TableParagraph"/>
              <w:ind w:left="105"/>
              <w:rPr>
                <w:rFonts w:ascii="Calibri" w:hAnsi="Calibri"/>
              </w:rPr>
            </w:pPr>
            <w:r>
              <w:rPr>
                <w:rFonts w:ascii="Calibri" w:hAnsi="Calibri"/>
              </w:rPr>
              <w:t>познавательные)</w:t>
            </w:r>
            <w:r>
              <w:rPr>
                <w:rFonts w:ascii="Calibri" w:hAnsi="Calibri"/>
                <w:spacing w:val="-11"/>
              </w:rPr>
              <w:t xml:space="preserve"> </w:t>
            </w:r>
            <w:r>
              <w:rPr>
                <w:rFonts w:ascii="Calibri" w:hAnsi="Calibri"/>
                <w:spacing w:val="-2"/>
              </w:rPr>
              <w:t>задач</w:t>
            </w:r>
          </w:p>
          <w:p w14:paraId="0169DB5C" w14:textId="77777777" w:rsidR="00413CEB" w:rsidRDefault="00AB3E27">
            <w:pPr>
              <w:pStyle w:val="TableParagraph"/>
              <w:spacing w:before="1"/>
              <w:ind w:left="105" w:right="99"/>
              <w:rPr>
                <w:rFonts w:ascii="Calibri" w:hAnsi="Calibri"/>
              </w:rPr>
            </w:pPr>
            <w:r>
              <w:rPr>
                <w:rFonts w:ascii="Calibri" w:hAnsi="Calibri"/>
                <w:b/>
                <w:i/>
              </w:rPr>
              <w:t>П</w:t>
            </w:r>
            <w:r>
              <w:rPr>
                <w:rFonts w:ascii="Calibri" w:hAnsi="Calibri"/>
                <w:b/>
                <w:i/>
                <w:vertAlign w:val="subscript"/>
              </w:rPr>
              <w:t>2.2</w:t>
            </w:r>
            <w:r>
              <w:rPr>
                <w:rFonts w:ascii="Calibri" w:hAnsi="Calibri"/>
                <w:b/>
                <w:i/>
              </w:rPr>
              <w:t xml:space="preserve"> </w:t>
            </w:r>
            <w:r>
              <w:rPr>
                <w:rFonts w:ascii="Calibri" w:hAnsi="Calibri"/>
              </w:rPr>
              <w:t>Критически оценивать и интерпретировать</w:t>
            </w:r>
            <w:r>
              <w:rPr>
                <w:rFonts w:ascii="Calibri" w:hAnsi="Calibri"/>
                <w:spacing w:val="-12"/>
              </w:rPr>
              <w:t xml:space="preserve"> </w:t>
            </w:r>
            <w:r>
              <w:rPr>
                <w:rFonts w:ascii="Calibri" w:hAnsi="Calibri"/>
              </w:rPr>
              <w:t>информацию</w:t>
            </w:r>
            <w:r>
              <w:rPr>
                <w:rFonts w:ascii="Calibri" w:hAnsi="Calibri"/>
                <w:spacing w:val="-13"/>
              </w:rPr>
              <w:t xml:space="preserve"> </w:t>
            </w:r>
            <w:r>
              <w:rPr>
                <w:rFonts w:ascii="Calibri" w:hAnsi="Calibri"/>
              </w:rPr>
              <w:t>с</w:t>
            </w:r>
            <w:r>
              <w:rPr>
                <w:rFonts w:ascii="Calibri" w:hAnsi="Calibri"/>
                <w:spacing w:val="-12"/>
              </w:rPr>
              <w:t xml:space="preserve"> </w:t>
            </w:r>
            <w:r>
              <w:rPr>
                <w:rFonts w:ascii="Calibri" w:hAnsi="Calibri"/>
              </w:rPr>
              <w:t>разных позиций, распознавать и фиксировать противоречия в информационных</w:t>
            </w:r>
          </w:p>
          <w:p w14:paraId="5511053A" w14:textId="77777777" w:rsidR="00413CEB" w:rsidRDefault="00AB3E27">
            <w:pPr>
              <w:pStyle w:val="TableParagraph"/>
              <w:spacing w:line="267" w:lineRule="exact"/>
              <w:ind w:left="105"/>
              <w:rPr>
                <w:rFonts w:ascii="Calibri" w:hAnsi="Calibri"/>
              </w:rPr>
            </w:pPr>
            <w:r>
              <w:rPr>
                <w:rFonts w:ascii="Calibri" w:hAnsi="Calibri"/>
                <w:spacing w:val="-2"/>
              </w:rPr>
              <w:t>источниках</w:t>
            </w:r>
          </w:p>
          <w:p w14:paraId="090273BE" w14:textId="77777777" w:rsidR="00413CEB" w:rsidRDefault="00AB3E27">
            <w:pPr>
              <w:pStyle w:val="TableParagraph"/>
              <w:ind w:left="105" w:right="99"/>
              <w:rPr>
                <w:rFonts w:ascii="Calibri" w:hAnsi="Calibri"/>
              </w:rPr>
            </w:pPr>
            <w:r>
              <w:rPr>
                <w:rFonts w:ascii="Calibri" w:hAnsi="Calibri"/>
                <w:b/>
                <w:i/>
              </w:rPr>
              <w:t>П</w:t>
            </w:r>
            <w:r>
              <w:rPr>
                <w:rFonts w:ascii="Calibri" w:hAnsi="Calibri"/>
                <w:b/>
                <w:i/>
                <w:vertAlign w:val="subscript"/>
              </w:rPr>
              <w:t>2.3</w:t>
            </w:r>
            <w:r>
              <w:rPr>
                <w:rFonts w:ascii="Calibri" w:hAnsi="Calibri"/>
                <w:b/>
                <w:i/>
                <w:spacing w:val="-8"/>
              </w:rPr>
              <w:t xml:space="preserve"> </w:t>
            </w:r>
            <w:r>
              <w:rPr>
                <w:rFonts w:ascii="Calibri" w:hAnsi="Calibri"/>
              </w:rPr>
              <w:t>Выходить</w:t>
            </w:r>
            <w:r>
              <w:rPr>
                <w:rFonts w:ascii="Calibri" w:hAnsi="Calibri"/>
                <w:spacing w:val="-7"/>
              </w:rPr>
              <w:t xml:space="preserve"> </w:t>
            </w:r>
            <w:r>
              <w:rPr>
                <w:rFonts w:ascii="Calibri" w:hAnsi="Calibri"/>
              </w:rPr>
              <w:t>за</w:t>
            </w:r>
            <w:r>
              <w:rPr>
                <w:rFonts w:ascii="Calibri" w:hAnsi="Calibri"/>
                <w:spacing w:val="-7"/>
              </w:rPr>
              <w:t xml:space="preserve"> </w:t>
            </w:r>
            <w:r>
              <w:rPr>
                <w:rFonts w:ascii="Calibri" w:hAnsi="Calibri"/>
              </w:rPr>
              <w:t>рамки</w:t>
            </w:r>
            <w:r>
              <w:rPr>
                <w:rFonts w:ascii="Calibri" w:hAnsi="Calibri"/>
                <w:spacing w:val="-9"/>
              </w:rPr>
              <w:t xml:space="preserve"> </w:t>
            </w:r>
            <w:r>
              <w:rPr>
                <w:rFonts w:ascii="Calibri" w:hAnsi="Calibri"/>
              </w:rPr>
              <w:t>учебного</w:t>
            </w:r>
            <w:r>
              <w:rPr>
                <w:rFonts w:ascii="Calibri" w:hAnsi="Calibri"/>
                <w:spacing w:val="-8"/>
              </w:rPr>
              <w:t xml:space="preserve"> </w:t>
            </w:r>
            <w:r>
              <w:rPr>
                <w:rFonts w:ascii="Calibri" w:hAnsi="Calibri"/>
              </w:rPr>
              <w:t>предмета и осуществлять целенаправленный поиск возможностей для широкого переноса средств и способов действия</w:t>
            </w:r>
          </w:p>
          <w:p w14:paraId="3E1EEDA8" w14:textId="77777777" w:rsidR="00413CEB" w:rsidRDefault="00AB3E27">
            <w:pPr>
              <w:pStyle w:val="TableParagraph"/>
              <w:spacing w:before="1"/>
              <w:ind w:left="105" w:right="770"/>
              <w:rPr>
                <w:rFonts w:ascii="Calibri" w:hAnsi="Calibri"/>
              </w:rPr>
            </w:pPr>
            <w:r>
              <w:rPr>
                <w:rFonts w:ascii="Calibri" w:hAnsi="Calibri"/>
                <w:b/>
                <w:i/>
              </w:rPr>
              <w:t>П</w:t>
            </w:r>
            <w:r>
              <w:rPr>
                <w:rFonts w:ascii="Calibri" w:hAnsi="Calibri"/>
                <w:b/>
                <w:i/>
                <w:vertAlign w:val="subscript"/>
              </w:rPr>
              <w:t>2.4</w:t>
            </w:r>
            <w:r>
              <w:rPr>
                <w:rFonts w:ascii="Calibri" w:hAnsi="Calibri"/>
                <w:b/>
                <w:i/>
                <w:spacing w:val="-13"/>
              </w:rPr>
              <w:t xml:space="preserve"> </w:t>
            </w:r>
            <w:r>
              <w:rPr>
                <w:rFonts w:ascii="Calibri" w:hAnsi="Calibri"/>
              </w:rPr>
              <w:t>Осуществлять</w:t>
            </w:r>
            <w:r>
              <w:rPr>
                <w:rFonts w:ascii="Calibri" w:hAnsi="Calibri"/>
                <w:spacing w:val="-12"/>
              </w:rPr>
              <w:t xml:space="preserve"> </w:t>
            </w:r>
            <w:r>
              <w:rPr>
                <w:rFonts w:ascii="Calibri" w:hAnsi="Calibri"/>
              </w:rPr>
              <w:t xml:space="preserve">самостоятельную </w:t>
            </w:r>
            <w:r>
              <w:rPr>
                <w:rFonts w:ascii="Calibri" w:hAnsi="Calibri"/>
                <w:spacing w:val="-2"/>
              </w:rPr>
              <w:t>информационно-познавательную деятельность</w:t>
            </w:r>
          </w:p>
          <w:p w14:paraId="43901142" w14:textId="77777777" w:rsidR="00413CEB" w:rsidRDefault="00AB3E27">
            <w:pPr>
              <w:pStyle w:val="TableParagraph"/>
              <w:spacing w:before="1"/>
              <w:ind w:left="105" w:right="99"/>
              <w:rPr>
                <w:rFonts w:ascii="Calibri" w:hAnsi="Calibri"/>
              </w:rPr>
            </w:pPr>
            <w:r>
              <w:rPr>
                <w:rFonts w:ascii="Calibri" w:hAnsi="Calibri"/>
                <w:b/>
                <w:i/>
              </w:rPr>
              <w:t>П</w:t>
            </w:r>
            <w:r>
              <w:rPr>
                <w:rFonts w:ascii="Calibri" w:hAnsi="Calibri"/>
                <w:b/>
                <w:i/>
                <w:vertAlign w:val="subscript"/>
              </w:rPr>
              <w:t>2.5</w:t>
            </w:r>
            <w:r>
              <w:rPr>
                <w:rFonts w:ascii="Calibri" w:hAnsi="Calibri"/>
                <w:b/>
                <w:i/>
              </w:rPr>
              <w:t xml:space="preserve"> </w:t>
            </w:r>
            <w:r>
              <w:rPr>
                <w:rFonts w:ascii="Calibri" w:hAnsi="Calibri"/>
              </w:rPr>
              <w:t>Владеть навыками получения необходимой</w:t>
            </w:r>
            <w:r>
              <w:rPr>
                <w:rFonts w:ascii="Calibri" w:hAnsi="Calibri"/>
                <w:spacing w:val="-13"/>
              </w:rPr>
              <w:t xml:space="preserve"> </w:t>
            </w:r>
            <w:r>
              <w:rPr>
                <w:rFonts w:ascii="Calibri" w:hAnsi="Calibri"/>
              </w:rPr>
              <w:t>информации</w:t>
            </w:r>
            <w:r>
              <w:rPr>
                <w:rFonts w:ascii="Calibri" w:hAnsi="Calibri"/>
                <w:spacing w:val="-12"/>
              </w:rPr>
              <w:t xml:space="preserve"> </w:t>
            </w:r>
            <w:r>
              <w:rPr>
                <w:rFonts w:ascii="Calibri" w:hAnsi="Calibri"/>
              </w:rPr>
              <w:t>из</w:t>
            </w:r>
            <w:r>
              <w:rPr>
                <w:rFonts w:ascii="Calibri" w:hAnsi="Calibri"/>
                <w:spacing w:val="-12"/>
              </w:rPr>
              <w:t xml:space="preserve"> </w:t>
            </w:r>
            <w:r>
              <w:rPr>
                <w:rFonts w:ascii="Calibri" w:hAnsi="Calibri"/>
              </w:rPr>
              <w:t>словарей разных типов</w:t>
            </w:r>
          </w:p>
          <w:p w14:paraId="08F2F8E8" w14:textId="77777777" w:rsidR="00413CEB" w:rsidRDefault="00AB3E27">
            <w:pPr>
              <w:pStyle w:val="TableParagraph"/>
              <w:ind w:left="105" w:right="99"/>
              <w:rPr>
                <w:rFonts w:ascii="Calibri" w:hAnsi="Calibri"/>
              </w:rPr>
            </w:pPr>
            <w:r>
              <w:rPr>
                <w:rFonts w:ascii="Calibri" w:hAnsi="Calibri"/>
                <w:b/>
                <w:i/>
              </w:rPr>
              <w:t>П</w:t>
            </w:r>
            <w:r>
              <w:rPr>
                <w:rFonts w:ascii="Calibri" w:hAnsi="Calibri"/>
                <w:b/>
                <w:i/>
                <w:vertAlign w:val="subscript"/>
              </w:rPr>
              <w:t>2.6</w:t>
            </w:r>
            <w:r>
              <w:rPr>
                <w:rFonts w:ascii="Calibri" w:hAnsi="Calibri"/>
                <w:b/>
                <w:i/>
                <w:spacing w:val="-10"/>
              </w:rPr>
              <w:t xml:space="preserve"> </w:t>
            </w:r>
            <w:r>
              <w:rPr>
                <w:rFonts w:ascii="Calibri" w:hAnsi="Calibri"/>
              </w:rPr>
              <w:t>Уметь</w:t>
            </w:r>
            <w:r>
              <w:rPr>
                <w:rFonts w:ascii="Calibri" w:hAnsi="Calibri"/>
                <w:spacing w:val="-9"/>
              </w:rPr>
              <w:t xml:space="preserve"> </w:t>
            </w:r>
            <w:r>
              <w:rPr>
                <w:rFonts w:ascii="Calibri" w:hAnsi="Calibri"/>
              </w:rPr>
              <w:t>ориентироваться</w:t>
            </w:r>
            <w:r>
              <w:rPr>
                <w:rFonts w:ascii="Calibri" w:hAnsi="Calibri"/>
                <w:spacing w:val="-8"/>
              </w:rPr>
              <w:t xml:space="preserve"> </w:t>
            </w:r>
            <w:r>
              <w:rPr>
                <w:rFonts w:ascii="Calibri" w:hAnsi="Calibri"/>
              </w:rPr>
              <w:t>в</w:t>
            </w:r>
            <w:r>
              <w:rPr>
                <w:rFonts w:ascii="Calibri" w:hAnsi="Calibri"/>
                <w:spacing w:val="-9"/>
              </w:rPr>
              <w:t xml:space="preserve"> </w:t>
            </w:r>
            <w:r>
              <w:rPr>
                <w:rFonts w:ascii="Calibri" w:hAnsi="Calibri"/>
              </w:rPr>
              <w:t>различных источниках информации</w:t>
            </w:r>
          </w:p>
          <w:p w14:paraId="6C438D48" w14:textId="77777777" w:rsidR="00413CEB" w:rsidRDefault="00AB3E27">
            <w:pPr>
              <w:pStyle w:val="TableParagraph"/>
              <w:spacing w:line="270" w:lineRule="atLeast"/>
              <w:ind w:left="105" w:right="99"/>
              <w:rPr>
                <w:rFonts w:ascii="Calibri" w:hAnsi="Calibri"/>
              </w:rPr>
            </w:pPr>
            <w:r>
              <w:rPr>
                <w:rFonts w:ascii="Calibri" w:hAnsi="Calibri"/>
                <w:b/>
                <w:i/>
              </w:rPr>
              <w:t>П</w:t>
            </w:r>
            <w:r>
              <w:rPr>
                <w:rFonts w:ascii="Calibri" w:hAnsi="Calibri"/>
                <w:b/>
                <w:i/>
                <w:vertAlign w:val="subscript"/>
              </w:rPr>
              <w:t>2.7</w:t>
            </w:r>
            <w:r>
              <w:rPr>
                <w:rFonts w:ascii="Calibri" w:hAnsi="Calibri"/>
                <w:b/>
                <w:i/>
              </w:rPr>
              <w:t xml:space="preserve"> </w:t>
            </w:r>
            <w:r>
              <w:rPr>
                <w:rFonts w:ascii="Calibri" w:hAnsi="Calibri"/>
              </w:rPr>
              <w:t>Критически оценивать и интерпретировать информацию, получаемую</w:t>
            </w:r>
            <w:r>
              <w:rPr>
                <w:rFonts w:ascii="Calibri" w:hAnsi="Calibri"/>
                <w:spacing w:val="-13"/>
              </w:rPr>
              <w:t xml:space="preserve"> </w:t>
            </w:r>
            <w:r>
              <w:rPr>
                <w:rFonts w:ascii="Calibri" w:hAnsi="Calibri"/>
              </w:rPr>
              <w:t>из</w:t>
            </w:r>
            <w:r>
              <w:rPr>
                <w:rFonts w:ascii="Calibri" w:hAnsi="Calibri"/>
                <w:spacing w:val="-12"/>
              </w:rPr>
              <w:t xml:space="preserve"> </w:t>
            </w:r>
            <w:r>
              <w:rPr>
                <w:rFonts w:ascii="Calibri" w:hAnsi="Calibri"/>
              </w:rPr>
              <w:t>различных</w:t>
            </w:r>
            <w:r>
              <w:rPr>
                <w:rFonts w:ascii="Calibri" w:hAnsi="Calibri"/>
                <w:spacing w:val="-13"/>
              </w:rPr>
              <w:t xml:space="preserve"> </w:t>
            </w:r>
            <w:r>
              <w:rPr>
                <w:rFonts w:ascii="Calibri" w:hAnsi="Calibri"/>
              </w:rPr>
              <w:t>источников</w:t>
            </w:r>
          </w:p>
        </w:tc>
        <w:tc>
          <w:tcPr>
            <w:tcW w:w="4427" w:type="dxa"/>
          </w:tcPr>
          <w:p w14:paraId="768FFB6A" w14:textId="77777777" w:rsidR="00413CEB" w:rsidRDefault="00AB3E27">
            <w:pPr>
              <w:pStyle w:val="TableParagraph"/>
              <w:rPr>
                <w:rFonts w:ascii="Calibri" w:hAnsi="Calibri"/>
              </w:rPr>
            </w:pPr>
            <w:r>
              <w:rPr>
                <w:rFonts w:ascii="Calibri" w:hAnsi="Calibri"/>
              </w:rPr>
              <w:t>Стратегии смыслового чтения, в том числе постановка</w:t>
            </w:r>
            <w:r>
              <w:rPr>
                <w:rFonts w:ascii="Calibri" w:hAnsi="Calibri"/>
                <w:spacing w:val="-12"/>
              </w:rPr>
              <w:t xml:space="preserve"> </w:t>
            </w:r>
            <w:r>
              <w:rPr>
                <w:rFonts w:ascii="Calibri" w:hAnsi="Calibri"/>
              </w:rPr>
              <w:t>вопросов,</w:t>
            </w:r>
            <w:r>
              <w:rPr>
                <w:rFonts w:ascii="Calibri" w:hAnsi="Calibri"/>
                <w:spacing w:val="-12"/>
              </w:rPr>
              <w:t xml:space="preserve"> </w:t>
            </w:r>
            <w:r>
              <w:rPr>
                <w:rFonts w:ascii="Calibri" w:hAnsi="Calibri"/>
              </w:rPr>
              <w:t>составление</w:t>
            </w:r>
            <w:r>
              <w:rPr>
                <w:rFonts w:ascii="Calibri" w:hAnsi="Calibri"/>
                <w:spacing w:val="-13"/>
              </w:rPr>
              <w:t xml:space="preserve"> </w:t>
            </w:r>
            <w:r>
              <w:rPr>
                <w:rFonts w:ascii="Calibri" w:hAnsi="Calibri"/>
              </w:rPr>
              <w:t xml:space="preserve">планов, сводных таблиц, граф-схем, тезирование, </w:t>
            </w:r>
            <w:r>
              <w:rPr>
                <w:rFonts w:ascii="Calibri" w:hAnsi="Calibri"/>
                <w:spacing w:val="-2"/>
              </w:rPr>
              <w:t>комментирование</w:t>
            </w:r>
          </w:p>
          <w:p w14:paraId="0CACFFE1" w14:textId="77777777" w:rsidR="00413CEB" w:rsidRDefault="00AB3E27">
            <w:pPr>
              <w:pStyle w:val="TableParagraph"/>
              <w:rPr>
                <w:rFonts w:ascii="Calibri" w:hAnsi="Calibri"/>
              </w:rPr>
            </w:pPr>
            <w:r>
              <w:rPr>
                <w:rFonts w:ascii="Calibri" w:hAnsi="Calibri"/>
                <w:spacing w:val="-2"/>
              </w:rPr>
              <w:t>Кейс-метод</w:t>
            </w:r>
          </w:p>
          <w:p w14:paraId="63E123A4" w14:textId="77777777" w:rsidR="00413CEB" w:rsidRDefault="00AB3E27">
            <w:pPr>
              <w:pStyle w:val="TableParagraph"/>
              <w:rPr>
                <w:rFonts w:ascii="Calibri" w:hAnsi="Calibri"/>
              </w:rPr>
            </w:pPr>
            <w:r>
              <w:rPr>
                <w:rFonts w:ascii="Calibri" w:hAnsi="Calibri"/>
              </w:rPr>
              <w:t xml:space="preserve">Учебно-познавательные и учебно- </w:t>
            </w:r>
            <w:r>
              <w:rPr>
                <w:rFonts w:ascii="Calibri" w:hAnsi="Calibri"/>
                <w:spacing w:val="-4"/>
              </w:rPr>
              <w:t>практические задачи «Самостоятельное</w:t>
            </w:r>
          </w:p>
          <w:p w14:paraId="4F2140AA" w14:textId="77777777" w:rsidR="00413CEB" w:rsidRDefault="00AB3E27">
            <w:pPr>
              <w:pStyle w:val="TableParagraph"/>
              <w:spacing w:line="267" w:lineRule="exact"/>
              <w:rPr>
                <w:rFonts w:ascii="Calibri" w:hAnsi="Calibri"/>
              </w:rPr>
            </w:pPr>
            <w:r>
              <w:rPr>
                <w:rFonts w:ascii="Calibri" w:hAnsi="Calibri"/>
                <w:spacing w:val="-8"/>
              </w:rPr>
              <w:t>приобретение,</w:t>
            </w:r>
            <w:r>
              <w:rPr>
                <w:rFonts w:ascii="Calibri" w:hAnsi="Calibri"/>
                <w:spacing w:val="-2"/>
              </w:rPr>
              <w:t xml:space="preserve"> </w:t>
            </w:r>
            <w:r>
              <w:rPr>
                <w:rFonts w:ascii="Calibri" w:hAnsi="Calibri"/>
                <w:spacing w:val="-8"/>
              </w:rPr>
              <w:t>перенос</w:t>
            </w:r>
            <w:r>
              <w:rPr>
                <w:rFonts w:ascii="Calibri" w:hAnsi="Calibri"/>
              </w:rPr>
              <w:t xml:space="preserve"> </w:t>
            </w:r>
            <w:r>
              <w:rPr>
                <w:rFonts w:ascii="Calibri" w:hAnsi="Calibri"/>
                <w:spacing w:val="-8"/>
              </w:rPr>
              <w:t>и</w:t>
            </w:r>
            <w:r>
              <w:rPr>
                <w:rFonts w:ascii="Calibri" w:hAnsi="Calibri"/>
                <w:spacing w:val="5"/>
              </w:rPr>
              <w:t xml:space="preserve"> </w:t>
            </w:r>
            <w:r>
              <w:rPr>
                <w:rFonts w:ascii="Calibri" w:hAnsi="Calibri"/>
                <w:spacing w:val="-8"/>
              </w:rPr>
              <w:t>интеграция</w:t>
            </w:r>
            <w:r>
              <w:rPr>
                <w:rFonts w:ascii="Calibri" w:hAnsi="Calibri"/>
                <w:spacing w:val="5"/>
              </w:rPr>
              <w:t xml:space="preserve"> </w:t>
            </w:r>
            <w:r>
              <w:rPr>
                <w:rFonts w:ascii="Calibri" w:hAnsi="Calibri"/>
                <w:spacing w:val="-8"/>
              </w:rPr>
              <w:t>знаний»</w:t>
            </w:r>
          </w:p>
          <w:p w14:paraId="49BA9DC9" w14:textId="77777777" w:rsidR="00413CEB" w:rsidRDefault="00AB3E27">
            <w:pPr>
              <w:pStyle w:val="TableParagraph"/>
              <w:ind w:right="95"/>
              <w:rPr>
                <w:rFonts w:ascii="Calibri" w:hAnsi="Calibri"/>
              </w:rPr>
            </w:pPr>
            <w:r>
              <w:rPr>
                <w:rFonts w:ascii="Calibri" w:hAnsi="Calibri"/>
              </w:rPr>
              <w:t>Групповые</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 xml:space="preserve">индивидуальное </w:t>
            </w:r>
            <w:r>
              <w:rPr>
                <w:rFonts w:ascii="Calibri" w:hAnsi="Calibri"/>
                <w:spacing w:val="-2"/>
              </w:rPr>
              <w:t>проектирование</w:t>
            </w:r>
          </w:p>
          <w:p w14:paraId="174414AB" w14:textId="77777777" w:rsidR="00413CEB" w:rsidRDefault="00AB3E27">
            <w:pPr>
              <w:pStyle w:val="TableParagraph"/>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r w:rsidR="00413CEB" w14:paraId="029F7F5C" w14:textId="77777777">
        <w:trPr>
          <w:trHeight w:val="2146"/>
        </w:trPr>
        <w:tc>
          <w:tcPr>
            <w:tcW w:w="1985" w:type="dxa"/>
          </w:tcPr>
          <w:p w14:paraId="1DC7412B" w14:textId="77777777" w:rsidR="00413CEB" w:rsidRDefault="00AB3E27">
            <w:pPr>
              <w:pStyle w:val="TableParagraph"/>
              <w:spacing w:line="264" w:lineRule="exact"/>
              <w:ind w:left="105"/>
              <w:rPr>
                <w:rFonts w:ascii="Calibri" w:hAnsi="Calibri"/>
                <w:b/>
                <w:i/>
              </w:rPr>
            </w:pPr>
            <w:r>
              <w:rPr>
                <w:rFonts w:ascii="Calibri" w:hAnsi="Calibri"/>
                <w:b/>
                <w:i/>
                <w:spacing w:val="-5"/>
              </w:rPr>
              <w:t>П</w:t>
            </w:r>
            <w:r>
              <w:rPr>
                <w:rFonts w:ascii="Calibri" w:hAnsi="Calibri"/>
                <w:b/>
                <w:i/>
                <w:spacing w:val="-5"/>
                <w:vertAlign w:val="subscript"/>
              </w:rPr>
              <w:t>9</w:t>
            </w:r>
          </w:p>
          <w:p w14:paraId="001BC7CC" w14:textId="77777777" w:rsidR="00413CEB" w:rsidRDefault="00AB3E27">
            <w:pPr>
              <w:pStyle w:val="TableParagraph"/>
              <w:ind w:left="105"/>
              <w:rPr>
                <w:rFonts w:ascii="Calibri" w:hAnsi="Calibri"/>
              </w:rPr>
            </w:pPr>
            <w:r>
              <w:rPr>
                <w:rFonts w:ascii="Calibri" w:hAnsi="Calibri"/>
                <w:spacing w:val="-2"/>
              </w:rPr>
              <w:t>Моделирование</w:t>
            </w:r>
          </w:p>
        </w:tc>
        <w:tc>
          <w:tcPr>
            <w:tcW w:w="4254" w:type="dxa"/>
          </w:tcPr>
          <w:p w14:paraId="44CC80ED" w14:textId="77777777" w:rsidR="00413CEB" w:rsidRDefault="00AB3E27">
            <w:pPr>
              <w:pStyle w:val="TableParagraph"/>
              <w:tabs>
                <w:tab w:val="left" w:pos="1808"/>
                <w:tab w:val="left" w:pos="2235"/>
                <w:tab w:val="left" w:pos="2451"/>
                <w:tab w:val="left" w:pos="3802"/>
              </w:tabs>
              <w:ind w:left="105" w:right="95"/>
              <w:jc w:val="both"/>
              <w:rPr>
                <w:rFonts w:ascii="Calibri" w:hAnsi="Calibri"/>
              </w:rPr>
            </w:pPr>
            <w:r>
              <w:rPr>
                <w:rFonts w:ascii="Calibri" w:hAnsi="Calibri"/>
                <w:b/>
                <w:i/>
              </w:rPr>
              <w:t>П</w:t>
            </w:r>
            <w:r>
              <w:rPr>
                <w:rFonts w:ascii="Calibri" w:hAnsi="Calibri"/>
                <w:b/>
                <w:i/>
                <w:vertAlign w:val="subscript"/>
              </w:rPr>
              <w:t>9.1</w:t>
            </w:r>
            <w:r>
              <w:rPr>
                <w:rFonts w:ascii="Calibri" w:hAnsi="Calibri"/>
                <w:b/>
                <w:i/>
              </w:rPr>
              <w:t xml:space="preserve"> </w:t>
            </w:r>
            <w:r>
              <w:rPr>
                <w:rFonts w:ascii="Calibri" w:hAnsi="Calibri"/>
              </w:rPr>
              <w:t xml:space="preserve">Использовать различные модельно- </w:t>
            </w:r>
            <w:r>
              <w:rPr>
                <w:rFonts w:ascii="Calibri" w:hAnsi="Calibri"/>
                <w:spacing w:val="-2"/>
              </w:rPr>
              <w:t>схематические</w:t>
            </w:r>
            <w:r>
              <w:rPr>
                <w:rFonts w:ascii="Calibri" w:hAnsi="Calibri"/>
              </w:rPr>
              <w:tab/>
            </w:r>
            <w:r>
              <w:rPr>
                <w:rFonts w:ascii="Calibri" w:hAnsi="Calibri"/>
              </w:rPr>
              <w:tab/>
            </w:r>
            <w:r>
              <w:rPr>
                <w:rFonts w:ascii="Calibri" w:hAnsi="Calibri"/>
                <w:spacing w:val="-2"/>
              </w:rPr>
              <w:t>средства</w:t>
            </w:r>
            <w:r>
              <w:rPr>
                <w:rFonts w:ascii="Calibri" w:hAnsi="Calibri"/>
              </w:rPr>
              <w:tab/>
            </w:r>
            <w:r>
              <w:rPr>
                <w:rFonts w:ascii="Calibri" w:hAnsi="Calibri"/>
                <w:spacing w:val="-4"/>
              </w:rPr>
              <w:t xml:space="preserve">для </w:t>
            </w:r>
            <w:r>
              <w:rPr>
                <w:rFonts w:ascii="Calibri" w:hAnsi="Calibri"/>
              </w:rPr>
              <w:t xml:space="preserve">представления существенных связей и отношений, а также противоречий, </w:t>
            </w:r>
            <w:r>
              <w:rPr>
                <w:rFonts w:ascii="Calibri" w:hAnsi="Calibri"/>
                <w:spacing w:val="-2"/>
              </w:rPr>
              <w:t>выявленных</w:t>
            </w:r>
            <w:r>
              <w:rPr>
                <w:rFonts w:ascii="Calibri" w:hAnsi="Calibri"/>
              </w:rPr>
              <w:tab/>
            </w:r>
            <w:r>
              <w:rPr>
                <w:rFonts w:ascii="Calibri" w:hAnsi="Calibri"/>
                <w:spacing w:val="-10"/>
              </w:rPr>
              <w:t>в</w:t>
            </w:r>
            <w:r>
              <w:rPr>
                <w:rFonts w:ascii="Calibri" w:hAnsi="Calibri"/>
              </w:rPr>
              <w:tab/>
            </w:r>
            <w:r>
              <w:rPr>
                <w:rFonts w:ascii="Calibri" w:hAnsi="Calibri"/>
              </w:rPr>
              <w:tab/>
            </w:r>
            <w:r>
              <w:rPr>
                <w:rFonts w:ascii="Calibri" w:hAnsi="Calibri"/>
                <w:spacing w:val="-2"/>
              </w:rPr>
              <w:t>информационных источниках</w:t>
            </w:r>
          </w:p>
        </w:tc>
        <w:tc>
          <w:tcPr>
            <w:tcW w:w="4427" w:type="dxa"/>
          </w:tcPr>
          <w:p w14:paraId="747AD731" w14:textId="77777777" w:rsidR="00413CEB" w:rsidRDefault="00AB3E27">
            <w:pPr>
              <w:pStyle w:val="TableParagraph"/>
              <w:ind w:right="117"/>
              <w:rPr>
                <w:rFonts w:ascii="Calibri" w:hAnsi="Calibri"/>
              </w:rPr>
            </w:pPr>
            <w:r>
              <w:rPr>
                <w:rFonts w:ascii="Calibri" w:hAnsi="Calibri"/>
              </w:rPr>
              <w:t>Постановка и решение учебных задач, включающая</w:t>
            </w:r>
            <w:r>
              <w:rPr>
                <w:rFonts w:ascii="Calibri" w:hAnsi="Calibri"/>
                <w:spacing w:val="-13"/>
              </w:rPr>
              <w:t xml:space="preserve"> </w:t>
            </w:r>
            <w:r>
              <w:rPr>
                <w:rFonts w:ascii="Calibri" w:hAnsi="Calibri"/>
              </w:rPr>
              <w:t>представление</w:t>
            </w:r>
            <w:r>
              <w:rPr>
                <w:rFonts w:ascii="Calibri" w:hAnsi="Calibri"/>
                <w:spacing w:val="-12"/>
              </w:rPr>
              <w:t xml:space="preserve"> </w:t>
            </w:r>
            <w:r>
              <w:rPr>
                <w:rFonts w:ascii="Calibri" w:hAnsi="Calibri"/>
              </w:rPr>
              <w:t>новых</w:t>
            </w:r>
            <w:r>
              <w:rPr>
                <w:rFonts w:ascii="Calibri" w:hAnsi="Calibri"/>
                <w:spacing w:val="-13"/>
              </w:rPr>
              <w:t xml:space="preserve"> </w:t>
            </w:r>
            <w:r>
              <w:rPr>
                <w:rFonts w:ascii="Calibri" w:hAnsi="Calibri"/>
              </w:rPr>
              <w:t>понятий и способов действий в виде модели</w:t>
            </w:r>
          </w:p>
          <w:p w14:paraId="279E6BE3" w14:textId="77777777" w:rsidR="00413CEB" w:rsidRDefault="00AB3E27">
            <w:pPr>
              <w:pStyle w:val="TableParagraph"/>
              <w:spacing w:line="237" w:lineRule="auto"/>
              <w:rPr>
                <w:rFonts w:ascii="Calibri" w:hAnsi="Calibri"/>
              </w:rPr>
            </w:pPr>
            <w:r>
              <w:rPr>
                <w:rFonts w:ascii="Calibri" w:hAnsi="Calibri"/>
              </w:rPr>
              <w:t>Поэтапное</w:t>
            </w:r>
            <w:r>
              <w:rPr>
                <w:rFonts w:ascii="Calibri" w:hAnsi="Calibri"/>
                <w:spacing w:val="-13"/>
              </w:rPr>
              <w:t xml:space="preserve"> </w:t>
            </w:r>
            <w:r>
              <w:rPr>
                <w:rFonts w:ascii="Calibri" w:hAnsi="Calibri"/>
              </w:rPr>
              <w:t>формирование</w:t>
            </w:r>
            <w:r>
              <w:rPr>
                <w:rFonts w:ascii="Calibri" w:hAnsi="Calibri"/>
                <w:spacing w:val="-12"/>
              </w:rPr>
              <w:t xml:space="preserve"> </w:t>
            </w:r>
            <w:r>
              <w:rPr>
                <w:rFonts w:ascii="Calibri" w:hAnsi="Calibri"/>
              </w:rPr>
              <w:t xml:space="preserve">умственных </w:t>
            </w:r>
            <w:r>
              <w:rPr>
                <w:rFonts w:ascii="Calibri" w:hAnsi="Calibri"/>
                <w:spacing w:val="-2"/>
              </w:rPr>
              <w:t>действий</w:t>
            </w:r>
          </w:p>
          <w:p w14:paraId="039DAB53" w14:textId="77777777" w:rsidR="00413CEB" w:rsidRDefault="00AB3E27">
            <w:pPr>
              <w:pStyle w:val="TableParagraph"/>
              <w:rPr>
                <w:rFonts w:ascii="Calibri" w:hAnsi="Calibri"/>
              </w:rPr>
            </w:pPr>
            <w:r>
              <w:rPr>
                <w:rFonts w:ascii="Calibri" w:hAnsi="Calibri"/>
              </w:rPr>
              <w:t>Метод</w:t>
            </w:r>
            <w:r>
              <w:rPr>
                <w:rFonts w:ascii="Calibri" w:hAnsi="Calibri"/>
                <w:spacing w:val="-9"/>
              </w:rPr>
              <w:t xml:space="preserve"> </w:t>
            </w:r>
            <w:r>
              <w:rPr>
                <w:rFonts w:ascii="Calibri" w:hAnsi="Calibri"/>
              </w:rPr>
              <w:t>ментальных</w:t>
            </w:r>
            <w:r>
              <w:rPr>
                <w:rFonts w:ascii="Calibri" w:hAnsi="Calibri"/>
                <w:spacing w:val="-6"/>
              </w:rPr>
              <w:t xml:space="preserve"> </w:t>
            </w:r>
            <w:r>
              <w:rPr>
                <w:rFonts w:ascii="Calibri" w:hAnsi="Calibri"/>
                <w:spacing w:val="-4"/>
              </w:rPr>
              <w:t>карт</w:t>
            </w:r>
          </w:p>
          <w:p w14:paraId="52C24A0C" w14:textId="77777777" w:rsidR="00413CEB" w:rsidRDefault="00AB3E27">
            <w:pPr>
              <w:pStyle w:val="TableParagraph"/>
              <w:spacing w:line="270" w:lineRule="atLeast"/>
              <w:rPr>
                <w:rFonts w:ascii="Calibri" w:hAnsi="Calibri"/>
              </w:rPr>
            </w:pPr>
            <w:r>
              <w:rPr>
                <w:rFonts w:ascii="Calibri" w:hAnsi="Calibri"/>
              </w:rPr>
              <w:t>Стратегии</w:t>
            </w:r>
            <w:r>
              <w:rPr>
                <w:rFonts w:ascii="Calibri" w:hAnsi="Calibri"/>
                <w:spacing w:val="-7"/>
              </w:rPr>
              <w:t xml:space="preserve"> </w:t>
            </w:r>
            <w:r>
              <w:rPr>
                <w:rFonts w:ascii="Calibri" w:hAnsi="Calibri"/>
              </w:rPr>
              <w:t>смыслового</w:t>
            </w:r>
            <w:r>
              <w:rPr>
                <w:rFonts w:ascii="Calibri" w:hAnsi="Calibri"/>
                <w:spacing w:val="-7"/>
              </w:rPr>
              <w:t xml:space="preserve"> </w:t>
            </w:r>
            <w:r>
              <w:rPr>
                <w:rFonts w:ascii="Calibri" w:hAnsi="Calibri"/>
              </w:rPr>
              <w:t>чтения,</w:t>
            </w:r>
            <w:r>
              <w:rPr>
                <w:rFonts w:ascii="Calibri" w:hAnsi="Calibri"/>
                <w:spacing w:val="-8"/>
              </w:rPr>
              <w:t xml:space="preserve"> </w:t>
            </w:r>
            <w:r>
              <w:rPr>
                <w:rFonts w:ascii="Calibri" w:hAnsi="Calibri"/>
              </w:rPr>
              <w:t>в</w:t>
            </w:r>
            <w:r>
              <w:rPr>
                <w:rFonts w:ascii="Calibri" w:hAnsi="Calibri"/>
                <w:spacing w:val="-9"/>
              </w:rPr>
              <w:t xml:space="preserve"> </w:t>
            </w:r>
            <w:r>
              <w:rPr>
                <w:rFonts w:ascii="Calibri" w:hAnsi="Calibri"/>
              </w:rPr>
              <w:t>том</w:t>
            </w:r>
            <w:r>
              <w:rPr>
                <w:rFonts w:ascii="Calibri" w:hAnsi="Calibri"/>
                <w:spacing w:val="-8"/>
              </w:rPr>
              <w:t xml:space="preserve"> </w:t>
            </w:r>
            <w:r>
              <w:rPr>
                <w:rFonts w:ascii="Calibri" w:hAnsi="Calibri"/>
              </w:rPr>
              <w:t>числе постановка граф-схем</w:t>
            </w:r>
          </w:p>
        </w:tc>
      </w:tr>
      <w:tr w:rsidR="00413CEB" w14:paraId="6734CB07" w14:textId="77777777">
        <w:trPr>
          <w:trHeight w:val="1612"/>
        </w:trPr>
        <w:tc>
          <w:tcPr>
            <w:tcW w:w="1985" w:type="dxa"/>
          </w:tcPr>
          <w:p w14:paraId="3BE5AD76" w14:textId="77777777" w:rsidR="00413CEB" w:rsidRDefault="00AB3E27">
            <w:pPr>
              <w:pStyle w:val="TableParagraph"/>
              <w:spacing w:line="265" w:lineRule="exact"/>
              <w:ind w:left="105"/>
              <w:rPr>
                <w:rFonts w:ascii="Calibri" w:hAnsi="Calibri"/>
              </w:rPr>
            </w:pPr>
            <w:r>
              <w:rPr>
                <w:rFonts w:ascii="Calibri" w:hAnsi="Calibri"/>
                <w:b/>
                <w:i/>
                <w:spacing w:val="-2"/>
              </w:rPr>
              <w:t>П</w:t>
            </w:r>
            <w:r>
              <w:rPr>
                <w:rFonts w:ascii="Calibri" w:hAnsi="Calibri"/>
                <w:b/>
                <w:i/>
                <w:spacing w:val="-2"/>
                <w:vertAlign w:val="subscript"/>
              </w:rPr>
              <w:t>10</w:t>
            </w:r>
            <w:r>
              <w:rPr>
                <w:rFonts w:ascii="Calibri" w:hAnsi="Calibri"/>
                <w:b/>
                <w:i/>
                <w:spacing w:val="-18"/>
              </w:rPr>
              <w:t xml:space="preserve"> </w:t>
            </w:r>
            <w:r>
              <w:rPr>
                <w:rFonts w:ascii="Calibri" w:hAnsi="Calibri"/>
                <w:spacing w:val="-4"/>
              </w:rPr>
              <w:t>ИКТ-</w:t>
            </w:r>
          </w:p>
          <w:p w14:paraId="753C54D1" w14:textId="77777777" w:rsidR="00413CEB" w:rsidRDefault="00AB3E27">
            <w:pPr>
              <w:pStyle w:val="TableParagraph"/>
              <w:ind w:left="105"/>
              <w:rPr>
                <w:rFonts w:ascii="Calibri" w:hAnsi="Calibri"/>
              </w:rPr>
            </w:pPr>
            <w:r>
              <w:rPr>
                <w:rFonts w:ascii="Calibri" w:hAnsi="Calibri"/>
                <w:spacing w:val="-2"/>
              </w:rPr>
              <w:t>компетентность</w:t>
            </w:r>
          </w:p>
        </w:tc>
        <w:tc>
          <w:tcPr>
            <w:tcW w:w="4254" w:type="dxa"/>
          </w:tcPr>
          <w:p w14:paraId="268EDBAD" w14:textId="77777777" w:rsidR="00413CEB" w:rsidRDefault="00AB3E27">
            <w:pPr>
              <w:pStyle w:val="TableParagraph"/>
              <w:spacing w:line="265" w:lineRule="exact"/>
              <w:ind w:left="105"/>
              <w:rPr>
                <w:rFonts w:ascii="Calibri" w:hAnsi="Calibri"/>
              </w:rPr>
            </w:pPr>
            <w:r>
              <w:rPr>
                <w:rFonts w:ascii="Calibri" w:hAnsi="Calibri"/>
                <w:b/>
                <w:i/>
                <w:spacing w:val="-2"/>
              </w:rPr>
              <w:t>П</w:t>
            </w:r>
            <w:r>
              <w:rPr>
                <w:rFonts w:ascii="Calibri" w:hAnsi="Calibri"/>
                <w:b/>
                <w:i/>
                <w:spacing w:val="-2"/>
                <w:vertAlign w:val="subscript"/>
              </w:rPr>
              <w:t>10</w:t>
            </w:r>
            <w:r>
              <w:rPr>
                <w:rFonts w:ascii="Calibri" w:hAnsi="Calibri"/>
                <w:b/>
                <w:i/>
                <w:spacing w:val="-14"/>
              </w:rPr>
              <w:t xml:space="preserve"> </w:t>
            </w:r>
            <w:r>
              <w:rPr>
                <w:rFonts w:ascii="Calibri" w:hAnsi="Calibri"/>
                <w:spacing w:val="-2"/>
              </w:rPr>
              <w:t>Использовать</w:t>
            </w:r>
            <w:r>
              <w:rPr>
                <w:rFonts w:ascii="Calibri" w:hAnsi="Calibri"/>
                <w:spacing w:val="11"/>
              </w:rPr>
              <w:t xml:space="preserve"> </w:t>
            </w:r>
            <w:r>
              <w:rPr>
                <w:rFonts w:ascii="Calibri" w:hAnsi="Calibri"/>
                <w:spacing w:val="-2"/>
              </w:rPr>
              <w:t>средства</w:t>
            </w:r>
          </w:p>
          <w:p w14:paraId="518E382A" w14:textId="77777777" w:rsidR="00413CEB" w:rsidRDefault="00AB3E27">
            <w:pPr>
              <w:pStyle w:val="TableParagraph"/>
              <w:ind w:left="105" w:right="99"/>
              <w:rPr>
                <w:rFonts w:ascii="Calibri" w:hAnsi="Calibri"/>
              </w:rPr>
            </w:pPr>
            <w:r>
              <w:rPr>
                <w:rFonts w:ascii="Calibri" w:hAnsi="Calibri"/>
              </w:rPr>
              <w:t>информационных</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коммуникационных технологий (далее – ИКТ) в решении</w:t>
            </w:r>
          </w:p>
          <w:p w14:paraId="580D8590" w14:textId="77777777" w:rsidR="00413CEB" w:rsidRDefault="00AB3E27">
            <w:pPr>
              <w:pStyle w:val="TableParagraph"/>
              <w:spacing w:before="1"/>
              <w:ind w:left="105"/>
              <w:rPr>
                <w:rFonts w:ascii="Calibri" w:hAnsi="Calibri"/>
              </w:rPr>
            </w:pPr>
            <w:r>
              <w:rPr>
                <w:rFonts w:ascii="Calibri" w:hAnsi="Calibri"/>
              </w:rPr>
              <w:t>когнитивных,</w:t>
            </w:r>
            <w:r>
              <w:rPr>
                <w:rFonts w:ascii="Calibri" w:hAnsi="Calibri"/>
                <w:spacing w:val="-10"/>
              </w:rPr>
              <w:t xml:space="preserve"> </w:t>
            </w:r>
            <w:r>
              <w:rPr>
                <w:rFonts w:ascii="Calibri" w:hAnsi="Calibri"/>
              </w:rPr>
              <w:t>коммуникативных</w:t>
            </w:r>
            <w:r>
              <w:rPr>
                <w:rFonts w:ascii="Calibri" w:hAnsi="Calibri"/>
                <w:spacing w:val="-8"/>
              </w:rPr>
              <w:t xml:space="preserve"> </w:t>
            </w:r>
            <w:r>
              <w:rPr>
                <w:rFonts w:ascii="Calibri" w:hAnsi="Calibri"/>
                <w:spacing w:val="-10"/>
              </w:rPr>
              <w:t>и</w:t>
            </w:r>
          </w:p>
          <w:p w14:paraId="19C9CB25" w14:textId="77777777" w:rsidR="00413CEB" w:rsidRDefault="00AB3E27">
            <w:pPr>
              <w:pStyle w:val="TableParagraph"/>
              <w:spacing w:line="270" w:lineRule="atLeast"/>
              <w:ind w:left="105" w:right="99"/>
              <w:rPr>
                <w:rFonts w:ascii="Calibri" w:hAnsi="Calibri"/>
              </w:rPr>
            </w:pPr>
            <w:r>
              <w:rPr>
                <w:rFonts w:ascii="Calibri" w:hAnsi="Calibri"/>
              </w:rPr>
              <w:t>организационных</w:t>
            </w:r>
            <w:r>
              <w:rPr>
                <w:rFonts w:ascii="Calibri" w:hAnsi="Calibri"/>
                <w:spacing w:val="-13"/>
              </w:rPr>
              <w:t xml:space="preserve"> </w:t>
            </w:r>
            <w:r>
              <w:rPr>
                <w:rFonts w:ascii="Calibri" w:hAnsi="Calibri"/>
              </w:rPr>
              <w:t>задач</w:t>
            </w:r>
            <w:r>
              <w:rPr>
                <w:rFonts w:ascii="Calibri" w:hAnsi="Calibri"/>
                <w:spacing w:val="-10"/>
              </w:rPr>
              <w:t xml:space="preserve"> </w:t>
            </w:r>
            <w:r>
              <w:rPr>
                <w:rFonts w:ascii="Calibri" w:hAnsi="Calibri"/>
              </w:rPr>
              <w:t>с</w:t>
            </w:r>
            <w:r>
              <w:rPr>
                <w:rFonts w:ascii="Calibri" w:hAnsi="Calibri"/>
                <w:spacing w:val="-13"/>
              </w:rPr>
              <w:t xml:space="preserve"> </w:t>
            </w:r>
            <w:r>
              <w:rPr>
                <w:rFonts w:ascii="Calibri" w:hAnsi="Calibri"/>
              </w:rPr>
              <w:t>соблюдением требований эргономики, техники</w:t>
            </w:r>
          </w:p>
        </w:tc>
        <w:tc>
          <w:tcPr>
            <w:tcW w:w="4427" w:type="dxa"/>
          </w:tcPr>
          <w:p w14:paraId="6D82F825" w14:textId="77777777" w:rsidR="00413CEB" w:rsidRDefault="00AB3E27">
            <w:pPr>
              <w:pStyle w:val="TableParagraph"/>
              <w:rPr>
                <w:rFonts w:ascii="Calibri" w:hAnsi="Calibri"/>
              </w:rPr>
            </w:pPr>
            <w:r>
              <w:rPr>
                <w:rFonts w:ascii="Calibri" w:hAnsi="Calibri"/>
              </w:rPr>
              <w:t>Смешанное</w:t>
            </w:r>
            <w:r>
              <w:rPr>
                <w:rFonts w:ascii="Calibri" w:hAnsi="Calibri"/>
                <w:spacing w:val="-8"/>
              </w:rPr>
              <w:t xml:space="preserve"> </w:t>
            </w:r>
            <w:r>
              <w:rPr>
                <w:rFonts w:ascii="Calibri" w:hAnsi="Calibri"/>
              </w:rPr>
              <w:t>обучение,</w:t>
            </w:r>
            <w:r>
              <w:rPr>
                <w:rFonts w:ascii="Calibri" w:hAnsi="Calibri"/>
                <w:spacing w:val="-6"/>
              </w:rPr>
              <w:t xml:space="preserve"> </w:t>
            </w:r>
            <w:r>
              <w:rPr>
                <w:rFonts w:ascii="Calibri" w:hAnsi="Calibri"/>
              </w:rPr>
              <w:t>в</w:t>
            </w:r>
            <w:r>
              <w:rPr>
                <w:rFonts w:ascii="Calibri" w:hAnsi="Calibri"/>
                <w:spacing w:val="-8"/>
              </w:rPr>
              <w:t xml:space="preserve"> </w:t>
            </w:r>
            <w:r>
              <w:rPr>
                <w:rFonts w:ascii="Calibri" w:hAnsi="Calibri"/>
              </w:rPr>
              <w:t>том</w:t>
            </w:r>
            <w:r>
              <w:rPr>
                <w:rFonts w:ascii="Calibri" w:hAnsi="Calibri"/>
                <w:spacing w:val="-6"/>
              </w:rPr>
              <w:t xml:space="preserve"> </w:t>
            </w:r>
            <w:r>
              <w:rPr>
                <w:rFonts w:ascii="Calibri" w:hAnsi="Calibri"/>
              </w:rPr>
              <w:t>числе</w:t>
            </w:r>
            <w:r>
              <w:rPr>
                <w:rFonts w:ascii="Calibri" w:hAnsi="Calibri"/>
                <w:spacing w:val="-8"/>
              </w:rPr>
              <w:t xml:space="preserve"> </w:t>
            </w:r>
            <w:r>
              <w:rPr>
                <w:rFonts w:ascii="Calibri" w:hAnsi="Calibri"/>
              </w:rPr>
              <w:t>смена рабочих зон</w:t>
            </w:r>
          </w:p>
          <w:p w14:paraId="54769C00" w14:textId="77777777" w:rsidR="00413CEB" w:rsidRDefault="00AB3E27">
            <w:pPr>
              <w:pStyle w:val="TableParagraph"/>
              <w:rPr>
                <w:rFonts w:ascii="Calibri" w:hAnsi="Calibri"/>
              </w:rPr>
            </w:pPr>
            <w:r>
              <w:rPr>
                <w:rFonts w:ascii="Calibri" w:hAnsi="Calibri"/>
              </w:rPr>
              <w:t>Учебно-познавательные</w:t>
            </w:r>
            <w:r>
              <w:rPr>
                <w:rFonts w:ascii="Calibri" w:hAnsi="Calibri"/>
                <w:spacing w:val="-8"/>
              </w:rPr>
              <w:t xml:space="preserve"> </w:t>
            </w:r>
            <w:r>
              <w:rPr>
                <w:rFonts w:ascii="Calibri" w:hAnsi="Calibri"/>
              </w:rPr>
              <w:t>и</w:t>
            </w:r>
            <w:r>
              <w:rPr>
                <w:rFonts w:ascii="Calibri" w:hAnsi="Calibri"/>
                <w:spacing w:val="-5"/>
              </w:rPr>
              <w:t xml:space="preserve"> </w:t>
            </w:r>
            <w:r>
              <w:rPr>
                <w:rFonts w:ascii="Calibri" w:hAnsi="Calibri"/>
                <w:spacing w:val="-2"/>
              </w:rPr>
              <w:t>учебно-</w:t>
            </w:r>
          </w:p>
          <w:p w14:paraId="654B8FE1" w14:textId="77777777" w:rsidR="00413CEB" w:rsidRDefault="00AB3E27">
            <w:pPr>
              <w:pStyle w:val="TableParagraph"/>
              <w:rPr>
                <w:rFonts w:ascii="Calibri" w:hAnsi="Calibri"/>
              </w:rPr>
            </w:pPr>
            <w:r>
              <w:rPr>
                <w:rFonts w:ascii="Calibri" w:hAnsi="Calibri"/>
                <w:spacing w:val="-2"/>
              </w:rPr>
              <w:t>практические</w:t>
            </w:r>
            <w:r>
              <w:rPr>
                <w:rFonts w:ascii="Calibri" w:hAnsi="Calibri"/>
                <w:spacing w:val="1"/>
              </w:rPr>
              <w:t xml:space="preserve"> </w:t>
            </w:r>
            <w:r>
              <w:rPr>
                <w:rFonts w:ascii="Calibri" w:hAnsi="Calibri"/>
                <w:spacing w:val="-2"/>
              </w:rPr>
              <w:t>задачи</w:t>
            </w:r>
            <w:r>
              <w:rPr>
                <w:rFonts w:ascii="Calibri" w:hAnsi="Calibri"/>
                <w:spacing w:val="3"/>
              </w:rPr>
              <w:t xml:space="preserve"> </w:t>
            </w:r>
            <w:r>
              <w:rPr>
                <w:rFonts w:ascii="Calibri" w:hAnsi="Calibri"/>
                <w:spacing w:val="-2"/>
              </w:rPr>
              <w:t>«ИКТ-компетентность»</w:t>
            </w:r>
          </w:p>
          <w:p w14:paraId="1EDB8973" w14:textId="77777777" w:rsidR="00413CEB" w:rsidRDefault="00AB3E27">
            <w:pPr>
              <w:pStyle w:val="TableParagraph"/>
              <w:spacing w:line="270" w:lineRule="atLeast"/>
              <w:ind w:right="95"/>
              <w:rPr>
                <w:rFonts w:ascii="Calibri" w:hAnsi="Calibri"/>
              </w:rPr>
            </w:pPr>
            <w:r>
              <w:rPr>
                <w:rFonts w:ascii="Calibri" w:hAnsi="Calibri"/>
              </w:rPr>
              <w:t>Групповые</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 xml:space="preserve">индивидуальное </w:t>
            </w:r>
            <w:r>
              <w:rPr>
                <w:rFonts w:ascii="Calibri" w:hAnsi="Calibri"/>
                <w:spacing w:val="-2"/>
              </w:rPr>
              <w:t>проектирование</w:t>
            </w:r>
          </w:p>
        </w:tc>
      </w:tr>
    </w:tbl>
    <w:p w14:paraId="6F5DCBF8" w14:textId="77777777" w:rsidR="00413CEB" w:rsidRDefault="00413CEB">
      <w:pPr>
        <w:spacing w:line="270" w:lineRule="atLeast"/>
        <w:rPr>
          <w:rFonts w:ascii="Calibri" w:hAnsi="Calibri"/>
        </w:rPr>
        <w:sectPr w:rsidR="00413CEB">
          <w:pgSz w:w="11910" w:h="16840"/>
          <w:pgMar w:top="660" w:right="160" w:bottom="1220" w:left="320" w:header="0" w:footer="985" w:gutter="0"/>
          <w:cols w:space="720"/>
        </w:sectPr>
      </w:pPr>
    </w:p>
    <w:p w14:paraId="7C66CFAB"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4254"/>
        <w:gridCol w:w="4427"/>
      </w:tblGrid>
      <w:tr w:rsidR="00413CEB" w14:paraId="1EE9C401" w14:textId="77777777">
        <w:trPr>
          <w:trHeight w:val="537"/>
        </w:trPr>
        <w:tc>
          <w:tcPr>
            <w:tcW w:w="1985" w:type="dxa"/>
          </w:tcPr>
          <w:p w14:paraId="0F39C697" w14:textId="77777777" w:rsidR="00413CEB" w:rsidRDefault="00AB3E27">
            <w:pPr>
              <w:pStyle w:val="TableParagraph"/>
              <w:spacing w:line="267" w:lineRule="exact"/>
              <w:ind w:left="8" w:right="4"/>
              <w:jc w:val="center"/>
              <w:rPr>
                <w:rFonts w:ascii="Calibri" w:hAnsi="Calibri"/>
                <w:b/>
              </w:rPr>
            </w:pPr>
            <w:r>
              <w:rPr>
                <w:rFonts w:ascii="Calibri" w:hAnsi="Calibri"/>
                <w:b/>
                <w:spacing w:val="-2"/>
              </w:rPr>
              <w:t>Универсальные</w:t>
            </w:r>
          </w:p>
          <w:p w14:paraId="36843EE3" w14:textId="77777777" w:rsidR="00413CEB" w:rsidRDefault="00AB3E27">
            <w:pPr>
              <w:pStyle w:val="TableParagraph"/>
              <w:spacing w:line="251" w:lineRule="exact"/>
              <w:ind w:left="8" w:right="5"/>
              <w:jc w:val="center"/>
              <w:rPr>
                <w:rFonts w:ascii="Calibri" w:hAnsi="Calibri"/>
                <w:b/>
              </w:rPr>
            </w:pPr>
            <w:r>
              <w:rPr>
                <w:rFonts w:ascii="Calibri" w:hAnsi="Calibri"/>
                <w:b/>
              </w:rPr>
              <w:t>учебные</w:t>
            </w:r>
            <w:r>
              <w:rPr>
                <w:rFonts w:ascii="Calibri" w:hAnsi="Calibri"/>
                <w:b/>
                <w:spacing w:val="-8"/>
              </w:rPr>
              <w:t xml:space="preserve"> </w:t>
            </w:r>
            <w:r>
              <w:rPr>
                <w:rFonts w:ascii="Calibri" w:hAnsi="Calibri"/>
                <w:b/>
                <w:spacing w:val="-2"/>
              </w:rPr>
              <w:t>действия</w:t>
            </w:r>
          </w:p>
        </w:tc>
        <w:tc>
          <w:tcPr>
            <w:tcW w:w="4254" w:type="dxa"/>
          </w:tcPr>
          <w:p w14:paraId="0A6D4E81" w14:textId="77777777" w:rsidR="00413CEB" w:rsidRDefault="00AB3E27">
            <w:pPr>
              <w:pStyle w:val="TableParagraph"/>
              <w:spacing w:line="267" w:lineRule="exact"/>
              <w:ind w:left="3"/>
              <w:jc w:val="center"/>
              <w:rPr>
                <w:rFonts w:ascii="Calibri" w:hAnsi="Calibri"/>
                <w:b/>
              </w:rPr>
            </w:pPr>
            <w:r>
              <w:rPr>
                <w:rFonts w:ascii="Calibri" w:hAnsi="Calibri"/>
                <w:b/>
              </w:rPr>
              <w:t>Метапредметные</w:t>
            </w:r>
            <w:r>
              <w:rPr>
                <w:rFonts w:ascii="Calibri" w:hAnsi="Calibri"/>
                <w:b/>
                <w:spacing w:val="-12"/>
              </w:rPr>
              <w:t xml:space="preserve"> </w:t>
            </w:r>
            <w:r>
              <w:rPr>
                <w:rFonts w:ascii="Calibri" w:hAnsi="Calibri"/>
                <w:b/>
                <w:spacing w:val="-2"/>
              </w:rPr>
              <w:t>планируемые</w:t>
            </w:r>
          </w:p>
          <w:p w14:paraId="1E695BA5" w14:textId="77777777" w:rsidR="00413CEB" w:rsidRDefault="00AB3E27">
            <w:pPr>
              <w:pStyle w:val="TableParagraph"/>
              <w:spacing w:line="251" w:lineRule="exact"/>
              <w:ind w:left="3"/>
              <w:jc w:val="center"/>
              <w:rPr>
                <w:rFonts w:ascii="Calibri" w:hAnsi="Calibri"/>
                <w:b/>
              </w:rPr>
            </w:pPr>
            <w:r>
              <w:rPr>
                <w:rFonts w:ascii="Calibri" w:hAnsi="Calibri"/>
                <w:b/>
                <w:spacing w:val="-2"/>
              </w:rPr>
              <w:t>результаты</w:t>
            </w:r>
          </w:p>
        </w:tc>
        <w:tc>
          <w:tcPr>
            <w:tcW w:w="4427" w:type="dxa"/>
          </w:tcPr>
          <w:p w14:paraId="4AED85EF" w14:textId="77777777" w:rsidR="00413CEB" w:rsidRDefault="00AB3E27">
            <w:pPr>
              <w:pStyle w:val="TableParagraph"/>
              <w:spacing w:line="267" w:lineRule="exact"/>
              <w:ind w:left="8" w:right="2"/>
              <w:jc w:val="center"/>
              <w:rPr>
                <w:rFonts w:ascii="Calibri" w:hAnsi="Calibri"/>
                <w:b/>
              </w:rPr>
            </w:pPr>
            <w:r>
              <w:rPr>
                <w:rFonts w:ascii="Calibri" w:hAnsi="Calibri"/>
                <w:b/>
              </w:rPr>
              <w:t>Типовые</w:t>
            </w:r>
            <w:r>
              <w:rPr>
                <w:rFonts w:ascii="Calibri" w:hAnsi="Calibri"/>
                <w:b/>
                <w:spacing w:val="-9"/>
              </w:rPr>
              <w:t xml:space="preserve"> </w:t>
            </w:r>
            <w:r>
              <w:rPr>
                <w:rFonts w:ascii="Calibri" w:hAnsi="Calibri"/>
                <w:b/>
              </w:rPr>
              <w:t>задачи</w:t>
            </w:r>
            <w:r>
              <w:rPr>
                <w:rFonts w:ascii="Calibri" w:hAnsi="Calibri"/>
                <w:b/>
                <w:spacing w:val="-8"/>
              </w:rPr>
              <w:t xml:space="preserve"> </w:t>
            </w:r>
            <w:r>
              <w:rPr>
                <w:rFonts w:ascii="Calibri" w:hAnsi="Calibri"/>
                <w:b/>
              </w:rPr>
              <w:t>формирования</w:t>
            </w:r>
            <w:r>
              <w:rPr>
                <w:rFonts w:ascii="Calibri" w:hAnsi="Calibri"/>
                <w:b/>
                <w:spacing w:val="-7"/>
              </w:rPr>
              <w:t xml:space="preserve"> </w:t>
            </w:r>
            <w:r>
              <w:rPr>
                <w:rFonts w:ascii="Calibri" w:hAnsi="Calibri"/>
                <w:b/>
                <w:spacing w:val="-5"/>
              </w:rPr>
              <w:t>УУД</w:t>
            </w:r>
          </w:p>
          <w:p w14:paraId="1537F61F" w14:textId="77777777" w:rsidR="00413CEB" w:rsidRDefault="00AB3E27">
            <w:pPr>
              <w:pStyle w:val="TableParagraph"/>
              <w:spacing w:line="251" w:lineRule="exact"/>
              <w:ind w:left="8"/>
              <w:jc w:val="center"/>
              <w:rPr>
                <w:rFonts w:ascii="Calibri" w:hAnsi="Calibri"/>
                <w:b/>
              </w:rPr>
            </w:pPr>
            <w:r>
              <w:rPr>
                <w:rFonts w:ascii="Calibri" w:hAnsi="Calibri"/>
                <w:b/>
                <w:spacing w:val="-2"/>
              </w:rPr>
              <w:t>(метапредметные</w:t>
            </w:r>
            <w:r>
              <w:rPr>
                <w:rFonts w:ascii="Calibri" w:hAnsi="Calibri"/>
                <w:b/>
                <w:spacing w:val="17"/>
              </w:rPr>
              <w:t xml:space="preserve"> </w:t>
            </w:r>
            <w:r>
              <w:rPr>
                <w:rFonts w:ascii="Calibri" w:hAnsi="Calibri"/>
                <w:b/>
                <w:spacing w:val="-2"/>
              </w:rPr>
              <w:t>технологии)</w:t>
            </w:r>
          </w:p>
        </w:tc>
      </w:tr>
      <w:tr w:rsidR="00413CEB" w14:paraId="28EFB5EF" w14:textId="77777777">
        <w:trPr>
          <w:trHeight w:val="1075"/>
        </w:trPr>
        <w:tc>
          <w:tcPr>
            <w:tcW w:w="1985" w:type="dxa"/>
          </w:tcPr>
          <w:p w14:paraId="09110B72" w14:textId="77777777" w:rsidR="00413CEB" w:rsidRDefault="00413CEB">
            <w:pPr>
              <w:pStyle w:val="TableParagraph"/>
              <w:ind w:left="0"/>
              <w:rPr>
                <w:sz w:val="20"/>
              </w:rPr>
            </w:pPr>
          </w:p>
        </w:tc>
        <w:tc>
          <w:tcPr>
            <w:tcW w:w="4254" w:type="dxa"/>
          </w:tcPr>
          <w:p w14:paraId="6DF0C6EA" w14:textId="77777777" w:rsidR="00413CEB" w:rsidRDefault="00AB3E27">
            <w:pPr>
              <w:pStyle w:val="TableParagraph"/>
              <w:spacing w:line="267" w:lineRule="exact"/>
              <w:ind w:left="105"/>
              <w:rPr>
                <w:rFonts w:ascii="Calibri" w:hAnsi="Calibri"/>
              </w:rPr>
            </w:pPr>
            <w:r>
              <w:rPr>
                <w:rFonts w:ascii="Calibri" w:hAnsi="Calibri"/>
              </w:rPr>
              <w:t>безопасности,</w:t>
            </w:r>
            <w:r>
              <w:rPr>
                <w:rFonts w:ascii="Calibri" w:hAnsi="Calibri"/>
                <w:spacing w:val="-8"/>
              </w:rPr>
              <w:t xml:space="preserve"> </w:t>
            </w:r>
            <w:r>
              <w:rPr>
                <w:rFonts w:ascii="Calibri" w:hAnsi="Calibri"/>
                <w:spacing w:val="-2"/>
              </w:rPr>
              <w:t>гигиены,</w:t>
            </w:r>
          </w:p>
          <w:p w14:paraId="490BE92E" w14:textId="77777777" w:rsidR="00413CEB" w:rsidRDefault="00AB3E27">
            <w:pPr>
              <w:pStyle w:val="TableParagraph"/>
              <w:spacing w:line="268" w:lineRule="exact"/>
              <w:ind w:left="105"/>
              <w:rPr>
                <w:rFonts w:ascii="Calibri" w:hAnsi="Calibri"/>
              </w:rPr>
            </w:pPr>
            <w:r>
              <w:rPr>
                <w:rFonts w:ascii="Calibri" w:hAnsi="Calibri"/>
              </w:rPr>
              <w:t>ресурсосбережения,</w:t>
            </w:r>
            <w:r>
              <w:rPr>
                <w:rFonts w:ascii="Calibri" w:hAnsi="Calibri"/>
                <w:spacing w:val="-12"/>
              </w:rPr>
              <w:t xml:space="preserve"> </w:t>
            </w:r>
            <w:r>
              <w:rPr>
                <w:rFonts w:ascii="Calibri" w:hAnsi="Calibri"/>
              </w:rPr>
              <w:t>правовых</w:t>
            </w:r>
            <w:r>
              <w:rPr>
                <w:rFonts w:ascii="Calibri" w:hAnsi="Calibri"/>
                <w:spacing w:val="-10"/>
              </w:rPr>
              <w:t xml:space="preserve"> и</w:t>
            </w:r>
          </w:p>
          <w:p w14:paraId="68FD7262" w14:textId="77777777" w:rsidR="00413CEB" w:rsidRDefault="00AB3E27">
            <w:pPr>
              <w:pStyle w:val="TableParagraph"/>
              <w:spacing w:line="270" w:lineRule="atLeast"/>
              <w:ind w:left="105" w:right="99"/>
              <w:rPr>
                <w:rFonts w:ascii="Calibri" w:hAnsi="Calibri"/>
              </w:rPr>
            </w:pPr>
            <w:r>
              <w:rPr>
                <w:rFonts w:ascii="Calibri" w:hAnsi="Calibri"/>
              </w:rPr>
              <w:t>этических</w:t>
            </w:r>
            <w:r>
              <w:rPr>
                <w:rFonts w:ascii="Calibri" w:hAnsi="Calibri"/>
                <w:spacing w:val="-13"/>
              </w:rPr>
              <w:t xml:space="preserve"> </w:t>
            </w:r>
            <w:r>
              <w:rPr>
                <w:rFonts w:ascii="Calibri" w:hAnsi="Calibri"/>
              </w:rPr>
              <w:t>норм,</w:t>
            </w:r>
            <w:r>
              <w:rPr>
                <w:rFonts w:ascii="Calibri" w:hAnsi="Calibri"/>
                <w:spacing w:val="-12"/>
              </w:rPr>
              <w:t xml:space="preserve"> </w:t>
            </w:r>
            <w:r>
              <w:rPr>
                <w:rFonts w:ascii="Calibri" w:hAnsi="Calibri"/>
              </w:rPr>
              <w:t>норм</w:t>
            </w:r>
            <w:r>
              <w:rPr>
                <w:rFonts w:ascii="Calibri" w:hAnsi="Calibri"/>
                <w:spacing w:val="-13"/>
              </w:rPr>
              <w:t xml:space="preserve"> </w:t>
            </w:r>
            <w:r>
              <w:rPr>
                <w:rFonts w:ascii="Calibri" w:hAnsi="Calibri"/>
              </w:rPr>
              <w:t xml:space="preserve">информационной </w:t>
            </w:r>
            <w:r>
              <w:rPr>
                <w:rFonts w:ascii="Calibri" w:hAnsi="Calibri"/>
                <w:spacing w:val="-2"/>
              </w:rPr>
              <w:t>безопасности</w:t>
            </w:r>
          </w:p>
        </w:tc>
        <w:tc>
          <w:tcPr>
            <w:tcW w:w="4427" w:type="dxa"/>
          </w:tcPr>
          <w:p w14:paraId="5E1A1049" w14:textId="77777777" w:rsidR="00413CEB" w:rsidRDefault="00AB3E27">
            <w:pPr>
              <w:pStyle w:val="TableParagraph"/>
              <w:spacing w:line="268" w:lineRule="exact"/>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r w:rsidR="00413CEB" w14:paraId="5AC6E2DF" w14:textId="77777777">
        <w:trPr>
          <w:trHeight w:val="268"/>
        </w:trPr>
        <w:tc>
          <w:tcPr>
            <w:tcW w:w="10666" w:type="dxa"/>
            <w:gridSpan w:val="3"/>
          </w:tcPr>
          <w:p w14:paraId="0F235D81" w14:textId="77777777" w:rsidR="00413CEB" w:rsidRDefault="00AB3E27">
            <w:pPr>
              <w:pStyle w:val="TableParagraph"/>
              <w:spacing w:line="248" w:lineRule="exact"/>
              <w:ind w:left="105"/>
              <w:rPr>
                <w:rFonts w:ascii="Calibri" w:hAnsi="Calibri"/>
                <w:b/>
              </w:rPr>
            </w:pPr>
            <w:r>
              <w:rPr>
                <w:rFonts w:ascii="Calibri" w:hAnsi="Calibri"/>
                <w:b/>
              </w:rPr>
              <w:t>Коммуникативные</w:t>
            </w:r>
            <w:r>
              <w:rPr>
                <w:rFonts w:ascii="Calibri" w:hAnsi="Calibri"/>
                <w:b/>
                <w:spacing w:val="-12"/>
              </w:rPr>
              <w:t xml:space="preserve"> </w:t>
            </w:r>
            <w:r>
              <w:rPr>
                <w:rFonts w:ascii="Calibri" w:hAnsi="Calibri"/>
                <w:b/>
              </w:rPr>
              <w:t>универсальные</w:t>
            </w:r>
            <w:r>
              <w:rPr>
                <w:rFonts w:ascii="Calibri" w:hAnsi="Calibri"/>
                <w:b/>
                <w:spacing w:val="-12"/>
              </w:rPr>
              <w:t xml:space="preserve"> </w:t>
            </w:r>
            <w:r>
              <w:rPr>
                <w:rFonts w:ascii="Calibri" w:hAnsi="Calibri"/>
                <w:b/>
              </w:rPr>
              <w:t>учебные</w:t>
            </w:r>
            <w:r>
              <w:rPr>
                <w:rFonts w:ascii="Calibri" w:hAnsi="Calibri"/>
                <w:b/>
                <w:spacing w:val="-12"/>
              </w:rPr>
              <w:t xml:space="preserve"> </w:t>
            </w:r>
            <w:r>
              <w:rPr>
                <w:rFonts w:ascii="Calibri" w:hAnsi="Calibri"/>
                <w:b/>
                <w:spacing w:val="-2"/>
              </w:rPr>
              <w:t>действия</w:t>
            </w:r>
          </w:p>
        </w:tc>
      </w:tr>
      <w:tr w:rsidR="00413CEB" w14:paraId="188BB8F3" w14:textId="77777777">
        <w:trPr>
          <w:trHeight w:val="8864"/>
        </w:trPr>
        <w:tc>
          <w:tcPr>
            <w:tcW w:w="1985" w:type="dxa"/>
          </w:tcPr>
          <w:p w14:paraId="1AFA6A05" w14:textId="77777777" w:rsidR="00413CEB" w:rsidRDefault="00AB3E27">
            <w:pPr>
              <w:pStyle w:val="TableParagraph"/>
              <w:spacing w:line="270" w:lineRule="exact"/>
              <w:ind w:left="105"/>
              <w:rPr>
                <w:rFonts w:ascii="Calibri" w:hAnsi="Calibri"/>
                <w:b/>
                <w:i/>
                <w:sz w:val="14"/>
              </w:rPr>
            </w:pPr>
            <w:r>
              <w:rPr>
                <w:rFonts w:ascii="Calibri" w:hAnsi="Calibri"/>
                <w:b/>
                <w:i/>
                <w:spacing w:val="-5"/>
                <w:position w:val="3"/>
              </w:rPr>
              <w:t>К</w:t>
            </w:r>
            <w:r>
              <w:rPr>
                <w:rFonts w:ascii="Calibri" w:hAnsi="Calibri"/>
                <w:b/>
                <w:i/>
                <w:spacing w:val="-5"/>
                <w:sz w:val="14"/>
              </w:rPr>
              <w:t>11</w:t>
            </w:r>
          </w:p>
          <w:p w14:paraId="13C1EF9A" w14:textId="77777777" w:rsidR="00413CEB" w:rsidRDefault="00AB3E27">
            <w:pPr>
              <w:pStyle w:val="TableParagraph"/>
              <w:spacing w:line="264" w:lineRule="exact"/>
              <w:ind w:left="105"/>
              <w:rPr>
                <w:rFonts w:ascii="Calibri" w:hAnsi="Calibri"/>
              </w:rPr>
            </w:pPr>
            <w:r>
              <w:rPr>
                <w:rFonts w:ascii="Calibri" w:hAnsi="Calibri"/>
                <w:spacing w:val="-2"/>
              </w:rPr>
              <w:t>Сотрудничество</w:t>
            </w:r>
          </w:p>
        </w:tc>
        <w:tc>
          <w:tcPr>
            <w:tcW w:w="4254" w:type="dxa"/>
          </w:tcPr>
          <w:p w14:paraId="121199C0" w14:textId="77777777" w:rsidR="00413CEB" w:rsidRDefault="00AB3E27">
            <w:pPr>
              <w:pStyle w:val="TableParagraph"/>
              <w:spacing w:line="265" w:lineRule="exact"/>
              <w:ind w:left="105"/>
              <w:rPr>
                <w:rFonts w:ascii="Calibri" w:hAnsi="Calibri"/>
              </w:rPr>
            </w:pPr>
            <w:r>
              <w:rPr>
                <w:rFonts w:ascii="Calibri" w:hAnsi="Calibri"/>
                <w:b/>
                <w:i/>
                <w:spacing w:val="-2"/>
              </w:rPr>
              <w:t>К</w:t>
            </w:r>
            <w:r>
              <w:rPr>
                <w:rFonts w:ascii="Calibri" w:hAnsi="Calibri"/>
                <w:b/>
                <w:i/>
                <w:spacing w:val="-2"/>
                <w:vertAlign w:val="subscript"/>
              </w:rPr>
              <w:t>11.1</w:t>
            </w:r>
            <w:r>
              <w:rPr>
                <w:rFonts w:ascii="Calibri" w:hAnsi="Calibri"/>
                <w:b/>
                <w:i/>
                <w:spacing w:val="-15"/>
              </w:rPr>
              <w:t xml:space="preserve"> </w:t>
            </w:r>
            <w:r>
              <w:rPr>
                <w:rFonts w:ascii="Calibri" w:hAnsi="Calibri"/>
                <w:spacing w:val="-2"/>
              </w:rPr>
              <w:t>Осуществлять</w:t>
            </w:r>
            <w:r>
              <w:rPr>
                <w:rFonts w:ascii="Calibri" w:hAnsi="Calibri"/>
                <w:spacing w:val="14"/>
              </w:rPr>
              <w:t xml:space="preserve"> </w:t>
            </w:r>
            <w:r>
              <w:rPr>
                <w:rFonts w:ascii="Calibri" w:hAnsi="Calibri"/>
                <w:spacing w:val="-2"/>
              </w:rPr>
              <w:t>деловую</w:t>
            </w:r>
          </w:p>
          <w:p w14:paraId="48441412" w14:textId="77777777" w:rsidR="00413CEB" w:rsidRDefault="00AB3E27">
            <w:pPr>
              <w:pStyle w:val="TableParagraph"/>
              <w:ind w:left="105" w:right="99"/>
              <w:rPr>
                <w:rFonts w:ascii="Calibri" w:hAnsi="Calibri"/>
              </w:rPr>
            </w:pPr>
            <w:r>
              <w:rPr>
                <w:rFonts w:ascii="Calibri" w:hAnsi="Calibri"/>
              </w:rPr>
              <w:t>коммуникацию</w:t>
            </w:r>
            <w:r>
              <w:rPr>
                <w:rFonts w:ascii="Calibri" w:hAnsi="Calibri"/>
                <w:spacing w:val="-10"/>
              </w:rPr>
              <w:t xml:space="preserve"> </w:t>
            </w:r>
            <w:r>
              <w:rPr>
                <w:rFonts w:ascii="Calibri" w:hAnsi="Calibri"/>
              </w:rPr>
              <w:t>как</w:t>
            </w:r>
            <w:r>
              <w:rPr>
                <w:rFonts w:ascii="Calibri" w:hAnsi="Calibri"/>
                <w:spacing w:val="-6"/>
              </w:rPr>
              <w:t xml:space="preserve"> </w:t>
            </w:r>
            <w:r>
              <w:rPr>
                <w:rFonts w:ascii="Calibri" w:hAnsi="Calibri"/>
              </w:rPr>
              <w:t>со</w:t>
            </w:r>
            <w:r>
              <w:rPr>
                <w:rFonts w:ascii="Calibri" w:hAnsi="Calibri"/>
                <w:spacing w:val="-6"/>
              </w:rPr>
              <w:t xml:space="preserve"> </w:t>
            </w:r>
            <w:r>
              <w:rPr>
                <w:rFonts w:ascii="Calibri" w:hAnsi="Calibri"/>
              </w:rPr>
              <w:t>сверстниками,</w:t>
            </w:r>
            <w:r>
              <w:rPr>
                <w:rFonts w:ascii="Calibri" w:hAnsi="Calibri"/>
                <w:spacing w:val="-8"/>
              </w:rPr>
              <w:t xml:space="preserve"> </w:t>
            </w:r>
            <w:r>
              <w:rPr>
                <w:rFonts w:ascii="Calibri" w:hAnsi="Calibri"/>
              </w:rPr>
              <w:t>так</w:t>
            </w:r>
            <w:r>
              <w:rPr>
                <w:rFonts w:ascii="Calibri" w:hAnsi="Calibri"/>
                <w:spacing w:val="-8"/>
              </w:rPr>
              <w:t xml:space="preserve"> </w:t>
            </w:r>
            <w:r>
              <w:rPr>
                <w:rFonts w:ascii="Calibri" w:hAnsi="Calibri"/>
              </w:rPr>
              <w:t>и со взрослыми (как внутри</w:t>
            </w:r>
          </w:p>
          <w:p w14:paraId="76C2CEA7" w14:textId="77777777" w:rsidR="00413CEB" w:rsidRDefault="00AB3E27">
            <w:pPr>
              <w:pStyle w:val="TableParagraph"/>
              <w:ind w:left="105" w:right="99"/>
              <w:rPr>
                <w:rFonts w:ascii="Calibri" w:hAnsi="Calibri"/>
              </w:rPr>
            </w:pPr>
            <w:r>
              <w:rPr>
                <w:rFonts w:ascii="Calibri" w:hAnsi="Calibri"/>
              </w:rPr>
              <w:t>образовательной</w:t>
            </w:r>
            <w:r>
              <w:rPr>
                <w:rFonts w:ascii="Calibri" w:hAnsi="Calibri"/>
                <w:spacing w:val="-8"/>
              </w:rPr>
              <w:t xml:space="preserve"> </w:t>
            </w:r>
            <w:r>
              <w:rPr>
                <w:rFonts w:ascii="Calibri" w:hAnsi="Calibri"/>
              </w:rPr>
              <w:t>организации,</w:t>
            </w:r>
            <w:r>
              <w:rPr>
                <w:rFonts w:ascii="Calibri" w:hAnsi="Calibri"/>
                <w:spacing w:val="-8"/>
              </w:rPr>
              <w:t xml:space="preserve"> </w:t>
            </w:r>
            <w:r>
              <w:rPr>
                <w:rFonts w:ascii="Calibri" w:hAnsi="Calibri"/>
              </w:rPr>
              <w:t>так</w:t>
            </w:r>
            <w:r>
              <w:rPr>
                <w:rFonts w:ascii="Calibri" w:hAnsi="Calibri"/>
                <w:spacing w:val="-8"/>
              </w:rPr>
              <w:t xml:space="preserve"> </w:t>
            </w:r>
            <w:r>
              <w:rPr>
                <w:rFonts w:ascii="Calibri" w:hAnsi="Calibri"/>
              </w:rPr>
              <w:t>и</w:t>
            </w:r>
            <w:r>
              <w:rPr>
                <w:rFonts w:ascii="Calibri" w:hAnsi="Calibri"/>
                <w:spacing w:val="-6"/>
              </w:rPr>
              <w:t xml:space="preserve"> </w:t>
            </w:r>
            <w:r>
              <w:rPr>
                <w:rFonts w:ascii="Calibri" w:hAnsi="Calibri"/>
              </w:rPr>
              <w:t>за</w:t>
            </w:r>
            <w:r>
              <w:rPr>
                <w:rFonts w:ascii="Calibri" w:hAnsi="Calibri"/>
                <w:spacing w:val="-8"/>
              </w:rPr>
              <w:t xml:space="preserve"> </w:t>
            </w:r>
            <w:r>
              <w:rPr>
                <w:rFonts w:ascii="Calibri" w:hAnsi="Calibri"/>
              </w:rPr>
              <w:t>ее пределами), подбирать партнеров для деловой коммуникации исходя из</w:t>
            </w:r>
          </w:p>
          <w:p w14:paraId="2A7ECDE3" w14:textId="77777777" w:rsidR="00413CEB" w:rsidRDefault="00AB3E27">
            <w:pPr>
              <w:pStyle w:val="TableParagraph"/>
              <w:spacing w:before="1"/>
              <w:ind w:left="105" w:right="99"/>
              <w:rPr>
                <w:rFonts w:ascii="Calibri" w:hAnsi="Calibri"/>
              </w:rPr>
            </w:pPr>
            <w:r>
              <w:rPr>
                <w:rFonts w:ascii="Calibri" w:hAnsi="Calibri"/>
              </w:rPr>
              <w:t>соображений результативности взаимодействия,</w:t>
            </w:r>
            <w:r>
              <w:rPr>
                <w:rFonts w:ascii="Calibri" w:hAnsi="Calibri"/>
                <w:spacing w:val="-9"/>
              </w:rPr>
              <w:t xml:space="preserve"> </w:t>
            </w:r>
            <w:r>
              <w:rPr>
                <w:rFonts w:ascii="Calibri" w:hAnsi="Calibri"/>
              </w:rPr>
              <w:t>а</w:t>
            </w:r>
            <w:r>
              <w:rPr>
                <w:rFonts w:ascii="Calibri" w:hAnsi="Calibri"/>
                <w:spacing w:val="-11"/>
              </w:rPr>
              <w:t xml:space="preserve"> </w:t>
            </w:r>
            <w:r>
              <w:rPr>
                <w:rFonts w:ascii="Calibri" w:hAnsi="Calibri"/>
              </w:rPr>
              <w:t>не</w:t>
            </w:r>
            <w:r>
              <w:rPr>
                <w:rFonts w:ascii="Calibri" w:hAnsi="Calibri"/>
                <w:spacing w:val="-11"/>
              </w:rPr>
              <w:t xml:space="preserve"> </w:t>
            </w:r>
            <w:r>
              <w:rPr>
                <w:rFonts w:ascii="Calibri" w:hAnsi="Calibri"/>
              </w:rPr>
              <w:t>личных</w:t>
            </w:r>
            <w:r>
              <w:rPr>
                <w:rFonts w:ascii="Calibri" w:hAnsi="Calibri"/>
                <w:spacing w:val="-9"/>
              </w:rPr>
              <w:t xml:space="preserve"> </w:t>
            </w:r>
            <w:r>
              <w:rPr>
                <w:rFonts w:ascii="Calibri" w:hAnsi="Calibri"/>
              </w:rPr>
              <w:t>симпатий</w:t>
            </w:r>
          </w:p>
          <w:p w14:paraId="5DAD429F" w14:textId="77777777" w:rsidR="00413CEB" w:rsidRDefault="00AB3E27">
            <w:pPr>
              <w:pStyle w:val="TableParagraph"/>
              <w:spacing w:before="3" w:line="237" w:lineRule="auto"/>
              <w:ind w:left="105" w:right="99"/>
              <w:rPr>
                <w:rFonts w:ascii="Calibri" w:hAnsi="Calibri"/>
              </w:rPr>
            </w:pPr>
            <w:r>
              <w:rPr>
                <w:rFonts w:ascii="Calibri" w:hAnsi="Calibri"/>
                <w:b/>
                <w:i/>
              </w:rPr>
              <w:t>К</w:t>
            </w:r>
            <w:r>
              <w:rPr>
                <w:rFonts w:ascii="Calibri" w:hAnsi="Calibri"/>
                <w:b/>
                <w:i/>
                <w:vertAlign w:val="subscript"/>
              </w:rPr>
              <w:t>11.2</w:t>
            </w:r>
            <w:r>
              <w:rPr>
                <w:rFonts w:ascii="Calibri" w:hAnsi="Calibri"/>
                <w:b/>
                <w:i/>
                <w:spacing w:val="-20"/>
              </w:rPr>
              <w:t xml:space="preserve"> </w:t>
            </w:r>
            <w:r>
              <w:rPr>
                <w:rFonts w:ascii="Calibri" w:hAnsi="Calibri"/>
              </w:rPr>
              <w:t>Учитывать</w:t>
            </w:r>
            <w:r>
              <w:rPr>
                <w:rFonts w:ascii="Calibri" w:hAnsi="Calibri"/>
                <w:spacing w:val="-13"/>
              </w:rPr>
              <w:t xml:space="preserve"> </w:t>
            </w:r>
            <w:r>
              <w:rPr>
                <w:rFonts w:ascii="Calibri" w:hAnsi="Calibri"/>
              </w:rPr>
              <w:t>позиции</w:t>
            </w:r>
            <w:r>
              <w:rPr>
                <w:rFonts w:ascii="Calibri" w:hAnsi="Calibri"/>
                <w:spacing w:val="-11"/>
              </w:rPr>
              <w:t xml:space="preserve"> </w:t>
            </w:r>
            <w:r>
              <w:rPr>
                <w:rFonts w:ascii="Calibri" w:hAnsi="Calibri"/>
              </w:rPr>
              <w:t>других</w:t>
            </w:r>
            <w:r>
              <w:rPr>
                <w:rFonts w:ascii="Calibri" w:hAnsi="Calibri"/>
                <w:spacing w:val="-9"/>
              </w:rPr>
              <w:t xml:space="preserve"> </w:t>
            </w:r>
            <w:r>
              <w:rPr>
                <w:rFonts w:ascii="Calibri" w:hAnsi="Calibri"/>
              </w:rPr>
              <w:t xml:space="preserve">участников </w:t>
            </w:r>
            <w:r>
              <w:rPr>
                <w:rFonts w:ascii="Calibri" w:hAnsi="Calibri"/>
                <w:spacing w:val="-2"/>
              </w:rPr>
              <w:t>деятельности</w:t>
            </w:r>
          </w:p>
          <w:p w14:paraId="5AE1C0B3" w14:textId="77777777" w:rsidR="00413CEB" w:rsidRDefault="00AB3E27">
            <w:pPr>
              <w:pStyle w:val="TableParagraph"/>
              <w:spacing w:before="2"/>
              <w:ind w:left="105" w:right="99"/>
              <w:rPr>
                <w:rFonts w:ascii="Calibri" w:hAnsi="Calibri"/>
              </w:rPr>
            </w:pPr>
            <w:r>
              <w:rPr>
                <w:rFonts w:ascii="Calibri" w:hAnsi="Calibri"/>
                <w:b/>
                <w:i/>
              </w:rPr>
              <w:t>К</w:t>
            </w:r>
            <w:r>
              <w:rPr>
                <w:rFonts w:ascii="Calibri" w:hAnsi="Calibri"/>
                <w:b/>
                <w:i/>
                <w:vertAlign w:val="subscript"/>
              </w:rPr>
              <w:t>11.3</w:t>
            </w:r>
            <w:r>
              <w:rPr>
                <w:rFonts w:ascii="Calibri" w:hAnsi="Calibri"/>
                <w:b/>
                <w:i/>
                <w:spacing w:val="-20"/>
              </w:rPr>
              <w:t xml:space="preserve"> </w:t>
            </w:r>
            <w:r>
              <w:rPr>
                <w:rFonts w:ascii="Calibri" w:hAnsi="Calibri"/>
              </w:rPr>
              <w:t>Находить</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приводить</w:t>
            </w:r>
            <w:r>
              <w:rPr>
                <w:rFonts w:ascii="Calibri" w:hAnsi="Calibri"/>
                <w:spacing w:val="-11"/>
              </w:rPr>
              <w:t xml:space="preserve"> </w:t>
            </w:r>
            <w:r>
              <w:rPr>
                <w:rFonts w:ascii="Calibri" w:hAnsi="Calibri"/>
              </w:rPr>
              <w:t>критические аргументы в отношении действий и</w:t>
            </w:r>
          </w:p>
          <w:p w14:paraId="21AA854C" w14:textId="77777777" w:rsidR="00413CEB" w:rsidRDefault="00AB3E27">
            <w:pPr>
              <w:pStyle w:val="TableParagraph"/>
              <w:ind w:left="105"/>
              <w:rPr>
                <w:rFonts w:ascii="Calibri" w:hAnsi="Calibri"/>
              </w:rPr>
            </w:pPr>
            <w:r>
              <w:rPr>
                <w:rFonts w:ascii="Calibri" w:hAnsi="Calibri"/>
              </w:rPr>
              <w:t>суждений</w:t>
            </w:r>
            <w:r>
              <w:rPr>
                <w:rFonts w:ascii="Calibri" w:hAnsi="Calibri"/>
                <w:spacing w:val="-3"/>
              </w:rPr>
              <w:t xml:space="preserve"> </w:t>
            </w:r>
            <w:r>
              <w:rPr>
                <w:rFonts w:ascii="Calibri" w:hAnsi="Calibri"/>
                <w:spacing w:val="-2"/>
              </w:rPr>
              <w:t>другого</w:t>
            </w:r>
          </w:p>
          <w:p w14:paraId="25C86829" w14:textId="77777777" w:rsidR="00413CEB" w:rsidRDefault="00AB3E27">
            <w:pPr>
              <w:pStyle w:val="TableParagraph"/>
              <w:ind w:left="105" w:right="99"/>
              <w:rPr>
                <w:rFonts w:ascii="Calibri" w:hAnsi="Calibri"/>
              </w:rPr>
            </w:pPr>
            <w:r>
              <w:rPr>
                <w:rFonts w:ascii="Calibri" w:hAnsi="Calibri"/>
                <w:b/>
                <w:i/>
              </w:rPr>
              <w:t>К</w:t>
            </w:r>
            <w:r>
              <w:rPr>
                <w:rFonts w:ascii="Calibri" w:hAnsi="Calibri"/>
                <w:b/>
                <w:i/>
                <w:vertAlign w:val="subscript"/>
              </w:rPr>
              <w:t>11.4</w:t>
            </w:r>
            <w:r>
              <w:rPr>
                <w:rFonts w:ascii="Calibri" w:hAnsi="Calibri"/>
                <w:b/>
                <w:i/>
                <w:spacing w:val="-1"/>
              </w:rPr>
              <w:t xml:space="preserve"> </w:t>
            </w:r>
            <w:r>
              <w:rPr>
                <w:rFonts w:ascii="Calibri" w:hAnsi="Calibri"/>
              </w:rPr>
              <w:t>Спокойно и разумно относиться к критическим замечаниям в отношении собственного</w:t>
            </w:r>
            <w:r>
              <w:rPr>
                <w:rFonts w:ascii="Calibri" w:hAnsi="Calibri"/>
                <w:spacing w:val="-11"/>
              </w:rPr>
              <w:t xml:space="preserve"> </w:t>
            </w:r>
            <w:r>
              <w:rPr>
                <w:rFonts w:ascii="Calibri" w:hAnsi="Calibri"/>
              </w:rPr>
              <w:t>суждения,</w:t>
            </w:r>
            <w:r>
              <w:rPr>
                <w:rFonts w:ascii="Calibri" w:hAnsi="Calibri"/>
                <w:spacing w:val="-12"/>
              </w:rPr>
              <w:t xml:space="preserve"> </w:t>
            </w:r>
            <w:r>
              <w:rPr>
                <w:rFonts w:ascii="Calibri" w:hAnsi="Calibri"/>
              </w:rPr>
              <w:t>рассматривать</w:t>
            </w:r>
            <w:r>
              <w:rPr>
                <w:rFonts w:ascii="Calibri" w:hAnsi="Calibri"/>
                <w:spacing w:val="-13"/>
              </w:rPr>
              <w:t xml:space="preserve"> </w:t>
            </w:r>
            <w:r>
              <w:rPr>
                <w:rFonts w:ascii="Calibri" w:hAnsi="Calibri"/>
              </w:rPr>
              <w:t>их как ресурс собственного развития</w:t>
            </w:r>
          </w:p>
          <w:p w14:paraId="1450C58A" w14:textId="77777777" w:rsidR="00413CEB" w:rsidRDefault="00AB3E27">
            <w:pPr>
              <w:pStyle w:val="TableParagraph"/>
              <w:spacing w:before="1"/>
              <w:ind w:left="105" w:right="99"/>
              <w:rPr>
                <w:rFonts w:ascii="Calibri" w:hAnsi="Calibri"/>
              </w:rPr>
            </w:pPr>
            <w:r>
              <w:rPr>
                <w:rFonts w:ascii="Calibri" w:hAnsi="Calibri"/>
                <w:b/>
                <w:i/>
              </w:rPr>
              <w:t>К</w:t>
            </w:r>
            <w:r>
              <w:rPr>
                <w:rFonts w:ascii="Calibri" w:hAnsi="Calibri"/>
                <w:b/>
                <w:i/>
                <w:vertAlign w:val="subscript"/>
              </w:rPr>
              <w:t>11.5</w:t>
            </w:r>
            <w:r>
              <w:rPr>
                <w:rFonts w:ascii="Calibri" w:hAnsi="Calibri"/>
                <w:b/>
                <w:i/>
                <w:spacing w:val="-20"/>
              </w:rPr>
              <w:t xml:space="preserve"> </w:t>
            </w:r>
            <w:r>
              <w:rPr>
                <w:rFonts w:ascii="Calibri" w:hAnsi="Calibri"/>
              </w:rPr>
              <w:t>При</w:t>
            </w:r>
            <w:r>
              <w:rPr>
                <w:rFonts w:ascii="Calibri" w:hAnsi="Calibri"/>
                <w:spacing w:val="-13"/>
              </w:rPr>
              <w:t xml:space="preserve"> </w:t>
            </w:r>
            <w:r>
              <w:rPr>
                <w:rFonts w:ascii="Calibri" w:hAnsi="Calibri"/>
              </w:rPr>
              <w:t>осуществлении</w:t>
            </w:r>
            <w:r>
              <w:rPr>
                <w:rFonts w:ascii="Calibri" w:hAnsi="Calibri"/>
                <w:spacing w:val="-12"/>
              </w:rPr>
              <w:t xml:space="preserve"> </w:t>
            </w:r>
            <w:r>
              <w:rPr>
                <w:rFonts w:ascii="Calibri" w:hAnsi="Calibri"/>
              </w:rPr>
              <w:t>групповой</w:t>
            </w:r>
            <w:r>
              <w:rPr>
                <w:rFonts w:ascii="Calibri" w:hAnsi="Calibri"/>
                <w:spacing w:val="-10"/>
              </w:rPr>
              <w:t xml:space="preserve"> </w:t>
            </w:r>
            <w:r>
              <w:rPr>
                <w:rFonts w:ascii="Calibri" w:hAnsi="Calibri"/>
              </w:rPr>
              <w:t>работы быть как руководителем, так и членом команды в разных ролях (генератор идей, критик, исполнитель, выступающий,</w:t>
            </w:r>
          </w:p>
          <w:p w14:paraId="79B6EE09" w14:textId="77777777" w:rsidR="00413CEB" w:rsidRDefault="00AB3E27">
            <w:pPr>
              <w:pStyle w:val="TableParagraph"/>
              <w:spacing w:line="268" w:lineRule="exact"/>
              <w:ind w:left="105"/>
              <w:rPr>
                <w:rFonts w:ascii="Calibri" w:hAnsi="Calibri"/>
              </w:rPr>
            </w:pPr>
            <w:r>
              <w:rPr>
                <w:rFonts w:ascii="Calibri" w:hAnsi="Calibri"/>
              </w:rPr>
              <w:t>эксперт</w:t>
            </w:r>
            <w:r>
              <w:rPr>
                <w:rFonts w:ascii="Calibri" w:hAnsi="Calibri"/>
                <w:spacing w:val="-4"/>
              </w:rPr>
              <w:t xml:space="preserve"> </w:t>
            </w:r>
            <w:r>
              <w:rPr>
                <w:rFonts w:ascii="Calibri" w:hAnsi="Calibri"/>
              </w:rPr>
              <w:t>и</w:t>
            </w:r>
            <w:r>
              <w:rPr>
                <w:rFonts w:ascii="Calibri" w:hAnsi="Calibri"/>
                <w:spacing w:val="-3"/>
              </w:rPr>
              <w:t xml:space="preserve"> </w:t>
            </w:r>
            <w:r>
              <w:rPr>
                <w:rFonts w:ascii="Calibri" w:hAnsi="Calibri"/>
                <w:spacing w:val="-2"/>
              </w:rPr>
              <w:t>т.д.)</w:t>
            </w:r>
          </w:p>
          <w:p w14:paraId="79D6C43B" w14:textId="77777777" w:rsidR="00413CEB" w:rsidRDefault="00AB3E27">
            <w:pPr>
              <w:pStyle w:val="TableParagraph"/>
              <w:spacing w:before="1"/>
              <w:ind w:left="105" w:right="196"/>
              <w:rPr>
                <w:rFonts w:ascii="Calibri" w:hAnsi="Calibri"/>
              </w:rPr>
            </w:pPr>
            <w:r>
              <w:rPr>
                <w:rFonts w:ascii="Calibri" w:hAnsi="Calibri"/>
                <w:b/>
                <w:i/>
              </w:rPr>
              <w:t>К</w:t>
            </w:r>
            <w:r>
              <w:rPr>
                <w:rFonts w:ascii="Calibri" w:hAnsi="Calibri"/>
                <w:b/>
                <w:i/>
                <w:vertAlign w:val="subscript"/>
              </w:rPr>
              <w:t>11.6</w:t>
            </w:r>
            <w:r>
              <w:rPr>
                <w:rFonts w:ascii="Calibri" w:hAnsi="Calibri"/>
                <w:b/>
                <w:i/>
                <w:spacing w:val="-20"/>
              </w:rPr>
              <w:t xml:space="preserve"> </w:t>
            </w:r>
            <w:r>
              <w:rPr>
                <w:rFonts w:ascii="Calibri" w:hAnsi="Calibri"/>
              </w:rPr>
              <w:t>Координировать</w:t>
            </w:r>
            <w:r>
              <w:rPr>
                <w:rFonts w:ascii="Calibri" w:hAnsi="Calibri"/>
                <w:spacing w:val="-13"/>
              </w:rPr>
              <w:t xml:space="preserve"> </w:t>
            </w:r>
            <w:r>
              <w:rPr>
                <w:rFonts w:ascii="Calibri" w:hAnsi="Calibri"/>
              </w:rPr>
              <w:t>и</w:t>
            </w:r>
            <w:r>
              <w:rPr>
                <w:rFonts w:ascii="Calibri" w:hAnsi="Calibri"/>
                <w:spacing w:val="-12"/>
              </w:rPr>
              <w:t xml:space="preserve"> </w:t>
            </w:r>
            <w:r>
              <w:rPr>
                <w:rFonts w:ascii="Calibri" w:hAnsi="Calibri"/>
              </w:rPr>
              <w:t>выполнять</w:t>
            </w:r>
            <w:r>
              <w:rPr>
                <w:rFonts w:ascii="Calibri" w:hAnsi="Calibri"/>
                <w:spacing w:val="-10"/>
              </w:rPr>
              <w:t xml:space="preserve"> </w:t>
            </w:r>
            <w:r>
              <w:rPr>
                <w:rFonts w:ascii="Calibri" w:hAnsi="Calibri"/>
              </w:rPr>
              <w:t>работу в условиях реального, виртуального и комбинированного взаимодействия</w:t>
            </w:r>
          </w:p>
          <w:p w14:paraId="3F32FA1A" w14:textId="77777777" w:rsidR="00413CEB" w:rsidRDefault="00AB3E27">
            <w:pPr>
              <w:pStyle w:val="TableParagraph"/>
              <w:ind w:left="105"/>
              <w:rPr>
                <w:rFonts w:ascii="Calibri" w:hAnsi="Calibri"/>
              </w:rPr>
            </w:pPr>
            <w:r>
              <w:rPr>
                <w:rFonts w:ascii="Calibri" w:hAnsi="Calibri"/>
                <w:b/>
                <w:i/>
              </w:rPr>
              <w:t>К</w:t>
            </w:r>
            <w:r>
              <w:rPr>
                <w:rFonts w:ascii="Calibri" w:hAnsi="Calibri"/>
                <w:b/>
                <w:i/>
                <w:vertAlign w:val="subscript"/>
              </w:rPr>
              <w:t>11.7</w:t>
            </w:r>
            <w:r>
              <w:rPr>
                <w:rFonts w:ascii="Calibri" w:hAnsi="Calibri"/>
                <w:b/>
                <w:i/>
                <w:spacing w:val="-22"/>
              </w:rPr>
              <w:t xml:space="preserve"> </w:t>
            </w:r>
            <w:r>
              <w:rPr>
                <w:rFonts w:ascii="Calibri" w:hAnsi="Calibri"/>
              </w:rPr>
              <w:t>Распознавать</w:t>
            </w:r>
            <w:r>
              <w:rPr>
                <w:rFonts w:ascii="Calibri" w:hAnsi="Calibri"/>
                <w:spacing w:val="-12"/>
              </w:rPr>
              <w:t xml:space="preserve"> </w:t>
            </w:r>
            <w:r>
              <w:rPr>
                <w:rFonts w:ascii="Calibri" w:hAnsi="Calibri"/>
                <w:spacing w:val="-2"/>
              </w:rPr>
              <w:t>конфликтогенные</w:t>
            </w:r>
          </w:p>
          <w:p w14:paraId="21B19C3A" w14:textId="77777777" w:rsidR="00413CEB" w:rsidRDefault="00AB3E27">
            <w:pPr>
              <w:pStyle w:val="TableParagraph"/>
              <w:spacing w:before="1"/>
              <w:ind w:left="105" w:right="99"/>
              <w:rPr>
                <w:rFonts w:ascii="Calibri" w:hAnsi="Calibri"/>
              </w:rPr>
            </w:pPr>
            <w:r>
              <w:rPr>
                <w:rFonts w:ascii="Calibri" w:hAnsi="Calibri"/>
              </w:rPr>
              <w:t>ситуации и предотвращать конфликты до их</w:t>
            </w:r>
            <w:r>
              <w:rPr>
                <w:rFonts w:ascii="Calibri" w:hAnsi="Calibri"/>
                <w:spacing w:val="-4"/>
              </w:rPr>
              <w:t xml:space="preserve"> </w:t>
            </w:r>
            <w:r>
              <w:rPr>
                <w:rFonts w:ascii="Calibri" w:hAnsi="Calibri"/>
              </w:rPr>
              <w:t>активной</w:t>
            </w:r>
            <w:r>
              <w:rPr>
                <w:rFonts w:ascii="Calibri" w:hAnsi="Calibri"/>
                <w:spacing w:val="-3"/>
              </w:rPr>
              <w:t xml:space="preserve"> </w:t>
            </w:r>
            <w:r>
              <w:rPr>
                <w:rFonts w:ascii="Calibri" w:hAnsi="Calibri"/>
              </w:rPr>
              <w:t>фазы,</w:t>
            </w:r>
            <w:r>
              <w:rPr>
                <w:rFonts w:ascii="Calibri" w:hAnsi="Calibri"/>
                <w:spacing w:val="-7"/>
              </w:rPr>
              <w:t xml:space="preserve"> </w:t>
            </w:r>
            <w:r>
              <w:rPr>
                <w:rFonts w:ascii="Calibri" w:hAnsi="Calibri"/>
              </w:rPr>
              <w:t>выстраивать</w:t>
            </w:r>
            <w:r>
              <w:rPr>
                <w:rFonts w:ascii="Calibri" w:hAnsi="Calibri"/>
                <w:spacing w:val="-4"/>
              </w:rPr>
              <w:t xml:space="preserve"> </w:t>
            </w:r>
            <w:r>
              <w:rPr>
                <w:rFonts w:ascii="Calibri" w:hAnsi="Calibri"/>
              </w:rPr>
              <w:t>деловую</w:t>
            </w:r>
            <w:r>
              <w:rPr>
                <w:rFonts w:ascii="Calibri" w:hAnsi="Calibri"/>
                <w:spacing w:val="-7"/>
              </w:rPr>
              <w:t xml:space="preserve"> </w:t>
            </w:r>
            <w:r>
              <w:rPr>
                <w:rFonts w:ascii="Calibri" w:hAnsi="Calibri"/>
              </w:rPr>
              <w:t>и образовательную</w:t>
            </w:r>
            <w:r>
              <w:rPr>
                <w:rFonts w:ascii="Calibri" w:hAnsi="Calibri"/>
                <w:spacing w:val="-13"/>
              </w:rPr>
              <w:t xml:space="preserve"> </w:t>
            </w:r>
            <w:r>
              <w:rPr>
                <w:rFonts w:ascii="Calibri" w:hAnsi="Calibri"/>
              </w:rPr>
              <w:t>коммуникацию,</w:t>
            </w:r>
            <w:r>
              <w:rPr>
                <w:rFonts w:ascii="Calibri" w:hAnsi="Calibri"/>
                <w:spacing w:val="-12"/>
              </w:rPr>
              <w:t xml:space="preserve"> </w:t>
            </w:r>
            <w:r>
              <w:rPr>
                <w:rFonts w:ascii="Calibri" w:hAnsi="Calibri"/>
              </w:rPr>
              <w:t>избегая личностных оценочных суждений</w:t>
            </w:r>
          </w:p>
          <w:p w14:paraId="35C31C50" w14:textId="77777777" w:rsidR="00413CEB" w:rsidRDefault="00AB3E27">
            <w:pPr>
              <w:pStyle w:val="TableParagraph"/>
              <w:ind w:left="105" w:right="99"/>
              <w:rPr>
                <w:rFonts w:ascii="Calibri" w:hAnsi="Calibri"/>
              </w:rPr>
            </w:pPr>
            <w:r>
              <w:rPr>
                <w:rFonts w:ascii="Calibri" w:hAnsi="Calibri"/>
                <w:b/>
                <w:i/>
              </w:rPr>
              <w:t>К</w:t>
            </w:r>
            <w:r>
              <w:rPr>
                <w:rFonts w:ascii="Calibri" w:hAnsi="Calibri"/>
                <w:b/>
                <w:i/>
                <w:vertAlign w:val="subscript"/>
              </w:rPr>
              <w:t>11.8</w:t>
            </w:r>
            <w:r>
              <w:rPr>
                <w:rFonts w:ascii="Calibri" w:hAnsi="Calibri"/>
                <w:b/>
                <w:i/>
                <w:spacing w:val="-20"/>
              </w:rPr>
              <w:t xml:space="preserve"> </w:t>
            </w:r>
            <w:r>
              <w:rPr>
                <w:rFonts w:ascii="Calibri" w:hAnsi="Calibri"/>
              </w:rPr>
              <w:t>Умение</w:t>
            </w:r>
            <w:r>
              <w:rPr>
                <w:rFonts w:ascii="Calibri" w:hAnsi="Calibri"/>
                <w:spacing w:val="-13"/>
              </w:rPr>
              <w:t xml:space="preserve"> </w:t>
            </w:r>
            <w:r>
              <w:rPr>
                <w:rFonts w:ascii="Calibri" w:hAnsi="Calibri"/>
              </w:rPr>
              <w:t>продуктивно</w:t>
            </w:r>
            <w:r>
              <w:rPr>
                <w:rFonts w:ascii="Calibri" w:hAnsi="Calibri"/>
                <w:spacing w:val="-12"/>
              </w:rPr>
              <w:t xml:space="preserve"> </w:t>
            </w:r>
            <w:r>
              <w:rPr>
                <w:rFonts w:ascii="Calibri" w:hAnsi="Calibri"/>
              </w:rPr>
              <w:t>общаться</w:t>
            </w:r>
            <w:r>
              <w:rPr>
                <w:rFonts w:ascii="Calibri" w:hAnsi="Calibri"/>
                <w:spacing w:val="-12"/>
              </w:rPr>
              <w:t xml:space="preserve"> </w:t>
            </w:r>
            <w:r>
              <w:rPr>
                <w:rFonts w:ascii="Calibri" w:hAnsi="Calibri"/>
              </w:rPr>
              <w:t>и взаимодействовать в процессе</w:t>
            </w:r>
          </w:p>
          <w:p w14:paraId="1921E83B" w14:textId="77777777" w:rsidR="00413CEB" w:rsidRDefault="00AB3E27">
            <w:pPr>
              <w:pStyle w:val="TableParagraph"/>
              <w:spacing w:line="252" w:lineRule="exact"/>
              <w:ind w:left="105"/>
              <w:rPr>
                <w:rFonts w:ascii="Calibri" w:hAnsi="Calibri"/>
              </w:rPr>
            </w:pPr>
            <w:r>
              <w:rPr>
                <w:rFonts w:ascii="Calibri" w:hAnsi="Calibri"/>
              </w:rPr>
              <w:t>совместной</w:t>
            </w:r>
            <w:r>
              <w:rPr>
                <w:rFonts w:ascii="Calibri" w:hAnsi="Calibri"/>
                <w:spacing w:val="-5"/>
              </w:rPr>
              <w:t xml:space="preserve"> </w:t>
            </w:r>
            <w:r>
              <w:rPr>
                <w:rFonts w:ascii="Calibri" w:hAnsi="Calibri"/>
                <w:spacing w:val="-2"/>
              </w:rPr>
              <w:t>деятельности</w:t>
            </w:r>
          </w:p>
        </w:tc>
        <w:tc>
          <w:tcPr>
            <w:tcW w:w="4427" w:type="dxa"/>
          </w:tcPr>
          <w:p w14:paraId="44D6D7A1" w14:textId="77777777" w:rsidR="00413CEB" w:rsidRDefault="00AB3E27">
            <w:pPr>
              <w:pStyle w:val="TableParagraph"/>
              <w:ind w:right="744"/>
              <w:rPr>
                <w:rFonts w:ascii="Calibri" w:hAnsi="Calibri"/>
              </w:rPr>
            </w:pPr>
            <w:r>
              <w:rPr>
                <w:rFonts w:ascii="Calibri" w:hAnsi="Calibri"/>
              </w:rPr>
              <w:t>Постановка</w:t>
            </w:r>
            <w:r>
              <w:rPr>
                <w:rFonts w:ascii="Calibri" w:hAnsi="Calibri"/>
                <w:spacing w:val="-10"/>
              </w:rPr>
              <w:t xml:space="preserve"> </w:t>
            </w:r>
            <w:r>
              <w:rPr>
                <w:rFonts w:ascii="Calibri" w:hAnsi="Calibri"/>
              </w:rPr>
              <w:t>и</w:t>
            </w:r>
            <w:r>
              <w:rPr>
                <w:rFonts w:ascii="Calibri" w:hAnsi="Calibri"/>
                <w:spacing w:val="-8"/>
              </w:rPr>
              <w:t xml:space="preserve"> </w:t>
            </w:r>
            <w:r>
              <w:rPr>
                <w:rFonts w:ascii="Calibri" w:hAnsi="Calibri"/>
              </w:rPr>
              <w:t>решение</w:t>
            </w:r>
            <w:r>
              <w:rPr>
                <w:rFonts w:ascii="Calibri" w:hAnsi="Calibri"/>
                <w:spacing w:val="-10"/>
              </w:rPr>
              <w:t xml:space="preserve"> </w:t>
            </w:r>
            <w:r>
              <w:rPr>
                <w:rFonts w:ascii="Calibri" w:hAnsi="Calibri"/>
              </w:rPr>
              <w:t>учебных</w:t>
            </w:r>
            <w:r>
              <w:rPr>
                <w:rFonts w:ascii="Calibri" w:hAnsi="Calibri"/>
                <w:spacing w:val="-8"/>
              </w:rPr>
              <w:t xml:space="preserve"> </w:t>
            </w:r>
            <w:r>
              <w:rPr>
                <w:rFonts w:ascii="Calibri" w:hAnsi="Calibri"/>
              </w:rPr>
              <w:t xml:space="preserve">задач </w:t>
            </w:r>
            <w:r>
              <w:rPr>
                <w:rFonts w:ascii="Calibri" w:hAnsi="Calibri"/>
                <w:spacing w:val="-2"/>
              </w:rPr>
              <w:t>Кейс-метод</w:t>
            </w:r>
          </w:p>
          <w:p w14:paraId="011B1E2C" w14:textId="77777777" w:rsidR="00413CEB" w:rsidRDefault="00AB3E27">
            <w:pPr>
              <w:pStyle w:val="TableParagraph"/>
              <w:ind w:right="1943"/>
              <w:rPr>
                <w:rFonts w:ascii="Calibri" w:hAnsi="Calibri"/>
              </w:rPr>
            </w:pPr>
            <w:r>
              <w:rPr>
                <w:rFonts w:ascii="Calibri" w:hAnsi="Calibri"/>
              </w:rPr>
              <w:t>Смена</w:t>
            </w:r>
            <w:r>
              <w:rPr>
                <w:rFonts w:ascii="Calibri" w:hAnsi="Calibri"/>
                <w:spacing w:val="-13"/>
              </w:rPr>
              <w:t xml:space="preserve"> </w:t>
            </w:r>
            <w:r>
              <w:rPr>
                <w:rFonts w:ascii="Calibri" w:hAnsi="Calibri"/>
              </w:rPr>
              <w:t>рабочих</w:t>
            </w:r>
            <w:r>
              <w:rPr>
                <w:rFonts w:ascii="Calibri" w:hAnsi="Calibri"/>
                <w:spacing w:val="-12"/>
              </w:rPr>
              <w:t xml:space="preserve"> </w:t>
            </w:r>
            <w:r>
              <w:rPr>
                <w:rFonts w:ascii="Calibri" w:hAnsi="Calibri"/>
              </w:rPr>
              <w:t xml:space="preserve">зон </w:t>
            </w:r>
            <w:r>
              <w:rPr>
                <w:rFonts w:ascii="Calibri" w:hAnsi="Calibri"/>
                <w:spacing w:val="-2"/>
              </w:rPr>
              <w:t>Дискуссия</w:t>
            </w:r>
          </w:p>
          <w:p w14:paraId="086139EE" w14:textId="77777777" w:rsidR="00413CEB" w:rsidRDefault="00AB3E27">
            <w:pPr>
              <w:pStyle w:val="TableParagraph"/>
              <w:rPr>
                <w:rFonts w:ascii="Calibri" w:hAnsi="Calibri"/>
              </w:rPr>
            </w:pPr>
            <w:r>
              <w:rPr>
                <w:rFonts w:ascii="Calibri" w:hAnsi="Calibri"/>
                <w:spacing w:val="-2"/>
              </w:rPr>
              <w:t>Дебаты</w:t>
            </w:r>
          </w:p>
          <w:p w14:paraId="14F81EEE" w14:textId="77777777" w:rsidR="00413CEB" w:rsidRDefault="00AB3E27">
            <w:pPr>
              <w:pStyle w:val="TableParagraph"/>
              <w:rPr>
                <w:rFonts w:ascii="Calibri" w:hAnsi="Calibri"/>
              </w:rPr>
            </w:pPr>
            <w:r>
              <w:rPr>
                <w:rFonts w:ascii="Calibri" w:hAnsi="Calibri"/>
              </w:rPr>
              <w:t>Групповые</w:t>
            </w:r>
            <w:r>
              <w:rPr>
                <w:rFonts w:ascii="Calibri" w:hAnsi="Calibri"/>
                <w:spacing w:val="-8"/>
              </w:rPr>
              <w:t xml:space="preserve"> </w:t>
            </w:r>
            <w:r>
              <w:rPr>
                <w:rFonts w:ascii="Calibri" w:hAnsi="Calibri"/>
                <w:spacing w:val="-2"/>
              </w:rPr>
              <w:t>проекты</w:t>
            </w:r>
          </w:p>
          <w:p w14:paraId="0DC749AC" w14:textId="77777777" w:rsidR="00413CEB" w:rsidRDefault="00AB3E27">
            <w:pPr>
              <w:pStyle w:val="TableParagraph"/>
              <w:rPr>
                <w:rFonts w:ascii="Calibri" w:hAnsi="Calibri"/>
              </w:rPr>
            </w:pPr>
            <w:r>
              <w:rPr>
                <w:rFonts w:ascii="Calibri" w:hAnsi="Calibri"/>
              </w:rPr>
              <w:t xml:space="preserve">Учебно-познавательные и учебно- </w:t>
            </w:r>
            <w:r>
              <w:rPr>
                <w:rFonts w:ascii="Calibri" w:hAnsi="Calibri"/>
                <w:spacing w:val="-4"/>
              </w:rPr>
              <w:t xml:space="preserve">практические задачи «Сотрудничество» </w:t>
            </w:r>
            <w:r>
              <w:rPr>
                <w:rFonts w:ascii="Calibri" w:hAnsi="Calibri"/>
              </w:rPr>
              <w:t xml:space="preserve">Групповые и индивидуальное </w:t>
            </w:r>
            <w:r>
              <w:rPr>
                <w:rFonts w:ascii="Calibri" w:hAnsi="Calibri"/>
                <w:spacing w:val="-2"/>
              </w:rPr>
              <w:t>проектирование</w:t>
            </w:r>
          </w:p>
          <w:p w14:paraId="316205F8" w14:textId="77777777" w:rsidR="00413CEB" w:rsidRDefault="00AB3E27">
            <w:pPr>
              <w:pStyle w:val="TableParagraph"/>
              <w:spacing w:line="268" w:lineRule="exact"/>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r w:rsidR="00413CEB" w14:paraId="7BEF2F8B" w14:textId="77777777">
        <w:trPr>
          <w:trHeight w:val="1878"/>
        </w:trPr>
        <w:tc>
          <w:tcPr>
            <w:tcW w:w="1985" w:type="dxa"/>
          </w:tcPr>
          <w:p w14:paraId="434306CD" w14:textId="77777777" w:rsidR="00413CEB" w:rsidRDefault="00AB3E27">
            <w:pPr>
              <w:pStyle w:val="TableParagraph"/>
              <w:spacing w:line="265" w:lineRule="exact"/>
              <w:ind w:left="105"/>
              <w:rPr>
                <w:rFonts w:ascii="Calibri" w:hAnsi="Calibri"/>
              </w:rPr>
            </w:pPr>
            <w:r>
              <w:rPr>
                <w:rFonts w:ascii="Calibri" w:hAnsi="Calibri"/>
                <w:b/>
                <w:i/>
                <w:spacing w:val="-2"/>
              </w:rPr>
              <w:t>К</w:t>
            </w:r>
            <w:r>
              <w:rPr>
                <w:rFonts w:ascii="Calibri" w:hAnsi="Calibri"/>
                <w:b/>
                <w:i/>
                <w:spacing w:val="-2"/>
                <w:vertAlign w:val="subscript"/>
              </w:rPr>
              <w:t>12</w:t>
            </w:r>
            <w:r>
              <w:rPr>
                <w:rFonts w:ascii="Calibri" w:hAnsi="Calibri"/>
                <w:b/>
                <w:i/>
                <w:spacing w:val="-18"/>
              </w:rPr>
              <w:t xml:space="preserve"> </w:t>
            </w:r>
            <w:r>
              <w:rPr>
                <w:rFonts w:ascii="Calibri" w:hAnsi="Calibri"/>
                <w:spacing w:val="-2"/>
              </w:rPr>
              <w:t>Коммуникация</w:t>
            </w:r>
          </w:p>
        </w:tc>
        <w:tc>
          <w:tcPr>
            <w:tcW w:w="4254" w:type="dxa"/>
          </w:tcPr>
          <w:p w14:paraId="7D68B15C" w14:textId="77777777" w:rsidR="00413CEB" w:rsidRDefault="00AB3E27">
            <w:pPr>
              <w:pStyle w:val="TableParagraph"/>
              <w:ind w:left="105" w:right="99"/>
              <w:rPr>
                <w:rFonts w:ascii="Calibri" w:hAnsi="Calibri"/>
              </w:rPr>
            </w:pPr>
            <w:r>
              <w:rPr>
                <w:rFonts w:ascii="Calibri" w:hAnsi="Calibri"/>
                <w:b/>
                <w:i/>
              </w:rPr>
              <w:t>К</w:t>
            </w:r>
            <w:r>
              <w:rPr>
                <w:rFonts w:ascii="Calibri" w:hAnsi="Calibri"/>
                <w:b/>
                <w:i/>
                <w:vertAlign w:val="subscript"/>
              </w:rPr>
              <w:t>12</w:t>
            </w:r>
            <w:r>
              <w:rPr>
                <w:rFonts w:ascii="Calibri" w:hAnsi="Calibri"/>
                <w:b/>
                <w:i/>
                <w:spacing w:val="-20"/>
              </w:rPr>
              <w:t xml:space="preserve"> </w:t>
            </w:r>
            <w:r>
              <w:rPr>
                <w:rFonts w:ascii="Calibri" w:hAnsi="Calibri"/>
              </w:rPr>
              <w:t>Развернуто,</w:t>
            </w:r>
            <w:r>
              <w:rPr>
                <w:rFonts w:ascii="Calibri" w:hAnsi="Calibri"/>
                <w:spacing w:val="-13"/>
              </w:rPr>
              <w:t xml:space="preserve"> </w:t>
            </w:r>
            <w:r>
              <w:rPr>
                <w:rFonts w:ascii="Calibri" w:hAnsi="Calibri"/>
              </w:rPr>
              <w:t>логично</w:t>
            </w:r>
            <w:r>
              <w:rPr>
                <w:rFonts w:ascii="Calibri" w:hAnsi="Calibri"/>
                <w:spacing w:val="-5"/>
              </w:rPr>
              <w:t xml:space="preserve"> </w:t>
            </w:r>
            <w:r>
              <w:rPr>
                <w:rFonts w:ascii="Calibri" w:hAnsi="Calibri"/>
              </w:rPr>
              <w:t>и</w:t>
            </w:r>
            <w:r>
              <w:rPr>
                <w:rFonts w:ascii="Calibri" w:hAnsi="Calibri"/>
                <w:spacing w:val="-10"/>
              </w:rPr>
              <w:t xml:space="preserve"> </w:t>
            </w:r>
            <w:r>
              <w:rPr>
                <w:rFonts w:ascii="Calibri" w:hAnsi="Calibri"/>
              </w:rPr>
              <w:t>точно</w:t>
            </w:r>
            <w:r>
              <w:rPr>
                <w:rFonts w:ascii="Calibri" w:hAnsi="Calibri"/>
                <w:spacing w:val="-8"/>
              </w:rPr>
              <w:t xml:space="preserve"> </w:t>
            </w:r>
            <w:r>
              <w:rPr>
                <w:rFonts w:ascii="Calibri" w:hAnsi="Calibri"/>
              </w:rPr>
              <w:t>излагать свою точку зрения с использованием адекватных (устных и письменных)</w:t>
            </w:r>
          </w:p>
          <w:p w14:paraId="34691880" w14:textId="77777777" w:rsidR="00413CEB" w:rsidRDefault="00AB3E27">
            <w:pPr>
              <w:pStyle w:val="TableParagraph"/>
              <w:ind w:left="105"/>
              <w:rPr>
                <w:rFonts w:ascii="Calibri" w:hAnsi="Calibri"/>
              </w:rPr>
            </w:pPr>
            <w:r>
              <w:rPr>
                <w:rFonts w:ascii="Calibri" w:hAnsi="Calibri"/>
              </w:rPr>
              <w:t>языковых</w:t>
            </w:r>
            <w:r>
              <w:rPr>
                <w:rFonts w:ascii="Calibri" w:hAnsi="Calibri"/>
                <w:spacing w:val="-5"/>
              </w:rPr>
              <w:t xml:space="preserve"> </w:t>
            </w:r>
            <w:r>
              <w:rPr>
                <w:rFonts w:ascii="Calibri" w:hAnsi="Calibri"/>
                <w:spacing w:val="-2"/>
              </w:rPr>
              <w:t>средств</w:t>
            </w:r>
          </w:p>
        </w:tc>
        <w:tc>
          <w:tcPr>
            <w:tcW w:w="4427" w:type="dxa"/>
          </w:tcPr>
          <w:p w14:paraId="3EDDA690" w14:textId="77777777" w:rsidR="00413CEB" w:rsidRDefault="00AB3E27">
            <w:pPr>
              <w:pStyle w:val="TableParagraph"/>
              <w:rPr>
                <w:rFonts w:ascii="Calibri" w:hAnsi="Calibri"/>
              </w:rPr>
            </w:pPr>
            <w:r>
              <w:rPr>
                <w:rFonts w:ascii="Calibri" w:hAnsi="Calibri"/>
              </w:rPr>
              <w:t>Постановка</w:t>
            </w:r>
            <w:r>
              <w:rPr>
                <w:rFonts w:ascii="Calibri" w:hAnsi="Calibri"/>
                <w:spacing w:val="-7"/>
              </w:rPr>
              <w:t xml:space="preserve"> </w:t>
            </w:r>
            <w:r>
              <w:rPr>
                <w:rFonts w:ascii="Calibri" w:hAnsi="Calibri"/>
              </w:rPr>
              <w:t>и</w:t>
            </w:r>
            <w:r>
              <w:rPr>
                <w:rFonts w:ascii="Calibri" w:hAnsi="Calibri"/>
                <w:spacing w:val="-4"/>
              </w:rPr>
              <w:t xml:space="preserve"> </w:t>
            </w:r>
            <w:r>
              <w:rPr>
                <w:rFonts w:ascii="Calibri" w:hAnsi="Calibri"/>
              </w:rPr>
              <w:t>решение</w:t>
            </w:r>
            <w:r>
              <w:rPr>
                <w:rFonts w:ascii="Calibri" w:hAnsi="Calibri"/>
                <w:spacing w:val="-7"/>
              </w:rPr>
              <w:t xml:space="preserve"> </w:t>
            </w:r>
            <w:r>
              <w:rPr>
                <w:rFonts w:ascii="Calibri" w:hAnsi="Calibri"/>
              </w:rPr>
              <w:t>учебных</w:t>
            </w:r>
            <w:r>
              <w:rPr>
                <w:rFonts w:ascii="Calibri" w:hAnsi="Calibri"/>
                <w:spacing w:val="-5"/>
              </w:rPr>
              <w:t xml:space="preserve"> </w:t>
            </w:r>
            <w:r>
              <w:rPr>
                <w:rFonts w:ascii="Calibri" w:hAnsi="Calibri"/>
              </w:rPr>
              <w:t>задач,</w:t>
            </w:r>
            <w:r>
              <w:rPr>
                <w:rFonts w:ascii="Calibri" w:hAnsi="Calibri"/>
                <w:spacing w:val="-8"/>
              </w:rPr>
              <w:t xml:space="preserve"> </w:t>
            </w:r>
            <w:r>
              <w:rPr>
                <w:rFonts w:ascii="Calibri" w:hAnsi="Calibri"/>
              </w:rPr>
              <w:t>в</w:t>
            </w:r>
            <w:r>
              <w:rPr>
                <w:rFonts w:ascii="Calibri" w:hAnsi="Calibri"/>
                <w:spacing w:val="-7"/>
              </w:rPr>
              <w:t xml:space="preserve"> </w:t>
            </w:r>
            <w:r>
              <w:rPr>
                <w:rFonts w:ascii="Calibri" w:hAnsi="Calibri"/>
              </w:rPr>
              <w:t>том числе технология «перевернутый класс»</w:t>
            </w:r>
          </w:p>
          <w:p w14:paraId="584BC7C4" w14:textId="77777777" w:rsidR="00413CEB" w:rsidRDefault="00AB3E27">
            <w:pPr>
              <w:pStyle w:val="TableParagraph"/>
              <w:ind w:right="704"/>
              <w:rPr>
                <w:rFonts w:ascii="Calibri" w:hAnsi="Calibri"/>
              </w:rPr>
            </w:pPr>
            <w:r>
              <w:rPr>
                <w:rFonts w:ascii="Calibri" w:hAnsi="Calibri"/>
              </w:rPr>
              <w:t xml:space="preserve">Учебно-познавательные и учебно- </w:t>
            </w:r>
            <w:r>
              <w:rPr>
                <w:rFonts w:ascii="Calibri" w:hAnsi="Calibri"/>
                <w:spacing w:val="-2"/>
              </w:rPr>
              <w:t>практические</w:t>
            </w:r>
            <w:r>
              <w:rPr>
                <w:rFonts w:ascii="Calibri" w:hAnsi="Calibri"/>
                <w:spacing w:val="-11"/>
              </w:rPr>
              <w:t xml:space="preserve"> </w:t>
            </w:r>
            <w:r>
              <w:rPr>
                <w:rFonts w:ascii="Calibri" w:hAnsi="Calibri"/>
                <w:spacing w:val="-2"/>
              </w:rPr>
              <w:t>задачи</w:t>
            </w:r>
            <w:r>
              <w:rPr>
                <w:rFonts w:ascii="Calibri" w:hAnsi="Calibri"/>
                <w:spacing w:val="-10"/>
              </w:rPr>
              <w:t xml:space="preserve"> </w:t>
            </w:r>
            <w:r>
              <w:rPr>
                <w:rFonts w:ascii="Calibri" w:hAnsi="Calibri"/>
                <w:spacing w:val="-2"/>
              </w:rPr>
              <w:t xml:space="preserve">«Коммуникация» </w:t>
            </w:r>
            <w:r>
              <w:rPr>
                <w:rFonts w:ascii="Calibri" w:hAnsi="Calibri"/>
              </w:rPr>
              <w:t xml:space="preserve">Групповые и индивидуальное </w:t>
            </w:r>
            <w:r>
              <w:rPr>
                <w:rFonts w:ascii="Calibri" w:hAnsi="Calibri"/>
                <w:spacing w:val="-2"/>
              </w:rPr>
              <w:t>проектирование</w:t>
            </w:r>
          </w:p>
          <w:p w14:paraId="6E3B81CB" w14:textId="77777777" w:rsidR="00413CEB" w:rsidRDefault="00AB3E27">
            <w:pPr>
              <w:pStyle w:val="TableParagraph"/>
              <w:spacing w:line="249" w:lineRule="exact"/>
              <w:rPr>
                <w:rFonts w:ascii="Calibri" w:hAnsi="Calibri"/>
              </w:rPr>
            </w:pPr>
            <w:r>
              <w:rPr>
                <w:rFonts w:ascii="Calibri" w:hAnsi="Calibri"/>
                <w:spacing w:val="-2"/>
              </w:rPr>
              <w:t>Учебно-исследовательская</w:t>
            </w:r>
            <w:r>
              <w:rPr>
                <w:rFonts w:ascii="Calibri" w:hAnsi="Calibri"/>
                <w:spacing w:val="32"/>
              </w:rPr>
              <w:t xml:space="preserve"> </w:t>
            </w:r>
            <w:r>
              <w:rPr>
                <w:rFonts w:ascii="Calibri" w:hAnsi="Calibri"/>
                <w:spacing w:val="-2"/>
              </w:rPr>
              <w:t>деятельность</w:t>
            </w:r>
          </w:p>
        </w:tc>
      </w:tr>
      <w:tr w:rsidR="00413CEB" w14:paraId="729F01CE" w14:textId="77777777">
        <w:trPr>
          <w:trHeight w:val="270"/>
        </w:trPr>
        <w:tc>
          <w:tcPr>
            <w:tcW w:w="10666" w:type="dxa"/>
            <w:gridSpan w:val="3"/>
          </w:tcPr>
          <w:p w14:paraId="21FFEFCB" w14:textId="77777777" w:rsidR="00413CEB" w:rsidRDefault="00AB3E27">
            <w:pPr>
              <w:pStyle w:val="TableParagraph"/>
              <w:spacing w:line="251" w:lineRule="exact"/>
              <w:ind w:left="105"/>
              <w:rPr>
                <w:rFonts w:ascii="Calibri" w:hAnsi="Calibri"/>
                <w:b/>
                <w:i/>
              </w:rPr>
            </w:pPr>
            <w:r>
              <w:rPr>
                <w:rFonts w:ascii="Calibri" w:hAnsi="Calibri"/>
                <w:b/>
                <w:i/>
              </w:rPr>
              <w:t>Личностные</w:t>
            </w:r>
            <w:r>
              <w:rPr>
                <w:rFonts w:ascii="Calibri" w:hAnsi="Calibri"/>
                <w:b/>
                <w:i/>
                <w:spacing w:val="-10"/>
              </w:rPr>
              <w:t xml:space="preserve"> </w:t>
            </w:r>
            <w:r>
              <w:rPr>
                <w:rFonts w:ascii="Calibri" w:hAnsi="Calibri"/>
                <w:b/>
                <w:i/>
              </w:rPr>
              <w:t>планируемые</w:t>
            </w:r>
            <w:r>
              <w:rPr>
                <w:rFonts w:ascii="Calibri" w:hAnsi="Calibri"/>
                <w:b/>
                <w:i/>
                <w:spacing w:val="-11"/>
              </w:rPr>
              <w:t xml:space="preserve"> </w:t>
            </w:r>
            <w:r>
              <w:rPr>
                <w:rFonts w:ascii="Calibri" w:hAnsi="Calibri"/>
                <w:b/>
                <w:i/>
                <w:spacing w:val="-2"/>
              </w:rPr>
              <w:t>результаты</w:t>
            </w:r>
          </w:p>
        </w:tc>
      </w:tr>
      <w:tr w:rsidR="00413CEB" w14:paraId="18C2A8E7" w14:textId="77777777">
        <w:trPr>
          <w:trHeight w:val="1610"/>
        </w:trPr>
        <w:tc>
          <w:tcPr>
            <w:tcW w:w="1985" w:type="dxa"/>
          </w:tcPr>
          <w:p w14:paraId="59152B7A" w14:textId="77777777" w:rsidR="00413CEB" w:rsidRDefault="00AB3E27">
            <w:pPr>
              <w:pStyle w:val="TableParagraph"/>
              <w:spacing w:line="265" w:lineRule="exact"/>
              <w:ind w:left="105"/>
              <w:rPr>
                <w:rFonts w:ascii="Calibri" w:hAnsi="Calibri"/>
                <w:b/>
                <w:i/>
              </w:rPr>
            </w:pPr>
            <w:r>
              <w:rPr>
                <w:rFonts w:ascii="Calibri" w:hAnsi="Calibri"/>
                <w:b/>
                <w:i/>
                <w:spacing w:val="-5"/>
              </w:rPr>
              <w:t>Л</w:t>
            </w:r>
            <w:r>
              <w:rPr>
                <w:rFonts w:ascii="Calibri" w:hAnsi="Calibri"/>
                <w:b/>
                <w:i/>
                <w:spacing w:val="-5"/>
                <w:vertAlign w:val="subscript"/>
              </w:rPr>
              <w:t>1</w:t>
            </w:r>
          </w:p>
          <w:p w14:paraId="1C31DA0A" w14:textId="77777777" w:rsidR="00413CEB" w:rsidRDefault="00AB3E27">
            <w:pPr>
              <w:pStyle w:val="TableParagraph"/>
              <w:ind w:left="105"/>
              <w:rPr>
                <w:rFonts w:ascii="Calibri" w:hAnsi="Calibri"/>
              </w:rPr>
            </w:pPr>
            <w:r>
              <w:rPr>
                <w:rFonts w:ascii="Calibri" w:hAnsi="Calibri"/>
                <w:spacing w:val="-2"/>
              </w:rPr>
              <w:t>Самоопределение</w:t>
            </w:r>
          </w:p>
        </w:tc>
        <w:tc>
          <w:tcPr>
            <w:tcW w:w="4254" w:type="dxa"/>
          </w:tcPr>
          <w:p w14:paraId="3F8668A1" w14:textId="77777777" w:rsidR="00413CEB" w:rsidRDefault="00AB3E27">
            <w:pPr>
              <w:pStyle w:val="TableParagraph"/>
              <w:ind w:left="105" w:right="99" w:firstLine="249"/>
              <w:rPr>
                <w:rFonts w:ascii="Calibri" w:hAnsi="Calibri"/>
              </w:rPr>
            </w:pPr>
            <w:r>
              <w:rPr>
                <w:rFonts w:ascii="Calibri" w:hAnsi="Calibri"/>
                <w:b/>
                <w:i/>
              </w:rPr>
              <w:t>Л</w:t>
            </w:r>
            <w:r>
              <w:rPr>
                <w:rFonts w:ascii="Calibri" w:hAnsi="Calibri"/>
                <w:b/>
                <w:i/>
                <w:vertAlign w:val="subscript"/>
              </w:rPr>
              <w:t>1.1</w:t>
            </w:r>
            <w:r>
              <w:rPr>
                <w:rFonts w:ascii="Calibri" w:hAnsi="Calibri"/>
                <w:b/>
                <w:i/>
                <w:spacing w:val="-18"/>
              </w:rPr>
              <w:t xml:space="preserve"> </w:t>
            </w:r>
            <w:r>
              <w:rPr>
                <w:rFonts w:ascii="Calibri" w:hAnsi="Calibri"/>
              </w:rPr>
              <w:t>Ознакомление</w:t>
            </w:r>
            <w:r>
              <w:rPr>
                <w:rFonts w:ascii="Calibri" w:hAnsi="Calibri"/>
                <w:spacing w:val="-13"/>
              </w:rPr>
              <w:t xml:space="preserve"> </w:t>
            </w:r>
            <w:r>
              <w:rPr>
                <w:rFonts w:ascii="Calibri" w:hAnsi="Calibri"/>
              </w:rPr>
              <w:t>с</w:t>
            </w:r>
            <w:r>
              <w:rPr>
                <w:rFonts w:ascii="Calibri" w:hAnsi="Calibri"/>
                <w:spacing w:val="-12"/>
              </w:rPr>
              <w:t xml:space="preserve"> </w:t>
            </w:r>
            <w:r>
              <w:rPr>
                <w:rFonts w:ascii="Calibri" w:hAnsi="Calibri"/>
              </w:rPr>
              <w:t>миром</w:t>
            </w:r>
            <w:r>
              <w:rPr>
                <w:rFonts w:ascii="Calibri" w:hAnsi="Calibri"/>
                <w:spacing w:val="-11"/>
              </w:rPr>
              <w:t xml:space="preserve"> </w:t>
            </w:r>
            <w:r>
              <w:rPr>
                <w:rFonts w:ascii="Calibri" w:hAnsi="Calibri"/>
              </w:rPr>
              <w:t>профессий, их социальной значимостью и</w:t>
            </w:r>
          </w:p>
          <w:p w14:paraId="2268CEC4" w14:textId="77777777" w:rsidR="00413CEB" w:rsidRDefault="00AB3E27">
            <w:pPr>
              <w:pStyle w:val="TableParagraph"/>
              <w:spacing w:line="267" w:lineRule="exact"/>
              <w:ind w:left="105"/>
              <w:rPr>
                <w:rFonts w:ascii="Calibri" w:hAnsi="Calibri"/>
              </w:rPr>
            </w:pPr>
            <w:r>
              <w:rPr>
                <w:rFonts w:ascii="Calibri" w:hAnsi="Calibri"/>
                <w:spacing w:val="-2"/>
              </w:rPr>
              <w:t>содержанием</w:t>
            </w:r>
          </w:p>
          <w:p w14:paraId="29D10CB9" w14:textId="77777777" w:rsidR="00413CEB" w:rsidRDefault="00AB3E27">
            <w:pPr>
              <w:pStyle w:val="TableParagraph"/>
              <w:spacing w:line="270" w:lineRule="atLeast"/>
              <w:ind w:left="105" w:right="99" w:firstLine="249"/>
              <w:rPr>
                <w:rFonts w:ascii="Calibri" w:hAnsi="Calibri"/>
              </w:rPr>
            </w:pPr>
            <w:r>
              <w:rPr>
                <w:rFonts w:ascii="Calibri" w:hAnsi="Calibri"/>
                <w:b/>
                <w:i/>
              </w:rPr>
              <w:t>Л</w:t>
            </w:r>
            <w:r>
              <w:rPr>
                <w:rFonts w:ascii="Calibri" w:hAnsi="Calibri"/>
                <w:b/>
                <w:i/>
                <w:vertAlign w:val="subscript"/>
              </w:rPr>
              <w:t>1.2</w:t>
            </w:r>
            <w:r>
              <w:rPr>
                <w:rFonts w:ascii="Calibri" w:hAnsi="Calibri"/>
                <w:b/>
                <w:i/>
                <w:spacing w:val="-2"/>
              </w:rPr>
              <w:t xml:space="preserve"> </w:t>
            </w:r>
            <w:r>
              <w:rPr>
                <w:rFonts w:ascii="Calibri" w:hAnsi="Calibri"/>
              </w:rPr>
              <w:t>Формирование адекватной позитивной</w:t>
            </w:r>
            <w:r>
              <w:rPr>
                <w:rFonts w:ascii="Calibri" w:hAnsi="Calibri"/>
                <w:spacing w:val="-13"/>
              </w:rPr>
              <w:t xml:space="preserve"> </w:t>
            </w:r>
            <w:r>
              <w:rPr>
                <w:rFonts w:ascii="Calibri" w:hAnsi="Calibri"/>
              </w:rPr>
              <w:t>осознанной</w:t>
            </w:r>
            <w:r>
              <w:rPr>
                <w:rFonts w:ascii="Calibri" w:hAnsi="Calibri"/>
                <w:spacing w:val="-11"/>
              </w:rPr>
              <w:t xml:space="preserve"> </w:t>
            </w:r>
            <w:r>
              <w:rPr>
                <w:rFonts w:ascii="Calibri" w:hAnsi="Calibri"/>
              </w:rPr>
              <w:t>самооценки</w:t>
            </w:r>
            <w:r>
              <w:rPr>
                <w:rFonts w:ascii="Calibri" w:hAnsi="Calibri"/>
                <w:spacing w:val="-12"/>
              </w:rPr>
              <w:t xml:space="preserve"> </w:t>
            </w:r>
            <w:r>
              <w:rPr>
                <w:rFonts w:ascii="Calibri" w:hAnsi="Calibri"/>
              </w:rPr>
              <w:t xml:space="preserve">и </w:t>
            </w:r>
            <w:r>
              <w:rPr>
                <w:rFonts w:ascii="Calibri" w:hAnsi="Calibri"/>
                <w:spacing w:val="-2"/>
              </w:rPr>
              <w:t>самопринятия</w:t>
            </w:r>
          </w:p>
        </w:tc>
        <w:tc>
          <w:tcPr>
            <w:tcW w:w="4427" w:type="dxa"/>
          </w:tcPr>
          <w:p w14:paraId="53E1CEAD" w14:textId="77777777" w:rsidR="00413CEB" w:rsidRDefault="00AB3E27">
            <w:pPr>
              <w:pStyle w:val="TableParagraph"/>
              <w:rPr>
                <w:rFonts w:ascii="Calibri" w:hAnsi="Calibri"/>
              </w:rPr>
            </w:pPr>
            <w:r>
              <w:rPr>
                <w:rFonts w:ascii="Calibri" w:hAnsi="Calibri"/>
              </w:rPr>
              <w:t>Технология</w:t>
            </w:r>
            <w:r>
              <w:rPr>
                <w:rFonts w:ascii="Calibri" w:hAnsi="Calibri"/>
                <w:spacing w:val="-13"/>
              </w:rPr>
              <w:t xml:space="preserve"> </w:t>
            </w:r>
            <w:r>
              <w:rPr>
                <w:rFonts w:ascii="Calibri" w:hAnsi="Calibri"/>
              </w:rPr>
              <w:t>формирования</w:t>
            </w:r>
            <w:r>
              <w:rPr>
                <w:rFonts w:ascii="Calibri" w:hAnsi="Calibri"/>
                <w:spacing w:val="-12"/>
              </w:rPr>
              <w:t xml:space="preserve"> </w:t>
            </w:r>
            <w:r>
              <w:rPr>
                <w:rFonts w:ascii="Calibri" w:hAnsi="Calibri"/>
              </w:rPr>
              <w:t xml:space="preserve">портфолио </w:t>
            </w:r>
            <w:r>
              <w:rPr>
                <w:rFonts w:ascii="Calibri" w:hAnsi="Calibri"/>
                <w:spacing w:val="-2"/>
              </w:rPr>
              <w:t>обучающегося</w:t>
            </w:r>
          </w:p>
        </w:tc>
      </w:tr>
    </w:tbl>
    <w:p w14:paraId="7ED66887" w14:textId="77777777" w:rsidR="00413CEB" w:rsidRDefault="00413CEB">
      <w:pPr>
        <w:rPr>
          <w:rFonts w:ascii="Calibri" w:hAnsi="Calibri"/>
        </w:rPr>
        <w:sectPr w:rsidR="00413CEB">
          <w:pgSz w:w="11910" w:h="16840"/>
          <w:pgMar w:top="660" w:right="160" w:bottom="1240" w:left="320" w:header="0" w:footer="985" w:gutter="0"/>
          <w:cols w:space="720"/>
        </w:sectPr>
      </w:pPr>
    </w:p>
    <w:p w14:paraId="0274EF3E" w14:textId="77777777" w:rsidR="00413CEB" w:rsidRDefault="00AB3E27">
      <w:pPr>
        <w:spacing w:before="66"/>
        <w:ind w:left="1098" w:right="692" w:firstLine="707"/>
        <w:jc w:val="both"/>
        <w:rPr>
          <w:i/>
          <w:sz w:val="28"/>
        </w:rPr>
      </w:pPr>
      <w:r>
        <w:rPr>
          <w:i/>
          <w:sz w:val="28"/>
        </w:rPr>
        <w:lastRenderedPageBreak/>
        <w:t>Отбор типовых задач основной образовательной программы среднего общего образования осуществлялся на основе следующих принципов:</w:t>
      </w:r>
    </w:p>
    <w:p w14:paraId="5B0ADC16" w14:textId="77777777" w:rsidR="00413CEB" w:rsidRDefault="00AB3E27">
      <w:pPr>
        <w:pStyle w:val="a5"/>
        <w:numPr>
          <w:ilvl w:val="2"/>
          <w:numId w:val="120"/>
        </w:numPr>
        <w:tabs>
          <w:tab w:val="left" w:pos="2089"/>
        </w:tabs>
        <w:ind w:right="693" w:firstLine="707"/>
        <w:rPr>
          <w:i/>
          <w:sz w:val="28"/>
        </w:rPr>
      </w:pPr>
      <w:r>
        <w:rPr>
          <w:i/>
          <w:sz w:val="28"/>
        </w:rPr>
        <w:t>типовая задача должна обеспечивать обучающимся достижение комплекса метапредметных и личностных результатов, оказывать положительное воздействие на освоение предметных результатов;</w:t>
      </w:r>
    </w:p>
    <w:p w14:paraId="4AAA2B89" w14:textId="77777777" w:rsidR="00413CEB" w:rsidRDefault="00AB3E27">
      <w:pPr>
        <w:pStyle w:val="a5"/>
        <w:numPr>
          <w:ilvl w:val="2"/>
          <w:numId w:val="120"/>
        </w:numPr>
        <w:tabs>
          <w:tab w:val="left" w:pos="2089"/>
        </w:tabs>
        <w:ind w:right="686" w:firstLine="707"/>
        <w:rPr>
          <w:i/>
          <w:sz w:val="28"/>
        </w:rPr>
      </w:pPr>
      <w:r>
        <w:rPr>
          <w:i/>
          <w:sz w:val="28"/>
        </w:rPr>
        <w:t>типовая задача должна быть широко апробирована в практической деятельности педагогов, то есть критерий выбора не в новизне, а в проверенной практической ценности;</w:t>
      </w:r>
    </w:p>
    <w:p w14:paraId="7D54F4B1" w14:textId="77777777" w:rsidR="00413CEB" w:rsidRDefault="00AB3E27">
      <w:pPr>
        <w:pStyle w:val="a5"/>
        <w:numPr>
          <w:ilvl w:val="2"/>
          <w:numId w:val="120"/>
        </w:numPr>
        <w:tabs>
          <w:tab w:val="left" w:pos="2089"/>
        </w:tabs>
        <w:ind w:right="691" w:firstLine="707"/>
        <w:rPr>
          <w:i/>
          <w:sz w:val="28"/>
        </w:rPr>
      </w:pPr>
      <w:r>
        <w:rPr>
          <w:i/>
          <w:sz w:val="28"/>
        </w:rPr>
        <w:t>типовые задачи должны органично сочетаться, то есть быть взаимосвязанными и взаимообусловленными, требовать от педагогов реализации единого стиля руководства, центрации, коммуникативной стратегии и т. п.;</w:t>
      </w:r>
    </w:p>
    <w:p w14:paraId="3F3C26E8" w14:textId="77777777" w:rsidR="00413CEB" w:rsidRDefault="00AB3E27">
      <w:pPr>
        <w:pStyle w:val="a5"/>
        <w:numPr>
          <w:ilvl w:val="2"/>
          <w:numId w:val="120"/>
        </w:numPr>
        <w:tabs>
          <w:tab w:val="left" w:pos="2089"/>
        </w:tabs>
        <w:ind w:right="691" w:firstLine="707"/>
        <w:rPr>
          <w:i/>
          <w:sz w:val="28"/>
        </w:rPr>
      </w:pPr>
      <w:r>
        <w:rPr>
          <w:i/>
          <w:sz w:val="28"/>
        </w:rPr>
        <w:t xml:space="preserve">перечень типовых задач должен быть необходимым и достаточным, обеспечивающим обучающимся достижение всех метапредметных </w:t>
      </w:r>
      <w:r>
        <w:rPr>
          <w:i/>
          <w:spacing w:val="-2"/>
          <w:sz w:val="28"/>
        </w:rPr>
        <w:t>результатов;</w:t>
      </w:r>
    </w:p>
    <w:p w14:paraId="01AD6ED2" w14:textId="77777777" w:rsidR="00413CEB" w:rsidRDefault="00AB3E27">
      <w:pPr>
        <w:pStyle w:val="a5"/>
        <w:numPr>
          <w:ilvl w:val="2"/>
          <w:numId w:val="120"/>
        </w:numPr>
        <w:tabs>
          <w:tab w:val="left" w:pos="2089"/>
        </w:tabs>
        <w:spacing w:before="1"/>
        <w:ind w:right="691" w:firstLine="707"/>
        <w:rPr>
          <w:i/>
          <w:sz w:val="28"/>
        </w:rPr>
      </w:pPr>
      <w:r>
        <w:rPr>
          <w:i/>
          <w:sz w:val="28"/>
        </w:rPr>
        <w:t>применение комплекса типовых задач должно обеспечивать реализацию системно-деятельностного подхода».</w:t>
      </w:r>
    </w:p>
    <w:p w14:paraId="75812E46" w14:textId="77777777" w:rsidR="00413CEB" w:rsidRDefault="00AB3E27">
      <w:pPr>
        <w:spacing w:before="320"/>
        <w:ind w:left="1098" w:right="692" w:firstLine="707"/>
        <w:jc w:val="both"/>
        <w:rPr>
          <w:i/>
          <w:sz w:val="28"/>
        </w:rPr>
      </w:pPr>
      <w:r>
        <w:rPr>
          <w:sz w:val="28"/>
        </w:rPr>
        <w:t>Описание типовых задач применения универсальных учебных действий представлено в таблице 4. (</w:t>
      </w:r>
      <w:r>
        <w:rPr>
          <w:i/>
          <w:sz w:val="28"/>
        </w:rPr>
        <w:t>При отборе типовых задач для уровня среднего общего образования необходимо учитывать, что технологии, применявшиеся на уровне основного общего образования, должны реализовываться и на уровне среднего общего образования, но уже на более сложном учебном материале, а также в условиях межпредметной интеграции)</w:t>
      </w:r>
    </w:p>
    <w:p w14:paraId="77D93847" w14:textId="77777777" w:rsidR="00413CEB" w:rsidRDefault="00AB3E27">
      <w:pPr>
        <w:pStyle w:val="a3"/>
        <w:spacing w:before="1"/>
        <w:ind w:left="9524"/>
        <w:jc w:val="left"/>
      </w:pPr>
      <w:r>
        <w:t>Таблица</w:t>
      </w:r>
      <w:r>
        <w:rPr>
          <w:spacing w:val="-7"/>
        </w:rPr>
        <w:t xml:space="preserve"> </w:t>
      </w:r>
      <w:r>
        <w:rPr>
          <w:spacing w:val="-10"/>
        </w:rPr>
        <w:t>4</w:t>
      </w:r>
    </w:p>
    <w:p w14:paraId="6350EE82" w14:textId="77777777" w:rsidR="00413CEB" w:rsidRDefault="00AB3E27">
      <w:pPr>
        <w:pStyle w:val="110"/>
        <w:spacing w:before="4" w:line="240" w:lineRule="auto"/>
        <w:ind w:left="1288"/>
        <w:jc w:val="left"/>
      </w:pPr>
      <w:r>
        <w:t>Описание</w:t>
      </w:r>
      <w:r>
        <w:rPr>
          <w:spacing w:val="-8"/>
        </w:rPr>
        <w:t xml:space="preserve"> </w:t>
      </w:r>
      <w:r>
        <w:t>типовых</w:t>
      </w:r>
      <w:r>
        <w:rPr>
          <w:spacing w:val="-7"/>
        </w:rPr>
        <w:t xml:space="preserve"> </w:t>
      </w:r>
      <w:r>
        <w:t>задач</w:t>
      </w:r>
      <w:r>
        <w:rPr>
          <w:spacing w:val="-6"/>
        </w:rPr>
        <w:t xml:space="preserve"> </w:t>
      </w:r>
      <w:r>
        <w:t>применения</w:t>
      </w:r>
      <w:r>
        <w:rPr>
          <w:spacing w:val="-8"/>
        </w:rPr>
        <w:t xml:space="preserve"> </w:t>
      </w:r>
      <w:r>
        <w:t>универсальных</w:t>
      </w:r>
      <w:r>
        <w:rPr>
          <w:spacing w:val="-5"/>
        </w:rPr>
        <w:t xml:space="preserve"> </w:t>
      </w:r>
      <w:r>
        <w:t>учебных</w:t>
      </w:r>
      <w:r>
        <w:rPr>
          <w:spacing w:val="-4"/>
        </w:rPr>
        <w:t xml:space="preserve"> </w:t>
      </w:r>
      <w:r>
        <w:rPr>
          <w:spacing w:val="-2"/>
        </w:rPr>
        <w:t>действий</w:t>
      </w:r>
    </w:p>
    <w:p w14:paraId="32DACEAA" w14:textId="77777777" w:rsidR="00413CEB" w:rsidRDefault="00413CEB">
      <w:pPr>
        <w:pStyle w:val="a3"/>
        <w:spacing w:before="96"/>
        <w:ind w:left="0"/>
        <w:jc w:val="left"/>
        <w:rPr>
          <w:b/>
          <w:sz w:val="20"/>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6D705049" w14:textId="77777777">
        <w:trPr>
          <w:trHeight w:val="537"/>
        </w:trPr>
        <w:tc>
          <w:tcPr>
            <w:tcW w:w="1524" w:type="dxa"/>
          </w:tcPr>
          <w:p w14:paraId="0F3716A5" w14:textId="77777777" w:rsidR="00413CEB" w:rsidRDefault="00AB3E27">
            <w:pPr>
              <w:pStyle w:val="TableParagraph"/>
              <w:spacing w:line="265" w:lineRule="exact"/>
              <w:ind w:left="374"/>
              <w:rPr>
                <w:rFonts w:ascii="Calibri" w:hAnsi="Calibri"/>
              </w:rPr>
            </w:pPr>
            <w:r>
              <w:rPr>
                <w:rFonts w:ascii="Calibri" w:hAnsi="Calibri"/>
                <w:spacing w:val="-2"/>
              </w:rPr>
              <w:t>Типовая</w:t>
            </w:r>
          </w:p>
          <w:p w14:paraId="4F6C64F9" w14:textId="77777777" w:rsidR="00413CEB" w:rsidRDefault="00AB3E27">
            <w:pPr>
              <w:pStyle w:val="TableParagraph"/>
              <w:spacing w:line="252" w:lineRule="exact"/>
              <w:ind w:left="441"/>
              <w:rPr>
                <w:rFonts w:ascii="Calibri" w:hAnsi="Calibri"/>
              </w:rPr>
            </w:pPr>
            <w:r>
              <w:rPr>
                <w:rFonts w:ascii="Calibri" w:hAnsi="Calibri"/>
                <w:spacing w:val="-2"/>
              </w:rPr>
              <w:t>задача</w:t>
            </w:r>
          </w:p>
        </w:tc>
        <w:tc>
          <w:tcPr>
            <w:tcW w:w="8824" w:type="dxa"/>
          </w:tcPr>
          <w:p w14:paraId="0C6A84AB" w14:textId="77777777" w:rsidR="00413CEB" w:rsidRDefault="00AB3E27">
            <w:pPr>
              <w:pStyle w:val="TableParagraph"/>
              <w:spacing w:line="265"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63C58D44" w14:textId="77777777">
        <w:trPr>
          <w:trHeight w:val="5103"/>
        </w:trPr>
        <w:tc>
          <w:tcPr>
            <w:tcW w:w="1524" w:type="dxa"/>
          </w:tcPr>
          <w:p w14:paraId="08C4FB41" w14:textId="77777777" w:rsidR="00413CEB" w:rsidRDefault="00AB3E27">
            <w:pPr>
              <w:pStyle w:val="TableParagraph"/>
              <w:ind w:left="105" w:right="150"/>
              <w:rPr>
                <w:rFonts w:ascii="Calibri" w:hAnsi="Calibri"/>
              </w:rPr>
            </w:pPr>
            <w:r>
              <w:rPr>
                <w:rFonts w:ascii="Calibri" w:hAnsi="Calibri"/>
              </w:rPr>
              <w:t>Постановка</w:t>
            </w:r>
            <w:r>
              <w:rPr>
                <w:rFonts w:ascii="Calibri" w:hAnsi="Calibri"/>
                <w:spacing w:val="-13"/>
              </w:rPr>
              <w:t xml:space="preserve"> </w:t>
            </w:r>
            <w:r>
              <w:rPr>
                <w:rFonts w:ascii="Calibri" w:hAnsi="Calibri"/>
              </w:rPr>
              <w:t xml:space="preserve">и </w:t>
            </w:r>
            <w:r>
              <w:rPr>
                <w:rFonts w:ascii="Calibri" w:hAnsi="Calibri"/>
                <w:spacing w:val="-2"/>
              </w:rPr>
              <w:t>решение учебных задач</w:t>
            </w:r>
          </w:p>
        </w:tc>
        <w:tc>
          <w:tcPr>
            <w:tcW w:w="8824" w:type="dxa"/>
          </w:tcPr>
          <w:p w14:paraId="07E7B479" w14:textId="77777777" w:rsidR="00413CEB" w:rsidRDefault="00AB3E27">
            <w:pPr>
              <w:pStyle w:val="TableParagraph"/>
              <w:ind w:left="108" w:right="99" w:firstLine="175"/>
              <w:jc w:val="both"/>
              <w:rPr>
                <w:rFonts w:ascii="Calibri" w:hAnsi="Calibri"/>
              </w:rPr>
            </w:pPr>
            <w:r>
              <w:rPr>
                <w:rFonts w:ascii="Calibri" w:hAnsi="Calibri"/>
              </w:rPr>
              <w:t>Учебная задача – это такая задача, решая которую дети открывают наиболее общий способ действия для целого класса задач (по Д. Б. Эльконину).</w:t>
            </w:r>
          </w:p>
          <w:p w14:paraId="5F0340D9" w14:textId="77777777" w:rsidR="00413CEB" w:rsidRDefault="00AB3E27">
            <w:pPr>
              <w:pStyle w:val="TableParagraph"/>
              <w:ind w:left="108" w:right="94" w:firstLine="175"/>
              <w:jc w:val="both"/>
              <w:rPr>
                <w:rFonts w:ascii="Calibri" w:hAnsi="Calibri"/>
              </w:rPr>
            </w:pPr>
            <w:r>
              <w:rPr>
                <w:rFonts w:ascii="Calibri" w:hAnsi="Calibri"/>
              </w:rPr>
              <w:t>Применяется только в момент знакомства обучающихся с новыми предметными понятиями и общими способами действий с этими понятиями, способствует развитию научного мышления и умению определять границу своего незнания и на этой основе выстраивать индивидуальную образовательную траекторию. На уровне среднего общего остается актуальной на всех учебных предметах, в рамках которых осваиваются новые предметные компетенции.</w:t>
            </w:r>
          </w:p>
          <w:p w14:paraId="1ADBBC32" w14:textId="77777777" w:rsidR="00413CEB" w:rsidRDefault="00AB3E27">
            <w:pPr>
              <w:pStyle w:val="TableParagraph"/>
              <w:spacing w:line="268" w:lineRule="exact"/>
              <w:ind w:left="283"/>
              <w:jc w:val="both"/>
              <w:rPr>
                <w:rFonts w:ascii="Calibri" w:hAnsi="Calibri"/>
              </w:rPr>
            </w:pPr>
            <w:r>
              <w:rPr>
                <w:rFonts w:ascii="Calibri" w:hAnsi="Calibri"/>
              </w:rPr>
              <w:t>Технология</w:t>
            </w:r>
            <w:r>
              <w:rPr>
                <w:rFonts w:ascii="Calibri" w:hAnsi="Calibri"/>
                <w:spacing w:val="-7"/>
              </w:rPr>
              <w:t xml:space="preserve"> </w:t>
            </w:r>
            <w:r>
              <w:rPr>
                <w:rFonts w:ascii="Calibri" w:hAnsi="Calibri"/>
              </w:rPr>
              <w:t>постановки</w:t>
            </w:r>
            <w:r>
              <w:rPr>
                <w:rFonts w:ascii="Calibri" w:hAnsi="Calibri"/>
                <w:spacing w:val="-4"/>
              </w:rPr>
              <w:t xml:space="preserve"> </w:t>
            </w:r>
            <w:r>
              <w:rPr>
                <w:rFonts w:ascii="Calibri" w:hAnsi="Calibri"/>
              </w:rPr>
              <w:t>и</w:t>
            </w:r>
            <w:r>
              <w:rPr>
                <w:rFonts w:ascii="Calibri" w:hAnsi="Calibri"/>
                <w:spacing w:val="-8"/>
              </w:rPr>
              <w:t xml:space="preserve"> </w:t>
            </w:r>
            <w:r>
              <w:rPr>
                <w:rFonts w:ascii="Calibri" w:hAnsi="Calibri"/>
              </w:rPr>
              <w:t>решения</w:t>
            </w:r>
            <w:r>
              <w:rPr>
                <w:rFonts w:ascii="Calibri" w:hAnsi="Calibri"/>
                <w:spacing w:val="-6"/>
              </w:rPr>
              <w:t xml:space="preserve"> </w:t>
            </w:r>
            <w:r>
              <w:rPr>
                <w:rFonts w:ascii="Calibri" w:hAnsi="Calibri"/>
              </w:rPr>
              <w:t>учебной</w:t>
            </w:r>
            <w:r>
              <w:rPr>
                <w:rFonts w:ascii="Calibri" w:hAnsi="Calibri"/>
                <w:spacing w:val="-7"/>
              </w:rPr>
              <w:t xml:space="preserve"> </w:t>
            </w:r>
            <w:r>
              <w:rPr>
                <w:rFonts w:ascii="Calibri" w:hAnsi="Calibri"/>
              </w:rPr>
              <w:t>задачи</w:t>
            </w:r>
            <w:r>
              <w:rPr>
                <w:rFonts w:ascii="Calibri" w:hAnsi="Calibri"/>
                <w:spacing w:val="-9"/>
              </w:rPr>
              <w:t xml:space="preserve"> </w:t>
            </w:r>
            <w:r>
              <w:rPr>
                <w:rFonts w:ascii="Calibri" w:hAnsi="Calibri"/>
              </w:rPr>
              <w:t>включает</w:t>
            </w:r>
            <w:r>
              <w:rPr>
                <w:rFonts w:ascii="Calibri" w:hAnsi="Calibri"/>
                <w:spacing w:val="-4"/>
              </w:rPr>
              <w:t xml:space="preserve"> </w:t>
            </w:r>
            <w:r>
              <w:rPr>
                <w:rFonts w:ascii="Calibri" w:hAnsi="Calibri"/>
              </w:rPr>
              <w:t>четыре</w:t>
            </w:r>
            <w:r>
              <w:rPr>
                <w:rFonts w:ascii="Calibri" w:hAnsi="Calibri"/>
                <w:spacing w:val="-6"/>
              </w:rPr>
              <w:t xml:space="preserve"> </w:t>
            </w:r>
            <w:r>
              <w:rPr>
                <w:rFonts w:ascii="Calibri" w:hAnsi="Calibri"/>
                <w:spacing w:val="-2"/>
              </w:rPr>
              <w:t>этапа:</w:t>
            </w:r>
          </w:p>
          <w:p w14:paraId="7ACF8B33" w14:textId="77777777" w:rsidR="00413CEB" w:rsidRDefault="00AB3E27">
            <w:pPr>
              <w:pStyle w:val="TableParagraph"/>
              <w:numPr>
                <w:ilvl w:val="0"/>
                <w:numId w:val="119"/>
              </w:numPr>
              <w:tabs>
                <w:tab w:val="left" w:pos="459"/>
              </w:tabs>
              <w:ind w:right="93" w:firstLine="175"/>
              <w:jc w:val="both"/>
              <w:rPr>
                <w:rFonts w:ascii="Calibri" w:hAnsi="Calibri"/>
              </w:rPr>
            </w:pPr>
            <w:r>
              <w:rPr>
                <w:rFonts w:ascii="Calibri" w:hAnsi="Calibri"/>
              </w:rPr>
              <w:t xml:space="preserve">ситуация «успеха» – выполнение задания на хорошо известный обучающимся способ </w:t>
            </w:r>
            <w:r>
              <w:rPr>
                <w:rFonts w:ascii="Calibri" w:hAnsi="Calibri"/>
                <w:spacing w:val="-2"/>
              </w:rPr>
              <w:t>действия;</w:t>
            </w:r>
          </w:p>
          <w:p w14:paraId="071C16D9" w14:textId="77777777" w:rsidR="00413CEB" w:rsidRDefault="00AB3E27">
            <w:pPr>
              <w:pStyle w:val="TableParagraph"/>
              <w:numPr>
                <w:ilvl w:val="0"/>
                <w:numId w:val="119"/>
              </w:numPr>
              <w:tabs>
                <w:tab w:val="left" w:pos="544"/>
              </w:tabs>
              <w:ind w:right="98" w:firstLine="175"/>
              <w:jc w:val="both"/>
              <w:rPr>
                <w:rFonts w:ascii="Calibri" w:hAnsi="Calibri"/>
              </w:rPr>
            </w:pPr>
            <w:r>
              <w:rPr>
                <w:rFonts w:ascii="Calibri" w:hAnsi="Calibri"/>
              </w:rPr>
              <w:t>ситуация «разрыва» – выполнения внешне похожего задания, но требующего применения нового способа действия с новым понятием, помогающее ученикам осознать границы между «знаю» и «не знаю»;</w:t>
            </w:r>
          </w:p>
          <w:p w14:paraId="5BA524EC" w14:textId="77777777" w:rsidR="00413CEB" w:rsidRDefault="00AB3E27">
            <w:pPr>
              <w:pStyle w:val="TableParagraph"/>
              <w:numPr>
                <w:ilvl w:val="0"/>
                <w:numId w:val="119"/>
              </w:numPr>
              <w:tabs>
                <w:tab w:val="left" w:pos="608"/>
              </w:tabs>
              <w:ind w:right="94" w:firstLine="175"/>
              <w:jc w:val="both"/>
              <w:rPr>
                <w:rFonts w:ascii="Calibri" w:hAnsi="Calibri"/>
              </w:rPr>
            </w:pPr>
            <w:r>
              <w:rPr>
                <w:rFonts w:ascii="Calibri" w:hAnsi="Calibri"/>
              </w:rPr>
              <w:t>решение учебной задачи (высказывание и проверка гипотез, приведение доказательств в ходе учебного диалога или группой работы, индивидуальная форма работы с поиском информации в различных источниках и т. п.);</w:t>
            </w:r>
          </w:p>
          <w:p w14:paraId="6986645F" w14:textId="77777777" w:rsidR="00413CEB" w:rsidRDefault="00AB3E27">
            <w:pPr>
              <w:pStyle w:val="TableParagraph"/>
              <w:numPr>
                <w:ilvl w:val="0"/>
                <w:numId w:val="119"/>
              </w:numPr>
              <w:tabs>
                <w:tab w:val="left" w:pos="462"/>
              </w:tabs>
              <w:spacing w:line="270" w:lineRule="atLeast"/>
              <w:ind w:right="99" w:firstLine="175"/>
              <w:jc w:val="both"/>
              <w:rPr>
                <w:rFonts w:ascii="Calibri" w:hAnsi="Calibri"/>
              </w:rPr>
            </w:pPr>
            <w:r>
              <w:rPr>
                <w:rFonts w:ascii="Calibri" w:hAnsi="Calibri"/>
              </w:rPr>
              <w:t>моделирование (создание схем-опор, таблиц, алгоритмов и т. п. фиксирующих новое знание и алгоритм действия).</w:t>
            </w:r>
          </w:p>
        </w:tc>
      </w:tr>
    </w:tbl>
    <w:p w14:paraId="2CC9541A" w14:textId="77777777" w:rsidR="00413CEB" w:rsidRDefault="00413CEB">
      <w:pPr>
        <w:spacing w:line="270" w:lineRule="atLeast"/>
        <w:jc w:val="both"/>
        <w:rPr>
          <w:rFonts w:ascii="Calibri" w:hAnsi="Calibri"/>
        </w:rPr>
        <w:sectPr w:rsidR="00413CEB">
          <w:pgSz w:w="11910" w:h="16840"/>
          <w:pgMar w:top="940" w:right="160" w:bottom="1240" w:left="320" w:header="0" w:footer="985" w:gutter="0"/>
          <w:cols w:space="720"/>
        </w:sectPr>
      </w:pPr>
    </w:p>
    <w:p w14:paraId="42AC4096"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550B5303" w14:textId="77777777">
        <w:trPr>
          <w:trHeight w:val="537"/>
        </w:trPr>
        <w:tc>
          <w:tcPr>
            <w:tcW w:w="1524" w:type="dxa"/>
          </w:tcPr>
          <w:p w14:paraId="65369DD8"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7B526220"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228B4CBA"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03775C9E" w14:textId="77777777">
        <w:trPr>
          <w:trHeight w:val="1075"/>
        </w:trPr>
        <w:tc>
          <w:tcPr>
            <w:tcW w:w="1524" w:type="dxa"/>
          </w:tcPr>
          <w:p w14:paraId="2E7C72F5" w14:textId="77777777" w:rsidR="00413CEB" w:rsidRDefault="00413CEB">
            <w:pPr>
              <w:pStyle w:val="TableParagraph"/>
              <w:ind w:left="0"/>
            </w:pPr>
          </w:p>
        </w:tc>
        <w:tc>
          <w:tcPr>
            <w:tcW w:w="8824" w:type="dxa"/>
          </w:tcPr>
          <w:p w14:paraId="7752E4D0" w14:textId="77777777" w:rsidR="00413CEB" w:rsidRDefault="00AB3E27">
            <w:pPr>
              <w:pStyle w:val="TableParagraph"/>
              <w:ind w:left="108" w:right="99" w:firstLine="175"/>
              <w:jc w:val="both"/>
              <w:rPr>
                <w:rFonts w:ascii="Calibri" w:hAnsi="Calibri"/>
              </w:rPr>
            </w:pPr>
            <w:r>
              <w:rPr>
                <w:rFonts w:ascii="Calibri" w:hAnsi="Calibri"/>
              </w:rPr>
              <w:t>Данная типовая задача используется с уровня начального общего образования остается актуальной на уровне среднего общего образования, но при реализации данной технологии</w:t>
            </w:r>
            <w:r>
              <w:rPr>
                <w:rFonts w:ascii="Calibri" w:hAnsi="Calibri"/>
                <w:spacing w:val="63"/>
              </w:rPr>
              <w:t xml:space="preserve">  </w:t>
            </w:r>
            <w:r>
              <w:rPr>
                <w:rFonts w:ascii="Calibri" w:hAnsi="Calibri"/>
              </w:rPr>
              <w:t>возрастает</w:t>
            </w:r>
            <w:r>
              <w:rPr>
                <w:rFonts w:ascii="Calibri" w:hAnsi="Calibri"/>
                <w:spacing w:val="63"/>
              </w:rPr>
              <w:t xml:space="preserve">  </w:t>
            </w:r>
            <w:r>
              <w:rPr>
                <w:rFonts w:ascii="Calibri" w:hAnsi="Calibri"/>
              </w:rPr>
              <w:t>степень</w:t>
            </w:r>
            <w:r>
              <w:rPr>
                <w:rFonts w:ascii="Calibri" w:hAnsi="Calibri"/>
                <w:spacing w:val="63"/>
              </w:rPr>
              <w:t xml:space="preserve">  </w:t>
            </w:r>
            <w:r>
              <w:rPr>
                <w:rFonts w:ascii="Calibri" w:hAnsi="Calibri"/>
              </w:rPr>
              <w:t>самостоятельности</w:t>
            </w:r>
            <w:r>
              <w:rPr>
                <w:rFonts w:ascii="Calibri" w:hAnsi="Calibri"/>
                <w:spacing w:val="62"/>
              </w:rPr>
              <w:t xml:space="preserve">  </w:t>
            </w:r>
            <w:r>
              <w:rPr>
                <w:rFonts w:ascii="Calibri" w:hAnsi="Calibri"/>
              </w:rPr>
              <w:t>обучающихся</w:t>
            </w:r>
            <w:r>
              <w:rPr>
                <w:rFonts w:ascii="Calibri" w:hAnsi="Calibri"/>
                <w:spacing w:val="62"/>
              </w:rPr>
              <w:t xml:space="preserve">  </w:t>
            </w:r>
            <w:r>
              <w:rPr>
                <w:rFonts w:ascii="Calibri" w:hAnsi="Calibri"/>
              </w:rPr>
              <w:t>и</w:t>
            </w:r>
            <w:r>
              <w:rPr>
                <w:rFonts w:ascii="Calibri" w:hAnsi="Calibri"/>
                <w:spacing w:val="64"/>
              </w:rPr>
              <w:t xml:space="preserve">  </w:t>
            </w:r>
            <w:r>
              <w:rPr>
                <w:rFonts w:ascii="Calibri" w:hAnsi="Calibri"/>
                <w:spacing w:val="-2"/>
              </w:rPr>
              <w:t>усложняется</w:t>
            </w:r>
          </w:p>
          <w:p w14:paraId="4220E82A" w14:textId="77777777" w:rsidR="00413CEB" w:rsidRDefault="00AB3E27">
            <w:pPr>
              <w:pStyle w:val="TableParagraph"/>
              <w:spacing w:line="250" w:lineRule="exact"/>
              <w:ind w:left="108"/>
              <w:jc w:val="both"/>
              <w:rPr>
                <w:rFonts w:ascii="Calibri" w:hAnsi="Calibri"/>
              </w:rPr>
            </w:pPr>
            <w:r>
              <w:rPr>
                <w:rFonts w:ascii="Calibri" w:hAnsi="Calibri"/>
              </w:rPr>
              <w:t>понятийный</w:t>
            </w:r>
            <w:r>
              <w:rPr>
                <w:rFonts w:ascii="Calibri" w:hAnsi="Calibri"/>
                <w:spacing w:val="-9"/>
              </w:rPr>
              <w:t xml:space="preserve"> </w:t>
            </w:r>
            <w:r>
              <w:rPr>
                <w:rFonts w:ascii="Calibri" w:hAnsi="Calibri"/>
              </w:rPr>
              <w:t>аппарат</w:t>
            </w:r>
            <w:r>
              <w:rPr>
                <w:rFonts w:ascii="Calibri" w:hAnsi="Calibri"/>
                <w:spacing w:val="-6"/>
              </w:rPr>
              <w:t xml:space="preserve"> </w:t>
            </w:r>
            <w:r>
              <w:rPr>
                <w:rFonts w:ascii="Calibri" w:hAnsi="Calibri"/>
              </w:rPr>
              <w:t>научных</w:t>
            </w:r>
            <w:r>
              <w:rPr>
                <w:rFonts w:ascii="Calibri" w:hAnsi="Calibri"/>
                <w:spacing w:val="-5"/>
              </w:rPr>
              <w:t xml:space="preserve"> </w:t>
            </w:r>
            <w:r>
              <w:rPr>
                <w:rFonts w:ascii="Calibri" w:hAnsi="Calibri"/>
                <w:spacing w:val="-2"/>
              </w:rPr>
              <w:t>дисциплин.</w:t>
            </w:r>
          </w:p>
        </w:tc>
      </w:tr>
      <w:tr w:rsidR="00413CEB" w14:paraId="11C590AA" w14:textId="77777777">
        <w:trPr>
          <w:trHeight w:val="9670"/>
        </w:trPr>
        <w:tc>
          <w:tcPr>
            <w:tcW w:w="1524" w:type="dxa"/>
          </w:tcPr>
          <w:p w14:paraId="1528C635" w14:textId="77777777" w:rsidR="00413CEB" w:rsidRDefault="00AB3E27">
            <w:pPr>
              <w:pStyle w:val="TableParagraph"/>
              <w:ind w:left="105" w:right="150"/>
              <w:rPr>
                <w:rFonts w:ascii="Calibri" w:hAnsi="Calibri"/>
              </w:rPr>
            </w:pPr>
            <w:r>
              <w:rPr>
                <w:rFonts w:ascii="Calibri" w:hAnsi="Calibri"/>
                <w:spacing w:val="-2"/>
              </w:rPr>
              <w:t xml:space="preserve">Переверну- </w:t>
            </w:r>
            <w:r>
              <w:rPr>
                <w:rFonts w:ascii="Calibri" w:hAnsi="Calibri"/>
              </w:rPr>
              <w:t>тый класс</w:t>
            </w:r>
          </w:p>
        </w:tc>
        <w:tc>
          <w:tcPr>
            <w:tcW w:w="8824" w:type="dxa"/>
          </w:tcPr>
          <w:p w14:paraId="5848AA8E" w14:textId="77777777" w:rsidR="00413CEB" w:rsidRDefault="00AB3E27">
            <w:pPr>
              <w:pStyle w:val="TableParagraph"/>
              <w:ind w:left="108" w:right="97" w:firstLine="175"/>
              <w:jc w:val="both"/>
              <w:rPr>
                <w:rFonts w:ascii="Calibri" w:hAnsi="Calibri"/>
              </w:rPr>
            </w:pPr>
            <w:r>
              <w:rPr>
                <w:rFonts w:ascii="Calibri" w:hAnsi="Calibri"/>
              </w:rPr>
              <w:t>Данная технология является разновидностью технологии «Постановка и решение учебной задачи», в ее основе также лежит освоение новых предметных понятий и способов действий с ними, только «ситуация разрыва» создается на этапе объявления домашнего задания, а решение учебной задачи переносится выполняют обучающие самостоятельной. Остановимся на некоторых ключевых моментах этой технологии, акцентируя внимание на деятельности педагога.</w:t>
            </w:r>
          </w:p>
          <w:p w14:paraId="76C3F87A" w14:textId="77777777" w:rsidR="00413CEB" w:rsidRDefault="00AB3E27">
            <w:pPr>
              <w:pStyle w:val="TableParagraph"/>
              <w:numPr>
                <w:ilvl w:val="0"/>
                <w:numId w:val="118"/>
              </w:numPr>
              <w:tabs>
                <w:tab w:val="left" w:pos="529"/>
              </w:tabs>
              <w:ind w:right="96" w:firstLine="175"/>
              <w:jc w:val="both"/>
              <w:rPr>
                <w:rFonts w:ascii="Calibri" w:hAnsi="Calibri"/>
              </w:rPr>
            </w:pPr>
            <w:r>
              <w:rPr>
                <w:rFonts w:ascii="Calibri" w:hAnsi="Calibri"/>
              </w:rPr>
              <w:t>Подготовка к перевернутому обучению начинается с выбора темы. Не каждую тему можно отдать на самостоятельное изучение школьников, особенно если у них мало соответствующего опыта или не сформирована мотивация. Необходимо определить те образовательные результаты, которые выступят навигатором, определят содержание обучения и виды деятельности.</w:t>
            </w:r>
          </w:p>
          <w:p w14:paraId="572059EE" w14:textId="77777777" w:rsidR="00413CEB" w:rsidRDefault="00AB3E27">
            <w:pPr>
              <w:pStyle w:val="TableParagraph"/>
              <w:numPr>
                <w:ilvl w:val="0"/>
                <w:numId w:val="118"/>
              </w:numPr>
              <w:tabs>
                <w:tab w:val="left" w:pos="516"/>
              </w:tabs>
              <w:ind w:right="98" w:firstLine="175"/>
              <w:jc w:val="both"/>
              <w:rPr>
                <w:rFonts w:ascii="Calibri" w:hAnsi="Calibri"/>
              </w:rPr>
            </w:pPr>
            <w:r>
              <w:rPr>
                <w:rFonts w:ascii="Calibri" w:hAnsi="Calibri"/>
              </w:rPr>
              <w:t>Подготовка предполагает отбор и/или создание учителем дидактического материала и необходимых информационных ресурсов, адаптированных к потребностям конкретных школьников, как для самостоятельной работы дома, так и для активной познавательной деятельности на уроке.</w:t>
            </w:r>
          </w:p>
          <w:p w14:paraId="0F26D1CF" w14:textId="77777777" w:rsidR="00413CEB" w:rsidRDefault="00AB3E27">
            <w:pPr>
              <w:pStyle w:val="TableParagraph"/>
              <w:numPr>
                <w:ilvl w:val="0"/>
                <w:numId w:val="118"/>
              </w:numPr>
              <w:tabs>
                <w:tab w:val="left" w:pos="621"/>
              </w:tabs>
              <w:ind w:right="98" w:firstLine="175"/>
              <w:jc w:val="both"/>
              <w:rPr>
                <w:rFonts w:ascii="Calibri" w:hAnsi="Calibri"/>
              </w:rPr>
            </w:pPr>
            <w:r>
              <w:rPr>
                <w:rFonts w:ascii="Calibri" w:hAnsi="Calibri"/>
              </w:rPr>
              <w:t>Третий этап включает в себя выдачу домашнего задания. Она не должна ограничиваться</w:t>
            </w:r>
            <w:r>
              <w:rPr>
                <w:rFonts w:ascii="Calibri" w:hAnsi="Calibri"/>
                <w:spacing w:val="-3"/>
              </w:rPr>
              <w:t xml:space="preserve"> </w:t>
            </w:r>
            <w:r>
              <w:rPr>
                <w:rFonts w:ascii="Calibri" w:hAnsi="Calibri"/>
              </w:rPr>
              <w:t>перечислением</w:t>
            </w:r>
            <w:r>
              <w:rPr>
                <w:rFonts w:ascii="Calibri" w:hAnsi="Calibri"/>
                <w:spacing w:val="-4"/>
              </w:rPr>
              <w:t xml:space="preserve"> </w:t>
            </w:r>
            <w:r>
              <w:rPr>
                <w:rFonts w:ascii="Calibri" w:hAnsi="Calibri"/>
              </w:rPr>
              <w:t>номеров</w:t>
            </w:r>
            <w:r>
              <w:rPr>
                <w:rFonts w:ascii="Calibri" w:hAnsi="Calibri"/>
                <w:spacing w:val="-4"/>
              </w:rPr>
              <w:t xml:space="preserve"> </w:t>
            </w:r>
            <w:r>
              <w:rPr>
                <w:rFonts w:ascii="Calibri" w:hAnsi="Calibri"/>
              </w:rPr>
              <w:t>задач</w:t>
            </w:r>
            <w:r>
              <w:rPr>
                <w:rFonts w:ascii="Calibri" w:hAnsi="Calibri"/>
                <w:spacing w:val="-5"/>
              </w:rPr>
              <w:t xml:space="preserve"> </w:t>
            </w:r>
            <w:r>
              <w:rPr>
                <w:rFonts w:ascii="Calibri" w:hAnsi="Calibri"/>
              </w:rPr>
              <w:t>и</w:t>
            </w:r>
            <w:r>
              <w:rPr>
                <w:rFonts w:ascii="Calibri" w:hAnsi="Calibri"/>
                <w:spacing w:val="-3"/>
              </w:rPr>
              <w:t xml:space="preserve"> </w:t>
            </w:r>
            <w:r>
              <w:rPr>
                <w:rFonts w:ascii="Calibri" w:hAnsi="Calibri"/>
              </w:rPr>
              <w:t>упражнений.</w:t>
            </w:r>
            <w:r>
              <w:rPr>
                <w:rFonts w:ascii="Calibri" w:hAnsi="Calibri"/>
                <w:spacing w:val="-4"/>
              </w:rPr>
              <w:t xml:space="preserve"> </w:t>
            </w:r>
            <w:r>
              <w:rPr>
                <w:rFonts w:ascii="Calibri" w:hAnsi="Calibri"/>
              </w:rPr>
              <w:t>Важно</w:t>
            </w:r>
            <w:r>
              <w:rPr>
                <w:rFonts w:ascii="Calibri" w:hAnsi="Calibri"/>
                <w:spacing w:val="-3"/>
              </w:rPr>
              <w:t xml:space="preserve"> </w:t>
            </w:r>
            <w:r>
              <w:rPr>
                <w:rFonts w:ascii="Calibri" w:hAnsi="Calibri"/>
              </w:rPr>
              <w:t>уйти</w:t>
            </w:r>
            <w:r>
              <w:rPr>
                <w:rFonts w:ascii="Calibri" w:hAnsi="Calibri"/>
                <w:spacing w:val="-6"/>
              </w:rPr>
              <w:t xml:space="preserve"> </w:t>
            </w:r>
            <w:r>
              <w:rPr>
                <w:rFonts w:ascii="Calibri" w:hAnsi="Calibri"/>
              </w:rPr>
              <w:t>от</w:t>
            </w:r>
            <w:r>
              <w:rPr>
                <w:rFonts w:ascii="Calibri" w:hAnsi="Calibri"/>
                <w:spacing w:val="-4"/>
              </w:rPr>
              <w:t xml:space="preserve"> </w:t>
            </w:r>
            <w:r>
              <w:rPr>
                <w:rFonts w:ascii="Calibri" w:hAnsi="Calibri"/>
              </w:rPr>
              <w:t>формального подхода и усилить мотивационный аспект. Обучающихся должно заинтересовать то, что предлагает учитель, они должны осознать практическую ценность получаемых знаний и умений, и, что самое главное, осознать и принять возложенную на них ответственность по формированию образовательных результатов.</w:t>
            </w:r>
          </w:p>
          <w:p w14:paraId="5F4BBD93" w14:textId="77777777" w:rsidR="00413CEB" w:rsidRDefault="00AB3E27">
            <w:pPr>
              <w:pStyle w:val="TableParagraph"/>
              <w:numPr>
                <w:ilvl w:val="0"/>
                <w:numId w:val="118"/>
              </w:numPr>
              <w:tabs>
                <w:tab w:val="left" w:pos="574"/>
              </w:tabs>
              <w:ind w:right="95" w:firstLine="175"/>
              <w:jc w:val="both"/>
              <w:rPr>
                <w:rFonts w:ascii="Calibri" w:hAnsi="Calibri"/>
              </w:rPr>
            </w:pPr>
            <w:r>
              <w:rPr>
                <w:rFonts w:ascii="Calibri" w:hAnsi="Calibri"/>
              </w:rPr>
              <w:t>Само содержание домашнего задания должно быть алгоритмизировано. Нужны некие маршрутные листы, описывающие самостоятельную деятельность школьника в условиях домашней работы, и требования, предпочтительно с указанием критериев, к результатам каждого этапа, для организации промежуточного самоконтроля или ситуационной рефлексии. Ссылки на информационные ресурсы и перечень заданий должны даваться на основе дифференцированного подхода с учетом потребностей конкретных школьников. Имеются электронные сервисы, позволяющие создавать данные маршрутные листы: google-формы, LearningApps.org, app.wizer.me, ed.ted.com и др.</w:t>
            </w:r>
          </w:p>
          <w:p w14:paraId="77B4A643" w14:textId="77777777" w:rsidR="00413CEB" w:rsidRDefault="00AB3E27">
            <w:pPr>
              <w:pStyle w:val="TableParagraph"/>
              <w:numPr>
                <w:ilvl w:val="0"/>
                <w:numId w:val="118"/>
              </w:numPr>
              <w:tabs>
                <w:tab w:val="left" w:pos="557"/>
              </w:tabs>
              <w:ind w:right="97" w:firstLine="175"/>
              <w:jc w:val="both"/>
              <w:rPr>
                <w:rFonts w:ascii="Calibri" w:hAnsi="Calibri"/>
              </w:rPr>
            </w:pPr>
            <w:r>
              <w:rPr>
                <w:rFonts w:ascii="Calibri" w:hAnsi="Calibri"/>
              </w:rPr>
              <w:t>В начале следующего урока необходимо в обязательном порядке предусмотреть обобщительное повторение, например, в формате фронтальной работы, и входной контроль, позволяющий оценить уровень освоения новых знаний и навыков, полученных</w:t>
            </w:r>
            <w:r>
              <w:rPr>
                <w:rFonts w:ascii="Calibri" w:hAnsi="Calibri"/>
                <w:spacing w:val="40"/>
              </w:rPr>
              <w:t xml:space="preserve"> </w:t>
            </w:r>
            <w:r>
              <w:rPr>
                <w:rFonts w:ascii="Calibri" w:hAnsi="Calibri"/>
              </w:rPr>
              <w:t>в процессе выполнения домашней работы. На основе результатов будет определяться дальнейший ход урока, содержание, виды деятельности.</w:t>
            </w:r>
          </w:p>
          <w:p w14:paraId="685B4DD3" w14:textId="77777777" w:rsidR="00413CEB" w:rsidRDefault="00AB3E27">
            <w:pPr>
              <w:pStyle w:val="TableParagraph"/>
              <w:numPr>
                <w:ilvl w:val="0"/>
                <w:numId w:val="118"/>
              </w:numPr>
              <w:tabs>
                <w:tab w:val="left" w:pos="540"/>
              </w:tabs>
              <w:spacing w:line="270" w:lineRule="atLeast"/>
              <w:ind w:right="99" w:firstLine="175"/>
              <w:jc w:val="both"/>
              <w:rPr>
                <w:rFonts w:ascii="Calibri" w:hAnsi="Calibri"/>
              </w:rPr>
            </w:pPr>
            <w:r>
              <w:rPr>
                <w:rFonts w:ascii="Calibri" w:hAnsi="Calibri"/>
              </w:rPr>
              <w:t xml:space="preserve">Предметом детальной проработки с методических позиций должна стать классная </w:t>
            </w:r>
            <w:r>
              <w:rPr>
                <w:rFonts w:ascii="Calibri" w:hAnsi="Calibri"/>
                <w:spacing w:val="-2"/>
              </w:rPr>
              <w:t>работа.</w:t>
            </w:r>
          </w:p>
        </w:tc>
      </w:tr>
      <w:tr w:rsidR="00413CEB" w14:paraId="00BCE091" w14:textId="77777777">
        <w:trPr>
          <w:trHeight w:val="3492"/>
        </w:trPr>
        <w:tc>
          <w:tcPr>
            <w:tcW w:w="1524" w:type="dxa"/>
          </w:tcPr>
          <w:p w14:paraId="634B8AA5" w14:textId="77777777" w:rsidR="00413CEB" w:rsidRDefault="00AB3E27">
            <w:pPr>
              <w:pStyle w:val="TableParagraph"/>
              <w:ind w:left="105" w:right="150"/>
              <w:rPr>
                <w:rFonts w:ascii="Calibri" w:hAnsi="Calibri"/>
              </w:rPr>
            </w:pPr>
            <w:r>
              <w:rPr>
                <w:rFonts w:ascii="Calibri" w:hAnsi="Calibri"/>
                <w:spacing w:val="-2"/>
              </w:rPr>
              <w:t xml:space="preserve">Поэтапное формирован </w:t>
            </w:r>
            <w:r>
              <w:rPr>
                <w:rFonts w:ascii="Calibri" w:hAnsi="Calibri"/>
                <w:spacing w:val="-6"/>
              </w:rPr>
              <w:t xml:space="preserve">ие </w:t>
            </w:r>
            <w:r>
              <w:rPr>
                <w:rFonts w:ascii="Calibri" w:hAnsi="Calibri"/>
                <w:spacing w:val="-2"/>
              </w:rPr>
              <w:t>умственных действий</w:t>
            </w:r>
          </w:p>
        </w:tc>
        <w:tc>
          <w:tcPr>
            <w:tcW w:w="8824" w:type="dxa"/>
          </w:tcPr>
          <w:p w14:paraId="6412C151" w14:textId="77777777" w:rsidR="00413CEB" w:rsidRDefault="00AB3E27">
            <w:pPr>
              <w:pStyle w:val="TableParagraph"/>
              <w:ind w:left="108" w:right="94" w:firstLine="175"/>
              <w:jc w:val="both"/>
              <w:rPr>
                <w:rFonts w:ascii="Calibri" w:hAnsi="Calibri"/>
              </w:rPr>
            </w:pPr>
            <w:r>
              <w:rPr>
                <w:rFonts w:ascii="Calibri" w:hAnsi="Calibri"/>
              </w:rPr>
              <w:t>Теория</w:t>
            </w:r>
            <w:r>
              <w:rPr>
                <w:rFonts w:ascii="Calibri" w:hAnsi="Calibri"/>
                <w:spacing w:val="80"/>
              </w:rPr>
              <w:t xml:space="preserve"> </w:t>
            </w:r>
            <w:r>
              <w:rPr>
                <w:rFonts w:ascii="Calibri" w:hAnsi="Calibri"/>
              </w:rPr>
              <w:t>планомерного</w:t>
            </w:r>
            <w:r>
              <w:rPr>
                <w:rFonts w:ascii="Calibri" w:hAnsi="Calibri"/>
                <w:spacing w:val="80"/>
              </w:rPr>
              <w:t xml:space="preserve"> </w:t>
            </w:r>
            <w:r>
              <w:rPr>
                <w:rFonts w:ascii="Calibri" w:hAnsi="Calibri"/>
              </w:rPr>
              <w:t>поэтапного</w:t>
            </w:r>
            <w:r>
              <w:rPr>
                <w:rFonts w:ascii="Calibri" w:hAnsi="Calibri"/>
                <w:spacing w:val="80"/>
              </w:rPr>
              <w:t xml:space="preserve"> </w:t>
            </w:r>
            <w:r>
              <w:rPr>
                <w:rFonts w:ascii="Calibri" w:hAnsi="Calibri"/>
              </w:rPr>
              <w:t>формирования</w:t>
            </w:r>
            <w:r>
              <w:rPr>
                <w:rFonts w:ascii="Calibri" w:hAnsi="Calibri"/>
                <w:spacing w:val="80"/>
              </w:rPr>
              <w:t xml:space="preserve"> </w:t>
            </w:r>
            <w:r>
              <w:rPr>
                <w:rFonts w:ascii="Calibri" w:hAnsi="Calibri"/>
              </w:rPr>
              <w:t>умственных</w:t>
            </w:r>
            <w:r>
              <w:rPr>
                <w:rFonts w:ascii="Calibri" w:hAnsi="Calibri"/>
                <w:spacing w:val="80"/>
              </w:rPr>
              <w:t xml:space="preserve"> </w:t>
            </w:r>
            <w:r>
              <w:rPr>
                <w:rFonts w:ascii="Calibri" w:hAnsi="Calibri"/>
              </w:rPr>
              <w:t>действий</w:t>
            </w:r>
            <w:r>
              <w:rPr>
                <w:rFonts w:ascii="Calibri" w:hAnsi="Calibri"/>
                <w:spacing w:val="80"/>
              </w:rPr>
              <w:t xml:space="preserve"> </w:t>
            </w:r>
            <w:r>
              <w:rPr>
                <w:rFonts w:ascii="Calibri" w:hAnsi="Calibri"/>
              </w:rPr>
              <w:t>и</w:t>
            </w:r>
            <w:r>
              <w:rPr>
                <w:rFonts w:ascii="Calibri" w:hAnsi="Calibri"/>
                <w:spacing w:val="80"/>
              </w:rPr>
              <w:t xml:space="preserve"> </w:t>
            </w:r>
            <w:r>
              <w:rPr>
                <w:rFonts w:ascii="Calibri" w:hAnsi="Calibri"/>
              </w:rPr>
              <w:t>понятий П.</w:t>
            </w:r>
            <w:r>
              <w:rPr>
                <w:rFonts w:ascii="Calibri" w:hAnsi="Calibri"/>
                <w:spacing w:val="-3"/>
              </w:rPr>
              <w:t xml:space="preserve"> </w:t>
            </w:r>
            <w:r>
              <w:rPr>
                <w:rFonts w:ascii="Calibri" w:hAnsi="Calibri"/>
              </w:rPr>
              <w:t>Я.</w:t>
            </w:r>
            <w:r>
              <w:rPr>
                <w:rFonts w:ascii="Calibri" w:hAnsi="Calibri"/>
                <w:spacing w:val="-3"/>
              </w:rPr>
              <w:t xml:space="preserve"> </w:t>
            </w:r>
            <w:r>
              <w:rPr>
                <w:rFonts w:ascii="Calibri" w:hAnsi="Calibri"/>
              </w:rPr>
              <w:t>Гальперина определяет систему условий, обеспечивающих качественное освоение содержания учебных предметов.</w:t>
            </w:r>
          </w:p>
          <w:p w14:paraId="3E8F376A" w14:textId="77777777" w:rsidR="00413CEB" w:rsidRDefault="00AB3E27">
            <w:pPr>
              <w:pStyle w:val="TableParagraph"/>
              <w:spacing w:line="267" w:lineRule="exact"/>
              <w:ind w:left="283"/>
              <w:jc w:val="both"/>
              <w:rPr>
                <w:rFonts w:ascii="Calibri" w:hAnsi="Calibri"/>
              </w:rPr>
            </w:pPr>
            <w:r>
              <w:rPr>
                <w:rFonts w:ascii="Calibri" w:hAnsi="Calibri"/>
              </w:rPr>
              <w:t>Система</w:t>
            </w:r>
            <w:r>
              <w:rPr>
                <w:rFonts w:ascii="Calibri" w:hAnsi="Calibri"/>
                <w:spacing w:val="-7"/>
              </w:rPr>
              <w:t xml:space="preserve"> </w:t>
            </w:r>
            <w:r>
              <w:rPr>
                <w:rFonts w:ascii="Calibri" w:hAnsi="Calibri"/>
              </w:rPr>
              <w:t>условий</w:t>
            </w:r>
            <w:r>
              <w:rPr>
                <w:rFonts w:ascii="Calibri" w:hAnsi="Calibri"/>
                <w:spacing w:val="-3"/>
              </w:rPr>
              <w:t xml:space="preserve"> </w:t>
            </w:r>
            <w:r>
              <w:rPr>
                <w:rFonts w:ascii="Calibri" w:hAnsi="Calibri"/>
              </w:rPr>
              <w:t>включает</w:t>
            </w:r>
            <w:r>
              <w:rPr>
                <w:rFonts w:ascii="Calibri" w:hAnsi="Calibri"/>
                <w:spacing w:val="-4"/>
              </w:rPr>
              <w:t xml:space="preserve"> </w:t>
            </w:r>
            <w:r>
              <w:rPr>
                <w:rFonts w:ascii="Calibri" w:hAnsi="Calibri"/>
              </w:rPr>
              <w:t>три</w:t>
            </w:r>
            <w:r>
              <w:rPr>
                <w:rFonts w:ascii="Calibri" w:hAnsi="Calibri"/>
                <w:spacing w:val="-3"/>
              </w:rPr>
              <w:t xml:space="preserve"> </w:t>
            </w:r>
            <w:r>
              <w:rPr>
                <w:rFonts w:ascii="Calibri" w:hAnsi="Calibri"/>
                <w:spacing w:val="-2"/>
              </w:rPr>
              <w:t>подсистемы:</w:t>
            </w:r>
          </w:p>
          <w:p w14:paraId="174DA212" w14:textId="77777777" w:rsidR="00413CEB" w:rsidRDefault="00AB3E27">
            <w:pPr>
              <w:pStyle w:val="TableParagraph"/>
              <w:numPr>
                <w:ilvl w:val="0"/>
                <w:numId w:val="117"/>
              </w:numPr>
              <w:tabs>
                <w:tab w:val="left" w:pos="552"/>
              </w:tabs>
              <w:ind w:right="100" w:firstLine="175"/>
              <w:rPr>
                <w:rFonts w:ascii="Calibri" w:hAnsi="Calibri"/>
              </w:rPr>
            </w:pPr>
            <w:r>
              <w:rPr>
                <w:rFonts w:ascii="Calibri" w:hAnsi="Calibri"/>
              </w:rPr>
              <w:t>условия,</w:t>
            </w:r>
            <w:r>
              <w:rPr>
                <w:rFonts w:ascii="Calibri" w:hAnsi="Calibri"/>
                <w:spacing w:val="36"/>
              </w:rPr>
              <w:t xml:space="preserve"> </w:t>
            </w:r>
            <w:r>
              <w:rPr>
                <w:rFonts w:ascii="Calibri" w:hAnsi="Calibri"/>
              </w:rPr>
              <w:t>обеспечивающие</w:t>
            </w:r>
            <w:r>
              <w:rPr>
                <w:rFonts w:ascii="Calibri" w:hAnsi="Calibri"/>
                <w:spacing w:val="37"/>
              </w:rPr>
              <w:t xml:space="preserve"> </w:t>
            </w:r>
            <w:r>
              <w:rPr>
                <w:rFonts w:ascii="Calibri" w:hAnsi="Calibri"/>
              </w:rPr>
              <w:t>построение</w:t>
            </w:r>
            <w:r>
              <w:rPr>
                <w:rFonts w:ascii="Calibri" w:hAnsi="Calibri"/>
                <w:spacing w:val="37"/>
              </w:rPr>
              <w:t xml:space="preserve"> </w:t>
            </w:r>
            <w:r>
              <w:rPr>
                <w:rFonts w:ascii="Calibri" w:hAnsi="Calibri"/>
              </w:rPr>
              <w:t>и</w:t>
            </w:r>
            <w:r>
              <w:rPr>
                <w:rFonts w:ascii="Calibri" w:hAnsi="Calibri"/>
                <w:spacing w:val="37"/>
              </w:rPr>
              <w:t xml:space="preserve"> </w:t>
            </w:r>
            <w:r>
              <w:rPr>
                <w:rFonts w:ascii="Calibri" w:hAnsi="Calibri"/>
              </w:rPr>
              <w:t>правильное</w:t>
            </w:r>
            <w:r>
              <w:rPr>
                <w:rFonts w:ascii="Calibri" w:hAnsi="Calibri"/>
                <w:spacing w:val="37"/>
              </w:rPr>
              <w:t xml:space="preserve"> </w:t>
            </w:r>
            <w:r>
              <w:rPr>
                <w:rFonts w:ascii="Calibri" w:hAnsi="Calibri"/>
              </w:rPr>
              <w:t>выполнение</w:t>
            </w:r>
            <w:r>
              <w:rPr>
                <w:rFonts w:ascii="Calibri" w:hAnsi="Calibri"/>
                <w:spacing w:val="37"/>
              </w:rPr>
              <w:t xml:space="preserve"> </w:t>
            </w:r>
            <w:r>
              <w:rPr>
                <w:rFonts w:ascii="Calibri" w:hAnsi="Calibri"/>
              </w:rPr>
              <w:t>учеником</w:t>
            </w:r>
            <w:r>
              <w:rPr>
                <w:rFonts w:ascii="Calibri" w:hAnsi="Calibri"/>
                <w:spacing w:val="38"/>
              </w:rPr>
              <w:t xml:space="preserve"> </w:t>
            </w:r>
            <w:r>
              <w:rPr>
                <w:rFonts w:ascii="Calibri" w:hAnsi="Calibri"/>
              </w:rPr>
              <w:t>нового способа действия;</w:t>
            </w:r>
          </w:p>
          <w:p w14:paraId="184F47BC" w14:textId="77777777" w:rsidR="00413CEB" w:rsidRDefault="00AB3E27">
            <w:pPr>
              <w:pStyle w:val="TableParagraph"/>
              <w:numPr>
                <w:ilvl w:val="0"/>
                <w:numId w:val="117"/>
              </w:numPr>
              <w:tabs>
                <w:tab w:val="left" w:pos="543"/>
              </w:tabs>
              <w:ind w:right="93" w:firstLine="175"/>
              <w:rPr>
                <w:rFonts w:ascii="Calibri" w:hAnsi="Calibri"/>
              </w:rPr>
            </w:pPr>
            <w:r>
              <w:rPr>
                <w:rFonts w:ascii="Calibri" w:hAnsi="Calibri"/>
              </w:rPr>
              <w:t>условия,</w:t>
            </w:r>
            <w:r>
              <w:rPr>
                <w:rFonts w:ascii="Calibri" w:hAnsi="Calibri"/>
                <w:spacing w:val="26"/>
              </w:rPr>
              <w:t xml:space="preserve"> </w:t>
            </w:r>
            <w:r>
              <w:rPr>
                <w:rFonts w:ascii="Calibri" w:hAnsi="Calibri"/>
              </w:rPr>
              <w:t>обеспечивающие</w:t>
            </w:r>
            <w:r>
              <w:rPr>
                <w:rFonts w:ascii="Calibri" w:hAnsi="Calibri"/>
                <w:spacing w:val="29"/>
              </w:rPr>
              <w:t xml:space="preserve"> </w:t>
            </w:r>
            <w:r>
              <w:rPr>
                <w:rFonts w:ascii="Calibri" w:hAnsi="Calibri"/>
              </w:rPr>
              <w:t>«отработку»,</w:t>
            </w:r>
            <w:r>
              <w:rPr>
                <w:rFonts w:ascii="Calibri" w:hAnsi="Calibri"/>
                <w:spacing w:val="26"/>
              </w:rPr>
              <w:t xml:space="preserve"> </w:t>
            </w:r>
            <w:r>
              <w:rPr>
                <w:rFonts w:ascii="Calibri" w:hAnsi="Calibri"/>
              </w:rPr>
              <w:t>т.</w:t>
            </w:r>
            <w:r>
              <w:rPr>
                <w:rFonts w:ascii="Calibri" w:hAnsi="Calibri"/>
                <w:spacing w:val="28"/>
              </w:rPr>
              <w:t xml:space="preserve"> </w:t>
            </w:r>
            <w:r>
              <w:rPr>
                <w:rFonts w:ascii="Calibri" w:hAnsi="Calibri"/>
              </w:rPr>
              <w:t>е.</w:t>
            </w:r>
            <w:r>
              <w:rPr>
                <w:rFonts w:ascii="Calibri" w:hAnsi="Calibri"/>
                <w:spacing w:val="28"/>
              </w:rPr>
              <w:t xml:space="preserve"> </w:t>
            </w:r>
            <w:r>
              <w:rPr>
                <w:rFonts w:ascii="Calibri" w:hAnsi="Calibri"/>
              </w:rPr>
              <w:t>воспитание</w:t>
            </w:r>
            <w:r>
              <w:rPr>
                <w:rFonts w:ascii="Calibri" w:hAnsi="Calibri"/>
                <w:spacing w:val="29"/>
              </w:rPr>
              <w:t xml:space="preserve"> </w:t>
            </w:r>
            <w:r>
              <w:rPr>
                <w:rFonts w:ascii="Calibri" w:hAnsi="Calibri"/>
              </w:rPr>
              <w:t>желаемых</w:t>
            </w:r>
            <w:r>
              <w:rPr>
                <w:rFonts w:ascii="Calibri" w:hAnsi="Calibri"/>
                <w:spacing w:val="29"/>
              </w:rPr>
              <w:t xml:space="preserve"> </w:t>
            </w:r>
            <w:r>
              <w:rPr>
                <w:rFonts w:ascii="Calibri" w:hAnsi="Calibri"/>
              </w:rPr>
              <w:t>свойств</w:t>
            </w:r>
            <w:r>
              <w:rPr>
                <w:rFonts w:ascii="Calibri" w:hAnsi="Calibri"/>
                <w:spacing w:val="28"/>
              </w:rPr>
              <w:t xml:space="preserve"> </w:t>
            </w:r>
            <w:r>
              <w:rPr>
                <w:rFonts w:ascii="Calibri" w:hAnsi="Calibri"/>
              </w:rPr>
              <w:t xml:space="preserve">способа </w:t>
            </w:r>
            <w:r>
              <w:rPr>
                <w:rFonts w:ascii="Calibri" w:hAnsi="Calibri"/>
                <w:spacing w:val="-2"/>
              </w:rPr>
              <w:t>действия;</w:t>
            </w:r>
          </w:p>
          <w:p w14:paraId="347FBDCE" w14:textId="77777777" w:rsidR="00413CEB" w:rsidRDefault="00AB3E27">
            <w:pPr>
              <w:pStyle w:val="TableParagraph"/>
              <w:numPr>
                <w:ilvl w:val="0"/>
                <w:numId w:val="117"/>
              </w:numPr>
              <w:tabs>
                <w:tab w:val="left" w:pos="530"/>
              </w:tabs>
              <w:ind w:right="101" w:firstLine="175"/>
              <w:rPr>
                <w:rFonts w:ascii="Calibri" w:hAnsi="Calibri"/>
              </w:rPr>
            </w:pPr>
            <w:r>
              <w:rPr>
                <w:rFonts w:ascii="Calibri" w:hAnsi="Calibri"/>
              </w:rPr>
              <w:t>условия, позволяющие уверенно и полноценно переносить выполнение действий из внешней предметной формы в умственный план».</w:t>
            </w:r>
          </w:p>
          <w:p w14:paraId="23A15EC1" w14:textId="77777777" w:rsidR="00413CEB" w:rsidRDefault="00AB3E27">
            <w:pPr>
              <w:pStyle w:val="TableParagraph"/>
              <w:spacing w:line="270" w:lineRule="atLeast"/>
              <w:ind w:left="108" w:right="96" w:firstLine="175"/>
              <w:jc w:val="both"/>
              <w:rPr>
                <w:rFonts w:ascii="Calibri" w:hAnsi="Calibri"/>
              </w:rPr>
            </w:pPr>
            <w:r>
              <w:rPr>
                <w:rFonts w:ascii="Calibri" w:hAnsi="Calibri"/>
              </w:rPr>
              <w:t>Следует обратить внимание, что первая подсистема условий связана с постановкой и решением учебных задач, так как в ходе решения учебной задачи проектируется новый способ</w:t>
            </w:r>
            <w:r>
              <w:rPr>
                <w:rFonts w:ascii="Calibri" w:hAnsi="Calibri"/>
                <w:spacing w:val="-3"/>
              </w:rPr>
              <w:t xml:space="preserve"> </w:t>
            </w:r>
            <w:r>
              <w:rPr>
                <w:rFonts w:ascii="Calibri" w:hAnsi="Calibri"/>
              </w:rPr>
              <w:t>действия</w:t>
            </w:r>
            <w:r>
              <w:rPr>
                <w:rFonts w:ascii="Calibri" w:hAnsi="Calibri"/>
                <w:spacing w:val="-2"/>
              </w:rPr>
              <w:t xml:space="preserve"> </w:t>
            </w:r>
            <w:r>
              <w:rPr>
                <w:rFonts w:ascii="Calibri" w:hAnsi="Calibri"/>
              </w:rPr>
              <w:t>с</w:t>
            </w:r>
            <w:r>
              <w:rPr>
                <w:rFonts w:ascii="Calibri" w:hAnsi="Calibri"/>
                <w:spacing w:val="-3"/>
              </w:rPr>
              <w:t xml:space="preserve"> </w:t>
            </w:r>
            <w:r>
              <w:rPr>
                <w:rFonts w:ascii="Calibri" w:hAnsi="Calibri"/>
              </w:rPr>
              <w:t>предметным</w:t>
            </w:r>
            <w:r>
              <w:rPr>
                <w:rFonts w:ascii="Calibri" w:hAnsi="Calibri"/>
                <w:spacing w:val="-3"/>
              </w:rPr>
              <w:t xml:space="preserve"> </w:t>
            </w:r>
            <w:r>
              <w:rPr>
                <w:rFonts w:ascii="Calibri" w:hAnsi="Calibri"/>
              </w:rPr>
              <w:t>понятием,</w:t>
            </w:r>
            <w:r>
              <w:rPr>
                <w:rFonts w:ascii="Calibri" w:hAnsi="Calibri"/>
                <w:spacing w:val="-3"/>
              </w:rPr>
              <w:t xml:space="preserve"> </w:t>
            </w:r>
            <w:r>
              <w:rPr>
                <w:rFonts w:ascii="Calibri" w:hAnsi="Calibri"/>
              </w:rPr>
              <w:t>правильный</w:t>
            </w:r>
            <w:r>
              <w:rPr>
                <w:rFonts w:ascii="Calibri" w:hAnsi="Calibri"/>
                <w:spacing w:val="-2"/>
              </w:rPr>
              <w:t xml:space="preserve"> </w:t>
            </w:r>
            <w:r>
              <w:rPr>
                <w:rFonts w:ascii="Calibri" w:hAnsi="Calibri"/>
              </w:rPr>
              <w:t>алгоритм</w:t>
            </w:r>
            <w:r>
              <w:rPr>
                <w:rFonts w:ascii="Calibri" w:hAnsi="Calibri"/>
                <w:spacing w:val="-3"/>
              </w:rPr>
              <w:t xml:space="preserve"> </w:t>
            </w:r>
            <w:r>
              <w:rPr>
                <w:rFonts w:ascii="Calibri" w:hAnsi="Calibri"/>
              </w:rPr>
              <w:t>его</w:t>
            </w:r>
            <w:r>
              <w:rPr>
                <w:rFonts w:ascii="Calibri" w:hAnsi="Calibri"/>
                <w:spacing w:val="-2"/>
              </w:rPr>
              <w:t xml:space="preserve"> </w:t>
            </w:r>
            <w:r>
              <w:rPr>
                <w:rFonts w:ascii="Calibri" w:hAnsi="Calibri"/>
              </w:rPr>
              <w:t>выполнения,</w:t>
            </w:r>
            <w:r>
              <w:rPr>
                <w:rFonts w:ascii="Calibri" w:hAnsi="Calibri"/>
                <w:spacing w:val="-5"/>
              </w:rPr>
              <w:t xml:space="preserve"> </w:t>
            </w:r>
            <w:r>
              <w:rPr>
                <w:rFonts w:ascii="Calibri" w:hAnsi="Calibri"/>
              </w:rPr>
              <w:t>который</w:t>
            </w:r>
          </w:p>
        </w:tc>
      </w:tr>
    </w:tbl>
    <w:p w14:paraId="68FFD4F8" w14:textId="77777777" w:rsidR="00413CEB" w:rsidRDefault="00413CEB">
      <w:pPr>
        <w:spacing w:line="270" w:lineRule="atLeast"/>
        <w:jc w:val="both"/>
        <w:rPr>
          <w:rFonts w:ascii="Calibri" w:hAnsi="Calibri"/>
        </w:rPr>
        <w:sectPr w:rsidR="00413CEB">
          <w:pgSz w:w="11910" w:h="16840"/>
          <w:pgMar w:top="660" w:right="160" w:bottom="1220" w:left="320" w:header="0" w:footer="985" w:gutter="0"/>
          <w:cols w:space="720"/>
        </w:sectPr>
      </w:pPr>
    </w:p>
    <w:p w14:paraId="399A1413"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280A2A9F" w14:textId="77777777">
        <w:trPr>
          <w:trHeight w:val="537"/>
        </w:trPr>
        <w:tc>
          <w:tcPr>
            <w:tcW w:w="1524" w:type="dxa"/>
          </w:tcPr>
          <w:p w14:paraId="6700E402"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28380907"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08BF2564"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534367B4" w14:textId="77777777">
        <w:trPr>
          <w:trHeight w:val="4567"/>
        </w:trPr>
        <w:tc>
          <w:tcPr>
            <w:tcW w:w="1524" w:type="dxa"/>
          </w:tcPr>
          <w:p w14:paraId="2911DF91" w14:textId="77777777" w:rsidR="00413CEB" w:rsidRDefault="00413CEB">
            <w:pPr>
              <w:pStyle w:val="TableParagraph"/>
              <w:ind w:left="0"/>
            </w:pPr>
          </w:p>
        </w:tc>
        <w:tc>
          <w:tcPr>
            <w:tcW w:w="8824" w:type="dxa"/>
          </w:tcPr>
          <w:p w14:paraId="2DBA944B" w14:textId="77777777" w:rsidR="00413CEB" w:rsidRDefault="00AB3E27">
            <w:pPr>
              <w:pStyle w:val="TableParagraph"/>
              <w:spacing w:line="267" w:lineRule="exact"/>
              <w:ind w:left="108"/>
              <w:jc w:val="both"/>
              <w:rPr>
                <w:rFonts w:ascii="Calibri" w:hAnsi="Calibri"/>
              </w:rPr>
            </w:pPr>
            <w:r>
              <w:rPr>
                <w:rFonts w:ascii="Calibri" w:hAnsi="Calibri"/>
              </w:rPr>
              <w:t>фиксируется</w:t>
            </w:r>
            <w:r>
              <w:rPr>
                <w:rFonts w:ascii="Calibri" w:hAnsi="Calibri"/>
                <w:spacing w:val="-6"/>
              </w:rPr>
              <w:t xml:space="preserve"> </w:t>
            </w:r>
            <w:r>
              <w:rPr>
                <w:rFonts w:ascii="Calibri" w:hAnsi="Calibri"/>
              </w:rPr>
              <w:t>с</w:t>
            </w:r>
            <w:r>
              <w:rPr>
                <w:rFonts w:ascii="Calibri" w:hAnsi="Calibri"/>
                <w:spacing w:val="-3"/>
              </w:rPr>
              <w:t xml:space="preserve"> </w:t>
            </w:r>
            <w:r>
              <w:rPr>
                <w:rFonts w:ascii="Calibri" w:hAnsi="Calibri"/>
              </w:rPr>
              <w:t>помощью</w:t>
            </w:r>
            <w:r>
              <w:rPr>
                <w:rFonts w:ascii="Calibri" w:hAnsi="Calibri"/>
                <w:spacing w:val="-7"/>
              </w:rPr>
              <w:t xml:space="preserve"> </w:t>
            </w:r>
            <w:r>
              <w:rPr>
                <w:rFonts w:ascii="Calibri" w:hAnsi="Calibri"/>
                <w:spacing w:val="-2"/>
              </w:rPr>
              <w:t>модели.</w:t>
            </w:r>
          </w:p>
          <w:p w14:paraId="69D7DA2F" w14:textId="77777777" w:rsidR="00413CEB" w:rsidRDefault="00AB3E27">
            <w:pPr>
              <w:pStyle w:val="TableParagraph"/>
              <w:spacing w:line="268" w:lineRule="exact"/>
              <w:ind w:left="283"/>
              <w:jc w:val="both"/>
              <w:rPr>
                <w:rFonts w:ascii="Calibri" w:hAnsi="Calibri"/>
              </w:rPr>
            </w:pPr>
            <w:r>
              <w:rPr>
                <w:rFonts w:ascii="Calibri" w:hAnsi="Calibri"/>
              </w:rPr>
              <w:t>Интериоризация</w:t>
            </w:r>
            <w:r>
              <w:rPr>
                <w:rFonts w:ascii="Calibri" w:hAnsi="Calibri"/>
                <w:spacing w:val="-12"/>
              </w:rPr>
              <w:t xml:space="preserve"> </w:t>
            </w:r>
            <w:r>
              <w:rPr>
                <w:rFonts w:ascii="Calibri" w:hAnsi="Calibri"/>
              </w:rPr>
              <w:t>умственного</w:t>
            </w:r>
            <w:r>
              <w:rPr>
                <w:rFonts w:ascii="Calibri" w:hAnsi="Calibri"/>
                <w:spacing w:val="-7"/>
              </w:rPr>
              <w:t xml:space="preserve"> </w:t>
            </w:r>
            <w:r>
              <w:rPr>
                <w:rFonts w:ascii="Calibri" w:hAnsi="Calibri"/>
              </w:rPr>
              <w:t>действия</w:t>
            </w:r>
            <w:r>
              <w:rPr>
                <w:rFonts w:ascii="Calibri" w:hAnsi="Calibri"/>
                <w:spacing w:val="-9"/>
              </w:rPr>
              <w:t xml:space="preserve"> </w:t>
            </w:r>
            <w:r>
              <w:rPr>
                <w:rFonts w:ascii="Calibri" w:hAnsi="Calibri"/>
              </w:rPr>
              <w:t>проходит</w:t>
            </w:r>
            <w:r>
              <w:rPr>
                <w:rFonts w:ascii="Calibri" w:hAnsi="Calibri"/>
                <w:spacing w:val="-9"/>
              </w:rPr>
              <w:t xml:space="preserve"> </w:t>
            </w:r>
            <w:r>
              <w:rPr>
                <w:rFonts w:ascii="Calibri" w:hAnsi="Calibri"/>
              </w:rPr>
              <w:t>5</w:t>
            </w:r>
            <w:r>
              <w:rPr>
                <w:rFonts w:ascii="Calibri" w:hAnsi="Calibri"/>
                <w:spacing w:val="-10"/>
              </w:rPr>
              <w:t xml:space="preserve"> </w:t>
            </w:r>
            <w:r>
              <w:rPr>
                <w:rFonts w:ascii="Calibri" w:hAnsi="Calibri"/>
              </w:rPr>
              <w:t>последовательных</w:t>
            </w:r>
            <w:r>
              <w:rPr>
                <w:rFonts w:ascii="Calibri" w:hAnsi="Calibri"/>
                <w:spacing w:val="-9"/>
              </w:rPr>
              <w:t xml:space="preserve"> </w:t>
            </w:r>
            <w:r>
              <w:rPr>
                <w:rFonts w:ascii="Calibri" w:hAnsi="Calibri"/>
                <w:spacing w:val="-2"/>
              </w:rPr>
              <w:t>этапов:</w:t>
            </w:r>
          </w:p>
          <w:p w14:paraId="18DA2E38" w14:textId="77777777" w:rsidR="00413CEB" w:rsidRDefault="00AB3E27">
            <w:pPr>
              <w:pStyle w:val="TableParagraph"/>
              <w:numPr>
                <w:ilvl w:val="0"/>
                <w:numId w:val="116"/>
              </w:numPr>
              <w:tabs>
                <w:tab w:val="left" w:pos="612"/>
              </w:tabs>
              <w:ind w:right="98" w:firstLine="175"/>
              <w:jc w:val="both"/>
              <w:rPr>
                <w:rFonts w:ascii="Calibri" w:hAnsi="Calibri"/>
              </w:rPr>
            </w:pPr>
            <w:r>
              <w:rPr>
                <w:rFonts w:ascii="Calibri" w:hAnsi="Calibri"/>
              </w:rPr>
              <w:t>формирование ориентировочной основы будущего действия, включает в себя знакомство с составом действия, требованиями к нему и составление модели действия (этап совпадает с решением учебной задачи и созданием модели);</w:t>
            </w:r>
          </w:p>
          <w:p w14:paraId="052BD877" w14:textId="77777777" w:rsidR="00413CEB" w:rsidRDefault="00AB3E27">
            <w:pPr>
              <w:pStyle w:val="TableParagraph"/>
              <w:numPr>
                <w:ilvl w:val="0"/>
                <w:numId w:val="116"/>
              </w:numPr>
              <w:tabs>
                <w:tab w:val="left" w:pos="518"/>
              </w:tabs>
              <w:spacing w:before="1"/>
              <w:ind w:right="95" w:firstLine="175"/>
              <w:jc w:val="both"/>
              <w:rPr>
                <w:rFonts w:ascii="Calibri" w:hAnsi="Calibri"/>
              </w:rPr>
            </w:pPr>
            <w:r>
              <w:rPr>
                <w:rFonts w:ascii="Calibri" w:hAnsi="Calibri"/>
              </w:rPr>
              <w:t xml:space="preserve">практическое освоение действия с опорой на реальные предметы или использование </w:t>
            </w:r>
            <w:r>
              <w:rPr>
                <w:rFonts w:ascii="Calibri" w:hAnsi="Calibri"/>
                <w:spacing w:val="-2"/>
              </w:rPr>
              <w:t>модели;</w:t>
            </w:r>
          </w:p>
          <w:p w14:paraId="7E1BF098" w14:textId="77777777" w:rsidR="00413CEB" w:rsidRDefault="00AB3E27">
            <w:pPr>
              <w:pStyle w:val="TableParagraph"/>
              <w:numPr>
                <w:ilvl w:val="0"/>
                <w:numId w:val="116"/>
              </w:numPr>
              <w:tabs>
                <w:tab w:val="left" w:pos="528"/>
              </w:tabs>
              <w:ind w:right="100" w:firstLine="175"/>
              <w:jc w:val="both"/>
              <w:rPr>
                <w:rFonts w:ascii="Calibri" w:hAnsi="Calibri"/>
              </w:rPr>
            </w:pPr>
            <w:r>
              <w:rPr>
                <w:rFonts w:ascii="Calibri" w:hAnsi="Calibri"/>
              </w:rPr>
              <w:t>при выполнении действия используется внешняя речь, потребность в использовании модели исчезает;</w:t>
            </w:r>
          </w:p>
          <w:p w14:paraId="10E9ED3C" w14:textId="77777777" w:rsidR="00413CEB" w:rsidRDefault="00AB3E27">
            <w:pPr>
              <w:pStyle w:val="TableParagraph"/>
              <w:numPr>
                <w:ilvl w:val="0"/>
                <w:numId w:val="116"/>
              </w:numPr>
              <w:tabs>
                <w:tab w:val="left" w:pos="567"/>
              </w:tabs>
              <w:spacing w:before="1"/>
              <w:ind w:right="101" w:firstLine="175"/>
              <w:jc w:val="both"/>
              <w:rPr>
                <w:rFonts w:ascii="Calibri" w:hAnsi="Calibri"/>
              </w:rPr>
            </w:pPr>
            <w:r>
              <w:rPr>
                <w:rFonts w:ascii="Calibri" w:hAnsi="Calibri"/>
              </w:rPr>
              <w:t xml:space="preserve">внешняя речь заменяется внутренней, исчезает необходимость в проговаривании </w:t>
            </w:r>
            <w:r>
              <w:rPr>
                <w:rFonts w:ascii="Calibri" w:hAnsi="Calibri"/>
                <w:spacing w:val="-2"/>
              </w:rPr>
              <w:t>действия;</w:t>
            </w:r>
          </w:p>
          <w:p w14:paraId="793ECD91" w14:textId="77777777" w:rsidR="00413CEB" w:rsidRDefault="00AB3E27">
            <w:pPr>
              <w:pStyle w:val="TableParagraph"/>
              <w:numPr>
                <w:ilvl w:val="0"/>
                <w:numId w:val="116"/>
              </w:numPr>
              <w:tabs>
                <w:tab w:val="left" w:pos="698"/>
              </w:tabs>
              <w:ind w:right="96" w:firstLine="175"/>
              <w:jc w:val="both"/>
              <w:rPr>
                <w:rFonts w:ascii="Calibri" w:hAnsi="Calibri"/>
              </w:rPr>
            </w:pPr>
            <w:r>
              <w:rPr>
                <w:rFonts w:ascii="Calibri" w:hAnsi="Calibri"/>
              </w:rPr>
              <w:t>действие интериоризируется, то есть переходит из сферы сознания в интеллектуальное умение.</w:t>
            </w:r>
          </w:p>
          <w:p w14:paraId="79612B68" w14:textId="77777777" w:rsidR="00413CEB" w:rsidRDefault="00AB3E27">
            <w:pPr>
              <w:pStyle w:val="TableParagraph"/>
              <w:ind w:left="108" w:right="102" w:firstLine="175"/>
              <w:jc w:val="both"/>
              <w:rPr>
                <w:rFonts w:ascii="Calibri" w:hAnsi="Calibri"/>
              </w:rPr>
            </w:pPr>
            <w:r>
              <w:rPr>
                <w:rFonts w:ascii="Calibri" w:hAnsi="Calibri"/>
              </w:rPr>
              <w:t>Учет данной теории необходим в процессе закрепления предметных способов действий (умений и навыков)</w:t>
            </w:r>
          </w:p>
          <w:p w14:paraId="1FCB3F2D" w14:textId="77777777" w:rsidR="00413CEB" w:rsidRDefault="00AB3E27">
            <w:pPr>
              <w:pStyle w:val="TableParagraph"/>
              <w:spacing w:line="270" w:lineRule="atLeast"/>
              <w:ind w:left="108" w:right="99" w:firstLine="175"/>
              <w:jc w:val="both"/>
              <w:rPr>
                <w:rFonts w:ascii="Calibri" w:hAnsi="Calibri"/>
              </w:rPr>
            </w:pPr>
            <w:r>
              <w:rPr>
                <w:rFonts w:ascii="Calibri" w:hAnsi="Calibri"/>
              </w:rPr>
              <w:t>Актуальность данной технологии на уровне среднего общего образования обусловлена необходимостью качественной подготовки к прохождению итоговой аттестации.</w:t>
            </w:r>
          </w:p>
        </w:tc>
      </w:tr>
      <w:tr w:rsidR="00413CEB" w14:paraId="49059ACC" w14:textId="77777777">
        <w:trPr>
          <w:trHeight w:val="4612"/>
        </w:trPr>
        <w:tc>
          <w:tcPr>
            <w:tcW w:w="1524" w:type="dxa"/>
          </w:tcPr>
          <w:p w14:paraId="5BEE53BC" w14:textId="77777777" w:rsidR="00413CEB" w:rsidRDefault="00AB3E27">
            <w:pPr>
              <w:pStyle w:val="TableParagraph"/>
              <w:ind w:left="105"/>
              <w:rPr>
                <w:rFonts w:ascii="Calibri" w:hAnsi="Calibri"/>
              </w:rPr>
            </w:pPr>
            <w:r>
              <w:rPr>
                <w:rFonts w:ascii="Calibri" w:hAnsi="Calibri"/>
                <w:spacing w:val="-2"/>
              </w:rPr>
              <w:t xml:space="preserve">Технология формирующе </w:t>
            </w:r>
            <w:r>
              <w:rPr>
                <w:rFonts w:ascii="Calibri" w:hAnsi="Calibri"/>
                <w:spacing w:val="-6"/>
              </w:rPr>
              <w:t>го</w:t>
            </w:r>
          </w:p>
          <w:p w14:paraId="610F29FD" w14:textId="77777777" w:rsidR="00413CEB" w:rsidRDefault="00AB3E27">
            <w:pPr>
              <w:pStyle w:val="TableParagraph"/>
              <w:ind w:left="105"/>
              <w:rPr>
                <w:rFonts w:ascii="Calibri" w:hAnsi="Calibri"/>
              </w:rPr>
            </w:pPr>
            <w:r>
              <w:rPr>
                <w:rFonts w:ascii="Calibri" w:hAnsi="Calibri"/>
                <w:spacing w:val="-2"/>
              </w:rPr>
              <w:t>оценивания</w:t>
            </w:r>
          </w:p>
        </w:tc>
        <w:tc>
          <w:tcPr>
            <w:tcW w:w="8824" w:type="dxa"/>
          </w:tcPr>
          <w:p w14:paraId="1DCAAED2" w14:textId="77777777" w:rsidR="00413CEB" w:rsidRDefault="00AB3E27">
            <w:pPr>
              <w:pStyle w:val="TableParagraph"/>
              <w:ind w:left="108" w:right="100" w:firstLine="175"/>
              <w:jc w:val="both"/>
              <w:rPr>
                <w:rFonts w:ascii="Calibri" w:hAnsi="Calibri"/>
              </w:rPr>
            </w:pPr>
            <w:r>
              <w:rPr>
                <w:rFonts w:ascii="Calibri" w:hAnsi="Calibri"/>
              </w:rPr>
              <w:t>Технология формирующего оценивания обеспечивает включение обучающихся в контрольно-оценочную деятельность, в ходе которой они осваивают способы контроля и оценки, выявление критериев оценки, соотнесение результата и действия с образцом, поиск причин появления ошибок и выстраивание траектории по их устранению.</w:t>
            </w:r>
          </w:p>
          <w:p w14:paraId="03A174F3" w14:textId="77777777" w:rsidR="00413CEB" w:rsidRDefault="00AB3E27">
            <w:pPr>
              <w:pStyle w:val="TableParagraph"/>
              <w:spacing w:line="268" w:lineRule="exact"/>
              <w:ind w:left="283"/>
              <w:jc w:val="both"/>
              <w:rPr>
                <w:rFonts w:ascii="Calibri" w:hAnsi="Calibri"/>
              </w:rPr>
            </w:pPr>
            <w:r>
              <w:rPr>
                <w:rFonts w:ascii="Calibri" w:hAnsi="Calibri"/>
              </w:rPr>
              <w:t>Приемы</w:t>
            </w:r>
            <w:r>
              <w:rPr>
                <w:rFonts w:ascii="Calibri" w:hAnsi="Calibri"/>
                <w:spacing w:val="-8"/>
              </w:rPr>
              <w:t xml:space="preserve"> </w:t>
            </w:r>
            <w:r>
              <w:rPr>
                <w:rFonts w:ascii="Calibri" w:hAnsi="Calibri"/>
              </w:rPr>
              <w:t>формирующего</w:t>
            </w:r>
            <w:r>
              <w:rPr>
                <w:rFonts w:ascii="Calibri" w:hAnsi="Calibri"/>
                <w:spacing w:val="-6"/>
              </w:rPr>
              <w:t xml:space="preserve"> </w:t>
            </w:r>
            <w:r>
              <w:rPr>
                <w:rFonts w:ascii="Calibri" w:hAnsi="Calibri"/>
              </w:rPr>
              <w:t>(безотметочного)</w:t>
            </w:r>
            <w:r>
              <w:rPr>
                <w:rFonts w:ascii="Calibri" w:hAnsi="Calibri"/>
                <w:spacing w:val="-9"/>
              </w:rPr>
              <w:t xml:space="preserve"> </w:t>
            </w:r>
            <w:r>
              <w:rPr>
                <w:rFonts w:ascii="Calibri" w:hAnsi="Calibri"/>
                <w:spacing w:val="-2"/>
              </w:rPr>
              <w:t>оценивания:</w:t>
            </w:r>
          </w:p>
          <w:p w14:paraId="64104CC4" w14:textId="77777777" w:rsidR="00413CEB" w:rsidRDefault="00AB3E27">
            <w:pPr>
              <w:pStyle w:val="TableParagraph"/>
              <w:numPr>
                <w:ilvl w:val="0"/>
                <w:numId w:val="115"/>
              </w:numPr>
              <w:tabs>
                <w:tab w:val="left" w:pos="707"/>
              </w:tabs>
              <w:spacing w:line="279" w:lineRule="exact"/>
              <w:ind w:left="707" w:hanging="283"/>
              <w:jc w:val="both"/>
              <w:rPr>
                <w:rFonts w:ascii="Calibri" w:hAnsi="Calibri"/>
              </w:rPr>
            </w:pPr>
            <w:r>
              <w:rPr>
                <w:rFonts w:ascii="Calibri" w:hAnsi="Calibri"/>
              </w:rPr>
              <w:t>заполнение</w:t>
            </w:r>
            <w:r>
              <w:rPr>
                <w:rFonts w:ascii="Calibri" w:hAnsi="Calibri"/>
                <w:spacing w:val="-6"/>
              </w:rPr>
              <w:t xml:space="preserve"> </w:t>
            </w:r>
            <w:r>
              <w:rPr>
                <w:rFonts w:ascii="Calibri" w:hAnsi="Calibri"/>
              </w:rPr>
              <w:t>листов</w:t>
            </w:r>
            <w:r>
              <w:rPr>
                <w:rFonts w:ascii="Calibri" w:hAnsi="Calibri"/>
                <w:spacing w:val="-8"/>
              </w:rPr>
              <w:t xml:space="preserve"> </w:t>
            </w:r>
            <w:r>
              <w:rPr>
                <w:rFonts w:ascii="Calibri" w:hAnsi="Calibri"/>
              </w:rPr>
              <w:t>самоконтроля</w:t>
            </w:r>
            <w:r>
              <w:rPr>
                <w:rFonts w:ascii="Calibri" w:hAnsi="Calibri"/>
                <w:spacing w:val="-7"/>
              </w:rPr>
              <w:t xml:space="preserve"> </w:t>
            </w:r>
            <w:r>
              <w:rPr>
                <w:rFonts w:ascii="Calibri" w:hAnsi="Calibri"/>
              </w:rPr>
              <w:t>и</w:t>
            </w:r>
            <w:r>
              <w:rPr>
                <w:rFonts w:ascii="Calibri" w:hAnsi="Calibri"/>
                <w:spacing w:val="-6"/>
              </w:rPr>
              <w:t xml:space="preserve"> </w:t>
            </w:r>
            <w:r>
              <w:rPr>
                <w:rFonts w:ascii="Calibri" w:hAnsi="Calibri"/>
                <w:spacing w:val="-2"/>
              </w:rPr>
              <w:t>самооценки;</w:t>
            </w:r>
          </w:p>
          <w:p w14:paraId="605DE7C6" w14:textId="77777777" w:rsidR="00413CEB" w:rsidRDefault="00AB3E27">
            <w:pPr>
              <w:pStyle w:val="TableParagraph"/>
              <w:numPr>
                <w:ilvl w:val="0"/>
                <w:numId w:val="115"/>
              </w:numPr>
              <w:tabs>
                <w:tab w:val="left" w:pos="707"/>
              </w:tabs>
              <w:ind w:right="100" w:firstLine="283"/>
              <w:jc w:val="both"/>
              <w:rPr>
                <w:rFonts w:ascii="Calibri" w:hAnsi="Calibri"/>
              </w:rPr>
            </w:pPr>
            <w:r>
              <w:rPr>
                <w:rFonts w:ascii="Calibri" w:hAnsi="Calibri"/>
              </w:rPr>
              <w:t>проведение прогностической и ретроспективной оценки в ходе выполнения оценочных процедур и тренировочных упражнений;</w:t>
            </w:r>
          </w:p>
          <w:p w14:paraId="0D917857" w14:textId="77777777" w:rsidR="00413CEB" w:rsidRDefault="00AB3E27">
            <w:pPr>
              <w:pStyle w:val="TableParagraph"/>
              <w:numPr>
                <w:ilvl w:val="0"/>
                <w:numId w:val="115"/>
              </w:numPr>
              <w:tabs>
                <w:tab w:val="left" w:pos="707"/>
              </w:tabs>
              <w:ind w:right="100" w:firstLine="283"/>
              <w:jc w:val="both"/>
              <w:rPr>
                <w:rFonts w:ascii="Calibri" w:hAnsi="Calibri"/>
              </w:rPr>
            </w:pPr>
            <w:r>
              <w:rPr>
                <w:rFonts w:ascii="Calibri" w:hAnsi="Calibri"/>
              </w:rPr>
              <w:t xml:space="preserve">самоанализ пошаговых контрольных работ, с целью определения индивидуального маршрута по устранению причин возникающих ошибок и достижению планируемых </w:t>
            </w:r>
            <w:r>
              <w:rPr>
                <w:rFonts w:ascii="Calibri" w:hAnsi="Calibri"/>
                <w:spacing w:val="-2"/>
              </w:rPr>
              <w:t>результатов;</w:t>
            </w:r>
          </w:p>
          <w:p w14:paraId="20C25A2E" w14:textId="77777777" w:rsidR="00413CEB" w:rsidRDefault="00AB3E27">
            <w:pPr>
              <w:pStyle w:val="TableParagraph"/>
              <w:numPr>
                <w:ilvl w:val="0"/>
                <w:numId w:val="115"/>
              </w:numPr>
              <w:tabs>
                <w:tab w:val="left" w:pos="707"/>
              </w:tabs>
              <w:ind w:right="99" w:firstLine="283"/>
              <w:jc w:val="both"/>
              <w:rPr>
                <w:rFonts w:ascii="Calibri" w:hAnsi="Calibri"/>
              </w:rPr>
            </w:pPr>
            <w:r>
              <w:rPr>
                <w:rFonts w:ascii="Calibri" w:hAnsi="Calibri"/>
              </w:rPr>
              <w:t>самоанализ результатов работы с информационными тренажерами, в том числе по подготовке</w:t>
            </w:r>
            <w:r>
              <w:rPr>
                <w:rFonts w:ascii="Calibri" w:hAnsi="Calibri"/>
                <w:spacing w:val="37"/>
              </w:rPr>
              <w:t xml:space="preserve"> </w:t>
            </w:r>
            <w:r>
              <w:rPr>
                <w:rFonts w:ascii="Calibri" w:hAnsi="Calibri"/>
              </w:rPr>
              <w:t>к</w:t>
            </w:r>
            <w:r>
              <w:rPr>
                <w:rFonts w:ascii="Calibri" w:hAnsi="Calibri"/>
                <w:spacing w:val="43"/>
              </w:rPr>
              <w:t xml:space="preserve"> </w:t>
            </w:r>
            <w:r>
              <w:rPr>
                <w:rFonts w:ascii="Calibri" w:hAnsi="Calibri"/>
              </w:rPr>
              <w:t>государственной</w:t>
            </w:r>
            <w:r>
              <w:rPr>
                <w:rFonts w:ascii="Calibri" w:hAnsi="Calibri"/>
                <w:spacing w:val="41"/>
              </w:rPr>
              <w:t xml:space="preserve"> </w:t>
            </w:r>
            <w:r>
              <w:rPr>
                <w:rFonts w:ascii="Calibri" w:hAnsi="Calibri"/>
              </w:rPr>
              <w:t>итоговой</w:t>
            </w:r>
            <w:r>
              <w:rPr>
                <w:rFonts w:ascii="Calibri" w:hAnsi="Calibri"/>
                <w:spacing w:val="43"/>
              </w:rPr>
              <w:t xml:space="preserve"> </w:t>
            </w:r>
            <w:r>
              <w:rPr>
                <w:rFonts w:ascii="Calibri" w:hAnsi="Calibri"/>
              </w:rPr>
              <w:t>аттестации</w:t>
            </w:r>
            <w:r>
              <w:rPr>
                <w:rFonts w:ascii="Calibri" w:hAnsi="Calibri"/>
                <w:spacing w:val="42"/>
              </w:rPr>
              <w:t xml:space="preserve"> </w:t>
            </w:r>
            <w:r>
              <w:rPr>
                <w:rFonts w:ascii="Calibri" w:hAnsi="Calibri"/>
              </w:rPr>
              <w:t>(например,</w:t>
            </w:r>
            <w:r>
              <w:rPr>
                <w:rFonts w:ascii="Calibri" w:hAnsi="Calibri"/>
                <w:spacing w:val="40"/>
              </w:rPr>
              <w:t xml:space="preserve"> </w:t>
            </w:r>
            <w:r>
              <w:rPr>
                <w:rFonts w:ascii="Calibri" w:hAnsi="Calibri"/>
              </w:rPr>
              <w:t>при</w:t>
            </w:r>
            <w:r>
              <w:rPr>
                <w:rFonts w:ascii="Calibri" w:hAnsi="Calibri"/>
                <w:spacing w:val="40"/>
              </w:rPr>
              <w:t xml:space="preserve"> </w:t>
            </w:r>
            <w:r>
              <w:rPr>
                <w:rFonts w:ascii="Calibri" w:hAnsi="Calibri"/>
              </w:rPr>
              <w:t>работе</w:t>
            </w:r>
            <w:r>
              <w:rPr>
                <w:rFonts w:ascii="Calibri" w:hAnsi="Calibri"/>
                <w:spacing w:val="43"/>
              </w:rPr>
              <w:t xml:space="preserve"> </w:t>
            </w:r>
            <w:r>
              <w:rPr>
                <w:rFonts w:ascii="Calibri" w:hAnsi="Calibri"/>
              </w:rPr>
              <w:t>с</w:t>
            </w:r>
            <w:r>
              <w:rPr>
                <w:rFonts w:ascii="Calibri" w:hAnsi="Calibri"/>
                <w:spacing w:val="40"/>
              </w:rPr>
              <w:t xml:space="preserve"> </w:t>
            </w:r>
            <w:r>
              <w:rPr>
                <w:rFonts w:ascii="Calibri" w:hAnsi="Calibri"/>
                <w:spacing w:val="-2"/>
              </w:rPr>
              <w:t>сервисом</w:t>
            </w:r>
          </w:p>
          <w:p w14:paraId="5B0A4F81" w14:textId="77777777" w:rsidR="00413CEB" w:rsidRDefault="00AB3E27">
            <w:pPr>
              <w:pStyle w:val="TableParagraph"/>
              <w:ind w:left="141"/>
              <w:jc w:val="both"/>
              <w:rPr>
                <w:rFonts w:ascii="Calibri" w:hAnsi="Calibri"/>
              </w:rPr>
            </w:pPr>
            <w:r>
              <w:rPr>
                <w:rFonts w:ascii="Calibri" w:hAnsi="Calibri"/>
              </w:rPr>
              <w:t>«Решу</w:t>
            </w:r>
            <w:r>
              <w:rPr>
                <w:rFonts w:ascii="Calibri" w:hAnsi="Calibri"/>
                <w:spacing w:val="-3"/>
              </w:rPr>
              <w:t xml:space="preserve"> </w:t>
            </w:r>
            <w:r>
              <w:rPr>
                <w:rFonts w:ascii="Calibri" w:hAnsi="Calibri"/>
              </w:rPr>
              <w:t>ЕГЭ»</w:t>
            </w:r>
            <w:r>
              <w:rPr>
                <w:rFonts w:ascii="Calibri" w:hAnsi="Calibri"/>
                <w:spacing w:val="-2"/>
              </w:rPr>
              <w:t xml:space="preserve"> </w:t>
            </w:r>
            <w:r>
              <w:rPr>
                <w:rFonts w:ascii="Calibri" w:hAnsi="Calibri"/>
              </w:rPr>
              <w:t>и</w:t>
            </w:r>
            <w:r>
              <w:rPr>
                <w:rFonts w:ascii="Calibri" w:hAnsi="Calibri"/>
                <w:spacing w:val="-4"/>
              </w:rPr>
              <w:t xml:space="preserve"> </w:t>
            </w:r>
            <w:r>
              <w:rPr>
                <w:rFonts w:ascii="Calibri" w:hAnsi="Calibri"/>
                <w:spacing w:val="-2"/>
              </w:rPr>
              <w:t>т.п.).</w:t>
            </w:r>
          </w:p>
          <w:p w14:paraId="3598FBEE" w14:textId="77777777" w:rsidR="00413CEB" w:rsidRDefault="00AB3E27">
            <w:pPr>
              <w:pStyle w:val="TableParagraph"/>
              <w:spacing w:line="270" w:lineRule="atLeast"/>
              <w:ind w:left="108" w:right="98" w:firstLine="316"/>
              <w:jc w:val="both"/>
              <w:rPr>
                <w:rFonts w:ascii="Calibri" w:hAnsi="Calibri"/>
              </w:rPr>
            </w:pPr>
            <w:r>
              <w:rPr>
                <w:rFonts w:ascii="Calibri" w:hAnsi="Calibri"/>
              </w:rPr>
              <w:t>Условием эффективного применения технологии формирующего оценивания на</w:t>
            </w:r>
            <w:r>
              <w:rPr>
                <w:rFonts w:ascii="Calibri" w:hAnsi="Calibri"/>
                <w:spacing w:val="40"/>
              </w:rPr>
              <w:t xml:space="preserve"> </w:t>
            </w:r>
            <w:r>
              <w:rPr>
                <w:rFonts w:ascii="Calibri" w:hAnsi="Calibri"/>
              </w:rPr>
              <w:t>уровне среднего общего образования является реализация данной технологии с уровня начального общего образования</w:t>
            </w:r>
          </w:p>
        </w:tc>
      </w:tr>
      <w:tr w:rsidR="00413CEB" w14:paraId="44D17DC6" w14:textId="77777777">
        <w:trPr>
          <w:trHeight w:val="4868"/>
        </w:trPr>
        <w:tc>
          <w:tcPr>
            <w:tcW w:w="1524" w:type="dxa"/>
          </w:tcPr>
          <w:p w14:paraId="77106CEE" w14:textId="77777777" w:rsidR="00413CEB" w:rsidRDefault="00AB3E27">
            <w:pPr>
              <w:pStyle w:val="TableParagraph"/>
              <w:ind w:left="105"/>
              <w:rPr>
                <w:rFonts w:ascii="Calibri" w:hAnsi="Calibri"/>
              </w:rPr>
            </w:pPr>
            <w:r>
              <w:rPr>
                <w:rFonts w:ascii="Calibri" w:hAnsi="Calibri"/>
                <w:spacing w:val="-2"/>
              </w:rPr>
              <w:t xml:space="preserve">Организация учебного сотрудничест </w:t>
            </w:r>
            <w:r>
              <w:rPr>
                <w:rFonts w:ascii="Calibri" w:hAnsi="Calibri"/>
                <w:spacing w:val="-6"/>
              </w:rPr>
              <w:t>ва</w:t>
            </w:r>
          </w:p>
        </w:tc>
        <w:tc>
          <w:tcPr>
            <w:tcW w:w="8824" w:type="dxa"/>
          </w:tcPr>
          <w:p w14:paraId="4C2FEB15" w14:textId="77777777" w:rsidR="00413CEB" w:rsidRDefault="00AB3E27">
            <w:pPr>
              <w:pStyle w:val="TableParagraph"/>
              <w:ind w:left="108" w:right="94" w:firstLine="175"/>
              <w:jc w:val="both"/>
              <w:rPr>
                <w:rFonts w:ascii="Calibri" w:hAnsi="Calibri"/>
              </w:rPr>
            </w:pPr>
            <w:r>
              <w:rPr>
                <w:rFonts w:ascii="Calibri" w:hAnsi="Calibri"/>
              </w:rPr>
              <w:t>Учебное сотрудничество (по определению И. А.</w:t>
            </w:r>
            <w:r>
              <w:rPr>
                <w:rFonts w:ascii="Calibri" w:hAnsi="Calibri"/>
                <w:spacing w:val="-2"/>
              </w:rPr>
              <w:t xml:space="preserve"> </w:t>
            </w:r>
            <w:r>
              <w:rPr>
                <w:rFonts w:ascii="Calibri" w:hAnsi="Calibri"/>
              </w:rPr>
              <w:t>Зимней) – это многостороннее взаимодействие внутри учебной группы и взаимодействие учителя с группой.</w:t>
            </w:r>
          </w:p>
          <w:p w14:paraId="655A71F3" w14:textId="77777777" w:rsidR="00413CEB" w:rsidRDefault="00AB3E27">
            <w:pPr>
              <w:pStyle w:val="TableParagraph"/>
              <w:ind w:left="108" w:right="98" w:firstLine="175"/>
              <w:jc w:val="both"/>
              <w:rPr>
                <w:rFonts w:ascii="Calibri" w:hAnsi="Calibri"/>
              </w:rPr>
            </w:pPr>
            <w:r>
              <w:rPr>
                <w:rFonts w:ascii="Calibri" w:hAnsi="Calibri"/>
              </w:rPr>
              <w:t xml:space="preserve">Учебное сотрудничество – это не метод или прием, это принцип взаимодействия обучающихся класса и учителя между собой, направленное на достижение планируемых </w:t>
            </w:r>
            <w:r>
              <w:rPr>
                <w:rFonts w:ascii="Calibri" w:hAnsi="Calibri"/>
                <w:spacing w:val="-2"/>
              </w:rPr>
              <w:t>результатов.</w:t>
            </w:r>
          </w:p>
          <w:p w14:paraId="59D251A4" w14:textId="77777777" w:rsidR="00413CEB" w:rsidRDefault="00AB3E27">
            <w:pPr>
              <w:pStyle w:val="TableParagraph"/>
              <w:spacing w:line="267" w:lineRule="exact"/>
              <w:ind w:left="283"/>
              <w:jc w:val="both"/>
              <w:rPr>
                <w:rFonts w:ascii="Calibri" w:hAnsi="Calibri"/>
              </w:rPr>
            </w:pPr>
            <w:r>
              <w:rPr>
                <w:rFonts w:ascii="Calibri" w:hAnsi="Calibri"/>
              </w:rPr>
              <w:t>Выделяют</w:t>
            </w:r>
            <w:r>
              <w:rPr>
                <w:rFonts w:ascii="Calibri" w:hAnsi="Calibri"/>
                <w:spacing w:val="-5"/>
              </w:rPr>
              <w:t xml:space="preserve"> </w:t>
            </w:r>
            <w:r>
              <w:rPr>
                <w:rFonts w:ascii="Calibri" w:hAnsi="Calibri"/>
              </w:rPr>
              <w:t>3</w:t>
            </w:r>
            <w:r>
              <w:rPr>
                <w:rFonts w:ascii="Calibri" w:hAnsi="Calibri"/>
                <w:spacing w:val="-3"/>
              </w:rPr>
              <w:t xml:space="preserve"> </w:t>
            </w:r>
            <w:r>
              <w:rPr>
                <w:rFonts w:ascii="Calibri" w:hAnsi="Calibri"/>
              </w:rPr>
              <w:t>формы</w:t>
            </w:r>
            <w:r>
              <w:rPr>
                <w:rFonts w:ascii="Calibri" w:hAnsi="Calibri"/>
                <w:spacing w:val="-5"/>
              </w:rPr>
              <w:t xml:space="preserve"> </w:t>
            </w:r>
            <w:r>
              <w:rPr>
                <w:rFonts w:ascii="Calibri" w:hAnsi="Calibri"/>
              </w:rPr>
              <w:t>учебного</w:t>
            </w:r>
            <w:r>
              <w:rPr>
                <w:rFonts w:ascii="Calibri" w:hAnsi="Calibri"/>
                <w:spacing w:val="-2"/>
              </w:rPr>
              <w:t xml:space="preserve"> сотрудничества:</w:t>
            </w:r>
          </w:p>
          <w:p w14:paraId="7492DCAA" w14:textId="77777777" w:rsidR="00413CEB" w:rsidRDefault="00AB3E27">
            <w:pPr>
              <w:pStyle w:val="TableParagraph"/>
              <w:numPr>
                <w:ilvl w:val="0"/>
                <w:numId w:val="114"/>
              </w:numPr>
              <w:tabs>
                <w:tab w:val="left" w:pos="565"/>
              </w:tabs>
              <w:ind w:right="97" w:firstLine="141"/>
              <w:jc w:val="both"/>
              <w:rPr>
                <w:rFonts w:ascii="Calibri" w:hAnsi="Calibri"/>
              </w:rPr>
            </w:pPr>
            <w:r>
              <w:rPr>
                <w:rFonts w:ascii="Calibri" w:hAnsi="Calibri"/>
              </w:rPr>
              <w:t>сотрудничество со сверстниками (предполагает непосредственное обращение обучающихся друг к другу за советом и помощью,</w:t>
            </w:r>
            <w:r>
              <w:rPr>
                <w:rFonts w:ascii="Calibri" w:hAnsi="Calibri"/>
                <w:spacing w:val="-2"/>
              </w:rPr>
              <w:t xml:space="preserve"> </w:t>
            </w:r>
            <w:r>
              <w:rPr>
                <w:rFonts w:ascii="Calibri" w:hAnsi="Calibri"/>
              </w:rPr>
              <w:t>обеспечивает освоение таких действий, как обращение за помощью друг к другу, формулировка своей точки зрения, выяснение точек зрения своих партнеров, обнаружение разницы точек зрения, разрешение разногласий с помощью аргументов);</w:t>
            </w:r>
          </w:p>
          <w:p w14:paraId="412848AA" w14:textId="77777777" w:rsidR="00413CEB" w:rsidRDefault="00AB3E27">
            <w:pPr>
              <w:pStyle w:val="TableParagraph"/>
              <w:numPr>
                <w:ilvl w:val="0"/>
                <w:numId w:val="114"/>
              </w:numPr>
              <w:tabs>
                <w:tab w:val="left" w:pos="565"/>
              </w:tabs>
              <w:ind w:right="98" w:firstLine="141"/>
              <w:jc w:val="both"/>
              <w:rPr>
                <w:rFonts w:ascii="Calibri" w:hAnsi="Calibri"/>
              </w:rPr>
            </w:pPr>
            <w:r>
              <w:rPr>
                <w:rFonts w:ascii="Calibri" w:hAnsi="Calibri"/>
              </w:rPr>
              <w:t>сотрудничество с учителем (возникает, когда учащийся / группа обучающихся при решении поставленной учителем практической задачи замечает(ют) причины своей некомпетентности и формулирует(ют) вопрос о конкретной помощи, которая ему/им необходима для решения задания и обращается к учителю);</w:t>
            </w:r>
          </w:p>
          <w:p w14:paraId="4178729B" w14:textId="77777777" w:rsidR="00413CEB" w:rsidRDefault="00AB3E27">
            <w:pPr>
              <w:pStyle w:val="TableParagraph"/>
              <w:numPr>
                <w:ilvl w:val="0"/>
                <w:numId w:val="114"/>
              </w:numPr>
              <w:tabs>
                <w:tab w:val="left" w:pos="565"/>
              </w:tabs>
              <w:spacing w:line="268" w:lineRule="exact"/>
              <w:ind w:right="94" w:firstLine="141"/>
              <w:jc w:val="both"/>
              <w:rPr>
                <w:rFonts w:ascii="Calibri" w:hAnsi="Calibri"/>
              </w:rPr>
            </w:pPr>
            <w:r>
              <w:rPr>
                <w:rFonts w:ascii="Calibri" w:hAnsi="Calibri"/>
              </w:rPr>
              <w:t xml:space="preserve">сотрудничество с самим собой (предполагает умение фиксировать, анализировать и оценивать изменения собственной точки зрения в результате приобретения новых </w:t>
            </w:r>
            <w:r>
              <w:rPr>
                <w:rFonts w:ascii="Calibri" w:hAnsi="Calibri"/>
                <w:spacing w:val="-2"/>
              </w:rPr>
              <w:t>знаний).</w:t>
            </w:r>
          </w:p>
        </w:tc>
      </w:tr>
    </w:tbl>
    <w:p w14:paraId="33D2EA20" w14:textId="77777777" w:rsidR="00413CEB" w:rsidRDefault="00413CEB">
      <w:pPr>
        <w:spacing w:line="268" w:lineRule="exact"/>
        <w:jc w:val="both"/>
        <w:rPr>
          <w:rFonts w:ascii="Calibri" w:hAnsi="Calibri"/>
        </w:rPr>
        <w:sectPr w:rsidR="00413CEB">
          <w:pgSz w:w="11910" w:h="16840"/>
          <w:pgMar w:top="660" w:right="160" w:bottom="1240" w:left="320" w:header="0" w:footer="985" w:gutter="0"/>
          <w:cols w:space="720"/>
        </w:sectPr>
      </w:pPr>
    </w:p>
    <w:p w14:paraId="3D6C9542"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051D7930" w14:textId="77777777">
        <w:trPr>
          <w:trHeight w:val="537"/>
        </w:trPr>
        <w:tc>
          <w:tcPr>
            <w:tcW w:w="1524" w:type="dxa"/>
          </w:tcPr>
          <w:p w14:paraId="09A6D155"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5FB960E0"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65C657A6"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074C514E" w14:textId="77777777">
        <w:trPr>
          <w:trHeight w:val="9716"/>
        </w:trPr>
        <w:tc>
          <w:tcPr>
            <w:tcW w:w="1524" w:type="dxa"/>
          </w:tcPr>
          <w:p w14:paraId="56BEDFE8" w14:textId="77777777" w:rsidR="00413CEB" w:rsidRDefault="00413CEB">
            <w:pPr>
              <w:pStyle w:val="TableParagraph"/>
              <w:ind w:left="0"/>
            </w:pPr>
          </w:p>
        </w:tc>
        <w:tc>
          <w:tcPr>
            <w:tcW w:w="8824" w:type="dxa"/>
          </w:tcPr>
          <w:p w14:paraId="73A0AD55" w14:textId="77777777" w:rsidR="00413CEB" w:rsidRDefault="00AB3E27">
            <w:pPr>
              <w:pStyle w:val="TableParagraph"/>
              <w:spacing w:line="267" w:lineRule="exact"/>
              <w:ind w:left="283"/>
              <w:jc w:val="both"/>
              <w:rPr>
                <w:rFonts w:ascii="Calibri" w:hAnsi="Calibri"/>
              </w:rPr>
            </w:pPr>
            <w:r>
              <w:rPr>
                <w:rFonts w:ascii="Calibri" w:hAnsi="Calibri"/>
              </w:rPr>
              <w:t>Формы</w:t>
            </w:r>
            <w:r>
              <w:rPr>
                <w:rFonts w:ascii="Calibri" w:hAnsi="Calibri"/>
                <w:spacing w:val="-6"/>
              </w:rPr>
              <w:t xml:space="preserve"> </w:t>
            </w:r>
            <w:r>
              <w:rPr>
                <w:rFonts w:ascii="Calibri" w:hAnsi="Calibri"/>
              </w:rPr>
              <w:t>организации</w:t>
            </w:r>
            <w:r>
              <w:rPr>
                <w:rFonts w:ascii="Calibri" w:hAnsi="Calibri"/>
                <w:spacing w:val="-4"/>
              </w:rPr>
              <w:t xml:space="preserve"> </w:t>
            </w:r>
            <w:r>
              <w:rPr>
                <w:rFonts w:ascii="Calibri" w:hAnsi="Calibri"/>
                <w:spacing w:val="-2"/>
              </w:rPr>
              <w:t>сотрудничества:</w:t>
            </w:r>
          </w:p>
          <w:p w14:paraId="76267EDA" w14:textId="77777777" w:rsidR="00413CEB" w:rsidRDefault="00AB3E27">
            <w:pPr>
              <w:pStyle w:val="TableParagraph"/>
              <w:numPr>
                <w:ilvl w:val="0"/>
                <w:numId w:val="113"/>
              </w:numPr>
              <w:tabs>
                <w:tab w:val="left" w:pos="566"/>
              </w:tabs>
              <w:spacing w:line="280" w:lineRule="exact"/>
              <w:ind w:hanging="283"/>
              <w:rPr>
                <w:rFonts w:ascii="Calibri" w:hAnsi="Calibri"/>
              </w:rPr>
            </w:pPr>
            <w:r>
              <w:rPr>
                <w:rFonts w:ascii="Calibri" w:hAnsi="Calibri"/>
              </w:rPr>
              <w:t>работа</w:t>
            </w:r>
            <w:r>
              <w:rPr>
                <w:rFonts w:ascii="Calibri" w:hAnsi="Calibri"/>
                <w:spacing w:val="-5"/>
              </w:rPr>
              <w:t xml:space="preserve"> </w:t>
            </w:r>
            <w:r>
              <w:rPr>
                <w:rFonts w:ascii="Calibri" w:hAnsi="Calibri"/>
              </w:rPr>
              <w:t>в</w:t>
            </w:r>
            <w:r>
              <w:rPr>
                <w:rFonts w:ascii="Calibri" w:hAnsi="Calibri"/>
                <w:spacing w:val="-1"/>
              </w:rPr>
              <w:t xml:space="preserve"> </w:t>
            </w:r>
            <w:r>
              <w:rPr>
                <w:rFonts w:ascii="Calibri" w:hAnsi="Calibri"/>
                <w:spacing w:val="-2"/>
              </w:rPr>
              <w:t>парах;</w:t>
            </w:r>
          </w:p>
          <w:p w14:paraId="3DDD5D78" w14:textId="77777777" w:rsidR="00413CEB" w:rsidRDefault="00AB3E27">
            <w:pPr>
              <w:pStyle w:val="TableParagraph"/>
              <w:numPr>
                <w:ilvl w:val="0"/>
                <w:numId w:val="113"/>
              </w:numPr>
              <w:tabs>
                <w:tab w:val="left" w:pos="566"/>
              </w:tabs>
              <w:ind w:hanging="283"/>
              <w:rPr>
                <w:rFonts w:ascii="Calibri" w:hAnsi="Calibri"/>
              </w:rPr>
            </w:pPr>
            <w:r>
              <w:rPr>
                <w:rFonts w:ascii="Calibri" w:hAnsi="Calibri"/>
              </w:rPr>
              <w:t>работа</w:t>
            </w:r>
            <w:r>
              <w:rPr>
                <w:rFonts w:ascii="Calibri" w:hAnsi="Calibri"/>
                <w:spacing w:val="-5"/>
              </w:rPr>
              <w:t xml:space="preserve"> </w:t>
            </w:r>
            <w:r>
              <w:rPr>
                <w:rFonts w:ascii="Calibri" w:hAnsi="Calibri"/>
              </w:rPr>
              <w:t>в</w:t>
            </w:r>
            <w:r>
              <w:rPr>
                <w:rFonts w:ascii="Calibri" w:hAnsi="Calibri"/>
                <w:spacing w:val="-1"/>
              </w:rPr>
              <w:t xml:space="preserve"> </w:t>
            </w:r>
            <w:r>
              <w:rPr>
                <w:rFonts w:ascii="Calibri" w:hAnsi="Calibri"/>
                <w:spacing w:val="-2"/>
              </w:rPr>
              <w:t>группах;</w:t>
            </w:r>
          </w:p>
          <w:p w14:paraId="70578A33" w14:textId="77777777" w:rsidR="00413CEB" w:rsidRDefault="00AB3E27">
            <w:pPr>
              <w:pStyle w:val="TableParagraph"/>
              <w:numPr>
                <w:ilvl w:val="0"/>
                <w:numId w:val="113"/>
              </w:numPr>
              <w:tabs>
                <w:tab w:val="left" w:pos="566"/>
              </w:tabs>
              <w:spacing w:before="1"/>
              <w:ind w:hanging="283"/>
              <w:rPr>
                <w:rFonts w:ascii="Calibri" w:hAnsi="Calibri"/>
              </w:rPr>
            </w:pPr>
            <w:r>
              <w:rPr>
                <w:rFonts w:ascii="Calibri" w:hAnsi="Calibri"/>
              </w:rPr>
              <w:t>фронтальная</w:t>
            </w:r>
            <w:r>
              <w:rPr>
                <w:rFonts w:ascii="Calibri" w:hAnsi="Calibri"/>
                <w:spacing w:val="-3"/>
              </w:rPr>
              <w:t xml:space="preserve"> </w:t>
            </w:r>
            <w:r>
              <w:rPr>
                <w:rFonts w:ascii="Calibri" w:hAnsi="Calibri"/>
              </w:rPr>
              <w:t>работа</w:t>
            </w:r>
            <w:r>
              <w:rPr>
                <w:rFonts w:ascii="Calibri" w:hAnsi="Calibri"/>
                <w:spacing w:val="-5"/>
              </w:rPr>
              <w:t xml:space="preserve"> </w:t>
            </w:r>
            <w:r>
              <w:rPr>
                <w:rFonts w:ascii="Calibri" w:hAnsi="Calibri"/>
              </w:rPr>
              <w:t>с</w:t>
            </w:r>
            <w:r>
              <w:rPr>
                <w:rFonts w:ascii="Calibri" w:hAnsi="Calibri"/>
                <w:spacing w:val="-4"/>
              </w:rPr>
              <w:t xml:space="preserve"> </w:t>
            </w:r>
            <w:r>
              <w:rPr>
                <w:rFonts w:ascii="Calibri" w:hAnsi="Calibri"/>
                <w:spacing w:val="-2"/>
              </w:rPr>
              <w:t>классом;</w:t>
            </w:r>
          </w:p>
          <w:p w14:paraId="695DBCE9" w14:textId="77777777" w:rsidR="00413CEB" w:rsidRDefault="00AB3E27">
            <w:pPr>
              <w:pStyle w:val="TableParagraph"/>
              <w:numPr>
                <w:ilvl w:val="0"/>
                <w:numId w:val="113"/>
              </w:numPr>
              <w:tabs>
                <w:tab w:val="left" w:pos="566"/>
              </w:tabs>
              <w:ind w:hanging="283"/>
              <w:rPr>
                <w:rFonts w:ascii="Calibri" w:hAnsi="Calibri"/>
              </w:rPr>
            </w:pPr>
            <w:r>
              <w:rPr>
                <w:rFonts w:ascii="Calibri" w:hAnsi="Calibri"/>
              </w:rPr>
              <w:t>индивидуальная</w:t>
            </w:r>
            <w:r>
              <w:rPr>
                <w:rFonts w:ascii="Calibri" w:hAnsi="Calibri"/>
                <w:spacing w:val="-12"/>
              </w:rPr>
              <w:t xml:space="preserve"> </w:t>
            </w:r>
            <w:r>
              <w:rPr>
                <w:rFonts w:ascii="Calibri" w:hAnsi="Calibri"/>
                <w:spacing w:val="-2"/>
              </w:rPr>
              <w:t>работа.</w:t>
            </w:r>
          </w:p>
          <w:p w14:paraId="4C25368C" w14:textId="77777777" w:rsidR="00413CEB" w:rsidRDefault="00AB3E27">
            <w:pPr>
              <w:pStyle w:val="TableParagraph"/>
              <w:spacing w:before="1"/>
              <w:ind w:left="108" w:right="98" w:firstLine="175"/>
              <w:jc w:val="both"/>
              <w:rPr>
                <w:rFonts w:ascii="Calibri" w:hAnsi="Calibri"/>
              </w:rPr>
            </w:pPr>
            <w:r>
              <w:rPr>
                <w:rFonts w:ascii="Calibri" w:hAnsi="Calibri"/>
              </w:rPr>
              <w:t>Задания, предлагаемые обучающимся в рамках парной и групповой работы требуют совместной работы с распределением ролей/функций и разделением ответственности за конечный результат.</w:t>
            </w:r>
          </w:p>
          <w:p w14:paraId="4AAA7505" w14:textId="77777777" w:rsidR="00413CEB" w:rsidRDefault="00AB3E27">
            <w:pPr>
              <w:pStyle w:val="TableParagraph"/>
              <w:spacing w:line="267" w:lineRule="exact"/>
              <w:ind w:left="283"/>
              <w:jc w:val="both"/>
              <w:rPr>
                <w:rFonts w:ascii="Calibri" w:hAnsi="Calibri"/>
              </w:rPr>
            </w:pPr>
            <w:r>
              <w:rPr>
                <w:rFonts w:ascii="Calibri" w:hAnsi="Calibri"/>
              </w:rPr>
              <w:t>Задание</w:t>
            </w:r>
            <w:r>
              <w:rPr>
                <w:rFonts w:ascii="Calibri" w:hAnsi="Calibri"/>
                <w:spacing w:val="-7"/>
              </w:rPr>
              <w:t xml:space="preserve"> </w:t>
            </w:r>
            <w:r>
              <w:rPr>
                <w:rFonts w:ascii="Calibri" w:hAnsi="Calibri"/>
                <w:spacing w:val="-2"/>
              </w:rPr>
              <w:t>требует:</w:t>
            </w:r>
          </w:p>
          <w:p w14:paraId="08582AB2" w14:textId="77777777" w:rsidR="00413CEB" w:rsidRDefault="00AB3E27">
            <w:pPr>
              <w:pStyle w:val="TableParagraph"/>
              <w:numPr>
                <w:ilvl w:val="0"/>
                <w:numId w:val="112"/>
              </w:numPr>
              <w:tabs>
                <w:tab w:val="left" w:pos="511"/>
              </w:tabs>
              <w:ind w:left="511" w:hanging="228"/>
              <w:jc w:val="both"/>
              <w:rPr>
                <w:rFonts w:ascii="Calibri" w:hAnsi="Calibri"/>
              </w:rPr>
            </w:pPr>
            <w:r>
              <w:rPr>
                <w:rFonts w:ascii="Calibri" w:hAnsi="Calibri"/>
              </w:rPr>
              <w:t>личного</w:t>
            </w:r>
            <w:r>
              <w:rPr>
                <w:rFonts w:ascii="Calibri" w:hAnsi="Calibri"/>
                <w:spacing w:val="-6"/>
              </w:rPr>
              <w:t xml:space="preserve"> </w:t>
            </w:r>
            <w:r>
              <w:rPr>
                <w:rFonts w:ascii="Calibri" w:hAnsi="Calibri"/>
              </w:rPr>
              <w:t>вклада</w:t>
            </w:r>
            <w:r>
              <w:rPr>
                <w:rFonts w:ascii="Calibri" w:hAnsi="Calibri"/>
                <w:spacing w:val="-7"/>
              </w:rPr>
              <w:t xml:space="preserve"> </w:t>
            </w:r>
            <w:r>
              <w:rPr>
                <w:rFonts w:ascii="Calibri" w:hAnsi="Calibri"/>
              </w:rPr>
              <w:t>от</w:t>
            </w:r>
            <w:r>
              <w:rPr>
                <w:rFonts w:ascii="Calibri" w:hAnsi="Calibri"/>
                <w:spacing w:val="-7"/>
              </w:rPr>
              <w:t xml:space="preserve"> </w:t>
            </w:r>
            <w:r>
              <w:rPr>
                <w:rFonts w:ascii="Calibri" w:hAnsi="Calibri"/>
              </w:rPr>
              <w:t>каждого</w:t>
            </w:r>
            <w:r>
              <w:rPr>
                <w:rFonts w:ascii="Calibri" w:hAnsi="Calibri"/>
                <w:spacing w:val="-5"/>
              </w:rPr>
              <w:t xml:space="preserve"> </w:t>
            </w:r>
            <w:r>
              <w:rPr>
                <w:rFonts w:ascii="Calibri" w:hAnsi="Calibri"/>
                <w:spacing w:val="-2"/>
              </w:rPr>
              <w:t>ученика;</w:t>
            </w:r>
          </w:p>
          <w:p w14:paraId="396A9507" w14:textId="77777777" w:rsidR="00413CEB" w:rsidRDefault="00AB3E27">
            <w:pPr>
              <w:pStyle w:val="TableParagraph"/>
              <w:numPr>
                <w:ilvl w:val="0"/>
                <w:numId w:val="112"/>
              </w:numPr>
              <w:tabs>
                <w:tab w:val="left" w:pos="615"/>
              </w:tabs>
              <w:ind w:left="108" w:right="103" w:firstLine="175"/>
              <w:jc w:val="both"/>
              <w:rPr>
                <w:rFonts w:ascii="Calibri" w:hAnsi="Calibri"/>
              </w:rPr>
            </w:pPr>
            <w:r>
              <w:rPr>
                <w:rFonts w:ascii="Calibri" w:hAnsi="Calibri"/>
              </w:rPr>
              <w:t>зависимости как результата работы (конечного продукта), так и процесса ее выполнения каждым участником группы от вклада других участников.</w:t>
            </w:r>
          </w:p>
          <w:p w14:paraId="48E40762" w14:textId="77777777" w:rsidR="00413CEB" w:rsidRDefault="00AB3E27">
            <w:pPr>
              <w:pStyle w:val="TableParagraph"/>
              <w:spacing w:before="1"/>
              <w:ind w:left="283"/>
              <w:rPr>
                <w:rFonts w:ascii="Calibri" w:hAnsi="Calibri"/>
              </w:rPr>
            </w:pPr>
            <w:r>
              <w:rPr>
                <w:rFonts w:ascii="Calibri" w:hAnsi="Calibri"/>
              </w:rPr>
              <w:t>Основные</w:t>
            </w:r>
            <w:r>
              <w:rPr>
                <w:rFonts w:ascii="Calibri" w:hAnsi="Calibri"/>
                <w:spacing w:val="-5"/>
              </w:rPr>
              <w:t xml:space="preserve"> </w:t>
            </w:r>
            <w:r>
              <w:rPr>
                <w:rFonts w:ascii="Calibri" w:hAnsi="Calibri"/>
              </w:rPr>
              <w:t>принципы</w:t>
            </w:r>
            <w:r>
              <w:rPr>
                <w:rFonts w:ascii="Calibri" w:hAnsi="Calibri"/>
                <w:spacing w:val="-7"/>
              </w:rPr>
              <w:t xml:space="preserve"> </w:t>
            </w:r>
            <w:r>
              <w:rPr>
                <w:rFonts w:ascii="Calibri" w:hAnsi="Calibri"/>
              </w:rPr>
              <w:t>обучения</w:t>
            </w:r>
            <w:r>
              <w:rPr>
                <w:rFonts w:ascii="Calibri" w:hAnsi="Calibri"/>
                <w:spacing w:val="-6"/>
              </w:rPr>
              <w:t xml:space="preserve"> </w:t>
            </w:r>
            <w:r>
              <w:rPr>
                <w:rFonts w:ascii="Calibri" w:hAnsi="Calibri"/>
              </w:rPr>
              <w:t>в</w:t>
            </w:r>
            <w:r>
              <w:rPr>
                <w:rFonts w:ascii="Calibri" w:hAnsi="Calibri"/>
                <w:spacing w:val="-4"/>
              </w:rPr>
              <w:t xml:space="preserve"> </w:t>
            </w:r>
            <w:r>
              <w:rPr>
                <w:rFonts w:ascii="Calibri" w:hAnsi="Calibri"/>
                <w:spacing w:val="-2"/>
              </w:rPr>
              <w:t>сотрудничестве:</w:t>
            </w:r>
          </w:p>
          <w:p w14:paraId="6EFC0C45" w14:textId="77777777" w:rsidR="00413CEB" w:rsidRDefault="00AB3E27">
            <w:pPr>
              <w:pStyle w:val="TableParagraph"/>
              <w:ind w:left="283"/>
              <w:rPr>
                <w:rFonts w:ascii="Calibri" w:hAnsi="Calibri"/>
              </w:rPr>
            </w:pPr>
            <w:r>
              <w:rPr>
                <w:rFonts w:ascii="Calibri" w:hAnsi="Calibri"/>
                <w:i/>
              </w:rPr>
              <w:t>Взаимозависимость</w:t>
            </w:r>
            <w:r>
              <w:rPr>
                <w:rFonts w:ascii="Calibri" w:hAnsi="Calibri"/>
                <w:i/>
                <w:spacing w:val="-8"/>
              </w:rPr>
              <w:t xml:space="preserve"> </w:t>
            </w:r>
            <w:r>
              <w:rPr>
                <w:rFonts w:ascii="Calibri" w:hAnsi="Calibri"/>
                <w:i/>
              </w:rPr>
              <w:t>членов</w:t>
            </w:r>
            <w:r>
              <w:rPr>
                <w:rFonts w:ascii="Calibri" w:hAnsi="Calibri"/>
                <w:i/>
                <w:spacing w:val="-5"/>
              </w:rPr>
              <w:t xml:space="preserve"> </w:t>
            </w:r>
            <w:r>
              <w:rPr>
                <w:rFonts w:ascii="Calibri" w:hAnsi="Calibri"/>
                <w:i/>
              </w:rPr>
              <w:t>группы</w:t>
            </w:r>
            <w:r>
              <w:rPr>
                <w:rFonts w:ascii="Calibri" w:hAnsi="Calibri"/>
                <w:i/>
                <w:spacing w:val="-8"/>
              </w:rPr>
              <w:t xml:space="preserve"> </w:t>
            </w:r>
            <w:r>
              <w:rPr>
                <w:rFonts w:ascii="Calibri" w:hAnsi="Calibri"/>
                <w:i/>
              </w:rPr>
              <w:t>(класса)</w:t>
            </w:r>
            <w:r>
              <w:rPr>
                <w:rFonts w:ascii="Calibri" w:hAnsi="Calibri"/>
              </w:rPr>
              <w:t>,</w:t>
            </w:r>
            <w:r>
              <w:rPr>
                <w:rFonts w:ascii="Calibri" w:hAnsi="Calibri"/>
                <w:spacing w:val="-7"/>
              </w:rPr>
              <w:t xml:space="preserve"> </w:t>
            </w:r>
            <w:r>
              <w:rPr>
                <w:rFonts w:ascii="Calibri" w:hAnsi="Calibri"/>
              </w:rPr>
              <w:t>которую</w:t>
            </w:r>
            <w:r>
              <w:rPr>
                <w:rFonts w:ascii="Calibri" w:hAnsi="Calibri"/>
                <w:spacing w:val="-7"/>
              </w:rPr>
              <w:t xml:space="preserve"> </w:t>
            </w:r>
            <w:r>
              <w:rPr>
                <w:rFonts w:ascii="Calibri" w:hAnsi="Calibri"/>
              </w:rPr>
              <w:t>можно</w:t>
            </w:r>
            <w:r>
              <w:rPr>
                <w:rFonts w:ascii="Calibri" w:hAnsi="Calibri"/>
                <w:spacing w:val="-4"/>
              </w:rPr>
              <w:t xml:space="preserve"> </w:t>
            </w:r>
            <w:r>
              <w:rPr>
                <w:rFonts w:ascii="Calibri" w:hAnsi="Calibri"/>
              </w:rPr>
              <w:t>создать</w:t>
            </w:r>
            <w:r>
              <w:rPr>
                <w:rFonts w:ascii="Calibri" w:hAnsi="Calibri"/>
                <w:spacing w:val="-5"/>
              </w:rPr>
              <w:t xml:space="preserve"> </w:t>
            </w:r>
            <w:r>
              <w:rPr>
                <w:rFonts w:ascii="Calibri" w:hAnsi="Calibri"/>
              </w:rPr>
              <w:t>на</w:t>
            </w:r>
            <w:r>
              <w:rPr>
                <w:rFonts w:ascii="Calibri" w:hAnsi="Calibri"/>
                <w:spacing w:val="-8"/>
              </w:rPr>
              <w:t xml:space="preserve"> </w:t>
            </w:r>
            <w:r>
              <w:rPr>
                <w:rFonts w:ascii="Calibri" w:hAnsi="Calibri"/>
                <w:spacing w:val="-2"/>
              </w:rPr>
              <w:t>основе:</w:t>
            </w:r>
          </w:p>
          <w:p w14:paraId="566FB2D1" w14:textId="77777777" w:rsidR="00413CEB" w:rsidRDefault="00AB3E27">
            <w:pPr>
              <w:pStyle w:val="TableParagraph"/>
              <w:numPr>
                <w:ilvl w:val="1"/>
                <w:numId w:val="112"/>
              </w:numPr>
              <w:tabs>
                <w:tab w:val="left" w:pos="443"/>
              </w:tabs>
              <w:spacing w:before="1"/>
              <w:ind w:left="443" w:hanging="160"/>
              <w:rPr>
                <w:rFonts w:ascii="Calibri" w:hAnsi="Calibri"/>
              </w:rPr>
            </w:pPr>
            <w:r>
              <w:rPr>
                <w:rFonts w:ascii="Calibri" w:hAnsi="Calibri"/>
              </w:rPr>
              <w:t>единой</w:t>
            </w:r>
            <w:r>
              <w:rPr>
                <w:rFonts w:ascii="Calibri" w:hAnsi="Calibri"/>
                <w:spacing w:val="-6"/>
              </w:rPr>
              <w:t xml:space="preserve"> </w:t>
            </w:r>
            <w:r>
              <w:rPr>
                <w:rFonts w:ascii="Calibri" w:hAnsi="Calibri"/>
              </w:rPr>
              <w:t>цели,</w:t>
            </w:r>
            <w:r>
              <w:rPr>
                <w:rFonts w:ascii="Calibri" w:hAnsi="Calibri"/>
                <w:spacing w:val="-5"/>
              </w:rPr>
              <w:t xml:space="preserve"> </w:t>
            </w:r>
            <w:r>
              <w:rPr>
                <w:rFonts w:ascii="Calibri" w:hAnsi="Calibri"/>
              </w:rPr>
              <w:t>которую</w:t>
            </w:r>
            <w:r>
              <w:rPr>
                <w:rFonts w:ascii="Calibri" w:hAnsi="Calibri"/>
                <w:spacing w:val="-6"/>
              </w:rPr>
              <w:t xml:space="preserve"> </w:t>
            </w:r>
            <w:r>
              <w:rPr>
                <w:rFonts w:ascii="Calibri" w:hAnsi="Calibri"/>
              </w:rPr>
              <w:t>можно</w:t>
            </w:r>
            <w:r>
              <w:rPr>
                <w:rFonts w:ascii="Calibri" w:hAnsi="Calibri"/>
                <w:spacing w:val="-3"/>
              </w:rPr>
              <w:t xml:space="preserve"> </w:t>
            </w:r>
            <w:r>
              <w:rPr>
                <w:rFonts w:ascii="Calibri" w:hAnsi="Calibri"/>
              </w:rPr>
              <w:t>достичь</w:t>
            </w:r>
            <w:r>
              <w:rPr>
                <w:rFonts w:ascii="Calibri" w:hAnsi="Calibri"/>
                <w:spacing w:val="-5"/>
              </w:rPr>
              <w:t xml:space="preserve"> </w:t>
            </w:r>
            <w:r>
              <w:rPr>
                <w:rFonts w:ascii="Calibri" w:hAnsi="Calibri"/>
              </w:rPr>
              <w:t>только</w:t>
            </w:r>
            <w:r>
              <w:rPr>
                <w:rFonts w:ascii="Calibri" w:hAnsi="Calibri"/>
                <w:spacing w:val="-2"/>
              </w:rPr>
              <w:t xml:space="preserve"> сообща;</w:t>
            </w:r>
          </w:p>
          <w:p w14:paraId="162BF098" w14:textId="77777777" w:rsidR="00413CEB" w:rsidRDefault="00AB3E27">
            <w:pPr>
              <w:pStyle w:val="TableParagraph"/>
              <w:numPr>
                <w:ilvl w:val="1"/>
                <w:numId w:val="112"/>
              </w:numPr>
              <w:tabs>
                <w:tab w:val="left" w:pos="443"/>
              </w:tabs>
              <w:spacing w:line="267" w:lineRule="exact"/>
              <w:ind w:left="443" w:hanging="160"/>
              <w:rPr>
                <w:rFonts w:ascii="Calibri" w:hAnsi="Calibri"/>
              </w:rPr>
            </w:pPr>
            <w:r>
              <w:rPr>
                <w:rFonts w:ascii="Calibri" w:hAnsi="Calibri"/>
              </w:rPr>
              <w:t>распределенных</w:t>
            </w:r>
            <w:r>
              <w:rPr>
                <w:rFonts w:ascii="Calibri" w:hAnsi="Calibri"/>
                <w:spacing w:val="-12"/>
              </w:rPr>
              <w:t xml:space="preserve"> </w:t>
            </w:r>
            <w:r>
              <w:rPr>
                <w:rFonts w:ascii="Calibri" w:hAnsi="Calibri"/>
              </w:rPr>
              <w:t>внутригрупповых</w:t>
            </w:r>
            <w:r>
              <w:rPr>
                <w:rFonts w:ascii="Calibri" w:hAnsi="Calibri"/>
                <w:spacing w:val="-9"/>
              </w:rPr>
              <w:t xml:space="preserve"> </w:t>
            </w:r>
            <w:r>
              <w:rPr>
                <w:rFonts w:ascii="Calibri" w:hAnsi="Calibri"/>
              </w:rPr>
              <w:t>ролей,</w:t>
            </w:r>
            <w:r>
              <w:rPr>
                <w:rFonts w:ascii="Calibri" w:hAnsi="Calibri"/>
                <w:spacing w:val="-8"/>
              </w:rPr>
              <w:t xml:space="preserve"> </w:t>
            </w:r>
            <w:r>
              <w:rPr>
                <w:rFonts w:ascii="Calibri" w:hAnsi="Calibri"/>
                <w:spacing w:val="-2"/>
              </w:rPr>
              <w:t>функций;</w:t>
            </w:r>
          </w:p>
          <w:p w14:paraId="2EB9A394" w14:textId="77777777" w:rsidR="00413CEB" w:rsidRDefault="00AB3E27">
            <w:pPr>
              <w:pStyle w:val="TableParagraph"/>
              <w:numPr>
                <w:ilvl w:val="1"/>
                <w:numId w:val="112"/>
              </w:numPr>
              <w:tabs>
                <w:tab w:val="left" w:pos="443"/>
              </w:tabs>
              <w:spacing w:line="267" w:lineRule="exact"/>
              <w:ind w:left="443" w:hanging="160"/>
              <w:rPr>
                <w:rFonts w:ascii="Calibri" w:hAnsi="Calibri"/>
              </w:rPr>
            </w:pPr>
            <w:r>
              <w:rPr>
                <w:rFonts w:ascii="Calibri" w:hAnsi="Calibri"/>
              </w:rPr>
              <w:t>единого</w:t>
            </w:r>
            <w:r>
              <w:rPr>
                <w:rFonts w:ascii="Calibri" w:hAnsi="Calibri"/>
                <w:spacing w:val="-5"/>
              </w:rPr>
              <w:t xml:space="preserve"> </w:t>
            </w:r>
            <w:r>
              <w:rPr>
                <w:rFonts w:ascii="Calibri" w:hAnsi="Calibri"/>
              </w:rPr>
              <w:t>учебного</w:t>
            </w:r>
            <w:r>
              <w:rPr>
                <w:rFonts w:ascii="Calibri" w:hAnsi="Calibri"/>
                <w:spacing w:val="-3"/>
              </w:rPr>
              <w:t xml:space="preserve"> </w:t>
            </w:r>
            <w:r>
              <w:rPr>
                <w:rFonts w:ascii="Calibri" w:hAnsi="Calibri"/>
                <w:spacing w:val="-2"/>
              </w:rPr>
              <w:t>материала;</w:t>
            </w:r>
          </w:p>
          <w:p w14:paraId="22C52CA0" w14:textId="77777777" w:rsidR="00413CEB" w:rsidRDefault="00AB3E27">
            <w:pPr>
              <w:pStyle w:val="TableParagraph"/>
              <w:numPr>
                <w:ilvl w:val="1"/>
                <w:numId w:val="112"/>
              </w:numPr>
              <w:tabs>
                <w:tab w:val="left" w:pos="443"/>
              </w:tabs>
              <w:ind w:left="443" w:hanging="160"/>
              <w:rPr>
                <w:rFonts w:ascii="Calibri" w:hAnsi="Calibri"/>
              </w:rPr>
            </w:pPr>
            <w:r>
              <w:rPr>
                <w:rFonts w:ascii="Calibri" w:hAnsi="Calibri"/>
              </w:rPr>
              <w:t>общих</w:t>
            </w:r>
            <w:r>
              <w:rPr>
                <w:rFonts w:ascii="Calibri" w:hAnsi="Calibri"/>
                <w:spacing w:val="-6"/>
              </w:rPr>
              <w:t xml:space="preserve"> </w:t>
            </w:r>
            <w:r>
              <w:rPr>
                <w:rFonts w:ascii="Calibri" w:hAnsi="Calibri"/>
                <w:spacing w:val="-2"/>
              </w:rPr>
              <w:t>ресурсов;</w:t>
            </w:r>
          </w:p>
          <w:p w14:paraId="014DB106" w14:textId="77777777" w:rsidR="00413CEB" w:rsidRDefault="00AB3E27">
            <w:pPr>
              <w:pStyle w:val="TableParagraph"/>
              <w:numPr>
                <w:ilvl w:val="1"/>
                <w:numId w:val="112"/>
              </w:numPr>
              <w:tabs>
                <w:tab w:val="left" w:pos="443"/>
              </w:tabs>
              <w:ind w:left="443" w:hanging="160"/>
              <w:rPr>
                <w:rFonts w:ascii="Calibri" w:hAnsi="Calibri"/>
              </w:rPr>
            </w:pPr>
            <w:r>
              <w:rPr>
                <w:rFonts w:ascii="Calibri" w:hAnsi="Calibri"/>
              </w:rPr>
              <w:t>одного</w:t>
            </w:r>
            <w:r>
              <w:rPr>
                <w:rFonts w:ascii="Calibri" w:hAnsi="Calibri"/>
                <w:spacing w:val="-6"/>
              </w:rPr>
              <w:t xml:space="preserve"> </w:t>
            </w:r>
            <w:r>
              <w:rPr>
                <w:rFonts w:ascii="Calibri" w:hAnsi="Calibri"/>
              </w:rPr>
              <w:t>поощрения</w:t>
            </w:r>
            <w:r>
              <w:rPr>
                <w:rFonts w:ascii="Calibri" w:hAnsi="Calibri"/>
                <w:spacing w:val="-3"/>
              </w:rPr>
              <w:t xml:space="preserve"> </w:t>
            </w:r>
            <w:r>
              <w:rPr>
                <w:rFonts w:ascii="Calibri" w:hAnsi="Calibri"/>
              </w:rPr>
              <w:t>на</w:t>
            </w:r>
            <w:r>
              <w:rPr>
                <w:rFonts w:ascii="Calibri" w:hAnsi="Calibri"/>
                <w:spacing w:val="-6"/>
              </w:rPr>
              <w:t xml:space="preserve"> </w:t>
            </w:r>
            <w:r>
              <w:rPr>
                <w:rFonts w:ascii="Calibri" w:hAnsi="Calibri"/>
                <w:spacing w:val="-4"/>
              </w:rPr>
              <w:t>всех.</w:t>
            </w:r>
          </w:p>
          <w:p w14:paraId="1C8CDDD1" w14:textId="77777777" w:rsidR="00413CEB" w:rsidRDefault="00AB3E27">
            <w:pPr>
              <w:pStyle w:val="TableParagraph"/>
              <w:spacing w:before="1"/>
              <w:ind w:left="108" w:right="97" w:firstLine="175"/>
              <w:jc w:val="both"/>
              <w:rPr>
                <w:rFonts w:ascii="Calibri" w:hAnsi="Calibri"/>
              </w:rPr>
            </w:pPr>
            <w:r>
              <w:rPr>
                <w:rFonts w:ascii="Calibri" w:hAnsi="Calibri"/>
                <w:i/>
              </w:rPr>
              <w:t xml:space="preserve">Личная ответственность каждого. </w:t>
            </w:r>
            <w:r>
              <w:rPr>
                <w:rFonts w:ascii="Calibri" w:hAnsi="Calibri"/>
              </w:rPr>
              <w:t>Каждый участник группы отвечает за собственные успехи и успехи товарищей.</w:t>
            </w:r>
          </w:p>
          <w:p w14:paraId="63265BF7" w14:textId="77777777" w:rsidR="00413CEB" w:rsidRDefault="00AB3E27">
            <w:pPr>
              <w:pStyle w:val="TableParagraph"/>
              <w:ind w:left="108" w:right="93" w:firstLine="175"/>
              <w:jc w:val="both"/>
              <w:rPr>
                <w:rFonts w:ascii="Calibri" w:hAnsi="Calibri"/>
              </w:rPr>
            </w:pPr>
            <w:r>
              <w:rPr>
                <w:rFonts w:ascii="Calibri" w:hAnsi="Calibri"/>
                <w:i/>
              </w:rPr>
              <w:t xml:space="preserve">Равная доля участия каждого члена группы. </w:t>
            </w:r>
            <w:r>
              <w:rPr>
                <w:rFonts w:ascii="Calibri" w:hAnsi="Calibri"/>
              </w:rPr>
              <w:t>Совместная учебно-познавательная, учебно-практическая, творческая и другая деятельность обучающихся в группе на основе взаимной помощи и поддержки достигается, как правило, либо выделением внутригрупповых ролей, либо делением общего задания на фрагменты.</w:t>
            </w:r>
          </w:p>
          <w:p w14:paraId="51A2EB2F" w14:textId="77777777" w:rsidR="00413CEB" w:rsidRDefault="00AB3E27">
            <w:pPr>
              <w:pStyle w:val="TableParagraph"/>
              <w:spacing w:before="4" w:line="237" w:lineRule="auto"/>
              <w:ind w:left="108" w:right="96" w:firstLine="175"/>
              <w:jc w:val="both"/>
              <w:rPr>
                <w:rFonts w:ascii="Calibri" w:hAnsi="Calibri"/>
              </w:rPr>
            </w:pPr>
            <w:r>
              <w:rPr>
                <w:rFonts w:ascii="Calibri" w:hAnsi="Calibri"/>
                <w:i/>
              </w:rPr>
              <w:t xml:space="preserve">Рефлексия </w:t>
            </w:r>
            <w:r>
              <w:rPr>
                <w:rFonts w:ascii="Calibri" w:hAnsi="Calibri"/>
              </w:rPr>
              <w:t>– обсуждение группой качества работы и эффективности сотрудничества с целью дальнейшего их совершенствования.</w:t>
            </w:r>
          </w:p>
          <w:p w14:paraId="72254123" w14:textId="77777777" w:rsidR="00413CEB" w:rsidRDefault="00AB3E27">
            <w:pPr>
              <w:pStyle w:val="TableParagraph"/>
              <w:spacing w:before="1"/>
              <w:ind w:left="108" w:firstLine="175"/>
              <w:rPr>
                <w:rFonts w:ascii="Calibri" w:hAnsi="Calibri"/>
              </w:rPr>
            </w:pPr>
            <w:r>
              <w:rPr>
                <w:rFonts w:ascii="Calibri" w:hAnsi="Calibri"/>
              </w:rPr>
              <w:t>Учебное</w:t>
            </w:r>
            <w:r>
              <w:rPr>
                <w:rFonts w:ascii="Calibri" w:hAnsi="Calibri"/>
                <w:spacing w:val="78"/>
              </w:rPr>
              <w:t xml:space="preserve"> </w:t>
            </w:r>
            <w:r>
              <w:rPr>
                <w:rFonts w:ascii="Calibri" w:hAnsi="Calibri"/>
              </w:rPr>
              <w:t>сотрудничество</w:t>
            </w:r>
            <w:r>
              <w:rPr>
                <w:rFonts w:ascii="Calibri" w:hAnsi="Calibri"/>
                <w:spacing w:val="78"/>
              </w:rPr>
              <w:t xml:space="preserve"> </w:t>
            </w:r>
            <w:r>
              <w:rPr>
                <w:rFonts w:ascii="Calibri" w:hAnsi="Calibri"/>
              </w:rPr>
              <w:t>во</w:t>
            </w:r>
            <w:r>
              <w:rPr>
                <w:rFonts w:ascii="Calibri" w:hAnsi="Calibri"/>
                <w:spacing w:val="80"/>
              </w:rPr>
              <w:t xml:space="preserve"> </w:t>
            </w:r>
            <w:r>
              <w:rPr>
                <w:rFonts w:ascii="Calibri" w:hAnsi="Calibri"/>
              </w:rPr>
              <w:t>фронтальной</w:t>
            </w:r>
            <w:r>
              <w:rPr>
                <w:rFonts w:ascii="Calibri" w:hAnsi="Calibri"/>
                <w:spacing w:val="78"/>
              </w:rPr>
              <w:t xml:space="preserve"> </w:t>
            </w:r>
            <w:r>
              <w:rPr>
                <w:rFonts w:ascii="Calibri" w:hAnsi="Calibri"/>
              </w:rPr>
              <w:t>работе</w:t>
            </w:r>
            <w:r>
              <w:rPr>
                <w:rFonts w:ascii="Calibri" w:hAnsi="Calibri"/>
                <w:spacing w:val="80"/>
              </w:rPr>
              <w:t xml:space="preserve"> </w:t>
            </w:r>
            <w:r>
              <w:rPr>
                <w:rFonts w:ascii="Calibri" w:hAnsi="Calibri"/>
              </w:rPr>
              <w:t>и</w:t>
            </w:r>
            <w:r>
              <w:rPr>
                <w:rFonts w:ascii="Calibri" w:hAnsi="Calibri"/>
                <w:spacing w:val="78"/>
              </w:rPr>
              <w:t xml:space="preserve"> </w:t>
            </w:r>
            <w:r>
              <w:rPr>
                <w:rFonts w:ascii="Calibri" w:hAnsi="Calibri"/>
              </w:rPr>
              <w:t>при</w:t>
            </w:r>
            <w:r>
              <w:rPr>
                <w:rFonts w:ascii="Calibri" w:hAnsi="Calibri"/>
                <w:spacing w:val="80"/>
              </w:rPr>
              <w:t xml:space="preserve"> </w:t>
            </w:r>
            <w:r>
              <w:rPr>
                <w:rFonts w:ascii="Calibri" w:hAnsi="Calibri"/>
              </w:rPr>
              <w:t>выполнении</w:t>
            </w:r>
            <w:r>
              <w:rPr>
                <w:rFonts w:ascii="Calibri" w:hAnsi="Calibri"/>
                <w:spacing w:val="80"/>
              </w:rPr>
              <w:t xml:space="preserve"> </w:t>
            </w:r>
            <w:r>
              <w:rPr>
                <w:rFonts w:ascii="Calibri" w:hAnsi="Calibri"/>
              </w:rPr>
              <w:t>обучающимся индивидуального задания возникает, если учитель:</w:t>
            </w:r>
          </w:p>
          <w:p w14:paraId="1A40DE78" w14:textId="77777777" w:rsidR="00413CEB" w:rsidRDefault="00AB3E27">
            <w:pPr>
              <w:pStyle w:val="TableParagraph"/>
              <w:ind w:left="108" w:firstLine="175"/>
              <w:rPr>
                <w:rFonts w:ascii="Calibri" w:hAnsi="Calibri"/>
              </w:rPr>
            </w:pPr>
            <w:r>
              <w:rPr>
                <w:rFonts w:ascii="Calibri" w:hAnsi="Calibri"/>
              </w:rPr>
              <w:t>а)</w:t>
            </w:r>
            <w:r>
              <w:rPr>
                <w:rFonts w:ascii="Calibri" w:hAnsi="Calibri"/>
                <w:spacing w:val="40"/>
              </w:rPr>
              <w:t xml:space="preserve"> </w:t>
            </w:r>
            <w:r>
              <w:rPr>
                <w:rFonts w:ascii="Calibri" w:hAnsi="Calibri"/>
              </w:rPr>
              <w:t>создает</w:t>
            </w:r>
            <w:r>
              <w:rPr>
                <w:rFonts w:ascii="Calibri" w:hAnsi="Calibri"/>
                <w:spacing w:val="40"/>
              </w:rPr>
              <w:t xml:space="preserve"> </w:t>
            </w:r>
            <w:r>
              <w:rPr>
                <w:rFonts w:ascii="Calibri" w:hAnsi="Calibri"/>
              </w:rPr>
              <w:t>ситуацию</w:t>
            </w:r>
            <w:r>
              <w:rPr>
                <w:rFonts w:ascii="Calibri" w:hAnsi="Calibri"/>
                <w:spacing w:val="40"/>
              </w:rPr>
              <w:t xml:space="preserve"> </w:t>
            </w:r>
            <w:r>
              <w:rPr>
                <w:rFonts w:ascii="Calibri" w:hAnsi="Calibri"/>
              </w:rPr>
              <w:t>необходимости</w:t>
            </w:r>
            <w:r>
              <w:rPr>
                <w:rFonts w:ascii="Calibri" w:hAnsi="Calibri"/>
                <w:spacing w:val="40"/>
              </w:rPr>
              <w:t xml:space="preserve"> </w:t>
            </w:r>
            <w:r>
              <w:rPr>
                <w:rFonts w:ascii="Calibri" w:hAnsi="Calibri"/>
              </w:rPr>
              <w:t>перестройки</w:t>
            </w:r>
            <w:r>
              <w:rPr>
                <w:rFonts w:ascii="Calibri" w:hAnsi="Calibri"/>
                <w:spacing w:val="40"/>
              </w:rPr>
              <w:t xml:space="preserve"> </w:t>
            </w:r>
            <w:r>
              <w:rPr>
                <w:rFonts w:ascii="Calibri" w:hAnsi="Calibri"/>
              </w:rPr>
              <w:t>сложившихся</w:t>
            </w:r>
            <w:r>
              <w:rPr>
                <w:rFonts w:ascii="Calibri" w:hAnsi="Calibri"/>
                <w:spacing w:val="40"/>
              </w:rPr>
              <w:t xml:space="preserve"> </w:t>
            </w:r>
            <w:r>
              <w:rPr>
                <w:rFonts w:ascii="Calibri" w:hAnsi="Calibri"/>
              </w:rPr>
              <w:t>у</w:t>
            </w:r>
            <w:r>
              <w:rPr>
                <w:rFonts w:ascii="Calibri" w:hAnsi="Calibri"/>
                <w:spacing w:val="40"/>
              </w:rPr>
              <w:t xml:space="preserve"> </w:t>
            </w:r>
            <w:r>
              <w:rPr>
                <w:rFonts w:ascii="Calibri" w:hAnsi="Calibri"/>
              </w:rPr>
              <w:t>ученика</w:t>
            </w:r>
            <w:r>
              <w:rPr>
                <w:rFonts w:ascii="Calibri" w:hAnsi="Calibri"/>
                <w:spacing w:val="40"/>
              </w:rPr>
              <w:t xml:space="preserve"> </w:t>
            </w:r>
            <w:r>
              <w:rPr>
                <w:rFonts w:ascii="Calibri" w:hAnsi="Calibri"/>
              </w:rPr>
              <w:t>способов</w:t>
            </w:r>
            <w:r>
              <w:rPr>
                <w:rFonts w:ascii="Calibri" w:hAnsi="Calibri"/>
                <w:spacing w:val="40"/>
              </w:rPr>
              <w:t xml:space="preserve"> </w:t>
            </w:r>
            <w:r>
              <w:rPr>
                <w:rFonts w:ascii="Calibri" w:hAnsi="Calibri"/>
                <w:spacing w:val="-2"/>
              </w:rPr>
              <w:t>действия;</w:t>
            </w:r>
          </w:p>
          <w:p w14:paraId="45A353B9" w14:textId="77777777" w:rsidR="00413CEB" w:rsidRDefault="00AB3E27">
            <w:pPr>
              <w:pStyle w:val="TableParagraph"/>
              <w:spacing w:before="1"/>
              <w:ind w:left="108" w:firstLine="175"/>
              <w:rPr>
                <w:rFonts w:ascii="Calibri" w:hAnsi="Calibri"/>
              </w:rPr>
            </w:pPr>
            <w:r>
              <w:rPr>
                <w:rFonts w:ascii="Calibri" w:hAnsi="Calibri"/>
              </w:rPr>
              <w:t>б)</w:t>
            </w:r>
            <w:r>
              <w:rPr>
                <w:rFonts w:ascii="Calibri" w:hAnsi="Calibri"/>
                <w:spacing w:val="40"/>
              </w:rPr>
              <w:t xml:space="preserve"> </w:t>
            </w:r>
            <w:r>
              <w:rPr>
                <w:rFonts w:ascii="Calibri" w:hAnsi="Calibri"/>
              </w:rPr>
              <w:t>организует</w:t>
            </w:r>
            <w:r>
              <w:rPr>
                <w:rFonts w:ascii="Calibri" w:hAnsi="Calibri"/>
                <w:spacing w:val="40"/>
              </w:rPr>
              <w:t xml:space="preserve"> </w:t>
            </w:r>
            <w:r>
              <w:rPr>
                <w:rFonts w:ascii="Calibri" w:hAnsi="Calibri"/>
              </w:rPr>
              <w:t>учебный</w:t>
            </w:r>
            <w:r>
              <w:rPr>
                <w:rFonts w:ascii="Calibri" w:hAnsi="Calibri"/>
                <w:spacing w:val="40"/>
              </w:rPr>
              <w:t xml:space="preserve"> </w:t>
            </w:r>
            <w:r>
              <w:rPr>
                <w:rFonts w:ascii="Calibri" w:hAnsi="Calibri"/>
              </w:rPr>
              <w:t>материал</w:t>
            </w:r>
            <w:r>
              <w:rPr>
                <w:rFonts w:ascii="Calibri" w:hAnsi="Calibri"/>
                <w:spacing w:val="40"/>
              </w:rPr>
              <w:t xml:space="preserve"> </w:t>
            </w:r>
            <w:r>
              <w:rPr>
                <w:rFonts w:ascii="Calibri" w:hAnsi="Calibri"/>
              </w:rPr>
              <w:t>так,</w:t>
            </w:r>
            <w:r>
              <w:rPr>
                <w:rFonts w:ascii="Calibri" w:hAnsi="Calibri"/>
                <w:spacing w:val="40"/>
              </w:rPr>
              <w:t xml:space="preserve"> </w:t>
            </w:r>
            <w:r>
              <w:rPr>
                <w:rFonts w:ascii="Calibri" w:hAnsi="Calibri"/>
              </w:rPr>
              <w:t>чтобы</w:t>
            </w:r>
            <w:r>
              <w:rPr>
                <w:rFonts w:ascii="Calibri" w:hAnsi="Calibri"/>
                <w:spacing w:val="40"/>
              </w:rPr>
              <w:t xml:space="preserve"> </w:t>
            </w:r>
            <w:r>
              <w:rPr>
                <w:rFonts w:ascii="Calibri" w:hAnsi="Calibri"/>
              </w:rPr>
              <w:t>учащийся</w:t>
            </w:r>
            <w:r>
              <w:rPr>
                <w:rFonts w:ascii="Calibri" w:hAnsi="Calibri"/>
                <w:spacing w:val="40"/>
              </w:rPr>
              <w:t xml:space="preserve"> </w:t>
            </w:r>
            <w:r>
              <w:rPr>
                <w:rFonts w:ascii="Calibri" w:hAnsi="Calibri"/>
              </w:rPr>
              <w:t>мог</w:t>
            </w:r>
            <w:r>
              <w:rPr>
                <w:rFonts w:ascii="Calibri" w:hAnsi="Calibri"/>
                <w:spacing w:val="40"/>
              </w:rPr>
              <w:t xml:space="preserve"> </w:t>
            </w:r>
            <w:r>
              <w:rPr>
                <w:rFonts w:ascii="Calibri" w:hAnsi="Calibri"/>
              </w:rPr>
              <w:t>обнаружить</w:t>
            </w:r>
            <w:r>
              <w:rPr>
                <w:rFonts w:ascii="Calibri" w:hAnsi="Calibri"/>
                <w:spacing w:val="40"/>
              </w:rPr>
              <w:t xml:space="preserve"> </w:t>
            </w:r>
            <w:r>
              <w:rPr>
                <w:rFonts w:ascii="Calibri" w:hAnsi="Calibri"/>
              </w:rPr>
              <w:t>объективную причину своей некомпетентности и указать ее взрослому;</w:t>
            </w:r>
          </w:p>
          <w:p w14:paraId="25CFA78A" w14:textId="77777777" w:rsidR="00413CEB" w:rsidRDefault="00AB3E27">
            <w:pPr>
              <w:pStyle w:val="TableParagraph"/>
              <w:ind w:left="108" w:firstLine="175"/>
              <w:rPr>
                <w:rFonts w:ascii="Calibri" w:hAnsi="Calibri"/>
              </w:rPr>
            </w:pPr>
            <w:r>
              <w:rPr>
                <w:rFonts w:ascii="Calibri" w:hAnsi="Calibri"/>
              </w:rPr>
              <w:t>в)</w:t>
            </w:r>
            <w:r>
              <w:rPr>
                <w:rFonts w:ascii="Calibri" w:hAnsi="Calibri"/>
                <w:spacing w:val="31"/>
              </w:rPr>
              <w:t xml:space="preserve"> </w:t>
            </w:r>
            <w:r>
              <w:rPr>
                <w:rFonts w:ascii="Calibri" w:hAnsi="Calibri"/>
              </w:rPr>
              <w:t>вступает</w:t>
            </w:r>
            <w:r>
              <w:rPr>
                <w:rFonts w:ascii="Calibri" w:hAnsi="Calibri"/>
                <w:spacing w:val="30"/>
              </w:rPr>
              <w:t xml:space="preserve"> </w:t>
            </w:r>
            <w:r>
              <w:rPr>
                <w:rFonts w:ascii="Calibri" w:hAnsi="Calibri"/>
              </w:rPr>
              <w:t>в</w:t>
            </w:r>
            <w:r>
              <w:rPr>
                <w:rFonts w:ascii="Calibri" w:hAnsi="Calibri"/>
                <w:spacing w:val="31"/>
              </w:rPr>
              <w:t xml:space="preserve"> </w:t>
            </w:r>
            <w:r>
              <w:rPr>
                <w:rFonts w:ascii="Calibri" w:hAnsi="Calibri"/>
              </w:rPr>
              <w:t>сотрудничество</w:t>
            </w:r>
            <w:r>
              <w:rPr>
                <w:rFonts w:ascii="Calibri" w:hAnsi="Calibri"/>
                <w:spacing w:val="29"/>
              </w:rPr>
              <w:t xml:space="preserve"> </w:t>
            </w:r>
            <w:r>
              <w:rPr>
                <w:rFonts w:ascii="Calibri" w:hAnsi="Calibri"/>
              </w:rPr>
              <w:t>с</w:t>
            </w:r>
            <w:r>
              <w:rPr>
                <w:rFonts w:ascii="Calibri" w:hAnsi="Calibri"/>
                <w:spacing w:val="29"/>
              </w:rPr>
              <w:t xml:space="preserve"> </w:t>
            </w:r>
            <w:r>
              <w:rPr>
                <w:rFonts w:ascii="Calibri" w:hAnsi="Calibri"/>
              </w:rPr>
              <w:t>обучающимися</w:t>
            </w:r>
            <w:r>
              <w:rPr>
                <w:rFonts w:ascii="Calibri" w:hAnsi="Calibri"/>
                <w:spacing w:val="29"/>
              </w:rPr>
              <w:t xml:space="preserve"> </w:t>
            </w:r>
            <w:r>
              <w:rPr>
                <w:rFonts w:ascii="Calibri" w:hAnsi="Calibri"/>
              </w:rPr>
              <w:t>только</w:t>
            </w:r>
            <w:r>
              <w:rPr>
                <w:rFonts w:ascii="Calibri" w:hAnsi="Calibri"/>
                <w:spacing w:val="30"/>
              </w:rPr>
              <w:t xml:space="preserve"> </w:t>
            </w:r>
            <w:r>
              <w:rPr>
                <w:rFonts w:ascii="Calibri" w:hAnsi="Calibri"/>
              </w:rPr>
              <w:t>по</w:t>
            </w:r>
            <w:r>
              <w:rPr>
                <w:rFonts w:ascii="Calibri" w:hAnsi="Calibri"/>
                <w:spacing w:val="32"/>
              </w:rPr>
              <w:t xml:space="preserve"> </w:t>
            </w:r>
            <w:r>
              <w:rPr>
                <w:rFonts w:ascii="Calibri" w:hAnsi="Calibri"/>
              </w:rPr>
              <w:t>их</w:t>
            </w:r>
            <w:r>
              <w:rPr>
                <w:rFonts w:ascii="Calibri" w:hAnsi="Calibri"/>
                <w:spacing w:val="29"/>
              </w:rPr>
              <w:t xml:space="preserve"> </w:t>
            </w:r>
            <w:r>
              <w:rPr>
                <w:rFonts w:ascii="Calibri" w:hAnsi="Calibri"/>
              </w:rPr>
              <w:t>инициативе,</w:t>
            </w:r>
            <w:r>
              <w:rPr>
                <w:rFonts w:ascii="Calibri" w:hAnsi="Calibri"/>
                <w:spacing w:val="26"/>
              </w:rPr>
              <w:t xml:space="preserve"> </w:t>
            </w:r>
            <w:r>
              <w:rPr>
                <w:rFonts w:ascii="Calibri" w:hAnsi="Calibri"/>
              </w:rPr>
              <w:t>по</w:t>
            </w:r>
            <w:r>
              <w:rPr>
                <w:rFonts w:ascii="Calibri" w:hAnsi="Calibri"/>
                <w:spacing w:val="30"/>
              </w:rPr>
              <w:t xml:space="preserve"> </w:t>
            </w:r>
            <w:r>
              <w:rPr>
                <w:rFonts w:ascii="Calibri" w:hAnsi="Calibri"/>
              </w:rPr>
              <w:t>запросу</w:t>
            </w:r>
            <w:r>
              <w:rPr>
                <w:rFonts w:ascii="Calibri" w:hAnsi="Calibri"/>
                <w:spacing w:val="29"/>
              </w:rPr>
              <w:t xml:space="preserve"> </w:t>
            </w:r>
            <w:r>
              <w:rPr>
                <w:rFonts w:ascii="Calibri" w:hAnsi="Calibri"/>
              </w:rPr>
              <w:t>о конкретной</w:t>
            </w:r>
            <w:r>
              <w:rPr>
                <w:rFonts w:ascii="Calibri" w:hAnsi="Calibri"/>
                <w:spacing w:val="16"/>
              </w:rPr>
              <w:t xml:space="preserve"> </w:t>
            </w:r>
            <w:r>
              <w:rPr>
                <w:rFonts w:ascii="Calibri" w:hAnsi="Calibri"/>
              </w:rPr>
              <w:t>помощи,</w:t>
            </w:r>
            <w:r>
              <w:rPr>
                <w:rFonts w:ascii="Calibri" w:hAnsi="Calibri"/>
                <w:spacing w:val="23"/>
              </w:rPr>
              <w:t xml:space="preserve"> </w:t>
            </w:r>
            <w:r>
              <w:rPr>
                <w:rFonts w:ascii="Calibri" w:hAnsi="Calibri"/>
              </w:rPr>
              <w:t>но</w:t>
            </w:r>
            <w:r>
              <w:rPr>
                <w:rFonts w:ascii="Calibri" w:hAnsi="Calibri"/>
                <w:spacing w:val="19"/>
              </w:rPr>
              <w:t xml:space="preserve"> </w:t>
            </w:r>
            <w:r>
              <w:rPr>
                <w:rFonts w:ascii="Calibri" w:hAnsi="Calibri"/>
              </w:rPr>
              <w:t>делает</w:t>
            </w:r>
            <w:r>
              <w:rPr>
                <w:rFonts w:ascii="Calibri" w:hAnsi="Calibri"/>
                <w:spacing w:val="20"/>
              </w:rPr>
              <w:t xml:space="preserve"> </w:t>
            </w:r>
            <w:r>
              <w:rPr>
                <w:rFonts w:ascii="Calibri" w:hAnsi="Calibri"/>
              </w:rPr>
              <w:t>все</w:t>
            </w:r>
            <w:r>
              <w:rPr>
                <w:rFonts w:ascii="Calibri" w:hAnsi="Calibri"/>
                <w:spacing w:val="20"/>
              </w:rPr>
              <w:t xml:space="preserve"> </w:t>
            </w:r>
            <w:r>
              <w:rPr>
                <w:rFonts w:ascii="Calibri" w:hAnsi="Calibri"/>
              </w:rPr>
              <w:t>возможное,</w:t>
            </w:r>
            <w:r>
              <w:rPr>
                <w:rFonts w:ascii="Calibri" w:hAnsi="Calibri"/>
                <w:spacing w:val="21"/>
              </w:rPr>
              <w:t xml:space="preserve"> </w:t>
            </w:r>
            <w:r>
              <w:rPr>
                <w:rFonts w:ascii="Calibri" w:hAnsi="Calibri"/>
              </w:rPr>
              <w:t>чтобы</w:t>
            </w:r>
            <w:r>
              <w:rPr>
                <w:rFonts w:ascii="Calibri" w:hAnsi="Calibri"/>
                <w:spacing w:val="17"/>
              </w:rPr>
              <w:t xml:space="preserve"> </w:t>
            </w:r>
            <w:r>
              <w:rPr>
                <w:rFonts w:ascii="Calibri" w:hAnsi="Calibri"/>
              </w:rPr>
              <w:t>такой</w:t>
            </w:r>
            <w:r>
              <w:rPr>
                <w:rFonts w:ascii="Calibri" w:hAnsi="Calibri"/>
                <w:spacing w:val="21"/>
              </w:rPr>
              <w:t xml:space="preserve"> </w:t>
            </w:r>
            <w:r>
              <w:rPr>
                <w:rFonts w:ascii="Calibri" w:hAnsi="Calibri"/>
              </w:rPr>
              <w:t>запрос</w:t>
            </w:r>
            <w:r>
              <w:rPr>
                <w:rFonts w:ascii="Calibri" w:hAnsi="Calibri"/>
                <w:spacing w:val="20"/>
              </w:rPr>
              <w:t xml:space="preserve"> </w:t>
            </w:r>
            <w:r>
              <w:rPr>
                <w:rFonts w:ascii="Calibri" w:hAnsi="Calibri"/>
              </w:rPr>
              <w:t>был</w:t>
            </w:r>
            <w:r>
              <w:rPr>
                <w:rFonts w:ascii="Calibri" w:hAnsi="Calibri"/>
                <w:spacing w:val="21"/>
              </w:rPr>
              <w:t xml:space="preserve"> </w:t>
            </w:r>
            <w:r>
              <w:rPr>
                <w:rFonts w:ascii="Calibri" w:hAnsi="Calibri"/>
                <w:spacing w:val="-2"/>
              </w:rPr>
              <w:t>сформулирован</w:t>
            </w:r>
          </w:p>
          <w:p w14:paraId="2A5B2FFA" w14:textId="77777777" w:rsidR="00413CEB" w:rsidRDefault="00AB3E27">
            <w:pPr>
              <w:pStyle w:val="TableParagraph"/>
              <w:spacing w:line="250" w:lineRule="exact"/>
              <w:ind w:left="108"/>
              <w:rPr>
                <w:rFonts w:ascii="Calibri" w:hAnsi="Calibri"/>
              </w:rPr>
            </w:pPr>
            <w:r>
              <w:rPr>
                <w:rFonts w:ascii="Calibri" w:hAnsi="Calibri"/>
              </w:rPr>
              <w:t>на</w:t>
            </w:r>
            <w:r>
              <w:rPr>
                <w:rFonts w:ascii="Calibri" w:hAnsi="Calibri"/>
                <w:spacing w:val="-7"/>
              </w:rPr>
              <w:t xml:space="preserve"> </w:t>
            </w:r>
            <w:r>
              <w:rPr>
                <w:rFonts w:ascii="Calibri" w:hAnsi="Calibri"/>
              </w:rPr>
              <w:t>языке</w:t>
            </w:r>
            <w:r>
              <w:rPr>
                <w:rFonts w:ascii="Calibri" w:hAnsi="Calibri"/>
                <w:spacing w:val="-4"/>
              </w:rPr>
              <w:t xml:space="preserve"> </w:t>
            </w:r>
            <w:r>
              <w:rPr>
                <w:rFonts w:ascii="Calibri" w:hAnsi="Calibri"/>
              </w:rPr>
              <w:t>содержания</w:t>
            </w:r>
            <w:r>
              <w:rPr>
                <w:rFonts w:ascii="Calibri" w:hAnsi="Calibri"/>
                <w:spacing w:val="-5"/>
              </w:rPr>
              <w:t xml:space="preserve"> </w:t>
            </w:r>
            <w:r>
              <w:rPr>
                <w:rFonts w:ascii="Calibri" w:hAnsi="Calibri"/>
              </w:rPr>
              <w:t>обучения,</w:t>
            </w:r>
            <w:r>
              <w:rPr>
                <w:rFonts w:ascii="Calibri" w:hAnsi="Calibri"/>
                <w:spacing w:val="-3"/>
              </w:rPr>
              <w:t xml:space="preserve"> </w:t>
            </w:r>
            <w:r>
              <w:rPr>
                <w:rFonts w:ascii="Calibri" w:hAnsi="Calibri"/>
              </w:rPr>
              <w:t>в</w:t>
            </w:r>
            <w:r>
              <w:rPr>
                <w:rFonts w:ascii="Calibri" w:hAnsi="Calibri"/>
                <w:spacing w:val="-4"/>
              </w:rPr>
              <w:t xml:space="preserve"> </w:t>
            </w:r>
            <w:r>
              <w:rPr>
                <w:rFonts w:ascii="Calibri" w:hAnsi="Calibri"/>
              </w:rPr>
              <w:t>виде</w:t>
            </w:r>
            <w:r>
              <w:rPr>
                <w:rFonts w:ascii="Calibri" w:hAnsi="Calibri"/>
                <w:spacing w:val="-4"/>
              </w:rPr>
              <w:t xml:space="preserve"> </w:t>
            </w:r>
            <w:r>
              <w:rPr>
                <w:rFonts w:ascii="Calibri" w:hAnsi="Calibri"/>
              </w:rPr>
              <w:t>гипотез</w:t>
            </w:r>
            <w:r>
              <w:rPr>
                <w:rFonts w:ascii="Calibri" w:hAnsi="Calibri"/>
                <w:spacing w:val="-6"/>
              </w:rPr>
              <w:t xml:space="preserve"> </w:t>
            </w:r>
            <w:r>
              <w:rPr>
                <w:rFonts w:ascii="Calibri" w:hAnsi="Calibri"/>
              </w:rPr>
              <w:t>о</w:t>
            </w:r>
            <w:r>
              <w:rPr>
                <w:rFonts w:ascii="Calibri" w:hAnsi="Calibri"/>
                <w:spacing w:val="-2"/>
              </w:rPr>
              <w:t xml:space="preserve"> </w:t>
            </w:r>
            <w:r>
              <w:rPr>
                <w:rFonts w:ascii="Calibri" w:hAnsi="Calibri"/>
              </w:rPr>
              <w:t>недостающем</w:t>
            </w:r>
            <w:r>
              <w:rPr>
                <w:rFonts w:ascii="Calibri" w:hAnsi="Calibri"/>
                <w:spacing w:val="-7"/>
              </w:rPr>
              <w:t xml:space="preserve"> </w:t>
            </w:r>
            <w:r>
              <w:rPr>
                <w:rFonts w:ascii="Calibri" w:hAnsi="Calibri"/>
              </w:rPr>
              <w:t>знании</w:t>
            </w:r>
            <w:r>
              <w:rPr>
                <w:rFonts w:ascii="Calibri" w:hAnsi="Calibri"/>
                <w:spacing w:val="-3"/>
              </w:rPr>
              <w:t xml:space="preserve"> </w:t>
            </w:r>
            <w:r>
              <w:rPr>
                <w:rFonts w:ascii="Calibri" w:hAnsi="Calibri"/>
              </w:rPr>
              <w:t>(по</w:t>
            </w:r>
            <w:r>
              <w:rPr>
                <w:rFonts w:ascii="Calibri" w:hAnsi="Calibri"/>
                <w:spacing w:val="-5"/>
              </w:rPr>
              <w:t xml:space="preserve"> </w:t>
            </w:r>
            <w:r>
              <w:rPr>
                <w:rFonts w:ascii="Calibri" w:hAnsi="Calibri"/>
              </w:rPr>
              <w:t>Г.</w:t>
            </w:r>
            <w:r>
              <w:rPr>
                <w:rFonts w:ascii="Calibri" w:hAnsi="Calibri"/>
                <w:spacing w:val="1"/>
              </w:rPr>
              <w:t xml:space="preserve"> </w:t>
            </w:r>
            <w:r>
              <w:rPr>
                <w:rFonts w:ascii="Calibri" w:hAnsi="Calibri"/>
              </w:rPr>
              <w:t>А.</w:t>
            </w:r>
            <w:r>
              <w:rPr>
                <w:rFonts w:ascii="Calibri" w:hAnsi="Calibri"/>
                <w:spacing w:val="-3"/>
              </w:rPr>
              <w:t xml:space="preserve"> </w:t>
            </w:r>
            <w:r>
              <w:rPr>
                <w:rFonts w:ascii="Calibri" w:hAnsi="Calibri"/>
                <w:spacing w:val="-2"/>
              </w:rPr>
              <w:t>Цукерман)</w:t>
            </w:r>
          </w:p>
        </w:tc>
      </w:tr>
      <w:tr w:rsidR="00413CEB" w14:paraId="01F2F694" w14:textId="77777777">
        <w:trPr>
          <w:trHeight w:val="3598"/>
        </w:trPr>
        <w:tc>
          <w:tcPr>
            <w:tcW w:w="1524" w:type="dxa"/>
          </w:tcPr>
          <w:p w14:paraId="15D7DBC1" w14:textId="77777777" w:rsidR="00413CEB" w:rsidRDefault="00AB3E27">
            <w:pPr>
              <w:pStyle w:val="TableParagraph"/>
              <w:spacing w:before="2" w:line="237" w:lineRule="auto"/>
              <w:ind w:left="138"/>
              <w:rPr>
                <w:rFonts w:ascii="Calibri" w:hAnsi="Calibri"/>
              </w:rPr>
            </w:pPr>
            <w:r>
              <w:rPr>
                <w:rFonts w:ascii="Calibri" w:hAnsi="Calibri"/>
                <w:spacing w:val="-2"/>
              </w:rPr>
              <w:t>Учебные задания,</w:t>
            </w:r>
          </w:p>
          <w:p w14:paraId="15163A5B" w14:textId="77777777" w:rsidR="00413CEB" w:rsidRDefault="00AB3E27">
            <w:pPr>
              <w:pStyle w:val="TableParagraph"/>
              <w:spacing w:before="1"/>
              <w:ind w:left="138"/>
              <w:rPr>
                <w:rFonts w:ascii="Calibri" w:hAnsi="Calibri"/>
              </w:rPr>
            </w:pPr>
            <w:r>
              <w:rPr>
                <w:rFonts w:ascii="Calibri" w:hAnsi="Calibri"/>
                <w:spacing w:val="-2"/>
              </w:rPr>
              <w:t xml:space="preserve">обеспечиваю </w:t>
            </w:r>
            <w:r>
              <w:rPr>
                <w:rFonts w:ascii="Calibri" w:hAnsi="Calibri"/>
                <w:spacing w:val="-4"/>
              </w:rPr>
              <w:t>щие</w:t>
            </w:r>
          </w:p>
          <w:p w14:paraId="10C9743A" w14:textId="77777777" w:rsidR="00413CEB" w:rsidRDefault="00AB3E27">
            <w:pPr>
              <w:pStyle w:val="TableParagraph"/>
              <w:ind w:left="138" w:right="150"/>
              <w:rPr>
                <w:rFonts w:ascii="Calibri" w:hAnsi="Calibri"/>
              </w:rPr>
            </w:pPr>
            <w:r>
              <w:rPr>
                <w:rFonts w:ascii="Calibri" w:hAnsi="Calibri"/>
                <w:spacing w:val="-2"/>
              </w:rPr>
              <w:t xml:space="preserve">формирован </w:t>
            </w:r>
            <w:r>
              <w:rPr>
                <w:rFonts w:ascii="Calibri" w:hAnsi="Calibri"/>
                <w:spacing w:val="-6"/>
              </w:rPr>
              <w:t>ие</w:t>
            </w:r>
          </w:p>
          <w:p w14:paraId="1B7C8D45" w14:textId="77777777" w:rsidR="00413CEB" w:rsidRDefault="00AB3E27">
            <w:pPr>
              <w:pStyle w:val="TableParagraph"/>
              <w:tabs>
                <w:tab w:val="left" w:pos="628"/>
              </w:tabs>
              <w:spacing w:before="1"/>
              <w:ind w:left="138" w:right="94"/>
              <w:rPr>
                <w:rFonts w:ascii="Calibri" w:hAnsi="Calibri"/>
              </w:rPr>
            </w:pPr>
            <w:r>
              <w:rPr>
                <w:rFonts w:ascii="Calibri" w:hAnsi="Calibri"/>
                <w:spacing w:val="-2"/>
              </w:rPr>
              <w:t xml:space="preserve">логических универсальн </w:t>
            </w:r>
            <w:r>
              <w:rPr>
                <w:rFonts w:ascii="Calibri" w:hAnsi="Calibri"/>
                <w:spacing w:val="-6"/>
              </w:rPr>
              <w:t>ых</w:t>
            </w:r>
            <w:r>
              <w:rPr>
                <w:rFonts w:ascii="Calibri" w:hAnsi="Calibri"/>
              </w:rPr>
              <w:tab/>
            </w:r>
            <w:r>
              <w:rPr>
                <w:rFonts w:ascii="Calibri" w:hAnsi="Calibri"/>
                <w:spacing w:val="-2"/>
              </w:rPr>
              <w:t>учебных действий</w:t>
            </w:r>
          </w:p>
        </w:tc>
        <w:tc>
          <w:tcPr>
            <w:tcW w:w="8824" w:type="dxa"/>
          </w:tcPr>
          <w:p w14:paraId="14444C63" w14:textId="77777777" w:rsidR="00413CEB" w:rsidRDefault="00AB3E27">
            <w:pPr>
              <w:pStyle w:val="TableParagraph"/>
              <w:spacing w:before="2" w:line="237" w:lineRule="auto"/>
              <w:ind w:left="108" w:firstLine="175"/>
              <w:rPr>
                <w:rFonts w:ascii="Calibri" w:hAnsi="Calibri"/>
              </w:rPr>
            </w:pPr>
            <w:r>
              <w:rPr>
                <w:rFonts w:ascii="Calibri" w:hAnsi="Calibri"/>
              </w:rPr>
              <w:t>Учебные задания, выполнение которых требует применения логических универсальных действий, том числе:</w:t>
            </w:r>
          </w:p>
          <w:p w14:paraId="1B332DE9" w14:textId="77777777" w:rsidR="00413CEB" w:rsidRDefault="00AB3E27">
            <w:pPr>
              <w:pStyle w:val="TableParagraph"/>
              <w:numPr>
                <w:ilvl w:val="0"/>
                <w:numId w:val="111"/>
              </w:numPr>
              <w:tabs>
                <w:tab w:val="left" w:pos="707"/>
              </w:tabs>
              <w:spacing w:before="1"/>
              <w:ind w:left="707" w:hanging="283"/>
              <w:rPr>
                <w:rFonts w:ascii="Calibri" w:hAnsi="Calibri"/>
              </w:rPr>
            </w:pPr>
            <w:r>
              <w:rPr>
                <w:rFonts w:ascii="Calibri" w:hAnsi="Calibri"/>
              </w:rPr>
              <w:t>умение</w:t>
            </w:r>
            <w:r>
              <w:rPr>
                <w:rFonts w:ascii="Calibri" w:hAnsi="Calibri"/>
                <w:spacing w:val="-10"/>
              </w:rPr>
              <w:t xml:space="preserve"> </w:t>
            </w:r>
            <w:r>
              <w:rPr>
                <w:rFonts w:ascii="Calibri" w:hAnsi="Calibri"/>
              </w:rPr>
              <w:t>определять</w:t>
            </w:r>
            <w:r>
              <w:rPr>
                <w:rFonts w:ascii="Calibri" w:hAnsi="Calibri"/>
                <w:spacing w:val="-6"/>
              </w:rPr>
              <w:t xml:space="preserve"> </w:t>
            </w:r>
            <w:r>
              <w:rPr>
                <w:rFonts w:ascii="Calibri" w:hAnsi="Calibri"/>
              </w:rPr>
              <w:t>понятия,</w:t>
            </w:r>
            <w:r>
              <w:rPr>
                <w:rFonts w:ascii="Calibri" w:hAnsi="Calibri"/>
                <w:spacing w:val="-7"/>
              </w:rPr>
              <w:t xml:space="preserve"> </w:t>
            </w:r>
            <w:r>
              <w:rPr>
                <w:rFonts w:ascii="Calibri" w:hAnsi="Calibri"/>
              </w:rPr>
              <w:t>создавать</w:t>
            </w:r>
            <w:r>
              <w:rPr>
                <w:rFonts w:ascii="Calibri" w:hAnsi="Calibri"/>
                <w:spacing w:val="-7"/>
              </w:rPr>
              <w:t xml:space="preserve"> </w:t>
            </w:r>
            <w:r>
              <w:rPr>
                <w:rFonts w:ascii="Calibri" w:hAnsi="Calibri"/>
              </w:rPr>
              <w:t>обобщения,</w:t>
            </w:r>
            <w:r>
              <w:rPr>
                <w:rFonts w:ascii="Calibri" w:hAnsi="Calibri"/>
                <w:spacing w:val="-9"/>
              </w:rPr>
              <w:t xml:space="preserve"> </w:t>
            </w:r>
            <w:r>
              <w:rPr>
                <w:rFonts w:ascii="Calibri" w:hAnsi="Calibri"/>
              </w:rPr>
              <w:t>устанавливать</w:t>
            </w:r>
            <w:r>
              <w:rPr>
                <w:rFonts w:ascii="Calibri" w:hAnsi="Calibri"/>
                <w:spacing w:val="-5"/>
              </w:rPr>
              <w:t xml:space="preserve"> </w:t>
            </w:r>
            <w:r>
              <w:rPr>
                <w:rFonts w:ascii="Calibri" w:hAnsi="Calibri"/>
                <w:spacing w:val="-2"/>
              </w:rPr>
              <w:t>аналогии;</w:t>
            </w:r>
          </w:p>
          <w:p w14:paraId="1575031D" w14:textId="77777777" w:rsidR="00413CEB" w:rsidRDefault="00AB3E27">
            <w:pPr>
              <w:pStyle w:val="TableParagraph"/>
              <w:numPr>
                <w:ilvl w:val="0"/>
                <w:numId w:val="111"/>
              </w:numPr>
              <w:tabs>
                <w:tab w:val="left" w:pos="707"/>
              </w:tabs>
              <w:spacing w:before="1"/>
              <w:ind w:left="707" w:hanging="283"/>
              <w:rPr>
                <w:rFonts w:ascii="Calibri" w:hAnsi="Calibri"/>
              </w:rPr>
            </w:pPr>
            <w:r>
              <w:rPr>
                <w:rFonts w:ascii="Calibri" w:hAnsi="Calibri"/>
              </w:rPr>
              <w:t>подведение</w:t>
            </w:r>
            <w:r>
              <w:rPr>
                <w:rFonts w:ascii="Calibri" w:hAnsi="Calibri"/>
                <w:spacing w:val="-7"/>
              </w:rPr>
              <w:t xml:space="preserve"> </w:t>
            </w:r>
            <w:r>
              <w:rPr>
                <w:rFonts w:ascii="Calibri" w:hAnsi="Calibri"/>
              </w:rPr>
              <w:t>под</w:t>
            </w:r>
            <w:r>
              <w:rPr>
                <w:rFonts w:ascii="Calibri" w:hAnsi="Calibri"/>
                <w:spacing w:val="-6"/>
              </w:rPr>
              <w:t xml:space="preserve"> </w:t>
            </w:r>
            <w:r>
              <w:rPr>
                <w:rFonts w:ascii="Calibri" w:hAnsi="Calibri"/>
              </w:rPr>
              <w:t>понятие,</w:t>
            </w:r>
            <w:r>
              <w:rPr>
                <w:rFonts w:ascii="Calibri" w:hAnsi="Calibri"/>
                <w:spacing w:val="-8"/>
              </w:rPr>
              <w:t xml:space="preserve"> </w:t>
            </w:r>
            <w:r>
              <w:rPr>
                <w:rFonts w:ascii="Calibri" w:hAnsi="Calibri"/>
              </w:rPr>
              <w:t>выведение</w:t>
            </w:r>
            <w:r>
              <w:rPr>
                <w:rFonts w:ascii="Calibri" w:hAnsi="Calibri"/>
                <w:spacing w:val="-5"/>
              </w:rPr>
              <w:t xml:space="preserve"> </w:t>
            </w:r>
            <w:r>
              <w:rPr>
                <w:rFonts w:ascii="Calibri" w:hAnsi="Calibri"/>
                <w:spacing w:val="-2"/>
              </w:rPr>
              <w:t>следствий;</w:t>
            </w:r>
          </w:p>
          <w:p w14:paraId="45051D3E" w14:textId="77777777" w:rsidR="00413CEB" w:rsidRDefault="00AB3E27">
            <w:pPr>
              <w:pStyle w:val="TableParagraph"/>
              <w:numPr>
                <w:ilvl w:val="0"/>
                <w:numId w:val="111"/>
              </w:numPr>
              <w:tabs>
                <w:tab w:val="left" w:pos="707"/>
              </w:tabs>
              <w:ind w:left="707" w:hanging="283"/>
              <w:rPr>
                <w:rFonts w:ascii="Calibri" w:hAnsi="Calibri"/>
              </w:rPr>
            </w:pPr>
            <w:r>
              <w:rPr>
                <w:rFonts w:ascii="Calibri" w:hAnsi="Calibri"/>
              </w:rPr>
              <w:t>выбор</w:t>
            </w:r>
            <w:r>
              <w:rPr>
                <w:rFonts w:ascii="Calibri" w:hAnsi="Calibri"/>
                <w:spacing w:val="-10"/>
              </w:rPr>
              <w:t xml:space="preserve"> </w:t>
            </w:r>
            <w:r>
              <w:rPr>
                <w:rFonts w:ascii="Calibri" w:hAnsi="Calibri"/>
              </w:rPr>
              <w:t>оснований</w:t>
            </w:r>
            <w:r>
              <w:rPr>
                <w:rFonts w:ascii="Calibri" w:hAnsi="Calibri"/>
                <w:spacing w:val="-4"/>
              </w:rPr>
              <w:t xml:space="preserve"> </w:t>
            </w:r>
            <w:r>
              <w:rPr>
                <w:rFonts w:ascii="Calibri" w:hAnsi="Calibri"/>
              </w:rPr>
              <w:t>и</w:t>
            </w:r>
            <w:r>
              <w:rPr>
                <w:rFonts w:ascii="Calibri" w:hAnsi="Calibri"/>
                <w:spacing w:val="-7"/>
              </w:rPr>
              <w:t xml:space="preserve"> </w:t>
            </w:r>
            <w:r>
              <w:rPr>
                <w:rFonts w:ascii="Calibri" w:hAnsi="Calibri"/>
              </w:rPr>
              <w:t>критериев</w:t>
            </w:r>
            <w:r>
              <w:rPr>
                <w:rFonts w:ascii="Calibri" w:hAnsi="Calibri"/>
                <w:spacing w:val="-4"/>
              </w:rPr>
              <w:t xml:space="preserve"> </w:t>
            </w:r>
            <w:r>
              <w:rPr>
                <w:rFonts w:ascii="Calibri" w:hAnsi="Calibri"/>
              </w:rPr>
              <w:t>для</w:t>
            </w:r>
            <w:r>
              <w:rPr>
                <w:rFonts w:ascii="Calibri" w:hAnsi="Calibri"/>
                <w:spacing w:val="-5"/>
              </w:rPr>
              <w:t xml:space="preserve"> </w:t>
            </w:r>
            <w:r>
              <w:rPr>
                <w:rFonts w:ascii="Calibri" w:hAnsi="Calibri"/>
              </w:rPr>
              <w:t>сравнения,</w:t>
            </w:r>
            <w:r>
              <w:rPr>
                <w:rFonts w:ascii="Calibri" w:hAnsi="Calibri"/>
                <w:spacing w:val="-5"/>
              </w:rPr>
              <w:t xml:space="preserve"> </w:t>
            </w:r>
            <w:r>
              <w:rPr>
                <w:rFonts w:ascii="Calibri" w:hAnsi="Calibri"/>
              </w:rPr>
              <w:t>сериации,</w:t>
            </w:r>
            <w:r>
              <w:rPr>
                <w:rFonts w:ascii="Calibri" w:hAnsi="Calibri"/>
                <w:spacing w:val="-7"/>
              </w:rPr>
              <w:t xml:space="preserve"> </w:t>
            </w:r>
            <w:r>
              <w:rPr>
                <w:rFonts w:ascii="Calibri" w:hAnsi="Calibri"/>
              </w:rPr>
              <w:t>классификации</w:t>
            </w:r>
            <w:r>
              <w:rPr>
                <w:rFonts w:ascii="Calibri" w:hAnsi="Calibri"/>
                <w:spacing w:val="-3"/>
              </w:rPr>
              <w:t xml:space="preserve"> </w:t>
            </w:r>
            <w:r>
              <w:rPr>
                <w:rFonts w:ascii="Calibri" w:hAnsi="Calibri"/>
                <w:spacing w:val="-2"/>
              </w:rPr>
              <w:t>объектов;</w:t>
            </w:r>
          </w:p>
          <w:p w14:paraId="703FA5B8" w14:textId="77777777" w:rsidR="00413CEB" w:rsidRDefault="00AB3E27">
            <w:pPr>
              <w:pStyle w:val="TableParagraph"/>
              <w:numPr>
                <w:ilvl w:val="0"/>
                <w:numId w:val="111"/>
              </w:numPr>
              <w:tabs>
                <w:tab w:val="left" w:pos="707"/>
              </w:tabs>
              <w:spacing w:before="1" w:line="279" w:lineRule="exact"/>
              <w:ind w:left="707" w:hanging="283"/>
              <w:rPr>
                <w:rFonts w:ascii="Calibri" w:hAnsi="Calibri"/>
              </w:rPr>
            </w:pPr>
            <w:r>
              <w:rPr>
                <w:rFonts w:ascii="Calibri" w:hAnsi="Calibri"/>
              </w:rPr>
              <w:t>анализ</w:t>
            </w:r>
            <w:r>
              <w:rPr>
                <w:rFonts w:ascii="Calibri" w:hAnsi="Calibri"/>
                <w:spacing w:val="-8"/>
              </w:rPr>
              <w:t xml:space="preserve"> </w:t>
            </w:r>
            <w:r>
              <w:rPr>
                <w:rFonts w:ascii="Calibri" w:hAnsi="Calibri"/>
              </w:rPr>
              <w:t>объектов</w:t>
            </w:r>
            <w:r>
              <w:rPr>
                <w:rFonts w:ascii="Calibri" w:hAnsi="Calibri"/>
                <w:spacing w:val="-5"/>
              </w:rPr>
              <w:t xml:space="preserve"> </w:t>
            </w:r>
            <w:r>
              <w:rPr>
                <w:rFonts w:ascii="Calibri" w:hAnsi="Calibri"/>
              </w:rPr>
              <w:t>с</w:t>
            </w:r>
            <w:r>
              <w:rPr>
                <w:rFonts w:ascii="Calibri" w:hAnsi="Calibri"/>
                <w:spacing w:val="-4"/>
              </w:rPr>
              <w:t xml:space="preserve"> </w:t>
            </w:r>
            <w:r>
              <w:rPr>
                <w:rFonts w:ascii="Calibri" w:hAnsi="Calibri"/>
              </w:rPr>
              <w:t>целью</w:t>
            </w:r>
            <w:r>
              <w:rPr>
                <w:rFonts w:ascii="Calibri" w:hAnsi="Calibri"/>
                <w:spacing w:val="-6"/>
              </w:rPr>
              <w:t xml:space="preserve"> </w:t>
            </w:r>
            <w:r>
              <w:rPr>
                <w:rFonts w:ascii="Calibri" w:hAnsi="Calibri"/>
              </w:rPr>
              <w:t>выделения</w:t>
            </w:r>
            <w:r>
              <w:rPr>
                <w:rFonts w:ascii="Calibri" w:hAnsi="Calibri"/>
                <w:spacing w:val="-4"/>
              </w:rPr>
              <w:t xml:space="preserve"> </w:t>
            </w:r>
            <w:r>
              <w:rPr>
                <w:rFonts w:ascii="Calibri" w:hAnsi="Calibri"/>
              </w:rPr>
              <w:t>признаков</w:t>
            </w:r>
            <w:r>
              <w:rPr>
                <w:rFonts w:ascii="Calibri" w:hAnsi="Calibri"/>
                <w:spacing w:val="-5"/>
              </w:rPr>
              <w:t xml:space="preserve"> </w:t>
            </w:r>
            <w:r>
              <w:rPr>
                <w:rFonts w:ascii="Calibri" w:hAnsi="Calibri"/>
              </w:rPr>
              <w:t>(существенных,</w:t>
            </w:r>
            <w:r>
              <w:rPr>
                <w:rFonts w:ascii="Calibri" w:hAnsi="Calibri"/>
                <w:spacing w:val="-6"/>
              </w:rPr>
              <w:t xml:space="preserve"> </w:t>
            </w:r>
            <w:r>
              <w:rPr>
                <w:rFonts w:ascii="Calibri" w:hAnsi="Calibri"/>
                <w:spacing w:val="-2"/>
              </w:rPr>
              <w:t>несущественных);</w:t>
            </w:r>
          </w:p>
          <w:p w14:paraId="54C567A6" w14:textId="77777777" w:rsidR="00413CEB" w:rsidRDefault="00AB3E27">
            <w:pPr>
              <w:pStyle w:val="TableParagraph"/>
              <w:numPr>
                <w:ilvl w:val="0"/>
                <w:numId w:val="111"/>
              </w:numPr>
              <w:tabs>
                <w:tab w:val="left" w:pos="707"/>
              </w:tabs>
              <w:ind w:right="98" w:firstLine="283"/>
              <w:rPr>
                <w:rFonts w:ascii="Calibri" w:hAnsi="Calibri"/>
              </w:rPr>
            </w:pPr>
            <w:r>
              <w:rPr>
                <w:rFonts w:ascii="Calibri" w:hAnsi="Calibri"/>
              </w:rPr>
              <w:t>синтез</w:t>
            </w:r>
            <w:r>
              <w:rPr>
                <w:rFonts w:ascii="Calibri" w:hAnsi="Calibri"/>
                <w:spacing w:val="-2"/>
              </w:rPr>
              <w:t xml:space="preserve"> </w:t>
            </w:r>
            <w:r>
              <w:rPr>
                <w:rFonts w:ascii="Calibri" w:hAnsi="Calibri"/>
              </w:rPr>
              <w:t>– составление</w:t>
            </w:r>
            <w:r>
              <w:rPr>
                <w:rFonts w:ascii="Calibri" w:hAnsi="Calibri"/>
                <w:spacing w:val="-2"/>
              </w:rPr>
              <w:t xml:space="preserve"> </w:t>
            </w:r>
            <w:r>
              <w:rPr>
                <w:rFonts w:ascii="Calibri" w:hAnsi="Calibri"/>
              </w:rPr>
              <w:t>целого</w:t>
            </w:r>
            <w:r>
              <w:rPr>
                <w:rFonts w:ascii="Calibri" w:hAnsi="Calibri"/>
                <w:spacing w:val="-2"/>
              </w:rPr>
              <w:t xml:space="preserve"> </w:t>
            </w:r>
            <w:r>
              <w:rPr>
                <w:rFonts w:ascii="Calibri" w:hAnsi="Calibri"/>
              </w:rPr>
              <w:t>из частей,</w:t>
            </w:r>
            <w:r>
              <w:rPr>
                <w:rFonts w:ascii="Calibri" w:hAnsi="Calibri"/>
                <w:spacing w:val="-3"/>
              </w:rPr>
              <w:t xml:space="preserve"> </w:t>
            </w:r>
            <w:r>
              <w:rPr>
                <w:rFonts w:ascii="Calibri" w:hAnsi="Calibri"/>
              </w:rPr>
              <w:t>в</w:t>
            </w:r>
            <w:r>
              <w:rPr>
                <w:rFonts w:ascii="Calibri" w:hAnsi="Calibri"/>
                <w:spacing w:val="-3"/>
              </w:rPr>
              <w:t xml:space="preserve"> </w:t>
            </w:r>
            <w:r>
              <w:rPr>
                <w:rFonts w:ascii="Calibri" w:hAnsi="Calibri"/>
              </w:rPr>
              <w:t>том</w:t>
            </w:r>
            <w:r>
              <w:rPr>
                <w:rFonts w:ascii="Calibri" w:hAnsi="Calibri"/>
                <w:spacing w:val="-4"/>
              </w:rPr>
              <w:t xml:space="preserve"> </w:t>
            </w:r>
            <w:r>
              <w:rPr>
                <w:rFonts w:ascii="Calibri" w:hAnsi="Calibri"/>
              </w:rPr>
              <w:t>числе</w:t>
            </w:r>
            <w:r>
              <w:rPr>
                <w:rFonts w:ascii="Calibri" w:hAnsi="Calibri"/>
                <w:spacing w:val="-2"/>
              </w:rPr>
              <w:t xml:space="preserve"> </w:t>
            </w:r>
            <w:r>
              <w:rPr>
                <w:rFonts w:ascii="Calibri" w:hAnsi="Calibri"/>
              </w:rPr>
              <w:t>самостоятельное</w:t>
            </w:r>
            <w:r>
              <w:rPr>
                <w:rFonts w:ascii="Calibri" w:hAnsi="Calibri"/>
                <w:spacing w:val="-3"/>
              </w:rPr>
              <w:t xml:space="preserve"> </w:t>
            </w:r>
            <w:r>
              <w:rPr>
                <w:rFonts w:ascii="Calibri" w:hAnsi="Calibri"/>
              </w:rPr>
              <w:t>достраивание</w:t>
            </w:r>
            <w:r>
              <w:rPr>
                <w:rFonts w:ascii="Calibri" w:hAnsi="Calibri"/>
                <w:spacing w:val="-2"/>
              </w:rPr>
              <w:t xml:space="preserve"> </w:t>
            </w:r>
            <w:r>
              <w:rPr>
                <w:rFonts w:ascii="Calibri" w:hAnsi="Calibri"/>
              </w:rPr>
              <w:t>с восполнением недостающих компонентов;</w:t>
            </w:r>
          </w:p>
          <w:p w14:paraId="3426230C" w14:textId="77777777" w:rsidR="00413CEB" w:rsidRDefault="00AB3E27">
            <w:pPr>
              <w:pStyle w:val="TableParagraph"/>
              <w:numPr>
                <w:ilvl w:val="0"/>
                <w:numId w:val="111"/>
              </w:numPr>
              <w:tabs>
                <w:tab w:val="left" w:pos="707"/>
              </w:tabs>
              <w:ind w:left="707" w:hanging="283"/>
              <w:rPr>
                <w:rFonts w:ascii="Calibri" w:hAnsi="Calibri"/>
              </w:rPr>
            </w:pPr>
            <w:r>
              <w:rPr>
                <w:rFonts w:ascii="Calibri" w:hAnsi="Calibri"/>
                <w:spacing w:val="-2"/>
              </w:rPr>
              <w:t>установление</w:t>
            </w:r>
            <w:r>
              <w:rPr>
                <w:rFonts w:ascii="Calibri" w:hAnsi="Calibri"/>
                <w:spacing w:val="16"/>
              </w:rPr>
              <w:t xml:space="preserve"> </w:t>
            </w:r>
            <w:r>
              <w:rPr>
                <w:rFonts w:ascii="Calibri" w:hAnsi="Calibri"/>
                <w:spacing w:val="-2"/>
              </w:rPr>
              <w:t>причинно­следственных</w:t>
            </w:r>
            <w:r>
              <w:rPr>
                <w:rFonts w:ascii="Calibri" w:hAnsi="Calibri"/>
                <w:spacing w:val="19"/>
              </w:rPr>
              <w:t xml:space="preserve"> </w:t>
            </w:r>
            <w:r>
              <w:rPr>
                <w:rFonts w:ascii="Calibri" w:hAnsi="Calibri"/>
                <w:spacing w:val="-2"/>
              </w:rPr>
              <w:t>связей;</w:t>
            </w:r>
          </w:p>
          <w:p w14:paraId="361B51BC" w14:textId="77777777" w:rsidR="00413CEB" w:rsidRDefault="00AB3E27">
            <w:pPr>
              <w:pStyle w:val="TableParagraph"/>
              <w:numPr>
                <w:ilvl w:val="0"/>
                <w:numId w:val="111"/>
              </w:numPr>
              <w:tabs>
                <w:tab w:val="left" w:pos="707"/>
              </w:tabs>
              <w:ind w:right="101" w:firstLine="283"/>
              <w:rPr>
                <w:rFonts w:ascii="Calibri" w:hAnsi="Calibri"/>
              </w:rPr>
            </w:pPr>
            <w:r>
              <w:rPr>
                <w:rFonts w:ascii="Calibri" w:hAnsi="Calibri"/>
              </w:rPr>
              <w:t>построение</w:t>
            </w:r>
            <w:r>
              <w:rPr>
                <w:rFonts w:ascii="Calibri" w:hAnsi="Calibri"/>
                <w:spacing w:val="80"/>
              </w:rPr>
              <w:t xml:space="preserve"> </w:t>
            </w:r>
            <w:r>
              <w:rPr>
                <w:rFonts w:ascii="Calibri" w:hAnsi="Calibri"/>
              </w:rPr>
              <w:t>логической</w:t>
            </w:r>
            <w:r>
              <w:rPr>
                <w:rFonts w:ascii="Calibri" w:hAnsi="Calibri"/>
                <w:spacing w:val="80"/>
              </w:rPr>
              <w:t xml:space="preserve"> </w:t>
            </w:r>
            <w:r>
              <w:rPr>
                <w:rFonts w:ascii="Calibri" w:hAnsi="Calibri"/>
              </w:rPr>
              <w:t>цепочки</w:t>
            </w:r>
            <w:r>
              <w:rPr>
                <w:rFonts w:ascii="Calibri" w:hAnsi="Calibri"/>
                <w:spacing w:val="80"/>
              </w:rPr>
              <w:t xml:space="preserve"> </w:t>
            </w:r>
            <w:r>
              <w:rPr>
                <w:rFonts w:ascii="Calibri" w:hAnsi="Calibri"/>
              </w:rPr>
              <w:t>рассуждений,</w:t>
            </w:r>
            <w:r>
              <w:rPr>
                <w:rFonts w:ascii="Calibri" w:hAnsi="Calibri"/>
                <w:spacing w:val="80"/>
              </w:rPr>
              <w:t xml:space="preserve"> </w:t>
            </w:r>
            <w:r>
              <w:rPr>
                <w:rFonts w:ascii="Calibri" w:hAnsi="Calibri"/>
              </w:rPr>
              <w:t>умозаключений</w:t>
            </w:r>
            <w:r>
              <w:rPr>
                <w:rFonts w:ascii="Calibri" w:hAnsi="Calibri"/>
                <w:spacing w:val="80"/>
              </w:rPr>
              <w:t xml:space="preserve"> </w:t>
            </w:r>
            <w:r>
              <w:rPr>
                <w:rFonts w:ascii="Calibri" w:hAnsi="Calibri"/>
              </w:rPr>
              <w:t>(индуктивное,</w:t>
            </w:r>
            <w:r>
              <w:rPr>
                <w:rFonts w:ascii="Calibri" w:hAnsi="Calibri"/>
                <w:spacing w:val="40"/>
              </w:rPr>
              <w:t xml:space="preserve"> </w:t>
            </w:r>
            <w:r>
              <w:rPr>
                <w:rFonts w:ascii="Calibri" w:hAnsi="Calibri"/>
              </w:rPr>
              <w:t>дедуктивное, по аналогии), анализ истинности утверждений, умение делать выводы;</w:t>
            </w:r>
          </w:p>
          <w:p w14:paraId="511B72FC" w14:textId="77777777" w:rsidR="00413CEB" w:rsidRDefault="00AB3E27">
            <w:pPr>
              <w:pStyle w:val="TableParagraph"/>
              <w:numPr>
                <w:ilvl w:val="0"/>
                <w:numId w:val="111"/>
              </w:numPr>
              <w:tabs>
                <w:tab w:val="left" w:pos="707"/>
              </w:tabs>
              <w:spacing w:before="1" w:line="280" w:lineRule="exact"/>
              <w:ind w:left="707" w:hanging="283"/>
              <w:rPr>
                <w:rFonts w:ascii="Calibri" w:hAnsi="Calibri"/>
              </w:rPr>
            </w:pPr>
            <w:r>
              <w:rPr>
                <w:rFonts w:ascii="Calibri" w:hAnsi="Calibri"/>
                <w:spacing w:val="-2"/>
              </w:rPr>
              <w:t>доказательство;</w:t>
            </w:r>
          </w:p>
          <w:p w14:paraId="251717A6" w14:textId="77777777" w:rsidR="00413CEB" w:rsidRDefault="00AB3E27">
            <w:pPr>
              <w:pStyle w:val="TableParagraph"/>
              <w:numPr>
                <w:ilvl w:val="0"/>
                <w:numId w:val="111"/>
              </w:numPr>
              <w:tabs>
                <w:tab w:val="left" w:pos="707"/>
              </w:tabs>
              <w:spacing w:line="263" w:lineRule="exact"/>
              <w:ind w:left="707" w:hanging="283"/>
              <w:rPr>
                <w:rFonts w:ascii="Calibri" w:hAnsi="Calibri"/>
              </w:rPr>
            </w:pPr>
            <w:r>
              <w:rPr>
                <w:rFonts w:ascii="Calibri" w:hAnsi="Calibri"/>
              </w:rPr>
              <w:t>выдвижение</w:t>
            </w:r>
            <w:r>
              <w:rPr>
                <w:rFonts w:ascii="Calibri" w:hAnsi="Calibri"/>
                <w:spacing w:val="-5"/>
              </w:rPr>
              <w:t xml:space="preserve"> </w:t>
            </w:r>
            <w:r>
              <w:rPr>
                <w:rFonts w:ascii="Calibri" w:hAnsi="Calibri"/>
              </w:rPr>
              <w:t>гипотез</w:t>
            </w:r>
            <w:r>
              <w:rPr>
                <w:rFonts w:ascii="Calibri" w:hAnsi="Calibri"/>
                <w:spacing w:val="-2"/>
              </w:rPr>
              <w:t xml:space="preserve"> </w:t>
            </w:r>
            <w:r>
              <w:rPr>
                <w:rFonts w:ascii="Calibri" w:hAnsi="Calibri"/>
              </w:rPr>
              <w:t>и</w:t>
            </w:r>
            <w:r>
              <w:rPr>
                <w:rFonts w:ascii="Calibri" w:hAnsi="Calibri"/>
                <w:spacing w:val="-4"/>
              </w:rPr>
              <w:t xml:space="preserve"> </w:t>
            </w:r>
            <w:r>
              <w:rPr>
                <w:rFonts w:ascii="Calibri" w:hAnsi="Calibri"/>
              </w:rPr>
              <w:t>их</w:t>
            </w:r>
            <w:r>
              <w:rPr>
                <w:rFonts w:ascii="Calibri" w:hAnsi="Calibri"/>
                <w:spacing w:val="-6"/>
              </w:rPr>
              <w:t xml:space="preserve"> </w:t>
            </w:r>
            <w:r>
              <w:rPr>
                <w:rFonts w:ascii="Calibri" w:hAnsi="Calibri"/>
                <w:spacing w:val="-2"/>
              </w:rPr>
              <w:t>обоснование</w:t>
            </w:r>
          </w:p>
        </w:tc>
      </w:tr>
      <w:tr w:rsidR="00413CEB" w14:paraId="2785AEA7" w14:textId="77777777">
        <w:trPr>
          <w:trHeight w:val="806"/>
        </w:trPr>
        <w:tc>
          <w:tcPr>
            <w:tcW w:w="1524" w:type="dxa"/>
          </w:tcPr>
          <w:p w14:paraId="60EA32E0" w14:textId="77777777" w:rsidR="00413CEB" w:rsidRDefault="00AB3E27">
            <w:pPr>
              <w:pStyle w:val="TableParagraph"/>
              <w:ind w:left="105"/>
              <w:rPr>
                <w:rFonts w:ascii="Calibri" w:hAnsi="Calibri"/>
              </w:rPr>
            </w:pPr>
            <w:r>
              <w:rPr>
                <w:rFonts w:ascii="Calibri" w:hAnsi="Calibri"/>
                <w:spacing w:val="-2"/>
              </w:rPr>
              <w:t>Смешанное обучение</w:t>
            </w:r>
          </w:p>
        </w:tc>
        <w:tc>
          <w:tcPr>
            <w:tcW w:w="8824" w:type="dxa"/>
          </w:tcPr>
          <w:p w14:paraId="13AEB48A" w14:textId="77777777" w:rsidR="00413CEB" w:rsidRDefault="00AB3E27">
            <w:pPr>
              <w:pStyle w:val="TableParagraph"/>
              <w:spacing w:line="265" w:lineRule="exact"/>
              <w:ind w:left="108" w:firstLine="175"/>
              <w:rPr>
                <w:rFonts w:ascii="Calibri" w:hAnsi="Calibri"/>
              </w:rPr>
            </w:pPr>
            <w:r>
              <w:rPr>
                <w:rFonts w:ascii="Calibri" w:hAnsi="Calibri"/>
              </w:rPr>
              <w:t>Смешанное</w:t>
            </w:r>
            <w:r>
              <w:rPr>
                <w:rFonts w:ascii="Calibri" w:hAnsi="Calibri"/>
                <w:spacing w:val="59"/>
                <w:w w:val="150"/>
              </w:rPr>
              <w:t xml:space="preserve"> </w:t>
            </w:r>
            <w:r>
              <w:rPr>
                <w:rFonts w:ascii="Calibri" w:hAnsi="Calibri"/>
              </w:rPr>
              <w:t>обучение</w:t>
            </w:r>
            <w:r>
              <w:rPr>
                <w:rFonts w:ascii="Calibri" w:hAnsi="Calibri"/>
                <w:spacing w:val="60"/>
                <w:w w:val="150"/>
              </w:rPr>
              <w:t xml:space="preserve"> </w:t>
            </w:r>
            <w:r>
              <w:rPr>
                <w:rFonts w:ascii="Calibri" w:hAnsi="Calibri"/>
              </w:rPr>
              <w:t>–</w:t>
            </w:r>
            <w:r>
              <w:rPr>
                <w:rFonts w:ascii="Calibri" w:hAnsi="Calibri"/>
                <w:spacing w:val="59"/>
                <w:w w:val="150"/>
              </w:rPr>
              <w:t xml:space="preserve"> </w:t>
            </w:r>
            <w:r>
              <w:rPr>
                <w:rFonts w:ascii="Calibri" w:hAnsi="Calibri"/>
              </w:rPr>
              <w:t>это</w:t>
            </w:r>
            <w:r>
              <w:rPr>
                <w:rFonts w:ascii="Calibri" w:hAnsi="Calibri"/>
                <w:spacing w:val="59"/>
                <w:w w:val="150"/>
              </w:rPr>
              <w:t xml:space="preserve"> </w:t>
            </w:r>
            <w:r>
              <w:rPr>
                <w:rFonts w:ascii="Calibri" w:hAnsi="Calibri"/>
              </w:rPr>
              <w:t>образовательная</w:t>
            </w:r>
            <w:r>
              <w:rPr>
                <w:rFonts w:ascii="Calibri" w:hAnsi="Calibri"/>
                <w:spacing w:val="59"/>
                <w:w w:val="150"/>
              </w:rPr>
              <w:t xml:space="preserve"> </w:t>
            </w:r>
            <w:r>
              <w:rPr>
                <w:rFonts w:ascii="Calibri" w:hAnsi="Calibri"/>
              </w:rPr>
              <w:t>технология,</w:t>
            </w:r>
            <w:r>
              <w:rPr>
                <w:rFonts w:ascii="Calibri" w:hAnsi="Calibri"/>
                <w:spacing w:val="61"/>
                <w:w w:val="150"/>
              </w:rPr>
              <w:t xml:space="preserve"> </w:t>
            </w:r>
            <w:r>
              <w:rPr>
                <w:rFonts w:ascii="Calibri" w:hAnsi="Calibri"/>
              </w:rPr>
              <w:t>в</w:t>
            </w:r>
            <w:r>
              <w:rPr>
                <w:rFonts w:ascii="Calibri" w:hAnsi="Calibri"/>
                <w:spacing w:val="58"/>
                <w:w w:val="150"/>
              </w:rPr>
              <w:t xml:space="preserve"> </w:t>
            </w:r>
            <w:r>
              <w:rPr>
                <w:rFonts w:ascii="Calibri" w:hAnsi="Calibri"/>
              </w:rPr>
              <w:t>которой</w:t>
            </w:r>
            <w:r>
              <w:rPr>
                <w:rFonts w:ascii="Calibri" w:hAnsi="Calibri"/>
                <w:spacing w:val="60"/>
                <w:w w:val="150"/>
              </w:rPr>
              <w:t xml:space="preserve"> </w:t>
            </w:r>
            <w:r>
              <w:rPr>
                <w:rFonts w:ascii="Calibri" w:hAnsi="Calibri"/>
              </w:rPr>
              <w:t>сочетаются</w:t>
            </w:r>
            <w:r>
              <w:rPr>
                <w:rFonts w:ascii="Calibri" w:hAnsi="Calibri"/>
                <w:spacing w:val="59"/>
                <w:w w:val="150"/>
              </w:rPr>
              <w:t xml:space="preserve"> </w:t>
            </w:r>
            <w:r>
              <w:rPr>
                <w:rFonts w:ascii="Calibri" w:hAnsi="Calibri"/>
                <w:spacing w:val="-10"/>
              </w:rPr>
              <w:t>и</w:t>
            </w:r>
          </w:p>
          <w:p w14:paraId="3050D199" w14:textId="77777777" w:rsidR="00413CEB" w:rsidRDefault="00AB3E27">
            <w:pPr>
              <w:pStyle w:val="TableParagraph"/>
              <w:spacing w:line="270" w:lineRule="atLeast"/>
              <w:ind w:left="108"/>
              <w:rPr>
                <w:rFonts w:ascii="Calibri" w:hAnsi="Calibri"/>
              </w:rPr>
            </w:pPr>
            <w:r>
              <w:rPr>
                <w:rFonts w:ascii="Calibri" w:hAnsi="Calibri"/>
              </w:rPr>
              <w:t>взаимопроникают</w:t>
            </w:r>
            <w:r>
              <w:rPr>
                <w:rFonts w:ascii="Calibri" w:hAnsi="Calibri"/>
                <w:spacing w:val="40"/>
              </w:rPr>
              <w:t xml:space="preserve"> </w:t>
            </w:r>
            <w:r>
              <w:rPr>
                <w:rFonts w:ascii="Calibri" w:hAnsi="Calibri"/>
              </w:rPr>
              <w:t>очное</w:t>
            </w:r>
            <w:r>
              <w:rPr>
                <w:rFonts w:ascii="Calibri" w:hAnsi="Calibri"/>
                <w:spacing w:val="40"/>
              </w:rPr>
              <w:t xml:space="preserve"> </w:t>
            </w:r>
            <w:r>
              <w:rPr>
                <w:rFonts w:ascii="Calibri" w:hAnsi="Calibri"/>
              </w:rPr>
              <w:t>и</w:t>
            </w:r>
            <w:r>
              <w:rPr>
                <w:rFonts w:ascii="Calibri" w:hAnsi="Calibri"/>
                <w:spacing w:val="40"/>
              </w:rPr>
              <w:t xml:space="preserve"> </w:t>
            </w:r>
            <w:r>
              <w:rPr>
                <w:rFonts w:ascii="Calibri" w:hAnsi="Calibri"/>
              </w:rPr>
              <w:t>электронное</w:t>
            </w:r>
            <w:r>
              <w:rPr>
                <w:rFonts w:ascii="Calibri" w:hAnsi="Calibri"/>
                <w:spacing w:val="40"/>
              </w:rPr>
              <w:t xml:space="preserve"> </w:t>
            </w:r>
            <w:r>
              <w:rPr>
                <w:rFonts w:ascii="Calibri" w:hAnsi="Calibri"/>
              </w:rPr>
              <w:t>обучение</w:t>
            </w:r>
            <w:r>
              <w:rPr>
                <w:rFonts w:ascii="Calibri" w:hAnsi="Calibri"/>
                <w:spacing w:val="40"/>
              </w:rPr>
              <w:t xml:space="preserve"> </w:t>
            </w:r>
            <w:r>
              <w:rPr>
                <w:rFonts w:ascii="Calibri" w:hAnsi="Calibri"/>
              </w:rPr>
              <w:t>с</w:t>
            </w:r>
            <w:r>
              <w:rPr>
                <w:rFonts w:ascii="Calibri" w:hAnsi="Calibri"/>
                <w:spacing w:val="40"/>
              </w:rPr>
              <w:t xml:space="preserve"> </w:t>
            </w:r>
            <w:r>
              <w:rPr>
                <w:rFonts w:ascii="Calibri" w:hAnsi="Calibri"/>
              </w:rPr>
              <w:t>возможностью</w:t>
            </w:r>
            <w:r>
              <w:rPr>
                <w:rFonts w:ascii="Calibri" w:hAnsi="Calibri"/>
                <w:spacing w:val="40"/>
              </w:rPr>
              <w:t xml:space="preserve"> </w:t>
            </w:r>
            <w:r>
              <w:rPr>
                <w:rFonts w:ascii="Calibri" w:hAnsi="Calibri"/>
              </w:rPr>
              <w:t>самостоятельного</w:t>
            </w:r>
            <w:r>
              <w:rPr>
                <w:rFonts w:ascii="Calibri" w:hAnsi="Calibri"/>
                <w:spacing w:val="80"/>
              </w:rPr>
              <w:t xml:space="preserve"> </w:t>
            </w:r>
            <w:r>
              <w:rPr>
                <w:rFonts w:ascii="Calibri" w:hAnsi="Calibri"/>
              </w:rPr>
              <w:t>выбора учеником времени, места, темпа и траектории обучения.</w:t>
            </w:r>
          </w:p>
        </w:tc>
      </w:tr>
    </w:tbl>
    <w:p w14:paraId="4E8A0EDD" w14:textId="77777777" w:rsidR="00413CEB" w:rsidRDefault="00413CEB">
      <w:pPr>
        <w:spacing w:line="270" w:lineRule="atLeast"/>
        <w:rPr>
          <w:rFonts w:ascii="Calibri" w:hAnsi="Calibri"/>
        </w:rPr>
        <w:sectPr w:rsidR="00413CEB">
          <w:pgSz w:w="11910" w:h="16840"/>
          <w:pgMar w:top="660" w:right="160" w:bottom="1240" w:left="320" w:header="0" w:footer="985" w:gutter="0"/>
          <w:cols w:space="720"/>
        </w:sectPr>
      </w:pPr>
    </w:p>
    <w:p w14:paraId="21691818"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71579AE6" w14:textId="77777777">
        <w:trPr>
          <w:trHeight w:val="537"/>
        </w:trPr>
        <w:tc>
          <w:tcPr>
            <w:tcW w:w="1524" w:type="dxa"/>
          </w:tcPr>
          <w:p w14:paraId="57CE0218"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15334776"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6B492D31"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43EAE000" w14:textId="77777777">
        <w:trPr>
          <w:trHeight w:val="1939"/>
        </w:trPr>
        <w:tc>
          <w:tcPr>
            <w:tcW w:w="1524" w:type="dxa"/>
          </w:tcPr>
          <w:p w14:paraId="48DE4B30" w14:textId="77777777" w:rsidR="00413CEB" w:rsidRDefault="00413CEB">
            <w:pPr>
              <w:pStyle w:val="TableParagraph"/>
              <w:ind w:left="0"/>
            </w:pPr>
          </w:p>
        </w:tc>
        <w:tc>
          <w:tcPr>
            <w:tcW w:w="8824" w:type="dxa"/>
          </w:tcPr>
          <w:p w14:paraId="12F73DFE" w14:textId="77777777" w:rsidR="00413CEB" w:rsidRDefault="00AB3E27">
            <w:pPr>
              <w:pStyle w:val="TableParagraph"/>
              <w:spacing w:line="267" w:lineRule="exact"/>
              <w:ind w:left="283"/>
              <w:rPr>
                <w:rFonts w:ascii="Calibri" w:hAnsi="Calibri"/>
              </w:rPr>
            </w:pPr>
            <w:r>
              <w:rPr>
                <w:rFonts w:ascii="Calibri" w:hAnsi="Calibri"/>
              </w:rPr>
              <w:t>В</w:t>
            </w:r>
            <w:r>
              <w:rPr>
                <w:rFonts w:ascii="Calibri" w:hAnsi="Calibri"/>
                <w:spacing w:val="-8"/>
              </w:rPr>
              <w:t xml:space="preserve"> </w:t>
            </w:r>
            <w:r>
              <w:rPr>
                <w:rFonts w:ascii="Calibri" w:hAnsi="Calibri"/>
              </w:rPr>
              <w:t>рамках</w:t>
            </w:r>
            <w:r>
              <w:rPr>
                <w:rFonts w:ascii="Calibri" w:hAnsi="Calibri"/>
                <w:spacing w:val="-7"/>
              </w:rPr>
              <w:t xml:space="preserve"> </w:t>
            </w:r>
            <w:r>
              <w:rPr>
                <w:rFonts w:ascii="Calibri" w:hAnsi="Calibri"/>
              </w:rPr>
              <w:t>смешанного</w:t>
            </w:r>
            <w:r>
              <w:rPr>
                <w:rFonts w:ascii="Calibri" w:hAnsi="Calibri"/>
                <w:spacing w:val="-7"/>
              </w:rPr>
              <w:t xml:space="preserve"> </w:t>
            </w:r>
            <w:r>
              <w:rPr>
                <w:rFonts w:ascii="Calibri" w:hAnsi="Calibri"/>
              </w:rPr>
              <w:t>обучения</w:t>
            </w:r>
            <w:r>
              <w:rPr>
                <w:rFonts w:ascii="Calibri" w:hAnsi="Calibri"/>
                <w:spacing w:val="-7"/>
              </w:rPr>
              <w:t xml:space="preserve"> </w:t>
            </w:r>
            <w:r>
              <w:rPr>
                <w:rFonts w:ascii="Calibri" w:hAnsi="Calibri"/>
              </w:rPr>
              <w:t>в</w:t>
            </w:r>
            <w:r>
              <w:rPr>
                <w:rFonts w:ascii="Calibri" w:hAnsi="Calibri"/>
                <w:spacing w:val="-7"/>
              </w:rPr>
              <w:t xml:space="preserve"> </w:t>
            </w:r>
            <w:r>
              <w:rPr>
                <w:rFonts w:ascii="Calibri" w:hAnsi="Calibri"/>
              </w:rPr>
              <w:t>образовательной</w:t>
            </w:r>
            <w:r>
              <w:rPr>
                <w:rFonts w:ascii="Calibri" w:hAnsi="Calibri"/>
                <w:spacing w:val="-8"/>
              </w:rPr>
              <w:t xml:space="preserve"> </w:t>
            </w:r>
            <w:r>
              <w:rPr>
                <w:rFonts w:ascii="Calibri" w:hAnsi="Calibri"/>
              </w:rPr>
              <w:t>деятельности</w:t>
            </w:r>
            <w:r>
              <w:rPr>
                <w:rFonts w:ascii="Calibri" w:hAnsi="Calibri"/>
                <w:spacing w:val="-4"/>
              </w:rPr>
              <w:t xml:space="preserve"> </w:t>
            </w:r>
            <w:r>
              <w:rPr>
                <w:rFonts w:ascii="Calibri" w:hAnsi="Calibri"/>
                <w:spacing w:val="-2"/>
              </w:rPr>
              <w:t>используются:</w:t>
            </w:r>
          </w:p>
          <w:p w14:paraId="3211ECAD" w14:textId="77777777" w:rsidR="00413CEB" w:rsidRDefault="00AB3E27">
            <w:pPr>
              <w:pStyle w:val="TableParagraph"/>
              <w:numPr>
                <w:ilvl w:val="0"/>
                <w:numId w:val="110"/>
              </w:numPr>
              <w:tabs>
                <w:tab w:val="left" w:pos="707"/>
              </w:tabs>
              <w:spacing w:line="280" w:lineRule="exact"/>
              <w:ind w:left="707" w:hanging="283"/>
              <w:rPr>
                <w:rFonts w:ascii="Calibri" w:hAnsi="Calibri"/>
              </w:rPr>
            </w:pPr>
            <w:r>
              <w:rPr>
                <w:rFonts w:ascii="Calibri" w:hAnsi="Calibri"/>
              </w:rPr>
              <w:t>электронные</w:t>
            </w:r>
            <w:r>
              <w:rPr>
                <w:rFonts w:ascii="Calibri" w:hAnsi="Calibri"/>
                <w:spacing w:val="-11"/>
              </w:rPr>
              <w:t xml:space="preserve"> </w:t>
            </w:r>
            <w:r>
              <w:rPr>
                <w:rFonts w:ascii="Calibri" w:hAnsi="Calibri"/>
                <w:spacing w:val="-2"/>
              </w:rPr>
              <w:t>учебники;</w:t>
            </w:r>
          </w:p>
          <w:p w14:paraId="74B1738C" w14:textId="77777777" w:rsidR="00413CEB" w:rsidRDefault="00AB3E27">
            <w:pPr>
              <w:pStyle w:val="TableParagraph"/>
              <w:numPr>
                <w:ilvl w:val="0"/>
                <w:numId w:val="110"/>
              </w:numPr>
              <w:tabs>
                <w:tab w:val="left" w:pos="707"/>
              </w:tabs>
              <w:ind w:right="101" w:firstLine="283"/>
              <w:rPr>
                <w:rFonts w:ascii="Calibri" w:hAnsi="Calibri"/>
              </w:rPr>
            </w:pPr>
            <w:r>
              <w:rPr>
                <w:rFonts w:ascii="Calibri" w:hAnsi="Calibri"/>
              </w:rPr>
              <w:t>учебные,</w:t>
            </w:r>
            <w:r>
              <w:rPr>
                <w:rFonts w:ascii="Calibri" w:hAnsi="Calibri"/>
                <w:spacing w:val="-2"/>
              </w:rPr>
              <w:t xml:space="preserve"> </w:t>
            </w:r>
            <w:r>
              <w:rPr>
                <w:rFonts w:ascii="Calibri" w:hAnsi="Calibri"/>
              </w:rPr>
              <w:t>обучающие</w:t>
            </w:r>
            <w:r>
              <w:rPr>
                <w:rFonts w:ascii="Calibri" w:hAnsi="Calibri"/>
                <w:spacing w:val="-4"/>
              </w:rPr>
              <w:t xml:space="preserve"> </w:t>
            </w:r>
            <w:r>
              <w:rPr>
                <w:rFonts w:ascii="Calibri" w:hAnsi="Calibri"/>
              </w:rPr>
              <w:t>тренажеры</w:t>
            </w:r>
            <w:r>
              <w:rPr>
                <w:rFonts w:ascii="Calibri" w:hAnsi="Calibri"/>
                <w:spacing w:val="-3"/>
              </w:rPr>
              <w:t xml:space="preserve"> </w:t>
            </w:r>
            <w:r>
              <w:rPr>
                <w:rFonts w:ascii="Calibri" w:hAnsi="Calibri"/>
              </w:rPr>
              <w:t>и</w:t>
            </w:r>
            <w:r>
              <w:rPr>
                <w:rFonts w:ascii="Calibri" w:hAnsi="Calibri"/>
                <w:spacing w:val="-1"/>
              </w:rPr>
              <w:t xml:space="preserve"> </w:t>
            </w:r>
            <w:r>
              <w:rPr>
                <w:rFonts w:ascii="Calibri" w:hAnsi="Calibri"/>
              </w:rPr>
              <w:t>тесты,</w:t>
            </w:r>
            <w:r>
              <w:rPr>
                <w:rFonts w:ascii="Calibri" w:hAnsi="Calibri"/>
                <w:spacing w:val="-4"/>
              </w:rPr>
              <w:t xml:space="preserve"> </w:t>
            </w:r>
            <w:r>
              <w:rPr>
                <w:rFonts w:ascii="Calibri" w:hAnsi="Calibri"/>
              </w:rPr>
              <w:t>виртуальные</w:t>
            </w:r>
            <w:r>
              <w:rPr>
                <w:rFonts w:ascii="Calibri" w:hAnsi="Calibri"/>
                <w:spacing w:val="-1"/>
              </w:rPr>
              <w:t xml:space="preserve"> </w:t>
            </w:r>
            <w:r>
              <w:rPr>
                <w:rFonts w:ascii="Calibri" w:hAnsi="Calibri"/>
              </w:rPr>
              <w:t>лаборатории</w:t>
            </w:r>
            <w:r>
              <w:rPr>
                <w:rFonts w:ascii="Calibri" w:hAnsi="Calibri"/>
                <w:spacing w:val="-3"/>
              </w:rPr>
              <w:t xml:space="preserve"> </w:t>
            </w:r>
            <w:r>
              <w:rPr>
                <w:rFonts w:ascii="Calibri" w:hAnsi="Calibri"/>
              </w:rPr>
              <w:t>и</w:t>
            </w:r>
            <w:r>
              <w:rPr>
                <w:rFonts w:ascii="Calibri" w:hAnsi="Calibri"/>
                <w:spacing w:val="-1"/>
              </w:rPr>
              <w:t xml:space="preserve"> </w:t>
            </w:r>
            <w:r>
              <w:rPr>
                <w:rFonts w:ascii="Calibri" w:hAnsi="Calibri"/>
              </w:rPr>
              <w:t>музеи,</w:t>
            </w:r>
            <w:r>
              <w:rPr>
                <w:rFonts w:ascii="Calibri" w:hAnsi="Calibri"/>
                <w:spacing w:val="-2"/>
              </w:rPr>
              <w:t xml:space="preserve"> </w:t>
            </w:r>
            <w:r>
              <w:rPr>
                <w:rFonts w:ascii="Calibri" w:hAnsi="Calibri"/>
              </w:rPr>
              <w:t>другие специально-разработанные программы для обучения;</w:t>
            </w:r>
          </w:p>
          <w:p w14:paraId="56AAC5BB" w14:textId="77777777" w:rsidR="00413CEB" w:rsidRDefault="00AB3E27">
            <w:pPr>
              <w:pStyle w:val="TableParagraph"/>
              <w:numPr>
                <w:ilvl w:val="0"/>
                <w:numId w:val="110"/>
              </w:numPr>
              <w:tabs>
                <w:tab w:val="left" w:pos="707"/>
              </w:tabs>
              <w:spacing w:before="1"/>
              <w:ind w:left="707" w:hanging="283"/>
              <w:rPr>
                <w:rFonts w:ascii="Calibri" w:hAnsi="Calibri"/>
              </w:rPr>
            </w:pPr>
            <w:r>
              <w:rPr>
                <w:rFonts w:ascii="Calibri" w:hAnsi="Calibri"/>
                <w:spacing w:val="-2"/>
              </w:rPr>
              <w:t>интерактивная</w:t>
            </w:r>
            <w:r>
              <w:rPr>
                <w:rFonts w:ascii="Calibri" w:hAnsi="Calibri"/>
                <w:spacing w:val="13"/>
              </w:rPr>
              <w:t xml:space="preserve"> </w:t>
            </w:r>
            <w:r>
              <w:rPr>
                <w:rFonts w:ascii="Calibri" w:hAnsi="Calibri"/>
                <w:spacing w:val="-2"/>
              </w:rPr>
              <w:t>доска;</w:t>
            </w:r>
          </w:p>
          <w:p w14:paraId="70708B25" w14:textId="77777777" w:rsidR="00413CEB" w:rsidRDefault="00AB3E27">
            <w:pPr>
              <w:pStyle w:val="TableParagraph"/>
              <w:numPr>
                <w:ilvl w:val="0"/>
                <w:numId w:val="110"/>
              </w:numPr>
              <w:tabs>
                <w:tab w:val="left" w:pos="707"/>
              </w:tabs>
              <w:spacing w:before="1" w:line="279" w:lineRule="exact"/>
              <w:ind w:left="707" w:hanging="283"/>
              <w:rPr>
                <w:rFonts w:ascii="Calibri" w:hAnsi="Calibri"/>
              </w:rPr>
            </w:pPr>
            <w:r>
              <w:rPr>
                <w:rFonts w:ascii="Calibri" w:hAnsi="Calibri"/>
              </w:rPr>
              <w:t>мультимедийные</w:t>
            </w:r>
            <w:r>
              <w:rPr>
                <w:rFonts w:ascii="Calibri" w:hAnsi="Calibri"/>
                <w:spacing w:val="-10"/>
              </w:rPr>
              <w:t xml:space="preserve"> </w:t>
            </w:r>
            <w:r>
              <w:rPr>
                <w:rFonts w:ascii="Calibri" w:hAnsi="Calibri"/>
              </w:rPr>
              <w:t>презентации</w:t>
            </w:r>
            <w:r>
              <w:rPr>
                <w:rFonts w:ascii="Calibri" w:hAnsi="Calibri"/>
                <w:spacing w:val="-8"/>
              </w:rPr>
              <w:t xml:space="preserve"> </w:t>
            </w:r>
            <w:r>
              <w:rPr>
                <w:rFonts w:ascii="Calibri" w:hAnsi="Calibri"/>
              </w:rPr>
              <w:t>и</w:t>
            </w:r>
            <w:r>
              <w:rPr>
                <w:rFonts w:ascii="Calibri" w:hAnsi="Calibri"/>
                <w:spacing w:val="-7"/>
              </w:rPr>
              <w:t xml:space="preserve"> </w:t>
            </w:r>
            <w:r>
              <w:rPr>
                <w:rFonts w:ascii="Calibri" w:hAnsi="Calibri"/>
              </w:rPr>
              <w:t>цифровые</w:t>
            </w:r>
            <w:r>
              <w:rPr>
                <w:rFonts w:ascii="Calibri" w:hAnsi="Calibri"/>
                <w:spacing w:val="-8"/>
              </w:rPr>
              <w:t xml:space="preserve"> </w:t>
            </w:r>
            <w:r>
              <w:rPr>
                <w:rFonts w:ascii="Calibri" w:hAnsi="Calibri"/>
              </w:rPr>
              <w:t>образовательные</w:t>
            </w:r>
            <w:r>
              <w:rPr>
                <w:rFonts w:ascii="Calibri" w:hAnsi="Calibri"/>
                <w:spacing w:val="-6"/>
              </w:rPr>
              <w:t xml:space="preserve"> </w:t>
            </w:r>
            <w:r>
              <w:rPr>
                <w:rFonts w:ascii="Calibri" w:hAnsi="Calibri"/>
                <w:spacing w:val="-2"/>
              </w:rPr>
              <w:t>ресурсы;</w:t>
            </w:r>
          </w:p>
          <w:p w14:paraId="28970015" w14:textId="77777777" w:rsidR="00413CEB" w:rsidRDefault="00AB3E27">
            <w:pPr>
              <w:pStyle w:val="TableParagraph"/>
              <w:numPr>
                <w:ilvl w:val="0"/>
                <w:numId w:val="110"/>
              </w:numPr>
              <w:tabs>
                <w:tab w:val="left" w:pos="707"/>
              </w:tabs>
              <w:spacing w:line="262" w:lineRule="exact"/>
              <w:ind w:left="707" w:hanging="283"/>
              <w:rPr>
                <w:rFonts w:ascii="Calibri" w:hAnsi="Calibri"/>
              </w:rPr>
            </w:pPr>
            <w:r>
              <w:rPr>
                <w:rFonts w:ascii="Calibri" w:hAnsi="Calibri"/>
                <w:spacing w:val="-2"/>
              </w:rPr>
              <w:t>Интернет-технологии</w:t>
            </w:r>
          </w:p>
        </w:tc>
      </w:tr>
      <w:tr w:rsidR="00413CEB" w14:paraId="275DBE72" w14:textId="77777777">
        <w:trPr>
          <w:trHeight w:val="3223"/>
        </w:trPr>
        <w:tc>
          <w:tcPr>
            <w:tcW w:w="1524" w:type="dxa"/>
          </w:tcPr>
          <w:p w14:paraId="24A02696" w14:textId="77777777" w:rsidR="00413CEB" w:rsidRDefault="00AB3E27">
            <w:pPr>
              <w:pStyle w:val="TableParagraph"/>
              <w:ind w:left="105"/>
              <w:rPr>
                <w:rFonts w:ascii="Calibri" w:hAnsi="Calibri"/>
              </w:rPr>
            </w:pPr>
            <w:r>
              <w:rPr>
                <w:rFonts w:ascii="Calibri" w:hAnsi="Calibri"/>
                <w:spacing w:val="-2"/>
              </w:rPr>
              <w:t>Стратегии смыслового чтения</w:t>
            </w:r>
          </w:p>
        </w:tc>
        <w:tc>
          <w:tcPr>
            <w:tcW w:w="8824" w:type="dxa"/>
          </w:tcPr>
          <w:p w14:paraId="2EF50004" w14:textId="77777777" w:rsidR="00413CEB" w:rsidRDefault="00AB3E27">
            <w:pPr>
              <w:pStyle w:val="TableParagraph"/>
              <w:ind w:left="108" w:right="99" w:firstLine="175"/>
              <w:jc w:val="both"/>
              <w:rPr>
                <w:rFonts w:ascii="Calibri" w:hAnsi="Calibri"/>
              </w:rPr>
            </w:pPr>
            <w:r>
              <w:rPr>
                <w:rFonts w:ascii="Calibri" w:hAnsi="Calibri"/>
              </w:rPr>
              <w:t>Владение разными видами чтения, умение выбирать нужный вид чтения в зависимости от поставленной задачи – важнейшие метапредметные умения.</w:t>
            </w:r>
          </w:p>
          <w:p w14:paraId="080E63C9" w14:textId="77777777" w:rsidR="00413CEB" w:rsidRDefault="00AB3E27">
            <w:pPr>
              <w:pStyle w:val="TableParagraph"/>
              <w:ind w:left="108" w:right="98" w:firstLine="175"/>
              <w:jc w:val="both"/>
              <w:rPr>
                <w:rFonts w:ascii="Calibri" w:hAnsi="Calibri"/>
              </w:rPr>
            </w:pPr>
            <w:r>
              <w:rPr>
                <w:rFonts w:ascii="Calibri" w:hAnsi="Calibri"/>
              </w:rPr>
              <w:t>Изучающее чтение является основным видом чтения в составе учебной деятельности. Результат такого чтения ¬– глубокое, всестороннее понимание учебной информации. Чтобы овладеть этим видом чтения, надо освоить приёмы понимания учебного текста.</w:t>
            </w:r>
          </w:p>
          <w:p w14:paraId="2B16D0B1" w14:textId="77777777" w:rsidR="00413CEB" w:rsidRDefault="00AB3E27">
            <w:pPr>
              <w:pStyle w:val="TableParagraph"/>
              <w:ind w:left="283"/>
              <w:jc w:val="both"/>
              <w:rPr>
                <w:rFonts w:ascii="Calibri" w:hAnsi="Calibri"/>
              </w:rPr>
            </w:pPr>
            <w:r>
              <w:rPr>
                <w:rFonts w:ascii="Calibri" w:hAnsi="Calibri"/>
              </w:rPr>
              <w:t>Приёмы</w:t>
            </w:r>
            <w:r>
              <w:rPr>
                <w:rFonts w:ascii="Calibri" w:hAnsi="Calibri"/>
                <w:spacing w:val="-6"/>
              </w:rPr>
              <w:t xml:space="preserve"> </w:t>
            </w:r>
            <w:r>
              <w:rPr>
                <w:rFonts w:ascii="Calibri" w:hAnsi="Calibri"/>
              </w:rPr>
              <w:t>понимания</w:t>
            </w:r>
            <w:r>
              <w:rPr>
                <w:rFonts w:ascii="Calibri" w:hAnsi="Calibri"/>
                <w:spacing w:val="-5"/>
              </w:rPr>
              <w:t xml:space="preserve"> </w:t>
            </w:r>
            <w:r>
              <w:rPr>
                <w:rFonts w:ascii="Calibri" w:hAnsi="Calibri"/>
                <w:spacing w:val="-2"/>
              </w:rPr>
              <w:t>текста:</w:t>
            </w:r>
          </w:p>
          <w:p w14:paraId="2550D265" w14:textId="77777777" w:rsidR="00413CEB" w:rsidRDefault="00AB3E27">
            <w:pPr>
              <w:pStyle w:val="TableParagraph"/>
              <w:numPr>
                <w:ilvl w:val="0"/>
                <w:numId w:val="109"/>
              </w:numPr>
              <w:tabs>
                <w:tab w:val="left" w:pos="511"/>
              </w:tabs>
              <w:ind w:left="511" w:hanging="228"/>
              <w:rPr>
                <w:rFonts w:ascii="Calibri" w:hAnsi="Calibri"/>
              </w:rPr>
            </w:pPr>
            <w:r>
              <w:rPr>
                <w:rFonts w:ascii="Calibri" w:hAnsi="Calibri"/>
              </w:rPr>
              <w:t>постановка</w:t>
            </w:r>
            <w:r>
              <w:rPr>
                <w:rFonts w:ascii="Calibri" w:hAnsi="Calibri"/>
                <w:spacing w:val="-6"/>
              </w:rPr>
              <w:t xml:space="preserve"> </w:t>
            </w:r>
            <w:r>
              <w:rPr>
                <w:rFonts w:ascii="Calibri" w:hAnsi="Calibri"/>
              </w:rPr>
              <w:t>вопросов</w:t>
            </w:r>
            <w:r>
              <w:rPr>
                <w:rFonts w:ascii="Calibri" w:hAnsi="Calibri"/>
                <w:spacing w:val="-7"/>
              </w:rPr>
              <w:t xml:space="preserve"> </w:t>
            </w:r>
            <w:r>
              <w:rPr>
                <w:rFonts w:ascii="Calibri" w:hAnsi="Calibri"/>
              </w:rPr>
              <w:t>к</w:t>
            </w:r>
            <w:r>
              <w:rPr>
                <w:rFonts w:ascii="Calibri" w:hAnsi="Calibri"/>
                <w:spacing w:val="-6"/>
              </w:rPr>
              <w:t xml:space="preserve"> </w:t>
            </w:r>
            <w:r>
              <w:rPr>
                <w:rFonts w:ascii="Calibri" w:hAnsi="Calibri"/>
                <w:spacing w:val="-2"/>
              </w:rPr>
              <w:t>тексту;</w:t>
            </w:r>
          </w:p>
          <w:p w14:paraId="28A43A18" w14:textId="77777777" w:rsidR="00413CEB" w:rsidRDefault="00AB3E27">
            <w:pPr>
              <w:pStyle w:val="TableParagraph"/>
              <w:numPr>
                <w:ilvl w:val="0"/>
                <w:numId w:val="109"/>
              </w:numPr>
              <w:tabs>
                <w:tab w:val="left" w:pos="511"/>
              </w:tabs>
              <w:ind w:left="511" w:hanging="228"/>
              <w:rPr>
                <w:rFonts w:ascii="Calibri" w:hAnsi="Calibri"/>
              </w:rPr>
            </w:pPr>
            <w:r>
              <w:rPr>
                <w:rFonts w:ascii="Calibri" w:hAnsi="Calibri"/>
              </w:rPr>
              <w:t>составление</w:t>
            </w:r>
            <w:r>
              <w:rPr>
                <w:rFonts w:ascii="Calibri" w:hAnsi="Calibri"/>
                <w:spacing w:val="-10"/>
              </w:rPr>
              <w:t xml:space="preserve"> </w:t>
            </w:r>
            <w:r>
              <w:rPr>
                <w:rFonts w:ascii="Calibri" w:hAnsi="Calibri"/>
                <w:spacing w:val="-2"/>
              </w:rPr>
              <w:t>плана;</w:t>
            </w:r>
          </w:p>
          <w:p w14:paraId="3F55768C" w14:textId="77777777" w:rsidR="00413CEB" w:rsidRDefault="00AB3E27">
            <w:pPr>
              <w:pStyle w:val="TableParagraph"/>
              <w:numPr>
                <w:ilvl w:val="0"/>
                <w:numId w:val="109"/>
              </w:numPr>
              <w:tabs>
                <w:tab w:val="left" w:pos="511"/>
              </w:tabs>
              <w:spacing w:line="267" w:lineRule="exact"/>
              <w:ind w:left="511" w:hanging="228"/>
              <w:rPr>
                <w:rFonts w:ascii="Calibri" w:hAnsi="Calibri"/>
              </w:rPr>
            </w:pPr>
            <w:r>
              <w:rPr>
                <w:rFonts w:ascii="Calibri" w:hAnsi="Calibri"/>
              </w:rPr>
              <w:t>составление</w:t>
            </w:r>
            <w:r>
              <w:rPr>
                <w:rFonts w:ascii="Calibri" w:hAnsi="Calibri"/>
                <w:spacing w:val="-12"/>
              </w:rPr>
              <w:t xml:space="preserve"> </w:t>
            </w:r>
            <w:r>
              <w:rPr>
                <w:rFonts w:ascii="Calibri" w:hAnsi="Calibri"/>
              </w:rPr>
              <w:t>граф-</w:t>
            </w:r>
            <w:r>
              <w:rPr>
                <w:rFonts w:ascii="Calibri" w:hAnsi="Calibri"/>
                <w:spacing w:val="-2"/>
              </w:rPr>
              <w:t>схемы;</w:t>
            </w:r>
          </w:p>
          <w:p w14:paraId="4CB1ABCE" w14:textId="77777777" w:rsidR="00413CEB" w:rsidRDefault="00AB3E27">
            <w:pPr>
              <w:pStyle w:val="TableParagraph"/>
              <w:numPr>
                <w:ilvl w:val="0"/>
                <w:numId w:val="109"/>
              </w:numPr>
              <w:tabs>
                <w:tab w:val="left" w:pos="509"/>
              </w:tabs>
              <w:spacing w:line="267" w:lineRule="exact"/>
              <w:ind w:left="509" w:hanging="226"/>
              <w:rPr>
                <w:rFonts w:ascii="Calibri" w:hAnsi="Calibri"/>
              </w:rPr>
            </w:pPr>
            <w:r>
              <w:rPr>
                <w:rFonts w:ascii="Calibri" w:hAnsi="Calibri"/>
                <w:spacing w:val="-2"/>
              </w:rPr>
              <w:t>тезирование;</w:t>
            </w:r>
          </w:p>
          <w:p w14:paraId="5718DA99" w14:textId="77777777" w:rsidR="00413CEB" w:rsidRDefault="00AB3E27">
            <w:pPr>
              <w:pStyle w:val="TableParagraph"/>
              <w:numPr>
                <w:ilvl w:val="0"/>
                <w:numId w:val="109"/>
              </w:numPr>
              <w:tabs>
                <w:tab w:val="left" w:pos="511"/>
              </w:tabs>
              <w:ind w:left="511" w:hanging="228"/>
              <w:rPr>
                <w:rFonts w:ascii="Calibri" w:hAnsi="Calibri"/>
              </w:rPr>
            </w:pPr>
            <w:r>
              <w:rPr>
                <w:rFonts w:ascii="Calibri" w:hAnsi="Calibri"/>
              </w:rPr>
              <w:t>составление</w:t>
            </w:r>
            <w:r>
              <w:rPr>
                <w:rFonts w:ascii="Calibri" w:hAnsi="Calibri"/>
                <w:spacing w:val="-9"/>
              </w:rPr>
              <w:t xml:space="preserve"> </w:t>
            </w:r>
            <w:r>
              <w:rPr>
                <w:rFonts w:ascii="Calibri" w:hAnsi="Calibri"/>
              </w:rPr>
              <w:t>сводных</w:t>
            </w:r>
            <w:r>
              <w:rPr>
                <w:rFonts w:ascii="Calibri" w:hAnsi="Calibri"/>
                <w:spacing w:val="-6"/>
              </w:rPr>
              <w:t xml:space="preserve"> </w:t>
            </w:r>
            <w:r>
              <w:rPr>
                <w:rFonts w:ascii="Calibri" w:hAnsi="Calibri"/>
                <w:spacing w:val="-2"/>
              </w:rPr>
              <w:t>таблиц;</w:t>
            </w:r>
          </w:p>
          <w:p w14:paraId="6F86F479" w14:textId="77777777" w:rsidR="00413CEB" w:rsidRDefault="00AB3E27">
            <w:pPr>
              <w:pStyle w:val="TableParagraph"/>
              <w:numPr>
                <w:ilvl w:val="0"/>
                <w:numId w:val="109"/>
              </w:numPr>
              <w:tabs>
                <w:tab w:val="left" w:pos="511"/>
              </w:tabs>
              <w:spacing w:line="252" w:lineRule="exact"/>
              <w:ind w:left="511" w:hanging="228"/>
              <w:rPr>
                <w:rFonts w:ascii="Calibri" w:hAnsi="Calibri"/>
              </w:rPr>
            </w:pPr>
            <w:r>
              <w:rPr>
                <w:rFonts w:ascii="Calibri" w:hAnsi="Calibri"/>
                <w:spacing w:val="-2"/>
              </w:rPr>
              <w:t>комментирование».</w:t>
            </w:r>
          </w:p>
        </w:tc>
      </w:tr>
      <w:tr w:rsidR="00413CEB" w14:paraId="3BE71AFF" w14:textId="77777777">
        <w:trPr>
          <w:trHeight w:val="8864"/>
        </w:trPr>
        <w:tc>
          <w:tcPr>
            <w:tcW w:w="1524" w:type="dxa"/>
          </w:tcPr>
          <w:p w14:paraId="525FD1E3" w14:textId="77777777" w:rsidR="00413CEB" w:rsidRDefault="00AB3E27">
            <w:pPr>
              <w:pStyle w:val="TableParagraph"/>
              <w:spacing w:line="265" w:lineRule="exact"/>
              <w:ind w:left="105"/>
              <w:rPr>
                <w:rFonts w:ascii="Calibri" w:hAnsi="Calibri"/>
              </w:rPr>
            </w:pPr>
            <w:r>
              <w:rPr>
                <w:rFonts w:ascii="Calibri" w:hAnsi="Calibri"/>
                <w:spacing w:val="-2"/>
              </w:rPr>
              <w:t>Дискуссия</w:t>
            </w:r>
          </w:p>
        </w:tc>
        <w:tc>
          <w:tcPr>
            <w:tcW w:w="8824" w:type="dxa"/>
          </w:tcPr>
          <w:p w14:paraId="4103CD54" w14:textId="77777777" w:rsidR="00413CEB" w:rsidRDefault="00AB3E27">
            <w:pPr>
              <w:pStyle w:val="TableParagraph"/>
              <w:ind w:left="108" w:right="94" w:firstLine="175"/>
              <w:jc w:val="both"/>
              <w:rPr>
                <w:rFonts w:ascii="Calibri" w:hAnsi="Calibri"/>
              </w:rPr>
            </w:pPr>
            <w:r>
              <w:rPr>
                <w:rFonts w:ascii="Calibri" w:hAnsi="Calibri"/>
              </w:rPr>
              <w:t xml:space="preserve">Дискуссия (от лат.discussio – рассмотрение, исследование) –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 Дискуссия обеспечивает активное включение обучающихся в поиск истины; создает условия для открытого выражения ими своих мыслей, позиций, отношений к обсуждаемой теме и обладает особой возможностью воздействия на установки ее участников в процессе группового </w:t>
            </w:r>
            <w:r>
              <w:rPr>
                <w:rFonts w:ascii="Calibri" w:hAnsi="Calibri"/>
                <w:spacing w:val="-2"/>
              </w:rPr>
              <w:t>взаимодействия.</w:t>
            </w:r>
          </w:p>
          <w:p w14:paraId="49E8DD84" w14:textId="77777777" w:rsidR="00413CEB" w:rsidRDefault="00AB3E27">
            <w:pPr>
              <w:pStyle w:val="TableParagraph"/>
              <w:ind w:left="283"/>
              <w:jc w:val="both"/>
              <w:rPr>
                <w:rFonts w:ascii="Calibri" w:hAnsi="Calibri"/>
              </w:rPr>
            </w:pPr>
            <w:r>
              <w:rPr>
                <w:rFonts w:ascii="Calibri" w:hAnsi="Calibri"/>
              </w:rPr>
              <w:t>При</w:t>
            </w:r>
            <w:r>
              <w:rPr>
                <w:rFonts w:ascii="Calibri" w:hAnsi="Calibri"/>
                <w:spacing w:val="-5"/>
              </w:rPr>
              <w:t xml:space="preserve"> </w:t>
            </w:r>
            <w:r>
              <w:rPr>
                <w:rFonts w:ascii="Calibri" w:hAnsi="Calibri"/>
              </w:rPr>
              <w:t>подготовке</w:t>
            </w:r>
            <w:r>
              <w:rPr>
                <w:rFonts w:ascii="Calibri" w:hAnsi="Calibri"/>
                <w:spacing w:val="-7"/>
              </w:rPr>
              <w:t xml:space="preserve"> </w:t>
            </w:r>
            <w:r>
              <w:rPr>
                <w:rFonts w:ascii="Calibri" w:hAnsi="Calibri"/>
              </w:rPr>
              <w:t>к</w:t>
            </w:r>
            <w:r>
              <w:rPr>
                <w:rFonts w:ascii="Calibri" w:hAnsi="Calibri"/>
                <w:spacing w:val="-4"/>
              </w:rPr>
              <w:t xml:space="preserve"> </w:t>
            </w:r>
            <w:r>
              <w:rPr>
                <w:rFonts w:ascii="Calibri" w:hAnsi="Calibri"/>
              </w:rPr>
              <w:t>дискуссии</w:t>
            </w:r>
            <w:r>
              <w:rPr>
                <w:rFonts w:ascii="Calibri" w:hAnsi="Calibri"/>
                <w:spacing w:val="-4"/>
              </w:rPr>
              <w:t xml:space="preserve"> </w:t>
            </w:r>
            <w:r>
              <w:rPr>
                <w:rFonts w:ascii="Calibri" w:hAnsi="Calibri"/>
              </w:rPr>
              <w:t>необходимо</w:t>
            </w:r>
            <w:r>
              <w:rPr>
                <w:rFonts w:ascii="Calibri" w:hAnsi="Calibri"/>
                <w:spacing w:val="-7"/>
              </w:rPr>
              <w:t xml:space="preserve"> </w:t>
            </w:r>
            <w:r>
              <w:rPr>
                <w:rFonts w:ascii="Calibri" w:hAnsi="Calibri"/>
              </w:rPr>
              <w:t>обращать</w:t>
            </w:r>
            <w:r>
              <w:rPr>
                <w:rFonts w:ascii="Calibri" w:hAnsi="Calibri"/>
                <w:spacing w:val="-8"/>
              </w:rPr>
              <w:t xml:space="preserve"> </w:t>
            </w:r>
            <w:r>
              <w:rPr>
                <w:rFonts w:ascii="Calibri" w:hAnsi="Calibri"/>
              </w:rPr>
              <w:t>внимание</w:t>
            </w:r>
            <w:r>
              <w:rPr>
                <w:rFonts w:ascii="Calibri" w:hAnsi="Calibri"/>
                <w:spacing w:val="-6"/>
              </w:rPr>
              <w:t xml:space="preserve"> </w:t>
            </w:r>
            <w:r>
              <w:rPr>
                <w:rFonts w:ascii="Calibri" w:hAnsi="Calibri"/>
              </w:rPr>
              <w:t>на</w:t>
            </w:r>
            <w:r>
              <w:rPr>
                <w:rFonts w:ascii="Calibri" w:hAnsi="Calibri"/>
                <w:spacing w:val="-7"/>
              </w:rPr>
              <w:t xml:space="preserve"> </w:t>
            </w:r>
            <w:r>
              <w:rPr>
                <w:rFonts w:ascii="Calibri" w:hAnsi="Calibri"/>
              </w:rPr>
              <w:t>следующие</w:t>
            </w:r>
            <w:r>
              <w:rPr>
                <w:rFonts w:ascii="Calibri" w:hAnsi="Calibri"/>
                <w:spacing w:val="-7"/>
              </w:rPr>
              <w:t xml:space="preserve"> </w:t>
            </w:r>
            <w:r>
              <w:rPr>
                <w:rFonts w:ascii="Calibri" w:hAnsi="Calibri"/>
                <w:spacing w:val="-2"/>
              </w:rPr>
              <w:t>аспекты:</w:t>
            </w:r>
          </w:p>
          <w:p w14:paraId="0586EE2B" w14:textId="77777777" w:rsidR="00413CEB" w:rsidRDefault="00AB3E27">
            <w:pPr>
              <w:pStyle w:val="TableParagraph"/>
              <w:numPr>
                <w:ilvl w:val="0"/>
                <w:numId w:val="108"/>
              </w:numPr>
              <w:tabs>
                <w:tab w:val="left" w:pos="565"/>
              </w:tabs>
              <w:ind w:right="94" w:firstLine="175"/>
              <w:jc w:val="both"/>
              <w:rPr>
                <w:rFonts w:ascii="Calibri" w:hAnsi="Calibri"/>
              </w:rPr>
            </w:pPr>
            <w:r>
              <w:rPr>
                <w:rFonts w:ascii="Calibri" w:hAnsi="Calibri"/>
              </w:rPr>
              <w:t xml:space="preserve">на обсуждение обучающихся выносятся темы, имеющие проблемный характер, содержащие в себе противоречивые точки зрения, дилеммы, задевающие привычные установки обучающихся. Целесообразно предложить обучающимся на выбор несколько вариантов проблем, связанных с конкретной учебной темой. В ситуации выбора происходит принятие темы как значимой для себя, возникает мотивация к ее активному </w:t>
            </w:r>
            <w:r>
              <w:rPr>
                <w:rFonts w:ascii="Calibri" w:hAnsi="Calibri"/>
                <w:spacing w:val="-2"/>
              </w:rPr>
              <w:t>обсуждению;</w:t>
            </w:r>
          </w:p>
          <w:p w14:paraId="246B999A" w14:textId="77777777" w:rsidR="00413CEB" w:rsidRDefault="00AB3E27">
            <w:pPr>
              <w:pStyle w:val="TableParagraph"/>
              <w:numPr>
                <w:ilvl w:val="0"/>
                <w:numId w:val="108"/>
              </w:numPr>
              <w:tabs>
                <w:tab w:val="left" w:pos="565"/>
              </w:tabs>
              <w:ind w:right="98" w:firstLine="175"/>
              <w:jc w:val="both"/>
              <w:rPr>
                <w:rFonts w:ascii="Calibri" w:hAnsi="Calibri"/>
              </w:rPr>
            </w:pPr>
            <w:r>
              <w:rPr>
                <w:rFonts w:ascii="Calibri" w:hAnsi="Calibri"/>
              </w:rPr>
              <w:t>тема разбивается на отдельные вопросы, которые сообщаются обучающимся заранее; указывается литература, справочные материалы, необходимые для подготовки к дискуссии; организуется самостоятельная работа обучающихся.</w:t>
            </w:r>
          </w:p>
          <w:p w14:paraId="4EF06257" w14:textId="77777777" w:rsidR="00413CEB" w:rsidRDefault="00AB3E27">
            <w:pPr>
              <w:pStyle w:val="TableParagraph"/>
              <w:spacing w:line="267" w:lineRule="exact"/>
              <w:ind w:left="283"/>
              <w:jc w:val="both"/>
              <w:rPr>
                <w:rFonts w:ascii="Calibri" w:hAnsi="Calibri"/>
              </w:rPr>
            </w:pPr>
            <w:r>
              <w:rPr>
                <w:rFonts w:ascii="Calibri" w:hAnsi="Calibri"/>
              </w:rPr>
              <w:t>При</w:t>
            </w:r>
            <w:r>
              <w:rPr>
                <w:rFonts w:ascii="Calibri" w:hAnsi="Calibri"/>
                <w:spacing w:val="-6"/>
              </w:rPr>
              <w:t xml:space="preserve"> </w:t>
            </w:r>
            <w:r>
              <w:rPr>
                <w:rFonts w:ascii="Calibri" w:hAnsi="Calibri"/>
              </w:rPr>
              <w:t>проведении</w:t>
            </w:r>
            <w:r>
              <w:rPr>
                <w:rFonts w:ascii="Calibri" w:hAnsi="Calibri"/>
                <w:spacing w:val="-6"/>
              </w:rPr>
              <w:t xml:space="preserve"> </w:t>
            </w:r>
            <w:r>
              <w:rPr>
                <w:rFonts w:ascii="Calibri" w:hAnsi="Calibri"/>
              </w:rPr>
              <w:t>дискуссии</w:t>
            </w:r>
            <w:r>
              <w:rPr>
                <w:rFonts w:ascii="Calibri" w:hAnsi="Calibri"/>
                <w:spacing w:val="-6"/>
              </w:rPr>
              <w:t xml:space="preserve"> </w:t>
            </w:r>
            <w:r>
              <w:rPr>
                <w:rFonts w:ascii="Calibri" w:hAnsi="Calibri"/>
              </w:rPr>
              <w:t>выделяется</w:t>
            </w:r>
            <w:r>
              <w:rPr>
                <w:rFonts w:ascii="Calibri" w:hAnsi="Calibri"/>
                <w:spacing w:val="-7"/>
              </w:rPr>
              <w:t xml:space="preserve"> </w:t>
            </w:r>
            <w:r>
              <w:rPr>
                <w:rFonts w:ascii="Calibri" w:hAnsi="Calibri"/>
              </w:rPr>
              <w:t>несколько</w:t>
            </w:r>
            <w:r>
              <w:rPr>
                <w:rFonts w:ascii="Calibri" w:hAnsi="Calibri"/>
                <w:spacing w:val="-7"/>
              </w:rPr>
              <w:t xml:space="preserve"> </w:t>
            </w:r>
            <w:r>
              <w:rPr>
                <w:rFonts w:ascii="Calibri" w:hAnsi="Calibri"/>
                <w:spacing w:val="-2"/>
              </w:rPr>
              <w:t>этапов:</w:t>
            </w:r>
          </w:p>
          <w:p w14:paraId="76F982B0" w14:textId="77777777" w:rsidR="00413CEB" w:rsidRDefault="00AB3E27">
            <w:pPr>
              <w:pStyle w:val="TableParagraph"/>
              <w:numPr>
                <w:ilvl w:val="1"/>
                <w:numId w:val="108"/>
              </w:numPr>
              <w:tabs>
                <w:tab w:val="left" w:pos="2230"/>
              </w:tabs>
              <w:ind w:right="97" w:firstLine="175"/>
              <w:jc w:val="both"/>
              <w:rPr>
                <w:rFonts w:ascii="Calibri" w:hAnsi="Calibri"/>
              </w:rPr>
            </w:pPr>
            <w:r>
              <w:rPr>
                <w:rFonts w:ascii="Calibri" w:hAnsi="Calibri"/>
              </w:rPr>
              <w:t>Введение в дискуссию. На данном этапе происходит формулирование проблемы и целей дискуссии; создается мотивация к обсуждению – определяется значимость проблемы, указывается на нерешенность и противоречивость вопроса и т.д.; устанавливается регламент дискуссии и ее основных этапов; вырабатываются общие правила дискуссии; согласуется единство понимания темы дискуссии, используемых в ней терминов, понятий.</w:t>
            </w:r>
          </w:p>
          <w:p w14:paraId="5D178708" w14:textId="77777777" w:rsidR="00413CEB" w:rsidRDefault="00AB3E27">
            <w:pPr>
              <w:pStyle w:val="TableParagraph"/>
              <w:numPr>
                <w:ilvl w:val="1"/>
                <w:numId w:val="108"/>
              </w:numPr>
              <w:tabs>
                <w:tab w:val="left" w:pos="2230"/>
              </w:tabs>
              <w:ind w:right="96" w:firstLine="175"/>
              <w:jc w:val="both"/>
              <w:rPr>
                <w:rFonts w:ascii="Calibri" w:hAnsi="Calibri"/>
              </w:rPr>
            </w:pPr>
            <w:r>
              <w:rPr>
                <w:rFonts w:ascii="Calibri" w:hAnsi="Calibri"/>
              </w:rPr>
              <w:t>Обсуждение проблемы. Данный этап предполагает обмен мнениями по каждому вопросу. Цель этапа – собрать максимум мнений, идей, предложений, соотнося их друг с другом.</w:t>
            </w:r>
          </w:p>
          <w:p w14:paraId="6AA429BA" w14:textId="77777777" w:rsidR="00413CEB" w:rsidRDefault="00AB3E27">
            <w:pPr>
              <w:pStyle w:val="TableParagraph"/>
              <w:numPr>
                <w:ilvl w:val="1"/>
                <w:numId w:val="108"/>
              </w:numPr>
              <w:tabs>
                <w:tab w:val="left" w:pos="2230"/>
              </w:tabs>
              <w:spacing w:line="267" w:lineRule="exact"/>
              <w:ind w:left="2230" w:hanging="519"/>
              <w:jc w:val="both"/>
              <w:rPr>
                <w:rFonts w:ascii="Calibri" w:hAnsi="Calibri"/>
              </w:rPr>
            </w:pPr>
            <w:r>
              <w:rPr>
                <w:rFonts w:ascii="Calibri" w:hAnsi="Calibri"/>
              </w:rPr>
              <w:t>Подведение</w:t>
            </w:r>
            <w:r>
              <w:rPr>
                <w:rFonts w:ascii="Calibri" w:hAnsi="Calibri"/>
                <w:spacing w:val="-8"/>
              </w:rPr>
              <w:t xml:space="preserve"> </w:t>
            </w:r>
            <w:r>
              <w:rPr>
                <w:rFonts w:ascii="Calibri" w:hAnsi="Calibri"/>
              </w:rPr>
              <w:t>итогов</w:t>
            </w:r>
            <w:r>
              <w:rPr>
                <w:rFonts w:ascii="Calibri" w:hAnsi="Calibri"/>
                <w:spacing w:val="-6"/>
              </w:rPr>
              <w:t xml:space="preserve"> </w:t>
            </w:r>
            <w:r>
              <w:rPr>
                <w:rFonts w:ascii="Calibri" w:hAnsi="Calibri"/>
              </w:rPr>
              <w:t>обсуждения.</w:t>
            </w:r>
            <w:r>
              <w:rPr>
                <w:rFonts w:ascii="Calibri" w:hAnsi="Calibri"/>
                <w:spacing w:val="-5"/>
              </w:rPr>
              <w:t xml:space="preserve"> </w:t>
            </w:r>
            <w:r>
              <w:rPr>
                <w:rFonts w:ascii="Calibri" w:hAnsi="Calibri"/>
              </w:rPr>
              <w:t>На</w:t>
            </w:r>
            <w:r>
              <w:rPr>
                <w:rFonts w:ascii="Calibri" w:hAnsi="Calibri"/>
                <w:spacing w:val="-4"/>
              </w:rPr>
              <w:t xml:space="preserve"> </w:t>
            </w:r>
            <w:r>
              <w:rPr>
                <w:rFonts w:ascii="Calibri" w:hAnsi="Calibri"/>
              </w:rPr>
              <w:t>данном</w:t>
            </w:r>
            <w:r>
              <w:rPr>
                <w:rFonts w:ascii="Calibri" w:hAnsi="Calibri"/>
                <w:spacing w:val="-7"/>
              </w:rPr>
              <w:t xml:space="preserve"> </w:t>
            </w:r>
            <w:r>
              <w:rPr>
                <w:rFonts w:ascii="Calibri" w:hAnsi="Calibri"/>
              </w:rPr>
              <w:t>этапе</w:t>
            </w:r>
            <w:r>
              <w:rPr>
                <w:rFonts w:ascii="Calibri" w:hAnsi="Calibri"/>
                <w:spacing w:val="-5"/>
              </w:rPr>
              <w:t xml:space="preserve"> </w:t>
            </w:r>
            <w:r>
              <w:rPr>
                <w:rFonts w:ascii="Calibri" w:hAnsi="Calibri"/>
                <w:spacing w:val="-2"/>
              </w:rPr>
              <w:t>предполагается:</w:t>
            </w:r>
          </w:p>
          <w:p w14:paraId="36E1AD05" w14:textId="77777777" w:rsidR="00413CEB" w:rsidRDefault="00AB3E27">
            <w:pPr>
              <w:pStyle w:val="TableParagraph"/>
              <w:numPr>
                <w:ilvl w:val="0"/>
                <w:numId w:val="108"/>
              </w:numPr>
              <w:tabs>
                <w:tab w:val="left" w:pos="565"/>
              </w:tabs>
              <w:ind w:left="565" w:hanging="282"/>
              <w:jc w:val="both"/>
              <w:rPr>
                <w:rFonts w:ascii="Calibri" w:hAnsi="Calibri"/>
              </w:rPr>
            </w:pPr>
            <w:r>
              <w:rPr>
                <w:rFonts w:ascii="Calibri" w:hAnsi="Calibri"/>
              </w:rPr>
              <w:t>выработка</w:t>
            </w:r>
            <w:r>
              <w:rPr>
                <w:rFonts w:ascii="Calibri" w:hAnsi="Calibri"/>
                <w:spacing w:val="-10"/>
              </w:rPr>
              <w:t xml:space="preserve"> </w:t>
            </w:r>
            <w:r>
              <w:rPr>
                <w:rFonts w:ascii="Calibri" w:hAnsi="Calibri"/>
              </w:rPr>
              <w:t>обучающимися</w:t>
            </w:r>
            <w:r>
              <w:rPr>
                <w:rFonts w:ascii="Calibri" w:hAnsi="Calibri"/>
                <w:spacing w:val="-6"/>
              </w:rPr>
              <w:t xml:space="preserve"> </w:t>
            </w:r>
            <w:r>
              <w:rPr>
                <w:rFonts w:ascii="Calibri" w:hAnsi="Calibri"/>
              </w:rPr>
              <w:t>согласованного</w:t>
            </w:r>
            <w:r>
              <w:rPr>
                <w:rFonts w:ascii="Calibri" w:hAnsi="Calibri"/>
                <w:spacing w:val="-4"/>
              </w:rPr>
              <w:t xml:space="preserve"> </w:t>
            </w:r>
            <w:r>
              <w:rPr>
                <w:rFonts w:ascii="Calibri" w:hAnsi="Calibri"/>
              </w:rPr>
              <w:t>мнения</w:t>
            </w:r>
            <w:r>
              <w:rPr>
                <w:rFonts w:ascii="Calibri" w:hAnsi="Calibri"/>
                <w:spacing w:val="-8"/>
              </w:rPr>
              <w:t xml:space="preserve"> </w:t>
            </w:r>
            <w:r>
              <w:rPr>
                <w:rFonts w:ascii="Calibri" w:hAnsi="Calibri"/>
              </w:rPr>
              <w:t>и</w:t>
            </w:r>
            <w:r>
              <w:rPr>
                <w:rFonts w:ascii="Calibri" w:hAnsi="Calibri"/>
                <w:spacing w:val="-4"/>
              </w:rPr>
              <w:t xml:space="preserve"> </w:t>
            </w:r>
            <w:r>
              <w:rPr>
                <w:rFonts w:ascii="Calibri" w:hAnsi="Calibri"/>
              </w:rPr>
              <w:t>принятие</w:t>
            </w:r>
            <w:r>
              <w:rPr>
                <w:rFonts w:ascii="Calibri" w:hAnsi="Calibri"/>
                <w:spacing w:val="-8"/>
              </w:rPr>
              <w:t xml:space="preserve"> </w:t>
            </w:r>
            <w:r>
              <w:rPr>
                <w:rFonts w:ascii="Calibri" w:hAnsi="Calibri"/>
              </w:rPr>
              <w:t>группового</w:t>
            </w:r>
            <w:r>
              <w:rPr>
                <w:rFonts w:ascii="Calibri" w:hAnsi="Calibri"/>
                <w:spacing w:val="-4"/>
              </w:rPr>
              <w:t xml:space="preserve"> </w:t>
            </w:r>
            <w:r>
              <w:rPr>
                <w:rFonts w:ascii="Calibri" w:hAnsi="Calibri"/>
                <w:spacing w:val="-2"/>
              </w:rPr>
              <w:t>решения;</w:t>
            </w:r>
          </w:p>
          <w:p w14:paraId="0AB77A9A" w14:textId="77777777" w:rsidR="00413CEB" w:rsidRDefault="00AB3E27">
            <w:pPr>
              <w:pStyle w:val="TableParagraph"/>
              <w:numPr>
                <w:ilvl w:val="0"/>
                <w:numId w:val="108"/>
              </w:numPr>
              <w:tabs>
                <w:tab w:val="left" w:pos="565"/>
              </w:tabs>
              <w:spacing w:line="270" w:lineRule="atLeast"/>
              <w:ind w:right="98" w:firstLine="175"/>
              <w:jc w:val="both"/>
              <w:rPr>
                <w:rFonts w:ascii="Calibri" w:hAnsi="Calibri"/>
              </w:rPr>
            </w:pPr>
            <w:r>
              <w:rPr>
                <w:rFonts w:ascii="Calibri" w:hAnsi="Calibri"/>
              </w:rPr>
              <w:t>обозначение ведущим аспектов позиционного противостояния и точек соприкосновения в ситуации, когда дискуссия не привела к полному согласованию позиций участников;</w:t>
            </w:r>
          </w:p>
        </w:tc>
      </w:tr>
    </w:tbl>
    <w:p w14:paraId="2C037331" w14:textId="77777777" w:rsidR="00413CEB" w:rsidRDefault="00413CEB">
      <w:pPr>
        <w:spacing w:line="270" w:lineRule="atLeast"/>
        <w:jc w:val="both"/>
        <w:rPr>
          <w:rFonts w:ascii="Calibri" w:hAnsi="Calibri"/>
        </w:rPr>
        <w:sectPr w:rsidR="00413CEB">
          <w:pgSz w:w="11910" w:h="16840"/>
          <w:pgMar w:top="660" w:right="160" w:bottom="1240" w:left="320" w:header="0" w:footer="985" w:gutter="0"/>
          <w:cols w:space="720"/>
        </w:sectPr>
      </w:pPr>
    </w:p>
    <w:p w14:paraId="1B66EE61"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27DC070A" w14:textId="77777777">
        <w:trPr>
          <w:trHeight w:val="537"/>
        </w:trPr>
        <w:tc>
          <w:tcPr>
            <w:tcW w:w="1524" w:type="dxa"/>
          </w:tcPr>
          <w:p w14:paraId="56D3AEF7"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11EC2E9F"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2CC54B07"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4EE48944" w14:textId="77777777">
        <w:trPr>
          <w:trHeight w:val="537"/>
        </w:trPr>
        <w:tc>
          <w:tcPr>
            <w:tcW w:w="1524" w:type="dxa"/>
          </w:tcPr>
          <w:p w14:paraId="3F06C6A7" w14:textId="77777777" w:rsidR="00413CEB" w:rsidRDefault="00413CEB">
            <w:pPr>
              <w:pStyle w:val="TableParagraph"/>
              <w:ind w:left="0"/>
            </w:pPr>
          </w:p>
        </w:tc>
        <w:tc>
          <w:tcPr>
            <w:tcW w:w="8824" w:type="dxa"/>
          </w:tcPr>
          <w:p w14:paraId="01FFBB1B" w14:textId="77777777" w:rsidR="00413CEB" w:rsidRDefault="00AB3E27">
            <w:pPr>
              <w:pStyle w:val="TableParagraph"/>
              <w:spacing w:line="267" w:lineRule="exact"/>
              <w:ind w:left="283"/>
              <w:rPr>
                <w:rFonts w:ascii="Calibri" w:hAnsi="Calibri"/>
              </w:rPr>
            </w:pPr>
            <w:r>
              <w:rPr>
                <w:sz w:val="20"/>
              </w:rPr>
              <w:t>–</w:t>
            </w:r>
            <w:r>
              <w:rPr>
                <w:spacing w:val="33"/>
                <w:sz w:val="20"/>
              </w:rPr>
              <w:t xml:space="preserve">  </w:t>
            </w:r>
            <w:r>
              <w:rPr>
                <w:rFonts w:ascii="Calibri" w:hAnsi="Calibri"/>
              </w:rPr>
              <w:t>совместная</w:t>
            </w:r>
            <w:r>
              <w:rPr>
                <w:rFonts w:ascii="Calibri" w:hAnsi="Calibri"/>
                <w:spacing w:val="7"/>
              </w:rPr>
              <w:t xml:space="preserve"> </w:t>
            </w:r>
            <w:r>
              <w:rPr>
                <w:rFonts w:ascii="Calibri" w:hAnsi="Calibri"/>
              </w:rPr>
              <w:t>оценка</w:t>
            </w:r>
            <w:r>
              <w:rPr>
                <w:rFonts w:ascii="Calibri" w:hAnsi="Calibri"/>
                <w:spacing w:val="5"/>
              </w:rPr>
              <w:t xml:space="preserve"> </w:t>
            </w:r>
            <w:r>
              <w:rPr>
                <w:rFonts w:ascii="Calibri" w:hAnsi="Calibri"/>
              </w:rPr>
              <w:t>эффективности</w:t>
            </w:r>
            <w:r>
              <w:rPr>
                <w:rFonts w:ascii="Calibri" w:hAnsi="Calibri"/>
                <w:spacing w:val="9"/>
              </w:rPr>
              <w:t xml:space="preserve"> </w:t>
            </w:r>
            <w:r>
              <w:rPr>
                <w:rFonts w:ascii="Calibri" w:hAnsi="Calibri"/>
              </w:rPr>
              <w:t>дискуссии</w:t>
            </w:r>
            <w:r>
              <w:rPr>
                <w:rFonts w:ascii="Calibri" w:hAnsi="Calibri"/>
                <w:spacing w:val="9"/>
              </w:rPr>
              <w:t xml:space="preserve"> </w:t>
            </w:r>
            <w:r>
              <w:rPr>
                <w:rFonts w:ascii="Calibri" w:hAnsi="Calibri"/>
              </w:rPr>
              <w:t>в</w:t>
            </w:r>
            <w:r>
              <w:rPr>
                <w:rFonts w:ascii="Calibri" w:hAnsi="Calibri"/>
                <w:spacing w:val="5"/>
              </w:rPr>
              <w:t xml:space="preserve"> </w:t>
            </w:r>
            <w:r>
              <w:rPr>
                <w:rFonts w:ascii="Calibri" w:hAnsi="Calibri"/>
              </w:rPr>
              <w:t>решении</w:t>
            </w:r>
            <w:r>
              <w:rPr>
                <w:rFonts w:ascii="Calibri" w:hAnsi="Calibri"/>
                <w:spacing w:val="7"/>
              </w:rPr>
              <w:t xml:space="preserve"> </w:t>
            </w:r>
            <w:r>
              <w:rPr>
                <w:rFonts w:ascii="Calibri" w:hAnsi="Calibri"/>
              </w:rPr>
              <w:t>обсуждаемой</w:t>
            </w:r>
            <w:r>
              <w:rPr>
                <w:rFonts w:ascii="Calibri" w:hAnsi="Calibri"/>
                <w:spacing w:val="9"/>
              </w:rPr>
              <w:t xml:space="preserve"> </w:t>
            </w:r>
            <w:r>
              <w:rPr>
                <w:rFonts w:ascii="Calibri" w:hAnsi="Calibri"/>
              </w:rPr>
              <w:t>проблемы</w:t>
            </w:r>
            <w:r>
              <w:rPr>
                <w:rFonts w:ascii="Calibri" w:hAnsi="Calibri"/>
                <w:spacing w:val="7"/>
              </w:rPr>
              <w:t xml:space="preserve"> </w:t>
            </w:r>
            <w:r>
              <w:rPr>
                <w:rFonts w:ascii="Calibri" w:hAnsi="Calibri"/>
              </w:rPr>
              <w:t>и</w:t>
            </w:r>
            <w:r>
              <w:rPr>
                <w:rFonts w:ascii="Calibri" w:hAnsi="Calibri"/>
                <w:spacing w:val="7"/>
              </w:rPr>
              <w:t xml:space="preserve"> </w:t>
            </w:r>
            <w:r>
              <w:rPr>
                <w:rFonts w:ascii="Calibri" w:hAnsi="Calibri"/>
                <w:spacing w:val="-10"/>
              </w:rPr>
              <w:t>в</w:t>
            </w:r>
          </w:p>
          <w:p w14:paraId="4AB9A465" w14:textId="77777777" w:rsidR="00413CEB" w:rsidRDefault="00AB3E27">
            <w:pPr>
              <w:pStyle w:val="TableParagraph"/>
              <w:spacing w:line="251" w:lineRule="exact"/>
              <w:ind w:left="108"/>
              <w:rPr>
                <w:rFonts w:ascii="Calibri" w:hAnsi="Calibri"/>
              </w:rPr>
            </w:pPr>
            <w:r>
              <w:rPr>
                <w:rFonts w:ascii="Calibri" w:hAnsi="Calibri"/>
              </w:rPr>
              <w:t>достижении</w:t>
            </w:r>
            <w:r>
              <w:rPr>
                <w:rFonts w:ascii="Calibri" w:hAnsi="Calibri"/>
                <w:spacing w:val="-7"/>
              </w:rPr>
              <w:t xml:space="preserve"> </w:t>
            </w:r>
            <w:r>
              <w:rPr>
                <w:rFonts w:ascii="Calibri" w:hAnsi="Calibri"/>
              </w:rPr>
              <w:t>педагогических</w:t>
            </w:r>
            <w:r>
              <w:rPr>
                <w:rFonts w:ascii="Calibri" w:hAnsi="Calibri"/>
                <w:spacing w:val="-5"/>
              </w:rPr>
              <w:t xml:space="preserve"> </w:t>
            </w:r>
            <w:r>
              <w:rPr>
                <w:rFonts w:ascii="Calibri" w:hAnsi="Calibri"/>
              </w:rPr>
              <w:t>целей,</w:t>
            </w:r>
            <w:r>
              <w:rPr>
                <w:rFonts w:ascii="Calibri" w:hAnsi="Calibri"/>
                <w:spacing w:val="-7"/>
              </w:rPr>
              <w:t xml:space="preserve"> </w:t>
            </w:r>
            <w:r>
              <w:rPr>
                <w:rFonts w:ascii="Calibri" w:hAnsi="Calibri"/>
              </w:rPr>
              <w:t>позитивного</w:t>
            </w:r>
            <w:r>
              <w:rPr>
                <w:rFonts w:ascii="Calibri" w:hAnsi="Calibri"/>
                <w:spacing w:val="-7"/>
              </w:rPr>
              <w:t xml:space="preserve"> </w:t>
            </w:r>
            <w:r>
              <w:rPr>
                <w:rFonts w:ascii="Calibri" w:hAnsi="Calibri"/>
              </w:rPr>
              <w:t>вклада</w:t>
            </w:r>
            <w:r>
              <w:rPr>
                <w:rFonts w:ascii="Calibri" w:hAnsi="Calibri"/>
                <w:spacing w:val="-5"/>
              </w:rPr>
              <w:t xml:space="preserve"> </w:t>
            </w:r>
            <w:r>
              <w:rPr>
                <w:rFonts w:ascii="Calibri" w:hAnsi="Calibri"/>
              </w:rPr>
              <w:t>каждого</w:t>
            </w:r>
            <w:r>
              <w:rPr>
                <w:rFonts w:ascii="Calibri" w:hAnsi="Calibri"/>
                <w:spacing w:val="-6"/>
              </w:rPr>
              <w:t xml:space="preserve"> </w:t>
            </w:r>
            <w:r>
              <w:rPr>
                <w:rFonts w:ascii="Calibri" w:hAnsi="Calibri"/>
              </w:rPr>
              <w:t>в</w:t>
            </w:r>
            <w:r>
              <w:rPr>
                <w:rFonts w:ascii="Calibri" w:hAnsi="Calibri"/>
                <w:spacing w:val="-7"/>
              </w:rPr>
              <w:t xml:space="preserve"> </w:t>
            </w:r>
            <w:r>
              <w:rPr>
                <w:rFonts w:ascii="Calibri" w:hAnsi="Calibri"/>
              </w:rPr>
              <w:t>общую</w:t>
            </w:r>
            <w:r>
              <w:rPr>
                <w:rFonts w:ascii="Calibri" w:hAnsi="Calibri"/>
                <w:spacing w:val="-6"/>
              </w:rPr>
              <w:t xml:space="preserve"> </w:t>
            </w:r>
            <w:r>
              <w:rPr>
                <w:rFonts w:ascii="Calibri" w:hAnsi="Calibri"/>
                <w:spacing w:val="-2"/>
              </w:rPr>
              <w:t>работу</w:t>
            </w:r>
          </w:p>
        </w:tc>
      </w:tr>
      <w:tr w:rsidR="00413CEB" w14:paraId="2FD6F3C2" w14:textId="77777777">
        <w:trPr>
          <w:trHeight w:val="4567"/>
        </w:trPr>
        <w:tc>
          <w:tcPr>
            <w:tcW w:w="1524" w:type="dxa"/>
          </w:tcPr>
          <w:p w14:paraId="3072C6A1" w14:textId="77777777" w:rsidR="00413CEB" w:rsidRDefault="00AB3E27">
            <w:pPr>
              <w:pStyle w:val="TableParagraph"/>
              <w:spacing w:line="267" w:lineRule="exact"/>
              <w:ind w:left="105"/>
              <w:rPr>
                <w:rFonts w:ascii="Calibri" w:hAnsi="Calibri"/>
              </w:rPr>
            </w:pPr>
            <w:r>
              <w:rPr>
                <w:rFonts w:ascii="Calibri" w:hAnsi="Calibri"/>
                <w:spacing w:val="-2"/>
              </w:rPr>
              <w:t>Метод</w:t>
            </w:r>
          </w:p>
          <w:p w14:paraId="3E3AC88F" w14:textId="77777777" w:rsidR="00413CEB" w:rsidRDefault="00AB3E27">
            <w:pPr>
              <w:pStyle w:val="TableParagraph"/>
              <w:ind w:left="105"/>
              <w:rPr>
                <w:rFonts w:ascii="Calibri" w:hAnsi="Calibri"/>
              </w:rPr>
            </w:pPr>
            <w:r>
              <w:rPr>
                <w:rFonts w:ascii="Calibri" w:hAnsi="Calibri"/>
                <w:spacing w:val="-2"/>
              </w:rPr>
              <w:t xml:space="preserve">ментальных </w:t>
            </w:r>
            <w:r>
              <w:rPr>
                <w:rFonts w:ascii="Calibri" w:hAnsi="Calibri"/>
                <w:spacing w:val="-4"/>
              </w:rPr>
              <w:t>карт</w:t>
            </w:r>
          </w:p>
        </w:tc>
        <w:tc>
          <w:tcPr>
            <w:tcW w:w="8824" w:type="dxa"/>
          </w:tcPr>
          <w:p w14:paraId="702CE705" w14:textId="77777777" w:rsidR="00413CEB" w:rsidRDefault="00AB3E27">
            <w:pPr>
              <w:pStyle w:val="TableParagraph"/>
              <w:ind w:left="108" w:right="98" w:firstLine="175"/>
              <w:jc w:val="both"/>
              <w:rPr>
                <w:rFonts w:ascii="Calibri" w:hAnsi="Calibri"/>
              </w:rPr>
            </w:pPr>
            <w:r>
              <w:rPr>
                <w:rFonts w:ascii="Calibri" w:hAnsi="Calibri"/>
              </w:rPr>
              <w:t>Метод ментальной карты – это способ изображения процесса мышления с помощью графических элементов. Ментальная карта создается в виде разветвленной схемы, на которой помещаются слова, идеи или понятия, связанные линиями, отходящими от центрального понятия или идеи. Итоговым результатом могут являться как логически структурированные схемы, так и творческие красочные рисунки.</w:t>
            </w:r>
          </w:p>
          <w:p w14:paraId="05A79931" w14:textId="77777777" w:rsidR="00413CEB" w:rsidRDefault="00AB3E27">
            <w:pPr>
              <w:pStyle w:val="TableParagraph"/>
              <w:spacing w:line="267" w:lineRule="exact"/>
              <w:ind w:left="283"/>
              <w:jc w:val="both"/>
              <w:rPr>
                <w:rFonts w:ascii="Calibri" w:hAnsi="Calibri"/>
              </w:rPr>
            </w:pPr>
            <w:r>
              <w:rPr>
                <w:rFonts w:ascii="Calibri" w:hAnsi="Calibri"/>
              </w:rPr>
              <w:t>Принципы</w:t>
            </w:r>
            <w:r>
              <w:rPr>
                <w:rFonts w:ascii="Calibri" w:hAnsi="Calibri"/>
                <w:spacing w:val="-8"/>
              </w:rPr>
              <w:t xml:space="preserve"> </w:t>
            </w:r>
            <w:r>
              <w:rPr>
                <w:rFonts w:ascii="Calibri" w:hAnsi="Calibri"/>
              </w:rPr>
              <w:t>создания</w:t>
            </w:r>
            <w:r>
              <w:rPr>
                <w:rFonts w:ascii="Calibri" w:hAnsi="Calibri"/>
                <w:spacing w:val="-6"/>
              </w:rPr>
              <w:t xml:space="preserve"> </w:t>
            </w:r>
            <w:r>
              <w:rPr>
                <w:rFonts w:ascii="Calibri" w:hAnsi="Calibri"/>
              </w:rPr>
              <w:t>ментальной</w:t>
            </w:r>
            <w:r>
              <w:rPr>
                <w:rFonts w:ascii="Calibri" w:hAnsi="Calibri"/>
                <w:spacing w:val="-6"/>
              </w:rPr>
              <w:t xml:space="preserve"> </w:t>
            </w:r>
            <w:r>
              <w:rPr>
                <w:rFonts w:ascii="Calibri" w:hAnsi="Calibri"/>
                <w:spacing w:val="-2"/>
              </w:rPr>
              <w:t>карты:</w:t>
            </w:r>
          </w:p>
          <w:p w14:paraId="09AC8F59" w14:textId="77777777" w:rsidR="00413CEB" w:rsidRDefault="00AB3E27">
            <w:pPr>
              <w:pStyle w:val="TableParagraph"/>
              <w:numPr>
                <w:ilvl w:val="0"/>
                <w:numId w:val="107"/>
              </w:numPr>
              <w:tabs>
                <w:tab w:val="left" w:pos="565"/>
              </w:tabs>
              <w:ind w:left="565" w:hanging="282"/>
              <w:rPr>
                <w:rFonts w:ascii="Calibri" w:hAnsi="Calibri"/>
              </w:rPr>
            </w:pPr>
            <w:r>
              <w:rPr>
                <w:rFonts w:ascii="Calibri" w:hAnsi="Calibri"/>
              </w:rPr>
              <w:t>Главный</w:t>
            </w:r>
            <w:r>
              <w:rPr>
                <w:rFonts w:ascii="Calibri" w:hAnsi="Calibri"/>
                <w:spacing w:val="-8"/>
              </w:rPr>
              <w:t xml:space="preserve"> </w:t>
            </w:r>
            <w:r>
              <w:rPr>
                <w:rFonts w:ascii="Calibri" w:hAnsi="Calibri"/>
              </w:rPr>
              <w:t>объект</w:t>
            </w:r>
            <w:r>
              <w:rPr>
                <w:rFonts w:ascii="Calibri" w:hAnsi="Calibri"/>
                <w:spacing w:val="-5"/>
              </w:rPr>
              <w:t xml:space="preserve"> </w:t>
            </w:r>
            <w:r>
              <w:rPr>
                <w:rFonts w:ascii="Calibri" w:hAnsi="Calibri"/>
              </w:rPr>
              <w:t>изучения</w:t>
            </w:r>
            <w:r>
              <w:rPr>
                <w:rFonts w:ascii="Calibri" w:hAnsi="Calibri"/>
                <w:spacing w:val="-6"/>
              </w:rPr>
              <w:t xml:space="preserve"> </w:t>
            </w:r>
            <w:r>
              <w:rPr>
                <w:rFonts w:ascii="Calibri" w:hAnsi="Calibri"/>
              </w:rPr>
              <w:t>располагается</w:t>
            </w:r>
            <w:r>
              <w:rPr>
                <w:rFonts w:ascii="Calibri" w:hAnsi="Calibri"/>
                <w:spacing w:val="-5"/>
              </w:rPr>
              <w:t xml:space="preserve"> </w:t>
            </w:r>
            <w:r>
              <w:rPr>
                <w:rFonts w:ascii="Calibri" w:hAnsi="Calibri"/>
              </w:rPr>
              <w:t>в</w:t>
            </w:r>
            <w:r>
              <w:rPr>
                <w:rFonts w:ascii="Calibri" w:hAnsi="Calibri"/>
                <w:spacing w:val="-6"/>
              </w:rPr>
              <w:t xml:space="preserve"> </w:t>
            </w:r>
            <w:r>
              <w:rPr>
                <w:rFonts w:ascii="Calibri" w:hAnsi="Calibri"/>
                <w:spacing w:val="-2"/>
              </w:rPr>
              <w:t>центре.</w:t>
            </w:r>
          </w:p>
          <w:p w14:paraId="3C03F2B1" w14:textId="77777777" w:rsidR="00413CEB" w:rsidRDefault="00AB3E27">
            <w:pPr>
              <w:pStyle w:val="TableParagraph"/>
              <w:numPr>
                <w:ilvl w:val="0"/>
                <w:numId w:val="107"/>
              </w:numPr>
              <w:tabs>
                <w:tab w:val="left" w:pos="565"/>
                <w:tab w:val="left" w:pos="1562"/>
                <w:tab w:val="left" w:pos="2512"/>
                <w:tab w:val="left" w:pos="3938"/>
                <w:tab w:val="left" w:pos="4233"/>
                <w:tab w:val="left" w:pos="6468"/>
                <w:tab w:val="left" w:pos="7958"/>
              </w:tabs>
              <w:ind w:left="108" w:right="100" w:firstLine="175"/>
              <w:rPr>
                <w:rFonts w:ascii="Calibri" w:hAnsi="Calibri"/>
              </w:rPr>
            </w:pPr>
            <w:r>
              <w:rPr>
                <w:rFonts w:ascii="Calibri" w:hAnsi="Calibri"/>
                <w:spacing w:val="-2"/>
              </w:rPr>
              <w:t>Главные</w:t>
            </w:r>
            <w:r>
              <w:rPr>
                <w:rFonts w:ascii="Calibri" w:hAnsi="Calibri"/>
              </w:rPr>
              <w:tab/>
            </w:r>
            <w:r>
              <w:rPr>
                <w:rFonts w:ascii="Calibri" w:hAnsi="Calibri"/>
                <w:spacing w:val="-2"/>
              </w:rPr>
              <w:t>«ветви»</w:t>
            </w:r>
            <w:r>
              <w:rPr>
                <w:rFonts w:ascii="Calibri" w:hAnsi="Calibri"/>
              </w:rPr>
              <w:tab/>
            </w:r>
            <w:r>
              <w:rPr>
                <w:rFonts w:ascii="Calibri" w:hAnsi="Calibri"/>
                <w:spacing w:val="-2"/>
              </w:rPr>
              <w:t>соединяются</w:t>
            </w:r>
            <w:r>
              <w:rPr>
                <w:rFonts w:ascii="Calibri" w:hAnsi="Calibri"/>
              </w:rPr>
              <w:tab/>
            </w:r>
            <w:r>
              <w:rPr>
                <w:rFonts w:ascii="Calibri" w:hAnsi="Calibri"/>
                <w:spacing w:val="-10"/>
              </w:rPr>
              <w:t>с</w:t>
            </w:r>
            <w:r>
              <w:rPr>
                <w:rFonts w:ascii="Calibri" w:hAnsi="Calibri"/>
              </w:rPr>
              <w:tab/>
              <w:t>объектом</w:t>
            </w:r>
            <w:r>
              <w:rPr>
                <w:rFonts w:ascii="Calibri" w:hAnsi="Calibri"/>
                <w:spacing w:val="80"/>
              </w:rPr>
              <w:t xml:space="preserve"> </w:t>
            </w:r>
            <w:r>
              <w:rPr>
                <w:rFonts w:ascii="Calibri" w:hAnsi="Calibri"/>
              </w:rPr>
              <w:t>изучения,</w:t>
            </w:r>
            <w:r>
              <w:rPr>
                <w:rFonts w:ascii="Calibri" w:hAnsi="Calibri"/>
              </w:rPr>
              <w:tab/>
            </w:r>
            <w:r>
              <w:rPr>
                <w:rFonts w:ascii="Calibri" w:hAnsi="Calibri"/>
                <w:spacing w:val="-2"/>
              </w:rPr>
              <w:t>нижестоящие</w:t>
            </w:r>
            <w:r>
              <w:rPr>
                <w:rFonts w:ascii="Calibri" w:hAnsi="Calibri"/>
              </w:rPr>
              <w:tab/>
            </w:r>
            <w:r>
              <w:rPr>
                <w:rFonts w:ascii="Calibri" w:hAnsi="Calibri"/>
                <w:spacing w:val="-2"/>
              </w:rPr>
              <w:t xml:space="preserve">«ветви» </w:t>
            </w:r>
            <w:r>
              <w:rPr>
                <w:rFonts w:ascii="Calibri" w:hAnsi="Calibri"/>
              </w:rPr>
              <w:t>соединяются только с главными «ветвями».</w:t>
            </w:r>
          </w:p>
          <w:p w14:paraId="7E825454" w14:textId="77777777" w:rsidR="00413CEB" w:rsidRDefault="00AB3E27">
            <w:pPr>
              <w:pStyle w:val="TableParagraph"/>
              <w:numPr>
                <w:ilvl w:val="0"/>
                <w:numId w:val="107"/>
              </w:numPr>
              <w:tabs>
                <w:tab w:val="left" w:pos="565"/>
              </w:tabs>
              <w:spacing w:line="267" w:lineRule="exact"/>
              <w:ind w:left="565" w:hanging="282"/>
              <w:rPr>
                <w:rFonts w:ascii="Calibri" w:hAnsi="Calibri"/>
              </w:rPr>
            </w:pPr>
            <w:r>
              <w:rPr>
                <w:rFonts w:ascii="Calibri" w:hAnsi="Calibri"/>
              </w:rPr>
              <w:t>На</w:t>
            </w:r>
            <w:r>
              <w:rPr>
                <w:rFonts w:ascii="Calibri" w:hAnsi="Calibri"/>
                <w:spacing w:val="-5"/>
              </w:rPr>
              <w:t xml:space="preserve"> </w:t>
            </w:r>
            <w:r>
              <w:rPr>
                <w:rFonts w:ascii="Calibri" w:hAnsi="Calibri"/>
              </w:rPr>
              <w:t>каждой</w:t>
            </w:r>
            <w:r>
              <w:rPr>
                <w:rFonts w:ascii="Calibri" w:hAnsi="Calibri"/>
                <w:spacing w:val="-3"/>
              </w:rPr>
              <w:t xml:space="preserve"> </w:t>
            </w:r>
            <w:r>
              <w:rPr>
                <w:rFonts w:ascii="Calibri" w:hAnsi="Calibri"/>
              </w:rPr>
              <w:t>«ветви»</w:t>
            </w:r>
            <w:r>
              <w:rPr>
                <w:rFonts w:ascii="Calibri" w:hAnsi="Calibri"/>
                <w:spacing w:val="-7"/>
              </w:rPr>
              <w:t xml:space="preserve"> </w:t>
            </w:r>
            <w:r>
              <w:rPr>
                <w:rFonts w:ascii="Calibri" w:hAnsi="Calibri"/>
              </w:rPr>
              <w:t>фиксируется</w:t>
            </w:r>
            <w:r>
              <w:rPr>
                <w:rFonts w:ascii="Calibri" w:hAnsi="Calibri"/>
                <w:spacing w:val="-6"/>
              </w:rPr>
              <w:t xml:space="preserve"> </w:t>
            </w:r>
            <w:r>
              <w:rPr>
                <w:rFonts w:ascii="Calibri" w:hAnsi="Calibri"/>
              </w:rPr>
              <w:t>только</w:t>
            </w:r>
            <w:r>
              <w:rPr>
                <w:rFonts w:ascii="Calibri" w:hAnsi="Calibri"/>
                <w:spacing w:val="-5"/>
              </w:rPr>
              <w:t xml:space="preserve"> </w:t>
            </w:r>
            <w:r>
              <w:rPr>
                <w:rFonts w:ascii="Calibri" w:hAnsi="Calibri"/>
              </w:rPr>
              <w:t>одно</w:t>
            </w:r>
            <w:r>
              <w:rPr>
                <w:rFonts w:ascii="Calibri" w:hAnsi="Calibri"/>
                <w:spacing w:val="-5"/>
              </w:rPr>
              <w:t xml:space="preserve"> </w:t>
            </w:r>
            <w:r>
              <w:rPr>
                <w:rFonts w:ascii="Calibri" w:hAnsi="Calibri"/>
                <w:spacing w:val="-2"/>
              </w:rPr>
              <w:t>слово.</w:t>
            </w:r>
          </w:p>
          <w:p w14:paraId="68EA0729" w14:textId="77777777" w:rsidR="00413CEB" w:rsidRDefault="00AB3E27">
            <w:pPr>
              <w:pStyle w:val="TableParagraph"/>
              <w:numPr>
                <w:ilvl w:val="0"/>
                <w:numId w:val="107"/>
              </w:numPr>
              <w:tabs>
                <w:tab w:val="left" w:pos="565"/>
                <w:tab w:val="left" w:pos="2235"/>
                <w:tab w:val="left" w:pos="3878"/>
                <w:tab w:val="left" w:pos="4878"/>
                <w:tab w:val="left" w:pos="6262"/>
                <w:tab w:val="left" w:pos="6603"/>
                <w:tab w:val="left" w:pos="7409"/>
              </w:tabs>
              <w:ind w:left="108" w:right="100" w:firstLine="175"/>
              <w:rPr>
                <w:rFonts w:ascii="Calibri" w:hAnsi="Calibri"/>
              </w:rPr>
            </w:pPr>
            <w:r>
              <w:rPr>
                <w:rFonts w:ascii="Calibri" w:hAnsi="Calibri"/>
                <w:spacing w:val="-2"/>
              </w:rPr>
              <w:t>Приветствуется</w:t>
            </w:r>
            <w:r>
              <w:rPr>
                <w:rFonts w:ascii="Calibri" w:hAnsi="Calibri"/>
              </w:rPr>
              <w:tab/>
            </w:r>
            <w:r>
              <w:rPr>
                <w:rFonts w:ascii="Calibri" w:hAnsi="Calibri"/>
                <w:spacing w:val="-2"/>
              </w:rPr>
              <w:t>использование</w:t>
            </w:r>
            <w:r>
              <w:rPr>
                <w:rFonts w:ascii="Calibri" w:hAnsi="Calibri"/>
              </w:rPr>
              <w:tab/>
            </w:r>
            <w:r>
              <w:rPr>
                <w:rFonts w:ascii="Calibri" w:hAnsi="Calibri"/>
                <w:spacing w:val="-2"/>
              </w:rPr>
              <w:t>цветных</w:t>
            </w:r>
            <w:r>
              <w:rPr>
                <w:rFonts w:ascii="Calibri" w:hAnsi="Calibri"/>
              </w:rPr>
              <w:tab/>
            </w:r>
            <w:r>
              <w:rPr>
                <w:rFonts w:ascii="Calibri" w:hAnsi="Calibri"/>
                <w:spacing w:val="-2"/>
              </w:rPr>
              <w:t>карандашей</w:t>
            </w:r>
            <w:r>
              <w:rPr>
                <w:rFonts w:ascii="Calibri" w:hAnsi="Calibri"/>
              </w:rPr>
              <w:tab/>
            </w:r>
            <w:r>
              <w:rPr>
                <w:rFonts w:ascii="Calibri" w:hAnsi="Calibri"/>
                <w:spacing w:val="-10"/>
              </w:rPr>
              <w:t>и</w:t>
            </w:r>
            <w:r>
              <w:rPr>
                <w:rFonts w:ascii="Calibri" w:hAnsi="Calibri"/>
              </w:rPr>
              <w:tab/>
            </w:r>
            <w:r>
              <w:rPr>
                <w:rFonts w:ascii="Calibri" w:hAnsi="Calibri"/>
                <w:spacing w:val="-2"/>
              </w:rPr>
              <w:t>ручек,</w:t>
            </w:r>
            <w:r>
              <w:rPr>
                <w:rFonts w:ascii="Calibri" w:hAnsi="Calibri"/>
              </w:rPr>
              <w:tab/>
            </w:r>
            <w:r>
              <w:rPr>
                <w:rFonts w:ascii="Calibri" w:hAnsi="Calibri"/>
                <w:spacing w:val="-2"/>
              </w:rPr>
              <w:t xml:space="preserve">фломастеров. </w:t>
            </w:r>
            <w:r>
              <w:rPr>
                <w:rFonts w:ascii="Calibri" w:hAnsi="Calibri"/>
              </w:rPr>
              <w:t>Одинаковым</w:t>
            </w:r>
            <w:r>
              <w:rPr>
                <w:rFonts w:ascii="Calibri" w:hAnsi="Calibri"/>
                <w:spacing w:val="66"/>
              </w:rPr>
              <w:t xml:space="preserve"> </w:t>
            </w:r>
            <w:r>
              <w:rPr>
                <w:rFonts w:ascii="Calibri" w:hAnsi="Calibri"/>
              </w:rPr>
              <w:t>цветом</w:t>
            </w:r>
            <w:r>
              <w:rPr>
                <w:rFonts w:ascii="Calibri" w:hAnsi="Calibri"/>
                <w:spacing w:val="66"/>
              </w:rPr>
              <w:t xml:space="preserve"> </w:t>
            </w:r>
            <w:r>
              <w:rPr>
                <w:rFonts w:ascii="Calibri" w:hAnsi="Calibri"/>
              </w:rPr>
              <w:t>необходимо</w:t>
            </w:r>
            <w:r>
              <w:rPr>
                <w:rFonts w:ascii="Calibri" w:hAnsi="Calibri"/>
                <w:spacing w:val="68"/>
              </w:rPr>
              <w:t xml:space="preserve"> </w:t>
            </w:r>
            <w:r>
              <w:rPr>
                <w:rFonts w:ascii="Calibri" w:hAnsi="Calibri"/>
              </w:rPr>
              <w:t>выделять</w:t>
            </w:r>
            <w:r>
              <w:rPr>
                <w:rFonts w:ascii="Calibri" w:hAnsi="Calibri"/>
                <w:spacing w:val="64"/>
              </w:rPr>
              <w:t xml:space="preserve"> </w:t>
            </w:r>
            <w:r>
              <w:rPr>
                <w:rFonts w:ascii="Calibri" w:hAnsi="Calibri"/>
              </w:rPr>
              <w:t>элементы,</w:t>
            </w:r>
            <w:r>
              <w:rPr>
                <w:rFonts w:ascii="Calibri" w:hAnsi="Calibri"/>
                <w:spacing w:val="64"/>
              </w:rPr>
              <w:t xml:space="preserve"> </w:t>
            </w:r>
            <w:r>
              <w:rPr>
                <w:rFonts w:ascii="Calibri" w:hAnsi="Calibri"/>
              </w:rPr>
              <w:t>относящиеся</w:t>
            </w:r>
            <w:r>
              <w:rPr>
                <w:rFonts w:ascii="Calibri" w:hAnsi="Calibri"/>
                <w:spacing w:val="68"/>
              </w:rPr>
              <w:t xml:space="preserve"> </w:t>
            </w:r>
            <w:r>
              <w:rPr>
                <w:rFonts w:ascii="Calibri" w:hAnsi="Calibri"/>
              </w:rPr>
              <w:t>к</w:t>
            </w:r>
            <w:r>
              <w:rPr>
                <w:rFonts w:ascii="Calibri" w:hAnsi="Calibri"/>
                <w:spacing w:val="64"/>
              </w:rPr>
              <w:t xml:space="preserve"> </w:t>
            </w:r>
            <w:r>
              <w:rPr>
                <w:rFonts w:ascii="Calibri" w:hAnsi="Calibri"/>
              </w:rPr>
              <w:t>одной</w:t>
            </w:r>
            <w:r>
              <w:rPr>
                <w:rFonts w:ascii="Calibri" w:hAnsi="Calibri"/>
                <w:spacing w:val="68"/>
              </w:rPr>
              <w:t xml:space="preserve"> </w:t>
            </w:r>
            <w:r>
              <w:rPr>
                <w:rFonts w:ascii="Calibri" w:hAnsi="Calibri"/>
                <w:spacing w:val="-2"/>
              </w:rPr>
              <w:t>главной</w:t>
            </w:r>
          </w:p>
          <w:p w14:paraId="7521986B" w14:textId="77777777" w:rsidR="00413CEB" w:rsidRDefault="00AB3E27">
            <w:pPr>
              <w:pStyle w:val="TableParagraph"/>
              <w:ind w:left="108"/>
              <w:rPr>
                <w:rFonts w:ascii="Calibri" w:hAnsi="Calibri"/>
              </w:rPr>
            </w:pPr>
            <w:r>
              <w:rPr>
                <w:rFonts w:ascii="Calibri" w:hAnsi="Calibri"/>
              </w:rPr>
              <w:t>«ветви»</w:t>
            </w:r>
            <w:r>
              <w:rPr>
                <w:rFonts w:ascii="Calibri" w:hAnsi="Calibri"/>
                <w:spacing w:val="-7"/>
              </w:rPr>
              <w:t xml:space="preserve"> </w:t>
            </w:r>
            <w:r>
              <w:rPr>
                <w:rFonts w:ascii="Calibri" w:hAnsi="Calibri"/>
              </w:rPr>
              <w:t>ментальной</w:t>
            </w:r>
            <w:r>
              <w:rPr>
                <w:rFonts w:ascii="Calibri" w:hAnsi="Calibri"/>
                <w:spacing w:val="-8"/>
              </w:rPr>
              <w:t xml:space="preserve"> </w:t>
            </w:r>
            <w:r>
              <w:rPr>
                <w:rFonts w:ascii="Calibri" w:hAnsi="Calibri"/>
                <w:spacing w:val="-2"/>
              </w:rPr>
              <w:t>карты.</w:t>
            </w:r>
          </w:p>
          <w:p w14:paraId="24E1299F" w14:textId="77777777" w:rsidR="00413CEB" w:rsidRDefault="00AB3E27">
            <w:pPr>
              <w:pStyle w:val="TableParagraph"/>
              <w:numPr>
                <w:ilvl w:val="0"/>
                <w:numId w:val="107"/>
              </w:numPr>
              <w:tabs>
                <w:tab w:val="left" w:pos="565"/>
              </w:tabs>
              <w:ind w:left="108" w:right="102" w:firstLine="175"/>
              <w:rPr>
                <w:rFonts w:ascii="Calibri" w:hAnsi="Calibri"/>
              </w:rPr>
            </w:pPr>
            <w:r>
              <w:rPr>
                <w:rFonts w:ascii="Calibri" w:hAnsi="Calibri"/>
              </w:rPr>
              <w:t>Приветствуется</w:t>
            </w:r>
            <w:r>
              <w:rPr>
                <w:rFonts w:ascii="Calibri" w:hAnsi="Calibri"/>
                <w:spacing w:val="80"/>
              </w:rPr>
              <w:t xml:space="preserve"> </w:t>
            </w:r>
            <w:r>
              <w:rPr>
                <w:rFonts w:ascii="Calibri" w:hAnsi="Calibri"/>
              </w:rPr>
              <w:t>использование</w:t>
            </w:r>
            <w:r>
              <w:rPr>
                <w:rFonts w:ascii="Calibri" w:hAnsi="Calibri"/>
                <w:spacing w:val="80"/>
              </w:rPr>
              <w:t xml:space="preserve"> </w:t>
            </w:r>
            <w:r>
              <w:rPr>
                <w:rFonts w:ascii="Calibri" w:hAnsi="Calibri"/>
              </w:rPr>
              <w:t>знаков</w:t>
            </w:r>
            <w:r>
              <w:rPr>
                <w:rFonts w:ascii="Calibri" w:hAnsi="Calibri"/>
                <w:spacing w:val="80"/>
              </w:rPr>
              <w:t xml:space="preserve"> </w:t>
            </w:r>
            <w:r>
              <w:rPr>
                <w:rFonts w:ascii="Calibri" w:hAnsi="Calibri"/>
              </w:rPr>
              <w:t>и</w:t>
            </w:r>
            <w:r>
              <w:rPr>
                <w:rFonts w:ascii="Calibri" w:hAnsi="Calibri"/>
                <w:spacing w:val="80"/>
              </w:rPr>
              <w:t xml:space="preserve"> </w:t>
            </w:r>
            <w:r>
              <w:rPr>
                <w:rFonts w:ascii="Calibri" w:hAnsi="Calibri"/>
              </w:rPr>
              <w:t>пиктограмм,</w:t>
            </w:r>
            <w:r>
              <w:rPr>
                <w:rFonts w:ascii="Calibri" w:hAnsi="Calibri"/>
                <w:spacing w:val="80"/>
              </w:rPr>
              <w:t xml:space="preserve"> </w:t>
            </w:r>
            <w:r>
              <w:rPr>
                <w:rFonts w:ascii="Calibri" w:hAnsi="Calibri"/>
              </w:rPr>
              <w:t>позволяющих</w:t>
            </w:r>
            <w:r>
              <w:rPr>
                <w:rFonts w:ascii="Calibri" w:hAnsi="Calibri"/>
                <w:spacing w:val="80"/>
              </w:rPr>
              <w:t xml:space="preserve"> </w:t>
            </w:r>
            <w:r>
              <w:rPr>
                <w:rFonts w:ascii="Calibri" w:hAnsi="Calibri"/>
              </w:rPr>
              <w:t>обозначать взаимосвязи между элементами ментальной карты.</w:t>
            </w:r>
          </w:p>
          <w:p w14:paraId="6D069033" w14:textId="77777777" w:rsidR="00413CEB" w:rsidRDefault="00AB3E27">
            <w:pPr>
              <w:pStyle w:val="TableParagraph"/>
              <w:spacing w:line="270" w:lineRule="atLeast"/>
              <w:ind w:left="108" w:firstLine="175"/>
              <w:rPr>
                <w:rFonts w:ascii="Calibri" w:hAnsi="Calibri"/>
              </w:rPr>
            </w:pPr>
            <w:r>
              <w:rPr>
                <w:rFonts w:ascii="Calibri" w:hAnsi="Calibri"/>
              </w:rPr>
              <w:t>Приветствуется</w:t>
            </w:r>
            <w:r>
              <w:rPr>
                <w:rFonts w:ascii="Calibri" w:hAnsi="Calibri"/>
                <w:spacing w:val="40"/>
              </w:rPr>
              <w:t xml:space="preserve"> </w:t>
            </w:r>
            <w:r>
              <w:rPr>
                <w:rFonts w:ascii="Calibri" w:hAnsi="Calibri"/>
              </w:rPr>
              <w:t>использование</w:t>
            </w:r>
            <w:r>
              <w:rPr>
                <w:rFonts w:ascii="Calibri" w:hAnsi="Calibri"/>
                <w:spacing w:val="40"/>
              </w:rPr>
              <w:t xml:space="preserve"> </w:t>
            </w:r>
            <w:r>
              <w:rPr>
                <w:rFonts w:ascii="Calibri" w:hAnsi="Calibri"/>
              </w:rPr>
              <w:t>рисунков,</w:t>
            </w:r>
            <w:r>
              <w:rPr>
                <w:rFonts w:ascii="Calibri" w:hAnsi="Calibri"/>
                <w:spacing w:val="40"/>
              </w:rPr>
              <w:t xml:space="preserve"> </w:t>
            </w:r>
            <w:r>
              <w:rPr>
                <w:rFonts w:ascii="Calibri" w:hAnsi="Calibri"/>
              </w:rPr>
              <w:t>позволяющее</w:t>
            </w:r>
            <w:r>
              <w:rPr>
                <w:rFonts w:ascii="Calibri" w:hAnsi="Calibri"/>
                <w:spacing w:val="40"/>
              </w:rPr>
              <w:t xml:space="preserve"> </w:t>
            </w:r>
            <w:r>
              <w:rPr>
                <w:rFonts w:ascii="Calibri" w:hAnsi="Calibri"/>
              </w:rPr>
              <w:t>ученикам</w:t>
            </w:r>
            <w:r>
              <w:rPr>
                <w:rFonts w:ascii="Calibri" w:hAnsi="Calibri"/>
                <w:spacing w:val="40"/>
              </w:rPr>
              <w:t xml:space="preserve"> </w:t>
            </w:r>
            <w:r>
              <w:rPr>
                <w:rFonts w:ascii="Calibri" w:hAnsi="Calibri"/>
              </w:rPr>
              <w:t>лучше</w:t>
            </w:r>
            <w:r>
              <w:rPr>
                <w:rFonts w:ascii="Calibri" w:hAnsi="Calibri"/>
                <w:spacing w:val="40"/>
              </w:rPr>
              <w:t xml:space="preserve"> </w:t>
            </w:r>
            <w:r>
              <w:rPr>
                <w:rFonts w:ascii="Calibri" w:hAnsi="Calibri"/>
              </w:rPr>
              <w:t>запоминать изучаемый материал</w:t>
            </w:r>
          </w:p>
        </w:tc>
      </w:tr>
      <w:tr w:rsidR="00413CEB" w14:paraId="56B8CBD4" w14:textId="77777777">
        <w:trPr>
          <w:trHeight w:val="9133"/>
        </w:trPr>
        <w:tc>
          <w:tcPr>
            <w:tcW w:w="1524" w:type="dxa"/>
          </w:tcPr>
          <w:p w14:paraId="64521D6F" w14:textId="77777777" w:rsidR="00413CEB" w:rsidRDefault="00AB3E27">
            <w:pPr>
              <w:pStyle w:val="TableParagraph"/>
              <w:ind w:left="105"/>
              <w:rPr>
                <w:rFonts w:ascii="Calibri" w:hAnsi="Calibri"/>
              </w:rPr>
            </w:pPr>
            <w:r>
              <w:rPr>
                <w:rFonts w:ascii="Calibri" w:hAnsi="Calibri"/>
                <w:spacing w:val="-2"/>
              </w:rPr>
              <w:t xml:space="preserve">Учебно- познавательн </w:t>
            </w:r>
            <w:r>
              <w:rPr>
                <w:rFonts w:ascii="Calibri" w:hAnsi="Calibri"/>
              </w:rPr>
              <w:t xml:space="preserve">ые (учебно- </w:t>
            </w:r>
            <w:r>
              <w:rPr>
                <w:rFonts w:ascii="Calibri" w:hAnsi="Calibri"/>
                <w:spacing w:val="-2"/>
              </w:rPr>
              <w:t>практические</w:t>
            </w:r>
          </w:p>
          <w:p w14:paraId="3D4021DC" w14:textId="77777777" w:rsidR="00413CEB" w:rsidRDefault="00AB3E27">
            <w:pPr>
              <w:pStyle w:val="TableParagraph"/>
              <w:ind w:left="105" w:right="150"/>
              <w:rPr>
                <w:rFonts w:ascii="Calibri" w:hAnsi="Calibri"/>
              </w:rPr>
            </w:pPr>
            <w:r>
              <w:rPr>
                <w:rFonts w:ascii="Calibri" w:hAnsi="Calibri"/>
              </w:rPr>
              <w:t xml:space="preserve">) задачи на </w:t>
            </w:r>
            <w:r>
              <w:rPr>
                <w:rFonts w:ascii="Calibri" w:hAnsi="Calibri"/>
                <w:spacing w:val="-2"/>
              </w:rPr>
              <w:t xml:space="preserve">приобретени </w:t>
            </w:r>
            <w:r>
              <w:rPr>
                <w:rFonts w:ascii="Calibri" w:hAnsi="Calibri"/>
              </w:rPr>
              <w:t>е и</w:t>
            </w:r>
          </w:p>
          <w:p w14:paraId="605FDC65" w14:textId="77777777" w:rsidR="00413CEB" w:rsidRDefault="00AB3E27">
            <w:pPr>
              <w:pStyle w:val="TableParagraph"/>
              <w:ind w:left="105"/>
              <w:rPr>
                <w:rFonts w:ascii="Calibri" w:hAnsi="Calibri"/>
              </w:rPr>
            </w:pPr>
            <w:r>
              <w:rPr>
                <w:rFonts w:ascii="Calibri" w:hAnsi="Calibri"/>
                <w:spacing w:val="-2"/>
              </w:rPr>
              <w:t>интеграцию знаний,</w:t>
            </w:r>
          </w:p>
          <w:p w14:paraId="589708F9" w14:textId="77777777" w:rsidR="00413CEB" w:rsidRDefault="00AB3E27">
            <w:pPr>
              <w:pStyle w:val="TableParagraph"/>
              <w:ind w:left="105"/>
              <w:rPr>
                <w:rFonts w:ascii="Calibri" w:hAnsi="Calibri"/>
              </w:rPr>
            </w:pPr>
            <w:r>
              <w:rPr>
                <w:rFonts w:ascii="Calibri" w:hAnsi="Calibri"/>
                <w:spacing w:val="-2"/>
              </w:rPr>
              <w:t xml:space="preserve">решение проблем, коммуникаци </w:t>
            </w:r>
            <w:r>
              <w:rPr>
                <w:rFonts w:ascii="Calibri" w:hAnsi="Calibri"/>
                <w:spacing w:val="-6"/>
              </w:rPr>
              <w:t>ю,</w:t>
            </w:r>
          </w:p>
          <w:p w14:paraId="35402315" w14:textId="77777777" w:rsidR="00413CEB" w:rsidRDefault="00AB3E27">
            <w:pPr>
              <w:pStyle w:val="TableParagraph"/>
              <w:ind w:left="105" w:right="150"/>
              <w:rPr>
                <w:rFonts w:ascii="Calibri" w:hAnsi="Calibri"/>
              </w:rPr>
            </w:pPr>
            <w:r>
              <w:rPr>
                <w:rFonts w:ascii="Calibri" w:hAnsi="Calibri"/>
                <w:spacing w:val="-2"/>
              </w:rPr>
              <w:t xml:space="preserve">использован </w:t>
            </w:r>
            <w:r>
              <w:rPr>
                <w:rFonts w:ascii="Calibri" w:hAnsi="Calibri"/>
              </w:rPr>
              <w:t xml:space="preserve">ие ИКТ для </w:t>
            </w:r>
            <w:r>
              <w:rPr>
                <w:rFonts w:ascii="Calibri" w:hAnsi="Calibri"/>
                <w:spacing w:val="-2"/>
              </w:rPr>
              <w:t xml:space="preserve">обучения, саморегуляц </w:t>
            </w:r>
            <w:r>
              <w:rPr>
                <w:rFonts w:ascii="Calibri" w:hAnsi="Calibri"/>
              </w:rPr>
              <w:t xml:space="preserve">ию и </w:t>
            </w:r>
            <w:r>
              <w:rPr>
                <w:rFonts w:ascii="Calibri" w:hAnsi="Calibri"/>
                <w:spacing w:val="-2"/>
              </w:rPr>
              <w:t>самоорганиз ацию,</w:t>
            </w:r>
          </w:p>
          <w:p w14:paraId="788EA24F" w14:textId="77777777" w:rsidR="00413CEB" w:rsidRDefault="00AB3E27">
            <w:pPr>
              <w:pStyle w:val="TableParagraph"/>
              <w:ind w:left="105" w:right="106"/>
              <w:rPr>
                <w:rFonts w:ascii="Calibri" w:hAnsi="Calibri"/>
              </w:rPr>
            </w:pPr>
            <w:r>
              <w:rPr>
                <w:rFonts w:ascii="Calibri" w:hAnsi="Calibri"/>
                <w:spacing w:val="-2"/>
              </w:rPr>
              <w:t xml:space="preserve">формирован </w:t>
            </w:r>
            <w:r>
              <w:rPr>
                <w:rFonts w:ascii="Calibri" w:hAnsi="Calibri"/>
              </w:rPr>
              <w:t>ие</w:t>
            </w:r>
            <w:r>
              <w:rPr>
                <w:rFonts w:ascii="Calibri" w:hAnsi="Calibri"/>
                <w:spacing w:val="-13"/>
              </w:rPr>
              <w:t xml:space="preserve"> </w:t>
            </w:r>
            <w:r>
              <w:rPr>
                <w:rFonts w:ascii="Calibri" w:hAnsi="Calibri"/>
              </w:rPr>
              <w:t>рефлексии</w:t>
            </w:r>
          </w:p>
        </w:tc>
        <w:tc>
          <w:tcPr>
            <w:tcW w:w="8824" w:type="dxa"/>
          </w:tcPr>
          <w:p w14:paraId="12F5AE0F" w14:textId="77777777" w:rsidR="00413CEB" w:rsidRDefault="00AB3E27">
            <w:pPr>
              <w:pStyle w:val="TableParagraph"/>
              <w:ind w:left="108" w:right="97" w:firstLine="175"/>
              <w:jc w:val="both"/>
              <w:rPr>
                <w:rFonts w:ascii="Calibri" w:hAnsi="Calibri"/>
              </w:rPr>
            </w:pPr>
            <w:r>
              <w:rPr>
                <w:rFonts w:ascii="Calibri" w:hAnsi="Calibri"/>
              </w:rPr>
              <w:t>Классы учебно-познавательных и учебно-практических задач были определены в Примерной</w:t>
            </w:r>
            <w:r>
              <w:rPr>
                <w:rFonts w:ascii="Calibri" w:hAnsi="Calibri"/>
                <w:spacing w:val="40"/>
              </w:rPr>
              <w:t xml:space="preserve"> </w:t>
            </w:r>
            <w:r>
              <w:rPr>
                <w:rFonts w:ascii="Calibri" w:hAnsi="Calibri"/>
              </w:rPr>
              <w:t>основной</w:t>
            </w:r>
            <w:r>
              <w:rPr>
                <w:rFonts w:ascii="Calibri" w:hAnsi="Calibri"/>
                <w:spacing w:val="40"/>
              </w:rPr>
              <w:t xml:space="preserve"> </w:t>
            </w:r>
            <w:r>
              <w:rPr>
                <w:rFonts w:ascii="Calibri" w:hAnsi="Calibri"/>
              </w:rPr>
              <w:t>образовательной</w:t>
            </w:r>
            <w:r>
              <w:rPr>
                <w:rFonts w:ascii="Calibri" w:hAnsi="Calibri"/>
                <w:spacing w:val="40"/>
              </w:rPr>
              <w:t xml:space="preserve"> </w:t>
            </w:r>
            <w:r>
              <w:rPr>
                <w:rFonts w:ascii="Calibri" w:hAnsi="Calibri"/>
              </w:rPr>
              <w:t>программе</w:t>
            </w:r>
            <w:r>
              <w:rPr>
                <w:rFonts w:ascii="Calibri" w:hAnsi="Calibri"/>
                <w:spacing w:val="40"/>
              </w:rPr>
              <w:t xml:space="preserve"> </w:t>
            </w:r>
            <w:r>
              <w:rPr>
                <w:rFonts w:ascii="Calibri" w:hAnsi="Calibri"/>
              </w:rPr>
              <w:t>среднего</w:t>
            </w:r>
            <w:r>
              <w:rPr>
                <w:rFonts w:ascii="Calibri" w:hAnsi="Calibri"/>
                <w:spacing w:val="40"/>
              </w:rPr>
              <w:t xml:space="preserve"> </w:t>
            </w:r>
            <w:r>
              <w:rPr>
                <w:rFonts w:ascii="Calibri" w:hAnsi="Calibri"/>
              </w:rPr>
              <w:t>общего</w:t>
            </w:r>
            <w:r>
              <w:rPr>
                <w:rFonts w:ascii="Calibri" w:hAnsi="Calibri"/>
                <w:spacing w:val="40"/>
              </w:rPr>
              <w:t xml:space="preserve"> </w:t>
            </w:r>
            <w:r>
              <w:rPr>
                <w:rFonts w:ascii="Calibri" w:hAnsi="Calibri"/>
              </w:rPr>
              <w:t>образования</w:t>
            </w:r>
            <w:r>
              <w:rPr>
                <w:rFonts w:ascii="Calibri" w:hAnsi="Calibri"/>
                <w:spacing w:val="80"/>
                <w:w w:val="150"/>
              </w:rPr>
              <w:t xml:space="preserve"> </w:t>
            </w:r>
            <w:r>
              <w:rPr>
                <w:rFonts w:ascii="Calibri" w:hAnsi="Calibri"/>
              </w:rPr>
              <w:t>(2011</w:t>
            </w:r>
            <w:r>
              <w:rPr>
                <w:rFonts w:ascii="Calibri" w:hAnsi="Calibri"/>
                <w:spacing w:val="-3"/>
              </w:rPr>
              <w:t xml:space="preserve"> </w:t>
            </w:r>
            <w:r>
              <w:rPr>
                <w:rFonts w:ascii="Calibri" w:hAnsi="Calibri"/>
              </w:rPr>
              <w:t>г.). Успешное выполнение этих задач требует от обучающихся овладения системой учебных действий (универсальных и специфических для учебных предметов) с учебным материалом, служащим основой для последующего обучения.</w:t>
            </w:r>
          </w:p>
          <w:p w14:paraId="76232493" w14:textId="77777777" w:rsidR="00413CEB" w:rsidRDefault="00AB3E27">
            <w:pPr>
              <w:pStyle w:val="TableParagraph"/>
              <w:ind w:left="108" w:right="94" w:firstLine="175"/>
              <w:jc w:val="both"/>
              <w:rPr>
                <w:rFonts w:ascii="Calibri" w:hAnsi="Calibri"/>
              </w:rPr>
            </w:pPr>
            <w:r>
              <w:rPr>
                <w:rFonts w:ascii="Calibri" w:hAnsi="Calibri"/>
              </w:rPr>
              <w:t>Выделяются следующие виды учебно-познавательных и учебно-практических задач, направленных на:</w:t>
            </w:r>
          </w:p>
          <w:p w14:paraId="3D3F2545" w14:textId="77777777" w:rsidR="00413CEB" w:rsidRDefault="00AB3E27">
            <w:pPr>
              <w:pStyle w:val="TableParagraph"/>
              <w:numPr>
                <w:ilvl w:val="0"/>
                <w:numId w:val="106"/>
              </w:numPr>
              <w:tabs>
                <w:tab w:val="left" w:pos="565"/>
              </w:tabs>
              <w:ind w:right="90" w:firstLine="175"/>
              <w:jc w:val="both"/>
              <w:rPr>
                <w:rFonts w:ascii="Calibri" w:hAnsi="Calibri"/>
              </w:rPr>
            </w:pPr>
            <w:r>
              <w:rPr>
                <w:rFonts w:ascii="Calibri" w:hAnsi="Calibri"/>
                <w:spacing w:val="-2"/>
              </w:rPr>
              <w:t>формирование</w:t>
            </w:r>
            <w:r>
              <w:rPr>
                <w:rFonts w:ascii="Calibri" w:hAnsi="Calibri"/>
                <w:spacing w:val="-7"/>
              </w:rPr>
              <w:t xml:space="preserve"> </w:t>
            </w:r>
            <w:r>
              <w:rPr>
                <w:rFonts w:ascii="Calibri" w:hAnsi="Calibri"/>
                <w:spacing w:val="-2"/>
              </w:rPr>
              <w:t>навыка</w:t>
            </w:r>
            <w:r>
              <w:rPr>
                <w:rFonts w:ascii="Calibri" w:hAnsi="Calibri"/>
                <w:spacing w:val="-7"/>
              </w:rPr>
              <w:t xml:space="preserve"> </w:t>
            </w:r>
            <w:r>
              <w:rPr>
                <w:rFonts w:ascii="Calibri" w:hAnsi="Calibri"/>
                <w:spacing w:val="-2"/>
              </w:rPr>
              <w:t>самостоятельного</w:t>
            </w:r>
            <w:r>
              <w:rPr>
                <w:rFonts w:ascii="Calibri" w:hAnsi="Calibri"/>
                <w:spacing w:val="-6"/>
              </w:rPr>
              <w:t xml:space="preserve"> </w:t>
            </w:r>
            <w:r>
              <w:rPr>
                <w:rFonts w:ascii="Calibri" w:hAnsi="Calibri"/>
                <w:spacing w:val="-2"/>
              </w:rPr>
              <w:t>приобретения,</w:t>
            </w:r>
            <w:r>
              <w:rPr>
                <w:rFonts w:ascii="Calibri" w:hAnsi="Calibri"/>
                <w:spacing w:val="-7"/>
              </w:rPr>
              <w:t xml:space="preserve"> </w:t>
            </w:r>
            <w:r>
              <w:rPr>
                <w:rFonts w:ascii="Calibri" w:hAnsi="Calibri"/>
                <w:spacing w:val="-2"/>
              </w:rPr>
              <w:t>переноса</w:t>
            </w:r>
            <w:r>
              <w:rPr>
                <w:rFonts w:ascii="Calibri" w:hAnsi="Calibri"/>
                <w:spacing w:val="-7"/>
              </w:rPr>
              <w:t xml:space="preserve"> </w:t>
            </w:r>
            <w:r>
              <w:rPr>
                <w:rFonts w:ascii="Calibri" w:hAnsi="Calibri"/>
                <w:spacing w:val="-2"/>
              </w:rPr>
              <w:t>и</w:t>
            </w:r>
            <w:r>
              <w:rPr>
                <w:rFonts w:ascii="Calibri" w:hAnsi="Calibri"/>
                <w:spacing w:val="-7"/>
              </w:rPr>
              <w:t xml:space="preserve"> </w:t>
            </w:r>
            <w:r>
              <w:rPr>
                <w:rFonts w:ascii="Calibri" w:hAnsi="Calibri"/>
                <w:spacing w:val="-2"/>
              </w:rPr>
              <w:t>интеграции</w:t>
            </w:r>
            <w:r>
              <w:rPr>
                <w:rFonts w:ascii="Calibri" w:hAnsi="Calibri"/>
                <w:spacing w:val="-7"/>
              </w:rPr>
              <w:t xml:space="preserve"> </w:t>
            </w:r>
            <w:r>
              <w:rPr>
                <w:rFonts w:ascii="Calibri" w:hAnsi="Calibri"/>
                <w:spacing w:val="-2"/>
              </w:rPr>
              <w:t xml:space="preserve">знаний </w:t>
            </w:r>
            <w:r>
              <w:rPr>
                <w:rFonts w:ascii="Calibri" w:hAnsi="Calibri"/>
                <w:spacing w:val="-4"/>
              </w:rPr>
              <w:t>как</w:t>
            </w:r>
            <w:r>
              <w:rPr>
                <w:rFonts w:ascii="Calibri" w:hAnsi="Calibri"/>
                <w:spacing w:val="-10"/>
              </w:rPr>
              <w:t xml:space="preserve"> </w:t>
            </w:r>
            <w:r>
              <w:rPr>
                <w:rFonts w:ascii="Calibri" w:hAnsi="Calibri"/>
                <w:spacing w:val="-4"/>
              </w:rPr>
              <w:t>результата</w:t>
            </w:r>
            <w:r>
              <w:rPr>
                <w:rFonts w:ascii="Calibri" w:hAnsi="Calibri"/>
                <w:spacing w:val="-9"/>
              </w:rPr>
              <w:t xml:space="preserve"> </w:t>
            </w:r>
            <w:r>
              <w:rPr>
                <w:rFonts w:ascii="Calibri" w:hAnsi="Calibri"/>
                <w:spacing w:val="-4"/>
              </w:rPr>
              <w:t>использования</w:t>
            </w:r>
            <w:r>
              <w:rPr>
                <w:rFonts w:ascii="Calibri" w:hAnsi="Calibri"/>
                <w:spacing w:val="-10"/>
              </w:rPr>
              <w:t xml:space="preserve"> </w:t>
            </w:r>
            <w:r>
              <w:rPr>
                <w:rFonts w:ascii="Calibri" w:hAnsi="Calibri"/>
                <w:spacing w:val="-4"/>
              </w:rPr>
              <w:t>знаково-символических</w:t>
            </w:r>
            <w:r>
              <w:rPr>
                <w:rFonts w:ascii="Calibri" w:hAnsi="Calibri"/>
                <w:spacing w:val="-11"/>
              </w:rPr>
              <w:t xml:space="preserve"> </w:t>
            </w:r>
            <w:r>
              <w:rPr>
                <w:rFonts w:ascii="Calibri" w:hAnsi="Calibri"/>
                <w:spacing w:val="-4"/>
              </w:rPr>
              <w:t>средств</w:t>
            </w:r>
            <w:r>
              <w:rPr>
                <w:rFonts w:ascii="Calibri" w:hAnsi="Calibri"/>
                <w:spacing w:val="-11"/>
              </w:rPr>
              <w:t xml:space="preserve"> </w:t>
            </w:r>
            <w:r>
              <w:rPr>
                <w:rFonts w:ascii="Calibri" w:hAnsi="Calibri"/>
                <w:spacing w:val="-4"/>
              </w:rPr>
              <w:t>и</w:t>
            </w:r>
            <w:r>
              <w:rPr>
                <w:rFonts w:ascii="Calibri" w:hAnsi="Calibri"/>
                <w:spacing w:val="-10"/>
              </w:rPr>
              <w:t xml:space="preserve"> </w:t>
            </w:r>
            <w:r>
              <w:rPr>
                <w:rFonts w:ascii="Calibri" w:hAnsi="Calibri"/>
                <w:spacing w:val="-4"/>
              </w:rPr>
              <w:t>/</w:t>
            </w:r>
            <w:r>
              <w:rPr>
                <w:rFonts w:ascii="Calibri" w:hAnsi="Calibri"/>
                <w:spacing w:val="-10"/>
              </w:rPr>
              <w:t xml:space="preserve"> </w:t>
            </w:r>
            <w:r>
              <w:rPr>
                <w:rFonts w:ascii="Calibri" w:hAnsi="Calibri"/>
                <w:spacing w:val="-4"/>
              </w:rPr>
              <w:t>или</w:t>
            </w:r>
            <w:r>
              <w:rPr>
                <w:rFonts w:ascii="Calibri" w:hAnsi="Calibri"/>
                <w:spacing w:val="-10"/>
              </w:rPr>
              <w:t xml:space="preserve"> </w:t>
            </w:r>
            <w:r>
              <w:rPr>
                <w:rFonts w:ascii="Calibri" w:hAnsi="Calibri"/>
                <w:spacing w:val="-4"/>
              </w:rPr>
              <w:t>логических</w:t>
            </w:r>
            <w:r>
              <w:rPr>
                <w:rFonts w:ascii="Calibri" w:hAnsi="Calibri"/>
                <w:spacing w:val="-11"/>
              </w:rPr>
              <w:t xml:space="preserve"> </w:t>
            </w:r>
            <w:r>
              <w:rPr>
                <w:rFonts w:ascii="Calibri" w:hAnsi="Calibri"/>
                <w:spacing w:val="-4"/>
              </w:rPr>
              <w:t>операций;</w:t>
            </w:r>
          </w:p>
          <w:p w14:paraId="3A85AA4C" w14:textId="77777777" w:rsidR="00413CEB" w:rsidRDefault="00AB3E27">
            <w:pPr>
              <w:pStyle w:val="TableParagraph"/>
              <w:numPr>
                <w:ilvl w:val="0"/>
                <w:numId w:val="106"/>
              </w:numPr>
              <w:tabs>
                <w:tab w:val="left" w:pos="565"/>
              </w:tabs>
              <w:ind w:right="94" w:firstLine="175"/>
              <w:jc w:val="both"/>
              <w:rPr>
                <w:rFonts w:ascii="Calibri" w:hAnsi="Calibri"/>
              </w:rPr>
            </w:pPr>
            <w:r>
              <w:rPr>
                <w:rFonts w:ascii="Calibri" w:hAnsi="Calibri"/>
              </w:rPr>
              <w:t xml:space="preserve">формирование навыка разрешения проблем / проблемных ситуаций, требующие </w:t>
            </w:r>
            <w:r>
              <w:rPr>
                <w:rFonts w:ascii="Calibri" w:hAnsi="Calibri"/>
                <w:spacing w:val="-2"/>
              </w:rPr>
              <w:t>принятия</w:t>
            </w:r>
            <w:r>
              <w:rPr>
                <w:rFonts w:ascii="Calibri" w:hAnsi="Calibri"/>
                <w:spacing w:val="-11"/>
              </w:rPr>
              <w:t xml:space="preserve"> </w:t>
            </w:r>
            <w:r>
              <w:rPr>
                <w:rFonts w:ascii="Calibri" w:hAnsi="Calibri"/>
                <w:spacing w:val="-2"/>
              </w:rPr>
              <w:t>решения</w:t>
            </w:r>
            <w:r>
              <w:rPr>
                <w:rFonts w:ascii="Calibri" w:hAnsi="Calibri"/>
                <w:spacing w:val="-11"/>
              </w:rPr>
              <w:t xml:space="preserve"> </w:t>
            </w:r>
            <w:r>
              <w:rPr>
                <w:rFonts w:ascii="Calibri" w:hAnsi="Calibri"/>
                <w:spacing w:val="-2"/>
              </w:rPr>
              <w:t>в</w:t>
            </w:r>
            <w:r>
              <w:rPr>
                <w:rFonts w:ascii="Calibri" w:hAnsi="Calibri"/>
                <w:spacing w:val="-14"/>
              </w:rPr>
              <w:t xml:space="preserve"> </w:t>
            </w:r>
            <w:r>
              <w:rPr>
                <w:rFonts w:ascii="Calibri" w:hAnsi="Calibri"/>
                <w:spacing w:val="-2"/>
              </w:rPr>
              <w:t>ситуации</w:t>
            </w:r>
            <w:r>
              <w:rPr>
                <w:rFonts w:ascii="Calibri" w:hAnsi="Calibri"/>
                <w:spacing w:val="-13"/>
              </w:rPr>
              <w:t xml:space="preserve"> </w:t>
            </w:r>
            <w:r>
              <w:rPr>
                <w:rFonts w:ascii="Calibri" w:hAnsi="Calibri"/>
                <w:spacing w:val="-2"/>
              </w:rPr>
              <w:t>неопределенности;</w:t>
            </w:r>
          </w:p>
          <w:p w14:paraId="34E30478" w14:textId="77777777" w:rsidR="00413CEB" w:rsidRDefault="00AB3E27">
            <w:pPr>
              <w:pStyle w:val="TableParagraph"/>
              <w:numPr>
                <w:ilvl w:val="0"/>
                <w:numId w:val="106"/>
              </w:numPr>
              <w:tabs>
                <w:tab w:val="left" w:pos="565"/>
              </w:tabs>
              <w:ind w:right="93" w:firstLine="175"/>
              <w:jc w:val="both"/>
              <w:rPr>
                <w:rFonts w:ascii="Calibri" w:hAnsi="Calibri"/>
              </w:rPr>
            </w:pPr>
            <w:r>
              <w:rPr>
                <w:rFonts w:ascii="Calibri" w:hAnsi="Calibri"/>
              </w:rPr>
              <w:t xml:space="preserve">формирование навыка сотрудничества, требующие совместной работы в парах или группах с распределением ролей / функций и разделением ответственности за конечный </w:t>
            </w:r>
            <w:r>
              <w:rPr>
                <w:rFonts w:ascii="Calibri" w:hAnsi="Calibri"/>
                <w:spacing w:val="-2"/>
              </w:rPr>
              <w:t>результат;</w:t>
            </w:r>
          </w:p>
          <w:p w14:paraId="042F47CA" w14:textId="77777777" w:rsidR="00413CEB" w:rsidRDefault="00AB3E27">
            <w:pPr>
              <w:pStyle w:val="TableParagraph"/>
              <w:numPr>
                <w:ilvl w:val="0"/>
                <w:numId w:val="106"/>
              </w:numPr>
              <w:tabs>
                <w:tab w:val="left" w:pos="565"/>
              </w:tabs>
              <w:ind w:right="92" w:firstLine="175"/>
              <w:jc w:val="both"/>
              <w:rPr>
                <w:rFonts w:ascii="Calibri" w:hAnsi="Calibri"/>
              </w:rPr>
            </w:pPr>
            <w:r>
              <w:rPr>
                <w:rFonts w:ascii="Calibri" w:hAnsi="Calibri"/>
              </w:rPr>
              <w:t>формирование</w:t>
            </w:r>
            <w:r>
              <w:rPr>
                <w:rFonts w:ascii="Calibri" w:hAnsi="Calibri"/>
                <w:spacing w:val="-7"/>
              </w:rPr>
              <w:t xml:space="preserve"> </w:t>
            </w:r>
            <w:r>
              <w:rPr>
                <w:rFonts w:ascii="Calibri" w:hAnsi="Calibri"/>
              </w:rPr>
              <w:t>навыка</w:t>
            </w:r>
            <w:r>
              <w:rPr>
                <w:rFonts w:ascii="Calibri" w:hAnsi="Calibri"/>
                <w:spacing w:val="-7"/>
              </w:rPr>
              <w:t xml:space="preserve"> </w:t>
            </w:r>
            <w:r>
              <w:rPr>
                <w:rFonts w:ascii="Calibri" w:hAnsi="Calibri"/>
              </w:rPr>
              <w:t>коммуникации,</w:t>
            </w:r>
            <w:r>
              <w:rPr>
                <w:rFonts w:ascii="Calibri" w:hAnsi="Calibri"/>
                <w:spacing w:val="-7"/>
              </w:rPr>
              <w:t xml:space="preserve"> </w:t>
            </w:r>
            <w:r>
              <w:rPr>
                <w:rFonts w:ascii="Calibri" w:hAnsi="Calibri"/>
              </w:rPr>
              <w:t>требующие</w:t>
            </w:r>
            <w:r>
              <w:rPr>
                <w:rFonts w:ascii="Calibri" w:hAnsi="Calibri"/>
                <w:spacing w:val="-6"/>
              </w:rPr>
              <w:t xml:space="preserve"> </w:t>
            </w:r>
            <w:r>
              <w:rPr>
                <w:rFonts w:ascii="Calibri" w:hAnsi="Calibri"/>
              </w:rPr>
              <w:t>создания</w:t>
            </w:r>
            <w:r>
              <w:rPr>
                <w:rFonts w:ascii="Calibri" w:hAnsi="Calibri"/>
                <w:spacing w:val="-7"/>
              </w:rPr>
              <w:t xml:space="preserve"> </w:t>
            </w:r>
            <w:r>
              <w:rPr>
                <w:rFonts w:ascii="Calibri" w:hAnsi="Calibri"/>
              </w:rPr>
              <w:t>письменного</w:t>
            </w:r>
            <w:r>
              <w:rPr>
                <w:rFonts w:ascii="Calibri" w:hAnsi="Calibri"/>
                <w:spacing w:val="-7"/>
              </w:rPr>
              <w:t xml:space="preserve"> </w:t>
            </w:r>
            <w:r>
              <w:rPr>
                <w:rFonts w:ascii="Calibri" w:hAnsi="Calibri"/>
              </w:rPr>
              <w:t>или</w:t>
            </w:r>
            <w:r>
              <w:rPr>
                <w:rFonts w:ascii="Calibri" w:hAnsi="Calibri"/>
                <w:spacing w:val="-7"/>
              </w:rPr>
              <w:t xml:space="preserve"> </w:t>
            </w:r>
            <w:r>
              <w:rPr>
                <w:rFonts w:ascii="Calibri" w:hAnsi="Calibri"/>
              </w:rPr>
              <w:t xml:space="preserve">устного </w:t>
            </w:r>
            <w:r>
              <w:rPr>
                <w:rFonts w:ascii="Calibri" w:hAnsi="Calibri"/>
                <w:spacing w:val="-6"/>
              </w:rPr>
              <w:t xml:space="preserve">текста / высказывания с заданными параметрами: коммуникативной задачей, темой, объемом, </w:t>
            </w:r>
            <w:r>
              <w:rPr>
                <w:rFonts w:ascii="Calibri" w:hAnsi="Calibri"/>
                <w:spacing w:val="-2"/>
              </w:rPr>
              <w:t>форматом;</w:t>
            </w:r>
          </w:p>
          <w:p w14:paraId="24E1BBD8" w14:textId="77777777" w:rsidR="00413CEB" w:rsidRDefault="00AB3E27">
            <w:pPr>
              <w:pStyle w:val="TableParagraph"/>
              <w:numPr>
                <w:ilvl w:val="0"/>
                <w:numId w:val="106"/>
              </w:numPr>
              <w:tabs>
                <w:tab w:val="left" w:pos="565"/>
              </w:tabs>
              <w:ind w:right="92" w:firstLine="175"/>
              <w:jc w:val="both"/>
              <w:rPr>
                <w:rFonts w:ascii="Calibri" w:hAnsi="Calibri"/>
              </w:rPr>
            </w:pPr>
            <w:r>
              <w:rPr>
                <w:rFonts w:ascii="Calibri" w:hAnsi="Calibri"/>
              </w:rPr>
              <w:t>формирование</w:t>
            </w:r>
            <w:r>
              <w:rPr>
                <w:rFonts w:ascii="Calibri" w:hAnsi="Calibri"/>
                <w:spacing w:val="-12"/>
              </w:rPr>
              <w:t xml:space="preserve"> </w:t>
            </w:r>
            <w:r>
              <w:rPr>
                <w:rFonts w:ascii="Calibri" w:hAnsi="Calibri"/>
              </w:rPr>
              <w:t>навыка</w:t>
            </w:r>
            <w:r>
              <w:rPr>
                <w:rFonts w:ascii="Calibri" w:hAnsi="Calibri"/>
                <w:spacing w:val="-12"/>
              </w:rPr>
              <w:t xml:space="preserve"> </w:t>
            </w:r>
            <w:r>
              <w:rPr>
                <w:rFonts w:ascii="Calibri" w:hAnsi="Calibri"/>
              </w:rPr>
              <w:t>самоорганизации</w:t>
            </w:r>
            <w:r>
              <w:rPr>
                <w:rFonts w:ascii="Calibri" w:hAnsi="Calibri"/>
                <w:spacing w:val="-12"/>
              </w:rPr>
              <w:t xml:space="preserve"> </w:t>
            </w:r>
            <w:r>
              <w:rPr>
                <w:rFonts w:ascii="Calibri" w:hAnsi="Calibri"/>
              </w:rPr>
              <w:t>и</w:t>
            </w:r>
            <w:r>
              <w:rPr>
                <w:rFonts w:ascii="Calibri" w:hAnsi="Calibri"/>
                <w:spacing w:val="-12"/>
              </w:rPr>
              <w:t xml:space="preserve"> </w:t>
            </w:r>
            <w:r>
              <w:rPr>
                <w:rFonts w:ascii="Calibri" w:hAnsi="Calibri"/>
              </w:rPr>
              <w:t>саморегуляции,</w:t>
            </w:r>
            <w:r>
              <w:rPr>
                <w:rFonts w:ascii="Calibri" w:hAnsi="Calibri"/>
                <w:spacing w:val="-12"/>
              </w:rPr>
              <w:t xml:space="preserve"> </w:t>
            </w:r>
            <w:r>
              <w:rPr>
                <w:rFonts w:ascii="Calibri" w:hAnsi="Calibri"/>
              </w:rPr>
              <w:t>наделяющие</w:t>
            </w:r>
            <w:r>
              <w:rPr>
                <w:rFonts w:ascii="Calibri" w:hAnsi="Calibri"/>
                <w:spacing w:val="-12"/>
              </w:rPr>
              <w:t xml:space="preserve"> </w:t>
            </w:r>
            <w:r>
              <w:rPr>
                <w:rFonts w:ascii="Calibri" w:hAnsi="Calibri"/>
              </w:rPr>
              <w:t xml:space="preserve">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w:t>
            </w:r>
            <w:r>
              <w:rPr>
                <w:rFonts w:ascii="Calibri" w:hAnsi="Calibri"/>
                <w:spacing w:val="-2"/>
              </w:rPr>
              <w:t>предоставления</w:t>
            </w:r>
            <w:r>
              <w:rPr>
                <w:rFonts w:ascii="Calibri" w:hAnsi="Calibri"/>
                <w:spacing w:val="-7"/>
              </w:rPr>
              <w:t xml:space="preserve"> </w:t>
            </w:r>
            <w:r>
              <w:rPr>
                <w:rFonts w:ascii="Calibri" w:hAnsi="Calibri"/>
                <w:spacing w:val="-2"/>
              </w:rPr>
              <w:t>материалов,</w:t>
            </w:r>
            <w:r>
              <w:rPr>
                <w:rFonts w:ascii="Calibri" w:hAnsi="Calibri"/>
                <w:spacing w:val="-8"/>
              </w:rPr>
              <w:t xml:space="preserve"> </w:t>
            </w:r>
            <w:r>
              <w:rPr>
                <w:rFonts w:ascii="Calibri" w:hAnsi="Calibri"/>
                <w:spacing w:val="-2"/>
              </w:rPr>
              <w:t>поиска</w:t>
            </w:r>
            <w:r>
              <w:rPr>
                <w:rFonts w:ascii="Calibri" w:hAnsi="Calibri"/>
                <w:spacing w:val="-7"/>
              </w:rPr>
              <w:t xml:space="preserve"> </w:t>
            </w:r>
            <w:r>
              <w:rPr>
                <w:rFonts w:ascii="Calibri" w:hAnsi="Calibri"/>
                <w:spacing w:val="-2"/>
              </w:rPr>
              <w:t>необходимых</w:t>
            </w:r>
            <w:r>
              <w:rPr>
                <w:rFonts w:ascii="Calibri" w:hAnsi="Calibri"/>
                <w:spacing w:val="-6"/>
              </w:rPr>
              <w:t xml:space="preserve"> </w:t>
            </w:r>
            <w:r>
              <w:rPr>
                <w:rFonts w:ascii="Calibri" w:hAnsi="Calibri"/>
                <w:spacing w:val="-2"/>
              </w:rPr>
              <w:t>ресурсов,</w:t>
            </w:r>
            <w:r>
              <w:rPr>
                <w:rFonts w:ascii="Calibri" w:hAnsi="Calibri"/>
                <w:spacing w:val="-7"/>
              </w:rPr>
              <w:t xml:space="preserve"> </w:t>
            </w:r>
            <w:r>
              <w:rPr>
                <w:rFonts w:ascii="Calibri" w:hAnsi="Calibri"/>
                <w:spacing w:val="-2"/>
              </w:rPr>
              <w:t>распределения</w:t>
            </w:r>
            <w:r>
              <w:rPr>
                <w:rFonts w:ascii="Calibri" w:hAnsi="Calibri"/>
                <w:spacing w:val="-6"/>
              </w:rPr>
              <w:t xml:space="preserve"> </w:t>
            </w:r>
            <w:r>
              <w:rPr>
                <w:rFonts w:ascii="Calibri" w:hAnsi="Calibri"/>
                <w:spacing w:val="-2"/>
              </w:rPr>
              <w:t>обязанностей</w:t>
            </w:r>
            <w:r>
              <w:rPr>
                <w:rFonts w:ascii="Calibri" w:hAnsi="Calibri"/>
                <w:spacing w:val="-8"/>
              </w:rPr>
              <w:t xml:space="preserve"> </w:t>
            </w:r>
            <w:r>
              <w:rPr>
                <w:rFonts w:ascii="Calibri" w:hAnsi="Calibri"/>
                <w:spacing w:val="-2"/>
              </w:rPr>
              <w:t>и контроля</w:t>
            </w:r>
            <w:r>
              <w:rPr>
                <w:rFonts w:ascii="Calibri" w:hAnsi="Calibri"/>
                <w:spacing w:val="-5"/>
              </w:rPr>
              <w:t xml:space="preserve"> </w:t>
            </w:r>
            <w:r>
              <w:rPr>
                <w:rFonts w:ascii="Calibri" w:hAnsi="Calibri"/>
                <w:spacing w:val="-2"/>
              </w:rPr>
              <w:t>качества</w:t>
            </w:r>
            <w:r>
              <w:rPr>
                <w:rFonts w:ascii="Calibri" w:hAnsi="Calibri"/>
                <w:spacing w:val="-3"/>
              </w:rPr>
              <w:t xml:space="preserve"> </w:t>
            </w:r>
            <w:r>
              <w:rPr>
                <w:rFonts w:ascii="Calibri" w:hAnsi="Calibri"/>
                <w:spacing w:val="-2"/>
              </w:rPr>
              <w:t>выполненной работы;</w:t>
            </w:r>
          </w:p>
          <w:p w14:paraId="02F00E70" w14:textId="77777777" w:rsidR="00413CEB" w:rsidRDefault="00AB3E27">
            <w:pPr>
              <w:pStyle w:val="TableParagraph"/>
              <w:numPr>
                <w:ilvl w:val="0"/>
                <w:numId w:val="106"/>
              </w:numPr>
              <w:tabs>
                <w:tab w:val="left" w:pos="565"/>
              </w:tabs>
              <w:ind w:right="91" w:firstLine="175"/>
              <w:jc w:val="both"/>
              <w:rPr>
                <w:rFonts w:ascii="Calibri" w:hAnsi="Calibri"/>
              </w:rPr>
            </w:pPr>
            <w:r>
              <w:rPr>
                <w:rFonts w:ascii="Calibri" w:hAnsi="Calibri"/>
                <w:spacing w:val="-6"/>
              </w:rPr>
              <w:t>формирование</w:t>
            </w:r>
            <w:r>
              <w:rPr>
                <w:rFonts w:ascii="Calibri" w:hAnsi="Calibri"/>
              </w:rPr>
              <w:t xml:space="preserve"> </w:t>
            </w:r>
            <w:r>
              <w:rPr>
                <w:rFonts w:ascii="Calibri" w:hAnsi="Calibri"/>
                <w:spacing w:val="-6"/>
              </w:rPr>
              <w:t>навыка</w:t>
            </w:r>
            <w:r>
              <w:rPr>
                <w:rFonts w:ascii="Calibri" w:hAnsi="Calibri"/>
              </w:rPr>
              <w:t xml:space="preserve"> </w:t>
            </w:r>
            <w:r>
              <w:rPr>
                <w:rFonts w:ascii="Calibri" w:hAnsi="Calibri"/>
                <w:spacing w:val="-6"/>
              </w:rPr>
              <w:t>рефлексии,</w:t>
            </w:r>
            <w:r>
              <w:rPr>
                <w:rFonts w:ascii="Calibri" w:hAnsi="Calibri"/>
              </w:rPr>
              <w:t xml:space="preserve"> </w:t>
            </w:r>
            <w:r>
              <w:rPr>
                <w:rFonts w:ascii="Calibri" w:hAnsi="Calibri"/>
                <w:spacing w:val="-6"/>
              </w:rPr>
              <w:t>что требует обучающихся</w:t>
            </w:r>
            <w:r>
              <w:rPr>
                <w:rFonts w:ascii="Calibri" w:hAnsi="Calibri"/>
              </w:rPr>
              <w:t xml:space="preserve"> </w:t>
            </w:r>
            <w:r>
              <w:rPr>
                <w:rFonts w:ascii="Calibri" w:hAnsi="Calibri"/>
                <w:spacing w:val="-6"/>
              </w:rPr>
              <w:t xml:space="preserve">самостоятельной оценки или </w:t>
            </w:r>
            <w:r>
              <w:rPr>
                <w:rFonts w:ascii="Calibri" w:hAnsi="Calibri"/>
                <w:spacing w:val="-2"/>
              </w:rPr>
              <w:t>анализа</w:t>
            </w:r>
            <w:r>
              <w:rPr>
                <w:rFonts w:ascii="Calibri" w:hAnsi="Calibri"/>
                <w:spacing w:val="-6"/>
              </w:rPr>
              <w:t xml:space="preserve"> </w:t>
            </w:r>
            <w:r>
              <w:rPr>
                <w:rFonts w:ascii="Calibri" w:hAnsi="Calibri"/>
                <w:spacing w:val="-2"/>
              </w:rPr>
              <w:t>собственной</w:t>
            </w:r>
            <w:r>
              <w:rPr>
                <w:rFonts w:ascii="Calibri" w:hAnsi="Calibri"/>
                <w:spacing w:val="-7"/>
              </w:rPr>
              <w:t xml:space="preserve"> </w:t>
            </w:r>
            <w:r>
              <w:rPr>
                <w:rFonts w:ascii="Calibri" w:hAnsi="Calibri"/>
                <w:spacing w:val="-2"/>
              </w:rPr>
              <w:t>учебной</w:t>
            </w:r>
            <w:r>
              <w:rPr>
                <w:rFonts w:ascii="Calibri" w:hAnsi="Calibri"/>
                <w:spacing w:val="-7"/>
              </w:rPr>
              <w:t xml:space="preserve"> </w:t>
            </w:r>
            <w:r>
              <w:rPr>
                <w:rFonts w:ascii="Calibri" w:hAnsi="Calibri"/>
                <w:spacing w:val="-2"/>
              </w:rPr>
              <w:t>деятельности</w:t>
            </w:r>
            <w:r>
              <w:rPr>
                <w:rFonts w:ascii="Calibri" w:hAnsi="Calibri"/>
                <w:spacing w:val="-7"/>
              </w:rPr>
              <w:t xml:space="preserve"> </w:t>
            </w:r>
            <w:r>
              <w:rPr>
                <w:rFonts w:ascii="Calibri" w:hAnsi="Calibri"/>
                <w:spacing w:val="-2"/>
              </w:rPr>
              <w:t>с</w:t>
            </w:r>
            <w:r>
              <w:rPr>
                <w:rFonts w:ascii="Calibri" w:hAnsi="Calibri"/>
                <w:spacing w:val="-5"/>
              </w:rPr>
              <w:t xml:space="preserve"> </w:t>
            </w:r>
            <w:r>
              <w:rPr>
                <w:rFonts w:ascii="Calibri" w:hAnsi="Calibri"/>
                <w:spacing w:val="-2"/>
              </w:rPr>
              <w:t>позиций</w:t>
            </w:r>
            <w:r>
              <w:rPr>
                <w:rFonts w:ascii="Calibri" w:hAnsi="Calibri"/>
                <w:spacing w:val="-7"/>
              </w:rPr>
              <w:t xml:space="preserve"> </w:t>
            </w:r>
            <w:r>
              <w:rPr>
                <w:rFonts w:ascii="Calibri" w:hAnsi="Calibri"/>
                <w:spacing w:val="-2"/>
              </w:rPr>
              <w:t>соответствия</w:t>
            </w:r>
            <w:r>
              <w:rPr>
                <w:rFonts w:ascii="Calibri" w:hAnsi="Calibri"/>
                <w:spacing w:val="-7"/>
              </w:rPr>
              <w:t xml:space="preserve"> </w:t>
            </w:r>
            <w:r>
              <w:rPr>
                <w:rFonts w:ascii="Calibri" w:hAnsi="Calibri"/>
                <w:spacing w:val="-2"/>
              </w:rPr>
              <w:t>полученных</w:t>
            </w:r>
            <w:r>
              <w:rPr>
                <w:rFonts w:ascii="Calibri" w:hAnsi="Calibri"/>
                <w:spacing w:val="-5"/>
              </w:rPr>
              <w:t xml:space="preserve"> </w:t>
            </w:r>
            <w:r>
              <w:rPr>
                <w:rFonts w:ascii="Calibri" w:hAnsi="Calibri"/>
                <w:spacing w:val="-2"/>
              </w:rPr>
              <w:t>результатов учебной</w:t>
            </w:r>
            <w:r>
              <w:rPr>
                <w:rFonts w:ascii="Calibri" w:hAnsi="Calibri"/>
                <w:spacing w:val="-6"/>
              </w:rPr>
              <w:t xml:space="preserve"> </w:t>
            </w:r>
            <w:r>
              <w:rPr>
                <w:rFonts w:ascii="Calibri" w:hAnsi="Calibri"/>
                <w:spacing w:val="-2"/>
              </w:rPr>
              <w:t>задаче,</w:t>
            </w:r>
            <w:r>
              <w:rPr>
                <w:rFonts w:ascii="Calibri" w:hAnsi="Calibri"/>
                <w:spacing w:val="-6"/>
              </w:rPr>
              <w:t xml:space="preserve"> </w:t>
            </w:r>
            <w:r>
              <w:rPr>
                <w:rFonts w:ascii="Calibri" w:hAnsi="Calibri"/>
                <w:spacing w:val="-2"/>
              </w:rPr>
              <w:t>целям</w:t>
            </w:r>
            <w:r>
              <w:rPr>
                <w:rFonts w:ascii="Calibri" w:hAnsi="Calibri"/>
                <w:spacing w:val="-7"/>
              </w:rPr>
              <w:t xml:space="preserve"> </w:t>
            </w:r>
            <w:r>
              <w:rPr>
                <w:rFonts w:ascii="Calibri" w:hAnsi="Calibri"/>
                <w:spacing w:val="-2"/>
              </w:rPr>
              <w:t>и</w:t>
            </w:r>
            <w:r>
              <w:rPr>
                <w:rFonts w:ascii="Calibri" w:hAnsi="Calibri"/>
                <w:spacing w:val="-6"/>
              </w:rPr>
              <w:t xml:space="preserve"> </w:t>
            </w:r>
            <w:r>
              <w:rPr>
                <w:rFonts w:ascii="Calibri" w:hAnsi="Calibri"/>
                <w:spacing w:val="-2"/>
              </w:rPr>
              <w:t>способам</w:t>
            </w:r>
            <w:r>
              <w:rPr>
                <w:rFonts w:ascii="Calibri" w:hAnsi="Calibri"/>
                <w:spacing w:val="-7"/>
              </w:rPr>
              <w:t xml:space="preserve"> </w:t>
            </w:r>
            <w:r>
              <w:rPr>
                <w:rFonts w:ascii="Calibri" w:hAnsi="Calibri"/>
                <w:spacing w:val="-2"/>
              </w:rPr>
              <w:t>действий,</w:t>
            </w:r>
            <w:r>
              <w:rPr>
                <w:rFonts w:ascii="Calibri" w:hAnsi="Calibri"/>
                <w:spacing w:val="-8"/>
              </w:rPr>
              <w:t xml:space="preserve"> </w:t>
            </w:r>
            <w:r>
              <w:rPr>
                <w:rFonts w:ascii="Calibri" w:hAnsi="Calibri"/>
                <w:spacing w:val="-2"/>
              </w:rPr>
              <w:t>выявления</w:t>
            </w:r>
            <w:r>
              <w:rPr>
                <w:rFonts w:ascii="Calibri" w:hAnsi="Calibri"/>
                <w:spacing w:val="-7"/>
              </w:rPr>
              <w:t xml:space="preserve"> </w:t>
            </w:r>
            <w:r>
              <w:rPr>
                <w:rFonts w:ascii="Calibri" w:hAnsi="Calibri"/>
                <w:spacing w:val="-2"/>
              </w:rPr>
              <w:t>позитивных</w:t>
            </w:r>
            <w:r>
              <w:rPr>
                <w:rFonts w:ascii="Calibri" w:hAnsi="Calibri"/>
                <w:spacing w:val="-7"/>
              </w:rPr>
              <w:t xml:space="preserve"> </w:t>
            </w:r>
            <w:r>
              <w:rPr>
                <w:rFonts w:ascii="Calibri" w:hAnsi="Calibri"/>
                <w:spacing w:val="-2"/>
              </w:rPr>
              <w:t>и</w:t>
            </w:r>
            <w:r>
              <w:rPr>
                <w:rFonts w:ascii="Calibri" w:hAnsi="Calibri"/>
                <w:spacing w:val="-6"/>
              </w:rPr>
              <w:t xml:space="preserve"> </w:t>
            </w:r>
            <w:r>
              <w:rPr>
                <w:rFonts w:ascii="Calibri" w:hAnsi="Calibri"/>
                <w:spacing w:val="-2"/>
              </w:rPr>
              <w:t>негативных</w:t>
            </w:r>
            <w:r>
              <w:rPr>
                <w:rFonts w:ascii="Calibri" w:hAnsi="Calibri"/>
                <w:spacing w:val="-6"/>
              </w:rPr>
              <w:t xml:space="preserve"> </w:t>
            </w:r>
            <w:r>
              <w:rPr>
                <w:rFonts w:ascii="Calibri" w:hAnsi="Calibri"/>
                <w:spacing w:val="-2"/>
              </w:rPr>
              <w:t xml:space="preserve">факторов, </w:t>
            </w:r>
            <w:r>
              <w:rPr>
                <w:rFonts w:ascii="Calibri" w:hAnsi="Calibri"/>
                <w:spacing w:val="-4"/>
              </w:rPr>
              <w:t>влияющих</w:t>
            </w:r>
            <w:r>
              <w:rPr>
                <w:rFonts w:ascii="Calibri" w:hAnsi="Calibri"/>
                <w:spacing w:val="-5"/>
              </w:rPr>
              <w:t xml:space="preserve"> </w:t>
            </w:r>
            <w:r>
              <w:rPr>
                <w:rFonts w:ascii="Calibri" w:hAnsi="Calibri"/>
                <w:spacing w:val="-4"/>
              </w:rPr>
              <w:t>на</w:t>
            </w:r>
            <w:r>
              <w:rPr>
                <w:rFonts w:ascii="Calibri" w:hAnsi="Calibri"/>
                <w:spacing w:val="-5"/>
              </w:rPr>
              <w:t xml:space="preserve"> </w:t>
            </w:r>
            <w:r>
              <w:rPr>
                <w:rFonts w:ascii="Calibri" w:hAnsi="Calibri"/>
                <w:spacing w:val="-4"/>
              </w:rPr>
              <w:t>результаты</w:t>
            </w:r>
            <w:r>
              <w:rPr>
                <w:rFonts w:ascii="Calibri" w:hAnsi="Calibri"/>
                <w:spacing w:val="-6"/>
              </w:rPr>
              <w:t xml:space="preserve"> </w:t>
            </w:r>
            <w:r>
              <w:rPr>
                <w:rFonts w:ascii="Calibri" w:hAnsi="Calibri"/>
                <w:spacing w:val="-4"/>
              </w:rPr>
              <w:t>и качество</w:t>
            </w:r>
            <w:r>
              <w:rPr>
                <w:rFonts w:ascii="Calibri" w:hAnsi="Calibri"/>
                <w:spacing w:val="-5"/>
              </w:rPr>
              <w:t xml:space="preserve"> </w:t>
            </w:r>
            <w:r>
              <w:rPr>
                <w:rFonts w:ascii="Calibri" w:hAnsi="Calibri"/>
                <w:spacing w:val="-4"/>
              </w:rPr>
              <w:t>выполнения</w:t>
            </w:r>
            <w:r>
              <w:rPr>
                <w:rFonts w:ascii="Calibri" w:hAnsi="Calibri"/>
                <w:spacing w:val="-5"/>
              </w:rPr>
              <w:t xml:space="preserve"> </w:t>
            </w:r>
            <w:r>
              <w:rPr>
                <w:rFonts w:ascii="Calibri" w:hAnsi="Calibri"/>
                <w:spacing w:val="-4"/>
              </w:rPr>
              <w:t>задания</w:t>
            </w:r>
            <w:r>
              <w:rPr>
                <w:rFonts w:ascii="Calibri" w:hAnsi="Calibri"/>
                <w:spacing w:val="-5"/>
              </w:rPr>
              <w:t xml:space="preserve"> </w:t>
            </w:r>
            <w:r>
              <w:rPr>
                <w:rFonts w:ascii="Calibri" w:hAnsi="Calibri"/>
                <w:spacing w:val="-4"/>
              </w:rPr>
              <w:t>и</w:t>
            </w:r>
            <w:r>
              <w:rPr>
                <w:rFonts w:ascii="Calibri" w:hAnsi="Calibri"/>
                <w:spacing w:val="-5"/>
              </w:rPr>
              <w:t xml:space="preserve"> </w:t>
            </w:r>
            <w:r>
              <w:rPr>
                <w:rFonts w:ascii="Calibri" w:hAnsi="Calibri"/>
                <w:spacing w:val="-4"/>
              </w:rPr>
              <w:t>/</w:t>
            </w:r>
            <w:r>
              <w:rPr>
                <w:rFonts w:ascii="Calibri" w:hAnsi="Calibri"/>
                <w:spacing w:val="-5"/>
              </w:rPr>
              <w:t xml:space="preserve"> </w:t>
            </w:r>
            <w:r>
              <w:rPr>
                <w:rFonts w:ascii="Calibri" w:hAnsi="Calibri"/>
                <w:spacing w:val="-4"/>
              </w:rPr>
              <w:t>или</w:t>
            </w:r>
            <w:r>
              <w:rPr>
                <w:rFonts w:ascii="Calibri" w:hAnsi="Calibri"/>
                <w:spacing w:val="-5"/>
              </w:rPr>
              <w:t xml:space="preserve"> </w:t>
            </w:r>
            <w:r>
              <w:rPr>
                <w:rFonts w:ascii="Calibri" w:hAnsi="Calibri"/>
                <w:spacing w:val="-4"/>
              </w:rPr>
              <w:t>самостоятельной</w:t>
            </w:r>
            <w:r>
              <w:rPr>
                <w:rFonts w:ascii="Calibri" w:hAnsi="Calibri"/>
                <w:spacing w:val="-5"/>
              </w:rPr>
              <w:t xml:space="preserve"> </w:t>
            </w:r>
            <w:r>
              <w:rPr>
                <w:rFonts w:ascii="Calibri" w:hAnsi="Calibri"/>
                <w:spacing w:val="-4"/>
              </w:rPr>
              <w:t xml:space="preserve">постановки </w:t>
            </w:r>
            <w:r>
              <w:rPr>
                <w:rFonts w:ascii="Calibri" w:hAnsi="Calibri"/>
              </w:rPr>
              <w:t>учебных</w:t>
            </w:r>
            <w:r>
              <w:rPr>
                <w:rFonts w:ascii="Calibri" w:hAnsi="Calibri"/>
                <w:spacing w:val="-13"/>
              </w:rPr>
              <w:t xml:space="preserve"> </w:t>
            </w:r>
            <w:r>
              <w:rPr>
                <w:rFonts w:ascii="Calibri" w:hAnsi="Calibri"/>
              </w:rPr>
              <w:t>задач;</w:t>
            </w:r>
          </w:p>
          <w:p w14:paraId="4E667E4F" w14:textId="77777777" w:rsidR="00413CEB" w:rsidRDefault="00AB3E27">
            <w:pPr>
              <w:pStyle w:val="TableParagraph"/>
              <w:numPr>
                <w:ilvl w:val="0"/>
                <w:numId w:val="106"/>
              </w:numPr>
              <w:tabs>
                <w:tab w:val="left" w:pos="565"/>
              </w:tabs>
              <w:ind w:right="94" w:firstLine="175"/>
              <w:jc w:val="both"/>
              <w:rPr>
                <w:rFonts w:ascii="Calibri" w:hAnsi="Calibri"/>
              </w:rPr>
            </w:pPr>
            <w:r>
              <w:rPr>
                <w:rFonts w:ascii="Calibri" w:hAnsi="Calibri"/>
                <w:spacing w:val="-4"/>
              </w:rPr>
              <w:t>формирование</w:t>
            </w:r>
            <w:r>
              <w:rPr>
                <w:rFonts w:ascii="Calibri" w:hAnsi="Calibri"/>
                <w:spacing w:val="-9"/>
              </w:rPr>
              <w:t xml:space="preserve"> </w:t>
            </w:r>
            <w:r>
              <w:rPr>
                <w:rFonts w:ascii="Calibri" w:hAnsi="Calibri"/>
                <w:spacing w:val="-4"/>
              </w:rPr>
              <w:t>ценностно-смысловых</w:t>
            </w:r>
            <w:r>
              <w:rPr>
                <w:rFonts w:ascii="Calibri" w:hAnsi="Calibri"/>
                <w:spacing w:val="-8"/>
              </w:rPr>
              <w:t xml:space="preserve"> </w:t>
            </w:r>
            <w:r>
              <w:rPr>
                <w:rFonts w:ascii="Calibri" w:hAnsi="Calibri"/>
                <w:spacing w:val="-4"/>
              </w:rPr>
              <w:t>установок,</w:t>
            </w:r>
            <w:r>
              <w:rPr>
                <w:rFonts w:ascii="Calibri" w:hAnsi="Calibri"/>
                <w:spacing w:val="-9"/>
              </w:rPr>
              <w:t xml:space="preserve"> </w:t>
            </w:r>
            <w:r>
              <w:rPr>
                <w:rFonts w:ascii="Calibri" w:hAnsi="Calibri"/>
                <w:spacing w:val="-4"/>
              </w:rPr>
              <w:t>что</w:t>
            </w:r>
            <w:r>
              <w:rPr>
                <w:rFonts w:ascii="Calibri" w:hAnsi="Calibri"/>
                <w:spacing w:val="-7"/>
              </w:rPr>
              <w:t xml:space="preserve"> </w:t>
            </w:r>
            <w:r>
              <w:rPr>
                <w:rFonts w:ascii="Calibri" w:hAnsi="Calibri"/>
                <w:spacing w:val="-4"/>
              </w:rPr>
              <w:t>требует</w:t>
            </w:r>
            <w:r>
              <w:rPr>
                <w:rFonts w:ascii="Calibri" w:hAnsi="Calibri"/>
                <w:spacing w:val="-8"/>
              </w:rPr>
              <w:t xml:space="preserve"> </w:t>
            </w:r>
            <w:r>
              <w:rPr>
                <w:rFonts w:ascii="Calibri" w:hAnsi="Calibri"/>
                <w:spacing w:val="-4"/>
              </w:rPr>
              <w:t>от</w:t>
            </w:r>
            <w:r>
              <w:rPr>
                <w:rFonts w:ascii="Calibri" w:hAnsi="Calibri"/>
                <w:spacing w:val="-9"/>
              </w:rPr>
              <w:t xml:space="preserve"> </w:t>
            </w:r>
            <w:r>
              <w:rPr>
                <w:rFonts w:ascii="Calibri" w:hAnsi="Calibri"/>
                <w:spacing w:val="-4"/>
              </w:rPr>
              <w:t>обучающихся</w:t>
            </w:r>
            <w:r>
              <w:rPr>
                <w:rFonts w:ascii="Calibri" w:hAnsi="Calibri"/>
                <w:spacing w:val="-6"/>
              </w:rPr>
              <w:t xml:space="preserve"> </w:t>
            </w:r>
            <w:r>
              <w:rPr>
                <w:rFonts w:ascii="Calibri" w:hAnsi="Calibri"/>
                <w:spacing w:val="-4"/>
              </w:rPr>
              <w:t xml:space="preserve">выражения </w:t>
            </w:r>
            <w:r>
              <w:rPr>
                <w:rFonts w:ascii="Calibri" w:hAnsi="Calibri"/>
                <w:spacing w:val="-6"/>
              </w:rPr>
              <w:t>ценностных суждений и /</w:t>
            </w:r>
            <w:r>
              <w:rPr>
                <w:rFonts w:ascii="Calibri" w:hAnsi="Calibri"/>
              </w:rPr>
              <w:t xml:space="preserve"> </w:t>
            </w:r>
            <w:r>
              <w:rPr>
                <w:rFonts w:ascii="Calibri" w:hAnsi="Calibri"/>
                <w:spacing w:val="-6"/>
              </w:rPr>
              <w:t>или своей позиции по обсуждаемой проблеме</w:t>
            </w:r>
            <w:r>
              <w:rPr>
                <w:rFonts w:ascii="Calibri" w:hAnsi="Calibri"/>
              </w:rPr>
              <w:t xml:space="preserve"> </w:t>
            </w:r>
            <w:r>
              <w:rPr>
                <w:rFonts w:ascii="Calibri" w:hAnsi="Calibri"/>
                <w:spacing w:val="-6"/>
              </w:rPr>
              <w:t xml:space="preserve">на основе имеющихся </w:t>
            </w:r>
            <w:r>
              <w:rPr>
                <w:rFonts w:ascii="Calibri" w:hAnsi="Calibri"/>
              </w:rPr>
              <w:t>представлений о социальных и / или личностных ценностях, а также аргументации своей позиции или оценки;</w:t>
            </w:r>
          </w:p>
          <w:p w14:paraId="4D086934" w14:textId="77777777" w:rsidR="00413CEB" w:rsidRDefault="00AB3E27">
            <w:pPr>
              <w:pStyle w:val="TableParagraph"/>
              <w:numPr>
                <w:ilvl w:val="0"/>
                <w:numId w:val="106"/>
              </w:numPr>
              <w:tabs>
                <w:tab w:val="left" w:pos="565"/>
              </w:tabs>
              <w:spacing w:line="270" w:lineRule="atLeast"/>
              <w:ind w:right="93" w:firstLine="175"/>
              <w:jc w:val="both"/>
              <w:rPr>
                <w:rFonts w:ascii="Calibri" w:hAnsi="Calibri"/>
              </w:rPr>
            </w:pPr>
            <w:r>
              <w:rPr>
                <w:rFonts w:ascii="Calibri" w:hAnsi="Calibri"/>
              </w:rPr>
              <w:t>формирование ИКТ-компетентности, требующие педагогически целесообразного использования ИКТ в целях повышения эффективности процесса формирования всех перечисленных</w:t>
            </w:r>
            <w:r>
              <w:rPr>
                <w:rFonts w:ascii="Calibri" w:hAnsi="Calibri"/>
                <w:spacing w:val="-13"/>
              </w:rPr>
              <w:t xml:space="preserve"> </w:t>
            </w:r>
            <w:r>
              <w:rPr>
                <w:rFonts w:ascii="Calibri" w:hAnsi="Calibri"/>
              </w:rPr>
              <w:t>выше</w:t>
            </w:r>
            <w:r>
              <w:rPr>
                <w:rFonts w:ascii="Calibri" w:hAnsi="Calibri"/>
                <w:spacing w:val="-14"/>
              </w:rPr>
              <w:t xml:space="preserve"> </w:t>
            </w:r>
            <w:r>
              <w:rPr>
                <w:rFonts w:ascii="Calibri" w:hAnsi="Calibri"/>
              </w:rPr>
              <w:t>ключевых</w:t>
            </w:r>
            <w:r>
              <w:rPr>
                <w:rFonts w:ascii="Calibri" w:hAnsi="Calibri"/>
                <w:spacing w:val="-12"/>
              </w:rPr>
              <w:t xml:space="preserve"> </w:t>
            </w:r>
            <w:r>
              <w:rPr>
                <w:rFonts w:ascii="Calibri" w:hAnsi="Calibri"/>
              </w:rPr>
              <w:t>навыков.</w:t>
            </w:r>
          </w:p>
        </w:tc>
      </w:tr>
    </w:tbl>
    <w:p w14:paraId="0A7058FD" w14:textId="77777777" w:rsidR="00413CEB" w:rsidRDefault="00413CEB">
      <w:pPr>
        <w:spacing w:line="270" w:lineRule="atLeast"/>
        <w:jc w:val="both"/>
        <w:rPr>
          <w:rFonts w:ascii="Calibri" w:hAnsi="Calibri"/>
        </w:rPr>
        <w:sectPr w:rsidR="00413CEB">
          <w:pgSz w:w="11910" w:h="16840"/>
          <w:pgMar w:top="660" w:right="160" w:bottom="1220" w:left="320" w:header="0" w:footer="985" w:gutter="0"/>
          <w:cols w:space="720"/>
        </w:sectPr>
      </w:pPr>
    </w:p>
    <w:p w14:paraId="131294A4"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1032AFD6" w14:textId="77777777">
        <w:trPr>
          <w:trHeight w:val="537"/>
        </w:trPr>
        <w:tc>
          <w:tcPr>
            <w:tcW w:w="1524" w:type="dxa"/>
          </w:tcPr>
          <w:p w14:paraId="4ADD09EE"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1CD2CBB3"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5DDD5C81"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7D929525" w14:textId="77777777">
        <w:trPr>
          <w:trHeight w:val="14039"/>
        </w:trPr>
        <w:tc>
          <w:tcPr>
            <w:tcW w:w="1524" w:type="dxa"/>
          </w:tcPr>
          <w:p w14:paraId="03905899" w14:textId="77777777" w:rsidR="00413CEB" w:rsidRDefault="00413CEB">
            <w:pPr>
              <w:pStyle w:val="TableParagraph"/>
              <w:ind w:left="0"/>
            </w:pPr>
          </w:p>
        </w:tc>
        <w:tc>
          <w:tcPr>
            <w:tcW w:w="8824" w:type="dxa"/>
          </w:tcPr>
          <w:p w14:paraId="53A38D5E" w14:textId="77777777" w:rsidR="00413CEB" w:rsidRDefault="00AB3E27">
            <w:pPr>
              <w:pStyle w:val="TableParagraph"/>
              <w:ind w:left="108" w:right="90" w:firstLine="175"/>
              <w:jc w:val="both"/>
              <w:rPr>
                <w:rFonts w:ascii="Calibri" w:hAnsi="Calibri"/>
              </w:rPr>
            </w:pPr>
            <w:r>
              <w:rPr>
                <w:rFonts w:ascii="Calibri" w:hAnsi="Calibri"/>
              </w:rPr>
              <w:t>О.</w:t>
            </w:r>
            <w:r>
              <w:rPr>
                <w:rFonts w:ascii="Calibri" w:hAnsi="Calibri"/>
                <w:spacing w:val="-13"/>
              </w:rPr>
              <w:t xml:space="preserve"> </w:t>
            </w:r>
            <w:r>
              <w:rPr>
                <w:rFonts w:ascii="Calibri" w:hAnsi="Calibri"/>
              </w:rPr>
              <w:t>Б.</w:t>
            </w:r>
            <w:r>
              <w:rPr>
                <w:rFonts w:ascii="Calibri" w:hAnsi="Calibri"/>
                <w:spacing w:val="-12"/>
              </w:rPr>
              <w:t xml:space="preserve"> </w:t>
            </w:r>
            <w:r>
              <w:rPr>
                <w:rFonts w:ascii="Calibri" w:hAnsi="Calibri"/>
              </w:rPr>
              <w:t>Логинова</w:t>
            </w:r>
            <w:r>
              <w:rPr>
                <w:rFonts w:ascii="Calibri" w:hAnsi="Calibri"/>
                <w:spacing w:val="-12"/>
              </w:rPr>
              <w:t xml:space="preserve"> </w:t>
            </w:r>
            <w:r>
              <w:rPr>
                <w:rFonts w:ascii="Calibri" w:hAnsi="Calibri"/>
              </w:rPr>
              <w:t>предлагает</w:t>
            </w:r>
            <w:r>
              <w:rPr>
                <w:rFonts w:ascii="Calibri" w:hAnsi="Calibri"/>
                <w:spacing w:val="-11"/>
              </w:rPr>
              <w:t xml:space="preserve"> </w:t>
            </w:r>
            <w:r>
              <w:rPr>
                <w:rFonts w:ascii="Calibri" w:hAnsi="Calibri"/>
              </w:rPr>
              <w:t>следующие</w:t>
            </w:r>
            <w:r>
              <w:rPr>
                <w:rFonts w:ascii="Calibri" w:hAnsi="Calibri"/>
                <w:spacing w:val="-12"/>
              </w:rPr>
              <w:t xml:space="preserve"> </w:t>
            </w:r>
            <w:r>
              <w:rPr>
                <w:rFonts w:ascii="Calibri" w:hAnsi="Calibri"/>
              </w:rPr>
              <w:t>схемы</w:t>
            </w:r>
            <w:r>
              <w:rPr>
                <w:rFonts w:ascii="Calibri" w:hAnsi="Calibri"/>
                <w:spacing w:val="-13"/>
              </w:rPr>
              <w:t xml:space="preserve"> </w:t>
            </w:r>
            <w:r>
              <w:rPr>
                <w:rFonts w:ascii="Calibri" w:hAnsi="Calibri"/>
              </w:rPr>
              <w:t>оценки</w:t>
            </w:r>
            <w:r>
              <w:rPr>
                <w:rFonts w:ascii="Calibri" w:hAnsi="Calibri"/>
                <w:spacing w:val="-12"/>
              </w:rPr>
              <w:t xml:space="preserve"> </w:t>
            </w:r>
            <w:r>
              <w:rPr>
                <w:rFonts w:ascii="Calibri" w:hAnsi="Calibri"/>
              </w:rPr>
              <w:t>учебных</w:t>
            </w:r>
            <w:r>
              <w:rPr>
                <w:rFonts w:ascii="Calibri" w:hAnsi="Calibri"/>
                <w:spacing w:val="-12"/>
              </w:rPr>
              <w:t xml:space="preserve"> </w:t>
            </w:r>
            <w:r>
              <w:rPr>
                <w:rFonts w:ascii="Calibri" w:hAnsi="Calibri"/>
              </w:rPr>
              <w:t>заданий,</w:t>
            </w:r>
            <w:r>
              <w:rPr>
                <w:rFonts w:ascii="Calibri" w:hAnsi="Calibri"/>
                <w:spacing w:val="-13"/>
              </w:rPr>
              <w:t xml:space="preserve"> </w:t>
            </w:r>
            <w:r>
              <w:rPr>
                <w:rFonts w:ascii="Calibri" w:hAnsi="Calibri"/>
              </w:rPr>
              <w:t>которые</w:t>
            </w:r>
            <w:r>
              <w:rPr>
                <w:rFonts w:ascii="Calibri" w:hAnsi="Calibri"/>
                <w:spacing w:val="-12"/>
              </w:rPr>
              <w:t xml:space="preserve"> </w:t>
            </w:r>
            <w:r>
              <w:rPr>
                <w:rFonts w:ascii="Calibri" w:hAnsi="Calibri"/>
              </w:rPr>
              <w:t>помогают выделить</w:t>
            </w:r>
            <w:r>
              <w:rPr>
                <w:rFonts w:ascii="Calibri" w:hAnsi="Calibri"/>
                <w:spacing w:val="-5"/>
              </w:rPr>
              <w:t xml:space="preserve"> </w:t>
            </w:r>
            <w:r>
              <w:rPr>
                <w:rFonts w:ascii="Calibri" w:hAnsi="Calibri"/>
              </w:rPr>
              <w:t>учебно-познавательные</w:t>
            </w:r>
            <w:r>
              <w:rPr>
                <w:rFonts w:ascii="Calibri" w:hAnsi="Calibri"/>
                <w:spacing w:val="-3"/>
              </w:rPr>
              <w:t xml:space="preserve"> </w:t>
            </w:r>
            <w:r>
              <w:rPr>
                <w:rFonts w:ascii="Calibri" w:hAnsi="Calibri"/>
              </w:rPr>
              <w:t>и</w:t>
            </w:r>
            <w:r>
              <w:rPr>
                <w:rFonts w:ascii="Calibri" w:hAnsi="Calibri"/>
                <w:spacing w:val="-4"/>
              </w:rPr>
              <w:t xml:space="preserve"> </w:t>
            </w:r>
            <w:r>
              <w:rPr>
                <w:rFonts w:ascii="Calibri" w:hAnsi="Calibri"/>
              </w:rPr>
              <w:t>учебно-практические</w:t>
            </w:r>
            <w:r>
              <w:rPr>
                <w:rFonts w:ascii="Calibri" w:hAnsi="Calibri"/>
                <w:spacing w:val="-5"/>
              </w:rPr>
              <w:t xml:space="preserve"> </w:t>
            </w:r>
            <w:r>
              <w:rPr>
                <w:rFonts w:ascii="Calibri" w:hAnsi="Calibri"/>
              </w:rPr>
              <w:t>задачи,</w:t>
            </w:r>
            <w:r>
              <w:rPr>
                <w:rFonts w:ascii="Calibri" w:hAnsi="Calibri"/>
                <w:spacing w:val="-4"/>
              </w:rPr>
              <w:t xml:space="preserve"> </w:t>
            </w:r>
            <w:r>
              <w:rPr>
                <w:rFonts w:ascii="Calibri" w:hAnsi="Calibri"/>
              </w:rPr>
              <w:t>а</w:t>
            </w:r>
            <w:r>
              <w:rPr>
                <w:rFonts w:ascii="Calibri" w:hAnsi="Calibri"/>
                <w:spacing w:val="-5"/>
              </w:rPr>
              <w:t xml:space="preserve"> </w:t>
            </w:r>
            <w:r>
              <w:rPr>
                <w:rFonts w:ascii="Calibri" w:hAnsi="Calibri"/>
              </w:rPr>
              <w:t>также</w:t>
            </w:r>
            <w:r>
              <w:rPr>
                <w:rFonts w:ascii="Calibri" w:hAnsi="Calibri"/>
                <w:spacing w:val="-3"/>
              </w:rPr>
              <w:t xml:space="preserve"> </w:t>
            </w:r>
            <w:r>
              <w:rPr>
                <w:rFonts w:ascii="Calibri" w:hAnsi="Calibri"/>
              </w:rPr>
              <w:t xml:space="preserve">скорректировать </w:t>
            </w:r>
            <w:r>
              <w:rPr>
                <w:rFonts w:ascii="Calibri" w:hAnsi="Calibri"/>
                <w:spacing w:val="-2"/>
              </w:rPr>
              <w:t>формулировки</w:t>
            </w:r>
            <w:r>
              <w:rPr>
                <w:rFonts w:ascii="Calibri" w:hAnsi="Calibri"/>
                <w:spacing w:val="-13"/>
              </w:rPr>
              <w:t xml:space="preserve"> </w:t>
            </w:r>
            <w:r>
              <w:rPr>
                <w:rFonts w:ascii="Calibri" w:hAnsi="Calibri"/>
                <w:spacing w:val="-2"/>
              </w:rPr>
              <w:t>учебных</w:t>
            </w:r>
            <w:r>
              <w:rPr>
                <w:rFonts w:ascii="Calibri" w:hAnsi="Calibri"/>
                <w:spacing w:val="-11"/>
              </w:rPr>
              <w:t xml:space="preserve"> </w:t>
            </w:r>
            <w:r>
              <w:rPr>
                <w:rFonts w:ascii="Calibri" w:hAnsi="Calibri"/>
                <w:spacing w:val="-2"/>
              </w:rPr>
              <w:t>заданий,</w:t>
            </w:r>
            <w:r>
              <w:rPr>
                <w:rFonts w:ascii="Calibri" w:hAnsi="Calibri"/>
                <w:spacing w:val="-12"/>
              </w:rPr>
              <w:t xml:space="preserve"> </w:t>
            </w:r>
            <w:r>
              <w:rPr>
                <w:rFonts w:ascii="Calibri" w:hAnsi="Calibri"/>
                <w:spacing w:val="-2"/>
              </w:rPr>
              <w:t>превращая</w:t>
            </w:r>
            <w:r>
              <w:rPr>
                <w:rFonts w:ascii="Calibri" w:hAnsi="Calibri"/>
                <w:spacing w:val="-11"/>
              </w:rPr>
              <w:t xml:space="preserve"> </w:t>
            </w:r>
            <w:r>
              <w:rPr>
                <w:rFonts w:ascii="Calibri" w:hAnsi="Calibri"/>
                <w:spacing w:val="-2"/>
              </w:rPr>
              <w:t>их</w:t>
            </w:r>
            <w:r>
              <w:rPr>
                <w:rFonts w:ascii="Calibri" w:hAnsi="Calibri"/>
                <w:spacing w:val="-14"/>
              </w:rPr>
              <w:t xml:space="preserve"> </w:t>
            </w:r>
            <w:r>
              <w:rPr>
                <w:rFonts w:ascii="Calibri" w:hAnsi="Calibri"/>
                <w:spacing w:val="-2"/>
              </w:rPr>
              <w:t>в</w:t>
            </w:r>
            <w:r>
              <w:rPr>
                <w:rFonts w:ascii="Calibri" w:hAnsi="Calibri"/>
                <w:spacing w:val="-12"/>
              </w:rPr>
              <w:t xml:space="preserve"> </w:t>
            </w:r>
            <w:r>
              <w:rPr>
                <w:rFonts w:ascii="Calibri" w:hAnsi="Calibri"/>
                <w:spacing w:val="-2"/>
              </w:rPr>
              <w:t>задачи.</w:t>
            </w:r>
          </w:p>
          <w:p w14:paraId="44733A4C" w14:textId="77777777" w:rsidR="00413CEB" w:rsidRDefault="00AB3E27">
            <w:pPr>
              <w:pStyle w:val="TableParagraph"/>
              <w:numPr>
                <w:ilvl w:val="0"/>
                <w:numId w:val="105"/>
              </w:numPr>
              <w:tabs>
                <w:tab w:val="left" w:pos="478"/>
              </w:tabs>
              <w:spacing w:line="267" w:lineRule="exact"/>
              <w:ind w:left="478" w:hanging="195"/>
              <w:jc w:val="both"/>
              <w:rPr>
                <w:rFonts w:ascii="Calibri" w:hAnsi="Calibri"/>
              </w:rPr>
            </w:pPr>
            <w:r>
              <w:rPr>
                <w:rFonts w:ascii="Calibri" w:hAnsi="Calibri"/>
                <w:spacing w:val="-8"/>
              </w:rPr>
              <w:t>Самостоятельное</w:t>
            </w:r>
            <w:r>
              <w:rPr>
                <w:rFonts w:ascii="Calibri" w:hAnsi="Calibri"/>
                <w:spacing w:val="5"/>
              </w:rPr>
              <w:t xml:space="preserve"> </w:t>
            </w:r>
            <w:r>
              <w:rPr>
                <w:rFonts w:ascii="Calibri" w:hAnsi="Calibri"/>
                <w:spacing w:val="-8"/>
              </w:rPr>
              <w:t>приобретение,</w:t>
            </w:r>
            <w:r>
              <w:rPr>
                <w:rFonts w:ascii="Calibri" w:hAnsi="Calibri"/>
                <w:spacing w:val="5"/>
              </w:rPr>
              <w:t xml:space="preserve"> </w:t>
            </w:r>
            <w:r>
              <w:rPr>
                <w:rFonts w:ascii="Calibri" w:hAnsi="Calibri"/>
                <w:spacing w:val="-8"/>
              </w:rPr>
              <w:t>перенос</w:t>
            </w:r>
            <w:r>
              <w:rPr>
                <w:rFonts w:ascii="Calibri" w:hAnsi="Calibri"/>
                <w:spacing w:val="2"/>
              </w:rPr>
              <w:t xml:space="preserve"> </w:t>
            </w:r>
            <w:r>
              <w:rPr>
                <w:rFonts w:ascii="Calibri" w:hAnsi="Calibri"/>
                <w:spacing w:val="-8"/>
              </w:rPr>
              <w:t>и</w:t>
            </w:r>
            <w:r>
              <w:rPr>
                <w:rFonts w:ascii="Calibri" w:hAnsi="Calibri"/>
                <w:spacing w:val="5"/>
              </w:rPr>
              <w:t xml:space="preserve"> </w:t>
            </w:r>
            <w:r>
              <w:rPr>
                <w:rFonts w:ascii="Calibri" w:hAnsi="Calibri"/>
                <w:spacing w:val="-8"/>
              </w:rPr>
              <w:t>интеграция</w:t>
            </w:r>
            <w:r>
              <w:rPr>
                <w:rFonts w:ascii="Calibri" w:hAnsi="Calibri"/>
                <w:spacing w:val="4"/>
              </w:rPr>
              <w:t xml:space="preserve"> </w:t>
            </w:r>
            <w:r>
              <w:rPr>
                <w:rFonts w:ascii="Calibri" w:hAnsi="Calibri"/>
                <w:spacing w:val="-8"/>
              </w:rPr>
              <w:t>знаний</w:t>
            </w:r>
          </w:p>
          <w:p w14:paraId="139045B6" w14:textId="77777777" w:rsidR="00413CEB" w:rsidRDefault="00AB3E27">
            <w:pPr>
              <w:pStyle w:val="TableParagraph"/>
              <w:ind w:left="108" w:right="94" w:firstLine="175"/>
              <w:jc w:val="both"/>
              <w:rPr>
                <w:rFonts w:ascii="Calibri" w:hAnsi="Calibri"/>
              </w:rPr>
            </w:pPr>
            <w:r>
              <w:rPr>
                <w:rFonts w:ascii="Calibri" w:hAnsi="Calibri"/>
              </w:rPr>
              <w:t xml:space="preserve">Основной вопрос для оценки задания: В какой мере учебное задание стимулирует </w:t>
            </w:r>
            <w:r>
              <w:rPr>
                <w:rFonts w:ascii="Calibri" w:hAnsi="Calibri"/>
                <w:spacing w:val="-4"/>
              </w:rPr>
              <w:t>обучающихся</w:t>
            </w:r>
            <w:r>
              <w:rPr>
                <w:rFonts w:ascii="Calibri" w:hAnsi="Calibri"/>
                <w:spacing w:val="-7"/>
              </w:rPr>
              <w:t xml:space="preserve"> </w:t>
            </w:r>
            <w:r>
              <w:rPr>
                <w:rFonts w:ascii="Calibri" w:hAnsi="Calibri"/>
                <w:spacing w:val="-4"/>
              </w:rPr>
              <w:t>приобретать</w:t>
            </w:r>
            <w:r>
              <w:rPr>
                <w:rFonts w:ascii="Calibri" w:hAnsi="Calibri"/>
                <w:spacing w:val="-5"/>
              </w:rPr>
              <w:t xml:space="preserve"> </w:t>
            </w:r>
            <w:r>
              <w:rPr>
                <w:rFonts w:ascii="Calibri" w:hAnsi="Calibri"/>
                <w:spacing w:val="-4"/>
              </w:rPr>
              <w:t>новое</w:t>
            </w:r>
            <w:r>
              <w:rPr>
                <w:rFonts w:ascii="Calibri" w:hAnsi="Calibri"/>
                <w:spacing w:val="-10"/>
              </w:rPr>
              <w:t xml:space="preserve"> </w:t>
            </w:r>
            <w:r>
              <w:rPr>
                <w:rFonts w:ascii="Calibri" w:hAnsi="Calibri"/>
                <w:spacing w:val="-4"/>
              </w:rPr>
              <w:t>знание,</w:t>
            </w:r>
            <w:r>
              <w:rPr>
                <w:rFonts w:ascii="Calibri" w:hAnsi="Calibri"/>
                <w:spacing w:val="-10"/>
              </w:rPr>
              <w:t xml:space="preserve"> </w:t>
            </w:r>
            <w:r>
              <w:rPr>
                <w:rFonts w:ascii="Calibri" w:hAnsi="Calibri"/>
                <w:spacing w:val="-4"/>
              </w:rPr>
              <w:t>и</w:t>
            </w:r>
            <w:r>
              <w:rPr>
                <w:rFonts w:ascii="Calibri" w:hAnsi="Calibri"/>
                <w:spacing w:val="-7"/>
              </w:rPr>
              <w:t xml:space="preserve"> </w:t>
            </w:r>
            <w:r>
              <w:rPr>
                <w:rFonts w:ascii="Calibri" w:hAnsi="Calibri"/>
                <w:spacing w:val="-4"/>
              </w:rPr>
              <w:t>на</w:t>
            </w:r>
            <w:r>
              <w:rPr>
                <w:rFonts w:ascii="Calibri" w:hAnsi="Calibri"/>
                <w:spacing w:val="-10"/>
              </w:rPr>
              <w:t xml:space="preserve"> </w:t>
            </w:r>
            <w:r>
              <w:rPr>
                <w:rFonts w:ascii="Calibri" w:hAnsi="Calibri"/>
                <w:spacing w:val="-4"/>
              </w:rPr>
              <w:t>какой</w:t>
            </w:r>
            <w:r>
              <w:rPr>
                <w:rFonts w:ascii="Calibri" w:hAnsi="Calibri"/>
                <w:spacing w:val="-9"/>
              </w:rPr>
              <w:t xml:space="preserve"> </w:t>
            </w:r>
            <w:r>
              <w:rPr>
                <w:rFonts w:ascii="Calibri" w:hAnsi="Calibri"/>
                <w:spacing w:val="-4"/>
              </w:rPr>
              <w:t>основе</w:t>
            </w:r>
            <w:r>
              <w:rPr>
                <w:rFonts w:ascii="Calibri" w:hAnsi="Calibri"/>
                <w:spacing w:val="-7"/>
              </w:rPr>
              <w:t xml:space="preserve"> </w:t>
            </w:r>
            <w:r>
              <w:rPr>
                <w:rFonts w:ascii="Calibri" w:hAnsi="Calibri"/>
                <w:spacing w:val="-4"/>
              </w:rPr>
              <w:t>строится</w:t>
            </w:r>
            <w:r>
              <w:rPr>
                <w:rFonts w:ascii="Calibri" w:hAnsi="Calibri"/>
                <w:spacing w:val="-7"/>
              </w:rPr>
              <w:t xml:space="preserve"> </w:t>
            </w:r>
            <w:r>
              <w:rPr>
                <w:rFonts w:ascii="Calibri" w:hAnsi="Calibri"/>
                <w:spacing w:val="-4"/>
              </w:rPr>
              <w:t>это</w:t>
            </w:r>
            <w:r>
              <w:rPr>
                <w:rFonts w:ascii="Calibri" w:hAnsi="Calibri"/>
                <w:spacing w:val="-9"/>
              </w:rPr>
              <w:t xml:space="preserve"> </w:t>
            </w:r>
            <w:r>
              <w:rPr>
                <w:rFonts w:ascii="Calibri" w:hAnsi="Calibri"/>
                <w:spacing w:val="-4"/>
              </w:rPr>
              <w:t>новое</w:t>
            </w:r>
            <w:r>
              <w:rPr>
                <w:rFonts w:ascii="Calibri" w:hAnsi="Calibri"/>
                <w:spacing w:val="-10"/>
              </w:rPr>
              <w:t xml:space="preserve"> </w:t>
            </w:r>
            <w:r>
              <w:rPr>
                <w:rFonts w:ascii="Calibri" w:hAnsi="Calibri"/>
                <w:spacing w:val="-4"/>
              </w:rPr>
              <w:t>знание?</w:t>
            </w:r>
          </w:p>
          <w:p w14:paraId="20CF1144" w14:textId="77777777" w:rsidR="00413CEB" w:rsidRDefault="00AB3E27">
            <w:pPr>
              <w:pStyle w:val="TableParagraph"/>
              <w:ind w:left="108" w:right="92" w:firstLine="175"/>
              <w:jc w:val="both"/>
              <w:rPr>
                <w:rFonts w:ascii="Calibri" w:hAnsi="Calibri"/>
              </w:rPr>
            </w:pPr>
            <w:r>
              <w:rPr>
                <w:rFonts w:ascii="Calibri" w:hAnsi="Calibri"/>
                <w:spacing w:val="-2"/>
              </w:rPr>
              <w:t>Общее описание «хорошего» задания: задание требует продвижения от воспроизведения известного образца к самостоятельному пополнению</w:t>
            </w:r>
            <w:r>
              <w:rPr>
                <w:rFonts w:ascii="Calibri" w:hAnsi="Calibri"/>
                <w:spacing w:val="-3"/>
              </w:rPr>
              <w:t xml:space="preserve"> </w:t>
            </w:r>
            <w:r>
              <w:rPr>
                <w:rFonts w:ascii="Calibri" w:hAnsi="Calibri"/>
                <w:spacing w:val="-2"/>
              </w:rPr>
              <w:t>знаний.</w:t>
            </w:r>
            <w:r>
              <w:rPr>
                <w:rFonts w:ascii="Calibri" w:hAnsi="Calibri"/>
                <w:spacing w:val="-3"/>
              </w:rPr>
              <w:t xml:space="preserve"> </w:t>
            </w:r>
            <w:r>
              <w:rPr>
                <w:rFonts w:ascii="Calibri" w:hAnsi="Calibri"/>
                <w:spacing w:val="-2"/>
              </w:rPr>
              <w:t>В таком</w:t>
            </w:r>
            <w:r>
              <w:rPr>
                <w:rFonts w:ascii="Calibri" w:hAnsi="Calibri"/>
                <w:spacing w:val="-3"/>
              </w:rPr>
              <w:t xml:space="preserve"> </w:t>
            </w:r>
            <w:r>
              <w:rPr>
                <w:rFonts w:ascii="Calibri" w:hAnsi="Calibri"/>
                <w:spacing w:val="-2"/>
              </w:rPr>
              <w:t xml:space="preserve">задании предлагается </w:t>
            </w:r>
            <w:r>
              <w:rPr>
                <w:rFonts w:ascii="Calibri" w:hAnsi="Calibri"/>
                <w:spacing w:val="-4"/>
              </w:rPr>
              <w:t>создать</w:t>
            </w:r>
            <w:r>
              <w:rPr>
                <w:rFonts w:ascii="Calibri" w:hAnsi="Calibri"/>
                <w:spacing w:val="-11"/>
              </w:rPr>
              <w:t xml:space="preserve"> </w:t>
            </w:r>
            <w:r>
              <w:rPr>
                <w:rFonts w:ascii="Calibri" w:hAnsi="Calibri"/>
                <w:spacing w:val="-4"/>
              </w:rPr>
              <w:t>или</w:t>
            </w:r>
            <w:r>
              <w:rPr>
                <w:rFonts w:ascii="Calibri" w:hAnsi="Calibri"/>
                <w:spacing w:val="-9"/>
              </w:rPr>
              <w:t xml:space="preserve"> </w:t>
            </w:r>
            <w:r>
              <w:rPr>
                <w:rFonts w:ascii="Calibri" w:hAnsi="Calibri"/>
                <w:spacing w:val="-4"/>
              </w:rPr>
              <w:t>исследовать</w:t>
            </w:r>
            <w:r>
              <w:rPr>
                <w:rFonts w:ascii="Calibri" w:hAnsi="Calibri"/>
                <w:spacing w:val="-11"/>
              </w:rPr>
              <w:t xml:space="preserve"> </w:t>
            </w:r>
            <w:r>
              <w:rPr>
                <w:rFonts w:ascii="Calibri" w:hAnsi="Calibri"/>
                <w:spacing w:val="-4"/>
              </w:rPr>
              <w:t>новую</w:t>
            </w:r>
            <w:r>
              <w:rPr>
                <w:rFonts w:ascii="Calibri" w:hAnsi="Calibri"/>
                <w:spacing w:val="-9"/>
              </w:rPr>
              <w:t xml:space="preserve"> </w:t>
            </w:r>
            <w:r>
              <w:rPr>
                <w:rFonts w:ascii="Calibri" w:hAnsi="Calibri"/>
                <w:spacing w:val="-4"/>
              </w:rPr>
              <w:t>для</w:t>
            </w:r>
            <w:r>
              <w:rPr>
                <w:rFonts w:ascii="Calibri" w:hAnsi="Calibri"/>
                <w:spacing w:val="-9"/>
              </w:rPr>
              <w:t xml:space="preserve"> </w:t>
            </w:r>
            <w:r>
              <w:rPr>
                <w:rFonts w:ascii="Calibri" w:hAnsi="Calibri"/>
                <w:spacing w:val="-4"/>
              </w:rPr>
              <w:t>обучающихся</w:t>
            </w:r>
            <w:r>
              <w:rPr>
                <w:rFonts w:ascii="Calibri" w:hAnsi="Calibri"/>
                <w:spacing w:val="-9"/>
              </w:rPr>
              <w:t xml:space="preserve"> </w:t>
            </w:r>
            <w:r>
              <w:rPr>
                <w:rFonts w:ascii="Calibri" w:hAnsi="Calibri"/>
                <w:spacing w:val="-4"/>
              </w:rPr>
              <w:t>информацию</w:t>
            </w:r>
            <w:r>
              <w:rPr>
                <w:rFonts w:ascii="Calibri" w:hAnsi="Calibri"/>
                <w:spacing w:val="-9"/>
              </w:rPr>
              <w:t xml:space="preserve"> </w:t>
            </w:r>
            <w:r>
              <w:rPr>
                <w:rFonts w:ascii="Calibri" w:hAnsi="Calibri"/>
                <w:spacing w:val="-4"/>
              </w:rPr>
              <w:t>на</w:t>
            </w:r>
            <w:r>
              <w:rPr>
                <w:rFonts w:ascii="Calibri" w:hAnsi="Calibri"/>
                <w:spacing w:val="-10"/>
              </w:rPr>
              <w:t xml:space="preserve"> </w:t>
            </w:r>
            <w:r>
              <w:rPr>
                <w:rFonts w:ascii="Calibri" w:hAnsi="Calibri"/>
                <w:spacing w:val="-4"/>
              </w:rPr>
              <w:t>основе</w:t>
            </w:r>
            <w:r>
              <w:rPr>
                <w:rFonts w:ascii="Calibri" w:hAnsi="Calibri"/>
                <w:spacing w:val="-6"/>
              </w:rPr>
              <w:t xml:space="preserve"> </w:t>
            </w:r>
            <w:r>
              <w:rPr>
                <w:rFonts w:ascii="Calibri" w:hAnsi="Calibri"/>
                <w:spacing w:val="-4"/>
              </w:rPr>
              <w:t>имеющихся</w:t>
            </w:r>
            <w:r>
              <w:rPr>
                <w:rFonts w:ascii="Calibri" w:hAnsi="Calibri"/>
                <w:spacing w:val="-9"/>
              </w:rPr>
              <w:t xml:space="preserve"> </w:t>
            </w:r>
            <w:r>
              <w:rPr>
                <w:rFonts w:ascii="Calibri" w:hAnsi="Calibri"/>
                <w:spacing w:val="-4"/>
              </w:rPr>
              <w:t>знаний.</w:t>
            </w:r>
          </w:p>
          <w:p w14:paraId="42D60F61" w14:textId="77777777" w:rsidR="00413CEB" w:rsidRDefault="00AB3E27">
            <w:pPr>
              <w:pStyle w:val="TableParagraph"/>
              <w:ind w:left="283"/>
              <w:jc w:val="both"/>
              <w:rPr>
                <w:rFonts w:ascii="Calibri" w:hAnsi="Calibri"/>
              </w:rPr>
            </w:pPr>
            <w:r>
              <w:rPr>
                <w:rFonts w:ascii="Calibri" w:hAnsi="Calibri"/>
                <w:spacing w:val="-6"/>
              </w:rPr>
              <w:t>Обучающиеся</w:t>
            </w:r>
            <w:r>
              <w:rPr>
                <w:rFonts w:ascii="Calibri" w:hAnsi="Calibri"/>
                <w:spacing w:val="-14"/>
              </w:rPr>
              <w:t xml:space="preserve"> </w:t>
            </w:r>
            <w:r>
              <w:rPr>
                <w:rFonts w:ascii="Calibri" w:hAnsi="Calibri"/>
                <w:spacing w:val="-6"/>
              </w:rPr>
              <w:t>могут</w:t>
            </w:r>
            <w:r>
              <w:rPr>
                <w:rFonts w:ascii="Calibri" w:hAnsi="Calibri"/>
                <w:spacing w:val="-10"/>
              </w:rPr>
              <w:t xml:space="preserve"> </w:t>
            </w:r>
            <w:r>
              <w:rPr>
                <w:rFonts w:ascii="Calibri" w:hAnsi="Calibri"/>
                <w:spacing w:val="-6"/>
              </w:rPr>
              <w:t>сделать</w:t>
            </w:r>
            <w:r>
              <w:rPr>
                <w:rFonts w:ascii="Calibri" w:hAnsi="Calibri"/>
                <w:spacing w:val="-14"/>
              </w:rPr>
              <w:t xml:space="preserve"> </w:t>
            </w:r>
            <w:r>
              <w:rPr>
                <w:rFonts w:ascii="Calibri" w:hAnsi="Calibri"/>
                <w:spacing w:val="-6"/>
              </w:rPr>
              <w:t>это</w:t>
            </w:r>
            <w:r>
              <w:rPr>
                <w:rFonts w:ascii="Calibri" w:hAnsi="Calibri"/>
                <w:spacing w:val="-12"/>
              </w:rPr>
              <w:t xml:space="preserve"> </w:t>
            </w:r>
            <w:r>
              <w:rPr>
                <w:rFonts w:ascii="Calibri" w:hAnsi="Calibri"/>
                <w:spacing w:val="-6"/>
              </w:rPr>
              <w:t>с</w:t>
            </w:r>
            <w:r>
              <w:rPr>
                <w:rFonts w:ascii="Calibri" w:hAnsi="Calibri"/>
                <w:spacing w:val="-10"/>
              </w:rPr>
              <w:t xml:space="preserve"> </w:t>
            </w:r>
            <w:r>
              <w:rPr>
                <w:rFonts w:ascii="Calibri" w:hAnsi="Calibri"/>
                <w:spacing w:val="-6"/>
              </w:rPr>
              <w:t>помощью:</w:t>
            </w:r>
          </w:p>
          <w:p w14:paraId="2918E67D" w14:textId="77777777" w:rsidR="00413CEB" w:rsidRDefault="00AB3E27">
            <w:pPr>
              <w:pStyle w:val="TableParagraph"/>
              <w:numPr>
                <w:ilvl w:val="1"/>
                <w:numId w:val="105"/>
              </w:numPr>
              <w:tabs>
                <w:tab w:val="left" w:pos="566"/>
              </w:tabs>
              <w:spacing w:before="3" w:line="237" w:lineRule="auto"/>
              <w:ind w:right="91" w:firstLine="175"/>
              <w:jc w:val="both"/>
              <w:rPr>
                <w:rFonts w:ascii="Calibri" w:hAnsi="Calibri"/>
              </w:rPr>
            </w:pPr>
            <w:r>
              <w:rPr>
                <w:rFonts w:ascii="Calibri" w:hAnsi="Calibri"/>
                <w:spacing w:val="-2"/>
              </w:rPr>
              <w:t>создания</w:t>
            </w:r>
            <w:r>
              <w:rPr>
                <w:rFonts w:ascii="Calibri" w:hAnsi="Calibri"/>
                <w:spacing w:val="-4"/>
              </w:rPr>
              <w:t xml:space="preserve"> </w:t>
            </w:r>
            <w:r>
              <w:rPr>
                <w:rFonts w:ascii="Calibri" w:hAnsi="Calibri"/>
                <w:spacing w:val="-2"/>
              </w:rPr>
              <w:t>модели</w:t>
            </w:r>
            <w:r>
              <w:rPr>
                <w:rFonts w:ascii="Calibri" w:hAnsi="Calibri"/>
                <w:spacing w:val="-6"/>
              </w:rPr>
              <w:t xml:space="preserve"> </w:t>
            </w:r>
            <w:r>
              <w:rPr>
                <w:rFonts w:ascii="Calibri" w:hAnsi="Calibri"/>
                <w:spacing w:val="-2"/>
              </w:rPr>
              <w:t>объекта/процесса,</w:t>
            </w:r>
            <w:r>
              <w:rPr>
                <w:rFonts w:ascii="Calibri" w:hAnsi="Calibri"/>
                <w:spacing w:val="-5"/>
              </w:rPr>
              <w:t xml:space="preserve"> </w:t>
            </w:r>
            <w:r>
              <w:rPr>
                <w:rFonts w:ascii="Calibri" w:hAnsi="Calibri"/>
                <w:spacing w:val="-2"/>
              </w:rPr>
              <w:t>схемы</w:t>
            </w:r>
            <w:r>
              <w:rPr>
                <w:rFonts w:ascii="Calibri" w:hAnsi="Calibri"/>
                <w:spacing w:val="-6"/>
              </w:rPr>
              <w:t xml:space="preserve"> </w:t>
            </w:r>
            <w:r>
              <w:rPr>
                <w:rFonts w:ascii="Calibri" w:hAnsi="Calibri"/>
                <w:spacing w:val="-2"/>
              </w:rPr>
              <w:t>решения</w:t>
            </w:r>
            <w:r>
              <w:rPr>
                <w:rFonts w:ascii="Calibri" w:hAnsi="Calibri"/>
                <w:spacing w:val="-6"/>
              </w:rPr>
              <w:t xml:space="preserve"> </w:t>
            </w:r>
            <w:r>
              <w:rPr>
                <w:rFonts w:ascii="Calibri" w:hAnsi="Calibri"/>
                <w:spacing w:val="-2"/>
              </w:rPr>
              <w:t>задачи</w:t>
            </w:r>
            <w:r>
              <w:rPr>
                <w:rFonts w:ascii="Calibri" w:hAnsi="Calibri"/>
                <w:spacing w:val="-4"/>
              </w:rPr>
              <w:t xml:space="preserve"> </w:t>
            </w:r>
            <w:r>
              <w:rPr>
                <w:rFonts w:ascii="Calibri" w:hAnsi="Calibri"/>
                <w:spacing w:val="-2"/>
              </w:rPr>
              <w:t>путем</w:t>
            </w:r>
            <w:r>
              <w:rPr>
                <w:rFonts w:ascii="Calibri" w:hAnsi="Calibri"/>
                <w:spacing w:val="-6"/>
              </w:rPr>
              <w:t xml:space="preserve"> </w:t>
            </w:r>
            <w:r>
              <w:rPr>
                <w:rFonts w:ascii="Calibri" w:hAnsi="Calibri"/>
                <w:spacing w:val="-2"/>
              </w:rPr>
              <w:t>преобразования</w:t>
            </w:r>
            <w:r>
              <w:rPr>
                <w:rFonts w:ascii="Calibri" w:hAnsi="Calibri"/>
                <w:spacing w:val="-4"/>
              </w:rPr>
              <w:t xml:space="preserve"> </w:t>
            </w:r>
            <w:r>
              <w:rPr>
                <w:rFonts w:ascii="Calibri" w:hAnsi="Calibri"/>
                <w:spacing w:val="-2"/>
              </w:rPr>
              <w:t>или использования</w:t>
            </w:r>
            <w:r>
              <w:rPr>
                <w:rFonts w:ascii="Calibri" w:hAnsi="Calibri"/>
                <w:spacing w:val="-13"/>
              </w:rPr>
              <w:t xml:space="preserve"> </w:t>
            </w:r>
            <w:r>
              <w:rPr>
                <w:rFonts w:ascii="Calibri" w:hAnsi="Calibri"/>
                <w:spacing w:val="-2"/>
              </w:rPr>
              <w:t>новой</w:t>
            </w:r>
            <w:r>
              <w:rPr>
                <w:rFonts w:ascii="Calibri" w:hAnsi="Calibri"/>
                <w:spacing w:val="-13"/>
              </w:rPr>
              <w:t xml:space="preserve"> </w:t>
            </w:r>
            <w:r>
              <w:rPr>
                <w:rFonts w:ascii="Calibri" w:hAnsi="Calibri"/>
                <w:spacing w:val="-2"/>
              </w:rPr>
              <w:t>формы</w:t>
            </w:r>
            <w:r>
              <w:rPr>
                <w:rFonts w:ascii="Calibri" w:hAnsi="Calibri"/>
                <w:spacing w:val="-15"/>
              </w:rPr>
              <w:t xml:space="preserve"> </w:t>
            </w:r>
            <w:r>
              <w:rPr>
                <w:rFonts w:ascii="Calibri" w:hAnsi="Calibri"/>
                <w:spacing w:val="-2"/>
              </w:rPr>
              <w:t>представления</w:t>
            </w:r>
            <w:r>
              <w:rPr>
                <w:rFonts w:ascii="Calibri" w:hAnsi="Calibri"/>
                <w:spacing w:val="-13"/>
              </w:rPr>
              <w:t xml:space="preserve"> </w:t>
            </w:r>
            <w:r>
              <w:rPr>
                <w:rFonts w:ascii="Calibri" w:hAnsi="Calibri"/>
                <w:spacing w:val="-2"/>
              </w:rPr>
              <w:t>информации;</w:t>
            </w:r>
          </w:p>
          <w:p w14:paraId="3B4F129E" w14:textId="77777777" w:rsidR="00413CEB" w:rsidRDefault="00AB3E27">
            <w:pPr>
              <w:pStyle w:val="TableParagraph"/>
              <w:numPr>
                <w:ilvl w:val="1"/>
                <w:numId w:val="105"/>
              </w:numPr>
              <w:tabs>
                <w:tab w:val="left" w:pos="566"/>
              </w:tabs>
              <w:spacing w:before="2"/>
              <w:ind w:right="93" w:firstLine="175"/>
              <w:jc w:val="both"/>
              <w:rPr>
                <w:rFonts w:ascii="Calibri" w:hAnsi="Calibri"/>
              </w:rPr>
            </w:pPr>
            <w:r>
              <w:rPr>
                <w:rFonts w:ascii="Calibri" w:hAnsi="Calibri"/>
              </w:rPr>
              <w:t xml:space="preserve">использования логических операций сравнения, анализа, синтеза, обобщения, </w:t>
            </w:r>
            <w:r>
              <w:rPr>
                <w:rFonts w:ascii="Calibri" w:hAnsi="Calibri"/>
                <w:spacing w:val="-6"/>
              </w:rPr>
              <w:t>интерпретации, оценки, классификации</w:t>
            </w:r>
            <w:r>
              <w:rPr>
                <w:rFonts w:ascii="Calibri" w:hAnsi="Calibri"/>
              </w:rPr>
              <w:t xml:space="preserve"> </w:t>
            </w:r>
            <w:r>
              <w:rPr>
                <w:rFonts w:ascii="Calibri" w:hAnsi="Calibri"/>
                <w:spacing w:val="-6"/>
              </w:rPr>
              <w:t>по</w:t>
            </w:r>
            <w:r>
              <w:rPr>
                <w:rFonts w:ascii="Calibri" w:hAnsi="Calibri"/>
              </w:rPr>
              <w:t xml:space="preserve"> </w:t>
            </w:r>
            <w:r>
              <w:rPr>
                <w:rFonts w:ascii="Calibri" w:hAnsi="Calibri"/>
                <w:spacing w:val="-6"/>
              </w:rPr>
              <w:t>родовидовым признакам, установления аналогий</w:t>
            </w:r>
            <w:r>
              <w:rPr>
                <w:rFonts w:ascii="Calibri" w:hAnsi="Calibri"/>
              </w:rPr>
              <w:t xml:space="preserve"> </w:t>
            </w:r>
            <w:r>
              <w:rPr>
                <w:rFonts w:ascii="Calibri" w:hAnsi="Calibri"/>
                <w:spacing w:val="-6"/>
              </w:rPr>
              <w:t xml:space="preserve">и </w:t>
            </w:r>
            <w:r>
              <w:rPr>
                <w:rFonts w:ascii="Calibri" w:hAnsi="Calibri"/>
              </w:rPr>
              <w:t xml:space="preserve">причинно-следственных связей, построения рассуждений, соотнесения с известными </w:t>
            </w:r>
            <w:r>
              <w:rPr>
                <w:rFonts w:ascii="Calibri" w:hAnsi="Calibri"/>
                <w:spacing w:val="-2"/>
              </w:rPr>
              <w:t>понятиями.</w:t>
            </w:r>
          </w:p>
          <w:p w14:paraId="6389FCA1" w14:textId="77777777" w:rsidR="00413CEB" w:rsidRDefault="00AB3E27">
            <w:pPr>
              <w:pStyle w:val="TableParagraph"/>
              <w:spacing w:before="1"/>
              <w:ind w:left="108" w:right="94" w:firstLine="175"/>
              <w:jc w:val="both"/>
              <w:rPr>
                <w:rFonts w:ascii="Calibri" w:hAnsi="Calibri"/>
              </w:rPr>
            </w:pPr>
            <w:r>
              <w:rPr>
                <w:rFonts w:ascii="Calibri" w:hAnsi="Calibri"/>
                <w:spacing w:val="-2"/>
              </w:rPr>
              <w:t xml:space="preserve">Интеграции знаний способствует использование содержания, идей и(или) методов других </w:t>
            </w:r>
            <w:r>
              <w:rPr>
                <w:rFonts w:ascii="Calibri" w:hAnsi="Calibri"/>
                <w:spacing w:val="-4"/>
              </w:rPr>
              <w:t>предметов;</w:t>
            </w:r>
            <w:r>
              <w:rPr>
                <w:rFonts w:ascii="Calibri" w:hAnsi="Calibri"/>
                <w:spacing w:val="-13"/>
              </w:rPr>
              <w:t xml:space="preserve"> </w:t>
            </w:r>
            <w:r>
              <w:rPr>
                <w:rFonts w:ascii="Calibri" w:hAnsi="Calibri"/>
                <w:spacing w:val="-4"/>
              </w:rPr>
              <w:t>поэтому</w:t>
            </w:r>
            <w:r>
              <w:rPr>
                <w:rFonts w:ascii="Calibri" w:hAnsi="Calibri"/>
                <w:spacing w:val="-11"/>
              </w:rPr>
              <w:t xml:space="preserve"> </w:t>
            </w:r>
            <w:r>
              <w:rPr>
                <w:rFonts w:ascii="Calibri" w:hAnsi="Calibri"/>
                <w:spacing w:val="-4"/>
              </w:rPr>
              <w:t>«хорошее»</w:t>
            </w:r>
            <w:r>
              <w:rPr>
                <w:rFonts w:ascii="Calibri" w:hAnsi="Calibri"/>
                <w:spacing w:val="-15"/>
              </w:rPr>
              <w:t xml:space="preserve"> </w:t>
            </w:r>
            <w:r>
              <w:rPr>
                <w:rFonts w:ascii="Calibri" w:hAnsi="Calibri"/>
                <w:spacing w:val="-4"/>
              </w:rPr>
              <w:t>задание,</w:t>
            </w:r>
            <w:r>
              <w:rPr>
                <w:rFonts w:ascii="Calibri" w:hAnsi="Calibri"/>
                <w:spacing w:val="-14"/>
              </w:rPr>
              <w:t xml:space="preserve"> </w:t>
            </w:r>
            <w:r>
              <w:rPr>
                <w:rFonts w:ascii="Calibri" w:hAnsi="Calibri"/>
                <w:spacing w:val="-4"/>
              </w:rPr>
              <w:t>как</w:t>
            </w:r>
            <w:r>
              <w:rPr>
                <w:rFonts w:ascii="Calibri" w:hAnsi="Calibri"/>
                <w:spacing w:val="-13"/>
              </w:rPr>
              <w:t xml:space="preserve"> </w:t>
            </w:r>
            <w:r>
              <w:rPr>
                <w:rFonts w:ascii="Calibri" w:hAnsi="Calibri"/>
                <w:spacing w:val="-4"/>
              </w:rPr>
              <w:t>правило,</w:t>
            </w:r>
            <w:r>
              <w:rPr>
                <w:rFonts w:ascii="Calibri" w:hAnsi="Calibri"/>
                <w:spacing w:val="-14"/>
              </w:rPr>
              <w:t xml:space="preserve"> </w:t>
            </w:r>
            <w:r>
              <w:rPr>
                <w:rFonts w:ascii="Calibri" w:hAnsi="Calibri"/>
                <w:spacing w:val="-4"/>
              </w:rPr>
              <w:t>междисциплинарное</w:t>
            </w:r>
            <w:r>
              <w:rPr>
                <w:rFonts w:ascii="Calibri" w:hAnsi="Calibri"/>
                <w:spacing w:val="-14"/>
              </w:rPr>
              <w:t xml:space="preserve"> </w:t>
            </w:r>
            <w:r>
              <w:rPr>
                <w:rFonts w:ascii="Calibri" w:hAnsi="Calibri"/>
                <w:spacing w:val="-4"/>
              </w:rPr>
              <w:t>(межпредметное).</w:t>
            </w:r>
          </w:p>
          <w:p w14:paraId="3FADA666" w14:textId="77777777" w:rsidR="00413CEB" w:rsidRDefault="00AB3E27">
            <w:pPr>
              <w:pStyle w:val="TableParagraph"/>
              <w:numPr>
                <w:ilvl w:val="0"/>
                <w:numId w:val="104"/>
              </w:numPr>
              <w:tabs>
                <w:tab w:val="left" w:pos="478"/>
              </w:tabs>
              <w:spacing w:line="267" w:lineRule="exact"/>
              <w:ind w:left="478" w:hanging="195"/>
              <w:jc w:val="both"/>
              <w:rPr>
                <w:rFonts w:ascii="Calibri" w:hAnsi="Calibri"/>
              </w:rPr>
            </w:pPr>
            <w:r>
              <w:rPr>
                <w:rFonts w:ascii="Calibri" w:hAnsi="Calibri"/>
                <w:spacing w:val="-8"/>
              </w:rPr>
              <w:t>Разрешение</w:t>
            </w:r>
            <w:r>
              <w:rPr>
                <w:rFonts w:ascii="Calibri" w:hAnsi="Calibri"/>
              </w:rPr>
              <w:t xml:space="preserve"> </w:t>
            </w:r>
            <w:r>
              <w:rPr>
                <w:rFonts w:ascii="Calibri" w:hAnsi="Calibri"/>
                <w:spacing w:val="-8"/>
              </w:rPr>
              <w:t>проблем</w:t>
            </w:r>
            <w:r>
              <w:rPr>
                <w:rFonts w:ascii="Calibri" w:hAnsi="Calibri"/>
                <w:spacing w:val="3"/>
              </w:rPr>
              <w:t xml:space="preserve"> </w:t>
            </w:r>
            <w:r>
              <w:rPr>
                <w:rFonts w:ascii="Calibri" w:hAnsi="Calibri"/>
                <w:spacing w:val="-8"/>
              </w:rPr>
              <w:t>/</w:t>
            </w:r>
            <w:r>
              <w:rPr>
                <w:rFonts w:ascii="Calibri" w:hAnsi="Calibri"/>
                <w:spacing w:val="1"/>
              </w:rPr>
              <w:t xml:space="preserve"> </w:t>
            </w:r>
            <w:r>
              <w:rPr>
                <w:rFonts w:ascii="Calibri" w:hAnsi="Calibri"/>
                <w:spacing w:val="-8"/>
              </w:rPr>
              <w:t>проблемных</w:t>
            </w:r>
            <w:r>
              <w:rPr>
                <w:rFonts w:ascii="Calibri" w:hAnsi="Calibri"/>
                <w:spacing w:val="-1"/>
              </w:rPr>
              <w:t xml:space="preserve"> </w:t>
            </w:r>
            <w:r>
              <w:rPr>
                <w:rFonts w:ascii="Calibri" w:hAnsi="Calibri"/>
                <w:spacing w:val="-8"/>
              </w:rPr>
              <w:t>ситуаций</w:t>
            </w:r>
          </w:p>
          <w:p w14:paraId="03D55ED7" w14:textId="77777777" w:rsidR="00413CEB" w:rsidRDefault="00AB3E27">
            <w:pPr>
              <w:pStyle w:val="TableParagraph"/>
              <w:ind w:left="108" w:right="100" w:firstLine="175"/>
              <w:jc w:val="both"/>
              <w:rPr>
                <w:rFonts w:ascii="Calibri" w:hAnsi="Calibri"/>
              </w:rPr>
            </w:pPr>
            <w:r>
              <w:rPr>
                <w:rFonts w:ascii="Calibri" w:hAnsi="Calibri"/>
              </w:rPr>
              <w:t>Основной вопрос для оценки задания: В какой мере учебное задание требует использования навыков и способов решения проблем и воплощения найденных решений в практике?</w:t>
            </w:r>
          </w:p>
          <w:p w14:paraId="2BA41208" w14:textId="77777777" w:rsidR="00413CEB" w:rsidRDefault="00AB3E27">
            <w:pPr>
              <w:pStyle w:val="TableParagraph"/>
              <w:spacing w:before="1"/>
              <w:ind w:left="108" w:right="94" w:firstLine="175"/>
              <w:jc w:val="both"/>
              <w:rPr>
                <w:rFonts w:ascii="Calibri" w:hAnsi="Calibri"/>
              </w:rPr>
            </w:pPr>
            <w:r>
              <w:rPr>
                <w:rFonts w:ascii="Calibri" w:hAnsi="Calibri"/>
              </w:rPr>
              <w:t>Общее описание «хорошего» задания: задание требует поиска и разработки новых, не изучавшихся ранее подходов к анализу незнакомой проблемы или ситуации, требующей принятия решения в ситуации неопределенности, при этом разрешение проблемы или ситуации может</w:t>
            </w:r>
            <w:r>
              <w:rPr>
                <w:rFonts w:ascii="Calibri" w:hAnsi="Calibri"/>
                <w:spacing w:val="-2"/>
              </w:rPr>
              <w:t xml:space="preserve"> </w:t>
            </w:r>
            <w:r>
              <w:rPr>
                <w:rFonts w:ascii="Calibri" w:hAnsi="Calibri"/>
              </w:rPr>
              <w:t>иметь</w:t>
            </w:r>
            <w:r>
              <w:rPr>
                <w:rFonts w:ascii="Calibri" w:hAnsi="Calibri"/>
                <w:spacing w:val="-1"/>
              </w:rPr>
              <w:t xml:space="preserve"> </w:t>
            </w:r>
            <w:r>
              <w:rPr>
                <w:rFonts w:ascii="Calibri" w:hAnsi="Calibri"/>
              </w:rPr>
              <w:t>практическое значение,</w:t>
            </w:r>
            <w:r>
              <w:rPr>
                <w:rFonts w:ascii="Calibri" w:hAnsi="Calibri"/>
                <w:spacing w:val="-3"/>
              </w:rPr>
              <w:t xml:space="preserve"> </w:t>
            </w:r>
            <w:r>
              <w:rPr>
                <w:rFonts w:ascii="Calibri" w:hAnsi="Calibri"/>
              </w:rPr>
              <w:t>или</w:t>
            </w:r>
            <w:r>
              <w:rPr>
                <w:rFonts w:ascii="Calibri" w:hAnsi="Calibri"/>
                <w:spacing w:val="-2"/>
              </w:rPr>
              <w:t xml:space="preserve"> </w:t>
            </w:r>
            <w:r>
              <w:rPr>
                <w:rFonts w:ascii="Calibri" w:hAnsi="Calibri"/>
              </w:rPr>
              <w:t>представлять</w:t>
            </w:r>
            <w:r>
              <w:rPr>
                <w:rFonts w:ascii="Calibri" w:hAnsi="Calibri"/>
                <w:spacing w:val="-1"/>
              </w:rPr>
              <w:t xml:space="preserve"> </w:t>
            </w:r>
            <w:r>
              <w:rPr>
                <w:rFonts w:ascii="Calibri" w:hAnsi="Calibri"/>
              </w:rPr>
              <w:t>личностный, социальный и/или познавательный интерес.</w:t>
            </w:r>
          </w:p>
          <w:p w14:paraId="50549206" w14:textId="77777777" w:rsidR="00413CEB" w:rsidRDefault="00AB3E27">
            <w:pPr>
              <w:pStyle w:val="TableParagraph"/>
              <w:spacing w:before="2" w:line="268" w:lineRule="exact"/>
              <w:ind w:left="283"/>
              <w:jc w:val="both"/>
              <w:rPr>
                <w:rFonts w:ascii="Calibri" w:hAnsi="Calibri"/>
              </w:rPr>
            </w:pPr>
            <w:r>
              <w:rPr>
                <w:rFonts w:ascii="Calibri" w:hAnsi="Calibri"/>
              </w:rPr>
              <w:t>Разрешение</w:t>
            </w:r>
            <w:r>
              <w:rPr>
                <w:rFonts w:ascii="Calibri" w:hAnsi="Calibri"/>
                <w:spacing w:val="-5"/>
              </w:rPr>
              <w:t xml:space="preserve"> </w:t>
            </w:r>
            <w:r>
              <w:rPr>
                <w:rFonts w:ascii="Calibri" w:hAnsi="Calibri"/>
              </w:rPr>
              <w:t>проблемы</w:t>
            </w:r>
            <w:r>
              <w:rPr>
                <w:rFonts w:ascii="Calibri" w:hAnsi="Calibri"/>
                <w:spacing w:val="-7"/>
              </w:rPr>
              <w:t xml:space="preserve"> </w:t>
            </w:r>
            <w:r>
              <w:rPr>
                <w:rFonts w:ascii="Calibri" w:hAnsi="Calibri"/>
              </w:rPr>
              <w:t>может</w:t>
            </w:r>
            <w:r>
              <w:rPr>
                <w:rFonts w:ascii="Calibri" w:hAnsi="Calibri"/>
                <w:spacing w:val="-5"/>
              </w:rPr>
              <w:t xml:space="preserve"> </w:t>
            </w:r>
            <w:r>
              <w:rPr>
                <w:rFonts w:ascii="Calibri" w:hAnsi="Calibri"/>
              </w:rPr>
              <w:t>потребовать</w:t>
            </w:r>
            <w:r>
              <w:rPr>
                <w:rFonts w:ascii="Calibri" w:hAnsi="Calibri"/>
                <w:spacing w:val="-7"/>
              </w:rPr>
              <w:t xml:space="preserve"> </w:t>
            </w:r>
            <w:r>
              <w:rPr>
                <w:rFonts w:ascii="Calibri" w:hAnsi="Calibri"/>
              </w:rPr>
              <w:t>от</w:t>
            </w:r>
            <w:r>
              <w:rPr>
                <w:rFonts w:ascii="Calibri" w:hAnsi="Calibri"/>
                <w:spacing w:val="-5"/>
              </w:rPr>
              <w:t xml:space="preserve"> </w:t>
            </w:r>
            <w:r>
              <w:rPr>
                <w:rFonts w:ascii="Calibri" w:hAnsi="Calibri"/>
                <w:spacing w:val="-2"/>
              </w:rPr>
              <w:t>обучающихся:</w:t>
            </w:r>
          </w:p>
          <w:p w14:paraId="5772D734" w14:textId="77777777" w:rsidR="00413CEB" w:rsidRDefault="00AB3E27">
            <w:pPr>
              <w:pStyle w:val="TableParagraph"/>
              <w:numPr>
                <w:ilvl w:val="1"/>
                <w:numId w:val="104"/>
              </w:numPr>
              <w:tabs>
                <w:tab w:val="left" w:pos="566"/>
              </w:tabs>
              <w:ind w:right="100" w:firstLine="175"/>
              <w:jc w:val="both"/>
              <w:rPr>
                <w:rFonts w:ascii="Calibri" w:hAnsi="Calibri"/>
              </w:rPr>
            </w:pPr>
            <w:r>
              <w:rPr>
                <w:rFonts w:ascii="Calibri" w:hAnsi="Calibri"/>
              </w:rPr>
              <w:t>анализа возможных вариантов решения и обоснованного выбора или разработки оптимального или наиболее эффективного решения;</w:t>
            </w:r>
          </w:p>
          <w:p w14:paraId="6BB6DCB9" w14:textId="77777777" w:rsidR="00413CEB" w:rsidRDefault="00AB3E27">
            <w:pPr>
              <w:pStyle w:val="TableParagraph"/>
              <w:numPr>
                <w:ilvl w:val="1"/>
                <w:numId w:val="104"/>
              </w:numPr>
              <w:tabs>
                <w:tab w:val="left" w:pos="566"/>
              </w:tabs>
              <w:ind w:right="95" w:firstLine="175"/>
              <w:jc w:val="both"/>
              <w:rPr>
                <w:rFonts w:ascii="Calibri" w:hAnsi="Calibri"/>
              </w:rPr>
            </w:pPr>
            <w:r>
              <w:rPr>
                <w:rFonts w:ascii="Calibri" w:hAnsi="Calibri"/>
              </w:rPr>
              <w:t>анализа какого-либо незнакомого объекта (например, ситуации, произведения искусства, взаимодействия и т.д.) или «нового взгляда» на известный объект с целью построения модели объекта, реконструкции событий прошлого или прогнозирования возможных</w:t>
            </w:r>
            <w:r>
              <w:rPr>
                <w:rFonts w:ascii="Calibri" w:hAnsi="Calibri"/>
                <w:spacing w:val="16"/>
              </w:rPr>
              <w:t xml:space="preserve"> </w:t>
            </w:r>
            <w:r>
              <w:rPr>
                <w:rFonts w:ascii="Calibri" w:hAnsi="Calibri"/>
              </w:rPr>
              <w:t>результатов</w:t>
            </w:r>
            <w:r>
              <w:rPr>
                <w:rFonts w:ascii="Calibri" w:hAnsi="Calibri"/>
                <w:spacing w:val="16"/>
              </w:rPr>
              <w:t xml:space="preserve"> </w:t>
            </w:r>
            <w:r>
              <w:rPr>
                <w:rFonts w:ascii="Calibri" w:hAnsi="Calibri"/>
              </w:rPr>
              <w:t>взаимодействия,</w:t>
            </w:r>
            <w:r>
              <w:rPr>
                <w:rFonts w:ascii="Calibri" w:hAnsi="Calibri"/>
                <w:spacing w:val="16"/>
              </w:rPr>
              <w:t xml:space="preserve"> </w:t>
            </w:r>
            <w:r>
              <w:rPr>
                <w:rFonts w:ascii="Calibri" w:hAnsi="Calibri"/>
              </w:rPr>
              <w:t>установления</w:t>
            </w:r>
            <w:r>
              <w:rPr>
                <w:rFonts w:ascii="Calibri" w:hAnsi="Calibri"/>
                <w:spacing w:val="19"/>
              </w:rPr>
              <w:t xml:space="preserve"> </w:t>
            </w:r>
            <w:r>
              <w:rPr>
                <w:rFonts w:ascii="Calibri" w:hAnsi="Calibri"/>
              </w:rPr>
              <w:t>закономерностей</w:t>
            </w:r>
            <w:r>
              <w:rPr>
                <w:rFonts w:ascii="Calibri" w:hAnsi="Calibri"/>
                <w:spacing w:val="16"/>
              </w:rPr>
              <w:t xml:space="preserve"> </w:t>
            </w:r>
            <w:r>
              <w:rPr>
                <w:rFonts w:ascii="Calibri" w:hAnsi="Calibri"/>
              </w:rPr>
              <w:t>или</w:t>
            </w:r>
            <w:r>
              <w:rPr>
                <w:rFonts w:ascii="Calibri" w:hAnsi="Calibri"/>
                <w:spacing w:val="25"/>
              </w:rPr>
              <w:t xml:space="preserve"> </w:t>
            </w:r>
            <w:r>
              <w:rPr>
                <w:rFonts w:ascii="Calibri" w:hAnsi="Calibri"/>
                <w:spacing w:val="-2"/>
              </w:rPr>
              <w:t>выявления</w:t>
            </w:r>
          </w:p>
          <w:p w14:paraId="613EA88E" w14:textId="77777777" w:rsidR="00413CEB" w:rsidRDefault="00AB3E27">
            <w:pPr>
              <w:pStyle w:val="TableParagraph"/>
              <w:spacing w:before="1" w:line="268" w:lineRule="exact"/>
              <w:ind w:left="108"/>
              <w:jc w:val="both"/>
              <w:rPr>
                <w:rFonts w:ascii="Calibri" w:hAnsi="Calibri"/>
              </w:rPr>
            </w:pPr>
            <w:r>
              <w:rPr>
                <w:rFonts w:ascii="Calibri" w:hAnsi="Calibri"/>
              </w:rPr>
              <w:t>«болевых</w:t>
            </w:r>
            <w:r>
              <w:rPr>
                <w:rFonts w:ascii="Calibri" w:hAnsi="Calibri"/>
                <w:spacing w:val="-5"/>
              </w:rPr>
              <w:t xml:space="preserve"> </w:t>
            </w:r>
            <w:r>
              <w:rPr>
                <w:rFonts w:ascii="Calibri" w:hAnsi="Calibri"/>
              </w:rPr>
              <w:t>точек»</w:t>
            </w:r>
            <w:r>
              <w:rPr>
                <w:rFonts w:ascii="Calibri" w:hAnsi="Calibri"/>
                <w:spacing w:val="-6"/>
              </w:rPr>
              <w:t xml:space="preserve"> </w:t>
            </w:r>
            <w:r>
              <w:rPr>
                <w:rFonts w:ascii="Calibri" w:hAnsi="Calibri"/>
              </w:rPr>
              <w:t>и</w:t>
            </w:r>
            <w:r>
              <w:rPr>
                <w:rFonts w:ascii="Calibri" w:hAnsi="Calibri"/>
                <w:spacing w:val="-3"/>
              </w:rPr>
              <w:t xml:space="preserve"> </w:t>
            </w:r>
            <w:r>
              <w:rPr>
                <w:rFonts w:ascii="Calibri" w:hAnsi="Calibri"/>
              </w:rPr>
              <w:t>планирования</w:t>
            </w:r>
            <w:r>
              <w:rPr>
                <w:rFonts w:ascii="Calibri" w:hAnsi="Calibri"/>
                <w:spacing w:val="-3"/>
              </w:rPr>
              <w:t xml:space="preserve"> </w:t>
            </w:r>
            <w:r>
              <w:rPr>
                <w:rFonts w:ascii="Calibri" w:hAnsi="Calibri"/>
              </w:rPr>
              <w:t>системы</w:t>
            </w:r>
            <w:r>
              <w:rPr>
                <w:rFonts w:ascii="Calibri" w:hAnsi="Calibri"/>
                <w:spacing w:val="-4"/>
              </w:rPr>
              <w:t xml:space="preserve"> </w:t>
            </w:r>
            <w:r>
              <w:rPr>
                <w:rFonts w:ascii="Calibri" w:hAnsi="Calibri"/>
              </w:rPr>
              <w:t>мер</w:t>
            </w:r>
            <w:r>
              <w:rPr>
                <w:rFonts w:ascii="Calibri" w:hAnsi="Calibri"/>
                <w:spacing w:val="-6"/>
              </w:rPr>
              <w:t xml:space="preserve"> </w:t>
            </w:r>
            <w:r>
              <w:rPr>
                <w:rFonts w:ascii="Calibri" w:hAnsi="Calibri"/>
              </w:rPr>
              <w:t>по</w:t>
            </w:r>
            <w:r>
              <w:rPr>
                <w:rFonts w:ascii="Calibri" w:hAnsi="Calibri"/>
                <w:spacing w:val="-5"/>
              </w:rPr>
              <w:t xml:space="preserve"> </w:t>
            </w:r>
            <w:r>
              <w:rPr>
                <w:rFonts w:ascii="Calibri" w:hAnsi="Calibri"/>
              </w:rPr>
              <w:t>их</w:t>
            </w:r>
            <w:r>
              <w:rPr>
                <w:rFonts w:ascii="Calibri" w:hAnsi="Calibri"/>
                <w:spacing w:val="-5"/>
              </w:rPr>
              <w:t xml:space="preserve"> </w:t>
            </w:r>
            <w:r>
              <w:rPr>
                <w:rFonts w:ascii="Calibri" w:hAnsi="Calibri"/>
              </w:rPr>
              <w:t>устранению</w:t>
            </w:r>
            <w:r>
              <w:rPr>
                <w:rFonts w:ascii="Calibri" w:hAnsi="Calibri"/>
                <w:spacing w:val="-6"/>
              </w:rPr>
              <w:t xml:space="preserve"> </w:t>
            </w:r>
            <w:r>
              <w:rPr>
                <w:rFonts w:ascii="Calibri" w:hAnsi="Calibri"/>
              </w:rPr>
              <w:t>и</w:t>
            </w:r>
            <w:r>
              <w:rPr>
                <w:rFonts w:ascii="Calibri" w:hAnsi="Calibri"/>
                <w:spacing w:val="-2"/>
              </w:rPr>
              <w:t xml:space="preserve"> т.п.;</w:t>
            </w:r>
          </w:p>
          <w:p w14:paraId="3BD53976" w14:textId="77777777" w:rsidR="00413CEB" w:rsidRDefault="00AB3E27">
            <w:pPr>
              <w:pStyle w:val="TableParagraph"/>
              <w:numPr>
                <w:ilvl w:val="1"/>
                <w:numId w:val="104"/>
              </w:numPr>
              <w:tabs>
                <w:tab w:val="left" w:pos="566"/>
              </w:tabs>
              <w:ind w:right="97" w:firstLine="175"/>
              <w:jc w:val="both"/>
              <w:rPr>
                <w:rFonts w:ascii="Calibri" w:hAnsi="Calibri"/>
              </w:rPr>
            </w:pPr>
            <w:r>
              <w:rPr>
                <w:rFonts w:ascii="Calibri" w:hAnsi="Calibri"/>
              </w:rPr>
              <w:t>нахождения нового способа решения задачи, конструирования изделия или макета изделия, отвечающего поставленным требованиям, создания иного объекта, например, сценария,</w:t>
            </w:r>
            <w:r>
              <w:rPr>
                <w:rFonts w:ascii="Calibri" w:hAnsi="Calibri"/>
                <w:spacing w:val="-3"/>
              </w:rPr>
              <w:t xml:space="preserve"> </w:t>
            </w:r>
            <w:r>
              <w:rPr>
                <w:rFonts w:ascii="Calibri" w:hAnsi="Calibri"/>
              </w:rPr>
              <w:t>прибора,</w:t>
            </w:r>
            <w:r>
              <w:rPr>
                <w:rFonts w:ascii="Calibri" w:hAnsi="Calibri"/>
                <w:spacing w:val="-4"/>
              </w:rPr>
              <w:t xml:space="preserve"> </w:t>
            </w:r>
            <w:r>
              <w:rPr>
                <w:rFonts w:ascii="Calibri" w:hAnsi="Calibri"/>
              </w:rPr>
              <w:t>каталога</w:t>
            </w:r>
            <w:r>
              <w:rPr>
                <w:rFonts w:ascii="Calibri" w:hAnsi="Calibri"/>
                <w:spacing w:val="-3"/>
              </w:rPr>
              <w:t xml:space="preserve"> </w:t>
            </w:r>
            <w:r>
              <w:rPr>
                <w:rFonts w:ascii="Calibri" w:hAnsi="Calibri"/>
              </w:rPr>
              <w:t>и</w:t>
            </w:r>
            <w:r>
              <w:rPr>
                <w:rFonts w:ascii="Calibri" w:hAnsi="Calibri"/>
                <w:spacing w:val="-5"/>
              </w:rPr>
              <w:t xml:space="preserve"> </w:t>
            </w:r>
            <w:r>
              <w:rPr>
                <w:rFonts w:ascii="Calibri" w:hAnsi="Calibri"/>
              </w:rPr>
              <w:t>т.д,</w:t>
            </w:r>
            <w:r>
              <w:rPr>
                <w:rFonts w:ascii="Calibri" w:hAnsi="Calibri"/>
                <w:spacing w:val="-3"/>
              </w:rPr>
              <w:t xml:space="preserve"> </w:t>
            </w:r>
            <w:r>
              <w:rPr>
                <w:rFonts w:ascii="Calibri" w:hAnsi="Calibri"/>
              </w:rPr>
              <w:t>или</w:t>
            </w:r>
            <w:r>
              <w:rPr>
                <w:rFonts w:ascii="Calibri" w:hAnsi="Calibri"/>
                <w:spacing w:val="-2"/>
              </w:rPr>
              <w:t xml:space="preserve"> </w:t>
            </w:r>
            <w:r>
              <w:rPr>
                <w:rFonts w:ascii="Calibri" w:hAnsi="Calibri"/>
              </w:rPr>
              <w:t>подбора</w:t>
            </w:r>
            <w:r>
              <w:rPr>
                <w:rFonts w:ascii="Calibri" w:hAnsi="Calibri"/>
                <w:spacing w:val="-3"/>
              </w:rPr>
              <w:t xml:space="preserve"> </w:t>
            </w:r>
            <w:r>
              <w:rPr>
                <w:rFonts w:ascii="Calibri" w:hAnsi="Calibri"/>
              </w:rPr>
              <w:t>физических</w:t>
            </w:r>
            <w:r>
              <w:rPr>
                <w:rFonts w:ascii="Calibri" w:hAnsi="Calibri"/>
                <w:spacing w:val="-3"/>
              </w:rPr>
              <w:t xml:space="preserve"> </w:t>
            </w:r>
            <w:r>
              <w:rPr>
                <w:rFonts w:ascii="Calibri" w:hAnsi="Calibri"/>
              </w:rPr>
              <w:t>упражнений,</w:t>
            </w:r>
            <w:r>
              <w:rPr>
                <w:rFonts w:ascii="Calibri" w:hAnsi="Calibri"/>
                <w:spacing w:val="-3"/>
              </w:rPr>
              <w:t xml:space="preserve"> </w:t>
            </w:r>
            <w:r>
              <w:rPr>
                <w:rFonts w:ascii="Calibri" w:hAnsi="Calibri"/>
              </w:rPr>
              <w:t>направленных</w:t>
            </w:r>
            <w:r>
              <w:rPr>
                <w:rFonts w:ascii="Calibri" w:hAnsi="Calibri"/>
                <w:spacing w:val="-3"/>
              </w:rPr>
              <w:t xml:space="preserve"> </w:t>
            </w:r>
            <w:r>
              <w:rPr>
                <w:rFonts w:ascii="Calibri" w:hAnsi="Calibri"/>
              </w:rPr>
              <w:t>на решение конкретной задачи в рамках заданных условий;</w:t>
            </w:r>
          </w:p>
          <w:p w14:paraId="7E0A3097" w14:textId="77777777" w:rsidR="00413CEB" w:rsidRDefault="00AB3E27">
            <w:pPr>
              <w:pStyle w:val="TableParagraph"/>
              <w:numPr>
                <w:ilvl w:val="1"/>
                <w:numId w:val="104"/>
              </w:numPr>
              <w:tabs>
                <w:tab w:val="left" w:pos="566"/>
              </w:tabs>
              <w:spacing w:before="1"/>
              <w:ind w:right="100" w:firstLine="175"/>
              <w:jc w:val="both"/>
              <w:rPr>
                <w:rFonts w:ascii="Calibri" w:hAnsi="Calibri"/>
              </w:rPr>
            </w:pPr>
            <w:r>
              <w:rPr>
                <w:rFonts w:ascii="Calibri" w:hAnsi="Calibri"/>
              </w:rPr>
              <w:t>всесторонней критической оценки и проверки найденного решения, его реализации на практике или представления экспертам или заинтересованным лицам.</w:t>
            </w:r>
          </w:p>
          <w:p w14:paraId="67F7110E" w14:textId="77777777" w:rsidR="00413CEB" w:rsidRDefault="00AB3E27">
            <w:pPr>
              <w:pStyle w:val="TableParagraph"/>
              <w:ind w:left="108" w:right="99" w:firstLine="175"/>
              <w:jc w:val="both"/>
              <w:rPr>
                <w:rFonts w:ascii="Calibri" w:hAnsi="Calibri"/>
              </w:rPr>
            </w:pPr>
            <w:r>
              <w:rPr>
                <w:rFonts w:ascii="Calibri" w:hAnsi="Calibri"/>
              </w:rPr>
              <w:t>«Хорошее» задание, как правило, предполагает деятельность в ситуации как недостающей, так и избыточной информации; позволяет обучающимся проявить имеющиеся предпочтения, предоставляя возможность выбора тематики, способа</w:t>
            </w:r>
            <w:r>
              <w:rPr>
                <w:rFonts w:ascii="Calibri" w:hAnsi="Calibri"/>
                <w:spacing w:val="40"/>
              </w:rPr>
              <w:t xml:space="preserve"> </w:t>
            </w:r>
            <w:r>
              <w:rPr>
                <w:rFonts w:ascii="Calibri" w:hAnsi="Calibri"/>
              </w:rPr>
              <w:t>решения или его оформления.</w:t>
            </w:r>
          </w:p>
          <w:p w14:paraId="0C563E33" w14:textId="77777777" w:rsidR="00413CEB" w:rsidRDefault="00AB3E27">
            <w:pPr>
              <w:pStyle w:val="TableParagraph"/>
              <w:spacing w:line="267" w:lineRule="exact"/>
              <w:ind w:left="283"/>
              <w:jc w:val="both"/>
              <w:rPr>
                <w:rFonts w:ascii="Calibri" w:hAnsi="Calibri"/>
              </w:rPr>
            </w:pPr>
            <w:r>
              <w:rPr>
                <w:rFonts w:ascii="Calibri" w:hAnsi="Calibri"/>
                <w:spacing w:val="-5"/>
              </w:rPr>
              <w:t>3.</w:t>
            </w:r>
            <w:r>
              <w:rPr>
                <w:rFonts w:ascii="Calibri" w:hAnsi="Calibri"/>
                <w:spacing w:val="-12"/>
              </w:rPr>
              <w:t xml:space="preserve"> </w:t>
            </w:r>
            <w:r>
              <w:rPr>
                <w:rFonts w:ascii="Calibri" w:hAnsi="Calibri"/>
                <w:spacing w:val="-2"/>
              </w:rPr>
              <w:t>Сотрудничество</w:t>
            </w:r>
          </w:p>
          <w:p w14:paraId="639CE485" w14:textId="77777777" w:rsidR="00413CEB" w:rsidRDefault="00AB3E27">
            <w:pPr>
              <w:pStyle w:val="TableParagraph"/>
              <w:ind w:left="108" w:right="101" w:firstLine="175"/>
              <w:jc w:val="both"/>
              <w:rPr>
                <w:rFonts w:ascii="Calibri" w:hAnsi="Calibri"/>
              </w:rPr>
            </w:pPr>
            <w:r>
              <w:rPr>
                <w:rFonts w:ascii="Calibri" w:hAnsi="Calibri"/>
              </w:rPr>
              <w:t>Основной вопрос для оценки задания: В какой мере учебное задание требует сотрудничества обучающихся между собой и(или) с другими людьми, и требуется ли при этом создание общего продукта?</w:t>
            </w:r>
          </w:p>
          <w:p w14:paraId="14F7B2C9" w14:textId="77777777" w:rsidR="00413CEB" w:rsidRDefault="00AB3E27">
            <w:pPr>
              <w:pStyle w:val="TableParagraph"/>
              <w:spacing w:line="270" w:lineRule="atLeast"/>
              <w:ind w:left="108" w:right="94" w:firstLine="175"/>
              <w:jc w:val="both"/>
              <w:rPr>
                <w:rFonts w:ascii="Calibri" w:hAnsi="Calibri"/>
              </w:rPr>
            </w:pPr>
            <w:r>
              <w:rPr>
                <w:rFonts w:ascii="Calibri" w:hAnsi="Calibri"/>
              </w:rPr>
              <w:t>Общее описание «хорошего» задания: задание требует совместной работы</w:t>
            </w:r>
            <w:r>
              <w:rPr>
                <w:rFonts w:ascii="Calibri" w:hAnsi="Calibri"/>
                <w:spacing w:val="40"/>
              </w:rPr>
              <w:t xml:space="preserve"> </w:t>
            </w:r>
            <w:r>
              <w:rPr>
                <w:rFonts w:ascii="Calibri" w:hAnsi="Calibri"/>
              </w:rPr>
              <w:t>обучающихся хотя бы на одном из этапов и предполагает координацию усилий и разделение</w:t>
            </w:r>
            <w:r>
              <w:rPr>
                <w:rFonts w:ascii="Calibri" w:hAnsi="Calibri"/>
                <w:spacing w:val="40"/>
              </w:rPr>
              <w:t xml:space="preserve"> </w:t>
            </w:r>
            <w:r>
              <w:rPr>
                <w:rFonts w:ascii="Calibri" w:hAnsi="Calibri"/>
              </w:rPr>
              <w:t>ответственности</w:t>
            </w:r>
            <w:r>
              <w:rPr>
                <w:rFonts w:ascii="Calibri" w:hAnsi="Calibri"/>
                <w:spacing w:val="40"/>
              </w:rPr>
              <w:t xml:space="preserve"> </w:t>
            </w:r>
            <w:r>
              <w:rPr>
                <w:rFonts w:ascii="Calibri" w:hAnsi="Calibri"/>
              </w:rPr>
              <w:t>за</w:t>
            </w:r>
            <w:r>
              <w:rPr>
                <w:rFonts w:ascii="Calibri" w:hAnsi="Calibri"/>
                <w:spacing w:val="40"/>
              </w:rPr>
              <w:t xml:space="preserve"> </w:t>
            </w:r>
            <w:r>
              <w:rPr>
                <w:rFonts w:ascii="Calibri" w:hAnsi="Calibri"/>
              </w:rPr>
              <w:t>конечный</w:t>
            </w:r>
            <w:r>
              <w:rPr>
                <w:rFonts w:ascii="Calibri" w:hAnsi="Calibri"/>
                <w:spacing w:val="40"/>
              </w:rPr>
              <w:t xml:space="preserve"> </w:t>
            </w:r>
            <w:r>
              <w:rPr>
                <w:rFonts w:ascii="Calibri" w:hAnsi="Calibri"/>
              </w:rPr>
              <w:t>результат</w:t>
            </w:r>
            <w:r>
              <w:rPr>
                <w:rFonts w:ascii="Calibri" w:hAnsi="Calibri"/>
                <w:spacing w:val="40"/>
              </w:rPr>
              <w:t xml:space="preserve"> </w:t>
            </w:r>
            <w:r>
              <w:rPr>
                <w:rFonts w:ascii="Calibri" w:hAnsi="Calibri"/>
              </w:rPr>
              <w:t>(например,</w:t>
            </w:r>
            <w:r>
              <w:rPr>
                <w:rFonts w:ascii="Calibri" w:hAnsi="Calibri"/>
                <w:spacing w:val="40"/>
              </w:rPr>
              <w:t xml:space="preserve"> </w:t>
            </w:r>
            <w:r>
              <w:rPr>
                <w:rFonts w:ascii="Calibri" w:hAnsi="Calibri"/>
              </w:rPr>
              <w:t>модель,</w:t>
            </w:r>
            <w:r>
              <w:rPr>
                <w:rFonts w:ascii="Calibri" w:hAnsi="Calibri"/>
                <w:spacing w:val="40"/>
              </w:rPr>
              <w:t xml:space="preserve"> </w:t>
            </w:r>
            <w:r>
              <w:rPr>
                <w:rFonts w:ascii="Calibri" w:hAnsi="Calibri"/>
              </w:rPr>
              <w:t>макет,</w:t>
            </w:r>
            <w:r>
              <w:rPr>
                <w:rFonts w:ascii="Calibri" w:hAnsi="Calibri"/>
                <w:spacing w:val="40"/>
              </w:rPr>
              <w:t xml:space="preserve"> </w:t>
            </w:r>
            <w:r>
              <w:rPr>
                <w:rFonts w:ascii="Calibri" w:hAnsi="Calibri"/>
              </w:rPr>
              <w:t>текст,</w:t>
            </w:r>
          </w:p>
        </w:tc>
      </w:tr>
    </w:tbl>
    <w:p w14:paraId="7B709B42" w14:textId="77777777" w:rsidR="00413CEB" w:rsidRDefault="00413CEB">
      <w:pPr>
        <w:spacing w:line="270" w:lineRule="atLeast"/>
        <w:jc w:val="both"/>
        <w:rPr>
          <w:rFonts w:ascii="Calibri" w:hAnsi="Calibri"/>
        </w:rPr>
        <w:sectPr w:rsidR="00413CEB">
          <w:pgSz w:w="11910" w:h="16840"/>
          <w:pgMar w:top="660" w:right="160" w:bottom="1240" w:left="320" w:header="0" w:footer="985" w:gutter="0"/>
          <w:cols w:space="720"/>
        </w:sectPr>
      </w:pPr>
    </w:p>
    <w:p w14:paraId="2A0125B2"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0DDB7B0A" w14:textId="77777777">
        <w:trPr>
          <w:trHeight w:val="537"/>
        </w:trPr>
        <w:tc>
          <w:tcPr>
            <w:tcW w:w="1524" w:type="dxa"/>
          </w:tcPr>
          <w:p w14:paraId="090FD4BD"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3F611D8B"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0BB730E5"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56934058" w14:textId="77777777">
        <w:trPr>
          <w:trHeight w:val="14260"/>
        </w:trPr>
        <w:tc>
          <w:tcPr>
            <w:tcW w:w="1524" w:type="dxa"/>
          </w:tcPr>
          <w:p w14:paraId="380BEACD" w14:textId="77777777" w:rsidR="00413CEB" w:rsidRDefault="00413CEB">
            <w:pPr>
              <w:pStyle w:val="TableParagraph"/>
              <w:ind w:left="0"/>
            </w:pPr>
          </w:p>
        </w:tc>
        <w:tc>
          <w:tcPr>
            <w:tcW w:w="8824" w:type="dxa"/>
          </w:tcPr>
          <w:p w14:paraId="3C3B8ED8" w14:textId="77777777" w:rsidR="00413CEB" w:rsidRDefault="00AB3E27">
            <w:pPr>
              <w:pStyle w:val="TableParagraph"/>
              <w:spacing w:line="267" w:lineRule="exact"/>
              <w:ind w:left="108"/>
              <w:jc w:val="both"/>
              <w:rPr>
                <w:rFonts w:ascii="Calibri" w:hAnsi="Calibri"/>
              </w:rPr>
            </w:pPr>
            <w:r>
              <w:rPr>
                <w:rFonts w:ascii="Calibri" w:hAnsi="Calibri"/>
              </w:rPr>
              <w:t>схема,</w:t>
            </w:r>
            <w:r>
              <w:rPr>
                <w:rFonts w:ascii="Calibri" w:hAnsi="Calibri"/>
                <w:spacing w:val="-7"/>
              </w:rPr>
              <w:t xml:space="preserve"> </w:t>
            </w:r>
            <w:r>
              <w:rPr>
                <w:rFonts w:ascii="Calibri" w:hAnsi="Calibri"/>
              </w:rPr>
              <w:t>продукт,</w:t>
            </w:r>
            <w:r>
              <w:rPr>
                <w:rFonts w:ascii="Calibri" w:hAnsi="Calibri"/>
                <w:spacing w:val="-4"/>
              </w:rPr>
              <w:t xml:space="preserve"> </w:t>
            </w:r>
            <w:r>
              <w:rPr>
                <w:rFonts w:ascii="Calibri" w:hAnsi="Calibri"/>
              </w:rPr>
              <w:t>идея,</w:t>
            </w:r>
            <w:r>
              <w:rPr>
                <w:rFonts w:ascii="Calibri" w:hAnsi="Calibri"/>
                <w:spacing w:val="-7"/>
              </w:rPr>
              <w:t xml:space="preserve"> </w:t>
            </w:r>
            <w:r>
              <w:rPr>
                <w:rFonts w:ascii="Calibri" w:hAnsi="Calibri"/>
              </w:rPr>
              <w:t>ответ</w:t>
            </w:r>
            <w:r>
              <w:rPr>
                <w:rFonts w:ascii="Calibri" w:hAnsi="Calibri"/>
                <w:spacing w:val="-3"/>
              </w:rPr>
              <w:t xml:space="preserve"> </w:t>
            </w:r>
            <w:r>
              <w:rPr>
                <w:rFonts w:ascii="Calibri" w:hAnsi="Calibri"/>
              </w:rPr>
              <w:t>на</w:t>
            </w:r>
            <w:r>
              <w:rPr>
                <w:rFonts w:ascii="Calibri" w:hAnsi="Calibri"/>
                <w:spacing w:val="-6"/>
              </w:rPr>
              <w:t xml:space="preserve"> </w:t>
            </w:r>
            <w:r>
              <w:rPr>
                <w:rFonts w:ascii="Calibri" w:hAnsi="Calibri"/>
              </w:rPr>
              <w:t>сложный</w:t>
            </w:r>
            <w:r>
              <w:rPr>
                <w:rFonts w:ascii="Calibri" w:hAnsi="Calibri"/>
                <w:spacing w:val="-3"/>
              </w:rPr>
              <w:t xml:space="preserve"> </w:t>
            </w:r>
            <w:r>
              <w:rPr>
                <w:rFonts w:ascii="Calibri" w:hAnsi="Calibri"/>
              </w:rPr>
              <w:t>составной</w:t>
            </w:r>
            <w:r>
              <w:rPr>
                <w:rFonts w:ascii="Calibri" w:hAnsi="Calibri"/>
                <w:spacing w:val="-6"/>
              </w:rPr>
              <w:t xml:space="preserve"> </w:t>
            </w:r>
            <w:r>
              <w:rPr>
                <w:rFonts w:ascii="Calibri" w:hAnsi="Calibri"/>
              </w:rPr>
              <w:t>вопрос</w:t>
            </w:r>
            <w:r>
              <w:rPr>
                <w:rFonts w:ascii="Calibri" w:hAnsi="Calibri"/>
                <w:spacing w:val="-4"/>
              </w:rPr>
              <w:t xml:space="preserve"> </w:t>
            </w:r>
            <w:r>
              <w:rPr>
                <w:rFonts w:ascii="Calibri" w:hAnsi="Calibri"/>
              </w:rPr>
              <w:t>и</w:t>
            </w:r>
            <w:r>
              <w:rPr>
                <w:rFonts w:ascii="Calibri" w:hAnsi="Calibri"/>
                <w:spacing w:val="-5"/>
              </w:rPr>
              <w:t xml:space="preserve"> </w:t>
            </w:r>
            <w:r>
              <w:rPr>
                <w:rFonts w:ascii="Calibri" w:hAnsi="Calibri"/>
                <w:spacing w:val="-2"/>
              </w:rPr>
              <w:t>т.п.).</w:t>
            </w:r>
          </w:p>
          <w:p w14:paraId="53E3BC2D" w14:textId="77777777" w:rsidR="00413CEB" w:rsidRDefault="00AB3E27">
            <w:pPr>
              <w:pStyle w:val="TableParagraph"/>
              <w:ind w:left="108" w:right="97" w:firstLine="175"/>
              <w:jc w:val="both"/>
              <w:rPr>
                <w:rFonts w:ascii="Calibri" w:hAnsi="Calibri"/>
              </w:rPr>
            </w:pPr>
            <w:r>
              <w:rPr>
                <w:rFonts w:ascii="Calibri" w:hAnsi="Calibri"/>
              </w:rPr>
              <w:t>Обучающиеся могут выполнять задание в парах и группах с распределением ролей/функций внутри группы.</w:t>
            </w:r>
          </w:p>
          <w:p w14:paraId="62B6DDAB" w14:textId="77777777" w:rsidR="00413CEB" w:rsidRDefault="00AB3E27">
            <w:pPr>
              <w:pStyle w:val="TableParagraph"/>
              <w:ind w:left="108" w:right="102" w:firstLine="175"/>
              <w:jc w:val="both"/>
              <w:rPr>
                <w:rFonts w:ascii="Calibri" w:hAnsi="Calibri"/>
              </w:rPr>
            </w:pPr>
            <w:r>
              <w:rPr>
                <w:rFonts w:ascii="Calibri" w:hAnsi="Calibri"/>
              </w:rPr>
              <w:t>«Хорошее» задание, как правило, требует (1) личного вклада от каждого ученика и (2) зависимости как результата работы (конечного продукта), так и процесса ее выполнения каждым участником группы от вклада других участников.</w:t>
            </w:r>
          </w:p>
          <w:p w14:paraId="1C62C25D" w14:textId="77777777" w:rsidR="00413CEB" w:rsidRDefault="00AB3E27">
            <w:pPr>
              <w:pStyle w:val="TableParagraph"/>
              <w:numPr>
                <w:ilvl w:val="0"/>
                <w:numId w:val="103"/>
              </w:numPr>
              <w:tabs>
                <w:tab w:val="left" w:pos="478"/>
              </w:tabs>
              <w:ind w:left="478" w:hanging="195"/>
              <w:jc w:val="both"/>
              <w:rPr>
                <w:rFonts w:ascii="Calibri" w:hAnsi="Calibri"/>
              </w:rPr>
            </w:pPr>
            <w:r>
              <w:rPr>
                <w:rFonts w:ascii="Calibri" w:hAnsi="Calibri"/>
                <w:spacing w:val="-2"/>
              </w:rPr>
              <w:t>Коммуникация</w:t>
            </w:r>
          </w:p>
          <w:p w14:paraId="13C72A14" w14:textId="77777777" w:rsidR="00413CEB" w:rsidRDefault="00AB3E27">
            <w:pPr>
              <w:pStyle w:val="TableParagraph"/>
              <w:ind w:left="108" w:right="96" w:firstLine="175"/>
              <w:jc w:val="both"/>
              <w:rPr>
                <w:rFonts w:ascii="Calibri" w:hAnsi="Calibri"/>
              </w:rPr>
            </w:pPr>
            <w:r>
              <w:rPr>
                <w:rFonts w:ascii="Calibri" w:hAnsi="Calibri"/>
              </w:rPr>
              <w:t>Основной вопрос для оценки задания: В какой мере учебное задание требует развернутой коммуникации – устного или письменного высказывания на определенную тему и с определенной целью, хорошо структурированного, аргументированного, логичного и последовательного?</w:t>
            </w:r>
          </w:p>
          <w:p w14:paraId="5AA5EEE5" w14:textId="77777777" w:rsidR="00413CEB" w:rsidRDefault="00AB3E27">
            <w:pPr>
              <w:pStyle w:val="TableParagraph"/>
              <w:ind w:left="108" w:right="93" w:firstLine="175"/>
              <w:jc w:val="both"/>
              <w:rPr>
                <w:rFonts w:ascii="Calibri" w:hAnsi="Calibri"/>
              </w:rPr>
            </w:pPr>
            <w:r>
              <w:rPr>
                <w:rFonts w:ascii="Calibri" w:hAnsi="Calibri"/>
              </w:rPr>
              <w:t>Общее</w:t>
            </w:r>
            <w:r>
              <w:rPr>
                <w:rFonts w:ascii="Calibri" w:hAnsi="Calibri"/>
                <w:spacing w:val="-1"/>
              </w:rPr>
              <w:t xml:space="preserve"> </w:t>
            </w:r>
            <w:r>
              <w:rPr>
                <w:rFonts w:ascii="Calibri" w:hAnsi="Calibri"/>
              </w:rPr>
              <w:t>описание</w:t>
            </w:r>
            <w:r>
              <w:rPr>
                <w:rFonts w:ascii="Calibri" w:hAnsi="Calibri"/>
                <w:spacing w:val="-3"/>
              </w:rPr>
              <w:t xml:space="preserve"> </w:t>
            </w:r>
            <w:r>
              <w:rPr>
                <w:rFonts w:ascii="Calibri" w:hAnsi="Calibri"/>
              </w:rPr>
              <w:t>«хорошего»</w:t>
            </w:r>
            <w:r>
              <w:rPr>
                <w:rFonts w:ascii="Calibri" w:hAnsi="Calibri"/>
                <w:spacing w:val="-4"/>
              </w:rPr>
              <w:t xml:space="preserve"> </w:t>
            </w:r>
            <w:r>
              <w:rPr>
                <w:rFonts w:ascii="Calibri" w:hAnsi="Calibri"/>
              </w:rPr>
              <w:t>задания:</w:t>
            </w:r>
            <w:r>
              <w:rPr>
                <w:rFonts w:ascii="Calibri" w:hAnsi="Calibri"/>
                <w:spacing w:val="-3"/>
              </w:rPr>
              <w:t xml:space="preserve"> </w:t>
            </w:r>
            <w:r>
              <w:rPr>
                <w:rFonts w:ascii="Calibri" w:hAnsi="Calibri"/>
              </w:rPr>
              <w:t>задание</w:t>
            </w:r>
            <w:r>
              <w:rPr>
                <w:rFonts w:ascii="Calibri" w:hAnsi="Calibri"/>
                <w:spacing w:val="-1"/>
              </w:rPr>
              <w:t xml:space="preserve"> </w:t>
            </w:r>
            <w:r>
              <w:rPr>
                <w:rFonts w:ascii="Calibri" w:hAnsi="Calibri"/>
              </w:rPr>
              <w:t>предполагает</w:t>
            </w:r>
            <w:r>
              <w:rPr>
                <w:rFonts w:ascii="Calibri" w:hAnsi="Calibri"/>
                <w:spacing w:val="-1"/>
              </w:rPr>
              <w:t xml:space="preserve"> </w:t>
            </w:r>
            <w:r>
              <w:rPr>
                <w:rFonts w:ascii="Calibri" w:hAnsi="Calibri"/>
              </w:rPr>
              <w:t>создание</w:t>
            </w:r>
            <w:r>
              <w:rPr>
                <w:rFonts w:ascii="Calibri" w:hAnsi="Calibri"/>
                <w:spacing w:val="-1"/>
              </w:rPr>
              <w:t xml:space="preserve"> </w:t>
            </w:r>
            <w:r>
              <w:rPr>
                <w:rFonts w:ascii="Calibri" w:hAnsi="Calibri"/>
              </w:rPr>
              <w:t>письменного</w:t>
            </w:r>
            <w:r>
              <w:rPr>
                <w:rFonts w:ascii="Calibri" w:hAnsi="Calibri"/>
                <w:spacing w:val="-3"/>
              </w:rPr>
              <w:t xml:space="preserve"> </w:t>
            </w:r>
            <w:r>
              <w:rPr>
                <w:rFonts w:ascii="Calibri" w:hAnsi="Calibri"/>
              </w:rPr>
              <w:t>или устного связного высказывания, например, текста-описания или текста-рассуждения, устного или письменного заключения, комментария, пояснения, описания, отчета, формулировки и обоснования гипотезы, сообщения, оценочного суждения, аргументированного мнения, призыва, инструкции и т.п., с заданными параметрами: тематикой, коммуникативной задачей, объемом, форматом.</w:t>
            </w:r>
          </w:p>
          <w:p w14:paraId="2ACAB8C9" w14:textId="77777777" w:rsidR="00413CEB" w:rsidRDefault="00AB3E27">
            <w:pPr>
              <w:pStyle w:val="TableParagraph"/>
              <w:spacing w:before="1"/>
              <w:ind w:left="108" w:right="101" w:firstLine="175"/>
              <w:jc w:val="both"/>
              <w:rPr>
                <w:rFonts w:ascii="Calibri" w:hAnsi="Calibri"/>
              </w:rPr>
            </w:pPr>
            <w:r>
              <w:rPr>
                <w:rFonts w:ascii="Calibri" w:hAnsi="Calibri"/>
              </w:rPr>
              <w:t>Обучающиеся могут выполнять данное требование путем создания текста, построения устного монологического высказывания или участвуя в диалоге или общем обсуждении.</w:t>
            </w:r>
          </w:p>
          <w:p w14:paraId="3E1FB895" w14:textId="77777777" w:rsidR="00413CEB" w:rsidRDefault="00AB3E27">
            <w:pPr>
              <w:pStyle w:val="TableParagraph"/>
              <w:ind w:left="108" w:right="99" w:firstLine="175"/>
              <w:jc w:val="both"/>
              <w:rPr>
                <w:rFonts w:ascii="Calibri" w:hAnsi="Calibri"/>
              </w:rPr>
            </w:pPr>
            <w:r>
              <w:rPr>
                <w:rFonts w:ascii="Calibri" w:hAnsi="Calibri"/>
              </w:rPr>
              <w:t>«Хорошее» задание, как правило, предполагает активное и осознанное использование речевых средств для решения конкретной коммуникативной и(или) познавательной задачи; явно определяет четкие рамки коммуникации.</w:t>
            </w:r>
          </w:p>
          <w:p w14:paraId="61F9037E" w14:textId="77777777" w:rsidR="00413CEB" w:rsidRDefault="00AB3E27">
            <w:pPr>
              <w:pStyle w:val="TableParagraph"/>
              <w:numPr>
                <w:ilvl w:val="0"/>
                <w:numId w:val="103"/>
              </w:numPr>
              <w:tabs>
                <w:tab w:val="left" w:pos="478"/>
              </w:tabs>
              <w:spacing w:line="267" w:lineRule="exact"/>
              <w:ind w:left="478" w:hanging="195"/>
              <w:jc w:val="both"/>
              <w:rPr>
                <w:rFonts w:ascii="Calibri" w:hAnsi="Calibri"/>
              </w:rPr>
            </w:pPr>
            <w:r>
              <w:rPr>
                <w:rFonts w:ascii="Calibri" w:hAnsi="Calibri"/>
                <w:spacing w:val="-6"/>
              </w:rPr>
              <w:t>Самоорганизация</w:t>
            </w:r>
            <w:r>
              <w:rPr>
                <w:rFonts w:ascii="Calibri" w:hAnsi="Calibri"/>
                <w:spacing w:val="-13"/>
              </w:rPr>
              <w:t xml:space="preserve"> </w:t>
            </w:r>
            <w:r>
              <w:rPr>
                <w:rFonts w:ascii="Calibri" w:hAnsi="Calibri"/>
                <w:spacing w:val="-6"/>
              </w:rPr>
              <w:t>и</w:t>
            </w:r>
            <w:r>
              <w:rPr>
                <w:rFonts w:ascii="Calibri" w:hAnsi="Calibri"/>
                <w:spacing w:val="-13"/>
              </w:rPr>
              <w:t xml:space="preserve"> </w:t>
            </w:r>
            <w:r>
              <w:rPr>
                <w:rFonts w:ascii="Calibri" w:hAnsi="Calibri"/>
                <w:spacing w:val="-6"/>
              </w:rPr>
              <w:t>саморегуляция</w:t>
            </w:r>
          </w:p>
          <w:p w14:paraId="2907F109" w14:textId="77777777" w:rsidR="00413CEB" w:rsidRDefault="00AB3E27">
            <w:pPr>
              <w:pStyle w:val="TableParagraph"/>
              <w:spacing w:before="1"/>
              <w:ind w:left="108" w:right="98" w:firstLine="175"/>
              <w:jc w:val="both"/>
              <w:rPr>
                <w:rFonts w:ascii="Calibri" w:hAnsi="Calibri"/>
              </w:rPr>
            </w:pPr>
            <w:r>
              <w:rPr>
                <w:rFonts w:ascii="Calibri" w:hAnsi="Calibri"/>
              </w:rPr>
              <w:t xml:space="preserve">Основной вопрос для оценки задания: В какой мере учебное задание требует от обучающихся управления своей деятельностью и обеспечивает для этого необходимые </w:t>
            </w:r>
            <w:r>
              <w:rPr>
                <w:rFonts w:ascii="Calibri" w:hAnsi="Calibri"/>
                <w:spacing w:val="-2"/>
              </w:rPr>
              <w:t>условия?</w:t>
            </w:r>
          </w:p>
          <w:p w14:paraId="30B6AE34" w14:textId="77777777" w:rsidR="00413CEB" w:rsidRDefault="00AB3E27">
            <w:pPr>
              <w:pStyle w:val="TableParagraph"/>
              <w:spacing w:before="1"/>
              <w:ind w:left="108" w:right="97" w:firstLine="175"/>
              <w:jc w:val="both"/>
              <w:rPr>
                <w:rFonts w:ascii="Calibri" w:hAnsi="Calibri"/>
              </w:rPr>
            </w:pPr>
            <w:r>
              <w:rPr>
                <w:rFonts w:ascii="Calibri" w:hAnsi="Calibri"/>
              </w:rPr>
              <w:t>Общее описание «хорошего» задания: задание наделяет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w:t>
            </w:r>
            <w:r>
              <w:rPr>
                <w:rFonts w:ascii="Calibri" w:hAnsi="Calibri"/>
                <w:spacing w:val="-6"/>
              </w:rPr>
              <w:t xml:space="preserve"> </w:t>
            </w:r>
            <w:r>
              <w:rPr>
                <w:rFonts w:ascii="Calibri" w:hAnsi="Calibri"/>
              </w:rPr>
              <w:t>материалов,</w:t>
            </w:r>
            <w:r>
              <w:rPr>
                <w:rFonts w:ascii="Calibri" w:hAnsi="Calibri"/>
                <w:spacing w:val="-7"/>
              </w:rPr>
              <w:t xml:space="preserve"> </w:t>
            </w:r>
            <w:r>
              <w:rPr>
                <w:rFonts w:ascii="Calibri" w:hAnsi="Calibri"/>
              </w:rPr>
              <w:t>поиска</w:t>
            </w:r>
            <w:r>
              <w:rPr>
                <w:rFonts w:ascii="Calibri" w:hAnsi="Calibri"/>
                <w:spacing w:val="-7"/>
              </w:rPr>
              <w:t xml:space="preserve"> </w:t>
            </w:r>
            <w:r>
              <w:rPr>
                <w:rFonts w:ascii="Calibri" w:hAnsi="Calibri"/>
              </w:rPr>
              <w:t>необходимых</w:t>
            </w:r>
            <w:r>
              <w:rPr>
                <w:rFonts w:ascii="Calibri" w:hAnsi="Calibri"/>
                <w:spacing w:val="-7"/>
              </w:rPr>
              <w:t xml:space="preserve"> </w:t>
            </w:r>
            <w:r>
              <w:rPr>
                <w:rFonts w:ascii="Calibri" w:hAnsi="Calibri"/>
              </w:rPr>
              <w:t>ресурсов,</w:t>
            </w:r>
            <w:r>
              <w:rPr>
                <w:rFonts w:ascii="Calibri" w:hAnsi="Calibri"/>
                <w:spacing w:val="-5"/>
              </w:rPr>
              <w:t xml:space="preserve"> </w:t>
            </w:r>
            <w:r>
              <w:rPr>
                <w:rFonts w:ascii="Calibri" w:hAnsi="Calibri"/>
              </w:rPr>
              <w:t>распределения</w:t>
            </w:r>
            <w:r>
              <w:rPr>
                <w:rFonts w:ascii="Calibri" w:hAnsi="Calibri"/>
                <w:spacing w:val="-7"/>
              </w:rPr>
              <w:t xml:space="preserve"> </w:t>
            </w:r>
            <w:r>
              <w:rPr>
                <w:rFonts w:ascii="Calibri" w:hAnsi="Calibri"/>
              </w:rPr>
              <w:t>обязанностей и контроля качества выполнения работы.</w:t>
            </w:r>
          </w:p>
          <w:p w14:paraId="6B45C2C0" w14:textId="77777777" w:rsidR="00413CEB" w:rsidRDefault="00AB3E27">
            <w:pPr>
              <w:pStyle w:val="TableParagraph"/>
              <w:ind w:left="108" w:right="96" w:firstLine="175"/>
              <w:jc w:val="both"/>
              <w:rPr>
                <w:rFonts w:ascii="Calibri" w:hAnsi="Calibri"/>
              </w:rPr>
            </w:pPr>
            <w:r>
              <w:rPr>
                <w:rFonts w:ascii="Calibri" w:hAnsi="Calibri"/>
              </w:rPr>
              <w:t>Эти требования могут быть реализованы, если выполнение задания достаточно объемно: рассчитано на относительно длительный срок (не менее недели) и предусматривает ряд этапов. Формирование умения распределять между собой обязанности возможно только при выполнении коллективного задания. Формированию умения контролировать качество выполнения работы способствует заблаговременное предъявление учителем требований к качеству создаваемого продукта, например, подробных критериев оценки результатов выполнения задания.</w:t>
            </w:r>
          </w:p>
          <w:p w14:paraId="6E4D32FD" w14:textId="77777777" w:rsidR="00413CEB" w:rsidRDefault="00AB3E27">
            <w:pPr>
              <w:pStyle w:val="TableParagraph"/>
              <w:spacing w:before="1"/>
              <w:ind w:left="108" w:right="97" w:firstLine="175"/>
              <w:jc w:val="both"/>
              <w:rPr>
                <w:rFonts w:ascii="Calibri" w:hAnsi="Calibri"/>
              </w:rPr>
            </w:pPr>
            <w:r>
              <w:rPr>
                <w:rFonts w:ascii="Calibri" w:hAnsi="Calibri"/>
              </w:rPr>
              <w:t>«Хорошее» задание, как правило, – это долгосрочный проект, с заранее известными требованиями, предъявляемыми к качеству работы, или критериями ее оценки; в ходе выполнения задания контролирующие функции учителя сведены к минимуму.</w:t>
            </w:r>
          </w:p>
          <w:p w14:paraId="22A9FBD6" w14:textId="77777777" w:rsidR="00413CEB" w:rsidRDefault="00AB3E27">
            <w:pPr>
              <w:pStyle w:val="TableParagraph"/>
              <w:numPr>
                <w:ilvl w:val="0"/>
                <w:numId w:val="103"/>
              </w:numPr>
              <w:tabs>
                <w:tab w:val="left" w:pos="478"/>
              </w:tabs>
              <w:spacing w:line="267" w:lineRule="exact"/>
              <w:ind w:left="478" w:hanging="195"/>
              <w:jc w:val="both"/>
              <w:rPr>
                <w:rFonts w:ascii="Calibri" w:hAnsi="Calibri"/>
              </w:rPr>
            </w:pPr>
            <w:r>
              <w:rPr>
                <w:rFonts w:ascii="Calibri" w:hAnsi="Calibri"/>
                <w:spacing w:val="-2"/>
              </w:rPr>
              <w:t>Рефлексия</w:t>
            </w:r>
          </w:p>
          <w:p w14:paraId="6E2F182E" w14:textId="77777777" w:rsidR="00413CEB" w:rsidRDefault="00AB3E27">
            <w:pPr>
              <w:pStyle w:val="TableParagraph"/>
              <w:ind w:left="108" w:right="95" w:firstLine="175"/>
              <w:jc w:val="both"/>
              <w:rPr>
                <w:rFonts w:ascii="Calibri" w:hAnsi="Calibri"/>
              </w:rPr>
            </w:pPr>
            <w:r>
              <w:rPr>
                <w:rFonts w:ascii="Calibri" w:hAnsi="Calibri"/>
              </w:rPr>
              <w:t>Основной вопрос для оценки задания: В какой мере учебное задание позволяет обучающимся осознавать над мотивы, содержание, способы действий, успешность/неуспешность своей учебной деятельности, ее причины?</w:t>
            </w:r>
          </w:p>
          <w:p w14:paraId="1FBF9BF1" w14:textId="77777777" w:rsidR="00413CEB" w:rsidRDefault="00AB3E27">
            <w:pPr>
              <w:pStyle w:val="TableParagraph"/>
              <w:spacing w:before="1"/>
              <w:ind w:left="108" w:right="98" w:firstLine="175"/>
              <w:jc w:val="both"/>
              <w:rPr>
                <w:rFonts w:ascii="Calibri" w:hAnsi="Calibri"/>
              </w:rPr>
            </w:pPr>
            <w:r>
              <w:rPr>
                <w:rFonts w:ascii="Calibri" w:hAnsi="Calibri"/>
              </w:rPr>
              <w:t>Общее описание «хорошего» задания: задание требует самостоятельной оценки или анализа собственной учебной деятельности с позиций соответствия полученных результатов целям и способам действий, т.е. задание предполагает ответ обучающихся на вопрос типа: «Все ли получилось так, как вы задумали? Что не получилось? Почему?».</w:t>
            </w:r>
          </w:p>
          <w:p w14:paraId="14CE3084" w14:textId="77777777" w:rsidR="00413CEB" w:rsidRDefault="00AB3E27">
            <w:pPr>
              <w:pStyle w:val="TableParagraph"/>
              <w:spacing w:before="1" w:line="268" w:lineRule="exact"/>
              <w:ind w:left="283"/>
              <w:jc w:val="both"/>
              <w:rPr>
                <w:rFonts w:ascii="Calibri" w:hAnsi="Calibri"/>
              </w:rPr>
            </w:pPr>
            <w:r>
              <w:rPr>
                <w:rFonts w:ascii="Calibri" w:hAnsi="Calibri"/>
              </w:rPr>
              <w:t>Выполнение</w:t>
            </w:r>
            <w:r>
              <w:rPr>
                <w:rFonts w:ascii="Calibri" w:hAnsi="Calibri"/>
                <w:spacing w:val="-9"/>
              </w:rPr>
              <w:t xml:space="preserve"> </w:t>
            </w:r>
            <w:r>
              <w:rPr>
                <w:rFonts w:ascii="Calibri" w:hAnsi="Calibri"/>
              </w:rPr>
              <w:t>такого</w:t>
            </w:r>
            <w:r>
              <w:rPr>
                <w:rFonts w:ascii="Calibri" w:hAnsi="Calibri"/>
                <w:spacing w:val="-6"/>
              </w:rPr>
              <w:t xml:space="preserve"> </w:t>
            </w:r>
            <w:r>
              <w:rPr>
                <w:rFonts w:ascii="Calibri" w:hAnsi="Calibri"/>
              </w:rPr>
              <w:t>рода</w:t>
            </w:r>
            <w:r>
              <w:rPr>
                <w:rFonts w:ascii="Calibri" w:hAnsi="Calibri"/>
                <w:spacing w:val="-6"/>
              </w:rPr>
              <w:t xml:space="preserve"> </w:t>
            </w:r>
            <w:r>
              <w:rPr>
                <w:rFonts w:ascii="Calibri" w:hAnsi="Calibri"/>
              </w:rPr>
              <w:t>заданий</w:t>
            </w:r>
            <w:r>
              <w:rPr>
                <w:rFonts w:ascii="Calibri" w:hAnsi="Calibri"/>
                <w:spacing w:val="-4"/>
              </w:rPr>
              <w:t xml:space="preserve"> </w:t>
            </w:r>
            <w:r>
              <w:rPr>
                <w:rFonts w:ascii="Calibri" w:hAnsi="Calibri"/>
              </w:rPr>
              <w:t>может</w:t>
            </w:r>
            <w:r>
              <w:rPr>
                <w:rFonts w:ascii="Calibri" w:hAnsi="Calibri"/>
                <w:spacing w:val="-4"/>
              </w:rPr>
              <w:t xml:space="preserve"> </w:t>
            </w:r>
            <w:r>
              <w:rPr>
                <w:rFonts w:ascii="Calibri" w:hAnsi="Calibri"/>
              </w:rPr>
              <w:t>потребовать</w:t>
            </w:r>
            <w:r>
              <w:rPr>
                <w:rFonts w:ascii="Calibri" w:hAnsi="Calibri"/>
                <w:spacing w:val="-5"/>
              </w:rPr>
              <w:t xml:space="preserve"> </w:t>
            </w:r>
            <w:r>
              <w:rPr>
                <w:rFonts w:ascii="Calibri" w:hAnsi="Calibri"/>
              </w:rPr>
              <w:t>от</w:t>
            </w:r>
            <w:r>
              <w:rPr>
                <w:rFonts w:ascii="Calibri" w:hAnsi="Calibri"/>
                <w:spacing w:val="-6"/>
              </w:rPr>
              <w:t xml:space="preserve"> </w:t>
            </w:r>
            <w:r>
              <w:rPr>
                <w:rFonts w:ascii="Calibri" w:hAnsi="Calibri"/>
                <w:spacing w:val="-2"/>
              </w:rPr>
              <w:t>обучающихся:</w:t>
            </w:r>
          </w:p>
          <w:p w14:paraId="4527E1C3" w14:textId="77777777" w:rsidR="00413CEB" w:rsidRDefault="00AB3E27">
            <w:pPr>
              <w:pStyle w:val="TableParagraph"/>
              <w:numPr>
                <w:ilvl w:val="1"/>
                <w:numId w:val="103"/>
              </w:numPr>
              <w:tabs>
                <w:tab w:val="left" w:pos="566"/>
              </w:tabs>
              <w:spacing w:line="279" w:lineRule="exact"/>
              <w:ind w:left="566" w:hanging="283"/>
              <w:rPr>
                <w:rFonts w:ascii="Calibri" w:hAnsi="Calibri"/>
              </w:rPr>
            </w:pPr>
            <w:r>
              <w:rPr>
                <w:rFonts w:ascii="Calibri" w:hAnsi="Calibri"/>
              </w:rPr>
              <w:t>соотнести</w:t>
            </w:r>
            <w:r>
              <w:rPr>
                <w:rFonts w:ascii="Calibri" w:hAnsi="Calibri"/>
                <w:spacing w:val="-6"/>
              </w:rPr>
              <w:t xml:space="preserve"> </w:t>
            </w:r>
            <w:r>
              <w:rPr>
                <w:rFonts w:ascii="Calibri" w:hAnsi="Calibri"/>
              </w:rPr>
              <w:t>результаты</w:t>
            </w:r>
            <w:r>
              <w:rPr>
                <w:rFonts w:ascii="Calibri" w:hAnsi="Calibri"/>
                <w:spacing w:val="-5"/>
              </w:rPr>
              <w:t xml:space="preserve"> </w:t>
            </w:r>
            <w:r>
              <w:rPr>
                <w:rFonts w:ascii="Calibri" w:hAnsi="Calibri"/>
              </w:rPr>
              <w:t>выполнения</w:t>
            </w:r>
            <w:r>
              <w:rPr>
                <w:rFonts w:ascii="Calibri" w:hAnsi="Calibri"/>
                <w:spacing w:val="-8"/>
              </w:rPr>
              <w:t xml:space="preserve"> </w:t>
            </w:r>
            <w:r>
              <w:rPr>
                <w:rFonts w:ascii="Calibri" w:hAnsi="Calibri"/>
              </w:rPr>
              <w:t>задания</w:t>
            </w:r>
            <w:r>
              <w:rPr>
                <w:rFonts w:ascii="Calibri" w:hAnsi="Calibri"/>
                <w:spacing w:val="-6"/>
              </w:rPr>
              <w:t xml:space="preserve"> </w:t>
            </w:r>
            <w:r>
              <w:rPr>
                <w:rFonts w:ascii="Calibri" w:hAnsi="Calibri"/>
              </w:rPr>
              <w:t>со</w:t>
            </w:r>
            <w:r>
              <w:rPr>
                <w:rFonts w:ascii="Calibri" w:hAnsi="Calibri"/>
                <w:spacing w:val="-5"/>
              </w:rPr>
              <w:t xml:space="preserve"> </w:t>
            </w:r>
            <w:r>
              <w:rPr>
                <w:rFonts w:ascii="Calibri" w:hAnsi="Calibri"/>
              </w:rPr>
              <w:t>своим</w:t>
            </w:r>
            <w:r>
              <w:rPr>
                <w:rFonts w:ascii="Calibri" w:hAnsi="Calibri"/>
                <w:spacing w:val="-6"/>
              </w:rPr>
              <w:t xml:space="preserve"> </w:t>
            </w:r>
            <w:r>
              <w:rPr>
                <w:rFonts w:ascii="Calibri" w:hAnsi="Calibri"/>
              </w:rPr>
              <w:t>пониманием</w:t>
            </w:r>
            <w:r>
              <w:rPr>
                <w:rFonts w:ascii="Calibri" w:hAnsi="Calibri"/>
                <w:spacing w:val="-6"/>
              </w:rPr>
              <w:t xml:space="preserve"> </w:t>
            </w:r>
            <w:r>
              <w:rPr>
                <w:rFonts w:ascii="Calibri" w:hAnsi="Calibri"/>
              </w:rPr>
              <w:t>учебной</w:t>
            </w:r>
            <w:r>
              <w:rPr>
                <w:rFonts w:ascii="Calibri" w:hAnsi="Calibri"/>
                <w:spacing w:val="-7"/>
              </w:rPr>
              <w:t xml:space="preserve"> </w:t>
            </w:r>
            <w:r>
              <w:rPr>
                <w:rFonts w:ascii="Calibri" w:hAnsi="Calibri"/>
                <w:spacing w:val="-2"/>
              </w:rPr>
              <w:t>задачи;</w:t>
            </w:r>
          </w:p>
          <w:p w14:paraId="260CDD51" w14:textId="77777777" w:rsidR="00413CEB" w:rsidRDefault="00AB3E27">
            <w:pPr>
              <w:pStyle w:val="TableParagraph"/>
              <w:numPr>
                <w:ilvl w:val="1"/>
                <w:numId w:val="103"/>
              </w:numPr>
              <w:tabs>
                <w:tab w:val="left" w:pos="566"/>
              </w:tabs>
              <w:spacing w:line="270" w:lineRule="atLeast"/>
              <w:ind w:right="102" w:firstLine="175"/>
              <w:rPr>
                <w:rFonts w:ascii="Calibri" w:hAnsi="Calibri"/>
              </w:rPr>
            </w:pPr>
            <w:r>
              <w:rPr>
                <w:rFonts w:ascii="Calibri" w:hAnsi="Calibri"/>
              </w:rPr>
              <w:t>соотнести</w:t>
            </w:r>
            <w:r>
              <w:rPr>
                <w:rFonts w:ascii="Calibri" w:hAnsi="Calibri"/>
                <w:spacing w:val="40"/>
              </w:rPr>
              <w:t xml:space="preserve"> </w:t>
            </w:r>
            <w:r>
              <w:rPr>
                <w:rFonts w:ascii="Calibri" w:hAnsi="Calibri"/>
              </w:rPr>
              <w:t>результаты</w:t>
            </w:r>
            <w:r>
              <w:rPr>
                <w:rFonts w:ascii="Calibri" w:hAnsi="Calibri"/>
                <w:spacing w:val="39"/>
              </w:rPr>
              <w:t xml:space="preserve"> </w:t>
            </w:r>
            <w:r>
              <w:rPr>
                <w:rFonts w:ascii="Calibri" w:hAnsi="Calibri"/>
              </w:rPr>
              <w:t>выполнения</w:t>
            </w:r>
            <w:r>
              <w:rPr>
                <w:rFonts w:ascii="Calibri" w:hAnsi="Calibri"/>
                <w:spacing w:val="40"/>
              </w:rPr>
              <w:t xml:space="preserve"> </w:t>
            </w:r>
            <w:r>
              <w:rPr>
                <w:rFonts w:ascii="Calibri" w:hAnsi="Calibri"/>
              </w:rPr>
              <w:t>задания</w:t>
            </w:r>
            <w:r>
              <w:rPr>
                <w:rFonts w:ascii="Calibri" w:hAnsi="Calibri"/>
                <w:spacing w:val="40"/>
              </w:rPr>
              <w:t xml:space="preserve"> </w:t>
            </w:r>
            <w:r>
              <w:rPr>
                <w:rFonts w:ascii="Calibri" w:hAnsi="Calibri"/>
              </w:rPr>
              <w:t>с</w:t>
            </w:r>
            <w:r>
              <w:rPr>
                <w:rFonts w:ascii="Calibri" w:hAnsi="Calibri"/>
                <w:spacing w:val="38"/>
              </w:rPr>
              <w:t xml:space="preserve"> </w:t>
            </w:r>
            <w:r>
              <w:rPr>
                <w:rFonts w:ascii="Calibri" w:hAnsi="Calibri"/>
              </w:rPr>
              <w:t>самостоятельно</w:t>
            </w:r>
            <w:r>
              <w:rPr>
                <w:rFonts w:ascii="Calibri" w:hAnsi="Calibri"/>
                <w:spacing w:val="40"/>
              </w:rPr>
              <w:t xml:space="preserve"> </w:t>
            </w:r>
            <w:r>
              <w:rPr>
                <w:rFonts w:ascii="Calibri" w:hAnsi="Calibri"/>
              </w:rPr>
              <w:t>разработанными</w:t>
            </w:r>
            <w:r>
              <w:rPr>
                <w:rFonts w:ascii="Calibri" w:hAnsi="Calibri"/>
                <w:spacing w:val="40"/>
              </w:rPr>
              <w:t xml:space="preserve"> </w:t>
            </w:r>
            <w:r>
              <w:rPr>
                <w:rFonts w:ascii="Calibri" w:hAnsi="Calibri"/>
              </w:rPr>
              <w:t>или предоставленными учителем критериями оценки;</w:t>
            </w:r>
          </w:p>
        </w:tc>
      </w:tr>
    </w:tbl>
    <w:p w14:paraId="6A185A97" w14:textId="77777777" w:rsidR="00413CEB" w:rsidRDefault="00413CEB">
      <w:pPr>
        <w:spacing w:line="270" w:lineRule="atLeast"/>
        <w:rPr>
          <w:rFonts w:ascii="Calibri" w:hAnsi="Calibri"/>
        </w:rPr>
        <w:sectPr w:rsidR="00413CEB">
          <w:pgSz w:w="11910" w:h="16840"/>
          <w:pgMar w:top="660" w:right="160" w:bottom="1220" w:left="320" w:header="0" w:footer="985" w:gutter="0"/>
          <w:cols w:space="720"/>
        </w:sectPr>
      </w:pPr>
    </w:p>
    <w:p w14:paraId="43583EE7"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7F38D8AE" w14:textId="77777777">
        <w:trPr>
          <w:trHeight w:val="537"/>
        </w:trPr>
        <w:tc>
          <w:tcPr>
            <w:tcW w:w="1524" w:type="dxa"/>
          </w:tcPr>
          <w:p w14:paraId="2B71FAE9"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4EB39210"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59F74C59"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36420B8A" w14:textId="77777777">
        <w:trPr>
          <w:trHeight w:val="11598"/>
        </w:trPr>
        <w:tc>
          <w:tcPr>
            <w:tcW w:w="1524" w:type="dxa"/>
          </w:tcPr>
          <w:p w14:paraId="42DD900F" w14:textId="77777777" w:rsidR="00413CEB" w:rsidRDefault="00413CEB">
            <w:pPr>
              <w:pStyle w:val="TableParagraph"/>
              <w:ind w:left="0"/>
            </w:pPr>
          </w:p>
        </w:tc>
        <w:tc>
          <w:tcPr>
            <w:tcW w:w="8824" w:type="dxa"/>
          </w:tcPr>
          <w:p w14:paraId="48EC6B3C" w14:textId="77777777" w:rsidR="00413CEB" w:rsidRDefault="00AB3E27">
            <w:pPr>
              <w:pStyle w:val="TableParagraph"/>
              <w:ind w:left="108" w:right="96" w:firstLine="175"/>
              <w:jc w:val="both"/>
              <w:rPr>
                <w:rFonts w:ascii="Calibri" w:hAnsi="Calibri"/>
              </w:rPr>
            </w:pPr>
            <w:r>
              <w:rPr>
                <w:rFonts w:ascii="Symbol" w:hAnsi="Symbol"/>
              </w:rPr>
              <w:t></w:t>
            </w:r>
            <w:r>
              <w:t xml:space="preserve"> </w:t>
            </w:r>
            <w:r>
              <w:rPr>
                <w:rFonts w:ascii="Calibri" w:hAnsi="Calibri"/>
              </w:rPr>
              <w:t xml:space="preserve">установления причинно-следственных связей между результатами и способом </w:t>
            </w:r>
            <w:r>
              <w:rPr>
                <w:rFonts w:ascii="Calibri" w:hAnsi="Calibri"/>
                <w:spacing w:val="-2"/>
              </w:rPr>
              <w:t>выполнения.</w:t>
            </w:r>
          </w:p>
          <w:p w14:paraId="30DACA32" w14:textId="77777777" w:rsidR="00413CEB" w:rsidRDefault="00AB3E27">
            <w:pPr>
              <w:pStyle w:val="TableParagraph"/>
              <w:ind w:left="108" w:right="100" w:firstLine="175"/>
              <w:jc w:val="both"/>
              <w:rPr>
                <w:rFonts w:ascii="Calibri" w:hAnsi="Calibri"/>
              </w:rPr>
            </w:pPr>
            <w:r>
              <w:rPr>
                <w:rFonts w:ascii="Calibri" w:hAnsi="Calibri"/>
              </w:rPr>
              <w:t>«Хорошее»</w:t>
            </w:r>
            <w:r>
              <w:rPr>
                <w:rFonts w:ascii="Calibri" w:hAnsi="Calibri"/>
                <w:spacing w:val="-4"/>
              </w:rPr>
              <w:t xml:space="preserve"> </w:t>
            </w:r>
            <w:r>
              <w:rPr>
                <w:rFonts w:ascii="Calibri" w:hAnsi="Calibri"/>
              </w:rPr>
              <w:t>задание,</w:t>
            </w:r>
            <w:r>
              <w:rPr>
                <w:rFonts w:ascii="Calibri" w:hAnsi="Calibri"/>
                <w:spacing w:val="-6"/>
              </w:rPr>
              <w:t xml:space="preserve"> </w:t>
            </w:r>
            <w:r>
              <w:rPr>
                <w:rFonts w:ascii="Calibri" w:hAnsi="Calibri"/>
              </w:rPr>
              <w:t>как</w:t>
            </w:r>
            <w:r>
              <w:rPr>
                <w:rFonts w:ascii="Calibri" w:hAnsi="Calibri"/>
                <w:spacing w:val="-8"/>
              </w:rPr>
              <w:t xml:space="preserve"> </w:t>
            </w:r>
            <w:r>
              <w:rPr>
                <w:rFonts w:ascii="Calibri" w:hAnsi="Calibri"/>
              </w:rPr>
              <w:t>правило,</w:t>
            </w:r>
            <w:r>
              <w:rPr>
                <w:rFonts w:ascii="Calibri" w:hAnsi="Calibri"/>
                <w:spacing w:val="-4"/>
              </w:rPr>
              <w:t xml:space="preserve"> </w:t>
            </w:r>
            <w:r>
              <w:rPr>
                <w:rFonts w:ascii="Calibri" w:hAnsi="Calibri"/>
              </w:rPr>
              <w:t>требует</w:t>
            </w:r>
            <w:r>
              <w:rPr>
                <w:rFonts w:ascii="Calibri" w:hAnsi="Calibri"/>
                <w:spacing w:val="-5"/>
              </w:rPr>
              <w:t xml:space="preserve"> </w:t>
            </w:r>
            <w:r>
              <w:rPr>
                <w:rFonts w:ascii="Calibri" w:hAnsi="Calibri"/>
              </w:rPr>
              <w:t>выявления</w:t>
            </w:r>
            <w:r>
              <w:rPr>
                <w:rFonts w:ascii="Calibri" w:hAnsi="Calibri"/>
                <w:spacing w:val="-4"/>
              </w:rPr>
              <w:t xml:space="preserve"> </w:t>
            </w:r>
            <w:r>
              <w:rPr>
                <w:rFonts w:ascii="Calibri" w:hAnsi="Calibri"/>
              </w:rPr>
              <w:t>позитивных</w:t>
            </w:r>
            <w:r>
              <w:rPr>
                <w:rFonts w:ascii="Calibri" w:hAnsi="Calibri"/>
                <w:spacing w:val="-6"/>
              </w:rPr>
              <w:t xml:space="preserve"> </w:t>
            </w:r>
            <w:r>
              <w:rPr>
                <w:rFonts w:ascii="Calibri" w:hAnsi="Calibri"/>
              </w:rPr>
              <w:t>и</w:t>
            </w:r>
            <w:r>
              <w:rPr>
                <w:rFonts w:ascii="Calibri" w:hAnsi="Calibri"/>
                <w:spacing w:val="-3"/>
              </w:rPr>
              <w:t xml:space="preserve"> </w:t>
            </w:r>
            <w:r>
              <w:rPr>
                <w:rFonts w:ascii="Calibri" w:hAnsi="Calibri"/>
              </w:rPr>
              <w:t>негативных</w:t>
            </w:r>
            <w:r>
              <w:rPr>
                <w:rFonts w:ascii="Calibri" w:hAnsi="Calibri"/>
                <w:spacing w:val="-4"/>
              </w:rPr>
              <w:t xml:space="preserve"> </w:t>
            </w:r>
            <w:r>
              <w:rPr>
                <w:rFonts w:ascii="Calibri" w:hAnsi="Calibri"/>
              </w:rPr>
              <w:t>факторов (например, что помогает/мешает, или что полезно/вредно, что нравится/не нравится и т.п.) и/или самостоятельной постановки учебных задач (например, что надо изменить, выполнить по-другому, дополнительно узнать и т.п.).</w:t>
            </w:r>
          </w:p>
          <w:p w14:paraId="548B9B22" w14:textId="77777777" w:rsidR="00413CEB" w:rsidRDefault="00AB3E27">
            <w:pPr>
              <w:pStyle w:val="TableParagraph"/>
              <w:numPr>
                <w:ilvl w:val="0"/>
                <w:numId w:val="102"/>
              </w:numPr>
              <w:tabs>
                <w:tab w:val="left" w:pos="478"/>
              </w:tabs>
              <w:ind w:left="478" w:hanging="195"/>
              <w:jc w:val="both"/>
              <w:rPr>
                <w:rFonts w:ascii="Calibri" w:hAnsi="Calibri"/>
              </w:rPr>
            </w:pPr>
            <w:r>
              <w:rPr>
                <w:rFonts w:ascii="Calibri" w:hAnsi="Calibri"/>
                <w:spacing w:val="-8"/>
              </w:rPr>
              <w:t>Ценностно-смысловые</w:t>
            </w:r>
            <w:r>
              <w:rPr>
                <w:rFonts w:ascii="Calibri" w:hAnsi="Calibri"/>
                <w:spacing w:val="14"/>
              </w:rPr>
              <w:t xml:space="preserve"> </w:t>
            </w:r>
            <w:r>
              <w:rPr>
                <w:rFonts w:ascii="Calibri" w:hAnsi="Calibri"/>
                <w:spacing w:val="-8"/>
              </w:rPr>
              <w:t>установки</w:t>
            </w:r>
          </w:p>
          <w:p w14:paraId="0ACB3F52" w14:textId="77777777" w:rsidR="00413CEB" w:rsidRDefault="00AB3E27">
            <w:pPr>
              <w:pStyle w:val="TableParagraph"/>
              <w:ind w:left="108" w:right="99" w:firstLine="175"/>
              <w:jc w:val="both"/>
              <w:rPr>
                <w:rFonts w:ascii="Calibri" w:hAnsi="Calibri"/>
              </w:rPr>
            </w:pPr>
            <w:r>
              <w:rPr>
                <w:rFonts w:ascii="Calibri" w:hAnsi="Calibri"/>
              </w:rPr>
              <w:t>Основной вопрос для оценки задания: В какой мере учебное задание стимулирует и позволяет обучающимся выразить и аргументировать свою жизненную позицию по отношению к обсуждаемой проблеме?</w:t>
            </w:r>
          </w:p>
          <w:p w14:paraId="3248E9B5" w14:textId="77777777" w:rsidR="00413CEB" w:rsidRDefault="00AB3E27">
            <w:pPr>
              <w:pStyle w:val="TableParagraph"/>
              <w:ind w:left="108" w:right="97" w:firstLine="175"/>
              <w:jc w:val="both"/>
              <w:rPr>
                <w:rFonts w:ascii="Calibri" w:hAnsi="Calibri"/>
              </w:rPr>
            </w:pPr>
            <w:r>
              <w:rPr>
                <w:rFonts w:ascii="Calibri" w:hAnsi="Calibri"/>
              </w:rPr>
              <w:t>Общее описание «хорошего» задания: задание требует выражения своей позиции к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w:t>
            </w:r>
          </w:p>
          <w:p w14:paraId="323A9215" w14:textId="77777777" w:rsidR="00413CEB" w:rsidRDefault="00AB3E27">
            <w:pPr>
              <w:pStyle w:val="TableParagraph"/>
              <w:ind w:left="283"/>
              <w:jc w:val="both"/>
              <w:rPr>
                <w:rFonts w:ascii="Calibri" w:hAnsi="Calibri"/>
              </w:rPr>
            </w:pPr>
            <w:r>
              <w:rPr>
                <w:rFonts w:ascii="Calibri" w:hAnsi="Calibri"/>
              </w:rPr>
              <w:t>Выразить</w:t>
            </w:r>
            <w:r>
              <w:rPr>
                <w:rFonts w:ascii="Calibri" w:hAnsi="Calibri"/>
                <w:spacing w:val="-12"/>
              </w:rPr>
              <w:t xml:space="preserve"> </w:t>
            </w:r>
            <w:r>
              <w:rPr>
                <w:rFonts w:ascii="Calibri" w:hAnsi="Calibri"/>
              </w:rPr>
              <w:t>собственную</w:t>
            </w:r>
            <w:r>
              <w:rPr>
                <w:rFonts w:ascii="Calibri" w:hAnsi="Calibri"/>
                <w:spacing w:val="-9"/>
              </w:rPr>
              <w:t xml:space="preserve"> </w:t>
            </w:r>
            <w:r>
              <w:rPr>
                <w:rFonts w:ascii="Calibri" w:hAnsi="Calibri"/>
              </w:rPr>
              <w:t>позицию</w:t>
            </w:r>
            <w:r>
              <w:rPr>
                <w:rFonts w:ascii="Calibri" w:hAnsi="Calibri"/>
                <w:spacing w:val="-10"/>
              </w:rPr>
              <w:t xml:space="preserve"> </w:t>
            </w:r>
            <w:r>
              <w:rPr>
                <w:rFonts w:ascii="Calibri" w:hAnsi="Calibri"/>
              </w:rPr>
              <w:t>(ценностное</w:t>
            </w:r>
            <w:r>
              <w:rPr>
                <w:rFonts w:ascii="Calibri" w:hAnsi="Calibri"/>
                <w:spacing w:val="-7"/>
              </w:rPr>
              <w:t xml:space="preserve"> </w:t>
            </w:r>
            <w:r>
              <w:rPr>
                <w:rFonts w:ascii="Calibri" w:hAnsi="Calibri"/>
              </w:rPr>
              <w:t>суждение)</w:t>
            </w:r>
            <w:r>
              <w:rPr>
                <w:rFonts w:ascii="Calibri" w:hAnsi="Calibri"/>
                <w:spacing w:val="-8"/>
              </w:rPr>
              <w:t xml:space="preserve"> </w:t>
            </w:r>
            <w:r>
              <w:rPr>
                <w:rFonts w:ascii="Calibri" w:hAnsi="Calibri"/>
              </w:rPr>
              <w:t>обучающиеся</w:t>
            </w:r>
            <w:r>
              <w:rPr>
                <w:rFonts w:ascii="Calibri" w:hAnsi="Calibri"/>
                <w:spacing w:val="-6"/>
              </w:rPr>
              <w:t xml:space="preserve"> </w:t>
            </w:r>
            <w:r>
              <w:rPr>
                <w:rFonts w:ascii="Calibri" w:hAnsi="Calibri"/>
                <w:spacing w:val="-2"/>
              </w:rPr>
              <w:t>могут:</w:t>
            </w:r>
          </w:p>
          <w:p w14:paraId="0C02F47E" w14:textId="77777777" w:rsidR="00413CEB" w:rsidRDefault="00AB3E27">
            <w:pPr>
              <w:pStyle w:val="TableParagraph"/>
              <w:numPr>
                <w:ilvl w:val="1"/>
                <w:numId w:val="102"/>
              </w:numPr>
              <w:tabs>
                <w:tab w:val="left" w:pos="566"/>
              </w:tabs>
              <w:ind w:right="103" w:firstLine="175"/>
              <w:jc w:val="both"/>
              <w:rPr>
                <w:rFonts w:ascii="Calibri" w:hAnsi="Calibri"/>
              </w:rPr>
            </w:pPr>
            <w:r>
              <w:rPr>
                <w:rFonts w:ascii="Calibri" w:hAnsi="Calibri"/>
              </w:rPr>
              <w:t>выбрав из предложенных одно или несколько ценностных суждений, которые они разделяют, или противопоставив имеющимся ценностным суждениям собственное;</w:t>
            </w:r>
          </w:p>
          <w:p w14:paraId="686A367A" w14:textId="77777777" w:rsidR="00413CEB" w:rsidRDefault="00AB3E27">
            <w:pPr>
              <w:pStyle w:val="TableParagraph"/>
              <w:numPr>
                <w:ilvl w:val="1"/>
                <w:numId w:val="102"/>
              </w:numPr>
              <w:tabs>
                <w:tab w:val="left" w:pos="566"/>
              </w:tabs>
              <w:spacing w:before="2" w:line="237" w:lineRule="auto"/>
              <w:ind w:right="99" w:firstLine="175"/>
              <w:jc w:val="both"/>
              <w:rPr>
                <w:rFonts w:ascii="Calibri" w:hAnsi="Calibri"/>
              </w:rPr>
            </w:pPr>
            <w:r>
              <w:rPr>
                <w:rFonts w:ascii="Calibri" w:hAnsi="Calibri"/>
              </w:rPr>
              <w:t>оценить степень своего согласия с тем или иным ценностным суждением (по шкале</w:t>
            </w:r>
            <w:r>
              <w:rPr>
                <w:rFonts w:ascii="Calibri" w:hAnsi="Calibri"/>
                <w:spacing w:val="40"/>
              </w:rPr>
              <w:t xml:space="preserve"> </w:t>
            </w:r>
            <w:r>
              <w:rPr>
                <w:rFonts w:ascii="Calibri" w:hAnsi="Calibri"/>
              </w:rPr>
              <w:t>от «совершенно не согласен» до «полностью согласен»);</w:t>
            </w:r>
          </w:p>
          <w:p w14:paraId="4DB8C2B5" w14:textId="77777777" w:rsidR="00413CEB" w:rsidRDefault="00AB3E27">
            <w:pPr>
              <w:pStyle w:val="TableParagraph"/>
              <w:numPr>
                <w:ilvl w:val="1"/>
                <w:numId w:val="102"/>
              </w:numPr>
              <w:tabs>
                <w:tab w:val="left" w:pos="566"/>
              </w:tabs>
              <w:spacing w:before="2"/>
              <w:ind w:right="93" w:firstLine="175"/>
              <w:jc w:val="both"/>
              <w:rPr>
                <w:rFonts w:ascii="Calibri" w:hAnsi="Calibri"/>
              </w:rPr>
            </w:pPr>
            <w:r>
              <w:rPr>
                <w:rFonts w:ascii="Calibri" w:hAnsi="Calibri"/>
              </w:rPr>
              <w:t>прямо высказав свою позицию в свободной форме по отношению к конкретному наблюдаемому факту (например, к просмотренной сцене, прочитанному эпизоду, полученному или выполненному заданию и т.д.).</w:t>
            </w:r>
          </w:p>
          <w:p w14:paraId="4412722B" w14:textId="77777777" w:rsidR="00413CEB" w:rsidRDefault="00AB3E27">
            <w:pPr>
              <w:pStyle w:val="TableParagraph"/>
              <w:spacing w:before="1"/>
              <w:ind w:left="108" w:right="100" w:firstLine="175"/>
              <w:jc w:val="both"/>
              <w:rPr>
                <w:rFonts w:ascii="Calibri" w:hAnsi="Calibri"/>
              </w:rPr>
            </w:pPr>
            <w:r>
              <w:rPr>
                <w:rFonts w:ascii="Calibri" w:hAnsi="Calibri"/>
              </w:rPr>
              <w:t>В «хорошем задании» обучающимся, как правило, предлагается аргументировать (пояснить, прокомментировать) свою позицию/выбор/оценку.</w:t>
            </w:r>
          </w:p>
          <w:p w14:paraId="12B2C25A" w14:textId="77777777" w:rsidR="00413CEB" w:rsidRDefault="00AB3E27">
            <w:pPr>
              <w:pStyle w:val="TableParagraph"/>
              <w:ind w:left="283"/>
              <w:jc w:val="both"/>
              <w:rPr>
                <w:rFonts w:ascii="Calibri" w:hAnsi="Calibri"/>
              </w:rPr>
            </w:pPr>
            <w:r>
              <w:rPr>
                <w:rFonts w:ascii="Calibri" w:hAnsi="Calibri"/>
                <w:spacing w:val="-6"/>
              </w:rPr>
              <w:t>8.</w:t>
            </w:r>
            <w:r>
              <w:rPr>
                <w:rFonts w:ascii="Calibri" w:hAnsi="Calibri"/>
                <w:spacing w:val="-14"/>
              </w:rPr>
              <w:t xml:space="preserve"> </w:t>
            </w:r>
            <w:r>
              <w:rPr>
                <w:rFonts w:ascii="Calibri" w:hAnsi="Calibri"/>
                <w:spacing w:val="-6"/>
              </w:rPr>
              <w:t>ИКТ-компетентность</w:t>
            </w:r>
          </w:p>
          <w:p w14:paraId="6ED6AB4B" w14:textId="77777777" w:rsidR="00413CEB" w:rsidRDefault="00AB3E27">
            <w:pPr>
              <w:pStyle w:val="TableParagraph"/>
              <w:spacing w:before="1"/>
              <w:ind w:left="108" w:right="94" w:firstLine="175"/>
              <w:jc w:val="both"/>
              <w:rPr>
                <w:rFonts w:ascii="Calibri" w:hAnsi="Calibri"/>
              </w:rPr>
            </w:pPr>
            <w:r>
              <w:rPr>
                <w:rFonts w:ascii="Calibri" w:hAnsi="Calibri"/>
              </w:rPr>
              <w:t>Основной вопрос для оценки задания: В какой мере учебное задание поощряет обучающихся использовать ИКТ для решения коммуникативных и познавательных задач и способствует формированию ИКТ-комптентности обучающихся, открывая им новые возможности использования ИКТ?</w:t>
            </w:r>
          </w:p>
          <w:p w14:paraId="3C7649B8" w14:textId="77777777" w:rsidR="00413CEB" w:rsidRDefault="00AB3E27">
            <w:pPr>
              <w:pStyle w:val="TableParagraph"/>
              <w:ind w:left="108" w:right="95" w:firstLine="175"/>
              <w:jc w:val="both"/>
              <w:rPr>
                <w:rFonts w:ascii="Calibri" w:hAnsi="Calibri"/>
              </w:rPr>
            </w:pPr>
            <w:r>
              <w:rPr>
                <w:rFonts w:ascii="Calibri" w:hAnsi="Calibri"/>
              </w:rPr>
              <w:t xml:space="preserve">Общее описание «хорошего» задания: задание предполагает разумное и оправданное использование ИКТ в целях повышения эффективности процесса формирования всех ключевых навыков (самостоятельного приобретения и переноса знаний, сотрудничества и коммуникации, решения проблем, самоорганизации, а также навыков использования </w:t>
            </w:r>
            <w:r>
              <w:rPr>
                <w:rFonts w:ascii="Calibri" w:hAnsi="Calibri"/>
                <w:spacing w:val="-4"/>
              </w:rPr>
              <w:t>ИКТ).</w:t>
            </w:r>
          </w:p>
          <w:p w14:paraId="20F6D9DC" w14:textId="77777777" w:rsidR="00413CEB" w:rsidRDefault="00AB3E27">
            <w:pPr>
              <w:pStyle w:val="TableParagraph"/>
              <w:ind w:left="108" w:right="97" w:firstLine="175"/>
              <w:jc w:val="both"/>
              <w:rPr>
                <w:rFonts w:ascii="Calibri" w:hAnsi="Calibri"/>
              </w:rPr>
            </w:pPr>
            <w:r>
              <w:rPr>
                <w:rFonts w:ascii="Calibri" w:hAnsi="Calibri"/>
              </w:rPr>
              <w:t>Для выполнения заданий обучающиеся обращаются к персональным компьютерам, Интернету, различным цифровым устройствам и приборам, позволяющим фиксировать, обрабатывать и анализировать изображения, звуки, тексты, преобразовывать и представлять информацию, использовать и создавать медиа-объекты, вести коммуникацию и т.д.</w:t>
            </w:r>
          </w:p>
          <w:p w14:paraId="3910815F" w14:textId="77777777" w:rsidR="00413CEB" w:rsidRDefault="00AB3E27">
            <w:pPr>
              <w:pStyle w:val="TableParagraph"/>
              <w:ind w:left="108" w:right="99" w:firstLine="175"/>
              <w:jc w:val="both"/>
              <w:rPr>
                <w:rFonts w:ascii="Calibri" w:hAnsi="Calibri"/>
              </w:rPr>
            </w:pPr>
            <w:r>
              <w:rPr>
                <w:rFonts w:ascii="Calibri" w:hAnsi="Calibri"/>
              </w:rPr>
              <w:t>«Хорошее» задание, как правило, ненавязчиво способствует общему развитию способностей детей, так и развитию отдельных учебных умений (универсальных и специальных),</w:t>
            </w:r>
            <w:r>
              <w:rPr>
                <w:rFonts w:ascii="Calibri" w:hAnsi="Calibri"/>
                <w:spacing w:val="28"/>
              </w:rPr>
              <w:t xml:space="preserve"> </w:t>
            </w:r>
            <w:r>
              <w:rPr>
                <w:rFonts w:ascii="Calibri" w:hAnsi="Calibri"/>
              </w:rPr>
              <w:t>а</w:t>
            </w:r>
            <w:r>
              <w:rPr>
                <w:rFonts w:ascii="Calibri" w:hAnsi="Calibri"/>
                <w:spacing w:val="27"/>
              </w:rPr>
              <w:t xml:space="preserve"> </w:t>
            </w:r>
            <w:r>
              <w:rPr>
                <w:rFonts w:ascii="Calibri" w:hAnsi="Calibri"/>
              </w:rPr>
              <w:t>также</w:t>
            </w:r>
            <w:r>
              <w:rPr>
                <w:rFonts w:ascii="Calibri" w:hAnsi="Calibri"/>
                <w:spacing w:val="28"/>
              </w:rPr>
              <w:t xml:space="preserve"> </w:t>
            </w:r>
            <w:r>
              <w:rPr>
                <w:rFonts w:ascii="Calibri" w:hAnsi="Calibri"/>
              </w:rPr>
              <w:t>позволяет</w:t>
            </w:r>
            <w:r>
              <w:rPr>
                <w:rFonts w:ascii="Calibri" w:hAnsi="Calibri"/>
                <w:spacing w:val="27"/>
              </w:rPr>
              <w:t xml:space="preserve"> </w:t>
            </w:r>
            <w:r>
              <w:rPr>
                <w:rFonts w:ascii="Calibri" w:hAnsi="Calibri"/>
              </w:rPr>
              <w:t>более</w:t>
            </w:r>
            <w:r>
              <w:rPr>
                <w:rFonts w:ascii="Calibri" w:hAnsi="Calibri"/>
                <w:spacing w:val="28"/>
              </w:rPr>
              <w:t xml:space="preserve"> </w:t>
            </w:r>
            <w:r>
              <w:rPr>
                <w:rFonts w:ascii="Calibri" w:hAnsi="Calibri"/>
              </w:rPr>
              <w:t>эффективно</w:t>
            </w:r>
            <w:r>
              <w:rPr>
                <w:rFonts w:ascii="Calibri" w:hAnsi="Calibri"/>
                <w:spacing w:val="29"/>
              </w:rPr>
              <w:t xml:space="preserve"> </w:t>
            </w:r>
            <w:r>
              <w:rPr>
                <w:rFonts w:ascii="Calibri" w:hAnsi="Calibri"/>
              </w:rPr>
              <w:t>использовать</w:t>
            </w:r>
            <w:r>
              <w:rPr>
                <w:rFonts w:ascii="Calibri" w:hAnsi="Calibri"/>
                <w:spacing w:val="26"/>
              </w:rPr>
              <w:t xml:space="preserve"> </w:t>
            </w:r>
            <w:r>
              <w:rPr>
                <w:rFonts w:ascii="Calibri" w:hAnsi="Calibri"/>
              </w:rPr>
              <w:t>все</w:t>
            </w:r>
            <w:r>
              <w:rPr>
                <w:rFonts w:ascii="Calibri" w:hAnsi="Calibri"/>
                <w:spacing w:val="28"/>
              </w:rPr>
              <w:t xml:space="preserve"> </w:t>
            </w:r>
            <w:r>
              <w:rPr>
                <w:rFonts w:ascii="Calibri" w:hAnsi="Calibri"/>
              </w:rPr>
              <w:t>ресурсы,</w:t>
            </w:r>
            <w:r>
              <w:rPr>
                <w:rFonts w:ascii="Calibri" w:hAnsi="Calibri"/>
                <w:spacing w:val="28"/>
              </w:rPr>
              <w:t xml:space="preserve"> </w:t>
            </w:r>
            <w:r>
              <w:rPr>
                <w:rFonts w:ascii="Calibri" w:hAnsi="Calibri"/>
                <w:spacing w:val="-2"/>
              </w:rPr>
              <w:t>включая</w:t>
            </w:r>
          </w:p>
          <w:p w14:paraId="493FF90C" w14:textId="77777777" w:rsidR="00413CEB" w:rsidRDefault="00AB3E27">
            <w:pPr>
              <w:pStyle w:val="TableParagraph"/>
              <w:spacing w:line="252" w:lineRule="exact"/>
              <w:ind w:left="108"/>
              <w:rPr>
                <w:rFonts w:ascii="Calibri" w:hAnsi="Calibri"/>
              </w:rPr>
            </w:pPr>
            <w:r>
              <w:rPr>
                <w:rFonts w:ascii="Calibri" w:hAnsi="Calibri"/>
                <w:spacing w:val="-2"/>
              </w:rPr>
              <w:t>временные</w:t>
            </w:r>
          </w:p>
        </w:tc>
      </w:tr>
      <w:tr w:rsidR="00413CEB" w14:paraId="7A17271C" w14:textId="77777777">
        <w:trPr>
          <w:trHeight w:val="2551"/>
        </w:trPr>
        <w:tc>
          <w:tcPr>
            <w:tcW w:w="1524" w:type="dxa"/>
          </w:tcPr>
          <w:p w14:paraId="1EC1803B" w14:textId="77777777" w:rsidR="00413CEB" w:rsidRDefault="00AB3E27">
            <w:pPr>
              <w:pStyle w:val="TableParagraph"/>
              <w:ind w:left="105" w:right="254"/>
              <w:rPr>
                <w:rFonts w:ascii="Calibri" w:hAnsi="Calibri"/>
              </w:rPr>
            </w:pPr>
            <w:r>
              <w:rPr>
                <w:rFonts w:ascii="Calibri" w:hAnsi="Calibri"/>
                <w:spacing w:val="-2"/>
              </w:rPr>
              <w:t xml:space="preserve">Смена </w:t>
            </w:r>
            <w:r>
              <w:rPr>
                <w:rFonts w:ascii="Calibri" w:hAnsi="Calibri"/>
              </w:rPr>
              <w:t>рабочих</w:t>
            </w:r>
            <w:r>
              <w:rPr>
                <w:rFonts w:ascii="Calibri" w:hAnsi="Calibri"/>
                <w:spacing w:val="-13"/>
              </w:rPr>
              <w:t xml:space="preserve"> </w:t>
            </w:r>
            <w:r>
              <w:rPr>
                <w:rFonts w:ascii="Calibri" w:hAnsi="Calibri"/>
              </w:rPr>
              <w:t>зон</w:t>
            </w:r>
          </w:p>
        </w:tc>
        <w:tc>
          <w:tcPr>
            <w:tcW w:w="8824" w:type="dxa"/>
          </w:tcPr>
          <w:p w14:paraId="00611BC6" w14:textId="77777777" w:rsidR="00413CEB" w:rsidRDefault="00AB3E27">
            <w:pPr>
              <w:pStyle w:val="TableParagraph"/>
              <w:spacing w:line="249" w:lineRule="exact"/>
              <w:ind w:left="283"/>
              <w:jc w:val="both"/>
              <w:rPr>
                <w:rFonts w:ascii="Calibri" w:hAnsi="Calibri"/>
              </w:rPr>
            </w:pPr>
            <w:r>
              <w:rPr>
                <w:rFonts w:ascii="Calibri" w:hAnsi="Calibri"/>
              </w:rPr>
              <w:t>Смена</w:t>
            </w:r>
            <w:r>
              <w:rPr>
                <w:rFonts w:ascii="Calibri" w:hAnsi="Calibri"/>
                <w:spacing w:val="48"/>
              </w:rPr>
              <w:t xml:space="preserve"> </w:t>
            </w:r>
            <w:r>
              <w:rPr>
                <w:rFonts w:ascii="Calibri" w:hAnsi="Calibri"/>
              </w:rPr>
              <w:t>рабочих</w:t>
            </w:r>
            <w:r>
              <w:rPr>
                <w:rFonts w:ascii="Calibri" w:hAnsi="Calibri"/>
                <w:spacing w:val="50"/>
              </w:rPr>
              <w:t xml:space="preserve"> </w:t>
            </w:r>
            <w:r>
              <w:rPr>
                <w:rFonts w:ascii="Calibri" w:hAnsi="Calibri"/>
              </w:rPr>
              <w:t>зон</w:t>
            </w:r>
            <w:r>
              <w:rPr>
                <w:rFonts w:ascii="Calibri" w:hAnsi="Calibri"/>
                <w:spacing w:val="51"/>
              </w:rPr>
              <w:t xml:space="preserve"> </w:t>
            </w:r>
            <w:r>
              <w:rPr>
                <w:rFonts w:ascii="Calibri" w:hAnsi="Calibri"/>
              </w:rPr>
              <w:t>–</w:t>
            </w:r>
            <w:r>
              <w:rPr>
                <w:rFonts w:ascii="Calibri" w:hAnsi="Calibri"/>
                <w:spacing w:val="51"/>
              </w:rPr>
              <w:t xml:space="preserve"> </w:t>
            </w:r>
            <w:r>
              <w:rPr>
                <w:rFonts w:ascii="Calibri" w:hAnsi="Calibri"/>
              </w:rPr>
              <w:t>одна</w:t>
            </w:r>
            <w:r>
              <w:rPr>
                <w:rFonts w:ascii="Calibri" w:hAnsi="Calibri"/>
                <w:spacing w:val="51"/>
              </w:rPr>
              <w:t xml:space="preserve"> </w:t>
            </w:r>
            <w:r>
              <w:rPr>
                <w:rFonts w:ascii="Calibri" w:hAnsi="Calibri"/>
              </w:rPr>
              <w:t>из</w:t>
            </w:r>
            <w:r>
              <w:rPr>
                <w:rFonts w:ascii="Calibri" w:hAnsi="Calibri"/>
                <w:spacing w:val="52"/>
              </w:rPr>
              <w:t xml:space="preserve"> </w:t>
            </w:r>
            <w:r>
              <w:rPr>
                <w:rFonts w:ascii="Calibri" w:hAnsi="Calibri"/>
              </w:rPr>
              <w:t>моделей</w:t>
            </w:r>
            <w:r>
              <w:rPr>
                <w:rFonts w:ascii="Calibri" w:hAnsi="Calibri"/>
                <w:spacing w:val="50"/>
              </w:rPr>
              <w:t xml:space="preserve"> </w:t>
            </w:r>
            <w:r>
              <w:rPr>
                <w:rFonts w:ascii="Calibri" w:hAnsi="Calibri"/>
              </w:rPr>
              <w:t>организации</w:t>
            </w:r>
            <w:r>
              <w:rPr>
                <w:rFonts w:ascii="Calibri" w:hAnsi="Calibri"/>
                <w:spacing w:val="50"/>
              </w:rPr>
              <w:t xml:space="preserve"> </w:t>
            </w:r>
            <w:r>
              <w:rPr>
                <w:rFonts w:ascii="Calibri" w:hAnsi="Calibri"/>
              </w:rPr>
              <w:t>смешанного</w:t>
            </w:r>
            <w:r>
              <w:rPr>
                <w:rFonts w:ascii="Calibri" w:hAnsi="Calibri"/>
                <w:spacing w:val="50"/>
              </w:rPr>
              <w:t xml:space="preserve"> </w:t>
            </w:r>
            <w:r>
              <w:rPr>
                <w:rFonts w:ascii="Calibri" w:hAnsi="Calibri"/>
              </w:rPr>
              <w:t>обучения.</w:t>
            </w:r>
            <w:r>
              <w:rPr>
                <w:rFonts w:ascii="Calibri" w:hAnsi="Calibri"/>
                <w:spacing w:val="49"/>
              </w:rPr>
              <w:t xml:space="preserve"> </w:t>
            </w:r>
            <w:r>
              <w:rPr>
                <w:rFonts w:ascii="Calibri" w:hAnsi="Calibri"/>
                <w:spacing w:val="-2"/>
              </w:rPr>
              <w:t>Модель</w:t>
            </w:r>
          </w:p>
          <w:p w14:paraId="28732138" w14:textId="77777777" w:rsidR="00413CEB" w:rsidRDefault="00AB3E27">
            <w:pPr>
              <w:pStyle w:val="TableParagraph"/>
              <w:spacing w:before="3" w:line="228" w:lineRule="auto"/>
              <w:ind w:left="108" w:right="97"/>
              <w:jc w:val="both"/>
              <w:rPr>
                <w:rFonts w:ascii="Calibri" w:hAnsi="Calibri"/>
              </w:rPr>
            </w:pPr>
            <w:r>
              <w:rPr>
                <w:rFonts w:ascii="Calibri" w:hAnsi="Calibri"/>
              </w:rPr>
              <w:t xml:space="preserve">«смена рабочих зон» не так проста, как организационно, так и технически, хотя может быть реализована учителем в рамках его предмета в отдельно взятом классе. Данную модель можно использовать не постоянно, а лишь на отдельных уроках. А сложность ее заключается в том, что в идеале у каждого обучающегося может быть свой образовательный маршрут, при этом учитель должен держать в поле зрения весь класс, а также в классе должна быть одна рабочая зона, которая оборудована электронными </w:t>
            </w:r>
            <w:r>
              <w:rPr>
                <w:rFonts w:ascii="Calibri" w:hAnsi="Calibri"/>
                <w:spacing w:val="-2"/>
              </w:rPr>
              <w:t>устройствами.</w:t>
            </w:r>
          </w:p>
          <w:p w14:paraId="63CE3437" w14:textId="77777777" w:rsidR="00413CEB" w:rsidRDefault="00AB3E27">
            <w:pPr>
              <w:pStyle w:val="TableParagraph"/>
              <w:spacing w:line="252" w:lineRule="exact"/>
              <w:ind w:left="0" w:right="101"/>
              <w:jc w:val="right"/>
              <w:rPr>
                <w:rFonts w:ascii="Calibri" w:hAnsi="Calibri"/>
              </w:rPr>
            </w:pPr>
            <w:r>
              <w:rPr>
                <w:rFonts w:ascii="Calibri" w:hAnsi="Calibri"/>
              </w:rPr>
              <w:t>При</w:t>
            </w:r>
            <w:r>
              <w:rPr>
                <w:rFonts w:ascii="Calibri" w:hAnsi="Calibri"/>
                <w:spacing w:val="36"/>
              </w:rPr>
              <w:t xml:space="preserve">  </w:t>
            </w:r>
            <w:r>
              <w:rPr>
                <w:rFonts w:ascii="Calibri" w:hAnsi="Calibri"/>
              </w:rPr>
              <w:t>реализации</w:t>
            </w:r>
            <w:r>
              <w:rPr>
                <w:rFonts w:ascii="Calibri" w:hAnsi="Calibri"/>
                <w:spacing w:val="37"/>
              </w:rPr>
              <w:t xml:space="preserve">  </w:t>
            </w:r>
            <w:r>
              <w:rPr>
                <w:rFonts w:ascii="Calibri" w:hAnsi="Calibri"/>
              </w:rPr>
              <w:t>данной</w:t>
            </w:r>
            <w:r>
              <w:rPr>
                <w:rFonts w:ascii="Calibri" w:hAnsi="Calibri"/>
                <w:spacing w:val="37"/>
              </w:rPr>
              <w:t xml:space="preserve">  </w:t>
            </w:r>
            <w:r>
              <w:rPr>
                <w:rFonts w:ascii="Calibri" w:hAnsi="Calibri"/>
              </w:rPr>
              <w:t>модели</w:t>
            </w:r>
            <w:r>
              <w:rPr>
                <w:rFonts w:ascii="Calibri" w:hAnsi="Calibri"/>
                <w:spacing w:val="36"/>
              </w:rPr>
              <w:t xml:space="preserve">  </w:t>
            </w:r>
            <w:r>
              <w:rPr>
                <w:rFonts w:ascii="Calibri" w:hAnsi="Calibri"/>
              </w:rPr>
              <w:t>на</w:t>
            </w:r>
            <w:r>
              <w:rPr>
                <w:rFonts w:ascii="Calibri" w:hAnsi="Calibri"/>
                <w:spacing w:val="35"/>
              </w:rPr>
              <w:t xml:space="preserve">  </w:t>
            </w:r>
            <w:r>
              <w:rPr>
                <w:rFonts w:ascii="Calibri" w:hAnsi="Calibri"/>
              </w:rPr>
              <w:t>уроке</w:t>
            </w:r>
            <w:r>
              <w:rPr>
                <w:rFonts w:ascii="Calibri" w:hAnsi="Calibri"/>
                <w:spacing w:val="35"/>
              </w:rPr>
              <w:t xml:space="preserve">  </w:t>
            </w:r>
            <w:r>
              <w:rPr>
                <w:rFonts w:ascii="Calibri" w:hAnsi="Calibri"/>
              </w:rPr>
              <w:t>учителю</w:t>
            </w:r>
            <w:r>
              <w:rPr>
                <w:rFonts w:ascii="Calibri" w:hAnsi="Calibri"/>
                <w:spacing w:val="36"/>
              </w:rPr>
              <w:t xml:space="preserve">  </w:t>
            </w:r>
            <w:r>
              <w:rPr>
                <w:rFonts w:ascii="Calibri" w:hAnsi="Calibri"/>
              </w:rPr>
              <w:t>необходимо</w:t>
            </w:r>
            <w:r>
              <w:rPr>
                <w:rFonts w:ascii="Calibri" w:hAnsi="Calibri"/>
                <w:spacing w:val="37"/>
              </w:rPr>
              <w:t xml:space="preserve">  </w:t>
            </w:r>
            <w:r>
              <w:rPr>
                <w:rFonts w:ascii="Calibri" w:hAnsi="Calibri"/>
                <w:spacing w:val="-2"/>
              </w:rPr>
              <w:t>перестраивать</w:t>
            </w:r>
          </w:p>
          <w:p w14:paraId="78B60628" w14:textId="77777777" w:rsidR="00413CEB" w:rsidRDefault="00AB3E27">
            <w:pPr>
              <w:pStyle w:val="TableParagraph"/>
              <w:spacing w:line="241" w:lineRule="exact"/>
              <w:ind w:left="0" w:right="98"/>
              <w:jc w:val="right"/>
              <w:rPr>
                <w:rFonts w:ascii="Calibri" w:hAnsi="Calibri"/>
              </w:rPr>
            </w:pPr>
            <w:r>
              <w:rPr>
                <w:rFonts w:ascii="Calibri" w:hAnsi="Calibri"/>
              </w:rPr>
              <w:t>пространство</w:t>
            </w:r>
            <w:r>
              <w:rPr>
                <w:rFonts w:ascii="Calibri" w:hAnsi="Calibri"/>
                <w:spacing w:val="23"/>
              </w:rPr>
              <w:t xml:space="preserve"> </w:t>
            </w:r>
            <w:r>
              <w:rPr>
                <w:rFonts w:ascii="Calibri" w:hAnsi="Calibri"/>
              </w:rPr>
              <w:t>класса</w:t>
            </w:r>
            <w:r>
              <w:rPr>
                <w:rFonts w:ascii="Calibri" w:hAnsi="Calibri"/>
                <w:spacing w:val="28"/>
              </w:rPr>
              <w:t xml:space="preserve"> </w:t>
            </w:r>
            <w:r>
              <w:rPr>
                <w:rFonts w:ascii="Calibri" w:hAnsi="Calibri"/>
              </w:rPr>
              <w:t>–</w:t>
            </w:r>
            <w:r>
              <w:rPr>
                <w:rFonts w:ascii="Calibri" w:hAnsi="Calibri"/>
                <w:spacing w:val="25"/>
              </w:rPr>
              <w:t xml:space="preserve"> </w:t>
            </w:r>
            <w:r>
              <w:rPr>
                <w:rFonts w:ascii="Calibri" w:hAnsi="Calibri"/>
              </w:rPr>
              <w:t>выделить</w:t>
            </w:r>
            <w:r>
              <w:rPr>
                <w:rFonts w:ascii="Calibri" w:hAnsi="Calibri"/>
                <w:spacing w:val="24"/>
              </w:rPr>
              <w:t xml:space="preserve"> </w:t>
            </w:r>
            <w:r>
              <w:rPr>
                <w:rFonts w:ascii="Calibri" w:hAnsi="Calibri"/>
              </w:rPr>
              <w:t>и</w:t>
            </w:r>
            <w:r>
              <w:rPr>
                <w:rFonts w:ascii="Calibri" w:hAnsi="Calibri"/>
                <w:spacing w:val="22"/>
              </w:rPr>
              <w:t xml:space="preserve"> </w:t>
            </w:r>
            <w:r>
              <w:rPr>
                <w:rFonts w:ascii="Calibri" w:hAnsi="Calibri"/>
              </w:rPr>
              <w:t>оформить</w:t>
            </w:r>
            <w:r>
              <w:rPr>
                <w:rFonts w:ascii="Calibri" w:hAnsi="Calibri"/>
                <w:spacing w:val="24"/>
              </w:rPr>
              <w:t xml:space="preserve"> </w:t>
            </w:r>
            <w:r>
              <w:rPr>
                <w:rFonts w:ascii="Calibri" w:hAnsi="Calibri"/>
              </w:rPr>
              <w:t>рабочие</w:t>
            </w:r>
            <w:r>
              <w:rPr>
                <w:rFonts w:ascii="Calibri" w:hAnsi="Calibri"/>
                <w:spacing w:val="26"/>
              </w:rPr>
              <w:t xml:space="preserve"> </w:t>
            </w:r>
            <w:r>
              <w:rPr>
                <w:rFonts w:ascii="Calibri" w:hAnsi="Calibri"/>
              </w:rPr>
              <w:t>зоны,</w:t>
            </w:r>
            <w:r>
              <w:rPr>
                <w:rFonts w:ascii="Calibri" w:hAnsi="Calibri"/>
                <w:spacing w:val="24"/>
              </w:rPr>
              <w:t xml:space="preserve"> </w:t>
            </w:r>
            <w:r>
              <w:rPr>
                <w:rFonts w:ascii="Calibri" w:hAnsi="Calibri"/>
              </w:rPr>
              <w:t>чаще</w:t>
            </w:r>
            <w:r>
              <w:rPr>
                <w:rFonts w:ascii="Calibri" w:hAnsi="Calibri"/>
                <w:spacing w:val="26"/>
              </w:rPr>
              <w:t xml:space="preserve"> </w:t>
            </w:r>
            <w:r>
              <w:rPr>
                <w:rFonts w:ascii="Calibri" w:hAnsi="Calibri"/>
              </w:rPr>
              <w:t>всего</w:t>
            </w:r>
            <w:r>
              <w:rPr>
                <w:rFonts w:ascii="Calibri" w:hAnsi="Calibri"/>
                <w:spacing w:val="25"/>
              </w:rPr>
              <w:t xml:space="preserve"> </w:t>
            </w:r>
            <w:r>
              <w:rPr>
                <w:rFonts w:ascii="Calibri" w:hAnsi="Calibri"/>
              </w:rPr>
              <w:t>это</w:t>
            </w:r>
            <w:r>
              <w:rPr>
                <w:rFonts w:ascii="Calibri" w:hAnsi="Calibri"/>
                <w:spacing w:val="26"/>
              </w:rPr>
              <w:t xml:space="preserve"> </w:t>
            </w:r>
            <w:r>
              <w:rPr>
                <w:rFonts w:ascii="Calibri" w:hAnsi="Calibri"/>
              </w:rPr>
              <w:t>три</w:t>
            </w:r>
            <w:r>
              <w:rPr>
                <w:rFonts w:ascii="Calibri" w:hAnsi="Calibri"/>
                <w:spacing w:val="26"/>
              </w:rPr>
              <w:t xml:space="preserve"> </w:t>
            </w:r>
            <w:r>
              <w:rPr>
                <w:rFonts w:ascii="Calibri" w:hAnsi="Calibri"/>
                <w:spacing w:val="-2"/>
              </w:rPr>
              <w:t>рабочие</w:t>
            </w:r>
          </w:p>
        </w:tc>
      </w:tr>
    </w:tbl>
    <w:p w14:paraId="654463AB" w14:textId="77777777" w:rsidR="00413CEB" w:rsidRDefault="00413CEB">
      <w:pPr>
        <w:spacing w:line="241" w:lineRule="exact"/>
        <w:jc w:val="right"/>
        <w:rPr>
          <w:rFonts w:ascii="Calibri" w:hAnsi="Calibri"/>
        </w:rPr>
        <w:sectPr w:rsidR="00413CEB">
          <w:pgSz w:w="11910" w:h="16840"/>
          <w:pgMar w:top="660" w:right="160" w:bottom="1240" w:left="320" w:header="0" w:footer="985" w:gutter="0"/>
          <w:cols w:space="720"/>
        </w:sectPr>
      </w:pPr>
    </w:p>
    <w:p w14:paraId="0BB072C3"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71A7B263" w14:textId="77777777">
        <w:trPr>
          <w:trHeight w:val="537"/>
        </w:trPr>
        <w:tc>
          <w:tcPr>
            <w:tcW w:w="1524" w:type="dxa"/>
          </w:tcPr>
          <w:p w14:paraId="0B2F5BF0"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32E6C966"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5AC92545"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62A31859" w14:textId="77777777">
        <w:trPr>
          <w:trHeight w:val="5105"/>
        </w:trPr>
        <w:tc>
          <w:tcPr>
            <w:tcW w:w="1524" w:type="dxa"/>
          </w:tcPr>
          <w:p w14:paraId="49737680" w14:textId="77777777" w:rsidR="00413CEB" w:rsidRDefault="00413CEB">
            <w:pPr>
              <w:pStyle w:val="TableParagraph"/>
              <w:ind w:left="0"/>
            </w:pPr>
          </w:p>
        </w:tc>
        <w:tc>
          <w:tcPr>
            <w:tcW w:w="8824" w:type="dxa"/>
          </w:tcPr>
          <w:p w14:paraId="6D95F420" w14:textId="77777777" w:rsidR="00413CEB" w:rsidRDefault="00AB3E27">
            <w:pPr>
              <w:pStyle w:val="TableParagraph"/>
              <w:spacing w:line="228" w:lineRule="auto"/>
              <w:ind w:left="108" w:right="96"/>
              <w:jc w:val="both"/>
              <w:rPr>
                <w:rFonts w:ascii="Calibri" w:hAnsi="Calibri"/>
              </w:rPr>
            </w:pPr>
            <w:r>
              <w:rPr>
                <w:rFonts w:ascii="Calibri" w:hAnsi="Calibri"/>
              </w:rPr>
              <w:t xml:space="preserve">зоны. Одна из зон – зона работы онлайн или зона ИКТ, где обучающиеся работают с электронными ресурсами с помощью компьютера, ноутбука или планшета. Другие зоны – на усмотрение учителя, например, зона групповой работы, зона работы с учителем и т.д. Учащиеся делятся на группы по числу зон, каждая группа получает свой маршрутный лист, и в течение урока по кругу переходят из зоны в зону через определенные промежутки времени. При этом каждая группа должна поработать во всех рабочих зонах в течение </w:t>
            </w:r>
            <w:r>
              <w:rPr>
                <w:rFonts w:ascii="Calibri" w:hAnsi="Calibri"/>
                <w:spacing w:val="-2"/>
              </w:rPr>
              <w:t>урока.</w:t>
            </w:r>
          </w:p>
          <w:p w14:paraId="2CC3517C" w14:textId="77777777" w:rsidR="00413CEB" w:rsidRDefault="00AB3E27">
            <w:pPr>
              <w:pStyle w:val="TableParagraph"/>
              <w:spacing w:line="228" w:lineRule="auto"/>
              <w:ind w:left="108" w:right="94" w:firstLine="175"/>
              <w:jc w:val="both"/>
              <w:rPr>
                <w:rFonts w:ascii="Calibri" w:hAnsi="Calibri"/>
              </w:rPr>
            </w:pPr>
            <w:r>
              <w:rPr>
                <w:rFonts w:ascii="Calibri" w:hAnsi="Calibri"/>
              </w:rPr>
              <w:t>Урок состоит из трех этапов: организационного, этапа работы групп в рабочих зонах и рефлексии. Три зоны имеют четко заданные форматы деятельности: например, в первой идет фронтальная работа с учителем, во второй - коллективная деятельность в группе, в ходе которой решается какая-то общая практическая задача</w:t>
            </w:r>
            <w:r>
              <w:rPr>
                <w:rFonts w:ascii="Calibri" w:hAnsi="Calibri"/>
                <w:spacing w:val="-1"/>
              </w:rPr>
              <w:t xml:space="preserve"> </w:t>
            </w:r>
            <w:r>
              <w:rPr>
                <w:rFonts w:ascii="Calibri" w:hAnsi="Calibri"/>
              </w:rPr>
              <w:t>(возможно это будет учебный проект), в третьей зоне обучающиеся работают за компьютерами индивидуально. Причем для третьей зоны задачи, стоящие перед каждым учеником в одной группе, могут быть разными и коррелировать с его психологическими особенностями, уровнем подготовки, интересами. Здесь и знакомство с теоретическим материалом с последующими ответами на вопросы в форме тестов, и более сложные задания, выходящие за рамки базового уровня, тренажеры по предмету. Проверяются они автоматически, с помощью компьютера, поэтому и могут быть у каждого ученика свои. В первой и второй зонах содержание</w:t>
            </w:r>
            <w:r>
              <w:rPr>
                <w:rFonts w:ascii="Calibri" w:hAnsi="Calibri"/>
                <w:spacing w:val="-4"/>
              </w:rPr>
              <w:t xml:space="preserve"> </w:t>
            </w:r>
            <w:r>
              <w:rPr>
                <w:rFonts w:ascii="Calibri" w:hAnsi="Calibri"/>
              </w:rPr>
              <w:t>работы</w:t>
            </w:r>
            <w:r>
              <w:rPr>
                <w:rFonts w:ascii="Calibri" w:hAnsi="Calibri"/>
                <w:spacing w:val="-2"/>
              </w:rPr>
              <w:t xml:space="preserve"> </w:t>
            </w:r>
            <w:r>
              <w:rPr>
                <w:rFonts w:ascii="Calibri" w:hAnsi="Calibri"/>
              </w:rPr>
              <w:t>может</w:t>
            </w:r>
            <w:r>
              <w:rPr>
                <w:rFonts w:ascii="Calibri" w:hAnsi="Calibri"/>
                <w:spacing w:val="-4"/>
              </w:rPr>
              <w:t xml:space="preserve"> </w:t>
            </w:r>
            <w:r>
              <w:rPr>
                <w:rFonts w:ascii="Calibri" w:hAnsi="Calibri"/>
              </w:rPr>
              <w:t>отличаться</w:t>
            </w:r>
            <w:r>
              <w:rPr>
                <w:rFonts w:ascii="Calibri" w:hAnsi="Calibri"/>
                <w:spacing w:val="-3"/>
              </w:rPr>
              <w:t xml:space="preserve"> </w:t>
            </w:r>
            <w:r>
              <w:rPr>
                <w:rFonts w:ascii="Calibri" w:hAnsi="Calibri"/>
              </w:rPr>
              <w:t>у разных</w:t>
            </w:r>
            <w:r>
              <w:rPr>
                <w:rFonts w:ascii="Calibri" w:hAnsi="Calibri"/>
                <w:spacing w:val="-2"/>
              </w:rPr>
              <w:t xml:space="preserve"> </w:t>
            </w:r>
            <w:r>
              <w:rPr>
                <w:rFonts w:ascii="Calibri" w:hAnsi="Calibri"/>
              </w:rPr>
              <w:t>групп,</w:t>
            </w:r>
            <w:r>
              <w:rPr>
                <w:rFonts w:ascii="Calibri" w:hAnsi="Calibri"/>
                <w:spacing w:val="-1"/>
              </w:rPr>
              <w:t xml:space="preserve"> </w:t>
            </w:r>
            <w:r>
              <w:rPr>
                <w:rFonts w:ascii="Calibri" w:hAnsi="Calibri"/>
              </w:rPr>
              <w:t>но,</w:t>
            </w:r>
            <w:r>
              <w:rPr>
                <w:rFonts w:ascii="Calibri" w:hAnsi="Calibri"/>
                <w:spacing w:val="-3"/>
              </w:rPr>
              <w:t xml:space="preserve"> </w:t>
            </w:r>
            <w:r>
              <w:rPr>
                <w:rFonts w:ascii="Calibri" w:hAnsi="Calibri"/>
              </w:rPr>
              <w:t>естественно,</w:t>
            </w:r>
            <w:r>
              <w:rPr>
                <w:rFonts w:ascii="Calibri" w:hAnsi="Calibri"/>
                <w:spacing w:val="-3"/>
              </w:rPr>
              <w:t xml:space="preserve"> </w:t>
            </w:r>
            <w:r>
              <w:rPr>
                <w:rFonts w:ascii="Calibri" w:hAnsi="Calibri"/>
              </w:rPr>
              <w:t>оно</w:t>
            </w:r>
            <w:r>
              <w:rPr>
                <w:rFonts w:ascii="Calibri" w:hAnsi="Calibri"/>
                <w:spacing w:val="-3"/>
              </w:rPr>
              <w:t xml:space="preserve"> </w:t>
            </w:r>
            <w:r>
              <w:rPr>
                <w:rFonts w:ascii="Calibri" w:hAnsi="Calibri"/>
              </w:rPr>
              <w:t>одинаково</w:t>
            </w:r>
            <w:r>
              <w:rPr>
                <w:rFonts w:ascii="Calibri" w:hAnsi="Calibri"/>
                <w:spacing w:val="-1"/>
              </w:rPr>
              <w:t xml:space="preserve"> </w:t>
            </w:r>
            <w:r>
              <w:rPr>
                <w:rFonts w:ascii="Calibri" w:hAnsi="Calibri"/>
                <w:spacing w:val="-5"/>
              </w:rPr>
              <w:t>для</w:t>
            </w:r>
          </w:p>
          <w:p w14:paraId="5C19BE37" w14:textId="77777777" w:rsidR="00413CEB" w:rsidRDefault="00AB3E27">
            <w:pPr>
              <w:pStyle w:val="TableParagraph"/>
              <w:spacing w:line="238" w:lineRule="exact"/>
              <w:ind w:left="108"/>
              <w:jc w:val="both"/>
              <w:rPr>
                <w:rFonts w:ascii="Calibri" w:hAnsi="Calibri"/>
              </w:rPr>
            </w:pPr>
            <w:r>
              <w:rPr>
                <w:rFonts w:ascii="Calibri" w:hAnsi="Calibri"/>
              </w:rPr>
              <w:t>учеников</w:t>
            </w:r>
            <w:r>
              <w:rPr>
                <w:rFonts w:ascii="Calibri" w:hAnsi="Calibri"/>
                <w:spacing w:val="-5"/>
              </w:rPr>
              <w:t xml:space="preserve"> </w:t>
            </w:r>
            <w:r>
              <w:rPr>
                <w:rFonts w:ascii="Calibri" w:hAnsi="Calibri"/>
              </w:rPr>
              <w:t>одной</w:t>
            </w:r>
            <w:r>
              <w:rPr>
                <w:rFonts w:ascii="Calibri" w:hAnsi="Calibri"/>
                <w:spacing w:val="-5"/>
              </w:rPr>
              <w:t xml:space="preserve"> </w:t>
            </w:r>
            <w:r>
              <w:rPr>
                <w:rFonts w:ascii="Calibri" w:hAnsi="Calibri"/>
                <w:spacing w:val="-2"/>
              </w:rPr>
              <w:t>группы</w:t>
            </w:r>
          </w:p>
        </w:tc>
      </w:tr>
      <w:tr w:rsidR="00413CEB" w14:paraId="5F5145A8" w14:textId="77777777">
        <w:trPr>
          <w:trHeight w:val="6504"/>
        </w:trPr>
        <w:tc>
          <w:tcPr>
            <w:tcW w:w="1524" w:type="dxa"/>
          </w:tcPr>
          <w:p w14:paraId="25E9FC67" w14:textId="77777777" w:rsidR="00413CEB" w:rsidRDefault="00AB3E27">
            <w:pPr>
              <w:pStyle w:val="TableParagraph"/>
              <w:ind w:left="105" w:right="41"/>
              <w:rPr>
                <w:rFonts w:ascii="Calibri" w:hAnsi="Calibri"/>
              </w:rPr>
            </w:pPr>
            <w:r>
              <w:rPr>
                <w:rFonts w:ascii="Calibri" w:hAnsi="Calibri"/>
                <w:spacing w:val="-2"/>
              </w:rPr>
              <w:t xml:space="preserve">Межпредмет </w:t>
            </w:r>
            <w:r>
              <w:rPr>
                <w:rFonts w:ascii="Calibri" w:hAnsi="Calibri"/>
                <w:spacing w:val="-4"/>
              </w:rPr>
              <w:t xml:space="preserve">ные </w:t>
            </w:r>
            <w:r>
              <w:rPr>
                <w:rFonts w:ascii="Calibri" w:hAnsi="Calibri"/>
                <w:spacing w:val="-2"/>
              </w:rPr>
              <w:t xml:space="preserve">интегративны </w:t>
            </w:r>
            <w:r>
              <w:rPr>
                <w:rFonts w:ascii="Calibri" w:hAnsi="Calibri"/>
              </w:rPr>
              <w:t xml:space="preserve">е </w:t>
            </w:r>
            <w:r>
              <w:rPr>
                <w:rFonts w:ascii="Calibri" w:hAnsi="Calibri"/>
                <w:spacing w:val="-2"/>
              </w:rPr>
              <w:t>погружения</w:t>
            </w:r>
          </w:p>
        </w:tc>
        <w:tc>
          <w:tcPr>
            <w:tcW w:w="8824" w:type="dxa"/>
          </w:tcPr>
          <w:p w14:paraId="1C84CEBE" w14:textId="77777777" w:rsidR="00413CEB" w:rsidRDefault="00AB3E27">
            <w:pPr>
              <w:pStyle w:val="TableParagraph"/>
              <w:ind w:left="108" w:right="93" w:firstLine="316"/>
              <w:jc w:val="both"/>
              <w:rPr>
                <w:rFonts w:ascii="Calibri" w:hAnsi="Calibri"/>
              </w:rPr>
            </w:pPr>
            <w:r>
              <w:rPr>
                <w:rFonts w:ascii="Calibri" w:hAnsi="Calibri"/>
              </w:rPr>
              <w:t>Межпредметные интегративные погружения (можно рассматривать как параллельную систему обучения) могут быть представлены как интегрированные уроки и интегрированные дни. При этом в один и тот же день учителями-предметниками на разных уроках (как правило соседних) изучаются близкие по содержанию темы.</w:t>
            </w:r>
            <w:r>
              <w:rPr>
                <w:rFonts w:ascii="Calibri" w:hAnsi="Calibri"/>
                <w:spacing w:val="40"/>
              </w:rPr>
              <w:t xml:space="preserve"> </w:t>
            </w:r>
            <w:r>
              <w:rPr>
                <w:rFonts w:ascii="Calibri" w:hAnsi="Calibri"/>
              </w:rPr>
              <w:t>Например, параллельное изучение периодического закона по химии и электронной структуры атома по физике или изучение на уроках математики тех математических знаний, которые будут тут же на соседнем уроке применимы при решении задач по физике или химии.</w:t>
            </w:r>
          </w:p>
          <w:p w14:paraId="2DFC01E7" w14:textId="77777777" w:rsidR="00413CEB" w:rsidRDefault="00AB3E27">
            <w:pPr>
              <w:pStyle w:val="TableParagraph"/>
              <w:ind w:left="108" w:right="95" w:firstLine="316"/>
              <w:jc w:val="both"/>
              <w:rPr>
                <w:rFonts w:ascii="Calibri" w:hAnsi="Calibri"/>
              </w:rPr>
            </w:pPr>
            <w:r>
              <w:rPr>
                <w:rFonts w:ascii="Calibri" w:hAnsi="Calibri"/>
              </w:rPr>
              <w:t>Наиболее эффективными оказываются дни межпредметной интеграции. Они могут быть как самостоятельными, так и встроенными в крупное, многодневное</w:t>
            </w:r>
            <w:r>
              <w:rPr>
                <w:rFonts w:ascii="Calibri" w:hAnsi="Calibri"/>
                <w:spacing w:val="40"/>
              </w:rPr>
              <w:t xml:space="preserve"> </w:t>
            </w:r>
            <w:r>
              <w:rPr>
                <w:rFonts w:ascii="Calibri" w:hAnsi="Calibri"/>
              </w:rPr>
              <w:t>межпредметное погружение. При этом формы работы могут быть различными: экскурсии на инновационные предприятия, в бизнес-инкубаторы, в музеи занимательных наук, в ВУЗы, работа в лабораториях с привлечение ученых ВУЗов и др. Структурно такие погружения могут быть представлены следующим образом:</w:t>
            </w:r>
          </w:p>
          <w:p w14:paraId="37E1BB35" w14:textId="77777777" w:rsidR="00413CEB" w:rsidRDefault="00AB3E27">
            <w:pPr>
              <w:pStyle w:val="TableParagraph"/>
              <w:numPr>
                <w:ilvl w:val="0"/>
                <w:numId w:val="101"/>
              </w:numPr>
              <w:tabs>
                <w:tab w:val="left" w:pos="816"/>
                <w:tab w:val="left" w:pos="3312"/>
                <w:tab w:val="left" w:pos="3988"/>
                <w:tab w:val="left" w:pos="5007"/>
                <w:tab w:val="left" w:pos="6005"/>
                <w:tab w:val="left" w:pos="7010"/>
              </w:tabs>
              <w:ind w:right="99" w:firstLine="316"/>
              <w:rPr>
                <w:rFonts w:ascii="Calibri" w:hAnsi="Calibri"/>
              </w:rPr>
            </w:pPr>
            <w:r>
              <w:rPr>
                <w:rFonts w:ascii="Calibri" w:hAnsi="Calibri"/>
                <w:spacing w:val="-2"/>
              </w:rPr>
              <w:t>вступительно-обзорный</w:t>
            </w:r>
            <w:r>
              <w:rPr>
                <w:rFonts w:ascii="Calibri" w:hAnsi="Calibri"/>
              </w:rPr>
              <w:tab/>
            </w:r>
            <w:r>
              <w:rPr>
                <w:rFonts w:ascii="Calibri" w:hAnsi="Calibri"/>
                <w:spacing w:val="-4"/>
              </w:rPr>
              <w:t>блок</w:t>
            </w:r>
            <w:r>
              <w:rPr>
                <w:rFonts w:ascii="Calibri" w:hAnsi="Calibri"/>
              </w:rPr>
              <w:tab/>
            </w:r>
            <w:r>
              <w:rPr>
                <w:rFonts w:ascii="Calibri" w:hAnsi="Calibri"/>
                <w:spacing w:val="-2"/>
              </w:rPr>
              <w:t>(актовая</w:t>
            </w:r>
            <w:r>
              <w:rPr>
                <w:rFonts w:ascii="Calibri" w:hAnsi="Calibri"/>
              </w:rPr>
              <w:tab/>
            </w:r>
            <w:r>
              <w:rPr>
                <w:rFonts w:ascii="Calibri" w:hAnsi="Calibri"/>
                <w:spacing w:val="-2"/>
              </w:rPr>
              <w:t>встреча,</w:t>
            </w:r>
            <w:r>
              <w:rPr>
                <w:rFonts w:ascii="Calibri" w:hAnsi="Calibri"/>
              </w:rPr>
              <w:tab/>
            </w:r>
            <w:r>
              <w:rPr>
                <w:rFonts w:ascii="Calibri" w:hAnsi="Calibri"/>
                <w:spacing w:val="-2"/>
              </w:rPr>
              <w:t>вводная</w:t>
            </w:r>
            <w:r>
              <w:rPr>
                <w:rFonts w:ascii="Calibri" w:hAnsi="Calibri"/>
              </w:rPr>
              <w:tab/>
            </w:r>
            <w:r>
              <w:rPr>
                <w:rFonts w:ascii="Calibri" w:hAnsi="Calibri"/>
                <w:spacing w:val="-2"/>
              </w:rPr>
              <w:t xml:space="preserve">театрализованная </w:t>
            </w:r>
            <w:r>
              <w:rPr>
                <w:rFonts w:ascii="Calibri" w:hAnsi="Calibri"/>
              </w:rPr>
              <w:t>композиция и пр.).</w:t>
            </w:r>
          </w:p>
          <w:p w14:paraId="69D7B43F" w14:textId="77777777" w:rsidR="00413CEB" w:rsidRDefault="00AB3E27">
            <w:pPr>
              <w:pStyle w:val="TableParagraph"/>
              <w:numPr>
                <w:ilvl w:val="0"/>
                <w:numId w:val="101"/>
              </w:numPr>
              <w:tabs>
                <w:tab w:val="left" w:pos="816"/>
                <w:tab w:val="left" w:pos="3929"/>
                <w:tab w:val="left" w:pos="4641"/>
                <w:tab w:val="left" w:pos="6255"/>
                <w:tab w:val="left" w:pos="7301"/>
              </w:tabs>
              <w:ind w:right="98" w:firstLine="316"/>
              <w:rPr>
                <w:rFonts w:ascii="Calibri" w:hAnsi="Calibri"/>
              </w:rPr>
            </w:pPr>
            <w:r>
              <w:rPr>
                <w:rFonts w:ascii="Calibri" w:hAnsi="Calibri"/>
                <w:spacing w:val="-2"/>
              </w:rPr>
              <w:t>проблемно-информационный</w:t>
            </w:r>
            <w:r>
              <w:rPr>
                <w:rFonts w:ascii="Calibri" w:hAnsi="Calibri"/>
              </w:rPr>
              <w:tab/>
            </w:r>
            <w:r>
              <w:rPr>
                <w:rFonts w:ascii="Calibri" w:hAnsi="Calibri"/>
                <w:spacing w:val="-4"/>
              </w:rPr>
              <w:t>блок</w:t>
            </w:r>
            <w:r>
              <w:rPr>
                <w:rFonts w:ascii="Calibri" w:hAnsi="Calibri"/>
              </w:rPr>
              <w:tab/>
            </w:r>
            <w:r>
              <w:rPr>
                <w:rFonts w:ascii="Calibri" w:hAnsi="Calibri"/>
                <w:spacing w:val="-2"/>
              </w:rPr>
              <w:t>(тематические</w:t>
            </w:r>
            <w:r>
              <w:rPr>
                <w:rFonts w:ascii="Calibri" w:hAnsi="Calibri"/>
              </w:rPr>
              <w:tab/>
            </w:r>
            <w:r>
              <w:rPr>
                <w:rFonts w:ascii="Calibri" w:hAnsi="Calibri"/>
                <w:spacing w:val="-2"/>
              </w:rPr>
              <w:t>занятия,</w:t>
            </w:r>
            <w:r>
              <w:rPr>
                <w:rFonts w:ascii="Calibri" w:hAnsi="Calibri"/>
              </w:rPr>
              <w:tab/>
            </w:r>
            <w:r>
              <w:rPr>
                <w:rFonts w:ascii="Calibri" w:hAnsi="Calibri"/>
                <w:spacing w:val="-2"/>
              </w:rPr>
              <w:t xml:space="preserve">интегративные </w:t>
            </w:r>
            <w:r>
              <w:rPr>
                <w:rFonts w:ascii="Calibri" w:hAnsi="Calibri"/>
              </w:rPr>
              <w:t>бинарные уроки, уроки-дискуссии, дебаты, экскурсии и пр.).</w:t>
            </w:r>
          </w:p>
          <w:p w14:paraId="132AC67B" w14:textId="77777777" w:rsidR="00413CEB" w:rsidRDefault="00AB3E27">
            <w:pPr>
              <w:pStyle w:val="TableParagraph"/>
              <w:numPr>
                <w:ilvl w:val="0"/>
                <w:numId w:val="101"/>
              </w:numPr>
              <w:tabs>
                <w:tab w:val="left" w:pos="816"/>
                <w:tab w:val="left" w:pos="3197"/>
                <w:tab w:val="left" w:pos="6737"/>
                <w:tab w:val="left" w:pos="8267"/>
              </w:tabs>
              <w:spacing w:line="237" w:lineRule="auto"/>
              <w:ind w:right="96" w:firstLine="316"/>
              <w:rPr>
                <w:rFonts w:ascii="Calibri" w:hAnsi="Calibri"/>
              </w:rPr>
            </w:pPr>
            <w:r>
              <w:rPr>
                <w:rFonts w:ascii="Calibri" w:hAnsi="Calibri"/>
                <w:spacing w:val="-2"/>
              </w:rPr>
              <w:t>исследовательский,</w:t>
            </w:r>
            <w:r>
              <w:rPr>
                <w:rFonts w:ascii="Calibri" w:hAnsi="Calibri"/>
              </w:rPr>
              <w:tab/>
            </w:r>
            <w:r>
              <w:rPr>
                <w:rFonts w:ascii="Calibri" w:hAnsi="Calibri"/>
                <w:spacing w:val="-2"/>
              </w:rPr>
              <w:t>экспериментально-прикладной,</w:t>
            </w:r>
            <w:r>
              <w:rPr>
                <w:rFonts w:ascii="Calibri" w:hAnsi="Calibri"/>
              </w:rPr>
              <w:tab/>
            </w:r>
            <w:r>
              <w:rPr>
                <w:rFonts w:ascii="Calibri" w:hAnsi="Calibri"/>
                <w:spacing w:val="-2"/>
              </w:rPr>
              <w:t>проектный</w:t>
            </w:r>
            <w:r>
              <w:rPr>
                <w:rFonts w:ascii="Calibri" w:hAnsi="Calibri"/>
              </w:rPr>
              <w:tab/>
            </w:r>
            <w:r>
              <w:rPr>
                <w:rFonts w:ascii="Calibri" w:hAnsi="Calibri"/>
                <w:spacing w:val="-4"/>
              </w:rPr>
              <w:t xml:space="preserve">блок </w:t>
            </w:r>
            <w:r>
              <w:rPr>
                <w:rFonts w:ascii="Calibri" w:hAnsi="Calibri"/>
              </w:rPr>
              <w:t>(лаборатории, мастерские, проектные группы и пр.).</w:t>
            </w:r>
          </w:p>
          <w:p w14:paraId="6B0D1E3E" w14:textId="77777777" w:rsidR="00413CEB" w:rsidRDefault="00AB3E27">
            <w:pPr>
              <w:pStyle w:val="TableParagraph"/>
              <w:numPr>
                <w:ilvl w:val="0"/>
                <w:numId w:val="101"/>
              </w:numPr>
              <w:tabs>
                <w:tab w:val="left" w:pos="816"/>
                <w:tab w:val="left" w:pos="3635"/>
                <w:tab w:val="left" w:pos="3974"/>
                <w:tab w:val="left" w:pos="6430"/>
                <w:tab w:val="left" w:pos="7096"/>
                <w:tab w:val="left" w:pos="8204"/>
              </w:tabs>
              <w:spacing w:before="2"/>
              <w:ind w:right="96" w:firstLine="316"/>
              <w:rPr>
                <w:rFonts w:ascii="Calibri" w:hAnsi="Calibri"/>
              </w:rPr>
            </w:pPr>
            <w:r>
              <w:rPr>
                <w:rFonts w:ascii="Calibri" w:hAnsi="Calibri"/>
                <w:spacing w:val="-2"/>
              </w:rPr>
              <w:t>эмоционально-ценностный</w:t>
            </w:r>
            <w:r>
              <w:rPr>
                <w:rFonts w:ascii="Calibri" w:hAnsi="Calibri"/>
              </w:rPr>
              <w:tab/>
            </w:r>
            <w:r>
              <w:rPr>
                <w:rFonts w:ascii="Calibri" w:hAnsi="Calibri"/>
                <w:spacing w:val="-10"/>
              </w:rPr>
              <w:t>и</w:t>
            </w:r>
            <w:r>
              <w:rPr>
                <w:rFonts w:ascii="Calibri" w:hAnsi="Calibri"/>
              </w:rPr>
              <w:tab/>
            </w:r>
            <w:r>
              <w:rPr>
                <w:rFonts w:ascii="Calibri" w:hAnsi="Calibri"/>
                <w:spacing w:val="-2"/>
              </w:rPr>
              <w:t>познавательно-игровой</w:t>
            </w:r>
            <w:r>
              <w:rPr>
                <w:rFonts w:ascii="Calibri" w:hAnsi="Calibri"/>
              </w:rPr>
              <w:tab/>
            </w:r>
            <w:r>
              <w:rPr>
                <w:rFonts w:ascii="Calibri" w:hAnsi="Calibri"/>
                <w:spacing w:val="-4"/>
              </w:rPr>
              <w:t>блок</w:t>
            </w:r>
            <w:r>
              <w:rPr>
                <w:rFonts w:ascii="Calibri" w:hAnsi="Calibri"/>
              </w:rPr>
              <w:tab/>
            </w:r>
            <w:r>
              <w:rPr>
                <w:rFonts w:ascii="Calibri" w:hAnsi="Calibri"/>
                <w:spacing w:val="-2"/>
              </w:rPr>
              <w:t>(деловые</w:t>
            </w:r>
            <w:r>
              <w:rPr>
                <w:rFonts w:ascii="Calibri" w:hAnsi="Calibri"/>
              </w:rPr>
              <w:tab/>
            </w:r>
            <w:r>
              <w:rPr>
                <w:rFonts w:ascii="Calibri" w:hAnsi="Calibri"/>
                <w:spacing w:val="-2"/>
              </w:rPr>
              <w:t xml:space="preserve">игры, </w:t>
            </w:r>
            <w:r>
              <w:rPr>
                <w:rFonts w:ascii="Calibri" w:hAnsi="Calibri"/>
              </w:rPr>
              <w:t>сюжетно-ролевые игры, викторины, игры по станциям и пр.).</w:t>
            </w:r>
          </w:p>
          <w:p w14:paraId="714E2E40" w14:textId="77777777" w:rsidR="00413CEB" w:rsidRDefault="00AB3E27">
            <w:pPr>
              <w:pStyle w:val="TableParagraph"/>
              <w:numPr>
                <w:ilvl w:val="0"/>
                <w:numId w:val="101"/>
              </w:numPr>
              <w:tabs>
                <w:tab w:val="left" w:pos="816"/>
              </w:tabs>
              <w:spacing w:line="270" w:lineRule="atLeast"/>
              <w:ind w:right="98" w:firstLine="316"/>
              <w:rPr>
                <w:rFonts w:ascii="Calibri" w:hAnsi="Calibri"/>
              </w:rPr>
            </w:pPr>
            <w:r>
              <w:rPr>
                <w:rFonts w:ascii="Calibri" w:hAnsi="Calibri"/>
              </w:rPr>
              <w:t>итогово-рефлексивный</w:t>
            </w:r>
            <w:r>
              <w:rPr>
                <w:rFonts w:ascii="Calibri" w:hAnsi="Calibri"/>
                <w:spacing w:val="40"/>
              </w:rPr>
              <w:t xml:space="preserve"> </w:t>
            </w:r>
            <w:r>
              <w:rPr>
                <w:rFonts w:ascii="Calibri" w:hAnsi="Calibri"/>
              </w:rPr>
              <w:t>блок</w:t>
            </w:r>
            <w:r>
              <w:rPr>
                <w:rFonts w:ascii="Calibri" w:hAnsi="Calibri"/>
                <w:spacing w:val="40"/>
              </w:rPr>
              <w:t xml:space="preserve"> </w:t>
            </w:r>
            <w:r>
              <w:rPr>
                <w:rFonts w:ascii="Calibri" w:hAnsi="Calibri"/>
              </w:rPr>
              <w:t>(разнообразные</w:t>
            </w:r>
            <w:r>
              <w:rPr>
                <w:rFonts w:ascii="Calibri" w:hAnsi="Calibri"/>
                <w:spacing w:val="40"/>
              </w:rPr>
              <w:t xml:space="preserve"> </w:t>
            </w:r>
            <w:r>
              <w:rPr>
                <w:rFonts w:ascii="Calibri" w:hAnsi="Calibri"/>
              </w:rPr>
              <w:t>по</w:t>
            </w:r>
            <w:r>
              <w:rPr>
                <w:rFonts w:ascii="Calibri" w:hAnsi="Calibri"/>
                <w:spacing w:val="40"/>
              </w:rPr>
              <w:t xml:space="preserve"> </w:t>
            </w:r>
            <w:r>
              <w:rPr>
                <w:rFonts w:ascii="Calibri" w:hAnsi="Calibri"/>
              </w:rPr>
              <w:t>форме</w:t>
            </w:r>
            <w:r>
              <w:rPr>
                <w:rFonts w:ascii="Calibri" w:hAnsi="Calibri"/>
                <w:spacing w:val="40"/>
              </w:rPr>
              <w:t xml:space="preserve"> </w:t>
            </w:r>
            <w:r>
              <w:rPr>
                <w:rFonts w:ascii="Calibri" w:hAnsi="Calibri"/>
              </w:rPr>
              <w:t>самоотчёты</w:t>
            </w:r>
            <w:r>
              <w:rPr>
                <w:rFonts w:ascii="Calibri" w:hAnsi="Calibri"/>
                <w:spacing w:val="40"/>
              </w:rPr>
              <w:t xml:space="preserve"> </w:t>
            </w:r>
            <w:r>
              <w:rPr>
                <w:rFonts w:ascii="Calibri" w:hAnsi="Calibri"/>
              </w:rPr>
              <w:t>учащихся</w:t>
            </w:r>
            <w:r>
              <w:rPr>
                <w:rFonts w:ascii="Calibri" w:hAnsi="Calibri"/>
                <w:spacing w:val="40"/>
              </w:rPr>
              <w:t xml:space="preserve"> </w:t>
            </w:r>
            <w:r>
              <w:rPr>
                <w:rFonts w:ascii="Calibri" w:hAnsi="Calibri"/>
              </w:rPr>
              <w:t>и учителей: театрализованные, инсталляционные, символико-графические, анкетные и пр.)</w:t>
            </w:r>
          </w:p>
        </w:tc>
      </w:tr>
      <w:tr w:rsidR="00413CEB" w14:paraId="5ECD83D8" w14:textId="77777777">
        <w:trPr>
          <w:trHeight w:val="2464"/>
        </w:trPr>
        <w:tc>
          <w:tcPr>
            <w:tcW w:w="1524" w:type="dxa"/>
          </w:tcPr>
          <w:p w14:paraId="4BEA3A56" w14:textId="77777777" w:rsidR="00413CEB" w:rsidRDefault="00AB3E27">
            <w:pPr>
              <w:pStyle w:val="TableParagraph"/>
              <w:ind w:left="105"/>
              <w:rPr>
                <w:rFonts w:ascii="Calibri" w:hAnsi="Calibri"/>
              </w:rPr>
            </w:pPr>
            <w:r>
              <w:rPr>
                <w:rFonts w:ascii="Calibri" w:hAnsi="Calibri"/>
                <w:spacing w:val="-2"/>
              </w:rPr>
              <w:t>Проектная деятельность</w:t>
            </w:r>
          </w:p>
        </w:tc>
        <w:tc>
          <w:tcPr>
            <w:tcW w:w="8824" w:type="dxa"/>
          </w:tcPr>
          <w:p w14:paraId="73CCDC31" w14:textId="77777777" w:rsidR="00413CEB" w:rsidRDefault="00AB3E27">
            <w:pPr>
              <w:pStyle w:val="TableParagraph"/>
              <w:ind w:left="108" w:right="99" w:firstLine="175"/>
              <w:jc w:val="both"/>
              <w:rPr>
                <w:rFonts w:ascii="Calibri" w:hAnsi="Calibri"/>
              </w:rPr>
            </w:pPr>
            <w:r>
              <w:rPr>
                <w:rFonts w:ascii="Calibri" w:hAnsi="Calibri"/>
              </w:rPr>
              <w:t>Под учебным проектом подразумевается комплекс поисковых, исследовательских расчетных, графических и других видов работ, выполняемых обучающимися самостоятельно (в парах, группах или индивидуально) с целью практического или теоретического решения значимой проблемы.</w:t>
            </w:r>
          </w:p>
          <w:p w14:paraId="152833AC" w14:textId="77777777" w:rsidR="00413CEB" w:rsidRDefault="00AB3E27">
            <w:pPr>
              <w:pStyle w:val="TableParagraph"/>
              <w:spacing w:line="267" w:lineRule="exact"/>
              <w:ind w:left="283"/>
              <w:jc w:val="both"/>
              <w:rPr>
                <w:rFonts w:ascii="Calibri" w:hAnsi="Calibri"/>
              </w:rPr>
            </w:pPr>
            <w:r>
              <w:rPr>
                <w:rFonts w:ascii="Calibri" w:hAnsi="Calibri"/>
              </w:rPr>
              <w:t>Проектная</w:t>
            </w:r>
            <w:r>
              <w:rPr>
                <w:rFonts w:ascii="Calibri" w:hAnsi="Calibri"/>
                <w:spacing w:val="-9"/>
              </w:rPr>
              <w:t xml:space="preserve"> </w:t>
            </w:r>
            <w:r>
              <w:rPr>
                <w:rFonts w:ascii="Calibri" w:hAnsi="Calibri"/>
              </w:rPr>
              <w:t>деятельность</w:t>
            </w:r>
            <w:r>
              <w:rPr>
                <w:rFonts w:ascii="Calibri" w:hAnsi="Calibri"/>
                <w:spacing w:val="-9"/>
              </w:rPr>
              <w:t xml:space="preserve"> </w:t>
            </w:r>
            <w:r>
              <w:rPr>
                <w:rFonts w:ascii="Calibri" w:hAnsi="Calibri"/>
              </w:rPr>
              <w:t>включает</w:t>
            </w:r>
            <w:r>
              <w:rPr>
                <w:rFonts w:ascii="Calibri" w:hAnsi="Calibri"/>
                <w:spacing w:val="-7"/>
              </w:rPr>
              <w:t xml:space="preserve"> </w:t>
            </w:r>
            <w:r>
              <w:rPr>
                <w:rFonts w:ascii="Calibri" w:hAnsi="Calibri"/>
              </w:rPr>
              <w:t>следующие</w:t>
            </w:r>
            <w:r>
              <w:rPr>
                <w:rFonts w:ascii="Calibri" w:hAnsi="Calibri"/>
                <w:spacing w:val="-8"/>
              </w:rPr>
              <w:t xml:space="preserve"> </w:t>
            </w:r>
            <w:r>
              <w:rPr>
                <w:rFonts w:ascii="Calibri" w:hAnsi="Calibri"/>
                <w:spacing w:val="-2"/>
              </w:rPr>
              <w:t>этапы:</w:t>
            </w:r>
          </w:p>
          <w:p w14:paraId="4253084E" w14:textId="77777777" w:rsidR="00413CEB" w:rsidRDefault="00AB3E27">
            <w:pPr>
              <w:pStyle w:val="TableParagraph"/>
              <w:numPr>
                <w:ilvl w:val="0"/>
                <w:numId w:val="100"/>
              </w:numPr>
              <w:tabs>
                <w:tab w:val="left" w:pos="566"/>
              </w:tabs>
              <w:ind w:hanging="283"/>
              <w:rPr>
                <w:rFonts w:ascii="Calibri" w:hAnsi="Calibri"/>
              </w:rPr>
            </w:pPr>
            <w:r>
              <w:rPr>
                <w:rFonts w:ascii="Calibri" w:hAnsi="Calibri"/>
              </w:rPr>
              <w:t>мотивационный</w:t>
            </w:r>
            <w:r>
              <w:rPr>
                <w:rFonts w:ascii="Calibri" w:hAnsi="Calibri"/>
                <w:spacing w:val="-12"/>
              </w:rPr>
              <w:t xml:space="preserve"> </w:t>
            </w:r>
            <w:r>
              <w:rPr>
                <w:rFonts w:ascii="Calibri" w:hAnsi="Calibri"/>
                <w:spacing w:val="-4"/>
              </w:rPr>
              <w:t>этап;</w:t>
            </w:r>
          </w:p>
          <w:p w14:paraId="0672625E" w14:textId="77777777" w:rsidR="00413CEB" w:rsidRDefault="00AB3E27">
            <w:pPr>
              <w:pStyle w:val="TableParagraph"/>
              <w:numPr>
                <w:ilvl w:val="0"/>
                <w:numId w:val="100"/>
              </w:numPr>
              <w:tabs>
                <w:tab w:val="left" w:pos="566"/>
              </w:tabs>
              <w:ind w:hanging="283"/>
              <w:rPr>
                <w:rFonts w:ascii="Calibri" w:hAnsi="Calibri"/>
              </w:rPr>
            </w:pPr>
            <w:r>
              <w:rPr>
                <w:rFonts w:ascii="Calibri" w:hAnsi="Calibri"/>
              </w:rPr>
              <w:t>выбор</w:t>
            </w:r>
            <w:r>
              <w:rPr>
                <w:rFonts w:ascii="Calibri" w:hAnsi="Calibri"/>
                <w:spacing w:val="-3"/>
              </w:rPr>
              <w:t xml:space="preserve"> </w:t>
            </w:r>
            <w:r>
              <w:rPr>
                <w:rFonts w:ascii="Calibri" w:hAnsi="Calibri"/>
                <w:spacing w:val="-2"/>
              </w:rPr>
              <w:t>темы;</w:t>
            </w:r>
          </w:p>
          <w:p w14:paraId="6D34754E" w14:textId="77777777" w:rsidR="00413CEB" w:rsidRDefault="00AB3E27">
            <w:pPr>
              <w:pStyle w:val="TableParagraph"/>
              <w:numPr>
                <w:ilvl w:val="0"/>
                <w:numId w:val="100"/>
              </w:numPr>
              <w:tabs>
                <w:tab w:val="left" w:pos="566"/>
              </w:tabs>
              <w:ind w:hanging="283"/>
              <w:rPr>
                <w:rFonts w:ascii="Calibri" w:hAnsi="Calibri"/>
              </w:rPr>
            </w:pPr>
            <w:r>
              <w:rPr>
                <w:rFonts w:ascii="Calibri" w:hAnsi="Calibri"/>
              </w:rPr>
              <w:t>постановка</w:t>
            </w:r>
            <w:r>
              <w:rPr>
                <w:rFonts w:ascii="Calibri" w:hAnsi="Calibri"/>
                <w:spacing w:val="-9"/>
              </w:rPr>
              <w:t xml:space="preserve"> </w:t>
            </w:r>
            <w:r>
              <w:rPr>
                <w:rFonts w:ascii="Calibri" w:hAnsi="Calibri"/>
              </w:rPr>
              <w:t>целей</w:t>
            </w:r>
            <w:r>
              <w:rPr>
                <w:rFonts w:ascii="Calibri" w:hAnsi="Calibri"/>
                <w:spacing w:val="-7"/>
              </w:rPr>
              <w:t xml:space="preserve"> </w:t>
            </w:r>
            <w:r>
              <w:rPr>
                <w:rFonts w:ascii="Calibri" w:hAnsi="Calibri"/>
              </w:rPr>
              <w:t>и</w:t>
            </w:r>
            <w:r>
              <w:rPr>
                <w:rFonts w:ascii="Calibri" w:hAnsi="Calibri"/>
                <w:spacing w:val="-3"/>
              </w:rPr>
              <w:t xml:space="preserve"> </w:t>
            </w:r>
            <w:r>
              <w:rPr>
                <w:rFonts w:ascii="Calibri" w:hAnsi="Calibri"/>
              </w:rPr>
              <w:t>задач,</w:t>
            </w:r>
            <w:r>
              <w:rPr>
                <w:rFonts w:ascii="Calibri" w:hAnsi="Calibri"/>
                <w:spacing w:val="-5"/>
              </w:rPr>
              <w:t xml:space="preserve"> </w:t>
            </w:r>
            <w:r>
              <w:rPr>
                <w:rFonts w:ascii="Calibri" w:hAnsi="Calibri"/>
              </w:rPr>
              <w:t>составление</w:t>
            </w:r>
            <w:r>
              <w:rPr>
                <w:rFonts w:ascii="Calibri" w:hAnsi="Calibri"/>
                <w:spacing w:val="-5"/>
              </w:rPr>
              <w:t xml:space="preserve"> </w:t>
            </w:r>
            <w:r>
              <w:rPr>
                <w:rFonts w:ascii="Calibri" w:hAnsi="Calibri"/>
              </w:rPr>
              <w:t>плана</w:t>
            </w:r>
            <w:r>
              <w:rPr>
                <w:rFonts w:ascii="Calibri" w:hAnsi="Calibri"/>
                <w:spacing w:val="-4"/>
              </w:rPr>
              <w:t xml:space="preserve"> </w:t>
            </w:r>
            <w:r>
              <w:rPr>
                <w:rFonts w:ascii="Calibri" w:hAnsi="Calibri"/>
                <w:spacing w:val="-2"/>
              </w:rPr>
              <w:t>работы;</w:t>
            </w:r>
          </w:p>
          <w:p w14:paraId="10852447" w14:textId="77777777" w:rsidR="00413CEB" w:rsidRDefault="00AB3E27">
            <w:pPr>
              <w:pStyle w:val="TableParagraph"/>
              <w:numPr>
                <w:ilvl w:val="0"/>
                <w:numId w:val="100"/>
              </w:numPr>
              <w:tabs>
                <w:tab w:val="left" w:pos="566"/>
              </w:tabs>
              <w:spacing w:line="263" w:lineRule="exact"/>
              <w:ind w:hanging="283"/>
              <w:rPr>
                <w:rFonts w:ascii="Calibri" w:hAnsi="Calibri"/>
              </w:rPr>
            </w:pPr>
            <w:r>
              <w:rPr>
                <w:rFonts w:ascii="Calibri" w:hAnsi="Calibri"/>
              </w:rPr>
              <w:t>сбор</w:t>
            </w:r>
            <w:r>
              <w:rPr>
                <w:rFonts w:ascii="Calibri" w:hAnsi="Calibri"/>
                <w:spacing w:val="-4"/>
              </w:rPr>
              <w:t xml:space="preserve"> </w:t>
            </w:r>
            <w:r>
              <w:rPr>
                <w:rFonts w:ascii="Calibri" w:hAnsi="Calibri"/>
                <w:spacing w:val="-2"/>
              </w:rPr>
              <w:t>информации;</w:t>
            </w:r>
          </w:p>
        </w:tc>
      </w:tr>
    </w:tbl>
    <w:p w14:paraId="0D47DD53" w14:textId="77777777" w:rsidR="00413CEB" w:rsidRDefault="00413CEB">
      <w:pPr>
        <w:spacing w:line="263" w:lineRule="exact"/>
        <w:rPr>
          <w:rFonts w:ascii="Calibri" w:hAnsi="Calibri"/>
        </w:rPr>
        <w:sectPr w:rsidR="00413CEB">
          <w:pgSz w:w="11910" w:h="16840"/>
          <w:pgMar w:top="660" w:right="160" w:bottom="1240" w:left="320" w:header="0" w:footer="985" w:gutter="0"/>
          <w:cols w:space="720"/>
        </w:sectPr>
      </w:pPr>
    </w:p>
    <w:p w14:paraId="19026331"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3E79C4A5" w14:textId="77777777">
        <w:trPr>
          <w:trHeight w:val="537"/>
        </w:trPr>
        <w:tc>
          <w:tcPr>
            <w:tcW w:w="1524" w:type="dxa"/>
          </w:tcPr>
          <w:p w14:paraId="0BA3FE75"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2D659610"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2D3AA933"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3710DD19" w14:textId="77777777">
        <w:trPr>
          <w:trHeight w:val="1123"/>
        </w:trPr>
        <w:tc>
          <w:tcPr>
            <w:tcW w:w="1524" w:type="dxa"/>
          </w:tcPr>
          <w:p w14:paraId="6079D3D8" w14:textId="77777777" w:rsidR="00413CEB" w:rsidRDefault="00413CEB">
            <w:pPr>
              <w:pStyle w:val="TableParagraph"/>
              <w:ind w:left="0"/>
            </w:pPr>
          </w:p>
        </w:tc>
        <w:tc>
          <w:tcPr>
            <w:tcW w:w="8824" w:type="dxa"/>
          </w:tcPr>
          <w:p w14:paraId="3CC0E082" w14:textId="77777777" w:rsidR="00413CEB" w:rsidRDefault="00AB3E27">
            <w:pPr>
              <w:pStyle w:val="TableParagraph"/>
              <w:numPr>
                <w:ilvl w:val="0"/>
                <w:numId w:val="99"/>
              </w:numPr>
              <w:tabs>
                <w:tab w:val="left" w:pos="566"/>
              </w:tabs>
              <w:spacing w:line="279" w:lineRule="exact"/>
              <w:ind w:hanging="283"/>
              <w:rPr>
                <w:rFonts w:ascii="Calibri" w:hAnsi="Calibri"/>
              </w:rPr>
            </w:pPr>
            <w:r>
              <w:rPr>
                <w:rFonts w:ascii="Calibri" w:hAnsi="Calibri"/>
              </w:rPr>
              <w:t>выполнение</w:t>
            </w:r>
            <w:r>
              <w:rPr>
                <w:rFonts w:ascii="Calibri" w:hAnsi="Calibri"/>
                <w:spacing w:val="-6"/>
              </w:rPr>
              <w:t xml:space="preserve"> </w:t>
            </w:r>
            <w:r>
              <w:rPr>
                <w:rFonts w:ascii="Calibri" w:hAnsi="Calibri"/>
                <w:spacing w:val="-2"/>
              </w:rPr>
              <w:t>проекта;</w:t>
            </w:r>
          </w:p>
          <w:p w14:paraId="4E71A94D" w14:textId="77777777" w:rsidR="00413CEB" w:rsidRDefault="00AB3E27">
            <w:pPr>
              <w:pStyle w:val="TableParagraph"/>
              <w:numPr>
                <w:ilvl w:val="0"/>
                <w:numId w:val="99"/>
              </w:numPr>
              <w:tabs>
                <w:tab w:val="left" w:pos="566"/>
              </w:tabs>
              <w:spacing w:line="280" w:lineRule="exact"/>
              <w:ind w:hanging="283"/>
              <w:rPr>
                <w:rFonts w:ascii="Calibri" w:hAnsi="Calibri"/>
              </w:rPr>
            </w:pPr>
            <w:r>
              <w:rPr>
                <w:rFonts w:ascii="Calibri" w:hAnsi="Calibri"/>
              </w:rPr>
              <w:t>оформление</w:t>
            </w:r>
            <w:r>
              <w:rPr>
                <w:rFonts w:ascii="Calibri" w:hAnsi="Calibri"/>
                <w:spacing w:val="-6"/>
              </w:rPr>
              <w:t xml:space="preserve"> </w:t>
            </w:r>
            <w:r>
              <w:rPr>
                <w:rFonts w:ascii="Calibri" w:hAnsi="Calibri"/>
                <w:spacing w:val="-2"/>
              </w:rPr>
              <w:t>результатов;</w:t>
            </w:r>
          </w:p>
          <w:p w14:paraId="7978D326" w14:textId="77777777" w:rsidR="00413CEB" w:rsidRDefault="00AB3E27">
            <w:pPr>
              <w:pStyle w:val="TableParagraph"/>
              <w:numPr>
                <w:ilvl w:val="0"/>
                <w:numId w:val="99"/>
              </w:numPr>
              <w:tabs>
                <w:tab w:val="left" w:pos="566"/>
              </w:tabs>
              <w:ind w:hanging="283"/>
              <w:rPr>
                <w:rFonts w:ascii="Calibri" w:hAnsi="Calibri"/>
              </w:rPr>
            </w:pPr>
            <w:r>
              <w:rPr>
                <w:rFonts w:ascii="Calibri" w:hAnsi="Calibri"/>
              </w:rPr>
              <w:t>защита</w:t>
            </w:r>
            <w:r>
              <w:rPr>
                <w:rFonts w:ascii="Calibri" w:hAnsi="Calibri"/>
                <w:spacing w:val="-2"/>
              </w:rPr>
              <w:t xml:space="preserve"> проекта;</w:t>
            </w:r>
          </w:p>
          <w:p w14:paraId="2B495364" w14:textId="77777777" w:rsidR="00413CEB" w:rsidRDefault="00AB3E27">
            <w:pPr>
              <w:pStyle w:val="TableParagraph"/>
              <w:numPr>
                <w:ilvl w:val="0"/>
                <w:numId w:val="99"/>
              </w:numPr>
              <w:tabs>
                <w:tab w:val="left" w:pos="566"/>
              </w:tabs>
              <w:spacing w:before="1" w:line="263" w:lineRule="exact"/>
              <w:ind w:hanging="283"/>
              <w:rPr>
                <w:rFonts w:ascii="Calibri" w:hAnsi="Calibri"/>
              </w:rPr>
            </w:pPr>
            <w:r>
              <w:rPr>
                <w:rFonts w:ascii="Calibri" w:hAnsi="Calibri"/>
                <w:spacing w:val="-2"/>
              </w:rPr>
              <w:t>рефлексия</w:t>
            </w:r>
          </w:p>
        </w:tc>
      </w:tr>
      <w:tr w:rsidR="00413CEB" w14:paraId="179A23D9" w14:textId="77777777">
        <w:trPr>
          <w:trHeight w:val="3281"/>
        </w:trPr>
        <w:tc>
          <w:tcPr>
            <w:tcW w:w="1524" w:type="dxa"/>
          </w:tcPr>
          <w:p w14:paraId="1CFEE3A6" w14:textId="77777777" w:rsidR="00413CEB" w:rsidRDefault="00AB3E27">
            <w:pPr>
              <w:pStyle w:val="TableParagraph"/>
              <w:spacing w:line="265" w:lineRule="exact"/>
              <w:ind w:left="105"/>
              <w:rPr>
                <w:rFonts w:ascii="Calibri" w:hAnsi="Calibri"/>
              </w:rPr>
            </w:pPr>
            <w:r>
              <w:rPr>
                <w:rFonts w:ascii="Calibri" w:hAnsi="Calibri"/>
                <w:spacing w:val="-2"/>
              </w:rPr>
              <w:t>Учебно-</w:t>
            </w:r>
          </w:p>
          <w:p w14:paraId="7970096E" w14:textId="77777777" w:rsidR="00413CEB" w:rsidRDefault="00AB3E27">
            <w:pPr>
              <w:pStyle w:val="TableParagraph"/>
              <w:ind w:left="105"/>
              <w:rPr>
                <w:rFonts w:ascii="Calibri" w:hAnsi="Calibri"/>
              </w:rPr>
            </w:pPr>
            <w:r>
              <w:rPr>
                <w:rFonts w:ascii="Calibri" w:hAnsi="Calibri"/>
                <w:spacing w:val="-2"/>
              </w:rPr>
              <w:t>исследовател ьская деятельность</w:t>
            </w:r>
          </w:p>
        </w:tc>
        <w:tc>
          <w:tcPr>
            <w:tcW w:w="8824" w:type="dxa"/>
          </w:tcPr>
          <w:p w14:paraId="5A26AEA8" w14:textId="77777777" w:rsidR="00413CEB" w:rsidRDefault="00AB3E27">
            <w:pPr>
              <w:pStyle w:val="TableParagraph"/>
              <w:ind w:left="108" w:right="94" w:firstLine="175"/>
              <w:jc w:val="both"/>
              <w:rPr>
                <w:rFonts w:ascii="Calibri" w:hAnsi="Calibri"/>
              </w:rPr>
            </w:pPr>
            <w:r>
              <w:rPr>
                <w:rFonts w:ascii="Calibri" w:hAnsi="Calibri"/>
              </w:rPr>
              <w:t>Учебно-исследовательская деятельность предполагает вовлечение обучающихся в решение творческой, исследовательской задачи с заранее неизвестным результатом в различных областях науки, техники, искусства, включающей основные этапы, характерные для научного исследования. В ходе исследования организуется поиск в какой-то области, формулируются отдельные характеристики итогов работ.</w:t>
            </w:r>
          </w:p>
          <w:p w14:paraId="190739E0" w14:textId="77777777" w:rsidR="00413CEB" w:rsidRDefault="00AB3E27">
            <w:pPr>
              <w:pStyle w:val="TableParagraph"/>
              <w:spacing w:line="267" w:lineRule="exact"/>
              <w:ind w:left="283"/>
              <w:jc w:val="both"/>
              <w:rPr>
                <w:rFonts w:ascii="Calibri" w:hAnsi="Calibri"/>
              </w:rPr>
            </w:pPr>
            <w:r>
              <w:rPr>
                <w:rFonts w:ascii="Calibri" w:hAnsi="Calibri"/>
              </w:rPr>
              <w:t>Логика</w:t>
            </w:r>
            <w:r>
              <w:rPr>
                <w:rFonts w:ascii="Calibri" w:hAnsi="Calibri"/>
                <w:spacing w:val="-10"/>
              </w:rPr>
              <w:t xml:space="preserve"> </w:t>
            </w:r>
            <w:r>
              <w:rPr>
                <w:rFonts w:ascii="Calibri" w:hAnsi="Calibri"/>
              </w:rPr>
              <w:t>построения</w:t>
            </w:r>
            <w:r>
              <w:rPr>
                <w:rFonts w:ascii="Calibri" w:hAnsi="Calibri"/>
                <w:spacing w:val="-10"/>
              </w:rPr>
              <w:t xml:space="preserve"> </w:t>
            </w:r>
            <w:r>
              <w:rPr>
                <w:rFonts w:ascii="Calibri" w:hAnsi="Calibri"/>
              </w:rPr>
              <w:t>исследовательской</w:t>
            </w:r>
            <w:r>
              <w:rPr>
                <w:rFonts w:ascii="Calibri" w:hAnsi="Calibri"/>
                <w:spacing w:val="-8"/>
              </w:rPr>
              <w:t xml:space="preserve"> </w:t>
            </w:r>
            <w:r>
              <w:rPr>
                <w:rFonts w:ascii="Calibri" w:hAnsi="Calibri"/>
              </w:rPr>
              <w:t>деятельности</w:t>
            </w:r>
            <w:r>
              <w:rPr>
                <w:rFonts w:ascii="Calibri" w:hAnsi="Calibri"/>
                <w:spacing w:val="-7"/>
              </w:rPr>
              <w:t xml:space="preserve"> </w:t>
            </w:r>
            <w:r>
              <w:rPr>
                <w:rFonts w:ascii="Calibri" w:hAnsi="Calibri"/>
                <w:spacing w:val="-2"/>
              </w:rPr>
              <w:t>включает:</w:t>
            </w:r>
          </w:p>
          <w:p w14:paraId="45440DDB" w14:textId="77777777" w:rsidR="00413CEB" w:rsidRDefault="00AB3E27">
            <w:pPr>
              <w:pStyle w:val="TableParagraph"/>
              <w:numPr>
                <w:ilvl w:val="0"/>
                <w:numId w:val="98"/>
              </w:numPr>
              <w:tabs>
                <w:tab w:val="left" w:pos="566"/>
              </w:tabs>
              <w:ind w:left="566" w:hanging="283"/>
              <w:rPr>
                <w:rFonts w:ascii="Calibri" w:hAnsi="Calibri"/>
              </w:rPr>
            </w:pPr>
            <w:r>
              <w:rPr>
                <w:rFonts w:ascii="Calibri" w:hAnsi="Calibri"/>
              </w:rPr>
              <w:t>формулировку</w:t>
            </w:r>
            <w:r>
              <w:rPr>
                <w:rFonts w:ascii="Calibri" w:hAnsi="Calibri"/>
                <w:spacing w:val="-9"/>
              </w:rPr>
              <w:t xml:space="preserve"> </w:t>
            </w:r>
            <w:r>
              <w:rPr>
                <w:rFonts w:ascii="Calibri" w:hAnsi="Calibri"/>
              </w:rPr>
              <w:t>проблемы</w:t>
            </w:r>
            <w:r>
              <w:rPr>
                <w:rFonts w:ascii="Calibri" w:hAnsi="Calibri"/>
                <w:spacing w:val="-9"/>
              </w:rPr>
              <w:t xml:space="preserve"> </w:t>
            </w:r>
            <w:r>
              <w:rPr>
                <w:rFonts w:ascii="Calibri" w:hAnsi="Calibri"/>
                <w:spacing w:val="-2"/>
              </w:rPr>
              <w:t>исследования;</w:t>
            </w:r>
          </w:p>
          <w:p w14:paraId="5ED46F56" w14:textId="77777777" w:rsidR="00413CEB" w:rsidRDefault="00AB3E27">
            <w:pPr>
              <w:pStyle w:val="TableParagraph"/>
              <w:numPr>
                <w:ilvl w:val="0"/>
                <w:numId w:val="98"/>
              </w:numPr>
              <w:tabs>
                <w:tab w:val="left" w:pos="566"/>
              </w:tabs>
              <w:ind w:left="566" w:hanging="283"/>
              <w:rPr>
                <w:rFonts w:ascii="Calibri" w:hAnsi="Calibri"/>
              </w:rPr>
            </w:pPr>
            <w:r>
              <w:rPr>
                <w:rFonts w:ascii="Calibri" w:hAnsi="Calibri"/>
              </w:rPr>
              <w:t>выдвижение</w:t>
            </w:r>
            <w:r>
              <w:rPr>
                <w:rFonts w:ascii="Calibri" w:hAnsi="Calibri"/>
                <w:spacing w:val="-6"/>
              </w:rPr>
              <w:t xml:space="preserve"> </w:t>
            </w:r>
            <w:r>
              <w:rPr>
                <w:rFonts w:ascii="Calibri" w:hAnsi="Calibri"/>
              </w:rPr>
              <w:t>гипотезы</w:t>
            </w:r>
            <w:r>
              <w:rPr>
                <w:rFonts w:ascii="Calibri" w:hAnsi="Calibri"/>
                <w:spacing w:val="-4"/>
              </w:rPr>
              <w:t xml:space="preserve"> </w:t>
            </w:r>
            <w:r>
              <w:rPr>
                <w:rFonts w:ascii="Calibri" w:hAnsi="Calibri"/>
              </w:rPr>
              <w:t>(для</w:t>
            </w:r>
            <w:r>
              <w:rPr>
                <w:rFonts w:ascii="Calibri" w:hAnsi="Calibri"/>
                <w:spacing w:val="-4"/>
              </w:rPr>
              <w:t xml:space="preserve"> </w:t>
            </w:r>
            <w:r>
              <w:rPr>
                <w:rFonts w:ascii="Calibri" w:hAnsi="Calibri"/>
              </w:rPr>
              <w:t>решения</w:t>
            </w:r>
            <w:r>
              <w:rPr>
                <w:rFonts w:ascii="Calibri" w:hAnsi="Calibri"/>
                <w:spacing w:val="-6"/>
              </w:rPr>
              <w:t xml:space="preserve"> </w:t>
            </w:r>
            <w:r>
              <w:rPr>
                <w:rFonts w:ascii="Calibri" w:hAnsi="Calibri"/>
              </w:rPr>
              <w:t>этой</w:t>
            </w:r>
            <w:r>
              <w:rPr>
                <w:rFonts w:ascii="Calibri" w:hAnsi="Calibri"/>
                <w:spacing w:val="-5"/>
              </w:rPr>
              <w:t xml:space="preserve"> </w:t>
            </w:r>
            <w:r>
              <w:rPr>
                <w:rFonts w:ascii="Calibri" w:hAnsi="Calibri"/>
                <w:spacing w:val="-2"/>
              </w:rPr>
              <w:t>проблемы);</w:t>
            </w:r>
          </w:p>
          <w:p w14:paraId="16C01BD9" w14:textId="77777777" w:rsidR="00413CEB" w:rsidRDefault="00AB3E27">
            <w:pPr>
              <w:pStyle w:val="TableParagraph"/>
              <w:numPr>
                <w:ilvl w:val="0"/>
                <w:numId w:val="98"/>
              </w:numPr>
              <w:tabs>
                <w:tab w:val="left" w:pos="566"/>
                <w:tab w:val="left" w:pos="2201"/>
                <w:tab w:val="left" w:pos="4395"/>
                <w:tab w:val="left" w:pos="5030"/>
                <w:tab w:val="left" w:pos="6405"/>
                <w:tab w:val="left" w:pos="7569"/>
              </w:tabs>
              <w:ind w:right="101" w:firstLine="175"/>
              <w:rPr>
                <w:rFonts w:ascii="Calibri" w:hAnsi="Calibri"/>
              </w:rPr>
            </w:pPr>
            <w:r>
              <w:rPr>
                <w:rFonts w:ascii="Calibri" w:hAnsi="Calibri"/>
                <w:spacing w:val="-2"/>
              </w:rPr>
              <w:t>последующую</w:t>
            </w:r>
            <w:r>
              <w:rPr>
                <w:rFonts w:ascii="Calibri" w:hAnsi="Calibri"/>
              </w:rPr>
              <w:tab/>
            </w:r>
            <w:r>
              <w:rPr>
                <w:rFonts w:ascii="Calibri" w:hAnsi="Calibri"/>
                <w:spacing w:val="-2"/>
              </w:rPr>
              <w:t>экспериментальную</w:t>
            </w:r>
            <w:r>
              <w:rPr>
                <w:rFonts w:ascii="Calibri" w:hAnsi="Calibri"/>
              </w:rPr>
              <w:tab/>
            </w:r>
            <w:r>
              <w:rPr>
                <w:rFonts w:ascii="Calibri" w:hAnsi="Calibri"/>
                <w:spacing w:val="-4"/>
              </w:rPr>
              <w:t>или</w:t>
            </w:r>
            <w:r>
              <w:rPr>
                <w:rFonts w:ascii="Calibri" w:hAnsi="Calibri"/>
              </w:rPr>
              <w:tab/>
            </w:r>
            <w:r>
              <w:rPr>
                <w:rFonts w:ascii="Calibri" w:hAnsi="Calibri"/>
                <w:spacing w:val="-2"/>
              </w:rPr>
              <w:t>модельную</w:t>
            </w:r>
            <w:r>
              <w:rPr>
                <w:rFonts w:ascii="Calibri" w:hAnsi="Calibri"/>
              </w:rPr>
              <w:tab/>
            </w:r>
            <w:r>
              <w:rPr>
                <w:rFonts w:ascii="Calibri" w:hAnsi="Calibri"/>
                <w:spacing w:val="-2"/>
              </w:rPr>
              <w:t>проверку</w:t>
            </w:r>
            <w:r>
              <w:rPr>
                <w:rFonts w:ascii="Calibri" w:hAnsi="Calibri"/>
              </w:rPr>
              <w:tab/>
            </w:r>
            <w:r>
              <w:rPr>
                <w:rFonts w:ascii="Calibri" w:hAnsi="Calibri"/>
                <w:spacing w:val="-2"/>
              </w:rPr>
              <w:t>выдвинутых предположений;</w:t>
            </w:r>
          </w:p>
          <w:p w14:paraId="62F912FF" w14:textId="77777777" w:rsidR="00413CEB" w:rsidRDefault="00AB3E27">
            <w:pPr>
              <w:pStyle w:val="TableParagraph"/>
              <w:numPr>
                <w:ilvl w:val="0"/>
                <w:numId w:val="98"/>
              </w:numPr>
              <w:tabs>
                <w:tab w:val="left" w:pos="566"/>
              </w:tabs>
              <w:spacing w:line="279" w:lineRule="exact"/>
              <w:ind w:left="566" w:hanging="283"/>
              <w:rPr>
                <w:rFonts w:ascii="Calibri" w:hAnsi="Calibri"/>
              </w:rPr>
            </w:pPr>
            <w:r>
              <w:rPr>
                <w:rFonts w:ascii="Calibri" w:hAnsi="Calibri"/>
              </w:rPr>
              <w:t>представление</w:t>
            </w:r>
            <w:r>
              <w:rPr>
                <w:rFonts w:ascii="Calibri" w:hAnsi="Calibri"/>
                <w:spacing w:val="-10"/>
              </w:rPr>
              <w:t xml:space="preserve"> </w:t>
            </w:r>
            <w:r>
              <w:rPr>
                <w:rFonts w:ascii="Calibri" w:hAnsi="Calibri"/>
              </w:rPr>
              <w:t>результатов</w:t>
            </w:r>
            <w:r>
              <w:rPr>
                <w:rFonts w:ascii="Calibri" w:hAnsi="Calibri"/>
                <w:spacing w:val="-10"/>
              </w:rPr>
              <w:t xml:space="preserve"> </w:t>
            </w:r>
            <w:r>
              <w:rPr>
                <w:rFonts w:ascii="Calibri" w:hAnsi="Calibri"/>
                <w:spacing w:val="-2"/>
              </w:rPr>
              <w:t>работы;</w:t>
            </w:r>
          </w:p>
          <w:p w14:paraId="085A9F33" w14:textId="77777777" w:rsidR="00413CEB" w:rsidRDefault="00AB3E27">
            <w:pPr>
              <w:pStyle w:val="TableParagraph"/>
              <w:numPr>
                <w:ilvl w:val="0"/>
                <w:numId w:val="98"/>
              </w:numPr>
              <w:tabs>
                <w:tab w:val="left" w:pos="566"/>
              </w:tabs>
              <w:spacing w:line="263" w:lineRule="exact"/>
              <w:ind w:left="566" w:hanging="283"/>
              <w:rPr>
                <w:rFonts w:ascii="Calibri" w:hAnsi="Calibri"/>
              </w:rPr>
            </w:pPr>
            <w:r>
              <w:rPr>
                <w:rFonts w:ascii="Calibri" w:hAnsi="Calibri"/>
                <w:spacing w:val="-2"/>
              </w:rPr>
              <w:t>рефлексию</w:t>
            </w:r>
          </w:p>
        </w:tc>
      </w:tr>
      <w:tr w:rsidR="00413CEB" w14:paraId="17CC8222" w14:textId="77777777">
        <w:trPr>
          <w:trHeight w:val="9670"/>
        </w:trPr>
        <w:tc>
          <w:tcPr>
            <w:tcW w:w="1524" w:type="dxa"/>
          </w:tcPr>
          <w:p w14:paraId="0F5DF7C7" w14:textId="77777777" w:rsidR="00413CEB" w:rsidRDefault="00AB3E27">
            <w:pPr>
              <w:pStyle w:val="TableParagraph"/>
              <w:spacing w:line="265" w:lineRule="exact"/>
              <w:ind w:left="105"/>
              <w:rPr>
                <w:rFonts w:ascii="Calibri" w:hAnsi="Calibri"/>
              </w:rPr>
            </w:pPr>
            <w:r>
              <w:rPr>
                <w:rFonts w:ascii="Calibri" w:hAnsi="Calibri"/>
                <w:spacing w:val="-2"/>
              </w:rPr>
              <w:t>Дебаты</w:t>
            </w:r>
          </w:p>
        </w:tc>
        <w:tc>
          <w:tcPr>
            <w:tcW w:w="8824" w:type="dxa"/>
          </w:tcPr>
          <w:p w14:paraId="22F74CC2" w14:textId="77777777" w:rsidR="00413CEB" w:rsidRDefault="00AB3E27">
            <w:pPr>
              <w:pStyle w:val="TableParagraph"/>
              <w:ind w:left="108" w:right="97" w:firstLine="175"/>
              <w:jc w:val="both"/>
              <w:rPr>
                <w:rFonts w:ascii="Calibri" w:hAnsi="Calibri"/>
              </w:rPr>
            </w:pPr>
            <w:r>
              <w:rPr>
                <w:rFonts w:ascii="Calibri" w:hAnsi="Calibri"/>
              </w:rPr>
              <w:t>Дебаты – игровая технология, предполагающая определенный уровень состязательности. Достижение целей и результатов основано на соблюдении трех основных принципов дебатов:</w:t>
            </w:r>
          </w:p>
          <w:p w14:paraId="0448828D" w14:textId="77777777" w:rsidR="00413CEB" w:rsidRDefault="00AB3E27">
            <w:pPr>
              <w:pStyle w:val="TableParagraph"/>
              <w:numPr>
                <w:ilvl w:val="0"/>
                <w:numId w:val="97"/>
              </w:numPr>
              <w:tabs>
                <w:tab w:val="left" w:pos="565"/>
              </w:tabs>
              <w:ind w:right="98" w:firstLine="175"/>
              <w:rPr>
                <w:rFonts w:ascii="Calibri" w:hAnsi="Calibri"/>
              </w:rPr>
            </w:pPr>
            <w:r>
              <w:rPr>
                <w:rFonts w:ascii="Calibri" w:hAnsi="Calibri"/>
              </w:rPr>
              <w:t>Дебаты</w:t>
            </w:r>
            <w:r>
              <w:rPr>
                <w:rFonts w:ascii="Calibri" w:hAnsi="Calibri"/>
                <w:spacing w:val="40"/>
              </w:rPr>
              <w:t xml:space="preserve"> </w:t>
            </w:r>
            <w:r>
              <w:rPr>
                <w:rFonts w:ascii="Calibri" w:hAnsi="Calibri"/>
              </w:rPr>
              <w:t>не</w:t>
            </w:r>
            <w:r>
              <w:rPr>
                <w:rFonts w:ascii="Calibri" w:hAnsi="Calibri"/>
                <w:spacing w:val="40"/>
              </w:rPr>
              <w:t xml:space="preserve"> </w:t>
            </w:r>
            <w:r>
              <w:rPr>
                <w:rFonts w:ascii="Calibri" w:hAnsi="Calibri"/>
              </w:rPr>
              <w:t>могут</w:t>
            </w:r>
            <w:r>
              <w:rPr>
                <w:rFonts w:ascii="Calibri" w:hAnsi="Calibri"/>
                <w:spacing w:val="40"/>
              </w:rPr>
              <w:t xml:space="preserve"> </w:t>
            </w:r>
            <w:r>
              <w:rPr>
                <w:rFonts w:ascii="Calibri" w:hAnsi="Calibri"/>
              </w:rPr>
              <w:t>быть</w:t>
            </w:r>
            <w:r>
              <w:rPr>
                <w:rFonts w:ascii="Calibri" w:hAnsi="Calibri"/>
                <w:spacing w:val="40"/>
              </w:rPr>
              <w:t xml:space="preserve"> </w:t>
            </w:r>
            <w:r>
              <w:rPr>
                <w:rFonts w:ascii="Calibri" w:hAnsi="Calibri"/>
              </w:rPr>
              <w:t>направлены</w:t>
            </w:r>
            <w:r>
              <w:rPr>
                <w:rFonts w:ascii="Calibri" w:hAnsi="Calibri"/>
                <w:spacing w:val="40"/>
              </w:rPr>
              <w:t xml:space="preserve"> </w:t>
            </w:r>
            <w:r>
              <w:rPr>
                <w:rFonts w:ascii="Calibri" w:hAnsi="Calibri"/>
              </w:rPr>
              <w:t>против</w:t>
            </w:r>
            <w:r>
              <w:rPr>
                <w:rFonts w:ascii="Calibri" w:hAnsi="Calibri"/>
                <w:spacing w:val="40"/>
              </w:rPr>
              <w:t xml:space="preserve"> </w:t>
            </w:r>
            <w:r>
              <w:rPr>
                <w:rFonts w:ascii="Calibri" w:hAnsi="Calibri"/>
              </w:rPr>
              <w:t>личности,</w:t>
            </w:r>
            <w:r>
              <w:rPr>
                <w:rFonts w:ascii="Calibri" w:hAnsi="Calibri"/>
                <w:spacing w:val="40"/>
              </w:rPr>
              <w:t xml:space="preserve"> </w:t>
            </w:r>
            <w:r>
              <w:rPr>
                <w:rFonts w:ascii="Calibri" w:hAnsi="Calibri"/>
              </w:rPr>
              <w:t>можно</w:t>
            </w:r>
            <w:r>
              <w:rPr>
                <w:rFonts w:ascii="Calibri" w:hAnsi="Calibri"/>
                <w:spacing w:val="40"/>
              </w:rPr>
              <w:t xml:space="preserve"> </w:t>
            </w:r>
            <w:r>
              <w:rPr>
                <w:rFonts w:ascii="Calibri" w:hAnsi="Calibri"/>
              </w:rPr>
              <w:t>атаковать</w:t>
            </w:r>
            <w:r>
              <w:rPr>
                <w:rFonts w:ascii="Calibri" w:hAnsi="Calibri"/>
                <w:spacing w:val="40"/>
              </w:rPr>
              <w:t xml:space="preserve"> </w:t>
            </w:r>
            <w:r>
              <w:rPr>
                <w:rFonts w:ascii="Calibri" w:hAnsi="Calibri"/>
              </w:rPr>
              <w:t>аргументы оппонентов, но не самих оппонентов.</w:t>
            </w:r>
          </w:p>
          <w:p w14:paraId="6CC5070E" w14:textId="77777777" w:rsidR="00413CEB" w:rsidRDefault="00AB3E27">
            <w:pPr>
              <w:pStyle w:val="TableParagraph"/>
              <w:numPr>
                <w:ilvl w:val="0"/>
                <w:numId w:val="97"/>
              </w:numPr>
              <w:tabs>
                <w:tab w:val="left" w:pos="565"/>
              </w:tabs>
              <w:ind w:right="101" w:firstLine="175"/>
              <w:rPr>
                <w:rFonts w:ascii="Calibri" w:hAnsi="Calibri"/>
              </w:rPr>
            </w:pPr>
            <w:r>
              <w:rPr>
                <w:rFonts w:ascii="Calibri" w:hAnsi="Calibri"/>
              </w:rPr>
              <w:t>Основа дебатов – честность. Иногда быть честным сложно, это может быть связано с признанием отсутствия аргументов или ошибочности логических построений.</w:t>
            </w:r>
          </w:p>
          <w:p w14:paraId="5DAC87E4" w14:textId="77777777" w:rsidR="00413CEB" w:rsidRDefault="00AB3E27">
            <w:pPr>
              <w:pStyle w:val="TableParagraph"/>
              <w:numPr>
                <w:ilvl w:val="0"/>
                <w:numId w:val="97"/>
              </w:numPr>
              <w:tabs>
                <w:tab w:val="left" w:pos="565"/>
              </w:tabs>
              <w:ind w:right="101" w:firstLine="175"/>
              <w:rPr>
                <w:rFonts w:ascii="Calibri" w:hAnsi="Calibri"/>
              </w:rPr>
            </w:pPr>
            <w:r>
              <w:rPr>
                <w:rFonts w:ascii="Calibri" w:hAnsi="Calibri"/>
              </w:rPr>
              <w:t>Дебаты</w:t>
            </w:r>
            <w:r>
              <w:rPr>
                <w:rFonts w:ascii="Calibri" w:hAnsi="Calibri"/>
                <w:spacing w:val="-1"/>
              </w:rPr>
              <w:t xml:space="preserve"> </w:t>
            </w:r>
            <w:r>
              <w:rPr>
                <w:rFonts w:ascii="Calibri" w:hAnsi="Calibri"/>
              </w:rPr>
              <w:t>предназначены</w:t>
            </w:r>
            <w:r>
              <w:rPr>
                <w:rFonts w:ascii="Calibri" w:hAnsi="Calibri"/>
                <w:spacing w:val="-1"/>
              </w:rPr>
              <w:t xml:space="preserve"> </w:t>
            </w:r>
            <w:r>
              <w:rPr>
                <w:rFonts w:ascii="Calibri" w:hAnsi="Calibri"/>
              </w:rPr>
              <w:t>для</w:t>
            </w:r>
            <w:r>
              <w:rPr>
                <w:rFonts w:ascii="Calibri" w:hAnsi="Calibri"/>
                <w:spacing w:val="-1"/>
              </w:rPr>
              <w:t xml:space="preserve"> </w:t>
            </w:r>
            <w:r>
              <w:rPr>
                <w:rFonts w:ascii="Calibri" w:hAnsi="Calibri"/>
              </w:rPr>
              <w:t>обучения,</w:t>
            </w:r>
            <w:r>
              <w:rPr>
                <w:rFonts w:ascii="Calibri" w:hAnsi="Calibri"/>
                <w:spacing w:val="-1"/>
              </w:rPr>
              <w:t xml:space="preserve"> </w:t>
            </w:r>
            <w:r>
              <w:rPr>
                <w:rFonts w:ascii="Calibri" w:hAnsi="Calibri"/>
              </w:rPr>
              <w:t>а</w:t>
            </w:r>
            <w:r>
              <w:rPr>
                <w:rFonts w:ascii="Calibri" w:hAnsi="Calibri"/>
                <w:spacing w:val="-1"/>
              </w:rPr>
              <w:t xml:space="preserve"> </w:t>
            </w:r>
            <w:r>
              <w:rPr>
                <w:rFonts w:ascii="Calibri" w:hAnsi="Calibri"/>
              </w:rPr>
              <w:t>не</w:t>
            </w:r>
            <w:r>
              <w:rPr>
                <w:rFonts w:ascii="Calibri" w:hAnsi="Calibri"/>
                <w:spacing w:val="-1"/>
              </w:rPr>
              <w:t xml:space="preserve"> </w:t>
            </w:r>
            <w:r>
              <w:rPr>
                <w:rFonts w:ascii="Calibri" w:hAnsi="Calibri"/>
              </w:rPr>
              <w:t>для</w:t>
            </w:r>
            <w:r>
              <w:rPr>
                <w:rFonts w:ascii="Calibri" w:hAnsi="Calibri"/>
                <w:spacing w:val="-1"/>
              </w:rPr>
              <w:t xml:space="preserve"> </w:t>
            </w:r>
            <w:r>
              <w:rPr>
                <w:rFonts w:ascii="Calibri" w:hAnsi="Calibri"/>
              </w:rPr>
              <w:t>состязания.</w:t>
            </w:r>
            <w:r>
              <w:rPr>
                <w:rFonts w:ascii="Calibri" w:hAnsi="Calibri"/>
                <w:spacing w:val="-1"/>
              </w:rPr>
              <w:t xml:space="preserve"> </w:t>
            </w:r>
            <w:r>
              <w:rPr>
                <w:rFonts w:ascii="Calibri" w:hAnsi="Calibri"/>
              </w:rPr>
              <w:t>Это</w:t>
            </w:r>
            <w:r>
              <w:rPr>
                <w:rFonts w:ascii="Calibri" w:hAnsi="Calibri"/>
                <w:spacing w:val="-2"/>
              </w:rPr>
              <w:t xml:space="preserve"> </w:t>
            </w:r>
            <w:r>
              <w:rPr>
                <w:rFonts w:ascii="Calibri" w:hAnsi="Calibri"/>
              </w:rPr>
              <w:t>обучение,</w:t>
            </w:r>
            <w:r>
              <w:rPr>
                <w:rFonts w:ascii="Calibri" w:hAnsi="Calibri"/>
                <w:spacing w:val="-1"/>
              </w:rPr>
              <w:t xml:space="preserve"> </w:t>
            </w:r>
            <w:r>
              <w:rPr>
                <w:rFonts w:ascii="Calibri" w:hAnsi="Calibri"/>
              </w:rPr>
              <w:t>облеченное в состязательную форму.</w:t>
            </w:r>
          </w:p>
          <w:p w14:paraId="3EE60D92" w14:textId="77777777" w:rsidR="00413CEB" w:rsidRDefault="00AB3E27">
            <w:pPr>
              <w:pStyle w:val="TableParagraph"/>
              <w:ind w:left="283"/>
              <w:rPr>
                <w:rFonts w:ascii="Calibri" w:hAnsi="Calibri"/>
              </w:rPr>
            </w:pPr>
            <w:r>
              <w:rPr>
                <w:rFonts w:ascii="Calibri" w:hAnsi="Calibri"/>
              </w:rPr>
              <w:t>При</w:t>
            </w:r>
            <w:r>
              <w:rPr>
                <w:rFonts w:ascii="Calibri" w:hAnsi="Calibri"/>
                <w:spacing w:val="-6"/>
              </w:rPr>
              <w:t xml:space="preserve"> </w:t>
            </w:r>
            <w:r>
              <w:rPr>
                <w:rFonts w:ascii="Calibri" w:hAnsi="Calibri"/>
              </w:rPr>
              <w:t>формулировании</w:t>
            </w:r>
            <w:r>
              <w:rPr>
                <w:rFonts w:ascii="Calibri" w:hAnsi="Calibri"/>
                <w:spacing w:val="-5"/>
              </w:rPr>
              <w:t xml:space="preserve"> </w:t>
            </w:r>
            <w:r>
              <w:rPr>
                <w:rFonts w:ascii="Calibri" w:hAnsi="Calibri"/>
              </w:rPr>
              <w:t>темы</w:t>
            </w:r>
            <w:r>
              <w:rPr>
                <w:rFonts w:ascii="Calibri" w:hAnsi="Calibri"/>
                <w:spacing w:val="-7"/>
              </w:rPr>
              <w:t xml:space="preserve"> </w:t>
            </w:r>
            <w:r>
              <w:rPr>
                <w:rFonts w:ascii="Calibri" w:hAnsi="Calibri"/>
              </w:rPr>
              <w:t>дебатов</w:t>
            </w:r>
            <w:r>
              <w:rPr>
                <w:rFonts w:ascii="Calibri" w:hAnsi="Calibri"/>
                <w:spacing w:val="-6"/>
              </w:rPr>
              <w:t xml:space="preserve"> </w:t>
            </w:r>
            <w:r>
              <w:rPr>
                <w:rFonts w:ascii="Calibri" w:hAnsi="Calibri"/>
              </w:rPr>
              <w:t>необходимо</w:t>
            </w:r>
            <w:r>
              <w:rPr>
                <w:rFonts w:ascii="Calibri" w:hAnsi="Calibri"/>
                <w:spacing w:val="-9"/>
              </w:rPr>
              <w:t xml:space="preserve"> </w:t>
            </w:r>
            <w:r>
              <w:rPr>
                <w:rFonts w:ascii="Calibri" w:hAnsi="Calibri"/>
              </w:rPr>
              <w:t>учесть</w:t>
            </w:r>
            <w:r>
              <w:rPr>
                <w:rFonts w:ascii="Calibri" w:hAnsi="Calibri"/>
                <w:spacing w:val="-6"/>
              </w:rPr>
              <w:t xml:space="preserve"> </w:t>
            </w:r>
            <w:r>
              <w:rPr>
                <w:rFonts w:ascii="Calibri" w:hAnsi="Calibri"/>
              </w:rPr>
              <w:t>следующие</w:t>
            </w:r>
            <w:r>
              <w:rPr>
                <w:rFonts w:ascii="Calibri" w:hAnsi="Calibri"/>
                <w:spacing w:val="-6"/>
              </w:rPr>
              <w:t xml:space="preserve"> </w:t>
            </w:r>
            <w:r>
              <w:rPr>
                <w:rFonts w:ascii="Calibri" w:hAnsi="Calibri"/>
                <w:spacing w:val="-2"/>
              </w:rPr>
              <w:t>аспекты:</w:t>
            </w:r>
          </w:p>
          <w:p w14:paraId="1AA3686B" w14:textId="77777777" w:rsidR="00413CEB" w:rsidRDefault="00AB3E27">
            <w:pPr>
              <w:pStyle w:val="TableParagraph"/>
              <w:numPr>
                <w:ilvl w:val="1"/>
                <w:numId w:val="97"/>
              </w:numPr>
              <w:tabs>
                <w:tab w:val="left" w:pos="565"/>
              </w:tabs>
              <w:ind w:left="565" w:hanging="282"/>
              <w:rPr>
                <w:rFonts w:ascii="Calibri" w:hAnsi="Calibri"/>
              </w:rPr>
            </w:pPr>
            <w:r>
              <w:rPr>
                <w:rFonts w:ascii="Calibri" w:hAnsi="Calibri"/>
              </w:rPr>
              <w:t>Тема</w:t>
            </w:r>
            <w:r>
              <w:rPr>
                <w:rFonts w:ascii="Calibri" w:hAnsi="Calibri"/>
                <w:spacing w:val="-3"/>
              </w:rPr>
              <w:t xml:space="preserve"> </w:t>
            </w:r>
            <w:r>
              <w:rPr>
                <w:rFonts w:ascii="Calibri" w:hAnsi="Calibri"/>
              </w:rPr>
              <w:t>должна</w:t>
            </w:r>
            <w:r>
              <w:rPr>
                <w:rFonts w:ascii="Calibri" w:hAnsi="Calibri"/>
                <w:spacing w:val="-4"/>
              </w:rPr>
              <w:t xml:space="preserve"> </w:t>
            </w:r>
            <w:r>
              <w:rPr>
                <w:rFonts w:ascii="Calibri" w:hAnsi="Calibri"/>
              </w:rPr>
              <w:t>затрагивать</w:t>
            </w:r>
            <w:r>
              <w:rPr>
                <w:rFonts w:ascii="Calibri" w:hAnsi="Calibri"/>
                <w:spacing w:val="-5"/>
              </w:rPr>
              <w:t xml:space="preserve"> </w:t>
            </w:r>
            <w:r>
              <w:rPr>
                <w:rFonts w:ascii="Calibri" w:hAnsi="Calibri"/>
              </w:rPr>
              <w:t>значимые</w:t>
            </w:r>
            <w:r>
              <w:rPr>
                <w:rFonts w:ascii="Calibri" w:hAnsi="Calibri"/>
                <w:spacing w:val="-4"/>
              </w:rPr>
              <w:t xml:space="preserve"> </w:t>
            </w:r>
            <w:r>
              <w:rPr>
                <w:rFonts w:ascii="Calibri" w:hAnsi="Calibri"/>
                <w:spacing w:val="-2"/>
              </w:rPr>
              <w:t>проблемы.</w:t>
            </w:r>
          </w:p>
          <w:p w14:paraId="09E98433" w14:textId="77777777" w:rsidR="00413CEB" w:rsidRDefault="00AB3E27">
            <w:pPr>
              <w:pStyle w:val="TableParagraph"/>
              <w:numPr>
                <w:ilvl w:val="1"/>
                <w:numId w:val="97"/>
              </w:numPr>
              <w:tabs>
                <w:tab w:val="left" w:pos="565"/>
              </w:tabs>
              <w:ind w:left="565" w:hanging="282"/>
              <w:rPr>
                <w:rFonts w:ascii="Calibri" w:hAnsi="Calibri"/>
              </w:rPr>
            </w:pPr>
            <w:r>
              <w:rPr>
                <w:rFonts w:ascii="Calibri" w:hAnsi="Calibri"/>
              </w:rPr>
              <w:t>Тема</w:t>
            </w:r>
            <w:r>
              <w:rPr>
                <w:rFonts w:ascii="Calibri" w:hAnsi="Calibri"/>
                <w:spacing w:val="-6"/>
              </w:rPr>
              <w:t xml:space="preserve"> </w:t>
            </w:r>
            <w:r>
              <w:rPr>
                <w:rFonts w:ascii="Calibri" w:hAnsi="Calibri"/>
              </w:rPr>
              <w:t>должна</w:t>
            </w:r>
            <w:r>
              <w:rPr>
                <w:rFonts w:ascii="Calibri" w:hAnsi="Calibri"/>
                <w:spacing w:val="-7"/>
              </w:rPr>
              <w:t xml:space="preserve"> </w:t>
            </w:r>
            <w:r>
              <w:rPr>
                <w:rFonts w:ascii="Calibri" w:hAnsi="Calibri"/>
              </w:rPr>
              <w:t>представлять</w:t>
            </w:r>
            <w:r>
              <w:rPr>
                <w:rFonts w:ascii="Calibri" w:hAnsi="Calibri"/>
                <w:spacing w:val="-5"/>
              </w:rPr>
              <w:t xml:space="preserve"> </w:t>
            </w:r>
            <w:r>
              <w:rPr>
                <w:rFonts w:ascii="Calibri" w:hAnsi="Calibri"/>
              </w:rPr>
              <w:t>интерес</w:t>
            </w:r>
            <w:r>
              <w:rPr>
                <w:rFonts w:ascii="Calibri" w:hAnsi="Calibri"/>
                <w:spacing w:val="-6"/>
              </w:rPr>
              <w:t xml:space="preserve"> </w:t>
            </w:r>
            <w:r>
              <w:rPr>
                <w:rFonts w:ascii="Calibri" w:hAnsi="Calibri"/>
              </w:rPr>
              <w:t>(быть</w:t>
            </w:r>
            <w:r>
              <w:rPr>
                <w:rFonts w:ascii="Calibri" w:hAnsi="Calibri"/>
                <w:spacing w:val="-5"/>
              </w:rPr>
              <w:t xml:space="preserve"> </w:t>
            </w:r>
            <w:r>
              <w:rPr>
                <w:rFonts w:ascii="Calibri" w:hAnsi="Calibri"/>
                <w:spacing w:val="-2"/>
              </w:rPr>
              <w:t>актуальной).</w:t>
            </w:r>
          </w:p>
          <w:p w14:paraId="5E815C43" w14:textId="77777777" w:rsidR="00413CEB" w:rsidRDefault="00AB3E27">
            <w:pPr>
              <w:pStyle w:val="TableParagraph"/>
              <w:numPr>
                <w:ilvl w:val="1"/>
                <w:numId w:val="97"/>
              </w:numPr>
              <w:tabs>
                <w:tab w:val="left" w:pos="565"/>
              </w:tabs>
              <w:ind w:left="565" w:hanging="282"/>
              <w:rPr>
                <w:rFonts w:ascii="Calibri" w:hAnsi="Calibri"/>
              </w:rPr>
            </w:pPr>
            <w:r>
              <w:rPr>
                <w:rFonts w:ascii="Calibri" w:hAnsi="Calibri"/>
              </w:rPr>
              <w:t>Тема</w:t>
            </w:r>
            <w:r>
              <w:rPr>
                <w:rFonts w:ascii="Calibri" w:hAnsi="Calibri"/>
                <w:spacing w:val="-4"/>
              </w:rPr>
              <w:t xml:space="preserve"> </w:t>
            </w:r>
            <w:r>
              <w:rPr>
                <w:rFonts w:ascii="Calibri" w:hAnsi="Calibri"/>
              </w:rPr>
              <w:t>должна</w:t>
            </w:r>
            <w:r>
              <w:rPr>
                <w:rFonts w:ascii="Calibri" w:hAnsi="Calibri"/>
                <w:spacing w:val="-5"/>
              </w:rPr>
              <w:t xml:space="preserve"> </w:t>
            </w:r>
            <w:r>
              <w:rPr>
                <w:rFonts w:ascii="Calibri" w:hAnsi="Calibri"/>
              </w:rPr>
              <w:t>быть</w:t>
            </w:r>
            <w:r>
              <w:rPr>
                <w:rFonts w:ascii="Calibri" w:hAnsi="Calibri"/>
                <w:spacing w:val="-3"/>
              </w:rPr>
              <w:t xml:space="preserve"> </w:t>
            </w:r>
            <w:r>
              <w:rPr>
                <w:rFonts w:ascii="Calibri" w:hAnsi="Calibri"/>
              </w:rPr>
              <w:t>пригодной</w:t>
            </w:r>
            <w:r>
              <w:rPr>
                <w:rFonts w:ascii="Calibri" w:hAnsi="Calibri"/>
                <w:spacing w:val="-3"/>
              </w:rPr>
              <w:t xml:space="preserve"> </w:t>
            </w:r>
            <w:r>
              <w:rPr>
                <w:rFonts w:ascii="Calibri" w:hAnsi="Calibri"/>
              </w:rPr>
              <w:t>для</w:t>
            </w:r>
            <w:r>
              <w:rPr>
                <w:rFonts w:ascii="Calibri" w:hAnsi="Calibri"/>
                <w:spacing w:val="-3"/>
              </w:rPr>
              <w:t xml:space="preserve"> </w:t>
            </w:r>
            <w:r>
              <w:rPr>
                <w:rFonts w:ascii="Calibri" w:hAnsi="Calibri"/>
                <w:spacing w:val="-2"/>
              </w:rPr>
              <w:t>спора.</w:t>
            </w:r>
          </w:p>
          <w:p w14:paraId="23BD57F9" w14:textId="77777777" w:rsidR="00413CEB" w:rsidRDefault="00AB3E27">
            <w:pPr>
              <w:pStyle w:val="TableParagraph"/>
              <w:numPr>
                <w:ilvl w:val="1"/>
                <w:numId w:val="97"/>
              </w:numPr>
              <w:tabs>
                <w:tab w:val="left" w:pos="565"/>
              </w:tabs>
              <w:ind w:left="565" w:hanging="282"/>
              <w:rPr>
                <w:rFonts w:ascii="Calibri" w:hAnsi="Calibri"/>
              </w:rPr>
            </w:pPr>
            <w:r>
              <w:rPr>
                <w:rFonts w:ascii="Calibri" w:hAnsi="Calibri"/>
              </w:rPr>
              <w:t>Тема</w:t>
            </w:r>
            <w:r>
              <w:rPr>
                <w:rFonts w:ascii="Calibri" w:hAnsi="Calibri"/>
                <w:spacing w:val="-7"/>
              </w:rPr>
              <w:t xml:space="preserve"> </w:t>
            </w:r>
            <w:r>
              <w:rPr>
                <w:rFonts w:ascii="Calibri" w:hAnsi="Calibri"/>
              </w:rPr>
              <w:t>должна</w:t>
            </w:r>
            <w:r>
              <w:rPr>
                <w:rFonts w:ascii="Calibri" w:hAnsi="Calibri"/>
                <w:spacing w:val="-7"/>
              </w:rPr>
              <w:t xml:space="preserve"> </w:t>
            </w:r>
            <w:r>
              <w:rPr>
                <w:rFonts w:ascii="Calibri" w:hAnsi="Calibri"/>
              </w:rPr>
              <w:t>давать</w:t>
            </w:r>
            <w:r>
              <w:rPr>
                <w:rFonts w:ascii="Calibri" w:hAnsi="Calibri"/>
                <w:spacing w:val="-6"/>
              </w:rPr>
              <w:t xml:space="preserve"> </w:t>
            </w:r>
            <w:r>
              <w:rPr>
                <w:rFonts w:ascii="Calibri" w:hAnsi="Calibri"/>
              </w:rPr>
              <w:t>одинаковые</w:t>
            </w:r>
            <w:r>
              <w:rPr>
                <w:rFonts w:ascii="Calibri" w:hAnsi="Calibri"/>
                <w:spacing w:val="-6"/>
              </w:rPr>
              <w:t xml:space="preserve"> </w:t>
            </w:r>
            <w:r>
              <w:rPr>
                <w:rFonts w:ascii="Calibri" w:hAnsi="Calibri"/>
              </w:rPr>
              <w:t>возможности</w:t>
            </w:r>
            <w:r>
              <w:rPr>
                <w:rFonts w:ascii="Calibri" w:hAnsi="Calibri"/>
                <w:spacing w:val="-7"/>
              </w:rPr>
              <w:t xml:space="preserve"> </w:t>
            </w:r>
            <w:r>
              <w:rPr>
                <w:rFonts w:ascii="Calibri" w:hAnsi="Calibri"/>
                <w:spacing w:val="-2"/>
              </w:rPr>
              <w:t>командам.</w:t>
            </w:r>
          </w:p>
          <w:p w14:paraId="31E4B8EF" w14:textId="77777777" w:rsidR="00413CEB" w:rsidRDefault="00AB3E27">
            <w:pPr>
              <w:pStyle w:val="TableParagraph"/>
              <w:numPr>
                <w:ilvl w:val="1"/>
                <w:numId w:val="97"/>
              </w:numPr>
              <w:tabs>
                <w:tab w:val="left" w:pos="565"/>
              </w:tabs>
              <w:ind w:left="565" w:hanging="282"/>
              <w:rPr>
                <w:rFonts w:ascii="Calibri" w:hAnsi="Calibri"/>
              </w:rPr>
            </w:pPr>
            <w:r>
              <w:rPr>
                <w:rFonts w:ascii="Calibri" w:hAnsi="Calibri"/>
              </w:rPr>
              <w:t>Тема</w:t>
            </w:r>
            <w:r>
              <w:rPr>
                <w:rFonts w:ascii="Calibri" w:hAnsi="Calibri"/>
                <w:spacing w:val="-6"/>
              </w:rPr>
              <w:t xml:space="preserve"> </w:t>
            </w:r>
            <w:r>
              <w:rPr>
                <w:rFonts w:ascii="Calibri" w:hAnsi="Calibri"/>
              </w:rPr>
              <w:t>должна</w:t>
            </w:r>
            <w:r>
              <w:rPr>
                <w:rFonts w:ascii="Calibri" w:hAnsi="Calibri"/>
                <w:spacing w:val="-4"/>
              </w:rPr>
              <w:t xml:space="preserve"> </w:t>
            </w:r>
            <w:r>
              <w:rPr>
                <w:rFonts w:ascii="Calibri" w:hAnsi="Calibri"/>
              </w:rPr>
              <w:t>иметь</w:t>
            </w:r>
            <w:r>
              <w:rPr>
                <w:rFonts w:ascii="Calibri" w:hAnsi="Calibri"/>
                <w:spacing w:val="-5"/>
              </w:rPr>
              <w:t xml:space="preserve"> </w:t>
            </w:r>
            <w:r>
              <w:rPr>
                <w:rFonts w:ascii="Calibri" w:hAnsi="Calibri"/>
              </w:rPr>
              <w:t>четкую</w:t>
            </w:r>
            <w:r>
              <w:rPr>
                <w:rFonts w:ascii="Calibri" w:hAnsi="Calibri"/>
                <w:spacing w:val="-4"/>
              </w:rPr>
              <w:t xml:space="preserve"> </w:t>
            </w:r>
            <w:r>
              <w:rPr>
                <w:rFonts w:ascii="Calibri" w:hAnsi="Calibri"/>
                <w:spacing w:val="-2"/>
              </w:rPr>
              <w:t>формулировку.</w:t>
            </w:r>
          </w:p>
          <w:p w14:paraId="2E977B9F" w14:textId="77777777" w:rsidR="00413CEB" w:rsidRDefault="00AB3E27">
            <w:pPr>
              <w:pStyle w:val="TableParagraph"/>
              <w:numPr>
                <w:ilvl w:val="1"/>
                <w:numId w:val="97"/>
              </w:numPr>
              <w:tabs>
                <w:tab w:val="left" w:pos="565"/>
              </w:tabs>
              <w:ind w:left="565" w:hanging="282"/>
              <w:rPr>
                <w:rFonts w:ascii="Calibri" w:hAnsi="Calibri"/>
              </w:rPr>
            </w:pPr>
            <w:r>
              <w:rPr>
                <w:rFonts w:ascii="Calibri" w:hAnsi="Calibri"/>
              </w:rPr>
              <w:t>Тема</w:t>
            </w:r>
            <w:r>
              <w:rPr>
                <w:rFonts w:ascii="Calibri" w:hAnsi="Calibri"/>
                <w:spacing w:val="-8"/>
              </w:rPr>
              <w:t xml:space="preserve"> </w:t>
            </w:r>
            <w:r>
              <w:rPr>
                <w:rFonts w:ascii="Calibri" w:hAnsi="Calibri"/>
              </w:rPr>
              <w:t>должна</w:t>
            </w:r>
            <w:r>
              <w:rPr>
                <w:rFonts w:ascii="Calibri" w:hAnsi="Calibri"/>
                <w:spacing w:val="-6"/>
              </w:rPr>
              <w:t xml:space="preserve"> </w:t>
            </w:r>
            <w:r>
              <w:rPr>
                <w:rFonts w:ascii="Calibri" w:hAnsi="Calibri"/>
              </w:rPr>
              <w:t>иметь</w:t>
            </w:r>
            <w:r>
              <w:rPr>
                <w:rFonts w:ascii="Calibri" w:hAnsi="Calibri"/>
                <w:spacing w:val="-8"/>
              </w:rPr>
              <w:t xml:space="preserve"> </w:t>
            </w:r>
            <w:r>
              <w:rPr>
                <w:rFonts w:ascii="Calibri" w:hAnsi="Calibri"/>
              </w:rPr>
              <w:t>положительную</w:t>
            </w:r>
            <w:r>
              <w:rPr>
                <w:rFonts w:ascii="Calibri" w:hAnsi="Calibri"/>
                <w:spacing w:val="-6"/>
              </w:rPr>
              <w:t xml:space="preserve"> </w:t>
            </w:r>
            <w:r>
              <w:rPr>
                <w:rFonts w:ascii="Calibri" w:hAnsi="Calibri"/>
              </w:rPr>
              <w:t>формулировку</w:t>
            </w:r>
            <w:r>
              <w:rPr>
                <w:rFonts w:ascii="Calibri" w:hAnsi="Calibri"/>
                <w:spacing w:val="-6"/>
              </w:rPr>
              <w:t xml:space="preserve"> </w:t>
            </w:r>
            <w:r>
              <w:rPr>
                <w:rFonts w:ascii="Calibri" w:hAnsi="Calibri"/>
              </w:rPr>
              <w:t>для</w:t>
            </w:r>
            <w:r>
              <w:rPr>
                <w:rFonts w:ascii="Calibri" w:hAnsi="Calibri"/>
                <w:spacing w:val="-7"/>
              </w:rPr>
              <w:t xml:space="preserve"> </w:t>
            </w:r>
            <w:r>
              <w:rPr>
                <w:rFonts w:ascii="Calibri" w:hAnsi="Calibri"/>
              </w:rPr>
              <w:t>утверждающей</w:t>
            </w:r>
            <w:r>
              <w:rPr>
                <w:rFonts w:ascii="Calibri" w:hAnsi="Calibri"/>
                <w:spacing w:val="-4"/>
              </w:rPr>
              <w:t xml:space="preserve"> </w:t>
            </w:r>
            <w:r>
              <w:rPr>
                <w:rFonts w:ascii="Calibri" w:hAnsi="Calibri"/>
                <w:spacing w:val="-2"/>
              </w:rPr>
              <w:t>команды.</w:t>
            </w:r>
          </w:p>
          <w:p w14:paraId="046E5197" w14:textId="77777777" w:rsidR="00413CEB" w:rsidRDefault="00AB3E27">
            <w:pPr>
              <w:pStyle w:val="TableParagraph"/>
              <w:numPr>
                <w:ilvl w:val="1"/>
                <w:numId w:val="97"/>
              </w:numPr>
              <w:tabs>
                <w:tab w:val="left" w:pos="565"/>
              </w:tabs>
              <w:spacing w:line="237" w:lineRule="auto"/>
              <w:ind w:left="283" w:right="2907" w:firstLine="0"/>
              <w:rPr>
                <w:rFonts w:ascii="Calibri" w:hAnsi="Calibri"/>
              </w:rPr>
            </w:pPr>
            <w:r>
              <w:rPr>
                <w:rFonts w:ascii="Calibri" w:hAnsi="Calibri"/>
              </w:rPr>
              <w:t>Тема</w:t>
            </w:r>
            <w:r>
              <w:rPr>
                <w:rFonts w:ascii="Calibri" w:hAnsi="Calibri"/>
                <w:spacing w:val="-9"/>
              </w:rPr>
              <w:t xml:space="preserve"> </w:t>
            </w:r>
            <w:r>
              <w:rPr>
                <w:rFonts w:ascii="Calibri" w:hAnsi="Calibri"/>
              </w:rPr>
              <w:t>должна</w:t>
            </w:r>
            <w:r>
              <w:rPr>
                <w:rFonts w:ascii="Calibri" w:hAnsi="Calibri"/>
                <w:spacing w:val="-10"/>
              </w:rPr>
              <w:t xml:space="preserve"> </w:t>
            </w:r>
            <w:r>
              <w:rPr>
                <w:rFonts w:ascii="Calibri" w:hAnsi="Calibri"/>
              </w:rPr>
              <w:t>стимулировать</w:t>
            </w:r>
            <w:r>
              <w:rPr>
                <w:rFonts w:ascii="Calibri" w:hAnsi="Calibri"/>
                <w:spacing w:val="-9"/>
              </w:rPr>
              <w:t xml:space="preserve"> </w:t>
            </w:r>
            <w:r>
              <w:rPr>
                <w:rFonts w:ascii="Calibri" w:hAnsi="Calibri"/>
              </w:rPr>
              <w:t>исследовательскую</w:t>
            </w:r>
            <w:r>
              <w:rPr>
                <w:rFonts w:ascii="Calibri" w:hAnsi="Calibri"/>
                <w:spacing w:val="-10"/>
              </w:rPr>
              <w:t xml:space="preserve"> </w:t>
            </w:r>
            <w:r>
              <w:rPr>
                <w:rFonts w:ascii="Calibri" w:hAnsi="Calibri"/>
              </w:rPr>
              <w:t>работу. Содержание дебатов определяется целевой установкой:</w:t>
            </w:r>
          </w:p>
          <w:p w14:paraId="173CC4A2" w14:textId="77777777" w:rsidR="00413CEB" w:rsidRDefault="00AB3E27">
            <w:pPr>
              <w:pStyle w:val="TableParagraph"/>
              <w:numPr>
                <w:ilvl w:val="2"/>
                <w:numId w:val="97"/>
              </w:numPr>
              <w:tabs>
                <w:tab w:val="left" w:pos="826"/>
              </w:tabs>
              <w:spacing w:before="2"/>
              <w:ind w:left="826" w:hanging="260"/>
              <w:rPr>
                <w:rFonts w:ascii="Calibri" w:hAnsi="Calibri"/>
              </w:rPr>
            </w:pPr>
            <w:r>
              <w:rPr>
                <w:rFonts w:ascii="Calibri" w:hAnsi="Calibri"/>
                <w:spacing w:val="-2"/>
              </w:rPr>
              <w:t>содержательная:</w:t>
            </w:r>
          </w:p>
          <w:p w14:paraId="115025DD" w14:textId="77777777" w:rsidR="00413CEB" w:rsidRDefault="00AB3E27">
            <w:pPr>
              <w:pStyle w:val="TableParagraph"/>
              <w:ind w:left="283"/>
              <w:rPr>
                <w:rFonts w:ascii="Calibri" w:hAnsi="Calibri"/>
              </w:rPr>
            </w:pPr>
            <w:r>
              <w:t>−</w:t>
            </w:r>
            <w:r>
              <w:rPr>
                <w:spacing w:val="70"/>
                <w:w w:val="150"/>
              </w:rPr>
              <w:t xml:space="preserve"> </w:t>
            </w:r>
            <w:r>
              <w:rPr>
                <w:rFonts w:ascii="Calibri" w:hAnsi="Calibri"/>
              </w:rPr>
              <w:t>освоение</w:t>
            </w:r>
            <w:r>
              <w:rPr>
                <w:rFonts w:ascii="Calibri" w:hAnsi="Calibri"/>
                <w:spacing w:val="-1"/>
              </w:rPr>
              <w:t xml:space="preserve"> </w:t>
            </w:r>
            <w:r>
              <w:rPr>
                <w:rFonts w:ascii="Calibri" w:hAnsi="Calibri"/>
              </w:rPr>
              <w:t>нового</w:t>
            </w:r>
            <w:r>
              <w:rPr>
                <w:rFonts w:ascii="Calibri" w:hAnsi="Calibri"/>
                <w:spacing w:val="-3"/>
              </w:rPr>
              <w:t xml:space="preserve"> </w:t>
            </w:r>
            <w:r>
              <w:rPr>
                <w:rFonts w:ascii="Calibri" w:hAnsi="Calibri"/>
                <w:spacing w:val="-2"/>
              </w:rPr>
              <w:t>содержания;</w:t>
            </w:r>
          </w:p>
          <w:p w14:paraId="4AC94CCD" w14:textId="77777777" w:rsidR="00413CEB" w:rsidRDefault="00AB3E27">
            <w:pPr>
              <w:pStyle w:val="TableParagraph"/>
              <w:spacing w:before="1"/>
              <w:ind w:left="283"/>
              <w:rPr>
                <w:rFonts w:ascii="Calibri" w:hAnsi="Calibri"/>
              </w:rPr>
            </w:pPr>
            <w:r>
              <w:t>−</w:t>
            </w:r>
            <w:r>
              <w:rPr>
                <w:spacing w:val="60"/>
                <w:w w:val="150"/>
              </w:rPr>
              <w:t xml:space="preserve"> </w:t>
            </w:r>
            <w:r>
              <w:rPr>
                <w:rFonts w:ascii="Calibri" w:hAnsi="Calibri"/>
              </w:rPr>
              <w:t>осознание</w:t>
            </w:r>
            <w:r>
              <w:rPr>
                <w:rFonts w:ascii="Calibri" w:hAnsi="Calibri"/>
                <w:spacing w:val="-4"/>
              </w:rPr>
              <w:t xml:space="preserve"> </w:t>
            </w:r>
            <w:r>
              <w:rPr>
                <w:rFonts w:ascii="Calibri" w:hAnsi="Calibri"/>
              </w:rPr>
              <w:t>трудностей,</w:t>
            </w:r>
            <w:r>
              <w:rPr>
                <w:rFonts w:ascii="Calibri" w:hAnsi="Calibri"/>
                <w:spacing w:val="-7"/>
              </w:rPr>
              <w:t xml:space="preserve"> </w:t>
            </w:r>
            <w:r>
              <w:rPr>
                <w:rFonts w:ascii="Calibri" w:hAnsi="Calibri"/>
              </w:rPr>
              <w:t>противоречий,</w:t>
            </w:r>
            <w:r>
              <w:rPr>
                <w:rFonts w:ascii="Calibri" w:hAnsi="Calibri"/>
                <w:spacing w:val="-4"/>
              </w:rPr>
              <w:t xml:space="preserve"> </w:t>
            </w:r>
            <w:r>
              <w:rPr>
                <w:rFonts w:ascii="Calibri" w:hAnsi="Calibri"/>
              </w:rPr>
              <w:t>связанных</w:t>
            </w:r>
            <w:r>
              <w:rPr>
                <w:rFonts w:ascii="Calibri" w:hAnsi="Calibri"/>
                <w:spacing w:val="-8"/>
              </w:rPr>
              <w:t xml:space="preserve"> </w:t>
            </w:r>
            <w:r>
              <w:rPr>
                <w:rFonts w:ascii="Calibri" w:hAnsi="Calibri"/>
              </w:rPr>
              <w:t>с</w:t>
            </w:r>
            <w:r>
              <w:rPr>
                <w:rFonts w:ascii="Calibri" w:hAnsi="Calibri"/>
                <w:spacing w:val="-6"/>
              </w:rPr>
              <w:t xml:space="preserve"> </w:t>
            </w:r>
            <w:r>
              <w:rPr>
                <w:rFonts w:ascii="Calibri" w:hAnsi="Calibri"/>
              </w:rPr>
              <w:t>обсуждаемой</w:t>
            </w:r>
            <w:r>
              <w:rPr>
                <w:rFonts w:ascii="Calibri" w:hAnsi="Calibri"/>
                <w:spacing w:val="-4"/>
              </w:rPr>
              <w:t xml:space="preserve"> </w:t>
            </w:r>
            <w:r>
              <w:rPr>
                <w:rFonts w:ascii="Calibri" w:hAnsi="Calibri"/>
                <w:spacing w:val="-2"/>
              </w:rPr>
              <w:t>проблемой;</w:t>
            </w:r>
          </w:p>
          <w:p w14:paraId="2794332F" w14:textId="77777777" w:rsidR="00413CEB" w:rsidRDefault="00AB3E27">
            <w:pPr>
              <w:pStyle w:val="TableParagraph"/>
              <w:ind w:left="108" w:right="53" w:firstLine="175"/>
              <w:rPr>
                <w:rFonts w:ascii="Calibri" w:hAnsi="Calibri"/>
              </w:rPr>
            </w:pPr>
            <w:r>
              <w:t>−</w:t>
            </w:r>
            <w:r>
              <w:rPr>
                <w:spacing w:val="80"/>
              </w:rPr>
              <w:t xml:space="preserve"> </w:t>
            </w:r>
            <w:r>
              <w:rPr>
                <w:rFonts w:ascii="Calibri" w:hAnsi="Calibri"/>
              </w:rPr>
              <w:t>актуализация ранее полученных знаний, творческое переосмысление возможностей их применения;</w:t>
            </w:r>
          </w:p>
          <w:p w14:paraId="7B7C5C53" w14:textId="77777777" w:rsidR="00413CEB" w:rsidRDefault="00AB3E27">
            <w:pPr>
              <w:pStyle w:val="TableParagraph"/>
              <w:spacing w:before="1"/>
              <w:ind w:left="283"/>
              <w:rPr>
                <w:rFonts w:ascii="Calibri" w:hAnsi="Calibri"/>
              </w:rPr>
            </w:pPr>
            <w:r>
              <w:t>−</w:t>
            </w:r>
            <w:r>
              <w:rPr>
                <w:spacing w:val="59"/>
                <w:w w:val="150"/>
              </w:rPr>
              <w:t xml:space="preserve"> </w:t>
            </w:r>
            <w:r>
              <w:rPr>
                <w:rFonts w:ascii="Calibri" w:hAnsi="Calibri"/>
              </w:rPr>
              <w:t>стимуляция</w:t>
            </w:r>
            <w:r>
              <w:rPr>
                <w:rFonts w:ascii="Calibri" w:hAnsi="Calibri"/>
                <w:spacing w:val="-4"/>
              </w:rPr>
              <w:t xml:space="preserve"> </w:t>
            </w:r>
            <w:r>
              <w:rPr>
                <w:rFonts w:ascii="Calibri" w:hAnsi="Calibri"/>
              </w:rPr>
              <w:t>творческой,</w:t>
            </w:r>
            <w:r>
              <w:rPr>
                <w:rFonts w:ascii="Calibri" w:hAnsi="Calibri"/>
                <w:spacing w:val="-5"/>
              </w:rPr>
              <w:t xml:space="preserve"> </w:t>
            </w:r>
            <w:r>
              <w:rPr>
                <w:rFonts w:ascii="Calibri" w:hAnsi="Calibri"/>
              </w:rPr>
              <w:t>поисковой</w:t>
            </w:r>
            <w:r>
              <w:rPr>
                <w:rFonts w:ascii="Calibri" w:hAnsi="Calibri"/>
                <w:spacing w:val="-4"/>
              </w:rPr>
              <w:t xml:space="preserve"> </w:t>
            </w:r>
            <w:r>
              <w:rPr>
                <w:rFonts w:ascii="Calibri" w:hAnsi="Calibri"/>
              </w:rPr>
              <w:t>деятельности</w:t>
            </w:r>
            <w:r>
              <w:rPr>
                <w:rFonts w:ascii="Calibri" w:hAnsi="Calibri"/>
                <w:spacing w:val="-4"/>
              </w:rPr>
              <w:t xml:space="preserve"> </w:t>
            </w:r>
            <w:r>
              <w:rPr>
                <w:rFonts w:ascii="Calibri" w:hAnsi="Calibri"/>
              </w:rPr>
              <w:t>в</w:t>
            </w:r>
            <w:r>
              <w:rPr>
                <w:rFonts w:ascii="Calibri" w:hAnsi="Calibri"/>
                <w:spacing w:val="-7"/>
              </w:rPr>
              <w:t xml:space="preserve"> </w:t>
            </w:r>
            <w:r>
              <w:rPr>
                <w:rFonts w:ascii="Calibri" w:hAnsi="Calibri"/>
              </w:rPr>
              <w:t>условиях</w:t>
            </w:r>
            <w:r>
              <w:rPr>
                <w:rFonts w:ascii="Calibri" w:hAnsi="Calibri"/>
                <w:spacing w:val="-5"/>
              </w:rPr>
              <w:t xml:space="preserve"> </w:t>
            </w:r>
            <w:r>
              <w:rPr>
                <w:rFonts w:ascii="Calibri" w:hAnsi="Calibri"/>
                <w:spacing w:val="-2"/>
              </w:rPr>
              <w:t>состязания.</w:t>
            </w:r>
          </w:p>
          <w:p w14:paraId="6CEEDC94" w14:textId="77777777" w:rsidR="00413CEB" w:rsidRDefault="00AB3E27">
            <w:pPr>
              <w:pStyle w:val="TableParagraph"/>
              <w:numPr>
                <w:ilvl w:val="2"/>
                <w:numId w:val="97"/>
              </w:numPr>
              <w:tabs>
                <w:tab w:val="left" w:pos="826"/>
              </w:tabs>
              <w:ind w:left="826" w:hanging="260"/>
              <w:rPr>
                <w:rFonts w:ascii="Calibri" w:hAnsi="Calibri"/>
              </w:rPr>
            </w:pPr>
            <w:r>
              <w:rPr>
                <w:rFonts w:ascii="Calibri" w:hAnsi="Calibri"/>
                <w:spacing w:val="-2"/>
              </w:rPr>
              <w:t>коммуникационная:</w:t>
            </w:r>
          </w:p>
          <w:p w14:paraId="2291007F" w14:textId="77777777" w:rsidR="00413CEB" w:rsidRDefault="00AB3E27">
            <w:pPr>
              <w:pStyle w:val="TableParagraph"/>
              <w:spacing w:line="267" w:lineRule="exact"/>
              <w:ind w:left="283"/>
              <w:rPr>
                <w:rFonts w:ascii="Calibri" w:hAnsi="Calibri"/>
              </w:rPr>
            </w:pPr>
            <w:r>
              <w:t>−</w:t>
            </w:r>
            <w:r>
              <w:rPr>
                <w:spacing w:val="65"/>
                <w:w w:val="150"/>
              </w:rPr>
              <w:t xml:space="preserve"> </w:t>
            </w:r>
            <w:r>
              <w:rPr>
                <w:rFonts w:ascii="Calibri" w:hAnsi="Calibri"/>
              </w:rPr>
              <w:t>выполнение</w:t>
            </w:r>
            <w:r>
              <w:rPr>
                <w:rFonts w:ascii="Calibri" w:hAnsi="Calibri"/>
                <w:spacing w:val="-5"/>
              </w:rPr>
              <w:t xml:space="preserve"> </w:t>
            </w:r>
            <w:r>
              <w:rPr>
                <w:rFonts w:ascii="Calibri" w:hAnsi="Calibri"/>
              </w:rPr>
              <w:t>коллективной</w:t>
            </w:r>
            <w:r>
              <w:rPr>
                <w:rFonts w:ascii="Calibri" w:hAnsi="Calibri"/>
                <w:spacing w:val="-2"/>
              </w:rPr>
              <w:t xml:space="preserve"> задачи;</w:t>
            </w:r>
          </w:p>
          <w:p w14:paraId="2FCCBCD0" w14:textId="77777777" w:rsidR="00413CEB" w:rsidRDefault="00AB3E27">
            <w:pPr>
              <w:pStyle w:val="TableParagraph"/>
              <w:spacing w:line="267" w:lineRule="exact"/>
              <w:ind w:left="283"/>
              <w:rPr>
                <w:rFonts w:ascii="Calibri" w:hAnsi="Calibri"/>
              </w:rPr>
            </w:pPr>
            <w:r>
              <w:t>−</w:t>
            </w:r>
            <w:r>
              <w:rPr>
                <w:spacing w:val="66"/>
                <w:w w:val="150"/>
              </w:rPr>
              <w:t xml:space="preserve"> </w:t>
            </w:r>
            <w:r>
              <w:rPr>
                <w:rFonts w:ascii="Calibri" w:hAnsi="Calibri"/>
              </w:rPr>
              <w:t>согласованность</w:t>
            </w:r>
            <w:r>
              <w:rPr>
                <w:rFonts w:ascii="Calibri" w:hAnsi="Calibri"/>
                <w:spacing w:val="-3"/>
              </w:rPr>
              <w:t xml:space="preserve"> </w:t>
            </w:r>
            <w:r>
              <w:rPr>
                <w:rFonts w:ascii="Calibri" w:hAnsi="Calibri"/>
              </w:rPr>
              <w:t>в</w:t>
            </w:r>
            <w:r>
              <w:rPr>
                <w:rFonts w:ascii="Calibri" w:hAnsi="Calibri"/>
                <w:spacing w:val="-6"/>
              </w:rPr>
              <w:t xml:space="preserve"> </w:t>
            </w:r>
            <w:r>
              <w:rPr>
                <w:rFonts w:ascii="Calibri" w:hAnsi="Calibri"/>
              </w:rPr>
              <w:t>обсуждении</w:t>
            </w:r>
            <w:r>
              <w:rPr>
                <w:rFonts w:ascii="Calibri" w:hAnsi="Calibri"/>
                <w:spacing w:val="-4"/>
              </w:rPr>
              <w:t xml:space="preserve"> </w:t>
            </w:r>
            <w:r>
              <w:rPr>
                <w:rFonts w:ascii="Calibri" w:hAnsi="Calibri"/>
              </w:rPr>
              <w:t>проблемы</w:t>
            </w:r>
            <w:r>
              <w:rPr>
                <w:rFonts w:ascii="Calibri" w:hAnsi="Calibri"/>
                <w:spacing w:val="-6"/>
              </w:rPr>
              <w:t xml:space="preserve"> </w:t>
            </w:r>
            <w:r>
              <w:rPr>
                <w:rFonts w:ascii="Calibri" w:hAnsi="Calibri"/>
              </w:rPr>
              <w:t>и</w:t>
            </w:r>
            <w:r>
              <w:rPr>
                <w:rFonts w:ascii="Calibri" w:hAnsi="Calibri"/>
                <w:spacing w:val="-2"/>
              </w:rPr>
              <w:t xml:space="preserve"> </w:t>
            </w:r>
            <w:r>
              <w:rPr>
                <w:rFonts w:ascii="Calibri" w:hAnsi="Calibri"/>
              </w:rPr>
              <w:t>выработка</w:t>
            </w:r>
            <w:r>
              <w:rPr>
                <w:rFonts w:ascii="Calibri" w:hAnsi="Calibri"/>
                <w:spacing w:val="-2"/>
              </w:rPr>
              <w:t xml:space="preserve"> </w:t>
            </w:r>
            <w:r>
              <w:rPr>
                <w:rFonts w:ascii="Calibri" w:hAnsi="Calibri"/>
              </w:rPr>
              <w:t>подхода</w:t>
            </w:r>
            <w:r>
              <w:rPr>
                <w:rFonts w:ascii="Calibri" w:hAnsi="Calibri"/>
                <w:spacing w:val="-3"/>
              </w:rPr>
              <w:t xml:space="preserve"> </w:t>
            </w:r>
            <w:r>
              <w:rPr>
                <w:rFonts w:ascii="Calibri" w:hAnsi="Calibri"/>
              </w:rPr>
              <w:t>к</w:t>
            </w:r>
            <w:r>
              <w:rPr>
                <w:rFonts w:ascii="Calibri" w:hAnsi="Calibri"/>
                <w:spacing w:val="-5"/>
              </w:rPr>
              <w:t xml:space="preserve"> </w:t>
            </w:r>
            <w:r>
              <w:rPr>
                <w:rFonts w:ascii="Calibri" w:hAnsi="Calibri"/>
              </w:rPr>
              <w:t>ее</w:t>
            </w:r>
            <w:r>
              <w:rPr>
                <w:rFonts w:ascii="Calibri" w:hAnsi="Calibri"/>
                <w:spacing w:val="-5"/>
              </w:rPr>
              <w:t xml:space="preserve"> </w:t>
            </w:r>
            <w:r>
              <w:rPr>
                <w:rFonts w:ascii="Calibri" w:hAnsi="Calibri"/>
                <w:spacing w:val="-2"/>
              </w:rPr>
              <w:t>решению;</w:t>
            </w:r>
          </w:p>
          <w:p w14:paraId="5C7445A3" w14:textId="77777777" w:rsidR="00413CEB" w:rsidRDefault="00AB3E27">
            <w:pPr>
              <w:pStyle w:val="TableParagraph"/>
              <w:ind w:left="283"/>
              <w:rPr>
                <w:rFonts w:ascii="Calibri" w:hAnsi="Calibri"/>
              </w:rPr>
            </w:pPr>
            <w:r>
              <w:t>−</w:t>
            </w:r>
            <w:r>
              <w:rPr>
                <w:spacing w:val="62"/>
                <w:w w:val="150"/>
              </w:rPr>
              <w:t xml:space="preserve"> </w:t>
            </w:r>
            <w:r>
              <w:rPr>
                <w:rFonts w:ascii="Calibri" w:hAnsi="Calibri"/>
              </w:rPr>
              <w:t>соблюдение</w:t>
            </w:r>
            <w:r>
              <w:rPr>
                <w:rFonts w:ascii="Calibri" w:hAnsi="Calibri"/>
                <w:spacing w:val="-6"/>
              </w:rPr>
              <w:t xml:space="preserve"> </w:t>
            </w:r>
            <w:r>
              <w:rPr>
                <w:rFonts w:ascii="Calibri" w:hAnsi="Calibri"/>
              </w:rPr>
              <w:t>специально</w:t>
            </w:r>
            <w:r>
              <w:rPr>
                <w:rFonts w:ascii="Calibri" w:hAnsi="Calibri"/>
                <w:spacing w:val="-5"/>
              </w:rPr>
              <w:t xml:space="preserve"> </w:t>
            </w:r>
            <w:r>
              <w:rPr>
                <w:rFonts w:ascii="Calibri" w:hAnsi="Calibri"/>
              </w:rPr>
              <w:t>принятых</w:t>
            </w:r>
            <w:r>
              <w:rPr>
                <w:rFonts w:ascii="Calibri" w:hAnsi="Calibri"/>
                <w:spacing w:val="-4"/>
              </w:rPr>
              <w:t xml:space="preserve"> </w:t>
            </w:r>
            <w:r>
              <w:rPr>
                <w:rFonts w:ascii="Calibri" w:hAnsi="Calibri"/>
              </w:rPr>
              <w:t>правил</w:t>
            </w:r>
            <w:r>
              <w:rPr>
                <w:rFonts w:ascii="Calibri" w:hAnsi="Calibri"/>
                <w:spacing w:val="-6"/>
              </w:rPr>
              <w:t xml:space="preserve"> </w:t>
            </w:r>
            <w:r>
              <w:rPr>
                <w:rFonts w:ascii="Calibri" w:hAnsi="Calibri"/>
              </w:rPr>
              <w:t>и</w:t>
            </w:r>
            <w:r>
              <w:rPr>
                <w:rFonts w:ascii="Calibri" w:hAnsi="Calibri"/>
                <w:spacing w:val="-3"/>
              </w:rPr>
              <w:t xml:space="preserve"> </w:t>
            </w:r>
            <w:r>
              <w:rPr>
                <w:rFonts w:ascii="Calibri" w:hAnsi="Calibri"/>
              </w:rPr>
              <w:t>процедур</w:t>
            </w:r>
            <w:r>
              <w:rPr>
                <w:rFonts w:ascii="Calibri" w:hAnsi="Calibri"/>
                <w:spacing w:val="-5"/>
              </w:rPr>
              <w:t xml:space="preserve"> </w:t>
            </w:r>
            <w:r>
              <w:rPr>
                <w:rFonts w:ascii="Calibri" w:hAnsi="Calibri"/>
              </w:rPr>
              <w:t>совместной</w:t>
            </w:r>
            <w:r>
              <w:rPr>
                <w:rFonts w:ascii="Calibri" w:hAnsi="Calibri"/>
                <w:spacing w:val="-3"/>
              </w:rPr>
              <w:t xml:space="preserve"> </w:t>
            </w:r>
            <w:r>
              <w:rPr>
                <w:rFonts w:ascii="Calibri" w:hAnsi="Calibri"/>
                <w:spacing w:val="-2"/>
              </w:rPr>
              <w:t>деятельности;</w:t>
            </w:r>
          </w:p>
          <w:p w14:paraId="73A06264" w14:textId="77777777" w:rsidR="00413CEB" w:rsidRDefault="00AB3E27">
            <w:pPr>
              <w:pStyle w:val="TableParagraph"/>
              <w:numPr>
                <w:ilvl w:val="2"/>
                <w:numId w:val="97"/>
              </w:numPr>
              <w:tabs>
                <w:tab w:val="left" w:pos="826"/>
              </w:tabs>
              <w:spacing w:before="1"/>
              <w:ind w:left="826" w:hanging="260"/>
              <w:rPr>
                <w:rFonts w:ascii="Calibri" w:hAnsi="Calibri"/>
              </w:rPr>
            </w:pPr>
            <w:r>
              <w:rPr>
                <w:rFonts w:ascii="Calibri" w:hAnsi="Calibri"/>
                <w:spacing w:val="-2"/>
              </w:rPr>
              <w:t>личностная:</w:t>
            </w:r>
          </w:p>
          <w:p w14:paraId="6AEB90E9" w14:textId="77777777" w:rsidR="00413CEB" w:rsidRDefault="00AB3E27">
            <w:pPr>
              <w:pStyle w:val="TableParagraph"/>
              <w:ind w:left="283"/>
              <w:rPr>
                <w:rFonts w:ascii="Calibri" w:hAnsi="Calibri"/>
              </w:rPr>
            </w:pPr>
            <w:r>
              <w:t>−</w:t>
            </w:r>
            <w:r>
              <w:rPr>
                <w:spacing w:val="65"/>
                <w:w w:val="150"/>
              </w:rPr>
              <w:t xml:space="preserve"> </w:t>
            </w:r>
            <w:r>
              <w:rPr>
                <w:rFonts w:ascii="Calibri" w:hAnsi="Calibri"/>
              </w:rPr>
              <w:t>воспитание</w:t>
            </w:r>
            <w:r>
              <w:rPr>
                <w:rFonts w:ascii="Calibri" w:hAnsi="Calibri"/>
                <w:spacing w:val="-5"/>
              </w:rPr>
              <w:t xml:space="preserve"> </w:t>
            </w:r>
            <w:r>
              <w:rPr>
                <w:rFonts w:ascii="Calibri" w:hAnsi="Calibri"/>
              </w:rPr>
              <w:t>толерантности</w:t>
            </w:r>
            <w:r>
              <w:rPr>
                <w:rFonts w:ascii="Calibri" w:hAnsi="Calibri"/>
                <w:spacing w:val="-3"/>
              </w:rPr>
              <w:t xml:space="preserve"> </w:t>
            </w:r>
            <w:r>
              <w:rPr>
                <w:rFonts w:ascii="Calibri" w:hAnsi="Calibri"/>
              </w:rPr>
              <w:t>к</w:t>
            </w:r>
            <w:r>
              <w:rPr>
                <w:rFonts w:ascii="Calibri" w:hAnsi="Calibri"/>
                <w:spacing w:val="-3"/>
              </w:rPr>
              <w:t xml:space="preserve"> </w:t>
            </w:r>
            <w:r>
              <w:rPr>
                <w:rFonts w:ascii="Calibri" w:hAnsi="Calibri"/>
              </w:rPr>
              <w:t>различным</w:t>
            </w:r>
            <w:r>
              <w:rPr>
                <w:rFonts w:ascii="Calibri" w:hAnsi="Calibri"/>
                <w:spacing w:val="-7"/>
              </w:rPr>
              <w:t xml:space="preserve"> </w:t>
            </w:r>
            <w:r>
              <w:rPr>
                <w:rFonts w:ascii="Calibri" w:hAnsi="Calibri"/>
                <w:spacing w:val="-2"/>
              </w:rPr>
              <w:t>мнениям;</w:t>
            </w:r>
          </w:p>
          <w:p w14:paraId="6A231AC6" w14:textId="77777777" w:rsidR="00413CEB" w:rsidRDefault="00AB3E27">
            <w:pPr>
              <w:pStyle w:val="TableParagraph"/>
              <w:ind w:left="283"/>
              <w:rPr>
                <w:rFonts w:ascii="Calibri" w:hAnsi="Calibri"/>
              </w:rPr>
            </w:pPr>
            <w:r>
              <w:t>−</w:t>
            </w:r>
            <w:r>
              <w:rPr>
                <w:spacing w:val="66"/>
                <w:w w:val="150"/>
              </w:rPr>
              <w:t xml:space="preserve"> </w:t>
            </w:r>
            <w:r>
              <w:rPr>
                <w:rFonts w:ascii="Calibri" w:hAnsi="Calibri"/>
              </w:rPr>
              <w:t>развитие</w:t>
            </w:r>
            <w:r>
              <w:rPr>
                <w:rFonts w:ascii="Calibri" w:hAnsi="Calibri"/>
                <w:spacing w:val="-5"/>
              </w:rPr>
              <w:t xml:space="preserve"> </w:t>
            </w:r>
            <w:r>
              <w:rPr>
                <w:rFonts w:ascii="Calibri" w:hAnsi="Calibri"/>
              </w:rPr>
              <w:t>критического</w:t>
            </w:r>
            <w:r>
              <w:rPr>
                <w:rFonts w:ascii="Calibri" w:hAnsi="Calibri"/>
                <w:spacing w:val="-2"/>
              </w:rPr>
              <w:t xml:space="preserve"> мышления;</w:t>
            </w:r>
          </w:p>
          <w:p w14:paraId="5FC71FEE" w14:textId="77777777" w:rsidR="00413CEB" w:rsidRDefault="00AB3E27">
            <w:pPr>
              <w:pStyle w:val="TableParagraph"/>
              <w:ind w:left="283"/>
              <w:rPr>
                <w:rFonts w:ascii="Calibri" w:hAnsi="Calibri"/>
              </w:rPr>
            </w:pPr>
            <w:r>
              <w:t>−</w:t>
            </w:r>
            <w:r>
              <w:rPr>
                <w:spacing w:val="63"/>
                <w:w w:val="150"/>
              </w:rPr>
              <w:t xml:space="preserve"> </w:t>
            </w:r>
            <w:r>
              <w:rPr>
                <w:rFonts w:ascii="Calibri" w:hAnsi="Calibri"/>
              </w:rPr>
              <w:t>воспитание</w:t>
            </w:r>
            <w:r>
              <w:rPr>
                <w:rFonts w:ascii="Calibri" w:hAnsi="Calibri"/>
                <w:spacing w:val="-6"/>
              </w:rPr>
              <w:t xml:space="preserve"> </w:t>
            </w:r>
            <w:r>
              <w:rPr>
                <w:rFonts w:ascii="Calibri" w:hAnsi="Calibri"/>
              </w:rPr>
              <w:t>социально</w:t>
            </w:r>
            <w:r>
              <w:rPr>
                <w:rFonts w:ascii="Calibri" w:hAnsi="Calibri"/>
                <w:spacing w:val="-5"/>
              </w:rPr>
              <w:t xml:space="preserve"> </w:t>
            </w:r>
            <w:r>
              <w:rPr>
                <w:rFonts w:ascii="Calibri" w:hAnsi="Calibri"/>
              </w:rPr>
              <w:t>осведомленных</w:t>
            </w:r>
            <w:r>
              <w:rPr>
                <w:rFonts w:ascii="Calibri" w:hAnsi="Calibri"/>
                <w:spacing w:val="-4"/>
              </w:rPr>
              <w:t xml:space="preserve"> </w:t>
            </w:r>
            <w:r>
              <w:rPr>
                <w:rFonts w:ascii="Calibri" w:hAnsi="Calibri"/>
                <w:spacing w:val="-2"/>
              </w:rPr>
              <w:t>граждан;</w:t>
            </w:r>
          </w:p>
          <w:p w14:paraId="7520CCEB" w14:textId="77777777" w:rsidR="00413CEB" w:rsidRDefault="00AB3E27">
            <w:pPr>
              <w:pStyle w:val="TableParagraph"/>
              <w:spacing w:before="1"/>
              <w:ind w:left="283"/>
              <w:rPr>
                <w:rFonts w:ascii="Calibri" w:hAnsi="Calibri"/>
              </w:rPr>
            </w:pPr>
            <w:r>
              <w:t>−</w:t>
            </w:r>
            <w:r>
              <w:rPr>
                <w:spacing w:val="68"/>
                <w:w w:val="150"/>
              </w:rPr>
              <w:t xml:space="preserve"> </w:t>
            </w:r>
            <w:r>
              <w:rPr>
                <w:rFonts w:ascii="Calibri" w:hAnsi="Calibri"/>
              </w:rPr>
              <w:t>развитие</w:t>
            </w:r>
            <w:r>
              <w:rPr>
                <w:rFonts w:ascii="Calibri" w:hAnsi="Calibri"/>
                <w:spacing w:val="-4"/>
              </w:rPr>
              <w:t xml:space="preserve"> </w:t>
            </w:r>
            <w:r>
              <w:rPr>
                <w:rFonts w:ascii="Calibri" w:hAnsi="Calibri"/>
              </w:rPr>
              <w:t>интереса</w:t>
            </w:r>
            <w:r>
              <w:rPr>
                <w:rFonts w:ascii="Calibri" w:hAnsi="Calibri"/>
                <w:spacing w:val="-4"/>
              </w:rPr>
              <w:t xml:space="preserve"> </w:t>
            </w:r>
            <w:r>
              <w:rPr>
                <w:rFonts w:ascii="Calibri" w:hAnsi="Calibri"/>
              </w:rPr>
              <w:t>к</w:t>
            </w:r>
            <w:r>
              <w:rPr>
                <w:rFonts w:ascii="Calibri" w:hAnsi="Calibri"/>
                <w:spacing w:val="-4"/>
              </w:rPr>
              <w:t xml:space="preserve"> </w:t>
            </w:r>
            <w:r>
              <w:rPr>
                <w:rFonts w:ascii="Calibri" w:hAnsi="Calibri"/>
              </w:rPr>
              <w:t>текущим</w:t>
            </w:r>
            <w:r>
              <w:rPr>
                <w:rFonts w:ascii="Calibri" w:hAnsi="Calibri"/>
                <w:spacing w:val="-2"/>
              </w:rPr>
              <w:t xml:space="preserve"> событиям;</w:t>
            </w:r>
          </w:p>
          <w:p w14:paraId="06623CF3" w14:textId="77777777" w:rsidR="00413CEB" w:rsidRDefault="00AB3E27">
            <w:pPr>
              <w:pStyle w:val="TableParagraph"/>
              <w:ind w:left="283"/>
              <w:rPr>
                <w:rFonts w:ascii="Calibri" w:hAnsi="Calibri"/>
              </w:rPr>
            </w:pPr>
            <w:r>
              <w:t>−</w:t>
            </w:r>
            <w:r>
              <w:rPr>
                <w:spacing w:val="64"/>
                <w:w w:val="150"/>
              </w:rPr>
              <w:t xml:space="preserve"> </w:t>
            </w:r>
            <w:r>
              <w:rPr>
                <w:rFonts w:ascii="Calibri" w:hAnsi="Calibri"/>
              </w:rPr>
              <w:t>развитие</w:t>
            </w:r>
            <w:r>
              <w:rPr>
                <w:rFonts w:ascii="Calibri" w:hAnsi="Calibri"/>
                <w:spacing w:val="-6"/>
              </w:rPr>
              <w:t xml:space="preserve"> </w:t>
            </w:r>
            <w:r>
              <w:rPr>
                <w:rFonts w:ascii="Calibri" w:hAnsi="Calibri"/>
              </w:rPr>
              <w:t>умения</w:t>
            </w:r>
            <w:r>
              <w:rPr>
                <w:rFonts w:ascii="Calibri" w:hAnsi="Calibri"/>
                <w:spacing w:val="-4"/>
              </w:rPr>
              <w:t xml:space="preserve"> </w:t>
            </w:r>
            <w:r>
              <w:rPr>
                <w:rFonts w:ascii="Calibri" w:hAnsi="Calibri"/>
              </w:rPr>
              <w:t>переработки</w:t>
            </w:r>
            <w:r>
              <w:rPr>
                <w:rFonts w:ascii="Calibri" w:hAnsi="Calibri"/>
                <w:spacing w:val="-6"/>
              </w:rPr>
              <w:t xml:space="preserve"> </w:t>
            </w:r>
            <w:r>
              <w:rPr>
                <w:rFonts w:ascii="Calibri" w:hAnsi="Calibri"/>
              </w:rPr>
              <w:t>информации</w:t>
            </w:r>
            <w:r>
              <w:rPr>
                <w:rFonts w:ascii="Calibri" w:hAnsi="Calibri"/>
                <w:spacing w:val="-5"/>
              </w:rPr>
              <w:t xml:space="preserve"> </w:t>
            </w:r>
            <w:r>
              <w:rPr>
                <w:rFonts w:ascii="Calibri" w:hAnsi="Calibri"/>
              </w:rPr>
              <w:t>для</w:t>
            </w:r>
            <w:r>
              <w:rPr>
                <w:rFonts w:ascii="Calibri" w:hAnsi="Calibri"/>
                <w:spacing w:val="-5"/>
              </w:rPr>
              <w:t xml:space="preserve"> </w:t>
            </w:r>
            <w:r>
              <w:rPr>
                <w:rFonts w:ascii="Calibri" w:hAnsi="Calibri"/>
              </w:rPr>
              <w:t>убедительного</w:t>
            </w:r>
            <w:r>
              <w:rPr>
                <w:rFonts w:ascii="Calibri" w:hAnsi="Calibri"/>
                <w:spacing w:val="-5"/>
              </w:rPr>
              <w:t xml:space="preserve"> </w:t>
            </w:r>
            <w:r>
              <w:rPr>
                <w:rFonts w:ascii="Calibri" w:hAnsi="Calibri"/>
                <w:spacing w:val="-2"/>
              </w:rPr>
              <w:t>изложения;</w:t>
            </w:r>
          </w:p>
          <w:p w14:paraId="01C8E736" w14:textId="77777777" w:rsidR="00413CEB" w:rsidRDefault="00AB3E27">
            <w:pPr>
              <w:pStyle w:val="TableParagraph"/>
              <w:ind w:left="283"/>
              <w:rPr>
                <w:rFonts w:ascii="Calibri" w:hAnsi="Calibri"/>
              </w:rPr>
            </w:pPr>
            <w:r>
              <w:t>−</w:t>
            </w:r>
            <w:r>
              <w:rPr>
                <w:spacing w:val="64"/>
                <w:w w:val="150"/>
              </w:rPr>
              <w:t xml:space="preserve"> </w:t>
            </w:r>
            <w:r>
              <w:rPr>
                <w:rFonts w:ascii="Calibri" w:hAnsi="Calibri"/>
              </w:rPr>
              <w:t>обучение</w:t>
            </w:r>
            <w:r>
              <w:rPr>
                <w:rFonts w:ascii="Calibri" w:hAnsi="Calibri"/>
                <w:spacing w:val="-4"/>
              </w:rPr>
              <w:t xml:space="preserve"> </w:t>
            </w:r>
            <w:r>
              <w:rPr>
                <w:rFonts w:ascii="Calibri" w:hAnsi="Calibri"/>
              </w:rPr>
              <w:t>эффективному</w:t>
            </w:r>
            <w:r>
              <w:rPr>
                <w:rFonts w:ascii="Calibri" w:hAnsi="Calibri"/>
                <w:spacing w:val="-5"/>
              </w:rPr>
              <w:t xml:space="preserve"> </w:t>
            </w:r>
            <w:r>
              <w:rPr>
                <w:rFonts w:ascii="Calibri" w:hAnsi="Calibri"/>
              </w:rPr>
              <w:t>представлению</w:t>
            </w:r>
            <w:r>
              <w:rPr>
                <w:rFonts w:ascii="Calibri" w:hAnsi="Calibri"/>
                <w:spacing w:val="-6"/>
              </w:rPr>
              <w:t xml:space="preserve"> </w:t>
            </w:r>
            <w:r>
              <w:rPr>
                <w:rFonts w:ascii="Calibri" w:hAnsi="Calibri"/>
              </w:rPr>
              <w:t>своей</w:t>
            </w:r>
            <w:r>
              <w:rPr>
                <w:rFonts w:ascii="Calibri" w:hAnsi="Calibri"/>
                <w:spacing w:val="-6"/>
              </w:rPr>
              <w:t xml:space="preserve"> </w:t>
            </w:r>
            <w:r>
              <w:rPr>
                <w:rFonts w:ascii="Calibri" w:hAnsi="Calibri"/>
              </w:rPr>
              <w:t>позиции,</w:t>
            </w:r>
            <w:r>
              <w:rPr>
                <w:rFonts w:ascii="Calibri" w:hAnsi="Calibri"/>
                <w:spacing w:val="-2"/>
              </w:rPr>
              <w:t xml:space="preserve"> </w:t>
            </w:r>
            <w:r>
              <w:rPr>
                <w:rFonts w:ascii="Calibri" w:hAnsi="Calibri"/>
              </w:rPr>
              <w:t>ее</w:t>
            </w:r>
            <w:r>
              <w:rPr>
                <w:rFonts w:ascii="Calibri" w:hAnsi="Calibri"/>
                <w:spacing w:val="-4"/>
              </w:rPr>
              <w:t xml:space="preserve"> </w:t>
            </w:r>
            <w:r>
              <w:rPr>
                <w:rFonts w:ascii="Calibri" w:hAnsi="Calibri"/>
                <w:spacing w:val="-2"/>
              </w:rPr>
              <w:t>аргументации;</w:t>
            </w:r>
          </w:p>
          <w:p w14:paraId="135AA72F" w14:textId="77777777" w:rsidR="00413CEB" w:rsidRDefault="00AB3E27">
            <w:pPr>
              <w:pStyle w:val="TableParagraph"/>
              <w:spacing w:before="1" w:line="252" w:lineRule="exact"/>
              <w:ind w:left="283"/>
              <w:rPr>
                <w:rFonts w:ascii="Calibri" w:hAnsi="Calibri"/>
              </w:rPr>
            </w:pPr>
            <w:r>
              <w:t>−</w:t>
            </w:r>
            <w:r>
              <w:rPr>
                <w:spacing w:val="66"/>
                <w:w w:val="150"/>
              </w:rPr>
              <w:t xml:space="preserve"> </w:t>
            </w:r>
            <w:r>
              <w:rPr>
                <w:rFonts w:ascii="Calibri" w:hAnsi="Calibri"/>
              </w:rPr>
              <w:t>формирование</w:t>
            </w:r>
            <w:r>
              <w:rPr>
                <w:rFonts w:ascii="Calibri" w:hAnsi="Calibri"/>
                <w:spacing w:val="-5"/>
              </w:rPr>
              <w:t xml:space="preserve"> </w:t>
            </w:r>
            <w:r>
              <w:rPr>
                <w:rFonts w:ascii="Calibri" w:hAnsi="Calibri"/>
              </w:rPr>
              <w:t>стиля</w:t>
            </w:r>
            <w:r>
              <w:rPr>
                <w:rFonts w:ascii="Calibri" w:hAnsi="Calibri"/>
                <w:spacing w:val="-4"/>
              </w:rPr>
              <w:t xml:space="preserve"> </w:t>
            </w:r>
            <w:r>
              <w:rPr>
                <w:rFonts w:ascii="Calibri" w:hAnsi="Calibri"/>
              </w:rPr>
              <w:t>публичного</w:t>
            </w:r>
            <w:r>
              <w:rPr>
                <w:rFonts w:ascii="Calibri" w:hAnsi="Calibri"/>
                <w:spacing w:val="-4"/>
              </w:rPr>
              <w:t xml:space="preserve"> </w:t>
            </w:r>
            <w:r>
              <w:rPr>
                <w:rFonts w:ascii="Calibri" w:hAnsi="Calibri"/>
                <w:spacing w:val="-2"/>
              </w:rPr>
              <w:t>выступления;</w:t>
            </w:r>
          </w:p>
        </w:tc>
      </w:tr>
    </w:tbl>
    <w:p w14:paraId="1BA9047B" w14:textId="77777777" w:rsidR="00413CEB" w:rsidRDefault="00413CEB">
      <w:pPr>
        <w:spacing w:line="252" w:lineRule="exact"/>
        <w:rPr>
          <w:rFonts w:ascii="Calibri" w:hAnsi="Calibri"/>
        </w:rPr>
        <w:sectPr w:rsidR="00413CEB">
          <w:pgSz w:w="11910" w:h="16840"/>
          <w:pgMar w:top="660" w:right="160" w:bottom="1240" w:left="320" w:header="0" w:footer="985" w:gutter="0"/>
          <w:cols w:space="720"/>
        </w:sectPr>
      </w:pPr>
    </w:p>
    <w:p w14:paraId="3E1DAA04"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8824"/>
      </w:tblGrid>
      <w:tr w:rsidR="00413CEB" w14:paraId="4C055607" w14:textId="77777777">
        <w:trPr>
          <w:trHeight w:val="537"/>
        </w:trPr>
        <w:tc>
          <w:tcPr>
            <w:tcW w:w="1524" w:type="dxa"/>
          </w:tcPr>
          <w:p w14:paraId="1310324C" w14:textId="77777777" w:rsidR="00413CEB" w:rsidRDefault="00AB3E27">
            <w:pPr>
              <w:pStyle w:val="TableParagraph"/>
              <w:spacing w:line="267" w:lineRule="exact"/>
              <w:ind w:left="374"/>
              <w:rPr>
                <w:rFonts w:ascii="Calibri" w:hAnsi="Calibri"/>
              </w:rPr>
            </w:pPr>
            <w:r>
              <w:rPr>
                <w:rFonts w:ascii="Calibri" w:hAnsi="Calibri"/>
                <w:spacing w:val="-2"/>
              </w:rPr>
              <w:t>Типовая</w:t>
            </w:r>
          </w:p>
          <w:p w14:paraId="6F665517" w14:textId="77777777" w:rsidR="00413CEB" w:rsidRDefault="00AB3E27">
            <w:pPr>
              <w:pStyle w:val="TableParagraph"/>
              <w:spacing w:line="251" w:lineRule="exact"/>
              <w:ind w:left="441"/>
              <w:rPr>
                <w:rFonts w:ascii="Calibri" w:hAnsi="Calibri"/>
              </w:rPr>
            </w:pPr>
            <w:r>
              <w:rPr>
                <w:rFonts w:ascii="Calibri" w:hAnsi="Calibri"/>
                <w:spacing w:val="-2"/>
              </w:rPr>
              <w:t>задача</w:t>
            </w:r>
          </w:p>
        </w:tc>
        <w:tc>
          <w:tcPr>
            <w:tcW w:w="8824" w:type="dxa"/>
          </w:tcPr>
          <w:p w14:paraId="43DB3822" w14:textId="77777777" w:rsidR="00413CEB" w:rsidRDefault="00AB3E27">
            <w:pPr>
              <w:pStyle w:val="TableParagraph"/>
              <w:spacing w:line="268" w:lineRule="exact"/>
              <w:ind w:left="8"/>
              <w:jc w:val="center"/>
              <w:rPr>
                <w:rFonts w:ascii="Calibri" w:hAnsi="Calibri"/>
              </w:rPr>
            </w:pPr>
            <w:r>
              <w:rPr>
                <w:rFonts w:ascii="Calibri" w:hAnsi="Calibri"/>
              </w:rPr>
              <w:t>Краткое</w:t>
            </w:r>
            <w:r>
              <w:rPr>
                <w:rFonts w:ascii="Calibri" w:hAnsi="Calibri"/>
                <w:spacing w:val="-4"/>
              </w:rPr>
              <w:t xml:space="preserve"> </w:t>
            </w:r>
            <w:r>
              <w:rPr>
                <w:rFonts w:ascii="Calibri" w:hAnsi="Calibri"/>
                <w:spacing w:val="-2"/>
              </w:rPr>
              <w:t>описание</w:t>
            </w:r>
          </w:p>
        </w:tc>
      </w:tr>
      <w:tr w:rsidR="00413CEB" w14:paraId="6FBA7697" w14:textId="77777777">
        <w:trPr>
          <w:trHeight w:val="268"/>
        </w:trPr>
        <w:tc>
          <w:tcPr>
            <w:tcW w:w="1524" w:type="dxa"/>
          </w:tcPr>
          <w:p w14:paraId="03C2370B" w14:textId="77777777" w:rsidR="00413CEB" w:rsidRDefault="00413CEB">
            <w:pPr>
              <w:pStyle w:val="TableParagraph"/>
              <w:ind w:left="0"/>
              <w:rPr>
                <w:sz w:val="18"/>
              </w:rPr>
            </w:pPr>
          </w:p>
        </w:tc>
        <w:tc>
          <w:tcPr>
            <w:tcW w:w="8824" w:type="dxa"/>
          </w:tcPr>
          <w:p w14:paraId="4CC65512" w14:textId="77777777" w:rsidR="00413CEB" w:rsidRDefault="00AB3E27">
            <w:pPr>
              <w:pStyle w:val="TableParagraph"/>
              <w:spacing w:line="248" w:lineRule="exact"/>
              <w:ind w:left="283"/>
              <w:rPr>
                <w:rFonts w:ascii="Calibri" w:hAnsi="Calibri"/>
              </w:rPr>
            </w:pPr>
            <w:r>
              <w:t>−</w:t>
            </w:r>
            <w:r>
              <w:rPr>
                <w:spacing w:val="64"/>
                <w:w w:val="150"/>
              </w:rPr>
              <w:t xml:space="preserve"> </w:t>
            </w:r>
            <w:r>
              <w:rPr>
                <w:rFonts w:ascii="Calibri" w:hAnsi="Calibri"/>
              </w:rPr>
              <w:t>приобретение</w:t>
            </w:r>
            <w:r>
              <w:rPr>
                <w:rFonts w:ascii="Calibri" w:hAnsi="Calibri"/>
                <w:spacing w:val="-6"/>
              </w:rPr>
              <w:t xml:space="preserve"> </w:t>
            </w:r>
            <w:r>
              <w:rPr>
                <w:rFonts w:ascii="Calibri" w:hAnsi="Calibri"/>
              </w:rPr>
              <w:t>лидерских</w:t>
            </w:r>
            <w:r>
              <w:rPr>
                <w:rFonts w:ascii="Calibri" w:hAnsi="Calibri"/>
                <w:spacing w:val="-5"/>
              </w:rPr>
              <w:t xml:space="preserve"> </w:t>
            </w:r>
            <w:r>
              <w:rPr>
                <w:rFonts w:ascii="Calibri" w:hAnsi="Calibri"/>
                <w:spacing w:val="-2"/>
              </w:rPr>
              <w:t>качеств</w:t>
            </w:r>
          </w:p>
        </w:tc>
      </w:tr>
      <w:tr w:rsidR="00413CEB" w14:paraId="7AA2E992" w14:textId="77777777">
        <w:trPr>
          <w:trHeight w:val="1881"/>
        </w:trPr>
        <w:tc>
          <w:tcPr>
            <w:tcW w:w="1524" w:type="dxa"/>
          </w:tcPr>
          <w:p w14:paraId="5F648400" w14:textId="77777777" w:rsidR="00413CEB" w:rsidRDefault="00AB3E27">
            <w:pPr>
              <w:pStyle w:val="TableParagraph"/>
              <w:spacing w:line="268" w:lineRule="exact"/>
              <w:ind w:left="105"/>
              <w:rPr>
                <w:rFonts w:ascii="Calibri" w:hAnsi="Calibri"/>
              </w:rPr>
            </w:pPr>
            <w:r>
              <w:rPr>
                <w:rFonts w:ascii="Calibri" w:hAnsi="Calibri"/>
                <w:spacing w:val="-2"/>
              </w:rPr>
              <w:t>Кейс-метод</w:t>
            </w:r>
          </w:p>
        </w:tc>
        <w:tc>
          <w:tcPr>
            <w:tcW w:w="8824" w:type="dxa"/>
          </w:tcPr>
          <w:p w14:paraId="2E28EBA9" w14:textId="77777777" w:rsidR="00413CEB" w:rsidRDefault="00AB3E27">
            <w:pPr>
              <w:pStyle w:val="TableParagraph"/>
              <w:ind w:left="108" w:right="100" w:firstLine="175"/>
              <w:jc w:val="both"/>
              <w:rPr>
                <w:rFonts w:ascii="Calibri" w:hAnsi="Calibri"/>
              </w:rPr>
            </w:pPr>
            <w:r>
              <w:rPr>
                <w:rFonts w:ascii="Calibri" w:hAnsi="Calibri"/>
              </w:rPr>
              <w:t>Кейс-метод обучения – это метод активного обучения, основой которого является коллективное решение реальных проблемных ситуаций.</w:t>
            </w:r>
          </w:p>
          <w:p w14:paraId="72E58F4E" w14:textId="77777777" w:rsidR="00413CEB" w:rsidRDefault="00AB3E27">
            <w:pPr>
              <w:pStyle w:val="TableParagraph"/>
              <w:ind w:left="108" w:right="98" w:firstLine="175"/>
              <w:jc w:val="both"/>
              <w:rPr>
                <w:rFonts w:ascii="Calibri" w:hAnsi="Calibri"/>
              </w:rPr>
            </w:pPr>
            <w:r>
              <w:rPr>
                <w:rFonts w:ascii="Calibri" w:hAnsi="Calibri"/>
              </w:rPr>
              <w:t>Залогом эффективного применения метода является творческая работа преподавателя по разработке кейса (проблемной ситуации) и вопросов для его анализа. Содержание кейса</w:t>
            </w:r>
            <w:r>
              <w:rPr>
                <w:rFonts w:ascii="Calibri" w:hAnsi="Calibri"/>
                <w:spacing w:val="53"/>
              </w:rPr>
              <w:t xml:space="preserve"> </w:t>
            </w:r>
            <w:r>
              <w:rPr>
                <w:rFonts w:ascii="Calibri" w:hAnsi="Calibri"/>
              </w:rPr>
              <w:t>должно</w:t>
            </w:r>
            <w:r>
              <w:rPr>
                <w:rFonts w:ascii="Calibri" w:hAnsi="Calibri"/>
                <w:spacing w:val="55"/>
              </w:rPr>
              <w:t xml:space="preserve"> </w:t>
            </w:r>
            <w:r>
              <w:rPr>
                <w:rFonts w:ascii="Calibri" w:hAnsi="Calibri"/>
              </w:rPr>
              <w:t>опираться</w:t>
            </w:r>
            <w:r>
              <w:rPr>
                <w:rFonts w:ascii="Calibri" w:hAnsi="Calibri"/>
                <w:spacing w:val="51"/>
              </w:rPr>
              <w:t xml:space="preserve"> </w:t>
            </w:r>
            <w:r>
              <w:rPr>
                <w:rFonts w:ascii="Calibri" w:hAnsi="Calibri"/>
              </w:rPr>
              <w:t>на</w:t>
            </w:r>
            <w:r>
              <w:rPr>
                <w:rFonts w:ascii="Calibri" w:hAnsi="Calibri"/>
                <w:spacing w:val="53"/>
              </w:rPr>
              <w:t xml:space="preserve"> </w:t>
            </w:r>
            <w:r>
              <w:rPr>
                <w:rFonts w:ascii="Calibri" w:hAnsi="Calibri"/>
              </w:rPr>
              <w:t>социальный</w:t>
            </w:r>
            <w:r>
              <w:rPr>
                <w:rFonts w:ascii="Calibri" w:hAnsi="Calibri"/>
                <w:spacing w:val="50"/>
              </w:rPr>
              <w:t xml:space="preserve"> </w:t>
            </w:r>
            <w:r>
              <w:rPr>
                <w:rFonts w:ascii="Calibri" w:hAnsi="Calibri"/>
              </w:rPr>
              <w:t>опыт</w:t>
            </w:r>
            <w:r>
              <w:rPr>
                <w:rFonts w:ascii="Calibri" w:hAnsi="Calibri"/>
                <w:spacing w:val="52"/>
              </w:rPr>
              <w:t xml:space="preserve"> </w:t>
            </w:r>
            <w:r>
              <w:rPr>
                <w:rFonts w:ascii="Calibri" w:hAnsi="Calibri"/>
              </w:rPr>
              <w:t>учеников,</w:t>
            </w:r>
            <w:r>
              <w:rPr>
                <w:rFonts w:ascii="Calibri" w:hAnsi="Calibri"/>
                <w:spacing w:val="53"/>
              </w:rPr>
              <w:t xml:space="preserve"> </w:t>
            </w:r>
            <w:r>
              <w:rPr>
                <w:rFonts w:ascii="Calibri" w:hAnsi="Calibri"/>
              </w:rPr>
              <w:t>быть</w:t>
            </w:r>
            <w:r>
              <w:rPr>
                <w:rFonts w:ascii="Calibri" w:hAnsi="Calibri"/>
                <w:spacing w:val="53"/>
              </w:rPr>
              <w:t xml:space="preserve"> </w:t>
            </w:r>
            <w:r>
              <w:rPr>
                <w:rFonts w:ascii="Calibri" w:hAnsi="Calibri"/>
              </w:rPr>
              <w:t>актуальным</w:t>
            </w:r>
            <w:r>
              <w:rPr>
                <w:rFonts w:ascii="Calibri" w:hAnsi="Calibri"/>
                <w:spacing w:val="53"/>
              </w:rPr>
              <w:t xml:space="preserve"> </w:t>
            </w:r>
            <w:r>
              <w:rPr>
                <w:rFonts w:ascii="Calibri" w:hAnsi="Calibri"/>
                <w:spacing w:val="-2"/>
              </w:rPr>
              <w:t>(например,</w:t>
            </w:r>
          </w:p>
          <w:p w14:paraId="6BB7862A" w14:textId="77777777" w:rsidR="00413CEB" w:rsidRDefault="00AB3E27">
            <w:pPr>
              <w:pStyle w:val="TableParagraph"/>
              <w:spacing w:line="270" w:lineRule="atLeast"/>
              <w:ind w:left="108" w:right="101"/>
              <w:jc w:val="both"/>
              <w:rPr>
                <w:rFonts w:ascii="Calibri" w:hAnsi="Calibri"/>
              </w:rPr>
            </w:pPr>
            <w:r>
              <w:rPr>
                <w:rFonts w:ascii="Calibri" w:hAnsi="Calibri"/>
              </w:rPr>
              <w:t>указывается реальный уровень цен, используются географические топонимы и т.д.). Необходимо, чтобы кейс предполагал наличие нескольких вариантов решения проблемы</w:t>
            </w:r>
          </w:p>
        </w:tc>
      </w:tr>
    </w:tbl>
    <w:p w14:paraId="56E79108" w14:textId="77777777" w:rsidR="00413CEB" w:rsidRDefault="00AB3E27">
      <w:pPr>
        <w:pStyle w:val="a3"/>
        <w:spacing w:before="316"/>
        <w:ind w:right="691" w:firstLine="707"/>
      </w:pPr>
      <w:r>
        <w:t xml:space="preserve">Преимущество подхода к определению типовых задач как обобщенных способов организации образовательной деятельности заключается в том, что на основе описания одной типовой задачи применения универсальных учебных действий можно составить большое количество конкретных заданий и учебных ситуаций </w:t>
      </w:r>
      <w:r>
        <w:rPr>
          <w:b/>
        </w:rPr>
        <w:t>для всех без исключения учебных предметов</w:t>
      </w:r>
      <w:r>
        <w:t>.</w:t>
      </w:r>
    </w:p>
    <w:p w14:paraId="0CB3B7A7" w14:textId="77777777" w:rsidR="00413CEB" w:rsidRDefault="00AB3E27">
      <w:pPr>
        <w:pStyle w:val="a3"/>
        <w:spacing w:before="1"/>
        <w:ind w:right="686" w:firstLine="707"/>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учебным предметам,</w:t>
      </w:r>
      <w:r>
        <w:rPr>
          <w:spacing w:val="40"/>
        </w:rPr>
        <w:t xml:space="preserve"> </w:t>
      </w:r>
      <w:r>
        <w:t xml:space="preserve">а также во внеурочной деятельности и в процессе реализации программы воспитания и социализации.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а также предметного </w:t>
      </w:r>
      <w:r>
        <w:rPr>
          <w:spacing w:val="-2"/>
        </w:rPr>
        <w:t>содержания.</w:t>
      </w:r>
    </w:p>
    <w:p w14:paraId="659929AD" w14:textId="77777777" w:rsidR="00413CEB" w:rsidRDefault="00413CEB">
      <w:pPr>
        <w:pStyle w:val="a3"/>
        <w:spacing w:before="4"/>
        <w:ind w:left="0"/>
        <w:jc w:val="left"/>
      </w:pPr>
    </w:p>
    <w:p w14:paraId="3FE0D1E7" w14:textId="77777777" w:rsidR="00413CEB" w:rsidRDefault="00AB3E27">
      <w:pPr>
        <w:pStyle w:val="110"/>
        <w:numPr>
          <w:ilvl w:val="0"/>
          <w:numId w:val="123"/>
        </w:numPr>
        <w:tabs>
          <w:tab w:val="left" w:pos="2008"/>
          <w:tab w:val="left" w:pos="4154"/>
        </w:tabs>
        <w:spacing w:line="242" w:lineRule="auto"/>
        <w:ind w:left="4154" w:right="1322" w:hanging="2425"/>
        <w:jc w:val="both"/>
      </w:pPr>
      <w:r>
        <w:t>Описание</w:t>
      </w:r>
      <w:r>
        <w:rPr>
          <w:spacing w:val="-7"/>
        </w:rPr>
        <w:t xml:space="preserve"> </w:t>
      </w:r>
      <w:r>
        <w:t>особенностей</w:t>
      </w:r>
      <w:r>
        <w:rPr>
          <w:spacing w:val="-9"/>
        </w:rPr>
        <w:t xml:space="preserve"> </w:t>
      </w:r>
      <w:r>
        <w:t>учебно-исследовательской</w:t>
      </w:r>
      <w:r>
        <w:rPr>
          <w:spacing w:val="-8"/>
        </w:rPr>
        <w:t xml:space="preserve"> </w:t>
      </w:r>
      <w:r>
        <w:t>и</w:t>
      </w:r>
      <w:r>
        <w:rPr>
          <w:spacing w:val="-9"/>
        </w:rPr>
        <w:t xml:space="preserve"> </w:t>
      </w:r>
      <w:r>
        <w:t>проектной деятельности обучающихся</w:t>
      </w:r>
    </w:p>
    <w:p w14:paraId="2EE14EA8" w14:textId="77777777" w:rsidR="00413CEB" w:rsidRDefault="00AB3E27">
      <w:pPr>
        <w:pStyle w:val="a3"/>
        <w:ind w:right="686" w:firstLine="396"/>
      </w:pPr>
      <w:r>
        <w:t>Организация исследовательской и проектной деятельности является необходимым условием эффективной подготовки обучающихся. Эффективность реализации проектной и учебно-исследовательской деятельности обусловлена возрастными особенностями подростков, для которых проектная деятельность является ведущей. Учебная деятельность как процесс овладения общественно выработанными способами действий, остается актуальной, но при этом возникает обусловленная возрастными особенностями подростка необходимость в формировании собственного, авторского действия ученика (по К.</w:t>
      </w:r>
      <w:r>
        <w:rPr>
          <w:spacing w:val="-2"/>
        </w:rPr>
        <w:t xml:space="preserve"> </w:t>
      </w:r>
      <w:r>
        <w:t>Н.</w:t>
      </w:r>
      <w:r>
        <w:rPr>
          <w:spacing w:val="-2"/>
        </w:rPr>
        <w:t xml:space="preserve"> </w:t>
      </w:r>
      <w:r>
        <w:t xml:space="preserve">Поливановой). Условия для формирования авторских действий создают проектная и учебно-исследовательская деятельность. Включение обучающихся в проектную и учебно-исследовательскую деятельность может быть реализовано как в рамках урочной, так и внеурочной </w:t>
      </w:r>
      <w:r>
        <w:rPr>
          <w:spacing w:val="-2"/>
        </w:rPr>
        <w:t>деятельности.</w:t>
      </w:r>
    </w:p>
    <w:p w14:paraId="14933E4D" w14:textId="77777777" w:rsidR="00413CEB" w:rsidRDefault="00AB3E27">
      <w:pPr>
        <w:pStyle w:val="a3"/>
        <w:ind w:right="687" w:firstLine="396"/>
      </w:pPr>
      <w:r>
        <w:t>Проектная деятельность – совместная учебно-познавательная деятельность обучающихся, имеющая общую цель, согласованные методы и способы деятельности, направленная на достижение общего результата. Проектная деятельность обучающихся, в значительной степени, ориентирована на получение практического результата, обеспечивающего решение конкретной задачи прикладного характера и имеющего конкретное выражение.</w:t>
      </w:r>
    </w:p>
    <w:p w14:paraId="6FC9DD72" w14:textId="77777777" w:rsidR="00413CEB" w:rsidRDefault="00413CEB">
      <w:pPr>
        <w:sectPr w:rsidR="00413CEB">
          <w:pgSz w:w="11910" w:h="16840"/>
          <w:pgMar w:top="660" w:right="160" w:bottom="1240" w:left="320" w:header="0" w:footer="985" w:gutter="0"/>
          <w:cols w:space="720"/>
        </w:sectPr>
      </w:pPr>
    </w:p>
    <w:p w14:paraId="2E415793" w14:textId="77777777" w:rsidR="00413CEB" w:rsidRDefault="00AB3E27">
      <w:pPr>
        <w:pStyle w:val="a3"/>
        <w:spacing w:before="62"/>
        <w:ind w:right="690" w:firstLine="396"/>
      </w:pPr>
      <w:r>
        <w:lastRenderedPageBreak/>
        <w:t>Исследовательская деятельность – деятельность обучающихся, связанная с решением творческих, исследовательских задач с заранее известным решением (в соответствии с научной методикой), имеющие полученный на основе данной методики собственный экспериментальный материал, на основании которого делается анализ и выводы о характере исследуемого явления.</w:t>
      </w:r>
    </w:p>
    <w:p w14:paraId="1BC9714E" w14:textId="77777777" w:rsidR="00413CEB" w:rsidRDefault="00AB3E27">
      <w:pPr>
        <w:pStyle w:val="a3"/>
        <w:spacing w:before="1"/>
        <w:ind w:right="686" w:firstLine="396"/>
      </w:pPr>
      <w:r>
        <w:t>Исследование преимущественно понимается как процесс выработки новых знаний, оно является одним из видов познавательной деятельности, а проект – процесс, направленный на решение конкретной практической задачи. Разработка проекта – творческий процесс, реализуемый на репродуктивном уровне, в то время как исследование – творческий процесс, не ограниченный рамками, схемами и алгоритмами.</w:t>
      </w:r>
    </w:p>
    <w:p w14:paraId="1A0C7B14" w14:textId="77777777" w:rsidR="00413CEB" w:rsidRDefault="00AB3E27">
      <w:pPr>
        <w:pStyle w:val="a3"/>
        <w:ind w:right="684" w:firstLine="396"/>
      </w:pPr>
      <w:r>
        <w:t>Обязательным условием проектной деятельности является наличие четких представлений о конечном продукте, этапов проектирования и реализации проекта. Обязательным же условием исследования является гипотеза, и именно рамки гипотез позволяют регламентировать исследование. Таким образом, исследование строится на гипотезе, в проекте наличие гипотезы – вариативно. Проект может быть реализован как самостоятельный элемент, так и в качестве этапа исследования (как средство доказательства / опровержения гипотезы). Сравнительный анализ проектной и учебно-исследовательской деятельности представлен в таблице 6.</w:t>
      </w:r>
    </w:p>
    <w:p w14:paraId="6BDA7B84" w14:textId="77777777" w:rsidR="00413CEB" w:rsidRDefault="00AB3E27">
      <w:pPr>
        <w:pStyle w:val="a3"/>
        <w:spacing w:before="2"/>
        <w:ind w:left="9511" w:right="676"/>
        <w:jc w:val="center"/>
      </w:pPr>
      <w:r>
        <w:t>Таблица</w:t>
      </w:r>
      <w:r>
        <w:rPr>
          <w:spacing w:val="-7"/>
        </w:rPr>
        <w:t xml:space="preserve"> </w:t>
      </w:r>
      <w:r>
        <w:rPr>
          <w:spacing w:val="-10"/>
        </w:rPr>
        <w:t>6</w:t>
      </w:r>
    </w:p>
    <w:p w14:paraId="37C15B35" w14:textId="77777777" w:rsidR="00413CEB" w:rsidRDefault="00AB3E27">
      <w:pPr>
        <w:pStyle w:val="110"/>
        <w:spacing w:before="5" w:line="240" w:lineRule="auto"/>
        <w:ind w:left="403"/>
        <w:jc w:val="center"/>
      </w:pPr>
      <w:r>
        <w:t>Сравнительный</w:t>
      </w:r>
      <w:r>
        <w:rPr>
          <w:spacing w:val="-9"/>
        </w:rPr>
        <w:t xml:space="preserve"> </w:t>
      </w:r>
      <w:r>
        <w:t>анализ</w:t>
      </w:r>
      <w:r>
        <w:rPr>
          <w:spacing w:val="-6"/>
        </w:rPr>
        <w:t xml:space="preserve"> </w:t>
      </w:r>
      <w:r>
        <w:t>проекта</w:t>
      </w:r>
      <w:r>
        <w:rPr>
          <w:spacing w:val="-5"/>
        </w:rPr>
        <w:t xml:space="preserve"> </w:t>
      </w:r>
      <w:r>
        <w:t>и</w:t>
      </w:r>
      <w:r>
        <w:rPr>
          <w:spacing w:val="-7"/>
        </w:rPr>
        <w:t xml:space="preserve"> </w:t>
      </w:r>
      <w:r>
        <w:rPr>
          <w:spacing w:val="-2"/>
        </w:rPr>
        <w:t>исследования</w:t>
      </w:r>
    </w:p>
    <w:p w14:paraId="0FD4DB98" w14:textId="77777777" w:rsidR="00413CEB" w:rsidRDefault="00413CEB">
      <w:pPr>
        <w:pStyle w:val="a3"/>
        <w:spacing w:before="94"/>
        <w:ind w:left="0"/>
        <w:jc w:val="left"/>
        <w:rPr>
          <w:b/>
          <w:sz w:val="20"/>
        </w:r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5"/>
        <w:gridCol w:w="5193"/>
      </w:tblGrid>
      <w:tr w:rsidR="00413CEB" w14:paraId="13768234" w14:textId="77777777">
        <w:trPr>
          <w:trHeight w:val="268"/>
        </w:trPr>
        <w:tc>
          <w:tcPr>
            <w:tcW w:w="4965" w:type="dxa"/>
          </w:tcPr>
          <w:p w14:paraId="73F919CD" w14:textId="77777777" w:rsidR="00413CEB" w:rsidRDefault="00AB3E27">
            <w:pPr>
              <w:pStyle w:val="TableParagraph"/>
              <w:spacing w:line="248" w:lineRule="exact"/>
              <w:ind w:left="180"/>
              <w:jc w:val="center"/>
              <w:rPr>
                <w:rFonts w:ascii="Calibri" w:hAnsi="Calibri"/>
                <w:b/>
                <w:i/>
              </w:rPr>
            </w:pPr>
            <w:r>
              <w:rPr>
                <w:rFonts w:ascii="Calibri" w:hAnsi="Calibri"/>
                <w:b/>
                <w:i/>
                <w:spacing w:val="-2"/>
              </w:rPr>
              <w:t>Проект</w:t>
            </w:r>
          </w:p>
        </w:tc>
        <w:tc>
          <w:tcPr>
            <w:tcW w:w="5193" w:type="dxa"/>
          </w:tcPr>
          <w:p w14:paraId="365FC788" w14:textId="77777777" w:rsidR="00413CEB" w:rsidRDefault="00AB3E27">
            <w:pPr>
              <w:pStyle w:val="TableParagraph"/>
              <w:spacing w:line="248" w:lineRule="exact"/>
              <w:ind w:left="176"/>
              <w:jc w:val="center"/>
              <w:rPr>
                <w:rFonts w:ascii="Calibri" w:hAnsi="Calibri"/>
                <w:b/>
                <w:i/>
              </w:rPr>
            </w:pPr>
            <w:r>
              <w:rPr>
                <w:rFonts w:ascii="Calibri" w:hAnsi="Calibri"/>
                <w:b/>
                <w:i/>
                <w:spacing w:val="-2"/>
              </w:rPr>
              <w:t>Исследование</w:t>
            </w:r>
          </w:p>
        </w:tc>
      </w:tr>
      <w:tr w:rsidR="00413CEB" w14:paraId="4027213E" w14:textId="77777777">
        <w:trPr>
          <w:trHeight w:val="268"/>
        </w:trPr>
        <w:tc>
          <w:tcPr>
            <w:tcW w:w="10158" w:type="dxa"/>
            <w:gridSpan w:val="2"/>
          </w:tcPr>
          <w:p w14:paraId="446DB78B" w14:textId="77777777" w:rsidR="00413CEB" w:rsidRDefault="00AB3E27">
            <w:pPr>
              <w:pStyle w:val="TableParagraph"/>
              <w:spacing w:line="248" w:lineRule="exact"/>
              <w:ind w:left="181" w:right="1"/>
              <w:jc w:val="center"/>
              <w:rPr>
                <w:rFonts w:ascii="Calibri" w:hAnsi="Calibri"/>
                <w:i/>
              </w:rPr>
            </w:pPr>
            <w:r>
              <w:rPr>
                <w:rFonts w:ascii="Calibri" w:hAnsi="Calibri"/>
                <w:i/>
                <w:spacing w:val="-2"/>
              </w:rPr>
              <w:t>Определение</w:t>
            </w:r>
          </w:p>
        </w:tc>
      </w:tr>
      <w:tr w:rsidR="00413CEB" w14:paraId="5BD3CC0E" w14:textId="77777777">
        <w:trPr>
          <w:trHeight w:val="1881"/>
        </w:trPr>
        <w:tc>
          <w:tcPr>
            <w:tcW w:w="4965" w:type="dxa"/>
          </w:tcPr>
          <w:p w14:paraId="383327E2" w14:textId="77777777" w:rsidR="00413CEB" w:rsidRDefault="00AB3E27">
            <w:pPr>
              <w:pStyle w:val="TableParagraph"/>
              <w:ind w:left="108" w:right="94" w:firstLine="170"/>
              <w:jc w:val="both"/>
              <w:rPr>
                <w:rFonts w:ascii="Calibri" w:hAnsi="Calibri"/>
              </w:rPr>
            </w:pPr>
            <w:r>
              <w:rPr>
                <w:rFonts w:ascii="Calibri" w:hAnsi="Calibri"/>
              </w:rPr>
              <w:t>Проект – совместная учебно-познавательная, творческая или игровая деятельность обучающихся-партнеров, имеющая общую цель, согласованные методы, способы деятельности, направленная на достижение общего результата по</w:t>
            </w:r>
            <w:r>
              <w:rPr>
                <w:rFonts w:ascii="Calibri" w:hAnsi="Calibri"/>
                <w:spacing w:val="-4"/>
              </w:rPr>
              <w:t xml:space="preserve"> </w:t>
            </w:r>
            <w:r>
              <w:rPr>
                <w:rFonts w:ascii="Calibri" w:hAnsi="Calibri"/>
              </w:rPr>
              <w:t>решению</w:t>
            </w:r>
            <w:r>
              <w:rPr>
                <w:rFonts w:ascii="Calibri" w:hAnsi="Calibri"/>
                <w:spacing w:val="-5"/>
              </w:rPr>
              <w:t xml:space="preserve"> </w:t>
            </w:r>
            <w:r>
              <w:rPr>
                <w:rFonts w:ascii="Calibri" w:hAnsi="Calibri"/>
              </w:rPr>
              <w:t>какой-либо</w:t>
            </w:r>
            <w:r>
              <w:rPr>
                <w:rFonts w:ascii="Calibri" w:hAnsi="Calibri"/>
                <w:spacing w:val="-7"/>
              </w:rPr>
              <w:t xml:space="preserve"> </w:t>
            </w:r>
            <w:r>
              <w:rPr>
                <w:rFonts w:ascii="Calibri" w:hAnsi="Calibri"/>
              </w:rPr>
              <w:t>проблемы,</w:t>
            </w:r>
            <w:r>
              <w:rPr>
                <w:rFonts w:ascii="Calibri" w:hAnsi="Calibri"/>
                <w:spacing w:val="-5"/>
              </w:rPr>
              <w:t xml:space="preserve"> </w:t>
            </w:r>
            <w:r>
              <w:rPr>
                <w:rFonts w:ascii="Calibri" w:hAnsi="Calibri"/>
              </w:rPr>
              <w:t>значимой</w:t>
            </w:r>
            <w:r>
              <w:rPr>
                <w:rFonts w:ascii="Calibri" w:hAnsi="Calibri"/>
                <w:spacing w:val="-3"/>
              </w:rPr>
              <w:t xml:space="preserve"> </w:t>
            </w:r>
            <w:r>
              <w:rPr>
                <w:rFonts w:ascii="Calibri" w:hAnsi="Calibri"/>
                <w:spacing w:val="-5"/>
              </w:rPr>
              <w:t>для</w:t>
            </w:r>
          </w:p>
          <w:p w14:paraId="1D8DD335" w14:textId="77777777" w:rsidR="00413CEB" w:rsidRDefault="00AB3E27">
            <w:pPr>
              <w:pStyle w:val="TableParagraph"/>
              <w:spacing w:line="252" w:lineRule="exact"/>
              <w:ind w:left="108"/>
              <w:jc w:val="both"/>
              <w:rPr>
                <w:rFonts w:ascii="Calibri" w:hAnsi="Calibri"/>
              </w:rPr>
            </w:pPr>
            <w:r>
              <w:rPr>
                <w:rFonts w:ascii="Calibri" w:hAnsi="Calibri"/>
              </w:rPr>
              <w:t>участников</w:t>
            </w:r>
            <w:r>
              <w:rPr>
                <w:rFonts w:ascii="Calibri" w:hAnsi="Calibri"/>
                <w:spacing w:val="-6"/>
              </w:rPr>
              <w:t xml:space="preserve"> </w:t>
            </w:r>
            <w:r>
              <w:rPr>
                <w:rFonts w:ascii="Calibri" w:hAnsi="Calibri"/>
                <w:spacing w:val="-2"/>
              </w:rPr>
              <w:t>проекта</w:t>
            </w:r>
          </w:p>
        </w:tc>
        <w:tc>
          <w:tcPr>
            <w:tcW w:w="5193" w:type="dxa"/>
          </w:tcPr>
          <w:p w14:paraId="64EC6461" w14:textId="77777777" w:rsidR="00413CEB" w:rsidRDefault="00AB3E27">
            <w:pPr>
              <w:pStyle w:val="TableParagraph"/>
              <w:ind w:right="96" w:firstLine="170"/>
              <w:jc w:val="both"/>
              <w:rPr>
                <w:rFonts w:ascii="Calibri" w:hAnsi="Calibri"/>
              </w:rPr>
            </w:pPr>
            <w:r>
              <w:rPr>
                <w:rFonts w:ascii="Calibri" w:hAnsi="Calibri"/>
              </w:rPr>
              <w:t>Исследование – проведение определенной работы по поиску информации, ее обработке, анализ полученных результатов</w:t>
            </w:r>
          </w:p>
        </w:tc>
      </w:tr>
      <w:tr w:rsidR="00413CEB" w14:paraId="5628E0F6" w14:textId="77777777">
        <w:trPr>
          <w:trHeight w:val="268"/>
        </w:trPr>
        <w:tc>
          <w:tcPr>
            <w:tcW w:w="10158" w:type="dxa"/>
            <w:gridSpan w:val="2"/>
          </w:tcPr>
          <w:p w14:paraId="674827B9" w14:textId="77777777" w:rsidR="00413CEB" w:rsidRDefault="00AB3E27">
            <w:pPr>
              <w:pStyle w:val="TableParagraph"/>
              <w:spacing w:line="248" w:lineRule="exact"/>
              <w:ind w:left="181" w:right="4"/>
              <w:jc w:val="center"/>
              <w:rPr>
                <w:rFonts w:ascii="Calibri" w:hAnsi="Calibri"/>
                <w:i/>
              </w:rPr>
            </w:pPr>
            <w:r>
              <w:rPr>
                <w:rFonts w:ascii="Calibri" w:hAnsi="Calibri"/>
                <w:i/>
              </w:rPr>
              <w:t>Цель,</w:t>
            </w:r>
            <w:r>
              <w:rPr>
                <w:rFonts w:ascii="Calibri" w:hAnsi="Calibri"/>
                <w:i/>
                <w:spacing w:val="-4"/>
              </w:rPr>
              <w:t xml:space="preserve"> </w:t>
            </w:r>
            <w:r>
              <w:rPr>
                <w:rFonts w:ascii="Calibri" w:hAnsi="Calibri"/>
                <w:i/>
                <w:spacing w:val="-2"/>
              </w:rPr>
              <w:t>особенность</w:t>
            </w:r>
          </w:p>
        </w:tc>
      </w:tr>
      <w:tr w:rsidR="00413CEB" w14:paraId="54593451" w14:textId="77777777">
        <w:trPr>
          <w:trHeight w:val="1610"/>
        </w:trPr>
        <w:tc>
          <w:tcPr>
            <w:tcW w:w="4965" w:type="dxa"/>
          </w:tcPr>
          <w:p w14:paraId="794B27C3" w14:textId="77777777" w:rsidR="00413CEB" w:rsidRDefault="00AB3E27">
            <w:pPr>
              <w:pStyle w:val="TableParagraph"/>
              <w:ind w:left="108" w:right="96" w:firstLine="170"/>
              <w:jc w:val="both"/>
              <w:rPr>
                <w:rFonts w:ascii="Calibri" w:hAnsi="Calibri"/>
              </w:rPr>
            </w:pPr>
            <w:r>
              <w:rPr>
                <w:rFonts w:ascii="Calibri" w:hAnsi="Calibri"/>
              </w:rPr>
              <w:t>Создание какого-либо заранее планируемого объекта, модели или прототипа; воплощение известной идеи в практику, подтверждающей практическую значимость, применимость, имеющую весомый социальный эффект</w:t>
            </w:r>
          </w:p>
        </w:tc>
        <w:tc>
          <w:tcPr>
            <w:tcW w:w="5193" w:type="dxa"/>
          </w:tcPr>
          <w:p w14:paraId="53416158" w14:textId="77777777" w:rsidR="00413CEB" w:rsidRDefault="00AB3E27">
            <w:pPr>
              <w:pStyle w:val="TableParagraph"/>
              <w:ind w:right="97" w:firstLine="170"/>
              <w:jc w:val="both"/>
              <w:rPr>
                <w:rFonts w:ascii="Calibri" w:hAnsi="Calibri"/>
              </w:rPr>
            </w:pPr>
            <w:r>
              <w:rPr>
                <w:rFonts w:ascii="Calibri" w:hAnsi="Calibri"/>
              </w:rPr>
              <w:t>Интеллектуальный продукт, устанавливающий ту или иную истину в результате процедуры исследования и представленную в стандартном виде (не практическая значимость, применимость результатов</w:t>
            </w:r>
            <w:r>
              <w:rPr>
                <w:rFonts w:ascii="Calibri" w:hAnsi="Calibri"/>
                <w:spacing w:val="74"/>
              </w:rPr>
              <w:t xml:space="preserve">    </w:t>
            </w:r>
            <w:r>
              <w:rPr>
                <w:rFonts w:ascii="Calibri" w:hAnsi="Calibri"/>
              </w:rPr>
              <w:t>исследования,</w:t>
            </w:r>
            <w:r>
              <w:rPr>
                <w:rFonts w:ascii="Calibri" w:hAnsi="Calibri"/>
                <w:spacing w:val="75"/>
              </w:rPr>
              <w:t xml:space="preserve">    </w:t>
            </w:r>
            <w:r>
              <w:rPr>
                <w:rFonts w:ascii="Calibri" w:hAnsi="Calibri"/>
                <w:spacing w:val="-2"/>
              </w:rPr>
              <w:t>характеристика</w:t>
            </w:r>
          </w:p>
          <w:p w14:paraId="0E405067" w14:textId="77777777" w:rsidR="00413CEB" w:rsidRDefault="00AB3E27">
            <w:pPr>
              <w:pStyle w:val="TableParagraph"/>
              <w:spacing w:line="251" w:lineRule="exact"/>
              <w:jc w:val="both"/>
              <w:rPr>
                <w:rFonts w:ascii="Calibri" w:hAnsi="Calibri"/>
              </w:rPr>
            </w:pPr>
            <w:r>
              <w:rPr>
                <w:rFonts w:ascii="Calibri" w:hAnsi="Calibri"/>
              </w:rPr>
              <w:t>социального</w:t>
            </w:r>
            <w:r>
              <w:rPr>
                <w:rFonts w:ascii="Calibri" w:hAnsi="Calibri"/>
                <w:spacing w:val="-5"/>
              </w:rPr>
              <w:t xml:space="preserve"> </w:t>
            </w:r>
            <w:r>
              <w:rPr>
                <w:rFonts w:ascii="Calibri" w:hAnsi="Calibri"/>
              </w:rPr>
              <w:t>эффекта</w:t>
            </w:r>
            <w:r>
              <w:rPr>
                <w:rFonts w:ascii="Calibri" w:hAnsi="Calibri"/>
                <w:spacing w:val="-7"/>
              </w:rPr>
              <w:t xml:space="preserve"> </w:t>
            </w:r>
            <w:r>
              <w:rPr>
                <w:rFonts w:ascii="Calibri" w:hAnsi="Calibri"/>
                <w:spacing w:val="-2"/>
              </w:rPr>
              <w:t>исследования)</w:t>
            </w:r>
          </w:p>
        </w:tc>
      </w:tr>
      <w:tr w:rsidR="00413CEB" w14:paraId="0B856F9A" w14:textId="77777777">
        <w:trPr>
          <w:trHeight w:val="268"/>
        </w:trPr>
        <w:tc>
          <w:tcPr>
            <w:tcW w:w="10158" w:type="dxa"/>
            <w:gridSpan w:val="2"/>
          </w:tcPr>
          <w:p w14:paraId="7D38EA67" w14:textId="77777777" w:rsidR="00413CEB" w:rsidRDefault="00AB3E27">
            <w:pPr>
              <w:pStyle w:val="TableParagraph"/>
              <w:spacing w:line="248" w:lineRule="exact"/>
              <w:ind w:left="181" w:right="2"/>
              <w:jc w:val="center"/>
              <w:rPr>
                <w:rFonts w:ascii="Calibri" w:hAnsi="Calibri"/>
                <w:i/>
              </w:rPr>
            </w:pPr>
            <w:r>
              <w:rPr>
                <w:rFonts w:ascii="Calibri" w:hAnsi="Calibri"/>
                <w:i/>
                <w:spacing w:val="-2"/>
              </w:rPr>
              <w:t>Гипотеза</w:t>
            </w:r>
          </w:p>
        </w:tc>
      </w:tr>
      <w:tr w:rsidR="00413CEB" w14:paraId="7166538A" w14:textId="77777777">
        <w:trPr>
          <w:trHeight w:val="805"/>
        </w:trPr>
        <w:tc>
          <w:tcPr>
            <w:tcW w:w="4965" w:type="dxa"/>
          </w:tcPr>
          <w:p w14:paraId="191715EE" w14:textId="77777777" w:rsidR="00413CEB" w:rsidRDefault="00AB3E27">
            <w:pPr>
              <w:pStyle w:val="TableParagraph"/>
              <w:tabs>
                <w:tab w:val="left" w:pos="1933"/>
                <w:tab w:val="left" w:pos="3657"/>
              </w:tabs>
              <w:ind w:left="108" w:right="97" w:firstLine="170"/>
              <w:rPr>
                <w:rFonts w:ascii="Calibri" w:hAnsi="Calibri"/>
              </w:rPr>
            </w:pPr>
            <w:r>
              <w:rPr>
                <w:rFonts w:ascii="Calibri" w:hAnsi="Calibri"/>
                <w:spacing w:val="-2"/>
              </w:rPr>
              <w:t>Вариативно</w:t>
            </w:r>
            <w:r>
              <w:rPr>
                <w:rFonts w:ascii="Calibri" w:hAnsi="Calibri"/>
              </w:rPr>
              <w:tab/>
            </w:r>
            <w:r>
              <w:rPr>
                <w:rFonts w:ascii="Calibri" w:hAnsi="Calibri"/>
                <w:spacing w:val="-2"/>
              </w:rPr>
              <w:t>(творческие,</w:t>
            </w:r>
            <w:r>
              <w:rPr>
                <w:rFonts w:ascii="Calibri" w:hAnsi="Calibri"/>
              </w:rPr>
              <w:tab/>
            </w:r>
            <w:r>
              <w:rPr>
                <w:rFonts w:ascii="Calibri" w:hAnsi="Calibri"/>
                <w:spacing w:val="-2"/>
              </w:rPr>
              <w:t xml:space="preserve">социальные, </w:t>
            </w:r>
            <w:r>
              <w:rPr>
                <w:rFonts w:ascii="Calibri" w:hAnsi="Calibri"/>
              </w:rPr>
              <w:t>информационные</w:t>
            </w:r>
            <w:r>
              <w:rPr>
                <w:rFonts w:ascii="Calibri" w:hAnsi="Calibri"/>
                <w:spacing w:val="68"/>
              </w:rPr>
              <w:t xml:space="preserve"> </w:t>
            </w:r>
            <w:r>
              <w:rPr>
                <w:rFonts w:ascii="Calibri" w:hAnsi="Calibri"/>
              </w:rPr>
              <w:t>проекты</w:t>
            </w:r>
            <w:r>
              <w:rPr>
                <w:rFonts w:ascii="Calibri" w:hAnsi="Calibri"/>
                <w:spacing w:val="68"/>
              </w:rPr>
              <w:t xml:space="preserve"> </w:t>
            </w:r>
            <w:r>
              <w:rPr>
                <w:rFonts w:ascii="Calibri" w:hAnsi="Calibri"/>
              </w:rPr>
              <w:t>могут</w:t>
            </w:r>
            <w:r>
              <w:rPr>
                <w:rFonts w:ascii="Calibri" w:hAnsi="Calibri"/>
                <w:spacing w:val="69"/>
              </w:rPr>
              <w:t xml:space="preserve"> </w:t>
            </w:r>
            <w:r>
              <w:rPr>
                <w:rFonts w:ascii="Calibri" w:hAnsi="Calibri"/>
              </w:rPr>
              <w:t>не</w:t>
            </w:r>
            <w:r>
              <w:rPr>
                <w:rFonts w:ascii="Calibri" w:hAnsi="Calibri"/>
                <w:spacing w:val="69"/>
              </w:rPr>
              <w:t xml:space="preserve"> </w:t>
            </w:r>
            <w:r>
              <w:rPr>
                <w:rFonts w:ascii="Calibri" w:hAnsi="Calibri"/>
                <w:spacing w:val="-2"/>
              </w:rPr>
              <w:t>содержать</w:t>
            </w:r>
          </w:p>
          <w:p w14:paraId="25B0FAAB" w14:textId="77777777" w:rsidR="00413CEB" w:rsidRDefault="00AB3E27">
            <w:pPr>
              <w:pStyle w:val="TableParagraph"/>
              <w:spacing w:line="252" w:lineRule="exact"/>
              <w:ind w:left="108"/>
              <w:rPr>
                <w:rFonts w:ascii="Calibri" w:hAnsi="Calibri"/>
              </w:rPr>
            </w:pPr>
            <w:r>
              <w:rPr>
                <w:rFonts w:ascii="Calibri" w:hAnsi="Calibri"/>
                <w:spacing w:val="-2"/>
              </w:rPr>
              <w:t>гипотезу)</w:t>
            </w:r>
          </w:p>
        </w:tc>
        <w:tc>
          <w:tcPr>
            <w:tcW w:w="5193" w:type="dxa"/>
          </w:tcPr>
          <w:p w14:paraId="118D363C" w14:textId="77777777" w:rsidR="00413CEB" w:rsidRDefault="00AB3E27">
            <w:pPr>
              <w:pStyle w:val="TableParagraph"/>
              <w:ind w:firstLine="170"/>
              <w:rPr>
                <w:rFonts w:ascii="Calibri" w:hAnsi="Calibri"/>
              </w:rPr>
            </w:pPr>
            <w:r>
              <w:rPr>
                <w:rFonts w:ascii="Calibri" w:hAnsi="Calibri"/>
              </w:rPr>
              <w:t>Обязательно</w:t>
            </w:r>
            <w:r>
              <w:rPr>
                <w:rFonts w:ascii="Calibri" w:hAnsi="Calibri"/>
                <w:spacing w:val="40"/>
              </w:rPr>
              <w:t xml:space="preserve"> </w:t>
            </w:r>
            <w:r>
              <w:rPr>
                <w:rFonts w:ascii="Calibri" w:hAnsi="Calibri"/>
              </w:rPr>
              <w:t>выдвижение</w:t>
            </w:r>
            <w:r>
              <w:rPr>
                <w:rFonts w:ascii="Calibri" w:hAnsi="Calibri"/>
                <w:spacing w:val="40"/>
              </w:rPr>
              <w:t xml:space="preserve"> </w:t>
            </w:r>
            <w:r>
              <w:rPr>
                <w:rFonts w:ascii="Calibri" w:hAnsi="Calibri"/>
              </w:rPr>
              <w:t>гипотез</w:t>
            </w:r>
            <w:r>
              <w:rPr>
                <w:rFonts w:ascii="Calibri" w:hAnsi="Calibri"/>
                <w:spacing w:val="40"/>
              </w:rPr>
              <w:t xml:space="preserve"> </w:t>
            </w:r>
            <w:r>
              <w:rPr>
                <w:rFonts w:ascii="Calibri" w:hAnsi="Calibri"/>
              </w:rPr>
              <w:t>и</w:t>
            </w:r>
            <w:r>
              <w:rPr>
                <w:rFonts w:ascii="Calibri" w:hAnsi="Calibri"/>
                <w:spacing w:val="40"/>
              </w:rPr>
              <w:t xml:space="preserve"> </w:t>
            </w:r>
            <w:r>
              <w:rPr>
                <w:rFonts w:ascii="Calibri" w:hAnsi="Calibri"/>
              </w:rPr>
              <w:t>теорий,</w:t>
            </w:r>
            <w:r>
              <w:rPr>
                <w:rFonts w:ascii="Calibri" w:hAnsi="Calibri"/>
                <w:spacing w:val="40"/>
              </w:rPr>
              <w:t xml:space="preserve"> </w:t>
            </w:r>
            <w:r>
              <w:rPr>
                <w:rFonts w:ascii="Calibri" w:hAnsi="Calibri"/>
              </w:rPr>
              <w:t>их экспериментальная и теоретическая проверка</w:t>
            </w:r>
          </w:p>
        </w:tc>
      </w:tr>
      <w:tr w:rsidR="00413CEB" w14:paraId="78970CAD" w14:textId="77777777">
        <w:trPr>
          <w:trHeight w:val="268"/>
        </w:trPr>
        <w:tc>
          <w:tcPr>
            <w:tcW w:w="10158" w:type="dxa"/>
            <w:gridSpan w:val="2"/>
          </w:tcPr>
          <w:p w14:paraId="7D9FDABA" w14:textId="77777777" w:rsidR="00413CEB" w:rsidRDefault="00AB3E27">
            <w:pPr>
              <w:pStyle w:val="TableParagraph"/>
              <w:spacing w:line="248" w:lineRule="exact"/>
              <w:ind w:left="181"/>
              <w:jc w:val="center"/>
              <w:rPr>
                <w:rFonts w:ascii="Calibri" w:hAnsi="Calibri"/>
                <w:i/>
              </w:rPr>
            </w:pPr>
            <w:r>
              <w:rPr>
                <w:rFonts w:ascii="Calibri" w:hAnsi="Calibri"/>
                <w:i/>
                <w:spacing w:val="-2"/>
              </w:rPr>
              <w:t>Метод</w:t>
            </w:r>
          </w:p>
        </w:tc>
      </w:tr>
      <w:tr w:rsidR="00413CEB" w14:paraId="366A0059" w14:textId="77777777">
        <w:trPr>
          <w:trHeight w:val="537"/>
        </w:trPr>
        <w:tc>
          <w:tcPr>
            <w:tcW w:w="4965" w:type="dxa"/>
          </w:tcPr>
          <w:p w14:paraId="55CE3378" w14:textId="77777777" w:rsidR="00413CEB" w:rsidRDefault="00AB3E27">
            <w:pPr>
              <w:pStyle w:val="TableParagraph"/>
              <w:tabs>
                <w:tab w:val="left" w:pos="3421"/>
              </w:tabs>
              <w:spacing w:line="265" w:lineRule="exact"/>
              <w:ind w:left="278"/>
              <w:rPr>
                <w:rFonts w:ascii="Calibri" w:hAnsi="Calibri"/>
              </w:rPr>
            </w:pPr>
            <w:r>
              <w:rPr>
                <w:rFonts w:ascii="Calibri" w:hAnsi="Calibri"/>
                <w:spacing w:val="-2"/>
              </w:rPr>
              <w:t>Репродуктивный,</w:t>
            </w:r>
            <w:r>
              <w:rPr>
                <w:rFonts w:ascii="Calibri" w:hAnsi="Calibri"/>
              </w:rPr>
              <w:tab/>
            </w:r>
            <w:r>
              <w:rPr>
                <w:rFonts w:ascii="Calibri" w:hAnsi="Calibri"/>
                <w:spacing w:val="-2"/>
              </w:rPr>
              <w:t>эвристический,</w:t>
            </w:r>
          </w:p>
          <w:p w14:paraId="62996EB7" w14:textId="77777777" w:rsidR="00413CEB" w:rsidRDefault="00AB3E27">
            <w:pPr>
              <w:pStyle w:val="TableParagraph"/>
              <w:spacing w:line="252" w:lineRule="exact"/>
              <w:ind w:left="108"/>
              <w:rPr>
                <w:rFonts w:ascii="Calibri" w:hAnsi="Calibri"/>
              </w:rPr>
            </w:pPr>
            <w:r>
              <w:rPr>
                <w:rFonts w:ascii="Calibri" w:hAnsi="Calibri"/>
              </w:rPr>
              <w:t>исследовательский</w:t>
            </w:r>
            <w:r>
              <w:rPr>
                <w:rFonts w:ascii="Calibri" w:hAnsi="Calibri"/>
                <w:spacing w:val="38"/>
              </w:rPr>
              <w:t xml:space="preserve"> </w:t>
            </w:r>
            <w:r>
              <w:rPr>
                <w:rFonts w:ascii="Calibri" w:hAnsi="Calibri"/>
              </w:rPr>
              <w:t>и</w:t>
            </w:r>
            <w:r>
              <w:rPr>
                <w:rFonts w:ascii="Calibri" w:hAnsi="Calibri"/>
                <w:spacing w:val="-3"/>
              </w:rPr>
              <w:t xml:space="preserve"> </w:t>
            </w:r>
            <w:r>
              <w:rPr>
                <w:rFonts w:ascii="Calibri" w:hAnsi="Calibri"/>
                <w:spacing w:val="-5"/>
              </w:rPr>
              <w:t>пр.</w:t>
            </w:r>
          </w:p>
        </w:tc>
        <w:tc>
          <w:tcPr>
            <w:tcW w:w="5193" w:type="dxa"/>
          </w:tcPr>
          <w:p w14:paraId="33394071" w14:textId="77777777" w:rsidR="00413CEB" w:rsidRDefault="00AB3E27">
            <w:pPr>
              <w:pStyle w:val="TableParagraph"/>
              <w:spacing w:line="265" w:lineRule="exact"/>
              <w:ind w:left="277"/>
              <w:rPr>
                <w:rFonts w:ascii="Calibri" w:hAnsi="Calibri"/>
              </w:rPr>
            </w:pPr>
            <w:r>
              <w:rPr>
                <w:rFonts w:ascii="Calibri" w:hAnsi="Calibri"/>
                <w:spacing w:val="-2"/>
              </w:rPr>
              <w:t>Исследовательский</w:t>
            </w:r>
          </w:p>
        </w:tc>
      </w:tr>
      <w:tr w:rsidR="00413CEB" w14:paraId="5266B45A" w14:textId="77777777">
        <w:trPr>
          <w:trHeight w:val="268"/>
        </w:trPr>
        <w:tc>
          <w:tcPr>
            <w:tcW w:w="10158" w:type="dxa"/>
            <w:gridSpan w:val="2"/>
          </w:tcPr>
          <w:p w14:paraId="1B9C333F" w14:textId="77777777" w:rsidR="00413CEB" w:rsidRDefault="00AB3E27">
            <w:pPr>
              <w:pStyle w:val="TableParagraph"/>
              <w:spacing w:line="248" w:lineRule="exact"/>
              <w:ind w:left="181" w:right="1"/>
              <w:jc w:val="center"/>
              <w:rPr>
                <w:rFonts w:ascii="Calibri" w:hAnsi="Calibri"/>
                <w:i/>
              </w:rPr>
            </w:pPr>
            <w:r>
              <w:rPr>
                <w:rFonts w:ascii="Calibri" w:hAnsi="Calibri"/>
                <w:i/>
              </w:rPr>
              <w:t>Этапы</w:t>
            </w:r>
            <w:r>
              <w:rPr>
                <w:rFonts w:ascii="Calibri" w:hAnsi="Calibri"/>
                <w:i/>
                <w:spacing w:val="-2"/>
              </w:rPr>
              <w:t xml:space="preserve"> деятельности</w:t>
            </w:r>
          </w:p>
        </w:tc>
      </w:tr>
      <w:tr w:rsidR="00413CEB" w14:paraId="229D94E8" w14:textId="77777777">
        <w:trPr>
          <w:trHeight w:val="830"/>
        </w:trPr>
        <w:tc>
          <w:tcPr>
            <w:tcW w:w="4965" w:type="dxa"/>
          </w:tcPr>
          <w:p w14:paraId="4921D0F0" w14:textId="77777777" w:rsidR="00413CEB" w:rsidRDefault="00AB3E27">
            <w:pPr>
              <w:pStyle w:val="TableParagraph"/>
              <w:spacing w:before="3" w:line="268" w:lineRule="exact"/>
              <w:ind w:left="108" w:right="98" w:firstLine="230"/>
              <w:jc w:val="both"/>
              <w:rPr>
                <w:rFonts w:ascii="Calibri" w:hAnsi="Calibri"/>
              </w:rPr>
            </w:pPr>
            <w:r>
              <w:rPr>
                <w:rFonts w:ascii="Symbol" w:hAnsi="Symbol"/>
              </w:rPr>
              <w:t></w:t>
            </w:r>
            <w:r>
              <w:t xml:space="preserve"> </w:t>
            </w:r>
            <w:r>
              <w:rPr>
                <w:rFonts w:ascii="Calibri" w:hAnsi="Calibri"/>
              </w:rPr>
              <w:t>определение темы проекта, поиск и анализ проблемы, постановка цели проекта, выбор названия проекта;</w:t>
            </w:r>
          </w:p>
        </w:tc>
        <w:tc>
          <w:tcPr>
            <w:tcW w:w="5193" w:type="dxa"/>
          </w:tcPr>
          <w:p w14:paraId="315964C6" w14:textId="77777777" w:rsidR="00413CEB" w:rsidRDefault="00AB3E27">
            <w:pPr>
              <w:pStyle w:val="TableParagraph"/>
              <w:numPr>
                <w:ilvl w:val="0"/>
                <w:numId w:val="96"/>
              </w:numPr>
              <w:tabs>
                <w:tab w:val="left" w:pos="562"/>
                <w:tab w:val="left" w:pos="2509"/>
                <w:tab w:val="left" w:pos="3850"/>
              </w:tabs>
              <w:ind w:right="97" w:firstLine="230"/>
              <w:rPr>
                <w:rFonts w:ascii="Calibri" w:hAnsi="Calibri"/>
              </w:rPr>
            </w:pPr>
            <w:r>
              <w:rPr>
                <w:rFonts w:ascii="Calibri" w:hAnsi="Calibri"/>
                <w:spacing w:val="-2"/>
              </w:rPr>
              <w:t>формулирование</w:t>
            </w:r>
            <w:r>
              <w:rPr>
                <w:rFonts w:ascii="Calibri" w:hAnsi="Calibri"/>
              </w:rPr>
              <w:tab/>
            </w:r>
            <w:r>
              <w:rPr>
                <w:rFonts w:ascii="Calibri" w:hAnsi="Calibri"/>
                <w:spacing w:val="-2"/>
              </w:rPr>
              <w:t>проблемы,</w:t>
            </w:r>
            <w:r>
              <w:rPr>
                <w:rFonts w:ascii="Calibri" w:hAnsi="Calibri"/>
              </w:rPr>
              <w:tab/>
            </w:r>
            <w:r>
              <w:rPr>
                <w:rFonts w:ascii="Calibri" w:hAnsi="Calibri"/>
                <w:spacing w:val="-2"/>
              </w:rPr>
              <w:t xml:space="preserve">обоснование </w:t>
            </w:r>
            <w:r>
              <w:rPr>
                <w:rFonts w:ascii="Calibri" w:hAnsi="Calibri"/>
              </w:rPr>
              <w:t>актуальности выбранной темы;</w:t>
            </w:r>
          </w:p>
          <w:p w14:paraId="4D7BD4BF" w14:textId="77777777" w:rsidR="00413CEB" w:rsidRDefault="00AB3E27">
            <w:pPr>
              <w:pStyle w:val="TableParagraph"/>
              <w:numPr>
                <w:ilvl w:val="0"/>
                <w:numId w:val="96"/>
              </w:numPr>
              <w:tabs>
                <w:tab w:val="left" w:pos="562"/>
              </w:tabs>
              <w:spacing w:line="263" w:lineRule="exact"/>
              <w:ind w:left="562" w:hanging="225"/>
              <w:rPr>
                <w:rFonts w:ascii="Calibri" w:hAnsi="Calibri"/>
              </w:rPr>
            </w:pPr>
            <w:r>
              <w:rPr>
                <w:rFonts w:ascii="Calibri" w:hAnsi="Calibri"/>
              </w:rPr>
              <w:t>выдвижение</w:t>
            </w:r>
            <w:r>
              <w:rPr>
                <w:rFonts w:ascii="Calibri" w:hAnsi="Calibri"/>
                <w:spacing w:val="-4"/>
              </w:rPr>
              <w:t xml:space="preserve"> </w:t>
            </w:r>
            <w:r>
              <w:rPr>
                <w:rFonts w:ascii="Calibri" w:hAnsi="Calibri"/>
                <w:spacing w:val="-2"/>
              </w:rPr>
              <w:t>гипотезы;</w:t>
            </w:r>
          </w:p>
        </w:tc>
      </w:tr>
    </w:tbl>
    <w:p w14:paraId="126642E1" w14:textId="77777777" w:rsidR="00413CEB" w:rsidRDefault="00413CEB">
      <w:pPr>
        <w:spacing w:line="263" w:lineRule="exact"/>
        <w:rPr>
          <w:rFonts w:ascii="Calibri" w:hAnsi="Calibri"/>
        </w:rPr>
        <w:sectPr w:rsidR="00413CEB">
          <w:pgSz w:w="11910" w:h="16840"/>
          <w:pgMar w:top="620" w:right="160" w:bottom="1240" w:left="320" w:header="0" w:footer="985" w:gutter="0"/>
          <w:cols w:space="720"/>
        </w:sectPr>
      </w:pPr>
    </w:p>
    <w:p w14:paraId="782066DC" w14:textId="77777777" w:rsidR="00413CEB" w:rsidRDefault="00413CEB">
      <w:pPr>
        <w:pStyle w:val="a3"/>
        <w:spacing w:before="6"/>
        <w:ind w:left="0"/>
        <w:jc w:val="left"/>
        <w:rPr>
          <w:b/>
          <w:sz w:val="2"/>
        </w:rPr>
      </w:pPr>
    </w:p>
    <w:tbl>
      <w:tblPr>
        <w:tblStyle w:val="TableNormal"/>
        <w:tblW w:w="0" w:type="auto"/>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5"/>
        <w:gridCol w:w="5193"/>
      </w:tblGrid>
      <w:tr w:rsidR="00413CEB" w14:paraId="46C61223" w14:textId="77777777">
        <w:trPr>
          <w:trHeight w:val="268"/>
        </w:trPr>
        <w:tc>
          <w:tcPr>
            <w:tcW w:w="4965" w:type="dxa"/>
          </w:tcPr>
          <w:p w14:paraId="0E16FDCF" w14:textId="77777777" w:rsidR="00413CEB" w:rsidRDefault="00AB3E27">
            <w:pPr>
              <w:pStyle w:val="TableParagraph"/>
              <w:spacing w:line="248" w:lineRule="exact"/>
              <w:ind w:left="180"/>
              <w:jc w:val="center"/>
              <w:rPr>
                <w:rFonts w:ascii="Calibri" w:hAnsi="Calibri"/>
                <w:b/>
                <w:i/>
              </w:rPr>
            </w:pPr>
            <w:r>
              <w:rPr>
                <w:rFonts w:ascii="Calibri" w:hAnsi="Calibri"/>
                <w:b/>
                <w:i/>
                <w:spacing w:val="-2"/>
              </w:rPr>
              <w:t>Проект</w:t>
            </w:r>
          </w:p>
        </w:tc>
        <w:tc>
          <w:tcPr>
            <w:tcW w:w="5193" w:type="dxa"/>
          </w:tcPr>
          <w:p w14:paraId="2313B9A7" w14:textId="77777777" w:rsidR="00413CEB" w:rsidRDefault="00AB3E27">
            <w:pPr>
              <w:pStyle w:val="TableParagraph"/>
              <w:spacing w:line="248" w:lineRule="exact"/>
              <w:ind w:left="176"/>
              <w:jc w:val="center"/>
              <w:rPr>
                <w:rFonts w:ascii="Calibri" w:hAnsi="Calibri"/>
                <w:b/>
                <w:i/>
              </w:rPr>
            </w:pPr>
            <w:r>
              <w:rPr>
                <w:rFonts w:ascii="Calibri" w:hAnsi="Calibri"/>
                <w:b/>
                <w:i/>
                <w:spacing w:val="-2"/>
              </w:rPr>
              <w:t>Исследование</w:t>
            </w:r>
          </w:p>
        </w:tc>
      </w:tr>
      <w:tr w:rsidR="00413CEB" w14:paraId="79CE00DA" w14:textId="77777777">
        <w:trPr>
          <w:trHeight w:val="3271"/>
        </w:trPr>
        <w:tc>
          <w:tcPr>
            <w:tcW w:w="4965" w:type="dxa"/>
          </w:tcPr>
          <w:p w14:paraId="37B293B8" w14:textId="77777777" w:rsidR="00413CEB" w:rsidRDefault="00AB3E27">
            <w:pPr>
              <w:pStyle w:val="TableParagraph"/>
              <w:numPr>
                <w:ilvl w:val="0"/>
                <w:numId w:val="95"/>
              </w:numPr>
              <w:tabs>
                <w:tab w:val="left" w:pos="563"/>
                <w:tab w:val="left" w:pos="2255"/>
                <w:tab w:val="left" w:pos="3879"/>
              </w:tabs>
              <w:ind w:right="96" w:firstLine="230"/>
              <w:jc w:val="both"/>
              <w:rPr>
                <w:rFonts w:ascii="Calibri" w:hAnsi="Calibri"/>
              </w:rPr>
            </w:pPr>
            <w:r>
              <w:rPr>
                <w:rFonts w:ascii="Calibri" w:hAnsi="Calibri"/>
                <w:spacing w:val="-2"/>
              </w:rPr>
              <w:t>обсуждение</w:t>
            </w:r>
            <w:r>
              <w:rPr>
                <w:rFonts w:ascii="Calibri" w:hAnsi="Calibri"/>
              </w:rPr>
              <w:tab/>
            </w:r>
            <w:r>
              <w:rPr>
                <w:rFonts w:ascii="Calibri" w:hAnsi="Calibri"/>
                <w:spacing w:val="-2"/>
              </w:rPr>
              <w:t>возможных</w:t>
            </w:r>
            <w:r>
              <w:rPr>
                <w:rFonts w:ascii="Calibri" w:hAnsi="Calibri"/>
              </w:rPr>
              <w:tab/>
            </w:r>
            <w:r>
              <w:rPr>
                <w:rFonts w:ascii="Calibri" w:hAnsi="Calibri"/>
                <w:spacing w:val="-2"/>
              </w:rPr>
              <w:t xml:space="preserve">вариантов </w:t>
            </w:r>
            <w:r>
              <w:rPr>
                <w:rFonts w:ascii="Calibri" w:hAnsi="Calibri"/>
              </w:rPr>
              <w:t>исследования, сравнение предполагаемых стратегий, выбор способов, сбор и изучение информации, определение формы продукта и требований к продукту, составление плана работы, распределение обязанностей;</w:t>
            </w:r>
          </w:p>
          <w:p w14:paraId="58D9CCDD" w14:textId="77777777" w:rsidR="00413CEB" w:rsidRDefault="00AB3E27">
            <w:pPr>
              <w:pStyle w:val="TableParagraph"/>
              <w:numPr>
                <w:ilvl w:val="0"/>
                <w:numId w:val="95"/>
              </w:numPr>
              <w:tabs>
                <w:tab w:val="left" w:pos="563"/>
                <w:tab w:val="left" w:pos="2338"/>
                <w:tab w:val="left" w:pos="3168"/>
                <w:tab w:val="left" w:pos="3975"/>
              </w:tabs>
              <w:ind w:right="97" w:firstLine="230"/>
              <w:jc w:val="both"/>
              <w:rPr>
                <w:rFonts w:ascii="Calibri" w:hAnsi="Calibri"/>
              </w:rPr>
            </w:pPr>
            <w:r>
              <w:rPr>
                <w:rFonts w:ascii="Calibri" w:hAnsi="Calibri"/>
                <w:spacing w:val="-2"/>
              </w:rPr>
              <w:t>выполнение</w:t>
            </w:r>
            <w:r>
              <w:rPr>
                <w:rFonts w:ascii="Calibri" w:hAnsi="Calibri"/>
              </w:rPr>
              <w:tab/>
            </w:r>
            <w:r>
              <w:rPr>
                <w:rFonts w:ascii="Calibri" w:hAnsi="Calibri"/>
              </w:rPr>
              <w:tab/>
            </w:r>
            <w:r>
              <w:rPr>
                <w:rFonts w:ascii="Calibri" w:hAnsi="Calibri"/>
                <w:spacing w:val="-2"/>
              </w:rPr>
              <w:t>запланированных технологических</w:t>
            </w:r>
            <w:r>
              <w:rPr>
                <w:rFonts w:ascii="Calibri" w:hAnsi="Calibri"/>
              </w:rPr>
              <w:tab/>
            </w:r>
            <w:r>
              <w:rPr>
                <w:rFonts w:ascii="Calibri" w:hAnsi="Calibri"/>
                <w:spacing w:val="-2"/>
              </w:rPr>
              <w:t>операций,</w:t>
            </w:r>
            <w:r>
              <w:rPr>
                <w:rFonts w:ascii="Calibri" w:hAnsi="Calibri"/>
              </w:rPr>
              <w:tab/>
            </w:r>
            <w:r>
              <w:rPr>
                <w:rFonts w:ascii="Calibri" w:hAnsi="Calibri"/>
                <w:spacing w:val="-2"/>
              </w:rPr>
              <w:t xml:space="preserve">внесение </w:t>
            </w:r>
            <w:r>
              <w:rPr>
                <w:rFonts w:ascii="Calibri" w:hAnsi="Calibri"/>
              </w:rPr>
              <w:t>необходимых изменений;</w:t>
            </w:r>
          </w:p>
          <w:p w14:paraId="36951E04" w14:textId="77777777" w:rsidR="00413CEB" w:rsidRDefault="00AB3E27">
            <w:pPr>
              <w:pStyle w:val="TableParagraph"/>
              <w:numPr>
                <w:ilvl w:val="0"/>
                <w:numId w:val="95"/>
              </w:numPr>
              <w:tabs>
                <w:tab w:val="left" w:pos="563"/>
              </w:tabs>
              <w:spacing w:line="279" w:lineRule="exact"/>
              <w:ind w:left="563" w:hanging="225"/>
              <w:jc w:val="both"/>
              <w:rPr>
                <w:rFonts w:ascii="Calibri" w:hAnsi="Calibri"/>
              </w:rPr>
            </w:pPr>
            <w:r>
              <w:rPr>
                <w:rFonts w:ascii="Calibri" w:hAnsi="Calibri"/>
              </w:rPr>
              <w:t>подготовка</w:t>
            </w:r>
            <w:r>
              <w:rPr>
                <w:rFonts w:ascii="Calibri" w:hAnsi="Calibri"/>
                <w:spacing w:val="-3"/>
              </w:rPr>
              <w:t xml:space="preserve"> </w:t>
            </w:r>
            <w:r>
              <w:rPr>
                <w:rFonts w:ascii="Calibri" w:hAnsi="Calibri"/>
              </w:rPr>
              <w:t>и</w:t>
            </w:r>
            <w:r>
              <w:rPr>
                <w:rFonts w:ascii="Calibri" w:hAnsi="Calibri"/>
                <w:spacing w:val="-5"/>
              </w:rPr>
              <w:t xml:space="preserve"> </w:t>
            </w:r>
            <w:r>
              <w:rPr>
                <w:rFonts w:ascii="Calibri" w:hAnsi="Calibri"/>
              </w:rPr>
              <w:t>защита</w:t>
            </w:r>
            <w:r>
              <w:rPr>
                <w:rFonts w:ascii="Calibri" w:hAnsi="Calibri"/>
                <w:spacing w:val="-5"/>
              </w:rPr>
              <w:t xml:space="preserve"> </w:t>
            </w:r>
            <w:r>
              <w:rPr>
                <w:rFonts w:ascii="Calibri" w:hAnsi="Calibri"/>
                <w:spacing w:val="-2"/>
              </w:rPr>
              <w:t>проекта;</w:t>
            </w:r>
          </w:p>
          <w:p w14:paraId="11AD503B" w14:textId="77777777" w:rsidR="00413CEB" w:rsidRDefault="00AB3E27">
            <w:pPr>
              <w:pStyle w:val="TableParagraph"/>
              <w:numPr>
                <w:ilvl w:val="0"/>
                <w:numId w:val="95"/>
              </w:numPr>
              <w:tabs>
                <w:tab w:val="left" w:pos="563"/>
              </w:tabs>
              <w:spacing w:line="270" w:lineRule="atLeast"/>
              <w:ind w:right="97" w:firstLine="230"/>
              <w:jc w:val="both"/>
              <w:rPr>
                <w:rFonts w:ascii="Calibri" w:hAnsi="Calibri"/>
              </w:rPr>
            </w:pPr>
            <w:r>
              <w:rPr>
                <w:rFonts w:ascii="Calibri" w:hAnsi="Calibri"/>
              </w:rPr>
              <w:t>анализ результатов выполнения проекта, оценка качества выполнения проекта</w:t>
            </w:r>
          </w:p>
        </w:tc>
        <w:tc>
          <w:tcPr>
            <w:tcW w:w="5193" w:type="dxa"/>
          </w:tcPr>
          <w:p w14:paraId="40EB9391" w14:textId="77777777" w:rsidR="00413CEB" w:rsidRDefault="00AB3E27">
            <w:pPr>
              <w:pStyle w:val="TableParagraph"/>
              <w:numPr>
                <w:ilvl w:val="0"/>
                <w:numId w:val="94"/>
              </w:numPr>
              <w:tabs>
                <w:tab w:val="left" w:pos="562"/>
                <w:tab w:val="left" w:pos="1934"/>
                <w:tab w:val="left" w:pos="2704"/>
                <w:tab w:val="left" w:pos="3131"/>
                <w:tab w:val="left" w:pos="4551"/>
              </w:tabs>
              <w:spacing w:before="1" w:line="237" w:lineRule="auto"/>
              <w:ind w:right="98" w:firstLine="230"/>
              <w:rPr>
                <w:rFonts w:ascii="Calibri" w:hAnsi="Calibri"/>
              </w:rPr>
            </w:pPr>
            <w:r>
              <w:rPr>
                <w:rFonts w:ascii="Calibri" w:hAnsi="Calibri"/>
                <w:spacing w:val="-2"/>
              </w:rPr>
              <w:t>постановка</w:t>
            </w:r>
            <w:r>
              <w:rPr>
                <w:rFonts w:ascii="Calibri" w:hAnsi="Calibri"/>
              </w:rPr>
              <w:tab/>
            </w:r>
            <w:r>
              <w:rPr>
                <w:rFonts w:ascii="Calibri" w:hAnsi="Calibri"/>
                <w:spacing w:val="-4"/>
              </w:rPr>
              <w:t>цели</w:t>
            </w:r>
            <w:r>
              <w:rPr>
                <w:rFonts w:ascii="Calibri" w:hAnsi="Calibri"/>
              </w:rPr>
              <w:tab/>
            </w:r>
            <w:r>
              <w:rPr>
                <w:rFonts w:ascii="Calibri" w:hAnsi="Calibri"/>
                <w:spacing w:val="-10"/>
              </w:rPr>
              <w:t>и</w:t>
            </w:r>
            <w:r>
              <w:rPr>
                <w:rFonts w:ascii="Calibri" w:hAnsi="Calibri"/>
              </w:rPr>
              <w:tab/>
            </w:r>
            <w:r>
              <w:rPr>
                <w:rFonts w:ascii="Calibri" w:hAnsi="Calibri"/>
                <w:spacing w:val="-2"/>
              </w:rPr>
              <w:t>конкретных</w:t>
            </w:r>
            <w:r>
              <w:rPr>
                <w:rFonts w:ascii="Calibri" w:hAnsi="Calibri"/>
              </w:rPr>
              <w:tab/>
            </w:r>
            <w:r>
              <w:rPr>
                <w:rFonts w:ascii="Calibri" w:hAnsi="Calibri"/>
                <w:spacing w:val="-2"/>
              </w:rPr>
              <w:t>задач исследования;</w:t>
            </w:r>
          </w:p>
          <w:p w14:paraId="2888FAFE" w14:textId="77777777" w:rsidR="00413CEB" w:rsidRDefault="00AB3E27">
            <w:pPr>
              <w:pStyle w:val="TableParagraph"/>
              <w:numPr>
                <w:ilvl w:val="0"/>
                <w:numId w:val="94"/>
              </w:numPr>
              <w:tabs>
                <w:tab w:val="left" w:pos="562"/>
                <w:tab w:val="left" w:pos="2312"/>
                <w:tab w:val="left" w:pos="3559"/>
                <w:tab w:val="left" w:pos="4171"/>
              </w:tabs>
              <w:spacing w:before="2"/>
              <w:ind w:right="97" w:firstLine="230"/>
              <w:rPr>
                <w:rFonts w:ascii="Calibri" w:hAnsi="Calibri"/>
              </w:rPr>
            </w:pPr>
            <w:r>
              <w:rPr>
                <w:rFonts w:ascii="Calibri" w:hAnsi="Calibri"/>
                <w:spacing w:val="-2"/>
              </w:rPr>
              <w:t>определение</w:t>
            </w:r>
            <w:r>
              <w:rPr>
                <w:rFonts w:ascii="Calibri" w:hAnsi="Calibri"/>
              </w:rPr>
              <w:tab/>
            </w:r>
            <w:r>
              <w:rPr>
                <w:rFonts w:ascii="Calibri" w:hAnsi="Calibri"/>
                <w:spacing w:val="-2"/>
              </w:rPr>
              <w:t>объекта</w:t>
            </w:r>
            <w:r>
              <w:rPr>
                <w:rFonts w:ascii="Calibri" w:hAnsi="Calibri"/>
              </w:rPr>
              <w:tab/>
            </w:r>
            <w:r>
              <w:rPr>
                <w:rFonts w:ascii="Calibri" w:hAnsi="Calibri"/>
                <w:spacing w:val="-10"/>
              </w:rPr>
              <w:t>и</w:t>
            </w:r>
            <w:r>
              <w:rPr>
                <w:rFonts w:ascii="Calibri" w:hAnsi="Calibri"/>
              </w:rPr>
              <w:tab/>
            </w:r>
            <w:r>
              <w:rPr>
                <w:rFonts w:ascii="Calibri" w:hAnsi="Calibri"/>
                <w:spacing w:val="-2"/>
              </w:rPr>
              <w:t>предмета исследования;</w:t>
            </w:r>
          </w:p>
          <w:p w14:paraId="2A11A988" w14:textId="77777777" w:rsidR="00413CEB" w:rsidRDefault="00AB3E27">
            <w:pPr>
              <w:pStyle w:val="TableParagraph"/>
              <w:numPr>
                <w:ilvl w:val="0"/>
                <w:numId w:val="94"/>
              </w:numPr>
              <w:tabs>
                <w:tab w:val="left" w:pos="562"/>
                <w:tab w:val="left" w:pos="1400"/>
                <w:tab w:val="left" w:pos="2436"/>
                <w:tab w:val="left" w:pos="2791"/>
                <w:tab w:val="left" w:pos="3947"/>
              </w:tabs>
              <w:spacing w:before="1"/>
              <w:ind w:right="101" w:firstLine="230"/>
              <w:rPr>
                <w:rFonts w:ascii="Calibri" w:hAnsi="Calibri"/>
              </w:rPr>
            </w:pPr>
            <w:r>
              <w:rPr>
                <w:rFonts w:ascii="Calibri" w:hAnsi="Calibri"/>
                <w:spacing w:val="-2"/>
              </w:rPr>
              <w:t>выбор</w:t>
            </w:r>
            <w:r>
              <w:rPr>
                <w:rFonts w:ascii="Calibri" w:hAnsi="Calibri"/>
              </w:rPr>
              <w:tab/>
            </w:r>
            <w:r>
              <w:rPr>
                <w:rFonts w:ascii="Calibri" w:hAnsi="Calibri"/>
                <w:spacing w:val="-2"/>
              </w:rPr>
              <w:t>методов</w:t>
            </w:r>
            <w:r>
              <w:rPr>
                <w:rFonts w:ascii="Calibri" w:hAnsi="Calibri"/>
              </w:rPr>
              <w:tab/>
            </w:r>
            <w:r>
              <w:rPr>
                <w:rFonts w:ascii="Calibri" w:hAnsi="Calibri"/>
                <w:spacing w:val="-10"/>
              </w:rPr>
              <w:t>и</w:t>
            </w:r>
            <w:r>
              <w:rPr>
                <w:rFonts w:ascii="Calibri" w:hAnsi="Calibri"/>
              </w:rPr>
              <w:tab/>
            </w:r>
            <w:r>
              <w:rPr>
                <w:rFonts w:ascii="Calibri" w:hAnsi="Calibri"/>
                <w:spacing w:val="-2"/>
              </w:rPr>
              <w:t>методики</w:t>
            </w:r>
            <w:r>
              <w:rPr>
                <w:rFonts w:ascii="Calibri" w:hAnsi="Calibri"/>
              </w:rPr>
              <w:tab/>
            </w:r>
            <w:r>
              <w:rPr>
                <w:rFonts w:ascii="Calibri" w:hAnsi="Calibri"/>
                <w:spacing w:val="-2"/>
              </w:rPr>
              <w:t>проведения исследования;</w:t>
            </w:r>
          </w:p>
          <w:p w14:paraId="02A19649" w14:textId="77777777" w:rsidR="00413CEB" w:rsidRDefault="00AB3E27">
            <w:pPr>
              <w:pStyle w:val="TableParagraph"/>
              <w:numPr>
                <w:ilvl w:val="0"/>
                <w:numId w:val="94"/>
              </w:numPr>
              <w:tabs>
                <w:tab w:val="left" w:pos="562"/>
              </w:tabs>
              <w:spacing w:before="1" w:line="279" w:lineRule="exact"/>
              <w:ind w:left="562" w:hanging="225"/>
              <w:rPr>
                <w:rFonts w:ascii="Calibri" w:hAnsi="Calibri"/>
              </w:rPr>
            </w:pPr>
            <w:r>
              <w:rPr>
                <w:rFonts w:ascii="Calibri" w:hAnsi="Calibri"/>
              </w:rPr>
              <w:t>описание</w:t>
            </w:r>
            <w:r>
              <w:rPr>
                <w:rFonts w:ascii="Calibri" w:hAnsi="Calibri"/>
                <w:spacing w:val="-5"/>
              </w:rPr>
              <w:t xml:space="preserve"> </w:t>
            </w:r>
            <w:r>
              <w:rPr>
                <w:rFonts w:ascii="Calibri" w:hAnsi="Calibri"/>
              </w:rPr>
              <w:t>процесса</w:t>
            </w:r>
            <w:r>
              <w:rPr>
                <w:rFonts w:ascii="Calibri" w:hAnsi="Calibri"/>
                <w:spacing w:val="-6"/>
              </w:rPr>
              <w:t xml:space="preserve"> </w:t>
            </w:r>
            <w:r>
              <w:rPr>
                <w:rFonts w:ascii="Calibri" w:hAnsi="Calibri"/>
                <w:spacing w:val="-2"/>
              </w:rPr>
              <w:t>исследования;</w:t>
            </w:r>
          </w:p>
          <w:p w14:paraId="0C0F13C3" w14:textId="77777777" w:rsidR="00413CEB" w:rsidRDefault="00AB3E27">
            <w:pPr>
              <w:pStyle w:val="TableParagraph"/>
              <w:numPr>
                <w:ilvl w:val="0"/>
                <w:numId w:val="94"/>
              </w:numPr>
              <w:tabs>
                <w:tab w:val="left" w:pos="562"/>
              </w:tabs>
              <w:spacing w:line="279" w:lineRule="exact"/>
              <w:ind w:left="562" w:hanging="225"/>
              <w:rPr>
                <w:rFonts w:ascii="Calibri" w:hAnsi="Calibri"/>
              </w:rPr>
            </w:pPr>
            <w:r>
              <w:rPr>
                <w:rFonts w:ascii="Calibri" w:hAnsi="Calibri"/>
              </w:rPr>
              <w:t>обсуждение</w:t>
            </w:r>
            <w:r>
              <w:rPr>
                <w:rFonts w:ascii="Calibri" w:hAnsi="Calibri"/>
                <w:spacing w:val="-7"/>
              </w:rPr>
              <w:t xml:space="preserve"> </w:t>
            </w:r>
            <w:r>
              <w:rPr>
                <w:rFonts w:ascii="Calibri" w:hAnsi="Calibri"/>
              </w:rPr>
              <w:t>результатов</w:t>
            </w:r>
            <w:r>
              <w:rPr>
                <w:rFonts w:ascii="Calibri" w:hAnsi="Calibri"/>
                <w:spacing w:val="-6"/>
              </w:rPr>
              <w:t xml:space="preserve"> </w:t>
            </w:r>
            <w:r>
              <w:rPr>
                <w:rFonts w:ascii="Calibri" w:hAnsi="Calibri"/>
                <w:spacing w:val="-2"/>
              </w:rPr>
              <w:t>исследования;</w:t>
            </w:r>
          </w:p>
          <w:p w14:paraId="3975DDE2" w14:textId="77777777" w:rsidR="00413CEB" w:rsidRDefault="00AB3E27">
            <w:pPr>
              <w:pStyle w:val="TableParagraph"/>
              <w:numPr>
                <w:ilvl w:val="0"/>
                <w:numId w:val="94"/>
              </w:numPr>
              <w:tabs>
                <w:tab w:val="left" w:pos="562"/>
                <w:tab w:val="left" w:pos="2626"/>
                <w:tab w:val="left" w:pos="3869"/>
                <w:tab w:val="left" w:pos="4411"/>
              </w:tabs>
              <w:ind w:right="97" w:firstLine="230"/>
              <w:rPr>
                <w:rFonts w:ascii="Calibri" w:hAnsi="Calibri"/>
              </w:rPr>
            </w:pPr>
            <w:r>
              <w:rPr>
                <w:rFonts w:ascii="Calibri" w:hAnsi="Calibri"/>
                <w:spacing w:val="-2"/>
              </w:rPr>
              <w:t>формулирование</w:t>
            </w:r>
            <w:r>
              <w:rPr>
                <w:rFonts w:ascii="Calibri" w:hAnsi="Calibri"/>
              </w:rPr>
              <w:tab/>
            </w:r>
            <w:r>
              <w:rPr>
                <w:rFonts w:ascii="Calibri" w:hAnsi="Calibri"/>
                <w:spacing w:val="-2"/>
              </w:rPr>
              <w:t>выводов</w:t>
            </w:r>
            <w:r>
              <w:rPr>
                <w:rFonts w:ascii="Calibri" w:hAnsi="Calibri"/>
              </w:rPr>
              <w:tab/>
            </w:r>
            <w:r>
              <w:rPr>
                <w:rFonts w:ascii="Calibri" w:hAnsi="Calibri"/>
                <w:spacing w:val="-10"/>
              </w:rPr>
              <w:t>и</w:t>
            </w:r>
            <w:r>
              <w:rPr>
                <w:rFonts w:ascii="Calibri" w:hAnsi="Calibri"/>
              </w:rPr>
              <w:tab/>
            </w:r>
            <w:r>
              <w:rPr>
                <w:rFonts w:ascii="Calibri" w:hAnsi="Calibri"/>
                <w:spacing w:val="-2"/>
              </w:rPr>
              <w:t xml:space="preserve">оценка </w:t>
            </w:r>
            <w:r>
              <w:rPr>
                <w:rFonts w:ascii="Calibri" w:hAnsi="Calibri"/>
              </w:rPr>
              <w:t>полученных результатов</w:t>
            </w:r>
          </w:p>
        </w:tc>
      </w:tr>
      <w:tr w:rsidR="00413CEB" w14:paraId="7C03EC17" w14:textId="77777777">
        <w:trPr>
          <w:trHeight w:val="268"/>
        </w:trPr>
        <w:tc>
          <w:tcPr>
            <w:tcW w:w="10158" w:type="dxa"/>
            <w:gridSpan w:val="2"/>
          </w:tcPr>
          <w:p w14:paraId="6F03B356" w14:textId="77777777" w:rsidR="00413CEB" w:rsidRDefault="00AB3E27">
            <w:pPr>
              <w:pStyle w:val="TableParagraph"/>
              <w:spacing w:line="248" w:lineRule="exact"/>
              <w:ind w:left="181" w:right="175"/>
              <w:jc w:val="center"/>
              <w:rPr>
                <w:rFonts w:ascii="Calibri" w:hAnsi="Calibri"/>
                <w:i/>
              </w:rPr>
            </w:pPr>
            <w:r>
              <w:rPr>
                <w:rFonts w:ascii="Calibri" w:hAnsi="Calibri"/>
                <w:i/>
              </w:rPr>
              <w:t>Субъектные</w:t>
            </w:r>
            <w:r>
              <w:rPr>
                <w:rFonts w:ascii="Calibri" w:hAnsi="Calibri"/>
                <w:i/>
                <w:spacing w:val="-7"/>
              </w:rPr>
              <w:t xml:space="preserve"> </w:t>
            </w:r>
            <w:r>
              <w:rPr>
                <w:rFonts w:ascii="Calibri" w:hAnsi="Calibri"/>
                <w:i/>
                <w:spacing w:val="-2"/>
              </w:rPr>
              <w:t>отношения</w:t>
            </w:r>
          </w:p>
        </w:tc>
      </w:tr>
      <w:tr w:rsidR="00413CEB" w14:paraId="1C380E0D" w14:textId="77777777">
        <w:trPr>
          <w:trHeight w:val="537"/>
        </w:trPr>
        <w:tc>
          <w:tcPr>
            <w:tcW w:w="10158" w:type="dxa"/>
            <w:gridSpan w:val="2"/>
          </w:tcPr>
          <w:p w14:paraId="3D852651" w14:textId="77777777" w:rsidR="00413CEB" w:rsidRDefault="00AB3E27">
            <w:pPr>
              <w:pStyle w:val="TableParagraph"/>
              <w:spacing w:line="265" w:lineRule="exact"/>
              <w:ind w:left="278"/>
              <w:rPr>
                <w:rFonts w:ascii="Calibri" w:hAnsi="Calibri"/>
              </w:rPr>
            </w:pPr>
            <w:r>
              <w:rPr>
                <w:rFonts w:ascii="Calibri" w:hAnsi="Calibri"/>
              </w:rPr>
              <w:t>Развитие</w:t>
            </w:r>
            <w:r>
              <w:rPr>
                <w:rFonts w:ascii="Calibri" w:hAnsi="Calibri"/>
                <w:spacing w:val="31"/>
              </w:rPr>
              <w:t xml:space="preserve"> </w:t>
            </w:r>
            <w:r>
              <w:rPr>
                <w:rFonts w:ascii="Calibri" w:hAnsi="Calibri"/>
              </w:rPr>
              <w:t>«субъект-субъектных»</w:t>
            </w:r>
            <w:r>
              <w:rPr>
                <w:rFonts w:ascii="Calibri" w:hAnsi="Calibri"/>
                <w:spacing w:val="30"/>
              </w:rPr>
              <w:t xml:space="preserve"> </w:t>
            </w:r>
            <w:r>
              <w:rPr>
                <w:rFonts w:ascii="Calibri" w:hAnsi="Calibri"/>
              </w:rPr>
              <w:t>отношений</w:t>
            </w:r>
            <w:r>
              <w:rPr>
                <w:rFonts w:ascii="Calibri" w:hAnsi="Calibri"/>
                <w:spacing w:val="32"/>
              </w:rPr>
              <w:t xml:space="preserve"> </w:t>
            </w:r>
            <w:r>
              <w:rPr>
                <w:rFonts w:ascii="Calibri" w:hAnsi="Calibri"/>
              </w:rPr>
              <w:t>(«коллега-коллега»,</w:t>
            </w:r>
            <w:r>
              <w:rPr>
                <w:rFonts w:ascii="Calibri" w:hAnsi="Calibri"/>
                <w:spacing w:val="30"/>
              </w:rPr>
              <w:t xml:space="preserve"> </w:t>
            </w:r>
            <w:r>
              <w:rPr>
                <w:rFonts w:ascii="Calibri" w:hAnsi="Calibri"/>
              </w:rPr>
              <w:t>«наставник</w:t>
            </w:r>
            <w:r>
              <w:rPr>
                <w:rFonts w:ascii="Calibri" w:hAnsi="Calibri"/>
                <w:spacing w:val="34"/>
              </w:rPr>
              <w:t xml:space="preserve"> </w:t>
            </w:r>
            <w:r>
              <w:rPr>
                <w:rFonts w:ascii="Calibri" w:hAnsi="Calibri"/>
              </w:rPr>
              <w:t>–</w:t>
            </w:r>
            <w:r>
              <w:rPr>
                <w:rFonts w:ascii="Calibri" w:hAnsi="Calibri"/>
                <w:spacing w:val="30"/>
              </w:rPr>
              <w:t xml:space="preserve"> </w:t>
            </w:r>
            <w:r>
              <w:rPr>
                <w:rFonts w:ascii="Calibri" w:hAnsi="Calibri"/>
              </w:rPr>
              <w:t>младший</w:t>
            </w:r>
            <w:r>
              <w:rPr>
                <w:rFonts w:ascii="Calibri" w:hAnsi="Calibri"/>
                <w:spacing w:val="32"/>
              </w:rPr>
              <w:t xml:space="preserve"> </w:t>
            </w:r>
            <w:r>
              <w:rPr>
                <w:rFonts w:ascii="Calibri" w:hAnsi="Calibri"/>
              </w:rPr>
              <w:t>товарищ»)</w:t>
            </w:r>
            <w:r>
              <w:rPr>
                <w:rFonts w:ascii="Calibri" w:hAnsi="Calibri"/>
                <w:spacing w:val="31"/>
              </w:rPr>
              <w:t xml:space="preserve"> </w:t>
            </w:r>
            <w:r>
              <w:rPr>
                <w:rFonts w:ascii="Calibri" w:hAnsi="Calibri"/>
                <w:spacing w:val="-10"/>
              </w:rPr>
              <w:t>в</w:t>
            </w:r>
          </w:p>
          <w:p w14:paraId="381BC3EC" w14:textId="77777777" w:rsidR="00413CEB" w:rsidRDefault="00AB3E27">
            <w:pPr>
              <w:pStyle w:val="TableParagraph"/>
              <w:spacing w:before="1" w:line="252" w:lineRule="exact"/>
              <w:ind w:left="108"/>
              <w:rPr>
                <w:rFonts w:ascii="Calibri" w:hAnsi="Calibri"/>
              </w:rPr>
            </w:pPr>
            <w:r>
              <w:rPr>
                <w:rFonts w:ascii="Calibri" w:hAnsi="Calibri"/>
              </w:rPr>
              <w:t>ходе</w:t>
            </w:r>
            <w:r>
              <w:rPr>
                <w:rFonts w:ascii="Calibri" w:hAnsi="Calibri"/>
                <w:spacing w:val="-10"/>
              </w:rPr>
              <w:t xml:space="preserve"> </w:t>
            </w:r>
            <w:r>
              <w:rPr>
                <w:rFonts w:ascii="Calibri" w:hAnsi="Calibri"/>
              </w:rPr>
              <w:t>передачи</w:t>
            </w:r>
            <w:r>
              <w:rPr>
                <w:rFonts w:ascii="Calibri" w:hAnsi="Calibri"/>
                <w:spacing w:val="-5"/>
              </w:rPr>
              <w:t xml:space="preserve"> </w:t>
            </w:r>
            <w:r>
              <w:rPr>
                <w:rFonts w:ascii="Calibri" w:hAnsi="Calibri"/>
              </w:rPr>
              <w:t>навыков</w:t>
            </w:r>
            <w:r>
              <w:rPr>
                <w:rFonts w:ascii="Calibri" w:hAnsi="Calibri"/>
                <w:spacing w:val="-8"/>
              </w:rPr>
              <w:t xml:space="preserve"> </w:t>
            </w:r>
            <w:r>
              <w:rPr>
                <w:rFonts w:ascii="Calibri" w:hAnsi="Calibri"/>
              </w:rPr>
              <w:t>практической</w:t>
            </w:r>
            <w:r>
              <w:rPr>
                <w:rFonts w:ascii="Calibri" w:hAnsi="Calibri"/>
                <w:spacing w:val="-5"/>
              </w:rPr>
              <w:t xml:space="preserve"> </w:t>
            </w:r>
            <w:r>
              <w:rPr>
                <w:rFonts w:ascii="Calibri" w:hAnsi="Calibri"/>
              </w:rPr>
              <w:t>деятельности,</w:t>
            </w:r>
            <w:r>
              <w:rPr>
                <w:rFonts w:ascii="Calibri" w:hAnsi="Calibri"/>
                <w:spacing w:val="-4"/>
              </w:rPr>
              <w:t xml:space="preserve"> </w:t>
            </w:r>
            <w:r>
              <w:rPr>
                <w:rFonts w:ascii="Calibri" w:hAnsi="Calibri"/>
              </w:rPr>
              <w:t>связанных</w:t>
            </w:r>
            <w:r>
              <w:rPr>
                <w:rFonts w:ascii="Calibri" w:hAnsi="Calibri"/>
                <w:spacing w:val="-9"/>
              </w:rPr>
              <w:t xml:space="preserve"> </w:t>
            </w:r>
            <w:r>
              <w:rPr>
                <w:rFonts w:ascii="Calibri" w:hAnsi="Calibri"/>
              </w:rPr>
              <w:t>с</w:t>
            </w:r>
            <w:r>
              <w:rPr>
                <w:rFonts w:ascii="Calibri" w:hAnsi="Calibri"/>
                <w:spacing w:val="-7"/>
              </w:rPr>
              <w:t xml:space="preserve"> </w:t>
            </w:r>
            <w:r>
              <w:rPr>
                <w:rFonts w:ascii="Calibri" w:hAnsi="Calibri"/>
              </w:rPr>
              <w:t>освоением</w:t>
            </w:r>
            <w:r>
              <w:rPr>
                <w:rFonts w:ascii="Calibri" w:hAnsi="Calibri"/>
                <w:spacing w:val="-8"/>
              </w:rPr>
              <w:t xml:space="preserve"> </w:t>
            </w:r>
            <w:r>
              <w:rPr>
                <w:rFonts w:ascii="Calibri" w:hAnsi="Calibri"/>
                <w:spacing w:val="-2"/>
              </w:rPr>
              <w:t>деятельности</w:t>
            </w:r>
          </w:p>
        </w:tc>
      </w:tr>
      <w:tr w:rsidR="00413CEB" w14:paraId="1B5AA00F" w14:textId="77777777">
        <w:trPr>
          <w:trHeight w:val="268"/>
        </w:trPr>
        <w:tc>
          <w:tcPr>
            <w:tcW w:w="10158" w:type="dxa"/>
            <w:gridSpan w:val="2"/>
          </w:tcPr>
          <w:p w14:paraId="2D7FCFFB" w14:textId="77777777" w:rsidR="00413CEB" w:rsidRDefault="00AB3E27">
            <w:pPr>
              <w:pStyle w:val="TableParagraph"/>
              <w:spacing w:line="248" w:lineRule="exact"/>
              <w:ind w:left="181" w:right="2"/>
              <w:jc w:val="center"/>
              <w:rPr>
                <w:rFonts w:ascii="Calibri" w:hAnsi="Calibri"/>
                <w:i/>
              </w:rPr>
            </w:pPr>
            <w:r>
              <w:rPr>
                <w:rFonts w:ascii="Calibri" w:hAnsi="Calibri"/>
                <w:i/>
              </w:rPr>
              <w:t>Характер</w:t>
            </w:r>
            <w:r>
              <w:rPr>
                <w:rFonts w:ascii="Calibri" w:hAnsi="Calibri"/>
                <w:i/>
                <w:spacing w:val="-10"/>
              </w:rPr>
              <w:t xml:space="preserve"> </w:t>
            </w:r>
            <w:r>
              <w:rPr>
                <w:rFonts w:ascii="Calibri" w:hAnsi="Calibri"/>
                <w:i/>
              </w:rPr>
              <w:t>аналитической</w:t>
            </w:r>
            <w:r>
              <w:rPr>
                <w:rFonts w:ascii="Calibri" w:hAnsi="Calibri"/>
                <w:i/>
                <w:spacing w:val="-9"/>
              </w:rPr>
              <w:t xml:space="preserve"> </w:t>
            </w:r>
            <w:r>
              <w:rPr>
                <w:rFonts w:ascii="Calibri" w:hAnsi="Calibri"/>
                <w:i/>
                <w:spacing w:val="-2"/>
              </w:rPr>
              <w:t>деятельности</w:t>
            </w:r>
          </w:p>
        </w:tc>
      </w:tr>
      <w:tr w:rsidR="00413CEB" w14:paraId="6D6F7620" w14:textId="77777777">
        <w:trPr>
          <w:trHeight w:val="268"/>
        </w:trPr>
        <w:tc>
          <w:tcPr>
            <w:tcW w:w="10158" w:type="dxa"/>
            <w:gridSpan w:val="2"/>
          </w:tcPr>
          <w:p w14:paraId="7EBB2B0C" w14:textId="77777777" w:rsidR="00413CEB" w:rsidRDefault="00AB3E27">
            <w:pPr>
              <w:pStyle w:val="TableParagraph"/>
              <w:spacing w:line="248" w:lineRule="exact"/>
              <w:ind w:left="278"/>
              <w:rPr>
                <w:rFonts w:ascii="Calibri" w:hAnsi="Calibri"/>
              </w:rPr>
            </w:pPr>
            <w:r>
              <w:rPr>
                <w:rFonts w:ascii="Calibri" w:hAnsi="Calibri"/>
              </w:rPr>
              <w:t>Процесс</w:t>
            </w:r>
            <w:r>
              <w:rPr>
                <w:rFonts w:ascii="Calibri" w:hAnsi="Calibri"/>
                <w:spacing w:val="-6"/>
              </w:rPr>
              <w:t xml:space="preserve"> </w:t>
            </w:r>
            <w:r>
              <w:rPr>
                <w:rFonts w:ascii="Calibri" w:hAnsi="Calibri"/>
              </w:rPr>
              <w:t>анализа</w:t>
            </w:r>
            <w:r>
              <w:rPr>
                <w:rFonts w:ascii="Calibri" w:hAnsi="Calibri"/>
                <w:spacing w:val="-6"/>
              </w:rPr>
              <w:t xml:space="preserve"> </w:t>
            </w:r>
            <w:r>
              <w:rPr>
                <w:rFonts w:ascii="Calibri" w:hAnsi="Calibri"/>
                <w:spacing w:val="-2"/>
              </w:rPr>
              <w:t>информации</w:t>
            </w:r>
          </w:p>
        </w:tc>
      </w:tr>
      <w:tr w:rsidR="00413CEB" w14:paraId="51F1A398" w14:textId="77777777">
        <w:trPr>
          <w:trHeight w:val="268"/>
        </w:trPr>
        <w:tc>
          <w:tcPr>
            <w:tcW w:w="10158" w:type="dxa"/>
            <w:gridSpan w:val="2"/>
          </w:tcPr>
          <w:p w14:paraId="681392BF" w14:textId="77777777" w:rsidR="00413CEB" w:rsidRDefault="00AB3E27">
            <w:pPr>
              <w:pStyle w:val="TableParagraph"/>
              <w:spacing w:line="248" w:lineRule="exact"/>
              <w:ind w:left="181" w:right="172"/>
              <w:jc w:val="center"/>
              <w:rPr>
                <w:rFonts w:ascii="Calibri" w:hAnsi="Calibri"/>
                <w:i/>
              </w:rPr>
            </w:pPr>
            <w:r>
              <w:rPr>
                <w:rFonts w:ascii="Calibri" w:hAnsi="Calibri"/>
                <w:i/>
              </w:rPr>
              <w:t>Характер</w:t>
            </w:r>
            <w:r>
              <w:rPr>
                <w:rFonts w:ascii="Calibri" w:hAnsi="Calibri"/>
                <w:i/>
                <w:spacing w:val="-8"/>
              </w:rPr>
              <w:t xml:space="preserve"> </w:t>
            </w:r>
            <w:r>
              <w:rPr>
                <w:rFonts w:ascii="Calibri" w:hAnsi="Calibri"/>
                <w:i/>
              </w:rPr>
              <w:t>творческой</w:t>
            </w:r>
            <w:r>
              <w:rPr>
                <w:rFonts w:ascii="Calibri" w:hAnsi="Calibri"/>
                <w:i/>
                <w:spacing w:val="-7"/>
              </w:rPr>
              <w:t xml:space="preserve"> </w:t>
            </w:r>
            <w:r>
              <w:rPr>
                <w:rFonts w:ascii="Calibri" w:hAnsi="Calibri"/>
                <w:i/>
                <w:spacing w:val="-2"/>
              </w:rPr>
              <w:t>деятельности</w:t>
            </w:r>
          </w:p>
        </w:tc>
      </w:tr>
      <w:tr w:rsidR="00413CEB" w14:paraId="0FFF7355" w14:textId="77777777">
        <w:trPr>
          <w:trHeight w:val="268"/>
        </w:trPr>
        <w:tc>
          <w:tcPr>
            <w:tcW w:w="4965" w:type="dxa"/>
          </w:tcPr>
          <w:p w14:paraId="3E1DE1E0" w14:textId="77777777" w:rsidR="00413CEB" w:rsidRDefault="00AB3E27">
            <w:pPr>
              <w:pStyle w:val="TableParagraph"/>
              <w:spacing w:line="248" w:lineRule="exact"/>
              <w:ind w:left="278"/>
              <w:rPr>
                <w:rFonts w:ascii="Calibri" w:hAnsi="Calibri"/>
              </w:rPr>
            </w:pPr>
            <w:r>
              <w:rPr>
                <w:rFonts w:ascii="Calibri" w:hAnsi="Calibri"/>
              </w:rPr>
              <w:t>Творчество</w:t>
            </w:r>
            <w:r>
              <w:rPr>
                <w:rFonts w:ascii="Calibri" w:hAnsi="Calibri"/>
                <w:spacing w:val="-5"/>
              </w:rPr>
              <w:t xml:space="preserve"> </w:t>
            </w:r>
            <w:r>
              <w:rPr>
                <w:rFonts w:ascii="Calibri" w:hAnsi="Calibri"/>
              </w:rPr>
              <w:t>«по</w:t>
            </w:r>
            <w:r>
              <w:rPr>
                <w:rFonts w:ascii="Calibri" w:hAnsi="Calibri"/>
                <w:spacing w:val="-6"/>
              </w:rPr>
              <w:t xml:space="preserve"> </w:t>
            </w:r>
            <w:r>
              <w:rPr>
                <w:rFonts w:ascii="Calibri" w:hAnsi="Calibri"/>
                <w:spacing w:val="-2"/>
              </w:rPr>
              <w:t>плану»</w:t>
            </w:r>
          </w:p>
        </w:tc>
        <w:tc>
          <w:tcPr>
            <w:tcW w:w="5193" w:type="dxa"/>
          </w:tcPr>
          <w:p w14:paraId="1B6F182F" w14:textId="77777777" w:rsidR="00413CEB" w:rsidRDefault="00AB3E27">
            <w:pPr>
              <w:pStyle w:val="TableParagraph"/>
              <w:spacing w:line="248" w:lineRule="exact"/>
              <w:ind w:left="277"/>
              <w:rPr>
                <w:rFonts w:ascii="Calibri" w:hAnsi="Calibri"/>
              </w:rPr>
            </w:pPr>
            <w:r>
              <w:rPr>
                <w:rFonts w:ascii="Calibri" w:hAnsi="Calibri"/>
              </w:rPr>
              <w:t>Максимально</w:t>
            </w:r>
            <w:r>
              <w:rPr>
                <w:rFonts w:ascii="Calibri" w:hAnsi="Calibri"/>
                <w:spacing w:val="-6"/>
              </w:rPr>
              <w:t xml:space="preserve"> </w:t>
            </w:r>
            <w:r>
              <w:rPr>
                <w:rFonts w:ascii="Calibri" w:hAnsi="Calibri"/>
              </w:rPr>
              <w:t>выражена</w:t>
            </w:r>
            <w:r>
              <w:rPr>
                <w:rFonts w:ascii="Calibri" w:hAnsi="Calibri"/>
                <w:spacing w:val="-10"/>
              </w:rPr>
              <w:t xml:space="preserve"> </w:t>
            </w:r>
            <w:r>
              <w:rPr>
                <w:rFonts w:ascii="Calibri" w:hAnsi="Calibri"/>
              </w:rPr>
              <w:t>«свобода</w:t>
            </w:r>
            <w:r>
              <w:rPr>
                <w:rFonts w:ascii="Calibri" w:hAnsi="Calibri"/>
                <w:spacing w:val="-8"/>
              </w:rPr>
              <w:t xml:space="preserve"> </w:t>
            </w:r>
            <w:r>
              <w:rPr>
                <w:rFonts w:ascii="Calibri" w:hAnsi="Calibri"/>
                <w:spacing w:val="-2"/>
              </w:rPr>
              <w:t>творчества»</w:t>
            </w:r>
          </w:p>
        </w:tc>
      </w:tr>
      <w:tr w:rsidR="00413CEB" w14:paraId="2E4DF149" w14:textId="77777777">
        <w:trPr>
          <w:trHeight w:val="268"/>
        </w:trPr>
        <w:tc>
          <w:tcPr>
            <w:tcW w:w="10158" w:type="dxa"/>
            <w:gridSpan w:val="2"/>
          </w:tcPr>
          <w:p w14:paraId="55F83674" w14:textId="77777777" w:rsidR="00413CEB" w:rsidRDefault="00AB3E27">
            <w:pPr>
              <w:pStyle w:val="TableParagraph"/>
              <w:spacing w:line="248" w:lineRule="exact"/>
              <w:ind w:left="181" w:right="4"/>
              <w:jc w:val="center"/>
              <w:rPr>
                <w:rFonts w:ascii="Calibri" w:hAnsi="Calibri"/>
                <w:i/>
              </w:rPr>
            </w:pPr>
            <w:r>
              <w:rPr>
                <w:rFonts w:ascii="Calibri" w:hAnsi="Calibri"/>
                <w:i/>
                <w:spacing w:val="-2"/>
              </w:rPr>
              <w:t>Результат</w:t>
            </w:r>
          </w:p>
        </w:tc>
      </w:tr>
      <w:tr w:rsidR="00413CEB" w14:paraId="3F585E6E" w14:textId="77777777">
        <w:trPr>
          <w:trHeight w:val="1074"/>
        </w:trPr>
        <w:tc>
          <w:tcPr>
            <w:tcW w:w="4965" w:type="dxa"/>
          </w:tcPr>
          <w:p w14:paraId="7F2E3BA2" w14:textId="77777777" w:rsidR="00413CEB" w:rsidRDefault="00AB3E27">
            <w:pPr>
              <w:pStyle w:val="TableParagraph"/>
              <w:ind w:left="108" w:right="96" w:firstLine="170"/>
              <w:jc w:val="both"/>
              <w:rPr>
                <w:rFonts w:ascii="Calibri" w:hAnsi="Calibri"/>
              </w:rPr>
            </w:pPr>
            <w:r>
              <w:rPr>
                <w:rFonts w:ascii="Calibri" w:hAnsi="Calibri"/>
              </w:rPr>
              <w:t>Достижение запланированных результатов, создание уникального продукта с учетом запланированных</w:t>
            </w:r>
            <w:r>
              <w:rPr>
                <w:rFonts w:ascii="Calibri" w:hAnsi="Calibri"/>
                <w:spacing w:val="59"/>
              </w:rPr>
              <w:t xml:space="preserve">   </w:t>
            </w:r>
            <w:r>
              <w:rPr>
                <w:rFonts w:ascii="Calibri" w:hAnsi="Calibri"/>
              </w:rPr>
              <w:t>ресурсов</w:t>
            </w:r>
            <w:r>
              <w:rPr>
                <w:rFonts w:ascii="Calibri" w:hAnsi="Calibri"/>
                <w:spacing w:val="59"/>
              </w:rPr>
              <w:t xml:space="preserve">   </w:t>
            </w:r>
            <w:r>
              <w:rPr>
                <w:rFonts w:ascii="Calibri" w:hAnsi="Calibri"/>
              </w:rPr>
              <w:t>и</w:t>
            </w:r>
            <w:r>
              <w:rPr>
                <w:rFonts w:ascii="Calibri" w:hAnsi="Calibri"/>
                <w:spacing w:val="58"/>
              </w:rPr>
              <w:t xml:space="preserve">   </w:t>
            </w:r>
            <w:r>
              <w:rPr>
                <w:rFonts w:ascii="Calibri" w:hAnsi="Calibri"/>
                <w:spacing w:val="-2"/>
              </w:rPr>
              <w:t>изначально</w:t>
            </w:r>
          </w:p>
          <w:p w14:paraId="2BB2A5F2" w14:textId="77777777" w:rsidR="00413CEB" w:rsidRDefault="00AB3E27">
            <w:pPr>
              <w:pStyle w:val="TableParagraph"/>
              <w:spacing w:line="252" w:lineRule="exact"/>
              <w:ind w:left="108"/>
              <w:jc w:val="both"/>
              <w:rPr>
                <w:rFonts w:ascii="Calibri" w:hAnsi="Calibri"/>
              </w:rPr>
            </w:pPr>
            <w:r>
              <w:rPr>
                <w:rFonts w:ascii="Calibri" w:hAnsi="Calibri"/>
              </w:rPr>
              <w:t>продуманных</w:t>
            </w:r>
            <w:r>
              <w:rPr>
                <w:rFonts w:ascii="Calibri" w:hAnsi="Calibri"/>
                <w:spacing w:val="-9"/>
              </w:rPr>
              <w:t xml:space="preserve"> </w:t>
            </w:r>
            <w:r>
              <w:rPr>
                <w:rFonts w:ascii="Calibri" w:hAnsi="Calibri"/>
                <w:spacing w:val="-2"/>
              </w:rPr>
              <w:t>требований</w:t>
            </w:r>
          </w:p>
        </w:tc>
        <w:tc>
          <w:tcPr>
            <w:tcW w:w="5193" w:type="dxa"/>
          </w:tcPr>
          <w:p w14:paraId="7F95048F" w14:textId="77777777" w:rsidR="00413CEB" w:rsidRDefault="00AB3E27">
            <w:pPr>
              <w:pStyle w:val="TableParagraph"/>
              <w:ind w:right="97" w:firstLine="170"/>
              <w:jc w:val="both"/>
              <w:rPr>
                <w:rFonts w:ascii="Calibri" w:hAnsi="Calibri"/>
              </w:rPr>
            </w:pPr>
            <w:r>
              <w:rPr>
                <w:rFonts w:ascii="Calibri" w:hAnsi="Calibri"/>
              </w:rPr>
              <w:t>Неопределенность</w:t>
            </w:r>
            <w:r>
              <w:rPr>
                <w:rFonts w:ascii="Calibri" w:hAnsi="Calibri"/>
                <w:spacing w:val="-8"/>
              </w:rPr>
              <w:t xml:space="preserve"> </w:t>
            </w:r>
            <w:r>
              <w:rPr>
                <w:rFonts w:ascii="Calibri" w:hAnsi="Calibri"/>
              </w:rPr>
              <w:t>результата,</w:t>
            </w:r>
            <w:r>
              <w:rPr>
                <w:rFonts w:ascii="Calibri" w:hAnsi="Calibri"/>
                <w:spacing w:val="-8"/>
              </w:rPr>
              <w:t xml:space="preserve"> </w:t>
            </w:r>
            <w:r>
              <w:rPr>
                <w:rFonts w:ascii="Calibri" w:hAnsi="Calibri"/>
              </w:rPr>
              <w:t>который</w:t>
            </w:r>
            <w:r>
              <w:rPr>
                <w:rFonts w:ascii="Calibri" w:hAnsi="Calibri"/>
                <w:spacing w:val="-8"/>
              </w:rPr>
              <w:t xml:space="preserve"> </w:t>
            </w:r>
            <w:r>
              <w:rPr>
                <w:rFonts w:ascii="Calibri" w:hAnsi="Calibri"/>
              </w:rPr>
              <w:t>могут</w:t>
            </w:r>
            <w:r>
              <w:rPr>
                <w:rFonts w:ascii="Calibri" w:hAnsi="Calibri"/>
                <w:spacing w:val="-8"/>
              </w:rPr>
              <w:t xml:space="preserve"> </w:t>
            </w:r>
            <w:r>
              <w:rPr>
                <w:rFonts w:ascii="Calibri" w:hAnsi="Calibri"/>
              </w:rPr>
              <w:t>дать исследования;</w:t>
            </w:r>
            <w:r>
              <w:rPr>
                <w:rFonts w:ascii="Calibri" w:hAnsi="Calibri"/>
                <w:spacing w:val="-1"/>
              </w:rPr>
              <w:t xml:space="preserve"> </w:t>
            </w:r>
            <w:r>
              <w:rPr>
                <w:rFonts w:ascii="Calibri" w:hAnsi="Calibri"/>
              </w:rPr>
              <w:t>процесс</w:t>
            </w:r>
            <w:r>
              <w:rPr>
                <w:rFonts w:ascii="Calibri" w:hAnsi="Calibri"/>
                <w:spacing w:val="-4"/>
              </w:rPr>
              <w:t xml:space="preserve"> </w:t>
            </w:r>
            <w:r>
              <w:rPr>
                <w:rFonts w:ascii="Calibri" w:hAnsi="Calibri"/>
              </w:rPr>
              <w:t>поиска</w:t>
            </w:r>
            <w:r>
              <w:rPr>
                <w:rFonts w:ascii="Calibri" w:hAnsi="Calibri"/>
                <w:spacing w:val="-2"/>
              </w:rPr>
              <w:t xml:space="preserve"> </w:t>
            </w:r>
            <w:r>
              <w:rPr>
                <w:rFonts w:ascii="Calibri" w:hAnsi="Calibri"/>
              </w:rPr>
              <w:t>неизвестного,</w:t>
            </w:r>
            <w:r>
              <w:rPr>
                <w:rFonts w:ascii="Calibri" w:hAnsi="Calibri"/>
                <w:spacing w:val="-4"/>
              </w:rPr>
              <w:t xml:space="preserve"> </w:t>
            </w:r>
            <w:r>
              <w:rPr>
                <w:rFonts w:ascii="Calibri" w:hAnsi="Calibri"/>
              </w:rPr>
              <w:t>поиска новых</w:t>
            </w:r>
            <w:r>
              <w:rPr>
                <w:rFonts w:ascii="Calibri" w:hAnsi="Calibri"/>
                <w:spacing w:val="31"/>
              </w:rPr>
              <w:t xml:space="preserve"> </w:t>
            </w:r>
            <w:r>
              <w:rPr>
                <w:rFonts w:ascii="Calibri" w:hAnsi="Calibri"/>
              </w:rPr>
              <w:t>знаний;</w:t>
            </w:r>
            <w:r>
              <w:rPr>
                <w:rFonts w:ascii="Calibri" w:hAnsi="Calibri"/>
                <w:spacing w:val="31"/>
              </w:rPr>
              <w:t xml:space="preserve"> </w:t>
            </w:r>
            <w:r>
              <w:rPr>
                <w:rFonts w:ascii="Calibri" w:hAnsi="Calibri"/>
              </w:rPr>
              <w:t>создание</w:t>
            </w:r>
            <w:r>
              <w:rPr>
                <w:rFonts w:ascii="Calibri" w:hAnsi="Calibri"/>
                <w:spacing w:val="28"/>
              </w:rPr>
              <w:t xml:space="preserve"> </w:t>
            </w:r>
            <w:r>
              <w:rPr>
                <w:rFonts w:ascii="Calibri" w:hAnsi="Calibri"/>
              </w:rPr>
              <w:t>нового</w:t>
            </w:r>
            <w:r>
              <w:rPr>
                <w:rFonts w:ascii="Calibri" w:hAnsi="Calibri"/>
                <w:spacing w:val="30"/>
              </w:rPr>
              <w:t xml:space="preserve"> </w:t>
            </w:r>
            <w:r>
              <w:rPr>
                <w:rFonts w:ascii="Calibri" w:hAnsi="Calibri"/>
                <w:spacing w:val="-2"/>
              </w:rPr>
              <w:t>интеллектуального</w:t>
            </w:r>
          </w:p>
          <w:p w14:paraId="12DCE560" w14:textId="77777777" w:rsidR="00413CEB" w:rsidRDefault="00AB3E27">
            <w:pPr>
              <w:pStyle w:val="TableParagraph"/>
              <w:spacing w:line="252" w:lineRule="exact"/>
              <w:rPr>
                <w:rFonts w:ascii="Calibri" w:hAnsi="Calibri"/>
              </w:rPr>
            </w:pPr>
            <w:r>
              <w:rPr>
                <w:rFonts w:ascii="Calibri" w:hAnsi="Calibri"/>
                <w:spacing w:val="-2"/>
              </w:rPr>
              <w:t>продукта</w:t>
            </w:r>
          </w:p>
        </w:tc>
      </w:tr>
    </w:tbl>
    <w:p w14:paraId="3C2B7189" w14:textId="77777777" w:rsidR="00413CEB" w:rsidRDefault="00413CEB">
      <w:pPr>
        <w:pStyle w:val="a3"/>
        <w:spacing w:before="2"/>
        <w:ind w:left="0"/>
        <w:jc w:val="left"/>
        <w:rPr>
          <w:b/>
        </w:rPr>
      </w:pPr>
    </w:p>
    <w:p w14:paraId="69AF6ADC" w14:textId="77777777" w:rsidR="00413CEB" w:rsidRDefault="00AB3E27">
      <w:pPr>
        <w:pStyle w:val="a5"/>
        <w:numPr>
          <w:ilvl w:val="0"/>
          <w:numId w:val="123"/>
        </w:numPr>
        <w:tabs>
          <w:tab w:val="left" w:pos="1971"/>
          <w:tab w:val="left" w:pos="3488"/>
          <w:tab w:val="left" w:pos="4991"/>
          <w:tab w:val="left" w:pos="6927"/>
          <w:tab w:val="left" w:pos="10572"/>
        </w:tabs>
        <w:spacing w:line="242" w:lineRule="auto"/>
        <w:ind w:right="689" w:firstLine="396"/>
        <w:jc w:val="left"/>
        <w:rPr>
          <w:b/>
          <w:sz w:val="28"/>
        </w:rPr>
      </w:pPr>
      <w:r>
        <w:rPr>
          <w:b/>
          <w:spacing w:val="-2"/>
          <w:sz w:val="28"/>
        </w:rPr>
        <w:t>Описание</w:t>
      </w:r>
      <w:r>
        <w:rPr>
          <w:b/>
          <w:sz w:val="28"/>
        </w:rPr>
        <w:tab/>
      </w:r>
      <w:r>
        <w:rPr>
          <w:b/>
          <w:spacing w:val="-2"/>
          <w:sz w:val="28"/>
        </w:rPr>
        <w:t>основных</w:t>
      </w:r>
      <w:r>
        <w:rPr>
          <w:b/>
          <w:sz w:val="28"/>
        </w:rPr>
        <w:tab/>
      </w:r>
      <w:r>
        <w:rPr>
          <w:b/>
          <w:spacing w:val="-2"/>
          <w:sz w:val="28"/>
        </w:rPr>
        <w:t>направлений</w:t>
      </w:r>
      <w:r>
        <w:rPr>
          <w:b/>
          <w:sz w:val="28"/>
        </w:rPr>
        <w:tab/>
      </w:r>
      <w:r>
        <w:rPr>
          <w:b/>
          <w:spacing w:val="-2"/>
          <w:sz w:val="28"/>
        </w:rPr>
        <w:t>учебно-исследовательской</w:t>
      </w:r>
      <w:r>
        <w:rPr>
          <w:b/>
          <w:sz w:val="28"/>
        </w:rPr>
        <w:tab/>
      </w:r>
      <w:r>
        <w:rPr>
          <w:b/>
          <w:spacing w:val="-10"/>
          <w:sz w:val="28"/>
        </w:rPr>
        <w:t xml:space="preserve">и </w:t>
      </w:r>
      <w:r>
        <w:rPr>
          <w:b/>
          <w:sz w:val="28"/>
        </w:rPr>
        <w:t>проектной деятельности обучающихся</w:t>
      </w:r>
    </w:p>
    <w:p w14:paraId="09A36ED0" w14:textId="77777777" w:rsidR="00413CEB" w:rsidRDefault="00AB3E27" w:rsidP="003B0D8D">
      <w:pPr>
        <w:pStyle w:val="a3"/>
        <w:spacing w:line="312" w:lineRule="exact"/>
        <w:ind w:left="1494"/>
        <w:jc w:val="left"/>
      </w:pPr>
      <w:r>
        <w:t>Проектная</w:t>
      </w:r>
      <w:r>
        <w:rPr>
          <w:spacing w:val="40"/>
        </w:rPr>
        <w:t xml:space="preserve"> </w:t>
      </w:r>
      <w:r>
        <w:t>и</w:t>
      </w:r>
      <w:r>
        <w:rPr>
          <w:spacing w:val="38"/>
        </w:rPr>
        <w:t xml:space="preserve"> </w:t>
      </w:r>
      <w:r>
        <w:t>учебно-исследовательская</w:t>
      </w:r>
      <w:r>
        <w:rPr>
          <w:spacing w:val="41"/>
        </w:rPr>
        <w:t xml:space="preserve"> </w:t>
      </w:r>
      <w:r>
        <w:t>деятельность</w:t>
      </w:r>
      <w:r>
        <w:rPr>
          <w:spacing w:val="36"/>
        </w:rPr>
        <w:t xml:space="preserve"> </w:t>
      </w:r>
      <w:r>
        <w:t>обучающихся</w:t>
      </w:r>
      <w:r>
        <w:rPr>
          <w:spacing w:val="42"/>
        </w:rPr>
        <w:t xml:space="preserve"> </w:t>
      </w:r>
      <w:r w:rsidR="003B0D8D">
        <w:t>МКОУ «Иковская средняя общеобразовательная школа»</w:t>
      </w:r>
      <w:r w:rsidR="003B0D8D">
        <w:rPr>
          <w:spacing w:val="28"/>
        </w:rPr>
        <w:t xml:space="preserve"> </w:t>
      </w:r>
      <w:r>
        <w:t xml:space="preserve"> организована по следующим направлениям:</w:t>
      </w:r>
    </w:p>
    <w:p w14:paraId="5DDEE2D3" w14:textId="77777777" w:rsidR="00413CEB" w:rsidRDefault="00AB3E27">
      <w:pPr>
        <w:pStyle w:val="a5"/>
        <w:numPr>
          <w:ilvl w:val="0"/>
          <w:numId w:val="93"/>
        </w:numPr>
        <w:tabs>
          <w:tab w:val="left" w:pos="2101"/>
        </w:tabs>
        <w:spacing w:line="341" w:lineRule="exact"/>
        <w:ind w:left="2101" w:hanging="359"/>
        <w:jc w:val="left"/>
        <w:rPr>
          <w:sz w:val="28"/>
        </w:rPr>
      </w:pPr>
      <w:r>
        <w:rPr>
          <w:spacing w:val="-2"/>
          <w:sz w:val="28"/>
        </w:rPr>
        <w:t>исследовательское;</w:t>
      </w:r>
    </w:p>
    <w:p w14:paraId="4AB09A82" w14:textId="77777777" w:rsidR="00413CEB" w:rsidRDefault="00AB3E27">
      <w:pPr>
        <w:pStyle w:val="a5"/>
        <w:numPr>
          <w:ilvl w:val="0"/>
          <w:numId w:val="93"/>
        </w:numPr>
        <w:tabs>
          <w:tab w:val="left" w:pos="2101"/>
        </w:tabs>
        <w:spacing w:line="342" w:lineRule="exact"/>
        <w:ind w:left="2101" w:hanging="359"/>
        <w:jc w:val="left"/>
        <w:rPr>
          <w:sz w:val="28"/>
        </w:rPr>
      </w:pPr>
      <w:r>
        <w:rPr>
          <w:spacing w:val="-2"/>
          <w:sz w:val="28"/>
        </w:rPr>
        <w:t>инженерное;</w:t>
      </w:r>
    </w:p>
    <w:p w14:paraId="74244F9B" w14:textId="77777777" w:rsidR="00413CEB" w:rsidRDefault="00AB3E27">
      <w:pPr>
        <w:pStyle w:val="a5"/>
        <w:numPr>
          <w:ilvl w:val="0"/>
          <w:numId w:val="93"/>
        </w:numPr>
        <w:tabs>
          <w:tab w:val="left" w:pos="2101"/>
        </w:tabs>
        <w:spacing w:line="342" w:lineRule="exact"/>
        <w:ind w:left="2101" w:hanging="359"/>
        <w:jc w:val="left"/>
        <w:rPr>
          <w:sz w:val="28"/>
        </w:rPr>
      </w:pPr>
      <w:r>
        <w:rPr>
          <w:spacing w:val="-2"/>
          <w:sz w:val="28"/>
        </w:rPr>
        <w:t>прикладное;</w:t>
      </w:r>
    </w:p>
    <w:p w14:paraId="300EDA1B" w14:textId="77777777" w:rsidR="00413CEB" w:rsidRDefault="00AB3E27">
      <w:pPr>
        <w:pStyle w:val="a5"/>
        <w:numPr>
          <w:ilvl w:val="0"/>
          <w:numId w:val="93"/>
        </w:numPr>
        <w:tabs>
          <w:tab w:val="left" w:pos="2101"/>
        </w:tabs>
        <w:spacing w:line="342" w:lineRule="exact"/>
        <w:ind w:left="2101" w:hanging="359"/>
        <w:jc w:val="left"/>
        <w:rPr>
          <w:sz w:val="28"/>
        </w:rPr>
      </w:pPr>
      <w:r>
        <w:rPr>
          <w:spacing w:val="-2"/>
          <w:sz w:val="28"/>
        </w:rPr>
        <w:t>бизнес-проектирование;</w:t>
      </w:r>
    </w:p>
    <w:p w14:paraId="44D20DC2" w14:textId="77777777" w:rsidR="00413CEB" w:rsidRDefault="00AB3E27">
      <w:pPr>
        <w:pStyle w:val="a5"/>
        <w:numPr>
          <w:ilvl w:val="0"/>
          <w:numId w:val="93"/>
        </w:numPr>
        <w:tabs>
          <w:tab w:val="left" w:pos="2101"/>
        </w:tabs>
        <w:spacing w:line="342" w:lineRule="exact"/>
        <w:ind w:left="2101" w:hanging="359"/>
        <w:jc w:val="left"/>
        <w:rPr>
          <w:sz w:val="28"/>
        </w:rPr>
      </w:pPr>
      <w:r>
        <w:rPr>
          <w:spacing w:val="-2"/>
          <w:sz w:val="28"/>
        </w:rPr>
        <w:t>информационное;</w:t>
      </w:r>
    </w:p>
    <w:p w14:paraId="49669E0C" w14:textId="77777777" w:rsidR="00413CEB" w:rsidRDefault="00AB3E27">
      <w:pPr>
        <w:pStyle w:val="a5"/>
        <w:numPr>
          <w:ilvl w:val="0"/>
          <w:numId w:val="93"/>
        </w:numPr>
        <w:tabs>
          <w:tab w:val="left" w:pos="2101"/>
        </w:tabs>
        <w:spacing w:before="1" w:line="342" w:lineRule="exact"/>
        <w:ind w:left="2101" w:hanging="359"/>
        <w:jc w:val="left"/>
        <w:rPr>
          <w:sz w:val="28"/>
        </w:rPr>
      </w:pPr>
      <w:r>
        <w:rPr>
          <w:spacing w:val="-2"/>
          <w:sz w:val="28"/>
        </w:rPr>
        <w:t>социальное;</w:t>
      </w:r>
    </w:p>
    <w:p w14:paraId="00CA12A5" w14:textId="77777777" w:rsidR="00413CEB" w:rsidRDefault="00AB3E27">
      <w:pPr>
        <w:pStyle w:val="a5"/>
        <w:numPr>
          <w:ilvl w:val="0"/>
          <w:numId w:val="93"/>
        </w:numPr>
        <w:tabs>
          <w:tab w:val="left" w:pos="2101"/>
        </w:tabs>
        <w:spacing w:line="342" w:lineRule="exact"/>
        <w:ind w:left="2101" w:hanging="359"/>
        <w:jc w:val="left"/>
        <w:rPr>
          <w:sz w:val="28"/>
        </w:rPr>
      </w:pPr>
      <w:r>
        <w:rPr>
          <w:spacing w:val="-2"/>
          <w:sz w:val="28"/>
        </w:rPr>
        <w:t>игровое;</w:t>
      </w:r>
    </w:p>
    <w:p w14:paraId="633A0713" w14:textId="77777777" w:rsidR="00413CEB" w:rsidRDefault="00AB3E27">
      <w:pPr>
        <w:pStyle w:val="a5"/>
        <w:numPr>
          <w:ilvl w:val="0"/>
          <w:numId w:val="93"/>
        </w:numPr>
        <w:tabs>
          <w:tab w:val="left" w:pos="2101"/>
        </w:tabs>
        <w:spacing w:line="342" w:lineRule="exact"/>
        <w:ind w:left="2101" w:hanging="359"/>
        <w:jc w:val="left"/>
        <w:rPr>
          <w:sz w:val="28"/>
        </w:rPr>
      </w:pPr>
      <w:r>
        <w:rPr>
          <w:spacing w:val="-2"/>
          <w:sz w:val="28"/>
        </w:rPr>
        <w:t>творческое.</w:t>
      </w:r>
    </w:p>
    <w:p w14:paraId="442E5A84" w14:textId="77777777" w:rsidR="00413CEB" w:rsidRDefault="00AB3E27">
      <w:pPr>
        <w:pStyle w:val="a3"/>
        <w:spacing w:line="242" w:lineRule="auto"/>
        <w:ind w:firstLine="707"/>
        <w:jc w:val="left"/>
      </w:pPr>
      <w:r>
        <w:t xml:space="preserve">На уровне среднего общего образования приоритетными направлениями </w:t>
      </w:r>
      <w:r>
        <w:rPr>
          <w:spacing w:val="-2"/>
        </w:rPr>
        <w:t>являются:</w:t>
      </w:r>
    </w:p>
    <w:p w14:paraId="41534D80" w14:textId="77777777" w:rsidR="00413CEB" w:rsidRDefault="00AB3E27">
      <w:pPr>
        <w:pStyle w:val="a5"/>
        <w:numPr>
          <w:ilvl w:val="0"/>
          <w:numId w:val="93"/>
        </w:numPr>
        <w:tabs>
          <w:tab w:val="left" w:pos="2101"/>
        </w:tabs>
        <w:spacing w:line="336" w:lineRule="exact"/>
        <w:ind w:left="2101" w:hanging="359"/>
        <w:jc w:val="left"/>
        <w:rPr>
          <w:sz w:val="28"/>
        </w:rPr>
      </w:pPr>
      <w:r>
        <w:rPr>
          <w:spacing w:val="-2"/>
          <w:sz w:val="28"/>
        </w:rPr>
        <w:t>социальное;</w:t>
      </w:r>
    </w:p>
    <w:p w14:paraId="33D0EF48" w14:textId="77777777" w:rsidR="00413CEB" w:rsidRDefault="00AB3E27">
      <w:pPr>
        <w:pStyle w:val="a5"/>
        <w:numPr>
          <w:ilvl w:val="0"/>
          <w:numId w:val="93"/>
        </w:numPr>
        <w:tabs>
          <w:tab w:val="left" w:pos="2101"/>
        </w:tabs>
        <w:spacing w:line="342" w:lineRule="exact"/>
        <w:ind w:left="2101" w:hanging="359"/>
        <w:jc w:val="left"/>
        <w:rPr>
          <w:sz w:val="28"/>
        </w:rPr>
      </w:pPr>
      <w:r>
        <w:rPr>
          <w:spacing w:val="-2"/>
          <w:sz w:val="28"/>
        </w:rPr>
        <w:t>бизнес-проектирование;</w:t>
      </w:r>
    </w:p>
    <w:p w14:paraId="71787771" w14:textId="77777777" w:rsidR="00413CEB" w:rsidRDefault="00AB3E27">
      <w:pPr>
        <w:pStyle w:val="a5"/>
        <w:numPr>
          <w:ilvl w:val="0"/>
          <w:numId w:val="93"/>
        </w:numPr>
        <w:tabs>
          <w:tab w:val="left" w:pos="2101"/>
        </w:tabs>
        <w:spacing w:line="342" w:lineRule="exact"/>
        <w:ind w:left="2101" w:hanging="359"/>
        <w:jc w:val="left"/>
        <w:rPr>
          <w:sz w:val="28"/>
        </w:rPr>
      </w:pPr>
      <w:r>
        <w:rPr>
          <w:spacing w:val="-2"/>
          <w:sz w:val="28"/>
        </w:rPr>
        <w:t>исследовательское;</w:t>
      </w:r>
    </w:p>
    <w:p w14:paraId="358B2589" w14:textId="77777777" w:rsidR="00413CEB" w:rsidRDefault="00AB3E27">
      <w:pPr>
        <w:pStyle w:val="a5"/>
        <w:numPr>
          <w:ilvl w:val="0"/>
          <w:numId w:val="93"/>
        </w:numPr>
        <w:tabs>
          <w:tab w:val="left" w:pos="2101"/>
        </w:tabs>
        <w:spacing w:line="342" w:lineRule="exact"/>
        <w:ind w:left="2101" w:hanging="359"/>
        <w:jc w:val="left"/>
        <w:rPr>
          <w:sz w:val="28"/>
        </w:rPr>
      </w:pPr>
      <w:r>
        <w:rPr>
          <w:spacing w:val="-2"/>
          <w:sz w:val="28"/>
        </w:rPr>
        <w:t>инженерное;</w:t>
      </w:r>
    </w:p>
    <w:p w14:paraId="362BB96F" w14:textId="77777777" w:rsidR="00413CEB" w:rsidRDefault="00AB3E27">
      <w:pPr>
        <w:pStyle w:val="a5"/>
        <w:numPr>
          <w:ilvl w:val="0"/>
          <w:numId w:val="93"/>
        </w:numPr>
        <w:tabs>
          <w:tab w:val="left" w:pos="2101"/>
        </w:tabs>
        <w:spacing w:line="342" w:lineRule="exact"/>
        <w:ind w:left="2101" w:hanging="359"/>
        <w:jc w:val="left"/>
        <w:rPr>
          <w:sz w:val="28"/>
        </w:rPr>
      </w:pPr>
      <w:r>
        <w:rPr>
          <w:spacing w:val="-2"/>
          <w:sz w:val="28"/>
        </w:rPr>
        <w:t>информационное.</w:t>
      </w:r>
    </w:p>
    <w:p w14:paraId="4675A7CC" w14:textId="77777777" w:rsidR="00413CEB" w:rsidRDefault="00AB3E27">
      <w:pPr>
        <w:pStyle w:val="a3"/>
        <w:ind w:firstLine="566"/>
        <w:jc w:val="left"/>
      </w:pPr>
      <w:r>
        <w:t>Формы</w:t>
      </w:r>
      <w:r>
        <w:rPr>
          <w:spacing w:val="40"/>
        </w:rPr>
        <w:t xml:space="preserve"> </w:t>
      </w:r>
      <w:r>
        <w:t>организации</w:t>
      </w:r>
      <w:r>
        <w:rPr>
          <w:spacing w:val="40"/>
        </w:rPr>
        <w:t xml:space="preserve"> </w:t>
      </w:r>
      <w:r>
        <w:t>учебно-исследовательской</w:t>
      </w:r>
      <w:r>
        <w:rPr>
          <w:spacing w:val="40"/>
        </w:rPr>
        <w:t xml:space="preserve"> </w:t>
      </w:r>
      <w:r>
        <w:t>деятельности</w:t>
      </w:r>
      <w:r>
        <w:rPr>
          <w:spacing w:val="40"/>
        </w:rPr>
        <w:t xml:space="preserve"> </w:t>
      </w:r>
      <w:r>
        <w:t>на</w:t>
      </w:r>
      <w:r>
        <w:rPr>
          <w:spacing w:val="40"/>
        </w:rPr>
        <w:t xml:space="preserve"> </w:t>
      </w:r>
      <w:r>
        <w:t xml:space="preserve">урочных </w:t>
      </w:r>
      <w:r>
        <w:rPr>
          <w:spacing w:val="-2"/>
        </w:rPr>
        <w:t>занятиях:</w:t>
      </w:r>
    </w:p>
    <w:p w14:paraId="2AB31A19" w14:textId="77777777" w:rsidR="00413CEB" w:rsidRDefault="00413CEB">
      <w:pPr>
        <w:sectPr w:rsidR="00413CEB">
          <w:pgSz w:w="11910" w:h="16840"/>
          <w:pgMar w:top="660" w:right="160" w:bottom="1240" w:left="320" w:header="0" w:footer="985" w:gutter="0"/>
          <w:cols w:space="720"/>
        </w:sectPr>
      </w:pPr>
    </w:p>
    <w:p w14:paraId="33FCF485" w14:textId="77777777" w:rsidR="00413CEB" w:rsidRDefault="00AB3E27">
      <w:pPr>
        <w:pStyle w:val="a5"/>
        <w:numPr>
          <w:ilvl w:val="0"/>
          <w:numId w:val="92"/>
        </w:numPr>
        <w:tabs>
          <w:tab w:val="left" w:pos="1920"/>
        </w:tabs>
        <w:spacing w:before="62"/>
        <w:ind w:right="686" w:firstLine="566"/>
        <w:rPr>
          <w:sz w:val="28"/>
        </w:rPr>
      </w:pPr>
      <w:r>
        <w:rPr>
          <w:sz w:val="28"/>
        </w:rPr>
        <w:lastRenderedPageBreak/>
        <w:t>урок-исследование, урок-лаборатория, урок - творческий отчет, урок изобретательства, урок «Удивительное рядом», урок -</w:t>
      </w:r>
      <w:r>
        <w:rPr>
          <w:spacing w:val="-1"/>
          <w:sz w:val="28"/>
        </w:rPr>
        <w:t xml:space="preserve"> </w:t>
      </w:r>
      <w:r>
        <w:rPr>
          <w:sz w:val="28"/>
        </w:rPr>
        <w:t>рассказ об ученых, урок - защита исследовательских проектов, урок-экспертиза, урок «Патент на открытие», урок открытых мыслей, др.;</w:t>
      </w:r>
    </w:p>
    <w:p w14:paraId="0A3D5814" w14:textId="77777777" w:rsidR="00413CEB" w:rsidRDefault="00AB3E27">
      <w:pPr>
        <w:pStyle w:val="a5"/>
        <w:numPr>
          <w:ilvl w:val="0"/>
          <w:numId w:val="92"/>
        </w:numPr>
        <w:tabs>
          <w:tab w:val="left" w:pos="1874"/>
        </w:tabs>
        <w:spacing w:before="2"/>
        <w:ind w:right="686" w:firstLine="566"/>
        <w:rPr>
          <w:sz w:val="28"/>
        </w:rPr>
      </w:pPr>
      <w:r>
        <w:rPr>
          <w:sz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6E68AEDC" w14:textId="77777777" w:rsidR="00413CEB" w:rsidRDefault="00AB3E27">
      <w:pPr>
        <w:pStyle w:val="a5"/>
        <w:numPr>
          <w:ilvl w:val="0"/>
          <w:numId w:val="92"/>
        </w:numPr>
        <w:tabs>
          <w:tab w:val="left" w:pos="1867"/>
        </w:tabs>
        <w:spacing w:before="1"/>
        <w:ind w:right="682" w:firstLine="566"/>
        <w:rPr>
          <w:sz w:val="28"/>
        </w:rPr>
      </w:pPr>
      <w:r>
        <w:rPr>
          <w:sz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 Формы организации учебно- исследовательской деятельности на внеурочных занятиях:</w:t>
      </w:r>
    </w:p>
    <w:p w14:paraId="41092595" w14:textId="77777777" w:rsidR="00413CEB" w:rsidRDefault="00AB3E27">
      <w:pPr>
        <w:pStyle w:val="a5"/>
        <w:numPr>
          <w:ilvl w:val="0"/>
          <w:numId w:val="92"/>
        </w:numPr>
        <w:tabs>
          <w:tab w:val="left" w:pos="1827"/>
        </w:tabs>
        <w:spacing w:line="320" w:lineRule="exact"/>
        <w:ind w:left="1827" w:hanging="162"/>
        <w:rPr>
          <w:sz w:val="28"/>
        </w:rPr>
      </w:pPr>
      <w:r>
        <w:rPr>
          <w:sz w:val="28"/>
        </w:rPr>
        <w:t>исследовательская</w:t>
      </w:r>
      <w:r>
        <w:rPr>
          <w:spacing w:val="-10"/>
          <w:sz w:val="28"/>
        </w:rPr>
        <w:t xml:space="preserve"> </w:t>
      </w:r>
      <w:r>
        <w:rPr>
          <w:sz w:val="28"/>
        </w:rPr>
        <w:t>практика</w:t>
      </w:r>
      <w:r>
        <w:rPr>
          <w:spacing w:val="-9"/>
          <w:sz w:val="28"/>
        </w:rPr>
        <w:t xml:space="preserve"> </w:t>
      </w:r>
      <w:r>
        <w:rPr>
          <w:spacing w:val="-2"/>
          <w:sz w:val="28"/>
        </w:rPr>
        <w:t>обучающихся;</w:t>
      </w:r>
    </w:p>
    <w:p w14:paraId="16F3A21E" w14:textId="77777777" w:rsidR="00413CEB" w:rsidRDefault="00AB3E27">
      <w:pPr>
        <w:pStyle w:val="a5"/>
        <w:numPr>
          <w:ilvl w:val="0"/>
          <w:numId w:val="92"/>
        </w:numPr>
        <w:tabs>
          <w:tab w:val="left" w:pos="1932"/>
        </w:tabs>
        <w:ind w:right="685" w:firstLine="566"/>
        <w:rPr>
          <w:sz w:val="28"/>
        </w:rPr>
      </w:pPr>
      <w:r>
        <w:rPr>
          <w:sz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14:paraId="1B9F1C56" w14:textId="77777777" w:rsidR="00413CEB" w:rsidRDefault="00AB3E27">
      <w:pPr>
        <w:pStyle w:val="a5"/>
        <w:numPr>
          <w:ilvl w:val="0"/>
          <w:numId w:val="92"/>
        </w:numPr>
        <w:tabs>
          <w:tab w:val="left" w:pos="2035"/>
        </w:tabs>
        <w:spacing w:before="1"/>
        <w:ind w:right="684" w:firstLine="566"/>
        <w:rPr>
          <w:sz w:val="28"/>
        </w:rPr>
      </w:pPr>
      <w:r>
        <w:rPr>
          <w:sz w:val="28"/>
        </w:rPr>
        <w:t>факультативные занятия, предполагающие углубленное изучение предмета, дают большие возможности для реализации учебно- исследовательской деятельности обучающихся; ученическое научно- 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научными обществами обучающихся других школ;</w:t>
      </w:r>
    </w:p>
    <w:p w14:paraId="420ED500" w14:textId="77777777" w:rsidR="00413CEB" w:rsidRDefault="00AB3E27">
      <w:pPr>
        <w:pStyle w:val="a5"/>
        <w:numPr>
          <w:ilvl w:val="0"/>
          <w:numId w:val="92"/>
        </w:numPr>
        <w:tabs>
          <w:tab w:val="left" w:pos="1893"/>
        </w:tabs>
        <w:spacing w:before="1"/>
        <w:ind w:right="684" w:firstLine="566"/>
        <w:rPr>
          <w:sz w:val="28"/>
        </w:rPr>
      </w:pPr>
      <w:r>
        <w:rPr>
          <w:sz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данныхмероприятий. Среди возможных форм представления результатов проектной деятельности можно выделить следующие:</w:t>
      </w:r>
    </w:p>
    <w:p w14:paraId="4E0E3EF6" w14:textId="77777777" w:rsidR="00413CEB" w:rsidRDefault="00AB3E27">
      <w:pPr>
        <w:pStyle w:val="a5"/>
        <w:numPr>
          <w:ilvl w:val="0"/>
          <w:numId w:val="91"/>
        </w:numPr>
        <w:tabs>
          <w:tab w:val="left" w:pos="1875"/>
        </w:tabs>
        <w:spacing w:line="321" w:lineRule="exact"/>
        <w:ind w:left="1875" w:hanging="210"/>
        <w:jc w:val="left"/>
        <w:rPr>
          <w:sz w:val="28"/>
        </w:rPr>
      </w:pPr>
      <w:r>
        <w:rPr>
          <w:sz w:val="28"/>
        </w:rPr>
        <w:t>макеты,</w:t>
      </w:r>
      <w:r>
        <w:rPr>
          <w:spacing w:val="-8"/>
          <w:sz w:val="28"/>
        </w:rPr>
        <w:t xml:space="preserve"> </w:t>
      </w:r>
      <w:r>
        <w:rPr>
          <w:sz w:val="28"/>
        </w:rPr>
        <w:t>модели,</w:t>
      </w:r>
      <w:r>
        <w:rPr>
          <w:spacing w:val="-6"/>
          <w:sz w:val="28"/>
        </w:rPr>
        <w:t xml:space="preserve"> </w:t>
      </w:r>
      <w:r>
        <w:rPr>
          <w:sz w:val="28"/>
        </w:rPr>
        <w:t>рабочие</w:t>
      </w:r>
      <w:r>
        <w:rPr>
          <w:spacing w:val="-7"/>
          <w:sz w:val="28"/>
        </w:rPr>
        <w:t xml:space="preserve"> </w:t>
      </w:r>
      <w:r>
        <w:rPr>
          <w:sz w:val="28"/>
        </w:rPr>
        <w:t>установки,</w:t>
      </w:r>
      <w:r>
        <w:rPr>
          <w:spacing w:val="-6"/>
          <w:sz w:val="28"/>
        </w:rPr>
        <w:t xml:space="preserve"> </w:t>
      </w:r>
      <w:r>
        <w:rPr>
          <w:sz w:val="28"/>
        </w:rPr>
        <w:t>схемы,</w:t>
      </w:r>
      <w:r>
        <w:rPr>
          <w:spacing w:val="-7"/>
          <w:sz w:val="28"/>
        </w:rPr>
        <w:t xml:space="preserve"> </w:t>
      </w:r>
      <w:r>
        <w:rPr>
          <w:sz w:val="28"/>
        </w:rPr>
        <w:t>план-</w:t>
      </w:r>
      <w:r>
        <w:rPr>
          <w:spacing w:val="-2"/>
          <w:sz w:val="28"/>
        </w:rPr>
        <w:t>карты;</w:t>
      </w:r>
    </w:p>
    <w:p w14:paraId="139234AB" w14:textId="77777777" w:rsidR="00413CEB" w:rsidRDefault="00AB3E27">
      <w:pPr>
        <w:pStyle w:val="a5"/>
        <w:numPr>
          <w:ilvl w:val="0"/>
          <w:numId w:val="91"/>
        </w:numPr>
        <w:tabs>
          <w:tab w:val="left" w:pos="1875"/>
        </w:tabs>
        <w:spacing w:before="2" w:line="322" w:lineRule="exact"/>
        <w:ind w:left="1875" w:hanging="210"/>
        <w:jc w:val="left"/>
        <w:rPr>
          <w:sz w:val="28"/>
        </w:rPr>
      </w:pPr>
      <w:r>
        <w:rPr>
          <w:sz w:val="28"/>
        </w:rPr>
        <w:t>постеры,</w:t>
      </w:r>
      <w:r>
        <w:rPr>
          <w:spacing w:val="-8"/>
          <w:sz w:val="28"/>
        </w:rPr>
        <w:t xml:space="preserve"> </w:t>
      </w:r>
      <w:r>
        <w:rPr>
          <w:spacing w:val="-2"/>
          <w:sz w:val="28"/>
        </w:rPr>
        <w:t>презентации;</w:t>
      </w:r>
    </w:p>
    <w:p w14:paraId="6AFB3AAB" w14:textId="77777777" w:rsidR="00413CEB" w:rsidRDefault="00AB3E27">
      <w:pPr>
        <w:pStyle w:val="a5"/>
        <w:numPr>
          <w:ilvl w:val="0"/>
          <w:numId w:val="91"/>
        </w:numPr>
        <w:tabs>
          <w:tab w:val="left" w:pos="1875"/>
        </w:tabs>
        <w:spacing w:line="322" w:lineRule="exact"/>
        <w:ind w:left="1875" w:hanging="210"/>
        <w:jc w:val="left"/>
        <w:rPr>
          <w:sz w:val="28"/>
        </w:rPr>
      </w:pPr>
      <w:r>
        <w:rPr>
          <w:sz w:val="28"/>
        </w:rPr>
        <w:t>альбомы,</w:t>
      </w:r>
      <w:r>
        <w:rPr>
          <w:spacing w:val="-8"/>
          <w:sz w:val="28"/>
        </w:rPr>
        <w:t xml:space="preserve"> </w:t>
      </w:r>
      <w:r>
        <w:rPr>
          <w:sz w:val="28"/>
        </w:rPr>
        <w:t>буклеты,</w:t>
      </w:r>
      <w:r>
        <w:rPr>
          <w:spacing w:val="-6"/>
          <w:sz w:val="28"/>
        </w:rPr>
        <w:t xml:space="preserve"> </w:t>
      </w:r>
      <w:r>
        <w:rPr>
          <w:sz w:val="28"/>
        </w:rPr>
        <w:t>брошюры,</w:t>
      </w:r>
      <w:r>
        <w:rPr>
          <w:spacing w:val="-6"/>
          <w:sz w:val="28"/>
        </w:rPr>
        <w:t xml:space="preserve"> </w:t>
      </w:r>
      <w:r>
        <w:rPr>
          <w:spacing w:val="-2"/>
          <w:sz w:val="28"/>
        </w:rPr>
        <w:t>книги;</w:t>
      </w:r>
    </w:p>
    <w:p w14:paraId="430694F4" w14:textId="77777777" w:rsidR="00413CEB" w:rsidRDefault="00AB3E27">
      <w:pPr>
        <w:pStyle w:val="a5"/>
        <w:numPr>
          <w:ilvl w:val="0"/>
          <w:numId w:val="91"/>
        </w:numPr>
        <w:tabs>
          <w:tab w:val="left" w:pos="1875"/>
        </w:tabs>
        <w:spacing w:line="322" w:lineRule="exact"/>
        <w:ind w:left="1875" w:hanging="210"/>
        <w:jc w:val="left"/>
        <w:rPr>
          <w:sz w:val="28"/>
        </w:rPr>
      </w:pPr>
      <w:r>
        <w:rPr>
          <w:sz w:val="28"/>
        </w:rPr>
        <w:t>реконструкции</w:t>
      </w:r>
      <w:r>
        <w:rPr>
          <w:spacing w:val="-9"/>
          <w:sz w:val="28"/>
        </w:rPr>
        <w:t xml:space="preserve"> </w:t>
      </w:r>
      <w:r>
        <w:rPr>
          <w:spacing w:val="-2"/>
          <w:sz w:val="28"/>
        </w:rPr>
        <w:t>событий;</w:t>
      </w:r>
    </w:p>
    <w:p w14:paraId="6E8D1E98" w14:textId="77777777" w:rsidR="00413CEB" w:rsidRDefault="00AB3E27">
      <w:pPr>
        <w:pStyle w:val="a5"/>
        <w:numPr>
          <w:ilvl w:val="0"/>
          <w:numId w:val="91"/>
        </w:numPr>
        <w:tabs>
          <w:tab w:val="left" w:pos="1875"/>
        </w:tabs>
        <w:spacing w:line="322" w:lineRule="exact"/>
        <w:ind w:left="1875" w:hanging="210"/>
        <w:jc w:val="left"/>
        <w:rPr>
          <w:sz w:val="28"/>
        </w:rPr>
      </w:pPr>
      <w:r>
        <w:rPr>
          <w:sz w:val="28"/>
        </w:rPr>
        <w:t>эссе,</w:t>
      </w:r>
      <w:r>
        <w:rPr>
          <w:spacing w:val="-5"/>
          <w:sz w:val="28"/>
        </w:rPr>
        <w:t xml:space="preserve"> </w:t>
      </w:r>
      <w:r>
        <w:rPr>
          <w:sz w:val="28"/>
        </w:rPr>
        <w:t>рассказы,</w:t>
      </w:r>
      <w:r>
        <w:rPr>
          <w:spacing w:val="-4"/>
          <w:sz w:val="28"/>
        </w:rPr>
        <w:t xml:space="preserve"> </w:t>
      </w:r>
      <w:r>
        <w:rPr>
          <w:sz w:val="28"/>
        </w:rPr>
        <w:t>стихи,</w:t>
      </w:r>
      <w:r>
        <w:rPr>
          <w:spacing w:val="-5"/>
          <w:sz w:val="28"/>
        </w:rPr>
        <w:t xml:space="preserve"> </w:t>
      </w:r>
      <w:r>
        <w:rPr>
          <w:spacing w:val="-2"/>
          <w:sz w:val="28"/>
        </w:rPr>
        <w:t>рисунки;</w:t>
      </w:r>
    </w:p>
    <w:p w14:paraId="36DB91C6" w14:textId="77777777" w:rsidR="00413CEB" w:rsidRDefault="00AB3E27">
      <w:pPr>
        <w:pStyle w:val="a5"/>
        <w:numPr>
          <w:ilvl w:val="0"/>
          <w:numId w:val="91"/>
        </w:numPr>
        <w:tabs>
          <w:tab w:val="left" w:pos="2137"/>
          <w:tab w:val="left" w:pos="3811"/>
          <w:tab w:val="left" w:pos="6410"/>
          <w:tab w:val="left" w:pos="8209"/>
          <w:tab w:val="left" w:pos="9781"/>
        </w:tabs>
        <w:ind w:right="685" w:firstLine="566"/>
        <w:jc w:val="left"/>
        <w:rPr>
          <w:sz w:val="28"/>
        </w:rPr>
      </w:pPr>
      <w:r>
        <w:rPr>
          <w:spacing w:val="-2"/>
          <w:sz w:val="28"/>
        </w:rPr>
        <w:t>результаты</w:t>
      </w:r>
      <w:r>
        <w:rPr>
          <w:sz w:val="28"/>
        </w:rPr>
        <w:tab/>
      </w:r>
      <w:r>
        <w:rPr>
          <w:spacing w:val="-2"/>
          <w:sz w:val="28"/>
        </w:rPr>
        <w:t>исследовательских</w:t>
      </w:r>
      <w:r>
        <w:rPr>
          <w:sz w:val="28"/>
        </w:rPr>
        <w:tab/>
      </w:r>
      <w:r>
        <w:rPr>
          <w:spacing w:val="-2"/>
          <w:sz w:val="28"/>
        </w:rPr>
        <w:t>экспедиций,</w:t>
      </w:r>
      <w:r>
        <w:rPr>
          <w:sz w:val="28"/>
        </w:rPr>
        <w:tab/>
      </w:r>
      <w:r>
        <w:rPr>
          <w:spacing w:val="-2"/>
          <w:sz w:val="28"/>
        </w:rPr>
        <w:t>обработки</w:t>
      </w:r>
      <w:r>
        <w:rPr>
          <w:sz w:val="28"/>
        </w:rPr>
        <w:tab/>
      </w:r>
      <w:r>
        <w:rPr>
          <w:spacing w:val="-2"/>
          <w:sz w:val="28"/>
        </w:rPr>
        <w:t>архивов имемуаров;</w:t>
      </w:r>
    </w:p>
    <w:p w14:paraId="207429C8" w14:textId="77777777" w:rsidR="00413CEB" w:rsidRDefault="00AB3E27">
      <w:pPr>
        <w:pStyle w:val="a5"/>
        <w:numPr>
          <w:ilvl w:val="0"/>
          <w:numId w:val="91"/>
        </w:numPr>
        <w:tabs>
          <w:tab w:val="left" w:pos="1875"/>
        </w:tabs>
        <w:spacing w:line="321" w:lineRule="exact"/>
        <w:ind w:left="1875" w:hanging="210"/>
        <w:jc w:val="left"/>
        <w:rPr>
          <w:sz w:val="28"/>
        </w:rPr>
      </w:pPr>
      <w:r>
        <w:rPr>
          <w:sz w:val="28"/>
        </w:rPr>
        <w:t>документальные</w:t>
      </w:r>
      <w:r>
        <w:rPr>
          <w:spacing w:val="-8"/>
          <w:sz w:val="28"/>
        </w:rPr>
        <w:t xml:space="preserve"> </w:t>
      </w:r>
      <w:r>
        <w:rPr>
          <w:sz w:val="28"/>
        </w:rPr>
        <w:t>фильмы,</w:t>
      </w:r>
      <w:r>
        <w:rPr>
          <w:spacing w:val="-8"/>
          <w:sz w:val="28"/>
        </w:rPr>
        <w:t xml:space="preserve"> </w:t>
      </w:r>
      <w:r>
        <w:rPr>
          <w:spacing w:val="-2"/>
          <w:sz w:val="28"/>
        </w:rPr>
        <w:t>мультфильмы;</w:t>
      </w:r>
    </w:p>
    <w:p w14:paraId="237390C2" w14:textId="77777777" w:rsidR="00413CEB" w:rsidRDefault="00AB3E27">
      <w:pPr>
        <w:pStyle w:val="a5"/>
        <w:numPr>
          <w:ilvl w:val="0"/>
          <w:numId w:val="91"/>
        </w:numPr>
        <w:tabs>
          <w:tab w:val="left" w:pos="1944"/>
        </w:tabs>
        <w:spacing w:before="2" w:line="322" w:lineRule="exact"/>
        <w:ind w:left="1944" w:hanging="210"/>
        <w:jc w:val="left"/>
        <w:rPr>
          <w:sz w:val="28"/>
        </w:rPr>
      </w:pPr>
      <w:r>
        <w:rPr>
          <w:sz w:val="28"/>
        </w:rPr>
        <w:t>выставки,</w:t>
      </w:r>
      <w:r>
        <w:rPr>
          <w:spacing w:val="-6"/>
          <w:sz w:val="28"/>
        </w:rPr>
        <w:t xml:space="preserve"> </w:t>
      </w:r>
      <w:r>
        <w:rPr>
          <w:sz w:val="28"/>
        </w:rPr>
        <w:t>игры,</w:t>
      </w:r>
      <w:r>
        <w:rPr>
          <w:spacing w:val="-6"/>
          <w:sz w:val="28"/>
        </w:rPr>
        <w:t xml:space="preserve"> </w:t>
      </w:r>
      <w:r>
        <w:rPr>
          <w:sz w:val="28"/>
        </w:rPr>
        <w:t>тематические</w:t>
      </w:r>
      <w:r>
        <w:rPr>
          <w:spacing w:val="-5"/>
          <w:sz w:val="28"/>
        </w:rPr>
        <w:t xml:space="preserve"> </w:t>
      </w:r>
      <w:r>
        <w:rPr>
          <w:sz w:val="28"/>
        </w:rPr>
        <w:t>вечера,</w:t>
      </w:r>
      <w:r>
        <w:rPr>
          <w:spacing w:val="-7"/>
          <w:sz w:val="28"/>
        </w:rPr>
        <w:t xml:space="preserve"> </w:t>
      </w:r>
      <w:r>
        <w:rPr>
          <w:spacing w:val="-2"/>
          <w:sz w:val="28"/>
        </w:rPr>
        <w:t>концерты;</w:t>
      </w:r>
    </w:p>
    <w:p w14:paraId="238537AC" w14:textId="77777777" w:rsidR="00413CEB" w:rsidRDefault="00AB3E27">
      <w:pPr>
        <w:pStyle w:val="a5"/>
        <w:numPr>
          <w:ilvl w:val="0"/>
          <w:numId w:val="91"/>
        </w:numPr>
        <w:tabs>
          <w:tab w:val="left" w:pos="1875"/>
        </w:tabs>
        <w:ind w:left="1875" w:hanging="210"/>
        <w:jc w:val="left"/>
        <w:rPr>
          <w:sz w:val="28"/>
        </w:rPr>
      </w:pPr>
      <w:r>
        <w:rPr>
          <w:sz w:val="28"/>
        </w:rPr>
        <w:t>сценарии</w:t>
      </w:r>
      <w:r>
        <w:rPr>
          <w:spacing w:val="-8"/>
          <w:sz w:val="28"/>
        </w:rPr>
        <w:t xml:space="preserve"> </w:t>
      </w:r>
      <w:r>
        <w:rPr>
          <w:spacing w:val="-2"/>
          <w:sz w:val="28"/>
        </w:rPr>
        <w:t>мероприятий;</w:t>
      </w:r>
    </w:p>
    <w:p w14:paraId="48B5891E" w14:textId="77777777" w:rsidR="00413CEB" w:rsidRDefault="00AB3E27">
      <w:pPr>
        <w:pStyle w:val="a5"/>
        <w:numPr>
          <w:ilvl w:val="0"/>
          <w:numId w:val="91"/>
        </w:numPr>
        <w:tabs>
          <w:tab w:val="left" w:pos="2039"/>
          <w:tab w:val="left" w:pos="3542"/>
          <w:tab w:val="left" w:pos="5349"/>
          <w:tab w:val="left" w:pos="7147"/>
          <w:tab w:val="left" w:pos="9161"/>
          <w:tab w:val="left" w:pos="9925"/>
        </w:tabs>
        <w:ind w:right="688" w:firstLine="566"/>
        <w:jc w:val="left"/>
        <w:rPr>
          <w:sz w:val="28"/>
        </w:rPr>
      </w:pPr>
      <w:r>
        <w:rPr>
          <w:spacing w:val="-2"/>
          <w:sz w:val="28"/>
        </w:rPr>
        <w:t>веб-сайты,</w:t>
      </w:r>
      <w:r>
        <w:rPr>
          <w:sz w:val="28"/>
        </w:rPr>
        <w:tab/>
      </w:r>
      <w:r>
        <w:rPr>
          <w:spacing w:val="-2"/>
          <w:sz w:val="28"/>
        </w:rPr>
        <w:t>программное</w:t>
      </w:r>
      <w:r>
        <w:rPr>
          <w:sz w:val="28"/>
        </w:rPr>
        <w:tab/>
      </w:r>
      <w:r>
        <w:rPr>
          <w:spacing w:val="-2"/>
          <w:sz w:val="28"/>
        </w:rPr>
        <w:t>обеспечение,</w:t>
      </w:r>
      <w:r>
        <w:rPr>
          <w:sz w:val="28"/>
        </w:rPr>
        <w:tab/>
      </w:r>
      <w:r>
        <w:rPr>
          <w:spacing w:val="-2"/>
          <w:sz w:val="28"/>
        </w:rPr>
        <w:t>компакт-диски</w:t>
      </w:r>
      <w:r>
        <w:rPr>
          <w:sz w:val="28"/>
        </w:rPr>
        <w:tab/>
      </w:r>
      <w:r>
        <w:rPr>
          <w:spacing w:val="-4"/>
          <w:sz w:val="28"/>
        </w:rPr>
        <w:t>(или</w:t>
      </w:r>
      <w:r>
        <w:rPr>
          <w:sz w:val="28"/>
        </w:rPr>
        <w:tab/>
      </w:r>
      <w:r>
        <w:rPr>
          <w:spacing w:val="-2"/>
          <w:sz w:val="28"/>
        </w:rPr>
        <w:t xml:space="preserve">другие </w:t>
      </w:r>
      <w:r>
        <w:rPr>
          <w:sz w:val="28"/>
        </w:rPr>
        <w:t>цифровые носители);</w:t>
      </w:r>
    </w:p>
    <w:p w14:paraId="775A103F" w14:textId="77777777" w:rsidR="00413CEB" w:rsidRDefault="00AB3E27">
      <w:pPr>
        <w:pStyle w:val="a5"/>
        <w:numPr>
          <w:ilvl w:val="0"/>
          <w:numId w:val="91"/>
        </w:numPr>
        <w:tabs>
          <w:tab w:val="left" w:pos="1875"/>
        </w:tabs>
        <w:spacing w:line="321" w:lineRule="exact"/>
        <w:ind w:left="1875" w:hanging="210"/>
        <w:jc w:val="left"/>
        <w:rPr>
          <w:sz w:val="28"/>
        </w:rPr>
      </w:pPr>
      <w:r>
        <w:rPr>
          <w:sz w:val="28"/>
        </w:rPr>
        <w:t>и</w:t>
      </w:r>
      <w:r>
        <w:rPr>
          <w:spacing w:val="-3"/>
          <w:sz w:val="28"/>
        </w:rPr>
        <w:t xml:space="preserve"> </w:t>
      </w:r>
      <w:r>
        <w:rPr>
          <w:sz w:val="28"/>
        </w:rPr>
        <w:t>могие</w:t>
      </w:r>
      <w:r>
        <w:rPr>
          <w:spacing w:val="-3"/>
          <w:sz w:val="28"/>
        </w:rPr>
        <w:t xml:space="preserve"> </w:t>
      </w:r>
      <w:r>
        <w:rPr>
          <w:spacing w:val="-2"/>
          <w:sz w:val="28"/>
        </w:rPr>
        <w:t>другие.</w:t>
      </w:r>
    </w:p>
    <w:p w14:paraId="552E449C" w14:textId="77777777" w:rsidR="00413CEB" w:rsidRDefault="00413CEB">
      <w:pPr>
        <w:spacing w:line="321" w:lineRule="exact"/>
        <w:rPr>
          <w:sz w:val="28"/>
        </w:rPr>
        <w:sectPr w:rsidR="00413CEB">
          <w:pgSz w:w="11910" w:h="16840"/>
          <w:pgMar w:top="620" w:right="160" w:bottom="1240" w:left="320" w:header="0" w:footer="985" w:gutter="0"/>
          <w:cols w:space="720"/>
        </w:sectPr>
      </w:pPr>
    </w:p>
    <w:p w14:paraId="6B0AFB19" w14:textId="77777777" w:rsidR="00413CEB" w:rsidRDefault="00AB3E27">
      <w:pPr>
        <w:pStyle w:val="a3"/>
        <w:spacing w:before="62"/>
        <w:ind w:right="685" w:firstLine="566"/>
      </w:pPr>
      <w:r>
        <w:lastRenderedPageBreak/>
        <w:t xml:space="preserve">Результаты также могут быть представлены в ходе проведения конференций, семинаров, слетов, съездов, ассамблей и круглых столов. Итоги учебно-исследовательской деятельности можно представить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w:t>
      </w:r>
      <w:r>
        <w:rPr>
          <w:spacing w:val="-2"/>
        </w:rPr>
        <w:t>образцов</w:t>
      </w:r>
    </w:p>
    <w:p w14:paraId="1F4FD38A" w14:textId="77777777" w:rsidR="00413CEB" w:rsidRDefault="00AB3E27">
      <w:pPr>
        <w:pStyle w:val="110"/>
        <w:numPr>
          <w:ilvl w:val="0"/>
          <w:numId w:val="123"/>
        </w:numPr>
        <w:tabs>
          <w:tab w:val="left" w:pos="2130"/>
        </w:tabs>
        <w:spacing w:before="8" w:line="240" w:lineRule="auto"/>
        <w:ind w:right="687" w:firstLine="707"/>
        <w:jc w:val="both"/>
      </w:pPr>
      <w:r>
        <w:t>Планируемые результаты учебно-исследовательской и проектной деятельности обучающихся в рамках урочной и внеурочной деятельности</w:t>
      </w:r>
    </w:p>
    <w:p w14:paraId="54730682" w14:textId="77777777" w:rsidR="00413CEB" w:rsidRDefault="00AB3E27">
      <w:pPr>
        <w:pStyle w:val="a3"/>
        <w:ind w:right="692" w:firstLine="707"/>
      </w:pPr>
      <w:r>
        <w:t>В результате учебно-исследовательской и проектной деятельности обучающиеся получат представление:</w:t>
      </w:r>
    </w:p>
    <w:p w14:paraId="5BCD9DF7" w14:textId="77777777" w:rsidR="00413CEB" w:rsidRDefault="00AB3E27">
      <w:pPr>
        <w:pStyle w:val="a5"/>
        <w:numPr>
          <w:ilvl w:val="0"/>
          <w:numId w:val="90"/>
        </w:numPr>
        <w:tabs>
          <w:tab w:val="left" w:pos="2090"/>
        </w:tabs>
        <w:ind w:right="691" w:firstLine="707"/>
        <w:rPr>
          <w:sz w:val="28"/>
        </w:rPr>
      </w:pPr>
      <w:r>
        <w:rPr>
          <w:sz w:val="28"/>
        </w:rPr>
        <w:t xml:space="preserve">о философских и методологических основаниях научной деятельности и научных методах, применяемых в исследовательской и проектной </w:t>
      </w:r>
      <w:r>
        <w:rPr>
          <w:spacing w:val="-2"/>
          <w:sz w:val="28"/>
        </w:rPr>
        <w:t>деятельности;</w:t>
      </w:r>
    </w:p>
    <w:p w14:paraId="7A31E66B" w14:textId="77777777" w:rsidR="00413CEB" w:rsidRDefault="00AB3E27">
      <w:pPr>
        <w:pStyle w:val="a5"/>
        <w:numPr>
          <w:ilvl w:val="0"/>
          <w:numId w:val="90"/>
        </w:numPr>
        <w:tabs>
          <w:tab w:val="left" w:pos="2090"/>
        </w:tabs>
        <w:ind w:right="693" w:firstLine="707"/>
        <w:rPr>
          <w:sz w:val="28"/>
        </w:rPr>
      </w:pPr>
      <w:r>
        <w:rPr>
          <w:sz w:val="28"/>
        </w:rPr>
        <w:t xml:space="preserve">о таких понятиях, как концепция, научная гипотеза, метод, эксперимент, надежность гипотезы, модель, метод сбора и метод анализа </w:t>
      </w:r>
      <w:r>
        <w:rPr>
          <w:spacing w:val="-2"/>
          <w:sz w:val="28"/>
        </w:rPr>
        <w:t>данных;</w:t>
      </w:r>
    </w:p>
    <w:p w14:paraId="676180F8" w14:textId="77777777" w:rsidR="00413CEB" w:rsidRDefault="00AB3E27">
      <w:pPr>
        <w:pStyle w:val="a5"/>
        <w:numPr>
          <w:ilvl w:val="0"/>
          <w:numId w:val="90"/>
        </w:numPr>
        <w:tabs>
          <w:tab w:val="left" w:pos="2090"/>
        </w:tabs>
        <w:ind w:right="694" w:firstLine="707"/>
        <w:rPr>
          <w:sz w:val="28"/>
        </w:rPr>
      </w:pPr>
      <w:r>
        <w:rPr>
          <w:sz w:val="28"/>
        </w:rPr>
        <w:t>о том, чем отличаются исследования в гуманитарных областях от исследований в естественных науках;</w:t>
      </w:r>
    </w:p>
    <w:p w14:paraId="229D8BBA" w14:textId="77777777" w:rsidR="00413CEB" w:rsidRDefault="00AB3E27">
      <w:pPr>
        <w:pStyle w:val="a5"/>
        <w:numPr>
          <w:ilvl w:val="0"/>
          <w:numId w:val="90"/>
        </w:numPr>
        <w:tabs>
          <w:tab w:val="left" w:pos="2091"/>
        </w:tabs>
        <w:spacing w:line="321" w:lineRule="exact"/>
        <w:ind w:left="2091" w:hanging="285"/>
        <w:rPr>
          <w:sz w:val="28"/>
        </w:rPr>
      </w:pPr>
      <w:r>
        <w:rPr>
          <w:sz w:val="28"/>
        </w:rPr>
        <w:t>об</w:t>
      </w:r>
      <w:r>
        <w:rPr>
          <w:spacing w:val="-5"/>
          <w:sz w:val="28"/>
        </w:rPr>
        <w:t xml:space="preserve"> </w:t>
      </w:r>
      <w:r>
        <w:rPr>
          <w:sz w:val="28"/>
        </w:rPr>
        <w:t>истории</w:t>
      </w:r>
      <w:r>
        <w:rPr>
          <w:spacing w:val="-5"/>
          <w:sz w:val="28"/>
        </w:rPr>
        <w:t xml:space="preserve"> </w:t>
      </w:r>
      <w:r>
        <w:rPr>
          <w:spacing w:val="-2"/>
          <w:sz w:val="28"/>
        </w:rPr>
        <w:t>науки;</w:t>
      </w:r>
    </w:p>
    <w:p w14:paraId="11062C0D" w14:textId="77777777" w:rsidR="00413CEB" w:rsidRDefault="00AB3E27">
      <w:pPr>
        <w:pStyle w:val="a5"/>
        <w:numPr>
          <w:ilvl w:val="0"/>
          <w:numId w:val="90"/>
        </w:numPr>
        <w:tabs>
          <w:tab w:val="left" w:pos="2091"/>
        </w:tabs>
        <w:spacing w:line="322" w:lineRule="exact"/>
        <w:ind w:left="2091" w:hanging="285"/>
        <w:rPr>
          <w:sz w:val="28"/>
        </w:rPr>
      </w:pPr>
      <w:r>
        <w:rPr>
          <w:sz w:val="28"/>
        </w:rPr>
        <w:t>о</w:t>
      </w:r>
      <w:r>
        <w:rPr>
          <w:spacing w:val="-6"/>
          <w:sz w:val="28"/>
        </w:rPr>
        <w:t xml:space="preserve"> </w:t>
      </w:r>
      <w:r>
        <w:rPr>
          <w:sz w:val="28"/>
        </w:rPr>
        <w:t>новейших</w:t>
      </w:r>
      <w:r>
        <w:rPr>
          <w:spacing w:val="-3"/>
          <w:sz w:val="28"/>
        </w:rPr>
        <w:t xml:space="preserve"> </w:t>
      </w:r>
      <w:r>
        <w:rPr>
          <w:sz w:val="28"/>
        </w:rPr>
        <w:t>разработках</w:t>
      </w:r>
      <w:r>
        <w:rPr>
          <w:spacing w:val="-3"/>
          <w:sz w:val="28"/>
        </w:rPr>
        <w:t xml:space="preserve"> </w:t>
      </w:r>
      <w:r>
        <w:rPr>
          <w:sz w:val="28"/>
        </w:rPr>
        <w:t>в</w:t>
      </w:r>
      <w:r>
        <w:rPr>
          <w:spacing w:val="-6"/>
          <w:sz w:val="28"/>
        </w:rPr>
        <w:t xml:space="preserve"> </w:t>
      </w:r>
      <w:r>
        <w:rPr>
          <w:sz w:val="28"/>
        </w:rPr>
        <w:t>области</w:t>
      </w:r>
      <w:r>
        <w:rPr>
          <w:spacing w:val="-4"/>
          <w:sz w:val="28"/>
        </w:rPr>
        <w:t xml:space="preserve"> </w:t>
      </w:r>
      <w:r>
        <w:rPr>
          <w:sz w:val="28"/>
        </w:rPr>
        <w:t>науки</w:t>
      </w:r>
      <w:r>
        <w:rPr>
          <w:spacing w:val="-3"/>
          <w:sz w:val="28"/>
        </w:rPr>
        <w:t xml:space="preserve"> </w:t>
      </w:r>
      <w:r>
        <w:rPr>
          <w:sz w:val="28"/>
        </w:rPr>
        <w:t>и</w:t>
      </w:r>
      <w:r>
        <w:rPr>
          <w:spacing w:val="-4"/>
          <w:sz w:val="28"/>
        </w:rPr>
        <w:t xml:space="preserve"> </w:t>
      </w:r>
      <w:r>
        <w:rPr>
          <w:spacing w:val="-2"/>
          <w:sz w:val="28"/>
        </w:rPr>
        <w:t>технологий;</w:t>
      </w:r>
    </w:p>
    <w:p w14:paraId="34D49B28" w14:textId="77777777" w:rsidR="00413CEB" w:rsidRDefault="00AB3E27">
      <w:pPr>
        <w:pStyle w:val="a5"/>
        <w:numPr>
          <w:ilvl w:val="0"/>
          <w:numId w:val="90"/>
        </w:numPr>
        <w:tabs>
          <w:tab w:val="left" w:pos="2090"/>
        </w:tabs>
        <w:ind w:right="690" w:firstLine="707"/>
        <w:rPr>
          <w:sz w:val="28"/>
        </w:rPr>
      </w:pPr>
      <w:r>
        <w:rPr>
          <w:sz w:val="28"/>
        </w:rPr>
        <w:t>о правилах и законах, регулирующих отношения в научной, изобретательской и исследовательских областях деятельности (патентное</w:t>
      </w:r>
      <w:r>
        <w:rPr>
          <w:spacing w:val="40"/>
          <w:sz w:val="28"/>
        </w:rPr>
        <w:t xml:space="preserve"> </w:t>
      </w:r>
      <w:r>
        <w:rPr>
          <w:sz w:val="28"/>
        </w:rPr>
        <w:t>право, защита авторского права и др.);</w:t>
      </w:r>
    </w:p>
    <w:p w14:paraId="5B511C5B" w14:textId="77777777" w:rsidR="00413CEB" w:rsidRDefault="00AB3E27">
      <w:pPr>
        <w:pStyle w:val="a5"/>
        <w:numPr>
          <w:ilvl w:val="0"/>
          <w:numId w:val="90"/>
        </w:numPr>
        <w:tabs>
          <w:tab w:val="left" w:pos="2090"/>
        </w:tabs>
        <w:ind w:right="689" w:firstLine="707"/>
        <w:rPr>
          <w:sz w:val="28"/>
        </w:rPr>
      </w:pPr>
      <w:r>
        <w:rPr>
          <w:sz w:val="28"/>
        </w:rPr>
        <w:t>о деятельности организаций, сообществ и структур, заинтересованных</w:t>
      </w:r>
      <w:r>
        <w:rPr>
          <w:spacing w:val="40"/>
          <w:sz w:val="28"/>
        </w:rPr>
        <w:t xml:space="preserve"> </w:t>
      </w:r>
      <w:r>
        <w:rPr>
          <w:sz w:val="28"/>
        </w:rPr>
        <w:t>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14:paraId="51B9AC32" w14:textId="77777777" w:rsidR="00413CEB" w:rsidRDefault="00AB3E27">
      <w:pPr>
        <w:pStyle w:val="a3"/>
        <w:spacing w:line="322" w:lineRule="exact"/>
        <w:ind w:left="1806"/>
      </w:pPr>
      <w:r>
        <w:t>Обучающийся</w:t>
      </w:r>
      <w:r>
        <w:rPr>
          <w:spacing w:val="-11"/>
        </w:rPr>
        <w:t xml:space="preserve"> </w:t>
      </w:r>
      <w:r>
        <w:rPr>
          <w:spacing w:val="-2"/>
        </w:rPr>
        <w:t>сможет:</w:t>
      </w:r>
    </w:p>
    <w:p w14:paraId="5B0FCB89" w14:textId="77777777" w:rsidR="00413CEB" w:rsidRDefault="00AB3E27">
      <w:pPr>
        <w:pStyle w:val="a5"/>
        <w:numPr>
          <w:ilvl w:val="0"/>
          <w:numId w:val="90"/>
        </w:numPr>
        <w:tabs>
          <w:tab w:val="left" w:pos="2091"/>
        </w:tabs>
        <w:spacing w:line="322" w:lineRule="exact"/>
        <w:ind w:left="2091" w:hanging="285"/>
        <w:rPr>
          <w:sz w:val="28"/>
        </w:rPr>
      </w:pPr>
      <w:r>
        <w:rPr>
          <w:sz w:val="28"/>
        </w:rPr>
        <w:t>решать</w:t>
      </w:r>
      <w:r>
        <w:rPr>
          <w:spacing w:val="-9"/>
          <w:sz w:val="28"/>
        </w:rPr>
        <w:t xml:space="preserve"> </w:t>
      </w:r>
      <w:r>
        <w:rPr>
          <w:sz w:val="28"/>
        </w:rPr>
        <w:t>задачи,</w:t>
      </w:r>
      <w:r>
        <w:rPr>
          <w:spacing w:val="-6"/>
          <w:sz w:val="28"/>
        </w:rPr>
        <w:t xml:space="preserve"> </w:t>
      </w:r>
      <w:r>
        <w:rPr>
          <w:sz w:val="28"/>
        </w:rPr>
        <w:t>находящиеся</w:t>
      </w:r>
      <w:r>
        <w:rPr>
          <w:spacing w:val="-8"/>
          <w:sz w:val="28"/>
        </w:rPr>
        <w:t xml:space="preserve"> </w:t>
      </w:r>
      <w:r>
        <w:rPr>
          <w:sz w:val="28"/>
        </w:rPr>
        <w:t>на</w:t>
      </w:r>
      <w:r>
        <w:rPr>
          <w:spacing w:val="-5"/>
          <w:sz w:val="28"/>
        </w:rPr>
        <w:t xml:space="preserve"> </w:t>
      </w:r>
      <w:r>
        <w:rPr>
          <w:sz w:val="28"/>
        </w:rPr>
        <w:t>стыке</w:t>
      </w:r>
      <w:r>
        <w:rPr>
          <w:spacing w:val="-8"/>
          <w:sz w:val="28"/>
        </w:rPr>
        <w:t xml:space="preserve"> </w:t>
      </w:r>
      <w:r>
        <w:rPr>
          <w:sz w:val="28"/>
        </w:rPr>
        <w:t>нескольких</w:t>
      </w:r>
      <w:r>
        <w:rPr>
          <w:spacing w:val="-4"/>
          <w:sz w:val="28"/>
        </w:rPr>
        <w:t xml:space="preserve"> </w:t>
      </w:r>
      <w:r>
        <w:rPr>
          <w:sz w:val="28"/>
        </w:rPr>
        <w:t>учебных</w:t>
      </w:r>
      <w:r>
        <w:rPr>
          <w:spacing w:val="-8"/>
          <w:sz w:val="28"/>
        </w:rPr>
        <w:t xml:space="preserve"> </w:t>
      </w:r>
      <w:r>
        <w:rPr>
          <w:spacing w:val="-2"/>
          <w:sz w:val="28"/>
        </w:rPr>
        <w:t>дисциплин;</w:t>
      </w:r>
    </w:p>
    <w:p w14:paraId="08002AA7" w14:textId="77777777" w:rsidR="00413CEB" w:rsidRDefault="00AB3E27">
      <w:pPr>
        <w:pStyle w:val="a5"/>
        <w:numPr>
          <w:ilvl w:val="0"/>
          <w:numId w:val="90"/>
        </w:numPr>
        <w:tabs>
          <w:tab w:val="left" w:pos="2090"/>
        </w:tabs>
        <w:ind w:right="695" w:firstLine="707"/>
        <w:rPr>
          <w:sz w:val="28"/>
        </w:rPr>
      </w:pPr>
      <w:r>
        <w:rPr>
          <w:sz w:val="28"/>
        </w:rPr>
        <w:t>использовать основной алгоритм исследования при решении своих учебно-познавательных задач;</w:t>
      </w:r>
    </w:p>
    <w:p w14:paraId="09710105" w14:textId="77777777" w:rsidR="00413CEB" w:rsidRDefault="00AB3E27">
      <w:pPr>
        <w:pStyle w:val="a5"/>
        <w:numPr>
          <w:ilvl w:val="0"/>
          <w:numId w:val="90"/>
        </w:numPr>
        <w:tabs>
          <w:tab w:val="left" w:pos="2090"/>
        </w:tabs>
        <w:ind w:right="690" w:firstLine="707"/>
        <w:rPr>
          <w:sz w:val="28"/>
        </w:rPr>
      </w:pPr>
      <w:r>
        <w:rPr>
          <w:sz w:val="28"/>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14:paraId="4F40C0B5" w14:textId="77777777" w:rsidR="00413CEB" w:rsidRDefault="00AB3E27">
      <w:pPr>
        <w:pStyle w:val="a5"/>
        <w:numPr>
          <w:ilvl w:val="0"/>
          <w:numId w:val="90"/>
        </w:numPr>
        <w:tabs>
          <w:tab w:val="left" w:pos="2090"/>
        </w:tabs>
        <w:ind w:right="692" w:firstLine="707"/>
        <w:rPr>
          <w:sz w:val="28"/>
        </w:rPr>
      </w:pPr>
      <w:r>
        <w:rPr>
          <w:sz w:val="28"/>
        </w:rPr>
        <w:t>использовать элементы математического моделирования при решении исследовательских задач;</w:t>
      </w:r>
    </w:p>
    <w:p w14:paraId="022DB9D2" w14:textId="77777777" w:rsidR="00413CEB" w:rsidRDefault="00AB3E27">
      <w:pPr>
        <w:pStyle w:val="a5"/>
        <w:numPr>
          <w:ilvl w:val="0"/>
          <w:numId w:val="90"/>
        </w:numPr>
        <w:tabs>
          <w:tab w:val="left" w:pos="2090"/>
        </w:tabs>
        <w:ind w:right="691" w:firstLine="707"/>
        <w:rPr>
          <w:sz w:val="28"/>
        </w:rPr>
      </w:pPr>
      <w:r>
        <w:rPr>
          <w:sz w:val="28"/>
        </w:rPr>
        <w:t>использовать элементы математического анализа для интерпретации результатов, полученных в ходе учебно-исследовательской работы.</w:t>
      </w:r>
    </w:p>
    <w:p w14:paraId="2F3E6D81" w14:textId="77777777" w:rsidR="00413CEB" w:rsidRDefault="00AB3E27">
      <w:pPr>
        <w:pStyle w:val="a3"/>
        <w:ind w:right="691" w:firstLine="707"/>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14:paraId="08FBBAE5" w14:textId="77777777" w:rsidR="00413CEB" w:rsidRDefault="00AB3E27">
      <w:pPr>
        <w:pStyle w:val="a5"/>
        <w:numPr>
          <w:ilvl w:val="0"/>
          <w:numId w:val="90"/>
        </w:numPr>
        <w:tabs>
          <w:tab w:val="left" w:pos="2090"/>
        </w:tabs>
        <w:ind w:right="693" w:firstLine="707"/>
        <w:rPr>
          <w:sz w:val="28"/>
        </w:rPr>
      </w:pPr>
      <w:r>
        <w:rPr>
          <w:sz w:val="28"/>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14:paraId="3C3DA32E" w14:textId="77777777" w:rsidR="00413CEB" w:rsidRDefault="00413CEB">
      <w:pPr>
        <w:jc w:val="both"/>
        <w:rPr>
          <w:sz w:val="28"/>
        </w:rPr>
        <w:sectPr w:rsidR="00413CEB">
          <w:pgSz w:w="11910" w:h="16840"/>
          <w:pgMar w:top="620" w:right="160" w:bottom="1240" w:left="320" w:header="0" w:footer="985" w:gutter="0"/>
          <w:cols w:space="720"/>
        </w:sectPr>
      </w:pPr>
    </w:p>
    <w:p w14:paraId="23A9FA33" w14:textId="77777777" w:rsidR="00413CEB" w:rsidRDefault="00AB3E27">
      <w:pPr>
        <w:pStyle w:val="a5"/>
        <w:numPr>
          <w:ilvl w:val="0"/>
          <w:numId w:val="90"/>
        </w:numPr>
        <w:tabs>
          <w:tab w:val="left" w:pos="2090"/>
        </w:tabs>
        <w:spacing w:before="62"/>
        <w:ind w:right="694" w:firstLine="707"/>
        <w:rPr>
          <w:sz w:val="28"/>
        </w:rPr>
      </w:pPr>
      <w:r>
        <w:rPr>
          <w:sz w:val="28"/>
        </w:rPr>
        <w:lastRenderedPageBreak/>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14:paraId="4AF02BE0" w14:textId="77777777" w:rsidR="00413CEB" w:rsidRDefault="00AB3E27">
      <w:pPr>
        <w:pStyle w:val="a5"/>
        <w:numPr>
          <w:ilvl w:val="0"/>
          <w:numId w:val="90"/>
        </w:numPr>
        <w:tabs>
          <w:tab w:val="left" w:pos="2090"/>
        </w:tabs>
        <w:spacing w:before="2"/>
        <w:ind w:right="695" w:firstLine="707"/>
        <w:rPr>
          <w:sz w:val="28"/>
        </w:rPr>
      </w:pPr>
      <w:r>
        <w:rPr>
          <w:sz w:val="28"/>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14:paraId="7AD016CC" w14:textId="77777777" w:rsidR="00413CEB" w:rsidRDefault="00AB3E27">
      <w:pPr>
        <w:pStyle w:val="a5"/>
        <w:numPr>
          <w:ilvl w:val="0"/>
          <w:numId w:val="90"/>
        </w:numPr>
        <w:tabs>
          <w:tab w:val="left" w:pos="2090"/>
        </w:tabs>
        <w:spacing w:line="242" w:lineRule="auto"/>
        <w:ind w:right="693" w:firstLine="707"/>
        <w:rPr>
          <w:sz w:val="28"/>
        </w:rPr>
      </w:pPr>
      <w:r>
        <w:rPr>
          <w:sz w:val="28"/>
        </w:rPr>
        <w:t>оценивать ресурсы, в том числе и нематериальные (такие, как время), необходимые для достижения поставленной цели;</w:t>
      </w:r>
    </w:p>
    <w:p w14:paraId="1C079BEE" w14:textId="77777777" w:rsidR="00413CEB" w:rsidRDefault="00AB3E27">
      <w:pPr>
        <w:pStyle w:val="a5"/>
        <w:numPr>
          <w:ilvl w:val="0"/>
          <w:numId w:val="90"/>
        </w:numPr>
        <w:tabs>
          <w:tab w:val="left" w:pos="2090"/>
        </w:tabs>
        <w:ind w:right="695" w:firstLine="707"/>
        <w:rPr>
          <w:sz w:val="28"/>
        </w:rPr>
      </w:pPr>
      <w:r>
        <w:rPr>
          <w:sz w:val="28"/>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14:paraId="6AF5AAD6" w14:textId="77777777" w:rsidR="00413CEB" w:rsidRDefault="00AB3E27">
      <w:pPr>
        <w:pStyle w:val="a5"/>
        <w:numPr>
          <w:ilvl w:val="0"/>
          <w:numId w:val="90"/>
        </w:numPr>
        <w:tabs>
          <w:tab w:val="left" w:pos="2090"/>
        </w:tabs>
        <w:ind w:right="694" w:firstLine="707"/>
        <w:rPr>
          <w:sz w:val="28"/>
        </w:rPr>
      </w:pPr>
      <w:r>
        <w:rPr>
          <w:sz w:val="28"/>
        </w:rPr>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w:t>
      </w:r>
      <w:r>
        <w:rPr>
          <w:spacing w:val="-2"/>
          <w:sz w:val="28"/>
        </w:rPr>
        <w:t>сотрудничества;</w:t>
      </w:r>
    </w:p>
    <w:p w14:paraId="6DA7C87A" w14:textId="77777777" w:rsidR="00413CEB" w:rsidRDefault="00AB3E27">
      <w:pPr>
        <w:pStyle w:val="a5"/>
        <w:numPr>
          <w:ilvl w:val="0"/>
          <w:numId w:val="90"/>
        </w:numPr>
        <w:tabs>
          <w:tab w:val="left" w:pos="2090"/>
        </w:tabs>
        <w:ind w:right="691" w:firstLine="707"/>
        <w:rPr>
          <w:sz w:val="28"/>
        </w:rPr>
      </w:pPr>
      <w:r>
        <w:rPr>
          <w:sz w:val="28"/>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14:paraId="58C2F085" w14:textId="77777777" w:rsidR="00413CEB" w:rsidRDefault="00AB3E27">
      <w:pPr>
        <w:pStyle w:val="a5"/>
        <w:numPr>
          <w:ilvl w:val="0"/>
          <w:numId w:val="90"/>
        </w:numPr>
        <w:tabs>
          <w:tab w:val="left" w:pos="2090"/>
        </w:tabs>
        <w:spacing w:line="242" w:lineRule="auto"/>
        <w:ind w:right="690" w:firstLine="707"/>
        <w:rPr>
          <w:sz w:val="28"/>
        </w:rPr>
      </w:pPr>
      <w:r>
        <w:rPr>
          <w:sz w:val="28"/>
        </w:rPr>
        <w:t>адекватно оценивать риски реализации проекта и проведения исследования и предусматривать пути минимизации этих рисков;</w:t>
      </w:r>
    </w:p>
    <w:p w14:paraId="4992166D" w14:textId="77777777" w:rsidR="00413CEB" w:rsidRDefault="00AB3E27">
      <w:pPr>
        <w:pStyle w:val="a5"/>
        <w:numPr>
          <w:ilvl w:val="0"/>
          <w:numId w:val="90"/>
        </w:numPr>
        <w:tabs>
          <w:tab w:val="left" w:pos="2090"/>
        </w:tabs>
        <w:ind w:right="692" w:firstLine="707"/>
        <w:rPr>
          <w:sz w:val="28"/>
        </w:rPr>
      </w:pPr>
      <w:r>
        <w:rPr>
          <w:sz w:val="28"/>
        </w:rPr>
        <w:t>адекватно оценивать последствия реализации своего проекта (изменения, которые он повлечет в жизни других людей, сообществ);</w:t>
      </w:r>
    </w:p>
    <w:p w14:paraId="047333F6" w14:textId="77777777" w:rsidR="00413CEB" w:rsidRDefault="00AB3E27">
      <w:pPr>
        <w:pStyle w:val="a5"/>
        <w:numPr>
          <w:ilvl w:val="0"/>
          <w:numId w:val="90"/>
        </w:numPr>
        <w:tabs>
          <w:tab w:val="left" w:pos="2090"/>
        </w:tabs>
        <w:ind w:right="688" w:firstLine="707"/>
        <w:rPr>
          <w:sz w:val="28"/>
        </w:rPr>
      </w:pPr>
      <w:r>
        <w:rPr>
          <w:sz w:val="28"/>
        </w:rPr>
        <w:t>адекватно оценивать дальнейшее развитие своего проекта или исследования, видеть возможные варианты применения результатов.</w:t>
      </w:r>
    </w:p>
    <w:p w14:paraId="529D081B" w14:textId="77777777" w:rsidR="00413CEB" w:rsidRDefault="00AB3E27">
      <w:pPr>
        <w:pStyle w:val="110"/>
        <w:numPr>
          <w:ilvl w:val="0"/>
          <w:numId w:val="123"/>
        </w:numPr>
        <w:tabs>
          <w:tab w:val="left" w:pos="2225"/>
        </w:tabs>
        <w:spacing w:before="313" w:line="240" w:lineRule="auto"/>
        <w:ind w:right="687" w:firstLine="707"/>
        <w:jc w:val="both"/>
      </w:pPr>
      <w:r>
        <w:t>Описание условий, обеспечивающих развитие универсальных учебных действий у обучающихся, в том числе системы организационно- методического и ресурсного обеспечения учебно-исследовательской и проектной деятельности обучающихся</w:t>
      </w:r>
    </w:p>
    <w:p w14:paraId="6D4CE64C" w14:textId="77777777" w:rsidR="00413CEB" w:rsidRDefault="00AB3E27" w:rsidP="004D08E8">
      <w:pPr>
        <w:pStyle w:val="a3"/>
        <w:spacing w:line="318" w:lineRule="exact"/>
        <w:ind w:left="1494"/>
      </w:pPr>
      <w:r>
        <w:t>Развитие</w:t>
      </w:r>
      <w:r>
        <w:rPr>
          <w:spacing w:val="30"/>
        </w:rPr>
        <w:t xml:space="preserve">  </w:t>
      </w:r>
      <w:r>
        <w:t>универсальных</w:t>
      </w:r>
      <w:r>
        <w:rPr>
          <w:spacing w:val="31"/>
        </w:rPr>
        <w:t xml:space="preserve">  </w:t>
      </w:r>
      <w:r>
        <w:t>учебных</w:t>
      </w:r>
      <w:r>
        <w:rPr>
          <w:spacing w:val="31"/>
        </w:rPr>
        <w:t xml:space="preserve">  </w:t>
      </w:r>
      <w:r>
        <w:t>действий</w:t>
      </w:r>
      <w:r>
        <w:rPr>
          <w:spacing w:val="32"/>
        </w:rPr>
        <w:t xml:space="preserve">  </w:t>
      </w:r>
      <w:r>
        <w:t>у</w:t>
      </w:r>
      <w:r>
        <w:rPr>
          <w:spacing w:val="29"/>
        </w:rPr>
        <w:t xml:space="preserve">  </w:t>
      </w:r>
      <w:r>
        <w:t>обучающихся</w:t>
      </w:r>
      <w:r>
        <w:rPr>
          <w:spacing w:val="32"/>
        </w:rPr>
        <w:t xml:space="preserve">  </w:t>
      </w:r>
      <w:r>
        <w:t>в</w:t>
      </w:r>
      <w:r>
        <w:rPr>
          <w:spacing w:val="34"/>
        </w:rPr>
        <w:t xml:space="preserve">  </w:t>
      </w:r>
      <w:r w:rsidR="004D08E8">
        <w:t>МКОУ «Иковская средняя общеобразовательная школа»</w:t>
      </w:r>
      <w:r w:rsidR="004D08E8">
        <w:rPr>
          <w:spacing w:val="28"/>
        </w:rPr>
        <w:t xml:space="preserve"> </w:t>
      </w:r>
      <w:r>
        <w:t xml:space="preserve"> обеспечивается системой условий, включающей три </w:t>
      </w:r>
      <w:r>
        <w:rPr>
          <w:spacing w:val="-2"/>
        </w:rPr>
        <w:t>компонента:</w:t>
      </w:r>
    </w:p>
    <w:p w14:paraId="3A2BE06E" w14:textId="77777777" w:rsidR="00413CEB" w:rsidRDefault="00AB3E27">
      <w:pPr>
        <w:pStyle w:val="a5"/>
        <w:numPr>
          <w:ilvl w:val="0"/>
          <w:numId w:val="89"/>
        </w:numPr>
        <w:tabs>
          <w:tab w:val="left" w:pos="1806"/>
        </w:tabs>
        <w:spacing w:before="2"/>
        <w:ind w:hanging="424"/>
        <w:rPr>
          <w:sz w:val="28"/>
        </w:rPr>
      </w:pPr>
      <w:r>
        <w:rPr>
          <w:sz w:val="28"/>
        </w:rPr>
        <w:t>кадровые</w:t>
      </w:r>
      <w:r>
        <w:rPr>
          <w:spacing w:val="-4"/>
          <w:sz w:val="28"/>
        </w:rPr>
        <w:t xml:space="preserve"> </w:t>
      </w:r>
      <w:r>
        <w:rPr>
          <w:spacing w:val="-2"/>
          <w:sz w:val="28"/>
        </w:rPr>
        <w:t>условия;</w:t>
      </w:r>
    </w:p>
    <w:p w14:paraId="404DA850" w14:textId="77777777" w:rsidR="00413CEB" w:rsidRDefault="00AB3E27">
      <w:pPr>
        <w:pStyle w:val="a5"/>
        <w:numPr>
          <w:ilvl w:val="0"/>
          <w:numId w:val="89"/>
        </w:numPr>
        <w:tabs>
          <w:tab w:val="left" w:pos="1806"/>
        </w:tabs>
        <w:spacing w:before="48"/>
        <w:ind w:hanging="424"/>
        <w:rPr>
          <w:sz w:val="28"/>
        </w:rPr>
      </w:pPr>
      <w:r>
        <w:rPr>
          <w:spacing w:val="-2"/>
          <w:sz w:val="28"/>
        </w:rPr>
        <w:t>психолого-педагогические</w:t>
      </w:r>
      <w:r>
        <w:rPr>
          <w:spacing w:val="29"/>
          <w:sz w:val="28"/>
        </w:rPr>
        <w:t xml:space="preserve"> </w:t>
      </w:r>
      <w:r>
        <w:rPr>
          <w:spacing w:val="-2"/>
          <w:sz w:val="28"/>
        </w:rPr>
        <w:t>условия;</w:t>
      </w:r>
    </w:p>
    <w:p w14:paraId="7E3EE26B" w14:textId="77777777" w:rsidR="00413CEB" w:rsidRDefault="00AB3E27">
      <w:pPr>
        <w:pStyle w:val="a5"/>
        <w:numPr>
          <w:ilvl w:val="0"/>
          <w:numId w:val="89"/>
        </w:numPr>
        <w:tabs>
          <w:tab w:val="left" w:pos="1806"/>
        </w:tabs>
        <w:spacing w:before="47"/>
        <w:ind w:hanging="424"/>
        <w:rPr>
          <w:sz w:val="28"/>
        </w:rPr>
      </w:pPr>
      <w:r>
        <w:rPr>
          <w:spacing w:val="-2"/>
          <w:sz w:val="28"/>
        </w:rPr>
        <w:t>информационно-методические</w:t>
      </w:r>
      <w:r>
        <w:rPr>
          <w:spacing w:val="34"/>
          <w:sz w:val="28"/>
        </w:rPr>
        <w:t xml:space="preserve"> </w:t>
      </w:r>
      <w:r>
        <w:rPr>
          <w:spacing w:val="-2"/>
          <w:sz w:val="28"/>
        </w:rPr>
        <w:t>условия.</w:t>
      </w:r>
    </w:p>
    <w:p w14:paraId="4D812F83" w14:textId="77777777" w:rsidR="00413CEB" w:rsidRDefault="00AB3E27">
      <w:pPr>
        <w:pStyle w:val="a3"/>
        <w:spacing w:before="50"/>
        <w:ind w:right="684" w:firstLine="396"/>
      </w:pPr>
      <w:r>
        <w:t xml:space="preserve">К кадровым условиям реализации основной образовательной программы среднего общего образования </w:t>
      </w:r>
      <w:r w:rsidR="004D08E8">
        <w:t>МКОУ «Иковская средняя общеобразовательная школа</w:t>
      </w:r>
      <w:r>
        <w:t xml:space="preserve">», обеспечивающим развитие универсальных учебных действий у обучающихся </w:t>
      </w:r>
      <w:r>
        <w:rPr>
          <w:spacing w:val="-2"/>
        </w:rPr>
        <w:t>относятся:</w:t>
      </w:r>
    </w:p>
    <w:p w14:paraId="70088C2E" w14:textId="77777777" w:rsidR="00413CEB" w:rsidRDefault="00AB3E27">
      <w:pPr>
        <w:pStyle w:val="a5"/>
        <w:numPr>
          <w:ilvl w:val="1"/>
          <w:numId w:val="89"/>
        </w:numPr>
        <w:tabs>
          <w:tab w:val="left" w:pos="1804"/>
        </w:tabs>
        <w:spacing w:line="278" w:lineRule="auto"/>
        <w:ind w:right="695" w:firstLine="424"/>
        <w:jc w:val="both"/>
        <w:rPr>
          <w:sz w:val="28"/>
        </w:rPr>
      </w:pPr>
      <w:r>
        <w:rPr>
          <w:sz w:val="28"/>
        </w:rPr>
        <w:t>соответствием уровня квалификации педагогических и иных работников организации требованиям профессиональных стандартов;</w:t>
      </w:r>
    </w:p>
    <w:p w14:paraId="12F6A784" w14:textId="77777777" w:rsidR="00413CEB" w:rsidRDefault="00413CEB">
      <w:pPr>
        <w:spacing w:line="278" w:lineRule="auto"/>
        <w:jc w:val="both"/>
        <w:rPr>
          <w:sz w:val="28"/>
        </w:rPr>
        <w:sectPr w:rsidR="00413CEB">
          <w:pgSz w:w="11910" w:h="16840"/>
          <w:pgMar w:top="620" w:right="160" w:bottom="1240" w:left="320" w:header="0" w:footer="985" w:gutter="0"/>
          <w:cols w:space="720"/>
        </w:sectPr>
      </w:pPr>
    </w:p>
    <w:p w14:paraId="1B852E86" w14:textId="77777777" w:rsidR="00413CEB" w:rsidRDefault="00AB3E27">
      <w:pPr>
        <w:pStyle w:val="a5"/>
        <w:numPr>
          <w:ilvl w:val="1"/>
          <w:numId w:val="89"/>
        </w:numPr>
        <w:tabs>
          <w:tab w:val="left" w:pos="1804"/>
        </w:tabs>
        <w:spacing w:before="62" w:line="278" w:lineRule="auto"/>
        <w:ind w:right="689" w:firstLine="283"/>
        <w:jc w:val="both"/>
        <w:rPr>
          <w:sz w:val="28"/>
        </w:rPr>
      </w:pPr>
      <w:r>
        <w:rPr>
          <w:sz w:val="28"/>
        </w:rPr>
        <w:lastRenderedPageBreak/>
        <w:t xml:space="preserve">непрерывность профессионального развития педагогических работников </w:t>
      </w:r>
      <w:r>
        <w:rPr>
          <w:spacing w:val="-2"/>
          <w:sz w:val="28"/>
        </w:rPr>
        <w:t>организации.</w:t>
      </w:r>
    </w:p>
    <w:p w14:paraId="5F568DAA" w14:textId="77777777" w:rsidR="00413CEB" w:rsidRDefault="00AB3E27">
      <w:pPr>
        <w:pStyle w:val="a3"/>
        <w:ind w:right="687" w:firstLine="396"/>
      </w:pPr>
      <w:r>
        <w:t>В соответствии с требованиями профессионального стандарта «Педагог (педагогическая деятельность в сфере дошкольного, начального общего, среднего общего, среднего общего образования) (воспитатель, учитель)»</w:t>
      </w:r>
      <w:r>
        <w:rPr>
          <w:vertAlign w:val="superscript"/>
        </w:rPr>
        <w:t>27</w:t>
      </w:r>
      <w:r>
        <w:t xml:space="preserve"> определены трудовые действия, необходимые умения и знания, обеспечивающие обучающимся достижение метапредметных результатов:</w:t>
      </w:r>
    </w:p>
    <w:p w14:paraId="16859B6F" w14:textId="77777777" w:rsidR="00413CEB" w:rsidRDefault="00AB3E27">
      <w:pPr>
        <w:pStyle w:val="a5"/>
        <w:numPr>
          <w:ilvl w:val="0"/>
          <w:numId w:val="88"/>
        </w:numPr>
        <w:tabs>
          <w:tab w:val="left" w:pos="1805"/>
        </w:tabs>
        <w:ind w:left="1805" w:hanging="423"/>
        <w:rPr>
          <w:sz w:val="28"/>
        </w:rPr>
      </w:pPr>
      <w:r>
        <w:rPr>
          <w:sz w:val="28"/>
        </w:rPr>
        <w:t>Трудовые</w:t>
      </w:r>
      <w:r>
        <w:rPr>
          <w:spacing w:val="-9"/>
          <w:sz w:val="28"/>
        </w:rPr>
        <w:t xml:space="preserve"> </w:t>
      </w:r>
      <w:r>
        <w:rPr>
          <w:spacing w:val="-2"/>
          <w:sz w:val="28"/>
        </w:rPr>
        <w:t>действия:</w:t>
      </w:r>
    </w:p>
    <w:p w14:paraId="1EA8C1A6" w14:textId="77777777" w:rsidR="00413CEB" w:rsidRDefault="00AB3E27">
      <w:pPr>
        <w:pStyle w:val="a5"/>
        <w:numPr>
          <w:ilvl w:val="1"/>
          <w:numId w:val="89"/>
        </w:numPr>
        <w:tabs>
          <w:tab w:val="left" w:pos="1806"/>
        </w:tabs>
        <w:spacing w:before="195" w:line="322" w:lineRule="exact"/>
        <w:ind w:left="1806" w:hanging="424"/>
        <w:jc w:val="left"/>
        <w:rPr>
          <w:sz w:val="28"/>
        </w:rPr>
      </w:pPr>
      <w:r>
        <w:rPr>
          <w:sz w:val="28"/>
        </w:rPr>
        <w:t>формирование</w:t>
      </w:r>
      <w:r>
        <w:rPr>
          <w:spacing w:val="-12"/>
          <w:sz w:val="28"/>
        </w:rPr>
        <w:t xml:space="preserve"> </w:t>
      </w:r>
      <w:r>
        <w:rPr>
          <w:sz w:val="28"/>
        </w:rPr>
        <w:t>универсальных</w:t>
      </w:r>
      <w:r>
        <w:rPr>
          <w:spacing w:val="-11"/>
          <w:sz w:val="28"/>
        </w:rPr>
        <w:t xml:space="preserve"> </w:t>
      </w:r>
      <w:r>
        <w:rPr>
          <w:sz w:val="28"/>
        </w:rPr>
        <w:t>учебных</w:t>
      </w:r>
      <w:r>
        <w:rPr>
          <w:spacing w:val="-13"/>
          <w:sz w:val="28"/>
        </w:rPr>
        <w:t xml:space="preserve"> </w:t>
      </w:r>
      <w:r>
        <w:rPr>
          <w:spacing w:val="-2"/>
          <w:sz w:val="28"/>
        </w:rPr>
        <w:t>действий;</w:t>
      </w:r>
    </w:p>
    <w:p w14:paraId="4B19CC5B" w14:textId="77777777" w:rsidR="00413CEB" w:rsidRDefault="00AB3E27">
      <w:pPr>
        <w:pStyle w:val="a5"/>
        <w:numPr>
          <w:ilvl w:val="1"/>
          <w:numId w:val="89"/>
        </w:numPr>
        <w:tabs>
          <w:tab w:val="left" w:pos="1806"/>
          <w:tab w:val="left" w:pos="4229"/>
          <w:tab w:val="left" w:pos="5978"/>
          <w:tab w:val="left" w:pos="7901"/>
          <w:tab w:val="left" w:pos="8698"/>
        </w:tabs>
        <w:spacing w:line="242" w:lineRule="auto"/>
        <w:ind w:right="682" w:firstLine="283"/>
        <w:jc w:val="left"/>
        <w:rPr>
          <w:sz w:val="28"/>
        </w:rPr>
      </w:pPr>
      <w:r>
        <w:rPr>
          <w:spacing w:val="-2"/>
          <w:sz w:val="28"/>
        </w:rPr>
        <w:t>формирование</w:t>
      </w:r>
      <w:r>
        <w:rPr>
          <w:sz w:val="28"/>
        </w:rPr>
        <w:tab/>
      </w:r>
      <w:r>
        <w:rPr>
          <w:spacing w:val="-2"/>
          <w:sz w:val="28"/>
        </w:rPr>
        <w:t>навыков,</w:t>
      </w:r>
      <w:r>
        <w:rPr>
          <w:sz w:val="28"/>
        </w:rPr>
        <w:tab/>
      </w:r>
      <w:r>
        <w:rPr>
          <w:spacing w:val="-2"/>
          <w:sz w:val="28"/>
        </w:rPr>
        <w:t>связанных</w:t>
      </w:r>
      <w:r>
        <w:rPr>
          <w:sz w:val="28"/>
        </w:rPr>
        <w:tab/>
      </w:r>
      <w:r>
        <w:rPr>
          <w:spacing w:val="-10"/>
          <w:sz w:val="28"/>
        </w:rPr>
        <w:t>с</w:t>
      </w:r>
      <w:r>
        <w:rPr>
          <w:sz w:val="28"/>
        </w:rPr>
        <w:tab/>
      </w:r>
      <w:r>
        <w:rPr>
          <w:spacing w:val="-2"/>
          <w:sz w:val="28"/>
        </w:rPr>
        <w:t xml:space="preserve">информационно- </w:t>
      </w:r>
      <w:r>
        <w:rPr>
          <w:sz w:val="28"/>
        </w:rPr>
        <w:t>коммуникационными технологиями;</w:t>
      </w:r>
    </w:p>
    <w:p w14:paraId="37C18ABD" w14:textId="77777777" w:rsidR="00413CEB" w:rsidRDefault="00AB3E27">
      <w:pPr>
        <w:pStyle w:val="a5"/>
        <w:numPr>
          <w:ilvl w:val="1"/>
          <w:numId w:val="89"/>
        </w:numPr>
        <w:tabs>
          <w:tab w:val="left" w:pos="1806"/>
        </w:tabs>
        <w:spacing w:line="318" w:lineRule="exact"/>
        <w:ind w:left="1806" w:hanging="424"/>
        <w:jc w:val="left"/>
        <w:rPr>
          <w:sz w:val="28"/>
        </w:rPr>
      </w:pPr>
      <w:r>
        <w:rPr>
          <w:sz w:val="28"/>
        </w:rPr>
        <w:t>формирование</w:t>
      </w:r>
      <w:r>
        <w:rPr>
          <w:spacing w:val="-8"/>
          <w:sz w:val="28"/>
        </w:rPr>
        <w:t xml:space="preserve"> </w:t>
      </w:r>
      <w:r>
        <w:rPr>
          <w:sz w:val="28"/>
        </w:rPr>
        <w:t>мотивации</w:t>
      </w:r>
      <w:r>
        <w:rPr>
          <w:spacing w:val="-8"/>
          <w:sz w:val="28"/>
        </w:rPr>
        <w:t xml:space="preserve"> </w:t>
      </w:r>
      <w:r>
        <w:rPr>
          <w:sz w:val="28"/>
        </w:rPr>
        <w:t>к</w:t>
      </w:r>
      <w:r>
        <w:rPr>
          <w:spacing w:val="-8"/>
          <w:sz w:val="28"/>
        </w:rPr>
        <w:t xml:space="preserve"> </w:t>
      </w:r>
      <w:r>
        <w:rPr>
          <w:spacing w:val="-2"/>
          <w:sz w:val="28"/>
        </w:rPr>
        <w:t>обучению;</w:t>
      </w:r>
    </w:p>
    <w:p w14:paraId="16F439AC" w14:textId="77777777" w:rsidR="00413CEB" w:rsidRDefault="00AB3E27">
      <w:pPr>
        <w:pStyle w:val="a5"/>
        <w:numPr>
          <w:ilvl w:val="1"/>
          <w:numId w:val="89"/>
        </w:numPr>
        <w:tabs>
          <w:tab w:val="left" w:pos="1806"/>
        </w:tabs>
        <w:ind w:right="694" w:firstLine="283"/>
        <w:jc w:val="left"/>
        <w:rPr>
          <w:sz w:val="28"/>
        </w:rPr>
      </w:pPr>
      <w:r>
        <w:rPr>
          <w:sz w:val="28"/>
        </w:rPr>
        <w:t>систематический</w:t>
      </w:r>
      <w:r>
        <w:rPr>
          <w:spacing w:val="40"/>
          <w:sz w:val="28"/>
        </w:rPr>
        <w:t xml:space="preserve"> </w:t>
      </w:r>
      <w:r>
        <w:rPr>
          <w:sz w:val="28"/>
        </w:rPr>
        <w:t>анализ</w:t>
      </w:r>
      <w:r>
        <w:rPr>
          <w:spacing w:val="40"/>
          <w:sz w:val="28"/>
        </w:rPr>
        <w:t xml:space="preserve"> </w:t>
      </w:r>
      <w:r>
        <w:rPr>
          <w:sz w:val="28"/>
        </w:rPr>
        <w:t>эффективности</w:t>
      </w:r>
      <w:r>
        <w:rPr>
          <w:spacing w:val="40"/>
          <w:sz w:val="28"/>
        </w:rPr>
        <w:t xml:space="preserve"> </w:t>
      </w:r>
      <w:r>
        <w:rPr>
          <w:sz w:val="28"/>
        </w:rPr>
        <w:t>учебных</w:t>
      </w:r>
      <w:r>
        <w:rPr>
          <w:spacing w:val="40"/>
          <w:sz w:val="28"/>
        </w:rPr>
        <w:t xml:space="preserve"> </w:t>
      </w:r>
      <w:r>
        <w:rPr>
          <w:sz w:val="28"/>
        </w:rPr>
        <w:t>занятий</w:t>
      </w:r>
      <w:r>
        <w:rPr>
          <w:spacing w:val="40"/>
          <w:sz w:val="28"/>
        </w:rPr>
        <w:t xml:space="preserve"> </w:t>
      </w:r>
      <w:r>
        <w:rPr>
          <w:sz w:val="28"/>
        </w:rPr>
        <w:t>и</w:t>
      </w:r>
      <w:r>
        <w:rPr>
          <w:spacing w:val="40"/>
          <w:sz w:val="28"/>
        </w:rPr>
        <w:t xml:space="preserve"> </w:t>
      </w:r>
      <w:r>
        <w:rPr>
          <w:sz w:val="28"/>
        </w:rPr>
        <w:t>подходов</w:t>
      </w:r>
      <w:r>
        <w:rPr>
          <w:spacing w:val="40"/>
          <w:sz w:val="28"/>
        </w:rPr>
        <w:t xml:space="preserve"> </w:t>
      </w:r>
      <w:r>
        <w:rPr>
          <w:sz w:val="28"/>
        </w:rPr>
        <w:t xml:space="preserve">к </w:t>
      </w:r>
      <w:r>
        <w:rPr>
          <w:spacing w:val="-2"/>
          <w:sz w:val="28"/>
        </w:rPr>
        <w:t>обучению.</w:t>
      </w:r>
    </w:p>
    <w:p w14:paraId="32553A20" w14:textId="77777777" w:rsidR="00413CEB" w:rsidRDefault="00AB3E27">
      <w:pPr>
        <w:pStyle w:val="a5"/>
        <w:numPr>
          <w:ilvl w:val="0"/>
          <w:numId w:val="88"/>
        </w:numPr>
        <w:tabs>
          <w:tab w:val="left" w:pos="1806"/>
        </w:tabs>
        <w:spacing w:line="321" w:lineRule="exact"/>
        <w:ind w:hanging="424"/>
        <w:rPr>
          <w:sz w:val="28"/>
        </w:rPr>
      </w:pPr>
      <w:r>
        <w:rPr>
          <w:sz w:val="28"/>
        </w:rPr>
        <w:t>Необходимые</w:t>
      </w:r>
      <w:r>
        <w:rPr>
          <w:spacing w:val="-10"/>
          <w:sz w:val="28"/>
        </w:rPr>
        <w:t xml:space="preserve"> </w:t>
      </w:r>
      <w:r>
        <w:rPr>
          <w:spacing w:val="-2"/>
          <w:sz w:val="28"/>
        </w:rPr>
        <w:t>умения:</w:t>
      </w:r>
    </w:p>
    <w:p w14:paraId="0AA3B1C6" w14:textId="77777777" w:rsidR="00413CEB" w:rsidRDefault="00AB3E27">
      <w:pPr>
        <w:pStyle w:val="a5"/>
        <w:numPr>
          <w:ilvl w:val="1"/>
          <w:numId w:val="88"/>
        </w:numPr>
        <w:tabs>
          <w:tab w:val="left" w:pos="2512"/>
        </w:tabs>
        <w:spacing w:before="201"/>
        <w:ind w:right="685" w:firstLine="566"/>
        <w:rPr>
          <w:sz w:val="28"/>
        </w:rPr>
      </w:pPr>
      <w:r>
        <w:rPr>
          <w:sz w:val="28"/>
        </w:rPr>
        <w:t>разрабатывать (осваивать) и применять современные психолого- педагогические технологии, основанные на знании законов развития личности</w:t>
      </w:r>
      <w:r>
        <w:rPr>
          <w:spacing w:val="40"/>
          <w:sz w:val="28"/>
        </w:rPr>
        <w:t xml:space="preserve"> </w:t>
      </w:r>
      <w:r>
        <w:rPr>
          <w:sz w:val="28"/>
        </w:rPr>
        <w:t>и поведения в реальной и виртуальной среде;</w:t>
      </w:r>
    </w:p>
    <w:p w14:paraId="44E7ABBB" w14:textId="77777777" w:rsidR="00413CEB" w:rsidRDefault="00AB3E27">
      <w:pPr>
        <w:pStyle w:val="a5"/>
        <w:numPr>
          <w:ilvl w:val="1"/>
          <w:numId w:val="88"/>
        </w:numPr>
        <w:tabs>
          <w:tab w:val="left" w:pos="2512"/>
        </w:tabs>
        <w:ind w:right="694" w:firstLine="566"/>
        <w:rPr>
          <w:sz w:val="28"/>
        </w:rPr>
      </w:pPr>
      <w:r>
        <w:rPr>
          <w:sz w:val="28"/>
        </w:rPr>
        <w:t>использовать в практике своей работы психологические подходы: культурно-исторический, деятельностный и развивающий;</w:t>
      </w:r>
    </w:p>
    <w:p w14:paraId="06B4049F" w14:textId="77777777" w:rsidR="00413CEB" w:rsidRDefault="00AB3E27">
      <w:pPr>
        <w:pStyle w:val="a5"/>
        <w:numPr>
          <w:ilvl w:val="0"/>
          <w:numId w:val="88"/>
        </w:numPr>
        <w:tabs>
          <w:tab w:val="left" w:pos="1804"/>
        </w:tabs>
        <w:ind w:left="1098" w:right="682" w:firstLine="283"/>
        <w:rPr>
          <w:sz w:val="28"/>
        </w:rPr>
      </w:pPr>
      <w:r>
        <w:rPr>
          <w:sz w:val="28"/>
        </w:rPr>
        <w:t>владеть ИКТ-компетентностями (общепользовательская ИКТ- компетентность, общепедагогическая ИКТ-компетентность, предметно- педагогическая ИКТ-компетентность).</w:t>
      </w:r>
    </w:p>
    <w:p w14:paraId="4321F984" w14:textId="77777777" w:rsidR="00413CEB" w:rsidRDefault="00AB3E27">
      <w:pPr>
        <w:pStyle w:val="a5"/>
        <w:numPr>
          <w:ilvl w:val="0"/>
          <w:numId w:val="88"/>
        </w:numPr>
        <w:tabs>
          <w:tab w:val="left" w:pos="1805"/>
        </w:tabs>
        <w:spacing w:line="322" w:lineRule="exact"/>
        <w:ind w:left="1805" w:hanging="423"/>
        <w:rPr>
          <w:sz w:val="28"/>
        </w:rPr>
      </w:pPr>
      <w:r>
        <w:rPr>
          <w:sz w:val="28"/>
        </w:rPr>
        <w:t>Необходимые</w:t>
      </w:r>
      <w:r>
        <w:rPr>
          <w:spacing w:val="-10"/>
          <w:sz w:val="28"/>
        </w:rPr>
        <w:t xml:space="preserve"> </w:t>
      </w:r>
      <w:r>
        <w:rPr>
          <w:spacing w:val="-2"/>
          <w:sz w:val="28"/>
        </w:rPr>
        <w:t>знания:</w:t>
      </w:r>
    </w:p>
    <w:p w14:paraId="096E07CF" w14:textId="77777777" w:rsidR="00413CEB" w:rsidRDefault="00AB3E27">
      <w:pPr>
        <w:pStyle w:val="a5"/>
        <w:numPr>
          <w:ilvl w:val="0"/>
          <w:numId w:val="88"/>
        </w:numPr>
        <w:tabs>
          <w:tab w:val="left" w:pos="1804"/>
        </w:tabs>
        <w:ind w:left="1098" w:right="693" w:firstLine="283"/>
        <w:rPr>
          <w:sz w:val="28"/>
        </w:rPr>
      </w:pPr>
      <w:r>
        <w:rPr>
          <w:sz w:val="28"/>
        </w:rPr>
        <w:t>пути достижения образовательных результатов и способы оценки результатов обучения;</w:t>
      </w:r>
    </w:p>
    <w:p w14:paraId="5D2E5548" w14:textId="77777777" w:rsidR="00413CEB" w:rsidRDefault="00AB3E27">
      <w:pPr>
        <w:pStyle w:val="a5"/>
        <w:numPr>
          <w:ilvl w:val="0"/>
          <w:numId w:val="88"/>
        </w:numPr>
        <w:tabs>
          <w:tab w:val="left" w:pos="1805"/>
        </w:tabs>
        <w:spacing w:line="321" w:lineRule="exact"/>
        <w:ind w:left="1805" w:hanging="423"/>
        <w:rPr>
          <w:sz w:val="28"/>
        </w:rPr>
      </w:pPr>
      <w:r>
        <w:rPr>
          <w:sz w:val="28"/>
        </w:rPr>
        <w:t>виды</w:t>
      </w:r>
      <w:r>
        <w:rPr>
          <w:spacing w:val="-9"/>
          <w:sz w:val="28"/>
        </w:rPr>
        <w:t xml:space="preserve"> </w:t>
      </w:r>
      <w:r>
        <w:rPr>
          <w:sz w:val="28"/>
        </w:rPr>
        <w:t>и</w:t>
      </w:r>
      <w:r>
        <w:rPr>
          <w:spacing w:val="-7"/>
          <w:sz w:val="28"/>
        </w:rPr>
        <w:t xml:space="preserve"> </w:t>
      </w:r>
      <w:r>
        <w:rPr>
          <w:sz w:val="28"/>
        </w:rPr>
        <w:t>приемы</w:t>
      </w:r>
      <w:r>
        <w:rPr>
          <w:spacing w:val="-7"/>
          <w:sz w:val="28"/>
        </w:rPr>
        <w:t xml:space="preserve"> </w:t>
      </w:r>
      <w:r>
        <w:rPr>
          <w:sz w:val="28"/>
        </w:rPr>
        <w:t>современных</w:t>
      </w:r>
      <w:r>
        <w:rPr>
          <w:spacing w:val="-6"/>
          <w:sz w:val="28"/>
        </w:rPr>
        <w:t xml:space="preserve"> </w:t>
      </w:r>
      <w:r>
        <w:rPr>
          <w:sz w:val="28"/>
        </w:rPr>
        <w:t>педагогических</w:t>
      </w:r>
      <w:r>
        <w:rPr>
          <w:spacing w:val="-5"/>
          <w:sz w:val="28"/>
        </w:rPr>
        <w:t xml:space="preserve"> </w:t>
      </w:r>
      <w:r>
        <w:rPr>
          <w:spacing w:val="-2"/>
          <w:sz w:val="28"/>
        </w:rPr>
        <w:t>технологий.</w:t>
      </w:r>
    </w:p>
    <w:p w14:paraId="558A9720" w14:textId="77777777" w:rsidR="00413CEB" w:rsidRDefault="00AB3E27">
      <w:pPr>
        <w:pStyle w:val="a3"/>
        <w:spacing w:before="1"/>
        <w:ind w:right="693" w:firstLine="396"/>
      </w:pPr>
      <w:r>
        <w:t xml:space="preserve">Соответствие уровня квалификации педагогических и иных работников </w:t>
      </w:r>
      <w:r w:rsidR="004D08E8">
        <w:t>МКОУ «Иковская средняя общеобразовательная школа»</w:t>
      </w:r>
      <w:r w:rsidR="004D08E8">
        <w:rPr>
          <w:spacing w:val="28"/>
        </w:rPr>
        <w:t xml:space="preserve"> </w:t>
      </w:r>
      <w:r>
        <w:t xml:space="preserve">требованиям профессиональных стандартов в части указанных трудовых действий, необходимых знаний и умений является ключевым условием реализации программы развития универсальных учебных </w:t>
      </w:r>
      <w:r>
        <w:rPr>
          <w:spacing w:val="-2"/>
        </w:rPr>
        <w:t>действий.</w:t>
      </w:r>
    </w:p>
    <w:p w14:paraId="40D49D03" w14:textId="77777777" w:rsidR="00413CEB" w:rsidRDefault="00AB3E27">
      <w:pPr>
        <w:pStyle w:val="a3"/>
        <w:ind w:right="693" w:firstLine="396"/>
      </w:pPr>
      <w:r>
        <w:t>Непрерывность профессионального развития работников организации, в части освоения способов развития у обучающихся универсальных учебных действий обеспечивается:</w:t>
      </w:r>
    </w:p>
    <w:p w14:paraId="379855A1" w14:textId="77777777" w:rsidR="00413CEB" w:rsidRDefault="00AB3E27">
      <w:pPr>
        <w:pStyle w:val="a5"/>
        <w:numPr>
          <w:ilvl w:val="0"/>
          <w:numId w:val="87"/>
        </w:numPr>
        <w:tabs>
          <w:tab w:val="left" w:pos="1948"/>
          <w:tab w:val="left" w:pos="4008"/>
          <w:tab w:val="left" w:pos="6361"/>
          <w:tab w:val="left" w:pos="8732"/>
        </w:tabs>
        <w:spacing w:line="276" w:lineRule="auto"/>
        <w:ind w:right="691" w:firstLine="427"/>
        <w:jc w:val="both"/>
        <w:rPr>
          <w:sz w:val="28"/>
        </w:rPr>
      </w:pPr>
      <w:r>
        <w:rPr>
          <w:spacing w:val="-2"/>
          <w:sz w:val="28"/>
        </w:rPr>
        <w:t>освоением</w:t>
      </w:r>
      <w:r>
        <w:rPr>
          <w:sz w:val="28"/>
        </w:rPr>
        <w:tab/>
      </w:r>
      <w:r>
        <w:rPr>
          <w:spacing w:val="-2"/>
          <w:sz w:val="28"/>
        </w:rPr>
        <w:t>работниками</w:t>
      </w:r>
      <w:r>
        <w:rPr>
          <w:sz w:val="28"/>
        </w:rPr>
        <w:tab/>
      </w:r>
      <w:r>
        <w:rPr>
          <w:spacing w:val="-2"/>
          <w:sz w:val="28"/>
        </w:rPr>
        <w:t>организации,</w:t>
      </w:r>
      <w:r>
        <w:rPr>
          <w:sz w:val="28"/>
        </w:rPr>
        <w:tab/>
      </w:r>
      <w:r>
        <w:rPr>
          <w:spacing w:val="-2"/>
          <w:sz w:val="28"/>
        </w:rPr>
        <w:t xml:space="preserve">дополнительных </w:t>
      </w:r>
      <w:r>
        <w:rPr>
          <w:sz w:val="28"/>
        </w:rPr>
        <w:t>профессиональных программ метапредметной (надпредметной) направленности, в том числе:</w:t>
      </w:r>
    </w:p>
    <w:p w14:paraId="6A19DDA6" w14:textId="77777777" w:rsidR="00413CEB" w:rsidRDefault="00AB3E27">
      <w:pPr>
        <w:pStyle w:val="a5"/>
        <w:numPr>
          <w:ilvl w:val="1"/>
          <w:numId w:val="87"/>
        </w:numPr>
        <w:tabs>
          <w:tab w:val="left" w:pos="2214"/>
        </w:tabs>
        <w:ind w:right="687"/>
        <w:rPr>
          <w:i/>
          <w:sz w:val="28"/>
        </w:rPr>
      </w:pPr>
      <w:r>
        <w:rPr>
          <w:i/>
          <w:sz w:val="28"/>
        </w:rPr>
        <w:t>дополнительные профессиональные программы в очной, очно-заочной и</w:t>
      </w:r>
      <w:r>
        <w:rPr>
          <w:i/>
          <w:spacing w:val="57"/>
          <w:sz w:val="28"/>
        </w:rPr>
        <w:t xml:space="preserve">  </w:t>
      </w:r>
      <w:r>
        <w:rPr>
          <w:i/>
          <w:sz w:val="28"/>
        </w:rPr>
        <w:t>заочной</w:t>
      </w:r>
      <w:r>
        <w:rPr>
          <w:i/>
          <w:spacing w:val="57"/>
          <w:sz w:val="28"/>
        </w:rPr>
        <w:t xml:space="preserve">  </w:t>
      </w:r>
      <w:r>
        <w:rPr>
          <w:i/>
          <w:sz w:val="28"/>
        </w:rPr>
        <w:t>формах</w:t>
      </w:r>
      <w:r>
        <w:rPr>
          <w:i/>
          <w:spacing w:val="57"/>
          <w:sz w:val="28"/>
        </w:rPr>
        <w:t xml:space="preserve">  </w:t>
      </w:r>
      <w:r>
        <w:rPr>
          <w:i/>
          <w:sz w:val="28"/>
        </w:rPr>
        <w:t>обучения,</w:t>
      </w:r>
      <w:r>
        <w:rPr>
          <w:i/>
          <w:spacing w:val="57"/>
          <w:sz w:val="28"/>
        </w:rPr>
        <w:t xml:space="preserve">  </w:t>
      </w:r>
      <w:r>
        <w:rPr>
          <w:i/>
          <w:sz w:val="28"/>
        </w:rPr>
        <w:t>в</w:t>
      </w:r>
      <w:r>
        <w:rPr>
          <w:i/>
          <w:spacing w:val="57"/>
          <w:sz w:val="28"/>
        </w:rPr>
        <w:t xml:space="preserve">  </w:t>
      </w:r>
      <w:r>
        <w:rPr>
          <w:i/>
          <w:sz w:val="28"/>
        </w:rPr>
        <w:t>том</w:t>
      </w:r>
      <w:r>
        <w:rPr>
          <w:i/>
          <w:spacing w:val="57"/>
          <w:sz w:val="28"/>
        </w:rPr>
        <w:t xml:space="preserve">  </w:t>
      </w:r>
      <w:r>
        <w:rPr>
          <w:i/>
          <w:sz w:val="28"/>
        </w:rPr>
        <w:t>числе</w:t>
      </w:r>
      <w:r>
        <w:rPr>
          <w:i/>
          <w:spacing w:val="57"/>
          <w:sz w:val="28"/>
        </w:rPr>
        <w:t xml:space="preserve">  </w:t>
      </w:r>
      <w:r>
        <w:rPr>
          <w:i/>
          <w:sz w:val="28"/>
        </w:rPr>
        <w:t>с</w:t>
      </w:r>
      <w:r>
        <w:rPr>
          <w:i/>
          <w:spacing w:val="57"/>
          <w:sz w:val="28"/>
        </w:rPr>
        <w:t xml:space="preserve">  </w:t>
      </w:r>
      <w:r>
        <w:rPr>
          <w:i/>
          <w:sz w:val="28"/>
        </w:rPr>
        <w:t>использованием</w:t>
      </w:r>
    </w:p>
    <w:p w14:paraId="7D59132D" w14:textId="4E6A8730" w:rsidR="00413CEB" w:rsidRDefault="00673715">
      <w:pPr>
        <w:pStyle w:val="a3"/>
        <w:spacing w:before="3"/>
        <w:ind w:left="0"/>
        <w:jc w:val="left"/>
        <w:rPr>
          <w:i/>
          <w:sz w:val="15"/>
        </w:rPr>
      </w:pPr>
      <w:r>
        <w:rPr>
          <w:noProof/>
        </w:rPr>
        <mc:AlternateContent>
          <mc:Choice Requires="wps">
            <w:drawing>
              <wp:anchor distT="0" distB="0" distL="0" distR="0" simplePos="0" relativeHeight="487601152" behindDoc="1" locked="0" layoutInCell="1" allowOverlap="1" wp14:anchorId="0EC63547" wp14:editId="513A8E1B">
                <wp:simplePos x="0" y="0"/>
                <wp:positionH relativeFrom="page">
                  <wp:posOffset>901065</wp:posOffset>
                </wp:positionH>
                <wp:positionV relativeFrom="paragraph">
                  <wp:posOffset>127000</wp:posOffset>
                </wp:positionV>
                <wp:extent cx="1828800" cy="7620"/>
                <wp:effectExtent l="0" t="0" r="0" b="0"/>
                <wp:wrapTopAndBottom/>
                <wp:docPr id="50765241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F78F3" id="docshape30" o:spid="_x0000_s1026" style="position:absolute;margin-left:70.95pt;margin-top:10pt;width:2in;height:.6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" fillcolor="black" stroked="f">
                <w10:wrap type="topAndBottom" anchorx="page"/>
              </v:rect>
            </w:pict>
          </mc:Fallback>
        </mc:AlternateContent>
      </w:r>
    </w:p>
    <w:p w14:paraId="5D419870" w14:textId="77777777" w:rsidR="00413CEB" w:rsidRDefault="00AB3E27">
      <w:pPr>
        <w:spacing w:before="103"/>
        <w:ind w:left="1098" w:right="691"/>
        <w:jc w:val="both"/>
        <w:rPr>
          <w:sz w:val="20"/>
        </w:rPr>
      </w:pPr>
      <w:r>
        <w:rPr>
          <w:sz w:val="20"/>
          <w:vertAlign w:val="superscript"/>
        </w:rPr>
        <w:t>27</w:t>
      </w:r>
      <w:r>
        <w:rPr>
          <w:sz w:val="20"/>
        </w:rPr>
        <w:t xml:space="preserve"> Приказ Министерства труда и социальной защиты Российской Федерации от 18.10.2013 г. № 544н «Об утверждении профессионального стандарта «Педагог (педагогическая деятельность в сфере дошкольного, начального общего, среднего общего, среднего общего образования) (воспитатель, учитель)»</w:t>
      </w:r>
    </w:p>
    <w:p w14:paraId="3881DA87" w14:textId="77777777" w:rsidR="00413CEB" w:rsidRDefault="00413CEB">
      <w:pPr>
        <w:jc w:val="both"/>
        <w:rPr>
          <w:sz w:val="20"/>
        </w:rPr>
        <w:sectPr w:rsidR="00413CEB">
          <w:pgSz w:w="11910" w:h="16840"/>
          <w:pgMar w:top="620" w:right="160" w:bottom="1180" w:left="320" w:header="0" w:footer="985" w:gutter="0"/>
          <w:cols w:space="720"/>
        </w:sectPr>
      </w:pPr>
    </w:p>
    <w:p w14:paraId="68A93EB6" w14:textId="77777777" w:rsidR="00413CEB" w:rsidRDefault="00AB3E27">
      <w:pPr>
        <w:spacing w:before="62" w:line="242" w:lineRule="auto"/>
        <w:ind w:left="2214" w:right="690"/>
        <w:jc w:val="both"/>
        <w:rPr>
          <w:i/>
          <w:sz w:val="28"/>
        </w:rPr>
      </w:pPr>
      <w:r>
        <w:rPr>
          <w:i/>
          <w:sz w:val="28"/>
        </w:rPr>
        <w:lastRenderedPageBreak/>
        <w:t xml:space="preserve">дистанционных образовательных технологий и электронного </w:t>
      </w:r>
      <w:r>
        <w:rPr>
          <w:i/>
          <w:spacing w:val="-2"/>
          <w:sz w:val="28"/>
        </w:rPr>
        <w:t>обучения;</w:t>
      </w:r>
    </w:p>
    <w:p w14:paraId="3FD7CBDF" w14:textId="77777777" w:rsidR="00413CEB" w:rsidRDefault="00AB3E27">
      <w:pPr>
        <w:pStyle w:val="a5"/>
        <w:numPr>
          <w:ilvl w:val="1"/>
          <w:numId w:val="87"/>
        </w:numPr>
        <w:tabs>
          <w:tab w:val="left" w:pos="2214"/>
        </w:tabs>
        <w:ind w:right="687"/>
        <w:rPr>
          <w:i/>
          <w:sz w:val="28"/>
        </w:rPr>
      </w:pPr>
      <w:r>
        <w:rPr>
          <w:i/>
          <w:sz w:val="28"/>
        </w:rPr>
        <w:t xml:space="preserve">программы модульных курсов, в рамках модульно-накопительной </w:t>
      </w:r>
      <w:r>
        <w:rPr>
          <w:i/>
          <w:spacing w:val="-2"/>
          <w:sz w:val="28"/>
        </w:rPr>
        <w:t>системы;</w:t>
      </w:r>
    </w:p>
    <w:p w14:paraId="54B4F83C" w14:textId="77777777" w:rsidR="00413CEB" w:rsidRDefault="00AB3E27">
      <w:pPr>
        <w:pStyle w:val="a5"/>
        <w:numPr>
          <w:ilvl w:val="1"/>
          <w:numId w:val="87"/>
        </w:numPr>
        <w:tabs>
          <w:tab w:val="left" w:pos="2213"/>
        </w:tabs>
        <w:spacing w:line="340" w:lineRule="exact"/>
        <w:ind w:left="2213" w:hanging="359"/>
        <w:rPr>
          <w:i/>
          <w:sz w:val="28"/>
        </w:rPr>
      </w:pPr>
      <w:r>
        <w:rPr>
          <w:i/>
          <w:sz w:val="28"/>
        </w:rPr>
        <w:t>неформальное</w:t>
      </w:r>
      <w:r>
        <w:rPr>
          <w:i/>
          <w:spacing w:val="-11"/>
          <w:sz w:val="28"/>
        </w:rPr>
        <w:t xml:space="preserve"> </w:t>
      </w:r>
      <w:r>
        <w:rPr>
          <w:i/>
          <w:sz w:val="28"/>
        </w:rPr>
        <w:t>повышение</w:t>
      </w:r>
      <w:r>
        <w:rPr>
          <w:i/>
          <w:spacing w:val="-8"/>
          <w:sz w:val="28"/>
        </w:rPr>
        <w:t xml:space="preserve"> </w:t>
      </w:r>
      <w:r>
        <w:rPr>
          <w:i/>
          <w:spacing w:val="-2"/>
          <w:sz w:val="28"/>
        </w:rPr>
        <w:t>квалификации.</w:t>
      </w:r>
    </w:p>
    <w:p w14:paraId="3DA407EA" w14:textId="77777777" w:rsidR="00413CEB" w:rsidRDefault="00AB3E27">
      <w:pPr>
        <w:pStyle w:val="a5"/>
        <w:numPr>
          <w:ilvl w:val="0"/>
          <w:numId w:val="87"/>
        </w:numPr>
        <w:tabs>
          <w:tab w:val="left" w:pos="1804"/>
        </w:tabs>
        <w:spacing w:line="276" w:lineRule="auto"/>
        <w:ind w:right="688" w:firstLine="283"/>
        <w:jc w:val="both"/>
        <w:rPr>
          <w:sz w:val="28"/>
        </w:rPr>
      </w:pPr>
      <w:r>
        <w:rPr>
          <w:sz w:val="28"/>
        </w:rPr>
        <w:t>оказанием постоянной научно-теоретической, методической и информационной</w:t>
      </w:r>
      <w:r>
        <w:rPr>
          <w:spacing w:val="-5"/>
          <w:sz w:val="28"/>
        </w:rPr>
        <w:t xml:space="preserve"> </w:t>
      </w:r>
      <w:r>
        <w:rPr>
          <w:sz w:val="28"/>
        </w:rPr>
        <w:t>поддержки</w:t>
      </w:r>
      <w:r>
        <w:rPr>
          <w:spacing w:val="-4"/>
          <w:sz w:val="28"/>
        </w:rPr>
        <w:t xml:space="preserve"> </w:t>
      </w:r>
      <w:r>
        <w:rPr>
          <w:sz w:val="28"/>
        </w:rPr>
        <w:t>педагогических</w:t>
      </w:r>
      <w:r>
        <w:rPr>
          <w:spacing w:val="-4"/>
          <w:sz w:val="28"/>
        </w:rPr>
        <w:t xml:space="preserve"> </w:t>
      </w:r>
      <w:r>
        <w:rPr>
          <w:sz w:val="28"/>
        </w:rPr>
        <w:t>работников,</w:t>
      </w:r>
      <w:r>
        <w:rPr>
          <w:spacing w:val="-6"/>
          <w:sz w:val="28"/>
        </w:rPr>
        <w:t xml:space="preserve"> </w:t>
      </w:r>
      <w:r>
        <w:rPr>
          <w:sz w:val="28"/>
        </w:rPr>
        <w:t>по</w:t>
      </w:r>
      <w:r>
        <w:rPr>
          <w:spacing w:val="-5"/>
          <w:sz w:val="28"/>
        </w:rPr>
        <w:t xml:space="preserve"> </w:t>
      </w:r>
      <w:r>
        <w:rPr>
          <w:sz w:val="28"/>
        </w:rPr>
        <w:t>вопросам</w:t>
      </w:r>
      <w:r>
        <w:rPr>
          <w:spacing w:val="-6"/>
          <w:sz w:val="28"/>
        </w:rPr>
        <w:t xml:space="preserve"> </w:t>
      </w:r>
      <w:r>
        <w:rPr>
          <w:sz w:val="28"/>
        </w:rPr>
        <w:t>развития универсальных учебных действий, использования инновационного опыта других организаций, осуществляющих образовательную деятельность, проведения комплексных мониторинговых исследований результатов достижения обучающимися метапредметных результатов и эффективности инноваций, в том числе опыта применения типовых задач.</w:t>
      </w:r>
    </w:p>
    <w:p w14:paraId="58D067FC" w14:textId="77777777" w:rsidR="00413CEB" w:rsidRDefault="00AB3E27">
      <w:pPr>
        <w:pStyle w:val="a3"/>
        <w:tabs>
          <w:tab w:val="left" w:pos="3646"/>
          <w:tab w:val="left" w:pos="4614"/>
          <w:tab w:val="left" w:pos="5636"/>
          <w:tab w:val="left" w:pos="7520"/>
          <w:tab w:val="left" w:pos="8709"/>
          <w:tab w:val="left" w:pos="10316"/>
        </w:tabs>
        <w:ind w:right="695" w:firstLine="396"/>
        <w:jc w:val="left"/>
      </w:pPr>
      <w:r>
        <w:rPr>
          <w:spacing w:val="-2"/>
        </w:rPr>
        <w:t>Педагогические</w:t>
      </w:r>
      <w:r>
        <w:tab/>
      </w:r>
      <w:r>
        <w:rPr>
          <w:spacing w:val="-2"/>
        </w:rPr>
        <w:t>кадры</w:t>
      </w:r>
      <w:r>
        <w:tab/>
      </w:r>
      <w:r>
        <w:rPr>
          <w:spacing w:val="-2"/>
        </w:rPr>
        <w:t>имеют</w:t>
      </w:r>
      <w:r>
        <w:tab/>
      </w:r>
      <w:r>
        <w:rPr>
          <w:spacing w:val="-2"/>
        </w:rPr>
        <w:t>необходимый</w:t>
      </w:r>
      <w:r>
        <w:tab/>
      </w:r>
      <w:r>
        <w:rPr>
          <w:spacing w:val="-2"/>
        </w:rPr>
        <w:t>уровень</w:t>
      </w:r>
      <w:r>
        <w:tab/>
      </w:r>
      <w:r>
        <w:rPr>
          <w:spacing w:val="-2"/>
        </w:rPr>
        <w:t>подготовки</w:t>
      </w:r>
      <w:r>
        <w:tab/>
      </w:r>
      <w:r>
        <w:rPr>
          <w:spacing w:val="-4"/>
        </w:rPr>
        <w:t xml:space="preserve">для </w:t>
      </w:r>
      <w:r>
        <w:t>реализации программы УУД, что может включать следующее:</w:t>
      </w:r>
    </w:p>
    <w:p w14:paraId="4E320F6E" w14:textId="77777777" w:rsidR="00413CEB" w:rsidRDefault="00AB3E27">
      <w:pPr>
        <w:pStyle w:val="a5"/>
        <w:numPr>
          <w:ilvl w:val="0"/>
          <w:numId w:val="86"/>
        </w:numPr>
        <w:tabs>
          <w:tab w:val="left" w:pos="1687"/>
        </w:tabs>
        <w:ind w:right="690" w:firstLine="396"/>
        <w:jc w:val="left"/>
        <w:rPr>
          <w:sz w:val="28"/>
        </w:rPr>
      </w:pPr>
      <w:r>
        <w:rPr>
          <w:sz w:val="28"/>
        </w:rPr>
        <w:t>педагоги владеют представлениями о возрастных особенностях учащихся начальной, основной и средней школы;</w:t>
      </w:r>
    </w:p>
    <w:p w14:paraId="7186C37A" w14:textId="77777777" w:rsidR="00413CEB" w:rsidRDefault="00AB3E27">
      <w:pPr>
        <w:pStyle w:val="a5"/>
        <w:numPr>
          <w:ilvl w:val="0"/>
          <w:numId w:val="86"/>
        </w:numPr>
        <w:tabs>
          <w:tab w:val="left" w:pos="1656"/>
        </w:tabs>
        <w:spacing w:line="322" w:lineRule="exact"/>
        <w:ind w:left="1656" w:hanging="162"/>
        <w:jc w:val="left"/>
        <w:rPr>
          <w:sz w:val="28"/>
        </w:rPr>
      </w:pPr>
      <w:r>
        <w:rPr>
          <w:sz w:val="28"/>
        </w:rPr>
        <w:t>педагоги</w:t>
      </w:r>
      <w:r>
        <w:rPr>
          <w:spacing w:val="-11"/>
          <w:sz w:val="28"/>
        </w:rPr>
        <w:t xml:space="preserve"> </w:t>
      </w:r>
      <w:r>
        <w:rPr>
          <w:sz w:val="28"/>
        </w:rPr>
        <w:t>прошли</w:t>
      </w:r>
      <w:r>
        <w:rPr>
          <w:spacing w:val="-6"/>
          <w:sz w:val="28"/>
        </w:rPr>
        <w:t xml:space="preserve"> </w:t>
      </w:r>
      <w:r>
        <w:rPr>
          <w:sz w:val="28"/>
        </w:rPr>
        <w:t>курсы</w:t>
      </w:r>
      <w:r>
        <w:rPr>
          <w:spacing w:val="-5"/>
          <w:sz w:val="28"/>
        </w:rPr>
        <w:t xml:space="preserve"> </w:t>
      </w:r>
      <w:r>
        <w:rPr>
          <w:sz w:val="28"/>
        </w:rPr>
        <w:t>повышения</w:t>
      </w:r>
      <w:r>
        <w:rPr>
          <w:spacing w:val="-5"/>
          <w:sz w:val="28"/>
        </w:rPr>
        <w:t xml:space="preserve"> </w:t>
      </w:r>
      <w:r>
        <w:rPr>
          <w:sz w:val="28"/>
        </w:rPr>
        <w:t>квалификации</w:t>
      </w:r>
      <w:r>
        <w:rPr>
          <w:spacing w:val="-6"/>
          <w:sz w:val="28"/>
        </w:rPr>
        <w:t xml:space="preserve"> </w:t>
      </w:r>
      <w:r>
        <w:rPr>
          <w:sz w:val="28"/>
        </w:rPr>
        <w:t xml:space="preserve">по </w:t>
      </w:r>
      <w:r>
        <w:rPr>
          <w:spacing w:val="-2"/>
          <w:sz w:val="28"/>
        </w:rPr>
        <w:t>ФГОС;</w:t>
      </w:r>
    </w:p>
    <w:p w14:paraId="5A061B53" w14:textId="77777777" w:rsidR="00413CEB" w:rsidRDefault="00AB3E27">
      <w:pPr>
        <w:pStyle w:val="a5"/>
        <w:numPr>
          <w:ilvl w:val="0"/>
          <w:numId w:val="86"/>
        </w:numPr>
        <w:tabs>
          <w:tab w:val="left" w:pos="1877"/>
        </w:tabs>
        <w:ind w:right="692" w:firstLine="396"/>
        <w:rPr>
          <w:sz w:val="28"/>
        </w:rPr>
      </w:pPr>
      <w:r>
        <w:rPr>
          <w:sz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14:paraId="375330AB" w14:textId="77777777" w:rsidR="00413CEB" w:rsidRDefault="00AB3E27">
      <w:pPr>
        <w:pStyle w:val="a5"/>
        <w:numPr>
          <w:ilvl w:val="0"/>
          <w:numId w:val="86"/>
        </w:numPr>
        <w:tabs>
          <w:tab w:val="left" w:pos="1759"/>
        </w:tabs>
        <w:ind w:right="698" w:firstLine="396"/>
        <w:rPr>
          <w:sz w:val="28"/>
        </w:rPr>
      </w:pPr>
      <w:r>
        <w:rPr>
          <w:sz w:val="28"/>
        </w:rPr>
        <w:t>педагоги могут строить образовательный процесс в рамках учебного предмета в соответствии с особенностями формирования конкретных УУД;</w:t>
      </w:r>
    </w:p>
    <w:p w14:paraId="0D7EF115" w14:textId="77777777" w:rsidR="00413CEB" w:rsidRDefault="00AB3E27">
      <w:pPr>
        <w:pStyle w:val="a5"/>
        <w:numPr>
          <w:ilvl w:val="0"/>
          <w:numId w:val="86"/>
        </w:numPr>
        <w:tabs>
          <w:tab w:val="left" w:pos="1834"/>
        </w:tabs>
        <w:spacing w:line="242" w:lineRule="auto"/>
        <w:ind w:right="692" w:firstLine="396"/>
        <w:rPr>
          <w:sz w:val="28"/>
        </w:rPr>
      </w:pPr>
      <w:r>
        <w:rPr>
          <w:sz w:val="28"/>
        </w:rPr>
        <w:t>педагоги осуществляют формирование УУД в рамках проектной, исследовательской деятельностей;</w:t>
      </w:r>
    </w:p>
    <w:p w14:paraId="59F367C0" w14:textId="77777777" w:rsidR="00413CEB" w:rsidRDefault="00AB3E27">
      <w:pPr>
        <w:pStyle w:val="a5"/>
        <w:numPr>
          <w:ilvl w:val="0"/>
          <w:numId w:val="86"/>
        </w:numPr>
        <w:tabs>
          <w:tab w:val="left" w:pos="1776"/>
        </w:tabs>
        <w:ind w:right="694" w:firstLine="396"/>
        <w:rPr>
          <w:sz w:val="28"/>
        </w:rPr>
      </w:pPr>
      <w:r>
        <w:rPr>
          <w:sz w:val="28"/>
        </w:rPr>
        <w:t>характер взаимодействия педагога и обучающегося не противоречит представлениям об условиях формирования УУД;</w:t>
      </w:r>
    </w:p>
    <w:p w14:paraId="69E028A2" w14:textId="77777777" w:rsidR="00413CEB" w:rsidRDefault="00AB3E27">
      <w:pPr>
        <w:pStyle w:val="a5"/>
        <w:numPr>
          <w:ilvl w:val="0"/>
          <w:numId w:val="86"/>
        </w:numPr>
        <w:tabs>
          <w:tab w:val="left" w:pos="1656"/>
        </w:tabs>
        <w:spacing w:line="321" w:lineRule="exact"/>
        <w:ind w:left="1656" w:hanging="162"/>
        <w:rPr>
          <w:sz w:val="28"/>
        </w:rPr>
      </w:pPr>
      <w:r>
        <w:rPr>
          <w:sz w:val="28"/>
        </w:rPr>
        <w:t>педагоги</w:t>
      </w:r>
      <w:r>
        <w:rPr>
          <w:spacing w:val="-8"/>
          <w:sz w:val="28"/>
        </w:rPr>
        <w:t xml:space="preserve"> </w:t>
      </w:r>
      <w:r>
        <w:rPr>
          <w:sz w:val="28"/>
        </w:rPr>
        <w:t>владеют</w:t>
      </w:r>
      <w:r>
        <w:rPr>
          <w:spacing w:val="-7"/>
          <w:sz w:val="28"/>
        </w:rPr>
        <w:t xml:space="preserve"> </w:t>
      </w:r>
      <w:r>
        <w:rPr>
          <w:sz w:val="28"/>
        </w:rPr>
        <w:t>навыками</w:t>
      </w:r>
      <w:r>
        <w:rPr>
          <w:spacing w:val="-6"/>
          <w:sz w:val="28"/>
        </w:rPr>
        <w:t xml:space="preserve"> </w:t>
      </w:r>
      <w:r>
        <w:rPr>
          <w:sz w:val="28"/>
        </w:rPr>
        <w:t>формирующего</w:t>
      </w:r>
      <w:r>
        <w:rPr>
          <w:spacing w:val="-8"/>
          <w:sz w:val="28"/>
        </w:rPr>
        <w:t xml:space="preserve"> </w:t>
      </w:r>
      <w:r>
        <w:rPr>
          <w:spacing w:val="-2"/>
          <w:sz w:val="28"/>
        </w:rPr>
        <w:t>оценивания;</w:t>
      </w:r>
    </w:p>
    <w:p w14:paraId="5783C0AB" w14:textId="77777777" w:rsidR="00413CEB" w:rsidRDefault="00AB3E27">
      <w:pPr>
        <w:pStyle w:val="a5"/>
        <w:numPr>
          <w:ilvl w:val="0"/>
          <w:numId w:val="86"/>
        </w:numPr>
        <w:tabs>
          <w:tab w:val="left" w:pos="1711"/>
        </w:tabs>
        <w:ind w:right="696" w:firstLine="396"/>
        <w:rPr>
          <w:sz w:val="28"/>
        </w:rPr>
      </w:pPr>
      <w:r>
        <w:rPr>
          <w:sz w:val="28"/>
        </w:rPr>
        <w:t>наличие позиции тьютора или педагоги владеют навыками тьюторского сопровождения обучающихся;</w:t>
      </w:r>
    </w:p>
    <w:p w14:paraId="74833696" w14:textId="77777777" w:rsidR="00413CEB" w:rsidRDefault="00AB3E27">
      <w:pPr>
        <w:pStyle w:val="a5"/>
        <w:numPr>
          <w:ilvl w:val="0"/>
          <w:numId w:val="86"/>
        </w:numPr>
        <w:tabs>
          <w:tab w:val="left" w:pos="1697"/>
        </w:tabs>
        <w:ind w:right="694" w:firstLine="396"/>
        <w:rPr>
          <w:sz w:val="28"/>
        </w:rPr>
      </w:pPr>
      <w:r>
        <w:rPr>
          <w:sz w:val="28"/>
        </w:rPr>
        <w:t xml:space="preserve">педагоги умеют применять диагностический инструментарий для оценки качества формирования УУД как в рамках предметной, так и внепредметной </w:t>
      </w:r>
      <w:r>
        <w:rPr>
          <w:spacing w:val="-2"/>
          <w:sz w:val="28"/>
        </w:rPr>
        <w:t>деятельности.</w:t>
      </w:r>
    </w:p>
    <w:p w14:paraId="68D209DB" w14:textId="77777777" w:rsidR="00413CEB" w:rsidRDefault="00AB3E27">
      <w:pPr>
        <w:pStyle w:val="a3"/>
        <w:ind w:right="684" w:firstLine="396"/>
      </w:pPr>
      <w:r>
        <w:t xml:space="preserve">К психолого-педагогическим условиям реализации основной образовательной программы среднего общего образования </w:t>
      </w:r>
      <w:r w:rsidR="004D08E8">
        <w:t>МКОУ «Иковская средняя общеобразовательная школа»</w:t>
      </w:r>
      <w:r>
        <w:t xml:space="preserve">, обеспечивающим развитие универсальных учебных действий у обучающихся </w:t>
      </w:r>
      <w:r>
        <w:rPr>
          <w:spacing w:val="-2"/>
        </w:rPr>
        <w:t>относятся:</w:t>
      </w:r>
    </w:p>
    <w:p w14:paraId="5CD11004" w14:textId="77777777" w:rsidR="00413CEB" w:rsidRDefault="00AB3E27">
      <w:pPr>
        <w:pStyle w:val="a5"/>
        <w:numPr>
          <w:ilvl w:val="0"/>
          <w:numId w:val="85"/>
        </w:numPr>
        <w:tabs>
          <w:tab w:val="left" w:pos="1804"/>
        </w:tabs>
        <w:spacing w:line="276" w:lineRule="auto"/>
        <w:ind w:right="686" w:firstLine="283"/>
        <w:rPr>
          <w:sz w:val="28"/>
        </w:rPr>
      </w:pPr>
      <w:r>
        <w:rPr>
          <w:sz w:val="28"/>
        </w:rPr>
        <w:t>преемственность содержания и форм организации образовательной деятельности между уровнями основного общего и среднего общего образования, в части применения типовых задач;</w:t>
      </w:r>
    </w:p>
    <w:p w14:paraId="5B605426" w14:textId="77777777" w:rsidR="00413CEB" w:rsidRDefault="00AB3E27">
      <w:pPr>
        <w:pStyle w:val="a5"/>
        <w:numPr>
          <w:ilvl w:val="0"/>
          <w:numId w:val="85"/>
        </w:numPr>
        <w:tabs>
          <w:tab w:val="left" w:pos="1804"/>
        </w:tabs>
        <w:spacing w:line="276" w:lineRule="auto"/>
        <w:ind w:right="682" w:firstLine="283"/>
        <w:rPr>
          <w:sz w:val="28"/>
        </w:rPr>
      </w:pPr>
      <w:r>
        <w:rPr>
          <w:sz w:val="28"/>
        </w:rPr>
        <w:t>учет специфики возрастного психофизического развития обучающихся, в том числе особенности перехода из младшего школьного возраста в подростковый, в том числе возрастание роли проектной и учебно- исследовательской деятельности;</w:t>
      </w:r>
    </w:p>
    <w:p w14:paraId="198928D3" w14:textId="77777777" w:rsidR="00413CEB" w:rsidRDefault="00413CEB">
      <w:pPr>
        <w:spacing w:line="276" w:lineRule="auto"/>
        <w:jc w:val="both"/>
        <w:rPr>
          <w:sz w:val="28"/>
        </w:rPr>
        <w:sectPr w:rsidR="00413CEB">
          <w:pgSz w:w="11910" w:h="16840"/>
          <w:pgMar w:top="620" w:right="160" w:bottom="1220" w:left="320" w:header="0" w:footer="985" w:gutter="0"/>
          <w:cols w:space="720"/>
        </w:sectPr>
      </w:pPr>
    </w:p>
    <w:p w14:paraId="3DEFD329" w14:textId="77777777" w:rsidR="00413CEB" w:rsidRDefault="00AB3E27">
      <w:pPr>
        <w:pStyle w:val="a5"/>
        <w:numPr>
          <w:ilvl w:val="0"/>
          <w:numId w:val="85"/>
        </w:numPr>
        <w:tabs>
          <w:tab w:val="left" w:pos="1804"/>
        </w:tabs>
        <w:spacing w:before="62" w:line="276" w:lineRule="auto"/>
        <w:ind w:right="690" w:firstLine="283"/>
        <w:rPr>
          <w:sz w:val="28"/>
        </w:rPr>
      </w:pPr>
      <w:r>
        <w:rPr>
          <w:sz w:val="28"/>
        </w:rPr>
        <w:lastRenderedPageBreak/>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 в части развития универсальных учебных действий.</w:t>
      </w:r>
    </w:p>
    <w:p w14:paraId="3484A1B0" w14:textId="77777777" w:rsidR="00413CEB" w:rsidRDefault="00AB3E27">
      <w:pPr>
        <w:pStyle w:val="a3"/>
        <w:spacing w:before="1"/>
        <w:ind w:right="686" w:firstLine="396"/>
      </w:pPr>
      <w:r>
        <w:t xml:space="preserve">К информационно-методическим условиям реализации основной образовательной программы среднего общего образования </w:t>
      </w:r>
      <w:r w:rsidR="004D08E8">
        <w:t>МКОУ «Иковская средняя общеобразовательная школа»</w:t>
      </w:r>
      <w:r>
        <w:t xml:space="preserve">, обеспечивающим развитие универсальных учебных действий у обучающихся </w:t>
      </w:r>
      <w:r>
        <w:rPr>
          <w:spacing w:val="-2"/>
        </w:rPr>
        <w:t>относятся:</w:t>
      </w:r>
    </w:p>
    <w:p w14:paraId="5F3BB5F3" w14:textId="77777777" w:rsidR="00413CEB" w:rsidRDefault="00AB3E27">
      <w:pPr>
        <w:pStyle w:val="a5"/>
        <w:numPr>
          <w:ilvl w:val="0"/>
          <w:numId w:val="84"/>
        </w:numPr>
        <w:tabs>
          <w:tab w:val="left" w:pos="1805"/>
        </w:tabs>
        <w:spacing w:before="1"/>
        <w:ind w:left="1805" w:hanging="423"/>
        <w:rPr>
          <w:sz w:val="28"/>
        </w:rPr>
      </w:pPr>
      <w:r>
        <w:rPr>
          <w:sz w:val="28"/>
        </w:rPr>
        <w:t>создание</w:t>
      </w:r>
      <w:r>
        <w:rPr>
          <w:spacing w:val="-14"/>
          <w:sz w:val="28"/>
        </w:rPr>
        <w:t xml:space="preserve"> </w:t>
      </w:r>
      <w:r>
        <w:rPr>
          <w:sz w:val="28"/>
        </w:rPr>
        <w:t>информационно-образовательной</w:t>
      </w:r>
      <w:r>
        <w:rPr>
          <w:spacing w:val="-12"/>
          <w:sz w:val="28"/>
        </w:rPr>
        <w:t xml:space="preserve"> </w:t>
      </w:r>
      <w:r>
        <w:rPr>
          <w:sz w:val="28"/>
        </w:rPr>
        <w:t>среды</w:t>
      </w:r>
      <w:r>
        <w:rPr>
          <w:spacing w:val="-11"/>
          <w:sz w:val="28"/>
        </w:rPr>
        <w:t xml:space="preserve"> </w:t>
      </w:r>
      <w:r>
        <w:rPr>
          <w:spacing w:val="-2"/>
          <w:sz w:val="28"/>
        </w:rPr>
        <w:t>организации;</w:t>
      </w:r>
    </w:p>
    <w:p w14:paraId="10C02364" w14:textId="77777777" w:rsidR="00413CEB" w:rsidRDefault="00AB3E27">
      <w:pPr>
        <w:pStyle w:val="a5"/>
        <w:numPr>
          <w:ilvl w:val="0"/>
          <w:numId w:val="84"/>
        </w:numPr>
        <w:tabs>
          <w:tab w:val="left" w:pos="1804"/>
        </w:tabs>
        <w:spacing w:before="47" w:line="278" w:lineRule="auto"/>
        <w:ind w:left="1098" w:right="691" w:firstLine="283"/>
        <w:rPr>
          <w:sz w:val="28"/>
        </w:rPr>
      </w:pPr>
      <w:r>
        <w:rPr>
          <w:sz w:val="28"/>
        </w:rPr>
        <w:t>совершенствование учебно-методического и информационного обеспечения реализации основной образовательной программы.</w:t>
      </w:r>
    </w:p>
    <w:p w14:paraId="361A6D53" w14:textId="77777777" w:rsidR="00413CEB" w:rsidRDefault="00413CEB">
      <w:pPr>
        <w:pStyle w:val="a3"/>
        <w:ind w:left="0"/>
        <w:jc w:val="left"/>
      </w:pPr>
    </w:p>
    <w:p w14:paraId="2EE0D342" w14:textId="77777777" w:rsidR="00413CEB" w:rsidRDefault="00AB3E27">
      <w:pPr>
        <w:pStyle w:val="110"/>
        <w:spacing w:line="240" w:lineRule="auto"/>
        <w:ind w:left="1098" w:right="690" w:firstLine="707"/>
      </w:pPr>
      <w:r>
        <w:t>10. Методика и инструментарий оценки успешности освоения и применения обучающимися универсальных учебных действий</w:t>
      </w:r>
    </w:p>
    <w:p w14:paraId="0215571C" w14:textId="77777777" w:rsidR="00413CEB" w:rsidRDefault="00AB3E27">
      <w:pPr>
        <w:pStyle w:val="a3"/>
        <w:ind w:right="689" w:firstLine="396"/>
      </w:pPr>
      <w: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 является частью оценки эффективности деятельности образовательной организации.</w:t>
      </w:r>
    </w:p>
    <w:p w14:paraId="07BB6F45" w14:textId="77777777" w:rsidR="00413CEB" w:rsidRDefault="00AB3E27">
      <w:pPr>
        <w:pStyle w:val="a3"/>
        <w:ind w:right="686" w:firstLine="396"/>
      </w:pPr>
      <w:r>
        <w:t xml:space="preserve">Описание оценки эффективности деятельности образовательной организации представлено в структурном компоненте «Система оценки достижения планируемых результатов освоения основной образовательной программы среднего общего образования» целевого раздела основной образовательной программы </w:t>
      </w:r>
      <w:r w:rsidR="004D08E8">
        <w:t>МКОУ «Иковская средняя общеобразовательная школа»</w:t>
      </w:r>
      <w:r>
        <w:t>.</w:t>
      </w:r>
    </w:p>
    <w:p w14:paraId="3CA84FFC" w14:textId="77777777" w:rsidR="00413CEB" w:rsidRDefault="00AB3E27">
      <w:pPr>
        <w:pStyle w:val="a3"/>
        <w:ind w:right="686" w:firstLine="396"/>
      </w:pPr>
      <w:r>
        <w:t>Объект и содержание оценки эффективности деятельности образовательной организации по формированию и развитию универсальных учебных действий у обучающихся представлен в таблице 8.</w:t>
      </w:r>
    </w:p>
    <w:p w14:paraId="20113D92" w14:textId="77777777" w:rsidR="00413CEB" w:rsidRDefault="00AB3E27">
      <w:pPr>
        <w:pStyle w:val="a3"/>
        <w:spacing w:line="317" w:lineRule="exact"/>
        <w:ind w:left="9524"/>
        <w:jc w:val="left"/>
      </w:pPr>
      <w:r>
        <w:t>Таблица</w:t>
      </w:r>
      <w:r>
        <w:rPr>
          <w:spacing w:val="-7"/>
        </w:rPr>
        <w:t xml:space="preserve"> </w:t>
      </w:r>
      <w:r>
        <w:rPr>
          <w:spacing w:val="-10"/>
        </w:rPr>
        <w:t>8</w:t>
      </w:r>
    </w:p>
    <w:p w14:paraId="5073DC16" w14:textId="77777777" w:rsidR="00413CEB" w:rsidRDefault="00AB3E27">
      <w:pPr>
        <w:pStyle w:val="110"/>
        <w:spacing w:before="7" w:line="240" w:lineRule="auto"/>
        <w:ind w:left="1881" w:right="604" w:hanging="634"/>
        <w:jc w:val="left"/>
      </w:pPr>
      <w:r>
        <w:t>Оценка</w:t>
      </w:r>
      <w:r>
        <w:rPr>
          <w:spacing w:val="-8"/>
        </w:rPr>
        <w:t xml:space="preserve"> </w:t>
      </w:r>
      <w:r>
        <w:t>эффективности</w:t>
      </w:r>
      <w:r>
        <w:rPr>
          <w:spacing w:val="-9"/>
        </w:rPr>
        <w:t xml:space="preserve"> </w:t>
      </w:r>
      <w:r>
        <w:t>деятельности</w:t>
      </w:r>
      <w:r>
        <w:rPr>
          <w:spacing w:val="-12"/>
        </w:rPr>
        <w:t xml:space="preserve"> </w:t>
      </w:r>
      <w:r>
        <w:t>общеобразовательной</w:t>
      </w:r>
      <w:r>
        <w:rPr>
          <w:spacing w:val="-9"/>
        </w:rPr>
        <w:t xml:space="preserve"> </w:t>
      </w:r>
      <w:r>
        <w:t>организации по развитию у обучающихся универсальных учебных действий</w:t>
      </w:r>
    </w:p>
    <w:p w14:paraId="07CF0DDD" w14:textId="77777777" w:rsidR="00413CEB" w:rsidRDefault="00413CEB">
      <w:pPr>
        <w:pStyle w:val="a3"/>
        <w:spacing w:before="92" w:after="1"/>
        <w:ind w:left="0"/>
        <w:jc w:val="left"/>
        <w:rPr>
          <w:b/>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395"/>
        <w:gridCol w:w="4251"/>
      </w:tblGrid>
      <w:tr w:rsidR="00413CEB" w14:paraId="0E61FA1D" w14:textId="77777777">
        <w:trPr>
          <w:trHeight w:val="828"/>
        </w:trPr>
        <w:tc>
          <w:tcPr>
            <w:tcW w:w="1560" w:type="dxa"/>
          </w:tcPr>
          <w:p w14:paraId="2D5390E8" w14:textId="77777777" w:rsidR="00413CEB" w:rsidRDefault="00413CEB">
            <w:pPr>
              <w:pStyle w:val="TableParagraph"/>
              <w:ind w:left="0"/>
              <w:rPr>
                <w:sz w:val="26"/>
              </w:rPr>
            </w:pPr>
          </w:p>
        </w:tc>
        <w:tc>
          <w:tcPr>
            <w:tcW w:w="4395" w:type="dxa"/>
          </w:tcPr>
          <w:p w14:paraId="79EAE1E7" w14:textId="77777777" w:rsidR="00413CEB" w:rsidRDefault="00AB3E27">
            <w:pPr>
              <w:pStyle w:val="TableParagraph"/>
              <w:ind w:left="1450" w:right="1091" w:hanging="349"/>
              <w:rPr>
                <w:b/>
                <w:sz w:val="24"/>
              </w:rPr>
            </w:pPr>
            <w:r>
              <w:rPr>
                <w:b/>
                <w:sz w:val="24"/>
              </w:rPr>
              <w:t>Оценка</w:t>
            </w:r>
            <w:r>
              <w:rPr>
                <w:b/>
                <w:spacing w:val="-15"/>
                <w:sz w:val="24"/>
              </w:rPr>
              <w:t xml:space="preserve"> </w:t>
            </w:r>
            <w:r>
              <w:rPr>
                <w:b/>
                <w:sz w:val="24"/>
              </w:rPr>
              <w:t xml:space="preserve">достижений </w:t>
            </w:r>
            <w:r>
              <w:rPr>
                <w:b/>
                <w:spacing w:val="-2"/>
                <w:sz w:val="24"/>
              </w:rPr>
              <w:t>обучающихся</w:t>
            </w:r>
          </w:p>
        </w:tc>
        <w:tc>
          <w:tcPr>
            <w:tcW w:w="4251" w:type="dxa"/>
          </w:tcPr>
          <w:p w14:paraId="42E96204" w14:textId="77777777" w:rsidR="00413CEB" w:rsidRDefault="00AB3E27">
            <w:pPr>
              <w:pStyle w:val="TableParagraph"/>
              <w:spacing w:line="276" w:lineRule="exact"/>
              <w:ind w:left="123" w:right="116"/>
              <w:jc w:val="center"/>
              <w:rPr>
                <w:b/>
                <w:sz w:val="24"/>
              </w:rPr>
            </w:pPr>
            <w:r>
              <w:rPr>
                <w:b/>
                <w:sz w:val="24"/>
              </w:rPr>
              <w:t>Оценка эффективности деятельности</w:t>
            </w:r>
            <w:r>
              <w:rPr>
                <w:b/>
                <w:spacing w:val="-15"/>
                <w:sz w:val="24"/>
              </w:rPr>
              <w:t xml:space="preserve"> </w:t>
            </w:r>
            <w:r>
              <w:rPr>
                <w:b/>
                <w:sz w:val="24"/>
              </w:rPr>
              <w:t xml:space="preserve">образовательной </w:t>
            </w:r>
            <w:r>
              <w:rPr>
                <w:b/>
                <w:spacing w:val="-2"/>
                <w:sz w:val="24"/>
              </w:rPr>
              <w:t>организации</w:t>
            </w:r>
          </w:p>
        </w:tc>
      </w:tr>
      <w:tr w:rsidR="00413CEB" w14:paraId="556A1D07" w14:textId="77777777">
        <w:trPr>
          <w:trHeight w:val="1379"/>
        </w:trPr>
        <w:tc>
          <w:tcPr>
            <w:tcW w:w="1560" w:type="dxa"/>
          </w:tcPr>
          <w:p w14:paraId="5FC4E906" w14:textId="77777777" w:rsidR="00413CEB" w:rsidRDefault="00AB3E27">
            <w:pPr>
              <w:pStyle w:val="TableParagraph"/>
              <w:spacing w:line="268" w:lineRule="exact"/>
              <w:rPr>
                <w:sz w:val="24"/>
              </w:rPr>
            </w:pPr>
            <w:r>
              <w:rPr>
                <w:spacing w:val="-2"/>
                <w:sz w:val="24"/>
              </w:rPr>
              <w:t>Объект</w:t>
            </w:r>
          </w:p>
        </w:tc>
        <w:tc>
          <w:tcPr>
            <w:tcW w:w="4395" w:type="dxa"/>
          </w:tcPr>
          <w:p w14:paraId="202C77C1" w14:textId="77777777" w:rsidR="00413CEB" w:rsidRDefault="00AB3E27">
            <w:pPr>
              <w:pStyle w:val="TableParagraph"/>
              <w:tabs>
                <w:tab w:val="left" w:pos="2706"/>
              </w:tabs>
              <w:ind w:left="108" w:right="98"/>
              <w:jc w:val="both"/>
              <w:rPr>
                <w:sz w:val="24"/>
              </w:rPr>
            </w:pPr>
            <w:r>
              <w:rPr>
                <w:spacing w:val="-2"/>
                <w:sz w:val="24"/>
              </w:rPr>
              <w:t>Достижение</w:t>
            </w:r>
            <w:r>
              <w:rPr>
                <w:sz w:val="24"/>
              </w:rPr>
              <w:tab/>
            </w:r>
            <w:r>
              <w:rPr>
                <w:spacing w:val="-2"/>
                <w:sz w:val="24"/>
              </w:rPr>
              <w:t xml:space="preserve">обучающимися </w:t>
            </w:r>
            <w:r>
              <w:rPr>
                <w:sz w:val="24"/>
              </w:rPr>
              <w:t>личностных и метапредметных планируемых</w:t>
            </w:r>
            <w:r>
              <w:rPr>
                <w:spacing w:val="65"/>
                <w:w w:val="150"/>
                <w:sz w:val="24"/>
              </w:rPr>
              <w:t xml:space="preserve">  </w:t>
            </w:r>
            <w:r>
              <w:rPr>
                <w:sz w:val="24"/>
              </w:rPr>
              <w:t>результатов</w:t>
            </w:r>
            <w:r>
              <w:rPr>
                <w:spacing w:val="65"/>
                <w:w w:val="150"/>
                <w:sz w:val="24"/>
              </w:rPr>
              <w:t xml:space="preserve">  </w:t>
            </w:r>
            <w:r>
              <w:rPr>
                <w:spacing w:val="-2"/>
                <w:sz w:val="24"/>
              </w:rPr>
              <w:t>освоения</w:t>
            </w:r>
          </w:p>
          <w:p w14:paraId="64FAE228" w14:textId="77777777" w:rsidR="00413CEB" w:rsidRDefault="00AB3E27">
            <w:pPr>
              <w:pStyle w:val="TableParagraph"/>
              <w:spacing w:line="270" w:lineRule="atLeast"/>
              <w:ind w:left="108" w:right="98"/>
              <w:jc w:val="both"/>
              <w:rPr>
                <w:sz w:val="24"/>
              </w:rPr>
            </w:pPr>
            <w:r>
              <w:rPr>
                <w:sz w:val="24"/>
              </w:rPr>
              <w:t>основной образовательной программы среднего общего образования</w:t>
            </w:r>
          </w:p>
        </w:tc>
        <w:tc>
          <w:tcPr>
            <w:tcW w:w="4251" w:type="dxa"/>
          </w:tcPr>
          <w:p w14:paraId="07C2F778" w14:textId="77777777" w:rsidR="00413CEB" w:rsidRDefault="00AB3E27">
            <w:pPr>
              <w:pStyle w:val="TableParagraph"/>
              <w:ind w:left="106" w:right="97"/>
              <w:jc w:val="both"/>
              <w:rPr>
                <w:sz w:val="24"/>
              </w:rPr>
            </w:pPr>
            <w:r>
              <w:rPr>
                <w:sz w:val="24"/>
              </w:rPr>
              <w:t>Образовательная деятельность по реализации программы развития универсальных</w:t>
            </w:r>
            <w:r>
              <w:rPr>
                <w:spacing w:val="26"/>
                <w:sz w:val="24"/>
              </w:rPr>
              <w:t xml:space="preserve"> </w:t>
            </w:r>
            <w:r>
              <w:rPr>
                <w:sz w:val="24"/>
              </w:rPr>
              <w:t>учебных</w:t>
            </w:r>
            <w:r>
              <w:rPr>
                <w:spacing w:val="27"/>
                <w:sz w:val="24"/>
              </w:rPr>
              <w:t xml:space="preserve"> </w:t>
            </w:r>
            <w:r>
              <w:rPr>
                <w:sz w:val="24"/>
              </w:rPr>
              <w:t>действий</w:t>
            </w:r>
            <w:r>
              <w:rPr>
                <w:spacing w:val="23"/>
                <w:sz w:val="24"/>
              </w:rPr>
              <w:t xml:space="preserve"> </w:t>
            </w:r>
            <w:r>
              <w:rPr>
                <w:spacing w:val="-5"/>
                <w:sz w:val="24"/>
              </w:rPr>
              <w:t>при</w:t>
            </w:r>
          </w:p>
          <w:p w14:paraId="5D9C6F63" w14:textId="77777777" w:rsidR="00413CEB" w:rsidRDefault="00AB3E27">
            <w:pPr>
              <w:pStyle w:val="TableParagraph"/>
              <w:tabs>
                <w:tab w:val="left" w:pos="1844"/>
                <w:tab w:val="left" w:pos="3389"/>
              </w:tabs>
              <w:spacing w:line="270" w:lineRule="atLeast"/>
              <w:ind w:left="106" w:right="97"/>
              <w:jc w:val="both"/>
              <w:rPr>
                <w:sz w:val="24"/>
              </w:rPr>
            </w:pPr>
            <w:r>
              <w:rPr>
                <w:spacing w:val="-2"/>
                <w:sz w:val="24"/>
              </w:rPr>
              <w:t>получении</w:t>
            </w:r>
            <w:r>
              <w:rPr>
                <w:sz w:val="24"/>
              </w:rPr>
              <w:tab/>
            </w:r>
            <w:r>
              <w:rPr>
                <w:spacing w:val="-2"/>
                <w:sz w:val="24"/>
              </w:rPr>
              <w:t>среднего</w:t>
            </w:r>
            <w:r>
              <w:rPr>
                <w:sz w:val="24"/>
              </w:rPr>
              <w:tab/>
            </w:r>
            <w:r>
              <w:rPr>
                <w:spacing w:val="-2"/>
                <w:sz w:val="24"/>
              </w:rPr>
              <w:t>общего образования</w:t>
            </w:r>
          </w:p>
        </w:tc>
      </w:tr>
      <w:tr w:rsidR="00413CEB" w14:paraId="7C634EF7" w14:textId="77777777">
        <w:trPr>
          <w:trHeight w:val="2207"/>
        </w:trPr>
        <w:tc>
          <w:tcPr>
            <w:tcW w:w="1560" w:type="dxa"/>
          </w:tcPr>
          <w:p w14:paraId="62E87D3E" w14:textId="77777777" w:rsidR="00413CEB" w:rsidRDefault="00AB3E27">
            <w:pPr>
              <w:pStyle w:val="TableParagraph"/>
              <w:rPr>
                <w:sz w:val="24"/>
              </w:rPr>
            </w:pPr>
            <w:r>
              <w:rPr>
                <w:spacing w:val="-2"/>
                <w:sz w:val="24"/>
              </w:rPr>
              <w:t>Содержание оценки</w:t>
            </w:r>
          </w:p>
        </w:tc>
        <w:tc>
          <w:tcPr>
            <w:tcW w:w="4395" w:type="dxa"/>
          </w:tcPr>
          <w:p w14:paraId="0C199C5A" w14:textId="77777777" w:rsidR="00413CEB" w:rsidRDefault="00AB3E27">
            <w:pPr>
              <w:pStyle w:val="TableParagraph"/>
              <w:tabs>
                <w:tab w:val="left" w:pos="1943"/>
                <w:tab w:val="left" w:pos="3531"/>
              </w:tabs>
              <w:ind w:left="108" w:right="95"/>
              <w:jc w:val="both"/>
              <w:rPr>
                <w:sz w:val="24"/>
              </w:rPr>
            </w:pPr>
            <w:r>
              <w:rPr>
                <w:sz w:val="24"/>
              </w:rPr>
              <w:t>Определение степени (уровня) достижения</w:t>
            </w:r>
            <w:r>
              <w:rPr>
                <w:spacing w:val="-9"/>
                <w:sz w:val="24"/>
              </w:rPr>
              <w:t xml:space="preserve"> </w:t>
            </w:r>
            <w:r>
              <w:rPr>
                <w:sz w:val="24"/>
              </w:rPr>
              <w:t>обучающимися</w:t>
            </w:r>
            <w:r>
              <w:rPr>
                <w:spacing w:val="-9"/>
                <w:sz w:val="24"/>
              </w:rPr>
              <w:t xml:space="preserve"> </w:t>
            </w:r>
            <w:r>
              <w:rPr>
                <w:sz w:val="24"/>
              </w:rPr>
              <w:t>личностных и метапредметных результатов</w:t>
            </w:r>
            <w:r>
              <w:rPr>
                <w:spacing w:val="80"/>
                <w:sz w:val="24"/>
              </w:rPr>
              <w:t xml:space="preserve"> </w:t>
            </w:r>
            <w:r>
              <w:rPr>
                <w:sz w:val="24"/>
              </w:rPr>
              <w:t xml:space="preserve">освоения основной образовательной </w:t>
            </w:r>
            <w:r>
              <w:rPr>
                <w:spacing w:val="-2"/>
                <w:sz w:val="24"/>
              </w:rPr>
              <w:t>программы</w:t>
            </w:r>
            <w:r>
              <w:rPr>
                <w:sz w:val="24"/>
              </w:rPr>
              <w:tab/>
            </w:r>
            <w:r>
              <w:rPr>
                <w:spacing w:val="-2"/>
                <w:sz w:val="24"/>
              </w:rPr>
              <w:t>среднего</w:t>
            </w:r>
            <w:r>
              <w:rPr>
                <w:sz w:val="24"/>
              </w:rPr>
              <w:tab/>
            </w:r>
            <w:r>
              <w:rPr>
                <w:spacing w:val="-2"/>
                <w:sz w:val="24"/>
              </w:rPr>
              <w:t>общего образования</w:t>
            </w:r>
          </w:p>
        </w:tc>
        <w:tc>
          <w:tcPr>
            <w:tcW w:w="4251" w:type="dxa"/>
          </w:tcPr>
          <w:p w14:paraId="4D8FE097" w14:textId="77777777" w:rsidR="00413CEB" w:rsidRDefault="00AB3E27">
            <w:pPr>
              <w:pStyle w:val="TableParagraph"/>
              <w:ind w:left="106" w:right="98"/>
              <w:jc w:val="both"/>
              <w:rPr>
                <w:sz w:val="24"/>
              </w:rPr>
            </w:pPr>
            <w:r>
              <w:rPr>
                <w:sz w:val="24"/>
              </w:rPr>
              <w:t>Определение качества программы развития универсальных учебных действий при получении среднего общего образования и возможностей</w:t>
            </w:r>
            <w:r>
              <w:rPr>
                <w:spacing w:val="40"/>
                <w:sz w:val="24"/>
              </w:rPr>
              <w:t xml:space="preserve"> </w:t>
            </w:r>
            <w:r>
              <w:rPr>
                <w:sz w:val="24"/>
              </w:rPr>
              <w:t xml:space="preserve">ее реализации в практической </w:t>
            </w:r>
            <w:r>
              <w:rPr>
                <w:spacing w:val="-2"/>
                <w:sz w:val="24"/>
              </w:rPr>
              <w:t>деятельности</w:t>
            </w:r>
          </w:p>
          <w:p w14:paraId="23A7EE07" w14:textId="77777777" w:rsidR="00413CEB" w:rsidRDefault="00AB3E27">
            <w:pPr>
              <w:pStyle w:val="TableParagraph"/>
              <w:spacing w:line="270" w:lineRule="atLeast"/>
              <w:ind w:left="106" w:right="97"/>
              <w:jc w:val="both"/>
              <w:rPr>
                <w:sz w:val="24"/>
              </w:rPr>
            </w:pPr>
            <w:r>
              <w:rPr>
                <w:sz w:val="24"/>
              </w:rPr>
              <w:t>Определение уровня соответствия профессиональной</w:t>
            </w:r>
            <w:r>
              <w:rPr>
                <w:spacing w:val="56"/>
                <w:w w:val="150"/>
                <w:sz w:val="24"/>
              </w:rPr>
              <w:t xml:space="preserve">   </w:t>
            </w:r>
            <w:r>
              <w:rPr>
                <w:spacing w:val="-2"/>
                <w:sz w:val="24"/>
              </w:rPr>
              <w:t>компетентности</w:t>
            </w:r>
          </w:p>
        </w:tc>
      </w:tr>
    </w:tbl>
    <w:p w14:paraId="08D9646D" w14:textId="77777777" w:rsidR="00413CEB" w:rsidRDefault="00413CEB">
      <w:pPr>
        <w:spacing w:line="270" w:lineRule="atLeast"/>
        <w:jc w:val="both"/>
        <w:rPr>
          <w:sz w:val="24"/>
        </w:rPr>
        <w:sectPr w:rsidR="00413CEB">
          <w:pgSz w:w="11910" w:h="16840"/>
          <w:pgMar w:top="620" w:right="160" w:bottom="1240" w:left="320" w:header="0" w:footer="985" w:gutter="0"/>
          <w:cols w:space="720"/>
        </w:sectPr>
      </w:pPr>
    </w:p>
    <w:p w14:paraId="16EE6578" w14:textId="77777777" w:rsidR="00413CEB" w:rsidRDefault="00413CEB">
      <w:pPr>
        <w:pStyle w:val="a3"/>
        <w:spacing w:before="6"/>
        <w:ind w:left="0"/>
        <w:jc w:val="left"/>
        <w:rPr>
          <w:b/>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4395"/>
        <w:gridCol w:w="4251"/>
      </w:tblGrid>
      <w:tr w:rsidR="00413CEB" w14:paraId="1A9F298A" w14:textId="77777777">
        <w:trPr>
          <w:trHeight w:val="830"/>
        </w:trPr>
        <w:tc>
          <w:tcPr>
            <w:tcW w:w="1560" w:type="dxa"/>
          </w:tcPr>
          <w:p w14:paraId="52B76517" w14:textId="77777777" w:rsidR="00413CEB" w:rsidRDefault="00413CEB">
            <w:pPr>
              <w:pStyle w:val="TableParagraph"/>
              <w:ind w:left="0"/>
              <w:rPr>
                <w:sz w:val="26"/>
              </w:rPr>
            </w:pPr>
          </w:p>
        </w:tc>
        <w:tc>
          <w:tcPr>
            <w:tcW w:w="4395" w:type="dxa"/>
          </w:tcPr>
          <w:p w14:paraId="60ADFB8B" w14:textId="77777777" w:rsidR="00413CEB" w:rsidRDefault="00AB3E27">
            <w:pPr>
              <w:pStyle w:val="TableParagraph"/>
              <w:ind w:left="1450" w:right="1091" w:hanging="349"/>
              <w:rPr>
                <w:b/>
                <w:sz w:val="24"/>
              </w:rPr>
            </w:pPr>
            <w:r>
              <w:rPr>
                <w:b/>
                <w:sz w:val="24"/>
              </w:rPr>
              <w:t>Оценка</w:t>
            </w:r>
            <w:r>
              <w:rPr>
                <w:b/>
                <w:spacing w:val="-15"/>
                <w:sz w:val="24"/>
              </w:rPr>
              <w:t xml:space="preserve"> </w:t>
            </w:r>
            <w:r>
              <w:rPr>
                <w:b/>
                <w:sz w:val="24"/>
              </w:rPr>
              <w:t xml:space="preserve">достижений </w:t>
            </w:r>
            <w:r>
              <w:rPr>
                <w:b/>
                <w:spacing w:val="-2"/>
                <w:sz w:val="24"/>
              </w:rPr>
              <w:t>обучающихся</w:t>
            </w:r>
          </w:p>
        </w:tc>
        <w:tc>
          <w:tcPr>
            <w:tcW w:w="4251" w:type="dxa"/>
          </w:tcPr>
          <w:p w14:paraId="0D97FBAF" w14:textId="77777777" w:rsidR="00413CEB" w:rsidRDefault="00AB3E27">
            <w:pPr>
              <w:pStyle w:val="TableParagraph"/>
              <w:spacing w:line="276" w:lineRule="exact"/>
              <w:ind w:left="123" w:right="116"/>
              <w:jc w:val="center"/>
              <w:rPr>
                <w:b/>
                <w:sz w:val="24"/>
              </w:rPr>
            </w:pPr>
            <w:r>
              <w:rPr>
                <w:b/>
                <w:sz w:val="24"/>
              </w:rPr>
              <w:t>Оценка эффективности деятельности</w:t>
            </w:r>
            <w:r>
              <w:rPr>
                <w:b/>
                <w:spacing w:val="-15"/>
                <w:sz w:val="24"/>
              </w:rPr>
              <w:t xml:space="preserve"> </w:t>
            </w:r>
            <w:r>
              <w:rPr>
                <w:b/>
                <w:sz w:val="24"/>
              </w:rPr>
              <w:t xml:space="preserve">образовательной </w:t>
            </w:r>
            <w:r>
              <w:rPr>
                <w:b/>
                <w:spacing w:val="-2"/>
                <w:sz w:val="24"/>
              </w:rPr>
              <w:t>организации</w:t>
            </w:r>
          </w:p>
        </w:tc>
      </w:tr>
      <w:tr w:rsidR="00413CEB" w14:paraId="20FF8434" w14:textId="77777777">
        <w:trPr>
          <w:trHeight w:val="1103"/>
        </w:trPr>
        <w:tc>
          <w:tcPr>
            <w:tcW w:w="1560" w:type="dxa"/>
          </w:tcPr>
          <w:p w14:paraId="6709591D" w14:textId="77777777" w:rsidR="00413CEB" w:rsidRDefault="00413CEB">
            <w:pPr>
              <w:pStyle w:val="TableParagraph"/>
              <w:ind w:left="0"/>
              <w:rPr>
                <w:sz w:val="26"/>
              </w:rPr>
            </w:pPr>
          </w:p>
        </w:tc>
        <w:tc>
          <w:tcPr>
            <w:tcW w:w="4395" w:type="dxa"/>
          </w:tcPr>
          <w:p w14:paraId="6CACA066" w14:textId="77777777" w:rsidR="00413CEB" w:rsidRDefault="00413CEB">
            <w:pPr>
              <w:pStyle w:val="TableParagraph"/>
              <w:ind w:left="0"/>
              <w:rPr>
                <w:sz w:val="26"/>
              </w:rPr>
            </w:pPr>
          </w:p>
        </w:tc>
        <w:tc>
          <w:tcPr>
            <w:tcW w:w="4251" w:type="dxa"/>
          </w:tcPr>
          <w:p w14:paraId="3592545A" w14:textId="77777777" w:rsidR="00413CEB" w:rsidRDefault="00AB3E27">
            <w:pPr>
              <w:pStyle w:val="TableParagraph"/>
              <w:tabs>
                <w:tab w:val="left" w:pos="2827"/>
              </w:tabs>
              <w:ind w:left="106" w:right="96"/>
              <w:jc w:val="both"/>
              <w:rPr>
                <w:sz w:val="24"/>
              </w:rPr>
            </w:pPr>
            <w:r>
              <w:rPr>
                <w:spacing w:val="-2"/>
                <w:sz w:val="24"/>
              </w:rPr>
              <w:t>педагогов</w:t>
            </w:r>
            <w:r>
              <w:rPr>
                <w:sz w:val="24"/>
              </w:rPr>
              <w:tab/>
            </w:r>
            <w:r>
              <w:rPr>
                <w:spacing w:val="-2"/>
                <w:sz w:val="24"/>
              </w:rPr>
              <w:t xml:space="preserve">требованиям </w:t>
            </w:r>
            <w:r>
              <w:rPr>
                <w:sz w:val="24"/>
              </w:rPr>
              <w:t>профессиональных</w:t>
            </w:r>
            <w:r>
              <w:rPr>
                <w:spacing w:val="-6"/>
                <w:sz w:val="24"/>
              </w:rPr>
              <w:t xml:space="preserve"> </w:t>
            </w:r>
            <w:r>
              <w:rPr>
                <w:sz w:val="24"/>
              </w:rPr>
              <w:t>стандартов,</w:t>
            </w:r>
            <w:r>
              <w:rPr>
                <w:spacing w:val="-8"/>
                <w:sz w:val="24"/>
              </w:rPr>
              <w:t xml:space="preserve"> </w:t>
            </w:r>
            <w:r>
              <w:rPr>
                <w:sz w:val="24"/>
              </w:rPr>
              <w:t>в</w:t>
            </w:r>
            <w:r>
              <w:rPr>
                <w:spacing w:val="-8"/>
                <w:sz w:val="24"/>
              </w:rPr>
              <w:t xml:space="preserve"> </w:t>
            </w:r>
            <w:r>
              <w:rPr>
                <w:sz w:val="24"/>
              </w:rPr>
              <w:t>части развития</w:t>
            </w:r>
            <w:r>
              <w:rPr>
                <w:spacing w:val="78"/>
                <w:w w:val="150"/>
                <w:sz w:val="24"/>
              </w:rPr>
              <w:t xml:space="preserve">  </w:t>
            </w:r>
            <w:r>
              <w:rPr>
                <w:sz w:val="24"/>
              </w:rPr>
              <w:t>универсальных</w:t>
            </w:r>
            <w:r>
              <w:rPr>
                <w:spacing w:val="79"/>
                <w:w w:val="150"/>
                <w:sz w:val="24"/>
              </w:rPr>
              <w:t xml:space="preserve">  </w:t>
            </w:r>
            <w:r>
              <w:rPr>
                <w:spacing w:val="-2"/>
                <w:sz w:val="24"/>
              </w:rPr>
              <w:t>учебных</w:t>
            </w:r>
          </w:p>
          <w:p w14:paraId="49BADEBB" w14:textId="77777777" w:rsidR="00413CEB" w:rsidRDefault="00AB3E27">
            <w:pPr>
              <w:pStyle w:val="TableParagraph"/>
              <w:spacing w:line="264" w:lineRule="exact"/>
              <w:ind w:left="106"/>
              <w:jc w:val="both"/>
              <w:rPr>
                <w:sz w:val="24"/>
              </w:rPr>
            </w:pPr>
            <w:r>
              <w:rPr>
                <w:sz w:val="24"/>
              </w:rPr>
              <w:t>действий</w:t>
            </w:r>
            <w:r>
              <w:rPr>
                <w:spacing w:val="1"/>
                <w:sz w:val="24"/>
              </w:rPr>
              <w:t xml:space="preserve"> </w:t>
            </w:r>
            <w:r>
              <w:rPr>
                <w:sz w:val="24"/>
              </w:rPr>
              <w:t>у</w:t>
            </w:r>
            <w:r>
              <w:rPr>
                <w:spacing w:val="-9"/>
                <w:sz w:val="24"/>
              </w:rPr>
              <w:t xml:space="preserve"> </w:t>
            </w:r>
            <w:r>
              <w:rPr>
                <w:spacing w:val="-2"/>
                <w:sz w:val="24"/>
              </w:rPr>
              <w:t>обучающихся</w:t>
            </w:r>
          </w:p>
        </w:tc>
      </w:tr>
    </w:tbl>
    <w:p w14:paraId="057F7152" w14:textId="77777777" w:rsidR="00413CEB" w:rsidRDefault="00AB3E27">
      <w:pPr>
        <w:pStyle w:val="a3"/>
        <w:spacing w:before="315"/>
        <w:ind w:right="686" w:firstLine="396"/>
      </w:pPr>
      <w:r>
        <w:t>Методика и инструментарий мониторинга успешности освоения и применения обучающимися универсальных учебных действий соответствуют оценке личностных и метапредметных результатов освоения основной образовательной программы среднего общего образования. Это связано с тем, что метапредметные результаты конкретизируют перечень универсальных учебных действий, поэтому достаточно использовать единый инструментарий для их оценки.</w:t>
      </w:r>
    </w:p>
    <w:p w14:paraId="052B13A2" w14:textId="77777777" w:rsidR="00413CEB" w:rsidRDefault="00AB3E27">
      <w:pPr>
        <w:pStyle w:val="a3"/>
        <w:spacing w:before="1" w:line="321" w:lineRule="exact"/>
        <w:ind w:left="1494"/>
      </w:pPr>
      <w:r>
        <w:t>Методика</w:t>
      </w:r>
      <w:r>
        <w:rPr>
          <w:spacing w:val="-11"/>
        </w:rPr>
        <w:t xml:space="preserve"> </w:t>
      </w:r>
      <w:r>
        <w:t>и</w:t>
      </w:r>
      <w:r>
        <w:rPr>
          <w:spacing w:val="-10"/>
        </w:rPr>
        <w:t xml:space="preserve"> </w:t>
      </w:r>
      <w:r>
        <w:t>инструментарий</w:t>
      </w:r>
      <w:r>
        <w:rPr>
          <w:spacing w:val="-8"/>
        </w:rPr>
        <w:t xml:space="preserve"> </w:t>
      </w:r>
      <w:r>
        <w:t>оценки</w:t>
      </w:r>
      <w:r>
        <w:rPr>
          <w:spacing w:val="-8"/>
        </w:rPr>
        <w:t xml:space="preserve"> </w:t>
      </w:r>
      <w:r>
        <w:t>личностных</w:t>
      </w:r>
      <w:r>
        <w:rPr>
          <w:spacing w:val="-7"/>
        </w:rPr>
        <w:t xml:space="preserve"> </w:t>
      </w:r>
      <w:r>
        <w:t>результатов</w:t>
      </w:r>
      <w:r>
        <w:rPr>
          <w:spacing w:val="-8"/>
        </w:rPr>
        <w:t xml:space="preserve"> </w:t>
      </w:r>
      <w:r>
        <w:rPr>
          <w:spacing w:val="-2"/>
        </w:rPr>
        <w:t>включает:</w:t>
      </w:r>
    </w:p>
    <w:p w14:paraId="609CF435" w14:textId="77777777" w:rsidR="00413CEB" w:rsidRDefault="00AB3E27">
      <w:pPr>
        <w:pStyle w:val="a5"/>
        <w:numPr>
          <w:ilvl w:val="0"/>
          <w:numId w:val="83"/>
        </w:numPr>
        <w:tabs>
          <w:tab w:val="left" w:pos="1664"/>
        </w:tabs>
        <w:spacing w:line="273" w:lineRule="auto"/>
        <w:ind w:right="695" w:firstLine="283"/>
        <w:rPr>
          <w:sz w:val="28"/>
        </w:rPr>
      </w:pPr>
      <w:r>
        <w:rPr>
          <w:sz w:val="28"/>
        </w:rPr>
        <w:t>диагностические карты, обеспечивающие оценку динамики развития личностных результатов.</w:t>
      </w:r>
    </w:p>
    <w:p w14:paraId="0051849A" w14:textId="77777777" w:rsidR="00413CEB" w:rsidRDefault="00AB3E27">
      <w:pPr>
        <w:pStyle w:val="a3"/>
        <w:spacing w:before="3"/>
        <w:ind w:right="688" w:firstLine="396"/>
      </w:pPr>
      <w:r>
        <w:t>Методика и инструментарий оценки метапредметных результатов строится на межпредметной основе и включает:</w:t>
      </w:r>
    </w:p>
    <w:p w14:paraId="5258B846" w14:textId="77777777" w:rsidR="00413CEB" w:rsidRDefault="00AB3E27">
      <w:pPr>
        <w:pStyle w:val="a5"/>
        <w:numPr>
          <w:ilvl w:val="0"/>
          <w:numId w:val="83"/>
        </w:numPr>
        <w:tabs>
          <w:tab w:val="left" w:pos="1665"/>
        </w:tabs>
        <w:spacing w:line="341" w:lineRule="exact"/>
        <w:ind w:left="1665" w:hanging="283"/>
        <w:rPr>
          <w:sz w:val="28"/>
        </w:rPr>
      </w:pPr>
      <w:r>
        <w:rPr>
          <w:sz w:val="28"/>
        </w:rPr>
        <w:t>экспертные</w:t>
      </w:r>
      <w:r>
        <w:rPr>
          <w:spacing w:val="-7"/>
          <w:sz w:val="28"/>
        </w:rPr>
        <w:t xml:space="preserve"> </w:t>
      </w:r>
      <w:r>
        <w:rPr>
          <w:sz w:val="28"/>
        </w:rPr>
        <w:t>листы</w:t>
      </w:r>
      <w:r>
        <w:rPr>
          <w:spacing w:val="-7"/>
          <w:sz w:val="28"/>
        </w:rPr>
        <w:t xml:space="preserve"> </w:t>
      </w:r>
      <w:r>
        <w:rPr>
          <w:sz w:val="28"/>
        </w:rPr>
        <w:t>–</w:t>
      </w:r>
      <w:r>
        <w:rPr>
          <w:spacing w:val="-8"/>
          <w:sz w:val="28"/>
        </w:rPr>
        <w:t xml:space="preserve"> </w:t>
      </w:r>
      <w:r>
        <w:rPr>
          <w:sz w:val="28"/>
        </w:rPr>
        <w:t>обобщенная</w:t>
      </w:r>
      <w:r>
        <w:rPr>
          <w:spacing w:val="-6"/>
          <w:sz w:val="28"/>
        </w:rPr>
        <w:t xml:space="preserve"> </w:t>
      </w:r>
      <w:r>
        <w:rPr>
          <w:sz w:val="28"/>
        </w:rPr>
        <w:t>оценка</w:t>
      </w:r>
      <w:r>
        <w:rPr>
          <w:spacing w:val="-9"/>
          <w:sz w:val="28"/>
        </w:rPr>
        <w:t xml:space="preserve"> </w:t>
      </w:r>
      <w:r>
        <w:rPr>
          <w:sz w:val="28"/>
        </w:rPr>
        <w:t>всех</w:t>
      </w:r>
      <w:r>
        <w:rPr>
          <w:spacing w:val="-6"/>
          <w:sz w:val="28"/>
        </w:rPr>
        <w:t xml:space="preserve"> </w:t>
      </w:r>
      <w:r>
        <w:rPr>
          <w:sz w:val="28"/>
        </w:rPr>
        <w:t>метапредметных</w:t>
      </w:r>
      <w:r>
        <w:rPr>
          <w:spacing w:val="-8"/>
          <w:sz w:val="28"/>
        </w:rPr>
        <w:t xml:space="preserve"> </w:t>
      </w:r>
      <w:r>
        <w:rPr>
          <w:spacing w:val="-2"/>
          <w:sz w:val="28"/>
        </w:rPr>
        <w:t>результатов;</w:t>
      </w:r>
    </w:p>
    <w:p w14:paraId="30A23557" w14:textId="77777777" w:rsidR="00413CEB" w:rsidRDefault="00AB3E27">
      <w:pPr>
        <w:pStyle w:val="a5"/>
        <w:numPr>
          <w:ilvl w:val="0"/>
          <w:numId w:val="83"/>
        </w:numPr>
        <w:tabs>
          <w:tab w:val="left" w:pos="1664"/>
        </w:tabs>
        <w:spacing w:before="48" w:line="276" w:lineRule="auto"/>
        <w:ind w:right="686" w:firstLine="283"/>
        <w:rPr>
          <w:sz w:val="28"/>
        </w:rPr>
      </w:pPr>
      <w:r>
        <w:rPr>
          <w:sz w:val="28"/>
        </w:rPr>
        <w:t>индивидуальный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14:paraId="59E51FA6" w14:textId="77777777" w:rsidR="00413CEB" w:rsidRDefault="00413CEB">
      <w:pPr>
        <w:pStyle w:val="a3"/>
        <w:spacing w:before="3"/>
        <w:ind w:left="0"/>
        <w:jc w:val="left"/>
      </w:pPr>
    </w:p>
    <w:p w14:paraId="45FC035D" w14:textId="77777777" w:rsidR="00413CEB" w:rsidRDefault="00AB3E27">
      <w:pPr>
        <w:pStyle w:val="110"/>
        <w:numPr>
          <w:ilvl w:val="1"/>
          <w:numId w:val="241"/>
        </w:numPr>
        <w:tabs>
          <w:tab w:val="left" w:pos="3860"/>
        </w:tabs>
        <w:spacing w:before="1" w:line="322" w:lineRule="exact"/>
        <w:ind w:left="3860" w:hanging="659"/>
        <w:jc w:val="both"/>
      </w:pPr>
      <w:r>
        <w:t>Программы</w:t>
      </w:r>
      <w:r>
        <w:rPr>
          <w:spacing w:val="-7"/>
        </w:rPr>
        <w:t xml:space="preserve"> </w:t>
      </w:r>
      <w:r>
        <w:t>отдельных</w:t>
      </w:r>
      <w:r>
        <w:rPr>
          <w:spacing w:val="-6"/>
        </w:rPr>
        <w:t xml:space="preserve"> </w:t>
      </w:r>
      <w:r>
        <w:t>учебных</w:t>
      </w:r>
      <w:r>
        <w:rPr>
          <w:spacing w:val="-5"/>
        </w:rPr>
        <w:t xml:space="preserve"> </w:t>
      </w:r>
      <w:r>
        <w:rPr>
          <w:spacing w:val="-2"/>
        </w:rPr>
        <w:t>предметов</w:t>
      </w:r>
    </w:p>
    <w:p w14:paraId="7019DB60" w14:textId="77777777" w:rsidR="00413CEB" w:rsidRDefault="00AB3E27">
      <w:pPr>
        <w:pStyle w:val="110"/>
        <w:numPr>
          <w:ilvl w:val="2"/>
          <w:numId w:val="82"/>
        </w:numPr>
        <w:tabs>
          <w:tab w:val="left" w:pos="5305"/>
        </w:tabs>
        <w:ind w:left="5305" w:hanging="632"/>
      </w:pPr>
      <w:bookmarkStart w:id="34" w:name="_TOC_250028"/>
      <w:r>
        <w:t>Общие</w:t>
      </w:r>
      <w:r>
        <w:rPr>
          <w:spacing w:val="-5"/>
        </w:rPr>
        <w:t xml:space="preserve"> </w:t>
      </w:r>
      <w:bookmarkEnd w:id="34"/>
      <w:r>
        <w:rPr>
          <w:spacing w:val="-2"/>
        </w:rPr>
        <w:t>положения</w:t>
      </w:r>
    </w:p>
    <w:p w14:paraId="2B01F4DA" w14:textId="77777777" w:rsidR="00413CEB" w:rsidRDefault="00AB3E27">
      <w:pPr>
        <w:pStyle w:val="a3"/>
        <w:ind w:right="689" w:firstLine="707"/>
      </w:pPr>
      <w:r>
        <w:t>Примерные 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14:paraId="051B1628" w14:textId="77777777" w:rsidR="00413CEB" w:rsidRDefault="00AB3E27">
      <w:pPr>
        <w:pStyle w:val="a3"/>
        <w:ind w:right="685" w:firstLine="707"/>
      </w:pPr>
      <w:r>
        <w:t>Примерные 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14:paraId="7B2DB087" w14:textId="77777777" w:rsidR="00413CEB" w:rsidRDefault="00AB3E27">
      <w:pPr>
        <w:pStyle w:val="a3"/>
        <w:ind w:right="686" w:firstLine="707"/>
      </w:pPr>
      <w:r>
        <w:t>Примерные 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Примерные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14:paraId="22DA2D7F" w14:textId="77777777" w:rsidR="00413CEB" w:rsidRDefault="00AB3E27">
      <w:pPr>
        <w:pStyle w:val="a3"/>
        <w:ind w:right="689" w:firstLine="707"/>
      </w:pPr>
      <w:r>
        <w:t>Примерные программы учебных предметов не определяют количество часов</w:t>
      </w:r>
      <w:r>
        <w:rPr>
          <w:spacing w:val="71"/>
        </w:rPr>
        <w:t xml:space="preserve"> </w:t>
      </w:r>
      <w:r>
        <w:t>на</w:t>
      </w:r>
      <w:r>
        <w:rPr>
          <w:spacing w:val="75"/>
        </w:rPr>
        <w:t xml:space="preserve"> </w:t>
      </w:r>
      <w:r>
        <w:t>изучение</w:t>
      </w:r>
      <w:r>
        <w:rPr>
          <w:spacing w:val="75"/>
        </w:rPr>
        <w:t xml:space="preserve"> </w:t>
      </w:r>
      <w:r>
        <w:t>учебного</w:t>
      </w:r>
      <w:r>
        <w:rPr>
          <w:spacing w:val="76"/>
        </w:rPr>
        <w:t xml:space="preserve"> </w:t>
      </w:r>
      <w:r>
        <w:t>предмета</w:t>
      </w:r>
      <w:r>
        <w:rPr>
          <w:spacing w:val="77"/>
        </w:rPr>
        <w:t xml:space="preserve"> </w:t>
      </w:r>
      <w:r>
        <w:t>и</w:t>
      </w:r>
      <w:r>
        <w:rPr>
          <w:spacing w:val="76"/>
        </w:rPr>
        <w:t xml:space="preserve"> </w:t>
      </w:r>
      <w:r>
        <w:t>не</w:t>
      </w:r>
      <w:r>
        <w:rPr>
          <w:spacing w:val="75"/>
        </w:rPr>
        <w:t xml:space="preserve"> </w:t>
      </w:r>
      <w:r>
        <w:t>ограничивают</w:t>
      </w:r>
      <w:r>
        <w:rPr>
          <w:spacing w:val="77"/>
        </w:rPr>
        <w:t xml:space="preserve"> </w:t>
      </w:r>
      <w:r>
        <w:t>возможность</w:t>
      </w:r>
      <w:r>
        <w:rPr>
          <w:spacing w:val="76"/>
        </w:rPr>
        <w:t xml:space="preserve"> </w:t>
      </w:r>
      <w:r>
        <w:rPr>
          <w:spacing w:val="-5"/>
        </w:rPr>
        <w:t>его</w:t>
      </w:r>
    </w:p>
    <w:p w14:paraId="27101DC1" w14:textId="77777777" w:rsidR="00413CEB" w:rsidRDefault="00413CEB">
      <w:pPr>
        <w:sectPr w:rsidR="00413CEB">
          <w:pgSz w:w="11910" w:h="16840"/>
          <w:pgMar w:top="660" w:right="160" w:bottom="1240" w:left="320" w:header="0" w:footer="985" w:gutter="0"/>
          <w:cols w:space="720"/>
        </w:sectPr>
      </w:pPr>
    </w:p>
    <w:p w14:paraId="30524CEE" w14:textId="77777777" w:rsidR="00413CEB" w:rsidRDefault="00AB3E27">
      <w:pPr>
        <w:pStyle w:val="a3"/>
        <w:spacing w:before="62"/>
        <w:ind w:right="692"/>
      </w:pPr>
      <w:r>
        <w:lastRenderedPageBreak/>
        <w:t>изучения в том или ином классе. Они являются ориентиром для составления рабочих программ.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14:paraId="605E1BCD" w14:textId="77777777" w:rsidR="00413CEB" w:rsidRDefault="00AB3E27">
      <w:pPr>
        <w:pStyle w:val="a3"/>
        <w:spacing w:before="2"/>
        <w:ind w:right="694" w:firstLine="707"/>
      </w:pPr>
      <w:r>
        <w:t>Примерные 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14:paraId="155D8368" w14:textId="77777777" w:rsidR="00413CEB" w:rsidRDefault="00AB3E27">
      <w:pPr>
        <w:pStyle w:val="a3"/>
        <w:spacing w:before="1"/>
        <w:ind w:right="685" w:firstLine="707"/>
      </w:pPr>
      <w:r>
        <w:t>Примерные программы учебных предметов построены таким образом, чтобы обеспечить достижение планируемых образовательных результатов. 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14:paraId="3F86F0E4" w14:textId="77777777" w:rsidR="00413CEB" w:rsidRDefault="00413CEB">
      <w:pPr>
        <w:pStyle w:val="a3"/>
        <w:spacing w:before="166"/>
        <w:ind w:left="0"/>
        <w:jc w:val="left"/>
      </w:pPr>
    </w:p>
    <w:p w14:paraId="36D438F0" w14:textId="77777777" w:rsidR="00413CEB" w:rsidRDefault="00AB3E27">
      <w:pPr>
        <w:pStyle w:val="a5"/>
        <w:numPr>
          <w:ilvl w:val="2"/>
          <w:numId w:val="81"/>
        </w:numPr>
        <w:tabs>
          <w:tab w:val="left" w:pos="2503"/>
        </w:tabs>
        <w:spacing w:line="322" w:lineRule="exact"/>
        <w:ind w:left="2503" w:hanging="697"/>
        <w:rPr>
          <w:b/>
          <w:sz w:val="28"/>
        </w:rPr>
      </w:pPr>
      <w:r>
        <w:rPr>
          <w:b/>
          <w:sz w:val="28"/>
        </w:rPr>
        <w:t>Основное</w:t>
      </w:r>
      <w:r>
        <w:rPr>
          <w:b/>
          <w:spacing w:val="-7"/>
          <w:sz w:val="28"/>
        </w:rPr>
        <w:t xml:space="preserve"> </w:t>
      </w:r>
      <w:r>
        <w:rPr>
          <w:b/>
          <w:sz w:val="28"/>
        </w:rPr>
        <w:t>содержание</w:t>
      </w:r>
      <w:r>
        <w:rPr>
          <w:b/>
          <w:spacing w:val="-6"/>
          <w:sz w:val="28"/>
        </w:rPr>
        <w:t xml:space="preserve"> </w:t>
      </w:r>
      <w:r>
        <w:rPr>
          <w:b/>
          <w:sz w:val="28"/>
        </w:rPr>
        <w:t>учебных</w:t>
      </w:r>
      <w:r>
        <w:rPr>
          <w:b/>
          <w:spacing w:val="-6"/>
          <w:sz w:val="28"/>
        </w:rPr>
        <w:t xml:space="preserve"> </w:t>
      </w:r>
      <w:r>
        <w:rPr>
          <w:b/>
          <w:sz w:val="28"/>
        </w:rPr>
        <w:t>предметов</w:t>
      </w:r>
      <w:r>
        <w:rPr>
          <w:b/>
          <w:spacing w:val="-7"/>
          <w:sz w:val="28"/>
        </w:rPr>
        <w:t xml:space="preserve"> </w:t>
      </w:r>
      <w:r>
        <w:rPr>
          <w:b/>
          <w:sz w:val="28"/>
        </w:rPr>
        <w:t>на</w:t>
      </w:r>
      <w:r>
        <w:rPr>
          <w:b/>
          <w:spacing w:val="-5"/>
          <w:sz w:val="28"/>
        </w:rPr>
        <w:t xml:space="preserve"> </w:t>
      </w:r>
      <w:r>
        <w:rPr>
          <w:b/>
          <w:sz w:val="28"/>
        </w:rPr>
        <w:t>уровне</w:t>
      </w:r>
      <w:r>
        <w:rPr>
          <w:b/>
          <w:spacing w:val="-6"/>
          <w:sz w:val="28"/>
        </w:rPr>
        <w:t xml:space="preserve"> </w:t>
      </w:r>
      <w:r>
        <w:rPr>
          <w:b/>
          <w:spacing w:val="-2"/>
          <w:sz w:val="28"/>
        </w:rPr>
        <w:t>основного</w:t>
      </w:r>
    </w:p>
    <w:p w14:paraId="06992E6D" w14:textId="77777777" w:rsidR="00413CEB" w:rsidRDefault="00AB3E27">
      <w:pPr>
        <w:ind w:left="4605"/>
        <w:rPr>
          <w:b/>
          <w:sz w:val="28"/>
        </w:rPr>
      </w:pPr>
      <w:r>
        <w:rPr>
          <w:b/>
          <w:sz w:val="28"/>
        </w:rPr>
        <w:t>общего</w:t>
      </w:r>
      <w:r>
        <w:rPr>
          <w:b/>
          <w:spacing w:val="-1"/>
          <w:sz w:val="28"/>
        </w:rPr>
        <w:t xml:space="preserve"> </w:t>
      </w:r>
      <w:r>
        <w:rPr>
          <w:b/>
          <w:spacing w:val="-2"/>
          <w:sz w:val="28"/>
        </w:rPr>
        <w:t>образования</w:t>
      </w:r>
    </w:p>
    <w:p w14:paraId="3D96B9E7" w14:textId="77777777" w:rsidR="00413CEB" w:rsidRDefault="00AB3E27">
      <w:pPr>
        <w:pStyle w:val="110"/>
        <w:numPr>
          <w:ilvl w:val="3"/>
          <w:numId w:val="81"/>
        </w:numPr>
        <w:tabs>
          <w:tab w:val="left" w:pos="2715"/>
        </w:tabs>
        <w:spacing w:line="240" w:lineRule="auto"/>
        <w:ind w:left="2715" w:hanging="909"/>
        <w:jc w:val="left"/>
      </w:pPr>
      <w:bookmarkStart w:id="35" w:name="_TOC_250027"/>
      <w:r>
        <w:t>Русский</w:t>
      </w:r>
      <w:r>
        <w:rPr>
          <w:spacing w:val="-12"/>
        </w:rPr>
        <w:t xml:space="preserve"> </w:t>
      </w:r>
      <w:bookmarkEnd w:id="35"/>
      <w:r>
        <w:rPr>
          <w:spacing w:val="-4"/>
        </w:rPr>
        <w:t>язык</w:t>
      </w:r>
    </w:p>
    <w:p w14:paraId="5A66B67F" w14:textId="77777777" w:rsidR="00413CEB" w:rsidRDefault="00AB3E27">
      <w:pPr>
        <w:pStyle w:val="a3"/>
        <w:spacing w:before="155"/>
        <w:ind w:right="962"/>
        <w:jc w:val="left"/>
      </w:pPr>
      <w:r>
        <w:t>Русский</w:t>
      </w:r>
      <w:r>
        <w:rPr>
          <w:spacing w:val="-4"/>
        </w:rPr>
        <w:t xml:space="preserve"> </w:t>
      </w:r>
      <w:r>
        <w:t>язык</w:t>
      </w:r>
      <w:r>
        <w:rPr>
          <w:spacing w:val="-4"/>
        </w:rPr>
        <w:t xml:space="preserve"> </w:t>
      </w:r>
      <w:r>
        <w:t>–</w:t>
      </w:r>
      <w:r>
        <w:rPr>
          <w:spacing w:val="-6"/>
        </w:rPr>
        <w:t xml:space="preserve"> </w:t>
      </w:r>
      <w:r>
        <w:t>национальный</w:t>
      </w:r>
      <w:r>
        <w:rPr>
          <w:spacing w:val="-4"/>
        </w:rPr>
        <w:t xml:space="preserve"> </w:t>
      </w:r>
      <w:r>
        <w:t>язык</w:t>
      </w:r>
      <w:r>
        <w:rPr>
          <w:spacing w:val="-7"/>
        </w:rPr>
        <w:t xml:space="preserve"> </w:t>
      </w:r>
      <w:r>
        <w:t>русского</w:t>
      </w:r>
      <w:r>
        <w:rPr>
          <w:spacing w:val="-3"/>
        </w:rPr>
        <w:t xml:space="preserve"> </w:t>
      </w:r>
      <w:r>
        <w:t>народа</w:t>
      </w:r>
      <w:r>
        <w:rPr>
          <w:spacing w:val="-4"/>
        </w:rPr>
        <w:t xml:space="preserve"> </w:t>
      </w:r>
      <w:r>
        <w:t>и</w:t>
      </w:r>
      <w:r>
        <w:rPr>
          <w:spacing w:val="-4"/>
        </w:rPr>
        <w:t xml:space="preserve"> </w:t>
      </w:r>
      <w:r>
        <w:t>государственный</w:t>
      </w:r>
      <w:r>
        <w:rPr>
          <w:spacing w:val="-4"/>
        </w:rPr>
        <w:t xml:space="preserve"> </w:t>
      </w:r>
      <w:r>
        <w:t>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14:paraId="31740F56" w14:textId="77777777" w:rsidR="00413CEB" w:rsidRDefault="00AB3E27">
      <w:pPr>
        <w:pStyle w:val="a3"/>
        <w:spacing w:before="1"/>
        <w:ind w:right="695"/>
        <w:jc w:val="left"/>
      </w:pPr>
      <w:r>
        <w:t>В системе общего образования русский язык является не только учебным предметом,</w:t>
      </w:r>
      <w:r>
        <w:rPr>
          <w:spacing w:val="-7"/>
        </w:rPr>
        <w:t xml:space="preserve"> </w:t>
      </w:r>
      <w:r>
        <w:t>но</w:t>
      </w:r>
      <w:r>
        <w:rPr>
          <w:spacing w:val="-6"/>
        </w:rPr>
        <w:t xml:space="preserve"> </w:t>
      </w:r>
      <w:r>
        <w:t>и</w:t>
      </w:r>
      <w:r>
        <w:rPr>
          <w:spacing w:val="-3"/>
        </w:rPr>
        <w:t xml:space="preserve"> </w:t>
      </w:r>
      <w:r>
        <w:t>средством</w:t>
      </w:r>
      <w:r>
        <w:rPr>
          <w:spacing w:val="-3"/>
        </w:rPr>
        <w:t xml:space="preserve"> </w:t>
      </w:r>
      <w:r>
        <w:t>обучения,</w:t>
      </w:r>
      <w:r>
        <w:rPr>
          <w:spacing w:val="-6"/>
        </w:rPr>
        <w:t xml:space="preserve"> </w:t>
      </w:r>
      <w:r>
        <w:t>поэтому</w:t>
      </w:r>
      <w:r>
        <w:rPr>
          <w:spacing w:val="-7"/>
        </w:rPr>
        <w:t xml:space="preserve"> </w:t>
      </w:r>
      <w:r>
        <w:t>его</w:t>
      </w:r>
      <w:r>
        <w:rPr>
          <w:spacing w:val="-3"/>
        </w:rPr>
        <w:t xml:space="preserve"> </w:t>
      </w:r>
      <w:r>
        <w:t>освоение</w:t>
      </w:r>
      <w:r>
        <w:rPr>
          <w:spacing w:val="-6"/>
        </w:rPr>
        <w:t xml:space="preserve"> </w:t>
      </w:r>
      <w:r>
        <w:t>неразрывно</w:t>
      </w:r>
      <w:r>
        <w:rPr>
          <w:spacing w:val="-2"/>
        </w:rPr>
        <w:t xml:space="preserve"> </w:t>
      </w:r>
      <w:r>
        <w:t>связано со всем процессом обучения на уровне среднего общего образования. Предмет</w:t>
      </w:r>
    </w:p>
    <w:p w14:paraId="4C7D30FB" w14:textId="77777777" w:rsidR="00413CEB" w:rsidRDefault="00AB3E27">
      <w:pPr>
        <w:pStyle w:val="a3"/>
        <w:ind w:right="695"/>
        <w:jc w:val="left"/>
      </w:pPr>
      <w:r>
        <w:t>«Русский</w:t>
      </w:r>
      <w:r>
        <w:rPr>
          <w:spacing w:val="-4"/>
        </w:rPr>
        <w:t xml:space="preserve"> </w:t>
      </w:r>
      <w:r>
        <w:t>язык»</w:t>
      </w:r>
      <w:r>
        <w:rPr>
          <w:spacing w:val="-5"/>
        </w:rPr>
        <w:t xml:space="preserve"> </w:t>
      </w:r>
      <w:r>
        <w:t>входит</w:t>
      </w:r>
      <w:r>
        <w:rPr>
          <w:spacing w:val="-5"/>
        </w:rPr>
        <w:t xml:space="preserve"> </w:t>
      </w:r>
      <w:r>
        <w:t>в</w:t>
      </w:r>
      <w:r>
        <w:rPr>
          <w:spacing w:val="-5"/>
        </w:rPr>
        <w:t xml:space="preserve"> </w:t>
      </w:r>
      <w:r>
        <w:t>предметную</w:t>
      </w:r>
      <w:r>
        <w:rPr>
          <w:spacing w:val="-5"/>
        </w:rPr>
        <w:t xml:space="preserve"> </w:t>
      </w:r>
      <w:r>
        <w:t>область</w:t>
      </w:r>
      <w:r>
        <w:rPr>
          <w:spacing w:val="-5"/>
        </w:rPr>
        <w:t xml:space="preserve"> </w:t>
      </w:r>
      <w:r>
        <w:t>«Русский</w:t>
      </w:r>
      <w:r>
        <w:rPr>
          <w:spacing w:val="-4"/>
        </w:rPr>
        <w:t xml:space="preserve"> </w:t>
      </w:r>
      <w:r>
        <w:t>язык</w:t>
      </w:r>
      <w:r>
        <w:rPr>
          <w:spacing w:val="-4"/>
        </w:rPr>
        <w:t xml:space="preserve"> </w:t>
      </w:r>
      <w:r>
        <w:t>и</w:t>
      </w:r>
      <w:r>
        <w:rPr>
          <w:spacing w:val="-4"/>
        </w:rPr>
        <w:t xml:space="preserve"> </w:t>
      </w:r>
      <w:r>
        <w:t>литература», включается в учебный план всех профилей и является обязательным для прохождения итоговой аттестации.</w:t>
      </w:r>
    </w:p>
    <w:p w14:paraId="79CCE5BF" w14:textId="77777777" w:rsidR="00413CEB" w:rsidRDefault="00AB3E27">
      <w:pPr>
        <w:pStyle w:val="a3"/>
        <w:ind w:right="713"/>
        <w:jc w:val="left"/>
      </w:pPr>
      <w:r>
        <w:t>Изучение русского языка способствует восприятию и пониманию художественной литературы, освоению иностранных языков, формирует умение</w:t>
      </w:r>
      <w:r>
        <w:rPr>
          <w:spacing w:val="-3"/>
        </w:rPr>
        <w:t xml:space="preserve"> </w:t>
      </w:r>
      <w:r>
        <w:t>общаться</w:t>
      </w:r>
      <w:r>
        <w:rPr>
          <w:spacing w:val="-6"/>
        </w:rPr>
        <w:t xml:space="preserve"> </w:t>
      </w:r>
      <w:r>
        <w:t>и</w:t>
      </w:r>
      <w:r>
        <w:rPr>
          <w:spacing w:val="-3"/>
        </w:rPr>
        <w:t xml:space="preserve"> </w:t>
      </w:r>
      <w:r>
        <w:t>добиваться</w:t>
      </w:r>
      <w:r>
        <w:rPr>
          <w:spacing w:val="-3"/>
        </w:rPr>
        <w:t xml:space="preserve"> </w:t>
      </w:r>
      <w:r>
        <w:t>успеха</w:t>
      </w:r>
      <w:r>
        <w:rPr>
          <w:spacing w:val="-3"/>
        </w:rPr>
        <w:t xml:space="preserve"> </w:t>
      </w:r>
      <w:r>
        <w:t>в</w:t>
      </w:r>
      <w:r>
        <w:rPr>
          <w:spacing w:val="-7"/>
        </w:rPr>
        <w:t xml:space="preserve"> </w:t>
      </w:r>
      <w:r>
        <w:t>процессе</w:t>
      </w:r>
      <w:r>
        <w:rPr>
          <w:spacing w:val="-3"/>
        </w:rPr>
        <w:t xml:space="preserve"> </w:t>
      </w:r>
      <w:r>
        <w:t>коммуникации,</w:t>
      </w:r>
      <w:r>
        <w:rPr>
          <w:spacing w:val="-4"/>
        </w:rPr>
        <w:t xml:space="preserve"> </w:t>
      </w:r>
      <w:r>
        <w:t>что</w:t>
      </w:r>
      <w:r>
        <w:rPr>
          <w:spacing w:val="-2"/>
        </w:rPr>
        <w:t xml:space="preserve"> </w:t>
      </w:r>
      <w:r>
        <w:t>во</w:t>
      </w:r>
      <w:r>
        <w:rPr>
          <w:spacing w:val="-2"/>
        </w:rPr>
        <w:t xml:space="preserve"> </w:t>
      </w:r>
      <w:r>
        <w:t>многом определяет социальную успешность выпускников средней школы и их готовность к получению профессионального образования на русском языке.</w:t>
      </w:r>
    </w:p>
    <w:p w14:paraId="4496C50D" w14:textId="77777777" w:rsidR="00413CEB" w:rsidRDefault="00AB3E27">
      <w:pPr>
        <w:pStyle w:val="a3"/>
        <w:spacing w:before="2"/>
        <w:ind w:right="695"/>
        <w:jc w:val="left"/>
      </w:pPr>
      <w: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w:t>
      </w:r>
      <w:r>
        <w:rPr>
          <w:spacing w:val="-7"/>
        </w:rPr>
        <w:t xml:space="preserve"> </w:t>
      </w:r>
      <w:r>
        <w:t>ее</w:t>
      </w:r>
      <w:r>
        <w:rPr>
          <w:spacing w:val="-7"/>
        </w:rPr>
        <w:t xml:space="preserve"> </w:t>
      </w:r>
      <w:r>
        <w:t>компоненты),</w:t>
      </w:r>
      <w:r>
        <w:rPr>
          <w:spacing w:val="-8"/>
        </w:rPr>
        <w:t xml:space="preserve"> </w:t>
      </w:r>
      <w:r>
        <w:t>лингвистической</w:t>
      </w:r>
      <w:r>
        <w:rPr>
          <w:spacing w:val="-7"/>
        </w:rPr>
        <w:t xml:space="preserve"> </w:t>
      </w:r>
      <w:r>
        <w:t>(языковедческой)</w:t>
      </w:r>
      <w:r>
        <w:rPr>
          <w:spacing w:val="-7"/>
        </w:rPr>
        <w:t xml:space="preserve"> </w:t>
      </w:r>
      <w:r>
        <w:t>и культуроведческой</w:t>
      </w:r>
      <w:r>
        <w:rPr>
          <w:spacing w:val="-3"/>
        </w:rPr>
        <w:t xml:space="preserve"> </w:t>
      </w:r>
      <w:r>
        <w:t>компетенций.</w:t>
      </w:r>
      <w:r>
        <w:rPr>
          <w:spacing w:val="-4"/>
        </w:rPr>
        <w:t xml:space="preserve"> </w:t>
      </w:r>
      <w:r>
        <w:t>Но</w:t>
      </w:r>
      <w:r>
        <w:rPr>
          <w:spacing w:val="-6"/>
        </w:rPr>
        <w:t xml:space="preserve"> </w:t>
      </w:r>
      <w:r>
        <w:t>на</w:t>
      </w:r>
      <w:r>
        <w:rPr>
          <w:spacing w:val="-4"/>
        </w:rPr>
        <w:t xml:space="preserve"> </w:t>
      </w:r>
      <w:r>
        <w:t>уровне</w:t>
      </w:r>
      <w:r>
        <w:rPr>
          <w:spacing w:val="-3"/>
        </w:rPr>
        <w:t xml:space="preserve"> </w:t>
      </w:r>
      <w:r>
        <w:t>среднего</w:t>
      </w:r>
      <w:r>
        <w:rPr>
          <w:spacing w:val="-3"/>
        </w:rPr>
        <w:t xml:space="preserve"> </w:t>
      </w:r>
      <w:r>
        <w:t>общего</w:t>
      </w:r>
      <w:r>
        <w:rPr>
          <w:spacing w:val="-6"/>
        </w:rPr>
        <w:t xml:space="preserve"> </w:t>
      </w:r>
      <w:r>
        <w:t>образования при обучении русскому языку основное внимание уделяется</w:t>
      </w:r>
    </w:p>
    <w:p w14:paraId="67125684" w14:textId="77777777" w:rsidR="00413CEB" w:rsidRDefault="00AB3E27">
      <w:pPr>
        <w:pStyle w:val="a3"/>
        <w:spacing w:line="242" w:lineRule="auto"/>
        <w:ind w:right="695"/>
        <w:jc w:val="left"/>
      </w:pPr>
      <w:r>
        <w:t>совершенствованию</w:t>
      </w:r>
      <w:r>
        <w:rPr>
          <w:spacing w:val="-10"/>
        </w:rPr>
        <w:t xml:space="preserve"> </w:t>
      </w:r>
      <w:r>
        <w:t>коммуникативной</w:t>
      </w:r>
      <w:r>
        <w:rPr>
          <w:spacing w:val="-9"/>
        </w:rPr>
        <w:t xml:space="preserve"> </w:t>
      </w:r>
      <w:r>
        <w:t>компетенции</w:t>
      </w:r>
      <w:r>
        <w:rPr>
          <w:spacing w:val="-9"/>
        </w:rPr>
        <w:t xml:space="preserve"> </w:t>
      </w:r>
      <w:r>
        <w:t>через</w:t>
      </w:r>
      <w:r>
        <w:rPr>
          <w:spacing w:val="-13"/>
        </w:rPr>
        <w:t xml:space="preserve"> </w:t>
      </w:r>
      <w:r>
        <w:t>практическую речевую деятельность.</w:t>
      </w:r>
    </w:p>
    <w:p w14:paraId="458DFB24" w14:textId="77777777" w:rsidR="00413CEB" w:rsidRDefault="00AB3E27">
      <w:pPr>
        <w:pStyle w:val="a3"/>
        <w:ind w:right="695"/>
        <w:jc w:val="left"/>
      </w:pPr>
      <w:r>
        <w:t>Целью реализации основной образовательной программы среднего общего образования по предмету «Русский язык» является освоение содержания предмета</w:t>
      </w:r>
      <w:r>
        <w:rPr>
          <w:spacing w:val="-4"/>
        </w:rPr>
        <w:t xml:space="preserve"> </w:t>
      </w:r>
      <w:r>
        <w:t>«Русский</w:t>
      </w:r>
      <w:r>
        <w:rPr>
          <w:spacing w:val="-6"/>
        </w:rPr>
        <w:t xml:space="preserve"> </w:t>
      </w:r>
      <w:r>
        <w:t>язык»</w:t>
      </w:r>
      <w:r>
        <w:rPr>
          <w:spacing w:val="-5"/>
        </w:rPr>
        <w:t xml:space="preserve"> </w:t>
      </w:r>
      <w:r>
        <w:t>и</w:t>
      </w:r>
      <w:r>
        <w:rPr>
          <w:spacing w:val="-6"/>
        </w:rPr>
        <w:t xml:space="preserve"> </w:t>
      </w:r>
      <w:r>
        <w:t>достижение</w:t>
      </w:r>
      <w:r>
        <w:rPr>
          <w:spacing w:val="-5"/>
        </w:rPr>
        <w:t xml:space="preserve"> </w:t>
      </w:r>
      <w:r>
        <w:t>обучающимися</w:t>
      </w:r>
      <w:r>
        <w:rPr>
          <w:spacing w:val="-6"/>
        </w:rPr>
        <w:t xml:space="preserve"> </w:t>
      </w:r>
      <w:r>
        <w:t>результатов</w:t>
      </w:r>
      <w:r>
        <w:rPr>
          <w:spacing w:val="-4"/>
        </w:rPr>
        <w:t xml:space="preserve"> </w:t>
      </w:r>
      <w:r>
        <w:t>изучения</w:t>
      </w:r>
      <w:r>
        <w:rPr>
          <w:spacing w:val="-4"/>
        </w:rPr>
        <w:t xml:space="preserve"> </w:t>
      </w:r>
      <w:r>
        <w:t>в соответствии с требованиями, установленными ФГОС СОО.</w:t>
      </w:r>
    </w:p>
    <w:p w14:paraId="72E87136" w14:textId="77777777" w:rsidR="00413CEB" w:rsidRDefault="00AB3E27">
      <w:pPr>
        <w:pStyle w:val="a3"/>
        <w:spacing w:line="321" w:lineRule="exact"/>
        <w:jc w:val="left"/>
      </w:pPr>
      <w:r>
        <w:t>Главными</w:t>
      </w:r>
      <w:r>
        <w:rPr>
          <w:spacing w:val="-8"/>
        </w:rPr>
        <w:t xml:space="preserve"> </w:t>
      </w:r>
      <w:r>
        <w:t>задачами</w:t>
      </w:r>
      <w:r>
        <w:rPr>
          <w:spacing w:val="-9"/>
        </w:rPr>
        <w:t xml:space="preserve"> </w:t>
      </w:r>
      <w:r>
        <w:t>реализации</w:t>
      </w:r>
      <w:r>
        <w:rPr>
          <w:spacing w:val="-7"/>
        </w:rPr>
        <w:t xml:space="preserve"> </w:t>
      </w:r>
      <w:r>
        <w:t>программы</w:t>
      </w:r>
      <w:r>
        <w:rPr>
          <w:spacing w:val="-7"/>
        </w:rPr>
        <w:t xml:space="preserve"> </w:t>
      </w:r>
      <w:r>
        <w:rPr>
          <w:spacing w:val="-2"/>
        </w:rPr>
        <w:t>являются:</w:t>
      </w:r>
    </w:p>
    <w:p w14:paraId="5A4C1C5A" w14:textId="77777777" w:rsidR="00413CEB" w:rsidRDefault="00413CEB">
      <w:pPr>
        <w:spacing w:line="321" w:lineRule="exact"/>
        <w:sectPr w:rsidR="00413CEB">
          <w:pgSz w:w="11910" w:h="16840"/>
          <w:pgMar w:top="620" w:right="160" w:bottom="1240" w:left="320" w:header="0" w:footer="985" w:gutter="0"/>
          <w:cols w:space="720"/>
        </w:sectPr>
      </w:pPr>
    </w:p>
    <w:p w14:paraId="34E88CBA" w14:textId="77777777" w:rsidR="00413CEB" w:rsidRDefault="00AB3E27">
      <w:pPr>
        <w:pStyle w:val="a3"/>
        <w:spacing w:before="62"/>
        <w:ind w:right="809"/>
        <w:jc w:val="left"/>
      </w:pPr>
      <w:r>
        <w:lastRenderedPageBreak/>
        <w:t>овладение функциональной грамотностью, формирование у обучающихся понятий о системе стилей, изобразительно-выразительных возможностях и нормах</w:t>
      </w:r>
      <w:r>
        <w:rPr>
          <w:spacing w:val="-2"/>
        </w:rPr>
        <w:t xml:space="preserve"> </w:t>
      </w:r>
      <w:r>
        <w:t>русского</w:t>
      </w:r>
      <w:r>
        <w:rPr>
          <w:spacing w:val="-3"/>
        </w:rPr>
        <w:t xml:space="preserve"> </w:t>
      </w:r>
      <w:r>
        <w:t>литературного</w:t>
      </w:r>
      <w:r>
        <w:rPr>
          <w:spacing w:val="-5"/>
        </w:rPr>
        <w:t xml:space="preserve"> </w:t>
      </w:r>
      <w:r>
        <w:t>языка,</w:t>
      </w:r>
      <w:r>
        <w:rPr>
          <w:spacing w:val="-4"/>
        </w:rPr>
        <w:t xml:space="preserve"> </w:t>
      </w:r>
      <w:r>
        <w:t>а</w:t>
      </w:r>
      <w:r>
        <w:rPr>
          <w:spacing w:val="-3"/>
        </w:rPr>
        <w:t xml:space="preserve"> </w:t>
      </w:r>
      <w:r>
        <w:t>также</w:t>
      </w:r>
      <w:r>
        <w:rPr>
          <w:spacing w:val="-3"/>
        </w:rPr>
        <w:t xml:space="preserve"> </w:t>
      </w:r>
      <w:r>
        <w:t>умений</w:t>
      </w:r>
      <w:r>
        <w:rPr>
          <w:spacing w:val="-3"/>
        </w:rPr>
        <w:t xml:space="preserve"> </w:t>
      </w:r>
      <w:r>
        <w:t>применять</w:t>
      </w:r>
      <w:r>
        <w:rPr>
          <w:spacing w:val="-5"/>
        </w:rPr>
        <w:t xml:space="preserve"> </w:t>
      </w:r>
      <w:r>
        <w:t>знания</w:t>
      </w:r>
      <w:r>
        <w:rPr>
          <w:spacing w:val="-6"/>
        </w:rPr>
        <w:t xml:space="preserve"> </w:t>
      </w:r>
      <w:r>
        <w:t>о</w:t>
      </w:r>
      <w:r>
        <w:rPr>
          <w:spacing w:val="-2"/>
        </w:rPr>
        <w:t xml:space="preserve"> </w:t>
      </w:r>
      <w:r>
        <w:t>них в речевой практике;</w:t>
      </w:r>
    </w:p>
    <w:p w14:paraId="586B81DA" w14:textId="77777777" w:rsidR="00413CEB" w:rsidRDefault="00AB3E27">
      <w:pPr>
        <w:pStyle w:val="a3"/>
        <w:spacing w:before="2"/>
        <w:jc w:val="left"/>
      </w:pPr>
      <w:r>
        <w:t>овладение умением в развернутых аргументированных устных и письменных высказываниях</w:t>
      </w:r>
      <w:r>
        <w:rPr>
          <w:spacing w:val="-6"/>
        </w:rPr>
        <w:t xml:space="preserve"> </w:t>
      </w:r>
      <w:r>
        <w:t>различных</w:t>
      </w:r>
      <w:r>
        <w:rPr>
          <w:spacing w:val="-3"/>
        </w:rPr>
        <w:t xml:space="preserve"> </w:t>
      </w:r>
      <w:r>
        <w:t>стилей</w:t>
      </w:r>
      <w:r>
        <w:rPr>
          <w:spacing w:val="-3"/>
        </w:rPr>
        <w:t xml:space="preserve"> </w:t>
      </w:r>
      <w:r>
        <w:t>и</w:t>
      </w:r>
      <w:r>
        <w:rPr>
          <w:spacing w:val="-3"/>
        </w:rPr>
        <w:t xml:space="preserve"> </w:t>
      </w:r>
      <w:r>
        <w:t>жанров</w:t>
      </w:r>
      <w:r>
        <w:rPr>
          <w:spacing w:val="-4"/>
        </w:rPr>
        <w:t xml:space="preserve"> </w:t>
      </w:r>
      <w:r>
        <w:t>выражать</w:t>
      </w:r>
      <w:r>
        <w:rPr>
          <w:spacing w:val="-4"/>
        </w:rPr>
        <w:t xml:space="preserve"> </w:t>
      </w:r>
      <w:r>
        <w:t>личную</w:t>
      </w:r>
      <w:r>
        <w:rPr>
          <w:spacing w:val="-4"/>
        </w:rPr>
        <w:t xml:space="preserve"> </w:t>
      </w:r>
      <w:r>
        <w:t>позицию</w:t>
      </w:r>
      <w:r>
        <w:rPr>
          <w:spacing w:val="-7"/>
        </w:rPr>
        <w:t xml:space="preserve"> </w:t>
      </w:r>
      <w:r>
        <w:t>и</w:t>
      </w:r>
      <w:r>
        <w:rPr>
          <w:spacing w:val="-3"/>
        </w:rPr>
        <w:t xml:space="preserve"> </w:t>
      </w:r>
      <w:r>
        <w:t>свое отношение к прочитанным текстам;</w:t>
      </w:r>
    </w:p>
    <w:p w14:paraId="2F617092" w14:textId="77777777" w:rsidR="00413CEB" w:rsidRDefault="00AB3E27">
      <w:pPr>
        <w:pStyle w:val="a3"/>
        <w:spacing w:before="1" w:line="322" w:lineRule="exact"/>
        <w:jc w:val="left"/>
      </w:pPr>
      <w:r>
        <w:t>овладение</w:t>
      </w:r>
      <w:r>
        <w:rPr>
          <w:spacing w:val="-11"/>
        </w:rPr>
        <w:t xml:space="preserve"> </w:t>
      </w:r>
      <w:r>
        <w:t>умениями</w:t>
      </w:r>
      <w:r>
        <w:rPr>
          <w:spacing w:val="-9"/>
        </w:rPr>
        <w:t xml:space="preserve"> </w:t>
      </w:r>
      <w:r>
        <w:t>комплексного</w:t>
      </w:r>
      <w:r>
        <w:rPr>
          <w:spacing w:val="-7"/>
        </w:rPr>
        <w:t xml:space="preserve"> </w:t>
      </w:r>
      <w:r>
        <w:t>анализа</w:t>
      </w:r>
      <w:r>
        <w:rPr>
          <w:spacing w:val="-10"/>
        </w:rPr>
        <w:t xml:space="preserve"> </w:t>
      </w:r>
      <w:r>
        <w:t>предложенного</w:t>
      </w:r>
      <w:r>
        <w:rPr>
          <w:spacing w:val="-9"/>
        </w:rPr>
        <w:t xml:space="preserve"> </w:t>
      </w:r>
      <w:r>
        <w:rPr>
          <w:spacing w:val="-2"/>
        </w:rPr>
        <w:t>текста;</w:t>
      </w:r>
    </w:p>
    <w:p w14:paraId="48286BDA" w14:textId="77777777" w:rsidR="00413CEB" w:rsidRDefault="00AB3E27">
      <w:pPr>
        <w:pStyle w:val="a3"/>
        <w:ind w:right="695"/>
        <w:jc w:val="left"/>
      </w:pPr>
      <w:r>
        <w:t>овладение</w:t>
      </w:r>
      <w:r>
        <w:rPr>
          <w:spacing w:val="-5"/>
        </w:rPr>
        <w:t xml:space="preserve"> </w:t>
      </w:r>
      <w:r>
        <w:t>возможностями</w:t>
      </w:r>
      <w:r>
        <w:rPr>
          <w:spacing w:val="-5"/>
        </w:rPr>
        <w:t xml:space="preserve"> </w:t>
      </w:r>
      <w:r>
        <w:t>языка</w:t>
      </w:r>
      <w:r>
        <w:rPr>
          <w:spacing w:val="-5"/>
        </w:rPr>
        <w:t xml:space="preserve"> </w:t>
      </w:r>
      <w:r>
        <w:t>как</w:t>
      </w:r>
      <w:r>
        <w:rPr>
          <w:spacing w:val="-5"/>
        </w:rPr>
        <w:t xml:space="preserve"> </w:t>
      </w:r>
      <w:r>
        <w:t>средства</w:t>
      </w:r>
      <w:r>
        <w:rPr>
          <w:spacing w:val="-6"/>
        </w:rPr>
        <w:t xml:space="preserve"> </w:t>
      </w:r>
      <w:r>
        <w:t>коммуникации</w:t>
      </w:r>
      <w:r>
        <w:rPr>
          <w:spacing w:val="-8"/>
        </w:rPr>
        <w:t xml:space="preserve"> </w:t>
      </w:r>
      <w:r>
        <w:t>и</w:t>
      </w:r>
      <w:r>
        <w:rPr>
          <w:spacing w:val="-5"/>
        </w:rPr>
        <w:t xml:space="preserve"> </w:t>
      </w:r>
      <w:r>
        <w:t>средства познания в степени, достаточной для получения профессионального образования и дальнейшего самообразования;</w:t>
      </w:r>
    </w:p>
    <w:p w14:paraId="51BE69BA" w14:textId="77777777" w:rsidR="00413CEB" w:rsidRDefault="00AB3E27">
      <w:pPr>
        <w:pStyle w:val="a3"/>
        <w:ind w:right="695"/>
        <w:jc w:val="left"/>
      </w:pPr>
      <w:r>
        <w:t>овладение</w:t>
      </w:r>
      <w:r>
        <w:rPr>
          <w:spacing w:val="-4"/>
        </w:rPr>
        <w:t xml:space="preserve"> </w:t>
      </w:r>
      <w:r>
        <w:t>навыками</w:t>
      </w:r>
      <w:r>
        <w:rPr>
          <w:spacing w:val="-4"/>
        </w:rPr>
        <w:t xml:space="preserve"> </w:t>
      </w:r>
      <w:r>
        <w:t>оценивания</w:t>
      </w:r>
      <w:r>
        <w:rPr>
          <w:spacing w:val="-4"/>
        </w:rPr>
        <w:t xml:space="preserve"> </w:t>
      </w:r>
      <w:r>
        <w:t>собственной</w:t>
      </w:r>
      <w:r>
        <w:rPr>
          <w:spacing w:val="-7"/>
        </w:rPr>
        <w:t xml:space="preserve"> </w:t>
      </w:r>
      <w:r>
        <w:t>и</w:t>
      </w:r>
      <w:r>
        <w:rPr>
          <w:spacing w:val="-4"/>
        </w:rPr>
        <w:t xml:space="preserve"> </w:t>
      </w:r>
      <w:r>
        <w:t>чужой</w:t>
      </w:r>
      <w:r>
        <w:rPr>
          <w:spacing w:val="-7"/>
        </w:rPr>
        <w:t xml:space="preserve"> </w:t>
      </w:r>
      <w:r>
        <w:t>речи</w:t>
      </w:r>
      <w:r>
        <w:rPr>
          <w:spacing w:val="-4"/>
        </w:rPr>
        <w:t xml:space="preserve"> </w:t>
      </w:r>
      <w:r>
        <w:t>с</w:t>
      </w:r>
      <w:r>
        <w:rPr>
          <w:spacing w:val="-5"/>
        </w:rPr>
        <w:t xml:space="preserve"> </w:t>
      </w:r>
      <w:r>
        <w:t>позиции соответствия языковым нормам, совершенствования собственных коммуникативных способностей и речевой культуры.</w:t>
      </w:r>
    </w:p>
    <w:p w14:paraId="10EAF51E" w14:textId="77777777" w:rsidR="00413CEB" w:rsidRDefault="00413CEB">
      <w:pPr>
        <w:pStyle w:val="a3"/>
        <w:ind w:left="0"/>
        <w:jc w:val="left"/>
      </w:pPr>
    </w:p>
    <w:p w14:paraId="20CA2CA2" w14:textId="77777777" w:rsidR="00413CEB" w:rsidRDefault="00AB3E27">
      <w:pPr>
        <w:pStyle w:val="a3"/>
        <w:ind w:right="695"/>
        <w:jc w:val="left"/>
      </w:pPr>
      <w:r>
        <w:t>Программа</w:t>
      </w:r>
      <w:r>
        <w:rPr>
          <w:spacing w:val="-5"/>
        </w:rPr>
        <w:t xml:space="preserve"> </w:t>
      </w:r>
      <w:r>
        <w:t>сохраняет</w:t>
      </w:r>
      <w:r>
        <w:rPr>
          <w:spacing w:val="-5"/>
        </w:rPr>
        <w:t xml:space="preserve"> </w:t>
      </w:r>
      <w:r>
        <w:t>преемственность</w:t>
      </w:r>
      <w:r>
        <w:rPr>
          <w:spacing w:val="-10"/>
        </w:rPr>
        <w:t xml:space="preserve"> </w:t>
      </w:r>
      <w:r>
        <w:t>с</w:t>
      </w:r>
      <w:r>
        <w:rPr>
          <w:spacing w:val="-5"/>
        </w:rPr>
        <w:t xml:space="preserve"> </w:t>
      </w:r>
      <w:r>
        <w:t>примерной</w:t>
      </w:r>
      <w:r>
        <w:rPr>
          <w:spacing w:val="-5"/>
        </w:rPr>
        <w:t xml:space="preserve"> </w:t>
      </w:r>
      <w:r>
        <w:t>основной</w:t>
      </w:r>
      <w:r>
        <w:rPr>
          <w:spacing w:val="-8"/>
        </w:rPr>
        <w:t xml:space="preserve"> </w:t>
      </w:r>
      <w:r>
        <w:t>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14:paraId="071F0731" w14:textId="77777777" w:rsidR="00413CEB" w:rsidRDefault="00AB3E27">
      <w:pPr>
        <w:pStyle w:val="a3"/>
        <w:ind w:right="695"/>
        <w:jc w:val="left"/>
      </w:pPr>
      <w: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w:t>
      </w:r>
      <w:r>
        <w:rPr>
          <w:spacing w:val="-7"/>
        </w:rPr>
        <w:t xml:space="preserve"> </w:t>
      </w:r>
      <w:r>
        <w:t>изучение</w:t>
      </w:r>
      <w:r>
        <w:rPr>
          <w:spacing w:val="-4"/>
        </w:rPr>
        <w:t xml:space="preserve"> </w:t>
      </w:r>
      <w:r>
        <w:t>предмета</w:t>
      </w:r>
      <w:r>
        <w:rPr>
          <w:spacing w:val="-4"/>
        </w:rPr>
        <w:t xml:space="preserve"> </w:t>
      </w:r>
      <w:r>
        <w:t>«Русский</w:t>
      </w:r>
      <w:r>
        <w:rPr>
          <w:spacing w:val="-4"/>
        </w:rPr>
        <w:t xml:space="preserve"> </w:t>
      </w:r>
      <w:r>
        <w:t>язык»</w:t>
      </w:r>
      <w:r>
        <w:rPr>
          <w:spacing w:val="-5"/>
        </w:rPr>
        <w:t xml:space="preserve"> </w:t>
      </w:r>
      <w:r>
        <w:t>в</w:t>
      </w:r>
      <w:r>
        <w:rPr>
          <w:spacing w:val="-5"/>
        </w:rPr>
        <w:t xml:space="preserve"> </w:t>
      </w:r>
      <w:r>
        <w:t>большей</w:t>
      </w:r>
      <w:r>
        <w:rPr>
          <w:spacing w:val="-7"/>
        </w:rPr>
        <w:t xml:space="preserve"> </w:t>
      </w:r>
      <w:r>
        <w:t>степени</w:t>
      </w:r>
      <w:r>
        <w:rPr>
          <w:spacing w:val="-7"/>
        </w:rPr>
        <w:t xml:space="preserve"> </w:t>
      </w:r>
      <w:r>
        <w:t>нацелено</w:t>
      </w:r>
      <w:r>
        <w:rPr>
          <w:spacing w:val="-3"/>
        </w:rPr>
        <w:t xml:space="preserve"> </w:t>
      </w:r>
      <w:r>
        <w:t>на работу с текстом, а не с изолированными языковыми явлениями, на</w:t>
      </w:r>
    </w:p>
    <w:p w14:paraId="4C638917" w14:textId="77777777" w:rsidR="00413CEB" w:rsidRDefault="00AB3E27">
      <w:pPr>
        <w:pStyle w:val="a3"/>
        <w:ind w:right="962"/>
        <w:jc w:val="left"/>
      </w:pPr>
      <w:r>
        <w:t>систематизацию</w:t>
      </w:r>
      <w:r>
        <w:rPr>
          <w:spacing w:val="-5"/>
        </w:rPr>
        <w:t xml:space="preserve"> </w:t>
      </w:r>
      <w:r>
        <w:t>уже</w:t>
      </w:r>
      <w:r>
        <w:rPr>
          <w:spacing w:val="-4"/>
        </w:rPr>
        <w:t xml:space="preserve"> </w:t>
      </w:r>
      <w:r>
        <w:t>имеющихся</w:t>
      </w:r>
      <w:r>
        <w:rPr>
          <w:spacing w:val="-4"/>
        </w:rPr>
        <w:t xml:space="preserve"> </w:t>
      </w:r>
      <w:r>
        <w:t>знаний</w:t>
      </w:r>
      <w:r>
        <w:rPr>
          <w:spacing w:val="-4"/>
        </w:rPr>
        <w:t xml:space="preserve"> </w:t>
      </w:r>
      <w:r>
        <w:t>о</w:t>
      </w:r>
      <w:r>
        <w:rPr>
          <w:spacing w:val="-4"/>
        </w:rPr>
        <w:t xml:space="preserve"> </w:t>
      </w:r>
      <w:r>
        <w:t>языковой</w:t>
      </w:r>
      <w:r>
        <w:rPr>
          <w:spacing w:val="-4"/>
        </w:rPr>
        <w:t xml:space="preserve"> </w:t>
      </w:r>
      <w:r>
        <w:t>системе</w:t>
      </w:r>
      <w:r>
        <w:rPr>
          <w:spacing w:val="-4"/>
        </w:rPr>
        <w:t xml:space="preserve"> </w:t>
      </w:r>
      <w:r>
        <w:t>и</w:t>
      </w:r>
      <w:r>
        <w:rPr>
          <w:spacing w:val="-4"/>
        </w:rPr>
        <w:t xml:space="preserve"> </w:t>
      </w:r>
      <w:r>
        <w:t>языковых нормах и совершенствование коммуникативных навыков. В то же время</w:t>
      </w:r>
    </w:p>
    <w:p w14:paraId="218F0A3A" w14:textId="77777777" w:rsidR="00413CEB" w:rsidRDefault="00AB3E27">
      <w:pPr>
        <w:pStyle w:val="a3"/>
        <w:jc w:val="left"/>
      </w:pPr>
      <w:r>
        <w:t>учитель</w:t>
      </w:r>
      <w:r>
        <w:rPr>
          <w:spacing w:val="-6"/>
        </w:rPr>
        <w:t xml:space="preserve"> </w:t>
      </w:r>
      <w:r>
        <w:t>при</w:t>
      </w:r>
      <w:r>
        <w:rPr>
          <w:spacing w:val="-5"/>
        </w:rPr>
        <w:t xml:space="preserve"> </w:t>
      </w:r>
      <w:r>
        <w:t>необходимости</w:t>
      </w:r>
      <w:r>
        <w:rPr>
          <w:spacing w:val="-5"/>
        </w:rPr>
        <w:t xml:space="preserve"> </w:t>
      </w:r>
      <w:r>
        <w:t>имеет</w:t>
      </w:r>
      <w:r>
        <w:rPr>
          <w:spacing w:val="-5"/>
        </w:rPr>
        <w:t xml:space="preserve"> </w:t>
      </w:r>
      <w:r>
        <w:t>возможность</w:t>
      </w:r>
      <w:r>
        <w:rPr>
          <w:spacing w:val="-9"/>
        </w:rPr>
        <w:t xml:space="preserve"> </w:t>
      </w:r>
      <w:r>
        <w:t>организовать</w:t>
      </w:r>
      <w:r>
        <w:rPr>
          <w:spacing w:val="-6"/>
        </w:rPr>
        <w:t xml:space="preserve"> </w:t>
      </w:r>
      <w:r>
        <w:t>повторение</w:t>
      </w:r>
      <w:r>
        <w:rPr>
          <w:spacing w:val="-5"/>
        </w:rPr>
        <w:t xml:space="preserve"> </w:t>
      </w:r>
      <w:r>
        <w:t>ранее изученного материала в рамках предметного содержания модуля «Культура</w:t>
      </w:r>
    </w:p>
    <w:p w14:paraId="078828DE" w14:textId="77777777" w:rsidR="00413CEB" w:rsidRDefault="00AB3E27">
      <w:pPr>
        <w:pStyle w:val="a3"/>
        <w:spacing w:before="1"/>
        <w:ind w:right="695"/>
        <w:jc w:val="left"/>
      </w:pPr>
      <w:r>
        <w:t>речи», посвященного нормам русского языка, или отразить в содержании программы</w:t>
      </w:r>
      <w:r>
        <w:rPr>
          <w:spacing w:val="-5"/>
        </w:rPr>
        <w:t xml:space="preserve"> </w:t>
      </w:r>
      <w:r>
        <w:t>специфику</w:t>
      </w:r>
      <w:r>
        <w:rPr>
          <w:spacing w:val="-9"/>
        </w:rPr>
        <w:t xml:space="preserve"> </w:t>
      </w:r>
      <w:r>
        <w:t>того</w:t>
      </w:r>
      <w:r>
        <w:rPr>
          <w:spacing w:val="-4"/>
        </w:rPr>
        <w:t xml:space="preserve"> </w:t>
      </w:r>
      <w:r>
        <w:t>или</w:t>
      </w:r>
      <w:r>
        <w:rPr>
          <w:spacing w:val="-5"/>
        </w:rPr>
        <w:t xml:space="preserve"> </w:t>
      </w:r>
      <w:r>
        <w:t>иного</w:t>
      </w:r>
      <w:r>
        <w:rPr>
          <w:spacing w:val="-7"/>
        </w:rPr>
        <w:t xml:space="preserve"> </w:t>
      </w:r>
      <w:r>
        <w:t>профиля,</w:t>
      </w:r>
      <w:r>
        <w:rPr>
          <w:spacing w:val="-8"/>
        </w:rPr>
        <w:t xml:space="preserve"> </w:t>
      </w:r>
      <w:r>
        <w:t>реализуемого</w:t>
      </w:r>
      <w:r>
        <w:rPr>
          <w:spacing w:val="-4"/>
        </w:rPr>
        <w:t xml:space="preserve"> </w:t>
      </w:r>
      <w:r>
        <w:t xml:space="preserve">образовательной </w:t>
      </w:r>
      <w:r>
        <w:rPr>
          <w:spacing w:val="-2"/>
        </w:rPr>
        <w:t>организацией.</w:t>
      </w:r>
    </w:p>
    <w:p w14:paraId="0D947F4E" w14:textId="77777777" w:rsidR="00413CEB" w:rsidRDefault="00AB3E27">
      <w:pPr>
        <w:pStyle w:val="a3"/>
        <w:ind w:right="695"/>
        <w:jc w:val="left"/>
      </w:pPr>
      <w:r>
        <w:t>В</w:t>
      </w:r>
      <w:r>
        <w:rPr>
          <w:spacing w:val="-4"/>
        </w:rPr>
        <w:t xml:space="preserve"> </w:t>
      </w:r>
      <w:r>
        <w:t>целях</w:t>
      </w:r>
      <w:r>
        <w:rPr>
          <w:spacing w:val="-3"/>
        </w:rPr>
        <w:t xml:space="preserve"> </w:t>
      </w:r>
      <w:r>
        <w:t>подготовки</w:t>
      </w:r>
      <w:r>
        <w:rPr>
          <w:spacing w:val="-4"/>
        </w:rPr>
        <w:t xml:space="preserve"> </w:t>
      </w:r>
      <w:r>
        <w:t>обучающихся</w:t>
      </w:r>
      <w:r>
        <w:rPr>
          <w:spacing w:val="-4"/>
        </w:rPr>
        <w:t xml:space="preserve"> </w:t>
      </w:r>
      <w:r>
        <w:t>к</w:t>
      </w:r>
      <w:r>
        <w:rPr>
          <w:spacing w:val="-7"/>
        </w:rPr>
        <w:t xml:space="preserve"> </w:t>
      </w:r>
      <w:r>
        <w:t>будущей</w:t>
      </w:r>
      <w:r>
        <w:rPr>
          <w:spacing w:val="-4"/>
        </w:rPr>
        <w:t xml:space="preserve"> </w:t>
      </w:r>
      <w:r>
        <w:t>профессиональной</w:t>
      </w:r>
      <w:r>
        <w:rPr>
          <w:spacing w:val="-4"/>
        </w:rPr>
        <w:t xml:space="preserve"> </w:t>
      </w:r>
      <w:r>
        <w:t>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14:paraId="14E47EB9" w14:textId="77777777" w:rsidR="00413CEB" w:rsidRDefault="00AB3E27">
      <w:pPr>
        <w:pStyle w:val="a3"/>
        <w:ind w:right="922"/>
      </w:pPr>
      <w:r>
        <w:t>При</w:t>
      </w:r>
      <w:r>
        <w:rPr>
          <w:spacing w:val="-2"/>
        </w:rPr>
        <w:t xml:space="preserve"> </w:t>
      </w:r>
      <w:r>
        <w:t>разработке</w:t>
      </w:r>
      <w:r>
        <w:rPr>
          <w:spacing w:val="-5"/>
        </w:rPr>
        <w:t xml:space="preserve"> </w:t>
      </w:r>
      <w:r>
        <w:t>рабочей</w:t>
      </w:r>
      <w:r>
        <w:rPr>
          <w:spacing w:val="-2"/>
        </w:rPr>
        <w:t xml:space="preserve"> </w:t>
      </w:r>
      <w:r>
        <w:t>программы</w:t>
      </w:r>
      <w:r>
        <w:rPr>
          <w:spacing w:val="-5"/>
        </w:rPr>
        <w:t xml:space="preserve"> </w:t>
      </w:r>
      <w:r>
        <w:t>по</w:t>
      </w:r>
      <w:r>
        <w:rPr>
          <w:spacing w:val="-5"/>
        </w:rPr>
        <w:t xml:space="preserve"> </w:t>
      </w:r>
      <w:r>
        <w:t>учебному</w:t>
      </w:r>
      <w:r>
        <w:rPr>
          <w:spacing w:val="-6"/>
        </w:rPr>
        <w:t xml:space="preserve"> </w:t>
      </w:r>
      <w:r>
        <w:t>предмету</w:t>
      </w:r>
      <w:r>
        <w:rPr>
          <w:spacing w:val="-6"/>
        </w:rPr>
        <w:t xml:space="preserve"> </w:t>
      </w:r>
      <w:r>
        <w:t>«Русский</w:t>
      </w:r>
      <w:r>
        <w:rPr>
          <w:spacing w:val="-2"/>
        </w:rPr>
        <w:t xml:space="preserve"> </w:t>
      </w:r>
      <w:r>
        <w:t>язык»</w:t>
      </w:r>
      <w:r>
        <w:rPr>
          <w:spacing w:val="-3"/>
        </w:rPr>
        <w:t xml:space="preserve"> </w:t>
      </w:r>
      <w:r>
        <w:t>на основе</w:t>
      </w:r>
      <w:r>
        <w:rPr>
          <w:spacing w:val="-4"/>
        </w:rPr>
        <w:t xml:space="preserve"> </w:t>
      </w:r>
      <w:r>
        <w:t>ПООП</w:t>
      </w:r>
      <w:r>
        <w:rPr>
          <w:spacing w:val="-4"/>
        </w:rPr>
        <w:t xml:space="preserve"> </w:t>
      </w:r>
      <w:r>
        <w:t>СОО</w:t>
      </w:r>
      <w:r>
        <w:rPr>
          <w:spacing w:val="-3"/>
        </w:rPr>
        <w:t xml:space="preserve"> </w:t>
      </w:r>
      <w:r>
        <w:t>необходимо</w:t>
      </w:r>
      <w:r>
        <w:rPr>
          <w:spacing w:val="-6"/>
        </w:rPr>
        <w:t xml:space="preserve"> </w:t>
      </w:r>
      <w:r>
        <w:t>обеспечить</w:t>
      </w:r>
      <w:r>
        <w:rPr>
          <w:spacing w:val="-4"/>
        </w:rPr>
        <w:t xml:space="preserve"> </w:t>
      </w:r>
      <w:r>
        <w:t>оптимальное</w:t>
      </w:r>
      <w:r>
        <w:rPr>
          <w:spacing w:val="-3"/>
        </w:rPr>
        <w:t xml:space="preserve"> </w:t>
      </w:r>
      <w:r>
        <w:t>соотношение</w:t>
      </w:r>
      <w:r>
        <w:rPr>
          <w:spacing w:val="-3"/>
        </w:rPr>
        <w:t xml:space="preserve"> </w:t>
      </w:r>
      <w:r>
        <w:t>между теоретическим изучением языка и формированием практических речевых</w:t>
      </w:r>
    </w:p>
    <w:p w14:paraId="1CDE3934" w14:textId="77777777" w:rsidR="00413CEB" w:rsidRDefault="00AB3E27">
      <w:pPr>
        <w:pStyle w:val="a3"/>
        <w:spacing w:line="321" w:lineRule="exact"/>
      </w:pPr>
      <w:r>
        <w:t>навыков</w:t>
      </w:r>
      <w:r>
        <w:rPr>
          <w:spacing w:val="-8"/>
        </w:rPr>
        <w:t xml:space="preserve"> </w:t>
      </w:r>
      <w:r>
        <w:t>с</w:t>
      </w:r>
      <w:r>
        <w:rPr>
          <w:spacing w:val="-7"/>
        </w:rPr>
        <w:t xml:space="preserve"> </w:t>
      </w:r>
      <w:r>
        <w:t>целью</w:t>
      </w:r>
      <w:r>
        <w:rPr>
          <w:spacing w:val="-6"/>
        </w:rPr>
        <w:t xml:space="preserve"> </w:t>
      </w:r>
      <w:r>
        <w:t>достижения</w:t>
      </w:r>
      <w:r>
        <w:rPr>
          <w:spacing w:val="-4"/>
        </w:rPr>
        <w:t xml:space="preserve"> </w:t>
      </w:r>
      <w:r>
        <w:t>заявленных</w:t>
      </w:r>
      <w:r>
        <w:rPr>
          <w:spacing w:val="-7"/>
        </w:rPr>
        <w:t xml:space="preserve"> </w:t>
      </w:r>
      <w:r>
        <w:t>предметных</w:t>
      </w:r>
      <w:r>
        <w:rPr>
          <w:spacing w:val="-7"/>
        </w:rPr>
        <w:t xml:space="preserve"> </w:t>
      </w:r>
      <w:r>
        <w:rPr>
          <w:spacing w:val="-2"/>
        </w:rPr>
        <w:t>результатов.</w:t>
      </w:r>
    </w:p>
    <w:p w14:paraId="144549FF" w14:textId="77777777" w:rsidR="00413CEB" w:rsidRDefault="00413CEB">
      <w:pPr>
        <w:pStyle w:val="a3"/>
        <w:spacing w:before="4"/>
        <w:ind w:left="0"/>
        <w:jc w:val="left"/>
      </w:pPr>
    </w:p>
    <w:p w14:paraId="413487C4" w14:textId="77777777" w:rsidR="00413CEB" w:rsidRDefault="00AB3E27">
      <w:pPr>
        <w:pStyle w:val="110"/>
        <w:spacing w:line="240" w:lineRule="auto"/>
        <w:ind w:left="1098"/>
        <w:jc w:val="left"/>
      </w:pPr>
      <w:r>
        <w:t>Базовый</w:t>
      </w:r>
      <w:r>
        <w:rPr>
          <w:spacing w:val="-2"/>
        </w:rPr>
        <w:t xml:space="preserve"> уровень</w:t>
      </w:r>
    </w:p>
    <w:p w14:paraId="174932A9" w14:textId="77777777" w:rsidR="00413CEB" w:rsidRDefault="00AB3E27">
      <w:pPr>
        <w:spacing w:before="2" w:line="319" w:lineRule="exact"/>
        <w:ind w:left="1098"/>
        <w:rPr>
          <w:b/>
          <w:sz w:val="28"/>
        </w:rPr>
      </w:pPr>
      <w:r>
        <w:rPr>
          <w:b/>
          <w:sz w:val="28"/>
        </w:rPr>
        <w:t>Язык.</w:t>
      </w:r>
      <w:r>
        <w:rPr>
          <w:b/>
          <w:spacing w:val="-7"/>
          <w:sz w:val="28"/>
        </w:rPr>
        <w:t xml:space="preserve"> </w:t>
      </w:r>
      <w:r>
        <w:rPr>
          <w:b/>
          <w:sz w:val="28"/>
        </w:rPr>
        <w:t>Общие</w:t>
      </w:r>
      <w:r>
        <w:rPr>
          <w:b/>
          <w:spacing w:val="-4"/>
          <w:sz w:val="28"/>
        </w:rPr>
        <w:t xml:space="preserve"> </w:t>
      </w:r>
      <w:r>
        <w:rPr>
          <w:b/>
          <w:sz w:val="28"/>
        </w:rPr>
        <w:t>сведения</w:t>
      </w:r>
      <w:r>
        <w:rPr>
          <w:b/>
          <w:spacing w:val="-5"/>
          <w:sz w:val="28"/>
        </w:rPr>
        <w:t xml:space="preserve"> </w:t>
      </w:r>
      <w:r>
        <w:rPr>
          <w:b/>
          <w:sz w:val="28"/>
        </w:rPr>
        <w:t>о</w:t>
      </w:r>
      <w:r>
        <w:rPr>
          <w:b/>
          <w:spacing w:val="-3"/>
          <w:sz w:val="28"/>
        </w:rPr>
        <w:t xml:space="preserve"> </w:t>
      </w:r>
      <w:r>
        <w:rPr>
          <w:b/>
          <w:sz w:val="28"/>
        </w:rPr>
        <w:t>языке.</w:t>
      </w:r>
      <w:r>
        <w:rPr>
          <w:b/>
          <w:spacing w:val="-4"/>
          <w:sz w:val="28"/>
        </w:rPr>
        <w:t xml:space="preserve"> </w:t>
      </w:r>
      <w:r>
        <w:rPr>
          <w:b/>
          <w:sz w:val="28"/>
        </w:rPr>
        <w:t>Основные</w:t>
      </w:r>
      <w:r>
        <w:rPr>
          <w:b/>
          <w:spacing w:val="-4"/>
          <w:sz w:val="28"/>
        </w:rPr>
        <w:t xml:space="preserve"> </w:t>
      </w:r>
      <w:r>
        <w:rPr>
          <w:b/>
          <w:sz w:val="28"/>
        </w:rPr>
        <w:t>разделы</w:t>
      </w:r>
      <w:r>
        <w:rPr>
          <w:b/>
          <w:spacing w:val="-4"/>
          <w:sz w:val="28"/>
        </w:rPr>
        <w:t xml:space="preserve"> </w:t>
      </w:r>
      <w:r>
        <w:rPr>
          <w:b/>
          <w:sz w:val="28"/>
        </w:rPr>
        <w:t>науки</w:t>
      </w:r>
      <w:r>
        <w:rPr>
          <w:b/>
          <w:spacing w:val="-5"/>
          <w:sz w:val="28"/>
        </w:rPr>
        <w:t xml:space="preserve"> </w:t>
      </w:r>
      <w:r>
        <w:rPr>
          <w:b/>
          <w:sz w:val="28"/>
        </w:rPr>
        <w:t>о</w:t>
      </w:r>
      <w:r>
        <w:rPr>
          <w:b/>
          <w:spacing w:val="-3"/>
          <w:sz w:val="28"/>
        </w:rPr>
        <w:t xml:space="preserve"> </w:t>
      </w:r>
      <w:r>
        <w:rPr>
          <w:b/>
          <w:spacing w:val="-2"/>
          <w:sz w:val="28"/>
        </w:rPr>
        <w:t>языке</w:t>
      </w:r>
    </w:p>
    <w:p w14:paraId="6E2949AB" w14:textId="77777777" w:rsidR="00413CEB" w:rsidRDefault="00AB3E27">
      <w:pPr>
        <w:ind w:left="1098" w:right="695"/>
        <w:rPr>
          <w:i/>
          <w:sz w:val="28"/>
        </w:rPr>
      </w:pPr>
      <w:r>
        <w:rPr>
          <w:sz w:val="28"/>
        </w:rPr>
        <w:t>Язык</w:t>
      </w:r>
      <w:r>
        <w:rPr>
          <w:spacing w:val="-4"/>
          <w:sz w:val="28"/>
        </w:rPr>
        <w:t xml:space="preserve"> </w:t>
      </w:r>
      <w:r>
        <w:rPr>
          <w:sz w:val="28"/>
        </w:rPr>
        <w:t>как</w:t>
      </w:r>
      <w:r>
        <w:rPr>
          <w:spacing w:val="-4"/>
          <w:sz w:val="28"/>
        </w:rPr>
        <w:t xml:space="preserve"> </w:t>
      </w:r>
      <w:r>
        <w:rPr>
          <w:sz w:val="28"/>
        </w:rPr>
        <w:t>система.</w:t>
      </w:r>
      <w:r>
        <w:rPr>
          <w:spacing w:val="-5"/>
          <w:sz w:val="28"/>
        </w:rPr>
        <w:t xml:space="preserve"> </w:t>
      </w:r>
      <w:r>
        <w:rPr>
          <w:i/>
          <w:sz w:val="28"/>
        </w:rPr>
        <w:t>Основные</w:t>
      </w:r>
      <w:r>
        <w:rPr>
          <w:i/>
          <w:spacing w:val="-4"/>
          <w:sz w:val="28"/>
        </w:rPr>
        <w:t xml:space="preserve"> </w:t>
      </w:r>
      <w:r>
        <w:rPr>
          <w:i/>
          <w:sz w:val="28"/>
        </w:rPr>
        <w:t>уровни</w:t>
      </w:r>
      <w:r>
        <w:rPr>
          <w:i/>
          <w:spacing w:val="-3"/>
          <w:sz w:val="28"/>
        </w:rPr>
        <w:t xml:space="preserve"> </w:t>
      </w:r>
      <w:r>
        <w:rPr>
          <w:i/>
          <w:sz w:val="28"/>
        </w:rPr>
        <w:t>языка.</w:t>
      </w:r>
      <w:r>
        <w:rPr>
          <w:i/>
          <w:spacing w:val="-3"/>
          <w:sz w:val="28"/>
        </w:rPr>
        <w:t xml:space="preserve"> </w:t>
      </w:r>
      <w:r>
        <w:rPr>
          <w:i/>
          <w:sz w:val="28"/>
        </w:rPr>
        <w:t>Взаимосвязь</w:t>
      </w:r>
      <w:r>
        <w:rPr>
          <w:i/>
          <w:spacing w:val="-7"/>
          <w:sz w:val="28"/>
        </w:rPr>
        <w:t xml:space="preserve"> </w:t>
      </w:r>
      <w:r>
        <w:rPr>
          <w:i/>
          <w:sz w:val="28"/>
        </w:rPr>
        <w:t>различных</w:t>
      </w:r>
      <w:r>
        <w:rPr>
          <w:i/>
          <w:spacing w:val="-4"/>
          <w:sz w:val="28"/>
        </w:rPr>
        <w:t xml:space="preserve"> </w:t>
      </w:r>
      <w:r>
        <w:rPr>
          <w:i/>
          <w:sz w:val="28"/>
        </w:rPr>
        <w:t>единиц</w:t>
      </w:r>
      <w:r>
        <w:rPr>
          <w:i/>
          <w:spacing w:val="-3"/>
          <w:sz w:val="28"/>
        </w:rPr>
        <w:t xml:space="preserve"> </w:t>
      </w:r>
      <w:r>
        <w:rPr>
          <w:i/>
          <w:sz w:val="28"/>
        </w:rPr>
        <w:t>и уровней языка.</w:t>
      </w:r>
    </w:p>
    <w:p w14:paraId="40FC21E1" w14:textId="77777777" w:rsidR="00413CEB" w:rsidRDefault="00AB3E27">
      <w:pPr>
        <w:pStyle w:val="a3"/>
        <w:jc w:val="left"/>
      </w:pPr>
      <w:r>
        <w:t>Язык и общество. Язык и культура. Язык и история народа. Русский язык в Российской</w:t>
      </w:r>
      <w:r>
        <w:rPr>
          <w:spacing w:val="-3"/>
        </w:rPr>
        <w:t xml:space="preserve"> </w:t>
      </w:r>
      <w:r>
        <w:t>Федерации</w:t>
      </w:r>
      <w:r>
        <w:rPr>
          <w:spacing w:val="-3"/>
        </w:rPr>
        <w:t xml:space="preserve"> </w:t>
      </w:r>
      <w:r>
        <w:t>и</w:t>
      </w:r>
      <w:r>
        <w:rPr>
          <w:spacing w:val="-3"/>
        </w:rPr>
        <w:t xml:space="preserve"> </w:t>
      </w:r>
      <w:r>
        <w:t>в</w:t>
      </w:r>
      <w:r>
        <w:rPr>
          <w:spacing w:val="-5"/>
        </w:rPr>
        <w:t xml:space="preserve"> </w:t>
      </w:r>
      <w:r>
        <w:t>современном</w:t>
      </w:r>
      <w:r>
        <w:rPr>
          <w:spacing w:val="-3"/>
        </w:rPr>
        <w:t xml:space="preserve"> </w:t>
      </w:r>
      <w:r>
        <w:t>мире:</w:t>
      </w:r>
      <w:r>
        <w:rPr>
          <w:spacing w:val="-2"/>
        </w:rPr>
        <w:t xml:space="preserve"> </w:t>
      </w:r>
      <w:r>
        <w:t>в</w:t>
      </w:r>
      <w:r>
        <w:rPr>
          <w:spacing w:val="-4"/>
        </w:rPr>
        <w:t xml:space="preserve"> </w:t>
      </w:r>
      <w:r>
        <w:t>международном</w:t>
      </w:r>
      <w:r>
        <w:rPr>
          <w:spacing w:val="-3"/>
        </w:rPr>
        <w:t xml:space="preserve"> </w:t>
      </w:r>
      <w:r>
        <w:t>общении,</w:t>
      </w:r>
      <w:r>
        <w:rPr>
          <w:spacing w:val="-4"/>
        </w:rPr>
        <w:t xml:space="preserve"> </w:t>
      </w:r>
      <w:r>
        <w:t>в межнациональном</w:t>
      </w:r>
      <w:r>
        <w:rPr>
          <w:spacing w:val="-13"/>
        </w:rPr>
        <w:t xml:space="preserve"> </w:t>
      </w:r>
      <w:r>
        <w:t>общении.</w:t>
      </w:r>
      <w:r>
        <w:rPr>
          <w:spacing w:val="-9"/>
        </w:rPr>
        <w:t xml:space="preserve"> </w:t>
      </w:r>
      <w:r>
        <w:t>Формы</w:t>
      </w:r>
      <w:r>
        <w:rPr>
          <w:spacing w:val="-8"/>
        </w:rPr>
        <w:t xml:space="preserve"> </w:t>
      </w:r>
      <w:r>
        <w:t>существования</w:t>
      </w:r>
      <w:r>
        <w:rPr>
          <w:spacing w:val="-8"/>
        </w:rPr>
        <w:t xml:space="preserve"> </w:t>
      </w:r>
      <w:r>
        <w:t>русского</w:t>
      </w:r>
      <w:r>
        <w:rPr>
          <w:spacing w:val="-8"/>
        </w:rPr>
        <w:t xml:space="preserve"> </w:t>
      </w:r>
      <w:r>
        <w:rPr>
          <w:spacing w:val="-2"/>
        </w:rPr>
        <w:t>национального</w:t>
      </w:r>
    </w:p>
    <w:p w14:paraId="23AC78DA" w14:textId="77777777" w:rsidR="00413CEB" w:rsidRDefault="00413CEB">
      <w:pPr>
        <w:sectPr w:rsidR="00413CEB">
          <w:pgSz w:w="11910" w:h="16840"/>
          <w:pgMar w:top="620" w:right="160" w:bottom="1240" w:left="320" w:header="0" w:footer="985" w:gutter="0"/>
          <w:cols w:space="720"/>
        </w:sectPr>
      </w:pPr>
    </w:p>
    <w:p w14:paraId="2AA4FAF2" w14:textId="77777777" w:rsidR="00413CEB" w:rsidRDefault="00AB3E27">
      <w:pPr>
        <w:pStyle w:val="a3"/>
        <w:spacing w:before="62" w:line="242" w:lineRule="auto"/>
        <w:jc w:val="left"/>
      </w:pPr>
      <w:r>
        <w:lastRenderedPageBreak/>
        <w:t>языка</w:t>
      </w:r>
      <w:r>
        <w:rPr>
          <w:spacing w:val="-6"/>
        </w:rPr>
        <w:t xml:space="preserve"> </w:t>
      </w:r>
      <w:r>
        <w:t>(литературный</w:t>
      </w:r>
      <w:r>
        <w:rPr>
          <w:spacing w:val="-6"/>
        </w:rPr>
        <w:t xml:space="preserve"> </w:t>
      </w:r>
      <w:r>
        <w:t>язык,</w:t>
      </w:r>
      <w:r>
        <w:rPr>
          <w:spacing w:val="-7"/>
        </w:rPr>
        <w:t xml:space="preserve"> </w:t>
      </w:r>
      <w:r>
        <w:t>просторечие,</w:t>
      </w:r>
      <w:r>
        <w:rPr>
          <w:spacing w:val="-7"/>
        </w:rPr>
        <w:t xml:space="preserve"> </w:t>
      </w:r>
      <w:r>
        <w:t>народные</w:t>
      </w:r>
      <w:r>
        <w:rPr>
          <w:spacing w:val="-6"/>
        </w:rPr>
        <w:t xml:space="preserve"> </w:t>
      </w:r>
      <w:r>
        <w:t>говоры,</w:t>
      </w:r>
      <w:r>
        <w:rPr>
          <w:spacing w:val="-9"/>
        </w:rPr>
        <w:t xml:space="preserve"> </w:t>
      </w:r>
      <w:r>
        <w:t>профессиональные разновидности, жаргон, арго). Активные процессы в русском языке на</w:t>
      </w:r>
    </w:p>
    <w:p w14:paraId="163BCECA" w14:textId="77777777" w:rsidR="00413CEB" w:rsidRDefault="00AB3E27">
      <w:pPr>
        <w:ind w:left="1098"/>
        <w:rPr>
          <w:i/>
          <w:sz w:val="28"/>
        </w:rPr>
      </w:pPr>
      <w:r>
        <w:rPr>
          <w:sz w:val="28"/>
        </w:rPr>
        <w:t>современном</w:t>
      </w:r>
      <w:r>
        <w:rPr>
          <w:spacing w:val="-4"/>
          <w:sz w:val="28"/>
        </w:rPr>
        <w:t xml:space="preserve"> </w:t>
      </w:r>
      <w:r>
        <w:rPr>
          <w:sz w:val="28"/>
        </w:rPr>
        <w:t>этапе.</w:t>
      </w:r>
      <w:r>
        <w:rPr>
          <w:spacing w:val="-5"/>
          <w:sz w:val="28"/>
        </w:rPr>
        <w:t xml:space="preserve"> </w:t>
      </w:r>
      <w:r>
        <w:rPr>
          <w:sz w:val="28"/>
        </w:rPr>
        <w:t>Взаимообогащение</w:t>
      </w:r>
      <w:r>
        <w:rPr>
          <w:spacing w:val="-7"/>
          <w:sz w:val="28"/>
        </w:rPr>
        <w:t xml:space="preserve"> </w:t>
      </w:r>
      <w:r>
        <w:rPr>
          <w:sz w:val="28"/>
        </w:rPr>
        <w:t>языков</w:t>
      </w:r>
      <w:r>
        <w:rPr>
          <w:spacing w:val="-5"/>
          <w:sz w:val="28"/>
        </w:rPr>
        <w:t xml:space="preserve"> </w:t>
      </w:r>
      <w:r>
        <w:rPr>
          <w:sz w:val="28"/>
        </w:rPr>
        <w:t>как</w:t>
      </w:r>
      <w:r>
        <w:rPr>
          <w:spacing w:val="-6"/>
          <w:sz w:val="28"/>
        </w:rPr>
        <w:t xml:space="preserve"> </w:t>
      </w:r>
      <w:r>
        <w:rPr>
          <w:sz w:val="28"/>
        </w:rPr>
        <w:t>результат</w:t>
      </w:r>
      <w:r>
        <w:rPr>
          <w:spacing w:val="-5"/>
          <w:sz w:val="28"/>
        </w:rPr>
        <w:t xml:space="preserve"> </w:t>
      </w:r>
      <w:r>
        <w:rPr>
          <w:sz w:val="28"/>
        </w:rPr>
        <w:t xml:space="preserve">взаимодействия национальных культур. </w:t>
      </w:r>
      <w:r>
        <w:rPr>
          <w:i/>
          <w:sz w:val="28"/>
        </w:rPr>
        <w:t>Проблемы экологии языка.</w:t>
      </w:r>
    </w:p>
    <w:p w14:paraId="0F78C9B1" w14:textId="77777777" w:rsidR="00413CEB" w:rsidRDefault="00AB3E27">
      <w:pPr>
        <w:ind w:left="1098" w:right="604"/>
        <w:rPr>
          <w:i/>
          <w:sz w:val="28"/>
        </w:rPr>
      </w:pPr>
      <w:r>
        <w:rPr>
          <w:i/>
          <w:sz w:val="28"/>
        </w:rPr>
        <w:t>Историческое</w:t>
      </w:r>
      <w:r>
        <w:rPr>
          <w:i/>
          <w:spacing w:val="-7"/>
          <w:sz w:val="28"/>
        </w:rPr>
        <w:t xml:space="preserve"> </w:t>
      </w:r>
      <w:r>
        <w:rPr>
          <w:i/>
          <w:sz w:val="28"/>
        </w:rPr>
        <w:t>развитие</w:t>
      </w:r>
      <w:r>
        <w:rPr>
          <w:i/>
          <w:spacing w:val="-7"/>
          <w:sz w:val="28"/>
        </w:rPr>
        <w:t xml:space="preserve"> </w:t>
      </w:r>
      <w:r>
        <w:rPr>
          <w:i/>
          <w:sz w:val="28"/>
        </w:rPr>
        <w:t>русского</w:t>
      </w:r>
      <w:r>
        <w:rPr>
          <w:i/>
          <w:spacing w:val="-6"/>
          <w:sz w:val="28"/>
        </w:rPr>
        <w:t xml:space="preserve"> </w:t>
      </w:r>
      <w:r>
        <w:rPr>
          <w:i/>
          <w:sz w:val="28"/>
        </w:rPr>
        <w:t>языка.</w:t>
      </w:r>
      <w:r>
        <w:rPr>
          <w:i/>
          <w:spacing w:val="-9"/>
          <w:sz w:val="28"/>
        </w:rPr>
        <w:t xml:space="preserve"> </w:t>
      </w:r>
      <w:r>
        <w:rPr>
          <w:i/>
          <w:sz w:val="28"/>
        </w:rPr>
        <w:t>Выдающиеся</w:t>
      </w:r>
      <w:r>
        <w:rPr>
          <w:i/>
          <w:spacing w:val="-8"/>
          <w:sz w:val="28"/>
        </w:rPr>
        <w:t xml:space="preserve"> </w:t>
      </w:r>
      <w:r>
        <w:rPr>
          <w:i/>
          <w:sz w:val="28"/>
        </w:rPr>
        <w:t xml:space="preserve">отечественные </w:t>
      </w:r>
      <w:r>
        <w:rPr>
          <w:i/>
          <w:spacing w:val="-2"/>
          <w:sz w:val="28"/>
        </w:rPr>
        <w:t>лингвисты.</w:t>
      </w:r>
    </w:p>
    <w:p w14:paraId="27DE4885" w14:textId="77777777" w:rsidR="00413CEB" w:rsidRDefault="00413CEB">
      <w:pPr>
        <w:pStyle w:val="a3"/>
        <w:spacing w:before="1"/>
        <w:ind w:left="0"/>
        <w:jc w:val="left"/>
        <w:rPr>
          <w:i/>
        </w:rPr>
      </w:pPr>
    </w:p>
    <w:p w14:paraId="1590D928" w14:textId="77777777" w:rsidR="00413CEB" w:rsidRDefault="00AB3E27">
      <w:pPr>
        <w:pStyle w:val="110"/>
        <w:ind w:left="1098"/>
        <w:jc w:val="left"/>
      </w:pPr>
      <w:r>
        <w:t>Речь.</w:t>
      </w:r>
      <w:r>
        <w:rPr>
          <w:spacing w:val="-3"/>
        </w:rPr>
        <w:t xml:space="preserve"> </w:t>
      </w:r>
      <w:r>
        <w:t>Речевое</w:t>
      </w:r>
      <w:r>
        <w:rPr>
          <w:spacing w:val="-4"/>
        </w:rPr>
        <w:t xml:space="preserve"> </w:t>
      </w:r>
      <w:r>
        <w:rPr>
          <w:spacing w:val="-2"/>
        </w:rPr>
        <w:t>общение</w:t>
      </w:r>
    </w:p>
    <w:p w14:paraId="70E787E7" w14:textId="77777777" w:rsidR="00413CEB" w:rsidRDefault="00AB3E27">
      <w:pPr>
        <w:pStyle w:val="a3"/>
        <w:ind w:right="695"/>
        <w:jc w:val="left"/>
      </w:pPr>
      <w:r>
        <w:t>Речь</w:t>
      </w:r>
      <w:r>
        <w:rPr>
          <w:spacing w:val="-5"/>
        </w:rPr>
        <w:t xml:space="preserve"> </w:t>
      </w:r>
      <w:r>
        <w:t>как</w:t>
      </w:r>
      <w:r>
        <w:rPr>
          <w:spacing w:val="-6"/>
        </w:rPr>
        <w:t xml:space="preserve"> </w:t>
      </w:r>
      <w:r>
        <w:t>деятельность.</w:t>
      </w:r>
      <w:r>
        <w:rPr>
          <w:spacing w:val="-5"/>
        </w:rPr>
        <w:t xml:space="preserve"> </w:t>
      </w:r>
      <w:r>
        <w:t>Виды</w:t>
      </w:r>
      <w:r>
        <w:rPr>
          <w:spacing w:val="-7"/>
        </w:rPr>
        <w:t xml:space="preserve"> </w:t>
      </w:r>
      <w:r>
        <w:t>речевой</w:t>
      </w:r>
      <w:r>
        <w:rPr>
          <w:spacing w:val="-4"/>
        </w:rPr>
        <w:t xml:space="preserve"> </w:t>
      </w:r>
      <w:r>
        <w:t>деятельности:</w:t>
      </w:r>
      <w:r>
        <w:rPr>
          <w:spacing w:val="-3"/>
        </w:rPr>
        <w:t xml:space="preserve"> </w:t>
      </w:r>
      <w:r>
        <w:t>чтение,</w:t>
      </w:r>
      <w:r>
        <w:rPr>
          <w:spacing w:val="-8"/>
        </w:rPr>
        <w:t xml:space="preserve"> </w:t>
      </w:r>
      <w:r>
        <w:t>аудирование, говорение, письмо.</w:t>
      </w:r>
    </w:p>
    <w:p w14:paraId="7D55A7D8" w14:textId="77777777" w:rsidR="00413CEB" w:rsidRDefault="00AB3E27">
      <w:pPr>
        <w:pStyle w:val="a3"/>
        <w:jc w:val="left"/>
      </w:pPr>
      <w:r>
        <w:t>Речевое</w:t>
      </w:r>
      <w:r>
        <w:rPr>
          <w:spacing w:val="-3"/>
        </w:rPr>
        <w:t xml:space="preserve"> </w:t>
      </w:r>
      <w:r>
        <w:t>общение</w:t>
      </w:r>
      <w:r>
        <w:rPr>
          <w:spacing w:val="-6"/>
        </w:rPr>
        <w:t xml:space="preserve"> </w:t>
      </w:r>
      <w:r>
        <w:t>и</w:t>
      </w:r>
      <w:r>
        <w:rPr>
          <w:spacing w:val="-6"/>
        </w:rPr>
        <w:t xml:space="preserve"> </w:t>
      </w:r>
      <w:r>
        <w:t>его</w:t>
      </w:r>
      <w:r>
        <w:rPr>
          <w:spacing w:val="-5"/>
        </w:rPr>
        <w:t xml:space="preserve"> </w:t>
      </w:r>
      <w:r>
        <w:t>основные</w:t>
      </w:r>
      <w:r>
        <w:rPr>
          <w:spacing w:val="-3"/>
        </w:rPr>
        <w:t xml:space="preserve"> </w:t>
      </w:r>
      <w:r>
        <w:t>элементы.</w:t>
      </w:r>
      <w:r>
        <w:rPr>
          <w:spacing w:val="-3"/>
        </w:rPr>
        <w:t xml:space="preserve"> </w:t>
      </w:r>
      <w:r>
        <w:t>Виды</w:t>
      </w:r>
      <w:r>
        <w:rPr>
          <w:spacing w:val="-3"/>
        </w:rPr>
        <w:t xml:space="preserve"> </w:t>
      </w:r>
      <w:r>
        <w:t>речевого</w:t>
      </w:r>
      <w:r>
        <w:rPr>
          <w:spacing w:val="-4"/>
        </w:rPr>
        <w:t xml:space="preserve"> </w:t>
      </w:r>
      <w:r>
        <w:t>общения.</w:t>
      </w:r>
      <w:r>
        <w:rPr>
          <w:spacing w:val="-3"/>
        </w:rPr>
        <w:t xml:space="preserve"> </w:t>
      </w:r>
      <w:r>
        <w:t>Сферы</w:t>
      </w:r>
      <w:r>
        <w:rPr>
          <w:spacing w:val="-3"/>
        </w:rPr>
        <w:t xml:space="preserve"> </w:t>
      </w:r>
      <w:r>
        <w:t>и ситуации речевого общения. Компоненты речевой ситуации.</w:t>
      </w:r>
    </w:p>
    <w:p w14:paraId="5A14FE48" w14:textId="77777777" w:rsidR="00413CEB" w:rsidRDefault="00AB3E27">
      <w:pPr>
        <w:pStyle w:val="a3"/>
        <w:ind w:right="713"/>
        <w:jc w:val="left"/>
      </w:pPr>
      <w:r>
        <w:t xml:space="preserve">Монологическая и диалогическая речь. Развитие навыков монологической </w:t>
      </w:r>
      <w:r>
        <w:rPr>
          <w:i/>
        </w:rPr>
        <w:t xml:space="preserve">и диалогической речи. </w:t>
      </w:r>
      <w:r>
        <w:t>Создание устных и письменных монологических и диалогических</w:t>
      </w:r>
      <w:r>
        <w:rPr>
          <w:spacing w:val="-3"/>
        </w:rPr>
        <w:t xml:space="preserve"> </w:t>
      </w:r>
      <w:r>
        <w:t>высказываний</w:t>
      </w:r>
      <w:r>
        <w:rPr>
          <w:spacing w:val="-4"/>
        </w:rPr>
        <w:t xml:space="preserve"> </w:t>
      </w:r>
      <w:r>
        <w:t>различных</w:t>
      </w:r>
      <w:r>
        <w:rPr>
          <w:spacing w:val="-3"/>
        </w:rPr>
        <w:t xml:space="preserve"> </w:t>
      </w:r>
      <w:r>
        <w:t>типов</w:t>
      </w:r>
      <w:r>
        <w:rPr>
          <w:spacing w:val="-7"/>
        </w:rPr>
        <w:t xml:space="preserve"> </w:t>
      </w:r>
      <w:r>
        <w:t>и</w:t>
      </w:r>
      <w:r>
        <w:rPr>
          <w:spacing w:val="-4"/>
        </w:rPr>
        <w:t xml:space="preserve"> </w:t>
      </w:r>
      <w:r>
        <w:t>жанров</w:t>
      </w:r>
      <w:r>
        <w:rPr>
          <w:spacing w:val="-5"/>
        </w:rPr>
        <w:t xml:space="preserve"> </w:t>
      </w:r>
      <w:r>
        <w:t>в</w:t>
      </w:r>
      <w:r>
        <w:rPr>
          <w:spacing w:val="-5"/>
        </w:rPr>
        <w:t xml:space="preserve"> </w:t>
      </w:r>
      <w:r>
        <w:t>научной,</w:t>
      </w:r>
      <w:r>
        <w:rPr>
          <w:spacing w:val="-5"/>
        </w:rPr>
        <w:t xml:space="preserve"> </w:t>
      </w:r>
      <w:r>
        <w:t>социально- 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14:paraId="726BF0E3" w14:textId="77777777" w:rsidR="00413CEB" w:rsidRDefault="00AB3E27">
      <w:pPr>
        <w:pStyle w:val="a3"/>
        <w:ind w:right="695"/>
        <w:jc w:val="left"/>
      </w:pPr>
      <w:r>
        <w:t>Функциональная</w:t>
      </w:r>
      <w:r>
        <w:rPr>
          <w:spacing w:val="-7"/>
        </w:rPr>
        <w:t xml:space="preserve"> </w:t>
      </w:r>
      <w:r>
        <w:t>стилистика</w:t>
      </w:r>
      <w:r>
        <w:rPr>
          <w:spacing w:val="-7"/>
        </w:rPr>
        <w:t xml:space="preserve"> </w:t>
      </w:r>
      <w:r>
        <w:t>как</w:t>
      </w:r>
      <w:r>
        <w:rPr>
          <w:spacing w:val="-7"/>
        </w:rPr>
        <w:t xml:space="preserve"> </w:t>
      </w:r>
      <w:r>
        <w:t>учение</w:t>
      </w:r>
      <w:r>
        <w:rPr>
          <w:spacing w:val="-7"/>
        </w:rPr>
        <w:t xml:space="preserve"> </w:t>
      </w:r>
      <w:r>
        <w:t>о</w:t>
      </w:r>
      <w:r>
        <w:rPr>
          <w:spacing w:val="-7"/>
        </w:rPr>
        <w:t xml:space="preserve"> </w:t>
      </w:r>
      <w:r>
        <w:t>функционально-стилистической дифференциации языка. Функциональные стили (научный, официально- деловой, публицистический), разговорная речь и язык художественной литературы как разновидности современного русского языка.</w:t>
      </w:r>
    </w:p>
    <w:p w14:paraId="32052169" w14:textId="77777777" w:rsidR="00413CEB" w:rsidRDefault="00AB3E27">
      <w:pPr>
        <w:pStyle w:val="a3"/>
        <w:ind w:right="695"/>
        <w:jc w:val="left"/>
      </w:pPr>
      <w:r>
        <w:t>Сфера</w:t>
      </w:r>
      <w:r>
        <w:rPr>
          <w:spacing w:val="-7"/>
        </w:rPr>
        <w:t xml:space="preserve"> </w:t>
      </w:r>
      <w:r>
        <w:t>употребления,</w:t>
      </w:r>
      <w:r>
        <w:rPr>
          <w:spacing w:val="-5"/>
        </w:rPr>
        <w:t xml:space="preserve"> </w:t>
      </w:r>
      <w:r>
        <w:t>типичные</w:t>
      </w:r>
      <w:r>
        <w:rPr>
          <w:spacing w:val="-5"/>
        </w:rPr>
        <w:t xml:space="preserve"> </w:t>
      </w:r>
      <w:r>
        <w:t>ситуации</w:t>
      </w:r>
      <w:r>
        <w:rPr>
          <w:spacing w:val="-8"/>
        </w:rPr>
        <w:t xml:space="preserve"> </w:t>
      </w:r>
      <w:r>
        <w:t>речевого</w:t>
      </w:r>
      <w:r>
        <w:rPr>
          <w:spacing w:val="-4"/>
        </w:rPr>
        <w:t xml:space="preserve"> </w:t>
      </w:r>
      <w:r>
        <w:t>общения,</w:t>
      </w:r>
      <w:r>
        <w:rPr>
          <w:spacing w:val="-5"/>
        </w:rPr>
        <w:t xml:space="preserve"> </w:t>
      </w:r>
      <w:r>
        <w:t>задачи</w:t>
      </w:r>
      <w:r>
        <w:rPr>
          <w:spacing w:val="-5"/>
        </w:rPr>
        <w:t xml:space="preserve"> </w:t>
      </w:r>
      <w:r>
        <w:t>речи, языковые средства, характерные для разговорного языка, научного, публицистического, официально-делового стилей.</w:t>
      </w:r>
    </w:p>
    <w:p w14:paraId="09DF972F" w14:textId="77777777" w:rsidR="00413CEB" w:rsidRDefault="00AB3E27">
      <w:pPr>
        <w:ind w:left="1098" w:right="695"/>
        <w:rPr>
          <w:i/>
          <w:sz w:val="28"/>
        </w:rPr>
      </w:pPr>
      <w:r>
        <w:rPr>
          <w:sz w:val="28"/>
        </w:rPr>
        <w:t xml:space="preserve">Основные жанры научного (доклад, аннотация, </w:t>
      </w:r>
      <w:r>
        <w:rPr>
          <w:i/>
          <w:sz w:val="28"/>
        </w:rPr>
        <w:t xml:space="preserve">статья, </w:t>
      </w:r>
      <w:r>
        <w:rPr>
          <w:sz w:val="28"/>
        </w:rPr>
        <w:t xml:space="preserve">тезисы, конспект, </w:t>
      </w:r>
      <w:r>
        <w:rPr>
          <w:i/>
          <w:sz w:val="28"/>
        </w:rPr>
        <w:t xml:space="preserve">рецензия, выписки, </w:t>
      </w:r>
      <w:r>
        <w:rPr>
          <w:sz w:val="28"/>
        </w:rPr>
        <w:t xml:space="preserve">реферат и др.), публицистического (выступление, </w:t>
      </w:r>
      <w:r>
        <w:rPr>
          <w:i/>
          <w:sz w:val="28"/>
        </w:rPr>
        <w:t>статья, интервью,</w:t>
      </w:r>
      <w:r>
        <w:rPr>
          <w:i/>
          <w:spacing w:val="-5"/>
          <w:sz w:val="28"/>
        </w:rPr>
        <w:t xml:space="preserve"> </w:t>
      </w:r>
      <w:r>
        <w:rPr>
          <w:i/>
          <w:sz w:val="28"/>
        </w:rPr>
        <w:t>очерк,</w:t>
      </w:r>
      <w:r>
        <w:rPr>
          <w:i/>
          <w:spacing w:val="-7"/>
          <w:sz w:val="28"/>
        </w:rPr>
        <w:t xml:space="preserve"> </w:t>
      </w:r>
      <w:r>
        <w:rPr>
          <w:i/>
          <w:sz w:val="28"/>
        </w:rPr>
        <w:t>отзыв</w:t>
      </w:r>
      <w:r>
        <w:rPr>
          <w:i/>
          <w:spacing w:val="-3"/>
          <w:sz w:val="28"/>
        </w:rPr>
        <w:t xml:space="preserve"> </w:t>
      </w:r>
      <w:r>
        <w:rPr>
          <w:sz w:val="28"/>
        </w:rPr>
        <w:t>и</w:t>
      </w:r>
      <w:r>
        <w:rPr>
          <w:spacing w:val="-4"/>
          <w:sz w:val="28"/>
        </w:rPr>
        <w:t xml:space="preserve"> </w:t>
      </w:r>
      <w:r>
        <w:rPr>
          <w:sz w:val="28"/>
        </w:rPr>
        <w:t>др.),</w:t>
      </w:r>
      <w:r>
        <w:rPr>
          <w:spacing w:val="-5"/>
          <w:sz w:val="28"/>
        </w:rPr>
        <w:t xml:space="preserve"> </w:t>
      </w:r>
      <w:r>
        <w:rPr>
          <w:sz w:val="28"/>
        </w:rPr>
        <w:t>официально-делового</w:t>
      </w:r>
      <w:r>
        <w:rPr>
          <w:spacing w:val="-3"/>
          <w:sz w:val="28"/>
        </w:rPr>
        <w:t xml:space="preserve"> </w:t>
      </w:r>
      <w:r>
        <w:rPr>
          <w:sz w:val="28"/>
        </w:rPr>
        <w:t>(резюме,</w:t>
      </w:r>
      <w:r>
        <w:rPr>
          <w:spacing w:val="-5"/>
          <w:sz w:val="28"/>
        </w:rPr>
        <w:t xml:space="preserve"> </w:t>
      </w:r>
      <w:r>
        <w:rPr>
          <w:sz w:val="28"/>
        </w:rPr>
        <w:t>характеристика, расписка,</w:t>
      </w:r>
      <w:r>
        <w:rPr>
          <w:spacing w:val="-4"/>
          <w:sz w:val="28"/>
        </w:rPr>
        <w:t xml:space="preserve"> </w:t>
      </w:r>
      <w:r>
        <w:rPr>
          <w:sz w:val="28"/>
        </w:rPr>
        <w:t>доверенность</w:t>
      </w:r>
      <w:r>
        <w:rPr>
          <w:spacing w:val="-5"/>
          <w:sz w:val="28"/>
        </w:rPr>
        <w:t xml:space="preserve"> </w:t>
      </w:r>
      <w:r>
        <w:rPr>
          <w:sz w:val="28"/>
        </w:rPr>
        <w:t>и</w:t>
      </w:r>
      <w:r>
        <w:rPr>
          <w:spacing w:val="-4"/>
          <w:sz w:val="28"/>
        </w:rPr>
        <w:t xml:space="preserve"> </w:t>
      </w:r>
      <w:r>
        <w:rPr>
          <w:sz w:val="28"/>
        </w:rPr>
        <w:t>др.)</w:t>
      </w:r>
      <w:r>
        <w:rPr>
          <w:spacing w:val="-5"/>
          <w:sz w:val="28"/>
        </w:rPr>
        <w:t xml:space="preserve"> </w:t>
      </w:r>
      <w:r>
        <w:rPr>
          <w:sz w:val="28"/>
        </w:rPr>
        <w:t>стилей,</w:t>
      </w:r>
      <w:r>
        <w:rPr>
          <w:spacing w:val="-5"/>
          <w:sz w:val="28"/>
        </w:rPr>
        <w:t xml:space="preserve"> </w:t>
      </w:r>
      <w:r>
        <w:rPr>
          <w:sz w:val="28"/>
        </w:rPr>
        <w:t>разговорной</w:t>
      </w:r>
      <w:r>
        <w:rPr>
          <w:spacing w:val="-4"/>
          <w:sz w:val="28"/>
        </w:rPr>
        <w:t xml:space="preserve"> </w:t>
      </w:r>
      <w:r>
        <w:rPr>
          <w:sz w:val="28"/>
        </w:rPr>
        <w:t>речи</w:t>
      </w:r>
      <w:r>
        <w:rPr>
          <w:spacing w:val="-3"/>
          <w:sz w:val="28"/>
        </w:rPr>
        <w:t xml:space="preserve"> </w:t>
      </w:r>
      <w:r>
        <w:rPr>
          <w:sz w:val="28"/>
        </w:rPr>
        <w:t>(рассказ,</w:t>
      </w:r>
      <w:r>
        <w:rPr>
          <w:spacing w:val="-5"/>
          <w:sz w:val="28"/>
        </w:rPr>
        <w:t xml:space="preserve"> </w:t>
      </w:r>
      <w:r>
        <w:rPr>
          <w:sz w:val="28"/>
        </w:rPr>
        <w:t>беседа,</w:t>
      </w:r>
      <w:r>
        <w:rPr>
          <w:spacing w:val="-5"/>
          <w:sz w:val="28"/>
        </w:rPr>
        <w:t xml:space="preserve"> </w:t>
      </w:r>
      <w:r>
        <w:rPr>
          <w:sz w:val="28"/>
        </w:rPr>
        <w:t xml:space="preserve">спор). Основные виды сочинений. </w:t>
      </w:r>
      <w:r>
        <w:rPr>
          <w:i/>
          <w:sz w:val="28"/>
        </w:rPr>
        <w:t>Совершенствование умений и навыков создания текстов разных функционально-смысловых типов, стилей и жанров.</w:t>
      </w:r>
    </w:p>
    <w:p w14:paraId="61B797FA" w14:textId="77777777" w:rsidR="00413CEB" w:rsidRDefault="00AB3E27">
      <w:pPr>
        <w:ind w:left="1098" w:right="695"/>
        <w:rPr>
          <w:i/>
          <w:sz w:val="28"/>
        </w:rPr>
      </w:pPr>
      <w:r>
        <w:rPr>
          <w:sz w:val="28"/>
        </w:rPr>
        <w:t>Литературный язык и язык художественной литературы. Отличия языка художественной</w:t>
      </w:r>
      <w:r>
        <w:rPr>
          <w:spacing w:val="-6"/>
          <w:sz w:val="28"/>
        </w:rPr>
        <w:t xml:space="preserve"> </w:t>
      </w:r>
      <w:r>
        <w:rPr>
          <w:sz w:val="28"/>
        </w:rPr>
        <w:t>литературы</w:t>
      </w:r>
      <w:r>
        <w:rPr>
          <w:spacing w:val="-9"/>
          <w:sz w:val="28"/>
        </w:rPr>
        <w:t xml:space="preserve"> </w:t>
      </w:r>
      <w:r>
        <w:rPr>
          <w:sz w:val="28"/>
        </w:rPr>
        <w:t>от</w:t>
      </w:r>
      <w:r>
        <w:rPr>
          <w:spacing w:val="-7"/>
          <w:sz w:val="28"/>
        </w:rPr>
        <w:t xml:space="preserve"> </w:t>
      </w:r>
      <w:r>
        <w:rPr>
          <w:sz w:val="28"/>
        </w:rPr>
        <w:t>других</w:t>
      </w:r>
      <w:r>
        <w:rPr>
          <w:spacing w:val="-5"/>
          <w:sz w:val="28"/>
        </w:rPr>
        <w:t xml:space="preserve"> </w:t>
      </w:r>
      <w:r>
        <w:rPr>
          <w:sz w:val="28"/>
        </w:rPr>
        <w:t>разновидностей</w:t>
      </w:r>
      <w:r>
        <w:rPr>
          <w:spacing w:val="-6"/>
          <w:sz w:val="28"/>
        </w:rPr>
        <w:t xml:space="preserve"> </w:t>
      </w:r>
      <w:r>
        <w:rPr>
          <w:sz w:val="28"/>
        </w:rPr>
        <w:t>современного</w:t>
      </w:r>
      <w:r>
        <w:rPr>
          <w:spacing w:val="-8"/>
          <w:sz w:val="28"/>
        </w:rPr>
        <w:t xml:space="preserve"> </w:t>
      </w:r>
      <w:r>
        <w:rPr>
          <w:sz w:val="28"/>
        </w:rPr>
        <w:t xml:space="preserve">русского языка. </w:t>
      </w:r>
      <w:r>
        <w:rPr>
          <w:i/>
          <w:sz w:val="28"/>
        </w:rPr>
        <w:t>Основные признаки художественной речи.</w:t>
      </w:r>
    </w:p>
    <w:p w14:paraId="5B4E2A9C" w14:textId="77777777" w:rsidR="00413CEB" w:rsidRDefault="00AB3E27">
      <w:pPr>
        <w:pStyle w:val="a3"/>
        <w:ind w:right="3127"/>
        <w:jc w:val="left"/>
      </w:pPr>
      <w:r>
        <w:t>Основные</w:t>
      </w:r>
      <w:r>
        <w:rPr>
          <w:spacing w:val="-12"/>
        </w:rPr>
        <w:t xml:space="preserve"> </w:t>
      </w:r>
      <w:r>
        <w:t>изобразительно-выразительные</w:t>
      </w:r>
      <w:r>
        <w:rPr>
          <w:spacing w:val="-9"/>
        </w:rPr>
        <w:t xml:space="preserve"> </w:t>
      </w:r>
      <w:r>
        <w:t>средства</w:t>
      </w:r>
      <w:r>
        <w:rPr>
          <w:spacing w:val="-10"/>
        </w:rPr>
        <w:t xml:space="preserve"> </w:t>
      </w:r>
      <w:r>
        <w:t>языка. Текст. Признаки текста.</w:t>
      </w:r>
    </w:p>
    <w:p w14:paraId="60C585E0" w14:textId="77777777" w:rsidR="00413CEB" w:rsidRDefault="00AB3E27">
      <w:pPr>
        <w:pStyle w:val="a3"/>
        <w:jc w:val="left"/>
      </w:pPr>
      <w:r>
        <w:t>Виды</w:t>
      </w:r>
      <w:r>
        <w:rPr>
          <w:spacing w:val="-4"/>
        </w:rPr>
        <w:t xml:space="preserve"> </w:t>
      </w:r>
      <w:r>
        <w:t>чтения.</w:t>
      </w:r>
      <w:r>
        <w:rPr>
          <w:spacing w:val="-4"/>
        </w:rPr>
        <w:t xml:space="preserve"> </w:t>
      </w:r>
      <w:r>
        <w:t>Использование</w:t>
      </w:r>
      <w:r>
        <w:rPr>
          <w:spacing w:val="-4"/>
        </w:rPr>
        <w:t xml:space="preserve"> </w:t>
      </w:r>
      <w:r>
        <w:t>различных</w:t>
      </w:r>
      <w:r>
        <w:rPr>
          <w:spacing w:val="-5"/>
        </w:rPr>
        <w:t xml:space="preserve"> </w:t>
      </w:r>
      <w:r>
        <w:t>видов</w:t>
      </w:r>
      <w:r>
        <w:rPr>
          <w:spacing w:val="-5"/>
        </w:rPr>
        <w:t xml:space="preserve"> </w:t>
      </w:r>
      <w:r>
        <w:t>чтения</w:t>
      </w:r>
      <w:r>
        <w:rPr>
          <w:spacing w:val="-4"/>
        </w:rPr>
        <w:t xml:space="preserve"> </w:t>
      </w:r>
      <w:r>
        <w:t>в</w:t>
      </w:r>
      <w:r>
        <w:rPr>
          <w:spacing w:val="-6"/>
        </w:rPr>
        <w:t xml:space="preserve"> </w:t>
      </w:r>
      <w:r>
        <w:t>зависимости</w:t>
      </w:r>
      <w:r>
        <w:rPr>
          <w:spacing w:val="-7"/>
        </w:rPr>
        <w:t xml:space="preserve"> </w:t>
      </w:r>
      <w:r>
        <w:t>от коммуникативной задачи и характера текста.</w:t>
      </w:r>
    </w:p>
    <w:p w14:paraId="14ADCF19" w14:textId="77777777" w:rsidR="00413CEB" w:rsidRDefault="00AB3E27">
      <w:pPr>
        <w:pStyle w:val="a3"/>
        <w:ind w:right="695"/>
        <w:jc w:val="left"/>
      </w:pPr>
      <w:r>
        <w:t>Информационная</w:t>
      </w:r>
      <w:r>
        <w:rPr>
          <w:spacing w:val="-5"/>
        </w:rPr>
        <w:t xml:space="preserve"> </w:t>
      </w:r>
      <w:r>
        <w:t>переработка</w:t>
      </w:r>
      <w:r>
        <w:rPr>
          <w:spacing w:val="-5"/>
        </w:rPr>
        <w:t xml:space="preserve"> </w:t>
      </w:r>
      <w:r>
        <w:t>текста.</w:t>
      </w:r>
      <w:r>
        <w:rPr>
          <w:spacing w:val="-6"/>
        </w:rPr>
        <w:t xml:space="preserve"> </w:t>
      </w:r>
      <w:r>
        <w:t>Виды</w:t>
      </w:r>
      <w:r>
        <w:rPr>
          <w:spacing w:val="-5"/>
        </w:rPr>
        <w:t xml:space="preserve"> </w:t>
      </w:r>
      <w:r>
        <w:t>преобразования</w:t>
      </w:r>
      <w:r>
        <w:rPr>
          <w:spacing w:val="-7"/>
        </w:rPr>
        <w:t xml:space="preserve"> </w:t>
      </w:r>
      <w:r>
        <w:t>текста.</w:t>
      </w:r>
      <w:r>
        <w:rPr>
          <w:spacing w:val="-5"/>
        </w:rPr>
        <w:t xml:space="preserve"> </w:t>
      </w:r>
      <w:r>
        <w:t>Анализ текста с точки зрения наличия в нем явной и скрытой, основной и</w:t>
      </w:r>
    </w:p>
    <w:p w14:paraId="6AEEBB0F" w14:textId="77777777" w:rsidR="00413CEB" w:rsidRDefault="00AB3E27">
      <w:pPr>
        <w:pStyle w:val="a3"/>
        <w:spacing w:line="322" w:lineRule="exact"/>
        <w:jc w:val="left"/>
      </w:pPr>
      <w:r>
        <w:t>второстепенной</w:t>
      </w:r>
      <w:r>
        <w:rPr>
          <w:spacing w:val="-14"/>
        </w:rPr>
        <w:t xml:space="preserve"> </w:t>
      </w:r>
      <w:r>
        <w:rPr>
          <w:spacing w:val="-2"/>
        </w:rPr>
        <w:t>информации.</w:t>
      </w:r>
    </w:p>
    <w:p w14:paraId="638B2B81" w14:textId="77777777" w:rsidR="00413CEB" w:rsidRDefault="00AB3E27">
      <w:pPr>
        <w:ind w:left="1098" w:right="695"/>
        <w:rPr>
          <w:i/>
          <w:sz w:val="28"/>
        </w:rPr>
      </w:pPr>
      <w:r>
        <w:rPr>
          <w:i/>
          <w:sz w:val="28"/>
        </w:rPr>
        <w:t>Лингвистический</w:t>
      </w:r>
      <w:r>
        <w:rPr>
          <w:i/>
          <w:spacing w:val="-9"/>
          <w:sz w:val="28"/>
        </w:rPr>
        <w:t xml:space="preserve"> </w:t>
      </w:r>
      <w:r>
        <w:rPr>
          <w:i/>
          <w:sz w:val="28"/>
        </w:rPr>
        <w:t>анализ</w:t>
      </w:r>
      <w:r>
        <w:rPr>
          <w:i/>
          <w:spacing w:val="-7"/>
          <w:sz w:val="28"/>
        </w:rPr>
        <w:t xml:space="preserve"> </w:t>
      </w:r>
      <w:r>
        <w:rPr>
          <w:i/>
          <w:sz w:val="28"/>
        </w:rPr>
        <w:t>текстов</w:t>
      </w:r>
      <w:r>
        <w:rPr>
          <w:i/>
          <w:spacing w:val="-9"/>
          <w:sz w:val="28"/>
        </w:rPr>
        <w:t xml:space="preserve"> </w:t>
      </w:r>
      <w:r>
        <w:rPr>
          <w:i/>
          <w:sz w:val="28"/>
        </w:rPr>
        <w:t>различных</w:t>
      </w:r>
      <w:r>
        <w:rPr>
          <w:i/>
          <w:spacing w:val="-7"/>
          <w:sz w:val="28"/>
        </w:rPr>
        <w:t xml:space="preserve"> </w:t>
      </w:r>
      <w:r>
        <w:rPr>
          <w:i/>
          <w:sz w:val="28"/>
        </w:rPr>
        <w:t>функциональных</w:t>
      </w:r>
      <w:r>
        <w:rPr>
          <w:i/>
          <w:spacing w:val="-7"/>
          <w:sz w:val="28"/>
        </w:rPr>
        <w:t xml:space="preserve"> </w:t>
      </w:r>
      <w:r>
        <w:rPr>
          <w:i/>
          <w:sz w:val="28"/>
        </w:rPr>
        <w:t xml:space="preserve">разновидностей </w:t>
      </w:r>
      <w:r>
        <w:rPr>
          <w:i/>
          <w:spacing w:val="-2"/>
          <w:sz w:val="28"/>
        </w:rPr>
        <w:t>языка.</w:t>
      </w:r>
    </w:p>
    <w:p w14:paraId="6D10D3D8" w14:textId="77777777" w:rsidR="00413CEB" w:rsidRDefault="00413CEB">
      <w:pPr>
        <w:pStyle w:val="a3"/>
        <w:spacing w:before="3"/>
        <w:ind w:left="0"/>
        <w:jc w:val="left"/>
        <w:rPr>
          <w:i/>
        </w:rPr>
      </w:pPr>
    </w:p>
    <w:p w14:paraId="399BF975" w14:textId="77777777" w:rsidR="00413CEB" w:rsidRDefault="00AB3E27">
      <w:pPr>
        <w:pStyle w:val="110"/>
        <w:spacing w:line="240" w:lineRule="auto"/>
        <w:ind w:left="1098"/>
        <w:jc w:val="left"/>
      </w:pPr>
      <w:r>
        <w:t>Культура</w:t>
      </w:r>
      <w:r>
        <w:rPr>
          <w:spacing w:val="-3"/>
        </w:rPr>
        <w:t xml:space="preserve"> </w:t>
      </w:r>
      <w:r>
        <w:rPr>
          <w:spacing w:val="-4"/>
        </w:rPr>
        <w:t>речи</w:t>
      </w:r>
    </w:p>
    <w:p w14:paraId="2FBDDE3D" w14:textId="77777777" w:rsidR="00413CEB" w:rsidRDefault="00413CEB">
      <w:pPr>
        <w:sectPr w:rsidR="00413CEB">
          <w:pgSz w:w="11910" w:h="16840"/>
          <w:pgMar w:top="620" w:right="160" w:bottom="1240" w:left="320" w:header="0" w:footer="985" w:gutter="0"/>
          <w:cols w:space="720"/>
        </w:sectPr>
      </w:pPr>
    </w:p>
    <w:p w14:paraId="220390BF" w14:textId="77777777" w:rsidR="00413CEB" w:rsidRDefault="00AB3E27">
      <w:pPr>
        <w:spacing w:before="62" w:line="242" w:lineRule="auto"/>
        <w:ind w:left="1098"/>
        <w:rPr>
          <w:i/>
          <w:sz w:val="28"/>
        </w:rPr>
      </w:pPr>
      <w:r>
        <w:rPr>
          <w:sz w:val="28"/>
        </w:rPr>
        <w:lastRenderedPageBreak/>
        <w:t>Культура</w:t>
      </w:r>
      <w:r>
        <w:rPr>
          <w:spacing w:val="-3"/>
          <w:sz w:val="28"/>
        </w:rPr>
        <w:t xml:space="preserve"> </w:t>
      </w:r>
      <w:r>
        <w:rPr>
          <w:sz w:val="28"/>
        </w:rPr>
        <w:t>речи</w:t>
      </w:r>
      <w:r>
        <w:rPr>
          <w:spacing w:val="-3"/>
          <w:sz w:val="28"/>
        </w:rPr>
        <w:t xml:space="preserve"> </w:t>
      </w:r>
      <w:r>
        <w:rPr>
          <w:sz w:val="28"/>
        </w:rPr>
        <w:t>как</w:t>
      </w:r>
      <w:r>
        <w:rPr>
          <w:spacing w:val="-6"/>
          <w:sz w:val="28"/>
        </w:rPr>
        <w:t xml:space="preserve"> </w:t>
      </w:r>
      <w:r>
        <w:rPr>
          <w:sz w:val="28"/>
        </w:rPr>
        <w:t>раздел</w:t>
      </w:r>
      <w:r>
        <w:rPr>
          <w:spacing w:val="-3"/>
          <w:sz w:val="28"/>
        </w:rPr>
        <w:t xml:space="preserve"> </w:t>
      </w:r>
      <w:r>
        <w:rPr>
          <w:sz w:val="28"/>
        </w:rPr>
        <w:t>лингвистики.</w:t>
      </w:r>
      <w:r>
        <w:rPr>
          <w:spacing w:val="-1"/>
          <w:sz w:val="28"/>
        </w:rPr>
        <w:t xml:space="preserve"> </w:t>
      </w:r>
      <w:r>
        <w:rPr>
          <w:i/>
          <w:sz w:val="28"/>
        </w:rPr>
        <w:t>Основные</w:t>
      </w:r>
      <w:r>
        <w:rPr>
          <w:i/>
          <w:spacing w:val="-6"/>
          <w:sz w:val="28"/>
        </w:rPr>
        <w:t xml:space="preserve"> </w:t>
      </w:r>
      <w:r>
        <w:rPr>
          <w:i/>
          <w:sz w:val="28"/>
        </w:rPr>
        <w:t>аспекты</w:t>
      </w:r>
      <w:r>
        <w:rPr>
          <w:i/>
          <w:spacing w:val="-7"/>
          <w:sz w:val="28"/>
        </w:rPr>
        <w:t xml:space="preserve"> </w:t>
      </w:r>
      <w:r>
        <w:rPr>
          <w:i/>
          <w:sz w:val="28"/>
        </w:rPr>
        <w:t>культуры</w:t>
      </w:r>
      <w:r>
        <w:rPr>
          <w:i/>
          <w:spacing w:val="-7"/>
          <w:sz w:val="28"/>
        </w:rPr>
        <w:t xml:space="preserve"> </w:t>
      </w:r>
      <w:r>
        <w:rPr>
          <w:i/>
          <w:sz w:val="28"/>
        </w:rPr>
        <w:t>речи: нормативный, коммуникативный и этический. Коммуникативная</w:t>
      </w:r>
    </w:p>
    <w:p w14:paraId="7DD4A6E8" w14:textId="77777777" w:rsidR="00413CEB" w:rsidRDefault="00AB3E27">
      <w:pPr>
        <w:ind w:left="1098" w:right="695"/>
        <w:rPr>
          <w:i/>
          <w:sz w:val="28"/>
        </w:rPr>
      </w:pPr>
      <w:r>
        <w:rPr>
          <w:i/>
          <w:sz w:val="28"/>
        </w:rPr>
        <w:t>целесообразность,</w:t>
      </w:r>
      <w:r>
        <w:rPr>
          <w:i/>
          <w:spacing w:val="-6"/>
          <w:sz w:val="28"/>
        </w:rPr>
        <w:t xml:space="preserve"> </w:t>
      </w:r>
      <w:r>
        <w:rPr>
          <w:i/>
          <w:sz w:val="28"/>
        </w:rPr>
        <w:t>уместность,</w:t>
      </w:r>
      <w:r>
        <w:rPr>
          <w:i/>
          <w:spacing w:val="-6"/>
          <w:sz w:val="28"/>
        </w:rPr>
        <w:t xml:space="preserve"> </w:t>
      </w:r>
      <w:r>
        <w:rPr>
          <w:i/>
          <w:sz w:val="28"/>
        </w:rPr>
        <w:t>точность,</w:t>
      </w:r>
      <w:r>
        <w:rPr>
          <w:i/>
          <w:spacing w:val="-6"/>
          <w:sz w:val="28"/>
        </w:rPr>
        <w:t xml:space="preserve"> </w:t>
      </w:r>
      <w:r>
        <w:rPr>
          <w:i/>
          <w:sz w:val="28"/>
        </w:rPr>
        <w:t>ясность,</w:t>
      </w:r>
      <w:r>
        <w:rPr>
          <w:i/>
          <w:spacing w:val="-6"/>
          <w:sz w:val="28"/>
        </w:rPr>
        <w:t xml:space="preserve"> </w:t>
      </w:r>
      <w:r>
        <w:rPr>
          <w:i/>
          <w:sz w:val="28"/>
        </w:rPr>
        <w:t>выразительность</w:t>
      </w:r>
      <w:r>
        <w:rPr>
          <w:i/>
          <w:spacing w:val="-6"/>
          <w:sz w:val="28"/>
        </w:rPr>
        <w:t xml:space="preserve"> </w:t>
      </w:r>
      <w:r>
        <w:rPr>
          <w:i/>
          <w:sz w:val="28"/>
        </w:rPr>
        <w:t>речи</w:t>
      </w:r>
      <w:r>
        <w:rPr>
          <w:sz w:val="28"/>
        </w:rPr>
        <w:t xml:space="preserve">. </w:t>
      </w:r>
      <w:r>
        <w:rPr>
          <w:i/>
          <w:sz w:val="28"/>
        </w:rPr>
        <w:t>Оценка коммуникативных качеств и эффективности речи. Самоанализ и самооценка на основе наблюдений за собственной речью.</w:t>
      </w:r>
    </w:p>
    <w:p w14:paraId="621402F9" w14:textId="77777777" w:rsidR="00413CEB" w:rsidRDefault="00AB3E27">
      <w:pPr>
        <w:pStyle w:val="a3"/>
        <w:ind w:right="695"/>
        <w:jc w:val="left"/>
      </w:pPr>
      <w:r>
        <w:t>Культура</w:t>
      </w:r>
      <w:r>
        <w:rPr>
          <w:spacing w:val="-4"/>
        </w:rPr>
        <w:t xml:space="preserve"> </w:t>
      </w:r>
      <w:r>
        <w:t>видов</w:t>
      </w:r>
      <w:r>
        <w:rPr>
          <w:spacing w:val="-5"/>
        </w:rPr>
        <w:t xml:space="preserve"> </w:t>
      </w:r>
      <w:r>
        <w:t>речевой</w:t>
      </w:r>
      <w:r>
        <w:rPr>
          <w:spacing w:val="-6"/>
        </w:rPr>
        <w:t xml:space="preserve"> </w:t>
      </w:r>
      <w:r>
        <w:t>деятельности</w:t>
      </w:r>
      <w:r>
        <w:rPr>
          <w:spacing w:val="-2"/>
        </w:rPr>
        <w:t xml:space="preserve"> </w:t>
      </w:r>
      <w:r>
        <w:t>–</w:t>
      </w:r>
      <w:r>
        <w:rPr>
          <w:spacing w:val="-6"/>
        </w:rPr>
        <w:t xml:space="preserve"> </w:t>
      </w:r>
      <w:r>
        <w:t>чтения,</w:t>
      </w:r>
      <w:r>
        <w:rPr>
          <w:spacing w:val="-4"/>
        </w:rPr>
        <w:t xml:space="preserve"> </w:t>
      </w:r>
      <w:r>
        <w:t>аудирования,</w:t>
      </w:r>
      <w:r>
        <w:rPr>
          <w:spacing w:val="-4"/>
        </w:rPr>
        <w:t xml:space="preserve"> </w:t>
      </w:r>
      <w:r>
        <w:t>говорения</w:t>
      </w:r>
      <w:r>
        <w:rPr>
          <w:spacing w:val="-4"/>
        </w:rPr>
        <w:t xml:space="preserve"> </w:t>
      </w:r>
      <w:r>
        <w:t xml:space="preserve">и </w:t>
      </w:r>
      <w:r>
        <w:rPr>
          <w:spacing w:val="-2"/>
        </w:rPr>
        <w:t>письма.</w:t>
      </w:r>
    </w:p>
    <w:p w14:paraId="34C2EB7D" w14:textId="77777777" w:rsidR="00413CEB" w:rsidRDefault="00AB3E27">
      <w:pPr>
        <w:pStyle w:val="a3"/>
        <w:ind w:right="695"/>
        <w:jc w:val="left"/>
      </w:pPr>
      <w:r>
        <w:t>Культура</w:t>
      </w:r>
      <w:r>
        <w:rPr>
          <w:spacing w:val="-6"/>
        </w:rPr>
        <w:t xml:space="preserve"> </w:t>
      </w:r>
      <w:r>
        <w:t>публичной</w:t>
      </w:r>
      <w:r>
        <w:rPr>
          <w:spacing w:val="-6"/>
        </w:rPr>
        <w:t xml:space="preserve"> </w:t>
      </w:r>
      <w:r>
        <w:t>речи.</w:t>
      </w:r>
      <w:r>
        <w:rPr>
          <w:spacing w:val="-7"/>
        </w:rPr>
        <w:t xml:space="preserve"> </w:t>
      </w:r>
      <w:r>
        <w:t>Публичное</w:t>
      </w:r>
      <w:r>
        <w:rPr>
          <w:spacing w:val="-6"/>
        </w:rPr>
        <w:t xml:space="preserve"> </w:t>
      </w:r>
      <w:r>
        <w:t>выступление:</w:t>
      </w:r>
      <w:r>
        <w:rPr>
          <w:spacing w:val="-5"/>
        </w:rPr>
        <w:t xml:space="preserve"> </w:t>
      </w:r>
      <w:r>
        <w:t>выбор</w:t>
      </w:r>
      <w:r>
        <w:rPr>
          <w:spacing w:val="-8"/>
        </w:rPr>
        <w:t xml:space="preserve"> </w:t>
      </w:r>
      <w:r>
        <w:t>темы,</w:t>
      </w:r>
      <w:r>
        <w:rPr>
          <w:spacing w:val="-6"/>
        </w:rPr>
        <w:t xml:space="preserve"> </w:t>
      </w:r>
      <w:r>
        <w:t>определение цели, поиск материала. Композиция публичного выступления.</w:t>
      </w:r>
    </w:p>
    <w:p w14:paraId="34D0FCDE" w14:textId="77777777" w:rsidR="00413CEB" w:rsidRDefault="00AB3E27">
      <w:pPr>
        <w:ind w:left="1098" w:right="695"/>
        <w:rPr>
          <w:sz w:val="28"/>
        </w:rPr>
      </w:pPr>
      <w:r>
        <w:rPr>
          <w:sz w:val="28"/>
        </w:rPr>
        <w:t>Культура</w:t>
      </w:r>
      <w:r>
        <w:rPr>
          <w:spacing w:val="-4"/>
          <w:sz w:val="28"/>
        </w:rPr>
        <w:t xml:space="preserve"> </w:t>
      </w:r>
      <w:r>
        <w:rPr>
          <w:sz w:val="28"/>
        </w:rPr>
        <w:t>научного</w:t>
      </w:r>
      <w:r>
        <w:rPr>
          <w:spacing w:val="-3"/>
          <w:sz w:val="28"/>
        </w:rPr>
        <w:t xml:space="preserve"> </w:t>
      </w:r>
      <w:r>
        <w:rPr>
          <w:sz w:val="28"/>
        </w:rPr>
        <w:t>и</w:t>
      </w:r>
      <w:r>
        <w:rPr>
          <w:spacing w:val="-4"/>
          <w:sz w:val="28"/>
        </w:rPr>
        <w:t xml:space="preserve"> </w:t>
      </w:r>
      <w:r>
        <w:rPr>
          <w:sz w:val="28"/>
        </w:rPr>
        <w:t>делового</w:t>
      </w:r>
      <w:r>
        <w:rPr>
          <w:spacing w:val="-3"/>
          <w:sz w:val="28"/>
        </w:rPr>
        <w:t xml:space="preserve"> </w:t>
      </w:r>
      <w:r>
        <w:rPr>
          <w:sz w:val="28"/>
        </w:rPr>
        <w:t>общения</w:t>
      </w:r>
      <w:r>
        <w:rPr>
          <w:spacing w:val="-6"/>
          <w:sz w:val="28"/>
        </w:rPr>
        <w:t xml:space="preserve"> </w:t>
      </w:r>
      <w:r>
        <w:rPr>
          <w:sz w:val="28"/>
        </w:rPr>
        <w:t>(устная</w:t>
      </w:r>
      <w:r>
        <w:rPr>
          <w:spacing w:val="-4"/>
          <w:sz w:val="28"/>
        </w:rPr>
        <w:t xml:space="preserve"> </w:t>
      </w:r>
      <w:r>
        <w:rPr>
          <w:sz w:val="28"/>
        </w:rPr>
        <w:t>и</w:t>
      </w:r>
      <w:r>
        <w:rPr>
          <w:spacing w:val="-4"/>
          <w:sz w:val="28"/>
        </w:rPr>
        <w:t xml:space="preserve"> </w:t>
      </w:r>
      <w:r>
        <w:rPr>
          <w:sz w:val="28"/>
        </w:rPr>
        <w:t>письменная</w:t>
      </w:r>
      <w:r>
        <w:rPr>
          <w:spacing w:val="-4"/>
          <w:sz w:val="28"/>
        </w:rPr>
        <w:t xml:space="preserve"> </w:t>
      </w:r>
      <w:r>
        <w:rPr>
          <w:sz w:val="28"/>
        </w:rPr>
        <w:t xml:space="preserve">формы). </w:t>
      </w:r>
      <w:r>
        <w:rPr>
          <w:i/>
          <w:sz w:val="28"/>
        </w:rPr>
        <w:t xml:space="preserve">Особенности речевого этикета в официально-деловой, научной и публицистической сферах общения. </w:t>
      </w:r>
      <w:r>
        <w:rPr>
          <w:sz w:val="28"/>
        </w:rPr>
        <w:t>Культура разговорной речи.</w:t>
      </w:r>
    </w:p>
    <w:p w14:paraId="50819E0C" w14:textId="77777777" w:rsidR="00413CEB" w:rsidRDefault="00AB3E27">
      <w:pPr>
        <w:pStyle w:val="a3"/>
        <w:jc w:val="left"/>
      </w:pPr>
      <w:r>
        <w:t>Языковая норма и ее функции. Основные виды языковых норм русского литературного</w:t>
      </w:r>
      <w:r>
        <w:rPr>
          <w:spacing w:val="-6"/>
        </w:rPr>
        <w:t xml:space="preserve"> </w:t>
      </w:r>
      <w:r>
        <w:t>языка:</w:t>
      </w:r>
      <w:r>
        <w:rPr>
          <w:spacing w:val="-6"/>
        </w:rPr>
        <w:t xml:space="preserve"> </w:t>
      </w:r>
      <w:r>
        <w:t>орфоэпические</w:t>
      </w:r>
      <w:r>
        <w:rPr>
          <w:spacing w:val="-7"/>
        </w:rPr>
        <w:t xml:space="preserve"> </w:t>
      </w:r>
      <w:r>
        <w:t>(произносительные</w:t>
      </w:r>
      <w:r>
        <w:rPr>
          <w:spacing w:val="-7"/>
        </w:rPr>
        <w:t xml:space="preserve"> </w:t>
      </w:r>
      <w:r>
        <w:t>и</w:t>
      </w:r>
      <w:r>
        <w:rPr>
          <w:spacing w:val="-10"/>
        </w:rPr>
        <w:t xml:space="preserve"> </w:t>
      </w:r>
      <w:r>
        <w:t>акцентологические), лексические, грамматические (морфологические и синтаксические),</w:t>
      </w:r>
    </w:p>
    <w:p w14:paraId="1799248E" w14:textId="77777777" w:rsidR="00413CEB" w:rsidRDefault="00AB3E27">
      <w:pPr>
        <w:pStyle w:val="a3"/>
        <w:spacing w:line="322" w:lineRule="exact"/>
        <w:jc w:val="left"/>
      </w:pPr>
      <w:r>
        <w:t>стилистические.</w:t>
      </w:r>
      <w:r>
        <w:rPr>
          <w:spacing w:val="-11"/>
        </w:rPr>
        <w:t xml:space="preserve"> </w:t>
      </w:r>
      <w:r>
        <w:t>Орфографические</w:t>
      </w:r>
      <w:r>
        <w:rPr>
          <w:spacing w:val="-10"/>
        </w:rPr>
        <w:t xml:space="preserve"> </w:t>
      </w:r>
      <w:r>
        <w:t>нормы,</w:t>
      </w:r>
      <w:r>
        <w:rPr>
          <w:spacing w:val="-10"/>
        </w:rPr>
        <w:t xml:space="preserve"> </w:t>
      </w:r>
      <w:r>
        <w:t>пунктуационные</w:t>
      </w:r>
      <w:r>
        <w:rPr>
          <w:spacing w:val="-10"/>
        </w:rPr>
        <w:t xml:space="preserve"> </w:t>
      </w:r>
      <w:r>
        <w:rPr>
          <w:spacing w:val="-2"/>
        </w:rPr>
        <w:t>нормы.</w:t>
      </w:r>
    </w:p>
    <w:p w14:paraId="691C082B" w14:textId="77777777" w:rsidR="00413CEB" w:rsidRDefault="00AB3E27">
      <w:pPr>
        <w:ind w:left="1098"/>
        <w:rPr>
          <w:i/>
          <w:sz w:val="28"/>
        </w:rPr>
      </w:pPr>
      <w:r>
        <w:rPr>
          <w:i/>
          <w:sz w:val="28"/>
        </w:rPr>
        <w:t>Совершенствование</w:t>
      </w:r>
      <w:r>
        <w:rPr>
          <w:i/>
          <w:spacing w:val="-7"/>
          <w:sz w:val="28"/>
        </w:rPr>
        <w:t xml:space="preserve"> </w:t>
      </w:r>
      <w:r>
        <w:rPr>
          <w:i/>
          <w:sz w:val="28"/>
        </w:rPr>
        <w:t>орфографических</w:t>
      </w:r>
      <w:r>
        <w:rPr>
          <w:i/>
          <w:spacing w:val="-6"/>
          <w:sz w:val="28"/>
        </w:rPr>
        <w:t xml:space="preserve"> </w:t>
      </w:r>
      <w:r>
        <w:rPr>
          <w:i/>
          <w:sz w:val="28"/>
        </w:rPr>
        <w:t>и</w:t>
      </w:r>
      <w:r>
        <w:rPr>
          <w:i/>
          <w:spacing w:val="-6"/>
          <w:sz w:val="28"/>
        </w:rPr>
        <w:t xml:space="preserve"> </w:t>
      </w:r>
      <w:r>
        <w:rPr>
          <w:i/>
          <w:sz w:val="28"/>
        </w:rPr>
        <w:t>пунктуационных</w:t>
      </w:r>
      <w:r>
        <w:rPr>
          <w:i/>
          <w:spacing w:val="-6"/>
          <w:sz w:val="28"/>
        </w:rPr>
        <w:t xml:space="preserve"> </w:t>
      </w:r>
      <w:r>
        <w:rPr>
          <w:i/>
          <w:sz w:val="28"/>
        </w:rPr>
        <w:t>умений</w:t>
      </w:r>
      <w:r>
        <w:rPr>
          <w:i/>
          <w:spacing w:val="-5"/>
          <w:sz w:val="28"/>
        </w:rPr>
        <w:t xml:space="preserve"> </w:t>
      </w:r>
      <w:r>
        <w:rPr>
          <w:i/>
          <w:sz w:val="28"/>
        </w:rPr>
        <w:t>и</w:t>
      </w:r>
      <w:r>
        <w:rPr>
          <w:i/>
          <w:spacing w:val="-5"/>
          <w:sz w:val="28"/>
        </w:rPr>
        <w:t xml:space="preserve"> </w:t>
      </w:r>
      <w:r>
        <w:rPr>
          <w:i/>
          <w:sz w:val="28"/>
        </w:rPr>
        <w:t>навыков. Соблюдение норм литературного языка в речевой практике. Уместность использования языковых средств в речевом высказывании.</w:t>
      </w:r>
    </w:p>
    <w:p w14:paraId="73723661" w14:textId="77777777" w:rsidR="00413CEB" w:rsidRDefault="00AB3E27">
      <w:pPr>
        <w:pStyle w:val="a3"/>
        <w:spacing w:line="242" w:lineRule="auto"/>
        <w:ind w:right="695"/>
        <w:jc w:val="left"/>
      </w:pPr>
      <w:r>
        <w:t>Нормативные</w:t>
      </w:r>
      <w:r>
        <w:rPr>
          <w:spacing w:val="-6"/>
        </w:rPr>
        <w:t xml:space="preserve"> </w:t>
      </w:r>
      <w:r>
        <w:t>словари</w:t>
      </w:r>
      <w:r>
        <w:rPr>
          <w:spacing w:val="-6"/>
        </w:rPr>
        <w:t xml:space="preserve"> </w:t>
      </w:r>
      <w:r>
        <w:t>современного</w:t>
      </w:r>
      <w:r>
        <w:rPr>
          <w:spacing w:val="-5"/>
        </w:rPr>
        <w:t xml:space="preserve"> </w:t>
      </w:r>
      <w:r>
        <w:t>русского</w:t>
      </w:r>
      <w:r>
        <w:rPr>
          <w:spacing w:val="-6"/>
        </w:rPr>
        <w:t xml:space="preserve"> </w:t>
      </w:r>
      <w:r>
        <w:t>языка</w:t>
      </w:r>
      <w:r>
        <w:rPr>
          <w:spacing w:val="-9"/>
        </w:rPr>
        <w:t xml:space="preserve"> </w:t>
      </w:r>
      <w:r>
        <w:t>и</w:t>
      </w:r>
      <w:r>
        <w:rPr>
          <w:spacing w:val="-6"/>
        </w:rPr>
        <w:t xml:space="preserve"> </w:t>
      </w:r>
      <w:r>
        <w:t>лингвистические справочники; их использование.</w:t>
      </w:r>
    </w:p>
    <w:p w14:paraId="7F9D227E" w14:textId="77777777" w:rsidR="00413CEB" w:rsidRDefault="00AB3E27">
      <w:pPr>
        <w:pStyle w:val="110"/>
        <w:numPr>
          <w:ilvl w:val="3"/>
          <w:numId w:val="81"/>
        </w:numPr>
        <w:tabs>
          <w:tab w:val="left" w:pos="2007"/>
        </w:tabs>
        <w:spacing w:before="125" w:line="240" w:lineRule="auto"/>
        <w:ind w:left="2007" w:hanging="909"/>
        <w:jc w:val="left"/>
      </w:pPr>
      <w:bookmarkStart w:id="36" w:name="_TOC_250026"/>
      <w:bookmarkEnd w:id="36"/>
      <w:r>
        <w:rPr>
          <w:spacing w:val="-2"/>
        </w:rPr>
        <w:t>Литература</w:t>
      </w:r>
    </w:p>
    <w:p w14:paraId="4A413455" w14:textId="77777777" w:rsidR="00413CEB" w:rsidRDefault="00AB3E27">
      <w:pPr>
        <w:pStyle w:val="a3"/>
        <w:spacing w:before="182"/>
        <w:ind w:right="688" w:firstLine="700"/>
      </w:pPr>
      <w:r>
        <w:t>Примерная 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Pr>
          <w:vertAlign w:val="superscript"/>
        </w:rPr>
        <w:t>28</w:t>
      </w:r>
      <w:r>
        <w:t>. Планируемые предметные результаты, определенные примерной программой по литературе,</w:t>
      </w:r>
      <w:r>
        <w:rPr>
          <w:spacing w:val="40"/>
        </w:rPr>
        <w:t xml:space="preserve"> </w:t>
      </w:r>
      <w:r>
        <w:t>предполагают формирование читательской компетентности и знакомство с ресурсами для дальнейшего пополнения и углубления знаний о литературе</w:t>
      </w:r>
      <w:r>
        <w:rPr>
          <w:vertAlign w:val="superscript"/>
        </w:rPr>
        <w:t>29</w:t>
      </w:r>
      <w:r>
        <w:t>.</w:t>
      </w:r>
    </w:p>
    <w:p w14:paraId="428184C2" w14:textId="77777777" w:rsidR="00413CEB" w:rsidRDefault="00AB3E27">
      <w:pPr>
        <w:pStyle w:val="a3"/>
        <w:spacing w:before="2"/>
        <w:ind w:right="694" w:firstLine="700"/>
      </w:pPr>
      <w:r>
        <w:t xml:space="preserve">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w:t>
      </w:r>
      <w:r>
        <w:rPr>
          <w:spacing w:val="-2"/>
        </w:rPr>
        <w:t>текстов.</w:t>
      </w:r>
    </w:p>
    <w:p w14:paraId="7DCEE52F" w14:textId="77777777" w:rsidR="00413CEB" w:rsidRDefault="00AB3E27">
      <w:pPr>
        <w:pStyle w:val="a3"/>
        <w:spacing w:before="1"/>
        <w:ind w:right="686" w:firstLine="700"/>
      </w:pPr>
      <w:r>
        <w:t>Стратегическая цель предмета в 10–11-х классах – завершение формирования соответствующего возрастному и образовательному уровню обучающихся</w:t>
      </w:r>
      <w:r>
        <w:rPr>
          <w:spacing w:val="49"/>
        </w:rPr>
        <w:t xml:space="preserve">  </w:t>
      </w:r>
      <w:r>
        <w:t>отношения</w:t>
      </w:r>
      <w:r>
        <w:rPr>
          <w:spacing w:val="51"/>
        </w:rPr>
        <w:t xml:space="preserve">  </w:t>
      </w:r>
      <w:r>
        <w:t>к</w:t>
      </w:r>
      <w:r>
        <w:rPr>
          <w:spacing w:val="51"/>
        </w:rPr>
        <w:t xml:space="preserve">  </w:t>
      </w:r>
      <w:r>
        <w:t>чтению</w:t>
      </w:r>
      <w:r>
        <w:rPr>
          <w:spacing w:val="50"/>
        </w:rPr>
        <w:t xml:space="preserve">  </w:t>
      </w:r>
      <w:r>
        <w:t>художественной</w:t>
      </w:r>
      <w:r>
        <w:rPr>
          <w:spacing w:val="50"/>
        </w:rPr>
        <w:t xml:space="preserve">  </w:t>
      </w:r>
      <w:r>
        <w:t>литературы</w:t>
      </w:r>
      <w:r>
        <w:rPr>
          <w:spacing w:val="51"/>
        </w:rPr>
        <w:t xml:space="preserve">  </w:t>
      </w:r>
      <w:r>
        <w:t>как</w:t>
      </w:r>
      <w:r>
        <w:rPr>
          <w:spacing w:val="49"/>
        </w:rPr>
        <w:t xml:space="preserve">  </w:t>
      </w:r>
      <w:r>
        <w:rPr>
          <w:spacing w:val="-10"/>
        </w:rPr>
        <w:t>к</w:t>
      </w:r>
    </w:p>
    <w:p w14:paraId="053B2CB2" w14:textId="77777777" w:rsidR="00413CEB" w:rsidRDefault="00413CEB">
      <w:pPr>
        <w:pStyle w:val="a3"/>
        <w:ind w:left="0"/>
        <w:jc w:val="left"/>
        <w:rPr>
          <w:sz w:val="20"/>
        </w:rPr>
      </w:pPr>
    </w:p>
    <w:p w14:paraId="4A2E5C70" w14:textId="0A85BD2B" w:rsidR="00413CEB" w:rsidRDefault="00673715">
      <w:pPr>
        <w:pStyle w:val="a3"/>
        <w:spacing w:before="196"/>
        <w:ind w:left="0"/>
        <w:jc w:val="left"/>
        <w:rPr>
          <w:sz w:val="20"/>
        </w:rPr>
      </w:pPr>
      <w:r>
        <w:rPr>
          <w:noProof/>
        </w:rPr>
        <mc:AlternateContent>
          <mc:Choice Requires="wps">
            <w:drawing>
              <wp:anchor distT="0" distB="0" distL="0" distR="0" simplePos="0" relativeHeight="487601664" behindDoc="1" locked="0" layoutInCell="1" allowOverlap="1" wp14:anchorId="64F69B44" wp14:editId="4422EA5D">
                <wp:simplePos x="0" y="0"/>
                <wp:positionH relativeFrom="page">
                  <wp:posOffset>901065</wp:posOffset>
                </wp:positionH>
                <wp:positionV relativeFrom="paragraph">
                  <wp:posOffset>285750</wp:posOffset>
                </wp:positionV>
                <wp:extent cx="1828800" cy="7620"/>
                <wp:effectExtent l="0" t="0" r="0" b="0"/>
                <wp:wrapTopAndBottom/>
                <wp:docPr id="191445704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81D3B" id="docshape31" o:spid="_x0000_s1026" style="position:absolute;margin-left:70.95pt;margin-top:22.5pt;width:2in;height:.6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" fillcolor="black" stroked="f">
                <w10:wrap type="topAndBottom" anchorx="page"/>
              </v:rect>
            </w:pict>
          </mc:Fallback>
        </mc:AlternateContent>
      </w:r>
    </w:p>
    <w:p w14:paraId="6F9D223B" w14:textId="77777777" w:rsidR="00413CEB" w:rsidRDefault="00AB3E27">
      <w:pPr>
        <w:spacing w:before="104"/>
        <w:ind w:left="1098"/>
        <w:rPr>
          <w:sz w:val="20"/>
        </w:rPr>
      </w:pPr>
      <w:r>
        <w:rPr>
          <w:sz w:val="20"/>
          <w:vertAlign w:val="superscript"/>
        </w:rPr>
        <w:t>28</w:t>
      </w:r>
      <w:r>
        <w:rPr>
          <w:spacing w:val="80"/>
          <w:sz w:val="20"/>
        </w:rPr>
        <w:t xml:space="preserve"> </w:t>
      </w:r>
      <w:r>
        <w:rPr>
          <w:sz w:val="20"/>
        </w:rPr>
        <w:t>Предметный</w:t>
      </w:r>
      <w:r>
        <w:rPr>
          <w:spacing w:val="80"/>
          <w:sz w:val="20"/>
        </w:rPr>
        <w:t xml:space="preserve"> </w:t>
      </w:r>
      <w:r>
        <w:rPr>
          <w:sz w:val="20"/>
        </w:rPr>
        <w:t>результат,</w:t>
      </w:r>
      <w:r>
        <w:rPr>
          <w:spacing w:val="80"/>
          <w:sz w:val="20"/>
        </w:rPr>
        <w:t xml:space="preserve"> </w:t>
      </w:r>
      <w:r>
        <w:rPr>
          <w:sz w:val="20"/>
        </w:rPr>
        <w:t>отчужденный</w:t>
      </w:r>
      <w:r>
        <w:rPr>
          <w:spacing w:val="80"/>
          <w:sz w:val="20"/>
        </w:rPr>
        <w:t xml:space="preserve"> </w:t>
      </w:r>
      <w:r>
        <w:rPr>
          <w:sz w:val="20"/>
        </w:rPr>
        <w:t>от</w:t>
      </w:r>
      <w:r>
        <w:rPr>
          <w:spacing w:val="80"/>
          <w:sz w:val="20"/>
        </w:rPr>
        <w:t xml:space="preserve"> </w:t>
      </w:r>
      <w:r>
        <w:rPr>
          <w:sz w:val="20"/>
        </w:rPr>
        <w:t>личности,</w:t>
      </w:r>
      <w:r>
        <w:rPr>
          <w:spacing w:val="80"/>
          <w:sz w:val="20"/>
        </w:rPr>
        <w:t xml:space="preserve"> </w:t>
      </w:r>
      <w:r>
        <w:rPr>
          <w:sz w:val="20"/>
        </w:rPr>
        <w:t>согласно</w:t>
      </w:r>
      <w:r>
        <w:rPr>
          <w:spacing w:val="80"/>
          <w:sz w:val="20"/>
        </w:rPr>
        <w:t xml:space="preserve"> </w:t>
      </w:r>
      <w:r>
        <w:rPr>
          <w:sz w:val="20"/>
        </w:rPr>
        <w:t>ФГОС,</w:t>
      </w:r>
      <w:r>
        <w:rPr>
          <w:spacing w:val="80"/>
          <w:sz w:val="20"/>
        </w:rPr>
        <w:t xml:space="preserve"> </w:t>
      </w:r>
      <w:r>
        <w:rPr>
          <w:sz w:val="20"/>
        </w:rPr>
        <w:t>не</w:t>
      </w:r>
      <w:r>
        <w:rPr>
          <w:spacing w:val="80"/>
          <w:sz w:val="20"/>
        </w:rPr>
        <w:t xml:space="preserve"> </w:t>
      </w:r>
      <w:r>
        <w:rPr>
          <w:sz w:val="20"/>
        </w:rPr>
        <w:t>считается</w:t>
      </w:r>
      <w:r>
        <w:rPr>
          <w:spacing w:val="80"/>
          <w:sz w:val="20"/>
        </w:rPr>
        <w:t xml:space="preserve"> </w:t>
      </w:r>
      <w:r>
        <w:rPr>
          <w:sz w:val="20"/>
        </w:rPr>
        <w:t xml:space="preserve">образовательным </w:t>
      </w:r>
      <w:r>
        <w:rPr>
          <w:spacing w:val="-2"/>
          <w:sz w:val="20"/>
        </w:rPr>
        <w:t>результатом.</w:t>
      </w:r>
    </w:p>
    <w:p w14:paraId="7A3720B3" w14:textId="77777777" w:rsidR="00413CEB" w:rsidRDefault="00AB3E27">
      <w:pPr>
        <w:spacing w:line="267" w:lineRule="exact"/>
        <w:ind w:left="1098"/>
        <w:rPr>
          <w:sz w:val="20"/>
        </w:rPr>
      </w:pPr>
      <w:r>
        <w:rPr>
          <w:position w:val="11"/>
          <w:sz w:val="16"/>
        </w:rPr>
        <w:t>29</w:t>
      </w:r>
      <w:r>
        <w:rPr>
          <w:spacing w:val="14"/>
          <w:position w:val="11"/>
          <w:sz w:val="16"/>
        </w:rPr>
        <w:t xml:space="preserve"> </w:t>
      </w:r>
      <w:r>
        <w:rPr>
          <w:sz w:val="20"/>
        </w:rPr>
        <w:t>Данные</w:t>
      </w:r>
      <w:r>
        <w:rPr>
          <w:spacing w:val="-6"/>
          <w:sz w:val="20"/>
        </w:rPr>
        <w:t xml:space="preserve"> </w:t>
      </w:r>
      <w:r>
        <w:rPr>
          <w:sz w:val="20"/>
        </w:rPr>
        <w:t>идеи</w:t>
      </w:r>
      <w:r>
        <w:rPr>
          <w:spacing w:val="-5"/>
          <w:sz w:val="20"/>
        </w:rPr>
        <w:t xml:space="preserve"> </w:t>
      </w:r>
      <w:r>
        <w:rPr>
          <w:sz w:val="20"/>
        </w:rPr>
        <w:t>не</w:t>
      </w:r>
      <w:r>
        <w:rPr>
          <w:spacing w:val="-6"/>
          <w:sz w:val="20"/>
        </w:rPr>
        <w:t xml:space="preserve"> </w:t>
      </w:r>
      <w:r>
        <w:rPr>
          <w:sz w:val="20"/>
        </w:rPr>
        <w:t>являются</w:t>
      </w:r>
      <w:r>
        <w:rPr>
          <w:spacing w:val="-3"/>
          <w:sz w:val="20"/>
        </w:rPr>
        <w:t xml:space="preserve"> </w:t>
      </w:r>
      <w:r>
        <w:rPr>
          <w:sz w:val="20"/>
        </w:rPr>
        <w:t>для</w:t>
      </w:r>
      <w:r>
        <w:rPr>
          <w:spacing w:val="-7"/>
          <w:sz w:val="20"/>
        </w:rPr>
        <w:t xml:space="preserve"> </w:t>
      </w:r>
      <w:r>
        <w:rPr>
          <w:sz w:val="20"/>
        </w:rPr>
        <w:t>школьного</w:t>
      </w:r>
      <w:r>
        <w:rPr>
          <w:spacing w:val="-5"/>
          <w:sz w:val="20"/>
        </w:rPr>
        <w:t xml:space="preserve"> </w:t>
      </w:r>
      <w:r>
        <w:rPr>
          <w:sz w:val="20"/>
        </w:rPr>
        <w:t>литературного</w:t>
      </w:r>
      <w:r>
        <w:rPr>
          <w:spacing w:val="-5"/>
          <w:sz w:val="20"/>
        </w:rPr>
        <w:t xml:space="preserve"> </w:t>
      </w:r>
      <w:r>
        <w:rPr>
          <w:sz w:val="20"/>
        </w:rPr>
        <w:t>образования</w:t>
      </w:r>
      <w:r>
        <w:rPr>
          <w:spacing w:val="-6"/>
          <w:sz w:val="20"/>
        </w:rPr>
        <w:t xml:space="preserve"> </w:t>
      </w:r>
      <w:r>
        <w:rPr>
          <w:sz w:val="20"/>
        </w:rPr>
        <w:t>новыми:</w:t>
      </w:r>
      <w:r>
        <w:rPr>
          <w:spacing w:val="-7"/>
          <w:sz w:val="20"/>
        </w:rPr>
        <w:t xml:space="preserve"> </w:t>
      </w:r>
      <w:r>
        <w:rPr>
          <w:sz w:val="20"/>
        </w:rPr>
        <w:t>их</w:t>
      </w:r>
      <w:r>
        <w:rPr>
          <w:spacing w:val="-6"/>
          <w:sz w:val="20"/>
        </w:rPr>
        <w:t xml:space="preserve"> </w:t>
      </w:r>
      <w:r>
        <w:rPr>
          <w:sz w:val="20"/>
        </w:rPr>
        <w:t>в</w:t>
      </w:r>
      <w:r>
        <w:rPr>
          <w:spacing w:val="-4"/>
          <w:sz w:val="20"/>
        </w:rPr>
        <w:t xml:space="preserve"> </w:t>
      </w:r>
      <w:r>
        <w:rPr>
          <w:sz w:val="20"/>
        </w:rPr>
        <w:t>свое</w:t>
      </w:r>
      <w:r>
        <w:rPr>
          <w:spacing w:val="-6"/>
          <w:sz w:val="20"/>
        </w:rPr>
        <w:t xml:space="preserve"> </w:t>
      </w:r>
      <w:r>
        <w:rPr>
          <w:sz w:val="20"/>
        </w:rPr>
        <w:t>время</w:t>
      </w:r>
      <w:r>
        <w:rPr>
          <w:spacing w:val="-6"/>
          <w:sz w:val="20"/>
        </w:rPr>
        <w:t xml:space="preserve"> </w:t>
      </w:r>
      <w:r>
        <w:rPr>
          <w:spacing w:val="-2"/>
          <w:sz w:val="20"/>
        </w:rPr>
        <w:t>развивали</w:t>
      </w:r>
    </w:p>
    <w:p w14:paraId="2FEE6931" w14:textId="77777777" w:rsidR="00413CEB" w:rsidRDefault="00AB3E27">
      <w:pPr>
        <w:spacing w:before="10"/>
        <w:ind w:left="1098"/>
        <w:rPr>
          <w:sz w:val="20"/>
        </w:rPr>
      </w:pPr>
      <w:r>
        <w:rPr>
          <w:sz w:val="20"/>
        </w:rPr>
        <w:t>М.</w:t>
      </w:r>
      <w:r>
        <w:rPr>
          <w:spacing w:val="-3"/>
          <w:sz w:val="20"/>
        </w:rPr>
        <w:t xml:space="preserve"> </w:t>
      </w:r>
      <w:r>
        <w:rPr>
          <w:sz w:val="20"/>
        </w:rPr>
        <w:t>Рыбникова,</w:t>
      </w:r>
      <w:r>
        <w:rPr>
          <w:spacing w:val="-3"/>
          <w:sz w:val="20"/>
        </w:rPr>
        <w:t xml:space="preserve"> </w:t>
      </w:r>
      <w:r>
        <w:rPr>
          <w:sz w:val="20"/>
        </w:rPr>
        <w:t>В.</w:t>
      </w:r>
      <w:r>
        <w:rPr>
          <w:spacing w:val="-2"/>
          <w:sz w:val="20"/>
        </w:rPr>
        <w:t xml:space="preserve"> </w:t>
      </w:r>
      <w:r>
        <w:rPr>
          <w:sz w:val="20"/>
        </w:rPr>
        <w:t>Маранцман</w:t>
      </w:r>
      <w:r>
        <w:rPr>
          <w:spacing w:val="-4"/>
          <w:sz w:val="20"/>
        </w:rPr>
        <w:t xml:space="preserve"> </w:t>
      </w:r>
      <w:r>
        <w:rPr>
          <w:sz w:val="20"/>
        </w:rPr>
        <w:t>и</w:t>
      </w:r>
      <w:r>
        <w:rPr>
          <w:spacing w:val="-4"/>
          <w:sz w:val="20"/>
        </w:rPr>
        <w:t xml:space="preserve"> </w:t>
      </w:r>
      <w:r>
        <w:rPr>
          <w:sz w:val="20"/>
        </w:rPr>
        <w:t>др.</w:t>
      </w:r>
      <w:r>
        <w:rPr>
          <w:spacing w:val="-3"/>
          <w:sz w:val="20"/>
        </w:rPr>
        <w:t xml:space="preserve"> </w:t>
      </w:r>
      <w:r>
        <w:rPr>
          <w:sz w:val="20"/>
        </w:rPr>
        <w:t>ФГОС</w:t>
      </w:r>
      <w:r>
        <w:rPr>
          <w:spacing w:val="-1"/>
          <w:sz w:val="20"/>
        </w:rPr>
        <w:t xml:space="preserve"> </w:t>
      </w:r>
      <w:r>
        <w:rPr>
          <w:sz w:val="20"/>
        </w:rPr>
        <w:t>и</w:t>
      </w:r>
      <w:r>
        <w:rPr>
          <w:spacing w:val="-4"/>
          <w:sz w:val="20"/>
        </w:rPr>
        <w:t xml:space="preserve"> </w:t>
      </w:r>
      <w:r>
        <w:rPr>
          <w:sz w:val="20"/>
        </w:rPr>
        <w:t>данная</w:t>
      </w:r>
      <w:r>
        <w:rPr>
          <w:spacing w:val="-4"/>
          <w:sz w:val="20"/>
        </w:rPr>
        <w:t xml:space="preserve"> </w:t>
      </w:r>
      <w:r>
        <w:rPr>
          <w:sz w:val="20"/>
        </w:rPr>
        <w:t>примерная</w:t>
      </w:r>
      <w:r>
        <w:rPr>
          <w:spacing w:val="-4"/>
          <w:sz w:val="20"/>
        </w:rPr>
        <w:t xml:space="preserve"> </w:t>
      </w:r>
      <w:r>
        <w:rPr>
          <w:sz w:val="20"/>
        </w:rPr>
        <w:t>образовательная</w:t>
      </w:r>
      <w:r>
        <w:rPr>
          <w:spacing w:val="-4"/>
          <w:sz w:val="20"/>
        </w:rPr>
        <w:t xml:space="preserve"> </w:t>
      </w:r>
      <w:r>
        <w:rPr>
          <w:sz w:val="20"/>
        </w:rPr>
        <w:t>программа</w:t>
      </w:r>
      <w:r>
        <w:rPr>
          <w:spacing w:val="-3"/>
          <w:sz w:val="20"/>
        </w:rPr>
        <w:t xml:space="preserve"> </w:t>
      </w:r>
      <w:r>
        <w:rPr>
          <w:sz w:val="20"/>
        </w:rPr>
        <w:t>лишь</w:t>
      </w:r>
      <w:r>
        <w:rPr>
          <w:spacing w:val="-3"/>
          <w:sz w:val="20"/>
        </w:rPr>
        <w:t xml:space="preserve"> </w:t>
      </w:r>
      <w:r>
        <w:rPr>
          <w:sz w:val="20"/>
        </w:rPr>
        <w:t>фиксируют методические идеи предшествующих лет в статусе результата образования.</w:t>
      </w:r>
    </w:p>
    <w:p w14:paraId="68464182" w14:textId="77777777" w:rsidR="00413CEB" w:rsidRDefault="00413CEB">
      <w:pPr>
        <w:rPr>
          <w:sz w:val="20"/>
        </w:rPr>
        <w:sectPr w:rsidR="00413CEB">
          <w:pgSz w:w="11910" w:h="16840"/>
          <w:pgMar w:top="620" w:right="160" w:bottom="1180" w:left="320" w:header="0" w:footer="985" w:gutter="0"/>
          <w:cols w:space="720"/>
        </w:sectPr>
      </w:pPr>
    </w:p>
    <w:p w14:paraId="6A4C07B8" w14:textId="77777777" w:rsidR="00413CEB" w:rsidRDefault="00AB3E27">
      <w:pPr>
        <w:pStyle w:val="a3"/>
        <w:spacing w:before="62" w:line="242" w:lineRule="auto"/>
        <w:ind w:right="692"/>
      </w:pPr>
      <w:r>
        <w:lastRenderedPageBreak/>
        <w:t>деятельности, имеющей личностную и социальную ценность, как к средству самопознания и саморазвития.</w:t>
      </w:r>
    </w:p>
    <w:p w14:paraId="01D1027A" w14:textId="77777777" w:rsidR="00413CEB" w:rsidRDefault="00AB3E27">
      <w:pPr>
        <w:pStyle w:val="a3"/>
        <w:spacing w:line="317" w:lineRule="exact"/>
        <w:ind w:left="1806"/>
      </w:pPr>
      <w:r>
        <w:t>Задачи</w:t>
      </w:r>
      <w:r>
        <w:rPr>
          <w:spacing w:val="-4"/>
        </w:rPr>
        <w:t xml:space="preserve"> </w:t>
      </w:r>
      <w:r>
        <w:t>учебного</w:t>
      </w:r>
      <w:r>
        <w:rPr>
          <w:spacing w:val="-7"/>
        </w:rPr>
        <w:t xml:space="preserve"> </w:t>
      </w:r>
      <w:r>
        <w:t>предмета</w:t>
      </w:r>
      <w:r>
        <w:rPr>
          <w:spacing w:val="-4"/>
        </w:rPr>
        <w:t xml:space="preserve"> </w:t>
      </w:r>
      <w:r>
        <w:rPr>
          <w:spacing w:val="-2"/>
        </w:rPr>
        <w:t>«Литература»:</w:t>
      </w:r>
    </w:p>
    <w:p w14:paraId="4A58B39F" w14:textId="77777777" w:rsidR="00413CEB" w:rsidRDefault="00AB3E27">
      <w:pPr>
        <w:pStyle w:val="a3"/>
        <w:ind w:right="686" w:firstLine="283"/>
      </w:pPr>
      <w:r>
        <w:t>получение опыта медленного чтения</w:t>
      </w:r>
      <w:r>
        <w:rPr>
          <w:vertAlign w:val="superscript"/>
        </w:rPr>
        <w:t>30</w:t>
      </w:r>
      <w:r>
        <w:t xml:space="preserve"> произведений русской, родной (региональной) и мировой литературы;</w:t>
      </w:r>
    </w:p>
    <w:p w14:paraId="47EFC889" w14:textId="77777777" w:rsidR="00413CEB" w:rsidRDefault="00AB3E27">
      <w:pPr>
        <w:pStyle w:val="a3"/>
        <w:ind w:right="686" w:firstLine="283"/>
      </w:pPr>
      <w:r>
        <w:t>овладение необходимым понятийным и терминологическим аппаратом, позволяющим обобщать и осмыслять читательский опыт в устной и</w:t>
      </w:r>
      <w:r>
        <w:rPr>
          <w:spacing w:val="40"/>
        </w:rPr>
        <w:t xml:space="preserve"> </w:t>
      </w:r>
      <w:r>
        <w:t>письменной форме;</w:t>
      </w:r>
    </w:p>
    <w:p w14:paraId="54ECFE38" w14:textId="77777777" w:rsidR="00413CEB" w:rsidRDefault="00AB3E27">
      <w:pPr>
        <w:pStyle w:val="a3"/>
        <w:spacing w:before="1"/>
        <w:ind w:right="685" w:firstLine="283"/>
      </w:pPr>
      <w: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14:paraId="22E18B01" w14:textId="77777777" w:rsidR="00413CEB" w:rsidRDefault="00AB3E27">
      <w:pPr>
        <w:pStyle w:val="a3"/>
        <w:tabs>
          <w:tab w:val="left" w:pos="3374"/>
          <w:tab w:val="left" w:pos="4485"/>
          <w:tab w:val="left" w:pos="6458"/>
          <w:tab w:val="left" w:pos="6833"/>
          <w:tab w:val="left" w:pos="7901"/>
          <w:tab w:val="left" w:pos="8293"/>
          <w:tab w:val="left" w:pos="9975"/>
        </w:tabs>
        <w:ind w:right="685" w:firstLine="283"/>
        <w:jc w:val="right"/>
      </w:pPr>
      <w:r>
        <w:rPr>
          <w:spacing w:val="-2"/>
        </w:rPr>
        <w:t>формирование</w:t>
      </w:r>
      <w:r>
        <w:tab/>
      </w:r>
      <w:r>
        <w:rPr>
          <w:spacing w:val="-2"/>
        </w:rPr>
        <w:t>умения</w:t>
      </w:r>
      <w:r>
        <w:tab/>
      </w:r>
      <w:r>
        <w:rPr>
          <w:spacing w:val="-2"/>
        </w:rPr>
        <w:t>анализировать</w:t>
      </w:r>
      <w:r>
        <w:tab/>
      </w:r>
      <w:r>
        <w:rPr>
          <w:spacing w:val="-10"/>
        </w:rPr>
        <w:t>в</w:t>
      </w:r>
      <w:r>
        <w:tab/>
      </w:r>
      <w:r>
        <w:rPr>
          <w:spacing w:val="-2"/>
        </w:rPr>
        <w:t>устной</w:t>
      </w:r>
      <w:r>
        <w:tab/>
      </w:r>
      <w:r>
        <w:rPr>
          <w:spacing w:val="-10"/>
        </w:rPr>
        <w:t>и</w:t>
      </w:r>
      <w:r>
        <w:tab/>
      </w:r>
      <w:r>
        <w:rPr>
          <w:spacing w:val="-2"/>
        </w:rPr>
        <w:t>письменной</w:t>
      </w:r>
      <w:r>
        <w:tab/>
      </w:r>
      <w:r>
        <w:rPr>
          <w:spacing w:val="-2"/>
        </w:rPr>
        <w:t xml:space="preserve">форме </w:t>
      </w:r>
      <w:r>
        <w:t>самостоятельно прочитанные произведения, их отдельные фрагменты, аспекты; формирование</w:t>
      </w:r>
      <w:r>
        <w:rPr>
          <w:spacing w:val="40"/>
        </w:rPr>
        <w:t xml:space="preserve"> </w:t>
      </w:r>
      <w:r>
        <w:t>умения</w:t>
      </w:r>
      <w:r>
        <w:rPr>
          <w:spacing w:val="40"/>
        </w:rPr>
        <w:t xml:space="preserve"> </w:t>
      </w:r>
      <w:r>
        <w:t>самостоятельно</w:t>
      </w:r>
      <w:r>
        <w:rPr>
          <w:spacing w:val="40"/>
        </w:rPr>
        <w:t xml:space="preserve"> </w:t>
      </w:r>
      <w:r>
        <w:t>создавать</w:t>
      </w:r>
      <w:r>
        <w:rPr>
          <w:spacing w:val="40"/>
        </w:rPr>
        <w:t xml:space="preserve"> </w:t>
      </w:r>
      <w:r>
        <w:t>тексты</w:t>
      </w:r>
      <w:r>
        <w:rPr>
          <w:spacing w:val="40"/>
        </w:rPr>
        <w:t xml:space="preserve"> </w:t>
      </w:r>
      <w:r>
        <w:t>различных</w:t>
      </w:r>
      <w:r>
        <w:rPr>
          <w:spacing w:val="40"/>
        </w:rPr>
        <w:t xml:space="preserve"> </w:t>
      </w:r>
      <w:r>
        <w:t>жанров</w:t>
      </w:r>
    </w:p>
    <w:p w14:paraId="419E64FA" w14:textId="77777777" w:rsidR="00413CEB" w:rsidRDefault="00AB3E27">
      <w:pPr>
        <w:pStyle w:val="a3"/>
        <w:spacing w:line="322" w:lineRule="exact"/>
      </w:pPr>
      <w:r>
        <w:t>(ответы</w:t>
      </w:r>
      <w:r>
        <w:rPr>
          <w:spacing w:val="-7"/>
        </w:rPr>
        <w:t xml:space="preserve"> </w:t>
      </w:r>
      <w:r>
        <w:t>на</w:t>
      </w:r>
      <w:r>
        <w:rPr>
          <w:spacing w:val="-5"/>
        </w:rPr>
        <w:t xml:space="preserve"> </w:t>
      </w:r>
      <w:r>
        <w:t>вопросы,</w:t>
      </w:r>
      <w:r>
        <w:rPr>
          <w:spacing w:val="-8"/>
        </w:rPr>
        <w:t xml:space="preserve"> </w:t>
      </w:r>
      <w:r>
        <w:t>рецензии,</w:t>
      </w:r>
      <w:r>
        <w:rPr>
          <w:spacing w:val="-4"/>
        </w:rPr>
        <w:t xml:space="preserve"> </w:t>
      </w:r>
      <w:r>
        <w:t>аннотации</w:t>
      </w:r>
      <w:r>
        <w:rPr>
          <w:spacing w:val="-4"/>
        </w:rPr>
        <w:t xml:space="preserve"> </w:t>
      </w:r>
      <w:r>
        <w:t>и</w:t>
      </w:r>
      <w:r>
        <w:rPr>
          <w:spacing w:val="-4"/>
        </w:rPr>
        <w:t xml:space="preserve"> </w:t>
      </w:r>
      <w:r>
        <w:rPr>
          <w:spacing w:val="-2"/>
        </w:rPr>
        <w:t>др.);</w:t>
      </w:r>
    </w:p>
    <w:p w14:paraId="7494ACD3" w14:textId="77777777" w:rsidR="00413CEB" w:rsidRDefault="00AB3E27">
      <w:pPr>
        <w:pStyle w:val="a3"/>
        <w:ind w:left="1382" w:right="3181"/>
      </w:pPr>
      <w:r>
        <w:t>овладение</w:t>
      </w:r>
      <w:r>
        <w:rPr>
          <w:spacing w:val="-6"/>
        </w:rPr>
        <w:t xml:space="preserve"> </w:t>
      </w:r>
      <w:r>
        <w:t>умением</w:t>
      </w:r>
      <w:r>
        <w:rPr>
          <w:spacing w:val="-8"/>
        </w:rPr>
        <w:t xml:space="preserve"> </w:t>
      </w:r>
      <w:r>
        <w:t>определять</w:t>
      </w:r>
      <w:r>
        <w:rPr>
          <w:spacing w:val="-8"/>
        </w:rPr>
        <w:t xml:space="preserve"> </w:t>
      </w:r>
      <w:r>
        <w:t>стратегию</w:t>
      </w:r>
      <w:r>
        <w:rPr>
          <w:spacing w:val="-7"/>
        </w:rPr>
        <w:t xml:space="preserve"> </w:t>
      </w:r>
      <w:r>
        <w:t>своего</w:t>
      </w:r>
      <w:r>
        <w:rPr>
          <w:spacing w:val="-8"/>
        </w:rPr>
        <w:t xml:space="preserve"> </w:t>
      </w:r>
      <w:r>
        <w:t>чтения; овладение умением делать читательский выбор;</w:t>
      </w:r>
    </w:p>
    <w:p w14:paraId="06B70AF9" w14:textId="77777777" w:rsidR="00413CEB" w:rsidRDefault="00AB3E27">
      <w:pPr>
        <w:pStyle w:val="a3"/>
        <w:ind w:right="685" w:firstLine="283"/>
      </w:pPr>
      <w: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14:paraId="372CB0B9" w14:textId="77777777" w:rsidR="00413CEB" w:rsidRDefault="00AB3E27">
      <w:pPr>
        <w:pStyle w:val="a3"/>
        <w:ind w:right="686" w:firstLine="283"/>
      </w:pPr>
      <w:r>
        <w:t>овладение различными формами продуктивной читательской и текстовой деятельности (проектные и исследовательские работы о литературе, искусстве</w:t>
      </w:r>
      <w:r>
        <w:rPr>
          <w:spacing w:val="80"/>
        </w:rPr>
        <w:t xml:space="preserve"> </w:t>
      </w:r>
      <w:r>
        <w:t>и др.);</w:t>
      </w:r>
    </w:p>
    <w:p w14:paraId="488480DF" w14:textId="77777777" w:rsidR="00413CEB" w:rsidRDefault="00AB3E27">
      <w:pPr>
        <w:pStyle w:val="a3"/>
        <w:ind w:right="687" w:firstLine="283"/>
      </w:pPr>
      <w:r>
        <w:t>знакомство с историей литературы: русской и зарубежной литературной классикой, современным литературным процессом;</w:t>
      </w:r>
    </w:p>
    <w:p w14:paraId="1E50D8C9" w14:textId="77777777" w:rsidR="00413CEB" w:rsidRDefault="00AB3E27">
      <w:pPr>
        <w:pStyle w:val="a3"/>
        <w:spacing w:before="1"/>
        <w:ind w:right="687" w:firstLine="283"/>
      </w:pPr>
      <w:r>
        <w:t>знакомство со смежными с литературой сферами искусства и научного знания (культурология, психология, социология и др.).</w:t>
      </w:r>
    </w:p>
    <w:p w14:paraId="1E994E78" w14:textId="77777777" w:rsidR="00413CEB" w:rsidRDefault="00AB3E27">
      <w:pPr>
        <w:pStyle w:val="a3"/>
        <w:spacing w:before="321"/>
        <w:ind w:right="687" w:firstLine="700"/>
      </w:pPr>
      <w:r>
        <w:t>Перенесение фокуса внимания в литературном образовании с произведения литературы как объекта изучения на субъектность читателя</w:t>
      </w:r>
      <w:r>
        <w:rPr>
          <w:vertAlign w:val="superscript"/>
        </w:rPr>
        <w:t>31</w:t>
      </w:r>
      <w:r>
        <w:t xml:space="preserve"> является приоритетной задачей настоящей примерной программы, поэтому в основе ее содержания описание условий, при которых может быть</w:t>
      </w:r>
      <w:r>
        <w:rPr>
          <w:spacing w:val="40"/>
        </w:rPr>
        <w:t xml:space="preserve"> </w:t>
      </w:r>
      <w:r>
        <w:t>организована и обеспечена самостоятельная продуктивная читательская деятельность</w:t>
      </w:r>
      <w:r>
        <w:rPr>
          <w:spacing w:val="-3"/>
        </w:rPr>
        <w:t xml:space="preserve"> </w:t>
      </w:r>
      <w:r>
        <w:t>обучающихся. Под</w:t>
      </w:r>
      <w:r>
        <w:rPr>
          <w:spacing w:val="-1"/>
        </w:rPr>
        <w:t xml:space="preserve"> </w:t>
      </w:r>
      <w:r>
        <w:t>читательской</w:t>
      </w:r>
      <w:r>
        <w:rPr>
          <w:spacing w:val="-1"/>
        </w:rPr>
        <w:t xml:space="preserve"> </w:t>
      </w:r>
      <w:r>
        <w:t>деятельностью здесь понимается</w:t>
      </w:r>
    </w:p>
    <w:p w14:paraId="7A6414F3" w14:textId="77777777" w:rsidR="00413CEB" w:rsidRDefault="00413CEB">
      <w:pPr>
        <w:pStyle w:val="a3"/>
        <w:ind w:left="0"/>
        <w:jc w:val="left"/>
        <w:rPr>
          <w:sz w:val="20"/>
        </w:rPr>
      </w:pPr>
    </w:p>
    <w:p w14:paraId="6C84B9CB" w14:textId="4EB58971" w:rsidR="00413CEB" w:rsidRDefault="00673715">
      <w:pPr>
        <w:pStyle w:val="a3"/>
        <w:spacing w:before="11"/>
        <w:ind w:left="0"/>
        <w:jc w:val="left"/>
        <w:rPr>
          <w:sz w:val="20"/>
        </w:rPr>
      </w:pPr>
      <w:r>
        <w:rPr>
          <w:noProof/>
        </w:rPr>
        <mc:AlternateContent>
          <mc:Choice Requires="wps">
            <w:drawing>
              <wp:anchor distT="0" distB="0" distL="0" distR="0" simplePos="0" relativeHeight="487602176" behindDoc="1" locked="0" layoutInCell="1" allowOverlap="1" wp14:anchorId="63AF5B90" wp14:editId="012049A2">
                <wp:simplePos x="0" y="0"/>
                <wp:positionH relativeFrom="page">
                  <wp:posOffset>901065</wp:posOffset>
                </wp:positionH>
                <wp:positionV relativeFrom="paragraph">
                  <wp:posOffset>168275</wp:posOffset>
                </wp:positionV>
                <wp:extent cx="1828800" cy="7620"/>
                <wp:effectExtent l="0" t="0" r="0" b="0"/>
                <wp:wrapTopAndBottom/>
                <wp:docPr id="198866584"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CC6BD" id="docshape32" o:spid="_x0000_s1026" style="position:absolute;margin-left:70.95pt;margin-top:13.25pt;width:2in;height:.6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" fillcolor="black" stroked="f">
                <w10:wrap type="topAndBottom" anchorx="page"/>
              </v:rect>
            </w:pict>
          </mc:Fallback>
        </mc:AlternateContent>
      </w:r>
    </w:p>
    <w:p w14:paraId="3AD882FA" w14:textId="77777777" w:rsidR="00413CEB" w:rsidRDefault="00AB3E27">
      <w:pPr>
        <w:spacing w:before="67"/>
        <w:ind w:left="1098"/>
        <w:rPr>
          <w:sz w:val="20"/>
        </w:rPr>
      </w:pPr>
      <w:r>
        <w:rPr>
          <w:position w:val="11"/>
          <w:sz w:val="16"/>
        </w:rPr>
        <w:t>30</w:t>
      </w:r>
      <w:r>
        <w:rPr>
          <w:spacing w:val="12"/>
          <w:position w:val="11"/>
          <w:sz w:val="16"/>
        </w:rPr>
        <w:t xml:space="preserve"> </w:t>
      </w:r>
      <w:r>
        <w:rPr>
          <w:sz w:val="20"/>
        </w:rPr>
        <w:t>Понятие</w:t>
      </w:r>
      <w:r>
        <w:rPr>
          <w:spacing w:val="-5"/>
          <w:sz w:val="20"/>
        </w:rPr>
        <w:t xml:space="preserve"> </w:t>
      </w:r>
      <w:r>
        <w:rPr>
          <w:sz w:val="20"/>
        </w:rPr>
        <w:t>«медленное</w:t>
      </w:r>
      <w:r>
        <w:rPr>
          <w:spacing w:val="-7"/>
          <w:sz w:val="20"/>
        </w:rPr>
        <w:t xml:space="preserve"> </w:t>
      </w:r>
      <w:r>
        <w:rPr>
          <w:sz w:val="20"/>
        </w:rPr>
        <w:t>чтение»</w:t>
      </w:r>
      <w:r>
        <w:rPr>
          <w:spacing w:val="-11"/>
          <w:sz w:val="20"/>
        </w:rPr>
        <w:t xml:space="preserve"> </w:t>
      </w:r>
      <w:r>
        <w:rPr>
          <w:sz w:val="20"/>
        </w:rPr>
        <w:t>в</w:t>
      </w:r>
      <w:r>
        <w:rPr>
          <w:spacing w:val="-8"/>
          <w:sz w:val="20"/>
        </w:rPr>
        <w:t xml:space="preserve"> </w:t>
      </w:r>
      <w:r>
        <w:rPr>
          <w:sz w:val="20"/>
        </w:rPr>
        <w:t>методике</w:t>
      </w:r>
      <w:r>
        <w:rPr>
          <w:spacing w:val="-7"/>
          <w:sz w:val="20"/>
        </w:rPr>
        <w:t xml:space="preserve"> </w:t>
      </w:r>
      <w:r>
        <w:rPr>
          <w:sz w:val="20"/>
        </w:rPr>
        <w:t>преподавания</w:t>
      </w:r>
      <w:r>
        <w:rPr>
          <w:spacing w:val="-6"/>
          <w:sz w:val="20"/>
        </w:rPr>
        <w:t xml:space="preserve"> </w:t>
      </w:r>
      <w:r>
        <w:rPr>
          <w:sz w:val="20"/>
        </w:rPr>
        <w:t>литературы</w:t>
      </w:r>
      <w:r>
        <w:rPr>
          <w:spacing w:val="-1"/>
          <w:sz w:val="20"/>
        </w:rPr>
        <w:t xml:space="preserve"> </w:t>
      </w:r>
      <w:r>
        <w:rPr>
          <w:sz w:val="20"/>
        </w:rPr>
        <w:t>было</w:t>
      </w:r>
      <w:r>
        <w:rPr>
          <w:spacing w:val="-7"/>
          <w:sz w:val="20"/>
        </w:rPr>
        <w:t xml:space="preserve"> </w:t>
      </w:r>
      <w:r>
        <w:rPr>
          <w:sz w:val="20"/>
        </w:rPr>
        <w:t>определено</w:t>
      </w:r>
      <w:r>
        <w:rPr>
          <w:spacing w:val="-6"/>
          <w:sz w:val="20"/>
        </w:rPr>
        <w:t xml:space="preserve"> </w:t>
      </w:r>
      <w:r>
        <w:rPr>
          <w:sz w:val="20"/>
        </w:rPr>
        <w:t>Н.</w:t>
      </w:r>
      <w:r>
        <w:rPr>
          <w:spacing w:val="-5"/>
          <w:sz w:val="20"/>
        </w:rPr>
        <w:t xml:space="preserve"> </w:t>
      </w:r>
      <w:r>
        <w:rPr>
          <w:sz w:val="20"/>
        </w:rPr>
        <w:t>Эйдельманом</w:t>
      </w:r>
      <w:r>
        <w:rPr>
          <w:spacing w:val="-6"/>
          <w:sz w:val="20"/>
        </w:rPr>
        <w:t xml:space="preserve"> </w:t>
      </w:r>
      <w:r>
        <w:rPr>
          <w:spacing w:val="-10"/>
          <w:sz w:val="20"/>
        </w:rPr>
        <w:t>в</w:t>
      </w:r>
    </w:p>
    <w:p w14:paraId="1F258FC2" w14:textId="77777777" w:rsidR="00413CEB" w:rsidRDefault="00AB3E27">
      <w:pPr>
        <w:spacing w:before="10"/>
        <w:ind w:left="1098" w:right="695"/>
        <w:rPr>
          <w:sz w:val="20"/>
        </w:rPr>
      </w:pPr>
      <w:r>
        <w:rPr>
          <w:sz w:val="20"/>
        </w:rPr>
        <w:t>статье</w:t>
      </w:r>
      <w:r>
        <w:rPr>
          <w:spacing w:val="-1"/>
          <w:sz w:val="20"/>
        </w:rPr>
        <w:t xml:space="preserve"> </w:t>
      </w:r>
      <w:r>
        <w:rPr>
          <w:sz w:val="20"/>
        </w:rPr>
        <w:t>«Учитесь</w:t>
      </w:r>
      <w:r>
        <w:rPr>
          <w:spacing w:val="-3"/>
          <w:sz w:val="20"/>
        </w:rPr>
        <w:t xml:space="preserve"> </w:t>
      </w:r>
      <w:r>
        <w:rPr>
          <w:sz w:val="20"/>
        </w:rPr>
        <w:t>читать!»</w:t>
      </w:r>
      <w:r>
        <w:rPr>
          <w:spacing w:val="-7"/>
          <w:sz w:val="20"/>
        </w:rPr>
        <w:t xml:space="preserve"> </w:t>
      </w:r>
      <w:r>
        <w:rPr>
          <w:sz w:val="20"/>
        </w:rPr>
        <w:t>(ж.</w:t>
      </w:r>
      <w:r>
        <w:rPr>
          <w:spacing w:val="-1"/>
          <w:sz w:val="20"/>
        </w:rPr>
        <w:t xml:space="preserve"> </w:t>
      </w:r>
      <w:r>
        <w:rPr>
          <w:sz w:val="20"/>
        </w:rPr>
        <w:t>«Знание –</w:t>
      </w:r>
      <w:r>
        <w:rPr>
          <w:spacing w:val="-2"/>
          <w:sz w:val="20"/>
        </w:rPr>
        <w:t xml:space="preserve"> </w:t>
      </w:r>
      <w:r>
        <w:rPr>
          <w:sz w:val="20"/>
        </w:rPr>
        <w:t>сила»,</w:t>
      </w:r>
      <w:r>
        <w:rPr>
          <w:spacing w:val="-3"/>
          <w:sz w:val="20"/>
        </w:rPr>
        <w:t xml:space="preserve"> </w:t>
      </w:r>
      <w:r>
        <w:rPr>
          <w:sz w:val="20"/>
        </w:rPr>
        <w:t>1979,</w:t>
      </w:r>
      <w:r>
        <w:rPr>
          <w:spacing w:val="-3"/>
          <w:sz w:val="20"/>
        </w:rPr>
        <w:t xml:space="preserve"> </w:t>
      </w:r>
      <w:r>
        <w:rPr>
          <w:sz w:val="20"/>
        </w:rPr>
        <w:t>№</w:t>
      </w:r>
      <w:r>
        <w:rPr>
          <w:spacing w:val="-1"/>
          <w:sz w:val="20"/>
        </w:rPr>
        <w:t xml:space="preserve"> </w:t>
      </w:r>
      <w:r>
        <w:rPr>
          <w:sz w:val="20"/>
        </w:rPr>
        <w:t>8),</w:t>
      </w:r>
      <w:r>
        <w:rPr>
          <w:spacing w:val="-3"/>
          <w:sz w:val="20"/>
        </w:rPr>
        <w:t xml:space="preserve"> </w:t>
      </w:r>
      <w:r>
        <w:rPr>
          <w:sz w:val="20"/>
        </w:rPr>
        <w:t>идею</w:t>
      </w:r>
      <w:r>
        <w:rPr>
          <w:spacing w:val="-4"/>
          <w:sz w:val="20"/>
        </w:rPr>
        <w:t xml:space="preserve"> </w:t>
      </w:r>
      <w:r>
        <w:rPr>
          <w:sz w:val="20"/>
        </w:rPr>
        <w:t>медленного</w:t>
      </w:r>
      <w:r>
        <w:rPr>
          <w:spacing w:val="-2"/>
          <w:sz w:val="20"/>
        </w:rPr>
        <w:t xml:space="preserve"> </w:t>
      </w:r>
      <w:r>
        <w:rPr>
          <w:sz w:val="20"/>
        </w:rPr>
        <w:t>чтения</w:t>
      </w:r>
      <w:r>
        <w:rPr>
          <w:spacing w:val="-4"/>
          <w:sz w:val="20"/>
        </w:rPr>
        <w:t xml:space="preserve"> </w:t>
      </w:r>
      <w:r>
        <w:rPr>
          <w:sz w:val="20"/>
        </w:rPr>
        <w:t>на</w:t>
      </w:r>
      <w:r>
        <w:rPr>
          <w:spacing w:val="-3"/>
          <w:sz w:val="20"/>
        </w:rPr>
        <w:t xml:space="preserve"> </w:t>
      </w:r>
      <w:r>
        <w:rPr>
          <w:sz w:val="20"/>
        </w:rPr>
        <w:t>уроке</w:t>
      </w:r>
      <w:r>
        <w:rPr>
          <w:spacing w:val="-1"/>
          <w:sz w:val="20"/>
        </w:rPr>
        <w:t xml:space="preserve"> </w:t>
      </w:r>
      <w:r>
        <w:rPr>
          <w:sz w:val="20"/>
        </w:rPr>
        <w:t>поддерживали</w:t>
      </w:r>
      <w:r>
        <w:rPr>
          <w:spacing w:val="-4"/>
          <w:sz w:val="20"/>
        </w:rPr>
        <w:t xml:space="preserve"> </w:t>
      </w:r>
      <w:r>
        <w:rPr>
          <w:sz w:val="20"/>
        </w:rPr>
        <w:t>и развивали Л. Щерба, М. Рыбникова, Д. Лихачев, А. Леонтьев, М. Гаспаров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p w14:paraId="7F08BE45" w14:textId="77777777" w:rsidR="00413CEB" w:rsidRDefault="00AB3E27">
      <w:pPr>
        <w:spacing w:line="266" w:lineRule="exact"/>
        <w:ind w:left="1098"/>
        <w:rPr>
          <w:sz w:val="20"/>
        </w:rPr>
      </w:pPr>
      <w:r>
        <w:rPr>
          <w:position w:val="11"/>
          <w:sz w:val="16"/>
        </w:rPr>
        <w:t>31</w:t>
      </w:r>
      <w:r>
        <w:rPr>
          <w:spacing w:val="13"/>
          <w:position w:val="11"/>
          <w:sz w:val="16"/>
        </w:rPr>
        <w:t xml:space="preserve"> </w:t>
      </w:r>
      <w:r>
        <w:rPr>
          <w:sz w:val="20"/>
        </w:rPr>
        <w:t>Под</w:t>
      </w:r>
      <w:r>
        <w:rPr>
          <w:spacing w:val="-7"/>
          <w:sz w:val="20"/>
        </w:rPr>
        <w:t xml:space="preserve"> </w:t>
      </w:r>
      <w:r>
        <w:rPr>
          <w:sz w:val="20"/>
        </w:rPr>
        <w:t>субъектностью</w:t>
      </w:r>
      <w:r>
        <w:rPr>
          <w:spacing w:val="-6"/>
          <w:sz w:val="20"/>
        </w:rPr>
        <w:t xml:space="preserve"> </w:t>
      </w:r>
      <w:r>
        <w:rPr>
          <w:sz w:val="20"/>
        </w:rPr>
        <w:t>читателя</w:t>
      </w:r>
      <w:r>
        <w:rPr>
          <w:spacing w:val="-8"/>
          <w:sz w:val="20"/>
        </w:rPr>
        <w:t xml:space="preserve"> </w:t>
      </w:r>
      <w:r>
        <w:rPr>
          <w:sz w:val="20"/>
        </w:rPr>
        <w:t>понимается</w:t>
      </w:r>
      <w:r>
        <w:rPr>
          <w:spacing w:val="-7"/>
          <w:sz w:val="20"/>
        </w:rPr>
        <w:t xml:space="preserve"> </w:t>
      </w:r>
      <w:r>
        <w:rPr>
          <w:sz w:val="20"/>
        </w:rPr>
        <w:t>его</w:t>
      </w:r>
      <w:r>
        <w:rPr>
          <w:spacing w:val="-5"/>
          <w:sz w:val="20"/>
        </w:rPr>
        <w:t xml:space="preserve"> </w:t>
      </w:r>
      <w:r>
        <w:rPr>
          <w:sz w:val="20"/>
        </w:rPr>
        <w:t>активная</w:t>
      </w:r>
      <w:r>
        <w:rPr>
          <w:spacing w:val="-4"/>
          <w:sz w:val="20"/>
        </w:rPr>
        <w:t xml:space="preserve"> </w:t>
      </w:r>
      <w:r>
        <w:rPr>
          <w:sz w:val="20"/>
        </w:rPr>
        <w:t>позиция</w:t>
      </w:r>
      <w:r>
        <w:rPr>
          <w:spacing w:val="-8"/>
          <w:sz w:val="20"/>
        </w:rPr>
        <w:t xml:space="preserve"> </w:t>
      </w:r>
      <w:r>
        <w:rPr>
          <w:sz w:val="20"/>
        </w:rPr>
        <w:t>(в</w:t>
      </w:r>
      <w:r>
        <w:rPr>
          <w:spacing w:val="-4"/>
          <w:sz w:val="20"/>
        </w:rPr>
        <w:t xml:space="preserve"> </w:t>
      </w:r>
      <w:r>
        <w:rPr>
          <w:sz w:val="20"/>
        </w:rPr>
        <w:t>том</w:t>
      </w:r>
      <w:r>
        <w:rPr>
          <w:spacing w:val="-5"/>
          <w:sz w:val="20"/>
        </w:rPr>
        <w:t xml:space="preserve"> </w:t>
      </w:r>
      <w:r>
        <w:rPr>
          <w:sz w:val="20"/>
        </w:rPr>
        <w:t>числе</w:t>
      </w:r>
      <w:r>
        <w:rPr>
          <w:spacing w:val="-7"/>
          <w:sz w:val="20"/>
        </w:rPr>
        <w:t xml:space="preserve"> </w:t>
      </w:r>
      <w:r>
        <w:rPr>
          <w:sz w:val="20"/>
        </w:rPr>
        <w:t>основанная</w:t>
      </w:r>
      <w:r>
        <w:rPr>
          <w:spacing w:val="-7"/>
          <w:sz w:val="20"/>
        </w:rPr>
        <w:t xml:space="preserve"> </w:t>
      </w:r>
      <w:r>
        <w:rPr>
          <w:sz w:val="20"/>
        </w:rPr>
        <w:t>на</w:t>
      </w:r>
      <w:r>
        <w:rPr>
          <w:spacing w:val="-6"/>
          <w:sz w:val="20"/>
        </w:rPr>
        <w:t xml:space="preserve"> </w:t>
      </w:r>
      <w:r>
        <w:rPr>
          <w:spacing w:val="-2"/>
          <w:sz w:val="20"/>
        </w:rPr>
        <w:t>владении</w:t>
      </w:r>
    </w:p>
    <w:p w14:paraId="0D785122" w14:textId="77777777" w:rsidR="00413CEB" w:rsidRDefault="00AB3E27">
      <w:pPr>
        <w:spacing w:before="10"/>
        <w:ind w:left="1098" w:right="1226"/>
        <w:rPr>
          <w:sz w:val="20"/>
        </w:rPr>
      </w:pPr>
      <w:r>
        <w:rPr>
          <w:sz w:val="20"/>
        </w:rPr>
        <w:t>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w:t>
      </w:r>
      <w:r>
        <w:rPr>
          <w:spacing w:val="-5"/>
          <w:sz w:val="20"/>
        </w:rPr>
        <w:t xml:space="preserve"> </w:t>
      </w:r>
      <w:r>
        <w:rPr>
          <w:sz w:val="20"/>
        </w:rPr>
        <w:t>культурным</w:t>
      </w:r>
      <w:r>
        <w:rPr>
          <w:spacing w:val="-3"/>
          <w:sz w:val="20"/>
        </w:rPr>
        <w:t xml:space="preserve"> </w:t>
      </w:r>
      <w:r>
        <w:rPr>
          <w:sz w:val="20"/>
        </w:rPr>
        <w:t>контекстом</w:t>
      </w:r>
      <w:r>
        <w:rPr>
          <w:spacing w:val="40"/>
          <w:sz w:val="20"/>
        </w:rPr>
        <w:t xml:space="preserve"> </w:t>
      </w:r>
      <w:r>
        <w:rPr>
          <w:sz w:val="20"/>
        </w:rPr>
        <w:t>и</w:t>
      </w:r>
      <w:r>
        <w:rPr>
          <w:spacing w:val="-5"/>
          <w:sz w:val="20"/>
        </w:rPr>
        <w:t xml:space="preserve"> </w:t>
      </w:r>
      <w:r>
        <w:rPr>
          <w:sz w:val="20"/>
        </w:rPr>
        <w:t>пр.,</w:t>
      </w:r>
      <w:r>
        <w:rPr>
          <w:spacing w:val="40"/>
          <w:sz w:val="20"/>
        </w:rPr>
        <w:t xml:space="preserve"> </w:t>
      </w:r>
      <w:r>
        <w:rPr>
          <w:sz w:val="20"/>
        </w:rPr>
        <w:t>так</w:t>
      </w:r>
      <w:r>
        <w:rPr>
          <w:spacing w:val="-5"/>
          <w:sz w:val="20"/>
        </w:rPr>
        <w:t xml:space="preserve"> </w:t>
      </w:r>
      <w:r>
        <w:rPr>
          <w:sz w:val="20"/>
        </w:rPr>
        <w:t>и</w:t>
      </w:r>
      <w:r>
        <w:rPr>
          <w:spacing w:val="-5"/>
          <w:sz w:val="20"/>
        </w:rPr>
        <w:t xml:space="preserve"> </w:t>
      </w:r>
      <w:r>
        <w:rPr>
          <w:sz w:val="20"/>
        </w:rPr>
        <w:t>предлагать</w:t>
      </w:r>
      <w:r>
        <w:rPr>
          <w:spacing w:val="-4"/>
          <w:sz w:val="20"/>
        </w:rPr>
        <w:t xml:space="preserve"> </w:t>
      </w:r>
      <w:r>
        <w:rPr>
          <w:sz w:val="20"/>
        </w:rPr>
        <w:t>собственные,</w:t>
      </w:r>
      <w:r>
        <w:rPr>
          <w:spacing w:val="-4"/>
          <w:sz w:val="20"/>
        </w:rPr>
        <w:t xml:space="preserve"> </w:t>
      </w:r>
      <w:r>
        <w:rPr>
          <w:sz w:val="20"/>
        </w:rPr>
        <w:t>опирающиеся</w:t>
      </w:r>
      <w:r>
        <w:rPr>
          <w:spacing w:val="-2"/>
          <w:sz w:val="20"/>
        </w:rPr>
        <w:t xml:space="preserve"> </w:t>
      </w:r>
      <w:r>
        <w:rPr>
          <w:sz w:val="20"/>
        </w:rPr>
        <w:t>на наличный текст и не противоречащие ему интерпретации прочитанного.</w:t>
      </w:r>
    </w:p>
    <w:p w14:paraId="5BCD46C3" w14:textId="77777777" w:rsidR="00413CEB" w:rsidRDefault="00413CEB">
      <w:pPr>
        <w:rPr>
          <w:sz w:val="20"/>
        </w:rPr>
        <w:sectPr w:rsidR="00413CEB">
          <w:pgSz w:w="11910" w:h="16840"/>
          <w:pgMar w:top="620" w:right="160" w:bottom="1240" w:left="320" w:header="0" w:footer="985" w:gutter="0"/>
          <w:cols w:space="720"/>
        </w:sectPr>
      </w:pPr>
    </w:p>
    <w:p w14:paraId="6D2096A1" w14:textId="77777777" w:rsidR="00413CEB" w:rsidRDefault="00AB3E27">
      <w:pPr>
        <w:pStyle w:val="a3"/>
        <w:spacing w:before="62" w:line="242" w:lineRule="auto"/>
        <w:jc w:val="left"/>
      </w:pPr>
      <w:r>
        <w:lastRenderedPageBreak/>
        <w:t>определение</w:t>
      </w:r>
      <w:r>
        <w:rPr>
          <w:spacing w:val="80"/>
        </w:rPr>
        <w:t xml:space="preserve"> </w:t>
      </w:r>
      <w:r>
        <w:t>читательской</w:t>
      </w:r>
      <w:r>
        <w:rPr>
          <w:spacing w:val="80"/>
        </w:rPr>
        <w:t xml:space="preserve"> </w:t>
      </w:r>
      <w:r>
        <w:t>задачи,</w:t>
      </w:r>
      <w:r>
        <w:rPr>
          <w:spacing w:val="80"/>
        </w:rPr>
        <w:t xml:space="preserve"> </w:t>
      </w:r>
      <w:r>
        <w:t>поиск</w:t>
      </w:r>
      <w:r>
        <w:rPr>
          <w:spacing w:val="80"/>
        </w:rPr>
        <w:t xml:space="preserve"> </w:t>
      </w:r>
      <w:r>
        <w:t>и</w:t>
      </w:r>
      <w:r>
        <w:rPr>
          <w:spacing w:val="80"/>
        </w:rPr>
        <w:t xml:space="preserve"> </w:t>
      </w:r>
      <w:r>
        <w:t>подбор</w:t>
      </w:r>
      <w:r>
        <w:rPr>
          <w:spacing w:val="80"/>
        </w:rPr>
        <w:t xml:space="preserve"> </w:t>
      </w:r>
      <w:r>
        <w:t>текстов</w:t>
      </w:r>
      <w:r>
        <w:rPr>
          <w:spacing w:val="80"/>
        </w:rPr>
        <w:t xml:space="preserve"> </w:t>
      </w:r>
      <w:r>
        <w:t>для</w:t>
      </w:r>
      <w:r>
        <w:rPr>
          <w:spacing w:val="80"/>
        </w:rPr>
        <w:t xml:space="preserve"> </w:t>
      </w:r>
      <w:r>
        <w:t>чтения,</w:t>
      </w:r>
      <w:r>
        <w:rPr>
          <w:spacing w:val="80"/>
        </w:rPr>
        <w:t xml:space="preserve"> </w:t>
      </w:r>
      <w:r>
        <w:t>их восприятие и анализ, оценка и интерпретация.</w:t>
      </w:r>
    </w:p>
    <w:p w14:paraId="163F9EFE" w14:textId="77777777" w:rsidR="00413CEB" w:rsidRDefault="00AB3E27">
      <w:pPr>
        <w:pStyle w:val="a3"/>
        <w:tabs>
          <w:tab w:val="left" w:pos="2299"/>
          <w:tab w:val="left" w:pos="2357"/>
          <w:tab w:val="left" w:pos="2548"/>
          <w:tab w:val="left" w:pos="2892"/>
          <w:tab w:val="left" w:pos="2954"/>
          <w:tab w:val="left" w:pos="3670"/>
          <w:tab w:val="left" w:pos="3947"/>
          <w:tab w:val="left" w:pos="4173"/>
          <w:tab w:val="left" w:pos="4321"/>
          <w:tab w:val="left" w:pos="4366"/>
          <w:tab w:val="left" w:pos="4664"/>
          <w:tab w:val="left" w:pos="4697"/>
          <w:tab w:val="left" w:pos="5161"/>
          <w:tab w:val="left" w:pos="5352"/>
          <w:tab w:val="left" w:pos="6026"/>
          <w:tab w:val="left" w:pos="6132"/>
          <w:tab w:val="left" w:pos="6414"/>
          <w:tab w:val="left" w:pos="6555"/>
          <w:tab w:val="left" w:pos="6690"/>
          <w:tab w:val="left" w:pos="6765"/>
          <w:tab w:val="left" w:pos="7741"/>
          <w:tab w:val="left" w:pos="7929"/>
          <w:tab w:val="left" w:pos="8298"/>
          <w:tab w:val="left" w:pos="8354"/>
          <w:tab w:val="left" w:pos="8565"/>
          <w:tab w:val="left" w:pos="9428"/>
          <w:tab w:val="left" w:pos="10319"/>
          <w:tab w:val="left" w:pos="10578"/>
        </w:tabs>
        <w:ind w:right="688" w:firstLine="700"/>
        <w:jc w:val="right"/>
      </w:pPr>
      <w:r>
        <w:t>Сама</w:t>
      </w:r>
      <w:r>
        <w:rPr>
          <w:spacing w:val="40"/>
        </w:rPr>
        <w:t xml:space="preserve"> </w:t>
      </w:r>
      <w:r>
        <w:t>по</w:t>
      </w:r>
      <w:r>
        <w:rPr>
          <w:spacing w:val="40"/>
        </w:rPr>
        <w:t xml:space="preserve"> </w:t>
      </w:r>
      <w:r>
        <w:t>себе</w:t>
      </w:r>
      <w:r>
        <w:rPr>
          <w:spacing w:val="40"/>
        </w:rPr>
        <w:t xml:space="preserve"> </w:t>
      </w:r>
      <w:r>
        <w:t>«прочитанность»</w:t>
      </w:r>
      <w:r>
        <w:rPr>
          <w:spacing w:val="40"/>
        </w:rPr>
        <w:t xml:space="preserve"> </w:t>
      </w:r>
      <w:r>
        <w:t>того</w:t>
      </w:r>
      <w:r>
        <w:rPr>
          <w:spacing w:val="40"/>
        </w:rPr>
        <w:t xml:space="preserve"> </w:t>
      </w:r>
      <w:r>
        <w:t>или</w:t>
      </w:r>
      <w:r>
        <w:rPr>
          <w:spacing w:val="40"/>
        </w:rPr>
        <w:t xml:space="preserve"> </w:t>
      </w:r>
      <w:r>
        <w:t>иного</w:t>
      </w:r>
      <w:r>
        <w:rPr>
          <w:spacing w:val="40"/>
        </w:rPr>
        <w:t xml:space="preserve"> </w:t>
      </w:r>
      <w:r>
        <w:t>произведения</w:t>
      </w:r>
      <w:r>
        <w:rPr>
          <w:spacing w:val="40"/>
        </w:rPr>
        <w:t xml:space="preserve"> </w:t>
      </w:r>
      <w:r>
        <w:t>или</w:t>
      </w:r>
      <w:r>
        <w:rPr>
          <w:spacing w:val="40"/>
        </w:rPr>
        <w:t xml:space="preserve"> </w:t>
      </w:r>
      <w:r>
        <w:t xml:space="preserve">даже </w:t>
      </w:r>
      <w:r>
        <w:rPr>
          <w:spacing w:val="-2"/>
        </w:rPr>
        <w:t>перечня</w:t>
      </w:r>
      <w:r>
        <w:tab/>
      </w:r>
      <w:r>
        <w:rPr>
          <w:spacing w:val="-2"/>
        </w:rPr>
        <w:t>рекомендованных</w:t>
      </w:r>
      <w:r>
        <w:tab/>
      </w:r>
      <w:r>
        <w:tab/>
      </w:r>
      <w:r>
        <w:rPr>
          <w:spacing w:val="-4"/>
        </w:rPr>
        <w:t>для</w:t>
      </w:r>
      <w:r>
        <w:tab/>
      </w:r>
      <w:r>
        <w:tab/>
      </w:r>
      <w:r>
        <w:rPr>
          <w:spacing w:val="-2"/>
        </w:rPr>
        <w:t>изучения</w:t>
      </w:r>
      <w:r>
        <w:tab/>
      </w:r>
      <w:r>
        <w:tab/>
      </w:r>
      <w:r>
        <w:rPr>
          <w:spacing w:val="-2"/>
        </w:rPr>
        <w:t>произведений</w:t>
      </w:r>
      <w:r>
        <w:tab/>
      </w:r>
      <w:r>
        <w:tab/>
      </w:r>
      <w:r>
        <w:rPr>
          <w:spacing w:val="-42"/>
        </w:rPr>
        <w:t xml:space="preserve"> </w:t>
      </w:r>
      <w:r>
        <w:t>отечественной</w:t>
      </w:r>
      <w:r>
        <w:tab/>
      </w:r>
      <w:r>
        <w:rPr>
          <w:spacing w:val="-10"/>
        </w:rPr>
        <w:t xml:space="preserve">и </w:t>
      </w:r>
      <w:r>
        <w:rPr>
          <w:spacing w:val="-2"/>
        </w:rPr>
        <w:t>мировой</w:t>
      </w:r>
      <w:r>
        <w:tab/>
      </w:r>
      <w:r>
        <w:tab/>
      </w:r>
      <w:r>
        <w:rPr>
          <w:spacing w:val="-2"/>
        </w:rPr>
        <w:t>классики</w:t>
      </w:r>
      <w:r>
        <w:tab/>
      </w:r>
      <w:r>
        <w:rPr>
          <w:spacing w:val="-6"/>
        </w:rPr>
        <w:t>не</w:t>
      </w:r>
      <w:r>
        <w:tab/>
      </w:r>
      <w:r>
        <w:tab/>
      </w:r>
      <w:r>
        <w:rPr>
          <w:spacing w:val="-2"/>
        </w:rPr>
        <w:t>может</w:t>
      </w:r>
      <w:r>
        <w:tab/>
      </w:r>
      <w:r>
        <w:rPr>
          <w:spacing w:val="-2"/>
        </w:rPr>
        <w:t>считаться</w:t>
      </w:r>
      <w:r>
        <w:tab/>
      </w:r>
      <w:r>
        <w:tab/>
      </w:r>
      <w:r>
        <w:rPr>
          <w:spacing w:val="-2"/>
        </w:rPr>
        <w:t>достаточным</w:t>
      </w:r>
      <w:r>
        <w:tab/>
      </w:r>
      <w:r>
        <w:tab/>
      </w:r>
      <w:r>
        <w:rPr>
          <w:spacing w:val="-2"/>
        </w:rPr>
        <w:t>итогом</w:t>
      </w:r>
      <w:r>
        <w:tab/>
      </w:r>
      <w:r>
        <w:rPr>
          <w:spacing w:val="-2"/>
        </w:rPr>
        <w:t xml:space="preserve">школьного </w:t>
      </w:r>
      <w:r>
        <w:t>литературного</w:t>
      </w:r>
      <w:r>
        <w:rPr>
          <w:spacing w:val="80"/>
        </w:rPr>
        <w:t xml:space="preserve"> </w:t>
      </w:r>
      <w:r>
        <w:t>образования,</w:t>
      </w:r>
      <w:r>
        <w:rPr>
          <w:spacing w:val="80"/>
        </w:rPr>
        <w:t xml:space="preserve"> </w:t>
      </w:r>
      <w:r>
        <w:t>если</w:t>
      </w:r>
      <w:r>
        <w:rPr>
          <w:spacing w:val="80"/>
        </w:rPr>
        <w:t xml:space="preserve"> </w:t>
      </w:r>
      <w:r>
        <w:t>при</w:t>
      </w:r>
      <w:r>
        <w:rPr>
          <w:spacing w:val="80"/>
        </w:rPr>
        <w:t xml:space="preserve"> </w:t>
      </w:r>
      <w:r>
        <w:t>этом</w:t>
      </w:r>
      <w:r>
        <w:rPr>
          <w:spacing w:val="80"/>
        </w:rPr>
        <w:t xml:space="preserve"> </w:t>
      </w:r>
      <w:r>
        <w:t>не</w:t>
      </w:r>
      <w:r>
        <w:rPr>
          <w:spacing w:val="80"/>
        </w:rPr>
        <w:t xml:space="preserve"> </w:t>
      </w:r>
      <w:r>
        <w:t>сформированы</w:t>
      </w:r>
      <w:r>
        <w:rPr>
          <w:spacing w:val="80"/>
        </w:rPr>
        <w:t xml:space="preserve"> </w:t>
      </w:r>
      <w:r>
        <w:t xml:space="preserve">личностные </w:t>
      </w:r>
      <w:r>
        <w:rPr>
          <w:spacing w:val="-2"/>
        </w:rPr>
        <w:t>компетенции</w:t>
      </w:r>
      <w:r>
        <w:tab/>
      </w:r>
      <w:r>
        <w:tab/>
      </w:r>
      <w:r>
        <w:rPr>
          <w:spacing w:val="-2"/>
        </w:rPr>
        <w:t>читателя:</w:t>
      </w:r>
      <w:r>
        <w:tab/>
      </w:r>
      <w:r>
        <w:tab/>
      </w:r>
      <w:r>
        <w:tab/>
      </w:r>
      <w:r>
        <w:rPr>
          <w:spacing w:val="-2"/>
        </w:rPr>
        <w:t>способность</w:t>
      </w:r>
      <w:r>
        <w:tab/>
      </w:r>
      <w:r>
        <w:tab/>
      </w:r>
      <w:r>
        <w:rPr>
          <w:spacing w:val="-2"/>
        </w:rPr>
        <w:t>самостоятельно</w:t>
      </w:r>
      <w:r>
        <w:tab/>
      </w:r>
      <w:r>
        <w:rPr>
          <w:spacing w:val="-2"/>
        </w:rPr>
        <w:t>ориентироваться</w:t>
      </w:r>
      <w:r>
        <w:tab/>
      </w:r>
      <w:r>
        <w:tab/>
      </w:r>
      <w:r>
        <w:rPr>
          <w:spacing w:val="-51"/>
        </w:rPr>
        <w:t xml:space="preserve"> </w:t>
      </w:r>
      <w:r>
        <w:t>в многообразии</w:t>
      </w:r>
      <w:r>
        <w:rPr>
          <w:spacing w:val="40"/>
        </w:rPr>
        <w:t xml:space="preserve"> </w:t>
      </w:r>
      <w:r>
        <w:t>литератур,</w:t>
      </w:r>
      <w:r>
        <w:rPr>
          <w:spacing w:val="40"/>
        </w:rPr>
        <w:t xml:space="preserve"> </w:t>
      </w:r>
      <w:r>
        <w:t>читать</w:t>
      </w:r>
      <w:r>
        <w:rPr>
          <w:spacing w:val="40"/>
        </w:rPr>
        <w:t xml:space="preserve"> </w:t>
      </w:r>
      <w:r>
        <w:t>и</w:t>
      </w:r>
      <w:r>
        <w:rPr>
          <w:spacing w:val="40"/>
        </w:rPr>
        <w:t xml:space="preserve"> </w:t>
      </w:r>
      <w:r>
        <w:t>воспринимать</w:t>
      </w:r>
      <w:r>
        <w:rPr>
          <w:spacing w:val="40"/>
        </w:rPr>
        <w:t xml:space="preserve"> </w:t>
      </w:r>
      <w:r>
        <w:t>прочитанное,</w:t>
      </w:r>
      <w:r>
        <w:rPr>
          <w:spacing w:val="40"/>
        </w:rPr>
        <w:t xml:space="preserve"> </w:t>
      </w:r>
      <w:r>
        <w:t>анализировать его</w:t>
      </w:r>
      <w:r>
        <w:rPr>
          <w:spacing w:val="40"/>
        </w:rPr>
        <w:t xml:space="preserve"> </w:t>
      </w:r>
      <w:r>
        <w:t>и</w:t>
      </w:r>
      <w:r>
        <w:rPr>
          <w:spacing w:val="40"/>
        </w:rPr>
        <w:t xml:space="preserve"> </w:t>
      </w:r>
      <w:r>
        <w:t>давать</w:t>
      </w:r>
      <w:r>
        <w:rPr>
          <w:spacing w:val="40"/>
        </w:rPr>
        <w:t xml:space="preserve"> </w:t>
      </w:r>
      <w:r>
        <w:t>ему</w:t>
      </w:r>
      <w:r>
        <w:rPr>
          <w:spacing w:val="40"/>
        </w:rPr>
        <w:t xml:space="preserve"> </w:t>
      </w:r>
      <w:r>
        <w:t>свою</w:t>
      </w:r>
      <w:r>
        <w:rPr>
          <w:spacing w:val="40"/>
        </w:rPr>
        <w:t xml:space="preserve"> </w:t>
      </w:r>
      <w:r>
        <w:t>оценку</w:t>
      </w:r>
      <w:r>
        <w:rPr>
          <w:spacing w:val="40"/>
        </w:rPr>
        <w:t xml:space="preserve"> </w:t>
      </w:r>
      <w:r>
        <w:t>и</w:t>
      </w:r>
      <w:r>
        <w:rPr>
          <w:spacing w:val="40"/>
        </w:rPr>
        <w:t xml:space="preserve"> </w:t>
      </w:r>
      <w:r>
        <w:t>интерпретацию,</w:t>
      </w:r>
      <w:r>
        <w:rPr>
          <w:spacing w:val="40"/>
        </w:rPr>
        <w:t xml:space="preserve"> </w:t>
      </w:r>
      <w:r>
        <w:t>рекомендовать</w:t>
      </w:r>
      <w:r>
        <w:rPr>
          <w:spacing w:val="40"/>
        </w:rPr>
        <w:t xml:space="preserve"> </w:t>
      </w:r>
      <w:r>
        <w:t>для</w:t>
      </w:r>
      <w:r>
        <w:rPr>
          <w:spacing w:val="40"/>
        </w:rPr>
        <w:t xml:space="preserve"> </w:t>
      </w:r>
      <w:r>
        <w:t xml:space="preserve">чтения другим читателям. Важно, чтобы чтение не прерывалось вместе с завершением </w:t>
      </w:r>
      <w:r>
        <w:rPr>
          <w:spacing w:val="-2"/>
        </w:rPr>
        <w:t>основного</w:t>
      </w:r>
      <w:r>
        <w:tab/>
      </w:r>
      <w:r>
        <w:tab/>
      </w:r>
      <w:r>
        <w:rPr>
          <w:spacing w:val="-2"/>
        </w:rPr>
        <w:t>образования,</w:t>
      </w:r>
      <w:r>
        <w:tab/>
      </w:r>
      <w:r>
        <w:tab/>
      </w:r>
      <w:r>
        <w:rPr>
          <w:spacing w:val="-10"/>
        </w:rPr>
        <w:t>а</w:t>
      </w:r>
      <w:r>
        <w:tab/>
      </w:r>
      <w:r>
        <w:rPr>
          <w:spacing w:val="-2"/>
        </w:rPr>
        <w:t>прочитанное</w:t>
      </w:r>
      <w:r>
        <w:tab/>
      </w:r>
      <w:r>
        <w:rPr>
          <w:spacing w:val="-12"/>
        </w:rPr>
        <w:t>в</w:t>
      </w:r>
      <w:r>
        <w:tab/>
      </w:r>
      <w:r>
        <w:tab/>
      </w:r>
      <w:r>
        <w:tab/>
      </w:r>
      <w:r>
        <w:rPr>
          <w:spacing w:val="-2"/>
        </w:rPr>
        <w:t>школе</w:t>
      </w:r>
      <w:r>
        <w:tab/>
      </w:r>
      <w:r>
        <w:rPr>
          <w:spacing w:val="-2"/>
        </w:rPr>
        <w:t>становилось</w:t>
      </w:r>
      <w:r>
        <w:tab/>
      </w:r>
      <w:r>
        <w:rPr>
          <w:spacing w:val="-67"/>
        </w:rPr>
        <w:t xml:space="preserve"> </w:t>
      </w:r>
      <w:r>
        <w:rPr>
          <w:spacing w:val="-2"/>
        </w:rPr>
        <w:t>базой</w:t>
      </w:r>
      <w:r>
        <w:tab/>
      </w:r>
      <w:r>
        <w:rPr>
          <w:spacing w:val="-4"/>
        </w:rPr>
        <w:t xml:space="preserve">для </w:t>
      </w:r>
      <w:r>
        <w:rPr>
          <w:spacing w:val="-2"/>
        </w:rPr>
        <w:t>дальнейшего</w:t>
      </w:r>
      <w:r>
        <w:tab/>
      </w:r>
      <w:r>
        <w:rPr>
          <w:spacing w:val="-2"/>
        </w:rPr>
        <w:t>чтения</w:t>
      </w:r>
      <w:r>
        <w:tab/>
      </w:r>
      <w:r>
        <w:rPr>
          <w:spacing w:val="-10"/>
        </w:rPr>
        <w:t>и</w:t>
      </w:r>
      <w:r>
        <w:tab/>
      </w:r>
      <w:r>
        <w:tab/>
      </w:r>
      <w:r>
        <w:rPr>
          <w:spacing w:val="-55"/>
        </w:rPr>
        <w:t xml:space="preserve"> </w:t>
      </w:r>
      <w:r>
        <w:t>осмысления</w:t>
      </w:r>
      <w:r>
        <w:tab/>
      </w:r>
      <w:r>
        <w:rPr>
          <w:spacing w:val="-2"/>
        </w:rPr>
        <w:t>произведений</w:t>
      </w:r>
      <w:r>
        <w:tab/>
      </w:r>
      <w:r>
        <w:tab/>
      </w:r>
      <w:r>
        <w:rPr>
          <w:spacing w:val="-4"/>
        </w:rPr>
        <w:t>как</w:t>
      </w:r>
      <w:r>
        <w:tab/>
      </w:r>
      <w:r>
        <w:tab/>
        <w:t>классики,</w:t>
      </w:r>
      <w:r>
        <w:rPr>
          <w:spacing w:val="80"/>
          <w:w w:val="150"/>
        </w:rPr>
        <w:t xml:space="preserve"> </w:t>
      </w:r>
      <w:r>
        <w:t>так</w:t>
      </w:r>
      <w:r>
        <w:rPr>
          <w:spacing w:val="80"/>
          <w:w w:val="150"/>
        </w:rPr>
        <w:t xml:space="preserve"> </w:t>
      </w:r>
      <w:r>
        <w:t>и современной литературы,</w:t>
      </w:r>
      <w:r>
        <w:rPr>
          <w:spacing w:val="-1"/>
        </w:rPr>
        <w:t xml:space="preserve"> </w:t>
      </w:r>
      <w:r>
        <w:t>определяя траекторию</w:t>
      </w:r>
      <w:r>
        <w:rPr>
          <w:spacing w:val="-1"/>
        </w:rPr>
        <w:t xml:space="preserve"> </w:t>
      </w:r>
      <w:r>
        <w:t>читательского</w:t>
      </w:r>
      <w:r>
        <w:rPr>
          <w:spacing w:val="-2"/>
        </w:rPr>
        <w:t xml:space="preserve"> </w:t>
      </w:r>
      <w:r>
        <w:t>роста личности.</w:t>
      </w:r>
    </w:p>
    <w:p w14:paraId="21C33D88" w14:textId="77777777" w:rsidR="00413CEB" w:rsidRDefault="00AB3E27">
      <w:pPr>
        <w:pStyle w:val="a3"/>
        <w:ind w:right="688" w:firstLine="700"/>
      </w:pPr>
      <w:r>
        <w:t>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субъектности учителя как организатора образовательного</w:t>
      </w:r>
      <w:r>
        <w:rPr>
          <w:spacing w:val="40"/>
        </w:rPr>
        <w:t xml:space="preserve"> </w:t>
      </w:r>
      <w:r>
        <w:t>процесса и субъектности обучающегося как компетентного читателя.</w:t>
      </w:r>
    </w:p>
    <w:p w14:paraId="5A1C5A47" w14:textId="77777777" w:rsidR="00413CEB" w:rsidRDefault="00AB3E27">
      <w:pPr>
        <w:pStyle w:val="a3"/>
        <w:ind w:right="687" w:firstLine="700"/>
      </w:pPr>
      <w: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14:paraId="0CC047C3" w14:textId="77777777" w:rsidR="00413CEB" w:rsidRDefault="00AB3E27">
      <w:pPr>
        <w:pStyle w:val="a3"/>
        <w:ind w:right="689" w:firstLine="700"/>
      </w:pPr>
      <w:r>
        <w:t>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w:t>
      </w:r>
      <w:r>
        <w:rPr>
          <w:spacing w:val="-4"/>
        </w:rPr>
        <w:t xml:space="preserve"> </w:t>
      </w:r>
      <w:r>
        <w:t>историко-литературном</w:t>
      </w:r>
      <w:r>
        <w:rPr>
          <w:spacing w:val="-5"/>
        </w:rPr>
        <w:t xml:space="preserve"> </w:t>
      </w:r>
      <w:r>
        <w:t>и</w:t>
      </w:r>
      <w:r>
        <w:rPr>
          <w:spacing w:val="-4"/>
        </w:rPr>
        <w:t xml:space="preserve"> </w:t>
      </w:r>
      <w:r>
        <w:t>историко-культурном</w:t>
      </w:r>
      <w:r>
        <w:rPr>
          <w:spacing w:val="-5"/>
        </w:rPr>
        <w:t xml:space="preserve"> </w:t>
      </w:r>
      <w:r>
        <w:t>контекстах,</w:t>
      </w:r>
      <w:r>
        <w:rPr>
          <w:spacing w:val="-4"/>
        </w:rPr>
        <w:t xml:space="preserve"> </w:t>
      </w:r>
      <w:r>
        <w:t>с</w:t>
      </w:r>
      <w:r>
        <w:rPr>
          <w:spacing w:val="-6"/>
        </w:rPr>
        <w:t xml:space="preserve"> </w:t>
      </w:r>
      <w:r>
        <w:t xml:space="preserve">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w:t>
      </w:r>
      <w:r>
        <w:rPr>
          <w:spacing w:val="-2"/>
        </w:rPr>
        <w:t>характер.</w:t>
      </w:r>
    </w:p>
    <w:p w14:paraId="478DC1E1" w14:textId="77777777" w:rsidR="00413CEB" w:rsidRDefault="00413CEB">
      <w:pPr>
        <w:pStyle w:val="a3"/>
        <w:spacing w:before="1"/>
        <w:ind w:left="0"/>
        <w:jc w:val="left"/>
      </w:pPr>
    </w:p>
    <w:p w14:paraId="2453BDDD" w14:textId="77777777" w:rsidR="00413CEB" w:rsidRDefault="00AB3E27">
      <w:pPr>
        <w:pStyle w:val="110"/>
      </w:pPr>
      <w:r>
        <w:t>Содержание</w:t>
      </w:r>
      <w:r>
        <w:rPr>
          <w:spacing w:val="-10"/>
        </w:rPr>
        <w:t xml:space="preserve"> </w:t>
      </w:r>
      <w:r>
        <w:rPr>
          <w:spacing w:val="-2"/>
        </w:rPr>
        <w:t>программы</w:t>
      </w:r>
    </w:p>
    <w:p w14:paraId="3BA79B0E" w14:textId="77777777" w:rsidR="00413CEB" w:rsidRDefault="00AB3E27">
      <w:pPr>
        <w:pStyle w:val="a3"/>
        <w:ind w:right="686" w:firstLine="700"/>
      </w:pPr>
      <w:r>
        <w:t>Дидактической единицей программы определен учебный модуль – логически</w:t>
      </w:r>
      <w:r>
        <w:rPr>
          <w:spacing w:val="-1"/>
        </w:rPr>
        <w:t xml:space="preserve"> </w:t>
      </w:r>
      <w:r>
        <w:t>самостоятельный</w:t>
      </w:r>
      <w:r>
        <w:rPr>
          <w:spacing w:val="-1"/>
        </w:rPr>
        <w:t xml:space="preserve"> </w:t>
      </w:r>
      <w:r>
        <w:t>компонент</w:t>
      </w:r>
      <w:r>
        <w:rPr>
          <w:spacing w:val="-4"/>
        </w:rPr>
        <w:t xml:space="preserve"> </w:t>
      </w:r>
      <w:r>
        <w:t>учебной</w:t>
      </w:r>
      <w:r>
        <w:rPr>
          <w:spacing w:val="-3"/>
        </w:rPr>
        <w:t xml:space="preserve"> </w:t>
      </w:r>
      <w:r>
        <w:t>программы.</w:t>
      </w:r>
      <w:r>
        <w:rPr>
          <w:spacing w:val="-2"/>
        </w:rPr>
        <w:t xml:space="preserve"> </w:t>
      </w:r>
      <w:r>
        <w:t>Учебный</w:t>
      </w:r>
      <w:r>
        <w:rPr>
          <w:spacing w:val="-1"/>
        </w:rPr>
        <w:t xml:space="preserve"> </w:t>
      </w:r>
      <w:r>
        <w:t>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w:t>
      </w:r>
      <w:r>
        <w:rPr>
          <w:spacing w:val="80"/>
        </w:rPr>
        <w:t xml:space="preserve"> </w:t>
      </w:r>
      <w:r>
        <w:t>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14:paraId="27F444C6" w14:textId="77777777" w:rsidR="00413CEB" w:rsidRDefault="00413CEB">
      <w:pPr>
        <w:sectPr w:rsidR="00413CEB">
          <w:pgSz w:w="11910" w:h="16840"/>
          <w:pgMar w:top="620" w:right="160" w:bottom="1240" w:left="320" w:header="0" w:footer="985" w:gutter="0"/>
          <w:cols w:space="720"/>
        </w:sectPr>
      </w:pPr>
    </w:p>
    <w:p w14:paraId="60FF2DDA" w14:textId="77777777" w:rsidR="00413CEB" w:rsidRDefault="00AB3E27">
      <w:pPr>
        <w:pStyle w:val="a3"/>
        <w:spacing w:before="62"/>
        <w:ind w:right="685" w:firstLine="700"/>
      </w:pPr>
      <w:r>
        <w:lastRenderedPageBreak/>
        <w:t>Для определения содержания модулей в примерной программе</w:t>
      </w:r>
      <w:r>
        <w:rPr>
          <w:spacing w:val="80"/>
        </w:rPr>
        <w:t xml:space="preserve"> </w:t>
      </w:r>
      <w:r>
        <w:t>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 литературных понятий, материал для формирования межпредметных связей, привлекаемый внешкольный ресурс и т.п.). Таким образом, перед составителем рабочей</w:t>
      </w:r>
      <w:r>
        <w:rPr>
          <w:spacing w:val="-1"/>
        </w:rPr>
        <w:t xml:space="preserve"> </w:t>
      </w:r>
      <w:r>
        <w:t>программы</w:t>
      </w:r>
      <w:r>
        <w:rPr>
          <w:spacing w:val="-2"/>
        </w:rPr>
        <w:t xml:space="preserve"> </w:t>
      </w:r>
      <w:r>
        <w:t>стоят</w:t>
      </w:r>
      <w:r>
        <w:rPr>
          <w:spacing w:val="-2"/>
        </w:rPr>
        <w:t xml:space="preserve"> </w:t>
      </w:r>
      <w:r>
        <w:t>задачи –</w:t>
      </w:r>
      <w:r>
        <w:rPr>
          <w:spacing w:val="-2"/>
        </w:rPr>
        <w:t xml:space="preserve"> </w:t>
      </w:r>
      <w:r>
        <w:t>определить</w:t>
      </w:r>
      <w:r>
        <w:rPr>
          <w:spacing w:val="-2"/>
        </w:rPr>
        <w:t xml:space="preserve"> </w:t>
      </w:r>
      <w:r>
        <w:t>способ</w:t>
      </w:r>
      <w:r>
        <w:rPr>
          <w:spacing w:val="-1"/>
        </w:rPr>
        <w:t xml:space="preserve"> </w:t>
      </w:r>
      <w:r>
        <w:t>(принцип)</w:t>
      </w:r>
      <w:r>
        <w:rPr>
          <w:spacing w:val="-2"/>
        </w:rPr>
        <w:t xml:space="preserve"> </w:t>
      </w:r>
      <w:r>
        <w:t>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14:paraId="388F00CD" w14:textId="77777777" w:rsidR="00413CEB" w:rsidRDefault="00AB3E27">
      <w:pPr>
        <w:pStyle w:val="a3"/>
        <w:spacing w:before="2"/>
        <w:ind w:right="685" w:firstLine="700"/>
      </w:pPr>
      <w: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w:t>
      </w:r>
      <w:r>
        <w:rPr>
          <w:spacing w:val="80"/>
        </w:rPr>
        <w:t xml:space="preserve"> </w:t>
      </w:r>
      <w:r>
        <w:t>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14:paraId="611E94EF" w14:textId="77777777" w:rsidR="00413CEB" w:rsidRDefault="00AB3E27">
      <w:pPr>
        <w:pStyle w:val="a3"/>
        <w:spacing w:before="1"/>
        <w:ind w:right="682" w:firstLine="700"/>
      </w:pPr>
      <w:r>
        <w:t xml:space="preserve">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 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w:t>
      </w:r>
      <w:r>
        <w:rPr>
          <w:spacing w:val="-2"/>
        </w:rPr>
        <w:t>произведений.</w:t>
      </w:r>
    </w:p>
    <w:p w14:paraId="6D447435" w14:textId="77777777" w:rsidR="00413CEB" w:rsidRDefault="00AB3E27">
      <w:pPr>
        <w:pStyle w:val="a3"/>
        <w:ind w:right="683" w:firstLine="700"/>
      </w:pPr>
      <w:r>
        <w:t xml:space="preserve">В приложении к примерной программе дается рекомендательный список литературы, который может быть дополнен или адаптирован с учетом особенностей региона, специфики образовательной организации (ее профиля, условий для реализации элективных и факультативных курсов, возможности сетевого партнерского взаимодействия с другими образовательными </w:t>
      </w:r>
      <w:r>
        <w:rPr>
          <w:spacing w:val="-2"/>
        </w:rPr>
        <w:t>организациями,</w:t>
      </w:r>
      <w:r>
        <w:rPr>
          <w:spacing w:val="-4"/>
        </w:rPr>
        <w:t xml:space="preserve"> </w:t>
      </w:r>
      <w:r>
        <w:rPr>
          <w:spacing w:val="-2"/>
        </w:rPr>
        <w:t>учреждениями</w:t>
      </w:r>
      <w:r>
        <w:rPr>
          <w:spacing w:val="-5"/>
        </w:rPr>
        <w:t xml:space="preserve"> </w:t>
      </w:r>
      <w:r>
        <w:rPr>
          <w:spacing w:val="-2"/>
        </w:rPr>
        <w:t>культуры,</w:t>
      </w:r>
      <w:r>
        <w:rPr>
          <w:spacing w:val="-4"/>
        </w:rPr>
        <w:t xml:space="preserve"> </w:t>
      </w:r>
      <w:r>
        <w:rPr>
          <w:spacing w:val="-2"/>
        </w:rPr>
        <w:t>общественными</w:t>
      </w:r>
      <w:r>
        <w:rPr>
          <w:spacing w:val="-5"/>
        </w:rPr>
        <w:t xml:space="preserve"> </w:t>
      </w:r>
      <w:r>
        <w:rPr>
          <w:spacing w:val="-2"/>
        </w:rPr>
        <w:t>организациями</w:t>
      </w:r>
      <w:r>
        <w:rPr>
          <w:spacing w:val="-5"/>
        </w:rPr>
        <w:t xml:space="preserve"> </w:t>
      </w:r>
      <w:r>
        <w:rPr>
          <w:spacing w:val="-2"/>
        </w:rPr>
        <w:t>и</w:t>
      </w:r>
      <w:r>
        <w:rPr>
          <w:spacing w:val="-5"/>
        </w:rPr>
        <w:t xml:space="preserve"> </w:t>
      </w:r>
      <w:r>
        <w:rPr>
          <w:spacing w:val="-2"/>
        </w:rPr>
        <w:t>др.).</w:t>
      </w:r>
    </w:p>
    <w:p w14:paraId="762AF7DB" w14:textId="77777777" w:rsidR="00413CEB" w:rsidRDefault="00413CEB">
      <w:pPr>
        <w:pStyle w:val="a3"/>
        <w:spacing w:before="4"/>
        <w:ind w:left="0"/>
        <w:jc w:val="left"/>
      </w:pPr>
    </w:p>
    <w:p w14:paraId="69738E42" w14:textId="77777777" w:rsidR="00413CEB" w:rsidRDefault="00AB3E27">
      <w:pPr>
        <w:pStyle w:val="110"/>
      </w:pPr>
      <w:r>
        <w:t>Деятельность</w:t>
      </w:r>
      <w:r>
        <w:rPr>
          <w:spacing w:val="-4"/>
        </w:rPr>
        <w:t xml:space="preserve"> </w:t>
      </w:r>
      <w:r>
        <w:t>на</w:t>
      </w:r>
      <w:r>
        <w:rPr>
          <w:spacing w:val="-6"/>
        </w:rPr>
        <w:t xml:space="preserve"> </w:t>
      </w:r>
      <w:r>
        <w:t>уроке</w:t>
      </w:r>
      <w:r>
        <w:rPr>
          <w:spacing w:val="-3"/>
        </w:rPr>
        <w:t xml:space="preserve"> </w:t>
      </w:r>
      <w:r>
        <w:rPr>
          <w:spacing w:val="-2"/>
        </w:rPr>
        <w:t>литературы</w:t>
      </w:r>
    </w:p>
    <w:p w14:paraId="11256401" w14:textId="77777777" w:rsidR="00413CEB" w:rsidRDefault="00AB3E27">
      <w:pPr>
        <w:pStyle w:val="a3"/>
        <w:ind w:right="686" w:firstLine="707"/>
      </w:pPr>
      <w:r>
        <w:rPr>
          <w:b/>
        </w:rPr>
        <w:t>Освоение стратегий чтения художественного произведения:</w:t>
      </w:r>
      <w:r>
        <w:rPr>
          <w:b/>
          <w:spacing w:val="80"/>
        </w:rPr>
        <w:t xml:space="preserve"> </w:t>
      </w:r>
      <w:r>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w:t>
      </w:r>
      <w:r>
        <w:rPr>
          <w:spacing w:val="58"/>
        </w:rPr>
        <w:t xml:space="preserve">  </w:t>
      </w:r>
      <w:r>
        <w:t>работы</w:t>
      </w:r>
      <w:r>
        <w:rPr>
          <w:spacing w:val="58"/>
        </w:rPr>
        <w:t xml:space="preserve">  </w:t>
      </w:r>
      <w:r>
        <w:t>на</w:t>
      </w:r>
      <w:r>
        <w:rPr>
          <w:spacing w:val="56"/>
        </w:rPr>
        <w:t xml:space="preserve">  </w:t>
      </w:r>
      <w:r>
        <w:t>уроке</w:t>
      </w:r>
      <w:r>
        <w:rPr>
          <w:spacing w:val="58"/>
        </w:rPr>
        <w:t xml:space="preserve">  </w:t>
      </w:r>
      <w:r>
        <w:t>определяются</w:t>
      </w:r>
      <w:r>
        <w:rPr>
          <w:spacing w:val="58"/>
        </w:rPr>
        <w:t xml:space="preserve">  </w:t>
      </w:r>
      <w:r>
        <w:t>составителем</w:t>
      </w:r>
      <w:r>
        <w:rPr>
          <w:spacing w:val="56"/>
        </w:rPr>
        <w:t xml:space="preserve">  </w:t>
      </w:r>
      <w:r>
        <w:t>рабочей</w:t>
      </w:r>
      <w:r>
        <w:rPr>
          <w:spacing w:val="58"/>
        </w:rPr>
        <w:t xml:space="preserve">  </w:t>
      </w:r>
      <w:r>
        <w:t>программы</w:t>
      </w:r>
    </w:p>
    <w:p w14:paraId="627A2EA9" w14:textId="77777777" w:rsidR="00413CEB" w:rsidRDefault="00413CEB">
      <w:pPr>
        <w:sectPr w:rsidR="00413CEB">
          <w:pgSz w:w="11910" w:h="16840"/>
          <w:pgMar w:top="620" w:right="160" w:bottom="1240" w:left="320" w:header="0" w:footer="985" w:gutter="0"/>
          <w:cols w:space="720"/>
        </w:sectPr>
      </w:pPr>
    </w:p>
    <w:p w14:paraId="045D015C" w14:textId="77777777" w:rsidR="00413CEB" w:rsidRDefault="00AB3E27">
      <w:pPr>
        <w:pStyle w:val="a3"/>
        <w:spacing w:before="62"/>
        <w:ind w:right="686"/>
      </w:pPr>
      <w:r>
        <w:lastRenderedPageBreak/>
        <w:t>(рекомендуется,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14:paraId="7F09D27A" w14:textId="77777777" w:rsidR="00413CEB" w:rsidRDefault="00AB3E27">
      <w:pPr>
        <w:pStyle w:val="110"/>
        <w:spacing w:before="7"/>
      </w:pPr>
      <w:r>
        <w:t>Анализ</w:t>
      </w:r>
      <w:r>
        <w:rPr>
          <w:spacing w:val="-9"/>
        </w:rPr>
        <w:t xml:space="preserve"> </w:t>
      </w:r>
      <w:r>
        <w:t>художественного</w:t>
      </w:r>
      <w:r>
        <w:rPr>
          <w:spacing w:val="-8"/>
        </w:rPr>
        <w:t xml:space="preserve"> </w:t>
      </w:r>
      <w:r>
        <w:rPr>
          <w:spacing w:val="-2"/>
        </w:rPr>
        <w:t>текста</w:t>
      </w:r>
    </w:p>
    <w:p w14:paraId="36DC8B08" w14:textId="77777777" w:rsidR="00413CEB" w:rsidRDefault="00AB3E27">
      <w:pPr>
        <w:pStyle w:val="a3"/>
        <w:ind w:right="685" w:firstLine="700"/>
      </w:pPr>
      <w: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w:t>
      </w:r>
      <w:r>
        <w:rPr>
          <w:spacing w:val="40"/>
        </w:rPr>
        <w:t xml:space="preserve"> </w:t>
      </w:r>
      <w:r>
        <w:t>и проза как две основные формы организации текста.</w:t>
      </w:r>
    </w:p>
    <w:p w14:paraId="45CE7D5C" w14:textId="77777777" w:rsidR="00413CEB" w:rsidRDefault="00AB3E27">
      <w:pPr>
        <w:spacing w:before="4" w:line="318" w:lineRule="exact"/>
        <w:ind w:left="1806"/>
        <w:jc w:val="both"/>
        <w:rPr>
          <w:b/>
          <w:i/>
          <w:sz w:val="28"/>
        </w:rPr>
      </w:pPr>
      <w:r>
        <w:rPr>
          <w:b/>
          <w:i/>
          <w:sz w:val="28"/>
        </w:rPr>
        <w:t>Методы</w:t>
      </w:r>
      <w:r>
        <w:rPr>
          <w:b/>
          <w:i/>
          <w:spacing w:val="-5"/>
          <w:sz w:val="28"/>
        </w:rPr>
        <w:t xml:space="preserve"> </w:t>
      </w:r>
      <w:r>
        <w:rPr>
          <w:b/>
          <w:i/>
          <w:spacing w:val="-2"/>
          <w:sz w:val="28"/>
        </w:rPr>
        <w:t>анализа</w:t>
      </w:r>
    </w:p>
    <w:p w14:paraId="1DAC08E4" w14:textId="77777777" w:rsidR="00413CEB" w:rsidRDefault="00AB3E27">
      <w:pPr>
        <w:ind w:left="1098" w:right="694" w:firstLine="700"/>
        <w:jc w:val="both"/>
        <w:rPr>
          <w:i/>
          <w:sz w:val="28"/>
        </w:rPr>
      </w:pPr>
      <w:r>
        <w:rPr>
          <w:i/>
          <w:sz w:val="28"/>
        </w:rPr>
        <w:t xml:space="preserve">Мотивный анализ. Поуровневый анализ. Компаративный анализ. Структурный анализ (метод анализа бинарных оппозиций). Стиховедческий </w:t>
      </w:r>
      <w:r>
        <w:rPr>
          <w:i/>
          <w:spacing w:val="-2"/>
          <w:sz w:val="28"/>
        </w:rPr>
        <w:t>анализ.</w:t>
      </w:r>
    </w:p>
    <w:p w14:paraId="6BDDDDD4" w14:textId="77777777" w:rsidR="00413CEB" w:rsidRDefault="00AB3E27">
      <w:pPr>
        <w:pStyle w:val="110"/>
        <w:spacing w:before="3" w:line="240" w:lineRule="auto"/>
        <w:ind w:left="1098" w:right="689" w:firstLine="700"/>
      </w:pPr>
      <w:r>
        <w:t>Работа с интерпретациями и смежными видами искусств и</w:t>
      </w:r>
      <w:r>
        <w:rPr>
          <w:spacing w:val="40"/>
        </w:rPr>
        <w:t xml:space="preserve"> </w:t>
      </w:r>
      <w:r>
        <w:t>областями знания</w:t>
      </w:r>
    </w:p>
    <w:p w14:paraId="39940766" w14:textId="77777777" w:rsidR="00413CEB" w:rsidRDefault="00AB3E27">
      <w:pPr>
        <w:pStyle w:val="a3"/>
        <w:ind w:right="685" w:firstLine="700"/>
      </w:pPr>
      <w:r>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 культурного комментирования, привлечение научных знаний для интерпретации художественного произведения).</w:t>
      </w:r>
    </w:p>
    <w:p w14:paraId="7EECB7C8" w14:textId="77777777" w:rsidR="00413CEB" w:rsidRDefault="00AB3E27">
      <w:pPr>
        <w:pStyle w:val="110"/>
      </w:pPr>
      <w:r>
        <w:t>Самостоятельное</w:t>
      </w:r>
      <w:r>
        <w:rPr>
          <w:spacing w:val="-11"/>
        </w:rPr>
        <w:t xml:space="preserve"> </w:t>
      </w:r>
      <w:r>
        <w:rPr>
          <w:spacing w:val="-2"/>
        </w:rPr>
        <w:t>чтение</w:t>
      </w:r>
    </w:p>
    <w:p w14:paraId="5A536ACA" w14:textId="77777777" w:rsidR="00413CEB" w:rsidRDefault="00AB3E27">
      <w:pPr>
        <w:pStyle w:val="a3"/>
        <w:ind w:right="693" w:firstLine="700"/>
      </w:pPr>
      <w:r>
        <w:t>Произведения для самостоятельного чтения предлагаются обучающимся</w:t>
      </w:r>
      <w:r>
        <w:rPr>
          <w:spacing w:val="40"/>
        </w:rPr>
        <w:t xml:space="preserve"> </w:t>
      </w:r>
      <w:r>
        <w:t xml:space="preserve">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w:t>
      </w:r>
      <w:r>
        <w:rPr>
          <w:spacing w:val="-2"/>
        </w:rPr>
        <w:t>текста).</w:t>
      </w:r>
    </w:p>
    <w:p w14:paraId="4D34C064" w14:textId="77777777" w:rsidR="00413CEB" w:rsidRDefault="00AB3E27">
      <w:pPr>
        <w:pStyle w:val="110"/>
        <w:spacing w:before="3"/>
      </w:pPr>
      <w:r>
        <w:t>Создание</w:t>
      </w:r>
      <w:r>
        <w:rPr>
          <w:spacing w:val="-11"/>
        </w:rPr>
        <w:t xml:space="preserve"> </w:t>
      </w:r>
      <w:r>
        <w:t>собственного</w:t>
      </w:r>
      <w:r>
        <w:rPr>
          <w:spacing w:val="-12"/>
        </w:rPr>
        <w:t xml:space="preserve"> </w:t>
      </w:r>
      <w:r>
        <w:rPr>
          <w:spacing w:val="-2"/>
        </w:rPr>
        <w:t>текста</w:t>
      </w:r>
    </w:p>
    <w:p w14:paraId="7BC5A393" w14:textId="77777777" w:rsidR="00413CEB" w:rsidRDefault="00AB3E27">
      <w:pPr>
        <w:pStyle w:val="a3"/>
        <w:ind w:right="686" w:firstLine="700"/>
      </w:pPr>
      <w:r>
        <w:t>В устной и письменной форме обобщение и анализ своего читательского опыта.</w:t>
      </w:r>
      <w:r>
        <w:rPr>
          <w:spacing w:val="-1"/>
        </w:rPr>
        <w:t xml:space="preserve"> </w:t>
      </w:r>
      <w:r>
        <w:t>Устные</w:t>
      </w:r>
      <w:r>
        <w:rPr>
          <w:spacing w:val="-1"/>
        </w:rPr>
        <w:t xml:space="preserve"> </w:t>
      </w:r>
      <w:r>
        <w:t>жанры: краткий ответ</w:t>
      </w:r>
      <w:r>
        <w:rPr>
          <w:spacing w:val="-1"/>
        </w:rPr>
        <w:t xml:space="preserve"> </w:t>
      </w:r>
      <w:r>
        <w:t>на</w:t>
      </w:r>
      <w:r>
        <w:rPr>
          <w:spacing w:val="-1"/>
        </w:rPr>
        <w:t xml:space="preserve"> </w:t>
      </w:r>
      <w:r>
        <w:t>вопрос, сообщение (о произведении,</w:t>
      </w:r>
      <w:r>
        <w:rPr>
          <w:spacing w:val="-4"/>
        </w:rPr>
        <w:t xml:space="preserve"> </w:t>
      </w:r>
      <w:r>
        <w:t>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w:t>
      </w:r>
      <w:r>
        <w:rPr>
          <w:spacing w:val="-5"/>
        </w:rPr>
        <w:t xml:space="preserve"> </w:t>
      </w:r>
      <w:r>
        <w:t>эссе,</w:t>
      </w:r>
      <w:r>
        <w:rPr>
          <w:spacing w:val="-6"/>
        </w:rPr>
        <w:t xml:space="preserve"> </w:t>
      </w:r>
      <w:r>
        <w:t>аннотация,</w:t>
      </w:r>
      <w:r>
        <w:rPr>
          <w:spacing w:val="-4"/>
        </w:rPr>
        <w:t xml:space="preserve"> </w:t>
      </w:r>
      <w:r>
        <w:t>рецензия,</w:t>
      </w:r>
      <w:r>
        <w:rPr>
          <w:spacing w:val="-4"/>
        </w:rPr>
        <w:t xml:space="preserve"> </w:t>
      </w:r>
      <w:r>
        <w:t>обзор</w:t>
      </w:r>
      <w:r>
        <w:rPr>
          <w:spacing w:val="-3"/>
        </w:rPr>
        <w:t xml:space="preserve"> </w:t>
      </w:r>
      <w:r>
        <w:t>(литературы</w:t>
      </w:r>
      <w:r>
        <w:rPr>
          <w:spacing w:val="-7"/>
        </w:rPr>
        <w:t xml:space="preserve"> </w:t>
      </w:r>
      <w:r>
        <w:t>по</w:t>
      </w:r>
      <w:r>
        <w:rPr>
          <w:spacing w:val="-3"/>
        </w:rPr>
        <w:t xml:space="preserve"> </w:t>
      </w:r>
      <w:r>
        <w:t xml:space="preserve">теме, книжных новинок, критических статей), </w:t>
      </w:r>
      <w:r>
        <w:rPr>
          <w:i/>
        </w:rPr>
        <w:t>научное сообщение</w:t>
      </w:r>
      <w:r>
        <w:t>, проект и презентация проекта. Критерии оценки письменных работ, посвященных анализу</w:t>
      </w:r>
      <w:r>
        <w:rPr>
          <w:spacing w:val="79"/>
          <w:w w:val="150"/>
        </w:rPr>
        <w:t xml:space="preserve"> </w:t>
      </w:r>
      <w:r>
        <w:t>самостоятельно</w:t>
      </w:r>
      <w:r>
        <w:rPr>
          <w:spacing w:val="80"/>
          <w:w w:val="150"/>
        </w:rPr>
        <w:t xml:space="preserve"> </w:t>
      </w:r>
      <w:r>
        <w:t>прочитанных</w:t>
      </w:r>
      <w:r>
        <w:rPr>
          <w:spacing w:val="80"/>
          <w:w w:val="150"/>
        </w:rPr>
        <w:t xml:space="preserve"> </w:t>
      </w:r>
      <w:r>
        <w:t>произведений,</w:t>
      </w:r>
      <w:r>
        <w:rPr>
          <w:spacing w:val="80"/>
          <w:w w:val="150"/>
        </w:rPr>
        <w:t xml:space="preserve"> </w:t>
      </w:r>
      <w:r>
        <w:t>приведены</w:t>
      </w:r>
      <w:r>
        <w:rPr>
          <w:spacing w:val="80"/>
          <w:w w:val="150"/>
        </w:rPr>
        <w:t xml:space="preserve"> </w:t>
      </w:r>
      <w:r>
        <w:t>в</w:t>
      </w:r>
      <w:r>
        <w:rPr>
          <w:spacing w:val="80"/>
          <w:w w:val="150"/>
        </w:rPr>
        <w:t xml:space="preserve"> </w:t>
      </w:r>
      <w:r>
        <w:t>разделе</w:t>
      </w:r>
    </w:p>
    <w:p w14:paraId="68214A24" w14:textId="77777777" w:rsidR="00413CEB" w:rsidRDefault="00AB3E27">
      <w:pPr>
        <w:pStyle w:val="a3"/>
        <w:jc w:val="left"/>
      </w:pPr>
      <w:r>
        <w:rPr>
          <w:spacing w:val="-2"/>
        </w:rPr>
        <w:t>«Результаты».</w:t>
      </w:r>
    </w:p>
    <w:p w14:paraId="60263E23" w14:textId="77777777" w:rsidR="00413CEB" w:rsidRDefault="00AB3E27">
      <w:pPr>
        <w:pStyle w:val="110"/>
        <w:spacing w:before="2" w:line="240" w:lineRule="auto"/>
        <w:jc w:val="left"/>
      </w:pPr>
      <w:r>
        <w:t>Использование</w:t>
      </w:r>
      <w:r>
        <w:rPr>
          <w:spacing w:val="-13"/>
        </w:rPr>
        <w:t xml:space="preserve"> </w:t>
      </w:r>
      <w:r>
        <w:rPr>
          <w:spacing w:val="-2"/>
        </w:rPr>
        <w:t>ресурса</w:t>
      </w:r>
    </w:p>
    <w:p w14:paraId="362AB69B" w14:textId="77777777" w:rsidR="00413CEB" w:rsidRDefault="00413CEB">
      <w:pPr>
        <w:sectPr w:rsidR="00413CEB">
          <w:pgSz w:w="11910" w:h="16840"/>
          <w:pgMar w:top="620" w:right="160" w:bottom="1220" w:left="320" w:header="0" w:footer="985" w:gutter="0"/>
          <w:cols w:space="720"/>
        </w:sectPr>
      </w:pPr>
    </w:p>
    <w:p w14:paraId="1FAC35BF" w14:textId="77777777" w:rsidR="00413CEB" w:rsidRDefault="00AB3E27">
      <w:pPr>
        <w:pStyle w:val="a3"/>
        <w:spacing w:before="62"/>
        <w:ind w:right="692" w:firstLine="700"/>
      </w:pPr>
      <w:r>
        <w:lastRenderedPageBreak/>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w:t>
      </w:r>
      <w:r>
        <w:rPr>
          <w:spacing w:val="40"/>
        </w:rPr>
        <w:t xml:space="preserve"> </w:t>
      </w:r>
      <w:r>
        <w:t>литературной жизни (премии, мероприятия, фестивали и т.п.).</w:t>
      </w:r>
    </w:p>
    <w:p w14:paraId="2C96A745" w14:textId="77777777" w:rsidR="00413CEB" w:rsidRDefault="00AB3E27">
      <w:pPr>
        <w:pStyle w:val="110"/>
        <w:spacing w:before="7"/>
      </w:pPr>
      <w:r>
        <w:t>Учебно-методическое</w:t>
      </w:r>
      <w:r>
        <w:rPr>
          <w:spacing w:val="-12"/>
        </w:rPr>
        <w:t xml:space="preserve"> </w:t>
      </w:r>
      <w:r>
        <w:t>и</w:t>
      </w:r>
      <w:r>
        <w:rPr>
          <w:spacing w:val="-12"/>
        </w:rPr>
        <w:t xml:space="preserve"> </w:t>
      </w:r>
      <w:r>
        <w:t>материально-техническое</w:t>
      </w:r>
      <w:r>
        <w:rPr>
          <w:spacing w:val="-9"/>
        </w:rPr>
        <w:t xml:space="preserve"> </w:t>
      </w:r>
      <w:r>
        <w:rPr>
          <w:spacing w:val="-2"/>
        </w:rPr>
        <w:t>обеспечение</w:t>
      </w:r>
    </w:p>
    <w:p w14:paraId="2A9BD577" w14:textId="77777777" w:rsidR="00413CEB" w:rsidRDefault="00AB3E27">
      <w:pPr>
        <w:pStyle w:val="a5"/>
        <w:numPr>
          <w:ilvl w:val="4"/>
          <w:numId w:val="81"/>
        </w:numPr>
        <w:tabs>
          <w:tab w:val="left" w:pos="2091"/>
        </w:tabs>
        <w:ind w:right="693" w:firstLine="700"/>
        <w:rPr>
          <w:sz w:val="28"/>
        </w:rPr>
      </w:pPr>
      <w:r>
        <w:rPr>
          <w:sz w:val="28"/>
        </w:rPr>
        <w:t>Заявленная в примерной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14:paraId="3758F013" w14:textId="77777777" w:rsidR="00413CEB" w:rsidRDefault="00AB3E27">
      <w:pPr>
        <w:pStyle w:val="a3"/>
        <w:ind w:right="685" w:firstLine="283"/>
      </w:pPr>
      <w:r>
        <w:t>списками рекомендуемых к изучению в школе произведений русской, родной, мировой классики;</w:t>
      </w:r>
    </w:p>
    <w:p w14:paraId="69FEEB6E" w14:textId="77777777" w:rsidR="00413CEB" w:rsidRDefault="00AB3E27">
      <w:pPr>
        <w:pStyle w:val="a3"/>
        <w:ind w:right="687" w:firstLine="283"/>
      </w:pPr>
      <w:r>
        <w:t>аннотированными списками произведений XX – начала XXI</w:t>
      </w:r>
      <w:r>
        <w:rPr>
          <w:spacing w:val="-2"/>
        </w:rPr>
        <w:t xml:space="preserve"> </w:t>
      </w:r>
      <w:r>
        <w:t>в., рекомендуемых для включения в рабочую программу как для изучения на уроках, так и для самостоятельного чтения;</w:t>
      </w:r>
    </w:p>
    <w:p w14:paraId="739AD5B1" w14:textId="77777777" w:rsidR="00413CEB" w:rsidRDefault="00AB3E27">
      <w:pPr>
        <w:pStyle w:val="a3"/>
        <w:ind w:right="686" w:firstLine="283"/>
      </w:pPr>
      <w:r>
        <w:t>тематическими подборками произведений, рекомендованных для освоения конкретных теоретико- и историко-литературных понятий;</w:t>
      </w:r>
    </w:p>
    <w:p w14:paraId="1604D560" w14:textId="77777777" w:rsidR="00413CEB" w:rsidRDefault="00AB3E27">
      <w:pPr>
        <w:pStyle w:val="a3"/>
        <w:ind w:right="686" w:firstLine="283"/>
      </w:pPr>
      <w:r>
        <w:t>тезаурусом этих понятий или списком рекомендованных справочников, словарей и научно-методических работ по теории и истории литературы;</w:t>
      </w:r>
    </w:p>
    <w:p w14:paraId="527A70E8" w14:textId="77777777" w:rsidR="00413CEB" w:rsidRDefault="00AB3E27">
      <w:pPr>
        <w:pStyle w:val="a3"/>
        <w:spacing w:line="321" w:lineRule="exact"/>
        <w:ind w:left="1382"/>
      </w:pPr>
      <w:r>
        <w:t>подборкой</w:t>
      </w:r>
      <w:r>
        <w:rPr>
          <w:spacing w:val="-8"/>
        </w:rPr>
        <w:t xml:space="preserve"> </w:t>
      </w:r>
      <w:r>
        <w:t>учебного</w:t>
      </w:r>
      <w:r>
        <w:rPr>
          <w:spacing w:val="-8"/>
        </w:rPr>
        <w:t xml:space="preserve"> </w:t>
      </w:r>
      <w:r>
        <w:rPr>
          <w:spacing w:val="-2"/>
        </w:rPr>
        <w:t>материала.</w:t>
      </w:r>
    </w:p>
    <w:p w14:paraId="3E4A547D" w14:textId="77777777" w:rsidR="00413CEB" w:rsidRDefault="00AB3E27">
      <w:pPr>
        <w:pStyle w:val="a5"/>
        <w:numPr>
          <w:ilvl w:val="4"/>
          <w:numId w:val="81"/>
        </w:numPr>
        <w:tabs>
          <w:tab w:val="left" w:pos="2078"/>
        </w:tabs>
        <w:ind w:right="691" w:firstLine="700"/>
        <w:rPr>
          <w:sz w:val="28"/>
        </w:rPr>
      </w:pPr>
      <w:r>
        <w:rPr>
          <w:sz w:val="28"/>
        </w:rPr>
        <w:t>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w:t>
      </w:r>
    </w:p>
    <w:p w14:paraId="449821F1" w14:textId="77777777" w:rsidR="00413CEB" w:rsidRDefault="00AB3E27">
      <w:pPr>
        <w:pStyle w:val="a3"/>
        <w:ind w:right="691" w:firstLine="700"/>
      </w:pPr>
      <w: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14:paraId="1B5AEEEC" w14:textId="77777777" w:rsidR="00413CEB" w:rsidRDefault="00AB3E27">
      <w:pPr>
        <w:pStyle w:val="a3"/>
        <w:ind w:right="686" w:firstLine="700"/>
      </w:pPr>
      <w: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w:t>
      </w:r>
      <w:r>
        <w:rPr>
          <w:spacing w:val="40"/>
        </w:rPr>
        <w:t xml:space="preserve"> </w:t>
      </w:r>
      <w:r>
        <w:t>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14:paraId="0A8C9B72" w14:textId="77777777" w:rsidR="00413CEB" w:rsidRDefault="00AB3E27">
      <w:pPr>
        <w:pStyle w:val="a5"/>
        <w:numPr>
          <w:ilvl w:val="4"/>
          <w:numId w:val="81"/>
        </w:numPr>
        <w:tabs>
          <w:tab w:val="left" w:pos="2078"/>
        </w:tabs>
        <w:ind w:right="693" w:firstLine="700"/>
        <w:rPr>
          <w:sz w:val="28"/>
        </w:rPr>
      </w:pPr>
      <w:r>
        <w:rPr>
          <w:sz w:val="28"/>
        </w:rPr>
        <w:t>Предложенный в примерной программе принцип достижения предметных результатов требует последовательной разработки новой методологии,</w:t>
      </w:r>
      <w:r>
        <w:rPr>
          <w:spacing w:val="80"/>
          <w:sz w:val="28"/>
        </w:rPr>
        <w:t xml:space="preserve"> </w:t>
      </w:r>
      <w:r>
        <w:rPr>
          <w:sz w:val="28"/>
        </w:rPr>
        <w:t>которая</w:t>
      </w:r>
      <w:r>
        <w:rPr>
          <w:spacing w:val="80"/>
          <w:sz w:val="28"/>
        </w:rPr>
        <w:t xml:space="preserve"> </w:t>
      </w:r>
      <w:r>
        <w:rPr>
          <w:sz w:val="28"/>
        </w:rPr>
        <w:t>определит</w:t>
      </w:r>
      <w:r>
        <w:rPr>
          <w:spacing w:val="80"/>
          <w:sz w:val="28"/>
        </w:rPr>
        <w:t xml:space="preserve"> </w:t>
      </w:r>
      <w:r>
        <w:rPr>
          <w:sz w:val="28"/>
        </w:rPr>
        <w:t>типологию</w:t>
      </w:r>
      <w:r>
        <w:rPr>
          <w:spacing w:val="80"/>
          <w:sz w:val="28"/>
        </w:rPr>
        <w:t xml:space="preserve"> </w:t>
      </w:r>
      <w:r>
        <w:rPr>
          <w:sz w:val="28"/>
        </w:rPr>
        <w:t>учебных</w:t>
      </w:r>
      <w:r>
        <w:rPr>
          <w:spacing w:val="80"/>
          <w:sz w:val="28"/>
        </w:rPr>
        <w:t xml:space="preserve"> </w:t>
      </w:r>
      <w:r>
        <w:rPr>
          <w:sz w:val="28"/>
        </w:rPr>
        <w:t>заданий</w:t>
      </w:r>
      <w:r>
        <w:rPr>
          <w:spacing w:val="80"/>
          <w:sz w:val="28"/>
        </w:rPr>
        <w:t xml:space="preserve"> </w:t>
      </w:r>
      <w:r>
        <w:rPr>
          <w:sz w:val="28"/>
        </w:rPr>
        <w:t>и</w:t>
      </w:r>
      <w:r>
        <w:rPr>
          <w:spacing w:val="80"/>
          <w:sz w:val="28"/>
        </w:rPr>
        <w:t xml:space="preserve"> </w:t>
      </w:r>
      <w:r>
        <w:rPr>
          <w:sz w:val="28"/>
        </w:rPr>
        <w:t>сценариев</w:t>
      </w:r>
    </w:p>
    <w:p w14:paraId="4F34115F" w14:textId="77777777" w:rsidR="00413CEB" w:rsidRDefault="00413CEB">
      <w:pPr>
        <w:jc w:val="both"/>
        <w:rPr>
          <w:sz w:val="28"/>
        </w:rPr>
        <w:sectPr w:rsidR="00413CEB">
          <w:pgSz w:w="11910" w:h="16840"/>
          <w:pgMar w:top="620" w:right="160" w:bottom="1240" w:left="320" w:header="0" w:footer="985" w:gutter="0"/>
          <w:cols w:space="720"/>
        </w:sectPr>
      </w:pPr>
    </w:p>
    <w:p w14:paraId="1B8B42C1" w14:textId="77777777" w:rsidR="00413CEB" w:rsidRDefault="00AB3E27">
      <w:pPr>
        <w:pStyle w:val="a3"/>
        <w:spacing w:before="62"/>
        <w:ind w:right="689"/>
      </w:pPr>
      <w:r>
        <w:lastRenderedPageBreak/>
        <w:t>организации самостоятельной работы; разработку и постоянное обновление пакета</w:t>
      </w:r>
      <w:r>
        <w:rPr>
          <w:spacing w:val="-3"/>
        </w:rPr>
        <w:t xml:space="preserve"> </w:t>
      </w:r>
      <w:r>
        <w:t>предлагаемых заданий,</w:t>
      </w:r>
      <w:r>
        <w:rPr>
          <w:spacing w:val="-3"/>
        </w:rPr>
        <w:t xml:space="preserve"> </w:t>
      </w:r>
      <w:r>
        <w:t>позволяющих</w:t>
      </w:r>
      <w:r>
        <w:rPr>
          <w:spacing w:val="-1"/>
        </w:rPr>
        <w:t xml:space="preserve"> </w:t>
      </w:r>
      <w:r>
        <w:t>сочетать</w:t>
      </w:r>
      <w:r>
        <w:rPr>
          <w:spacing w:val="-4"/>
        </w:rPr>
        <w:t xml:space="preserve"> </w:t>
      </w:r>
      <w:r>
        <w:t>использование урочных</w:t>
      </w:r>
      <w:r>
        <w:rPr>
          <w:spacing w:val="-4"/>
        </w:rPr>
        <w:t xml:space="preserve"> </w:t>
      </w:r>
      <w:r>
        <w:t>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14:paraId="488CA667" w14:textId="77777777" w:rsidR="00413CEB" w:rsidRDefault="00AB3E27">
      <w:pPr>
        <w:pStyle w:val="a5"/>
        <w:numPr>
          <w:ilvl w:val="4"/>
          <w:numId w:val="81"/>
        </w:numPr>
        <w:tabs>
          <w:tab w:val="left" w:pos="2078"/>
        </w:tabs>
        <w:spacing w:before="3"/>
        <w:ind w:right="694" w:firstLine="700"/>
        <w:rPr>
          <w:sz w:val="28"/>
        </w:rPr>
      </w:pPr>
      <w:r>
        <w:rPr>
          <w:sz w:val="28"/>
        </w:rPr>
        <w:t>На региональном и районном уровнях обеспечивается сетевое образовательное</w:t>
      </w:r>
      <w:r>
        <w:rPr>
          <w:spacing w:val="-7"/>
          <w:sz w:val="28"/>
        </w:rPr>
        <w:t xml:space="preserve"> </w:t>
      </w:r>
      <w:r>
        <w:rPr>
          <w:sz w:val="28"/>
        </w:rPr>
        <w:t>взаимодействие</w:t>
      </w:r>
      <w:r>
        <w:rPr>
          <w:spacing w:val="-8"/>
          <w:sz w:val="28"/>
        </w:rPr>
        <w:t xml:space="preserve"> </w:t>
      </w:r>
      <w:r>
        <w:rPr>
          <w:sz w:val="28"/>
        </w:rPr>
        <w:t>образовательной</w:t>
      </w:r>
      <w:r>
        <w:rPr>
          <w:spacing w:val="-8"/>
          <w:sz w:val="28"/>
        </w:rPr>
        <w:t xml:space="preserve"> </w:t>
      </w:r>
      <w:r>
        <w:rPr>
          <w:sz w:val="28"/>
        </w:rPr>
        <w:t>организации</w:t>
      </w:r>
      <w:r>
        <w:rPr>
          <w:spacing w:val="-6"/>
          <w:sz w:val="28"/>
        </w:rPr>
        <w:t xml:space="preserve"> </w:t>
      </w:r>
      <w:r>
        <w:rPr>
          <w:sz w:val="28"/>
        </w:rPr>
        <w:t>с</w:t>
      </w:r>
      <w:r>
        <w:rPr>
          <w:spacing w:val="-9"/>
          <w:sz w:val="28"/>
        </w:rPr>
        <w:t xml:space="preserve"> </w:t>
      </w:r>
      <w:r>
        <w:rPr>
          <w:sz w:val="28"/>
        </w:rPr>
        <w:t>учреждениями науки и культуры; нормативное правовое и программное обеспечение.</w:t>
      </w:r>
    </w:p>
    <w:p w14:paraId="56D89169" w14:textId="77777777" w:rsidR="00413CEB" w:rsidRDefault="00413CEB">
      <w:pPr>
        <w:jc w:val="both"/>
        <w:rPr>
          <w:sz w:val="28"/>
        </w:rPr>
        <w:sectPr w:rsidR="00413CEB">
          <w:pgSz w:w="11910" w:h="16840"/>
          <w:pgMar w:top="620" w:right="160" w:bottom="1240" w:left="320" w:header="0" w:footer="985" w:gutter="0"/>
          <w:cols w:space="720"/>
        </w:sectPr>
      </w:pPr>
    </w:p>
    <w:p w14:paraId="4D4F5ABC" w14:textId="77777777" w:rsidR="00413CEB" w:rsidRDefault="00AB3E27">
      <w:pPr>
        <w:pStyle w:val="110"/>
        <w:spacing w:before="67" w:line="242" w:lineRule="auto"/>
        <w:ind w:left="2987" w:hanging="663"/>
        <w:jc w:val="left"/>
      </w:pPr>
      <w:r>
        <w:lastRenderedPageBreak/>
        <w:t>Список</w:t>
      </w:r>
      <w:r>
        <w:rPr>
          <w:spacing w:val="-6"/>
        </w:rPr>
        <w:t xml:space="preserve"> </w:t>
      </w:r>
      <w:r>
        <w:t>рекомендуемых</w:t>
      </w:r>
      <w:r>
        <w:rPr>
          <w:spacing w:val="-5"/>
        </w:rPr>
        <w:t xml:space="preserve"> </w:t>
      </w:r>
      <w:r>
        <w:t>произведений</w:t>
      </w:r>
      <w:r>
        <w:rPr>
          <w:spacing w:val="-6"/>
        </w:rPr>
        <w:t xml:space="preserve"> </w:t>
      </w:r>
      <w:r>
        <w:t>и</w:t>
      </w:r>
      <w:r>
        <w:rPr>
          <w:spacing w:val="-7"/>
        </w:rPr>
        <w:t xml:space="preserve"> </w:t>
      </w:r>
      <w:r>
        <w:t>авторов</w:t>
      </w:r>
      <w:r>
        <w:rPr>
          <w:spacing w:val="-6"/>
        </w:rPr>
        <w:t xml:space="preserve"> </w:t>
      </w:r>
      <w:r>
        <w:t>к</w:t>
      </w:r>
      <w:r>
        <w:rPr>
          <w:spacing w:val="-6"/>
        </w:rPr>
        <w:t xml:space="preserve"> </w:t>
      </w:r>
      <w:r>
        <w:t>примерной программе по литературе для 10–11-х классов</w:t>
      </w:r>
    </w:p>
    <w:p w14:paraId="7858C638" w14:textId="77777777" w:rsidR="00413CEB" w:rsidRDefault="00AB3E27">
      <w:pPr>
        <w:pStyle w:val="a3"/>
        <w:spacing w:before="313"/>
        <w:ind w:right="695" w:firstLine="707"/>
      </w:pPr>
      <w:r>
        <w:t>Рабочая программа учебного курса строится на произведениях из трех списков: А, В и С (см. таблицу ниже). Эти три списка равноправны по статусу.</w:t>
      </w:r>
    </w:p>
    <w:p w14:paraId="00B95014" w14:textId="77777777" w:rsidR="00413CEB" w:rsidRDefault="00AB3E27">
      <w:pPr>
        <w:pStyle w:val="a3"/>
        <w:ind w:right="690" w:firstLine="707"/>
      </w:pPr>
      <w:r>
        <w:rPr>
          <w:b/>
        </w:rPr>
        <w:t xml:space="preserve">Список А </w:t>
      </w:r>
      <w:r>
        <w:t xml:space="preserve">представляет собой перечень конкретных произведений, занявших в силу традиции особое место в школьном преподавании русской </w:t>
      </w:r>
      <w:r>
        <w:rPr>
          <w:spacing w:val="-2"/>
        </w:rPr>
        <w:t>литературы.</w:t>
      </w:r>
    </w:p>
    <w:p w14:paraId="6041BAF2" w14:textId="77777777" w:rsidR="00413CEB" w:rsidRDefault="00AB3E27">
      <w:pPr>
        <w:pStyle w:val="a3"/>
        <w:ind w:right="687" w:firstLine="707"/>
      </w:pPr>
      <w:r>
        <w:rPr>
          <w:b/>
        </w:rPr>
        <w:t xml:space="preserve">Список В </w:t>
      </w:r>
      <w:r>
        <w:t xml:space="preserve">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w:t>
      </w:r>
      <w:r>
        <w:rPr>
          <w:spacing w:val="-2"/>
        </w:rPr>
        <w:t>программы.</w:t>
      </w:r>
    </w:p>
    <w:p w14:paraId="54ADD225" w14:textId="77777777" w:rsidR="00413CEB" w:rsidRDefault="00AB3E27">
      <w:pPr>
        <w:pStyle w:val="a3"/>
        <w:ind w:right="685" w:firstLine="707"/>
      </w:pPr>
      <w:r>
        <w:rPr>
          <w:b/>
        </w:rPr>
        <w:t xml:space="preserve">Список С </w:t>
      </w:r>
      <w:r>
        <w:t>представляет собой перечень тем и литературных явлений, выделенных по определенному принципу (теоретико- или историко- 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14:paraId="2B63C0E4" w14:textId="77777777" w:rsidR="00413CEB" w:rsidRDefault="00AB3E27">
      <w:pPr>
        <w:pStyle w:val="a3"/>
        <w:spacing w:before="1" w:line="321" w:lineRule="exact"/>
        <w:ind w:left="1806"/>
      </w:pPr>
      <w:r>
        <w:t>Для</w:t>
      </w:r>
      <w:r>
        <w:rPr>
          <w:spacing w:val="-5"/>
        </w:rPr>
        <w:t xml:space="preserve"> </w:t>
      </w:r>
      <w:r>
        <w:t>удобства</w:t>
      </w:r>
      <w:r>
        <w:rPr>
          <w:spacing w:val="-6"/>
        </w:rPr>
        <w:t xml:space="preserve"> </w:t>
      </w:r>
      <w:r>
        <w:t>работы</w:t>
      </w:r>
      <w:r>
        <w:rPr>
          <w:spacing w:val="-2"/>
        </w:rPr>
        <w:t xml:space="preserve"> </w:t>
      </w:r>
      <w:r>
        <w:t>со</w:t>
      </w:r>
      <w:r>
        <w:rPr>
          <w:spacing w:val="-2"/>
        </w:rPr>
        <w:t xml:space="preserve"> </w:t>
      </w:r>
      <w:r>
        <w:t>списком</w:t>
      </w:r>
      <w:r>
        <w:rPr>
          <w:spacing w:val="-3"/>
        </w:rPr>
        <w:t xml:space="preserve"> </w:t>
      </w:r>
      <w:r>
        <w:t>С</w:t>
      </w:r>
      <w:r>
        <w:rPr>
          <w:spacing w:val="-4"/>
        </w:rPr>
        <w:t xml:space="preserve"> </w:t>
      </w:r>
      <w:r>
        <w:t>материал</w:t>
      </w:r>
      <w:r>
        <w:rPr>
          <w:spacing w:val="-4"/>
        </w:rPr>
        <w:t xml:space="preserve"> </w:t>
      </w:r>
      <w:r>
        <w:t>в</w:t>
      </w:r>
      <w:r>
        <w:rPr>
          <w:spacing w:val="-3"/>
        </w:rPr>
        <w:t xml:space="preserve"> </w:t>
      </w:r>
      <w:r>
        <w:t>нем</w:t>
      </w:r>
      <w:r>
        <w:rPr>
          <w:spacing w:val="-3"/>
        </w:rPr>
        <w:t xml:space="preserve"> </w:t>
      </w:r>
      <w:r>
        <w:t>разделен</w:t>
      </w:r>
      <w:r>
        <w:rPr>
          <w:spacing w:val="-2"/>
        </w:rPr>
        <w:t xml:space="preserve"> </w:t>
      </w:r>
      <w:r>
        <w:t>на</w:t>
      </w:r>
      <w:r>
        <w:rPr>
          <w:spacing w:val="-5"/>
        </w:rPr>
        <w:t xml:space="preserve"> </w:t>
      </w:r>
      <w:r>
        <w:t>7</w:t>
      </w:r>
      <w:r>
        <w:rPr>
          <w:spacing w:val="-1"/>
        </w:rPr>
        <w:t xml:space="preserve"> </w:t>
      </w:r>
      <w:r>
        <w:rPr>
          <w:spacing w:val="-2"/>
        </w:rPr>
        <w:t>блоков:</w:t>
      </w:r>
    </w:p>
    <w:p w14:paraId="2CEBB070" w14:textId="77777777" w:rsidR="00413CEB" w:rsidRDefault="00AB3E27">
      <w:pPr>
        <w:pStyle w:val="a5"/>
        <w:numPr>
          <w:ilvl w:val="0"/>
          <w:numId w:val="80"/>
        </w:numPr>
        <w:tabs>
          <w:tab w:val="left" w:pos="2513"/>
        </w:tabs>
        <w:spacing w:line="342" w:lineRule="exact"/>
        <w:ind w:left="2513" w:hanging="347"/>
        <w:rPr>
          <w:sz w:val="28"/>
        </w:rPr>
      </w:pPr>
      <w:r>
        <w:rPr>
          <w:sz w:val="28"/>
        </w:rPr>
        <w:t>Поэзия</w:t>
      </w:r>
      <w:r>
        <w:rPr>
          <w:spacing w:val="-7"/>
          <w:sz w:val="28"/>
        </w:rPr>
        <w:t xml:space="preserve"> </w:t>
      </w:r>
      <w:r>
        <w:rPr>
          <w:sz w:val="28"/>
        </w:rPr>
        <w:t>середины</w:t>
      </w:r>
      <w:r>
        <w:rPr>
          <w:spacing w:val="-5"/>
          <w:sz w:val="28"/>
        </w:rPr>
        <w:t xml:space="preserve"> </w:t>
      </w:r>
      <w:r>
        <w:rPr>
          <w:sz w:val="28"/>
        </w:rPr>
        <w:t>и</w:t>
      </w:r>
      <w:r>
        <w:rPr>
          <w:spacing w:val="-7"/>
          <w:sz w:val="28"/>
        </w:rPr>
        <w:t xml:space="preserve"> </w:t>
      </w:r>
      <w:r>
        <w:rPr>
          <w:sz w:val="28"/>
        </w:rPr>
        <w:t>второй</w:t>
      </w:r>
      <w:r>
        <w:rPr>
          <w:spacing w:val="-7"/>
          <w:sz w:val="28"/>
        </w:rPr>
        <w:t xml:space="preserve"> </w:t>
      </w:r>
      <w:r>
        <w:rPr>
          <w:sz w:val="28"/>
        </w:rPr>
        <w:t>половины</w:t>
      </w:r>
      <w:r>
        <w:rPr>
          <w:spacing w:val="-5"/>
          <w:sz w:val="28"/>
        </w:rPr>
        <w:t xml:space="preserve"> </w:t>
      </w:r>
      <w:r>
        <w:rPr>
          <w:sz w:val="28"/>
        </w:rPr>
        <w:t>XIX</w:t>
      </w:r>
      <w:r>
        <w:rPr>
          <w:spacing w:val="-5"/>
          <w:sz w:val="28"/>
        </w:rPr>
        <w:t xml:space="preserve"> </w:t>
      </w:r>
      <w:r>
        <w:rPr>
          <w:spacing w:val="-4"/>
          <w:sz w:val="28"/>
        </w:rPr>
        <w:t>века</w:t>
      </w:r>
    </w:p>
    <w:p w14:paraId="68DC88B5" w14:textId="77777777" w:rsidR="00413CEB" w:rsidRDefault="00AB3E27">
      <w:pPr>
        <w:pStyle w:val="a5"/>
        <w:numPr>
          <w:ilvl w:val="0"/>
          <w:numId w:val="80"/>
        </w:numPr>
        <w:tabs>
          <w:tab w:val="left" w:pos="2513"/>
        </w:tabs>
        <w:spacing w:line="342" w:lineRule="exact"/>
        <w:ind w:left="2513" w:hanging="347"/>
        <w:rPr>
          <w:sz w:val="28"/>
        </w:rPr>
      </w:pPr>
      <w:r>
        <w:rPr>
          <w:sz w:val="28"/>
        </w:rPr>
        <w:t>Реализм</w:t>
      </w:r>
      <w:r>
        <w:rPr>
          <w:spacing w:val="-4"/>
          <w:sz w:val="28"/>
        </w:rPr>
        <w:t xml:space="preserve"> </w:t>
      </w:r>
      <w:r>
        <w:rPr>
          <w:sz w:val="28"/>
        </w:rPr>
        <w:t>XIX–ХХ</w:t>
      </w:r>
      <w:r>
        <w:rPr>
          <w:spacing w:val="-3"/>
          <w:sz w:val="28"/>
        </w:rPr>
        <w:t xml:space="preserve"> </w:t>
      </w:r>
      <w:r>
        <w:rPr>
          <w:spacing w:val="-4"/>
          <w:sz w:val="28"/>
        </w:rPr>
        <w:t>века</w:t>
      </w:r>
    </w:p>
    <w:p w14:paraId="6F7587A7" w14:textId="77777777" w:rsidR="00413CEB" w:rsidRDefault="00AB3E27">
      <w:pPr>
        <w:pStyle w:val="a5"/>
        <w:numPr>
          <w:ilvl w:val="0"/>
          <w:numId w:val="80"/>
        </w:numPr>
        <w:tabs>
          <w:tab w:val="left" w:pos="2514"/>
        </w:tabs>
        <w:spacing w:line="342" w:lineRule="exact"/>
        <w:jc w:val="left"/>
        <w:rPr>
          <w:sz w:val="28"/>
        </w:rPr>
      </w:pPr>
      <w:r>
        <w:rPr>
          <w:sz w:val="28"/>
        </w:rPr>
        <w:t>Модернизм</w:t>
      </w:r>
      <w:r>
        <w:rPr>
          <w:spacing w:val="-4"/>
          <w:sz w:val="28"/>
        </w:rPr>
        <w:t xml:space="preserve"> </w:t>
      </w:r>
      <w:r>
        <w:rPr>
          <w:sz w:val="28"/>
        </w:rPr>
        <w:t>конца</w:t>
      </w:r>
      <w:r>
        <w:rPr>
          <w:spacing w:val="-3"/>
          <w:sz w:val="28"/>
        </w:rPr>
        <w:t xml:space="preserve"> </w:t>
      </w:r>
      <w:r>
        <w:rPr>
          <w:sz w:val="28"/>
        </w:rPr>
        <w:t>XIX</w:t>
      </w:r>
      <w:r>
        <w:rPr>
          <w:spacing w:val="-4"/>
          <w:sz w:val="28"/>
        </w:rPr>
        <w:t xml:space="preserve"> </w:t>
      </w:r>
      <w:r>
        <w:rPr>
          <w:sz w:val="28"/>
        </w:rPr>
        <w:t>–</w:t>
      </w:r>
      <w:r>
        <w:rPr>
          <w:spacing w:val="-3"/>
          <w:sz w:val="28"/>
        </w:rPr>
        <w:t xml:space="preserve"> </w:t>
      </w:r>
      <w:r>
        <w:rPr>
          <w:sz w:val="28"/>
        </w:rPr>
        <w:t>ХХ</w:t>
      </w:r>
      <w:r>
        <w:rPr>
          <w:spacing w:val="-3"/>
          <w:sz w:val="28"/>
        </w:rPr>
        <w:t xml:space="preserve"> </w:t>
      </w:r>
      <w:r>
        <w:rPr>
          <w:spacing w:val="-4"/>
          <w:sz w:val="28"/>
        </w:rPr>
        <w:t>века</w:t>
      </w:r>
    </w:p>
    <w:p w14:paraId="0AE21432" w14:textId="77777777" w:rsidR="00413CEB" w:rsidRDefault="00AB3E27">
      <w:pPr>
        <w:pStyle w:val="a5"/>
        <w:numPr>
          <w:ilvl w:val="0"/>
          <w:numId w:val="80"/>
        </w:numPr>
        <w:tabs>
          <w:tab w:val="left" w:pos="2514"/>
        </w:tabs>
        <w:spacing w:line="342" w:lineRule="exact"/>
        <w:jc w:val="left"/>
        <w:rPr>
          <w:sz w:val="28"/>
        </w:rPr>
      </w:pPr>
      <w:r>
        <w:rPr>
          <w:sz w:val="28"/>
        </w:rPr>
        <w:t>Литература</w:t>
      </w:r>
      <w:r>
        <w:rPr>
          <w:spacing w:val="-5"/>
          <w:sz w:val="28"/>
        </w:rPr>
        <w:t xml:space="preserve"> </w:t>
      </w:r>
      <w:r>
        <w:rPr>
          <w:sz w:val="28"/>
        </w:rPr>
        <w:t>советского</w:t>
      </w:r>
      <w:r>
        <w:rPr>
          <w:spacing w:val="-3"/>
          <w:sz w:val="28"/>
        </w:rPr>
        <w:t xml:space="preserve"> </w:t>
      </w:r>
      <w:r>
        <w:rPr>
          <w:spacing w:val="-2"/>
          <w:sz w:val="28"/>
        </w:rPr>
        <w:t>времени</w:t>
      </w:r>
    </w:p>
    <w:p w14:paraId="1E2D85D4" w14:textId="77777777" w:rsidR="00413CEB" w:rsidRDefault="00AB3E27">
      <w:pPr>
        <w:pStyle w:val="a5"/>
        <w:numPr>
          <w:ilvl w:val="0"/>
          <w:numId w:val="80"/>
        </w:numPr>
        <w:tabs>
          <w:tab w:val="left" w:pos="2514"/>
        </w:tabs>
        <w:spacing w:line="342" w:lineRule="exact"/>
        <w:jc w:val="left"/>
        <w:rPr>
          <w:sz w:val="28"/>
        </w:rPr>
      </w:pPr>
      <w:r>
        <w:rPr>
          <w:sz w:val="28"/>
        </w:rPr>
        <w:t>Современный</w:t>
      </w:r>
      <w:r>
        <w:rPr>
          <w:spacing w:val="-8"/>
          <w:sz w:val="28"/>
        </w:rPr>
        <w:t xml:space="preserve"> </w:t>
      </w:r>
      <w:r>
        <w:rPr>
          <w:sz w:val="28"/>
        </w:rPr>
        <w:t>литературный</w:t>
      </w:r>
      <w:r>
        <w:rPr>
          <w:spacing w:val="-10"/>
          <w:sz w:val="28"/>
        </w:rPr>
        <w:t xml:space="preserve"> </w:t>
      </w:r>
      <w:r>
        <w:rPr>
          <w:spacing w:val="-2"/>
          <w:sz w:val="28"/>
        </w:rPr>
        <w:t>процесс</w:t>
      </w:r>
    </w:p>
    <w:p w14:paraId="5373CA51" w14:textId="77777777" w:rsidR="00413CEB" w:rsidRDefault="00AB3E27">
      <w:pPr>
        <w:pStyle w:val="a5"/>
        <w:numPr>
          <w:ilvl w:val="0"/>
          <w:numId w:val="80"/>
        </w:numPr>
        <w:tabs>
          <w:tab w:val="left" w:pos="2514"/>
        </w:tabs>
        <w:spacing w:line="342" w:lineRule="exact"/>
        <w:jc w:val="left"/>
        <w:rPr>
          <w:sz w:val="28"/>
        </w:rPr>
      </w:pPr>
      <w:r>
        <w:rPr>
          <w:sz w:val="28"/>
        </w:rPr>
        <w:t>Мировая</w:t>
      </w:r>
      <w:r>
        <w:rPr>
          <w:spacing w:val="-7"/>
          <w:sz w:val="28"/>
        </w:rPr>
        <w:t xml:space="preserve"> </w:t>
      </w:r>
      <w:r>
        <w:rPr>
          <w:sz w:val="28"/>
        </w:rPr>
        <w:t>литература</w:t>
      </w:r>
      <w:r>
        <w:rPr>
          <w:spacing w:val="-6"/>
          <w:sz w:val="28"/>
        </w:rPr>
        <w:t xml:space="preserve"> </w:t>
      </w:r>
      <w:r>
        <w:rPr>
          <w:sz w:val="28"/>
        </w:rPr>
        <w:t>XIX–ХХ</w:t>
      </w:r>
      <w:r>
        <w:rPr>
          <w:spacing w:val="-7"/>
          <w:sz w:val="28"/>
        </w:rPr>
        <w:t xml:space="preserve"> </w:t>
      </w:r>
      <w:r>
        <w:rPr>
          <w:spacing w:val="-4"/>
          <w:sz w:val="28"/>
        </w:rPr>
        <w:t>века</w:t>
      </w:r>
    </w:p>
    <w:p w14:paraId="1C255706" w14:textId="77777777" w:rsidR="00413CEB" w:rsidRDefault="00AB3E27">
      <w:pPr>
        <w:pStyle w:val="a5"/>
        <w:numPr>
          <w:ilvl w:val="0"/>
          <w:numId w:val="80"/>
        </w:numPr>
        <w:tabs>
          <w:tab w:val="left" w:pos="2514"/>
        </w:tabs>
        <w:spacing w:line="342" w:lineRule="exact"/>
        <w:jc w:val="left"/>
        <w:rPr>
          <w:sz w:val="28"/>
        </w:rPr>
      </w:pPr>
      <w:r>
        <w:rPr>
          <w:sz w:val="28"/>
        </w:rPr>
        <w:t>Родная</w:t>
      </w:r>
      <w:r>
        <w:rPr>
          <w:spacing w:val="-10"/>
          <w:sz w:val="28"/>
        </w:rPr>
        <w:t xml:space="preserve"> </w:t>
      </w:r>
      <w:r>
        <w:rPr>
          <w:sz w:val="28"/>
        </w:rPr>
        <w:t>(региональная)</w:t>
      </w:r>
      <w:r>
        <w:rPr>
          <w:spacing w:val="-9"/>
          <w:sz w:val="28"/>
        </w:rPr>
        <w:t xml:space="preserve"> </w:t>
      </w:r>
      <w:r>
        <w:rPr>
          <w:spacing w:val="-2"/>
          <w:sz w:val="28"/>
        </w:rPr>
        <w:t>литература</w:t>
      </w:r>
    </w:p>
    <w:p w14:paraId="5F885399" w14:textId="77777777" w:rsidR="00413CEB" w:rsidRDefault="00AB3E27">
      <w:pPr>
        <w:pStyle w:val="a3"/>
        <w:spacing w:before="162" w:after="6"/>
        <w:ind w:right="686" w:firstLine="707"/>
      </w:pPr>
      <w:r>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w:t>
      </w: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46325740" w14:textId="77777777">
        <w:trPr>
          <w:trHeight w:val="278"/>
        </w:trPr>
        <w:tc>
          <w:tcPr>
            <w:tcW w:w="2393" w:type="dxa"/>
          </w:tcPr>
          <w:p w14:paraId="0BFC0D4C" w14:textId="77777777" w:rsidR="00413CEB" w:rsidRDefault="00AB3E27">
            <w:pPr>
              <w:pStyle w:val="TableParagraph"/>
              <w:spacing w:line="258" w:lineRule="exact"/>
              <w:ind w:left="672"/>
              <w:rPr>
                <w:b/>
                <w:sz w:val="24"/>
              </w:rPr>
            </w:pPr>
            <w:r>
              <w:rPr>
                <w:b/>
                <w:sz w:val="24"/>
              </w:rPr>
              <w:t>Список</w:t>
            </w:r>
            <w:r>
              <w:rPr>
                <w:b/>
                <w:spacing w:val="-3"/>
                <w:sz w:val="24"/>
              </w:rPr>
              <w:t xml:space="preserve"> </w:t>
            </w:r>
            <w:r>
              <w:rPr>
                <w:b/>
                <w:spacing w:val="-10"/>
                <w:sz w:val="24"/>
              </w:rPr>
              <w:t>А</w:t>
            </w:r>
          </w:p>
        </w:tc>
        <w:tc>
          <w:tcPr>
            <w:tcW w:w="4129" w:type="dxa"/>
          </w:tcPr>
          <w:p w14:paraId="5F96C19F" w14:textId="77777777" w:rsidR="00413CEB" w:rsidRDefault="00AB3E27">
            <w:pPr>
              <w:pStyle w:val="TableParagraph"/>
              <w:spacing w:line="258" w:lineRule="exact"/>
              <w:ind w:left="8"/>
              <w:jc w:val="center"/>
              <w:rPr>
                <w:b/>
                <w:sz w:val="24"/>
              </w:rPr>
            </w:pPr>
            <w:r>
              <w:rPr>
                <w:b/>
                <w:sz w:val="24"/>
              </w:rPr>
              <w:t>Список</w:t>
            </w:r>
            <w:r>
              <w:rPr>
                <w:b/>
                <w:spacing w:val="-3"/>
                <w:sz w:val="24"/>
              </w:rPr>
              <w:t xml:space="preserve"> </w:t>
            </w:r>
            <w:r>
              <w:rPr>
                <w:b/>
                <w:spacing w:val="-10"/>
                <w:sz w:val="24"/>
              </w:rPr>
              <w:t>В</w:t>
            </w:r>
          </w:p>
        </w:tc>
        <w:tc>
          <w:tcPr>
            <w:tcW w:w="3827" w:type="dxa"/>
          </w:tcPr>
          <w:p w14:paraId="358EE6A0" w14:textId="77777777" w:rsidR="00413CEB" w:rsidRDefault="00AB3E27">
            <w:pPr>
              <w:pStyle w:val="TableParagraph"/>
              <w:spacing w:line="258" w:lineRule="exact"/>
              <w:ind w:left="12"/>
              <w:jc w:val="center"/>
              <w:rPr>
                <w:b/>
                <w:sz w:val="24"/>
              </w:rPr>
            </w:pPr>
            <w:r>
              <w:rPr>
                <w:b/>
                <w:sz w:val="24"/>
              </w:rPr>
              <w:t>Список</w:t>
            </w:r>
            <w:r>
              <w:rPr>
                <w:b/>
                <w:spacing w:val="-3"/>
                <w:sz w:val="24"/>
              </w:rPr>
              <w:t xml:space="preserve"> </w:t>
            </w:r>
            <w:r>
              <w:rPr>
                <w:b/>
                <w:spacing w:val="-10"/>
                <w:sz w:val="24"/>
              </w:rPr>
              <w:t>С</w:t>
            </w:r>
          </w:p>
        </w:tc>
      </w:tr>
      <w:tr w:rsidR="00413CEB" w14:paraId="5D595D2B" w14:textId="77777777">
        <w:trPr>
          <w:trHeight w:val="827"/>
        </w:trPr>
        <w:tc>
          <w:tcPr>
            <w:tcW w:w="2393" w:type="dxa"/>
          </w:tcPr>
          <w:p w14:paraId="144A04E6" w14:textId="77777777" w:rsidR="00413CEB" w:rsidRDefault="00413CEB">
            <w:pPr>
              <w:pStyle w:val="TableParagraph"/>
              <w:ind w:left="0"/>
              <w:rPr>
                <w:sz w:val="26"/>
              </w:rPr>
            </w:pPr>
          </w:p>
        </w:tc>
        <w:tc>
          <w:tcPr>
            <w:tcW w:w="4129" w:type="dxa"/>
          </w:tcPr>
          <w:p w14:paraId="76AAAC71" w14:textId="77777777" w:rsidR="00413CEB" w:rsidRDefault="00AB3E27">
            <w:pPr>
              <w:pStyle w:val="TableParagraph"/>
              <w:spacing w:line="270" w:lineRule="exact"/>
              <w:ind w:left="108"/>
              <w:rPr>
                <w:b/>
                <w:sz w:val="24"/>
              </w:rPr>
            </w:pPr>
            <w:r>
              <w:rPr>
                <w:b/>
                <w:sz w:val="24"/>
              </w:rPr>
              <w:t xml:space="preserve">Ф.И. </w:t>
            </w:r>
            <w:r>
              <w:rPr>
                <w:b/>
                <w:spacing w:val="-2"/>
                <w:sz w:val="24"/>
              </w:rPr>
              <w:t>Тютчев</w:t>
            </w:r>
          </w:p>
          <w:p w14:paraId="0CA6506F" w14:textId="77777777" w:rsidR="00413CEB" w:rsidRDefault="00AB3E27">
            <w:pPr>
              <w:pStyle w:val="TableParagraph"/>
              <w:spacing w:line="276" w:lineRule="exact"/>
              <w:ind w:left="108"/>
              <w:rPr>
                <w:sz w:val="24"/>
              </w:rPr>
            </w:pPr>
            <w:r>
              <w:rPr>
                <w:sz w:val="24"/>
              </w:rPr>
              <w:t>Стихотворения:</w:t>
            </w:r>
            <w:r>
              <w:rPr>
                <w:spacing w:val="22"/>
                <w:sz w:val="24"/>
              </w:rPr>
              <w:t xml:space="preserve"> </w:t>
            </w:r>
            <w:r>
              <w:rPr>
                <w:sz w:val="24"/>
              </w:rPr>
              <w:t>«К. Б.» («Я встретил вас</w:t>
            </w:r>
            <w:r>
              <w:rPr>
                <w:spacing w:val="34"/>
                <w:sz w:val="24"/>
              </w:rPr>
              <w:t xml:space="preserve"> </w:t>
            </w:r>
            <w:r>
              <w:rPr>
                <w:sz w:val="24"/>
              </w:rPr>
              <w:t>–</w:t>
            </w:r>
            <w:r>
              <w:rPr>
                <w:spacing w:val="37"/>
                <w:sz w:val="24"/>
              </w:rPr>
              <w:t xml:space="preserve"> </w:t>
            </w:r>
            <w:r>
              <w:rPr>
                <w:sz w:val="24"/>
              </w:rPr>
              <w:t>и</w:t>
            </w:r>
            <w:r>
              <w:rPr>
                <w:spacing w:val="35"/>
                <w:sz w:val="24"/>
              </w:rPr>
              <w:t xml:space="preserve"> </w:t>
            </w:r>
            <w:r>
              <w:rPr>
                <w:sz w:val="24"/>
              </w:rPr>
              <w:t>все</w:t>
            </w:r>
            <w:r>
              <w:rPr>
                <w:spacing w:val="35"/>
                <w:sz w:val="24"/>
              </w:rPr>
              <w:t xml:space="preserve"> </w:t>
            </w:r>
            <w:r>
              <w:rPr>
                <w:sz w:val="24"/>
              </w:rPr>
              <w:t>былое...»),</w:t>
            </w:r>
            <w:r>
              <w:rPr>
                <w:spacing w:val="37"/>
                <w:sz w:val="24"/>
              </w:rPr>
              <w:t xml:space="preserve"> </w:t>
            </w:r>
            <w:r>
              <w:rPr>
                <w:sz w:val="24"/>
              </w:rPr>
              <w:t>«Нам</w:t>
            </w:r>
            <w:r>
              <w:rPr>
                <w:spacing w:val="34"/>
                <w:sz w:val="24"/>
              </w:rPr>
              <w:t xml:space="preserve"> </w:t>
            </w:r>
            <w:r>
              <w:rPr>
                <w:sz w:val="24"/>
              </w:rPr>
              <w:t>не</w:t>
            </w:r>
            <w:r>
              <w:rPr>
                <w:spacing w:val="34"/>
                <w:sz w:val="24"/>
              </w:rPr>
              <w:t xml:space="preserve"> </w:t>
            </w:r>
            <w:r>
              <w:rPr>
                <w:spacing w:val="-4"/>
                <w:sz w:val="24"/>
              </w:rPr>
              <w:t>дано</w:t>
            </w:r>
          </w:p>
        </w:tc>
        <w:tc>
          <w:tcPr>
            <w:tcW w:w="3827" w:type="dxa"/>
          </w:tcPr>
          <w:p w14:paraId="63685CA8" w14:textId="77777777" w:rsidR="00413CEB" w:rsidRDefault="00AB3E27">
            <w:pPr>
              <w:pStyle w:val="TableParagraph"/>
              <w:tabs>
                <w:tab w:val="left" w:pos="1182"/>
                <w:tab w:val="left" w:pos="2520"/>
                <w:tab w:val="left" w:pos="2959"/>
              </w:tabs>
              <w:ind w:left="108" w:right="96"/>
              <w:rPr>
                <w:b/>
                <w:sz w:val="24"/>
              </w:rPr>
            </w:pPr>
            <w:r>
              <w:rPr>
                <w:b/>
                <w:spacing w:val="-2"/>
                <w:sz w:val="24"/>
              </w:rPr>
              <w:t>Поэзия</w:t>
            </w:r>
            <w:r>
              <w:rPr>
                <w:b/>
                <w:sz w:val="24"/>
              </w:rPr>
              <w:tab/>
            </w:r>
            <w:r>
              <w:rPr>
                <w:b/>
                <w:spacing w:val="-2"/>
                <w:sz w:val="24"/>
              </w:rPr>
              <w:t>середины</w:t>
            </w:r>
            <w:r>
              <w:rPr>
                <w:b/>
                <w:sz w:val="24"/>
              </w:rPr>
              <w:tab/>
            </w:r>
            <w:r>
              <w:rPr>
                <w:b/>
                <w:spacing w:val="-10"/>
                <w:sz w:val="24"/>
              </w:rPr>
              <w:t>и</w:t>
            </w:r>
            <w:r>
              <w:rPr>
                <w:b/>
                <w:sz w:val="24"/>
              </w:rPr>
              <w:tab/>
            </w:r>
            <w:r>
              <w:rPr>
                <w:b/>
                <w:spacing w:val="-2"/>
                <w:sz w:val="24"/>
              </w:rPr>
              <w:t xml:space="preserve">второй </w:t>
            </w:r>
            <w:r>
              <w:rPr>
                <w:b/>
                <w:sz w:val="24"/>
              </w:rPr>
              <w:t>половины XIX века</w:t>
            </w:r>
          </w:p>
          <w:p w14:paraId="35B78AEC" w14:textId="77777777" w:rsidR="00413CEB" w:rsidRDefault="00AB3E27">
            <w:pPr>
              <w:pStyle w:val="TableParagraph"/>
              <w:spacing w:line="259" w:lineRule="exact"/>
              <w:ind w:left="108"/>
              <w:rPr>
                <w:b/>
                <w:sz w:val="24"/>
              </w:rPr>
            </w:pPr>
            <w:r>
              <w:rPr>
                <w:b/>
                <w:sz w:val="24"/>
              </w:rPr>
              <w:t xml:space="preserve">Ф.И. </w:t>
            </w:r>
            <w:r>
              <w:rPr>
                <w:b/>
                <w:spacing w:val="-2"/>
                <w:sz w:val="24"/>
              </w:rPr>
              <w:t>Тютчев</w:t>
            </w:r>
          </w:p>
        </w:tc>
      </w:tr>
    </w:tbl>
    <w:p w14:paraId="485827DE" w14:textId="77777777" w:rsidR="00413CEB" w:rsidRDefault="00413CEB">
      <w:pPr>
        <w:spacing w:line="259" w:lineRule="exact"/>
        <w:rPr>
          <w:sz w:val="24"/>
        </w:rPr>
        <w:sectPr w:rsidR="00413CEB">
          <w:pgSz w:w="11910" w:h="16840"/>
          <w:pgMar w:top="620" w:right="160" w:bottom="1240" w:left="320" w:header="0" w:footer="985" w:gutter="0"/>
          <w:cols w:space="720"/>
        </w:sectPr>
      </w:pPr>
    </w:p>
    <w:p w14:paraId="78FE430A"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12DC254B" w14:textId="77777777">
        <w:trPr>
          <w:trHeight w:val="1931"/>
        </w:trPr>
        <w:tc>
          <w:tcPr>
            <w:tcW w:w="2393" w:type="dxa"/>
            <w:vMerge w:val="restart"/>
          </w:tcPr>
          <w:p w14:paraId="4D5EDD34" w14:textId="77777777" w:rsidR="00413CEB" w:rsidRDefault="00413CEB">
            <w:pPr>
              <w:pStyle w:val="TableParagraph"/>
              <w:ind w:left="0"/>
              <w:rPr>
                <w:sz w:val="24"/>
              </w:rPr>
            </w:pPr>
          </w:p>
        </w:tc>
        <w:tc>
          <w:tcPr>
            <w:tcW w:w="4129" w:type="dxa"/>
          </w:tcPr>
          <w:p w14:paraId="4B58F66C" w14:textId="77777777" w:rsidR="00413CEB" w:rsidRDefault="00AB3E27">
            <w:pPr>
              <w:pStyle w:val="TableParagraph"/>
              <w:ind w:left="108" w:right="95"/>
              <w:jc w:val="both"/>
              <w:rPr>
                <w:sz w:val="24"/>
              </w:rPr>
            </w:pPr>
            <w:r>
              <w:rPr>
                <w:sz w:val="24"/>
              </w:rPr>
              <w:t>предугадать…», «Не то, что мните</w:t>
            </w:r>
            <w:r>
              <w:rPr>
                <w:spacing w:val="40"/>
                <w:sz w:val="24"/>
              </w:rPr>
              <w:t xml:space="preserve"> </w:t>
            </w:r>
            <w:r>
              <w:rPr>
                <w:sz w:val="24"/>
              </w:rPr>
              <w:t>вы, природа…», «О, как убийственно мы любим...»,</w:t>
            </w:r>
            <w:r>
              <w:rPr>
                <w:spacing w:val="40"/>
                <w:sz w:val="24"/>
              </w:rPr>
              <w:t xml:space="preserve"> </w:t>
            </w:r>
            <w:r>
              <w:rPr>
                <w:sz w:val="24"/>
              </w:rPr>
              <w:t>«Певучесть есть в морских волнах…»,</w:t>
            </w:r>
            <w:r>
              <w:rPr>
                <w:spacing w:val="40"/>
                <w:sz w:val="24"/>
              </w:rPr>
              <w:t xml:space="preserve"> </w:t>
            </w:r>
            <w:r>
              <w:rPr>
                <w:sz w:val="24"/>
              </w:rPr>
              <w:t>«Умом Россию не понять…», «Silentium!» и др.</w:t>
            </w:r>
          </w:p>
        </w:tc>
        <w:tc>
          <w:tcPr>
            <w:tcW w:w="3827" w:type="dxa"/>
            <w:vMerge w:val="restart"/>
          </w:tcPr>
          <w:p w14:paraId="2EF2619B" w14:textId="77777777" w:rsidR="00413CEB" w:rsidRDefault="00AB3E27">
            <w:pPr>
              <w:pStyle w:val="TableParagraph"/>
              <w:tabs>
                <w:tab w:val="left" w:pos="2860"/>
              </w:tabs>
              <w:ind w:left="108" w:right="95"/>
              <w:jc w:val="both"/>
              <w:rPr>
                <w:sz w:val="24"/>
              </w:rPr>
            </w:pPr>
            <w:r>
              <w:rPr>
                <w:sz w:val="24"/>
              </w:rPr>
              <w:t xml:space="preserve">«День и ночь», «Есть в осени первоначальной…», «Еще в полях </w:t>
            </w:r>
            <w:r>
              <w:rPr>
                <w:spacing w:val="-2"/>
                <w:sz w:val="24"/>
              </w:rPr>
              <w:t>белеет</w:t>
            </w:r>
            <w:r>
              <w:rPr>
                <w:sz w:val="24"/>
              </w:rPr>
              <w:tab/>
            </w:r>
            <w:r>
              <w:rPr>
                <w:spacing w:val="-2"/>
                <w:sz w:val="24"/>
              </w:rPr>
              <w:t>снег…»,</w:t>
            </w:r>
          </w:p>
          <w:p w14:paraId="23973F04" w14:textId="77777777" w:rsidR="00413CEB" w:rsidRDefault="00AB3E27">
            <w:pPr>
              <w:pStyle w:val="TableParagraph"/>
              <w:ind w:left="108" w:right="96"/>
              <w:jc w:val="both"/>
              <w:rPr>
                <w:sz w:val="24"/>
              </w:rPr>
            </w:pPr>
            <w:r>
              <w:rPr>
                <w:sz w:val="24"/>
              </w:rPr>
              <w:t>«Предопределение»,</w:t>
            </w:r>
            <w:r>
              <w:rPr>
                <w:spacing w:val="40"/>
                <w:sz w:val="24"/>
              </w:rPr>
              <w:t xml:space="preserve"> </w:t>
            </w:r>
            <w:r>
              <w:rPr>
                <w:sz w:val="24"/>
              </w:rPr>
              <w:t>«С поляны коршун</w:t>
            </w:r>
            <w:r>
              <w:rPr>
                <w:spacing w:val="32"/>
                <w:sz w:val="24"/>
              </w:rPr>
              <w:t xml:space="preserve">  </w:t>
            </w:r>
            <w:r>
              <w:rPr>
                <w:sz w:val="24"/>
              </w:rPr>
              <w:t>поднялся…»,</w:t>
            </w:r>
            <w:r>
              <w:rPr>
                <w:spacing w:val="36"/>
                <w:sz w:val="24"/>
              </w:rPr>
              <w:t xml:space="preserve">  </w:t>
            </w:r>
            <w:r>
              <w:rPr>
                <w:spacing w:val="-2"/>
                <w:sz w:val="24"/>
              </w:rPr>
              <w:t>«Фонтан»,</w:t>
            </w:r>
          </w:p>
          <w:p w14:paraId="7C594FC5" w14:textId="77777777" w:rsidR="00413CEB" w:rsidRDefault="00AB3E27">
            <w:pPr>
              <w:pStyle w:val="TableParagraph"/>
              <w:ind w:left="108"/>
              <w:jc w:val="both"/>
              <w:rPr>
                <w:sz w:val="24"/>
              </w:rPr>
            </w:pPr>
            <w:r>
              <w:rPr>
                <w:sz w:val="24"/>
              </w:rPr>
              <w:t>«Эти</w:t>
            </w:r>
            <w:r>
              <w:rPr>
                <w:spacing w:val="-1"/>
                <w:sz w:val="24"/>
              </w:rPr>
              <w:t xml:space="preserve"> </w:t>
            </w:r>
            <w:r>
              <w:rPr>
                <w:sz w:val="24"/>
              </w:rPr>
              <w:t>бедные</w:t>
            </w:r>
            <w:r>
              <w:rPr>
                <w:spacing w:val="-3"/>
                <w:sz w:val="24"/>
              </w:rPr>
              <w:t xml:space="preserve"> </w:t>
            </w:r>
            <w:r>
              <w:rPr>
                <w:sz w:val="24"/>
              </w:rPr>
              <w:t>селенья…»</w:t>
            </w:r>
            <w:r>
              <w:rPr>
                <w:spacing w:val="-4"/>
                <w:sz w:val="24"/>
              </w:rPr>
              <w:t xml:space="preserve"> </w:t>
            </w:r>
            <w:r>
              <w:rPr>
                <w:sz w:val="24"/>
              </w:rPr>
              <w:t xml:space="preserve">и </w:t>
            </w:r>
            <w:r>
              <w:rPr>
                <w:spacing w:val="-5"/>
                <w:sz w:val="24"/>
              </w:rPr>
              <w:t>др.</w:t>
            </w:r>
          </w:p>
          <w:p w14:paraId="0956382C" w14:textId="77777777" w:rsidR="00413CEB" w:rsidRDefault="00413CEB">
            <w:pPr>
              <w:pStyle w:val="TableParagraph"/>
              <w:spacing w:before="273"/>
              <w:ind w:left="0"/>
              <w:rPr>
                <w:sz w:val="24"/>
              </w:rPr>
            </w:pPr>
          </w:p>
          <w:p w14:paraId="4BB5B059" w14:textId="77777777" w:rsidR="00413CEB" w:rsidRDefault="00AB3E27">
            <w:pPr>
              <w:pStyle w:val="TableParagraph"/>
              <w:spacing w:line="274" w:lineRule="exact"/>
              <w:ind w:left="108"/>
              <w:jc w:val="both"/>
              <w:rPr>
                <w:b/>
                <w:sz w:val="24"/>
              </w:rPr>
            </w:pPr>
            <w:r>
              <w:rPr>
                <w:b/>
                <w:sz w:val="24"/>
              </w:rPr>
              <w:t>А.А.</w:t>
            </w:r>
            <w:r>
              <w:rPr>
                <w:b/>
                <w:spacing w:val="-5"/>
                <w:sz w:val="24"/>
              </w:rPr>
              <w:t xml:space="preserve"> Фет</w:t>
            </w:r>
          </w:p>
          <w:p w14:paraId="143B214C" w14:textId="77777777" w:rsidR="00413CEB" w:rsidRDefault="00AB3E27">
            <w:pPr>
              <w:pStyle w:val="TableParagraph"/>
              <w:tabs>
                <w:tab w:val="left" w:pos="2899"/>
              </w:tabs>
              <w:ind w:left="108" w:right="96"/>
              <w:jc w:val="both"/>
              <w:rPr>
                <w:sz w:val="24"/>
              </w:rPr>
            </w:pPr>
            <w:r>
              <w:rPr>
                <w:sz w:val="24"/>
              </w:rPr>
              <w:t>Стихотворения: «На стоге сена ночью</w:t>
            </w:r>
            <w:r>
              <w:rPr>
                <w:spacing w:val="80"/>
                <w:sz w:val="24"/>
              </w:rPr>
              <w:t xml:space="preserve">  </w:t>
            </w:r>
            <w:r>
              <w:rPr>
                <w:sz w:val="24"/>
              </w:rPr>
              <w:t>южной…»,</w:t>
            </w:r>
            <w:r>
              <w:rPr>
                <w:sz w:val="24"/>
              </w:rPr>
              <w:tab/>
            </w:r>
            <w:r>
              <w:rPr>
                <w:spacing w:val="-4"/>
                <w:sz w:val="24"/>
              </w:rPr>
              <w:t xml:space="preserve">«Одним </w:t>
            </w:r>
            <w:r>
              <w:rPr>
                <w:sz w:val="24"/>
              </w:rPr>
              <w:t>толчком согнать ладью</w:t>
            </w:r>
            <w:r>
              <w:rPr>
                <w:spacing w:val="-2"/>
                <w:sz w:val="24"/>
              </w:rPr>
              <w:t xml:space="preserve"> </w:t>
            </w:r>
            <w:r>
              <w:rPr>
                <w:sz w:val="24"/>
              </w:rPr>
              <w:t>живую…».</w:t>
            </w:r>
          </w:p>
          <w:p w14:paraId="3B7927B8" w14:textId="77777777" w:rsidR="00413CEB" w:rsidRDefault="00413CEB">
            <w:pPr>
              <w:pStyle w:val="TableParagraph"/>
              <w:spacing w:before="2"/>
              <w:ind w:left="0"/>
              <w:rPr>
                <w:sz w:val="24"/>
              </w:rPr>
            </w:pPr>
          </w:p>
          <w:p w14:paraId="31F57FC8" w14:textId="77777777" w:rsidR="00413CEB" w:rsidRDefault="00AB3E27">
            <w:pPr>
              <w:pStyle w:val="TableParagraph"/>
              <w:spacing w:line="274" w:lineRule="exact"/>
              <w:ind w:left="108"/>
              <w:jc w:val="both"/>
              <w:rPr>
                <w:b/>
                <w:sz w:val="24"/>
              </w:rPr>
            </w:pPr>
            <w:r>
              <w:rPr>
                <w:b/>
                <w:sz w:val="24"/>
              </w:rPr>
              <w:t>А.К.</w:t>
            </w:r>
            <w:r>
              <w:rPr>
                <w:b/>
                <w:spacing w:val="-2"/>
                <w:sz w:val="24"/>
              </w:rPr>
              <w:t xml:space="preserve"> Толстой</w:t>
            </w:r>
          </w:p>
          <w:p w14:paraId="3233EF81" w14:textId="77777777" w:rsidR="00413CEB" w:rsidRDefault="00AB3E27">
            <w:pPr>
              <w:pStyle w:val="TableParagraph"/>
              <w:ind w:left="108" w:right="94"/>
              <w:jc w:val="both"/>
              <w:rPr>
                <w:sz w:val="24"/>
              </w:rPr>
            </w:pPr>
            <w:r>
              <w:rPr>
                <w:sz w:val="24"/>
              </w:rPr>
              <w:t>Стихотворения: «Средь шумного бала, случайно…», «Край ты мой, родимый</w:t>
            </w:r>
            <w:r>
              <w:rPr>
                <w:spacing w:val="-2"/>
                <w:sz w:val="24"/>
              </w:rPr>
              <w:t xml:space="preserve"> </w:t>
            </w:r>
            <w:r>
              <w:rPr>
                <w:sz w:val="24"/>
              </w:rPr>
              <w:t>край...», «Меня,</w:t>
            </w:r>
            <w:r>
              <w:rPr>
                <w:spacing w:val="-2"/>
                <w:sz w:val="24"/>
              </w:rPr>
              <w:t xml:space="preserve"> </w:t>
            </w:r>
            <w:r>
              <w:rPr>
                <w:sz w:val="24"/>
              </w:rPr>
              <w:t>во</w:t>
            </w:r>
            <w:r>
              <w:rPr>
                <w:spacing w:val="-3"/>
                <w:sz w:val="24"/>
              </w:rPr>
              <w:t xml:space="preserve"> </w:t>
            </w:r>
            <w:r>
              <w:rPr>
                <w:sz w:val="24"/>
              </w:rPr>
              <w:t>мраке и в пыли…», «Двух станов не</w:t>
            </w:r>
            <w:r>
              <w:rPr>
                <w:spacing w:val="40"/>
                <w:sz w:val="24"/>
              </w:rPr>
              <w:t xml:space="preserve"> </w:t>
            </w:r>
            <w:r>
              <w:rPr>
                <w:sz w:val="24"/>
              </w:rPr>
              <w:t>боец, но только гость случайный…» и др.</w:t>
            </w:r>
          </w:p>
          <w:p w14:paraId="0D77E528" w14:textId="77777777" w:rsidR="00413CEB" w:rsidRDefault="00AB3E27">
            <w:pPr>
              <w:pStyle w:val="TableParagraph"/>
              <w:spacing w:before="3" w:line="274" w:lineRule="exact"/>
              <w:ind w:left="108"/>
              <w:jc w:val="both"/>
              <w:rPr>
                <w:b/>
                <w:sz w:val="24"/>
              </w:rPr>
            </w:pPr>
            <w:r>
              <w:rPr>
                <w:b/>
                <w:sz w:val="24"/>
              </w:rPr>
              <w:t xml:space="preserve">Н.А. </w:t>
            </w:r>
            <w:r>
              <w:rPr>
                <w:b/>
                <w:spacing w:val="-2"/>
                <w:sz w:val="24"/>
              </w:rPr>
              <w:t>Некрасов</w:t>
            </w:r>
          </w:p>
          <w:p w14:paraId="4B9EF956" w14:textId="77777777" w:rsidR="00413CEB" w:rsidRDefault="00AB3E27">
            <w:pPr>
              <w:pStyle w:val="TableParagraph"/>
              <w:spacing w:line="274" w:lineRule="exact"/>
              <w:ind w:left="108"/>
              <w:jc w:val="both"/>
              <w:rPr>
                <w:sz w:val="24"/>
              </w:rPr>
            </w:pPr>
            <w:r>
              <w:rPr>
                <w:sz w:val="24"/>
              </w:rPr>
              <w:t>«Внимая</w:t>
            </w:r>
            <w:r>
              <w:rPr>
                <w:spacing w:val="55"/>
                <w:w w:val="150"/>
                <w:sz w:val="24"/>
              </w:rPr>
              <w:t xml:space="preserve">   </w:t>
            </w:r>
            <w:r>
              <w:rPr>
                <w:sz w:val="24"/>
              </w:rPr>
              <w:t>ужасам</w:t>
            </w:r>
            <w:r>
              <w:rPr>
                <w:spacing w:val="55"/>
                <w:w w:val="150"/>
                <w:sz w:val="24"/>
              </w:rPr>
              <w:t xml:space="preserve">   </w:t>
            </w:r>
            <w:r>
              <w:rPr>
                <w:spacing w:val="-2"/>
                <w:sz w:val="24"/>
              </w:rPr>
              <w:t>войны…»,</w:t>
            </w:r>
          </w:p>
          <w:p w14:paraId="2CD02EDC" w14:textId="77777777" w:rsidR="00413CEB" w:rsidRDefault="00AB3E27">
            <w:pPr>
              <w:pStyle w:val="TableParagraph"/>
              <w:ind w:left="108"/>
              <w:jc w:val="both"/>
              <w:rPr>
                <w:sz w:val="24"/>
              </w:rPr>
            </w:pPr>
            <w:r>
              <w:rPr>
                <w:sz w:val="24"/>
              </w:rPr>
              <w:t>«Когда</w:t>
            </w:r>
            <w:r>
              <w:rPr>
                <w:spacing w:val="47"/>
                <w:sz w:val="24"/>
              </w:rPr>
              <w:t xml:space="preserve"> </w:t>
            </w:r>
            <w:r>
              <w:rPr>
                <w:sz w:val="24"/>
              </w:rPr>
              <w:t>из</w:t>
            </w:r>
            <w:r>
              <w:rPr>
                <w:spacing w:val="49"/>
                <w:sz w:val="24"/>
              </w:rPr>
              <w:t xml:space="preserve"> </w:t>
            </w:r>
            <w:r>
              <w:rPr>
                <w:sz w:val="24"/>
              </w:rPr>
              <w:t>мрака</w:t>
            </w:r>
            <w:r>
              <w:rPr>
                <w:spacing w:val="50"/>
                <w:sz w:val="24"/>
              </w:rPr>
              <w:t xml:space="preserve"> </w:t>
            </w:r>
            <w:r>
              <w:rPr>
                <w:spacing w:val="-2"/>
                <w:sz w:val="24"/>
              </w:rPr>
              <w:t>заблужденья…»,</w:t>
            </w:r>
          </w:p>
          <w:p w14:paraId="49A286DD" w14:textId="77777777" w:rsidR="00413CEB" w:rsidRDefault="00AB3E27">
            <w:pPr>
              <w:pStyle w:val="TableParagraph"/>
              <w:ind w:left="108"/>
              <w:jc w:val="both"/>
              <w:rPr>
                <w:sz w:val="24"/>
              </w:rPr>
            </w:pPr>
            <w:r>
              <w:rPr>
                <w:sz w:val="24"/>
              </w:rPr>
              <w:t>«Накануне</w:t>
            </w:r>
            <w:r>
              <w:rPr>
                <w:spacing w:val="-4"/>
                <w:sz w:val="24"/>
              </w:rPr>
              <w:t xml:space="preserve"> </w:t>
            </w:r>
            <w:r>
              <w:rPr>
                <w:sz w:val="24"/>
              </w:rPr>
              <w:t>светлого</w:t>
            </w:r>
            <w:r>
              <w:rPr>
                <w:spacing w:val="-3"/>
                <w:sz w:val="24"/>
              </w:rPr>
              <w:t xml:space="preserve"> </w:t>
            </w:r>
            <w:r>
              <w:rPr>
                <w:spacing w:val="-2"/>
                <w:sz w:val="24"/>
              </w:rPr>
              <w:t>праздника»,</w:t>
            </w:r>
          </w:p>
          <w:p w14:paraId="7B1C970F" w14:textId="77777777" w:rsidR="00413CEB" w:rsidRDefault="00AB3E27">
            <w:pPr>
              <w:pStyle w:val="TableParagraph"/>
              <w:ind w:left="108" w:right="94"/>
              <w:jc w:val="both"/>
              <w:rPr>
                <w:sz w:val="24"/>
              </w:rPr>
            </w:pPr>
            <w:r>
              <w:rPr>
                <w:sz w:val="24"/>
              </w:rPr>
              <w:t>«Несжатая полоса», «Памяти Добролюбова», «Я не люблю иронии твоей…»</w:t>
            </w:r>
          </w:p>
        </w:tc>
      </w:tr>
      <w:tr w:rsidR="00413CEB" w14:paraId="41EB9549" w14:textId="77777777">
        <w:trPr>
          <w:trHeight w:val="3588"/>
        </w:trPr>
        <w:tc>
          <w:tcPr>
            <w:tcW w:w="2393" w:type="dxa"/>
            <w:vMerge/>
            <w:tcBorders>
              <w:top w:val="nil"/>
            </w:tcBorders>
          </w:tcPr>
          <w:p w14:paraId="228F780D" w14:textId="77777777" w:rsidR="00413CEB" w:rsidRDefault="00413CEB">
            <w:pPr>
              <w:rPr>
                <w:sz w:val="2"/>
                <w:szCs w:val="2"/>
              </w:rPr>
            </w:pPr>
          </w:p>
        </w:tc>
        <w:tc>
          <w:tcPr>
            <w:tcW w:w="4129" w:type="dxa"/>
          </w:tcPr>
          <w:p w14:paraId="74FD6156" w14:textId="77777777" w:rsidR="00413CEB" w:rsidRDefault="00AB3E27">
            <w:pPr>
              <w:pStyle w:val="TableParagraph"/>
              <w:spacing w:line="271" w:lineRule="exact"/>
              <w:ind w:left="108"/>
              <w:jc w:val="both"/>
              <w:rPr>
                <w:b/>
                <w:sz w:val="24"/>
              </w:rPr>
            </w:pPr>
            <w:r>
              <w:rPr>
                <w:b/>
                <w:sz w:val="24"/>
              </w:rPr>
              <w:t>А.А.</w:t>
            </w:r>
            <w:r>
              <w:rPr>
                <w:b/>
                <w:spacing w:val="-5"/>
                <w:sz w:val="24"/>
              </w:rPr>
              <w:t xml:space="preserve"> Фет</w:t>
            </w:r>
          </w:p>
          <w:p w14:paraId="378C1F8C" w14:textId="77777777" w:rsidR="00413CEB" w:rsidRDefault="00AB3E27">
            <w:pPr>
              <w:pStyle w:val="TableParagraph"/>
              <w:spacing w:line="272" w:lineRule="exact"/>
              <w:ind w:left="108"/>
              <w:jc w:val="both"/>
              <w:rPr>
                <w:sz w:val="24"/>
              </w:rPr>
            </w:pPr>
            <w:r>
              <w:rPr>
                <w:sz w:val="24"/>
              </w:rPr>
              <w:t>Стихотворения:</w:t>
            </w:r>
            <w:r>
              <w:rPr>
                <w:spacing w:val="17"/>
                <w:sz w:val="24"/>
              </w:rPr>
              <w:t xml:space="preserve"> </w:t>
            </w:r>
            <w:r>
              <w:rPr>
                <w:sz w:val="24"/>
              </w:rPr>
              <w:t>«Еще</w:t>
            </w:r>
            <w:r>
              <w:rPr>
                <w:spacing w:val="15"/>
                <w:sz w:val="24"/>
              </w:rPr>
              <w:t xml:space="preserve"> </w:t>
            </w:r>
            <w:r>
              <w:rPr>
                <w:sz w:val="24"/>
              </w:rPr>
              <w:t>майская</w:t>
            </w:r>
            <w:r>
              <w:rPr>
                <w:spacing w:val="14"/>
                <w:sz w:val="24"/>
              </w:rPr>
              <w:t xml:space="preserve"> </w:t>
            </w:r>
            <w:r>
              <w:rPr>
                <w:spacing w:val="-2"/>
                <w:sz w:val="24"/>
              </w:rPr>
              <w:t>ночь»,</w:t>
            </w:r>
          </w:p>
          <w:p w14:paraId="15A308B7" w14:textId="77777777" w:rsidR="00413CEB" w:rsidRDefault="00AB3E27">
            <w:pPr>
              <w:pStyle w:val="TableParagraph"/>
              <w:ind w:left="108" w:right="95"/>
              <w:jc w:val="both"/>
              <w:rPr>
                <w:sz w:val="24"/>
              </w:rPr>
            </w:pPr>
            <w:r>
              <w:rPr>
                <w:sz w:val="24"/>
              </w:rPr>
              <w:t>«Как беден наш язык! Хочу и не могу…»,</w:t>
            </w:r>
            <w:r>
              <w:rPr>
                <w:spacing w:val="40"/>
                <w:sz w:val="24"/>
              </w:rPr>
              <w:t xml:space="preserve"> </w:t>
            </w:r>
            <w:r>
              <w:rPr>
                <w:sz w:val="24"/>
              </w:rPr>
              <w:t>«Сияла ночь. Луной был полон сад. Лежали…», «Учись у них</w:t>
            </w:r>
            <w:r>
              <w:rPr>
                <w:spacing w:val="40"/>
                <w:sz w:val="24"/>
              </w:rPr>
              <w:t xml:space="preserve"> </w:t>
            </w:r>
            <w:r>
              <w:rPr>
                <w:sz w:val="24"/>
              </w:rPr>
              <w:t>– у дуба, у березы…», «Шепот, робкое дыханье…», «Это утро, радость эта…»,</w:t>
            </w:r>
            <w:r>
              <w:rPr>
                <w:spacing w:val="40"/>
                <w:sz w:val="24"/>
              </w:rPr>
              <w:t xml:space="preserve"> </w:t>
            </w:r>
            <w:r>
              <w:rPr>
                <w:sz w:val="24"/>
              </w:rPr>
              <w:t>«Я пришел к тебе с приветом…», «Я тебе ничего не скажу…» и др.</w:t>
            </w:r>
          </w:p>
        </w:tc>
        <w:tc>
          <w:tcPr>
            <w:tcW w:w="3827" w:type="dxa"/>
            <w:vMerge/>
            <w:tcBorders>
              <w:top w:val="nil"/>
            </w:tcBorders>
          </w:tcPr>
          <w:p w14:paraId="2A921991" w14:textId="77777777" w:rsidR="00413CEB" w:rsidRDefault="00413CEB">
            <w:pPr>
              <w:rPr>
                <w:sz w:val="2"/>
                <w:szCs w:val="2"/>
              </w:rPr>
            </w:pPr>
          </w:p>
        </w:tc>
      </w:tr>
      <w:tr w:rsidR="00413CEB" w14:paraId="426C3E52" w14:textId="77777777">
        <w:trPr>
          <w:trHeight w:val="3588"/>
        </w:trPr>
        <w:tc>
          <w:tcPr>
            <w:tcW w:w="2393" w:type="dxa"/>
          </w:tcPr>
          <w:p w14:paraId="05CAE18C" w14:textId="77777777" w:rsidR="00413CEB" w:rsidRDefault="00AB3E27">
            <w:pPr>
              <w:pStyle w:val="TableParagraph"/>
              <w:tabs>
                <w:tab w:val="left" w:pos="1242"/>
              </w:tabs>
              <w:spacing w:line="237" w:lineRule="auto"/>
              <w:ind w:right="96"/>
              <w:jc w:val="both"/>
              <w:rPr>
                <w:sz w:val="24"/>
              </w:rPr>
            </w:pPr>
            <w:r>
              <w:rPr>
                <w:b/>
                <w:spacing w:val="-4"/>
                <w:sz w:val="24"/>
              </w:rPr>
              <w:t>Н.А.</w:t>
            </w:r>
            <w:r>
              <w:rPr>
                <w:b/>
                <w:sz w:val="24"/>
              </w:rPr>
              <w:tab/>
            </w:r>
            <w:r>
              <w:rPr>
                <w:b/>
                <w:spacing w:val="-2"/>
                <w:sz w:val="24"/>
              </w:rPr>
              <w:t xml:space="preserve">Некрасов </w:t>
            </w:r>
            <w:r>
              <w:rPr>
                <w:sz w:val="24"/>
              </w:rPr>
              <w:t>Поэма «Кому на Руси жить хорошо»</w:t>
            </w:r>
          </w:p>
        </w:tc>
        <w:tc>
          <w:tcPr>
            <w:tcW w:w="4129" w:type="dxa"/>
          </w:tcPr>
          <w:p w14:paraId="533B6B09" w14:textId="77777777" w:rsidR="00413CEB" w:rsidRDefault="00AB3E27">
            <w:pPr>
              <w:pStyle w:val="TableParagraph"/>
              <w:spacing w:line="270" w:lineRule="exact"/>
              <w:ind w:left="108"/>
              <w:jc w:val="both"/>
              <w:rPr>
                <w:b/>
                <w:sz w:val="24"/>
              </w:rPr>
            </w:pPr>
            <w:r>
              <w:rPr>
                <w:b/>
                <w:sz w:val="24"/>
              </w:rPr>
              <w:t xml:space="preserve">Н.А. </w:t>
            </w:r>
            <w:r>
              <w:rPr>
                <w:b/>
                <w:spacing w:val="-2"/>
                <w:sz w:val="24"/>
              </w:rPr>
              <w:t>Некрасов</w:t>
            </w:r>
          </w:p>
          <w:p w14:paraId="2986146F" w14:textId="77777777" w:rsidR="00413CEB" w:rsidRDefault="00AB3E27">
            <w:pPr>
              <w:pStyle w:val="TableParagraph"/>
              <w:ind w:left="108" w:right="96"/>
              <w:jc w:val="both"/>
              <w:rPr>
                <w:sz w:val="24"/>
              </w:rPr>
            </w:pPr>
            <w:r>
              <w:rPr>
                <w:sz w:val="24"/>
              </w:rPr>
              <w:t>Стихотворения: «Блажен незлобивый поэт…», «В дороге», «В полном разгаре</w:t>
            </w:r>
            <w:r>
              <w:rPr>
                <w:spacing w:val="77"/>
                <w:sz w:val="24"/>
              </w:rPr>
              <w:t xml:space="preserve">   </w:t>
            </w:r>
            <w:r>
              <w:rPr>
                <w:sz w:val="24"/>
              </w:rPr>
              <w:t>страда</w:t>
            </w:r>
            <w:r>
              <w:rPr>
                <w:spacing w:val="77"/>
                <w:sz w:val="24"/>
              </w:rPr>
              <w:t xml:space="preserve">   </w:t>
            </w:r>
            <w:r>
              <w:rPr>
                <w:spacing w:val="-2"/>
                <w:sz w:val="24"/>
              </w:rPr>
              <w:t>деревенская…»,</w:t>
            </w:r>
          </w:p>
          <w:p w14:paraId="17CAA9D6" w14:textId="77777777" w:rsidR="00413CEB" w:rsidRDefault="00AB3E27">
            <w:pPr>
              <w:pStyle w:val="TableParagraph"/>
              <w:ind w:left="108"/>
              <w:jc w:val="both"/>
              <w:rPr>
                <w:sz w:val="24"/>
              </w:rPr>
            </w:pPr>
            <w:r>
              <w:rPr>
                <w:sz w:val="24"/>
              </w:rPr>
              <w:t>«Вчерашний</w:t>
            </w:r>
            <w:r>
              <w:rPr>
                <w:spacing w:val="17"/>
                <w:sz w:val="24"/>
              </w:rPr>
              <w:t xml:space="preserve"> </w:t>
            </w:r>
            <w:r>
              <w:rPr>
                <w:sz w:val="24"/>
              </w:rPr>
              <w:t>день,</w:t>
            </w:r>
            <w:r>
              <w:rPr>
                <w:spacing w:val="16"/>
                <w:sz w:val="24"/>
              </w:rPr>
              <w:t xml:space="preserve"> </w:t>
            </w:r>
            <w:r>
              <w:rPr>
                <w:sz w:val="24"/>
              </w:rPr>
              <w:t>часу</w:t>
            </w:r>
            <w:r>
              <w:rPr>
                <w:spacing w:val="14"/>
                <w:sz w:val="24"/>
              </w:rPr>
              <w:t xml:space="preserve"> </w:t>
            </w:r>
            <w:r>
              <w:rPr>
                <w:sz w:val="24"/>
              </w:rPr>
              <w:t>в</w:t>
            </w:r>
            <w:r>
              <w:rPr>
                <w:spacing w:val="17"/>
                <w:sz w:val="24"/>
              </w:rPr>
              <w:t xml:space="preserve"> </w:t>
            </w:r>
            <w:r>
              <w:rPr>
                <w:spacing w:val="-2"/>
                <w:sz w:val="24"/>
              </w:rPr>
              <w:t>шестом…»,</w:t>
            </w:r>
          </w:p>
          <w:p w14:paraId="54E24378" w14:textId="77777777" w:rsidR="00413CEB" w:rsidRDefault="00AB3E27">
            <w:pPr>
              <w:pStyle w:val="TableParagraph"/>
              <w:ind w:left="108"/>
              <w:jc w:val="both"/>
              <w:rPr>
                <w:sz w:val="24"/>
              </w:rPr>
            </w:pPr>
            <w:r>
              <w:rPr>
                <w:sz w:val="24"/>
              </w:rPr>
              <w:t>«Мы</w:t>
            </w:r>
            <w:r>
              <w:rPr>
                <w:spacing w:val="64"/>
                <w:sz w:val="24"/>
              </w:rPr>
              <w:t xml:space="preserve"> </w:t>
            </w:r>
            <w:r>
              <w:rPr>
                <w:sz w:val="24"/>
              </w:rPr>
              <w:t>с</w:t>
            </w:r>
            <w:r>
              <w:rPr>
                <w:spacing w:val="64"/>
                <w:sz w:val="24"/>
              </w:rPr>
              <w:t xml:space="preserve"> </w:t>
            </w:r>
            <w:r>
              <w:rPr>
                <w:sz w:val="24"/>
              </w:rPr>
              <w:t>тобой</w:t>
            </w:r>
            <w:r>
              <w:rPr>
                <w:spacing w:val="66"/>
                <w:sz w:val="24"/>
              </w:rPr>
              <w:t xml:space="preserve"> </w:t>
            </w:r>
            <w:r>
              <w:rPr>
                <w:sz w:val="24"/>
              </w:rPr>
              <w:t>бестолковые</w:t>
            </w:r>
            <w:r>
              <w:rPr>
                <w:spacing w:val="64"/>
                <w:sz w:val="24"/>
              </w:rPr>
              <w:t xml:space="preserve"> </w:t>
            </w:r>
            <w:r>
              <w:rPr>
                <w:spacing w:val="-2"/>
                <w:sz w:val="24"/>
              </w:rPr>
              <w:t>люди...»,</w:t>
            </w:r>
          </w:p>
          <w:p w14:paraId="07432C70" w14:textId="77777777" w:rsidR="00413CEB" w:rsidRDefault="00AB3E27">
            <w:pPr>
              <w:pStyle w:val="TableParagraph"/>
              <w:ind w:left="108" w:right="97"/>
              <w:jc w:val="both"/>
              <w:rPr>
                <w:sz w:val="24"/>
              </w:rPr>
            </w:pPr>
            <w:r>
              <w:rPr>
                <w:sz w:val="24"/>
              </w:rPr>
              <w:t>«О</w:t>
            </w:r>
            <w:r>
              <w:rPr>
                <w:spacing w:val="-1"/>
                <w:sz w:val="24"/>
              </w:rPr>
              <w:t xml:space="preserve"> </w:t>
            </w:r>
            <w:r>
              <w:rPr>
                <w:sz w:val="24"/>
              </w:rPr>
              <w:t>Муза!</w:t>
            </w:r>
            <w:r>
              <w:rPr>
                <w:spacing w:val="-4"/>
                <w:sz w:val="24"/>
              </w:rPr>
              <w:t xml:space="preserve"> </w:t>
            </w:r>
            <w:r>
              <w:rPr>
                <w:sz w:val="24"/>
              </w:rPr>
              <w:t>я</w:t>
            </w:r>
            <w:r>
              <w:rPr>
                <w:spacing w:val="-1"/>
                <w:sz w:val="24"/>
              </w:rPr>
              <w:t xml:space="preserve"> </w:t>
            </w:r>
            <w:r>
              <w:rPr>
                <w:sz w:val="24"/>
              </w:rPr>
              <w:t>у</w:t>
            </w:r>
            <w:r>
              <w:rPr>
                <w:spacing w:val="-7"/>
                <w:sz w:val="24"/>
              </w:rPr>
              <w:t xml:space="preserve"> </w:t>
            </w:r>
            <w:r>
              <w:rPr>
                <w:sz w:val="24"/>
              </w:rPr>
              <w:t>двери</w:t>
            </w:r>
            <w:r>
              <w:rPr>
                <w:spacing w:val="-2"/>
                <w:sz w:val="24"/>
              </w:rPr>
              <w:t xml:space="preserve"> </w:t>
            </w:r>
            <w:r>
              <w:rPr>
                <w:sz w:val="24"/>
              </w:rPr>
              <w:t>гроба…», «Поэт</w:t>
            </w:r>
            <w:r>
              <w:rPr>
                <w:spacing w:val="-2"/>
                <w:sz w:val="24"/>
              </w:rPr>
              <w:t xml:space="preserve"> </w:t>
            </w:r>
            <w:r>
              <w:rPr>
                <w:sz w:val="24"/>
              </w:rPr>
              <w:t>и Гражданин»,</w:t>
            </w:r>
            <w:r>
              <w:rPr>
                <w:spacing w:val="58"/>
                <w:sz w:val="24"/>
              </w:rPr>
              <w:t xml:space="preserve">  </w:t>
            </w:r>
            <w:r>
              <w:rPr>
                <w:sz w:val="24"/>
              </w:rPr>
              <w:t>«Пророк»,</w:t>
            </w:r>
            <w:r>
              <w:rPr>
                <w:spacing w:val="60"/>
                <w:sz w:val="24"/>
              </w:rPr>
              <w:t xml:space="preserve">  </w:t>
            </w:r>
            <w:r>
              <w:rPr>
                <w:spacing w:val="-2"/>
                <w:sz w:val="24"/>
              </w:rPr>
              <w:t>«Родина»,</w:t>
            </w:r>
          </w:p>
          <w:p w14:paraId="370C6FFF" w14:textId="77777777" w:rsidR="00413CEB" w:rsidRDefault="00AB3E27">
            <w:pPr>
              <w:pStyle w:val="TableParagraph"/>
              <w:ind w:left="108" w:right="91"/>
              <w:jc w:val="both"/>
              <w:rPr>
                <w:sz w:val="24"/>
              </w:rPr>
            </w:pPr>
            <w:r>
              <w:rPr>
                <w:sz w:val="24"/>
              </w:rPr>
              <w:t>«Тройка», «Размышления у</w:t>
            </w:r>
            <w:r>
              <w:rPr>
                <w:spacing w:val="40"/>
                <w:sz w:val="24"/>
              </w:rPr>
              <w:t xml:space="preserve"> </w:t>
            </w:r>
            <w:r>
              <w:rPr>
                <w:sz w:val="24"/>
              </w:rPr>
              <w:t xml:space="preserve">парадного подъезда», «Элегия» («Пускай нам говорит изменчивая </w:t>
            </w:r>
            <w:r>
              <w:rPr>
                <w:spacing w:val="-2"/>
                <w:sz w:val="24"/>
              </w:rPr>
              <w:t>мода...»),</w:t>
            </w:r>
          </w:p>
          <w:p w14:paraId="73316306" w14:textId="77777777" w:rsidR="00413CEB" w:rsidRDefault="00AB3E27">
            <w:pPr>
              <w:pStyle w:val="TableParagraph"/>
              <w:spacing w:line="264" w:lineRule="exact"/>
              <w:ind w:left="108"/>
              <w:jc w:val="both"/>
              <w:rPr>
                <w:sz w:val="24"/>
              </w:rPr>
            </w:pPr>
            <w:r>
              <w:rPr>
                <w:sz w:val="24"/>
              </w:rPr>
              <w:t>Поэма</w:t>
            </w:r>
            <w:r>
              <w:rPr>
                <w:spacing w:val="-2"/>
                <w:sz w:val="24"/>
              </w:rPr>
              <w:t xml:space="preserve"> </w:t>
            </w:r>
            <w:r>
              <w:rPr>
                <w:sz w:val="24"/>
              </w:rPr>
              <w:t>«Русские</w:t>
            </w:r>
            <w:r>
              <w:rPr>
                <w:spacing w:val="-5"/>
                <w:sz w:val="24"/>
              </w:rPr>
              <w:t xml:space="preserve"> </w:t>
            </w:r>
            <w:r>
              <w:rPr>
                <w:spacing w:val="-2"/>
                <w:sz w:val="24"/>
              </w:rPr>
              <w:t>женщины»</w:t>
            </w:r>
          </w:p>
        </w:tc>
        <w:tc>
          <w:tcPr>
            <w:tcW w:w="3827" w:type="dxa"/>
            <w:vMerge/>
            <w:tcBorders>
              <w:top w:val="nil"/>
            </w:tcBorders>
          </w:tcPr>
          <w:p w14:paraId="48B0D1C5" w14:textId="77777777" w:rsidR="00413CEB" w:rsidRDefault="00413CEB">
            <w:pPr>
              <w:rPr>
                <w:sz w:val="2"/>
                <w:szCs w:val="2"/>
              </w:rPr>
            </w:pPr>
          </w:p>
        </w:tc>
      </w:tr>
      <w:tr w:rsidR="00413CEB" w14:paraId="7190B4AD" w14:textId="77777777">
        <w:trPr>
          <w:trHeight w:val="3312"/>
        </w:trPr>
        <w:tc>
          <w:tcPr>
            <w:tcW w:w="2393" w:type="dxa"/>
          </w:tcPr>
          <w:p w14:paraId="4D9F9BC4" w14:textId="77777777" w:rsidR="00413CEB" w:rsidRDefault="00AB3E27">
            <w:pPr>
              <w:pStyle w:val="TableParagraph"/>
              <w:tabs>
                <w:tab w:val="left" w:pos="969"/>
              </w:tabs>
              <w:spacing w:line="270" w:lineRule="exact"/>
              <w:rPr>
                <w:b/>
                <w:sz w:val="24"/>
              </w:rPr>
            </w:pPr>
            <w:r>
              <w:rPr>
                <w:b/>
                <w:spacing w:val="-4"/>
                <w:sz w:val="24"/>
              </w:rPr>
              <w:t>А.Н.</w:t>
            </w:r>
            <w:r>
              <w:rPr>
                <w:b/>
                <w:sz w:val="24"/>
              </w:rPr>
              <w:tab/>
            </w:r>
            <w:r>
              <w:rPr>
                <w:b/>
                <w:spacing w:val="-2"/>
                <w:sz w:val="24"/>
              </w:rPr>
              <w:t>Островский</w:t>
            </w:r>
          </w:p>
          <w:p w14:paraId="7F278F15" w14:textId="77777777" w:rsidR="00413CEB" w:rsidRDefault="00AB3E27">
            <w:pPr>
              <w:pStyle w:val="TableParagraph"/>
              <w:spacing w:line="274" w:lineRule="exact"/>
              <w:rPr>
                <w:sz w:val="24"/>
              </w:rPr>
            </w:pPr>
            <w:r>
              <w:rPr>
                <w:sz w:val="24"/>
              </w:rPr>
              <w:t>Пьеса</w:t>
            </w:r>
            <w:r>
              <w:rPr>
                <w:spacing w:val="2"/>
                <w:sz w:val="24"/>
              </w:rPr>
              <w:t xml:space="preserve"> </w:t>
            </w:r>
            <w:r>
              <w:rPr>
                <w:spacing w:val="-2"/>
                <w:sz w:val="24"/>
              </w:rPr>
              <w:t>«Гроза»</w:t>
            </w:r>
          </w:p>
        </w:tc>
        <w:tc>
          <w:tcPr>
            <w:tcW w:w="4129" w:type="dxa"/>
          </w:tcPr>
          <w:p w14:paraId="2BA91383" w14:textId="77777777" w:rsidR="00413CEB" w:rsidRDefault="00AB3E27">
            <w:pPr>
              <w:pStyle w:val="TableParagraph"/>
              <w:spacing w:line="270" w:lineRule="exact"/>
              <w:ind w:left="108"/>
              <w:rPr>
                <w:b/>
                <w:sz w:val="24"/>
              </w:rPr>
            </w:pPr>
            <w:r>
              <w:rPr>
                <w:b/>
                <w:sz w:val="24"/>
              </w:rPr>
              <w:t xml:space="preserve">А.Н. </w:t>
            </w:r>
            <w:r>
              <w:rPr>
                <w:b/>
                <w:spacing w:val="-2"/>
                <w:sz w:val="24"/>
              </w:rPr>
              <w:t>Островский</w:t>
            </w:r>
          </w:p>
          <w:p w14:paraId="105E5E3C" w14:textId="77777777" w:rsidR="00413CEB" w:rsidRDefault="00AB3E27">
            <w:pPr>
              <w:pStyle w:val="TableParagraph"/>
              <w:spacing w:line="274" w:lineRule="exact"/>
              <w:ind w:left="108"/>
              <w:rPr>
                <w:sz w:val="24"/>
              </w:rPr>
            </w:pPr>
            <w:r>
              <w:rPr>
                <w:sz w:val="24"/>
              </w:rPr>
              <w:t>Пьеса</w:t>
            </w:r>
            <w:r>
              <w:rPr>
                <w:spacing w:val="62"/>
                <w:sz w:val="24"/>
              </w:rPr>
              <w:t xml:space="preserve"> </w:t>
            </w:r>
            <w:r>
              <w:rPr>
                <w:spacing w:val="-2"/>
                <w:sz w:val="24"/>
              </w:rPr>
              <w:t>«Бесприданница»</w:t>
            </w:r>
          </w:p>
        </w:tc>
        <w:tc>
          <w:tcPr>
            <w:tcW w:w="3827" w:type="dxa"/>
            <w:vMerge w:val="restart"/>
          </w:tcPr>
          <w:p w14:paraId="0F51EEE1" w14:textId="77777777" w:rsidR="00413CEB" w:rsidRDefault="00AB3E27">
            <w:pPr>
              <w:pStyle w:val="TableParagraph"/>
              <w:ind w:left="108" w:right="741"/>
              <w:rPr>
                <w:b/>
                <w:sz w:val="24"/>
              </w:rPr>
            </w:pPr>
            <w:r>
              <w:rPr>
                <w:b/>
                <w:sz w:val="24"/>
              </w:rPr>
              <w:t>Реализм</w:t>
            </w:r>
            <w:r>
              <w:rPr>
                <w:b/>
                <w:spacing w:val="-10"/>
                <w:sz w:val="24"/>
              </w:rPr>
              <w:t xml:space="preserve"> </w:t>
            </w:r>
            <w:r>
              <w:rPr>
                <w:b/>
                <w:sz w:val="24"/>
              </w:rPr>
              <w:t>XIX</w:t>
            </w:r>
            <w:r>
              <w:rPr>
                <w:b/>
                <w:spacing w:val="-10"/>
                <w:sz w:val="24"/>
              </w:rPr>
              <w:t xml:space="preserve"> </w:t>
            </w:r>
            <w:r>
              <w:rPr>
                <w:b/>
                <w:sz w:val="24"/>
              </w:rPr>
              <w:t>–</w:t>
            </w:r>
            <w:r>
              <w:rPr>
                <w:b/>
                <w:spacing w:val="-10"/>
                <w:sz w:val="24"/>
              </w:rPr>
              <w:t xml:space="preserve"> </w:t>
            </w:r>
            <w:r>
              <w:rPr>
                <w:b/>
                <w:sz w:val="24"/>
              </w:rPr>
              <w:t>XX</w:t>
            </w:r>
            <w:r>
              <w:rPr>
                <w:b/>
                <w:spacing w:val="-10"/>
                <w:sz w:val="24"/>
              </w:rPr>
              <w:t xml:space="preserve"> </w:t>
            </w:r>
            <w:r>
              <w:rPr>
                <w:b/>
                <w:sz w:val="24"/>
              </w:rPr>
              <w:t>века А.Н. Островский</w:t>
            </w:r>
          </w:p>
          <w:p w14:paraId="5545E15D" w14:textId="77777777" w:rsidR="00413CEB" w:rsidRDefault="00AB3E27">
            <w:pPr>
              <w:pStyle w:val="TableParagraph"/>
              <w:tabs>
                <w:tab w:val="left" w:pos="1290"/>
                <w:tab w:val="left" w:pos="2570"/>
              </w:tabs>
              <w:ind w:left="108" w:right="97"/>
              <w:rPr>
                <w:sz w:val="24"/>
              </w:rPr>
            </w:pPr>
            <w:r>
              <w:rPr>
                <w:sz w:val="24"/>
              </w:rPr>
              <w:t>«Доходное</w:t>
            </w:r>
            <w:r>
              <w:rPr>
                <w:spacing w:val="80"/>
                <w:sz w:val="24"/>
              </w:rPr>
              <w:t xml:space="preserve"> </w:t>
            </w:r>
            <w:r>
              <w:rPr>
                <w:sz w:val="24"/>
              </w:rPr>
              <w:t>место»,</w:t>
            </w:r>
            <w:r>
              <w:rPr>
                <w:spacing w:val="80"/>
                <w:sz w:val="24"/>
              </w:rPr>
              <w:t xml:space="preserve"> </w:t>
            </w:r>
            <w:r>
              <w:rPr>
                <w:sz w:val="24"/>
              </w:rPr>
              <w:t>«На</w:t>
            </w:r>
            <w:r>
              <w:rPr>
                <w:spacing w:val="80"/>
                <w:sz w:val="24"/>
              </w:rPr>
              <w:t xml:space="preserve"> </w:t>
            </w:r>
            <w:r>
              <w:rPr>
                <w:sz w:val="24"/>
              </w:rPr>
              <w:t xml:space="preserve">всякого </w:t>
            </w:r>
            <w:r>
              <w:rPr>
                <w:spacing w:val="-2"/>
                <w:sz w:val="24"/>
              </w:rPr>
              <w:t>мудреца</w:t>
            </w:r>
            <w:r>
              <w:rPr>
                <w:sz w:val="24"/>
              </w:rPr>
              <w:tab/>
            </w:r>
            <w:r>
              <w:rPr>
                <w:spacing w:val="-2"/>
                <w:sz w:val="24"/>
              </w:rPr>
              <w:t>довольно</w:t>
            </w:r>
            <w:r>
              <w:rPr>
                <w:sz w:val="24"/>
              </w:rPr>
              <w:tab/>
            </w:r>
            <w:r>
              <w:rPr>
                <w:spacing w:val="-2"/>
                <w:sz w:val="24"/>
              </w:rPr>
              <w:t>простоты»,</w:t>
            </w:r>
          </w:p>
          <w:p w14:paraId="74E38C64" w14:textId="77777777" w:rsidR="00413CEB" w:rsidRDefault="00AB3E27">
            <w:pPr>
              <w:pStyle w:val="TableParagraph"/>
              <w:tabs>
                <w:tab w:val="left" w:pos="2580"/>
              </w:tabs>
              <w:ind w:left="108" w:right="97"/>
              <w:rPr>
                <w:sz w:val="24"/>
              </w:rPr>
            </w:pPr>
            <w:r>
              <w:rPr>
                <w:spacing w:val="-2"/>
                <w:sz w:val="24"/>
              </w:rPr>
              <w:t>«Снегурочка»,</w:t>
            </w:r>
            <w:r>
              <w:rPr>
                <w:sz w:val="24"/>
              </w:rPr>
              <w:tab/>
            </w:r>
            <w:r>
              <w:rPr>
                <w:spacing w:val="-2"/>
                <w:sz w:val="24"/>
              </w:rPr>
              <w:t>«Женитьба Бальзаминова»</w:t>
            </w:r>
          </w:p>
          <w:p w14:paraId="588DCFD6" w14:textId="77777777" w:rsidR="00413CEB" w:rsidRDefault="00AB3E27">
            <w:pPr>
              <w:pStyle w:val="TableParagraph"/>
              <w:spacing w:line="274" w:lineRule="exact"/>
              <w:ind w:left="108"/>
              <w:rPr>
                <w:b/>
                <w:sz w:val="24"/>
              </w:rPr>
            </w:pPr>
            <w:r>
              <w:rPr>
                <w:b/>
                <w:sz w:val="24"/>
              </w:rPr>
              <w:t xml:space="preserve">Н.А. </w:t>
            </w:r>
            <w:r>
              <w:rPr>
                <w:b/>
                <w:spacing w:val="-2"/>
                <w:sz w:val="24"/>
              </w:rPr>
              <w:t>Добролюбов</w:t>
            </w:r>
          </w:p>
          <w:p w14:paraId="536B3A27" w14:textId="77777777" w:rsidR="00413CEB" w:rsidRDefault="00AB3E27">
            <w:pPr>
              <w:pStyle w:val="TableParagraph"/>
              <w:tabs>
                <w:tab w:val="left" w:pos="1052"/>
                <w:tab w:val="left" w:pos="1812"/>
                <w:tab w:val="left" w:pos="2596"/>
                <w:tab w:val="left" w:pos="2953"/>
              </w:tabs>
              <w:ind w:left="108" w:right="97"/>
              <w:rPr>
                <w:sz w:val="24"/>
              </w:rPr>
            </w:pPr>
            <w:r>
              <w:rPr>
                <w:spacing w:val="-2"/>
                <w:sz w:val="24"/>
              </w:rPr>
              <w:t>Статья</w:t>
            </w:r>
            <w:r>
              <w:rPr>
                <w:sz w:val="24"/>
              </w:rPr>
              <w:tab/>
            </w:r>
            <w:r>
              <w:rPr>
                <w:spacing w:val="-4"/>
                <w:sz w:val="24"/>
              </w:rPr>
              <w:t>«Луч</w:t>
            </w:r>
            <w:r>
              <w:rPr>
                <w:sz w:val="24"/>
              </w:rPr>
              <w:tab/>
            </w:r>
            <w:r>
              <w:rPr>
                <w:spacing w:val="-4"/>
                <w:sz w:val="24"/>
              </w:rPr>
              <w:t>света</w:t>
            </w:r>
            <w:r>
              <w:rPr>
                <w:sz w:val="24"/>
              </w:rPr>
              <w:tab/>
            </w:r>
            <w:r>
              <w:rPr>
                <w:spacing w:val="-10"/>
                <w:sz w:val="24"/>
              </w:rPr>
              <w:t>в</w:t>
            </w:r>
            <w:r>
              <w:rPr>
                <w:sz w:val="24"/>
              </w:rPr>
              <w:tab/>
            </w:r>
            <w:r>
              <w:rPr>
                <w:spacing w:val="-2"/>
                <w:sz w:val="24"/>
              </w:rPr>
              <w:t>темном царстве»</w:t>
            </w:r>
          </w:p>
          <w:p w14:paraId="53A2DC35" w14:textId="77777777" w:rsidR="00413CEB" w:rsidRDefault="00AB3E27">
            <w:pPr>
              <w:pStyle w:val="TableParagraph"/>
              <w:spacing w:line="274" w:lineRule="exact"/>
              <w:ind w:left="108"/>
              <w:rPr>
                <w:b/>
                <w:sz w:val="24"/>
              </w:rPr>
            </w:pPr>
            <w:r>
              <w:rPr>
                <w:b/>
                <w:sz w:val="24"/>
              </w:rPr>
              <w:t xml:space="preserve">Д.И. </w:t>
            </w:r>
            <w:r>
              <w:rPr>
                <w:b/>
                <w:spacing w:val="-2"/>
                <w:sz w:val="24"/>
              </w:rPr>
              <w:t>Писарев</w:t>
            </w:r>
          </w:p>
          <w:p w14:paraId="29E6C8A1" w14:textId="77777777" w:rsidR="00413CEB" w:rsidRDefault="00AB3E27">
            <w:pPr>
              <w:pStyle w:val="TableParagraph"/>
              <w:spacing w:line="274" w:lineRule="exact"/>
              <w:ind w:left="108"/>
              <w:rPr>
                <w:sz w:val="24"/>
              </w:rPr>
            </w:pPr>
            <w:r>
              <w:rPr>
                <w:sz w:val="24"/>
              </w:rPr>
              <w:t>Статья</w:t>
            </w:r>
            <w:r>
              <w:rPr>
                <w:spacing w:val="-2"/>
                <w:sz w:val="24"/>
              </w:rPr>
              <w:t xml:space="preserve"> </w:t>
            </w:r>
            <w:r>
              <w:rPr>
                <w:sz w:val="24"/>
              </w:rPr>
              <w:t>«Мотивы</w:t>
            </w:r>
            <w:r>
              <w:rPr>
                <w:spacing w:val="-4"/>
                <w:sz w:val="24"/>
              </w:rPr>
              <w:t xml:space="preserve"> </w:t>
            </w:r>
            <w:r>
              <w:rPr>
                <w:sz w:val="24"/>
              </w:rPr>
              <w:t>русской</w:t>
            </w:r>
            <w:r>
              <w:rPr>
                <w:spacing w:val="-3"/>
                <w:sz w:val="24"/>
              </w:rPr>
              <w:t xml:space="preserve"> </w:t>
            </w:r>
            <w:r>
              <w:rPr>
                <w:spacing w:val="-2"/>
                <w:sz w:val="24"/>
              </w:rPr>
              <w:t>драмы»</w:t>
            </w:r>
          </w:p>
          <w:p w14:paraId="15AB8722" w14:textId="77777777" w:rsidR="00413CEB" w:rsidRDefault="00AB3E27">
            <w:pPr>
              <w:pStyle w:val="TableParagraph"/>
              <w:spacing w:before="2" w:line="274" w:lineRule="exact"/>
              <w:ind w:left="108"/>
              <w:rPr>
                <w:b/>
                <w:sz w:val="24"/>
              </w:rPr>
            </w:pPr>
            <w:r>
              <w:rPr>
                <w:b/>
                <w:sz w:val="24"/>
              </w:rPr>
              <w:t xml:space="preserve">И.А. </w:t>
            </w:r>
            <w:r>
              <w:rPr>
                <w:b/>
                <w:spacing w:val="-2"/>
                <w:sz w:val="24"/>
              </w:rPr>
              <w:t>Гончаров</w:t>
            </w:r>
          </w:p>
          <w:p w14:paraId="706BD121" w14:textId="77777777" w:rsidR="00413CEB" w:rsidRDefault="00AB3E27">
            <w:pPr>
              <w:pStyle w:val="TableParagraph"/>
              <w:tabs>
                <w:tab w:val="left" w:pos="1333"/>
                <w:tab w:val="left" w:pos="2568"/>
              </w:tabs>
              <w:ind w:left="108" w:right="101"/>
              <w:rPr>
                <w:sz w:val="24"/>
              </w:rPr>
            </w:pPr>
            <w:r>
              <w:rPr>
                <w:spacing w:val="-2"/>
                <w:sz w:val="24"/>
              </w:rPr>
              <w:t>Повесть</w:t>
            </w:r>
            <w:r>
              <w:rPr>
                <w:sz w:val="24"/>
              </w:rPr>
              <w:tab/>
            </w:r>
            <w:r>
              <w:rPr>
                <w:spacing w:val="-2"/>
                <w:sz w:val="24"/>
              </w:rPr>
              <w:t>«Фрегат</w:t>
            </w:r>
            <w:r>
              <w:rPr>
                <w:sz w:val="24"/>
              </w:rPr>
              <w:tab/>
            </w:r>
            <w:r>
              <w:rPr>
                <w:spacing w:val="-2"/>
                <w:sz w:val="24"/>
              </w:rPr>
              <w:t xml:space="preserve">«Паллада», </w:t>
            </w:r>
            <w:r>
              <w:rPr>
                <w:sz w:val="24"/>
              </w:rPr>
              <w:t>роман «Обрыв»</w:t>
            </w:r>
          </w:p>
          <w:p w14:paraId="7342DE83" w14:textId="77777777" w:rsidR="00413CEB" w:rsidRDefault="00AB3E27">
            <w:pPr>
              <w:pStyle w:val="TableParagraph"/>
              <w:spacing w:before="2" w:line="274" w:lineRule="exact"/>
              <w:ind w:left="108"/>
              <w:rPr>
                <w:b/>
                <w:sz w:val="24"/>
              </w:rPr>
            </w:pPr>
            <w:r>
              <w:rPr>
                <w:b/>
                <w:sz w:val="24"/>
              </w:rPr>
              <w:t xml:space="preserve">И.С. </w:t>
            </w:r>
            <w:r>
              <w:rPr>
                <w:b/>
                <w:spacing w:val="-2"/>
                <w:sz w:val="24"/>
              </w:rPr>
              <w:t>Тургенев</w:t>
            </w:r>
          </w:p>
          <w:p w14:paraId="675F4DC9" w14:textId="77777777" w:rsidR="00413CEB" w:rsidRDefault="00AB3E27">
            <w:pPr>
              <w:pStyle w:val="TableParagraph"/>
              <w:tabs>
                <w:tab w:val="left" w:pos="1208"/>
                <w:tab w:val="left" w:pos="1424"/>
                <w:tab w:val="left" w:pos="2434"/>
                <w:tab w:val="left" w:pos="2772"/>
              </w:tabs>
              <w:ind w:left="108" w:right="99"/>
              <w:rPr>
                <w:sz w:val="24"/>
              </w:rPr>
            </w:pPr>
            <w:r>
              <w:rPr>
                <w:spacing w:val="-2"/>
                <w:sz w:val="24"/>
              </w:rPr>
              <w:t>Романы</w:t>
            </w:r>
            <w:r>
              <w:rPr>
                <w:sz w:val="24"/>
              </w:rPr>
              <w:tab/>
            </w:r>
            <w:r>
              <w:rPr>
                <w:spacing w:val="-2"/>
                <w:sz w:val="24"/>
              </w:rPr>
              <w:t>«Рудин»,</w:t>
            </w:r>
            <w:r>
              <w:rPr>
                <w:sz w:val="24"/>
              </w:rPr>
              <w:tab/>
            </w:r>
            <w:r>
              <w:rPr>
                <w:spacing w:val="-2"/>
                <w:sz w:val="24"/>
              </w:rPr>
              <w:t>«Накануне», повести</w:t>
            </w:r>
            <w:r>
              <w:rPr>
                <w:sz w:val="24"/>
              </w:rPr>
              <w:tab/>
            </w:r>
            <w:r>
              <w:rPr>
                <w:sz w:val="24"/>
              </w:rPr>
              <w:tab/>
            </w:r>
            <w:r>
              <w:rPr>
                <w:spacing w:val="-2"/>
                <w:sz w:val="24"/>
              </w:rPr>
              <w:t>«Первая</w:t>
            </w:r>
            <w:r>
              <w:rPr>
                <w:sz w:val="24"/>
              </w:rPr>
              <w:tab/>
            </w:r>
            <w:r>
              <w:rPr>
                <w:sz w:val="24"/>
              </w:rPr>
              <w:tab/>
            </w:r>
            <w:r>
              <w:rPr>
                <w:spacing w:val="-2"/>
                <w:sz w:val="24"/>
              </w:rPr>
              <w:t>любовь»,</w:t>
            </w:r>
          </w:p>
          <w:p w14:paraId="4E37FE25" w14:textId="77777777" w:rsidR="00413CEB" w:rsidRDefault="00AB3E27">
            <w:pPr>
              <w:pStyle w:val="TableParagraph"/>
              <w:tabs>
                <w:tab w:val="left" w:pos="1278"/>
                <w:tab w:val="left" w:pos="2988"/>
              </w:tabs>
              <w:ind w:left="108"/>
              <w:rPr>
                <w:sz w:val="24"/>
              </w:rPr>
            </w:pPr>
            <w:r>
              <w:rPr>
                <w:spacing w:val="-2"/>
                <w:sz w:val="24"/>
              </w:rPr>
              <w:t>«Гамлет</w:t>
            </w:r>
            <w:r>
              <w:rPr>
                <w:sz w:val="24"/>
              </w:rPr>
              <w:tab/>
            </w:r>
            <w:r>
              <w:rPr>
                <w:spacing w:val="-2"/>
                <w:sz w:val="24"/>
              </w:rPr>
              <w:t>Щигровского</w:t>
            </w:r>
            <w:r>
              <w:rPr>
                <w:sz w:val="24"/>
              </w:rPr>
              <w:tab/>
            </w:r>
            <w:r>
              <w:rPr>
                <w:spacing w:val="-2"/>
                <w:sz w:val="24"/>
              </w:rPr>
              <w:t>уезда»,</w:t>
            </w:r>
          </w:p>
          <w:p w14:paraId="551DC162" w14:textId="77777777" w:rsidR="00413CEB" w:rsidRDefault="00AB3E27">
            <w:pPr>
              <w:pStyle w:val="TableParagraph"/>
              <w:spacing w:before="1" w:line="237" w:lineRule="auto"/>
              <w:ind w:left="108"/>
              <w:rPr>
                <w:sz w:val="24"/>
              </w:rPr>
            </w:pPr>
            <w:r>
              <w:rPr>
                <w:sz w:val="24"/>
              </w:rPr>
              <w:t>«Вешние воды», статья</w:t>
            </w:r>
            <w:r>
              <w:rPr>
                <w:spacing w:val="24"/>
                <w:sz w:val="24"/>
              </w:rPr>
              <w:t xml:space="preserve"> </w:t>
            </w:r>
            <w:r>
              <w:rPr>
                <w:sz w:val="24"/>
              </w:rPr>
              <w:t>«Гамлет и Дон Кихот»</w:t>
            </w:r>
          </w:p>
        </w:tc>
      </w:tr>
      <w:tr w:rsidR="00413CEB" w14:paraId="284D9680" w14:textId="77777777">
        <w:trPr>
          <w:trHeight w:val="827"/>
        </w:trPr>
        <w:tc>
          <w:tcPr>
            <w:tcW w:w="2393" w:type="dxa"/>
          </w:tcPr>
          <w:p w14:paraId="57703626" w14:textId="77777777" w:rsidR="00413CEB" w:rsidRDefault="00AB3E27">
            <w:pPr>
              <w:pStyle w:val="TableParagraph"/>
              <w:spacing w:line="270" w:lineRule="exact"/>
              <w:rPr>
                <w:b/>
                <w:sz w:val="24"/>
              </w:rPr>
            </w:pPr>
            <w:r>
              <w:rPr>
                <w:b/>
                <w:sz w:val="24"/>
              </w:rPr>
              <w:t xml:space="preserve">И.А. </w:t>
            </w:r>
            <w:r>
              <w:rPr>
                <w:b/>
                <w:spacing w:val="-2"/>
                <w:sz w:val="24"/>
              </w:rPr>
              <w:t>Гончаров</w:t>
            </w:r>
          </w:p>
          <w:p w14:paraId="06DA3FD4" w14:textId="77777777" w:rsidR="00413CEB" w:rsidRDefault="00AB3E27">
            <w:pPr>
              <w:pStyle w:val="TableParagraph"/>
              <w:spacing w:line="274" w:lineRule="exact"/>
              <w:rPr>
                <w:sz w:val="24"/>
              </w:rPr>
            </w:pPr>
            <w:r>
              <w:rPr>
                <w:sz w:val="24"/>
              </w:rPr>
              <w:t>Роман</w:t>
            </w:r>
            <w:r>
              <w:rPr>
                <w:spacing w:val="4"/>
                <w:sz w:val="24"/>
              </w:rPr>
              <w:t xml:space="preserve"> </w:t>
            </w:r>
            <w:r>
              <w:rPr>
                <w:spacing w:val="-2"/>
                <w:sz w:val="24"/>
              </w:rPr>
              <w:t>«Обломов»</w:t>
            </w:r>
          </w:p>
        </w:tc>
        <w:tc>
          <w:tcPr>
            <w:tcW w:w="4129" w:type="dxa"/>
          </w:tcPr>
          <w:p w14:paraId="7DCF4A54" w14:textId="77777777" w:rsidR="00413CEB" w:rsidRDefault="00AB3E27">
            <w:pPr>
              <w:pStyle w:val="TableParagraph"/>
              <w:spacing w:line="270" w:lineRule="exact"/>
              <w:ind w:left="108"/>
              <w:rPr>
                <w:b/>
                <w:sz w:val="24"/>
              </w:rPr>
            </w:pPr>
            <w:r>
              <w:rPr>
                <w:b/>
                <w:sz w:val="24"/>
              </w:rPr>
              <w:t xml:space="preserve">И.А. </w:t>
            </w:r>
            <w:r>
              <w:rPr>
                <w:b/>
                <w:spacing w:val="-2"/>
                <w:sz w:val="24"/>
              </w:rPr>
              <w:t>Гончаров</w:t>
            </w:r>
          </w:p>
          <w:p w14:paraId="14638010" w14:textId="77777777" w:rsidR="00413CEB" w:rsidRDefault="00AB3E27">
            <w:pPr>
              <w:pStyle w:val="TableParagraph"/>
              <w:spacing w:line="274" w:lineRule="exact"/>
              <w:ind w:left="108"/>
              <w:rPr>
                <w:sz w:val="24"/>
              </w:rPr>
            </w:pPr>
            <w:r>
              <w:rPr>
                <w:sz w:val="24"/>
              </w:rPr>
              <w:t>Роман</w:t>
            </w:r>
            <w:r>
              <w:rPr>
                <w:spacing w:val="-4"/>
                <w:sz w:val="24"/>
              </w:rPr>
              <w:t xml:space="preserve"> </w:t>
            </w:r>
            <w:r>
              <w:rPr>
                <w:sz w:val="24"/>
              </w:rPr>
              <w:t>«Обыкновенная</w:t>
            </w:r>
            <w:r>
              <w:rPr>
                <w:spacing w:val="-7"/>
                <w:sz w:val="24"/>
              </w:rPr>
              <w:t xml:space="preserve"> </w:t>
            </w:r>
            <w:r>
              <w:rPr>
                <w:spacing w:val="-2"/>
                <w:sz w:val="24"/>
              </w:rPr>
              <w:t>история»</w:t>
            </w:r>
          </w:p>
        </w:tc>
        <w:tc>
          <w:tcPr>
            <w:tcW w:w="3827" w:type="dxa"/>
            <w:vMerge/>
            <w:tcBorders>
              <w:top w:val="nil"/>
            </w:tcBorders>
          </w:tcPr>
          <w:p w14:paraId="4834AFEB" w14:textId="77777777" w:rsidR="00413CEB" w:rsidRDefault="00413CEB">
            <w:pPr>
              <w:rPr>
                <w:sz w:val="2"/>
                <w:szCs w:val="2"/>
              </w:rPr>
            </w:pPr>
          </w:p>
        </w:tc>
      </w:tr>
      <w:tr w:rsidR="00413CEB" w14:paraId="436ECF1E" w14:textId="77777777">
        <w:trPr>
          <w:trHeight w:val="1379"/>
        </w:trPr>
        <w:tc>
          <w:tcPr>
            <w:tcW w:w="2393" w:type="dxa"/>
          </w:tcPr>
          <w:p w14:paraId="439374F5" w14:textId="77777777" w:rsidR="00413CEB" w:rsidRDefault="00AB3E27">
            <w:pPr>
              <w:pStyle w:val="TableParagraph"/>
              <w:spacing w:line="237" w:lineRule="auto"/>
              <w:ind w:right="696"/>
              <w:jc w:val="both"/>
              <w:rPr>
                <w:sz w:val="24"/>
              </w:rPr>
            </w:pPr>
            <w:r>
              <w:rPr>
                <w:b/>
                <w:sz w:val="24"/>
              </w:rPr>
              <w:t>И.С.</w:t>
            </w:r>
            <w:r>
              <w:rPr>
                <w:b/>
                <w:spacing w:val="-4"/>
                <w:sz w:val="24"/>
              </w:rPr>
              <w:t xml:space="preserve"> </w:t>
            </w:r>
            <w:r>
              <w:rPr>
                <w:b/>
                <w:sz w:val="24"/>
              </w:rPr>
              <w:t xml:space="preserve">Тургенев </w:t>
            </w:r>
            <w:r>
              <w:rPr>
                <w:sz w:val="24"/>
              </w:rPr>
              <w:t>Роман</w:t>
            </w:r>
            <w:r>
              <w:rPr>
                <w:spacing w:val="-15"/>
                <w:sz w:val="24"/>
              </w:rPr>
              <w:t xml:space="preserve"> </w:t>
            </w:r>
            <w:r>
              <w:rPr>
                <w:sz w:val="24"/>
              </w:rPr>
              <w:t>«Отцы</w:t>
            </w:r>
            <w:r>
              <w:rPr>
                <w:spacing w:val="-15"/>
                <w:sz w:val="24"/>
              </w:rPr>
              <w:t xml:space="preserve"> </w:t>
            </w:r>
            <w:r>
              <w:rPr>
                <w:sz w:val="24"/>
              </w:rPr>
              <w:t xml:space="preserve">и </w:t>
            </w:r>
            <w:r>
              <w:rPr>
                <w:spacing w:val="-2"/>
                <w:sz w:val="24"/>
              </w:rPr>
              <w:t>дети»</w:t>
            </w:r>
          </w:p>
        </w:tc>
        <w:tc>
          <w:tcPr>
            <w:tcW w:w="4129" w:type="dxa"/>
          </w:tcPr>
          <w:p w14:paraId="0AFAA749" w14:textId="77777777" w:rsidR="00413CEB" w:rsidRDefault="00AB3E27">
            <w:pPr>
              <w:pStyle w:val="TableParagraph"/>
              <w:spacing w:line="270" w:lineRule="exact"/>
              <w:ind w:left="108"/>
              <w:rPr>
                <w:b/>
                <w:sz w:val="24"/>
              </w:rPr>
            </w:pPr>
            <w:r>
              <w:rPr>
                <w:b/>
                <w:sz w:val="24"/>
              </w:rPr>
              <w:t xml:space="preserve">И.С. </w:t>
            </w:r>
            <w:r>
              <w:rPr>
                <w:b/>
                <w:spacing w:val="-2"/>
                <w:sz w:val="24"/>
              </w:rPr>
              <w:t>Тургенев</w:t>
            </w:r>
          </w:p>
          <w:p w14:paraId="4CF04B8C" w14:textId="77777777" w:rsidR="00413CEB" w:rsidRDefault="00AB3E27">
            <w:pPr>
              <w:pStyle w:val="TableParagraph"/>
              <w:spacing w:line="274" w:lineRule="exact"/>
              <w:ind w:left="108"/>
              <w:rPr>
                <w:sz w:val="24"/>
              </w:rPr>
            </w:pPr>
            <w:r>
              <w:rPr>
                <w:sz w:val="24"/>
              </w:rPr>
              <w:t>Роман</w:t>
            </w:r>
            <w:r>
              <w:rPr>
                <w:spacing w:val="-4"/>
                <w:sz w:val="24"/>
              </w:rPr>
              <w:t xml:space="preserve"> </w:t>
            </w:r>
            <w:r>
              <w:rPr>
                <w:sz w:val="24"/>
              </w:rPr>
              <w:t>«Дворянское</w:t>
            </w:r>
            <w:r>
              <w:rPr>
                <w:spacing w:val="-8"/>
                <w:sz w:val="24"/>
              </w:rPr>
              <w:t xml:space="preserve"> </w:t>
            </w:r>
            <w:r>
              <w:rPr>
                <w:spacing w:val="-2"/>
                <w:sz w:val="24"/>
              </w:rPr>
              <w:t>гнездо»</w:t>
            </w:r>
          </w:p>
        </w:tc>
        <w:tc>
          <w:tcPr>
            <w:tcW w:w="3827" w:type="dxa"/>
            <w:vMerge/>
            <w:tcBorders>
              <w:top w:val="nil"/>
            </w:tcBorders>
          </w:tcPr>
          <w:p w14:paraId="398F2442" w14:textId="77777777" w:rsidR="00413CEB" w:rsidRDefault="00413CEB">
            <w:pPr>
              <w:rPr>
                <w:sz w:val="2"/>
                <w:szCs w:val="2"/>
              </w:rPr>
            </w:pPr>
          </w:p>
        </w:tc>
      </w:tr>
    </w:tbl>
    <w:p w14:paraId="0D0C9542" w14:textId="77777777" w:rsidR="00413CEB" w:rsidRDefault="00413CEB">
      <w:pPr>
        <w:rPr>
          <w:sz w:val="2"/>
          <w:szCs w:val="2"/>
        </w:rPr>
        <w:sectPr w:rsidR="00413CEB">
          <w:pgSz w:w="11910" w:h="16840"/>
          <w:pgMar w:top="660" w:right="160" w:bottom="1240" w:left="320" w:header="0" w:footer="985" w:gutter="0"/>
          <w:cols w:space="720"/>
        </w:sectPr>
      </w:pPr>
    </w:p>
    <w:p w14:paraId="36C6B2E9"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29A9E445" w14:textId="77777777">
        <w:trPr>
          <w:trHeight w:val="275"/>
        </w:trPr>
        <w:tc>
          <w:tcPr>
            <w:tcW w:w="2393" w:type="dxa"/>
          </w:tcPr>
          <w:p w14:paraId="7FCA5561" w14:textId="77777777" w:rsidR="00413CEB" w:rsidRDefault="00413CEB">
            <w:pPr>
              <w:pStyle w:val="TableParagraph"/>
              <w:ind w:left="0"/>
              <w:rPr>
                <w:sz w:val="20"/>
              </w:rPr>
            </w:pPr>
          </w:p>
        </w:tc>
        <w:tc>
          <w:tcPr>
            <w:tcW w:w="4129" w:type="dxa"/>
          </w:tcPr>
          <w:p w14:paraId="103A680C" w14:textId="77777777" w:rsidR="00413CEB" w:rsidRDefault="00413CEB">
            <w:pPr>
              <w:pStyle w:val="TableParagraph"/>
              <w:ind w:left="0"/>
              <w:rPr>
                <w:sz w:val="20"/>
              </w:rPr>
            </w:pPr>
          </w:p>
        </w:tc>
        <w:tc>
          <w:tcPr>
            <w:tcW w:w="3827" w:type="dxa"/>
            <w:vMerge w:val="restart"/>
          </w:tcPr>
          <w:p w14:paraId="2BB646F0" w14:textId="77777777" w:rsidR="00413CEB" w:rsidRDefault="00AB3E27">
            <w:pPr>
              <w:pStyle w:val="TableParagraph"/>
              <w:spacing w:line="271" w:lineRule="exact"/>
              <w:ind w:left="108"/>
              <w:rPr>
                <w:b/>
                <w:sz w:val="24"/>
              </w:rPr>
            </w:pPr>
            <w:r>
              <w:rPr>
                <w:b/>
                <w:sz w:val="24"/>
              </w:rPr>
              <w:t>Ф.М.</w:t>
            </w:r>
            <w:r>
              <w:rPr>
                <w:b/>
                <w:spacing w:val="-1"/>
                <w:sz w:val="24"/>
              </w:rPr>
              <w:t xml:space="preserve"> </w:t>
            </w:r>
            <w:r>
              <w:rPr>
                <w:b/>
                <w:spacing w:val="-2"/>
                <w:sz w:val="24"/>
              </w:rPr>
              <w:t>Достоевский</w:t>
            </w:r>
          </w:p>
          <w:p w14:paraId="0ACC2FF8" w14:textId="77777777" w:rsidR="00413CEB" w:rsidRDefault="00AB3E27">
            <w:pPr>
              <w:pStyle w:val="TableParagraph"/>
              <w:tabs>
                <w:tab w:val="left" w:pos="1237"/>
                <w:tab w:val="left" w:pos="2475"/>
              </w:tabs>
              <w:spacing w:line="272" w:lineRule="exact"/>
              <w:ind w:left="108"/>
              <w:rPr>
                <w:sz w:val="24"/>
              </w:rPr>
            </w:pPr>
            <w:r>
              <w:rPr>
                <w:spacing w:val="-2"/>
                <w:sz w:val="24"/>
              </w:rPr>
              <w:t>Повести</w:t>
            </w:r>
            <w:r>
              <w:rPr>
                <w:sz w:val="24"/>
              </w:rPr>
              <w:tab/>
            </w:r>
            <w:r>
              <w:rPr>
                <w:spacing w:val="-2"/>
                <w:sz w:val="24"/>
              </w:rPr>
              <w:t>«Неточка</w:t>
            </w:r>
            <w:r>
              <w:rPr>
                <w:sz w:val="24"/>
              </w:rPr>
              <w:tab/>
            </w:r>
            <w:r>
              <w:rPr>
                <w:spacing w:val="-2"/>
                <w:sz w:val="24"/>
              </w:rPr>
              <w:t>Незванова»,</w:t>
            </w:r>
          </w:p>
          <w:p w14:paraId="5658FB35" w14:textId="77777777" w:rsidR="00413CEB" w:rsidRDefault="00AB3E27">
            <w:pPr>
              <w:pStyle w:val="TableParagraph"/>
              <w:tabs>
                <w:tab w:val="left" w:pos="1122"/>
                <w:tab w:val="left" w:pos="2626"/>
              </w:tabs>
              <w:ind w:left="108"/>
              <w:rPr>
                <w:sz w:val="24"/>
              </w:rPr>
            </w:pPr>
            <w:r>
              <w:rPr>
                <w:spacing w:val="-4"/>
                <w:sz w:val="24"/>
              </w:rPr>
              <w:t>«Сон</w:t>
            </w:r>
            <w:r>
              <w:rPr>
                <w:sz w:val="24"/>
              </w:rPr>
              <w:tab/>
            </w:r>
            <w:r>
              <w:rPr>
                <w:spacing w:val="-2"/>
                <w:sz w:val="24"/>
              </w:rPr>
              <w:t>смешного</w:t>
            </w:r>
            <w:r>
              <w:rPr>
                <w:sz w:val="24"/>
              </w:rPr>
              <w:tab/>
            </w:r>
            <w:r>
              <w:rPr>
                <w:spacing w:val="-2"/>
                <w:sz w:val="24"/>
              </w:rPr>
              <w:t>человека»,</w:t>
            </w:r>
          </w:p>
          <w:p w14:paraId="2EAA1059" w14:textId="77777777" w:rsidR="00413CEB" w:rsidRDefault="00AB3E27">
            <w:pPr>
              <w:pStyle w:val="TableParagraph"/>
              <w:ind w:left="108"/>
              <w:rPr>
                <w:sz w:val="24"/>
              </w:rPr>
            </w:pPr>
            <w:r>
              <w:rPr>
                <w:sz w:val="24"/>
              </w:rPr>
              <w:t>«Записки</w:t>
            </w:r>
            <w:r>
              <w:rPr>
                <w:spacing w:val="-3"/>
                <w:sz w:val="24"/>
              </w:rPr>
              <w:t xml:space="preserve"> </w:t>
            </w:r>
            <w:r>
              <w:rPr>
                <w:sz w:val="24"/>
              </w:rPr>
              <w:t>из</w:t>
            </w:r>
            <w:r>
              <w:rPr>
                <w:spacing w:val="-3"/>
                <w:sz w:val="24"/>
              </w:rPr>
              <w:t xml:space="preserve"> </w:t>
            </w:r>
            <w:r>
              <w:rPr>
                <w:spacing w:val="-2"/>
                <w:sz w:val="24"/>
              </w:rPr>
              <w:t>подполья»</w:t>
            </w:r>
          </w:p>
          <w:p w14:paraId="4D41F5FB" w14:textId="77777777" w:rsidR="00413CEB" w:rsidRDefault="00AB3E27">
            <w:pPr>
              <w:pStyle w:val="TableParagraph"/>
              <w:ind w:left="108"/>
              <w:rPr>
                <w:sz w:val="24"/>
              </w:rPr>
            </w:pPr>
            <w:r>
              <w:rPr>
                <w:b/>
                <w:sz w:val="24"/>
              </w:rPr>
              <w:t>А.В.</w:t>
            </w:r>
            <w:r>
              <w:rPr>
                <w:b/>
                <w:spacing w:val="-15"/>
                <w:sz w:val="24"/>
              </w:rPr>
              <w:t xml:space="preserve"> </w:t>
            </w:r>
            <w:r>
              <w:rPr>
                <w:b/>
                <w:sz w:val="24"/>
              </w:rPr>
              <w:t>Сухово-Кобылин</w:t>
            </w:r>
            <w:r>
              <w:rPr>
                <w:b/>
                <w:spacing w:val="-15"/>
                <w:sz w:val="24"/>
              </w:rPr>
              <w:t xml:space="preserve"> </w:t>
            </w:r>
            <w:r>
              <w:rPr>
                <w:sz w:val="24"/>
              </w:rPr>
              <w:t xml:space="preserve">«Свадьба </w:t>
            </w:r>
            <w:r>
              <w:rPr>
                <w:spacing w:val="-2"/>
                <w:sz w:val="24"/>
              </w:rPr>
              <w:t>Кречинского»</w:t>
            </w:r>
          </w:p>
          <w:p w14:paraId="76867B3E" w14:textId="77777777" w:rsidR="00413CEB" w:rsidRDefault="00AB3E27">
            <w:pPr>
              <w:pStyle w:val="TableParagraph"/>
              <w:spacing w:before="5" w:line="274" w:lineRule="exact"/>
              <w:ind w:left="108"/>
              <w:rPr>
                <w:b/>
                <w:sz w:val="24"/>
              </w:rPr>
            </w:pPr>
            <w:r>
              <w:rPr>
                <w:b/>
                <w:sz w:val="24"/>
              </w:rPr>
              <w:t>В.М.</w:t>
            </w:r>
            <w:r>
              <w:rPr>
                <w:b/>
                <w:spacing w:val="-3"/>
                <w:sz w:val="24"/>
              </w:rPr>
              <w:t xml:space="preserve"> </w:t>
            </w:r>
            <w:r>
              <w:rPr>
                <w:b/>
                <w:spacing w:val="-2"/>
                <w:sz w:val="24"/>
              </w:rPr>
              <w:t>Гаршин</w:t>
            </w:r>
          </w:p>
          <w:p w14:paraId="2032EA4B" w14:textId="77777777" w:rsidR="00413CEB" w:rsidRDefault="00AB3E27">
            <w:pPr>
              <w:pStyle w:val="TableParagraph"/>
              <w:tabs>
                <w:tab w:val="left" w:pos="1431"/>
                <w:tab w:val="left" w:pos="2846"/>
              </w:tabs>
              <w:spacing w:line="274" w:lineRule="exact"/>
              <w:ind w:left="108"/>
              <w:rPr>
                <w:sz w:val="24"/>
              </w:rPr>
            </w:pPr>
            <w:r>
              <w:rPr>
                <w:spacing w:val="-2"/>
                <w:sz w:val="24"/>
              </w:rPr>
              <w:t>Рассказы</w:t>
            </w:r>
            <w:r>
              <w:rPr>
                <w:sz w:val="24"/>
              </w:rPr>
              <w:tab/>
            </w:r>
            <w:r>
              <w:rPr>
                <w:spacing w:val="-2"/>
                <w:sz w:val="24"/>
              </w:rPr>
              <w:t>«Красный</w:t>
            </w:r>
            <w:r>
              <w:rPr>
                <w:sz w:val="24"/>
              </w:rPr>
              <w:tab/>
            </w:r>
            <w:r>
              <w:rPr>
                <w:spacing w:val="-2"/>
                <w:sz w:val="24"/>
              </w:rPr>
              <w:t>цветок»,</w:t>
            </w:r>
          </w:p>
          <w:p w14:paraId="5C5300F5" w14:textId="77777777" w:rsidR="00413CEB" w:rsidRDefault="00AB3E27">
            <w:pPr>
              <w:pStyle w:val="TableParagraph"/>
              <w:ind w:left="108"/>
              <w:rPr>
                <w:sz w:val="24"/>
              </w:rPr>
            </w:pPr>
            <w:r>
              <w:rPr>
                <w:sz w:val="24"/>
              </w:rPr>
              <w:t>«Attalea</w:t>
            </w:r>
            <w:r>
              <w:rPr>
                <w:spacing w:val="-5"/>
                <w:sz w:val="24"/>
              </w:rPr>
              <w:t xml:space="preserve"> </w:t>
            </w:r>
            <w:r>
              <w:rPr>
                <w:spacing w:val="-2"/>
                <w:sz w:val="24"/>
              </w:rPr>
              <w:t>princeps»</w:t>
            </w:r>
          </w:p>
          <w:p w14:paraId="77589C4E" w14:textId="77777777" w:rsidR="00413CEB" w:rsidRDefault="00AB3E27">
            <w:pPr>
              <w:pStyle w:val="TableParagraph"/>
              <w:spacing w:before="5" w:line="274" w:lineRule="exact"/>
              <w:ind w:left="108"/>
              <w:rPr>
                <w:b/>
                <w:sz w:val="24"/>
              </w:rPr>
            </w:pPr>
            <w:r>
              <w:rPr>
                <w:b/>
                <w:sz w:val="24"/>
              </w:rPr>
              <w:t xml:space="preserve">Д.В. </w:t>
            </w:r>
            <w:r>
              <w:rPr>
                <w:b/>
                <w:spacing w:val="-2"/>
                <w:sz w:val="24"/>
              </w:rPr>
              <w:t>Григорович</w:t>
            </w:r>
          </w:p>
          <w:p w14:paraId="1D714C5B" w14:textId="77777777" w:rsidR="00413CEB" w:rsidRDefault="00AB3E27">
            <w:pPr>
              <w:pStyle w:val="TableParagraph"/>
              <w:tabs>
                <w:tab w:val="left" w:pos="3040"/>
              </w:tabs>
              <w:spacing w:line="237" w:lineRule="auto"/>
              <w:ind w:left="108" w:right="93"/>
              <w:rPr>
                <w:sz w:val="24"/>
              </w:rPr>
            </w:pPr>
            <w:r>
              <w:rPr>
                <w:sz w:val="24"/>
              </w:rPr>
              <w:t>Рассказ</w:t>
            </w:r>
            <w:r>
              <w:rPr>
                <w:spacing w:val="17"/>
                <w:sz w:val="24"/>
              </w:rPr>
              <w:t xml:space="preserve"> </w:t>
            </w:r>
            <w:r>
              <w:rPr>
                <w:sz w:val="24"/>
              </w:rPr>
              <w:t>«Гуттаперчевый</w:t>
            </w:r>
            <w:r>
              <w:rPr>
                <w:spacing w:val="13"/>
                <w:sz w:val="24"/>
              </w:rPr>
              <w:t xml:space="preserve"> </w:t>
            </w:r>
            <w:r>
              <w:rPr>
                <w:sz w:val="24"/>
              </w:rPr>
              <w:t xml:space="preserve">мальчик» </w:t>
            </w:r>
            <w:r>
              <w:rPr>
                <w:spacing w:val="-2"/>
                <w:sz w:val="24"/>
              </w:rPr>
              <w:t>(оригинальный</w:t>
            </w:r>
            <w:r>
              <w:rPr>
                <w:sz w:val="24"/>
              </w:rPr>
              <w:tab/>
            </w:r>
            <w:r>
              <w:rPr>
                <w:spacing w:val="-2"/>
                <w:sz w:val="24"/>
              </w:rPr>
              <w:t>текст),</w:t>
            </w:r>
          </w:p>
          <w:p w14:paraId="1E8B07D1" w14:textId="77777777" w:rsidR="00413CEB" w:rsidRDefault="00AB3E27">
            <w:pPr>
              <w:pStyle w:val="TableParagraph"/>
              <w:spacing w:before="1"/>
              <w:ind w:left="108"/>
              <w:rPr>
                <w:sz w:val="24"/>
              </w:rPr>
            </w:pPr>
            <w:r>
              <w:rPr>
                <w:sz w:val="24"/>
              </w:rPr>
              <w:t>«Прохожий»</w:t>
            </w:r>
            <w:r>
              <w:rPr>
                <w:spacing w:val="-9"/>
                <w:sz w:val="24"/>
              </w:rPr>
              <w:t xml:space="preserve"> </w:t>
            </w:r>
            <w:r>
              <w:rPr>
                <w:sz w:val="24"/>
              </w:rPr>
              <w:t xml:space="preserve">(святочный </w:t>
            </w:r>
            <w:r>
              <w:rPr>
                <w:spacing w:val="-2"/>
                <w:sz w:val="24"/>
              </w:rPr>
              <w:t>рассказ)</w:t>
            </w:r>
          </w:p>
          <w:p w14:paraId="56B79EB6" w14:textId="77777777" w:rsidR="00413CEB" w:rsidRDefault="00AB3E27">
            <w:pPr>
              <w:pStyle w:val="TableParagraph"/>
              <w:spacing w:before="4" w:line="274" w:lineRule="exact"/>
              <w:ind w:left="108"/>
              <w:rPr>
                <w:b/>
                <w:sz w:val="24"/>
              </w:rPr>
            </w:pPr>
            <w:r>
              <w:rPr>
                <w:b/>
                <w:sz w:val="24"/>
              </w:rPr>
              <w:t xml:space="preserve">Г.И. </w:t>
            </w:r>
            <w:r>
              <w:rPr>
                <w:b/>
                <w:spacing w:val="-2"/>
                <w:sz w:val="24"/>
              </w:rPr>
              <w:t>Успенский</w:t>
            </w:r>
          </w:p>
          <w:p w14:paraId="5D509863" w14:textId="77777777" w:rsidR="00413CEB" w:rsidRDefault="00AB3E27">
            <w:pPr>
              <w:pStyle w:val="TableParagraph"/>
              <w:ind w:left="108" w:right="1482"/>
              <w:rPr>
                <w:sz w:val="24"/>
              </w:rPr>
            </w:pPr>
            <w:r>
              <w:rPr>
                <w:sz w:val="24"/>
              </w:rPr>
              <w:t xml:space="preserve">Эссе «Выпрямила» Рассказ «Пятница» </w:t>
            </w:r>
            <w:r>
              <w:rPr>
                <w:b/>
                <w:sz w:val="24"/>
              </w:rPr>
              <w:t>Н.Г.</w:t>
            </w:r>
            <w:r>
              <w:rPr>
                <w:b/>
                <w:spacing w:val="-15"/>
                <w:sz w:val="24"/>
              </w:rPr>
              <w:t xml:space="preserve"> </w:t>
            </w:r>
            <w:r>
              <w:rPr>
                <w:b/>
                <w:sz w:val="24"/>
              </w:rPr>
              <w:t xml:space="preserve">Чернышевский </w:t>
            </w:r>
            <w:r>
              <w:rPr>
                <w:sz w:val="24"/>
              </w:rPr>
              <w:t>Роман «Что делать?»</w:t>
            </w:r>
          </w:p>
          <w:p w14:paraId="77F2F9DC" w14:textId="77777777" w:rsidR="00413CEB" w:rsidRDefault="00AB3E27">
            <w:pPr>
              <w:pStyle w:val="TableParagraph"/>
              <w:ind w:left="108" w:right="96"/>
              <w:jc w:val="both"/>
              <w:rPr>
                <w:sz w:val="24"/>
              </w:rPr>
            </w:pPr>
            <w:r>
              <w:rPr>
                <w:sz w:val="24"/>
              </w:rPr>
              <w:t>Статьи «Детство и отрочество. Сочинение графа Л.Н. Толстого. Военные рассказы графа Л.Н. Толстого»,</w:t>
            </w:r>
            <w:r>
              <w:rPr>
                <w:spacing w:val="40"/>
                <w:sz w:val="24"/>
              </w:rPr>
              <w:t xml:space="preserve"> </w:t>
            </w:r>
            <w:r>
              <w:rPr>
                <w:sz w:val="24"/>
              </w:rPr>
              <w:t>«Русский человек на rendez-vous. Размышления по прочтении</w:t>
            </w:r>
            <w:r>
              <w:rPr>
                <w:spacing w:val="78"/>
                <w:w w:val="150"/>
                <w:sz w:val="24"/>
              </w:rPr>
              <w:t xml:space="preserve"> </w:t>
            </w:r>
            <w:r>
              <w:rPr>
                <w:sz w:val="24"/>
              </w:rPr>
              <w:t>повести</w:t>
            </w:r>
            <w:r>
              <w:rPr>
                <w:spacing w:val="79"/>
                <w:w w:val="150"/>
                <w:sz w:val="24"/>
              </w:rPr>
              <w:t xml:space="preserve"> </w:t>
            </w:r>
            <w:r>
              <w:rPr>
                <w:sz w:val="24"/>
              </w:rPr>
              <w:t>г.</w:t>
            </w:r>
            <w:r>
              <w:rPr>
                <w:spacing w:val="78"/>
                <w:w w:val="150"/>
                <w:sz w:val="24"/>
              </w:rPr>
              <w:t xml:space="preserve"> </w:t>
            </w:r>
            <w:r>
              <w:rPr>
                <w:spacing w:val="-2"/>
                <w:sz w:val="24"/>
              </w:rPr>
              <w:t>Тургенева</w:t>
            </w:r>
          </w:p>
          <w:p w14:paraId="3F685C57" w14:textId="77777777" w:rsidR="00413CEB" w:rsidRDefault="00AB3E27">
            <w:pPr>
              <w:pStyle w:val="TableParagraph"/>
              <w:ind w:left="108"/>
              <w:rPr>
                <w:sz w:val="24"/>
              </w:rPr>
            </w:pPr>
            <w:r>
              <w:rPr>
                <w:spacing w:val="-2"/>
                <w:sz w:val="24"/>
              </w:rPr>
              <w:t>«Ася»</w:t>
            </w:r>
          </w:p>
          <w:p w14:paraId="21AB5358" w14:textId="77777777" w:rsidR="00413CEB" w:rsidRDefault="00AB3E27">
            <w:pPr>
              <w:pStyle w:val="TableParagraph"/>
              <w:spacing w:before="3" w:line="274" w:lineRule="exact"/>
              <w:ind w:left="108"/>
              <w:rPr>
                <w:b/>
                <w:sz w:val="24"/>
              </w:rPr>
            </w:pPr>
            <w:r>
              <w:rPr>
                <w:b/>
                <w:sz w:val="24"/>
              </w:rPr>
              <w:t xml:space="preserve">Л.Н. </w:t>
            </w:r>
            <w:r>
              <w:rPr>
                <w:b/>
                <w:spacing w:val="-2"/>
                <w:sz w:val="24"/>
              </w:rPr>
              <w:t>Толстой</w:t>
            </w:r>
          </w:p>
          <w:p w14:paraId="44A9135C" w14:textId="77777777" w:rsidR="00413CEB" w:rsidRDefault="00AB3E27">
            <w:pPr>
              <w:pStyle w:val="TableParagraph"/>
              <w:spacing w:line="274" w:lineRule="exact"/>
              <w:ind w:left="108"/>
              <w:rPr>
                <w:sz w:val="24"/>
              </w:rPr>
            </w:pPr>
            <w:r>
              <w:rPr>
                <w:sz w:val="24"/>
              </w:rPr>
              <w:t>Повести</w:t>
            </w:r>
            <w:r>
              <w:rPr>
                <w:spacing w:val="46"/>
                <w:sz w:val="24"/>
              </w:rPr>
              <w:t xml:space="preserve"> </w:t>
            </w:r>
            <w:r>
              <w:rPr>
                <w:sz w:val="24"/>
              </w:rPr>
              <w:t>«Смерть</w:t>
            </w:r>
            <w:r>
              <w:rPr>
                <w:spacing w:val="41"/>
                <w:sz w:val="24"/>
              </w:rPr>
              <w:t xml:space="preserve"> </w:t>
            </w:r>
            <w:r>
              <w:rPr>
                <w:sz w:val="24"/>
              </w:rPr>
              <w:t>Ивана</w:t>
            </w:r>
            <w:r>
              <w:rPr>
                <w:spacing w:val="40"/>
                <w:sz w:val="24"/>
              </w:rPr>
              <w:t xml:space="preserve"> </w:t>
            </w:r>
            <w:r>
              <w:rPr>
                <w:spacing w:val="-2"/>
                <w:sz w:val="24"/>
              </w:rPr>
              <w:t>Ильича»,</w:t>
            </w:r>
          </w:p>
          <w:p w14:paraId="255899B3" w14:textId="77777777" w:rsidR="00413CEB" w:rsidRDefault="00AB3E27">
            <w:pPr>
              <w:pStyle w:val="TableParagraph"/>
              <w:tabs>
                <w:tab w:val="left" w:pos="1871"/>
                <w:tab w:val="left" w:pos="3156"/>
              </w:tabs>
              <w:ind w:left="108"/>
              <w:rPr>
                <w:sz w:val="24"/>
              </w:rPr>
            </w:pPr>
            <w:r>
              <w:rPr>
                <w:spacing w:val="-2"/>
                <w:sz w:val="24"/>
              </w:rPr>
              <w:t>«Крейцерова</w:t>
            </w:r>
            <w:r>
              <w:rPr>
                <w:sz w:val="24"/>
              </w:rPr>
              <w:tab/>
            </w:r>
            <w:r>
              <w:rPr>
                <w:spacing w:val="-2"/>
                <w:sz w:val="24"/>
              </w:rPr>
              <w:t>соната»,</w:t>
            </w:r>
            <w:r>
              <w:rPr>
                <w:sz w:val="24"/>
              </w:rPr>
              <w:tab/>
            </w:r>
            <w:r>
              <w:rPr>
                <w:spacing w:val="-4"/>
                <w:sz w:val="24"/>
              </w:rPr>
              <w:t>пьеса</w:t>
            </w:r>
          </w:p>
          <w:p w14:paraId="530D235F" w14:textId="77777777" w:rsidR="00413CEB" w:rsidRDefault="00AB3E27">
            <w:pPr>
              <w:pStyle w:val="TableParagraph"/>
              <w:ind w:left="108"/>
              <w:rPr>
                <w:sz w:val="24"/>
              </w:rPr>
            </w:pPr>
            <w:r>
              <w:rPr>
                <w:sz w:val="24"/>
              </w:rPr>
              <w:t>«Живой</w:t>
            </w:r>
            <w:r>
              <w:rPr>
                <w:spacing w:val="-7"/>
                <w:sz w:val="24"/>
              </w:rPr>
              <w:t xml:space="preserve"> </w:t>
            </w:r>
            <w:r>
              <w:rPr>
                <w:spacing w:val="-2"/>
                <w:sz w:val="24"/>
              </w:rPr>
              <w:t>труп»</w:t>
            </w:r>
          </w:p>
          <w:p w14:paraId="3A12C7F5" w14:textId="77777777" w:rsidR="00413CEB" w:rsidRDefault="00AB3E27">
            <w:pPr>
              <w:pStyle w:val="TableParagraph"/>
              <w:spacing w:before="3" w:line="274" w:lineRule="exact"/>
              <w:ind w:left="108"/>
              <w:jc w:val="both"/>
              <w:rPr>
                <w:b/>
                <w:sz w:val="24"/>
              </w:rPr>
            </w:pPr>
            <w:r>
              <w:rPr>
                <w:b/>
                <w:sz w:val="24"/>
              </w:rPr>
              <w:t xml:space="preserve">А.П. </w:t>
            </w:r>
            <w:r>
              <w:rPr>
                <w:b/>
                <w:spacing w:val="-2"/>
                <w:sz w:val="24"/>
              </w:rPr>
              <w:t>Чехов</w:t>
            </w:r>
          </w:p>
          <w:p w14:paraId="7D8DD0AD" w14:textId="77777777" w:rsidR="00413CEB" w:rsidRDefault="00AB3E27">
            <w:pPr>
              <w:pStyle w:val="TableParagraph"/>
              <w:spacing w:line="274" w:lineRule="exact"/>
              <w:ind w:left="108"/>
              <w:jc w:val="both"/>
              <w:rPr>
                <w:sz w:val="24"/>
              </w:rPr>
            </w:pPr>
            <w:r>
              <w:rPr>
                <w:sz w:val="24"/>
              </w:rPr>
              <w:t>Рассказы</w:t>
            </w:r>
            <w:r>
              <w:rPr>
                <w:spacing w:val="26"/>
                <w:sz w:val="24"/>
              </w:rPr>
              <w:t xml:space="preserve">  </w:t>
            </w:r>
            <w:r>
              <w:rPr>
                <w:sz w:val="24"/>
              </w:rPr>
              <w:t>«Душечка»,</w:t>
            </w:r>
            <w:r>
              <w:rPr>
                <w:spacing w:val="28"/>
                <w:sz w:val="24"/>
              </w:rPr>
              <w:t xml:space="preserve">  </w:t>
            </w:r>
            <w:r>
              <w:rPr>
                <w:spacing w:val="-2"/>
                <w:sz w:val="24"/>
              </w:rPr>
              <w:t>«Любовь»,</w:t>
            </w:r>
          </w:p>
          <w:p w14:paraId="448B7269" w14:textId="77777777" w:rsidR="00413CEB" w:rsidRDefault="00AB3E27">
            <w:pPr>
              <w:pStyle w:val="TableParagraph"/>
              <w:spacing w:line="242" w:lineRule="auto"/>
              <w:ind w:left="108" w:right="1668"/>
              <w:jc w:val="both"/>
              <w:rPr>
                <w:b/>
                <w:sz w:val="24"/>
              </w:rPr>
            </w:pPr>
            <w:r>
              <w:rPr>
                <w:sz w:val="24"/>
              </w:rPr>
              <w:t>«Скучная</w:t>
            </w:r>
            <w:r>
              <w:rPr>
                <w:spacing w:val="-15"/>
                <w:sz w:val="24"/>
              </w:rPr>
              <w:t xml:space="preserve"> </w:t>
            </w:r>
            <w:r>
              <w:rPr>
                <w:sz w:val="24"/>
              </w:rPr>
              <w:t xml:space="preserve">история», пьеса «Дядя Ваня». </w:t>
            </w:r>
            <w:r>
              <w:rPr>
                <w:b/>
                <w:sz w:val="24"/>
              </w:rPr>
              <w:t>В.А. Гиляровский</w:t>
            </w:r>
          </w:p>
          <w:p w14:paraId="34B0FFD6" w14:textId="77777777" w:rsidR="00413CEB" w:rsidRDefault="00AB3E27">
            <w:pPr>
              <w:pStyle w:val="TableParagraph"/>
              <w:tabs>
                <w:tab w:val="left" w:pos="2282"/>
              </w:tabs>
              <w:ind w:left="108" w:right="95"/>
              <w:rPr>
                <w:sz w:val="24"/>
              </w:rPr>
            </w:pPr>
            <w:r>
              <w:rPr>
                <w:sz w:val="24"/>
              </w:rPr>
              <w:t xml:space="preserve">Книга «Москва и москвичи» // </w:t>
            </w:r>
            <w:r>
              <w:rPr>
                <w:spacing w:val="-2"/>
                <w:sz w:val="24"/>
              </w:rPr>
              <w:t>Другие</w:t>
            </w:r>
            <w:r>
              <w:rPr>
                <w:sz w:val="24"/>
              </w:rPr>
              <w:tab/>
            </w:r>
            <w:r>
              <w:rPr>
                <w:spacing w:val="-2"/>
                <w:sz w:val="24"/>
              </w:rPr>
              <w:t xml:space="preserve">региональные </w:t>
            </w:r>
            <w:r>
              <w:rPr>
                <w:sz w:val="24"/>
              </w:rPr>
              <w:t>произведения</w:t>
            </w:r>
            <w:r>
              <w:rPr>
                <w:spacing w:val="80"/>
                <w:sz w:val="24"/>
              </w:rPr>
              <w:t xml:space="preserve"> </w:t>
            </w:r>
            <w:r>
              <w:rPr>
                <w:sz w:val="24"/>
              </w:rPr>
              <w:t>о</w:t>
            </w:r>
            <w:r>
              <w:rPr>
                <w:spacing w:val="80"/>
                <w:sz w:val="24"/>
              </w:rPr>
              <w:t xml:space="preserve"> </w:t>
            </w:r>
            <w:r>
              <w:rPr>
                <w:sz w:val="24"/>
              </w:rPr>
              <w:t>родном</w:t>
            </w:r>
            <w:r>
              <w:rPr>
                <w:spacing w:val="80"/>
                <w:sz w:val="24"/>
              </w:rPr>
              <w:t xml:space="preserve"> </w:t>
            </w:r>
            <w:r>
              <w:rPr>
                <w:sz w:val="24"/>
              </w:rPr>
              <w:t xml:space="preserve">городе, </w:t>
            </w:r>
            <w:r>
              <w:rPr>
                <w:spacing w:val="-4"/>
                <w:sz w:val="24"/>
              </w:rPr>
              <w:t>крае</w:t>
            </w:r>
          </w:p>
          <w:p w14:paraId="0553787B" w14:textId="77777777" w:rsidR="00413CEB" w:rsidRDefault="00AB3E27">
            <w:pPr>
              <w:pStyle w:val="TableParagraph"/>
              <w:spacing w:line="274" w:lineRule="exact"/>
              <w:ind w:left="108"/>
              <w:jc w:val="both"/>
              <w:rPr>
                <w:b/>
                <w:sz w:val="24"/>
              </w:rPr>
            </w:pPr>
            <w:r>
              <w:rPr>
                <w:b/>
                <w:sz w:val="24"/>
              </w:rPr>
              <w:t xml:space="preserve">И.А. </w:t>
            </w:r>
            <w:r>
              <w:rPr>
                <w:b/>
                <w:spacing w:val="-2"/>
                <w:sz w:val="24"/>
              </w:rPr>
              <w:t>Бунин</w:t>
            </w:r>
          </w:p>
          <w:p w14:paraId="6E41C1F3" w14:textId="77777777" w:rsidR="00413CEB" w:rsidRDefault="00AB3E27">
            <w:pPr>
              <w:pStyle w:val="TableParagraph"/>
              <w:tabs>
                <w:tab w:val="left" w:pos="1445"/>
                <w:tab w:val="left" w:pos="2709"/>
              </w:tabs>
              <w:spacing w:line="274" w:lineRule="exact"/>
              <w:ind w:left="108"/>
              <w:rPr>
                <w:sz w:val="24"/>
              </w:rPr>
            </w:pPr>
            <w:r>
              <w:rPr>
                <w:spacing w:val="-2"/>
                <w:sz w:val="24"/>
              </w:rPr>
              <w:t>Рассказы:</w:t>
            </w:r>
            <w:r>
              <w:rPr>
                <w:sz w:val="24"/>
              </w:rPr>
              <w:tab/>
            </w:r>
            <w:r>
              <w:rPr>
                <w:spacing w:val="-2"/>
                <w:sz w:val="24"/>
              </w:rPr>
              <w:t>«Лапти»,</w:t>
            </w:r>
            <w:r>
              <w:rPr>
                <w:sz w:val="24"/>
              </w:rPr>
              <w:tab/>
            </w:r>
            <w:r>
              <w:rPr>
                <w:spacing w:val="-2"/>
                <w:sz w:val="24"/>
              </w:rPr>
              <w:t>«Танька»,</w:t>
            </w:r>
          </w:p>
          <w:p w14:paraId="6BBA7B1D" w14:textId="77777777" w:rsidR="00413CEB" w:rsidRDefault="00AB3E27">
            <w:pPr>
              <w:pStyle w:val="TableParagraph"/>
              <w:tabs>
                <w:tab w:val="left" w:pos="1551"/>
                <w:tab w:val="left" w:pos="2659"/>
                <w:tab w:val="left" w:pos="3026"/>
              </w:tabs>
              <w:spacing w:line="237" w:lineRule="auto"/>
              <w:ind w:left="108" w:right="100"/>
              <w:rPr>
                <w:sz w:val="24"/>
              </w:rPr>
            </w:pPr>
            <w:r>
              <w:rPr>
                <w:spacing w:val="-2"/>
                <w:sz w:val="24"/>
              </w:rPr>
              <w:t>«Деревня»,</w:t>
            </w:r>
            <w:r>
              <w:rPr>
                <w:sz w:val="24"/>
              </w:rPr>
              <w:tab/>
            </w:r>
            <w:r>
              <w:rPr>
                <w:spacing w:val="-2"/>
                <w:sz w:val="24"/>
              </w:rPr>
              <w:t>«Суходол»,</w:t>
            </w:r>
            <w:r>
              <w:rPr>
                <w:sz w:val="24"/>
              </w:rPr>
              <w:tab/>
            </w:r>
            <w:r>
              <w:rPr>
                <w:spacing w:val="-4"/>
                <w:sz w:val="24"/>
              </w:rPr>
              <w:t xml:space="preserve">«Захар </w:t>
            </w:r>
            <w:r>
              <w:rPr>
                <w:spacing w:val="-2"/>
                <w:sz w:val="24"/>
              </w:rPr>
              <w:t>Воробьев»,</w:t>
            </w:r>
            <w:r>
              <w:rPr>
                <w:sz w:val="24"/>
              </w:rPr>
              <w:tab/>
            </w:r>
            <w:r>
              <w:rPr>
                <w:spacing w:val="-39"/>
                <w:sz w:val="24"/>
              </w:rPr>
              <w:t xml:space="preserve"> </w:t>
            </w:r>
            <w:r>
              <w:rPr>
                <w:sz w:val="24"/>
              </w:rPr>
              <w:t>«Иоанн</w:t>
            </w:r>
            <w:r>
              <w:rPr>
                <w:sz w:val="24"/>
              </w:rPr>
              <w:tab/>
            </w:r>
            <w:r>
              <w:rPr>
                <w:spacing w:val="-2"/>
                <w:sz w:val="24"/>
              </w:rPr>
              <w:t>Рыдалец»,</w:t>
            </w:r>
          </w:p>
          <w:p w14:paraId="6C1200D7" w14:textId="77777777" w:rsidR="00413CEB" w:rsidRDefault="00AB3E27">
            <w:pPr>
              <w:pStyle w:val="TableParagraph"/>
              <w:ind w:left="108"/>
              <w:rPr>
                <w:sz w:val="24"/>
              </w:rPr>
            </w:pPr>
            <w:r>
              <w:rPr>
                <w:sz w:val="24"/>
              </w:rPr>
              <w:t>«Митина</w:t>
            </w:r>
            <w:r>
              <w:rPr>
                <w:spacing w:val="-6"/>
                <w:sz w:val="24"/>
              </w:rPr>
              <w:t xml:space="preserve"> </w:t>
            </w:r>
            <w:r>
              <w:rPr>
                <w:spacing w:val="-2"/>
                <w:sz w:val="24"/>
              </w:rPr>
              <w:t>любовь»</w:t>
            </w:r>
          </w:p>
          <w:p w14:paraId="09B73B4F" w14:textId="77777777" w:rsidR="00413CEB" w:rsidRDefault="00AB3E27">
            <w:pPr>
              <w:pStyle w:val="TableParagraph"/>
              <w:tabs>
                <w:tab w:val="left" w:pos="1400"/>
                <w:tab w:val="left" w:pos="2897"/>
              </w:tabs>
              <w:ind w:left="108" w:right="101"/>
              <w:rPr>
                <w:sz w:val="24"/>
              </w:rPr>
            </w:pPr>
            <w:r>
              <w:rPr>
                <w:spacing w:val="-2"/>
                <w:sz w:val="24"/>
              </w:rPr>
              <w:t>Статья</w:t>
            </w:r>
            <w:r>
              <w:rPr>
                <w:sz w:val="24"/>
              </w:rPr>
              <w:tab/>
            </w:r>
            <w:r>
              <w:rPr>
                <w:spacing w:val="-2"/>
                <w:sz w:val="24"/>
              </w:rPr>
              <w:t>«Миссия</w:t>
            </w:r>
            <w:r>
              <w:rPr>
                <w:sz w:val="24"/>
              </w:rPr>
              <w:tab/>
            </w:r>
            <w:r>
              <w:rPr>
                <w:spacing w:val="-2"/>
                <w:sz w:val="24"/>
              </w:rPr>
              <w:t>русской эмиграции»</w:t>
            </w:r>
          </w:p>
          <w:p w14:paraId="556AFB46" w14:textId="77777777" w:rsidR="00413CEB" w:rsidRDefault="00AB3E27">
            <w:pPr>
              <w:pStyle w:val="TableParagraph"/>
              <w:spacing w:before="5" w:line="274" w:lineRule="exact"/>
              <w:ind w:left="108"/>
              <w:rPr>
                <w:b/>
                <w:sz w:val="24"/>
              </w:rPr>
            </w:pPr>
            <w:r>
              <w:rPr>
                <w:b/>
                <w:sz w:val="24"/>
              </w:rPr>
              <w:t>А.И.</w:t>
            </w:r>
            <w:r>
              <w:rPr>
                <w:b/>
                <w:spacing w:val="-2"/>
                <w:sz w:val="24"/>
              </w:rPr>
              <w:t xml:space="preserve"> Куприн</w:t>
            </w:r>
          </w:p>
          <w:p w14:paraId="04368167" w14:textId="77777777" w:rsidR="00413CEB" w:rsidRDefault="00AB3E27">
            <w:pPr>
              <w:pStyle w:val="TableParagraph"/>
              <w:tabs>
                <w:tab w:val="left" w:pos="1266"/>
                <w:tab w:val="left" w:pos="1623"/>
                <w:tab w:val="left" w:pos="2728"/>
              </w:tabs>
              <w:spacing w:line="274" w:lineRule="exact"/>
              <w:ind w:left="108"/>
              <w:rPr>
                <w:sz w:val="24"/>
              </w:rPr>
            </w:pPr>
            <w:r>
              <w:rPr>
                <w:spacing w:val="-2"/>
                <w:sz w:val="24"/>
              </w:rPr>
              <w:t>Рассказы</w:t>
            </w:r>
            <w:r>
              <w:rPr>
                <w:sz w:val="24"/>
              </w:rPr>
              <w:tab/>
            </w:r>
            <w:r>
              <w:rPr>
                <w:spacing w:val="-10"/>
                <w:sz w:val="24"/>
              </w:rPr>
              <w:t>и</w:t>
            </w:r>
            <w:r>
              <w:rPr>
                <w:sz w:val="24"/>
              </w:rPr>
              <w:tab/>
            </w:r>
            <w:r>
              <w:rPr>
                <w:spacing w:val="-2"/>
                <w:sz w:val="24"/>
              </w:rPr>
              <w:t>повести:</w:t>
            </w:r>
            <w:r>
              <w:rPr>
                <w:sz w:val="24"/>
              </w:rPr>
              <w:tab/>
            </w:r>
            <w:r>
              <w:rPr>
                <w:spacing w:val="-2"/>
                <w:sz w:val="24"/>
              </w:rPr>
              <w:t>«Молох»,</w:t>
            </w:r>
          </w:p>
          <w:p w14:paraId="3A0EFF25" w14:textId="77777777" w:rsidR="00413CEB" w:rsidRDefault="00AB3E27">
            <w:pPr>
              <w:pStyle w:val="TableParagraph"/>
              <w:tabs>
                <w:tab w:val="left" w:pos="2406"/>
              </w:tabs>
              <w:ind w:left="108"/>
              <w:rPr>
                <w:sz w:val="24"/>
              </w:rPr>
            </w:pPr>
            <w:r>
              <w:rPr>
                <w:spacing w:val="-2"/>
                <w:sz w:val="24"/>
              </w:rPr>
              <w:t>«Олеся»,</w:t>
            </w:r>
            <w:r>
              <w:rPr>
                <w:sz w:val="24"/>
              </w:rPr>
              <w:tab/>
            </w:r>
            <w:r>
              <w:rPr>
                <w:spacing w:val="-2"/>
                <w:sz w:val="24"/>
              </w:rPr>
              <w:t>«Поединок»,</w:t>
            </w:r>
          </w:p>
          <w:p w14:paraId="6C5F0727" w14:textId="77777777" w:rsidR="00413CEB" w:rsidRDefault="00AB3E27">
            <w:pPr>
              <w:pStyle w:val="TableParagraph"/>
              <w:tabs>
                <w:tab w:val="left" w:pos="2752"/>
              </w:tabs>
              <w:ind w:left="108"/>
              <w:rPr>
                <w:sz w:val="24"/>
              </w:rPr>
            </w:pPr>
            <w:r>
              <w:rPr>
                <w:spacing w:val="-2"/>
                <w:sz w:val="24"/>
              </w:rPr>
              <w:t>«Гранатовый</w:t>
            </w:r>
            <w:r>
              <w:rPr>
                <w:sz w:val="24"/>
              </w:rPr>
              <w:tab/>
            </w:r>
            <w:r>
              <w:rPr>
                <w:spacing w:val="-2"/>
                <w:sz w:val="24"/>
              </w:rPr>
              <w:t>браслет»,</w:t>
            </w:r>
          </w:p>
          <w:p w14:paraId="14A265C5" w14:textId="77777777" w:rsidR="00413CEB" w:rsidRDefault="00AB3E27">
            <w:pPr>
              <w:pStyle w:val="TableParagraph"/>
              <w:spacing w:before="1"/>
              <w:ind w:left="108"/>
              <w:rPr>
                <w:sz w:val="24"/>
              </w:rPr>
            </w:pPr>
            <w:r>
              <w:rPr>
                <w:sz w:val="24"/>
              </w:rPr>
              <w:t>«Гамбринус»,</w:t>
            </w:r>
            <w:r>
              <w:rPr>
                <w:spacing w:val="-5"/>
                <w:sz w:val="24"/>
              </w:rPr>
              <w:t xml:space="preserve"> </w:t>
            </w:r>
            <w:r>
              <w:rPr>
                <w:spacing w:val="-2"/>
                <w:sz w:val="24"/>
              </w:rPr>
              <w:t>«Суламифь».</w:t>
            </w:r>
          </w:p>
          <w:p w14:paraId="3527011F" w14:textId="77777777" w:rsidR="00413CEB" w:rsidRDefault="00AB3E27">
            <w:pPr>
              <w:pStyle w:val="TableParagraph"/>
              <w:spacing w:before="5" w:line="274" w:lineRule="exact"/>
              <w:ind w:left="108"/>
              <w:rPr>
                <w:b/>
                <w:sz w:val="24"/>
              </w:rPr>
            </w:pPr>
            <w:r>
              <w:rPr>
                <w:b/>
                <w:sz w:val="24"/>
              </w:rPr>
              <w:t>М.</w:t>
            </w:r>
            <w:r>
              <w:rPr>
                <w:b/>
                <w:spacing w:val="-3"/>
                <w:sz w:val="24"/>
              </w:rPr>
              <w:t xml:space="preserve"> </w:t>
            </w:r>
            <w:r>
              <w:rPr>
                <w:b/>
                <w:spacing w:val="-2"/>
                <w:sz w:val="24"/>
              </w:rPr>
              <w:t>Горький</w:t>
            </w:r>
          </w:p>
          <w:p w14:paraId="3462D1D6" w14:textId="77777777" w:rsidR="00413CEB" w:rsidRDefault="00AB3E27">
            <w:pPr>
              <w:pStyle w:val="TableParagraph"/>
              <w:tabs>
                <w:tab w:val="left" w:pos="1261"/>
                <w:tab w:val="left" w:pos="2928"/>
              </w:tabs>
              <w:spacing w:line="274" w:lineRule="exact"/>
              <w:ind w:left="108"/>
              <w:rPr>
                <w:sz w:val="24"/>
              </w:rPr>
            </w:pPr>
            <w:r>
              <w:rPr>
                <w:spacing w:val="-2"/>
                <w:sz w:val="24"/>
              </w:rPr>
              <w:t>Рассказ</w:t>
            </w:r>
            <w:r>
              <w:rPr>
                <w:sz w:val="24"/>
              </w:rPr>
              <w:tab/>
            </w:r>
            <w:r>
              <w:rPr>
                <w:spacing w:val="-2"/>
                <w:sz w:val="24"/>
              </w:rPr>
              <w:t>«Карамора»,</w:t>
            </w:r>
            <w:r>
              <w:rPr>
                <w:sz w:val="24"/>
              </w:rPr>
              <w:tab/>
            </w:r>
            <w:r>
              <w:rPr>
                <w:spacing w:val="-2"/>
                <w:sz w:val="24"/>
              </w:rPr>
              <w:t>романы</w:t>
            </w:r>
          </w:p>
          <w:p w14:paraId="4E18D4D6" w14:textId="77777777" w:rsidR="00413CEB" w:rsidRDefault="00AB3E27">
            <w:pPr>
              <w:pStyle w:val="TableParagraph"/>
              <w:ind w:left="108"/>
              <w:rPr>
                <w:sz w:val="24"/>
              </w:rPr>
            </w:pPr>
            <w:r>
              <w:rPr>
                <w:sz w:val="24"/>
              </w:rPr>
              <w:t>«Мать»,</w:t>
            </w:r>
            <w:r>
              <w:rPr>
                <w:spacing w:val="59"/>
                <w:w w:val="150"/>
                <w:sz w:val="24"/>
              </w:rPr>
              <w:t xml:space="preserve"> </w:t>
            </w:r>
            <w:r>
              <w:rPr>
                <w:sz w:val="24"/>
              </w:rPr>
              <w:t>«Фома</w:t>
            </w:r>
            <w:r>
              <w:rPr>
                <w:spacing w:val="55"/>
                <w:w w:val="150"/>
                <w:sz w:val="24"/>
              </w:rPr>
              <w:t xml:space="preserve"> </w:t>
            </w:r>
            <w:r>
              <w:rPr>
                <w:sz w:val="24"/>
              </w:rPr>
              <w:t>Гордеев»,</w:t>
            </w:r>
            <w:r>
              <w:rPr>
                <w:spacing w:val="60"/>
                <w:w w:val="150"/>
                <w:sz w:val="24"/>
              </w:rPr>
              <w:t xml:space="preserve"> </w:t>
            </w:r>
            <w:r>
              <w:rPr>
                <w:spacing w:val="-4"/>
                <w:sz w:val="24"/>
              </w:rPr>
              <w:t>«Дело</w:t>
            </w:r>
          </w:p>
        </w:tc>
      </w:tr>
      <w:tr w:rsidR="00413CEB" w14:paraId="00DF52C3" w14:textId="77777777">
        <w:trPr>
          <w:trHeight w:val="1104"/>
        </w:trPr>
        <w:tc>
          <w:tcPr>
            <w:tcW w:w="2393" w:type="dxa"/>
          </w:tcPr>
          <w:p w14:paraId="75A6EC53" w14:textId="77777777" w:rsidR="00413CEB" w:rsidRDefault="00AB3E27">
            <w:pPr>
              <w:pStyle w:val="TableParagraph"/>
              <w:spacing w:line="273" w:lineRule="exact"/>
              <w:rPr>
                <w:b/>
                <w:sz w:val="24"/>
              </w:rPr>
            </w:pPr>
            <w:r>
              <w:rPr>
                <w:b/>
                <w:sz w:val="24"/>
              </w:rPr>
              <w:t>Ф.М.</w:t>
            </w:r>
            <w:r>
              <w:rPr>
                <w:b/>
                <w:spacing w:val="-1"/>
                <w:sz w:val="24"/>
              </w:rPr>
              <w:t xml:space="preserve"> </w:t>
            </w:r>
            <w:r>
              <w:rPr>
                <w:b/>
                <w:spacing w:val="-2"/>
                <w:sz w:val="24"/>
              </w:rPr>
              <w:t>Достоевский</w:t>
            </w:r>
          </w:p>
          <w:p w14:paraId="1FC53460" w14:textId="77777777" w:rsidR="00413CEB" w:rsidRDefault="00AB3E27">
            <w:pPr>
              <w:pStyle w:val="TableParagraph"/>
              <w:spacing w:line="273" w:lineRule="exact"/>
              <w:rPr>
                <w:sz w:val="24"/>
              </w:rPr>
            </w:pPr>
            <w:r>
              <w:rPr>
                <w:spacing w:val="-2"/>
                <w:sz w:val="24"/>
              </w:rPr>
              <w:t>Роман</w:t>
            </w:r>
          </w:p>
          <w:p w14:paraId="6B77030A" w14:textId="77777777" w:rsidR="00413CEB" w:rsidRDefault="00AB3E27">
            <w:pPr>
              <w:pStyle w:val="TableParagraph"/>
              <w:spacing w:line="276" w:lineRule="exact"/>
              <w:ind w:right="513"/>
              <w:rPr>
                <w:sz w:val="24"/>
              </w:rPr>
            </w:pPr>
            <w:r>
              <w:rPr>
                <w:sz w:val="24"/>
              </w:rPr>
              <w:t>«Преступление</w:t>
            </w:r>
            <w:r>
              <w:rPr>
                <w:spacing w:val="-15"/>
                <w:sz w:val="24"/>
              </w:rPr>
              <w:t xml:space="preserve"> </w:t>
            </w:r>
            <w:r>
              <w:rPr>
                <w:sz w:val="24"/>
              </w:rPr>
              <w:t xml:space="preserve">и </w:t>
            </w:r>
            <w:r>
              <w:rPr>
                <w:spacing w:val="-2"/>
                <w:sz w:val="24"/>
              </w:rPr>
              <w:t>наказание»</w:t>
            </w:r>
          </w:p>
        </w:tc>
        <w:tc>
          <w:tcPr>
            <w:tcW w:w="4129" w:type="dxa"/>
          </w:tcPr>
          <w:p w14:paraId="4FBC915D" w14:textId="77777777" w:rsidR="00413CEB" w:rsidRDefault="00AB3E27">
            <w:pPr>
              <w:pStyle w:val="TableParagraph"/>
              <w:spacing w:line="273" w:lineRule="exact"/>
              <w:ind w:left="108"/>
              <w:rPr>
                <w:b/>
                <w:sz w:val="24"/>
              </w:rPr>
            </w:pPr>
            <w:r>
              <w:rPr>
                <w:b/>
                <w:sz w:val="24"/>
              </w:rPr>
              <w:t>Ф.М.</w:t>
            </w:r>
            <w:r>
              <w:rPr>
                <w:b/>
                <w:spacing w:val="-1"/>
                <w:sz w:val="24"/>
              </w:rPr>
              <w:t xml:space="preserve"> </w:t>
            </w:r>
            <w:r>
              <w:rPr>
                <w:b/>
                <w:spacing w:val="-2"/>
                <w:sz w:val="24"/>
              </w:rPr>
              <w:t>Достоевский</w:t>
            </w:r>
          </w:p>
          <w:p w14:paraId="10218B02" w14:textId="77777777" w:rsidR="00413CEB" w:rsidRDefault="00AB3E27">
            <w:pPr>
              <w:pStyle w:val="TableParagraph"/>
              <w:spacing w:line="274" w:lineRule="exact"/>
              <w:ind w:left="168"/>
              <w:rPr>
                <w:sz w:val="24"/>
              </w:rPr>
            </w:pPr>
            <w:r>
              <w:rPr>
                <w:sz w:val="24"/>
              </w:rPr>
              <w:t>Романы</w:t>
            </w:r>
            <w:r>
              <w:rPr>
                <w:spacing w:val="-2"/>
                <w:sz w:val="24"/>
              </w:rPr>
              <w:t xml:space="preserve"> </w:t>
            </w:r>
            <w:r>
              <w:rPr>
                <w:sz w:val="24"/>
              </w:rPr>
              <w:t>«Подросток»,</w:t>
            </w:r>
            <w:r>
              <w:rPr>
                <w:spacing w:val="-3"/>
                <w:sz w:val="24"/>
              </w:rPr>
              <w:t xml:space="preserve"> </w:t>
            </w:r>
            <w:r>
              <w:rPr>
                <w:spacing w:val="-2"/>
                <w:sz w:val="24"/>
              </w:rPr>
              <w:t>«Идиот»</w:t>
            </w:r>
          </w:p>
        </w:tc>
        <w:tc>
          <w:tcPr>
            <w:tcW w:w="3827" w:type="dxa"/>
            <w:vMerge/>
            <w:tcBorders>
              <w:top w:val="nil"/>
            </w:tcBorders>
          </w:tcPr>
          <w:p w14:paraId="71DE869E" w14:textId="77777777" w:rsidR="00413CEB" w:rsidRDefault="00413CEB">
            <w:pPr>
              <w:rPr>
                <w:sz w:val="2"/>
                <w:szCs w:val="2"/>
              </w:rPr>
            </w:pPr>
          </w:p>
        </w:tc>
      </w:tr>
      <w:tr w:rsidR="00413CEB" w14:paraId="5F0C479A" w14:textId="77777777">
        <w:trPr>
          <w:trHeight w:val="1379"/>
        </w:trPr>
        <w:tc>
          <w:tcPr>
            <w:tcW w:w="2393" w:type="dxa"/>
          </w:tcPr>
          <w:p w14:paraId="1276C3F5" w14:textId="77777777" w:rsidR="00413CEB" w:rsidRDefault="00413CEB">
            <w:pPr>
              <w:pStyle w:val="TableParagraph"/>
              <w:ind w:left="0"/>
              <w:rPr>
                <w:sz w:val="24"/>
              </w:rPr>
            </w:pPr>
          </w:p>
        </w:tc>
        <w:tc>
          <w:tcPr>
            <w:tcW w:w="4129" w:type="dxa"/>
          </w:tcPr>
          <w:p w14:paraId="71483B8F" w14:textId="77777777" w:rsidR="00413CEB" w:rsidRDefault="00AB3E27">
            <w:pPr>
              <w:pStyle w:val="TableParagraph"/>
              <w:spacing w:line="271" w:lineRule="exact"/>
              <w:ind w:left="108"/>
              <w:rPr>
                <w:b/>
                <w:sz w:val="24"/>
              </w:rPr>
            </w:pPr>
            <w:r>
              <w:rPr>
                <w:b/>
                <w:sz w:val="24"/>
              </w:rPr>
              <w:t>М.Е.</w:t>
            </w:r>
            <w:r>
              <w:rPr>
                <w:b/>
                <w:spacing w:val="-2"/>
                <w:sz w:val="24"/>
              </w:rPr>
              <w:t xml:space="preserve"> </w:t>
            </w:r>
            <w:r>
              <w:rPr>
                <w:b/>
                <w:sz w:val="24"/>
              </w:rPr>
              <w:t>Салтыков-</w:t>
            </w:r>
            <w:r>
              <w:rPr>
                <w:b/>
                <w:spacing w:val="-2"/>
                <w:sz w:val="24"/>
              </w:rPr>
              <w:t>Щедрин</w:t>
            </w:r>
          </w:p>
          <w:p w14:paraId="7B21D312" w14:textId="77777777" w:rsidR="00413CEB" w:rsidRDefault="00AB3E27">
            <w:pPr>
              <w:pStyle w:val="TableParagraph"/>
              <w:spacing w:line="272" w:lineRule="exact"/>
              <w:ind w:left="108"/>
              <w:rPr>
                <w:sz w:val="24"/>
              </w:rPr>
            </w:pPr>
            <w:r>
              <w:rPr>
                <w:sz w:val="24"/>
              </w:rPr>
              <w:t>Романы</w:t>
            </w:r>
            <w:r>
              <w:rPr>
                <w:spacing w:val="31"/>
                <w:sz w:val="24"/>
              </w:rPr>
              <w:t xml:space="preserve">  </w:t>
            </w:r>
            <w:r>
              <w:rPr>
                <w:sz w:val="24"/>
              </w:rPr>
              <w:t>«История</w:t>
            </w:r>
            <w:r>
              <w:rPr>
                <w:spacing w:val="29"/>
                <w:sz w:val="24"/>
              </w:rPr>
              <w:t xml:space="preserve">  </w:t>
            </w:r>
            <w:r>
              <w:rPr>
                <w:sz w:val="24"/>
              </w:rPr>
              <w:t>одного</w:t>
            </w:r>
            <w:r>
              <w:rPr>
                <w:spacing w:val="30"/>
                <w:sz w:val="24"/>
              </w:rPr>
              <w:t xml:space="preserve">  </w:t>
            </w:r>
            <w:r>
              <w:rPr>
                <w:spacing w:val="-2"/>
                <w:sz w:val="24"/>
              </w:rPr>
              <w:t>города»,</w:t>
            </w:r>
          </w:p>
          <w:p w14:paraId="5BAB5458" w14:textId="77777777" w:rsidR="00413CEB" w:rsidRDefault="00AB3E27">
            <w:pPr>
              <w:pStyle w:val="TableParagraph"/>
              <w:ind w:left="108"/>
              <w:rPr>
                <w:sz w:val="24"/>
              </w:rPr>
            </w:pPr>
            <w:r>
              <w:rPr>
                <w:sz w:val="24"/>
              </w:rPr>
              <w:t>«Господа</w:t>
            </w:r>
            <w:r>
              <w:rPr>
                <w:spacing w:val="-5"/>
                <w:sz w:val="24"/>
              </w:rPr>
              <w:t xml:space="preserve"> </w:t>
            </w:r>
            <w:r>
              <w:rPr>
                <w:spacing w:val="-2"/>
                <w:sz w:val="24"/>
              </w:rPr>
              <w:t>Головлевы»</w:t>
            </w:r>
          </w:p>
          <w:p w14:paraId="56CFA915" w14:textId="77777777" w:rsidR="00413CEB" w:rsidRDefault="00AB3E27">
            <w:pPr>
              <w:pStyle w:val="TableParagraph"/>
              <w:spacing w:line="270" w:lineRule="atLeast"/>
              <w:ind w:left="108"/>
              <w:rPr>
                <w:sz w:val="24"/>
              </w:rPr>
            </w:pPr>
            <w:r>
              <w:rPr>
                <w:sz w:val="24"/>
              </w:rPr>
              <w:t>Цикл</w:t>
            </w:r>
            <w:r>
              <w:rPr>
                <w:spacing w:val="40"/>
                <w:sz w:val="24"/>
              </w:rPr>
              <w:t xml:space="preserve"> </w:t>
            </w:r>
            <w:r>
              <w:rPr>
                <w:sz w:val="24"/>
              </w:rPr>
              <w:t>«Сказки</w:t>
            </w:r>
            <w:r>
              <w:rPr>
                <w:spacing w:val="40"/>
                <w:sz w:val="24"/>
              </w:rPr>
              <w:t xml:space="preserve"> </w:t>
            </w:r>
            <w:r>
              <w:rPr>
                <w:sz w:val="24"/>
              </w:rPr>
              <w:t>для</w:t>
            </w:r>
            <w:r>
              <w:rPr>
                <w:spacing w:val="40"/>
                <w:sz w:val="24"/>
              </w:rPr>
              <w:t xml:space="preserve"> </w:t>
            </w:r>
            <w:r>
              <w:rPr>
                <w:sz w:val="24"/>
              </w:rPr>
              <w:t>детей</w:t>
            </w:r>
            <w:r>
              <w:rPr>
                <w:spacing w:val="40"/>
                <w:sz w:val="24"/>
              </w:rPr>
              <w:t xml:space="preserve"> </w:t>
            </w:r>
            <w:r>
              <w:rPr>
                <w:sz w:val="24"/>
              </w:rPr>
              <w:t xml:space="preserve">изрядного </w:t>
            </w:r>
            <w:r>
              <w:rPr>
                <w:spacing w:val="-2"/>
                <w:sz w:val="24"/>
              </w:rPr>
              <w:t>возраста»</w:t>
            </w:r>
          </w:p>
        </w:tc>
        <w:tc>
          <w:tcPr>
            <w:tcW w:w="3827" w:type="dxa"/>
            <w:vMerge/>
            <w:tcBorders>
              <w:top w:val="nil"/>
            </w:tcBorders>
          </w:tcPr>
          <w:p w14:paraId="779660CB" w14:textId="77777777" w:rsidR="00413CEB" w:rsidRDefault="00413CEB">
            <w:pPr>
              <w:rPr>
                <w:sz w:val="2"/>
                <w:szCs w:val="2"/>
              </w:rPr>
            </w:pPr>
          </w:p>
        </w:tc>
      </w:tr>
      <w:tr w:rsidR="00413CEB" w14:paraId="40FF91EB" w14:textId="77777777">
        <w:trPr>
          <w:trHeight w:val="4966"/>
        </w:trPr>
        <w:tc>
          <w:tcPr>
            <w:tcW w:w="2393" w:type="dxa"/>
          </w:tcPr>
          <w:p w14:paraId="7523C286" w14:textId="77777777" w:rsidR="00413CEB" w:rsidRDefault="00413CEB">
            <w:pPr>
              <w:pStyle w:val="TableParagraph"/>
              <w:ind w:left="0"/>
              <w:rPr>
                <w:sz w:val="24"/>
              </w:rPr>
            </w:pPr>
          </w:p>
        </w:tc>
        <w:tc>
          <w:tcPr>
            <w:tcW w:w="4129" w:type="dxa"/>
          </w:tcPr>
          <w:p w14:paraId="77EA77E0" w14:textId="77777777" w:rsidR="00413CEB" w:rsidRDefault="00AB3E27">
            <w:pPr>
              <w:pStyle w:val="TableParagraph"/>
              <w:ind w:left="108"/>
              <w:rPr>
                <w:sz w:val="24"/>
              </w:rPr>
            </w:pPr>
            <w:r>
              <w:rPr>
                <w:b/>
                <w:sz w:val="24"/>
              </w:rPr>
              <w:t>Н.С.</w:t>
            </w:r>
            <w:r>
              <w:rPr>
                <w:b/>
                <w:spacing w:val="40"/>
                <w:sz w:val="24"/>
              </w:rPr>
              <w:t xml:space="preserve"> </w:t>
            </w:r>
            <w:r>
              <w:rPr>
                <w:b/>
                <w:sz w:val="24"/>
              </w:rPr>
              <w:t>Лесков</w:t>
            </w:r>
            <w:r>
              <w:rPr>
                <w:b/>
                <w:spacing w:val="40"/>
                <w:sz w:val="24"/>
              </w:rPr>
              <w:t xml:space="preserve"> </w:t>
            </w:r>
            <w:r>
              <w:rPr>
                <w:sz w:val="24"/>
              </w:rPr>
              <w:t>(ГОС-2004</w:t>
            </w:r>
            <w:r>
              <w:rPr>
                <w:spacing w:val="40"/>
                <w:sz w:val="24"/>
              </w:rPr>
              <w:t xml:space="preserve"> </w:t>
            </w:r>
            <w:r>
              <w:rPr>
                <w:sz w:val="24"/>
              </w:rPr>
              <w:t>–</w:t>
            </w:r>
            <w:r>
              <w:rPr>
                <w:spacing w:val="40"/>
                <w:sz w:val="24"/>
              </w:rPr>
              <w:t xml:space="preserve"> </w:t>
            </w:r>
            <w:r>
              <w:rPr>
                <w:sz w:val="24"/>
              </w:rPr>
              <w:t>1</w:t>
            </w:r>
            <w:r>
              <w:rPr>
                <w:spacing w:val="40"/>
                <w:sz w:val="24"/>
              </w:rPr>
              <w:t xml:space="preserve"> </w:t>
            </w:r>
            <w:r>
              <w:rPr>
                <w:sz w:val="24"/>
              </w:rPr>
              <w:t>пр.</w:t>
            </w:r>
            <w:r>
              <w:rPr>
                <w:spacing w:val="40"/>
                <w:sz w:val="24"/>
              </w:rPr>
              <w:t xml:space="preserve"> </w:t>
            </w:r>
            <w:r>
              <w:rPr>
                <w:sz w:val="24"/>
              </w:rPr>
              <w:t xml:space="preserve">по </w:t>
            </w:r>
            <w:r>
              <w:rPr>
                <w:spacing w:val="-2"/>
                <w:sz w:val="24"/>
              </w:rPr>
              <w:t>выбору)</w:t>
            </w:r>
          </w:p>
          <w:p w14:paraId="7905CD79" w14:textId="77777777" w:rsidR="00413CEB" w:rsidRDefault="00AB3E27">
            <w:pPr>
              <w:pStyle w:val="TableParagraph"/>
              <w:tabs>
                <w:tab w:val="left" w:pos="1163"/>
                <w:tab w:val="left" w:pos="1251"/>
                <w:tab w:val="left" w:pos="1496"/>
                <w:tab w:val="left" w:pos="2623"/>
                <w:tab w:val="left" w:pos="2815"/>
                <w:tab w:val="left" w:pos="3779"/>
              </w:tabs>
              <w:ind w:left="108" w:right="101"/>
              <w:rPr>
                <w:sz w:val="24"/>
              </w:rPr>
            </w:pPr>
            <w:r>
              <w:rPr>
                <w:spacing w:val="-2"/>
                <w:sz w:val="24"/>
              </w:rPr>
              <w:t>Повести</w:t>
            </w:r>
            <w:r>
              <w:rPr>
                <w:sz w:val="24"/>
              </w:rPr>
              <w:tab/>
            </w:r>
            <w:r>
              <w:rPr>
                <w:spacing w:val="-10"/>
                <w:sz w:val="24"/>
              </w:rPr>
              <w:t>и</w:t>
            </w:r>
            <w:r>
              <w:rPr>
                <w:sz w:val="24"/>
              </w:rPr>
              <w:tab/>
            </w:r>
            <w:r>
              <w:rPr>
                <w:spacing w:val="-2"/>
                <w:sz w:val="24"/>
              </w:rPr>
              <w:t>рассказы</w:t>
            </w:r>
            <w:r>
              <w:rPr>
                <w:sz w:val="24"/>
              </w:rPr>
              <w:tab/>
            </w:r>
            <w:r>
              <w:rPr>
                <w:spacing w:val="-2"/>
                <w:sz w:val="24"/>
              </w:rPr>
              <w:t>«Человек</w:t>
            </w:r>
            <w:r>
              <w:rPr>
                <w:sz w:val="24"/>
              </w:rPr>
              <w:tab/>
            </w:r>
            <w:r>
              <w:rPr>
                <w:spacing w:val="-6"/>
                <w:sz w:val="24"/>
              </w:rPr>
              <w:t xml:space="preserve">на </w:t>
            </w:r>
            <w:r>
              <w:rPr>
                <w:spacing w:val="-2"/>
                <w:sz w:val="24"/>
              </w:rPr>
              <w:t>часах»,</w:t>
            </w:r>
            <w:r>
              <w:rPr>
                <w:sz w:val="24"/>
              </w:rPr>
              <w:tab/>
            </w:r>
            <w:r>
              <w:rPr>
                <w:sz w:val="24"/>
              </w:rPr>
              <w:tab/>
            </w:r>
            <w:r>
              <w:rPr>
                <w:spacing w:val="-2"/>
                <w:sz w:val="24"/>
              </w:rPr>
              <w:t>«Тупейный</w:t>
            </w:r>
            <w:r>
              <w:rPr>
                <w:sz w:val="24"/>
              </w:rPr>
              <w:tab/>
            </w:r>
            <w:r>
              <w:rPr>
                <w:sz w:val="24"/>
              </w:rPr>
              <w:tab/>
            </w:r>
            <w:r>
              <w:rPr>
                <w:spacing w:val="-2"/>
                <w:sz w:val="24"/>
              </w:rPr>
              <w:t>художник»,</w:t>
            </w:r>
          </w:p>
          <w:p w14:paraId="6EA899F5" w14:textId="77777777" w:rsidR="00413CEB" w:rsidRDefault="00AB3E27">
            <w:pPr>
              <w:pStyle w:val="TableParagraph"/>
              <w:ind w:left="108"/>
              <w:rPr>
                <w:sz w:val="24"/>
              </w:rPr>
            </w:pPr>
            <w:r>
              <w:rPr>
                <w:sz w:val="24"/>
              </w:rPr>
              <w:t>«Левша»,</w:t>
            </w:r>
            <w:r>
              <w:rPr>
                <w:spacing w:val="53"/>
                <w:w w:val="150"/>
                <w:sz w:val="24"/>
              </w:rPr>
              <w:t xml:space="preserve"> </w:t>
            </w:r>
            <w:r>
              <w:rPr>
                <w:sz w:val="24"/>
              </w:rPr>
              <w:t>«Очарованный</w:t>
            </w:r>
            <w:r>
              <w:rPr>
                <w:spacing w:val="52"/>
                <w:w w:val="150"/>
                <w:sz w:val="24"/>
              </w:rPr>
              <w:t xml:space="preserve"> </w:t>
            </w:r>
            <w:r>
              <w:rPr>
                <w:spacing w:val="-2"/>
                <w:sz w:val="24"/>
              </w:rPr>
              <w:t>странник»,</w:t>
            </w:r>
          </w:p>
          <w:p w14:paraId="552747B6" w14:textId="77777777" w:rsidR="00413CEB" w:rsidRDefault="00AB3E27">
            <w:pPr>
              <w:pStyle w:val="TableParagraph"/>
              <w:ind w:left="108"/>
              <w:rPr>
                <w:sz w:val="24"/>
              </w:rPr>
            </w:pPr>
            <w:r>
              <w:rPr>
                <w:sz w:val="24"/>
              </w:rPr>
              <w:t>«Леди</w:t>
            </w:r>
            <w:r>
              <w:rPr>
                <w:spacing w:val="-2"/>
                <w:sz w:val="24"/>
              </w:rPr>
              <w:t xml:space="preserve"> </w:t>
            </w:r>
            <w:r>
              <w:rPr>
                <w:sz w:val="24"/>
              </w:rPr>
              <w:t>Макбет</w:t>
            </w:r>
            <w:r>
              <w:rPr>
                <w:spacing w:val="-2"/>
                <w:sz w:val="24"/>
              </w:rPr>
              <w:t xml:space="preserve"> </w:t>
            </w:r>
            <w:r>
              <w:rPr>
                <w:sz w:val="24"/>
              </w:rPr>
              <w:t xml:space="preserve">Мценского </w:t>
            </w:r>
            <w:r>
              <w:rPr>
                <w:spacing w:val="-2"/>
                <w:sz w:val="24"/>
              </w:rPr>
              <w:t>уезда»</w:t>
            </w:r>
          </w:p>
        </w:tc>
        <w:tc>
          <w:tcPr>
            <w:tcW w:w="3827" w:type="dxa"/>
            <w:vMerge/>
            <w:tcBorders>
              <w:top w:val="nil"/>
            </w:tcBorders>
          </w:tcPr>
          <w:p w14:paraId="5EF6E6C2" w14:textId="77777777" w:rsidR="00413CEB" w:rsidRDefault="00413CEB">
            <w:pPr>
              <w:rPr>
                <w:sz w:val="2"/>
                <w:szCs w:val="2"/>
              </w:rPr>
            </w:pPr>
          </w:p>
        </w:tc>
      </w:tr>
      <w:tr w:rsidR="00413CEB" w14:paraId="422CBFFB" w14:textId="77777777">
        <w:trPr>
          <w:trHeight w:val="1103"/>
        </w:trPr>
        <w:tc>
          <w:tcPr>
            <w:tcW w:w="2393" w:type="dxa"/>
          </w:tcPr>
          <w:p w14:paraId="278DBE5D" w14:textId="77777777" w:rsidR="00413CEB" w:rsidRDefault="00AB3E27">
            <w:pPr>
              <w:pStyle w:val="TableParagraph"/>
              <w:spacing w:line="270" w:lineRule="exact"/>
              <w:rPr>
                <w:b/>
                <w:sz w:val="24"/>
              </w:rPr>
            </w:pPr>
            <w:r>
              <w:rPr>
                <w:b/>
                <w:sz w:val="24"/>
              </w:rPr>
              <w:t xml:space="preserve">Л.Н. </w:t>
            </w:r>
            <w:r>
              <w:rPr>
                <w:b/>
                <w:spacing w:val="-2"/>
                <w:sz w:val="24"/>
              </w:rPr>
              <w:t>Толстой</w:t>
            </w:r>
          </w:p>
          <w:p w14:paraId="03CCAF09" w14:textId="77777777" w:rsidR="00413CEB" w:rsidRDefault="00AB3E27">
            <w:pPr>
              <w:pStyle w:val="TableParagraph"/>
              <w:spacing w:line="274" w:lineRule="exact"/>
              <w:rPr>
                <w:sz w:val="24"/>
              </w:rPr>
            </w:pPr>
            <w:r>
              <w:rPr>
                <w:spacing w:val="-2"/>
                <w:sz w:val="24"/>
              </w:rPr>
              <w:t>Роман-эпопея</w:t>
            </w:r>
          </w:p>
          <w:p w14:paraId="5E63970D" w14:textId="77777777" w:rsidR="00413CEB" w:rsidRDefault="00AB3E27">
            <w:pPr>
              <w:pStyle w:val="TableParagraph"/>
              <w:rPr>
                <w:sz w:val="24"/>
              </w:rPr>
            </w:pPr>
            <w:r>
              <w:rPr>
                <w:sz w:val="24"/>
              </w:rPr>
              <w:t>«Война</w:t>
            </w:r>
            <w:r>
              <w:rPr>
                <w:spacing w:val="-4"/>
                <w:sz w:val="24"/>
              </w:rPr>
              <w:t xml:space="preserve"> </w:t>
            </w:r>
            <w:r>
              <w:rPr>
                <w:sz w:val="24"/>
              </w:rPr>
              <w:t>и</w:t>
            </w:r>
            <w:r>
              <w:rPr>
                <w:spacing w:val="-3"/>
                <w:sz w:val="24"/>
              </w:rPr>
              <w:t xml:space="preserve"> </w:t>
            </w:r>
            <w:r>
              <w:rPr>
                <w:spacing w:val="-4"/>
                <w:sz w:val="24"/>
              </w:rPr>
              <w:t>мир»</w:t>
            </w:r>
          </w:p>
        </w:tc>
        <w:tc>
          <w:tcPr>
            <w:tcW w:w="4129" w:type="dxa"/>
          </w:tcPr>
          <w:p w14:paraId="2DA6C310" w14:textId="77777777" w:rsidR="00413CEB" w:rsidRDefault="00AB3E27">
            <w:pPr>
              <w:pStyle w:val="TableParagraph"/>
              <w:spacing w:line="270" w:lineRule="exact"/>
              <w:ind w:left="108"/>
              <w:rPr>
                <w:b/>
                <w:sz w:val="24"/>
              </w:rPr>
            </w:pPr>
            <w:r>
              <w:rPr>
                <w:b/>
                <w:sz w:val="24"/>
              </w:rPr>
              <w:t xml:space="preserve">Л.Н. </w:t>
            </w:r>
            <w:r>
              <w:rPr>
                <w:b/>
                <w:spacing w:val="-2"/>
                <w:sz w:val="24"/>
              </w:rPr>
              <w:t>Толстой</w:t>
            </w:r>
          </w:p>
          <w:p w14:paraId="71960185" w14:textId="77777777" w:rsidR="00413CEB" w:rsidRDefault="00AB3E27">
            <w:pPr>
              <w:pStyle w:val="TableParagraph"/>
              <w:tabs>
                <w:tab w:val="left" w:pos="1110"/>
                <w:tab w:val="left" w:pos="2060"/>
                <w:tab w:val="left" w:pos="3522"/>
              </w:tabs>
              <w:spacing w:line="274" w:lineRule="exact"/>
              <w:ind w:left="168"/>
              <w:rPr>
                <w:sz w:val="24"/>
              </w:rPr>
            </w:pPr>
            <w:r>
              <w:rPr>
                <w:spacing w:val="-2"/>
                <w:sz w:val="24"/>
              </w:rPr>
              <w:t>Роман</w:t>
            </w:r>
            <w:r>
              <w:rPr>
                <w:sz w:val="24"/>
              </w:rPr>
              <w:tab/>
            </w:r>
            <w:r>
              <w:rPr>
                <w:spacing w:val="-2"/>
                <w:sz w:val="24"/>
              </w:rPr>
              <w:t>«Анна</w:t>
            </w:r>
            <w:r>
              <w:rPr>
                <w:sz w:val="24"/>
              </w:rPr>
              <w:tab/>
            </w:r>
            <w:r>
              <w:rPr>
                <w:spacing w:val="-2"/>
                <w:sz w:val="24"/>
              </w:rPr>
              <w:t>Каренина»,</w:t>
            </w:r>
            <w:r>
              <w:rPr>
                <w:sz w:val="24"/>
              </w:rPr>
              <w:tab/>
            </w:r>
            <w:r>
              <w:rPr>
                <w:spacing w:val="-4"/>
                <w:sz w:val="24"/>
              </w:rPr>
              <w:t>цикл</w:t>
            </w:r>
          </w:p>
          <w:p w14:paraId="22C53AD0" w14:textId="77777777" w:rsidR="00413CEB" w:rsidRDefault="00AB3E27">
            <w:pPr>
              <w:pStyle w:val="TableParagraph"/>
              <w:ind w:left="108"/>
              <w:rPr>
                <w:sz w:val="24"/>
              </w:rPr>
            </w:pPr>
            <w:r>
              <w:rPr>
                <w:sz w:val="24"/>
              </w:rPr>
              <w:t>«Севастопольские</w:t>
            </w:r>
            <w:r>
              <w:rPr>
                <w:spacing w:val="5"/>
                <w:sz w:val="24"/>
              </w:rPr>
              <w:t xml:space="preserve"> </w:t>
            </w:r>
            <w:r>
              <w:rPr>
                <w:sz w:val="24"/>
              </w:rPr>
              <w:t>рассказы»,</w:t>
            </w:r>
            <w:r>
              <w:rPr>
                <w:spacing w:val="7"/>
                <w:sz w:val="24"/>
              </w:rPr>
              <w:t xml:space="preserve"> </w:t>
            </w:r>
            <w:r>
              <w:rPr>
                <w:spacing w:val="-2"/>
                <w:sz w:val="24"/>
              </w:rPr>
              <w:t>повесть</w:t>
            </w:r>
          </w:p>
          <w:p w14:paraId="036DFBD5" w14:textId="77777777" w:rsidR="00413CEB" w:rsidRDefault="00AB3E27">
            <w:pPr>
              <w:pStyle w:val="TableParagraph"/>
              <w:spacing w:line="264" w:lineRule="exact"/>
              <w:ind w:left="108"/>
              <w:rPr>
                <w:sz w:val="24"/>
              </w:rPr>
            </w:pPr>
            <w:r>
              <w:rPr>
                <w:spacing w:val="-2"/>
                <w:sz w:val="24"/>
              </w:rPr>
              <w:t>«Хаджи-Мурат»</w:t>
            </w:r>
          </w:p>
        </w:tc>
        <w:tc>
          <w:tcPr>
            <w:tcW w:w="3827" w:type="dxa"/>
            <w:vMerge/>
            <w:tcBorders>
              <w:top w:val="nil"/>
            </w:tcBorders>
          </w:tcPr>
          <w:p w14:paraId="2D62CBAF" w14:textId="77777777" w:rsidR="00413CEB" w:rsidRDefault="00413CEB">
            <w:pPr>
              <w:rPr>
                <w:sz w:val="2"/>
                <w:szCs w:val="2"/>
              </w:rPr>
            </w:pPr>
          </w:p>
        </w:tc>
      </w:tr>
      <w:tr w:rsidR="00413CEB" w14:paraId="0C822F44" w14:textId="77777777">
        <w:trPr>
          <w:trHeight w:val="2208"/>
        </w:trPr>
        <w:tc>
          <w:tcPr>
            <w:tcW w:w="2393" w:type="dxa"/>
          </w:tcPr>
          <w:p w14:paraId="49CDDDFE" w14:textId="77777777" w:rsidR="00413CEB" w:rsidRDefault="00AB3E27">
            <w:pPr>
              <w:pStyle w:val="TableParagraph"/>
              <w:spacing w:line="270" w:lineRule="exact"/>
              <w:rPr>
                <w:b/>
                <w:sz w:val="24"/>
              </w:rPr>
            </w:pPr>
            <w:r>
              <w:rPr>
                <w:b/>
                <w:sz w:val="24"/>
              </w:rPr>
              <w:t xml:space="preserve">А.П. </w:t>
            </w:r>
            <w:r>
              <w:rPr>
                <w:b/>
                <w:spacing w:val="-2"/>
                <w:sz w:val="24"/>
              </w:rPr>
              <w:t>Чехов</w:t>
            </w:r>
          </w:p>
          <w:p w14:paraId="79CA42FE" w14:textId="77777777" w:rsidR="00413CEB" w:rsidRDefault="00AB3E27">
            <w:pPr>
              <w:pStyle w:val="TableParagraph"/>
              <w:tabs>
                <w:tab w:val="left" w:pos="1056"/>
              </w:tabs>
              <w:ind w:right="97"/>
              <w:rPr>
                <w:sz w:val="24"/>
              </w:rPr>
            </w:pPr>
            <w:r>
              <w:rPr>
                <w:spacing w:val="-2"/>
                <w:sz w:val="24"/>
              </w:rPr>
              <w:t>Пьеса</w:t>
            </w:r>
            <w:r>
              <w:rPr>
                <w:sz w:val="24"/>
              </w:rPr>
              <w:tab/>
            </w:r>
            <w:r>
              <w:rPr>
                <w:spacing w:val="-2"/>
                <w:sz w:val="24"/>
              </w:rPr>
              <w:t xml:space="preserve">«Вишневый </w:t>
            </w:r>
            <w:r>
              <w:rPr>
                <w:spacing w:val="-4"/>
                <w:sz w:val="24"/>
              </w:rPr>
              <w:t>сад»</w:t>
            </w:r>
          </w:p>
        </w:tc>
        <w:tc>
          <w:tcPr>
            <w:tcW w:w="4129" w:type="dxa"/>
          </w:tcPr>
          <w:p w14:paraId="5F7915CA" w14:textId="77777777" w:rsidR="00413CEB" w:rsidRDefault="00AB3E27">
            <w:pPr>
              <w:pStyle w:val="TableParagraph"/>
              <w:spacing w:line="270" w:lineRule="exact"/>
              <w:ind w:left="108"/>
              <w:rPr>
                <w:b/>
                <w:sz w:val="24"/>
              </w:rPr>
            </w:pPr>
            <w:r>
              <w:rPr>
                <w:b/>
                <w:sz w:val="24"/>
              </w:rPr>
              <w:t xml:space="preserve">А.П. </w:t>
            </w:r>
            <w:r>
              <w:rPr>
                <w:b/>
                <w:spacing w:val="-2"/>
                <w:sz w:val="24"/>
              </w:rPr>
              <w:t>Чехов</w:t>
            </w:r>
          </w:p>
          <w:p w14:paraId="4345C89D" w14:textId="77777777" w:rsidR="00413CEB" w:rsidRDefault="00AB3E27">
            <w:pPr>
              <w:pStyle w:val="TableParagraph"/>
              <w:tabs>
                <w:tab w:val="left" w:pos="1495"/>
                <w:tab w:val="left" w:pos="2747"/>
              </w:tabs>
              <w:spacing w:line="274" w:lineRule="exact"/>
              <w:ind w:left="108"/>
              <w:rPr>
                <w:sz w:val="24"/>
              </w:rPr>
            </w:pPr>
            <w:r>
              <w:rPr>
                <w:spacing w:val="-2"/>
                <w:sz w:val="24"/>
              </w:rPr>
              <w:t>Рассказы:</w:t>
            </w:r>
            <w:r>
              <w:rPr>
                <w:sz w:val="24"/>
              </w:rPr>
              <w:tab/>
            </w:r>
            <w:r>
              <w:rPr>
                <w:spacing w:val="-2"/>
                <w:sz w:val="24"/>
              </w:rPr>
              <w:t>«Смерть</w:t>
            </w:r>
            <w:r>
              <w:rPr>
                <w:sz w:val="24"/>
              </w:rPr>
              <w:tab/>
            </w:r>
            <w:r>
              <w:rPr>
                <w:spacing w:val="-2"/>
                <w:sz w:val="24"/>
              </w:rPr>
              <w:t>чиновника»,</w:t>
            </w:r>
          </w:p>
          <w:p w14:paraId="672E0DE4" w14:textId="77777777" w:rsidR="00413CEB" w:rsidRDefault="00AB3E27">
            <w:pPr>
              <w:pStyle w:val="TableParagraph"/>
              <w:tabs>
                <w:tab w:val="left" w:pos="1665"/>
                <w:tab w:val="left" w:pos="3049"/>
              </w:tabs>
              <w:ind w:left="108"/>
              <w:rPr>
                <w:sz w:val="24"/>
              </w:rPr>
            </w:pPr>
            <w:r>
              <w:rPr>
                <w:spacing w:val="-2"/>
                <w:sz w:val="24"/>
              </w:rPr>
              <w:t>«Тоска»,</w:t>
            </w:r>
            <w:r>
              <w:rPr>
                <w:sz w:val="24"/>
              </w:rPr>
              <w:tab/>
            </w:r>
            <w:r>
              <w:rPr>
                <w:spacing w:val="-2"/>
                <w:sz w:val="24"/>
              </w:rPr>
              <w:t>«Спать</w:t>
            </w:r>
            <w:r>
              <w:rPr>
                <w:sz w:val="24"/>
              </w:rPr>
              <w:tab/>
            </w:r>
            <w:r>
              <w:rPr>
                <w:spacing w:val="-2"/>
                <w:sz w:val="24"/>
              </w:rPr>
              <w:t>хочется»,</w:t>
            </w:r>
          </w:p>
          <w:p w14:paraId="6CD7E261" w14:textId="77777777" w:rsidR="00413CEB" w:rsidRDefault="00AB3E27">
            <w:pPr>
              <w:pStyle w:val="TableParagraph"/>
              <w:tabs>
                <w:tab w:val="left" w:pos="1488"/>
                <w:tab w:val="left" w:pos="2724"/>
                <w:tab w:val="left" w:pos="3907"/>
              </w:tabs>
              <w:ind w:left="108" w:right="96"/>
              <w:rPr>
                <w:sz w:val="24"/>
              </w:rPr>
            </w:pPr>
            <w:r>
              <w:rPr>
                <w:spacing w:val="-2"/>
                <w:sz w:val="24"/>
              </w:rPr>
              <w:t>«Студент»,</w:t>
            </w:r>
            <w:r>
              <w:rPr>
                <w:sz w:val="24"/>
              </w:rPr>
              <w:tab/>
            </w:r>
            <w:r>
              <w:rPr>
                <w:spacing w:val="-2"/>
                <w:sz w:val="24"/>
              </w:rPr>
              <w:t>«Ионыч»,</w:t>
            </w:r>
            <w:r>
              <w:rPr>
                <w:sz w:val="24"/>
              </w:rPr>
              <w:tab/>
            </w:r>
            <w:r>
              <w:rPr>
                <w:spacing w:val="-2"/>
                <w:sz w:val="24"/>
              </w:rPr>
              <w:t>«Человек</w:t>
            </w:r>
            <w:r>
              <w:rPr>
                <w:sz w:val="24"/>
              </w:rPr>
              <w:tab/>
            </w:r>
            <w:r>
              <w:rPr>
                <w:spacing w:val="-10"/>
                <w:sz w:val="24"/>
              </w:rPr>
              <w:t xml:space="preserve">в </w:t>
            </w:r>
            <w:r>
              <w:rPr>
                <w:sz w:val="24"/>
              </w:rPr>
              <w:t>футляре»,</w:t>
            </w:r>
            <w:r>
              <w:rPr>
                <w:spacing w:val="18"/>
                <w:sz w:val="24"/>
              </w:rPr>
              <w:t xml:space="preserve"> </w:t>
            </w:r>
            <w:r>
              <w:rPr>
                <w:sz w:val="24"/>
              </w:rPr>
              <w:t>«Крыжовник»,</w:t>
            </w:r>
            <w:r>
              <w:rPr>
                <w:spacing w:val="19"/>
                <w:sz w:val="24"/>
              </w:rPr>
              <w:t xml:space="preserve"> </w:t>
            </w:r>
            <w:r>
              <w:rPr>
                <w:sz w:val="24"/>
              </w:rPr>
              <w:t>«О</w:t>
            </w:r>
            <w:r>
              <w:rPr>
                <w:spacing w:val="15"/>
                <w:sz w:val="24"/>
              </w:rPr>
              <w:t xml:space="preserve"> </w:t>
            </w:r>
            <w:r>
              <w:rPr>
                <w:spacing w:val="-2"/>
                <w:sz w:val="24"/>
              </w:rPr>
              <w:t>любви»,</w:t>
            </w:r>
          </w:p>
          <w:p w14:paraId="31149B6D" w14:textId="77777777" w:rsidR="00413CEB" w:rsidRDefault="00AB3E27">
            <w:pPr>
              <w:pStyle w:val="TableParagraph"/>
              <w:ind w:left="108"/>
              <w:rPr>
                <w:sz w:val="24"/>
              </w:rPr>
            </w:pPr>
            <w:r>
              <w:rPr>
                <w:sz w:val="24"/>
              </w:rPr>
              <w:t>«Дама</w:t>
            </w:r>
            <w:r>
              <w:rPr>
                <w:spacing w:val="-2"/>
                <w:sz w:val="24"/>
              </w:rPr>
              <w:t xml:space="preserve"> </w:t>
            </w:r>
            <w:r>
              <w:rPr>
                <w:sz w:val="24"/>
              </w:rPr>
              <w:t>с</w:t>
            </w:r>
            <w:r>
              <w:rPr>
                <w:spacing w:val="-3"/>
                <w:sz w:val="24"/>
              </w:rPr>
              <w:t xml:space="preserve"> </w:t>
            </w:r>
            <w:r>
              <w:rPr>
                <w:sz w:val="24"/>
              </w:rPr>
              <w:t>собачкой»,</w:t>
            </w:r>
            <w:r>
              <w:rPr>
                <w:spacing w:val="2"/>
                <w:sz w:val="24"/>
              </w:rPr>
              <w:t xml:space="preserve"> </w:t>
            </w:r>
            <w:r>
              <w:rPr>
                <w:spacing w:val="-2"/>
                <w:sz w:val="24"/>
              </w:rPr>
              <w:t>«Попрыгунья»</w:t>
            </w:r>
          </w:p>
          <w:p w14:paraId="7E9B658F" w14:textId="77777777" w:rsidR="00413CEB" w:rsidRDefault="00AB3E27">
            <w:pPr>
              <w:pStyle w:val="TableParagraph"/>
              <w:ind w:left="108"/>
              <w:rPr>
                <w:sz w:val="24"/>
              </w:rPr>
            </w:pPr>
            <w:r>
              <w:rPr>
                <w:sz w:val="24"/>
              </w:rPr>
              <w:t>Пьесы</w:t>
            </w:r>
            <w:r>
              <w:rPr>
                <w:spacing w:val="-4"/>
                <w:sz w:val="24"/>
              </w:rPr>
              <w:t xml:space="preserve"> </w:t>
            </w:r>
            <w:r>
              <w:rPr>
                <w:sz w:val="24"/>
              </w:rPr>
              <w:t>«Чайка»,</w:t>
            </w:r>
            <w:r>
              <w:rPr>
                <w:spacing w:val="-2"/>
                <w:sz w:val="24"/>
              </w:rPr>
              <w:t xml:space="preserve"> </w:t>
            </w:r>
            <w:r>
              <w:rPr>
                <w:sz w:val="24"/>
              </w:rPr>
              <w:t>«Три</w:t>
            </w:r>
            <w:r>
              <w:rPr>
                <w:spacing w:val="-6"/>
                <w:sz w:val="24"/>
              </w:rPr>
              <w:t xml:space="preserve"> </w:t>
            </w:r>
            <w:r>
              <w:rPr>
                <w:spacing w:val="-2"/>
                <w:sz w:val="24"/>
              </w:rPr>
              <w:t>сестры»</w:t>
            </w:r>
          </w:p>
        </w:tc>
        <w:tc>
          <w:tcPr>
            <w:tcW w:w="3827" w:type="dxa"/>
            <w:vMerge/>
            <w:tcBorders>
              <w:top w:val="nil"/>
            </w:tcBorders>
          </w:tcPr>
          <w:p w14:paraId="2A940B4C" w14:textId="77777777" w:rsidR="00413CEB" w:rsidRDefault="00413CEB">
            <w:pPr>
              <w:rPr>
                <w:sz w:val="2"/>
                <w:szCs w:val="2"/>
              </w:rPr>
            </w:pPr>
          </w:p>
        </w:tc>
      </w:tr>
      <w:tr w:rsidR="00413CEB" w14:paraId="0E79BADA" w14:textId="77777777">
        <w:trPr>
          <w:trHeight w:val="3033"/>
        </w:trPr>
        <w:tc>
          <w:tcPr>
            <w:tcW w:w="2393" w:type="dxa"/>
          </w:tcPr>
          <w:p w14:paraId="795BF035" w14:textId="77777777" w:rsidR="00413CEB" w:rsidRDefault="00413CEB">
            <w:pPr>
              <w:pStyle w:val="TableParagraph"/>
              <w:ind w:left="0"/>
              <w:rPr>
                <w:sz w:val="24"/>
              </w:rPr>
            </w:pPr>
          </w:p>
        </w:tc>
        <w:tc>
          <w:tcPr>
            <w:tcW w:w="4129" w:type="dxa"/>
          </w:tcPr>
          <w:p w14:paraId="571B1D69" w14:textId="77777777" w:rsidR="00413CEB" w:rsidRDefault="00AB3E27">
            <w:pPr>
              <w:pStyle w:val="TableParagraph"/>
              <w:spacing w:line="270" w:lineRule="exact"/>
              <w:ind w:left="108"/>
              <w:jc w:val="both"/>
              <w:rPr>
                <w:b/>
                <w:sz w:val="24"/>
              </w:rPr>
            </w:pPr>
            <w:r>
              <w:rPr>
                <w:b/>
                <w:sz w:val="24"/>
              </w:rPr>
              <w:t xml:space="preserve">И.А. </w:t>
            </w:r>
            <w:r>
              <w:rPr>
                <w:b/>
                <w:spacing w:val="-2"/>
                <w:sz w:val="24"/>
              </w:rPr>
              <w:t>Бунин</w:t>
            </w:r>
          </w:p>
          <w:p w14:paraId="46441E3C" w14:textId="77777777" w:rsidR="00413CEB" w:rsidRDefault="00AB3E27">
            <w:pPr>
              <w:pStyle w:val="TableParagraph"/>
              <w:tabs>
                <w:tab w:val="left" w:pos="2667"/>
              </w:tabs>
              <w:spacing w:line="274" w:lineRule="exact"/>
              <w:ind w:left="108"/>
              <w:jc w:val="both"/>
              <w:rPr>
                <w:sz w:val="24"/>
              </w:rPr>
            </w:pPr>
            <w:r>
              <w:rPr>
                <w:spacing w:val="-2"/>
                <w:sz w:val="24"/>
              </w:rPr>
              <w:t>Стихотворения:</w:t>
            </w:r>
            <w:r>
              <w:rPr>
                <w:sz w:val="24"/>
              </w:rPr>
              <w:tab/>
            </w:r>
            <w:r>
              <w:rPr>
                <w:spacing w:val="-2"/>
                <w:sz w:val="24"/>
              </w:rPr>
              <w:t>«Аленушка»,</w:t>
            </w:r>
          </w:p>
          <w:p w14:paraId="3E48BC83" w14:textId="77777777" w:rsidR="00413CEB" w:rsidRDefault="00AB3E27">
            <w:pPr>
              <w:pStyle w:val="TableParagraph"/>
              <w:ind w:left="108" w:right="101"/>
              <w:jc w:val="both"/>
              <w:rPr>
                <w:sz w:val="24"/>
              </w:rPr>
            </w:pPr>
            <w:r>
              <w:rPr>
                <w:sz w:val="24"/>
              </w:rPr>
              <w:t xml:space="preserve">«Вечер», «Дурман», «И цветы, и шмели, и трава, и колосья…», «У зверя есть гнездо, у птицы есть </w:t>
            </w:r>
            <w:r>
              <w:rPr>
                <w:spacing w:val="-2"/>
                <w:sz w:val="24"/>
              </w:rPr>
              <w:t>нора…»</w:t>
            </w:r>
          </w:p>
          <w:p w14:paraId="0774C9D5" w14:textId="77777777" w:rsidR="00413CEB" w:rsidRDefault="00AB3E27">
            <w:pPr>
              <w:pStyle w:val="TableParagraph"/>
              <w:spacing w:line="274" w:lineRule="exact"/>
              <w:ind w:left="108"/>
              <w:jc w:val="both"/>
              <w:rPr>
                <w:sz w:val="24"/>
              </w:rPr>
            </w:pPr>
            <w:r>
              <w:rPr>
                <w:sz w:val="24"/>
              </w:rPr>
              <w:t>Рассказы:</w:t>
            </w:r>
            <w:r>
              <w:rPr>
                <w:spacing w:val="75"/>
                <w:sz w:val="24"/>
              </w:rPr>
              <w:t xml:space="preserve">  </w:t>
            </w:r>
            <w:r>
              <w:rPr>
                <w:sz w:val="24"/>
              </w:rPr>
              <w:t>«Антоновские</w:t>
            </w:r>
            <w:r>
              <w:rPr>
                <w:spacing w:val="73"/>
                <w:sz w:val="24"/>
              </w:rPr>
              <w:t xml:space="preserve">  </w:t>
            </w:r>
            <w:r>
              <w:rPr>
                <w:spacing w:val="-2"/>
                <w:sz w:val="24"/>
              </w:rPr>
              <w:t>яблоки»,</w:t>
            </w:r>
          </w:p>
          <w:p w14:paraId="266F947F" w14:textId="77777777" w:rsidR="00413CEB" w:rsidRDefault="00AB3E27">
            <w:pPr>
              <w:pStyle w:val="TableParagraph"/>
              <w:tabs>
                <w:tab w:val="left" w:pos="1609"/>
                <w:tab w:val="left" w:pos="2220"/>
              </w:tabs>
              <w:ind w:left="108"/>
              <w:rPr>
                <w:sz w:val="24"/>
              </w:rPr>
            </w:pPr>
            <w:r>
              <w:rPr>
                <w:spacing w:val="-2"/>
                <w:sz w:val="24"/>
              </w:rPr>
              <w:t>«Господин</w:t>
            </w:r>
            <w:r>
              <w:rPr>
                <w:sz w:val="24"/>
              </w:rPr>
              <w:tab/>
            </w:r>
            <w:r>
              <w:rPr>
                <w:spacing w:val="-5"/>
                <w:sz w:val="24"/>
              </w:rPr>
              <w:t>из</w:t>
            </w:r>
            <w:r>
              <w:rPr>
                <w:sz w:val="24"/>
              </w:rPr>
              <w:tab/>
            </w:r>
            <w:r>
              <w:rPr>
                <w:spacing w:val="-2"/>
                <w:sz w:val="24"/>
              </w:rPr>
              <w:t>Сан-Франциско»,</w:t>
            </w:r>
          </w:p>
          <w:p w14:paraId="21A094BF" w14:textId="77777777" w:rsidR="00413CEB" w:rsidRDefault="00AB3E27">
            <w:pPr>
              <w:pStyle w:val="TableParagraph"/>
              <w:ind w:left="108"/>
              <w:rPr>
                <w:sz w:val="24"/>
              </w:rPr>
            </w:pPr>
            <w:r>
              <w:rPr>
                <w:sz w:val="24"/>
              </w:rPr>
              <w:t>«Легкое</w:t>
            </w:r>
            <w:r>
              <w:rPr>
                <w:spacing w:val="49"/>
                <w:sz w:val="24"/>
              </w:rPr>
              <w:t xml:space="preserve"> </w:t>
            </w:r>
            <w:r>
              <w:rPr>
                <w:sz w:val="24"/>
              </w:rPr>
              <w:t>дыхание»,</w:t>
            </w:r>
            <w:r>
              <w:rPr>
                <w:spacing w:val="53"/>
                <w:sz w:val="24"/>
              </w:rPr>
              <w:t xml:space="preserve"> </w:t>
            </w:r>
            <w:r>
              <w:rPr>
                <w:sz w:val="24"/>
              </w:rPr>
              <w:t>«Темные</w:t>
            </w:r>
            <w:r>
              <w:rPr>
                <w:spacing w:val="49"/>
                <w:sz w:val="24"/>
              </w:rPr>
              <w:t xml:space="preserve"> </w:t>
            </w:r>
            <w:r>
              <w:rPr>
                <w:spacing w:val="-2"/>
                <w:sz w:val="24"/>
              </w:rPr>
              <w:t>аллеи»,</w:t>
            </w:r>
          </w:p>
          <w:p w14:paraId="2877173D" w14:textId="77777777" w:rsidR="00413CEB" w:rsidRDefault="00AB3E27">
            <w:pPr>
              <w:pStyle w:val="TableParagraph"/>
              <w:ind w:left="108"/>
              <w:rPr>
                <w:sz w:val="24"/>
              </w:rPr>
            </w:pPr>
            <w:r>
              <w:rPr>
                <w:sz w:val="24"/>
              </w:rPr>
              <w:t>«Чистый</w:t>
            </w:r>
            <w:r>
              <w:rPr>
                <w:spacing w:val="-5"/>
                <w:sz w:val="24"/>
              </w:rPr>
              <w:t xml:space="preserve"> </w:t>
            </w:r>
            <w:r>
              <w:rPr>
                <w:spacing w:val="-2"/>
                <w:sz w:val="24"/>
              </w:rPr>
              <w:t>понедельник»</w:t>
            </w:r>
          </w:p>
        </w:tc>
        <w:tc>
          <w:tcPr>
            <w:tcW w:w="3827" w:type="dxa"/>
            <w:vMerge/>
            <w:tcBorders>
              <w:top w:val="nil"/>
            </w:tcBorders>
          </w:tcPr>
          <w:p w14:paraId="7BC34D4F" w14:textId="77777777" w:rsidR="00413CEB" w:rsidRDefault="00413CEB">
            <w:pPr>
              <w:rPr>
                <w:sz w:val="2"/>
                <w:szCs w:val="2"/>
              </w:rPr>
            </w:pPr>
          </w:p>
        </w:tc>
      </w:tr>
      <w:tr w:rsidR="00413CEB" w14:paraId="2345409F" w14:textId="77777777">
        <w:trPr>
          <w:trHeight w:val="551"/>
        </w:trPr>
        <w:tc>
          <w:tcPr>
            <w:tcW w:w="2393" w:type="dxa"/>
          </w:tcPr>
          <w:p w14:paraId="6F01E714" w14:textId="77777777" w:rsidR="00413CEB" w:rsidRDefault="00AB3E27">
            <w:pPr>
              <w:pStyle w:val="TableParagraph"/>
              <w:spacing w:line="270" w:lineRule="exact"/>
              <w:rPr>
                <w:b/>
                <w:sz w:val="24"/>
              </w:rPr>
            </w:pPr>
            <w:r>
              <w:rPr>
                <w:b/>
                <w:sz w:val="24"/>
              </w:rPr>
              <w:t>М.</w:t>
            </w:r>
            <w:r>
              <w:rPr>
                <w:b/>
                <w:spacing w:val="-3"/>
                <w:sz w:val="24"/>
              </w:rPr>
              <w:t xml:space="preserve"> </w:t>
            </w:r>
            <w:r>
              <w:rPr>
                <w:b/>
                <w:spacing w:val="-2"/>
                <w:sz w:val="24"/>
              </w:rPr>
              <w:t>Горький</w:t>
            </w:r>
          </w:p>
          <w:p w14:paraId="370AD8B6" w14:textId="77777777" w:rsidR="00413CEB" w:rsidRDefault="00AB3E27">
            <w:pPr>
              <w:pStyle w:val="TableParagraph"/>
              <w:spacing w:line="261" w:lineRule="exact"/>
              <w:rPr>
                <w:sz w:val="24"/>
              </w:rPr>
            </w:pPr>
            <w:r>
              <w:rPr>
                <w:sz w:val="24"/>
              </w:rPr>
              <w:t>Пьеса</w:t>
            </w:r>
            <w:r>
              <w:rPr>
                <w:spacing w:val="-3"/>
                <w:sz w:val="24"/>
              </w:rPr>
              <w:t xml:space="preserve"> </w:t>
            </w:r>
            <w:r>
              <w:rPr>
                <w:sz w:val="24"/>
              </w:rPr>
              <w:t>«На</w:t>
            </w:r>
            <w:r>
              <w:rPr>
                <w:spacing w:val="-3"/>
                <w:sz w:val="24"/>
              </w:rPr>
              <w:t xml:space="preserve"> </w:t>
            </w:r>
            <w:r>
              <w:rPr>
                <w:spacing w:val="-4"/>
                <w:sz w:val="24"/>
              </w:rPr>
              <w:t>дне»</w:t>
            </w:r>
          </w:p>
        </w:tc>
        <w:tc>
          <w:tcPr>
            <w:tcW w:w="4129" w:type="dxa"/>
          </w:tcPr>
          <w:p w14:paraId="36288E11" w14:textId="77777777" w:rsidR="00413CEB" w:rsidRDefault="00AB3E27">
            <w:pPr>
              <w:pStyle w:val="TableParagraph"/>
              <w:spacing w:line="270" w:lineRule="exact"/>
              <w:ind w:left="108"/>
              <w:rPr>
                <w:b/>
                <w:sz w:val="24"/>
              </w:rPr>
            </w:pPr>
            <w:r>
              <w:rPr>
                <w:b/>
                <w:sz w:val="24"/>
              </w:rPr>
              <w:t>М.</w:t>
            </w:r>
            <w:r>
              <w:rPr>
                <w:b/>
                <w:spacing w:val="-3"/>
                <w:sz w:val="24"/>
              </w:rPr>
              <w:t xml:space="preserve"> </w:t>
            </w:r>
            <w:r>
              <w:rPr>
                <w:b/>
                <w:spacing w:val="-2"/>
                <w:sz w:val="24"/>
              </w:rPr>
              <w:t>Горький</w:t>
            </w:r>
          </w:p>
          <w:p w14:paraId="4CDEF4BF" w14:textId="77777777" w:rsidR="00413CEB" w:rsidRDefault="00AB3E27">
            <w:pPr>
              <w:pStyle w:val="TableParagraph"/>
              <w:spacing w:line="261" w:lineRule="exact"/>
              <w:ind w:left="108"/>
              <w:rPr>
                <w:sz w:val="24"/>
              </w:rPr>
            </w:pPr>
            <w:r>
              <w:rPr>
                <w:sz w:val="24"/>
              </w:rPr>
              <w:t>Рассказы:</w:t>
            </w:r>
            <w:r>
              <w:rPr>
                <w:spacing w:val="63"/>
                <w:sz w:val="24"/>
              </w:rPr>
              <w:t xml:space="preserve"> </w:t>
            </w:r>
            <w:r>
              <w:rPr>
                <w:sz w:val="24"/>
              </w:rPr>
              <w:t>«Макар</w:t>
            </w:r>
            <w:r>
              <w:rPr>
                <w:spacing w:val="57"/>
                <w:sz w:val="24"/>
              </w:rPr>
              <w:t xml:space="preserve"> </w:t>
            </w:r>
            <w:r>
              <w:rPr>
                <w:sz w:val="24"/>
              </w:rPr>
              <w:t>Чудра»,</w:t>
            </w:r>
            <w:r>
              <w:rPr>
                <w:spacing w:val="62"/>
                <w:sz w:val="24"/>
              </w:rPr>
              <w:t xml:space="preserve"> </w:t>
            </w:r>
            <w:r>
              <w:rPr>
                <w:spacing w:val="-2"/>
                <w:sz w:val="24"/>
              </w:rPr>
              <w:t>«Старуха</w:t>
            </w:r>
          </w:p>
        </w:tc>
        <w:tc>
          <w:tcPr>
            <w:tcW w:w="3827" w:type="dxa"/>
            <w:vMerge/>
            <w:tcBorders>
              <w:top w:val="nil"/>
            </w:tcBorders>
          </w:tcPr>
          <w:p w14:paraId="206023AC" w14:textId="77777777" w:rsidR="00413CEB" w:rsidRDefault="00413CEB">
            <w:pPr>
              <w:rPr>
                <w:sz w:val="2"/>
                <w:szCs w:val="2"/>
              </w:rPr>
            </w:pPr>
          </w:p>
        </w:tc>
      </w:tr>
    </w:tbl>
    <w:p w14:paraId="32CCE403" w14:textId="77777777" w:rsidR="00413CEB" w:rsidRDefault="00413CEB">
      <w:pPr>
        <w:rPr>
          <w:sz w:val="2"/>
          <w:szCs w:val="2"/>
        </w:rPr>
        <w:sectPr w:rsidR="00413CEB">
          <w:pgSz w:w="11910" w:h="16840"/>
          <w:pgMar w:top="660" w:right="160" w:bottom="1240" w:left="320" w:header="0" w:footer="985" w:gutter="0"/>
          <w:cols w:space="720"/>
        </w:sectPr>
      </w:pPr>
    </w:p>
    <w:p w14:paraId="79540F2B"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788A35CB" w14:textId="77777777">
        <w:trPr>
          <w:trHeight w:val="3587"/>
        </w:trPr>
        <w:tc>
          <w:tcPr>
            <w:tcW w:w="2393" w:type="dxa"/>
          </w:tcPr>
          <w:p w14:paraId="28D6DAC9" w14:textId="77777777" w:rsidR="00413CEB" w:rsidRDefault="00413CEB">
            <w:pPr>
              <w:pStyle w:val="TableParagraph"/>
              <w:ind w:left="0"/>
              <w:rPr>
                <w:sz w:val="24"/>
              </w:rPr>
            </w:pPr>
          </w:p>
        </w:tc>
        <w:tc>
          <w:tcPr>
            <w:tcW w:w="4129" w:type="dxa"/>
          </w:tcPr>
          <w:p w14:paraId="559415BA" w14:textId="77777777" w:rsidR="00413CEB" w:rsidRDefault="00AB3E27">
            <w:pPr>
              <w:pStyle w:val="TableParagraph"/>
              <w:spacing w:line="270" w:lineRule="exact"/>
              <w:ind w:left="108"/>
              <w:rPr>
                <w:sz w:val="24"/>
              </w:rPr>
            </w:pPr>
            <w:r>
              <w:rPr>
                <w:sz w:val="24"/>
              </w:rPr>
              <w:t>Изергиль»,</w:t>
            </w:r>
            <w:r>
              <w:rPr>
                <w:spacing w:val="-4"/>
                <w:sz w:val="24"/>
              </w:rPr>
              <w:t xml:space="preserve"> </w:t>
            </w:r>
            <w:r>
              <w:rPr>
                <w:spacing w:val="-2"/>
                <w:sz w:val="24"/>
              </w:rPr>
              <w:t>«Челкаш»</w:t>
            </w:r>
          </w:p>
        </w:tc>
        <w:tc>
          <w:tcPr>
            <w:tcW w:w="3827" w:type="dxa"/>
          </w:tcPr>
          <w:p w14:paraId="2D127011" w14:textId="77777777" w:rsidR="00413CEB" w:rsidRDefault="00AB3E27">
            <w:pPr>
              <w:pStyle w:val="TableParagraph"/>
              <w:spacing w:line="270" w:lineRule="exact"/>
              <w:ind w:left="108"/>
              <w:rPr>
                <w:sz w:val="24"/>
              </w:rPr>
            </w:pPr>
            <w:r>
              <w:rPr>
                <w:spacing w:val="-2"/>
                <w:sz w:val="24"/>
              </w:rPr>
              <w:t>Артамоновых»</w:t>
            </w:r>
          </w:p>
          <w:p w14:paraId="3761FA71" w14:textId="77777777" w:rsidR="00413CEB" w:rsidRDefault="00AB3E27">
            <w:pPr>
              <w:pStyle w:val="TableParagraph"/>
              <w:spacing w:before="2" w:line="274" w:lineRule="exact"/>
              <w:ind w:left="108"/>
              <w:rPr>
                <w:b/>
                <w:sz w:val="24"/>
              </w:rPr>
            </w:pPr>
            <w:r>
              <w:rPr>
                <w:b/>
                <w:sz w:val="24"/>
              </w:rPr>
              <w:t>Б.Н.</w:t>
            </w:r>
            <w:r>
              <w:rPr>
                <w:b/>
                <w:spacing w:val="-1"/>
                <w:sz w:val="24"/>
              </w:rPr>
              <w:t xml:space="preserve"> </w:t>
            </w:r>
            <w:r>
              <w:rPr>
                <w:b/>
                <w:spacing w:val="-2"/>
                <w:sz w:val="24"/>
              </w:rPr>
              <w:t>Зайцев</w:t>
            </w:r>
          </w:p>
          <w:p w14:paraId="44D198B8" w14:textId="77777777" w:rsidR="00413CEB" w:rsidRDefault="00AB3E27">
            <w:pPr>
              <w:pStyle w:val="TableParagraph"/>
              <w:tabs>
                <w:tab w:val="left" w:pos="1211"/>
                <w:tab w:val="left" w:pos="1592"/>
                <w:tab w:val="left" w:pos="2765"/>
              </w:tabs>
              <w:ind w:left="108" w:right="99"/>
              <w:rPr>
                <w:sz w:val="24"/>
              </w:rPr>
            </w:pPr>
            <w:r>
              <w:rPr>
                <w:spacing w:val="-2"/>
                <w:sz w:val="24"/>
              </w:rPr>
              <w:t>Повести</w:t>
            </w:r>
            <w:r>
              <w:rPr>
                <w:sz w:val="24"/>
              </w:rPr>
              <w:tab/>
            </w:r>
            <w:r>
              <w:rPr>
                <w:spacing w:val="-10"/>
                <w:sz w:val="24"/>
              </w:rPr>
              <w:t>и</w:t>
            </w:r>
            <w:r>
              <w:rPr>
                <w:sz w:val="24"/>
              </w:rPr>
              <w:tab/>
            </w:r>
            <w:r>
              <w:rPr>
                <w:spacing w:val="-2"/>
                <w:sz w:val="24"/>
              </w:rPr>
              <w:t>рассказы</w:t>
            </w:r>
            <w:r>
              <w:rPr>
                <w:sz w:val="24"/>
              </w:rPr>
              <w:tab/>
            </w:r>
            <w:r>
              <w:rPr>
                <w:spacing w:val="-2"/>
                <w:sz w:val="24"/>
              </w:rPr>
              <w:t xml:space="preserve">«Голубая </w:t>
            </w:r>
            <w:r>
              <w:rPr>
                <w:sz w:val="24"/>
              </w:rPr>
              <w:t>звезда»,</w:t>
            </w:r>
            <w:r>
              <w:rPr>
                <w:spacing w:val="77"/>
                <w:w w:val="150"/>
                <w:sz w:val="24"/>
              </w:rPr>
              <w:t xml:space="preserve"> </w:t>
            </w:r>
            <w:r>
              <w:rPr>
                <w:sz w:val="24"/>
              </w:rPr>
              <w:t>«Моя</w:t>
            </w:r>
            <w:r>
              <w:rPr>
                <w:spacing w:val="71"/>
                <w:w w:val="150"/>
                <w:sz w:val="24"/>
              </w:rPr>
              <w:t xml:space="preserve"> </w:t>
            </w:r>
            <w:r>
              <w:rPr>
                <w:sz w:val="24"/>
              </w:rPr>
              <w:t>жизнь</w:t>
            </w:r>
            <w:r>
              <w:rPr>
                <w:spacing w:val="70"/>
                <w:w w:val="150"/>
                <w:sz w:val="24"/>
              </w:rPr>
              <w:t xml:space="preserve"> </w:t>
            </w:r>
            <w:r>
              <w:rPr>
                <w:sz w:val="24"/>
              </w:rPr>
              <w:t>и</w:t>
            </w:r>
            <w:r>
              <w:rPr>
                <w:spacing w:val="73"/>
                <w:w w:val="150"/>
                <w:sz w:val="24"/>
              </w:rPr>
              <w:t xml:space="preserve"> </w:t>
            </w:r>
            <w:r>
              <w:rPr>
                <w:spacing w:val="-2"/>
                <w:sz w:val="24"/>
              </w:rPr>
              <w:t>Диана»,</w:t>
            </w:r>
          </w:p>
          <w:p w14:paraId="37DC9240" w14:textId="77777777" w:rsidR="00413CEB" w:rsidRDefault="00AB3E27">
            <w:pPr>
              <w:pStyle w:val="TableParagraph"/>
              <w:ind w:left="108"/>
              <w:rPr>
                <w:sz w:val="24"/>
              </w:rPr>
            </w:pPr>
            <w:r>
              <w:rPr>
                <w:spacing w:val="-2"/>
                <w:sz w:val="24"/>
              </w:rPr>
              <w:t>«Волки».</w:t>
            </w:r>
          </w:p>
          <w:p w14:paraId="23E37F10" w14:textId="77777777" w:rsidR="00413CEB" w:rsidRDefault="00AB3E27">
            <w:pPr>
              <w:pStyle w:val="TableParagraph"/>
              <w:spacing w:before="3" w:line="274" w:lineRule="exact"/>
              <w:ind w:left="108"/>
              <w:rPr>
                <w:b/>
                <w:sz w:val="24"/>
              </w:rPr>
            </w:pPr>
            <w:r>
              <w:rPr>
                <w:b/>
                <w:sz w:val="24"/>
              </w:rPr>
              <w:t xml:space="preserve">И.С. </w:t>
            </w:r>
            <w:r>
              <w:rPr>
                <w:b/>
                <w:spacing w:val="-2"/>
                <w:sz w:val="24"/>
              </w:rPr>
              <w:t>Шмелев</w:t>
            </w:r>
          </w:p>
          <w:p w14:paraId="698E4C2C" w14:textId="77777777" w:rsidR="00413CEB" w:rsidRDefault="00AB3E27">
            <w:pPr>
              <w:pStyle w:val="TableParagraph"/>
              <w:ind w:left="108"/>
              <w:rPr>
                <w:sz w:val="24"/>
              </w:rPr>
            </w:pPr>
            <w:r>
              <w:rPr>
                <w:sz w:val="24"/>
              </w:rPr>
              <w:t>Повесть</w:t>
            </w:r>
            <w:r>
              <w:rPr>
                <w:spacing w:val="40"/>
                <w:sz w:val="24"/>
              </w:rPr>
              <w:t xml:space="preserve"> </w:t>
            </w:r>
            <w:r>
              <w:rPr>
                <w:sz w:val="24"/>
              </w:rPr>
              <w:t>«Человек</w:t>
            </w:r>
            <w:r>
              <w:rPr>
                <w:spacing w:val="40"/>
                <w:sz w:val="24"/>
              </w:rPr>
              <w:t xml:space="preserve"> </w:t>
            </w:r>
            <w:r>
              <w:rPr>
                <w:sz w:val="24"/>
              </w:rPr>
              <w:t>из</w:t>
            </w:r>
            <w:r>
              <w:rPr>
                <w:spacing w:val="40"/>
                <w:sz w:val="24"/>
              </w:rPr>
              <w:t xml:space="preserve"> </w:t>
            </w:r>
            <w:r>
              <w:rPr>
                <w:sz w:val="24"/>
              </w:rPr>
              <w:t>ресторана», книга «Лето Господне».</w:t>
            </w:r>
          </w:p>
          <w:p w14:paraId="130D1924" w14:textId="77777777" w:rsidR="00413CEB" w:rsidRDefault="00AB3E27">
            <w:pPr>
              <w:pStyle w:val="TableParagraph"/>
              <w:spacing w:line="270" w:lineRule="atLeast"/>
              <w:ind w:left="108" w:right="1637"/>
              <w:rPr>
                <w:b/>
                <w:sz w:val="24"/>
              </w:rPr>
            </w:pPr>
            <w:r>
              <w:rPr>
                <w:b/>
                <w:sz w:val="24"/>
              </w:rPr>
              <w:t xml:space="preserve">М.М. Зощенко* </w:t>
            </w:r>
            <w:r>
              <w:rPr>
                <w:b/>
                <w:spacing w:val="-2"/>
                <w:sz w:val="24"/>
              </w:rPr>
              <w:t xml:space="preserve">А.И.Солженицын* </w:t>
            </w:r>
            <w:r>
              <w:rPr>
                <w:b/>
                <w:sz w:val="24"/>
              </w:rPr>
              <w:t>В.М. Шукшин* В.Г. Распутин* В.П. Астафьев*</w:t>
            </w:r>
          </w:p>
        </w:tc>
      </w:tr>
      <w:tr w:rsidR="00413CEB" w14:paraId="27110999" w14:textId="77777777">
        <w:trPr>
          <w:trHeight w:val="551"/>
        </w:trPr>
        <w:tc>
          <w:tcPr>
            <w:tcW w:w="2393" w:type="dxa"/>
            <w:tcBorders>
              <w:bottom w:val="nil"/>
            </w:tcBorders>
          </w:tcPr>
          <w:p w14:paraId="693EA408" w14:textId="77777777" w:rsidR="00413CEB" w:rsidRDefault="00AB3E27">
            <w:pPr>
              <w:pStyle w:val="TableParagraph"/>
              <w:spacing w:line="270" w:lineRule="exact"/>
              <w:rPr>
                <w:b/>
                <w:sz w:val="24"/>
              </w:rPr>
            </w:pPr>
            <w:r>
              <w:rPr>
                <w:b/>
                <w:sz w:val="24"/>
              </w:rPr>
              <w:t>А.А.</w:t>
            </w:r>
            <w:r>
              <w:rPr>
                <w:b/>
                <w:spacing w:val="-3"/>
                <w:sz w:val="24"/>
              </w:rPr>
              <w:t xml:space="preserve"> </w:t>
            </w:r>
            <w:r>
              <w:rPr>
                <w:b/>
                <w:spacing w:val="-4"/>
                <w:sz w:val="24"/>
              </w:rPr>
              <w:t>Блок</w:t>
            </w:r>
          </w:p>
          <w:p w14:paraId="2327A757" w14:textId="77777777" w:rsidR="00413CEB" w:rsidRDefault="00AB3E27">
            <w:pPr>
              <w:pStyle w:val="TableParagraph"/>
              <w:spacing w:line="261" w:lineRule="exact"/>
              <w:rPr>
                <w:sz w:val="24"/>
              </w:rPr>
            </w:pPr>
            <w:r>
              <w:rPr>
                <w:sz w:val="24"/>
              </w:rPr>
              <w:t>Поэма</w:t>
            </w:r>
            <w:r>
              <w:rPr>
                <w:spacing w:val="2"/>
                <w:sz w:val="24"/>
              </w:rPr>
              <w:t xml:space="preserve"> </w:t>
            </w:r>
            <w:r>
              <w:rPr>
                <w:spacing w:val="-2"/>
                <w:sz w:val="24"/>
              </w:rPr>
              <w:t>«Двенадцать»</w:t>
            </w:r>
          </w:p>
        </w:tc>
        <w:tc>
          <w:tcPr>
            <w:tcW w:w="4129" w:type="dxa"/>
            <w:tcBorders>
              <w:bottom w:val="nil"/>
            </w:tcBorders>
          </w:tcPr>
          <w:p w14:paraId="434B85AE" w14:textId="77777777" w:rsidR="00413CEB" w:rsidRDefault="00AB3E27">
            <w:pPr>
              <w:pStyle w:val="TableParagraph"/>
              <w:spacing w:line="270" w:lineRule="exact"/>
              <w:ind w:left="108"/>
              <w:rPr>
                <w:b/>
                <w:sz w:val="24"/>
              </w:rPr>
            </w:pPr>
            <w:r>
              <w:rPr>
                <w:b/>
                <w:sz w:val="24"/>
              </w:rPr>
              <w:t>А.А.</w:t>
            </w:r>
            <w:r>
              <w:rPr>
                <w:b/>
                <w:spacing w:val="-3"/>
                <w:sz w:val="24"/>
              </w:rPr>
              <w:t xml:space="preserve"> </w:t>
            </w:r>
            <w:r>
              <w:rPr>
                <w:b/>
                <w:spacing w:val="-4"/>
                <w:sz w:val="24"/>
              </w:rPr>
              <w:t>Блок</w:t>
            </w:r>
          </w:p>
          <w:p w14:paraId="43542C38" w14:textId="77777777" w:rsidR="00413CEB" w:rsidRDefault="00AB3E27">
            <w:pPr>
              <w:pStyle w:val="TableParagraph"/>
              <w:tabs>
                <w:tab w:val="left" w:pos="2146"/>
                <w:tab w:val="left" w:pos="2822"/>
              </w:tabs>
              <w:spacing w:line="261" w:lineRule="exact"/>
              <w:ind w:left="108"/>
              <w:rPr>
                <w:sz w:val="24"/>
              </w:rPr>
            </w:pPr>
            <w:r>
              <w:rPr>
                <w:spacing w:val="-2"/>
                <w:sz w:val="24"/>
              </w:rPr>
              <w:t>Стихотворения:</w:t>
            </w:r>
            <w:r>
              <w:rPr>
                <w:sz w:val="24"/>
              </w:rPr>
              <w:tab/>
            </w:r>
            <w:r>
              <w:rPr>
                <w:spacing w:val="-5"/>
                <w:sz w:val="24"/>
              </w:rPr>
              <w:t>«В</w:t>
            </w:r>
            <w:r>
              <w:rPr>
                <w:sz w:val="24"/>
              </w:rPr>
              <w:tab/>
            </w:r>
            <w:r>
              <w:rPr>
                <w:spacing w:val="-2"/>
                <w:sz w:val="24"/>
              </w:rPr>
              <w:t>ресторане»,</w:t>
            </w:r>
          </w:p>
        </w:tc>
        <w:tc>
          <w:tcPr>
            <w:tcW w:w="3827" w:type="dxa"/>
            <w:tcBorders>
              <w:bottom w:val="nil"/>
            </w:tcBorders>
          </w:tcPr>
          <w:p w14:paraId="0F31292D" w14:textId="77777777" w:rsidR="00413CEB" w:rsidRDefault="00AB3E27">
            <w:pPr>
              <w:pStyle w:val="TableParagraph"/>
              <w:spacing w:line="273" w:lineRule="exact"/>
              <w:ind w:left="168"/>
              <w:rPr>
                <w:b/>
                <w:sz w:val="24"/>
              </w:rPr>
            </w:pPr>
            <w:r>
              <w:rPr>
                <w:b/>
                <w:sz w:val="24"/>
              </w:rPr>
              <w:t>Модернизм</w:t>
            </w:r>
            <w:r>
              <w:rPr>
                <w:b/>
                <w:spacing w:val="32"/>
                <w:sz w:val="24"/>
              </w:rPr>
              <w:t xml:space="preserve">  </w:t>
            </w:r>
            <w:r>
              <w:rPr>
                <w:b/>
                <w:sz w:val="24"/>
              </w:rPr>
              <w:t>конца</w:t>
            </w:r>
            <w:r>
              <w:rPr>
                <w:b/>
                <w:spacing w:val="32"/>
                <w:sz w:val="24"/>
              </w:rPr>
              <w:t xml:space="preserve">  </w:t>
            </w:r>
            <w:r>
              <w:rPr>
                <w:b/>
                <w:sz w:val="24"/>
              </w:rPr>
              <w:t>XIX</w:t>
            </w:r>
            <w:r>
              <w:rPr>
                <w:b/>
                <w:spacing w:val="32"/>
                <w:sz w:val="24"/>
              </w:rPr>
              <w:t xml:space="preserve">  </w:t>
            </w:r>
            <w:r>
              <w:rPr>
                <w:b/>
                <w:sz w:val="24"/>
              </w:rPr>
              <w:t>–</w:t>
            </w:r>
            <w:r>
              <w:rPr>
                <w:b/>
                <w:spacing w:val="33"/>
                <w:sz w:val="24"/>
              </w:rPr>
              <w:t xml:space="preserve">  </w:t>
            </w:r>
            <w:r>
              <w:rPr>
                <w:b/>
                <w:spacing w:val="-5"/>
                <w:sz w:val="24"/>
              </w:rPr>
              <w:t>ХХ</w:t>
            </w:r>
          </w:p>
          <w:p w14:paraId="6C056C1A" w14:textId="77777777" w:rsidR="00413CEB" w:rsidRDefault="00AB3E27">
            <w:pPr>
              <w:pStyle w:val="TableParagraph"/>
              <w:spacing w:line="259" w:lineRule="exact"/>
              <w:ind w:left="108"/>
              <w:rPr>
                <w:b/>
                <w:sz w:val="24"/>
              </w:rPr>
            </w:pPr>
            <w:r>
              <w:rPr>
                <w:b/>
                <w:spacing w:val="-4"/>
                <w:sz w:val="24"/>
              </w:rPr>
              <w:t>века</w:t>
            </w:r>
          </w:p>
        </w:tc>
      </w:tr>
      <w:tr w:rsidR="00413CEB" w14:paraId="66DBC5B0" w14:textId="77777777">
        <w:trPr>
          <w:trHeight w:val="548"/>
        </w:trPr>
        <w:tc>
          <w:tcPr>
            <w:tcW w:w="2393" w:type="dxa"/>
            <w:tcBorders>
              <w:top w:val="nil"/>
              <w:bottom w:val="nil"/>
            </w:tcBorders>
          </w:tcPr>
          <w:p w14:paraId="53A9F8A4" w14:textId="77777777" w:rsidR="00413CEB" w:rsidRDefault="00413CEB">
            <w:pPr>
              <w:pStyle w:val="TableParagraph"/>
              <w:ind w:left="0"/>
              <w:rPr>
                <w:sz w:val="24"/>
              </w:rPr>
            </w:pPr>
          </w:p>
        </w:tc>
        <w:tc>
          <w:tcPr>
            <w:tcW w:w="4129" w:type="dxa"/>
            <w:tcBorders>
              <w:top w:val="nil"/>
              <w:bottom w:val="nil"/>
            </w:tcBorders>
          </w:tcPr>
          <w:p w14:paraId="3AB47F0D" w14:textId="77777777" w:rsidR="00413CEB" w:rsidRDefault="00AB3E27">
            <w:pPr>
              <w:pStyle w:val="TableParagraph"/>
              <w:tabs>
                <w:tab w:val="left" w:pos="1170"/>
                <w:tab w:val="left" w:pos="1541"/>
                <w:tab w:val="left" w:pos="1916"/>
                <w:tab w:val="left" w:pos="2937"/>
              </w:tabs>
              <w:spacing w:line="268" w:lineRule="exact"/>
              <w:ind w:left="108"/>
              <w:rPr>
                <w:sz w:val="24"/>
              </w:rPr>
            </w:pPr>
            <w:r>
              <w:rPr>
                <w:spacing w:val="-2"/>
                <w:sz w:val="24"/>
              </w:rPr>
              <w:t>«Вхожу</w:t>
            </w:r>
            <w:r>
              <w:rPr>
                <w:sz w:val="24"/>
              </w:rPr>
              <w:tab/>
            </w:r>
            <w:r>
              <w:rPr>
                <w:spacing w:val="-10"/>
                <w:sz w:val="24"/>
              </w:rPr>
              <w:t>я</w:t>
            </w:r>
            <w:r>
              <w:rPr>
                <w:sz w:val="24"/>
              </w:rPr>
              <w:tab/>
            </w:r>
            <w:r>
              <w:rPr>
                <w:spacing w:val="-12"/>
                <w:sz w:val="24"/>
              </w:rPr>
              <w:t>в</w:t>
            </w:r>
            <w:r>
              <w:rPr>
                <w:sz w:val="24"/>
              </w:rPr>
              <w:tab/>
            </w:r>
            <w:r>
              <w:rPr>
                <w:spacing w:val="-2"/>
                <w:sz w:val="24"/>
              </w:rPr>
              <w:t>темные</w:t>
            </w:r>
            <w:r>
              <w:rPr>
                <w:sz w:val="24"/>
              </w:rPr>
              <w:tab/>
            </w:r>
            <w:r>
              <w:rPr>
                <w:spacing w:val="-2"/>
                <w:sz w:val="24"/>
              </w:rPr>
              <w:t>храмы…»,</w:t>
            </w:r>
          </w:p>
          <w:p w14:paraId="397AD689" w14:textId="77777777" w:rsidR="00413CEB" w:rsidRDefault="00AB3E27">
            <w:pPr>
              <w:pStyle w:val="TableParagraph"/>
              <w:spacing w:line="260" w:lineRule="exact"/>
              <w:ind w:left="108"/>
              <w:rPr>
                <w:sz w:val="24"/>
              </w:rPr>
            </w:pPr>
            <w:r>
              <w:rPr>
                <w:sz w:val="24"/>
              </w:rPr>
              <w:t>«Девушка</w:t>
            </w:r>
            <w:r>
              <w:rPr>
                <w:spacing w:val="16"/>
                <w:sz w:val="24"/>
              </w:rPr>
              <w:t xml:space="preserve"> </w:t>
            </w:r>
            <w:r>
              <w:rPr>
                <w:sz w:val="24"/>
              </w:rPr>
              <w:t>пела</w:t>
            </w:r>
            <w:r>
              <w:rPr>
                <w:spacing w:val="16"/>
                <w:sz w:val="24"/>
              </w:rPr>
              <w:t xml:space="preserve"> </w:t>
            </w:r>
            <w:r>
              <w:rPr>
                <w:sz w:val="24"/>
              </w:rPr>
              <w:t>в</w:t>
            </w:r>
            <w:r>
              <w:rPr>
                <w:spacing w:val="16"/>
                <w:sz w:val="24"/>
              </w:rPr>
              <w:t xml:space="preserve"> </w:t>
            </w:r>
            <w:r>
              <w:rPr>
                <w:sz w:val="24"/>
              </w:rPr>
              <w:t>церковном</w:t>
            </w:r>
            <w:r>
              <w:rPr>
                <w:spacing w:val="16"/>
                <w:sz w:val="24"/>
              </w:rPr>
              <w:t xml:space="preserve"> </w:t>
            </w:r>
            <w:r>
              <w:rPr>
                <w:spacing w:val="-2"/>
                <w:sz w:val="24"/>
              </w:rPr>
              <w:t>хоре…»,</w:t>
            </w:r>
          </w:p>
        </w:tc>
        <w:tc>
          <w:tcPr>
            <w:tcW w:w="3827" w:type="dxa"/>
            <w:tcBorders>
              <w:top w:val="nil"/>
              <w:bottom w:val="nil"/>
            </w:tcBorders>
          </w:tcPr>
          <w:p w14:paraId="3885242E" w14:textId="77777777" w:rsidR="00413CEB" w:rsidRDefault="00AB3E27">
            <w:pPr>
              <w:pStyle w:val="TableParagraph"/>
              <w:spacing w:line="270" w:lineRule="exact"/>
              <w:ind w:left="108"/>
              <w:rPr>
                <w:b/>
                <w:sz w:val="24"/>
              </w:rPr>
            </w:pPr>
            <w:r>
              <w:rPr>
                <w:b/>
                <w:sz w:val="24"/>
              </w:rPr>
              <w:t>А.А.</w:t>
            </w:r>
            <w:r>
              <w:rPr>
                <w:b/>
                <w:spacing w:val="-3"/>
                <w:sz w:val="24"/>
              </w:rPr>
              <w:t xml:space="preserve"> </w:t>
            </w:r>
            <w:r>
              <w:rPr>
                <w:b/>
                <w:spacing w:val="-4"/>
                <w:sz w:val="24"/>
              </w:rPr>
              <w:t>Блок</w:t>
            </w:r>
          </w:p>
          <w:p w14:paraId="66C9CD74" w14:textId="77777777" w:rsidR="00413CEB" w:rsidRDefault="00AB3E27">
            <w:pPr>
              <w:pStyle w:val="TableParagraph"/>
              <w:tabs>
                <w:tab w:val="left" w:pos="2016"/>
                <w:tab w:val="left" w:pos="2999"/>
              </w:tabs>
              <w:spacing w:line="259" w:lineRule="exact"/>
              <w:ind w:left="108"/>
              <w:rPr>
                <w:sz w:val="24"/>
              </w:rPr>
            </w:pPr>
            <w:r>
              <w:rPr>
                <w:spacing w:val="-2"/>
                <w:sz w:val="24"/>
              </w:rPr>
              <w:t>Стихотворения:</w:t>
            </w:r>
            <w:r>
              <w:rPr>
                <w:sz w:val="24"/>
              </w:rPr>
              <w:tab/>
            </w:r>
            <w:r>
              <w:rPr>
                <w:spacing w:val="-2"/>
                <w:sz w:val="24"/>
              </w:rPr>
              <w:t>«Ветер</w:t>
            </w:r>
            <w:r>
              <w:rPr>
                <w:sz w:val="24"/>
              </w:rPr>
              <w:tab/>
            </w:r>
            <w:r>
              <w:rPr>
                <w:spacing w:val="-2"/>
                <w:sz w:val="24"/>
              </w:rPr>
              <w:t>принес</w:t>
            </w:r>
          </w:p>
        </w:tc>
      </w:tr>
      <w:tr w:rsidR="00413CEB" w14:paraId="6A7FA7E6" w14:textId="77777777">
        <w:trPr>
          <w:trHeight w:val="275"/>
        </w:trPr>
        <w:tc>
          <w:tcPr>
            <w:tcW w:w="2393" w:type="dxa"/>
            <w:tcBorders>
              <w:top w:val="nil"/>
              <w:bottom w:val="nil"/>
            </w:tcBorders>
          </w:tcPr>
          <w:p w14:paraId="183BD605" w14:textId="77777777" w:rsidR="00413CEB" w:rsidRDefault="00413CEB">
            <w:pPr>
              <w:pStyle w:val="TableParagraph"/>
              <w:ind w:left="0"/>
              <w:rPr>
                <w:sz w:val="20"/>
              </w:rPr>
            </w:pPr>
          </w:p>
        </w:tc>
        <w:tc>
          <w:tcPr>
            <w:tcW w:w="4129" w:type="dxa"/>
            <w:tcBorders>
              <w:top w:val="nil"/>
              <w:bottom w:val="nil"/>
            </w:tcBorders>
          </w:tcPr>
          <w:p w14:paraId="4A8E3291" w14:textId="77777777" w:rsidR="00413CEB" w:rsidRDefault="00AB3E27">
            <w:pPr>
              <w:pStyle w:val="TableParagraph"/>
              <w:spacing w:line="256" w:lineRule="exact"/>
              <w:ind w:left="108"/>
              <w:rPr>
                <w:sz w:val="24"/>
              </w:rPr>
            </w:pPr>
            <w:r>
              <w:rPr>
                <w:sz w:val="24"/>
              </w:rPr>
              <w:t>«Когда</w:t>
            </w:r>
            <w:r>
              <w:rPr>
                <w:spacing w:val="42"/>
                <w:sz w:val="24"/>
              </w:rPr>
              <w:t xml:space="preserve"> </w:t>
            </w:r>
            <w:r>
              <w:rPr>
                <w:sz w:val="24"/>
              </w:rPr>
              <w:t>Вы</w:t>
            </w:r>
            <w:r>
              <w:rPr>
                <w:spacing w:val="43"/>
                <w:sz w:val="24"/>
              </w:rPr>
              <w:t xml:space="preserve"> </w:t>
            </w:r>
            <w:r>
              <w:rPr>
                <w:sz w:val="24"/>
              </w:rPr>
              <w:t>стоите</w:t>
            </w:r>
            <w:r>
              <w:rPr>
                <w:spacing w:val="42"/>
                <w:sz w:val="24"/>
              </w:rPr>
              <w:t xml:space="preserve"> </w:t>
            </w:r>
            <w:r>
              <w:rPr>
                <w:sz w:val="24"/>
              </w:rPr>
              <w:t>на</w:t>
            </w:r>
            <w:r>
              <w:rPr>
                <w:spacing w:val="43"/>
                <w:sz w:val="24"/>
              </w:rPr>
              <w:t xml:space="preserve"> </w:t>
            </w:r>
            <w:r>
              <w:rPr>
                <w:sz w:val="24"/>
              </w:rPr>
              <w:t>моем</w:t>
            </w:r>
            <w:r>
              <w:rPr>
                <w:spacing w:val="43"/>
                <w:sz w:val="24"/>
              </w:rPr>
              <w:t xml:space="preserve"> </w:t>
            </w:r>
            <w:r>
              <w:rPr>
                <w:spacing w:val="-2"/>
                <w:sz w:val="24"/>
              </w:rPr>
              <w:t>пути…»,</w:t>
            </w:r>
          </w:p>
        </w:tc>
        <w:tc>
          <w:tcPr>
            <w:tcW w:w="3827" w:type="dxa"/>
            <w:tcBorders>
              <w:top w:val="nil"/>
              <w:bottom w:val="nil"/>
            </w:tcBorders>
          </w:tcPr>
          <w:p w14:paraId="4C36B9B8" w14:textId="77777777" w:rsidR="00413CEB" w:rsidRDefault="00AB3E27">
            <w:pPr>
              <w:pStyle w:val="TableParagraph"/>
              <w:spacing w:line="256" w:lineRule="exact"/>
              <w:ind w:left="108"/>
              <w:rPr>
                <w:sz w:val="24"/>
              </w:rPr>
            </w:pPr>
            <w:r>
              <w:rPr>
                <w:sz w:val="24"/>
              </w:rPr>
              <w:t>издалека…»,</w:t>
            </w:r>
            <w:r>
              <w:rPr>
                <w:spacing w:val="35"/>
                <w:sz w:val="24"/>
              </w:rPr>
              <w:t xml:space="preserve">  </w:t>
            </w:r>
            <w:r>
              <w:rPr>
                <w:sz w:val="24"/>
              </w:rPr>
              <w:t>«Встану</w:t>
            </w:r>
            <w:r>
              <w:rPr>
                <w:spacing w:val="32"/>
                <w:sz w:val="24"/>
              </w:rPr>
              <w:t xml:space="preserve">  </w:t>
            </w:r>
            <w:r>
              <w:rPr>
                <w:sz w:val="24"/>
              </w:rPr>
              <w:t>я</w:t>
            </w:r>
            <w:r>
              <w:rPr>
                <w:spacing w:val="33"/>
                <w:sz w:val="24"/>
              </w:rPr>
              <w:t xml:space="preserve">  </w:t>
            </w:r>
            <w:r>
              <w:rPr>
                <w:sz w:val="24"/>
              </w:rPr>
              <w:t>в</w:t>
            </w:r>
            <w:r>
              <w:rPr>
                <w:spacing w:val="34"/>
                <w:sz w:val="24"/>
              </w:rPr>
              <w:t xml:space="preserve">  </w:t>
            </w:r>
            <w:r>
              <w:rPr>
                <w:spacing w:val="-4"/>
                <w:sz w:val="24"/>
              </w:rPr>
              <w:t>утро</w:t>
            </w:r>
          </w:p>
        </w:tc>
      </w:tr>
      <w:tr w:rsidR="00413CEB" w14:paraId="081A8B46" w14:textId="77777777">
        <w:trPr>
          <w:trHeight w:val="275"/>
        </w:trPr>
        <w:tc>
          <w:tcPr>
            <w:tcW w:w="2393" w:type="dxa"/>
            <w:tcBorders>
              <w:top w:val="nil"/>
              <w:bottom w:val="nil"/>
            </w:tcBorders>
          </w:tcPr>
          <w:p w14:paraId="3E591D83" w14:textId="77777777" w:rsidR="00413CEB" w:rsidRDefault="00413CEB">
            <w:pPr>
              <w:pStyle w:val="TableParagraph"/>
              <w:ind w:left="0"/>
              <w:rPr>
                <w:sz w:val="20"/>
              </w:rPr>
            </w:pPr>
          </w:p>
        </w:tc>
        <w:tc>
          <w:tcPr>
            <w:tcW w:w="4129" w:type="dxa"/>
            <w:tcBorders>
              <w:top w:val="nil"/>
              <w:bottom w:val="nil"/>
            </w:tcBorders>
          </w:tcPr>
          <w:p w14:paraId="7BCE0733" w14:textId="77777777" w:rsidR="00413CEB" w:rsidRDefault="00AB3E27">
            <w:pPr>
              <w:pStyle w:val="TableParagraph"/>
              <w:spacing w:line="256" w:lineRule="exact"/>
              <w:ind w:left="108"/>
              <w:rPr>
                <w:sz w:val="24"/>
              </w:rPr>
            </w:pPr>
            <w:r>
              <w:rPr>
                <w:sz w:val="24"/>
              </w:rPr>
              <w:t>«На</w:t>
            </w:r>
            <w:r>
              <w:rPr>
                <w:spacing w:val="-3"/>
                <w:sz w:val="24"/>
              </w:rPr>
              <w:t xml:space="preserve"> </w:t>
            </w:r>
            <w:r>
              <w:rPr>
                <w:sz w:val="24"/>
              </w:rPr>
              <w:t>железной</w:t>
            </w:r>
            <w:r>
              <w:rPr>
                <w:spacing w:val="-1"/>
                <w:sz w:val="24"/>
              </w:rPr>
              <w:t xml:space="preserve"> </w:t>
            </w:r>
            <w:r>
              <w:rPr>
                <w:sz w:val="24"/>
              </w:rPr>
              <w:t>дороге»,</w:t>
            </w:r>
            <w:r>
              <w:rPr>
                <w:spacing w:val="2"/>
                <w:sz w:val="24"/>
              </w:rPr>
              <w:t xml:space="preserve"> </w:t>
            </w:r>
            <w:r>
              <w:rPr>
                <w:sz w:val="24"/>
              </w:rPr>
              <w:t>цикл</w:t>
            </w:r>
            <w:r>
              <w:rPr>
                <w:spacing w:val="-2"/>
                <w:sz w:val="24"/>
              </w:rPr>
              <w:t xml:space="preserve"> </w:t>
            </w:r>
            <w:r>
              <w:rPr>
                <w:sz w:val="24"/>
              </w:rPr>
              <w:t>«На</w:t>
            </w:r>
            <w:r>
              <w:rPr>
                <w:spacing w:val="-2"/>
                <w:sz w:val="24"/>
              </w:rPr>
              <w:t xml:space="preserve"> </w:t>
            </w:r>
            <w:r>
              <w:rPr>
                <w:spacing w:val="-4"/>
                <w:sz w:val="24"/>
              </w:rPr>
              <w:t>поле</w:t>
            </w:r>
          </w:p>
        </w:tc>
        <w:tc>
          <w:tcPr>
            <w:tcW w:w="3827" w:type="dxa"/>
            <w:tcBorders>
              <w:top w:val="nil"/>
              <w:bottom w:val="nil"/>
            </w:tcBorders>
          </w:tcPr>
          <w:p w14:paraId="29F71CD9" w14:textId="77777777" w:rsidR="00413CEB" w:rsidRDefault="00AB3E27">
            <w:pPr>
              <w:pStyle w:val="TableParagraph"/>
              <w:tabs>
                <w:tab w:val="left" w:pos="2710"/>
              </w:tabs>
              <w:spacing w:line="256" w:lineRule="exact"/>
              <w:ind w:left="108"/>
              <w:rPr>
                <w:sz w:val="24"/>
              </w:rPr>
            </w:pPr>
            <w:r>
              <w:rPr>
                <w:spacing w:val="-2"/>
                <w:sz w:val="24"/>
              </w:rPr>
              <w:t>туманное…»,</w:t>
            </w:r>
            <w:r>
              <w:rPr>
                <w:sz w:val="24"/>
              </w:rPr>
              <w:tab/>
            </w:r>
            <w:r>
              <w:rPr>
                <w:spacing w:val="-2"/>
                <w:sz w:val="24"/>
              </w:rPr>
              <w:t>«Грешить</w:t>
            </w:r>
          </w:p>
        </w:tc>
      </w:tr>
      <w:tr w:rsidR="00413CEB" w14:paraId="6C5453F1" w14:textId="77777777">
        <w:trPr>
          <w:trHeight w:val="275"/>
        </w:trPr>
        <w:tc>
          <w:tcPr>
            <w:tcW w:w="2393" w:type="dxa"/>
            <w:tcBorders>
              <w:top w:val="nil"/>
              <w:bottom w:val="nil"/>
            </w:tcBorders>
          </w:tcPr>
          <w:p w14:paraId="7D5DB91E" w14:textId="77777777" w:rsidR="00413CEB" w:rsidRDefault="00413CEB">
            <w:pPr>
              <w:pStyle w:val="TableParagraph"/>
              <w:ind w:left="0"/>
              <w:rPr>
                <w:sz w:val="20"/>
              </w:rPr>
            </w:pPr>
          </w:p>
        </w:tc>
        <w:tc>
          <w:tcPr>
            <w:tcW w:w="4129" w:type="dxa"/>
            <w:tcBorders>
              <w:top w:val="nil"/>
              <w:bottom w:val="nil"/>
            </w:tcBorders>
          </w:tcPr>
          <w:p w14:paraId="0F93B90D" w14:textId="77777777" w:rsidR="00413CEB" w:rsidRDefault="00AB3E27">
            <w:pPr>
              <w:pStyle w:val="TableParagraph"/>
              <w:spacing w:line="256" w:lineRule="exact"/>
              <w:ind w:left="108"/>
              <w:rPr>
                <w:sz w:val="24"/>
              </w:rPr>
            </w:pPr>
            <w:r>
              <w:rPr>
                <w:sz w:val="24"/>
              </w:rPr>
              <w:t>Куликовом»,</w:t>
            </w:r>
            <w:r>
              <w:rPr>
                <w:spacing w:val="26"/>
                <w:sz w:val="24"/>
              </w:rPr>
              <w:t xml:space="preserve">  </w:t>
            </w:r>
            <w:r>
              <w:rPr>
                <w:sz w:val="24"/>
              </w:rPr>
              <w:t>«Незнакомка»,</w:t>
            </w:r>
            <w:r>
              <w:rPr>
                <w:spacing w:val="28"/>
                <w:sz w:val="24"/>
              </w:rPr>
              <w:t xml:space="preserve">  </w:t>
            </w:r>
            <w:r>
              <w:rPr>
                <w:spacing w:val="-2"/>
                <w:sz w:val="24"/>
              </w:rPr>
              <w:t>«Ночь,</w:t>
            </w:r>
          </w:p>
        </w:tc>
        <w:tc>
          <w:tcPr>
            <w:tcW w:w="3827" w:type="dxa"/>
            <w:tcBorders>
              <w:top w:val="nil"/>
              <w:bottom w:val="nil"/>
            </w:tcBorders>
          </w:tcPr>
          <w:p w14:paraId="312ED2A8" w14:textId="77777777" w:rsidR="00413CEB" w:rsidRDefault="00AB3E27">
            <w:pPr>
              <w:pStyle w:val="TableParagraph"/>
              <w:spacing w:line="256" w:lineRule="exact"/>
              <w:ind w:left="108"/>
              <w:rPr>
                <w:sz w:val="24"/>
              </w:rPr>
            </w:pPr>
            <w:r>
              <w:rPr>
                <w:sz w:val="24"/>
              </w:rPr>
              <w:t>бесстыдно,</w:t>
            </w:r>
            <w:r>
              <w:rPr>
                <w:spacing w:val="71"/>
                <w:w w:val="150"/>
                <w:sz w:val="24"/>
              </w:rPr>
              <w:t xml:space="preserve"> </w:t>
            </w:r>
            <w:r>
              <w:rPr>
                <w:sz w:val="24"/>
              </w:rPr>
              <w:t>непробудно…»,</w:t>
            </w:r>
            <w:r>
              <w:rPr>
                <w:spacing w:val="78"/>
                <w:w w:val="150"/>
                <w:sz w:val="24"/>
              </w:rPr>
              <w:t xml:space="preserve"> </w:t>
            </w:r>
            <w:r>
              <w:rPr>
                <w:spacing w:val="-5"/>
                <w:sz w:val="24"/>
              </w:rPr>
              <w:t>«Мы</w:t>
            </w:r>
          </w:p>
        </w:tc>
      </w:tr>
      <w:tr w:rsidR="00413CEB" w14:paraId="6F1FD5B8" w14:textId="77777777">
        <w:trPr>
          <w:trHeight w:val="276"/>
        </w:trPr>
        <w:tc>
          <w:tcPr>
            <w:tcW w:w="2393" w:type="dxa"/>
            <w:tcBorders>
              <w:top w:val="nil"/>
              <w:bottom w:val="nil"/>
            </w:tcBorders>
          </w:tcPr>
          <w:p w14:paraId="7A252761" w14:textId="77777777" w:rsidR="00413CEB" w:rsidRDefault="00413CEB">
            <w:pPr>
              <w:pStyle w:val="TableParagraph"/>
              <w:ind w:left="0"/>
              <w:rPr>
                <w:sz w:val="20"/>
              </w:rPr>
            </w:pPr>
          </w:p>
        </w:tc>
        <w:tc>
          <w:tcPr>
            <w:tcW w:w="4129" w:type="dxa"/>
            <w:tcBorders>
              <w:top w:val="nil"/>
              <w:bottom w:val="nil"/>
            </w:tcBorders>
          </w:tcPr>
          <w:p w14:paraId="7E64A48D" w14:textId="77777777" w:rsidR="00413CEB" w:rsidRDefault="00AB3E27">
            <w:pPr>
              <w:pStyle w:val="TableParagraph"/>
              <w:spacing w:line="256" w:lineRule="exact"/>
              <w:ind w:left="108"/>
              <w:rPr>
                <w:sz w:val="24"/>
              </w:rPr>
            </w:pPr>
            <w:r>
              <w:rPr>
                <w:sz w:val="24"/>
              </w:rPr>
              <w:t>улица,</w:t>
            </w:r>
            <w:r>
              <w:rPr>
                <w:spacing w:val="30"/>
                <w:sz w:val="24"/>
              </w:rPr>
              <w:t xml:space="preserve"> </w:t>
            </w:r>
            <w:r>
              <w:rPr>
                <w:sz w:val="24"/>
              </w:rPr>
              <w:t>фонарь,</w:t>
            </w:r>
            <w:r>
              <w:rPr>
                <w:spacing w:val="31"/>
                <w:sz w:val="24"/>
              </w:rPr>
              <w:t xml:space="preserve"> </w:t>
            </w:r>
            <w:r>
              <w:rPr>
                <w:sz w:val="24"/>
              </w:rPr>
              <w:t>аптека…»,</w:t>
            </w:r>
            <w:r>
              <w:rPr>
                <w:spacing w:val="37"/>
                <w:sz w:val="24"/>
              </w:rPr>
              <w:t xml:space="preserve"> </w:t>
            </w:r>
            <w:r>
              <w:rPr>
                <w:sz w:val="24"/>
              </w:rPr>
              <w:t>«О,</w:t>
            </w:r>
            <w:r>
              <w:rPr>
                <w:spacing w:val="34"/>
                <w:sz w:val="24"/>
              </w:rPr>
              <w:t xml:space="preserve"> </w:t>
            </w:r>
            <w:r>
              <w:rPr>
                <w:spacing w:val="-2"/>
                <w:sz w:val="24"/>
              </w:rPr>
              <w:t>весна,</w:t>
            </w:r>
          </w:p>
        </w:tc>
        <w:tc>
          <w:tcPr>
            <w:tcW w:w="3827" w:type="dxa"/>
            <w:tcBorders>
              <w:top w:val="nil"/>
              <w:bottom w:val="nil"/>
            </w:tcBorders>
          </w:tcPr>
          <w:p w14:paraId="7609C036" w14:textId="77777777" w:rsidR="00413CEB" w:rsidRDefault="00AB3E27">
            <w:pPr>
              <w:pStyle w:val="TableParagraph"/>
              <w:spacing w:line="256" w:lineRule="exact"/>
              <w:ind w:left="108"/>
              <w:rPr>
                <w:sz w:val="24"/>
              </w:rPr>
            </w:pPr>
            <w:r>
              <w:rPr>
                <w:sz w:val="24"/>
              </w:rPr>
              <w:t>встречались</w:t>
            </w:r>
            <w:r>
              <w:rPr>
                <w:spacing w:val="31"/>
                <w:sz w:val="24"/>
              </w:rPr>
              <w:t xml:space="preserve"> </w:t>
            </w:r>
            <w:r>
              <w:rPr>
                <w:sz w:val="24"/>
              </w:rPr>
              <w:t>с</w:t>
            </w:r>
            <w:r>
              <w:rPr>
                <w:spacing w:val="30"/>
                <w:sz w:val="24"/>
              </w:rPr>
              <w:t xml:space="preserve"> </w:t>
            </w:r>
            <w:r>
              <w:rPr>
                <w:sz w:val="24"/>
              </w:rPr>
              <w:t>тобой</w:t>
            </w:r>
            <w:r>
              <w:rPr>
                <w:spacing w:val="32"/>
                <w:sz w:val="24"/>
              </w:rPr>
              <w:t xml:space="preserve"> </w:t>
            </w:r>
            <w:r>
              <w:rPr>
                <w:sz w:val="24"/>
              </w:rPr>
              <w:t>на</w:t>
            </w:r>
            <w:r>
              <w:rPr>
                <w:spacing w:val="30"/>
                <w:sz w:val="24"/>
              </w:rPr>
              <w:t xml:space="preserve"> </w:t>
            </w:r>
            <w:r>
              <w:rPr>
                <w:spacing w:val="-2"/>
                <w:sz w:val="24"/>
              </w:rPr>
              <w:t>закате…»,</w:t>
            </w:r>
          </w:p>
        </w:tc>
      </w:tr>
      <w:tr w:rsidR="00413CEB" w14:paraId="74642AE7" w14:textId="77777777">
        <w:trPr>
          <w:trHeight w:val="275"/>
        </w:trPr>
        <w:tc>
          <w:tcPr>
            <w:tcW w:w="2393" w:type="dxa"/>
            <w:tcBorders>
              <w:top w:val="nil"/>
              <w:bottom w:val="nil"/>
            </w:tcBorders>
          </w:tcPr>
          <w:p w14:paraId="3356E8A8" w14:textId="77777777" w:rsidR="00413CEB" w:rsidRDefault="00413CEB">
            <w:pPr>
              <w:pStyle w:val="TableParagraph"/>
              <w:ind w:left="0"/>
              <w:rPr>
                <w:sz w:val="20"/>
              </w:rPr>
            </w:pPr>
          </w:p>
        </w:tc>
        <w:tc>
          <w:tcPr>
            <w:tcW w:w="4129" w:type="dxa"/>
            <w:tcBorders>
              <w:top w:val="nil"/>
              <w:bottom w:val="nil"/>
            </w:tcBorders>
          </w:tcPr>
          <w:p w14:paraId="282855C4" w14:textId="77777777" w:rsidR="00413CEB" w:rsidRDefault="00AB3E27">
            <w:pPr>
              <w:pStyle w:val="TableParagraph"/>
              <w:tabs>
                <w:tab w:val="left" w:pos="3728"/>
              </w:tabs>
              <w:spacing w:line="256" w:lineRule="exact"/>
              <w:ind w:left="108"/>
              <w:rPr>
                <w:sz w:val="24"/>
              </w:rPr>
            </w:pPr>
            <w:r>
              <w:rPr>
                <w:sz w:val="24"/>
              </w:rPr>
              <w:t>без</w:t>
            </w:r>
            <w:r>
              <w:rPr>
                <w:spacing w:val="32"/>
                <w:sz w:val="24"/>
              </w:rPr>
              <w:t xml:space="preserve">  </w:t>
            </w:r>
            <w:r>
              <w:rPr>
                <w:sz w:val="24"/>
              </w:rPr>
              <w:t>конца</w:t>
            </w:r>
            <w:r>
              <w:rPr>
                <w:spacing w:val="31"/>
                <w:sz w:val="24"/>
              </w:rPr>
              <w:t xml:space="preserve">  </w:t>
            </w:r>
            <w:r>
              <w:rPr>
                <w:sz w:val="24"/>
              </w:rPr>
              <w:t>и</w:t>
            </w:r>
            <w:r>
              <w:rPr>
                <w:spacing w:val="32"/>
                <w:sz w:val="24"/>
              </w:rPr>
              <w:t xml:space="preserve">  </w:t>
            </w:r>
            <w:r>
              <w:rPr>
                <w:sz w:val="24"/>
              </w:rPr>
              <w:t>без</w:t>
            </w:r>
            <w:r>
              <w:rPr>
                <w:spacing w:val="32"/>
                <w:sz w:val="24"/>
              </w:rPr>
              <w:t xml:space="preserve">  </w:t>
            </w:r>
            <w:r>
              <w:rPr>
                <w:spacing w:val="-2"/>
                <w:sz w:val="24"/>
              </w:rPr>
              <w:t>краю…»,</w:t>
            </w:r>
            <w:r>
              <w:rPr>
                <w:sz w:val="24"/>
              </w:rPr>
              <w:tab/>
            </w:r>
            <w:r>
              <w:rPr>
                <w:spacing w:val="-5"/>
                <w:sz w:val="24"/>
              </w:rPr>
              <w:t>«О</w:t>
            </w:r>
          </w:p>
        </w:tc>
        <w:tc>
          <w:tcPr>
            <w:tcW w:w="3827" w:type="dxa"/>
            <w:tcBorders>
              <w:top w:val="nil"/>
              <w:bottom w:val="nil"/>
            </w:tcBorders>
          </w:tcPr>
          <w:p w14:paraId="2E6F06C9" w14:textId="77777777" w:rsidR="00413CEB" w:rsidRDefault="00AB3E27">
            <w:pPr>
              <w:pStyle w:val="TableParagraph"/>
              <w:spacing w:line="256" w:lineRule="exact"/>
              <w:ind w:left="108"/>
              <w:rPr>
                <w:sz w:val="24"/>
              </w:rPr>
            </w:pPr>
            <w:r>
              <w:rPr>
                <w:sz w:val="24"/>
              </w:rPr>
              <w:t>«Пляски</w:t>
            </w:r>
            <w:r>
              <w:rPr>
                <w:spacing w:val="61"/>
                <w:w w:val="150"/>
                <w:sz w:val="24"/>
              </w:rPr>
              <w:t xml:space="preserve"> </w:t>
            </w:r>
            <w:r>
              <w:rPr>
                <w:sz w:val="24"/>
              </w:rPr>
              <w:t>осенние,</w:t>
            </w:r>
            <w:r>
              <w:rPr>
                <w:spacing w:val="61"/>
                <w:w w:val="150"/>
                <w:sz w:val="24"/>
              </w:rPr>
              <w:t xml:space="preserve"> </w:t>
            </w:r>
            <w:r>
              <w:rPr>
                <w:sz w:val="24"/>
              </w:rPr>
              <w:t>Осенняя</w:t>
            </w:r>
            <w:r>
              <w:rPr>
                <w:spacing w:val="61"/>
                <w:w w:val="150"/>
                <w:sz w:val="24"/>
              </w:rPr>
              <w:t xml:space="preserve"> </w:t>
            </w:r>
            <w:r>
              <w:rPr>
                <w:spacing w:val="-2"/>
                <w:sz w:val="24"/>
              </w:rPr>
              <w:t>воля,</w:t>
            </w:r>
          </w:p>
        </w:tc>
      </w:tr>
      <w:tr w:rsidR="00413CEB" w14:paraId="4127FA3C" w14:textId="77777777">
        <w:trPr>
          <w:trHeight w:val="276"/>
        </w:trPr>
        <w:tc>
          <w:tcPr>
            <w:tcW w:w="2393" w:type="dxa"/>
            <w:tcBorders>
              <w:top w:val="nil"/>
              <w:bottom w:val="nil"/>
            </w:tcBorders>
          </w:tcPr>
          <w:p w14:paraId="41CED09C" w14:textId="77777777" w:rsidR="00413CEB" w:rsidRDefault="00413CEB">
            <w:pPr>
              <w:pStyle w:val="TableParagraph"/>
              <w:ind w:left="0"/>
              <w:rPr>
                <w:sz w:val="20"/>
              </w:rPr>
            </w:pPr>
          </w:p>
        </w:tc>
        <w:tc>
          <w:tcPr>
            <w:tcW w:w="4129" w:type="dxa"/>
            <w:tcBorders>
              <w:top w:val="nil"/>
              <w:bottom w:val="nil"/>
            </w:tcBorders>
          </w:tcPr>
          <w:p w14:paraId="3625D1B4" w14:textId="77777777" w:rsidR="00413CEB" w:rsidRDefault="00AB3E27">
            <w:pPr>
              <w:pStyle w:val="TableParagraph"/>
              <w:spacing w:line="256" w:lineRule="exact"/>
              <w:ind w:left="108"/>
              <w:rPr>
                <w:sz w:val="24"/>
              </w:rPr>
            </w:pPr>
            <w:r>
              <w:rPr>
                <w:sz w:val="24"/>
              </w:rPr>
              <w:t>доблестях,</w:t>
            </w:r>
            <w:r>
              <w:rPr>
                <w:spacing w:val="61"/>
                <w:w w:val="150"/>
                <w:sz w:val="24"/>
              </w:rPr>
              <w:t xml:space="preserve"> </w:t>
            </w:r>
            <w:r>
              <w:rPr>
                <w:sz w:val="24"/>
              </w:rPr>
              <w:t>о</w:t>
            </w:r>
            <w:r>
              <w:rPr>
                <w:spacing w:val="59"/>
                <w:w w:val="150"/>
                <w:sz w:val="24"/>
              </w:rPr>
              <w:t xml:space="preserve"> </w:t>
            </w:r>
            <w:r>
              <w:rPr>
                <w:sz w:val="24"/>
              </w:rPr>
              <w:t>подвигах,</w:t>
            </w:r>
            <w:r>
              <w:rPr>
                <w:spacing w:val="61"/>
                <w:w w:val="150"/>
                <w:sz w:val="24"/>
              </w:rPr>
              <w:t xml:space="preserve"> </w:t>
            </w:r>
            <w:r>
              <w:rPr>
                <w:sz w:val="24"/>
              </w:rPr>
              <w:t>о</w:t>
            </w:r>
            <w:r>
              <w:rPr>
                <w:spacing w:val="62"/>
                <w:w w:val="150"/>
                <w:sz w:val="24"/>
              </w:rPr>
              <w:t xml:space="preserve"> </w:t>
            </w:r>
            <w:r>
              <w:rPr>
                <w:spacing w:val="-2"/>
                <w:sz w:val="24"/>
              </w:rPr>
              <w:t>славе…»,</w:t>
            </w:r>
          </w:p>
        </w:tc>
        <w:tc>
          <w:tcPr>
            <w:tcW w:w="3827" w:type="dxa"/>
            <w:tcBorders>
              <w:top w:val="nil"/>
              <w:bottom w:val="nil"/>
            </w:tcBorders>
          </w:tcPr>
          <w:p w14:paraId="63EAC8D8" w14:textId="77777777" w:rsidR="00413CEB" w:rsidRDefault="00AB3E27">
            <w:pPr>
              <w:pStyle w:val="TableParagraph"/>
              <w:tabs>
                <w:tab w:val="left" w:pos="1218"/>
                <w:tab w:val="left" w:pos="3238"/>
              </w:tabs>
              <w:spacing w:line="256" w:lineRule="exact"/>
              <w:ind w:left="108"/>
              <w:rPr>
                <w:sz w:val="24"/>
              </w:rPr>
            </w:pPr>
            <w:r>
              <w:rPr>
                <w:spacing w:val="-2"/>
                <w:sz w:val="24"/>
              </w:rPr>
              <w:t>Поэты,</w:t>
            </w:r>
            <w:r>
              <w:rPr>
                <w:sz w:val="24"/>
              </w:rPr>
              <w:tab/>
            </w:r>
            <w:r>
              <w:rPr>
                <w:spacing w:val="-2"/>
                <w:sz w:val="24"/>
              </w:rPr>
              <w:t>«Петроградское</w:t>
            </w:r>
            <w:r>
              <w:rPr>
                <w:sz w:val="24"/>
              </w:rPr>
              <w:tab/>
            </w:r>
            <w:r>
              <w:rPr>
                <w:spacing w:val="-4"/>
                <w:sz w:val="24"/>
              </w:rPr>
              <w:t>небо</w:t>
            </w:r>
          </w:p>
        </w:tc>
      </w:tr>
      <w:tr w:rsidR="00413CEB" w14:paraId="6BE54DDD" w14:textId="77777777">
        <w:trPr>
          <w:trHeight w:val="275"/>
        </w:trPr>
        <w:tc>
          <w:tcPr>
            <w:tcW w:w="2393" w:type="dxa"/>
            <w:tcBorders>
              <w:top w:val="nil"/>
              <w:bottom w:val="nil"/>
            </w:tcBorders>
          </w:tcPr>
          <w:p w14:paraId="35B79BA0" w14:textId="77777777" w:rsidR="00413CEB" w:rsidRDefault="00413CEB">
            <w:pPr>
              <w:pStyle w:val="TableParagraph"/>
              <w:ind w:left="0"/>
              <w:rPr>
                <w:sz w:val="20"/>
              </w:rPr>
            </w:pPr>
          </w:p>
        </w:tc>
        <w:tc>
          <w:tcPr>
            <w:tcW w:w="4129" w:type="dxa"/>
            <w:tcBorders>
              <w:top w:val="nil"/>
              <w:bottom w:val="nil"/>
            </w:tcBorders>
          </w:tcPr>
          <w:p w14:paraId="5FDA1C12" w14:textId="77777777" w:rsidR="00413CEB" w:rsidRDefault="00AB3E27">
            <w:pPr>
              <w:pStyle w:val="TableParagraph"/>
              <w:tabs>
                <w:tab w:val="left" w:pos="1083"/>
                <w:tab w:val="left" w:pos="2321"/>
                <w:tab w:val="left" w:pos="2877"/>
              </w:tabs>
              <w:spacing w:line="256" w:lineRule="exact"/>
              <w:ind w:left="108"/>
              <w:rPr>
                <w:sz w:val="24"/>
              </w:rPr>
            </w:pPr>
            <w:r>
              <w:rPr>
                <w:spacing w:val="-4"/>
                <w:sz w:val="24"/>
              </w:rPr>
              <w:t>«Она</w:t>
            </w:r>
            <w:r>
              <w:rPr>
                <w:sz w:val="24"/>
              </w:rPr>
              <w:tab/>
            </w:r>
            <w:r>
              <w:rPr>
                <w:spacing w:val="-2"/>
                <w:sz w:val="24"/>
              </w:rPr>
              <w:t>пришла</w:t>
            </w:r>
            <w:r>
              <w:rPr>
                <w:sz w:val="24"/>
              </w:rPr>
              <w:tab/>
            </w:r>
            <w:r>
              <w:rPr>
                <w:spacing w:val="-10"/>
                <w:sz w:val="24"/>
              </w:rPr>
              <w:t>с</w:t>
            </w:r>
            <w:r>
              <w:rPr>
                <w:sz w:val="24"/>
              </w:rPr>
              <w:tab/>
            </w:r>
            <w:r>
              <w:rPr>
                <w:spacing w:val="-2"/>
                <w:sz w:val="24"/>
              </w:rPr>
              <w:t>мороза…»;</w:t>
            </w:r>
          </w:p>
        </w:tc>
        <w:tc>
          <w:tcPr>
            <w:tcW w:w="3827" w:type="dxa"/>
            <w:tcBorders>
              <w:top w:val="nil"/>
              <w:bottom w:val="nil"/>
            </w:tcBorders>
          </w:tcPr>
          <w:p w14:paraId="4D73BB4D" w14:textId="77777777" w:rsidR="00413CEB" w:rsidRDefault="00AB3E27">
            <w:pPr>
              <w:pStyle w:val="TableParagraph"/>
              <w:spacing w:line="256" w:lineRule="exact"/>
              <w:ind w:left="108"/>
              <w:rPr>
                <w:sz w:val="24"/>
              </w:rPr>
            </w:pPr>
            <w:r>
              <w:rPr>
                <w:sz w:val="24"/>
              </w:rPr>
              <w:t>мутилось</w:t>
            </w:r>
            <w:r>
              <w:rPr>
                <w:spacing w:val="-2"/>
                <w:sz w:val="24"/>
              </w:rPr>
              <w:t xml:space="preserve"> </w:t>
            </w:r>
            <w:r>
              <w:rPr>
                <w:sz w:val="24"/>
              </w:rPr>
              <w:t>дождем…»,</w:t>
            </w:r>
            <w:r>
              <w:rPr>
                <w:spacing w:val="7"/>
                <w:sz w:val="24"/>
              </w:rPr>
              <w:t xml:space="preserve"> </w:t>
            </w:r>
            <w:r>
              <w:rPr>
                <w:sz w:val="24"/>
              </w:rPr>
              <w:t>«Я</w:t>
            </w:r>
            <w:r>
              <w:rPr>
                <w:spacing w:val="1"/>
                <w:sz w:val="24"/>
              </w:rPr>
              <w:t xml:space="preserve"> </w:t>
            </w:r>
            <w:r>
              <w:rPr>
                <w:sz w:val="24"/>
              </w:rPr>
              <w:t>–</w:t>
            </w:r>
            <w:r>
              <w:rPr>
                <w:spacing w:val="-1"/>
                <w:sz w:val="24"/>
              </w:rPr>
              <w:t xml:space="preserve"> </w:t>
            </w:r>
            <w:r>
              <w:rPr>
                <w:spacing w:val="-2"/>
                <w:sz w:val="24"/>
              </w:rPr>
              <w:t>Гамлет.</w:t>
            </w:r>
          </w:p>
        </w:tc>
      </w:tr>
      <w:tr w:rsidR="00413CEB" w14:paraId="07671429" w14:textId="77777777">
        <w:trPr>
          <w:trHeight w:val="276"/>
        </w:trPr>
        <w:tc>
          <w:tcPr>
            <w:tcW w:w="2393" w:type="dxa"/>
            <w:tcBorders>
              <w:top w:val="nil"/>
              <w:bottom w:val="nil"/>
            </w:tcBorders>
          </w:tcPr>
          <w:p w14:paraId="56E90FC5" w14:textId="77777777" w:rsidR="00413CEB" w:rsidRDefault="00413CEB">
            <w:pPr>
              <w:pStyle w:val="TableParagraph"/>
              <w:ind w:left="0"/>
              <w:rPr>
                <w:sz w:val="20"/>
              </w:rPr>
            </w:pPr>
          </w:p>
        </w:tc>
        <w:tc>
          <w:tcPr>
            <w:tcW w:w="4129" w:type="dxa"/>
            <w:tcBorders>
              <w:top w:val="nil"/>
              <w:bottom w:val="nil"/>
            </w:tcBorders>
          </w:tcPr>
          <w:p w14:paraId="460ED567" w14:textId="77777777" w:rsidR="00413CEB" w:rsidRDefault="00AB3E27">
            <w:pPr>
              <w:pStyle w:val="TableParagraph"/>
              <w:spacing w:line="256" w:lineRule="exact"/>
              <w:ind w:left="108"/>
              <w:rPr>
                <w:sz w:val="24"/>
              </w:rPr>
            </w:pPr>
            <w:r>
              <w:rPr>
                <w:sz w:val="24"/>
              </w:rPr>
              <w:t>«Предчувствую</w:t>
            </w:r>
            <w:r>
              <w:rPr>
                <w:spacing w:val="41"/>
                <w:sz w:val="24"/>
              </w:rPr>
              <w:t xml:space="preserve"> </w:t>
            </w:r>
            <w:r>
              <w:rPr>
                <w:sz w:val="24"/>
              </w:rPr>
              <w:t>Тебя.</w:t>
            </w:r>
            <w:r>
              <w:rPr>
                <w:spacing w:val="42"/>
                <w:sz w:val="24"/>
              </w:rPr>
              <w:t xml:space="preserve"> </w:t>
            </w:r>
            <w:r>
              <w:rPr>
                <w:sz w:val="24"/>
              </w:rPr>
              <w:t>Года</w:t>
            </w:r>
            <w:r>
              <w:rPr>
                <w:spacing w:val="40"/>
                <w:sz w:val="24"/>
              </w:rPr>
              <w:t xml:space="preserve"> </w:t>
            </w:r>
            <w:r>
              <w:rPr>
                <w:spacing w:val="-2"/>
                <w:sz w:val="24"/>
              </w:rPr>
              <w:t>проходят</w:t>
            </w:r>
          </w:p>
        </w:tc>
        <w:tc>
          <w:tcPr>
            <w:tcW w:w="3827" w:type="dxa"/>
            <w:tcBorders>
              <w:top w:val="nil"/>
              <w:bottom w:val="nil"/>
            </w:tcBorders>
          </w:tcPr>
          <w:p w14:paraId="421DAC48" w14:textId="77777777" w:rsidR="00413CEB" w:rsidRDefault="00AB3E27">
            <w:pPr>
              <w:pStyle w:val="TableParagraph"/>
              <w:tabs>
                <w:tab w:val="left" w:pos="1398"/>
                <w:tab w:val="left" w:pos="2478"/>
                <w:tab w:val="left" w:pos="3075"/>
              </w:tabs>
              <w:spacing w:line="256" w:lineRule="exact"/>
              <w:ind w:left="108"/>
              <w:rPr>
                <w:sz w:val="24"/>
              </w:rPr>
            </w:pPr>
            <w:r>
              <w:rPr>
                <w:spacing w:val="-2"/>
                <w:sz w:val="24"/>
              </w:rPr>
              <w:t>Холодеет</w:t>
            </w:r>
            <w:r>
              <w:rPr>
                <w:sz w:val="24"/>
              </w:rPr>
              <w:tab/>
            </w:r>
            <w:r>
              <w:rPr>
                <w:spacing w:val="-2"/>
                <w:sz w:val="24"/>
              </w:rPr>
              <w:t>кровь»,</w:t>
            </w:r>
            <w:r>
              <w:rPr>
                <w:sz w:val="24"/>
              </w:rPr>
              <w:tab/>
            </w:r>
            <w:r>
              <w:rPr>
                <w:spacing w:val="-5"/>
                <w:sz w:val="24"/>
              </w:rPr>
              <w:t>«Я</w:t>
            </w:r>
            <w:r>
              <w:rPr>
                <w:sz w:val="24"/>
              </w:rPr>
              <w:tab/>
            </w:r>
            <w:r>
              <w:rPr>
                <w:spacing w:val="-2"/>
                <w:sz w:val="24"/>
              </w:rPr>
              <w:t>отрок,</w:t>
            </w:r>
          </w:p>
        </w:tc>
      </w:tr>
      <w:tr w:rsidR="00413CEB" w14:paraId="79801A94" w14:textId="77777777">
        <w:trPr>
          <w:trHeight w:val="276"/>
        </w:trPr>
        <w:tc>
          <w:tcPr>
            <w:tcW w:w="2393" w:type="dxa"/>
            <w:tcBorders>
              <w:top w:val="nil"/>
              <w:bottom w:val="nil"/>
            </w:tcBorders>
          </w:tcPr>
          <w:p w14:paraId="187D1FBF" w14:textId="77777777" w:rsidR="00413CEB" w:rsidRDefault="00413CEB">
            <w:pPr>
              <w:pStyle w:val="TableParagraph"/>
              <w:ind w:left="0"/>
              <w:rPr>
                <w:sz w:val="20"/>
              </w:rPr>
            </w:pPr>
          </w:p>
        </w:tc>
        <w:tc>
          <w:tcPr>
            <w:tcW w:w="4129" w:type="dxa"/>
            <w:tcBorders>
              <w:top w:val="nil"/>
              <w:bottom w:val="nil"/>
            </w:tcBorders>
          </w:tcPr>
          <w:p w14:paraId="1337945E" w14:textId="77777777" w:rsidR="00413CEB" w:rsidRDefault="00AB3E27">
            <w:pPr>
              <w:pStyle w:val="TableParagraph"/>
              <w:tabs>
                <w:tab w:val="left" w:pos="1626"/>
                <w:tab w:val="left" w:pos="3185"/>
                <w:tab w:val="left" w:pos="3568"/>
              </w:tabs>
              <w:spacing w:line="256" w:lineRule="exact"/>
              <w:ind w:left="108"/>
              <w:rPr>
                <w:sz w:val="24"/>
              </w:rPr>
            </w:pPr>
            <w:r>
              <w:rPr>
                <w:spacing w:val="-2"/>
                <w:sz w:val="24"/>
              </w:rPr>
              <w:t>мимо…»,</w:t>
            </w:r>
            <w:r>
              <w:rPr>
                <w:sz w:val="24"/>
              </w:rPr>
              <w:tab/>
            </w:r>
            <w:r>
              <w:rPr>
                <w:spacing w:val="-2"/>
                <w:sz w:val="24"/>
              </w:rPr>
              <w:t>«Рожденные</w:t>
            </w:r>
            <w:r>
              <w:rPr>
                <w:sz w:val="24"/>
              </w:rPr>
              <w:tab/>
            </w:r>
            <w:r>
              <w:rPr>
                <w:spacing w:val="-10"/>
                <w:sz w:val="24"/>
              </w:rPr>
              <w:t>в</w:t>
            </w:r>
            <w:r>
              <w:rPr>
                <w:sz w:val="24"/>
              </w:rPr>
              <w:tab/>
            </w:r>
            <w:r>
              <w:rPr>
                <w:spacing w:val="-4"/>
                <w:sz w:val="24"/>
              </w:rPr>
              <w:t>года</w:t>
            </w:r>
          </w:p>
        </w:tc>
        <w:tc>
          <w:tcPr>
            <w:tcW w:w="3827" w:type="dxa"/>
            <w:tcBorders>
              <w:top w:val="nil"/>
              <w:bottom w:val="nil"/>
            </w:tcBorders>
          </w:tcPr>
          <w:p w14:paraId="5643938B" w14:textId="77777777" w:rsidR="00413CEB" w:rsidRDefault="00AB3E27">
            <w:pPr>
              <w:pStyle w:val="TableParagraph"/>
              <w:spacing w:line="256" w:lineRule="exact"/>
              <w:ind w:left="108"/>
              <w:rPr>
                <w:sz w:val="24"/>
              </w:rPr>
            </w:pPr>
            <w:r>
              <w:rPr>
                <w:sz w:val="24"/>
              </w:rPr>
              <w:t>зажигаю</w:t>
            </w:r>
            <w:r>
              <w:rPr>
                <w:spacing w:val="8"/>
                <w:sz w:val="24"/>
              </w:rPr>
              <w:t xml:space="preserve"> </w:t>
            </w:r>
            <w:r>
              <w:rPr>
                <w:sz w:val="24"/>
              </w:rPr>
              <w:t>свечи…»,</w:t>
            </w:r>
            <w:r>
              <w:rPr>
                <w:spacing w:val="14"/>
                <w:sz w:val="24"/>
              </w:rPr>
              <w:t xml:space="preserve"> </w:t>
            </w:r>
            <w:r>
              <w:rPr>
                <w:sz w:val="24"/>
              </w:rPr>
              <w:t>«Я</w:t>
            </w:r>
            <w:r>
              <w:rPr>
                <w:spacing w:val="13"/>
                <w:sz w:val="24"/>
              </w:rPr>
              <w:t xml:space="preserve"> </w:t>
            </w:r>
            <w:r>
              <w:rPr>
                <w:spacing w:val="-2"/>
                <w:sz w:val="24"/>
              </w:rPr>
              <w:t>пригвожден</w:t>
            </w:r>
          </w:p>
        </w:tc>
      </w:tr>
      <w:tr w:rsidR="00413CEB" w14:paraId="103637BE" w14:textId="77777777">
        <w:trPr>
          <w:trHeight w:val="276"/>
        </w:trPr>
        <w:tc>
          <w:tcPr>
            <w:tcW w:w="2393" w:type="dxa"/>
            <w:tcBorders>
              <w:top w:val="nil"/>
              <w:bottom w:val="nil"/>
            </w:tcBorders>
          </w:tcPr>
          <w:p w14:paraId="42888CDD" w14:textId="77777777" w:rsidR="00413CEB" w:rsidRDefault="00413CEB">
            <w:pPr>
              <w:pStyle w:val="TableParagraph"/>
              <w:ind w:left="0"/>
              <w:rPr>
                <w:sz w:val="20"/>
              </w:rPr>
            </w:pPr>
          </w:p>
        </w:tc>
        <w:tc>
          <w:tcPr>
            <w:tcW w:w="4129" w:type="dxa"/>
            <w:tcBorders>
              <w:top w:val="nil"/>
              <w:bottom w:val="nil"/>
            </w:tcBorders>
          </w:tcPr>
          <w:p w14:paraId="0B90BFBF" w14:textId="77777777" w:rsidR="00413CEB" w:rsidRDefault="00AB3E27">
            <w:pPr>
              <w:pStyle w:val="TableParagraph"/>
              <w:tabs>
                <w:tab w:val="left" w:pos="1603"/>
              </w:tabs>
              <w:spacing w:line="256" w:lineRule="exact"/>
              <w:ind w:left="108"/>
              <w:rPr>
                <w:sz w:val="24"/>
              </w:rPr>
            </w:pPr>
            <w:r>
              <w:rPr>
                <w:spacing w:val="-2"/>
                <w:sz w:val="24"/>
              </w:rPr>
              <w:t>глухие…»,</w:t>
            </w:r>
            <w:r>
              <w:rPr>
                <w:sz w:val="24"/>
              </w:rPr>
              <w:tab/>
              <w:t>«Россия»,</w:t>
            </w:r>
            <w:r>
              <w:rPr>
                <w:spacing w:val="30"/>
                <w:sz w:val="24"/>
              </w:rPr>
              <w:t xml:space="preserve">  </w:t>
            </w:r>
            <w:r>
              <w:rPr>
                <w:sz w:val="24"/>
              </w:rPr>
              <w:t>«Русь</w:t>
            </w:r>
            <w:r>
              <w:rPr>
                <w:spacing w:val="32"/>
                <w:sz w:val="24"/>
              </w:rPr>
              <w:t xml:space="preserve">  </w:t>
            </w:r>
            <w:r>
              <w:rPr>
                <w:spacing w:val="-4"/>
                <w:sz w:val="24"/>
              </w:rPr>
              <w:t>моя,</w:t>
            </w:r>
          </w:p>
        </w:tc>
        <w:tc>
          <w:tcPr>
            <w:tcW w:w="3827" w:type="dxa"/>
            <w:tcBorders>
              <w:top w:val="nil"/>
              <w:bottom w:val="nil"/>
            </w:tcBorders>
          </w:tcPr>
          <w:p w14:paraId="4B18C479" w14:textId="77777777" w:rsidR="00413CEB" w:rsidRDefault="00AB3E27">
            <w:pPr>
              <w:pStyle w:val="TableParagraph"/>
              <w:spacing w:line="256" w:lineRule="exact"/>
              <w:ind w:left="108"/>
              <w:rPr>
                <w:sz w:val="24"/>
              </w:rPr>
            </w:pPr>
            <w:r>
              <w:rPr>
                <w:sz w:val="24"/>
              </w:rPr>
              <w:t>к</w:t>
            </w:r>
            <w:r>
              <w:rPr>
                <w:spacing w:val="-3"/>
                <w:sz w:val="24"/>
              </w:rPr>
              <w:t xml:space="preserve"> </w:t>
            </w:r>
            <w:r>
              <w:rPr>
                <w:sz w:val="24"/>
              </w:rPr>
              <w:t>трактирной</w:t>
            </w:r>
            <w:r>
              <w:rPr>
                <w:spacing w:val="-2"/>
                <w:sz w:val="24"/>
              </w:rPr>
              <w:t xml:space="preserve"> стойке…»</w:t>
            </w:r>
          </w:p>
        </w:tc>
      </w:tr>
      <w:tr w:rsidR="00413CEB" w14:paraId="0D9FA711" w14:textId="77777777">
        <w:trPr>
          <w:trHeight w:val="826"/>
        </w:trPr>
        <w:tc>
          <w:tcPr>
            <w:tcW w:w="2393" w:type="dxa"/>
            <w:tcBorders>
              <w:top w:val="nil"/>
              <w:bottom w:val="nil"/>
            </w:tcBorders>
          </w:tcPr>
          <w:p w14:paraId="0B052914" w14:textId="77777777" w:rsidR="00413CEB" w:rsidRDefault="00413CEB">
            <w:pPr>
              <w:pStyle w:val="TableParagraph"/>
              <w:ind w:left="0"/>
              <w:rPr>
                <w:sz w:val="24"/>
              </w:rPr>
            </w:pPr>
          </w:p>
        </w:tc>
        <w:tc>
          <w:tcPr>
            <w:tcW w:w="4129" w:type="dxa"/>
            <w:tcBorders>
              <w:top w:val="nil"/>
              <w:bottom w:val="nil"/>
            </w:tcBorders>
          </w:tcPr>
          <w:p w14:paraId="60058874" w14:textId="77777777" w:rsidR="00413CEB" w:rsidRDefault="00AB3E27">
            <w:pPr>
              <w:pStyle w:val="TableParagraph"/>
              <w:spacing w:line="271" w:lineRule="exact"/>
              <w:ind w:left="108"/>
              <w:rPr>
                <w:sz w:val="24"/>
              </w:rPr>
            </w:pPr>
            <w:r>
              <w:rPr>
                <w:sz w:val="24"/>
              </w:rPr>
              <w:t>жизнь</w:t>
            </w:r>
            <w:r>
              <w:rPr>
                <w:spacing w:val="1"/>
                <w:sz w:val="24"/>
              </w:rPr>
              <w:t xml:space="preserve"> </w:t>
            </w:r>
            <w:r>
              <w:rPr>
                <w:sz w:val="24"/>
              </w:rPr>
              <w:t>моя,</w:t>
            </w:r>
            <w:r>
              <w:rPr>
                <w:spacing w:val="1"/>
                <w:sz w:val="24"/>
              </w:rPr>
              <w:t xml:space="preserve"> </w:t>
            </w:r>
            <w:r>
              <w:rPr>
                <w:sz w:val="24"/>
              </w:rPr>
              <w:t>вместе ль</w:t>
            </w:r>
            <w:r>
              <w:rPr>
                <w:spacing w:val="1"/>
                <w:sz w:val="24"/>
              </w:rPr>
              <w:t xml:space="preserve"> </w:t>
            </w:r>
            <w:r>
              <w:rPr>
                <w:sz w:val="24"/>
              </w:rPr>
              <w:t>нам</w:t>
            </w:r>
            <w:r>
              <w:rPr>
                <w:spacing w:val="1"/>
                <w:sz w:val="24"/>
              </w:rPr>
              <w:t xml:space="preserve"> </w:t>
            </w:r>
            <w:r>
              <w:rPr>
                <w:spacing w:val="-2"/>
                <w:sz w:val="24"/>
              </w:rPr>
              <w:t>маяться…»,</w:t>
            </w:r>
          </w:p>
          <w:p w14:paraId="4F50C014" w14:textId="77777777" w:rsidR="00413CEB" w:rsidRDefault="00AB3E27">
            <w:pPr>
              <w:pStyle w:val="TableParagraph"/>
              <w:spacing w:line="275" w:lineRule="exact"/>
              <w:ind w:left="108"/>
              <w:rPr>
                <w:sz w:val="24"/>
              </w:rPr>
            </w:pPr>
            <w:r>
              <w:rPr>
                <w:sz w:val="24"/>
              </w:rPr>
              <w:t>«Пушкинскому</w:t>
            </w:r>
            <w:r>
              <w:rPr>
                <w:spacing w:val="-9"/>
                <w:sz w:val="24"/>
              </w:rPr>
              <w:t xml:space="preserve"> </w:t>
            </w:r>
            <w:r>
              <w:rPr>
                <w:sz w:val="24"/>
              </w:rPr>
              <w:t>Дому»,</w:t>
            </w:r>
            <w:r>
              <w:rPr>
                <w:spacing w:val="3"/>
                <w:sz w:val="24"/>
              </w:rPr>
              <w:t xml:space="preserve"> </w:t>
            </w:r>
            <w:r>
              <w:rPr>
                <w:spacing w:val="-2"/>
                <w:sz w:val="24"/>
              </w:rPr>
              <w:t>«Скифы»</w:t>
            </w:r>
          </w:p>
        </w:tc>
        <w:tc>
          <w:tcPr>
            <w:tcW w:w="3827" w:type="dxa"/>
            <w:tcBorders>
              <w:top w:val="nil"/>
              <w:bottom w:val="nil"/>
            </w:tcBorders>
          </w:tcPr>
          <w:p w14:paraId="67E5955B" w14:textId="77777777" w:rsidR="00413CEB" w:rsidRDefault="00AB3E27">
            <w:pPr>
              <w:pStyle w:val="TableParagraph"/>
              <w:spacing w:line="270" w:lineRule="exact"/>
              <w:ind w:left="108"/>
              <w:rPr>
                <w:sz w:val="24"/>
              </w:rPr>
            </w:pPr>
            <w:r>
              <w:rPr>
                <w:sz w:val="24"/>
              </w:rPr>
              <w:t>Поэма</w:t>
            </w:r>
            <w:r>
              <w:rPr>
                <w:spacing w:val="-4"/>
                <w:sz w:val="24"/>
              </w:rPr>
              <w:t xml:space="preserve"> </w:t>
            </w:r>
            <w:r>
              <w:rPr>
                <w:sz w:val="24"/>
              </w:rPr>
              <w:t>«Соловьиный</w:t>
            </w:r>
            <w:r>
              <w:rPr>
                <w:spacing w:val="-5"/>
                <w:sz w:val="24"/>
              </w:rPr>
              <w:t xml:space="preserve"> </w:t>
            </w:r>
            <w:r>
              <w:rPr>
                <w:spacing w:val="-4"/>
                <w:sz w:val="24"/>
              </w:rPr>
              <w:t>сад»</w:t>
            </w:r>
          </w:p>
          <w:p w14:paraId="6D9FB8F2" w14:textId="77777777" w:rsidR="00413CEB" w:rsidRDefault="00AB3E27">
            <w:pPr>
              <w:pStyle w:val="TableParagraph"/>
              <w:spacing w:before="5" w:line="274" w:lineRule="exact"/>
              <w:ind w:left="108"/>
              <w:rPr>
                <w:b/>
                <w:sz w:val="24"/>
              </w:rPr>
            </w:pPr>
            <w:r>
              <w:rPr>
                <w:b/>
                <w:sz w:val="24"/>
              </w:rPr>
              <w:t>Л.Н.</w:t>
            </w:r>
            <w:r>
              <w:rPr>
                <w:b/>
                <w:spacing w:val="-2"/>
                <w:sz w:val="24"/>
              </w:rPr>
              <w:t xml:space="preserve"> Андреев</w:t>
            </w:r>
          </w:p>
          <w:p w14:paraId="2387038B" w14:textId="77777777" w:rsidR="00413CEB" w:rsidRDefault="00AB3E27">
            <w:pPr>
              <w:pStyle w:val="TableParagraph"/>
              <w:tabs>
                <w:tab w:val="left" w:pos="1160"/>
                <w:tab w:val="left" w:pos="1491"/>
                <w:tab w:val="left" w:pos="2681"/>
              </w:tabs>
              <w:spacing w:line="259" w:lineRule="exact"/>
              <w:ind w:left="108"/>
              <w:rPr>
                <w:sz w:val="24"/>
              </w:rPr>
            </w:pPr>
            <w:r>
              <w:rPr>
                <w:spacing w:val="-2"/>
                <w:sz w:val="24"/>
              </w:rPr>
              <w:t>Повести</w:t>
            </w:r>
            <w:r>
              <w:rPr>
                <w:sz w:val="24"/>
              </w:rPr>
              <w:tab/>
            </w:r>
            <w:r>
              <w:rPr>
                <w:spacing w:val="-10"/>
                <w:sz w:val="24"/>
              </w:rPr>
              <w:t>и</w:t>
            </w:r>
            <w:r>
              <w:rPr>
                <w:sz w:val="24"/>
              </w:rPr>
              <w:tab/>
            </w:r>
            <w:r>
              <w:rPr>
                <w:spacing w:val="-2"/>
                <w:sz w:val="24"/>
              </w:rPr>
              <w:t>рассказы:</w:t>
            </w:r>
            <w:r>
              <w:rPr>
                <w:sz w:val="24"/>
              </w:rPr>
              <w:tab/>
            </w:r>
            <w:r>
              <w:rPr>
                <w:spacing w:val="-2"/>
                <w:sz w:val="24"/>
              </w:rPr>
              <w:t>«Большой</w:t>
            </w:r>
          </w:p>
        </w:tc>
      </w:tr>
      <w:tr w:rsidR="00413CEB" w14:paraId="781622D5" w14:textId="77777777">
        <w:trPr>
          <w:trHeight w:val="276"/>
        </w:trPr>
        <w:tc>
          <w:tcPr>
            <w:tcW w:w="2393" w:type="dxa"/>
            <w:tcBorders>
              <w:top w:val="nil"/>
              <w:bottom w:val="nil"/>
            </w:tcBorders>
          </w:tcPr>
          <w:p w14:paraId="40D8FA29" w14:textId="77777777" w:rsidR="00413CEB" w:rsidRDefault="00413CEB">
            <w:pPr>
              <w:pStyle w:val="TableParagraph"/>
              <w:ind w:left="0"/>
              <w:rPr>
                <w:sz w:val="20"/>
              </w:rPr>
            </w:pPr>
          </w:p>
        </w:tc>
        <w:tc>
          <w:tcPr>
            <w:tcW w:w="4129" w:type="dxa"/>
            <w:tcBorders>
              <w:top w:val="nil"/>
              <w:bottom w:val="nil"/>
            </w:tcBorders>
          </w:tcPr>
          <w:p w14:paraId="5F01DF91" w14:textId="77777777" w:rsidR="00413CEB" w:rsidRDefault="00413CEB">
            <w:pPr>
              <w:pStyle w:val="TableParagraph"/>
              <w:ind w:left="0"/>
              <w:rPr>
                <w:sz w:val="20"/>
              </w:rPr>
            </w:pPr>
          </w:p>
        </w:tc>
        <w:tc>
          <w:tcPr>
            <w:tcW w:w="3827" w:type="dxa"/>
            <w:tcBorders>
              <w:top w:val="nil"/>
              <w:bottom w:val="nil"/>
            </w:tcBorders>
          </w:tcPr>
          <w:p w14:paraId="65EAB45C" w14:textId="77777777" w:rsidR="00413CEB" w:rsidRDefault="00AB3E27">
            <w:pPr>
              <w:pStyle w:val="TableParagraph"/>
              <w:spacing w:line="256" w:lineRule="exact"/>
              <w:ind w:left="108"/>
              <w:rPr>
                <w:sz w:val="24"/>
              </w:rPr>
            </w:pPr>
            <w:r>
              <w:rPr>
                <w:sz w:val="24"/>
              </w:rPr>
              <w:t>шлем»,</w:t>
            </w:r>
            <w:r>
              <w:rPr>
                <w:spacing w:val="32"/>
                <w:sz w:val="24"/>
              </w:rPr>
              <w:t xml:space="preserve"> </w:t>
            </w:r>
            <w:r>
              <w:rPr>
                <w:sz w:val="24"/>
              </w:rPr>
              <w:t>«Красный</w:t>
            </w:r>
            <w:r>
              <w:rPr>
                <w:spacing w:val="27"/>
                <w:sz w:val="24"/>
              </w:rPr>
              <w:t xml:space="preserve"> </w:t>
            </w:r>
            <w:r>
              <w:rPr>
                <w:sz w:val="24"/>
              </w:rPr>
              <w:t>смех»,</w:t>
            </w:r>
            <w:r>
              <w:rPr>
                <w:spacing w:val="33"/>
                <w:sz w:val="24"/>
              </w:rPr>
              <w:t xml:space="preserve"> </w:t>
            </w:r>
            <w:r>
              <w:rPr>
                <w:spacing w:val="-2"/>
                <w:sz w:val="24"/>
              </w:rPr>
              <w:t>«Рассказ</w:t>
            </w:r>
          </w:p>
        </w:tc>
      </w:tr>
      <w:tr w:rsidR="00413CEB" w14:paraId="3CDE9CF8" w14:textId="77777777">
        <w:trPr>
          <w:trHeight w:val="275"/>
        </w:trPr>
        <w:tc>
          <w:tcPr>
            <w:tcW w:w="2393" w:type="dxa"/>
            <w:tcBorders>
              <w:top w:val="nil"/>
              <w:bottom w:val="nil"/>
            </w:tcBorders>
          </w:tcPr>
          <w:p w14:paraId="0443376C" w14:textId="77777777" w:rsidR="00413CEB" w:rsidRDefault="00413CEB">
            <w:pPr>
              <w:pStyle w:val="TableParagraph"/>
              <w:ind w:left="0"/>
              <w:rPr>
                <w:sz w:val="20"/>
              </w:rPr>
            </w:pPr>
          </w:p>
        </w:tc>
        <w:tc>
          <w:tcPr>
            <w:tcW w:w="4129" w:type="dxa"/>
            <w:tcBorders>
              <w:top w:val="nil"/>
              <w:bottom w:val="nil"/>
            </w:tcBorders>
          </w:tcPr>
          <w:p w14:paraId="21B1EF65" w14:textId="77777777" w:rsidR="00413CEB" w:rsidRDefault="00413CEB">
            <w:pPr>
              <w:pStyle w:val="TableParagraph"/>
              <w:ind w:left="0"/>
              <w:rPr>
                <w:sz w:val="20"/>
              </w:rPr>
            </w:pPr>
          </w:p>
        </w:tc>
        <w:tc>
          <w:tcPr>
            <w:tcW w:w="3827" w:type="dxa"/>
            <w:tcBorders>
              <w:top w:val="nil"/>
              <w:bottom w:val="nil"/>
            </w:tcBorders>
          </w:tcPr>
          <w:p w14:paraId="4239C245" w14:textId="77777777" w:rsidR="00413CEB" w:rsidRDefault="00AB3E27">
            <w:pPr>
              <w:pStyle w:val="TableParagraph"/>
              <w:tabs>
                <w:tab w:val="left" w:pos="520"/>
                <w:tab w:val="left" w:pos="1304"/>
                <w:tab w:val="left" w:pos="3077"/>
              </w:tabs>
              <w:spacing w:line="256" w:lineRule="exact"/>
              <w:ind w:left="108"/>
              <w:rPr>
                <w:sz w:val="24"/>
              </w:rPr>
            </w:pPr>
            <w:r>
              <w:rPr>
                <w:spacing w:val="-10"/>
                <w:sz w:val="24"/>
              </w:rPr>
              <w:t>о</w:t>
            </w:r>
            <w:r>
              <w:rPr>
                <w:sz w:val="24"/>
              </w:rPr>
              <w:tab/>
            </w:r>
            <w:r>
              <w:rPr>
                <w:spacing w:val="-4"/>
                <w:sz w:val="24"/>
              </w:rPr>
              <w:t>семи</w:t>
            </w:r>
            <w:r>
              <w:rPr>
                <w:sz w:val="24"/>
              </w:rPr>
              <w:tab/>
            </w:r>
            <w:r>
              <w:rPr>
                <w:spacing w:val="-2"/>
                <w:sz w:val="24"/>
              </w:rPr>
              <w:t>повешенных»,</w:t>
            </w:r>
            <w:r>
              <w:rPr>
                <w:sz w:val="24"/>
              </w:rPr>
              <w:tab/>
            </w:r>
            <w:r>
              <w:rPr>
                <w:spacing w:val="-4"/>
                <w:sz w:val="24"/>
              </w:rPr>
              <w:t>«Иуда</w:t>
            </w:r>
          </w:p>
        </w:tc>
      </w:tr>
      <w:tr w:rsidR="00413CEB" w14:paraId="2904B39F" w14:textId="77777777">
        <w:trPr>
          <w:trHeight w:val="276"/>
        </w:trPr>
        <w:tc>
          <w:tcPr>
            <w:tcW w:w="2393" w:type="dxa"/>
            <w:tcBorders>
              <w:top w:val="nil"/>
              <w:bottom w:val="nil"/>
            </w:tcBorders>
          </w:tcPr>
          <w:p w14:paraId="4338B002" w14:textId="77777777" w:rsidR="00413CEB" w:rsidRDefault="00413CEB">
            <w:pPr>
              <w:pStyle w:val="TableParagraph"/>
              <w:ind w:left="0"/>
              <w:rPr>
                <w:sz w:val="20"/>
              </w:rPr>
            </w:pPr>
          </w:p>
        </w:tc>
        <w:tc>
          <w:tcPr>
            <w:tcW w:w="4129" w:type="dxa"/>
            <w:tcBorders>
              <w:top w:val="nil"/>
              <w:bottom w:val="nil"/>
            </w:tcBorders>
          </w:tcPr>
          <w:p w14:paraId="70C5155D" w14:textId="77777777" w:rsidR="00413CEB" w:rsidRDefault="00413CEB">
            <w:pPr>
              <w:pStyle w:val="TableParagraph"/>
              <w:ind w:left="0"/>
              <w:rPr>
                <w:sz w:val="20"/>
              </w:rPr>
            </w:pPr>
          </w:p>
        </w:tc>
        <w:tc>
          <w:tcPr>
            <w:tcW w:w="3827" w:type="dxa"/>
            <w:tcBorders>
              <w:top w:val="nil"/>
              <w:bottom w:val="nil"/>
            </w:tcBorders>
          </w:tcPr>
          <w:p w14:paraId="53D18C6A" w14:textId="77777777" w:rsidR="00413CEB" w:rsidRDefault="00AB3E27">
            <w:pPr>
              <w:pStyle w:val="TableParagraph"/>
              <w:tabs>
                <w:tab w:val="left" w:pos="1664"/>
                <w:tab w:val="left" w:pos="2855"/>
              </w:tabs>
              <w:spacing w:line="256" w:lineRule="exact"/>
              <w:ind w:left="108"/>
              <w:rPr>
                <w:sz w:val="24"/>
              </w:rPr>
            </w:pPr>
            <w:r>
              <w:rPr>
                <w:spacing w:val="-2"/>
                <w:sz w:val="24"/>
              </w:rPr>
              <w:t>Искариот»,</w:t>
            </w:r>
            <w:r>
              <w:rPr>
                <w:sz w:val="24"/>
              </w:rPr>
              <w:tab/>
            </w:r>
            <w:r>
              <w:rPr>
                <w:spacing w:val="-2"/>
                <w:sz w:val="24"/>
              </w:rPr>
              <w:t>«Жизнь</w:t>
            </w:r>
            <w:r>
              <w:rPr>
                <w:sz w:val="24"/>
              </w:rPr>
              <w:tab/>
            </w:r>
            <w:r>
              <w:rPr>
                <w:spacing w:val="-2"/>
                <w:sz w:val="24"/>
              </w:rPr>
              <w:t>Василия</w:t>
            </w:r>
          </w:p>
        </w:tc>
      </w:tr>
      <w:tr w:rsidR="00413CEB" w14:paraId="72B2B8AB" w14:textId="77777777">
        <w:trPr>
          <w:trHeight w:val="276"/>
        </w:trPr>
        <w:tc>
          <w:tcPr>
            <w:tcW w:w="2393" w:type="dxa"/>
            <w:tcBorders>
              <w:top w:val="nil"/>
              <w:bottom w:val="nil"/>
            </w:tcBorders>
          </w:tcPr>
          <w:p w14:paraId="346BB0EE" w14:textId="77777777" w:rsidR="00413CEB" w:rsidRDefault="00413CEB">
            <w:pPr>
              <w:pStyle w:val="TableParagraph"/>
              <w:ind w:left="0"/>
              <w:rPr>
                <w:sz w:val="20"/>
              </w:rPr>
            </w:pPr>
          </w:p>
        </w:tc>
        <w:tc>
          <w:tcPr>
            <w:tcW w:w="4129" w:type="dxa"/>
            <w:tcBorders>
              <w:top w:val="nil"/>
              <w:bottom w:val="nil"/>
            </w:tcBorders>
          </w:tcPr>
          <w:p w14:paraId="226F6FF5" w14:textId="77777777" w:rsidR="00413CEB" w:rsidRDefault="00413CEB">
            <w:pPr>
              <w:pStyle w:val="TableParagraph"/>
              <w:ind w:left="0"/>
              <w:rPr>
                <w:sz w:val="20"/>
              </w:rPr>
            </w:pPr>
          </w:p>
        </w:tc>
        <w:tc>
          <w:tcPr>
            <w:tcW w:w="3827" w:type="dxa"/>
            <w:tcBorders>
              <w:top w:val="nil"/>
              <w:bottom w:val="nil"/>
            </w:tcBorders>
          </w:tcPr>
          <w:p w14:paraId="2826C726" w14:textId="77777777" w:rsidR="00413CEB" w:rsidRDefault="00AB3E27">
            <w:pPr>
              <w:pStyle w:val="TableParagraph"/>
              <w:spacing w:line="256" w:lineRule="exact"/>
              <w:ind w:left="108"/>
              <w:rPr>
                <w:sz w:val="24"/>
              </w:rPr>
            </w:pPr>
            <w:r>
              <w:rPr>
                <w:spacing w:val="-2"/>
                <w:sz w:val="24"/>
              </w:rPr>
              <w:t>Фивейского».</w:t>
            </w:r>
          </w:p>
        </w:tc>
      </w:tr>
      <w:tr w:rsidR="00413CEB" w14:paraId="590E3EBD" w14:textId="77777777">
        <w:trPr>
          <w:trHeight w:val="278"/>
        </w:trPr>
        <w:tc>
          <w:tcPr>
            <w:tcW w:w="2393" w:type="dxa"/>
            <w:tcBorders>
              <w:top w:val="nil"/>
              <w:bottom w:val="nil"/>
            </w:tcBorders>
          </w:tcPr>
          <w:p w14:paraId="4D637D58" w14:textId="77777777" w:rsidR="00413CEB" w:rsidRDefault="00413CEB">
            <w:pPr>
              <w:pStyle w:val="TableParagraph"/>
              <w:ind w:left="0"/>
              <w:rPr>
                <w:sz w:val="20"/>
              </w:rPr>
            </w:pPr>
          </w:p>
        </w:tc>
        <w:tc>
          <w:tcPr>
            <w:tcW w:w="4129" w:type="dxa"/>
            <w:tcBorders>
              <w:top w:val="nil"/>
              <w:bottom w:val="nil"/>
            </w:tcBorders>
          </w:tcPr>
          <w:p w14:paraId="7CCC714E" w14:textId="77777777" w:rsidR="00413CEB" w:rsidRDefault="00413CEB">
            <w:pPr>
              <w:pStyle w:val="TableParagraph"/>
              <w:ind w:left="0"/>
              <w:rPr>
                <w:sz w:val="20"/>
              </w:rPr>
            </w:pPr>
          </w:p>
        </w:tc>
        <w:tc>
          <w:tcPr>
            <w:tcW w:w="3827" w:type="dxa"/>
            <w:tcBorders>
              <w:top w:val="nil"/>
              <w:bottom w:val="nil"/>
            </w:tcBorders>
          </w:tcPr>
          <w:p w14:paraId="4A23C375" w14:textId="77777777" w:rsidR="00413CEB" w:rsidRDefault="00AB3E27">
            <w:pPr>
              <w:pStyle w:val="TableParagraph"/>
              <w:spacing w:line="258" w:lineRule="exact"/>
              <w:ind w:left="108"/>
              <w:rPr>
                <w:sz w:val="24"/>
              </w:rPr>
            </w:pPr>
            <w:r>
              <w:rPr>
                <w:sz w:val="24"/>
              </w:rPr>
              <w:t>Пьеса</w:t>
            </w:r>
            <w:r>
              <w:rPr>
                <w:spacing w:val="-3"/>
                <w:sz w:val="24"/>
              </w:rPr>
              <w:t xml:space="preserve"> </w:t>
            </w:r>
            <w:r>
              <w:rPr>
                <w:sz w:val="24"/>
              </w:rPr>
              <w:t>«Жизнь</w:t>
            </w:r>
            <w:r>
              <w:rPr>
                <w:spacing w:val="-4"/>
                <w:sz w:val="24"/>
              </w:rPr>
              <w:t xml:space="preserve"> </w:t>
            </w:r>
            <w:r>
              <w:rPr>
                <w:spacing w:val="-2"/>
                <w:sz w:val="24"/>
              </w:rPr>
              <w:t>человека»</w:t>
            </w:r>
          </w:p>
        </w:tc>
      </w:tr>
      <w:tr w:rsidR="00413CEB" w14:paraId="755C3875" w14:textId="77777777">
        <w:trPr>
          <w:trHeight w:val="823"/>
        </w:trPr>
        <w:tc>
          <w:tcPr>
            <w:tcW w:w="2393" w:type="dxa"/>
            <w:tcBorders>
              <w:top w:val="nil"/>
              <w:bottom w:val="nil"/>
            </w:tcBorders>
          </w:tcPr>
          <w:p w14:paraId="1289AD55" w14:textId="77777777" w:rsidR="00413CEB" w:rsidRDefault="00413CEB">
            <w:pPr>
              <w:pStyle w:val="TableParagraph"/>
              <w:ind w:left="0"/>
              <w:rPr>
                <w:sz w:val="24"/>
              </w:rPr>
            </w:pPr>
          </w:p>
        </w:tc>
        <w:tc>
          <w:tcPr>
            <w:tcW w:w="4129" w:type="dxa"/>
            <w:tcBorders>
              <w:top w:val="nil"/>
              <w:bottom w:val="nil"/>
            </w:tcBorders>
          </w:tcPr>
          <w:p w14:paraId="46CB5318" w14:textId="77777777" w:rsidR="00413CEB" w:rsidRDefault="00413CEB">
            <w:pPr>
              <w:pStyle w:val="TableParagraph"/>
              <w:ind w:left="0"/>
              <w:rPr>
                <w:sz w:val="24"/>
              </w:rPr>
            </w:pPr>
          </w:p>
        </w:tc>
        <w:tc>
          <w:tcPr>
            <w:tcW w:w="3827" w:type="dxa"/>
            <w:tcBorders>
              <w:top w:val="nil"/>
              <w:bottom w:val="nil"/>
            </w:tcBorders>
          </w:tcPr>
          <w:p w14:paraId="013FA8EC" w14:textId="77777777" w:rsidR="00413CEB" w:rsidRDefault="00AB3E27">
            <w:pPr>
              <w:pStyle w:val="TableParagraph"/>
              <w:spacing w:line="271" w:lineRule="exact"/>
              <w:ind w:left="108"/>
              <w:rPr>
                <w:b/>
                <w:sz w:val="24"/>
              </w:rPr>
            </w:pPr>
            <w:r>
              <w:rPr>
                <w:b/>
                <w:sz w:val="24"/>
              </w:rPr>
              <w:t>В.Я.</w:t>
            </w:r>
            <w:r>
              <w:rPr>
                <w:b/>
                <w:spacing w:val="-3"/>
                <w:sz w:val="24"/>
              </w:rPr>
              <w:t xml:space="preserve"> </w:t>
            </w:r>
            <w:r>
              <w:rPr>
                <w:b/>
                <w:spacing w:val="-2"/>
                <w:sz w:val="24"/>
              </w:rPr>
              <w:t>Брюсов</w:t>
            </w:r>
          </w:p>
          <w:p w14:paraId="02401A1D" w14:textId="77777777" w:rsidR="00413CEB" w:rsidRDefault="00AB3E27">
            <w:pPr>
              <w:pStyle w:val="TableParagraph"/>
              <w:tabs>
                <w:tab w:val="left" w:pos="2234"/>
              </w:tabs>
              <w:spacing w:line="273" w:lineRule="exact"/>
              <w:ind w:left="108"/>
              <w:rPr>
                <w:sz w:val="24"/>
              </w:rPr>
            </w:pPr>
            <w:r>
              <w:rPr>
                <w:spacing w:val="-2"/>
                <w:sz w:val="24"/>
              </w:rPr>
              <w:t>Стихотворения:</w:t>
            </w:r>
            <w:r>
              <w:rPr>
                <w:sz w:val="24"/>
              </w:rPr>
              <w:tab/>
            </w:r>
            <w:r>
              <w:rPr>
                <w:spacing w:val="-2"/>
                <w:sz w:val="24"/>
              </w:rPr>
              <w:t>«Ассаргадон»,</w:t>
            </w:r>
          </w:p>
          <w:p w14:paraId="70367CBC" w14:textId="77777777" w:rsidR="00413CEB" w:rsidRDefault="00AB3E27">
            <w:pPr>
              <w:pStyle w:val="TableParagraph"/>
              <w:spacing w:line="260" w:lineRule="exact"/>
              <w:ind w:left="108"/>
              <w:rPr>
                <w:sz w:val="24"/>
              </w:rPr>
            </w:pPr>
            <w:r>
              <w:rPr>
                <w:sz w:val="24"/>
              </w:rPr>
              <w:t>«Грядущие</w:t>
            </w:r>
            <w:r>
              <w:rPr>
                <w:spacing w:val="65"/>
                <w:sz w:val="24"/>
              </w:rPr>
              <w:t xml:space="preserve"> </w:t>
            </w:r>
            <w:r>
              <w:rPr>
                <w:sz w:val="24"/>
              </w:rPr>
              <w:t>гунны»,</w:t>
            </w:r>
            <w:r>
              <w:rPr>
                <w:spacing w:val="77"/>
                <w:sz w:val="24"/>
              </w:rPr>
              <w:t xml:space="preserve"> </w:t>
            </w:r>
            <w:r>
              <w:rPr>
                <w:sz w:val="24"/>
              </w:rPr>
              <w:t>«Есть</w:t>
            </w:r>
            <w:r>
              <w:rPr>
                <w:spacing w:val="69"/>
                <w:sz w:val="24"/>
              </w:rPr>
              <w:t xml:space="preserve"> </w:t>
            </w:r>
            <w:r>
              <w:rPr>
                <w:sz w:val="24"/>
              </w:rPr>
              <w:t>что-</w:t>
            </w:r>
            <w:r>
              <w:rPr>
                <w:spacing w:val="-5"/>
                <w:sz w:val="24"/>
              </w:rPr>
              <w:t>то</w:t>
            </w:r>
          </w:p>
        </w:tc>
      </w:tr>
      <w:tr w:rsidR="00413CEB" w14:paraId="1374C734" w14:textId="77777777">
        <w:trPr>
          <w:trHeight w:val="275"/>
        </w:trPr>
        <w:tc>
          <w:tcPr>
            <w:tcW w:w="2393" w:type="dxa"/>
            <w:tcBorders>
              <w:top w:val="nil"/>
              <w:bottom w:val="nil"/>
            </w:tcBorders>
          </w:tcPr>
          <w:p w14:paraId="6DEED145" w14:textId="77777777" w:rsidR="00413CEB" w:rsidRDefault="00413CEB">
            <w:pPr>
              <w:pStyle w:val="TableParagraph"/>
              <w:ind w:left="0"/>
              <w:rPr>
                <w:sz w:val="20"/>
              </w:rPr>
            </w:pPr>
          </w:p>
        </w:tc>
        <w:tc>
          <w:tcPr>
            <w:tcW w:w="4129" w:type="dxa"/>
            <w:tcBorders>
              <w:top w:val="nil"/>
              <w:bottom w:val="nil"/>
            </w:tcBorders>
          </w:tcPr>
          <w:p w14:paraId="7DDF2C23" w14:textId="77777777" w:rsidR="00413CEB" w:rsidRDefault="00413CEB">
            <w:pPr>
              <w:pStyle w:val="TableParagraph"/>
              <w:ind w:left="0"/>
              <w:rPr>
                <w:sz w:val="20"/>
              </w:rPr>
            </w:pPr>
          </w:p>
        </w:tc>
        <w:tc>
          <w:tcPr>
            <w:tcW w:w="3827" w:type="dxa"/>
            <w:tcBorders>
              <w:top w:val="nil"/>
              <w:bottom w:val="nil"/>
            </w:tcBorders>
          </w:tcPr>
          <w:p w14:paraId="75AD4674" w14:textId="77777777" w:rsidR="00413CEB" w:rsidRDefault="00AB3E27">
            <w:pPr>
              <w:pStyle w:val="TableParagraph"/>
              <w:tabs>
                <w:tab w:val="left" w:pos="1285"/>
                <w:tab w:val="left" w:pos="1635"/>
                <w:tab w:val="left" w:pos="2458"/>
              </w:tabs>
              <w:spacing w:line="256" w:lineRule="exact"/>
              <w:ind w:left="108"/>
              <w:rPr>
                <w:sz w:val="24"/>
              </w:rPr>
            </w:pPr>
            <w:r>
              <w:rPr>
                <w:spacing w:val="-2"/>
                <w:sz w:val="24"/>
              </w:rPr>
              <w:t>позорное</w:t>
            </w:r>
            <w:r>
              <w:rPr>
                <w:sz w:val="24"/>
              </w:rPr>
              <w:tab/>
            </w:r>
            <w:r>
              <w:rPr>
                <w:spacing w:val="-10"/>
                <w:sz w:val="24"/>
              </w:rPr>
              <w:t>в</w:t>
            </w:r>
            <w:r>
              <w:rPr>
                <w:sz w:val="24"/>
              </w:rPr>
              <w:tab/>
            </w:r>
            <w:r>
              <w:rPr>
                <w:spacing w:val="-4"/>
                <w:sz w:val="24"/>
              </w:rPr>
              <w:t>мощи</w:t>
            </w:r>
            <w:r>
              <w:rPr>
                <w:sz w:val="24"/>
              </w:rPr>
              <w:tab/>
            </w:r>
            <w:r>
              <w:rPr>
                <w:spacing w:val="-2"/>
                <w:sz w:val="24"/>
              </w:rPr>
              <w:t>природы...»,</w:t>
            </w:r>
          </w:p>
        </w:tc>
      </w:tr>
      <w:tr w:rsidR="00413CEB" w14:paraId="542B92BB" w14:textId="77777777">
        <w:trPr>
          <w:trHeight w:val="276"/>
        </w:trPr>
        <w:tc>
          <w:tcPr>
            <w:tcW w:w="2393" w:type="dxa"/>
            <w:tcBorders>
              <w:top w:val="nil"/>
              <w:bottom w:val="nil"/>
            </w:tcBorders>
          </w:tcPr>
          <w:p w14:paraId="020AE17F" w14:textId="77777777" w:rsidR="00413CEB" w:rsidRDefault="00413CEB">
            <w:pPr>
              <w:pStyle w:val="TableParagraph"/>
              <w:ind w:left="0"/>
              <w:rPr>
                <w:sz w:val="20"/>
              </w:rPr>
            </w:pPr>
          </w:p>
        </w:tc>
        <w:tc>
          <w:tcPr>
            <w:tcW w:w="4129" w:type="dxa"/>
            <w:tcBorders>
              <w:top w:val="nil"/>
              <w:bottom w:val="nil"/>
            </w:tcBorders>
          </w:tcPr>
          <w:p w14:paraId="7679832D" w14:textId="77777777" w:rsidR="00413CEB" w:rsidRDefault="00413CEB">
            <w:pPr>
              <w:pStyle w:val="TableParagraph"/>
              <w:ind w:left="0"/>
              <w:rPr>
                <w:sz w:val="20"/>
              </w:rPr>
            </w:pPr>
          </w:p>
        </w:tc>
        <w:tc>
          <w:tcPr>
            <w:tcW w:w="3827" w:type="dxa"/>
            <w:tcBorders>
              <w:top w:val="nil"/>
              <w:bottom w:val="nil"/>
            </w:tcBorders>
          </w:tcPr>
          <w:p w14:paraId="2EAA3E7A" w14:textId="77777777" w:rsidR="00413CEB" w:rsidRDefault="00AB3E27">
            <w:pPr>
              <w:pStyle w:val="TableParagraph"/>
              <w:tabs>
                <w:tab w:val="left" w:pos="2655"/>
              </w:tabs>
              <w:spacing w:line="256" w:lineRule="exact"/>
              <w:ind w:left="108"/>
              <w:rPr>
                <w:sz w:val="24"/>
              </w:rPr>
            </w:pPr>
            <w:r>
              <w:rPr>
                <w:spacing w:val="-2"/>
                <w:sz w:val="24"/>
              </w:rPr>
              <w:t>«Неколебимой</w:t>
            </w:r>
            <w:r>
              <w:rPr>
                <w:sz w:val="24"/>
              </w:rPr>
              <w:tab/>
            </w:r>
            <w:r>
              <w:rPr>
                <w:spacing w:val="-2"/>
                <w:sz w:val="24"/>
              </w:rPr>
              <w:t>истине...»,</w:t>
            </w:r>
          </w:p>
        </w:tc>
      </w:tr>
      <w:tr w:rsidR="00413CEB" w14:paraId="72907BA3" w14:textId="77777777">
        <w:trPr>
          <w:trHeight w:val="276"/>
        </w:trPr>
        <w:tc>
          <w:tcPr>
            <w:tcW w:w="2393" w:type="dxa"/>
            <w:tcBorders>
              <w:top w:val="nil"/>
              <w:bottom w:val="nil"/>
            </w:tcBorders>
          </w:tcPr>
          <w:p w14:paraId="26A8E38E" w14:textId="77777777" w:rsidR="00413CEB" w:rsidRDefault="00413CEB">
            <w:pPr>
              <w:pStyle w:val="TableParagraph"/>
              <w:ind w:left="0"/>
              <w:rPr>
                <w:sz w:val="20"/>
              </w:rPr>
            </w:pPr>
          </w:p>
        </w:tc>
        <w:tc>
          <w:tcPr>
            <w:tcW w:w="4129" w:type="dxa"/>
            <w:tcBorders>
              <w:top w:val="nil"/>
              <w:bottom w:val="nil"/>
            </w:tcBorders>
          </w:tcPr>
          <w:p w14:paraId="382E8D56" w14:textId="77777777" w:rsidR="00413CEB" w:rsidRDefault="00413CEB">
            <w:pPr>
              <w:pStyle w:val="TableParagraph"/>
              <w:ind w:left="0"/>
              <w:rPr>
                <w:sz w:val="20"/>
              </w:rPr>
            </w:pPr>
          </w:p>
        </w:tc>
        <w:tc>
          <w:tcPr>
            <w:tcW w:w="3827" w:type="dxa"/>
            <w:tcBorders>
              <w:top w:val="nil"/>
              <w:bottom w:val="nil"/>
            </w:tcBorders>
          </w:tcPr>
          <w:p w14:paraId="6CF0F268" w14:textId="77777777" w:rsidR="00413CEB" w:rsidRDefault="00AB3E27">
            <w:pPr>
              <w:pStyle w:val="TableParagraph"/>
              <w:tabs>
                <w:tab w:val="left" w:pos="2246"/>
              </w:tabs>
              <w:spacing w:line="256" w:lineRule="exact"/>
              <w:ind w:left="108"/>
              <w:rPr>
                <w:sz w:val="24"/>
              </w:rPr>
            </w:pPr>
            <w:r>
              <w:rPr>
                <w:spacing w:val="-2"/>
                <w:sz w:val="24"/>
              </w:rPr>
              <w:t>«Каменщик»,</w:t>
            </w:r>
            <w:r>
              <w:rPr>
                <w:sz w:val="24"/>
              </w:rPr>
              <w:tab/>
            </w:r>
            <w:r>
              <w:rPr>
                <w:spacing w:val="-2"/>
                <w:sz w:val="24"/>
              </w:rPr>
              <w:t>«Творчество»,</w:t>
            </w:r>
          </w:p>
        </w:tc>
      </w:tr>
      <w:tr w:rsidR="00413CEB" w14:paraId="5A6D1E1F" w14:textId="77777777">
        <w:trPr>
          <w:trHeight w:val="276"/>
        </w:trPr>
        <w:tc>
          <w:tcPr>
            <w:tcW w:w="2393" w:type="dxa"/>
            <w:tcBorders>
              <w:top w:val="nil"/>
              <w:bottom w:val="nil"/>
            </w:tcBorders>
          </w:tcPr>
          <w:p w14:paraId="2BE3FFCC" w14:textId="77777777" w:rsidR="00413CEB" w:rsidRDefault="00413CEB">
            <w:pPr>
              <w:pStyle w:val="TableParagraph"/>
              <w:ind w:left="0"/>
              <w:rPr>
                <w:sz w:val="20"/>
              </w:rPr>
            </w:pPr>
          </w:p>
        </w:tc>
        <w:tc>
          <w:tcPr>
            <w:tcW w:w="4129" w:type="dxa"/>
            <w:tcBorders>
              <w:top w:val="nil"/>
              <w:bottom w:val="nil"/>
            </w:tcBorders>
          </w:tcPr>
          <w:p w14:paraId="64D8F805" w14:textId="77777777" w:rsidR="00413CEB" w:rsidRDefault="00413CEB">
            <w:pPr>
              <w:pStyle w:val="TableParagraph"/>
              <w:ind w:left="0"/>
              <w:rPr>
                <w:sz w:val="20"/>
              </w:rPr>
            </w:pPr>
          </w:p>
        </w:tc>
        <w:tc>
          <w:tcPr>
            <w:tcW w:w="3827" w:type="dxa"/>
            <w:tcBorders>
              <w:top w:val="nil"/>
              <w:bottom w:val="nil"/>
            </w:tcBorders>
          </w:tcPr>
          <w:p w14:paraId="72AFB985" w14:textId="77777777" w:rsidR="00413CEB" w:rsidRDefault="00AB3E27">
            <w:pPr>
              <w:pStyle w:val="TableParagraph"/>
              <w:spacing w:line="256" w:lineRule="exact"/>
              <w:ind w:left="108"/>
              <w:rPr>
                <w:sz w:val="24"/>
              </w:rPr>
            </w:pPr>
            <w:r>
              <w:rPr>
                <w:sz w:val="24"/>
              </w:rPr>
              <w:t>«Родной</w:t>
            </w:r>
            <w:r>
              <w:rPr>
                <w:spacing w:val="78"/>
                <w:sz w:val="24"/>
              </w:rPr>
              <w:t xml:space="preserve"> </w:t>
            </w:r>
            <w:r>
              <w:rPr>
                <w:sz w:val="24"/>
              </w:rPr>
              <w:t>язык».</w:t>
            </w:r>
            <w:r>
              <w:rPr>
                <w:spacing w:val="53"/>
                <w:w w:val="150"/>
                <w:sz w:val="24"/>
              </w:rPr>
              <w:t xml:space="preserve"> </w:t>
            </w:r>
            <w:r>
              <w:rPr>
                <w:sz w:val="24"/>
              </w:rPr>
              <w:t>«Юному</w:t>
            </w:r>
            <w:r>
              <w:rPr>
                <w:spacing w:val="74"/>
                <w:sz w:val="24"/>
              </w:rPr>
              <w:t xml:space="preserve"> </w:t>
            </w:r>
            <w:r>
              <w:rPr>
                <w:spacing w:val="-2"/>
                <w:sz w:val="24"/>
              </w:rPr>
              <w:t>поэту»,</w:t>
            </w:r>
          </w:p>
        </w:tc>
      </w:tr>
      <w:tr w:rsidR="00413CEB" w14:paraId="2DE88EFE" w14:textId="77777777">
        <w:trPr>
          <w:trHeight w:val="278"/>
        </w:trPr>
        <w:tc>
          <w:tcPr>
            <w:tcW w:w="2393" w:type="dxa"/>
            <w:tcBorders>
              <w:top w:val="nil"/>
              <w:bottom w:val="nil"/>
            </w:tcBorders>
          </w:tcPr>
          <w:p w14:paraId="27298060" w14:textId="77777777" w:rsidR="00413CEB" w:rsidRDefault="00413CEB">
            <w:pPr>
              <w:pStyle w:val="TableParagraph"/>
              <w:ind w:left="0"/>
              <w:rPr>
                <w:sz w:val="20"/>
              </w:rPr>
            </w:pPr>
          </w:p>
        </w:tc>
        <w:tc>
          <w:tcPr>
            <w:tcW w:w="4129" w:type="dxa"/>
            <w:tcBorders>
              <w:top w:val="nil"/>
              <w:bottom w:val="nil"/>
            </w:tcBorders>
          </w:tcPr>
          <w:p w14:paraId="7E2EB90A" w14:textId="77777777" w:rsidR="00413CEB" w:rsidRDefault="00413CEB">
            <w:pPr>
              <w:pStyle w:val="TableParagraph"/>
              <w:ind w:left="0"/>
              <w:rPr>
                <w:sz w:val="20"/>
              </w:rPr>
            </w:pPr>
          </w:p>
        </w:tc>
        <w:tc>
          <w:tcPr>
            <w:tcW w:w="3827" w:type="dxa"/>
            <w:tcBorders>
              <w:top w:val="nil"/>
              <w:bottom w:val="nil"/>
            </w:tcBorders>
          </w:tcPr>
          <w:p w14:paraId="617DB07D" w14:textId="77777777" w:rsidR="00413CEB" w:rsidRDefault="00AB3E27">
            <w:pPr>
              <w:pStyle w:val="TableParagraph"/>
              <w:spacing w:line="258" w:lineRule="exact"/>
              <w:ind w:left="108"/>
              <w:rPr>
                <w:sz w:val="24"/>
              </w:rPr>
            </w:pPr>
            <w:r>
              <w:rPr>
                <w:spacing w:val="-5"/>
                <w:sz w:val="24"/>
              </w:rPr>
              <w:t>«Я»</w:t>
            </w:r>
          </w:p>
        </w:tc>
      </w:tr>
      <w:tr w:rsidR="00413CEB" w14:paraId="34E84B18" w14:textId="77777777">
        <w:trPr>
          <w:trHeight w:val="549"/>
        </w:trPr>
        <w:tc>
          <w:tcPr>
            <w:tcW w:w="2393" w:type="dxa"/>
            <w:tcBorders>
              <w:top w:val="nil"/>
              <w:bottom w:val="nil"/>
            </w:tcBorders>
          </w:tcPr>
          <w:p w14:paraId="4DC2691C" w14:textId="77777777" w:rsidR="00413CEB" w:rsidRDefault="00413CEB">
            <w:pPr>
              <w:pStyle w:val="TableParagraph"/>
              <w:ind w:left="0"/>
              <w:rPr>
                <w:sz w:val="24"/>
              </w:rPr>
            </w:pPr>
          </w:p>
        </w:tc>
        <w:tc>
          <w:tcPr>
            <w:tcW w:w="4129" w:type="dxa"/>
            <w:tcBorders>
              <w:top w:val="nil"/>
              <w:bottom w:val="nil"/>
            </w:tcBorders>
          </w:tcPr>
          <w:p w14:paraId="364731E9" w14:textId="77777777" w:rsidR="00413CEB" w:rsidRDefault="00413CEB">
            <w:pPr>
              <w:pStyle w:val="TableParagraph"/>
              <w:ind w:left="0"/>
              <w:rPr>
                <w:sz w:val="24"/>
              </w:rPr>
            </w:pPr>
          </w:p>
        </w:tc>
        <w:tc>
          <w:tcPr>
            <w:tcW w:w="3827" w:type="dxa"/>
            <w:tcBorders>
              <w:top w:val="nil"/>
              <w:bottom w:val="nil"/>
            </w:tcBorders>
          </w:tcPr>
          <w:p w14:paraId="64529035" w14:textId="77777777" w:rsidR="00413CEB" w:rsidRDefault="00AB3E27">
            <w:pPr>
              <w:pStyle w:val="TableParagraph"/>
              <w:spacing w:line="271" w:lineRule="exact"/>
              <w:ind w:left="108"/>
              <w:rPr>
                <w:b/>
                <w:sz w:val="24"/>
              </w:rPr>
            </w:pPr>
            <w:r>
              <w:rPr>
                <w:b/>
                <w:sz w:val="24"/>
              </w:rPr>
              <w:t>К.Д.</w:t>
            </w:r>
            <w:r>
              <w:rPr>
                <w:b/>
                <w:spacing w:val="-2"/>
                <w:sz w:val="24"/>
              </w:rPr>
              <w:t xml:space="preserve"> Бальмонт</w:t>
            </w:r>
          </w:p>
          <w:p w14:paraId="4E7335EB" w14:textId="77777777" w:rsidR="00413CEB" w:rsidRDefault="00AB3E27">
            <w:pPr>
              <w:pStyle w:val="TableParagraph"/>
              <w:spacing w:line="259" w:lineRule="exact"/>
              <w:ind w:left="108"/>
              <w:rPr>
                <w:b/>
                <w:sz w:val="24"/>
              </w:rPr>
            </w:pPr>
            <w:r>
              <w:rPr>
                <w:spacing w:val="-2"/>
                <w:sz w:val="24"/>
              </w:rPr>
              <w:t>Стихотворения</w:t>
            </w:r>
            <w:r>
              <w:rPr>
                <w:b/>
                <w:spacing w:val="-2"/>
                <w:sz w:val="24"/>
              </w:rPr>
              <w:t>:</w:t>
            </w:r>
          </w:p>
        </w:tc>
      </w:tr>
      <w:tr w:rsidR="00413CEB" w14:paraId="47233ABB" w14:textId="77777777">
        <w:trPr>
          <w:trHeight w:val="276"/>
        </w:trPr>
        <w:tc>
          <w:tcPr>
            <w:tcW w:w="2393" w:type="dxa"/>
            <w:tcBorders>
              <w:top w:val="nil"/>
              <w:bottom w:val="nil"/>
            </w:tcBorders>
          </w:tcPr>
          <w:p w14:paraId="4E959F93" w14:textId="77777777" w:rsidR="00413CEB" w:rsidRDefault="00413CEB">
            <w:pPr>
              <w:pStyle w:val="TableParagraph"/>
              <w:ind w:left="0"/>
              <w:rPr>
                <w:sz w:val="20"/>
              </w:rPr>
            </w:pPr>
          </w:p>
        </w:tc>
        <w:tc>
          <w:tcPr>
            <w:tcW w:w="4129" w:type="dxa"/>
            <w:tcBorders>
              <w:top w:val="nil"/>
              <w:bottom w:val="nil"/>
            </w:tcBorders>
          </w:tcPr>
          <w:p w14:paraId="5D17ABA8" w14:textId="77777777" w:rsidR="00413CEB" w:rsidRDefault="00413CEB">
            <w:pPr>
              <w:pStyle w:val="TableParagraph"/>
              <w:ind w:left="0"/>
              <w:rPr>
                <w:sz w:val="20"/>
              </w:rPr>
            </w:pPr>
          </w:p>
        </w:tc>
        <w:tc>
          <w:tcPr>
            <w:tcW w:w="3827" w:type="dxa"/>
            <w:tcBorders>
              <w:top w:val="nil"/>
              <w:bottom w:val="nil"/>
            </w:tcBorders>
          </w:tcPr>
          <w:p w14:paraId="70214364" w14:textId="77777777" w:rsidR="00413CEB" w:rsidRDefault="00AB3E27">
            <w:pPr>
              <w:pStyle w:val="TableParagraph"/>
              <w:tabs>
                <w:tab w:val="left" w:pos="2354"/>
                <w:tab w:val="left" w:pos="3374"/>
              </w:tabs>
              <w:spacing w:line="256" w:lineRule="exact"/>
              <w:ind w:left="108"/>
              <w:rPr>
                <w:sz w:val="24"/>
              </w:rPr>
            </w:pPr>
            <w:r>
              <w:rPr>
                <w:spacing w:val="-2"/>
                <w:sz w:val="24"/>
              </w:rPr>
              <w:t>«Безглагольность»,</w:t>
            </w:r>
            <w:r>
              <w:rPr>
                <w:sz w:val="24"/>
              </w:rPr>
              <w:tab/>
            </w:r>
            <w:r>
              <w:rPr>
                <w:spacing w:val="-2"/>
                <w:sz w:val="24"/>
              </w:rPr>
              <w:t>«Будем</w:t>
            </w:r>
            <w:r>
              <w:rPr>
                <w:sz w:val="24"/>
              </w:rPr>
              <w:tab/>
            </w:r>
            <w:r>
              <w:rPr>
                <w:spacing w:val="-5"/>
                <w:sz w:val="24"/>
              </w:rPr>
              <w:t>как</w:t>
            </w:r>
          </w:p>
        </w:tc>
      </w:tr>
      <w:tr w:rsidR="00413CEB" w14:paraId="4DD0C197" w14:textId="77777777">
        <w:trPr>
          <w:trHeight w:val="276"/>
        </w:trPr>
        <w:tc>
          <w:tcPr>
            <w:tcW w:w="2393" w:type="dxa"/>
            <w:tcBorders>
              <w:top w:val="nil"/>
              <w:bottom w:val="nil"/>
            </w:tcBorders>
          </w:tcPr>
          <w:p w14:paraId="2D90E4E3" w14:textId="77777777" w:rsidR="00413CEB" w:rsidRDefault="00413CEB">
            <w:pPr>
              <w:pStyle w:val="TableParagraph"/>
              <w:ind w:left="0"/>
              <w:rPr>
                <w:sz w:val="20"/>
              </w:rPr>
            </w:pPr>
          </w:p>
        </w:tc>
        <w:tc>
          <w:tcPr>
            <w:tcW w:w="4129" w:type="dxa"/>
            <w:tcBorders>
              <w:top w:val="nil"/>
              <w:bottom w:val="nil"/>
            </w:tcBorders>
          </w:tcPr>
          <w:p w14:paraId="2AA9A0D9" w14:textId="77777777" w:rsidR="00413CEB" w:rsidRDefault="00413CEB">
            <w:pPr>
              <w:pStyle w:val="TableParagraph"/>
              <w:ind w:left="0"/>
              <w:rPr>
                <w:sz w:val="20"/>
              </w:rPr>
            </w:pPr>
          </w:p>
        </w:tc>
        <w:tc>
          <w:tcPr>
            <w:tcW w:w="3827" w:type="dxa"/>
            <w:tcBorders>
              <w:top w:val="nil"/>
              <w:bottom w:val="nil"/>
            </w:tcBorders>
          </w:tcPr>
          <w:p w14:paraId="488C6A24" w14:textId="77777777" w:rsidR="00413CEB" w:rsidRDefault="00AB3E27">
            <w:pPr>
              <w:pStyle w:val="TableParagraph"/>
              <w:tabs>
                <w:tab w:val="left" w:pos="1275"/>
                <w:tab w:val="left" w:pos="2523"/>
                <w:tab w:val="left" w:pos="3041"/>
              </w:tabs>
              <w:spacing w:line="256" w:lineRule="exact"/>
              <w:ind w:left="108"/>
              <w:rPr>
                <w:sz w:val="24"/>
              </w:rPr>
            </w:pPr>
            <w:r>
              <w:rPr>
                <w:spacing w:val="-2"/>
                <w:sz w:val="24"/>
              </w:rPr>
              <w:t>солнце,</w:t>
            </w:r>
            <w:r>
              <w:rPr>
                <w:sz w:val="24"/>
              </w:rPr>
              <w:tab/>
            </w:r>
            <w:r>
              <w:rPr>
                <w:spacing w:val="-2"/>
                <w:sz w:val="24"/>
              </w:rPr>
              <w:t>Забудем</w:t>
            </w:r>
            <w:r>
              <w:rPr>
                <w:sz w:val="24"/>
              </w:rPr>
              <w:tab/>
            </w:r>
            <w:r>
              <w:rPr>
                <w:spacing w:val="-10"/>
                <w:sz w:val="24"/>
              </w:rPr>
              <w:t>о</w:t>
            </w:r>
            <w:r>
              <w:rPr>
                <w:sz w:val="24"/>
              </w:rPr>
              <w:tab/>
            </w:r>
            <w:r>
              <w:rPr>
                <w:spacing w:val="-2"/>
                <w:sz w:val="24"/>
              </w:rPr>
              <w:t>том...»</w:t>
            </w:r>
          </w:p>
        </w:tc>
      </w:tr>
      <w:tr w:rsidR="00413CEB" w14:paraId="7BE7EDF2" w14:textId="77777777">
        <w:trPr>
          <w:trHeight w:val="275"/>
        </w:trPr>
        <w:tc>
          <w:tcPr>
            <w:tcW w:w="2393" w:type="dxa"/>
            <w:tcBorders>
              <w:top w:val="nil"/>
              <w:bottom w:val="nil"/>
            </w:tcBorders>
          </w:tcPr>
          <w:p w14:paraId="5C9FA7E1" w14:textId="77777777" w:rsidR="00413CEB" w:rsidRDefault="00413CEB">
            <w:pPr>
              <w:pStyle w:val="TableParagraph"/>
              <w:ind w:left="0"/>
              <w:rPr>
                <w:sz w:val="20"/>
              </w:rPr>
            </w:pPr>
          </w:p>
        </w:tc>
        <w:tc>
          <w:tcPr>
            <w:tcW w:w="4129" w:type="dxa"/>
            <w:tcBorders>
              <w:top w:val="nil"/>
              <w:bottom w:val="nil"/>
            </w:tcBorders>
          </w:tcPr>
          <w:p w14:paraId="73F83D66" w14:textId="77777777" w:rsidR="00413CEB" w:rsidRDefault="00413CEB">
            <w:pPr>
              <w:pStyle w:val="TableParagraph"/>
              <w:ind w:left="0"/>
              <w:rPr>
                <w:sz w:val="20"/>
              </w:rPr>
            </w:pPr>
          </w:p>
        </w:tc>
        <w:tc>
          <w:tcPr>
            <w:tcW w:w="3827" w:type="dxa"/>
            <w:tcBorders>
              <w:top w:val="nil"/>
              <w:bottom w:val="nil"/>
            </w:tcBorders>
          </w:tcPr>
          <w:p w14:paraId="15586A05" w14:textId="77777777" w:rsidR="00413CEB" w:rsidRDefault="00AB3E27">
            <w:pPr>
              <w:pStyle w:val="TableParagraph"/>
              <w:tabs>
                <w:tab w:val="left" w:pos="1599"/>
              </w:tabs>
              <w:spacing w:line="256" w:lineRule="exact"/>
              <w:ind w:left="108"/>
              <w:rPr>
                <w:sz w:val="24"/>
              </w:rPr>
            </w:pPr>
            <w:r>
              <w:rPr>
                <w:spacing w:val="-2"/>
                <w:sz w:val="24"/>
              </w:rPr>
              <w:t>«Камыши»,</w:t>
            </w:r>
            <w:r>
              <w:rPr>
                <w:sz w:val="24"/>
              </w:rPr>
              <w:tab/>
            </w:r>
            <w:r>
              <w:rPr>
                <w:spacing w:val="-2"/>
                <w:sz w:val="24"/>
              </w:rPr>
              <w:t>«Слова-хамелеоны»,</w:t>
            </w:r>
          </w:p>
        </w:tc>
      </w:tr>
      <w:tr w:rsidR="00413CEB" w14:paraId="69B24BC4" w14:textId="77777777">
        <w:trPr>
          <w:trHeight w:val="276"/>
        </w:trPr>
        <w:tc>
          <w:tcPr>
            <w:tcW w:w="2393" w:type="dxa"/>
            <w:tcBorders>
              <w:top w:val="nil"/>
              <w:bottom w:val="nil"/>
            </w:tcBorders>
          </w:tcPr>
          <w:p w14:paraId="0BA05C98" w14:textId="77777777" w:rsidR="00413CEB" w:rsidRDefault="00413CEB">
            <w:pPr>
              <w:pStyle w:val="TableParagraph"/>
              <w:ind w:left="0"/>
              <w:rPr>
                <w:sz w:val="20"/>
              </w:rPr>
            </w:pPr>
          </w:p>
        </w:tc>
        <w:tc>
          <w:tcPr>
            <w:tcW w:w="4129" w:type="dxa"/>
            <w:tcBorders>
              <w:top w:val="nil"/>
              <w:bottom w:val="nil"/>
            </w:tcBorders>
          </w:tcPr>
          <w:p w14:paraId="220CFA7A" w14:textId="77777777" w:rsidR="00413CEB" w:rsidRDefault="00413CEB">
            <w:pPr>
              <w:pStyle w:val="TableParagraph"/>
              <w:ind w:left="0"/>
              <w:rPr>
                <w:sz w:val="20"/>
              </w:rPr>
            </w:pPr>
          </w:p>
        </w:tc>
        <w:tc>
          <w:tcPr>
            <w:tcW w:w="3827" w:type="dxa"/>
            <w:tcBorders>
              <w:top w:val="nil"/>
              <w:bottom w:val="nil"/>
            </w:tcBorders>
          </w:tcPr>
          <w:p w14:paraId="66F1EA31" w14:textId="77777777" w:rsidR="00413CEB" w:rsidRDefault="00AB3E27">
            <w:pPr>
              <w:pStyle w:val="TableParagraph"/>
              <w:tabs>
                <w:tab w:val="left" w:pos="997"/>
                <w:tab w:val="left" w:pos="2393"/>
                <w:tab w:val="left" w:pos="2932"/>
              </w:tabs>
              <w:spacing w:line="256" w:lineRule="exact"/>
              <w:ind w:left="108"/>
              <w:rPr>
                <w:sz w:val="24"/>
              </w:rPr>
            </w:pPr>
            <w:r>
              <w:rPr>
                <w:spacing w:val="-2"/>
                <w:sz w:val="24"/>
              </w:rPr>
              <w:t>«Челн</w:t>
            </w:r>
            <w:r>
              <w:rPr>
                <w:sz w:val="24"/>
              </w:rPr>
              <w:tab/>
            </w:r>
            <w:r>
              <w:rPr>
                <w:spacing w:val="-2"/>
                <w:sz w:val="24"/>
              </w:rPr>
              <w:t>томленья»,</w:t>
            </w:r>
            <w:r>
              <w:rPr>
                <w:sz w:val="24"/>
              </w:rPr>
              <w:tab/>
            </w:r>
            <w:r>
              <w:rPr>
                <w:spacing w:val="-5"/>
                <w:sz w:val="24"/>
              </w:rPr>
              <w:t>«Я</w:t>
            </w:r>
            <w:r>
              <w:rPr>
                <w:sz w:val="24"/>
              </w:rPr>
              <w:tab/>
            </w:r>
            <w:r>
              <w:rPr>
                <w:spacing w:val="-2"/>
                <w:sz w:val="24"/>
              </w:rPr>
              <w:t>мечтою</w:t>
            </w:r>
          </w:p>
        </w:tc>
      </w:tr>
      <w:tr w:rsidR="00413CEB" w14:paraId="1A693847" w14:textId="77777777">
        <w:trPr>
          <w:trHeight w:val="276"/>
        </w:trPr>
        <w:tc>
          <w:tcPr>
            <w:tcW w:w="2393" w:type="dxa"/>
            <w:tcBorders>
              <w:top w:val="nil"/>
              <w:bottom w:val="nil"/>
            </w:tcBorders>
          </w:tcPr>
          <w:p w14:paraId="7811829B" w14:textId="77777777" w:rsidR="00413CEB" w:rsidRDefault="00413CEB">
            <w:pPr>
              <w:pStyle w:val="TableParagraph"/>
              <w:ind w:left="0"/>
              <w:rPr>
                <w:sz w:val="20"/>
              </w:rPr>
            </w:pPr>
          </w:p>
        </w:tc>
        <w:tc>
          <w:tcPr>
            <w:tcW w:w="4129" w:type="dxa"/>
            <w:tcBorders>
              <w:top w:val="nil"/>
              <w:bottom w:val="nil"/>
            </w:tcBorders>
          </w:tcPr>
          <w:p w14:paraId="52CC5D6F" w14:textId="77777777" w:rsidR="00413CEB" w:rsidRDefault="00413CEB">
            <w:pPr>
              <w:pStyle w:val="TableParagraph"/>
              <w:ind w:left="0"/>
              <w:rPr>
                <w:sz w:val="20"/>
              </w:rPr>
            </w:pPr>
          </w:p>
        </w:tc>
        <w:tc>
          <w:tcPr>
            <w:tcW w:w="3827" w:type="dxa"/>
            <w:tcBorders>
              <w:top w:val="nil"/>
              <w:bottom w:val="nil"/>
            </w:tcBorders>
          </w:tcPr>
          <w:p w14:paraId="05293F2C" w14:textId="77777777" w:rsidR="00413CEB" w:rsidRDefault="00AB3E27">
            <w:pPr>
              <w:pStyle w:val="TableParagraph"/>
              <w:tabs>
                <w:tab w:val="left" w:pos="3083"/>
                <w:tab w:val="left" w:pos="3598"/>
              </w:tabs>
              <w:spacing w:line="256" w:lineRule="exact"/>
              <w:ind w:left="108"/>
              <w:rPr>
                <w:sz w:val="24"/>
              </w:rPr>
            </w:pPr>
            <w:r>
              <w:rPr>
                <w:sz w:val="24"/>
              </w:rPr>
              <w:t>ловил</w:t>
            </w:r>
            <w:r>
              <w:rPr>
                <w:spacing w:val="53"/>
                <w:sz w:val="24"/>
              </w:rPr>
              <w:t xml:space="preserve"> </w:t>
            </w:r>
            <w:r>
              <w:rPr>
                <w:sz w:val="24"/>
              </w:rPr>
              <w:t>уходящие</w:t>
            </w:r>
            <w:r>
              <w:rPr>
                <w:spacing w:val="51"/>
                <w:sz w:val="24"/>
              </w:rPr>
              <w:t xml:space="preserve"> </w:t>
            </w:r>
            <w:r>
              <w:rPr>
                <w:spacing w:val="-2"/>
                <w:sz w:val="24"/>
              </w:rPr>
              <w:t>тени…»,</w:t>
            </w:r>
            <w:r>
              <w:rPr>
                <w:sz w:val="24"/>
              </w:rPr>
              <w:tab/>
            </w:r>
            <w:r>
              <w:rPr>
                <w:spacing w:val="-5"/>
                <w:sz w:val="24"/>
              </w:rPr>
              <w:t>«Я</w:t>
            </w:r>
            <w:r>
              <w:rPr>
                <w:sz w:val="24"/>
              </w:rPr>
              <w:tab/>
            </w:r>
            <w:r>
              <w:rPr>
                <w:spacing w:val="-10"/>
                <w:sz w:val="24"/>
              </w:rPr>
              <w:t>–</w:t>
            </w:r>
          </w:p>
        </w:tc>
      </w:tr>
      <w:tr w:rsidR="00413CEB" w14:paraId="7FF2EC5E" w14:textId="77777777">
        <w:trPr>
          <w:trHeight w:val="276"/>
        </w:trPr>
        <w:tc>
          <w:tcPr>
            <w:tcW w:w="2393" w:type="dxa"/>
            <w:tcBorders>
              <w:top w:val="nil"/>
              <w:bottom w:val="nil"/>
            </w:tcBorders>
          </w:tcPr>
          <w:p w14:paraId="51A0C599" w14:textId="77777777" w:rsidR="00413CEB" w:rsidRDefault="00413CEB">
            <w:pPr>
              <w:pStyle w:val="TableParagraph"/>
              <w:ind w:left="0"/>
              <w:rPr>
                <w:sz w:val="20"/>
              </w:rPr>
            </w:pPr>
          </w:p>
        </w:tc>
        <w:tc>
          <w:tcPr>
            <w:tcW w:w="4129" w:type="dxa"/>
            <w:tcBorders>
              <w:top w:val="nil"/>
              <w:bottom w:val="nil"/>
            </w:tcBorders>
          </w:tcPr>
          <w:p w14:paraId="1FC95534" w14:textId="77777777" w:rsidR="00413CEB" w:rsidRDefault="00413CEB">
            <w:pPr>
              <w:pStyle w:val="TableParagraph"/>
              <w:ind w:left="0"/>
              <w:rPr>
                <w:sz w:val="20"/>
              </w:rPr>
            </w:pPr>
          </w:p>
        </w:tc>
        <w:tc>
          <w:tcPr>
            <w:tcW w:w="3827" w:type="dxa"/>
            <w:tcBorders>
              <w:top w:val="nil"/>
              <w:bottom w:val="nil"/>
            </w:tcBorders>
          </w:tcPr>
          <w:p w14:paraId="09D65E79" w14:textId="77777777" w:rsidR="00413CEB" w:rsidRDefault="00AB3E27">
            <w:pPr>
              <w:pStyle w:val="TableParagraph"/>
              <w:tabs>
                <w:tab w:val="left" w:pos="2899"/>
              </w:tabs>
              <w:spacing w:line="256" w:lineRule="exact"/>
              <w:ind w:left="108"/>
              <w:rPr>
                <w:sz w:val="24"/>
              </w:rPr>
            </w:pPr>
            <w:r>
              <w:rPr>
                <w:spacing w:val="-2"/>
                <w:sz w:val="24"/>
              </w:rPr>
              <w:t>изысканность</w:t>
            </w:r>
            <w:r>
              <w:rPr>
                <w:sz w:val="24"/>
              </w:rPr>
              <w:tab/>
            </w:r>
            <w:r>
              <w:rPr>
                <w:spacing w:val="-2"/>
                <w:sz w:val="24"/>
              </w:rPr>
              <w:t>русской</w:t>
            </w:r>
          </w:p>
        </w:tc>
      </w:tr>
      <w:tr w:rsidR="00413CEB" w14:paraId="203A8E0B" w14:textId="77777777">
        <w:trPr>
          <w:trHeight w:val="275"/>
        </w:trPr>
        <w:tc>
          <w:tcPr>
            <w:tcW w:w="2393" w:type="dxa"/>
            <w:tcBorders>
              <w:top w:val="nil"/>
              <w:bottom w:val="nil"/>
            </w:tcBorders>
          </w:tcPr>
          <w:p w14:paraId="2562DCFE" w14:textId="77777777" w:rsidR="00413CEB" w:rsidRDefault="00413CEB">
            <w:pPr>
              <w:pStyle w:val="TableParagraph"/>
              <w:ind w:left="0"/>
              <w:rPr>
                <w:sz w:val="20"/>
              </w:rPr>
            </w:pPr>
          </w:p>
        </w:tc>
        <w:tc>
          <w:tcPr>
            <w:tcW w:w="4129" w:type="dxa"/>
            <w:tcBorders>
              <w:top w:val="nil"/>
              <w:bottom w:val="nil"/>
            </w:tcBorders>
          </w:tcPr>
          <w:p w14:paraId="5CC4C614" w14:textId="77777777" w:rsidR="00413CEB" w:rsidRDefault="00413CEB">
            <w:pPr>
              <w:pStyle w:val="TableParagraph"/>
              <w:ind w:left="0"/>
              <w:rPr>
                <w:sz w:val="20"/>
              </w:rPr>
            </w:pPr>
          </w:p>
        </w:tc>
        <w:tc>
          <w:tcPr>
            <w:tcW w:w="3827" w:type="dxa"/>
            <w:tcBorders>
              <w:top w:val="nil"/>
              <w:bottom w:val="nil"/>
            </w:tcBorders>
          </w:tcPr>
          <w:p w14:paraId="03EFC3E3" w14:textId="77777777" w:rsidR="00413CEB" w:rsidRDefault="00AB3E27">
            <w:pPr>
              <w:pStyle w:val="TableParagraph"/>
              <w:spacing w:line="256" w:lineRule="exact"/>
              <w:ind w:left="108"/>
              <w:rPr>
                <w:sz w:val="24"/>
              </w:rPr>
            </w:pPr>
            <w:r>
              <w:rPr>
                <w:sz w:val="24"/>
              </w:rPr>
              <w:t>медлительной</w:t>
            </w:r>
            <w:r>
              <w:rPr>
                <w:spacing w:val="54"/>
                <w:sz w:val="24"/>
              </w:rPr>
              <w:t xml:space="preserve"> </w:t>
            </w:r>
            <w:r>
              <w:rPr>
                <w:spacing w:val="-2"/>
                <w:sz w:val="24"/>
              </w:rPr>
              <w:t>речи...»</w:t>
            </w:r>
          </w:p>
        </w:tc>
      </w:tr>
      <w:tr w:rsidR="00413CEB" w14:paraId="1EBBEB87" w14:textId="77777777">
        <w:trPr>
          <w:trHeight w:val="278"/>
        </w:trPr>
        <w:tc>
          <w:tcPr>
            <w:tcW w:w="2393" w:type="dxa"/>
            <w:tcBorders>
              <w:top w:val="nil"/>
            </w:tcBorders>
          </w:tcPr>
          <w:p w14:paraId="016806C7" w14:textId="77777777" w:rsidR="00413CEB" w:rsidRDefault="00413CEB">
            <w:pPr>
              <w:pStyle w:val="TableParagraph"/>
              <w:ind w:left="0"/>
              <w:rPr>
                <w:sz w:val="20"/>
              </w:rPr>
            </w:pPr>
          </w:p>
        </w:tc>
        <w:tc>
          <w:tcPr>
            <w:tcW w:w="4129" w:type="dxa"/>
            <w:tcBorders>
              <w:top w:val="nil"/>
            </w:tcBorders>
          </w:tcPr>
          <w:p w14:paraId="0ED8BE69" w14:textId="77777777" w:rsidR="00413CEB" w:rsidRDefault="00413CEB">
            <w:pPr>
              <w:pStyle w:val="TableParagraph"/>
              <w:ind w:left="0"/>
              <w:rPr>
                <w:sz w:val="20"/>
              </w:rPr>
            </w:pPr>
          </w:p>
        </w:tc>
        <w:tc>
          <w:tcPr>
            <w:tcW w:w="3827" w:type="dxa"/>
            <w:tcBorders>
              <w:top w:val="nil"/>
            </w:tcBorders>
          </w:tcPr>
          <w:p w14:paraId="2C0D8BE0" w14:textId="77777777" w:rsidR="00413CEB" w:rsidRDefault="00AB3E27">
            <w:pPr>
              <w:pStyle w:val="TableParagraph"/>
              <w:spacing w:line="259" w:lineRule="exact"/>
              <w:ind w:left="108"/>
              <w:rPr>
                <w:sz w:val="24"/>
              </w:rPr>
            </w:pPr>
            <w:r>
              <w:rPr>
                <w:b/>
                <w:sz w:val="24"/>
              </w:rPr>
              <w:t>А.А.</w:t>
            </w:r>
            <w:r>
              <w:rPr>
                <w:b/>
                <w:spacing w:val="-3"/>
                <w:sz w:val="24"/>
              </w:rPr>
              <w:t xml:space="preserve"> </w:t>
            </w:r>
            <w:r>
              <w:rPr>
                <w:b/>
                <w:spacing w:val="-2"/>
                <w:sz w:val="24"/>
              </w:rPr>
              <w:t>Ахматова</w:t>
            </w:r>
            <w:r>
              <w:rPr>
                <w:spacing w:val="-2"/>
                <w:sz w:val="24"/>
              </w:rPr>
              <w:t>*</w:t>
            </w:r>
          </w:p>
        </w:tc>
      </w:tr>
    </w:tbl>
    <w:p w14:paraId="2A475F64" w14:textId="77777777" w:rsidR="00413CEB" w:rsidRDefault="00413CEB">
      <w:pPr>
        <w:spacing w:line="259" w:lineRule="exact"/>
        <w:rPr>
          <w:sz w:val="24"/>
        </w:rPr>
        <w:sectPr w:rsidR="00413CEB">
          <w:pgSz w:w="11910" w:h="16840"/>
          <w:pgMar w:top="660" w:right="160" w:bottom="1240" w:left="320" w:header="0" w:footer="985" w:gutter="0"/>
          <w:cols w:space="720"/>
        </w:sectPr>
      </w:pPr>
    </w:p>
    <w:p w14:paraId="0F234A26"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50EB88D2" w14:textId="77777777">
        <w:trPr>
          <w:trHeight w:val="8832"/>
        </w:trPr>
        <w:tc>
          <w:tcPr>
            <w:tcW w:w="2393" w:type="dxa"/>
          </w:tcPr>
          <w:p w14:paraId="57E04239" w14:textId="77777777" w:rsidR="00413CEB" w:rsidRDefault="00413CEB">
            <w:pPr>
              <w:pStyle w:val="TableParagraph"/>
              <w:ind w:left="0"/>
              <w:rPr>
                <w:sz w:val="24"/>
              </w:rPr>
            </w:pPr>
          </w:p>
        </w:tc>
        <w:tc>
          <w:tcPr>
            <w:tcW w:w="4129" w:type="dxa"/>
          </w:tcPr>
          <w:p w14:paraId="51595F8F" w14:textId="77777777" w:rsidR="00413CEB" w:rsidRDefault="00413CEB">
            <w:pPr>
              <w:pStyle w:val="TableParagraph"/>
              <w:ind w:left="0"/>
              <w:rPr>
                <w:sz w:val="24"/>
              </w:rPr>
            </w:pPr>
          </w:p>
        </w:tc>
        <w:tc>
          <w:tcPr>
            <w:tcW w:w="3827" w:type="dxa"/>
          </w:tcPr>
          <w:p w14:paraId="6CB3C0D2" w14:textId="77777777" w:rsidR="00413CEB" w:rsidRDefault="00AB3E27">
            <w:pPr>
              <w:pStyle w:val="TableParagraph"/>
              <w:spacing w:line="244" w:lineRule="auto"/>
              <w:ind w:left="108" w:right="1476"/>
              <w:rPr>
                <w:b/>
                <w:sz w:val="24"/>
              </w:rPr>
            </w:pPr>
            <w:r>
              <w:rPr>
                <w:b/>
                <w:sz w:val="24"/>
              </w:rPr>
              <w:t>О.Э.</w:t>
            </w:r>
            <w:r>
              <w:rPr>
                <w:b/>
                <w:spacing w:val="-15"/>
                <w:sz w:val="24"/>
              </w:rPr>
              <w:t xml:space="preserve"> </w:t>
            </w:r>
            <w:r>
              <w:rPr>
                <w:b/>
                <w:sz w:val="24"/>
              </w:rPr>
              <w:t>Мандельштам</w:t>
            </w:r>
            <w:r>
              <w:rPr>
                <w:sz w:val="24"/>
              </w:rPr>
              <w:t xml:space="preserve">* </w:t>
            </w:r>
            <w:r>
              <w:rPr>
                <w:b/>
                <w:sz w:val="24"/>
              </w:rPr>
              <w:t>Н.С. Гумилев</w:t>
            </w:r>
          </w:p>
          <w:p w14:paraId="46F92A41" w14:textId="77777777" w:rsidR="00413CEB" w:rsidRDefault="00AB3E27">
            <w:pPr>
              <w:pStyle w:val="TableParagraph"/>
              <w:spacing w:line="265" w:lineRule="exact"/>
              <w:ind w:left="108"/>
              <w:rPr>
                <w:sz w:val="24"/>
              </w:rPr>
            </w:pPr>
            <w:r>
              <w:rPr>
                <w:sz w:val="24"/>
              </w:rPr>
              <w:t>Стихотворения:</w:t>
            </w:r>
            <w:r>
              <w:rPr>
                <w:spacing w:val="30"/>
                <w:sz w:val="24"/>
              </w:rPr>
              <w:t xml:space="preserve"> </w:t>
            </w:r>
            <w:r>
              <w:rPr>
                <w:sz w:val="24"/>
              </w:rPr>
              <w:t>«Андрей</w:t>
            </w:r>
            <w:r>
              <w:rPr>
                <w:spacing w:val="28"/>
                <w:sz w:val="24"/>
              </w:rPr>
              <w:t xml:space="preserve"> </w:t>
            </w:r>
            <w:r>
              <w:rPr>
                <w:spacing w:val="-2"/>
                <w:sz w:val="24"/>
              </w:rPr>
              <w:t>Рублев»,</w:t>
            </w:r>
          </w:p>
          <w:p w14:paraId="5FD6E417" w14:textId="77777777" w:rsidR="00413CEB" w:rsidRDefault="00AB3E27">
            <w:pPr>
              <w:pStyle w:val="TableParagraph"/>
              <w:tabs>
                <w:tab w:val="left" w:pos="1338"/>
                <w:tab w:val="left" w:pos="1940"/>
                <w:tab w:val="left" w:pos="1988"/>
                <w:tab w:val="left" w:pos="2835"/>
              </w:tabs>
              <w:ind w:left="108" w:right="98"/>
              <w:rPr>
                <w:sz w:val="24"/>
              </w:rPr>
            </w:pPr>
            <w:r>
              <w:rPr>
                <w:spacing w:val="-2"/>
                <w:sz w:val="24"/>
              </w:rPr>
              <w:t>«Жираф»,</w:t>
            </w:r>
            <w:r>
              <w:rPr>
                <w:sz w:val="24"/>
              </w:rPr>
              <w:tab/>
            </w:r>
            <w:r>
              <w:rPr>
                <w:sz w:val="24"/>
              </w:rPr>
              <w:tab/>
            </w:r>
            <w:r>
              <w:rPr>
                <w:sz w:val="24"/>
              </w:rPr>
              <w:tab/>
            </w:r>
            <w:r>
              <w:rPr>
                <w:spacing w:val="-2"/>
                <w:sz w:val="24"/>
              </w:rPr>
              <w:t>«Заблудившийся трамвай»,</w:t>
            </w:r>
            <w:r>
              <w:rPr>
                <w:sz w:val="24"/>
              </w:rPr>
              <w:tab/>
            </w:r>
            <w:r>
              <w:rPr>
                <w:spacing w:val="-5"/>
                <w:sz w:val="24"/>
              </w:rPr>
              <w:t>«Из</w:t>
            </w:r>
            <w:r>
              <w:rPr>
                <w:sz w:val="24"/>
              </w:rPr>
              <w:tab/>
            </w:r>
            <w:r>
              <w:rPr>
                <w:spacing w:val="-2"/>
                <w:sz w:val="24"/>
              </w:rPr>
              <w:t>логова</w:t>
            </w:r>
            <w:r>
              <w:rPr>
                <w:sz w:val="24"/>
              </w:rPr>
              <w:tab/>
            </w:r>
            <w:r>
              <w:rPr>
                <w:spacing w:val="-2"/>
                <w:sz w:val="24"/>
              </w:rPr>
              <w:t>змиева»,</w:t>
            </w:r>
          </w:p>
          <w:p w14:paraId="51F93673" w14:textId="77777777" w:rsidR="00413CEB" w:rsidRDefault="00AB3E27">
            <w:pPr>
              <w:pStyle w:val="TableParagraph"/>
              <w:tabs>
                <w:tab w:val="left" w:pos="1735"/>
                <w:tab w:val="left" w:pos="2615"/>
              </w:tabs>
              <w:ind w:left="108"/>
              <w:rPr>
                <w:sz w:val="24"/>
              </w:rPr>
            </w:pPr>
            <w:r>
              <w:rPr>
                <w:spacing w:val="-2"/>
                <w:sz w:val="24"/>
              </w:rPr>
              <w:t>«Капитаны»,</w:t>
            </w:r>
            <w:r>
              <w:rPr>
                <w:sz w:val="24"/>
              </w:rPr>
              <w:tab/>
            </w:r>
            <w:r>
              <w:rPr>
                <w:spacing w:val="-4"/>
                <w:sz w:val="24"/>
              </w:rPr>
              <w:t>«Мои</w:t>
            </w:r>
            <w:r>
              <w:rPr>
                <w:sz w:val="24"/>
              </w:rPr>
              <w:tab/>
            </w:r>
            <w:r>
              <w:rPr>
                <w:spacing w:val="-2"/>
                <w:sz w:val="24"/>
              </w:rPr>
              <w:t>читатели»,</w:t>
            </w:r>
          </w:p>
          <w:p w14:paraId="60AAA96D" w14:textId="77777777" w:rsidR="00413CEB" w:rsidRDefault="00AB3E27">
            <w:pPr>
              <w:pStyle w:val="TableParagraph"/>
              <w:tabs>
                <w:tab w:val="left" w:pos="1551"/>
                <w:tab w:val="left" w:pos="2762"/>
              </w:tabs>
              <w:ind w:left="108"/>
              <w:rPr>
                <w:sz w:val="24"/>
              </w:rPr>
            </w:pPr>
            <w:r>
              <w:rPr>
                <w:spacing w:val="-2"/>
                <w:sz w:val="24"/>
              </w:rPr>
              <w:t>«Носорог»,</w:t>
            </w:r>
            <w:r>
              <w:rPr>
                <w:sz w:val="24"/>
              </w:rPr>
              <w:tab/>
            </w:r>
            <w:r>
              <w:rPr>
                <w:spacing w:val="-2"/>
                <w:sz w:val="24"/>
              </w:rPr>
              <w:t>«Пьяный</w:t>
            </w:r>
            <w:r>
              <w:rPr>
                <w:sz w:val="24"/>
              </w:rPr>
              <w:tab/>
            </w:r>
            <w:r>
              <w:rPr>
                <w:spacing w:val="-2"/>
                <w:sz w:val="24"/>
              </w:rPr>
              <w:t>дервиш»,</w:t>
            </w:r>
          </w:p>
          <w:p w14:paraId="0E3297A9" w14:textId="77777777" w:rsidR="00413CEB" w:rsidRDefault="00AB3E27">
            <w:pPr>
              <w:pStyle w:val="TableParagraph"/>
              <w:tabs>
                <w:tab w:val="left" w:pos="1829"/>
                <w:tab w:val="left" w:pos="2788"/>
              </w:tabs>
              <w:ind w:left="108"/>
              <w:rPr>
                <w:sz w:val="24"/>
              </w:rPr>
            </w:pPr>
            <w:r>
              <w:rPr>
                <w:spacing w:val="-2"/>
                <w:sz w:val="24"/>
              </w:rPr>
              <w:t>«Пятистопные</w:t>
            </w:r>
            <w:r>
              <w:rPr>
                <w:sz w:val="24"/>
              </w:rPr>
              <w:tab/>
            </w:r>
            <w:r>
              <w:rPr>
                <w:spacing w:val="-2"/>
                <w:sz w:val="24"/>
              </w:rPr>
              <w:t>ямбы»,</w:t>
            </w:r>
            <w:r>
              <w:rPr>
                <w:sz w:val="24"/>
              </w:rPr>
              <w:tab/>
            </w:r>
            <w:r>
              <w:rPr>
                <w:spacing w:val="-2"/>
                <w:sz w:val="24"/>
              </w:rPr>
              <w:t>«Слово»,</w:t>
            </w:r>
          </w:p>
          <w:p w14:paraId="45F0F8CC" w14:textId="77777777" w:rsidR="00413CEB" w:rsidRDefault="00AB3E27">
            <w:pPr>
              <w:pStyle w:val="TableParagraph"/>
              <w:spacing w:line="237" w:lineRule="auto"/>
              <w:ind w:left="108"/>
              <w:rPr>
                <w:sz w:val="24"/>
              </w:rPr>
            </w:pPr>
            <w:r>
              <w:rPr>
                <w:sz w:val="24"/>
              </w:rPr>
              <w:t>«Слоненок»,</w:t>
            </w:r>
            <w:r>
              <w:rPr>
                <w:spacing w:val="-9"/>
                <w:sz w:val="24"/>
              </w:rPr>
              <w:t xml:space="preserve"> </w:t>
            </w:r>
            <w:r>
              <w:rPr>
                <w:sz w:val="24"/>
              </w:rPr>
              <w:t>«У</w:t>
            </w:r>
            <w:r>
              <w:rPr>
                <w:spacing w:val="-11"/>
                <w:sz w:val="24"/>
              </w:rPr>
              <w:t xml:space="preserve"> </w:t>
            </w:r>
            <w:r>
              <w:rPr>
                <w:sz w:val="24"/>
              </w:rPr>
              <w:t>камина»,</w:t>
            </w:r>
            <w:r>
              <w:rPr>
                <w:spacing w:val="-8"/>
                <w:sz w:val="24"/>
              </w:rPr>
              <w:t xml:space="preserve"> </w:t>
            </w:r>
            <w:r>
              <w:rPr>
                <w:sz w:val="24"/>
              </w:rPr>
              <w:t>«Шестое чувство», «Я и вы»</w:t>
            </w:r>
          </w:p>
          <w:p w14:paraId="4885921C" w14:textId="77777777" w:rsidR="00413CEB" w:rsidRDefault="00AB3E27">
            <w:pPr>
              <w:pStyle w:val="TableParagraph"/>
              <w:spacing w:before="2"/>
              <w:ind w:left="108" w:right="1698"/>
              <w:rPr>
                <w:b/>
                <w:sz w:val="24"/>
              </w:rPr>
            </w:pPr>
            <w:r>
              <w:rPr>
                <w:b/>
                <w:sz w:val="24"/>
              </w:rPr>
              <w:t>В.В.</w:t>
            </w:r>
            <w:r>
              <w:rPr>
                <w:b/>
                <w:spacing w:val="-15"/>
                <w:sz w:val="24"/>
              </w:rPr>
              <w:t xml:space="preserve"> </w:t>
            </w:r>
            <w:r>
              <w:rPr>
                <w:b/>
                <w:sz w:val="24"/>
              </w:rPr>
              <w:t>Маяковский* В.В. Хлебников</w:t>
            </w:r>
          </w:p>
          <w:p w14:paraId="47431A82" w14:textId="77777777" w:rsidR="00413CEB" w:rsidRDefault="00AB3E27">
            <w:pPr>
              <w:pStyle w:val="TableParagraph"/>
              <w:tabs>
                <w:tab w:val="left" w:pos="1390"/>
                <w:tab w:val="left" w:pos="2781"/>
              </w:tabs>
              <w:ind w:left="108" w:right="98"/>
              <w:rPr>
                <w:sz w:val="24"/>
              </w:rPr>
            </w:pPr>
            <w:r>
              <w:rPr>
                <w:sz w:val="24"/>
              </w:rPr>
              <w:t>Стихотворения</w:t>
            </w:r>
            <w:r>
              <w:rPr>
                <w:spacing w:val="80"/>
                <w:sz w:val="24"/>
              </w:rPr>
              <w:t xml:space="preserve"> </w:t>
            </w:r>
            <w:r>
              <w:rPr>
                <w:sz w:val="24"/>
              </w:rPr>
              <w:t>«Бобэоби</w:t>
            </w:r>
            <w:r>
              <w:rPr>
                <w:spacing w:val="80"/>
                <w:sz w:val="24"/>
              </w:rPr>
              <w:t xml:space="preserve"> </w:t>
            </w:r>
            <w:r>
              <w:rPr>
                <w:sz w:val="24"/>
              </w:rPr>
              <w:t xml:space="preserve">пелись </w:t>
            </w:r>
            <w:r>
              <w:rPr>
                <w:spacing w:val="-2"/>
                <w:sz w:val="24"/>
              </w:rPr>
              <w:t>губы…»,</w:t>
            </w:r>
            <w:r>
              <w:rPr>
                <w:sz w:val="24"/>
              </w:rPr>
              <w:tab/>
            </w:r>
            <w:r>
              <w:rPr>
                <w:spacing w:val="-2"/>
                <w:sz w:val="24"/>
              </w:rPr>
              <w:t>«Заклятие</w:t>
            </w:r>
            <w:r>
              <w:rPr>
                <w:sz w:val="24"/>
              </w:rPr>
              <w:tab/>
            </w:r>
            <w:r>
              <w:rPr>
                <w:spacing w:val="-2"/>
                <w:sz w:val="24"/>
              </w:rPr>
              <w:t>смехом»,</w:t>
            </w:r>
          </w:p>
          <w:p w14:paraId="745CBB00" w14:textId="77777777" w:rsidR="00413CEB" w:rsidRDefault="00AB3E27">
            <w:pPr>
              <w:pStyle w:val="TableParagraph"/>
              <w:ind w:left="108"/>
              <w:jc w:val="both"/>
              <w:rPr>
                <w:sz w:val="24"/>
              </w:rPr>
            </w:pPr>
            <w:r>
              <w:rPr>
                <w:sz w:val="24"/>
              </w:rPr>
              <w:t>«Когда</w:t>
            </w:r>
            <w:r>
              <w:rPr>
                <w:spacing w:val="5"/>
                <w:sz w:val="24"/>
              </w:rPr>
              <w:t xml:space="preserve"> </w:t>
            </w:r>
            <w:r>
              <w:rPr>
                <w:sz w:val="24"/>
              </w:rPr>
              <w:t>умирают</w:t>
            </w:r>
            <w:r>
              <w:rPr>
                <w:spacing w:val="2"/>
                <w:sz w:val="24"/>
              </w:rPr>
              <w:t xml:space="preserve"> </w:t>
            </w:r>
            <w:r>
              <w:rPr>
                <w:sz w:val="24"/>
              </w:rPr>
              <w:t>кони</w:t>
            </w:r>
            <w:r>
              <w:rPr>
                <w:spacing w:val="5"/>
                <w:sz w:val="24"/>
              </w:rPr>
              <w:t xml:space="preserve"> </w:t>
            </w:r>
            <w:r>
              <w:rPr>
                <w:sz w:val="24"/>
              </w:rPr>
              <w:t xml:space="preserve">– </w:t>
            </w:r>
            <w:r>
              <w:rPr>
                <w:spacing w:val="-2"/>
                <w:sz w:val="24"/>
              </w:rPr>
              <w:t>дышат…»,</w:t>
            </w:r>
          </w:p>
          <w:p w14:paraId="247EDDAC" w14:textId="77777777" w:rsidR="00413CEB" w:rsidRDefault="00AB3E27">
            <w:pPr>
              <w:pStyle w:val="TableParagraph"/>
              <w:ind w:left="108"/>
              <w:jc w:val="both"/>
              <w:rPr>
                <w:sz w:val="24"/>
              </w:rPr>
            </w:pPr>
            <w:r>
              <w:rPr>
                <w:sz w:val="24"/>
              </w:rPr>
              <w:t>«Кузнечик»,</w:t>
            </w:r>
            <w:r>
              <w:rPr>
                <w:spacing w:val="41"/>
                <w:sz w:val="24"/>
              </w:rPr>
              <w:t xml:space="preserve">  </w:t>
            </w:r>
            <w:r>
              <w:rPr>
                <w:sz w:val="24"/>
              </w:rPr>
              <w:t>«Мне</w:t>
            </w:r>
            <w:r>
              <w:rPr>
                <w:spacing w:val="40"/>
                <w:sz w:val="24"/>
              </w:rPr>
              <w:t xml:space="preserve">  </w:t>
            </w:r>
            <w:r>
              <w:rPr>
                <w:sz w:val="24"/>
              </w:rPr>
              <w:t>мало</w:t>
            </w:r>
            <w:r>
              <w:rPr>
                <w:spacing w:val="39"/>
                <w:sz w:val="24"/>
              </w:rPr>
              <w:t xml:space="preserve">  </w:t>
            </w:r>
            <w:r>
              <w:rPr>
                <w:spacing w:val="-2"/>
                <w:sz w:val="24"/>
              </w:rPr>
              <w:t>надо»,</w:t>
            </w:r>
          </w:p>
          <w:p w14:paraId="320ACDE7" w14:textId="77777777" w:rsidR="00413CEB" w:rsidRDefault="00AB3E27">
            <w:pPr>
              <w:pStyle w:val="TableParagraph"/>
              <w:ind w:left="108"/>
              <w:jc w:val="both"/>
              <w:rPr>
                <w:sz w:val="24"/>
              </w:rPr>
            </w:pPr>
            <w:r>
              <w:rPr>
                <w:sz w:val="24"/>
              </w:rPr>
              <w:t>«Мы</w:t>
            </w:r>
            <w:r>
              <w:rPr>
                <w:spacing w:val="56"/>
                <w:w w:val="150"/>
                <w:sz w:val="24"/>
              </w:rPr>
              <w:t xml:space="preserve"> </w:t>
            </w:r>
            <w:r>
              <w:rPr>
                <w:sz w:val="24"/>
              </w:rPr>
              <w:t>желаем</w:t>
            </w:r>
            <w:r>
              <w:rPr>
                <w:spacing w:val="55"/>
                <w:w w:val="150"/>
                <w:sz w:val="24"/>
              </w:rPr>
              <w:t xml:space="preserve"> </w:t>
            </w:r>
            <w:r>
              <w:rPr>
                <w:sz w:val="24"/>
              </w:rPr>
              <w:t>звездам</w:t>
            </w:r>
            <w:r>
              <w:rPr>
                <w:spacing w:val="58"/>
                <w:w w:val="150"/>
                <w:sz w:val="24"/>
              </w:rPr>
              <w:t xml:space="preserve"> </w:t>
            </w:r>
            <w:r>
              <w:rPr>
                <w:spacing w:val="-2"/>
                <w:sz w:val="24"/>
              </w:rPr>
              <w:t>тыкать…»,</w:t>
            </w:r>
          </w:p>
          <w:p w14:paraId="6389D628" w14:textId="77777777" w:rsidR="00413CEB" w:rsidRDefault="00AB3E27">
            <w:pPr>
              <w:pStyle w:val="TableParagraph"/>
              <w:ind w:left="108" w:right="98"/>
              <w:jc w:val="both"/>
              <w:rPr>
                <w:sz w:val="24"/>
              </w:rPr>
            </w:pPr>
            <w:r>
              <w:rPr>
                <w:sz w:val="24"/>
              </w:rPr>
              <w:t xml:space="preserve">«О достоевскиймо бегущей тучи…», «Сегодня снова я пойду…», «Там, где жили свиристели…», «Усадьба ночью, </w:t>
            </w:r>
            <w:r>
              <w:rPr>
                <w:spacing w:val="-2"/>
                <w:sz w:val="24"/>
              </w:rPr>
              <w:t>чингисхань…».</w:t>
            </w:r>
          </w:p>
          <w:p w14:paraId="39E9A20F" w14:textId="77777777" w:rsidR="00413CEB" w:rsidRDefault="00AB3E27">
            <w:pPr>
              <w:pStyle w:val="TableParagraph"/>
              <w:ind w:left="108" w:right="1977"/>
              <w:jc w:val="both"/>
              <w:rPr>
                <w:sz w:val="24"/>
              </w:rPr>
            </w:pPr>
            <w:r>
              <w:rPr>
                <w:b/>
                <w:sz w:val="24"/>
              </w:rPr>
              <w:t>М.И.</w:t>
            </w:r>
            <w:r>
              <w:rPr>
                <w:b/>
                <w:spacing w:val="-15"/>
                <w:sz w:val="24"/>
              </w:rPr>
              <w:t xml:space="preserve"> </w:t>
            </w:r>
            <w:r>
              <w:rPr>
                <w:b/>
                <w:sz w:val="24"/>
              </w:rPr>
              <w:t>Цветаева</w:t>
            </w:r>
            <w:r>
              <w:rPr>
                <w:sz w:val="24"/>
              </w:rPr>
              <w:t xml:space="preserve">* </w:t>
            </w:r>
            <w:r>
              <w:rPr>
                <w:b/>
                <w:sz w:val="24"/>
              </w:rPr>
              <w:t>С.А. Есенин</w:t>
            </w:r>
            <w:r>
              <w:rPr>
                <w:sz w:val="24"/>
              </w:rPr>
              <w:t>*</w:t>
            </w:r>
          </w:p>
          <w:p w14:paraId="52FAF802" w14:textId="77777777" w:rsidR="00413CEB" w:rsidRDefault="00AB3E27">
            <w:pPr>
              <w:pStyle w:val="TableParagraph"/>
              <w:spacing w:before="1"/>
              <w:ind w:left="108" w:right="1857"/>
              <w:jc w:val="both"/>
              <w:rPr>
                <w:b/>
                <w:sz w:val="24"/>
              </w:rPr>
            </w:pPr>
            <w:r>
              <w:rPr>
                <w:b/>
                <w:sz w:val="24"/>
              </w:rPr>
              <w:t xml:space="preserve">В.В. Набоков* И.Ф. </w:t>
            </w:r>
            <w:r>
              <w:rPr>
                <w:b/>
                <w:spacing w:val="-2"/>
                <w:sz w:val="24"/>
              </w:rPr>
              <w:t>Анненский,</w:t>
            </w:r>
          </w:p>
          <w:p w14:paraId="01094769" w14:textId="77777777" w:rsidR="00413CEB" w:rsidRDefault="00AB3E27">
            <w:pPr>
              <w:pStyle w:val="TableParagraph"/>
              <w:spacing w:before="1"/>
              <w:ind w:left="108" w:right="95"/>
              <w:jc w:val="both"/>
              <w:rPr>
                <w:b/>
                <w:sz w:val="24"/>
              </w:rPr>
            </w:pPr>
            <w:r>
              <w:rPr>
                <w:b/>
                <w:sz w:val="24"/>
              </w:rPr>
              <w:t>К.Д.</w:t>
            </w:r>
            <w:r>
              <w:rPr>
                <w:b/>
                <w:spacing w:val="-4"/>
                <w:sz w:val="24"/>
              </w:rPr>
              <w:t xml:space="preserve"> </w:t>
            </w:r>
            <w:r>
              <w:rPr>
                <w:b/>
                <w:sz w:val="24"/>
              </w:rPr>
              <w:t>Бальмонт,</w:t>
            </w:r>
            <w:r>
              <w:rPr>
                <w:b/>
                <w:spacing w:val="40"/>
                <w:sz w:val="24"/>
              </w:rPr>
              <w:t xml:space="preserve">  </w:t>
            </w:r>
            <w:r>
              <w:rPr>
                <w:b/>
                <w:sz w:val="24"/>
              </w:rPr>
              <w:t>А.</w:t>
            </w:r>
            <w:r>
              <w:rPr>
                <w:b/>
                <w:spacing w:val="40"/>
                <w:sz w:val="24"/>
              </w:rPr>
              <w:t xml:space="preserve">  </w:t>
            </w:r>
            <w:r>
              <w:rPr>
                <w:b/>
                <w:sz w:val="24"/>
              </w:rPr>
              <w:t>Белый,</w:t>
            </w:r>
            <w:r>
              <w:rPr>
                <w:b/>
                <w:spacing w:val="80"/>
                <w:sz w:val="24"/>
              </w:rPr>
              <w:t xml:space="preserve"> </w:t>
            </w:r>
            <w:r>
              <w:rPr>
                <w:b/>
                <w:sz w:val="24"/>
              </w:rPr>
              <w:t>В.Я.</w:t>
            </w:r>
            <w:r>
              <w:rPr>
                <w:b/>
                <w:spacing w:val="-5"/>
                <w:sz w:val="24"/>
              </w:rPr>
              <w:t xml:space="preserve"> </w:t>
            </w:r>
            <w:r>
              <w:rPr>
                <w:b/>
                <w:sz w:val="24"/>
              </w:rPr>
              <w:t>Брюсов,</w:t>
            </w:r>
            <w:r>
              <w:rPr>
                <w:b/>
                <w:spacing w:val="80"/>
                <w:sz w:val="24"/>
              </w:rPr>
              <w:t xml:space="preserve"> </w:t>
            </w:r>
            <w:r>
              <w:rPr>
                <w:b/>
                <w:sz w:val="24"/>
              </w:rPr>
              <w:t>М.А.</w:t>
            </w:r>
            <w:r>
              <w:rPr>
                <w:b/>
                <w:spacing w:val="-4"/>
                <w:sz w:val="24"/>
              </w:rPr>
              <w:t xml:space="preserve"> </w:t>
            </w:r>
            <w:r>
              <w:rPr>
                <w:b/>
                <w:sz w:val="24"/>
              </w:rPr>
              <w:t>Волошин, Н.С.</w:t>
            </w:r>
            <w:r>
              <w:rPr>
                <w:b/>
                <w:spacing w:val="-4"/>
                <w:sz w:val="24"/>
              </w:rPr>
              <w:t xml:space="preserve"> </w:t>
            </w:r>
            <w:r>
              <w:rPr>
                <w:b/>
                <w:sz w:val="24"/>
              </w:rPr>
              <w:t>Гумилев,</w:t>
            </w:r>
            <w:r>
              <w:rPr>
                <w:b/>
                <w:spacing w:val="40"/>
                <w:sz w:val="24"/>
              </w:rPr>
              <w:t xml:space="preserve"> </w:t>
            </w:r>
            <w:r>
              <w:rPr>
                <w:b/>
                <w:sz w:val="24"/>
              </w:rPr>
              <w:t>Н.А.</w:t>
            </w:r>
            <w:r>
              <w:rPr>
                <w:b/>
                <w:spacing w:val="-3"/>
                <w:sz w:val="24"/>
              </w:rPr>
              <w:t xml:space="preserve"> </w:t>
            </w:r>
            <w:r>
              <w:rPr>
                <w:b/>
                <w:sz w:val="24"/>
              </w:rPr>
              <w:t>Клюев,</w:t>
            </w:r>
            <w:r>
              <w:rPr>
                <w:b/>
                <w:spacing w:val="40"/>
                <w:sz w:val="24"/>
              </w:rPr>
              <w:t xml:space="preserve"> </w:t>
            </w:r>
            <w:r>
              <w:rPr>
                <w:b/>
                <w:sz w:val="24"/>
              </w:rPr>
              <w:t>И. Северянин, Ф.К.</w:t>
            </w:r>
            <w:r>
              <w:rPr>
                <w:b/>
                <w:spacing w:val="-3"/>
                <w:sz w:val="24"/>
              </w:rPr>
              <w:t xml:space="preserve"> </w:t>
            </w:r>
            <w:r>
              <w:rPr>
                <w:b/>
                <w:sz w:val="24"/>
              </w:rPr>
              <w:t xml:space="preserve">Сологуб, В.В. </w:t>
            </w:r>
            <w:r>
              <w:rPr>
                <w:b/>
                <w:spacing w:val="-2"/>
                <w:sz w:val="24"/>
              </w:rPr>
              <w:t>Хлебников,</w:t>
            </w:r>
          </w:p>
          <w:p w14:paraId="5C054316" w14:textId="77777777" w:rsidR="00413CEB" w:rsidRDefault="00AB3E27">
            <w:pPr>
              <w:pStyle w:val="TableParagraph"/>
              <w:spacing w:line="259" w:lineRule="exact"/>
              <w:ind w:left="108"/>
              <w:jc w:val="both"/>
              <w:rPr>
                <w:b/>
                <w:sz w:val="24"/>
              </w:rPr>
            </w:pPr>
            <w:r>
              <w:rPr>
                <w:b/>
                <w:sz w:val="24"/>
              </w:rPr>
              <w:t xml:space="preserve">В.Ф. </w:t>
            </w:r>
            <w:r>
              <w:rPr>
                <w:b/>
                <w:spacing w:val="-2"/>
                <w:sz w:val="24"/>
              </w:rPr>
              <w:t>Ходасевич</w:t>
            </w:r>
          </w:p>
        </w:tc>
      </w:tr>
      <w:tr w:rsidR="00413CEB" w14:paraId="4B5C04FD" w14:textId="77777777">
        <w:trPr>
          <w:trHeight w:val="3588"/>
        </w:trPr>
        <w:tc>
          <w:tcPr>
            <w:tcW w:w="2393" w:type="dxa"/>
            <w:vMerge w:val="restart"/>
          </w:tcPr>
          <w:p w14:paraId="76ECBFD2" w14:textId="77777777" w:rsidR="00413CEB" w:rsidRDefault="00AB3E27">
            <w:pPr>
              <w:pStyle w:val="TableParagraph"/>
              <w:spacing w:line="270" w:lineRule="exact"/>
              <w:rPr>
                <w:b/>
                <w:sz w:val="24"/>
              </w:rPr>
            </w:pPr>
            <w:r>
              <w:rPr>
                <w:b/>
                <w:sz w:val="24"/>
              </w:rPr>
              <w:t>А.А.</w:t>
            </w:r>
            <w:r>
              <w:rPr>
                <w:b/>
                <w:spacing w:val="-5"/>
                <w:sz w:val="24"/>
              </w:rPr>
              <w:t xml:space="preserve"> </w:t>
            </w:r>
            <w:r>
              <w:rPr>
                <w:b/>
                <w:spacing w:val="-2"/>
                <w:sz w:val="24"/>
              </w:rPr>
              <w:t>Ахматова</w:t>
            </w:r>
          </w:p>
          <w:p w14:paraId="7387CBD4" w14:textId="77777777" w:rsidR="00413CEB" w:rsidRDefault="00AB3E27">
            <w:pPr>
              <w:pStyle w:val="TableParagraph"/>
              <w:spacing w:line="274" w:lineRule="exact"/>
              <w:rPr>
                <w:sz w:val="24"/>
              </w:rPr>
            </w:pPr>
            <w:r>
              <w:rPr>
                <w:sz w:val="24"/>
              </w:rPr>
              <w:t>Поэма</w:t>
            </w:r>
            <w:r>
              <w:rPr>
                <w:spacing w:val="3"/>
                <w:sz w:val="24"/>
              </w:rPr>
              <w:t xml:space="preserve"> </w:t>
            </w:r>
            <w:r>
              <w:rPr>
                <w:spacing w:val="-2"/>
                <w:sz w:val="24"/>
              </w:rPr>
              <w:t>«Реквием»</w:t>
            </w:r>
          </w:p>
        </w:tc>
        <w:tc>
          <w:tcPr>
            <w:tcW w:w="4129" w:type="dxa"/>
          </w:tcPr>
          <w:p w14:paraId="3BA37DA0" w14:textId="77777777" w:rsidR="00413CEB" w:rsidRDefault="00AB3E27">
            <w:pPr>
              <w:pStyle w:val="TableParagraph"/>
              <w:spacing w:line="270" w:lineRule="exact"/>
              <w:ind w:left="108"/>
              <w:jc w:val="both"/>
              <w:rPr>
                <w:b/>
                <w:sz w:val="24"/>
              </w:rPr>
            </w:pPr>
            <w:r>
              <w:rPr>
                <w:b/>
                <w:sz w:val="24"/>
              </w:rPr>
              <w:t>А.А.</w:t>
            </w:r>
            <w:r>
              <w:rPr>
                <w:b/>
                <w:spacing w:val="-5"/>
                <w:sz w:val="24"/>
              </w:rPr>
              <w:t xml:space="preserve"> </w:t>
            </w:r>
            <w:r>
              <w:rPr>
                <w:b/>
                <w:spacing w:val="-2"/>
                <w:sz w:val="24"/>
              </w:rPr>
              <w:t>Ахматова</w:t>
            </w:r>
          </w:p>
          <w:p w14:paraId="0A17357A" w14:textId="77777777" w:rsidR="00413CEB" w:rsidRDefault="00AB3E27">
            <w:pPr>
              <w:pStyle w:val="TableParagraph"/>
              <w:ind w:left="108" w:right="99"/>
              <w:jc w:val="both"/>
              <w:rPr>
                <w:sz w:val="24"/>
              </w:rPr>
            </w:pPr>
            <w:r>
              <w:rPr>
                <w:sz w:val="24"/>
              </w:rPr>
              <w:t>Стихотворения: «Вечером», «Все расхищено,</w:t>
            </w:r>
            <w:r>
              <w:rPr>
                <w:spacing w:val="51"/>
                <w:w w:val="150"/>
                <w:sz w:val="24"/>
              </w:rPr>
              <w:t xml:space="preserve">  </w:t>
            </w:r>
            <w:r>
              <w:rPr>
                <w:sz w:val="24"/>
              </w:rPr>
              <w:t>предано,</w:t>
            </w:r>
            <w:r>
              <w:rPr>
                <w:spacing w:val="51"/>
                <w:w w:val="150"/>
                <w:sz w:val="24"/>
              </w:rPr>
              <w:t xml:space="preserve">  </w:t>
            </w:r>
            <w:r>
              <w:rPr>
                <w:spacing w:val="-2"/>
                <w:sz w:val="24"/>
              </w:rPr>
              <w:t>продано…»,</w:t>
            </w:r>
          </w:p>
          <w:p w14:paraId="376B2E56" w14:textId="77777777" w:rsidR="00413CEB" w:rsidRDefault="00AB3E27">
            <w:pPr>
              <w:pStyle w:val="TableParagraph"/>
              <w:ind w:left="108"/>
              <w:jc w:val="both"/>
              <w:rPr>
                <w:sz w:val="24"/>
              </w:rPr>
            </w:pPr>
            <w:r>
              <w:rPr>
                <w:sz w:val="24"/>
              </w:rPr>
              <w:t>«Когда</w:t>
            </w:r>
            <w:r>
              <w:rPr>
                <w:spacing w:val="52"/>
                <w:sz w:val="24"/>
              </w:rPr>
              <w:t xml:space="preserve">  </w:t>
            </w:r>
            <w:r>
              <w:rPr>
                <w:sz w:val="24"/>
              </w:rPr>
              <w:t>в</w:t>
            </w:r>
            <w:r>
              <w:rPr>
                <w:spacing w:val="53"/>
                <w:sz w:val="24"/>
              </w:rPr>
              <w:t xml:space="preserve">  </w:t>
            </w:r>
            <w:r>
              <w:rPr>
                <w:sz w:val="24"/>
              </w:rPr>
              <w:t>тоске</w:t>
            </w:r>
            <w:r>
              <w:rPr>
                <w:spacing w:val="53"/>
                <w:sz w:val="24"/>
              </w:rPr>
              <w:t xml:space="preserve">  </w:t>
            </w:r>
            <w:r>
              <w:rPr>
                <w:spacing w:val="-2"/>
                <w:sz w:val="24"/>
              </w:rPr>
              <w:t>самоубийства…»,</w:t>
            </w:r>
          </w:p>
          <w:p w14:paraId="25DD68BE" w14:textId="77777777" w:rsidR="00413CEB" w:rsidRDefault="00AB3E27">
            <w:pPr>
              <w:pStyle w:val="TableParagraph"/>
              <w:ind w:left="108"/>
              <w:jc w:val="both"/>
              <w:rPr>
                <w:sz w:val="24"/>
              </w:rPr>
            </w:pPr>
            <w:r>
              <w:rPr>
                <w:sz w:val="24"/>
              </w:rPr>
              <w:t>«Мне</w:t>
            </w:r>
            <w:r>
              <w:rPr>
                <w:spacing w:val="44"/>
                <w:sz w:val="24"/>
              </w:rPr>
              <w:t xml:space="preserve"> </w:t>
            </w:r>
            <w:r>
              <w:rPr>
                <w:sz w:val="24"/>
              </w:rPr>
              <w:t>ни</w:t>
            </w:r>
            <w:r>
              <w:rPr>
                <w:spacing w:val="47"/>
                <w:sz w:val="24"/>
              </w:rPr>
              <w:t xml:space="preserve"> </w:t>
            </w:r>
            <w:r>
              <w:rPr>
                <w:sz w:val="24"/>
              </w:rPr>
              <w:t>к</w:t>
            </w:r>
            <w:r>
              <w:rPr>
                <w:spacing w:val="45"/>
                <w:sz w:val="24"/>
              </w:rPr>
              <w:t xml:space="preserve"> </w:t>
            </w:r>
            <w:r>
              <w:rPr>
                <w:sz w:val="24"/>
              </w:rPr>
              <w:t>чему</w:t>
            </w:r>
            <w:r>
              <w:rPr>
                <w:spacing w:val="41"/>
                <w:sz w:val="24"/>
              </w:rPr>
              <w:t xml:space="preserve"> </w:t>
            </w:r>
            <w:r>
              <w:rPr>
                <w:sz w:val="24"/>
              </w:rPr>
              <w:t>одические</w:t>
            </w:r>
            <w:r>
              <w:rPr>
                <w:spacing w:val="45"/>
                <w:sz w:val="24"/>
              </w:rPr>
              <w:t xml:space="preserve"> </w:t>
            </w:r>
            <w:r>
              <w:rPr>
                <w:spacing w:val="-2"/>
                <w:sz w:val="24"/>
              </w:rPr>
              <w:t>рати…»,</w:t>
            </w:r>
          </w:p>
          <w:p w14:paraId="3A081026" w14:textId="77777777" w:rsidR="00413CEB" w:rsidRDefault="00AB3E27">
            <w:pPr>
              <w:pStyle w:val="TableParagraph"/>
              <w:ind w:left="108" w:right="96"/>
              <w:jc w:val="both"/>
              <w:rPr>
                <w:sz w:val="24"/>
              </w:rPr>
            </w:pPr>
            <w:r>
              <w:rPr>
                <w:sz w:val="24"/>
              </w:rPr>
              <w:t>«Мужество», «Муза» («Когда я</w:t>
            </w:r>
            <w:r>
              <w:rPr>
                <w:spacing w:val="40"/>
                <w:sz w:val="24"/>
              </w:rPr>
              <w:t xml:space="preserve"> </w:t>
            </w:r>
            <w:r>
              <w:rPr>
                <w:sz w:val="24"/>
              </w:rPr>
              <w:t>ночью жду ее прихода…».) «Не с теми я, кто бросил землю…», «Песня последней встречи», «Сероглазый король», «Сжала руки под темной вуалью…», «Смуглый отрок бродил по аллеям…»</w:t>
            </w:r>
          </w:p>
        </w:tc>
        <w:tc>
          <w:tcPr>
            <w:tcW w:w="3827" w:type="dxa"/>
            <w:vMerge w:val="restart"/>
          </w:tcPr>
          <w:p w14:paraId="62605473" w14:textId="77777777" w:rsidR="00413CEB" w:rsidRDefault="00AB3E27">
            <w:pPr>
              <w:pStyle w:val="TableParagraph"/>
              <w:spacing w:line="273" w:lineRule="exact"/>
              <w:ind w:left="108"/>
              <w:jc w:val="both"/>
              <w:rPr>
                <w:b/>
                <w:sz w:val="24"/>
              </w:rPr>
            </w:pPr>
            <w:r>
              <w:rPr>
                <w:b/>
                <w:sz w:val="24"/>
              </w:rPr>
              <w:t>Литература</w:t>
            </w:r>
            <w:r>
              <w:rPr>
                <w:b/>
                <w:spacing w:val="-6"/>
                <w:sz w:val="24"/>
              </w:rPr>
              <w:t xml:space="preserve"> </w:t>
            </w:r>
            <w:r>
              <w:rPr>
                <w:b/>
                <w:sz w:val="24"/>
              </w:rPr>
              <w:t>советского</w:t>
            </w:r>
            <w:r>
              <w:rPr>
                <w:b/>
                <w:spacing w:val="-6"/>
                <w:sz w:val="24"/>
              </w:rPr>
              <w:t xml:space="preserve"> </w:t>
            </w:r>
            <w:r>
              <w:rPr>
                <w:b/>
                <w:spacing w:val="-2"/>
                <w:sz w:val="24"/>
              </w:rPr>
              <w:t>времени</w:t>
            </w:r>
          </w:p>
          <w:p w14:paraId="2494A708" w14:textId="77777777" w:rsidR="00413CEB" w:rsidRDefault="00AB3E27">
            <w:pPr>
              <w:pStyle w:val="TableParagraph"/>
              <w:spacing w:line="274" w:lineRule="exact"/>
              <w:ind w:left="108"/>
              <w:jc w:val="both"/>
              <w:rPr>
                <w:b/>
                <w:sz w:val="24"/>
              </w:rPr>
            </w:pPr>
            <w:r>
              <w:rPr>
                <w:b/>
                <w:sz w:val="24"/>
              </w:rPr>
              <w:t>А.А.</w:t>
            </w:r>
            <w:r>
              <w:rPr>
                <w:b/>
                <w:spacing w:val="-5"/>
                <w:sz w:val="24"/>
              </w:rPr>
              <w:t xml:space="preserve"> </w:t>
            </w:r>
            <w:r>
              <w:rPr>
                <w:b/>
                <w:spacing w:val="-2"/>
                <w:sz w:val="24"/>
              </w:rPr>
              <w:t>Ахматова</w:t>
            </w:r>
          </w:p>
          <w:p w14:paraId="75D89CEB" w14:textId="77777777" w:rsidR="00413CEB" w:rsidRDefault="00AB3E27">
            <w:pPr>
              <w:pStyle w:val="TableParagraph"/>
              <w:ind w:left="108" w:right="96" w:firstLine="64"/>
              <w:jc w:val="both"/>
              <w:rPr>
                <w:sz w:val="24"/>
              </w:rPr>
            </w:pPr>
            <w:r>
              <w:rPr>
                <w:sz w:val="24"/>
              </w:rPr>
              <w:t>«Все мы бражники здесь, блудницы…», «Перед весной бывают дни такие…», «Родная земля», «Творчество», «Широк и желт вечерний свет…», «Я научилась просто, мудро жить…».</w:t>
            </w:r>
          </w:p>
          <w:p w14:paraId="1208DA5C" w14:textId="77777777" w:rsidR="00413CEB" w:rsidRDefault="00AB3E27">
            <w:pPr>
              <w:pStyle w:val="TableParagraph"/>
              <w:ind w:left="108"/>
              <w:jc w:val="both"/>
              <w:rPr>
                <w:sz w:val="24"/>
              </w:rPr>
            </w:pPr>
            <w:r>
              <w:rPr>
                <w:sz w:val="24"/>
              </w:rPr>
              <w:t>«Поэма</w:t>
            </w:r>
            <w:r>
              <w:rPr>
                <w:spacing w:val="-3"/>
                <w:sz w:val="24"/>
              </w:rPr>
              <w:t xml:space="preserve"> </w:t>
            </w:r>
            <w:r>
              <w:rPr>
                <w:sz w:val="24"/>
              </w:rPr>
              <w:t>без</w:t>
            </w:r>
            <w:r>
              <w:rPr>
                <w:spacing w:val="-2"/>
                <w:sz w:val="24"/>
              </w:rPr>
              <w:t xml:space="preserve"> героя»</w:t>
            </w:r>
          </w:p>
          <w:p w14:paraId="78ADBFFA" w14:textId="77777777" w:rsidR="00413CEB" w:rsidRDefault="00413CEB">
            <w:pPr>
              <w:pStyle w:val="TableParagraph"/>
              <w:ind w:left="0"/>
              <w:rPr>
                <w:sz w:val="24"/>
              </w:rPr>
            </w:pPr>
          </w:p>
          <w:p w14:paraId="3CAAE1BE" w14:textId="77777777" w:rsidR="00413CEB" w:rsidRDefault="00413CEB">
            <w:pPr>
              <w:pStyle w:val="TableParagraph"/>
              <w:ind w:left="0"/>
              <w:rPr>
                <w:sz w:val="24"/>
              </w:rPr>
            </w:pPr>
          </w:p>
          <w:p w14:paraId="02A2FCAF" w14:textId="77777777" w:rsidR="00413CEB" w:rsidRDefault="00413CEB">
            <w:pPr>
              <w:pStyle w:val="TableParagraph"/>
              <w:ind w:left="0"/>
              <w:rPr>
                <w:sz w:val="24"/>
              </w:rPr>
            </w:pPr>
          </w:p>
          <w:p w14:paraId="41C48411" w14:textId="77777777" w:rsidR="00413CEB" w:rsidRDefault="00413CEB">
            <w:pPr>
              <w:pStyle w:val="TableParagraph"/>
              <w:spacing w:before="3"/>
              <w:ind w:left="0"/>
              <w:rPr>
                <w:sz w:val="24"/>
              </w:rPr>
            </w:pPr>
          </w:p>
          <w:p w14:paraId="2B0B4663" w14:textId="77777777" w:rsidR="00413CEB" w:rsidRDefault="00AB3E27">
            <w:pPr>
              <w:pStyle w:val="TableParagraph"/>
              <w:spacing w:line="272" w:lineRule="exact"/>
              <w:ind w:left="108"/>
              <w:jc w:val="both"/>
              <w:rPr>
                <w:b/>
                <w:sz w:val="24"/>
              </w:rPr>
            </w:pPr>
            <w:r>
              <w:rPr>
                <w:b/>
                <w:sz w:val="24"/>
              </w:rPr>
              <w:t>С.А.</w:t>
            </w:r>
            <w:r>
              <w:rPr>
                <w:b/>
                <w:spacing w:val="-3"/>
                <w:sz w:val="24"/>
              </w:rPr>
              <w:t xml:space="preserve"> </w:t>
            </w:r>
            <w:r>
              <w:rPr>
                <w:b/>
                <w:spacing w:val="-2"/>
                <w:sz w:val="24"/>
              </w:rPr>
              <w:t>Есенин</w:t>
            </w:r>
          </w:p>
          <w:p w14:paraId="6A981602" w14:textId="77777777" w:rsidR="00413CEB" w:rsidRDefault="00AB3E27">
            <w:pPr>
              <w:pStyle w:val="TableParagraph"/>
              <w:ind w:left="108" w:right="97"/>
              <w:jc w:val="both"/>
              <w:rPr>
                <w:sz w:val="24"/>
              </w:rPr>
            </w:pPr>
            <w:r>
              <w:rPr>
                <w:sz w:val="24"/>
              </w:rPr>
              <w:t>«Клен ты мой опавший…», «Не бродить, не мять в кустах багряных…», «Нивы сжаты, рощи голы…», «Отговорила роща золотая…»,</w:t>
            </w:r>
            <w:r>
              <w:rPr>
                <w:spacing w:val="40"/>
                <w:sz w:val="24"/>
              </w:rPr>
              <w:t xml:space="preserve"> </w:t>
            </w:r>
            <w:r>
              <w:rPr>
                <w:sz w:val="24"/>
              </w:rPr>
              <w:t>«Мы теперь уходим понемногу…»,</w:t>
            </w:r>
            <w:r>
              <w:rPr>
                <w:spacing w:val="70"/>
                <w:w w:val="150"/>
                <w:sz w:val="24"/>
              </w:rPr>
              <w:t xml:space="preserve"> </w:t>
            </w:r>
            <w:r>
              <w:rPr>
                <w:sz w:val="24"/>
              </w:rPr>
              <w:t>«Русь</w:t>
            </w:r>
            <w:r>
              <w:rPr>
                <w:spacing w:val="67"/>
                <w:w w:val="150"/>
                <w:sz w:val="24"/>
              </w:rPr>
              <w:t xml:space="preserve"> </w:t>
            </w:r>
            <w:r>
              <w:rPr>
                <w:spacing w:val="-2"/>
                <w:sz w:val="24"/>
              </w:rPr>
              <w:t>советская»,</w:t>
            </w:r>
          </w:p>
          <w:p w14:paraId="679146F5" w14:textId="77777777" w:rsidR="00413CEB" w:rsidRDefault="00AB3E27">
            <w:pPr>
              <w:pStyle w:val="TableParagraph"/>
              <w:tabs>
                <w:tab w:val="left" w:pos="1409"/>
                <w:tab w:val="left" w:pos="2873"/>
              </w:tabs>
              <w:ind w:left="108"/>
              <w:jc w:val="both"/>
              <w:rPr>
                <w:sz w:val="24"/>
              </w:rPr>
            </w:pPr>
            <w:r>
              <w:rPr>
                <w:spacing w:val="-2"/>
                <w:sz w:val="24"/>
              </w:rPr>
              <w:t>«Спит</w:t>
            </w:r>
            <w:r>
              <w:rPr>
                <w:sz w:val="24"/>
              </w:rPr>
              <w:tab/>
            </w:r>
            <w:r>
              <w:rPr>
                <w:spacing w:val="-2"/>
                <w:sz w:val="24"/>
              </w:rPr>
              <w:t>ковыль.</w:t>
            </w:r>
            <w:r>
              <w:rPr>
                <w:sz w:val="24"/>
              </w:rPr>
              <w:tab/>
            </w:r>
            <w:r>
              <w:rPr>
                <w:spacing w:val="-2"/>
                <w:sz w:val="24"/>
              </w:rPr>
              <w:t>Равнина</w:t>
            </w:r>
          </w:p>
        </w:tc>
      </w:tr>
      <w:tr w:rsidR="00413CEB" w14:paraId="39BBF801" w14:textId="77777777">
        <w:trPr>
          <w:trHeight w:val="2207"/>
        </w:trPr>
        <w:tc>
          <w:tcPr>
            <w:tcW w:w="2393" w:type="dxa"/>
            <w:vMerge/>
            <w:tcBorders>
              <w:top w:val="nil"/>
            </w:tcBorders>
          </w:tcPr>
          <w:p w14:paraId="24382B8A" w14:textId="77777777" w:rsidR="00413CEB" w:rsidRDefault="00413CEB">
            <w:pPr>
              <w:rPr>
                <w:sz w:val="2"/>
                <w:szCs w:val="2"/>
              </w:rPr>
            </w:pPr>
          </w:p>
        </w:tc>
        <w:tc>
          <w:tcPr>
            <w:tcW w:w="4129" w:type="dxa"/>
          </w:tcPr>
          <w:p w14:paraId="19EB0781" w14:textId="77777777" w:rsidR="00413CEB" w:rsidRDefault="00AB3E27">
            <w:pPr>
              <w:pStyle w:val="TableParagraph"/>
              <w:spacing w:line="270" w:lineRule="exact"/>
              <w:ind w:left="108"/>
              <w:jc w:val="both"/>
              <w:rPr>
                <w:b/>
                <w:sz w:val="24"/>
              </w:rPr>
            </w:pPr>
            <w:r>
              <w:rPr>
                <w:b/>
                <w:sz w:val="24"/>
              </w:rPr>
              <w:t>С.А.</w:t>
            </w:r>
            <w:r>
              <w:rPr>
                <w:b/>
                <w:spacing w:val="-3"/>
                <w:sz w:val="24"/>
              </w:rPr>
              <w:t xml:space="preserve"> </w:t>
            </w:r>
            <w:r>
              <w:rPr>
                <w:b/>
                <w:spacing w:val="-2"/>
                <w:sz w:val="24"/>
              </w:rPr>
              <w:t>Есенин</w:t>
            </w:r>
          </w:p>
          <w:p w14:paraId="688BA672" w14:textId="77777777" w:rsidR="00413CEB" w:rsidRDefault="00AB3E27">
            <w:pPr>
              <w:pStyle w:val="TableParagraph"/>
              <w:ind w:left="108" w:right="99"/>
              <w:jc w:val="both"/>
              <w:rPr>
                <w:sz w:val="24"/>
              </w:rPr>
            </w:pPr>
            <w:r>
              <w:rPr>
                <w:sz w:val="24"/>
              </w:rPr>
              <w:t>Стихотворения: «Гой ты, Русь моя родная…», «Да! Теперь решено. Без возврата…», «До свиданья, друг мой, до свиданья!..», «Не жалею, не зову, не</w:t>
            </w:r>
            <w:r>
              <w:rPr>
                <w:spacing w:val="31"/>
                <w:sz w:val="24"/>
              </w:rPr>
              <w:t xml:space="preserve">  </w:t>
            </w:r>
            <w:r>
              <w:rPr>
                <w:sz w:val="24"/>
              </w:rPr>
              <w:t>плачу…»,</w:t>
            </w:r>
            <w:r>
              <w:rPr>
                <w:spacing w:val="66"/>
                <w:sz w:val="24"/>
              </w:rPr>
              <w:t xml:space="preserve">   </w:t>
            </w:r>
            <w:r>
              <w:rPr>
                <w:sz w:val="24"/>
              </w:rPr>
              <w:t>«Песнь</w:t>
            </w:r>
            <w:r>
              <w:rPr>
                <w:spacing w:val="32"/>
                <w:sz w:val="24"/>
              </w:rPr>
              <w:t xml:space="preserve">  </w:t>
            </w:r>
            <w:r>
              <w:rPr>
                <w:sz w:val="24"/>
              </w:rPr>
              <w:t>о</w:t>
            </w:r>
            <w:r>
              <w:rPr>
                <w:spacing w:val="32"/>
                <w:sz w:val="24"/>
              </w:rPr>
              <w:t xml:space="preserve">  </w:t>
            </w:r>
            <w:r>
              <w:rPr>
                <w:spacing w:val="-2"/>
                <w:sz w:val="24"/>
              </w:rPr>
              <w:t>собаке»,</w:t>
            </w:r>
          </w:p>
          <w:p w14:paraId="507D414C" w14:textId="77777777" w:rsidR="00413CEB" w:rsidRDefault="00AB3E27">
            <w:pPr>
              <w:pStyle w:val="TableParagraph"/>
              <w:spacing w:line="270" w:lineRule="atLeast"/>
              <w:ind w:left="108" w:right="102"/>
              <w:jc w:val="both"/>
              <w:rPr>
                <w:sz w:val="24"/>
              </w:rPr>
            </w:pPr>
            <w:r>
              <w:rPr>
                <w:sz w:val="24"/>
              </w:rPr>
              <w:t>«Письмо к женщине», «Письмо матери»,</w:t>
            </w:r>
            <w:r>
              <w:rPr>
                <w:spacing w:val="68"/>
                <w:sz w:val="24"/>
              </w:rPr>
              <w:t xml:space="preserve">    </w:t>
            </w:r>
            <w:r>
              <w:rPr>
                <w:sz w:val="24"/>
              </w:rPr>
              <w:t>«Собаке</w:t>
            </w:r>
            <w:r>
              <w:rPr>
                <w:spacing w:val="79"/>
                <w:w w:val="150"/>
                <w:sz w:val="24"/>
              </w:rPr>
              <w:t xml:space="preserve">   </w:t>
            </w:r>
            <w:r>
              <w:rPr>
                <w:spacing w:val="-2"/>
                <w:sz w:val="24"/>
              </w:rPr>
              <w:t>Качалова»,</w:t>
            </w:r>
          </w:p>
        </w:tc>
        <w:tc>
          <w:tcPr>
            <w:tcW w:w="3827" w:type="dxa"/>
            <w:vMerge/>
            <w:tcBorders>
              <w:top w:val="nil"/>
            </w:tcBorders>
          </w:tcPr>
          <w:p w14:paraId="703EF14D" w14:textId="77777777" w:rsidR="00413CEB" w:rsidRDefault="00413CEB">
            <w:pPr>
              <w:rPr>
                <w:sz w:val="2"/>
                <w:szCs w:val="2"/>
              </w:rPr>
            </w:pPr>
          </w:p>
        </w:tc>
      </w:tr>
    </w:tbl>
    <w:p w14:paraId="7B2620E4" w14:textId="77777777" w:rsidR="00413CEB" w:rsidRDefault="00413CEB">
      <w:pPr>
        <w:rPr>
          <w:sz w:val="2"/>
          <w:szCs w:val="2"/>
        </w:rPr>
        <w:sectPr w:rsidR="00413CEB">
          <w:pgSz w:w="11910" w:h="16840"/>
          <w:pgMar w:top="660" w:right="160" w:bottom="1240" w:left="320" w:header="0" w:footer="985" w:gutter="0"/>
          <w:cols w:space="720"/>
        </w:sectPr>
      </w:pPr>
    </w:p>
    <w:p w14:paraId="00C8C591"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73697500" w14:textId="77777777">
        <w:trPr>
          <w:trHeight w:val="1380"/>
        </w:trPr>
        <w:tc>
          <w:tcPr>
            <w:tcW w:w="2393" w:type="dxa"/>
            <w:vMerge w:val="restart"/>
          </w:tcPr>
          <w:p w14:paraId="314FED2C" w14:textId="77777777" w:rsidR="00413CEB" w:rsidRDefault="00413CEB">
            <w:pPr>
              <w:pStyle w:val="TableParagraph"/>
              <w:ind w:left="0"/>
              <w:rPr>
                <w:sz w:val="24"/>
              </w:rPr>
            </w:pPr>
          </w:p>
        </w:tc>
        <w:tc>
          <w:tcPr>
            <w:tcW w:w="4129" w:type="dxa"/>
          </w:tcPr>
          <w:p w14:paraId="624A6BE1" w14:textId="77777777" w:rsidR="00413CEB" w:rsidRDefault="00AB3E27">
            <w:pPr>
              <w:pStyle w:val="TableParagraph"/>
              <w:tabs>
                <w:tab w:val="left" w:pos="1215"/>
                <w:tab w:val="left" w:pos="1685"/>
                <w:tab w:val="left" w:pos="2331"/>
                <w:tab w:val="left" w:pos="3744"/>
              </w:tabs>
              <w:ind w:left="108" w:right="99"/>
              <w:rPr>
                <w:sz w:val="24"/>
              </w:rPr>
            </w:pPr>
            <w:r>
              <w:rPr>
                <w:spacing w:val="-2"/>
                <w:sz w:val="24"/>
              </w:rPr>
              <w:t>«Шаганэ</w:t>
            </w:r>
            <w:r>
              <w:rPr>
                <w:sz w:val="24"/>
              </w:rPr>
              <w:tab/>
            </w:r>
            <w:r>
              <w:rPr>
                <w:spacing w:val="-6"/>
                <w:sz w:val="24"/>
              </w:rPr>
              <w:t>ты</w:t>
            </w:r>
            <w:r>
              <w:rPr>
                <w:sz w:val="24"/>
              </w:rPr>
              <w:tab/>
            </w:r>
            <w:r>
              <w:rPr>
                <w:spacing w:val="-4"/>
                <w:sz w:val="24"/>
              </w:rPr>
              <w:t>моя,</w:t>
            </w:r>
            <w:r>
              <w:rPr>
                <w:sz w:val="24"/>
              </w:rPr>
              <w:tab/>
            </w:r>
            <w:r>
              <w:rPr>
                <w:spacing w:val="-2"/>
                <w:sz w:val="24"/>
              </w:rPr>
              <w:t>Шаганэ…»,</w:t>
            </w:r>
            <w:r>
              <w:rPr>
                <w:sz w:val="24"/>
              </w:rPr>
              <w:tab/>
            </w:r>
            <w:r>
              <w:rPr>
                <w:spacing w:val="-8"/>
                <w:sz w:val="24"/>
              </w:rPr>
              <w:t xml:space="preserve">«Я </w:t>
            </w:r>
            <w:r>
              <w:rPr>
                <w:sz w:val="24"/>
              </w:rPr>
              <w:t>последний поэт деревни…»</w:t>
            </w:r>
          </w:p>
        </w:tc>
        <w:tc>
          <w:tcPr>
            <w:tcW w:w="3827" w:type="dxa"/>
            <w:vMerge w:val="restart"/>
          </w:tcPr>
          <w:p w14:paraId="5C19733C" w14:textId="77777777" w:rsidR="00413CEB" w:rsidRDefault="00AB3E27">
            <w:pPr>
              <w:pStyle w:val="TableParagraph"/>
              <w:ind w:left="108" w:right="96"/>
              <w:jc w:val="both"/>
              <w:rPr>
                <w:sz w:val="24"/>
              </w:rPr>
            </w:pPr>
            <w:r>
              <w:rPr>
                <w:sz w:val="24"/>
              </w:rPr>
              <w:t>дорогая…», «Я обманывать себя</w:t>
            </w:r>
            <w:r>
              <w:rPr>
                <w:spacing w:val="40"/>
                <w:sz w:val="24"/>
              </w:rPr>
              <w:t xml:space="preserve"> </w:t>
            </w:r>
            <w:r>
              <w:rPr>
                <w:sz w:val="24"/>
              </w:rPr>
              <w:t>не</w:t>
            </w:r>
            <w:r>
              <w:rPr>
                <w:spacing w:val="56"/>
                <w:sz w:val="24"/>
              </w:rPr>
              <w:t xml:space="preserve">  </w:t>
            </w:r>
            <w:r>
              <w:rPr>
                <w:sz w:val="24"/>
              </w:rPr>
              <w:t>стану…».</w:t>
            </w:r>
            <w:r>
              <w:rPr>
                <w:spacing w:val="60"/>
                <w:sz w:val="24"/>
              </w:rPr>
              <w:t xml:space="preserve">  </w:t>
            </w:r>
            <w:r>
              <w:rPr>
                <w:sz w:val="24"/>
              </w:rPr>
              <w:t>Роман</w:t>
            </w:r>
            <w:r>
              <w:rPr>
                <w:spacing w:val="58"/>
                <w:sz w:val="24"/>
              </w:rPr>
              <w:t xml:space="preserve">  </w:t>
            </w:r>
            <w:r>
              <w:rPr>
                <w:sz w:val="24"/>
              </w:rPr>
              <w:t>в</w:t>
            </w:r>
            <w:r>
              <w:rPr>
                <w:spacing w:val="57"/>
                <w:sz w:val="24"/>
              </w:rPr>
              <w:t xml:space="preserve">  </w:t>
            </w:r>
            <w:r>
              <w:rPr>
                <w:spacing w:val="-2"/>
                <w:sz w:val="24"/>
              </w:rPr>
              <w:t>стихах</w:t>
            </w:r>
          </w:p>
          <w:p w14:paraId="5766BAE2" w14:textId="77777777" w:rsidR="00413CEB" w:rsidRDefault="00AB3E27">
            <w:pPr>
              <w:pStyle w:val="TableParagraph"/>
              <w:ind w:left="108"/>
              <w:jc w:val="both"/>
              <w:rPr>
                <w:sz w:val="24"/>
              </w:rPr>
            </w:pPr>
            <w:r>
              <w:rPr>
                <w:sz w:val="24"/>
              </w:rPr>
              <w:t>«Анна</w:t>
            </w:r>
            <w:r>
              <w:rPr>
                <w:spacing w:val="51"/>
                <w:w w:val="150"/>
                <w:sz w:val="24"/>
              </w:rPr>
              <w:t xml:space="preserve">    </w:t>
            </w:r>
            <w:r>
              <w:rPr>
                <w:sz w:val="24"/>
              </w:rPr>
              <w:t>Снегина».</w:t>
            </w:r>
            <w:r>
              <w:rPr>
                <w:spacing w:val="52"/>
                <w:w w:val="150"/>
                <w:sz w:val="24"/>
              </w:rPr>
              <w:t xml:space="preserve">    </w:t>
            </w:r>
            <w:r>
              <w:rPr>
                <w:spacing w:val="-2"/>
                <w:sz w:val="24"/>
              </w:rPr>
              <w:t>Поэмы:</w:t>
            </w:r>
          </w:p>
          <w:p w14:paraId="1B1C5422" w14:textId="77777777" w:rsidR="00413CEB" w:rsidRDefault="00AB3E27">
            <w:pPr>
              <w:pStyle w:val="TableParagraph"/>
              <w:ind w:left="108"/>
              <w:jc w:val="both"/>
              <w:rPr>
                <w:sz w:val="24"/>
              </w:rPr>
            </w:pPr>
            <w:r>
              <w:rPr>
                <w:sz w:val="24"/>
              </w:rPr>
              <w:t>«Сорокоуст»,</w:t>
            </w:r>
            <w:r>
              <w:rPr>
                <w:spacing w:val="-2"/>
                <w:sz w:val="24"/>
              </w:rPr>
              <w:t xml:space="preserve"> </w:t>
            </w:r>
            <w:r>
              <w:rPr>
                <w:sz w:val="24"/>
              </w:rPr>
              <w:t>«Черный</w:t>
            </w:r>
            <w:r>
              <w:rPr>
                <w:spacing w:val="-7"/>
                <w:sz w:val="24"/>
              </w:rPr>
              <w:t xml:space="preserve"> </w:t>
            </w:r>
            <w:r>
              <w:rPr>
                <w:spacing w:val="-2"/>
                <w:sz w:val="24"/>
              </w:rPr>
              <w:t>человек»</w:t>
            </w:r>
          </w:p>
          <w:p w14:paraId="28D462A3" w14:textId="77777777" w:rsidR="00413CEB" w:rsidRDefault="00AB3E27">
            <w:pPr>
              <w:pStyle w:val="TableParagraph"/>
              <w:spacing w:line="272" w:lineRule="exact"/>
              <w:ind w:left="108"/>
              <w:jc w:val="both"/>
              <w:rPr>
                <w:b/>
                <w:sz w:val="24"/>
              </w:rPr>
            </w:pPr>
            <w:r>
              <w:rPr>
                <w:b/>
                <w:sz w:val="24"/>
              </w:rPr>
              <w:t xml:space="preserve">В.В. </w:t>
            </w:r>
            <w:r>
              <w:rPr>
                <w:b/>
                <w:spacing w:val="-2"/>
                <w:sz w:val="24"/>
              </w:rPr>
              <w:t>Маяковский</w:t>
            </w:r>
          </w:p>
          <w:p w14:paraId="76D8C939" w14:textId="77777777" w:rsidR="00413CEB" w:rsidRDefault="00AB3E27">
            <w:pPr>
              <w:pStyle w:val="TableParagraph"/>
              <w:spacing w:line="272" w:lineRule="exact"/>
              <w:ind w:left="108"/>
              <w:jc w:val="both"/>
              <w:rPr>
                <w:sz w:val="24"/>
              </w:rPr>
            </w:pPr>
            <w:r>
              <w:rPr>
                <w:sz w:val="24"/>
              </w:rPr>
              <w:t>Стихотворения:</w:t>
            </w:r>
            <w:r>
              <w:rPr>
                <w:spacing w:val="74"/>
                <w:sz w:val="24"/>
              </w:rPr>
              <w:t xml:space="preserve"> </w:t>
            </w:r>
            <w:r>
              <w:rPr>
                <w:sz w:val="24"/>
              </w:rPr>
              <w:t>«Адище</w:t>
            </w:r>
            <w:r>
              <w:rPr>
                <w:spacing w:val="72"/>
                <w:sz w:val="24"/>
              </w:rPr>
              <w:t xml:space="preserve"> </w:t>
            </w:r>
            <w:r>
              <w:rPr>
                <w:spacing w:val="-2"/>
                <w:sz w:val="24"/>
              </w:rPr>
              <w:t>города»,</w:t>
            </w:r>
          </w:p>
          <w:p w14:paraId="75AC90E1" w14:textId="77777777" w:rsidR="00413CEB" w:rsidRDefault="00AB3E27">
            <w:pPr>
              <w:pStyle w:val="TableParagraph"/>
              <w:ind w:left="108" w:right="98"/>
              <w:jc w:val="both"/>
              <w:rPr>
                <w:sz w:val="24"/>
              </w:rPr>
            </w:pPr>
            <w:r>
              <w:rPr>
                <w:sz w:val="24"/>
              </w:rPr>
              <w:t>«Вам!», «Домой!», «Ода революции»,</w:t>
            </w:r>
            <w:r>
              <w:rPr>
                <w:spacing w:val="26"/>
                <w:sz w:val="24"/>
              </w:rPr>
              <w:t xml:space="preserve">  </w:t>
            </w:r>
            <w:r>
              <w:rPr>
                <w:b/>
                <w:spacing w:val="-2"/>
                <w:sz w:val="24"/>
              </w:rPr>
              <w:t>«</w:t>
            </w:r>
            <w:r>
              <w:rPr>
                <w:spacing w:val="-2"/>
                <w:sz w:val="24"/>
              </w:rPr>
              <w:t>Прозаседавшиеся»,</w:t>
            </w:r>
          </w:p>
          <w:p w14:paraId="783F0DA2" w14:textId="77777777" w:rsidR="00413CEB" w:rsidRDefault="00AB3E27">
            <w:pPr>
              <w:pStyle w:val="TableParagraph"/>
              <w:ind w:left="108" w:right="92"/>
              <w:jc w:val="both"/>
              <w:rPr>
                <w:sz w:val="24"/>
              </w:rPr>
            </w:pPr>
            <w:r>
              <w:rPr>
                <w:sz w:val="24"/>
              </w:rPr>
              <w:t>«Разговор с фининспектором о поэзии», «Уже второй должно быть ты легла…», «Юбилейное»</w:t>
            </w:r>
          </w:p>
          <w:p w14:paraId="25FAF079" w14:textId="77777777" w:rsidR="00413CEB" w:rsidRDefault="00AB3E27">
            <w:pPr>
              <w:pStyle w:val="TableParagraph"/>
              <w:ind w:left="108"/>
              <w:jc w:val="both"/>
              <w:rPr>
                <w:sz w:val="24"/>
              </w:rPr>
            </w:pPr>
            <w:r>
              <w:rPr>
                <w:sz w:val="24"/>
              </w:rPr>
              <w:t>Поэма:</w:t>
            </w:r>
            <w:r>
              <w:rPr>
                <w:spacing w:val="-2"/>
                <w:sz w:val="24"/>
              </w:rPr>
              <w:t xml:space="preserve"> </w:t>
            </w:r>
            <w:r>
              <w:rPr>
                <w:sz w:val="24"/>
              </w:rPr>
              <w:t>«Про</w:t>
            </w:r>
            <w:r>
              <w:rPr>
                <w:spacing w:val="-4"/>
                <w:sz w:val="24"/>
              </w:rPr>
              <w:t xml:space="preserve"> это»</w:t>
            </w:r>
          </w:p>
          <w:p w14:paraId="26E805BC" w14:textId="77777777" w:rsidR="00413CEB" w:rsidRDefault="00413CEB">
            <w:pPr>
              <w:pStyle w:val="TableParagraph"/>
              <w:ind w:left="0"/>
              <w:rPr>
                <w:sz w:val="24"/>
              </w:rPr>
            </w:pPr>
          </w:p>
          <w:p w14:paraId="2E30C47B" w14:textId="77777777" w:rsidR="00413CEB" w:rsidRDefault="00413CEB">
            <w:pPr>
              <w:pStyle w:val="TableParagraph"/>
              <w:ind w:left="0"/>
              <w:rPr>
                <w:sz w:val="24"/>
              </w:rPr>
            </w:pPr>
          </w:p>
          <w:p w14:paraId="1FEE6B97" w14:textId="77777777" w:rsidR="00413CEB" w:rsidRDefault="00413CEB">
            <w:pPr>
              <w:pStyle w:val="TableParagraph"/>
              <w:ind w:left="0"/>
              <w:rPr>
                <w:sz w:val="24"/>
              </w:rPr>
            </w:pPr>
          </w:p>
          <w:p w14:paraId="18A24F95" w14:textId="77777777" w:rsidR="00413CEB" w:rsidRDefault="00413CEB">
            <w:pPr>
              <w:pStyle w:val="TableParagraph"/>
              <w:ind w:left="0"/>
              <w:rPr>
                <w:sz w:val="24"/>
              </w:rPr>
            </w:pPr>
          </w:p>
          <w:p w14:paraId="25D3C4CC" w14:textId="77777777" w:rsidR="00413CEB" w:rsidRDefault="00413CEB">
            <w:pPr>
              <w:pStyle w:val="TableParagraph"/>
              <w:ind w:left="0"/>
              <w:rPr>
                <w:sz w:val="24"/>
              </w:rPr>
            </w:pPr>
          </w:p>
          <w:p w14:paraId="48318C64" w14:textId="77777777" w:rsidR="00413CEB" w:rsidRDefault="00413CEB">
            <w:pPr>
              <w:pStyle w:val="TableParagraph"/>
              <w:ind w:left="0"/>
              <w:rPr>
                <w:sz w:val="24"/>
              </w:rPr>
            </w:pPr>
          </w:p>
          <w:p w14:paraId="2FE3C0B4" w14:textId="77777777" w:rsidR="00413CEB" w:rsidRDefault="00413CEB">
            <w:pPr>
              <w:pStyle w:val="TableParagraph"/>
              <w:spacing w:before="5"/>
              <w:ind w:left="0"/>
              <w:rPr>
                <w:sz w:val="24"/>
              </w:rPr>
            </w:pPr>
          </w:p>
          <w:p w14:paraId="4F649434" w14:textId="77777777" w:rsidR="00413CEB" w:rsidRDefault="00AB3E27">
            <w:pPr>
              <w:pStyle w:val="TableParagraph"/>
              <w:spacing w:line="274" w:lineRule="exact"/>
              <w:ind w:left="108"/>
              <w:jc w:val="both"/>
              <w:rPr>
                <w:b/>
                <w:sz w:val="24"/>
              </w:rPr>
            </w:pPr>
            <w:r>
              <w:rPr>
                <w:b/>
                <w:sz w:val="24"/>
              </w:rPr>
              <w:t>М.И.</w:t>
            </w:r>
            <w:r>
              <w:rPr>
                <w:b/>
                <w:spacing w:val="-3"/>
                <w:sz w:val="24"/>
              </w:rPr>
              <w:t xml:space="preserve"> </w:t>
            </w:r>
            <w:r>
              <w:rPr>
                <w:b/>
                <w:spacing w:val="-2"/>
                <w:sz w:val="24"/>
              </w:rPr>
              <w:t>Цветаева</w:t>
            </w:r>
          </w:p>
          <w:p w14:paraId="60966E6C" w14:textId="77777777" w:rsidR="00413CEB" w:rsidRDefault="00AB3E27">
            <w:pPr>
              <w:pStyle w:val="TableParagraph"/>
              <w:ind w:left="108" w:right="95"/>
              <w:jc w:val="both"/>
              <w:rPr>
                <w:sz w:val="24"/>
              </w:rPr>
            </w:pPr>
            <w:r>
              <w:rPr>
                <w:sz w:val="24"/>
              </w:rPr>
              <w:t>Стихотворения: «Все повторяю первый стих…», «Идешь, на меня похожий</w:t>
            </w:r>
            <w:r>
              <w:rPr>
                <w:b/>
                <w:sz w:val="24"/>
              </w:rPr>
              <w:t xml:space="preserve">», </w:t>
            </w:r>
            <w:r>
              <w:rPr>
                <w:sz w:val="24"/>
              </w:rPr>
              <w:t>«Кто создан из камня…», «Откуда такая нежность»,</w:t>
            </w:r>
            <w:r>
              <w:rPr>
                <w:spacing w:val="68"/>
                <w:w w:val="150"/>
                <w:sz w:val="24"/>
              </w:rPr>
              <w:t xml:space="preserve"> </w:t>
            </w:r>
            <w:r>
              <w:rPr>
                <w:sz w:val="24"/>
              </w:rPr>
              <w:t>«Попытка</w:t>
            </w:r>
            <w:r>
              <w:rPr>
                <w:spacing w:val="64"/>
                <w:w w:val="150"/>
                <w:sz w:val="24"/>
              </w:rPr>
              <w:t xml:space="preserve"> </w:t>
            </w:r>
            <w:r>
              <w:rPr>
                <w:spacing w:val="-2"/>
                <w:sz w:val="24"/>
              </w:rPr>
              <w:t>ревности»,</w:t>
            </w:r>
          </w:p>
          <w:p w14:paraId="061715C8" w14:textId="77777777" w:rsidR="00413CEB" w:rsidRDefault="00AB3E27">
            <w:pPr>
              <w:pStyle w:val="TableParagraph"/>
              <w:ind w:left="108" w:right="92"/>
              <w:jc w:val="both"/>
              <w:rPr>
                <w:sz w:val="24"/>
              </w:rPr>
            </w:pPr>
            <w:r>
              <w:rPr>
                <w:sz w:val="24"/>
              </w:rPr>
              <w:t>«Пригвождена к позорному столбу»,</w:t>
            </w:r>
            <w:r>
              <w:rPr>
                <w:spacing w:val="40"/>
                <w:sz w:val="24"/>
              </w:rPr>
              <w:t xml:space="preserve"> </w:t>
            </w:r>
            <w:r>
              <w:rPr>
                <w:sz w:val="24"/>
              </w:rPr>
              <w:t xml:space="preserve">«Расстояние: версты, </w:t>
            </w:r>
            <w:r>
              <w:rPr>
                <w:spacing w:val="-2"/>
                <w:sz w:val="24"/>
              </w:rPr>
              <w:t>мили…»</w:t>
            </w:r>
          </w:p>
          <w:p w14:paraId="3EAB4664" w14:textId="77777777" w:rsidR="00413CEB" w:rsidRDefault="00AB3E27">
            <w:pPr>
              <w:pStyle w:val="TableParagraph"/>
              <w:ind w:left="108"/>
              <w:jc w:val="both"/>
              <w:rPr>
                <w:sz w:val="24"/>
              </w:rPr>
            </w:pPr>
            <w:r>
              <w:rPr>
                <w:sz w:val="24"/>
              </w:rPr>
              <w:t>Очерк</w:t>
            </w:r>
            <w:r>
              <w:rPr>
                <w:spacing w:val="-2"/>
                <w:sz w:val="24"/>
              </w:rPr>
              <w:t xml:space="preserve"> </w:t>
            </w:r>
            <w:r>
              <w:rPr>
                <w:sz w:val="24"/>
              </w:rPr>
              <w:t>«Мой</w:t>
            </w:r>
            <w:r>
              <w:rPr>
                <w:spacing w:val="-5"/>
                <w:sz w:val="24"/>
              </w:rPr>
              <w:t xml:space="preserve"> </w:t>
            </w:r>
            <w:r>
              <w:rPr>
                <w:spacing w:val="-2"/>
                <w:sz w:val="24"/>
              </w:rPr>
              <w:t>Пушкин»</w:t>
            </w:r>
          </w:p>
          <w:p w14:paraId="4BB82EAA" w14:textId="77777777" w:rsidR="00413CEB" w:rsidRDefault="00413CEB">
            <w:pPr>
              <w:pStyle w:val="TableParagraph"/>
              <w:spacing w:before="3"/>
              <w:ind w:left="0"/>
              <w:rPr>
                <w:sz w:val="24"/>
              </w:rPr>
            </w:pPr>
          </w:p>
          <w:p w14:paraId="73E2FC68" w14:textId="77777777" w:rsidR="00413CEB" w:rsidRDefault="00AB3E27">
            <w:pPr>
              <w:pStyle w:val="TableParagraph"/>
              <w:spacing w:line="274" w:lineRule="exact"/>
              <w:ind w:left="108"/>
              <w:jc w:val="both"/>
              <w:rPr>
                <w:b/>
                <w:sz w:val="24"/>
              </w:rPr>
            </w:pPr>
            <w:r>
              <w:rPr>
                <w:b/>
                <w:sz w:val="24"/>
              </w:rPr>
              <w:t>О.Э.</w:t>
            </w:r>
            <w:r>
              <w:rPr>
                <w:b/>
                <w:spacing w:val="-2"/>
                <w:sz w:val="24"/>
              </w:rPr>
              <w:t xml:space="preserve"> Мандельштам</w:t>
            </w:r>
          </w:p>
          <w:p w14:paraId="65FA1B03" w14:textId="77777777" w:rsidR="00413CEB" w:rsidRDefault="00AB3E27">
            <w:pPr>
              <w:pStyle w:val="TableParagraph"/>
              <w:tabs>
                <w:tab w:val="left" w:pos="2700"/>
              </w:tabs>
              <w:ind w:left="108" w:right="94"/>
              <w:jc w:val="both"/>
              <w:rPr>
                <w:sz w:val="24"/>
              </w:rPr>
            </w:pPr>
            <w:r>
              <w:rPr>
                <w:sz w:val="24"/>
              </w:rPr>
              <w:t xml:space="preserve">Стихотворения: «Айя-София», «За гремучую доблесть грядущих веков…», «Лишив меня морей, разбега и разлета…», «Нет, никогда ничей я не был </w:t>
            </w:r>
            <w:r>
              <w:rPr>
                <w:spacing w:val="-2"/>
                <w:sz w:val="24"/>
              </w:rPr>
              <w:t>современник…»,</w:t>
            </w:r>
            <w:r>
              <w:rPr>
                <w:sz w:val="24"/>
              </w:rPr>
              <w:tab/>
            </w:r>
            <w:r>
              <w:rPr>
                <w:spacing w:val="-2"/>
                <w:sz w:val="24"/>
              </w:rPr>
              <w:t xml:space="preserve">«Сумерки </w:t>
            </w:r>
            <w:r>
              <w:rPr>
                <w:sz w:val="24"/>
              </w:rPr>
              <w:t>свободы», «Я</w:t>
            </w:r>
            <w:r>
              <w:rPr>
                <w:spacing w:val="-3"/>
                <w:sz w:val="24"/>
              </w:rPr>
              <w:t xml:space="preserve"> </w:t>
            </w:r>
            <w:r>
              <w:rPr>
                <w:sz w:val="24"/>
              </w:rPr>
              <w:t>к</w:t>
            </w:r>
            <w:r>
              <w:rPr>
                <w:spacing w:val="-3"/>
                <w:sz w:val="24"/>
              </w:rPr>
              <w:t xml:space="preserve"> </w:t>
            </w:r>
            <w:r>
              <w:rPr>
                <w:sz w:val="24"/>
              </w:rPr>
              <w:t>губам</w:t>
            </w:r>
            <w:r>
              <w:rPr>
                <w:spacing w:val="-5"/>
                <w:sz w:val="24"/>
              </w:rPr>
              <w:t xml:space="preserve"> </w:t>
            </w:r>
            <w:r>
              <w:rPr>
                <w:sz w:val="24"/>
              </w:rPr>
              <w:t>подношу</w:t>
            </w:r>
            <w:r>
              <w:rPr>
                <w:spacing w:val="-10"/>
                <w:sz w:val="24"/>
              </w:rPr>
              <w:t xml:space="preserve"> </w:t>
            </w:r>
            <w:r>
              <w:rPr>
                <w:sz w:val="24"/>
              </w:rPr>
              <w:t xml:space="preserve">эту </w:t>
            </w:r>
            <w:r>
              <w:rPr>
                <w:spacing w:val="-2"/>
                <w:sz w:val="24"/>
              </w:rPr>
              <w:t>зелень…»</w:t>
            </w:r>
          </w:p>
          <w:p w14:paraId="46EB3E65" w14:textId="77777777" w:rsidR="00413CEB" w:rsidRDefault="00413CEB">
            <w:pPr>
              <w:pStyle w:val="TableParagraph"/>
              <w:spacing w:before="3"/>
              <w:ind w:left="0"/>
              <w:rPr>
                <w:sz w:val="24"/>
              </w:rPr>
            </w:pPr>
          </w:p>
          <w:p w14:paraId="49C58FA5" w14:textId="77777777" w:rsidR="00413CEB" w:rsidRDefault="00AB3E27">
            <w:pPr>
              <w:pStyle w:val="TableParagraph"/>
              <w:spacing w:line="274" w:lineRule="exact"/>
              <w:ind w:left="108"/>
              <w:jc w:val="both"/>
              <w:rPr>
                <w:b/>
                <w:sz w:val="24"/>
              </w:rPr>
            </w:pPr>
            <w:r>
              <w:rPr>
                <w:b/>
                <w:sz w:val="24"/>
              </w:rPr>
              <w:t>Б.Л.</w:t>
            </w:r>
            <w:r>
              <w:rPr>
                <w:b/>
                <w:spacing w:val="-3"/>
                <w:sz w:val="24"/>
              </w:rPr>
              <w:t xml:space="preserve"> </w:t>
            </w:r>
            <w:r>
              <w:rPr>
                <w:b/>
                <w:spacing w:val="-2"/>
                <w:sz w:val="24"/>
              </w:rPr>
              <w:t>Пастернак</w:t>
            </w:r>
          </w:p>
          <w:p w14:paraId="3B247672" w14:textId="77777777" w:rsidR="00413CEB" w:rsidRDefault="00AB3E27">
            <w:pPr>
              <w:pStyle w:val="TableParagraph"/>
              <w:ind w:left="108" w:right="95"/>
              <w:jc w:val="both"/>
              <w:rPr>
                <w:sz w:val="24"/>
              </w:rPr>
            </w:pPr>
            <w:r>
              <w:rPr>
                <w:sz w:val="24"/>
              </w:rPr>
              <w:t>Стихотворения: «Август», «Давай ронять слова…», «Единственные дни», «Красавица моя, вся стать…», «Июль», «Любимая – жуть!</w:t>
            </w:r>
            <w:r>
              <w:rPr>
                <w:spacing w:val="57"/>
                <w:w w:val="150"/>
                <w:sz w:val="24"/>
              </w:rPr>
              <w:t xml:space="preserve">  </w:t>
            </w:r>
            <w:r>
              <w:rPr>
                <w:sz w:val="24"/>
              </w:rPr>
              <w:t>Когда</w:t>
            </w:r>
            <w:r>
              <w:rPr>
                <w:spacing w:val="57"/>
                <w:w w:val="150"/>
                <w:sz w:val="24"/>
              </w:rPr>
              <w:t xml:space="preserve">  </w:t>
            </w:r>
            <w:r>
              <w:rPr>
                <w:sz w:val="24"/>
              </w:rPr>
              <w:t>любит</w:t>
            </w:r>
            <w:r>
              <w:rPr>
                <w:spacing w:val="58"/>
                <w:w w:val="150"/>
                <w:sz w:val="24"/>
              </w:rPr>
              <w:t xml:space="preserve">  </w:t>
            </w:r>
            <w:r>
              <w:rPr>
                <w:spacing w:val="-2"/>
                <w:sz w:val="24"/>
              </w:rPr>
              <w:t>поэт…»,</w:t>
            </w:r>
          </w:p>
          <w:p w14:paraId="00E0D486" w14:textId="77777777" w:rsidR="00413CEB" w:rsidRDefault="00AB3E27">
            <w:pPr>
              <w:pStyle w:val="TableParagraph"/>
              <w:ind w:left="108" w:right="95"/>
              <w:jc w:val="both"/>
              <w:rPr>
                <w:sz w:val="24"/>
              </w:rPr>
            </w:pPr>
            <w:r>
              <w:rPr>
                <w:sz w:val="24"/>
              </w:rPr>
              <w:t>«Любить иных – тяжелый крест…», «Никого не будет в доме…», «О, знал бы я, что так бывает…», «Определение</w:t>
            </w:r>
            <w:r>
              <w:rPr>
                <w:spacing w:val="-6"/>
                <w:sz w:val="24"/>
              </w:rPr>
              <w:t xml:space="preserve"> </w:t>
            </w:r>
            <w:r>
              <w:rPr>
                <w:spacing w:val="-2"/>
                <w:sz w:val="24"/>
              </w:rPr>
              <w:t>поэзии»,</w:t>
            </w:r>
          </w:p>
          <w:p w14:paraId="4C45DBBD" w14:textId="77777777" w:rsidR="00413CEB" w:rsidRDefault="00AB3E27">
            <w:pPr>
              <w:pStyle w:val="TableParagraph"/>
              <w:ind w:left="108"/>
              <w:jc w:val="both"/>
              <w:rPr>
                <w:sz w:val="24"/>
              </w:rPr>
            </w:pPr>
            <w:r>
              <w:rPr>
                <w:sz w:val="24"/>
              </w:rPr>
              <w:t>«Поэзия»,</w:t>
            </w:r>
            <w:r>
              <w:rPr>
                <w:spacing w:val="67"/>
                <w:w w:val="150"/>
                <w:sz w:val="24"/>
              </w:rPr>
              <w:t xml:space="preserve">  </w:t>
            </w:r>
            <w:r>
              <w:rPr>
                <w:sz w:val="24"/>
              </w:rPr>
              <w:t>«Про</w:t>
            </w:r>
            <w:r>
              <w:rPr>
                <w:spacing w:val="65"/>
                <w:w w:val="150"/>
                <w:sz w:val="24"/>
              </w:rPr>
              <w:t xml:space="preserve">  </w:t>
            </w:r>
            <w:r>
              <w:rPr>
                <w:sz w:val="24"/>
              </w:rPr>
              <w:t>эти</w:t>
            </w:r>
            <w:r>
              <w:rPr>
                <w:spacing w:val="66"/>
                <w:w w:val="150"/>
                <w:sz w:val="24"/>
              </w:rPr>
              <w:t xml:space="preserve">  </w:t>
            </w:r>
            <w:r>
              <w:rPr>
                <w:spacing w:val="-2"/>
                <w:sz w:val="24"/>
              </w:rPr>
              <w:t>стихи»,</w:t>
            </w:r>
          </w:p>
          <w:p w14:paraId="2F0BD14E" w14:textId="77777777" w:rsidR="00413CEB" w:rsidRDefault="00AB3E27">
            <w:pPr>
              <w:pStyle w:val="TableParagraph"/>
              <w:ind w:left="108" w:right="96"/>
              <w:jc w:val="both"/>
              <w:rPr>
                <w:sz w:val="24"/>
              </w:rPr>
            </w:pPr>
            <w:r>
              <w:rPr>
                <w:sz w:val="24"/>
              </w:rPr>
              <w:t>«Сестра моя – жизнь и сегодня в разливе…»,</w:t>
            </w:r>
            <w:r>
              <w:rPr>
                <w:spacing w:val="52"/>
                <w:w w:val="150"/>
                <w:sz w:val="24"/>
              </w:rPr>
              <w:t xml:space="preserve">    </w:t>
            </w:r>
            <w:r>
              <w:rPr>
                <w:sz w:val="24"/>
              </w:rPr>
              <w:t>«Снег</w:t>
            </w:r>
            <w:r>
              <w:rPr>
                <w:spacing w:val="52"/>
                <w:w w:val="150"/>
                <w:sz w:val="24"/>
              </w:rPr>
              <w:t xml:space="preserve">    </w:t>
            </w:r>
            <w:r>
              <w:rPr>
                <w:spacing w:val="-2"/>
                <w:sz w:val="24"/>
              </w:rPr>
              <w:t>идет»,</w:t>
            </w:r>
          </w:p>
        </w:tc>
      </w:tr>
      <w:tr w:rsidR="00413CEB" w14:paraId="6EDC7806" w14:textId="77777777">
        <w:trPr>
          <w:trHeight w:val="3588"/>
        </w:trPr>
        <w:tc>
          <w:tcPr>
            <w:tcW w:w="2393" w:type="dxa"/>
            <w:vMerge/>
            <w:tcBorders>
              <w:top w:val="nil"/>
            </w:tcBorders>
          </w:tcPr>
          <w:p w14:paraId="2FBA6EC5" w14:textId="77777777" w:rsidR="00413CEB" w:rsidRDefault="00413CEB">
            <w:pPr>
              <w:rPr>
                <w:sz w:val="2"/>
                <w:szCs w:val="2"/>
              </w:rPr>
            </w:pPr>
          </w:p>
        </w:tc>
        <w:tc>
          <w:tcPr>
            <w:tcW w:w="4129" w:type="dxa"/>
          </w:tcPr>
          <w:p w14:paraId="1E385974" w14:textId="77777777" w:rsidR="00413CEB" w:rsidRDefault="00AB3E27">
            <w:pPr>
              <w:pStyle w:val="TableParagraph"/>
              <w:spacing w:line="273" w:lineRule="exact"/>
              <w:ind w:left="108"/>
              <w:rPr>
                <w:b/>
                <w:sz w:val="24"/>
              </w:rPr>
            </w:pPr>
            <w:r>
              <w:rPr>
                <w:b/>
                <w:sz w:val="24"/>
              </w:rPr>
              <w:t xml:space="preserve">В.В. </w:t>
            </w:r>
            <w:r>
              <w:rPr>
                <w:b/>
                <w:spacing w:val="-2"/>
                <w:sz w:val="24"/>
              </w:rPr>
              <w:t>Маяковский</w:t>
            </w:r>
          </w:p>
          <w:p w14:paraId="72CC8177" w14:textId="77777777" w:rsidR="00413CEB" w:rsidRDefault="00AB3E27">
            <w:pPr>
              <w:pStyle w:val="TableParagraph"/>
              <w:spacing w:line="274" w:lineRule="exact"/>
              <w:ind w:left="108"/>
              <w:rPr>
                <w:sz w:val="24"/>
              </w:rPr>
            </w:pPr>
            <w:r>
              <w:rPr>
                <w:sz w:val="24"/>
              </w:rPr>
              <w:t>Стихотворения:</w:t>
            </w:r>
            <w:r>
              <w:rPr>
                <w:spacing w:val="71"/>
                <w:sz w:val="24"/>
              </w:rPr>
              <w:t xml:space="preserve"> </w:t>
            </w:r>
            <w:r>
              <w:rPr>
                <w:b/>
                <w:sz w:val="24"/>
              </w:rPr>
              <w:t>«</w:t>
            </w:r>
            <w:r>
              <w:rPr>
                <w:sz w:val="24"/>
              </w:rPr>
              <w:t>А</w:t>
            </w:r>
            <w:r>
              <w:rPr>
                <w:spacing w:val="67"/>
                <w:sz w:val="24"/>
              </w:rPr>
              <w:t xml:space="preserve"> </w:t>
            </w:r>
            <w:r>
              <w:rPr>
                <w:sz w:val="24"/>
              </w:rPr>
              <w:t>вы</w:t>
            </w:r>
            <w:r>
              <w:rPr>
                <w:spacing w:val="68"/>
                <w:sz w:val="24"/>
              </w:rPr>
              <w:t xml:space="preserve"> </w:t>
            </w:r>
            <w:r>
              <w:rPr>
                <w:sz w:val="24"/>
              </w:rPr>
              <w:t>могли</w:t>
            </w:r>
            <w:r>
              <w:rPr>
                <w:spacing w:val="71"/>
                <w:sz w:val="24"/>
              </w:rPr>
              <w:t xml:space="preserve"> </w:t>
            </w:r>
            <w:r>
              <w:rPr>
                <w:spacing w:val="-4"/>
                <w:sz w:val="24"/>
              </w:rPr>
              <w:t>бы?»,</w:t>
            </w:r>
          </w:p>
          <w:p w14:paraId="2A8FB9A1" w14:textId="77777777" w:rsidR="00413CEB" w:rsidRDefault="00AB3E27">
            <w:pPr>
              <w:pStyle w:val="TableParagraph"/>
              <w:tabs>
                <w:tab w:val="left" w:pos="1652"/>
                <w:tab w:val="left" w:pos="3151"/>
              </w:tabs>
              <w:spacing w:line="275" w:lineRule="exact"/>
              <w:ind w:left="108"/>
              <w:rPr>
                <w:sz w:val="24"/>
              </w:rPr>
            </w:pPr>
            <w:r>
              <w:rPr>
                <w:spacing w:val="-2"/>
                <w:sz w:val="24"/>
              </w:rPr>
              <w:t>«Левый</w:t>
            </w:r>
            <w:r>
              <w:rPr>
                <w:sz w:val="24"/>
              </w:rPr>
              <w:tab/>
            </w:r>
            <w:r>
              <w:rPr>
                <w:spacing w:val="-2"/>
                <w:sz w:val="24"/>
              </w:rPr>
              <w:t>марш»,</w:t>
            </w:r>
            <w:r>
              <w:rPr>
                <w:sz w:val="24"/>
              </w:rPr>
              <w:tab/>
            </w:r>
            <w:r>
              <w:rPr>
                <w:spacing w:val="-2"/>
                <w:sz w:val="24"/>
              </w:rPr>
              <w:t>«Нате!»,</w:t>
            </w:r>
          </w:p>
          <w:p w14:paraId="66D111A7" w14:textId="77777777" w:rsidR="00413CEB" w:rsidRDefault="00AB3E27">
            <w:pPr>
              <w:pStyle w:val="TableParagraph"/>
              <w:ind w:left="108" w:right="98"/>
              <w:jc w:val="both"/>
              <w:rPr>
                <w:sz w:val="24"/>
              </w:rPr>
            </w:pPr>
            <w:r>
              <w:rPr>
                <w:sz w:val="24"/>
              </w:rPr>
              <w:t>«Необычайное приключение, бывшее с Владимиром Маяковским летом на даче»,</w:t>
            </w:r>
            <w:r>
              <w:rPr>
                <w:spacing w:val="29"/>
                <w:sz w:val="24"/>
              </w:rPr>
              <w:t xml:space="preserve">  </w:t>
            </w:r>
            <w:r>
              <w:rPr>
                <w:sz w:val="24"/>
              </w:rPr>
              <w:t>«Лиличка!»,</w:t>
            </w:r>
            <w:r>
              <w:rPr>
                <w:spacing w:val="29"/>
                <w:sz w:val="24"/>
              </w:rPr>
              <w:t xml:space="preserve">  </w:t>
            </w:r>
            <w:r>
              <w:rPr>
                <w:spacing w:val="-2"/>
                <w:sz w:val="24"/>
              </w:rPr>
              <w:t>«Послушайте!»,</w:t>
            </w:r>
          </w:p>
          <w:p w14:paraId="7D9F2E66" w14:textId="77777777" w:rsidR="00413CEB" w:rsidRDefault="00AB3E27">
            <w:pPr>
              <w:pStyle w:val="TableParagraph"/>
              <w:ind w:left="108" w:right="95"/>
              <w:jc w:val="both"/>
              <w:rPr>
                <w:sz w:val="24"/>
              </w:rPr>
            </w:pPr>
            <w:r>
              <w:rPr>
                <w:sz w:val="24"/>
              </w:rPr>
              <w:t>«Сергею Есенину», «Письмо Татьяне Яковлевой», «Скрипка и немножко нервно»,</w:t>
            </w:r>
            <w:r>
              <w:rPr>
                <w:spacing w:val="40"/>
                <w:sz w:val="24"/>
              </w:rPr>
              <w:t xml:space="preserve"> </w:t>
            </w:r>
            <w:r>
              <w:rPr>
                <w:sz w:val="24"/>
              </w:rPr>
              <w:t>«Товарищу</w:t>
            </w:r>
            <w:r>
              <w:rPr>
                <w:spacing w:val="-12"/>
                <w:sz w:val="24"/>
              </w:rPr>
              <w:t xml:space="preserve"> </w:t>
            </w:r>
            <w:r>
              <w:rPr>
                <w:sz w:val="24"/>
              </w:rPr>
              <w:t>Нетте,</w:t>
            </w:r>
            <w:r>
              <w:rPr>
                <w:spacing w:val="-9"/>
                <w:sz w:val="24"/>
              </w:rPr>
              <w:t xml:space="preserve"> </w:t>
            </w:r>
            <w:r>
              <w:rPr>
                <w:sz w:val="24"/>
              </w:rPr>
              <w:t xml:space="preserve">пароходу и человеку», «Хорошее отношение к </w:t>
            </w:r>
            <w:r>
              <w:rPr>
                <w:spacing w:val="-2"/>
                <w:sz w:val="24"/>
              </w:rPr>
              <w:t>лошадям»</w:t>
            </w:r>
          </w:p>
          <w:p w14:paraId="5EC3ED1F" w14:textId="77777777" w:rsidR="00413CEB" w:rsidRDefault="00AB3E27">
            <w:pPr>
              <w:pStyle w:val="TableParagraph"/>
              <w:spacing w:line="270" w:lineRule="atLeast"/>
              <w:ind w:left="108" w:right="95"/>
              <w:jc w:val="both"/>
              <w:rPr>
                <w:sz w:val="24"/>
              </w:rPr>
            </w:pPr>
            <w:r>
              <w:rPr>
                <w:sz w:val="24"/>
              </w:rPr>
              <w:t>Поэма «Облако в штанах», «Первое вступление к поэме «Во весь голос»</w:t>
            </w:r>
          </w:p>
        </w:tc>
        <w:tc>
          <w:tcPr>
            <w:tcW w:w="3827" w:type="dxa"/>
            <w:vMerge/>
            <w:tcBorders>
              <w:top w:val="nil"/>
            </w:tcBorders>
          </w:tcPr>
          <w:p w14:paraId="1D6CB806" w14:textId="77777777" w:rsidR="00413CEB" w:rsidRDefault="00413CEB">
            <w:pPr>
              <w:rPr>
                <w:sz w:val="2"/>
                <w:szCs w:val="2"/>
              </w:rPr>
            </w:pPr>
          </w:p>
        </w:tc>
      </w:tr>
      <w:tr w:rsidR="00413CEB" w14:paraId="69B3058E" w14:textId="77777777">
        <w:trPr>
          <w:trHeight w:val="2759"/>
        </w:trPr>
        <w:tc>
          <w:tcPr>
            <w:tcW w:w="2393" w:type="dxa"/>
            <w:vMerge/>
            <w:tcBorders>
              <w:top w:val="nil"/>
            </w:tcBorders>
          </w:tcPr>
          <w:p w14:paraId="1AF560B7" w14:textId="77777777" w:rsidR="00413CEB" w:rsidRDefault="00413CEB">
            <w:pPr>
              <w:rPr>
                <w:sz w:val="2"/>
                <w:szCs w:val="2"/>
              </w:rPr>
            </w:pPr>
          </w:p>
        </w:tc>
        <w:tc>
          <w:tcPr>
            <w:tcW w:w="4129" w:type="dxa"/>
          </w:tcPr>
          <w:p w14:paraId="528BFA90" w14:textId="77777777" w:rsidR="00413CEB" w:rsidRDefault="00AB3E27">
            <w:pPr>
              <w:pStyle w:val="TableParagraph"/>
              <w:spacing w:line="270" w:lineRule="exact"/>
              <w:ind w:left="108"/>
              <w:jc w:val="both"/>
              <w:rPr>
                <w:b/>
                <w:sz w:val="24"/>
              </w:rPr>
            </w:pPr>
            <w:r>
              <w:rPr>
                <w:b/>
                <w:sz w:val="24"/>
              </w:rPr>
              <w:t>М.И.</w:t>
            </w:r>
            <w:r>
              <w:rPr>
                <w:b/>
                <w:spacing w:val="-3"/>
                <w:sz w:val="24"/>
              </w:rPr>
              <w:t xml:space="preserve"> </w:t>
            </w:r>
            <w:r>
              <w:rPr>
                <w:b/>
                <w:spacing w:val="-2"/>
                <w:sz w:val="24"/>
              </w:rPr>
              <w:t>Цветаева</w:t>
            </w:r>
          </w:p>
          <w:p w14:paraId="5F1834FC" w14:textId="77777777" w:rsidR="00413CEB" w:rsidRDefault="00AB3E27">
            <w:pPr>
              <w:pStyle w:val="TableParagraph"/>
              <w:tabs>
                <w:tab w:val="left" w:pos="2820"/>
              </w:tabs>
              <w:ind w:left="108" w:right="97"/>
              <w:jc w:val="both"/>
              <w:rPr>
                <w:sz w:val="24"/>
              </w:rPr>
            </w:pPr>
            <w:r>
              <w:rPr>
                <w:spacing w:val="-2"/>
                <w:sz w:val="24"/>
              </w:rPr>
              <w:t>Стихотворения:</w:t>
            </w:r>
            <w:r>
              <w:rPr>
                <w:sz w:val="24"/>
              </w:rPr>
              <w:tab/>
            </w:r>
            <w:r>
              <w:rPr>
                <w:spacing w:val="-2"/>
                <w:sz w:val="24"/>
              </w:rPr>
              <w:t xml:space="preserve">«Генералам </w:t>
            </w:r>
            <w:r>
              <w:rPr>
                <w:sz w:val="24"/>
              </w:rPr>
              <w:t>двенадцатого года», «Мне нравится, что вы больны не мной…», «Моим стихам, написанным так рано…», «О сколько</w:t>
            </w:r>
            <w:r>
              <w:rPr>
                <w:spacing w:val="75"/>
                <w:sz w:val="24"/>
              </w:rPr>
              <w:t xml:space="preserve"> </w:t>
            </w:r>
            <w:r>
              <w:rPr>
                <w:sz w:val="24"/>
              </w:rPr>
              <w:t>их</w:t>
            </w:r>
            <w:r>
              <w:rPr>
                <w:spacing w:val="53"/>
                <w:w w:val="150"/>
                <w:sz w:val="24"/>
              </w:rPr>
              <w:t xml:space="preserve"> </w:t>
            </w:r>
            <w:r>
              <w:rPr>
                <w:sz w:val="24"/>
              </w:rPr>
              <w:t>упало</w:t>
            </w:r>
            <w:r>
              <w:rPr>
                <w:spacing w:val="79"/>
                <w:sz w:val="24"/>
              </w:rPr>
              <w:t xml:space="preserve"> </w:t>
            </w:r>
            <w:r>
              <w:rPr>
                <w:sz w:val="24"/>
              </w:rPr>
              <w:t>в</w:t>
            </w:r>
            <w:r>
              <w:rPr>
                <w:spacing w:val="78"/>
                <w:sz w:val="24"/>
              </w:rPr>
              <w:t xml:space="preserve"> </w:t>
            </w:r>
            <w:r>
              <w:rPr>
                <w:sz w:val="24"/>
              </w:rPr>
              <w:t>эту</w:t>
            </w:r>
            <w:r>
              <w:rPr>
                <w:spacing w:val="75"/>
                <w:sz w:val="24"/>
              </w:rPr>
              <w:t xml:space="preserve"> </w:t>
            </w:r>
            <w:r>
              <w:rPr>
                <w:spacing w:val="-2"/>
                <w:sz w:val="24"/>
              </w:rPr>
              <w:t>бездну…»,</w:t>
            </w:r>
          </w:p>
          <w:p w14:paraId="3EB59D1C" w14:textId="77777777" w:rsidR="00413CEB" w:rsidRDefault="00AB3E27">
            <w:pPr>
              <w:pStyle w:val="TableParagraph"/>
              <w:ind w:left="108" w:right="94"/>
              <w:jc w:val="both"/>
              <w:rPr>
                <w:sz w:val="24"/>
              </w:rPr>
            </w:pPr>
            <w:r>
              <w:rPr>
                <w:sz w:val="24"/>
              </w:rPr>
              <w:t>«О, слезы на глазах…».</w:t>
            </w:r>
            <w:r>
              <w:rPr>
                <w:spacing w:val="40"/>
                <w:sz w:val="24"/>
              </w:rPr>
              <w:t xml:space="preserve"> </w:t>
            </w:r>
            <w:r>
              <w:rPr>
                <w:sz w:val="24"/>
              </w:rPr>
              <w:t>«Стихи к Блоку» («Имя твое – птица в руке…»),</w:t>
            </w:r>
            <w:r>
              <w:rPr>
                <w:spacing w:val="71"/>
                <w:sz w:val="24"/>
              </w:rPr>
              <w:t xml:space="preserve">   </w:t>
            </w:r>
            <w:r>
              <w:rPr>
                <w:sz w:val="24"/>
              </w:rPr>
              <w:t>«Тоска</w:t>
            </w:r>
            <w:r>
              <w:rPr>
                <w:spacing w:val="70"/>
                <w:sz w:val="24"/>
              </w:rPr>
              <w:t xml:space="preserve">   </w:t>
            </w:r>
            <w:r>
              <w:rPr>
                <w:sz w:val="24"/>
              </w:rPr>
              <w:t>по</w:t>
            </w:r>
            <w:r>
              <w:rPr>
                <w:spacing w:val="69"/>
                <w:sz w:val="24"/>
              </w:rPr>
              <w:t xml:space="preserve">   </w:t>
            </w:r>
            <w:r>
              <w:rPr>
                <w:spacing w:val="-2"/>
                <w:sz w:val="24"/>
              </w:rPr>
              <w:t>родине!</w:t>
            </w:r>
          </w:p>
          <w:p w14:paraId="585914C9" w14:textId="77777777" w:rsidR="00413CEB" w:rsidRDefault="00AB3E27">
            <w:pPr>
              <w:pStyle w:val="TableParagraph"/>
              <w:spacing w:line="264" w:lineRule="exact"/>
              <w:ind w:left="108"/>
              <w:rPr>
                <w:sz w:val="24"/>
              </w:rPr>
            </w:pPr>
            <w:r>
              <w:rPr>
                <w:spacing w:val="-2"/>
                <w:sz w:val="24"/>
              </w:rPr>
              <w:t>Давно…»</w:t>
            </w:r>
          </w:p>
        </w:tc>
        <w:tc>
          <w:tcPr>
            <w:tcW w:w="3827" w:type="dxa"/>
            <w:vMerge/>
            <w:tcBorders>
              <w:top w:val="nil"/>
            </w:tcBorders>
          </w:tcPr>
          <w:p w14:paraId="6C7F4626" w14:textId="77777777" w:rsidR="00413CEB" w:rsidRDefault="00413CEB">
            <w:pPr>
              <w:rPr>
                <w:sz w:val="2"/>
                <w:szCs w:val="2"/>
              </w:rPr>
            </w:pPr>
          </w:p>
        </w:tc>
      </w:tr>
      <w:tr w:rsidR="00413CEB" w14:paraId="3F505B7E" w14:textId="77777777">
        <w:trPr>
          <w:trHeight w:val="2760"/>
        </w:trPr>
        <w:tc>
          <w:tcPr>
            <w:tcW w:w="2393" w:type="dxa"/>
            <w:vMerge/>
            <w:tcBorders>
              <w:top w:val="nil"/>
            </w:tcBorders>
          </w:tcPr>
          <w:p w14:paraId="13E90C34" w14:textId="77777777" w:rsidR="00413CEB" w:rsidRDefault="00413CEB">
            <w:pPr>
              <w:rPr>
                <w:sz w:val="2"/>
                <w:szCs w:val="2"/>
              </w:rPr>
            </w:pPr>
          </w:p>
        </w:tc>
        <w:tc>
          <w:tcPr>
            <w:tcW w:w="4129" w:type="dxa"/>
          </w:tcPr>
          <w:p w14:paraId="6E85E4C7" w14:textId="77777777" w:rsidR="00413CEB" w:rsidRDefault="00AB3E27">
            <w:pPr>
              <w:pStyle w:val="TableParagraph"/>
              <w:spacing w:line="271" w:lineRule="exact"/>
              <w:ind w:left="108"/>
              <w:jc w:val="both"/>
              <w:rPr>
                <w:b/>
                <w:sz w:val="24"/>
              </w:rPr>
            </w:pPr>
            <w:r>
              <w:rPr>
                <w:b/>
                <w:sz w:val="24"/>
              </w:rPr>
              <w:t>О.Э.</w:t>
            </w:r>
            <w:r>
              <w:rPr>
                <w:b/>
                <w:spacing w:val="-2"/>
                <w:sz w:val="24"/>
              </w:rPr>
              <w:t xml:space="preserve"> Мандельштам</w:t>
            </w:r>
          </w:p>
          <w:p w14:paraId="21A6A7D9" w14:textId="77777777" w:rsidR="00413CEB" w:rsidRDefault="00AB3E27">
            <w:pPr>
              <w:pStyle w:val="TableParagraph"/>
              <w:ind w:left="108" w:right="97"/>
              <w:jc w:val="both"/>
              <w:rPr>
                <w:sz w:val="24"/>
              </w:rPr>
            </w:pPr>
            <w:r>
              <w:rPr>
                <w:sz w:val="24"/>
              </w:rPr>
              <w:t>Стихотворения: «Бессонница. Гомер. Тугие паруса…»,</w:t>
            </w:r>
            <w:r>
              <w:rPr>
                <w:spacing w:val="40"/>
                <w:sz w:val="24"/>
              </w:rPr>
              <w:t xml:space="preserve"> </w:t>
            </w:r>
            <w:r>
              <w:rPr>
                <w:sz w:val="24"/>
              </w:rPr>
              <w:t>«Мы живем под собою не чуя страны…»,</w:t>
            </w:r>
            <w:r>
              <w:rPr>
                <w:spacing w:val="40"/>
                <w:sz w:val="24"/>
              </w:rPr>
              <w:t xml:space="preserve"> </w:t>
            </w:r>
            <w:r>
              <w:rPr>
                <w:sz w:val="24"/>
              </w:rPr>
              <w:t>«Я</w:t>
            </w:r>
            <w:r>
              <w:rPr>
                <w:spacing w:val="40"/>
                <w:sz w:val="24"/>
              </w:rPr>
              <w:t xml:space="preserve"> </w:t>
            </w:r>
            <w:r>
              <w:rPr>
                <w:sz w:val="24"/>
              </w:rPr>
              <w:t>вернулся в мой город, знакомый до слез…», «Я не слыхал рассказов Оссиана…»,</w:t>
            </w:r>
            <w:r>
              <w:rPr>
                <w:spacing w:val="40"/>
                <w:sz w:val="24"/>
              </w:rPr>
              <w:t xml:space="preserve"> </w:t>
            </w:r>
            <w:r>
              <w:rPr>
                <w:sz w:val="24"/>
              </w:rPr>
              <w:t>«Notre Dame»</w:t>
            </w:r>
          </w:p>
        </w:tc>
        <w:tc>
          <w:tcPr>
            <w:tcW w:w="3827" w:type="dxa"/>
            <w:vMerge/>
            <w:tcBorders>
              <w:top w:val="nil"/>
            </w:tcBorders>
          </w:tcPr>
          <w:p w14:paraId="1181E58F" w14:textId="77777777" w:rsidR="00413CEB" w:rsidRDefault="00413CEB">
            <w:pPr>
              <w:rPr>
                <w:sz w:val="2"/>
                <w:szCs w:val="2"/>
              </w:rPr>
            </w:pPr>
          </w:p>
        </w:tc>
      </w:tr>
      <w:tr w:rsidR="00413CEB" w14:paraId="79137794" w14:textId="77777777">
        <w:trPr>
          <w:trHeight w:val="1655"/>
        </w:trPr>
        <w:tc>
          <w:tcPr>
            <w:tcW w:w="2393" w:type="dxa"/>
            <w:vMerge/>
            <w:tcBorders>
              <w:top w:val="nil"/>
            </w:tcBorders>
          </w:tcPr>
          <w:p w14:paraId="08D2C1A0" w14:textId="77777777" w:rsidR="00413CEB" w:rsidRDefault="00413CEB">
            <w:pPr>
              <w:rPr>
                <w:sz w:val="2"/>
                <w:szCs w:val="2"/>
              </w:rPr>
            </w:pPr>
          </w:p>
        </w:tc>
        <w:tc>
          <w:tcPr>
            <w:tcW w:w="4129" w:type="dxa"/>
          </w:tcPr>
          <w:p w14:paraId="185ACA3B" w14:textId="77777777" w:rsidR="00413CEB" w:rsidRDefault="00AB3E27">
            <w:pPr>
              <w:pStyle w:val="TableParagraph"/>
              <w:spacing w:line="270" w:lineRule="exact"/>
              <w:ind w:left="108"/>
              <w:jc w:val="both"/>
              <w:rPr>
                <w:b/>
                <w:sz w:val="24"/>
              </w:rPr>
            </w:pPr>
            <w:r>
              <w:rPr>
                <w:b/>
                <w:sz w:val="24"/>
              </w:rPr>
              <w:t>Б.Л.</w:t>
            </w:r>
            <w:r>
              <w:rPr>
                <w:b/>
                <w:spacing w:val="-3"/>
                <w:sz w:val="24"/>
              </w:rPr>
              <w:t xml:space="preserve"> </w:t>
            </w:r>
            <w:r>
              <w:rPr>
                <w:b/>
                <w:spacing w:val="-2"/>
                <w:sz w:val="24"/>
              </w:rPr>
              <w:t>Пастернак</w:t>
            </w:r>
          </w:p>
          <w:p w14:paraId="6E0CE843" w14:textId="77777777" w:rsidR="00413CEB" w:rsidRDefault="00AB3E27">
            <w:pPr>
              <w:pStyle w:val="TableParagraph"/>
              <w:ind w:left="108" w:right="94" w:firstLine="60"/>
              <w:jc w:val="both"/>
              <w:rPr>
                <w:sz w:val="24"/>
              </w:rPr>
            </w:pPr>
            <w:r>
              <w:rPr>
                <w:sz w:val="24"/>
              </w:rPr>
              <w:t>Стихотворения: «Быть знаменитым некрасиво…», «Во всем мне хочется дойти…»,</w:t>
            </w:r>
            <w:r>
              <w:rPr>
                <w:spacing w:val="72"/>
                <w:w w:val="150"/>
                <w:sz w:val="24"/>
              </w:rPr>
              <w:t xml:space="preserve">  </w:t>
            </w:r>
            <w:r>
              <w:rPr>
                <w:sz w:val="24"/>
              </w:rPr>
              <w:t>«Гамлет»,</w:t>
            </w:r>
            <w:r>
              <w:rPr>
                <w:spacing w:val="76"/>
                <w:w w:val="150"/>
                <w:sz w:val="24"/>
              </w:rPr>
              <w:t xml:space="preserve">  </w:t>
            </w:r>
            <w:r>
              <w:rPr>
                <w:spacing w:val="-2"/>
                <w:sz w:val="24"/>
              </w:rPr>
              <w:t>«Марбург»,</w:t>
            </w:r>
          </w:p>
          <w:p w14:paraId="00374057" w14:textId="77777777" w:rsidR="00413CEB" w:rsidRDefault="00AB3E27">
            <w:pPr>
              <w:pStyle w:val="TableParagraph"/>
              <w:spacing w:line="270" w:lineRule="atLeast"/>
              <w:ind w:left="108" w:right="96"/>
              <w:jc w:val="both"/>
              <w:rPr>
                <w:sz w:val="24"/>
              </w:rPr>
            </w:pPr>
            <w:r>
              <w:rPr>
                <w:sz w:val="24"/>
              </w:rPr>
              <w:t>«Зимняя ночь», «Февраль. Достать чернил и плакать!..»</w:t>
            </w:r>
          </w:p>
        </w:tc>
        <w:tc>
          <w:tcPr>
            <w:tcW w:w="3827" w:type="dxa"/>
            <w:vMerge/>
            <w:tcBorders>
              <w:top w:val="nil"/>
            </w:tcBorders>
          </w:tcPr>
          <w:p w14:paraId="62ABEF98" w14:textId="77777777" w:rsidR="00413CEB" w:rsidRDefault="00413CEB">
            <w:pPr>
              <w:rPr>
                <w:sz w:val="2"/>
                <w:szCs w:val="2"/>
              </w:rPr>
            </w:pPr>
          </w:p>
        </w:tc>
      </w:tr>
      <w:tr w:rsidR="00413CEB" w14:paraId="23C5F470" w14:textId="77777777">
        <w:trPr>
          <w:trHeight w:val="2483"/>
        </w:trPr>
        <w:tc>
          <w:tcPr>
            <w:tcW w:w="2393" w:type="dxa"/>
            <w:vMerge/>
            <w:tcBorders>
              <w:top w:val="nil"/>
            </w:tcBorders>
          </w:tcPr>
          <w:p w14:paraId="7ADF5D6D" w14:textId="77777777" w:rsidR="00413CEB" w:rsidRDefault="00413CEB">
            <w:pPr>
              <w:rPr>
                <w:sz w:val="2"/>
                <w:szCs w:val="2"/>
              </w:rPr>
            </w:pPr>
          </w:p>
        </w:tc>
        <w:tc>
          <w:tcPr>
            <w:tcW w:w="4129" w:type="dxa"/>
          </w:tcPr>
          <w:p w14:paraId="661017C1" w14:textId="77777777" w:rsidR="00413CEB" w:rsidRDefault="00AB3E27">
            <w:pPr>
              <w:pStyle w:val="TableParagraph"/>
              <w:spacing w:line="270" w:lineRule="exact"/>
              <w:ind w:left="108"/>
              <w:rPr>
                <w:b/>
                <w:sz w:val="24"/>
              </w:rPr>
            </w:pPr>
            <w:r>
              <w:rPr>
                <w:b/>
                <w:sz w:val="24"/>
              </w:rPr>
              <w:t xml:space="preserve">Е.И. </w:t>
            </w:r>
            <w:r>
              <w:rPr>
                <w:b/>
                <w:spacing w:val="-2"/>
                <w:sz w:val="24"/>
              </w:rPr>
              <w:t>Замятин</w:t>
            </w:r>
          </w:p>
          <w:p w14:paraId="126C3C61" w14:textId="77777777" w:rsidR="00413CEB" w:rsidRDefault="00AB3E27">
            <w:pPr>
              <w:pStyle w:val="TableParagraph"/>
              <w:spacing w:line="274" w:lineRule="exact"/>
              <w:ind w:left="108"/>
              <w:rPr>
                <w:sz w:val="24"/>
              </w:rPr>
            </w:pPr>
            <w:r>
              <w:rPr>
                <w:sz w:val="24"/>
              </w:rPr>
              <w:t>Роман</w:t>
            </w:r>
            <w:r>
              <w:rPr>
                <w:spacing w:val="3"/>
                <w:sz w:val="24"/>
              </w:rPr>
              <w:t xml:space="preserve"> </w:t>
            </w:r>
            <w:r>
              <w:rPr>
                <w:spacing w:val="-4"/>
                <w:sz w:val="24"/>
              </w:rPr>
              <w:t>«Мы»</w:t>
            </w:r>
          </w:p>
        </w:tc>
        <w:tc>
          <w:tcPr>
            <w:tcW w:w="3827" w:type="dxa"/>
            <w:vMerge/>
            <w:tcBorders>
              <w:top w:val="nil"/>
            </w:tcBorders>
          </w:tcPr>
          <w:p w14:paraId="5D5512FA" w14:textId="77777777" w:rsidR="00413CEB" w:rsidRDefault="00413CEB">
            <w:pPr>
              <w:rPr>
                <w:sz w:val="2"/>
                <w:szCs w:val="2"/>
              </w:rPr>
            </w:pPr>
          </w:p>
        </w:tc>
      </w:tr>
    </w:tbl>
    <w:p w14:paraId="7C3F2A93" w14:textId="77777777" w:rsidR="00413CEB" w:rsidRDefault="00413CEB">
      <w:pPr>
        <w:rPr>
          <w:sz w:val="2"/>
          <w:szCs w:val="2"/>
        </w:rPr>
        <w:sectPr w:rsidR="00413CEB">
          <w:pgSz w:w="11910" w:h="16840"/>
          <w:pgMar w:top="660" w:right="160" w:bottom="1240" w:left="320" w:header="0" w:footer="985" w:gutter="0"/>
          <w:cols w:space="720"/>
        </w:sectPr>
      </w:pPr>
    </w:p>
    <w:p w14:paraId="1E514AF5"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7A05D263" w14:textId="77777777">
        <w:trPr>
          <w:trHeight w:val="275"/>
        </w:trPr>
        <w:tc>
          <w:tcPr>
            <w:tcW w:w="2393" w:type="dxa"/>
            <w:vMerge w:val="restart"/>
          </w:tcPr>
          <w:p w14:paraId="2FB54EBB" w14:textId="77777777" w:rsidR="00413CEB" w:rsidRDefault="00413CEB">
            <w:pPr>
              <w:pStyle w:val="TableParagraph"/>
              <w:ind w:left="0"/>
              <w:rPr>
                <w:sz w:val="24"/>
              </w:rPr>
            </w:pPr>
          </w:p>
        </w:tc>
        <w:tc>
          <w:tcPr>
            <w:tcW w:w="4129" w:type="dxa"/>
          </w:tcPr>
          <w:p w14:paraId="599A1879" w14:textId="77777777" w:rsidR="00413CEB" w:rsidRDefault="00413CEB">
            <w:pPr>
              <w:pStyle w:val="TableParagraph"/>
              <w:ind w:left="0"/>
              <w:rPr>
                <w:sz w:val="20"/>
              </w:rPr>
            </w:pPr>
          </w:p>
        </w:tc>
        <w:tc>
          <w:tcPr>
            <w:tcW w:w="3827" w:type="dxa"/>
            <w:vMerge w:val="restart"/>
          </w:tcPr>
          <w:p w14:paraId="07A9D12C" w14:textId="77777777" w:rsidR="00413CEB" w:rsidRDefault="00AB3E27">
            <w:pPr>
              <w:pStyle w:val="TableParagraph"/>
              <w:spacing w:line="270" w:lineRule="exact"/>
              <w:ind w:left="108"/>
              <w:rPr>
                <w:sz w:val="24"/>
              </w:rPr>
            </w:pPr>
            <w:r>
              <w:rPr>
                <w:sz w:val="24"/>
              </w:rPr>
              <w:t>«Столетье</w:t>
            </w:r>
            <w:r>
              <w:rPr>
                <w:spacing w:val="-2"/>
                <w:sz w:val="24"/>
              </w:rPr>
              <w:t xml:space="preserve"> </w:t>
            </w:r>
            <w:r>
              <w:rPr>
                <w:sz w:val="24"/>
              </w:rPr>
              <w:t>с</w:t>
            </w:r>
            <w:r>
              <w:rPr>
                <w:spacing w:val="-2"/>
                <w:sz w:val="24"/>
              </w:rPr>
              <w:t xml:space="preserve"> </w:t>
            </w:r>
            <w:r>
              <w:rPr>
                <w:sz w:val="24"/>
              </w:rPr>
              <w:t>лишним –</w:t>
            </w:r>
            <w:r>
              <w:rPr>
                <w:spacing w:val="-2"/>
                <w:sz w:val="24"/>
              </w:rPr>
              <w:t xml:space="preserve"> </w:t>
            </w:r>
            <w:r>
              <w:rPr>
                <w:sz w:val="24"/>
              </w:rPr>
              <w:t>не</w:t>
            </w:r>
            <w:r>
              <w:rPr>
                <w:spacing w:val="-1"/>
                <w:sz w:val="24"/>
              </w:rPr>
              <w:t xml:space="preserve"> </w:t>
            </w:r>
            <w:r>
              <w:rPr>
                <w:spacing w:val="-2"/>
                <w:sz w:val="24"/>
              </w:rPr>
              <w:t>вчера…»</w:t>
            </w:r>
          </w:p>
          <w:p w14:paraId="18CA3817" w14:textId="77777777" w:rsidR="00413CEB" w:rsidRDefault="00AB3E27">
            <w:pPr>
              <w:pStyle w:val="TableParagraph"/>
              <w:ind w:left="108"/>
              <w:jc w:val="both"/>
              <w:rPr>
                <w:sz w:val="24"/>
              </w:rPr>
            </w:pPr>
            <w:r>
              <w:rPr>
                <w:sz w:val="24"/>
              </w:rPr>
              <w:t>Роман</w:t>
            </w:r>
            <w:r>
              <w:rPr>
                <w:spacing w:val="-1"/>
                <w:sz w:val="24"/>
              </w:rPr>
              <w:t xml:space="preserve"> </w:t>
            </w:r>
            <w:r>
              <w:rPr>
                <w:sz w:val="24"/>
              </w:rPr>
              <w:t>«Доктор</w:t>
            </w:r>
            <w:r>
              <w:rPr>
                <w:spacing w:val="-4"/>
                <w:sz w:val="24"/>
              </w:rPr>
              <w:t xml:space="preserve"> </w:t>
            </w:r>
            <w:r>
              <w:rPr>
                <w:spacing w:val="-2"/>
                <w:sz w:val="24"/>
              </w:rPr>
              <w:t>Живаго»</w:t>
            </w:r>
          </w:p>
          <w:p w14:paraId="20D67930" w14:textId="77777777" w:rsidR="00413CEB" w:rsidRDefault="00413CEB">
            <w:pPr>
              <w:pStyle w:val="TableParagraph"/>
              <w:spacing w:before="2"/>
              <w:ind w:left="0"/>
              <w:rPr>
                <w:sz w:val="24"/>
              </w:rPr>
            </w:pPr>
          </w:p>
          <w:p w14:paraId="5EF3EE11" w14:textId="77777777" w:rsidR="00413CEB" w:rsidRDefault="00AB3E27">
            <w:pPr>
              <w:pStyle w:val="TableParagraph"/>
              <w:spacing w:before="1" w:line="274" w:lineRule="exact"/>
              <w:ind w:left="108"/>
              <w:rPr>
                <w:b/>
                <w:sz w:val="24"/>
              </w:rPr>
            </w:pPr>
            <w:r>
              <w:rPr>
                <w:b/>
                <w:sz w:val="24"/>
              </w:rPr>
              <w:t>М.А.</w:t>
            </w:r>
            <w:r>
              <w:rPr>
                <w:b/>
                <w:spacing w:val="-1"/>
                <w:sz w:val="24"/>
              </w:rPr>
              <w:t xml:space="preserve"> </w:t>
            </w:r>
            <w:r>
              <w:rPr>
                <w:b/>
                <w:spacing w:val="-2"/>
                <w:sz w:val="24"/>
              </w:rPr>
              <w:t>Булгаков</w:t>
            </w:r>
          </w:p>
          <w:p w14:paraId="4F00F4E4" w14:textId="77777777" w:rsidR="00413CEB" w:rsidRDefault="00AB3E27">
            <w:pPr>
              <w:pStyle w:val="TableParagraph"/>
              <w:ind w:left="108"/>
              <w:rPr>
                <w:sz w:val="24"/>
              </w:rPr>
            </w:pPr>
            <w:r>
              <w:rPr>
                <w:sz w:val="24"/>
              </w:rPr>
              <w:t>Книга</w:t>
            </w:r>
            <w:r>
              <w:rPr>
                <w:spacing w:val="40"/>
                <w:sz w:val="24"/>
              </w:rPr>
              <w:t xml:space="preserve"> </w:t>
            </w:r>
            <w:r>
              <w:rPr>
                <w:sz w:val="24"/>
              </w:rPr>
              <w:t>рассказов</w:t>
            </w:r>
            <w:r>
              <w:rPr>
                <w:spacing w:val="40"/>
                <w:sz w:val="24"/>
              </w:rPr>
              <w:t xml:space="preserve"> </w:t>
            </w:r>
            <w:r>
              <w:rPr>
                <w:sz w:val="24"/>
              </w:rPr>
              <w:t>«Записки</w:t>
            </w:r>
            <w:r>
              <w:rPr>
                <w:spacing w:val="40"/>
                <w:sz w:val="24"/>
              </w:rPr>
              <w:t xml:space="preserve"> </w:t>
            </w:r>
            <w:r>
              <w:rPr>
                <w:sz w:val="24"/>
              </w:rPr>
              <w:t>юного врача».</w:t>
            </w:r>
            <w:r>
              <w:rPr>
                <w:spacing w:val="54"/>
                <w:w w:val="150"/>
                <w:sz w:val="24"/>
              </w:rPr>
              <w:t xml:space="preserve"> </w:t>
            </w:r>
            <w:r>
              <w:rPr>
                <w:sz w:val="24"/>
              </w:rPr>
              <w:t>Пьесы</w:t>
            </w:r>
            <w:r>
              <w:rPr>
                <w:spacing w:val="54"/>
                <w:w w:val="150"/>
                <w:sz w:val="24"/>
              </w:rPr>
              <w:t xml:space="preserve"> </w:t>
            </w:r>
            <w:r>
              <w:rPr>
                <w:sz w:val="24"/>
              </w:rPr>
              <w:t>«Дни</w:t>
            </w:r>
            <w:r>
              <w:rPr>
                <w:spacing w:val="52"/>
                <w:w w:val="150"/>
                <w:sz w:val="24"/>
              </w:rPr>
              <w:t xml:space="preserve"> </w:t>
            </w:r>
            <w:r>
              <w:rPr>
                <w:spacing w:val="-2"/>
                <w:sz w:val="24"/>
              </w:rPr>
              <w:t>Турбиных»,</w:t>
            </w:r>
          </w:p>
          <w:p w14:paraId="72BFAC30" w14:textId="77777777" w:rsidR="00413CEB" w:rsidRDefault="00AB3E27">
            <w:pPr>
              <w:pStyle w:val="TableParagraph"/>
              <w:tabs>
                <w:tab w:val="left" w:pos="1385"/>
                <w:tab w:val="left" w:pos="2856"/>
              </w:tabs>
              <w:spacing w:line="242" w:lineRule="auto"/>
              <w:ind w:left="108" w:right="89"/>
              <w:rPr>
                <w:b/>
                <w:sz w:val="24"/>
              </w:rPr>
            </w:pPr>
            <w:r>
              <w:rPr>
                <w:spacing w:val="-2"/>
                <w:sz w:val="24"/>
              </w:rPr>
              <w:t>«Бег»,</w:t>
            </w:r>
            <w:r>
              <w:rPr>
                <w:sz w:val="24"/>
              </w:rPr>
              <w:tab/>
            </w:r>
            <w:r>
              <w:rPr>
                <w:spacing w:val="-2"/>
                <w:sz w:val="24"/>
              </w:rPr>
              <w:t>«Кабала</w:t>
            </w:r>
            <w:r>
              <w:rPr>
                <w:sz w:val="24"/>
              </w:rPr>
              <w:tab/>
            </w:r>
            <w:r>
              <w:rPr>
                <w:spacing w:val="-2"/>
                <w:sz w:val="24"/>
              </w:rPr>
              <w:t xml:space="preserve">святош» </w:t>
            </w:r>
            <w:r>
              <w:rPr>
                <w:sz w:val="24"/>
              </w:rPr>
              <w:t xml:space="preserve">(«Мольер»), «Зойкина квартира» </w:t>
            </w:r>
            <w:r>
              <w:rPr>
                <w:b/>
                <w:sz w:val="24"/>
              </w:rPr>
              <w:t>А.П. Платонов</w:t>
            </w:r>
          </w:p>
          <w:p w14:paraId="3E3D93B7" w14:textId="77777777" w:rsidR="00413CEB" w:rsidRDefault="00AB3E27">
            <w:pPr>
              <w:pStyle w:val="TableParagraph"/>
              <w:tabs>
                <w:tab w:val="left" w:pos="2197"/>
              </w:tabs>
              <w:ind w:left="108" w:right="95"/>
              <w:jc w:val="both"/>
              <w:rPr>
                <w:sz w:val="24"/>
              </w:rPr>
            </w:pPr>
            <w:r>
              <w:rPr>
                <w:sz w:val="24"/>
              </w:rPr>
              <w:t xml:space="preserve">Рассказы и повести: «Река </w:t>
            </w:r>
            <w:r>
              <w:rPr>
                <w:spacing w:val="-2"/>
                <w:sz w:val="24"/>
              </w:rPr>
              <w:t>Потудань»,</w:t>
            </w:r>
            <w:r>
              <w:rPr>
                <w:sz w:val="24"/>
              </w:rPr>
              <w:tab/>
            </w:r>
            <w:r>
              <w:rPr>
                <w:spacing w:val="-2"/>
                <w:sz w:val="24"/>
              </w:rPr>
              <w:t xml:space="preserve">«Сокровенный </w:t>
            </w:r>
            <w:r>
              <w:rPr>
                <w:sz w:val="24"/>
              </w:rPr>
              <w:t>человек», «Мусорный ветер»</w:t>
            </w:r>
          </w:p>
          <w:p w14:paraId="5B58AB12" w14:textId="77777777" w:rsidR="00413CEB" w:rsidRDefault="00AB3E27">
            <w:pPr>
              <w:pStyle w:val="TableParagraph"/>
              <w:spacing w:line="274" w:lineRule="exact"/>
              <w:ind w:left="108"/>
              <w:jc w:val="both"/>
              <w:rPr>
                <w:b/>
                <w:sz w:val="24"/>
              </w:rPr>
            </w:pPr>
            <w:r>
              <w:rPr>
                <w:b/>
                <w:sz w:val="24"/>
              </w:rPr>
              <w:t>М.А.</w:t>
            </w:r>
            <w:r>
              <w:rPr>
                <w:b/>
                <w:spacing w:val="-1"/>
                <w:sz w:val="24"/>
              </w:rPr>
              <w:t xml:space="preserve"> </w:t>
            </w:r>
            <w:r>
              <w:rPr>
                <w:b/>
                <w:spacing w:val="-2"/>
                <w:sz w:val="24"/>
              </w:rPr>
              <w:t>Шолохов</w:t>
            </w:r>
          </w:p>
          <w:p w14:paraId="73A7B856" w14:textId="77777777" w:rsidR="00413CEB" w:rsidRDefault="00AB3E27">
            <w:pPr>
              <w:pStyle w:val="TableParagraph"/>
              <w:spacing w:line="274" w:lineRule="exact"/>
              <w:ind w:left="108"/>
              <w:jc w:val="both"/>
              <w:rPr>
                <w:sz w:val="24"/>
              </w:rPr>
            </w:pPr>
            <w:r>
              <w:rPr>
                <w:sz w:val="24"/>
              </w:rPr>
              <w:t>Роман</w:t>
            </w:r>
            <w:r>
              <w:rPr>
                <w:spacing w:val="-3"/>
                <w:sz w:val="24"/>
              </w:rPr>
              <w:t xml:space="preserve"> </w:t>
            </w:r>
            <w:r>
              <w:rPr>
                <w:sz w:val="24"/>
              </w:rPr>
              <w:t>«Поднятая</w:t>
            </w:r>
            <w:r>
              <w:rPr>
                <w:spacing w:val="-6"/>
                <w:sz w:val="24"/>
              </w:rPr>
              <w:t xml:space="preserve"> </w:t>
            </w:r>
            <w:r>
              <w:rPr>
                <w:spacing w:val="-2"/>
                <w:sz w:val="24"/>
              </w:rPr>
              <w:t>целина».</w:t>
            </w:r>
          </w:p>
          <w:p w14:paraId="0457C38A" w14:textId="77777777" w:rsidR="00413CEB" w:rsidRDefault="00AB3E27">
            <w:pPr>
              <w:pStyle w:val="TableParagraph"/>
              <w:ind w:left="108" w:right="98"/>
              <w:jc w:val="both"/>
              <w:rPr>
                <w:sz w:val="24"/>
              </w:rPr>
            </w:pPr>
            <w:r>
              <w:rPr>
                <w:sz w:val="24"/>
              </w:rPr>
              <w:t xml:space="preserve">Книга рассказов «Донские </w:t>
            </w:r>
            <w:r>
              <w:rPr>
                <w:spacing w:val="-2"/>
                <w:sz w:val="24"/>
              </w:rPr>
              <w:t>рассказы»</w:t>
            </w:r>
          </w:p>
          <w:p w14:paraId="35F54832" w14:textId="77777777" w:rsidR="00413CEB" w:rsidRDefault="00AB3E27">
            <w:pPr>
              <w:pStyle w:val="TableParagraph"/>
              <w:spacing w:line="274" w:lineRule="exact"/>
              <w:ind w:left="108"/>
              <w:jc w:val="both"/>
              <w:rPr>
                <w:b/>
                <w:sz w:val="24"/>
              </w:rPr>
            </w:pPr>
            <w:r>
              <w:rPr>
                <w:b/>
                <w:sz w:val="24"/>
              </w:rPr>
              <w:t xml:space="preserve">В.В. </w:t>
            </w:r>
            <w:r>
              <w:rPr>
                <w:b/>
                <w:spacing w:val="-2"/>
                <w:sz w:val="24"/>
              </w:rPr>
              <w:t>Набоков</w:t>
            </w:r>
          </w:p>
          <w:p w14:paraId="1DDF6F72" w14:textId="77777777" w:rsidR="00413CEB" w:rsidRDefault="00AB3E27">
            <w:pPr>
              <w:pStyle w:val="TableParagraph"/>
              <w:ind w:left="108" w:right="99" w:firstLine="60"/>
              <w:jc w:val="both"/>
              <w:rPr>
                <w:sz w:val="24"/>
              </w:rPr>
            </w:pPr>
            <w:r>
              <w:rPr>
                <w:sz w:val="24"/>
              </w:rPr>
              <w:t xml:space="preserve">Романы «Машенька», «Защита </w:t>
            </w:r>
            <w:r>
              <w:rPr>
                <w:spacing w:val="-2"/>
                <w:sz w:val="24"/>
              </w:rPr>
              <w:t>Лужина»</w:t>
            </w:r>
          </w:p>
          <w:p w14:paraId="1FC3349E" w14:textId="77777777" w:rsidR="00413CEB" w:rsidRDefault="00AB3E27">
            <w:pPr>
              <w:pStyle w:val="TableParagraph"/>
              <w:spacing w:before="2" w:line="272" w:lineRule="exact"/>
              <w:ind w:left="108"/>
              <w:jc w:val="both"/>
              <w:rPr>
                <w:b/>
                <w:sz w:val="24"/>
              </w:rPr>
            </w:pPr>
            <w:r>
              <w:rPr>
                <w:b/>
                <w:sz w:val="24"/>
              </w:rPr>
              <w:t>М.М.</w:t>
            </w:r>
            <w:r>
              <w:rPr>
                <w:b/>
                <w:spacing w:val="-4"/>
                <w:sz w:val="24"/>
              </w:rPr>
              <w:t xml:space="preserve"> </w:t>
            </w:r>
            <w:r>
              <w:rPr>
                <w:b/>
                <w:spacing w:val="-2"/>
                <w:sz w:val="24"/>
              </w:rPr>
              <w:t>Зощенко</w:t>
            </w:r>
          </w:p>
          <w:p w14:paraId="1EC660D3" w14:textId="77777777" w:rsidR="00413CEB" w:rsidRDefault="00AB3E27">
            <w:pPr>
              <w:pStyle w:val="TableParagraph"/>
              <w:ind w:left="108" w:right="97"/>
              <w:jc w:val="both"/>
              <w:rPr>
                <w:sz w:val="24"/>
              </w:rPr>
            </w:pPr>
            <w:r>
              <w:rPr>
                <w:sz w:val="24"/>
              </w:rPr>
              <w:t>Рассказы: «Баня», «Жертва революции»,</w:t>
            </w:r>
            <w:r>
              <w:rPr>
                <w:spacing w:val="69"/>
                <w:sz w:val="24"/>
              </w:rPr>
              <w:t xml:space="preserve">  </w:t>
            </w:r>
            <w:r>
              <w:rPr>
                <w:sz w:val="24"/>
              </w:rPr>
              <w:t>«Нервные</w:t>
            </w:r>
            <w:r>
              <w:rPr>
                <w:spacing w:val="68"/>
                <w:sz w:val="24"/>
              </w:rPr>
              <w:t xml:space="preserve">  </w:t>
            </w:r>
            <w:r>
              <w:rPr>
                <w:spacing w:val="-2"/>
                <w:sz w:val="24"/>
              </w:rPr>
              <w:t>люди»,</w:t>
            </w:r>
          </w:p>
          <w:p w14:paraId="3B7D46CF" w14:textId="77777777" w:rsidR="00413CEB" w:rsidRDefault="00AB3E27">
            <w:pPr>
              <w:pStyle w:val="TableParagraph"/>
              <w:tabs>
                <w:tab w:val="left" w:pos="2423"/>
              </w:tabs>
              <w:ind w:left="108"/>
              <w:rPr>
                <w:sz w:val="24"/>
              </w:rPr>
            </w:pPr>
            <w:r>
              <w:rPr>
                <w:spacing w:val="-2"/>
                <w:sz w:val="24"/>
              </w:rPr>
              <w:t>«Качество</w:t>
            </w:r>
            <w:r>
              <w:rPr>
                <w:sz w:val="24"/>
              </w:rPr>
              <w:tab/>
            </w:r>
            <w:r>
              <w:rPr>
                <w:spacing w:val="-2"/>
                <w:sz w:val="24"/>
              </w:rPr>
              <w:t>продукции»,</w:t>
            </w:r>
          </w:p>
          <w:p w14:paraId="501249F7" w14:textId="77777777" w:rsidR="00413CEB" w:rsidRDefault="00AB3E27">
            <w:pPr>
              <w:pStyle w:val="TableParagraph"/>
              <w:tabs>
                <w:tab w:val="left" w:pos="2637"/>
              </w:tabs>
              <w:ind w:left="108" w:right="98"/>
              <w:rPr>
                <w:sz w:val="24"/>
              </w:rPr>
            </w:pPr>
            <w:r>
              <w:rPr>
                <w:spacing w:val="-2"/>
                <w:sz w:val="24"/>
              </w:rPr>
              <w:t>«Аристократка»,</w:t>
            </w:r>
            <w:r>
              <w:rPr>
                <w:sz w:val="24"/>
              </w:rPr>
              <w:tab/>
            </w:r>
            <w:r>
              <w:rPr>
                <w:spacing w:val="-2"/>
                <w:sz w:val="24"/>
              </w:rPr>
              <w:t xml:space="preserve">«Прелести </w:t>
            </w:r>
            <w:r>
              <w:rPr>
                <w:sz w:val="24"/>
              </w:rPr>
              <w:t>культуры»,</w:t>
            </w:r>
            <w:r>
              <w:rPr>
                <w:spacing w:val="9"/>
                <w:sz w:val="24"/>
              </w:rPr>
              <w:t xml:space="preserve"> </w:t>
            </w:r>
            <w:r>
              <w:rPr>
                <w:sz w:val="24"/>
              </w:rPr>
              <w:t>«Тормоз</w:t>
            </w:r>
            <w:r>
              <w:rPr>
                <w:spacing w:val="5"/>
                <w:sz w:val="24"/>
              </w:rPr>
              <w:t xml:space="preserve"> </w:t>
            </w:r>
            <w:r>
              <w:rPr>
                <w:spacing w:val="-2"/>
                <w:sz w:val="24"/>
              </w:rPr>
              <w:t>Вестингауза»,</w:t>
            </w:r>
          </w:p>
          <w:p w14:paraId="68AC6F9B" w14:textId="77777777" w:rsidR="00413CEB" w:rsidRDefault="00AB3E27">
            <w:pPr>
              <w:pStyle w:val="TableParagraph"/>
              <w:ind w:left="108"/>
              <w:rPr>
                <w:sz w:val="24"/>
              </w:rPr>
            </w:pPr>
            <w:r>
              <w:rPr>
                <w:sz w:val="24"/>
              </w:rPr>
              <w:t>«Диктофон»,</w:t>
            </w:r>
            <w:r>
              <w:rPr>
                <w:spacing w:val="-7"/>
                <w:sz w:val="24"/>
              </w:rPr>
              <w:t xml:space="preserve"> </w:t>
            </w:r>
            <w:r>
              <w:rPr>
                <w:sz w:val="24"/>
              </w:rPr>
              <w:t>«Обезьяний</w:t>
            </w:r>
            <w:r>
              <w:rPr>
                <w:spacing w:val="-9"/>
                <w:sz w:val="24"/>
              </w:rPr>
              <w:t xml:space="preserve"> </w:t>
            </w:r>
            <w:r>
              <w:rPr>
                <w:spacing w:val="-4"/>
                <w:sz w:val="24"/>
              </w:rPr>
              <w:t>язык»</w:t>
            </w:r>
          </w:p>
          <w:p w14:paraId="3A427635" w14:textId="77777777" w:rsidR="00413CEB" w:rsidRDefault="00AB3E27">
            <w:pPr>
              <w:pStyle w:val="TableParagraph"/>
              <w:spacing w:before="2" w:line="274" w:lineRule="exact"/>
              <w:ind w:left="108"/>
              <w:rPr>
                <w:b/>
                <w:sz w:val="24"/>
              </w:rPr>
            </w:pPr>
            <w:r>
              <w:rPr>
                <w:b/>
                <w:sz w:val="24"/>
              </w:rPr>
              <w:t>И.Э.</w:t>
            </w:r>
            <w:r>
              <w:rPr>
                <w:b/>
                <w:spacing w:val="-2"/>
                <w:sz w:val="24"/>
              </w:rPr>
              <w:t xml:space="preserve"> Бабель</w:t>
            </w:r>
          </w:p>
          <w:p w14:paraId="22BDB47C" w14:textId="77777777" w:rsidR="00413CEB" w:rsidRDefault="00AB3E27">
            <w:pPr>
              <w:pStyle w:val="TableParagraph"/>
              <w:spacing w:line="274" w:lineRule="exact"/>
              <w:ind w:left="108"/>
              <w:rPr>
                <w:sz w:val="24"/>
              </w:rPr>
            </w:pPr>
            <w:r>
              <w:rPr>
                <w:sz w:val="24"/>
              </w:rPr>
              <w:t>Книга</w:t>
            </w:r>
            <w:r>
              <w:rPr>
                <w:spacing w:val="-4"/>
                <w:sz w:val="24"/>
              </w:rPr>
              <w:t xml:space="preserve"> </w:t>
            </w:r>
            <w:r>
              <w:rPr>
                <w:sz w:val="24"/>
              </w:rPr>
              <w:t>рассказов</w:t>
            </w:r>
            <w:r>
              <w:rPr>
                <w:spacing w:val="2"/>
                <w:sz w:val="24"/>
              </w:rPr>
              <w:t xml:space="preserve"> </w:t>
            </w:r>
            <w:r>
              <w:rPr>
                <w:spacing w:val="-2"/>
                <w:sz w:val="24"/>
              </w:rPr>
              <w:t>«Конармия»</w:t>
            </w:r>
          </w:p>
          <w:p w14:paraId="62C1BBBB" w14:textId="77777777" w:rsidR="00413CEB" w:rsidRDefault="00AB3E27">
            <w:pPr>
              <w:pStyle w:val="TableParagraph"/>
              <w:spacing w:before="4" w:line="274" w:lineRule="exact"/>
              <w:ind w:left="108"/>
              <w:rPr>
                <w:b/>
                <w:sz w:val="24"/>
              </w:rPr>
            </w:pPr>
            <w:r>
              <w:rPr>
                <w:b/>
                <w:sz w:val="24"/>
              </w:rPr>
              <w:t>А.А.</w:t>
            </w:r>
            <w:r>
              <w:rPr>
                <w:b/>
                <w:spacing w:val="-3"/>
                <w:sz w:val="24"/>
              </w:rPr>
              <w:t xml:space="preserve"> </w:t>
            </w:r>
            <w:r>
              <w:rPr>
                <w:b/>
                <w:spacing w:val="-2"/>
                <w:sz w:val="24"/>
              </w:rPr>
              <w:t>Фадеев</w:t>
            </w:r>
          </w:p>
          <w:p w14:paraId="3D4BE819" w14:textId="77777777" w:rsidR="00413CEB" w:rsidRDefault="00AB3E27">
            <w:pPr>
              <w:pStyle w:val="TableParagraph"/>
              <w:tabs>
                <w:tab w:val="left" w:pos="1240"/>
                <w:tab w:val="left" w:pos="2691"/>
              </w:tabs>
              <w:spacing w:line="237" w:lineRule="auto"/>
              <w:ind w:left="108" w:right="99"/>
              <w:rPr>
                <w:sz w:val="24"/>
              </w:rPr>
            </w:pPr>
            <w:r>
              <w:rPr>
                <w:spacing w:val="-2"/>
                <w:sz w:val="24"/>
              </w:rPr>
              <w:t>Романы</w:t>
            </w:r>
            <w:r>
              <w:rPr>
                <w:sz w:val="24"/>
              </w:rPr>
              <w:tab/>
            </w:r>
            <w:r>
              <w:rPr>
                <w:spacing w:val="-2"/>
                <w:sz w:val="24"/>
              </w:rPr>
              <w:t>«Разгром»,</w:t>
            </w:r>
            <w:r>
              <w:rPr>
                <w:sz w:val="24"/>
              </w:rPr>
              <w:tab/>
            </w:r>
            <w:r>
              <w:rPr>
                <w:spacing w:val="-2"/>
                <w:sz w:val="24"/>
              </w:rPr>
              <w:t>«Молодая гвардия»</w:t>
            </w:r>
          </w:p>
          <w:p w14:paraId="2413E7E4" w14:textId="77777777" w:rsidR="00413CEB" w:rsidRDefault="00AB3E27">
            <w:pPr>
              <w:pStyle w:val="TableParagraph"/>
              <w:spacing w:before="6" w:line="274" w:lineRule="exact"/>
              <w:ind w:left="108"/>
              <w:rPr>
                <w:b/>
                <w:sz w:val="24"/>
              </w:rPr>
            </w:pPr>
            <w:r>
              <w:rPr>
                <w:b/>
                <w:sz w:val="24"/>
              </w:rPr>
              <w:t>И.</w:t>
            </w:r>
            <w:r>
              <w:rPr>
                <w:b/>
                <w:spacing w:val="-1"/>
                <w:sz w:val="24"/>
              </w:rPr>
              <w:t xml:space="preserve"> </w:t>
            </w:r>
            <w:r>
              <w:rPr>
                <w:b/>
                <w:sz w:val="24"/>
              </w:rPr>
              <w:t>Ильф,</w:t>
            </w:r>
            <w:r>
              <w:rPr>
                <w:b/>
                <w:spacing w:val="-1"/>
                <w:sz w:val="24"/>
              </w:rPr>
              <w:t xml:space="preserve"> </w:t>
            </w:r>
            <w:r>
              <w:rPr>
                <w:b/>
                <w:sz w:val="24"/>
              </w:rPr>
              <w:t>Е.</w:t>
            </w:r>
            <w:r>
              <w:rPr>
                <w:b/>
                <w:spacing w:val="-1"/>
                <w:sz w:val="24"/>
              </w:rPr>
              <w:t xml:space="preserve"> </w:t>
            </w:r>
            <w:r>
              <w:rPr>
                <w:b/>
                <w:spacing w:val="-2"/>
                <w:sz w:val="24"/>
              </w:rPr>
              <w:t>Петров</w:t>
            </w:r>
          </w:p>
          <w:p w14:paraId="2AB3E361" w14:textId="77777777" w:rsidR="00413CEB" w:rsidRDefault="00AB3E27">
            <w:pPr>
              <w:pStyle w:val="TableParagraph"/>
              <w:ind w:left="108"/>
              <w:rPr>
                <w:sz w:val="24"/>
              </w:rPr>
            </w:pPr>
            <w:r>
              <w:rPr>
                <w:sz w:val="24"/>
              </w:rPr>
              <w:t>Романы</w:t>
            </w:r>
            <w:r>
              <w:rPr>
                <w:spacing w:val="80"/>
                <w:sz w:val="24"/>
              </w:rPr>
              <w:t xml:space="preserve"> </w:t>
            </w:r>
            <w:r>
              <w:rPr>
                <w:sz w:val="24"/>
              </w:rPr>
              <w:t>«12</w:t>
            </w:r>
            <w:r>
              <w:rPr>
                <w:spacing w:val="80"/>
                <w:sz w:val="24"/>
              </w:rPr>
              <w:t xml:space="preserve"> </w:t>
            </w:r>
            <w:r>
              <w:rPr>
                <w:sz w:val="24"/>
              </w:rPr>
              <w:t>стульев»,</w:t>
            </w:r>
            <w:r>
              <w:rPr>
                <w:spacing w:val="80"/>
                <w:sz w:val="24"/>
              </w:rPr>
              <w:t xml:space="preserve"> </w:t>
            </w:r>
            <w:r>
              <w:rPr>
                <w:sz w:val="24"/>
              </w:rPr>
              <w:t xml:space="preserve">«Золотой </w:t>
            </w:r>
            <w:r>
              <w:rPr>
                <w:spacing w:val="-2"/>
                <w:sz w:val="24"/>
              </w:rPr>
              <w:t>теленок»</w:t>
            </w:r>
          </w:p>
          <w:p w14:paraId="5226DA00" w14:textId="77777777" w:rsidR="00413CEB" w:rsidRDefault="00AB3E27">
            <w:pPr>
              <w:pStyle w:val="TableParagraph"/>
              <w:spacing w:before="2" w:line="274" w:lineRule="exact"/>
              <w:ind w:left="108"/>
              <w:rPr>
                <w:b/>
                <w:sz w:val="24"/>
              </w:rPr>
            </w:pPr>
            <w:r>
              <w:rPr>
                <w:b/>
                <w:sz w:val="24"/>
              </w:rPr>
              <w:t>Н.Р.</w:t>
            </w:r>
            <w:r>
              <w:rPr>
                <w:b/>
                <w:spacing w:val="-3"/>
                <w:sz w:val="24"/>
              </w:rPr>
              <w:t xml:space="preserve"> </w:t>
            </w:r>
            <w:r>
              <w:rPr>
                <w:b/>
                <w:spacing w:val="-2"/>
                <w:sz w:val="24"/>
              </w:rPr>
              <w:t>Эрдман</w:t>
            </w:r>
          </w:p>
          <w:p w14:paraId="37862311" w14:textId="77777777" w:rsidR="00413CEB" w:rsidRDefault="00AB3E27">
            <w:pPr>
              <w:pStyle w:val="TableParagraph"/>
              <w:spacing w:line="274" w:lineRule="exact"/>
              <w:ind w:left="108"/>
              <w:rPr>
                <w:sz w:val="24"/>
              </w:rPr>
            </w:pPr>
            <w:r>
              <w:rPr>
                <w:sz w:val="24"/>
              </w:rPr>
              <w:t>Пьеса</w:t>
            </w:r>
            <w:r>
              <w:rPr>
                <w:spacing w:val="1"/>
                <w:sz w:val="24"/>
              </w:rPr>
              <w:t xml:space="preserve"> </w:t>
            </w:r>
            <w:r>
              <w:rPr>
                <w:spacing w:val="-2"/>
                <w:sz w:val="24"/>
              </w:rPr>
              <w:t>«Самоубийца»</w:t>
            </w:r>
          </w:p>
          <w:p w14:paraId="2FFC20B0" w14:textId="77777777" w:rsidR="00413CEB" w:rsidRDefault="00AB3E27">
            <w:pPr>
              <w:pStyle w:val="TableParagraph"/>
              <w:spacing w:before="5" w:line="274" w:lineRule="exact"/>
              <w:ind w:left="108"/>
              <w:rPr>
                <w:b/>
                <w:sz w:val="24"/>
              </w:rPr>
            </w:pPr>
            <w:r>
              <w:rPr>
                <w:b/>
                <w:sz w:val="24"/>
              </w:rPr>
              <w:t xml:space="preserve">А.Н. </w:t>
            </w:r>
            <w:r>
              <w:rPr>
                <w:b/>
                <w:spacing w:val="-2"/>
                <w:sz w:val="24"/>
              </w:rPr>
              <w:t>Островский</w:t>
            </w:r>
          </w:p>
          <w:p w14:paraId="767ECDC9" w14:textId="77777777" w:rsidR="00413CEB" w:rsidRDefault="00AB3E27">
            <w:pPr>
              <w:pStyle w:val="TableParagraph"/>
              <w:spacing w:line="274" w:lineRule="exact"/>
              <w:ind w:left="108"/>
              <w:rPr>
                <w:sz w:val="24"/>
              </w:rPr>
            </w:pPr>
            <w:r>
              <w:rPr>
                <w:sz w:val="24"/>
              </w:rPr>
              <w:t>Роман</w:t>
            </w:r>
            <w:r>
              <w:rPr>
                <w:spacing w:val="-1"/>
                <w:sz w:val="24"/>
              </w:rPr>
              <w:t xml:space="preserve"> </w:t>
            </w:r>
            <w:r>
              <w:rPr>
                <w:sz w:val="24"/>
              </w:rPr>
              <w:t>«Как</w:t>
            </w:r>
            <w:r>
              <w:rPr>
                <w:spacing w:val="-5"/>
                <w:sz w:val="24"/>
              </w:rPr>
              <w:t xml:space="preserve"> </w:t>
            </w:r>
            <w:r>
              <w:rPr>
                <w:sz w:val="24"/>
              </w:rPr>
              <w:t>закалялась</w:t>
            </w:r>
            <w:r>
              <w:rPr>
                <w:spacing w:val="-2"/>
                <w:sz w:val="24"/>
              </w:rPr>
              <w:t xml:space="preserve"> сталь»</w:t>
            </w:r>
          </w:p>
          <w:p w14:paraId="79A98DA7" w14:textId="77777777" w:rsidR="00413CEB" w:rsidRDefault="00AB3E27">
            <w:pPr>
              <w:pStyle w:val="TableParagraph"/>
              <w:spacing w:before="5" w:line="274" w:lineRule="exact"/>
              <w:ind w:left="108"/>
              <w:rPr>
                <w:b/>
                <w:sz w:val="24"/>
              </w:rPr>
            </w:pPr>
            <w:r>
              <w:rPr>
                <w:b/>
                <w:sz w:val="24"/>
              </w:rPr>
              <w:t>А.И.</w:t>
            </w:r>
            <w:r>
              <w:rPr>
                <w:b/>
                <w:spacing w:val="-2"/>
                <w:sz w:val="24"/>
              </w:rPr>
              <w:t xml:space="preserve"> Солженицын</w:t>
            </w:r>
          </w:p>
          <w:p w14:paraId="78AC46C3" w14:textId="77777777" w:rsidR="00413CEB" w:rsidRDefault="00AB3E27">
            <w:pPr>
              <w:pStyle w:val="TableParagraph"/>
              <w:spacing w:line="274" w:lineRule="exact"/>
              <w:ind w:left="108"/>
              <w:rPr>
                <w:sz w:val="24"/>
              </w:rPr>
            </w:pPr>
            <w:r>
              <w:rPr>
                <w:sz w:val="24"/>
              </w:rPr>
              <w:t>Повесть</w:t>
            </w:r>
            <w:r>
              <w:rPr>
                <w:spacing w:val="15"/>
                <w:sz w:val="24"/>
              </w:rPr>
              <w:t xml:space="preserve"> </w:t>
            </w:r>
            <w:r>
              <w:rPr>
                <w:sz w:val="24"/>
              </w:rPr>
              <w:t>«Раковый</w:t>
            </w:r>
            <w:r>
              <w:rPr>
                <w:spacing w:val="14"/>
                <w:sz w:val="24"/>
              </w:rPr>
              <w:t xml:space="preserve"> </w:t>
            </w:r>
            <w:r>
              <w:rPr>
                <w:sz w:val="24"/>
              </w:rPr>
              <w:t>корпус»,</w:t>
            </w:r>
            <w:r>
              <w:rPr>
                <w:spacing w:val="16"/>
                <w:sz w:val="24"/>
              </w:rPr>
              <w:t xml:space="preserve"> </w:t>
            </w:r>
            <w:r>
              <w:rPr>
                <w:spacing w:val="-2"/>
                <w:sz w:val="24"/>
              </w:rPr>
              <w:t>статья</w:t>
            </w:r>
          </w:p>
          <w:p w14:paraId="042393DD" w14:textId="77777777" w:rsidR="00413CEB" w:rsidRDefault="00AB3E27">
            <w:pPr>
              <w:pStyle w:val="TableParagraph"/>
              <w:ind w:left="108"/>
              <w:rPr>
                <w:sz w:val="24"/>
              </w:rPr>
            </w:pPr>
            <w:r>
              <w:rPr>
                <w:sz w:val="24"/>
              </w:rPr>
              <w:t>«Жить</w:t>
            </w:r>
            <w:r>
              <w:rPr>
                <w:spacing w:val="-4"/>
                <w:sz w:val="24"/>
              </w:rPr>
              <w:t xml:space="preserve"> </w:t>
            </w:r>
            <w:r>
              <w:rPr>
                <w:sz w:val="24"/>
              </w:rPr>
              <w:t>не</w:t>
            </w:r>
            <w:r>
              <w:rPr>
                <w:spacing w:val="-3"/>
                <w:sz w:val="24"/>
              </w:rPr>
              <w:t xml:space="preserve"> </w:t>
            </w:r>
            <w:r>
              <w:rPr>
                <w:sz w:val="24"/>
              </w:rPr>
              <w:t>по</w:t>
            </w:r>
            <w:r>
              <w:rPr>
                <w:spacing w:val="-1"/>
                <w:sz w:val="24"/>
              </w:rPr>
              <w:t xml:space="preserve"> </w:t>
            </w:r>
            <w:r>
              <w:rPr>
                <w:spacing w:val="-4"/>
                <w:sz w:val="24"/>
              </w:rPr>
              <w:t>лжи»</w:t>
            </w:r>
          </w:p>
          <w:p w14:paraId="63EC43D9" w14:textId="77777777" w:rsidR="00413CEB" w:rsidRDefault="00AB3E27">
            <w:pPr>
              <w:pStyle w:val="TableParagraph"/>
              <w:spacing w:before="5" w:line="274" w:lineRule="exact"/>
              <w:ind w:left="108"/>
              <w:rPr>
                <w:b/>
                <w:sz w:val="24"/>
              </w:rPr>
            </w:pPr>
            <w:r>
              <w:rPr>
                <w:b/>
                <w:sz w:val="24"/>
              </w:rPr>
              <w:t xml:space="preserve">В.Т. </w:t>
            </w:r>
            <w:r>
              <w:rPr>
                <w:b/>
                <w:spacing w:val="-2"/>
                <w:sz w:val="24"/>
              </w:rPr>
              <w:t>Шаламов</w:t>
            </w:r>
          </w:p>
          <w:p w14:paraId="79F3CF5E" w14:textId="77777777" w:rsidR="00413CEB" w:rsidRDefault="00AB3E27">
            <w:pPr>
              <w:pStyle w:val="TableParagraph"/>
              <w:tabs>
                <w:tab w:val="left" w:pos="1316"/>
                <w:tab w:val="left" w:pos="2789"/>
              </w:tabs>
              <w:spacing w:line="274" w:lineRule="exact"/>
              <w:ind w:left="108"/>
              <w:rPr>
                <w:sz w:val="24"/>
              </w:rPr>
            </w:pPr>
            <w:r>
              <w:rPr>
                <w:spacing w:val="-2"/>
                <w:sz w:val="24"/>
              </w:rPr>
              <w:t>Рассказы:</w:t>
            </w:r>
            <w:r>
              <w:rPr>
                <w:sz w:val="24"/>
              </w:rPr>
              <w:tab/>
            </w:r>
            <w:r>
              <w:rPr>
                <w:spacing w:val="-2"/>
                <w:sz w:val="24"/>
              </w:rPr>
              <w:t>«Сгущенное</w:t>
            </w:r>
            <w:r>
              <w:rPr>
                <w:sz w:val="24"/>
              </w:rPr>
              <w:tab/>
            </w:r>
            <w:r>
              <w:rPr>
                <w:spacing w:val="-2"/>
                <w:sz w:val="24"/>
              </w:rPr>
              <w:t>молоко»,</w:t>
            </w:r>
          </w:p>
          <w:p w14:paraId="19674CCD" w14:textId="77777777" w:rsidR="00413CEB" w:rsidRDefault="00AB3E27">
            <w:pPr>
              <w:pStyle w:val="TableParagraph"/>
              <w:ind w:left="108" w:right="97"/>
              <w:jc w:val="both"/>
              <w:rPr>
                <w:sz w:val="24"/>
              </w:rPr>
            </w:pPr>
            <w:r>
              <w:rPr>
                <w:sz w:val="24"/>
              </w:rPr>
              <w:t xml:space="preserve">«Татарский мулла и чистый воздух», «Васька Денисов, похититель свиней», «Выходной </w:t>
            </w:r>
            <w:r>
              <w:rPr>
                <w:spacing w:val="-2"/>
                <w:sz w:val="24"/>
              </w:rPr>
              <w:t>день»</w:t>
            </w:r>
          </w:p>
          <w:p w14:paraId="2AFA0D7F" w14:textId="77777777" w:rsidR="00413CEB" w:rsidRDefault="00AB3E27">
            <w:pPr>
              <w:pStyle w:val="TableParagraph"/>
              <w:spacing w:before="5" w:line="274" w:lineRule="exact"/>
              <w:ind w:left="108"/>
              <w:jc w:val="both"/>
              <w:rPr>
                <w:b/>
                <w:sz w:val="24"/>
              </w:rPr>
            </w:pPr>
            <w:r>
              <w:rPr>
                <w:b/>
                <w:sz w:val="24"/>
              </w:rPr>
              <w:t>В.М.</w:t>
            </w:r>
            <w:r>
              <w:rPr>
                <w:b/>
                <w:spacing w:val="-3"/>
                <w:sz w:val="24"/>
              </w:rPr>
              <w:t xml:space="preserve"> </w:t>
            </w:r>
            <w:r>
              <w:rPr>
                <w:b/>
                <w:spacing w:val="-2"/>
                <w:sz w:val="24"/>
              </w:rPr>
              <w:t>Шукшин</w:t>
            </w:r>
          </w:p>
          <w:p w14:paraId="55E47D61" w14:textId="77777777" w:rsidR="00413CEB" w:rsidRDefault="00AB3E27">
            <w:pPr>
              <w:pStyle w:val="TableParagraph"/>
              <w:ind w:left="108" w:right="97"/>
              <w:jc w:val="both"/>
              <w:rPr>
                <w:sz w:val="24"/>
              </w:rPr>
            </w:pPr>
            <w:r>
              <w:rPr>
                <w:sz w:val="24"/>
              </w:rPr>
              <w:t>Рассказы «Верую», «Крепкий мужик»,</w:t>
            </w:r>
            <w:r>
              <w:rPr>
                <w:spacing w:val="-4"/>
                <w:sz w:val="24"/>
              </w:rPr>
              <w:t xml:space="preserve"> </w:t>
            </w:r>
            <w:r>
              <w:rPr>
                <w:sz w:val="24"/>
              </w:rPr>
              <w:t>«Сапожки»,</w:t>
            </w:r>
            <w:r>
              <w:rPr>
                <w:spacing w:val="-4"/>
                <w:sz w:val="24"/>
              </w:rPr>
              <w:t xml:space="preserve"> </w:t>
            </w:r>
            <w:r>
              <w:rPr>
                <w:sz w:val="24"/>
              </w:rPr>
              <w:t xml:space="preserve">«Танцующий </w:t>
            </w:r>
            <w:r>
              <w:rPr>
                <w:spacing w:val="-2"/>
                <w:sz w:val="24"/>
              </w:rPr>
              <w:t>Шива»</w:t>
            </w:r>
          </w:p>
          <w:p w14:paraId="39AACD94" w14:textId="77777777" w:rsidR="00413CEB" w:rsidRDefault="00AB3E27">
            <w:pPr>
              <w:pStyle w:val="TableParagraph"/>
              <w:spacing w:line="274" w:lineRule="exact"/>
              <w:ind w:left="108"/>
              <w:jc w:val="both"/>
              <w:rPr>
                <w:b/>
                <w:sz w:val="24"/>
              </w:rPr>
            </w:pPr>
            <w:r>
              <w:rPr>
                <w:b/>
                <w:sz w:val="24"/>
              </w:rPr>
              <w:t xml:space="preserve">Н.А. </w:t>
            </w:r>
            <w:r>
              <w:rPr>
                <w:b/>
                <w:spacing w:val="-2"/>
                <w:sz w:val="24"/>
              </w:rPr>
              <w:t>Заболоцкий</w:t>
            </w:r>
          </w:p>
          <w:p w14:paraId="689D6A59" w14:textId="77777777" w:rsidR="00413CEB" w:rsidRDefault="00AB3E27">
            <w:pPr>
              <w:pStyle w:val="TableParagraph"/>
              <w:spacing w:line="274" w:lineRule="exact"/>
              <w:ind w:left="108"/>
              <w:jc w:val="both"/>
              <w:rPr>
                <w:sz w:val="24"/>
              </w:rPr>
            </w:pPr>
            <w:r>
              <w:rPr>
                <w:sz w:val="24"/>
              </w:rPr>
              <w:t>Стихотворения:</w:t>
            </w:r>
            <w:r>
              <w:rPr>
                <w:spacing w:val="62"/>
                <w:sz w:val="24"/>
              </w:rPr>
              <w:t xml:space="preserve">   </w:t>
            </w:r>
            <w:r>
              <w:rPr>
                <w:sz w:val="24"/>
              </w:rPr>
              <w:t>«В</w:t>
            </w:r>
            <w:r>
              <w:rPr>
                <w:spacing w:val="63"/>
                <w:sz w:val="24"/>
              </w:rPr>
              <w:t xml:space="preserve">   </w:t>
            </w:r>
            <w:r>
              <w:rPr>
                <w:spacing w:val="-2"/>
                <w:sz w:val="24"/>
              </w:rPr>
              <w:t>жилищах</w:t>
            </w:r>
          </w:p>
        </w:tc>
      </w:tr>
      <w:tr w:rsidR="00413CEB" w14:paraId="14DBF0F6" w14:textId="77777777">
        <w:trPr>
          <w:trHeight w:val="1653"/>
        </w:trPr>
        <w:tc>
          <w:tcPr>
            <w:tcW w:w="2393" w:type="dxa"/>
            <w:vMerge/>
            <w:tcBorders>
              <w:top w:val="nil"/>
            </w:tcBorders>
          </w:tcPr>
          <w:p w14:paraId="4C651C0C" w14:textId="77777777" w:rsidR="00413CEB" w:rsidRDefault="00413CEB">
            <w:pPr>
              <w:rPr>
                <w:sz w:val="2"/>
                <w:szCs w:val="2"/>
              </w:rPr>
            </w:pPr>
          </w:p>
        </w:tc>
        <w:tc>
          <w:tcPr>
            <w:tcW w:w="4129" w:type="dxa"/>
          </w:tcPr>
          <w:p w14:paraId="5DF1CA68" w14:textId="77777777" w:rsidR="00413CEB" w:rsidRDefault="00AB3E27">
            <w:pPr>
              <w:pStyle w:val="TableParagraph"/>
              <w:spacing w:line="273" w:lineRule="exact"/>
              <w:ind w:left="108"/>
              <w:rPr>
                <w:b/>
                <w:sz w:val="24"/>
              </w:rPr>
            </w:pPr>
            <w:r>
              <w:rPr>
                <w:b/>
                <w:sz w:val="24"/>
              </w:rPr>
              <w:t>М.А.</w:t>
            </w:r>
            <w:r>
              <w:rPr>
                <w:b/>
                <w:spacing w:val="-1"/>
                <w:sz w:val="24"/>
              </w:rPr>
              <w:t xml:space="preserve"> </w:t>
            </w:r>
            <w:r>
              <w:rPr>
                <w:b/>
                <w:spacing w:val="-2"/>
                <w:sz w:val="24"/>
              </w:rPr>
              <w:t>Булгаков</w:t>
            </w:r>
          </w:p>
          <w:p w14:paraId="1FEECDA7" w14:textId="77777777" w:rsidR="00413CEB" w:rsidRDefault="00AB3E27">
            <w:pPr>
              <w:pStyle w:val="TableParagraph"/>
              <w:spacing w:line="274" w:lineRule="exact"/>
              <w:ind w:left="108"/>
              <w:rPr>
                <w:sz w:val="24"/>
              </w:rPr>
            </w:pPr>
            <w:r>
              <w:rPr>
                <w:sz w:val="24"/>
              </w:rPr>
              <w:t>Повесть</w:t>
            </w:r>
            <w:r>
              <w:rPr>
                <w:spacing w:val="25"/>
                <w:sz w:val="24"/>
              </w:rPr>
              <w:t xml:space="preserve">  </w:t>
            </w:r>
            <w:r>
              <w:rPr>
                <w:sz w:val="24"/>
              </w:rPr>
              <w:t>«Собачье</w:t>
            </w:r>
            <w:r>
              <w:rPr>
                <w:spacing w:val="73"/>
                <w:w w:val="150"/>
                <w:sz w:val="24"/>
              </w:rPr>
              <w:t xml:space="preserve"> </w:t>
            </w:r>
            <w:r>
              <w:rPr>
                <w:sz w:val="24"/>
              </w:rPr>
              <w:t>сердце»</w:t>
            </w:r>
            <w:r>
              <w:rPr>
                <w:spacing w:val="66"/>
                <w:w w:val="150"/>
                <w:sz w:val="24"/>
              </w:rPr>
              <w:t xml:space="preserve"> </w:t>
            </w:r>
            <w:r>
              <w:rPr>
                <w:spacing w:val="-2"/>
                <w:sz w:val="24"/>
              </w:rPr>
              <w:t>Романы</w:t>
            </w:r>
          </w:p>
          <w:p w14:paraId="2754394A" w14:textId="77777777" w:rsidR="00413CEB" w:rsidRDefault="00AB3E27">
            <w:pPr>
              <w:pStyle w:val="TableParagraph"/>
              <w:tabs>
                <w:tab w:val="left" w:pos="1213"/>
                <w:tab w:val="left" w:pos="2609"/>
                <w:tab w:val="left" w:pos="3887"/>
              </w:tabs>
              <w:ind w:left="108" w:right="100"/>
              <w:rPr>
                <w:sz w:val="24"/>
              </w:rPr>
            </w:pPr>
            <w:r>
              <w:rPr>
                <w:spacing w:val="-2"/>
                <w:sz w:val="24"/>
              </w:rPr>
              <w:t>«Белая</w:t>
            </w:r>
            <w:r>
              <w:rPr>
                <w:sz w:val="24"/>
              </w:rPr>
              <w:tab/>
            </w:r>
            <w:r>
              <w:rPr>
                <w:spacing w:val="-2"/>
                <w:sz w:val="24"/>
              </w:rPr>
              <w:t>гвардия»,</w:t>
            </w:r>
            <w:r>
              <w:rPr>
                <w:sz w:val="24"/>
              </w:rPr>
              <w:tab/>
            </w:r>
            <w:r>
              <w:rPr>
                <w:spacing w:val="-2"/>
                <w:sz w:val="24"/>
              </w:rPr>
              <w:t>«Мастер</w:t>
            </w:r>
            <w:r>
              <w:rPr>
                <w:sz w:val="24"/>
              </w:rPr>
              <w:tab/>
            </w:r>
            <w:r>
              <w:rPr>
                <w:spacing w:val="-10"/>
                <w:sz w:val="24"/>
              </w:rPr>
              <w:t xml:space="preserve">и </w:t>
            </w:r>
            <w:r>
              <w:rPr>
                <w:spacing w:val="-2"/>
                <w:sz w:val="24"/>
              </w:rPr>
              <w:t>Маргарита»</w:t>
            </w:r>
          </w:p>
        </w:tc>
        <w:tc>
          <w:tcPr>
            <w:tcW w:w="3827" w:type="dxa"/>
            <w:vMerge/>
            <w:tcBorders>
              <w:top w:val="nil"/>
            </w:tcBorders>
          </w:tcPr>
          <w:p w14:paraId="65269982" w14:textId="77777777" w:rsidR="00413CEB" w:rsidRDefault="00413CEB">
            <w:pPr>
              <w:rPr>
                <w:sz w:val="2"/>
                <w:szCs w:val="2"/>
              </w:rPr>
            </w:pPr>
          </w:p>
        </w:tc>
      </w:tr>
      <w:tr w:rsidR="00413CEB" w14:paraId="45C7A1FD" w14:textId="77777777">
        <w:trPr>
          <w:trHeight w:val="1106"/>
        </w:trPr>
        <w:tc>
          <w:tcPr>
            <w:tcW w:w="2393" w:type="dxa"/>
            <w:vMerge/>
            <w:tcBorders>
              <w:top w:val="nil"/>
            </w:tcBorders>
          </w:tcPr>
          <w:p w14:paraId="54B7D3F3" w14:textId="77777777" w:rsidR="00413CEB" w:rsidRDefault="00413CEB">
            <w:pPr>
              <w:rPr>
                <w:sz w:val="2"/>
                <w:szCs w:val="2"/>
              </w:rPr>
            </w:pPr>
          </w:p>
        </w:tc>
        <w:tc>
          <w:tcPr>
            <w:tcW w:w="4129" w:type="dxa"/>
          </w:tcPr>
          <w:p w14:paraId="2B4AEF2A" w14:textId="77777777" w:rsidR="00413CEB" w:rsidRDefault="00AB3E27">
            <w:pPr>
              <w:pStyle w:val="TableParagraph"/>
              <w:spacing w:line="271" w:lineRule="exact"/>
              <w:ind w:left="108"/>
              <w:rPr>
                <w:b/>
                <w:sz w:val="24"/>
              </w:rPr>
            </w:pPr>
            <w:r>
              <w:rPr>
                <w:b/>
                <w:sz w:val="24"/>
              </w:rPr>
              <w:t xml:space="preserve">А.П. </w:t>
            </w:r>
            <w:r>
              <w:rPr>
                <w:b/>
                <w:spacing w:val="-2"/>
                <w:sz w:val="24"/>
              </w:rPr>
              <w:t>Платонов.</w:t>
            </w:r>
          </w:p>
          <w:p w14:paraId="74C5E895" w14:textId="77777777" w:rsidR="00413CEB" w:rsidRDefault="00AB3E27">
            <w:pPr>
              <w:pStyle w:val="TableParagraph"/>
              <w:tabs>
                <w:tab w:val="left" w:pos="1564"/>
                <w:tab w:val="left" w:pos="2748"/>
              </w:tabs>
              <w:ind w:left="108" w:right="101"/>
              <w:rPr>
                <w:sz w:val="24"/>
              </w:rPr>
            </w:pPr>
            <w:r>
              <w:rPr>
                <w:sz w:val="24"/>
              </w:rPr>
              <w:t xml:space="preserve">Рассказы и повести: «В прекрасном и </w:t>
            </w:r>
            <w:r>
              <w:rPr>
                <w:spacing w:val="-2"/>
                <w:sz w:val="24"/>
              </w:rPr>
              <w:t>яростном</w:t>
            </w:r>
            <w:r>
              <w:rPr>
                <w:sz w:val="24"/>
              </w:rPr>
              <w:tab/>
            </w:r>
            <w:r>
              <w:rPr>
                <w:spacing w:val="-2"/>
                <w:sz w:val="24"/>
              </w:rPr>
              <w:t>мире»,</w:t>
            </w:r>
            <w:r>
              <w:rPr>
                <w:sz w:val="24"/>
              </w:rPr>
              <w:tab/>
            </w:r>
            <w:r>
              <w:rPr>
                <w:spacing w:val="-2"/>
                <w:sz w:val="24"/>
              </w:rPr>
              <w:t>«Котлован»,</w:t>
            </w:r>
          </w:p>
          <w:p w14:paraId="6778A386" w14:textId="77777777" w:rsidR="00413CEB" w:rsidRDefault="00AB3E27">
            <w:pPr>
              <w:pStyle w:val="TableParagraph"/>
              <w:spacing w:line="266" w:lineRule="exact"/>
              <w:ind w:left="108"/>
              <w:rPr>
                <w:sz w:val="24"/>
              </w:rPr>
            </w:pPr>
            <w:r>
              <w:rPr>
                <w:spacing w:val="-2"/>
                <w:sz w:val="24"/>
              </w:rPr>
              <w:t>«Возвращение»</w:t>
            </w:r>
          </w:p>
        </w:tc>
        <w:tc>
          <w:tcPr>
            <w:tcW w:w="3827" w:type="dxa"/>
            <w:vMerge/>
            <w:tcBorders>
              <w:top w:val="nil"/>
            </w:tcBorders>
          </w:tcPr>
          <w:p w14:paraId="1A262E37" w14:textId="77777777" w:rsidR="00413CEB" w:rsidRDefault="00413CEB">
            <w:pPr>
              <w:rPr>
                <w:sz w:val="2"/>
                <w:szCs w:val="2"/>
              </w:rPr>
            </w:pPr>
          </w:p>
        </w:tc>
      </w:tr>
      <w:tr w:rsidR="00413CEB" w14:paraId="7788D426" w14:textId="77777777">
        <w:trPr>
          <w:trHeight w:val="1101"/>
        </w:trPr>
        <w:tc>
          <w:tcPr>
            <w:tcW w:w="2393" w:type="dxa"/>
            <w:vMerge/>
            <w:tcBorders>
              <w:top w:val="nil"/>
            </w:tcBorders>
          </w:tcPr>
          <w:p w14:paraId="169E2E9F" w14:textId="77777777" w:rsidR="00413CEB" w:rsidRDefault="00413CEB">
            <w:pPr>
              <w:rPr>
                <w:sz w:val="2"/>
                <w:szCs w:val="2"/>
              </w:rPr>
            </w:pPr>
          </w:p>
        </w:tc>
        <w:tc>
          <w:tcPr>
            <w:tcW w:w="4129" w:type="dxa"/>
          </w:tcPr>
          <w:p w14:paraId="4D6F36B8" w14:textId="77777777" w:rsidR="00413CEB" w:rsidRDefault="00AB3E27">
            <w:pPr>
              <w:pStyle w:val="TableParagraph"/>
              <w:spacing w:line="270" w:lineRule="exact"/>
              <w:ind w:left="108"/>
              <w:rPr>
                <w:b/>
                <w:sz w:val="24"/>
              </w:rPr>
            </w:pPr>
            <w:r>
              <w:rPr>
                <w:b/>
                <w:sz w:val="24"/>
              </w:rPr>
              <w:t>М.А.</w:t>
            </w:r>
            <w:r>
              <w:rPr>
                <w:b/>
                <w:spacing w:val="-1"/>
                <w:sz w:val="24"/>
              </w:rPr>
              <w:t xml:space="preserve"> </w:t>
            </w:r>
            <w:r>
              <w:rPr>
                <w:b/>
                <w:spacing w:val="-2"/>
                <w:sz w:val="24"/>
              </w:rPr>
              <w:t>Шолохов</w:t>
            </w:r>
          </w:p>
          <w:p w14:paraId="3E930A15" w14:textId="77777777" w:rsidR="00413CEB" w:rsidRDefault="00AB3E27">
            <w:pPr>
              <w:pStyle w:val="TableParagraph"/>
              <w:spacing w:line="274" w:lineRule="exact"/>
              <w:ind w:left="108"/>
              <w:rPr>
                <w:sz w:val="24"/>
              </w:rPr>
            </w:pPr>
            <w:r>
              <w:rPr>
                <w:sz w:val="24"/>
              </w:rPr>
              <w:t>Роман-эпопея</w:t>
            </w:r>
            <w:r>
              <w:rPr>
                <w:spacing w:val="-4"/>
                <w:sz w:val="24"/>
              </w:rPr>
              <w:t xml:space="preserve"> </w:t>
            </w:r>
            <w:r>
              <w:rPr>
                <w:sz w:val="24"/>
              </w:rPr>
              <w:t>«Тихий</w:t>
            </w:r>
            <w:r>
              <w:rPr>
                <w:spacing w:val="-7"/>
                <w:sz w:val="24"/>
              </w:rPr>
              <w:t xml:space="preserve"> </w:t>
            </w:r>
            <w:r>
              <w:rPr>
                <w:spacing w:val="-4"/>
                <w:sz w:val="24"/>
              </w:rPr>
              <w:t>Дон»</w:t>
            </w:r>
          </w:p>
        </w:tc>
        <w:tc>
          <w:tcPr>
            <w:tcW w:w="3827" w:type="dxa"/>
            <w:vMerge/>
            <w:tcBorders>
              <w:top w:val="nil"/>
            </w:tcBorders>
          </w:tcPr>
          <w:p w14:paraId="29F6AE48" w14:textId="77777777" w:rsidR="00413CEB" w:rsidRDefault="00413CEB">
            <w:pPr>
              <w:rPr>
                <w:sz w:val="2"/>
                <w:szCs w:val="2"/>
              </w:rPr>
            </w:pPr>
          </w:p>
        </w:tc>
      </w:tr>
      <w:tr w:rsidR="00413CEB" w14:paraId="7E77F619" w14:textId="77777777">
        <w:trPr>
          <w:trHeight w:val="6348"/>
        </w:trPr>
        <w:tc>
          <w:tcPr>
            <w:tcW w:w="2393" w:type="dxa"/>
            <w:vMerge/>
            <w:tcBorders>
              <w:top w:val="nil"/>
            </w:tcBorders>
          </w:tcPr>
          <w:p w14:paraId="573FA765" w14:textId="77777777" w:rsidR="00413CEB" w:rsidRDefault="00413CEB">
            <w:pPr>
              <w:rPr>
                <w:sz w:val="2"/>
                <w:szCs w:val="2"/>
              </w:rPr>
            </w:pPr>
          </w:p>
        </w:tc>
        <w:tc>
          <w:tcPr>
            <w:tcW w:w="4129" w:type="dxa"/>
          </w:tcPr>
          <w:p w14:paraId="4005B59E" w14:textId="77777777" w:rsidR="00413CEB" w:rsidRDefault="00AB3E27">
            <w:pPr>
              <w:pStyle w:val="TableParagraph"/>
              <w:spacing w:line="273" w:lineRule="exact"/>
              <w:ind w:left="108"/>
              <w:rPr>
                <w:b/>
                <w:sz w:val="24"/>
              </w:rPr>
            </w:pPr>
            <w:r>
              <w:rPr>
                <w:b/>
                <w:sz w:val="24"/>
              </w:rPr>
              <w:t xml:space="preserve">В.В. </w:t>
            </w:r>
            <w:r>
              <w:rPr>
                <w:b/>
                <w:spacing w:val="-2"/>
                <w:sz w:val="24"/>
              </w:rPr>
              <w:t>Набоков</w:t>
            </w:r>
          </w:p>
          <w:p w14:paraId="361545C4" w14:textId="77777777" w:rsidR="00413CEB" w:rsidRDefault="00AB3E27">
            <w:pPr>
              <w:pStyle w:val="TableParagraph"/>
              <w:tabs>
                <w:tab w:val="left" w:pos="1240"/>
              </w:tabs>
              <w:spacing w:line="274" w:lineRule="exact"/>
              <w:ind w:left="108"/>
              <w:rPr>
                <w:sz w:val="24"/>
              </w:rPr>
            </w:pPr>
            <w:r>
              <w:rPr>
                <w:spacing w:val="-2"/>
                <w:sz w:val="24"/>
              </w:rPr>
              <w:t>Рассказы</w:t>
            </w:r>
            <w:r>
              <w:rPr>
                <w:sz w:val="24"/>
              </w:rPr>
              <w:tab/>
              <w:t>«Облако,</w:t>
            </w:r>
            <w:r>
              <w:rPr>
                <w:spacing w:val="36"/>
                <w:sz w:val="24"/>
              </w:rPr>
              <w:t xml:space="preserve">  </w:t>
            </w:r>
            <w:r>
              <w:rPr>
                <w:sz w:val="24"/>
              </w:rPr>
              <w:t>озеро,</w:t>
            </w:r>
            <w:r>
              <w:rPr>
                <w:spacing w:val="36"/>
                <w:sz w:val="24"/>
              </w:rPr>
              <w:t xml:space="preserve">  </w:t>
            </w:r>
            <w:r>
              <w:rPr>
                <w:spacing w:val="-2"/>
                <w:sz w:val="24"/>
              </w:rPr>
              <w:t>башня»,</w:t>
            </w:r>
          </w:p>
          <w:p w14:paraId="69224219" w14:textId="77777777" w:rsidR="00413CEB" w:rsidRDefault="00AB3E27">
            <w:pPr>
              <w:pStyle w:val="TableParagraph"/>
              <w:ind w:left="108"/>
              <w:rPr>
                <w:sz w:val="24"/>
              </w:rPr>
            </w:pPr>
            <w:r>
              <w:rPr>
                <w:sz w:val="24"/>
              </w:rPr>
              <w:t>«Весна</w:t>
            </w:r>
            <w:r>
              <w:rPr>
                <w:spacing w:val="-2"/>
                <w:sz w:val="24"/>
              </w:rPr>
              <w:t xml:space="preserve"> </w:t>
            </w:r>
            <w:r>
              <w:rPr>
                <w:sz w:val="24"/>
              </w:rPr>
              <w:t>в</w:t>
            </w:r>
            <w:r>
              <w:rPr>
                <w:spacing w:val="-3"/>
                <w:sz w:val="24"/>
              </w:rPr>
              <w:t xml:space="preserve"> </w:t>
            </w:r>
            <w:r>
              <w:rPr>
                <w:spacing w:val="-2"/>
                <w:sz w:val="24"/>
              </w:rPr>
              <w:t>Фиальте»</w:t>
            </w:r>
          </w:p>
        </w:tc>
        <w:tc>
          <w:tcPr>
            <w:tcW w:w="3827" w:type="dxa"/>
            <w:vMerge/>
            <w:tcBorders>
              <w:top w:val="nil"/>
            </w:tcBorders>
          </w:tcPr>
          <w:p w14:paraId="624EA760" w14:textId="77777777" w:rsidR="00413CEB" w:rsidRDefault="00413CEB">
            <w:pPr>
              <w:rPr>
                <w:sz w:val="2"/>
                <w:szCs w:val="2"/>
              </w:rPr>
            </w:pPr>
          </w:p>
        </w:tc>
      </w:tr>
      <w:tr w:rsidR="00413CEB" w14:paraId="4934ABDD" w14:textId="77777777">
        <w:trPr>
          <w:trHeight w:val="827"/>
        </w:trPr>
        <w:tc>
          <w:tcPr>
            <w:tcW w:w="2393" w:type="dxa"/>
            <w:vMerge w:val="restart"/>
          </w:tcPr>
          <w:p w14:paraId="5B291052" w14:textId="77777777" w:rsidR="00413CEB" w:rsidRDefault="00AB3E27">
            <w:pPr>
              <w:pStyle w:val="TableParagraph"/>
              <w:spacing w:line="237" w:lineRule="auto"/>
              <w:rPr>
                <w:sz w:val="24"/>
              </w:rPr>
            </w:pPr>
            <w:r>
              <w:rPr>
                <w:b/>
                <w:sz w:val="24"/>
              </w:rPr>
              <w:t xml:space="preserve">А.И. Солженицын </w:t>
            </w:r>
            <w:r>
              <w:rPr>
                <w:sz w:val="24"/>
              </w:rPr>
              <w:t>Рассказ</w:t>
            </w:r>
            <w:r>
              <w:rPr>
                <w:spacing w:val="40"/>
                <w:sz w:val="24"/>
              </w:rPr>
              <w:t xml:space="preserve"> </w:t>
            </w:r>
            <w:r>
              <w:rPr>
                <w:sz w:val="24"/>
              </w:rPr>
              <w:t>«Один</w:t>
            </w:r>
            <w:r>
              <w:rPr>
                <w:spacing w:val="40"/>
                <w:sz w:val="24"/>
              </w:rPr>
              <w:t xml:space="preserve"> </w:t>
            </w:r>
            <w:r>
              <w:rPr>
                <w:sz w:val="24"/>
              </w:rPr>
              <w:t>день Ивана Денисовича»</w:t>
            </w:r>
          </w:p>
        </w:tc>
        <w:tc>
          <w:tcPr>
            <w:tcW w:w="4129" w:type="dxa"/>
          </w:tcPr>
          <w:p w14:paraId="516401B7" w14:textId="77777777" w:rsidR="00413CEB" w:rsidRDefault="00AB3E27">
            <w:pPr>
              <w:pStyle w:val="TableParagraph"/>
              <w:spacing w:line="270" w:lineRule="exact"/>
              <w:ind w:left="108"/>
              <w:rPr>
                <w:b/>
                <w:sz w:val="24"/>
              </w:rPr>
            </w:pPr>
            <w:r>
              <w:rPr>
                <w:b/>
                <w:sz w:val="24"/>
              </w:rPr>
              <w:t>А.И.</w:t>
            </w:r>
            <w:r>
              <w:rPr>
                <w:b/>
                <w:spacing w:val="-2"/>
                <w:sz w:val="24"/>
              </w:rPr>
              <w:t xml:space="preserve"> Солженицын</w:t>
            </w:r>
          </w:p>
          <w:p w14:paraId="04A2A0DA" w14:textId="77777777" w:rsidR="00413CEB" w:rsidRDefault="00AB3E27">
            <w:pPr>
              <w:pStyle w:val="TableParagraph"/>
              <w:spacing w:line="276" w:lineRule="exact"/>
              <w:ind w:left="108" w:right="766"/>
              <w:rPr>
                <w:sz w:val="24"/>
              </w:rPr>
            </w:pPr>
            <w:r>
              <w:rPr>
                <w:sz w:val="24"/>
              </w:rPr>
              <w:t>Рассказ «Матренин двор» Книга</w:t>
            </w:r>
            <w:r>
              <w:rPr>
                <w:spacing w:val="-15"/>
                <w:sz w:val="24"/>
              </w:rPr>
              <w:t xml:space="preserve"> </w:t>
            </w:r>
            <w:r>
              <w:rPr>
                <w:sz w:val="24"/>
              </w:rPr>
              <w:t>«Архипелаг</w:t>
            </w:r>
            <w:r>
              <w:rPr>
                <w:spacing w:val="-15"/>
                <w:sz w:val="24"/>
              </w:rPr>
              <w:t xml:space="preserve"> </w:t>
            </w:r>
            <w:r>
              <w:rPr>
                <w:sz w:val="24"/>
              </w:rPr>
              <w:t>ГУЛаг»</w:t>
            </w:r>
          </w:p>
        </w:tc>
        <w:tc>
          <w:tcPr>
            <w:tcW w:w="3827" w:type="dxa"/>
            <w:vMerge/>
            <w:tcBorders>
              <w:top w:val="nil"/>
            </w:tcBorders>
          </w:tcPr>
          <w:p w14:paraId="6E0176BA" w14:textId="77777777" w:rsidR="00413CEB" w:rsidRDefault="00413CEB">
            <w:pPr>
              <w:rPr>
                <w:sz w:val="2"/>
                <w:szCs w:val="2"/>
              </w:rPr>
            </w:pPr>
          </w:p>
        </w:tc>
      </w:tr>
      <w:tr w:rsidR="00413CEB" w14:paraId="27316807" w14:textId="77777777">
        <w:trPr>
          <w:trHeight w:val="3312"/>
        </w:trPr>
        <w:tc>
          <w:tcPr>
            <w:tcW w:w="2393" w:type="dxa"/>
            <w:vMerge/>
            <w:tcBorders>
              <w:top w:val="nil"/>
            </w:tcBorders>
          </w:tcPr>
          <w:p w14:paraId="04B22584" w14:textId="77777777" w:rsidR="00413CEB" w:rsidRDefault="00413CEB">
            <w:pPr>
              <w:rPr>
                <w:sz w:val="2"/>
                <w:szCs w:val="2"/>
              </w:rPr>
            </w:pPr>
          </w:p>
        </w:tc>
        <w:tc>
          <w:tcPr>
            <w:tcW w:w="4129" w:type="dxa"/>
          </w:tcPr>
          <w:p w14:paraId="4155DF77" w14:textId="77777777" w:rsidR="00413CEB" w:rsidRDefault="00AB3E27">
            <w:pPr>
              <w:pStyle w:val="TableParagraph"/>
              <w:spacing w:line="270" w:lineRule="exact"/>
              <w:ind w:left="108"/>
              <w:rPr>
                <w:b/>
                <w:sz w:val="24"/>
              </w:rPr>
            </w:pPr>
            <w:r>
              <w:rPr>
                <w:b/>
                <w:sz w:val="24"/>
              </w:rPr>
              <w:t xml:space="preserve">В.Т. </w:t>
            </w:r>
            <w:r>
              <w:rPr>
                <w:b/>
                <w:spacing w:val="-2"/>
                <w:sz w:val="24"/>
              </w:rPr>
              <w:t>Шаламов</w:t>
            </w:r>
          </w:p>
          <w:p w14:paraId="166AC002" w14:textId="77777777" w:rsidR="00413CEB" w:rsidRDefault="00AB3E27">
            <w:pPr>
              <w:pStyle w:val="TableParagraph"/>
              <w:tabs>
                <w:tab w:val="left" w:pos="1734"/>
                <w:tab w:val="left" w:pos="2693"/>
              </w:tabs>
              <w:spacing w:line="274" w:lineRule="exact"/>
              <w:ind w:left="168"/>
              <w:rPr>
                <w:sz w:val="24"/>
              </w:rPr>
            </w:pPr>
            <w:r>
              <w:rPr>
                <w:spacing w:val="-2"/>
                <w:sz w:val="24"/>
              </w:rPr>
              <w:t>Рассказы:</w:t>
            </w:r>
            <w:r>
              <w:rPr>
                <w:sz w:val="24"/>
              </w:rPr>
              <w:tab/>
            </w:r>
            <w:r>
              <w:rPr>
                <w:spacing w:val="-5"/>
                <w:sz w:val="24"/>
              </w:rPr>
              <w:t>«На</w:t>
            </w:r>
            <w:r>
              <w:rPr>
                <w:sz w:val="24"/>
              </w:rPr>
              <w:tab/>
            </w:r>
            <w:r>
              <w:rPr>
                <w:spacing w:val="-2"/>
                <w:sz w:val="24"/>
              </w:rPr>
              <w:t>представку»,</w:t>
            </w:r>
          </w:p>
          <w:p w14:paraId="1854D629" w14:textId="77777777" w:rsidR="00413CEB" w:rsidRDefault="00AB3E27">
            <w:pPr>
              <w:pStyle w:val="TableParagraph"/>
              <w:tabs>
                <w:tab w:val="left" w:pos="1796"/>
                <w:tab w:val="left" w:pos="3283"/>
              </w:tabs>
              <w:ind w:left="108"/>
              <w:rPr>
                <w:sz w:val="24"/>
              </w:rPr>
            </w:pPr>
            <w:r>
              <w:rPr>
                <w:spacing w:val="-2"/>
                <w:sz w:val="24"/>
              </w:rPr>
              <w:t>«Серафим»,</w:t>
            </w:r>
            <w:r>
              <w:rPr>
                <w:sz w:val="24"/>
              </w:rPr>
              <w:tab/>
            </w:r>
            <w:r>
              <w:rPr>
                <w:spacing w:val="-2"/>
                <w:sz w:val="24"/>
              </w:rPr>
              <w:t>«Красный</w:t>
            </w:r>
            <w:r>
              <w:rPr>
                <w:sz w:val="24"/>
              </w:rPr>
              <w:tab/>
            </w:r>
            <w:r>
              <w:rPr>
                <w:spacing w:val="-2"/>
                <w:sz w:val="24"/>
              </w:rPr>
              <w:t>крест»,</w:t>
            </w:r>
          </w:p>
          <w:p w14:paraId="09A896AC" w14:textId="77777777" w:rsidR="00413CEB" w:rsidRDefault="00AB3E27">
            <w:pPr>
              <w:pStyle w:val="TableParagraph"/>
              <w:ind w:left="108"/>
              <w:rPr>
                <w:sz w:val="24"/>
              </w:rPr>
            </w:pPr>
            <w:r>
              <w:rPr>
                <w:sz w:val="24"/>
              </w:rPr>
              <w:t>«Тифозный</w:t>
            </w:r>
            <w:r>
              <w:rPr>
                <w:spacing w:val="80"/>
                <w:sz w:val="24"/>
              </w:rPr>
              <w:t xml:space="preserve"> </w:t>
            </w:r>
            <w:r>
              <w:rPr>
                <w:sz w:val="24"/>
              </w:rPr>
              <w:t>карантин»,</w:t>
            </w:r>
            <w:r>
              <w:rPr>
                <w:spacing w:val="80"/>
                <w:sz w:val="24"/>
              </w:rPr>
              <w:t xml:space="preserve"> </w:t>
            </w:r>
            <w:r>
              <w:rPr>
                <w:sz w:val="24"/>
              </w:rPr>
              <w:t>«Последний бой майора Пугачева»</w:t>
            </w:r>
          </w:p>
        </w:tc>
        <w:tc>
          <w:tcPr>
            <w:tcW w:w="3827" w:type="dxa"/>
            <w:vMerge/>
            <w:tcBorders>
              <w:top w:val="nil"/>
            </w:tcBorders>
          </w:tcPr>
          <w:p w14:paraId="23A90BAB" w14:textId="77777777" w:rsidR="00413CEB" w:rsidRDefault="00413CEB">
            <w:pPr>
              <w:rPr>
                <w:sz w:val="2"/>
                <w:szCs w:val="2"/>
              </w:rPr>
            </w:pPr>
          </w:p>
        </w:tc>
      </w:tr>
    </w:tbl>
    <w:p w14:paraId="2D70A445" w14:textId="77777777" w:rsidR="00413CEB" w:rsidRDefault="00413CEB">
      <w:pPr>
        <w:rPr>
          <w:sz w:val="2"/>
          <w:szCs w:val="2"/>
        </w:rPr>
        <w:sectPr w:rsidR="00413CEB">
          <w:pgSz w:w="11910" w:h="16840"/>
          <w:pgMar w:top="660" w:right="160" w:bottom="1240" w:left="320" w:header="0" w:footer="985" w:gutter="0"/>
          <w:cols w:space="720"/>
        </w:sectPr>
      </w:pPr>
    </w:p>
    <w:p w14:paraId="555AA8BB"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727C5AF6" w14:textId="77777777">
        <w:trPr>
          <w:trHeight w:hRule="exact" w:val="553"/>
        </w:trPr>
        <w:tc>
          <w:tcPr>
            <w:tcW w:w="2393" w:type="dxa"/>
            <w:vMerge w:val="restart"/>
          </w:tcPr>
          <w:p w14:paraId="1207FA95" w14:textId="77777777" w:rsidR="00413CEB" w:rsidRDefault="00413CEB">
            <w:pPr>
              <w:pStyle w:val="TableParagraph"/>
              <w:ind w:left="0"/>
              <w:rPr>
                <w:sz w:val="24"/>
              </w:rPr>
            </w:pPr>
          </w:p>
        </w:tc>
        <w:tc>
          <w:tcPr>
            <w:tcW w:w="4129" w:type="dxa"/>
            <w:vMerge w:val="restart"/>
          </w:tcPr>
          <w:p w14:paraId="5724E824" w14:textId="77777777" w:rsidR="00413CEB" w:rsidRDefault="00413CEB">
            <w:pPr>
              <w:pStyle w:val="TableParagraph"/>
              <w:ind w:left="0"/>
              <w:rPr>
                <w:sz w:val="24"/>
              </w:rPr>
            </w:pPr>
          </w:p>
        </w:tc>
        <w:tc>
          <w:tcPr>
            <w:tcW w:w="3827" w:type="dxa"/>
            <w:tcBorders>
              <w:bottom w:val="nil"/>
            </w:tcBorders>
          </w:tcPr>
          <w:p w14:paraId="3DEA87E4" w14:textId="77777777" w:rsidR="00413CEB" w:rsidRDefault="00AB3E27">
            <w:pPr>
              <w:pStyle w:val="TableParagraph"/>
              <w:tabs>
                <w:tab w:val="left" w:pos="1328"/>
                <w:tab w:val="left" w:pos="2496"/>
                <w:tab w:val="left" w:pos="2993"/>
              </w:tabs>
              <w:spacing w:line="269" w:lineRule="exact"/>
              <w:ind w:left="103"/>
              <w:rPr>
                <w:sz w:val="24"/>
              </w:rPr>
            </w:pPr>
            <w:r>
              <w:rPr>
                <w:spacing w:val="-2"/>
                <w:sz w:val="24"/>
              </w:rPr>
              <w:t>наших»,</w:t>
            </w:r>
            <w:r>
              <w:rPr>
                <w:sz w:val="24"/>
              </w:rPr>
              <w:tab/>
            </w:r>
            <w:r>
              <w:rPr>
                <w:spacing w:val="-2"/>
                <w:sz w:val="24"/>
              </w:rPr>
              <w:t>«Вчера,</w:t>
            </w:r>
            <w:r>
              <w:rPr>
                <w:sz w:val="24"/>
              </w:rPr>
              <w:tab/>
            </w:r>
            <w:r>
              <w:rPr>
                <w:spacing w:val="-10"/>
                <w:sz w:val="24"/>
              </w:rPr>
              <w:t>о</w:t>
            </w:r>
            <w:r>
              <w:rPr>
                <w:sz w:val="24"/>
              </w:rPr>
              <w:tab/>
            </w:r>
            <w:r>
              <w:rPr>
                <w:spacing w:val="-2"/>
                <w:sz w:val="24"/>
              </w:rPr>
              <w:t>смерти</w:t>
            </w:r>
          </w:p>
          <w:p w14:paraId="696C155C" w14:textId="77777777" w:rsidR="00413CEB" w:rsidRDefault="00AB3E27">
            <w:pPr>
              <w:pStyle w:val="TableParagraph"/>
              <w:tabs>
                <w:tab w:val="left" w:pos="1880"/>
              </w:tabs>
              <w:spacing w:line="260" w:lineRule="exact"/>
              <w:ind w:left="103"/>
              <w:rPr>
                <w:sz w:val="24"/>
              </w:rPr>
            </w:pPr>
            <w:r>
              <w:rPr>
                <w:spacing w:val="-2"/>
                <w:sz w:val="24"/>
              </w:rPr>
              <w:t>размышляя…»,</w:t>
            </w:r>
            <w:r>
              <w:rPr>
                <w:sz w:val="24"/>
              </w:rPr>
              <w:tab/>
              <w:t>«Где-то</w:t>
            </w:r>
            <w:r>
              <w:rPr>
                <w:spacing w:val="37"/>
                <w:sz w:val="24"/>
              </w:rPr>
              <w:t xml:space="preserve">  </w:t>
            </w:r>
            <w:r>
              <w:rPr>
                <w:sz w:val="24"/>
              </w:rPr>
              <w:t>в</w:t>
            </w:r>
            <w:r>
              <w:rPr>
                <w:spacing w:val="37"/>
                <w:sz w:val="24"/>
              </w:rPr>
              <w:t xml:space="preserve">  </w:t>
            </w:r>
            <w:r>
              <w:rPr>
                <w:spacing w:val="-4"/>
                <w:sz w:val="24"/>
              </w:rPr>
              <w:t>поле,</w:t>
            </w:r>
          </w:p>
        </w:tc>
      </w:tr>
      <w:tr w:rsidR="00413CEB" w14:paraId="4FC45118" w14:textId="77777777">
        <w:trPr>
          <w:trHeight w:hRule="exact" w:val="276"/>
        </w:trPr>
        <w:tc>
          <w:tcPr>
            <w:tcW w:w="2393" w:type="dxa"/>
            <w:vMerge/>
            <w:tcBorders>
              <w:top w:val="nil"/>
            </w:tcBorders>
          </w:tcPr>
          <w:p w14:paraId="27BA88D4" w14:textId="77777777" w:rsidR="00413CEB" w:rsidRDefault="00413CEB">
            <w:pPr>
              <w:rPr>
                <w:sz w:val="2"/>
                <w:szCs w:val="2"/>
              </w:rPr>
            </w:pPr>
          </w:p>
        </w:tc>
        <w:tc>
          <w:tcPr>
            <w:tcW w:w="4129" w:type="dxa"/>
            <w:vMerge/>
            <w:tcBorders>
              <w:top w:val="nil"/>
            </w:tcBorders>
          </w:tcPr>
          <w:p w14:paraId="3A1FF16D" w14:textId="77777777" w:rsidR="00413CEB" w:rsidRDefault="00413CEB">
            <w:pPr>
              <w:rPr>
                <w:sz w:val="2"/>
                <w:szCs w:val="2"/>
              </w:rPr>
            </w:pPr>
          </w:p>
        </w:tc>
        <w:tc>
          <w:tcPr>
            <w:tcW w:w="3827" w:type="dxa"/>
            <w:tcBorders>
              <w:top w:val="nil"/>
              <w:bottom w:val="nil"/>
            </w:tcBorders>
          </w:tcPr>
          <w:p w14:paraId="767DB637" w14:textId="77777777" w:rsidR="00413CEB" w:rsidRDefault="00AB3E27">
            <w:pPr>
              <w:pStyle w:val="TableParagraph"/>
              <w:spacing w:line="256" w:lineRule="exact"/>
              <w:ind w:left="103"/>
              <w:rPr>
                <w:sz w:val="24"/>
              </w:rPr>
            </w:pPr>
            <w:r>
              <w:rPr>
                <w:sz w:val="24"/>
              </w:rPr>
              <w:t>возле</w:t>
            </w:r>
            <w:r>
              <w:rPr>
                <w:spacing w:val="58"/>
                <w:w w:val="150"/>
                <w:sz w:val="24"/>
              </w:rPr>
              <w:t xml:space="preserve"> </w:t>
            </w:r>
            <w:r>
              <w:rPr>
                <w:sz w:val="24"/>
              </w:rPr>
              <w:t>Магадана…»,</w:t>
            </w:r>
            <w:r>
              <w:rPr>
                <w:spacing w:val="66"/>
                <w:w w:val="150"/>
                <w:sz w:val="24"/>
              </w:rPr>
              <w:t xml:space="preserve"> </w:t>
            </w:r>
            <w:r>
              <w:rPr>
                <w:spacing w:val="-2"/>
                <w:sz w:val="24"/>
              </w:rPr>
              <w:t>«Движение»,</w:t>
            </w:r>
          </w:p>
        </w:tc>
      </w:tr>
      <w:tr w:rsidR="00413CEB" w14:paraId="746A47A8" w14:textId="77777777">
        <w:trPr>
          <w:trHeight w:hRule="exact" w:val="276"/>
        </w:trPr>
        <w:tc>
          <w:tcPr>
            <w:tcW w:w="2393" w:type="dxa"/>
            <w:vMerge/>
            <w:tcBorders>
              <w:top w:val="nil"/>
            </w:tcBorders>
          </w:tcPr>
          <w:p w14:paraId="3967DBF6" w14:textId="77777777" w:rsidR="00413CEB" w:rsidRDefault="00413CEB">
            <w:pPr>
              <w:rPr>
                <w:sz w:val="2"/>
                <w:szCs w:val="2"/>
              </w:rPr>
            </w:pPr>
          </w:p>
        </w:tc>
        <w:tc>
          <w:tcPr>
            <w:tcW w:w="4129" w:type="dxa"/>
            <w:vMerge/>
            <w:tcBorders>
              <w:top w:val="nil"/>
            </w:tcBorders>
          </w:tcPr>
          <w:p w14:paraId="606E48D4" w14:textId="77777777" w:rsidR="00413CEB" w:rsidRDefault="00413CEB">
            <w:pPr>
              <w:rPr>
                <w:sz w:val="2"/>
                <w:szCs w:val="2"/>
              </w:rPr>
            </w:pPr>
          </w:p>
        </w:tc>
        <w:tc>
          <w:tcPr>
            <w:tcW w:w="3827" w:type="dxa"/>
            <w:tcBorders>
              <w:top w:val="nil"/>
              <w:bottom w:val="nil"/>
            </w:tcBorders>
          </w:tcPr>
          <w:p w14:paraId="01ECCC67" w14:textId="77777777" w:rsidR="00413CEB" w:rsidRDefault="00AB3E27">
            <w:pPr>
              <w:pStyle w:val="TableParagraph"/>
              <w:tabs>
                <w:tab w:val="left" w:pos="1860"/>
                <w:tab w:val="left" w:pos="3057"/>
              </w:tabs>
              <w:spacing w:line="256" w:lineRule="exact"/>
              <w:ind w:left="103"/>
              <w:rPr>
                <w:sz w:val="24"/>
              </w:rPr>
            </w:pPr>
            <w:r>
              <w:rPr>
                <w:spacing w:val="-2"/>
                <w:sz w:val="24"/>
              </w:rPr>
              <w:t>«Ивановы»,</w:t>
            </w:r>
            <w:r>
              <w:rPr>
                <w:sz w:val="24"/>
              </w:rPr>
              <w:tab/>
            </w:r>
            <w:r>
              <w:rPr>
                <w:spacing w:val="-4"/>
                <w:sz w:val="24"/>
              </w:rPr>
              <w:t>«Лицо</w:t>
            </w:r>
            <w:r>
              <w:rPr>
                <w:sz w:val="24"/>
              </w:rPr>
              <w:tab/>
            </w:r>
            <w:r>
              <w:rPr>
                <w:spacing w:val="-2"/>
                <w:sz w:val="24"/>
              </w:rPr>
              <w:t>коня»,</w:t>
            </w:r>
          </w:p>
        </w:tc>
      </w:tr>
      <w:tr w:rsidR="00413CEB" w14:paraId="77733542" w14:textId="77777777">
        <w:trPr>
          <w:trHeight w:hRule="exact" w:val="276"/>
        </w:trPr>
        <w:tc>
          <w:tcPr>
            <w:tcW w:w="2393" w:type="dxa"/>
            <w:vMerge/>
            <w:tcBorders>
              <w:top w:val="nil"/>
            </w:tcBorders>
          </w:tcPr>
          <w:p w14:paraId="2C4BF9BC" w14:textId="77777777" w:rsidR="00413CEB" w:rsidRDefault="00413CEB">
            <w:pPr>
              <w:rPr>
                <w:sz w:val="2"/>
                <w:szCs w:val="2"/>
              </w:rPr>
            </w:pPr>
          </w:p>
        </w:tc>
        <w:tc>
          <w:tcPr>
            <w:tcW w:w="4129" w:type="dxa"/>
            <w:vMerge/>
            <w:tcBorders>
              <w:top w:val="nil"/>
            </w:tcBorders>
          </w:tcPr>
          <w:p w14:paraId="79B87BE2" w14:textId="77777777" w:rsidR="00413CEB" w:rsidRDefault="00413CEB">
            <w:pPr>
              <w:rPr>
                <w:sz w:val="2"/>
                <w:szCs w:val="2"/>
              </w:rPr>
            </w:pPr>
          </w:p>
        </w:tc>
        <w:tc>
          <w:tcPr>
            <w:tcW w:w="3827" w:type="dxa"/>
            <w:tcBorders>
              <w:top w:val="nil"/>
              <w:bottom w:val="nil"/>
            </w:tcBorders>
          </w:tcPr>
          <w:p w14:paraId="35757E18" w14:textId="77777777" w:rsidR="00413CEB" w:rsidRDefault="00AB3E27">
            <w:pPr>
              <w:pStyle w:val="TableParagraph"/>
              <w:tabs>
                <w:tab w:val="left" w:pos="2162"/>
              </w:tabs>
              <w:spacing w:line="256" w:lineRule="exact"/>
              <w:ind w:left="103"/>
              <w:rPr>
                <w:sz w:val="24"/>
              </w:rPr>
            </w:pPr>
            <w:r>
              <w:rPr>
                <w:spacing w:val="-2"/>
                <w:sz w:val="24"/>
              </w:rPr>
              <w:t>«Метаморфозы».</w:t>
            </w:r>
            <w:r>
              <w:rPr>
                <w:sz w:val="24"/>
              </w:rPr>
              <w:tab/>
              <w:t>«Новый</w:t>
            </w:r>
            <w:r>
              <w:rPr>
                <w:spacing w:val="56"/>
                <w:w w:val="150"/>
                <w:sz w:val="24"/>
              </w:rPr>
              <w:t xml:space="preserve"> </w:t>
            </w:r>
            <w:r>
              <w:rPr>
                <w:spacing w:val="-4"/>
                <w:sz w:val="24"/>
              </w:rPr>
              <w:t>Быт»,</w:t>
            </w:r>
          </w:p>
        </w:tc>
      </w:tr>
      <w:tr w:rsidR="00413CEB" w14:paraId="7B6ED3FC" w14:textId="77777777">
        <w:trPr>
          <w:trHeight w:hRule="exact" w:val="276"/>
        </w:trPr>
        <w:tc>
          <w:tcPr>
            <w:tcW w:w="2393" w:type="dxa"/>
            <w:vMerge/>
            <w:tcBorders>
              <w:top w:val="nil"/>
            </w:tcBorders>
          </w:tcPr>
          <w:p w14:paraId="19CF1D50" w14:textId="77777777" w:rsidR="00413CEB" w:rsidRDefault="00413CEB">
            <w:pPr>
              <w:rPr>
                <w:sz w:val="2"/>
                <w:szCs w:val="2"/>
              </w:rPr>
            </w:pPr>
          </w:p>
        </w:tc>
        <w:tc>
          <w:tcPr>
            <w:tcW w:w="4129" w:type="dxa"/>
            <w:vMerge/>
            <w:tcBorders>
              <w:top w:val="nil"/>
            </w:tcBorders>
          </w:tcPr>
          <w:p w14:paraId="39A4551D" w14:textId="77777777" w:rsidR="00413CEB" w:rsidRDefault="00413CEB">
            <w:pPr>
              <w:rPr>
                <w:sz w:val="2"/>
                <w:szCs w:val="2"/>
              </w:rPr>
            </w:pPr>
          </w:p>
        </w:tc>
        <w:tc>
          <w:tcPr>
            <w:tcW w:w="3827" w:type="dxa"/>
            <w:tcBorders>
              <w:top w:val="nil"/>
              <w:bottom w:val="nil"/>
            </w:tcBorders>
          </w:tcPr>
          <w:p w14:paraId="70620536" w14:textId="77777777" w:rsidR="00413CEB" w:rsidRDefault="00AB3E27">
            <w:pPr>
              <w:pStyle w:val="TableParagraph"/>
              <w:spacing w:line="256" w:lineRule="exact"/>
              <w:ind w:left="103"/>
              <w:rPr>
                <w:sz w:val="24"/>
              </w:rPr>
            </w:pPr>
            <w:r>
              <w:rPr>
                <w:sz w:val="24"/>
              </w:rPr>
              <w:t>«Рыбная</w:t>
            </w:r>
            <w:r>
              <w:rPr>
                <w:spacing w:val="15"/>
                <w:sz w:val="24"/>
              </w:rPr>
              <w:t xml:space="preserve"> </w:t>
            </w:r>
            <w:r>
              <w:rPr>
                <w:sz w:val="24"/>
              </w:rPr>
              <w:t>лавка»,</w:t>
            </w:r>
            <w:r>
              <w:rPr>
                <w:spacing w:val="75"/>
                <w:w w:val="150"/>
                <w:sz w:val="24"/>
              </w:rPr>
              <w:t xml:space="preserve"> </w:t>
            </w:r>
            <w:r>
              <w:rPr>
                <w:sz w:val="24"/>
              </w:rPr>
              <w:t>«Искусство»,</w:t>
            </w:r>
            <w:r>
              <w:rPr>
                <w:spacing w:val="25"/>
                <w:sz w:val="24"/>
              </w:rPr>
              <w:t xml:space="preserve"> </w:t>
            </w:r>
            <w:r>
              <w:rPr>
                <w:spacing w:val="-5"/>
                <w:sz w:val="24"/>
              </w:rPr>
              <w:t>«Я</w:t>
            </w:r>
          </w:p>
        </w:tc>
      </w:tr>
      <w:tr w:rsidR="00413CEB" w14:paraId="77B5B9A7" w14:textId="77777777">
        <w:trPr>
          <w:trHeight w:hRule="exact" w:val="278"/>
        </w:trPr>
        <w:tc>
          <w:tcPr>
            <w:tcW w:w="2393" w:type="dxa"/>
            <w:vMerge/>
            <w:tcBorders>
              <w:top w:val="nil"/>
            </w:tcBorders>
          </w:tcPr>
          <w:p w14:paraId="65C775FD" w14:textId="77777777" w:rsidR="00413CEB" w:rsidRDefault="00413CEB">
            <w:pPr>
              <w:rPr>
                <w:sz w:val="2"/>
                <w:szCs w:val="2"/>
              </w:rPr>
            </w:pPr>
          </w:p>
        </w:tc>
        <w:tc>
          <w:tcPr>
            <w:tcW w:w="4129" w:type="dxa"/>
            <w:vMerge/>
            <w:tcBorders>
              <w:top w:val="nil"/>
            </w:tcBorders>
          </w:tcPr>
          <w:p w14:paraId="30064619" w14:textId="77777777" w:rsidR="00413CEB" w:rsidRDefault="00413CEB">
            <w:pPr>
              <w:rPr>
                <w:sz w:val="2"/>
                <w:szCs w:val="2"/>
              </w:rPr>
            </w:pPr>
          </w:p>
        </w:tc>
        <w:tc>
          <w:tcPr>
            <w:tcW w:w="3827" w:type="dxa"/>
            <w:tcBorders>
              <w:top w:val="nil"/>
              <w:bottom w:val="nil"/>
            </w:tcBorders>
          </w:tcPr>
          <w:p w14:paraId="7BBC0917" w14:textId="77777777" w:rsidR="00413CEB" w:rsidRDefault="00AB3E27">
            <w:pPr>
              <w:pStyle w:val="TableParagraph"/>
              <w:spacing w:line="258" w:lineRule="exact"/>
              <w:ind w:left="103"/>
              <w:rPr>
                <w:sz w:val="24"/>
              </w:rPr>
            </w:pPr>
            <w:r>
              <w:rPr>
                <w:sz w:val="24"/>
              </w:rPr>
              <w:t>не</w:t>
            </w:r>
            <w:r>
              <w:rPr>
                <w:spacing w:val="-1"/>
                <w:sz w:val="24"/>
              </w:rPr>
              <w:t xml:space="preserve"> </w:t>
            </w:r>
            <w:r>
              <w:rPr>
                <w:sz w:val="24"/>
              </w:rPr>
              <w:t>ищу</w:t>
            </w:r>
            <w:r>
              <w:rPr>
                <w:spacing w:val="-8"/>
                <w:sz w:val="24"/>
              </w:rPr>
              <w:t xml:space="preserve"> </w:t>
            </w:r>
            <w:r>
              <w:rPr>
                <w:sz w:val="24"/>
              </w:rPr>
              <w:t xml:space="preserve">гармонии в </w:t>
            </w:r>
            <w:r>
              <w:rPr>
                <w:spacing w:val="-2"/>
                <w:sz w:val="24"/>
              </w:rPr>
              <w:t>природе…»</w:t>
            </w:r>
          </w:p>
        </w:tc>
      </w:tr>
      <w:tr w:rsidR="00413CEB" w14:paraId="2AB2616C" w14:textId="77777777">
        <w:trPr>
          <w:trHeight w:hRule="exact" w:val="549"/>
        </w:trPr>
        <w:tc>
          <w:tcPr>
            <w:tcW w:w="2393" w:type="dxa"/>
            <w:vMerge/>
            <w:tcBorders>
              <w:top w:val="nil"/>
            </w:tcBorders>
          </w:tcPr>
          <w:p w14:paraId="11A03714" w14:textId="77777777" w:rsidR="00413CEB" w:rsidRDefault="00413CEB">
            <w:pPr>
              <w:rPr>
                <w:sz w:val="2"/>
                <w:szCs w:val="2"/>
              </w:rPr>
            </w:pPr>
          </w:p>
        </w:tc>
        <w:tc>
          <w:tcPr>
            <w:tcW w:w="4129" w:type="dxa"/>
            <w:vMerge/>
            <w:tcBorders>
              <w:top w:val="nil"/>
            </w:tcBorders>
          </w:tcPr>
          <w:p w14:paraId="4A6DB409" w14:textId="77777777" w:rsidR="00413CEB" w:rsidRDefault="00413CEB">
            <w:pPr>
              <w:rPr>
                <w:sz w:val="2"/>
                <w:szCs w:val="2"/>
              </w:rPr>
            </w:pPr>
          </w:p>
        </w:tc>
        <w:tc>
          <w:tcPr>
            <w:tcW w:w="3827" w:type="dxa"/>
            <w:tcBorders>
              <w:top w:val="nil"/>
              <w:bottom w:val="nil"/>
            </w:tcBorders>
          </w:tcPr>
          <w:p w14:paraId="6DA098D4" w14:textId="77777777" w:rsidR="00413CEB" w:rsidRDefault="00AB3E27">
            <w:pPr>
              <w:pStyle w:val="TableParagraph"/>
              <w:spacing w:line="271" w:lineRule="exact"/>
              <w:ind w:left="103"/>
              <w:rPr>
                <w:b/>
                <w:sz w:val="24"/>
              </w:rPr>
            </w:pPr>
            <w:r>
              <w:rPr>
                <w:b/>
                <w:sz w:val="24"/>
              </w:rPr>
              <w:t xml:space="preserve">А.Т. </w:t>
            </w:r>
            <w:r>
              <w:rPr>
                <w:b/>
                <w:spacing w:val="-2"/>
                <w:sz w:val="24"/>
              </w:rPr>
              <w:t>Твардовский</w:t>
            </w:r>
          </w:p>
          <w:p w14:paraId="4513FBDF" w14:textId="77777777" w:rsidR="00413CEB" w:rsidRDefault="00AB3E27">
            <w:pPr>
              <w:pStyle w:val="TableParagraph"/>
              <w:spacing w:line="259" w:lineRule="exact"/>
              <w:ind w:left="103"/>
              <w:rPr>
                <w:sz w:val="24"/>
              </w:rPr>
            </w:pPr>
            <w:r>
              <w:rPr>
                <w:sz w:val="24"/>
              </w:rPr>
              <w:t>Стихотворения:</w:t>
            </w:r>
            <w:r>
              <w:rPr>
                <w:spacing w:val="9"/>
                <w:sz w:val="24"/>
              </w:rPr>
              <w:t xml:space="preserve"> </w:t>
            </w:r>
            <w:r>
              <w:rPr>
                <w:sz w:val="24"/>
              </w:rPr>
              <w:t>«В</w:t>
            </w:r>
            <w:r>
              <w:rPr>
                <w:spacing w:val="6"/>
                <w:sz w:val="24"/>
              </w:rPr>
              <w:t xml:space="preserve"> </w:t>
            </w:r>
            <w:r>
              <w:rPr>
                <w:sz w:val="24"/>
              </w:rPr>
              <w:t>тот</w:t>
            </w:r>
            <w:r>
              <w:rPr>
                <w:spacing w:val="7"/>
                <w:sz w:val="24"/>
              </w:rPr>
              <w:t xml:space="preserve"> </w:t>
            </w:r>
            <w:r>
              <w:rPr>
                <w:sz w:val="24"/>
              </w:rPr>
              <w:t>день,</w:t>
            </w:r>
            <w:r>
              <w:rPr>
                <w:spacing w:val="7"/>
                <w:sz w:val="24"/>
              </w:rPr>
              <w:t xml:space="preserve"> </w:t>
            </w:r>
            <w:r>
              <w:rPr>
                <w:spacing w:val="-2"/>
                <w:sz w:val="24"/>
              </w:rPr>
              <w:t>когда</w:t>
            </w:r>
          </w:p>
        </w:tc>
      </w:tr>
      <w:tr w:rsidR="00413CEB" w14:paraId="4252A4E7" w14:textId="77777777">
        <w:trPr>
          <w:trHeight w:hRule="exact" w:val="276"/>
        </w:trPr>
        <w:tc>
          <w:tcPr>
            <w:tcW w:w="2393" w:type="dxa"/>
            <w:vMerge/>
            <w:tcBorders>
              <w:top w:val="nil"/>
            </w:tcBorders>
          </w:tcPr>
          <w:p w14:paraId="185023AF" w14:textId="77777777" w:rsidR="00413CEB" w:rsidRDefault="00413CEB">
            <w:pPr>
              <w:rPr>
                <w:sz w:val="2"/>
                <w:szCs w:val="2"/>
              </w:rPr>
            </w:pPr>
          </w:p>
        </w:tc>
        <w:tc>
          <w:tcPr>
            <w:tcW w:w="4129" w:type="dxa"/>
            <w:vMerge/>
            <w:tcBorders>
              <w:top w:val="nil"/>
            </w:tcBorders>
          </w:tcPr>
          <w:p w14:paraId="5575B3EF" w14:textId="77777777" w:rsidR="00413CEB" w:rsidRDefault="00413CEB">
            <w:pPr>
              <w:rPr>
                <w:sz w:val="2"/>
                <w:szCs w:val="2"/>
              </w:rPr>
            </w:pPr>
          </w:p>
        </w:tc>
        <w:tc>
          <w:tcPr>
            <w:tcW w:w="3827" w:type="dxa"/>
            <w:tcBorders>
              <w:top w:val="nil"/>
              <w:bottom w:val="nil"/>
            </w:tcBorders>
          </w:tcPr>
          <w:p w14:paraId="1F84BCFB" w14:textId="77777777" w:rsidR="00413CEB" w:rsidRDefault="00AB3E27">
            <w:pPr>
              <w:pStyle w:val="TableParagraph"/>
              <w:spacing w:line="256" w:lineRule="exact"/>
              <w:ind w:left="103"/>
              <w:rPr>
                <w:sz w:val="24"/>
              </w:rPr>
            </w:pPr>
            <w:r>
              <w:rPr>
                <w:sz w:val="24"/>
              </w:rPr>
              <w:t>окончилась</w:t>
            </w:r>
            <w:r>
              <w:rPr>
                <w:spacing w:val="26"/>
                <w:sz w:val="24"/>
              </w:rPr>
              <w:t xml:space="preserve"> </w:t>
            </w:r>
            <w:r>
              <w:rPr>
                <w:sz w:val="24"/>
              </w:rPr>
              <w:t>война…»,</w:t>
            </w:r>
            <w:r>
              <w:rPr>
                <w:spacing w:val="28"/>
                <w:sz w:val="24"/>
              </w:rPr>
              <w:t xml:space="preserve"> </w:t>
            </w:r>
            <w:r>
              <w:rPr>
                <w:sz w:val="24"/>
              </w:rPr>
              <w:t>«Вся</w:t>
            </w:r>
            <w:r>
              <w:rPr>
                <w:spacing w:val="28"/>
                <w:sz w:val="24"/>
              </w:rPr>
              <w:t xml:space="preserve"> </w:t>
            </w:r>
            <w:r>
              <w:rPr>
                <w:sz w:val="24"/>
              </w:rPr>
              <w:t>суть</w:t>
            </w:r>
            <w:r>
              <w:rPr>
                <w:spacing w:val="29"/>
                <w:sz w:val="24"/>
              </w:rPr>
              <w:t xml:space="preserve"> </w:t>
            </w:r>
            <w:r>
              <w:rPr>
                <w:spacing w:val="-10"/>
                <w:sz w:val="24"/>
              </w:rPr>
              <w:t>в</w:t>
            </w:r>
          </w:p>
        </w:tc>
      </w:tr>
      <w:tr w:rsidR="00413CEB" w14:paraId="1D8D9E35" w14:textId="77777777">
        <w:trPr>
          <w:trHeight w:hRule="exact" w:val="276"/>
        </w:trPr>
        <w:tc>
          <w:tcPr>
            <w:tcW w:w="2393" w:type="dxa"/>
            <w:vMerge/>
            <w:tcBorders>
              <w:top w:val="nil"/>
            </w:tcBorders>
          </w:tcPr>
          <w:p w14:paraId="778D02D6" w14:textId="77777777" w:rsidR="00413CEB" w:rsidRDefault="00413CEB">
            <w:pPr>
              <w:rPr>
                <w:sz w:val="2"/>
                <w:szCs w:val="2"/>
              </w:rPr>
            </w:pPr>
          </w:p>
        </w:tc>
        <w:tc>
          <w:tcPr>
            <w:tcW w:w="4129" w:type="dxa"/>
            <w:vMerge/>
            <w:tcBorders>
              <w:top w:val="nil"/>
            </w:tcBorders>
          </w:tcPr>
          <w:p w14:paraId="77B2D289" w14:textId="77777777" w:rsidR="00413CEB" w:rsidRDefault="00413CEB">
            <w:pPr>
              <w:rPr>
                <w:sz w:val="2"/>
                <w:szCs w:val="2"/>
              </w:rPr>
            </w:pPr>
          </w:p>
        </w:tc>
        <w:tc>
          <w:tcPr>
            <w:tcW w:w="3827" w:type="dxa"/>
            <w:tcBorders>
              <w:top w:val="nil"/>
              <w:bottom w:val="nil"/>
            </w:tcBorders>
          </w:tcPr>
          <w:p w14:paraId="2243C948" w14:textId="77777777" w:rsidR="00413CEB" w:rsidRDefault="00AB3E27">
            <w:pPr>
              <w:pStyle w:val="TableParagraph"/>
              <w:tabs>
                <w:tab w:val="left" w:pos="2659"/>
              </w:tabs>
              <w:spacing w:line="256" w:lineRule="exact"/>
              <w:ind w:left="103"/>
              <w:rPr>
                <w:sz w:val="24"/>
              </w:rPr>
            </w:pPr>
            <w:r>
              <w:rPr>
                <w:spacing w:val="-2"/>
                <w:sz w:val="24"/>
              </w:rPr>
              <w:t>одном-единственном</w:t>
            </w:r>
            <w:r>
              <w:rPr>
                <w:sz w:val="24"/>
              </w:rPr>
              <w:tab/>
            </w:r>
            <w:r>
              <w:rPr>
                <w:spacing w:val="-2"/>
                <w:sz w:val="24"/>
              </w:rPr>
              <w:t>завете…»,</w:t>
            </w:r>
          </w:p>
        </w:tc>
      </w:tr>
      <w:tr w:rsidR="00413CEB" w14:paraId="0CE0BAC0" w14:textId="77777777">
        <w:trPr>
          <w:trHeight w:hRule="exact" w:val="275"/>
        </w:trPr>
        <w:tc>
          <w:tcPr>
            <w:tcW w:w="2393" w:type="dxa"/>
            <w:vMerge/>
            <w:tcBorders>
              <w:top w:val="nil"/>
            </w:tcBorders>
          </w:tcPr>
          <w:p w14:paraId="5CFB22EE" w14:textId="77777777" w:rsidR="00413CEB" w:rsidRDefault="00413CEB">
            <w:pPr>
              <w:rPr>
                <w:sz w:val="2"/>
                <w:szCs w:val="2"/>
              </w:rPr>
            </w:pPr>
          </w:p>
        </w:tc>
        <w:tc>
          <w:tcPr>
            <w:tcW w:w="4129" w:type="dxa"/>
            <w:vMerge/>
            <w:tcBorders>
              <w:top w:val="nil"/>
            </w:tcBorders>
          </w:tcPr>
          <w:p w14:paraId="2977EFD6" w14:textId="77777777" w:rsidR="00413CEB" w:rsidRDefault="00413CEB">
            <w:pPr>
              <w:rPr>
                <w:sz w:val="2"/>
                <w:szCs w:val="2"/>
              </w:rPr>
            </w:pPr>
          </w:p>
        </w:tc>
        <w:tc>
          <w:tcPr>
            <w:tcW w:w="3827" w:type="dxa"/>
            <w:tcBorders>
              <w:top w:val="nil"/>
              <w:bottom w:val="nil"/>
            </w:tcBorders>
          </w:tcPr>
          <w:p w14:paraId="7938A361" w14:textId="77777777" w:rsidR="00413CEB" w:rsidRDefault="00AB3E27">
            <w:pPr>
              <w:pStyle w:val="TableParagraph"/>
              <w:tabs>
                <w:tab w:val="left" w:pos="1717"/>
                <w:tab w:val="left" w:pos="2997"/>
              </w:tabs>
              <w:spacing w:line="256" w:lineRule="exact"/>
              <w:ind w:left="103"/>
              <w:rPr>
                <w:sz w:val="24"/>
              </w:rPr>
            </w:pPr>
            <w:r>
              <w:rPr>
                <w:spacing w:val="-2"/>
                <w:sz w:val="24"/>
              </w:rPr>
              <w:t>«Дробится</w:t>
            </w:r>
            <w:r>
              <w:rPr>
                <w:sz w:val="24"/>
              </w:rPr>
              <w:tab/>
            </w:r>
            <w:r>
              <w:rPr>
                <w:spacing w:val="-2"/>
                <w:sz w:val="24"/>
              </w:rPr>
              <w:t>рваный</w:t>
            </w:r>
            <w:r>
              <w:rPr>
                <w:sz w:val="24"/>
              </w:rPr>
              <w:tab/>
            </w:r>
            <w:r>
              <w:rPr>
                <w:spacing w:val="-2"/>
                <w:sz w:val="24"/>
              </w:rPr>
              <w:t>цоколь</w:t>
            </w:r>
          </w:p>
        </w:tc>
      </w:tr>
      <w:tr w:rsidR="00413CEB" w14:paraId="7B6B422F" w14:textId="77777777">
        <w:trPr>
          <w:trHeight w:hRule="exact" w:val="275"/>
        </w:trPr>
        <w:tc>
          <w:tcPr>
            <w:tcW w:w="2393" w:type="dxa"/>
            <w:vMerge/>
            <w:tcBorders>
              <w:top w:val="nil"/>
            </w:tcBorders>
          </w:tcPr>
          <w:p w14:paraId="24690AA1" w14:textId="77777777" w:rsidR="00413CEB" w:rsidRDefault="00413CEB">
            <w:pPr>
              <w:rPr>
                <w:sz w:val="2"/>
                <w:szCs w:val="2"/>
              </w:rPr>
            </w:pPr>
          </w:p>
        </w:tc>
        <w:tc>
          <w:tcPr>
            <w:tcW w:w="4129" w:type="dxa"/>
            <w:vMerge/>
            <w:tcBorders>
              <w:top w:val="nil"/>
            </w:tcBorders>
          </w:tcPr>
          <w:p w14:paraId="6CC982C6" w14:textId="77777777" w:rsidR="00413CEB" w:rsidRDefault="00413CEB">
            <w:pPr>
              <w:rPr>
                <w:sz w:val="2"/>
                <w:szCs w:val="2"/>
              </w:rPr>
            </w:pPr>
          </w:p>
        </w:tc>
        <w:tc>
          <w:tcPr>
            <w:tcW w:w="3827" w:type="dxa"/>
            <w:tcBorders>
              <w:top w:val="nil"/>
              <w:bottom w:val="nil"/>
            </w:tcBorders>
          </w:tcPr>
          <w:p w14:paraId="09AAE04B" w14:textId="77777777" w:rsidR="00413CEB" w:rsidRDefault="00AB3E27">
            <w:pPr>
              <w:pStyle w:val="TableParagraph"/>
              <w:tabs>
                <w:tab w:val="left" w:pos="2078"/>
                <w:tab w:val="left" w:pos="2863"/>
              </w:tabs>
              <w:spacing w:line="256" w:lineRule="exact"/>
              <w:ind w:left="103"/>
              <w:rPr>
                <w:sz w:val="24"/>
              </w:rPr>
            </w:pPr>
            <w:r>
              <w:rPr>
                <w:spacing w:val="-2"/>
                <w:sz w:val="24"/>
              </w:rPr>
              <w:t>монумента...»,</w:t>
            </w:r>
            <w:r>
              <w:rPr>
                <w:sz w:val="24"/>
              </w:rPr>
              <w:tab/>
            </w:r>
            <w:r>
              <w:rPr>
                <w:spacing w:val="-5"/>
                <w:sz w:val="24"/>
              </w:rPr>
              <w:t>«О</w:t>
            </w:r>
            <w:r>
              <w:rPr>
                <w:sz w:val="24"/>
              </w:rPr>
              <w:tab/>
            </w:r>
            <w:r>
              <w:rPr>
                <w:spacing w:val="-2"/>
                <w:sz w:val="24"/>
              </w:rPr>
              <w:t>сущем»,</w:t>
            </w:r>
          </w:p>
        </w:tc>
      </w:tr>
      <w:tr w:rsidR="00413CEB" w14:paraId="56286F26" w14:textId="77777777">
        <w:trPr>
          <w:trHeight w:hRule="exact" w:val="276"/>
        </w:trPr>
        <w:tc>
          <w:tcPr>
            <w:tcW w:w="2393" w:type="dxa"/>
            <w:vMerge/>
            <w:tcBorders>
              <w:top w:val="nil"/>
            </w:tcBorders>
          </w:tcPr>
          <w:p w14:paraId="5CD6F3F7" w14:textId="77777777" w:rsidR="00413CEB" w:rsidRDefault="00413CEB">
            <w:pPr>
              <w:rPr>
                <w:sz w:val="2"/>
                <w:szCs w:val="2"/>
              </w:rPr>
            </w:pPr>
          </w:p>
        </w:tc>
        <w:tc>
          <w:tcPr>
            <w:tcW w:w="4129" w:type="dxa"/>
            <w:vMerge/>
            <w:tcBorders>
              <w:top w:val="nil"/>
            </w:tcBorders>
          </w:tcPr>
          <w:p w14:paraId="3D5A4457" w14:textId="77777777" w:rsidR="00413CEB" w:rsidRDefault="00413CEB">
            <w:pPr>
              <w:rPr>
                <w:sz w:val="2"/>
                <w:szCs w:val="2"/>
              </w:rPr>
            </w:pPr>
          </w:p>
        </w:tc>
        <w:tc>
          <w:tcPr>
            <w:tcW w:w="3827" w:type="dxa"/>
            <w:tcBorders>
              <w:top w:val="nil"/>
              <w:bottom w:val="nil"/>
            </w:tcBorders>
          </w:tcPr>
          <w:p w14:paraId="4AFC8FE0" w14:textId="77777777" w:rsidR="00413CEB" w:rsidRDefault="00AB3E27">
            <w:pPr>
              <w:pStyle w:val="TableParagraph"/>
              <w:tabs>
                <w:tab w:val="left" w:pos="1318"/>
                <w:tab w:val="left" w:pos="2541"/>
                <w:tab w:val="left" w:pos="3141"/>
              </w:tabs>
              <w:spacing w:line="256" w:lineRule="exact"/>
              <w:ind w:left="103"/>
              <w:rPr>
                <w:sz w:val="24"/>
              </w:rPr>
            </w:pPr>
            <w:r>
              <w:rPr>
                <w:spacing w:val="-2"/>
                <w:sz w:val="24"/>
              </w:rPr>
              <w:t>«Памяти</w:t>
            </w:r>
            <w:r>
              <w:rPr>
                <w:sz w:val="24"/>
              </w:rPr>
              <w:tab/>
            </w:r>
            <w:r>
              <w:rPr>
                <w:spacing w:val="-2"/>
                <w:sz w:val="24"/>
              </w:rPr>
              <w:t>матери»,</w:t>
            </w:r>
            <w:r>
              <w:rPr>
                <w:sz w:val="24"/>
              </w:rPr>
              <w:tab/>
            </w:r>
            <w:r>
              <w:rPr>
                <w:spacing w:val="-5"/>
                <w:sz w:val="24"/>
              </w:rPr>
              <w:t>«Я</w:t>
            </w:r>
            <w:r>
              <w:rPr>
                <w:sz w:val="24"/>
              </w:rPr>
              <w:tab/>
            </w:r>
            <w:r>
              <w:rPr>
                <w:spacing w:val="-4"/>
                <w:sz w:val="24"/>
              </w:rPr>
              <w:t>знаю,</w:t>
            </w:r>
          </w:p>
        </w:tc>
      </w:tr>
      <w:tr w:rsidR="00413CEB" w14:paraId="198F7BFF" w14:textId="77777777">
        <w:trPr>
          <w:trHeight w:hRule="exact" w:val="284"/>
        </w:trPr>
        <w:tc>
          <w:tcPr>
            <w:tcW w:w="2393" w:type="dxa"/>
            <w:vMerge/>
            <w:tcBorders>
              <w:top w:val="nil"/>
            </w:tcBorders>
          </w:tcPr>
          <w:p w14:paraId="683CD86C" w14:textId="77777777" w:rsidR="00413CEB" w:rsidRDefault="00413CEB">
            <w:pPr>
              <w:rPr>
                <w:sz w:val="2"/>
                <w:szCs w:val="2"/>
              </w:rPr>
            </w:pPr>
          </w:p>
        </w:tc>
        <w:tc>
          <w:tcPr>
            <w:tcW w:w="4129" w:type="dxa"/>
            <w:vMerge/>
            <w:tcBorders>
              <w:top w:val="nil"/>
            </w:tcBorders>
          </w:tcPr>
          <w:p w14:paraId="01479C5A" w14:textId="77777777" w:rsidR="00413CEB" w:rsidRDefault="00413CEB">
            <w:pPr>
              <w:rPr>
                <w:sz w:val="2"/>
                <w:szCs w:val="2"/>
              </w:rPr>
            </w:pPr>
          </w:p>
        </w:tc>
        <w:tc>
          <w:tcPr>
            <w:tcW w:w="3827" w:type="dxa"/>
            <w:tcBorders>
              <w:top w:val="nil"/>
              <w:bottom w:val="nil"/>
            </w:tcBorders>
          </w:tcPr>
          <w:p w14:paraId="3345D880" w14:textId="77777777" w:rsidR="00413CEB" w:rsidRDefault="00AB3E27">
            <w:pPr>
              <w:pStyle w:val="TableParagraph"/>
              <w:spacing w:line="264" w:lineRule="exact"/>
              <w:ind w:left="103"/>
              <w:rPr>
                <w:sz w:val="24"/>
              </w:rPr>
            </w:pPr>
            <w:r>
              <w:rPr>
                <w:sz w:val="24"/>
              </w:rPr>
              <w:t>никакой</w:t>
            </w:r>
            <w:r>
              <w:rPr>
                <w:spacing w:val="-3"/>
                <w:sz w:val="24"/>
              </w:rPr>
              <w:t xml:space="preserve"> </w:t>
            </w:r>
            <w:r>
              <w:rPr>
                <w:sz w:val="24"/>
              </w:rPr>
              <w:t>моей</w:t>
            </w:r>
            <w:r>
              <w:rPr>
                <w:spacing w:val="-3"/>
                <w:sz w:val="24"/>
              </w:rPr>
              <w:t xml:space="preserve"> </w:t>
            </w:r>
            <w:r>
              <w:rPr>
                <w:spacing w:val="-2"/>
                <w:sz w:val="24"/>
              </w:rPr>
              <w:t>вины…»</w:t>
            </w:r>
          </w:p>
        </w:tc>
      </w:tr>
      <w:tr w:rsidR="00413CEB" w14:paraId="13CAA0FB" w14:textId="77777777">
        <w:trPr>
          <w:trHeight w:hRule="exact" w:val="825"/>
        </w:trPr>
        <w:tc>
          <w:tcPr>
            <w:tcW w:w="2393" w:type="dxa"/>
            <w:vMerge/>
            <w:tcBorders>
              <w:top w:val="nil"/>
            </w:tcBorders>
          </w:tcPr>
          <w:p w14:paraId="3094AE48" w14:textId="77777777" w:rsidR="00413CEB" w:rsidRDefault="00413CEB">
            <w:pPr>
              <w:rPr>
                <w:sz w:val="2"/>
                <w:szCs w:val="2"/>
              </w:rPr>
            </w:pPr>
          </w:p>
        </w:tc>
        <w:tc>
          <w:tcPr>
            <w:tcW w:w="4129" w:type="dxa"/>
            <w:tcBorders>
              <w:bottom w:val="nil"/>
            </w:tcBorders>
          </w:tcPr>
          <w:p w14:paraId="52EECAAC" w14:textId="77777777" w:rsidR="00413CEB" w:rsidRDefault="00AB3E27">
            <w:pPr>
              <w:pStyle w:val="TableParagraph"/>
              <w:spacing w:line="273" w:lineRule="exact"/>
              <w:ind w:left="103"/>
              <w:rPr>
                <w:b/>
                <w:sz w:val="24"/>
              </w:rPr>
            </w:pPr>
            <w:r>
              <w:rPr>
                <w:b/>
                <w:sz w:val="24"/>
              </w:rPr>
              <w:t>И.А.</w:t>
            </w:r>
            <w:r>
              <w:rPr>
                <w:b/>
                <w:spacing w:val="-2"/>
                <w:sz w:val="24"/>
              </w:rPr>
              <w:t xml:space="preserve"> Бродский</w:t>
            </w:r>
          </w:p>
          <w:p w14:paraId="2DE207C2" w14:textId="77777777" w:rsidR="00413CEB" w:rsidRDefault="00AB3E27">
            <w:pPr>
              <w:pStyle w:val="TableParagraph"/>
              <w:spacing w:line="274" w:lineRule="exact"/>
              <w:ind w:left="103"/>
              <w:rPr>
                <w:sz w:val="24"/>
              </w:rPr>
            </w:pPr>
            <w:r>
              <w:rPr>
                <w:sz w:val="24"/>
              </w:rPr>
              <w:t>Стихотворения:</w:t>
            </w:r>
            <w:r>
              <w:rPr>
                <w:spacing w:val="80"/>
                <w:sz w:val="24"/>
              </w:rPr>
              <w:t xml:space="preserve"> </w:t>
            </w:r>
            <w:r>
              <w:rPr>
                <w:sz w:val="24"/>
              </w:rPr>
              <w:t>«Конец</w:t>
            </w:r>
            <w:r>
              <w:rPr>
                <w:spacing w:val="80"/>
                <w:sz w:val="24"/>
              </w:rPr>
              <w:t xml:space="preserve"> </w:t>
            </w:r>
            <w:r>
              <w:rPr>
                <w:sz w:val="24"/>
              </w:rPr>
              <w:t>прекрасной эпохи»,</w:t>
            </w:r>
            <w:r>
              <w:rPr>
                <w:spacing w:val="71"/>
                <w:w w:val="150"/>
                <w:sz w:val="24"/>
              </w:rPr>
              <w:t xml:space="preserve"> </w:t>
            </w:r>
            <w:r>
              <w:rPr>
                <w:sz w:val="24"/>
              </w:rPr>
              <w:t>«На</w:t>
            </w:r>
            <w:r>
              <w:rPr>
                <w:spacing w:val="70"/>
                <w:w w:val="150"/>
                <w:sz w:val="24"/>
              </w:rPr>
              <w:t xml:space="preserve"> </w:t>
            </w:r>
            <w:r>
              <w:rPr>
                <w:sz w:val="24"/>
              </w:rPr>
              <w:t>смерть</w:t>
            </w:r>
            <w:r>
              <w:rPr>
                <w:spacing w:val="69"/>
                <w:w w:val="150"/>
                <w:sz w:val="24"/>
              </w:rPr>
              <w:t xml:space="preserve"> </w:t>
            </w:r>
            <w:r>
              <w:rPr>
                <w:sz w:val="24"/>
              </w:rPr>
              <w:t>Жукова»,</w:t>
            </w:r>
            <w:r>
              <w:rPr>
                <w:spacing w:val="76"/>
                <w:w w:val="150"/>
                <w:sz w:val="24"/>
              </w:rPr>
              <w:t xml:space="preserve"> </w:t>
            </w:r>
            <w:r>
              <w:rPr>
                <w:spacing w:val="-5"/>
                <w:sz w:val="24"/>
              </w:rPr>
              <w:t>«На</w:t>
            </w:r>
          </w:p>
        </w:tc>
        <w:tc>
          <w:tcPr>
            <w:tcW w:w="3827" w:type="dxa"/>
            <w:tcBorders>
              <w:top w:val="nil"/>
              <w:bottom w:val="nil"/>
            </w:tcBorders>
          </w:tcPr>
          <w:p w14:paraId="53506269" w14:textId="77777777" w:rsidR="00413CEB" w:rsidRDefault="00AB3E27">
            <w:pPr>
              <w:pStyle w:val="TableParagraph"/>
              <w:spacing w:line="266" w:lineRule="exact"/>
              <w:ind w:left="103"/>
              <w:rPr>
                <w:b/>
                <w:sz w:val="24"/>
              </w:rPr>
            </w:pPr>
            <w:r>
              <w:rPr>
                <w:b/>
                <w:sz w:val="24"/>
              </w:rPr>
              <w:t>И.А.</w:t>
            </w:r>
            <w:r>
              <w:rPr>
                <w:b/>
                <w:spacing w:val="-2"/>
                <w:sz w:val="24"/>
              </w:rPr>
              <w:t xml:space="preserve"> Бродский</w:t>
            </w:r>
          </w:p>
          <w:p w14:paraId="4DDC342E" w14:textId="77777777" w:rsidR="00413CEB" w:rsidRDefault="00AB3E27">
            <w:pPr>
              <w:pStyle w:val="TableParagraph"/>
              <w:spacing w:line="276" w:lineRule="exact"/>
              <w:ind w:left="103"/>
              <w:rPr>
                <w:sz w:val="24"/>
              </w:rPr>
            </w:pPr>
            <w:r>
              <w:rPr>
                <w:sz w:val="24"/>
              </w:rPr>
              <w:t>Стихотворения:</w:t>
            </w:r>
            <w:r>
              <w:rPr>
                <w:spacing w:val="80"/>
                <w:sz w:val="24"/>
              </w:rPr>
              <w:t xml:space="preserve"> </w:t>
            </w:r>
            <w:r>
              <w:rPr>
                <w:sz w:val="24"/>
              </w:rPr>
              <w:t>«1</w:t>
            </w:r>
            <w:r>
              <w:rPr>
                <w:spacing w:val="80"/>
                <w:sz w:val="24"/>
              </w:rPr>
              <w:t xml:space="preserve"> </w:t>
            </w:r>
            <w:r>
              <w:rPr>
                <w:sz w:val="24"/>
              </w:rPr>
              <w:t>января</w:t>
            </w:r>
            <w:r>
              <w:rPr>
                <w:spacing w:val="80"/>
                <w:sz w:val="24"/>
              </w:rPr>
              <w:t xml:space="preserve"> </w:t>
            </w:r>
            <w:r>
              <w:rPr>
                <w:sz w:val="24"/>
              </w:rPr>
              <w:t>1965 года»,</w:t>
            </w:r>
            <w:r>
              <w:rPr>
                <w:spacing w:val="16"/>
                <w:sz w:val="24"/>
              </w:rPr>
              <w:t xml:space="preserve"> </w:t>
            </w:r>
            <w:r>
              <w:rPr>
                <w:sz w:val="24"/>
              </w:rPr>
              <w:t>«В</w:t>
            </w:r>
            <w:r>
              <w:rPr>
                <w:spacing w:val="9"/>
                <w:sz w:val="24"/>
              </w:rPr>
              <w:t xml:space="preserve"> </w:t>
            </w:r>
            <w:r>
              <w:rPr>
                <w:sz w:val="24"/>
              </w:rPr>
              <w:t>деревне</w:t>
            </w:r>
            <w:r>
              <w:rPr>
                <w:spacing w:val="10"/>
                <w:sz w:val="24"/>
              </w:rPr>
              <w:t xml:space="preserve"> </w:t>
            </w:r>
            <w:r>
              <w:rPr>
                <w:sz w:val="24"/>
              </w:rPr>
              <w:t>Бог</w:t>
            </w:r>
            <w:r>
              <w:rPr>
                <w:spacing w:val="13"/>
                <w:sz w:val="24"/>
              </w:rPr>
              <w:t xml:space="preserve"> </w:t>
            </w:r>
            <w:r>
              <w:rPr>
                <w:sz w:val="24"/>
              </w:rPr>
              <w:t>живет</w:t>
            </w:r>
            <w:r>
              <w:rPr>
                <w:spacing w:val="11"/>
                <w:sz w:val="24"/>
              </w:rPr>
              <w:t xml:space="preserve"> </w:t>
            </w:r>
            <w:r>
              <w:rPr>
                <w:sz w:val="24"/>
              </w:rPr>
              <w:t>не</w:t>
            </w:r>
            <w:r>
              <w:rPr>
                <w:spacing w:val="11"/>
                <w:sz w:val="24"/>
              </w:rPr>
              <w:t xml:space="preserve"> </w:t>
            </w:r>
            <w:r>
              <w:rPr>
                <w:spacing w:val="-5"/>
                <w:sz w:val="24"/>
              </w:rPr>
              <w:t>по</w:t>
            </w:r>
          </w:p>
        </w:tc>
      </w:tr>
      <w:tr w:rsidR="00413CEB" w14:paraId="15181424" w14:textId="77777777">
        <w:trPr>
          <w:trHeight w:hRule="exact" w:val="276"/>
        </w:trPr>
        <w:tc>
          <w:tcPr>
            <w:tcW w:w="2393" w:type="dxa"/>
            <w:vMerge/>
            <w:tcBorders>
              <w:top w:val="nil"/>
            </w:tcBorders>
          </w:tcPr>
          <w:p w14:paraId="5F8E6F9C" w14:textId="77777777" w:rsidR="00413CEB" w:rsidRDefault="00413CEB">
            <w:pPr>
              <w:rPr>
                <w:sz w:val="2"/>
                <w:szCs w:val="2"/>
              </w:rPr>
            </w:pPr>
          </w:p>
        </w:tc>
        <w:tc>
          <w:tcPr>
            <w:tcW w:w="4129" w:type="dxa"/>
            <w:tcBorders>
              <w:top w:val="nil"/>
              <w:bottom w:val="nil"/>
            </w:tcBorders>
          </w:tcPr>
          <w:p w14:paraId="765C96E0" w14:textId="77777777" w:rsidR="00413CEB" w:rsidRDefault="00AB3E27">
            <w:pPr>
              <w:pStyle w:val="TableParagraph"/>
              <w:tabs>
                <w:tab w:val="left" w:pos="1227"/>
                <w:tab w:val="left" w:pos="2047"/>
                <w:tab w:val="left" w:pos="3594"/>
              </w:tabs>
              <w:spacing w:line="256" w:lineRule="exact"/>
              <w:ind w:left="103"/>
              <w:rPr>
                <w:sz w:val="24"/>
              </w:rPr>
            </w:pPr>
            <w:r>
              <w:rPr>
                <w:spacing w:val="-2"/>
                <w:sz w:val="24"/>
              </w:rPr>
              <w:t>столетие</w:t>
            </w:r>
            <w:r>
              <w:rPr>
                <w:sz w:val="24"/>
              </w:rPr>
              <w:tab/>
            </w:r>
            <w:r>
              <w:rPr>
                <w:spacing w:val="-4"/>
                <w:sz w:val="24"/>
              </w:rPr>
              <w:t>Анны</w:t>
            </w:r>
            <w:r>
              <w:rPr>
                <w:sz w:val="24"/>
              </w:rPr>
              <w:tab/>
            </w:r>
            <w:r>
              <w:rPr>
                <w:spacing w:val="-2"/>
                <w:sz w:val="24"/>
              </w:rPr>
              <w:t>Ахматовой»,</w:t>
            </w:r>
            <w:r>
              <w:rPr>
                <w:sz w:val="24"/>
              </w:rPr>
              <w:tab/>
            </w:r>
            <w:r>
              <w:rPr>
                <w:spacing w:val="-5"/>
                <w:sz w:val="24"/>
              </w:rPr>
              <w:t>«Ни</w:t>
            </w:r>
          </w:p>
        </w:tc>
        <w:tc>
          <w:tcPr>
            <w:tcW w:w="3827" w:type="dxa"/>
            <w:tcBorders>
              <w:top w:val="nil"/>
              <w:bottom w:val="nil"/>
            </w:tcBorders>
          </w:tcPr>
          <w:p w14:paraId="5914FC18" w14:textId="77777777" w:rsidR="00413CEB" w:rsidRDefault="00AB3E27">
            <w:pPr>
              <w:pStyle w:val="TableParagraph"/>
              <w:tabs>
                <w:tab w:val="left" w:pos="1609"/>
                <w:tab w:val="left" w:pos="3479"/>
              </w:tabs>
              <w:spacing w:line="256" w:lineRule="exact"/>
              <w:ind w:left="103"/>
              <w:rPr>
                <w:sz w:val="24"/>
              </w:rPr>
            </w:pPr>
            <w:r>
              <w:rPr>
                <w:spacing w:val="-2"/>
                <w:sz w:val="24"/>
              </w:rPr>
              <w:t>углам…»,</w:t>
            </w:r>
            <w:r>
              <w:rPr>
                <w:sz w:val="24"/>
              </w:rPr>
              <w:tab/>
            </w:r>
            <w:r>
              <w:rPr>
                <w:spacing w:val="-2"/>
                <w:sz w:val="24"/>
              </w:rPr>
              <w:t>«Воротишься</w:t>
            </w:r>
            <w:r>
              <w:rPr>
                <w:sz w:val="24"/>
              </w:rPr>
              <w:tab/>
            </w:r>
            <w:r>
              <w:rPr>
                <w:spacing w:val="-5"/>
                <w:sz w:val="24"/>
              </w:rPr>
              <w:t>на</w:t>
            </w:r>
          </w:p>
        </w:tc>
      </w:tr>
      <w:tr w:rsidR="00413CEB" w14:paraId="65A240D8" w14:textId="77777777">
        <w:trPr>
          <w:trHeight w:hRule="exact" w:val="550"/>
        </w:trPr>
        <w:tc>
          <w:tcPr>
            <w:tcW w:w="2393" w:type="dxa"/>
            <w:vMerge/>
            <w:tcBorders>
              <w:top w:val="nil"/>
            </w:tcBorders>
          </w:tcPr>
          <w:p w14:paraId="57C96060" w14:textId="77777777" w:rsidR="00413CEB" w:rsidRDefault="00413CEB">
            <w:pPr>
              <w:rPr>
                <w:sz w:val="2"/>
                <w:szCs w:val="2"/>
              </w:rPr>
            </w:pPr>
          </w:p>
        </w:tc>
        <w:tc>
          <w:tcPr>
            <w:tcW w:w="4129" w:type="dxa"/>
            <w:tcBorders>
              <w:top w:val="nil"/>
              <w:bottom w:val="nil"/>
            </w:tcBorders>
          </w:tcPr>
          <w:p w14:paraId="63831EA9" w14:textId="77777777" w:rsidR="00413CEB" w:rsidRDefault="00AB3E27">
            <w:pPr>
              <w:pStyle w:val="TableParagraph"/>
              <w:tabs>
                <w:tab w:val="left" w:pos="1719"/>
                <w:tab w:val="left" w:pos="2808"/>
              </w:tabs>
              <w:spacing w:line="276" w:lineRule="exact"/>
              <w:ind w:left="103"/>
              <w:rPr>
                <w:sz w:val="24"/>
              </w:rPr>
            </w:pPr>
            <w:r>
              <w:rPr>
                <w:spacing w:val="-2"/>
                <w:sz w:val="24"/>
              </w:rPr>
              <w:t>страны,</w:t>
            </w:r>
            <w:r>
              <w:rPr>
                <w:sz w:val="24"/>
              </w:rPr>
              <w:tab/>
            </w:r>
            <w:r>
              <w:rPr>
                <w:spacing w:val="-5"/>
                <w:sz w:val="24"/>
              </w:rPr>
              <w:t>ни</w:t>
            </w:r>
            <w:r>
              <w:rPr>
                <w:sz w:val="24"/>
              </w:rPr>
              <w:tab/>
            </w:r>
            <w:r>
              <w:rPr>
                <w:spacing w:val="-2"/>
                <w:sz w:val="24"/>
              </w:rPr>
              <w:t>погоста…»,</w:t>
            </w:r>
          </w:p>
          <w:p w14:paraId="383C26CA" w14:textId="77777777" w:rsidR="00413CEB" w:rsidRDefault="00AB3E27">
            <w:pPr>
              <w:pStyle w:val="TableParagraph"/>
              <w:spacing w:line="255" w:lineRule="exact"/>
              <w:ind w:left="103"/>
              <w:rPr>
                <w:sz w:val="24"/>
              </w:rPr>
            </w:pPr>
            <w:r>
              <w:rPr>
                <w:sz w:val="24"/>
              </w:rPr>
              <w:t>«Рождественский</w:t>
            </w:r>
            <w:r>
              <w:rPr>
                <w:spacing w:val="-3"/>
                <w:sz w:val="24"/>
              </w:rPr>
              <w:t xml:space="preserve"> </w:t>
            </w:r>
            <w:r>
              <w:rPr>
                <w:sz w:val="24"/>
              </w:rPr>
              <w:t xml:space="preserve">романс», «Я </w:t>
            </w:r>
            <w:r>
              <w:rPr>
                <w:spacing w:val="-2"/>
                <w:sz w:val="24"/>
              </w:rPr>
              <w:t>входил</w:t>
            </w:r>
          </w:p>
        </w:tc>
        <w:tc>
          <w:tcPr>
            <w:tcW w:w="3827" w:type="dxa"/>
            <w:tcBorders>
              <w:top w:val="nil"/>
              <w:bottom w:val="nil"/>
            </w:tcBorders>
          </w:tcPr>
          <w:p w14:paraId="76A8F4B6" w14:textId="77777777" w:rsidR="00413CEB" w:rsidRDefault="00AB3E27">
            <w:pPr>
              <w:pStyle w:val="TableParagraph"/>
              <w:spacing w:line="265" w:lineRule="exact"/>
              <w:ind w:left="103"/>
              <w:rPr>
                <w:sz w:val="24"/>
              </w:rPr>
            </w:pPr>
            <w:r>
              <w:rPr>
                <w:sz w:val="24"/>
              </w:rPr>
              <w:t>родину.</w:t>
            </w:r>
            <w:r>
              <w:rPr>
                <w:spacing w:val="79"/>
                <w:sz w:val="24"/>
              </w:rPr>
              <w:t xml:space="preserve"> </w:t>
            </w:r>
            <w:r>
              <w:rPr>
                <w:sz w:val="24"/>
              </w:rPr>
              <w:t>Ну</w:t>
            </w:r>
            <w:r>
              <w:rPr>
                <w:spacing w:val="77"/>
                <w:sz w:val="24"/>
              </w:rPr>
              <w:t xml:space="preserve"> </w:t>
            </w:r>
            <w:r>
              <w:rPr>
                <w:sz w:val="24"/>
              </w:rPr>
              <w:t>что</w:t>
            </w:r>
            <w:r>
              <w:rPr>
                <w:spacing w:val="50"/>
                <w:w w:val="150"/>
                <w:sz w:val="24"/>
              </w:rPr>
              <w:t xml:space="preserve"> </w:t>
            </w:r>
            <w:r>
              <w:rPr>
                <w:sz w:val="24"/>
              </w:rPr>
              <w:t>ж…»,</w:t>
            </w:r>
            <w:r>
              <w:rPr>
                <w:spacing w:val="59"/>
                <w:w w:val="150"/>
                <w:sz w:val="24"/>
              </w:rPr>
              <w:t xml:space="preserve"> </w:t>
            </w:r>
            <w:r>
              <w:rPr>
                <w:spacing w:val="-2"/>
                <w:sz w:val="24"/>
              </w:rPr>
              <w:t>«Осенний</w:t>
            </w:r>
          </w:p>
          <w:p w14:paraId="4AC0E872" w14:textId="77777777" w:rsidR="00413CEB" w:rsidRDefault="00AB3E27">
            <w:pPr>
              <w:pStyle w:val="TableParagraph"/>
              <w:tabs>
                <w:tab w:val="left" w:pos="788"/>
                <w:tab w:val="left" w:pos="1946"/>
              </w:tabs>
              <w:spacing w:line="266" w:lineRule="exact"/>
              <w:ind w:left="103"/>
              <w:rPr>
                <w:sz w:val="24"/>
              </w:rPr>
            </w:pPr>
            <w:r>
              <w:rPr>
                <w:spacing w:val="-4"/>
                <w:sz w:val="24"/>
              </w:rPr>
              <w:t>крик</w:t>
            </w:r>
            <w:r>
              <w:rPr>
                <w:sz w:val="24"/>
              </w:rPr>
              <w:tab/>
            </w:r>
            <w:r>
              <w:rPr>
                <w:spacing w:val="-2"/>
                <w:sz w:val="24"/>
              </w:rPr>
              <w:t>ястреба»,</w:t>
            </w:r>
            <w:r>
              <w:rPr>
                <w:sz w:val="24"/>
              </w:rPr>
              <w:tab/>
            </w:r>
            <w:r>
              <w:rPr>
                <w:spacing w:val="-2"/>
                <w:sz w:val="24"/>
              </w:rPr>
              <w:t>«Рождественская</w:t>
            </w:r>
          </w:p>
        </w:tc>
      </w:tr>
      <w:tr w:rsidR="00413CEB" w14:paraId="576C4C34" w14:textId="77777777">
        <w:trPr>
          <w:trHeight w:hRule="exact" w:val="546"/>
        </w:trPr>
        <w:tc>
          <w:tcPr>
            <w:tcW w:w="2393" w:type="dxa"/>
            <w:vMerge/>
            <w:tcBorders>
              <w:top w:val="nil"/>
            </w:tcBorders>
          </w:tcPr>
          <w:p w14:paraId="1C9E79BC" w14:textId="77777777" w:rsidR="00413CEB" w:rsidRDefault="00413CEB">
            <w:pPr>
              <w:rPr>
                <w:sz w:val="2"/>
                <w:szCs w:val="2"/>
              </w:rPr>
            </w:pPr>
          </w:p>
        </w:tc>
        <w:tc>
          <w:tcPr>
            <w:tcW w:w="4129" w:type="dxa"/>
            <w:tcBorders>
              <w:top w:val="nil"/>
              <w:bottom w:val="nil"/>
            </w:tcBorders>
          </w:tcPr>
          <w:p w14:paraId="06B0DDEB" w14:textId="77777777" w:rsidR="00413CEB" w:rsidRDefault="00AB3E27">
            <w:pPr>
              <w:pStyle w:val="TableParagraph"/>
              <w:spacing w:before="1"/>
              <w:ind w:left="103"/>
              <w:rPr>
                <w:sz w:val="24"/>
              </w:rPr>
            </w:pPr>
            <w:r>
              <w:rPr>
                <w:sz w:val="24"/>
              </w:rPr>
              <w:t>вместо</w:t>
            </w:r>
            <w:r>
              <w:rPr>
                <w:spacing w:val="-1"/>
                <w:sz w:val="24"/>
              </w:rPr>
              <w:t xml:space="preserve"> </w:t>
            </w:r>
            <w:r>
              <w:rPr>
                <w:sz w:val="24"/>
              </w:rPr>
              <w:t>дикого</w:t>
            </w:r>
            <w:r>
              <w:rPr>
                <w:spacing w:val="-1"/>
                <w:sz w:val="24"/>
              </w:rPr>
              <w:t xml:space="preserve"> </w:t>
            </w:r>
            <w:r>
              <w:rPr>
                <w:sz w:val="24"/>
              </w:rPr>
              <w:t>зверя</w:t>
            </w:r>
            <w:r>
              <w:rPr>
                <w:spacing w:val="-2"/>
                <w:sz w:val="24"/>
              </w:rPr>
              <w:t xml:space="preserve"> </w:t>
            </w:r>
            <w:r>
              <w:rPr>
                <w:sz w:val="24"/>
              </w:rPr>
              <w:t>в</w:t>
            </w:r>
            <w:r>
              <w:rPr>
                <w:spacing w:val="-1"/>
                <w:sz w:val="24"/>
              </w:rPr>
              <w:t xml:space="preserve"> </w:t>
            </w:r>
            <w:r>
              <w:rPr>
                <w:spacing w:val="-2"/>
                <w:sz w:val="24"/>
              </w:rPr>
              <w:t>клетку…»</w:t>
            </w:r>
          </w:p>
        </w:tc>
        <w:tc>
          <w:tcPr>
            <w:tcW w:w="3827" w:type="dxa"/>
            <w:tcBorders>
              <w:top w:val="nil"/>
              <w:bottom w:val="nil"/>
            </w:tcBorders>
          </w:tcPr>
          <w:p w14:paraId="4A3E31D3" w14:textId="77777777" w:rsidR="00413CEB" w:rsidRDefault="00AB3E27">
            <w:pPr>
              <w:pStyle w:val="TableParagraph"/>
              <w:tabs>
                <w:tab w:val="left" w:pos="1203"/>
                <w:tab w:val="left" w:pos="1865"/>
                <w:tab w:val="left" w:pos="2381"/>
                <w:tab w:val="left" w:pos="3193"/>
              </w:tabs>
              <w:spacing w:line="265" w:lineRule="exact"/>
              <w:ind w:left="103"/>
              <w:rPr>
                <w:sz w:val="24"/>
              </w:rPr>
            </w:pPr>
            <w:r>
              <w:rPr>
                <w:spacing w:val="-2"/>
                <w:sz w:val="24"/>
              </w:rPr>
              <w:t>звезда»,</w:t>
            </w:r>
            <w:r>
              <w:rPr>
                <w:sz w:val="24"/>
              </w:rPr>
              <w:tab/>
            </w:r>
            <w:r>
              <w:rPr>
                <w:spacing w:val="-5"/>
                <w:sz w:val="24"/>
              </w:rPr>
              <w:t>«То</w:t>
            </w:r>
            <w:r>
              <w:rPr>
                <w:sz w:val="24"/>
              </w:rPr>
              <w:tab/>
            </w:r>
            <w:r>
              <w:rPr>
                <w:spacing w:val="-5"/>
                <w:sz w:val="24"/>
              </w:rPr>
              <w:t>не</w:t>
            </w:r>
            <w:r>
              <w:rPr>
                <w:sz w:val="24"/>
              </w:rPr>
              <w:tab/>
            </w:r>
            <w:r>
              <w:rPr>
                <w:spacing w:val="-4"/>
                <w:sz w:val="24"/>
              </w:rPr>
              <w:t>Муза</w:t>
            </w:r>
            <w:r>
              <w:rPr>
                <w:sz w:val="24"/>
              </w:rPr>
              <w:tab/>
            </w:r>
            <w:r>
              <w:rPr>
                <w:spacing w:val="-4"/>
                <w:sz w:val="24"/>
              </w:rPr>
              <w:t>воды</w:t>
            </w:r>
          </w:p>
          <w:p w14:paraId="4F0A40FF" w14:textId="77777777" w:rsidR="00413CEB" w:rsidRDefault="00AB3E27">
            <w:pPr>
              <w:pStyle w:val="TableParagraph"/>
              <w:spacing w:line="261" w:lineRule="exact"/>
              <w:ind w:left="103"/>
              <w:rPr>
                <w:sz w:val="24"/>
              </w:rPr>
            </w:pPr>
            <w:r>
              <w:rPr>
                <w:sz w:val="24"/>
              </w:rPr>
              <w:t>набирает</w:t>
            </w:r>
            <w:r>
              <w:rPr>
                <w:spacing w:val="67"/>
                <w:sz w:val="24"/>
              </w:rPr>
              <w:t xml:space="preserve"> </w:t>
            </w:r>
            <w:r>
              <w:rPr>
                <w:sz w:val="24"/>
              </w:rPr>
              <w:t>в</w:t>
            </w:r>
            <w:r>
              <w:rPr>
                <w:spacing w:val="66"/>
                <w:sz w:val="24"/>
              </w:rPr>
              <w:t xml:space="preserve"> </w:t>
            </w:r>
            <w:r>
              <w:rPr>
                <w:sz w:val="24"/>
              </w:rPr>
              <w:t>рот…»</w:t>
            </w:r>
            <w:r>
              <w:rPr>
                <w:spacing w:val="68"/>
                <w:sz w:val="24"/>
              </w:rPr>
              <w:t xml:space="preserve"> </w:t>
            </w:r>
            <w:r>
              <w:rPr>
                <w:sz w:val="24"/>
              </w:rPr>
              <w:t>«Я</w:t>
            </w:r>
            <w:r>
              <w:rPr>
                <w:spacing w:val="72"/>
                <w:sz w:val="24"/>
              </w:rPr>
              <w:t xml:space="preserve"> </w:t>
            </w:r>
            <w:r>
              <w:rPr>
                <w:sz w:val="24"/>
              </w:rPr>
              <w:t>обнял</w:t>
            </w:r>
            <w:r>
              <w:rPr>
                <w:spacing w:val="68"/>
                <w:sz w:val="24"/>
              </w:rPr>
              <w:t xml:space="preserve"> </w:t>
            </w:r>
            <w:r>
              <w:rPr>
                <w:spacing w:val="-5"/>
                <w:sz w:val="24"/>
              </w:rPr>
              <w:t>эти</w:t>
            </w:r>
          </w:p>
        </w:tc>
      </w:tr>
      <w:tr w:rsidR="00413CEB" w14:paraId="56932444" w14:textId="77777777">
        <w:trPr>
          <w:trHeight w:hRule="exact" w:val="276"/>
        </w:trPr>
        <w:tc>
          <w:tcPr>
            <w:tcW w:w="2393" w:type="dxa"/>
            <w:vMerge/>
            <w:tcBorders>
              <w:top w:val="nil"/>
            </w:tcBorders>
          </w:tcPr>
          <w:p w14:paraId="70B4515C" w14:textId="77777777" w:rsidR="00413CEB" w:rsidRDefault="00413CEB">
            <w:pPr>
              <w:rPr>
                <w:sz w:val="2"/>
                <w:szCs w:val="2"/>
              </w:rPr>
            </w:pPr>
          </w:p>
        </w:tc>
        <w:tc>
          <w:tcPr>
            <w:tcW w:w="4129" w:type="dxa"/>
            <w:vMerge w:val="restart"/>
            <w:tcBorders>
              <w:top w:val="nil"/>
              <w:bottom w:val="nil"/>
            </w:tcBorders>
          </w:tcPr>
          <w:p w14:paraId="50A23AE5" w14:textId="77777777" w:rsidR="00413CEB" w:rsidRDefault="00413CEB">
            <w:pPr>
              <w:pStyle w:val="TableParagraph"/>
              <w:ind w:left="0"/>
              <w:rPr>
                <w:sz w:val="20"/>
              </w:rPr>
            </w:pPr>
          </w:p>
        </w:tc>
        <w:tc>
          <w:tcPr>
            <w:tcW w:w="3827" w:type="dxa"/>
            <w:tcBorders>
              <w:top w:val="nil"/>
              <w:bottom w:val="nil"/>
            </w:tcBorders>
          </w:tcPr>
          <w:p w14:paraId="7ABA426C" w14:textId="77777777" w:rsidR="00413CEB" w:rsidRDefault="00AB3E27">
            <w:pPr>
              <w:pStyle w:val="TableParagraph"/>
              <w:spacing w:line="256" w:lineRule="exact"/>
              <w:ind w:left="103"/>
              <w:rPr>
                <w:sz w:val="24"/>
              </w:rPr>
            </w:pPr>
            <w:r>
              <w:rPr>
                <w:sz w:val="24"/>
              </w:rPr>
              <w:t>плечи</w:t>
            </w:r>
            <w:r>
              <w:rPr>
                <w:spacing w:val="-1"/>
                <w:sz w:val="24"/>
              </w:rPr>
              <w:t xml:space="preserve"> </w:t>
            </w:r>
            <w:r>
              <w:rPr>
                <w:sz w:val="24"/>
              </w:rPr>
              <w:t>и</w:t>
            </w:r>
            <w:r>
              <w:rPr>
                <w:spacing w:val="-1"/>
                <w:sz w:val="24"/>
              </w:rPr>
              <w:t xml:space="preserve"> </w:t>
            </w:r>
            <w:r>
              <w:rPr>
                <w:spacing w:val="-2"/>
                <w:sz w:val="24"/>
              </w:rPr>
              <w:t>взглянул…»</w:t>
            </w:r>
          </w:p>
        </w:tc>
      </w:tr>
      <w:tr w:rsidR="00413CEB" w14:paraId="40BC0835" w14:textId="77777777">
        <w:trPr>
          <w:trHeight w:hRule="exact" w:val="19"/>
        </w:trPr>
        <w:tc>
          <w:tcPr>
            <w:tcW w:w="2393" w:type="dxa"/>
            <w:vMerge/>
            <w:tcBorders>
              <w:top w:val="nil"/>
            </w:tcBorders>
          </w:tcPr>
          <w:p w14:paraId="65E3286E" w14:textId="77777777" w:rsidR="00413CEB" w:rsidRDefault="00413CEB">
            <w:pPr>
              <w:rPr>
                <w:sz w:val="2"/>
                <w:szCs w:val="2"/>
              </w:rPr>
            </w:pPr>
          </w:p>
        </w:tc>
        <w:tc>
          <w:tcPr>
            <w:tcW w:w="4129" w:type="dxa"/>
            <w:vMerge/>
            <w:tcBorders>
              <w:top w:val="nil"/>
              <w:bottom w:val="nil"/>
            </w:tcBorders>
          </w:tcPr>
          <w:p w14:paraId="5692FB19" w14:textId="77777777" w:rsidR="00413CEB" w:rsidRDefault="00413CEB">
            <w:pPr>
              <w:rPr>
                <w:sz w:val="2"/>
                <w:szCs w:val="2"/>
              </w:rPr>
            </w:pPr>
          </w:p>
        </w:tc>
        <w:tc>
          <w:tcPr>
            <w:tcW w:w="3827" w:type="dxa"/>
            <w:vMerge w:val="restart"/>
            <w:tcBorders>
              <w:top w:val="nil"/>
              <w:bottom w:val="nil"/>
            </w:tcBorders>
          </w:tcPr>
          <w:p w14:paraId="5FB7C094" w14:textId="77777777" w:rsidR="00413CEB" w:rsidRDefault="00AB3E27">
            <w:pPr>
              <w:pStyle w:val="TableParagraph"/>
              <w:spacing w:line="271" w:lineRule="exact"/>
              <w:ind w:left="103"/>
              <w:rPr>
                <w:sz w:val="24"/>
              </w:rPr>
            </w:pPr>
            <w:r>
              <w:rPr>
                <w:sz w:val="24"/>
              </w:rPr>
              <w:t>Нобелевская</w:t>
            </w:r>
            <w:r>
              <w:rPr>
                <w:spacing w:val="-6"/>
                <w:sz w:val="24"/>
              </w:rPr>
              <w:t xml:space="preserve"> </w:t>
            </w:r>
            <w:r>
              <w:rPr>
                <w:spacing w:val="-2"/>
                <w:sz w:val="24"/>
              </w:rPr>
              <w:t>лекция</w:t>
            </w:r>
          </w:p>
          <w:p w14:paraId="2763C715" w14:textId="77777777" w:rsidR="00413CEB" w:rsidRDefault="00AB3E27">
            <w:pPr>
              <w:pStyle w:val="TableParagraph"/>
              <w:spacing w:before="5" w:line="274" w:lineRule="exact"/>
              <w:ind w:left="103"/>
              <w:rPr>
                <w:b/>
                <w:sz w:val="24"/>
              </w:rPr>
            </w:pPr>
            <w:r>
              <w:rPr>
                <w:b/>
                <w:sz w:val="24"/>
              </w:rPr>
              <w:t xml:space="preserve">Н.М. </w:t>
            </w:r>
            <w:r>
              <w:rPr>
                <w:b/>
                <w:spacing w:val="-2"/>
                <w:sz w:val="24"/>
              </w:rPr>
              <w:t>Рубцов</w:t>
            </w:r>
          </w:p>
          <w:p w14:paraId="39D937E3" w14:textId="77777777" w:rsidR="00413CEB" w:rsidRDefault="00AB3E27">
            <w:pPr>
              <w:pStyle w:val="TableParagraph"/>
              <w:tabs>
                <w:tab w:val="left" w:pos="2085"/>
                <w:tab w:val="left" w:pos="2704"/>
              </w:tabs>
              <w:spacing w:line="274" w:lineRule="exact"/>
              <w:ind w:left="103"/>
              <w:rPr>
                <w:sz w:val="24"/>
              </w:rPr>
            </w:pPr>
            <w:r>
              <w:rPr>
                <w:spacing w:val="-2"/>
                <w:sz w:val="24"/>
              </w:rPr>
              <w:t>Стихотворения:</w:t>
            </w:r>
            <w:r>
              <w:rPr>
                <w:sz w:val="24"/>
              </w:rPr>
              <w:tab/>
            </w:r>
            <w:r>
              <w:rPr>
                <w:spacing w:val="-5"/>
                <w:sz w:val="24"/>
              </w:rPr>
              <w:t>«В</w:t>
            </w:r>
            <w:r>
              <w:rPr>
                <w:sz w:val="24"/>
              </w:rPr>
              <w:tab/>
            </w:r>
            <w:r>
              <w:rPr>
                <w:spacing w:val="-2"/>
                <w:sz w:val="24"/>
              </w:rPr>
              <w:t>горнице»,</w:t>
            </w:r>
          </w:p>
          <w:p w14:paraId="5D41CF56" w14:textId="77777777" w:rsidR="00413CEB" w:rsidRDefault="00AB3E27">
            <w:pPr>
              <w:pStyle w:val="TableParagraph"/>
              <w:tabs>
                <w:tab w:val="left" w:pos="1371"/>
                <w:tab w:val="left" w:pos="1867"/>
                <w:tab w:val="left" w:pos="2933"/>
              </w:tabs>
              <w:spacing w:line="261" w:lineRule="exact"/>
              <w:ind w:left="103"/>
              <w:rPr>
                <w:sz w:val="24"/>
              </w:rPr>
            </w:pPr>
            <w:r>
              <w:rPr>
                <w:spacing w:val="-2"/>
                <w:sz w:val="24"/>
              </w:rPr>
              <w:t>«Видения</w:t>
            </w:r>
            <w:r>
              <w:rPr>
                <w:sz w:val="24"/>
              </w:rPr>
              <w:tab/>
            </w:r>
            <w:r>
              <w:rPr>
                <w:spacing w:val="-5"/>
                <w:sz w:val="24"/>
              </w:rPr>
              <w:t>на</w:t>
            </w:r>
            <w:r>
              <w:rPr>
                <w:sz w:val="24"/>
              </w:rPr>
              <w:tab/>
            </w:r>
            <w:r>
              <w:rPr>
                <w:spacing w:val="-2"/>
                <w:sz w:val="24"/>
              </w:rPr>
              <w:t>холме»,</w:t>
            </w:r>
            <w:r>
              <w:rPr>
                <w:sz w:val="24"/>
              </w:rPr>
              <w:tab/>
            </w:r>
            <w:r>
              <w:rPr>
                <w:spacing w:val="-2"/>
                <w:sz w:val="24"/>
              </w:rPr>
              <w:t>«Звезда</w:t>
            </w:r>
          </w:p>
        </w:tc>
      </w:tr>
      <w:tr w:rsidR="00413CEB" w14:paraId="78441BF9" w14:textId="77777777">
        <w:trPr>
          <w:trHeight w:hRule="exact" w:val="1084"/>
        </w:trPr>
        <w:tc>
          <w:tcPr>
            <w:tcW w:w="2393" w:type="dxa"/>
            <w:vMerge/>
            <w:tcBorders>
              <w:top w:val="nil"/>
            </w:tcBorders>
          </w:tcPr>
          <w:p w14:paraId="0893BDA9" w14:textId="77777777" w:rsidR="00413CEB" w:rsidRDefault="00413CEB">
            <w:pPr>
              <w:rPr>
                <w:sz w:val="2"/>
                <w:szCs w:val="2"/>
              </w:rPr>
            </w:pPr>
          </w:p>
        </w:tc>
        <w:tc>
          <w:tcPr>
            <w:tcW w:w="4129" w:type="dxa"/>
            <w:tcBorders>
              <w:bottom w:val="nil"/>
            </w:tcBorders>
          </w:tcPr>
          <w:p w14:paraId="26DFBF28" w14:textId="77777777" w:rsidR="00413CEB" w:rsidRDefault="00AB3E27">
            <w:pPr>
              <w:pStyle w:val="TableParagraph"/>
              <w:spacing w:line="271" w:lineRule="exact"/>
              <w:ind w:left="103"/>
              <w:rPr>
                <w:b/>
                <w:sz w:val="24"/>
              </w:rPr>
            </w:pPr>
            <w:r>
              <w:rPr>
                <w:b/>
                <w:sz w:val="24"/>
              </w:rPr>
              <w:t>В.М.</w:t>
            </w:r>
            <w:r>
              <w:rPr>
                <w:b/>
                <w:spacing w:val="-3"/>
                <w:sz w:val="24"/>
              </w:rPr>
              <w:t xml:space="preserve"> </w:t>
            </w:r>
            <w:r>
              <w:rPr>
                <w:b/>
                <w:spacing w:val="-2"/>
                <w:sz w:val="24"/>
              </w:rPr>
              <w:t>Шукшин</w:t>
            </w:r>
          </w:p>
          <w:p w14:paraId="70B5354C" w14:textId="77777777" w:rsidR="00413CEB" w:rsidRDefault="00AB3E27">
            <w:pPr>
              <w:pStyle w:val="TableParagraph"/>
              <w:tabs>
                <w:tab w:val="left" w:pos="1297"/>
                <w:tab w:val="left" w:pos="2565"/>
              </w:tabs>
              <w:spacing w:line="272" w:lineRule="exact"/>
              <w:ind w:left="103"/>
              <w:rPr>
                <w:sz w:val="24"/>
              </w:rPr>
            </w:pPr>
            <w:r>
              <w:rPr>
                <w:spacing w:val="-2"/>
                <w:sz w:val="24"/>
              </w:rPr>
              <w:t>Рассказы</w:t>
            </w:r>
            <w:r>
              <w:rPr>
                <w:sz w:val="24"/>
              </w:rPr>
              <w:tab/>
            </w:r>
            <w:r>
              <w:rPr>
                <w:spacing w:val="-2"/>
                <w:sz w:val="24"/>
              </w:rPr>
              <w:t>«Срезал»,</w:t>
            </w:r>
            <w:r>
              <w:rPr>
                <w:sz w:val="24"/>
              </w:rPr>
              <w:tab/>
            </w:r>
            <w:r>
              <w:rPr>
                <w:spacing w:val="-2"/>
                <w:sz w:val="24"/>
              </w:rPr>
              <w:t>«Забуксовал»,</w:t>
            </w:r>
          </w:p>
          <w:p w14:paraId="72CAA7A8" w14:textId="77777777" w:rsidR="00413CEB" w:rsidRDefault="00AB3E27">
            <w:pPr>
              <w:pStyle w:val="TableParagraph"/>
              <w:ind w:left="103"/>
              <w:rPr>
                <w:sz w:val="24"/>
              </w:rPr>
            </w:pPr>
            <w:r>
              <w:rPr>
                <w:spacing w:val="-2"/>
                <w:sz w:val="24"/>
              </w:rPr>
              <w:t>«Чудик»</w:t>
            </w:r>
          </w:p>
        </w:tc>
        <w:tc>
          <w:tcPr>
            <w:tcW w:w="3827" w:type="dxa"/>
            <w:vMerge/>
            <w:tcBorders>
              <w:top w:val="nil"/>
              <w:bottom w:val="nil"/>
            </w:tcBorders>
          </w:tcPr>
          <w:p w14:paraId="638ECC65" w14:textId="77777777" w:rsidR="00413CEB" w:rsidRDefault="00413CEB">
            <w:pPr>
              <w:rPr>
                <w:sz w:val="2"/>
                <w:szCs w:val="2"/>
              </w:rPr>
            </w:pPr>
          </w:p>
        </w:tc>
      </w:tr>
      <w:tr w:rsidR="00413CEB" w14:paraId="7BB1C0B3" w14:textId="77777777">
        <w:trPr>
          <w:trHeight w:hRule="exact" w:val="275"/>
        </w:trPr>
        <w:tc>
          <w:tcPr>
            <w:tcW w:w="2393" w:type="dxa"/>
            <w:vMerge/>
            <w:tcBorders>
              <w:top w:val="nil"/>
            </w:tcBorders>
          </w:tcPr>
          <w:p w14:paraId="67F22521" w14:textId="77777777" w:rsidR="00413CEB" w:rsidRDefault="00413CEB">
            <w:pPr>
              <w:rPr>
                <w:sz w:val="2"/>
                <w:szCs w:val="2"/>
              </w:rPr>
            </w:pPr>
          </w:p>
        </w:tc>
        <w:tc>
          <w:tcPr>
            <w:tcW w:w="4129" w:type="dxa"/>
            <w:tcBorders>
              <w:top w:val="nil"/>
              <w:bottom w:val="nil"/>
            </w:tcBorders>
          </w:tcPr>
          <w:p w14:paraId="4F873EA0" w14:textId="77777777" w:rsidR="00413CEB" w:rsidRDefault="00413CEB">
            <w:pPr>
              <w:pStyle w:val="TableParagraph"/>
              <w:ind w:left="0"/>
              <w:rPr>
                <w:sz w:val="20"/>
              </w:rPr>
            </w:pPr>
          </w:p>
        </w:tc>
        <w:tc>
          <w:tcPr>
            <w:tcW w:w="3827" w:type="dxa"/>
            <w:tcBorders>
              <w:top w:val="nil"/>
              <w:bottom w:val="nil"/>
            </w:tcBorders>
          </w:tcPr>
          <w:p w14:paraId="127A5F96" w14:textId="77777777" w:rsidR="00413CEB" w:rsidRDefault="00AB3E27">
            <w:pPr>
              <w:pStyle w:val="TableParagraph"/>
              <w:spacing w:line="256" w:lineRule="exact"/>
              <w:ind w:left="103"/>
              <w:rPr>
                <w:sz w:val="24"/>
              </w:rPr>
            </w:pPr>
            <w:r>
              <w:rPr>
                <w:sz w:val="24"/>
              </w:rPr>
              <w:t>полей»,</w:t>
            </w:r>
            <w:r>
              <w:rPr>
                <w:spacing w:val="29"/>
                <w:sz w:val="24"/>
              </w:rPr>
              <w:t xml:space="preserve"> </w:t>
            </w:r>
            <w:r>
              <w:rPr>
                <w:sz w:val="24"/>
              </w:rPr>
              <w:t>«Зимняя</w:t>
            </w:r>
            <w:r>
              <w:rPr>
                <w:spacing w:val="24"/>
                <w:sz w:val="24"/>
              </w:rPr>
              <w:t xml:space="preserve"> </w:t>
            </w:r>
            <w:r>
              <w:rPr>
                <w:sz w:val="24"/>
              </w:rPr>
              <w:t>песня»,</w:t>
            </w:r>
            <w:r>
              <w:rPr>
                <w:spacing w:val="32"/>
                <w:sz w:val="24"/>
              </w:rPr>
              <w:t xml:space="preserve"> </w:t>
            </w:r>
            <w:r>
              <w:rPr>
                <w:spacing w:val="-2"/>
                <w:sz w:val="24"/>
              </w:rPr>
              <w:t>«Привет,</w:t>
            </w:r>
          </w:p>
        </w:tc>
      </w:tr>
      <w:tr w:rsidR="00413CEB" w14:paraId="658D1C99" w14:textId="77777777">
        <w:trPr>
          <w:trHeight w:hRule="exact" w:val="276"/>
        </w:trPr>
        <w:tc>
          <w:tcPr>
            <w:tcW w:w="2393" w:type="dxa"/>
            <w:vMerge/>
            <w:tcBorders>
              <w:top w:val="nil"/>
            </w:tcBorders>
          </w:tcPr>
          <w:p w14:paraId="6D3A909B" w14:textId="77777777" w:rsidR="00413CEB" w:rsidRDefault="00413CEB">
            <w:pPr>
              <w:rPr>
                <w:sz w:val="2"/>
                <w:szCs w:val="2"/>
              </w:rPr>
            </w:pPr>
          </w:p>
        </w:tc>
        <w:tc>
          <w:tcPr>
            <w:tcW w:w="4129" w:type="dxa"/>
            <w:tcBorders>
              <w:top w:val="nil"/>
              <w:bottom w:val="nil"/>
            </w:tcBorders>
          </w:tcPr>
          <w:p w14:paraId="7ACA74A1" w14:textId="77777777" w:rsidR="00413CEB" w:rsidRDefault="00413CEB">
            <w:pPr>
              <w:pStyle w:val="TableParagraph"/>
              <w:ind w:left="0"/>
              <w:rPr>
                <w:sz w:val="20"/>
              </w:rPr>
            </w:pPr>
          </w:p>
        </w:tc>
        <w:tc>
          <w:tcPr>
            <w:tcW w:w="3827" w:type="dxa"/>
            <w:tcBorders>
              <w:top w:val="nil"/>
              <w:bottom w:val="nil"/>
            </w:tcBorders>
          </w:tcPr>
          <w:p w14:paraId="43E93B1A" w14:textId="77777777" w:rsidR="00413CEB" w:rsidRDefault="00AB3E27">
            <w:pPr>
              <w:pStyle w:val="TableParagraph"/>
              <w:spacing w:line="256" w:lineRule="exact"/>
              <w:ind w:left="103"/>
              <w:rPr>
                <w:sz w:val="24"/>
              </w:rPr>
            </w:pPr>
            <w:r>
              <w:rPr>
                <w:sz w:val="24"/>
              </w:rPr>
              <w:t>Россия,</w:t>
            </w:r>
            <w:r>
              <w:rPr>
                <w:spacing w:val="-3"/>
                <w:sz w:val="24"/>
              </w:rPr>
              <w:t xml:space="preserve"> </w:t>
            </w:r>
            <w:r>
              <w:rPr>
                <w:sz w:val="24"/>
              </w:rPr>
              <w:t>родина</w:t>
            </w:r>
            <w:r>
              <w:rPr>
                <w:spacing w:val="-4"/>
                <w:sz w:val="24"/>
              </w:rPr>
              <w:t xml:space="preserve"> </w:t>
            </w:r>
            <w:r>
              <w:rPr>
                <w:sz w:val="24"/>
              </w:rPr>
              <w:t>моя!..»,</w:t>
            </w:r>
            <w:r>
              <w:rPr>
                <w:spacing w:val="1"/>
                <w:sz w:val="24"/>
              </w:rPr>
              <w:t xml:space="preserve"> </w:t>
            </w:r>
            <w:r>
              <w:rPr>
                <w:sz w:val="24"/>
              </w:rPr>
              <w:t>«Тихая</w:t>
            </w:r>
            <w:r>
              <w:rPr>
                <w:spacing w:val="-2"/>
                <w:sz w:val="24"/>
              </w:rPr>
              <w:t xml:space="preserve"> </w:t>
            </w:r>
            <w:r>
              <w:rPr>
                <w:spacing w:val="-5"/>
                <w:sz w:val="24"/>
              </w:rPr>
              <w:t>моя</w:t>
            </w:r>
          </w:p>
        </w:tc>
      </w:tr>
      <w:tr w:rsidR="00413CEB" w14:paraId="7F92CC14" w14:textId="77777777">
        <w:trPr>
          <w:trHeight w:hRule="exact" w:val="276"/>
        </w:trPr>
        <w:tc>
          <w:tcPr>
            <w:tcW w:w="2393" w:type="dxa"/>
            <w:vMerge/>
            <w:tcBorders>
              <w:top w:val="nil"/>
            </w:tcBorders>
          </w:tcPr>
          <w:p w14:paraId="718F16B6" w14:textId="77777777" w:rsidR="00413CEB" w:rsidRDefault="00413CEB">
            <w:pPr>
              <w:rPr>
                <w:sz w:val="2"/>
                <w:szCs w:val="2"/>
              </w:rPr>
            </w:pPr>
          </w:p>
        </w:tc>
        <w:tc>
          <w:tcPr>
            <w:tcW w:w="4129" w:type="dxa"/>
            <w:tcBorders>
              <w:top w:val="nil"/>
              <w:bottom w:val="nil"/>
            </w:tcBorders>
          </w:tcPr>
          <w:p w14:paraId="19672AFF" w14:textId="77777777" w:rsidR="00413CEB" w:rsidRDefault="00413CEB">
            <w:pPr>
              <w:pStyle w:val="TableParagraph"/>
              <w:ind w:left="0"/>
              <w:rPr>
                <w:sz w:val="20"/>
              </w:rPr>
            </w:pPr>
          </w:p>
        </w:tc>
        <w:tc>
          <w:tcPr>
            <w:tcW w:w="3827" w:type="dxa"/>
            <w:tcBorders>
              <w:top w:val="nil"/>
              <w:bottom w:val="nil"/>
            </w:tcBorders>
          </w:tcPr>
          <w:p w14:paraId="25E93B40" w14:textId="77777777" w:rsidR="00413CEB" w:rsidRDefault="00AB3E27">
            <w:pPr>
              <w:pStyle w:val="TableParagraph"/>
              <w:tabs>
                <w:tab w:val="left" w:pos="1490"/>
                <w:tab w:val="left" w:pos="2843"/>
              </w:tabs>
              <w:spacing w:line="256" w:lineRule="exact"/>
              <w:ind w:left="103"/>
              <w:rPr>
                <w:sz w:val="24"/>
              </w:rPr>
            </w:pPr>
            <w:r>
              <w:rPr>
                <w:spacing w:val="-2"/>
                <w:sz w:val="24"/>
              </w:rPr>
              <w:t>родина!»,</w:t>
            </w:r>
            <w:r>
              <w:rPr>
                <w:sz w:val="24"/>
              </w:rPr>
              <w:tab/>
            </w:r>
            <w:r>
              <w:rPr>
                <w:spacing w:val="-2"/>
                <w:sz w:val="24"/>
              </w:rPr>
              <w:t>«Русский</w:t>
            </w:r>
            <w:r>
              <w:rPr>
                <w:sz w:val="24"/>
              </w:rPr>
              <w:tab/>
            </w:r>
            <w:r>
              <w:rPr>
                <w:spacing w:val="-2"/>
                <w:sz w:val="24"/>
              </w:rPr>
              <w:t>огонек»,</w:t>
            </w:r>
          </w:p>
        </w:tc>
      </w:tr>
      <w:tr w:rsidR="00413CEB" w14:paraId="1A4C4CD9" w14:textId="77777777">
        <w:trPr>
          <w:trHeight w:hRule="exact" w:val="416"/>
        </w:trPr>
        <w:tc>
          <w:tcPr>
            <w:tcW w:w="2393" w:type="dxa"/>
            <w:vMerge/>
            <w:tcBorders>
              <w:top w:val="nil"/>
            </w:tcBorders>
          </w:tcPr>
          <w:p w14:paraId="3DAC268F" w14:textId="77777777" w:rsidR="00413CEB" w:rsidRDefault="00413CEB">
            <w:pPr>
              <w:rPr>
                <w:sz w:val="2"/>
                <w:szCs w:val="2"/>
              </w:rPr>
            </w:pPr>
          </w:p>
        </w:tc>
        <w:tc>
          <w:tcPr>
            <w:tcW w:w="4129" w:type="dxa"/>
            <w:tcBorders>
              <w:top w:val="nil"/>
              <w:bottom w:val="nil"/>
            </w:tcBorders>
          </w:tcPr>
          <w:p w14:paraId="10500934" w14:textId="77777777" w:rsidR="00413CEB" w:rsidRDefault="00413CEB">
            <w:pPr>
              <w:pStyle w:val="TableParagraph"/>
              <w:ind w:left="0"/>
              <w:rPr>
                <w:sz w:val="24"/>
              </w:rPr>
            </w:pPr>
          </w:p>
        </w:tc>
        <w:tc>
          <w:tcPr>
            <w:tcW w:w="3827" w:type="dxa"/>
            <w:tcBorders>
              <w:top w:val="nil"/>
              <w:bottom w:val="nil"/>
            </w:tcBorders>
          </w:tcPr>
          <w:p w14:paraId="697DCDC7" w14:textId="77777777" w:rsidR="00413CEB" w:rsidRDefault="00AB3E27">
            <w:pPr>
              <w:pStyle w:val="TableParagraph"/>
              <w:spacing w:line="271" w:lineRule="exact"/>
              <w:ind w:left="103"/>
              <w:rPr>
                <w:sz w:val="24"/>
              </w:rPr>
            </w:pPr>
            <w:r>
              <w:rPr>
                <w:spacing w:val="-2"/>
                <w:sz w:val="24"/>
              </w:rPr>
              <w:t>«Стихи»</w:t>
            </w:r>
          </w:p>
        </w:tc>
      </w:tr>
      <w:tr w:rsidR="00413CEB" w14:paraId="59B00EE5" w14:textId="77777777">
        <w:trPr>
          <w:trHeight w:hRule="exact" w:val="416"/>
        </w:trPr>
        <w:tc>
          <w:tcPr>
            <w:tcW w:w="2393" w:type="dxa"/>
            <w:vMerge/>
            <w:tcBorders>
              <w:top w:val="nil"/>
            </w:tcBorders>
          </w:tcPr>
          <w:p w14:paraId="7C2CD67A" w14:textId="77777777" w:rsidR="00413CEB" w:rsidRDefault="00413CEB">
            <w:pPr>
              <w:rPr>
                <w:sz w:val="2"/>
                <w:szCs w:val="2"/>
              </w:rPr>
            </w:pPr>
          </w:p>
        </w:tc>
        <w:tc>
          <w:tcPr>
            <w:tcW w:w="4129" w:type="dxa"/>
            <w:tcBorders>
              <w:top w:val="nil"/>
              <w:bottom w:val="nil"/>
            </w:tcBorders>
          </w:tcPr>
          <w:p w14:paraId="5F2D089E" w14:textId="77777777" w:rsidR="00413CEB" w:rsidRDefault="00413CEB">
            <w:pPr>
              <w:pStyle w:val="TableParagraph"/>
              <w:ind w:left="0"/>
              <w:rPr>
                <w:sz w:val="24"/>
              </w:rPr>
            </w:pPr>
          </w:p>
        </w:tc>
        <w:tc>
          <w:tcPr>
            <w:tcW w:w="3827" w:type="dxa"/>
            <w:tcBorders>
              <w:top w:val="nil"/>
              <w:bottom w:val="nil"/>
            </w:tcBorders>
          </w:tcPr>
          <w:p w14:paraId="5DB090CE" w14:textId="77777777" w:rsidR="00413CEB" w:rsidRDefault="00AB3E27">
            <w:pPr>
              <w:pStyle w:val="TableParagraph"/>
              <w:spacing w:before="135" w:line="261" w:lineRule="exact"/>
              <w:ind w:left="103"/>
              <w:rPr>
                <w:b/>
                <w:sz w:val="24"/>
              </w:rPr>
            </w:pPr>
            <w:r>
              <w:rPr>
                <w:b/>
                <w:sz w:val="24"/>
              </w:rPr>
              <w:t>Проза</w:t>
            </w:r>
            <w:r>
              <w:rPr>
                <w:b/>
                <w:spacing w:val="-3"/>
                <w:sz w:val="24"/>
              </w:rPr>
              <w:t xml:space="preserve"> </w:t>
            </w:r>
            <w:r>
              <w:rPr>
                <w:b/>
                <w:sz w:val="24"/>
              </w:rPr>
              <w:t>второй</w:t>
            </w:r>
            <w:r>
              <w:rPr>
                <w:b/>
                <w:spacing w:val="-3"/>
                <w:sz w:val="24"/>
              </w:rPr>
              <w:t xml:space="preserve"> </w:t>
            </w:r>
            <w:r>
              <w:rPr>
                <w:b/>
                <w:sz w:val="24"/>
              </w:rPr>
              <w:t>половины</w:t>
            </w:r>
            <w:r>
              <w:rPr>
                <w:b/>
                <w:spacing w:val="-2"/>
                <w:sz w:val="24"/>
              </w:rPr>
              <w:t xml:space="preserve"> </w:t>
            </w:r>
            <w:r>
              <w:rPr>
                <w:b/>
                <w:sz w:val="24"/>
              </w:rPr>
              <w:t>ХХ</w:t>
            </w:r>
            <w:r>
              <w:rPr>
                <w:b/>
                <w:spacing w:val="-3"/>
                <w:sz w:val="24"/>
              </w:rPr>
              <w:t xml:space="preserve"> </w:t>
            </w:r>
            <w:r>
              <w:rPr>
                <w:b/>
                <w:spacing w:val="-4"/>
                <w:sz w:val="24"/>
              </w:rPr>
              <w:t>века</w:t>
            </w:r>
          </w:p>
        </w:tc>
      </w:tr>
      <w:tr w:rsidR="00413CEB" w14:paraId="7770BA8C" w14:textId="77777777">
        <w:trPr>
          <w:trHeight w:hRule="exact" w:val="549"/>
        </w:trPr>
        <w:tc>
          <w:tcPr>
            <w:tcW w:w="2393" w:type="dxa"/>
            <w:vMerge/>
            <w:tcBorders>
              <w:top w:val="nil"/>
            </w:tcBorders>
          </w:tcPr>
          <w:p w14:paraId="52383BC9" w14:textId="77777777" w:rsidR="00413CEB" w:rsidRDefault="00413CEB">
            <w:pPr>
              <w:rPr>
                <w:sz w:val="2"/>
                <w:szCs w:val="2"/>
              </w:rPr>
            </w:pPr>
          </w:p>
        </w:tc>
        <w:tc>
          <w:tcPr>
            <w:tcW w:w="4129" w:type="dxa"/>
            <w:tcBorders>
              <w:top w:val="nil"/>
              <w:bottom w:val="nil"/>
            </w:tcBorders>
          </w:tcPr>
          <w:p w14:paraId="525A6AA1" w14:textId="77777777" w:rsidR="00413CEB" w:rsidRDefault="00413CEB">
            <w:pPr>
              <w:pStyle w:val="TableParagraph"/>
              <w:ind w:left="0"/>
              <w:rPr>
                <w:sz w:val="24"/>
              </w:rPr>
            </w:pPr>
          </w:p>
        </w:tc>
        <w:tc>
          <w:tcPr>
            <w:tcW w:w="3827" w:type="dxa"/>
            <w:tcBorders>
              <w:top w:val="nil"/>
              <w:bottom w:val="nil"/>
            </w:tcBorders>
          </w:tcPr>
          <w:p w14:paraId="71B98FCE" w14:textId="77777777" w:rsidR="00413CEB" w:rsidRDefault="00AB3E27">
            <w:pPr>
              <w:pStyle w:val="TableParagraph"/>
              <w:spacing w:line="269" w:lineRule="exact"/>
              <w:ind w:left="103"/>
              <w:rPr>
                <w:b/>
                <w:sz w:val="24"/>
              </w:rPr>
            </w:pPr>
            <w:r>
              <w:rPr>
                <w:b/>
                <w:sz w:val="24"/>
              </w:rPr>
              <w:t xml:space="preserve">Ф.А. </w:t>
            </w:r>
            <w:r>
              <w:rPr>
                <w:b/>
                <w:spacing w:val="-2"/>
                <w:sz w:val="24"/>
              </w:rPr>
              <w:t>Абрамов</w:t>
            </w:r>
          </w:p>
          <w:p w14:paraId="76CED28F" w14:textId="77777777" w:rsidR="00413CEB" w:rsidRDefault="00AB3E27">
            <w:pPr>
              <w:pStyle w:val="TableParagraph"/>
              <w:spacing w:line="261" w:lineRule="exact"/>
              <w:ind w:left="103"/>
              <w:rPr>
                <w:sz w:val="24"/>
              </w:rPr>
            </w:pPr>
            <w:r>
              <w:rPr>
                <w:sz w:val="24"/>
              </w:rPr>
              <w:t>Роман</w:t>
            </w:r>
            <w:r>
              <w:rPr>
                <w:spacing w:val="1"/>
                <w:sz w:val="24"/>
              </w:rPr>
              <w:t xml:space="preserve"> </w:t>
            </w:r>
            <w:r>
              <w:rPr>
                <w:sz w:val="24"/>
              </w:rPr>
              <w:t>«Братья</w:t>
            </w:r>
            <w:r>
              <w:rPr>
                <w:spacing w:val="-4"/>
                <w:sz w:val="24"/>
              </w:rPr>
              <w:t xml:space="preserve"> </w:t>
            </w:r>
            <w:r>
              <w:rPr>
                <w:sz w:val="24"/>
              </w:rPr>
              <w:t>и</w:t>
            </w:r>
            <w:r>
              <w:rPr>
                <w:spacing w:val="-3"/>
                <w:sz w:val="24"/>
              </w:rPr>
              <w:t xml:space="preserve"> </w:t>
            </w:r>
            <w:r>
              <w:rPr>
                <w:spacing w:val="-2"/>
                <w:sz w:val="24"/>
              </w:rPr>
              <w:t>сестры»</w:t>
            </w:r>
          </w:p>
        </w:tc>
      </w:tr>
      <w:tr w:rsidR="00413CEB" w14:paraId="602A99B0" w14:textId="77777777">
        <w:trPr>
          <w:trHeight w:hRule="exact" w:val="550"/>
        </w:trPr>
        <w:tc>
          <w:tcPr>
            <w:tcW w:w="2393" w:type="dxa"/>
            <w:vMerge/>
            <w:tcBorders>
              <w:top w:val="nil"/>
            </w:tcBorders>
          </w:tcPr>
          <w:p w14:paraId="3AB17DC7" w14:textId="77777777" w:rsidR="00413CEB" w:rsidRDefault="00413CEB">
            <w:pPr>
              <w:rPr>
                <w:sz w:val="2"/>
                <w:szCs w:val="2"/>
              </w:rPr>
            </w:pPr>
          </w:p>
        </w:tc>
        <w:tc>
          <w:tcPr>
            <w:tcW w:w="4129" w:type="dxa"/>
            <w:tcBorders>
              <w:top w:val="nil"/>
              <w:bottom w:val="nil"/>
            </w:tcBorders>
          </w:tcPr>
          <w:p w14:paraId="46330AF1" w14:textId="77777777" w:rsidR="00413CEB" w:rsidRDefault="00413CEB">
            <w:pPr>
              <w:pStyle w:val="TableParagraph"/>
              <w:ind w:left="0"/>
              <w:rPr>
                <w:sz w:val="24"/>
              </w:rPr>
            </w:pPr>
          </w:p>
        </w:tc>
        <w:tc>
          <w:tcPr>
            <w:tcW w:w="3827" w:type="dxa"/>
            <w:tcBorders>
              <w:top w:val="nil"/>
              <w:bottom w:val="nil"/>
            </w:tcBorders>
          </w:tcPr>
          <w:p w14:paraId="2F379C9D" w14:textId="77777777" w:rsidR="00413CEB" w:rsidRDefault="00AB3E27">
            <w:pPr>
              <w:pStyle w:val="TableParagraph"/>
              <w:spacing w:line="271" w:lineRule="exact"/>
              <w:ind w:left="103"/>
              <w:rPr>
                <w:b/>
                <w:sz w:val="24"/>
              </w:rPr>
            </w:pPr>
            <w:r>
              <w:rPr>
                <w:b/>
                <w:sz w:val="24"/>
              </w:rPr>
              <w:t>Ч.Т.</w:t>
            </w:r>
            <w:r>
              <w:rPr>
                <w:b/>
                <w:spacing w:val="-3"/>
                <w:sz w:val="24"/>
              </w:rPr>
              <w:t xml:space="preserve"> </w:t>
            </w:r>
            <w:r>
              <w:rPr>
                <w:b/>
                <w:spacing w:val="-2"/>
                <w:sz w:val="24"/>
              </w:rPr>
              <w:t>Айтматов</w:t>
            </w:r>
          </w:p>
          <w:p w14:paraId="037FFD71" w14:textId="77777777" w:rsidR="00413CEB" w:rsidRDefault="00AB3E27">
            <w:pPr>
              <w:pStyle w:val="TableParagraph"/>
              <w:tabs>
                <w:tab w:val="left" w:pos="1196"/>
                <w:tab w:val="left" w:pos="2184"/>
                <w:tab w:val="left" w:pos="2822"/>
              </w:tabs>
              <w:spacing w:line="259" w:lineRule="exact"/>
              <w:ind w:left="103"/>
              <w:rPr>
                <w:sz w:val="24"/>
              </w:rPr>
            </w:pPr>
            <w:r>
              <w:rPr>
                <w:spacing w:val="-2"/>
                <w:sz w:val="24"/>
              </w:rPr>
              <w:t>Повести</w:t>
            </w:r>
            <w:r>
              <w:rPr>
                <w:sz w:val="24"/>
              </w:rPr>
              <w:tab/>
            </w:r>
            <w:r>
              <w:rPr>
                <w:spacing w:val="-2"/>
                <w:sz w:val="24"/>
              </w:rPr>
              <w:t>«Пегий</w:t>
            </w:r>
            <w:r>
              <w:rPr>
                <w:sz w:val="24"/>
              </w:rPr>
              <w:tab/>
            </w:r>
            <w:r>
              <w:rPr>
                <w:spacing w:val="-4"/>
                <w:sz w:val="24"/>
              </w:rPr>
              <w:t>пес,</w:t>
            </w:r>
            <w:r>
              <w:rPr>
                <w:sz w:val="24"/>
              </w:rPr>
              <w:tab/>
            </w:r>
            <w:r>
              <w:rPr>
                <w:spacing w:val="-2"/>
                <w:sz w:val="24"/>
              </w:rPr>
              <w:t>бегущий</w:t>
            </w:r>
          </w:p>
        </w:tc>
      </w:tr>
      <w:tr w:rsidR="00413CEB" w14:paraId="025289A8" w14:textId="77777777">
        <w:trPr>
          <w:trHeight w:hRule="exact" w:val="275"/>
        </w:trPr>
        <w:tc>
          <w:tcPr>
            <w:tcW w:w="2393" w:type="dxa"/>
            <w:vMerge/>
            <w:tcBorders>
              <w:top w:val="nil"/>
            </w:tcBorders>
          </w:tcPr>
          <w:p w14:paraId="5D56D345" w14:textId="77777777" w:rsidR="00413CEB" w:rsidRDefault="00413CEB">
            <w:pPr>
              <w:rPr>
                <w:sz w:val="2"/>
                <w:szCs w:val="2"/>
              </w:rPr>
            </w:pPr>
          </w:p>
        </w:tc>
        <w:tc>
          <w:tcPr>
            <w:tcW w:w="4129" w:type="dxa"/>
            <w:tcBorders>
              <w:top w:val="nil"/>
              <w:bottom w:val="nil"/>
            </w:tcBorders>
          </w:tcPr>
          <w:p w14:paraId="66F3F234" w14:textId="77777777" w:rsidR="00413CEB" w:rsidRDefault="00413CEB">
            <w:pPr>
              <w:pStyle w:val="TableParagraph"/>
              <w:ind w:left="0"/>
              <w:rPr>
                <w:sz w:val="20"/>
              </w:rPr>
            </w:pPr>
          </w:p>
        </w:tc>
        <w:tc>
          <w:tcPr>
            <w:tcW w:w="3827" w:type="dxa"/>
            <w:tcBorders>
              <w:top w:val="nil"/>
              <w:bottom w:val="nil"/>
            </w:tcBorders>
          </w:tcPr>
          <w:p w14:paraId="379FA390" w14:textId="77777777" w:rsidR="00413CEB" w:rsidRDefault="00AB3E27">
            <w:pPr>
              <w:pStyle w:val="TableParagraph"/>
              <w:spacing w:line="256" w:lineRule="exact"/>
              <w:ind w:left="103"/>
              <w:rPr>
                <w:sz w:val="24"/>
              </w:rPr>
            </w:pPr>
            <w:r>
              <w:rPr>
                <w:sz w:val="24"/>
              </w:rPr>
              <w:t>краем</w:t>
            </w:r>
            <w:r>
              <w:rPr>
                <w:spacing w:val="25"/>
                <w:sz w:val="24"/>
              </w:rPr>
              <w:t xml:space="preserve">  </w:t>
            </w:r>
            <w:r>
              <w:rPr>
                <w:sz w:val="24"/>
              </w:rPr>
              <w:t>моря»,</w:t>
            </w:r>
            <w:r>
              <w:rPr>
                <w:spacing w:val="30"/>
                <w:sz w:val="24"/>
              </w:rPr>
              <w:t xml:space="preserve">  </w:t>
            </w:r>
            <w:r>
              <w:rPr>
                <w:sz w:val="24"/>
              </w:rPr>
              <w:t>«Белый</w:t>
            </w:r>
            <w:r>
              <w:rPr>
                <w:spacing w:val="27"/>
                <w:sz w:val="24"/>
              </w:rPr>
              <w:t xml:space="preserve">  </w:t>
            </w:r>
            <w:r>
              <w:rPr>
                <w:spacing w:val="-2"/>
                <w:sz w:val="24"/>
              </w:rPr>
              <w:t>пароход»,</w:t>
            </w:r>
          </w:p>
        </w:tc>
      </w:tr>
      <w:tr w:rsidR="00413CEB" w14:paraId="297D8C6A" w14:textId="77777777">
        <w:trPr>
          <w:trHeight w:hRule="exact" w:val="277"/>
        </w:trPr>
        <w:tc>
          <w:tcPr>
            <w:tcW w:w="2393" w:type="dxa"/>
            <w:vMerge/>
            <w:tcBorders>
              <w:top w:val="nil"/>
            </w:tcBorders>
          </w:tcPr>
          <w:p w14:paraId="3377AA4E" w14:textId="77777777" w:rsidR="00413CEB" w:rsidRDefault="00413CEB">
            <w:pPr>
              <w:rPr>
                <w:sz w:val="2"/>
                <w:szCs w:val="2"/>
              </w:rPr>
            </w:pPr>
          </w:p>
        </w:tc>
        <w:tc>
          <w:tcPr>
            <w:tcW w:w="4129" w:type="dxa"/>
            <w:tcBorders>
              <w:top w:val="nil"/>
              <w:bottom w:val="nil"/>
            </w:tcBorders>
          </w:tcPr>
          <w:p w14:paraId="10CD35A1" w14:textId="77777777" w:rsidR="00413CEB" w:rsidRDefault="00413CEB">
            <w:pPr>
              <w:pStyle w:val="TableParagraph"/>
              <w:ind w:left="0"/>
              <w:rPr>
                <w:sz w:val="20"/>
              </w:rPr>
            </w:pPr>
          </w:p>
        </w:tc>
        <w:tc>
          <w:tcPr>
            <w:tcW w:w="3827" w:type="dxa"/>
            <w:tcBorders>
              <w:top w:val="nil"/>
              <w:bottom w:val="nil"/>
            </w:tcBorders>
          </w:tcPr>
          <w:p w14:paraId="2B8F09F3" w14:textId="77777777" w:rsidR="00413CEB" w:rsidRDefault="00AB3E27">
            <w:pPr>
              <w:pStyle w:val="TableParagraph"/>
              <w:spacing w:line="257" w:lineRule="exact"/>
              <w:ind w:left="103"/>
              <w:rPr>
                <w:sz w:val="24"/>
              </w:rPr>
            </w:pPr>
            <w:r>
              <w:rPr>
                <w:sz w:val="24"/>
              </w:rPr>
              <w:t>«Прощай,</w:t>
            </w:r>
            <w:r>
              <w:rPr>
                <w:spacing w:val="-3"/>
                <w:sz w:val="24"/>
              </w:rPr>
              <w:t xml:space="preserve"> </w:t>
            </w:r>
            <w:r>
              <w:rPr>
                <w:spacing w:val="-2"/>
                <w:sz w:val="24"/>
              </w:rPr>
              <w:t>Гюльсары»</w:t>
            </w:r>
          </w:p>
        </w:tc>
      </w:tr>
      <w:tr w:rsidR="00413CEB" w14:paraId="393D6DAA" w14:textId="77777777">
        <w:trPr>
          <w:trHeight w:hRule="exact" w:val="548"/>
        </w:trPr>
        <w:tc>
          <w:tcPr>
            <w:tcW w:w="2393" w:type="dxa"/>
            <w:vMerge/>
            <w:tcBorders>
              <w:top w:val="nil"/>
            </w:tcBorders>
          </w:tcPr>
          <w:p w14:paraId="50808FE1" w14:textId="77777777" w:rsidR="00413CEB" w:rsidRDefault="00413CEB">
            <w:pPr>
              <w:rPr>
                <w:sz w:val="2"/>
                <w:szCs w:val="2"/>
              </w:rPr>
            </w:pPr>
          </w:p>
        </w:tc>
        <w:tc>
          <w:tcPr>
            <w:tcW w:w="4129" w:type="dxa"/>
            <w:tcBorders>
              <w:top w:val="nil"/>
              <w:bottom w:val="nil"/>
            </w:tcBorders>
          </w:tcPr>
          <w:p w14:paraId="6F1C8E9D" w14:textId="77777777" w:rsidR="00413CEB" w:rsidRDefault="00413CEB">
            <w:pPr>
              <w:pStyle w:val="TableParagraph"/>
              <w:ind w:left="0"/>
              <w:rPr>
                <w:sz w:val="24"/>
              </w:rPr>
            </w:pPr>
          </w:p>
        </w:tc>
        <w:tc>
          <w:tcPr>
            <w:tcW w:w="3827" w:type="dxa"/>
            <w:tcBorders>
              <w:top w:val="nil"/>
              <w:bottom w:val="nil"/>
            </w:tcBorders>
          </w:tcPr>
          <w:p w14:paraId="3598221C" w14:textId="77777777" w:rsidR="00413CEB" w:rsidRDefault="00AB3E27">
            <w:pPr>
              <w:pStyle w:val="TableParagraph"/>
              <w:spacing w:line="270" w:lineRule="exact"/>
              <w:ind w:left="103"/>
              <w:rPr>
                <w:b/>
                <w:sz w:val="24"/>
              </w:rPr>
            </w:pPr>
            <w:r>
              <w:rPr>
                <w:b/>
                <w:sz w:val="24"/>
              </w:rPr>
              <w:t>В.П.</w:t>
            </w:r>
            <w:r>
              <w:rPr>
                <w:b/>
                <w:spacing w:val="-2"/>
                <w:sz w:val="24"/>
              </w:rPr>
              <w:t xml:space="preserve"> Аксёнов</w:t>
            </w:r>
          </w:p>
          <w:p w14:paraId="2861566D" w14:textId="77777777" w:rsidR="00413CEB" w:rsidRDefault="00AB3E27">
            <w:pPr>
              <w:pStyle w:val="TableParagraph"/>
              <w:tabs>
                <w:tab w:val="left" w:pos="1585"/>
                <w:tab w:val="left" w:pos="3489"/>
              </w:tabs>
              <w:spacing w:line="259" w:lineRule="exact"/>
              <w:ind w:left="103"/>
              <w:rPr>
                <w:sz w:val="24"/>
              </w:rPr>
            </w:pPr>
            <w:r>
              <w:rPr>
                <w:spacing w:val="-2"/>
                <w:sz w:val="24"/>
              </w:rPr>
              <w:t>Повести</w:t>
            </w:r>
            <w:r>
              <w:rPr>
                <w:sz w:val="24"/>
              </w:rPr>
              <w:tab/>
            </w:r>
            <w:r>
              <w:rPr>
                <w:spacing w:val="-2"/>
                <w:sz w:val="24"/>
              </w:rPr>
              <w:t>«Апельсины</w:t>
            </w:r>
            <w:r>
              <w:rPr>
                <w:sz w:val="24"/>
              </w:rPr>
              <w:tab/>
            </w:r>
            <w:r>
              <w:rPr>
                <w:spacing w:val="-5"/>
                <w:sz w:val="24"/>
              </w:rPr>
              <w:t>из</w:t>
            </w:r>
          </w:p>
        </w:tc>
      </w:tr>
      <w:tr w:rsidR="00413CEB" w14:paraId="0C653D3F" w14:textId="77777777">
        <w:trPr>
          <w:trHeight w:hRule="exact" w:val="276"/>
        </w:trPr>
        <w:tc>
          <w:tcPr>
            <w:tcW w:w="2393" w:type="dxa"/>
            <w:vMerge/>
            <w:tcBorders>
              <w:top w:val="nil"/>
            </w:tcBorders>
          </w:tcPr>
          <w:p w14:paraId="04A4D2FA" w14:textId="77777777" w:rsidR="00413CEB" w:rsidRDefault="00413CEB">
            <w:pPr>
              <w:rPr>
                <w:sz w:val="2"/>
                <w:szCs w:val="2"/>
              </w:rPr>
            </w:pPr>
          </w:p>
        </w:tc>
        <w:tc>
          <w:tcPr>
            <w:tcW w:w="4129" w:type="dxa"/>
            <w:tcBorders>
              <w:top w:val="nil"/>
              <w:bottom w:val="nil"/>
            </w:tcBorders>
          </w:tcPr>
          <w:p w14:paraId="423E677C" w14:textId="77777777" w:rsidR="00413CEB" w:rsidRDefault="00413CEB">
            <w:pPr>
              <w:pStyle w:val="TableParagraph"/>
              <w:ind w:left="0"/>
              <w:rPr>
                <w:sz w:val="20"/>
              </w:rPr>
            </w:pPr>
          </w:p>
        </w:tc>
        <w:tc>
          <w:tcPr>
            <w:tcW w:w="3827" w:type="dxa"/>
            <w:tcBorders>
              <w:top w:val="nil"/>
              <w:bottom w:val="nil"/>
            </w:tcBorders>
          </w:tcPr>
          <w:p w14:paraId="6F14CF65" w14:textId="77777777" w:rsidR="00413CEB" w:rsidRDefault="00AB3E27">
            <w:pPr>
              <w:pStyle w:val="TableParagraph"/>
              <w:tabs>
                <w:tab w:val="left" w:pos="2225"/>
              </w:tabs>
              <w:spacing w:line="256" w:lineRule="exact"/>
              <w:ind w:left="103"/>
              <w:rPr>
                <w:sz w:val="24"/>
              </w:rPr>
            </w:pPr>
            <w:r>
              <w:rPr>
                <w:spacing w:val="-2"/>
                <w:sz w:val="24"/>
              </w:rPr>
              <w:t>Марокко»,</w:t>
            </w:r>
            <w:r>
              <w:rPr>
                <w:sz w:val="24"/>
              </w:rPr>
              <w:tab/>
            </w:r>
            <w:r>
              <w:rPr>
                <w:spacing w:val="-2"/>
                <w:sz w:val="24"/>
              </w:rPr>
              <w:t>«Затоваренная</w:t>
            </w:r>
          </w:p>
        </w:tc>
      </w:tr>
      <w:tr w:rsidR="00413CEB" w14:paraId="2DA269AA" w14:textId="77777777">
        <w:trPr>
          <w:trHeight w:hRule="exact" w:val="278"/>
        </w:trPr>
        <w:tc>
          <w:tcPr>
            <w:tcW w:w="2393" w:type="dxa"/>
            <w:vMerge/>
            <w:tcBorders>
              <w:top w:val="nil"/>
            </w:tcBorders>
          </w:tcPr>
          <w:p w14:paraId="22EB4E90" w14:textId="77777777" w:rsidR="00413CEB" w:rsidRDefault="00413CEB">
            <w:pPr>
              <w:rPr>
                <w:sz w:val="2"/>
                <w:szCs w:val="2"/>
              </w:rPr>
            </w:pPr>
          </w:p>
        </w:tc>
        <w:tc>
          <w:tcPr>
            <w:tcW w:w="4129" w:type="dxa"/>
            <w:tcBorders>
              <w:top w:val="nil"/>
              <w:bottom w:val="nil"/>
            </w:tcBorders>
          </w:tcPr>
          <w:p w14:paraId="3831B863" w14:textId="77777777" w:rsidR="00413CEB" w:rsidRDefault="00413CEB">
            <w:pPr>
              <w:pStyle w:val="TableParagraph"/>
              <w:ind w:left="0"/>
              <w:rPr>
                <w:sz w:val="20"/>
              </w:rPr>
            </w:pPr>
          </w:p>
        </w:tc>
        <w:tc>
          <w:tcPr>
            <w:tcW w:w="3827" w:type="dxa"/>
            <w:tcBorders>
              <w:top w:val="nil"/>
              <w:bottom w:val="nil"/>
            </w:tcBorders>
          </w:tcPr>
          <w:p w14:paraId="667B9224" w14:textId="77777777" w:rsidR="00413CEB" w:rsidRDefault="00AB3E27">
            <w:pPr>
              <w:pStyle w:val="TableParagraph"/>
              <w:spacing w:line="258" w:lineRule="exact"/>
              <w:ind w:left="103"/>
              <w:rPr>
                <w:sz w:val="24"/>
              </w:rPr>
            </w:pPr>
            <w:r>
              <w:rPr>
                <w:spacing w:val="-2"/>
                <w:sz w:val="24"/>
              </w:rPr>
              <w:t>бочкотара»</w:t>
            </w:r>
          </w:p>
        </w:tc>
      </w:tr>
      <w:tr w:rsidR="00413CEB" w14:paraId="1B7040AE" w14:textId="77777777">
        <w:trPr>
          <w:trHeight w:hRule="exact" w:val="549"/>
        </w:trPr>
        <w:tc>
          <w:tcPr>
            <w:tcW w:w="2393" w:type="dxa"/>
            <w:vMerge/>
            <w:tcBorders>
              <w:top w:val="nil"/>
            </w:tcBorders>
          </w:tcPr>
          <w:p w14:paraId="4ABC5887" w14:textId="77777777" w:rsidR="00413CEB" w:rsidRDefault="00413CEB">
            <w:pPr>
              <w:rPr>
                <w:sz w:val="2"/>
                <w:szCs w:val="2"/>
              </w:rPr>
            </w:pPr>
          </w:p>
        </w:tc>
        <w:tc>
          <w:tcPr>
            <w:tcW w:w="4129" w:type="dxa"/>
            <w:tcBorders>
              <w:top w:val="nil"/>
              <w:bottom w:val="nil"/>
            </w:tcBorders>
          </w:tcPr>
          <w:p w14:paraId="369D0E9B" w14:textId="77777777" w:rsidR="00413CEB" w:rsidRDefault="00413CEB">
            <w:pPr>
              <w:pStyle w:val="TableParagraph"/>
              <w:ind w:left="0"/>
              <w:rPr>
                <w:sz w:val="24"/>
              </w:rPr>
            </w:pPr>
          </w:p>
        </w:tc>
        <w:tc>
          <w:tcPr>
            <w:tcW w:w="3827" w:type="dxa"/>
            <w:tcBorders>
              <w:top w:val="nil"/>
              <w:bottom w:val="nil"/>
            </w:tcBorders>
          </w:tcPr>
          <w:p w14:paraId="424628CD" w14:textId="77777777" w:rsidR="00413CEB" w:rsidRDefault="00AB3E27">
            <w:pPr>
              <w:pStyle w:val="TableParagraph"/>
              <w:spacing w:line="271" w:lineRule="exact"/>
              <w:ind w:left="103"/>
              <w:rPr>
                <w:b/>
                <w:sz w:val="24"/>
              </w:rPr>
            </w:pPr>
            <w:r>
              <w:rPr>
                <w:b/>
                <w:sz w:val="24"/>
              </w:rPr>
              <w:t>В.П.</w:t>
            </w:r>
            <w:r>
              <w:rPr>
                <w:b/>
                <w:spacing w:val="-2"/>
                <w:sz w:val="24"/>
              </w:rPr>
              <w:t xml:space="preserve"> Астафьев</w:t>
            </w:r>
          </w:p>
          <w:p w14:paraId="189807CF" w14:textId="77777777" w:rsidR="00413CEB" w:rsidRDefault="00AB3E27">
            <w:pPr>
              <w:pStyle w:val="TableParagraph"/>
              <w:tabs>
                <w:tab w:val="left" w:pos="1074"/>
                <w:tab w:val="left" w:pos="2795"/>
              </w:tabs>
              <w:spacing w:line="259" w:lineRule="exact"/>
              <w:ind w:left="103"/>
              <w:rPr>
                <w:sz w:val="24"/>
              </w:rPr>
            </w:pPr>
            <w:r>
              <w:rPr>
                <w:spacing w:val="-2"/>
                <w:sz w:val="24"/>
              </w:rPr>
              <w:t>Роман</w:t>
            </w:r>
            <w:r>
              <w:rPr>
                <w:sz w:val="24"/>
              </w:rPr>
              <w:tab/>
            </w:r>
            <w:r>
              <w:rPr>
                <w:spacing w:val="-2"/>
                <w:sz w:val="24"/>
              </w:rPr>
              <w:t>«Царь-рыба».</w:t>
            </w:r>
            <w:r>
              <w:rPr>
                <w:sz w:val="24"/>
              </w:rPr>
              <w:tab/>
            </w:r>
            <w:r>
              <w:rPr>
                <w:spacing w:val="-2"/>
                <w:sz w:val="24"/>
              </w:rPr>
              <w:t>Повести:</w:t>
            </w:r>
          </w:p>
        </w:tc>
      </w:tr>
      <w:tr w:rsidR="00413CEB" w14:paraId="2D34832E" w14:textId="77777777">
        <w:trPr>
          <w:trHeight w:hRule="exact" w:val="276"/>
        </w:trPr>
        <w:tc>
          <w:tcPr>
            <w:tcW w:w="2393" w:type="dxa"/>
            <w:vMerge/>
            <w:tcBorders>
              <w:top w:val="nil"/>
            </w:tcBorders>
          </w:tcPr>
          <w:p w14:paraId="3C6E1AB1" w14:textId="77777777" w:rsidR="00413CEB" w:rsidRDefault="00413CEB">
            <w:pPr>
              <w:rPr>
                <w:sz w:val="2"/>
                <w:szCs w:val="2"/>
              </w:rPr>
            </w:pPr>
          </w:p>
        </w:tc>
        <w:tc>
          <w:tcPr>
            <w:tcW w:w="4129" w:type="dxa"/>
            <w:tcBorders>
              <w:top w:val="nil"/>
              <w:bottom w:val="nil"/>
            </w:tcBorders>
          </w:tcPr>
          <w:p w14:paraId="6702DD14" w14:textId="77777777" w:rsidR="00413CEB" w:rsidRDefault="00413CEB">
            <w:pPr>
              <w:pStyle w:val="TableParagraph"/>
              <w:ind w:left="0"/>
              <w:rPr>
                <w:sz w:val="20"/>
              </w:rPr>
            </w:pPr>
          </w:p>
        </w:tc>
        <w:tc>
          <w:tcPr>
            <w:tcW w:w="3827" w:type="dxa"/>
            <w:tcBorders>
              <w:top w:val="nil"/>
              <w:bottom w:val="nil"/>
            </w:tcBorders>
          </w:tcPr>
          <w:p w14:paraId="73E82DDE" w14:textId="77777777" w:rsidR="00413CEB" w:rsidRDefault="00AB3E27">
            <w:pPr>
              <w:pStyle w:val="TableParagraph"/>
              <w:tabs>
                <w:tab w:val="left" w:pos="1364"/>
                <w:tab w:val="left" w:pos="2479"/>
                <w:tab w:val="left" w:pos="3581"/>
              </w:tabs>
              <w:spacing w:line="256" w:lineRule="exact"/>
              <w:ind w:left="103"/>
              <w:rPr>
                <w:sz w:val="24"/>
              </w:rPr>
            </w:pPr>
            <w:r>
              <w:rPr>
                <w:spacing w:val="-2"/>
                <w:sz w:val="24"/>
              </w:rPr>
              <w:t>«Веселый</w:t>
            </w:r>
            <w:r>
              <w:rPr>
                <w:sz w:val="24"/>
              </w:rPr>
              <w:tab/>
            </w:r>
            <w:r>
              <w:rPr>
                <w:spacing w:val="-2"/>
                <w:sz w:val="24"/>
              </w:rPr>
              <w:t>солдат»,</w:t>
            </w:r>
            <w:r>
              <w:rPr>
                <w:sz w:val="24"/>
              </w:rPr>
              <w:tab/>
            </w:r>
            <w:r>
              <w:rPr>
                <w:spacing w:val="-2"/>
                <w:sz w:val="24"/>
              </w:rPr>
              <w:t>«Пастух</w:t>
            </w:r>
            <w:r>
              <w:rPr>
                <w:sz w:val="24"/>
              </w:rPr>
              <w:tab/>
            </w:r>
            <w:r>
              <w:rPr>
                <w:spacing w:val="-10"/>
                <w:sz w:val="24"/>
              </w:rPr>
              <w:t>и</w:t>
            </w:r>
          </w:p>
        </w:tc>
      </w:tr>
      <w:tr w:rsidR="00413CEB" w14:paraId="17ACB484" w14:textId="77777777">
        <w:trPr>
          <w:trHeight w:hRule="exact" w:val="278"/>
        </w:trPr>
        <w:tc>
          <w:tcPr>
            <w:tcW w:w="2393" w:type="dxa"/>
            <w:vMerge/>
            <w:tcBorders>
              <w:top w:val="nil"/>
            </w:tcBorders>
          </w:tcPr>
          <w:p w14:paraId="529933FB" w14:textId="77777777" w:rsidR="00413CEB" w:rsidRDefault="00413CEB">
            <w:pPr>
              <w:rPr>
                <w:sz w:val="2"/>
                <w:szCs w:val="2"/>
              </w:rPr>
            </w:pPr>
          </w:p>
        </w:tc>
        <w:tc>
          <w:tcPr>
            <w:tcW w:w="4129" w:type="dxa"/>
            <w:tcBorders>
              <w:top w:val="nil"/>
              <w:bottom w:val="nil"/>
            </w:tcBorders>
          </w:tcPr>
          <w:p w14:paraId="5A6C0DD5" w14:textId="77777777" w:rsidR="00413CEB" w:rsidRDefault="00413CEB">
            <w:pPr>
              <w:pStyle w:val="TableParagraph"/>
              <w:ind w:left="0"/>
              <w:rPr>
                <w:sz w:val="20"/>
              </w:rPr>
            </w:pPr>
          </w:p>
        </w:tc>
        <w:tc>
          <w:tcPr>
            <w:tcW w:w="3827" w:type="dxa"/>
            <w:tcBorders>
              <w:top w:val="nil"/>
              <w:bottom w:val="nil"/>
            </w:tcBorders>
          </w:tcPr>
          <w:p w14:paraId="7E5B828F" w14:textId="77777777" w:rsidR="00413CEB" w:rsidRDefault="00AB3E27">
            <w:pPr>
              <w:pStyle w:val="TableParagraph"/>
              <w:spacing w:line="258" w:lineRule="exact"/>
              <w:ind w:left="103"/>
              <w:rPr>
                <w:sz w:val="24"/>
              </w:rPr>
            </w:pPr>
            <w:r>
              <w:rPr>
                <w:spacing w:val="-2"/>
                <w:sz w:val="24"/>
              </w:rPr>
              <w:t>пастушка»</w:t>
            </w:r>
          </w:p>
        </w:tc>
      </w:tr>
      <w:tr w:rsidR="00413CEB" w14:paraId="08F1FD9E" w14:textId="77777777">
        <w:trPr>
          <w:trHeight w:hRule="exact" w:val="825"/>
        </w:trPr>
        <w:tc>
          <w:tcPr>
            <w:tcW w:w="2393" w:type="dxa"/>
            <w:vMerge/>
            <w:tcBorders>
              <w:top w:val="nil"/>
            </w:tcBorders>
          </w:tcPr>
          <w:p w14:paraId="5795FC80" w14:textId="77777777" w:rsidR="00413CEB" w:rsidRDefault="00413CEB">
            <w:pPr>
              <w:rPr>
                <w:sz w:val="2"/>
                <w:szCs w:val="2"/>
              </w:rPr>
            </w:pPr>
          </w:p>
        </w:tc>
        <w:tc>
          <w:tcPr>
            <w:tcW w:w="4129" w:type="dxa"/>
            <w:tcBorders>
              <w:top w:val="nil"/>
              <w:bottom w:val="nil"/>
            </w:tcBorders>
          </w:tcPr>
          <w:p w14:paraId="30049E75" w14:textId="77777777" w:rsidR="00413CEB" w:rsidRDefault="00413CEB">
            <w:pPr>
              <w:pStyle w:val="TableParagraph"/>
              <w:ind w:left="0"/>
              <w:rPr>
                <w:sz w:val="24"/>
              </w:rPr>
            </w:pPr>
          </w:p>
        </w:tc>
        <w:tc>
          <w:tcPr>
            <w:tcW w:w="3827" w:type="dxa"/>
            <w:tcBorders>
              <w:top w:val="nil"/>
              <w:bottom w:val="nil"/>
            </w:tcBorders>
          </w:tcPr>
          <w:p w14:paraId="3C3FADD2" w14:textId="77777777" w:rsidR="00413CEB" w:rsidRDefault="00AB3E27">
            <w:pPr>
              <w:pStyle w:val="TableParagraph"/>
              <w:spacing w:line="271" w:lineRule="exact"/>
              <w:ind w:left="103"/>
              <w:rPr>
                <w:b/>
                <w:sz w:val="24"/>
              </w:rPr>
            </w:pPr>
            <w:r>
              <w:rPr>
                <w:b/>
                <w:sz w:val="24"/>
              </w:rPr>
              <w:t xml:space="preserve">В.И. </w:t>
            </w:r>
            <w:r>
              <w:rPr>
                <w:b/>
                <w:spacing w:val="-2"/>
                <w:sz w:val="24"/>
              </w:rPr>
              <w:t>Белов</w:t>
            </w:r>
          </w:p>
          <w:p w14:paraId="71FC176B" w14:textId="77777777" w:rsidR="00413CEB" w:rsidRDefault="00AB3E27">
            <w:pPr>
              <w:pStyle w:val="TableParagraph"/>
              <w:spacing w:line="273" w:lineRule="exact"/>
              <w:ind w:left="103"/>
              <w:rPr>
                <w:sz w:val="24"/>
              </w:rPr>
            </w:pPr>
            <w:r>
              <w:rPr>
                <w:sz w:val="24"/>
              </w:rPr>
              <w:t>Повесть</w:t>
            </w:r>
            <w:r>
              <w:rPr>
                <w:spacing w:val="24"/>
                <w:sz w:val="24"/>
              </w:rPr>
              <w:t xml:space="preserve"> </w:t>
            </w:r>
            <w:r>
              <w:rPr>
                <w:sz w:val="24"/>
              </w:rPr>
              <w:t>«Привычное</w:t>
            </w:r>
            <w:r>
              <w:rPr>
                <w:spacing w:val="19"/>
                <w:sz w:val="24"/>
              </w:rPr>
              <w:t xml:space="preserve"> </w:t>
            </w:r>
            <w:r>
              <w:rPr>
                <w:sz w:val="24"/>
              </w:rPr>
              <w:t>дело»,</w:t>
            </w:r>
            <w:r>
              <w:rPr>
                <w:spacing w:val="21"/>
                <w:sz w:val="24"/>
              </w:rPr>
              <w:t xml:space="preserve"> </w:t>
            </w:r>
            <w:r>
              <w:rPr>
                <w:spacing w:val="-2"/>
                <w:sz w:val="24"/>
              </w:rPr>
              <w:t>книга</w:t>
            </w:r>
          </w:p>
          <w:p w14:paraId="6F1B64AC" w14:textId="77777777" w:rsidR="00413CEB" w:rsidRDefault="00AB3E27">
            <w:pPr>
              <w:pStyle w:val="TableParagraph"/>
              <w:spacing w:line="262" w:lineRule="exact"/>
              <w:ind w:left="103"/>
              <w:rPr>
                <w:sz w:val="24"/>
              </w:rPr>
            </w:pPr>
            <w:r>
              <w:rPr>
                <w:spacing w:val="-2"/>
                <w:sz w:val="24"/>
              </w:rPr>
              <w:t>«Лад»</w:t>
            </w:r>
          </w:p>
        </w:tc>
      </w:tr>
      <w:tr w:rsidR="00413CEB" w14:paraId="105B599E" w14:textId="77777777">
        <w:trPr>
          <w:trHeight w:hRule="exact" w:val="557"/>
        </w:trPr>
        <w:tc>
          <w:tcPr>
            <w:tcW w:w="2393" w:type="dxa"/>
            <w:vMerge/>
            <w:tcBorders>
              <w:top w:val="nil"/>
            </w:tcBorders>
          </w:tcPr>
          <w:p w14:paraId="469B55DD" w14:textId="77777777" w:rsidR="00413CEB" w:rsidRDefault="00413CEB">
            <w:pPr>
              <w:rPr>
                <w:sz w:val="2"/>
                <w:szCs w:val="2"/>
              </w:rPr>
            </w:pPr>
          </w:p>
        </w:tc>
        <w:tc>
          <w:tcPr>
            <w:tcW w:w="4129" w:type="dxa"/>
            <w:tcBorders>
              <w:top w:val="nil"/>
            </w:tcBorders>
          </w:tcPr>
          <w:p w14:paraId="5039D35B" w14:textId="77777777" w:rsidR="00413CEB" w:rsidRDefault="00413CEB">
            <w:pPr>
              <w:pStyle w:val="TableParagraph"/>
              <w:ind w:left="0"/>
              <w:rPr>
                <w:sz w:val="24"/>
              </w:rPr>
            </w:pPr>
          </w:p>
        </w:tc>
        <w:tc>
          <w:tcPr>
            <w:tcW w:w="3827" w:type="dxa"/>
            <w:tcBorders>
              <w:top w:val="nil"/>
            </w:tcBorders>
          </w:tcPr>
          <w:p w14:paraId="556E1C41" w14:textId="77777777" w:rsidR="00413CEB" w:rsidRDefault="00AB3E27">
            <w:pPr>
              <w:pStyle w:val="TableParagraph"/>
              <w:spacing w:line="271" w:lineRule="exact"/>
              <w:ind w:left="103"/>
              <w:rPr>
                <w:b/>
                <w:sz w:val="24"/>
              </w:rPr>
            </w:pPr>
            <w:r>
              <w:rPr>
                <w:b/>
                <w:sz w:val="24"/>
              </w:rPr>
              <w:t xml:space="preserve">А.Г. </w:t>
            </w:r>
            <w:r>
              <w:rPr>
                <w:b/>
                <w:spacing w:val="-2"/>
                <w:sz w:val="24"/>
              </w:rPr>
              <w:t>Битов</w:t>
            </w:r>
          </w:p>
          <w:p w14:paraId="7C3ECD6A" w14:textId="77777777" w:rsidR="00413CEB" w:rsidRDefault="00AB3E27">
            <w:pPr>
              <w:pStyle w:val="TableParagraph"/>
              <w:spacing w:line="261" w:lineRule="exact"/>
              <w:ind w:left="103"/>
              <w:rPr>
                <w:sz w:val="24"/>
              </w:rPr>
            </w:pPr>
            <w:r>
              <w:rPr>
                <w:sz w:val="24"/>
              </w:rPr>
              <w:t>Книга</w:t>
            </w:r>
            <w:r>
              <w:rPr>
                <w:spacing w:val="-5"/>
                <w:sz w:val="24"/>
              </w:rPr>
              <w:t xml:space="preserve"> </w:t>
            </w:r>
            <w:r>
              <w:rPr>
                <w:sz w:val="24"/>
              </w:rPr>
              <w:t>очерков «Уроки</w:t>
            </w:r>
            <w:r>
              <w:rPr>
                <w:spacing w:val="-1"/>
                <w:sz w:val="24"/>
              </w:rPr>
              <w:t xml:space="preserve"> </w:t>
            </w:r>
            <w:r>
              <w:rPr>
                <w:spacing w:val="-2"/>
                <w:sz w:val="24"/>
              </w:rPr>
              <w:t>Армении»</w:t>
            </w:r>
          </w:p>
        </w:tc>
      </w:tr>
    </w:tbl>
    <w:p w14:paraId="1B89AA7D" w14:textId="77777777" w:rsidR="00413CEB" w:rsidRDefault="00413CEB">
      <w:pPr>
        <w:spacing w:line="261" w:lineRule="exact"/>
        <w:rPr>
          <w:sz w:val="24"/>
        </w:rPr>
        <w:sectPr w:rsidR="00413CEB">
          <w:pgSz w:w="11910" w:h="16840"/>
          <w:pgMar w:top="660" w:right="160" w:bottom="1240" w:left="320" w:header="0" w:footer="985" w:gutter="0"/>
          <w:cols w:space="720"/>
        </w:sectPr>
      </w:pPr>
    </w:p>
    <w:p w14:paraId="0B5E37B5"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5EB4C95D" w14:textId="77777777">
        <w:trPr>
          <w:trHeight w:val="14617"/>
        </w:trPr>
        <w:tc>
          <w:tcPr>
            <w:tcW w:w="2393" w:type="dxa"/>
          </w:tcPr>
          <w:p w14:paraId="388BDA5E" w14:textId="77777777" w:rsidR="00413CEB" w:rsidRDefault="00413CEB">
            <w:pPr>
              <w:pStyle w:val="TableParagraph"/>
              <w:ind w:left="0"/>
              <w:rPr>
                <w:sz w:val="24"/>
              </w:rPr>
            </w:pPr>
          </w:p>
        </w:tc>
        <w:tc>
          <w:tcPr>
            <w:tcW w:w="4129" w:type="dxa"/>
          </w:tcPr>
          <w:p w14:paraId="68452A27" w14:textId="77777777" w:rsidR="00413CEB" w:rsidRDefault="00413CEB">
            <w:pPr>
              <w:pStyle w:val="TableParagraph"/>
              <w:ind w:left="0"/>
              <w:rPr>
                <w:sz w:val="24"/>
              </w:rPr>
            </w:pPr>
          </w:p>
        </w:tc>
        <w:tc>
          <w:tcPr>
            <w:tcW w:w="3827" w:type="dxa"/>
          </w:tcPr>
          <w:p w14:paraId="406F0A7C" w14:textId="77777777" w:rsidR="00413CEB" w:rsidRDefault="00AB3E27">
            <w:pPr>
              <w:pStyle w:val="TableParagraph"/>
              <w:spacing w:line="271" w:lineRule="exact"/>
              <w:ind w:left="108"/>
              <w:rPr>
                <w:b/>
                <w:sz w:val="24"/>
              </w:rPr>
            </w:pPr>
            <w:r>
              <w:rPr>
                <w:b/>
                <w:sz w:val="24"/>
              </w:rPr>
              <w:t xml:space="preserve">В.В. </w:t>
            </w:r>
            <w:r>
              <w:rPr>
                <w:b/>
                <w:spacing w:val="-2"/>
                <w:sz w:val="24"/>
              </w:rPr>
              <w:t>Быков</w:t>
            </w:r>
          </w:p>
          <w:p w14:paraId="7EF21B99" w14:textId="77777777" w:rsidR="00413CEB" w:rsidRDefault="00AB3E27">
            <w:pPr>
              <w:pStyle w:val="TableParagraph"/>
              <w:spacing w:line="272" w:lineRule="exact"/>
              <w:ind w:left="108"/>
              <w:rPr>
                <w:sz w:val="24"/>
              </w:rPr>
            </w:pPr>
            <w:r>
              <w:rPr>
                <w:sz w:val="24"/>
              </w:rPr>
              <w:t>Повести:</w:t>
            </w:r>
            <w:r>
              <w:rPr>
                <w:spacing w:val="17"/>
                <w:sz w:val="24"/>
              </w:rPr>
              <w:t xml:space="preserve"> </w:t>
            </w:r>
            <w:r>
              <w:rPr>
                <w:sz w:val="24"/>
              </w:rPr>
              <w:t>«Знак</w:t>
            </w:r>
            <w:r>
              <w:rPr>
                <w:spacing w:val="12"/>
                <w:sz w:val="24"/>
              </w:rPr>
              <w:t xml:space="preserve"> </w:t>
            </w:r>
            <w:r>
              <w:rPr>
                <w:sz w:val="24"/>
              </w:rPr>
              <w:t>беды»,</w:t>
            </w:r>
            <w:r>
              <w:rPr>
                <w:spacing w:val="15"/>
                <w:sz w:val="24"/>
              </w:rPr>
              <w:t xml:space="preserve"> </w:t>
            </w:r>
            <w:r>
              <w:rPr>
                <w:spacing w:val="-2"/>
                <w:sz w:val="24"/>
              </w:rPr>
              <w:t>«Обелиск»,</w:t>
            </w:r>
          </w:p>
          <w:p w14:paraId="2919B3A5" w14:textId="77777777" w:rsidR="00413CEB" w:rsidRDefault="00AB3E27">
            <w:pPr>
              <w:pStyle w:val="TableParagraph"/>
              <w:ind w:left="108"/>
              <w:rPr>
                <w:sz w:val="24"/>
              </w:rPr>
            </w:pPr>
            <w:r>
              <w:rPr>
                <w:spacing w:val="-2"/>
                <w:sz w:val="24"/>
              </w:rPr>
              <w:t>«Сотников»</w:t>
            </w:r>
          </w:p>
          <w:p w14:paraId="5A0D8C8B" w14:textId="77777777" w:rsidR="00413CEB" w:rsidRDefault="00AB3E27">
            <w:pPr>
              <w:pStyle w:val="TableParagraph"/>
              <w:spacing w:before="5" w:line="274" w:lineRule="exact"/>
              <w:ind w:left="108"/>
              <w:rPr>
                <w:b/>
                <w:sz w:val="24"/>
              </w:rPr>
            </w:pPr>
            <w:r>
              <w:rPr>
                <w:b/>
                <w:sz w:val="24"/>
              </w:rPr>
              <w:t>Б.Л.</w:t>
            </w:r>
            <w:r>
              <w:rPr>
                <w:b/>
                <w:spacing w:val="-3"/>
                <w:sz w:val="24"/>
              </w:rPr>
              <w:t xml:space="preserve"> </w:t>
            </w:r>
            <w:r>
              <w:rPr>
                <w:b/>
                <w:spacing w:val="-2"/>
                <w:sz w:val="24"/>
              </w:rPr>
              <w:t>Васильев</w:t>
            </w:r>
          </w:p>
          <w:p w14:paraId="54D594E6" w14:textId="77777777" w:rsidR="00413CEB" w:rsidRDefault="00AB3E27">
            <w:pPr>
              <w:pStyle w:val="TableParagraph"/>
              <w:ind w:left="108" w:right="97"/>
              <w:jc w:val="both"/>
              <w:rPr>
                <w:sz w:val="24"/>
              </w:rPr>
            </w:pPr>
            <w:r>
              <w:rPr>
                <w:sz w:val="24"/>
              </w:rPr>
              <w:t>Повести: «А</w:t>
            </w:r>
            <w:r>
              <w:rPr>
                <w:spacing w:val="-2"/>
                <w:sz w:val="24"/>
              </w:rPr>
              <w:t xml:space="preserve"> </w:t>
            </w:r>
            <w:r>
              <w:rPr>
                <w:sz w:val="24"/>
              </w:rPr>
              <w:t>зори здесь тихие», «В списках не значился», «Завтра была война»</w:t>
            </w:r>
          </w:p>
          <w:p w14:paraId="20BE24AE" w14:textId="77777777" w:rsidR="00413CEB" w:rsidRDefault="00AB3E27">
            <w:pPr>
              <w:pStyle w:val="TableParagraph"/>
              <w:spacing w:before="2" w:line="274" w:lineRule="exact"/>
              <w:ind w:left="108"/>
              <w:jc w:val="both"/>
              <w:rPr>
                <w:b/>
                <w:sz w:val="24"/>
              </w:rPr>
            </w:pPr>
            <w:r>
              <w:rPr>
                <w:b/>
                <w:sz w:val="24"/>
              </w:rPr>
              <w:t xml:space="preserve">Г.Н. </w:t>
            </w:r>
            <w:r>
              <w:rPr>
                <w:b/>
                <w:spacing w:val="-2"/>
                <w:sz w:val="24"/>
              </w:rPr>
              <w:t>Владимов</w:t>
            </w:r>
          </w:p>
          <w:p w14:paraId="3991FAFB" w14:textId="77777777" w:rsidR="00413CEB" w:rsidRDefault="00AB3E27">
            <w:pPr>
              <w:pStyle w:val="TableParagraph"/>
              <w:spacing w:line="274" w:lineRule="exact"/>
              <w:ind w:left="108"/>
              <w:jc w:val="both"/>
              <w:rPr>
                <w:sz w:val="24"/>
              </w:rPr>
            </w:pPr>
            <w:r>
              <w:rPr>
                <w:sz w:val="24"/>
              </w:rPr>
              <w:t>Повесть</w:t>
            </w:r>
            <w:r>
              <w:rPr>
                <w:spacing w:val="48"/>
                <w:sz w:val="24"/>
              </w:rPr>
              <w:t xml:space="preserve"> </w:t>
            </w:r>
            <w:r>
              <w:rPr>
                <w:sz w:val="24"/>
              </w:rPr>
              <w:t>«Верный</w:t>
            </w:r>
            <w:r>
              <w:rPr>
                <w:spacing w:val="44"/>
                <w:sz w:val="24"/>
              </w:rPr>
              <w:t xml:space="preserve"> </w:t>
            </w:r>
            <w:r>
              <w:rPr>
                <w:sz w:val="24"/>
              </w:rPr>
              <w:t>Руслан»,</w:t>
            </w:r>
            <w:r>
              <w:rPr>
                <w:spacing w:val="44"/>
                <w:sz w:val="24"/>
              </w:rPr>
              <w:t xml:space="preserve"> </w:t>
            </w:r>
            <w:r>
              <w:rPr>
                <w:spacing w:val="-4"/>
                <w:sz w:val="24"/>
              </w:rPr>
              <w:t>роман</w:t>
            </w:r>
          </w:p>
          <w:p w14:paraId="30564BDF" w14:textId="77777777" w:rsidR="00413CEB" w:rsidRDefault="00AB3E27">
            <w:pPr>
              <w:pStyle w:val="TableParagraph"/>
              <w:ind w:left="108"/>
              <w:jc w:val="both"/>
              <w:rPr>
                <w:sz w:val="24"/>
              </w:rPr>
            </w:pPr>
            <w:r>
              <w:rPr>
                <w:sz w:val="24"/>
              </w:rPr>
              <w:t>«Генерал</w:t>
            </w:r>
            <w:r>
              <w:rPr>
                <w:spacing w:val="-2"/>
                <w:sz w:val="24"/>
              </w:rPr>
              <w:t xml:space="preserve"> </w:t>
            </w:r>
            <w:r>
              <w:rPr>
                <w:sz w:val="24"/>
              </w:rPr>
              <w:t>и</w:t>
            </w:r>
            <w:r>
              <w:rPr>
                <w:spacing w:val="-1"/>
                <w:sz w:val="24"/>
              </w:rPr>
              <w:t xml:space="preserve"> </w:t>
            </w:r>
            <w:r>
              <w:rPr>
                <w:sz w:val="24"/>
              </w:rPr>
              <w:t>его</w:t>
            </w:r>
            <w:r>
              <w:rPr>
                <w:spacing w:val="-1"/>
                <w:sz w:val="24"/>
              </w:rPr>
              <w:t xml:space="preserve"> </w:t>
            </w:r>
            <w:r>
              <w:rPr>
                <w:spacing w:val="-2"/>
                <w:sz w:val="24"/>
              </w:rPr>
              <w:t>армия»</w:t>
            </w:r>
          </w:p>
          <w:p w14:paraId="79A977EF" w14:textId="77777777" w:rsidR="00413CEB" w:rsidRDefault="00AB3E27">
            <w:pPr>
              <w:pStyle w:val="TableParagraph"/>
              <w:spacing w:before="5" w:line="272" w:lineRule="exact"/>
              <w:ind w:left="108"/>
              <w:jc w:val="both"/>
              <w:rPr>
                <w:b/>
                <w:sz w:val="24"/>
              </w:rPr>
            </w:pPr>
            <w:r>
              <w:rPr>
                <w:b/>
                <w:sz w:val="24"/>
              </w:rPr>
              <w:t>В.Н.</w:t>
            </w:r>
            <w:r>
              <w:rPr>
                <w:b/>
                <w:spacing w:val="-2"/>
                <w:sz w:val="24"/>
              </w:rPr>
              <w:t xml:space="preserve"> Войнович</w:t>
            </w:r>
          </w:p>
          <w:p w14:paraId="756B086D" w14:textId="77777777" w:rsidR="00413CEB" w:rsidRDefault="00AB3E27">
            <w:pPr>
              <w:pStyle w:val="TableParagraph"/>
              <w:tabs>
                <w:tab w:val="left" w:pos="1551"/>
                <w:tab w:val="left" w:pos="2328"/>
              </w:tabs>
              <w:ind w:left="108" w:right="98"/>
              <w:jc w:val="both"/>
              <w:rPr>
                <w:sz w:val="24"/>
              </w:rPr>
            </w:pPr>
            <w:r>
              <w:rPr>
                <w:spacing w:val="-2"/>
                <w:sz w:val="24"/>
              </w:rPr>
              <w:t>«Жизнь</w:t>
            </w:r>
            <w:r>
              <w:rPr>
                <w:sz w:val="24"/>
              </w:rPr>
              <w:tab/>
            </w:r>
            <w:r>
              <w:rPr>
                <w:spacing w:val="-10"/>
                <w:sz w:val="24"/>
              </w:rPr>
              <w:t>и</w:t>
            </w:r>
            <w:r>
              <w:rPr>
                <w:sz w:val="24"/>
              </w:rPr>
              <w:tab/>
            </w:r>
            <w:r>
              <w:rPr>
                <w:spacing w:val="-2"/>
                <w:sz w:val="24"/>
              </w:rPr>
              <w:t xml:space="preserve">необычайные </w:t>
            </w:r>
            <w:r>
              <w:rPr>
                <w:sz w:val="24"/>
              </w:rPr>
              <w:t>приключения солдата Ивана Чонкина», «Москва 2042»</w:t>
            </w:r>
          </w:p>
          <w:p w14:paraId="262F4080" w14:textId="77777777" w:rsidR="00413CEB" w:rsidRDefault="00AB3E27">
            <w:pPr>
              <w:pStyle w:val="TableParagraph"/>
              <w:spacing w:before="2" w:line="274" w:lineRule="exact"/>
              <w:ind w:left="108"/>
              <w:rPr>
                <w:b/>
                <w:sz w:val="24"/>
              </w:rPr>
            </w:pPr>
            <w:r>
              <w:rPr>
                <w:b/>
                <w:sz w:val="24"/>
              </w:rPr>
              <w:t>В.С.</w:t>
            </w:r>
            <w:r>
              <w:rPr>
                <w:b/>
                <w:spacing w:val="-2"/>
                <w:sz w:val="24"/>
              </w:rPr>
              <w:t xml:space="preserve"> Гроссман</w:t>
            </w:r>
          </w:p>
          <w:p w14:paraId="7DCA2E8F" w14:textId="77777777" w:rsidR="00413CEB" w:rsidRDefault="00AB3E27">
            <w:pPr>
              <w:pStyle w:val="TableParagraph"/>
              <w:spacing w:line="274" w:lineRule="exact"/>
              <w:ind w:left="108"/>
              <w:rPr>
                <w:sz w:val="24"/>
              </w:rPr>
            </w:pPr>
            <w:r>
              <w:rPr>
                <w:sz w:val="24"/>
              </w:rPr>
              <w:t>Роман «Жизнь</w:t>
            </w:r>
            <w:r>
              <w:rPr>
                <w:spacing w:val="-4"/>
                <w:sz w:val="24"/>
              </w:rPr>
              <w:t xml:space="preserve"> </w:t>
            </w:r>
            <w:r>
              <w:rPr>
                <w:sz w:val="24"/>
              </w:rPr>
              <w:t>и</w:t>
            </w:r>
            <w:r>
              <w:rPr>
                <w:spacing w:val="-3"/>
                <w:sz w:val="24"/>
              </w:rPr>
              <w:t xml:space="preserve"> </w:t>
            </w:r>
            <w:r>
              <w:rPr>
                <w:spacing w:val="-2"/>
                <w:sz w:val="24"/>
              </w:rPr>
              <w:t>судьба»</w:t>
            </w:r>
          </w:p>
          <w:p w14:paraId="50692FC4" w14:textId="77777777" w:rsidR="00413CEB" w:rsidRDefault="00AB3E27">
            <w:pPr>
              <w:pStyle w:val="TableParagraph"/>
              <w:spacing w:before="5" w:line="274" w:lineRule="exact"/>
              <w:ind w:left="108"/>
              <w:rPr>
                <w:b/>
                <w:sz w:val="24"/>
              </w:rPr>
            </w:pPr>
            <w:r>
              <w:rPr>
                <w:b/>
                <w:sz w:val="24"/>
              </w:rPr>
              <w:t xml:space="preserve">С.Д. </w:t>
            </w:r>
            <w:r>
              <w:rPr>
                <w:b/>
                <w:spacing w:val="-2"/>
                <w:sz w:val="24"/>
              </w:rPr>
              <w:t>Довлатов</w:t>
            </w:r>
          </w:p>
          <w:p w14:paraId="6E5A49F1" w14:textId="77777777" w:rsidR="00413CEB" w:rsidRDefault="00AB3E27">
            <w:pPr>
              <w:pStyle w:val="TableParagraph"/>
              <w:tabs>
                <w:tab w:val="left" w:pos="1256"/>
                <w:tab w:val="left" w:pos="2526"/>
              </w:tabs>
              <w:spacing w:line="274" w:lineRule="exact"/>
              <w:ind w:left="108"/>
              <w:rPr>
                <w:sz w:val="24"/>
              </w:rPr>
            </w:pPr>
            <w:r>
              <w:rPr>
                <w:spacing w:val="-2"/>
                <w:sz w:val="24"/>
              </w:rPr>
              <w:t>Книги</w:t>
            </w:r>
            <w:r>
              <w:rPr>
                <w:sz w:val="24"/>
              </w:rPr>
              <w:tab/>
            </w:r>
            <w:r>
              <w:rPr>
                <w:spacing w:val="-2"/>
                <w:sz w:val="24"/>
              </w:rPr>
              <w:t>«Зона»,</w:t>
            </w:r>
            <w:r>
              <w:rPr>
                <w:sz w:val="24"/>
              </w:rPr>
              <w:tab/>
            </w:r>
            <w:r>
              <w:rPr>
                <w:spacing w:val="-2"/>
                <w:sz w:val="24"/>
              </w:rPr>
              <w:t>«Чемодан»,</w:t>
            </w:r>
          </w:p>
          <w:p w14:paraId="18D3974B" w14:textId="77777777" w:rsidR="00413CEB" w:rsidRDefault="00AB3E27">
            <w:pPr>
              <w:pStyle w:val="TableParagraph"/>
              <w:ind w:left="108"/>
              <w:rPr>
                <w:sz w:val="24"/>
              </w:rPr>
            </w:pPr>
            <w:r>
              <w:rPr>
                <w:spacing w:val="-2"/>
                <w:sz w:val="24"/>
              </w:rPr>
              <w:t>«Заповедник»</w:t>
            </w:r>
          </w:p>
          <w:p w14:paraId="085FCBBA" w14:textId="77777777" w:rsidR="00413CEB" w:rsidRDefault="00AB3E27">
            <w:pPr>
              <w:pStyle w:val="TableParagraph"/>
              <w:spacing w:before="5" w:line="274" w:lineRule="exact"/>
              <w:ind w:left="108"/>
              <w:rPr>
                <w:b/>
                <w:sz w:val="24"/>
              </w:rPr>
            </w:pPr>
            <w:r>
              <w:rPr>
                <w:b/>
                <w:sz w:val="24"/>
              </w:rPr>
              <w:t xml:space="preserve">Ю.О. </w:t>
            </w:r>
            <w:r>
              <w:rPr>
                <w:b/>
                <w:spacing w:val="-2"/>
                <w:sz w:val="24"/>
              </w:rPr>
              <w:t>Домбровский</w:t>
            </w:r>
          </w:p>
          <w:p w14:paraId="5E1749E1" w14:textId="77777777" w:rsidR="00413CEB" w:rsidRDefault="00AB3E27">
            <w:pPr>
              <w:pStyle w:val="TableParagraph"/>
              <w:tabs>
                <w:tab w:val="left" w:pos="1108"/>
                <w:tab w:val="left" w:pos="2659"/>
              </w:tabs>
              <w:spacing w:line="237" w:lineRule="auto"/>
              <w:ind w:left="108" w:right="99"/>
              <w:rPr>
                <w:sz w:val="24"/>
              </w:rPr>
            </w:pPr>
            <w:r>
              <w:rPr>
                <w:spacing w:val="-2"/>
                <w:sz w:val="24"/>
              </w:rPr>
              <w:t>Роман</w:t>
            </w:r>
            <w:r>
              <w:rPr>
                <w:sz w:val="24"/>
              </w:rPr>
              <w:tab/>
            </w:r>
            <w:r>
              <w:rPr>
                <w:spacing w:val="-2"/>
                <w:sz w:val="24"/>
              </w:rPr>
              <w:t>«Факультет</w:t>
            </w:r>
            <w:r>
              <w:rPr>
                <w:sz w:val="24"/>
              </w:rPr>
              <w:tab/>
            </w:r>
            <w:r>
              <w:rPr>
                <w:spacing w:val="-2"/>
                <w:sz w:val="24"/>
              </w:rPr>
              <w:t>ненужных вещей»</w:t>
            </w:r>
          </w:p>
          <w:p w14:paraId="3E7A1621" w14:textId="77777777" w:rsidR="00413CEB" w:rsidRDefault="00AB3E27">
            <w:pPr>
              <w:pStyle w:val="TableParagraph"/>
              <w:spacing w:before="5" w:line="274" w:lineRule="exact"/>
              <w:ind w:left="108"/>
              <w:rPr>
                <w:b/>
                <w:sz w:val="24"/>
              </w:rPr>
            </w:pPr>
            <w:r>
              <w:rPr>
                <w:b/>
                <w:sz w:val="24"/>
              </w:rPr>
              <w:t xml:space="preserve">Ф.А. </w:t>
            </w:r>
            <w:r>
              <w:rPr>
                <w:b/>
                <w:spacing w:val="-2"/>
                <w:sz w:val="24"/>
              </w:rPr>
              <w:t>Искандер</w:t>
            </w:r>
          </w:p>
          <w:p w14:paraId="6CAFBE36" w14:textId="77777777" w:rsidR="00413CEB" w:rsidRDefault="00AB3E27">
            <w:pPr>
              <w:pStyle w:val="TableParagraph"/>
              <w:tabs>
                <w:tab w:val="left" w:pos="1340"/>
                <w:tab w:val="left" w:pos="2325"/>
                <w:tab w:val="left" w:pos="3493"/>
              </w:tabs>
              <w:spacing w:line="242" w:lineRule="auto"/>
              <w:ind w:left="108" w:right="98"/>
              <w:rPr>
                <w:b/>
                <w:sz w:val="24"/>
              </w:rPr>
            </w:pPr>
            <w:r>
              <w:rPr>
                <w:spacing w:val="-2"/>
                <w:sz w:val="24"/>
              </w:rPr>
              <w:t>«Детство</w:t>
            </w:r>
            <w:r>
              <w:rPr>
                <w:sz w:val="24"/>
              </w:rPr>
              <w:tab/>
            </w:r>
            <w:r>
              <w:rPr>
                <w:spacing w:val="-2"/>
                <w:sz w:val="24"/>
              </w:rPr>
              <w:t>Чика»,</w:t>
            </w:r>
            <w:r>
              <w:rPr>
                <w:sz w:val="24"/>
              </w:rPr>
              <w:tab/>
            </w:r>
            <w:r>
              <w:rPr>
                <w:spacing w:val="-2"/>
                <w:sz w:val="24"/>
              </w:rPr>
              <w:t>«Сандро</w:t>
            </w:r>
            <w:r>
              <w:rPr>
                <w:sz w:val="24"/>
              </w:rPr>
              <w:tab/>
            </w:r>
            <w:r>
              <w:rPr>
                <w:spacing w:val="-6"/>
                <w:sz w:val="24"/>
              </w:rPr>
              <w:t xml:space="preserve">из </w:t>
            </w:r>
            <w:r>
              <w:rPr>
                <w:sz w:val="24"/>
              </w:rPr>
              <w:t>Чегема», «Кролики и удавы»</w:t>
            </w:r>
            <w:r>
              <w:rPr>
                <w:spacing w:val="80"/>
                <w:sz w:val="24"/>
              </w:rPr>
              <w:t xml:space="preserve"> </w:t>
            </w:r>
            <w:r>
              <w:rPr>
                <w:b/>
                <w:sz w:val="24"/>
              </w:rPr>
              <w:t>Ю.П. Казаков</w:t>
            </w:r>
          </w:p>
          <w:p w14:paraId="2D210FBC" w14:textId="77777777" w:rsidR="00413CEB" w:rsidRDefault="00AB3E27">
            <w:pPr>
              <w:pStyle w:val="TableParagraph"/>
              <w:spacing w:line="268" w:lineRule="exact"/>
              <w:ind w:left="108"/>
              <w:rPr>
                <w:sz w:val="24"/>
              </w:rPr>
            </w:pPr>
            <w:r>
              <w:rPr>
                <w:sz w:val="24"/>
              </w:rPr>
              <w:t>Рассказ</w:t>
            </w:r>
            <w:r>
              <w:rPr>
                <w:spacing w:val="2"/>
                <w:sz w:val="24"/>
              </w:rPr>
              <w:t xml:space="preserve"> </w:t>
            </w:r>
            <w:r>
              <w:rPr>
                <w:sz w:val="24"/>
              </w:rPr>
              <w:t>«Во</w:t>
            </w:r>
            <w:r>
              <w:rPr>
                <w:spacing w:val="-2"/>
                <w:sz w:val="24"/>
              </w:rPr>
              <w:t xml:space="preserve"> </w:t>
            </w:r>
            <w:r>
              <w:rPr>
                <w:sz w:val="24"/>
              </w:rPr>
              <w:t>сне</w:t>
            </w:r>
            <w:r>
              <w:rPr>
                <w:spacing w:val="-3"/>
                <w:sz w:val="24"/>
              </w:rPr>
              <w:t xml:space="preserve"> </w:t>
            </w:r>
            <w:r>
              <w:rPr>
                <w:sz w:val="24"/>
              </w:rPr>
              <w:t>ты</w:t>
            </w:r>
            <w:r>
              <w:rPr>
                <w:spacing w:val="-2"/>
                <w:sz w:val="24"/>
              </w:rPr>
              <w:t xml:space="preserve"> </w:t>
            </w:r>
            <w:r>
              <w:rPr>
                <w:sz w:val="24"/>
              </w:rPr>
              <w:t>горько</w:t>
            </w:r>
            <w:r>
              <w:rPr>
                <w:spacing w:val="-2"/>
                <w:sz w:val="24"/>
              </w:rPr>
              <w:t xml:space="preserve"> плакал»</w:t>
            </w:r>
          </w:p>
          <w:p w14:paraId="68656B59" w14:textId="77777777" w:rsidR="00413CEB" w:rsidRDefault="00AB3E27">
            <w:pPr>
              <w:pStyle w:val="TableParagraph"/>
              <w:spacing w:before="3"/>
              <w:ind w:left="108" w:right="1896"/>
              <w:jc w:val="both"/>
              <w:rPr>
                <w:b/>
                <w:sz w:val="24"/>
              </w:rPr>
            </w:pPr>
            <w:r>
              <w:rPr>
                <w:b/>
                <w:sz w:val="24"/>
              </w:rPr>
              <w:t>В.Л.</w:t>
            </w:r>
            <w:r>
              <w:rPr>
                <w:b/>
                <w:spacing w:val="-15"/>
                <w:sz w:val="24"/>
              </w:rPr>
              <w:t xml:space="preserve"> </w:t>
            </w:r>
            <w:r>
              <w:rPr>
                <w:b/>
                <w:sz w:val="24"/>
              </w:rPr>
              <w:t xml:space="preserve">Кондратьев </w:t>
            </w:r>
            <w:r>
              <w:rPr>
                <w:sz w:val="24"/>
              </w:rPr>
              <w:t>Повесть</w:t>
            </w:r>
            <w:r>
              <w:rPr>
                <w:spacing w:val="-15"/>
                <w:sz w:val="24"/>
              </w:rPr>
              <w:t xml:space="preserve"> </w:t>
            </w:r>
            <w:r>
              <w:rPr>
                <w:sz w:val="24"/>
              </w:rPr>
              <w:t xml:space="preserve">«Сашка» </w:t>
            </w:r>
            <w:r>
              <w:rPr>
                <w:b/>
                <w:sz w:val="24"/>
              </w:rPr>
              <w:t>Е.И. Носов</w:t>
            </w:r>
          </w:p>
          <w:p w14:paraId="15D41D2F" w14:textId="77777777" w:rsidR="00413CEB" w:rsidRDefault="00AB3E27">
            <w:pPr>
              <w:pStyle w:val="TableParagraph"/>
              <w:spacing w:line="271" w:lineRule="exact"/>
              <w:ind w:left="108"/>
              <w:rPr>
                <w:sz w:val="24"/>
              </w:rPr>
            </w:pPr>
            <w:r>
              <w:rPr>
                <w:sz w:val="24"/>
              </w:rPr>
              <w:t>Повесть</w:t>
            </w:r>
            <w:r>
              <w:rPr>
                <w:spacing w:val="-1"/>
                <w:sz w:val="24"/>
              </w:rPr>
              <w:t xml:space="preserve"> </w:t>
            </w:r>
            <w:r>
              <w:rPr>
                <w:sz w:val="24"/>
              </w:rPr>
              <w:t>«Усвятские</w:t>
            </w:r>
            <w:r>
              <w:rPr>
                <w:spacing w:val="-6"/>
                <w:sz w:val="24"/>
              </w:rPr>
              <w:t xml:space="preserve"> </w:t>
            </w:r>
            <w:r>
              <w:rPr>
                <w:spacing w:val="-2"/>
                <w:sz w:val="24"/>
              </w:rPr>
              <w:t>шлемоносцы»</w:t>
            </w:r>
          </w:p>
          <w:p w14:paraId="0570647A" w14:textId="77777777" w:rsidR="00413CEB" w:rsidRDefault="00AB3E27">
            <w:pPr>
              <w:pStyle w:val="TableParagraph"/>
              <w:spacing w:before="5" w:line="272" w:lineRule="exact"/>
              <w:ind w:left="108"/>
              <w:rPr>
                <w:b/>
                <w:sz w:val="24"/>
              </w:rPr>
            </w:pPr>
            <w:r>
              <w:rPr>
                <w:b/>
                <w:sz w:val="24"/>
              </w:rPr>
              <w:t>Б.Ш.</w:t>
            </w:r>
            <w:r>
              <w:rPr>
                <w:b/>
                <w:spacing w:val="-1"/>
                <w:sz w:val="24"/>
              </w:rPr>
              <w:t xml:space="preserve"> </w:t>
            </w:r>
            <w:r>
              <w:rPr>
                <w:b/>
                <w:spacing w:val="-2"/>
                <w:sz w:val="24"/>
              </w:rPr>
              <w:t>Окуждава</w:t>
            </w:r>
          </w:p>
          <w:p w14:paraId="43CB4BFA" w14:textId="77777777" w:rsidR="00413CEB" w:rsidRDefault="00AB3E27">
            <w:pPr>
              <w:pStyle w:val="TableParagraph"/>
              <w:spacing w:line="272" w:lineRule="exact"/>
              <w:ind w:left="108"/>
              <w:rPr>
                <w:sz w:val="24"/>
              </w:rPr>
            </w:pPr>
            <w:r>
              <w:rPr>
                <w:sz w:val="24"/>
              </w:rPr>
              <w:t>Повесть</w:t>
            </w:r>
            <w:r>
              <w:rPr>
                <w:spacing w:val="-1"/>
                <w:sz w:val="24"/>
              </w:rPr>
              <w:t xml:space="preserve"> </w:t>
            </w:r>
            <w:r>
              <w:rPr>
                <w:sz w:val="24"/>
              </w:rPr>
              <w:t>«Будь</w:t>
            </w:r>
            <w:r>
              <w:rPr>
                <w:spacing w:val="-5"/>
                <w:sz w:val="24"/>
              </w:rPr>
              <w:t xml:space="preserve"> </w:t>
            </w:r>
            <w:r>
              <w:rPr>
                <w:sz w:val="24"/>
              </w:rPr>
              <w:t>здоров,</w:t>
            </w:r>
            <w:r>
              <w:rPr>
                <w:spacing w:val="-4"/>
                <w:sz w:val="24"/>
              </w:rPr>
              <w:t xml:space="preserve"> </w:t>
            </w:r>
            <w:r>
              <w:rPr>
                <w:spacing w:val="-2"/>
                <w:sz w:val="24"/>
              </w:rPr>
              <w:t>школяр!»</w:t>
            </w:r>
          </w:p>
          <w:p w14:paraId="692E7D60" w14:textId="77777777" w:rsidR="00413CEB" w:rsidRDefault="00AB3E27">
            <w:pPr>
              <w:pStyle w:val="TableParagraph"/>
              <w:spacing w:before="4" w:line="274" w:lineRule="exact"/>
              <w:ind w:left="108"/>
              <w:rPr>
                <w:b/>
                <w:sz w:val="24"/>
              </w:rPr>
            </w:pPr>
            <w:r>
              <w:rPr>
                <w:b/>
                <w:sz w:val="24"/>
              </w:rPr>
              <w:t xml:space="preserve">В.Н. </w:t>
            </w:r>
            <w:r>
              <w:rPr>
                <w:b/>
                <w:spacing w:val="-2"/>
                <w:sz w:val="24"/>
              </w:rPr>
              <w:t>Некрасов</w:t>
            </w:r>
          </w:p>
          <w:p w14:paraId="378CB79F" w14:textId="77777777" w:rsidR="00413CEB" w:rsidRDefault="00AB3E27">
            <w:pPr>
              <w:pStyle w:val="TableParagraph"/>
              <w:spacing w:line="274" w:lineRule="exact"/>
              <w:ind w:left="108"/>
              <w:rPr>
                <w:sz w:val="24"/>
              </w:rPr>
            </w:pPr>
            <w:r>
              <w:rPr>
                <w:sz w:val="24"/>
              </w:rPr>
              <w:t>Повесть</w:t>
            </w:r>
            <w:r>
              <w:rPr>
                <w:spacing w:val="-1"/>
                <w:sz w:val="24"/>
              </w:rPr>
              <w:t xml:space="preserve"> </w:t>
            </w:r>
            <w:r>
              <w:rPr>
                <w:sz w:val="24"/>
              </w:rPr>
              <w:t>«В</w:t>
            </w:r>
            <w:r>
              <w:rPr>
                <w:spacing w:val="-5"/>
                <w:sz w:val="24"/>
              </w:rPr>
              <w:t xml:space="preserve"> </w:t>
            </w:r>
            <w:r>
              <w:rPr>
                <w:sz w:val="24"/>
              </w:rPr>
              <w:t>окопах</w:t>
            </w:r>
            <w:r>
              <w:rPr>
                <w:spacing w:val="-2"/>
                <w:sz w:val="24"/>
              </w:rPr>
              <w:t xml:space="preserve"> Сталинграда»</w:t>
            </w:r>
          </w:p>
          <w:p w14:paraId="2C6D303F" w14:textId="77777777" w:rsidR="00413CEB" w:rsidRDefault="00AB3E27">
            <w:pPr>
              <w:pStyle w:val="TableParagraph"/>
              <w:spacing w:before="5" w:line="274" w:lineRule="exact"/>
              <w:ind w:left="108"/>
              <w:rPr>
                <w:b/>
                <w:sz w:val="24"/>
              </w:rPr>
            </w:pPr>
            <w:r>
              <w:rPr>
                <w:b/>
                <w:sz w:val="24"/>
              </w:rPr>
              <w:t>В.Г.</w:t>
            </w:r>
            <w:r>
              <w:rPr>
                <w:b/>
                <w:spacing w:val="-3"/>
                <w:sz w:val="24"/>
              </w:rPr>
              <w:t xml:space="preserve"> </w:t>
            </w:r>
            <w:r>
              <w:rPr>
                <w:b/>
                <w:spacing w:val="-2"/>
                <w:sz w:val="24"/>
              </w:rPr>
              <w:t>Распутин</w:t>
            </w:r>
          </w:p>
          <w:p w14:paraId="73E0A06C" w14:textId="77777777" w:rsidR="00413CEB" w:rsidRDefault="00AB3E27">
            <w:pPr>
              <w:pStyle w:val="TableParagraph"/>
              <w:tabs>
                <w:tab w:val="left" w:pos="1340"/>
                <w:tab w:val="left" w:pos="2395"/>
                <w:tab w:val="left" w:pos="2880"/>
              </w:tabs>
              <w:ind w:left="108" w:right="96"/>
              <w:rPr>
                <w:sz w:val="24"/>
              </w:rPr>
            </w:pPr>
            <w:r>
              <w:rPr>
                <w:sz w:val="24"/>
              </w:rPr>
              <w:t>Рассказы</w:t>
            </w:r>
            <w:r>
              <w:rPr>
                <w:spacing w:val="40"/>
                <w:sz w:val="24"/>
              </w:rPr>
              <w:t xml:space="preserve"> </w:t>
            </w:r>
            <w:r>
              <w:rPr>
                <w:sz w:val="24"/>
              </w:rPr>
              <w:t>и</w:t>
            </w:r>
            <w:r>
              <w:rPr>
                <w:spacing w:val="40"/>
                <w:sz w:val="24"/>
              </w:rPr>
              <w:t xml:space="preserve"> </w:t>
            </w:r>
            <w:r>
              <w:rPr>
                <w:sz w:val="24"/>
              </w:rPr>
              <w:t>повести:</w:t>
            </w:r>
            <w:r>
              <w:rPr>
                <w:spacing w:val="40"/>
                <w:sz w:val="24"/>
              </w:rPr>
              <w:t xml:space="preserve"> </w:t>
            </w:r>
            <w:r>
              <w:rPr>
                <w:sz w:val="24"/>
              </w:rPr>
              <w:t>«Деньги</w:t>
            </w:r>
            <w:r>
              <w:rPr>
                <w:spacing w:val="40"/>
                <w:sz w:val="24"/>
              </w:rPr>
              <w:t xml:space="preserve"> </w:t>
            </w:r>
            <w:r>
              <w:rPr>
                <w:sz w:val="24"/>
              </w:rPr>
              <w:t xml:space="preserve">для </w:t>
            </w:r>
            <w:r>
              <w:rPr>
                <w:spacing w:val="-2"/>
                <w:sz w:val="24"/>
              </w:rPr>
              <w:t>Марии»,</w:t>
            </w:r>
            <w:r>
              <w:rPr>
                <w:sz w:val="24"/>
              </w:rPr>
              <w:tab/>
            </w:r>
            <w:r>
              <w:rPr>
                <w:spacing w:val="-4"/>
                <w:sz w:val="24"/>
              </w:rPr>
              <w:t>«Живи</w:t>
            </w:r>
            <w:r>
              <w:rPr>
                <w:sz w:val="24"/>
              </w:rPr>
              <w:tab/>
            </w:r>
            <w:r>
              <w:rPr>
                <w:spacing w:val="-10"/>
                <w:sz w:val="24"/>
              </w:rPr>
              <w:t>и</w:t>
            </w:r>
            <w:r>
              <w:rPr>
                <w:sz w:val="24"/>
              </w:rPr>
              <w:tab/>
            </w:r>
            <w:r>
              <w:rPr>
                <w:spacing w:val="-2"/>
                <w:sz w:val="24"/>
              </w:rPr>
              <w:t>помни»,</w:t>
            </w:r>
          </w:p>
          <w:p w14:paraId="0B7750A4" w14:textId="77777777" w:rsidR="00413CEB" w:rsidRDefault="00AB3E27">
            <w:pPr>
              <w:pStyle w:val="TableParagraph"/>
              <w:ind w:left="108" w:right="1208"/>
              <w:rPr>
                <w:sz w:val="24"/>
              </w:rPr>
            </w:pPr>
            <w:r>
              <w:rPr>
                <w:sz w:val="24"/>
              </w:rPr>
              <w:t>«Прощание</w:t>
            </w:r>
            <w:r>
              <w:rPr>
                <w:spacing w:val="-15"/>
                <w:sz w:val="24"/>
              </w:rPr>
              <w:t xml:space="preserve"> </w:t>
            </w:r>
            <w:r>
              <w:rPr>
                <w:sz w:val="24"/>
              </w:rPr>
              <w:t>с</w:t>
            </w:r>
            <w:r>
              <w:rPr>
                <w:spacing w:val="-15"/>
                <w:sz w:val="24"/>
              </w:rPr>
              <w:t xml:space="preserve"> </w:t>
            </w:r>
            <w:r>
              <w:rPr>
                <w:sz w:val="24"/>
              </w:rPr>
              <w:t xml:space="preserve">Матерой». </w:t>
            </w:r>
            <w:r>
              <w:rPr>
                <w:b/>
                <w:sz w:val="24"/>
              </w:rPr>
              <w:t xml:space="preserve">А.Д. Синявский </w:t>
            </w:r>
            <w:r>
              <w:rPr>
                <w:sz w:val="24"/>
              </w:rPr>
              <w:t>Рассказ «Пхенц»</w:t>
            </w:r>
          </w:p>
          <w:p w14:paraId="7B5D4B5D" w14:textId="77777777" w:rsidR="00413CEB" w:rsidRDefault="00AB3E27">
            <w:pPr>
              <w:pStyle w:val="TableParagraph"/>
              <w:spacing w:before="3" w:line="272" w:lineRule="exact"/>
              <w:ind w:left="108"/>
              <w:rPr>
                <w:b/>
                <w:sz w:val="24"/>
              </w:rPr>
            </w:pPr>
            <w:r>
              <w:rPr>
                <w:b/>
                <w:sz w:val="24"/>
              </w:rPr>
              <w:t>А. и Б.</w:t>
            </w:r>
            <w:r>
              <w:rPr>
                <w:b/>
                <w:spacing w:val="1"/>
                <w:sz w:val="24"/>
              </w:rPr>
              <w:t xml:space="preserve"> </w:t>
            </w:r>
            <w:r>
              <w:rPr>
                <w:b/>
                <w:spacing w:val="-2"/>
                <w:sz w:val="24"/>
              </w:rPr>
              <w:t>Стругацкие</w:t>
            </w:r>
          </w:p>
          <w:p w14:paraId="452119EF" w14:textId="77777777" w:rsidR="00413CEB" w:rsidRDefault="00AB3E27">
            <w:pPr>
              <w:pStyle w:val="TableParagraph"/>
              <w:spacing w:line="272" w:lineRule="exact"/>
              <w:ind w:left="108"/>
              <w:rPr>
                <w:sz w:val="24"/>
              </w:rPr>
            </w:pPr>
            <w:r>
              <w:rPr>
                <w:sz w:val="24"/>
              </w:rPr>
              <w:t>Романы:</w:t>
            </w:r>
            <w:r>
              <w:rPr>
                <w:spacing w:val="36"/>
                <w:sz w:val="24"/>
              </w:rPr>
              <w:t xml:space="preserve">  </w:t>
            </w:r>
            <w:r>
              <w:rPr>
                <w:sz w:val="24"/>
              </w:rPr>
              <w:t>«Трудно</w:t>
            </w:r>
            <w:r>
              <w:rPr>
                <w:spacing w:val="33"/>
                <w:sz w:val="24"/>
              </w:rPr>
              <w:t xml:space="preserve">  </w:t>
            </w:r>
            <w:r>
              <w:rPr>
                <w:sz w:val="24"/>
              </w:rPr>
              <w:t>быть</w:t>
            </w:r>
            <w:r>
              <w:rPr>
                <w:spacing w:val="34"/>
                <w:sz w:val="24"/>
              </w:rPr>
              <w:t xml:space="preserve">  </w:t>
            </w:r>
            <w:r>
              <w:rPr>
                <w:spacing w:val="-2"/>
                <w:sz w:val="24"/>
              </w:rPr>
              <w:t>богом»,</w:t>
            </w:r>
          </w:p>
          <w:p w14:paraId="21ECB613" w14:textId="77777777" w:rsidR="00413CEB" w:rsidRDefault="00AB3E27">
            <w:pPr>
              <w:pStyle w:val="TableParagraph"/>
              <w:spacing w:line="242" w:lineRule="auto"/>
              <w:ind w:left="108" w:right="1482"/>
              <w:rPr>
                <w:b/>
                <w:sz w:val="24"/>
              </w:rPr>
            </w:pPr>
            <w:r>
              <w:rPr>
                <w:sz w:val="24"/>
              </w:rPr>
              <w:t>«Улитка</w:t>
            </w:r>
            <w:r>
              <w:rPr>
                <w:spacing w:val="-15"/>
                <w:sz w:val="24"/>
              </w:rPr>
              <w:t xml:space="preserve"> </w:t>
            </w:r>
            <w:r>
              <w:rPr>
                <w:sz w:val="24"/>
              </w:rPr>
              <w:t>на</w:t>
            </w:r>
            <w:r>
              <w:rPr>
                <w:spacing w:val="-15"/>
                <w:sz w:val="24"/>
              </w:rPr>
              <w:t xml:space="preserve"> </w:t>
            </w:r>
            <w:r>
              <w:rPr>
                <w:sz w:val="24"/>
              </w:rPr>
              <w:t xml:space="preserve">склоне» </w:t>
            </w:r>
            <w:r>
              <w:rPr>
                <w:b/>
                <w:sz w:val="24"/>
              </w:rPr>
              <w:t xml:space="preserve">Ю.В. Трифонов </w:t>
            </w:r>
            <w:r>
              <w:rPr>
                <w:sz w:val="24"/>
              </w:rPr>
              <w:t xml:space="preserve">Повесть «Обмен» </w:t>
            </w:r>
            <w:r>
              <w:rPr>
                <w:b/>
                <w:sz w:val="24"/>
              </w:rPr>
              <w:t>В.Ф. Тендряков</w:t>
            </w:r>
          </w:p>
          <w:p w14:paraId="1111BEFD" w14:textId="77777777" w:rsidR="00413CEB" w:rsidRDefault="00AB3E27">
            <w:pPr>
              <w:pStyle w:val="TableParagraph"/>
              <w:ind w:left="108"/>
              <w:rPr>
                <w:sz w:val="24"/>
              </w:rPr>
            </w:pPr>
            <w:r>
              <w:rPr>
                <w:sz w:val="24"/>
              </w:rPr>
              <w:t>Рассказы:</w:t>
            </w:r>
            <w:r>
              <w:rPr>
                <w:spacing w:val="40"/>
                <w:sz w:val="24"/>
              </w:rPr>
              <w:t xml:space="preserve"> </w:t>
            </w:r>
            <w:r>
              <w:rPr>
                <w:sz w:val="24"/>
              </w:rPr>
              <w:t>«Пара</w:t>
            </w:r>
            <w:r>
              <w:rPr>
                <w:spacing w:val="40"/>
                <w:sz w:val="24"/>
              </w:rPr>
              <w:t xml:space="preserve"> </w:t>
            </w:r>
            <w:r>
              <w:rPr>
                <w:sz w:val="24"/>
              </w:rPr>
              <w:t>гнедых»,</w:t>
            </w:r>
            <w:r>
              <w:rPr>
                <w:spacing w:val="40"/>
                <w:sz w:val="24"/>
              </w:rPr>
              <w:t xml:space="preserve"> </w:t>
            </w:r>
            <w:r>
              <w:rPr>
                <w:sz w:val="24"/>
              </w:rPr>
              <w:t>«Хлеб для собаки»</w:t>
            </w:r>
          </w:p>
          <w:p w14:paraId="70D89958" w14:textId="77777777" w:rsidR="00413CEB" w:rsidRDefault="00AB3E27">
            <w:pPr>
              <w:pStyle w:val="TableParagraph"/>
              <w:spacing w:line="274" w:lineRule="exact"/>
              <w:ind w:left="108"/>
              <w:rPr>
                <w:b/>
                <w:sz w:val="24"/>
              </w:rPr>
            </w:pPr>
            <w:r>
              <w:rPr>
                <w:b/>
                <w:sz w:val="24"/>
              </w:rPr>
              <w:t xml:space="preserve">Г.Н. </w:t>
            </w:r>
            <w:r>
              <w:rPr>
                <w:b/>
                <w:spacing w:val="-2"/>
                <w:sz w:val="24"/>
              </w:rPr>
              <w:t>Щербакова</w:t>
            </w:r>
          </w:p>
          <w:p w14:paraId="407FAFF7" w14:textId="77777777" w:rsidR="00413CEB" w:rsidRDefault="00AB3E27">
            <w:pPr>
              <w:pStyle w:val="TableParagraph"/>
              <w:spacing w:line="274" w:lineRule="exact"/>
              <w:ind w:left="108"/>
              <w:rPr>
                <w:sz w:val="24"/>
              </w:rPr>
            </w:pPr>
            <w:r>
              <w:rPr>
                <w:sz w:val="24"/>
              </w:rPr>
              <w:t>Повесть</w:t>
            </w:r>
            <w:r>
              <w:rPr>
                <w:spacing w:val="1"/>
                <w:sz w:val="24"/>
              </w:rPr>
              <w:t xml:space="preserve"> </w:t>
            </w:r>
            <w:r>
              <w:rPr>
                <w:sz w:val="24"/>
              </w:rPr>
              <w:t>«Вам</w:t>
            </w:r>
            <w:r>
              <w:rPr>
                <w:spacing w:val="-4"/>
                <w:sz w:val="24"/>
              </w:rPr>
              <w:t xml:space="preserve"> </w:t>
            </w:r>
            <w:r>
              <w:rPr>
                <w:sz w:val="24"/>
              </w:rPr>
              <w:t>и</w:t>
            </w:r>
            <w:r>
              <w:rPr>
                <w:spacing w:val="-3"/>
                <w:sz w:val="24"/>
              </w:rPr>
              <w:t xml:space="preserve"> </w:t>
            </w:r>
            <w:r>
              <w:rPr>
                <w:sz w:val="24"/>
              </w:rPr>
              <w:t>не</w:t>
            </w:r>
            <w:r>
              <w:rPr>
                <w:spacing w:val="-3"/>
                <w:sz w:val="24"/>
              </w:rPr>
              <w:t xml:space="preserve"> </w:t>
            </w:r>
            <w:r>
              <w:rPr>
                <w:spacing w:val="-2"/>
                <w:sz w:val="24"/>
              </w:rPr>
              <w:t>снилось»</w:t>
            </w:r>
          </w:p>
          <w:p w14:paraId="7D8E7F41" w14:textId="77777777" w:rsidR="00413CEB" w:rsidRDefault="00AB3E27">
            <w:pPr>
              <w:pStyle w:val="TableParagraph"/>
              <w:spacing w:before="273" w:line="259" w:lineRule="exact"/>
              <w:ind w:left="108"/>
              <w:jc w:val="both"/>
              <w:rPr>
                <w:b/>
                <w:sz w:val="24"/>
              </w:rPr>
            </w:pPr>
            <w:r>
              <w:rPr>
                <w:b/>
                <w:sz w:val="24"/>
              </w:rPr>
              <w:t>Драматургия</w:t>
            </w:r>
            <w:r>
              <w:rPr>
                <w:b/>
                <w:spacing w:val="33"/>
                <w:sz w:val="24"/>
              </w:rPr>
              <w:t xml:space="preserve"> </w:t>
            </w:r>
            <w:r>
              <w:rPr>
                <w:b/>
                <w:sz w:val="24"/>
              </w:rPr>
              <w:t>второй</w:t>
            </w:r>
            <w:r>
              <w:rPr>
                <w:b/>
                <w:spacing w:val="34"/>
                <w:sz w:val="24"/>
              </w:rPr>
              <w:t xml:space="preserve">  </w:t>
            </w:r>
            <w:r>
              <w:rPr>
                <w:b/>
                <w:spacing w:val="-2"/>
                <w:sz w:val="24"/>
              </w:rPr>
              <w:t>половины</w:t>
            </w:r>
          </w:p>
        </w:tc>
      </w:tr>
    </w:tbl>
    <w:p w14:paraId="589DCC3A" w14:textId="77777777" w:rsidR="00413CEB" w:rsidRDefault="00413CEB">
      <w:pPr>
        <w:spacing w:line="259" w:lineRule="exact"/>
        <w:jc w:val="both"/>
        <w:rPr>
          <w:sz w:val="24"/>
        </w:rPr>
        <w:sectPr w:rsidR="00413CEB">
          <w:pgSz w:w="11910" w:h="16840"/>
          <w:pgMar w:top="660" w:right="160" w:bottom="1240" w:left="320" w:header="0" w:footer="985" w:gutter="0"/>
          <w:cols w:space="720"/>
        </w:sectPr>
      </w:pPr>
    </w:p>
    <w:p w14:paraId="38B0A5F0"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678B173C" w14:textId="77777777">
        <w:trPr>
          <w:trHeight w:val="8828"/>
        </w:trPr>
        <w:tc>
          <w:tcPr>
            <w:tcW w:w="2393" w:type="dxa"/>
          </w:tcPr>
          <w:p w14:paraId="6BDAABFF" w14:textId="77777777" w:rsidR="00413CEB" w:rsidRDefault="00413CEB">
            <w:pPr>
              <w:pStyle w:val="TableParagraph"/>
              <w:ind w:left="0"/>
              <w:rPr>
                <w:sz w:val="24"/>
              </w:rPr>
            </w:pPr>
          </w:p>
        </w:tc>
        <w:tc>
          <w:tcPr>
            <w:tcW w:w="4129" w:type="dxa"/>
          </w:tcPr>
          <w:p w14:paraId="3F053E3D" w14:textId="77777777" w:rsidR="00413CEB" w:rsidRDefault="00413CEB">
            <w:pPr>
              <w:pStyle w:val="TableParagraph"/>
              <w:ind w:left="0"/>
              <w:rPr>
                <w:sz w:val="24"/>
              </w:rPr>
            </w:pPr>
          </w:p>
        </w:tc>
        <w:tc>
          <w:tcPr>
            <w:tcW w:w="3827" w:type="dxa"/>
          </w:tcPr>
          <w:p w14:paraId="47317384" w14:textId="77777777" w:rsidR="00413CEB" w:rsidRDefault="00AB3E27">
            <w:pPr>
              <w:pStyle w:val="TableParagraph"/>
              <w:spacing w:line="274" w:lineRule="exact"/>
              <w:ind w:left="108"/>
              <w:rPr>
                <w:b/>
                <w:sz w:val="24"/>
              </w:rPr>
            </w:pPr>
            <w:r>
              <w:rPr>
                <w:b/>
                <w:sz w:val="24"/>
              </w:rPr>
              <w:t>ХХ</w:t>
            </w:r>
            <w:r>
              <w:rPr>
                <w:b/>
                <w:spacing w:val="-2"/>
                <w:sz w:val="24"/>
              </w:rPr>
              <w:t xml:space="preserve"> века:</w:t>
            </w:r>
          </w:p>
          <w:p w14:paraId="4F29621F" w14:textId="77777777" w:rsidR="00413CEB" w:rsidRDefault="00AB3E27">
            <w:pPr>
              <w:pStyle w:val="TableParagraph"/>
              <w:spacing w:line="272" w:lineRule="exact"/>
              <w:ind w:left="108"/>
              <w:rPr>
                <w:b/>
                <w:sz w:val="24"/>
              </w:rPr>
            </w:pPr>
            <w:r>
              <w:rPr>
                <w:b/>
                <w:sz w:val="24"/>
              </w:rPr>
              <w:t xml:space="preserve">А.Н. </w:t>
            </w:r>
            <w:r>
              <w:rPr>
                <w:b/>
                <w:spacing w:val="-2"/>
                <w:sz w:val="24"/>
              </w:rPr>
              <w:t>Арбузов</w:t>
            </w:r>
          </w:p>
          <w:p w14:paraId="01A630EF" w14:textId="77777777" w:rsidR="00413CEB" w:rsidRDefault="00AB3E27">
            <w:pPr>
              <w:pStyle w:val="TableParagraph"/>
              <w:spacing w:line="274" w:lineRule="exact"/>
              <w:ind w:left="108"/>
              <w:rPr>
                <w:sz w:val="24"/>
              </w:rPr>
            </w:pPr>
            <w:r>
              <w:rPr>
                <w:sz w:val="24"/>
              </w:rPr>
              <w:t>Пьеса</w:t>
            </w:r>
            <w:r>
              <w:rPr>
                <w:spacing w:val="-4"/>
                <w:sz w:val="24"/>
              </w:rPr>
              <w:t xml:space="preserve"> </w:t>
            </w:r>
            <w:r>
              <w:rPr>
                <w:sz w:val="24"/>
              </w:rPr>
              <w:t>«Жестокие</w:t>
            </w:r>
            <w:r>
              <w:rPr>
                <w:spacing w:val="-5"/>
                <w:sz w:val="24"/>
              </w:rPr>
              <w:t xml:space="preserve"> </w:t>
            </w:r>
            <w:r>
              <w:rPr>
                <w:spacing w:val="-4"/>
                <w:sz w:val="24"/>
              </w:rPr>
              <w:t>игры»</w:t>
            </w:r>
          </w:p>
          <w:p w14:paraId="5FAFE2FD" w14:textId="77777777" w:rsidR="00413CEB" w:rsidRDefault="00AB3E27">
            <w:pPr>
              <w:pStyle w:val="TableParagraph"/>
              <w:spacing w:before="5" w:line="274" w:lineRule="exact"/>
              <w:ind w:left="108"/>
              <w:rPr>
                <w:b/>
                <w:sz w:val="24"/>
              </w:rPr>
            </w:pPr>
            <w:r>
              <w:rPr>
                <w:b/>
                <w:sz w:val="24"/>
              </w:rPr>
              <w:t>А.В.</w:t>
            </w:r>
            <w:r>
              <w:rPr>
                <w:b/>
                <w:spacing w:val="-2"/>
                <w:sz w:val="24"/>
              </w:rPr>
              <w:t xml:space="preserve"> Вампилов</w:t>
            </w:r>
          </w:p>
          <w:p w14:paraId="79A3FD84" w14:textId="77777777" w:rsidR="00413CEB" w:rsidRDefault="00AB3E27">
            <w:pPr>
              <w:pStyle w:val="TableParagraph"/>
              <w:ind w:left="108"/>
              <w:rPr>
                <w:sz w:val="24"/>
              </w:rPr>
            </w:pPr>
            <w:r>
              <w:rPr>
                <w:sz w:val="24"/>
              </w:rPr>
              <w:t>Пьесы</w:t>
            </w:r>
            <w:r>
              <w:rPr>
                <w:spacing w:val="78"/>
                <w:sz w:val="24"/>
              </w:rPr>
              <w:t xml:space="preserve"> </w:t>
            </w:r>
            <w:r>
              <w:rPr>
                <w:sz w:val="24"/>
              </w:rPr>
              <w:t>«Старший</w:t>
            </w:r>
            <w:r>
              <w:rPr>
                <w:spacing w:val="40"/>
                <w:sz w:val="24"/>
              </w:rPr>
              <w:t xml:space="preserve"> </w:t>
            </w:r>
            <w:r>
              <w:rPr>
                <w:sz w:val="24"/>
              </w:rPr>
              <w:t>сын»,</w:t>
            </w:r>
            <w:r>
              <w:rPr>
                <w:spacing w:val="80"/>
                <w:sz w:val="24"/>
              </w:rPr>
              <w:t xml:space="preserve"> </w:t>
            </w:r>
            <w:r>
              <w:rPr>
                <w:sz w:val="24"/>
              </w:rPr>
              <w:t xml:space="preserve">«Утиная </w:t>
            </w:r>
            <w:r>
              <w:rPr>
                <w:spacing w:val="-2"/>
                <w:sz w:val="24"/>
              </w:rPr>
              <w:t>охота»</w:t>
            </w:r>
          </w:p>
          <w:p w14:paraId="2341B50E" w14:textId="77777777" w:rsidR="00413CEB" w:rsidRDefault="00AB3E27">
            <w:pPr>
              <w:pStyle w:val="TableParagraph"/>
              <w:spacing w:before="2" w:line="274" w:lineRule="exact"/>
              <w:ind w:left="108"/>
              <w:rPr>
                <w:b/>
                <w:sz w:val="24"/>
              </w:rPr>
            </w:pPr>
            <w:r>
              <w:rPr>
                <w:b/>
                <w:sz w:val="24"/>
              </w:rPr>
              <w:t>А.М.</w:t>
            </w:r>
            <w:r>
              <w:rPr>
                <w:b/>
                <w:spacing w:val="-2"/>
                <w:sz w:val="24"/>
              </w:rPr>
              <w:t xml:space="preserve"> Володин</w:t>
            </w:r>
          </w:p>
          <w:p w14:paraId="2ACB968E" w14:textId="77777777" w:rsidR="00413CEB" w:rsidRDefault="00AB3E27">
            <w:pPr>
              <w:pStyle w:val="TableParagraph"/>
              <w:spacing w:line="274" w:lineRule="exact"/>
              <w:ind w:left="108"/>
              <w:rPr>
                <w:sz w:val="24"/>
              </w:rPr>
            </w:pPr>
            <w:r>
              <w:rPr>
                <w:sz w:val="24"/>
              </w:rPr>
              <w:t>Пьеса</w:t>
            </w:r>
            <w:r>
              <w:rPr>
                <w:spacing w:val="1"/>
                <w:sz w:val="24"/>
              </w:rPr>
              <w:t xml:space="preserve"> </w:t>
            </w:r>
            <w:r>
              <w:rPr>
                <w:spacing w:val="-2"/>
                <w:sz w:val="24"/>
              </w:rPr>
              <w:t>«Назначение»</w:t>
            </w:r>
          </w:p>
          <w:p w14:paraId="5F5B8F77" w14:textId="77777777" w:rsidR="00413CEB" w:rsidRDefault="00AB3E27">
            <w:pPr>
              <w:pStyle w:val="TableParagraph"/>
              <w:spacing w:before="5" w:line="274" w:lineRule="exact"/>
              <w:ind w:left="108"/>
              <w:rPr>
                <w:b/>
                <w:sz w:val="24"/>
              </w:rPr>
            </w:pPr>
            <w:r>
              <w:rPr>
                <w:b/>
                <w:sz w:val="24"/>
              </w:rPr>
              <w:t xml:space="preserve">В.С. </w:t>
            </w:r>
            <w:r>
              <w:rPr>
                <w:b/>
                <w:spacing w:val="-2"/>
                <w:sz w:val="24"/>
              </w:rPr>
              <w:t>Розов</w:t>
            </w:r>
          </w:p>
          <w:p w14:paraId="569BA5D1" w14:textId="77777777" w:rsidR="00413CEB" w:rsidRDefault="00AB3E27">
            <w:pPr>
              <w:pStyle w:val="TableParagraph"/>
              <w:spacing w:line="274" w:lineRule="exact"/>
              <w:ind w:left="108"/>
              <w:rPr>
                <w:sz w:val="24"/>
              </w:rPr>
            </w:pPr>
            <w:r>
              <w:rPr>
                <w:sz w:val="24"/>
              </w:rPr>
              <w:t>Пьеса</w:t>
            </w:r>
            <w:r>
              <w:rPr>
                <w:spacing w:val="-2"/>
                <w:sz w:val="24"/>
              </w:rPr>
              <w:t xml:space="preserve"> </w:t>
            </w:r>
            <w:r>
              <w:rPr>
                <w:sz w:val="24"/>
              </w:rPr>
              <w:t>«Гнездо</w:t>
            </w:r>
            <w:r>
              <w:rPr>
                <w:spacing w:val="-4"/>
                <w:sz w:val="24"/>
              </w:rPr>
              <w:t xml:space="preserve"> </w:t>
            </w:r>
            <w:r>
              <w:rPr>
                <w:spacing w:val="-2"/>
                <w:sz w:val="24"/>
              </w:rPr>
              <w:t>глухаря»</w:t>
            </w:r>
          </w:p>
          <w:p w14:paraId="2C3517BF" w14:textId="77777777" w:rsidR="00413CEB" w:rsidRDefault="00AB3E27">
            <w:pPr>
              <w:pStyle w:val="TableParagraph"/>
              <w:spacing w:before="5" w:line="272" w:lineRule="exact"/>
              <w:ind w:left="108"/>
              <w:rPr>
                <w:b/>
                <w:sz w:val="24"/>
              </w:rPr>
            </w:pPr>
            <w:r>
              <w:rPr>
                <w:b/>
                <w:sz w:val="24"/>
              </w:rPr>
              <w:t xml:space="preserve">М.М. </w:t>
            </w:r>
            <w:r>
              <w:rPr>
                <w:b/>
                <w:spacing w:val="-2"/>
                <w:sz w:val="24"/>
              </w:rPr>
              <w:t>Рощин</w:t>
            </w:r>
          </w:p>
          <w:p w14:paraId="0BDCC58B" w14:textId="77777777" w:rsidR="00413CEB" w:rsidRDefault="00AB3E27">
            <w:pPr>
              <w:pStyle w:val="TableParagraph"/>
              <w:spacing w:line="272" w:lineRule="exact"/>
              <w:ind w:left="108"/>
              <w:rPr>
                <w:sz w:val="24"/>
              </w:rPr>
            </w:pPr>
            <w:r>
              <w:rPr>
                <w:sz w:val="24"/>
              </w:rPr>
              <w:t>Пьеса</w:t>
            </w:r>
            <w:r>
              <w:rPr>
                <w:spacing w:val="-1"/>
                <w:sz w:val="24"/>
              </w:rPr>
              <w:t xml:space="preserve"> </w:t>
            </w:r>
            <w:r>
              <w:rPr>
                <w:sz w:val="24"/>
              </w:rPr>
              <w:t>«Валентин</w:t>
            </w:r>
            <w:r>
              <w:rPr>
                <w:spacing w:val="-3"/>
                <w:sz w:val="24"/>
              </w:rPr>
              <w:t xml:space="preserve"> </w:t>
            </w:r>
            <w:r>
              <w:rPr>
                <w:sz w:val="24"/>
              </w:rPr>
              <w:t>и</w:t>
            </w:r>
            <w:r>
              <w:rPr>
                <w:spacing w:val="-2"/>
                <w:sz w:val="24"/>
              </w:rPr>
              <w:t xml:space="preserve"> Валентина»</w:t>
            </w:r>
          </w:p>
          <w:p w14:paraId="2F932017" w14:textId="77777777" w:rsidR="00413CEB" w:rsidRDefault="00413CEB">
            <w:pPr>
              <w:pStyle w:val="TableParagraph"/>
              <w:spacing w:before="5"/>
              <w:ind w:left="0"/>
              <w:rPr>
                <w:sz w:val="24"/>
              </w:rPr>
            </w:pPr>
          </w:p>
          <w:p w14:paraId="3A42EDD8" w14:textId="77777777" w:rsidR="00413CEB" w:rsidRDefault="00AB3E27">
            <w:pPr>
              <w:pStyle w:val="TableParagraph"/>
              <w:tabs>
                <w:tab w:val="left" w:pos="1091"/>
                <w:tab w:val="left" w:pos="2057"/>
                <w:tab w:val="left" w:pos="3371"/>
              </w:tabs>
              <w:ind w:left="108" w:right="96"/>
              <w:rPr>
                <w:b/>
                <w:sz w:val="24"/>
              </w:rPr>
            </w:pPr>
            <w:r>
              <w:rPr>
                <w:b/>
                <w:spacing w:val="-2"/>
                <w:sz w:val="24"/>
              </w:rPr>
              <w:t>Поэзия</w:t>
            </w:r>
            <w:r>
              <w:rPr>
                <w:b/>
                <w:sz w:val="24"/>
              </w:rPr>
              <w:tab/>
            </w:r>
            <w:r>
              <w:rPr>
                <w:b/>
                <w:spacing w:val="-2"/>
                <w:sz w:val="24"/>
              </w:rPr>
              <w:t>второй</w:t>
            </w:r>
            <w:r>
              <w:rPr>
                <w:b/>
                <w:sz w:val="24"/>
              </w:rPr>
              <w:tab/>
            </w:r>
            <w:r>
              <w:rPr>
                <w:b/>
                <w:spacing w:val="-2"/>
                <w:sz w:val="24"/>
              </w:rPr>
              <w:t>половины</w:t>
            </w:r>
            <w:r>
              <w:rPr>
                <w:b/>
                <w:sz w:val="24"/>
              </w:rPr>
              <w:tab/>
            </w:r>
            <w:r>
              <w:rPr>
                <w:b/>
                <w:spacing w:val="-6"/>
                <w:sz w:val="24"/>
              </w:rPr>
              <w:t xml:space="preserve">XX </w:t>
            </w:r>
            <w:r>
              <w:rPr>
                <w:b/>
                <w:spacing w:val="-4"/>
                <w:sz w:val="24"/>
              </w:rPr>
              <w:t>века</w:t>
            </w:r>
          </w:p>
          <w:p w14:paraId="34AB48FE" w14:textId="77777777" w:rsidR="00413CEB" w:rsidRDefault="00AB3E27">
            <w:pPr>
              <w:pStyle w:val="TableParagraph"/>
              <w:spacing w:before="1"/>
              <w:ind w:left="108" w:right="1683"/>
              <w:rPr>
                <w:b/>
                <w:sz w:val="24"/>
              </w:rPr>
            </w:pPr>
            <w:r>
              <w:rPr>
                <w:b/>
                <w:sz w:val="24"/>
              </w:rPr>
              <w:t>Б.А. Ахмадулина А.А.</w:t>
            </w:r>
            <w:r>
              <w:rPr>
                <w:b/>
                <w:spacing w:val="-15"/>
                <w:sz w:val="24"/>
              </w:rPr>
              <w:t xml:space="preserve"> </w:t>
            </w:r>
            <w:r>
              <w:rPr>
                <w:b/>
                <w:sz w:val="24"/>
              </w:rPr>
              <w:t>Вознесенский В.С. Высоцкий Е.А. Евтушенко Ю.П. Кузнецов А.С. Кушнер</w:t>
            </w:r>
          </w:p>
          <w:p w14:paraId="2A1C03BA" w14:textId="77777777" w:rsidR="00413CEB" w:rsidRDefault="00AB3E27">
            <w:pPr>
              <w:pStyle w:val="TableParagraph"/>
              <w:ind w:left="108" w:right="1637"/>
              <w:rPr>
                <w:b/>
                <w:sz w:val="24"/>
              </w:rPr>
            </w:pPr>
            <w:r>
              <w:rPr>
                <w:b/>
                <w:sz w:val="24"/>
              </w:rPr>
              <w:t>Ю.Д.</w:t>
            </w:r>
            <w:r>
              <w:rPr>
                <w:b/>
                <w:spacing w:val="-15"/>
                <w:sz w:val="24"/>
              </w:rPr>
              <w:t xml:space="preserve"> </w:t>
            </w:r>
            <w:r>
              <w:rPr>
                <w:b/>
                <w:sz w:val="24"/>
              </w:rPr>
              <w:t>Левитанский Л.Н. Мартынов Вс.Н. Некрасов Б.Ш. Окуджава Д.С. Самойлов</w:t>
            </w:r>
          </w:p>
          <w:p w14:paraId="0FC7CD0A" w14:textId="77777777" w:rsidR="00413CEB" w:rsidRDefault="00AB3E27">
            <w:pPr>
              <w:pStyle w:val="TableParagraph"/>
              <w:ind w:left="108" w:right="2128"/>
              <w:rPr>
                <w:b/>
                <w:sz w:val="24"/>
              </w:rPr>
            </w:pPr>
            <w:r>
              <w:rPr>
                <w:b/>
                <w:sz w:val="24"/>
              </w:rPr>
              <w:t>Г.В. Сапгир Б.А. Слуцкий В.Н. Соколов В.А.</w:t>
            </w:r>
            <w:r>
              <w:rPr>
                <w:b/>
                <w:spacing w:val="-1"/>
                <w:sz w:val="24"/>
              </w:rPr>
              <w:t xml:space="preserve"> </w:t>
            </w:r>
            <w:r>
              <w:rPr>
                <w:b/>
                <w:spacing w:val="-2"/>
                <w:sz w:val="24"/>
              </w:rPr>
              <w:t>Солоухин</w:t>
            </w:r>
          </w:p>
          <w:p w14:paraId="7F11C3A2" w14:textId="77777777" w:rsidR="00413CEB" w:rsidRDefault="00AB3E27">
            <w:pPr>
              <w:pStyle w:val="TableParagraph"/>
              <w:spacing w:line="276" w:lineRule="exact"/>
              <w:ind w:left="108" w:right="1854"/>
              <w:rPr>
                <w:b/>
                <w:sz w:val="24"/>
              </w:rPr>
            </w:pPr>
            <w:r>
              <w:rPr>
                <w:b/>
                <w:sz w:val="24"/>
              </w:rPr>
              <w:t>А.А.</w:t>
            </w:r>
            <w:r>
              <w:rPr>
                <w:b/>
                <w:spacing w:val="-15"/>
                <w:sz w:val="24"/>
              </w:rPr>
              <w:t xml:space="preserve"> </w:t>
            </w:r>
            <w:r>
              <w:rPr>
                <w:b/>
                <w:sz w:val="24"/>
              </w:rPr>
              <w:t>Тарковский О.Г. Чухонцев</w:t>
            </w:r>
          </w:p>
        </w:tc>
      </w:tr>
      <w:tr w:rsidR="00413CEB" w14:paraId="412EF466" w14:textId="77777777">
        <w:trPr>
          <w:trHeight w:val="5791"/>
        </w:trPr>
        <w:tc>
          <w:tcPr>
            <w:tcW w:w="2393" w:type="dxa"/>
          </w:tcPr>
          <w:p w14:paraId="5E073C86" w14:textId="77777777" w:rsidR="00413CEB" w:rsidRDefault="00413CEB">
            <w:pPr>
              <w:pStyle w:val="TableParagraph"/>
              <w:ind w:left="0"/>
              <w:rPr>
                <w:sz w:val="24"/>
              </w:rPr>
            </w:pPr>
          </w:p>
        </w:tc>
        <w:tc>
          <w:tcPr>
            <w:tcW w:w="4129" w:type="dxa"/>
          </w:tcPr>
          <w:p w14:paraId="56A9D7D1" w14:textId="77777777" w:rsidR="00413CEB" w:rsidRDefault="00413CEB">
            <w:pPr>
              <w:pStyle w:val="TableParagraph"/>
              <w:ind w:left="0"/>
              <w:rPr>
                <w:sz w:val="24"/>
              </w:rPr>
            </w:pPr>
          </w:p>
        </w:tc>
        <w:tc>
          <w:tcPr>
            <w:tcW w:w="3827" w:type="dxa"/>
          </w:tcPr>
          <w:p w14:paraId="4CC93F6C" w14:textId="77777777" w:rsidR="00413CEB" w:rsidRDefault="00AB3E27">
            <w:pPr>
              <w:pStyle w:val="TableParagraph"/>
              <w:tabs>
                <w:tab w:val="left" w:pos="2132"/>
              </w:tabs>
              <w:ind w:left="108" w:right="95"/>
              <w:rPr>
                <w:b/>
                <w:sz w:val="24"/>
              </w:rPr>
            </w:pPr>
            <w:r>
              <w:rPr>
                <w:b/>
                <w:spacing w:val="-2"/>
                <w:sz w:val="24"/>
              </w:rPr>
              <w:t>Современный</w:t>
            </w:r>
            <w:r>
              <w:rPr>
                <w:b/>
                <w:sz w:val="24"/>
              </w:rPr>
              <w:tab/>
            </w:r>
            <w:r>
              <w:rPr>
                <w:b/>
                <w:spacing w:val="-2"/>
                <w:sz w:val="24"/>
              </w:rPr>
              <w:t>литературный процесс</w:t>
            </w:r>
          </w:p>
          <w:p w14:paraId="5F92EB8C" w14:textId="77777777" w:rsidR="00413CEB" w:rsidRDefault="00AB3E27">
            <w:pPr>
              <w:pStyle w:val="TableParagraph"/>
              <w:spacing w:line="274" w:lineRule="exact"/>
              <w:ind w:left="108"/>
              <w:rPr>
                <w:b/>
                <w:sz w:val="24"/>
              </w:rPr>
            </w:pPr>
            <w:r>
              <w:rPr>
                <w:b/>
                <w:spacing w:val="-2"/>
                <w:sz w:val="24"/>
              </w:rPr>
              <w:t>Б.Акунин</w:t>
            </w:r>
          </w:p>
          <w:p w14:paraId="2263477B" w14:textId="77777777" w:rsidR="00413CEB" w:rsidRDefault="00AB3E27">
            <w:pPr>
              <w:pStyle w:val="TableParagraph"/>
              <w:spacing w:line="274" w:lineRule="exact"/>
              <w:ind w:left="108"/>
              <w:rPr>
                <w:sz w:val="24"/>
              </w:rPr>
            </w:pPr>
            <w:r>
              <w:rPr>
                <w:spacing w:val="-2"/>
                <w:sz w:val="24"/>
              </w:rPr>
              <w:t>«Азазель»</w:t>
            </w:r>
          </w:p>
          <w:p w14:paraId="55BA098E" w14:textId="77777777" w:rsidR="00413CEB" w:rsidRDefault="00AB3E27">
            <w:pPr>
              <w:pStyle w:val="TableParagraph"/>
              <w:spacing w:before="1" w:line="274" w:lineRule="exact"/>
              <w:ind w:left="108"/>
              <w:rPr>
                <w:b/>
                <w:sz w:val="24"/>
              </w:rPr>
            </w:pPr>
            <w:r>
              <w:rPr>
                <w:b/>
                <w:sz w:val="24"/>
              </w:rPr>
              <w:t>С.</w:t>
            </w:r>
            <w:r>
              <w:rPr>
                <w:b/>
                <w:spacing w:val="-2"/>
                <w:sz w:val="24"/>
              </w:rPr>
              <w:t xml:space="preserve"> Алексиевич</w:t>
            </w:r>
          </w:p>
          <w:p w14:paraId="5D0D7E8D" w14:textId="77777777" w:rsidR="00413CEB" w:rsidRDefault="00AB3E27">
            <w:pPr>
              <w:pStyle w:val="TableParagraph"/>
              <w:tabs>
                <w:tab w:val="left" w:pos="989"/>
                <w:tab w:val="left" w:pos="1508"/>
                <w:tab w:val="left" w:pos="2395"/>
                <w:tab w:val="left" w:pos="2865"/>
              </w:tabs>
              <w:ind w:left="108" w:right="99"/>
              <w:rPr>
                <w:sz w:val="24"/>
              </w:rPr>
            </w:pPr>
            <w:r>
              <w:rPr>
                <w:spacing w:val="-2"/>
                <w:sz w:val="24"/>
              </w:rPr>
              <w:t>Книги</w:t>
            </w:r>
            <w:r>
              <w:rPr>
                <w:sz w:val="24"/>
              </w:rPr>
              <w:tab/>
            </w:r>
            <w:r>
              <w:rPr>
                <w:spacing w:val="-6"/>
                <w:sz w:val="24"/>
              </w:rPr>
              <w:t>«У</w:t>
            </w:r>
            <w:r>
              <w:rPr>
                <w:sz w:val="24"/>
              </w:rPr>
              <w:tab/>
            </w:r>
            <w:r>
              <w:rPr>
                <w:spacing w:val="-2"/>
                <w:sz w:val="24"/>
              </w:rPr>
              <w:t>войны</w:t>
            </w:r>
            <w:r>
              <w:rPr>
                <w:sz w:val="24"/>
              </w:rPr>
              <w:tab/>
            </w:r>
            <w:r>
              <w:rPr>
                <w:spacing w:val="-6"/>
                <w:sz w:val="24"/>
              </w:rPr>
              <w:t>не</w:t>
            </w:r>
            <w:r>
              <w:rPr>
                <w:sz w:val="24"/>
              </w:rPr>
              <w:tab/>
            </w:r>
            <w:r>
              <w:rPr>
                <w:spacing w:val="-2"/>
                <w:sz w:val="24"/>
              </w:rPr>
              <w:t xml:space="preserve">женское </w:t>
            </w:r>
            <w:r>
              <w:rPr>
                <w:sz w:val="24"/>
              </w:rPr>
              <w:t>лицо», «Цинковые мальчики»</w:t>
            </w:r>
          </w:p>
          <w:p w14:paraId="69BCCBA0" w14:textId="77777777" w:rsidR="00413CEB" w:rsidRDefault="00AB3E27">
            <w:pPr>
              <w:pStyle w:val="TableParagraph"/>
              <w:spacing w:before="3" w:line="274" w:lineRule="exact"/>
              <w:ind w:left="108"/>
              <w:rPr>
                <w:b/>
                <w:sz w:val="24"/>
              </w:rPr>
            </w:pPr>
            <w:r>
              <w:rPr>
                <w:b/>
                <w:sz w:val="24"/>
              </w:rPr>
              <w:t>Д.Л.</w:t>
            </w:r>
            <w:r>
              <w:rPr>
                <w:b/>
                <w:spacing w:val="-4"/>
                <w:sz w:val="24"/>
              </w:rPr>
              <w:t xml:space="preserve"> </w:t>
            </w:r>
            <w:r>
              <w:rPr>
                <w:b/>
                <w:spacing w:val="-2"/>
                <w:sz w:val="24"/>
              </w:rPr>
              <w:t>Быков</w:t>
            </w:r>
          </w:p>
          <w:p w14:paraId="0ADCA241" w14:textId="77777777" w:rsidR="00413CEB" w:rsidRDefault="00AB3E27">
            <w:pPr>
              <w:pStyle w:val="TableParagraph"/>
              <w:spacing w:line="237" w:lineRule="auto"/>
              <w:ind w:left="108" w:right="95"/>
              <w:rPr>
                <w:sz w:val="24"/>
              </w:rPr>
            </w:pPr>
            <w:r>
              <w:rPr>
                <w:sz w:val="24"/>
              </w:rPr>
              <w:t>Стихотворения,</w:t>
            </w:r>
            <w:r>
              <w:rPr>
                <w:spacing w:val="39"/>
                <w:sz w:val="24"/>
              </w:rPr>
              <w:t xml:space="preserve"> </w:t>
            </w:r>
            <w:r>
              <w:rPr>
                <w:sz w:val="24"/>
              </w:rPr>
              <w:t>рассказы,</w:t>
            </w:r>
            <w:r>
              <w:rPr>
                <w:spacing w:val="38"/>
                <w:sz w:val="24"/>
              </w:rPr>
              <w:t xml:space="preserve"> </w:t>
            </w:r>
            <w:r>
              <w:rPr>
                <w:sz w:val="24"/>
              </w:rPr>
              <w:t>Лекции о русской литературе</w:t>
            </w:r>
          </w:p>
          <w:p w14:paraId="4D494505" w14:textId="77777777" w:rsidR="00413CEB" w:rsidRDefault="00AB3E27">
            <w:pPr>
              <w:pStyle w:val="TableParagraph"/>
              <w:spacing w:before="5" w:line="274" w:lineRule="exact"/>
              <w:ind w:left="108"/>
              <w:rPr>
                <w:b/>
                <w:sz w:val="24"/>
              </w:rPr>
            </w:pPr>
            <w:r>
              <w:rPr>
                <w:b/>
                <w:spacing w:val="-2"/>
                <w:sz w:val="24"/>
              </w:rPr>
              <w:t>Э.Веркин</w:t>
            </w:r>
          </w:p>
          <w:p w14:paraId="0EE9AD82" w14:textId="77777777" w:rsidR="00413CEB" w:rsidRDefault="00AB3E27">
            <w:pPr>
              <w:pStyle w:val="TableParagraph"/>
              <w:spacing w:line="274" w:lineRule="exact"/>
              <w:ind w:left="108"/>
              <w:rPr>
                <w:sz w:val="24"/>
              </w:rPr>
            </w:pPr>
            <w:r>
              <w:rPr>
                <w:sz w:val="24"/>
              </w:rPr>
              <w:t>Повесть</w:t>
            </w:r>
            <w:r>
              <w:rPr>
                <w:spacing w:val="-3"/>
                <w:sz w:val="24"/>
              </w:rPr>
              <w:t xml:space="preserve"> </w:t>
            </w:r>
            <w:r>
              <w:rPr>
                <w:sz w:val="24"/>
              </w:rPr>
              <w:t>«Облачный</w:t>
            </w:r>
            <w:r>
              <w:rPr>
                <w:spacing w:val="-7"/>
                <w:sz w:val="24"/>
              </w:rPr>
              <w:t xml:space="preserve"> </w:t>
            </w:r>
            <w:r>
              <w:rPr>
                <w:spacing w:val="-2"/>
                <w:sz w:val="24"/>
              </w:rPr>
              <w:t>полк»</w:t>
            </w:r>
          </w:p>
          <w:p w14:paraId="35B1FBCA" w14:textId="77777777" w:rsidR="00413CEB" w:rsidRDefault="00AB3E27">
            <w:pPr>
              <w:pStyle w:val="TableParagraph"/>
              <w:spacing w:before="5"/>
              <w:ind w:left="108" w:right="1687"/>
              <w:rPr>
                <w:b/>
                <w:sz w:val="24"/>
              </w:rPr>
            </w:pPr>
            <w:r>
              <w:rPr>
                <w:b/>
                <w:sz w:val="24"/>
              </w:rPr>
              <w:t xml:space="preserve">Б.П. Екимов </w:t>
            </w:r>
            <w:r>
              <w:rPr>
                <w:sz w:val="24"/>
              </w:rPr>
              <w:t>Повесть</w:t>
            </w:r>
            <w:r>
              <w:rPr>
                <w:spacing w:val="-15"/>
                <w:sz w:val="24"/>
              </w:rPr>
              <w:t xml:space="preserve"> </w:t>
            </w:r>
            <w:r>
              <w:rPr>
                <w:sz w:val="24"/>
              </w:rPr>
              <w:t xml:space="preserve">«Пиночет» </w:t>
            </w:r>
            <w:r>
              <w:rPr>
                <w:b/>
                <w:sz w:val="24"/>
              </w:rPr>
              <w:t>А.В. Иванов</w:t>
            </w:r>
          </w:p>
          <w:p w14:paraId="08154AA1" w14:textId="77777777" w:rsidR="00413CEB" w:rsidRDefault="00AB3E27">
            <w:pPr>
              <w:pStyle w:val="TableParagraph"/>
              <w:tabs>
                <w:tab w:val="left" w:pos="1472"/>
                <w:tab w:val="left" w:pos="2822"/>
              </w:tabs>
              <w:spacing w:line="271" w:lineRule="exact"/>
              <w:ind w:left="108"/>
              <w:rPr>
                <w:sz w:val="24"/>
              </w:rPr>
            </w:pPr>
            <w:r>
              <w:rPr>
                <w:spacing w:val="-2"/>
                <w:sz w:val="24"/>
              </w:rPr>
              <w:t>Романы:</w:t>
            </w:r>
            <w:r>
              <w:rPr>
                <w:sz w:val="24"/>
              </w:rPr>
              <w:tab/>
            </w:r>
            <w:r>
              <w:rPr>
                <w:spacing w:val="-2"/>
                <w:sz w:val="24"/>
              </w:rPr>
              <w:t>«Сердце</w:t>
            </w:r>
            <w:r>
              <w:rPr>
                <w:sz w:val="24"/>
              </w:rPr>
              <w:tab/>
            </w:r>
            <w:r>
              <w:rPr>
                <w:spacing w:val="-2"/>
                <w:sz w:val="24"/>
              </w:rPr>
              <w:t>Пармы»,</w:t>
            </w:r>
          </w:p>
          <w:p w14:paraId="33DCB896" w14:textId="77777777" w:rsidR="00413CEB" w:rsidRDefault="00AB3E27">
            <w:pPr>
              <w:pStyle w:val="TableParagraph"/>
              <w:ind w:left="108"/>
              <w:rPr>
                <w:sz w:val="24"/>
              </w:rPr>
            </w:pPr>
            <w:r>
              <w:rPr>
                <w:sz w:val="24"/>
              </w:rPr>
              <w:t>«Золото</w:t>
            </w:r>
            <w:r>
              <w:rPr>
                <w:spacing w:val="-4"/>
                <w:sz w:val="24"/>
              </w:rPr>
              <w:t xml:space="preserve"> </w:t>
            </w:r>
            <w:r>
              <w:rPr>
                <w:spacing w:val="-2"/>
                <w:sz w:val="24"/>
              </w:rPr>
              <w:t>бунта»</w:t>
            </w:r>
          </w:p>
          <w:p w14:paraId="35A231E0" w14:textId="77777777" w:rsidR="00413CEB" w:rsidRDefault="00AB3E27">
            <w:pPr>
              <w:pStyle w:val="TableParagraph"/>
              <w:spacing w:before="6" w:line="274" w:lineRule="exact"/>
              <w:ind w:left="108"/>
              <w:rPr>
                <w:b/>
                <w:sz w:val="24"/>
              </w:rPr>
            </w:pPr>
            <w:r>
              <w:rPr>
                <w:b/>
                <w:sz w:val="24"/>
              </w:rPr>
              <w:t>В.С.</w:t>
            </w:r>
            <w:r>
              <w:rPr>
                <w:b/>
                <w:spacing w:val="-2"/>
                <w:sz w:val="24"/>
              </w:rPr>
              <w:t xml:space="preserve"> Маканин</w:t>
            </w:r>
          </w:p>
          <w:p w14:paraId="2A6040FB" w14:textId="77777777" w:rsidR="00413CEB" w:rsidRDefault="00AB3E27">
            <w:pPr>
              <w:pStyle w:val="TableParagraph"/>
              <w:spacing w:line="274" w:lineRule="exact"/>
              <w:ind w:left="108"/>
              <w:rPr>
                <w:sz w:val="24"/>
              </w:rPr>
            </w:pPr>
            <w:r>
              <w:rPr>
                <w:sz w:val="24"/>
              </w:rPr>
              <w:t>Рассказ</w:t>
            </w:r>
            <w:r>
              <w:rPr>
                <w:spacing w:val="-2"/>
                <w:sz w:val="24"/>
              </w:rPr>
              <w:t xml:space="preserve"> </w:t>
            </w:r>
            <w:r>
              <w:rPr>
                <w:sz w:val="24"/>
              </w:rPr>
              <w:t>«Кавказский</w:t>
            </w:r>
            <w:r>
              <w:rPr>
                <w:spacing w:val="-5"/>
                <w:sz w:val="24"/>
              </w:rPr>
              <w:t xml:space="preserve"> </w:t>
            </w:r>
            <w:r>
              <w:rPr>
                <w:spacing w:val="-2"/>
                <w:sz w:val="24"/>
              </w:rPr>
              <w:t>пленный»</w:t>
            </w:r>
          </w:p>
          <w:p w14:paraId="49A9B885" w14:textId="77777777" w:rsidR="00413CEB" w:rsidRDefault="00AB3E27">
            <w:pPr>
              <w:pStyle w:val="TableParagraph"/>
              <w:spacing w:before="2" w:line="274" w:lineRule="exact"/>
              <w:ind w:left="108"/>
              <w:rPr>
                <w:b/>
                <w:sz w:val="24"/>
              </w:rPr>
            </w:pPr>
            <w:r>
              <w:rPr>
                <w:b/>
                <w:sz w:val="24"/>
              </w:rPr>
              <w:t xml:space="preserve">В.О. </w:t>
            </w:r>
            <w:r>
              <w:rPr>
                <w:b/>
                <w:spacing w:val="-2"/>
                <w:sz w:val="24"/>
              </w:rPr>
              <w:t>Пелевин</w:t>
            </w:r>
          </w:p>
          <w:p w14:paraId="0F18B045" w14:textId="77777777" w:rsidR="00413CEB" w:rsidRDefault="00AB3E27">
            <w:pPr>
              <w:pStyle w:val="TableParagraph"/>
              <w:tabs>
                <w:tab w:val="left" w:pos="1647"/>
                <w:tab w:val="left" w:pos="3590"/>
              </w:tabs>
              <w:spacing w:line="261" w:lineRule="exact"/>
              <w:ind w:left="108"/>
              <w:rPr>
                <w:sz w:val="24"/>
              </w:rPr>
            </w:pPr>
            <w:r>
              <w:rPr>
                <w:spacing w:val="-2"/>
                <w:sz w:val="24"/>
              </w:rPr>
              <w:t>Рассказ</w:t>
            </w:r>
            <w:r>
              <w:rPr>
                <w:sz w:val="24"/>
              </w:rPr>
              <w:tab/>
            </w:r>
            <w:r>
              <w:rPr>
                <w:spacing w:val="-2"/>
                <w:sz w:val="24"/>
              </w:rPr>
              <w:t>«Затворник</w:t>
            </w:r>
            <w:r>
              <w:rPr>
                <w:sz w:val="24"/>
              </w:rPr>
              <w:tab/>
            </w:r>
            <w:r>
              <w:rPr>
                <w:spacing w:val="-10"/>
                <w:sz w:val="24"/>
              </w:rPr>
              <w:t>и</w:t>
            </w:r>
          </w:p>
        </w:tc>
      </w:tr>
    </w:tbl>
    <w:p w14:paraId="4162C2C6" w14:textId="77777777" w:rsidR="00413CEB" w:rsidRDefault="00413CEB">
      <w:pPr>
        <w:spacing w:line="261" w:lineRule="exact"/>
        <w:rPr>
          <w:sz w:val="24"/>
        </w:rPr>
        <w:sectPr w:rsidR="00413CEB">
          <w:pgSz w:w="11910" w:h="16840"/>
          <w:pgMar w:top="660" w:right="160" w:bottom="1240" w:left="320" w:header="0" w:footer="985" w:gutter="0"/>
          <w:cols w:space="720"/>
        </w:sectPr>
      </w:pPr>
    </w:p>
    <w:p w14:paraId="04D6F7FB"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4CA47532" w14:textId="77777777">
        <w:trPr>
          <w:trHeight w:val="7448"/>
        </w:trPr>
        <w:tc>
          <w:tcPr>
            <w:tcW w:w="2393" w:type="dxa"/>
          </w:tcPr>
          <w:p w14:paraId="45F407B0" w14:textId="77777777" w:rsidR="00413CEB" w:rsidRDefault="00413CEB">
            <w:pPr>
              <w:pStyle w:val="TableParagraph"/>
              <w:ind w:left="0"/>
              <w:rPr>
                <w:sz w:val="24"/>
              </w:rPr>
            </w:pPr>
          </w:p>
        </w:tc>
        <w:tc>
          <w:tcPr>
            <w:tcW w:w="4129" w:type="dxa"/>
          </w:tcPr>
          <w:p w14:paraId="3DD7CAEC" w14:textId="77777777" w:rsidR="00413CEB" w:rsidRDefault="00413CEB">
            <w:pPr>
              <w:pStyle w:val="TableParagraph"/>
              <w:ind w:left="0"/>
              <w:rPr>
                <w:sz w:val="24"/>
              </w:rPr>
            </w:pPr>
          </w:p>
        </w:tc>
        <w:tc>
          <w:tcPr>
            <w:tcW w:w="3827" w:type="dxa"/>
          </w:tcPr>
          <w:p w14:paraId="1A908D5D" w14:textId="77777777" w:rsidR="00413CEB" w:rsidRDefault="00AB3E27">
            <w:pPr>
              <w:pStyle w:val="TableParagraph"/>
              <w:tabs>
                <w:tab w:val="left" w:pos="1978"/>
                <w:tab w:val="left" w:pos="2925"/>
              </w:tabs>
              <w:spacing w:line="237" w:lineRule="auto"/>
              <w:ind w:left="108" w:right="99"/>
              <w:rPr>
                <w:sz w:val="24"/>
              </w:rPr>
            </w:pPr>
            <w:r>
              <w:rPr>
                <w:spacing w:val="-2"/>
                <w:sz w:val="24"/>
              </w:rPr>
              <w:t>Шестипалый»,</w:t>
            </w:r>
            <w:r>
              <w:rPr>
                <w:sz w:val="24"/>
              </w:rPr>
              <w:tab/>
            </w:r>
            <w:r>
              <w:rPr>
                <w:spacing w:val="-2"/>
                <w:sz w:val="24"/>
              </w:rPr>
              <w:t>книга</w:t>
            </w:r>
            <w:r>
              <w:rPr>
                <w:sz w:val="24"/>
              </w:rPr>
              <w:tab/>
            </w:r>
            <w:r>
              <w:rPr>
                <w:spacing w:val="-4"/>
                <w:sz w:val="24"/>
              </w:rPr>
              <w:t xml:space="preserve">«Жизнь </w:t>
            </w:r>
            <w:r>
              <w:rPr>
                <w:spacing w:val="-2"/>
                <w:sz w:val="24"/>
              </w:rPr>
              <w:t>насекомых»</w:t>
            </w:r>
          </w:p>
          <w:p w14:paraId="368BE328" w14:textId="77777777" w:rsidR="00413CEB" w:rsidRDefault="00AB3E27">
            <w:pPr>
              <w:pStyle w:val="TableParagraph"/>
              <w:spacing w:before="2" w:line="274" w:lineRule="exact"/>
              <w:ind w:left="108"/>
              <w:rPr>
                <w:b/>
                <w:sz w:val="24"/>
              </w:rPr>
            </w:pPr>
            <w:r>
              <w:rPr>
                <w:b/>
                <w:sz w:val="24"/>
              </w:rPr>
              <w:t>М.</w:t>
            </w:r>
            <w:r>
              <w:rPr>
                <w:b/>
                <w:spacing w:val="-1"/>
                <w:sz w:val="24"/>
              </w:rPr>
              <w:t xml:space="preserve"> </w:t>
            </w:r>
            <w:r>
              <w:rPr>
                <w:b/>
                <w:spacing w:val="-2"/>
                <w:sz w:val="24"/>
              </w:rPr>
              <w:t>Петросян</w:t>
            </w:r>
          </w:p>
          <w:p w14:paraId="2F963C1D" w14:textId="77777777" w:rsidR="00413CEB" w:rsidRDefault="00AB3E27">
            <w:pPr>
              <w:pStyle w:val="TableParagraph"/>
              <w:spacing w:line="274" w:lineRule="exact"/>
              <w:ind w:left="108"/>
              <w:rPr>
                <w:sz w:val="24"/>
              </w:rPr>
            </w:pPr>
            <w:r>
              <w:rPr>
                <w:sz w:val="24"/>
              </w:rPr>
              <w:t>Роман «Дом,</w:t>
            </w:r>
            <w:r>
              <w:rPr>
                <w:spacing w:val="-2"/>
                <w:sz w:val="24"/>
              </w:rPr>
              <w:t xml:space="preserve"> </w:t>
            </w:r>
            <w:r>
              <w:rPr>
                <w:sz w:val="24"/>
              </w:rPr>
              <w:t>в</w:t>
            </w:r>
            <w:r>
              <w:rPr>
                <w:spacing w:val="-4"/>
                <w:sz w:val="24"/>
              </w:rPr>
              <w:t xml:space="preserve"> </w:t>
            </w:r>
            <w:r>
              <w:rPr>
                <w:spacing w:val="-2"/>
                <w:sz w:val="24"/>
              </w:rPr>
              <w:t>котором…»</w:t>
            </w:r>
          </w:p>
          <w:p w14:paraId="318D026C" w14:textId="77777777" w:rsidR="00413CEB" w:rsidRDefault="00AB3E27">
            <w:pPr>
              <w:pStyle w:val="TableParagraph"/>
              <w:spacing w:before="5" w:line="274" w:lineRule="exact"/>
              <w:ind w:left="108"/>
              <w:rPr>
                <w:b/>
                <w:sz w:val="24"/>
              </w:rPr>
            </w:pPr>
            <w:r>
              <w:rPr>
                <w:b/>
                <w:sz w:val="24"/>
              </w:rPr>
              <w:t xml:space="preserve">Л.С. </w:t>
            </w:r>
            <w:r>
              <w:rPr>
                <w:b/>
                <w:spacing w:val="-2"/>
                <w:sz w:val="24"/>
              </w:rPr>
              <w:t>Петрушевская</w:t>
            </w:r>
          </w:p>
          <w:p w14:paraId="09A2B391" w14:textId="77777777" w:rsidR="00413CEB" w:rsidRDefault="00AB3E27">
            <w:pPr>
              <w:pStyle w:val="TableParagraph"/>
              <w:spacing w:line="274" w:lineRule="exact"/>
              <w:ind w:left="108"/>
              <w:rPr>
                <w:sz w:val="24"/>
              </w:rPr>
            </w:pPr>
            <w:r>
              <w:rPr>
                <w:sz w:val="24"/>
              </w:rPr>
              <w:t>«Новые</w:t>
            </w:r>
            <w:r>
              <w:rPr>
                <w:spacing w:val="10"/>
                <w:sz w:val="24"/>
              </w:rPr>
              <w:t xml:space="preserve"> </w:t>
            </w:r>
            <w:r>
              <w:rPr>
                <w:sz w:val="24"/>
              </w:rPr>
              <w:t>робинзоны»,</w:t>
            </w:r>
            <w:r>
              <w:rPr>
                <w:spacing w:val="17"/>
                <w:sz w:val="24"/>
              </w:rPr>
              <w:t xml:space="preserve"> </w:t>
            </w:r>
            <w:r>
              <w:rPr>
                <w:sz w:val="24"/>
              </w:rPr>
              <w:t>«Свой</w:t>
            </w:r>
            <w:r>
              <w:rPr>
                <w:spacing w:val="13"/>
                <w:sz w:val="24"/>
              </w:rPr>
              <w:t xml:space="preserve"> </w:t>
            </w:r>
            <w:r>
              <w:rPr>
                <w:spacing w:val="-2"/>
                <w:sz w:val="24"/>
              </w:rPr>
              <w:t>круг»,</w:t>
            </w:r>
          </w:p>
          <w:p w14:paraId="41CF7C58" w14:textId="77777777" w:rsidR="00413CEB" w:rsidRDefault="00AB3E27">
            <w:pPr>
              <w:pStyle w:val="TableParagraph"/>
              <w:ind w:left="108"/>
              <w:rPr>
                <w:sz w:val="24"/>
              </w:rPr>
            </w:pPr>
            <w:r>
              <w:rPr>
                <w:spacing w:val="-2"/>
                <w:sz w:val="24"/>
              </w:rPr>
              <w:t>«Гигиена»</w:t>
            </w:r>
          </w:p>
          <w:p w14:paraId="4FE21E6D" w14:textId="77777777" w:rsidR="00413CEB" w:rsidRDefault="00AB3E27">
            <w:pPr>
              <w:pStyle w:val="TableParagraph"/>
              <w:spacing w:before="4" w:line="274" w:lineRule="exact"/>
              <w:ind w:left="108"/>
              <w:rPr>
                <w:b/>
                <w:sz w:val="24"/>
              </w:rPr>
            </w:pPr>
            <w:r>
              <w:rPr>
                <w:b/>
                <w:sz w:val="24"/>
              </w:rPr>
              <w:t xml:space="preserve">З. </w:t>
            </w:r>
            <w:r>
              <w:rPr>
                <w:b/>
                <w:spacing w:val="-2"/>
                <w:sz w:val="24"/>
              </w:rPr>
              <w:t>Прилепин</w:t>
            </w:r>
          </w:p>
          <w:p w14:paraId="30B60900" w14:textId="77777777" w:rsidR="00413CEB" w:rsidRDefault="00AB3E27">
            <w:pPr>
              <w:pStyle w:val="TableParagraph"/>
              <w:spacing w:line="274" w:lineRule="exact"/>
              <w:ind w:left="108"/>
              <w:rPr>
                <w:sz w:val="24"/>
              </w:rPr>
            </w:pPr>
            <w:r>
              <w:rPr>
                <w:sz w:val="24"/>
              </w:rPr>
              <w:t>Роман</w:t>
            </w:r>
            <w:r>
              <w:rPr>
                <w:spacing w:val="3"/>
                <w:sz w:val="24"/>
              </w:rPr>
              <w:t xml:space="preserve"> </w:t>
            </w:r>
            <w:r>
              <w:rPr>
                <w:spacing w:val="-2"/>
                <w:sz w:val="24"/>
              </w:rPr>
              <w:t>«Санькя»</w:t>
            </w:r>
          </w:p>
          <w:p w14:paraId="528410D4" w14:textId="77777777" w:rsidR="00413CEB" w:rsidRDefault="00AB3E27">
            <w:pPr>
              <w:pStyle w:val="TableParagraph"/>
              <w:spacing w:before="5" w:line="274" w:lineRule="exact"/>
              <w:ind w:left="108"/>
              <w:rPr>
                <w:b/>
                <w:sz w:val="24"/>
              </w:rPr>
            </w:pPr>
            <w:r>
              <w:rPr>
                <w:b/>
                <w:sz w:val="24"/>
              </w:rPr>
              <w:t xml:space="preserve">В.А. </w:t>
            </w:r>
            <w:r>
              <w:rPr>
                <w:b/>
                <w:spacing w:val="-2"/>
                <w:sz w:val="24"/>
              </w:rPr>
              <w:t>Пьецух</w:t>
            </w:r>
          </w:p>
          <w:p w14:paraId="2F8667F6" w14:textId="77777777" w:rsidR="00413CEB" w:rsidRDefault="00AB3E27">
            <w:pPr>
              <w:pStyle w:val="TableParagraph"/>
              <w:spacing w:line="274" w:lineRule="exact"/>
              <w:ind w:left="108"/>
              <w:rPr>
                <w:sz w:val="24"/>
              </w:rPr>
            </w:pPr>
            <w:r>
              <w:rPr>
                <w:spacing w:val="-2"/>
                <w:sz w:val="24"/>
              </w:rPr>
              <w:t>«Шкаф»</w:t>
            </w:r>
          </w:p>
          <w:p w14:paraId="524F2521" w14:textId="77777777" w:rsidR="00413CEB" w:rsidRDefault="00AB3E27">
            <w:pPr>
              <w:pStyle w:val="TableParagraph"/>
              <w:spacing w:before="3" w:line="274" w:lineRule="exact"/>
              <w:ind w:left="108"/>
              <w:rPr>
                <w:b/>
                <w:sz w:val="24"/>
              </w:rPr>
            </w:pPr>
            <w:r>
              <w:rPr>
                <w:b/>
                <w:sz w:val="24"/>
              </w:rPr>
              <w:t xml:space="preserve">Д.И. </w:t>
            </w:r>
            <w:r>
              <w:rPr>
                <w:b/>
                <w:spacing w:val="-2"/>
                <w:sz w:val="24"/>
              </w:rPr>
              <w:t>Рубина</w:t>
            </w:r>
          </w:p>
          <w:p w14:paraId="415037E2" w14:textId="77777777" w:rsidR="00413CEB" w:rsidRDefault="00AB3E27">
            <w:pPr>
              <w:pStyle w:val="TableParagraph"/>
              <w:ind w:left="108" w:right="97"/>
              <w:jc w:val="both"/>
              <w:rPr>
                <w:sz w:val="24"/>
              </w:rPr>
            </w:pPr>
            <w:r>
              <w:rPr>
                <w:sz w:val="24"/>
              </w:rPr>
              <w:t>Повести: «На солнечной стороне улицы», «Я и ты</w:t>
            </w:r>
            <w:r>
              <w:rPr>
                <w:spacing w:val="-2"/>
                <w:sz w:val="24"/>
              </w:rPr>
              <w:t xml:space="preserve"> </w:t>
            </w:r>
            <w:r>
              <w:rPr>
                <w:sz w:val="24"/>
              </w:rPr>
              <w:t>под</w:t>
            </w:r>
            <w:r>
              <w:rPr>
                <w:spacing w:val="-1"/>
                <w:sz w:val="24"/>
              </w:rPr>
              <w:t xml:space="preserve"> </w:t>
            </w:r>
            <w:r>
              <w:rPr>
                <w:sz w:val="24"/>
              </w:rPr>
              <w:t xml:space="preserve">персиковыми </w:t>
            </w:r>
            <w:r>
              <w:rPr>
                <w:spacing w:val="-2"/>
                <w:sz w:val="24"/>
              </w:rPr>
              <w:t>облаками»</w:t>
            </w:r>
          </w:p>
          <w:p w14:paraId="3D7CAB39" w14:textId="77777777" w:rsidR="00413CEB" w:rsidRDefault="00AB3E27">
            <w:pPr>
              <w:pStyle w:val="TableParagraph"/>
              <w:spacing w:before="3" w:line="274" w:lineRule="exact"/>
              <w:ind w:left="108"/>
              <w:jc w:val="both"/>
              <w:rPr>
                <w:b/>
                <w:sz w:val="24"/>
              </w:rPr>
            </w:pPr>
            <w:r>
              <w:rPr>
                <w:b/>
                <w:sz w:val="24"/>
              </w:rPr>
              <w:t xml:space="preserve">О.А. </w:t>
            </w:r>
            <w:r>
              <w:rPr>
                <w:b/>
                <w:spacing w:val="-2"/>
                <w:sz w:val="24"/>
              </w:rPr>
              <w:t>Славникова</w:t>
            </w:r>
          </w:p>
          <w:p w14:paraId="72C1868A" w14:textId="77777777" w:rsidR="00413CEB" w:rsidRDefault="00AB3E27">
            <w:pPr>
              <w:pStyle w:val="TableParagraph"/>
              <w:ind w:left="108"/>
              <w:rPr>
                <w:sz w:val="24"/>
              </w:rPr>
            </w:pPr>
            <w:r>
              <w:rPr>
                <w:sz w:val="24"/>
              </w:rPr>
              <w:t>Рассказ</w:t>
            </w:r>
            <w:r>
              <w:rPr>
                <w:spacing w:val="-15"/>
                <w:sz w:val="24"/>
              </w:rPr>
              <w:t xml:space="preserve"> </w:t>
            </w:r>
            <w:r>
              <w:rPr>
                <w:sz w:val="24"/>
              </w:rPr>
              <w:t>«Сестры</w:t>
            </w:r>
            <w:r>
              <w:rPr>
                <w:spacing w:val="-15"/>
                <w:sz w:val="24"/>
              </w:rPr>
              <w:t xml:space="preserve"> </w:t>
            </w:r>
            <w:r>
              <w:rPr>
                <w:sz w:val="24"/>
              </w:rPr>
              <w:t>Черепановы» Роман «2017»</w:t>
            </w:r>
          </w:p>
          <w:p w14:paraId="05535E5D" w14:textId="77777777" w:rsidR="00413CEB" w:rsidRDefault="00AB3E27">
            <w:pPr>
              <w:pStyle w:val="TableParagraph"/>
              <w:spacing w:before="2" w:line="274" w:lineRule="exact"/>
              <w:ind w:left="108"/>
              <w:rPr>
                <w:b/>
                <w:sz w:val="24"/>
              </w:rPr>
            </w:pPr>
            <w:r>
              <w:rPr>
                <w:b/>
                <w:sz w:val="24"/>
              </w:rPr>
              <w:t xml:space="preserve">Т.Н. </w:t>
            </w:r>
            <w:r>
              <w:rPr>
                <w:b/>
                <w:spacing w:val="-2"/>
                <w:sz w:val="24"/>
              </w:rPr>
              <w:t>Толстая</w:t>
            </w:r>
          </w:p>
          <w:p w14:paraId="6A57BD92" w14:textId="77777777" w:rsidR="00413CEB" w:rsidRDefault="00AB3E27">
            <w:pPr>
              <w:pStyle w:val="TableParagraph"/>
              <w:tabs>
                <w:tab w:val="left" w:pos="1513"/>
                <w:tab w:val="left" w:pos="2533"/>
                <w:tab w:val="left" w:pos="3065"/>
              </w:tabs>
              <w:spacing w:line="274" w:lineRule="exact"/>
              <w:ind w:left="108"/>
              <w:rPr>
                <w:sz w:val="24"/>
              </w:rPr>
            </w:pPr>
            <w:r>
              <w:rPr>
                <w:spacing w:val="-2"/>
                <w:sz w:val="24"/>
              </w:rPr>
              <w:t>Рассказы:</w:t>
            </w:r>
            <w:r>
              <w:rPr>
                <w:sz w:val="24"/>
              </w:rPr>
              <w:tab/>
            </w:r>
            <w:r>
              <w:rPr>
                <w:spacing w:val="-2"/>
                <w:sz w:val="24"/>
              </w:rPr>
              <w:t>«Поэт</w:t>
            </w:r>
            <w:r>
              <w:rPr>
                <w:sz w:val="24"/>
              </w:rPr>
              <w:tab/>
            </w:r>
            <w:r>
              <w:rPr>
                <w:spacing w:val="-10"/>
                <w:sz w:val="24"/>
              </w:rPr>
              <w:t>и</w:t>
            </w:r>
            <w:r>
              <w:rPr>
                <w:sz w:val="24"/>
              </w:rPr>
              <w:tab/>
            </w:r>
            <w:r>
              <w:rPr>
                <w:spacing w:val="-2"/>
                <w:sz w:val="24"/>
              </w:rPr>
              <w:t>муза»,</w:t>
            </w:r>
          </w:p>
          <w:p w14:paraId="43107530" w14:textId="77777777" w:rsidR="00413CEB" w:rsidRDefault="00AB3E27">
            <w:pPr>
              <w:pStyle w:val="TableParagraph"/>
              <w:spacing w:before="3" w:line="237" w:lineRule="auto"/>
              <w:ind w:left="108"/>
              <w:rPr>
                <w:sz w:val="24"/>
              </w:rPr>
            </w:pPr>
            <w:r>
              <w:rPr>
                <w:sz w:val="24"/>
              </w:rPr>
              <w:t>«Серафим»,</w:t>
            </w:r>
            <w:r>
              <w:rPr>
                <w:spacing w:val="25"/>
                <w:sz w:val="24"/>
              </w:rPr>
              <w:t xml:space="preserve"> </w:t>
            </w:r>
            <w:r>
              <w:rPr>
                <w:sz w:val="24"/>
              </w:rPr>
              <w:t>«На</w:t>
            </w:r>
            <w:r>
              <w:rPr>
                <w:spacing w:val="22"/>
                <w:sz w:val="24"/>
              </w:rPr>
              <w:t xml:space="preserve"> </w:t>
            </w:r>
            <w:r>
              <w:rPr>
                <w:sz w:val="24"/>
              </w:rPr>
              <w:t>золотом</w:t>
            </w:r>
            <w:r>
              <w:rPr>
                <w:spacing w:val="21"/>
                <w:sz w:val="24"/>
              </w:rPr>
              <w:t xml:space="preserve"> </w:t>
            </w:r>
            <w:r>
              <w:rPr>
                <w:sz w:val="24"/>
              </w:rPr>
              <w:t xml:space="preserve">крыльце </w:t>
            </w:r>
            <w:r>
              <w:rPr>
                <w:spacing w:val="-2"/>
                <w:sz w:val="24"/>
              </w:rPr>
              <w:t>сидели».</w:t>
            </w:r>
          </w:p>
          <w:p w14:paraId="696C8289" w14:textId="77777777" w:rsidR="00413CEB" w:rsidRDefault="00AB3E27">
            <w:pPr>
              <w:pStyle w:val="TableParagraph"/>
              <w:ind w:left="108"/>
              <w:rPr>
                <w:sz w:val="24"/>
              </w:rPr>
            </w:pPr>
            <w:r>
              <w:rPr>
                <w:sz w:val="24"/>
              </w:rPr>
              <w:t>Роман</w:t>
            </w:r>
            <w:r>
              <w:rPr>
                <w:spacing w:val="3"/>
                <w:sz w:val="24"/>
              </w:rPr>
              <w:t xml:space="preserve"> </w:t>
            </w:r>
            <w:r>
              <w:rPr>
                <w:spacing w:val="-2"/>
                <w:sz w:val="24"/>
              </w:rPr>
              <w:t>«Кысь»</w:t>
            </w:r>
          </w:p>
          <w:p w14:paraId="02D8A248" w14:textId="77777777" w:rsidR="00413CEB" w:rsidRDefault="00AB3E27">
            <w:pPr>
              <w:pStyle w:val="TableParagraph"/>
              <w:spacing w:before="5" w:line="274" w:lineRule="exact"/>
              <w:ind w:left="108"/>
              <w:rPr>
                <w:b/>
                <w:sz w:val="24"/>
              </w:rPr>
            </w:pPr>
            <w:r>
              <w:rPr>
                <w:b/>
                <w:sz w:val="24"/>
              </w:rPr>
              <w:t xml:space="preserve">Л.Е. </w:t>
            </w:r>
            <w:r>
              <w:rPr>
                <w:b/>
                <w:spacing w:val="-2"/>
                <w:sz w:val="24"/>
              </w:rPr>
              <w:t>Улицкая</w:t>
            </w:r>
          </w:p>
          <w:p w14:paraId="4BD655D5" w14:textId="77777777" w:rsidR="00413CEB" w:rsidRDefault="00AB3E27">
            <w:pPr>
              <w:pStyle w:val="TableParagraph"/>
              <w:spacing w:line="274" w:lineRule="exact"/>
              <w:ind w:left="108"/>
              <w:rPr>
                <w:sz w:val="24"/>
              </w:rPr>
            </w:pPr>
            <w:r>
              <w:rPr>
                <w:sz w:val="24"/>
              </w:rPr>
              <w:t>Рассказы,</w:t>
            </w:r>
            <w:r>
              <w:rPr>
                <w:spacing w:val="-4"/>
                <w:sz w:val="24"/>
              </w:rPr>
              <w:t xml:space="preserve"> </w:t>
            </w:r>
            <w:r>
              <w:rPr>
                <w:sz w:val="24"/>
              </w:rPr>
              <w:t>повесть</w:t>
            </w:r>
            <w:r>
              <w:rPr>
                <w:spacing w:val="2"/>
                <w:sz w:val="24"/>
              </w:rPr>
              <w:t xml:space="preserve"> </w:t>
            </w:r>
            <w:r>
              <w:rPr>
                <w:spacing w:val="-2"/>
                <w:sz w:val="24"/>
              </w:rPr>
              <w:t>«Сонечка»</w:t>
            </w:r>
          </w:p>
          <w:p w14:paraId="78A7B6A0" w14:textId="77777777" w:rsidR="00413CEB" w:rsidRDefault="00AB3E27">
            <w:pPr>
              <w:pStyle w:val="TableParagraph"/>
              <w:spacing w:before="5" w:line="274" w:lineRule="exact"/>
              <w:ind w:left="108"/>
              <w:rPr>
                <w:b/>
                <w:sz w:val="24"/>
              </w:rPr>
            </w:pPr>
            <w:r>
              <w:rPr>
                <w:b/>
                <w:sz w:val="24"/>
              </w:rPr>
              <w:t xml:space="preserve">Е.С. </w:t>
            </w:r>
            <w:r>
              <w:rPr>
                <w:b/>
                <w:spacing w:val="-2"/>
                <w:sz w:val="24"/>
              </w:rPr>
              <w:t>Чижова</w:t>
            </w:r>
          </w:p>
          <w:p w14:paraId="55161EB2" w14:textId="77777777" w:rsidR="00413CEB" w:rsidRDefault="00AB3E27">
            <w:pPr>
              <w:pStyle w:val="TableParagraph"/>
              <w:spacing w:line="262" w:lineRule="exact"/>
              <w:ind w:left="108"/>
              <w:rPr>
                <w:sz w:val="24"/>
              </w:rPr>
            </w:pPr>
            <w:r>
              <w:rPr>
                <w:sz w:val="24"/>
              </w:rPr>
              <w:t>Роман</w:t>
            </w:r>
            <w:r>
              <w:rPr>
                <w:spacing w:val="-1"/>
                <w:sz w:val="24"/>
              </w:rPr>
              <w:t xml:space="preserve"> </w:t>
            </w:r>
            <w:r>
              <w:rPr>
                <w:sz w:val="24"/>
              </w:rPr>
              <w:t>«Крошки</w:t>
            </w:r>
            <w:r>
              <w:rPr>
                <w:spacing w:val="-4"/>
                <w:sz w:val="24"/>
              </w:rPr>
              <w:t xml:space="preserve"> </w:t>
            </w:r>
            <w:r>
              <w:rPr>
                <w:spacing w:val="-2"/>
                <w:sz w:val="24"/>
              </w:rPr>
              <w:t>Цахес»</w:t>
            </w:r>
          </w:p>
        </w:tc>
      </w:tr>
      <w:tr w:rsidR="00413CEB" w14:paraId="7EF89F6D" w14:textId="77777777">
        <w:trPr>
          <w:trHeight w:val="7176"/>
        </w:trPr>
        <w:tc>
          <w:tcPr>
            <w:tcW w:w="2393" w:type="dxa"/>
          </w:tcPr>
          <w:p w14:paraId="5C30D388" w14:textId="77777777" w:rsidR="00413CEB" w:rsidRDefault="00413CEB">
            <w:pPr>
              <w:pStyle w:val="TableParagraph"/>
              <w:ind w:left="0"/>
              <w:rPr>
                <w:sz w:val="24"/>
              </w:rPr>
            </w:pPr>
          </w:p>
        </w:tc>
        <w:tc>
          <w:tcPr>
            <w:tcW w:w="4129" w:type="dxa"/>
          </w:tcPr>
          <w:p w14:paraId="582FF67A" w14:textId="77777777" w:rsidR="00413CEB" w:rsidRDefault="00413CEB">
            <w:pPr>
              <w:pStyle w:val="TableParagraph"/>
              <w:ind w:left="0"/>
              <w:rPr>
                <w:sz w:val="24"/>
              </w:rPr>
            </w:pPr>
          </w:p>
        </w:tc>
        <w:tc>
          <w:tcPr>
            <w:tcW w:w="3827" w:type="dxa"/>
          </w:tcPr>
          <w:p w14:paraId="430F79A4" w14:textId="77777777" w:rsidR="00413CEB" w:rsidRDefault="00AB3E27">
            <w:pPr>
              <w:pStyle w:val="TableParagraph"/>
              <w:ind w:left="108" w:right="1404"/>
              <w:rPr>
                <w:b/>
                <w:sz w:val="24"/>
              </w:rPr>
            </w:pPr>
            <w:r>
              <w:rPr>
                <w:b/>
                <w:sz w:val="24"/>
              </w:rPr>
              <w:t>Мировая</w:t>
            </w:r>
            <w:r>
              <w:rPr>
                <w:b/>
                <w:spacing w:val="-15"/>
                <w:sz w:val="24"/>
              </w:rPr>
              <w:t xml:space="preserve"> </w:t>
            </w:r>
            <w:r>
              <w:rPr>
                <w:b/>
                <w:sz w:val="24"/>
              </w:rPr>
              <w:t>литература Г. Аполлинер</w:t>
            </w:r>
          </w:p>
          <w:p w14:paraId="43BA61D1" w14:textId="77777777" w:rsidR="00413CEB" w:rsidRDefault="00AB3E27">
            <w:pPr>
              <w:pStyle w:val="TableParagraph"/>
              <w:spacing w:line="271" w:lineRule="exact"/>
              <w:ind w:left="108"/>
              <w:rPr>
                <w:sz w:val="24"/>
              </w:rPr>
            </w:pPr>
            <w:r>
              <w:rPr>
                <w:spacing w:val="-2"/>
                <w:sz w:val="24"/>
              </w:rPr>
              <w:t>Стихотворения</w:t>
            </w:r>
          </w:p>
          <w:p w14:paraId="60477593" w14:textId="77777777" w:rsidR="00413CEB" w:rsidRDefault="00AB3E27">
            <w:pPr>
              <w:pStyle w:val="TableParagraph"/>
              <w:spacing w:before="1" w:line="274" w:lineRule="exact"/>
              <w:ind w:left="108"/>
              <w:rPr>
                <w:b/>
                <w:sz w:val="24"/>
              </w:rPr>
            </w:pPr>
            <w:r>
              <w:rPr>
                <w:b/>
                <w:sz w:val="24"/>
              </w:rPr>
              <w:t xml:space="preserve">О. </w:t>
            </w:r>
            <w:r>
              <w:rPr>
                <w:b/>
                <w:spacing w:val="-2"/>
                <w:sz w:val="24"/>
              </w:rPr>
              <w:t>Бальзак</w:t>
            </w:r>
          </w:p>
          <w:p w14:paraId="307682C3" w14:textId="77777777" w:rsidR="00413CEB" w:rsidRDefault="00AB3E27">
            <w:pPr>
              <w:pStyle w:val="TableParagraph"/>
              <w:tabs>
                <w:tab w:val="left" w:pos="1134"/>
                <w:tab w:val="left" w:pos="2361"/>
              </w:tabs>
              <w:ind w:left="108" w:right="97"/>
              <w:rPr>
                <w:sz w:val="24"/>
              </w:rPr>
            </w:pPr>
            <w:r>
              <w:rPr>
                <w:spacing w:val="-2"/>
                <w:sz w:val="24"/>
              </w:rPr>
              <w:t>Романы</w:t>
            </w:r>
            <w:r>
              <w:rPr>
                <w:sz w:val="24"/>
              </w:rPr>
              <w:tab/>
            </w:r>
            <w:r>
              <w:rPr>
                <w:spacing w:val="-2"/>
                <w:sz w:val="24"/>
              </w:rPr>
              <w:t>«Гобсек»,</w:t>
            </w:r>
            <w:r>
              <w:rPr>
                <w:sz w:val="24"/>
              </w:rPr>
              <w:tab/>
            </w:r>
            <w:r>
              <w:rPr>
                <w:spacing w:val="-2"/>
                <w:sz w:val="24"/>
              </w:rPr>
              <w:t>«Шагреневая кожа»</w:t>
            </w:r>
          </w:p>
          <w:p w14:paraId="4D833E11" w14:textId="77777777" w:rsidR="00413CEB" w:rsidRDefault="00AB3E27">
            <w:pPr>
              <w:pStyle w:val="TableParagraph"/>
              <w:spacing w:before="3" w:line="274" w:lineRule="exact"/>
              <w:ind w:left="108"/>
              <w:rPr>
                <w:b/>
                <w:sz w:val="24"/>
              </w:rPr>
            </w:pPr>
            <w:r>
              <w:rPr>
                <w:b/>
                <w:sz w:val="24"/>
              </w:rPr>
              <w:t>Г.</w:t>
            </w:r>
            <w:r>
              <w:rPr>
                <w:b/>
                <w:spacing w:val="-1"/>
                <w:sz w:val="24"/>
              </w:rPr>
              <w:t xml:space="preserve"> </w:t>
            </w:r>
            <w:r>
              <w:rPr>
                <w:b/>
                <w:spacing w:val="-2"/>
                <w:sz w:val="24"/>
              </w:rPr>
              <w:t>Белль</w:t>
            </w:r>
          </w:p>
          <w:p w14:paraId="3EF0FA1A" w14:textId="77777777" w:rsidR="00413CEB" w:rsidRDefault="00AB3E27">
            <w:pPr>
              <w:pStyle w:val="TableParagraph"/>
              <w:spacing w:line="274" w:lineRule="exact"/>
              <w:ind w:left="108"/>
              <w:rPr>
                <w:sz w:val="24"/>
              </w:rPr>
            </w:pPr>
            <w:r>
              <w:rPr>
                <w:sz w:val="24"/>
              </w:rPr>
              <w:t>Роман</w:t>
            </w:r>
            <w:r>
              <w:rPr>
                <w:spacing w:val="-2"/>
                <w:sz w:val="24"/>
              </w:rPr>
              <w:t xml:space="preserve"> </w:t>
            </w:r>
            <w:r>
              <w:rPr>
                <w:sz w:val="24"/>
              </w:rPr>
              <w:t>«Глазами</w:t>
            </w:r>
            <w:r>
              <w:rPr>
                <w:spacing w:val="-5"/>
                <w:sz w:val="24"/>
              </w:rPr>
              <w:t xml:space="preserve"> </w:t>
            </w:r>
            <w:r>
              <w:rPr>
                <w:spacing w:val="-2"/>
                <w:sz w:val="24"/>
              </w:rPr>
              <w:t>клоуна»</w:t>
            </w:r>
          </w:p>
          <w:p w14:paraId="3DB78ED0" w14:textId="77777777" w:rsidR="00413CEB" w:rsidRDefault="00AB3E27">
            <w:pPr>
              <w:pStyle w:val="TableParagraph"/>
              <w:spacing w:before="4"/>
              <w:ind w:left="108" w:right="2128"/>
              <w:rPr>
                <w:b/>
                <w:sz w:val="24"/>
              </w:rPr>
            </w:pPr>
            <w:r>
              <w:rPr>
                <w:b/>
                <w:sz w:val="24"/>
              </w:rPr>
              <w:t xml:space="preserve">Ш. Бодлер </w:t>
            </w:r>
            <w:r>
              <w:rPr>
                <w:spacing w:val="-2"/>
                <w:sz w:val="24"/>
              </w:rPr>
              <w:t xml:space="preserve">Стихотворения </w:t>
            </w:r>
            <w:r>
              <w:rPr>
                <w:b/>
                <w:sz w:val="24"/>
              </w:rPr>
              <w:t>Р. Брэдбери</w:t>
            </w:r>
          </w:p>
          <w:p w14:paraId="45EE9376" w14:textId="77777777" w:rsidR="00413CEB" w:rsidRDefault="00AB3E27">
            <w:pPr>
              <w:pStyle w:val="TableParagraph"/>
              <w:tabs>
                <w:tab w:val="left" w:pos="1276"/>
                <w:tab w:val="left" w:pos="2271"/>
                <w:tab w:val="left" w:pos="3468"/>
              </w:tabs>
              <w:ind w:left="108" w:right="97"/>
              <w:rPr>
                <w:sz w:val="24"/>
              </w:rPr>
            </w:pPr>
            <w:r>
              <w:rPr>
                <w:spacing w:val="-2"/>
                <w:sz w:val="24"/>
              </w:rPr>
              <w:t>Роман</w:t>
            </w:r>
            <w:r>
              <w:rPr>
                <w:sz w:val="24"/>
              </w:rPr>
              <w:tab/>
            </w:r>
            <w:r>
              <w:rPr>
                <w:spacing w:val="-4"/>
                <w:sz w:val="24"/>
              </w:rPr>
              <w:t>«451</w:t>
            </w:r>
            <w:r>
              <w:rPr>
                <w:sz w:val="24"/>
              </w:rPr>
              <w:tab/>
            </w:r>
            <w:r>
              <w:rPr>
                <w:spacing w:val="-2"/>
                <w:sz w:val="24"/>
              </w:rPr>
              <w:t>градус</w:t>
            </w:r>
            <w:r>
              <w:rPr>
                <w:sz w:val="24"/>
              </w:rPr>
              <w:tab/>
            </w:r>
            <w:r>
              <w:rPr>
                <w:spacing w:val="-6"/>
                <w:sz w:val="24"/>
              </w:rPr>
              <w:t xml:space="preserve">по </w:t>
            </w:r>
            <w:r>
              <w:rPr>
                <w:spacing w:val="-2"/>
                <w:sz w:val="24"/>
              </w:rPr>
              <w:t>Фаренгейту»</w:t>
            </w:r>
          </w:p>
          <w:p w14:paraId="6C9BDDCC" w14:textId="77777777" w:rsidR="00413CEB" w:rsidRDefault="00AB3E27">
            <w:pPr>
              <w:pStyle w:val="TableParagraph"/>
              <w:spacing w:before="1"/>
              <w:ind w:left="108" w:right="2128"/>
              <w:rPr>
                <w:b/>
                <w:sz w:val="24"/>
              </w:rPr>
            </w:pPr>
            <w:r>
              <w:rPr>
                <w:b/>
                <w:sz w:val="24"/>
              </w:rPr>
              <w:t xml:space="preserve">П. Верлен </w:t>
            </w:r>
            <w:r>
              <w:rPr>
                <w:spacing w:val="-2"/>
                <w:sz w:val="24"/>
              </w:rPr>
              <w:t xml:space="preserve">Стихотворения </w:t>
            </w:r>
            <w:r>
              <w:rPr>
                <w:b/>
                <w:sz w:val="24"/>
              </w:rPr>
              <w:t xml:space="preserve">Э. Верхарн </w:t>
            </w:r>
            <w:r>
              <w:rPr>
                <w:spacing w:val="-2"/>
                <w:sz w:val="24"/>
              </w:rPr>
              <w:t xml:space="preserve">Стихотворения </w:t>
            </w:r>
            <w:r>
              <w:rPr>
                <w:b/>
                <w:sz w:val="24"/>
              </w:rPr>
              <w:t>У. Голдинг</w:t>
            </w:r>
          </w:p>
          <w:p w14:paraId="3298C356" w14:textId="77777777" w:rsidR="00413CEB" w:rsidRDefault="00AB3E27">
            <w:pPr>
              <w:pStyle w:val="TableParagraph"/>
              <w:spacing w:line="271" w:lineRule="exact"/>
              <w:ind w:left="108"/>
              <w:rPr>
                <w:sz w:val="24"/>
              </w:rPr>
            </w:pPr>
            <w:r>
              <w:rPr>
                <w:sz w:val="24"/>
              </w:rPr>
              <w:t>Роман</w:t>
            </w:r>
            <w:r>
              <w:rPr>
                <w:spacing w:val="-3"/>
                <w:sz w:val="24"/>
              </w:rPr>
              <w:t xml:space="preserve"> </w:t>
            </w:r>
            <w:r>
              <w:rPr>
                <w:sz w:val="24"/>
              </w:rPr>
              <w:t>«Повелитель</w:t>
            </w:r>
            <w:r>
              <w:rPr>
                <w:spacing w:val="-6"/>
                <w:sz w:val="24"/>
              </w:rPr>
              <w:t xml:space="preserve"> </w:t>
            </w:r>
            <w:r>
              <w:rPr>
                <w:spacing w:val="-4"/>
                <w:sz w:val="24"/>
              </w:rPr>
              <w:t>мух»</w:t>
            </w:r>
          </w:p>
          <w:p w14:paraId="298A8732" w14:textId="77777777" w:rsidR="00413CEB" w:rsidRDefault="00AB3E27">
            <w:pPr>
              <w:pStyle w:val="TableParagraph"/>
              <w:spacing w:before="5" w:line="274" w:lineRule="exact"/>
              <w:ind w:left="108"/>
              <w:rPr>
                <w:b/>
                <w:sz w:val="24"/>
              </w:rPr>
            </w:pPr>
            <w:r>
              <w:rPr>
                <w:b/>
                <w:sz w:val="24"/>
              </w:rPr>
              <w:t>Ч.</w:t>
            </w:r>
            <w:r>
              <w:rPr>
                <w:b/>
                <w:spacing w:val="-1"/>
                <w:sz w:val="24"/>
              </w:rPr>
              <w:t xml:space="preserve"> </w:t>
            </w:r>
            <w:r>
              <w:rPr>
                <w:b/>
                <w:spacing w:val="-2"/>
                <w:sz w:val="24"/>
              </w:rPr>
              <w:t>Диккенс</w:t>
            </w:r>
          </w:p>
          <w:p w14:paraId="4271518C" w14:textId="77777777" w:rsidR="00413CEB" w:rsidRDefault="00AB3E27">
            <w:pPr>
              <w:pStyle w:val="TableParagraph"/>
              <w:tabs>
                <w:tab w:val="left" w:pos="2380"/>
              </w:tabs>
              <w:spacing w:line="274" w:lineRule="exact"/>
              <w:ind w:left="108"/>
              <w:rPr>
                <w:sz w:val="24"/>
              </w:rPr>
            </w:pPr>
            <w:r>
              <w:rPr>
                <w:spacing w:val="-2"/>
                <w:sz w:val="24"/>
              </w:rPr>
              <w:t>«Лавка</w:t>
            </w:r>
            <w:r>
              <w:rPr>
                <w:sz w:val="24"/>
              </w:rPr>
              <w:tab/>
            </w:r>
            <w:r>
              <w:rPr>
                <w:spacing w:val="-2"/>
                <w:sz w:val="24"/>
              </w:rPr>
              <w:t>древностей»,</w:t>
            </w:r>
          </w:p>
          <w:p w14:paraId="10522D2C" w14:textId="77777777" w:rsidR="00413CEB" w:rsidRDefault="00AB3E27">
            <w:pPr>
              <w:pStyle w:val="TableParagraph"/>
              <w:ind w:left="108"/>
              <w:rPr>
                <w:sz w:val="24"/>
              </w:rPr>
            </w:pPr>
            <w:r>
              <w:rPr>
                <w:sz w:val="24"/>
              </w:rPr>
              <w:t>«Рождественская</w:t>
            </w:r>
            <w:r>
              <w:rPr>
                <w:spacing w:val="-6"/>
                <w:sz w:val="24"/>
              </w:rPr>
              <w:t xml:space="preserve"> </w:t>
            </w:r>
            <w:r>
              <w:rPr>
                <w:spacing w:val="-2"/>
                <w:sz w:val="24"/>
              </w:rPr>
              <w:t>история»</w:t>
            </w:r>
          </w:p>
          <w:p w14:paraId="3B9BA523" w14:textId="77777777" w:rsidR="00413CEB" w:rsidRDefault="00AB3E27">
            <w:pPr>
              <w:pStyle w:val="TableParagraph"/>
              <w:spacing w:before="5" w:line="274" w:lineRule="exact"/>
              <w:ind w:left="108"/>
              <w:rPr>
                <w:b/>
                <w:sz w:val="24"/>
              </w:rPr>
            </w:pPr>
            <w:r>
              <w:rPr>
                <w:b/>
                <w:sz w:val="24"/>
              </w:rPr>
              <w:t>Г.</w:t>
            </w:r>
            <w:r>
              <w:rPr>
                <w:b/>
                <w:spacing w:val="-1"/>
                <w:sz w:val="24"/>
              </w:rPr>
              <w:t xml:space="preserve"> </w:t>
            </w:r>
            <w:r>
              <w:rPr>
                <w:b/>
                <w:spacing w:val="-2"/>
                <w:sz w:val="24"/>
              </w:rPr>
              <w:t>Ибсен</w:t>
            </w:r>
          </w:p>
          <w:p w14:paraId="5D1AF360" w14:textId="77777777" w:rsidR="00413CEB" w:rsidRDefault="00AB3E27">
            <w:pPr>
              <w:pStyle w:val="TableParagraph"/>
              <w:spacing w:line="274" w:lineRule="exact"/>
              <w:ind w:left="108"/>
              <w:rPr>
                <w:sz w:val="24"/>
              </w:rPr>
            </w:pPr>
            <w:r>
              <w:rPr>
                <w:sz w:val="24"/>
              </w:rPr>
              <w:t>Пьеса</w:t>
            </w:r>
            <w:r>
              <w:rPr>
                <w:spacing w:val="1"/>
                <w:sz w:val="24"/>
              </w:rPr>
              <w:t xml:space="preserve"> </w:t>
            </w:r>
            <w:r>
              <w:rPr>
                <w:spacing w:val="-2"/>
                <w:sz w:val="24"/>
              </w:rPr>
              <w:t>«Нора»</w:t>
            </w:r>
          </w:p>
          <w:p w14:paraId="6DF78489" w14:textId="77777777" w:rsidR="00413CEB" w:rsidRDefault="00AB3E27">
            <w:pPr>
              <w:pStyle w:val="TableParagraph"/>
              <w:spacing w:before="5" w:line="274" w:lineRule="exact"/>
              <w:ind w:left="108"/>
              <w:rPr>
                <w:b/>
                <w:sz w:val="24"/>
              </w:rPr>
            </w:pPr>
            <w:r>
              <w:rPr>
                <w:b/>
                <w:sz w:val="24"/>
              </w:rPr>
              <w:t>А.</w:t>
            </w:r>
            <w:r>
              <w:rPr>
                <w:b/>
                <w:spacing w:val="-2"/>
                <w:sz w:val="24"/>
              </w:rPr>
              <w:t xml:space="preserve"> </w:t>
            </w:r>
            <w:r>
              <w:rPr>
                <w:b/>
                <w:spacing w:val="-4"/>
                <w:sz w:val="24"/>
              </w:rPr>
              <w:t>Камю</w:t>
            </w:r>
          </w:p>
          <w:p w14:paraId="4BA473BB" w14:textId="77777777" w:rsidR="00413CEB" w:rsidRDefault="00AB3E27">
            <w:pPr>
              <w:pStyle w:val="TableParagraph"/>
              <w:spacing w:line="261" w:lineRule="exact"/>
              <w:ind w:left="108"/>
              <w:rPr>
                <w:sz w:val="24"/>
              </w:rPr>
            </w:pPr>
            <w:r>
              <w:rPr>
                <w:sz w:val="24"/>
              </w:rPr>
              <w:t xml:space="preserve">Повесть </w:t>
            </w:r>
            <w:r>
              <w:rPr>
                <w:spacing w:val="-2"/>
                <w:sz w:val="24"/>
              </w:rPr>
              <w:t>«Посторонний»</w:t>
            </w:r>
          </w:p>
        </w:tc>
      </w:tr>
    </w:tbl>
    <w:p w14:paraId="23091847" w14:textId="77777777" w:rsidR="00413CEB" w:rsidRDefault="00413CEB">
      <w:pPr>
        <w:spacing w:line="261" w:lineRule="exact"/>
        <w:rPr>
          <w:sz w:val="24"/>
        </w:rPr>
        <w:sectPr w:rsidR="00413CEB">
          <w:pgSz w:w="11910" w:h="16840"/>
          <w:pgMar w:top="660" w:right="160" w:bottom="1240" w:left="320" w:header="0" w:footer="985" w:gutter="0"/>
          <w:cols w:space="720"/>
        </w:sectPr>
      </w:pPr>
    </w:p>
    <w:p w14:paraId="2EF5230D"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6A51B3E1" w14:textId="77777777">
        <w:trPr>
          <w:trHeight w:val="12421"/>
        </w:trPr>
        <w:tc>
          <w:tcPr>
            <w:tcW w:w="2393" w:type="dxa"/>
          </w:tcPr>
          <w:p w14:paraId="0D4E799A" w14:textId="77777777" w:rsidR="00413CEB" w:rsidRDefault="00413CEB">
            <w:pPr>
              <w:pStyle w:val="TableParagraph"/>
              <w:ind w:left="0"/>
              <w:rPr>
                <w:sz w:val="24"/>
              </w:rPr>
            </w:pPr>
          </w:p>
        </w:tc>
        <w:tc>
          <w:tcPr>
            <w:tcW w:w="4129" w:type="dxa"/>
          </w:tcPr>
          <w:p w14:paraId="169BAE30" w14:textId="77777777" w:rsidR="00413CEB" w:rsidRDefault="00413CEB">
            <w:pPr>
              <w:pStyle w:val="TableParagraph"/>
              <w:ind w:left="0"/>
              <w:rPr>
                <w:sz w:val="24"/>
              </w:rPr>
            </w:pPr>
          </w:p>
        </w:tc>
        <w:tc>
          <w:tcPr>
            <w:tcW w:w="3827" w:type="dxa"/>
          </w:tcPr>
          <w:p w14:paraId="6D76257A" w14:textId="77777777" w:rsidR="00413CEB" w:rsidRDefault="00AB3E27">
            <w:pPr>
              <w:pStyle w:val="TableParagraph"/>
              <w:spacing w:line="273" w:lineRule="exact"/>
              <w:ind w:left="108"/>
              <w:rPr>
                <w:b/>
                <w:sz w:val="24"/>
              </w:rPr>
            </w:pPr>
            <w:r>
              <w:rPr>
                <w:b/>
                <w:sz w:val="24"/>
              </w:rPr>
              <w:t xml:space="preserve">Ф. </w:t>
            </w:r>
            <w:r>
              <w:rPr>
                <w:b/>
                <w:spacing w:val="-2"/>
                <w:sz w:val="24"/>
              </w:rPr>
              <w:t>Кафка</w:t>
            </w:r>
          </w:p>
          <w:p w14:paraId="6888A271" w14:textId="77777777" w:rsidR="00413CEB" w:rsidRDefault="00AB3E27">
            <w:pPr>
              <w:pStyle w:val="TableParagraph"/>
              <w:spacing w:line="274" w:lineRule="exact"/>
              <w:ind w:left="108"/>
              <w:rPr>
                <w:sz w:val="24"/>
              </w:rPr>
            </w:pPr>
            <w:r>
              <w:rPr>
                <w:sz w:val="24"/>
              </w:rPr>
              <w:t>Рассказ</w:t>
            </w:r>
            <w:r>
              <w:rPr>
                <w:spacing w:val="-1"/>
                <w:sz w:val="24"/>
              </w:rPr>
              <w:t xml:space="preserve"> </w:t>
            </w:r>
            <w:r>
              <w:rPr>
                <w:spacing w:val="-2"/>
                <w:sz w:val="24"/>
              </w:rPr>
              <w:t>«Превращение»</w:t>
            </w:r>
          </w:p>
          <w:p w14:paraId="5CCCC342" w14:textId="77777777" w:rsidR="00413CEB" w:rsidRDefault="00AB3E27">
            <w:pPr>
              <w:pStyle w:val="TableParagraph"/>
              <w:spacing w:before="5" w:line="274" w:lineRule="exact"/>
              <w:ind w:left="108"/>
              <w:rPr>
                <w:b/>
                <w:sz w:val="24"/>
              </w:rPr>
            </w:pPr>
            <w:r>
              <w:rPr>
                <w:b/>
                <w:sz w:val="24"/>
              </w:rPr>
              <w:t xml:space="preserve">Х. </w:t>
            </w:r>
            <w:r>
              <w:rPr>
                <w:b/>
                <w:spacing w:val="-5"/>
                <w:sz w:val="24"/>
              </w:rPr>
              <w:t>Ли</w:t>
            </w:r>
          </w:p>
          <w:p w14:paraId="366B9EA2" w14:textId="77777777" w:rsidR="00413CEB" w:rsidRDefault="00AB3E27">
            <w:pPr>
              <w:pStyle w:val="TableParagraph"/>
              <w:spacing w:line="274" w:lineRule="exact"/>
              <w:ind w:left="108"/>
              <w:rPr>
                <w:sz w:val="24"/>
              </w:rPr>
            </w:pPr>
            <w:r>
              <w:rPr>
                <w:sz w:val="24"/>
              </w:rPr>
              <w:t>Роман</w:t>
            </w:r>
            <w:r>
              <w:rPr>
                <w:spacing w:val="-1"/>
                <w:sz w:val="24"/>
              </w:rPr>
              <w:t xml:space="preserve"> </w:t>
            </w:r>
            <w:r>
              <w:rPr>
                <w:sz w:val="24"/>
              </w:rPr>
              <w:t>«Убить</w:t>
            </w:r>
            <w:r>
              <w:rPr>
                <w:spacing w:val="-4"/>
                <w:sz w:val="24"/>
              </w:rPr>
              <w:t xml:space="preserve"> </w:t>
            </w:r>
            <w:r>
              <w:rPr>
                <w:spacing w:val="-2"/>
                <w:sz w:val="24"/>
              </w:rPr>
              <w:t>пересмешника»</w:t>
            </w:r>
          </w:p>
          <w:p w14:paraId="59B176A8" w14:textId="77777777" w:rsidR="00413CEB" w:rsidRDefault="00AB3E27">
            <w:pPr>
              <w:pStyle w:val="TableParagraph"/>
              <w:spacing w:before="4" w:line="274" w:lineRule="exact"/>
              <w:ind w:left="108"/>
              <w:rPr>
                <w:b/>
                <w:sz w:val="24"/>
              </w:rPr>
            </w:pPr>
            <w:r>
              <w:rPr>
                <w:b/>
                <w:sz w:val="24"/>
              </w:rPr>
              <w:t>Г.Г.</w:t>
            </w:r>
            <w:r>
              <w:rPr>
                <w:b/>
                <w:spacing w:val="-1"/>
                <w:sz w:val="24"/>
              </w:rPr>
              <w:t xml:space="preserve"> </w:t>
            </w:r>
            <w:r>
              <w:rPr>
                <w:b/>
                <w:spacing w:val="-2"/>
                <w:sz w:val="24"/>
              </w:rPr>
              <w:t>Маркес</w:t>
            </w:r>
          </w:p>
          <w:p w14:paraId="0821E1A7" w14:textId="77777777" w:rsidR="00413CEB" w:rsidRDefault="00AB3E27">
            <w:pPr>
              <w:pStyle w:val="TableParagraph"/>
              <w:spacing w:line="274" w:lineRule="exact"/>
              <w:ind w:left="108"/>
              <w:rPr>
                <w:sz w:val="24"/>
              </w:rPr>
            </w:pPr>
            <w:r>
              <w:rPr>
                <w:sz w:val="24"/>
              </w:rPr>
              <w:t>Роман</w:t>
            </w:r>
            <w:r>
              <w:rPr>
                <w:spacing w:val="1"/>
                <w:sz w:val="24"/>
              </w:rPr>
              <w:t xml:space="preserve"> </w:t>
            </w:r>
            <w:r>
              <w:rPr>
                <w:sz w:val="24"/>
              </w:rPr>
              <w:t>«Сто</w:t>
            </w:r>
            <w:r>
              <w:rPr>
                <w:spacing w:val="-4"/>
                <w:sz w:val="24"/>
              </w:rPr>
              <w:t xml:space="preserve"> </w:t>
            </w:r>
            <w:r>
              <w:rPr>
                <w:sz w:val="24"/>
              </w:rPr>
              <w:t>лет</w:t>
            </w:r>
            <w:r>
              <w:rPr>
                <w:spacing w:val="-3"/>
                <w:sz w:val="24"/>
              </w:rPr>
              <w:t xml:space="preserve"> </w:t>
            </w:r>
            <w:r>
              <w:rPr>
                <w:spacing w:val="-2"/>
                <w:sz w:val="24"/>
              </w:rPr>
              <w:t>одиночества»</w:t>
            </w:r>
          </w:p>
          <w:p w14:paraId="16DA763F" w14:textId="77777777" w:rsidR="00413CEB" w:rsidRDefault="00AB3E27">
            <w:pPr>
              <w:pStyle w:val="TableParagraph"/>
              <w:spacing w:before="5"/>
              <w:ind w:left="108" w:right="2019"/>
              <w:rPr>
                <w:b/>
                <w:sz w:val="24"/>
              </w:rPr>
            </w:pPr>
            <w:r>
              <w:rPr>
                <w:b/>
                <w:sz w:val="24"/>
              </w:rPr>
              <w:t xml:space="preserve">М. Метерлинк </w:t>
            </w:r>
            <w:r>
              <w:rPr>
                <w:sz w:val="24"/>
              </w:rPr>
              <w:t>Пьеса</w:t>
            </w:r>
            <w:r>
              <w:rPr>
                <w:spacing w:val="-15"/>
                <w:sz w:val="24"/>
              </w:rPr>
              <w:t xml:space="preserve"> </w:t>
            </w:r>
            <w:r>
              <w:rPr>
                <w:sz w:val="24"/>
              </w:rPr>
              <w:t xml:space="preserve">«Слепые» </w:t>
            </w:r>
            <w:r>
              <w:rPr>
                <w:b/>
                <w:sz w:val="24"/>
              </w:rPr>
              <w:t>Г. де Мопассан</w:t>
            </w:r>
          </w:p>
          <w:p w14:paraId="55F719AA" w14:textId="77777777" w:rsidR="00413CEB" w:rsidRDefault="00AB3E27">
            <w:pPr>
              <w:pStyle w:val="TableParagraph"/>
              <w:spacing w:line="269" w:lineRule="exact"/>
              <w:ind w:left="108"/>
              <w:rPr>
                <w:sz w:val="24"/>
              </w:rPr>
            </w:pPr>
            <w:r>
              <w:rPr>
                <w:sz w:val="24"/>
              </w:rPr>
              <w:t>«Милый</w:t>
            </w:r>
            <w:r>
              <w:rPr>
                <w:spacing w:val="-4"/>
                <w:sz w:val="24"/>
              </w:rPr>
              <w:t xml:space="preserve"> </w:t>
            </w:r>
            <w:r>
              <w:rPr>
                <w:spacing w:val="-2"/>
                <w:sz w:val="24"/>
              </w:rPr>
              <w:t>друг»</w:t>
            </w:r>
          </w:p>
          <w:p w14:paraId="03A0733E" w14:textId="77777777" w:rsidR="00413CEB" w:rsidRDefault="00AB3E27">
            <w:pPr>
              <w:pStyle w:val="TableParagraph"/>
              <w:spacing w:before="5" w:line="274" w:lineRule="exact"/>
              <w:ind w:left="108"/>
              <w:rPr>
                <w:b/>
                <w:sz w:val="24"/>
              </w:rPr>
            </w:pPr>
            <w:r>
              <w:rPr>
                <w:b/>
                <w:sz w:val="24"/>
              </w:rPr>
              <w:t>У.С.</w:t>
            </w:r>
            <w:r>
              <w:rPr>
                <w:b/>
                <w:spacing w:val="-2"/>
                <w:sz w:val="24"/>
              </w:rPr>
              <w:t xml:space="preserve"> </w:t>
            </w:r>
            <w:r>
              <w:rPr>
                <w:b/>
                <w:spacing w:val="-4"/>
                <w:sz w:val="24"/>
              </w:rPr>
              <w:t>Моэм</w:t>
            </w:r>
          </w:p>
          <w:p w14:paraId="3D71B4E4" w14:textId="77777777" w:rsidR="00413CEB" w:rsidRDefault="00AB3E27">
            <w:pPr>
              <w:pStyle w:val="TableParagraph"/>
              <w:spacing w:line="274" w:lineRule="exact"/>
              <w:ind w:left="108"/>
              <w:rPr>
                <w:sz w:val="24"/>
              </w:rPr>
            </w:pPr>
            <w:r>
              <w:rPr>
                <w:sz w:val="24"/>
              </w:rPr>
              <w:t>Роман</w:t>
            </w:r>
            <w:r>
              <w:rPr>
                <w:spacing w:val="3"/>
                <w:sz w:val="24"/>
              </w:rPr>
              <w:t xml:space="preserve"> </w:t>
            </w:r>
            <w:r>
              <w:rPr>
                <w:spacing w:val="-2"/>
                <w:sz w:val="24"/>
              </w:rPr>
              <w:t>«Театр»</w:t>
            </w:r>
          </w:p>
          <w:p w14:paraId="4E355E7A" w14:textId="77777777" w:rsidR="00413CEB" w:rsidRDefault="00AB3E27">
            <w:pPr>
              <w:pStyle w:val="TableParagraph"/>
              <w:spacing w:before="5" w:line="274" w:lineRule="exact"/>
              <w:ind w:left="108"/>
              <w:rPr>
                <w:b/>
                <w:sz w:val="24"/>
              </w:rPr>
            </w:pPr>
            <w:r>
              <w:rPr>
                <w:b/>
                <w:sz w:val="24"/>
              </w:rPr>
              <w:t xml:space="preserve">Д. </w:t>
            </w:r>
            <w:r>
              <w:rPr>
                <w:b/>
                <w:spacing w:val="-2"/>
                <w:sz w:val="24"/>
              </w:rPr>
              <w:t>Оруэлл</w:t>
            </w:r>
          </w:p>
          <w:p w14:paraId="70764B61" w14:textId="77777777" w:rsidR="00413CEB" w:rsidRDefault="00AB3E27">
            <w:pPr>
              <w:pStyle w:val="TableParagraph"/>
              <w:spacing w:line="274" w:lineRule="exact"/>
              <w:ind w:left="108"/>
              <w:rPr>
                <w:sz w:val="24"/>
              </w:rPr>
            </w:pPr>
            <w:r>
              <w:rPr>
                <w:sz w:val="24"/>
              </w:rPr>
              <w:t>Роман</w:t>
            </w:r>
            <w:r>
              <w:rPr>
                <w:spacing w:val="3"/>
                <w:sz w:val="24"/>
              </w:rPr>
              <w:t xml:space="preserve"> </w:t>
            </w:r>
            <w:r>
              <w:rPr>
                <w:spacing w:val="-2"/>
                <w:sz w:val="24"/>
              </w:rPr>
              <w:t>«1984»</w:t>
            </w:r>
          </w:p>
          <w:p w14:paraId="0536B902" w14:textId="77777777" w:rsidR="00413CEB" w:rsidRDefault="00AB3E27">
            <w:pPr>
              <w:pStyle w:val="TableParagraph"/>
              <w:spacing w:before="5" w:line="274" w:lineRule="exact"/>
              <w:ind w:left="108"/>
              <w:rPr>
                <w:b/>
                <w:sz w:val="24"/>
              </w:rPr>
            </w:pPr>
            <w:r>
              <w:rPr>
                <w:b/>
                <w:sz w:val="24"/>
              </w:rPr>
              <w:t xml:space="preserve">Э.М. </w:t>
            </w:r>
            <w:r>
              <w:rPr>
                <w:b/>
                <w:spacing w:val="-2"/>
                <w:sz w:val="24"/>
              </w:rPr>
              <w:t>Ремарк</w:t>
            </w:r>
          </w:p>
          <w:p w14:paraId="1F644371" w14:textId="77777777" w:rsidR="00413CEB" w:rsidRDefault="00AB3E27">
            <w:pPr>
              <w:pStyle w:val="TableParagraph"/>
              <w:ind w:left="108"/>
              <w:rPr>
                <w:sz w:val="24"/>
              </w:rPr>
            </w:pPr>
            <w:r>
              <w:rPr>
                <w:sz w:val="24"/>
              </w:rPr>
              <w:t>Романы</w:t>
            </w:r>
            <w:r>
              <w:rPr>
                <w:spacing w:val="31"/>
                <w:sz w:val="24"/>
              </w:rPr>
              <w:t xml:space="preserve"> </w:t>
            </w:r>
            <w:r>
              <w:rPr>
                <w:sz w:val="24"/>
              </w:rPr>
              <w:t>«На</w:t>
            </w:r>
            <w:r>
              <w:rPr>
                <w:spacing w:val="26"/>
                <w:sz w:val="24"/>
              </w:rPr>
              <w:t xml:space="preserve"> </w:t>
            </w:r>
            <w:r>
              <w:rPr>
                <w:sz w:val="24"/>
              </w:rPr>
              <w:t>западном</w:t>
            </w:r>
            <w:r>
              <w:rPr>
                <w:spacing w:val="28"/>
                <w:sz w:val="24"/>
              </w:rPr>
              <w:t xml:space="preserve"> </w:t>
            </w:r>
            <w:r>
              <w:rPr>
                <w:sz w:val="24"/>
              </w:rPr>
              <w:t>фронте</w:t>
            </w:r>
            <w:r>
              <w:rPr>
                <w:spacing w:val="27"/>
                <w:sz w:val="24"/>
              </w:rPr>
              <w:t xml:space="preserve"> </w:t>
            </w:r>
            <w:r>
              <w:rPr>
                <w:sz w:val="24"/>
              </w:rPr>
              <w:t>без перемен», «Три товарища»</w:t>
            </w:r>
          </w:p>
          <w:p w14:paraId="647C04FD" w14:textId="77777777" w:rsidR="00413CEB" w:rsidRDefault="00AB3E27">
            <w:pPr>
              <w:pStyle w:val="TableParagraph"/>
              <w:spacing w:before="3" w:line="274" w:lineRule="exact"/>
              <w:ind w:left="108"/>
              <w:rPr>
                <w:b/>
                <w:sz w:val="24"/>
              </w:rPr>
            </w:pPr>
            <w:r>
              <w:rPr>
                <w:b/>
                <w:sz w:val="24"/>
              </w:rPr>
              <w:t>А.</w:t>
            </w:r>
            <w:r>
              <w:rPr>
                <w:b/>
                <w:spacing w:val="-2"/>
                <w:sz w:val="24"/>
              </w:rPr>
              <w:t xml:space="preserve"> Рембо</w:t>
            </w:r>
          </w:p>
          <w:p w14:paraId="04D84DEF" w14:textId="77777777" w:rsidR="00413CEB" w:rsidRDefault="00AB3E27">
            <w:pPr>
              <w:pStyle w:val="TableParagraph"/>
              <w:spacing w:line="274" w:lineRule="exact"/>
              <w:ind w:left="108"/>
              <w:rPr>
                <w:sz w:val="24"/>
              </w:rPr>
            </w:pPr>
            <w:r>
              <w:rPr>
                <w:spacing w:val="-2"/>
                <w:sz w:val="24"/>
              </w:rPr>
              <w:t>Стихотворения</w:t>
            </w:r>
          </w:p>
          <w:p w14:paraId="79326C23" w14:textId="77777777" w:rsidR="00413CEB" w:rsidRDefault="00AB3E27">
            <w:pPr>
              <w:pStyle w:val="TableParagraph"/>
              <w:spacing w:before="5"/>
              <w:ind w:left="108" w:right="2057"/>
              <w:rPr>
                <w:b/>
                <w:sz w:val="24"/>
              </w:rPr>
            </w:pPr>
            <w:r>
              <w:rPr>
                <w:b/>
                <w:sz w:val="24"/>
              </w:rPr>
              <w:t xml:space="preserve">P.M. Рильке </w:t>
            </w:r>
            <w:r>
              <w:rPr>
                <w:spacing w:val="-2"/>
                <w:sz w:val="24"/>
              </w:rPr>
              <w:t xml:space="preserve">Стихотворения </w:t>
            </w:r>
            <w:r>
              <w:rPr>
                <w:b/>
                <w:sz w:val="24"/>
              </w:rPr>
              <w:t>Д.</w:t>
            </w:r>
            <w:r>
              <w:rPr>
                <w:b/>
                <w:spacing w:val="-15"/>
                <w:sz w:val="24"/>
              </w:rPr>
              <w:t xml:space="preserve"> </w:t>
            </w:r>
            <w:r>
              <w:rPr>
                <w:b/>
                <w:sz w:val="24"/>
              </w:rPr>
              <w:t>Селлинджер</w:t>
            </w:r>
          </w:p>
          <w:p w14:paraId="1E6B8243" w14:textId="77777777" w:rsidR="00413CEB" w:rsidRDefault="00AB3E27">
            <w:pPr>
              <w:pStyle w:val="TableParagraph"/>
              <w:spacing w:line="271" w:lineRule="exact"/>
              <w:ind w:left="108"/>
              <w:rPr>
                <w:sz w:val="24"/>
              </w:rPr>
            </w:pPr>
            <w:r>
              <w:rPr>
                <w:sz w:val="24"/>
              </w:rPr>
              <w:t>Роман</w:t>
            </w:r>
            <w:r>
              <w:rPr>
                <w:spacing w:val="1"/>
                <w:sz w:val="24"/>
              </w:rPr>
              <w:t xml:space="preserve"> </w:t>
            </w:r>
            <w:r>
              <w:rPr>
                <w:sz w:val="24"/>
              </w:rPr>
              <w:t>«Над</w:t>
            </w:r>
            <w:r>
              <w:rPr>
                <w:spacing w:val="-4"/>
                <w:sz w:val="24"/>
              </w:rPr>
              <w:t xml:space="preserve"> </w:t>
            </w:r>
            <w:r>
              <w:rPr>
                <w:sz w:val="24"/>
              </w:rPr>
              <w:t>пропастью</w:t>
            </w:r>
            <w:r>
              <w:rPr>
                <w:spacing w:val="-4"/>
                <w:sz w:val="24"/>
              </w:rPr>
              <w:t xml:space="preserve"> </w:t>
            </w:r>
            <w:r>
              <w:rPr>
                <w:sz w:val="24"/>
              </w:rPr>
              <w:t>во</w:t>
            </w:r>
            <w:r>
              <w:rPr>
                <w:spacing w:val="-3"/>
                <w:sz w:val="24"/>
              </w:rPr>
              <w:t xml:space="preserve"> </w:t>
            </w:r>
            <w:r>
              <w:rPr>
                <w:spacing w:val="-4"/>
                <w:sz w:val="24"/>
              </w:rPr>
              <w:t>ржи»</w:t>
            </w:r>
          </w:p>
          <w:p w14:paraId="1D710E72" w14:textId="77777777" w:rsidR="00413CEB" w:rsidRDefault="00AB3E27">
            <w:pPr>
              <w:pStyle w:val="TableParagraph"/>
              <w:spacing w:before="4" w:line="274" w:lineRule="exact"/>
              <w:ind w:left="108"/>
              <w:rPr>
                <w:b/>
                <w:sz w:val="24"/>
              </w:rPr>
            </w:pPr>
            <w:r>
              <w:rPr>
                <w:b/>
                <w:sz w:val="24"/>
              </w:rPr>
              <w:t>У.</w:t>
            </w:r>
            <w:r>
              <w:rPr>
                <w:b/>
                <w:spacing w:val="-1"/>
                <w:sz w:val="24"/>
              </w:rPr>
              <w:t xml:space="preserve"> </w:t>
            </w:r>
            <w:r>
              <w:rPr>
                <w:b/>
                <w:spacing w:val="-2"/>
                <w:sz w:val="24"/>
              </w:rPr>
              <w:t>Старк</w:t>
            </w:r>
          </w:p>
          <w:p w14:paraId="1543F78B" w14:textId="77777777" w:rsidR="00413CEB" w:rsidRDefault="00AB3E27">
            <w:pPr>
              <w:pStyle w:val="TableParagraph"/>
              <w:tabs>
                <w:tab w:val="left" w:pos="1290"/>
                <w:tab w:val="left" w:pos="2414"/>
                <w:tab w:val="left" w:pos="2803"/>
              </w:tabs>
              <w:spacing w:line="274" w:lineRule="exact"/>
              <w:ind w:left="108"/>
              <w:rPr>
                <w:sz w:val="24"/>
              </w:rPr>
            </w:pPr>
            <w:r>
              <w:rPr>
                <w:spacing w:val="-2"/>
                <w:sz w:val="24"/>
              </w:rPr>
              <w:t>Повести:</w:t>
            </w:r>
            <w:r>
              <w:rPr>
                <w:sz w:val="24"/>
              </w:rPr>
              <w:tab/>
            </w:r>
            <w:r>
              <w:rPr>
                <w:spacing w:val="-2"/>
                <w:sz w:val="24"/>
              </w:rPr>
              <w:t>«Чудаки</w:t>
            </w:r>
            <w:r>
              <w:rPr>
                <w:sz w:val="24"/>
              </w:rPr>
              <w:tab/>
            </w:r>
            <w:r>
              <w:rPr>
                <w:spacing w:val="-10"/>
                <w:sz w:val="24"/>
              </w:rPr>
              <w:t>и</w:t>
            </w:r>
            <w:r>
              <w:rPr>
                <w:sz w:val="24"/>
              </w:rPr>
              <w:tab/>
            </w:r>
            <w:r>
              <w:rPr>
                <w:spacing w:val="-2"/>
                <w:sz w:val="24"/>
              </w:rPr>
              <w:t>зануды»,</w:t>
            </w:r>
          </w:p>
          <w:p w14:paraId="6B7C57F3" w14:textId="77777777" w:rsidR="00413CEB" w:rsidRDefault="00AB3E27">
            <w:pPr>
              <w:pStyle w:val="TableParagraph"/>
              <w:ind w:left="108"/>
              <w:rPr>
                <w:sz w:val="24"/>
              </w:rPr>
            </w:pPr>
            <w:r>
              <w:rPr>
                <w:sz w:val="24"/>
              </w:rPr>
              <w:t>«Пусть</w:t>
            </w:r>
            <w:r>
              <w:rPr>
                <w:spacing w:val="-4"/>
                <w:sz w:val="24"/>
              </w:rPr>
              <w:t xml:space="preserve"> </w:t>
            </w:r>
            <w:r>
              <w:rPr>
                <w:sz w:val="24"/>
              </w:rPr>
              <w:t>танцуют</w:t>
            </w:r>
            <w:r>
              <w:rPr>
                <w:spacing w:val="-3"/>
                <w:sz w:val="24"/>
              </w:rPr>
              <w:t xml:space="preserve"> </w:t>
            </w:r>
            <w:r>
              <w:rPr>
                <w:sz w:val="24"/>
              </w:rPr>
              <w:t>белые</w:t>
            </w:r>
            <w:r>
              <w:rPr>
                <w:spacing w:val="-2"/>
                <w:sz w:val="24"/>
              </w:rPr>
              <w:t xml:space="preserve"> медведи»</w:t>
            </w:r>
          </w:p>
          <w:p w14:paraId="1C46F7EC" w14:textId="77777777" w:rsidR="00413CEB" w:rsidRDefault="00AB3E27">
            <w:pPr>
              <w:pStyle w:val="TableParagraph"/>
              <w:spacing w:before="6" w:line="274" w:lineRule="exact"/>
              <w:ind w:left="108"/>
              <w:rPr>
                <w:b/>
                <w:sz w:val="24"/>
              </w:rPr>
            </w:pPr>
            <w:r>
              <w:rPr>
                <w:b/>
                <w:sz w:val="24"/>
              </w:rPr>
              <w:t>Ф.</w:t>
            </w:r>
            <w:r>
              <w:rPr>
                <w:b/>
                <w:spacing w:val="-2"/>
                <w:sz w:val="24"/>
              </w:rPr>
              <w:t xml:space="preserve"> Стендаль</w:t>
            </w:r>
          </w:p>
          <w:p w14:paraId="69A1C8E9" w14:textId="77777777" w:rsidR="00413CEB" w:rsidRDefault="00AB3E27">
            <w:pPr>
              <w:pStyle w:val="TableParagraph"/>
              <w:spacing w:line="274" w:lineRule="exact"/>
              <w:ind w:left="108"/>
              <w:rPr>
                <w:sz w:val="24"/>
              </w:rPr>
            </w:pPr>
            <w:r>
              <w:rPr>
                <w:sz w:val="24"/>
              </w:rPr>
              <w:t>Роман</w:t>
            </w:r>
            <w:r>
              <w:rPr>
                <w:spacing w:val="-2"/>
                <w:sz w:val="24"/>
              </w:rPr>
              <w:t xml:space="preserve"> </w:t>
            </w:r>
            <w:r>
              <w:rPr>
                <w:sz w:val="24"/>
              </w:rPr>
              <w:t>«Пармская</w:t>
            </w:r>
            <w:r>
              <w:rPr>
                <w:spacing w:val="-6"/>
                <w:sz w:val="24"/>
              </w:rPr>
              <w:t xml:space="preserve"> </w:t>
            </w:r>
            <w:r>
              <w:rPr>
                <w:spacing w:val="-2"/>
                <w:sz w:val="24"/>
              </w:rPr>
              <w:t>обитель»</w:t>
            </w:r>
          </w:p>
          <w:p w14:paraId="7EA58AFA" w14:textId="77777777" w:rsidR="00413CEB" w:rsidRDefault="00AB3E27">
            <w:pPr>
              <w:pStyle w:val="TableParagraph"/>
              <w:spacing w:before="4" w:line="274" w:lineRule="exact"/>
              <w:ind w:left="108"/>
              <w:rPr>
                <w:b/>
                <w:sz w:val="24"/>
              </w:rPr>
            </w:pPr>
            <w:r>
              <w:rPr>
                <w:b/>
                <w:sz w:val="24"/>
              </w:rPr>
              <w:t xml:space="preserve">Г. </w:t>
            </w:r>
            <w:r>
              <w:rPr>
                <w:b/>
                <w:spacing w:val="-2"/>
                <w:sz w:val="24"/>
              </w:rPr>
              <w:t>Уэллс</w:t>
            </w:r>
          </w:p>
          <w:p w14:paraId="2FD18E16" w14:textId="77777777" w:rsidR="00413CEB" w:rsidRDefault="00AB3E27">
            <w:pPr>
              <w:pStyle w:val="TableParagraph"/>
              <w:spacing w:line="274" w:lineRule="exact"/>
              <w:ind w:left="108"/>
              <w:rPr>
                <w:sz w:val="24"/>
              </w:rPr>
            </w:pPr>
            <w:r>
              <w:rPr>
                <w:sz w:val="24"/>
              </w:rPr>
              <w:t>Роман</w:t>
            </w:r>
            <w:r>
              <w:rPr>
                <w:spacing w:val="-1"/>
                <w:sz w:val="24"/>
              </w:rPr>
              <w:t xml:space="preserve"> </w:t>
            </w:r>
            <w:r>
              <w:rPr>
                <w:sz w:val="24"/>
              </w:rPr>
              <w:t>«Машина</w:t>
            </w:r>
            <w:r>
              <w:rPr>
                <w:spacing w:val="-6"/>
                <w:sz w:val="24"/>
              </w:rPr>
              <w:t xml:space="preserve"> </w:t>
            </w:r>
            <w:r>
              <w:rPr>
                <w:spacing w:val="-2"/>
                <w:sz w:val="24"/>
              </w:rPr>
              <w:t>времени»</w:t>
            </w:r>
          </w:p>
          <w:p w14:paraId="15449FD0" w14:textId="77777777" w:rsidR="00413CEB" w:rsidRDefault="00AB3E27">
            <w:pPr>
              <w:pStyle w:val="TableParagraph"/>
              <w:spacing w:before="5" w:line="274" w:lineRule="exact"/>
              <w:ind w:left="108"/>
              <w:rPr>
                <w:b/>
                <w:sz w:val="24"/>
              </w:rPr>
            </w:pPr>
            <w:r>
              <w:rPr>
                <w:b/>
                <w:sz w:val="24"/>
              </w:rPr>
              <w:t xml:space="preserve">Г. </w:t>
            </w:r>
            <w:r>
              <w:rPr>
                <w:b/>
                <w:spacing w:val="-2"/>
                <w:sz w:val="24"/>
              </w:rPr>
              <w:t>Флобер</w:t>
            </w:r>
          </w:p>
          <w:p w14:paraId="04B39C6C" w14:textId="77777777" w:rsidR="00413CEB" w:rsidRDefault="00AB3E27">
            <w:pPr>
              <w:pStyle w:val="TableParagraph"/>
              <w:spacing w:line="274" w:lineRule="exact"/>
              <w:ind w:left="108"/>
              <w:rPr>
                <w:sz w:val="24"/>
              </w:rPr>
            </w:pPr>
            <w:r>
              <w:rPr>
                <w:sz w:val="24"/>
              </w:rPr>
              <w:t>Роман</w:t>
            </w:r>
            <w:r>
              <w:rPr>
                <w:spacing w:val="-1"/>
                <w:sz w:val="24"/>
              </w:rPr>
              <w:t xml:space="preserve"> </w:t>
            </w:r>
            <w:r>
              <w:rPr>
                <w:sz w:val="24"/>
              </w:rPr>
              <w:t>«Мадам</w:t>
            </w:r>
            <w:r>
              <w:rPr>
                <w:spacing w:val="-5"/>
                <w:sz w:val="24"/>
              </w:rPr>
              <w:t xml:space="preserve"> </w:t>
            </w:r>
            <w:r>
              <w:rPr>
                <w:spacing w:val="-2"/>
                <w:sz w:val="24"/>
              </w:rPr>
              <w:t>Бовари»</w:t>
            </w:r>
          </w:p>
          <w:p w14:paraId="79849500" w14:textId="77777777" w:rsidR="00413CEB" w:rsidRDefault="00AB3E27">
            <w:pPr>
              <w:pStyle w:val="TableParagraph"/>
              <w:spacing w:before="5" w:line="274" w:lineRule="exact"/>
              <w:ind w:left="108"/>
              <w:rPr>
                <w:b/>
                <w:sz w:val="24"/>
              </w:rPr>
            </w:pPr>
            <w:r>
              <w:rPr>
                <w:b/>
                <w:sz w:val="24"/>
              </w:rPr>
              <w:t xml:space="preserve">О. </w:t>
            </w:r>
            <w:r>
              <w:rPr>
                <w:b/>
                <w:spacing w:val="-2"/>
                <w:sz w:val="24"/>
              </w:rPr>
              <w:t>Хаксли</w:t>
            </w:r>
          </w:p>
          <w:p w14:paraId="6E5522EC" w14:textId="77777777" w:rsidR="00413CEB" w:rsidRDefault="00AB3E27">
            <w:pPr>
              <w:pStyle w:val="TableParagraph"/>
              <w:spacing w:line="274" w:lineRule="exact"/>
              <w:ind w:left="108"/>
              <w:rPr>
                <w:sz w:val="24"/>
              </w:rPr>
            </w:pPr>
            <w:r>
              <w:rPr>
                <w:sz w:val="24"/>
              </w:rPr>
              <w:t>Роман</w:t>
            </w:r>
            <w:r>
              <w:rPr>
                <w:spacing w:val="59"/>
                <w:sz w:val="24"/>
              </w:rPr>
              <w:t xml:space="preserve"> </w:t>
            </w:r>
            <w:r>
              <w:rPr>
                <w:sz w:val="24"/>
              </w:rPr>
              <w:t>«О</w:t>
            </w:r>
            <w:r>
              <w:rPr>
                <w:spacing w:val="-4"/>
                <w:sz w:val="24"/>
              </w:rPr>
              <w:t xml:space="preserve"> </w:t>
            </w:r>
            <w:r>
              <w:rPr>
                <w:sz w:val="24"/>
              </w:rPr>
              <w:t>дивный</w:t>
            </w:r>
            <w:r>
              <w:rPr>
                <w:spacing w:val="-3"/>
                <w:sz w:val="24"/>
              </w:rPr>
              <w:t xml:space="preserve"> </w:t>
            </w:r>
            <w:r>
              <w:rPr>
                <w:sz w:val="24"/>
              </w:rPr>
              <w:t>новый</w:t>
            </w:r>
            <w:r>
              <w:rPr>
                <w:spacing w:val="-2"/>
                <w:sz w:val="24"/>
              </w:rPr>
              <w:t xml:space="preserve"> </w:t>
            </w:r>
            <w:r>
              <w:rPr>
                <w:spacing w:val="-4"/>
                <w:sz w:val="24"/>
              </w:rPr>
              <w:t>мир»,</w:t>
            </w:r>
          </w:p>
          <w:p w14:paraId="5329B6BD" w14:textId="77777777" w:rsidR="00413CEB" w:rsidRDefault="00AB3E27">
            <w:pPr>
              <w:pStyle w:val="TableParagraph"/>
              <w:spacing w:before="5" w:line="274" w:lineRule="exact"/>
              <w:ind w:left="108"/>
              <w:rPr>
                <w:b/>
                <w:sz w:val="24"/>
              </w:rPr>
            </w:pPr>
            <w:r>
              <w:rPr>
                <w:b/>
                <w:sz w:val="24"/>
              </w:rPr>
              <w:t xml:space="preserve">Э. </w:t>
            </w:r>
            <w:r>
              <w:rPr>
                <w:b/>
                <w:spacing w:val="-2"/>
                <w:sz w:val="24"/>
              </w:rPr>
              <w:t>Хемингуэй</w:t>
            </w:r>
          </w:p>
          <w:p w14:paraId="02544602" w14:textId="77777777" w:rsidR="00413CEB" w:rsidRDefault="00AB3E27">
            <w:pPr>
              <w:pStyle w:val="TableParagraph"/>
              <w:tabs>
                <w:tab w:val="left" w:pos="1141"/>
              </w:tabs>
              <w:spacing w:line="274" w:lineRule="exact"/>
              <w:ind w:left="108"/>
              <w:rPr>
                <w:sz w:val="24"/>
              </w:rPr>
            </w:pPr>
            <w:r>
              <w:rPr>
                <w:spacing w:val="-2"/>
                <w:sz w:val="24"/>
              </w:rPr>
              <w:t>Повесть</w:t>
            </w:r>
            <w:r>
              <w:rPr>
                <w:sz w:val="24"/>
              </w:rPr>
              <w:tab/>
              <w:t>«Старик</w:t>
            </w:r>
            <w:r>
              <w:rPr>
                <w:spacing w:val="32"/>
                <w:sz w:val="24"/>
              </w:rPr>
              <w:t xml:space="preserve"> </w:t>
            </w:r>
            <w:r>
              <w:rPr>
                <w:sz w:val="24"/>
              </w:rPr>
              <w:t>и</w:t>
            </w:r>
            <w:r>
              <w:rPr>
                <w:spacing w:val="32"/>
                <w:sz w:val="24"/>
              </w:rPr>
              <w:t xml:space="preserve"> </w:t>
            </w:r>
            <w:r>
              <w:rPr>
                <w:sz w:val="24"/>
              </w:rPr>
              <w:t>море»,</w:t>
            </w:r>
            <w:r>
              <w:rPr>
                <w:spacing w:val="33"/>
                <w:sz w:val="24"/>
              </w:rPr>
              <w:t xml:space="preserve"> </w:t>
            </w:r>
            <w:r>
              <w:rPr>
                <w:spacing w:val="-4"/>
                <w:sz w:val="24"/>
              </w:rPr>
              <w:t>роман</w:t>
            </w:r>
          </w:p>
          <w:p w14:paraId="760E69EE" w14:textId="77777777" w:rsidR="00413CEB" w:rsidRDefault="00AB3E27">
            <w:pPr>
              <w:pStyle w:val="TableParagraph"/>
              <w:ind w:left="108"/>
              <w:rPr>
                <w:sz w:val="24"/>
              </w:rPr>
            </w:pPr>
            <w:r>
              <w:rPr>
                <w:sz w:val="24"/>
              </w:rPr>
              <w:t>«Прощай,</w:t>
            </w:r>
            <w:r>
              <w:rPr>
                <w:spacing w:val="-3"/>
                <w:sz w:val="24"/>
              </w:rPr>
              <w:t xml:space="preserve"> </w:t>
            </w:r>
            <w:r>
              <w:rPr>
                <w:spacing w:val="-2"/>
                <w:sz w:val="24"/>
              </w:rPr>
              <w:t>оружие»</w:t>
            </w:r>
          </w:p>
          <w:p w14:paraId="2202B9F0" w14:textId="77777777" w:rsidR="00413CEB" w:rsidRDefault="00AB3E27">
            <w:pPr>
              <w:pStyle w:val="TableParagraph"/>
              <w:spacing w:before="5" w:line="274" w:lineRule="exact"/>
              <w:ind w:left="108"/>
              <w:rPr>
                <w:b/>
                <w:sz w:val="24"/>
              </w:rPr>
            </w:pPr>
            <w:r>
              <w:rPr>
                <w:b/>
                <w:sz w:val="24"/>
              </w:rPr>
              <w:t xml:space="preserve">А. </w:t>
            </w:r>
            <w:r>
              <w:rPr>
                <w:b/>
                <w:spacing w:val="-2"/>
                <w:sz w:val="24"/>
              </w:rPr>
              <w:t>Франк</w:t>
            </w:r>
          </w:p>
          <w:p w14:paraId="5DA3FAF0" w14:textId="77777777" w:rsidR="00413CEB" w:rsidRDefault="00AB3E27">
            <w:pPr>
              <w:pStyle w:val="TableParagraph"/>
              <w:spacing w:line="274" w:lineRule="exact"/>
              <w:ind w:left="108"/>
              <w:rPr>
                <w:sz w:val="24"/>
              </w:rPr>
            </w:pPr>
            <w:r>
              <w:rPr>
                <w:sz w:val="24"/>
              </w:rPr>
              <w:t>Книга</w:t>
            </w:r>
            <w:r>
              <w:rPr>
                <w:spacing w:val="-4"/>
                <w:sz w:val="24"/>
              </w:rPr>
              <w:t xml:space="preserve"> </w:t>
            </w:r>
            <w:r>
              <w:rPr>
                <w:sz w:val="24"/>
              </w:rPr>
              <w:t>«Дневник</w:t>
            </w:r>
            <w:r>
              <w:rPr>
                <w:spacing w:val="-4"/>
                <w:sz w:val="24"/>
              </w:rPr>
              <w:t xml:space="preserve"> </w:t>
            </w:r>
            <w:r>
              <w:rPr>
                <w:sz w:val="24"/>
              </w:rPr>
              <w:t>Анны</w:t>
            </w:r>
            <w:r>
              <w:rPr>
                <w:spacing w:val="-3"/>
                <w:sz w:val="24"/>
              </w:rPr>
              <w:t xml:space="preserve"> </w:t>
            </w:r>
            <w:r>
              <w:rPr>
                <w:spacing w:val="-2"/>
                <w:sz w:val="24"/>
              </w:rPr>
              <w:t>Франк»</w:t>
            </w:r>
          </w:p>
          <w:p w14:paraId="76DE9F5A" w14:textId="77777777" w:rsidR="00413CEB" w:rsidRDefault="00AB3E27">
            <w:pPr>
              <w:pStyle w:val="TableParagraph"/>
              <w:spacing w:before="5" w:line="274" w:lineRule="exact"/>
              <w:ind w:left="108"/>
              <w:rPr>
                <w:b/>
                <w:sz w:val="24"/>
              </w:rPr>
            </w:pPr>
            <w:r>
              <w:rPr>
                <w:b/>
                <w:sz w:val="24"/>
              </w:rPr>
              <w:t>Б.</w:t>
            </w:r>
            <w:r>
              <w:rPr>
                <w:b/>
                <w:spacing w:val="1"/>
                <w:sz w:val="24"/>
              </w:rPr>
              <w:t xml:space="preserve"> </w:t>
            </w:r>
            <w:r>
              <w:rPr>
                <w:b/>
                <w:spacing w:val="-5"/>
                <w:sz w:val="24"/>
              </w:rPr>
              <w:t>Шоу</w:t>
            </w:r>
          </w:p>
          <w:p w14:paraId="55943B8D" w14:textId="77777777" w:rsidR="00413CEB" w:rsidRDefault="00AB3E27">
            <w:pPr>
              <w:pStyle w:val="TableParagraph"/>
              <w:spacing w:line="274" w:lineRule="exact"/>
              <w:ind w:left="108"/>
              <w:rPr>
                <w:sz w:val="24"/>
              </w:rPr>
            </w:pPr>
            <w:r>
              <w:rPr>
                <w:sz w:val="24"/>
              </w:rPr>
              <w:t>Пьеса</w:t>
            </w:r>
            <w:r>
              <w:rPr>
                <w:spacing w:val="1"/>
                <w:sz w:val="24"/>
              </w:rPr>
              <w:t xml:space="preserve"> </w:t>
            </w:r>
            <w:r>
              <w:rPr>
                <w:spacing w:val="-2"/>
                <w:sz w:val="24"/>
              </w:rPr>
              <w:t>«Пигмалион»</w:t>
            </w:r>
          </w:p>
          <w:p w14:paraId="32BD73CE" w14:textId="77777777" w:rsidR="00413CEB" w:rsidRDefault="00AB3E27">
            <w:pPr>
              <w:pStyle w:val="TableParagraph"/>
              <w:spacing w:before="5" w:line="274" w:lineRule="exact"/>
              <w:ind w:left="108"/>
              <w:rPr>
                <w:b/>
                <w:sz w:val="24"/>
              </w:rPr>
            </w:pPr>
            <w:r>
              <w:rPr>
                <w:b/>
                <w:sz w:val="24"/>
              </w:rPr>
              <w:t>У.</w:t>
            </w:r>
            <w:r>
              <w:rPr>
                <w:b/>
                <w:spacing w:val="-1"/>
                <w:sz w:val="24"/>
              </w:rPr>
              <w:t xml:space="preserve"> </w:t>
            </w:r>
            <w:r>
              <w:rPr>
                <w:b/>
                <w:spacing w:val="-5"/>
                <w:sz w:val="24"/>
              </w:rPr>
              <w:t>Эко</w:t>
            </w:r>
          </w:p>
          <w:p w14:paraId="291068AC" w14:textId="77777777" w:rsidR="00413CEB" w:rsidRDefault="00AB3E27">
            <w:pPr>
              <w:pStyle w:val="TableParagraph"/>
              <w:spacing w:line="274" w:lineRule="exact"/>
              <w:ind w:left="108"/>
              <w:rPr>
                <w:sz w:val="24"/>
              </w:rPr>
            </w:pPr>
            <w:r>
              <w:rPr>
                <w:sz w:val="24"/>
              </w:rPr>
              <w:t>Роман</w:t>
            </w:r>
            <w:r>
              <w:rPr>
                <w:spacing w:val="-2"/>
                <w:sz w:val="24"/>
              </w:rPr>
              <w:t xml:space="preserve"> </w:t>
            </w:r>
            <w:r>
              <w:rPr>
                <w:sz w:val="24"/>
              </w:rPr>
              <w:t>«Имя</w:t>
            </w:r>
            <w:r>
              <w:rPr>
                <w:spacing w:val="-5"/>
                <w:sz w:val="24"/>
              </w:rPr>
              <w:t xml:space="preserve"> </w:t>
            </w:r>
            <w:r>
              <w:rPr>
                <w:spacing w:val="-4"/>
                <w:sz w:val="24"/>
              </w:rPr>
              <w:t>Розы»</w:t>
            </w:r>
          </w:p>
          <w:p w14:paraId="758C6938" w14:textId="77777777" w:rsidR="00413CEB" w:rsidRDefault="00AB3E27">
            <w:pPr>
              <w:pStyle w:val="TableParagraph"/>
              <w:spacing w:before="5" w:line="274" w:lineRule="exact"/>
              <w:ind w:left="108"/>
              <w:rPr>
                <w:b/>
                <w:sz w:val="24"/>
              </w:rPr>
            </w:pPr>
            <w:r>
              <w:rPr>
                <w:b/>
                <w:sz w:val="24"/>
              </w:rPr>
              <w:t>Т.С.</w:t>
            </w:r>
            <w:r>
              <w:rPr>
                <w:b/>
                <w:spacing w:val="-1"/>
                <w:sz w:val="24"/>
              </w:rPr>
              <w:t xml:space="preserve"> </w:t>
            </w:r>
            <w:r>
              <w:rPr>
                <w:b/>
                <w:spacing w:val="-2"/>
                <w:sz w:val="24"/>
              </w:rPr>
              <w:t>Элиот</w:t>
            </w:r>
          </w:p>
          <w:p w14:paraId="26AD8846" w14:textId="77777777" w:rsidR="00413CEB" w:rsidRDefault="00AB3E27">
            <w:pPr>
              <w:pStyle w:val="TableParagraph"/>
              <w:spacing w:line="261" w:lineRule="exact"/>
              <w:ind w:left="108"/>
              <w:rPr>
                <w:sz w:val="24"/>
              </w:rPr>
            </w:pPr>
            <w:r>
              <w:rPr>
                <w:spacing w:val="-2"/>
                <w:sz w:val="24"/>
              </w:rPr>
              <w:t>Стихотворения</w:t>
            </w:r>
          </w:p>
        </w:tc>
      </w:tr>
      <w:tr w:rsidR="00413CEB" w14:paraId="6ADC7CC1" w14:textId="77777777">
        <w:trPr>
          <w:trHeight w:val="2208"/>
        </w:trPr>
        <w:tc>
          <w:tcPr>
            <w:tcW w:w="2393" w:type="dxa"/>
          </w:tcPr>
          <w:p w14:paraId="5B6E9F65" w14:textId="77777777" w:rsidR="00413CEB" w:rsidRDefault="00413CEB">
            <w:pPr>
              <w:pStyle w:val="TableParagraph"/>
              <w:ind w:left="0"/>
              <w:rPr>
                <w:sz w:val="24"/>
              </w:rPr>
            </w:pPr>
          </w:p>
        </w:tc>
        <w:tc>
          <w:tcPr>
            <w:tcW w:w="4129" w:type="dxa"/>
          </w:tcPr>
          <w:p w14:paraId="3DE5CBAB" w14:textId="77777777" w:rsidR="00413CEB" w:rsidRDefault="00413CEB">
            <w:pPr>
              <w:pStyle w:val="TableParagraph"/>
              <w:ind w:left="0"/>
              <w:rPr>
                <w:sz w:val="24"/>
              </w:rPr>
            </w:pPr>
          </w:p>
        </w:tc>
        <w:tc>
          <w:tcPr>
            <w:tcW w:w="3827" w:type="dxa"/>
          </w:tcPr>
          <w:p w14:paraId="33C34121" w14:textId="77777777" w:rsidR="00413CEB" w:rsidRDefault="00AB3E27">
            <w:pPr>
              <w:pStyle w:val="TableParagraph"/>
              <w:ind w:left="108" w:right="1192"/>
              <w:rPr>
                <w:b/>
                <w:sz w:val="24"/>
              </w:rPr>
            </w:pPr>
            <w:r>
              <w:rPr>
                <w:b/>
                <w:sz w:val="24"/>
              </w:rPr>
              <w:t>Родная</w:t>
            </w:r>
            <w:r>
              <w:rPr>
                <w:b/>
                <w:spacing w:val="-15"/>
                <w:sz w:val="24"/>
              </w:rPr>
              <w:t xml:space="preserve"> </w:t>
            </w:r>
            <w:r>
              <w:rPr>
                <w:b/>
                <w:sz w:val="24"/>
              </w:rPr>
              <w:t xml:space="preserve">(региональная) </w:t>
            </w:r>
            <w:r>
              <w:rPr>
                <w:b/>
                <w:spacing w:val="-2"/>
                <w:sz w:val="24"/>
              </w:rPr>
              <w:t>литература</w:t>
            </w:r>
          </w:p>
          <w:p w14:paraId="64A658F1" w14:textId="77777777" w:rsidR="00413CEB" w:rsidRDefault="00AB3E27">
            <w:pPr>
              <w:pStyle w:val="TableParagraph"/>
              <w:ind w:left="108" w:right="741"/>
              <w:rPr>
                <w:sz w:val="24"/>
              </w:rPr>
            </w:pPr>
            <w:r>
              <w:rPr>
                <w:sz w:val="24"/>
              </w:rPr>
              <w:t>Данный раздел списка определяется</w:t>
            </w:r>
            <w:r>
              <w:rPr>
                <w:spacing w:val="-15"/>
                <w:sz w:val="24"/>
              </w:rPr>
              <w:t xml:space="preserve"> </w:t>
            </w:r>
            <w:r>
              <w:rPr>
                <w:sz w:val="24"/>
              </w:rPr>
              <w:t>школой</w:t>
            </w:r>
            <w:r>
              <w:rPr>
                <w:spacing w:val="-15"/>
                <w:sz w:val="24"/>
              </w:rPr>
              <w:t xml:space="preserve"> </w:t>
            </w:r>
            <w:r>
              <w:rPr>
                <w:sz w:val="24"/>
              </w:rPr>
              <w:t>в</w:t>
            </w:r>
          </w:p>
          <w:p w14:paraId="5CAEFA1A" w14:textId="77777777" w:rsidR="00413CEB" w:rsidRDefault="00AB3E27">
            <w:pPr>
              <w:pStyle w:val="TableParagraph"/>
              <w:ind w:left="108"/>
              <w:rPr>
                <w:sz w:val="24"/>
              </w:rPr>
            </w:pPr>
            <w:r>
              <w:rPr>
                <w:sz w:val="24"/>
              </w:rPr>
              <w:t>соответствии</w:t>
            </w:r>
            <w:r>
              <w:rPr>
                <w:spacing w:val="-13"/>
                <w:sz w:val="24"/>
              </w:rPr>
              <w:t xml:space="preserve"> </w:t>
            </w:r>
            <w:r>
              <w:rPr>
                <w:sz w:val="24"/>
              </w:rPr>
              <w:t>с</w:t>
            </w:r>
            <w:r>
              <w:rPr>
                <w:spacing w:val="-14"/>
                <w:sz w:val="24"/>
              </w:rPr>
              <w:t xml:space="preserve"> </w:t>
            </w:r>
            <w:r>
              <w:rPr>
                <w:sz w:val="24"/>
              </w:rPr>
              <w:t>ее</w:t>
            </w:r>
            <w:r>
              <w:rPr>
                <w:spacing w:val="-14"/>
                <w:sz w:val="24"/>
              </w:rPr>
              <w:t xml:space="preserve"> </w:t>
            </w:r>
            <w:r>
              <w:rPr>
                <w:sz w:val="24"/>
              </w:rPr>
              <w:t xml:space="preserve">региональной </w:t>
            </w:r>
            <w:r>
              <w:rPr>
                <w:spacing w:val="-2"/>
                <w:sz w:val="24"/>
              </w:rPr>
              <w:t>принадлежностью</w:t>
            </w:r>
          </w:p>
          <w:p w14:paraId="3FBDAE82" w14:textId="77777777" w:rsidR="00413CEB" w:rsidRDefault="00AB3E27">
            <w:pPr>
              <w:pStyle w:val="TableParagraph"/>
              <w:spacing w:before="273" w:line="259" w:lineRule="exact"/>
              <w:ind w:left="108"/>
              <w:rPr>
                <w:b/>
                <w:sz w:val="24"/>
              </w:rPr>
            </w:pPr>
            <w:r>
              <w:rPr>
                <w:b/>
                <w:sz w:val="24"/>
              </w:rPr>
              <w:t>Литература</w:t>
            </w:r>
            <w:r>
              <w:rPr>
                <w:b/>
                <w:spacing w:val="-4"/>
                <w:sz w:val="24"/>
              </w:rPr>
              <w:t xml:space="preserve"> </w:t>
            </w:r>
            <w:r>
              <w:rPr>
                <w:b/>
                <w:sz w:val="24"/>
              </w:rPr>
              <w:t>народов</w:t>
            </w:r>
            <w:r>
              <w:rPr>
                <w:b/>
                <w:spacing w:val="-4"/>
                <w:sz w:val="24"/>
              </w:rPr>
              <w:t xml:space="preserve"> </w:t>
            </w:r>
            <w:r>
              <w:rPr>
                <w:b/>
                <w:spacing w:val="-2"/>
                <w:sz w:val="24"/>
              </w:rPr>
              <w:t>России</w:t>
            </w:r>
          </w:p>
        </w:tc>
      </w:tr>
    </w:tbl>
    <w:p w14:paraId="27AAD58D" w14:textId="77777777" w:rsidR="00413CEB" w:rsidRDefault="00413CEB">
      <w:pPr>
        <w:spacing w:line="259" w:lineRule="exact"/>
        <w:rPr>
          <w:sz w:val="24"/>
        </w:rPr>
        <w:sectPr w:rsidR="00413CEB">
          <w:pgSz w:w="11910" w:h="16840"/>
          <w:pgMar w:top="660" w:right="160" w:bottom="1240" w:left="320" w:header="0" w:footer="985" w:gutter="0"/>
          <w:cols w:space="720"/>
        </w:sectPr>
      </w:pPr>
    </w:p>
    <w:p w14:paraId="5FCF492E" w14:textId="77777777" w:rsidR="00413CEB" w:rsidRDefault="00413CEB">
      <w:pPr>
        <w:pStyle w:val="a3"/>
        <w:spacing w:before="6"/>
        <w:ind w:left="0"/>
        <w:jc w:val="left"/>
        <w:rPr>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4129"/>
        <w:gridCol w:w="3827"/>
      </w:tblGrid>
      <w:tr w:rsidR="00413CEB" w14:paraId="67ED7218" w14:textId="77777777">
        <w:trPr>
          <w:trHeight w:val="2762"/>
        </w:trPr>
        <w:tc>
          <w:tcPr>
            <w:tcW w:w="2393" w:type="dxa"/>
          </w:tcPr>
          <w:p w14:paraId="2E374413" w14:textId="77777777" w:rsidR="00413CEB" w:rsidRDefault="00413CEB">
            <w:pPr>
              <w:pStyle w:val="TableParagraph"/>
              <w:ind w:left="0"/>
              <w:rPr>
                <w:sz w:val="26"/>
              </w:rPr>
            </w:pPr>
          </w:p>
        </w:tc>
        <w:tc>
          <w:tcPr>
            <w:tcW w:w="4129" w:type="dxa"/>
          </w:tcPr>
          <w:p w14:paraId="193B68FE" w14:textId="77777777" w:rsidR="00413CEB" w:rsidRDefault="00413CEB">
            <w:pPr>
              <w:pStyle w:val="TableParagraph"/>
              <w:ind w:left="0"/>
              <w:rPr>
                <w:sz w:val="26"/>
              </w:rPr>
            </w:pPr>
          </w:p>
        </w:tc>
        <w:tc>
          <w:tcPr>
            <w:tcW w:w="3827" w:type="dxa"/>
          </w:tcPr>
          <w:p w14:paraId="173794D1" w14:textId="77777777" w:rsidR="00413CEB" w:rsidRDefault="00AB3E27">
            <w:pPr>
              <w:pStyle w:val="TableParagraph"/>
              <w:spacing w:line="275" w:lineRule="exact"/>
              <w:ind w:left="108"/>
              <w:rPr>
                <w:b/>
                <w:sz w:val="24"/>
              </w:rPr>
            </w:pPr>
            <w:r>
              <w:rPr>
                <w:b/>
                <w:sz w:val="24"/>
              </w:rPr>
              <w:t>Г.</w:t>
            </w:r>
            <w:r>
              <w:rPr>
                <w:b/>
                <w:spacing w:val="-2"/>
                <w:sz w:val="24"/>
              </w:rPr>
              <w:t xml:space="preserve"> </w:t>
            </w:r>
            <w:r>
              <w:rPr>
                <w:b/>
                <w:sz w:val="24"/>
              </w:rPr>
              <w:t>Айги,</w:t>
            </w:r>
            <w:r>
              <w:rPr>
                <w:b/>
                <w:spacing w:val="-1"/>
                <w:sz w:val="24"/>
              </w:rPr>
              <w:t xml:space="preserve"> </w:t>
            </w:r>
            <w:r>
              <w:rPr>
                <w:b/>
                <w:sz w:val="24"/>
              </w:rPr>
              <w:t>Р.</w:t>
            </w:r>
            <w:r>
              <w:rPr>
                <w:b/>
                <w:spacing w:val="-1"/>
                <w:sz w:val="24"/>
              </w:rPr>
              <w:t xml:space="preserve"> </w:t>
            </w:r>
            <w:r>
              <w:rPr>
                <w:b/>
                <w:spacing w:val="-2"/>
                <w:sz w:val="24"/>
              </w:rPr>
              <w:t>Гамзатов,</w:t>
            </w:r>
          </w:p>
          <w:p w14:paraId="4A54E6C6" w14:textId="77777777" w:rsidR="00413CEB" w:rsidRDefault="00AB3E27">
            <w:pPr>
              <w:pStyle w:val="TableParagraph"/>
              <w:ind w:left="108" w:right="693"/>
              <w:rPr>
                <w:b/>
                <w:sz w:val="24"/>
              </w:rPr>
            </w:pPr>
            <w:r>
              <w:rPr>
                <w:b/>
                <w:sz w:val="24"/>
              </w:rPr>
              <w:t>М.</w:t>
            </w:r>
            <w:r>
              <w:rPr>
                <w:b/>
                <w:spacing w:val="-10"/>
                <w:sz w:val="24"/>
              </w:rPr>
              <w:t xml:space="preserve"> </w:t>
            </w:r>
            <w:r>
              <w:rPr>
                <w:b/>
                <w:sz w:val="24"/>
              </w:rPr>
              <w:t>Джалиль,</w:t>
            </w:r>
            <w:r>
              <w:rPr>
                <w:b/>
                <w:spacing w:val="-10"/>
                <w:sz w:val="24"/>
              </w:rPr>
              <w:t xml:space="preserve"> </w:t>
            </w:r>
            <w:r>
              <w:rPr>
                <w:b/>
                <w:sz w:val="24"/>
              </w:rPr>
              <w:t>М.</w:t>
            </w:r>
            <w:r>
              <w:rPr>
                <w:b/>
                <w:spacing w:val="-9"/>
                <w:sz w:val="24"/>
              </w:rPr>
              <w:t xml:space="preserve"> </w:t>
            </w:r>
            <w:r>
              <w:rPr>
                <w:b/>
                <w:sz w:val="24"/>
              </w:rPr>
              <w:t>Карим,</w:t>
            </w:r>
            <w:r>
              <w:rPr>
                <w:b/>
                <w:spacing w:val="-10"/>
                <w:sz w:val="24"/>
              </w:rPr>
              <w:t xml:space="preserve"> </w:t>
            </w:r>
            <w:r>
              <w:rPr>
                <w:b/>
                <w:sz w:val="24"/>
              </w:rPr>
              <w:t>Д. Кугультинов, К. Кулиев, Ю. Рытхэу, Г. Тукай,</w:t>
            </w:r>
          </w:p>
          <w:p w14:paraId="36261365" w14:textId="77777777" w:rsidR="00413CEB" w:rsidRDefault="00AB3E27">
            <w:pPr>
              <w:pStyle w:val="TableParagraph"/>
              <w:spacing w:before="2" w:line="237" w:lineRule="auto"/>
              <w:ind w:left="108" w:right="164"/>
              <w:rPr>
                <w:sz w:val="24"/>
              </w:rPr>
            </w:pPr>
            <w:r>
              <w:rPr>
                <w:b/>
                <w:sz w:val="24"/>
              </w:rPr>
              <w:t>К.</w:t>
            </w:r>
            <w:r>
              <w:rPr>
                <w:b/>
                <w:spacing w:val="-13"/>
                <w:sz w:val="24"/>
              </w:rPr>
              <w:t xml:space="preserve"> </w:t>
            </w:r>
            <w:r>
              <w:rPr>
                <w:b/>
                <w:sz w:val="24"/>
              </w:rPr>
              <w:t>Хетагуров,</w:t>
            </w:r>
            <w:r>
              <w:rPr>
                <w:b/>
                <w:spacing w:val="-12"/>
                <w:sz w:val="24"/>
              </w:rPr>
              <w:t xml:space="preserve"> </w:t>
            </w:r>
            <w:r>
              <w:rPr>
                <w:b/>
                <w:sz w:val="24"/>
              </w:rPr>
              <w:t>Ю.</w:t>
            </w:r>
            <w:r>
              <w:rPr>
                <w:b/>
                <w:spacing w:val="-11"/>
                <w:sz w:val="24"/>
              </w:rPr>
              <w:t xml:space="preserve"> </w:t>
            </w:r>
            <w:r>
              <w:rPr>
                <w:b/>
                <w:sz w:val="24"/>
              </w:rPr>
              <w:t xml:space="preserve">Шесталов </w:t>
            </w:r>
            <w:r>
              <w:rPr>
                <w:sz w:val="24"/>
              </w:rPr>
              <w:t>(предлагаемый список произведений является примерным и может</w:t>
            </w:r>
          </w:p>
          <w:p w14:paraId="6DC2DEE2" w14:textId="77777777" w:rsidR="00413CEB" w:rsidRDefault="00AB3E27">
            <w:pPr>
              <w:pStyle w:val="TableParagraph"/>
              <w:spacing w:line="274" w:lineRule="exact"/>
              <w:ind w:left="108"/>
              <w:rPr>
                <w:sz w:val="24"/>
              </w:rPr>
            </w:pPr>
            <w:r>
              <w:rPr>
                <w:sz w:val="24"/>
              </w:rPr>
              <w:t>варьироваться</w:t>
            </w:r>
            <w:r>
              <w:rPr>
                <w:spacing w:val="-14"/>
                <w:sz w:val="24"/>
              </w:rPr>
              <w:t xml:space="preserve"> </w:t>
            </w:r>
            <w:r>
              <w:rPr>
                <w:sz w:val="24"/>
              </w:rPr>
              <w:t>в</w:t>
            </w:r>
            <w:r>
              <w:rPr>
                <w:spacing w:val="-15"/>
                <w:sz w:val="24"/>
              </w:rPr>
              <w:t xml:space="preserve"> </w:t>
            </w:r>
            <w:r>
              <w:rPr>
                <w:sz w:val="24"/>
              </w:rPr>
              <w:t>разных</w:t>
            </w:r>
            <w:r>
              <w:rPr>
                <w:spacing w:val="-14"/>
                <w:sz w:val="24"/>
              </w:rPr>
              <w:t xml:space="preserve"> </w:t>
            </w:r>
            <w:r>
              <w:rPr>
                <w:sz w:val="24"/>
              </w:rPr>
              <w:t>субъектах Российской Федерации)</w:t>
            </w:r>
          </w:p>
        </w:tc>
      </w:tr>
    </w:tbl>
    <w:p w14:paraId="1B3EF570" w14:textId="77777777" w:rsidR="00413CEB" w:rsidRDefault="00AB3E27">
      <w:pPr>
        <w:pStyle w:val="110"/>
        <w:spacing w:before="320" w:line="240" w:lineRule="auto"/>
        <w:ind w:left="3391" w:right="758" w:hanging="2231"/>
      </w:pPr>
      <w:r>
        <w:t>Пример</w:t>
      </w:r>
      <w:r>
        <w:rPr>
          <w:spacing w:val="-7"/>
        </w:rPr>
        <w:t xml:space="preserve"> </w:t>
      </w:r>
      <w:r>
        <w:t>возможного</w:t>
      </w:r>
      <w:r>
        <w:rPr>
          <w:spacing w:val="-6"/>
        </w:rPr>
        <w:t xml:space="preserve"> </w:t>
      </w:r>
      <w:r>
        <w:t>планирования</w:t>
      </w:r>
      <w:r>
        <w:rPr>
          <w:spacing w:val="-9"/>
        </w:rPr>
        <w:t xml:space="preserve"> </w:t>
      </w:r>
      <w:r>
        <w:t>модульного</w:t>
      </w:r>
      <w:r>
        <w:rPr>
          <w:spacing w:val="-6"/>
        </w:rPr>
        <w:t xml:space="preserve"> </w:t>
      </w:r>
      <w:r>
        <w:t>преподавания</w:t>
      </w:r>
      <w:r>
        <w:rPr>
          <w:spacing w:val="-9"/>
        </w:rPr>
        <w:t xml:space="preserve"> </w:t>
      </w:r>
      <w:r>
        <w:t>литературы на уровне среднего общего образования</w:t>
      </w:r>
    </w:p>
    <w:p w14:paraId="595A80AF" w14:textId="77777777" w:rsidR="00413CEB" w:rsidRDefault="00AB3E27">
      <w:pPr>
        <w:pStyle w:val="a3"/>
        <w:ind w:right="691" w:firstLine="700"/>
      </w:pPr>
      <w:r>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w:t>
      </w:r>
      <w:r>
        <w:rPr>
          <w:spacing w:val="-3"/>
        </w:rPr>
        <w:t xml:space="preserve"> </w:t>
      </w:r>
      <w:r>
        <w:t>их</w:t>
      </w:r>
      <w:r>
        <w:rPr>
          <w:spacing w:val="-2"/>
        </w:rPr>
        <w:t xml:space="preserve"> </w:t>
      </w:r>
      <w:r>
        <w:t>восприятия,</w:t>
      </w:r>
      <w:r>
        <w:rPr>
          <w:spacing w:val="-6"/>
        </w:rPr>
        <w:t xml:space="preserve"> </w:t>
      </w:r>
      <w:r>
        <w:t>общественной</w:t>
      </w:r>
      <w:r>
        <w:rPr>
          <w:spacing w:val="-6"/>
        </w:rPr>
        <w:t xml:space="preserve"> </w:t>
      </w:r>
      <w:r>
        <w:t>и</w:t>
      </w:r>
      <w:r>
        <w:rPr>
          <w:spacing w:val="-3"/>
        </w:rPr>
        <w:t xml:space="preserve"> </w:t>
      </w:r>
      <w:r>
        <w:t>культурно-исторической</w:t>
      </w:r>
      <w:r>
        <w:rPr>
          <w:spacing w:val="-3"/>
        </w:rPr>
        <w:t xml:space="preserve"> </w:t>
      </w:r>
      <w:r>
        <w:t>значимости.</w:t>
      </w:r>
    </w:p>
    <w:p w14:paraId="00079FDB" w14:textId="77777777" w:rsidR="00413CEB" w:rsidRDefault="00413CEB">
      <w:pPr>
        <w:pStyle w:val="a3"/>
        <w:ind w:left="0"/>
        <w:jc w:val="left"/>
      </w:pPr>
    </w:p>
    <w:p w14:paraId="3F8C45B6" w14:textId="77777777" w:rsidR="00413CEB" w:rsidRDefault="00AB3E27">
      <w:pPr>
        <w:pStyle w:val="110"/>
        <w:numPr>
          <w:ilvl w:val="0"/>
          <w:numId w:val="79"/>
        </w:numPr>
        <w:tabs>
          <w:tab w:val="left" w:pos="2085"/>
        </w:tabs>
        <w:spacing w:before="1"/>
        <w:ind w:left="2085" w:hanging="279"/>
      </w:pPr>
      <w:r>
        <w:rPr>
          <w:spacing w:val="-2"/>
        </w:rPr>
        <w:t>Проблемно-тематические</w:t>
      </w:r>
      <w:r>
        <w:rPr>
          <w:spacing w:val="24"/>
        </w:rPr>
        <w:t xml:space="preserve"> </w:t>
      </w:r>
      <w:r>
        <w:rPr>
          <w:spacing w:val="-4"/>
        </w:rPr>
        <w:t>блоки</w:t>
      </w:r>
    </w:p>
    <w:p w14:paraId="035B36F5" w14:textId="77777777" w:rsidR="00413CEB" w:rsidRDefault="00AB3E27">
      <w:pPr>
        <w:pStyle w:val="a3"/>
        <w:ind w:right="687" w:firstLine="707"/>
      </w:pPr>
      <w:r>
        <w:rPr>
          <w:b/>
        </w:rPr>
        <w:t xml:space="preserve">Личность </w:t>
      </w:r>
      <w:r>
        <w:t>(человек перед судом своей совести, человек-мыслитель и человек-деятель,</w:t>
      </w:r>
      <w:r>
        <w:rPr>
          <w:spacing w:val="-2"/>
        </w:rPr>
        <w:t xml:space="preserve"> </w:t>
      </w:r>
      <w:r>
        <w:t>я</w:t>
      </w:r>
      <w:r>
        <w:rPr>
          <w:spacing w:val="-1"/>
        </w:rPr>
        <w:t xml:space="preserve"> </w:t>
      </w:r>
      <w:r>
        <w:t>и</w:t>
      </w:r>
      <w:r>
        <w:rPr>
          <w:spacing w:val="-3"/>
        </w:rPr>
        <w:t xml:space="preserve"> </w:t>
      </w:r>
      <w:r>
        <w:t>другой,</w:t>
      </w:r>
      <w:r>
        <w:rPr>
          <w:spacing w:val="-2"/>
        </w:rPr>
        <w:t xml:space="preserve"> </w:t>
      </w:r>
      <w:r>
        <w:t>индивидуальность</w:t>
      </w:r>
      <w:r>
        <w:rPr>
          <w:spacing w:val="-3"/>
        </w:rPr>
        <w:t xml:space="preserve"> </w:t>
      </w:r>
      <w:r>
        <w:t>и</w:t>
      </w:r>
      <w:r>
        <w:rPr>
          <w:spacing w:val="-1"/>
        </w:rPr>
        <w:t xml:space="preserve"> </w:t>
      </w:r>
      <w:r>
        <w:t>«человек</w:t>
      </w:r>
      <w:r>
        <w:rPr>
          <w:spacing w:val="-3"/>
        </w:rPr>
        <w:t xml:space="preserve"> </w:t>
      </w:r>
      <w:r>
        <w:t>толпы»,</w:t>
      </w:r>
      <w:r>
        <w:rPr>
          <w:spacing w:val="-2"/>
        </w:rPr>
        <w:t xml:space="preserve"> </w:t>
      </w:r>
      <w:r>
        <w:t>становление личности: детство, отрочество, первая любовь; судьба человека; конфликт</w:t>
      </w:r>
      <w:r>
        <w:rPr>
          <w:spacing w:val="40"/>
        </w:rPr>
        <w:t xml:space="preserve"> </w:t>
      </w:r>
      <w:r>
        <w:t>долга и чести; личность и мир, личность и Высшие начала).</w:t>
      </w:r>
    </w:p>
    <w:p w14:paraId="5D57FBF7" w14:textId="77777777" w:rsidR="00413CEB" w:rsidRDefault="00AB3E27">
      <w:pPr>
        <w:pStyle w:val="a3"/>
        <w:ind w:right="690" w:firstLine="707"/>
      </w:pPr>
      <w:r>
        <w:rPr>
          <w:b/>
        </w:rPr>
        <w:t xml:space="preserve">Личность и семья </w:t>
      </w:r>
      <w:r>
        <w:t>(место человека в семье и обществе, семейные и родственные отношения; мужчина, женщина, ребенок, старик в семье; любовь</w:t>
      </w:r>
      <w:r>
        <w:rPr>
          <w:spacing w:val="80"/>
        </w:rPr>
        <w:t xml:space="preserve"> </w:t>
      </w:r>
      <w:r>
        <w:t xml:space="preserve">и доверие в жизни человека, их ценность; поколения, традиции, культура </w:t>
      </w:r>
      <w:r>
        <w:rPr>
          <w:spacing w:val="-2"/>
        </w:rPr>
        <w:t>повседневности).</w:t>
      </w:r>
    </w:p>
    <w:p w14:paraId="136A1DF5" w14:textId="77777777" w:rsidR="00413CEB" w:rsidRDefault="00AB3E27">
      <w:pPr>
        <w:pStyle w:val="a3"/>
        <w:ind w:right="690" w:firstLine="707"/>
      </w:pPr>
      <w:r>
        <w:rPr>
          <w:b/>
        </w:rPr>
        <w:t xml:space="preserve">Личность – общество – государство </w:t>
      </w:r>
      <w:r>
        <w:t xml:space="preserve">(влияние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w:t>
      </w:r>
      <w:r>
        <w:rPr>
          <w:spacing w:val="-2"/>
        </w:rPr>
        <w:t>идеология).</w:t>
      </w:r>
    </w:p>
    <w:p w14:paraId="690BF0B5" w14:textId="77777777" w:rsidR="00413CEB" w:rsidRDefault="00AB3E27">
      <w:pPr>
        <w:pStyle w:val="a3"/>
        <w:ind w:right="690" w:firstLine="707"/>
      </w:pPr>
      <w:r>
        <w:rPr>
          <w:b/>
        </w:rPr>
        <w:t xml:space="preserve">Личность – природа – цивилизация </w:t>
      </w:r>
      <w: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14:paraId="0A1E2C25" w14:textId="77777777" w:rsidR="00413CEB" w:rsidRDefault="00AB3E27">
      <w:pPr>
        <w:pStyle w:val="a3"/>
        <w:ind w:right="686" w:firstLine="707"/>
      </w:pPr>
      <w:r>
        <w:rPr>
          <w:b/>
        </w:rPr>
        <w:t>Личность</w:t>
      </w:r>
      <w:r>
        <w:rPr>
          <w:b/>
          <w:spacing w:val="-1"/>
        </w:rPr>
        <w:t xml:space="preserve"> </w:t>
      </w:r>
      <w:r>
        <w:rPr>
          <w:b/>
        </w:rPr>
        <w:t>– история</w:t>
      </w:r>
      <w:r>
        <w:rPr>
          <w:b/>
          <w:spacing w:val="-2"/>
        </w:rPr>
        <w:t xml:space="preserve"> </w:t>
      </w:r>
      <w:r>
        <w:rPr>
          <w:b/>
        </w:rPr>
        <w:t>– современность</w:t>
      </w:r>
      <w:r>
        <w:rPr>
          <w:b/>
          <w:spacing w:val="-1"/>
        </w:rPr>
        <w:t xml:space="preserve"> </w:t>
      </w:r>
      <w:r>
        <w:t>(время</w:t>
      </w:r>
      <w:r>
        <w:rPr>
          <w:spacing w:val="-3"/>
        </w:rPr>
        <w:t xml:space="preserve"> </w:t>
      </w:r>
      <w:r>
        <w:t>природное</w:t>
      </w:r>
      <w:r>
        <w:rPr>
          <w:spacing w:val="-3"/>
        </w:rPr>
        <w:t xml:space="preserve"> </w:t>
      </w:r>
      <w:r>
        <w:t>и</w:t>
      </w:r>
      <w:r>
        <w:rPr>
          <w:spacing w:val="-3"/>
        </w:rPr>
        <w:t xml:space="preserve"> </w:t>
      </w:r>
      <w:r>
        <w:t>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14:paraId="4290397E" w14:textId="77777777" w:rsidR="00413CEB" w:rsidRDefault="00413CEB">
      <w:pPr>
        <w:pStyle w:val="a3"/>
        <w:spacing w:before="2"/>
        <w:ind w:left="0"/>
        <w:jc w:val="left"/>
      </w:pPr>
    </w:p>
    <w:p w14:paraId="31FA7D80" w14:textId="77777777" w:rsidR="00413CEB" w:rsidRDefault="00AB3E27">
      <w:pPr>
        <w:pStyle w:val="110"/>
        <w:numPr>
          <w:ilvl w:val="0"/>
          <w:numId w:val="79"/>
        </w:numPr>
        <w:tabs>
          <w:tab w:val="left" w:pos="2085"/>
        </w:tabs>
        <w:spacing w:line="240" w:lineRule="auto"/>
        <w:ind w:left="2085" w:hanging="279"/>
      </w:pPr>
      <w:r>
        <w:t>Историко-</w:t>
      </w:r>
      <w:r>
        <w:rPr>
          <w:spacing w:val="-11"/>
        </w:rPr>
        <w:t xml:space="preserve"> </w:t>
      </w:r>
      <w:r>
        <w:t>и</w:t>
      </w:r>
      <w:r>
        <w:rPr>
          <w:spacing w:val="-11"/>
        </w:rPr>
        <w:t xml:space="preserve"> </w:t>
      </w:r>
      <w:r>
        <w:t>теоретико-литературные</w:t>
      </w:r>
      <w:r>
        <w:rPr>
          <w:spacing w:val="-10"/>
        </w:rPr>
        <w:t xml:space="preserve"> </w:t>
      </w:r>
      <w:r>
        <w:rPr>
          <w:spacing w:val="-2"/>
        </w:rPr>
        <w:t>блоки</w:t>
      </w:r>
    </w:p>
    <w:p w14:paraId="71AD7276" w14:textId="77777777" w:rsidR="00413CEB" w:rsidRDefault="00413CEB">
      <w:pPr>
        <w:jc w:val="both"/>
        <w:sectPr w:rsidR="00413CEB">
          <w:pgSz w:w="11910" w:h="16840"/>
          <w:pgMar w:top="660" w:right="160" w:bottom="1240" w:left="320" w:header="0" w:footer="985" w:gutter="0"/>
          <w:cols w:space="720"/>
        </w:sectPr>
      </w:pPr>
    </w:p>
    <w:p w14:paraId="260D0657" w14:textId="77777777" w:rsidR="00413CEB" w:rsidRDefault="00AB3E27">
      <w:pPr>
        <w:pStyle w:val="a3"/>
        <w:spacing w:before="62"/>
        <w:ind w:right="692" w:firstLine="707"/>
      </w:pPr>
      <w:r>
        <w:rPr>
          <w:b/>
        </w:rPr>
        <w:lastRenderedPageBreak/>
        <w:t xml:space="preserve">Литература реализма </w:t>
      </w:r>
      <w:r>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14:paraId="5CB8F99E" w14:textId="77777777" w:rsidR="00413CEB" w:rsidRDefault="00AB3E27">
      <w:pPr>
        <w:pStyle w:val="a3"/>
        <w:spacing w:before="2"/>
        <w:ind w:right="687" w:firstLine="707"/>
      </w:pPr>
      <w:r>
        <w:rPr>
          <w:b/>
        </w:rPr>
        <w:t xml:space="preserve">Литература модернизма </w:t>
      </w:r>
      <w:r>
        <w:t>–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w:t>
      </w:r>
      <w:r>
        <w:rPr>
          <w:spacing w:val="40"/>
        </w:rPr>
        <w:t xml:space="preserve"> </w:t>
      </w:r>
      <w:r>
        <w:t>акмеизм, футуризм, неореализм, их представители).</w:t>
      </w:r>
    </w:p>
    <w:p w14:paraId="3F4CFD36" w14:textId="77777777" w:rsidR="00413CEB" w:rsidRDefault="00AB3E27">
      <w:pPr>
        <w:pStyle w:val="a3"/>
        <w:spacing w:before="1"/>
        <w:ind w:right="687" w:firstLine="707"/>
      </w:pPr>
      <w:r>
        <w:rPr>
          <w:b/>
        </w:rPr>
        <w:t xml:space="preserve">Литература советского времени </w:t>
      </w:r>
      <w:r>
        <w:t>(литература советская, русского зарубежья, неподцензурная – представители; проблема свободы творчества и миссии</w:t>
      </w:r>
      <w:r>
        <w:rPr>
          <w:spacing w:val="-3"/>
        </w:rPr>
        <w:t xml:space="preserve"> </w:t>
      </w:r>
      <w:r>
        <w:t>писателя;</w:t>
      </w:r>
      <w:r>
        <w:rPr>
          <w:spacing w:val="-1"/>
        </w:rPr>
        <w:t xml:space="preserve"> </w:t>
      </w:r>
      <w:r>
        <w:t>литература</w:t>
      </w:r>
      <w:r>
        <w:rPr>
          <w:spacing w:val="-3"/>
        </w:rPr>
        <w:t xml:space="preserve"> </w:t>
      </w:r>
      <w:r>
        <w:t>отечественная,</w:t>
      </w:r>
      <w:r>
        <w:rPr>
          <w:spacing w:val="-2"/>
        </w:rPr>
        <w:t xml:space="preserve"> </w:t>
      </w:r>
      <w:r>
        <w:t>в</w:t>
      </w:r>
      <w:r>
        <w:rPr>
          <w:spacing w:val="-4"/>
        </w:rPr>
        <w:t xml:space="preserve"> </w:t>
      </w:r>
      <w:r>
        <w:t>том</w:t>
      </w:r>
      <w:r>
        <w:rPr>
          <w:spacing w:val="-4"/>
        </w:rPr>
        <w:t xml:space="preserve"> </w:t>
      </w:r>
      <w:r>
        <w:t>числе</w:t>
      </w:r>
      <w:r>
        <w:rPr>
          <w:spacing w:val="-5"/>
        </w:rPr>
        <w:t xml:space="preserve"> </w:t>
      </w:r>
      <w:r>
        <w:t>родная</w:t>
      </w:r>
      <w:r>
        <w:rPr>
          <w:spacing w:val="-3"/>
        </w:rPr>
        <w:t xml:space="preserve"> </w:t>
      </w:r>
      <w:r>
        <w:t>(региональная), и зарубежная, переводы).</w:t>
      </w:r>
    </w:p>
    <w:p w14:paraId="079AE028" w14:textId="77777777" w:rsidR="00413CEB" w:rsidRDefault="00AB3E27">
      <w:pPr>
        <w:pStyle w:val="a3"/>
        <w:ind w:right="686" w:firstLine="707"/>
      </w:pPr>
      <w:r>
        <w:rPr>
          <w:b/>
        </w:rPr>
        <w:t xml:space="preserve">Современный литературный процесс </w:t>
      </w:r>
      <w:r>
        <w:t>(литература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14:paraId="5B960258" w14:textId="77777777" w:rsidR="00413CEB" w:rsidRDefault="00AB3E27">
      <w:pPr>
        <w:pStyle w:val="a3"/>
        <w:ind w:right="690" w:firstLine="707"/>
      </w:pPr>
      <w:r>
        <w:rPr>
          <w:b/>
        </w:rPr>
        <w:t>Литература и</w:t>
      </w:r>
      <w:r>
        <w:rPr>
          <w:b/>
          <w:spacing w:val="-1"/>
        </w:rPr>
        <w:t xml:space="preserve"> </w:t>
      </w:r>
      <w:r>
        <w:rPr>
          <w:b/>
        </w:rPr>
        <w:t>другие виды</w:t>
      </w:r>
      <w:r>
        <w:rPr>
          <w:b/>
          <w:spacing w:val="-2"/>
        </w:rPr>
        <w:t xml:space="preserve"> </w:t>
      </w:r>
      <w:r>
        <w:rPr>
          <w:b/>
        </w:rPr>
        <w:t xml:space="preserve">искусства </w:t>
      </w:r>
      <w:r>
        <w:t>(судьба художника</w:t>
      </w:r>
      <w:r>
        <w:rPr>
          <w:spacing w:val="-5"/>
        </w:rPr>
        <w:t xml:space="preserve"> </w:t>
      </w:r>
      <w:r>
        <w:t>в</w:t>
      </w:r>
      <w:r>
        <w:rPr>
          <w:spacing w:val="-1"/>
        </w:rPr>
        <w:t xml:space="preserve"> </w:t>
      </w:r>
      <w:r>
        <w:t>литературе</w:t>
      </w:r>
      <w:r>
        <w:rPr>
          <w:spacing w:val="-3"/>
        </w:rPr>
        <w:t xml:space="preserve"> </w:t>
      </w:r>
      <w:r>
        <w:t>и тема творчества в литературе, литература и театр, кино, живопись, музыка и</w:t>
      </w:r>
      <w:r>
        <w:rPr>
          <w:spacing w:val="40"/>
        </w:rPr>
        <w:t xml:space="preserve"> </w:t>
      </w:r>
      <w:r>
        <w:t>др.; интерпретация литературного произведения).</w:t>
      </w:r>
    </w:p>
    <w:p w14:paraId="24E4E36E" w14:textId="77777777" w:rsidR="00413CEB" w:rsidRDefault="00AB3E27">
      <w:pPr>
        <w:pStyle w:val="a3"/>
        <w:spacing w:line="321" w:lineRule="exact"/>
        <w:ind w:left="1799"/>
      </w:pPr>
      <w:r>
        <w:t>Для</w:t>
      </w:r>
      <w:r>
        <w:rPr>
          <w:spacing w:val="15"/>
        </w:rPr>
        <w:t xml:space="preserve"> </w:t>
      </w:r>
      <w:r>
        <w:t>формирования</w:t>
      </w:r>
      <w:r>
        <w:rPr>
          <w:spacing w:val="16"/>
        </w:rPr>
        <w:t xml:space="preserve"> </w:t>
      </w:r>
      <w:r>
        <w:t>рабочей</w:t>
      </w:r>
      <w:r>
        <w:rPr>
          <w:spacing w:val="17"/>
        </w:rPr>
        <w:t xml:space="preserve"> </w:t>
      </w:r>
      <w:r>
        <w:t>программы</w:t>
      </w:r>
      <w:r>
        <w:rPr>
          <w:spacing w:val="17"/>
        </w:rPr>
        <w:t xml:space="preserve"> </w:t>
      </w:r>
      <w:r>
        <w:t>углубленного</w:t>
      </w:r>
      <w:r>
        <w:rPr>
          <w:spacing w:val="17"/>
        </w:rPr>
        <w:t xml:space="preserve"> </w:t>
      </w:r>
      <w:r>
        <w:t>изучения</w:t>
      </w:r>
      <w:r>
        <w:rPr>
          <w:spacing w:val="19"/>
        </w:rPr>
        <w:t xml:space="preserve"> </w:t>
      </w:r>
      <w:r>
        <w:rPr>
          <w:spacing w:val="-2"/>
        </w:rPr>
        <w:t>предмета</w:t>
      </w:r>
    </w:p>
    <w:p w14:paraId="7BF5B74B" w14:textId="77777777" w:rsidR="00413CEB" w:rsidRDefault="00AB3E27">
      <w:pPr>
        <w:pStyle w:val="a3"/>
        <w:ind w:right="687"/>
      </w:pPr>
      <w:r>
        <w:t>«Литература»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14:paraId="1C85AB43" w14:textId="77777777" w:rsidR="00413CEB" w:rsidRDefault="00AB3E27">
      <w:pPr>
        <w:pStyle w:val="a3"/>
        <w:spacing w:before="1"/>
        <w:ind w:right="693" w:firstLine="707"/>
      </w:pPr>
      <w:r>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14:paraId="4F07FC49" w14:textId="77777777" w:rsidR="00413CEB" w:rsidRDefault="00413CEB">
      <w:pPr>
        <w:pStyle w:val="a3"/>
        <w:spacing w:before="166"/>
        <w:ind w:left="0"/>
        <w:jc w:val="left"/>
      </w:pPr>
    </w:p>
    <w:p w14:paraId="00665949" w14:textId="77777777" w:rsidR="00413CEB" w:rsidRDefault="00AB3E27">
      <w:pPr>
        <w:pStyle w:val="110"/>
        <w:numPr>
          <w:ilvl w:val="3"/>
          <w:numId w:val="81"/>
        </w:numPr>
        <w:tabs>
          <w:tab w:val="left" w:pos="2715"/>
        </w:tabs>
        <w:spacing w:before="1" w:line="240" w:lineRule="auto"/>
        <w:ind w:left="2715" w:hanging="909"/>
        <w:jc w:val="both"/>
      </w:pPr>
      <w:bookmarkStart w:id="37" w:name="_TOC_250025"/>
      <w:r>
        <w:t>Родной</w:t>
      </w:r>
      <w:r>
        <w:rPr>
          <w:spacing w:val="-7"/>
        </w:rPr>
        <w:t xml:space="preserve"> </w:t>
      </w:r>
      <w:r>
        <w:t>язык</w:t>
      </w:r>
      <w:r>
        <w:rPr>
          <w:spacing w:val="-6"/>
        </w:rPr>
        <w:t xml:space="preserve"> </w:t>
      </w:r>
      <w:bookmarkEnd w:id="37"/>
      <w:r>
        <w:rPr>
          <w:spacing w:val="-2"/>
        </w:rPr>
        <w:t>(русский)</w:t>
      </w:r>
    </w:p>
    <w:p w14:paraId="717BF40C" w14:textId="77777777" w:rsidR="00413CEB" w:rsidRDefault="00AB3E27">
      <w:pPr>
        <w:pStyle w:val="a3"/>
        <w:spacing w:before="155"/>
        <w:ind w:right="693" w:firstLine="707"/>
      </w:pPr>
      <w:r>
        <w:t>Русский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w:t>
      </w:r>
    </w:p>
    <w:p w14:paraId="3B4E68D9" w14:textId="77777777" w:rsidR="00413CEB" w:rsidRDefault="00AB3E27">
      <w:pPr>
        <w:pStyle w:val="a3"/>
        <w:ind w:right="685" w:firstLine="707"/>
      </w:pPr>
      <w: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еѐ к культурно-историческому опыту человечества.</w:t>
      </w:r>
    </w:p>
    <w:p w14:paraId="4A1911B1" w14:textId="77777777" w:rsidR="00413CEB" w:rsidRDefault="00AB3E27">
      <w:pPr>
        <w:pStyle w:val="a3"/>
        <w:ind w:right="690" w:firstLine="707"/>
      </w:pPr>
      <w:r>
        <w:t>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нѐм. Высокий уровень владения родным языком определяет способность аналитически мыслить, успешность в овладении</w:t>
      </w:r>
      <w:r>
        <w:rPr>
          <w:spacing w:val="37"/>
        </w:rPr>
        <w:t xml:space="preserve"> </w:t>
      </w:r>
      <w:r>
        <w:t>способами</w:t>
      </w:r>
      <w:r>
        <w:rPr>
          <w:spacing w:val="37"/>
        </w:rPr>
        <w:t xml:space="preserve"> </w:t>
      </w:r>
      <w:r>
        <w:t>интеллектуальной</w:t>
      </w:r>
      <w:r>
        <w:rPr>
          <w:spacing w:val="34"/>
        </w:rPr>
        <w:t xml:space="preserve"> </w:t>
      </w:r>
      <w:r>
        <w:t>деятельности,</w:t>
      </w:r>
      <w:r>
        <w:rPr>
          <w:spacing w:val="36"/>
        </w:rPr>
        <w:t xml:space="preserve"> </w:t>
      </w:r>
      <w:r>
        <w:t>умениями</w:t>
      </w:r>
      <w:r>
        <w:rPr>
          <w:spacing w:val="37"/>
        </w:rPr>
        <w:t xml:space="preserve"> </w:t>
      </w:r>
      <w:r>
        <w:t>убедительно</w:t>
      </w:r>
    </w:p>
    <w:p w14:paraId="3EC88A5E" w14:textId="77777777" w:rsidR="00413CEB" w:rsidRDefault="00413CEB">
      <w:pPr>
        <w:sectPr w:rsidR="00413CEB">
          <w:pgSz w:w="11910" w:h="16840"/>
          <w:pgMar w:top="620" w:right="160" w:bottom="1240" w:left="320" w:header="0" w:footer="985" w:gutter="0"/>
          <w:cols w:space="720"/>
        </w:sectPr>
      </w:pPr>
    </w:p>
    <w:p w14:paraId="2E711489" w14:textId="77777777" w:rsidR="00413CEB" w:rsidRDefault="00AB3E27">
      <w:pPr>
        <w:pStyle w:val="a3"/>
        <w:spacing w:before="62"/>
        <w:ind w:right="687"/>
      </w:pPr>
      <w:r>
        <w:lastRenderedPageBreak/>
        <w:t>выражать свои мысли и точно понимать мысли других людей, извлекать и анализировать информацию из различных текстов, ориентироваться в</w:t>
      </w:r>
      <w:r>
        <w:rPr>
          <w:spacing w:val="40"/>
        </w:rPr>
        <w:t xml:space="preserve"> </w:t>
      </w:r>
      <w:r>
        <w:t xml:space="preserve">ключевых проблемах современной жизни и в мире духовно-нравственных </w:t>
      </w:r>
      <w:r>
        <w:rPr>
          <w:spacing w:val="-2"/>
        </w:rPr>
        <w:t>ценностей.</w:t>
      </w:r>
    </w:p>
    <w:p w14:paraId="432DA42F" w14:textId="77777777" w:rsidR="00413CEB" w:rsidRDefault="00AB3E27">
      <w:pPr>
        <w:pStyle w:val="a3"/>
        <w:spacing w:before="2"/>
        <w:ind w:right="694" w:firstLine="707"/>
      </w:pPr>
      <w: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14:paraId="490085CD" w14:textId="77777777" w:rsidR="00413CEB" w:rsidRDefault="00AB3E27">
      <w:pPr>
        <w:pStyle w:val="a3"/>
        <w:ind w:right="691" w:firstLine="707"/>
      </w:pPr>
      <w: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6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14:paraId="3419E470" w14:textId="77777777" w:rsidR="00413CEB" w:rsidRDefault="00AB3E27">
      <w:pPr>
        <w:pStyle w:val="a3"/>
        <w:spacing w:before="1"/>
        <w:ind w:right="695" w:firstLine="707"/>
      </w:pPr>
      <w:r>
        <w:t>Содержание курса «Русский родной язык» направлено на удовлетворение потребности обучающихся в изучении родного языка как инструмента</w:t>
      </w:r>
      <w:r>
        <w:rPr>
          <w:spacing w:val="40"/>
        </w:rPr>
        <w:t xml:space="preserve"> </w:t>
      </w:r>
      <w:r>
        <w:t>познания</w:t>
      </w:r>
      <w:r>
        <w:rPr>
          <w:spacing w:val="35"/>
        </w:rPr>
        <w:t xml:space="preserve"> </w:t>
      </w:r>
      <w:r>
        <w:t>национальной</w:t>
      </w:r>
      <w:r>
        <w:rPr>
          <w:spacing w:val="40"/>
        </w:rPr>
        <w:t xml:space="preserve"> </w:t>
      </w:r>
      <w:r>
        <w:t>культуры</w:t>
      </w:r>
      <w:r>
        <w:rPr>
          <w:spacing w:val="40"/>
        </w:rPr>
        <w:t xml:space="preserve"> </w:t>
      </w:r>
      <w:r>
        <w:t>и</w:t>
      </w:r>
      <w:r>
        <w:rPr>
          <w:spacing w:val="40"/>
        </w:rPr>
        <w:t xml:space="preserve"> </w:t>
      </w:r>
      <w:r>
        <w:t>самореализации</w:t>
      </w:r>
      <w:r>
        <w:rPr>
          <w:spacing w:val="40"/>
        </w:rPr>
        <w:t xml:space="preserve"> </w:t>
      </w:r>
      <w:r>
        <w:t>в</w:t>
      </w:r>
      <w:r>
        <w:rPr>
          <w:spacing w:val="39"/>
        </w:rPr>
        <w:t xml:space="preserve"> </w:t>
      </w:r>
      <w:r>
        <w:t>ней.</w:t>
      </w:r>
      <w:r>
        <w:rPr>
          <w:spacing w:val="39"/>
        </w:rPr>
        <w:t xml:space="preserve"> </w:t>
      </w:r>
      <w:r>
        <w:t>Учебный</w:t>
      </w:r>
      <w:r>
        <w:rPr>
          <w:spacing w:val="39"/>
        </w:rPr>
        <w:t xml:space="preserve"> </w:t>
      </w:r>
      <w:r>
        <w:rPr>
          <w:spacing w:val="-2"/>
        </w:rPr>
        <w:t>предмет</w:t>
      </w:r>
    </w:p>
    <w:p w14:paraId="605D63CB" w14:textId="77777777" w:rsidR="00413CEB" w:rsidRDefault="00AB3E27">
      <w:pPr>
        <w:pStyle w:val="a3"/>
        <w:ind w:right="689"/>
      </w:pPr>
      <w:r>
        <w:t>«Русский родной язык» не ущемляет права тех обучающихся, кто изучает иные (не русский) родные языки. Поэтому учебное время, отведѐнное ни изучение данной дисциплины, не может рассматриваться как время для углублѐнного изучения основного курса «Русский язык».</w:t>
      </w:r>
    </w:p>
    <w:p w14:paraId="79CA4B0B" w14:textId="77777777" w:rsidR="00413CEB" w:rsidRDefault="00AB3E27">
      <w:pPr>
        <w:pStyle w:val="a3"/>
        <w:ind w:right="688" w:firstLine="707"/>
      </w:pPr>
      <w:r>
        <w:t>В содержании курса «Русский родной язык» предусматривается расширение сведений, имеющих отношение не к внутреннему системному устройству</w:t>
      </w:r>
      <w:r>
        <w:rPr>
          <w:spacing w:val="-1"/>
        </w:rPr>
        <w:t xml:space="preserve"> </w:t>
      </w:r>
      <w:r>
        <w:t>языка, как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w:t>
      </w:r>
      <w:r>
        <w:rPr>
          <w:spacing w:val="-4"/>
        </w:rPr>
        <w:t xml:space="preserve"> </w:t>
      </w:r>
      <w:r>
        <w:t>отражает</w:t>
      </w:r>
      <w:r>
        <w:rPr>
          <w:spacing w:val="-7"/>
        </w:rPr>
        <w:t xml:space="preserve"> </w:t>
      </w:r>
      <w:r>
        <w:t>социокультурный</w:t>
      </w:r>
      <w:r>
        <w:rPr>
          <w:spacing w:val="-4"/>
        </w:rPr>
        <w:t xml:space="preserve"> </w:t>
      </w:r>
      <w:r>
        <w:t>контекст</w:t>
      </w:r>
      <w:r>
        <w:rPr>
          <w:spacing w:val="-4"/>
        </w:rPr>
        <w:t xml:space="preserve"> </w:t>
      </w:r>
      <w:r>
        <w:t>существования</w:t>
      </w:r>
      <w:r>
        <w:rPr>
          <w:spacing w:val="-7"/>
        </w:rPr>
        <w:t xml:space="preserve"> </w:t>
      </w:r>
      <w:r>
        <w:t>русского</w:t>
      </w:r>
      <w:r>
        <w:rPr>
          <w:spacing w:val="-3"/>
        </w:rPr>
        <w:t xml:space="preserve"> </w:t>
      </w:r>
      <w:r>
        <w:t>языка,</w:t>
      </w:r>
      <w:r>
        <w:rPr>
          <w:spacing w:val="-7"/>
        </w:rPr>
        <w:t xml:space="preserve"> </w:t>
      </w:r>
      <w:r>
        <w:t>в частности, те языковые аспекты, которые обнаруживают прямую, непосредственную культурно-историческую обусловленность.</w:t>
      </w:r>
    </w:p>
    <w:p w14:paraId="60ADDF34" w14:textId="77777777" w:rsidR="00413CEB" w:rsidRDefault="00AB3E27">
      <w:pPr>
        <w:pStyle w:val="a3"/>
        <w:ind w:right="693" w:firstLine="707"/>
      </w:pPr>
      <w: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 о национальном языке как базе общезначимых нравственно-интеллектуальных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14:paraId="0958B1A0" w14:textId="77777777" w:rsidR="00413CEB" w:rsidRDefault="00AB3E27">
      <w:pPr>
        <w:pStyle w:val="a3"/>
        <w:spacing w:before="1"/>
        <w:ind w:right="691" w:firstLine="707"/>
      </w:pPr>
      <w: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w:t>
      </w:r>
      <w:r>
        <w:rPr>
          <w:spacing w:val="-2"/>
        </w:rPr>
        <w:t>кодификации.</w:t>
      </w:r>
    </w:p>
    <w:p w14:paraId="2AA2F189" w14:textId="77777777" w:rsidR="00413CEB" w:rsidRDefault="00413CEB">
      <w:pPr>
        <w:sectPr w:rsidR="00413CEB">
          <w:pgSz w:w="11910" w:h="16840"/>
          <w:pgMar w:top="620" w:right="160" w:bottom="1240" w:left="320" w:header="0" w:footer="985" w:gutter="0"/>
          <w:cols w:space="720"/>
        </w:sectPr>
      </w:pPr>
    </w:p>
    <w:p w14:paraId="4818E744" w14:textId="77777777" w:rsidR="00413CEB" w:rsidRDefault="00AB3E27">
      <w:pPr>
        <w:pStyle w:val="a3"/>
        <w:spacing w:before="62"/>
        <w:ind w:right="688" w:firstLine="707"/>
      </w:pPr>
      <w:r>
        <w:lastRenderedPageBreak/>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всѐм комплексе изучаемых дисциплин естественнонаучного и гуманитарного циклов.</w:t>
      </w:r>
    </w:p>
    <w:p w14:paraId="7E6CF504" w14:textId="77777777" w:rsidR="00413CEB" w:rsidRDefault="00413CEB">
      <w:pPr>
        <w:pStyle w:val="a3"/>
        <w:spacing w:before="6"/>
        <w:ind w:left="0"/>
        <w:jc w:val="left"/>
      </w:pPr>
    </w:p>
    <w:p w14:paraId="35008813" w14:textId="77777777" w:rsidR="00413CEB" w:rsidRDefault="00AB3E27">
      <w:pPr>
        <w:pStyle w:val="110"/>
        <w:spacing w:line="322" w:lineRule="exact"/>
      </w:pPr>
      <w:r>
        <w:t>Основные</w:t>
      </w:r>
      <w:r>
        <w:rPr>
          <w:spacing w:val="-10"/>
        </w:rPr>
        <w:t xml:space="preserve"> </w:t>
      </w:r>
      <w:r>
        <w:t>содержательные</w:t>
      </w:r>
      <w:r>
        <w:rPr>
          <w:spacing w:val="-7"/>
        </w:rPr>
        <w:t xml:space="preserve"> </w:t>
      </w:r>
      <w:r>
        <w:t>линии</w:t>
      </w:r>
      <w:r>
        <w:rPr>
          <w:spacing w:val="-8"/>
        </w:rPr>
        <w:t xml:space="preserve"> </w:t>
      </w:r>
      <w:r>
        <w:t>программы</w:t>
      </w:r>
      <w:r>
        <w:rPr>
          <w:spacing w:val="-8"/>
        </w:rPr>
        <w:t xml:space="preserve"> </w:t>
      </w:r>
      <w:r>
        <w:t>учебного</w:t>
      </w:r>
      <w:r>
        <w:rPr>
          <w:spacing w:val="-9"/>
        </w:rPr>
        <w:t xml:space="preserve"> </w:t>
      </w:r>
      <w:r>
        <w:rPr>
          <w:spacing w:val="-2"/>
        </w:rPr>
        <w:t>предмета</w:t>
      </w:r>
    </w:p>
    <w:p w14:paraId="707110D9" w14:textId="77777777" w:rsidR="00413CEB" w:rsidRDefault="00AB3E27">
      <w:pPr>
        <w:spacing w:line="320" w:lineRule="exact"/>
        <w:ind w:left="3765"/>
        <w:jc w:val="both"/>
        <w:rPr>
          <w:b/>
          <w:sz w:val="28"/>
        </w:rPr>
      </w:pPr>
      <w:r>
        <w:rPr>
          <w:b/>
          <w:sz w:val="28"/>
        </w:rPr>
        <w:t>«Русский</w:t>
      </w:r>
      <w:r>
        <w:rPr>
          <w:b/>
          <w:spacing w:val="-7"/>
          <w:sz w:val="28"/>
        </w:rPr>
        <w:t xml:space="preserve"> </w:t>
      </w:r>
      <w:r>
        <w:rPr>
          <w:b/>
          <w:sz w:val="28"/>
        </w:rPr>
        <w:t>родной</w:t>
      </w:r>
      <w:r>
        <w:rPr>
          <w:b/>
          <w:spacing w:val="-6"/>
          <w:sz w:val="28"/>
        </w:rPr>
        <w:t xml:space="preserve"> </w:t>
      </w:r>
      <w:r>
        <w:rPr>
          <w:b/>
          <w:spacing w:val="-2"/>
          <w:sz w:val="28"/>
        </w:rPr>
        <w:t>язык»</w:t>
      </w:r>
    </w:p>
    <w:p w14:paraId="3CA04DC4" w14:textId="77777777" w:rsidR="00413CEB" w:rsidRDefault="00AB3E27">
      <w:pPr>
        <w:pStyle w:val="a3"/>
        <w:ind w:right="687" w:firstLine="707"/>
      </w:pPr>
      <w:r>
        <w:t>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 и имеют преимущественно практико-ориентированный характер.</w:t>
      </w:r>
    </w:p>
    <w:p w14:paraId="6CD438A2" w14:textId="77777777" w:rsidR="00413CEB" w:rsidRDefault="00AB3E27">
      <w:pPr>
        <w:pStyle w:val="a3"/>
        <w:spacing w:line="322" w:lineRule="exact"/>
        <w:ind w:left="1806"/>
      </w:pPr>
      <w:r>
        <w:t>В</w:t>
      </w:r>
      <w:r>
        <w:rPr>
          <w:spacing w:val="-8"/>
        </w:rPr>
        <w:t xml:space="preserve"> </w:t>
      </w:r>
      <w:r>
        <w:t>соответствии</w:t>
      </w:r>
      <w:r>
        <w:rPr>
          <w:spacing w:val="-5"/>
        </w:rPr>
        <w:t xml:space="preserve"> </w:t>
      </w:r>
      <w:r>
        <w:t>с</w:t>
      </w:r>
      <w:r>
        <w:rPr>
          <w:spacing w:val="-6"/>
        </w:rPr>
        <w:t xml:space="preserve"> </w:t>
      </w:r>
      <w:r>
        <w:t>этим</w:t>
      </w:r>
      <w:r>
        <w:rPr>
          <w:spacing w:val="-5"/>
        </w:rPr>
        <w:t xml:space="preserve"> </w:t>
      </w:r>
      <w:r>
        <w:t>в</w:t>
      </w:r>
      <w:r>
        <w:rPr>
          <w:spacing w:val="-7"/>
        </w:rPr>
        <w:t xml:space="preserve"> </w:t>
      </w:r>
      <w:r>
        <w:t>программе</w:t>
      </w:r>
      <w:r>
        <w:rPr>
          <w:spacing w:val="-5"/>
        </w:rPr>
        <w:t xml:space="preserve"> </w:t>
      </w:r>
      <w:r>
        <w:t>выделяются</w:t>
      </w:r>
      <w:r>
        <w:rPr>
          <w:spacing w:val="-5"/>
        </w:rPr>
        <w:t xml:space="preserve"> </w:t>
      </w:r>
      <w:r>
        <w:t>следующие</w:t>
      </w:r>
      <w:r>
        <w:rPr>
          <w:spacing w:val="-7"/>
        </w:rPr>
        <w:t xml:space="preserve"> </w:t>
      </w:r>
      <w:r>
        <w:rPr>
          <w:spacing w:val="-2"/>
        </w:rPr>
        <w:t>блоки:</w:t>
      </w:r>
    </w:p>
    <w:p w14:paraId="248D964A" w14:textId="77777777" w:rsidR="00413CEB" w:rsidRDefault="00AB3E27">
      <w:pPr>
        <w:pStyle w:val="a3"/>
        <w:ind w:right="686" w:firstLine="707"/>
      </w:pPr>
      <w:r>
        <w:t xml:space="preserve">В первом блоке – </w:t>
      </w:r>
      <w:r>
        <w:rPr>
          <w:b/>
        </w:rPr>
        <w:t xml:space="preserve">«Язык и культура» </w:t>
      </w:r>
      <w: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14:paraId="66CB5D09" w14:textId="77777777" w:rsidR="00413CEB" w:rsidRDefault="00AB3E27">
      <w:pPr>
        <w:pStyle w:val="a3"/>
        <w:ind w:right="688" w:firstLine="707"/>
      </w:pPr>
      <w:r>
        <w:t xml:space="preserve">Второй блок – </w:t>
      </w:r>
      <w:r>
        <w:rPr>
          <w:b/>
        </w:rPr>
        <w:t xml:space="preserve">«Культура речи» </w:t>
      </w:r>
      <w:r>
        <w:t>–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w:t>
      </w:r>
      <w:r>
        <w:rPr>
          <w:spacing w:val="-3"/>
        </w:rPr>
        <w:t xml:space="preserve"> </w:t>
      </w:r>
      <w:r>
        <w:t>использования</w:t>
      </w:r>
      <w:r>
        <w:rPr>
          <w:spacing w:val="-3"/>
        </w:rPr>
        <w:t xml:space="preserve"> </w:t>
      </w:r>
      <w:r>
        <w:t>норм</w:t>
      </w:r>
      <w:r>
        <w:rPr>
          <w:spacing w:val="-3"/>
        </w:rPr>
        <w:t xml:space="preserve"> </w:t>
      </w:r>
      <w:r>
        <w:t>русского</w:t>
      </w:r>
      <w:r>
        <w:rPr>
          <w:spacing w:val="-1"/>
        </w:rPr>
        <w:t xml:space="preserve"> </w:t>
      </w:r>
      <w:r>
        <w:t>литературного</w:t>
      </w:r>
      <w:r>
        <w:rPr>
          <w:spacing w:val="-1"/>
        </w:rPr>
        <w:t xml:space="preserve"> </w:t>
      </w:r>
      <w:r>
        <w:t>языка</w:t>
      </w:r>
      <w:r>
        <w:rPr>
          <w:spacing w:val="-3"/>
        </w:rPr>
        <w:t xml:space="preserve"> </w:t>
      </w:r>
      <w:r>
        <w:t>для</w:t>
      </w:r>
      <w:r>
        <w:rPr>
          <w:spacing w:val="-1"/>
        </w:rPr>
        <w:t xml:space="preserve"> </w:t>
      </w:r>
      <w:r>
        <w:t>создания правильной речи и конструирования речевых высказываний в устной и письменной форме с учѐтом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22BD1F67" w14:textId="77777777" w:rsidR="00413CEB" w:rsidRDefault="00AB3E27">
      <w:pPr>
        <w:pStyle w:val="a3"/>
        <w:ind w:right="688" w:firstLine="707"/>
      </w:pPr>
      <w:r>
        <w:t xml:space="preserve">В третьем блоке – </w:t>
      </w:r>
      <w:r>
        <w:rPr>
          <w:b/>
        </w:rPr>
        <w:t xml:space="preserve">«Речь. Речевая деятельность. Текст» </w:t>
      </w:r>
      <w:r>
        <w:t>– представлено содержание,</w:t>
      </w:r>
      <w:r>
        <w:rPr>
          <w:spacing w:val="-4"/>
        </w:rPr>
        <w:t xml:space="preserve"> </w:t>
      </w:r>
      <w:r>
        <w:t>направленное</w:t>
      </w:r>
      <w:r>
        <w:rPr>
          <w:spacing w:val="-3"/>
        </w:rPr>
        <w:t xml:space="preserve"> </w:t>
      </w:r>
      <w:r>
        <w:t>на</w:t>
      </w:r>
      <w:r>
        <w:rPr>
          <w:spacing w:val="-3"/>
        </w:rPr>
        <w:t xml:space="preserve"> </w:t>
      </w:r>
      <w:r>
        <w:t>совершенствование</w:t>
      </w:r>
      <w:r>
        <w:rPr>
          <w:spacing w:val="-3"/>
        </w:rPr>
        <w:t xml:space="preserve"> </w:t>
      </w:r>
      <w:r>
        <w:t>видов</w:t>
      </w:r>
      <w:r>
        <w:rPr>
          <w:spacing w:val="-3"/>
        </w:rPr>
        <w:t xml:space="preserve"> </w:t>
      </w:r>
      <w:r>
        <w:t>речевой</w:t>
      </w:r>
      <w:r>
        <w:rPr>
          <w:spacing w:val="-3"/>
        </w:rPr>
        <w:t xml:space="preserve"> </w:t>
      </w:r>
      <w:r>
        <w:t>деятельности</w:t>
      </w:r>
      <w:r>
        <w:rPr>
          <w:spacing w:val="-4"/>
        </w:rPr>
        <w:t xml:space="preserve"> </w:t>
      </w:r>
      <w:r>
        <w:t>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партнѐра,</w:t>
      </w:r>
      <w:r>
        <w:rPr>
          <w:spacing w:val="40"/>
        </w:rPr>
        <w:t xml:space="preserve"> </w:t>
      </w:r>
      <w:r>
        <w:t>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14:paraId="4C6A72EE" w14:textId="77777777" w:rsidR="00413CEB" w:rsidRDefault="00413CEB">
      <w:pPr>
        <w:pStyle w:val="a3"/>
        <w:spacing w:before="165"/>
        <w:ind w:left="0"/>
        <w:jc w:val="left"/>
      </w:pPr>
    </w:p>
    <w:p w14:paraId="2AC7FD5D" w14:textId="77777777" w:rsidR="00413CEB" w:rsidRDefault="00AB3E27">
      <w:pPr>
        <w:pStyle w:val="110"/>
        <w:numPr>
          <w:ilvl w:val="3"/>
          <w:numId w:val="81"/>
        </w:numPr>
        <w:tabs>
          <w:tab w:val="left" w:pos="2715"/>
        </w:tabs>
        <w:spacing w:line="240" w:lineRule="auto"/>
        <w:ind w:left="2715" w:hanging="909"/>
        <w:jc w:val="left"/>
      </w:pPr>
      <w:r>
        <w:t>Родная</w:t>
      </w:r>
      <w:r>
        <w:rPr>
          <w:spacing w:val="-9"/>
        </w:rPr>
        <w:t xml:space="preserve"> </w:t>
      </w:r>
      <w:r>
        <w:t>русская</w:t>
      </w:r>
      <w:r>
        <w:rPr>
          <w:spacing w:val="-9"/>
        </w:rPr>
        <w:t xml:space="preserve"> </w:t>
      </w:r>
      <w:r>
        <w:rPr>
          <w:spacing w:val="-2"/>
        </w:rPr>
        <w:t>литература</w:t>
      </w:r>
    </w:p>
    <w:p w14:paraId="554F97A6" w14:textId="77777777" w:rsidR="00413CEB" w:rsidRDefault="00AB3E27">
      <w:pPr>
        <w:pStyle w:val="a3"/>
        <w:spacing w:before="156"/>
        <w:ind w:right="694" w:firstLine="707"/>
      </w:pPr>
      <w:r>
        <w:t>В примерной программе по учебному предмету «Родная литература (русская)»</w:t>
      </w:r>
      <w:r>
        <w:rPr>
          <w:spacing w:val="10"/>
        </w:rPr>
        <w:t xml:space="preserve"> </w:t>
      </w:r>
      <w:r>
        <w:t>предложен</w:t>
      </w:r>
      <w:r>
        <w:rPr>
          <w:spacing w:val="14"/>
        </w:rPr>
        <w:t xml:space="preserve"> </w:t>
      </w:r>
      <w:r>
        <w:t>модульный</w:t>
      </w:r>
      <w:r>
        <w:rPr>
          <w:spacing w:val="13"/>
        </w:rPr>
        <w:t xml:space="preserve"> </w:t>
      </w:r>
      <w:r>
        <w:t>принцип</w:t>
      </w:r>
      <w:r>
        <w:rPr>
          <w:spacing w:val="14"/>
        </w:rPr>
        <w:t xml:space="preserve"> </w:t>
      </w:r>
      <w:r>
        <w:t>формирования</w:t>
      </w:r>
      <w:r>
        <w:rPr>
          <w:spacing w:val="12"/>
        </w:rPr>
        <w:t xml:space="preserve"> </w:t>
      </w:r>
      <w:r>
        <w:t>рабочей</w:t>
      </w:r>
      <w:r>
        <w:rPr>
          <w:spacing w:val="13"/>
        </w:rPr>
        <w:t xml:space="preserve"> </w:t>
      </w:r>
      <w:r>
        <w:rPr>
          <w:spacing w:val="-2"/>
        </w:rPr>
        <w:t>программы:</w:t>
      </w:r>
    </w:p>
    <w:p w14:paraId="6979A45A" w14:textId="77777777" w:rsidR="00413CEB" w:rsidRDefault="00413CEB">
      <w:pPr>
        <w:sectPr w:rsidR="00413CEB">
          <w:pgSz w:w="11910" w:h="16840"/>
          <w:pgMar w:top="620" w:right="160" w:bottom="1240" w:left="320" w:header="0" w:footer="985" w:gutter="0"/>
          <w:cols w:space="720"/>
        </w:sectPr>
      </w:pPr>
    </w:p>
    <w:p w14:paraId="7AA303DB" w14:textId="77777777" w:rsidR="00413CEB" w:rsidRDefault="00AB3E27">
      <w:pPr>
        <w:pStyle w:val="a3"/>
        <w:spacing w:before="62"/>
        <w:ind w:right="688"/>
      </w:pPr>
      <w:r>
        <w:lastRenderedPageBreak/>
        <w:t>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 Содержание рабочей программы оформляется в проблемно-тематические блоки, обусловленные историей России, ее культурой и традициями:</w:t>
      </w:r>
    </w:p>
    <w:p w14:paraId="5AD7EFBA" w14:textId="77777777" w:rsidR="00413CEB" w:rsidRDefault="00AB3E27">
      <w:pPr>
        <w:pStyle w:val="a3"/>
        <w:spacing w:before="1"/>
        <w:ind w:right="688" w:firstLine="707"/>
      </w:pPr>
      <w:r>
        <w:rPr>
          <w:i/>
        </w:rPr>
        <w:t xml:space="preserve">Личность </w:t>
      </w:r>
      <w:r>
        <w:t>(человек перед судом своей совести, человек-мыслитель и человек-деятель,</w:t>
      </w:r>
      <w:r>
        <w:rPr>
          <w:spacing w:val="-2"/>
        </w:rPr>
        <w:t xml:space="preserve"> </w:t>
      </w:r>
      <w:r>
        <w:t>я</w:t>
      </w:r>
      <w:r>
        <w:rPr>
          <w:spacing w:val="-1"/>
        </w:rPr>
        <w:t xml:space="preserve"> </w:t>
      </w:r>
      <w:r>
        <w:t>и</w:t>
      </w:r>
      <w:r>
        <w:rPr>
          <w:spacing w:val="-3"/>
        </w:rPr>
        <w:t xml:space="preserve"> </w:t>
      </w:r>
      <w:r>
        <w:t>другой,</w:t>
      </w:r>
      <w:r>
        <w:rPr>
          <w:spacing w:val="-2"/>
        </w:rPr>
        <w:t xml:space="preserve"> </w:t>
      </w:r>
      <w:r>
        <w:t>индивидуальность</w:t>
      </w:r>
      <w:r>
        <w:rPr>
          <w:spacing w:val="-3"/>
        </w:rPr>
        <w:t xml:space="preserve"> </w:t>
      </w:r>
      <w:r>
        <w:t>и</w:t>
      </w:r>
      <w:r>
        <w:rPr>
          <w:spacing w:val="-1"/>
        </w:rPr>
        <w:t xml:space="preserve"> </w:t>
      </w:r>
      <w:r>
        <w:t>«человек</w:t>
      </w:r>
      <w:r>
        <w:rPr>
          <w:spacing w:val="-3"/>
        </w:rPr>
        <w:t xml:space="preserve"> </w:t>
      </w:r>
      <w:r>
        <w:t>толпы»,</w:t>
      </w:r>
      <w:r>
        <w:rPr>
          <w:spacing w:val="-2"/>
        </w:rPr>
        <w:t xml:space="preserve"> </w:t>
      </w:r>
      <w:r>
        <w:t>становление личности: детство, отрочество, первая любовь; судьба человека; конфликт</w:t>
      </w:r>
      <w:r>
        <w:rPr>
          <w:spacing w:val="40"/>
        </w:rPr>
        <w:t xml:space="preserve"> </w:t>
      </w:r>
      <w:r>
        <w:t>долга и чести; личность и мир, личность и Высшие начала).</w:t>
      </w:r>
    </w:p>
    <w:p w14:paraId="2914A67C" w14:textId="77777777" w:rsidR="00413CEB" w:rsidRDefault="00AB3E27">
      <w:pPr>
        <w:pStyle w:val="a3"/>
        <w:spacing w:before="1"/>
        <w:ind w:right="687" w:firstLine="707"/>
      </w:pPr>
      <w:r>
        <w:rPr>
          <w:i/>
        </w:rPr>
        <w:t xml:space="preserve">Личность и семья </w:t>
      </w:r>
      <w:r>
        <w:t>(место человека в семье и обществе, семейные и родственные отношения; мужчина, женщина, ребенок, старик в семье; любовь</w:t>
      </w:r>
      <w:r>
        <w:rPr>
          <w:spacing w:val="80"/>
        </w:rPr>
        <w:t xml:space="preserve"> </w:t>
      </w:r>
      <w:r>
        <w:t xml:space="preserve">и доверие в жизни человека, их ценность; поколения, традиции, культура </w:t>
      </w:r>
      <w:r>
        <w:rPr>
          <w:spacing w:val="-2"/>
        </w:rPr>
        <w:t>повседневности).</w:t>
      </w:r>
    </w:p>
    <w:p w14:paraId="1843BCD0" w14:textId="77777777" w:rsidR="00413CEB" w:rsidRDefault="00AB3E27">
      <w:pPr>
        <w:pStyle w:val="a3"/>
        <w:spacing w:before="1"/>
        <w:ind w:right="690" w:firstLine="707"/>
      </w:pPr>
      <w:r>
        <w:rPr>
          <w:i/>
        </w:rPr>
        <w:t xml:space="preserve">Личность – общество – государство </w:t>
      </w:r>
      <w:r>
        <w:t xml:space="preserve">(влияние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w:t>
      </w:r>
      <w:r>
        <w:rPr>
          <w:spacing w:val="-2"/>
        </w:rPr>
        <w:t>идеология).</w:t>
      </w:r>
    </w:p>
    <w:p w14:paraId="79AF4243" w14:textId="77777777" w:rsidR="00413CEB" w:rsidRDefault="00AB3E27">
      <w:pPr>
        <w:pStyle w:val="a3"/>
        <w:ind w:right="688" w:firstLine="707"/>
      </w:pPr>
      <w:r>
        <w:rPr>
          <w:i/>
        </w:rPr>
        <w:t xml:space="preserve">Личность – природа – цивилизация </w:t>
      </w:r>
      <w:r>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14:paraId="538E0836" w14:textId="77777777" w:rsidR="00413CEB" w:rsidRDefault="00AB3E27">
      <w:pPr>
        <w:pStyle w:val="a3"/>
        <w:ind w:right="689" w:firstLine="707"/>
      </w:pPr>
      <w:r>
        <w:rPr>
          <w:i/>
        </w:rPr>
        <w:t xml:space="preserve">Личность – история – современность </w:t>
      </w:r>
      <w:r>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14:paraId="0ADDF3D6" w14:textId="77777777" w:rsidR="00413CEB" w:rsidRDefault="00AB3E27">
      <w:pPr>
        <w:pStyle w:val="a3"/>
        <w:ind w:right="691" w:firstLine="707"/>
      </w:pPr>
      <w:r>
        <w:t>Данные тематические блоки определяются, исходя из современного состояния отечественной культуры, нацелены на формирование восприятия русской литературы как саморазвивающейся эстетической системы, на получение знаний об основных произведениях отечественной литературы, их общественной и культурно-исторической значимости.</w:t>
      </w:r>
    </w:p>
    <w:p w14:paraId="7FE001A6" w14:textId="77777777" w:rsidR="00413CEB" w:rsidRDefault="00AB3E27">
      <w:pPr>
        <w:pStyle w:val="110"/>
        <w:spacing w:before="4" w:line="320" w:lineRule="exact"/>
      </w:pPr>
      <w:r>
        <w:t>Проблемно-тематический</w:t>
      </w:r>
      <w:r>
        <w:rPr>
          <w:spacing w:val="-11"/>
        </w:rPr>
        <w:t xml:space="preserve"> </w:t>
      </w:r>
      <w:r>
        <w:t>блок</w:t>
      </w:r>
      <w:r>
        <w:rPr>
          <w:spacing w:val="-11"/>
        </w:rPr>
        <w:t xml:space="preserve"> </w:t>
      </w:r>
      <w:r>
        <w:rPr>
          <w:spacing w:val="-2"/>
        </w:rPr>
        <w:t>«Личность»:</w:t>
      </w:r>
    </w:p>
    <w:p w14:paraId="4FAC4440" w14:textId="77777777" w:rsidR="00413CEB" w:rsidRDefault="00AB3E27">
      <w:pPr>
        <w:pStyle w:val="a3"/>
        <w:ind w:right="693" w:firstLine="707"/>
      </w:pPr>
      <w:r>
        <w:t>И.С.Тургенев. Рассказ «Гамлет Щигровского уезда». Тема «лишнего человека». Ф.М. Достоевский. Роман «Подросток». Судьба и облик главного героя романа – Аркадия Макаровича Долгорукого.</w:t>
      </w:r>
    </w:p>
    <w:p w14:paraId="1EC32A56" w14:textId="77777777" w:rsidR="00413CEB" w:rsidRDefault="00AB3E27">
      <w:pPr>
        <w:pStyle w:val="110"/>
        <w:spacing w:before="4"/>
      </w:pPr>
      <w:r>
        <w:t>Проблемно-тематический</w:t>
      </w:r>
      <w:r>
        <w:rPr>
          <w:spacing w:val="-10"/>
        </w:rPr>
        <w:t xml:space="preserve"> </w:t>
      </w:r>
      <w:r>
        <w:t>блок</w:t>
      </w:r>
      <w:r>
        <w:rPr>
          <w:spacing w:val="-8"/>
        </w:rPr>
        <w:t xml:space="preserve"> </w:t>
      </w:r>
      <w:r>
        <w:t>«Личность</w:t>
      </w:r>
      <w:r>
        <w:rPr>
          <w:spacing w:val="-7"/>
        </w:rPr>
        <w:t xml:space="preserve"> </w:t>
      </w:r>
      <w:r>
        <w:t>и</w:t>
      </w:r>
      <w:r>
        <w:rPr>
          <w:spacing w:val="-8"/>
        </w:rPr>
        <w:t xml:space="preserve"> </w:t>
      </w:r>
      <w:r>
        <w:rPr>
          <w:spacing w:val="-2"/>
        </w:rPr>
        <w:t>семья»:</w:t>
      </w:r>
    </w:p>
    <w:p w14:paraId="403BEBFA" w14:textId="77777777" w:rsidR="00413CEB" w:rsidRDefault="00AB3E27">
      <w:pPr>
        <w:pStyle w:val="a3"/>
        <w:ind w:right="688" w:firstLine="707"/>
      </w:pPr>
      <w:r>
        <w:t>А.Н.Островский. Комедия «Женитьба Бальзаминова» («За чем пойдёшь, то и найдёшь»). Своеобразие конфликта и система образов в комедии. И.С.Тургенев. «Первая любовь». Душевные переживания юного героя. Неразрешимое столкновение с драматизмом и жертвенностью взрослой любви. М.Е. Салтыков-Щедрин. «Господа Головлевы». Роман-хроника помещичьего быта. А.В. Сухово-Кобылин. «Свадьба</w:t>
      </w:r>
      <w:r>
        <w:rPr>
          <w:spacing w:val="-2"/>
        </w:rPr>
        <w:t xml:space="preserve"> </w:t>
      </w:r>
      <w:r>
        <w:t>Кречинского». Семейные и родственные отношения</w:t>
      </w:r>
      <w:r>
        <w:rPr>
          <w:spacing w:val="-2"/>
        </w:rPr>
        <w:t xml:space="preserve"> </w:t>
      </w:r>
      <w:r>
        <w:t>в</w:t>
      </w:r>
      <w:r>
        <w:rPr>
          <w:spacing w:val="-4"/>
        </w:rPr>
        <w:t xml:space="preserve"> </w:t>
      </w:r>
      <w:r>
        <w:t>комедии.</w:t>
      </w:r>
      <w:r>
        <w:rPr>
          <w:spacing w:val="-3"/>
        </w:rPr>
        <w:t xml:space="preserve"> </w:t>
      </w:r>
      <w:r>
        <w:t>Л.Н.</w:t>
      </w:r>
      <w:r>
        <w:rPr>
          <w:spacing w:val="-3"/>
        </w:rPr>
        <w:t xml:space="preserve"> </w:t>
      </w:r>
      <w:r>
        <w:t>Толстой.</w:t>
      </w:r>
      <w:r>
        <w:rPr>
          <w:spacing w:val="-3"/>
        </w:rPr>
        <w:t xml:space="preserve"> </w:t>
      </w:r>
      <w:r>
        <w:t>«Смерть</w:t>
      </w:r>
      <w:r>
        <w:rPr>
          <w:spacing w:val="-3"/>
        </w:rPr>
        <w:t xml:space="preserve"> </w:t>
      </w:r>
      <w:r>
        <w:t>Ивана</w:t>
      </w:r>
      <w:r>
        <w:rPr>
          <w:spacing w:val="-2"/>
        </w:rPr>
        <w:t xml:space="preserve"> </w:t>
      </w:r>
      <w:r>
        <w:t>Ильича».</w:t>
      </w:r>
      <w:r>
        <w:rPr>
          <w:spacing w:val="-4"/>
        </w:rPr>
        <w:t xml:space="preserve"> </w:t>
      </w:r>
      <w:r>
        <w:t>Место</w:t>
      </w:r>
      <w:r>
        <w:rPr>
          <w:spacing w:val="-2"/>
        </w:rPr>
        <w:t xml:space="preserve"> </w:t>
      </w:r>
      <w:r>
        <w:t>человека</w:t>
      </w:r>
      <w:r>
        <w:rPr>
          <w:spacing w:val="-4"/>
        </w:rPr>
        <w:t xml:space="preserve"> </w:t>
      </w:r>
      <w:r>
        <w:t>в семье и обществе. А.П. Чехов. Рассказы «Любовь», «Душечка», «Попрыгунья», драма</w:t>
      </w:r>
      <w:r>
        <w:rPr>
          <w:spacing w:val="-1"/>
        </w:rPr>
        <w:t xml:space="preserve"> </w:t>
      </w:r>
      <w:r>
        <w:t>«Три сестры».</w:t>
      </w:r>
      <w:r>
        <w:rPr>
          <w:spacing w:val="-1"/>
        </w:rPr>
        <w:t xml:space="preserve"> </w:t>
      </w:r>
      <w:r>
        <w:t>Мужчина</w:t>
      </w:r>
      <w:r>
        <w:rPr>
          <w:spacing w:val="-2"/>
        </w:rPr>
        <w:t xml:space="preserve"> </w:t>
      </w:r>
      <w:r>
        <w:t>и женщина,</w:t>
      </w:r>
      <w:r>
        <w:rPr>
          <w:spacing w:val="-1"/>
        </w:rPr>
        <w:t xml:space="preserve"> </w:t>
      </w:r>
      <w:r>
        <w:t>любовь</w:t>
      </w:r>
      <w:r>
        <w:rPr>
          <w:spacing w:val="-2"/>
        </w:rPr>
        <w:t xml:space="preserve"> </w:t>
      </w:r>
      <w:r>
        <w:t>и доверие</w:t>
      </w:r>
      <w:r>
        <w:rPr>
          <w:spacing w:val="-1"/>
        </w:rPr>
        <w:t xml:space="preserve"> </w:t>
      </w:r>
      <w:r>
        <w:t>в</w:t>
      </w:r>
      <w:r>
        <w:rPr>
          <w:spacing w:val="-1"/>
        </w:rPr>
        <w:t xml:space="preserve"> </w:t>
      </w:r>
      <w:r>
        <w:t>жизни человека; поколения и традиции.</w:t>
      </w:r>
    </w:p>
    <w:p w14:paraId="55D89B47" w14:textId="77777777" w:rsidR="00413CEB" w:rsidRDefault="00413CEB">
      <w:pPr>
        <w:sectPr w:rsidR="00413CEB">
          <w:pgSz w:w="11910" w:h="16840"/>
          <w:pgMar w:top="620" w:right="160" w:bottom="1240" w:left="320" w:header="0" w:footer="985" w:gutter="0"/>
          <w:cols w:space="720"/>
        </w:sectPr>
      </w:pPr>
    </w:p>
    <w:p w14:paraId="71C9DB3E" w14:textId="77777777" w:rsidR="00413CEB" w:rsidRDefault="00AB3E27">
      <w:pPr>
        <w:pStyle w:val="110"/>
        <w:spacing w:before="67" w:line="242" w:lineRule="auto"/>
        <w:ind w:left="1098" w:right="686" w:firstLine="707"/>
      </w:pPr>
      <w:r>
        <w:lastRenderedPageBreak/>
        <w:t>Проблемно-тематический блок «Личность – общество –</w:t>
      </w:r>
      <w:r>
        <w:rPr>
          <w:spacing w:val="80"/>
        </w:rPr>
        <w:t xml:space="preserve"> </w:t>
      </w:r>
      <w:r>
        <w:rPr>
          <w:spacing w:val="-2"/>
        </w:rPr>
        <w:t>государство»:</w:t>
      </w:r>
    </w:p>
    <w:p w14:paraId="67ECBB4E" w14:textId="77777777" w:rsidR="00413CEB" w:rsidRDefault="00AB3E27">
      <w:pPr>
        <w:pStyle w:val="a3"/>
        <w:ind w:right="686" w:firstLine="707"/>
      </w:pPr>
      <w:r>
        <w:t>И.С.Тургенев. «Рудин». Картина общественно-политической жизни в романе. Н.Г.Чернышевский. «Русский человек на rendez-vous». История отношений Тургенева и Чернышевского: столкновение двух мировоззрений. Д.В. Григорович. «Гуттаперчевый мальчик»: влияние социальной среды на личность человека.</w:t>
      </w:r>
    </w:p>
    <w:p w14:paraId="7FDA7AD2" w14:textId="77777777" w:rsidR="00413CEB" w:rsidRDefault="00AB3E27">
      <w:pPr>
        <w:pStyle w:val="110"/>
        <w:spacing w:line="240" w:lineRule="auto"/>
        <w:ind w:left="1098" w:right="686" w:firstLine="707"/>
      </w:pPr>
      <w:r>
        <w:t>Проблемно-тематический блок «Личность – природа –</w:t>
      </w:r>
      <w:r>
        <w:rPr>
          <w:spacing w:val="80"/>
        </w:rPr>
        <w:t xml:space="preserve"> </w:t>
      </w:r>
      <w:r>
        <w:rPr>
          <w:spacing w:val="-2"/>
        </w:rPr>
        <w:t>цивилизация»:</w:t>
      </w:r>
    </w:p>
    <w:p w14:paraId="7BA6C22C" w14:textId="77777777" w:rsidR="00413CEB" w:rsidRDefault="00AB3E27">
      <w:pPr>
        <w:pStyle w:val="a3"/>
        <w:ind w:right="692" w:firstLine="707"/>
      </w:pPr>
      <w:r>
        <w:t>И.А. Гончаров. Очерки «Фрегат «Паллада» (фрагменты). Изображение жизни, занятий, черт характера коренных народов Сибири, их нравственной чистоты. Контакты разных слоев русского населения Сибири с местными жителями. «Русский» путь цивилизации края, его отличие от европейского. В.М.Гаршин. «Красный цветок». Отражение сущности современного автору общества в рассказе.</w:t>
      </w:r>
    </w:p>
    <w:p w14:paraId="477403CD" w14:textId="77777777" w:rsidR="00413CEB" w:rsidRDefault="00AB3E27">
      <w:pPr>
        <w:pStyle w:val="110"/>
        <w:spacing w:line="240" w:lineRule="auto"/>
        <w:ind w:left="1098" w:right="686" w:firstLine="707"/>
      </w:pPr>
      <w:r>
        <w:t xml:space="preserve">Проблемно-тематический блок «Личность – история – </w:t>
      </w:r>
      <w:r>
        <w:rPr>
          <w:spacing w:val="-2"/>
        </w:rPr>
        <w:t>современность»:</w:t>
      </w:r>
    </w:p>
    <w:p w14:paraId="48C2A604" w14:textId="77777777" w:rsidR="00413CEB" w:rsidRDefault="00AB3E27">
      <w:pPr>
        <w:pStyle w:val="a3"/>
        <w:ind w:right="689" w:firstLine="707"/>
      </w:pPr>
      <w:r>
        <w:t>Н.С. Лесков. Рассказ «Однодум». «Праведник» как национальный</w:t>
      </w:r>
      <w:r>
        <w:rPr>
          <w:spacing w:val="40"/>
        </w:rPr>
        <w:t xml:space="preserve"> </w:t>
      </w:r>
      <w:r>
        <w:t>русский тип. Влияние христианских заповедей на становление характера героя рассказа.</w:t>
      </w:r>
      <w:r>
        <w:rPr>
          <w:spacing w:val="-1"/>
        </w:rPr>
        <w:t xml:space="preserve"> </w:t>
      </w:r>
      <w:r>
        <w:t>Г.И. Успенский. Особенности</w:t>
      </w:r>
      <w:r>
        <w:rPr>
          <w:spacing w:val="1"/>
        </w:rPr>
        <w:t xml:space="preserve"> </w:t>
      </w:r>
      <w:r>
        <w:t>творчества. Эссе</w:t>
      </w:r>
      <w:r>
        <w:rPr>
          <w:spacing w:val="1"/>
        </w:rPr>
        <w:t xml:space="preserve"> </w:t>
      </w:r>
      <w:r>
        <w:t>«Выпрямила».</w:t>
      </w:r>
      <w:r>
        <w:rPr>
          <w:spacing w:val="1"/>
        </w:rPr>
        <w:t xml:space="preserve"> </w:t>
      </w:r>
      <w:r>
        <w:rPr>
          <w:spacing w:val="-2"/>
        </w:rPr>
        <w:t>Рассказ</w:t>
      </w:r>
    </w:p>
    <w:p w14:paraId="6E67B96C" w14:textId="77777777" w:rsidR="00413CEB" w:rsidRDefault="00AB3E27">
      <w:pPr>
        <w:pStyle w:val="a3"/>
      </w:pPr>
      <w:r>
        <w:t>«Пятница».</w:t>
      </w:r>
      <w:r>
        <w:rPr>
          <w:spacing w:val="-8"/>
        </w:rPr>
        <w:t xml:space="preserve"> </w:t>
      </w:r>
      <w:r>
        <w:t>Рассуждения</w:t>
      </w:r>
      <w:r>
        <w:rPr>
          <w:spacing w:val="-7"/>
        </w:rPr>
        <w:t xml:space="preserve"> </w:t>
      </w:r>
      <w:r>
        <w:t>о</w:t>
      </w:r>
      <w:r>
        <w:rPr>
          <w:spacing w:val="-6"/>
        </w:rPr>
        <w:t xml:space="preserve"> </w:t>
      </w:r>
      <w:r>
        <w:t>смысле</w:t>
      </w:r>
      <w:r>
        <w:rPr>
          <w:spacing w:val="-9"/>
        </w:rPr>
        <w:t xml:space="preserve"> </w:t>
      </w:r>
      <w:r>
        <w:t>существования</w:t>
      </w:r>
      <w:r>
        <w:rPr>
          <w:spacing w:val="-9"/>
        </w:rPr>
        <w:t xml:space="preserve"> </w:t>
      </w:r>
      <w:r>
        <w:rPr>
          <w:spacing w:val="-2"/>
        </w:rPr>
        <w:t>человечества.</w:t>
      </w:r>
    </w:p>
    <w:p w14:paraId="1C415980" w14:textId="77777777" w:rsidR="00413CEB" w:rsidRDefault="00AB3E27">
      <w:pPr>
        <w:pStyle w:val="110"/>
        <w:spacing w:line="320" w:lineRule="exact"/>
      </w:pPr>
      <w:r>
        <w:t>Проблемно-тематический</w:t>
      </w:r>
      <w:r>
        <w:rPr>
          <w:spacing w:val="-14"/>
        </w:rPr>
        <w:t xml:space="preserve"> </w:t>
      </w:r>
      <w:r>
        <w:t>блок</w:t>
      </w:r>
      <w:r>
        <w:rPr>
          <w:spacing w:val="-11"/>
        </w:rPr>
        <w:t xml:space="preserve"> </w:t>
      </w:r>
      <w:r>
        <w:rPr>
          <w:spacing w:val="-2"/>
        </w:rPr>
        <w:t>«Личность»:</w:t>
      </w:r>
    </w:p>
    <w:p w14:paraId="12134152" w14:textId="77777777" w:rsidR="00413CEB" w:rsidRDefault="00AB3E27">
      <w:pPr>
        <w:pStyle w:val="a3"/>
        <w:ind w:right="689" w:firstLine="707"/>
      </w:pPr>
      <w:r>
        <w:t>А.И. Солженицын. Статья «Жить не по лжи». Нравственное воззвание к читателю. М. Горький. Рассказ «Карамора». Размышления писателя о природе человека, об опасности саморазрушения личности. Ю.П. Казаков. «Во сне ты горько плакал». Осознание трагического одиночества человека перед неразрешимыми проблемами бытия в рассказе.</w:t>
      </w:r>
    </w:p>
    <w:p w14:paraId="07BD94A6" w14:textId="77777777" w:rsidR="00413CEB" w:rsidRDefault="00AB3E27">
      <w:pPr>
        <w:pStyle w:val="110"/>
      </w:pPr>
      <w:r>
        <w:t>Проблемно-тематический</w:t>
      </w:r>
      <w:r>
        <w:rPr>
          <w:spacing w:val="-10"/>
        </w:rPr>
        <w:t xml:space="preserve"> </w:t>
      </w:r>
      <w:r>
        <w:t>блок</w:t>
      </w:r>
      <w:r>
        <w:rPr>
          <w:spacing w:val="-8"/>
        </w:rPr>
        <w:t xml:space="preserve"> </w:t>
      </w:r>
      <w:r>
        <w:t>«Личность</w:t>
      </w:r>
      <w:r>
        <w:rPr>
          <w:spacing w:val="-7"/>
        </w:rPr>
        <w:t xml:space="preserve"> </w:t>
      </w:r>
      <w:r>
        <w:t>и</w:t>
      </w:r>
      <w:r>
        <w:rPr>
          <w:spacing w:val="-8"/>
        </w:rPr>
        <w:t xml:space="preserve"> </w:t>
      </w:r>
      <w:r>
        <w:rPr>
          <w:spacing w:val="-2"/>
        </w:rPr>
        <w:t>семья»:</w:t>
      </w:r>
    </w:p>
    <w:p w14:paraId="0EFC5E14" w14:textId="77777777" w:rsidR="00413CEB" w:rsidRDefault="00AB3E27">
      <w:pPr>
        <w:pStyle w:val="a3"/>
        <w:ind w:right="685" w:firstLine="707"/>
      </w:pPr>
      <w:r>
        <w:t>Б.Н. Зайцев. «Голубая звезда». Обращение к вечным ценностям, образ мечтателя</w:t>
      </w:r>
      <w:r>
        <w:rPr>
          <w:spacing w:val="79"/>
          <w:w w:val="150"/>
        </w:rPr>
        <w:t xml:space="preserve"> </w:t>
      </w:r>
      <w:r>
        <w:t>Христофорова</w:t>
      </w:r>
      <w:r>
        <w:rPr>
          <w:spacing w:val="78"/>
          <w:w w:val="150"/>
        </w:rPr>
        <w:t xml:space="preserve"> </w:t>
      </w:r>
      <w:r>
        <w:t>и</w:t>
      </w:r>
      <w:r>
        <w:rPr>
          <w:spacing w:val="79"/>
          <w:w w:val="150"/>
        </w:rPr>
        <w:t xml:space="preserve"> </w:t>
      </w:r>
      <w:r>
        <w:t>история</w:t>
      </w:r>
      <w:r>
        <w:rPr>
          <w:spacing w:val="77"/>
          <w:w w:val="150"/>
        </w:rPr>
        <w:t xml:space="preserve"> </w:t>
      </w:r>
      <w:r>
        <w:t>его</w:t>
      </w:r>
      <w:r>
        <w:rPr>
          <w:spacing w:val="22"/>
        </w:rPr>
        <w:t xml:space="preserve">  </w:t>
      </w:r>
      <w:r>
        <w:t>любви</w:t>
      </w:r>
      <w:r>
        <w:rPr>
          <w:spacing w:val="22"/>
        </w:rPr>
        <w:t xml:space="preserve">  </w:t>
      </w:r>
      <w:r>
        <w:t>в</w:t>
      </w:r>
      <w:r>
        <w:rPr>
          <w:spacing w:val="79"/>
          <w:w w:val="150"/>
        </w:rPr>
        <w:t xml:space="preserve"> </w:t>
      </w:r>
      <w:r>
        <w:t>повести.</w:t>
      </w:r>
      <w:r>
        <w:rPr>
          <w:spacing w:val="25"/>
        </w:rPr>
        <w:t xml:space="preserve">  </w:t>
      </w:r>
      <w:r>
        <w:t>В.В.</w:t>
      </w:r>
      <w:r>
        <w:rPr>
          <w:spacing w:val="78"/>
          <w:w w:val="150"/>
        </w:rPr>
        <w:t xml:space="preserve"> </w:t>
      </w:r>
      <w:r>
        <w:rPr>
          <w:spacing w:val="-2"/>
        </w:rPr>
        <w:t>Набоков.</w:t>
      </w:r>
    </w:p>
    <w:p w14:paraId="02B1DA78" w14:textId="77777777" w:rsidR="00413CEB" w:rsidRDefault="00AB3E27">
      <w:pPr>
        <w:pStyle w:val="a3"/>
        <w:ind w:right="690"/>
      </w:pPr>
      <w:r>
        <w:t xml:space="preserve">«Машенька». Своеобразие конфликта в романе, образ Машеньки как символ далекой родины. Ф.А. Абрамов. «Братья и сёстры». Народная правда военного времени в романе, история деревни Пекашино как олицетворение мужества простого русского народа в военные времена, душевная красота членов семей Пряслиных, Ставровых, Нетесовых и Житовых. А.Н. Арбузов. «Жестокие игры». Нравственная проблематика пьесы, ответственность людей за тех, кто </w:t>
      </w:r>
      <w:r>
        <w:rPr>
          <w:spacing w:val="-2"/>
        </w:rPr>
        <w:t>рядом.</w:t>
      </w:r>
    </w:p>
    <w:p w14:paraId="7C16DFB8" w14:textId="77777777" w:rsidR="00413CEB" w:rsidRDefault="00AB3E27">
      <w:pPr>
        <w:pStyle w:val="110"/>
        <w:spacing w:before="1" w:line="240" w:lineRule="auto"/>
        <w:ind w:left="1098" w:right="686" w:firstLine="707"/>
      </w:pPr>
      <w:r>
        <w:t>Проблемно-тематический блок «Личность – общество –</w:t>
      </w:r>
      <w:r>
        <w:rPr>
          <w:spacing w:val="80"/>
        </w:rPr>
        <w:t xml:space="preserve"> </w:t>
      </w:r>
      <w:r>
        <w:rPr>
          <w:spacing w:val="-2"/>
        </w:rPr>
        <w:t>государство»:</w:t>
      </w:r>
    </w:p>
    <w:p w14:paraId="1491838B" w14:textId="77777777" w:rsidR="00413CEB" w:rsidRDefault="00AB3E27">
      <w:pPr>
        <w:pStyle w:val="a3"/>
        <w:ind w:right="689" w:firstLine="707"/>
      </w:pPr>
      <w:r>
        <w:t>И.А. Бунин. "Иоанн Рыдалец". Русский национальный характер в рассказе. А.Н. Островский. «Как закалялась сталь». Отражение событий эпохи Гражданской войны, особенности художественного метода социалистического реализма на примере романа А.Н. Островского. Э. Веркин. «Облачный полк». Военные будни в повести, гражданственность и патриотизм как национальные ценности в повести. В.С. Маканин. «Кавказский пленный». Человек и государственная</w:t>
      </w:r>
      <w:r>
        <w:rPr>
          <w:spacing w:val="-2"/>
        </w:rPr>
        <w:t xml:space="preserve"> </w:t>
      </w:r>
      <w:r>
        <w:t>система</w:t>
      </w:r>
      <w:r>
        <w:rPr>
          <w:spacing w:val="-3"/>
        </w:rPr>
        <w:t xml:space="preserve"> </w:t>
      </w:r>
      <w:r>
        <w:t>в</w:t>
      </w:r>
      <w:r>
        <w:rPr>
          <w:spacing w:val="-3"/>
        </w:rPr>
        <w:t xml:space="preserve"> </w:t>
      </w:r>
      <w:r>
        <w:t>рассказе,</w:t>
      </w:r>
      <w:r>
        <w:rPr>
          <w:spacing w:val="-4"/>
        </w:rPr>
        <w:t xml:space="preserve"> </w:t>
      </w:r>
      <w:r>
        <w:t>проблема</w:t>
      </w:r>
      <w:r>
        <w:rPr>
          <w:spacing w:val="-3"/>
        </w:rPr>
        <w:t xml:space="preserve"> </w:t>
      </w:r>
      <w:r>
        <w:t>межнациональных</w:t>
      </w:r>
      <w:r>
        <w:rPr>
          <w:spacing w:val="-2"/>
        </w:rPr>
        <w:t xml:space="preserve"> </w:t>
      </w:r>
      <w:r>
        <w:t>отношений.</w:t>
      </w:r>
      <w:r>
        <w:rPr>
          <w:spacing w:val="-3"/>
        </w:rPr>
        <w:t xml:space="preserve"> </w:t>
      </w:r>
      <w:r>
        <w:t>З.</w:t>
      </w:r>
    </w:p>
    <w:p w14:paraId="2D70330E" w14:textId="77777777" w:rsidR="00413CEB" w:rsidRDefault="00413CEB">
      <w:pPr>
        <w:sectPr w:rsidR="00413CEB">
          <w:pgSz w:w="11910" w:h="16840"/>
          <w:pgMar w:top="620" w:right="160" w:bottom="1240" w:left="320" w:header="0" w:footer="985" w:gutter="0"/>
          <w:cols w:space="720"/>
        </w:sectPr>
      </w:pPr>
    </w:p>
    <w:p w14:paraId="44636578" w14:textId="77777777" w:rsidR="00413CEB" w:rsidRDefault="00AB3E27">
      <w:pPr>
        <w:pStyle w:val="a3"/>
        <w:spacing w:before="62"/>
        <w:ind w:right="694"/>
      </w:pPr>
      <w:r>
        <w:lastRenderedPageBreak/>
        <w:t xml:space="preserve">Прилепин. «Санькя». Законы морали и государственные законы в романе, тема внутреннего мира членов радикальных молодежных движений, система пространственных образов как отражение эволюции главного героя Саши </w:t>
      </w:r>
      <w:r>
        <w:rPr>
          <w:spacing w:val="-2"/>
        </w:rPr>
        <w:t>Тишина.</w:t>
      </w:r>
    </w:p>
    <w:p w14:paraId="34388E14" w14:textId="77777777" w:rsidR="00413CEB" w:rsidRDefault="00AB3E27">
      <w:pPr>
        <w:pStyle w:val="110"/>
        <w:spacing w:before="6" w:line="240" w:lineRule="auto"/>
        <w:ind w:left="1098" w:right="686" w:firstLine="707"/>
      </w:pPr>
      <w:r>
        <w:t>Проблемно-тематический блок «Личность – природа –</w:t>
      </w:r>
      <w:r>
        <w:rPr>
          <w:spacing w:val="80"/>
        </w:rPr>
        <w:t xml:space="preserve"> </w:t>
      </w:r>
      <w:r>
        <w:rPr>
          <w:spacing w:val="-2"/>
        </w:rPr>
        <w:t>цивилизация»:</w:t>
      </w:r>
    </w:p>
    <w:p w14:paraId="78AF54CD" w14:textId="77777777" w:rsidR="00413CEB" w:rsidRDefault="00AB3E27">
      <w:pPr>
        <w:pStyle w:val="a3"/>
        <w:ind w:right="686" w:firstLine="707"/>
      </w:pPr>
      <w:r>
        <w:t>Н.М. Рубцов. Стихотворения: «В горнице», «Зимняя песня», «Привет, Россия, родина моя!..», «Тихая моя родина!», «Русский огонек», «Стихи». Проблемы освоения и покорения природы в лирике Н.М. Рубцова. А. и Б. Стругацкие. «Улитка на склоне». «Будущее, которое наступит без нас…» – проблемы современной цивилизации в научно-фантастическом романе. Л.С. Петрушевская. «Новые робинзоны». Современная цивилизация в рассказе, опасность для человечества «падения вниз» по эволюционной лестнице.</w:t>
      </w:r>
    </w:p>
    <w:p w14:paraId="79553DDF" w14:textId="77777777" w:rsidR="00413CEB" w:rsidRDefault="00AB3E27">
      <w:pPr>
        <w:pStyle w:val="110"/>
        <w:spacing w:line="242" w:lineRule="auto"/>
        <w:ind w:left="1098" w:right="686" w:firstLine="707"/>
      </w:pPr>
      <w:r>
        <w:t xml:space="preserve">Проблемно-тематический блок «Личность – история – </w:t>
      </w:r>
      <w:r>
        <w:rPr>
          <w:spacing w:val="-2"/>
        </w:rPr>
        <w:t>современность»:</w:t>
      </w:r>
    </w:p>
    <w:p w14:paraId="56338886" w14:textId="77777777" w:rsidR="00413CEB" w:rsidRDefault="00AB3E27">
      <w:pPr>
        <w:pStyle w:val="a3"/>
        <w:ind w:right="687" w:firstLine="707"/>
      </w:pPr>
      <w:r>
        <w:t>И.А. Бунин. Статья «Миссия русской эмиграции». Оценка автором деятельности русской эмиграции. 139 Ю.О. Домбровский. «Хранитель древностей». «Факультет ненужных вещей». Раскрытие в дилогии роли личности в истории, судьба ценностей христианско-гуманистической цивилизации в мире антихристианском, образ русского интеллигента в эпоху сталинских репрессий в романах. В.Ф. Тендряков. «Пара гнедых». Трагедия периода раскулачивания в рассказе.</w:t>
      </w:r>
    </w:p>
    <w:p w14:paraId="120967E8" w14:textId="77777777" w:rsidR="00413CEB" w:rsidRDefault="00AB3E27">
      <w:pPr>
        <w:pStyle w:val="110"/>
        <w:spacing w:line="240" w:lineRule="auto"/>
        <w:ind w:left="1098" w:right="692" w:firstLine="707"/>
      </w:pPr>
      <w:r>
        <w:t>Требования к предметным результатам освоения базового курса родной литературы</w:t>
      </w:r>
    </w:p>
    <w:p w14:paraId="0DE3DFFD" w14:textId="77777777" w:rsidR="00413CEB" w:rsidRDefault="00AB3E27">
      <w:pPr>
        <w:pStyle w:val="a3"/>
        <w:ind w:right="693" w:firstLine="707"/>
      </w:pPr>
      <w:r>
        <w:t>владение умением анализировать текст с точки зрения наличия в нём явной и скрытой, основной и второстепенной информации;</w:t>
      </w:r>
    </w:p>
    <w:p w14:paraId="7A14A2EE" w14:textId="77777777" w:rsidR="00413CEB" w:rsidRDefault="00AB3E27">
      <w:pPr>
        <w:pStyle w:val="a3"/>
        <w:spacing w:line="321" w:lineRule="exact"/>
        <w:ind w:left="1806"/>
      </w:pPr>
      <w:r>
        <w:t>знание</w:t>
      </w:r>
      <w:r>
        <w:rPr>
          <w:spacing w:val="-10"/>
        </w:rPr>
        <w:t xml:space="preserve"> </w:t>
      </w:r>
      <w:r>
        <w:t>содержания</w:t>
      </w:r>
      <w:r>
        <w:rPr>
          <w:spacing w:val="-10"/>
        </w:rPr>
        <w:t xml:space="preserve"> </w:t>
      </w:r>
      <w:r>
        <w:t>произведений</w:t>
      </w:r>
      <w:r>
        <w:rPr>
          <w:spacing w:val="-10"/>
        </w:rPr>
        <w:t xml:space="preserve"> </w:t>
      </w:r>
      <w:r>
        <w:t>русской,</w:t>
      </w:r>
      <w:r>
        <w:rPr>
          <w:spacing w:val="-11"/>
        </w:rPr>
        <w:t xml:space="preserve"> </w:t>
      </w:r>
      <w:r>
        <w:t>родной</w:t>
      </w:r>
      <w:r>
        <w:rPr>
          <w:spacing w:val="-7"/>
        </w:rPr>
        <w:t xml:space="preserve"> </w:t>
      </w:r>
      <w:r>
        <w:rPr>
          <w:spacing w:val="-2"/>
        </w:rPr>
        <w:t>литературы;</w:t>
      </w:r>
    </w:p>
    <w:p w14:paraId="04BB833E" w14:textId="77777777" w:rsidR="00413CEB" w:rsidRDefault="00AB3E27">
      <w:pPr>
        <w:pStyle w:val="a3"/>
        <w:ind w:right="687" w:firstLine="707"/>
      </w:pPr>
      <w:r>
        <w:t>сформированность умений учитывать исторический, историко- культурный контекст и контекст творчества писателя в процессе анализа художественного произведения;</w:t>
      </w:r>
    </w:p>
    <w:p w14:paraId="28A6A1E3" w14:textId="77777777" w:rsidR="00413CEB" w:rsidRDefault="00AB3E27">
      <w:pPr>
        <w:pStyle w:val="a3"/>
        <w:ind w:right="689" w:firstLine="707"/>
      </w:pPr>
      <w:r>
        <w:t>способность выявлять в художественных текстах образы, темы и проблемы</w:t>
      </w:r>
      <w:r>
        <w:rPr>
          <w:spacing w:val="-6"/>
        </w:rPr>
        <w:t xml:space="preserve"> </w:t>
      </w:r>
      <w:r>
        <w:t>и</w:t>
      </w:r>
      <w:r>
        <w:rPr>
          <w:spacing w:val="-3"/>
        </w:rPr>
        <w:t xml:space="preserve"> </w:t>
      </w:r>
      <w:r>
        <w:t>выражать</w:t>
      </w:r>
      <w:r>
        <w:rPr>
          <w:spacing w:val="-4"/>
        </w:rPr>
        <w:t xml:space="preserve"> </w:t>
      </w:r>
      <w:r>
        <w:t>своё</w:t>
      </w:r>
      <w:r>
        <w:rPr>
          <w:spacing w:val="-3"/>
        </w:rPr>
        <w:t xml:space="preserve"> </w:t>
      </w:r>
      <w:r>
        <w:t>отношение</w:t>
      </w:r>
      <w:r>
        <w:rPr>
          <w:spacing w:val="-3"/>
        </w:rPr>
        <w:t xml:space="preserve"> </w:t>
      </w:r>
      <w:r>
        <w:t>к</w:t>
      </w:r>
      <w:r>
        <w:rPr>
          <w:spacing w:val="-6"/>
        </w:rPr>
        <w:t xml:space="preserve"> </w:t>
      </w:r>
      <w:r>
        <w:t>ним</w:t>
      </w:r>
      <w:r>
        <w:rPr>
          <w:spacing w:val="-3"/>
        </w:rPr>
        <w:t xml:space="preserve"> </w:t>
      </w:r>
      <w:r>
        <w:t>в</w:t>
      </w:r>
      <w:r>
        <w:rPr>
          <w:spacing w:val="-5"/>
        </w:rPr>
        <w:t xml:space="preserve"> </w:t>
      </w:r>
      <w:r>
        <w:t>развёрнутых</w:t>
      </w:r>
      <w:r>
        <w:rPr>
          <w:spacing w:val="-5"/>
        </w:rPr>
        <w:t xml:space="preserve"> </w:t>
      </w:r>
      <w:r>
        <w:t>аргументированных устных и письменных высказываниях;</w:t>
      </w:r>
    </w:p>
    <w:p w14:paraId="1B9D5C6E" w14:textId="77777777" w:rsidR="00413CEB" w:rsidRDefault="00AB3E27">
      <w:pPr>
        <w:pStyle w:val="a3"/>
        <w:ind w:right="695" w:firstLine="707"/>
      </w:pPr>
      <w:r>
        <w:t>владение навыками анализа художественных произведений с учётом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14:paraId="7EEFAF10" w14:textId="77777777" w:rsidR="00413CEB" w:rsidRDefault="00AB3E27">
      <w:pPr>
        <w:pStyle w:val="a3"/>
        <w:ind w:right="693" w:firstLine="707"/>
      </w:pPr>
      <w:r>
        <w:t>сформированность представлений о системе стилей языка художественной литературы</w:t>
      </w:r>
    </w:p>
    <w:p w14:paraId="4C1C077A" w14:textId="77777777" w:rsidR="00413CEB" w:rsidRDefault="00AB3E27">
      <w:pPr>
        <w:pStyle w:val="110"/>
        <w:numPr>
          <w:ilvl w:val="3"/>
          <w:numId w:val="81"/>
        </w:numPr>
        <w:tabs>
          <w:tab w:val="left" w:pos="2715"/>
        </w:tabs>
        <w:spacing w:before="319" w:line="240" w:lineRule="auto"/>
        <w:ind w:left="2715" w:hanging="909"/>
        <w:jc w:val="both"/>
      </w:pPr>
      <w:bookmarkStart w:id="38" w:name="_TOC_250024"/>
      <w:r>
        <w:t>Иностранный</w:t>
      </w:r>
      <w:r>
        <w:rPr>
          <w:spacing w:val="-17"/>
        </w:rPr>
        <w:t xml:space="preserve"> </w:t>
      </w:r>
      <w:bookmarkEnd w:id="38"/>
      <w:r>
        <w:rPr>
          <w:spacing w:val="-4"/>
        </w:rPr>
        <w:t>язык</w:t>
      </w:r>
    </w:p>
    <w:p w14:paraId="6A57A72A" w14:textId="77777777" w:rsidR="00413CEB" w:rsidRDefault="00AB3E27">
      <w:pPr>
        <w:pStyle w:val="a3"/>
        <w:spacing w:before="156"/>
        <w:ind w:right="689" w:firstLine="707"/>
      </w:pPr>
      <w: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w:t>
      </w:r>
      <w:r>
        <w:rPr>
          <w:spacing w:val="-2"/>
        </w:rPr>
        <w:t xml:space="preserve"> </w:t>
      </w:r>
      <w:r>
        <w:t>а</w:t>
      </w:r>
      <w:r>
        <w:rPr>
          <w:spacing w:val="4"/>
        </w:rPr>
        <w:t xml:space="preserve"> </w:t>
      </w:r>
      <w:r>
        <w:t>также</w:t>
      </w:r>
      <w:r>
        <w:rPr>
          <w:spacing w:val="3"/>
        </w:rPr>
        <w:t xml:space="preserve"> </w:t>
      </w:r>
      <w:r>
        <w:t>в</w:t>
      </w:r>
      <w:r>
        <w:rPr>
          <w:spacing w:val="1"/>
        </w:rPr>
        <w:t xml:space="preserve"> </w:t>
      </w:r>
      <w:r>
        <w:t>том, что</w:t>
      </w:r>
      <w:r>
        <w:rPr>
          <w:spacing w:val="3"/>
        </w:rPr>
        <w:t xml:space="preserve"> </w:t>
      </w:r>
      <w:r>
        <w:t>он</w:t>
      </w:r>
      <w:r>
        <w:rPr>
          <w:spacing w:val="5"/>
        </w:rPr>
        <w:t xml:space="preserve"> </w:t>
      </w:r>
      <w:r>
        <w:t>выступает</w:t>
      </w:r>
      <w:r>
        <w:rPr>
          <w:spacing w:val="3"/>
        </w:rPr>
        <w:t xml:space="preserve"> </w:t>
      </w:r>
      <w:r>
        <w:t>и</w:t>
      </w:r>
      <w:r>
        <w:rPr>
          <w:spacing w:val="3"/>
        </w:rPr>
        <w:t xml:space="preserve"> </w:t>
      </w:r>
      <w:r>
        <w:t>как</w:t>
      </w:r>
      <w:r>
        <w:rPr>
          <w:spacing w:val="2"/>
        </w:rPr>
        <w:t xml:space="preserve"> </w:t>
      </w:r>
      <w:r>
        <w:t>цель,</w:t>
      </w:r>
      <w:r>
        <w:rPr>
          <w:spacing w:val="3"/>
        </w:rPr>
        <w:t xml:space="preserve"> </w:t>
      </w:r>
      <w:r>
        <w:t>и</w:t>
      </w:r>
      <w:r>
        <w:rPr>
          <w:spacing w:val="4"/>
        </w:rPr>
        <w:t xml:space="preserve"> </w:t>
      </w:r>
      <w:r>
        <w:t>как</w:t>
      </w:r>
      <w:r>
        <w:rPr>
          <w:spacing w:val="2"/>
        </w:rPr>
        <w:t xml:space="preserve"> </w:t>
      </w:r>
      <w:r>
        <w:t>средство</w:t>
      </w:r>
      <w:r>
        <w:rPr>
          <w:spacing w:val="2"/>
        </w:rPr>
        <w:t xml:space="preserve"> </w:t>
      </w:r>
      <w:r>
        <w:rPr>
          <w:spacing w:val="-2"/>
        </w:rPr>
        <w:t>обучения.</w:t>
      </w:r>
    </w:p>
    <w:p w14:paraId="3FB4D9EA" w14:textId="77777777" w:rsidR="00413CEB" w:rsidRDefault="00413CEB">
      <w:pPr>
        <w:sectPr w:rsidR="00413CEB">
          <w:pgSz w:w="11910" w:h="16840"/>
          <w:pgMar w:top="620" w:right="160" w:bottom="1240" w:left="320" w:header="0" w:footer="985" w:gutter="0"/>
          <w:cols w:space="720"/>
        </w:sectPr>
      </w:pPr>
    </w:p>
    <w:p w14:paraId="1818AFD1" w14:textId="77777777" w:rsidR="00413CEB" w:rsidRDefault="00AB3E27">
      <w:pPr>
        <w:pStyle w:val="a3"/>
        <w:spacing w:before="62" w:line="242" w:lineRule="auto"/>
        <w:ind w:right="697"/>
      </w:pPr>
      <w:r>
        <w:lastRenderedPageBreak/>
        <w:t>В рамках изучения предметов «Иностранный язык» и «Второй иностранный язык» могут быть реализованы самые разнообразные межпредметные связи.</w:t>
      </w:r>
    </w:p>
    <w:p w14:paraId="061D952F" w14:textId="77777777" w:rsidR="00413CEB" w:rsidRDefault="00AB3E27">
      <w:pPr>
        <w:pStyle w:val="a3"/>
        <w:ind w:right="695" w:firstLine="707"/>
      </w:pPr>
      <w:r>
        <w:t xml:space="preserve">Изучение иностранного языка на базовом и углубленном уровнях среднего (полного) общего образования обеспечивает достижение следующих </w:t>
      </w:r>
      <w:r>
        <w:rPr>
          <w:spacing w:val="-2"/>
        </w:rPr>
        <w:t>целей:</w:t>
      </w:r>
    </w:p>
    <w:p w14:paraId="37F0DEA7" w14:textId="77777777" w:rsidR="00413CEB" w:rsidRDefault="00AB3E27">
      <w:pPr>
        <w:pStyle w:val="a3"/>
        <w:spacing w:line="321" w:lineRule="exact"/>
        <w:ind w:left="1382"/>
      </w:pPr>
      <w:r>
        <w:t>дальнейшее</w:t>
      </w:r>
      <w:r>
        <w:rPr>
          <w:spacing w:val="-14"/>
        </w:rPr>
        <w:t xml:space="preserve"> </w:t>
      </w:r>
      <w:r>
        <w:t>развитие</w:t>
      </w:r>
      <w:r>
        <w:rPr>
          <w:spacing w:val="-10"/>
        </w:rPr>
        <w:t xml:space="preserve"> </w:t>
      </w:r>
      <w:r>
        <w:t>иноязычной</w:t>
      </w:r>
      <w:r>
        <w:rPr>
          <w:spacing w:val="-9"/>
        </w:rPr>
        <w:t xml:space="preserve"> </w:t>
      </w:r>
      <w:r>
        <w:t>коммуникативной</w:t>
      </w:r>
      <w:r>
        <w:rPr>
          <w:spacing w:val="-8"/>
        </w:rPr>
        <w:t xml:space="preserve"> </w:t>
      </w:r>
      <w:r>
        <w:rPr>
          <w:spacing w:val="-2"/>
        </w:rPr>
        <w:t>компетенции;</w:t>
      </w:r>
    </w:p>
    <w:p w14:paraId="2E9A7773" w14:textId="77777777" w:rsidR="00413CEB" w:rsidRDefault="00AB3E27">
      <w:pPr>
        <w:pStyle w:val="a3"/>
        <w:ind w:right="685" w:firstLine="283"/>
      </w:pPr>
      <w: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14:paraId="76E534E4" w14:textId="77777777" w:rsidR="00413CEB" w:rsidRDefault="00AB3E27">
      <w:pPr>
        <w:pStyle w:val="a3"/>
        <w:ind w:right="686" w:firstLine="707"/>
      </w:pPr>
      <w: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14:paraId="522AFEEC" w14:textId="77777777" w:rsidR="00413CEB" w:rsidRDefault="00AB3E27">
      <w:pPr>
        <w:pStyle w:val="a3"/>
        <w:ind w:right="686" w:firstLine="707"/>
      </w:pPr>
      <w:r>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w:t>
      </w:r>
      <w:r>
        <w:rPr>
          <w:spacing w:val="40"/>
        </w:rPr>
        <w:t xml:space="preserve"> </w:t>
      </w:r>
      <w:r>
        <w:t>устной и письменной формах как с носителями изучаемого иностранного</w:t>
      </w:r>
      <w:r>
        <w:rPr>
          <w:spacing w:val="80"/>
        </w:rPr>
        <w:t xml:space="preserve"> </w:t>
      </w:r>
      <w:r>
        <w:t>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w:t>
      </w:r>
    </w:p>
    <w:p w14:paraId="56827362" w14:textId="77777777" w:rsidR="00413CEB" w:rsidRDefault="00AB3E27">
      <w:pPr>
        <w:pStyle w:val="a3"/>
        <w:ind w:right="687" w:firstLine="707"/>
      </w:pPr>
      <w:r>
        <w:t>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иностранным языком в соответствии</w:t>
      </w:r>
      <w:r>
        <w:rPr>
          <w:spacing w:val="80"/>
          <w:w w:val="150"/>
        </w:rPr>
        <w:t xml:space="preserve"> </w:t>
      </w:r>
      <w:r>
        <w:t>с</w:t>
      </w:r>
      <w:r>
        <w:rPr>
          <w:spacing w:val="80"/>
          <w:w w:val="150"/>
        </w:rPr>
        <w:t xml:space="preserve"> </w:t>
      </w:r>
      <w:r>
        <w:t>требованиями</w:t>
      </w:r>
      <w:r>
        <w:rPr>
          <w:spacing w:val="80"/>
          <w:w w:val="150"/>
        </w:rPr>
        <w:t xml:space="preserve"> </w:t>
      </w:r>
      <w:r>
        <w:t>к</w:t>
      </w:r>
      <w:r>
        <w:rPr>
          <w:spacing w:val="80"/>
          <w:w w:val="150"/>
        </w:rPr>
        <w:t xml:space="preserve"> </w:t>
      </w:r>
      <w:r>
        <w:t>предметным</w:t>
      </w:r>
      <w:r>
        <w:rPr>
          <w:spacing w:val="80"/>
          <w:w w:val="150"/>
        </w:rPr>
        <w:t xml:space="preserve"> </w:t>
      </w:r>
      <w:r>
        <w:t>результатам</w:t>
      </w:r>
      <w:r>
        <w:rPr>
          <w:spacing w:val="80"/>
          <w:w w:val="150"/>
        </w:rPr>
        <w:t xml:space="preserve"> </w:t>
      </w:r>
      <w:r>
        <w:t>ФГОС</w:t>
      </w:r>
      <w:r>
        <w:rPr>
          <w:spacing w:val="80"/>
          <w:w w:val="150"/>
        </w:rPr>
        <w:t xml:space="preserve"> </w:t>
      </w:r>
      <w:r>
        <w:t>СОО</w:t>
      </w:r>
      <w:r>
        <w:rPr>
          <w:spacing w:val="80"/>
          <w:w w:val="150"/>
        </w:rPr>
        <w:t xml:space="preserve"> </w:t>
      </w:r>
      <w:r>
        <w:t>и</w:t>
      </w:r>
    </w:p>
    <w:p w14:paraId="659153A9" w14:textId="77777777" w:rsidR="00413CEB" w:rsidRDefault="00AB3E27">
      <w:pPr>
        <w:pStyle w:val="a3"/>
        <w:spacing w:line="322" w:lineRule="exact"/>
      </w:pPr>
      <w:r>
        <w:t>«Общеевропейскими</w:t>
      </w:r>
      <w:r>
        <w:rPr>
          <w:spacing w:val="-12"/>
        </w:rPr>
        <w:t xml:space="preserve"> </w:t>
      </w:r>
      <w:r>
        <w:t>компетенциями</w:t>
      </w:r>
      <w:r>
        <w:rPr>
          <w:spacing w:val="-11"/>
        </w:rPr>
        <w:t xml:space="preserve"> </w:t>
      </w:r>
      <w:r>
        <w:t>владения</w:t>
      </w:r>
      <w:r>
        <w:rPr>
          <w:spacing w:val="-12"/>
        </w:rPr>
        <w:t xml:space="preserve"> </w:t>
      </w:r>
      <w:r>
        <w:t>иностранным</w:t>
      </w:r>
      <w:r>
        <w:rPr>
          <w:spacing w:val="-11"/>
        </w:rPr>
        <w:t xml:space="preserve"> </w:t>
      </w:r>
      <w:r>
        <w:rPr>
          <w:spacing w:val="-2"/>
        </w:rPr>
        <w:t>языком».</w:t>
      </w:r>
    </w:p>
    <w:p w14:paraId="13436B2A" w14:textId="77777777" w:rsidR="00413CEB" w:rsidRDefault="00AB3E27">
      <w:pPr>
        <w:pStyle w:val="a3"/>
        <w:ind w:right="685" w:firstLine="707"/>
      </w:pPr>
      <w: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w:t>
      </w:r>
      <w:r>
        <w:rPr>
          <w:spacing w:val="40"/>
        </w:rPr>
        <w:t xml:space="preserve">  </w:t>
      </w:r>
      <w:r>
        <w:t>соответствующие</w:t>
      </w:r>
      <w:r>
        <w:rPr>
          <w:spacing w:val="40"/>
        </w:rPr>
        <w:t xml:space="preserve">  </w:t>
      </w:r>
      <w:r>
        <w:t>сертификаты</w:t>
      </w:r>
      <w:r>
        <w:rPr>
          <w:spacing w:val="40"/>
        </w:rPr>
        <w:t xml:space="preserve">  </w:t>
      </w:r>
      <w:r>
        <w:t>об</w:t>
      </w:r>
      <w:r>
        <w:rPr>
          <w:spacing w:val="40"/>
        </w:rPr>
        <w:t xml:space="preserve">  </w:t>
      </w:r>
      <w:r>
        <w:t>уровне</w:t>
      </w:r>
      <w:r>
        <w:rPr>
          <w:spacing w:val="40"/>
        </w:rPr>
        <w:t xml:space="preserve">  </w:t>
      </w:r>
      <w:r>
        <w:t>владения</w:t>
      </w:r>
      <w:r>
        <w:rPr>
          <w:spacing w:val="40"/>
        </w:rPr>
        <w:t xml:space="preserve">  </w:t>
      </w:r>
      <w:r>
        <w:t>языком.</w:t>
      </w:r>
    </w:p>
    <w:p w14:paraId="1C72EBE6" w14:textId="77777777" w:rsidR="00413CEB" w:rsidRDefault="00AB3E27">
      <w:pPr>
        <w:pStyle w:val="a3"/>
        <w:ind w:right="685"/>
      </w:pPr>
      <w:r>
        <w:t>«Общеевропейские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14:paraId="7FD08E86" w14:textId="77777777" w:rsidR="00413CEB" w:rsidRDefault="00AB3E27">
      <w:pPr>
        <w:pStyle w:val="a3"/>
        <w:ind w:right="687" w:firstLine="707"/>
      </w:pPr>
      <w: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w:t>
      </w:r>
      <w:r>
        <w:rPr>
          <w:spacing w:val="-2"/>
        </w:rPr>
        <w:t xml:space="preserve"> </w:t>
      </w:r>
      <w:r>
        <w:t>Корреляция</w:t>
      </w:r>
      <w:r>
        <w:rPr>
          <w:spacing w:val="-4"/>
        </w:rPr>
        <w:t xml:space="preserve"> </w:t>
      </w:r>
      <w:r>
        <w:t>между</w:t>
      </w:r>
      <w:r>
        <w:rPr>
          <w:spacing w:val="-6"/>
        </w:rPr>
        <w:t xml:space="preserve"> </w:t>
      </w:r>
      <w:r>
        <w:t>ПООП</w:t>
      </w:r>
      <w:r>
        <w:rPr>
          <w:spacing w:val="-1"/>
        </w:rPr>
        <w:t xml:space="preserve"> </w:t>
      </w:r>
      <w:r>
        <w:t>СОО</w:t>
      </w:r>
      <w:r>
        <w:rPr>
          <w:spacing w:val="40"/>
        </w:rPr>
        <w:t xml:space="preserve"> </w:t>
      </w:r>
      <w:r>
        <w:t>и</w:t>
      </w:r>
      <w:r>
        <w:rPr>
          <w:spacing w:val="-1"/>
        </w:rPr>
        <w:t xml:space="preserve"> </w:t>
      </w:r>
      <w:r>
        <w:t>«Общеевропейскими</w:t>
      </w:r>
      <w:r>
        <w:rPr>
          <w:spacing w:val="-1"/>
        </w:rPr>
        <w:t xml:space="preserve"> </w:t>
      </w:r>
      <w:r>
        <w:t>компетенциями владения иностранным языком» позволяет максимально точно и объективно организовывать</w:t>
      </w:r>
      <w:r>
        <w:rPr>
          <w:spacing w:val="-6"/>
        </w:rPr>
        <w:t xml:space="preserve"> </w:t>
      </w:r>
      <w:r>
        <w:t>и</w:t>
      </w:r>
      <w:r>
        <w:rPr>
          <w:spacing w:val="-3"/>
        </w:rPr>
        <w:t xml:space="preserve"> </w:t>
      </w:r>
      <w:r>
        <w:t>контролировать</w:t>
      </w:r>
      <w:r>
        <w:rPr>
          <w:spacing w:val="-7"/>
        </w:rPr>
        <w:t xml:space="preserve"> </w:t>
      </w:r>
      <w:r>
        <w:t>освоение</w:t>
      </w:r>
      <w:r>
        <w:rPr>
          <w:spacing w:val="-5"/>
        </w:rPr>
        <w:t xml:space="preserve"> </w:t>
      </w:r>
      <w:r>
        <w:t>обучающимися</w:t>
      </w:r>
      <w:r>
        <w:rPr>
          <w:spacing w:val="-3"/>
        </w:rPr>
        <w:t xml:space="preserve"> </w:t>
      </w:r>
      <w:r>
        <w:t>иностранного</w:t>
      </w:r>
      <w:r>
        <w:rPr>
          <w:spacing w:val="-5"/>
        </w:rPr>
        <w:t xml:space="preserve"> </w:t>
      </w:r>
      <w:r>
        <w:t>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w:t>
      </w:r>
      <w:r>
        <w:rPr>
          <w:spacing w:val="40"/>
        </w:rPr>
        <w:t xml:space="preserve"> </w:t>
      </w:r>
      <w:r>
        <w:t>наукой</w:t>
      </w:r>
      <w:r>
        <w:rPr>
          <w:spacing w:val="40"/>
        </w:rPr>
        <w:t xml:space="preserve"> </w:t>
      </w:r>
      <w:r>
        <w:t>в</w:t>
      </w:r>
      <w:r>
        <w:rPr>
          <w:spacing w:val="40"/>
        </w:rPr>
        <w:t xml:space="preserve"> </w:t>
      </w:r>
      <w:r>
        <w:t>выбранной</w:t>
      </w:r>
      <w:r>
        <w:rPr>
          <w:spacing w:val="40"/>
        </w:rPr>
        <w:t xml:space="preserve"> </w:t>
      </w:r>
      <w:r>
        <w:t>области,</w:t>
      </w:r>
      <w:r>
        <w:rPr>
          <w:spacing w:val="40"/>
        </w:rPr>
        <w:t xml:space="preserve"> </w:t>
      </w:r>
      <w:r>
        <w:t>развиваться</w:t>
      </w:r>
      <w:r>
        <w:rPr>
          <w:spacing w:val="40"/>
        </w:rPr>
        <w:t xml:space="preserve"> </w:t>
      </w:r>
      <w:r>
        <w:t>в</w:t>
      </w:r>
      <w:r>
        <w:rPr>
          <w:spacing w:val="40"/>
        </w:rPr>
        <w:t xml:space="preserve"> </w:t>
      </w:r>
      <w:r>
        <w:t>профессиональной</w:t>
      </w:r>
      <w:r>
        <w:rPr>
          <w:spacing w:val="40"/>
        </w:rPr>
        <w:t xml:space="preserve"> </w:t>
      </w:r>
      <w:r>
        <w:t>и</w:t>
      </w:r>
    </w:p>
    <w:p w14:paraId="7EF89ED1" w14:textId="77777777" w:rsidR="00413CEB" w:rsidRDefault="00413CEB">
      <w:pPr>
        <w:sectPr w:rsidR="00413CEB">
          <w:pgSz w:w="11910" w:h="16840"/>
          <w:pgMar w:top="620" w:right="160" w:bottom="1240" w:left="320" w:header="0" w:footer="985" w:gutter="0"/>
          <w:cols w:space="720"/>
        </w:sectPr>
      </w:pPr>
    </w:p>
    <w:p w14:paraId="22F1A6BF" w14:textId="77777777" w:rsidR="00413CEB" w:rsidRDefault="00AB3E27">
      <w:pPr>
        <w:pStyle w:val="a3"/>
        <w:spacing w:before="62"/>
        <w:ind w:right="690"/>
      </w:pPr>
      <w:r>
        <w:lastRenderedPageBreak/>
        <w:t>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14:paraId="2B96B9BD" w14:textId="77777777" w:rsidR="00413CEB" w:rsidRDefault="00AB3E27">
      <w:pPr>
        <w:pStyle w:val="110"/>
        <w:spacing w:before="260" w:line="240" w:lineRule="auto"/>
        <w:ind w:right="5707"/>
        <w:jc w:val="left"/>
      </w:pPr>
      <w:r>
        <w:t>Базовый уровень Коммуникативные</w:t>
      </w:r>
      <w:r>
        <w:rPr>
          <w:spacing w:val="-18"/>
        </w:rPr>
        <w:t xml:space="preserve"> </w:t>
      </w:r>
      <w:r>
        <w:t>умения</w:t>
      </w:r>
    </w:p>
    <w:p w14:paraId="50606505" w14:textId="77777777" w:rsidR="00413CEB" w:rsidRDefault="00AB3E27">
      <w:pPr>
        <w:spacing w:before="321" w:line="242" w:lineRule="auto"/>
        <w:ind w:left="1806" w:right="7020"/>
        <w:jc w:val="both"/>
        <w:rPr>
          <w:b/>
          <w:sz w:val="28"/>
        </w:rPr>
      </w:pPr>
      <w:r>
        <w:rPr>
          <w:b/>
          <w:spacing w:val="-2"/>
          <w:sz w:val="28"/>
        </w:rPr>
        <w:t xml:space="preserve">Говорение </w:t>
      </w:r>
      <w:r>
        <w:rPr>
          <w:b/>
          <w:sz w:val="28"/>
        </w:rPr>
        <w:t>Диалогическая</w:t>
      </w:r>
      <w:r>
        <w:rPr>
          <w:b/>
          <w:spacing w:val="-18"/>
          <w:sz w:val="28"/>
        </w:rPr>
        <w:t xml:space="preserve"> </w:t>
      </w:r>
      <w:r>
        <w:rPr>
          <w:b/>
          <w:sz w:val="28"/>
        </w:rPr>
        <w:t>речь</w:t>
      </w:r>
    </w:p>
    <w:p w14:paraId="1D105719" w14:textId="77777777" w:rsidR="00413CEB" w:rsidRDefault="00AB3E27">
      <w:pPr>
        <w:ind w:left="1098" w:right="687" w:firstLine="707"/>
        <w:jc w:val="both"/>
        <w:rPr>
          <w:i/>
          <w:sz w:val="28"/>
        </w:rPr>
      </w:pPr>
      <w:r>
        <w:rPr>
          <w:sz w:val="28"/>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Pr>
          <w:i/>
          <w:sz w:val="28"/>
        </w:rPr>
        <w:t xml:space="preserve">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w:t>
      </w:r>
      <w:r>
        <w:rPr>
          <w:i/>
          <w:spacing w:val="-2"/>
          <w:sz w:val="28"/>
        </w:rPr>
        <w:t>информации.</w:t>
      </w:r>
    </w:p>
    <w:p w14:paraId="16EA0B3D" w14:textId="77777777" w:rsidR="00413CEB" w:rsidRDefault="00AB3E27">
      <w:pPr>
        <w:pStyle w:val="110"/>
        <w:spacing w:line="321" w:lineRule="exact"/>
      </w:pPr>
      <w:r>
        <w:t>Монологическая</w:t>
      </w:r>
      <w:r>
        <w:rPr>
          <w:spacing w:val="-12"/>
        </w:rPr>
        <w:t xml:space="preserve"> </w:t>
      </w:r>
      <w:r>
        <w:rPr>
          <w:spacing w:val="-4"/>
        </w:rPr>
        <w:t>речь</w:t>
      </w:r>
    </w:p>
    <w:p w14:paraId="2BBDDCA2" w14:textId="77777777" w:rsidR="00413CEB" w:rsidRDefault="00AB3E27">
      <w:pPr>
        <w:pStyle w:val="a3"/>
        <w:ind w:right="684" w:firstLine="707"/>
        <w:rPr>
          <w:i/>
        </w:rPr>
      </w:pPr>
      <w:r>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w:t>
      </w:r>
      <w:r>
        <w:rPr>
          <w:spacing w:val="-1"/>
        </w:rPr>
        <w:t xml:space="preserve"> </w:t>
      </w:r>
      <w:r>
        <w:t xml:space="preserve">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w:t>
      </w:r>
      <w:r>
        <w:rPr>
          <w:i/>
        </w:rPr>
        <w:t>Умение предоставлять фактическую информацию.</w:t>
      </w:r>
    </w:p>
    <w:p w14:paraId="2DC5F28B" w14:textId="77777777" w:rsidR="00413CEB" w:rsidRDefault="00AB3E27">
      <w:pPr>
        <w:pStyle w:val="110"/>
        <w:spacing w:before="249" w:line="321" w:lineRule="exact"/>
        <w:jc w:val="left"/>
      </w:pPr>
      <w:r>
        <w:rPr>
          <w:spacing w:val="-2"/>
        </w:rPr>
        <w:t>Аудирование</w:t>
      </w:r>
    </w:p>
    <w:p w14:paraId="1DF6811C" w14:textId="77777777" w:rsidR="00413CEB" w:rsidRDefault="00AB3E27">
      <w:pPr>
        <w:ind w:left="1098" w:right="685" w:firstLine="707"/>
        <w:jc w:val="both"/>
        <w:rPr>
          <w:i/>
          <w:sz w:val="28"/>
        </w:rPr>
      </w:pPr>
      <w:r>
        <w:rPr>
          <w:sz w:val="28"/>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Pr>
          <w:i/>
          <w:sz w:val="28"/>
        </w:rPr>
        <w:t>Полное и точное восприятие информации в распространенных коммуникативных ситуациях. Обобщение прослушанной информации.</w:t>
      </w:r>
    </w:p>
    <w:p w14:paraId="14C3D502" w14:textId="77777777" w:rsidR="00413CEB" w:rsidRDefault="00AB3E27">
      <w:pPr>
        <w:pStyle w:val="110"/>
        <w:spacing w:before="3" w:line="240" w:lineRule="auto"/>
        <w:jc w:val="left"/>
      </w:pPr>
      <w:r>
        <w:rPr>
          <w:spacing w:val="-2"/>
        </w:rPr>
        <w:t>Чтение</w:t>
      </w:r>
    </w:p>
    <w:p w14:paraId="37CF6C4B" w14:textId="77777777" w:rsidR="00413CEB" w:rsidRDefault="00413CEB">
      <w:pPr>
        <w:sectPr w:rsidR="00413CEB">
          <w:pgSz w:w="11910" w:h="16840"/>
          <w:pgMar w:top="620" w:right="160" w:bottom="1240" w:left="320" w:header="0" w:footer="985" w:gutter="0"/>
          <w:cols w:space="720"/>
        </w:sectPr>
      </w:pPr>
    </w:p>
    <w:p w14:paraId="2B7A466C" w14:textId="77777777" w:rsidR="00413CEB" w:rsidRDefault="00AB3E27">
      <w:pPr>
        <w:spacing w:before="62"/>
        <w:ind w:left="1098" w:right="682" w:firstLine="707"/>
        <w:jc w:val="both"/>
        <w:rPr>
          <w:i/>
          <w:sz w:val="28"/>
        </w:rPr>
      </w:pPr>
      <w:r>
        <w:rPr>
          <w:sz w:val="28"/>
        </w:rPr>
        <w:lastRenderedPageBreak/>
        <w:t>Совершенствование умений читать (вслух и про себя) и понимать</w:t>
      </w:r>
      <w:r>
        <w:rPr>
          <w:spacing w:val="40"/>
          <w:sz w:val="28"/>
        </w:rPr>
        <w:t xml:space="preserve"> </w:t>
      </w:r>
      <w:r>
        <w:rPr>
          <w:sz w:val="28"/>
        </w:rPr>
        <w:t>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w:t>
      </w:r>
      <w:r>
        <w:rPr>
          <w:spacing w:val="80"/>
          <w:sz w:val="28"/>
        </w:rPr>
        <w:t xml:space="preserve"> </w:t>
      </w:r>
      <w:r>
        <w:rPr>
          <w:sz w:val="28"/>
        </w:rPr>
        <w:t xml:space="preserve">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Pr>
          <w:i/>
          <w:sz w:val="28"/>
        </w:rPr>
        <w:t>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 делового) и жанров (рассказ, роман, статья научно-популярного характера, деловая переписка).</w:t>
      </w:r>
    </w:p>
    <w:p w14:paraId="0CEC7A86" w14:textId="77777777" w:rsidR="00413CEB" w:rsidRDefault="00AB3E27">
      <w:pPr>
        <w:pStyle w:val="110"/>
        <w:spacing w:before="8"/>
        <w:jc w:val="left"/>
      </w:pPr>
      <w:r>
        <w:rPr>
          <w:spacing w:val="-2"/>
        </w:rPr>
        <w:t>Письмо</w:t>
      </w:r>
    </w:p>
    <w:p w14:paraId="67251FA0" w14:textId="77777777" w:rsidR="00413CEB" w:rsidRDefault="00AB3E27">
      <w:pPr>
        <w:ind w:left="1098" w:right="686" w:firstLine="707"/>
        <w:jc w:val="both"/>
        <w:rPr>
          <w:i/>
          <w:sz w:val="28"/>
        </w:rPr>
      </w:pPr>
      <w:r>
        <w:rPr>
          <w:sz w:val="28"/>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w:t>
      </w:r>
      <w:r>
        <w:rPr>
          <w:spacing w:val="40"/>
          <w:sz w:val="28"/>
        </w:rPr>
        <w:t xml:space="preserve"> </w:t>
      </w:r>
      <w:r>
        <w:rPr>
          <w:sz w:val="28"/>
        </w:rPr>
        <w:t xml:space="preserve">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Pr>
          <w:i/>
          <w:sz w:val="28"/>
        </w:rPr>
        <w:t>Написание</w:t>
      </w:r>
      <w:r>
        <w:rPr>
          <w:i/>
          <w:spacing w:val="40"/>
          <w:sz w:val="28"/>
        </w:rPr>
        <w:t xml:space="preserve"> </w:t>
      </w:r>
      <w:r>
        <w:rPr>
          <w:i/>
          <w:sz w:val="28"/>
        </w:rPr>
        <w:t>отзыва на фильм или книгу. Умение письменно сообщать свое мнение по</w:t>
      </w:r>
      <w:r>
        <w:rPr>
          <w:i/>
          <w:spacing w:val="40"/>
          <w:sz w:val="28"/>
        </w:rPr>
        <w:t xml:space="preserve"> </w:t>
      </w:r>
      <w:r>
        <w:rPr>
          <w:i/>
          <w:sz w:val="28"/>
        </w:rPr>
        <w:t>поводу фактической информации в рамках изученной тематики.</w:t>
      </w:r>
    </w:p>
    <w:p w14:paraId="163B18C4" w14:textId="77777777" w:rsidR="00413CEB" w:rsidRDefault="00AB3E27">
      <w:pPr>
        <w:pStyle w:val="110"/>
        <w:spacing w:before="256" w:line="322" w:lineRule="exact"/>
      </w:pPr>
      <w:r>
        <w:t>Языковые</w:t>
      </w:r>
      <w:r>
        <w:rPr>
          <w:spacing w:val="-7"/>
        </w:rPr>
        <w:t xml:space="preserve"> </w:t>
      </w:r>
      <w:r>
        <w:rPr>
          <w:spacing w:val="-2"/>
        </w:rPr>
        <w:t>навыки</w:t>
      </w:r>
    </w:p>
    <w:p w14:paraId="7431D04C" w14:textId="77777777" w:rsidR="00413CEB" w:rsidRDefault="00AB3E27">
      <w:pPr>
        <w:spacing w:line="319" w:lineRule="exact"/>
        <w:ind w:left="1806"/>
        <w:jc w:val="both"/>
        <w:rPr>
          <w:b/>
          <w:sz w:val="28"/>
        </w:rPr>
      </w:pPr>
      <w:r>
        <w:rPr>
          <w:b/>
          <w:sz w:val="28"/>
        </w:rPr>
        <w:t>Орфография</w:t>
      </w:r>
      <w:r>
        <w:rPr>
          <w:b/>
          <w:spacing w:val="-5"/>
          <w:sz w:val="28"/>
        </w:rPr>
        <w:t xml:space="preserve"> </w:t>
      </w:r>
      <w:r>
        <w:rPr>
          <w:b/>
          <w:sz w:val="28"/>
        </w:rPr>
        <w:t>и</w:t>
      </w:r>
      <w:r>
        <w:rPr>
          <w:b/>
          <w:spacing w:val="-4"/>
          <w:sz w:val="28"/>
        </w:rPr>
        <w:t xml:space="preserve"> </w:t>
      </w:r>
      <w:r>
        <w:rPr>
          <w:b/>
          <w:spacing w:val="-2"/>
          <w:sz w:val="28"/>
        </w:rPr>
        <w:t>пунктуация</w:t>
      </w:r>
    </w:p>
    <w:p w14:paraId="3610DD2F" w14:textId="77777777" w:rsidR="00413CEB" w:rsidRDefault="00AB3E27">
      <w:pPr>
        <w:pStyle w:val="a3"/>
        <w:ind w:right="689" w:firstLine="707"/>
      </w:pPr>
      <w:r>
        <w:t>Умение</w:t>
      </w:r>
      <w:r>
        <w:rPr>
          <w:spacing w:val="-2"/>
        </w:rPr>
        <w:t xml:space="preserve"> </w:t>
      </w:r>
      <w:r>
        <w:t>расставлять</w:t>
      </w:r>
      <w:r>
        <w:rPr>
          <w:spacing w:val="-4"/>
        </w:rPr>
        <w:t xml:space="preserve"> </w:t>
      </w:r>
      <w:r>
        <w:t>в</w:t>
      </w:r>
      <w:r>
        <w:rPr>
          <w:spacing w:val="-1"/>
        </w:rPr>
        <w:t xml:space="preserve"> </w:t>
      </w:r>
      <w:r>
        <w:t>тексте</w:t>
      </w:r>
      <w:r>
        <w:rPr>
          <w:spacing w:val="-1"/>
        </w:rPr>
        <w:t xml:space="preserve"> </w:t>
      </w:r>
      <w:r>
        <w:t>знаки препинания</w:t>
      </w:r>
      <w:r>
        <w:rPr>
          <w:spacing w:val="-1"/>
        </w:rPr>
        <w:t xml:space="preserve"> </w:t>
      </w:r>
      <w:r>
        <w:t>в</w:t>
      </w:r>
      <w:r>
        <w:rPr>
          <w:spacing w:val="-1"/>
        </w:rPr>
        <w:t xml:space="preserve"> </w:t>
      </w:r>
      <w:r>
        <w:t>соответствии с</w:t>
      </w:r>
      <w:r>
        <w:rPr>
          <w:spacing w:val="-1"/>
        </w:rPr>
        <w:t xml:space="preserve"> </w:t>
      </w:r>
      <w:r>
        <w:t>нормами, принятыми в стране изучаемого языка. Владение орфографическими навыками.</w:t>
      </w:r>
    </w:p>
    <w:p w14:paraId="40022B5E" w14:textId="77777777" w:rsidR="00413CEB" w:rsidRDefault="00AB3E27">
      <w:pPr>
        <w:pStyle w:val="110"/>
        <w:spacing w:before="1"/>
      </w:pPr>
      <w:r>
        <w:t>Фонетическая</w:t>
      </w:r>
      <w:r>
        <w:rPr>
          <w:spacing w:val="-8"/>
        </w:rPr>
        <w:t xml:space="preserve"> </w:t>
      </w:r>
      <w:r>
        <w:t>сторона</w:t>
      </w:r>
      <w:r>
        <w:rPr>
          <w:spacing w:val="-5"/>
        </w:rPr>
        <w:t xml:space="preserve"> </w:t>
      </w:r>
      <w:r>
        <w:rPr>
          <w:spacing w:val="-4"/>
        </w:rPr>
        <w:t>речи</w:t>
      </w:r>
    </w:p>
    <w:p w14:paraId="2E468014" w14:textId="77777777" w:rsidR="00413CEB" w:rsidRDefault="00AB3E27">
      <w:pPr>
        <w:pStyle w:val="a3"/>
        <w:ind w:right="686" w:firstLine="707"/>
        <w:rPr>
          <w:i/>
        </w:rPr>
      </w:pPr>
      <w: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Pr>
          <w:i/>
        </w:rPr>
        <w:t>Произношение звуков английского языка без выраженного акцента.</w:t>
      </w:r>
    </w:p>
    <w:p w14:paraId="61AC4B51" w14:textId="77777777" w:rsidR="00413CEB" w:rsidRDefault="00AB3E27">
      <w:pPr>
        <w:pStyle w:val="110"/>
        <w:spacing w:before="3" w:line="321" w:lineRule="exact"/>
      </w:pPr>
      <w:r>
        <w:t>Грамматическая</w:t>
      </w:r>
      <w:r>
        <w:rPr>
          <w:spacing w:val="-13"/>
        </w:rPr>
        <w:t xml:space="preserve"> </w:t>
      </w:r>
      <w:r>
        <w:t>сторона</w:t>
      </w:r>
      <w:r>
        <w:rPr>
          <w:spacing w:val="-9"/>
        </w:rPr>
        <w:t xml:space="preserve"> </w:t>
      </w:r>
      <w:r>
        <w:rPr>
          <w:spacing w:val="-4"/>
        </w:rPr>
        <w:t>речи</w:t>
      </w:r>
    </w:p>
    <w:p w14:paraId="29D24A47" w14:textId="77777777" w:rsidR="00413CEB" w:rsidRDefault="00AB3E27">
      <w:pPr>
        <w:ind w:left="1098" w:right="685" w:firstLine="707"/>
        <w:jc w:val="both"/>
        <w:rPr>
          <w:i/>
          <w:sz w:val="28"/>
        </w:rPr>
      </w:pPr>
      <w:r>
        <w:rPr>
          <w:sz w:val="28"/>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Pr>
          <w:i/>
          <w:sz w:val="28"/>
        </w:rPr>
        <w:t>Употребление</w:t>
      </w:r>
      <w:r w:rsidRPr="00AB3E27">
        <w:rPr>
          <w:i/>
          <w:sz w:val="28"/>
          <w:lang w:val="en-US"/>
        </w:rPr>
        <w:t xml:space="preserve"> </w:t>
      </w:r>
      <w:r>
        <w:rPr>
          <w:i/>
          <w:sz w:val="28"/>
        </w:rPr>
        <w:t>в</w:t>
      </w:r>
      <w:r w:rsidRPr="00AB3E27">
        <w:rPr>
          <w:i/>
          <w:sz w:val="28"/>
          <w:lang w:val="en-US"/>
        </w:rPr>
        <w:t xml:space="preserve"> </w:t>
      </w:r>
      <w:r>
        <w:rPr>
          <w:i/>
          <w:sz w:val="28"/>
        </w:rPr>
        <w:t>речи</w:t>
      </w:r>
      <w:r w:rsidRPr="00AB3E27">
        <w:rPr>
          <w:i/>
          <w:sz w:val="28"/>
          <w:lang w:val="en-US"/>
        </w:rPr>
        <w:t xml:space="preserve"> </w:t>
      </w:r>
      <w:r>
        <w:rPr>
          <w:i/>
          <w:sz w:val="28"/>
        </w:rPr>
        <w:t>эмфатических</w:t>
      </w:r>
      <w:r w:rsidRPr="00AB3E27">
        <w:rPr>
          <w:i/>
          <w:sz w:val="28"/>
          <w:lang w:val="en-US"/>
        </w:rPr>
        <w:t xml:space="preserve"> </w:t>
      </w:r>
      <w:r>
        <w:rPr>
          <w:i/>
          <w:sz w:val="28"/>
        </w:rPr>
        <w:t>конструкций</w:t>
      </w:r>
      <w:r w:rsidRPr="00AB3E27">
        <w:rPr>
          <w:i/>
          <w:sz w:val="28"/>
          <w:lang w:val="en-US"/>
        </w:rPr>
        <w:t xml:space="preserve"> (</w:t>
      </w:r>
      <w:r>
        <w:rPr>
          <w:i/>
          <w:sz w:val="28"/>
        </w:rPr>
        <w:t>например</w:t>
      </w:r>
      <w:r w:rsidRPr="00AB3E27">
        <w:rPr>
          <w:i/>
          <w:sz w:val="28"/>
          <w:lang w:val="en-US"/>
        </w:rPr>
        <w:t xml:space="preserve">, „It’s him who took the money”, “It’s time you talked to her”). </w:t>
      </w:r>
      <w:r>
        <w:rPr>
          <w:i/>
          <w:sz w:val="28"/>
        </w:rPr>
        <w:t>Употребление в речи предложений с конструкциями … as; not so … as; either … or; neither … nor.</w:t>
      </w:r>
    </w:p>
    <w:p w14:paraId="03785632" w14:textId="77777777" w:rsidR="00413CEB" w:rsidRDefault="00413CEB">
      <w:pPr>
        <w:jc w:val="both"/>
        <w:rPr>
          <w:sz w:val="28"/>
        </w:rPr>
        <w:sectPr w:rsidR="00413CEB">
          <w:pgSz w:w="11910" w:h="16840"/>
          <w:pgMar w:top="620" w:right="160" w:bottom="1240" w:left="320" w:header="0" w:footer="985" w:gutter="0"/>
          <w:cols w:space="720"/>
        </w:sectPr>
      </w:pPr>
    </w:p>
    <w:p w14:paraId="3A8F6BD2" w14:textId="77777777" w:rsidR="00413CEB" w:rsidRDefault="00AB3E27">
      <w:pPr>
        <w:pStyle w:val="110"/>
        <w:spacing w:before="71" w:line="320" w:lineRule="exact"/>
      </w:pPr>
      <w:r>
        <w:lastRenderedPageBreak/>
        <w:t>Лексическая</w:t>
      </w:r>
      <w:r>
        <w:rPr>
          <w:spacing w:val="-12"/>
        </w:rPr>
        <w:t xml:space="preserve"> </w:t>
      </w:r>
      <w:r>
        <w:t>сторона</w:t>
      </w:r>
      <w:r>
        <w:rPr>
          <w:spacing w:val="-8"/>
        </w:rPr>
        <w:t xml:space="preserve"> </w:t>
      </w:r>
      <w:r>
        <w:rPr>
          <w:spacing w:val="-4"/>
        </w:rPr>
        <w:t>речи</w:t>
      </w:r>
    </w:p>
    <w:p w14:paraId="2B281ED9" w14:textId="77777777" w:rsidR="00413CEB" w:rsidRDefault="00AB3E27">
      <w:pPr>
        <w:ind w:left="1098" w:right="687" w:firstLine="707"/>
        <w:jc w:val="both"/>
        <w:rPr>
          <w:i/>
          <w:sz w:val="28"/>
        </w:rPr>
      </w:pPr>
      <w:r>
        <w:rPr>
          <w:sz w:val="28"/>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w:t>
      </w:r>
      <w:r>
        <w:rPr>
          <w:spacing w:val="-3"/>
          <w:sz w:val="28"/>
        </w:rPr>
        <w:t xml:space="preserve"> </w:t>
      </w:r>
      <w:r>
        <w:rPr>
          <w:sz w:val="28"/>
        </w:rPr>
        <w:t>речевого</w:t>
      </w:r>
      <w:r>
        <w:rPr>
          <w:spacing w:val="-3"/>
          <w:sz w:val="28"/>
        </w:rPr>
        <w:t xml:space="preserve"> </w:t>
      </w:r>
      <w:r>
        <w:rPr>
          <w:sz w:val="28"/>
        </w:rPr>
        <w:t>этикета.</w:t>
      </w:r>
      <w:r>
        <w:rPr>
          <w:spacing w:val="-2"/>
          <w:sz w:val="28"/>
        </w:rPr>
        <w:t xml:space="preserve"> </w:t>
      </w:r>
      <w:r>
        <w:rPr>
          <w:sz w:val="28"/>
        </w:rPr>
        <w:t>Распознавание</w:t>
      </w:r>
      <w:r>
        <w:rPr>
          <w:spacing w:val="-3"/>
          <w:sz w:val="28"/>
        </w:rPr>
        <w:t xml:space="preserve"> </w:t>
      </w:r>
      <w:r>
        <w:rPr>
          <w:sz w:val="28"/>
        </w:rPr>
        <w:t>и</w:t>
      </w:r>
      <w:r>
        <w:rPr>
          <w:spacing w:val="-1"/>
          <w:sz w:val="28"/>
        </w:rPr>
        <w:t xml:space="preserve"> </w:t>
      </w:r>
      <w:r>
        <w:rPr>
          <w:sz w:val="28"/>
        </w:rPr>
        <w:t>употребление</w:t>
      </w:r>
      <w:r>
        <w:rPr>
          <w:spacing w:val="-2"/>
          <w:sz w:val="28"/>
        </w:rPr>
        <w:t xml:space="preserve"> </w:t>
      </w:r>
      <w:r>
        <w:rPr>
          <w:sz w:val="28"/>
        </w:rPr>
        <w:t>в</w:t>
      </w:r>
      <w:r>
        <w:rPr>
          <w:spacing w:val="-2"/>
          <w:sz w:val="28"/>
        </w:rPr>
        <w:t xml:space="preserve"> </w:t>
      </w:r>
      <w:r>
        <w:rPr>
          <w:sz w:val="28"/>
        </w:rPr>
        <w:t>речи</w:t>
      </w:r>
      <w:r>
        <w:rPr>
          <w:spacing w:val="-2"/>
          <w:sz w:val="28"/>
        </w:rPr>
        <w:t xml:space="preserve"> </w:t>
      </w:r>
      <w:r>
        <w:rPr>
          <w:sz w:val="28"/>
        </w:rPr>
        <w:t xml:space="preserve">наиболее распространенных фразовых глаголов </w:t>
      </w:r>
      <w:r>
        <w:rPr>
          <w:i/>
          <w:sz w:val="28"/>
        </w:rPr>
        <w:t xml:space="preserve">(look after, give up, be over, write down get on). </w:t>
      </w:r>
      <w:r>
        <w:rPr>
          <w:sz w:val="28"/>
        </w:rPr>
        <w:t xml:space="preserve">Определение части речи по аффиксу. Распознавание и употребление в речи различных средств связи для обеспечения целостности высказывания. </w:t>
      </w:r>
      <w:r>
        <w:rPr>
          <w:i/>
          <w:sz w:val="28"/>
        </w:rPr>
        <w:t xml:space="preserve">Распознавание и использование в речи устойчивых выражений и фраз (collocations – get to know somebody, keep in touch with somebody, look forward to doing something) в рамках тем, включенных в раздел «Предметное содержание </w:t>
      </w:r>
      <w:r>
        <w:rPr>
          <w:i/>
          <w:spacing w:val="-2"/>
          <w:sz w:val="28"/>
        </w:rPr>
        <w:t>речи».</w:t>
      </w:r>
    </w:p>
    <w:p w14:paraId="3D343037" w14:textId="77777777" w:rsidR="00413CEB" w:rsidRDefault="00AB3E27">
      <w:pPr>
        <w:pStyle w:val="110"/>
        <w:spacing w:before="255" w:line="240" w:lineRule="auto"/>
        <w:ind w:right="4156"/>
        <w:jc w:val="left"/>
      </w:pPr>
      <w:r>
        <w:t>Предметное</w:t>
      </w:r>
      <w:r>
        <w:rPr>
          <w:spacing w:val="-17"/>
        </w:rPr>
        <w:t xml:space="preserve"> </w:t>
      </w:r>
      <w:r>
        <w:t>содержание</w:t>
      </w:r>
      <w:r>
        <w:rPr>
          <w:spacing w:val="-17"/>
        </w:rPr>
        <w:t xml:space="preserve"> </w:t>
      </w:r>
      <w:r>
        <w:t>речи Повседневная жизнь</w:t>
      </w:r>
    </w:p>
    <w:p w14:paraId="162A8F77" w14:textId="77777777" w:rsidR="00413CEB" w:rsidRDefault="00AB3E27">
      <w:pPr>
        <w:pStyle w:val="a3"/>
        <w:ind w:firstLine="707"/>
        <w:jc w:val="left"/>
      </w:pPr>
      <w:r>
        <w:t>Домашние обязанности. Покупки. Общение в семье и в школе. Семейные традиции. Общение с друзьями и знакомыми. Переписка с друзьями.</w:t>
      </w:r>
    </w:p>
    <w:p w14:paraId="79CE87C4" w14:textId="77777777" w:rsidR="00413CEB" w:rsidRDefault="00AB3E27">
      <w:pPr>
        <w:pStyle w:val="110"/>
        <w:spacing w:before="1"/>
        <w:jc w:val="left"/>
      </w:pPr>
      <w:r>
        <w:rPr>
          <w:spacing w:val="-2"/>
        </w:rPr>
        <w:t>Здоровье</w:t>
      </w:r>
    </w:p>
    <w:p w14:paraId="033B6B9C" w14:textId="77777777" w:rsidR="00413CEB" w:rsidRDefault="00AB3E27">
      <w:pPr>
        <w:pStyle w:val="a3"/>
        <w:spacing w:line="319" w:lineRule="exact"/>
        <w:ind w:left="1806"/>
        <w:jc w:val="left"/>
      </w:pPr>
      <w:r>
        <w:t>Посещение</w:t>
      </w:r>
      <w:r>
        <w:rPr>
          <w:spacing w:val="60"/>
        </w:rPr>
        <w:t xml:space="preserve"> </w:t>
      </w:r>
      <w:r>
        <w:t>врача.</w:t>
      </w:r>
      <w:r>
        <w:rPr>
          <w:spacing w:val="-5"/>
        </w:rPr>
        <w:t xml:space="preserve"> </w:t>
      </w:r>
      <w:r>
        <w:t>Здоровый</w:t>
      </w:r>
      <w:r>
        <w:rPr>
          <w:spacing w:val="-4"/>
        </w:rPr>
        <w:t xml:space="preserve"> </w:t>
      </w:r>
      <w:r>
        <w:t>образ</w:t>
      </w:r>
      <w:r>
        <w:rPr>
          <w:spacing w:val="-5"/>
        </w:rPr>
        <w:t xml:space="preserve"> </w:t>
      </w:r>
      <w:r>
        <w:rPr>
          <w:spacing w:val="-2"/>
        </w:rPr>
        <w:t>жизни.</w:t>
      </w:r>
    </w:p>
    <w:p w14:paraId="199BE776" w14:textId="77777777" w:rsidR="00413CEB" w:rsidRDefault="00AB3E27">
      <w:pPr>
        <w:pStyle w:val="110"/>
        <w:spacing w:before="5" w:line="320" w:lineRule="exact"/>
        <w:jc w:val="left"/>
      </w:pPr>
      <w:r>
        <w:rPr>
          <w:spacing w:val="-2"/>
        </w:rPr>
        <w:t>Спорт</w:t>
      </w:r>
    </w:p>
    <w:p w14:paraId="0D0B5EA8" w14:textId="77777777" w:rsidR="00413CEB" w:rsidRDefault="00AB3E27">
      <w:pPr>
        <w:pStyle w:val="a3"/>
        <w:spacing w:line="320" w:lineRule="exact"/>
        <w:ind w:left="1806"/>
        <w:jc w:val="left"/>
      </w:pPr>
      <w:r>
        <w:t>Активный</w:t>
      </w:r>
      <w:r>
        <w:rPr>
          <w:spacing w:val="-9"/>
        </w:rPr>
        <w:t xml:space="preserve"> </w:t>
      </w:r>
      <w:r>
        <w:t>отдых.</w:t>
      </w:r>
      <w:r>
        <w:rPr>
          <w:spacing w:val="-6"/>
        </w:rPr>
        <w:t xml:space="preserve"> </w:t>
      </w:r>
      <w:r>
        <w:t>Экстремальные</w:t>
      </w:r>
      <w:r>
        <w:rPr>
          <w:spacing w:val="-5"/>
        </w:rPr>
        <w:t xml:space="preserve"> </w:t>
      </w:r>
      <w:r>
        <w:t>виды</w:t>
      </w:r>
      <w:r>
        <w:rPr>
          <w:spacing w:val="-8"/>
        </w:rPr>
        <w:t xml:space="preserve"> </w:t>
      </w:r>
      <w:r>
        <w:rPr>
          <w:spacing w:val="-2"/>
        </w:rPr>
        <w:t>спорта.</w:t>
      </w:r>
    </w:p>
    <w:p w14:paraId="083B13C6" w14:textId="77777777" w:rsidR="00413CEB" w:rsidRDefault="00AB3E27">
      <w:pPr>
        <w:pStyle w:val="110"/>
        <w:spacing w:before="4"/>
        <w:jc w:val="left"/>
      </w:pPr>
      <w:r>
        <w:t>Городская</w:t>
      </w:r>
      <w:r>
        <w:rPr>
          <w:spacing w:val="-7"/>
        </w:rPr>
        <w:t xml:space="preserve"> </w:t>
      </w:r>
      <w:r>
        <w:t>и</w:t>
      </w:r>
      <w:r>
        <w:rPr>
          <w:spacing w:val="-6"/>
        </w:rPr>
        <w:t xml:space="preserve"> </w:t>
      </w:r>
      <w:r>
        <w:t>сельская</w:t>
      </w:r>
      <w:r>
        <w:rPr>
          <w:spacing w:val="-6"/>
        </w:rPr>
        <w:t xml:space="preserve"> </w:t>
      </w:r>
      <w:r>
        <w:rPr>
          <w:spacing w:val="-4"/>
        </w:rPr>
        <w:t>жизнь</w:t>
      </w:r>
    </w:p>
    <w:p w14:paraId="5D724402" w14:textId="77777777" w:rsidR="00413CEB" w:rsidRDefault="00AB3E27">
      <w:pPr>
        <w:pStyle w:val="a3"/>
        <w:spacing w:line="242" w:lineRule="auto"/>
        <w:ind w:right="695" w:firstLine="707"/>
        <w:jc w:val="left"/>
      </w:pPr>
      <w:r>
        <w:t>Особенности городской и сельской жизни в России и странах изучаемого языка. Городская инфраструктура. Сельское хозяйство.</w:t>
      </w:r>
    </w:p>
    <w:p w14:paraId="03A7D998" w14:textId="77777777" w:rsidR="00413CEB" w:rsidRDefault="00AB3E27">
      <w:pPr>
        <w:pStyle w:val="110"/>
        <w:jc w:val="left"/>
      </w:pPr>
      <w:r>
        <w:rPr>
          <w:spacing w:val="-2"/>
        </w:rPr>
        <w:t>Научно-технический</w:t>
      </w:r>
      <w:r>
        <w:rPr>
          <w:spacing w:val="17"/>
        </w:rPr>
        <w:t xml:space="preserve"> </w:t>
      </w:r>
      <w:r>
        <w:rPr>
          <w:spacing w:val="-2"/>
        </w:rPr>
        <w:t>прогресс</w:t>
      </w:r>
    </w:p>
    <w:p w14:paraId="59536007" w14:textId="77777777" w:rsidR="00413CEB" w:rsidRDefault="00AB3E27">
      <w:pPr>
        <w:pStyle w:val="a3"/>
        <w:spacing w:line="319" w:lineRule="exact"/>
        <w:ind w:left="1806"/>
        <w:jc w:val="left"/>
      </w:pPr>
      <w:r>
        <w:t>Прогресс</w:t>
      </w:r>
      <w:r>
        <w:rPr>
          <w:spacing w:val="-8"/>
        </w:rPr>
        <w:t xml:space="preserve"> </w:t>
      </w:r>
      <w:r>
        <w:t>в</w:t>
      </w:r>
      <w:r>
        <w:rPr>
          <w:spacing w:val="-7"/>
        </w:rPr>
        <w:t xml:space="preserve"> </w:t>
      </w:r>
      <w:r>
        <w:t>науке.</w:t>
      </w:r>
      <w:r>
        <w:rPr>
          <w:spacing w:val="-5"/>
        </w:rPr>
        <w:t xml:space="preserve"> </w:t>
      </w:r>
      <w:r>
        <w:t>Космос.</w:t>
      </w:r>
      <w:r>
        <w:rPr>
          <w:spacing w:val="-7"/>
        </w:rPr>
        <w:t xml:space="preserve"> </w:t>
      </w:r>
      <w:r>
        <w:t>Новые</w:t>
      </w:r>
      <w:r>
        <w:rPr>
          <w:spacing w:val="-6"/>
        </w:rPr>
        <w:t xml:space="preserve"> </w:t>
      </w:r>
      <w:r>
        <w:t>информационные</w:t>
      </w:r>
      <w:r>
        <w:rPr>
          <w:spacing w:val="-5"/>
        </w:rPr>
        <w:t xml:space="preserve"> </w:t>
      </w:r>
      <w:r>
        <w:rPr>
          <w:spacing w:val="-2"/>
        </w:rPr>
        <w:t>технологии.</w:t>
      </w:r>
    </w:p>
    <w:p w14:paraId="6E97D524" w14:textId="77777777" w:rsidR="00413CEB" w:rsidRDefault="00AB3E27">
      <w:pPr>
        <w:pStyle w:val="110"/>
        <w:spacing w:before="2"/>
        <w:jc w:val="left"/>
      </w:pPr>
      <w:r>
        <w:t>Природа</w:t>
      </w:r>
      <w:r>
        <w:rPr>
          <w:spacing w:val="-3"/>
        </w:rPr>
        <w:t xml:space="preserve"> </w:t>
      </w:r>
      <w:r>
        <w:t>и</w:t>
      </w:r>
      <w:r>
        <w:rPr>
          <w:spacing w:val="-5"/>
        </w:rPr>
        <w:t xml:space="preserve"> </w:t>
      </w:r>
      <w:r>
        <w:rPr>
          <w:spacing w:val="-2"/>
        </w:rPr>
        <w:t>экология</w:t>
      </w:r>
    </w:p>
    <w:p w14:paraId="51D8B5CC" w14:textId="77777777" w:rsidR="00413CEB" w:rsidRDefault="00AB3E27">
      <w:pPr>
        <w:pStyle w:val="a3"/>
        <w:ind w:right="691" w:firstLine="707"/>
      </w:pPr>
      <w:r>
        <w:t>Природные ресурсы. Возобновляемые источники энергии. Изменение климата и глобальное потепление. Знаменитые природные заповедники России и мира.</w:t>
      </w:r>
    </w:p>
    <w:p w14:paraId="01C3265C" w14:textId="77777777" w:rsidR="00413CEB" w:rsidRDefault="00AB3E27">
      <w:pPr>
        <w:pStyle w:val="110"/>
        <w:spacing w:before="4"/>
      </w:pPr>
      <w:r>
        <w:t>Современная</w:t>
      </w:r>
      <w:r>
        <w:rPr>
          <w:spacing w:val="-14"/>
        </w:rPr>
        <w:t xml:space="preserve"> </w:t>
      </w:r>
      <w:r>
        <w:rPr>
          <w:spacing w:val="-2"/>
        </w:rPr>
        <w:t>молодежь</w:t>
      </w:r>
    </w:p>
    <w:p w14:paraId="36A34355" w14:textId="77777777" w:rsidR="00413CEB" w:rsidRDefault="00AB3E27">
      <w:pPr>
        <w:pStyle w:val="a3"/>
        <w:spacing w:line="319" w:lineRule="exact"/>
        <w:ind w:left="1806"/>
      </w:pPr>
      <w:r>
        <w:t>Увлечения</w:t>
      </w:r>
      <w:r>
        <w:rPr>
          <w:spacing w:val="65"/>
          <w:w w:val="150"/>
        </w:rPr>
        <w:t xml:space="preserve">  </w:t>
      </w:r>
      <w:r>
        <w:t>и</w:t>
      </w:r>
      <w:r>
        <w:rPr>
          <w:spacing w:val="68"/>
          <w:w w:val="150"/>
        </w:rPr>
        <w:t xml:space="preserve">  </w:t>
      </w:r>
      <w:r>
        <w:t>интересы.</w:t>
      </w:r>
      <w:r>
        <w:rPr>
          <w:spacing w:val="68"/>
          <w:w w:val="150"/>
        </w:rPr>
        <w:t xml:space="preserve">  </w:t>
      </w:r>
      <w:r>
        <w:t>Связь</w:t>
      </w:r>
      <w:r>
        <w:rPr>
          <w:spacing w:val="68"/>
          <w:w w:val="150"/>
        </w:rPr>
        <w:t xml:space="preserve">  </w:t>
      </w:r>
      <w:r>
        <w:t>с</w:t>
      </w:r>
      <w:r>
        <w:rPr>
          <w:spacing w:val="67"/>
          <w:w w:val="150"/>
        </w:rPr>
        <w:t xml:space="preserve">  </w:t>
      </w:r>
      <w:r>
        <w:t>предыдущими</w:t>
      </w:r>
      <w:r>
        <w:rPr>
          <w:spacing w:val="69"/>
          <w:w w:val="150"/>
        </w:rPr>
        <w:t xml:space="preserve">  </w:t>
      </w:r>
      <w:r>
        <w:rPr>
          <w:spacing w:val="-2"/>
        </w:rPr>
        <w:t>поколениями.</w:t>
      </w:r>
    </w:p>
    <w:p w14:paraId="305AD84B" w14:textId="77777777" w:rsidR="00413CEB" w:rsidRDefault="00AB3E27">
      <w:pPr>
        <w:pStyle w:val="a3"/>
      </w:pPr>
      <w:r>
        <w:t>Образовательные</w:t>
      </w:r>
      <w:r>
        <w:rPr>
          <w:spacing w:val="-13"/>
        </w:rPr>
        <w:t xml:space="preserve"> </w:t>
      </w:r>
      <w:r>
        <w:rPr>
          <w:spacing w:val="-2"/>
        </w:rPr>
        <w:t>поездки.</w:t>
      </w:r>
    </w:p>
    <w:p w14:paraId="28287982" w14:textId="77777777" w:rsidR="00413CEB" w:rsidRDefault="00AB3E27">
      <w:pPr>
        <w:pStyle w:val="110"/>
        <w:spacing w:before="4"/>
        <w:jc w:val="left"/>
      </w:pPr>
      <w:r>
        <w:rPr>
          <w:spacing w:val="-2"/>
        </w:rPr>
        <w:t>Профессии</w:t>
      </w:r>
    </w:p>
    <w:p w14:paraId="33CA35E9" w14:textId="77777777" w:rsidR="00413CEB" w:rsidRDefault="00AB3E27">
      <w:pPr>
        <w:pStyle w:val="a3"/>
        <w:tabs>
          <w:tab w:val="left" w:pos="3725"/>
          <w:tab w:val="left" w:pos="5360"/>
          <w:tab w:val="left" w:pos="6444"/>
          <w:tab w:val="left" w:pos="6998"/>
          <w:tab w:val="left" w:pos="8377"/>
          <w:tab w:val="left" w:pos="9861"/>
        </w:tabs>
        <w:ind w:right="693" w:firstLine="707"/>
        <w:jc w:val="left"/>
      </w:pPr>
      <w:r>
        <w:rPr>
          <w:spacing w:val="-2"/>
        </w:rPr>
        <w:t>Современные</w:t>
      </w:r>
      <w:r>
        <w:tab/>
      </w:r>
      <w:r>
        <w:rPr>
          <w:spacing w:val="-2"/>
        </w:rPr>
        <w:t>профессии.</w:t>
      </w:r>
      <w:r>
        <w:tab/>
      </w:r>
      <w:r>
        <w:rPr>
          <w:spacing w:val="-4"/>
        </w:rPr>
        <w:t>Планы</w:t>
      </w:r>
      <w:r>
        <w:tab/>
      </w:r>
      <w:r>
        <w:rPr>
          <w:spacing w:val="-6"/>
        </w:rPr>
        <w:t>на</w:t>
      </w:r>
      <w:r>
        <w:tab/>
      </w:r>
      <w:r>
        <w:rPr>
          <w:spacing w:val="-2"/>
        </w:rPr>
        <w:t>будущее,</w:t>
      </w:r>
      <w:r>
        <w:tab/>
      </w:r>
      <w:r>
        <w:rPr>
          <w:spacing w:val="-2"/>
        </w:rPr>
        <w:t>проблемы</w:t>
      </w:r>
      <w:r>
        <w:tab/>
      </w:r>
      <w:r>
        <w:rPr>
          <w:spacing w:val="-2"/>
        </w:rPr>
        <w:t xml:space="preserve">выбора </w:t>
      </w:r>
      <w:r>
        <w:t>профессии. Образование и профессии.</w:t>
      </w:r>
    </w:p>
    <w:p w14:paraId="6F8302A2" w14:textId="77777777" w:rsidR="00413CEB" w:rsidRDefault="00AB3E27">
      <w:pPr>
        <w:pStyle w:val="110"/>
        <w:spacing w:before="4"/>
        <w:jc w:val="left"/>
      </w:pPr>
      <w:r>
        <w:t>Страны</w:t>
      </w:r>
      <w:r>
        <w:rPr>
          <w:spacing w:val="-9"/>
        </w:rPr>
        <w:t xml:space="preserve"> </w:t>
      </w:r>
      <w:r>
        <w:t>изучаемого</w:t>
      </w:r>
      <w:r>
        <w:rPr>
          <w:spacing w:val="-6"/>
        </w:rPr>
        <w:t xml:space="preserve"> </w:t>
      </w:r>
      <w:r>
        <w:rPr>
          <w:spacing w:val="-4"/>
        </w:rPr>
        <w:t>языка</w:t>
      </w:r>
    </w:p>
    <w:p w14:paraId="1008FCA3" w14:textId="77777777" w:rsidR="00413CEB" w:rsidRDefault="00AB3E27">
      <w:pPr>
        <w:pStyle w:val="a3"/>
        <w:ind w:right="693" w:firstLine="707"/>
      </w:pPr>
      <w:r>
        <w:t>Географическое положение, климат, население, крупные города, достопримечательности. Путешествие по своей стране и за рубежом.</w:t>
      </w:r>
      <w:r>
        <w:rPr>
          <w:spacing w:val="40"/>
        </w:rPr>
        <w:t xml:space="preserve"> </w:t>
      </w:r>
      <w:r>
        <w:t>Праздники и знаменательные даты в России и странах изучаемого языка.</w:t>
      </w:r>
    </w:p>
    <w:p w14:paraId="43D0AF63" w14:textId="77777777" w:rsidR="00413CEB" w:rsidRDefault="00AB3E27">
      <w:pPr>
        <w:pStyle w:val="110"/>
        <w:spacing w:before="2"/>
      </w:pPr>
      <w:r>
        <w:t>Иностранные</w:t>
      </w:r>
      <w:r>
        <w:rPr>
          <w:spacing w:val="-8"/>
        </w:rPr>
        <w:t xml:space="preserve"> </w:t>
      </w:r>
      <w:r>
        <w:rPr>
          <w:spacing w:val="-4"/>
        </w:rPr>
        <w:t>языки</w:t>
      </w:r>
    </w:p>
    <w:p w14:paraId="37E54F51" w14:textId="77777777" w:rsidR="00413CEB" w:rsidRDefault="00AB3E27">
      <w:pPr>
        <w:pStyle w:val="a3"/>
        <w:ind w:right="693" w:firstLine="707"/>
      </w:pPr>
      <w: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14:paraId="7320B4E8" w14:textId="77777777" w:rsidR="00413CEB" w:rsidRDefault="00413CEB">
      <w:pPr>
        <w:sectPr w:rsidR="00413CEB">
          <w:pgSz w:w="11910" w:h="16840"/>
          <w:pgMar w:top="940" w:right="160" w:bottom="1240" w:left="320" w:header="0" w:footer="985" w:gutter="0"/>
          <w:cols w:space="720"/>
        </w:sectPr>
      </w:pPr>
    </w:p>
    <w:p w14:paraId="48C92A5B" w14:textId="77777777" w:rsidR="00413CEB" w:rsidRDefault="00AB3E27">
      <w:pPr>
        <w:pStyle w:val="110"/>
        <w:numPr>
          <w:ilvl w:val="3"/>
          <w:numId w:val="81"/>
        </w:numPr>
        <w:tabs>
          <w:tab w:val="left" w:pos="2726"/>
        </w:tabs>
        <w:spacing w:before="72" w:line="240" w:lineRule="auto"/>
        <w:ind w:left="2726" w:hanging="908"/>
        <w:jc w:val="both"/>
      </w:pPr>
      <w:bookmarkStart w:id="39" w:name="_TOC_250023"/>
      <w:bookmarkEnd w:id="39"/>
      <w:r>
        <w:rPr>
          <w:spacing w:val="-2"/>
        </w:rPr>
        <w:lastRenderedPageBreak/>
        <w:t>История</w:t>
      </w:r>
    </w:p>
    <w:p w14:paraId="686ACB7C" w14:textId="77777777" w:rsidR="00413CEB" w:rsidRDefault="00AB3E27">
      <w:pPr>
        <w:pStyle w:val="a3"/>
        <w:spacing w:before="156"/>
        <w:ind w:right="688" w:firstLine="707"/>
      </w:pPr>
      <w:r>
        <w:t>Примерная программа учебного предмета «История» на уровне среднего общего образования разработана на основе требований ФГОС СОО, а также Концепции</w:t>
      </w:r>
      <w:r>
        <w:rPr>
          <w:spacing w:val="-7"/>
        </w:rPr>
        <w:t xml:space="preserve"> </w:t>
      </w:r>
      <w:r>
        <w:t>нового</w:t>
      </w:r>
      <w:r>
        <w:rPr>
          <w:spacing w:val="-3"/>
        </w:rPr>
        <w:t xml:space="preserve"> </w:t>
      </w:r>
      <w:r>
        <w:t>учебно-методического</w:t>
      </w:r>
      <w:r>
        <w:rPr>
          <w:spacing w:val="-3"/>
        </w:rPr>
        <w:t xml:space="preserve"> </w:t>
      </w:r>
      <w:r>
        <w:t>комплекса</w:t>
      </w:r>
      <w:r>
        <w:rPr>
          <w:spacing w:val="-4"/>
        </w:rPr>
        <w:t xml:space="preserve"> </w:t>
      </w:r>
      <w:r>
        <w:t>по</w:t>
      </w:r>
      <w:r>
        <w:rPr>
          <w:spacing w:val="-3"/>
        </w:rPr>
        <w:t xml:space="preserve"> </w:t>
      </w:r>
      <w:r>
        <w:t>отечественной</w:t>
      </w:r>
      <w:r>
        <w:rPr>
          <w:spacing w:val="-4"/>
        </w:rPr>
        <w:t xml:space="preserve"> </w:t>
      </w:r>
      <w:r>
        <w:t>истории.</w:t>
      </w:r>
    </w:p>
    <w:p w14:paraId="640D397F" w14:textId="77777777" w:rsidR="00413CEB" w:rsidRDefault="00AB3E27">
      <w:pPr>
        <w:pStyle w:val="110"/>
        <w:spacing w:before="4" w:line="321" w:lineRule="exact"/>
      </w:pPr>
      <w:r>
        <w:t>Место</w:t>
      </w:r>
      <w:r>
        <w:rPr>
          <w:spacing w:val="-5"/>
        </w:rPr>
        <w:t xml:space="preserve"> </w:t>
      </w:r>
      <w:r>
        <w:t>учебного</w:t>
      </w:r>
      <w:r>
        <w:rPr>
          <w:spacing w:val="-5"/>
        </w:rPr>
        <w:t xml:space="preserve"> </w:t>
      </w:r>
      <w:r>
        <w:t>предмета</w:t>
      </w:r>
      <w:r>
        <w:rPr>
          <w:spacing w:val="-7"/>
        </w:rPr>
        <w:t xml:space="preserve"> </w:t>
      </w:r>
      <w:r>
        <w:rPr>
          <w:spacing w:val="-2"/>
        </w:rPr>
        <w:t>«История»</w:t>
      </w:r>
    </w:p>
    <w:p w14:paraId="6A63BB17" w14:textId="77777777" w:rsidR="00413CEB" w:rsidRDefault="00AB3E27">
      <w:pPr>
        <w:pStyle w:val="a3"/>
        <w:ind w:right="686" w:firstLine="707"/>
      </w:pPr>
      <w:r>
        <w:t>Предмет «История» изучается на уровне среднего общего образования в качестве учебного предмета в 10–11-х классах.</w:t>
      </w:r>
    </w:p>
    <w:p w14:paraId="0F0D4829" w14:textId="77777777" w:rsidR="00413CEB" w:rsidRDefault="00AB3E27">
      <w:pPr>
        <w:pStyle w:val="a3"/>
        <w:ind w:right="692" w:firstLine="707"/>
      </w:pPr>
      <w: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14:paraId="0B960877" w14:textId="77777777" w:rsidR="00413CEB" w:rsidRDefault="00AB3E27">
      <w:pPr>
        <w:pStyle w:val="110"/>
        <w:spacing w:before="2"/>
      </w:pPr>
      <w:r>
        <w:t>Общая</w:t>
      </w:r>
      <w:r>
        <w:rPr>
          <w:spacing w:val="-11"/>
        </w:rPr>
        <w:t xml:space="preserve"> </w:t>
      </w:r>
      <w:r>
        <w:t>характеристика</w:t>
      </w:r>
      <w:r>
        <w:rPr>
          <w:spacing w:val="-7"/>
        </w:rPr>
        <w:t xml:space="preserve"> </w:t>
      </w:r>
      <w:r>
        <w:t>примерной</w:t>
      </w:r>
      <w:r>
        <w:rPr>
          <w:spacing w:val="-6"/>
        </w:rPr>
        <w:t xml:space="preserve"> </w:t>
      </w:r>
      <w:r>
        <w:t>программы</w:t>
      </w:r>
      <w:r>
        <w:rPr>
          <w:spacing w:val="-7"/>
        </w:rPr>
        <w:t xml:space="preserve"> </w:t>
      </w:r>
      <w:r>
        <w:t>по</w:t>
      </w:r>
      <w:r>
        <w:rPr>
          <w:spacing w:val="-6"/>
        </w:rPr>
        <w:t xml:space="preserve"> </w:t>
      </w:r>
      <w:r>
        <w:rPr>
          <w:spacing w:val="-2"/>
        </w:rPr>
        <w:t>истории</w:t>
      </w:r>
    </w:p>
    <w:p w14:paraId="15CF8038" w14:textId="77777777" w:rsidR="00413CEB" w:rsidRDefault="00AB3E27">
      <w:pPr>
        <w:pStyle w:val="a3"/>
        <w:ind w:right="686" w:firstLine="707"/>
      </w:pPr>
      <w:r>
        <w:t xml:space="preserve">В соответствии с требованиями Федерального закона «Об образовании в Российской Федерации», ФГОС СОО, </w:t>
      </w:r>
      <w:r>
        <w:rPr>
          <w:b/>
        </w:rPr>
        <w:t xml:space="preserve">главной целью </w:t>
      </w:r>
      <w:r>
        <w:t xml:space="preserve">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w:t>
      </w:r>
      <w:r>
        <w:rPr>
          <w:spacing w:val="-2"/>
        </w:rPr>
        <w:t>России.</w:t>
      </w:r>
    </w:p>
    <w:p w14:paraId="5476A6A8" w14:textId="77777777" w:rsidR="00413CEB" w:rsidRDefault="00AB3E27">
      <w:pPr>
        <w:pStyle w:val="a3"/>
        <w:ind w:right="695" w:firstLine="707"/>
      </w:pPr>
      <w:r>
        <w:t>Основными задачами реализации примерной программы учебного предмета «История» (базовый уровень) в старшей школе являются:</w:t>
      </w:r>
    </w:p>
    <w:p w14:paraId="66E44B5A" w14:textId="77777777" w:rsidR="00413CEB" w:rsidRDefault="00AB3E27">
      <w:pPr>
        <w:pStyle w:val="a5"/>
        <w:numPr>
          <w:ilvl w:val="0"/>
          <w:numId w:val="78"/>
        </w:numPr>
        <w:tabs>
          <w:tab w:val="left" w:pos="2157"/>
        </w:tabs>
        <w:ind w:right="686" w:firstLine="707"/>
        <w:rPr>
          <w:sz w:val="28"/>
        </w:rPr>
      </w:pPr>
      <w:r>
        <w:rPr>
          <w:sz w:val="28"/>
        </w:rPr>
        <w:t>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14:paraId="5F2BB11B" w14:textId="77777777" w:rsidR="00413CEB" w:rsidRDefault="00AB3E27">
      <w:pPr>
        <w:pStyle w:val="a5"/>
        <w:numPr>
          <w:ilvl w:val="0"/>
          <w:numId w:val="78"/>
        </w:numPr>
        <w:tabs>
          <w:tab w:val="left" w:pos="2174"/>
        </w:tabs>
        <w:ind w:right="694" w:firstLine="707"/>
        <w:rPr>
          <w:sz w:val="28"/>
        </w:rPr>
      </w:pPr>
      <w:r>
        <w:rPr>
          <w:sz w:val="28"/>
        </w:rPr>
        <w:t xml:space="preserve">овладение комплексом знаний об истории России и человечества в целом, представлениями об общем и особенном в мировом историческом </w:t>
      </w:r>
      <w:r>
        <w:rPr>
          <w:spacing w:val="-2"/>
          <w:sz w:val="28"/>
        </w:rPr>
        <w:t>процессе;</w:t>
      </w:r>
    </w:p>
    <w:p w14:paraId="2A364ADA" w14:textId="77777777" w:rsidR="00413CEB" w:rsidRDefault="00AB3E27">
      <w:pPr>
        <w:pStyle w:val="a5"/>
        <w:numPr>
          <w:ilvl w:val="0"/>
          <w:numId w:val="78"/>
        </w:numPr>
        <w:tabs>
          <w:tab w:val="left" w:pos="2407"/>
        </w:tabs>
        <w:ind w:right="693" w:firstLine="707"/>
        <w:rPr>
          <w:sz w:val="28"/>
        </w:rPr>
      </w:pPr>
      <w:r>
        <w:rPr>
          <w:sz w:val="28"/>
        </w:rPr>
        <w:t>формирование умений применять исторические знания в профессиональной и общественной деятельности, поликультурном общении;</w:t>
      </w:r>
    </w:p>
    <w:p w14:paraId="7FE25233" w14:textId="77777777" w:rsidR="00413CEB" w:rsidRDefault="00AB3E27">
      <w:pPr>
        <w:pStyle w:val="a5"/>
        <w:numPr>
          <w:ilvl w:val="0"/>
          <w:numId w:val="78"/>
        </w:numPr>
        <w:tabs>
          <w:tab w:val="left" w:pos="2311"/>
        </w:tabs>
        <w:spacing w:line="242" w:lineRule="auto"/>
        <w:ind w:right="696" w:firstLine="707"/>
        <w:rPr>
          <w:sz w:val="28"/>
        </w:rPr>
      </w:pPr>
      <w:r>
        <w:rPr>
          <w:sz w:val="28"/>
        </w:rPr>
        <w:t>овладение навыками проектной деятельности и исторической реконструкции с привлечением различных источников;</w:t>
      </w:r>
    </w:p>
    <w:p w14:paraId="287879E5" w14:textId="77777777" w:rsidR="00413CEB" w:rsidRDefault="00AB3E27">
      <w:pPr>
        <w:pStyle w:val="a5"/>
        <w:numPr>
          <w:ilvl w:val="0"/>
          <w:numId w:val="78"/>
        </w:numPr>
        <w:tabs>
          <w:tab w:val="left" w:pos="2108"/>
        </w:tabs>
        <w:ind w:right="692" w:firstLine="707"/>
        <w:rPr>
          <w:sz w:val="28"/>
        </w:rPr>
      </w:pPr>
      <w:r>
        <w:rPr>
          <w:sz w:val="28"/>
        </w:rPr>
        <w:t>формирование</w:t>
      </w:r>
      <w:r>
        <w:rPr>
          <w:spacing w:val="-3"/>
          <w:sz w:val="28"/>
        </w:rPr>
        <w:t xml:space="preserve"> </w:t>
      </w:r>
      <w:r>
        <w:rPr>
          <w:sz w:val="28"/>
        </w:rPr>
        <w:t>умений</w:t>
      </w:r>
      <w:r>
        <w:rPr>
          <w:spacing w:val="-3"/>
          <w:sz w:val="28"/>
        </w:rPr>
        <w:t xml:space="preserve"> </w:t>
      </w:r>
      <w:r>
        <w:rPr>
          <w:sz w:val="28"/>
        </w:rPr>
        <w:t>вести</w:t>
      </w:r>
      <w:r>
        <w:rPr>
          <w:spacing w:val="-3"/>
          <w:sz w:val="28"/>
        </w:rPr>
        <w:t xml:space="preserve"> </w:t>
      </w:r>
      <w:r>
        <w:rPr>
          <w:sz w:val="28"/>
        </w:rPr>
        <w:t>диалог,</w:t>
      </w:r>
      <w:r>
        <w:rPr>
          <w:spacing w:val="-4"/>
          <w:sz w:val="28"/>
        </w:rPr>
        <w:t xml:space="preserve"> </w:t>
      </w:r>
      <w:r>
        <w:rPr>
          <w:sz w:val="28"/>
        </w:rPr>
        <w:t>обосновывать</w:t>
      </w:r>
      <w:r>
        <w:rPr>
          <w:spacing w:val="-5"/>
          <w:sz w:val="28"/>
        </w:rPr>
        <w:t xml:space="preserve"> </w:t>
      </w:r>
      <w:r>
        <w:rPr>
          <w:sz w:val="28"/>
        </w:rPr>
        <w:t>свою</w:t>
      </w:r>
      <w:r>
        <w:rPr>
          <w:spacing w:val="-4"/>
          <w:sz w:val="28"/>
        </w:rPr>
        <w:t xml:space="preserve"> </w:t>
      </w:r>
      <w:r>
        <w:rPr>
          <w:sz w:val="28"/>
        </w:rPr>
        <w:t>точку</w:t>
      </w:r>
      <w:r>
        <w:rPr>
          <w:spacing w:val="-6"/>
          <w:sz w:val="28"/>
        </w:rPr>
        <w:t xml:space="preserve"> </w:t>
      </w:r>
      <w:r>
        <w:rPr>
          <w:sz w:val="28"/>
        </w:rPr>
        <w:t>зрения</w:t>
      </w:r>
      <w:r>
        <w:rPr>
          <w:spacing w:val="-3"/>
          <w:sz w:val="28"/>
        </w:rPr>
        <w:t xml:space="preserve"> </w:t>
      </w:r>
      <w:r>
        <w:rPr>
          <w:sz w:val="28"/>
        </w:rPr>
        <w:t>в дискуссии по исторической тематике.</w:t>
      </w:r>
    </w:p>
    <w:p w14:paraId="30E91A56" w14:textId="77777777" w:rsidR="00413CEB" w:rsidRDefault="00AB3E27">
      <w:pPr>
        <w:pStyle w:val="a3"/>
        <w:ind w:right="696" w:firstLine="707"/>
      </w:pPr>
      <w:r>
        <w:t>Задачами реализации примерной образовательной программы учебного предмета «История» (углубленный уровень) являются:</w:t>
      </w:r>
    </w:p>
    <w:p w14:paraId="79A42E67" w14:textId="77777777" w:rsidR="00413CEB" w:rsidRDefault="00AB3E27">
      <w:pPr>
        <w:pStyle w:val="a5"/>
        <w:numPr>
          <w:ilvl w:val="0"/>
          <w:numId w:val="77"/>
        </w:numPr>
        <w:tabs>
          <w:tab w:val="left" w:pos="2153"/>
        </w:tabs>
        <w:ind w:right="688" w:firstLine="707"/>
        <w:rPr>
          <w:sz w:val="28"/>
        </w:rPr>
      </w:pPr>
      <w:r>
        <w:rPr>
          <w:sz w:val="28"/>
        </w:rPr>
        <w:t>формирование знаний о месте и роли исторической науки в системе научных дисциплин, представлений об историографии;</w:t>
      </w:r>
    </w:p>
    <w:p w14:paraId="2A952B77" w14:textId="77777777" w:rsidR="00413CEB" w:rsidRDefault="00AB3E27">
      <w:pPr>
        <w:pStyle w:val="a5"/>
        <w:numPr>
          <w:ilvl w:val="0"/>
          <w:numId w:val="77"/>
        </w:numPr>
        <w:tabs>
          <w:tab w:val="left" w:pos="2150"/>
        </w:tabs>
        <w:ind w:right="696" w:firstLine="707"/>
        <w:rPr>
          <w:sz w:val="28"/>
        </w:rPr>
      </w:pPr>
      <w:r>
        <w:rPr>
          <w:sz w:val="28"/>
        </w:rPr>
        <w:t>овладение системными историческими знаниями, понимание места и роли России в мировой истории;</w:t>
      </w:r>
    </w:p>
    <w:p w14:paraId="37B14C6C" w14:textId="77777777" w:rsidR="00413CEB" w:rsidRDefault="00AB3E27">
      <w:pPr>
        <w:pStyle w:val="a5"/>
        <w:numPr>
          <w:ilvl w:val="0"/>
          <w:numId w:val="77"/>
        </w:numPr>
        <w:tabs>
          <w:tab w:val="left" w:pos="2126"/>
        </w:tabs>
        <w:ind w:right="691" w:firstLine="707"/>
        <w:rPr>
          <w:sz w:val="28"/>
        </w:rPr>
      </w:pPr>
      <w:r>
        <w:rPr>
          <w:sz w:val="28"/>
        </w:rPr>
        <w:t>овладение приемами работы с историческими источниками, умениями самостоятельно анализировать документальную базу по исторической</w:t>
      </w:r>
      <w:r>
        <w:rPr>
          <w:spacing w:val="40"/>
          <w:sz w:val="28"/>
        </w:rPr>
        <w:t xml:space="preserve"> </w:t>
      </w:r>
      <w:r>
        <w:rPr>
          <w:spacing w:val="-2"/>
          <w:sz w:val="28"/>
        </w:rPr>
        <w:t>тематике;</w:t>
      </w:r>
    </w:p>
    <w:p w14:paraId="27CD9D0F" w14:textId="77777777" w:rsidR="00413CEB" w:rsidRDefault="00AB3E27">
      <w:pPr>
        <w:pStyle w:val="a5"/>
        <w:numPr>
          <w:ilvl w:val="0"/>
          <w:numId w:val="77"/>
        </w:numPr>
        <w:tabs>
          <w:tab w:val="left" w:pos="2109"/>
        </w:tabs>
        <w:spacing w:line="321" w:lineRule="exact"/>
        <w:ind w:left="2109" w:hanging="303"/>
        <w:rPr>
          <w:sz w:val="28"/>
        </w:rPr>
      </w:pPr>
      <w:r>
        <w:rPr>
          <w:sz w:val="28"/>
        </w:rPr>
        <w:t>формирование</w:t>
      </w:r>
      <w:r>
        <w:rPr>
          <w:spacing w:val="-12"/>
          <w:sz w:val="28"/>
        </w:rPr>
        <w:t xml:space="preserve"> </w:t>
      </w:r>
      <w:r>
        <w:rPr>
          <w:sz w:val="28"/>
        </w:rPr>
        <w:t>умений</w:t>
      </w:r>
      <w:r>
        <w:rPr>
          <w:spacing w:val="-10"/>
          <w:sz w:val="28"/>
        </w:rPr>
        <w:t xml:space="preserve"> </w:t>
      </w:r>
      <w:r>
        <w:rPr>
          <w:sz w:val="28"/>
        </w:rPr>
        <w:t>оценивать</w:t>
      </w:r>
      <w:r>
        <w:rPr>
          <w:spacing w:val="-14"/>
          <w:sz w:val="28"/>
        </w:rPr>
        <w:t xml:space="preserve"> </w:t>
      </w:r>
      <w:r>
        <w:rPr>
          <w:sz w:val="28"/>
        </w:rPr>
        <w:t>различные</w:t>
      </w:r>
      <w:r>
        <w:rPr>
          <w:spacing w:val="-13"/>
          <w:sz w:val="28"/>
        </w:rPr>
        <w:t xml:space="preserve"> </w:t>
      </w:r>
      <w:r>
        <w:rPr>
          <w:sz w:val="28"/>
        </w:rPr>
        <w:t>исторические</w:t>
      </w:r>
      <w:r>
        <w:rPr>
          <w:spacing w:val="-11"/>
          <w:sz w:val="28"/>
        </w:rPr>
        <w:t xml:space="preserve"> </w:t>
      </w:r>
      <w:r>
        <w:rPr>
          <w:spacing w:val="-2"/>
          <w:sz w:val="28"/>
        </w:rPr>
        <w:t>версии.</w:t>
      </w:r>
    </w:p>
    <w:p w14:paraId="160F096A" w14:textId="77777777" w:rsidR="00413CEB" w:rsidRDefault="00413CEB">
      <w:pPr>
        <w:spacing w:line="321" w:lineRule="exact"/>
        <w:jc w:val="both"/>
        <w:rPr>
          <w:sz w:val="28"/>
        </w:rPr>
        <w:sectPr w:rsidR="00413CEB">
          <w:pgSz w:w="11910" w:h="16840"/>
          <w:pgMar w:top="1100" w:right="160" w:bottom="1240" w:left="320" w:header="0" w:footer="985" w:gutter="0"/>
          <w:cols w:space="720"/>
        </w:sectPr>
      </w:pPr>
    </w:p>
    <w:p w14:paraId="59E8ED7D" w14:textId="77777777" w:rsidR="00413CEB" w:rsidRDefault="00AB3E27">
      <w:pPr>
        <w:pStyle w:val="a3"/>
        <w:spacing w:before="66"/>
        <w:ind w:right="686" w:firstLine="707"/>
      </w:pPr>
      <w:r>
        <w:lastRenderedPageBreak/>
        <w:t>В</w:t>
      </w:r>
      <w:r>
        <w:rPr>
          <w:spacing w:val="-4"/>
        </w:rPr>
        <w:t xml:space="preserve"> </w:t>
      </w:r>
      <w:r>
        <w:t>соответствии</w:t>
      </w:r>
      <w:r>
        <w:rPr>
          <w:spacing w:val="-4"/>
        </w:rPr>
        <w:t xml:space="preserve"> </w:t>
      </w:r>
      <w:r>
        <w:t>с</w:t>
      </w:r>
      <w:r>
        <w:rPr>
          <w:spacing w:val="-5"/>
        </w:rPr>
        <w:t xml:space="preserve"> </w:t>
      </w:r>
      <w:r>
        <w:t>Концепцией</w:t>
      </w:r>
      <w:r>
        <w:rPr>
          <w:spacing w:val="-4"/>
        </w:rPr>
        <w:t xml:space="preserve"> </w:t>
      </w:r>
      <w:r>
        <w:t>нового</w:t>
      </w:r>
      <w:r>
        <w:rPr>
          <w:spacing w:val="-3"/>
        </w:rPr>
        <w:t xml:space="preserve"> </w:t>
      </w:r>
      <w:r>
        <w:t>учебно-методического</w:t>
      </w:r>
      <w:r>
        <w:rPr>
          <w:spacing w:val="-5"/>
        </w:rPr>
        <w:t xml:space="preserve"> </w:t>
      </w:r>
      <w:r>
        <w:t>комплекса</w:t>
      </w:r>
      <w:r>
        <w:rPr>
          <w:spacing w:val="-4"/>
        </w:rPr>
        <w:t xml:space="preserve"> </w:t>
      </w:r>
      <w:r>
        <w:t>по отечественной истории Российского исторического общества базовыми принципами школьного исторического образования являются:</w:t>
      </w:r>
    </w:p>
    <w:p w14:paraId="57EBC746" w14:textId="77777777" w:rsidR="00413CEB" w:rsidRDefault="00AB3E27">
      <w:pPr>
        <w:pStyle w:val="a3"/>
        <w:ind w:right="686" w:firstLine="283"/>
      </w:pPr>
      <w:r>
        <w:t>идея преемственности исторических периодов, в т.</w:t>
      </w:r>
      <w:r>
        <w:rPr>
          <w:spacing w:val="-3"/>
        </w:rPr>
        <w:t xml:space="preserve"> </w:t>
      </w:r>
      <w:r>
        <w:t>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14:paraId="0B48B3BB" w14:textId="77777777" w:rsidR="00413CEB" w:rsidRDefault="00AB3E27">
      <w:pPr>
        <w:pStyle w:val="a3"/>
        <w:ind w:right="684" w:firstLine="283"/>
      </w:pPr>
      <w: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14:paraId="7F23C49A" w14:textId="77777777" w:rsidR="00413CEB" w:rsidRDefault="00AB3E27">
      <w:pPr>
        <w:pStyle w:val="a3"/>
        <w:ind w:right="687" w:firstLine="283"/>
      </w:pPr>
      <w:r>
        <w:t>ценности гражданского общества – верховенство права, социальная солидарность, безопасность, свобода и ответственность;</w:t>
      </w:r>
    </w:p>
    <w:p w14:paraId="1A3A4694" w14:textId="77777777" w:rsidR="00413CEB" w:rsidRDefault="00AB3E27">
      <w:pPr>
        <w:pStyle w:val="a3"/>
        <w:spacing w:line="242" w:lineRule="auto"/>
        <w:ind w:right="687" w:firstLine="283"/>
      </w:pPr>
      <w: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14:paraId="48B24E58" w14:textId="77777777" w:rsidR="00413CEB" w:rsidRDefault="00AB3E27">
      <w:pPr>
        <w:pStyle w:val="a3"/>
        <w:ind w:right="686" w:firstLine="283"/>
      </w:pPr>
      <w:r>
        <w:t>общественное</w:t>
      </w:r>
      <w:r>
        <w:rPr>
          <w:spacing w:val="-2"/>
        </w:rPr>
        <w:t xml:space="preserve"> </w:t>
      </w:r>
      <w:r>
        <w:t>согласие</w:t>
      </w:r>
      <w:r>
        <w:rPr>
          <w:spacing w:val="-1"/>
        </w:rPr>
        <w:t xml:space="preserve"> </w:t>
      </w:r>
      <w:r>
        <w:t>и</w:t>
      </w:r>
      <w:r>
        <w:rPr>
          <w:spacing w:val="-2"/>
        </w:rPr>
        <w:t xml:space="preserve"> </w:t>
      </w:r>
      <w:r>
        <w:t>уважение</w:t>
      </w:r>
      <w:r>
        <w:rPr>
          <w:spacing w:val="-2"/>
        </w:rPr>
        <w:t xml:space="preserve"> </w:t>
      </w:r>
      <w:r>
        <w:t>как</w:t>
      </w:r>
      <w:r>
        <w:rPr>
          <w:spacing w:val="-4"/>
        </w:rPr>
        <w:t xml:space="preserve"> </w:t>
      </w:r>
      <w:r>
        <w:t>необходимое</w:t>
      </w:r>
      <w:r>
        <w:rPr>
          <w:spacing w:val="-1"/>
        </w:rPr>
        <w:t xml:space="preserve"> </w:t>
      </w:r>
      <w:r>
        <w:t>условие</w:t>
      </w:r>
      <w:r>
        <w:rPr>
          <w:spacing w:val="-1"/>
        </w:rPr>
        <w:t xml:space="preserve"> </w:t>
      </w:r>
      <w:r>
        <w:t>взаимодействия государств и народов в Новейшей истории.</w:t>
      </w:r>
    </w:p>
    <w:p w14:paraId="7B7450BE" w14:textId="77777777" w:rsidR="00413CEB" w:rsidRDefault="00AB3E27">
      <w:pPr>
        <w:pStyle w:val="a3"/>
        <w:ind w:left="1382" w:right="687"/>
      </w:pPr>
      <w:r>
        <w:t>познавательное значение российской, региональной и мировой истории; формирование</w:t>
      </w:r>
      <w:r>
        <w:rPr>
          <w:spacing w:val="54"/>
        </w:rPr>
        <w:t xml:space="preserve"> </w:t>
      </w:r>
      <w:r>
        <w:t>требований</w:t>
      </w:r>
      <w:r>
        <w:rPr>
          <w:spacing w:val="57"/>
        </w:rPr>
        <w:t xml:space="preserve"> </w:t>
      </w:r>
      <w:r>
        <w:t>к</w:t>
      </w:r>
      <w:r>
        <w:rPr>
          <w:spacing w:val="56"/>
        </w:rPr>
        <w:t xml:space="preserve"> </w:t>
      </w:r>
      <w:r>
        <w:t>каждой</w:t>
      </w:r>
      <w:r>
        <w:rPr>
          <w:spacing w:val="57"/>
        </w:rPr>
        <w:t xml:space="preserve"> </w:t>
      </w:r>
      <w:r>
        <w:t>ступени</w:t>
      </w:r>
      <w:r>
        <w:rPr>
          <w:spacing w:val="58"/>
        </w:rPr>
        <w:t xml:space="preserve"> </w:t>
      </w:r>
      <w:r>
        <w:t>непрерывного</w:t>
      </w:r>
      <w:r>
        <w:rPr>
          <w:spacing w:val="59"/>
        </w:rPr>
        <w:t xml:space="preserve"> </w:t>
      </w:r>
      <w:r>
        <w:rPr>
          <w:spacing w:val="-2"/>
        </w:rPr>
        <w:t>исторического</w:t>
      </w:r>
    </w:p>
    <w:p w14:paraId="384A93DE" w14:textId="77777777" w:rsidR="00413CEB" w:rsidRDefault="00AB3E27">
      <w:pPr>
        <w:pStyle w:val="a3"/>
        <w:spacing w:line="321" w:lineRule="exact"/>
      </w:pPr>
      <w:r>
        <w:t>образования</w:t>
      </w:r>
      <w:r>
        <w:rPr>
          <w:spacing w:val="-9"/>
        </w:rPr>
        <w:t xml:space="preserve"> </w:t>
      </w:r>
      <w:r>
        <w:t>на</w:t>
      </w:r>
      <w:r>
        <w:rPr>
          <w:spacing w:val="-6"/>
        </w:rPr>
        <w:t xml:space="preserve"> </w:t>
      </w:r>
      <w:r>
        <w:t>протяжении</w:t>
      </w:r>
      <w:r>
        <w:rPr>
          <w:spacing w:val="-5"/>
        </w:rPr>
        <w:t xml:space="preserve"> </w:t>
      </w:r>
      <w:r>
        <w:t>всей</w:t>
      </w:r>
      <w:r>
        <w:rPr>
          <w:spacing w:val="-7"/>
        </w:rPr>
        <w:t xml:space="preserve"> </w:t>
      </w:r>
      <w:r>
        <w:rPr>
          <w:spacing w:val="-2"/>
        </w:rPr>
        <w:t>жизни.</w:t>
      </w:r>
    </w:p>
    <w:p w14:paraId="20177575" w14:textId="77777777" w:rsidR="00413CEB" w:rsidRDefault="00AB3E27">
      <w:pPr>
        <w:pStyle w:val="a3"/>
        <w:spacing w:before="317"/>
        <w:ind w:right="692" w:firstLine="707"/>
      </w:pPr>
      <w:r>
        <w:t>Методологическая основа преподавания курса истории в школе базируется на следующих образовательных и воспитательных приоритетах:</w:t>
      </w:r>
    </w:p>
    <w:p w14:paraId="3F01B9C2" w14:textId="77777777" w:rsidR="00413CEB" w:rsidRDefault="00AB3E27">
      <w:pPr>
        <w:pStyle w:val="a3"/>
        <w:ind w:right="685" w:firstLine="283"/>
      </w:pPr>
      <w:r>
        <w:t>принцип научности, определяющий соответствие учебных единиц основным результатам научных исследований;</w:t>
      </w:r>
    </w:p>
    <w:p w14:paraId="4040206B" w14:textId="77777777" w:rsidR="00413CEB" w:rsidRDefault="00AB3E27">
      <w:pPr>
        <w:pStyle w:val="a3"/>
        <w:ind w:right="686" w:firstLine="283"/>
      </w:pPr>
      <w:r>
        <w:t>многоуровневое представление</w:t>
      </w:r>
      <w:r>
        <w:rPr>
          <w:spacing w:val="-2"/>
        </w:rPr>
        <w:t xml:space="preserve"> </w:t>
      </w:r>
      <w:r>
        <w:t>истории</w:t>
      </w:r>
      <w:r>
        <w:rPr>
          <w:spacing w:val="-2"/>
        </w:rPr>
        <w:t xml:space="preserve"> </w:t>
      </w:r>
      <w:r>
        <w:t>в</w:t>
      </w:r>
      <w:r>
        <w:rPr>
          <w:spacing w:val="-2"/>
        </w:rPr>
        <w:t xml:space="preserve"> </w:t>
      </w:r>
      <w:r>
        <w:t>единстве</w:t>
      </w:r>
      <w:r>
        <w:rPr>
          <w:spacing w:val="-1"/>
        </w:rPr>
        <w:t xml:space="preserve"> </w:t>
      </w:r>
      <w:r>
        <w:t>локальной,</w:t>
      </w:r>
      <w:r>
        <w:rPr>
          <w:spacing w:val="-2"/>
        </w:rPr>
        <w:t xml:space="preserve"> </w:t>
      </w:r>
      <w:r>
        <w:t>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14:paraId="772873A6" w14:textId="77777777" w:rsidR="00413CEB" w:rsidRDefault="00AB3E27">
      <w:pPr>
        <w:pStyle w:val="a3"/>
        <w:spacing w:before="1"/>
        <w:ind w:right="689" w:firstLine="283"/>
      </w:pPr>
      <w:r>
        <w:t>многофакторный подход к освещению истории всех сторон жизни государства и общества;</w:t>
      </w:r>
    </w:p>
    <w:p w14:paraId="65E98BC8" w14:textId="77777777" w:rsidR="00413CEB" w:rsidRDefault="00AB3E27">
      <w:pPr>
        <w:pStyle w:val="a3"/>
        <w:ind w:right="685" w:firstLine="283"/>
      </w:pPr>
      <w:r>
        <w:t>исторический подход как основа формирования содержания курса и межпредметных связей, прежде всего, с учебными предметами социально- гуманитарного цикла;</w:t>
      </w:r>
    </w:p>
    <w:p w14:paraId="4BA467D3" w14:textId="77777777" w:rsidR="00413CEB" w:rsidRDefault="00AB3E27">
      <w:pPr>
        <w:pStyle w:val="a3"/>
        <w:spacing w:before="1"/>
        <w:ind w:right="685" w:firstLine="283"/>
      </w:pPr>
      <w:r>
        <w:t xml:space="preserve">историко-культурологический подход, формирующий способности к межкультурному диалогу, восприятию и бережному отношению к культурному </w:t>
      </w:r>
      <w:r>
        <w:rPr>
          <w:spacing w:val="-2"/>
        </w:rPr>
        <w:t>наследию.</w:t>
      </w:r>
    </w:p>
    <w:p w14:paraId="7D2FE044" w14:textId="77777777" w:rsidR="00413CEB" w:rsidRDefault="00413CEB">
      <w:pPr>
        <w:pStyle w:val="a3"/>
        <w:spacing w:before="3"/>
        <w:ind w:left="0"/>
        <w:jc w:val="left"/>
      </w:pPr>
    </w:p>
    <w:p w14:paraId="30BB9002" w14:textId="77777777" w:rsidR="00413CEB" w:rsidRDefault="00AB3E27">
      <w:pPr>
        <w:pStyle w:val="110"/>
        <w:spacing w:line="240" w:lineRule="auto"/>
      </w:pPr>
      <w:r>
        <w:t>Новейшая</w:t>
      </w:r>
      <w:r>
        <w:rPr>
          <w:spacing w:val="-8"/>
        </w:rPr>
        <w:t xml:space="preserve"> </w:t>
      </w:r>
      <w:r>
        <w:rPr>
          <w:spacing w:val="-2"/>
        </w:rPr>
        <w:t>история</w:t>
      </w:r>
    </w:p>
    <w:p w14:paraId="26906795" w14:textId="77777777" w:rsidR="00413CEB" w:rsidRDefault="00AB3E27">
      <w:pPr>
        <w:spacing w:before="321" w:line="242" w:lineRule="auto"/>
        <w:ind w:left="1806" w:right="3531"/>
        <w:jc w:val="both"/>
        <w:rPr>
          <w:b/>
          <w:sz w:val="28"/>
        </w:rPr>
      </w:pPr>
      <w:r>
        <w:rPr>
          <w:b/>
          <w:sz w:val="28"/>
        </w:rPr>
        <w:t>Мир</w:t>
      </w:r>
      <w:r>
        <w:rPr>
          <w:b/>
          <w:spacing w:val="-4"/>
          <w:sz w:val="28"/>
        </w:rPr>
        <w:t xml:space="preserve"> </w:t>
      </w:r>
      <w:r>
        <w:rPr>
          <w:b/>
          <w:sz w:val="28"/>
        </w:rPr>
        <w:t>накануне</w:t>
      </w:r>
      <w:r>
        <w:rPr>
          <w:b/>
          <w:spacing w:val="-4"/>
          <w:sz w:val="28"/>
        </w:rPr>
        <w:t xml:space="preserve"> </w:t>
      </w:r>
      <w:r>
        <w:rPr>
          <w:b/>
          <w:sz w:val="28"/>
        </w:rPr>
        <w:t>и</w:t>
      </w:r>
      <w:r>
        <w:rPr>
          <w:b/>
          <w:spacing w:val="-6"/>
          <w:sz w:val="28"/>
        </w:rPr>
        <w:t xml:space="preserve"> </w:t>
      </w:r>
      <w:r>
        <w:rPr>
          <w:b/>
          <w:sz w:val="28"/>
        </w:rPr>
        <w:t>в</w:t>
      </w:r>
      <w:r>
        <w:rPr>
          <w:b/>
          <w:spacing w:val="-5"/>
          <w:sz w:val="28"/>
        </w:rPr>
        <w:t xml:space="preserve"> </w:t>
      </w:r>
      <w:r>
        <w:rPr>
          <w:b/>
          <w:sz w:val="28"/>
        </w:rPr>
        <w:t>годы</w:t>
      </w:r>
      <w:r>
        <w:rPr>
          <w:b/>
          <w:spacing w:val="-6"/>
          <w:sz w:val="28"/>
        </w:rPr>
        <w:t xml:space="preserve"> </w:t>
      </w:r>
      <w:r>
        <w:rPr>
          <w:b/>
          <w:sz w:val="28"/>
        </w:rPr>
        <w:t>Первой</w:t>
      </w:r>
      <w:r>
        <w:rPr>
          <w:b/>
          <w:spacing w:val="-5"/>
          <w:sz w:val="28"/>
        </w:rPr>
        <w:t xml:space="preserve"> </w:t>
      </w:r>
      <w:r>
        <w:rPr>
          <w:b/>
          <w:sz w:val="28"/>
        </w:rPr>
        <w:t>мировой</w:t>
      </w:r>
      <w:r>
        <w:rPr>
          <w:b/>
          <w:spacing w:val="-4"/>
          <w:sz w:val="28"/>
        </w:rPr>
        <w:t xml:space="preserve"> </w:t>
      </w:r>
      <w:r>
        <w:rPr>
          <w:b/>
          <w:sz w:val="28"/>
        </w:rPr>
        <w:t>войны Мир накануне Первой мировой войны</w:t>
      </w:r>
    </w:p>
    <w:p w14:paraId="0CE28437" w14:textId="77777777" w:rsidR="00413CEB" w:rsidRDefault="00AB3E27">
      <w:pPr>
        <w:pStyle w:val="a3"/>
        <w:ind w:right="687" w:firstLine="707"/>
      </w:pPr>
      <w:r>
        <w:t xml:space="preserve">Индустриальное общество. Либерализм, консерватизм, социал- демократия, анархизм. Рабочее и социалистическое движение. Профсоюзы. </w:t>
      </w:r>
      <w:r>
        <w:rPr>
          <w:i/>
        </w:rPr>
        <w:t xml:space="preserve">Расширение избирательного права. </w:t>
      </w:r>
      <w:r>
        <w:t>Национализм. «Империализм». Колониальные и континентальные империи. Мировой порядок перед Первой мировой</w:t>
      </w:r>
      <w:r>
        <w:rPr>
          <w:spacing w:val="80"/>
          <w:w w:val="150"/>
        </w:rPr>
        <w:t xml:space="preserve"> </w:t>
      </w:r>
      <w:r>
        <w:t>войной.</w:t>
      </w:r>
      <w:r>
        <w:rPr>
          <w:spacing w:val="80"/>
          <w:w w:val="150"/>
        </w:rPr>
        <w:t xml:space="preserve"> </w:t>
      </w:r>
      <w:r>
        <w:t>Антанта</w:t>
      </w:r>
      <w:r>
        <w:rPr>
          <w:spacing w:val="80"/>
          <w:w w:val="150"/>
        </w:rPr>
        <w:t xml:space="preserve"> </w:t>
      </w:r>
      <w:r>
        <w:t>и</w:t>
      </w:r>
      <w:r>
        <w:rPr>
          <w:spacing w:val="80"/>
          <w:w w:val="150"/>
        </w:rPr>
        <w:t xml:space="preserve"> </w:t>
      </w:r>
      <w:r>
        <w:t>Тройственный</w:t>
      </w:r>
      <w:r>
        <w:rPr>
          <w:spacing w:val="80"/>
          <w:w w:val="150"/>
        </w:rPr>
        <w:t xml:space="preserve"> </w:t>
      </w:r>
      <w:r>
        <w:t>союз.</w:t>
      </w:r>
      <w:r>
        <w:rPr>
          <w:spacing w:val="80"/>
          <w:w w:val="150"/>
        </w:rPr>
        <w:t xml:space="preserve"> </w:t>
      </w:r>
      <w:r>
        <w:t>Гаагские</w:t>
      </w:r>
      <w:r>
        <w:rPr>
          <w:spacing w:val="80"/>
          <w:w w:val="150"/>
        </w:rPr>
        <w:t xml:space="preserve"> </w:t>
      </w:r>
      <w:r>
        <w:t>конвенции</w:t>
      </w:r>
      <w:r>
        <w:rPr>
          <w:spacing w:val="80"/>
          <w:w w:val="150"/>
        </w:rPr>
        <w:t xml:space="preserve"> </w:t>
      </w:r>
      <w:r>
        <w:t>и</w:t>
      </w:r>
    </w:p>
    <w:p w14:paraId="68F6F796" w14:textId="77777777" w:rsidR="00413CEB" w:rsidRDefault="00413CEB">
      <w:pPr>
        <w:sectPr w:rsidR="00413CEB">
          <w:pgSz w:w="11910" w:h="16840"/>
          <w:pgMar w:top="940" w:right="160" w:bottom="1240" w:left="320" w:header="0" w:footer="985" w:gutter="0"/>
          <w:cols w:space="720"/>
        </w:sectPr>
      </w:pPr>
    </w:p>
    <w:p w14:paraId="65852BE0" w14:textId="77777777" w:rsidR="00413CEB" w:rsidRDefault="00AB3E27">
      <w:pPr>
        <w:spacing w:before="62" w:line="242" w:lineRule="auto"/>
        <w:ind w:left="1098" w:right="686"/>
        <w:jc w:val="both"/>
        <w:rPr>
          <w:sz w:val="28"/>
        </w:rPr>
      </w:pPr>
      <w:r>
        <w:rPr>
          <w:sz w:val="28"/>
        </w:rPr>
        <w:lastRenderedPageBreak/>
        <w:t xml:space="preserve">декларации. </w:t>
      </w:r>
      <w:r>
        <w:rPr>
          <w:i/>
          <w:sz w:val="28"/>
        </w:rPr>
        <w:t xml:space="preserve">Гонка вооружений и милитаризация. Пропаганда. </w:t>
      </w:r>
      <w:r>
        <w:rPr>
          <w:sz w:val="28"/>
        </w:rPr>
        <w:t>Региональные конфликты</w:t>
      </w:r>
      <w:r>
        <w:rPr>
          <w:spacing w:val="-5"/>
          <w:sz w:val="28"/>
        </w:rPr>
        <w:t xml:space="preserve"> </w:t>
      </w:r>
      <w:r>
        <w:rPr>
          <w:sz w:val="28"/>
        </w:rPr>
        <w:t>накануне</w:t>
      </w:r>
      <w:r>
        <w:rPr>
          <w:spacing w:val="-2"/>
          <w:sz w:val="28"/>
        </w:rPr>
        <w:t xml:space="preserve"> </w:t>
      </w:r>
      <w:r>
        <w:rPr>
          <w:sz w:val="28"/>
        </w:rPr>
        <w:t>Первой</w:t>
      </w:r>
      <w:r>
        <w:rPr>
          <w:spacing w:val="-2"/>
          <w:sz w:val="28"/>
        </w:rPr>
        <w:t xml:space="preserve"> </w:t>
      </w:r>
      <w:r>
        <w:rPr>
          <w:sz w:val="28"/>
        </w:rPr>
        <w:t>мировой</w:t>
      </w:r>
      <w:r>
        <w:rPr>
          <w:spacing w:val="-2"/>
          <w:sz w:val="28"/>
        </w:rPr>
        <w:t xml:space="preserve"> </w:t>
      </w:r>
      <w:r>
        <w:rPr>
          <w:sz w:val="28"/>
        </w:rPr>
        <w:t>войны.</w:t>
      </w:r>
      <w:r>
        <w:rPr>
          <w:spacing w:val="-3"/>
          <w:sz w:val="28"/>
        </w:rPr>
        <w:t xml:space="preserve"> </w:t>
      </w:r>
      <w:r>
        <w:rPr>
          <w:sz w:val="28"/>
        </w:rPr>
        <w:t>Причины</w:t>
      </w:r>
      <w:r>
        <w:rPr>
          <w:spacing w:val="-2"/>
          <w:sz w:val="28"/>
        </w:rPr>
        <w:t xml:space="preserve"> </w:t>
      </w:r>
      <w:r>
        <w:rPr>
          <w:sz w:val="28"/>
        </w:rPr>
        <w:t>Первой</w:t>
      </w:r>
      <w:r>
        <w:rPr>
          <w:spacing w:val="-1"/>
          <w:sz w:val="28"/>
        </w:rPr>
        <w:t xml:space="preserve"> </w:t>
      </w:r>
      <w:r>
        <w:rPr>
          <w:sz w:val="28"/>
        </w:rPr>
        <w:t>мировой</w:t>
      </w:r>
      <w:r>
        <w:rPr>
          <w:spacing w:val="-2"/>
          <w:sz w:val="28"/>
        </w:rPr>
        <w:t xml:space="preserve"> </w:t>
      </w:r>
      <w:r>
        <w:rPr>
          <w:sz w:val="28"/>
        </w:rPr>
        <w:t>войны.</w:t>
      </w:r>
    </w:p>
    <w:p w14:paraId="40F13047" w14:textId="77777777" w:rsidR="00413CEB" w:rsidRDefault="00AB3E27">
      <w:pPr>
        <w:pStyle w:val="110"/>
        <w:spacing w:before="1"/>
      </w:pPr>
      <w:r>
        <w:t>Первая</w:t>
      </w:r>
      <w:r>
        <w:rPr>
          <w:spacing w:val="-5"/>
        </w:rPr>
        <w:t xml:space="preserve"> </w:t>
      </w:r>
      <w:r>
        <w:t>мировая</w:t>
      </w:r>
      <w:r>
        <w:rPr>
          <w:spacing w:val="-6"/>
        </w:rPr>
        <w:t xml:space="preserve"> </w:t>
      </w:r>
      <w:r>
        <w:rPr>
          <w:spacing w:val="-2"/>
        </w:rPr>
        <w:t>война</w:t>
      </w:r>
    </w:p>
    <w:p w14:paraId="7FD5EFF4" w14:textId="77777777" w:rsidR="00413CEB" w:rsidRDefault="00AB3E27">
      <w:pPr>
        <w:ind w:left="1098" w:right="686" w:firstLine="707"/>
        <w:jc w:val="both"/>
        <w:rPr>
          <w:sz w:val="28"/>
        </w:rPr>
      </w:pPr>
      <w:r>
        <w:rPr>
          <w:sz w:val="28"/>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Pr>
          <w:i/>
          <w:sz w:val="28"/>
        </w:rPr>
        <w:t xml:space="preserve">«Бег к морю». </w:t>
      </w:r>
      <w:r>
        <w:rPr>
          <w:sz w:val="28"/>
        </w:rPr>
        <w:t xml:space="preserve">Сражение на Марне. Победа российской армии под Гумбиненом и поражение под Танненбергом. Наступление в Галиции. </w:t>
      </w:r>
      <w:r>
        <w:rPr>
          <w:i/>
          <w:sz w:val="28"/>
        </w:rPr>
        <w:t xml:space="preserve">Морское сражение при Гельголанде. Вступление в войну Османской империи. Вступление в войну Болгарии и Италии. Поражение Сербии. </w:t>
      </w:r>
      <w:r>
        <w:rPr>
          <w:sz w:val="28"/>
        </w:rPr>
        <w:t xml:space="preserve">Четверной союз (Центральные державы). Верден. Отступление российской армии. Сомма. </w:t>
      </w:r>
      <w:r>
        <w:rPr>
          <w:i/>
          <w:sz w:val="28"/>
        </w:rPr>
        <w:t xml:space="preserve">Война в Месопотамии. </w:t>
      </w:r>
      <w:r>
        <w:rPr>
          <w:sz w:val="28"/>
        </w:rPr>
        <w:t xml:space="preserve">Геноцид в Османской империи. </w:t>
      </w:r>
      <w:r>
        <w:rPr>
          <w:i/>
          <w:sz w:val="28"/>
        </w:rPr>
        <w:t>Ютландское сражение. Вступление</w:t>
      </w:r>
      <w:r>
        <w:rPr>
          <w:i/>
          <w:spacing w:val="-2"/>
          <w:sz w:val="28"/>
        </w:rPr>
        <w:t xml:space="preserve"> </w:t>
      </w:r>
      <w:r>
        <w:rPr>
          <w:i/>
          <w:sz w:val="28"/>
        </w:rPr>
        <w:t>в</w:t>
      </w:r>
      <w:r>
        <w:rPr>
          <w:i/>
          <w:spacing w:val="-4"/>
          <w:sz w:val="28"/>
        </w:rPr>
        <w:t xml:space="preserve"> </w:t>
      </w:r>
      <w:r>
        <w:rPr>
          <w:i/>
          <w:sz w:val="28"/>
        </w:rPr>
        <w:t>войну</w:t>
      </w:r>
      <w:r>
        <w:rPr>
          <w:i/>
          <w:spacing w:val="-3"/>
          <w:sz w:val="28"/>
        </w:rPr>
        <w:t xml:space="preserve"> </w:t>
      </w:r>
      <w:r>
        <w:rPr>
          <w:i/>
          <w:sz w:val="28"/>
        </w:rPr>
        <w:t>Румынии.</w:t>
      </w:r>
      <w:r>
        <w:rPr>
          <w:i/>
          <w:spacing w:val="-1"/>
          <w:sz w:val="28"/>
        </w:rPr>
        <w:t xml:space="preserve"> </w:t>
      </w:r>
      <w:r>
        <w:rPr>
          <w:sz w:val="28"/>
        </w:rPr>
        <w:t>Брусиловский</w:t>
      </w:r>
      <w:r>
        <w:rPr>
          <w:spacing w:val="-1"/>
          <w:sz w:val="28"/>
        </w:rPr>
        <w:t xml:space="preserve"> </w:t>
      </w:r>
      <w:r>
        <w:rPr>
          <w:sz w:val="28"/>
        </w:rPr>
        <w:t>прорыв.</w:t>
      </w:r>
      <w:r>
        <w:rPr>
          <w:spacing w:val="-3"/>
          <w:sz w:val="28"/>
        </w:rPr>
        <w:t xml:space="preserve"> </w:t>
      </w:r>
      <w:r>
        <w:rPr>
          <w:sz w:val="28"/>
        </w:rPr>
        <w:t>Вступление</w:t>
      </w:r>
      <w:r>
        <w:rPr>
          <w:spacing w:val="-4"/>
          <w:sz w:val="28"/>
        </w:rPr>
        <w:t xml:space="preserve"> </w:t>
      </w:r>
      <w:r>
        <w:rPr>
          <w:sz w:val="28"/>
        </w:rPr>
        <w:t>в</w:t>
      </w:r>
      <w:r>
        <w:rPr>
          <w:spacing w:val="-2"/>
          <w:sz w:val="28"/>
        </w:rPr>
        <w:t xml:space="preserve"> </w:t>
      </w:r>
      <w:r>
        <w:rPr>
          <w:sz w:val="28"/>
        </w:rPr>
        <w:t>войну</w:t>
      </w:r>
      <w:r>
        <w:rPr>
          <w:spacing w:val="-6"/>
          <w:sz w:val="28"/>
        </w:rPr>
        <w:t xml:space="preserve"> </w:t>
      </w:r>
      <w:r>
        <w:rPr>
          <w:sz w:val="28"/>
        </w:rPr>
        <w:t xml:space="preserve">США. Революция 1917 г. и выход из войны России. 14 пунктов В. Вильсона. Бои на Западном фронте. </w:t>
      </w:r>
      <w:r>
        <w:rPr>
          <w:i/>
          <w:sz w:val="28"/>
        </w:rPr>
        <w:t xml:space="preserve">Война в Азии. </w:t>
      </w:r>
      <w:r>
        <w:rPr>
          <w:sz w:val="28"/>
        </w:rPr>
        <w:t xml:space="preserve">Капитуляция государств Четверного союза. </w:t>
      </w:r>
      <w:r>
        <w:rPr>
          <w:i/>
          <w:sz w:val="28"/>
        </w:rPr>
        <w:t xml:space="preserve">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w:t>
      </w:r>
      <w:r>
        <w:rPr>
          <w:sz w:val="28"/>
        </w:rPr>
        <w:t>Политические, экономические, социальные и культурные последствия Первой мировой войны.</w:t>
      </w:r>
    </w:p>
    <w:p w14:paraId="4D634D84" w14:textId="77777777" w:rsidR="00413CEB" w:rsidRDefault="00413CEB">
      <w:pPr>
        <w:pStyle w:val="a3"/>
        <w:spacing w:before="3"/>
        <w:ind w:left="0"/>
        <w:jc w:val="left"/>
      </w:pPr>
    </w:p>
    <w:p w14:paraId="75A18DC0" w14:textId="77777777" w:rsidR="00413CEB" w:rsidRDefault="00AB3E27">
      <w:pPr>
        <w:pStyle w:val="110"/>
        <w:spacing w:line="240" w:lineRule="auto"/>
      </w:pPr>
      <w:r>
        <w:t>Межвоенный</w:t>
      </w:r>
      <w:r>
        <w:rPr>
          <w:spacing w:val="-7"/>
        </w:rPr>
        <w:t xml:space="preserve"> </w:t>
      </w:r>
      <w:r>
        <w:t>период</w:t>
      </w:r>
      <w:r>
        <w:rPr>
          <w:spacing w:val="-6"/>
        </w:rPr>
        <w:t xml:space="preserve"> </w:t>
      </w:r>
      <w:r>
        <w:rPr>
          <w:spacing w:val="-2"/>
        </w:rPr>
        <w:t>(1918–1939)</w:t>
      </w:r>
    </w:p>
    <w:p w14:paraId="51C805EB" w14:textId="77777777" w:rsidR="00413CEB" w:rsidRDefault="00AB3E27">
      <w:pPr>
        <w:spacing w:line="319" w:lineRule="exact"/>
        <w:ind w:left="1806"/>
        <w:jc w:val="both"/>
        <w:rPr>
          <w:b/>
          <w:sz w:val="28"/>
        </w:rPr>
      </w:pPr>
      <w:r>
        <w:rPr>
          <w:b/>
          <w:sz w:val="28"/>
        </w:rPr>
        <w:t>Революционная</w:t>
      </w:r>
      <w:r>
        <w:rPr>
          <w:b/>
          <w:spacing w:val="-8"/>
          <w:sz w:val="28"/>
        </w:rPr>
        <w:t xml:space="preserve"> </w:t>
      </w:r>
      <w:r>
        <w:rPr>
          <w:b/>
          <w:sz w:val="28"/>
        </w:rPr>
        <w:t>волна</w:t>
      </w:r>
      <w:r>
        <w:rPr>
          <w:b/>
          <w:spacing w:val="-5"/>
          <w:sz w:val="28"/>
        </w:rPr>
        <w:t xml:space="preserve"> </w:t>
      </w:r>
      <w:r>
        <w:rPr>
          <w:b/>
          <w:sz w:val="28"/>
        </w:rPr>
        <w:t>после</w:t>
      </w:r>
      <w:r>
        <w:rPr>
          <w:b/>
          <w:spacing w:val="-5"/>
          <w:sz w:val="28"/>
        </w:rPr>
        <w:t xml:space="preserve"> </w:t>
      </w:r>
      <w:r>
        <w:rPr>
          <w:b/>
          <w:sz w:val="28"/>
        </w:rPr>
        <w:t>Первой</w:t>
      </w:r>
      <w:r>
        <w:rPr>
          <w:b/>
          <w:spacing w:val="-9"/>
          <w:sz w:val="28"/>
        </w:rPr>
        <w:t xml:space="preserve"> </w:t>
      </w:r>
      <w:r>
        <w:rPr>
          <w:b/>
          <w:sz w:val="28"/>
        </w:rPr>
        <w:t>мировой</w:t>
      </w:r>
      <w:r>
        <w:rPr>
          <w:b/>
          <w:spacing w:val="-6"/>
          <w:sz w:val="28"/>
        </w:rPr>
        <w:t xml:space="preserve"> </w:t>
      </w:r>
      <w:r>
        <w:rPr>
          <w:b/>
          <w:spacing w:val="-2"/>
          <w:sz w:val="28"/>
        </w:rPr>
        <w:t>войны</w:t>
      </w:r>
    </w:p>
    <w:p w14:paraId="0197FC4A" w14:textId="77777777" w:rsidR="00413CEB" w:rsidRDefault="00AB3E27">
      <w:pPr>
        <w:ind w:left="1098" w:right="685" w:firstLine="707"/>
        <w:jc w:val="both"/>
        <w:rPr>
          <w:i/>
          <w:sz w:val="28"/>
        </w:rPr>
      </w:pPr>
      <w:r>
        <w:rPr>
          <w:sz w:val="28"/>
        </w:rPr>
        <w:t xml:space="preserve">Образование новых национальных государств. </w:t>
      </w:r>
      <w:r>
        <w:rPr>
          <w:i/>
          <w:sz w:val="28"/>
        </w:rPr>
        <w:t xml:space="preserve">Народы бывшей российской империи: независимость и вхождение в СССР. </w:t>
      </w:r>
      <w:r>
        <w:rPr>
          <w:sz w:val="28"/>
        </w:rPr>
        <w:t xml:space="preserve">Ноябрьская революция в Германии. Веймарская республика. </w:t>
      </w:r>
      <w:r>
        <w:rPr>
          <w:i/>
          <w:sz w:val="28"/>
        </w:rPr>
        <w:t xml:space="preserve">Антиколониальные выступления в Азии и Северной Африке. </w:t>
      </w:r>
      <w:r>
        <w:rPr>
          <w:sz w:val="28"/>
        </w:rPr>
        <w:t xml:space="preserve">Образование Коминтерна. </w:t>
      </w:r>
      <w:r>
        <w:rPr>
          <w:i/>
          <w:sz w:val="28"/>
        </w:rPr>
        <w:t>Венгерская советская республика. Образование республики в Турции и кемализм.</w:t>
      </w:r>
    </w:p>
    <w:p w14:paraId="3EB65649" w14:textId="77777777" w:rsidR="00413CEB" w:rsidRDefault="00AB3E27">
      <w:pPr>
        <w:pStyle w:val="110"/>
        <w:spacing w:before="3"/>
      </w:pPr>
      <w:r>
        <w:rPr>
          <w:spacing w:val="-2"/>
        </w:rPr>
        <w:t>Версальско-вашингтонская</w:t>
      </w:r>
      <w:r>
        <w:rPr>
          <w:spacing w:val="25"/>
        </w:rPr>
        <w:t xml:space="preserve"> </w:t>
      </w:r>
      <w:r>
        <w:rPr>
          <w:spacing w:val="-2"/>
        </w:rPr>
        <w:t>система</w:t>
      </w:r>
    </w:p>
    <w:p w14:paraId="7418F939" w14:textId="77777777" w:rsidR="00413CEB" w:rsidRDefault="00AB3E27">
      <w:pPr>
        <w:ind w:left="1098" w:right="685" w:firstLine="707"/>
        <w:jc w:val="both"/>
        <w:rPr>
          <w:i/>
          <w:sz w:val="28"/>
        </w:rPr>
      </w:pPr>
      <w:r>
        <w:rPr>
          <w:sz w:val="28"/>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Pr>
          <w:i/>
          <w:sz w:val="28"/>
        </w:rPr>
        <w:t xml:space="preserve">Локарнские договоры. Формирование новых военно-политических блоков – Малая Антанта, Балканская и Балтийская Антанты. Пацифистское движение. Пакт Бриана- </w:t>
      </w:r>
      <w:r>
        <w:rPr>
          <w:i/>
          <w:spacing w:val="-2"/>
          <w:sz w:val="28"/>
        </w:rPr>
        <w:t>Келлога.</w:t>
      </w:r>
    </w:p>
    <w:p w14:paraId="7D1DE8AE" w14:textId="77777777" w:rsidR="00413CEB" w:rsidRDefault="00413CEB">
      <w:pPr>
        <w:pStyle w:val="a3"/>
        <w:spacing w:before="2"/>
        <w:ind w:left="0"/>
        <w:jc w:val="left"/>
        <w:rPr>
          <w:i/>
        </w:rPr>
      </w:pPr>
    </w:p>
    <w:p w14:paraId="7F74477B" w14:textId="77777777" w:rsidR="00413CEB" w:rsidRDefault="00AB3E27">
      <w:pPr>
        <w:pStyle w:val="110"/>
      </w:pPr>
      <w:r>
        <w:t>Страны</w:t>
      </w:r>
      <w:r>
        <w:rPr>
          <w:spacing w:val="-4"/>
        </w:rPr>
        <w:t xml:space="preserve"> </w:t>
      </w:r>
      <w:r>
        <w:t>Запада</w:t>
      </w:r>
      <w:r>
        <w:rPr>
          <w:spacing w:val="-2"/>
        </w:rPr>
        <w:t xml:space="preserve"> </w:t>
      </w:r>
      <w:r>
        <w:t>в</w:t>
      </w:r>
      <w:r>
        <w:rPr>
          <w:spacing w:val="-3"/>
        </w:rPr>
        <w:t xml:space="preserve"> </w:t>
      </w:r>
      <w:r>
        <w:t>1920-е</w:t>
      </w:r>
      <w:r>
        <w:rPr>
          <w:spacing w:val="-2"/>
        </w:rPr>
        <w:t xml:space="preserve"> </w:t>
      </w:r>
      <w:r>
        <w:rPr>
          <w:spacing w:val="-5"/>
        </w:rPr>
        <w:t>гг.</w:t>
      </w:r>
    </w:p>
    <w:p w14:paraId="2AE725A8" w14:textId="77777777" w:rsidR="00413CEB" w:rsidRDefault="00AB3E27">
      <w:pPr>
        <w:ind w:left="1098" w:right="687" w:firstLine="707"/>
        <w:jc w:val="both"/>
        <w:rPr>
          <w:sz w:val="28"/>
        </w:rPr>
      </w:pPr>
      <w:r>
        <w:rPr>
          <w:sz w:val="28"/>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Pr>
          <w:i/>
          <w:sz w:val="28"/>
        </w:rPr>
        <w:t xml:space="preserve">Авторитарные режимы в Европе: Польша и Испания. Б. Муссолини и идеи фашизма. </w:t>
      </w:r>
      <w:r>
        <w:rPr>
          <w:sz w:val="28"/>
        </w:rPr>
        <w:t xml:space="preserve">Приход фашистов к власти в Италии. Создание фашистского режима. </w:t>
      </w:r>
      <w:r>
        <w:rPr>
          <w:i/>
          <w:sz w:val="28"/>
        </w:rPr>
        <w:t xml:space="preserve">Кризис Матеотти. </w:t>
      </w:r>
      <w:r>
        <w:rPr>
          <w:sz w:val="28"/>
        </w:rPr>
        <w:t>Фашистский режим в Италии.</w:t>
      </w:r>
    </w:p>
    <w:p w14:paraId="009C6E22" w14:textId="77777777" w:rsidR="00413CEB" w:rsidRDefault="00AB3E27">
      <w:pPr>
        <w:pStyle w:val="110"/>
        <w:spacing w:before="3" w:line="240" w:lineRule="auto"/>
      </w:pPr>
      <w:r>
        <w:t>Политическое</w:t>
      </w:r>
      <w:r>
        <w:rPr>
          <w:spacing w:val="-5"/>
        </w:rPr>
        <w:t xml:space="preserve"> </w:t>
      </w:r>
      <w:r>
        <w:t>развитие</w:t>
      </w:r>
      <w:r>
        <w:rPr>
          <w:spacing w:val="-4"/>
        </w:rPr>
        <w:t xml:space="preserve"> </w:t>
      </w:r>
      <w:r>
        <w:t>стран</w:t>
      </w:r>
      <w:r>
        <w:rPr>
          <w:spacing w:val="-5"/>
        </w:rPr>
        <w:t xml:space="preserve"> </w:t>
      </w:r>
      <w:r>
        <w:t>Южной</w:t>
      </w:r>
      <w:r>
        <w:rPr>
          <w:spacing w:val="-8"/>
        </w:rPr>
        <w:t xml:space="preserve"> </w:t>
      </w:r>
      <w:r>
        <w:t>и</w:t>
      </w:r>
      <w:r>
        <w:rPr>
          <w:spacing w:val="-5"/>
        </w:rPr>
        <w:t xml:space="preserve"> </w:t>
      </w:r>
      <w:r>
        <w:t>Восточной</w:t>
      </w:r>
      <w:r>
        <w:rPr>
          <w:spacing w:val="-5"/>
        </w:rPr>
        <w:t xml:space="preserve"> </w:t>
      </w:r>
      <w:r>
        <w:rPr>
          <w:spacing w:val="-4"/>
        </w:rPr>
        <w:t>Азии</w:t>
      </w:r>
    </w:p>
    <w:p w14:paraId="0C39C880" w14:textId="77777777" w:rsidR="00413CEB" w:rsidRDefault="00413CEB">
      <w:pPr>
        <w:sectPr w:rsidR="00413CEB">
          <w:pgSz w:w="11910" w:h="16840"/>
          <w:pgMar w:top="620" w:right="160" w:bottom="1240" w:left="320" w:header="0" w:footer="985" w:gutter="0"/>
          <w:cols w:space="720"/>
        </w:sectPr>
      </w:pPr>
    </w:p>
    <w:p w14:paraId="1FCD882E" w14:textId="77777777" w:rsidR="00413CEB" w:rsidRDefault="00AB3E27">
      <w:pPr>
        <w:spacing w:before="62"/>
        <w:ind w:left="1098" w:right="685" w:firstLine="707"/>
        <w:jc w:val="both"/>
        <w:rPr>
          <w:sz w:val="28"/>
        </w:rPr>
      </w:pPr>
      <w:r>
        <w:rPr>
          <w:sz w:val="28"/>
        </w:rPr>
        <w:lastRenderedPageBreak/>
        <w:t xml:space="preserve">Китай после Синьхайской революции. </w:t>
      </w:r>
      <w:r>
        <w:rPr>
          <w:i/>
          <w:sz w:val="28"/>
        </w:rPr>
        <w:t xml:space="preserve">Революция в Китае и Северный поход. </w:t>
      </w:r>
      <w:r>
        <w:rPr>
          <w:sz w:val="28"/>
        </w:rPr>
        <w:t xml:space="preserve">Режим Чан Кайши и гражданская война с коммунистами. </w:t>
      </w:r>
      <w:r>
        <w:rPr>
          <w:i/>
          <w:sz w:val="28"/>
        </w:rPr>
        <w:t xml:space="preserve">«Великий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w:t>
      </w:r>
      <w:r>
        <w:rPr>
          <w:sz w:val="28"/>
        </w:rPr>
        <w:t>Индийский национальный конгресс и М. Ганди.</w:t>
      </w:r>
    </w:p>
    <w:p w14:paraId="2AEE1C19" w14:textId="77777777" w:rsidR="00413CEB" w:rsidRDefault="00AB3E27">
      <w:pPr>
        <w:pStyle w:val="110"/>
        <w:spacing w:before="6" w:line="240" w:lineRule="auto"/>
      </w:pPr>
      <w:r>
        <w:t>Великая</w:t>
      </w:r>
      <w:r>
        <w:rPr>
          <w:spacing w:val="76"/>
        </w:rPr>
        <w:t xml:space="preserve">    </w:t>
      </w:r>
      <w:r>
        <w:t>депрессия.</w:t>
      </w:r>
      <w:r>
        <w:rPr>
          <w:spacing w:val="79"/>
        </w:rPr>
        <w:t xml:space="preserve">    </w:t>
      </w:r>
      <w:r>
        <w:t>Мировой</w:t>
      </w:r>
      <w:r>
        <w:rPr>
          <w:spacing w:val="79"/>
        </w:rPr>
        <w:t xml:space="preserve">    </w:t>
      </w:r>
      <w:r>
        <w:t>экономический</w:t>
      </w:r>
      <w:r>
        <w:rPr>
          <w:spacing w:val="79"/>
        </w:rPr>
        <w:t xml:space="preserve">    </w:t>
      </w:r>
      <w:r>
        <w:rPr>
          <w:spacing w:val="-2"/>
        </w:rPr>
        <w:t>кризис.</w:t>
      </w:r>
    </w:p>
    <w:p w14:paraId="0BB8C2F0" w14:textId="77777777" w:rsidR="00413CEB" w:rsidRDefault="00AB3E27">
      <w:pPr>
        <w:spacing w:before="2" w:line="319" w:lineRule="exact"/>
        <w:ind w:left="1098"/>
        <w:jc w:val="both"/>
        <w:rPr>
          <w:b/>
          <w:sz w:val="28"/>
        </w:rPr>
      </w:pPr>
      <w:r>
        <w:rPr>
          <w:b/>
          <w:sz w:val="28"/>
        </w:rPr>
        <w:t>Преобразования</w:t>
      </w:r>
      <w:r>
        <w:rPr>
          <w:b/>
          <w:spacing w:val="-7"/>
          <w:sz w:val="28"/>
        </w:rPr>
        <w:t xml:space="preserve"> </w:t>
      </w:r>
      <w:r>
        <w:rPr>
          <w:b/>
          <w:sz w:val="28"/>
        </w:rPr>
        <w:t>Ф.</w:t>
      </w:r>
      <w:r>
        <w:rPr>
          <w:b/>
          <w:spacing w:val="-4"/>
          <w:sz w:val="28"/>
        </w:rPr>
        <w:t xml:space="preserve"> </w:t>
      </w:r>
      <w:r>
        <w:rPr>
          <w:b/>
          <w:sz w:val="28"/>
        </w:rPr>
        <w:t>Рузвельта</w:t>
      </w:r>
      <w:r>
        <w:rPr>
          <w:b/>
          <w:spacing w:val="-4"/>
          <w:sz w:val="28"/>
        </w:rPr>
        <w:t xml:space="preserve"> </w:t>
      </w:r>
      <w:r>
        <w:rPr>
          <w:b/>
          <w:sz w:val="28"/>
        </w:rPr>
        <w:t>в</w:t>
      </w:r>
      <w:r>
        <w:rPr>
          <w:b/>
          <w:spacing w:val="-5"/>
          <w:sz w:val="28"/>
        </w:rPr>
        <w:t xml:space="preserve"> США</w:t>
      </w:r>
    </w:p>
    <w:p w14:paraId="4A1B36D5" w14:textId="77777777" w:rsidR="00413CEB" w:rsidRDefault="00AB3E27">
      <w:pPr>
        <w:ind w:left="1098" w:right="682" w:firstLine="707"/>
        <w:jc w:val="both"/>
        <w:rPr>
          <w:i/>
          <w:sz w:val="28"/>
        </w:rPr>
      </w:pPr>
      <w:r>
        <w:rPr>
          <w:sz w:val="28"/>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Pr>
          <w:i/>
          <w:sz w:val="28"/>
        </w:rPr>
        <w:t xml:space="preserve">Закат либеральной идеологии. </w:t>
      </w:r>
      <w:r>
        <w:rPr>
          <w:sz w:val="28"/>
        </w:rPr>
        <w:t xml:space="preserve">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Pr>
          <w:i/>
          <w:sz w:val="28"/>
        </w:rPr>
        <w:t>Общественно- политическое развитие стран Латинской Америки.</w:t>
      </w:r>
    </w:p>
    <w:p w14:paraId="11137012" w14:textId="77777777" w:rsidR="00413CEB" w:rsidRDefault="00AB3E27">
      <w:pPr>
        <w:pStyle w:val="110"/>
        <w:spacing w:before="2"/>
      </w:pPr>
      <w:r>
        <w:t>Нарастание</w:t>
      </w:r>
      <w:r>
        <w:rPr>
          <w:spacing w:val="-9"/>
        </w:rPr>
        <w:t xml:space="preserve"> </w:t>
      </w:r>
      <w:r>
        <w:t>агрессии.</w:t>
      </w:r>
      <w:r>
        <w:rPr>
          <w:spacing w:val="-7"/>
        </w:rPr>
        <w:t xml:space="preserve"> </w:t>
      </w:r>
      <w:r>
        <w:t>Германский</w:t>
      </w:r>
      <w:r>
        <w:rPr>
          <w:spacing w:val="-7"/>
        </w:rPr>
        <w:t xml:space="preserve"> </w:t>
      </w:r>
      <w:r>
        <w:rPr>
          <w:spacing w:val="-2"/>
        </w:rPr>
        <w:t>нацизм</w:t>
      </w:r>
    </w:p>
    <w:p w14:paraId="31BF26E0" w14:textId="77777777" w:rsidR="00413CEB" w:rsidRDefault="00AB3E27">
      <w:pPr>
        <w:pStyle w:val="a3"/>
        <w:ind w:right="688" w:firstLine="707"/>
      </w:pPr>
      <w: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14:paraId="0D432C08" w14:textId="77777777" w:rsidR="00413CEB" w:rsidRDefault="00AB3E27">
      <w:pPr>
        <w:pStyle w:val="110"/>
        <w:spacing w:before="3"/>
      </w:pPr>
      <w:r>
        <w:t>«Народный</w:t>
      </w:r>
      <w:r>
        <w:rPr>
          <w:spacing w:val="-8"/>
        </w:rPr>
        <w:t xml:space="preserve"> </w:t>
      </w:r>
      <w:r>
        <w:t>фронт»</w:t>
      </w:r>
      <w:r>
        <w:rPr>
          <w:spacing w:val="-4"/>
        </w:rPr>
        <w:t xml:space="preserve"> </w:t>
      </w:r>
      <w:r>
        <w:t>и</w:t>
      </w:r>
      <w:r>
        <w:rPr>
          <w:spacing w:val="-6"/>
        </w:rPr>
        <w:t xml:space="preserve"> </w:t>
      </w:r>
      <w:r>
        <w:t>Гражданская</w:t>
      </w:r>
      <w:r>
        <w:rPr>
          <w:spacing w:val="-7"/>
        </w:rPr>
        <w:t xml:space="preserve"> </w:t>
      </w:r>
      <w:r>
        <w:t>война</w:t>
      </w:r>
      <w:r>
        <w:rPr>
          <w:spacing w:val="-4"/>
        </w:rPr>
        <w:t xml:space="preserve"> </w:t>
      </w:r>
      <w:r>
        <w:t>в</w:t>
      </w:r>
      <w:r>
        <w:rPr>
          <w:spacing w:val="-5"/>
        </w:rPr>
        <w:t xml:space="preserve"> </w:t>
      </w:r>
      <w:r>
        <w:rPr>
          <w:spacing w:val="-2"/>
        </w:rPr>
        <w:t>Испании</w:t>
      </w:r>
    </w:p>
    <w:p w14:paraId="64FCDB69" w14:textId="77777777" w:rsidR="00413CEB" w:rsidRDefault="00AB3E27">
      <w:pPr>
        <w:ind w:left="1098" w:right="687" w:firstLine="707"/>
        <w:jc w:val="both"/>
        <w:rPr>
          <w:sz w:val="28"/>
        </w:rPr>
      </w:pPr>
      <w:r>
        <w:rPr>
          <w:i/>
          <w:sz w:val="28"/>
        </w:rPr>
        <w:t xml:space="preserve">Борьба с фашизмом в Австрии и Франции. </w:t>
      </w:r>
      <w:r>
        <w:rPr>
          <w:sz w:val="28"/>
        </w:rPr>
        <w:t xml:space="preserve">VII Конгресс Коминтерна. Политика «Народного фронта». </w:t>
      </w:r>
      <w:r>
        <w:rPr>
          <w:i/>
          <w:sz w:val="28"/>
        </w:rPr>
        <w:t xml:space="preserve">Революция в Испании. </w:t>
      </w:r>
      <w:r>
        <w:rPr>
          <w:sz w:val="28"/>
        </w:rPr>
        <w:t xml:space="preserve">Победа «Народного фронта» в Испании. Франкистский мятеж и фашистское вмешательство. </w:t>
      </w:r>
      <w:r>
        <w:rPr>
          <w:i/>
          <w:sz w:val="28"/>
        </w:rPr>
        <w:t xml:space="preserve">Социальные преобразования в Испании. </w:t>
      </w:r>
      <w:r>
        <w:rPr>
          <w:sz w:val="28"/>
        </w:rPr>
        <w:t xml:space="preserve">Политика «невмешательства». Советская помощь Испании. </w:t>
      </w:r>
      <w:r>
        <w:rPr>
          <w:i/>
          <w:sz w:val="28"/>
        </w:rPr>
        <w:t xml:space="preserve">Оборона Мадрида. Сражения при Гвадалахаре и на Эбро. </w:t>
      </w:r>
      <w:r>
        <w:rPr>
          <w:sz w:val="28"/>
        </w:rPr>
        <w:t>Поражение Испанской республики.</w:t>
      </w:r>
    </w:p>
    <w:p w14:paraId="537A474D" w14:textId="77777777" w:rsidR="00413CEB" w:rsidRDefault="00AB3E27">
      <w:pPr>
        <w:pStyle w:val="110"/>
        <w:spacing w:before="3"/>
      </w:pPr>
      <w:r>
        <w:t>Политика</w:t>
      </w:r>
      <w:r>
        <w:rPr>
          <w:spacing w:val="-12"/>
        </w:rPr>
        <w:t xml:space="preserve"> </w:t>
      </w:r>
      <w:r>
        <w:t>«умиротворения»</w:t>
      </w:r>
      <w:r>
        <w:rPr>
          <w:spacing w:val="-12"/>
        </w:rPr>
        <w:t xml:space="preserve"> </w:t>
      </w:r>
      <w:r>
        <w:rPr>
          <w:spacing w:val="-2"/>
        </w:rPr>
        <w:t>агрессора</w:t>
      </w:r>
    </w:p>
    <w:p w14:paraId="150E2DFE" w14:textId="77777777" w:rsidR="00413CEB" w:rsidRDefault="00AB3E27">
      <w:pPr>
        <w:pStyle w:val="a3"/>
        <w:ind w:right="682" w:firstLine="707"/>
        <w:rPr>
          <w:i/>
        </w:rPr>
      </w:pPr>
      <w: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Pr>
          <w:i/>
        </w:rPr>
        <w:t xml:space="preserve">Итало-эфиопская война. </w:t>
      </w:r>
      <w:r>
        <w:t xml:space="preserve">Японо-китайская война и советско- японские конфликты. Британско-франко-советские переговоры в Москве. Советско-германский договор о ненападении и его последствия. </w:t>
      </w:r>
      <w:r>
        <w:rPr>
          <w:i/>
        </w:rPr>
        <w:t>Раздел Восточной Европы на сферы влияния Германии и СССР.</w:t>
      </w:r>
    </w:p>
    <w:p w14:paraId="5C0714A8" w14:textId="77777777" w:rsidR="00413CEB" w:rsidRDefault="00AB3E27">
      <w:pPr>
        <w:pStyle w:val="110"/>
        <w:spacing w:before="3"/>
      </w:pPr>
      <w:r>
        <w:t>Развитие</w:t>
      </w:r>
      <w:r>
        <w:rPr>
          <w:spacing w:val="-5"/>
        </w:rPr>
        <w:t xml:space="preserve"> </w:t>
      </w:r>
      <w:r>
        <w:t>культуры</w:t>
      </w:r>
      <w:r>
        <w:rPr>
          <w:spacing w:val="-5"/>
        </w:rPr>
        <w:t xml:space="preserve"> </w:t>
      </w:r>
      <w:r>
        <w:t>в</w:t>
      </w:r>
      <w:r>
        <w:rPr>
          <w:spacing w:val="-5"/>
        </w:rPr>
        <w:t xml:space="preserve"> </w:t>
      </w:r>
      <w:r>
        <w:t>первой</w:t>
      </w:r>
      <w:r>
        <w:rPr>
          <w:spacing w:val="-5"/>
        </w:rPr>
        <w:t xml:space="preserve"> </w:t>
      </w:r>
      <w:r>
        <w:t>трети</w:t>
      </w:r>
      <w:r>
        <w:rPr>
          <w:spacing w:val="-5"/>
        </w:rPr>
        <w:t xml:space="preserve"> </w:t>
      </w:r>
      <w:r>
        <w:t>ХХ</w:t>
      </w:r>
      <w:r>
        <w:rPr>
          <w:spacing w:val="-5"/>
        </w:rPr>
        <w:t xml:space="preserve"> в.</w:t>
      </w:r>
    </w:p>
    <w:p w14:paraId="16B05164" w14:textId="77777777" w:rsidR="00413CEB" w:rsidRDefault="00AB3E27">
      <w:pPr>
        <w:ind w:left="1098" w:right="686" w:firstLine="707"/>
        <w:jc w:val="both"/>
        <w:rPr>
          <w:i/>
          <w:sz w:val="28"/>
        </w:rPr>
      </w:pPr>
      <w:r>
        <w:rPr>
          <w:sz w:val="28"/>
        </w:rPr>
        <w:t>Основные направления в искусстве. Модернизм, авангардизм, сюрреализм, абстракционизм, реализм</w:t>
      </w:r>
      <w:r>
        <w:rPr>
          <w:i/>
          <w:sz w:val="28"/>
        </w:rPr>
        <w:t>. Психоанализ. Потерянное поколение. Ведущие деятели культуры первой трети ХХ в. Тоталитаризм и культура. Массовая культура. Олимпийское движение.</w:t>
      </w:r>
    </w:p>
    <w:p w14:paraId="052F3370" w14:textId="77777777" w:rsidR="00413CEB" w:rsidRDefault="00413CEB">
      <w:pPr>
        <w:pStyle w:val="a3"/>
        <w:spacing w:before="2"/>
        <w:ind w:left="0"/>
        <w:jc w:val="left"/>
        <w:rPr>
          <w:i/>
        </w:rPr>
      </w:pPr>
    </w:p>
    <w:p w14:paraId="7ED4F573" w14:textId="77777777" w:rsidR="00413CEB" w:rsidRDefault="00AB3E27">
      <w:pPr>
        <w:pStyle w:val="110"/>
        <w:spacing w:before="1" w:line="240" w:lineRule="auto"/>
      </w:pPr>
      <w:r>
        <w:t>Вторая</w:t>
      </w:r>
      <w:r>
        <w:rPr>
          <w:spacing w:val="-7"/>
        </w:rPr>
        <w:t xml:space="preserve"> </w:t>
      </w:r>
      <w:r>
        <w:t>мировая</w:t>
      </w:r>
      <w:r>
        <w:rPr>
          <w:spacing w:val="-5"/>
        </w:rPr>
        <w:t xml:space="preserve"> </w:t>
      </w:r>
      <w:r>
        <w:rPr>
          <w:spacing w:val="-4"/>
        </w:rPr>
        <w:t>война</w:t>
      </w:r>
    </w:p>
    <w:p w14:paraId="4AD92B99" w14:textId="77777777" w:rsidR="00413CEB" w:rsidRDefault="00AB3E27">
      <w:pPr>
        <w:spacing w:line="319" w:lineRule="exact"/>
        <w:ind w:left="1806"/>
        <w:jc w:val="both"/>
        <w:rPr>
          <w:b/>
          <w:sz w:val="28"/>
        </w:rPr>
      </w:pPr>
      <w:r>
        <w:rPr>
          <w:b/>
          <w:sz w:val="28"/>
        </w:rPr>
        <w:t>Начало</w:t>
      </w:r>
      <w:r>
        <w:rPr>
          <w:b/>
          <w:spacing w:val="-6"/>
          <w:sz w:val="28"/>
        </w:rPr>
        <w:t xml:space="preserve"> </w:t>
      </w:r>
      <w:r>
        <w:rPr>
          <w:b/>
          <w:sz w:val="28"/>
        </w:rPr>
        <w:t>Второй</w:t>
      </w:r>
      <w:r>
        <w:rPr>
          <w:b/>
          <w:spacing w:val="-6"/>
          <w:sz w:val="28"/>
        </w:rPr>
        <w:t xml:space="preserve"> </w:t>
      </w:r>
      <w:r>
        <w:rPr>
          <w:b/>
          <w:sz w:val="28"/>
        </w:rPr>
        <w:t>мировой</w:t>
      </w:r>
      <w:r>
        <w:rPr>
          <w:b/>
          <w:spacing w:val="-6"/>
          <w:sz w:val="28"/>
        </w:rPr>
        <w:t xml:space="preserve"> </w:t>
      </w:r>
      <w:r>
        <w:rPr>
          <w:b/>
          <w:spacing w:val="-4"/>
          <w:sz w:val="28"/>
        </w:rPr>
        <w:t>войны</w:t>
      </w:r>
    </w:p>
    <w:p w14:paraId="086A58F0" w14:textId="77777777" w:rsidR="00413CEB" w:rsidRDefault="00AB3E27">
      <w:pPr>
        <w:pStyle w:val="a3"/>
        <w:ind w:right="689" w:firstLine="707"/>
      </w:pPr>
      <w:r>
        <w:t>Причины Второй мировой войны. Стратегические планы основных воюющих сторон. Блицкриг. «Странная война», «линия Мажино». Разгром Польши.</w:t>
      </w:r>
      <w:r>
        <w:rPr>
          <w:spacing w:val="40"/>
        </w:rPr>
        <w:t xml:space="preserve"> </w:t>
      </w:r>
      <w:r>
        <w:t>Присоединение</w:t>
      </w:r>
      <w:r>
        <w:rPr>
          <w:spacing w:val="40"/>
        </w:rPr>
        <w:t xml:space="preserve"> </w:t>
      </w:r>
      <w:r>
        <w:t>к</w:t>
      </w:r>
      <w:r>
        <w:rPr>
          <w:spacing w:val="40"/>
        </w:rPr>
        <w:t xml:space="preserve"> </w:t>
      </w:r>
      <w:r>
        <w:t>СССР</w:t>
      </w:r>
      <w:r>
        <w:rPr>
          <w:spacing w:val="39"/>
        </w:rPr>
        <w:t xml:space="preserve"> </w:t>
      </w:r>
      <w:r>
        <w:t>Западной</w:t>
      </w:r>
      <w:r>
        <w:rPr>
          <w:spacing w:val="40"/>
        </w:rPr>
        <w:t xml:space="preserve"> </w:t>
      </w:r>
      <w:r>
        <w:t>Белоруссии</w:t>
      </w:r>
      <w:r>
        <w:rPr>
          <w:spacing w:val="40"/>
        </w:rPr>
        <w:t xml:space="preserve"> </w:t>
      </w:r>
      <w:r>
        <w:t>и</w:t>
      </w:r>
      <w:r>
        <w:rPr>
          <w:spacing w:val="40"/>
        </w:rPr>
        <w:t xml:space="preserve"> </w:t>
      </w:r>
      <w:r>
        <w:t>Западной</w:t>
      </w:r>
      <w:r>
        <w:rPr>
          <w:spacing w:val="40"/>
        </w:rPr>
        <w:t xml:space="preserve"> </w:t>
      </w:r>
      <w:r>
        <w:t>Украины.</w:t>
      </w:r>
    </w:p>
    <w:p w14:paraId="72E2A62F" w14:textId="77777777" w:rsidR="00413CEB" w:rsidRDefault="00413CEB">
      <w:pPr>
        <w:sectPr w:rsidR="00413CEB">
          <w:pgSz w:w="11910" w:h="16840"/>
          <w:pgMar w:top="620" w:right="160" w:bottom="1240" w:left="320" w:header="0" w:footer="985" w:gutter="0"/>
          <w:cols w:space="720"/>
        </w:sectPr>
      </w:pPr>
    </w:p>
    <w:p w14:paraId="7C0E3F59" w14:textId="77777777" w:rsidR="00413CEB" w:rsidRDefault="00AB3E27">
      <w:pPr>
        <w:spacing w:before="62"/>
        <w:ind w:left="1098" w:right="685"/>
        <w:jc w:val="both"/>
        <w:rPr>
          <w:sz w:val="28"/>
        </w:rPr>
      </w:pPr>
      <w:r>
        <w:rPr>
          <w:sz w:val="28"/>
        </w:rPr>
        <w:lastRenderedPageBreak/>
        <w:t xml:space="preserve">Советско-германский договор о дружбе и границе. Конец независимости стран Балтии, присоединение Бессарабии и Северной Буковины к СССР. Советско- финляндская война и ее международные последствия. </w:t>
      </w:r>
      <w:r>
        <w:rPr>
          <w:i/>
          <w:sz w:val="28"/>
        </w:rPr>
        <w:t xml:space="preserve">Захват Германией Дании и Норвегии. </w:t>
      </w:r>
      <w:r>
        <w:rPr>
          <w:sz w:val="28"/>
        </w:rPr>
        <w:t xml:space="preserve">Разгром Франции и ее союзников. </w:t>
      </w:r>
      <w:r>
        <w:rPr>
          <w:i/>
          <w:sz w:val="28"/>
        </w:rPr>
        <w:t xml:space="preserve">Германо-британская борьба и захват Балкан. </w:t>
      </w:r>
      <w:r>
        <w:rPr>
          <w:sz w:val="28"/>
        </w:rPr>
        <w:t>Битва за Британию. Рост советско-германских противоречий.</w:t>
      </w:r>
    </w:p>
    <w:p w14:paraId="49A13749" w14:textId="77777777" w:rsidR="00413CEB" w:rsidRDefault="00AB3E27">
      <w:pPr>
        <w:pStyle w:val="110"/>
        <w:spacing w:before="6"/>
      </w:pPr>
      <w:r>
        <w:t>Начало</w:t>
      </w:r>
      <w:r>
        <w:rPr>
          <w:spacing w:val="-7"/>
        </w:rPr>
        <w:t xml:space="preserve"> </w:t>
      </w:r>
      <w:r>
        <w:t>Великой</w:t>
      </w:r>
      <w:r>
        <w:rPr>
          <w:spacing w:val="-6"/>
        </w:rPr>
        <w:t xml:space="preserve"> </w:t>
      </w:r>
      <w:r>
        <w:t>Отечественной</w:t>
      </w:r>
      <w:r>
        <w:rPr>
          <w:spacing w:val="-5"/>
        </w:rPr>
        <w:t xml:space="preserve"> </w:t>
      </w:r>
      <w:r>
        <w:t>войны</w:t>
      </w:r>
      <w:r>
        <w:rPr>
          <w:spacing w:val="-6"/>
        </w:rPr>
        <w:t xml:space="preserve"> </w:t>
      </w:r>
      <w:r>
        <w:t>и</w:t>
      </w:r>
      <w:r>
        <w:rPr>
          <w:spacing w:val="-7"/>
        </w:rPr>
        <w:t xml:space="preserve"> </w:t>
      </w:r>
      <w:r>
        <w:t>войны</w:t>
      </w:r>
      <w:r>
        <w:rPr>
          <w:spacing w:val="-6"/>
        </w:rPr>
        <w:t xml:space="preserve"> </w:t>
      </w:r>
      <w:r>
        <w:t>на</w:t>
      </w:r>
      <w:r>
        <w:rPr>
          <w:spacing w:val="-1"/>
        </w:rPr>
        <w:t xml:space="preserve"> </w:t>
      </w:r>
      <w:r>
        <w:t>Тихом</w:t>
      </w:r>
      <w:r>
        <w:rPr>
          <w:spacing w:val="-5"/>
        </w:rPr>
        <w:t xml:space="preserve"> </w:t>
      </w:r>
      <w:r>
        <w:rPr>
          <w:spacing w:val="-2"/>
        </w:rPr>
        <w:t>океане</w:t>
      </w:r>
    </w:p>
    <w:p w14:paraId="48D2D265" w14:textId="77777777" w:rsidR="00413CEB" w:rsidRDefault="00AB3E27">
      <w:pPr>
        <w:ind w:left="1098" w:right="686" w:firstLine="707"/>
        <w:jc w:val="both"/>
        <w:rPr>
          <w:i/>
          <w:sz w:val="28"/>
        </w:rPr>
      </w:pPr>
      <w:r>
        <w:rPr>
          <w:sz w:val="28"/>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Pr>
          <w:i/>
          <w:sz w:val="28"/>
        </w:rPr>
        <w:t>Идеологическое и политическое</w:t>
      </w:r>
      <w:r>
        <w:rPr>
          <w:i/>
          <w:spacing w:val="-4"/>
          <w:sz w:val="28"/>
        </w:rPr>
        <w:t xml:space="preserve"> </w:t>
      </w:r>
      <w:r>
        <w:rPr>
          <w:i/>
          <w:sz w:val="28"/>
        </w:rPr>
        <w:t>обоснование</w:t>
      </w:r>
      <w:r>
        <w:rPr>
          <w:i/>
          <w:spacing w:val="-4"/>
          <w:sz w:val="28"/>
        </w:rPr>
        <w:t xml:space="preserve"> </w:t>
      </w:r>
      <w:r>
        <w:rPr>
          <w:i/>
          <w:sz w:val="28"/>
        </w:rPr>
        <w:t>агрессивной</w:t>
      </w:r>
      <w:r>
        <w:rPr>
          <w:i/>
          <w:spacing w:val="-3"/>
          <w:sz w:val="28"/>
        </w:rPr>
        <w:t xml:space="preserve"> </w:t>
      </w:r>
      <w:r>
        <w:rPr>
          <w:i/>
          <w:sz w:val="28"/>
        </w:rPr>
        <w:t>политики</w:t>
      </w:r>
      <w:r>
        <w:rPr>
          <w:i/>
          <w:spacing w:val="-3"/>
          <w:sz w:val="28"/>
        </w:rPr>
        <w:t xml:space="preserve"> </w:t>
      </w:r>
      <w:r>
        <w:rPr>
          <w:i/>
          <w:sz w:val="28"/>
        </w:rPr>
        <w:t>нацистской</w:t>
      </w:r>
      <w:r>
        <w:rPr>
          <w:i/>
          <w:spacing w:val="-4"/>
          <w:sz w:val="28"/>
        </w:rPr>
        <w:t xml:space="preserve"> </w:t>
      </w:r>
      <w:r>
        <w:rPr>
          <w:i/>
          <w:sz w:val="28"/>
        </w:rPr>
        <w:t>Германии.</w:t>
      </w:r>
      <w:r>
        <w:rPr>
          <w:i/>
          <w:spacing w:val="-3"/>
          <w:sz w:val="28"/>
        </w:rPr>
        <w:t xml:space="preserve"> </w:t>
      </w:r>
      <w:r>
        <w:rPr>
          <w:sz w:val="28"/>
        </w:rPr>
        <w:t xml:space="preserve">Планы Германии в отношении СССР. План «Ост». </w:t>
      </w:r>
      <w:r>
        <w:rPr>
          <w:i/>
          <w:sz w:val="28"/>
        </w:rPr>
        <w:t>Планы союзников Германии и позиция нейтральных государств.</w:t>
      </w:r>
    </w:p>
    <w:p w14:paraId="5ADE5597" w14:textId="77777777" w:rsidR="00413CEB" w:rsidRDefault="00AB3E27">
      <w:pPr>
        <w:pStyle w:val="110"/>
        <w:spacing w:before="3"/>
      </w:pPr>
      <w:r>
        <w:t>Коренной</w:t>
      </w:r>
      <w:r>
        <w:rPr>
          <w:spacing w:val="-5"/>
        </w:rPr>
        <w:t xml:space="preserve"> </w:t>
      </w:r>
      <w:r>
        <w:t>перелом</w:t>
      </w:r>
      <w:r>
        <w:rPr>
          <w:spacing w:val="-6"/>
        </w:rPr>
        <w:t xml:space="preserve"> </w:t>
      </w:r>
      <w:r>
        <w:t>в</w:t>
      </w:r>
      <w:r>
        <w:rPr>
          <w:spacing w:val="-4"/>
        </w:rPr>
        <w:t xml:space="preserve"> </w:t>
      </w:r>
      <w:r>
        <w:rPr>
          <w:spacing w:val="-2"/>
        </w:rPr>
        <w:t>войне</w:t>
      </w:r>
    </w:p>
    <w:p w14:paraId="1E866716" w14:textId="77777777" w:rsidR="00413CEB" w:rsidRDefault="00AB3E27">
      <w:pPr>
        <w:ind w:left="1098" w:right="686" w:firstLine="707"/>
        <w:jc w:val="both"/>
        <w:rPr>
          <w:i/>
          <w:sz w:val="28"/>
        </w:rPr>
      </w:pPr>
      <w:r>
        <w:rPr>
          <w:sz w:val="28"/>
        </w:rPr>
        <w:t xml:space="preserve">Сталинградская битва. Курская битва. Война в Северной Африке. Сражение при Эль-Аламейне. </w:t>
      </w:r>
      <w:r>
        <w:rPr>
          <w:i/>
          <w:sz w:val="28"/>
        </w:rPr>
        <w:t xml:space="preserve">Стратегические бомбардировки немецких территорий. </w:t>
      </w:r>
      <w:r>
        <w:rPr>
          <w:sz w:val="28"/>
        </w:rPr>
        <w:t>Высадка в Италии и падение режима Муссолини. Перелом в</w:t>
      </w:r>
      <w:r>
        <w:rPr>
          <w:spacing w:val="40"/>
          <w:sz w:val="28"/>
        </w:rPr>
        <w:t xml:space="preserve"> </w:t>
      </w:r>
      <w:r>
        <w:rPr>
          <w:sz w:val="28"/>
        </w:rPr>
        <w:t>войне</w:t>
      </w:r>
      <w:r>
        <w:rPr>
          <w:spacing w:val="-2"/>
          <w:sz w:val="28"/>
        </w:rPr>
        <w:t xml:space="preserve"> </w:t>
      </w:r>
      <w:r>
        <w:rPr>
          <w:sz w:val="28"/>
        </w:rPr>
        <w:t>на</w:t>
      </w:r>
      <w:r>
        <w:rPr>
          <w:spacing w:val="-3"/>
          <w:sz w:val="28"/>
        </w:rPr>
        <w:t xml:space="preserve"> </w:t>
      </w:r>
      <w:r>
        <w:rPr>
          <w:sz w:val="28"/>
        </w:rPr>
        <w:t>Тихом</w:t>
      </w:r>
      <w:r>
        <w:rPr>
          <w:spacing w:val="-3"/>
          <w:sz w:val="28"/>
        </w:rPr>
        <w:t xml:space="preserve"> </w:t>
      </w:r>
      <w:r>
        <w:rPr>
          <w:sz w:val="28"/>
        </w:rPr>
        <w:t>океане.</w:t>
      </w:r>
      <w:r>
        <w:rPr>
          <w:spacing w:val="-3"/>
          <w:sz w:val="28"/>
        </w:rPr>
        <w:t xml:space="preserve"> </w:t>
      </w:r>
      <w:r>
        <w:rPr>
          <w:sz w:val="28"/>
        </w:rPr>
        <w:t>Тегеранская</w:t>
      </w:r>
      <w:r>
        <w:rPr>
          <w:spacing w:val="-2"/>
          <w:sz w:val="28"/>
        </w:rPr>
        <w:t xml:space="preserve"> </w:t>
      </w:r>
      <w:r>
        <w:rPr>
          <w:sz w:val="28"/>
        </w:rPr>
        <w:t>конференция.</w:t>
      </w:r>
      <w:r>
        <w:rPr>
          <w:spacing w:val="-3"/>
          <w:sz w:val="28"/>
        </w:rPr>
        <w:t xml:space="preserve"> </w:t>
      </w:r>
      <w:r>
        <w:rPr>
          <w:sz w:val="28"/>
        </w:rPr>
        <w:t>«Большая</w:t>
      </w:r>
      <w:r>
        <w:rPr>
          <w:spacing w:val="-2"/>
          <w:sz w:val="28"/>
        </w:rPr>
        <w:t xml:space="preserve"> </w:t>
      </w:r>
      <w:r>
        <w:rPr>
          <w:sz w:val="28"/>
        </w:rPr>
        <w:t xml:space="preserve">тройка». </w:t>
      </w:r>
      <w:r>
        <w:rPr>
          <w:i/>
          <w:sz w:val="28"/>
        </w:rPr>
        <w:t>Каирская декларация. Роспуск Коминтерна.</w:t>
      </w:r>
    </w:p>
    <w:p w14:paraId="252D79AE" w14:textId="77777777" w:rsidR="00413CEB" w:rsidRDefault="00AB3E27">
      <w:pPr>
        <w:pStyle w:val="110"/>
        <w:spacing w:before="3"/>
      </w:pPr>
      <w:r>
        <w:t>Жизнь</w:t>
      </w:r>
      <w:r>
        <w:rPr>
          <w:spacing w:val="-8"/>
        </w:rPr>
        <w:t xml:space="preserve"> </w:t>
      </w:r>
      <w:r>
        <w:t>во</w:t>
      </w:r>
      <w:r>
        <w:rPr>
          <w:spacing w:val="-5"/>
        </w:rPr>
        <w:t xml:space="preserve"> </w:t>
      </w:r>
      <w:r>
        <w:t>время</w:t>
      </w:r>
      <w:r>
        <w:rPr>
          <w:spacing w:val="-5"/>
        </w:rPr>
        <w:t xml:space="preserve"> </w:t>
      </w:r>
      <w:r>
        <w:t>войны.</w:t>
      </w:r>
      <w:r>
        <w:rPr>
          <w:spacing w:val="-5"/>
        </w:rPr>
        <w:t xml:space="preserve"> </w:t>
      </w:r>
      <w:r>
        <w:t>Сопротивление</w:t>
      </w:r>
      <w:r>
        <w:rPr>
          <w:spacing w:val="-5"/>
        </w:rPr>
        <w:t xml:space="preserve"> </w:t>
      </w:r>
      <w:r>
        <w:rPr>
          <w:spacing w:val="-2"/>
        </w:rPr>
        <w:t>оккупантам</w:t>
      </w:r>
    </w:p>
    <w:p w14:paraId="5CA1D503" w14:textId="77777777" w:rsidR="00413CEB" w:rsidRDefault="00AB3E27">
      <w:pPr>
        <w:ind w:left="1098" w:right="685" w:firstLine="707"/>
        <w:jc w:val="both"/>
        <w:rPr>
          <w:i/>
          <w:sz w:val="28"/>
        </w:rPr>
      </w:pPr>
      <w:r>
        <w:rPr>
          <w:sz w:val="28"/>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Pr>
          <w:i/>
          <w:sz w:val="28"/>
        </w:rPr>
        <w:t xml:space="preserve">Жизнь на оккупированных территориях. </w:t>
      </w:r>
      <w:r>
        <w:rPr>
          <w:sz w:val="28"/>
        </w:rPr>
        <w:t xml:space="preserve">Движение Сопротивления и коллаборационизм. </w:t>
      </w:r>
      <w:r>
        <w:rPr>
          <w:i/>
          <w:sz w:val="28"/>
        </w:rPr>
        <w:t xml:space="preserve">Партизанская война в Югославии. Жизнь в США и Японии. Положение в нейтральных </w:t>
      </w:r>
      <w:r>
        <w:rPr>
          <w:i/>
          <w:spacing w:val="-2"/>
          <w:sz w:val="28"/>
        </w:rPr>
        <w:t>государствах.</w:t>
      </w:r>
    </w:p>
    <w:p w14:paraId="4775B4E6" w14:textId="77777777" w:rsidR="00413CEB" w:rsidRDefault="00AB3E27">
      <w:pPr>
        <w:pStyle w:val="110"/>
        <w:spacing w:before="2" w:line="321" w:lineRule="exact"/>
      </w:pPr>
      <w:r>
        <w:t>Разгром</w:t>
      </w:r>
      <w:r>
        <w:rPr>
          <w:spacing w:val="-5"/>
        </w:rPr>
        <w:t xml:space="preserve"> </w:t>
      </w:r>
      <w:r>
        <w:t>Германии,</w:t>
      </w:r>
      <w:r>
        <w:rPr>
          <w:spacing w:val="-5"/>
        </w:rPr>
        <w:t xml:space="preserve"> </w:t>
      </w:r>
      <w:r>
        <w:t>Японии</w:t>
      </w:r>
      <w:r>
        <w:rPr>
          <w:spacing w:val="-4"/>
        </w:rPr>
        <w:t xml:space="preserve"> </w:t>
      </w:r>
      <w:r>
        <w:t>и</w:t>
      </w:r>
      <w:r>
        <w:rPr>
          <w:spacing w:val="-6"/>
        </w:rPr>
        <w:t xml:space="preserve"> </w:t>
      </w:r>
      <w:r>
        <w:t>их</w:t>
      </w:r>
      <w:r>
        <w:rPr>
          <w:spacing w:val="-3"/>
        </w:rPr>
        <w:t xml:space="preserve"> </w:t>
      </w:r>
      <w:r>
        <w:rPr>
          <w:spacing w:val="-2"/>
        </w:rPr>
        <w:t>союзников</w:t>
      </w:r>
    </w:p>
    <w:p w14:paraId="09A9A91C" w14:textId="77777777" w:rsidR="00413CEB" w:rsidRDefault="00AB3E27">
      <w:pPr>
        <w:ind w:left="1098" w:right="682" w:firstLine="707"/>
        <w:jc w:val="both"/>
        <w:rPr>
          <w:sz w:val="28"/>
        </w:rPr>
      </w:pPr>
      <w:r>
        <w:rPr>
          <w:sz w:val="28"/>
        </w:rPr>
        <w:t xml:space="preserve">Открытие Второго фронта и наступление союзников. </w:t>
      </w:r>
      <w:r>
        <w:rPr>
          <w:i/>
          <w:sz w:val="28"/>
        </w:rPr>
        <w:t xml:space="preserve">Переход на сторону антигитлеровской коалиции Румынии и Болгарии, выход из войны Финляндии. Восстания в Париже, Варшаве, Словакии. </w:t>
      </w:r>
      <w:r>
        <w:rPr>
          <w:sz w:val="28"/>
        </w:rPr>
        <w:t>Освобождение стран Европы. Попытка переворота в Германии 20 июля 1944 г. Бои в Арденнах. Висло- Одерская</w:t>
      </w:r>
      <w:r>
        <w:rPr>
          <w:spacing w:val="-2"/>
          <w:sz w:val="28"/>
        </w:rPr>
        <w:t xml:space="preserve"> </w:t>
      </w:r>
      <w:r>
        <w:rPr>
          <w:sz w:val="28"/>
        </w:rPr>
        <w:t>операция.</w:t>
      </w:r>
      <w:r>
        <w:rPr>
          <w:spacing w:val="-2"/>
          <w:sz w:val="28"/>
        </w:rPr>
        <w:t xml:space="preserve"> </w:t>
      </w:r>
      <w:r>
        <w:rPr>
          <w:sz w:val="28"/>
        </w:rPr>
        <w:t>Ялтинская конференция.</w:t>
      </w:r>
      <w:r>
        <w:rPr>
          <w:spacing w:val="-1"/>
          <w:sz w:val="28"/>
        </w:rPr>
        <w:t xml:space="preserve"> </w:t>
      </w:r>
      <w:r>
        <w:rPr>
          <w:sz w:val="28"/>
        </w:rPr>
        <w:t>Роль</w:t>
      </w:r>
      <w:r>
        <w:rPr>
          <w:spacing w:val="-2"/>
          <w:sz w:val="28"/>
        </w:rPr>
        <w:t xml:space="preserve"> </w:t>
      </w:r>
      <w:r>
        <w:rPr>
          <w:sz w:val="28"/>
        </w:rPr>
        <w:t>СССР</w:t>
      </w:r>
      <w:r>
        <w:rPr>
          <w:spacing w:val="-1"/>
          <w:sz w:val="28"/>
        </w:rPr>
        <w:t xml:space="preserve"> </w:t>
      </w:r>
      <w:r>
        <w:rPr>
          <w:sz w:val="28"/>
        </w:rPr>
        <w:t>в</w:t>
      </w:r>
      <w:r>
        <w:rPr>
          <w:spacing w:val="-1"/>
          <w:sz w:val="28"/>
        </w:rPr>
        <w:t xml:space="preserve"> </w:t>
      </w:r>
      <w:r>
        <w:rPr>
          <w:sz w:val="28"/>
        </w:rPr>
        <w:t>разгроме</w:t>
      </w:r>
      <w:r>
        <w:rPr>
          <w:spacing w:val="-1"/>
          <w:sz w:val="28"/>
        </w:rPr>
        <w:t xml:space="preserve"> </w:t>
      </w:r>
      <w:r>
        <w:rPr>
          <w:sz w:val="28"/>
        </w:rPr>
        <w:t>нацистской Германии и освобождении Европы. Противоречия между союзниками по Антигитлеровской</w:t>
      </w:r>
      <w:r>
        <w:rPr>
          <w:spacing w:val="-2"/>
          <w:sz w:val="28"/>
        </w:rPr>
        <w:t xml:space="preserve"> </w:t>
      </w:r>
      <w:r>
        <w:rPr>
          <w:sz w:val="28"/>
        </w:rPr>
        <w:t>коалиции.</w:t>
      </w:r>
      <w:r>
        <w:rPr>
          <w:spacing w:val="-3"/>
          <w:sz w:val="28"/>
        </w:rPr>
        <w:t xml:space="preserve"> </w:t>
      </w:r>
      <w:r>
        <w:rPr>
          <w:sz w:val="28"/>
        </w:rPr>
        <w:t>Разгром</w:t>
      </w:r>
      <w:r>
        <w:rPr>
          <w:spacing w:val="-3"/>
          <w:sz w:val="28"/>
        </w:rPr>
        <w:t xml:space="preserve"> </w:t>
      </w:r>
      <w:r>
        <w:rPr>
          <w:sz w:val="28"/>
        </w:rPr>
        <w:t>Германии</w:t>
      </w:r>
      <w:r>
        <w:rPr>
          <w:spacing w:val="-4"/>
          <w:sz w:val="28"/>
        </w:rPr>
        <w:t xml:space="preserve"> </w:t>
      </w:r>
      <w:r>
        <w:rPr>
          <w:sz w:val="28"/>
        </w:rPr>
        <w:t>и</w:t>
      </w:r>
      <w:r>
        <w:rPr>
          <w:spacing w:val="-2"/>
          <w:sz w:val="28"/>
        </w:rPr>
        <w:t xml:space="preserve"> </w:t>
      </w:r>
      <w:r>
        <w:rPr>
          <w:sz w:val="28"/>
        </w:rPr>
        <w:t>взятие</w:t>
      </w:r>
      <w:r>
        <w:rPr>
          <w:spacing w:val="-3"/>
          <w:sz w:val="28"/>
        </w:rPr>
        <w:t xml:space="preserve"> </w:t>
      </w:r>
      <w:r>
        <w:rPr>
          <w:sz w:val="28"/>
        </w:rPr>
        <w:t>Берлина.</w:t>
      </w:r>
      <w:r>
        <w:rPr>
          <w:spacing w:val="-3"/>
          <w:sz w:val="28"/>
        </w:rPr>
        <w:t xml:space="preserve"> </w:t>
      </w:r>
      <w:r>
        <w:rPr>
          <w:sz w:val="28"/>
        </w:rPr>
        <w:t xml:space="preserve">Капитуляция </w:t>
      </w:r>
      <w:r>
        <w:rPr>
          <w:spacing w:val="-2"/>
          <w:sz w:val="28"/>
        </w:rPr>
        <w:t>Германии.</w:t>
      </w:r>
    </w:p>
    <w:p w14:paraId="4CC94A92" w14:textId="77777777" w:rsidR="00413CEB" w:rsidRDefault="00AB3E27">
      <w:pPr>
        <w:pStyle w:val="a3"/>
        <w:ind w:right="693" w:firstLine="707"/>
      </w:pPr>
      <w: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w:t>
      </w:r>
      <w:r>
        <w:rPr>
          <w:spacing w:val="40"/>
        </w:rPr>
        <w:t xml:space="preserve"> </w:t>
      </w:r>
      <w:r>
        <w:t>для воюющих стран. Итоги войны.</w:t>
      </w:r>
    </w:p>
    <w:p w14:paraId="613EB41B" w14:textId="77777777" w:rsidR="00413CEB" w:rsidRDefault="00413CEB">
      <w:pPr>
        <w:pStyle w:val="a3"/>
        <w:spacing w:before="4"/>
        <w:ind w:left="0"/>
        <w:jc w:val="left"/>
      </w:pPr>
    </w:p>
    <w:p w14:paraId="3D904D52" w14:textId="77777777" w:rsidR="00413CEB" w:rsidRDefault="00AB3E27">
      <w:pPr>
        <w:pStyle w:val="110"/>
        <w:spacing w:line="240" w:lineRule="auto"/>
        <w:ind w:right="4594"/>
        <w:jc w:val="left"/>
      </w:pPr>
      <w:r>
        <w:t>Соревнование</w:t>
      </w:r>
      <w:r>
        <w:rPr>
          <w:spacing w:val="-18"/>
        </w:rPr>
        <w:t xml:space="preserve"> </w:t>
      </w:r>
      <w:r>
        <w:t>социальных</w:t>
      </w:r>
      <w:r>
        <w:rPr>
          <w:spacing w:val="-16"/>
        </w:rPr>
        <w:t xml:space="preserve"> </w:t>
      </w:r>
      <w:r>
        <w:t>систем Начало «холодной войны»</w:t>
      </w:r>
    </w:p>
    <w:p w14:paraId="63F310A3" w14:textId="77777777" w:rsidR="00413CEB" w:rsidRDefault="00AB3E27">
      <w:pPr>
        <w:ind w:left="1098" w:right="689" w:firstLine="707"/>
        <w:jc w:val="both"/>
        <w:rPr>
          <w:sz w:val="28"/>
        </w:rPr>
      </w:pPr>
      <w:r>
        <w:rPr>
          <w:sz w:val="28"/>
        </w:rPr>
        <w:t xml:space="preserve">Причины «холодной войны». План Маршалла. </w:t>
      </w:r>
      <w:r>
        <w:rPr>
          <w:i/>
          <w:sz w:val="28"/>
        </w:rPr>
        <w:t xml:space="preserve">Гражданская война в Греции. </w:t>
      </w:r>
      <w:r>
        <w:rPr>
          <w:sz w:val="28"/>
        </w:rPr>
        <w:t>Доктрина Трумэна. Политика сдерживания. «Народная демократия» и</w:t>
      </w:r>
    </w:p>
    <w:p w14:paraId="7ED232D9" w14:textId="77777777" w:rsidR="00413CEB" w:rsidRDefault="00413CEB">
      <w:pPr>
        <w:jc w:val="both"/>
        <w:rPr>
          <w:sz w:val="28"/>
        </w:rPr>
        <w:sectPr w:rsidR="00413CEB">
          <w:pgSz w:w="11910" w:h="16840"/>
          <w:pgMar w:top="620" w:right="160" w:bottom="1240" w:left="320" w:header="0" w:footer="985" w:gutter="0"/>
          <w:cols w:space="720"/>
        </w:sectPr>
      </w:pPr>
    </w:p>
    <w:p w14:paraId="60F5B5C7" w14:textId="77777777" w:rsidR="00413CEB" w:rsidRDefault="00AB3E27">
      <w:pPr>
        <w:pStyle w:val="a3"/>
        <w:spacing w:before="62"/>
        <w:ind w:right="684"/>
      </w:pPr>
      <w:r>
        <w:lastRenderedPageBreak/>
        <w:t xml:space="preserve">установление коммунистических режимов в Восточной Европе. Раскол Германии. Коминформ. Советско-югославский конфликт. </w:t>
      </w:r>
      <w:r>
        <w:rPr>
          <w:i/>
        </w:rPr>
        <w:t xml:space="preserve">Террор в Восточной Европе. </w:t>
      </w:r>
      <w:r>
        <w:t>Совет экономической взаимопомощи. НАТО. «Охота на ведьм» в</w:t>
      </w:r>
      <w:r>
        <w:rPr>
          <w:spacing w:val="80"/>
        </w:rPr>
        <w:t xml:space="preserve"> </w:t>
      </w:r>
      <w:r>
        <w:rPr>
          <w:spacing w:val="-4"/>
        </w:rPr>
        <w:t>США.</w:t>
      </w:r>
    </w:p>
    <w:p w14:paraId="4D4B7260" w14:textId="77777777" w:rsidR="00413CEB" w:rsidRDefault="00AB3E27">
      <w:pPr>
        <w:pStyle w:val="110"/>
        <w:spacing w:before="6"/>
      </w:pPr>
      <w:r>
        <w:t>Гонка</w:t>
      </w:r>
      <w:r>
        <w:rPr>
          <w:spacing w:val="-8"/>
        </w:rPr>
        <w:t xml:space="preserve"> </w:t>
      </w:r>
      <w:r>
        <w:t>вооружений.</w:t>
      </w:r>
      <w:r>
        <w:rPr>
          <w:spacing w:val="-8"/>
        </w:rPr>
        <w:t xml:space="preserve"> </w:t>
      </w:r>
      <w:r>
        <w:t>Берлинский</w:t>
      </w:r>
      <w:r>
        <w:rPr>
          <w:spacing w:val="-7"/>
        </w:rPr>
        <w:t xml:space="preserve"> </w:t>
      </w:r>
      <w:r>
        <w:t>и</w:t>
      </w:r>
      <w:r>
        <w:rPr>
          <w:spacing w:val="-9"/>
        </w:rPr>
        <w:t xml:space="preserve"> </w:t>
      </w:r>
      <w:r>
        <w:t>Карибский</w:t>
      </w:r>
      <w:r>
        <w:rPr>
          <w:spacing w:val="-7"/>
        </w:rPr>
        <w:t xml:space="preserve"> </w:t>
      </w:r>
      <w:r>
        <w:rPr>
          <w:spacing w:val="-2"/>
        </w:rPr>
        <w:t>кризисы</w:t>
      </w:r>
    </w:p>
    <w:p w14:paraId="626FB9F8" w14:textId="77777777" w:rsidR="00413CEB" w:rsidRDefault="00AB3E27">
      <w:pPr>
        <w:pStyle w:val="a3"/>
        <w:ind w:right="684" w:firstLine="707"/>
      </w:pPr>
      <w: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w:t>
      </w:r>
      <w:r>
        <w:rPr>
          <w:spacing w:val="-2"/>
        </w:rPr>
        <w:t xml:space="preserve"> </w:t>
      </w:r>
      <w:r>
        <w:t>Ракетно-космическое</w:t>
      </w:r>
      <w:r>
        <w:rPr>
          <w:spacing w:val="-1"/>
        </w:rPr>
        <w:t xml:space="preserve"> </w:t>
      </w:r>
      <w:r>
        <w:t>соперничество.</w:t>
      </w:r>
      <w:r>
        <w:rPr>
          <w:spacing w:val="-2"/>
        </w:rPr>
        <w:t xml:space="preserve"> </w:t>
      </w:r>
      <w:r>
        <w:t>Первый</w:t>
      </w:r>
      <w:r>
        <w:rPr>
          <w:spacing w:val="-1"/>
        </w:rPr>
        <w:t xml:space="preserve"> </w:t>
      </w:r>
      <w:r>
        <w:t>искусственный</w:t>
      </w:r>
      <w:r>
        <w:rPr>
          <w:spacing w:val="-1"/>
        </w:rPr>
        <w:t xml:space="preserve"> </w:t>
      </w:r>
      <w:r>
        <w:t>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14:paraId="733E4AEA" w14:textId="77777777" w:rsidR="00413CEB" w:rsidRDefault="00413CEB">
      <w:pPr>
        <w:pStyle w:val="a3"/>
        <w:spacing w:before="4"/>
        <w:ind w:left="0"/>
        <w:jc w:val="left"/>
      </w:pPr>
    </w:p>
    <w:p w14:paraId="37CCDB75" w14:textId="77777777" w:rsidR="00413CEB" w:rsidRDefault="00AB3E27">
      <w:pPr>
        <w:pStyle w:val="110"/>
        <w:spacing w:before="1"/>
      </w:pPr>
      <w:r>
        <w:t>Дальний</w:t>
      </w:r>
      <w:r>
        <w:rPr>
          <w:spacing w:val="-6"/>
        </w:rPr>
        <w:t xml:space="preserve"> </w:t>
      </w:r>
      <w:r>
        <w:t>Восток</w:t>
      </w:r>
      <w:r>
        <w:rPr>
          <w:spacing w:val="-4"/>
        </w:rPr>
        <w:t xml:space="preserve"> </w:t>
      </w:r>
      <w:r>
        <w:t>в</w:t>
      </w:r>
      <w:r>
        <w:rPr>
          <w:spacing w:val="-3"/>
        </w:rPr>
        <w:t xml:space="preserve"> </w:t>
      </w:r>
      <w:r>
        <w:t>40–70-е</w:t>
      </w:r>
      <w:r>
        <w:rPr>
          <w:spacing w:val="-3"/>
        </w:rPr>
        <w:t xml:space="preserve"> </w:t>
      </w:r>
      <w:r>
        <w:t>гг.</w:t>
      </w:r>
      <w:r>
        <w:rPr>
          <w:spacing w:val="-3"/>
        </w:rPr>
        <w:t xml:space="preserve"> </w:t>
      </w:r>
      <w:r>
        <w:t>Войны</w:t>
      </w:r>
      <w:r>
        <w:rPr>
          <w:spacing w:val="-4"/>
        </w:rPr>
        <w:t xml:space="preserve"> </w:t>
      </w:r>
      <w:r>
        <w:t>и</w:t>
      </w:r>
      <w:r>
        <w:rPr>
          <w:spacing w:val="-4"/>
        </w:rPr>
        <w:t xml:space="preserve"> </w:t>
      </w:r>
      <w:r>
        <w:rPr>
          <w:spacing w:val="-2"/>
        </w:rPr>
        <w:t>революции</w:t>
      </w:r>
    </w:p>
    <w:p w14:paraId="490BF96F" w14:textId="77777777" w:rsidR="00413CEB" w:rsidRDefault="00AB3E27">
      <w:pPr>
        <w:ind w:left="1098" w:right="685" w:firstLine="707"/>
        <w:jc w:val="both"/>
        <w:rPr>
          <w:sz w:val="28"/>
        </w:rPr>
      </w:pPr>
      <w:r>
        <w:rPr>
          <w:i/>
          <w:sz w:val="28"/>
        </w:rPr>
        <w:t xml:space="preserve">Гражданская война в Китае. </w:t>
      </w:r>
      <w:r>
        <w:rPr>
          <w:sz w:val="28"/>
        </w:rPr>
        <w:t xml:space="preserve">Образование КНР. Война в Корее. </w:t>
      </w:r>
      <w:r>
        <w:rPr>
          <w:i/>
          <w:sz w:val="28"/>
        </w:rPr>
        <w:t xml:space="preserve">Национально-освободительные и коммунистические движения в Юго- Восточной Азии. Индокитайские войны. </w:t>
      </w:r>
      <w:r>
        <w:rPr>
          <w:sz w:val="28"/>
        </w:rPr>
        <w:t>Поражение США и их союзников в Индокитае. Советско-китайский конфликт.</w:t>
      </w:r>
    </w:p>
    <w:p w14:paraId="6B6D00AC" w14:textId="77777777" w:rsidR="00413CEB" w:rsidRDefault="00AB3E27">
      <w:pPr>
        <w:pStyle w:val="110"/>
        <w:spacing w:line="321" w:lineRule="exact"/>
        <w:jc w:val="left"/>
      </w:pPr>
      <w:r>
        <w:rPr>
          <w:spacing w:val="-2"/>
        </w:rPr>
        <w:t>«Разрядка»</w:t>
      </w:r>
    </w:p>
    <w:p w14:paraId="4FBFAF29" w14:textId="77777777" w:rsidR="00413CEB" w:rsidRDefault="00AB3E27">
      <w:pPr>
        <w:pStyle w:val="a3"/>
        <w:ind w:right="686" w:firstLine="707"/>
      </w:pPr>
      <w: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14:paraId="07AF884C" w14:textId="77777777" w:rsidR="00413CEB" w:rsidRDefault="00AB3E27">
      <w:pPr>
        <w:pStyle w:val="110"/>
        <w:spacing w:before="3"/>
      </w:pPr>
      <w:r>
        <w:t>Западная</w:t>
      </w:r>
      <w:r>
        <w:rPr>
          <w:spacing w:val="-6"/>
        </w:rPr>
        <w:t xml:space="preserve"> </w:t>
      </w:r>
      <w:r>
        <w:t>Европа</w:t>
      </w:r>
      <w:r>
        <w:rPr>
          <w:spacing w:val="-3"/>
        </w:rPr>
        <w:t xml:space="preserve"> </w:t>
      </w:r>
      <w:r>
        <w:t>и</w:t>
      </w:r>
      <w:r>
        <w:rPr>
          <w:spacing w:val="-7"/>
        </w:rPr>
        <w:t xml:space="preserve"> </w:t>
      </w:r>
      <w:r>
        <w:t>Северная</w:t>
      </w:r>
      <w:r>
        <w:rPr>
          <w:spacing w:val="-6"/>
        </w:rPr>
        <w:t xml:space="preserve"> </w:t>
      </w:r>
      <w:r>
        <w:t>Америка</w:t>
      </w:r>
      <w:r>
        <w:rPr>
          <w:spacing w:val="-2"/>
        </w:rPr>
        <w:t xml:space="preserve"> </w:t>
      </w:r>
      <w:r>
        <w:t>в</w:t>
      </w:r>
      <w:r>
        <w:rPr>
          <w:spacing w:val="-5"/>
        </w:rPr>
        <w:t xml:space="preserve"> </w:t>
      </w:r>
      <w:r>
        <w:t>50–80-е</w:t>
      </w:r>
      <w:r>
        <w:rPr>
          <w:spacing w:val="-3"/>
        </w:rPr>
        <w:t xml:space="preserve"> </w:t>
      </w:r>
      <w:r>
        <w:t>годы</w:t>
      </w:r>
      <w:r>
        <w:rPr>
          <w:spacing w:val="-5"/>
        </w:rPr>
        <w:t xml:space="preserve"> </w:t>
      </w:r>
      <w:r>
        <w:t>ХХ</w:t>
      </w:r>
      <w:r>
        <w:rPr>
          <w:spacing w:val="-4"/>
        </w:rPr>
        <w:t xml:space="preserve"> века</w:t>
      </w:r>
    </w:p>
    <w:p w14:paraId="740C7B43" w14:textId="77777777" w:rsidR="00413CEB" w:rsidRDefault="00AB3E27">
      <w:pPr>
        <w:ind w:left="1098" w:right="685" w:firstLine="707"/>
        <w:jc w:val="both"/>
        <w:rPr>
          <w:i/>
          <w:sz w:val="28"/>
        </w:rPr>
      </w:pPr>
      <w:r>
        <w:rPr>
          <w:sz w:val="28"/>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Pr>
          <w:i/>
          <w:sz w:val="28"/>
        </w:rPr>
        <w:t>«Скандинавская модель» общественно-политического и социально-экономического развития.</w:t>
      </w:r>
    </w:p>
    <w:p w14:paraId="1DE1A743" w14:textId="77777777" w:rsidR="00413CEB" w:rsidRDefault="00AB3E27">
      <w:pPr>
        <w:pStyle w:val="a3"/>
        <w:ind w:right="691" w:firstLine="707"/>
      </w:pPr>
      <w:r>
        <w:t>Проблема прав человека. «Бурные шестидесятые». Движение за гражданские права в США. Новые течения в обществе и культуре.</w:t>
      </w:r>
    </w:p>
    <w:p w14:paraId="74DA7ACC" w14:textId="77777777" w:rsidR="00413CEB" w:rsidRDefault="00AB3E27">
      <w:pPr>
        <w:pStyle w:val="a3"/>
        <w:ind w:right="685" w:firstLine="707"/>
      </w:pPr>
      <w: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Pr>
          <w:i/>
        </w:rPr>
        <w:t xml:space="preserve">Падение диктатур в Греции, Португалии и Испании. </w:t>
      </w:r>
      <w:r>
        <w:t>Неоконсерватизм. Внутренняя политика Р. Рейгана.</w:t>
      </w:r>
    </w:p>
    <w:p w14:paraId="7CA5CC8E" w14:textId="77777777" w:rsidR="00413CEB" w:rsidRDefault="00AB3E27">
      <w:pPr>
        <w:pStyle w:val="110"/>
        <w:spacing w:before="4"/>
      </w:pPr>
      <w:r>
        <w:t>Достижения</w:t>
      </w:r>
      <w:r>
        <w:rPr>
          <w:spacing w:val="-8"/>
        </w:rPr>
        <w:t xml:space="preserve"> </w:t>
      </w:r>
      <w:r>
        <w:t>и</w:t>
      </w:r>
      <w:r>
        <w:rPr>
          <w:spacing w:val="-6"/>
        </w:rPr>
        <w:t xml:space="preserve"> </w:t>
      </w:r>
      <w:r>
        <w:t>кризисы</w:t>
      </w:r>
      <w:r>
        <w:rPr>
          <w:spacing w:val="-8"/>
        </w:rPr>
        <w:t xml:space="preserve"> </w:t>
      </w:r>
      <w:r>
        <w:t>социалистического</w:t>
      </w:r>
      <w:r>
        <w:rPr>
          <w:spacing w:val="-5"/>
        </w:rPr>
        <w:t xml:space="preserve"> </w:t>
      </w:r>
      <w:r>
        <w:rPr>
          <w:spacing w:val="-4"/>
        </w:rPr>
        <w:t>мира</w:t>
      </w:r>
    </w:p>
    <w:p w14:paraId="7FA56BE0" w14:textId="77777777" w:rsidR="00413CEB" w:rsidRDefault="00AB3E27">
      <w:pPr>
        <w:pStyle w:val="a3"/>
        <w:ind w:right="686" w:firstLine="707"/>
      </w:pPr>
      <w:r>
        <w:t xml:space="preserve">«Реальный социализм». Волнения в ГДР в 1953 г. </w:t>
      </w:r>
      <w:r>
        <w:rPr>
          <w:i/>
        </w:rPr>
        <w:t xml:space="preserve">ХХ съезд КПСС. </w:t>
      </w:r>
      <w:r>
        <w:t>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14:paraId="0828802B" w14:textId="77777777" w:rsidR="00413CEB" w:rsidRDefault="00AB3E27">
      <w:pPr>
        <w:ind w:left="1098" w:right="687" w:firstLine="707"/>
        <w:jc w:val="both"/>
        <w:rPr>
          <w:i/>
          <w:sz w:val="28"/>
        </w:rPr>
      </w:pPr>
      <w:r>
        <w:rPr>
          <w:sz w:val="28"/>
        </w:rPr>
        <w:t xml:space="preserve">Строительство социализма в Китае. </w:t>
      </w:r>
      <w:r>
        <w:rPr>
          <w:i/>
          <w:sz w:val="28"/>
        </w:rPr>
        <w:t xml:space="preserve">Мао Цзэдун и маоизм. </w:t>
      </w:r>
      <w:r>
        <w:rPr>
          <w:sz w:val="28"/>
        </w:rPr>
        <w:t xml:space="preserve">«Культурная революция». Рыночные реформы в Китае. </w:t>
      </w:r>
      <w:r>
        <w:rPr>
          <w:i/>
          <w:sz w:val="28"/>
        </w:rPr>
        <w:t>Коммунистический режим в Северной Корее. Полпотовский режим в Камбодже.</w:t>
      </w:r>
    </w:p>
    <w:p w14:paraId="14C9949E" w14:textId="77777777" w:rsidR="00413CEB" w:rsidRDefault="00AB3E27">
      <w:pPr>
        <w:ind w:left="1098" w:right="686" w:firstLine="707"/>
        <w:jc w:val="both"/>
        <w:rPr>
          <w:i/>
          <w:sz w:val="28"/>
        </w:rPr>
      </w:pPr>
      <w:r>
        <w:rPr>
          <w:sz w:val="28"/>
        </w:rPr>
        <w:t xml:space="preserve">Перестройка в СССР и «новое мышление». Экономические и политические последствия реформ в Китае. </w:t>
      </w:r>
      <w:r>
        <w:rPr>
          <w:i/>
          <w:sz w:val="28"/>
        </w:rPr>
        <w:t>Антикоммунистические революции в</w:t>
      </w:r>
      <w:r>
        <w:rPr>
          <w:i/>
          <w:spacing w:val="7"/>
          <w:sz w:val="28"/>
        </w:rPr>
        <w:t xml:space="preserve"> </w:t>
      </w:r>
      <w:r>
        <w:rPr>
          <w:i/>
          <w:sz w:val="28"/>
        </w:rPr>
        <w:t>Восточной</w:t>
      </w:r>
      <w:r>
        <w:rPr>
          <w:i/>
          <w:spacing w:val="9"/>
          <w:sz w:val="28"/>
        </w:rPr>
        <w:t xml:space="preserve"> </w:t>
      </w:r>
      <w:r>
        <w:rPr>
          <w:i/>
          <w:sz w:val="28"/>
        </w:rPr>
        <w:t>Европе.</w:t>
      </w:r>
      <w:r>
        <w:rPr>
          <w:i/>
          <w:spacing w:val="12"/>
          <w:sz w:val="28"/>
        </w:rPr>
        <w:t xml:space="preserve"> </w:t>
      </w:r>
      <w:r>
        <w:rPr>
          <w:sz w:val="28"/>
        </w:rPr>
        <w:t>Распад</w:t>
      </w:r>
      <w:r>
        <w:rPr>
          <w:spacing w:val="7"/>
          <w:sz w:val="28"/>
        </w:rPr>
        <w:t xml:space="preserve"> </w:t>
      </w:r>
      <w:r>
        <w:rPr>
          <w:sz w:val="28"/>
        </w:rPr>
        <w:t>Варшавского</w:t>
      </w:r>
      <w:r>
        <w:rPr>
          <w:spacing w:val="8"/>
          <w:sz w:val="28"/>
        </w:rPr>
        <w:t xml:space="preserve"> </w:t>
      </w:r>
      <w:r>
        <w:rPr>
          <w:sz w:val="28"/>
        </w:rPr>
        <w:t>договора,</w:t>
      </w:r>
      <w:r>
        <w:rPr>
          <w:spacing w:val="9"/>
          <w:sz w:val="28"/>
        </w:rPr>
        <w:t xml:space="preserve"> </w:t>
      </w:r>
      <w:r>
        <w:rPr>
          <w:sz w:val="28"/>
        </w:rPr>
        <w:t>СЭВ</w:t>
      </w:r>
      <w:r>
        <w:rPr>
          <w:spacing w:val="5"/>
          <w:sz w:val="28"/>
        </w:rPr>
        <w:t xml:space="preserve"> </w:t>
      </w:r>
      <w:r>
        <w:rPr>
          <w:sz w:val="28"/>
        </w:rPr>
        <w:t>и</w:t>
      </w:r>
      <w:r>
        <w:rPr>
          <w:spacing w:val="5"/>
          <w:sz w:val="28"/>
        </w:rPr>
        <w:t xml:space="preserve"> </w:t>
      </w:r>
      <w:r>
        <w:rPr>
          <w:sz w:val="28"/>
        </w:rPr>
        <w:t>СССР.</w:t>
      </w:r>
      <w:r>
        <w:rPr>
          <w:spacing w:val="11"/>
          <w:sz w:val="28"/>
        </w:rPr>
        <w:t xml:space="preserve"> </w:t>
      </w:r>
      <w:r>
        <w:rPr>
          <w:i/>
          <w:spacing w:val="-2"/>
          <w:sz w:val="28"/>
        </w:rPr>
        <w:t>Воссоздание</w:t>
      </w:r>
    </w:p>
    <w:p w14:paraId="14571E35" w14:textId="77777777" w:rsidR="00413CEB" w:rsidRDefault="00413CEB">
      <w:pPr>
        <w:jc w:val="both"/>
        <w:rPr>
          <w:sz w:val="28"/>
        </w:rPr>
        <w:sectPr w:rsidR="00413CEB">
          <w:pgSz w:w="11910" w:h="16840"/>
          <w:pgMar w:top="620" w:right="160" w:bottom="1240" w:left="320" w:header="0" w:footer="985" w:gutter="0"/>
          <w:cols w:space="720"/>
        </w:sectPr>
      </w:pPr>
    </w:p>
    <w:p w14:paraId="6D2EA28E" w14:textId="77777777" w:rsidR="00413CEB" w:rsidRDefault="00AB3E27">
      <w:pPr>
        <w:pStyle w:val="a3"/>
        <w:spacing w:before="62"/>
        <w:ind w:right="689"/>
      </w:pPr>
      <w:r>
        <w:rPr>
          <w:i/>
        </w:rPr>
        <w:lastRenderedPageBreak/>
        <w:t xml:space="preserve">независимых государств Балтии. </w:t>
      </w:r>
      <w:r>
        <w:t>Общие черты демократических преобразований. Изменение политической карты мира. Распад Югославии и войны на Балканах. Агрессия НАТО против Югославии.</w:t>
      </w:r>
    </w:p>
    <w:p w14:paraId="311F107B" w14:textId="77777777" w:rsidR="00413CEB" w:rsidRDefault="00AB3E27">
      <w:pPr>
        <w:pStyle w:val="110"/>
        <w:spacing w:before="7"/>
      </w:pPr>
      <w:r>
        <w:t>Латинская</w:t>
      </w:r>
      <w:r>
        <w:rPr>
          <w:spacing w:val="-8"/>
        </w:rPr>
        <w:t xml:space="preserve"> </w:t>
      </w:r>
      <w:r>
        <w:t>Америка</w:t>
      </w:r>
      <w:r>
        <w:rPr>
          <w:spacing w:val="-5"/>
        </w:rPr>
        <w:t xml:space="preserve"> </w:t>
      </w:r>
      <w:r>
        <w:t>в</w:t>
      </w:r>
      <w:r>
        <w:rPr>
          <w:spacing w:val="-7"/>
        </w:rPr>
        <w:t xml:space="preserve"> </w:t>
      </w:r>
      <w:r>
        <w:t>1950–1990-е</w:t>
      </w:r>
      <w:r>
        <w:rPr>
          <w:spacing w:val="-5"/>
        </w:rPr>
        <w:t xml:space="preserve"> гг.</w:t>
      </w:r>
    </w:p>
    <w:p w14:paraId="0FC811EF" w14:textId="77777777" w:rsidR="00413CEB" w:rsidRDefault="00AB3E27">
      <w:pPr>
        <w:ind w:left="1098" w:right="686" w:firstLine="707"/>
        <w:jc w:val="both"/>
        <w:rPr>
          <w:i/>
          <w:sz w:val="28"/>
        </w:rPr>
      </w:pPr>
      <w:r>
        <w:rPr>
          <w:sz w:val="28"/>
        </w:rPr>
        <w:t xml:space="preserve">Положение стран Латинской Америки в середине ХХ века. </w:t>
      </w:r>
      <w:r>
        <w:rPr>
          <w:i/>
          <w:sz w:val="28"/>
        </w:rPr>
        <w:t xml:space="preserve">Аграрные реформы и импортзамещающая индустриализация. </w:t>
      </w:r>
      <w:r>
        <w:rPr>
          <w:sz w:val="28"/>
        </w:rPr>
        <w:t xml:space="preserve">Революция на Кубе. </w:t>
      </w:r>
      <w:r>
        <w:rPr>
          <w:i/>
          <w:sz w:val="28"/>
        </w:rPr>
        <w:t>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14:paraId="0964A9BC" w14:textId="77777777" w:rsidR="00413CEB" w:rsidRDefault="00AB3E27">
      <w:pPr>
        <w:pStyle w:val="110"/>
        <w:spacing w:before="2"/>
      </w:pPr>
      <w:r>
        <w:t>Страны</w:t>
      </w:r>
      <w:r>
        <w:rPr>
          <w:spacing w:val="-4"/>
        </w:rPr>
        <w:t xml:space="preserve"> </w:t>
      </w:r>
      <w:r>
        <w:t>Азии</w:t>
      </w:r>
      <w:r>
        <w:rPr>
          <w:spacing w:val="-4"/>
        </w:rPr>
        <w:t xml:space="preserve"> </w:t>
      </w:r>
      <w:r>
        <w:t>и</w:t>
      </w:r>
      <w:r>
        <w:rPr>
          <w:spacing w:val="-5"/>
        </w:rPr>
        <w:t xml:space="preserve"> </w:t>
      </w:r>
      <w:r>
        <w:t>Африки</w:t>
      </w:r>
      <w:r>
        <w:rPr>
          <w:spacing w:val="-4"/>
        </w:rPr>
        <w:t xml:space="preserve"> </w:t>
      </w:r>
      <w:r>
        <w:t>в</w:t>
      </w:r>
      <w:r>
        <w:rPr>
          <w:spacing w:val="-4"/>
        </w:rPr>
        <w:t xml:space="preserve"> </w:t>
      </w:r>
      <w:r>
        <w:t>1940–1990-е</w:t>
      </w:r>
      <w:r>
        <w:rPr>
          <w:spacing w:val="-4"/>
        </w:rPr>
        <w:t xml:space="preserve"> </w:t>
      </w:r>
      <w:r>
        <w:rPr>
          <w:spacing w:val="-5"/>
        </w:rPr>
        <w:t>гг.</w:t>
      </w:r>
    </w:p>
    <w:p w14:paraId="75D055B4" w14:textId="77777777" w:rsidR="00413CEB" w:rsidRDefault="00AB3E27">
      <w:pPr>
        <w:ind w:left="1098" w:right="686" w:firstLine="707"/>
        <w:jc w:val="both"/>
        <w:rPr>
          <w:i/>
          <w:sz w:val="28"/>
        </w:rPr>
      </w:pPr>
      <w:r>
        <w:rPr>
          <w:i/>
          <w:sz w:val="28"/>
        </w:rPr>
        <w:t>Колониальное общество. Роль итогов войны в подъеме</w:t>
      </w:r>
      <w:r>
        <w:rPr>
          <w:i/>
          <w:spacing w:val="40"/>
          <w:sz w:val="28"/>
        </w:rPr>
        <w:t xml:space="preserve"> </w:t>
      </w:r>
      <w:r>
        <w:rPr>
          <w:i/>
          <w:sz w:val="28"/>
        </w:rPr>
        <w:t xml:space="preserve">антиколониальных движений в Тропической и Южной Африке. </w:t>
      </w:r>
      <w:r>
        <w:rPr>
          <w:sz w:val="28"/>
        </w:rPr>
        <w:t xml:space="preserve">Крушение колониальной системы и ее последствия. Выбор пути развития. </w:t>
      </w:r>
      <w:r>
        <w:rPr>
          <w:i/>
          <w:sz w:val="28"/>
        </w:rPr>
        <w:t>Попытки создания демократии и возникновение диктатур в Африке. Система</w:t>
      </w:r>
      <w:r>
        <w:rPr>
          <w:i/>
          <w:spacing w:val="40"/>
          <w:sz w:val="28"/>
        </w:rPr>
        <w:t xml:space="preserve"> </w:t>
      </w:r>
      <w:r>
        <w:rPr>
          <w:i/>
          <w:sz w:val="28"/>
        </w:rPr>
        <w:t>апартеида на юге Африки. Страны социалистической ориентации. Конфликт на Африканском Роге. Этнические конфликты в Африке.</w:t>
      </w:r>
    </w:p>
    <w:p w14:paraId="5474D45F" w14:textId="77777777" w:rsidR="00413CEB" w:rsidRDefault="00AB3E27">
      <w:pPr>
        <w:ind w:left="1098" w:right="685" w:firstLine="707"/>
        <w:jc w:val="both"/>
        <w:rPr>
          <w:sz w:val="28"/>
        </w:rPr>
      </w:pPr>
      <w:r>
        <w:rPr>
          <w:sz w:val="28"/>
        </w:rPr>
        <w:t xml:space="preserve">Арабские страны и возникновение государства Израиль. </w:t>
      </w:r>
      <w:r>
        <w:rPr>
          <w:i/>
          <w:sz w:val="28"/>
        </w:rPr>
        <w:t xml:space="preserve">Антиимпериалистическое движение в Иране. Суэцкий конфликт. Арабо- израильские войны и попытки урегулирования на Ближнем Востоке. Палестинская проблема. Модернизация в Турции и Иране. </w:t>
      </w:r>
      <w:r>
        <w:rPr>
          <w:sz w:val="28"/>
        </w:rPr>
        <w:t>Исламская революция в Иране. Кризис в Персидском заливе и войны в Ираке.</w:t>
      </w:r>
    </w:p>
    <w:p w14:paraId="210435A0" w14:textId="77777777" w:rsidR="00413CEB" w:rsidRDefault="00AB3E27">
      <w:pPr>
        <w:ind w:left="1098" w:right="689" w:firstLine="707"/>
        <w:jc w:val="both"/>
        <w:rPr>
          <w:i/>
          <w:sz w:val="28"/>
        </w:rPr>
      </w:pPr>
      <w:r>
        <w:rPr>
          <w:sz w:val="28"/>
        </w:rPr>
        <w:t xml:space="preserve">Обретение независимости странами Южной Азии. Д. Неру и его преобразования. </w:t>
      </w:r>
      <w:r>
        <w:rPr>
          <w:i/>
          <w:sz w:val="28"/>
        </w:rPr>
        <w:t xml:space="preserve">Конфронтация между Индией и Пакистаном, Индией и КНР. Реформы И. Ганди. </w:t>
      </w:r>
      <w:r>
        <w:rPr>
          <w:sz w:val="28"/>
        </w:rPr>
        <w:t xml:space="preserve">Индия в конце ХХ в. </w:t>
      </w:r>
      <w:r>
        <w:rPr>
          <w:i/>
          <w:sz w:val="28"/>
        </w:rPr>
        <w:t>Индонезия при Сукарно и Сухарто. Страны Юго-Восточной Азии после войны в Индокитае.</w:t>
      </w:r>
    </w:p>
    <w:p w14:paraId="398A114B" w14:textId="77777777" w:rsidR="00413CEB" w:rsidRDefault="00AB3E27">
      <w:pPr>
        <w:ind w:left="1098" w:right="691" w:firstLine="707"/>
        <w:jc w:val="both"/>
        <w:rPr>
          <w:i/>
          <w:sz w:val="28"/>
        </w:rPr>
      </w:pPr>
      <w:r>
        <w:rPr>
          <w:sz w:val="28"/>
        </w:rPr>
        <w:t>Япония после Второй мировой войны. Восстановление суверенитета Японии. Проблема Курильских островов. Японское экономическое чудо.</w:t>
      </w:r>
      <w:r>
        <w:rPr>
          <w:spacing w:val="40"/>
          <w:sz w:val="28"/>
        </w:rPr>
        <w:t xml:space="preserve"> </w:t>
      </w:r>
      <w:r>
        <w:rPr>
          <w:i/>
          <w:sz w:val="28"/>
        </w:rPr>
        <w:t xml:space="preserve">Кризис японского общества. Развитие Южной Кореи. «Тихоокеанские </w:t>
      </w:r>
      <w:r>
        <w:rPr>
          <w:i/>
          <w:spacing w:val="-2"/>
          <w:sz w:val="28"/>
        </w:rPr>
        <w:t>драконы».</w:t>
      </w:r>
    </w:p>
    <w:p w14:paraId="00C63FBE" w14:textId="77777777" w:rsidR="00413CEB" w:rsidRDefault="00AB3E27">
      <w:pPr>
        <w:pStyle w:val="110"/>
        <w:spacing w:before="3"/>
      </w:pPr>
      <w:r>
        <w:t>Современный</w:t>
      </w:r>
      <w:r>
        <w:rPr>
          <w:spacing w:val="-12"/>
        </w:rPr>
        <w:t xml:space="preserve"> </w:t>
      </w:r>
      <w:r>
        <w:rPr>
          <w:spacing w:val="-5"/>
        </w:rPr>
        <w:t>мир</w:t>
      </w:r>
    </w:p>
    <w:p w14:paraId="5088192A" w14:textId="77777777" w:rsidR="00413CEB" w:rsidRDefault="00AB3E27">
      <w:pPr>
        <w:ind w:left="1098" w:right="687" w:firstLine="707"/>
        <w:jc w:val="both"/>
        <w:rPr>
          <w:sz w:val="28"/>
        </w:rPr>
      </w:pPr>
      <w:r>
        <w:rPr>
          <w:sz w:val="28"/>
        </w:rPr>
        <w:t xml:space="preserve">Глобализация конца ХХ – начала XXI вв. Информационная революция, Интернет. Экономические кризисы 1998 и 2008 гг. </w:t>
      </w:r>
      <w:r>
        <w:rPr>
          <w:i/>
          <w:sz w:val="28"/>
        </w:rPr>
        <w:t>Успехи и трудности интеграционных процессов в Европе, Евразии, Тихоокеанском и</w:t>
      </w:r>
      <w:r>
        <w:rPr>
          <w:i/>
          <w:spacing w:val="40"/>
          <w:sz w:val="28"/>
        </w:rPr>
        <w:t xml:space="preserve"> </w:t>
      </w:r>
      <w:r>
        <w:rPr>
          <w:i/>
          <w:sz w:val="28"/>
        </w:rPr>
        <w:t xml:space="preserve">Атлантическом регионах. Изменение системы международных отношений. </w:t>
      </w:r>
      <w:r>
        <w:rPr>
          <w:sz w:val="28"/>
        </w:rPr>
        <w:t xml:space="preserve">Модернизационные процессы в странах Азии. Рост влияния Китая на международной арене. </w:t>
      </w:r>
      <w:r>
        <w:rPr>
          <w:i/>
          <w:sz w:val="28"/>
        </w:rPr>
        <w:t>Демократический и левый повороты</w:t>
      </w:r>
      <w:r>
        <w:rPr>
          <w:i/>
          <w:spacing w:val="-2"/>
          <w:sz w:val="28"/>
        </w:rPr>
        <w:t xml:space="preserve"> </w:t>
      </w:r>
      <w:r>
        <w:rPr>
          <w:i/>
          <w:sz w:val="28"/>
        </w:rPr>
        <w:t xml:space="preserve">в Южной Америке. </w:t>
      </w:r>
      <w:r>
        <w:rPr>
          <w:sz w:val="28"/>
        </w:rPr>
        <w:t>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14:paraId="103A427E" w14:textId="77777777" w:rsidR="00413CEB" w:rsidRDefault="00413CEB">
      <w:pPr>
        <w:pStyle w:val="a3"/>
        <w:spacing w:before="4"/>
        <w:ind w:left="0"/>
        <w:jc w:val="left"/>
      </w:pPr>
    </w:p>
    <w:p w14:paraId="26159FBC" w14:textId="77777777" w:rsidR="00413CEB" w:rsidRDefault="00AB3E27">
      <w:pPr>
        <w:pStyle w:val="110"/>
        <w:spacing w:line="322" w:lineRule="exact"/>
      </w:pPr>
      <w:r>
        <w:t>История</w:t>
      </w:r>
      <w:r>
        <w:rPr>
          <w:spacing w:val="-9"/>
        </w:rPr>
        <w:t xml:space="preserve"> </w:t>
      </w:r>
      <w:r>
        <w:rPr>
          <w:spacing w:val="-2"/>
        </w:rPr>
        <w:t>России</w:t>
      </w:r>
    </w:p>
    <w:p w14:paraId="269DBF79" w14:textId="77777777" w:rsidR="00413CEB" w:rsidRDefault="00AB3E27">
      <w:pPr>
        <w:ind w:left="1806" w:right="3127"/>
        <w:rPr>
          <w:b/>
          <w:sz w:val="28"/>
        </w:rPr>
      </w:pPr>
      <w:r>
        <w:rPr>
          <w:b/>
          <w:sz w:val="28"/>
        </w:rPr>
        <w:t>Россия</w:t>
      </w:r>
      <w:r>
        <w:rPr>
          <w:b/>
          <w:spacing w:val="-7"/>
          <w:sz w:val="28"/>
        </w:rPr>
        <w:t xml:space="preserve"> </w:t>
      </w:r>
      <w:r>
        <w:rPr>
          <w:b/>
          <w:sz w:val="28"/>
        </w:rPr>
        <w:t>в</w:t>
      </w:r>
      <w:r>
        <w:rPr>
          <w:b/>
          <w:spacing w:val="-6"/>
          <w:sz w:val="28"/>
        </w:rPr>
        <w:t xml:space="preserve"> </w:t>
      </w:r>
      <w:r>
        <w:rPr>
          <w:b/>
          <w:sz w:val="28"/>
        </w:rPr>
        <w:t>годы</w:t>
      </w:r>
      <w:r>
        <w:rPr>
          <w:b/>
          <w:spacing w:val="-7"/>
          <w:sz w:val="28"/>
        </w:rPr>
        <w:t xml:space="preserve"> </w:t>
      </w:r>
      <w:r>
        <w:rPr>
          <w:b/>
          <w:sz w:val="28"/>
        </w:rPr>
        <w:t>«великих</w:t>
      </w:r>
      <w:r>
        <w:rPr>
          <w:b/>
          <w:spacing w:val="-4"/>
          <w:sz w:val="28"/>
        </w:rPr>
        <w:t xml:space="preserve"> </w:t>
      </w:r>
      <w:r>
        <w:rPr>
          <w:b/>
          <w:sz w:val="28"/>
        </w:rPr>
        <w:t>потрясений».</w:t>
      </w:r>
      <w:r>
        <w:rPr>
          <w:b/>
          <w:spacing w:val="-9"/>
          <w:sz w:val="28"/>
        </w:rPr>
        <w:t xml:space="preserve"> </w:t>
      </w:r>
      <w:r>
        <w:rPr>
          <w:b/>
          <w:sz w:val="28"/>
        </w:rPr>
        <w:t>1914–1921 Россия в Первой мировой войне</w:t>
      </w:r>
    </w:p>
    <w:p w14:paraId="0CC74613" w14:textId="77777777" w:rsidR="00413CEB" w:rsidRDefault="00413CEB">
      <w:pPr>
        <w:rPr>
          <w:sz w:val="28"/>
        </w:rPr>
        <w:sectPr w:rsidR="00413CEB">
          <w:pgSz w:w="11910" w:h="16840"/>
          <w:pgMar w:top="620" w:right="160" w:bottom="1240" w:left="320" w:header="0" w:footer="985" w:gutter="0"/>
          <w:cols w:space="720"/>
        </w:sectPr>
      </w:pPr>
    </w:p>
    <w:p w14:paraId="53D7F475" w14:textId="77777777" w:rsidR="00413CEB" w:rsidRDefault="00AB3E27">
      <w:pPr>
        <w:spacing w:before="62"/>
        <w:ind w:left="1098" w:right="685" w:firstLine="707"/>
        <w:jc w:val="both"/>
        <w:rPr>
          <w:sz w:val="28"/>
        </w:rPr>
      </w:pPr>
      <w:r>
        <w:rPr>
          <w:sz w:val="28"/>
        </w:rPr>
        <w:lastRenderedPageBreak/>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Pr>
          <w:i/>
          <w:sz w:val="28"/>
        </w:rPr>
        <w:t xml:space="preserve">Национальные подразделения и женские батальоны в составе русской армии. </w:t>
      </w:r>
      <w:r>
        <w:rPr>
          <w:sz w:val="28"/>
        </w:rPr>
        <w:t xml:space="preserve">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Pr>
          <w:i/>
          <w:sz w:val="28"/>
        </w:rPr>
        <w:t xml:space="preserve">Содействие гражданского населения армии и создание общественных организаций помощи фронту. Благотворительность. </w:t>
      </w:r>
      <w:r>
        <w:rPr>
          <w:sz w:val="28"/>
        </w:rPr>
        <w:t xml:space="preserve">Введение государством карточной системы снабжения в городе и разверстки в деревне. </w:t>
      </w:r>
      <w:r>
        <w:rPr>
          <w:i/>
          <w:sz w:val="28"/>
        </w:rPr>
        <w:t xml:space="preserve">Война и реформы: несбывшиеся ожидания. </w:t>
      </w:r>
      <w:r>
        <w:rPr>
          <w:sz w:val="28"/>
        </w:rPr>
        <w:t>Нарастание экономического кризиса и смена общественных настроений: от патриотического подъема к усталости и отчаянию от войны. Кадровая чехарда</w:t>
      </w:r>
      <w:r>
        <w:rPr>
          <w:spacing w:val="80"/>
          <w:sz w:val="28"/>
        </w:rPr>
        <w:t xml:space="preserve"> </w:t>
      </w:r>
      <w:r>
        <w:rPr>
          <w:sz w:val="28"/>
        </w:rPr>
        <w:t>в правительстве.</w:t>
      </w:r>
    </w:p>
    <w:p w14:paraId="1ECA1721" w14:textId="77777777" w:rsidR="00413CEB" w:rsidRDefault="00AB3E27">
      <w:pPr>
        <w:pStyle w:val="a3"/>
        <w:spacing w:before="3" w:line="322" w:lineRule="exact"/>
        <w:ind w:left="1806"/>
      </w:pPr>
      <w:r>
        <w:t>Взаимоотношения</w:t>
      </w:r>
      <w:r>
        <w:rPr>
          <w:spacing w:val="74"/>
        </w:rPr>
        <w:t xml:space="preserve"> </w:t>
      </w:r>
      <w:r>
        <w:t>представительной</w:t>
      </w:r>
      <w:r>
        <w:rPr>
          <w:spacing w:val="79"/>
        </w:rPr>
        <w:t xml:space="preserve"> </w:t>
      </w:r>
      <w:r>
        <w:t>и</w:t>
      </w:r>
      <w:r>
        <w:rPr>
          <w:spacing w:val="46"/>
          <w:w w:val="150"/>
        </w:rPr>
        <w:t xml:space="preserve"> </w:t>
      </w:r>
      <w:r>
        <w:t>исполнительной</w:t>
      </w:r>
      <w:r>
        <w:rPr>
          <w:spacing w:val="77"/>
        </w:rPr>
        <w:t xml:space="preserve"> </w:t>
      </w:r>
      <w:r>
        <w:t>ветвей</w:t>
      </w:r>
      <w:r>
        <w:rPr>
          <w:spacing w:val="47"/>
          <w:w w:val="150"/>
        </w:rPr>
        <w:t xml:space="preserve"> </w:t>
      </w:r>
      <w:r>
        <w:rPr>
          <w:spacing w:val="-2"/>
        </w:rPr>
        <w:t>власти.</w:t>
      </w:r>
    </w:p>
    <w:p w14:paraId="49E612AC" w14:textId="77777777" w:rsidR="00413CEB" w:rsidRDefault="00AB3E27">
      <w:pPr>
        <w:ind w:left="1098" w:right="687"/>
        <w:jc w:val="both"/>
        <w:rPr>
          <w:sz w:val="28"/>
        </w:rPr>
      </w:pPr>
      <w:r>
        <w:rPr>
          <w:sz w:val="28"/>
        </w:rPr>
        <w:t xml:space="preserve">«Прогрессивный блок» и его программа. Распутинщина и десакрализация власти. </w:t>
      </w:r>
      <w:r>
        <w:rPr>
          <w:i/>
          <w:sz w:val="28"/>
        </w:rPr>
        <w:t>Эхо войны на окраинах империи: восстание в Средней Азии и Казахстане.</w:t>
      </w:r>
      <w:r>
        <w:rPr>
          <w:i/>
          <w:spacing w:val="40"/>
          <w:sz w:val="28"/>
        </w:rPr>
        <w:t xml:space="preserve"> </w:t>
      </w:r>
      <w:r>
        <w:rPr>
          <w:sz w:val="28"/>
        </w:rPr>
        <w:t>Политические</w:t>
      </w:r>
      <w:r>
        <w:rPr>
          <w:spacing w:val="40"/>
          <w:sz w:val="28"/>
        </w:rPr>
        <w:t xml:space="preserve"> </w:t>
      </w:r>
      <w:r>
        <w:rPr>
          <w:sz w:val="28"/>
        </w:rPr>
        <w:t>партии</w:t>
      </w:r>
      <w:r>
        <w:rPr>
          <w:spacing w:val="40"/>
          <w:sz w:val="28"/>
        </w:rPr>
        <w:t xml:space="preserve"> </w:t>
      </w:r>
      <w:r>
        <w:rPr>
          <w:sz w:val="28"/>
        </w:rPr>
        <w:t>и</w:t>
      </w:r>
      <w:r>
        <w:rPr>
          <w:spacing w:val="40"/>
          <w:sz w:val="28"/>
        </w:rPr>
        <w:t xml:space="preserve"> </w:t>
      </w:r>
      <w:r>
        <w:rPr>
          <w:sz w:val="28"/>
        </w:rPr>
        <w:t>война:</w:t>
      </w:r>
      <w:r>
        <w:rPr>
          <w:spacing w:val="40"/>
          <w:sz w:val="28"/>
        </w:rPr>
        <w:t xml:space="preserve"> </w:t>
      </w:r>
      <w:r>
        <w:rPr>
          <w:sz w:val="28"/>
        </w:rPr>
        <w:t>оборонцы,</w:t>
      </w:r>
      <w:r>
        <w:rPr>
          <w:spacing w:val="40"/>
          <w:sz w:val="28"/>
        </w:rPr>
        <w:t xml:space="preserve"> </w:t>
      </w:r>
      <w:r>
        <w:rPr>
          <w:sz w:val="28"/>
        </w:rPr>
        <w:t>интернационалисты</w:t>
      </w:r>
      <w:r>
        <w:rPr>
          <w:spacing w:val="40"/>
          <w:sz w:val="28"/>
        </w:rPr>
        <w:t xml:space="preserve"> </w:t>
      </w:r>
      <w:r>
        <w:rPr>
          <w:sz w:val="28"/>
        </w:rPr>
        <w:t>и</w:t>
      </w:r>
    </w:p>
    <w:p w14:paraId="1A67277B" w14:textId="77777777" w:rsidR="00413CEB" w:rsidRDefault="00AB3E27">
      <w:pPr>
        <w:pStyle w:val="a3"/>
        <w:spacing w:before="1"/>
        <w:ind w:right="693"/>
      </w:pPr>
      <w:r>
        <w:t>«пораженцы».</w:t>
      </w:r>
      <w:r>
        <w:rPr>
          <w:spacing w:val="-4"/>
        </w:rPr>
        <w:t xml:space="preserve"> </w:t>
      </w:r>
      <w:r>
        <w:t>Влияние</w:t>
      </w:r>
      <w:r>
        <w:rPr>
          <w:spacing w:val="-6"/>
        </w:rPr>
        <w:t xml:space="preserve"> </w:t>
      </w:r>
      <w:r>
        <w:t>большевистской</w:t>
      </w:r>
      <w:r>
        <w:rPr>
          <w:spacing w:val="-5"/>
        </w:rPr>
        <w:t xml:space="preserve"> </w:t>
      </w:r>
      <w:r>
        <w:t>пропаганды.</w:t>
      </w:r>
      <w:r>
        <w:rPr>
          <w:spacing w:val="-4"/>
        </w:rPr>
        <w:t xml:space="preserve"> </w:t>
      </w:r>
      <w:r>
        <w:t>Возрастание</w:t>
      </w:r>
      <w:r>
        <w:rPr>
          <w:spacing w:val="-5"/>
        </w:rPr>
        <w:t xml:space="preserve"> </w:t>
      </w:r>
      <w:r>
        <w:t>роли</w:t>
      </w:r>
      <w:r>
        <w:rPr>
          <w:spacing w:val="-5"/>
        </w:rPr>
        <w:t xml:space="preserve"> </w:t>
      </w:r>
      <w:r>
        <w:t>армии</w:t>
      </w:r>
      <w:r>
        <w:rPr>
          <w:spacing w:val="-5"/>
        </w:rPr>
        <w:t xml:space="preserve"> </w:t>
      </w:r>
      <w:r>
        <w:t>в жизни общества.</w:t>
      </w:r>
    </w:p>
    <w:p w14:paraId="026248BE" w14:textId="77777777" w:rsidR="00413CEB" w:rsidRDefault="00AB3E27">
      <w:pPr>
        <w:pStyle w:val="110"/>
        <w:spacing w:before="4"/>
      </w:pPr>
      <w:r>
        <w:t>Великая</w:t>
      </w:r>
      <w:r>
        <w:rPr>
          <w:spacing w:val="-7"/>
        </w:rPr>
        <w:t xml:space="preserve"> </w:t>
      </w:r>
      <w:r>
        <w:t>российская</w:t>
      </w:r>
      <w:r>
        <w:rPr>
          <w:spacing w:val="-7"/>
        </w:rPr>
        <w:t xml:space="preserve"> </w:t>
      </w:r>
      <w:r>
        <w:t>революция</w:t>
      </w:r>
      <w:r>
        <w:rPr>
          <w:spacing w:val="-6"/>
        </w:rPr>
        <w:t xml:space="preserve"> </w:t>
      </w:r>
      <w:r>
        <w:t>1917</w:t>
      </w:r>
      <w:r>
        <w:rPr>
          <w:spacing w:val="-7"/>
        </w:rPr>
        <w:t xml:space="preserve"> </w:t>
      </w:r>
      <w:r>
        <w:rPr>
          <w:spacing w:val="-5"/>
        </w:rPr>
        <w:t>г.</w:t>
      </w:r>
    </w:p>
    <w:p w14:paraId="0F8D5733" w14:textId="77777777" w:rsidR="00413CEB" w:rsidRDefault="00AB3E27">
      <w:pPr>
        <w:ind w:left="1098" w:right="686" w:firstLine="707"/>
        <w:jc w:val="both"/>
        <w:rPr>
          <w:sz w:val="28"/>
        </w:rPr>
      </w:pPr>
      <w:r>
        <w:rPr>
          <w:sz w:val="28"/>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Pr>
          <w:i/>
          <w:sz w:val="28"/>
        </w:rPr>
        <w:t xml:space="preserve">Национальные и конфессиональные проблемы. Незавершенность и противоречия модернизации. </w:t>
      </w:r>
      <w:r>
        <w:rPr>
          <w:sz w:val="28"/>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Pr>
          <w:i/>
          <w:sz w:val="28"/>
        </w:rPr>
        <w:t xml:space="preserve">Реакция за рубежом. Отклики внутри страны: Москва, периферия, фронт, национальные регионы. Революционная эйфория. </w:t>
      </w:r>
      <w:r>
        <w:rPr>
          <w:sz w:val="28"/>
        </w:rPr>
        <w:t xml:space="preserve">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Pr>
          <w:i/>
          <w:sz w:val="28"/>
        </w:rPr>
        <w:t xml:space="preserve">православная церковь. Всероссийский Поместный собор и восстановление патриаршества. </w:t>
      </w:r>
      <w:r>
        <w:rPr>
          <w:sz w:val="28"/>
        </w:rPr>
        <w:t xml:space="preserve">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w:t>
      </w:r>
      <w:r>
        <w:rPr>
          <w:spacing w:val="-2"/>
          <w:sz w:val="28"/>
        </w:rPr>
        <w:t>деятель.</w:t>
      </w:r>
    </w:p>
    <w:p w14:paraId="3C56FF85" w14:textId="77777777" w:rsidR="00413CEB" w:rsidRDefault="00AB3E27">
      <w:pPr>
        <w:pStyle w:val="110"/>
        <w:spacing w:before="3"/>
      </w:pPr>
      <w:r>
        <w:t>Первые</w:t>
      </w:r>
      <w:r>
        <w:rPr>
          <w:spacing w:val="-11"/>
        </w:rPr>
        <w:t xml:space="preserve"> </w:t>
      </w:r>
      <w:r>
        <w:t>революционные</w:t>
      </w:r>
      <w:r>
        <w:rPr>
          <w:spacing w:val="-9"/>
        </w:rPr>
        <w:t xml:space="preserve"> </w:t>
      </w:r>
      <w:r>
        <w:t>преобразования</w:t>
      </w:r>
      <w:r>
        <w:rPr>
          <w:spacing w:val="-10"/>
        </w:rPr>
        <w:t xml:space="preserve"> </w:t>
      </w:r>
      <w:r>
        <w:rPr>
          <w:spacing w:val="-2"/>
        </w:rPr>
        <w:t>большевиков</w:t>
      </w:r>
    </w:p>
    <w:p w14:paraId="70956070" w14:textId="77777777" w:rsidR="00413CEB" w:rsidRDefault="00AB3E27">
      <w:pPr>
        <w:pStyle w:val="a3"/>
        <w:ind w:right="693" w:firstLine="707"/>
      </w:pPr>
      <w:r>
        <w:t>Диктатура пролетариата как главное условие социалистических преобразований.</w:t>
      </w:r>
      <w:r>
        <w:rPr>
          <w:spacing w:val="62"/>
        </w:rPr>
        <w:t xml:space="preserve">  </w:t>
      </w:r>
      <w:r>
        <w:t>Первые</w:t>
      </w:r>
      <w:r>
        <w:rPr>
          <w:spacing w:val="65"/>
        </w:rPr>
        <w:t xml:space="preserve">  </w:t>
      </w:r>
      <w:r>
        <w:t>мероприятия</w:t>
      </w:r>
      <w:r>
        <w:rPr>
          <w:spacing w:val="65"/>
        </w:rPr>
        <w:t xml:space="preserve">  </w:t>
      </w:r>
      <w:r>
        <w:t>большевиков</w:t>
      </w:r>
      <w:r>
        <w:rPr>
          <w:spacing w:val="63"/>
        </w:rPr>
        <w:t xml:space="preserve">  </w:t>
      </w:r>
      <w:r>
        <w:t>в</w:t>
      </w:r>
      <w:r>
        <w:rPr>
          <w:spacing w:val="64"/>
        </w:rPr>
        <w:t xml:space="preserve">  </w:t>
      </w:r>
      <w:r>
        <w:t>политической</w:t>
      </w:r>
      <w:r>
        <w:rPr>
          <w:spacing w:val="64"/>
        </w:rPr>
        <w:t xml:space="preserve">  </w:t>
      </w:r>
      <w:r>
        <w:rPr>
          <w:spacing w:val="-10"/>
        </w:rPr>
        <w:t>и</w:t>
      </w:r>
    </w:p>
    <w:p w14:paraId="2DA1A1B3" w14:textId="77777777" w:rsidR="00413CEB" w:rsidRDefault="00413CEB">
      <w:pPr>
        <w:sectPr w:rsidR="00413CEB">
          <w:pgSz w:w="11910" w:h="16840"/>
          <w:pgMar w:top="620" w:right="160" w:bottom="1240" w:left="320" w:header="0" w:footer="985" w:gutter="0"/>
          <w:cols w:space="720"/>
        </w:sectPr>
      </w:pPr>
    </w:p>
    <w:p w14:paraId="2CC510FE" w14:textId="77777777" w:rsidR="00413CEB" w:rsidRDefault="00AB3E27">
      <w:pPr>
        <w:pStyle w:val="a3"/>
        <w:spacing w:before="62"/>
        <w:ind w:right="689"/>
      </w:pPr>
      <w:r>
        <w:lastRenderedPageBreak/>
        <w:t>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14:paraId="1F29A642" w14:textId="77777777" w:rsidR="00413CEB" w:rsidRDefault="00AB3E27">
      <w:pPr>
        <w:pStyle w:val="a3"/>
        <w:spacing w:before="2"/>
        <w:ind w:right="694" w:firstLine="707"/>
      </w:pPr>
      <w:r>
        <w:t>«Декрет о земле» и принципы наделения крестьян землей. Отделение церкви от государства и школы от церкви.</w:t>
      </w:r>
    </w:p>
    <w:p w14:paraId="1BDBFE7B" w14:textId="77777777" w:rsidR="00413CEB" w:rsidRDefault="00AB3E27">
      <w:pPr>
        <w:pStyle w:val="110"/>
        <w:spacing w:before="4"/>
      </w:pPr>
      <w:r>
        <w:t>Созыв</w:t>
      </w:r>
      <w:r>
        <w:rPr>
          <w:spacing w:val="-7"/>
        </w:rPr>
        <w:t xml:space="preserve"> </w:t>
      </w:r>
      <w:r>
        <w:t>и</w:t>
      </w:r>
      <w:r>
        <w:rPr>
          <w:spacing w:val="-6"/>
        </w:rPr>
        <w:t xml:space="preserve"> </w:t>
      </w:r>
      <w:r>
        <w:t>разгон</w:t>
      </w:r>
      <w:r>
        <w:rPr>
          <w:spacing w:val="-7"/>
        </w:rPr>
        <w:t xml:space="preserve"> </w:t>
      </w:r>
      <w:r>
        <w:t>Учредительного</w:t>
      </w:r>
      <w:r>
        <w:rPr>
          <w:spacing w:val="-4"/>
        </w:rPr>
        <w:t xml:space="preserve"> </w:t>
      </w:r>
      <w:r>
        <w:rPr>
          <w:spacing w:val="-2"/>
        </w:rPr>
        <w:t>собрания</w:t>
      </w:r>
    </w:p>
    <w:p w14:paraId="61BE799E" w14:textId="77777777" w:rsidR="00413CEB" w:rsidRDefault="00AB3E27">
      <w:pPr>
        <w:ind w:left="1098" w:right="685" w:firstLine="707"/>
        <w:jc w:val="both"/>
        <w:rPr>
          <w:sz w:val="28"/>
        </w:rPr>
      </w:pPr>
      <w:r>
        <w:rPr>
          <w:sz w:val="28"/>
        </w:rPr>
        <w:t>Слом старого и создание нового госаппарата</w:t>
      </w:r>
      <w:r>
        <w:rPr>
          <w:i/>
          <w:sz w:val="28"/>
        </w:rPr>
        <w:t xml:space="preserve">. Советы как форма власти. Слабость центра и формирование «многовластия» на местах. </w:t>
      </w:r>
      <w:r>
        <w:rPr>
          <w:sz w:val="28"/>
        </w:rPr>
        <w:t>ВЦИК Советов. Совнарком. ВЧК по борьбе с контрреволюцией и саботажем. Создание</w:t>
      </w:r>
      <w:r>
        <w:rPr>
          <w:spacing w:val="40"/>
          <w:sz w:val="28"/>
        </w:rPr>
        <w:t xml:space="preserve"> </w:t>
      </w:r>
      <w:r>
        <w:rPr>
          <w:sz w:val="28"/>
        </w:rPr>
        <w:t>Высшего совета народного хозяйства (ВСНХ) и территориальных совнархозов. Первая Конституция России 1918 г.</w:t>
      </w:r>
    </w:p>
    <w:p w14:paraId="634C806E" w14:textId="77777777" w:rsidR="00413CEB" w:rsidRDefault="00AB3E27">
      <w:pPr>
        <w:pStyle w:val="110"/>
        <w:spacing w:before="3" w:line="320" w:lineRule="exact"/>
      </w:pPr>
      <w:r>
        <w:t>Гражданская</w:t>
      </w:r>
      <w:r>
        <w:rPr>
          <w:spacing w:val="-7"/>
        </w:rPr>
        <w:t xml:space="preserve"> </w:t>
      </w:r>
      <w:r>
        <w:t>война</w:t>
      </w:r>
      <w:r>
        <w:rPr>
          <w:spacing w:val="-3"/>
        </w:rPr>
        <w:t xml:space="preserve"> </w:t>
      </w:r>
      <w:r>
        <w:t>и</w:t>
      </w:r>
      <w:r>
        <w:rPr>
          <w:spacing w:val="-6"/>
        </w:rPr>
        <w:t xml:space="preserve"> </w:t>
      </w:r>
      <w:r>
        <w:t>ее</w:t>
      </w:r>
      <w:r>
        <w:rPr>
          <w:spacing w:val="-5"/>
        </w:rPr>
        <w:t xml:space="preserve"> </w:t>
      </w:r>
      <w:r>
        <w:rPr>
          <w:spacing w:val="-2"/>
        </w:rPr>
        <w:t>последствия</w:t>
      </w:r>
    </w:p>
    <w:p w14:paraId="08E7FA98" w14:textId="77777777" w:rsidR="00413CEB" w:rsidRDefault="00AB3E27">
      <w:pPr>
        <w:ind w:left="1098" w:right="685" w:firstLine="707"/>
        <w:jc w:val="both"/>
        <w:rPr>
          <w:sz w:val="28"/>
        </w:rPr>
      </w:pPr>
      <w:r>
        <w:rPr>
          <w:sz w:val="28"/>
        </w:rPr>
        <w:t xml:space="preserve">Установление советской власти в центре и на местах осенью 1917 – весной 1918 г.: </w:t>
      </w:r>
      <w:r>
        <w:rPr>
          <w:i/>
          <w:sz w:val="28"/>
        </w:rPr>
        <w:t xml:space="preserve">Центр, Украина, Поволжье, Урал, Сибирь, Дальний Восток, Северный Кавказ и Закавказье, Средняя Азия. </w:t>
      </w:r>
      <w:r>
        <w:rPr>
          <w:sz w:val="28"/>
        </w:rPr>
        <w:t xml:space="preserve">Начало формирования основных очагов сопротивления большевикам. </w:t>
      </w:r>
      <w:r>
        <w:rPr>
          <w:i/>
          <w:sz w:val="28"/>
        </w:rPr>
        <w:t xml:space="preserve">Ситуация на Дону. Позиция Украинской Центральной рады. </w:t>
      </w:r>
      <w:r>
        <w:rPr>
          <w:sz w:val="28"/>
        </w:rPr>
        <w:t xml:space="preserve">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Pr>
          <w:i/>
          <w:sz w:val="28"/>
        </w:rPr>
        <w:t xml:space="preserve">Идеология Белого движения. </w:t>
      </w:r>
      <w:r>
        <w:rPr>
          <w:sz w:val="28"/>
        </w:rPr>
        <w:t xml:space="preserve">Комуч, Директория, правительства А.В. Колчака, А.И. Деникина и П.Н. Врангеля. </w:t>
      </w:r>
      <w:r>
        <w:rPr>
          <w:i/>
          <w:sz w:val="28"/>
        </w:rPr>
        <w:t>Положение населения на территориях антибольшевистских</w:t>
      </w:r>
      <w:r>
        <w:rPr>
          <w:i/>
          <w:spacing w:val="40"/>
          <w:sz w:val="28"/>
        </w:rPr>
        <w:t xml:space="preserve"> </w:t>
      </w:r>
      <w:r>
        <w:rPr>
          <w:i/>
          <w:sz w:val="28"/>
        </w:rPr>
        <w:t>сил.</w:t>
      </w:r>
      <w:r>
        <w:rPr>
          <w:i/>
          <w:spacing w:val="40"/>
          <w:sz w:val="28"/>
        </w:rPr>
        <w:t xml:space="preserve"> </w:t>
      </w:r>
      <w:r>
        <w:rPr>
          <w:sz w:val="28"/>
        </w:rPr>
        <w:t>Повстанчество</w:t>
      </w:r>
      <w:r>
        <w:rPr>
          <w:spacing w:val="40"/>
          <w:sz w:val="28"/>
        </w:rPr>
        <w:t xml:space="preserve"> </w:t>
      </w:r>
      <w:r>
        <w:rPr>
          <w:sz w:val="28"/>
        </w:rPr>
        <w:t>в</w:t>
      </w:r>
      <w:r>
        <w:rPr>
          <w:spacing w:val="40"/>
          <w:sz w:val="28"/>
        </w:rPr>
        <w:t xml:space="preserve"> </w:t>
      </w:r>
      <w:r>
        <w:rPr>
          <w:sz w:val="28"/>
        </w:rPr>
        <w:t>Гражданской</w:t>
      </w:r>
      <w:r>
        <w:rPr>
          <w:spacing w:val="40"/>
          <w:sz w:val="28"/>
        </w:rPr>
        <w:t xml:space="preserve"> </w:t>
      </w:r>
      <w:r>
        <w:rPr>
          <w:sz w:val="28"/>
        </w:rPr>
        <w:t>войне.</w:t>
      </w:r>
      <w:r>
        <w:rPr>
          <w:spacing w:val="40"/>
          <w:sz w:val="28"/>
        </w:rPr>
        <w:t xml:space="preserve"> </w:t>
      </w:r>
      <w:r>
        <w:rPr>
          <w:sz w:val="28"/>
        </w:rPr>
        <w:t>Будни</w:t>
      </w:r>
      <w:r>
        <w:rPr>
          <w:spacing w:val="40"/>
          <w:sz w:val="28"/>
        </w:rPr>
        <w:t xml:space="preserve"> </w:t>
      </w:r>
      <w:r>
        <w:rPr>
          <w:sz w:val="28"/>
        </w:rPr>
        <w:t>села:</w:t>
      </w:r>
    </w:p>
    <w:p w14:paraId="46854BA5" w14:textId="77777777" w:rsidR="00413CEB" w:rsidRDefault="00AB3E27">
      <w:pPr>
        <w:ind w:left="1098" w:right="686"/>
        <w:jc w:val="both"/>
        <w:rPr>
          <w:sz w:val="28"/>
        </w:rPr>
      </w:pPr>
      <w:r>
        <w:rPr>
          <w:sz w:val="28"/>
        </w:rPr>
        <w:t xml:space="preserve">«красные»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Pr>
          <w:i/>
          <w:sz w:val="28"/>
        </w:rPr>
        <w:t xml:space="preserve">«Главкизм». </w:t>
      </w:r>
      <w:r>
        <w:rPr>
          <w:sz w:val="28"/>
        </w:rPr>
        <w:t>Разработка плана ГОЭЛРО. Создание регулярной Красной Армии. Использование военспецов. Выступление левых эсеров.</w:t>
      </w:r>
      <w:r>
        <w:rPr>
          <w:spacing w:val="40"/>
          <w:sz w:val="28"/>
        </w:rPr>
        <w:t xml:space="preserve"> </w:t>
      </w:r>
      <w:r>
        <w:rPr>
          <w:sz w:val="28"/>
        </w:rPr>
        <w:t xml:space="preserve">Террор «красный» и «белый» и его масштабы. Убийство царской семьи. </w:t>
      </w:r>
      <w:r>
        <w:rPr>
          <w:i/>
          <w:sz w:val="28"/>
        </w:rPr>
        <w:t xml:space="preserve">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w:t>
      </w:r>
      <w:r>
        <w:rPr>
          <w:sz w:val="28"/>
        </w:rPr>
        <w:t>Польско-советская война. Поражение армии Врангеля в Крыму.</w:t>
      </w:r>
    </w:p>
    <w:p w14:paraId="02B3DC27" w14:textId="77777777" w:rsidR="00413CEB" w:rsidRDefault="00AB3E27">
      <w:pPr>
        <w:ind w:left="1098" w:right="685" w:firstLine="707"/>
        <w:jc w:val="both"/>
        <w:rPr>
          <w:sz w:val="28"/>
        </w:rPr>
      </w:pPr>
      <w:r>
        <w:rPr>
          <w:sz w:val="28"/>
        </w:rPr>
        <w:t xml:space="preserve">Причины победы Красной Армии в Гражданской войне. Вопрос о земле. </w:t>
      </w:r>
      <w:r>
        <w:rPr>
          <w:i/>
          <w:sz w:val="28"/>
        </w:rPr>
        <w:t xml:space="preserve">Национальный фактор в Гражданской войне. </w:t>
      </w:r>
      <w:r>
        <w:rPr>
          <w:sz w:val="28"/>
        </w:rPr>
        <w:t xml:space="preserve">Декларация прав народов России и ее значение. </w:t>
      </w:r>
      <w:r>
        <w:rPr>
          <w:i/>
          <w:sz w:val="28"/>
        </w:rPr>
        <w:t xml:space="preserve">Эмиграция и формирование Русского зарубежья. </w:t>
      </w:r>
      <w:r>
        <w:rPr>
          <w:sz w:val="28"/>
        </w:rPr>
        <w:t>Последние отголоски Гражданской войны в регионах в конце 1921–1922 гг.</w:t>
      </w:r>
    </w:p>
    <w:p w14:paraId="4911642A" w14:textId="77777777" w:rsidR="00413CEB" w:rsidRDefault="00AB3E27">
      <w:pPr>
        <w:pStyle w:val="110"/>
        <w:spacing w:before="4" w:line="240" w:lineRule="auto"/>
        <w:ind w:left="1098" w:right="693" w:firstLine="707"/>
      </w:pPr>
      <w:r>
        <w:t xml:space="preserve">Идеология и культура периода Гражданской войны и «военного </w:t>
      </w:r>
      <w:r>
        <w:rPr>
          <w:spacing w:val="-2"/>
        </w:rPr>
        <w:t>коммунизма»</w:t>
      </w:r>
    </w:p>
    <w:p w14:paraId="3B3C683E" w14:textId="77777777" w:rsidR="00413CEB" w:rsidRDefault="00AB3E27">
      <w:pPr>
        <w:ind w:left="1098" w:right="685" w:firstLine="707"/>
        <w:jc w:val="both"/>
        <w:rPr>
          <w:i/>
          <w:sz w:val="28"/>
        </w:rPr>
      </w:pPr>
      <w:r>
        <w:rPr>
          <w:i/>
          <w:sz w:val="28"/>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w:t>
      </w:r>
      <w:r>
        <w:rPr>
          <w:sz w:val="28"/>
        </w:rPr>
        <w:t xml:space="preserve">Ликвидация сословных привилегий. </w:t>
      </w:r>
      <w:r>
        <w:rPr>
          <w:i/>
          <w:sz w:val="28"/>
        </w:rPr>
        <w:t>Законодательное закрепление равноправия</w:t>
      </w:r>
    </w:p>
    <w:p w14:paraId="1777D9DC" w14:textId="77777777" w:rsidR="00413CEB" w:rsidRDefault="00413CEB">
      <w:pPr>
        <w:jc w:val="both"/>
        <w:rPr>
          <w:sz w:val="28"/>
        </w:rPr>
        <w:sectPr w:rsidR="00413CEB">
          <w:pgSz w:w="11910" w:h="16840"/>
          <w:pgMar w:top="620" w:right="160" w:bottom="1240" w:left="320" w:header="0" w:footer="985" w:gutter="0"/>
          <w:cols w:space="720"/>
        </w:sectPr>
      </w:pPr>
    </w:p>
    <w:p w14:paraId="6BED7D66" w14:textId="77777777" w:rsidR="00413CEB" w:rsidRDefault="00AB3E27">
      <w:pPr>
        <w:spacing w:before="62"/>
        <w:ind w:left="1098" w:right="688"/>
        <w:jc w:val="both"/>
        <w:rPr>
          <w:sz w:val="28"/>
        </w:rPr>
      </w:pPr>
      <w:r>
        <w:rPr>
          <w:i/>
          <w:sz w:val="28"/>
        </w:rPr>
        <w:lastRenderedPageBreak/>
        <w:t xml:space="preserve">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w:t>
      </w:r>
      <w:r>
        <w:rPr>
          <w:sz w:val="28"/>
        </w:rPr>
        <w:t>Проблема массовой детской беспризорности. Влияние военной обстановки на психологию населения.</w:t>
      </w:r>
    </w:p>
    <w:p w14:paraId="10F09FE7" w14:textId="77777777" w:rsidR="00413CEB" w:rsidRDefault="00AB3E27">
      <w:pPr>
        <w:spacing w:before="1"/>
        <w:ind w:left="1806"/>
        <w:jc w:val="both"/>
        <w:rPr>
          <w:i/>
          <w:sz w:val="28"/>
        </w:rPr>
      </w:pPr>
      <w:r>
        <w:rPr>
          <w:i/>
          <w:sz w:val="28"/>
        </w:rPr>
        <w:t>Наш</w:t>
      </w:r>
      <w:r>
        <w:rPr>
          <w:i/>
          <w:spacing w:val="-6"/>
          <w:sz w:val="28"/>
        </w:rPr>
        <w:t xml:space="preserve"> </w:t>
      </w:r>
      <w:r>
        <w:rPr>
          <w:i/>
          <w:sz w:val="28"/>
        </w:rPr>
        <w:t>край</w:t>
      </w:r>
      <w:r>
        <w:rPr>
          <w:i/>
          <w:spacing w:val="-2"/>
          <w:sz w:val="28"/>
        </w:rPr>
        <w:t xml:space="preserve"> </w:t>
      </w:r>
      <w:r>
        <w:rPr>
          <w:i/>
          <w:sz w:val="28"/>
        </w:rPr>
        <w:t>в</w:t>
      </w:r>
      <w:r>
        <w:rPr>
          <w:i/>
          <w:spacing w:val="-3"/>
          <w:sz w:val="28"/>
        </w:rPr>
        <w:t xml:space="preserve"> </w:t>
      </w:r>
      <w:r>
        <w:rPr>
          <w:i/>
          <w:sz w:val="28"/>
        </w:rPr>
        <w:t>годы</w:t>
      </w:r>
      <w:r>
        <w:rPr>
          <w:i/>
          <w:spacing w:val="-5"/>
          <w:sz w:val="28"/>
        </w:rPr>
        <w:t xml:space="preserve"> </w:t>
      </w:r>
      <w:r>
        <w:rPr>
          <w:i/>
          <w:sz w:val="28"/>
        </w:rPr>
        <w:t>революции</w:t>
      </w:r>
      <w:r>
        <w:rPr>
          <w:i/>
          <w:spacing w:val="-2"/>
          <w:sz w:val="28"/>
        </w:rPr>
        <w:t xml:space="preserve"> </w:t>
      </w:r>
      <w:r>
        <w:rPr>
          <w:i/>
          <w:sz w:val="28"/>
        </w:rPr>
        <w:t>и</w:t>
      </w:r>
      <w:r>
        <w:rPr>
          <w:i/>
          <w:spacing w:val="-6"/>
          <w:sz w:val="28"/>
        </w:rPr>
        <w:t xml:space="preserve"> </w:t>
      </w:r>
      <w:r>
        <w:rPr>
          <w:i/>
          <w:sz w:val="28"/>
        </w:rPr>
        <w:t>Гражданской</w:t>
      </w:r>
      <w:r>
        <w:rPr>
          <w:i/>
          <w:spacing w:val="-3"/>
          <w:sz w:val="28"/>
        </w:rPr>
        <w:t xml:space="preserve"> </w:t>
      </w:r>
      <w:r>
        <w:rPr>
          <w:i/>
          <w:spacing w:val="-2"/>
          <w:sz w:val="28"/>
        </w:rPr>
        <w:t>войны.</w:t>
      </w:r>
    </w:p>
    <w:p w14:paraId="7A331F7B" w14:textId="77777777" w:rsidR="00413CEB" w:rsidRDefault="00413CEB">
      <w:pPr>
        <w:pStyle w:val="a3"/>
        <w:spacing w:before="6"/>
        <w:ind w:left="0"/>
        <w:jc w:val="left"/>
        <w:rPr>
          <w:i/>
        </w:rPr>
      </w:pPr>
    </w:p>
    <w:p w14:paraId="164BA53A" w14:textId="77777777" w:rsidR="00413CEB" w:rsidRDefault="00AB3E27">
      <w:pPr>
        <w:pStyle w:val="110"/>
        <w:spacing w:line="240" w:lineRule="auto"/>
        <w:ind w:right="5349"/>
      </w:pPr>
      <w:r>
        <w:t>Советский</w:t>
      </w:r>
      <w:r>
        <w:rPr>
          <w:spacing w:val="-9"/>
        </w:rPr>
        <w:t xml:space="preserve"> </w:t>
      </w:r>
      <w:r>
        <w:t>Союз</w:t>
      </w:r>
      <w:r>
        <w:rPr>
          <w:spacing w:val="-8"/>
        </w:rPr>
        <w:t xml:space="preserve"> </w:t>
      </w:r>
      <w:r>
        <w:t>в</w:t>
      </w:r>
      <w:r>
        <w:rPr>
          <w:spacing w:val="-9"/>
        </w:rPr>
        <w:t xml:space="preserve"> </w:t>
      </w:r>
      <w:r>
        <w:t>1920–1930-е</w:t>
      </w:r>
      <w:r>
        <w:rPr>
          <w:spacing w:val="-8"/>
        </w:rPr>
        <w:t xml:space="preserve"> </w:t>
      </w:r>
      <w:r>
        <w:t>гг. СССР в годы нэпа. 1921–1928</w:t>
      </w:r>
    </w:p>
    <w:p w14:paraId="6F0E5924" w14:textId="77777777" w:rsidR="00413CEB" w:rsidRDefault="00AB3E27">
      <w:pPr>
        <w:pStyle w:val="a3"/>
        <w:ind w:right="685" w:firstLine="707"/>
        <w:rPr>
          <w:i/>
        </w:rPr>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w:t>
      </w:r>
      <w:r>
        <w:rPr>
          <w:spacing w:val="-1"/>
        </w:rPr>
        <w:t xml:space="preserve"> </w:t>
      </w:r>
      <w:r>
        <w:t xml:space="preserve">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Pr>
          <w:i/>
        </w:rPr>
        <w:t>Попытки внедрения научной организации труда (НОТ) на производстве. Учреждение в СССР звания «Герой Труда» (1927 г., с 1938 г. – Герой Социалистического Труда).</w:t>
      </w:r>
    </w:p>
    <w:p w14:paraId="147EA754" w14:textId="77777777" w:rsidR="00413CEB" w:rsidRDefault="00AB3E27">
      <w:pPr>
        <w:ind w:left="1098" w:right="685" w:firstLine="707"/>
        <w:jc w:val="both"/>
        <w:rPr>
          <w:i/>
          <w:sz w:val="28"/>
        </w:rPr>
      </w:pPr>
      <w:r>
        <w:rPr>
          <w:sz w:val="28"/>
        </w:rPr>
        <w:t xml:space="preserve">Предпосылки и значение образования СССР. Принятие Конституции СССР 1924 г. </w:t>
      </w:r>
      <w:r>
        <w:rPr>
          <w:i/>
          <w:sz w:val="28"/>
        </w:rPr>
        <w:t xml:space="preserve">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rPr>
          <w:sz w:val="28"/>
        </w:rPr>
        <w:t xml:space="preserve">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w:t>
      </w:r>
      <w:r>
        <w:rPr>
          <w:i/>
          <w:sz w:val="28"/>
        </w:rPr>
        <w:t>Ситуация в партии</w:t>
      </w:r>
      <w:r>
        <w:rPr>
          <w:i/>
          <w:spacing w:val="80"/>
          <w:sz w:val="28"/>
        </w:rPr>
        <w:t xml:space="preserve"> </w:t>
      </w:r>
      <w:r>
        <w:rPr>
          <w:i/>
          <w:sz w:val="28"/>
        </w:rPr>
        <w:t xml:space="preserve">и возрастание роли партийного аппарата. Роль И.В. Сталина в создании номенклатуры. Ликвидация оппозиции внутри ВКП(б) к концу 1920-х гг. </w:t>
      </w:r>
      <w:r>
        <w:rPr>
          <w:sz w:val="28"/>
        </w:rPr>
        <w:t xml:space="preserve">Социальная политика большевиков. Положение рабочих и крестьян. </w:t>
      </w:r>
      <w:r>
        <w:rPr>
          <w:i/>
          <w:sz w:val="28"/>
        </w:rPr>
        <w:t>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w:t>
      </w:r>
      <w:r>
        <w:rPr>
          <w:i/>
          <w:spacing w:val="80"/>
          <w:w w:val="150"/>
          <w:sz w:val="28"/>
        </w:rPr>
        <w:t xml:space="preserve"> </w:t>
      </w:r>
      <w:r>
        <w:rPr>
          <w:i/>
          <w:sz w:val="28"/>
        </w:rPr>
        <w:t>по</w:t>
      </w:r>
      <w:r>
        <w:rPr>
          <w:i/>
          <w:spacing w:val="80"/>
          <w:w w:val="150"/>
          <w:sz w:val="28"/>
        </w:rPr>
        <w:t xml:space="preserve"> </w:t>
      </w:r>
      <w:r>
        <w:rPr>
          <w:i/>
          <w:sz w:val="28"/>
        </w:rPr>
        <w:t>сокращению</w:t>
      </w:r>
      <w:r>
        <w:rPr>
          <w:i/>
          <w:spacing w:val="80"/>
          <w:w w:val="150"/>
          <w:sz w:val="28"/>
        </w:rPr>
        <w:t xml:space="preserve"> </w:t>
      </w:r>
      <w:r>
        <w:rPr>
          <w:i/>
          <w:sz w:val="28"/>
        </w:rPr>
        <w:t>безработицы.</w:t>
      </w:r>
      <w:r>
        <w:rPr>
          <w:i/>
          <w:spacing w:val="80"/>
          <w:w w:val="150"/>
          <w:sz w:val="28"/>
        </w:rPr>
        <w:t xml:space="preserve"> </w:t>
      </w:r>
      <w:r>
        <w:rPr>
          <w:i/>
          <w:sz w:val="28"/>
        </w:rPr>
        <w:t>Положение</w:t>
      </w:r>
      <w:r>
        <w:rPr>
          <w:i/>
          <w:spacing w:val="80"/>
          <w:w w:val="150"/>
          <w:sz w:val="28"/>
        </w:rPr>
        <w:t xml:space="preserve"> </w:t>
      </w:r>
      <w:r>
        <w:rPr>
          <w:i/>
          <w:sz w:val="28"/>
        </w:rPr>
        <w:t>бывших</w:t>
      </w:r>
      <w:r>
        <w:rPr>
          <w:i/>
          <w:spacing w:val="80"/>
          <w:w w:val="150"/>
          <w:sz w:val="28"/>
        </w:rPr>
        <w:t xml:space="preserve"> </w:t>
      </w:r>
      <w:r>
        <w:rPr>
          <w:i/>
          <w:sz w:val="28"/>
        </w:rPr>
        <w:t>представителей</w:t>
      </w:r>
    </w:p>
    <w:p w14:paraId="59E5EEB2" w14:textId="77777777" w:rsidR="00413CEB" w:rsidRDefault="00AB3E27">
      <w:pPr>
        <w:ind w:left="1098" w:right="689"/>
        <w:jc w:val="both"/>
        <w:rPr>
          <w:i/>
          <w:sz w:val="28"/>
        </w:rPr>
      </w:pPr>
      <w:r>
        <w:rPr>
          <w:i/>
          <w:sz w:val="28"/>
        </w:rPr>
        <w:t>«эксплуататорских</w:t>
      </w:r>
      <w:r>
        <w:rPr>
          <w:i/>
          <w:spacing w:val="-3"/>
          <w:sz w:val="28"/>
        </w:rPr>
        <w:t xml:space="preserve"> </w:t>
      </w:r>
      <w:r>
        <w:rPr>
          <w:i/>
          <w:sz w:val="28"/>
        </w:rPr>
        <w:t>классов».</w:t>
      </w:r>
      <w:r>
        <w:rPr>
          <w:i/>
          <w:spacing w:val="-1"/>
          <w:sz w:val="28"/>
        </w:rPr>
        <w:t xml:space="preserve"> </w:t>
      </w:r>
      <w:r>
        <w:rPr>
          <w:i/>
          <w:sz w:val="28"/>
        </w:rPr>
        <w:t>Лишенцы.</w:t>
      </w:r>
      <w:r>
        <w:rPr>
          <w:i/>
          <w:spacing w:val="-1"/>
          <w:sz w:val="28"/>
        </w:rPr>
        <w:t xml:space="preserve"> </w:t>
      </w:r>
      <w:r>
        <w:rPr>
          <w:i/>
          <w:sz w:val="28"/>
        </w:rPr>
        <w:t>Деревенский социум: кулаки,</w:t>
      </w:r>
      <w:r>
        <w:rPr>
          <w:i/>
          <w:spacing w:val="-1"/>
          <w:sz w:val="28"/>
        </w:rPr>
        <w:t xml:space="preserve"> </w:t>
      </w:r>
      <w:r>
        <w:rPr>
          <w:i/>
          <w:sz w:val="28"/>
        </w:rPr>
        <w:t>середняки и бедняки. Сельскохозяйственные коммуны, артели и ТОЗы. Отходничество. Сдача земли в аренду.</w:t>
      </w:r>
    </w:p>
    <w:p w14:paraId="650310CF" w14:textId="77777777" w:rsidR="00413CEB" w:rsidRDefault="00AB3E27">
      <w:pPr>
        <w:pStyle w:val="110"/>
        <w:spacing w:before="2" w:line="320" w:lineRule="exact"/>
      </w:pPr>
      <w:r>
        <w:t>Советский</w:t>
      </w:r>
      <w:r>
        <w:rPr>
          <w:spacing w:val="-6"/>
        </w:rPr>
        <w:t xml:space="preserve"> </w:t>
      </w:r>
      <w:r>
        <w:t>Союз</w:t>
      </w:r>
      <w:r>
        <w:rPr>
          <w:spacing w:val="-5"/>
        </w:rPr>
        <w:t xml:space="preserve"> </w:t>
      </w:r>
      <w:r>
        <w:t>в</w:t>
      </w:r>
      <w:r>
        <w:rPr>
          <w:spacing w:val="-6"/>
        </w:rPr>
        <w:t xml:space="preserve"> </w:t>
      </w:r>
      <w:r>
        <w:t>1929–1941</w:t>
      </w:r>
      <w:r>
        <w:rPr>
          <w:spacing w:val="-3"/>
        </w:rPr>
        <w:t xml:space="preserve"> </w:t>
      </w:r>
      <w:r>
        <w:rPr>
          <w:spacing w:val="-5"/>
        </w:rPr>
        <w:t>гг.</w:t>
      </w:r>
    </w:p>
    <w:p w14:paraId="41A8AF7D" w14:textId="77777777" w:rsidR="00413CEB" w:rsidRDefault="00AB3E27">
      <w:pPr>
        <w:ind w:left="1098" w:right="686" w:firstLine="707"/>
        <w:jc w:val="both"/>
        <w:rPr>
          <w:sz w:val="28"/>
        </w:rPr>
      </w:pPr>
      <w:r>
        <w:rPr>
          <w:sz w:val="28"/>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Pr>
          <w:i/>
          <w:sz w:val="28"/>
        </w:rPr>
        <w:t xml:space="preserve">Социалистическое соревнование. Ударники и стахановцы. </w:t>
      </w:r>
      <w:r>
        <w:rPr>
          <w:sz w:val="28"/>
        </w:rPr>
        <w:t>Ликвидация частной</w:t>
      </w:r>
    </w:p>
    <w:p w14:paraId="7F612386" w14:textId="77777777" w:rsidR="00413CEB" w:rsidRDefault="00413CEB">
      <w:pPr>
        <w:jc w:val="both"/>
        <w:rPr>
          <w:sz w:val="28"/>
        </w:rPr>
        <w:sectPr w:rsidR="00413CEB">
          <w:pgSz w:w="11910" w:h="16840"/>
          <w:pgMar w:top="620" w:right="160" w:bottom="1240" w:left="320" w:header="0" w:footer="985" w:gutter="0"/>
          <w:cols w:space="720"/>
        </w:sectPr>
      </w:pPr>
    </w:p>
    <w:p w14:paraId="4C9CD912" w14:textId="77777777" w:rsidR="00413CEB" w:rsidRDefault="00AB3E27">
      <w:pPr>
        <w:pStyle w:val="a3"/>
        <w:spacing w:before="62" w:line="242" w:lineRule="auto"/>
        <w:ind w:right="693"/>
      </w:pPr>
      <w:r>
        <w:lastRenderedPageBreak/>
        <w:t>торговли и предпринимательства. Кризис снабжения и введение карточной системы.</w:t>
      </w:r>
      <w:r>
        <w:rPr>
          <w:spacing w:val="24"/>
        </w:rPr>
        <w:t xml:space="preserve"> </w:t>
      </w:r>
      <w:r>
        <w:t>Коллективизация</w:t>
      </w:r>
      <w:r>
        <w:rPr>
          <w:spacing w:val="27"/>
        </w:rPr>
        <w:t xml:space="preserve"> </w:t>
      </w:r>
      <w:r>
        <w:t>сельского</w:t>
      </w:r>
      <w:r>
        <w:rPr>
          <w:spacing w:val="26"/>
        </w:rPr>
        <w:t xml:space="preserve"> </w:t>
      </w:r>
      <w:r>
        <w:t>хозяйства</w:t>
      </w:r>
      <w:r>
        <w:rPr>
          <w:spacing w:val="25"/>
        </w:rPr>
        <w:t xml:space="preserve"> </w:t>
      </w:r>
      <w:r>
        <w:t>и</w:t>
      </w:r>
      <w:r>
        <w:rPr>
          <w:spacing w:val="28"/>
        </w:rPr>
        <w:t xml:space="preserve"> </w:t>
      </w:r>
      <w:r>
        <w:t>ее</w:t>
      </w:r>
      <w:r>
        <w:rPr>
          <w:spacing w:val="27"/>
        </w:rPr>
        <w:t xml:space="preserve"> </w:t>
      </w:r>
      <w:r>
        <w:t>трагические</w:t>
      </w:r>
      <w:r>
        <w:rPr>
          <w:spacing w:val="27"/>
        </w:rPr>
        <w:t xml:space="preserve"> </w:t>
      </w:r>
      <w:r>
        <w:rPr>
          <w:spacing w:val="-2"/>
        </w:rPr>
        <w:t>последствия.</w:t>
      </w:r>
    </w:p>
    <w:p w14:paraId="38405816" w14:textId="77777777" w:rsidR="00413CEB" w:rsidRDefault="00AB3E27">
      <w:pPr>
        <w:pStyle w:val="a3"/>
        <w:spacing w:line="317" w:lineRule="exact"/>
      </w:pPr>
      <w:r>
        <w:t>«Раскулачивание».</w:t>
      </w:r>
      <w:r>
        <w:rPr>
          <w:spacing w:val="-14"/>
        </w:rPr>
        <w:t xml:space="preserve"> </w:t>
      </w:r>
      <w:r>
        <w:t>Сопротивление</w:t>
      </w:r>
      <w:r>
        <w:rPr>
          <w:spacing w:val="-11"/>
        </w:rPr>
        <w:t xml:space="preserve"> </w:t>
      </w:r>
      <w:r>
        <w:t>крестьян.</w:t>
      </w:r>
      <w:r>
        <w:rPr>
          <w:spacing w:val="-12"/>
        </w:rPr>
        <w:t xml:space="preserve"> </w:t>
      </w:r>
      <w:r>
        <w:t>Становление</w:t>
      </w:r>
      <w:r>
        <w:rPr>
          <w:spacing w:val="-11"/>
        </w:rPr>
        <w:t xml:space="preserve"> </w:t>
      </w:r>
      <w:r>
        <w:t>колхозного</w:t>
      </w:r>
      <w:r>
        <w:rPr>
          <w:spacing w:val="-9"/>
        </w:rPr>
        <w:t xml:space="preserve"> </w:t>
      </w:r>
      <w:r>
        <w:rPr>
          <w:spacing w:val="-2"/>
        </w:rPr>
        <w:t>строя.</w:t>
      </w:r>
    </w:p>
    <w:p w14:paraId="178027F3" w14:textId="77777777" w:rsidR="00413CEB" w:rsidRDefault="00AB3E27">
      <w:pPr>
        <w:ind w:left="1098" w:right="688" w:firstLine="707"/>
        <w:jc w:val="both"/>
        <w:rPr>
          <w:i/>
          <w:sz w:val="28"/>
        </w:rPr>
      </w:pPr>
      <w:r>
        <w:rPr>
          <w:sz w:val="28"/>
        </w:rPr>
        <w:t xml:space="preserve">Создание МТС. </w:t>
      </w:r>
      <w:r>
        <w:rPr>
          <w:i/>
          <w:sz w:val="28"/>
        </w:rPr>
        <w:t xml:space="preserve">Национальные и региональные особенности коллективизации. </w:t>
      </w:r>
      <w:r>
        <w:rPr>
          <w:sz w:val="28"/>
        </w:rPr>
        <w:t xml:space="preserve">Голод в СССР в 1932–1933 гг. как следствие коллективизации. Крупнейшие стройки первых пятилеток в центре и национальных республиках. </w:t>
      </w:r>
      <w:r>
        <w:rPr>
          <w:i/>
          <w:sz w:val="28"/>
        </w:rPr>
        <w:t>Днепрострой, Горьковский автозавод. Сталинградский</w:t>
      </w:r>
      <w:r>
        <w:rPr>
          <w:i/>
          <w:spacing w:val="40"/>
          <w:sz w:val="28"/>
        </w:rPr>
        <w:t xml:space="preserve"> </w:t>
      </w:r>
      <w:r>
        <w:rPr>
          <w:i/>
          <w:sz w:val="28"/>
        </w:rPr>
        <w:t>и</w:t>
      </w:r>
      <w:r>
        <w:rPr>
          <w:i/>
          <w:spacing w:val="40"/>
          <w:sz w:val="28"/>
        </w:rPr>
        <w:t xml:space="preserve"> </w:t>
      </w:r>
      <w:r>
        <w:rPr>
          <w:i/>
          <w:sz w:val="28"/>
        </w:rPr>
        <w:t>Харьковский</w:t>
      </w:r>
      <w:r>
        <w:rPr>
          <w:i/>
          <w:spacing w:val="40"/>
          <w:sz w:val="28"/>
        </w:rPr>
        <w:t xml:space="preserve"> </w:t>
      </w:r>
      <w:r>
        <w:rPr>
          <w:i/>
          <w:sz w:val="28"/>
        </w:rPr>
        <w:t>тракторные</w:t>
      </w:r>
      <w:r>
        <w:rPr>
          <w:i/>
          <w:spacing w:val="40"/>
          <w:sz w:val="28"/>
        </w:rPr>
        <w:t xml:space="preserve"> </w:t>
      </w:r>
      <w:r>
        <w:rPr>
          <w:i/>
          <w:sz w:val="28"/>
        </w:rPr>
        <w:t>заводы,</w:t>
      </w:r>
      <w:r>
        <w:rPr>
          <w:i/>
          <w:spacing w:val="40"/>
          <w:sz w:val="28"/>
        </w:rPr>
        <w:t xml:space="preserve"> </w:t>
      </w:r>
      <w:r>
        <w:rPr>
          <w:i/>
          <w:sz w:val="28"/>
        </w:rPr>
        <w:t xml:space="preserve">Турксиб. Строительство Московского метрополитена. </w:t>
      </w:r>
      <w:r>
        <w:rPr>
          <w:sz w:val="28"/>
        </w:rPr>
        <w:t xml:space="preserve">Создание новых отраслей промышленности. </w:t>
      </w:r>
      <w:r>
        <w:rPr>
          <w:i/>
          <w:sz w:val="28"/>
        </w:rPr>
        <w:t>Иностранные специалисты и технологии на стройках</w:t>
      </w:r>
      <w:r>
        <w:rPr>
          <w:i/>
          <w:spacing w:val="40"/>
          <w:sz w:val="28"/>
        </w:rPr>
        <w:t xml:space="preserve"> </w:t>
      </w:r>
      <w:r>
        <w:rPr>
          <w:i/>
          <w:sz w:val="28"/>
        </w:rPr>
        <w:t xml:space="preserve">СССР. Милитаризация народного хозяйства, ускоренное развитие военной промышленности. </w:t>
      </w:r>
      <w:r>
        <w:rPr>
          <w:sz w:val="28"/>
        </w:rPr>
        <w:t xml:space="preserve">Результаты, цена и издержки модернизации. Превращение СССР в аграрно-индустриальную державу. Ликвидация безработицы. </w:t>
      </w:r>
      <w:r>
        <w:rPr>
          <w:i/>
          <w:sz w:val="28"/>
        </w:rPr>
        <w:t>Успехи и противоречия</w:t>
      </w:r>
      <w:r>
        <w:rPr>
          <w:i/>
          <w:spacing w:val="34"/>
          <w:sz w:val="28"/>
        </w:rPr>
        <w:t xml:space="preserve"> </w:t>
      </w:r>
      <w:r>
        <w:rPr>
          <w:i/>
          <w:sz w:val="28"/>
        </w:rPr>
        <w:t>урбанизации.</w:t>
      </w:r>
      <w:r>
        <w:rPr>
          <w:i/>
          <w:spacing w:val="43"/>
          <w:sz w:val="28"/>
        </w:rPr>
        <w:t xml:space="preserve"> </w:t>
      </w:r>
      <w:r>
        <w:rPr>
          <w:sz w:val="28"/>
        </w:rPr>
        <w:t>Утверждение</w:t>
      </w:r>
      <w:r>
        <w:rPr>
          <w:spacing w:val="38"/>
          <w:sz w:val="28"/>
        </w:rPr>
        <w:t xml:space="preserve"> </w:t>
      </w:r>
      <w:r>
        <w:rPr>
          <w:sz w:val="28"/>
        </w:rPr>
        <w:t>«культа</w:t>
      </w:r>
      <w:r>
        <w:rPr>
          <w:spacing w:val="38"/>
          <w:sz w:val="28"/>
        </w:rPr>
        <w:t xml:space="preserve"> </w:t>
      </w:r>
      <w:r>
        <w:rPr>
          <w:sz w:val="28"/>
        </w:rPr>
        <w:t>личности»</w:t>
      </w:r>
      <w:r>
        <w:rPr>
          <w:spacing w:val="36"/>
          <w:sz w:val="28"/>
        </w:rPr>
        <w:t xml:space="preserve"> </w:t>
      </w:r>
      <w:r>
        <w:rPr>
          <w:sz w:val="28"/>
        </w:rPr>
        <w:t>Сталина.</w:t>
      </w:r>
      <w:r>
        <w:rPr>
          <w:spacing w:val="48"/>
          <w:sz w:val="28"/>
        </w:rPr>
        <w:t xml:space="preserve"> </w:t>
      </w:r>
      <w:r>
        <w:rPr>
          <w:i/>
          <w:spacing w:val="-2"/>
          <w:sz w:val="28"/>
        </w:rPr>
        <w:t>Малые</w:t>
      </w:r>
    </w:p>
    <w:p w14:paraId="2A895498" w14:textId="77777777" w:rsidR="00413CEB" w:rsidRDefault="00AB3E27">
      <w:pPr>
        <w:spacing w:before="1"/>
        <w:ind w:left="1098" w:right="688"/>
        <w:jc w:val="both"/>
        <w:rPr>
          <w:sz w:val="28"/>
        </w:rPr>
      </w:pPr>
      <w:r>
        <w:rPr>
          <w:i/>
          <w:sz w:val="28"/>
        </w:rPr>
        <w:t xml:space="preserve">«культы» представителей советской элиты и региональных руководителей. Партийные органы как инструмент сталинской политики. </w:t>
      </w:r>
      <w:r>
        <w:rPr>
          <w:sz w:val="28"/>
        </w:rPr>
        <w:t xml:space="preserve">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Pr>
          <w:i/>
          <w:sz w:val="28"/>
        </w:rPr>
        <w:t xml:space="preserve">«Национальные операции» НКВД. </w:t>
      </w:r>
      <w:r>
        <w:rPr>
          <w:sz w:val="28"/>
        </w:rPr>
        <w:t>Результаты репрессий на уровне регионов и национальных республик. Репрессии против священнослужителей. ГУЛАГ: социально-политические и национальные</w:t>
      </w:r>
      <w:r>
        <w:rPr>
          <w:spacing w:val="40"/>
          <w:sz w:val="28"/>
        </w:rPr>
        <w:t xml:space="preserve"> </w:t>
      </w:r>
      <w:r>
        <w:rPr>
          <w:sz w:val="28"/>
        </w:rPr>
        <w:t>характеристики</w:t>
      </w:r>
      <w:r>
        <w:rPr>
          <w:spacing w:val="40"/>
          <w:sz w:val="28"/>
        </w:rPr>
        <w:t xml:space="preserve"> </w:t>
      </w:r>
      <w:r>
        <w:rPr>
          <w:sz w:val="28"/>
        </w:rPr>
        <w:t>его</w:t>
      </w:r>
      <w:r>
        <w:rPr>
          <w:spacing w:val="40"/>
          <w:sz w:val="28"/>
        </w:rPr>
        <w:t xml:space="preserve"> </w:t>
      </w:r>
      <w:r>
        <w:rPr>
          <w:sz w:val="28"/>
        </w:rPr>
        <w:t>контингента.</w:t>
      </w:r>
      <w:r>
        <w:rPr>
          <w:spacing w:val="40"/>
          <w:sz w:val="28"/>
        </w:rPr>
        <w:t xml:space="preserve"> </w:t>
      </w:r>
      <w:r>
        <w:rPr>
          <w:i/>
          <w:sz w:val="28"/>
        </w:rPr>
        <w:t>Роль</w:t>
      </w:r>
      <w:r>
        <w:rPr>
          <w:i/>
          <w:spacing w:val="40"/>
          <w:sz w:val="28"/>
        </w:rPr>
        <w:t xml:space="preserve"> </w:t>
      </w:r>
      <w:r>
        <w:rPr>
          <w:i/>
          <w:sz w:val="28"/>
        </w:rPr>
        <w:t>принудительного</w:t>
      </w:r>
      <w:r>
        <w:rPr>
          <w:i/>
          <w:spacing w:val="40"/>
          <w:sz w:val="28"/>
        </w:rPr>
        <w:t xml:space="preserve"> </w:t>
      </w:r>
      <w:r>
        <w:rPr>
          <w:i/>
          <w:sz w:val="28"/>
        </w:rPr>
        <w:t xml:space="preserve">труда в осуществлении индустриализации и в освоении труднодоступных территорий. </w:t>
      </w:r>
      <w:r>
        <w:rPr>
          <w:sz w:val="28"/>
        </w:rPr>
        <w:t>Советская социальная и национальная политика 1930-х гг. Пропаганда и реальные достижения. Конституция СССР 1936 г.</w:t>
      </w:r>
    </w:p>
    <w:p w14:paraId="717F1159" w14:textId="77777777" w:rsidR="00413CEB" w:rsidRDefault="00AB3E27">
      <w:pPr>
        <w:ind w:left="1098" w:right="685" w:firstLine="707"/>
        <w:jc w:val="both"/>
        <w:rPr>
          <w:i/>
          <w:sz w:val="28"/>
        </w:rPr>
      </w:pPr>
      <w:r>
        <w:rPr>
          <w:sz w:val="28"/>
        </w:rPr>
        <w:t>Культурное пространство советского общества в 1920–1930-е гг. Повседневная жизнь и общественные настроения в годы нэпа. Повышение общего</w:t>
      </w:r>
      <w:r>
        <w:rPr>
          <w:spacing w:val="66"/>
          <w:sz w:val="28"/>
        </w:rPr>
        <w:t xml:space="preserve">  </w:t>
      </w:r>
      <w:r>
        <w:rPr>
          <w:sz w:val="28"/>
        </w:rPr>
        <w:t>уровня</w:t>
      </w:r>
      <w:r>
        <w:rPr>
          <w:spacing w:val="66"/>
          <w:sz w:val="28"/>
        </w:rPr>
        <w:t xml:space="preserve">  </w:t>
      </w:r>
      <w:r>
        <w:rPr>
          <w:sz w:val="28"/>
        </w:rPr>
        <w:t>жизни.</w:t>
      </w:r>
      <w:r>
        <w:rPr>
          <w:spacing w:val="70"/>
          <w:sz w:val="28"/>
        </w:rPr>
        <w:t xml:space="preserve">  </w:t>
      </w:r>
      <w:r>
        <w:rPr>
          <w:i/>
          <w:sz w:val="28"/>
        </w:rPr>
        <w:t>Нэпманы</w:t>
      </w:r>
      <w:r>
        <w:rPr>
          <w:i/>
          <w:spacing w:val="67"/>
          <w:sz w:val="28"/>
        </w:rPr>
        <w:t xml:space="preserve">  </w:t>
      </w:r>
      <w:r>
        <w:rPr>
          <w:i/>
          <w:sz w:val="28"/>
        </w:rPr>
        <w:t>и</w:t>
      </w:r>
      <w:r>
        <w:rPr>
          <w:i/>
          <w:spacing w:val="68"/>
          <w:sz w:val="28"/>
        </w:rPr>
        <w:t xml:space="preserve">  </w:t>
      </w:r>
      <w:r>
        <w:rPr>
          <w:i/>
          <w:sz w:val="28"/>
        </w:rPr>
        <w:t>отношение</w:t>
      </w:r>
      <w:r>
        <w:rPr>
          <w:i/>
          <w:spacing w:val="67"/>
          <w:sz w:val="28"/>
        </w:rPr>
        <w:t xml:space="preserve">  </w:t>
      </w:r>
      <w:r>
        <w:rPr>
          <w:i/>
          <w:sz w:val="28"/>
        </w:rPr>
        <w:t>к</w:t>
      </w:r>
      <w:r>
        <w:rPr>
          <w:i/>
          <w:spacing w:val="69"/>
          <w:sz w:val="28"/>
        </w:rPr>
        <w:t xml:space="preserve">  </w:t>
      </w:r>
      <w:r>
        <w:rPr>
          <w:i/>
          <w:sz w:val="28"/>
        </w:rPr>
        <w:t>ним</w:t>
      </w:r>
      <w:r>
        <w:rPr>
          <w:i/>
          <w:spacing w:val="69"/>
          <w:sz w:val="28"/>
        </w:rPr>
        <w:t xml:space="preserve">  </w:t>
      </w:r>
      <w:r>
        <w:rPr>
          <w:i/>
          <w:sz w:val="28"/>
        </w:rPr>
        <w:t>в</w:t>
      </w:r>
      <w:r>
        <w:rPr>
          <w:i/>
          <w:spacing w:val="68"/>
          <w:sz w:val="28"/>
        </w:rPr>
        <w:t xml:space="preserve">  </w:t>
      </w:r>
      <w:r>
        <w:rPr>
          <w:i/>
          <w:spacing w:val="-2"/>
          <w:sz w:val="28"/>
        </w:rPr>
        <w:t>обществе.</w:t>
      </w:r>
    </w:p>
    <w:p w14:paraId="32C98423" w14:textId="77777777" w:rsidR="00413CEB" w:rsidRDefault="00AB3E27">
      <w:pPr>
        <w:ind w:left="1098" w:right="690"/>
        <w:jc w:val="both"/>
        <w:rPr>
          <w:i/>
          <w:sz w:val="28"/>
        </w:rPr>
      </w:pPr>
      <w:r>
        <w:rPr>
          <w:i/>
          <w:sz w:val="28"/>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Pr>
          <w:sz w:val="28"/>
        </w:rPr>
        <w:t>Наступление на религию. «Союз</w:t>
      </w:r>
      <w:r>
        <w:rPr>
          <w:spacing w:val="40"/>
          <w:sz w:val="28"/>
        </w:rPr>
        <w:t xml:space="preserve"> </w:t>
      </w:r>
      <w:r>
        <w:rPr>
          <w:sz w:val="28"/>
        </w:rPr>
        <w:t xml:space="preserve">воинствующих безбожников». </w:t>
      </w:r>
      <w:r>
        <w:rPr>
          <w:i/>
          <w:sz w:val="28"/>
        </w:rPr>
        <w:t>Обновленческое движение в церкви. Положение нехристианских конфессий.</w:t>
      </w:r>
    </w:p>
    <w:p w14:paraId="77DEEF7B" w14:textId="77777777" w:rsidR="00413CEB" w:rsidRDefault="00AB3E27">
      <w:pPr>
        <w:spacing w:before="1"/>
        <w:ind w:left="1098" w:right="687" w:firstLine="707"/>
        <w:jc w:val="both"/>
        <w:rPr>
          <w:i/>
          <w:sz w:val="28"/>
        </w:rPr>
      </w:pPr>
      <w:r>
        <w:rPr>
          <w:sz w:val="28"/>
        </w:rPr>
        <w:t xml:space="preserve">Культура периода нэпа. Пролеткульт и нэпманская культура. Борьба с безграмотностью. </w:t>
      </w:r>
      <w:r>
        <w:rPr>
          <w:i/>
          <w:sz w:val="28"/>
        </w:rPr>
        <w:t xml:space="preserve">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w:t>
      </w:r>
      <w:r>
        <w:rPr>
          <w:sz w:val="28"/>
        </w:rPr>
        <w:t xml:space="preserve">Культура и идеология. </w:t>
      </w:r>
      <w:r>
        <w:rPr>
          <w:i/>
          <w:sz w:val="28"/>
        </w:rPr>
        <w:t xml:space="preserve">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w:t>
      </w:r>
      <w:r>
        <w:rPr>
          <w:sz w:val="28"/>
        </w:rPr>
        <w:t xml:space="preserve">Общественный энтузиазм периода первых пятилеток. </w:t>
      </w:r>
      <w:r>
        <w:rPr>
          <w:i/>
          <w:sz w:val="28"/>
        </w:rPr>
        <w:t>Рабселькоры.</w:t>
      </w:r>
      <w:r>
        <w:rPr>
          <w:i/>
          <w:spacing w:val="3"/>
          <w:sz w:val="28"/>
        </w:rPr>
        <w:t xml:space="preserve"> </w:t>
      </w:r>
      <w:r>
        <w:rPr>
          <w:i/>
          <w:sz w:val="28"/>
        </w:rPr>
        <w:t>Развитие</w:t>
      </w:r>
      <w:r>
        <w:rPr>
          <w:i/>
          <w:spacing w:val="7"/>
          <w:sz w:val="28"/>
        </w:rPr>
        <w:t xml:space="preserve"> </w:t>
      </w:r>
      <w:r>
        <w:rPr>
          <w:i/>
          <w:sz w:val="28"/>
        </w:rPr>
        <w:t>спорта.</w:t>
      </w:r>
      <w:r>
        <w:rPr>
          <w:i/>
          <w:spacing w:val="9"/>
          <w:sz w:val="28"/>
        </w:rPr>
        <w:t xml:space="preserve"> </w:t>
      </w:r>
      <w:r>
        <w:rPr>
          <w:i/>
          <w:sz w:val="28"/>
        </w:rPr>
        <w:t>Освоение</w:t>
      </w:r>
      <w:r>
        <w:rPr>
          <w:i/>
          <w:spacing w:val="7"/>
          <w:sz w:val="28"/>
        </w:rPr>
        <w:t xml:space="preserve"> </w:t>
      </w:r>
      <w:r>
        <w:rPr>
          <w:i/>
          <w:sz w:val="28"/>
        </w:rPr>
        <w:t>Арктики.</w:t>
      </w:r>
      <w:r>
        <w:rPr>
          <w:i/>
          <w:spacing w:val="6"/>
          <w:sz w:val="28"/>
        </w:rPr>
        <w:t xml:space="preserve"> </w:t>
      </w:r>
      <w:r>
        <w:rPr>
          <w:i/>
          <w:sz w:val="28"/>
        </w:rPr>
        <w:t>Рекорды</w:t>
      </w:r>
      <w:r>
        <w:rPr>
          <w:i/>
          <w:spacing w:val="5"/>
          <w:sz w:val="28"/>
        </w:rPr>
        <w:t xml:space="preserve"> </w:t>
      </w:r>
      <w:r>
        <w:rPr>
          <w:i/>
          <w:sz w:val="28"/>
        </w:rPr>
        <w:t>летчиков.</w:t>
      </w:r>
      <w:r>
        <w:rPr>
          <w:i/>
          <w:spacing w:val="5"/>
          <w:sz w:val="28"/>
        </w:rPr>
        <w:t xml:space="preserve"> </w:t>
      </w:r>
      <w:r>
        <w:rPr>
          <w:i/>
          <w:spacing w:val="-2"/>
          <w:sz w:val="28"/>
        </w:rPr>
        <w:t>Эпопея</w:t>
      </w:r>
    </w:p>
    <w:p w14:paraId="3E962770" w14:textId="77777777" w:rsidR="00413CEB" w:rsidRDefault="00AB3E27">
      <w:pPr>
        <w:spacing w:line="321" w:lineRule="exact"/>
        <w:ind w:left="1098"/>
        <w:jc w:val="both"/>
        <w:rPr>
          <w:i/>
          <w:sz w:val="28"/>
        </w:rPr>
      </w:pPr>
      <w:r>
        <w:rPr>
          <w:i/>
          <w:sz w:val="28"/>
        </w:rPr>
        <w:t>«челюскинцев».</w:t>
      </w:r>
      <w:r>
        <w:rPr>
          <w:i/>
          <w:spacing w:val="23"/>
          <w:sz w:val="28"/>
        </w:rPr>
        <w:t xml:space="preserve">  </w:t>
      </w:r>
      <w:r>
        <w:rPr>
          <w:i/>
          <w:sz w:val="28"/>
        </w:rPr>
        <w:t>Престижность</w:t>
      </w:r>
      <w:r>
        <w:rPr>
          <w:i/>
          <w:spacing w:val="25"/>
          <w:sz w:val="28"/>
        </w:rPr>
        <w:t xml:space="preserve">  </w:t>
      </w:r>
      <w:r>
        <w:rPr>
          <w:i/>
          <w:sz w:val="28"/>
        </w:rPr>
        <w:t>военной</w:t>
      </w:r>
      <w:r>
        <w:rPr>
          <w:i/>
          <w:spacing w:val="26"/>
          <w:sz w:val="28"/>
        </w:rPr>
        <w:t xml:space="preserve">  </w:t>
      </w:r>
      <w:r>
        <w:rPr>
          <w:i/>
          <w:sz w:val="28"/>
        </w:rPr>
        <w:t>профессии</w:t>
      </w:r>
      <w:r>
        <w:rPr>
          <w:i/>
          <w:spacing w:val="26"/>
          <w:sz w:val="28"/>
        </w:rPr>
        <w:t xml:space="preserve">  </w:t>
      </w:r>
      <w:r>
        <w:rPr>
          <w:i/>
          <w:sz w:val="28"/>
        </w:rPr>
        <w:t>и</w:t>
      </w:r>
      <w:r>
        <w:rPr>
          <w:i/>
          <w:spacing w:val="28"/>
          <w:sz w:val="28"/>
        </w:rPr>
        <w:t xml:space="preserve">  </w:t>
      </w:r>
      <w:r>
        <w:rPr>
          <w:i/>
          <w:sz w:val="28"/>
        </w:rPr>
        <w:t>научно-</w:t>
      </w:r>
      <w:r>
        <w:rPr>
          <w:i/>
          <w:spacing w:val="-2"/>
          <w:sz w:val="28"/>
        </w:rPr>
        <w:t>инженерного</w:t>
      </w:r>
    </w:p>
    <w:p w14:paraId="2173C0F1" w14:textId="77777777" w:rsidR="00413CEB" w:rsidRDefault="00413CEB">
      <w:pPr>
        <w:spacing w:line="321" w:lineRule="exact"/>
        <w:jc w:val="both"/>
        <w:rPr>
          <w:sz w:val="28"/>
        </w:rPr>
        <w:sectPr w:rsidR="00413CEB">
          <w:pgSz w:w="11910" w:h="16840"/>
          <w:pgMar w:top="620" w:right="160" w:bottom="1240" w:left="320" w:header="0" w:footer="985" w:gutter="0"/>
          <w:cols w:space="720"/>
        </w:sectPr>
      </w:pPr>
    </w:p>
    <w:p w14:paraId="70BD9B70" w14:textId="77777777" w:rsidR="00413CEB" w:rsidRDefault="00AB3E27">
      <w:pPr>
        <w:spacing w:before="62" w:line="242" w:lineRule="auto"/>
        <w:ind w:left="1098" w:right="696"/>
        <w:jc w:val="both"/>
        <w:rPr>
          <w:i/>
          <w:sz w:val="28"/>
        </w:rPr>
      </w:pPr>
      <w:r>
        <w:rPr>
          <w:i/>
          <w:sz w:val="28"/>
        </w:rPr>
        <w:lastRenderedPageBreak/>
        <w:t xml:space="preserve">труда. Учреждение звания Герой Советского Союза (1934 г.) и первые </w:t>
      </w:r>
      <w:r>
        <w:rPr>
          <w:i/>
          <w:spacing w:val="-2"/>
          <w:sz w:val="28"/>
        </w:rPr>
        <w:t>награждения.</w:t>
      </w:r>
    </w:p>
    <w:p w14:paraId="3501193D" w14:textId="77777777" w:rsidR="00413CEB" w:rsidRDefault="00AB3E27">
      <w:pPr>
        <w:ind w:left="1098" w:right="685" w:firstLine="707"/>
        <w:jc w:val="both"/>
        <w:rPr>
          <w:sz w:val="28"/>
        </w:rPr>
      </w:pPr>
      <w:r>
        <w:rPr>
          <w:sz w:val="28"/>
        </w:rPr>
        <w:t xml:space="preserve">Культурная революция. От обязательного начального образования – к массовой средней школе. </w:t>
      </w:r>
      <w:r>
        <w:rPr>
          <w:i/>
          <w:sz w:val="28"/>
        </w:rPr>
        <w:t xml:space="preserve">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w:t>
      </w:r>
      <w:r>
        <w:rPr>
          <w:sz w:val="28"/>
        </w:rPr>
        <w:t xml:space="preserve">Социалистический реализм как художественный метод. Литература и кинематограф 1930-х годов. </w:t>
      </w:r>
      <w:r>
        <w:rPr>
          <w:i/>
          <w:sz w:val="28"/>
        </w:rPr>
        <w:t xml:space="preserve">Культура русского зарубежья. </w:t>
      </w:r>
      <w:r>
        <w:rPr>
          <w:sz w:val="28"/>
        </w:rPr>
        <w:t xml:space="preserve">Наука в 1930-е гг. </w:t>
      </w:r>
      <w:r>
        <w:rPr>
          <w:i/>
          <w:sz w:val="28"/>
        </w:rPr>
        <w:t xml:space="preserve">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w:t>
      </w:r>
      <w:r>
        <w:rPr>
          <w:sz w:val="28"/>
        </w:rPr>
        <w:t xml:space="preserve">Повседневность 1930-х годов. </w:t>
      </w:r>
      <w:r>
        <w:rPr>
          <w:i/>
          <w:sz w:val="28"/>
        </w:rPr>
        <w:t xml:space="preserve">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w:t>
      </w:r>
      <w:r>
        <w:rPr>
          <w:sz w:val="28"/>
        </w:rPr>
        <w:t xml:space="preserve">Пионерия и комсомол. Военно-спортивные организации. </w:t>
      </w:r>
      <w:r>
        <w:rPr>
          <w:i/>
          <w:sz w:val="28"/>
        </w:rPr>
        <w:t xml:space="preserve">Материнство и детство в СССР. </w:t>
      </w:r>
      <w:r>
        <w:rPr>
          <w:sz w:val="28"/>
        </w:rPr>
        <w:t xml:space="preserve">Жизнь в деревне. </w:t>
      </w:r>
      <w:r>
        <w:rPr>
          <w:i/>
          <w:sz w:val="28"/>
        </w:rPr>
        <w:t xml:space="preserve">Трудодни. Единоличники. </w:t>
      </w:r>
      <w:r>
        <w:rPr>
          <w:sz w:val="28"/>
        </w:rPr>
        <w:t>Личные подсобные хозяйства колхозников.</w:t>
      </w:r>
    </w:p>
    <w:p w14:paraId="06321540" w14:textId="77777777" w:rsidR="00413CEB" w:rsidRDefault="00AB3E27">
      <w:pPr>
        <w:ind w:left="1098" w:right="687" w:firstLine="707"/>
        <w:jc w:val="both"/>
        <w:rPr>
          <w:sz w:val="28"/>
        </w:rPr>
      </w:pPr>
      <w:r>
        <w:rPr>
          <w:sz w:val="28"/>
        </w:rPr>
        <w:t xml:space="preserve">Внешняя политика СССР в 1920–1930-е годы. Внешняя политика: от курса на мировую революцию к концепции «построения социализма в одной стране». </w:t>
      </w:r>
      <w:r>
        <w:rPr>
          <w:i/>
          <w:sz w:val="28"/>
        </w:rPr>
        <w:t xml:space="preserve">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w:t>
      </w:r>
      <w:r>
        <w:rPr>
          <w:sz w:val="28"/>
        </w:rPr>
        <w:t xml:space="preserve">Попытки организовать систему коллективной безопасности в Европе. </w:t>
      </w:r>
      <w:r>
        <w:rPr>
          <w:i/>
          <w:sz w:val="28"/>
        </w:rPr>
        <w:t xml:space="preserve">Советские добровольцы в Испании и Китае. </w:t>
      </w:r>
      <w:r>
        <w:rPr>
          <w:sz w:val="28"/>
        </w:rPr>
        <w:t>Вооруженные конфликты на озере Хасан, реке Халхин-Гол и ситуация на Дальнем Востоке в конце 1930-х гг.</w:t>
      </w:r>
    </w:p>
    <w:p w14:paraId="4A65F4CB" w14:textId="77777777" w:rsidR="00413CEB" w:rsidRDefault="00AB3E27">
      <w:pPr>
        <w:pStyle w:val="a3"/>
        <w:ind w:right="685" w:firstLine="707"/>
        <w:rPr>
          <w:i/>
        </w:rPr>
      </w:pPr>
      <w: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Pr>
          <w:i/>
        </w:rPr>
        <w:t xml:space="preserve">Нарастание негативных тенденций в экономике. </w:t>
      </w:r>
      <w:r>
        <w:t>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w:t>
      </w:r>
      <w:r>
        <w:rPr>
          <w:spacing w:val="40"/>
        </w:rPr>
        <w:t xml:space="preserve"> </w:t>
      </w:r>
      <w:r>
        <w:t>Западной</w:t>
      </w:r>
      <w:r>
        <w:rPr>
          <w:spacing w:val="40"/>
        </w:rPr>
        <w:t xml:space="preserve"> </w:t>
      </w:r>
      <w:r>
        <w:t>Украины</w:t>
      </w:r>
      <w:r>
        <w:rPr>
          <w:spacing w:val="40"/>
        </w:rPr>
        <w:t xml:space="preserve"> </w:t>
      </w:r>
      <w:r>
        <w:t>и</w:t>
      </w:r>
      <w:r>
        <w:rPr>
          <w:spacing w:val="40"/>
        </w:rPr>
        <w:t xml:space="preserve"> </w:t>
      </w:r>
      <w:r>
        <w:t>Западной</w:t>
      </w:r>
      <w:r>
        <w:rPr>
          <w:spacing w:val="40"/>
        </w:rPr>
        <w:t xml:space="preserve"> </w:t>
      </w:r>
      <w:r>
        <w:t>Белоруссии.</w:t>
      </w:r>
      <w:r>
        <w:rPr>
          <w:spacing w:val="40"/>
        </w:rPr>
        <w:t xml:space="preserve"> </w:t>
      </w:r>
      <w:r>
        <w:rPr>
          <w:i/>
        </w:rPr>
        <w:t>Катынская</w:t>
      </w:r>
      <w:r>
        <w:rPr>
          <w:i/>
          <w:spacing w:val="40"/>
        </w:rPr>
        <w:t xml:space="preserve"> </w:t>
      </w:r>
      <w:r>
        <w:rPr>
          <w:i/>
        </w:rPr>
        <w:t>трагедия.</w:t>
      </w:r>
    </w:p>
    <w:p w14:paraId="446CE098" w14:textId="77777777" w:rsidR="00413CEB" w:rsidRDefault="00AB3E27">
      <w:pPr>
        <w:pStyle w:val="a3"/>
        <w:spacing w:line="322" w:lineRule="exact"/>
      </w:pPr>
      <w:r>
        <w:t>«Зимняя</w:t>
      </w:r>
      <w:r>
        <w:rPr>
          <w:spacing w:val="-4"/>
        </w:rPr>
        <w:t xml:space="preserve"> </w:t>
      </w:r>
      <w:r>
        <w:t>война»</w:t>
      </w:r>
      <w:r>
        <w:rPr>
          <w:spacing w:val="-5"/>
        </w:rPr>
        <w:t xml:space="preserve"> </w:t>
      </w:r>
      <w:r>
        <w:t>с</w:t>
      </w:r>
      <w:r>
        <w:rPr>
          <w:spacing w:val="-4"/>
        </w:rPr>
        <w:t xml:space="preserve"> </w:t>
      </w:r>
      <w:r>
        <w:rPr>
          <w:spacing w:val="-2"/>
        </w:rPr>
        <w:t>Финляндией.</w:t>
      </w:r>
    </w:p>
    <w:p w14:paraId="1FF100AF" w14:textId="77777777" w:rsidR="00413CEB" w:rsidRDefault="00AB3E27">
      <w:pPr>
        <w:ind w:left="1806"/>
        <w:jc w:val="both"/>
        <w:rPr>
          <w:i/>
          <w:sz w:val="28"/>
        </w:rPr>
      </w:pPr>
      <w:r>
        <w:rPr>
          <w:i/>
          <w:sz w:val="28"/>
        </w:rPr>
        <w:t>Наш</w:t>
      </w:r>
      <w:r>
        <w:rPr>
          <w:i/>
          <w:spacing w:val="-6"/>
          <w:sz w:val="28"/>
        </w:rPr>
        <w:t xml:space="preserve"> </w:t>
      </w:r>
      <w:r>
        <w:rPr>
          <w:i/>
          <w:sz w:val="28"/>
        </w:rPr>
        <w:t>край</w:t>
      </w:r>
      <w:r>
        <w:rPr>
          <w:i/>
          <w:spacing w:val="-3"/>
          <w:sz w:val="28"/>
        </w:rPr>
        <w:t xml:space="preserve"> </w:t>
      </w:r>
      <w:r>
        <w:rPr>
          <w:i/>
          <w:sz w:val="28"/>
        </w:rPr>
        <w:t>в</w:t>
      </w:r>
      <w:r>
        <w:rPr>
          <w:i/>
          <w:spacing w:val="-4"/>
          <w:sz w:val="28"/>
        </w:rPr>
        <w:t xml:space="preserve"> </w:t>
      </w:r>
      <w:r>
        <w:rPr>
          <w:i/>
          <w:sz w:val="28"/>
        </w:rPr>
        <w:t>1920–1930-е</w:t>
      </w:r>
      <w:r>
        <w:rPr>
          <w:i/>
          <w:spacing w:val="-3"/>
          <w:sz w:val="28"/>
        </w:rPr>
        <w:t xml:space="preserve"> </w:t>
      </w:r>
      <w:r>
        <w:rPr>
          <w:i/>
          <w:spacing w:val="-5"/>
          <w:sz w:val="28"/>
        </w:rPr>
        <w:t>гг.</w:t>
      </w:r>
    </w:p>
    <w:p w14:paraId="7BB40EC4" w14:textId="77777777" w:rsidR="00413CEB" w:rsidRDefault="00AB3E27">
      <w:pPr>
        <w:pStyle w:val="110"/>
        <w:spacing w:before="1"/>
      </w:pPr>
      <w:r>
        <w:t>Великая</w:t>
      </w:r>
      <w:r>
        <w:rPr>
          <w:spacing w:val="-9"/>
        </w:rPr>
        <w:t xml:space="preserve"> </w:t>
      </w:r>
      <w:r>
        <w:t>Отечественная</w:t>
      </w:r>
      <w:r>
        <w:rPr>
          <w:spacing w:val="-9"/>
        </w:rPr>
        <w:t xml:space="preserve"> </w:t>
      </w:r>
      <w:r>
        <w:t>война.</w:t>
      </w:r>
      <w:r>
        <w:rPr>
          <w:spacing w:val="-7"/>
        </w:rPr>
        <w:t xml:space="preserve"> </w:t>
      </w:r>
      <w:r>
        <w:rPr>
          <w:spacing w:val="-2"/>
        </w:rPr>
        <w:t>1941–1945</w:t>
      </w:r>
    </w:p>
    <w:p w14:paraId="45A76333" w14:textId="77777777" w:rsidR="00413CEB" w:rsidRDefault="00AB3E27">
      <w:pPr>
        <w:pStyle w:val="a3"/>
        <w:ind w:right="686" w:firstLine="707"/>
        <w:rPr>
          <w:i/>
        </w:rPr>
      </w:pPr>
      <w:r>
        <w:t>Вторжение Германии и ее сателлитов на территорию СССР. Первый период войны (июнь 1941 – осень 1942). План «Барбаросса». Соотношение сил сторон на</w:t>
      </w:r>
      <w:r>
        <w:rPr>
          <w:spacing w:val="-2"/>
        </w:rPr>
        <w:t xml:space="preserve"> </w:t>
      </w:r>
      <w:r>
        <w:t>22</w:t>
      </w:r>
      <w:r>
        <w:rPr>
          <w:spacing w:val="-1"/>
        </w:rPr>
        <w:t xml:space="preserve"> </w:t>
      </w:r>
      <w:r>
        <w:t>июня</w:t>
      </w:r>
      <w:r>
        <w:rPr>
          <w:spacing w:val="-2"/>
        </w:rPr>
        <w:t xml:space="preserve"> </w:t>
      </w:r>
      <w:r>
        <w:t>1941 г.</w:t>
      </w:r>
      <w:r>
        <w:rPr>
          <w:spacing w:val="-1"/>
        </w:rPr>
        <w:t xml:space="preserve"> </w:t>
      </w:r>
      <w:r>
        <w:t>Брестская крепость.</w:t>
      </w:r>
      <w:r>
        <w:rPr>
          <w:spacing w:val="-1"/>
        </w:rPr>
        <w:t xml:space="preserve"> </w:t>
      </w:r>
      <w:r>
        <w:t>Массовый героизм</w:t>
      </w:r>
      <w:r>
        <w:rPr>
          <w:spacing w:val="-1"/>
        </w:rPr>
        <w:t xml:space="preserve"> </w:t>
      </w:r>
      <w:r>
        <w:t>воинов – всех народов СССР. Причины поражений Красной Армии на начальном этапе</w:t>
      </w:r>
      <w:r>
        <w:rPr>
          <w:spacing w:val="40"/>
        </w:rPr>
        <w:t xml:space="preserve"> </w:t>
      </w:r>
      <w:r>
        <w:t>войны. Чрезвычайные меры руководства страны, образование</w:t>
      </w:r>
      <w:r>
        <w:rPr>
          <w:spacing w:val="40"/>
        </w:rPr>
        <w:t xml:space="preserve"> </w:t>
      </w:r>
      <w:r>
        <w:t xml:space="preserve">Государственного комитета обороны. И.В. Сталин – Верховный главнокомандующий. </w:t>
      </w:r>
      <w:r>
        <w:rPr>
          <w:i/>
        </w:rPr>
        <w:t>Роль</w:t>
      </w:r>
      <w:r>
        <w:rPr>
          <w:i/>
          <w:spacing w:val="-2"/>
        </w:rPr>
        <w:t xml:space="preserve"> </w:t>
      </w:r>
      <w:r>
        <w:rPr>
          <w:i/>
        </w:rPr>
        <w:t>партии в</w:t>
      </w:r>
      <w:r>
        <w:rPr>
          <w:i/>
          <w:spacing w:val="-1"/>
        </w:rPr>
        <w:t xml:space="preserve"> </w:t>
      </w:r>
      <w:r>
        <w:rPr>
          <w:i/>
        </w:rPr>
        <w:t>мобилизации сил</w:t>
      </w:r>
      <w:r>
        <w:rPr>
          <w:i/>
          <w:spacing w:val="-2"/>
        </w:rPr>
        <w:t xml:space="preserve"> </w:t>
      </w:r>
      <w:r>
        <w:rPr>
          <w:i/>
        </w:rPr>
        <w:t>на</w:t>
      </w:r>
      <w:r>
        <w:rPr>
          <w:i/>
          <w:spacing w:val="-1"/>
        </w:rPr>
        <w:t xml:space="preserve"> </w:t>
      </w:r>
      <w:r>
        <w:rPr>
          <w:i/>
        </w:rPr>
        <w:t>отпор</w:t>
      </w:r>
      <w:r>
        <w:rPr>
          <w:i/>
          <w:spacing w:val="-1"/>
        </w:rPr>
        <w:t xml:space="preserve"> </w:t>
      </w:r>
      <w:r>
        <w:rPr>
          <w:i/>
        </w:rPr>
        <w:t>врагу. Создание</w:t>
      </w:r>
    </w:p>
    <w:p w14:paraId="419567E1" w14:textId="77777777" w:rsidR="00413CEB" w:rsidRDefault="00413CEB">
      <w:pPr>
        <w:sectPr w:rsidR="00413CEB">
          <w:pgSz w:w="11910" w:h="16840"/>
          <w:pgMar w:top="620" w:right="160" w:bottom="1240" w:left="320" w:header="0" w:footer="985" w:gutter="0"/>
          <w:cols w:space="720"/>
        </w:sectPr>
      </w:pPr>
    </w:p>
    <w:p w14:paraId="1BBF001A" w14:textId="77777777" w:rsidR="00413CEB" w:rsidRDefault="00AB3E27">
      <w:pPr>
        <w:spacing w:before="62"/>
        <w:ind w:left="1098" w:right="687"/>
        <w:jc w:val="both"/>
        <w:rPr>
          <w:sz w:val="28"/>
        </w:rPr>
      </w:pPr>
      <w:r>
        <w:rPr>
          <w:i/>
          <w:sz w:val="28"/>
        </w:rPr>
        <w:lastRenderedPageBreak/>
        <w:t xml:space="preserve">дивизий народного ополчения. </w:t>
      </w:r>
      <w:r>
        <w:rPr>
          <w:sz w:val="28"/>
        </w:rPr>
        <w:t xml:space="preserve">Смоленское сражение. </w:t>
      </w:r>
      <w:r>
        <w:rPr>
          <w:i/>
          <w:sz w:val="28"/>
        </w:rPr>
        <w:t xml:space="preserve">Наступление советских войск под Ельней. </w:t>
      </w:r>
      <w:r>
        <w:rPr>
          <w:sz w:val="28"/>
        </w:rPr>
        <w:t>Начало блокады Ленинграда. Оборона Одессы и</w:t>
      </w:r>
      <w:r>
        <w:rPr>
          <w:spacing w:val="80"/>
          <w:sz w:val="28"/>
        </w:rPr>
        <w:t xml:space="preserve"> </w:t>
      </w:r>
      <w:r>
        <w:rPr>
          <w:sz w:val="28"/>
        </w:rPr>
        <w:t>Севастополя. Срыв гитлеровских планов «молниеносной войны».</w:t>
      </w:r>
    </w:p>
    <w:p w14:paraId="0973A55D" w14:textId="77777777" w:rsidR="00413CEB" w:rsidRDefault="00AB3E27">
      <w:pPr>
        <w:spacing w:before="2"/>
        <w:ind w:left="1098" w:right="685" w:firstLine="707"/>
        <w:jc w:val="both"/>
        <w:rPr>
          <w:sz w:val="28"/>
        </w:rPr>
      </w:pPr>
      <w:r>
        <w:rPr>
          <w:sz w:val="28"/>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Pr>
          <w:i/>
          <w:sz w:val="28"/>
        </w:rPr>
        <w:t xml:space="preserve">Неудача Ржевско-Вяземской операции. Битва за Воронеж. </w:t>
      </w:r>
      <w:r>
        <w:rPr>
          <w:sz w:val="28"/>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Pr>
          <w:i/>
          <w:sz w:val="28"/>
        </w:rPr>
        <w:t xml:space="preserve">Эвакуация предприятий, населения и ресурсов. Введение норм военной дисциплины на производстве и транспорте. </w:t>
      </w:r>
      <w:r>
        <w:rPr>
          <w:sz w:val="28"/>
        </w:rPr>
        <w:t xml:space="preserve">Нацистский оккупационный режим. «Генеральный план Ост». Массовые преступления гитлеровцев против советских граждан. </w:t>
      </w:r>
      <w:r>
        <w:rPr>
          <w:i/>
          <w:sz w:val="28"/>
        </w:rPr>
        <w:t xml:space="preserve">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w:t>
      </w:r>
      <w:r>
        <w:rPr>
          <w:sz w:val="28"/>
        </w:rPr>
        <w:t xml:space="preserve">Начало массового сопротивления врагу. </w:t>
      </w:r>
      <w:r>
        <w:rPr>
          <w:i/>
          <w:sz w:val="28"/>
        </w:rPr>
        <w:t xml:space="preserve">Восстания в нацистских лагерях. </w:t>
      </w:r>
      <w:r>
        <w:rPr>
          <w:sz w:val="28"/>
        </w:rPr>
        <w:t xml:space="preserve">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Pr>
          <w:i/>
          <w:sz w:val="28"/>
        </w:rPr>
        <w:t xml:space="preserve">«Дом Павлова». </w:t>
      </w:r>
      <w:r>
        <w:rPr>
          <w:sz w:val="28"/>
        </w:rPr>
        <w:t xml:space="preserve">Окружение неприятельской группировки под Сталинградом и </w:t>
      </w:r>
      <w:r>
        <w:rPr>
          <w:i/>
          <w:sz w:val="28"/>
        </w:rPr>
        <w:t>наступление на Ржевском направлении</w:t>
      </w:r>
      <w:r>
        <w:rPr>
          <w:sz w:val="28"/>
        </w:rPr>
        <w:t>.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349B91F0" w14:textId="77777777" w:rsidR="00413CEB" w:rsidRDefault="00AB3E27">
      <w:pPr>
        <w:spacing w:before="1"/>
        <w:ind w:left="1098" w:right="685" w:firstLine="707"/>
        <w:jc w:val="both"/>
        <w:rPr>
          <w:i/>
          <w:sz w:val="28"/>
        </w:rPr>
      </w:pPr>
      <w:r>
        <w:rPr>
          <w:sz w:val="28"/>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Pr>
          <w:i/>
          <w:sz w:val="28"/>
        </w:rPr>
        <w:t xml:space="preserve">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w:t>
      </w:r>
      <w:r>
        <w:rPr>
          <w:sz w:val="28"/>
        </w:rPr>
        <w:t xml:space="preserve">Человек и война: единство фронта и тыла. «Всё для фронта, всё для победы!». Трудовой подвиг народа. </w:t>
      </w:r>
      <w:r>
        <w:rPr>
          <w:i/>
          <w:sz w:val="28"/>
        </w:rPr>
        <w:t xml:space="preserve">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w:t>
      </w:r>
      <w:r>
        <w:rPr>
          <w:sz w:val="28"/>
        </w:rPr>
        <w:t xml:space="preserve">Повседневность военного времени. </w:t>
      </w:r>
      <w:r>
        <w:rPr>
          <w:i/>
          <w:sz w:val="28"/>
        </w:rPr>
        <w:t xml:space="preserve">Фронтовая повседневность. Боевое братство. Женщины на войне. Письма с фронта и на фронт. Повседневность в советском тылу. </w:t>
      </w:r>
      <w:r>
        <w:rPr>
          <w:sz w:val="28"/>
        </w:rPr>
        <w:t>Военная дисциплина на производстве. Карточная система</w:t>
      </w:r>
      <w:r>
        <w:rPr>
          <w:spacing w:val="-1"/>
          <w:sz w:val="28"/>
        </w:rPr>
        <w:t xml:space="preserve"> </w:t>
      </w:r>
      <w:r>
        <w:rPr>
          <w:sz w:val="28"/>
        </w:rPr>
        <w:t xml:space="preserve">и нормы снабжения в городах. Положение в деревне. </w:t>
      </w:r>
      <w:r>
        <w:rPr>
          <w:i/>
          <w:sz w:val="28"/>
        </w:rPr>
        <w:t>Стратегии выживания в городе и на селе. Государственные</w:t>
      </w:r>
      <w:r>
        <w:rPr>
          <w:i/>
          <w:spacing w:val="80"/>
          <w:sz w:val="28"/>
        </w:rPr>
        <w:t xml:space="preserve"> </w:t>
      </w:r>
      <w:r>
        <w:rPr>
          <w:i/>
          <w:sz w:val="28"/>
        </w:rPr>
        <w:t>меры</w:t>
      </w:r>
      <w:r>
        <w:rPr>
          <w:i/>
          <w:spacing w:val="80"/>
          <w:sz w:val="28"/>
        </w:rPr>
        <w:t xml:space="preserve"> </w:t>
      </w:r>
      <w:r>
        <w:rPr>
          <w:i/>
          <w:sz w:val="28"/>
        </w:rPr>
        <w:t>и</w:t>
      </w:r>
      <w:r>
        <w:rPr>
          <w:i/>
          <w:spacing w:val="80"/>
          <w:sz w:val="28"/>
        </w:rPr>
        <w:t xml:space="preserve"> </w:t>
      </w:r>
      <w:r>
        <w:rPr>
          <w:i/>
          <w:sz w:val="28"/>
        </w:rPr>
        <w:t>общественные</w:t>
      </w:r>
      <w:r>
        <w:rPr>
          <w:i/>
          <w:spacing w:val="80"/>
          <w:sz w:val="28"/>
        </w:rPr>
        <w:t xml:space="preserve"> </w:t>
      </w:r>
      <w:r>
        <w:rPr>
          <w:i/>
          <w:sz w:val="28"/>
        </w:rPr>
        <w:t>инициативы</w:t>
      </w:r>
      <w:r>
        <w:rPr>
          <w:i/>
          <w:spacing w:val="80"/>
          <w:sz w:val="28"/>
        </w:rPr>
        <w:t xml:space="preserve"> </w:t>
      </w:r>
      <w:r>
        <w:rPr>
          <w:i/>
          <w:sz w:val="28"/>
        </w:rPr>
        <w:t>по</w:t>
      </w:r>
      <w:r>
        <w:rPr>
          <w:i/>
          <w:spacing w:val="80"/>
          <w:sz w:val="28"/>
        </w:rPr>
        <w:t xml:space="preserve"> </w:t>
      </w:r>
      <w:r>
        <w:rPr>
          <w:i/>
          <w:sz w:val="28"/>
        </w:rPr>
        <w:t>спасению</w:t>
      </w:r>
      <w:r>
        <w:rPr>
          <w:i/>
          <w:spacing w:val="80"/>
          <w:sz w:val="28"/>
        </w:rPr>
        <w:t xml:space="preserve"> </w:t>
      </w:r>
      <w:r>
        <w:rPr>
          <w:i/>
          <w:sz w:val="28"/>
        </w:rPr>
        <w:t>детей.</w:t>
      </w:r>
    </w:p>
    <w:p w14:paraId="4F3A8405" w14:textId="77777777" w:rsidR="00413CEB" w:rsidRDefault="00413CEB">
      <w:pPr>
        <w:jc w:val="both"/>
        <w:rPr>
          <w:sz w:val="28"/>
        </w:rPr>
        <w:sectPr w:rsidR="00413CEB">
          <w:pgSz w:w="11910" w:h="16840"/>
          <w:pgMar w:top="620" w:right="160" w:bottom="1240" w:left="320" w:header="0" w:footer="985" w:gutter="0"/>
          <w:cols w:space="720"/>
        </w:sectPr>
      </w:pPr>
    </w:p>
    <w:p w14:paraId="12E799DF" w14:textId="77777777" w:rsidR="00413CEB" w:rsidRDefault="00AB3E27">
      <w:pPr>
        <w:spacing w:before="62"/>
        <w:ind w:left="1098" w:right="685"/>
        <w:jc w:val="both"/>
        <w:rPr>
          <w:i/>
          <w:sz w:val="28"/>
        </w:rPr>
      </w:pPr>
      <w:r>
        <w:rPr>
          <w:i/>
          <w:sz w:val="28"/>
        </w:rPr>
        <w:lastRenderedPageBreak/>
        <w:t>Создание</w:t>
      </w:r>
      <w:r>
        <w:rPr>
          <w:i/>
          <w:spacing w:val="-1"/>
          <w:sz w:val="28"/>
        </w:rPr>
        <w:t xml:space="preserve"> </w:t>
      </w:r>
      <w:r>
        <w:rPr>
          <w:i/>
          <w:sz w:val="28"/>
        </w:rPr>
        <w:t>Суворовских</w:t>
      </w:r>
      <w:r>
        <w:rPr>
          <w:i/>
          <w:spacing w:val="-1"/>
          <w:sz w:val="28"/>
        </w:rPr>
        <w:t xml:space="preserve"> </w:t>
      </w:r>
      <w:r>
        <w:rPr>
          <w:i/>
          <w:sz w:val="28"/>
        </w:rPr>
        <w:t>и</w:t>
      </w:r>
      <w:r>
        <w:rPr>
          <w:i/>
          <w:spacing w:val="-1"/>
          <w:sz w:val="28"/>
        </w:rPr>
        <w:t xml:space="preserve"> </w:t>
      </w:r>
      <w:r>
        <w:rPr>
          <w:i/>
          <w:sz w:val="28"/>
        </w:rPr>
        <w:t>Нахимовских</w:t>
      </w:r>
      <w:r>
        <w:rPr>
          <w:i/>
          <w:spacing w:val="-1"/>
          <w:sz w:val="28"/>
        </w:rPr>
        <w:t xml:space="preserve"> </w:t>
      </w:r>
      <w:r>
        <w:rPr>
          <w:i/>
          <w:sz w:val="28"/>
        </w:rPr>
        <w:t xml:space="preserve">училищ. </w:t>
      </w:r>
      <w:r>
        <w:rPr>
          <w:sz w:val="28"/>
        </w:rPr>
        <w:t>Культурное</w:t>
      </w:r>
      <w:r>
        <w:rPr>
          <w:spacing w:val="-1"/>
          <w:sz w:val="28"/>
        </w:rPr>
        <w:t xml:space="preserve"> </w:t>
      </w:r>
      <w:r>
        <w:rPr>
          <w:sz w:val="28"/>
        </w:rPr>
        <w:t>пространство</w:t>
      </w:r>
      <w:r>
        <w:rPr>
          <w:spacing w:val="-1"/>
          <w:sz w:val="28"/>
        </w:rPr>
        <w:t xml:space="preserve"> </w:t>
      </w:r>
      <w:r>
        <w:rPr>
          <w:sz w:val="28"/>
        </w:rPr>
        <w:t xml:space="preserve">войны. Песня «Священная война» – призыв к сопротивлению врагу. Советские писатели, композиторы, художники, ученые в условиях войны. </w:t>
      </w:r>
      <w:r>
        <w:rPr>
          <w:i/>
          <w:sz w:val="28"/>
        </w:rPr>
        <w:t xml:space="preserve">Фронтовые корреспонденты. </w:t>
      </w:r>
      <w:r>
        <w:rPr>
          <w:sz w:val="28"/>
        </w:rPr>
        <w:t xml:space="preserve">Выступления фронтовых концертных бригад. </w:t>
      </w:r>
      <w:r>
        <w:rPr>
          <w:i/>
          <w:sz w:val="28"/>
        </w:rPr>
        <w:t xml:space="preserve">Песенное творчество и фольклор. Кино военных лет. </w:t>
      </w:r>
      <w:r>
        <w:rPr>
          <w:sz w:val="28"/>
        </w:rPr>
        <w:t xml:space="preserve">Государство и церковь в годы войны. </w:t>
      </w:r>
      <w:r>
        <w:rPr>
          <w:i/>
          <w:sz w:val="28"/>
        </w:rPr>
        <w:t xml:space="preserve">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 </w:t>
      </w:r>
      <w:r>
        <w:rPr>
          <w:sz w:val="28"/>
        </w:rPr>
        <w:t>СССР и союзники.</w:t>
      </w:r>
      <w:r>
        <w:rPr>
          <w:spacing w:val="40"/>
          <w:sz w:val="28"/>
        </w:rPr>
        <w:t xml:space="preserve"> </w:t>
      </w:r>
      <w:r>
        <w:rPr>
          <w:sz w:val="28"/>
        </w:rPr>
        <w:t>Проблема</w:t>
      </w:r>
      <w:r>
        <w:rPr>
          <w:spacing w:val="40"/>
          <w:sz w:val="28"/>
        </w:rPr>
        <w:t xml:space="preserve"> </w:t>
      </w:r>
      <w:r>
        <w:rPr>
          <w:sz w:val="28"/>
        </w:rPr>
        <w:t>второго</w:t>
      </w:r>
      <w:r>
        <w:rPr>
          <w:spacing w:val="40"/>
          <w:sz w:val="28"/>
        </w:rPr>
        <w:t xml:space="preserve"> </w:t>
      </w:r>
      <w:r>
        <w:rPr>
          <w:sz w:val="28"/>
        </w:rPr>
        <w:t>фронта.</w:t>
      </w:r>
      <w:r>
        <w:rPr>
          <w:spacing w:val="40"/>
          <w:sz w:val="28"/>
        </w:rPr>
        <w:t xml:space="preserve"> </w:t>
      </w:r>
      <w:r>
        <w:rPr>
          <w:sz w:val="28"/>
        </w:rPr>
        <w:t>Ленд-лиз.</w:t>
      </w:r>
      <w:r>
        <w:rPr>
          <w:spacing w:val="40"/>
          <w:sz w:val="28"/>
        </w:rPr>
        <w:t xml:space="preserve"> </w:t>
      </w:r>
      <w:r>
        <w:rPr>
          <w:sz w:val="28"/>
        </w:rPr>
        <w:t>Тегеранская</w:t>
      </w:r>
      <w:r>
        <w:rPr>
          <w:spacing w:val="40"/>
          <w:sz w:val="28"/>
        </w:rPr>
        <w:t xml:space="preserve"> </w:t>
      </w:r>
      <w:r>
        <w:rPr>
          <w:sz w:val="28"/>
        </w:rPr>
        <w:t>конференция 1943</w:t>
      </w:r>
      <w:r>
        <w:rPr>
          <w:spacing w:val="-3"/>
          <w:sz w:val="28"/>
        </w:rPr>
        <w:t xml:space="preserve"> </w:t>
      </w:r>
      <w:r>
        <w:rPr>
          <w:sz w:val="28"/>
        </w:rPr>
        <w:t xml:space="preserve">г. </w:t>
      </w:r>
      <w:r>
        <w:rPr>
          <w:i/>
          <w:sz w:val="28"/>
        </w:rPr>
        <w:t>Французский авиационный полк «Нормандия-Неман», а также польские и чехословацкие воинские части на советско-германском фронте.</w:t>
      </w:r>
    </w:p>
    <w:p w14:paraId="5A06C29F" w14:textId="77777777" w:rsidR="00413CEB" w:rsidRDefault="00AB3E27">
      <w:pPr>
        <w:spacing w:before="1"/>
        <w:ind w:left="1098" w:right="684" w:firstLine="707"/>
        <w:jc w:val="both"/>
        <w:rPr>
          <w:sz w:val="28"/>
        </w:rPr>
      </w:pPr>
      <w:r>
        <w:rPr>
          <w:sz w:val="28"/>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Pr>
          <w:i/>
          <w:sz w:val="28"/>
        </w:rPr>
        <w:t>Наступление советских войск в Белоруссии</w:t>
      </w:r>
      <w:r>
        <w:rPr>
          <w:i/>
          <w:spacing w:val="40"/>
          <w:sz w:val="28"/>
        </w:rPr>
        <w:t xml:space="preserve"> </w:t>
      </w:r>
      <w:r>
        <w:rPr>
          <w:i/>
          <w:sz w:val="28"/>
        </w:rPr>
        <w:t xml:space="preserve">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w:t>
      </w:r>
      <w:r>
        <w:rPr>
          <w:sz w:val="28"/>
        </w:rPr>
        <w:t xml:space="preserve">Битва за Берлин и окончание войны в Европе. Висло-Одерская операция. Капитуляция Германии. </w:t>
      </w:r>
      <w:r>
        <w:rPr>
          <w:i/>
          <w:sz w:val="28"/>
        </w:rPr>
        <w:t>Репатриация советских граждан в ходе войны и после ее окончания</w:t>
      </w:r>
      <w:r>
        <w:rPr>
          <w:sz w:val="28"/>
        </w:rPr>
        <w:t xml:space="preserve">. Война и общество. Военно-экономическое превосходство СССР над Германией в 1944–1945 гг. Восстановление хозяйства в освобожденных районах. </w:t>
      </w:r>
      <w:r>
        <w:rPr>
          <w:i/>
          <w:sz w:val="28"/>
        </w:rPr>
        <w:t xml:space="preserve">Начало советского «Атомного проекта». </w:t>
      </w:r>
      <w:r>
        <w:rPr>
          <w:sz w:val="28"/>
        </w:rPr>
        <w:t xml:space="preserve">Реэвакуация и нормализация повседневной жизни. ГУЛАГ. Депортация «репрессированных народов». </w:t>
      </w:r>
      <w:r>
        <w:rPr>
          <w:i/>
          <w:sz w:val="28"/>
        </w:rPr>
        <w:t xml:space="preserve">Взаимоотношения государства и церкви. Поместный собор 1945 г. </w:t>
      </w:r>
      <w:r>
        <w:rPr>
          <w:sz w:val="28"/>
        </w:rPr>
        <w:t xml:space="preserve">Антигитлеровская коалиция. Открытие Второго фронта в Европе. Ялтинская конференция 1945 г.: основные решения и дискуссии. </w:t>
      </w:r>
      <w:r>
        <w:rPr>
          <w:i/>
          <w:sz w:val="28"/>
        </w:rPr>
        <w:t xml:space="preserve">Обязательство Советского Союза выступить против Японии. </w:t>
      </w:r>
      <w:r>
        <w:rPr>
          <w:sz w:val="28"/>
        </w:rPr>
        <w:t>Потсдамская конференция. Судьба послевоенной Германии. Политика денацификации, демилитаризации, демонополизации, демократизации (четыре</w:t>
      </w:r>
    </w:p>
    <w:p w14:paraId="506539F5" w14:textId="77777777" w:rsidR="00413CEB" w:rsidRDefault="00AB3E27">
      <w:pPr>
        <w:spacing w:before="2"/>
        <w:ind w:left="1098" w:right="686"/>
        <w:jc w:val="both"/>
        <w:rPr>
          <w:sz w:val="28"/>
        </w:rPr>
      </w:pPr>
      <w:r>
        <w:rPr>
          <w:sz w:val="28"/>
        </w:rPr>
        <w:t xml:space="preserve">«Д»). Решение проблемы репараций. Советско-японская война 1945 г. Разгром Квантунской армии. </w:t>
      </w:r>
      <w:r>
        <w:rPr>
          <w:i/>
          <w:sz w:val="28"/>
        </w:rPr>
        <w:t>Боевые действия в Маньчжурии, на Сахалине и</w:t>
      </w:r>
      <w:r>
        <w:rPr>
          <w:i/>
          <w:spacing w:val="40"/>
          <w:sz w:val="28"/>
        </w:rPr>
        <w:t xml:space="preserve"> </w:t>
      </w:r>
      <w:r>
        <w:rPr>
          <w:i/>
          <w:sz w:val="28"/>
        </w:rPr>
        <w:t>Курильских островах. Освобождение Курил. Ядерные бомбардировки японских городов</w:t>
      </w:r>
      <w:r>
        <w:rPr>
          <w:i/>
          <w:spacing w:val="-5"/>
          <w:sz w:val="28"/>
        </w:rPr>
        <w:t xml:space="preserve"> </w:t>
      </w:r>
      <w:r>
        <w:rPr>
          <w:i/>
          <w:sz w:val="28"/>
        </w:rPr>
        <w:t>американской</w:t>
      </w:r>
      <w:r>
        <w:rPr>
          <w:i/>
          <w:spacing w:val="-3"/>
          <w:sz w:val="28"/>
        </w:rPr>
        <w:t xml:space="preserve"> </w:t>
      </w:r>
      <w:r>
        <w:rPr>
          <w:i/>
          <w:sz w:val="28"/>
        </w:rPr>
        <w:t>авиацией</w:t>
      </w:r>
      <w:r>
        <w:rPr>
          <w:i/>
          <w:spacing w:val="-3"/>
          <w:sz w:val="28"/>
        </w:rPr>
        <w:t xml:space="preserve"> </w:t>
      </w:r>
      <w:r>
        <w:rPr>
          <w:i/>
          <w:sz w:val="28"/>
        </w:rPr>
        <w:t>и</w:t>
      </w:r>
      <w:r>
        <w:rPr>
          <w:i/>
          <w:spacing w:val="-4"/>
          <w:sz w:val="28"/>
        </w:rPr>
        <w:t xml:space="preserve"> </w:t>
      </w:r>
      <w:r>
        <w:rPr>
          <w:i/>
          <w:sz w:val="28"/>
        </w:rPr>
        <w:t>их</w:t>
      </w:r>
      <w:r>
        <w:rPr>
          <w:i/>
          <w:spacing w:val="-3"/>
          <w:sz w:val="28"/>
        </w:rPr>
        <w:t xml:space="preserve"> </w:t>
      </w:r>
      <w:r>
        <w:rPr>
          <w:i/>
          <w:sz w:val="28"/>
        </w:rPr>
        <w:t>последствия.</w:t>
      </w:r>
      <w:r>
        <w:rPr>
          <w:i/>
          <w:spacing w:val="-3"/>
          <w:sz w:val="28"/>
        </w:rPr>
        <w:t xml:space="preserve"> </w:t>
      </w:r>
      <w:r>
        <w:rPr>
          <w:i/>
          <w:sz w:val="28"/>
        </w:rPr>
        <w:t>Создание</w:t>
      </w:r>
      <w:r>
        <w:rPr>
          <w:i/>
          <w:spacing w:val="-3"/>
          <w:sz w:val="28"/>
        </w:rPr>
        <w:t xml:space="preserve"> </w:t>
      </w:r>
      <w:r>
        <w:rPr>
          <w:i/>
          <w:sz w:val="28"/>
        </w:rPr>
        <w:t>ООН.</w:t>
      </w:r>
      <w:r>
        <w:rPr>
          <w:i/>
          <w:spacing w:val="-3"/>
          <w:sz w:val="28"/>
        </w:rPr>
        <w:t xml:space="preserve"> </w:t>
      </w:r>
      <w:r>
        <w:rPr>
          <w:i/>
          <w:sz w:val="28"/>
        </w:rPr>
        <w:t xml:space="preserve">Конференция в Сан-Франциско в июне 1945 г. Устав ООН. Истоки «холодной войны». </w:t>
      </w:r>
      <w:r>
        <w:rPr>
          <w:sz w:val="28"/>
        </w:rPr>
        <w:t xml:space="preserve">Нюрнбергский и Токийский судебные процессы. Осуждение главных военных </w:t>
      </w:r>
      <w:r>
        <w:rPr>
          <w:spacing w:val="-2"/>
          <w:sz w:val="28"/>
        </w:rPr>
        <w:t>преступников.</w:t>
      </w:r>
    </w:p>
    <w:p w14:paraId="566D50EE" w14:textId="77777777" w:rsidR="00413CEB" w:rsidRDefault="00AB3E27">
      <w:pPr>
        <w:pStyle w:val="a3"/>
        <w:spacing w:before="1"/>
        <w:ind w:right="692" w:firstLine="707"/>
      </w:pPr>
      <w: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14:paraId="3AC6AE00" w14:textId="77777777" w:rsidR="00413CEB" w:rsidRDefault="00AB3E27">
      <w:pPr>
        <w:spacing w:line="321" w:lineRule="exact"/>
        <w:ind w:left="1806"/>
        <w:jc w:val="both"/>
        <w:rPr>
          <w:i/>
          <w:sz w:val="28"/>
        </w:rPr>
      </w:pPr>
      <w:r>
        <w:rPr>
          <w:i/>
          <w:sz w:val="28"/>
        </w:rPr>
        <w:t>Наш</w:t>
      </w:r>
      <w:r>
        <w:rPr>
          <w:i/>
          <w:spacing w:val="-7"/>
          <w:sz w:val="28"/>
        </w:rPr>
        <w:t xml:space="preserve"> </w:t>
      </w:r>
      <w:r>
        <w:rPr>
          <w:i/>
          <w:sz w:val="28"/>
        </w:rPr>
        <w:t>край</w:t>
      </w:r>
      <w:r>
        <w:rPr>
          <w:i/>
          <w:spacing w:val="-4"/>
          <w:sz w:val="28"/>
        </w:rPr>
        <w:t xml:space="preserve"> </w:t>
      </w:r>
      <w:r>
        <w:rPr>
          <w:i/>
          <w:sz w:val="28"/>
        </w:rPr>
        <w:t>в</w:t>
      </w:r>
      <w:r>
        <w:rPr>
          <w:i/>
          <w:spacing w:val="-5"/>
          <w:sz w:val="28"/>
        </w:rPr>
        <w:t xml:space="preserve"> </w:t>
      </w:r>
      <w:r>
        <w:rPr>
          <w:i/>
          <w:sz w:val="28"/>
        </w:rPr>
        <w:t>годы</w:t>
      </w:r>
      <w:r>
        <w:rPr>
          <w:i/>
          <w:spacing w:val="-5"/>
          <w:sz w:val="28"/>
        </w:rPr>
        <w:t xml:space="preserve"> </w:t>
      </w:r>
      <w:r>
        <w:rPr>
          <w:i/>
          <w:sz w:val="28"/>
        </w:rPr>
        <w:t>Великой</w:t>
      </w:r>
      <w:r>
        <w:rPr>
          <w:i/>
          <w:spacing w:val="-4"/>
          <w:sz w:val="28"/>
        </w:rPr>
        <w:t xml:space="preserve"> </w:t>
      </w:r>
      <w:r>
        <w:rPr>
          <w:i/>
          <w:sz w:val="28"/>
        </w:rPr>
        <w:t>Отечественной</w:t>
      </w:r>
      <w:r>
        <w:rPr>
          <w:i/>
          <w:spacing w:val="-7"/>
          <w:sz w:val="28"/>
        </w:rPr>
        <w:t xml:space="preserve"> </w:t>
      </w:r>
      <w:r>
        <w:rPr>
          <w:i/>
          <w:spacing w:val="-2"/>
          <w:sz w:val="28"/>
        </w:rPr>
        <w:t>войны.</w:t>
      </w:r>
    </w:p>
    <w:p w14:paraId="730E1348" w14:textId="77777777" w:rsidR="00413CEB" w:rsidRDefault="00413CEB">
      <w:pPr>
        <w:pStyle w:val="a3"/>
        <w:spacing w:before="6"/>
        <w:ind w:left="0"/>
        <w:jc w:val="left"/>
        <w:rPr>
          <w:i/>
        </w:rPr>
      </w:pPr>
    </w:p>
    <w:p w14:paraId="7E06B6D3" w14:textId="77777777" w:rsidR="00413CEB" w:rsidRDefault="00AB3E27">
      <w:pPr>
        <w:pStyle w:val="110"/>
        <w:spacing w:line="240" w:lineRule="auto"/>
        <w:ind w:left="1098" w:right="687" w:firstLine="707"/>
      </w:pPr>
      <w:r>
        <w:t>Апогей и кризис советской системы. 1945–1991 гг. «Поздний сталинизм» (1945–1953)</w:t>
      </w:r>
    </w:p>
    <w:p w14:paraId="62A0BEA7" w14:textId="77777777" w:rsidR="00413CEB" w:rsidRDefault="00AB3E27">
      <w:pPr>
        <w:ind w:left="1098" w:right="689" w:firstLine="707"/>
        <w:jc w:val="both"/>
        <w:rPr>
          <w:i/>
          <w:sz w:val="28"/>
        </w:rPr>
      </w:pPr>
      <w:r>
        <w:rPr>
          <w:sz w:val="28"/>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Pr>
          <w:i/>
          <w:sz w:val="28"/>
        </w:rPr>
        <w:t>Эйфория Победы. Разруха. Обострение жилищной</w:t>
      </w:r>
      <w:r>
        <w:rPr>
          <w:i/>
          <w:spacing w:val="66"/>
          <w:w w:val="150"/>
          <w:sz w:val="28"/>
        </w:rPr>
        <w:t xml:space="preserve">  </w:t>
      </w:r>
      <w:r>
        <w:rPr>
          <w:i/>
          <w:sz w:val="28"/>
        </w:rPr>
        <w:t>проблемы.</w:t>
      </w:r>
      <w:r>
        <w:rPr>
          <w:i/>
          <w:spacing w:val="66"/>
          <w:w w:val="150"/>
          <w:sz w:val="28"/>
        </w:rPr>
        <w:t xml:space="preserve">  </w:t>
      </w:r>
      <w:r>
        <w:rPr>
          <w:i/>
          <w:sz w:val="28"/>
        </w:rPr>
        <w:t>Демобилизация</w:t>
      </w:r>
      <w:r>
        <w:rPr>
          <w:i/>
          <w:spacing w:val="66"/>
          <w:w w:val="150"/>
          <w:sz w:val="28"/>
        </w:rPr>
        <w:t xml:space="preserve">  </w:t>
      </w:r>
      <w:r>
        <w:rPr>
          <w:i/>
          <w:sz w:val="28"/>
        </w:rPr>
        <w:t>армии.</w:t>
      </w:r>
      <w:r>
        <w:rPr>
          <w:i/>
          <w:spacing w:val="66"/>
          <w:w w:val="150"/>
          <w:sz w:val="28"/>
        </w:rPr>
        <w:t xml:space="preserve">  </w:t>
      </w:r>
      <w:r>
        <w:rPr>
          <w:i/>
          <w:sz w:val="28"/>
        </w:rPr>
        <w:t>Социальная</w:t>
      </w:r>
      <w:r>
        <w:rPr>
          <w:i/>
          <w:spacing w:val="65"/>
          <w:w w:val="150"/>
          <w:sz w:val="28"/>
        </w:rPr>
        <w:t xml:space="preserve">  </w:t>
      </w:r>
      <w:r>
        <w:rPr>
          <w:i/>
          <w:sz w:val="28"/>
        </w:rPr>
        <w:t>адаптация</w:t>
      </w:r>
    </w:p>
    <w:p w14:paraId="4BBEEC33" w14:textId="77777777" w:rsidR="00413CEB" w:rsidRDefault="00413CEB">
      <w:pPr>
        <w:jc w:val="both"/>
        <w:rPr>
          <w:sz w:val="28"/>
        </w:rPr>
        <w:sectPr w:rsidR="00413CEB">
          <w:pgSz w:w="11910" w:h="16840"/>
          <w:pgMar w:top="620" w:right="160" w:bottom="1240" w:left="320" w:header="0" w:footer="985" w:gutter="0"/>
          <w:cols w:space="720"/>
        </w:sectPr>
      </w:pPr>
    </w:p>
    <w:p w14:paraId="76785111" w14:textId="77777777" w:rsidR="00413CEB" w:rsidRDefault="00AB3E27">
      <w:pPr>
        <w:spacing w:before="62"/>
        <w:ind w:left="1098" w:right="685"/>
        <w:jc w:val="both"/>
        <w:rPr>
          <w:sz w:val="28"/>
        </w:rPr>
      </w:pPr>
      <w:r>
        <w:rPr>
          <w:i/>
          <w:sz w:val="28"/>
        </w:rPr>
        <w:lastRenderedPageBreak/>
        <w:t xml:space="preserve">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r>
        <w:rPr>
          <w:sz w:val="28"/>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Pr>
          <w:i/>
          <w:sz w:val="28"/>
        </w:rPr>
        <w:t>Помощь не затронутых войной национальных республик в восстановлении западных</w:t>
      </w:r>
      <w:r>
        <w:rPr>
          <w:i/>
          <w:spacing w:val="-1"/>
          <w:sz w:val="28"/>
        </w:rPr>
        <w:t xml:space="preserve"> </w:t>
      </w:r>
      <w:r>
        <w:rPr>
          <w:i/>
          <w:sz w:val="28"/>
        </w:rPr>
        <w:t>регионов СССР. Репарации,</w:t>
      </w:r>
      <w:r>
        <w:rPr>
          <w:i/>
          <w:spacing w:val="-1"/>
          <w:sz w:val="28"/>
        </w:rPr>
        <w:t xml:space="preserve"> </w:t>
      </w:r>
      <w:r>
        <w:rPr>
          <w:i/>
          <w:sz w:val="28"/>
        </w:rPr>
        <w:t>их</w:t>
      </w:r>
      <w:r>
        <w:rPr>
          <w:i/>
          <w:spacing w:val="-3"/>
          <w:sz w:val="28"/>
        </w:rPr>
        <w:t xml:space="preserve"> </w:t>
      </w:r>
      <w:r>
        <w:rPr>
          <w:i/>
          <w:sz w:val="28"/>
        </w:rPr>
        <w:t>размеры</w:t>
      </w:r>
      <w:r>
        <w:rPr>
          <w:i/>
          <w:spacing w:val="-4"/>
          <w:sz w:val="28"/>
        </w:rPr>
        <w:t xml:space="preserve"> </w:t>
      </w:r>
      <w:r>
        <w:rPr>
          <w:i/>
          <w:sz w:val="28"/>
        </w:rPr>
        <w:t xml:space="preserve">и значение для экономики. </w:t>
      </w:r>
      <w:r>
        <w:rPr>
          <w:sz w:val="28"/>
        </w:rPr>
        <w:t xml:space="preserve">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Pr>
          <w:i/>
          <w:sz w:val="28"/>
        </w:rPr>
        <w:t>Т.Д.</w:t>
      </w:r>
      <w:r>
        <w:rPr>
          <w:i/>
          <w:spacing w:val="-3"/>
          <w:sz w:val="28"/>
        </w:rPr>
        <w:t xml:space="preserve"> </w:t>
      </w:r>
      <w:r>
        <w:rPr>
          <w:i/>
          <w:sz w:val="28"/>
        </w:rPr>
        <w:t xml:space="preserve">Лысенко и «лысенковщина».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w:t>
      </w:r>
      <w:r>
        <w:rPr>
          <w:sz w:val="28"/>
        </w:rPr>
        <w:t>Рост влияния СССР</w:t>
      </w:r>
      <w:r>
        <w:rPr>
          <w:spacing w:val="-1"/>
          <w:sz w:val="28"/>
        </w:rPr>
        <w:t xml:space="preserve"> </w:t>
      </w:r>
      <w:r>
        <w:rPr>
          <w:sz w:val="28"/>
        </w:rPr>
        <w:t>на международной арене. Первые шаги ООН. Начало «холодной войны».</w:t>
      </w:r>
      <w:r>
        <w:rPr>
          <w:spacing w:val="-1"/>
          <w:sz w:val="28"/>
        </w:rPr>
        <w:t xml:space="preserve"> </w:t>
      </w:r>
      <w:r>
        <w:rPr>
          <w:sz w:val="28"/>
        </w:rPr>
        <w:t>«Доктрина</w:t>
      </w:r>
      <w:r>
        <w:rPr>
          <w:spacing w:val="-4"/>
          <w:sz w:val="28"/>
        </w:rPr>
        <w:t xml:space="preserve"> </w:t>
      </w:r>
      <w:r>
        <w:rPr>
          <w:sz w:val="28"/>
        </w:rPr>
        <w:t>Трумэна»</w:t>
      </w:r>
      <w:r>
        <w:rPr>
          <w:spacing w:val="-1"/>
          <w:sz w:val="28"/>
        </w:rPr>
        <w:t xml:space="preserve"> </w:t>
      </w:r>
      <w:r>
        <w:rPr>
          <w:sz w:val="28"/>
        </w:rPr>
        <w:t>и «План</w:t>
      </w:r>
      <w:r>
        <w:rPr>
          <w:spacing w:val="-1"/>
          <w:sz w:val="28"/>
        </w:rPr>
        <w:t xml:space="preserve"> </w:t>
      </w:r>
      <w:r>
        <w:rPr>
          <w:sz w:val="28"/>
        </w:rPr>
        <w:t>Маршалла».</w:t>
      </w:r>
      <w:r>
        <w:rPr>
          <w:spacing w:val="-1"/>
          <w:sz w:val="28"/>
        </w:rPr>
        <w:t xml:space="preserve"> </w:t>
      </w:r>
      <w:r>
        <w:rPr>
          <w:sz w:val="28"/>
        </w:rPr>
        <w:t>Формирование</w:t>
      </w:r>
      <w:r>
        <w:rPr>
          <w:spacing w:val="-2"/>
          <w:sz w:val="28"/>
        </w:rPr>
        <w:t xml:space="preserve"> </w:t>
      </w:r>
      <w:r>
        <w:rPr>
          <w:sz w:val="28"/>
        </w:rPr>
        <w:t xml:space="preserve">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Pr>
          <w:i/>
          <w:sz w:val="28"/>
        </w:rPr>
        <w:t xml:space="preserve">Коминформбюро. </w:t>
      </w:r>
      <w:r>
        <w:rPr>
          <w:sz w:val="28"/>
        </w:rPr>
        <w:t>Организация Североатлантического договора (НАТО). Создание Организации Варшавского договора. Война в Корее.</w:t>
      </w:r>
    </w:p>
    <w:p w14:paraId="00CAF2A4" w14:textId="77777777" w:rsidR="00413CEB" w:rsidRDefault="00AB3E27">
      <w:pPr>
        <w:pStyle w:val="a3"/>
        <w:spacing w:before="2"/>
        <w:ind w:left="1806"/>
      </w:pPr>
      <w:r>
        <w:t>И.В.</w:t>
      </w:r>
      <w:r>
        <w:rPr>
          <w:spacing w:val="-6"/>
        </w:rPr>
        <w:t xml:space="preserve"> </w:t>
      </w:r>
      <w:r>
        <w:t>Сталин</w:t>
      </w:r>
      <w:r>
        <w:rPr>
          <w:spacing w:val="-3"/>
        </w:rPr>
        <w:t xml:space="preserve"> </w:t>
      </w:r>
      <w:r>
        <w:t>в</w:t>
      </w:r>
      <w:r>
        <w:rPr>
          <w:spacing w:val="-4"/>
        </w:rPr>
        <w:t xml:space="preserve"> </w:t>
      </w:r>
      <w:r>
        <w:t>оценках</w:t>
      </w:r>
      <w:r>
        <w:rPr>
          <w:spacing w:val="-3"/>
        </w:rPr>
        <w:t xml:space="preserve"> </w:t>
      </w:r>
      <w:r>
        <w:t>современников</w:t>
      </w:r>
      <w:r>
        <w:rPr>
          <w:spacing w:val="-7"/>
        </w:rPr>
        <w:t xml:space="preserve"> </w:t>
      </w:r>
      <w:r>
        <w:t>и</w:t>
      </w:r>
      <w:r>
        <w:rPr>
          <w:spacing w:val="-6"/>
        </w:rPr>
        <w:t xml:space="preserve"> </w:t>
      </w:r>
      <w:r>
        <w:rPr>
          <w:spacing w:val="-2"/>
        </w:rPr>
        <w:t>историков.</w:t>
      </w:r>
    </w:p>
    <w:p w14:paraId="04CB1BA1" w14:textId="77777777" w:rsidR="00413CEB" w:rsidRDefault="00AB3E27">
      <w:pPr>
        <w:pStyle w:val="110"/>
        <w:spacing w:before="234" w:line="321" w:lineRule="exact"/>
      </w:pPr>
      <w:r>
        <w:t>«Оттепель»:</w:t>
      </w:r>
      <w:r>
        <w:rPr>
          <w:spacing w:val="-7"/>
        </w:rPr>
        <w:t xml:space="preserve"> </w:t>
      </w:r>
      <w:r>
        <w:t>середина</w:t>
      </w:r>
      <w:r>
        <w:rPr>
          <w:spacing w:val="-5"/>
        </w:rPr>
        <w:t xml:space="preserve"> </w:t>
      </w:r>
      <w:r>
        <w:t>1950-х</w:t>
      </w:r>
      <w:r>
        <w:rPr>
          <w:spacing w:val="-7"/>
        </w:rPr>
        <w:t xml:space="preserve"> </w:t>
      </w:r>
      <w:r>
        <w:t>–</w:t>
      </w:r>
      <w:r>
        <w:rPr>
          <w:spacing w:val="-6"/>
        </w:rPr>
        <w:t xml:space="preserve"> </w:t>
      </w:r>
      <w:r>
        <w:t>первая</w:t>
      </w:r>
      <w:r>
        <w:rPr>
          <w:spacing w:val="-7"/>
        </w:rPr>
        <w:t xml:space="preserve"> </w:t>
      </w:r>
      <w:r>
        <w:t>половина</w:t>
      </w:r>
      <w:r>
        <w:rPr>
          <w:spacing w:val="-5"/>
        </w:rPr>
        <w:t xml:space="preserve"> </w:t>
      </w:r>
      <w:r>
        <w:t>1960-</w:t>
      </w:r>
      <w:r>
        <w:rPr>
          <w:spacing w:val="-10"/>
        </w:rPr>
        <w:t>х</w:t>
      </w:r>
    </w:p>
    <w:p w14:paraId="7EEF9CBE" w14:textId="77777777" w:rsidR="00413CEB" w:rsidRDefault="00AB3E27">
      <w:pPr>
        <w:ind w:left="1098" w:right="689" w:firstLine="707"/>
        <w:jc w:val="both"/>
        <w:rPr>
          <w:sz w:val="28"/>
        </w:rPr>
      </w:pPr>
      <w:r>
        <w:rPr>
          <w:sz w:val="28"/>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w:t>
      </w:r>
      <w:r>
        <w:rPr>
          <w:i/>
          <w:sz w:val="28"/>
        </w:rPr>
        <w:t xml:space="preserve">Реакция на доклад Хрущева в стране и мире. </w:t>
      </w:r>
      <w:r>
        <w:rPr>
          <w:sz w:val="28"/>
        </w:rPr>
        <w:t xml:space="preserve">Частичная десталинизация: содержание и противоречия. </w:t>
      </w:r>
      <w:r>
        <w:rPr>
          <w:i/>
          <w:sz w:val="28"/>
        </w:rPr>
        <w:t xml:space="preserve">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w:t>
      </w:r>
      <w:r>
        <w:rPr>
          <w:sz w:val="28"/>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14:paraId="495D25A2" w14:textId="77777777" w:rsidR="00413CEB" w:rsidRDefault="00AB3E27">
      <w:pPr>
        <w:ind w:left="1098" w:right="686" w:firstLine="777"/>
        <w:jc w:val="both"/>
        <w:rPr>
          <w:sz w:val="28"/>
        </w:rPr>
      </w:pPr>
      <w:r>
        <w:rPr>
          <w:sz w:val="28"/>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Pr>
          <w:i/>
          <w:sz w:val="28"/>
        </w:rPr>
        <w:t xml:space="preserve">Поэтические вечера в Политехническом музее. Образование и наука. Приоткрытие «железного занавеса». </w:t>
      </w:r>
      <w:r>
        <w:rPr>
          <w:sz w:val="28"/>
        </w:rPr>
        <w:t xml:space="preserve">Всемирный фестиваль молодежи и студентов 1957 г. </w:t>
      </w:r>
      <w:r>
        <w:rPr>
          <w:i/>
          <w:sz w:val="28"/>
        </w:rPr>
        <w:t>Популярные формы досуга. Развитие внутреннего</w:t>
      </w:r>
      <w:r>
        <w:rPr>
          <w:i/>
          <w:spacing w:val="68"/>
          <w:w w:val="150"/>
          <w:sz w:val="28"/>
        </w:rPr>
        <w:t xml:space="preserve">  </w:t>
      </w:r>
      <w:r>
        <w:rPr>
          <w:i/>
          <w:sz w:val="28"/>
        </w:rPr>
        <w:t>и</w:t>
      </w:r>
      <w:r>
        <w:rPr>
          <w:i/>
          <w:spacing w:val="67"/>
          <w:w w:val="150"/>
          <w:sz w:val="28"/>
        </w:rPr>
        <w:t xml:space="preserve">  </w:t>
      </w:r>
      <w:r>
        <w:rPr>
          <w:i/>
          <w:sz w:val="28"/>
        </w:rPr>
        <w:t>международного</w:t>
      </w:r>
      <w:r>
        <w:rPr>
          <w:i/>
          <w:spacing w:val="67"/>
          <w:w w:val="150"/>
          <w:sz w:val="28"/>
        </w:rPr>
        <w:t xml:space="preserve">  </w:t>
      </w:r>
      <w:r>
        <w:rPr>
          <w:i/>
          <w:sz w:val="28"/>
        </w:rPr>
        <w:t>туризма.</w:t>
      </w:r>
      <w:r>
        <w:rPr>
          <w:i/>
          <w:spacing w:val="70"/>
          <w:w w:val="150"/>
          <w:sz w:val="28"/>
        </w:rPr>
        <w:t xml:space="preserve">  </w:t>
      </w:r>
      <w:r>
        <w:rPr>
          <w:sz w:val="28"/>
        </w:rPr>
        <w:t>Учреждение</w:t>
      </w:r>
      <w:r>
        <w:rPr>
          <w:spacing w:val="67"/>
          <w:w w:val="150"/>
          <w:sz w:val="28"/>
        </w:rPr>
        <w:t xml:space="preserve">  </w:t>
      </w:r>
      <w:r>
        <w:rPr>
          <w:spacing w:val="-2"/>
          <w:sz w:val="28"/>
        </w:rPr>
        <w:t>Московского</w:t>
      </w:r>
    </w:p>
    <w:p w14:paraId="15799524" w14:textId="77777777" w:rsidR="00413CEB" w:rsidRDefault="00413CEB">
      <w:pPr>
        <w:jc w:val="both"/>
        <w:rPr>
          <w:sz w:val="28"/>
        </w:rPr>
        <w:sectPr w:rsidR="00413CEB">
          <w:pgSz w:w="11910" w:h="16840"/>
          <w:pgMar w:top="620" w:right="160" w:bottom="1240" w:left="320" w:header="0" w:footer="985" w:gutter="0"/>
          <w:cols w:space="720"/>
        </w:sectPr>
      </w:pPr>
    </w:p>
    <w:p w14:paraId="745B3F05" w14:textId="77777777" w:rsidR="00413CEB" w:rsidRDefault="00AB3E27">
      <w:pPr>
        <w:spacing w:before="62"/>
        <w:ind w:left="1098" w:right="685"/>
        <w:jc w:val="both"/>
        <w:rPr>
          <w:i/>
          <w:sz w:val="28"/>
        </w:rPr>
      </w:pPr>
      <w:r>
        <w:rPr>
          <w:sz w:val="28"/>
        </w:rPr>
        <w:lastRenderedPageBreak/>
        <w:t xml:space="preserve">кинофестиваля. </w:t>
      </w:r>
      <w:r>
        <w:rPr>
          <w:i/>
          <w:sz w:val="28"/>
        </w:rPr>
        <w:t xml:space="preserve">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w:t>
      </w:r>
      <w:r>
        <w:rPr>
          <w:sz w:val="28"/>
        </w:rPr>
        <w:t xml:space="preserve">«Стиляги». Хрущев и интеллигенция. Антирелигиозные кампании. Гонения на церковь. Диссиденты. </w:t>
      </w:r>
      <w:r>
        <w:rPr>
          <w:i/>
          <w:sz w:val="28"/>
        </w:rPr>
        <w:t>Самиздат и «тамиздат».</w:t>
      </w:r>
    </w:p>
    <w:p w14:paraId="6B8DA4D1" w14:textId="77777777" w:rsidR="00413CEB" w:rsidRDefault="00AB3E27">
      <w:pPr>
        <w:pStyle w:val="a3"/>
        <w:spacing w:before="1" w:line="322" w:lineRule="exact"/>
        <w:ind w:left="1806"/>
      </w:pPr>
      <w:r>
        <w:t>Социально-экономическое</w:t>
      </w:r>
      <w:r>
        <w:rPr>
          <w:spacing w:val="35"/>
        </w:rPr>
        <w:t xml:space="preserve">  </w:t>
      </w:r>
      <w:r>
        <w:t>развитие.</w:t>
      </w:r>
      <w:r>
        <w:rPr>
          <w:spacing w:val="35"/>
        </w:rPr>
        <w:t xml:space="preserve">  </w:t>
      </w:r>
      <w:r>
        <w:t>Экономическое</w:t>
      </w:r>
      <w:r>
        <w:rPr>
          <w:spacing w:val="36"/>
        </w:rPr>
        <w:t xml:space="preserve">  </w:t>
      </w:r>
      <w:r>
        <w:t>развитие</w:t>
      </w:r>
      <w:r>
        <w:rPr>
          <w:spacing w:val="36"/>
        </w:rPr>
        <w:t xml:space="preserve">  </w:t>
      </w:r>
      <w:r>
        <w:rPr>
          <w:spacing w:val="-2"/>
        </w:rPr>
        <w:t>СССР.</w:t>
      </w:r>
    </w:p>
    <w:p w14:paraId="33F8C576" w14:textId="77777777" w:rsidR="00413CEB" w:rsidRDefault="00AB3E27">
      <w:pPr>
        <w:ind w:left="1098" w:right="685"/>
        <w:jc w:val="both"/>
        <w:rPr>
          <w:sz w:val="28"/>
        </w:rPr>
      </w:pPr>
      <w:r>
        <w:rPr>
          <w:sz w:val="28"/>
        </w:rPr>
        <w:t>«Догнать и перегнать Америку». Попытки решения продовольственной проблемы. Освоение целинных земель. Научно-техническая революция в</w:t>
      </w:r>
      <w:r>
        <w:rPr>
          <w:spacing w:val="40"/>
          <w:sz w:val="28"/>
        </w:rPr>
        <w:t xml:space="preserve"> </w:t>
      </w:r>
      <w:r>
        <w:rPr>
          <w:sz w:val="28"/>
        </w:rPr>
        <w:t xml:space="preserve">СССР. </w:t>
      </w:r>
      <w:r>
        <w:rPr>
          <w:i/>
          <w:sz w:val="28"/>
        </w:rPr>
        <w:t xml:space="preserve">Перемены в научно-технической политике. </w:t>
      </w:r>
      <w:r>
        <w:rPr>
          <w:sz w:val="28"/>
        </w:rPr>
        <w:t xml:space="preserve">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Pr>
          <w:i/>
          <w:sz w:val="28"/>
        </w:rPr>
        <w:t xml:space="preserve">Первые советские ЭВМ. Появление гражданской реактивной авиации. </w:t>
      </w:r>
      <w:r>
        <w:rPr>
          <w:sz w:val="28"/>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Pr>
          <w:i/>
          <w:sz w:val="28"/>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r>
        <w:rPr>
          <w:i/>
          <w:spacing w:val="40"/>
          <w:sz w:val="28"/>
        </w:rPr>
        <w:t xml:space="preserve"> </w:t>
      </w:r>
      <w:r>
        <w:rPr>
          <w:i/>
          <w:sz w:val="28"/>
        </w:rPr>
        <w:t xml:space="preserve">Расширение системы ведомственных НИИ. </w:t>
      </w:r>
      <w:r>
        <w:rPr>
          <w:sz w:val="28"/>
        </w:rPr>
        <w:t xml:space="preserve">ХХII Съезд КПСС и программа построения коммунизма в СССР. Воспитание «нового человека». </w:t>
      </w:r>
      <w:r>
        <w:rPr>
          <w:i/>
          <w:sz w:val="28"/>
        </w:rPr>
        <w:t xml:space="preserve">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w:t>
      </w:r>
      <w:r>
        <w:rPr>
          <w:sz w:val="28"/>
        </w:rPr>
        <w:t>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w:t>
      </w:r>
    </w:p>
    <w:p w14:paraId="69BC0A1E" w14:textId="77777777" w:rsidR="00413CEB" w:rsidRDefault="00AB3E27">
      <w:pPr>
        <w:pStyle w:val="a3"/>
        <w:spacing w:before="2" w:line="242" w:lineRule="auto"/>
        <w:ind w:right="689" w:firstLine="707"/>
      </w:pPr>
      <w:r>
        <w:t>СССР и мировая социалистическая система. Венгерские события 1956 г. Распад</w:t>
      </w:r>
      <w:r>
        <w:rPr>
          <w:spacing w:val="56"/>
        </w:rPr>
        <w:t xml:space="preserve"> </w:t>
      </w:r>
      <w:r>
        <w:t>колониальных</w:t>
      </w:r>
      <w:r>
        <w:rPr>
          <w:spacing w:val="59"/>
        </w:rPr>
        <w:t xml:space="preserve"> </w:t>
      </w:r>
      <w:r>
        <w:t>систем</w:t>
      </w:r>
      <w:r>
        <w:rPr>
          <w:spacing w:val="58"/>
        </w:rPr>
        <w:t xml:space="preserve"> </w:t>
      </w:r>
      <w:r>
        <w:t>и</w:t>
      </w:r>
      <w:r>
        <w:rPr>
          <w:spacing w:val="56"/>
        </w:rPr>
        <w:t xml:space="preserve"> </w:t>
      </w:r>
      <w:r>
        <w:t>борьба</w:t>
      </w:r>
      <w:r>
        <w:rPr>
          <w:spacing w:val="59"/>
        </w:rPr>
        <w:t xml:space="preserve"> </w:t>
      </w:r>
      <w:r>
        <w:t>за</w:t>
      </w:r>
      <w:r>
        <w:rPr>
          <w:spacing w:val="58"/>
        </w:rPr>
        <w:t xml:space="preserve"> </w:t>
      </w:r>
      <w:r>
        <w:t>влияние</w:t>
      </w:r>
      <w:r>
        <w:rPr>
          <w:spacing w:val="59"/>
        </w:rPr>
        <w:t xml:space="preserve"> </w:t>
      </w:r>
      <w:r>
        <w:t>в</w:t>
      </w:r>
      <w:r>
        <w:rPr>
          <w:spacing w:val="58"/>
        </w:rPr>
        <w:t xml:space="preserve"> </w:t>
      </w:r>
      <w:r>
        <w:t>«третьем</w:t>
      </w:r>
      <w:r>
        <w:rPr>
          <w:spacing w:val="58"/>
        </w:rPr>
        <w:t xml:space="preserve"> </w:t>
      </w:r>
      <w:r>
        <w:t>мире».</w:t>
      </w:r>
      <w:r>
        <w:rPr>
          <w:spacing w:val="58"/>
        </w:rPr>
        <w:t xml:space="preserve"> </w:t>
      </w:r>
      <w:r>
        <w:rPr>
          <w:spacing w:val="-2"/>
        </w:rPr>
        <w:t>Конец</w:t>
      </w:r>
    </w:p>
    <w:p w14:paraId="6DDD2153" w14:textId="77777777" w:rsidR="00413CEB" w:rsidRDefault="00AB3E27">
      <w:pPr>
        <w:ind w:left="1098" w:right="690"/>
        <w:jc w:val="both"/>
        <w:rPr>
          <w:i/>
          <w:sz w:val="28"/>
        </w:rPr>
      </w:pPr>
      <w:r>
        <w:rPr>
          <w:sz w:val="28"/>
        </w:rPr>
        <w:t xml:space="preserve">«оттепели». Нарастание негативных тенденций в обществе. Кризис доверия власти. </w:t>
      </w:r>
      <w:r>
        <w:rPr>
          <w:i/>
          <w:sz w:val="28"/>
        </w:rPr>
        <w:t xml:space="preserve">Новочеркасские события. </w:t>
      </w:r>
      <w:r>
        <w:rPr>
          <w:sz w:val="28"/>
        </w:rPr>
        <w:t xml:space="preserve">Смещение Н.С. Хрущева и приход к власти Л.И. Брежнева. </w:t>
      </w:r>
      <w:r>
        <w:rPr>
          <w:i/>
          <w:sz w:val="28"/>
        </w:rPr>
        <w:t>Оценка Хрущева и его реформ современниками и историками.</w:t>
      </w:r>
    </w:p>
    <w:p w14:paraId="575453BA" w14:textId="77777777" w:rsidR="00413CEB" w:rsidRDefault="00AB3E27">
      <w:pPr>
        <w:spacing w:line="321" w:lineRule="exact"/>
        <w:ind w:left="1806"/>
        <w:jc w:val="both"/>
        <w:rPr>
          <w:i/>
          <w:sz w:val="28"/>
        </w:rPr>
      </w:pPr>
      <w:r>
        <w:rPr>
          <w:i/>
          <w:sz w:val="28"/>
        </w:rPr>
        <w:t>Наш</w:t>
      </w:r>
      <w:r>
        <w:rPr>
          <w:i/>
          <w:spacing w:val="-6"/>
          <w:sz w:val="28"/>
        </w:rPr>
        <w:t xml:space="preserve"> </w:t>
      </w:r>
      <w:r>
        <w:rPr>
          <w:i/>
          <w:sz w:val="28"/>
        </w:rPr>
        <w:t>край</w:t>
      </w:r>
      <w:r>
        <w:rPr>
          <w:i/>
          <w:spacing w:val="-2"/>
          <w:sz w:val="28"/>
        </w:rPr>
        <w:t xml:space="preserve"> </w:t>
      </w:r>
      <w:r>
        <w:rPr>
          <w:i/>
          <w:sz w:val="28"/>
        </w:rPr>
        <w:t>в</w:t>
      </w:r>
      <w:r>
        <w:rPr>
          <w:i/>
          <w:spacing w:val="-3"/>
          <w:sz w:val="28"/>
        </w:rPr>
        <w:t xml:space="preserve"> </w:t>
      </w:r>
      <w:r>
        <w:rPr>
          <w:i/>
          <w:sz w:val="28"/>
        </w:rPr>
        <w:t>1953–1964</w:t>
      </w:r>
      <w:r>
        <w:rPr>
          <w:i/>
          <w:spacing w:val="-6"/>
          <w:sz w:val="28"/>
        </w:rPr>
        <w:t xml:space="preserve"> </w:t>
      </w:r>
      <w:r>
        <w:rPr>
          <w:i/>
          <w:spacing w:val="-5"/>
          <w:sz w:val="28"/>
        </w:rPr>
        <w:t>гг.</w:t>
      </w:r>
    </w:p>
    <w:p w14:paraId="591CFA09" w14:textId="77777777" w:rsidR="00413CEB" w:rsidRDefault="00AB3E27">
      <w:pPr>
        <w:pStyle w:val="110"/>
      </w:pPr>
      <w:r>
        <w:t>Советское</w:t>
      </w:r>
      <w:r>
        <w:rPr>
          <w:spacing w:val="-8"/>
        </w:rPr>
        <w:t xml:space="preserve"> </w:t>
      </w:r>
      <w:r>
        <w:t>общество</w:t>
      </w:r>
      <w:r>
        <w:rPr>
          <w:spacing w:val="-4"/>
        </w:rPr>
        <w:t xml:space="preserve"> </w:t>
      </w:r>
      <w:r>
        <w:t>в</w:t>
      </w:r>
      <w:r>
        <w:rPr>
          <w:spacing w:val="-6"/>
        </w:rPr>
        <w:t xml:space="preserve"> </w:t>
      </w:r>
      <w:r>
        <w:t>середине</w:t>
      </w:r>
      <w:r>
        <w:rPr>
          <w:spacing w:val="-4"/>
        </w:rPr>
        <w:t xml:space="preserve"> </w:t>
      </w:r>
      <w:r>
        <w:t>1960-х</w:t>
      </w:r>
      <w:r>
        <w:rPr>
          <w:spacing w:val="-7"/>
        </w:rPr>
        <w:t xml:space="preserve"> </w:t>
      </w:r>
      <w:r>
        <w:t>–</w:t>
      </w:r>
      <w:r>
        <w:rPr>
          <w:spacing w:val="-5"/>
        </w:rPr>
        <w:t xml:space="preserve"> </w:t>
      </w:r>
      <w:r>
        <w:t>начале</w:t>
      </w:r>
      <w:r>
        <w:rPr>
          <w:spacing w:val="-7"/>
        </w:rPr>
        <w:t xml:space="preserve"> </w:t>
      </w:r>
      <w:r>
        <w:t>1980-</w:t>
      </w:r>
      <w:r>
        <w:rPr>
          <w:spacing w:val="-10"/>
        </w:rPr>
        <w:t>х</w:t>
      </w:r>
    </w:p>
    <w:p w14:paraId="47B10196" w14:textId="77777777" w:rsidR="00413CEB" w:rsidRDefault="00AB3E27">
      <w:pPr>
        <w:pStyle w:val="a3"/>
        <w:ind w:right="689" w:firstLine="707"/>
      </w:pPr>
      <w:r>
        <w:t xml:space="preserve">Приход к власти Л.И. Брежнева: его окружение и смена политического курса. Поиски идеологических ориентиров. </w:t>
      </w:r>
      <w:r>
        <w:rPr>
          <w:i/>
        </w:rPr>
        <w:t xml:space="preserve">Десталинизация и ресталинизация. </w:t>
      </w:r>
      <w:r>
        <w:t>Экономические</w:t>
      </w:r>
      <w:r>
        <w:rPr>
          <w:spacing w:val="58"/>
          <w:w w:val="150"/>
        </w:rPr>
        <w:t xml:space="preserve"> </w:t>
      </w:r>
      <w:r>
        <w:t>реформы</w:t>
      </w:r>
      <w:r>
        <w:rPr>
          <w:spacing w:val="58"/>
          <w:w w:val="150"/>
        </w:rPr>
        <w:t xml:space="preserve"> </w:t>
      </w:r>
      <w:r>
        <w:t>1960-х</w:t>
      </w:r>
      <w:r>
        <w:rPr>
          <w:spacing w:val="61"/>
          <w:w w:val="150"/>
        </w:rPr>
        <w:t xml:space="preserve"> </w:t>
      </w:r>
      <w:r>
        <w:t>гг.</w:t>
      </w:r>
      <w:r>
        <w:rPr>
          <w:spacing w:val="57"/>
          <w:w w:val="150"/>
        </w:rPr>
        <w:t xml:space="preserve"> </w:t>
      </w:r>
      <w:r>
        <w:t>Новые</w:t>
      </w:r>
      <w:r>
        <w:rPr>
          <w:spacing w:val="58"/>
          <w:w w:val="150"/>
        </w:rPr>
        <w:t xml:space="preserve"> </w:t>
      </w:r>
      <w:r>
        <w:t>ориентиры</w:t>
      </w:r>
      <w:r>
        <w:rPr>
          <w:spacing w:val="64"/>
          <w:w w:val="150"/>
        </w:rPr>
        <w:t xml:space="preserve"> </w:t>
      </w:r>
      <w:r>
        <w:t>аграрной</w:t>
      </w:r>
      <w:r>
        <w:rPr>
          <w:spacing w:val="60"/>
          <w:w w:val="150"/>
        </w:rPr>
        <w:t xml:space="preserve"> </w:t>
      </w:r>
      <w:r>
        <w:rPr>
          <w:spacing w:val="-2"/>
        </w:rPr>
        <w:t>политики.</w:t>
      </w:r>
    </w:p>
    <w:p w14:paraId="6C96BAEB" w14:textId="77777777" w:rsidR="00413CEB" w:rsidRDefault="00AB3E27">
      <w:pPr>
        <w:pStyle w:val="a3"/>
        <w:ind w:right="691"/>
      </w:pPr>
      <w:r>
        <w:t>«Косыгинская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w:t>
      </w:r>
      <w:r>
        <w:rPr>
          <w:spacing w:val="71"/>
        </w:rPr>
        <w:t xml:space="preserve"> </w:t>
      </w:r>
      <w:r>
        <w:t>кризис</w:t>
      </w:r>
      <w:r>
        <w:rPr>
          <w:spacing w:val="73"/>
        </w:rPr>
        <w:t xml:space="preserve"> </w:t>
      </w:r>
      <w:r>
        <w:t>идеологии.</w:t>
      </w:r>
      <w:r>
        <w:rPr>
          <w:spacing w:val="71"/>
        </w:rPr>
        <w:t xml:space="preserve"> </w:t>
      </w:r>
      <w:r>
        <w:t>Рост</w:t>
      </w:r>
      <w:r>
        <w:rPr>
          <w:spacing w:val="73"/>
        </w:rPr>
        <w:t xml:space="preserve"> </w:t>
      </w:r>
      <w:r>
        <w:t>теневой</w:t>
      </w:r>
      <w:r>
        <w:rPr>
          <w:spacing w:val="73"/>
        </w:rPr>
        <w:t xml:space="preserve"> </w:t>
      </w:r>
      <w:r>
        <w:t>экономики.</w:t>
      </w:r>
      <w:r>
        <w:rPr>
          <w:spacing w:val="72"/>
        </w:rPr>
        <w:t xml:space="preserve"> </w:t>
      </w:r>
      <w:r>
        <w:t>Ведомственный</w:t>
      </w:r>
      <w:r>
        <w:rPr>
          <w:spacing w:val="74"/>
        </w:rPr>
        <w:t xml:space="preserve"> </w:t>
      </w:r>
      <w:r>
        <w:rPr>
          <w:spacing w:val="-2"/>
        </w:rPr>
        <w:t>монополизм.</w:t>
      </w:r>
    </w:p>
    <w:p w14:paraId="6D8DCAFF" w14:textId="77777777" w:rsidR="00413CEB" w:rsidRDefault="00413CEB">
      <w:pPr>
        <w:sectPr w:rsidR="00413CEB">
          <w:pgSz w:w="11910" w:h="16840"/>
          <w:pgMar w:top="620" w:right="160" w:bottom="1240" w:left="320" w:header="0" w:footer="985" w:gutter="0"/>
          <w:cols w:space="720"/>
        </w:sectPr>
      </w:pPr>
    </w:p>
    <w:p w14:paraId="73B17BC4" w14:textId="77777777" w:rsidR="00413CEB" w:rsidRDefault="00AB3E27">
      <w:pPr>
        <w:pStyle w:val="a3"/>
        <w:spacing w:before="62"/>
        <w:ind w:right="682"/>
      </w:pPr>
      <w:r>
        <w:lastRenderedPageBreak/>
        <w:t xml:space="preserve">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 </w:t>
      </w:r>
      <w:r>
        <w:rPr>
          <w:i/>
        </w:rPr>
        <w:t xml:space="preserve">МГУ им М.В. Ломоносова. Академия наук СССР. Новосибирский Академгородок. </w:t>
      </w:r>
      <w:r>
        <w:t>Замедление научно- технического прогресса в СССР. Отставание от Запада в производительности труда. «Лунная гонка» с США. Успехи в математике. Создание топливно- энергетического комплекса (ТЭК).</w:t>
      </w:r>
    </w:p>
    <w:p w14:paraId="7AE5F407" w14:textId="77777777" w:rsidR="00413CEB" w:rsidRDefault="00AB3E27">
      <w:pPr>
        <w:spacing w:before="3"/>
        <w:ind w:left="1098" w:right="687" w:firstLine="707"/>
        <w:jc w:val="both"/>
        <w:rPr>
          <w:i/>
          <w:sz w:val="28"/>
        </w:rPr>
      </w:pPr>
      <w:r>
        <w:rPr>
          <w:sz w:val="28"/>
        </w:rPr>
        <w:t>Культурное пространство и повседневная жизнь. Повседневность в</w:t>
      </w:r>
      <w:r>
        <w:rPr>
          <w:spacing w:val="40"/>
          <w:sz w:val="28"/>
        </w:rPr>
        <w:t xml:space="preserve"> </w:t>
      </w:r>
      <w:r>
        <w:rPr>
          <w:sz w:val="28"/>
        </w:rPr>
        <w:t xml:space="preserve">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Pr>
          <w:i/>
          <w:sz w:val="28"/>
        </w:rPr>
        <w:t>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w:t>
      </w:r>
      <w:r>
        <w:rPr>
          <w:i/>
          <w:spacing w:val="75"/>
          <w:sz w:val="28"/>
        </w:rPr>
        <w:t xml:space="preserve"> </w:t>
      </w:r>
      <w:r>
        <w:rPr>
          <w:i/>
          <w:sz w:val="28"/>
        </w:rPr>
        <w:t>мотивации.</w:t>
      </w:r>
      <w:r>
        <w:rPr>
          <w:i/>
          <w:spacing w:val="78"/>
          <w:sz w:val="28"/>
        </w:rPr>
        <w:t xml:space="preserve"> </w:t>
      </w:r>
      <w:r>
        <w:rPr>
          <w:i/>
          <w:sz w:val="28"/>
        </w:rPr>
        <w:t>Отношение</w:t>
      </w:r>
      <w:r>
        <w:rPr>
          <w:i/>
          <w:spacing w:val="77"/>
          <w:sz w:val="28"/>
        </w:rPr>
        <w:t xml:space="preserve"> </w:t>
      </w:r>
      <w:r>
        <w:rPr>
          <w:i/>
          <w:sz w:val="28"/>
        </w:rPr>
        <w:t>к</w:t>
      </w:r>
      <w:r>
        <w:rPr>
          <w:i/>
          <w:spacing w:val="79"/>
          <w:sz w:val="28"/>
        </w:rPr>
        <w:t xml:space="preserve"> </w:t>
      </w:r>
      <w:r>
        <w:rPr>
          <w:i/>
          <w:sz w:val="28"/>
        </w:rPr>
        <w:t>общественной</w:t>
      </w:r>
      <w:r>
        <w:rPr>
          <w:i/>
          <w:spacing w:val="79"/>
          <w:sz w:val="28"/>
        </w:rPr>
        <w:t xml:space="preserve"> </w:t>
      </w:r>
      <w:r>
        <w:rPr>
          <w:i/>
          <w:spacing w:val="-2"/>
          <w:sz w:val="28"/>
        </w:rPr>
        <w:t>собственности.</w:t>
      </w:r>
    </w:p>
    <w:p w14:paraId="62CFAB0D" w14:textId="77777777" w:rsidR="00413CEB" w:rsidRDefault="00AB3E27">
      <w:pPr>
        <w:ind w:left="1098" w:right="695"/>
        <w:jc w:val="both"/>
        <w:rPr>
          <w:i/>
          <w:sz w:val="28"/>
        </w:rPr>
      </w:pPr>
      <w:r>
        <w:rPr>
          <w:i/>
          <w:sz w:val="28"/>
        </w:rPr>
        <w:t xml:space="preserve">«Несуны». Потребительские тенденции в советском обществе. Дефицит и </w:t>
      </w:r>
      <w:r>
        <w:rPr>
          <w:i/>
          <w:spacing w:val="-2"/>
          <w:sz w:val="28"/>
        </w:rPr>
        <w:t>очереди.</w:t>
      </w:r>
    </w:p>
    <w:p w14:paraId="53E1EAF6" w14:textId="77777777" w:rsidR="00413CEB" w:rsidRDefault="00AB3E27">
      <w:pPr>
        <w:ind w:left="1098" w:right="686" w:firstLine="707"/>
        <w:jc w:val="both"/>
        <w:rPr>
          <w:i/>
          <w:sz w:val="28"/>
        </w:rPr>
      </w:pPr>
      <w:r>
        <w:rPr>
          <w:sz w:val="28"/>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Pr>
          <w:i/>
          <w:sz w:val="28"/>
        </w:rPr>
        <w:t>Неформалы (КСП, движение КВН и др.)</w:t>
      </w:r>
      <w:r>
        <w:rPr>
          <w:sz w:val="28"/>
        </w:rPr>
        <w:t xml:space="preserve">. Диссидентский вызов. Первые правозащитные выступления. </w:t>
      </w:r>
      <w:r>
        <w:rPr>
          <w:i/>
          <w:sz w:val="28"/>
        </w:rPr>
        <w:t>А.Д. Сахаров и А.И. Солженицын. Религиозные искания. Национальные движения. Борьба с инакомыслием. Судебные процессы.</w:t>
      </w:r>
      <w:r>
        <w:rPr>
          <w:i/>
          <w:spacing w:val="80"/>
          <w:sz w:val="28"/>
        </w:rPr>
        <w:t xml:space="preserve"> </w:t>
      </w:r>
      <w:r>
        <w:rPr>
          <w:i/>
          <w:sz w:val="28"/>
        </w:rPr>
        <w:t>Цензура и самиздат.</w:t>
      </w:r>
    </w:p>
    <w:p w14:paraId="1CFFC605" w14:textId="77777777" w:rsidR="00413CEB" w:rsidRDefault="00AB3E27">
      <w:pPr>
        <w:pStyle w:val="a3"/>
        <w:ind w:right="686" w:firstLine="707"/>
      </w:pPr>
      <w: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Pr>
          <w:i/>
        </w:rPr>
        <w:t xml:space="preserve">«Доктрина Брежнева». </w:t>
      </w:r>
      <w:r>
        <w:t xml:space="preserve">«Пражская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Pr>
          <w:i/>
        </w:rPr>
        <w:t xml:space="preserve">Подъем антикоммунистических настроений в Восточной Европе. Кризис просоветских режимов. </w:t>
      </w:r>
      <w:r>
        <w:t xml:space="preserve">Л.И. Брежнев в оценках современников и </w:t>
      </w:r>
      <w:r>
        <w:rPr>
          <w:spacing w:val="-2"/>
        </w:rPr>
        <w:t>историков.</w:t>
      </w:r>
    </w:p>
    <w:p w14:paraId="1B5C81D0" w14:textId="77777777" w:rsidR="00413CEB" w:rsidRDefault="00AB3E27">
      <w:pPr>
        <w:spacing w:before="1"/>
        <w:ind w:left="1806"/>
        <w:jc w:val="both"/>
        <w:rPr>
          <w:i/>
          <w:sz w:val="28"/>
        </w:rPr>
      </w:pPr>
      <w:r>
        <w:rPr>
          <w:i/>
          <w:sz w:val="28"/>
        </w:rPr>
        <w:t>Наш</w:t>
      </w:r>
      <w:r>
        <w:rPr>
          <w:i/>
          <w:spacing w:val="-5"/>
          <w:sz w:val="28"/>
        </w:rPr>
        <w:t xml:space="preserve"> </w:t>
      </w:r>
      <w:r>
        <w:rPr>
          <w:i/>
          <w:sz w:val="28"/>
        </w:rPr>
        <w:t>край</w:t>
      </w:r>
      <w:r>
        <w:rPr>
          <w:i/>
          <w:spacing w:val="-3"/>
          <w:sz w:val="28"/>
        </w:rPr>
        <w:t xml:space="preserve"> </w:t>
      </w:r>
      <w:r>
        <w:rPr>
          <w:i/>
          <w:sz w:val="28"/>
        </w:rPr>
        <w:t>в</w:t>
      </w:r>
      <w:r>
        <w:rPr>
          <w:i/>
          <w:spacing w:val="-3"/>
          <w:sz w:val="28"/>
        </w:rPr>
        <w:t xml:space="preserve"> </w:t>
      </w:r>
      <w:r>
        <w:rPr>
          <w:i/>
          <w:sz w:val="28"/>
        </w:rPr>
        <w:t>1964–1985</w:t>
      </w:r>
      <w:r>
        <w:rPr>
          <w:i/>
          <w:spacing w:val="-5"/>
          <w:sz w:val="28"/>
        </w:rPr>
        <w:t xml:space="preserve"> гг.</w:t>
      </w:r>
    </w:p>
    <w:p w14:paraId="46ECD3CA" w14:textId="77777777" w:rsidR="00413CEB" w:rsidRDefault="00AB3E27">
      <w:pPr>
        <w:pStyle w:val="110"/>
        <w:spacing w:before="4"/>
      </w:pPr>
      <w:r>
        <w:t>Политика</w:t>
      </w:r>
      <w:r>
        <w:rPr>
          <w:spacing w:val="-12"/>
        </w:rPr>
        <w:t xml:space="preserve"> </w:t>
      </w:r>
      <w:r>
        <w:t>«перестройки».</w:t>
      </w:r>
      <w:r>
        <w:rPr>
          <w:spacing w:val="-7"/>
        </w:rPr>
        <w:t xml:space="preserve"> </w:t>
      </w:r>
      <w:r>
        <w:t>Распад</w:t>
      </w:r>
      <w:r>
        <w:rPr>
          <w:spacing w:val="-6"/>
        </w:rPr>
        <w:t xml:space="preserve"> </w:t>
      </w:r>
      <w:r>
        <w:t>СССР</w:t>
      </w:r>
      <w:r>
        <w:rPr>
          <w:spacing w:val="-7"/>
        </w:rPr>
        <w:t xml:space="preserve"> </w:t>
      </w:r>
      <w:r>
        <w:rPr>
          <w:spacing w:val="-2"/>
        </w:rPr>
        <w:t>(1985–1991)</w:t>
      </w:r>
    </w:p>
    <w:p w14:paraId="0685D450" w14:textId="77777777" w:rsidR="00413CEB" w:rsidRDefault="00AB3E27">
      <w:pPr>
        <w:ind w:left="1098" w:right="685" w:firstLine="707"/>
        <w:jc w:val="both"/>
        <w:rPr>
          <w:sz w:val="28"/>
        </w:rPr>
      </w:pPr>
      <w:r>
        <w:rPr>
          <w:sz w:val="28"/>
        </w:rPr>
        <w:t>Нарастание кризисных явлений в социально-экономической и идейно- 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Pr>
          <w:i/>
          <w:sz w:val="28"/>
        </w:rPr>
        <w:t xml:space="preserve">.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r>
        <w:rPr>
          <w:sz w:val="28"/>
        </w:rPr>
        <w:t>Гласность и плюрализм мнений. Политизация жизни и подъем гражданской активности населения. Массовые митинги,</w:t>
      </w:r>
      <w:r>
        <w:rPr>
          <w:spacing w:val="80"/>
          <w:w w:val="150"/>
          <w:sz w:val="28"/>
        </w:rPr>
        <w:t xml:space="preserve"> </w:t>
      </w:r>
      <w:r>
        <w:rPr>
          <w:sz w:val="28"/>
        </w:rPr>
        <w:t>собрания.</w:t>
      </w:r>
      <w:r>
        <w:rPr>
          <w:spacing w:val="80"/>
          <w:w w:val="150"/>
          <w:sz w:val="28"/>
        </w:rPr>
        <w:t xml:space="preserve"> </w:t>
      </w:r>
      <w:r>
        <w:rPr>
          <w:sz w:val="28"/>
        </w:rPr>
        <w:t>Либерализация</w:t>
      </w:r>
      <w:r>
        <w:rPr>
          <w:spacing w:val="80"/>
          <w:w w:val="150"/>
          <w:sz w:val="28"/>
        </w:rPr>
        <w:t xml:space="preserve"> </w:t>
      </w:r>
      <w:r>
        <w:rPr>
          <w:sz w:val="28"/>
        </w:rPr>
        <w:t>цензуры.</w:t>
      </w:r>
      <w:r>
        <w:rPr>
          <w:spacing w:val="80"/>
          <w:w w:val="150"/>
          <w:sz w:val="28"/>
        </w:rPr>
        <w:t xml:space="preserve"> </w:t>
      </w:r>
      <w:r>
        <w:rPr>
          <w:sz w:val="28"/>
        </w:rPr>
        <w:t>Общественные</w:t>
      </w:r>
      <w:r>
        <w:rPr>
          <w:spacing w:val="80"/>
          <w:w w:val="150"/>
          <w:sz w:val="28"/>
        </w:rPr>
        <w:t xml:space="preserve"> </w:t>
      </w:r>
      <w:r>
        <w:rPr>
          <w:sz w:val="28"/>
        </w:rPr>
        <w:t>настроения</w:t>
      </w:r>
      <w:r>
        <w:rPr>
          <w:spacing w:val="80"/>
          <w:w w:val="150"/>
          <w:sz w:val="28"/>
        </w:rPr>
        <w:t xml:space="preserve"> </w:t>
      </w:r>
      <w:r>
        <w:rPr>
          <w:sz w:val="28"/>
        </w:rPr>
        <w:t>и</w:t>
      </w:r>
    </w:p>
    <w:p w14:paraId="572EB211" w14:textId="77777777" w:rsidR="00413CEB" w:rsidRDefault="00413CEB">
      <w:pPr>
        <w:jc w:val="both"/>
        <w:rPr>
          <w:sz w:val="28"/>
        </w:rPr>
        <w:sectPr w:rsidR="00413CEB">
          <w:pgSz w:w="11910" w:h="16840"/>
          <w:pgMar w:top="620" w:right="160" w:bottom="1240" w:left="320" w:header="0" w:footer="985" w:gutter="0"/>
          <w:cols w:space="720"/>
        </w:sectPr>
      </w:pPr>
    </w:p>
    <w:p w14:paraId="35720813" w14:textId="77777777" w:rsidR="00413CEB" w:rsidRDefault="00AB3E27">
      <w:pPr>
        <w:spacing w:before="62"/>
        <w:ind w:left="1098" w:right="684"/>
        <w:jc w:val="both"/>
        <w:rPr>
          <w:sz w:val="28"/>
        </w:rPr>
      </w:pPr>
      <w:r>
        <w:rPr>
          <w:sz w:val="28"/>
        </w:rPr>
        <w:lastRenderedPageBreak/>
        <w:t xml:space="preserve">дискуссии в обществе. Отказ от догматизма в идеологии. </w:t>
      </w:r>
      <w:r>
        <w:rPr>
          <w:i/>
          <w:sz w:val="28"/>
        </w:rPr>
        <w:t>Концепция</w:t>
      </w:r>
      <w:r>
        <w:rPr>
          <w:i/>
          <w:spacing w:val="80"/>
          <w:sz w:val="28"/>
        </w:rPr>
        <w:t xml:space="preserve"> </w:t>
      </w:r>
      <w:r>
        <w:rPr>
          <w:i/>
          <w:sz w:val="28"/>
        </w:rPr>
        <w:t xml:space="preserve">социализма «с человеческим лицом». Вторая волна десталинизации. </w:t>
      </w:r>
      <w:r>
        <w:rPr>
          <w:sz w:val="28"/>
        </w:rPr>
        <w:t xml:space="preserve">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Pr>
          <w:i/>
          <w:sz w:val="28"/>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r>
        <w:rPr>
          <w:sz w:val="28"/>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w:t>
      </w:r>
      <w:r>
        <w:rPr>
          <w:spacing w:val="40"/>
          <w:sz w:val="28"/>
        </w:rPr>
        <w:t xml:space="preserve"> </w:t>
      </w:r>
      <w:r>
        <w:rPr>
          <w:sz w:val="28"/>
        </w:rPr>
        <w:t xml:space="preserve">депутатов РСФСР и его решения. </w:t>
      </w:r>
      <w:r>
        <w:rPr>
          <w:i/>
          <w:sz w:val="28"/>
        </w:rPr>
        <w:t xml:space="preserve">Б.Н. Ельцин – единый лидер демократических сил. Противостояние союзной (Горбачев) и российской (Ельцин) власти. </w:t>
      </w:r>
      <w:r>
        <w:rPr>
          <w:sz w:val="28"/>
        </w:rPr>
        <w:t xml:space="preserve">Введение поста президента и избрание М.С. Горбачева Президентом СССР. </w:t>
      </w:r>
      <w:r>
        <w:rPr>
          <w:i/>
          <w:sz w:val="28"/>
        </w:rPr>
        <w:t xml:space="preserve">Учреждение в РСФСР Конституционного суда и складывание системы разделения властей. </w:t>
      </w:r>
      <w:r>
        <w:rPr>
          <w:sz w:val="28"/>
        </w:rPr>
        <w:t>Дестабилизирующая роль «войны законов» (союзного и республиканского законодательства). Углубление политического кризиса.</w:t>
      </w:r>
    </w:p>
    <w:p w14:paraId="72AC88D5" w14:textId="77777777" w:rsidR="00413CEB" w:rsidRDefault="00AB3E27">
      <w:pPr>
        <w:spacing w:before="3"/>
        <w:ind w:left="1098" w:right="685" w:firstLine="707"/>
        <w:jc w:val="both"/>
        <w:rPr>
          <w:sz w:val="28"/>
        </w:rPr>
      </w:pPr>
      <w:r>
        <w:rPr>
          <w:sz w:val="28"/>
        </w:rPr>
        <w:t xml:space="preserve">Усиление центробежных тенденций и угрозы распада СССР. Провозглашение независимости Литвой, Эстонией и Латвией. </w:t>
      </w:r>
      <w:r>
        <w:rPr>
          <w:i/>
          <w:sz w:val="28"/>
        </w:rPr>
        <w:t xml:space="preserve">Ситуация на Северном Кавказе. </w:t>
      </w:r>
      <w:r>
        <w:rPr>
          <w:sz w:val="28"/>
        </w:rPr>
        <w:t xml:space="preserve">Декларация о государственном суверенитете РСФСР. Дискуссии о путях обновлении Союза ССР. </w:t>
      </w:r>
      <w:r>
        <w:rPr>
          <w:i/>
          <w:sz w:val="28"/>
        </w:rPr>
        <w:t xml:space="preserve">План «автономизации» – предоставления автономиям статуса союзных республик. </w:t>
      </w:r>
      <w:r>
        <w:rPr>
          <w:sz w:val="28"/>
        </w:rPr>
        <w:t>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w:t>
      </w:r>
      <w:r>
        <w:rPr>
          <w:spacing w:val="-1"/>
          <w:sz w:val="28"/>
        </w:rPr>
        <w:t xml:space="preserve"> </w:t>
      </w:r>
      <w:r>
        <w:rPr>
          <w:sz w:val="28"/>
        </w:rPr>
        <w:t>кризиса</w:t>
      </w:r>
      <w:r>
        <w:rPr>
          <w:spacing w:val="-1"/>
          <w:sz w:val="28"/>
        </w:rPr>
        <w:t xml:space="preserve"> </w:t>
      </w:r>
      <w:r>
        <w:rPr>
          <w:sz w:val="28"/>
        </w:rPr>
        <w:t>в</w:t>
      </w:r>
      <w:r>
        <w:rPr>
          <w:spacing w:val="-2"/>
          <w:sz w:val="28"/>
        </w:rPr>
        <w:t xml:space="preserve"> </w:t>
      </w:r>
      <w:r>
        <w:rPr>
          <w:sz w:val="28"/>
        </w:rPr>
        <w:t>стране</w:t>
      </w:r>
      <w:r>
        <w:rPr>
          <w:spacing w:val="-2"/>
          <w:sz w:val="28"/>
        </w:rPr>
        <w:t xml:space="preserve"> </w:t>
      </w:r>
      <w:r>
        <w:rPr>
          <w:sz w:val="28"/>
        </w:rPr>
        <w:t>в</w:t>
      </w:r>
      <w:r>
        <w:rPr>
          <w:spacing w:val="-2"/>
          <w:sz w:val="28"/>
        </w:rPr>
        <w:t xml:space="preserve"> </w:t>
      </w:r>
      <w:r>
        <w:rPr>
          <w:sz w:val="28"/>
        </w:rPr>
        <w:t>ведущий</w:t>
      </w:r>
      <w:r>
        <w:rPr>
          <w:spacing w:val="-2"/>
          <w:sz w:val="28"/>
        </w:rPr>
        <w:t xml:space="preserve"> </w:t>
      </w:r>
      <w:r>
        <w:rPr>
          <w:sz w:val="28"/>
        </w:rPr>
        <w:t>политический</w:t>
      </w:r>
      <w:r>
        <w:rPr>
          <w:spacing w:val="-3"/>
          <w:sz w:val="28"/>
        </w:rPr>
        <w:t xml:space="preserve"> </w:t>
      </w:r>
      <w:r>
        <w:rPr>
          <w:sz w:val="28"/>
        </w:rPr>
        <w:t xml:space="preserve">фактор. </w:t>
      </w:r>
      <w:r>
        <w:rPr>
          <w:i/>
          <w:sz w:val="28"/>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w:t>
      </w:r>
      <w:r>
        <w:rPr>
          <w:i/>
          <w:spacing w:val="-2"/>
          <w:sz w:val="28"/>
        </w:rPr>
        <w:t xml:space="preserve"> </w:t>
      </w:r>
      <w:r>
        <w:rPr>
          <w:i/>
          <w:sz w:val="28"/>
        </w:rPr>
        <w:t>Реалии</w:t>
      </w:r>
      <w:r>
        <w:rPr>
          <w:i/>
          <w:spacing w:val="-2"/>
          <w:sz w:val="28"/>
        </w:rPr>
        <w:t xml:space="preserve"> </w:t>
      </w:r>
      <w:r>
        <w:rPr>
          <w:i/>
          <w:sz w:val="28"/>
        </w:rPr>
        <w:t>1991</w:t>
      </w:r>
      <w:r>
        <w:rPr>
          <w:i/>
          <w:spacing w:val="-1"/>
          <w:sz w:val="28"/>
        </w:rPr>
        <w:t xml:space="preserve"> </w:t>
      </w:r>
      <w:r>
        <w:rPr>
          <w:i/>
          <w:sz w:val="28"/>
        </w:rPr>
        <w:t>г.:</w:t>
      </w:r>
      <w:r>
        <w:rPr>
          <w:i/>
          <w:spacing w:val="-2"/>
          <w:sz w:val="28"/>
        </w:rPr>
        <w:t xml:space="preserve"> </w:t>
      </w:r>
      <w:r>
        <w:rPr>
          <w:i/>
          <w:sz w:val="28"/>
        </w:rPr>
        <w:t>конфискационная</w:t>
      </w:r>
      <w:r>
        <w:rPr>
          <w:i/>
          <w:spacing w:val="-3"/>
          <w:sz w:val="28"/>
        </w:rPr>
        <w:t xml:space="preserve"> </w:t>
      </w:r>
      <w:r>
        <w:rPr>
          <w:i/>
          <w:sz w:val="28"/>
        </w:rPr>
        <w:t>денежная</w:t>
      </w:r>
      <w:r>
        <w:rPr>
          <w:i/>
          <w:spacing w:val="-3"/>
          <w:sz w:val="28"/>
        </w:rPr>
        <w:t xml:space="preserve"> </w:t>
      </w:r>
      <w:r>
        <w:rPr>
          <w:i/>
          <w:sz w:val="28"/>
        </w:rPr>
        <w:t>реформа,</w:t>
      </w:r>
      <w:r>
        <w:rPr>
          <w:i/>
          <w:spacing w:val="-2"/>
          <w:sz w:val="28"/>
        </w:rPr>
        <w:t xml:space="preserve"> </w:t>
      </w:r>
      <w:r>
        <w:rPr>
          <w:i/>
          <w:sz w:val="28"/>
        </w:rPr>
        <w:t>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w:t>
      </w:r>
      <w:r>
        <w:rPr>
          <w:i/>
          <w:spacing w:val="30"/>
          <w:sz w:val="28"/>
        </w:rPr>
        <w:t xml:space="preserve"> </w:t>
      </w:r>
      <w:r>
        <w:rPr>
          <w:i/>
          <w:sz w:val="28"/>
        </w:rPr>
        <w:t>к</w:t>
      </w:r>
      <w:r>
        <w:rPr>
          <w:i/>
          <w:spacing w:val="31"/>
          <w:sz w:val="28"/>
        </w:rPr>
        <w:t xml:space="preserve"> </w:t>
      </w:r>
      <w:r>
        <w:rPr>
          <w:i/>
          <w:sz w:val="28"/>
        </w:rPr>
        <w:t>рынку.</w:t>
      </w:r>
      <w:r>
        <w:rPr>
          <w:i/>
          <w:spacing w:val="33"/>
          <w:sz w:val="28"/>
        </w:rPr>
        <w:t xml:space="preserve"> </w:t>
      </w:r>
      <w:r>
        <w:rPr>
          <w:sz w:val="28"/>
        </w:rPr>
        <w:t>Разработка</w:t>
      </w:r>
      <w:r>
        <w:rPr>
          <w:spacing w:val="33"/>
          <w:sz w:val="28"/>
        </w:rPr>
        <w:t xml:space="preserve"> </w:t>
      </w:r>
      <w:r>
        <w:rPr>
          <w:sz w:val="28"/>
        </w:rPr>
        <w:t>союзным</w:t>
      </w:r>
      <w:r>
        <w:rPr>
          <w:spacing w:val="30"/>
          <w:sz w:val="28"/>
        </w:rPr>
        <w:t xml:space="preserve"> </w:t>
      </w:r>
      <w:r>
        <w:rPr>
          <w:sz w:val="28"/>
        </w:rPr>
        <w:t>и</w:t>
      </w:r>
      <w:r>
        <w:rPr>
          <w:spacing w:val="31"/>
          <w:sz w:val="28"/>
        </w:rPr>
        <w:t xml:space="preserve"> </w:t>
      </w:r>
      <w:r>
        <w:rPr>
          <w:sz w:val="28"/>
        </w:rPr>
        <w:t>российским</w:t>
      </w:r>
      <w:r>
        <w:rPr>
          <w:spacing w:val="30"/>
          <w:sz w:val="28"/>
        </w:rPr>
        <w:t xml:space="preserve"> </w:t>
      </w:r>
      <w:r>
        <w:rPr>
          <w:sz w:val="28"/>
        </w:rPr>
        <w:t>руководством</w:t>
      </w:r>
      <w:r>
        <w:rPr>
          <w:spacing w:val="30"/>
          <w:sz w:val="28"/>
        </w:rPr>
        <w:t xml:space="preserve"> </w:t>
      </w:r>
      <w:r>
        <w:rPr>
          <w:sz w:val="28"/>
        </w:rPr>
        <w:t>программ</w:t>
      </w:r>
    </w:p>
    <w:p w14:paraId="600A3B9A" w14:textId="77777777" w:rsidR="00413CEB" w:rsidRDefault="00413CEB">
      <w:pPr>
        <w:jc w:val="both"/>
        <w:rPr>
          <w:sz w:val="28"/>
        </w:rPr>
        <w:sectPr w:rsidR="00413CEB">
          <w:pgSz w:w="11910" w:h="16840"/>
          <w:pgMar w:top="620" w:right="160" w:bottom="1240" w:left="320" w:header="0" w:footer="985" w:gutter="0"/>
          <w:cols w:space="720"/>
        </w:sectPr>
      </w:pPr>
    </w:p>
    <w:p w14:paraId="039D7644" w14:textId="77777777" w:rsidR="00413CEB" w:rsidRDefault="00AB3E27">
      <w:pPr>
        <w:pStyle w:val="a3"/>
        <w:spacing w:before="62"/>
        <w:ind w:right="687"/>
      </w:pPr>
      <w:r>
        <w:lastRenderedPageBreak/>
        <w:t xml:space="preserve">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14:paraId="4ACEB0B8" w14:textId="77777777" w:rsidR="00413CEB" w:rsidRDefault="00AB3E27">
      <w:pPr>
        <w:spacing w:before="2"/>
        <w:ind w:left="1098" w:right="686" w:firstLine="707"/>
        <w:jc w:val="both"/>
        <w:rPr>
          <w:sz w:val="28"/>
        </w:rPr>
      </w:pPr>
      <w:r>
        <w:rPr>
          <w:sz w:val="28"/>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Pr>
          <w:i/>
          <w:sz w:val="28"/>
        </w:rPr>
        <w:t xml:space="preserve">Референдум о независимости Украины. </w:t>
      </w:r>
      <w:r>
        <w:rPr>
          <w:sz w:val="28"/>
        </w:rPr>
        <w:t xml:space="preserve">Оформление фактического распада СССР и создание СНГ (Беловежское и Алма-Атинское соглашения). </w:t>
      </w:r>
      <w:r>
        <w:rPr>
          <w:i/>
          <w:sz w:val="28"/>
        </w:rPr>
        <w:t xml:space="preserve">Реакция мирового сообщества на распад СССР. Решение проблемы советского ядерного оружия. </w:t>
      </w:r>
      <w:r>
        <w:rPr>
          <w:sz w:val="28"/>
        </w:rPr>
        <w:t>Россия как преемник СССР на международной арене. Горбачев, Ельцин и «перестройка» в общественном сознании.</w:t>
      </w:r>
    </w:p>
    <w:p w14:paraId="765E6E83" w14:textId="77777777" w:rsidR="00413CEB" w:rsidRDefault="00AB3E27">
      <w:pPr>
        <w:pStyle w:val="a3"/>
        <w:spacing w:line="321" w:lineRule="exact"/>
        <w:ind w:left="1806"/>
      </w:pPr>
      <w:r>
        <w:t>М.С.</w:t>
      </w:r>
      <w:r>
        <w:rPr>
          <w:spacing w:val="-9"/>
        </w:rPr>
        <w:t xml:space="preserve"> </w:t>
      </w:r>
      <w:r>
        <w:t>Горбачев</w:t>
      </w:r>
      <w:r>
        <w:rPr>
          <w:spacing w:val="-4"/>
        </w:rPr>
        <w:t xml:space="preserve"> </w:t>
      </w:r>
      <w:r>
        <w:t>в</w:t>
      </w:r>
      <w:r>
        <w:rPr>
          <w:spacing w:val="-5"/>
        </w:rPr>
        <w:t xml:space="preserve"> </w:t>
      </w:r>
      <w:r>
        <w:t>оценках</w:t>
      </w:r>
      <w:r>
        <w:rPr>
          <w:spacing w:val="-3"/>
        </w:rPr>
        <w:t xml:space="preserve"> </w:t>
      </w:r>
      <w:r>
        <w:t>современников</w:t>
      </w:r>
      <w:r>
        <w:rPr>
          <w:spacing w:val="-7"/>
        </w:rPr>
        <w:t xml:space="preserve"> </w:t>
      </w:r>
      <w:r>
        <w:t>и</w:t>
      </w:r>
      <w:r>
        <w:rPr>
          <w:spacing w:val="-4"/>
        </w:rPr>
        <w:t xml:space="preserve"> </w:t>
      </w:r>
      <w:r>
        <w:rPr>
          <w:spacing w:val="-2"/>
        </w:rPr>
        <w:t>историков.</w:t>
      </w:r>
    </w:p>
    <w:p w14:paraId="1FC29878" w14:textId="77777777" w:rsidR="00413CEB" w:rsidRDefault="00AB3E27">
      <w:pPr>
        <w:ind w:left="1806"/>
        <w:jc w:val="both"/>
        <w:rPr>
          <w:i/>
          <w:sz w:val="28"/>
        </w:rPr>
      </w:pPr>
      <w:r>
        <w:rPr>
          <w:i/>
          <w:sz w:val="28"/>
        </w:rPr>
        <w:t>Наш</w:t>
      </w:r>
      <w:r>
        <w:rPr>
          <w:i/>
          <w:spacing w:val="-5"/>
          <w:sz w:val="28"/>
        </w:rPr>
        <w:t xml:space="preserve"> </w:t>
      </w:r>
      <w:r>
        <w:rPr>
          <w:i/>
          <w:sz w:val="28"/>
        </w:rPr>
        <w:t>край</w:t>
      </w:r>
      <w:r>
        <w:rPr>
          <w:i/>
          <w:spacing w:val="-3"/>
          <w:sz w:val="28"/>
        </w:rPr>
        <w:t xml:space="preserve"> </w:t>
      </w:r>
      <w:r>
        <w:rPr>
          <w:i/>
          <w:sz w:val="28"/>
        </w:rPr>
        <w:t>в</w:t>
      </w:r>
      <w:r>
        <w:rPr>
          <w:i/>
          <w:spacing w:val="-3"/>
          <w:sz w:val="28"/>
        </w:rPr>
        <w:t xml:space="preserve"> </w:t>
      </w:r>
      <w:r>
        <w:rPr>
          <w:i/>
          <w:sz w:val="28"/>
        </w:rPr>
        <w:t>1985–1991</w:t>
      </w:r>
      <w:r>
        <w:rPr>
          <w:i/>
          <w:spacing w:val="-5"/>
          <w:sz w:val="28"/>
        </w:rPr>
        <w:t xml:space="preserve"> гг.</w:t>
      </w:r>
    </w:p>
    <w:p w14:paraId="075FF742" w14:textId="77777777" w:rsidR="00413CEB" w:rsidRDefault="00AB3E27">
      <w:pPr>
        <w:pStyle w:val="110"/>
        <w:spacing w:before="235" w:line="242" w:lineRule="auto"/>
        <w:ind w:right="4661"/>
      </w:pPr>
      <w:r>
        <w:t>Российская Федерация в 1992–2012 гг. Становление</w:t>
      </w:r>
      <w:r>
        <w:rPr>
          <w:spacing w:val="-8"/>
        </w:rPr>
        <w:t xml:space="preserve"> </w:t>
      </w:r>
      <w:r>
        <w:t>новой</w:t>
      </w:r>
      <w:r>
        <w:rPr>
          <w:spacing w:val="-9"/>
        </w:rPr>
        <w:t xml:space="preserve"> </w:t>
      </w:r>
      <w:r>
        <w:t>России</w:t>
      </w:r>
      <w:r>
        <w:rPr>
          <w:spacing w:val="-9"/>
        </w:rPr>
        <w:t xml:space="preserve"> </w:t>
      </w:r>
      <w:r>
        <w:rPr>
          <w:spacing w:val="-2"/>
        </w:rPr>
        <w:t>(1992–1999)</w:t>
      </w:r>
    </w:p>
    <w:p w14:paraId="079D5348" w14:textId="77777777" w:rsidR="00413CEB" w:rsidRDefault="00AB3E27">
      <w:pPr>
        <w:ind w:left="1098" w:right="689" w:firstLine="707"/>
        <w:jc w:val="both"/>
        <w:rPr>
          <w:sz w:val="28"/>
        </w:rPr>
      </w:pPr>
      <w:r>
        <w:rPr>
          <w:sz w:val="28"/>
        </w:rPr>
        <w:t xml:space="preserve">Б.Н. Ельцин и его окружение. Общественная поддержка курса реформ. Взаимодействие ветвей власти на первом этапе преобразований. </w:t>
      </w:r>
      <w:r>
        <w:rPr>
          <w:i/>
          <w:sz w:val="28"/>
        </w:rPr>
        <w:t xml:space="preserve">Предоставление Б.Н. Ельцину дополнительных полномочий для успешного проведения реформ. </w:t>
      </w:r>
      <w:r>
        <w:rPr>
          <w:sz w:val="28"/>
        </w:rPr>
        <w:t>Правительство реформаторов во главе с Е.Т. Гайдаром. Начало</w:t>
      </w:r>
      <w:r>
        <w:rPr>
          <w:spacing w:val="80"/>
          <w:w w:val="150"/>
          <w:sz w:val="28"/>
        </w:rPr>
        <w:t xml:space="preserve"> </w:t>
      </w:r>
      <w:r>
        <w:rPr>
          <w:sz w:val="28"/>
        </w:rPr>
        <w:t>радикальных</w:t>
      </w:r>
      <w:r>
        <w:rPr>
          <w:spacing w:val="80"/>
          <w:w w:val="150"/>
          <w:sz w:val="28"/>
        </w:rPr>
        <w:t xml:space="preserve"> </w:t>
      </w:r>
      <w:r>
        <w:rPr>
          <w:sz w:val="28"/>
        </w:rPr>
        <w:t>экономических</w:t>
      </w:r>
      <w:r>
        <w:rPr>
          <w:spacing w:val="80"/>
          <w:w w:val="150"/>
          <w:sz w:val="28"/>
        </w:rPr>
        <w:t xml:space="preserve"> </w:t>
      </w:r>
      <w:r>
        <w:rPr>
          <w:sz w:val="28"/>
        </w:rPr>
        <w:t>преобразований.</w:t>
      </w:r>
      <w:r>
        <w:rPr>
          <w:spacing w:val="80"/>
          <w:w w:val="150"/>
          <w:sz w:val="28"/>
        </w:rPr>
        <w:t xml:space="preserve"> </w:t>
      </w:r>
      <w:r>
        <w:rPr>
          <w:sz w:val="28"/>
        </w:rPr>
        <w:t>Либерализация</w:t>
      </w:r>
      <w:r>
        <w:rPr>
          <w:spacing w:val="80"/>
          <w:w w:val="150"/>
          <w:sz w:val="28"/>
        </w:rPr>
        <w:t xml:space="preserve"> </w:t>
      </w:r>
      <w:r>
        <w:rPr>
          <w:sz w:val="28"/>
        </w:rPr>
        <w:t>цен.</w:t>
      </w:r>
    </w:p>
    <w:p w14:paraId="39909C64" w14:textId="77777777" w:rsidR="00413CEB" w:rsidRDefault="00AB3E27">
      <w:pPr>
        <w:ind w:left="1098" w:right="687"/>
        <w:jc w:val="both"/>
        <w:rPr>
          <w:i/>
          <w:sz w:val="28"/>
        </w:rPr>
      </w:pPr>
      <w:r>
        <w:rPr>
          <w:sz w:val="28"/>
        </w:rPr>
        <w:t xml:space="preserve">«Шоковая терапия». Ваучерная приватизация. </w:t>
      </w:r>
      <w:r>
        <w:rPr>
          <w:i/>
          <w:sz w:val="28"/>
        </w:rPr>
        <w:t>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7BCC7ABF" w14:textId="77777777" w:rsidR="00413CEB" w:rsidRDefault="00AB3E27">
      <w:pPr>
        <w:ind w:left="1098" w:right="688" w:firstLine="707"/>
        <w:jc w:val="both"/>
        <w:rPr>
          <w:i/>
          <w:sz w:val="28"/>
        </w:rPr>
      </w:pPr>
      <w:r>
        <w:rPr>
          <w:sz w:val="28"/>
        </w:rPr>
        <w:t>От сотрудничества к противостоянию</w:t>
      </w:r>
      <w:r>
        <w:rPr>
          <w:spacing w:val="-1"/>
          <w:sz w:val="28"/>
        </w:rPr>
        <w:t xml:space="preserve"> </w:t>
      </w:r>
      <w:r>
        <w:rPr>
          <w:sz w:val="28"/>
        </w:rPr>
        <w:t xml:space="preserve">исполнительной и законодательной власти в 1992–1993 гг. </w:t>
      </w:r>
      <w:r>
        <w:rPr>
          <w:i/>
          <w:sz w:val="28"/>
        </w:rPr>
        <w:t xml:space="preserve">Решение Конституционного суда РФ по «делу КПСС». </w:t>
      </w:r>
      <w:r>
        <w:rPr>
          <w:sz w:val="28"/>
        </w:rPr>
        <w:t xml:space="preserve">Нарастание политико-конституционного кризиса в условиях ухудшения экономической ситуации. </w:t>
      </w:r>
      <w:r>
        <w:rPr>
          <w:i/>
          <w:sz w:val="28"/>
        </w:rPr>
        <w:t xml:space="preserve">Апрельский референдум 1993 г. – попытка правового разрешения политического кризиса. </w:t>
      </w:r>
      <w:r>
        <w:rPr>
          <w:sz w:val="28"/>
        </w:rPr>
        <w:t xml:space="preserve">Указ Б.Н. Ельцина № 1400 и его оценка Конституционным судом. </w:t>
      </w:r>
      <w:r>
        <w:rPr>
          <w:i/>
          <w:sz w:val="28"/>
        </w:rPr>
        <w:t>Возможность мирного выхода из политического кризиса.</w:t>
      </w:r>
      <w:r>
        <w:rPr>
          <w:i/>
          <w:spacing w:val="-3"/>
          <w:sz w:val="28"/>
        </w:rPr>
        <w:t xml:space="preserve"> </w:t>
      </w:r>
      <w:r>
        <w:rPr>
          <w:i/>
          <w:sz w:val="28"/>
        </w:rPr>
        <w:t>«Нулевой</w:t>
      </w:r>
      <w:r>
        <w:rPr>
          <w:i/>
          <w:spacing w:val="-2"/>
          <w:sz w:val="28"/>
        </w:rPr>
        <w:t xml:space="preserve"> </w:t>
      </w:r>
      <w:r>
        <w:rPr>
          <w:i/>
          <w:sz w:val="28"/>
        </w:rPr>
        <w:t>вариант».</w:t>
      </w:r>
      <w:r>
        <w:rPr>
          <w:i/>
          <w:spacing w:val="-3"/>
          <w:sz w:val="28"/>
        </w:rPr>
        <w:t xml:space="preserve"> </w:t>
      </w:r>
      <w:r>
        <w:rPr>
          <w:i/>
          <w:sz w:val="28"/>
        </w:rPr>
        <w:t>Позиция</w:t>
      </w:r>
      <w:r>
        <w:rPr>
          <w:i/>
          <w:spacing w:val="-4"/>
          <w:sz w:val="28"/>
        </w:rPr>
        <w:t xml:space="preserve"> </w:t>
      </w:r>
      <w:r>
        <w:rPr>
          <w:i/>
          <w:sz w:val="28"/>
        </w:rPr>
        <w:t>регионов.</w:t>
      </w:r>
      <w:r>
        <w:rPr>
          <w:i/>
          <w:spacing w:val="-3"/>
          <w:sz w:val="28"/>
        </w:rPr>
        <w:t xml:space="preserve"> </w:t>
      </w:r>
      <w:r>
        <w:rPr>
          <w:i/>
          <w:sz w:val="28"/>
        </w:rPr>
        <w:t>Посреднические</w:t>
      </w:r>
      <w:r>
        <w:rPr>
          <w:i/>
          <w:spacing w:val="-3"/>
          <w:sz w:val="28"/>
        </w:rPr>
        <w:t xml:space="preserve"> </w:t>
      </w:r>
      <w:r>
        <w:rPr>
          <w:i/>
          <w:sz w:val="28"/>
        </w:rPr>
        <w:t>усилия</w:t>
      </w:r>
      <w:r>
        <w:rPr>
          <w:i/>
          <w:spacing w:val="-4"/>
          <w:sz w:val="28"/>
        </w:rPr>
        <w:t xml:space="preserve"> </w:t>
      </w:r>
      <w:r>
        <w:rPr>
          <w:i/>
          <w:sz w:val="28"/>
        </w:rPr>
        <w:t xml:space="preserve">Русской православной церкви. </w:t>
      </w:r>
      <w:r>
        <w:rPr>
          <w:sz w:val="28"/>
        </w:rPr>
        <w:t xml:space="preserve">Трагические события осени 1993 г. в Москве. </w:t>
      </w:r>
      <w:r>
        <w:rPr>
          <w:i/>
          <w:sz w:val="28"/>
        </w:rPr>
        <w:t xml:space="preserve">Обстрел Белого дома. Последующее решение об амнистии участников октябрьских событий 1993 г. </w:t>
      </w:r>
      <w:r>
        <w:rPr>
          <w:sz w:val="28"/>
        </w:rPr>
        <w:t>Всенародное голосование (плебисцит) по проекту</w:t>
      </w:r>
      <w:r>
        <w:rPr>
          <w:spacing w:val="40"/>
          <w:sz w:val="28"/>
        </w:rPr>
        <w:t xml:space="preserve"> </w:t>
      </w:r>
      <w:r>
        <w:rPr>
          <w:sz w:val="28"/>
        </w:rPr>
        <w:t xml:space="preserve">Конституции России 1993 года. Ликвидация Советов и создание новой системы государственного устройства. Принятие Конституции России 1993 года и ее значение. </w:t>
      </w:r>
      <w:r>
        <w:rPr>
          <w:i/>
          <w:sz w:val="28"/>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6E8DEA18" w14:textId="77777777" w:rsidR="00413CEB" w:rsidRDefault="00AB3E27">
      <w:pPr>
        <w:pStyle w:val="a3"/>
        <w:ind w:right="685" w:firstLine="707"/>
      </w:pPr>
      <w:r>
        <w:t>Итоги радикальных преобразований 1992–1993 гг. Обострение межнациональных и межконфессиональных отношений в 1990-е гг.</w:t>
      </w:r>
      <w:r>
        <w:rPr>
          <w:spacing w:val="40"/>
        </w:rPr>
        <w:t xml:space="preserve"> </w:t>
      </w:r>
      <w:r>
        <w:t>Подписание Федеративного договора (1992) и отдельных соглашений центра с</w:t>
      </w:r>
    </w:p>
    <w:p w14:paraId="555A8C89" w14:textId="77777777" w:rsidR="00413CEB" w:rsidRDefault="00413CEB">
      <w:pPr>
        <w:sectPr w:rsidR="00413CEB">
          <w:pgSz w:w="11910" w:h="16840"/>
          <w:pgMar w:top="620" w:right="160" w:bottom="1240" w:left="320" w:header="0" w:footer="985" w:gutter="0"/>
          <w:cols w:space="720"/>
        </w:sectPr>
      </w:pPr>
    </w:p>
    <w:p w14:paraId="0DCE3A51" w14:textId="77777777" w:rsidR="00413CEB" w:rsidRDefault="00AB3E27">
      <w:pPr>
        <w:spacing w:before="62"/>
        <w:ind w:left="1098" w:right="686"/>
        <w:jc w:val="both"/>
        <w:rPr>
          <w:i/>
          <w:sz w:val="28"/>
        </w:rPr>
      </w:pPr>
      <w:r>
        <w:rPr>
          <w:sz w:val="28"/>
        </w:rPr>
        <w:lastRenderedPageBreak/>
        <w:t xml:space="preserve">республиками. </w:t>
      </w:r>
      <w:r>
        <w:rPr>
          <w:i/>
          <w:sz w:val="28"/>
        </w:rPr>
        <w:t xml:space="preserve">Договор с Татарстаном как способ восстановления федеративных отношений с республикой и восстановления территориальной целостности страны. </w:t>
      </w:r>
      <w:r>
        <w:rPr>
          <w:sz w:val="28"/>
        </w:rPr>
        <w:t xml:space="preserve">Взаимоотношения Центра и субъектов Федерации. </w:t>
      </w:r>
      <w:r>
        <w:rPr>
          <w:i/>
          <w:sz w:val="28"/>
        </w:rPr>
        <w:t xml:space="preserve">Опасность исламского фундаментализма. </w:t>
      </w:r>
      <w:r>
        <w:rPr>
          <w:sz w:val="28"/>
        </w:rPr>
        <w:t xml:space="preserve">Восстановление конституционного порядка в Чеченской Республике. Корректировка курса реформ и попытки стабилизации экономики. </w:t>
      </w:r>
      <w:r>
        <w:rPr>
          <w:i/>
          <w:sz w:val="28"/>
        </w:rPr>
        <w:t xml:space="preserve">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w:t>
      </w:r>
      <w:r>
        <w:rPr>
          <w:sz w:val="28"/>
        </w:rPr>
        <w:t xml:space="preserve">Ситуация в российском сельском хозяйстве и увеличение зависимости от экспорта продовольствия. Финансовые пирамиды и залоговые аукционы. </w:t>
      </w:r>
      <w:r>
        <w:rPr>
          <w:i/>
          <w:sz w:val="28"/>
        </w:rPr>
        <w:t xml:space="preserve">Вывод денежных активов из страны. </w:t>
      </w:r>
      <w:r>
        <w:rPr>
          <w:sz w:val="28"/>
        </w:rPr>
        <w:t xml:space="preserve">Дефолт 1998 г. и его последствия. Повседневная жизнь и общественные настроения россиян в условиях реформ. </w:t>
      </w:r>
      <w:r>
        <w:rPr>
          <w:i/>
          <w:sz w:val="28"/>
        </w:rPr>
        <w:t xml:space="preserve">Общественные настроения в зеркале социологических исследований. Представления о либерализме и демократии. </w:t>
      </w:r>
      <w:r>
        <w:rPr>
          <w:sz w:val="28"/>
        </w:rPr>
        <w:t xml:space="preserve">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Pr>
          <w:i/>
          <w:sz w:val="28"/>
        </w:rPr>
        <w:t>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w:t>
      </w:r>
    </w:p>
    <w:p w14:paraId="3B9FE109" w14:textId="77777777" w:rsidR="00413CEB" w:rsidRDefault="00AB3E27">
      <w:pPr>
        <w:pStyle w:val="a3"/>
        <w:spacing w:before="3"/>
        <w:ind w:right="685" w:firstLine="707"/>
        <w:rPr>
          <w:i/>
        </w:rPr>
      </w:pPr>
      <w:r>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w:t>
      </w:r>
      <w:r>
        <w:rPr>
          <w:spacing w:val="40"/>
        </w:rPr>
        <w:t xml:space="preserve"> </w:t>
      </w:r>
      <w:r>
        <w:t xml:space="preserve">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Pr>
          <w:i/>
        </w:rPr>
        <w:t xml:space="preserve">Основные политические партии и движения 1990-х гг., их лидеры и платформы. </w:t>
      </w:r>
      <w:r>
        <w:t xml:space="preserve">Кризис центральной власти. Президентские выборы 1996 г. </w:t>
      </w:r>
      <w:r>
        <w:rPr>
          <w:i/>
        </w:rPr>
        <w:t>Политтехнологии.</w:t>
      </w:r>
    </w:p>
    <w:p w14:paraId="7F88E52A" w14:textId="77777777" w:rsidR="00413CEB" w:rsidRDefault="00AB3E27">
      <w:pPr>
        <w:pStyle w:val="a3"/>
        <w:spacing w:before="1"/>
        <w:ind w:right="685" w:firstLine="707"/>
      </w:pPr>
      <w:r>
        <w:t xml:space="preserve">«Семибанкирщина». «Олигархический» капитализм. </w:t>
      </w:r>
      <w:r>
        <w:rPr>
          <w:i/>
        </w:rPr>
        <w:t xml:space="preserve">Правительства В.С. Черномырдина и Е.М. Примакова. </w:t>
      </w:r>
      <w:r>
        <w:t>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14:paraId="41CC86BA" w14:textId="77777777" w:rsidR="00413CEB" w:rsidRDefault="00AB3E27">
      <w:pPr>
        <w:pStyle w:val="a3"/>
        <w:spacing w:line="320" w:lineRule="exact"/>
        <w:ind w:left="1806"/>
      </w:pPr>
      <w:r>
        <w:t>Б.Н.</w:t>
      </w:r>
      <w:r>
        <w:rPr>
          <w:spacing w:val="-5"/>
        </w:rPr>
        <w:t xml:space="preserve"> </w:t>
      </w:r>
      <w:r>
        <w:t>Ельцин</w:t>
      </w:r>
      <w:r>
        <w:rPr>
          <w:spacing w:val="-3"/>
        </w:rPr>
        <w:t xml:space="preserve"> </w:t>
      </w:r>
      <w:r>
        <w:t>в</w:t>
      </w:r>
      <w:r>
        <w:rPr>
          <w:spacing w:val="-5"/>
        </w:rPr>
        <w:t xml:space="preserve"> </w:t>
      </w:r>
      <w:r>
        <w:t>оценках</w:t>
      </w:r>
      <w:r>
        <w:rPr>
          <w:spacing w:val="-2"/>
        </w:rPr>
        <w:t xml:space="preserve"> </w:t>
      </w:r>
      <w:r>
        <w:t>современников</w:t>
      </w:r>
      <w:r>
        <w:rPr>
          <w:spacing w:val="-8"/>
        </w:rPr>
        <w:t xml:space="preserve"> </w:t>
      </w:r>
      <w:r>
        <w:t>и</w:t>
      </w:r>
      <w:r>
        <w:rPr>
          <w:spacing w:val="-6"/>
        </w:rPr>
        <w:t xml:space="preserve"> </w:t>
      </w:r>
      <w:r>
        <w:rPr>
          <w:spacing w:val="-2"/>
        </w:rPr>
        <w:t>историков.</w:t>
      </w:r>
    </w:p>
    <w:p w14:paraId="5E595AD2" w14:textId="77777777" w:rsidR="00413CEB" w:rsidRDefault="00AB3E27">
      <w:pPr>
        <w:ind w:left="1806"/>
        <w:jc w:val="both"/>
        <w:rPr>
          <w:i/>
          <w:sz w:val="28"/>
        </w:rPr>
      </w:pPr>
      <w:r>
        <w:rPr>
          <w:i/>
          <w:sz w:val="28"/>
        </w:rPr>
        <w:t>Наш</w:t>
      </w:r>
      <w:r>
        <w:rPr>
          <w:i/>
          <w:spacing w:val="-5"/>
          <w:sz w:val="28"/>
        </w:rPr>
        <w:t xml:space="preserve"> </w:t>
      </w:r>
      <w:r>
        <w:rPr>
          <w:i/>
          <w:sz w:val="28"/>
        </w:rPr>
        <w:t>край</w:t>
      </w:r>
      <w:r>
        <w:rPr>
          <w:i/>
          <w:spacing w:val="-3"/>
          <w:sz w:val="28"/>
        </w:rPr>
        <w:t xml:space="preserve"> </w:t>
      </w:r>
      <w:r>
        <w:rPr>
          <w:i/>
          <w:sz w:val="28"/>
        </w:rPr>
        <w:t>в</w:t>
      </w:r>
      <w:r>
        <w:rPr>
          <w:i/>
          <w:spacing w:val="-3"/>
          <w:sz w:val="28"/>
        </w:rPr>
        <w:t xml:space="preserve"> </w:t>
      </w:r>
      <w:r>
        <w:rPr>
          <w:i/>
          <w:sz w:val="28"/>
        </w:rPr>
        <w:t>1992–1999</w:t>
      </w:r>
      <w:r>
        <w:rPr>
          <w:i/>
          <w:spacing w:val="-5"/>
          <w:sz w:val="28"/>
        </w:rPr>
        <w:t xml:space="preserve"> гг.</w:t>
      </w:r>
    </w:p>
    <w:p w14:paraId="24FE0E8C" w14:textId="77777777" w:rsidR="00413CEB" w:rsidRDefault="00AB3E27">
      <w:pPr>
        <w:pStyle w:val="110"/>
        <w:spacing w:before="7"/>
      </w:pPr>
      <w:r>
        <w:t>Россия</w:t>
      </w:r>
      <w:r>
        <w:rPr>
          <w:spacing w:val="-7"/>
        </w:rPr>
        <w:t xml:space="preserve"> </w:t>
      </w:r>
      <w:r>
        <w:t>в</w:t>
      </w:r>
      <w:r>
        <w:rPr>
          <w:spacing w:val="-3"/>
        </w:rPr>
        <w:t xml:space="preserve"> </w:t>
      </w:r>
      <w:r>
        <w:t>2000-е:</w:t>
      </w:r>
      <w:r>
        <w:rPr>
          <w:spacing w:val="-3"/>
        </w:rPr>
        <w:t xml:space="preserve"> </w:t>
      </w:r>
      <w:r>
        <w:t>вызовы</w:t>
      </w:r>
      <w:r>
        <w:rPr>
          <w:spacing w:val="-4"/>
        </w:rPr>
        <w:t xml:space="preserve"> </w:t>
      </w:r>
      <w:r>
        <w:t>времени</w:t>
      </w:r>
      <w:r>
        <w:rPr>
          <w:spacing w:val="-4"/>
        </w:rPr>
        <w:t xml:space="preserve"> </w:t>
      </w:r>
      <w:r>
        <w:t>и</w:t>
      </w:r>
      <w:r>
        <w:rPr>
          <w:spacing w:val="-4"/>
        </w:rPr>
        <w:t xml:space="preserve"> </w:t>
      </w:r>
      <w:r>
        <w:t>задачи</w:t>
      </w:r>
      <w:r>
        <w:rPr>
          <w:spacing w:val="-3"/>
        </w:rPr>
        <w:t xml:space="preserve"> </w:t>
      </w:r>
      <w:r>
        <w:rPr>
          <w:spacing w:val="-2"/>
        </w:rPr>
        <w:t>модернизации</w:t>
      </w:r>
    </w:p>
    <w:p w14:paraId="4180C5AF" w14:textId="77777777" w:rsidR="00413CEB" w:rsidRDefault="00AB3E27">
      <w:pPr>
        <w:ind w:left="1098" w:right="681" w:firstLine="707"/>
        <w:jc w:val="both"/>
        <w:rPr>
          <w:sz w:val="28"/>
        </w:rPr>
      </w:pPr>
      <w:r>
        <w:rPr>
          <w:spacing w:val="-4"/>
          <w:sz w:val="28"/>
        </w:rPr>
        <w:t>Политические и экономические приоритеты.</w:t>
      </w:r>
      <w:r>
        <w:rPr>
          <w:spacing w:val="-5"/>
          <w:sz w:val="28"/>
        </w:rPr>
        <w:t xml:space="preserve"> </w:t>
      </w:r>
      <w:r>
        <w:rPr>
          <w:spacing w:val="-4"/>
          <w:sz w:val="28"/>
        </w:rPr>
        <w:t xml:space="preserve">Первое и второе президентства </w:t>
      </w:r>
      <w:r>
        <w:rPr>
          <w:sz w:val="28"/>
        </w:rPr>
        <w:t xml:space="preserve">В.В. Путина. Президентство Д.А. Медведева. Президентские выборы 2012 г. </w:t>
      </w:r>
      <w:r>
        <w:rPr>
          <w:spacing w:val="-2"/>
          <w:sz w:val="28"/>
        </w:rPr>
        <w:t>Избрание</w:t>
      </w:r>
      <w:r>
        <w:rPr>
          <w:spacing w:val="-5"/>
          <w:sz w:val="28"/>
        </w:rPr>
        <w:t xml:space="preserve"> </w:t>
      </w:r>
      <w:r>
        <w:rPr>
          <w:spacing w:val="-2"/>
          <w:sz w:val="28"/>
        </w:rPr>
        <w:t>В.В.</w:t>
      </w:r>
      <w:r>
        <w:rPr>
          <w:spacing w:val="-3"/>
          <w:sz w:val="28"/>
        </w:rPr>
        <w:t xml:space="preserve"> </w:t>
      </w:r>
      <w:r>
        <w:rPr>
          <w:spacing w:val="-2"/>
          <w:sz w:val="28"/>
        </w:rPr>
        <w:t>Путина</w:t>
      </w:r>
      <w:r>
        <w:rPr>
          <w:spacing w:val="-5"/>
          <w:sz w:val="28"/>
        </w:rPr>
        <w:t xml:space="preserve"> </w:t>
      </w:r>
      <w:r>
        <w:rPr>
          <w:spacing w:val="-2"/>
          <w:sz w:val="28"/>
        </w:rPr>
        <w:t>президентом.</w:t>
      </w:r>
      <w:r>
        <w:rPr>
          <w:spacing w:val="-5"/>
          <w:sz w:val="28"/>
        </w:rPr>
        <w:t xml:space="preserve"> </w:t>
      </w:r>
      <w:r>
        <w:rPr>
          <w:spacing w:val="-2"/>
          <w:sz w:val="28"/>
        </w:rPr>
        <w:t>Государственная</w:t>
      </w:r>
      <w:r>
        <w:rPr>
          <w:spacing w:val="-5"/>
          <w:sz w:val="28"/>
        </w:rPr>
        <w:t xml:space="preserve"> </w:t>
      </w:r>
      <w:r>
        <w:rPr>
          <w:spacing w:val="-2"/>
          <w:sz w:val="28"/>
        </w:rPr>
        <w:t xml:space="preserve">Дума. </w:t>
      </w:r>
      <w:r>
        <w:rPr>
          <w:i/>
          <w:spacing w:val="-2"/>
          <w:sz w:val="28"/>
        </w:rPr>
        <w:t xml:space="preserve">Многопартийность. </w:t>
      </w:r>
      <w:r>
        <w:rPr>
          <w:i/>
          <w:sz w:val="28"/>
        </w:rPr>
        <w:t>Политические</w:t>
      </w:r>
      <w:r>
        <w:rPr>
          <w:i/>
          <w:spacing w:val="-11"/>
          <w:sz w:val="28"/>
        </w:rPr>
        <w:t xml:space="preserve"> </w:t>
      </w:r>
      <w:r>
        <w:rPr>
          <w:i/>
          <w:sz w:val="28"/>
        </w:rPr>
        <w:t>партии</w:t>
      </w:r>
      <w:r>
        <w:rPr>
          <w:i/>
          <w:spacing w:val="-10"/>
          <w:sz w:val="28"/>
        </w:rPr>
        <w:t xml:space="preserve"> </w:t>
      </w:r>
      <w:r>
        <w:rPr>
          <w:i/>
          <w:sz w:val="28"/>
        </w:rPr>
        <w:t>и</w:t>
      </w:r>
      <w:r>
        <w:rPr>
          <w:i/>
          <w:spacing w:val="-10"/>
          <w:sz w:val="28"/>
        </w:rPr>
        <w:t xml:space="preserve"> </w:t>
      </w:r>
      <w:r>
        <w:rPr>
          <w:i/>
          <w:sz w:val="28"/>
        </w:rPr>
        <w:t>электорат.</w:t>
      </w:r>
      <w:r>
        <w:rPr>
          <w:i/>
          <w:spacing w:val="-11"/>
          <w:sz w:val="28"/>
        </w:rPr>
        <w:t xml:space="preserve"> </w:t>
      </w:r>
      <w:r>
        <w:rPr>
          <w:i/>
          <w:sz w:val="28"/>
        </w:rPr>
        <w:t>Федерализм</w:t>
      </w:r>
      <w:r>
        <w:rPr>
          <w:i/>
          <w:spacing w:val="-10"/>
          <w:sz w:val="28"/>
        </w:rPr>
        <w:t xml:space="preserve"> </w:t>
      </w:r>
      <w:r>
        <w:rPr>
          <w:i/>
          <w:sz w:val="28"/>
        </w:rPr>
        <w:t>и</w:t>
      </w:r>
      <w:r>
        <w:rPr>
          <w:i/>
          <w:spacing w:val="-10"/>
          <w:sz w:val="28"/>
        </w:rPr>
        <w:t xml:space="preserve"> </w:t>
      </w:r>
      <w:r>
        <w:rPr>
          <w:i/>
          <w:sz w:val="28"/>
        </w:rPr>
        <w:t>сепаратизм.</w:t>
      </w:r>
      <w:r>
        <w:rPr>
          <w:i/>
          <w:spacing w:val="-8"/>
          <w:sz w:val="28"/>
        </w:rPr>
        <w:t xml:space="preserve"> </w:t>
      </w:r>
      <w:r>
        <w:rPr>
          <w:sz w:val="28"/>
        </w:rPr>
        <w:t>Восстановление единого</w:t>
      </w:r>
      <w:r>
        <w:rPr>
          <w:spacing w:val="27"/>
          <w:sz w:val="28"/>
        </w:rPr>
        <w:t xml:space="preserve"> </w:t>
      </w:r>
      <w:r>
        <w:rPr>
          <w:sz w:val="28"/>
        </w:rPr>
        <w:t>правового</w:t>
      </w:r>
      <w:r>
        <w:rPr>
          <w:spacing w:val="28"/>
          <w:sz w:val="28"/>
        </w:rPr>
        <w:t xml:space="preserve"> </w:t>
      </w:r>
      <w:r>
        <w:rPr>
          <w:sz w:val="28"/>
        </w:rPr>
        <w:t>пространства</w:t>
      </w:r>
      <w:r>
        <w:rPr>
          <w:spacing w:val="29"/>
          <w:sz w:val="28"/>
        </w:rPr>
        <w:t xml:space="preserve"> </w:t>
      </w:r>
      <w:r>
        <w:rPr>
          <w:sz w:val="28"/>
        </w:rPr>
        <w:t>страны.</w:t>
      </w:r>
      <w:r>
        <w:rPr>
          <w:spacing w:val="29"/>
          <w:sz w:val="28"/>
        </w:rPr>
        <w:t xml:space="preserve"> </w:t>
      </w:r>
      <w:r>
        <w:rPr>
          <w:sz w:val="28"/>
        </w:rPr>
        <w:t>Разграничение</w:t>
      </w:r>
      <w:r>
        <w:rPr>
          <w:spacing w:val="29"/>
          <w:sz w:val="28"/>
        </w:rPr>
        <w:t xml:space="preserve"> </w:t>
      </w:r>
      <w:r>
        <w:rPr>
          <w:sz w:val="28"/>
        </w:rPr>
        <w:t>властных</w:t>
      </w:r>
      <w:r>
        <w:rPr>
          <w:spacing w:val="30"/>
          <w:sz w:val="28"/>
        </w:rPr>
        <w:t xml:space="preserve"> </w:t>
      </w:r>
      <w:r>
        <w:rPr>
          <w:spacing w:val="-2"/>
          <w:sz w:val="28"/>
        </w:rPr>
        <w:t>полномочий</w:t>
      </w:r>
    </w:p>
    <w:p w14:paraId="042CA697" w14:textId="77777777" w:rsidR="00413CEB" w:rsidRDefault="00413CEB">
      <w:pPr>
        <w:jc w:val="both"/>
        <w:rPr>
          <w:sz w:val="28"/>
        </w:rPr>
        <w:sectPr w:rsidR="00413CEB">
          <w:pgSz w:w="11910" w:h="16840"/>
          <w:pgMar w:top="620" w:right="160" w:bottom="1240" w:left="320" w:header="0" w:footer="985" w:gutter="0"/>
          <w:cols w:space="720"/>
        </w:sectPr>
      </w:pPr>
    </w:p>
    <w:p w14:paraId="3FFFA46E" w14:textId="77777777" w:rsidR="00413CEB" w:rsidRDefault="00AB3E27">
      <w:pPr>
        <w:spacing w:before="62"/>
        <w:ind w:left="1098" w:right="680"/>
        <w:jc w:val="both"/>
        <w:rPr>
          <w:i/>
          <w:sz w:val="28"/>
        </w:rPr>
      </w:pPr>
      <w:r>
        <w:rPr>
          <w:sz w:val="28"/>
        </w:rPr>
        <w:lastRenderedPageBreak/>
        <w:t xml:space="preserve">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w:t>
      </w:r>
      <w:r>
        <w:rPr>
          <w:spacing w:val="-2"/>
          <w:sz w:val="28"/>
        </w:rPr>
        <w:t>Экономический</w:t>
      </w:r>
      <w:r>
        <w:rPr>
          <w:spacing w:val="-18"/>
          <w:sz w:val="28"/>
        </w:rPr>
        <w:t xml:space="preserve"> </w:t>
      </w:r>
      <w:r>
        <w:rPr>
          <w:spacing w:val="-2"/>
          <w:sz w:val="28"/>
        </w:rPr>
        <w:t>подъем</w:t>
      </w:r>
      <w:r>
        <w:rPr>
          <w:spacing w:val="-15"/>
          <w:sz w:val="28"/>
        </w:rPr>
        <w:t xml:space="preserve"> </w:t>
      </w:r>
      <w:r>
        <w:rPr>
          <w:spacing w:val="-2"/>
          <w:sz w:val="28"/>
        </w:rPr>
        <w:t>1999–2007</w:t>
      </w:r>
      <w:r>
        <w:rPr>
          <w:spacing w:val="-16"/>
          <w:sz w:val="28"/>
        </w:rPr>
        <w:t xml:space="preserve"> </w:t>
      </w:r>
      <w:r>
        <w:rPr>
          <w:spacing w:val="-2"/>
          <w:sz w:val="28"/>
        </w:rPr>
        <w:t>гг.</w:t>
      </w:r>
      <w:r>
        <w:rPr>
          <w:spacing w:val="-15"/>
          <w:sz w:val="28"/>
        </w:rPr>
        <w:t xml:space="preserve"> </w:t>
      </w:r>
      <w:r>
        <w:rPr>
          <w:spacing w:val="-2"/>
          <w:sz w:val="28"/>
        </w:rPr>
        <w:t>и</w:t>
      </w:r>
      <w:r>
        <w:rPr>
          <w:spacing w:val="-16"/>
          <w:sz w:val="28"/>
        </w:rPr>
        <w:t xml:space="preserve"> </w:t>
      </w:r>
      <w:r>
        <w:rPr>
          <w:spacing w:val="-2"/>
          <w:sz w:val="28"/>
        </w:rPr>
        <w:t>кризис</w:t>
      </w:r>
      <w:r>
        <w:rPr>
          <w:spacing w:val="-15"/>
          <w:sz w:val="28"/>
        </w:rPr>
        <w:t xml:space="preserve"> </w:t>
      </w:r>
      <w:r>
        <w:rPr>
          <w:spacing w:val="-2"/>
          <w:sz w:val="28"/>
        </w:rPr>
        <w:t>2008</w:t>
      </w:r>
      <w:r>
        <w:rPr>
          <w:spacing w:val="-16"/>
          <w:sz w:val="28"/>
        </w:rPr>
        <w:t xml:space="preserve"> </w:t>
      </w:r>
      <w:r>
        <w:rPr>
          <w:spacing w:val="-2"/>
          <w:sz w:val="28"/>
        </w:rPr>
        <w:t>г.</w:t>
      </w:r>
      <w:r>
        <w:rPr>
          <w:spacing w:val="-15"/>
          <w:sz w:val="28"/>
        </w:rPr>
        <w:t xml:space="preserve"> </w:t>
      </w:r>
      <w:r>
        <w:rPr>
          <w:spacing w:val="-2"/>
          <w:sz w:val="28"/>
        </w:rPr>
        <w:t>Структура</w:t>
      </w:r>
      <w:r>
        <w:rPr>
          <w:spacing w:val="-16"/>
          <w:sz w:val="28"/>
        </w:rPr>
        <w:t xml:space="preserve"> </w:t>
      </w:r>
      <w:r>
        <w:rPr>
          <w:spacing w:val="-2"/>
          <w:sz w:val="28"/>
        </w:rPr>
        <w:t>экономики,</w:t>
      </w:r>
      <w:r>
        <w:rPr>
          <w:spacing w:val="-15"/>
          <w:sz w:val="28"/>
        </w:rPr>
        <w:t xml:space="preserve"> </w:t>
      </w:r>
      <w:r>
        <w:rPr>
          <w:spacing w:val="-2"/>
          <w:sz w:val="28"/>
        </w:rPr>
        <w:t xml:space="preserve">роль </w:t>
      </w:r>
      <w:r>
        <w:rPr>
          <w:sz w:val="28"/>
        </w:rPr>
        <w:t>нефтегазового сектора и задачи инновационного развития. Сельское хозяйство. Россия</w:t>
      </w:r>
      <w:r>
        <w:rPr>
          <w:spacing w:val="-16"/>
          <w:sz w:val="28"/>
        </w:rPr>
        <w:t xml:space="preserve"> </w:t>
      </w:r>
      <w:r>
        <w:rPr>
          <w:sz w:val="28"/>
        </w:rPr>
        <w:t>в</w:t>
      </w:r>
      <w:r>
        <w:rPr>
          <w:spacing w:val="-16"/>
          <w:sz w:val="28"/>
        </w:rPr>
        <w:t xml:space="preserve"> </w:t>
      </w:r>
      <w:r>
        <w:rPr>
          <w:sz w:val="28"/>
        </w:rPr>
        <w:t>системе</w:t>
      </w:r>
      <w:r>
        <w:rPr>
          <w:spacing w:val="-16"/>
          <w:sz w:val="28"/>
        </w:rPr>
        <w:t xml:space="preserve"> </w:t>
      </w:r>
      <w:r>
        <w:rPr>
          <w:sz w:val="28"/>
        </w:rPr>
        <w:t>мировой</w:t>
      </w:r>
      <w:r>
        <w:rPr>
          <w:spacing w:val="-17"/>
          <w:sz w:val="28"/>
        </w:rPr>
        <w:t xml:space="preserve"> </w:t>
      </w:r>
      <w:r>
        <w:rPr>
          <w:sz w:val="28"/>
        </w:rPr>
        <w:t>рыночной</w:t>
      </w:r>
      <w:r>
        <w:rPr>
          <w:spacing w:val="-16"/>
          <w:sz w:val="28"/>
        </w:rPr>
        <w:t xml:space="preserve"> </w:t>
      </w:r>
      <w:r>
        <w:rPr>
          <w:sz w:val="28"/>
        </w:rPr>
        <w:t>экономики.</w:t>
      </w:r>
      <w:r>
        <w:rPr>
          <w:spacing w:val="-16"/>
          <w:sz w:val="28"/>
        </w:rPr>
        <w:t xml:space="preserve"> </w:t>
      </w:r>
      <w:r>
        <w:rPr>
          <w:sz w:val="28"/>
        </w:rPr>
        <w:t>Человек</w:t>
      </w:r>
      <w:r>
        <w:rPr>
          <w:spacing w:val="-16"/>
          <w:sz w:val="28"/>
        </w:rPr>
        <w:t xml:space="preserve"> </w:t>
      </w:r>
      <w:r>
        <w:rPr>
          <w:sz w:val="28"/>
        </w:rPr>
        <w:t>и</w:t>
      </w:r>
      <w:r>
        <w:rPr>
          <w:spacing w:val="-15"/>
          <w:sz w:val="28"/>
        </w:rPr>
        <w:t xml:space="preserve"> </w:t>
      </w:r>
      <w:r>
        <w:rPr>
          <w:sz w:val="28"/>
        </w:rPr>
        <w:t>общество</w:t>
      </w:r>
      <w:r>
        <w:rPr>
          <w:spacing w:val="-15"/>
          <w:sz w:val="28"/>
        </w:rPr>
        <w:t xml:space="preserve"> </w:t>
      </w:r>
      <w:r>
        <w:rPr>
          <w:sz w:val="28"/>
        </w:rPr>
        <w:t>в</w:t>
      </w:r>
      <w:r>
        <w:rPr>
          <w:spacing w:val="-11"/>
          <w:sz w:val="28"/>
        </w:rPr>
        <w:t xml:space="preserve"> </w:t>
      </w:r>
      <w:r>
        <w:rPr>
          <w:sz w:val="28"/>
        </w:rPr>
        <w:t>конце</w:t>
      </w:r>
      <w:r>
        <w:rPr>
          <w:spacing w:val="-16"/>
          <w:sz w:val="28"/>
        </w:rPr>
        <w:t xml:space="preserve"> </w:t>
      </w:r>
      <w:r>
        <w:rPr>
          <w:sz w:val="28"/>
        </w:rPr>
        <w:t xml:space="preserve">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Pr>
          <w:i/>
          <w:sz w:val="28"/>
        </w:rPr>
        <w:t>Реформы здравоохранения. Пенсионные реформы. Реформирование</w:t>
      </w:r>
      <w:r>
        <w:rPr>
          <w:i/>
          <w:spacing w:val="-13"/>
          <w:sz w:val="28"/>
        </w:rPr>
        <w:t xml:space="preserve"> </w:t>
      </w:r>
      <w:r>
        <w:rPr>
          <w:i/>
          <w:sz w:val="28"/>
        </w:rPr>
        <w:t>образования</w:t>
      </w:r>
      <w:r>
        <w:rPr>
          <w:i/>
          <w:spacing w:val="-12"/>
          <w:sz w:val="28"/>
        </w:rPr>
        <w:t xml:space="preserve"> </w:t>
      </w:r>
      <w:r>
        <w:rPr>
          <w:i/>
          <w:sz w:val="28"/>
        </w:rPr>
        <w:t>и</w:t>
      </w:r>
      <w:r>
        <w:rPr>
          <w:i/>
          <w:spacing w:val="-10"/>
          <w:sz w:val="28"/>
        </w:rPr>
        <w:t xml:space="preserve"> </w:t>
      </w:r>
      <w:r>
        <w:rPr>
          <w:i/>
          <w:sz w:val="28"/>
        </w:rPr>
        <w:t>науки</w:t>
      </w:r>
      <w:r>
        <w:rPr>
          <w:i/>
          <w:spacing w:val="-10"/>
          <w:sz w:val="28"/>
        </w:rPr>
        <w:t xml:space="preserve"> </w:t>
      </w:r>
      <w:r>
        <w:rPr>
          <w:i/>
          <w:sz w:val="28"/>
        </w:rPr>
        <w:t>и</w:t>
      </w:r>
      <w:r>
        <w:rPr>
          <w:i/>
          <w:spacing w:val="-12"/>
          <w:sz w:val="28"/>
        </w:rPr>
        <w:t xml:space="preserve"> </w:t>
      </w:r>
      <w:r>
        <w:rPr>
          <w:i/>
          <w:sz w:val="28"/>
        </w:rPr>
        <w:t>его</w:t>
      </w:r>
      <w:r>
        <w:rPr>
          <w:i/>
          <w:spacing w:val="-10"/>
          <w:sz w:val="28"/>
        </w:rPr>
        <w:t xml:space="preserve"> </w:t>
      </w:r>
      <w:r>
        <w:rPr>
          <w:i/>
          <w:sz w:val="28"/>
        </w:rPr>
        <w:t>результаты.</w:t>
      </w:r>
      <w:r>
        <w:rPr>
          <w:i/>
          <w:spacing w:val="-11"/>
          <w:sz w:val="28"/>
        </w:rPr>
        <w:t xml:space="preserve"> </w:t>
      </w:r>
      <w:r>
        <w:rPr>
          <w:i/>
          <w:sz w:val="28"/>
        </w:rPr>
        <w:t>Особенности</w:t>
      </w:r>
      <w:r>
        <w:rPr>
          <w:i/>
          <w:spacing w:val="-10"/>
          <w:sz w:val="28"/>
        </w:rPr>
        <w:t xml:space="preserve"> </w:t>
      </w:r>
      <w:r>
        <w:rPr>
          <w:i/>
          <w:sz w:val="28"/>
        </w:rPr>
        <w:t>развития культуры. 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w:t>
      </w:r>
      <w:r>
        <w:rPr>
          <w:i/>
          <w:spacing w:val="-4"/>
          <w:sz w:val="28"/>
        </w:rPr>
        <w:t xml:space="preserve"> </w:t>
      </w:r>
      <w:r>
        <w:rPr>
          <w:i/>
          <w:sz w:val="28"/>
        </w:rPr>
        <w:t>и</w:t>
      </w:r>
      <w:r>
        <w:rPr>
          <w:i/>
          <w:spacing w:val="-6"/>
          <w:sz w:val="28"/>
        </w:rPr>
        <w:t xml:space="preserve"> </w:t>
      </w:r>
      <w:r>
        <w:rPr>
          <w:i/>
          <w:sz w:val="28"/>
        </w:rPr>
        <w:t>меры</w:t>
      </w:r>
      <w:r>
        <w:rPr>
          <w:i/>
          <w:spacing w:val="-5"/>
          <w:sz w:val="28"/>
        </w:rPr>
        <w:t xml:space="preserve"> </w:t>
      </w:r>
      <w:r>
        <w:rPr>
          <w:i/>
          <w:sz w:val="28"/>
        </w:rPr>
        <w:t>по</w:t>
      </w:r>
      <w:r>
        <w:rPr>
          <w:i/>
          <w:spacing w:val="-6"/>
          <w:sz w:val="28"/>
        </w:rPr>
        <w:t xml:space="preserve"> </w:t>
      </w:r>
      <w:r>
        <w:rPr>
          <w:i/>
          <w:sz w:val="28"/>
        </w:rPr>
        <w:t>поощрению</w:t>
      </w:r>
      <w:r>
        <w:rPr>
          <w:i/>
          <w:spacing w:val="-6"/>
          <w:sz w:val="28"/>
        </w:rPr>
        <w:t xml:space="preserve"> </w:t>
      </w:r>
      <w:r>
        <w:rPr>
          <w:i/>
          <w:sz w:val="28"/>
        </w:rPr>
        <w:t>рождаемости.</w:t>
      </w:r>
      <w:r>
        <w:rPr>
          <w:i/>
          <w:spacing w:val="-5"/>
          <w:sz w:val="28"/>
        </w:rPr>
        <w:t xml:space="preserve"> </w:t>
      </w:r>
      <w:r>
        <w:rPr>
          <w:i/>
          <w:sz w:val="28"/>
        </w:rPr>
        <w:t>Пропаганда</w:t>
      </w:r>
      <w:r>
        <w:rPr>
          <w:i/>
          <w:spacing w:val="-6"/>
          <w:sz w:val="28"/>
        </w:rPr>
        <w:t xml:space="preserve"> </w:t>
      </w:r>
      <w:r>
        <w:rPr>
          <w:i/>
          <w:sz w:val="28"/>
        </w:rPr>
        <w:t>спорта</w:t>
      </w:r>
      <w:r>
        <w:rPr>
          <w:i/>
          <w:spacing w:val="-4"/>
          <w:sz w:val="28"/>
        </w:rPr>
        <w:t xml:space="preserve"> </w:t>
      </w:r>
      <w:r>
        <w:rPr>
          <w:i/>
          <w:sz w:val="28"/>
        </w:rPr>
        <w:t>и</w:t>
      </w:r>
      <w:r>
        <w:rPr>
          <w:i/>
          <w:spacing w:val="-4"/>
          <w:sz w:val="28"/>
        </w:rPr>
        <w:t xml:space="preserve"> </w:t>
      </w:r>
      <w:r>
        <w:rPr>
          <w:i/>
          <w:sz w:val="28"/>
        </w:rPr>
        <w:t xml:space="preserve">здорового образа жизни. </w:t>
      </w:r>
      <w:r>
        <w:rPr>
          <w:sz w:val="28"/>
        </w:rPr>
        <w:t xml:space="preserve">Олимпийские и паралимпийские зимние игры 2014 г. в Сочи. </w:t>
      </w:r>
      <w:r>
        <w:rPr>
          <w:i/>
          <w:sz w:val="28"/>
        </w:rPr>
        <w:t>Повседневная</w:t>
      </w:r>
      <w:r>
        <w:rPr>
          <w:i/>
          <w:spacing w:val="-7"/>
          <w:sz w:val="28"/>
        </w:rPr>
        <w:t xml:space="preserve"> </w:t>
      </w:r>
      <w:r>
        <w:rPr>
          <w:i/>
          <w:sz w:val="28"/>
        </w:rPr>
        <w:t>жизнь.</w:t>
      </w:r>
      <w:r>
        <w:rPr>
          <w:i/>
          <w:spacing w:val="-6"/>
          <w:sz w:val="28"/>
        </w:rPr>
        <w:t xml:space="preserve"> </w:t>
      </w:r>
      <w:r>
        <w:rPr>
          <w:i/>
          <w:sz w:val="28"/>
        </w:rPr>
        <w:t>Качество,</w:t>
      </w:r>
      <w:r>
        <w:rPr>
          <w:i/>
          <w:spacing w:val="-5"/>
          <w:sz w:val="28"/>
        </w:rPr>
        <w:t xml:space="preserve"> </w:t>
      </w:r>
      <w:r>
        <w:rPr>
          <w:i/>
          <w:sz w:val="28"/>
        </w:rPr>
        <w:t>уровень</w:t>
      </w:r>
      <w:r>
        <w:rPr>
          <w:i/>
          <w:spacing w:val="-5"/>
          <w:sz w:val="28"/>
        </w:rPr>
        <w:t xml:space="preserve"> </w:t>
      </w:r>
      <w:r>
        <w:rPr>
          <w:i/>
          <w:sz w:val="28"/>
        </w:rPr>
        <w:t>жизни</w:t>
      </w:r>
      <w:r>
        <w:rPr>
          <w:i/>
          <w:spacing w:val="-5"/>
          <w:sz w:val="28"/>
        </w:rPr>
        <w:t xml:space="preserve"> </w:t>
      </w:r>
      <w:r>
        <w:rPr>
          <w:i/>
          <w:sz w:val="28"/>
        </w:rPr>
        <w:t>и</w:t>
      </w:r>
      <w:r>
        <w:rPr>
          <w:i/>
          <w:spacing w:val="-5"/>
          <w:sz w:val="28"/>
        </w:rPr>
        <w:t xml:space="preserve"> </w:t>
      </w:r>
      <w:r>
        <w:rPr>
          <w:i/>
          <w:sz w:val="28"/>
        </w:rPr>
        <w:t>размеры</w:t>
      </w:r>
      <w:r>
        <w:rPr>
          <w:i/>
          <w:spacing w:val="-6"/>
          <w:sz w:val="28"/>
        </w:rPr>
        <w:t xml:space="preserve"> </w:t>
      </w:r>
      <w:r>
        <w:rPr>
          <w:i/>
          <w:sz w:val="28"/>
        </w:rPr>
        <w:t>доходов</w:t>
      </w:r>
      <w:r>
        <w:rPr>
          <w:i/>
          <w:spacing w:val="-5"/>
          <w:sz w:val="28"/>
        </w:rPr>
        <w:t xml:space="preserve"> </w:t>
      </w:r>
      <w:r>
        <w:rPr>
          <w:i/>
          <w:sz w:val="28"/>
        </w:rPr>
        <w:t>разных</w:t>
      </w:r>
      <w:r>
        <w:rPr>
          <w:i/>
          <w:spacing w:val="-5"/>
          <w:sz w:val="28"/>
        </w:rPr>
        <w:t xml:space="preserve"> </w:t>
      </w:r>
      <w:r>
        <w:rPr>
          <w:i/>
          <w:sz w:val="28"/>
        </w:rPr>
        <w:t>слоев населения. Общественные представления и ожидания в зеркале социологии. Постановка</w:t>
      </w:r>
      <w:r>
        <w:rPr>
          <w:i/>
          <w:spacing w:val="-18"/>
          <w:sz w:val="28"/>
        </w:rPr>
        <w:t xml:space="preserve"> </w:t>
      </w:r>
      <w:r>
        <w:rPr>
          <w:i/>
          <w:sz w:val="28"/>
        </w:rPr>
        <w:t>государством</w:t>
      </w:r>
      <w:r>
        <w:rPr>
          <w:i/>
          <w:spacing w:val="-17"/>
          <w:sz w:val="28"/>
        </w:rPr>
        <w:t xml:space="preserve"> </w:t>
      </w:r>
      <w:r>
        <w:rPr>
          <w:i/>
          <w:sz w:val="28"/>
        </w:rPr>
        <w:t>вопроса</w:t>
      </w:r>
      <w:r>
        <w:rPr>
          <w:i/>
          <w:spacing w:val="-18"/>
          <w:sz w:val="28"/>
        </w:rPr>
        <w:t xml:space="preserve"> </w:t>
      </w:r>
      <w:r>
        <w:rPr>
          <w:i/>
          <w:sz w:val="28"/>
        </w:rPr>
        <w:t>о</w:t>
      </w:r>
      <w:r>
        <w:rPr>
          <w:i/>
          <w:spacing w:val="-17"/>
          <w:sz w:val="28"/>
        </w:rPr>
        <w:t xml:space="preserve"> </w:t>
      </w:r>
      <w:r>
        <w:rPr>
          <w:i/>
          <w:sz w:val="28"/>
        </w:rPr>
        <w:t>социальной</w:t>
      </w:r>
      <w:r>
        <w:rPr>
          <w:i/>
          <w:spacing w:val="-18"/>
          <w:sz w:val="28"/>
        </w:rPr>
        <w:t xml:space="preserve"> </w:t>
      </w:r>
      <w:r>
        <w:rPr>
          <w:i/>
          <w:sz w:val="28"/>
        </w:rPr>
        <w:t>ответственности</w:t>
      </w:r>
      <w:r>
        <w:rPr>
          <w:i/>
          <w:spacing w:val="-17"/>
          <w:sz w:val="28"/>
        </w:rPr>
        <w:t xml:space="preserve"> </w:t>
      </w:r>
      <w:r>
        <w:rPr>
          <w:i/>
          <w:sz w:val="28"/>
        </w:rPr>
        <w:t>бизнеса.</w:t>
      </w:r>
    </w:p>
    <w:p w14:paraId="4D53E4EE" w14:textId="77777777" w:rsidR="00413CEB" w:rsidRDefault="00AB3E27">
      <w:pPr>
        <w:spacing w:before="1"/>
        <w:ind w:left="1098" w:right="684" w:firstLine="707"/>
        <w:jc w:val="both"/>
        <w:rPr>
          <w:i/>
          <w:sz w:val="28"/>
        </w:rPr>
      </w:pPr>
      <w:r>
        <w:rPr>
          <w:sz w:val="28"/>
        </w:rPr>
        <w:t xml:space="preserve">Модернизация бытовой сферы. </w:t>
      </w:r>
      <w:r>
        <w:rPr>
          <w:i/>
          <w:sz w:val="28"/>
        </w:rPr>
        <w:t>Досуг. Россиянин в глобальном информационном пространстве: СМИ, компьютеризация, Интернет. Массовая автомобилизация.</w:t>
      </w:r>
    </w:p>
    <w:p w14:paraId="2682578D" w14:textId="77777777" w:rsidR="00413CEB" w:rsidRDefault="00AB3E27">
      <w:pPr>
        <w:spacing w:before="2"/>
        <w:ind w:left="1098" w:right="687" w:firstLine="707"/>
        <w:jc w:val="both"/>
        <w:rPr>
          <w:i/>
          <w:sz w:val="28"/>
        </w:rPr>
      </w:pPr>
      <w:r>
        <w:rPr>
          <w:sz w:val="28"/>
        </w:rPr>
        <w:t>Внешняя политика в конце XX – начале XXI в. Внешнеполитический</w:t>
      </w:r>
      <w:r>
        <w:rPr>
          <w:spacing w:val="40"/>
          <w:sz w:val="28"/>
        </w:rPr>
        <w:t xml:space="preserve"> </w:t>
      </w:r>
      <w:r>
        <w:rPr>
          <w:sz w:val="28"/>
        </w:rPr>
        <w:t>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w:t>
      </w:r>
      <w:r>
        <w:rPr>
          <w:spacing w:val="-1"/>
          <w:sz w:val="28"/>
        </w:rPr>
        <w:t xml:space="preserve"> </w:t>
      </w:r>
      <w:r>
        <w:rPr>
          <w:sz w:val="28"/>
        </w:rPr>
        <w:t xml:space="preserve">с терроризмом и в урегулировании локальных конфликтов. </w:t>
      </w:r>
      <w:r>
        <w:rPr>
          <w:i/>
          <w:sz w:val="28"/>
        </w:rPr>
        <w:t xml:space="preserve">Центробежные и партнерские тенденции в СНГ. СНГ и ЕврАзЭС. </w:t>
      </w:r>
      <w:r>
        <w:rPr>
          <w:sz w:val="28"/>
        </w:rPr>
        <w:t xml:space="preserve">Отношения с США и Евросоюзом. Вступление России в Совет Европы. </w:t>
      </w:r>
      <w:r>
        <w:rPr>
          <w:i/>
          <w:sz w:val="28"/>
        </w:rPr>
        <w:t>Деятельность «большой двадцатки». Переговоры о вступлении в ВТО. Дальневосточное и другие направления политики России.</w:t>
      </w:r>
    </w:p>
    <w:p w14:paraId="716594EF" w14:textId="77777777" w:rsidR="00413CEB" w:rsidRDefault="00AB3E27">
      <w:pPr>
        <w:ind w:left="1098" w:right="686" w:firstLine="707"/>
        <w:jc w:val="both"/>
        <w:rPr>
          <w:sz w:val="28"/>
        </w:rPr>
      </w:pPr>
      <w:r>
        <w:rPr>
          <w:sz w:val="28"/>
        </w:rPr>
        <w:t>Культура и наука России в конце XX – начале XXI в. Повышение общественной роли СМИ как «четвертой власти». Коммерциализация</w:t>
      </w:r>
      <w:r>
        <w:rPr>
          <w:spacing w:val="40"/>
          <w:sz w:val="28"/>
        </w:rPr>
        <w:t xml:space="preserve"> </w:t>
      </w:r>
      <w:r>
        <w:rPr>
          <w:sz w:val="28"/>
        </w:rPr>
        <w:t xml:space="preserve">культуры. Ведущие тенденции в развитии образования и науки. </w:t>
      </w:r>
      <w:r>
        <w:rPr>
          <w:i/>
          <w:sz w:val="28"/>
        </w:rPr>
        <w:t>Система платного образования. Сокращение финансирования науки, падение престижа научного труда.</w:t>
      </w:r>
      <w:r>
        <w:rPr>
          <w:i/>
          <w:spacing w:val="-1"/>
          <w:sz w:val="28"/>
        </w:rPr>
        <w:t xml:space="preserve"> </w:t>
      </w:r>
      <w:r>
        <w:rPr>
          <w:i/>
          <w:sz w:val="28"/>
        </w:rPr>
        <w:t xml:space="preserve">«Утечка мозгов» за рубеж. Основные достижения российских ученых и невостребованность результатов их открытий. </w:t>
      </w:r>
      <w:r>
        <w:rPr>
          <w:sz w:val="28"/>
        </w:rPr>
        <w:t xml:space="preserve">Религиозные конфессии и повышение их роли в жизни страны. </w:t>
      </w:r>
      <w:r>
        <w:rPr>
          <w:i/>
          <w:sz w:val="28"/>
        </w:rPr>
        <w:t xml:space="preserve">Предоставление церкви налоговых льгот. Передача государством зданий и предметов культа для религиозных нужд. </w:t>
      </w:r>
      <w:r>
        <w:rPr>
          <w:sz w:val="28"/>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610F976C" w14:textId="77777777" w:rsidR="00413CEB" w:rsidRDefault="00AB3E27">
      <w:pPr>
        <w:spacing w:before="1"/>
        <w:ind w:left="1806"/>
        <w:jc w:val="both"/>
        <w:rPr>
          <w:i/>
          <w:sz w:val="28"/>
        </w:rPr>
      </w:pPr>
      <w:r>
        <w:rPr>
          <w:i/>
          <w:sz w:val="28"/>
        </w:rPr>
        <w:t>Наш</w:t>
      </w:r>
      <w:r>
        <w:rPr>
          <w:i/>
          <w:spacing w:val="-5"/>
          <w:sz w:val="28"/>
        </w:rPr>
        <w:t xml:space="preserve"> </w:t>
      </w:r>
      <w:r>
        <w:rPr>
          <w:i/>
          <w:sz w:val="28"/>
        </w:rPr>
        <w:t>край</w:t>
      </w:r>
      <w:r>
        <w:rPr>
          <w:i/>
          <w:spacing w:val="-3"/>
          <w:sz w:val="28"/>
        </w:rPr>
        <w:t xml:space="preserve"> </w:t>
      </w:r>
      <w:r>
        <w:rPr>
          <w:i/>
          <w:sz w:val="28"/>
        </w:rPr>
        <w:t>в</w:t>
      </w:r>
      <w:r>
        <w:rPr>
          <w:i/>
          <w:spacing w:val="-3"/>
          <w:sz w:val="28"/>
        </w:rPr>
        <w:t xml:space="preserve"> </w:t>
      </w:r>
      <w:r>
        <w:rPr>
          <w:i/>
          <w:sz w:val="28"/>
        </w:rPr>
        <w:t>2000–2012</w:t>
      </w:r>
      <w:r>
        <w:rPr>
          <w:i/>
          <w:spacing w:val="-5"/>
          <w:sz w:val="28"/>
        </w:rPr>
        <w:t xml:space="preserve"> гг.</w:t>
      </w:r>
    </w:p>
    <w:p w14:paraId="2E30FB27" w14:textId="77777777" w:rsidR="00413CEB" w:rsidRDefault="00413CEB">
      <w:pPr>
        <w:pStyle w:val="a3"/>
        <w:spacing w:before="4"/>
        <w:ind w:left="0"/>
        <w:jc w:val="left"/>
        <w:rPr>
          <w:i/>
        </w:rPr>
      </w:pPr>
    </w:p>
    <w:p w14:paraId="281FD6BE" w14:textId="77777777" w:rsidR="00413CEB" w:rsidRDefault="00AB3E27">
      <w:pPr>
        <w:pStyle w:val="110"/>
        <w:numPr>
          <w:ilvl w:val="3"/>
          <w:numId w:val="76"/>
        </w:numPr>
        <w:tabs>
          <w:tab w:val="left" w:pos="2715"/>
        </w:tabs>
        <w:spacing w:line="240" w:lineRule="auto"/>
        <w:ind w:left="2715" w:hanging="909"/>
      </w:pPr>
      <w:bookmarkStart w:id="40" w:name="_TOC_250022"/>
      <w:bookmarkEnd w:id="40"/>
      <w:r>
        <w:rPr>
          <w:spacing w:val="-2"/>
        </w:rPr>
        <w:t>Обществознание</w:t>
      </w:r>
    </w:p>
    <w:p w14:paraId="687E0D1D" w14:textId="77777777" w:rsidR="00413CEB" w:rsidRDefault="00413CEB">
      <w:pPr>
        <w:sectPr w:rsidR="00413CEB">
          <w:pgSz w:w="11910" w:h="16840"/>
          <w:pgMar w:top="620" w:right="160" w:bottom="1240" w:left="320" w:header="0" w:footer="985" w:gutter="0"/>
          <w:cols w:space="720"/>
        </w:sectPr>
      </w:pPr>
    </w:p>
    <w:p w14:paraId="46CA066C" w14:textId="77777777" w:rsidR="00413CEB" w:rsidRDefault="00AB3E27">
      <w:pPr>
        <w:pStyle w:val="a3"/>
        <w:spacing w:before="62"/>
        <w:ind w:right="685" w:firstLine="707"/>
      </w:pPr>
      <w:r>
        <w:lastRenderedPageBreak/>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w:t>
      </w:r>
      <w:r>
        <w:rPr>
          <w:spacing w:val="40"/>
        </w:rPr>
        <w:t xml:space="preserve"> </w:t>
      </w:r>
      <w:r>
        <w:t>подход способствует формированию у обучающихся целостной научной картины мира.</w:t>
      </w:r>
    </w:p>
    <w:p w14:paraId="4F6544DC" w14:textId="77777777" w:rsidR="00413CEB" w:rsidRDefault="00AB3E27">
      <w:pPr>
        <w:pStyle w:val="a3"/>
        <w:spacing w:before="2"/>
        <w:ind w:right="688" w:firstLine="707"/>
      </w:pPr>
      <w:r>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 углубленного 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w:t>
      </w:r>
      <w:r>
        <w:rPr>
          <w:spacing w:val="40"/>
        </w:rPr>
        <w:t xml:space="preserve"> </w:t>
      </w:r>
      <w:r>
        <w:t>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14:paraId="7B0F8DC6" w14:textId="77777777" w:rsidR="00413CEB" w:rsidRDefault="00AB3E27">
      <w:pPr>
        <w:pStyle w:val="a3"/>
        <w:spacing w:line="321" w:lineRule="exact"/>
        <w:ind w:left="1806"/>
      </w:pPr>
      <w:r>
        <w:t>Задачами</w:t>
      </w:r>
      <w:r>
        <w:rPr>
          <w:spacing w:val="48"/>
          <w:w w:val="150"/>
        </w:rPr>
        <w:t xml:space="preserve">  </w:t>
      </w:r>
      <w:r>
        <w:t>реализации</w:t>
      </w:r>
      <w:r>
        <w:rPr>
          <w:spacing w:val="49"/>
          <w:w w:val="150"/>
        </w:rPr>
        <w:t xml:space="preserve">  </w:t>
      </w:r>
      <w:r>
        <w:t>примерной</w:t>
      </w:r>
      <w:r>
        <w:rPr>
          <w:spacing w:val="48"/>
          <w:w w:val="150"/>
        </w:rPr>
        <w:t xml:space="preserve">  </w:t>
      </w:r>
      <w:r>
        <w:t>программы</w:t>
      </w:r>
      <w:r>
        <w:rPr>
          <w:spacing w:val="49"/>
          <w:w w:val="150"/>
        </w:rPr>
        <w:t xml:space="preserve">  </w:t>
      </w:r>
      <w:r>
        <w:t>учебного</w:t>
      </w:r>
      <w:r>
        <w:rPr>
          <w:spacing w:val="48"/>
          <w:w w:val="150"/>
        </w:rPr>
        <w:t xml:space="preserve">  </w:t>
      </w:r>
      <w:r>
        <w:rPr>
          <w:spacing w:val="-2"/>
        </w:rPr>
        <w:t>предмета</w:t>
      </w:r>
    </w:p>
    <w:p w14:paraId="1EBEEDAD" w14:textId="77777777" w:rsidR="00413CEB" w:rsidRDefault="00AB3E27">
      <w:pPr>
        <w:pStyle w:val="a3"/>
        <w:spacing w:before="2" w:line="322" w:lineRule="exact"/>
      </w:pPr>
      <w:r>
        <w:t>«Обществознания»</w:t>
      </w:r>
      <w:r>
        <w:rPr>
          <w:spacing w:val="-12"/>
        </w:rPr>
        <w:t xml:space="preserve"> </w:t>
      </w:r>
      <w:r>
        <w:t>на</w:t>
      </w:r>
      <w:r>
        <w:rPr>
          <w:spacing w:val="-6"/>
        </w:rPr>
        <w:t xml:space="preserve"> </w:t>
      </w:r>
      <w:r>
        <w:t>уровне</w:t>
      </w:r>
      <w:r>
        <w:rPr>
          <w:spacing w:val="-7"/>
        </w:rPr>
        <w:t xml:space="preserve"> </w:t>
      </w:r>
      <w:r>
        <w:t>среднего</w:t>
      </w:r>
      <w:r>
        <w:rPr>
          <w:spacing w:val="-8"/>
        </w:rPr>
        <w:t xml:space="preserve"> </w:t>
      </w:r>
      <w:r>
        <w:t>общего</w:t>
      </w:r>
      <w:r>
        <w:rPr>
          <w:spacing w:val="-8"/>
        </w:rPr>
        <w:t xml:space="preserve"> </w:t>
      </w:r>
      <w:r>
        <w:t>образования</w:t>
      </w:r>
      <w:r>
        <w:rPr>
          <w:spacing w:val="-7"/>
        </w:rPr>
        <w:t xml:space="preserve"> </w:t>
      </w:r>
      <w:r>
        <w:rPr>
          <w:spacing w:val="-2"/>
        </w:rPr>
        <w:t>являются:</w:t>
      </w:r>
    </w:p>
    <w:p w14:paraId="1DB0CC5C" w14:textId="77777777" w:rsidR="00413CEB" w:rsidRDefault="00AB3E27">
      <w:pPr>
        <w:pStyle w:val="a5"/>
        <w:numPr>
          <w:ilvl w:val="0"/>
          <w:numId w:val="75"/>
        </w:numPr>
        <w:tabs>
          <w:tab w:val="left" w:pos="2512"/>
        </w:tabs>
        <w:ind w:right="685" w:firstLine="707"/>
        <w:rPr>
          <w:sz w:val="28"/>
        </w:rPr>
      </w:pPr>
      <w:r>
        <w:rPr>
          <w:sz w:val="28"/>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14:paraId="229C95FA" w14:textId="77777777" w:rsidR="00413CEB" w:rsidRDefault="00AB3E27">
      <w:pPr>
        <w:pStyle w:val="a5"/>
        <w:numPr>
          <w:ilvl w:val="0"/>
          <w:numId w:val="75"/>
        </w:numPr>
        <w:tabs>
          <w:tab w:val="left" w:pos="2512"/>
        </w:tabs>
        <w:spacing w:line="242" w:lineRule="auto"/>
        <w:ind w:right="692" w:firstLine="707"/>
        <w:rPr>
          <w:sz w:val="28"/>
        </w:rPr>
      </w:pPr>
      <w:r>
        <w:rPr>
          <w:sz w:val="28"/>
        </w:rPr>
        <w:t>формирование знаний об обществе как целостной развивающейся системе в единстве и взаимодействии его основных сфер и институтов;</w:t>
      </w:r>
    </w:p>
    <w:p w14:paraId="6C326645" w14:textId="77777777" w:rsidR="00413CEB" w:rsidRDefault="00AB3E27">
      <w:pPr>
        <w:pStyle w:val="a5"/>
        <w:numPr>
          <w:ilvl w:val="0"/>
          <w:numId w:val="75"/>
        </w:numPr>
        <w:tabs>
          <w:tab w:val="left" w:pos="2513"/>
        </w:tabs>
        <w:spacing w:line="317" w:lineRule="exact"/>
        <w:ind w:left="2513" w:hanging="707"/>
        <w:rPr>
          <w:sz w:val="28"/>
        </w:rPr>
      </w:pPr>
      <w:r>
        <w:rPr>
          <w:sz w:val="28"/>
        </w:rPr>
        <w:t>овладение</w:t>
      </w:r>
      <w:r>
        <w:rPr>
          <w:spacing w:val="-9"/>
          <w:sz w:val="28"/>
        </w:rPr>
        <w:t xml:space="preserve"> </w:t>
      </w:r>
      <w:r>
        <w:rPr>
          <w:sz w:val="28"/>
        </w:rPr>
        <w:t>базовым</w:t>
      </w:r>
      <w:r>
        <w:rPr>
          <w:spacing w:val="-12"/>
          <w:sz w:val="28"/>
        </w:rPr>
        <w:t xml:space="preserve"> </w:t>
      </w:r>
      <w:r>
        <w:rPr>
          <w:sz w:val="28"/>
        </w:rPr>
        <w:t>понятийным</w:t>
      </w:r>
      <w:r>
        <w:rPr>
          <w:spacing w:val="-8"/>
          <w:sz w:val="28"/>
        </w:rPr>
        <w:t xml:space="preserve"> </w:t>
      </w:r>
      <w:r>
        <w:rPr>
          <w:sz w:val="28"/>
        </w:rPr>
        <w:t>аппаратом</w:t>
      </w:r>
      <w:r>
        <w:rPr>
          <w:spacing w:val="-9"/>
          <w:sz w:val="28"/>
        </w:rPr>
        <w:t xml:space="preserve"> </w:t>
      </w:r>
      <w:r>
        <w:rPr>
          <w:sz w:val="28"/>
        </w:rPr>
        <w:t>социальных</w:t>
      </w:r>
      <w:r>
        <w:rPr>
          <w:spacing w:val="-11"/>
          <w:sz w:val="28"/>
        </w:rPr>
        <w:t xml:space="preserve"> </w:t>
      </w:r>
      <w:r>
        <w:rPr>
          <w:spacing w:val="-2"/>
          <w:sz w:val="28"/>
        </w:rPr>
        <w:t>наук;</w:t>
      </w:r>
    </w:p>
    <w:p w14:paraId="648A45B9" w14:textId="77777777" w:rsidR="00413CEB" w:rsidRDefault="00AB3E27">
      <w:pPr>
        <w:pStyle w:val="a5"/>
        <w:numPr>
          <w:ilvl w:val="0"/>
          <w:numId w:val="75"/>
        </w:numPr>
        <w:tabs>
          <w:tab w:val="left" w:pos="2512"/>
        </w:tabs>
        <w:ind w:right="685" w:firstLine="707"/>
        <w:rPr>
          <w:sz w:val="28"/>
        </w:rPr>
      </w:pPr>
      <w:r>
        <w:rPr>
          <w:sz w:val="28"/>
        </w:rPr>
        <w:t xml:space="preserve">овладение умениями выявлять причинно-следственные, функциональные, иерархические и другие связи социальных объектов и </w:t>
      </w:r>
      <w:r>
        <w:rPr>
          <w:spacing w:val="-2"/>
          <w:sz w:val="28"/>
        </w:rPr>
        <w:t>процессов;</w:t>
      </w:r>
    </w:p>
    <w:p w14:paraId="27A1B056" w14:textId="77777777" w:rsidR="00413CEB" w:rsidRDefault="00AB3E27">
      <w:pPr>
        <w:pStyle w:val="a5"/>
        <w:numPr>
          <w:ilvl w:val="0"/>
          <w:numId w:val="75"/>
        </w:numPr>
        <w:tabs>
          <w:tab w:val="left" w:pos="2512"/>
        </w:tabs>
        <w:spacing w:line="242" w:lineRule="auto"/>
        <w:ind w:right="693" w:firstLine="707"/>
        <w:rPr>
          <w:sz w:val="28"/>
        </w:rPr>
      </w:pPr>
      <w:r>
        <w:rPr>
          <w:sz w:val="28"/>
        </w:rPr>
        <w:t>формирование представлений об основных тенденциях и возможных перспективах развития мирового сообщества в глобальном мире;</w:t>
      </w:r>
    </w:p>
    <w:p w14:paraId="00F69CD3" w14:textId="77777777" w:rsidR="00413CEB" w:rsidRDefault="00AB3E27">
      <w:pPr>
        <w:pStyle w:val="a5"/>
        <w:numPr>
          <w:ilvl w:val="0"/>
          <w:numId w:val="75"/>
        </w:numPr>
        <w:tabs>
          <w:tab w:val="left" w:pos="2512"/>
        </w:tabs>
        <w:ind w:right="694" w:firstLine="707"/>
        <w:rPr>
          <w:sz w:val="28"/>
        </w:rPr>
      </w:pPr>
      <w:r>
        <w:rPr>
          <w:sz w:val="28"/>
        </w:rPr>
        <w:t>формирование представлений о методах познания социальных явлений и процессов;</w:t>
      </w:r>
    </w:p>
    <w:p w14:paraId="0FEB0C5E" w14:textId="77777777" w:rsidR="00413CEB" w:rsidRDefault="00AB3E27">
      <w:pPr>
        <w:pStyle w:val="a5"/>
        <w:numPr>
          <w:ilvl w:val="0"/>
          <w:numId w:val="75"/>
        </w:numPr>
        <w:tabs>
          <w:tab w:val="left" w:pos="2512"/>
        </w:tabs>
        <w:ind w:right="694" w:firstLine="707"/>
        <w:rPr>
          <w:sz w:val="28"/>
        </w:rPr>
      </w:pPr>
      <w:r>
        <w:rPr>
          <w:sz w:val="28"/>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14:paraId="47463117" w14:textId="77777777" w:rsidR="00413CEB" w:rsidRDefault="00AB3E27">
      <w:pPr>
        <w:pStyle w:val="a5"/>
        <w:numPr>
          <w:ilvl w:val="0"/>
          <w:numId w:val="75"/>
        </w:numPr>
        <w:tabs>
          <w:tab w:val="left" w:pos="2512"/>
        </w:tabs>
        <w:ind w:right="694" w:firstLine="707"/>
        <w:rPr>
          <w:sz w:val="28"/>
        </w:rPr>
      </w:pPr>
      <w:r>
        <w:rPr>
          <w:sz w:val="28"/>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14:paraId="6AD61482" w14:textId="77777777" w:rsidR="00413CEB" w:rsidRDefault="00AB3E27">
      <w:pPr>
        <w:pStyle w:val="a3"/>
        <w:ind w:right="688" w:firstLine="707"/>
      </w:pPr>
      <w:r>
        <w:t>Примерная программа учебного предмета «Обществознание» (включая экономику и право) для базового уровня среднего общего образования составлена</w:t>
      </w:r>
      <w:r>
        <w:rPr>
          <w:spacing w:val="2"/>
        </w:rPr>
        <w:t xml:space="preserve"> </w:t>
      </w:r>
      <w:r>
        <w:t>на</w:t>
      </w:r>
      <w:r>
        <w:rPr>
          <w:spacing w:val="1"/>
        </w:rPr>
        <w:t xml:space="preserve"> </w:t>
      </w:r>
      <w:r>
        <w:t>основе</w:t>
      </w:r>
      <w:r>
        <w:rPr>
          <w:spacing w:val="2"/>
        </w:rPr>
        <w:t xml:space="preserve"> </w:t>
      </w:r>
      <w:r>
        <w:t>модульного</w:t>
      </w:r>
      <w:r>
        <w:rPr>
          <w:spacing w:val="4"/>
        </w:rPr>
        <w:t xml:space="preserve"> </w:t>
      </w:r>
      <w:r>
        <w:t>принципа построения</w:t>
      </w:r>
      <w:r>
        <w:rPr>
          <w:spacing w:val="13"/>
        </w:rPr>
        <w:t xml:space="preserve"> </w:t>
      </w:r>
      <w:r>
        <w:t>учебного</w:t>
      </w:r>
      <w:r>
        <w:rPr>
          <w:spacing w:val="4"/>
        </w:rPr>
        <w:t xml:space="preserve"> </w:t>
      </w:r>
      <w:r>
        <w:t xml:space="preserve">материала, </w:t>
      </w:r>
      <w:r>
        <w:rPr>
          <w:spacing w:val="-5"/>
        </w:rPr>
        <w:t>не</w:t>
      </w:r>
    </w:p>
    <w:p w14:paraId="31DDBCF5" w14:textId="77777777" w:rsidR="00413CEB" w:rsidRDefault="00413CEB">
      <w:pPr>
        <w:sectPr w:rsidR="00413CEB">
          <w:pgSz w:w="11910" w:h="16840"/>
          <w:pgMar w:top="620" w:right="160" w:bottom="1240" w:left="320" w:header="0" w:footer="985" w:gutter="0"/>
          <w:cols w:space="720"/>
        </w:sectPr>
      </w:pPr>
    </w:p>
    <w:p w14:paraId="22A6D50D" w14:textId="77777777" w:rsidR="00413CEB" w:rsidRDefault="00AB3E27">
      <w:pPr>
        <w:pStyle w:val="a3"/>
        <w:spacing w:before="62" w:line="242" w:lineRule="auto"/>
        <w:ind w:right="695"/>
      </w:pPr>
      <w:r>
        <w:lastRenderedPageBreak/>
        <w:t>задает последовательности изучения материала, распределения его по классам, не определяет количество часов на изучение учебного предмета.</w:t>
      </w:r>
    </w:p>
    <w:p w14:paraId="75482996" w14:textId="77777777" w:rsidR="00413CEB" w:rsidRDefault="00AB3E27">
      <w:pPr>
        <w:pStyle w:val="a3"/>
        <w:ind w:right="686" w:firstLine="707"/>
      </w:pPr>
      <w:r>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14:paraId="6C7065D6" w14:textId="77777777" w:rsidR="00413CEB" w:rsidRDefault="00413CEB">
      <w:pPr>
        <w:pStyle w:val="a3"/>
        <w:spacing w:before="1"/>
        <w:ind w:left="0"/>
        <w:jc w:val="left"/>
      </w:pPr>
    </w:p>
    <w:p w14:paraId="2EFFB6CF" w14:textId="77777777" w:rsidR="00413CEB" w:rsidRDefault="00AB3E27">
      <w:pPr>
        <w:pStyle w:val="110"/>
        <w:spacing w:line="322" w:lineRule="exact"/>
      </w:pPr>
      <w:r>
        <w:t>Базовый</w:t>
      </w:r>
      <w:r>
        <w:rPr>
          <w:spacing w:val="-2"/>
        </w:rPr>
        <w:t xml:space="preserve"> уровень</w:t>
      </w:r>
    </w:p>
    <w:p w14:paraId="2314E49D" w14:textId="77777777" w:rsidR="00413CEB" w:rsidRDefault="00AB3E27">
      <w:pPr>
        <w:spacing w:line="319" w:lineRule="exact"/>
        <w:ind w:left="1806"/>
        <w:jc w:val="both"/>
        <w:rPr>
          <w:b/>
          <w:sz w:val="28"/>
        </w:rPr>
      </w:pPr>
      <w:r>
        <w:rPr>
          <w:b/>
          <w:sz w:val="28"/>
        </w:rPr>
        <w:t>Человек.</w:t>
      </w:r>
      <w:r>
        <w:rPr>
          <w:b/>
          <w:spacing w:val="-10"/>
          <w:sz w:val="28"/>
        </w:rPr>
        <w:t xml:space="preserve"> </w:t>
      </w:r>
      <w:r>
        <w:rPr>
          <w:b/>
          <w:sz w:val="28"/>
        </w:rPr>
        <w:t>Человек</w:t>
      </w:r>
      <w:r>
        <w:rPr>
          <w:b/>
          <w:spacing w:val="-10"/>
          <w:sz w:val="28"/>
        </w:rPr>
        <w:t xml:space="preserve"> </w:t>
      </w:r>
      <w:r>
        <w:rPr>
          <w:b/>
          <w:sz w:val="28"/>
        </w:rPr>
        <w:t>в</w:t>
      </w:r>
      <w:r>
        <w:rPr>
          <w:b/>
          <w:spacing w:val="-7"/>
          <w:sz w:val="28"/>
        </w:rPr>
        <w:t xml:space="preserve"> </w:t>
      </w:r>
      <w:r>
        <w:rPr>
          <w:b/>
          <w:sz w:val="28"/>
        </w:rPr>
        <w:t>системе</w:t>
      </w:r>
      <w:r>
        <w:rPr>
          <w:b/>
          <w:spacing w:val="-6"/>
          <w:sz w:val="28"/>
        </w:rPr>
        <w:t xml:space="preserve"> </w:t>
      </w:r>
      <w:r>
        <w:rPr>
          <w:b/>
          <w:sz w:val="28"/>
        </w:rPr>
        <w:t>общественных</w:t>
      </w:r>
      <w:r>
        <w:rPr>
          <w:b/>
          <w:spacing w:val="-5"/>
          <w:sz w:val="28"/>
        </w:rPr>
        <w:t xml:space="preserve"> </w:t>
      </w:r>
      <w:r>
        <w:rPr>
          <w:b/>
          <w:spacing w:val="-2"/>
          <w:sz w:val="28"/>
        </w:rPr>
        <w:t>отношений</w:t>
      </w:r>
    </w:p>
    <w:p w14:paraId="73932476" w14:textId="77777777" w:rsidR="00413CEB" w:rsidRDefault="00AB3E27">
      <w:pPr>
        <w:pStyle w:val="a3"/>
        <w:ind w:right="685" w:firstLine="707"/>
        <w:rPr>
          <w:i/>
        </w:rPr>
      </w:pPr>
      <w: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Pr>
          <w:i/>
        </w:rPr>
        <w:t>Уровни научного познания. Способы и</w:t>
      </w:r>
      <w:r>
        <w:rPr>
          <w:i/>
          <w:spacing w:val="40"/>
        </w:rPr>
        <w:t xml:space="preserve"> </w:t>
      </w:r>
      <w:r>
        <w:rPr>
          <w:i/>
        </w:rPr>
        <w:t xml:space="preserve">методы научного познания. Особенности социального познания. </w:t>
      </w:r>
      <w:r>
        <w:t xml:space="preserve">Духовная жизнь и духовный мир человека. Общественное и индивидуальное сознание. Мировоззрение, </w:t>
      </w:r>
      <w:r>
        <w:rPr>
          <w:i/>
        </w:rPr>
        <w:t xml:space="preserve">его типы. </w:t>
      </w:r>
      <w:r>
        <w:t xml:space="preserve">Самосознание индивида и социальное поведение. Социальные ценности. </w:t>
      </w:r>
      <w:r>
        <w:rPr>
          <w:i/>
        </w:rPr>
        <w:t xml:space="preserve">Мотивы и предпочтения. </w:t>
      </w:r>
      <w:r>
        <w:t xml:space="preserve">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Pr>
          <w:i/>
        </w:rPr>
        <w:t xml:space="preserve">Знания, умения и навыки людей в условиях информационного </w:t>
      </w:r>
      <w:r>
        <w:rPr>
          <w:i/>
          <w:spacing w:val="-2"/>
        </w:rPr>
        <w:t>общества.</w:t>
      </w:r>
    </w:p>
    <w:p w14:paraId="6EEAC35E" w14:textId="77777777" w:rsidR="00413CEB" w:rsidRDefault="00AB3E27">
      <w:pPr>
        <w:pStyle w:val="110"/>
        <w:spacing w:before="3"/>
      </w:pPr>
      <w:r>
        <w:t>Общество</w:t>
      </w:r>
      <w:r>
        <w:rPr>
          <w:spacing w:val="-5"/>
        </w:rPr>
        <w:t xml:space="preserve"> </w:t>
      </w:r>
      <w:r>
        <w:t>как</w:t>
      </w:r>
      <w:r>
        <w:rPr>
          <w:spacing w:val="-6"/>
        </w:rPr>
        <w:t xml:space="preserve"> </w:t>
      </w:r>
      <w:r>
        <w:t>сложная</w:t>
      </w:r>
      <w:r>
        <w:rPr>
          <w:spacing w:val="-6"/>
        </w:rPr>
        <w:t xml:space="preserve"> </w:t>
      </w:r>
      <w:r>
        <w:t>динамическая</w:t>
      </w:r>
      <w:r>
        <w:rPr>
          <w:spacing w:val="-6"/>
        </w:rPr>
        <w:t xml:space="preserve"> </w:t>
      </w:r>
      <w:r>
        <w:rPr>
          <w:spacing w:val="-2"/>
        </w:rPr>
        <w:t>система</w:t>
      </w:r>
    </w:p>
    <w:p w14:paraId="3F55DAC5" w14:textId="77777777" w:rsidR="00413CEB" w:rsidRDefault="00AB3E27">
      <w:pPr>
        <w:pStyle w:val="a3"/>
        <w:ind w:right="690" w:firstLine="707"/>
      </w:pPr>
      <w: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 века.</w:t>
      </w:r>
    </w:p>
    <w:p w14:paraId="5BB68783" w14:textId="77777777" w:rsidR="00413CEB" w:rsidRDefault="00AB3E27">
      <w:pPr>
        <w:pStyle w:val="110"/>
        <w:spacing w:before="2"/>
        <w:jc w:val="left"/>
      </w:pPr>
      <w:r>
        <w:rPr>
          <w:spacing w:val="-2"/>
        </w:rPr>
        <w:t>Экономика</w:t>
      </w:r>
    </w:p>
    <w:p w14:paraId="0479A587" w14:textId="77777777" w:rsidR="00413CEB" w:rsidRDefault="00AB3E27">
      <w:pPr>
        <w:pStyle w:val="a3"/>
        <w:ind w:right="692" w:firstLine="707"/>
      </w:pPr>
      <w: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Pr>
          <w:i/>
        </w:rPr>
        <w:t xml:space="preserve">Политика защиты конкуренции и антимонопольное законодательство. </w:t>
      </w:r>
      <w:r>
        <w:t>Рыночные</w:t>
      </w:r>
      <w:r>
        <w:rPr>
          <w:spacing w:val="53"/>
        </w:rPr>
        <w:t xml:space="preserve">  </w:t>
      </w:r>
      <w:r>
        <w:t>отношения</w:t>
      </w:r>
      <w:r>
        <w:rPr>
          <w:spacing w:val="53"/>
        </w:rPr>
        <w:t xml:space="preserve">  </w:t>
      </w:r>
      <w:r>
        <w:t>в</w:t>
      </w:r>
      <w:r>
        <w:rPr>
          <w:spacing w:val="52"/>
        </w:rPr>
        <w:t xml:space="preserve">  </w:t>
      </w:r>
      <w:r>
        <w:t>современной</w:t>
      </w:r>
      <w:r>
        <w:rPr>
          <w:spacing w:val="53"/>
        </w:rPr>
        <w:t xml:space="preserve">  </w:t>
      </w:r>
      <w:r>
        <w:t>экономике.</w:t>
      </w:r>
      <w:r>
        <w:rPr>
          <w:spacing w:val="53"/>
        </w:rPr>
        <w:t xml:space="preserve">  </w:t>
      </w:r>
      <w:r>
        <w:t>Фирма</w:t>
      </w:r>
      <w:r>
        <w:rPr>
          <w:spacing w:val="53"/>
        </w:rPr>
        <w:t xml:space="preserve">  </w:t>
      </w:r>
      <w:r>
        <w:t>в</w:t>
      </w:r>
      <w:r>
        <w:rPr>
          <w:spacing w:val="54"/>
        </w:rPr>
        <w:t xml:space="preserve">  </w:t>
      </w:r>
      <w:r>
        <w:rPr>
          <w:spacing w:val="-2"/>
        </w:rPr>
        <w:t>экономике.</w:t>
      </w:r>
    </w:p>
    <w:p w14:paraId="49CFE5F6" w14:textId="77777777" w:rsidR="00413CEB" w:rsidRDefault="00413CEB">
      <w:pPr>
        <w:sectPr w:rsidR="00413CEB">
          <w:pgSz w:w="11910" w:h="16840"/>
          <w:pgMar w:top="620" w:right="160" w:bottom="1240" w:left="320" w:header="0" w:footer="985" w:gutter="0"/>
          <w:cols w:space="720"/>
        </w:sectPr>
      </w:pPr>
    </w:p>
    <w:p w14:paraId="47B5F7DE" w14:textId="77777777" w:rsidR="00413CEB" w:rsidRDefault="00AB3E27">
      <w:pPr>
        <w:pStyle w:val="a3"/>
        <w:spacing w:before="62"/>
        <w:ind w:right="686"/>
        <w:rPr>
          <w:i/>
        </w:rPr>
      </w:pPr>
      <w:r>
        <w:rPr>
          <w:i/>
        </w:rPr>
        <w:lastRenderedPageBreak/>
        <w:t xml:space="preserve">Фондовый рынок, его инструменты. </w:t>
      </w:r>
      <w: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Pr>
          <w:i/>
        </w:rPr>
        <w:t xml:space="preserve">Основные принципы менеджмента. Основы маркетинга. Финансовый рынок. </w:t>
      </w:r>
      <w: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Pr>
          <w:i/>
        </w:rPr>
        <w:t xml:space="preserve">Налоги, уплачиваемые предприятиями. </w:t>
      </w:r>
      <w:r>
        <w:t>Основы денежной и бюджетной политики государства. Денежно-кредитная (монетарная) политика. Государственный</w:t>
      </w:r>
      <w:r>
        <w:rPr>
          <w:spacing w:val="-7"/>
        </w:rPr>
        <w:t xml:space="preserve"> </w:t>
      </w:r>
      <w:r>
        <w:t>бюджет.</w:t>
      </w:r>
      <w:r>
        <w:rPr>
          <w:spacing w:val="-5"/>
        </w:rPr>
        <w:t xml:space="preserve"> </w:t>
      </w:r>
      <w:r>
        <w:rPr>
          <w:i/>
        </w:rPr>
        <w:t>Государственный</w:t>
      </w:r>
      <w:r>
        <w:rPr>
          <w:i/>
          <w:spacing w:val="-5"/>
        </w:rPr>
        <w:t xml:space="preserve"> </w:t>
      </w:r>
      <w:r>
        <w:rPr>
          <w:i/>
        </w:rPr>
        <w:t>долг.</w:t>
      </w:r>
      <w:r>
        <w:rPr>
          <w:i/>
          <w:spacing w:val="-4"/>
        </w:rPr>
        <w:t xml:space="preserve"> </w:t>
      </w:r>
      <w:r>
        <w:t>Экономическая</w:t>
      </w:r>
      <w:r>
        <w:rPr>
          <w:spacing w:val="-7"/>
        </w:rPr>
        <w:t xml:space="preserve"> </w:t>
      </w:r>
      <w:r>
        <w:t xml:space="preserve">деятельность и ее измерители. ВВП и ВНП </w:t>
      </w:r>
      <w:r>
        <w:rPr>
          <w:i/>
        </w:rPr>
        <w:t xml:space="preserve">– </w:t>
      </w:r>
      <w:r>
        <w:t xml:space="preserve">основные макроэкономические показатели. Экономический рост. </w:t>
      </w:r>
      <w:r>
        <w:rPr>
          <w:i/>
        </w:rPr>
        <w:t>Экономические циклы</w:t>
      </w:r>
      <w:r>
        <w:t xml:space="preserve">.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Pr>
          <w:i/>
        </w:rPr>
        <w:t>Тенденции экономического развития России.</w:t>
      </w:r>
    </w:p>
    <w:p w14:paraId="2AF2CFE6" w14:textId="77777777" w:rsidR="00413CEB" w:rsidRDefault="00AB3E27">
      <w:pPr>
        <w:pStyle w:val="110"/>
        <w:spacing w:before="8"/>
      </w:pPr>
      <w:r>
        <w:t>Социальные</w:t>
      </w:r>
      <w:r>
        <w:rPr>
          <w:spacing w:val="-9"/>
        </w:rPr>
        <w:t xml:space="preserve"> </w:t>
      </w:r>
      <w:r>
        <w:rPr>
          <w:spacing w:val="-2"/>
        </w:rPr>
        <w:t>отношения</w:t>
      </w:r>
    </w:p>
    <w:p w14:paraId="401E72A3" w14:textId="77777777" w:rsidR="00413CEB" w:rsidRDefault="00AB3E27">
      <w:pPr>
        <w:pStyle w:val="a3"/>
        <w:ind w:right="686" w:firstLine="707"/>
      </w:pPr>
      <w:r>
        <w:t xml:space="preserve">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 Этнические общности. Межнациональные отношения, этносоциальные конфликты, пути их разрешения. Конституционные принципы национальной политики в Российской Федерации. Семья и брак. </w:t>
      </w:r>
      <w:r>
        <w:rPr>
          <w:i/>
        </w:rPr>
        <w:t xml:space="preserve">Тенденции развития семьи в современном мире. Проблема неполных семей. </w:t>
      </w:r>
      <w:r>
        <w:t>Современная демографическая</w:t>
      </w:r>
      <w:r>
        <w:rPr>
          <w:spacing w:val="-2"/>
        </w:rPr>
        <w:t xml:space="preserve"> </w:t>
      </w:r>
      <w:r>
        <w:t>ситуация в Российской Федерации. Религиозные объединения и организации в Российской Федерации.</w:t>
      </w:r>
    </w:p>
    <w:p w14:paraId="6B20A703" w14:textId="77777777" w:rsidR="00413CEB" w:rsidRDefault="00AB3E27">
      <w:pPr>
        <w:pStyle w:val="110"/>
        <w:spacing w:before="4"/>
        <w:jc w:val="left"/>
      </w:pPr>
      <w:r>
        <w:rPr>
          <w:spacing w:val="-2"/>
        </w:rPr>
        <w:t>Политика</w:t>
      </w:r>
    </w:p>
    <w:p w14:paraId="5EB40916" w14:textId="77777777" w:rsidR="00413CEB" w:rsidRDefault="00AB3E27">
      <w:pPr>
        <w:pStyle w:val="a3"/>
        <w:ind w:right="682" w:firstLine="707"/>
        <w:rPr>
          <w:i/>
        </w:rPr>
      </w:pPr>
      <w:r>
        <w:t>Политическая деятельность. Политические институты. Политические отношения. Политическая власть.</w:t>
      </w:r>
      <w:r>
        <w:rPr>
          <w:spacing w:val="40"/>
        </w:rPr>
        <w:t xml:space="preserve"> </w:t>
      </w:r>
      <w:r>
        <w:t xml:space="preserve">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Pr>
          <w:i/>
        </w:rPr>
        <w:t xml:space="preserve">Избирательная кампания. </w:t>
      </w:r>
      <w:r>
        <w:t>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 политические течения современности. Политические партии, их признаки, функции, классификация, виды. Типы партийных систем. Понятие, признаки, типология</w:t>
      </w:r>
      <w:r>
        <w:rPr>
          <w:spacing w:val="80"/>
        </w:rPr>
        <w:t xml:space="preserve"> </w:t>
      </w:r>
      <w:r>
        <w:t>общественно-политических</w:t>
      </w:r>
      <w:r>
        <w:rPr>
          <w:spacing w:val="80"/>
        </w:rPr>
        <w:t xml:space="preserve"> </w:t>
      </w:r>
      <w:r>
        <w:t>движений.</w:t>
      </w:r>
      <w:r>
        <w:rPr>
          <w:spacing w:val="80"/>
        </w:rPr>
        <w:t xml:space="preserve"> </w:t>
      </w:r>
      <w:r>
        <w:rPr>
          <w:i/>
        </w:rPr>
        <w:t>Политическая</w:t>
      </w:r>
      <w:r>
        <w:rPr>
          <w:i/>
          <w:spacing w:val="80"/>
        </w:rPr>
        <w:t xml:space="preserve"> </w:t>
      </w:r>
      <w:r>
        <w:rPr>
          <w:i/>
        </w:rPr>
        <w:t>психология.</w:t>
      </w:r>
    </w:p>
    <w:p w14:paraId="3BCD7985" w14:textId="77777777" w:rsidR="00413CEB" w:rsidRDefault="00413CEB">
      <w:pPr>
        <w:sectPr w:rsidR="00413CEB">
          <w:pgSz w:w="11910" w:h="16840"/>
          <w:pgMar w:top="620" w:right="160" w:bottom="1240" w:left="320" w:header="0" w:footer="985" w:gutter="0"/>
          <w:cols w:space="720"/>
        </w:sectPr>
      </w:pPr>
    </w:p>
    <w:p w14:paraId="54BBA5B4" w14:textId="77777777" w:rsidR="00413CEB" w:rsidRDefault="00AB3E27">
      <w:pPr>
        <w:spacing w:before="62"/>
        <w:ind w:left="1098" w:right="685"/>
        <w:jc w:val="both"/>
        <w:rPr>
          <w:i/>
          <w:sz w:val="28"/>
        </w:rPr>
      </w:pPr>
      <w:r>
        <w:rPr>
          <w:i/>
          <w:sz w:val="28"/>
        </w:rPr>
        <w:lastRenderedPageBreak/>
        <w:t xml:space="preserve">Политическое поведение. </w:t>
      </w:r>
      <w:r>
        <w:rPr>
          <w:sz w:val="28"/>
        </w:rPr>
        <w:t xml:space="preserve">Роль средств массовой информации в политической жизни общества. Политический процесс. Политическое участие. </w:t>
      </w:r>
      <w:r>
        <w:rPr>
          <w:i/>
          <w:sz w:val="28"/>
        </w:rPr>
        <w:t>Абсентеизм, его причины и опасность. Особенности политического процесса в России.</w:t>
      </w:r>
    </w:p>
    <w:p w14:paraId="3DD0C1AF" w14:textId="77777777" w:rsidR="00413CEB" w:rsidRDefault="00AB3E27">
      <w:pPr>
        <w:pStyle w:val="110"/>
        <w:spacing w:before="7"/>
      </w:pPr>
      <w:r>
        <w:t>Правовое</w:t>
      </w:r>
      <w:r>
        <w:rPr>
          <w:spacing w:val="-12"/>
        </w:rPr>
        <w:t xml:space="preserve"> </w:t>
      </w:r>
      <w:r>
        <w:t>регулирование</w:t>
      </w:r>
      <w:r>
        <w:rPr>
          <w:spacing w:val="-10"/>
        </w:rPr>
        <w:t xml:space="preserve"> </w:t>
      </w:r>
      <w:r>
        <w:t>общественных</w:t>
      </w:r>
      <w:r>
        <w:rPr>
          <w:spacing w:val="-8"/>
        </w:rPr>
        <w:t xml:space="preserve"> </w:t>
      </w:r>
      <w:r>
        <w:rPr>
          <w:spacing w:val="-2"/>
        </w:rPr>
        <w:t>отношений</w:t>
      </w:r>
    </w:p>
    <w:p w14:paraId="0CA32182" w14:textId="77777777" w:rsidR="00413CEB" w:rsidRDefault="00AB3E27">
      <w:pPr>
        <w:pStyle w:val="a3"/>
        <w:ind w:right="684" w:firstLine="707"/>
        <w:rPr>
          <w:i/>
        </w:rPr>
      </w:pPr>
      <w:r>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w:t>
      </w:r>
      <w:r>
        <w:rPr>
          <w:spacing w:val="40"/>
        </w:rPr>
        <w:t xml:space="preserve"> </w:t>
      </w:r>
      <w:r>
        <w:t xml:space="preserve">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Pr>
          <w:i/>
        </w:rPr>
        <w:t xml:space="preserve">Законодательство в сфере антикоррупционной политики государства. Экологическое право. </w:t>
      </w:r>
      <w:r>
        <w:t xml:space="preserve">Право на благоприятную окружающую среду и способы его защиты. Экологические правонарушения. </w:t>
      </w:r>
      <w:r>
        <w:rPr>
          <w:i/>
        </w:rPr>
        <w:t xml:space="preserve">Гражданское право. </w:t>
      </w:r>
      <w:r>
        <w:t xml:space="preserve">Гражданские правоотношения. </w:t>
      </w:r>
      <w:r>
        <w:rPr>
          <w:i/>
        </w:rPr>
        <w:t xml:space="preserve">Субъекты гражданского права. </w:t>
      </w:r>
      <w:r>
        <w:t xml:space="preserve">Имущественные права. Право собственности. Основания приобретения права собственности. </w:t>
      </w:r>
      <w:r>
        <w:rPr>
          <w:i/>
        </w:rPr>
        <w:t xml:space="preserve">Право на результаты интеллектуальной деятельности. Наследование. </w:t>
      </w:r>
      <w:r>
        <w:t xml:space="preserve">Неимущественные права: честь, достоинство, имя. Способы защиты имущественных и неимущественных прав. Организационно-правовые формы предприятий. </w:t>
      </w:r>
      <w:r>
        <w:rPr>
          <w:i/>
        </w:rPr>
        <w:t xml:space="preserve">Семейное право. </w:t>
      </w:r>
      <w: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Pr>
          <w:i/>
        </w:rPr>
        <w:t xml:space="preserve">Порядок оказания платных образовательных услуг. </w:t>
      </w:r>
      <w:r>
        <w:t xml:space="preserve">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Pr>
          <w:i/>
        </w:rPr>
        <w:t xml:space="preserve">Стадии уголовного процесса. </w:t>
      </w:r>
      <w:r>
        <w:t xml:space="preserve">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Pr>
          <w:i/>
        </w:rPr>
        <w:t>Правовая база противодействия терроризму в Российской Федерации.</w:t>
      </w:r>
    </w:p>
    <w:p w14:paraId="69491DEA" w14:textId="77777777" w:rsidR="00413CEB" w:rsidRDefault="00413CEB">
      <w:pPr>
        <w:pStyle w:val="a3"/>
        <w:spacing w:before="165"/>
        <w:ind w:left="0"/>
        <w:jc w:val="left"/>
        <w:rPr>
          <w:i/>
        </w:rPr>
      </w:pPr>
    </w:p>
    <w:p w14:paraId="350D81DC" w14:textId="77777777" w:rsidR="00413CEB" w:rsidRDefault="00AB3E27">
      <w:pPr>
        <w:pStyle w:val="110"/>
        <w:numPr>
          <w:ilvl w:val="3"/>
          <w:numId w:val="76"/>
        </w:numPr>
        <w:tabs>
          <w:tab w:val="left" w:pos="2715"/>
        </w:tabs>
        <w:ind w:left="2715" w:hanging="909"/>
      </w:pPr>
      <w:r>
        <w:rPr>
          <w:spacing w:val="-2"/>
        </w:rPr>
        <w:t>Экономика</w:t>
      </w:r>
    </w:p>
    <w:p w14:paraId="623BA551" w14:textId="77777777" w:rsidR="00413CEB" w:rsidRDefault="00AB3E27">
      <w:pPr>
        <w:pStyle w:val="a3"/>
        <w:ind w:right="691" w:firstLine="707"/>
      </w:pPr>
      <w: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14:paraId="254210CF" w14:textId="77777777" w:rsidR="00413CEB" w:rsidRDefault="00AB3E27">
      <w:pPr>
        <w:pStyle w:val="a3"/>
        <w:ind w:right="690" w:firstLine="707"/>
      </w:pPr>
      <w:r>
        <w:t>Экономическое образование помогает понимать исторические и современные социально-экономические процессы и вносит вклад в формирование</w:t>
      </w:r>
      <w:r>
        <w:rPr>
          <w:spacing w:val="65"/>
        </w:rPr>
        <w:t xml:space="preserve">  </w:t>
      </w:r>
      <w:r>
        <w:t>компетенций,</w:t>
      </w:r>
      <w:r>
        <w:rPr>
          <w:spacing w:val="64"/>
        </w:rPr>
        <w:t xml:space="preserve">  </w:t>
      </w:r>
      <w:r>
        <w:t>необходимых</w:t>
      </w:r>
      <w:r>
        <w:rPr>
          <w:spacing w:val="65"/>
        </w:rPr>
        <w:t xml:space="preserve">  </w:t>
      </w:r>
      <w:r>
        <w:t>современному</w:t>
      </w:r>
      <w:r>
        <w:rPr>
          <w:spacing w:val="64"/>
        </w:rPr>
        <w:t xml:space="preserve">  </w:t>
      </w:r>
      <w:r>
        <w:t>человеку</w:t>
      </w:r>
      <w:r>
        <w:rPr>
          <w:spacing w:val="65"/>
        </w:rPr>
        <w:t xml:space="preserve">  </w:t>
      </w:r>
      <w:r>
        <w:rPr>
          <w:spacing w:val="-5"/>
        </w:rPr>
        <w:t>для</w:t>
      </w:r>
    </w:p>
    <w:p w14:paraId="728B9CC1" w14:textId="77777777" w:rsidR="00413CEB" w:rsidRDefault="00413CEB">
      <w:pPr>
        <w:sectPr w:rsidR="00413CEB">
          <w:pgSz w:w="11910" w:h="16840"/>
          <w:pgMar w:top="620" w:right="160" w:bottom="1240" w:left="320" w:header="0" w:footer="985" w:gutter="0"/>
          <w:cols w:space="720"/>
        </w:sectPr>
      </w:pPr>
    </w:p>
    <w:p w14:paraId="710983DC" w14:textId="77777777" w:rsidR="00413CEB" w:rsidRDefault="00AB3E27">
      <w:pPr>
        <w:pStyle w:val="a3"/>
        <w:spacing w:before="62" w:line="242" w:lineRule="auto"/>
        <w:ind w:right="695"/>
      </w:pPr>
      <w:r>
        <w:lastRenderedPageBreak/>
        <w:t>продолжения образования, а также в освоение навыков для будущей работы в экономической сфере (при изучении предмета на углубленном уровне).</w:t>
      </w:r>
    </w:p>
    <w:p w14:paraId="1514708E" w14:textId="77777777" w:rsidR="00413CEB" w:rsidRDefault="00AB3E27">
      <w:pPr>
        <w:pStyle w:val="a3"/>
        <w:ind w:right="694" w:firstLine="707"/>
      </w:pPr>
      <w: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14:paraId="4C2EC523" w14:textId="77777777" w:rsidR="00413CEB" w:rsidRDefault="00AB3E27">
      <w:pPr>
        <w:pStyle w:val="a3"/>
        <w:ind w:right="692" w:firstLine="707"/>
      </w:pPr>
      <w: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14:paraId="394DA97B" w14:textId="77777777" w:rsidR="00413CEB" w:rsidRDefault="00AB3E27">
      <w:pPr>
        <w:pStyle w:val="a3"/>
        <w:spacing w:line="322" w:lineRule="exact"/>
        <w:ind w:left="1806"/>
      </w:pPr>
      <w:r>
        <w:t>Задачами</w:t>
      </w:r>
      <w:r>
        <w:rPr>
          <w:spacing w:val="49"/>
          <w:w w:val="150"/>
        </w:rPr>
        <w:t xml:space="preserve">  </w:t>
      </w:r>
      <w:r>
        <w:t>реализации</w:t>
      </w:r>
      <w:r>
        <w:rPr>
          <w:spacing w:val="48"/>
          <w:w w:val="150"/>
        </w:rPr>
        <w:t xml:space="preserve">  </w:t>
      </w:r>
      <w:r>
        <w:t>примерной</w:t>
      </w:r>
      <w:r>
        <w:rPr>
          <w:spacing w:val="49"/>
          <w:w w:val="150"/>
        </w:rPr>
        <w:t xml:space="preserve">  </w:t>
      </w:r>
      <w:r>
        <w:t>программы</w:t>
      </w:r>
      <w:r>
        <w:rPr>
          <w:spacing w:val="48"/>
          <w:w w:val="150"/>
        </w:rPr>
        <w:t xml:space="preserve">  </w:t>
      </w:r>
      <w:r>
        <w:t>учебного</w:t>
      </w:r>
      <w:r>
        <w:rPr>
          <w:spacing w:val="49"/>
          <w:w w:val="150"/>
        </w:rPr>
        <w:t xml:space="preserve">  </w:t>
      </w:r>
      <w:r>
        <w:rPr>
          <w:spacing w:val="-2"/>
        </w:rPr>
        <w:t>предмета</w:t>
      </w:r>
    </w:p>
    <w:p w14:paraId="736B9E62" w14:textId="77777777" w:rsidR="00413CEB" w:rsidRDefault="00AB3E27">
      <w:pPr>
        <w:pStyle w:val="a3"/>
        <w:tabs>
          <w:tab w:val="left" w:pos="2329"/>
        </w:tabs>
        <w:ind w:left="1970" w:right="693" w:hanging="872"/>
        <w:jc w:val="right"/>
      </w:pPr>
      <w:r>
        <w:t>«Экономика»</w:t>
      </w:r>
      <w:r>
        <w:rPr>
          <w:spacing w:val="-2"/>
        </w:rPr>
        <w:t xml:space="preserve"> </w:t>
      </w:r>
      <w:r>
        <w:t>для углубленного уровня</w:t>
      </w:r>
      <w:r>
        <w:rPr>
          <w:spacing w:val="-3"/>
        </w:rPr>
        <w:t xml:space="preserve"> </w:t>
      </w:r>
      <w:r>
        <w:t>среднего</w:t>
      </w:r>
      <w:r>
        <w:rPr>
          <w:spacing w:val="-2"/>
        </w:rPr>
        <w:t xml:space="preserve"> </w:t>
      </w:r>
      <w:r>
        <w:t xml:space="preserve">общего образования являются: </w:t>
      </w:r>
      <w:r>
        <w:rPr>
          <w:spacing w:val="-10"/>
        </w:rPr>
        <w:t>–</w:t>
      </w:r>
      <w:r>
        <w:tab/>
        <w:t>формирование</w:t>
      </w:r>
      <w:r>
        <w:rPr>
          <w:spacing w:val="80"/>
        </w:rPr>
        <w:t xml:space="preserve"> </w:t>
      </w:r>
      <w:r>
        <w:t>у</w:t>
      </w:r>
      <w:r>
        <w:rPr>
          <w:spacing w:val="80"/>
        </w:rPr>
        <w:t xml:space="preserve"> </w:t>
      </w:r>
      <w:r>
        <w:t>обучающихся</w:t>
      </w:r>
      <w:r>
        <w:rPr>
          <w:spacing w:val="80"/>
        </w:rPr>
        <w:t xml:space="preserve"> </w:t>
      </w:r>
      <w:r>
        <w:t>представлений</w:t>
      </w:r>
      <w:r>
        <w:rPr>
          <w:spacing w:val="80"/>
        </w:rPr>
        <w:t xml:space="preserve"> </w:t>
      </w:r>
      <w:r>
        <w:t>об</w:t>
      </w:r>
      <w:r>
        <w:rPr>
          <w:spacing w:val="80"/>
        </w:rPr>
        <w:t xml:space="preserve"> </w:t>
      </w:r>
      <w:r>
        <w:t>экономической науке</w:t>
      </w:r>
      <w:r>
        <w:rPr>
          <w:spacing w:val="40"/>
        </w:rPr>
        <w:t xml:space="preserve"> </w:t>
      </w:r>
      <w:r>
        <w:t>как</w:t>
      </w:r>
      <w:r>
        <w:rPr>
          <w:spacing w:val="40"/>
        </w:rPr>
        <w:t xml:space="preserve"> </w:t>
      </w:r>
      <w:r>
        <w:t>системе</w:t>
      </w:r>
      <w:r>
        <w:rPr>
          <w:spacing w:val="40"/>
        </w:rPr>
        <w:t xml:space="preserve"> </w:t>
      </w:r>
      <w:r>
        <w:t>теоретических</w:t>
      </w:r>
      <w:r>
        <w:rPr>
          <w:spacing w:val="40"/>
        </w:rPr>
        <w:t xml:space="preserve"> </w:t>
      </w:r>
      <w:r>
        <w:t>и</w:t>
      </w:r>
      <w:r>
        <w:rPr>
          <w:spacing w:val="40"/>
        </w:rPr>
        <w:t xml:space="preserve"> </w:t>
      </w:r>
      <w:r>
        <w:t>прикладных</w:t>
      </w:r>
      <w:r>
        <w:rPr>
          <w:spacing w:val="40"/>
        </w:rPr>
        <w:t xml:space="preserve"> </w:t>
      </w:r>
      <w:r>
        <w:t>наук;</w:t>
      </w:r>
      <w:r>
        <w:rPr>
          <w:spacing w:val="40"/>
        </w:rPr>
        <w:t xml:space="preserve"> </w:t>
      </w:r>
      <w:r>
        <w:t>особенностях</w:t>
      </w:r>
    </w:p>
    <w:p w14:paraId="02A8197B" w14:textId="77777777" w:rsidR="00413CEB" w:rsidRDefault="00AB3E27">
      <w:pPr>
        <w:pStyle w:val="a3"/>
        <w:ind w:left="2330" w:right="694"/>
      </w:pPr>
      <w:r>
        <w:t>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14:paraId="05E62B2D" w14:textId="77777777" w:rsidR="00413CEB" w:rsidRDefault="00AB3E27">
      <w:pPr>
        <w:pStyle w:val="a5"/>
        <w:numPr>
          <w:ilvl w:val="0"/>
          <w:numId w:val="74"/>
        </w:numPr>
        <w:tabs>
          <w:tab w:val="left" w:pos="2330"/>
        </w:tabs>
        <w:ind w:right="686"/>
        <w:rPr>
          <w:sz w:val="28"/>
        </w:rPr>
      </w:pPr>
      <w:r>
        <w:rPr>
          <w:sz w:val="28"/>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14:paraId="6A130642" w14:textId="77777777" w:rsidR="00413CEB" w:rsidRDefault="00AB3E27">
      <w:pPr>
        <w:pStyle w:val="a5"/>
        <w:numPr>
          <w:ilvl w:val="0"/>
          <w:numId w:val="74"/>
        </w:numPr>
        <w:tabs>
          <w:tab w:val="left" w:pos="2330"/>
        </w:tabs>
        <w:ind w:right="693"/>
        <w:rPr>
          <w:sz w:val="28"/>
        </w:rPr>
      </w:pPr>
      <w:r>
        <w:rPr>
          <w:sz w:val="28"/>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14:paraId="76E4098D" w14:textId="77777777" w:rsidR="00413CEB" w:rsidRDefault="00AB3E27">
      <w:pPr>
        <w:pStyle w:val="a5"/>
        <w:numPr>
          <w:ilvl w:val="0"/>
          <w:numId w:val="74"/>
        </w:numPr>
        <w:tabs>
          <w:tab w:val="left" w:pos="2330"/>
        </w:tabs>
        <w:ind w:right="682"/>
        <w:rPr>
          <w:sz w:val="28"/>
        </w:rPr>
      </w:pPr>
      <w:r>
        <w:rPr>
          <w:sz w:val="28"/>
        </w:rPr>
        <w:t>умение оценивать и аргументировать собственную точку зрения по экономическим проблемам, различным аспектам социально- экономической политики государства;</w:t>
      </w:r>
    </w:p>
    <w:p w14:paraId="254F533F" w14:textId="77777777" w:rsidR="00413CEB" w:rsidRDefault="00AB3E27">
      <w:pPr>
        <w:pStyle w:val="a5"/>
        <w:numPr>
          <w:ilvl w:val="0"/>
          <w:numId w:val="74"/>
        </w:numPr>
        <w:tabs>
          <w:tab w:val="left" w:pos="2330"/>
        </w:tabs>
        <w:ind w:right="689"/>
        <w:rPr>
          <w:sz w:val="28"/>
        </w:rPr>
      </w:pPr>
      <w:r>
        <w:rPr>
          <w:sz w:val="28"/>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14:paraId="6F395673" w14:textId="77777777" w:rsidR="00413CEB" w:rsidRDefault="00AB3E27">
      <w:pPr>
        <w:pStyle w:val="110"/>
        <w:spacing w:before="1" w:line="240" w:lineRule="auto"/>
      </w:pPr>
      <w:r>
        <w:t>Углубленный</w:t>
      </w:r>
      <w:r>
        <w:rPr>
          <w:spacing w:val="-10"/>
        </w:rPr>
        <w:t xml:space="preserve"> </w:t>
      </w:r>
      <w:r>
        <w:rPr>
          <w:spacing w:val="-2"/>
        </w:rPr>
        <w:t>уровень</w:t>
      </w:r>
    </w:p>
    <w:p w14:paraId="05B66D52" w14:textId="77777777" w:rsidR="00413CEB" w:rsidRDefault="00AB3E27">
      <w:pPr>
        <w:spacing w:line="321" w:lineRule="exact"/>
        <w:ind w:left="1806"/>
        <w:jc w:val="both"/>
        <w:rPr>
          <w:b/>
          <w:sz w:val="28"/>
        </w:rPr>
      </w:pPr>
      <w:r>
        <w:rPr>
          <w:b/>
          <w:sz w:val="28"/>
        </w:rPr>
        <w:t>Основные</w:t>
      </w:r>
      <w:r>
        <w:rPr>
          <w:b/>
          <w:spacing w:val="-9"/>
          <w:sz w:val="28"/>
        </w:rPr>
        <w:t xml:space="preserve"> </w:t>
      </w:r>
      <w:r>
        <w:rPr>
          <w:b/>
          <w:sz w:val="28"/>
        </w:rPr>
        <w:t>концепции</w:t>
      </w:r>
      <w:r>
        <w:rPr>
          <w:b/>
          <w:spacing w:val="-8"/>
          <w:sz w:val="28"/>
        </w:rPr>
        <w:t xml:space="preserve"> </w:t>
      </w:r>
      <w:r>
        <w:rPr>
          <w:b/>
          <w:spacing w:val="-2"/>
          <w:sz w:val="28"/>
        </w:rPr>
        <w:t>экономики</w:t>
      </w:r>
    </w:p>
    <w:p w14:paraId="428C99DD" w14:textId="77777777" w:rsidR="00413CEB" w:rsidRDefault="00AB3E27">
      <w:pPr>
        <w:pStyle w:val="a3"/>
        <w:ind w:right="687" w:firstLine="707"/>
      </w:pPr>
      <w: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Pr>
          <w:i/>
        </w:rPr>
        <w:t xml:space="preserve">Абсолютные и сравнительные преимущества. </w:t>
      </w:r>
      <w:r>
        <w:t>Типы экономических систем.</w:t>
      </w:r>
    </w:p>
    <w:p w14:paraId="26F77A2B" w14:textId="77777777" w:rsidR="00413CEB" w:rsidRDefault="00AB3E27">
      <w:pPr>
        <w:pStyle w:val="110"/>
        <w:spacing w:before="2"/>
        <w:jc w:val="left"/>
      </w:pPr>
      <w:r>
        <w:rPr>
          <w:spacing w:val="-2"/>
        </w:rPr>
        <w:t>Микроэкономика</w:t>
      </w:r>
    </w:p>
    <w:p w14:paraId="7F169703" w14:textId="77777777" w:rsidR="00413CEB" w:rsidRDefault="00AB3E27">
      <w:pPr>
        <w:pStyle w:val="a3"/>
        <w:ind w:right="694" w:firstLine="707"/>
      </w:pPr>
      <w:r>
        <w:t>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w:t>
      </w:r>
    </w:p>
    <w:p w14:paraId="20AC54AA" w14:textId="77777777" w:rsidR="00413CEB" w:rsidRDefault="00AB3E27">
      <w:pPr>
        <w:pStyle w:val="a3"/>
        <w:ind w:right="687" w:firstLine="707"/>
        <w:rPr>
          <w:i/>
        </w:rPr>
      </w:pPr>
      <w:r>
        <w:t>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w:t>
      </w:r>
      <w:r>
        <w:rPr>
          <w:spacing w:val="28"/>
        </w:rPr>
        <w:t xml:space="preserve">  </w:t>
      </w:r>
      <w:r>
        <w:t>товары</w:t>
      </w:r>
      <w:r>
        <w:rPr>
          <w:spacing w:val="28"/>
        </w:rPr>
        <w:t xml:space="preserve">  </w:t>
      </w:r>
      <w:r>
        <w:t>первой</w:t>
      </w:r>
      <w:r>
        <w:rPr>
          <w:spacing w:val="28"/>
        </w:rPr>
        <w:t xml:space="preserve">  </w:t>
      </w:r>
      <w:r>
        <w:t>необходимости</w:t>
      </w:r>
      <w:r>
        <w:rPr>
          <w:spacing w:val="28"/>
        </w:rPr>
        <w:t xml:space="preserve">  </w:t>
      </w:r>
      <w:r>
        <w:t>и</w:t>
      </w:r>
      <w:r>
        <w:rPr>
          <w:spacing w:val="28"/>
        </w:rPr>
        <w:t xml:space="preserve">  </w:t>
      </w:r>
      <w:r>
        <w:t>товары</w:t>
      </w:r>
      <w:r>
        <w:rPr>
          <w:spacing w:val="27"/>
        </w:rPr>
        <w:t xml:space="preserve">  </w:t>
      </w:r>
      <w:r>
        <w:t>роскоши.</w:t>
      </w:r>
      <w:r>
        <w:rPr>
          <w:spacing w:val="32"/>
        </w:rPr>
        <w:t xml:space="preserve">  </w:t>
      </w:r>
      <w:r>
        <w:rPr>
          <w:i/>
        </w:rPr>
        <w:t>Заменяющие</w:t>
      </w:r>
      <w:r>
        <w:rPr>
          <w:i/>
          <w:spacing w:val="27"/>
        </w:rPr>
        <w:t xml:space="preserve">  </w:t>
      </w:r>
      <w:r>
        <w:rPr>
          <w:i/>
          <w:spacing w:val="-10"/>
        </w:rPr>
        <w:t>и</w:t>
      </w:r>
    </w:p>
    <w:p w14:paraId="0E38B9EE" w14:textId="77777777" w:rsidR="00413CEB" w:rsidRDefault="00413CEB">
      <w:pPr>
        <w:sectPr w:rsidR="00413CEB">
          <w:pgSz w:w="11910" w:h="16840"/>
          <w:pgMar w:top="620" w:right="160" w:bottom="1240" w:left="320" w:header="0" w:footer="985" w:gutter="0"/>
          <w:cols w:space="720"/>
        </w:sectPr>
      </w:pPr>
    </w:p>
    <w:p w14:paraId="31418D78" w14:textId="77777777" w:rsidR="00413CEB" w:rsidRDefault="00AB3E27">
      <w:pPr>
        <w:spacing w:before="62"/>
        <w:ind w:left="1098" w:right="685"/>
        <w:jc w:val="both"/>
        <w:rPr>
          <w:sz w:val="28"/>
        </w:rPr>
      </w:pPr>
      <w:r>
        <w:rPr>
          <w:i/>
          <w:sz w:val="28"/>
        </w:rPr>
        <w:lastRenderedPageBreak/>
        <w:t xml:space="preserve">дополняющие товары, перекрестная эластичность спроса. </w:t>
      </w:r>
      <w:r>
        <w:rPr>
          <w:sz w:val="28"/>
        </w:rPr>
        <w:t>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14:paraId="3ADCFC4D" w14:textId="77777777" w:rsidR="00413CEB" w:rsidRDefault="00AB3E27">
      <w:pPr>
        <w:spacing w:before="2"/>
        <w:ind w:left="1098" w:right="688" w:firstLine="707"/>
        <w:jc w:val="both"/>
        <w:rPr>
          <w:sz w:val="28"/>
        </w:rPr>
      </w:pPr>
      <w:r>
        <w:rPr>
          <w:sz w:val="28"/>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Pr>
          <w:i/>
          <w:sz w:val="28"/>
        </w:rPr>
        <w:t xml:space="preserve">Показатели выпуска фирмы: общий, средний и предельный продукт переменного фактора производства. </w:t>
      </w:r>
      <w:r>
        <w:rPr>
          <w:sz w:val="28"/>
        </w:rPr>
        <w:t xml:space="preserve">Закон убывающей отдачи. Амортизационные отчисления. </w:t>
      </w:r>
      <w:r>
        <w:rPr>
          <w:i/>
          <w:sz w:val="28"/>
        </w:rPr>
        <w:t xml:space="preserve">Необратимые издержки. </w:t>
      </w:r>
      <w:r>
        <w:rPr>
          <w:sz w:val="28"/>
        </w:rPr>
        <w:t xml:space="preserve">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w:t>
      </w:r>
      <w:r>
        <w:rPr>
          <w:spacing w:val="-2"/>
          <w:sz w:val="28"/>
        </w:rPr>
        <w:t>прибыли.</w:t>
      </w:r>
    </w:p>
    <w:p w14:paraId="4AC7E94B" w14:textId="77777777" w:rsidR="00413CEB" w:rsidRDefault="00AB3E27">
      <w:pPr>
        <w:pStyle w:val="a3"/>
        <w:ind w:right="687" w:firstLine="707"/>
      </w:pPr>
      <w: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Pr>
          <w:i/>
        </w:rPr>
        <w:t xml:space="preserve">Реклама. </w:t>
      </w:r>
      <w:r>
        <w:t>Бизнес-план.</w:t>
      </w:r>
    </w:p>
    <w:p w14:paraId="724DBB7C" w14:textId="77777777" w:rsidR="00413CEB" w:rsidRDefault="00AB3E27">
      <w:pPr>
        <w:pStyle w:val="a3"/>
        <w:spacing w:before="1"/>
        <w:ind w:right="693" w:firstLine="707"/>
      </w:pPr>
      <w:r>
        <w:t xml:space="preserve">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w:t>
      </w:r>
      <w:r>
        <w:rPr>
          <w:spacing w:val="-2"/>
        </w:rPr>
        <w:t>законодательство.</w:t>
      </w:r>
    </w:p>
    <w:p w14:paraId="2B1E6AB3" w14:textId="77777777" w:rsidR="00413CEB" w:rsidRDefault="00AB3E27">
      <w:pPr>
        <w:pStyle w:val="a3"/>
        <w:ind w:right="685" w:firstLine="707"/>
      </w:pPr>
      <w:r>
        <w:t>Рынки факторов производства. Производный спрос. Рынок труда. Спрос фирмы на труд. Предложение труда для отдельной фирмы. Минимальная</w:t>
      </w:r>
      <w:r>
        <w:rPr>
          <w:spacing w:val="40"/>
        </w:rPr>
        <w:t xml:space="preserve"> </w:t>
      </w:r>
      <w:r>
        <w:t>оплата труда. Дискриминация на рынке труда. Роль профсоюзов. Рынки земли. Экономическая рента. Рынок капитала. Дисконтирование.</w:t>
      </w:r>
    </w:p>
    <w:p w14:paraId="48F0292C" w14:textId="77777777" w:rsidR="00413CEB" w:rsidRDefault="00AB3E27">
      <w:pPr>
        <w:pStyle w:val="110"/>
        <w:spacing w:before="4"/>
        <w:jc w:val="left"/>
      </w:pPr>
      <w:r>
        <w:rPr>
          <w:spacing w:val="-2"/>
        </w:rPr>
        <w:t>Макроэкономика</w:t>
      </w:r>
    </w:p>
    <w:p w14:paraId="40685626" w14:textId="77777777" w:rsidR="00413CEB" w:rsidRDefault="00AB3E27">
      <w:pPr>
        <w:pStyle w:val="a3"/>
        <w:ind w:right="690" w:firstLine="707"/>
      </w:pPr>
      <w: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14:paraId="7DBDCF7C" w14:textId="77777777" w:rsidR="00413CEB" w:rsidRDefault="00AB3E27">
      <w:pPr>
        <w:ind w:left="1098" w:right="687" w:firstLine="707"/>
        <w:jc w:val="both"/>
        <w:rPr>
          <w:i/>
          <w:sz w:val="28"/>
        </w:rPr>
      </w:pPr>
      <w:r>
        <w:rPr>
          <w:sz w:val="28"/>
        </w:rPr>
        <w:t xml:space="preserve">Особенности макроэкономического анализа. Представление о системе национальных счетов. ВВП. Номинальный и реальный ВВП. </w:t>
      </w:r>
      <w:r>
        <w:rPr>
          <w:i/>
          <w:sz w:val="28"/>
        </w:rPr>
        <w:t>Совокупный спрос и совокупное предложение.</w:t>
      </w:r>
    </w:p>
    <w:p w14:paraId="75CDC686" w14:textId="77777777" w:rsidR="00413CEB" w:rsidRDefault="00AB3E27">
      <w:pPr>
        <w:pStyle w:val="a3"/>
        <w:spacing w:line="242" w:lineRule="auto"/>
        <w:ind w:right="694" w:firstLine="707"/>
      </w:pPr>
      <w:r>
        <w:t>Деньги. Денежные агрегаты. Основы денежной политики. Банки и банковская система.</w:t>
      </w:r>
    </w:p>
    <w:p w14:paraId="7245F3E5" w14:textId="77777777" w:rsidR="00413CEB" w:rsidRDefault="00AB3E27">
      <w:pPr>
        <w:pStyle w:val="a3"/>
        <w:ind w:right="686" w:firstLine="707"/>
      </w:pPr>
      <w:r>
        <w:t>Инфляция</w:t>
      </w:r>
      <w:r>
        <w:rPr>
          <w:spacing w:val="-1"/>
        </w:rPr>
        <w:t xml:space="preserve"> </w:t>
      </w:r>
      <w:r>
        <w:t>и дефляция; виды</w:t>
      </w:r>
      <w:r>
        <w:rPr>
          <w:spacing w:val="-1"/>
        </w:rPr>
        <w:t xml:space="preserve"> </w:t>
      </w:r>
      <w:r>
        <w:t>инфляции.</w:t>
      </w:r>
      <w:r>
        <w:rPr>
          <w:spacing w:val="-2"/>
        </w:rPr>
        <w:t xml:space="preserve"> </w:t>
      </w:r>
      <w:r>
        <w:t>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Pr>
          <w:i/>
        </w:rPr>
        <w:t xml:space="preserve">. </w:t>
      </w:r>
      <w:r>
        <w:t>Экономические циклы.</w:t>
      </w:r>
    </w:p>
    <w:p w14:paraId="00AA83B8" w14:textId="77777777" w:rsidR="00413CEB" w:rsidRDefault="00AB3E27">
      <w:pPr>
        <w:pStyle w:val="110"/>
      </w:pPr>
      <w:r>
        <w:t>Международная</w:t>
      </w:r>
      <w:r>
        <w:rPr>
          <w:spacing w:val="-12"/>
        </w:rPr>
        <w:t xml:space="preserve"> </w:t>
      </w:r>
      <w:r>
        <w:rPr>
          <w:spacing w:val="-2"/>
        </w:rPr>
        <w:t>экономика</w:t>
      </w:r>
    </w:p>
    <w:p w14:paraId="288BD022" w14:textId="77777777" w:rsidR="00413CEB" w:rsidRDefault="00AB3E27">
      <w:pPr>
        <w:pStyle w:val="a3"/>
        <w:ind w:right="686" w:firstLine="707"/>
      </w:pPr>
      <w:r>
        <w:t xml:space="preserve">Международная торговля. Государственная политика в области международной торговли. Обменный курс валюты. </w:t>
      </w:r>
      <w:r>
        <w:rPr>
          <w:i/>
        </w:rPr>
        <w:t xml:space="preserve">Валютный рынок. </w:t>
      </w:r>
      <w:r>
        <w:t xml:space="preserve">Международные финансы. Мировая валютная система. Международные расчеты. Платежный баланс. </w:t>
      </w:r>
      <w:r>
        <w:rPr>
          <w:i/>
        </w:rPr>
        <w:t xml:space="preserve">Международные экономические организации. </w:t>
      </w:r>
      <w:r>
        <w:t xml:space="preserve">Глобальные экономические проблемы. Особенности современной экономики </w:t>
      </w:r>
      <w:r>
        <w:rPr>
          <w:spacing w:val="-2"/>
        </w:rPr>
        <w:t>России.</w:t>
      </w:r>
    </w:p>
    <w:p w14:paraId="16BC7B3A" w14:textId="77777777" w:rsidR="00413CEB" w:rsidRDefault="00413CEB">
      <w:pPr>
        <w:sectPr w:rsidR="00413CEB">
          <w:pgSz w:w="11910" w:h="16840"/>
          <w:pgMar w:top="620" w:right="160" w:bottom="1240" w:left="320" w:header="0" w:footer="985" w:gutter="0"/>
          <w:cols w:space="720"/>
        </w:sectPr>
      </w:pPr>
    </w:p>
    <w:p w14:paraId="57D01B00" w14:textId="77777777" w:rsidR="00413CEB" w:rsidRDefault="00AB3E27">
      <w:pPr>
        <w:pStyle w:val="110"/>
        <w:numPr>
          <w:ilvl w:val="3"/>
          <w:numId w:val="76"/>
        </w:numPr>
        <w:tabs>
          <w:tab w:val="left" w:pos="2645"/>
        </w:tabs>
        <w:spacing w:before="67" w:line="321" w:lineRule="exact"/>
        <w:ind w:left="2645" w:hanging="839"/>
      </w:pPr>
      <w:r>
        <w:rPr>
          <w:spacing w:val="-2"/>
        </w:rPr>
        <w:lastRenderedPageBreak/>
        <w:t>Право</w:t>
      </w:r>
    </w:p>
    <w:p w14:paraId="65A8B6A9" w14:textId="77777777" w:rsidR="00413CEB" w:rsidRDefault="00AB3E27">
      <w:pPr>
        <w:pStyle w:val="a3"/>
        <w:ind w:right="689" w:firstLine="707"/>
      </w:pPr>
      <w: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w:t>
      </w:r>
      <w:r>
        <w:rPr>
          <w:spacing w:val="40"/>
        </w:rPr>
        <w:t xml:space="preserve"> </w:t>
      </w:r>
      <w:r>
        <w:t>в общественной жизни при решении задач в области социальных отношений.</w:t>
      </w:r>
    </w:p>
    <w:p w14:paraId="147469E2" w14:textId="77777777" w:rsidR="00413CEB" w:rsidRDefault="00AB3E27">
      <w:pPr>
        <w:pStyle w:val="a3"/>
        <w:ind w:right="687" w:firstLine="707"/>
      </w:pPr>
      <w:r>
        <w:t>Основой учебного предмета «Право» на уровне среднего общего образования</w:t>
      </w:r>
      <w:r>
        <w:rPr>
          <w:spacing w:val="-1"/>
        </w:rPr>
        <w:t xml:space="preserve"> </w:t>
      </w:r>
      <w:r>
        <w:t>являются</w:t>
      </w:r>
      <w:r>
        <w:rPr>
          <w:spacing w:val="1"/>
        </w:rPr>
        <w:t xml:space="preserve"> </w:t>
      </w:r>
      <w:r>
        <w:t>научные</w:t>
      </w:r>
      <w:r>
        <w:rPr>
          <w:spacing w:val="1"/>
        </w:rPr>
        <w:t xml:space="preserve"> </w:t>
      </w:r>
      <w:r>
        <w:t>знания</w:t>
      </w:r>
      <w:r>
        <w:rPr>
          <w:spacing w:val="1"/>
        </w:rPr>
        <w:t xml:space="preserve"> </w:t>
      </w:r>
      <w:r>
        <w:t>о</w:t>
      </w:r>
      <w:r>
        <w:rPr>
          <w:spacing w:val="1"/>
        </w:rPr>
        <w:t xml:space="preserve"> </w:t>
      </w:r>
      <w:r>
        <w:t>государстве и</w:t>
      </w:r>
      <w:r>
        <w:rPr>
          <w:spacing w:val="-1"/>
        </w:rPr>
        <w:t xml:space="preserve"> </w:t>
      </w:r>
      <w:r>
        <w:t>праве. Учебный</w:t>
      </w:r>
      <w:r>
        <w:rPr>
          <w:spacing w:val="2"/>
        </w:rPr>
        <w:t xml:space="preserve"> </w:t>
      </w:r>
      <w:r>
        <w:rPr>
          <w:spacing w:val="-2"/>
        </w:rPr>
        <w:t>предмет</w:t>
      </w:r>
    </w:p>
    <w:p w14:paraId="510EB993" w14:textId="77777777" w:rsidR="00413CEB" w:rsidRDefault="00AB3E27">
      <w:pPr>
        <w:pStyle w:val="a3"/>
        <w:ind w:right="695"/>
      </w:pPr>
      <w:r>
        <w:t>«Право»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14:paraId="3CF21844" w14:textId="77777777" w:rsidR="00413CEB" w:rsidRDefault="00AB3E27">
      <w:pPr>
        <w:pStyle w:val="a3"/>
        <w:ind w:right="694" w:firstLine="707"/>
      </w:pPr>
      <w: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14:paraId="2E99B6B4" w14:textId="77777777" w:rsidR="00413CEB" w:rsidRDefault="00AB3E27">
      <w:pPr>
        <w:pStyle w:val="a3"/>
        <w:ind w:right="686" w:firstLine="707"/>
      </w:pPr>
      <w:r>
        <w:t>Учебный предмет «Право» на уровне среднего общего образования опирается на межпредметные связи, в основе которых лежит обращение к</w:t>
      </w:r>
      <w:r>
        <w:rPr>
          <w:spacing w:val="40"/>
        </w:rPr>
        <w:t xml:space="preserve"> </w:t>
      </w:r>
      <w:r>
        <w:t xml:space="preserve">таким учебным предметам, как «Обществознание», «История», «Экономика», что создает возможность одновременного изучения тем по указанным учебным </w:t>
      </w:r>
      <w:r>
        <w:rPr>
          <w:spacing w:val="-2"/>
        </w:rPr>
        <w:t>предметам.</w:t>
      </w:r>
    </w:p>
    <w:p w14:paraId="5A02F49A" w14:textId="77777777" w:rsidR="00413CEB" w:rsidRDefault="00AB3E27">
      <w:pPr>
        <w:pStyle w:val="a3"/>
        <w:ind w:right="693" w:firstLine="707"/>
      </w:pPr>
      <w: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14:paraId="3E6E9049" w14:textId="77777777" w:rsidR="00413CEB" w:rsidRDefault="00AB3E27">
      <w:pPr>
        <w:pStyle w:val="a3"/>
        <w:ind w:right="689" w:firstLine="707"/>
      </w:pPr>
      <w:r>
        <w:t>Примерная программа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14:paraId="32A22047" w14:textId="77777777" w:rsidR="00413CEB" w:rsidRDefault="00AB3E27">
      <w:pPr>
        <w:pStyle w:val="110"/>
        <w:spacing w:before="167" w:line="480" w:lineRule="atLeast"/>
        <w:ind w:right="6055"/>
      </w:pPr>
      <w:r>
        <w:t>Углубленный уровень Теория</w:t>
      </w:r>
      <w:r>
        <w:rPr>
          <w:spacing w:val="-6"/>
        </w:rPr>
        <w:t xml:space="preserve"> </w:t>
      </w:r>
      <w:r>
        <w:t>государства</w:t>
      </w:r>
      <w:r>
        <w:rPr>
          <w:spacing w:val="-4"/>
        </w:rPr>
        <w:t xml:space="preserve"> </w:t>
      </w:r>
      <w:r>
        <w:t>и</w:t>
      </w:r>
      <w:r>
        <w:rPr>
          <w:spacing w:val="-5"/>
        </w:rPr>
        <w:t xml:space="preserve"> </w:t>
      </w:r>
      <w:r>
        <w:rPr>
          <w:spacing w:val="-2"/>
        </w:rPr>
        <w:t>права</w:t>
      </w:r>
    </w:p>
    <w:p w14:paraId="10BD22E1" w14:textId="77777777" w:rsidR="00413CEB" w:rsidRDefault="00AB3E27">
      <w:pPr>
        <w:pStyle w:val="a3"/>
        <w:spacing w:before="1"/>
        <w:ind w:right="686" w:firstLine="700"/>
      </w:pPr>
      <w:r>
        <w:t xml:space="preserve">Теории происхождения государства и права. Признаки государства. </w:t>
      </w:r>
      <w:r>
        <w:rPr>
          <w:i/>
        </w:rPr>
        <w:t xml:space="preserve">Теории сущности государства. </w:t>
      </w:r>
      <w:r>
        <w:t>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w:t>
      </w:r>
      <w:r>
        <w:rPr>
          <w:spacing w:val="66"/>
        </w:rPr>
        <w:t xml:space="preserve"> </w:t>
      </w:r>
      <w:r>
        <w:t>норм.</w:t>
      </w:r>
      <w:r>
        <w:rPr>
          <w:spacing w:val="66"/>
        </w:rPr>
        <w:t xml:space="preserve"> </w:t>
      </w:r>
      <w:r>
        <w:t>Система</w:t>
      </w:r>
      <w:r>
        <w:rPr>
          <w:spacing w:val="67"/>
        </w:rPr>
        <w:t xml:space="preserve"> </w:t>
      </w:r>
      <w:r>
        <w:t>российского</w:t>
      </w:r>
      <w:r>
        <w:rPr>
          <w:spacing w:val="67"/>
        </w:rPr>
        <w:t xml:space="preserve"> </w:t>
      </w:r>
      <w:r>
        <w:t>права.</w:t>
      </w:r>
      <w:r>
        <w:rPr>
          <w:spacing w:val="70"/>
        </w:rPr>
        <w:t xml:space="preserve"> </w:t>
      </w:r>
      <w:r>
        <w:rPr>
          <w:i/>
        </w:rPr>
        <w:t>Юридическая</w:t>
      </w:r>
      <w:r>
        <w:rPr>
          <w:i/>
          <w:spacing w:val="66"/>
        </w:rPr>
        <w:t xml:space="preserve"> </w:t>
      </w:r>
      <w:r>
        <w:rPr>
          <w:i/>
        </w:rPr>
        <w:t>техника.</w:t>
      </w:r>
      <w:r>
        <w:rPr>
          <w:i/>
          <w:spacing w:val="70"/>
        </w:rPr>
        <w:t xml:space="preserve"> </w:t>
      </w:r>
      <w:r>
        <w:rPr>
          <w:spacing w:val="-2"/>
        </w:rPr>
        <w:t>Формы</w:t>
      </w:r>
    </w:p>
    <w:p w14:paraId="42EFD879" w14:textId="77777777" w:rsidR="00413CEB" w:rsidRDefault="00413CEB">
      <w:pPr>
        <w:sectPr w:rsidR="00413CEB">
          <w:pgSz w:w="11910" w:h="16840"/>
          <w:pgMar w:top="620" w:right="160" w:bottom="1240" w:left="320" w:header="0" w:footer="985" w:gutter="0"/>
          <w:cols w:space="720"/>
        </w:sectPr>
      </w:pPr>
    </w:p>
    <w:p w14:paraId="06505F6B" w14:textId="77777777" w:rsidR="00413CEB" w:rsidRDefault="00AB3E27">
      <w:pPr>
        <w:pStyle w:val="a3"/>
        <w:spacing w:before="62"/>
        <w:ind w:right="686"/>
      </w:pPr>
      <w:r>
        <w:lastRenderedPageBreak/>
        <w:t xml:space="preserve">реализации права. </w:t>
      </w:r>
      <w:r>
        <w:rPr>
          <w:i/>
        </w:rPr>
        <w:t xml:space="preserve">Виды и способы толкования права. </w:t>
      </w:r>
      <w:r>
        <w:t xml:space="preserve">Субъекты и объекты правоотношения. Правоспособность, дееспособность и деликтоспособность. </w:t>
      </w:r>
      <w:r>
        <w:rPr>
          <w:i/>
        </w:rPr>
        <w:t xml:space="preserve">Юридические факты. </w:t>
      </w:r>
      <w:r>
        <w:t>Гарантии законности и правопорядка. Правосознание. Правовая культура</w:t>
      </w:r>
      <w:r>
        <w:rPr>
          <w:i/>
        </w:rPr>
        <w:t>. Правовой нигилизм. Правовое воспитание</w:t>
      </w:r>
      <w: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14:paraId="54694DF5" w14:textId="77777777" w:rsidR="00413CEB" w:rsidRDefault="00AB3E27">
      <w:pPr>
        <w:pStyle w:val="110"/>
        <w:spacing w:before="7"/>
      </w:pPr>
      <w:r>
        <w:t>Конституционное</w:t>
      </w:r>
      <w:r>
        <w:rPr>
          <w:spacing w:val="-14"/>
        </w:rPr>
        <w:t xml:space="preserve"> </w:t>
      </w:r>
      <w:r>
        <w:rPr>
          <w:spacing w:val="-2"/>
        </w:rPr>
        <w:t>право</w:t>
      </w:r>
    </w:p>
    <w:p w14:paraId="66E091C9" w14:textId="77777777" w:rsidR="00413CEB" w:rsidRDefault="00AB3E27">
      <w:pPr>
        <w:pStyle w:val="a3"/>
        <w:ind w:right="684" w:firstLine="700"/>
        <w:rPr>
          <w:i/>
        </w:rPr>
      </w:pPr>
      <w:r>
        <w:t xml:space="preserve">Конституционное право. </w:t>
      </w:r>
      <w:r>
        <w:rPr>
          <w:i/>
        </w:rPr>
        <w:t xml:space="preserve">Виды конституций. </w:t>
      </w:r>
      <w:r>
        <w:t xml:space="preserve">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Pr>
          <w:i/>
        </w:rPr>
        <w:t xml:space="preserve">Виды парламентов. </w:t>
      </w:r>
      <w:r>
        <w:t xml:space="preserve">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Pr>
          <w:i/>
        </w:rPr>
        <w:t xml:space="preserve">Принципы и виды правотворчества. </w:t>
      </w:r>
      <w: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Pr>
          <w:i/>
        </w:rPr>
        <w:t xml:space="preserve">Виды и особенности избирательных систем. </w:t>
      </w:r>
      <w:r>
        <w:t xml:space="preserve">Стадии избирательного процесса. Выборы. Референдум. Система органов местного самоуправления. Принципы местного самоуправления. </w:t>
      </w:r>
      <w:r>
        <w:rPr>
          <w:i/>
        </w:rPr>
        <w:t>Сферы деятельности органов местного самоуправления.</w:t>
      </w:r>
    </w:p>
    <w:p w14:paraId="5045A76E" w14:textId="77777777" w:rsidR="00413CEB" w:rsidRDefault="00AB3E27">
      <w:pPr>
        <w:pStyle w:val="110"/>
        <w:spacing w:before="3" w:line="321" w:lineRule="exact"/>
      </w:pPr>
      <w:r>
        <w:t>Международное</w:t>
      </w:r>
      <w:r>
        <w:rPr>
          <w:spacing w:val="-10"/>
        </w:rPr>
        <w:t xml:space="preserve"> </w:t>
      </w:r>
      <w:r>
        <w:rPr>
          <w:spacing w:val="-2"/>
        </w:rPr>
        <w:t>право</w:t>
      </w:r>
    </w:p>
    <w:p w14:paraId="1B3517E1" w14:textId="77777777" w:rsidR="00413CEB" w:rsidRDefault="00AB3E27">
      <w:pPr>
        <w:pStyle w:val="a3"/>
        <w:ind w:right="682" w:firstLine="700"/>
      </w:pPr>
      <w:r>
        <w:t xml:space="preserve">Основные принципы и источники международного права. Субъекты международного права. </w:t>
      </w:r>
      <w:r>
        <w:rPr>
          <w:i/>
        </w:rPr>
        <w:t xml:space="preserve">Международно-правовое признание. </w:t>
      </w:r>
      <w:r>
        <w:t xml:space="preserve">Мирное разрешение международных споров. </w:t>
      </w:r>
      <w:r>
        <w:rPr>
          <w:i/>
        </w:rPr>
        <w:t xml:space="preserve">Источники и основания международно- правовой ответственности. </w:t>
      </w:r>
      <w:r>
        <w:t>Права человека: сущность, структура, история. Классификация прав человека. Право на благоприятную окружающую среду. Права ребенка.</w:t>
      </w:r>
      <w:r>
        <w:rPr>
          <w:spacing w:val="40"/>
        </w:rPr>
        <w:t xml:space="preserve"> </w:t>
      </w:r>
      <w:r>
        <w:t>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w:t>
      </w:r>
      <w:r>
        <w:rPr>
          <w:spacing w:val="40"/>
        </w:rPr>
        <w:t xml:space="preserve"> </w:t>
      </w:r>
      <w:r>
        <w:t xml:space="preserve">Источники и принципы международного гуманитарного права. </w:t>
      </w:r>
      <w:r>
        <w:rPr>
          <w:i/>
        </w:rPr>
        <w:t xml:space="preserve">Международный Комитет Красного Креста. </w:t>
      </w:r>
      <w:r>
        <w:t>Участники вооруженных конфликтов:</w:t>
      </w:r>
      <w:r>
        <w:rPr>
          <w:spacing w:val="34"/>
        </w:rPr>
        <w:t xml:space="preserve">  </w:t>
      </w:r>
      <w:r>
        <w:t>комбатанты</w:t>
      </w:r>
      <w:r>
        <w:rPr>
          <w:spacing w:val="33"/>
        </w:rPr>
        <w:t xml:space="preserve">  </w:t>
      </w:r>
      <w:r>
        <w:t>и</w:t>
      </w:r>
      <w:r>
        <w:rPr>
          <w:spacing w:val="32"/>
        </w:rPr>
        <w:t xml:space="preserve">  </w:t>
      </w:r>
      <w:r>
        <w:t>некомбатанты.</w:t>
      </w:r>
      <w:r>
        <w:rPr>
          <w:spacing w:val="35"/>
        </w:rPr>
        <w:t xml:space="preserve">  </w:t>
      </w:r>
      <w:r>
        <w:t>Защита</w:t>
      </w:r>
      <w:r>
        <w:rPr>
          <w:spacing w:val="32"/>
        </w:rPr>
        <w:t xml:space="preserve">  </w:t>
      </w:r>
      <w:r>
        <w:t>жертв</w:t>
      </w:r>
      <w:r>
        <w:rPr>
          <w:spacing w:val="33"/>
        </w:rPr>
        <w:t xml:space="preserve">  </w:t>
      </w:r>
      <w:r>
        <w:t>войны.</w:t>
      </w:r>
      <w:r>
        <w:rPr>
          <w:spacing w:val="34"/>
        </w:rPr>
        <w:t xml:space="preserve">  </w:t>
      </w:r>
      <w:r>
        <w:rPr>
          <w:spacing w:val="-2"/>
        </w:rPr>
        <w:t>Защита</w:t>
      </w:r>
    </w:p>
    <w:p w14:paraId="5EE1E250" w14:textId="77777777" w:rsidR="00413CEB" w:rsidRDefault="00413CEB">
      <w:pPr>
        <w:sectPr w:rsidR="00413CEB">
          <w:pgSz w:w="11910" w:h="16840"/>
          <w:pgMar w:top="620" w:right="160" w:bottom="1240" w:left="320" w:header="0" w:footer="985" w:gutter="0"/>
          <w:cols w:space="720"/>
        </w:sectPr>
      </w:pPr>
    </w:p>
    <w:p w14:paraId="1AB3ED28" w14:textId="77777777" w:rsidR="00413CEB" w:rsidRDefault="00AB3E27">
      <w:pPr>
        <w:pStyle w:val="a3"/>
        <w:spacing w:before="62" w:line="242" w:lineRule="auto"/>
        <w:ind w:right="696"/>
      </w:pPr>
      <w:r>
        <w:lastRenderedPageBreak/>
        <w:t>гражданских объектов и культурных ценностей. Запрещенные средства и методы ведения военных действий.</w:t>
      </w:r>
    </w:p>
    <w:p w14:paraId="039DE60F" w14:textId="77777777" w:rsidR="00413CEB" w:rsidRDefault="00AB3E27">
      <w:pPr>
        <w:pStyle w:val="110"/>
        <w:spacing w:before="1"/>
      </w:pPr>
      <w:r>
        <w:t>Основные</w:t>
      </w:r>
      <w:r>
        <w:rPr>
          <w:spacing w:val="-8"/>
        </w:rPr>
        <w:t xml:space="preserve"> </w:t>
      </w:r>
      <w:r>
        <w:t>отрасли</w:t>
      </w:r>
      <w:r>
        <w:rPr>
          <w:spacing w:val="-11"/>
        </w:rPr>
        <w:t xml:space="preserve"> </w:t>
      </w:r>
      <w:r>
        <w:t>российского</w:t>
      </w:r>
      <w:r>
        <w:rPr>
          <w:spacing w:val="-6"/>
        </w:rPr>
        <w:t xml:space="preserve"> </w:t>
      </w:r>
      <w:r>
        <w:rPr>
          <w:spacing w:val="-4"/>
        </w:rPr>
        <w:t>права</w:t>
      </w:r>
    </w:p>
    <w:p w14:paraId="5B8F8EB6" w14:textId="77777777" w:rsidR="00413CEB" w:rsidRDefault="00AB3E27">
      <w:pPr>
        <w:pStyle w:val="a3"/>
        <w:ind w:left="1118" w:right="686" w:firstLine="710"/>
      </w:pPr>
      <w:r>
        <w:t>Гражданское право: предмет, метод, источники, принципы. Виды гражданско-правовых отношений. Субъекты гражданских правоотношений. Физические лица.</w:t>
      </w:r>
      <w:r>
        <w:rPr>
          <w:spacing w:val="40"/>
        </w:rPr>
        <w:t xml:space="preserve"> </w:t>
      </w:r>
      <w:r>
        <w:t xml:space="preserve">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Pr>
          <w:i/>
        </w:rPr>
        <w:t xml:space="preserve">Реституция. </w:t>
      </w:r>
      <w:r>
        <w:t xml:space="preserve">Гражданско-правовой договор. Порядок заключения договора: оферта и акцепт. Наследование. Завещание. </w:t>
      </w:r>
      <w:r>
        <w:rPr>
          <w:i/>
        </w:rPr>
        <w:t>Страхование и его виды</w:t>
      </w:r>
      <w:r>
        <w:t xml:space="preserve">. Формы защиты гражданских прав. Гражданско- правовая ответственность. Защита прав потребителей. </w:t>
      </w:r>
      <w:r>
        <w:rPr>
          <w:i/>
        </w:rPr>
        <w:t xml:space="preserve">Непреодолимая сила. </w:t>
      </w:r>
      <w:r>
        <w:t>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w:t>
      </w:r>
      <w:r>
        <w:rPr>
          <w:spacing w:val="-3"/>
        </w:rPr>
        <w:t xml:space="preserve"> </w:t>
      </w:r>
      <w:r>
        <w:t>брака.</w:t>
      </w:r>
      <w:r>
        <w:rPr>
          <w:spacing w:val="40"/>
        </w:rPr>
        <w:t xml:space="preserve"> </w:t>
      </w:r>
      <w:r>
        <w:t>Права</w:t>
      </w:r>
      <w:r>
        <w:rPr>
          <w:spacing w:val="-2"/>
        </w:rPr>
        <w:t xml:space="preserve"> </w:t>
      </w:r>
      <w:r>
        <w:t>и</w:t>
      </w:r>
      <w:r>
        <w:rPr>
          <w:spacing w:val="-3"/>
        </w:rPr>
        <w:t xml:space="preserve"> </w:t>
      </w:r>
      <w:r>
        <w:t>обязанности</w:t>
      </w:r>
      <w:r>
        <w:rPr>
          <w:spacing w:val="-1"/>
        </w:rPr>
        <w:t xml:space="preserve"> </w:t>
      </w:r>
      <w:r>
        <w:t>членов</w:t>
      </w:r>
      <w:r>
        <w:rPr>
          <w:spacing w:val="-2"/>
        </w:rPr>
        <w:t xml:space="preserve"> </w:t>
      </w:r>
      <w:r>
        <w:t>семьи.</w:t>
      </w:r>
      <w:r>
        <w:rPr>
          <w:spacing w:val="-2"/>
        </w:rPr>
        <w:t xml:space="preserve"> </w:t>
      </w:r>
      <w:r>
        <w:t>Лишение</w:t>
      </w:r>
      <w:r>
        <w:rPr>
          <w:spacing w:val="-2"/>
        </w:rPr>
        <w:t xml:space="preserve"> </w:t>
      </w:r>
      <w:r>
        <w:t xml:space="preserve">родительских прав. Ответственность родителей по воспитанию детей. Формы воспитания детей, оставшихся без попечения родителей. </w:t>
      </w:r>
      <w:r>
        <w:rPr>
          <w:i/>
        </w:rPr>
        <w:t xml:space="preserve">Усыновление. Опека и попечительство. Приемная семья. </w:t>
      </w:r>
      <w:r>
        <w:t xml:space="preserve">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Pr>
          <w:i/>
        </w:rPr>
        <w:t xml:space="preserve">Виды времени отдыха. </w:t>
      </w:r>
      <w:r>
        <w:t>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w:t>
      </w:r>
      <w:r>
        <w:rPr>
          <w:spacing w:val="40"/>
        </w:rPr>
        <w:t xml:space="preserve"> </w:t>
      </w:r>
      <w:r>
        <w:t xml:space="preserve">Уголовная ответственность. Виды наказаний в уголовном праве. Уголовная ответственность несовершеннолетних. </w:t>
      </w:r>
      <w:r>
        <w:rPr>
          <w:i/>
        </w:rPr>
        <w:t xml:space="preserve">Финансовое право. </w:t>
      </w:r>
      <w:r>
        <w:t xml:space="preserve">Правовое регулирование банковской деятельности. Структура банковской системы РФ. </w:t>
      </w:r>
      <w:r>
        <w:rPr>
          <w:i/>
        </w:rPr>
        <w:t xml:space="preserve">Права и обязанности вкладчиков. </w:t>
      </w:r>
      <w:r>
        <w:t xml:space="preserve">Источники налогового права. Субъекты и объекты налоговых правоотношений. Права и обязанности налогоплательщика. </w:t>
      </w:r>
      <w:r>
        <w:rPr>
          <w:i/>
        </w:rPr>
        <w:t xml:space="preserve">Финансовый аудит. </w:t>
      </w:r>
      <w:r>
        <w:t>Виды налогов. Налоговые правонарушения. Ответственность за</w:t>
      </w:r>
      <w:r>
        <w:rPr>
          <w:spacing w:val="-2"/>
        </w:rPr>
        <w:t xml:space="preserve"> </w:t>
      </w:r>
      <w:r>
        <w:t xml:space="preserve">уклонение от уплаты налогов. Жилищные правоотношения. Образовательное право. Права и обязанности участников образовательного </w:t>
      </w:r>
      <w:r>
        <w:rPr>
          <w:spacing w:val="-2"/>
        </w:rPr>
        <w:t>процесса.</w:t>
      </w:r>
    </w:p>
    <w:p w14:paraId="2D62BDFA" w14:textId="77777777" w:rsidR="00413CEB" w:rsidRDefault="00AB3E27">
      <w:pPr>
        <w:pStyle w:val="110"/>
        <w:spacing w:before="4"/>
      </w:pPr>
      <w:r>
        <w:t>Основы</w:t>
      </w:r>
      <w:r>
        <w:rPr>
          <w:spacing w:val="-9"/>
        </w:rPr>
        <w:t xml:space="preserve"> </w:t>
      </w:r>
      <w:r>
        <w:t>российского</w:t>
      </w:r>
      <w:r>
        <w:rPr>
          <w:spacing w:val="-6"/>
        </w:rPr>
        <w:t xml:space="preserve"> </w:t>
      </w:r>
      <w:r>
        <w:rPr>
          <w:spacing w:val="-2"/>
        </w:rPr>
        <w:t>судопроизводства</w:t>
      </w:r>
    </w:p>
    <w:p w14:paraId="401EDBD7" w14:textId="77777777" w:rsidR="00413CEB" w:rsidRDefault="00AB3E27">
      <w:pPr>
        <w:pStyle w:val="a3"/>
        <w:ind w:right="689" w:firstLine="707"/>
      </w:pPr>
      <w: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w:t>
      </w:r>
      <w:r>
        <w:rPr>
          <w:spacing w:val="80"/>
        </w:rPr>
        <w:t xml:space="preserve"> </w:t>
      </w:r>
      <w:r>
        <w:t>Стадии</w:t>
      </w:r>
      <w:r>
        <w:rPr>
          <w:spacing w:val="80"/>
        </w:rPr>
        <w:t xml:space="preserve"> </w:t>
      </w:r>
      <w:r>
        <w:t>уголовного</w:t>
      </w:r>
      <w:r>
        <w:rPr>
          <w:spacing w:val="80"/>
        </w:rPr>
        <w:t xml:space="preserve"> </w:t>
      </w:r>
      <w:r>
        <w:t>процесса.</w:t>
      </w:r>
      <w:r>
        <w:rPr>
          <w:spacing w:val="80"/>
        </w:rPr>
        <w:t xml:space="preserve"> </w:t>
      </w:r>
      <w:r>
        <w:t>Меры</w:t>
      </w:r>
      <w:r>
        <w:rPr>
          <w:spacing w:val="80"/>
        </w:rPr>
        <w:t xml:space="preserve"> </w:t>
      </w:r>
      <w:r>
        <w:t>процессуального</w:t>
      </w:r>
    </w:p>
    <w:p w14:paraId="7AE48D89" w14:textId="77777777" w:rsidR="00413CEB" w:rsidRDefault="00413CEB">
      <w:pPr>
        <w:sectPr w:rsidR="00413CEB">
          <w:pgSz w:w="11910" w:h="16840"/>
          <w:pgMar w:top="620" w:right="160" w:bottom="1240" w:left="320" w:header="0" w:footer="985" w:gutter="0"/>
          <w:cols w:space="720"/>
        </w:sectPr>
      </w:pPr>
    </w:p>
    <w:p w14:paraId="2D16B715" w14:textId="77777777" w:rsidR="00413CEB" w:rsidRDefault="00AB3E27">
      <w:pPr>
        <w:pStyle w:val="a3"/>
        <w:spacing w:before="62"/>
        <w:ind w:right="687"/>
        <w:rPr>
          <w:i/>
        </w:rPr>
      </w:pPr>
      <w:r>
        <w:lastRenderedPageBreak/>
        <w:t>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w:t>
      </w:r>
      <w:r>
        <w:rPr>
          <w:spacing w:val="-2"/>
        </w:rPr>
        <w:t xml:space="preserve"> </w:t>
      </w:r>
      <w:r>
        <w:t xml:space="preserve">прокуроры, нотариусы, следователи. </w:t>
      </w:r>
      <w:r>
        <w:rPr>
          <w:i/>
        </w:rPr>
        <w:t>Особенности профессиональной деятельности юриста.</w:t>
      </w:r>
    </w:p>
    <w:p w14:paraId="5B7A7346" w14:textId="77777777" w:rsidR="00413CEB" w:rsidRDefault="00413CEB">
      <w:pPr>
        <w:pStyle w:val="a3"/>
        <w:spacing w:before="167"/>
        <w:ind w:left="0"/>
        <w:jc w:val="left"/>
        <w:rPr>
          <w:i/>
        </w:rPr>
      </w:pPr>
    </w:p>
    <w:p w14:paraId="03A52BAF" w14:textId="77777777" w:rsidR="00413CEB" w:rsidRDefault="00AB3E27">
      <w:pPr>
        <w:pStyle w:val="110"/>
        <w:spacing w:line="240" w:lineRule="auto"/>
      </w:pPr>
      <w:r>
        <w:t>2.2.210</w:t>
      </w:r>
      <w:r>
        <w:rPr>
          <w:spacing w:val="-4"/>
        </w:rPr>
        <w:t xml:space="preserve"> </w:t>
      </w:r>
      <w:r>
        <w:rPr>
          <w:spacing w:val="-2"/>
        </w:rPr>
        <w:t>География</w:t>
      </w:r>
    </w:p>
    <w:p w14:paraId="72899796" w14:textId="77777777" w:rsidR="00413CEB" w:rsidRDefault="00AB3E27">
      <w:pPr>
        <w:pStyle w:val="a3"/>
        <w:spacing w:before="158"/>
        <w:ind w:right="692" w:firstLine="707"/>
      </w:pPr>
      <w: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w:t>
      </w:r>
      <w:r>
        <w:rPr>
          <w:spacing w:val="40"/>
        </w:rPr>
        <w:t xml:space="preserve"> </w:t>
      </w:r>
      <w:r>
        <w:t>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14:paraId="23894C7B" w14:textId="77777777" w:rsidR="00413CEB" w:rsidRDefault="00AB3E27">
      <w:pPr>
        <w:pStyle w:val="a3"/>
        <w:ind w:right="693" w:firstLine="707"/>
      </w:pPr>
      <w:r>
        <w:t>Изучение предмета «География» в части формирования у обучающихся научного мировоззрения, освоения общенаучных методов познания, а также практического</w:t>
      </w:r>
      <w:r>
        <w:rPr>
          <w:spacing w:val="-5"/>
        </w:rPr>
        <w:t xml:space="preserve"> </w:t>
      </w:r>
      <w:r>
        <w:t>применения</w:t>
      </w:r>
      <w:r>
        <w:rPr>
          <w:spacing w:val="-9"/>
        </w:rPr>
        <w:t xml:space="preserve"> </w:t>
      </w:r>
      <w:r>
        <w:t>научных</w:t>
      </w:r>
      <w:r>
        <w:rPr>
          <w:spacing w:val="-5"/>
        </w:rPr>
        <w:t xml:space="preserve"> </w:t>
      </w:r>
      <w:r>
        <w:t>знаний</w:t>
      </w:r>
      <w:r>
        <w:rPr>
          <w:spacing w:val="-6"/>
        </w:rPr>
        <w:t xml:space="preserve"> </w:t>
      </w:r>
      <w:r>
        <w:t>основано</w:t>
      </w:r>
      <w:r>
        <w:rPr>
          <w:spacing w:val="-5"/>
        </w:rPr>
        <w:t xml:space="preserve"> </w:t>
      </w:r>
      <w:r>
        <w:t>на</w:t>
      </w:r>
      <w:r>
        <w:rPr>
          <w:spacing w:val="-6"/>
        </w:rPr>
        <w:t xml:space="preserve"> </w:t>
      </w:r>
      <w:r>
        <w:t>межпредметных</w:t>
      </w:r>
      <w:r>
        <w:rPr>
          <w:spacing w:val="-5"/>
        </w:rPr>
        <w:t xml:space="preserve"> </w:t>
      </w:r>
      <w:r>
        <w:t>связях с предметами областей общественных, естественных, математических и гуманитарных наук.</w:t>
      </w:r>
    </w:p>
    <w:p w14:paraId="6547CF3E" w14:textId="77777777" w:rsidR="00413CEB" w:rsidRDefault="00AB3E27">
      <w:pPr>
        <w:pStyle w:val="a3"/>
        <w:ind w:right="695" w:firstLine="707"/>
      </w:pPr>
      <w:r>
        <w:t>В соответствии с ФГОС СОО география может изучаться на базовом и углубленном уровнях.</w:t>
      </w:r>
    </w:p>
    <w:p w14:paraId="0EE65F15" w14:textId="77777777" w:rsidR="00413CEB" w:rsidRDefault="00AB3E27">
      <w:pPr>
        <w:pStyle w:val="a3"/>
        <w:ind w:right="682" w:firstLine="707"/>
      </w:pPr>
      <w:r>
        <w:t xml:space="preserve">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 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w:t>
      </w:r>
      <w:r>
        <w:rPr>
          <w:spacing w:val="-2"/>
        </w:rPr>
        <w:t>процессов.</w:t>
      </w:r>
    </w:p>
    <w:p w14:paraId="36DA6F23" w14:textId="77777777" w:rsidR="00413CEB" w:rsidRDefault="00AB3E27">
      <w:pPr>
        <w:pStyle w:val="a3"/>
        <w:spacing w:before="1"/>
        <w:ind w:right="694" w:firstLine="707"/>
      </w:pPr>
      <w:r>
        <w:t>Примерная 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14:paraId="74E668A1" w14:textId="77777777" w:rsidR="00413CEB" w:rsidRDefault="00AB3E27">
      <w:pPr>
        <w:pStyle w:val="a3"/>
        <w:ind w:right="692" w:firstLine="707"/>
      </w:pPr>
      <w:r>
        <w:t xml:space="preserve">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w:t>
      </w:r>
      <w:r>
        <w:rPr>
          <w:spacing w:val="-2"/>
        </w:rPr>
        <w:t>результатов.</w:t>
      </w:r>
    </w:p>
    <w:p w14:paraId="4648DD4D" w14:textId="77777777" w:rsidR="00413CEB" w:rsidRDefault="00413CEB">
      <w:pPr>
        <w:sectPr w:rsidR="00413CEB">
          <w:pgSz w:w="11910" w:h="16840"/>
          <w:pgMar w:top="620" w:right="160" w:bottom="1240" w:left="320" w:header="0" w:footer="985" w:gutter="0"/>
          <w:cols w:space="720"/>
        </w:sectPr>
      </w:pPr>
    </w:p>
    <w:p w14:paraId="745EB3B4" w14:textId="77777777" w:rsidR="00413CEB" w:rsidRDefault="00AB3E27">
      <w:pPr>
        <w:spacing w:before="2" w:line="320" w:lineRule="exact"/>
        <w:ind w:left="1806"/>
        <w:jc w:val="both"/>
        <w:rPr>
          <w:b/>
          <w:sz w:val="28"/>
        </w:rPr>
      </w:pPr>
      <w:r>
        <w:rPr>
          <w:b/>
          <w:sz w:val="28"/>
        </w:rPr>
        <w:lastRenderedPageBreak/>
        <w:t>География</w:t>
      </w:r>
      <w:r>
        <w:rPr>
          <w:b/>
          <w:spacing w:val="-5"/>
          <w:sz w:val="28"/>
        </w:rPr>
        <w:t xml:space="preserve"> </w:t>
      </w:r>
      <w:r>
        <w:rPr>
          <w:b/>
          <w:sz w:val="28"/>
        </w:rPr>
        <w:t>в</w:t>
      </w:r>
      <w:r>
        <w:rPr>
          <w:b/>
          <w:spacing w:val="-4"/>
          <w:sz w:val="28"/>
        </w:rPr>
        <w:t xml:space="preserve"> </w:t>
      </w:r>
      <w:r>
        <w:rPr>
          <w:b/>
          <w:sz w:val="28"/>
        </w:rPr>
        <w:t>современном</w:t>
      </w:r>
      <w:r>
        <w:rPr>
          <w:b/>
          <w:spacing w:val="-5"/>
          <w:sz w:val="28"/>
        </w:rPr>
        <w:t xml:space="preserve"> </w:t>
      </w:r>
      <w:r>
        <w:rPr>
          <w:b/>
          <w:spacing w:val="-4"/>
          <w:sz w:val="28"/>
        </w:rPr>
        <w:t>мире</w:t>
      </w:r>
    </w:p>
    <w:p w14:paraId="7020ED55" w14:textId="77777777" w:rsidR="00413CEB" w:rsidRDefault="00AB3E27">
      <w:pPr>
        <w:pStyle w:val="a3"/>
        <w:ind w:right="685" w:firstLine="707"/>
      </w:pPr>
      <w:r>
        <w:t xml:space="preserve">География в системе естественно-научных и гуманитарных знаний. </w:t>
      </w:r>
      <w:r>
        <w:rPr>
          <w:i/>
        </w:rPr>
        <w:t xml:space="preserve">История географии как науки. Основные теории и концепции современной географии. </w:t>
      </w:r>
      <w:r>
        <w:t xml:space="preserve">Значение географической науки для современного общества. Методы географической науки (описательный, сравнительно-географический, картографический, статистический, полевой, математический, моделирования, районирования, аэрокосмический, геоинформационный). Целостность географического пространства. Географические оболочки. Ноосфера. Географическая картина мира. Пространственная дифференциация объектов и явлений. Основные подходы к районированию территории. Территориальные системы. </w:t>
      </w:r>
      <w:r>
        <w:rPr>
          <w:i/>
        </w:rPr>
        <w:t xml:space="preserve">Иерархия природно-хозяйственных систем. </w:t>
      </w:r>
      <w:r>
        <w:t>Пространственные модели в географии. Геоинформационные системы. Географические прогнозы.</w:t>
      </w:r>
    </w:p>
    <w:p w14:paraId="3A3DDA47" w14:textId="77777777" w:rsidR="00413CEB" w:rsidRDefault="00AB3E27">
      <w:pPr>
        <w:pStyle w:val="a3"/>
        <w:ind w:right="691" w:firstLine="707"/>
      </w:pPr>
      <w:r>
        <w:t>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14:paraId="71EBAE21" w14:textId="77777777" w:rsidR="00413CEB" w:rsidRDefault="00AB3E27">
      <w:pPr>
        <w:pStyle w:val="110"/>
        <w:spacing w:before="3"/>
      </w:pPr>
      <w:r>
        <w:t>Физическая</w:t>
      </w:r>
      <w:r>
        <w:rPr>
          <w:spacing w:val="-6"/>
        </w:rPr>
        <w:t xml:space="preserve"> </w:t>
      </w:r>
      <w:r>
        <w:rPr>
          <w:spacing w:val="-2"/>
        </w:rPr>
        <w:t>география</w:t>
      </w:r>
    </w:p>
    <w:p w14:paraId="79842E1B" w14:textId="77777777" w:rsidR="00413CEB" w:rsidRDefault="00AB3E27">
      <w:pPr>
        <w:pStyle w:val="a3"/>
        <w:ind w:right="686" w:firstLine="707"/>
      </w:pPr>
      <w:r>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14:paraId="5EE9C767" w14:textId="77777777" w:rsidR="00413CEB" w:rsidRDefault="00AB3E27">
      <w:pPr>
        <w:pStyle w:val="a3"/>
        <w:ind w:right="686" w:firstLine="707"/>
      </w:pPr>
      <w:r>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14:paraId="4993B586" w14:textId="77777777" w:rsidR="00413CEB" w:rsidRDefault="00AB3E27">
      <w:pPr>
        <w:ind w:left="1098" w:right="691" w:firstLine="707"/>
        <w:jc w:val="both"/>
        <w:rPr>
          <w:sz w:val="28"/>
        </w:rPr>
      </w:pPr>
      <w:r>
        <w:rPr>
          <w:sz w:val="28"/>
        </w:rPr>
        <w:t xml:space="preserve">Геологические объекты и процессы. Развитие земной коры во времени. Геологическая хронология. </w:t>
      </w:r>
      <w:r>
        <w:rPr>
          <w:i/>
          <w:sz w:val="28"/>
        </w:rPr>
        <w:t xml:space="preserve">Этапы геологической истории земной коры. </w:t>
      </w:r>
      <w:r>
        <w:rPr>
          <w:sz w:val="28"/>
        </w:rPr>
        <w:t>Тектоника литосферных плит.</w:t>
      </w:r>
    </w:p>
    <w:p w14:paraId="42A7C03A" w14:textId="77777777" w:rsidR="00413CEB" w:rsidRDefault="00AB3E27">
      <w:pPr>
        <w:ind w:left="1098" w:right="690" w:firstLine="707"/>
        <w:jc w:val="both"/>
        <w:rPr>
          <w:sz w:val="28"/>
        </w:rPr>
      </w:pPr>
      <w:r>
        <w:rPr>
          <w:i/>
          <w:sz w:val="28"/>
        </w:rPr>
        <w:t xml:space="preserve">Свойства литосферы: ресурсные, геодинамические, геохимические, геофизические, экологические. </w:t>
      </w:r>
      <w:r>
        <w:rPr>
          <w:sz w:val="28"/>
        </w:rPr>
        <w:t>Эндогенные и экзогенные процессы и рельеф. Антропогенный фактор рельефообразования.</w:t>
      </w:r>
    </w:p>
    <w:p w14:paraId="38865626" w14:textId="77777777" w:rsidR="00413CEB" w:rsidRDefault="00AB3E27">
      <w:pPr>
        <w:tabs>
          <w:tab w:val="left" w:pos="3468"/>
          <w:tab w:val="left" w:pos="5137"/>
          <w:tab w:val="left" w:pos="6797"/>
          <w:tab w:val="left" w:pos="8398"/>
          <w:tab w:val="left" w:pos="9077"/>
          <w:tab w:val="left" w:pos="10441"/>
        </w:tabs>
        <w:ind w:left="1098" w:right="685" w:firstLine="707"/>
        <w:jc w:val="right"/>
        <w:rPr>
          <w:i/>
          <w:sz w:val="28"/>
        </w:rPr>
      </w:pPr>
      <w:r>
        <w:rPr>
          <w:spacing w:val="-2"/>
          <w:sz w:val="28"/>
        </w:rPr>
        <w:t>Природные</w:t>
      </w:r>
      <w:r>
        <w:rPr>
          <w:sz w:val="28"/>
        </w:rPr>
        <w:tab/>
      </w:r>
      <w:r>
        <w:rPr>
          <w:spacing w:val="-2"/>
          <w:sz w:val="28"/>
        </w:rPr>
        <w:t>комплексы.</w:t>
      </w:r>
      <w:r>
        <w:rPr>
          <w:sz w:val="28"/>
        </w:rPr>
        <w:tab/>
      </w:r>
      <w:r>
        <w:rPr>
          <w:spacing w:val="-2"/>
          <w:sz w:val="28"/>
        </w:rPr>
        <w:t>Природные</w:t>
      </w:r>
      <w:r>
        <w:rPr>
          <w:sz w:val="28"/>
        </w:rPr>
        <w:tab/>
      </w:r>
      <w:r>
        <w:rPr>
          <w:spacing w:val="-2"/>
          <w:sz w:val="28"/>
        </w:rPr>
        <w:t>комплексы</w:t>
      </w:r>
      <w:r>
        <w:rPr>
          <w:sz w:val="28"/>
        </w:rPr>
        <w:tab/>
      </w:r>
      <w:r>
        <w:rPr>
          <w:spacing w:val="-4"/>
          <w:sz w:val="28"/>
        </w:rPr>
        <w:t>как</w:t>
      </w:r>
      <w:r>
        <w:rPr>
          <w:sz w:val="28"/>
        </w:rPr>
        <w:tab/>
      </w:r>
      <w:r>
        <w:rPr>
          <w:spacing w:val="-2"/>
          <w:sz w:val="28"/>
        </w:rPr>
        <w:t>системы,</w:t>
      </w:r>
      <w:r>
        <w:rPr>
          <w:sz w:val="28"/>
        </w:rPr>
        <w:tab/>
      </w:r>
      <w:r>
        <w:rPr>
          <w:spacing w:val="-6"/>
          <w:sz w:val="28"/>
        </w:rPr>
        <w:t xml:space="preserve">их </w:t>
      </w:r>
      <w:r>
        <w:rPr>
          <w:sz w:val="28"/>
        </w:rPr>
        <w:t>компоненты</w:t>
      </w:r>
      <w:r>
        <w:rPr>
          <w:spacing w:val="40"/>
          <w:sz w:val="28"/>
        </w:rPr>
        <w:t xml:space="preserve"> </w:t>
      </w:r>
      <w:r>
        <w:rPr>
          <w:sz w:val="28"/>
        </w:rPr>
        <w:t>и</w:t>
      </w:r>
      <w:r>
        <w:rPr>
          <w:spacing w:val="40"/>
          <w:sz w:val="28"/>
        </w:rPr>
        <w:t xml:space="preserve"> </w:t>
      </w:r>
      <w:r>
        <w:rPr>
          <w:sz w:val="28"/>
        </w:rPr>
        <w:t>свойства.</w:t>
      </w:r>
      <w:r>
        <w:rPr>
          <w:spacing w:val="40"/>
          <w:sz w:val="28"/>
        </w:rPr>
        <w:t xml:space="preserve"> </w:t>
      </w:r>
      <w:r>
        <w:rPr>
          <w:i/>
          <w:sz w:val="28"/>
        </w:rPr>
        <w:t>Группировка</w:t>
      </w:r>
      <w:r>
        <w:rPr>
          <w:i/>
          <w:spacing w:val="40"/>
          <w:sz w:val="28"/>
        </w:rPr>
        <w:t xml:space="preserve"> </w:t>
      </w:r>
      <w:r>
        <w:rPr>
          <w:i/>
          <w:sz w:val="28"/>
        </w:rPr>
        <w:t>природных</w:t>
      </w:r>
      <w:r>
        <w:rPr>
          <w:i/>
          <w:spacing w:val="40"/>
          <w:sz w:val="28"/>
        </w:rPr>
        <w:t xml:space="preserve"> </w:t>
      </w:r>
      <w:r>
        <w:rPr>
          <w:i/>
          <w:sz w:val="28"/>
        </w:rPr>
        <w:t>комплексов</w:t>
      </w:r>
      <w:r>
        <w:rPr>
          <w:i/>
          <w:spacing w:val="40"/>
          <w:sz w:val="28"/>
        </w:rPr>
        <w:t xml:space="preserve"> </w:t>
      </w:r>
      <w:r>
        <w:rPr>
          <w:i/>
          <w:sz w:val="28"/>
        </w:rPr>
        <w:t>по</w:t>
      </w:r>
      <w:r>
        <w:rPr>
          <w:i/>
          <w:spacing w:val="40"/>
          <w:sz w:val="28"/>
        </w:rPr>
        <w:t xml:space="preserve"> </w:t>
      </w:r>
      <w:r>
        <w:rPr>
          <w:i/>
          <w:sz w:val="28"/>
        </w:rPr>
        <w:t>размерам</w:t>
      </w:r>
      <w:r>
        <w:rPr>
          <w:i/>
          <w:spacing w:val="40"/>
          <w:sz w:val="28"/>
        </w:rPr>
        <w:t xml:space="preserve"> </w:t>
      </w:r>
      <w:r>
        <w:rPr>
          <w:i/>
          <w:sz w:val="28"/>
        </w:rPr>
        <w:t>и</w:t>
      </w:r>
      <w:r>
        <w:rPr>
          <w:i/>
          <w:spacing w:val="40"/>
          <w:sz w:val="28"/>
        </w:rPr>
        <w:t xml:space="preserve"> </w:t>
      </w:r>
      <w:r>
        <w:rPr>
          <w:i/>
          <w:sz w:val="28"/>
        </w:rPr>
        <w:t>сложности</w:t>
      </w:r>
      <w:r>
        <w:rPr>
          <w:i/>
          <w:spacing w:val="40"/>
          <w:sz w:val="28"/>
        </w:rPr>
        <w:t xml:space="preserve"> </w:t>
      </w:r>
      <w:r>
        <w:rPr>
          <w:i/>
          <w:sz w:val="28"/>
        </w:rPr>
        <w:t>организации.</w:t>
      </w:r>
      <w:r>
        <w:rPr>
          <w:i/>
          <w:spacing w:val="40"/>
          <w:sz w:val="28"/>
        </w:rPr>
        <w:t xml:space="preserve"> </w:t>
      </w:r>
      <w:r>
        <w:rPr>
          <w:sz w:val="28"/>
        </w:rPr>
        <w:t>Физико-географическое</w:t>
      </w:r>
      <w:r>
        <w:rPr>
          <w:spacing w:val="40"/>
          <w:sz w:val="28"/>
        </w:rPr>
        <w:t xml:space="preserve"> </w:t>
      </w:r>
      <w:r>
        <w:rPr>
          <w:sz w:val="28"/>
        </w:rPr>
        <w:t>районирование.</w:t>
      </w:r>
      <w:r>
        <w:rPr>
          <w:spacing w:val="40"/>
          <w:sz w:val="28"/>
        </w:rPr>
        <w:t xml:space="preserve"> </w:t>
      </w:r>
      <w:r>
        <w:rPr>
          <w:sz w:val="28"/>
        </w:rPr>
        <w:t>Природно- антропогенные</w:t>
      </w:r>
      <w:r>
        <w:rPr>
          <w:spacing w:val="-6"/>
          <w:sz w:val="28"/>
        </w:rPr>
        <w:t xml:space="preserve"> </w:t>
      </w:r>
      <w:r>
        <w:rPr>
          <w:sz w:val="28"/>
        </w:rPr>
        <w:t>комплексы.</w:t>
      </w:r>
      <w:r>
        <w:rPr>
          <w:spacing w:val="-5"/>
          <w:sz w:val="28"/>
        </w:rPr>
        <w:t xml:space="preserve"> </w:t>
      </w:r>
      <w:r>
        <w:rPr>
          <w:i/>
          <w:sz w:val="28"/>
        </w:rPr>
        <w:t>Природно-антропогенные</w:t>
      </w:r>
      <w:r>
        <w:rPr>
          <w:i/>
          <w:spacing w:val="-6"/>
          <w:sz w:val="28"/>
        </w:rPr>
        <w:t xml:space="preserve"> </w:t>
      </w:r>
      <w:r>
        <w:rPr>
          <w:i/>
          <w:sz w:val="28"/>
        </w:rPr>
        <w:t>комплексы</w:t>
      </w:r>
      <w:r>
        <w:rPr>
          <w:i/>
          <w:spacing w:val="-6"/>
          <w:sz w:val="28"/>
        </w:rPr>
        <w:t xml:space="preserve"> </w:t>
      </w:r>
      <w:r>
        <w:rPr>
          <w:i/>
          <w:sz w:val="28"/>
        </w:rPr>
        <w:t>разного</w:t>
      </w:r>
      <w:r>
        <w:rPr>
          <w:i/>
          <w:spacing w:val="-5"/>
          <w:sz w:val="28"/>
        </w:rPr>
        <w:t xml:space="preserve"> </w:t>
      </w:r>
      <w:r>
        <w:rPr>
          <w:i/>
          <w:sz w:val="28"/>
        </w:rPr>
        <w:t>ранга.</w:t>
      </w:r>
    </w:p>
    <w:p w14:paraId="14A3CAEC" w14:textId="77777777" w:rsidR="00413CEB" w:rsidRDefault="00AB3E27">
      <w:pPr>
        <w:ind w:left="1098" w:right="685" w:firstLine="707"/>
        <w:jc w:val="both"/>
        <w:rPr>
          <w:i/>
          <w:sz w:val="28"/>
        </w:rPr>
      </w:pPr>
      <w:r>
        <w:rPr>
          <w:sz w:val="28"/>
        </w:rPr>
        <w:t xml:space="preserve">Катастрофические и неблагоприятные природные процессы. </w:t>
      </w:r>
      <w:r>
        <w:rPr>
          <w:i/>
          <w:sz w:val="28"/>
        </w:rPr>
        <w:t>География природного риска.</w:t>
      </w:r>
    </w:p>
    <w:p w14:paraId="6AAC6E6A" w14:textId="77777777" w:rsidR="00413CEB" w:rsidRDefault="00AB3E27">
      <w:pPr>
        <w:pStyle w:val="110"/>
        <w:spacing w:before="3"/>
      </w:pPr>
      <w:r>
        <w:t>Социально-экономическая</w:t>
      </w:r>
      <w:r>
        <w:rPr>
          <w:spacing w:val="-13"/>
        </w:rPr>
        <w:t xml:space="preserve"> </w:t>
      </w:r>
      <w:r>
        <w:t>география</w:t>
      </w:r>
      <w:r>
        <w:rPr>
          <w:spacing w:val="-13"/>
        </w:rPr>
        <w:t xml:space="preserve"> </w:t>
      </w:r>
      <w:r>
        <w:rPr>
          <w:spacing w:val="-4"/>
        </w:rPr>
        <w:t>мира</w:t>
      </w:r>
    </w:p>
    <w:p w14:paraId="7414B890" w14:textId="77777777" w:rsidR="00413CEB" w:rsidRDefault="00AB3E27">
      <w:pPr>
        <w:pStyle w:val="a3"/>
        <w:ind w:right="688" w:firstLine="707"/>
      </w:pPr>
      <w:r>
        <w:t>Экономическая и социальная география. Дисциплины, входящие в социально-экономическую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география культуры (культурная география). Представление о геополитике, геоэкономике, географии потребления).</w:t>
      </w:r>
    </w:p>
    <w:p w14:paraId="59F96745" w14:textId="77777777" w:rsidR="00413CEB" w:rsidRDefault="00413CEB">
      <w:pPr>
        <w:sectPr w:rsidR="00413CEB">
          <w:pgSz w:w="11910" w:h="16840"/>
          <w:pgMar w:top="620" w:right="160" w:bottom="1240" w:left="320" w:header="0" w:footer="985" w:gutter="0"/>
          <w:cols w:space="720"/>
        </w:sectPr>
      </w:pPr>
    </w:p>
    <w:p w14:paraId="4FFB9EC1" w14:textId="77777777" w:rsidR="00413CEB" w:rsidRDefault="00AB3E27">
      <w:pPr>
        <w:pStyle w:val="a3"/>
        <w:spacing w:before="62" w:line="242" w:lineRule="auto"/>
        <w:ind w:right="682" w:firstLine="707"/>
      </w:pPr>
      <w:r>
        <w:lastRenderedPageBreak/>
        <w:t>Экономико-географическое положение. Методы оценки экономико- географического положения.</w:t>
      </w:r>
    </w:p>
    <w:p w14:paraId="0306200B" w14:textId="77777777" w:rsidR="00413CEB" w:rsidRDefault="00AB3E27">
      <w:pPr>
        <w:pStyle w:val="a3"/>
        <w:ind w:right="690" w:firstLine="707"/>
      </w:pPr>
      <w:r>
        <w:t>Природные условия жизни общества. Теории географического детерминизма. Природно-ресурсный потенциал территории. Виды природных ресурсов.</w:t>
      </w:r>
      <w:r>
        <w:rPr>
          <w:spacing w:val="-3"/>
        </w:rPr>
        <w:t xml:space="preserve"> </w:t>
      </w:r>
      <w:r>
        <w:t>Природопользование.</w:t>
      </w:r>
      <w:r>
        <w:rPr>
          <w:spacing w:val="-5"/>
        </w:rPr>
        <w:t xml:space="preserve"> </w:t>
      </w:r>
      <w:r>
        <w:t>Рациональное</w:t>
      </w:r>
      <w:r>
        <w:rPr>
          <w:spacing w:val="-5"/>
        </w:rPr>
        <w:t xml:space="preserve"> </w:t>
      </w:r>
      <w:r>
        <w:t>и</w:t>
      </w:r>
      <w:r>
        <w:rPr>
          <w:spacing w:val="-4"/>
        </w:rPr>
        <w:t xml:space="preserve"> </w:t>
      </w:r>
      <w:r>
        <w:t>нерациональное</w:t>
      </w:r>
      <w:r>
        <w:rPr>
          <w:spacing w:val="-5"/>
        </w:rPr>
        <w:t xml:space="preserve"> </w:t>
      </w:r>
      <w:r>
        <w:t xml:space="preserve">использование природных ресурсов. </w:t>
      </w:r>
      <w:r>
        <w:rPr>
          <w:i/>
        </w:rPr>
        <w:t xml:space="preserve">Изменение значения отдельных ресурсов на различных исторических этапах. </w:t>
      </w:r>
      <w:r>
        <w:t>Территориальные сочетания природных ресурсов. Обеспеченность природными ресурсами отдельных территорий.</w:t>
      </w:r>
    </w:p>
    <w:p w14:paraId="1D07F5E1" w14:textId="77777777" w:rsidR="00413CEB" w:rsidRDefault="00AB3E27">
      <w:pPr>
        <w:pStyle w:val="a3"/>
        <w:ind w:right="686" w:firstLine="707"/>
      </w:pPr>
      <w:r>
        <w:t xml:space="preserve">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w:t>
      </w:r>
      <w:r>
        <w:rPr>
          <w:i/>
        </w:rPr>
        <w:t xml:space="preserve">Демографические кризисы. </w:t>
      </w:r>
      <w:r>
        <w:t xml:space="preserve">Размещение и плотность населения. Факторы, влияющие на размещение и плотность населения. Состав и структура населения (половозрастной, этнический, религиозный составы, городское и сельское население). </w:t>
      </w:r>
      <w:r>
        <w:rPr>
          <w:i/>
        </w:rPr>
        <w:t xml:space="preserve">География религий. Этногеография. </w:t>
      </w:r>
      <w:r>
        <w:t>Основные очаги этнических и конфессиональных</w:t>
      </w:r>
      <w:r>
        <w:rPr>
          <w:spacing w:val="-1"/>
        </w:rPr>
        <w:t xml:space="preserve"> </w:t>
      </w:r>
      <w:r>
        <w:t>конфликтов.</w:t>
      </w:r>
      <w:r>
        <w:rPr>
          <w:spacing w:val="-3"/>
        </w:rPr>
        <w:t xml:space="preserve"> </w:t>
      </w:r>
      <w:r>
        <w:t>Миграции</w:t>
      </w:r>
      <w:r>
        <w:rPr>
          <w:spacing w:val="-1"/>
        </w:rPr>
        <w:t xml:space="preserve"> </w:t>
      </w:r>
      <w:r>
        <w:t>населения. География</w:t>
      </w:r>
      <w:r>
        <w:rPr>
          <w:spacing w:val="-1"/>
        </w:rPr>
        <w:t xml:space="preserve"> </w:t>
      </w:r>
      <w:r>
        <w:t>рынка труда</w:t>
      </w:r>
      <w:r>
        <w:rPr>
          <w:spacing w:val="-4"/>
        </w:rPr>
        <w:t xml:space="preserve"> </w:t>
      </w:r>
      <w:r>
        <w:t>и занятости. Расселение населения. Сельское и городское расселение. Урбанизация. Геоурбанистика.</w:t>
      </w:r>
    </w:p>
    <w:p w14:paraId="55706ED6" w14:textId="77777777" w:rsidR="00413CEB" w:rsidRDefault="00AB3E27">
      <w:pPr>
        <w:pStyle w:val="a3"/>
        <w:ind w:right="692" w:firstLine="707"/>
      </w:pPr>
      <w:r>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14:paraId="5558FE21" w14:textId="77777777" w:rsidR="00413CEB" w:rsidRDefault="00AB3E27">
      <w:pPr>
        <w:pStyle w:val="a3"/>
        <w:ind w:right="690" w:firstLine="707"/>
      </w:pPr>
      <w:r>
        <w:t>География внешнеэкономических связей. Международные</w:t>
      </w:r>
      <w:r>
        <w:rPr>
          <w:spacing w:val="80"/>
        </w:rPr>
        <w:t xml:space="preserve"> </w:t>
      </w:r>
      <w:r>
        <w:t>экономические отношения.</w:t>
      </w:r>
      <w:r>
        <w:rPr>
          <w:spacing w:val="40"/>
        </w:rPr>
        <w:t xml:space="preserve"> </w:t>
      </w:r>
      <w:r>
        <w:t>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14:paraId="521A1187" w14:textId="77777777" w:rsidR="00413CEB" w:rsidRDefault="00AB3E27">
      <w:pPr>
        <w:ind w:left="1098" w:right="689" w:firstLine="707"/>
        <w:jc w:val="both"/>
        <w:rPr>
          <w:i/>
          <w:sz w:val="28"/>
        </w:rPr>
      </w:pPr>
      <w:r>
        <w:rPr>
          <w:sz w:val="28"/>
        </w:rPr>
        <w:t xml:space="preserve">География транспорта. Основные преимущества различных видов транспорта. </w:t>
      </w:r>
      <w:r>
        <w:rPr>
          <w:i/>
          <w:sz w:val="28"/>
        </w:rPr>
        <w:t xml:space="preserve">Транспортная инфраструктура. </w:t>
      </w:r>
      <w:r>
        <w:rPr>
          <w:sz w:val="28"/>
        </w:rPr>
        <w:t xml:space="preserve">Мировая транспортная система. </w:t>
      </w:r>
      <w:r>
        <w:rPr>
          <w:i/>
          <w:sz w:val="28"/>
        </w:rPr>
        <w:t>Транспорт и окружающая среда.</w:t>
      </w:r>
    </w:p>
    <w:p w14:paraId="4D1F4434" w14:textId="77777777" w:rsidR="00413CEB" w:rsidRDefault="00AB3E27">
      <w:pPr>
        <w:ind w:left="1098" w:right="689" w:firstLine="707"/>
        <w:jc w:val="both"/>
        <w:rPr>
          <w:i/>
          <w:sz w:val="28"/>
        </w:rPr>
      </w:pPr>
      <w:r>
        <w:rPr>
          <w:sz w:val="28"/>
        </w:rPr>
        <w:t xml:space="preserve">География мировой торговли. </w:t>
      </w:r>
      <w:r>
        <w:rPr>
          <w:i/>
          <w:sz w:val="28"/>
        </w:rPr>
        <w:t>Пространственная структура мировой торговли. Основные направления оборота наиболее важных товаров и услуг.</w:t>
      </w:r>
    </w:p>
    <w:p w14:paraId="438868C4" w14:textId="77777777" w:rsidR="00413CEB" w:rsidRDefault="00AB3E27">
      <w:pPr>
        <w:pStyle w:val="a3"/>
        <w:ind w:right="689" w:firstLine="707"/>
      </w:pPr>
      <w:r>
        <w:t xml:space="preserve">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w:t>
      </w:r>
      <w:r>
        <w:rPr>
          <w:i/>
        </w:rPr>
        <w:t>инфраструктуры,</w:t>
      </w:r>
      <w:r>
        <w:rPr>
          <w:i/>
          <w:spacing w:val="-3"/>
        </w:rPr>
        <w:t xml:space="preserve"> </w:t>
      </w:r>
      <w:r>
        <w:t>культуры,</w:t>
      </w:r>
      <w:r>
        <w:rPr>
          <w:spacing w:val="-5"/>
        </w:rPr>
        <w:t xml:space="preserve"> </w:t>
      </w:r>
      <w:r>
        <w:t>современных</w:t>
      </w:r>
      <w:r>
        <w:rPr>
          <w:spacing w:val="-5"/>
        </w:rPr>
        <w:t xml:space="preserve"> </w:t>
      </w:r>
      <w:r>
        <w:t>проблем</w:t>
      </w:r>
      <w:r>
        <w:rPr>
          <w:spacing w:val="-6"/>
        </w:rPr>
        <w:t xml:space="preserve"> </w:t>
      </w:r>
      <w:r>
        <w:t>развития</w:t>
      </w:r>
      <w:r>
        <w:rPr>
          <w:spacing w:val="-4"/>
        </w:rPr>
        <w:t xml:space="preserve"> </w:t>
      </w:r>
      <w:r>
        <w:t>крупных</w:t>
      </w:r>
      <w:r>
        <w:rPr>
          <w:spacing w:val="-5"/>
        </w:rPr>
        <w:t xml:space="preserve"> </w:t>
      </w:r>
      <w:r>
        <w:t>регионов и стран Европы, Азии, Северной и Южной Америки, Австралии и Африки. Международная специализация крупнейших стран и регионов мира.</w:t>
      </w:r>
      <w:r>
        <w:rPr>
          <w:spacing w:val="40"/>
        </w:rPr>
        <w:t xml:space="preserve"> </w:t>
      </w:r>
      <w:r>
        <w:t>Ведущие страны-экспортеры основных видов продукции.</w:t>
      </w:r>
    </w:p>
    <w:p w14:paraId="6327F3EE" w14:textId="77777777" w:rsidR="00413CEB" w:rsidRDefault="00AB3E27">
      <w:pPr>
        <w:ind w:left="1098" w:right="687" w:firstLine="707"/>
        <w:jc w:val="both"/>
        <w:rPr>
          <w:i/>
          <w:sz w:val="28"/>
        </w:rPr>
      </w:pPr>
      <w:r>
        <w:rPr>
          <w:i/>
          <w:sz w:val="28"/>
        </w:rPr>
        <w:t xml:space="preserve">Политическая география и геополитика. </w:t>
      </w:r>
      <w:r>
        <w:rPr>
          <w:sz w:val="28"/>
        </w:rPr>
        <w:t xml:space="preserve">Территориально-политическая организация общества. </w:t>
      </w:r>
      <w:r>
        <w:rPr>
          <w:i/>
          <w:sz w:val="28"/>
        </w:rPr>
        <w:t xml:space="preserve">Формирование мирового геополитического </w:t>
      </w:r>
      <w:r>
        <w:rPr>
          <w:i/>
          <w:spacing w:val="-2"/>
          <w:sz w:val="28"/>
        </w:rPr>
        <w:t>пространства.</w:t>
      </w:r>
    </w:p>
    <w:p w14:paraId="0EC5CB4E" w14:textId="77777777" w:rsidR="00413CEB" w:rsidRDefault="00AB3E27">
      <w:pPr>
        <w:pStyle w:val="a3"/>
        <w:ind w:right="691" w:firstLine="707"/>
      </w:pPr>
      <w:r>
        <w:t>Россия на политической карте мира, в мировом хозяйстве, системе международных</w:t>
      </w:r>
      <w:r>
        <w:rPr>
          <w:spacing w:val="43"/>
          <w:w w:val="150"/>
        </w:rPr>
        <w:t xml:space="preserve">  </w:t>
      </w:r>
      <w:r>
        <w:t>финансово-экономических</w:t>
      </w:r>
      <w:r>
        <w:rPr>
          <w:spacing w:val="45"/>
          <w:w w:val="150"/>
        </w:rPr>
        <w:t xml:space="preserve">  </w:t>
      </w:r>
      <w:r>
        <w:t>и</w:t>
      </w:r>
      <w:r>
        <w:rPr>
          <w:spacing w:val="79"/>
        </w:rPr>
        <w:t xml:space="preserve">  </w:t>
      </w:r>
      <w:r>
        <w:t>политических</w:t>
      </w:r>
      <w:r>
        <w:rPr>
          <w:spacing w:val="80"/>
        </w:rPr>
        <w:t xml:space="preserve">  </w:t>
      </w:r>
      <w:r>
        <w:rPr>
          <w:spacing w:val="-2"/>
        </w:rPr>
        <w:t>отношений.</w:t>
      </w:r>
    </w:p>
    <w:p w14:paraId="55151AA5" w14:textId="77777777" w:rsidR="00413CEB" w:rsidRDefault="00413CEB">
      <w:pPr>
        <w:sectPr w:rsidR="00413CEB">
          <w:pgSz w:w="11910" w:h="16840"/>
          <w:pgMar w:top="620" w:right="160" w:bottom="1240" w:left="320" w:header="0" w:footer="985" w:gutter="0"/>
          <w:cols w:space="720"/>
        </w:sectPr>
      </w:pPr>
    </w:p>
    <w:p w14:paraId="25AC0555" w14:textId="77777777" w:rsidR="00413CEB" w:rsidRDefault="00AB3E27">
      <w:pPr>
        <w:spacing w:before="62"/>
        <w:ind w:left="1098" w:right="686"/>
        <w:jc w:val="both"/>
        <w:rPr>
          <w:i/>
          <w:sz w:val="28"/>
        </w:rPr>
      </w:pPr>
      <w:r>
        <w:rPr>
          <w:sz w:val="28"/>
        </w:rPr>
        <w:lastRenderedPageBreak/>
        <w:t xml:space="preserve">Особенности географии экономических, политических, культурных и научных связей России со странами мира. Особенности интеграции России в мировое сообщество. </w:t>
      </w:r>
      <w:r>
        <w:rPr>
          <w:i/>
          <w:sz w:val="28"/>
        </w:rPr>
        <w:t>Географические аспекты решения внешнеэкономических и внешнеполитических задач развития России.</w:t>
      </w:r>
    </w:p>
    <w:p w14:paraId="53555C1A" w14:textId="77777777" w:rsidR="00413CEB" w:rsidRDefault="00AB3E27">
      <w:pPr>
        <w:pStyle w:val="110"/>
        <w:spacing w:before="6"/>
        <w:jc w:val="left"/>
      </w:pPr>
      <w:r>
        <w:rPr>
          <w:spacing w:val="-2"/>
        </w:rPr>
        <w:t>Геоэкология</w:t>
      </w:r>
    </w:p>
    <w:p w14:paraId="0CBB4391" w14:textId="77777777" w:rsidR="00413CEB" w:rsidRDefault="00AB3E27">
      <w:pPr>
        <w:ind w:left="1098" w:right="686" w:firstLine="707"/>
        <w:jc w:val="both"/>
        <w:rPr>
          <w:sz w:val="28"/>
        </w:rPr>
      </w:pPr>
      <w:r>
        <w:rPr>
          <w:sz w:val="28"/>
        </w:rPr>
        <w:t>Окружающая среда как геосистема.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w:t>
      </w:r>
      <w:r>
        <w:rPr>
          <w:spacing w:val="-2"/>
          <w:sz w:val="28"/>
        </w:rPr>
        <w:t xml:space="preserve"> </w:t>
      </w:r>
      <w:r>
        <w:rPr>
          <w:sz w:val="28"/>
        </w:rPr>
        <w:t>Состояние</w:t>
      </w:r>
      <w:r>
        <w:rPr>
          <w:spacing w:val="-1"/>
          <w:sz w:val="28"/>
        </w:rPr>
        <w:t xml:space="preserve"> </w:t>
      </w:r>
      <w:r>
        <w:rPr>
          <w:sz w:val="28"/>
        </w:rPr>
        <w:t>окружающей среды в зависимости от</w:t>
      </w:r>
      <w:r>
        <w:rPr>
          <w:spacing w:val="-1"/>
          <w:sz w:val="28"/>
        </w:rPr>
        <w:t xml:space="preserve"> </w:t>
      </w:r>
      <w:r>
        <w:rPr>
          <w:sz w:val="28"/>
        </w:rPr>
        <w:t xml:space="preserve">степени и характера антропогенного воздействия. </w:t>
      </w:r>
      <w:r>
        <w:rPr>
          <w:i/>
          <w:sz w:val="28"/>
        </w:rPr>
        <w:t xml:space="preserve">Экологический кризис, экологическая катастрофа. Региональные и глобальные изменения географической среды в результате деятельности человека. </w:t>
      </w:r>
      <w:r>
        <w:rPr>
          <w:sz w:val="28"/>
        </w:rPr>
        <w:t>Роль географии в решении геоэкологических проблем. Особо охраняемые природные территории. Концепция устойчивого развития.</w:t>
      </w:r>
    </w:p>
    <w:p w14:paraId="071BB74B" w14:textId="77777777" w:rsidR="00413CEB" w:rsidRDefault="00413CEB">
      <w:pPr>
        <w:pStyle w:val="a3"/>
        <w:spacing w:before="4"/>
        <w:ind w:left="0"/>
        <w:jc w:val="left"/>
      </w:pPr>
    </w:p>
    <w:p w14:paraId="4D5372C4" w14:textId="77777777" w:rsidR="00413CEB" w:rsidRDefault="00AB3E27">
      <w:pPr>
        <w:pStyle w:val="110"/>
        <w:jc w:val="left"/>
      </w:pPr>
      <w:r>
        <w:t>Примерный</w:t>
      </w:r>
      <w:r>
        <w:rPr>
          <w:spacing w:val="-9"/>
        </w:rPr>
        <w:t xml:space="preserve"> </w:t>
      </w:r>
      <w:r>
        <w:t>перечень</w:t>
      </w:r>
      <w:r>
        <w:rPr>
          <w:spacing w:val="-8"/>
        </w:rPr>
        <w:t xml:space="preserve"> </w:t>
      </w:r>
      <w:r>
        <w:t>практических</w:t>
      </w:r>
      <w:r>
        <w:rPr>
          <w:spacing w:val="-10"/>
        </w:rPr>
        <w:t xml:space="preserve"> </w:t>
      </w:r>
      <w:r>
        <w:rPr>
          <w:spacing w:val="-2"/>
        </w:rPr>
        <w:t>работ</w:t>
      </w:r>
    </w:p>
    <w:p w14:paraId="15669DBA" w14:textId="77777777" w:rsidR="00413CEB" w:rsidRDefault="00AB3E27">
      <w:pPr>
        <w:pStyle w:val="a3"/>
        <w:tabs>
          <w:tab w:val="left" w:pos="3089"/>
          <w:tab w:val="left" w:pos="6322"/>
          <w:tab w:val="left" w:pos="7566"/>
          <w:tab w:val="left" w:pos="9065"/>
        </w:tabs>
        <w:ind w:right="693" w:firstLine="707"/>
        <w:jc w:val="left"/>
      </w:pPr>
      <w:r>
        <w:rPr>
          <w:spacing w:val="-2"/>
        </w:rPr>
        <w:t>Оценка</w:t>
      </w:r>
      <w:r>
        <w:tab/>
      </w:r>
      <w:r>
        <w:rPr>
          <w:spacing w:val="-2"/>
        </w:rPr>
        <w:t>ресурсообеспеченности</w:t>
      </w:r>
      <w:r>
        <w:tab/>
      </w:r>
      <w:r>
        <w:rPr>
          <w:spacing w:val="-2"/>
        </w:rPr>
        <w:t>страны</w:t>
      </w:r>
      <w:r>
        <w:tab/>
      </w:r>
      <w:r>
        <w:rPr>
          <w:spacing w:val="-2"/>
        </w:rPr>
        <w:t>(региона,</w:t>
      </w:r>
      <w:r>
        <w:tab/>
      </w:r>
      <w:r>
        <w:rPr>
          <w:spacing w:val="-2"/>
        </w:rPr>
        <w:t xml:space="preserve">человечества) </w:t>
      </w:r>
      <w:r>
        <w:t>основными видами ресурсов.</w:t>
      </w:r>
    </w:p>
    <w:p w14:paraId="1CBD97DA" w14:textId="77777777" w:rsidR="00413CEB" w:rsidRDefault="00AB3E27">
      <w:pPr>
        <w:pStyle w:val="a3"/>
        <w:ind w:firstLine="707"/>
        <w:jc w:val="left"/>
      </w:pPr>
      <w:r>
        <w:t>Оценка доли использования альтернативных источников энергии. Оценка перспектив развития альтернативной энергетики.</w:t>
      </w:r>
    </w:p>
    <w:p w14:paraId="30775146" w14:textId="77777777" w:rsidR="00413CEB" w:rsidRDefault="00AB3E27">
      <w:pPr>
        <w:pStyle w:val="a3"/>
        <w:ind w:left="1806"/>
        <w:jc w:val="left"/>
      </w:pPr>
      <w:r>
        <w:t>Анализ</w:t>
      </w:r>
      <w:r>
        <w:rPr>
          <w:spacing w:val="-6"/>
        </w:rPr>
        <w:t xml:space="preserve"> </w:t>
      </w:r>
      <w:r>
        <w:t>геоэкологической</w:t>
      </w:r>
      <w:r>
        <w:rPr>
          <w:spacing w:val="-5"/>
        </w:rPr>
        <w:t xml:space="preserve"> </w:t>
      </w:r>
      <w:r>
        <w:t>ситуации</w:t>
      </w:r>
      <w:r>
        <w:rPr>
          <w:spacing w:val="-5"/>
        </w:rPr>
        <w:t xml:space="preserve"> </w:t>
      </w:r>
      <w:r>
        <w:t>в</w:t>
      </w:r>
      <w:r>
        <w:rPr>
          <w:spacing w:val="-6"/>
        </w:rPr>
        <w:t xml:space="preserve"> </w:t>
      </w:r>
      <w:r>
        <w:t>отдельных</w:t>
      </w:r>
      <w:r>
        <w:rPr>
          <w:spacing w:val="-4"/>
        </w:rPr>
        <w:t xml:space="preserve"> </w:t>
      </w:r>
      <w:r>
        <w:t>странах</w:t>
      </w:r>
      <w:r>
        <w:rPr>
          <w:spacing w:val="-4"/>
        </w:rPr>
        <w:t xml:space="preserve"> </w:t>
      </w:r>
      <w:r>
        <w:t>и</w:t>
      </w:r>
      <w:r>
        <w:rPr>
          <w:spacing w:val="-5"/>
        </w:rPr>
        <w:t xml:space="preserve"> </w:t>
      </w:r>
      <w:r>
        <w:t>регионах</w:t>
      </w:r>
      <w:r>
        <w:rPr>
          <w:spacing w:val="-4"/>
        </w:rPr>
        <w:t xml:space="preserve"> </w:t>
      </w:r>
      <w:r>
        <w:t>мира. Анализ техногенной нагрузки на окружающую среду.</w:t>
      </w:r>
    </w:p>
    <w:p w14:paraId="6C75C46B" w14:textId="77777777" w:rsidR="00413CEB" w:rsidRDefault="00AB3E27">
      <w:pPr>
        <w:pStyle w:val="a3"/>
        <w:ind w:left="1806" w:right="695"/>
        <w:jc w:val="left"/>
      </w:pPr>
      <w:r>
        <w:t>Характеристика политико-географического положения страны. Характеристика</w:t>
      </w:r>
      <w:r>
        <w:rPr>
          <w:spacing w:val="-12"/>
        </w:rPr>
        <w:t xml:space="preserve"> </w:t>
      </w:r>
      <w:r>
        <w:t>экономико-географического</w:t>
      </w:r>
      <w:r>
        <w:rPr>
          <w:spacing w:val="-12"/>
        </w:rPr>
        <w:t xml:space="preserve"> </w:t>
      </w:r>
      <w:r>
        <w:t>положения</w:t>
      </w:r>
      <w:r>
        <w:rPr>
          <w:spacing w:val="-12"/>
        </w:rPr>
        <w:t xml:space="preserve"> </w:t>
      </w:r>
      <w:r>
        <w:t>страны. Характеристика природно-ресурсного потенциала страны.</w:t>
      </w:r>
    </w:p>
    <w:p w14:paraId="7CFD1C7A" w14:textId="77777777" w:rsidR="00413CEB" w:rsidRDefault="00AB3E27">
      <w:pPr>
        <w:pStyle w:val="a3"/>
        <w:tabs>
          <w:tab w:val="left" w:pos="3960"/>
          <w:tab w:val="left" w:pos="4902"/>
          <w:tab w:val="left" w:pos="5775"/>
          <w:tab w:val="left" w:pos="6333"/>
          <w:tab w:val="left" w:pos="7424"/>
          <w:tab w:val="left" w:pos="8631"/>
          <w:tab w:val="left" w:pos="10578"/>
        </w:tabs>
        <w:ind w:right="695" w:firstLine="707"/>
        <w:jc w:val="left"/>
      </w:pPr>
      <w:r>
        <w:rPr>
          <w:spacing w:val="-2"/>
        </w:rPr>
        <w:t>Классификация</w:t>
      </w:r>
      <w:r>
        <w:tab/>
      </w:r>
      <w:r>
        <w:rPr>
          <w:spacing w:val="-4"/>
        </w:rPr>
        <w:t>стран</w:t>
      </w:r>
      <w:r>
        <w:tab/>
      </w:r>
      <w:r>
        <w:rPr>
          <w:spacing w:val="-4"/>
        </w:rPr>
        <w:t>мира</w:t>
      </w:r>
      <w:r>
        <w:tab/>
      </w:r>
      <w:r>
        <w:rPr>
          <w:spacing w:val="-6"/>
        </w:rPr>
        <w:t>на</w:t>
      </w:r>
      <w:r>
        <w:tab/>
      </w:r>
      <w:r>
        <w:rPr>
          <w:spacing w:val="-2"/>
        </w:rPr>
        <w:t>основе</w:t>
      </w:r>
      <w:r>
        <w:tab/>
      </w:r>
      <w:r>
        <w:rPr>
          <w:spacing w:val="-2"/>
        </w:rPr>
        <w:t>анализа</w:t>
      </w:r>
      <w:r>
        <w:tab/>
      </w:r>
      <w:r>
        <w:rPr>
          <w:spacing w:val="-2"/>
        </w:rPr>
        <w:t>политической</w:t>
      </w:r>
      <w:r>
        <w:tab/>
      </w:r>
      <w:r>
        <w:rPr>
          <w:spacing w:val="-10"/>
        </w:rPr>
        <w:t xml:space="preserve">и </w:t>
      </w:r>
      <w:r>
        <w:t>экономической карты мира.</w:t>
      </w:r>
    </w:p>
    <w:p w14:paraId="153A6BD5" w14:textId="77777777" w:rsidR="00413CEB" w:rsidRDefault="00AB3E27">
      <w:pPr>
        <w:pStyle w:val="a3"/>
        <w:ind w:firstLine="707"/>
        <w:jc w:val="left"/>
      </w:pPr>
      <w:r>
        <w:t>Анализ</w:t>
      </w:r>
      <w:r>
        <w:rPr>
          <w:spacing w:val="40"/>
        </w:rPr>
        <w:t xml:space="preserve"> </w:t>
      </w:r>
      <w:r>
        <w:t>грузооборота</w:t>
      </w:r>
      <w:r>
        <w:rPr>
          <w:spacing w:val="40"/>
        </w:rPr>
        <w:t xml:space="preserve"> </w:t>
      </w:r>
      <w:r>
        <w:t>и</w:t>
      </w:r>
      <w:r>
        <w:rPr>
          <w:spacing w:val="40"/>
        </w:rPr>
        <w:t xml:space="preserve"> </w:t>
      </w:r>
      <w:r>
        <w:t>пассажиропотока</w:t>
      </w:r>
      <w:r>
        <w:rPr>
          <w:spacing w:val="40"/>
        </w:rPr>
        <w:t xml:space="preserve"> </w:t>
      </w:r>
      <w:r>
        <w:t>по</w:t>
      </w:r>
      <w:r>
        <w:rPr>
          <w:spacing w:val="40"/>
        </w:rPr>
        <w:t xml:space="preserve"> </w:t>
      </w:r>
      <w:r>
        <w:t>основным</w:t>
      </w:r>
      <w:r>
        <w:rPr>
          <w:spacing w:val="40"/>
        </w:rPr>
        <w:t xml:space="preserve"> </w:t>
      </w:r>
      <w:r>
        <w:t>транспортным</w:t>
      </w:r>
      <w:r>
        <w:rPr>
          <w:spacing w:val="80"/>
          <w:w w:val="150"/>
        </w:rPr>
        <w:t xml:space="preserve"> </w:t>
      </w:r>
      <w:r>
        <w:t>магистралям мира.</w:t>
      </w:r>
    </w:p>
    <w:p w14:paraId="7D47996D" w14:textId="77777777" w:rsidR="00413CEB" w:rsidRDefault="00AB3E27">
      <w:pPr>
        <w:pStyle w:val="a3"/>
        <w:ind w:firstLine="707"/>
        <w:jc w:val="left"/>
      </w:pPr>
      <w:r>
        <w:t xml:space="preserve">Выявление причин неравномерности хозяйственного освоения различных </w:t>
      </w:r>
      <w:r>
        <w:rPr>
          <w:spacing w:val="-2"/>
        </w:rPr>
        <w:t>территорий.</w:t>
      </w:r>
    </w:p>
    <w:p w14:paraId="3ED5DCA4" w14:textId="77777777" w:rsidR="00413CEB" w:rsidRDefault="00AB3E27">
      <w:pPr>
        <w:pStyle w:val="a3"/>
        <w:tabs>
          <w:tab w:val="left" w:pos="3639"/>
          <w:tab w:val="left" w:pos="7239"/>
          <w:tab w:val="left" w:pos="9435"/>
          <w:tab w:val="left" w:pos="10471"/>
        </w:tabs>
        <w:ind w:right="690" w:firstLine="707"/>
        <w:jc w:val="left"/>
      </w:pPr>
      <w:r>
        <w:rPr>
          <w:spacing w:val="-2"/>
        </w:rPr>
        <w:t>Составление</w:t>
      </w:r>
      <w:r>
        <w:tab/>
      </w:r>
      <w:r>
        <w:rPr>
          <w:spacing w:val="-2"/>
        </w:rPr>
        <w:t>экономико-географической</w:t>
      </w:r>
      <w:r>
        <w:tab/>
      </w:r>
      <w:r>
        <w:rPr>
          <w:spacing w:val="-2"/>
        </w:rPr>
        <w:t>характеристики</w:t>
      </w:r>
      <w:r>
        <w:tab/>
      </w:r>
      <w:r>
        <w:rPr>
          <w:spacing w:val="-2"/>
        </w:rPr>
        <w:t>одной</w:t>
      </w:r>
      <w:r>
        <w:tab/>
      </w:r>
      <w:r>
        <w:rPr>
          <w:spacing w:val="-6"/>
        </w:rPr>
        <w:t xml:space="preserve">из </w:t>
      </w:r>
      <w:r>
        <w:t>отраслей промышленности.</w:t>
      </w:r>
    </w:p>
    <w:p w14:paraId="2D7E44BD" w14:textId="77777777" w:rsidR="00413CEB" w:rsidRDefault="00AB3E27">
      <w:pPr>
        <w:pStyle w:val="a3"/>
        <w:ind w:firstLine="707"/>
        <w:jc w:val="left"/>
      </w:pPr>
      <w:r>
        <w:t>Прогнозирование</w:t>
      </w:r>
      <w:r>
        <w:rPr>
          <w:spacing w:val="40"/>
        </w:rPr>
        <w:t xml:space="preserve"> </w:t>
      </w:r>
      <w:r>
        <w:t>изменения</w:t>
      </w:r>
      <w:r>
        <w:rPr>
          <w:spacing w:val="40"/>
        </w:rPr>
        <w:t xml:space="preserve"> </w:t>
      </w:r>
      <w:r>
        <w:t>численности</w:t>
      </w:r>
      <w:r>
        <w:rPr>
          <w:spacing w:val="40"/>
        </w:rPr>
        <w:t xml:space="preserve"> </w:t>
      </w:r>
      <w:r>
        <w:t>населения</w:t>
      </w:r>
      <w:r>
        <w:rPr>
          <w:spacing w:val="40"/>
        </w:rPr>
        <w:t xml:space="preserve"> </w:t>
      </w:r>
      <w:r>
        <w:t>мира</w:t>
      </w:r>
      <w:r>
        <w:rPr>
          <w:spacing w:val="40"/>
        </w:rPr>
        <w:t xml:space="preserve"> </w:t>
      </w:r>
      <w:r>
        <w:t>и</w:t>
      </w:r>
      <w:r>
        <w:rPr>
          <w:spacing w:val="40"/>
        </w:rPr>
        <w:t xml:space="preserve"> </w:t>
      </w:r>
      <w:r>
        <w:t xml:space="preserve">отдельных </w:t>
      </w:r>
      <w:r>
        <w:rPr>
          <w:spacing w:val="-2"/>
        </w:rPr>
        <w:t>регионов.</w:t>
      </w:r>
    </w:p>
    <w:p w14:paraId="601FD33C" w14:textId="77777777" w:rsidR="00413CEB" w:rsidRDefault="00AB3E27">
      <w:pPr>
        <w:pStyle w:val="a3"/>
        <w:ind w:firstLine="707"/>
        <w:jc w:val="left"/>
      </w:pPr>
      <w:r>
        <w:t>Определение</w:t>
      </w:r>
      <w:r>
        <w:rPr>
          <w:spacing w:val="40"/>
        </w:rPr>
        <w:t xml:space="preserve"> </w:t>
      </w:r>
      <w:r>
        <w:t>состава</w:t>
      </w:r>
      <w:r>
        <w:rPr>
          <w:spacing w:val="40"/>
        </w:rPr>
        <w:t xml:space="preserve"> </w:t>
      </w:r>
      <w:r>
        <w:t>и</w:t>
      </w:r>
      <w:r>
        <w:rPr>
          <w:spacing w:val="40"/>
        </w:rPr>
        <w:t xml:space="preserve"> </w:t>
      </w:r>
      <w:r>
        <w:t>структуры</w:t>
      </w:r>
      <w:r>
        <w:rPr>
          <w:spacing w:val="40"/>
        </w:rPr>
        <w:t xml:space="preserve"> </w:t>
      </w:r>
      <w:r>
        <w:t>населения</w:t>
      </w:r>
      <w:r>
        <w:rPr>
          <w:spacing w:val="40"/>
        </w:rPr>
        <w:t xml:space="preserve"> </w:t>
      </w:r>
      <w:r>
        <w:t>на</w:t>
      </w:r>
      <w:r>
        <w:rPr>
          <w:spacing w:val="40"/>
        </w:rPr>
        <w:t xml:space="preserve"> </w:t>
      </w:r>
      <w:r>
        <w:t>основе</w:t>
      </w:r>
      <w:r>
        <w:rPr>
          <w:spacing w:val="40"/>
        </w:rPr>
        <w:t xml:space="preserve"> </w:t>
      </w:r>
      <w:r>
        <w:t xml:space="preserve">статистических </w:t>
      </w:r>
      <w:r>
        <w:rPr>
          <w:spacing w:val="-2"/>
        </w:rPr>
        <w:t>данных.</w:t>
      </w:r>
    </w:p>
    <w:p w14:paraId="3FF79710" w14:textId="77777777" w:rsidR="00413CEB" w:rsidRDefault="00AB3E27">
      <w:pPr>
        <w:pStyle w:val="a3"/>
        <w:ind w:firstLine="707"/>
        <w:jc w:val="left"/>
      </w:pPr>
      <w:r>
        <w:t>Выявление</w:t>
      </w:r>
      <w:r>
        <w:rPr>
          <w:spacing w:val="80"/>
        </w:rPr>
        <w:t xml:space="preserve"> </w:t>
      </w:r>
      <w:r>
        <w:t>основных</w:t>
      </w:r>
      <w:r>
        <w:rPr>
          <w:spacing w:val="80"/>
        </w:rPr>
        <w:t xml:space="preserve"> </w:t>
      </w:r>
      <w:r>
        <w:t>закономерностей</w:t>
      </w:r>
      <w:r>
        <w:rPr>
          <w:spacing w:val="80"/>
        </w:rPr>
        <w:t xml:space="preserve"> </w:t>
      </w:r>
      <w:r>
        <w:t>расселения</w:t>
      </w:r>
      <w:r>
        <w:rPr>
          <w:spacing w:val="80"/>
        </w:rPr>
        <w:t xml:space="preserve"> </w:t>
      </w:r>
      <w:r>
        <w:t>на</w:t>
      </w:r>
      <w:r>
        <w:rPr>
          <w:spacing w:val="80"/>
        </w:rPr>
        <w:t xml:space="preserve"> </w:t>
      </w:r>
      <w:r>
        <w:t>основе</w:t>
      </w:r>
      <w:r>
        <w:rPr>
          <w:spacing w:val="80"/>
        </w:rPr>
        <w:t xml:space="preserve"> </w:t>
      </w:r>
      <w:r>
        <w:t>анализа физической и тематических карт мира.</w:t>
      </w:r>
    </w:p>
    <w:p w14:paraId="186B1ABB" w14:textId="77777777" w:rsidR="00413CEB" w:rsidRDefault="00AB3E27">
      <w:pPr>
        <w:pStyle w:val="a3"/>
        <w:spacing w:line="321" w:lineRule="exact"/>
        <w:ind w:left="1806"/>
        <w:jc w:val="left"/>
      </w:pPr>
      <w:r>
        <w:t>Оценка</w:t>
      </w:r>
      <w:r>
        <w:rPr>
          <w:spacing w:val="-7"/>
        </w:rPr>
        <w:t xml:space="preserve"> </w:t>
      </w:r>
      <w:r>
        <w:t>основных</w:t>
      </w:r>
      <w:r>
        <w:rPr>
          <w:spacing w:val="-8"/>
        </w:rPr>
        <w:t xml:space="preserve"> </w:t>
      </w:r>
      <w:r>
        <w:t>показателей</w:t>
      </w:r>
      <w:r>
        <w:rPr>
          <w:spacing w:val="-4"/>
        </w:rPr>
        <w:t xml:space="preserve"> </w:t>
      </w:r>
      <w:r>
        <w:t>уровня</w:t>
      </w:r>
      <w:r>
        <w:rPr>
          <w:spacing w:val="-5"/>
        </w:rPr>
        <w:t xml:space="preserve"> </w:t>
      </w:r>
      <w:r>
        <w:t>и</w:t>
      </w:r>
      <w:r>
        <w:rPr>
          <w:spacing w:val="-6"/>
        </w:rPr>
        <w:t xml:space="preserve"> </w:t>
      </w:r>
      <w:r>
        <w:t>качества</w:t>
      </w:r>
      <w:r>
        <w:rPr>
          <w:spacing w:val="-6"/>
        </w:rPr>
        <w:t xml:space="preserve"> </w:t>
      </w:r>
      <w:r>
        <w:t>жизни</w:t>
      </w:r>
      <w:r>
        <w:rPr>
          <w:spacing w:val="-4"/>
        </w:rPr>
        <w:t xml:space="preserve"> </w:t>
      </w:r>
      <w:r>
        <w:rPr>
          <w:spacing w:val="-2"/>
        </w:rPr>
        <w:t>населения.</w:t>
      </w:r>
    </w:p>
    <w:p w14:paraId="5FED2A35" w14:textId="77777777" w:rsidR="00413CEB" w:rsidRDefault="00AB3E27">
      <w:pPr>
        <w:pStyle w:val="a3"/>
        <w:ind w:firstLine="707"/>
        <w:jc w:val="left"/>
      </w:pPr>
      <w:r>
        <w:t>Оценка</w:t>
      </w:r>
      <w:r>
        <w:rPr>
          <w:spacing w:val="-5"/>
        </w:rPr>
        <w:t xml:space="preserve"> </w:t>
      </w:r>
      <w:r>
        <w:t>эффективности</w:t>
      </w:r>
      <w:r>
        <w:rPr>
          <w:spacing w:val="-4"/>
        </w:rPr>
        <w:t xml:space="preserve"> </w:t>
      </w:r>
      <w:r>
        <w:t>демографической</w:t>
      </w:r>
      <w:r>
        <w:rPr>
          <w:spacing w:val="-4"/>
        </w:rPr>
        <w:t xml:space="preserve"> </w:t>
      </w:r>
      <w:r>
        <w:t>политики</w:t>
      </w:r>
      <w:r>
        <w:rPr>
          <w:spacing w:val="-5"/>
        </w:rPr>
        <w:t xml:space="preserve"> </w:t>
      </w:r>
      <w:r>
        <w:t>отдельных</w:t>
      </w:r>
      <w:r>
        <w:rPr>
          <w:spacing w:val="-4"/>
        </w:rPr>
        <w:t xml:space="preserve"> </w:t>
      </w:r>
      <w:r>
        <w:t>стран</w:t>
      </w:r>
      <w:r>
        <w:rPr>
          <w:spacing w:val="-4"/>
        </w:rPr>
        <w:t xml:space="preserve"> </w:t>
      </w:r>
      <w:r>
        <w:t>мира (Россия, Китай, Индия, Германия, США) на основе статистических данных.</w:t>
      </w:r>
    </w:p>
    <w:p w14:paraId="28792EE3" w14:textId="77777777" w:rsidR="00413CEB" w:rsidRDefault="00AB3E27">
      <w:pPr>
        <w:pStyle w:val="a3"/>
        <w:spacing w:line="321" w:lineRule="exact"/>
        <w:ind w:left="1806"/>
        <w:jc w:val="left"/>
      </w:pPr>
      <w:r>
        <w:t>Выявление</w:t>
      </w:r>
      <w:r>
        <w:rPr>
          <w:spacing w:val="-13"/>
        </w:rPr>
        <w:t xml:space="preserve"> </w:t>
      </w:r>
      <w:r>
        <w:t>и</w:t>
      </w:r>
      <w:r>
        <w:rPr>
          <w:spacing w:val="-7"/>
        </w:rPr>
        <w:t xml:space="preserve"> </w:t>
      </w:r>
      <w:r>
        <w:t>характеристика</w:t>
      </w:r>
      <w:r>
        <w:rPr>
          <w:spacing w:val="-8"/>
        </w:rPr>
        <w:t xml:space="preserve"> </w:t>
      </w:r>
      <w:r>
        <w:t>основных</w:t>
      </w:r>
      <w:r>
        <w:rPr>
          <w:spacing w:val="-10"/>
        </w:rPr>
        <w:t xml:space="preserve"> </w:t>
      </w:r>
      <w:r>
        <w:t>направлений</w:t>
      </w:r>
      <w:r>
        <w:rPr>
          <w:spacing w:val="-8"/>
        </w:rPr>
        <w:t xml:space="preserve"> </w:t>
      </w:r>
      <w:r>
        <w:t>миграции</w:t>
      </w:r>
      <w:r>
        <w:rPr>
          <w:spacing w:val="-7"/>
        </w:rPr>
        <w:t xml:space="preserve"> </w:t>
      </w:r>
      <w:r>
        <w:rPr>
          <w:spacing w:val="-2"/>
        </w:rPr>
        <w:t>населения.</w:t>
      </w:r>
    </w:p>
    <w:p w14:paraId="4C088910" w14:textId="77777777" w:rsidR="00413CEB" w:rsidRDefault="00AB3E27">
      <w:pPr>
        <w:pStyle w:val="a3"/>
        <w:tabs>
          <w:tab w:val="left" w:pos="3929"/>
          <w:tab w:val="left" w:pos="6197"/>
          <w:tab w:val="left" w:pos="7067"/>
        </w:tabs>
        <w:ind w:right="695" w:firstLine="707"/>
        <w:jc w:val="left"/>
      </w:pPr>
      <w:r>
        <w:rPr>
          <w:spacing w:val="-2"/>
        </w:rPr>
        <w:t>Характеристика</w:t>
      </w:r>
      <w:r>
        <w:tab/>
        <w:t>влияния</w:t>
      </w:r>
      <w:r>
        <w:rPr>
          <w:spacing w:val="80"/>
        </w:rPr>
        <w:t xml:space="preserve"> </w:t>
      </w:r>
      <w:r>
        <w:t>рынков</w:t>
      </w:r>
      <w:r>
        <w:tab/>
      </w:r>
      <w:r>
        <w:rPr>
          <w:spacing w:val="-2"/>
        </w:rPr>
        <w:t>труда</w:t>
      </w:r>
      <w:r>
        <w:tab/>
        <w:t>на</w:t>
      </w:r>
      <w:r>
        <w:rPr>
          <w:spacing w:val="80"/>
        </w:rPr>
        <w:t xml:space="preserve"> </w:t>
      </w:r>
      <w:r>
        <w:t>размещение</w:t>
      </w:r>
      <w:r>
        <w:rPr>
          <w:spacing w:val="80"/>
        </w:rPr>
        <w:t xml:space="preserve"> </w:t>
      </w:r>
      <w:r>
        <w:t>предприятий материальной и нематериальной сферы.</w:t>
      </w:r>
    </w:p>
    <w:p w14:paraId="7E7F1967" w14:textId="77777777" w:rsidR="00413CEB" w:rsidRDefault="00413CEB">
      <w:pPr>
        <w:sectPr w:rsidR="00413CEB">
          <w:pgSz w:w="11910" w:h="16840"/>
          <w:pgMar w:top="620" w:right="160" w:bottom="1240" w:left="320" w:header="0" w:footer="985" w:gutter="0"/>
          <w:cols w:space="720"/>
        </w:sectPr>
      </w:pPr>
    </w:p>
    <w:p w14:paraId="6CFE8884" w14:textId="77777777" w:rsidR="00413CEB" w:rsidRDefault="00AB3E27">
      <w:pPr>
        <w:pStyle w:val="a3"/>
        <w:spacing w:before="62" w:line="242" w:lineRule="auto"/>
        <w:ind w:right="687" w:firstLine="707"/>
      </w:pPr>
      <w:r>
        <w:lastRenderedPageBreak/>
        <w:t>Анализ участия стран и регионов мира в международном географическом разделении труда.</w:t>
      </w:r>
    </w:p>
    <w:p w14:paraId="7BC812C8" w14:textId="77777777" w:rsidR="00413CEB" w:rsidRDefault="00AB3E27">
      <w:pPr>
        <w:pStyle w:val="a3"/>
        <w:ind w:right="695" w:firstLine="707"/>
      </w:pPr>
      <w:r>
        <w:t>Анализ обеспеченности предприятиями сферы услуг отдельного региона, страны, города.</w:t>
      </w:r>
    </w:p>
    <w:p w14:paraId="458572F9" w14:textId="77777777" w:rsidR="00413CEB" w:rsidRDefault="00AB3E27">
      <w:pPr>
        <w:pStyle w:val="a3"/>
        <w:ind w:right="696" w:firstLine="707"/>
      </w:pPr>
      <w:r>
        <w:t>Определение международной специализации крупнейших стран и регионов мира.</w:t>
      </w:r>
    </w:p>
    <w:p w14:paraId="2B989F16" w14:textId="77777777" w:rsidR="00413CEB" w:rsidRDefault="00AB3E27">
      <w:pPr>
        <w:pStyle w:val="a3"/>
        <w:spacing w:line="321" w:lineRule="exact"/>
        <w:ind w:left="1806"/>
      </w:pPr>
      <w:r>
        <w:t>Анализ</w:t>
      </w:r>
      <w:r>
        <w:rPr>
          <w:spacing w:val="-12"/>
        </w:rPr>
        <w:t xml:space="preserve"> </w:t>
      </w:r>
      <w:r>
        <w:t>международных</w:t>
      </w:r>
      <w:r>
        <w:rPr>
          <w:spacing w:val="-7"/>
        </w:rPr>
        <w:t xml:space="preserve"> </w:t>
      </w:r>
      <w:r>
        <w:t>экономических</w:t>
      </w:r>
      <w:r>
        <w:rPr>
          <w:spacing w:val="-11"/>
        </w:rPr>
        <w:t xml:space="preserve"> </w:t>
      </w:r>
      <w:r>
        <w:t>связей</w:t>
      </w:r>
      <w:r>
        <w:rPr>
          <w:spacing w:val="-8"/>
        </w:rPr>
        <w:t xml:space="preserve"> </w:t>
      </w:r>
      <w:r>
        <w:rPr>
          <w:spacing w:val="-2"/>
        </w:rPr>
        <w:t>страны.</w:t>
      </w:r>
    </w:p>
    <w:p w14:paraId="191BE6A9" w14:textId="77777777" w:rsidR="00413CEB" w:rsidRDefault="00AB3E27">
      <w:pPr>
        <w:pStyle w:val="a3"/>
        <w:ind w:right="692" w:firstLine="707"/>
      </w:pPr>
      <w:r>
        <w:t>Анализ и объяснение особенностей современного геополитического и геоэкономического положения России.</w:t>
      </w:r>
    </w:p>
    <w:p w14:paraId="5E6CA8CD" w14:textId="77777777" w:rsidR="00413CEB" w:rsidRDefault="00AB3E27">
      <w:pPr>
        <w:pStyle w:val="a3"/>
        <w:ind w:right="695" w:firstLine="707"/>
      </w:pPr>
      <w:r>
        <w:t>Определение основных направлений внешних экономических, политических, культурных и научных связей России с наиболее развитыми странами мира.</w:t>
      </w:r>
    </w:p>
    <w:p w14:paraId="09949E49" w14:textId="77777777" w:rsidR="00413CEB" w:rsidRDefault="00AB3E27">
      <w:pPr>
        <w:pStyle w:val="a3"/>
        <w:ind w:right="691" w:firstLine="707"/>
      </w:pPr>
      <w:r>
        <w:t>Выявление на основе различных источников информации приоритетных глобальных проблем человечества. Аргументация представленной точки</w:t>
      </w:r>
      <w:r>
        <w:rPr>
          <w:spacing w:val="40"/>
        </w:rPr>
        <w:t xml:space="preserve"> </w:t>
      </w:r>
      <w:r>
        <w:rPr>
          <w:spacing w:val="-2"/>
        </w:rPr>
        <w:t>зрения.</w:t>
      </w:r>
    </w:p>
    <w:p w14:paraId="258919E2" w14:textId="77777777" w:rsidR="00413CEB" w:rsidRDefault="00AB3E27">
      <w:pPr>
        <w:pStyle w:val="a3"/>
        <w:ind w:right="694" w:firstLine="707"/>
      </w:pPr>
      <w:r>
        <w:t>Анализ международного сотрудничества по решению глобальных проблем человечества.</w:t>
      </w:r>
    </w:p>
    <w:p w14:paraId="17B2B1E5" w14:textId="77777777" w:rsidR="00413CEB" w:rsidRDefault="00AB3E27">
      <w:pPr>
        <w:pStyle w:val="a3"/>
        <w:ind w:right="694" w:firstLine="707"/>
      </w:pPr>
      <w:r>
        <w:t xml:space="preserve">Анализ международной деятельности по освоению малоизученных </w:t>
      </w:r>
      <w:r>
        <w:rPr>
          <w:spacing w:val="-2"/>
        </w:rPr>
        <w:t>территорий.</w:t>
      </w:r>
    </w:p>
    <w:p w14:paraId="3D5F59E9" w14:textId="77777777" w:rsidR="00413CEB" w:rsidRDefault="00AB3E27">
      <w:pPr>
        <w:pStyle w:val="a3"/>
        <w:spacing w:line="242" w:lineRule="auto"/>
        <w:ind w:right="694" w:firstLine="707"/>
      </w:pPr>
      <w:r>
        <w:t>Отображение статистических данных в геоинформационной системе или на картосхеме.</w:t>
      </w:r>
    </w:p>
    <w:p w14:paraId="0E091092" w14:textId="77777777" w:rsidR="00413CEB" w:rsidRDefault="00AB3E27">
      <w:pPr>
        <w:pStyle w:val="a3"/>
        <w:ind w:right="693" w:firstLine="707"/>
      </w:pPr>
      <w:r>
        <w:t>Представление географической информации в виде таблиц, схем, графиков, диаграмм, картосхем.</w:t>
      </w:r>
    </w:p>
    <w:p w14:paraId="0CCD6B1D" w14:textId="77777777" w:rsidR="00413CEB" w:rsidRDefault="00413CEB">
      <w:pPr>
        <w:pStyle w:val="a3"/>
        <w:spacing w:before="156"/>
        <w:ind w:left="0"/>
        <w:jc w:val="left"/>
      </w:pPr>
    </w:p>
    <w:p w14:paraId="3F92E23F" w14:textId="77777777" w:rsidR="00413CEB" w:rsidRDefault="00AB3E27">
      <w:pPr>
        <w:pStyle w:val="110"/>
        <w:numPr>
          <w:ilvl w:val="3"/>
          <w:numId w:val="73"/>
        </w:numPr>
        <w:tabs>
          <w:tab w:val="left" w:pos="2075"/>
        </w:tabs>
        <w:spacing w:line="240" w:lineRule="auto"/>
        <w:ind w:right="691" w:firstLine="0"/>
        <w:jc w:val="both"/>
      </w:pPr>
      <w:r>
        <w:t xml:space="preserve">Математика: алгебра и начала математического анализа, </w:t>
      </w:r>
      <w:r>
        <w:rPr>
          <w:spacing w:val="-2"/>
        </w:rPr>
        <w:t>геометрия</w:t>
      </w:r>
    </w:p>
    <w:p w14:paraId="00FE52E6" w14:textId="77777777" w:rsidR="00413CEB" w:rsidRDefault="00AB3E27">
      <w:pPr>
        <w:pStyle w:val="a3"/>
        <w:ind w:right="695" w:firstLine="707"/>
      </w:pPr>
      <w: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14:paraId="37BEE406" w14:textId="77777777" w:rsidR="00413CEB" w:rsidRDefault="00AB3E27">
      <w:pPr>
        <w:pStyle w:val="a3"/>
        <w:ind w:right="684" w:firstLine="283"/>
      </w:pPr>
      <w:r>
        <w:t xml:space="preserve">«предоставлять каждому обучающемуся возможность достижения уровня математических знаний, необходимого для дальнейшей успешной жизни в </w:t>
      </w:r>
      <w:r>
        <w:rPr>
          <w:spacing w:val="-2"/>
        </w:rPr>
        <w:t>обществе»;</w:t>
      </w:r>
    </w:p>
    <w:p w14:paraId="313E82F0" w14:textId="77777777" w:rsidR="00413CEB" w:rsidRDefault="00AB3E27">
      <w:pPr>
        <w:pStyle w:val="a3"/>
        <w:ind w:right="685" w:firstLine="283"/>
      </w:pPr>
      <w: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p>
    <w:p w14:paraId="4631FE70" w14:textId="77777777" w:rsidR="00413CEB" w:rsidRDefault="00AB3E27">
      <w:pPr>
        <w:pStyle w:val="a3"/>
        <w:ind w:right="685" w:firstLine="283"/>
      </w:pPr>
      <w: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14:paraId="06FAF2F2" w14:textId="77777777" w:rsidR="00413CEB" w:rsidRDefault="00AB3E27">
      <w:pPr>
        <w:pStyle w:val="a3"/>
        <w:ind w:right="695" w:firstLine="707"/>
      </w:pPr>
      <w:r>
        <w:t>Соответственно, выделяются три направления требований к результатам математического образования:</w:t>
      </w:r>
    </w:p>
    <w:p w14:paraId="6446E2BD" w14:textId="77777777" w:rsidR="00413CEB" w:rsidRDefault="00AB3E27">
      <w:pPr>
        <w:pStyle w:val="a5"/>
        <w:numPr>
          <w:ilvl w:val="0"/>
          <w:numId w:val="72"/>
        </w:numPr>
        <w:tabs>
          <w:tab w:val="left" w:pos="1881"/>
          <w:tab w:val="left" w:pos="1883"/>
        </w:tabs>
        <w:ind w:right="693"/>
        <w:rPr>
          <w:sz w:val="28"/>
        </w:rPr>
      </w:pPr>
      <w:r>
        <w:rPr>
          <w:sz w:val="28"/>
        </w:rPr>
        <w:t>практико-ориентированное</w:t>
      </w:r>
      <w:r>
        <w:rPr>
          <w:spacing w:val="-2"/>
          <w:sz w:val="28"/>
        </w:rPr>
        <w:t xml:space="preserve"> </w:t>
      </w:r>
      <w:r>
        <w:rPr>
          <w:sz w:val="28"/>
        </w:rPr>
        <w:t>математическое</w:t>
      </w:r>
      <w:r>
        <w:rPr>
          <w:spacing w:val="-4"/>
          <w:sz w:val="28"/>
        </w:rPr>
        <w:t xml:space="preserve"> </w:t>
      </w:r>
      <w:r>
        <w:rPr>
          <w:sz w:val="28"/>
        </w:rPr>
        <w:t>образование</w:t>
      </w:r>
      <w:r>
        <w:rPr>
          <w:spacing w:val="-2"/>
          <w:sz w:val="28"/>
        </w:rPr>
        <w:t xml:space="preserve"> </w:t>
      </w:r>
      <w:r>
        <w:rPr>
          <w:sz w:val="28"/>
        </w:rPr>
        <w:t>(математика</w:t>
      </w:r>
      <w:r>
        <w:rPr>
          <w:spacing w:val="-2"/>
          <w:sz w:val="28"/>
        </w:rPr>
        <w:t xml:space="preserve"> </w:t>
      </w:r>
      <w:r>
        <w:rPr>
          <w:sz w:val="28"/>
        </w:rPr>
        <w:t xml:space="preserve">для </w:t>
      </w:r>
      <w:r>
        <w:rPr>
          <w:spacing w:val="-2"/>
          <w:sz w:val="28"/>
        </w:rPr>
        <w:t>жизни);</w:t>
      </w:r>
    </w:p>
    <w:p w14:paraId="0E7548AD" w14:textId="77777777" w:rsidR="00413CEB" w:rsidRDefault="00AB3E27">
      <w:pPr>
        <w:pStyle w:val="a5"/>
        <w:numPr>
          <w:ilvl w:val="0"/>
          <w:numId w:val="72"/>
        </w:numPr>
        <w:tabs>
          <w:tab w:val="left" w:pos="1881"/>
        </w:tabs>
        <w:spacing w:line="321" w:lineRule="exact"/>
        <w:ind w:left="1881" w:hanging="358"/>
        <w:rPr>
          <w:sz w:val="28"/>
        </w:rPr>
      </w:pPr>
      <w:r>
        <w:rPr>
          <w:sz w:val="28"/>
        </w:rPr>
        <w:t>математика</w:t>
      </w:r>
      <w:r>
        <w:rPr>
          <w:spacing w:val="-7"/>
          <w:sz w:val="28"/>
        </w:rPr>
        <w:t xml:space="preserve"> </w:t>
      </w:r>
      <w:r>
        <w:rPr>
          <w:sz w:val="28"/>
        </w:rPr>
        <w:t>для</w:t>
      </w:r>
      <w:r>
        <w:rPr>
          <w:spacing w:val="-5"/>
          <w:sz w:val="28"/>
        </w:rPr>
        <w:t xml:space="preserve"> </w:t>
      </w:r>
      <w:r>
        <w:rPr>
          <w:sz w:val="28"/>
        </w:rPr>
        <w:t>использования</w:t>
      </w:r>
      <w:r>
        <w:rPr>
          <w:spacing w:val="-4"/>
          <w:sz w:val="28"/>
        </w:rPr>
        <w:t xml:space="preserve"> </w:t>
      </w:r>
      <w:r>
        <w:rPr>
          <w:sz w:val="28"/>
        </w:rPr>
        <w:t>в</w:t>
      </w:r>
      <w:r>
        <w:rPr>
          <w:spacing w:val="-7"/>
          <w:sz w:val="28"/>
        </w:rPr>
        <w:t xml:space="preserve"> </w:t>
      </w:r>
      <w:r>
        <w:rPr>
          <w:spacing w:val="-2"/>
          <w:sz w:val="28"/>
        </w:rPr>
        <w:t>профессии;</w:t>
      </w:r>
    </w:p>
    <w:p w14:paraId="4471CA6C" w14:textId="77777777" w:rsidR="00413CEB" w:rsidRDefault="00413CEB">
      <w:pPr>
        <w:spacing w:line="321" w:lineRule="exact"/>
        <w:jc w:val="both"/>
        <w:rPr>
          <w:sz w:val="28"/>
        </w:rPr>
        <w:sectPr w:rsidR="00413CEB">
          <w:pgSz w:w="11910" w:h="16840"/>
          <w:pgMar w:top="620" w:right="160" w:bottom="1240" w:left="320" w:header="0" w:footer="985" w:gutter="0"/>
          <w:cols w:space="720"/>
        </w:sectPr>
      </w:pPr>
    </w:p>
    <w:p w14:paraId="5C6F6634" w14:textId="77777777" w:rsidR="00413CEB" w:rsidRDefault="00AB3E27">
      <w:pPr>
        <w:pStyle w:val="a5"/>
        <w:numPr>
          <w:ilvl w:val="0"/>
          <w:numId w:val="72"/>
        </w:numPr>
        <w:tabs>
          <w:tab w:val="left" w:pos="1881"/>
          <w:tab w:val="left" w:pos="1883"/>
        </w:tabs>
        <w:spacing w:before="62"/>
        <w:ind w:right="692"/>
        <w:rPr>
          <w:sz w:val="28"/>
        </w:rPr>
      </w:pPr>
      <w:r>
        <w:rPr>
          <w:sz w:val="28"/>
        </w:rPr>
        <w:lastRenderedPageBreak/>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14:paraId="38B0B1FB" w14:textId="77777777" w:rsidR="00413CEB" w:rsidRDefault="00AB3E27">
      <w:pPr>
        <w:pStyle w:val="a3"/>
        <w:spacing w:before="2"/>
        <w:ind w:right="696" w:firstLine="707"/>
      </w:pPr>
      <w:r>
        <w:t>Эти направления реализуются в двух блоках требований к результатам математического образования.</w:t>
      </w:r>
    </w:p>
    <w:p w14:paraId="6DA8C2E5" w14:textId="77777777" w:rsidR="00413CEB" w:rsidRDefault="00413CEB">
      <w:pPr>
        <w:pStyle w:val="a3"/>
        <w:spacing w:before="3"/>
        <w:ind w:left="0"/>
        <w:jc w:val="left"/>
      </w:pPr>
    </w:p>
    <w:p w14:paraId="7E49CDCA" w14:textId="77777777" w:rsidR="00413CEB" w:rsidRDefault="00AB3E27">
      <w:pPr>
        <w:pStyle w:val="110"/>
        <w:spacing w:before="1" w:line="321" w:lineRule="exact"/>
      </w:pPr>
      <w:r>
        <w:t>На</w:t>
      </w:r>
      <w:r>
        <w:rPr>
          <w:spacing w:val="-6"/>
        </w:rPr>
        <w:t xml:space="preserve"> </w:t>
      </w:r>
      <w:r>
        <w:t>углубленном</w:t>
      </w:r>
      <w:r>
        <w:rPr>
          <w:spacing w:val="-6"/>
        </w:rPr>
        <w:t xml:space="preserve"> </w:t>
      </w:r>
      <w:r>
        <w:rPr>
          <w:spacing w:val="-2"/>
        </w:rPr>
        <w:t>уровне:</w:t>
      </w:r>
    </w:p>
    <w:p w14:paraId="7068AF4C" w14:textId="77777777" w:rsidR="00413CEB" w:rsidRDefault="00AB3E27">
      <w:pPr>
        <w:pStyle w:val="a3"/>
        <w:ind w:right="686" w:firstLine="283"/>
      </w:pPr>
      <w:r>
        <w:t xml:space="preserve">Выпускник </w:t>
      </w:r>
      <w:r>
        <w:rPr>
          <w:b/>
        </w:rPr>
        <w:t xml:space="preserve">научится </w:t>
      </w:r>
      <w:r>
        <w:t xml:space="preserve">в 10–11-м классах: для успешного продолжения образования по специальностям, связанным с прикладным использованием </w:t>
      </w:r>
      <w:r>
        <w:rPr>
          <w:spacing w:val="-2"/>
        </w:rPr>
        <w:t>математики.</w:t>
      </w:r>
    </w:p>
    <w:p w14:paraId="7B19EC9E" w14:textId="77777777" w:rsidR="00413CEB" w:rsidRDefault="00AB3E27">
      <w:pPr>
        <w:pStyle w:val="a3"/>
        <w:ind w:right="686" w:firstLine="283"/>
      </w:pPr>
      <w:r>
        <w:t xml:space="preserve">Выпускник </w:t>
      </w:r>
      <w:r>
        <w:rPr>
          <w:b/>
        </w:rPr>
        <w:t xml:space="preserve">получит возможность научиться </w:t>
      </w:r>
      <w: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14:paraId="2C976CE6" w14:textId="77777777" w:rsidR="00413CEB" w:rsidRDefault="00AB3E27">
      <w:pPr>
        <w:pStyle w:val="a3"/>
        <w:ind w:right="686" w:firstLine="707"/>
      </w:pPr>
      <w:r>
        <w:t>В</w:t>
      </w:r>
      <w:r>
        <w:rPr>
          <w:spacing w:val="37"/>
        </w:rPr>
        <w:t xml:space="preserve"> </w:t>
      </w:r>
      <w:r>
        <w:t>соответствии</w:t>
      </w:r>
      <w:r>
        <w:rPr>
          <w:spacing w:val="37"/>
        </w:rPr>
        <w:t xml:space="preserve"> </w:t>
      </w:r>
      <w:r>
        <w:t>с</w:t>
      </w:r>
      <w:r>
        <w:rPr>
          <w:spacing w:val="37"/>
        </w:rPr>
        <w:t xml:space="preserve"> </w:t>
      </w:r>
      <w:r>
        <w:t>Федеральным</w:t>
      </w:r>
      <w:r>
        <w:rPr>
          <w:spacing w:val="37"/>
        </w:rPr>
        <w:t xml:space="preserve"> </w:t>
      </w:r>
      <w:r>
        <w:t>законом</w:t>
      </w:r>
      <w:r>
        <w:rPr>
          <w:spacing w:val="37"/>
        </w:rPr>
        <w:t xml:space="preserve"> </w:t>
      </w:r>
      <w:r>
        <w:t>«Об</w:t>
      </w:r>
      <w:r>
        <w:rPr>
          <w:spacing w:val="37"/>
        </w:rPr>
        <w:t xml:space="preserve"> </w:t>
      </w:r>
      <w:r>
        <w:t>образовании</w:t>
      </w:r>
      <w:r>
        <w:rPr>
          <w:spacing w:val="35"/>
        </w:rPr>
        <w:t xml:space="preserve"> </w:t>
      </w:r>
      <w:r>
        <w:t>в</w:t>
      </w:r>
      <w:r>
        <w:rPr>
          <w:spacing w:val="36"/>
        </w:rPr>
        <w:t xml:space="preserve"> </w:t>
      </w:r>
      <w:r>
        <w:t>РФ»</w:t>
      </w:r>
      <w:r>
        <w:rPr>
          <w:spacing w:val="35"/>
        </w:rPr>
        <w:t xml:space="preserve"> </w:t>
      </w:r>
      <w:r>
        <w:t>(ст. 12 п.</w:t>
      </w:r>
      <w:r>
        <w:rPr>
          <w:spacing w:val="-5"/>
        </w:rPr>
        <w:t xml:space="preserve"> </w:t>
      </w:r>
      <w:r>
        <w:t>7) о</w:t>
      </w:r>
      <w:r>
        <w:rPr>
          <w:color w:val="212121"/>
        </w:rPr>
        <w:t>рганизации, осуществляющие образовательную деятельность, р</w:t>
      </w:r>
      <w:r>
        <w:t xml:space="preserve">еализуют эти требования в образовательном процессе с учетом настоящей примерной </w:t>
      </w:r>
      <w:r>
        <w:rPr>
          <w:color w:val="212121"/>
        </w:rPr>
        <w:t xml:space="preserve">основной образовательной программы </w:t>
      </w:r>
      <w: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14:paraId="48398500" w14:textId="77777777" w:rsidR="00413CEB" w:rsidRDefault="00AB3E27">
      <w:pPr>
        <w:pStyle w:val="a3"/>
        <w:ind w:right="684" w:firstLine="707"/>
      </w:pPr>
      <w: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Pr>
          <w:i/>
        </w:rPr>
        <w:t xml:space="preserve">компенсирующая базовая </w:t>
      </w:r>
      <w:r>
        <w:t xml:space="preserve">и </w:t>
      </w:r>
      <w:r>
        <w:rPr>
          <w:i/>
        </w:rPr>
        <w:t xml:space="preserve">основная </w:t>
      </w:r>
      <w:r>
        <w:rPr>
          <w:i/>
          <w:spacing w:val="-2"/>
        </w:rPr>
        <w:t>базовая</w:t>
      </w:r>
      <w:r>
        <w:rPr>
          <w:spacing w:val="-2"/>
        </w:rPr>
        <w:t>.</w:t>
      </w:r>
    </w:p>
    <w:p w14:paraId="61B03BD9" w14:textId="77777777" w:rsidR="00413CEB" w:rsidRDefault="00AB3E27">
      <w:pPr>
        <w:pStyle w:val="a3"/>
        <w:ind w:right="686" w:firstLine="707"/>
      </w:pPr>
      <w:r>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14:paraId="40F4CE6C" w14:textId="77777777" w:rsidR="00413CEB" w:rsidRDefault="00AB3E27">
      <w:pPr>
        <w:pStyle w:val="a3"/>
        <w:ind w:right="691" w:firstLine="707"/>
      </w:pPr>
      <w:r>
        <w:t>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w:t>
      </w:r>
    </w:p>
    <w:p w14:paraId="0A9FCFDE" w14:textId="77777777" w:rsidR="00413CEB" w:rsidRDefault="00AB3E27">
      <w:pPr>
        <w:pStyle w:val="a3"/>
        <w:ind w:right="688" w:firstLine="707"/>
      </w:pPr>
      <w:r>
        <w:t>Обучающиеся, осуществляющие обучение на базовом уровне, должны освоить</w:t>
      </w:r>
      <w:r>
        <w:rPr>
          <w:spacing w:val="-4"/>
        </w:rPr>
        <w:t xml:space="preserve"> </w:t>
      </w:r>
      <w:r>
        <w:t>общие</w:t>
      </w:r>
      <w:r>
        <w:rPr>
          <w:spacing w:val="-3"/>
        </w:rPr>
        <w:t xml:space="preserve"> </w:t>
      </w:r>
      <w:r>
        <w:t>математические</w:t>
      </w:r>
      <w:r>
        <w:rPr>
          <w:spacing w:val="-2"/>
        </w:rPr>
        <w:t xml:space="preserve"> </w:t>
      </w:r>
      <w:r>
        <w:t>умения,</w:t>
      </w:r>
      <w:r>
        <w:rPr>
          <w:spacing w:val="-4"/>
        </w:rPr>
        <w:t xml:space="preserve"> </w:t>
      </w:r>
      <w:r>
        <w:t>необходимые</w:t>
      </w:r>
      <w:r>
        <w:rPr>
          <w:spacing w:val="-3"/>
        </w:rPr>
        <w:t xml:space="preserve"> </w:t>
      </w:r>
      <w:r>
        <w:t>для</w:t>
      </w:r>
      <w:r>
        <w:rPr>
          <w:spacing w:val="-2"/>
        </w:rPr>
        <w:t xml:space="preserve"> </w:t>
      </w:r>
      <w:r>
        <w:t>жизни</w:t>
      </w:r>
      <w:r>
        <w:rPr>
          <w:spacing w:val="-1"/>
        </w:rPr>
        <w:t xml:space="preserve"> </w:t>
      </w:r>
      <w:r>
        <w:t>в</w:t>
      </w:r>
      <w:r>
        <w:rPr>
          <w:spacing w:val="-2"/>
        </w:rPr>
        <w:t xml:space="preserve"> </w:t>
      </w:r>
      <w:r>
        <w:t>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14:paraId="2FF627D4" w14:textId="77777777" w:rsidR="00413CEB" w:rsidRDefault="00AB3E27">
      <w:pPr>
        <w:pStyle w:val="a3"/>
        <w:ind w:right="693" w:firstLine="707"/>
      </w:pPr>
      <w:r>
        <w:t>При изучении математики на углубленном уроне предъявляются требования, соответствующие направлению «математика для</w:t>
      </w:r>
      <w:r>
        <w:rPr>
          <w:spacing w:val="40"/>
        </w:rPr>
        <w:t xml:space="preserve"> </w:t>
      </w:r>
      <w:r>
        <w:t>профессиональной</w:t>
      </w:r>
      <w:r>
        <w:rPr>
          <w:spacing w:val="77"/>
        </w:rPr>
        <w:t xml:space="preserve">  </w:t>
      </w:r>
      <w:r>
        <w:t>деятельности»;</w:t>
      </w:r>
      <w:r>
        <w:rPr>
          <w:spacing w:val="78"/>
        </w:rPr>
        <w:t xml:space="preserve">  </w:t>
      </w:r>
      <w:r>
        <w:t>вместе</w:t>
      </w:r>
      <w:r>
        <w:rPr>
          <w:spacing w:val="79"/>
        </w:rPr>
        <w:t xml:space="preserve">  </w:t>
      </w:r>
      <w:r>
        <w:t>с</w:t>
      </w:r>
      <w:r>
        <w:rPr>
          <w:spacing w:val="78"/>
        </w:rPr>
        <w:t xml:space="preserve">  </w:t>
      </w:r>
      <w:r>
        <w:t>тем</w:t>
      </w:r>
      <w:r>
        <w:rPr>
          <w:spacing w:val="79"/>
        </w:rPr>
        <w:t xml:space="preserve">  </w:t>
      </w:r>
      <w:r>
        <w:t>выпускник</w:t>
      </w:r>
      <w:r>
        <w:rPr>
          <w:spacing w:val="79"/>
        </w:rPr>
        <w:t xml:space="preserve">  </w:t>
      </w:r>
      <w:r>
        <w:rPr>
          <w:spacing w:val="-2"/>
        </w:rPr>
        <w:t>получает</w:t>
      </w:r>
    </w:p>
    <w:p w14:paraId="1162C1FE" w14:textId="77777777" w:rsidR="00413CEB" w:rsidRDefault="00413CEB">
      <w:pPr>
        <w:sectPr w:rsidR="00413CEB">
          <w:pgSz w:w="11910" w:h="16840"/>
          <w:pgMar w:top="620" w:right="160" w:bottom="1240" w:left="320" w:header="0" w:footer="985" w:gutter="0"/>
          <w:cols w:space="720"/>
        </w:sectPr>
      </w:pPr>
    </w:p>
    <w:p w14:paraId="14B8D5D0" w14:textId="77777777" w:rsidR="00413CEB" w:rsidRDefault="00AB3E27">
      <w:pPr>
        <w:pStyle w:val="a3"/>
        <w:spacing w:before="62" w:line="242" w:lineRule="auto"/>
        <w:ind w:right="694"/>
      </w:pPr>
      <w:r>
        <w:lastRenderedPageBreak/>
        <w:t>возможность</w:t>
      </w:r>
      <w:r>
        <w:rPr>
          <w:spacing w:val="-2"/>
        </w:rPr>
        <w:t xml:space="preserve"> </w:t>
      </w:r>
      <w:r>
        <w:t>изучить</w:t>
      </w:r>
      <w:r>
        <w:rPr>
          <w:spacing w:val="-2"/>
        </w:rPr>
        <w:t xml:space="preserve"> </w:t>
      </w:r>
      <w:r>
        <w:t>математику</w:t>
      </w:r>
      <w:r>
        <w:rPr>
          <w:spacing w:val="-4"/>
        </w:rPr>
        <w:t xml:space="preserve"> </w:t>
      </w:r>
      <w:r>
        <w:t>на</w:t>
      </w:r>
      <w:r>
        <w:rPr>
          <w:spacing w:val="-1"/>
        </w:rPr>
        <w:t xml:space="preserve"> </w:t>
      </w:r>
      <w:r>
        <w:t>гораздо</w:t>
      </w:r>
      <w:r>
        <w:rPr>
          <w:spacing w:val="-1"/>
        </w:rPr>
        <w:t xml:space="preserve"> </w:t>
      </w:r>
      <w:r>
        <w:t>более</w:t>
      </w:r>
      <w:r>
        <w:rPr>
          <w:spacing w:val="-1"/>
        </w:rPr>
        <w:t xml:space="preserve"> </w:t>
      </w:r>
      <w:r>
        <w:t>высоком</w:t>
      </w:r>
      <w:r>
        <w:rPr>
          <w:spacing w:val="-1"/>
        </w:rPr>
        <w:t xml:space="preserve"> </w:t>
      </w:r>
      <w:r>
        <w:t>уровне,</w:t>
      </w:r>
      <w:r>
        <w:rPr>
          <w:spacing w:val="-1"/>
        </w:rPr>
        <w:t xml:space="preserve"> </w:t>
      </w:r>
      <w:r>
        <w:t>что создаст фундамент для дальнейшего серьезного изучения математики в вузе.</w:t>
      </w:r>
    </w:p>
    <w:p w14:paraId="11EF4A4E" w14:textId="77777777" w:rsidR="00413CEB" w:rsidRDefault="00AB3E27">
      <w:pPr>
        <w:pStyle w:val="a3"/>
        <w:ind w:right="694" w:firstLine="707"/>
      </w:pPr>
      <w:r>
        <w:t>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14:paraId="24025F97" w14:textId="77777777" w:rsidR="00413CEB" w:rsidRDefault="00AB3E27">
      <w:pPr>
        <w:pStyle w:val="a3"/>
        <w:ind w:right="682" w:firstLine="707"/>
      </w:pPr>
      <w:r>
        <w:t>Во всех примерных программах большое внимание уделяется практико- 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w:t>
      </w:r>
    </w:p>
    <w:p w14:paraId="0A19E1C0" w14:textId="77777777" w:rsidR="00413CEB" w:rsidRDefault="00AB3E27">
      <w:pPr>
        <w:pStyle w:val="a3"/>
        <w:ind w:right="687" w:firstLine="707"/>
      </w:pPr>
      <w:r>
        <w:t>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14:paraId="1DF63794" w14:textId="77777777" w:rsidR="00413CEB" w:rsidRDefault="00413CEB">
      <w:pPr>
        <w:pStyle w:val="a3"/>
        <w:spacing w:before="162"/>
        <w:ind w:left="0"/>
        <w:jc w:val="left"/>
      </w:pPr>
    </w:p>
    <w:p w14:paraId="09BEDE6B" w14:textId="77777777" w:rsidR="00413CEB" w:rsidRDefault="00AB3E27">
      <w:pPr>
        <w:pStyle w:val="110"/>
        <w:spacing w:line="240" w:lineRule="auto"/>
        <w:ind w:right="6291"/>
      </w:pPr>
      <w:r>
        <w:t>Углубленный уровень Алгебра</w:t>
      </w:r>
      <w:r>
        <w:rPr>
          <w:spacing w:val="-4"/>
        </w:rPr>
        <w:t xml:space="preserve"> </w:t>
      </w:r>
      <w:r>
        <w:t>и</w:t>
      </w:r>
      <w:r>
        <w:rPr>
          <w:spacing w:val="-5"/>
        </w:rPr>
        <w:t xml:space="preserve"> </w:t>
      </w:r>
      <w:r>
        <w:t>начала</w:t>
      </w:r>
      <w:r>
        <w:rPr>
          <w:spacing w:val="-3"/>
        </w:rPr>
        <w:t xml:space="preserve"> </w:t>
      </w:r>
      <w:r>
        <w:rPr>
          <w:spacing w:val="-2"/>
        </w:rPr>
        <w:t>анализа</w:t>
      </w:r>
    </w:p>
    <w:p w14:paraId="7A676471" w14:textId="77777777" w:rsidR="00413CEB" w:rsidRDefault="00AB3E27">
      <w:pPr>
        <w:pStyle w:val="a3"/>
        <w:ind w:right="689" w:firstLine="707"/>
      </w:pPr>
      <w:r>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w:t>
      </w:r>
      <w:r>
        <w:rPr>
          <w:spacing w:val="40"/>
        </w:rPr>
        <w:t xml:space="preserve"> </w:t>
      </w:r>
      <w:r>
        <w:t>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w:t>
      </w:r>
      <w:r>
        <w:rPr>
          <w:spacing w:val="45"/>
          <w:w w:val="150"/>
        </w:rPr>
        <w:t xml:space="preserve">  </w:t>
      </w:r>
      <w:r>
        <w:t>и</w:t>
      </w:r>
      <w:r>
        <w:rPr>
          <w:spacing w:val="47"/>
          <w:w w:val="150"/>
        </w:rPr>
        <w:t xml:space="preserve">  </w:t>
      </w:r>
      <w:r>
        <w:t>графиков</w:t>
      </w:r>
      <w:r>
        <w:rPr>
          <w:spacing w:val="48"/>
          <w:w w:val="150"/>
        </w:rPr>
        <w:t xml:space="preserve">  </w:t>
      </w:r>
      <w:r>
        <w:t>линейных</w:t>
      </w:r>
      <w:r>
        <w:rPr>
          <w:spacing w:val="47"/>
          <w:w w:val="150"/>
        </w:rPr>
        <w:t xml:space="preserve">  </w:t>
      </w:r>
      <w:r>
        <w:t>и</w:t>
      </w:r>
      <w:r>
        <w:rPr>
          <w:spacing w:val="47"/>
          <w:w w:val="150"/>
        </w:rPr>
        <w:t xml:space="preserve">  </w:t>
      </w:r>
      <w:r>
        <w:t>квадратичных</w:t>
      </w:r>
      <w:r>
        <w:rPr>
          <w:spacing w:val="46"/>
          <w:w w:val="150"/>
        </w:rPr>
        <w:t xml:space="preserve">  </w:t>
      </w:r>
      <w:r>
        <w:t>функций,</w:t>
      </w:r>
      <w:r>
        <w:rPr>
          <w:spacing w:val="47"/>
          <w:w w:val="150"/>
        </w:rPr>
        <w:t xml:space="preserve">  </w:t>
      </w:r>
      <w:r>
        <w:rPr>
          <w:spacing w:val="-2"/>
        </w:rPr>
        <w:t>обратной</w:t>
      </w:r>
    </w:p>
    <w:p w14:paraId="6B853E61" w14:textId="12EE476B" w:rsidR="00413CEB" w:rsidRDefault="00673715">
      <w:pPr>
        <w:pStyle w:val="a3"/>
        <w:spacing w:before="51" w:line="244" w:lineRule="auto"/>
        <w:ind w:right="689"/>
      </w:pPr>
      <w:r>
        <w:rPr>
          <w:noProof/>
        </w:rPr>
        <mc:AlternateContent>
          <mc:Choice Requires="wpg">
            <w:drawing>
              <wp:anchor distT="0" distB="0" distL="114300" distR="114300" simplePos="0" relativeHeight="478645248" behindDoc="1" locked="0" layoutInCell="1" allowOverlap="1" wp14:anchorId="595897AD" wp14:editId="1960000A">
                <wp:simplePos x="0" y="0"/>
                <wp:positionH relativeFrom="page">
                  <wp:posOffset>3837305</wp:posOffset>
                </wp:positionH>
                <wp:positionV relativeFrom="paragraph">
                  <wp:posOffset>31750</wp:posOffset>
                </wp:positionV>
                <wp:extent cx="189865" cy="201295"/>
                <wp:effectExtent l="0" t="0" r="0" b="0"/>
                <wp:wrapNone/>
                <wp:docPr id="1950814127"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65" cy="201295"/>
                          <a:chOff x="6043" y="50"/>
                          <a:chExt cx="299" cy="317"/>
                        </a:xfrm>
                      </wpg:grpSpPr>
                      <pic:pic xmlns:pic="http://schemas.openxmlformats.org/drawingml/2006/picture">
                        <pic:nvPicPr>
                          <pic:cNvPr id="1343254935" name="docshape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042" y="50"/>
                            <a:ext cx="299" cy="292"/>
                          </a:xfrm>
                          <a:prstGeom prst="rect">
                            <a:avLst/>
                          </a:prstGeom>
                          <a:noFill/>
                          <a:extLst>
                            <a:ext uri="{909E8E84-426E-40DD-AFC4-6F175D3DCCD1}">
                              <a14:hiddenFill xmlns:a14="http://schemas.microsoft.com/office/drawing/2010/main">
                                <a:solidFill>
                                  <a:srgbClr val="FFFFFF"/>
                                </a:solidFill>
                              </a14:hiddenFill>
                            </a:ext>
                          </a:extLst>
                        </pic:spPr>
                      </pic:pic>
                      <wps:wsp>
                        <wps:cNvPr id="385590692" name="docshape35"/>
                        <wps:cNvSpPr txBox="1">
                          <a:spLocks noChangeArrowheads="1"/>
                        </wps:cNvSpPr>
                        <wps:spPr bwMode="auto">
                          <a:xfrm>
                            <a:off x="6042" y="50"/>
                            <a:ext cx="299"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F0A1E" w14:textId="77777777" w:rsidR="00823239" w:rsidRDefault="00823239">
                              <w:pPr>
                                <w:spacing w:before="16"/>
                                <w:ind w:left="172"/>
                                <w:rPr>
                                  <w:i/>
                                  <w:sz w:val="26"/>
                                </w:rPr>
                              </w:pPr>
                              <w:r>
                                <w:rPr>
                                  <w:i/>
                                  <w:spacing w:val="-10"/>
                                  <w:sz w:val="26"/>
                                </w:rPr>
                                <w:t>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5897AD" id="docshapegroup33" o:spid="_x0000_s1026" style="position:absolute;left:0;text-align:left;margin-left:302.15pt;margin-top:2.5pt;width:14.95pt;height:15.85pt;z-index:-24671232;mso-position-horizontal-relative:page" coordorigin="6043,50" coordsize="299,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4" o:spid="_x0000_s1027" type="#_x0000_t75" style="position:absolute;left:6042;top:50;width:299;height: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">
                  <v:imagedata r:id="rId60" o:title=""/>
                </v:shape>
                <v:shapetype id="_x0000_t202" coordsize="21600,21600" o:spt="202" path="m,l,21600r21600,l21600,xe">
                  <v:stroke joinstyle="miter"/>
                  <v:path gradientshapeok="t" o:connecttype="rect"/>
                </v:shapetype>
                <v:shape id="docshape35" o:spid="_x0000_s1028" type="#_x0000_t202" style="position:absolute;left:6042;top:50;width:299;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" filled="f" stroked="f">
                  <v:textbox inset="0,0,0,0">
                    <w:txbxContent>
                      <w:p w14:paraId="320F0A1E" w14:textId="77777777" w:rsidR="00823239" w:rsidRDefault="00823239">
                        <w:pPr>
                          <w:spacing w:before="16"/>
                          <w:ind w:left="172"/>
                          <w:rPr>
                            <w:i/>
                            <w:sz w:val="26"/>
                          </w:rPr>
                        </w:pPr>
                        <w:r>
                          <w:rPr>
                            <w:i/>
                            <w:spacing w:val="-10"/>
                            <w:sz w:val="26"/>
                          </w:rPr>
                          <w:t>x</w:t>
                        </w:r>
                      </w:p>
                    </w:txbxContent>
                  </v:textbox>
                </v:shape>
                <w10:wrap anchorx="page"/>
              </v:group>
            </w:pict>
          </mc:Fallback>
        </mc:AlternateContent>
      </w:r>
      <w:r w:rsidR="00AB3E27">
        <w:t xml:space="preserve">пропорциональности и функции </w:t>
      </w:r>
      <w:r w:rsidR="00AB3E27">
        <w:rPr>
          <w:i/>
          <w:position w:val="1"/>
          <w:sz w:val="26"/>
        </w:rPr>
        <w:t>y</w:t>
      </w:r>
      <w:r w:rsidR="00AB3E27">
        <w:rPr>
          <w:i/>
          <w:spacing w:val="-4"/>
          <w:position w:val="1"/>
          <w:sz w:val="26"/>
        </w:rPr>
        <w:t xml:space="preserve"> </w:t>
      </w:r>
      <w:r w:rsidR="00AB3E27">
        <w:rPr>
          <w:rFonts w:ascii="Symbol" w:hAnsi="Symbol"/>
          <w:position w:val="1"/>
          <w:sz w:val="26"/>
        </w:rPr>
        <w:t></w:t>
      </w:r>
      <w:r w:rsidR="00AB3E27">
        <w:rPr>
          <w:spacing w:val="80"/>
          <w:position w:val="1"/>
          <w:sz w:val="26"/>
        </w:rPr>
        <w:t xml:space="preserve"> </w:t>
      </w:r>
      <w:r w:rsidR="00AB3E27">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w:t>
      </w:r>
    </w:p>
    <w:p w14:paraId="71B70ED7" w14:textId="77777777" w:rsidR="00413CEB" w:rsidRDefault="00AB3E27">
      <w:pPr>
        <w:pStyle w:val="a3"/>
        <w:ind w:right="690" w:firstLine="707"/>
      </w:pPr>
      <w:r>
        <w:t>Множества (числовые, геометрических фигур). Характеристическое свойство, элемент множества, пустое, конечное, бесконечное множество. Способы</w:t>
      </w:r>
      <w:r>
        <w:rPr>
          <w:spacing w:val="40"/>
        </w:rPr>
        <w:t xml:space="preserve">  </w:t>
      </w:r>
      <w:r>
        <w:t>задания</w:t>
      </w:r>
      <w:r>
        <w:rPr>
          <w:spacing w:val="80"/>
          <w:w w:val="150"/>
        </w:rPr>
        <w:t xml:space="preserve"> </w:t>
      </w:r>
      <w:r>
        <w:t>множеств</w:t>
      </w:r>
      <w:r>
        <w:rPr>
          <w:spacing w:val="80"/>
          <w:w w:val="150"/>
        </w:rPr>
        <w:t xml:space="preserve"> </w:t>
      </w:r>
      <w:r>
        <w:t>Подмножество.</w:t>
      </w:r>
      <w:r>
        <w:rPr>
          <w:spacing w:val="80"/>
          <w:w w:val="150"/>
        </w:rPr>
        <w:t xml:space="preserve"> </w:t>
      </w:r>
      <w:r>
        <w:t>Отношения</w:t>
      </w:r>
      <w:r>
        <w:rPr>
          <w:spacing w:val="80"/>
          <w:w w:val="150"/>
        </w:rPr>
        <w:t xml:space="preserve"> </w:t>
      </w:r>
      <w:r>
        <w:t>принадлежности,</w:t>
      </w:r>
    </w:p>
    <w:p w14:paraId="16C134D6" w14:textId="77777777" w:rsidR="00413CEB" w:rsidRDefault="00413CEB">
      <w:pPr>
        <w:sectPr w:rsidR="00413CEB">
          <w:pgSz w:w="11910" w:h="16840"/>
          <w:pgMar w:top="620" w:right="160" w:bottom="1240" w:left="320" w:header="0" w:footer="985" w:gutter="0"/>
          <w:cols w:space="720"/>
        </w:sectPr>
      </w:pPr>
    </w:p>
    <w:p w14:paraId="0D14AA6C" w14:textId="77777777" w:rsidR="00413CEB" w:rsidRDefault="00AB3E27">
      <w:pPr>
        <w:pStyle w:val="a3"/>
        <w:spacing w:before="62" w:line="242" w:lineRule="auto"/>
        <w:ind w:right="687"/>
      </w:pPr>
      <w:r>
        <w:lastRenderedPageBreak/>
        <w:t>включения, равенства. Операции над множествами. Круги Эйлера. Конечные и бесконечные, счетные и несчетные множества.</w:t>
      </w:r>
    </w:p>
    <w:p w14:paraId="6CDA98F2" w14:textId="77777777" w:rsidR="00413CEB" w:rsidRDefault="00AB3E27">
      <w:pPr>
        <w:pStyle w:val="a3"/>
        <w:ind w:right="688" w:firstLine="707"/>
      </w:pPr>
      <w:r>
        <w:t xml:space="preserve">Истинные и ложные высказывания, операции над высказываниями. </w:t>
      </w:r>
      <w:r>
        <w:rPr>
          <w:i/>
        </w:rPr>
        <w:t xml:space="preserve">Алгебра высказываний. </w:t>
      </w:r>
      <w:r>
        <w:t>Связь высказываний с множествами. Кванторы существования и всеобщности.</w:t>
      </w:r>
    </w:p>
    <w:p w14:paraId="192A6019" w14:textId="77777777" w:rsidR="00413CEB" w:rsidRDefault="00AB3E27">
      <w:pPr>
        <w:ind w:left="1098" w:right="688" w:firstLine="707"/>
        <w:jc w:val="both"/>
        <w:rPr>
          <w:i/>
          <w:sz w:val="28"/>
        </w:rPr>
      </w:pPr>
      <w:r>
        <w:rPr>
          <w:sz w:val="28"/>
        </w:rPr>
        <w:t>Законы логики</w:t>
      </w:r>
      <w:r>
        <w:rPr>
          <w:i/>
          <w:sz w:val="28"/>
        </w:rPr>
        <w:t xml:space="preserve">. Основные логические правила. </w:t>
      </w:r>
      <w:r>
        <w:rPr>
          <w:sz w:val="28"/>
        </w:rPr>
        <w:t xml:space="preserve">Решение логических задач с использованием кругов Эйлера, </w:t>
      </w:r>
      <w:r>
        <w:rPr>
          <w:i/>
          <w:sz w:val="28"/>
        </w:rPr>
        <w:t>основных логических правил.</w:t>
      </w:r>
    </w:p>
    <w:p w14:paraId="09B54D04" w14:textId="77777777" w:rsidR="00413CEB" w:rsidRDefault="00AB3E27">
      <w:pPr>
        <w:ind w:left="1098" w:right="686" w:firstLine="707"/>
        <w:jc w:val="both"/>
        <w:rPr>
          <w:sz w:val="28"/>
        </w:rPr>
      </w:pPr>
      <w:r>
        <w:rPr>
          <w:sz w:val="28"/>
        </w:rPr>
        <w:t xml:space="preserve">Умозаключения. Обоснования и доказательство в математике. Теоремы. Виды математических утверждений. </w:t>
      </w:r>
      <w:r>
        <w:rPr>
          <w:i/>
          <w:sz w:val="28"/>
        </w:rPr>
        <w:t>Виды доказательств</w:t>
      </w:r>
      <w:r>
        <w:rPr>
          <w:sz w:val="28"/>
        </w:rPr>
        <w:t xml:space="preserve">. </w:t>
      </w:r>
      <w:r>
        <w:rPr>
          <w:i/>
          <w:sz w:val="28"/>
        </w:rPr>
        <w:t>Математическая индукция</w:t>
      </w:r>
      <w:r>
        <w:rPr>
          <w:sz w:val="28"/>
        </w:rPr>
        <w:t xml:space="preserve">. </w:t>
      </w:r>
      <w:r>
        <w:rPr>
          <w:i/>
          <w:sz w:val="28"/>
        </w:rPr>
        <w:t>Утверждения: обратное данному, противоположное, обратное противоположному данному</w:t>
      </w:r>
      <w:r>
        <w:rPr>
          <w:sz w:val="28"/>
        </w:rPr>
        <w:t xml:space="preserve">. Признак и свойство, необходимые и достаточные </w:t>
      </w:r>
      <w:r>
        <w:rPr>
          <w:spacing w:val="-2"/>
          <w:sz w:val="28"/>
        </w:rPr>
        <w:t>условия.</w:t>
      </w:r>
    </w:p>
    <w:p w14:paraId="0B585332" w14:textId="77777777" w:rsidR="00413CEB" w:rsidRDefault="00AB3E27">
      <w:pPr>
        <w:ind w:left="1098" w:right="686" w:firstLine="707"/>
        <w:jc w:val="both"/>
        <w:rPr>
          <w:i/>
          <w:sz w:val="28"/>
        </w:rPr>
      </w:pPr>
      <w:r>
        <w:rPr>
          <w:i/>
          <w:sz w:val="28"/>
        </w:rPr>
        <w:t xml:space="preserve">Основная теорема арифметики. Остатки и сравнения. Алгоритм Евклида. Китайская теорема об остатках. Малая теорема Ферма. q-ичные системы счисления. Функция Эйлера, число и сумма делителей натурального </w:t>
      </w:r>
      <w:r>
        <w:rPr>
          <w:i/>
          <w:spacing w:val="-2"/>
          <w:sz w:val="28"/>
        </w:rPr>
        <w:t>числа.</w:t>
      </w:r>
    </w:p>
    <w:p w14:paraId="567C563E" w14:textId="77777777" w:rsidR="00413CEB" w:rsidRDefault="00AB3E27">
      <w:pPr>
        <w:pStyle w:val="a3"/>
        <w:ind w:right="690" w:firstLine="707"/>
      </w:pPr>
      <w: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14:paraId="7B056163" w14:textId="77777777" w:rsidR="00413CEB" w:rsidRDefault="00AB3E27">
      <w:pPr>
        <w:pStyle w:val="a3"/>
        <w:ind w:right="688" w:firstLine="707"/>
        <w:rPr>
          <w:i/>
        </w:rPr>
      </w:pPr>
      <w:r>
        <w:t>Нули функции, промежутки знакопостоянства, монотонность. Наибольшее и наименьшее значение функции. Периодические функции и наименьший</w:t>
      </w:r>
      <w:r>
        <w:rPr>
          <w:spacing w:val="49"/>
        </w:rPr>
        <w:t xml:space="preserve"> </w:t>
      </w:r>
      <w:r>
        <w:t>период.</w:t>
      </w:r>
      <w:r>
        <w:rPr>
          <w:spacing w:val="52"/>
        </w:rPr>
        <w:t xml:space="preserve"> </w:t>
      </w:r>
      <w:r>
        <w:t>Четные</w:t>
      </w:r>
      <w:r>
        <w:rPr>
          <w:spacing w:val="51"/>
        </w:rPr>
        <w:t xml:space="preserve"> </w:t>
      </w:r>
      <w:r>
        <w:t>и</w:t>
      </w:r>
      <w:r>
        <w:rPr>
          <w:spacing w:val="51"/>
        </w:rPr>
        <w:t xml:space="preserve"> </w:t>
      </w:r>
      <w:r>
        <w:t>нечетные</w:t>
      </w:r>
      <w:r>
        <w:rPr>
          <w:spacing w:val="53"/>
        </w:rPr>
        <w:t xml:space="preserve"> </w:t>
      </w:r>
      <w:r>
        <w:t>функции.</w:t>
      </w:r>
      <w:r>
        <w:rPr>
          <w:spacing w:val="60"/>
        </w:rPr>
        <w:t xml:space="preserve"> </w:t>
      </w:r>
      <w:r>
        <w:rPr>
          <w:i/>
        </w:rPr>
        <w:t>Функции</w:t>
      </w:r>
      <w:r>
        <w:rPr>
          <w:i/>
          <w:spacing w:val="51"/>
        </w:rPr>
        <w:t xml:space="preserve"> </w:t>
      </w:r>
      <w:r>
        <w:rPr>
          <w:i/>
        </w:rPr>
        <w:t>«дробная</w:t>
      </w:r>
      <w:r>
        <w:rPr>
          <w:i/>
          <w:spacing w:val="50"/>
        </w:rPr>
        <w:t xml:space="preserve"> </w:t>
      </w:r>
      <w:r>
        <w:rPr>
          <w:i/>
          <w:spacing w:val="-2"/>
        </w:rPr>
        <w:t>часть</w:t>
      </w:r>
    </w:p>
    <w:p w14:paraId="1875FD24" w14:textId="77777777" w:rsidR="00413CEB" w:rsidRDefault="00AB3E27">
      <w:pPr>
        <w:spacing w:line="395" w:lineRule="exact"/>
        <w:ind w:left="1098"/>
        <w:rPr>
          <w:sz w:val="28"/>
        </w:rPr>
      </w:pPr>
      <w:r>
        <w:rPr>
          <w:i/>
          <w:spacing w:val="-2"/>
          <w:sz w:val="28"/>
        </w:rPr>
        <w:t>числа»</w:t>
      </w:r>
      <w:r>
        <w:rPr>
          <w:i/>
          <w:spacing w:val="15"/>
          <w:sz w:val="28"/>
        </w:rPr>
        <w:t xml:space="preserve"> </w:t>
      </w:r>
      <w:r>
        <w:rPr>
          <w:i/>
          <w:spacing w:val="-2"/>
          <w:position w:val="2"/>
          <w:sz w:val="27"/>
        </w:rPr>
        <w:t>y</w:t>
      </w:r>
      <w:r>
        <w:rPr>
          <w:i/>
          <w:spacing w:val="-15"/>
          <w:position w:val="2"/>
          <w:sz w:val="27"/>
        </w:rPr>
        <w:t xml:space="preserve"> </w:t>
      </w:r>
      <w:r>
        <w:rPr>
          <w:rFonts w:ascii="Symbol" w:hAnsi="Symbol"/>
          <w:spacing w:val="-2"/>
          <w:position w:val="2"/>
          <w:sz w:val="27"/>
        </w:rPr>
        <w:t></w:t>
      </w:r>
      <w:r>
        <w:rPr>
          <w:spacing w:val="-29"/>
          <w:position w:val="2"/>
          <w:sz w:val="27"/>
        </w:rPr>
        <w:t xml:space="preserve"> </w:t>
      </w:r>
      <w:r>
        <w:rPr>
          <w:rFonts w:ascii="Symbol" w:hAnsi="Symbol"/>
          <w:spacing w:val="-2"/>
          <w:sz w:val="35"/>
        </w:rPr>
        <w:t></w:t>
      </w:r>
      <w:r>
        <w:rPr>
          <w:i/>
          <w:spacing w:val="-2"/>
          <w:position w:val="2"/>
          <w:sz w:val="27"/>
        </w:rPr>
        <w:t>x</w:t>
      </w:r>
      <w:r>
        <w:rPr>
          <w:rFonts w:ascii="Symbol" w:hAnsi="Symbol"/>
          <w:spacing w:val="-2"/>
          <w:sz w:val="35"/>
        </w:rPr>
        <w:t></w:t>
      </w:r>
      <w:r>
        <w:rPr>
          <w:spacing w:val="18"/>
          <w:sz w:val="35"/>
        </w:rPr>
        <w:t xml:space="preserve"> </w:t>
      </w:r>
      <w:r>
        <w:rPr>
          <w:i/>
          <w:spacing w:val="-2"/>
          <w:sz w:val="28"/>
        </w:rPr>
        <w:t>и</w:t>
      </w:r>
      <w:r>
        <w:rPr>
          <w:i/>
          <w:spacing w:val="-16"/>
          <w:sz w:val="28"/>
        </w:rPr>
        <w:t xml:space="preserve"> </w:t>
      </w:r>
      <w:r>
        <w:rPr>
          <w:i/>
          <w:spacing w:val="-2"/>
          <w:sz w:val="28"/>
        </w:rPr>
        <w:t>«целая</w:t>
      </w:r>
      <w:r>
        <w:rPr>
          <w:i/>
          <w:spacing w:val="-15"/>
          <w:sz w:val="28"/>
        </w:rPr>
        <w:t xml:space="preserve"> </w:t>
      </w:r>
      <w:r>
        <w:rPr>
          <w:i/>
          <w:spacing w:val="-2"/>
          <w:sz w:val="28"/>
        </w:rPr>
        <w:t>часть</w:t>
      </w:r>
      <w:r>
        <w:rPr>
          <w:i/>
          <w:spacing w:val="-16"/>
          <w:sz w:val="28"/>
        </w:rPr>
        <w:t xml:space="preserve"> </w:t>
      </w:r>
      <w:r>
        <w:rPr>
          <w:i/>
          <w:spacing w:val="-2"/>
          <w:sz w:val="28"/>
        </w:rPr>
        <w:t>числа»</w:t>
      </w:r>
      <w:r>
        <w:rPr>
          <w:i/>
          <w:spacing w:val="24"/>
          <w:sz w:val="28"/>
        </w:rPr>
        <w:t xml:space="preserve"> </w:t>
      </w:r>
      <w:r>
        <w:rPr>
          <w:i/>
          <w:spacing w:val="-2"/>
          <w:position w:val="2"/>
          <w:sz w:val="27"/>
        </w:rPr>
        <w:t>y</w:t>
      </w:r>
      <w:r>
        <w:rPr>
          <w:i/>
          <w:spacing w:val="-15"/>
          <w:position w:val="2"/>
          <w:sz w:val="27"/>
        </w:rPr>
        <w:t xml:space="preserve"> </w:t>
      </w:r>
      <w:r>
        <w:rPr>
          <w:rFonts w:ascii="Symbol" w:hAnsi="Symbol"/>
          <w:spacing w:val="-2"/>
          <w:position w:val="2"/>
          <w:sz w:val="27"/>
        </w:rPr>
        <w:t></w:t>
      </w:r>
      <w:r>
        <w:rPr>
          <w:spacing w:val="-26"/>
          <w:position w:val="2"/>
          <w:sz w:val="27"/>
        </w:rPr>
        <w:t xml:space="preserve"> </w:t>
      </w:r>
      <w:r>
        <w:rPr>
          <w:rFonts w:ascii="Symbol" w:hAnsi="Symbol"/>
          <w:spacing w:val="-2"/>
          <w:sz w:val="36"/>
        </w:rPr>
        <w:t></w:t>
      </w:r>
      <w:r>
        <w:rPr>
          <w:i/>
          <w:spacing w:val="-2"/>
          <w:position w:val="2"/>
          <w:sz w:val="27"/>
        </w:rPr>
        <w:t>x</w:t>
      </w:r>
      <w:r>
        <w:rPr>
          <w:rFonts w:ascii="Symbol" w:hAnsi="Symbol"/>
          <w:spacing w:val="-2"/>
          <w:sz w:val="36"/>
        </w:rPr>
        <w:t></w:t>
      </w:r>
      <w:r>
        <w:rPr>
          <w:spacing w:val="-51"/>
          <w:sz w:val="36"/>
        </w:rPr>
        <w:t xml:space="preserve"> </w:t>
      </w:r>
      <w:r>
        <w:rPr>
          <w:spacing w:val="-10"/>
          <w:sz w:val="28"/>
        </w:rPr>
        <w:t>.</w:t>
      </w:r>
    </w:p>
    <w:p w14:paraId="017D1065" w14:textId="77777777" w:rsidR="00413CEB" w:rsidRDefault="00413CEB">
      <w:pPr>
        <w:spacing w:line="395" w:lineRule="exact"/>
        <w:rPr>
          <w:sz w:val="28"/>
        </w:rPr>
        <w:sectPr w:rsidR="00413CEB">
          <w:pgSz w:w="11910" w:h="16840"/>
          <w:pgMar w:top="620" w:right="160" w:bottom="1240" w:left="320" w:header="0" w:footer="985" w:gutter="0"/>
          <w:cols w:space="720"/>
        </w:sectPr>
      </w:pPr>
    </w:p>
    <w:p w14:paraId="35EA9CA7" w14:textId="77777777" w:rsidR="00413CEB" w:rsidRDefault="00AB3E27">
      <w:pPr>
        <w:pStyle w:val="a3"/>
        <w:spacing w:before="57"/>
        <w:ind w:left="1806"/>
        <w:jc w:val="left"/>
      </w:pPr>
      <w:r>
        <w:t>Тригонометрические</w:t>
      </w:r>
      <w:r>
        <w:rPr>
          <w:spacing w:val="64"/>
          <w:w w:val="150"/>
        </w:rPr>
        <w:t xml:space="preserve"> </w:t>
      </w:r>
      <w:r>
        <w:t>функции</w:t>
      </w:r>
      <w:r>
        <w:rPr>
          <w:spacing w:val="66"/>
          <w:w w:val="150"/>
        </w:rPr>
        <w:t xml:space="preserve"> </w:t>
      </w:r>
      <w:r>
        <w:t>числового</w:t>
      </w:r>
      <w:r>
        <w:rPr>
          <w:spacing w:val="65"/>
          <w:w w:val="150"/>
        </w:rPr>
        <w:t xml:space="preserve"> </w:t>
      </w:r>
      <w:r>
        <w:rPr>
          <w:spacing w:val="-2"/>
        </w:rPr>
        <w:t>аргумента</w:t>
      </w:r>
    </w:p>
    <w:p w14:paraId="048881B9" w14:textId="77777777" w:rsidR="00413CEB" w:rsidRDefault="00AB3E27">
      <w:pPr>
        <w:spacing w:before="57"/>
        <w:ind w:left="204"/>
        <w:rPr>
          <w:sz w:val="28"/>
        </w:rPr>
      </w:pPr>
      <w:r>
        <w:br w:type="column"/>
      </w:r>
      <w:r>
        <w:rPr>
          <w:i/>
          <w:position w:val="1"/>
          <w:sz w:val="24"/>
        </w:rPr>
        <w:t>y</w:t>
      </w:r>
      <w:r>
        <w:rPr>
          <w:i/>
          <w:spacing w:val="1"/>
          <w:position w:val="1"/>
          <w:sz w:val="24"/>
        </w:rPr>
        <w:t xml:space="preserve"> </w:t>
      </w:r>
      <w:r>
        <w:rPr>
          <w:rFonts w:ascii="Symbol" w:hAnsi="Symbol"/>
          <w:position w:val="1"/>
          <w:sz w:val="24"/>
        </w:rPr>
        <w:t></w:t>
      </w:r>
      <w:r>
        <w:rPr>
          <w:spacing w:val="-7"/>
          <w:position w:val="1"/>
          <w:sz w:val="24"/>
        </w:rPr>
        <w:t xml:space="preserve"> </w:t>
      </w:r>
      <w:r>
        <w:rPr>
          <w:position w:val="1"/>
          <w:sz w:val="24"/>
        </w:rPr>
        <w:t>cos</w:t>
      </w:r>
      <w:r>
        <w:rPr>
          <w:spacing w:val="-14"/>
          <w:position w:val="1"/>
          <w:sz w:val="24"/>
        </w:rPr>
        <w:t xml:space="preserve"> </w:t>
      </w:r>
      <w:r>
        <w:rPr>
          <w:i/>
          <w:position w:val="1"/>
          <w:sz w:val="24"/>
        </w:rPr>
        <w:t>x</w:t>
      </w:r>
      <w:r>
        <w:rPr>
          <w:i/>
          <w:spacing w:val="-15"/>
          <w:position w:val="1"/>
          <w:sz w:val="24"/>
        </w:rPr>
        <w:t xml:space="preserve"> </w:t>
      </w:r>
      <w:r>
        <w:rPr>
          <w:spacing w:val="-10"/>
          <w:sz w:val="28"/>
        </w:rPr>
        <w:t>,</w:t>
      </w:r>
    </w:p>
    <w:p w14:paraId="03E546FD" w14:textId="77777777" w:rsidR="00413CEB" w:rsidRPr="00AB3E27" w:rsidRDefault="00AB3E27">
      <w:pPr>
        <w:spacing w:before="57"/>
        <w:ind w:left="201"/>
        <w:rPr>
          <w:sz w:val="28"/>
          <w:lang w:val="en-US"/>
        </w:rPr>
      </w:pPr>
      <w:r w:rsidRPr="00580AD2">
        <w:rPr>
          <w:lang w:val="en-US"/>
        </w:rPr>
        <w:br w:type="column"/>
      </w:r>
      <w:r w:rsidRPr="00AB3E27">
        <w:rPr>
          <w:i/>
          <w:position w:val="1"/>
          <w:sz w:val="24"/>
          <w:lang w:val="en-US"/>
        </w:rPr>
        <w:t>y</w:t>
      </w:r>
      <w:r w:rsidRPr="00AB3E27">
        <w:rPr>
          <w:i/>
          <w:spacing w:val="9"/>
          <w:position w:val="1"/>
          <w:sz w:val="24"/>
          <w:lang w:val="en-US"/>
        </w:rPr>
        <w:t xml:space="preserve"> </w:t>
      </w:r>
      <w:r>
        <w:rPr>
          <w:rFonts w:ascii="Symbol" w:hAnsi="Symbol"/>
          <w:position w:val="1"/>
          <w:sz w:val="24"/>
        </w:rPr>
        <w:t></w:t>
      </w:r>
      <w:r w:rsidRPr="00AB3E27">
        <w:rPr>
          <w:spacing w:val="-6"/>
          <w:position w:val="1"/>
          <w:sz w:val="24"/>
          <w:lang w:val="en-US"/>
        </w:rPr>
        <w:t xml:space="preserve"> </w:t>
      </w:r>
      <w:r w:rsidRPr="00AB3E27">
        <w:rPr>
          <w:position w:val="1"/>
          <w:sz w:val="24"/>
          <w:lang w:val="en-US"/>
        </w:rPr>
        <w:t>sin</w:t>
      </w:r>
      <w:r w:rsidRPr="00AB3E27">
        <w:rPr>
          <w:spacing w:val="-2"/>
          <w:position w:val="1"/>
          <w:sz w:val="24"/>
          <w:lang w:val="en-US"/>
        </w:rPr>
        <w:t xml:space="preserve"> </w:t>
      </w:r>
      <w:r w:rsidRPr="00AB3E27">
        <w:rPr>
          <w:i/>
          <w:position w:val="1"/>
          <w:sz w:val="24"/>
          <w:lang w:val="en-US"/>
        </w:rPr>
        <w:t>x</w:t>
      </w:r>
      <w:r w:rsidRPr="00AB3E27">
        <w:rPr>
          <w:i/>
          <w:spacing w:val="-5"/>
          <w:position w:val="1"/>
          <w:sz w:val="24"/>
          <w:lang w:val="en-US"/>
        </w:rPr>
        <w:t xml:space="preserve"> </w:t>
      </w:r>
      <w:r w:rsidRPr="00AB3E27">
        <w:rPr>
          <w:spacing w:val="-10"/>
          <w:sz w:val="28"/>
          <w:lang w:val="en-US"/>
        </w:rPr>
        <w:t>,</w:t>
      </w:r>
    </w:p>
    <w:p w14:paraId="0DE114E8" w14:textId="77777777" w:rsidR="00413CEB" w:rsidRPr="00AB3E27" w:rsidRDefault="00413CEB">
      <w:pPr>
        <w:rPr>
          <w:sz w:val="28"/>
          <w:lang w:val="en-US"/>
        </w:rPr>
        <w:sectPr w:rsidR="00413CEB" w:rsidRPr="00AB3E27">
          <w:type w:val="continuous"/>
          <w:pgSz w:w="11910" w:h="16840"/>
          <w:pgMar w:top="1040" w:right="160" w:bottom="1180" w:left="320" w:header="0" w:footer="985" w:gutter="0"/>
          <w:cols w:num="3" w:space="720" w:equalWidth="0">
            <w:col w:w="8369" w:space="40"/>
            <w:col w:w="1148" w:space="39"/>
            <w:col w:w="1834"/>
          </w:cols>
        </w:sectPr>
      </w:pPr>
    </w:p>
    <w:p w14:paraId="0EEBB637" w14:textId="77777777" w:rsidR="00413CEB" w:rsidRDefault="00AB3E27">
      <w:pPr>
        <w:spacing w:before="38"/>
        <w:ind w:left="1159"/>
        <w:rPr>
          <w:sz w:val="28"/>
        </w:rPr>
      </w:pPr>
      <w:r w:rsidRPr="00AB3E27">
        <w:rPr>
          <w:i/>
          <w:sz w:val="23"/>
          <w:lang w:val="en-US"/>
        </w:rPr>
        <w:t>y</w:t>
      </w:r>
      <w:r w:rsidRPr="00AB3E27">
        <w:rPr>
          <w:i/>
          <w:spacing w:val="9"/>
          <w:sz w:val="23"/>
          <w:lang w:val="en-US"/>
        </w:rPr>
        <w:t xml:space="preserve"> </w:t>
      </w:r>
      <w:r>
        <w:rPr>
          <w:rFonts w:ascii="Symbol" w:hAnsi="Symbol"/>
          <w:sz w:val="23"/>
        </w:rPr>
        <w:t></w:t>
      </w:r>
      <w:r w:rsidRPr="00AB3E27">
        <w:rPr>
          <w:spacing w:val="7"/>
          <w:sz w:val="23"/>
          <w:lang w:val="en-US"/>
        </w:rPr>
        <w:t xml:space="preserve"> </w:t>
      </w:r>
      <w:r w:rsidRPr="00AB3E27">
        <w:rPr>
          <w:sz w:val="23"/>
          <w:lang w:val="en-US"/>
        </w:rPr>
        <w:t>tg</w:t>
      </w:r>
      <w:r w:rsidRPr="00AB3E27">
        <w:rPr>
          <w:spacing w:val="-4"/>
          <w:sz w:val="23"/>
          <w:lang w:val="en-US"/>
        </w:rPr>
        <w:t xml:space="preserve"> </w:t>
      </w:r>
      <w:r w:rsidRPr="00AB3E27">
        <w:rPr>
          <w:i/>
          <w:sz w:val="23"/>
          <w:lang w:val="en-US"/>
        </w:rPr>
        <w:t>x</w:t>
      </w:r>
      <w:r w:rsidRPr="00AB3E27">
        <w:rPr>
          <w:i/>
          <w:spacing w:val="-20"/>
          <w:sz w:val="23"/>
          <w:lang w:val="en-US"/>
        </w:rPr>
        <w:t xml:space="preserve"> </w:t>
      </w:r>
      <w:r w:rsidRPr="00AB3E27">
        <w:rPr>
          <w:sz w:val="28"/>
          <w:lang w:val="en-US"/>
        </w:rPr>
        <w:t>,</w:t>
      </w:r>
      <w:r w:rsidRPr="00AB3E27">
        <w:rPr>
          <w:spacing w:val="65"/>
          <w:sz w:val="28"/>
          <w:lang w:val="en-US"/>
        </w:rPr>
        <w:t xml:space="preserve"> </w:t>
      </w:r>
      <w:r w:rsidRPr="00AB3E27">
        <w:rPr>
          <w:i/>
          <w:sz w:val="23"/>
          <w:lang w:val="en-US"/>
        </w:rPr>
        <w:t>y</w:t>
      </w:r>
      <w:r w:rsidRPr="00AB3E27">
        <w:rPr>
          <w:i/>
          <w:spacing w:val="11"/>
          <w:sz w:val="23"/>
          <w:lang w:val="en-US"/>
        </w:rPr>
        <w:t xml:space="preserve"> </w:t>
      </w:r>
      <w:r>
        <w:rPr>
          <w:rFonts w:ascii="Symbol" w:hAnsi="Symbol"/>
          <w:sz w:val="23"/>
        </w:rPr>
        <w:t></w:t>
      </w:r>
      <w:r w:rsidRPr="00AB3E27">
        <w:rPr>
          <w:spacing w:val="2"/>
          <w:sz w:val="23"/>
          <w:lang w:val="en-US"/>
        </w:rPr>
        <w:t xml:space="preserve"> </w:t>
      </w:r>
      <w:r w:rsidRPr="00AB3E27">
        <w:rPr>
          <w:sz w:val="23"/>
          <w:lang w:val="en-US"/>
        </w:rPr>
        <w:t>ctg</w:t>
      </w:r>
      <w:r w:rsidRPr="00AB3E27">
        <w:rPr>
          <w:spacing w:val="-3"/>
          <w:sz w:val="23"/>
          <w:lang w:val="en-US"/>
        </w:rPr>
        <w:t xml:space="preserve"> </w:t>
      </w:r>
      <w:r w:rsidRPr="00AB3E27">
        <w:rPr>
          <w:i/>
          <w:sz w:val="23"/>
          <w:lang w:val="en-US"/>
        </w:rPr>
        <w:t>x</w:t>
      </w:r>
      <w:r w:rsidRPr="00AB3E27">
        <w:rPr>
          <w:i/>
          <w:spacing w:val="-18"/>
          <w:sz w:val="23"/>
          <w:lang w:val="en-US"/>
        </w:rPr>
        <w:t xml:space="preserve"> </w:t>
      </w:r>
      <w:r w:rsidRPr="00AB3E27">
        <w:rPr>
          <w:sz w:val="28"/>
          <w:lang w:val="en-US"/>
        </w:rPr>
        <w:t>.</w:t>
      </w:r>
      <w:r w:rsidRPr="00AB3E27">
        <w:rPr>
          <w:spacing w:val="1"/>
          <w:sz w:val="28"/>
          <w:lang w:val="en-US"/>
        </w:rPr>
        <w:t xml:space="preserve"> </w:t>
      </w:r>
      <w:r>
        <w:rPr>
          <w:sz w:val="28"/>
        </w:rPr>
        <w:t>Свойства</w:t>
      </w:r>
      <w:r>
        <w:rPr>
          <w:spacing w:val="2"/>
          <w:sz w:val="28"/>
        </w:rPr>
        <w:t xml:space="preserve"> </w:t>
      </w:r>
      <w:r>
        <w:rPr>
          <w:sz w:val="28"/>
        </w:rPr>
        <w:t>и</w:t>
      </w:r>
      <w:r>
        <w:rPr>
          <w:spacing w:val="2"/>
          <w:sz w:val="28"/>
        </w:rPr>
        <w:t xml:space="preserve"> </w:t>
      </w:r>
      <w:r>
        <w:rPr>
          <w:sz w:val="28"/>
        </w:rPr>
        <w:t>графики</w:t>
      </w:r>
      <w:r>
        <w:rPr>
          <w:spacing w:val="4"/>
          <w:sz w:val="28"/>
        </w:rPr>
        <w:t xml:space="preserve"> </w:t>
      </w:r>
      <w:r>
        <w:rPr>
          <w:sz w:val="28"/>
        </w:rPr>
        <w:t>тригонометрических</w:t>
      </w:r>
      <w:r>
        <w:rPr>
          <w:spacing w:val="4"/>
          <w:sz w:val="28"/>
        </w:rPr>
        <w:t xml:space="preserve"> </w:t>
      </w:r>
      <w:r>
        <w:rPr>
          <w:spacing w:val="-2"/>
          <w:sz w:val="28"/>
        </w:rPr>
        <w:t>функций.</w:t>
      </w:r>
    </w:p>
    <w:p w14:paraId="03BA1CB9" w14:textId="77777777" w:rsidR="00413CEB" w:rsidRDefault="00AB3E27">
      <w:pPr>
        <w:pStyle w:val="a3"/>
        <w:spacing w:before="35"/>
        <w:ind w:right="695" w:firstLine="707"/>
      </w:pPr>
      <w:r>
        <w:t>Обратные тригонометрические функции,</w:t>
      </w:r>
      <w:r>
        <w:rPr>
          <w:spacing w:val="-1"/>
        </w:rPr>
        <w:t xml:space="preserve"> </w:t>
      </w:r>
      <w:r>
        <w:t>их главные значения,</w:t>
      </w:r>
      <w:r>
        <w:rPr>
          <w:spacing w:val="-1"/>
        </w:rPr>
        <w:t xml:space="preserve"> </w:t>
      </w:r>
      <w:r>
        <w:t>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14:paraId="15EC964A" w14:textId="77777777" w:rsidR="00413CEB" w:rsidRDefault="00AB3E27">
      <w:pPr>
        <w:pStyle w:val="a3"/>
        <w:spacing w:line="242" w:lineRule="auto"/>
        <w:ind w:right="693" w:firstLine="707"/>
      </w:pPr>
      <w:r>
        <w:t>Степень с действительным показателем, свойства степени. Простейшие показательные</w:t>
      </w:r>
      <w:r>
        <w:rPr>
          <w:spacing w:val="14"/>
        </w:rPr>
        <w:t xml:space="preserve"> </w:t>
      </w:r>
      <w:r>
        <w:t>уравнения</w:t>
      </w:r>
      <w:r>
        <w:rPr>
          <w:spacing w:val="14"/>
        </w:rPr>
        <w:t xml:space="preserve"> </w:t>
      </w:r>
      <w:r>
        <w:t>и</w:t>
      </w:r>
      <w:r>
        <w:rPr>
          <w:spacing w:val="17"/>
        </w:rPr>
        <w:t xml:space="preserve"> </w:t>
      </w:r>
      <w:r>
        <w:t>неравенства.</w:t>
      </w:r>
      <w:r>
        <w:rPr>
          <w:spacing w:val="15"/>
        </w:rPr>
        <w:t xml:space="preserve"> </w:t>
      </w:r>
      <w:r>
        <w:t>Показательная</w:t>
      </w:r>
      <w:r>
        <w:rPr>
          <w:spacing w:val="16"/>
        </w:rPr>
        <w:t xml:space="preserve"> </w:t>
      </w:r>
      <w:r>
        <w:t>функция</w:t>
      </w:r>
      <w:r>
        <w:rPr>
          <w:spacing w:val="15"/>
        </w:rPr>
        <w:t xml:space="preserve"> </w:t>
      </w:r>
      <w:r>
        <w:t>и</w:t>
      </w:r>
      <w:r>
        <w:rPr>
          <w:spacing w:val="16"/>
        </w:rPr>
        <w:t xml:space="preserve"> </w:t>
      </w:r>
      <w:r>
        <w:t>ее</w:t>
      </w:r>
      <w:r>
        <w:rPr>
          <w:spacing w:val="17"/>
        </w:rPr>
        <w:t xml:space="preserve"> </w:t>
      </w:r>
      <w:r>
        <w:rPr>
          <w:spacing w:val="-2"/>
        </w:rPr>
        <w:t>свойства</w:t>
      </w:r>
    </w:p>
    <w:p w14:paraId="304E4763" w14:textId="77777777" w:rsidR="00413CEB" w:rsidRDefault="00AB3E27">
      <w:pPr>
        <w:spacing w:line="318" w:lineRule="exact"/>
        <w:ind w:left="1098"/>
        <w:rPr>
          <w:sz w:val="28"/>
        </w:rPr>
      </w:pPr>
      <w:r>
        <w:rPr>
          <w:position w:val="1"/>
          <w:sz w:val="28"/>
        </w:rPr>
        <w:t>и</w:t>
      </w:r>
      <w:r>
        <w:rPr>
          <w:spacing w:val="-2"/>
          <w:position w:val="1"/>
          <w:sz w:val="28"/>
        </w:rPr>
        <w:t xml:space="preserve"> </w:t>
      </w:r>
      <w:r>
        <w:rPr>
          <w:position w:val="1"/>
          <w:sz w:val="28"/>
        </w:rPr>
        <w:t>график.</w:t>
      </w:r>
      <w:r>
        <w:rPr>
          <w:spacing w:val="-2"/>
          <w:position w:val="1"/>
          <w:sz w:val="28"/>
        </w:rPr>
        <w:t xml:space="preserve"> </w:t>
      </w:r>
      <w:r>
        <w:rPr>
          <w:position w:val="1"/>
          <w:sz w:val="28"/>
        </w:rPr>
        <w:t>Число</w:t>
      </w:r>
      <w:r>
        <w:rPr>
          <w:spacing w:val="26"/>
          <w:position w:val="1"/>
          <w:sz w:val="28"/>
        </w:rPr>
        <w:t xml:space="preserve"> </w:t>
      </w:r>
      <w:r>
        <w:rPr>
          <w:i/>
          <w:position w:val="1"/>
          <w:sz w:val="28"/>
        </w:rPr>
        <w:t>e</w:t>
      </w:r>
      <w:r>
        <w:rPr>
          <w:i/>
          <w:spacing w:val="31"/>
          <w:position w:val="1"/>
          <w:sz w:val="28"/>
        </w:rPr>
        <w:t xml:space="preserve"> </w:t>
      </w:r>
      <w:r>
        <w:rPr>
          <w:position w:val="1"/>
          <w:sz w:val="28"/>
        </w:rPr>
        <w:t>и</w:t>
      </w:r>
      <w:r>
        <w:rPr>
          <w:spacing w:val="-1"/>
          <w:position w:val="1"/>
          <w:sz w:val="28"/>
        </w:rPr>
        <w:t xml:space="preserve"> </w:t>
      </w:r>
      <w:r>
        <w:rPr>
          <w:position w:val="1"/>
          <w:sz w:val="28"/>
        </w:rPr>
        <w:t>функция</w:t>
      </w:r>
      <w:r>
        <w:rPr>
          <w:spacing w:val="54"/>
          <w:position w:val="1"/>
          <w:sz w:val="28"/>
        </w:rPr>
        <w:t xml:space="preserve"> </w:t>
      </w:r>
      <w:r>
        <w:rPr>
          <w:i/>
        </w:rPr>
        <w:t>y</w:t>
      </w:r>
      <w:r>
        <w:rPr>
          <w:i/>
          <w:spacing w:val="6"/>
        </w:rPr>
        <w:t xml:space="preserve"> </w:t>
      </w:r>
      <w:r>
        <w:rPr>
          <w:rFonts w:ascii="Symbol" w:hAnsi="Symbol"/>
        </w:rPr>
        <w:t></w:t>
      </w:r>
      <w:r>
        <w:rPr>
          <w:spacing w:val="-4"/>
        </w:rPr>
        <w:t xml:space="preserve"> </w:t>
      </w:r>
      <w:r>
        <w:rPr>
          <w:i/>
        </w:rPr>
        <w:t>e</w:t>
      </w:r>
      <w:r>
        <w:rPr>
          <w:i/>
          <w:position w:val="10"/>
          <w:sz w:val="12"/>
        </w:rPr>
        <w:t>x</w:t>
      </w:r>
      <w:r>
        <w:rPr>
          <w:i/>
          <w:spacing w:val="16"/>
          <w:position w:val="10"/>
          <w:sz w:val="12"/>
        </w:rPr>
        <w:t xml:space="preserve"> </w:t>
      </w:r>
      <w:r>
        <w:rPr>
          <w:spacing w:val="-10"/>
          <w:position w:val="1"/>
          <w:sz w:val="28"/>
        </w:rPr>
        <w:t>.</w:t>
      </w:r>
    </w:p>
    <w:p w14:paraId="461564C6" w14:textId="77777777" w:rsidR="00413CEB" w:rsidRDefault="00AB3E27">
      <w:pPr>
        <w:pStyle w:val="a3"/>
        <w:spacing w:before="37"/>
        <w:ind w:right="692" w:firstLine="707"/>
      </w:pPr>
      <w: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14:paraId="3DC7E888" w14:textId="77777777" w:rsidR="00413CEB" w:rsidRDefault="00AB3E27">
      <w:pPr>
        <w:pStyle w:val="a3"/>
        <w:spacing w:before="1" w:line="322" w:lineRule="exact"/>
        <w:ind w:left="1806"/>
      </w:pPr>
      <w:r>
        <w:t>Степенная</w:t>
      </w:r>
      <w:r>
        <w:rPr>
          <w:spacing w:val="-7"/>
        </w:rPr>
        <w:t xml:space="preserve"> </w:t>
      </w:r>
      <w:r>
        <w:t>функция</w:t>
      </w:r>
      <w:r>
        <w:rPr>
          <w:spacing w:val="-7"/>
        </w:rPr>
        <w:t xml:space="preserve"> </w:t>
      </w:r>
      <w:r>
        <w:t>и</w:t>
      </w:r>
      <w:r>
        <w:rPr>
          <w:spacing w:val="-4"/>
        </w:rPr>
        <w:t xml:space="preserve"> </w:t>
      </w:r>
      <w:r>
        <w:t>ее</w:t>
      </w:r>
      <w:r>
        <w:rPr>
          <w:spacing w:val="-6"/>
        </w:rPr>
        <w:t xml:space="preserve"> </w:t>
      </w:r>
      <w:r>
        <w:t>свойства</w:t>
      </w:r>
      <w:r>
        <w:rPr>
          <w:spacing w:val="-8"/>
        </w:rPr>
        <w:t xml:space="preserve"> </w:t>
      </w:r>
      <w:r>
        <w:t>и</w:t>
      </w:r>
      <w:r>
        <w:rPr>
          <w:spacing w:val="-4"/>
        </w:rPr>
        <w:t xml:space="preserve"> </w:t>
      </w:r>
      <w:r>
        <w:t>график.</w:t>
      </w:r>
      <w:r>
        <w:rPr>
          <w:spacing w:val="-5"/>
        </w:rPr>
        <w:t xml:space="preserve"> </w:t>
      </w:r>
      <w:r>
        <w:t>Иррациональные</w:t>
      </w:r>
      <w:r>
        <w:rPr>
          <w:spacing w:val="-4"/>
        </w:rPr>
        <w:t xml:space="preserve"> </w:t>
      </w:r>
      <w:r>
        <w:rPr>
          <w:spacing w:val="-2"/>
        </w:rPr>
        <w:t>уравнения.</w:t>
      </w:r>
    </w:p>
    <w:p w14:paraId="393072C3" w14:textId="77777777" w:rsidR="00413CEB" w:rsidRDefault="00AB3E27">
      <w:pPr>
        <w:ind w:left="1098" w:right="686" w:firstLine="707"/>
        <w:jc w:val="both"/>
        <w:rPr>
          <w:i/>
          <w:sz w:val="28"/>
        </w:rPr>
      </w:pPr>
      <w:r>
        <w:rPr>
          <w:sz w:val="28"/>
        </w:rPr>
        <w:t xml:space="preserve">Первичные представления о множестве комплексных чисел. </w:t>
      </w:r>
      <w:r>
        <w:rPr>
          <w:i/>
          <w:sz w:val="28"/>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p>
    <w:p w14:paraId="12AF7603" w14:textId="77777777" w:rsidR="00413CEB" w:rsidRDefault="00AB3E27">
      <w:pPr>
        <w:pStyle w:val="a3"/>
        <w:spacing w:before="1"/>
        <w:ind w:right="692" w:firstLine="707"/>
      </w:pPr>
      <w:r>
        <w:t>Метод интервалов для решения неравенств. Преобразования графиков функций:</w:t>
      </w:r>
      <w:r>
        <w:rPr>
          <w:spacing w:val="34"/>
        </w:rPr>
        <w:t xml:space="preserve"> </w:t>
      </w:r>
      <w:r>
        <w:t>сдвиг,</w:t>
      </w:r>
      <w:r>
        <w:rPr>
          <w:spacing w:val="33"/>
        </w:rPr>
        <w:t xml:space="preserve"> </w:t>
      </w:r>
      <w:r>
        <w:t>умножение</w:t>
      </w:r>
      <w:r>
        <w:rPr>
          <w:spacing w:val="33"/>
        </w:rPr>
        <w:t xml:space="preserve"> </w:t>
      </w:r>
      <w:r>
        <w:t>на</w:t>
      </w:r>
      <w:r>
        <w:rPr>
          <w:spacing w:val="33"/>
        </w:rPr>
        <w:t xml:space="preserve"> </w:t>
      </w:r>
      <w:r>
        <w:t>число,</w:t>
      </w:r>
      <w:r>
        <w:rPr>
          <w:spacing w:val="30"/>
        </w:rPr>
        <w:t xml:space="preserve"> </w:t>
      </w:r>
      <w:r>
        <w:t>отражение</w:t>
      </w:r>
      <w:r>
        <w:rPr>
          <w:spacing w:val="31"/>
        </w:rPr>
        <w:t xml:space="preserve"> </w:t>
      </w:r>
      <w:r>
        <w:t>относительно</w:t>
      </w:r>
      <w:r>
        <w:rPr>
          <w:spacing w:val="34"/>
        </w:rPr>
        <w:t xml:space="preserve"> </w:t>
      </w:r>
      <w:r>
        <w:t>координатных</w:t>
      </w:r>
    </w:p>
    <w:p w14:paraId="704F1C64" w14:textId="77777777" w:rsidR="00413CEB" w:rsidRDefault="00413CEB">
      <w:pPr>
        <w:sectPr w:rsidR="00413CEB">
          <w:type w:val="continuous"/>
          <w:pgSz w:w="11910" w:h="16840"/>
          <w:pgMar w:top="1040" w:right="160" w:bottom="1180" w:left="320" w:header="0" w:footer="985" w:gutter="0"/>
          <w:cols w:space="720"/>
        </w:sectPr>
      </w:pPr>
    </w:p>
    <w:p w14:paraId="26011739" w14:textId="77777777" w:rsidR="00413CEB" w:rsidRDefault="00AB3E27">
      <w:pPr>
        <w:pStyle w:val="a3"/>
        <w:spacing w:before="62" w:line="242" w:lineRule="auto"/>
        <w:ind w:right="695"/>
      </w:pPr>
      <w:r>
        <w:lastRenderedPageBreak/>
        <w:t>осей. Графические методы решения уравнений и неравенств. Решение уравнений и неравенств, содержащих переменную под знаком модуля.</w:t>
      </w:r>
    </w:p>
    <w:p w14:paraId="12E4B8F5" w14:textId="77777777" w:rsidR="00413CEB" w:rsidRDefault="00AB3E27">
      <w:pPr>
        <w:pStyle w:val="a3"/>
        <w:spacing w:line="317" w:lineRule="exact"/>
        <w:ind w:left="1806"/>
      </w:pPr>
      <w:r>
        <w:t>Системы</w:t>
      </w:r>
      <w:r>
        <w:rPr>
          <w:spacing w:val="-7"/>
        </w:rPr>
        <w:t xml:space="preserve"> </w:t>
      </w:r>
      <w:r>
        <w:t>показательных,</w:t>
      </w:r>
      <w:r>
        <w:rPr>
          <w:spacing w:val="-4"/>
        </w:rPr>
        <w:t xml:space="preserve"> </w:t>
      </w:r>
      <w:r>
        <w:t>логарифмических</w:t>
      </w:r>
      <w:r>
        <w:rPr>
          <w:spacing w:val="-2"/>
        </w:rPr>
        <w:t xml:space="preserve"> </w:t>
      </w:r>
      <w:r>
        <w:t>и</w:t>
      </w:r>
      <w:r>
        <w:rPr>
          <w:spacing w:val="-5"/>
        </w:rPr>
        <w:t xml:space="preserve"> </w:t>
      </w:r>
      <w:r>
        <w:t>иррациональных</w:t>
      </w:r>
      <w:r>
        <w:rPr>
          <w:spacing w:val="-2"/>
        </w:rPr>
        <w:t xml:space="preserve"> уравнений.</w:t>
      </w:r>
    </w:p>
    <w:p w14:paraId="6B983AE9" w14:textId="77777777" w:rsidR="00413CEB" w:rsidRDefault="00AB3E27">
      <w:pPr>
        <w:pStyle w:val="a3"/>
        <w:spacing w:line="322" w:lineRule="exact"/>
      </w:pPr>
      <w:r>
        <w:t>Системы</w:t>
      </w:r>
      <w:r>
        <w:rPr>
          <w:spacing w:val="-11"/>
        </w:rPr>
        <w:t xml:space="preserve"> </w:t>
      </w:r>
      <w:r>
        <w:t>показательных,</w:t>
      </w:r>
      <w:r>
        <w:rPr>
          <w:spacing w:val="-9"/>
        </w:rPr>
        <w:t xml:space="preserve"> </w:t>
      </w:r>
      <w:r>
        <w:t>логарифмических</w:t>
      </w:r>
      <w:r>
        <w:rPr>
          <w:spacing w:val="-7"/>
        </w:rPr>
        <w:t xml:space="preserve"> </w:t>
      </w:r>
      <w:r>
        <w:t>и</w:t>
      </w:r>
      <w:r>
        <w:rPr>
          <w:spacing w:val="-9"/>
        </w:rPr>
        <w:t xml:space="preserve"> </w:t>
      </w:r>
      <w:r>
        <w:t>иррациональных</w:t>
      </w:r>
      <w:r>
        <w:rPr>
          <w:spacing w:val="-10"/>
        </w:rPr>
        <w:t xml:space="preserve"> </w:t>
      </w:r>
      <w:r>
        <w:rPr>
          <w:spacing w:val="-2"/>
        </w:rPr>
        <w:t>неравенств.</w:t>
      </w:r>
    </w:p>
    <w:p w14:paraId="4A18E76B" w14:textId="77777777" w:rsidR="00413CEB" w:rsidRDefault="00AB3E27">
      <w:pPr>
        <w:pStyle w:val="a3"/>
        <w:ind w:left="1806" w:right="1601"/>
      </w:pPr>
      <w:r>
        <w:t>Взаимно</w:t>
      </w:r>
      <w:r>
        <w:rPr>
          <w:spacing w:val="-8"/>
        </w:rPr>
        <w:t xml:space="preserve"> </w:t>
      </w:r>
      <w:r>
        <w:t>обратные</w:t>
      </w:r>
      <w:r>
        <w:rPr>
          <w:spacing w:val="-5"/>
        </w:rPr>
        <w:t xml:space="preserve"> </w:t>
      </w:r>
      <w:r>
        <w:t>функции.</w:t>
      </w:r>
      <w:r>
        <w:rPr>
          <w:spacing w:val="-6"/>
        </w:rPr>
        <w:t xml:space="preserve"> </w:t>
      </w:r>
      <w:r>
        <w:t>Графики</w:t>
      </w:r>
      <w:r>
        <w:rPr>
          <w:spacing w:val="-5"/>
        </w:rPr>
        <w:t xml:space="preserve"> </w:t>
      </w:r>
      <w:r>
        <w:t>взаимно</w:t>
      </w:r>
      <w:r>
        <w:rPr>
          <w:spacing w:val="-8"/>
        </w:rPr>
        <w:t xml:space="preserve"> </w:t>
      </w:r>
      <w:r>
        <w:t>обратных</w:t>
      </w:r>
      <w:r>
        <w:rPr>
          <w:spacing w:val="-4"/>
        </w:rPr>
        <w:t xml:space="preserve"> </w:t>
      </w:r>
      <w:r>
        <w:t>функций. Уравнения, системы уравнений с параметром.</w:t>
      </w:r>
    </w:p>
    <w:p w14:paraId="3872C791" w14:textId="77777777" w:rsidR="00413CEB" w:rsidRDefault="00AB3E27">
      <w:pPr>
        <w:ind w:left="1098" w:right="690" w:firstLine="707"/>
        <w:jc w:val="both"/>
        <w:rPr>
          <w:i/>
          <w:sz w:val="28"/>
        </w:rPr>
      </w:pPr>
      <w:r>
        <w:rPr>
          <w:i/>
          <w:sz w:val="28"/>
        </w:rPr>
        <w:t>Формула Бинома Ньютона. Решение уравнений степени выше 2 специальных видов. Теорема Виета, теорема Безу. Приводимые и</w:t>
      </w:r>
      <w:r>
        <w:rPr>
          <w:i/>
          <w:spacing w:val="40"/>
          <w:sz w:val="28"/>
        </w:rPr>
        <w:t xml:space="preserve"> </w:t>
      </w:r>
      <w:r>
        <w:rPr>
          <w:i/>
          <w:sz w:val="28"/>
        </w:rPr>
        <w:t>неприводимые многочлены. Основная теорема алгебры. Симметрические многочлены. Целочисленные и целозначные многочлены.</w:t>
      </w:r>
    </w:p>
    <w:p w14:paraId="265EDB65" w14:textId="77777777" w:rsidR="00413CEB" w:rsidRDefault="00AB3E27">
      <w:pPr>
        <w:ind w:left="1098" w:right="694" w:firstLine="707"/>
        <w:jc w:val="both"/>
        <w:rPr>
          <w:i/>
          <w:sz w:val="28"/>
        </w:rPr>
      </w:pPr>
      <w:r>
        <w:rPr>
          <w:i/>
          <w:sz w:val="28"/>
        </w:rPr>
        <w:t xml:space="preserve">Диофантовы уравнения. Цепные дроби. Теорема Ферма о сумме </w:t>
      </w:r>
      <w:r>
        <w:rPr>
          <w:i/>
          <w:spacing w:val="-2"/>
          <w:sz w:val="28"/>
        </w:rPr>
        <w:t>квадратов.</w:t>
      </w:r>
    </w:p>
    <w:p w14:paraId="201383BD" w14:textId="77777777" w:rsidR="00413CEB" w:rsidRDefault="00AB3E27">
      <w:pPr>
        <w:ind w:left="1806" w:right="1807"/>
        <w:rPr>
          <w:i/>
          <w:sz w:val="28"/>
        </w:rPr>
      </w:pPr>
      <w:r>
        <w:rPr>
          <w:i/>
          <w:sz w:val="28"/>
        </w:rPr>
        <w:t>Суммы и ряды, методы суммирования и признаки сходимости. Теоремы</w:t>
      </w:r>
      <w:r>
        <w:rPr>
          <w:i/>
          <w:spacing w:val="-10"/>
          <w:sz w:val="28"/>
        </w:rPr>
        <w:t xml:space="preserve"> </w:t>
      </w:r>
      <w:r>
        <w:rPr>
          <w:i/>
          <w:sz w:val="28"/>
        </w:rPr>
        <w:t>о</w:t>
      </w:r>
      <w:r>
        <w:rPr>
          <w:i/>
          <w:spacing w:val="-6"/>
          <w:sz w:val="28"/>
        </w:rPr>
        <w:t xml:space="preserve"> </w:t>
      </w:r>
      <w:r>
        <w:rPr>
          <w:i/>
          <w:sz w:val="28"/>
        </w:rPr>
        <w:t>приближении</w:t>
      </w:r>
      <w:r>
        <w:rPr>
          <w:i/>
          <w:spacing w:val="-6"/>
          <w:sz w:val="28"/>
        </w:rPr>
        <w:t xml:space="preserve"> </w:t>
      </w:r>
      <w:r>
        <w:rPr>
          <w:i/>
          <w:sz w:val="28"/>
        </w:rPr>
        <w:t>действительных</w:t>
      </w:r>
      <w:r>
        <w:rPr>
          <w:i/>
          <w:spacing w:val="-7"/>
          <w:sz w:val="28"/>
        </w:rPr>
        <w:t xml:space="preserve"> </w:t>
      </w:r>
      <w:r>
        <w:rPr>
          <w:i/>
          <w:sz w:val="28"/>
        </w:rPr>
        <w:t>чисел</w:t>
      </w:r>
      <w:r>
        <w:rPr>
          <w:i/>
          <w:spacing w:val="-7"/>
          <w:sz w:val="28"/>
        </w:rPr>
        <w:t xml:space="preserve"> </w:t>
      </w:r>
      <w:r>
        <w:rPr>
          <w:i/>
          <w:sz w:val="28"/>
        </w:rPr>
        <w:t>рациональными. Множества на координатной плоскости.</w:t>
      </w:r>
    </w:p>
    <w:p w14:paraId="27B1BF88" w14:textId="77777777" w:rsidR="00413CEB" w:rsidRDefault="00AB3E27">
      <w:pPr>
        <w:spacing w:before="1"/>
        <w:ind w:left="1098" w:right="691" w:firstLine="707"/>
        <w:jc w:val="both"/>
        <w:rPr>
          <w:i/>
          <w:sz w:val="28"/>
        </w:rPr>
      </w:pPr>
      <w:r>
        <w:rPr>
          <w:i/>
          <w:sz w:val="28"/>
        </w:rPr>
        <w:t xml:space="preserve">Неравенство Коши–Буняковского, неравенство Йенсена, неравенства о </w:t>
      </w:r>
      <w:r>
        <w:rPr>
          <w:i/>
          <w:spacing w:val="-2"/>
          <w:sz w:val="28"/>
        </w:rPr>
        <w:t>средних.</w:t>
      </w:r>
    </w:p>
    <w:p w14:paraId="690D7E06" w14:textId="77777777" w:rsidR="00413CEB" w:rsidRDefault="00AB3E27">
      <w:pPr>
        <w:ind w:left="1098" w:right="687" w:firstLine="707"/>
        <w:jc w:val="both"/>
        <w:rPr>
          <w:i/>
          <w:sz w:val="28"/>
        </w:rPr>
      </w:pPr>
      <w:r>
        <w:rPr>
          <w:sz w:val="28"/>
        </w:rPr>
        <w:t>Понятие предела функции в точке</w:t>
      </w:r>
      <w:r>
        <w:rPr>
          <w:i/>
          <w:sz w:val="28"/>
        </w:rPr>
        <w:t>. Понятие предела функции в бесконечности. Асимптоты графика функции. Сравнение бесконечно малых и бесконечно больших</w:t>
      </w:r>
      <w:r>
        <w:rPr>
          <w:sz w:val="28"/>
        </w:rPr>
        <w:t xml:space="preserve">. Непрерывность функции. </w:t>
      </w:r>
      <w:r>
        <w:rPr>
          <w:i/>
          <w:sz w:val="28"/>
        </w:rPr>
        <w:t>Свойства непрерывных</w:t>
      </w:r>
      <w:r>
        <w:rPr>
          <w:i/>
          <w:spacing w:val="40"/>
          <w:sz w:val="28"/>
        </w:rPr>
        <w:t xml:space="preserve"> </w:t>
      </w:r>
      <w:r>
        <w:rPr>
          <w:i/>
          <w:sz w:val="28"/>
        </w:rPr>
        <w:t>функций. Теорема Вейерштрасса.</w:t>
      </w:r>
    </w:p>
    <w:p w14:paraId="45A8A02B" w14:textId="77777777" w:rsidR="00413CEB" w:rsidRDefault="00AB3E27">
      <w:pPr>
        <w:pStyle w:val="a3"/>
        <w:spacing w:before="1"/>
        <w:ind w:right="685" w:firstLine="707"/>
      </w:pPr>
      <w:r>
        <w:t xml:space="preserve">Дифференцируемость функции. Производная функции в точке. Касательная к графику функции. Геометрический и физический смысл производной. </w:t>
      </w:r>
      <w:r>
        <w:rPr>
          <w:i/>
        </w:rPr>
        <w:t>Применение производной в физике</w:t>
      </w:r>
      <w:r>
        <w:t>. Производные элементарных функций. Правила дифференцирования.</w:t>
      </w:r>
    </w:p>
    <w:p w14:paraId="7115725A" w14:textId="77777777" w:rsidR="00413CEB" w:rsidRDefault="00AB3E27">
      <w:pPr>
        <w:pStyle w:val="a3"/>
        <w:spacing w:line="321" w:lineRule="exact"/>
        <w:ind w:left="1806"/>
      </w:pPr>
      <w:r>
        <w:t>Вторая</w:t>
      </w:r>
      <w:r>
        <w:rPr>
          <w:spacing w:val="-8"/>
        </w:rPr>
        <w:t xml:space="preserve"> </w:t>
      </w:r>
      <w:r>
        <w:t>производная,</w:t>
      </w:r>
      <w:r>
        <w:rPr>
          <w:spacing w:val="-7"/>
        </w:rPr>
        <w:t xml:space="preserve"> </w:t>
      </w:r>
      <w:r>
        <w:t>ее</w:t>
      </w:r>
      <w:r>
        <w:rPr>
          <w:spacing w:val="-6"/>
        </w:rPr>
        <w:t xml:space="preserve"> </w:t>
      </w:r>
      <w:r>
        <w:t>геометрический</w:t>
      </w:r>
      <w:r>
        <w:rPr>
          <w:spacing w:val="-9"/>
        </w:rPr>
        <w:t xml:space="preserve"> </w:t>
      </w:r>
      <w:r>
        <w:t>и</w:t>
      </w:r>
      <w:r>
        <w:rPr>
          <w:spacing w:val="-6"/>
        </w:rPr>
        <w:t xml:space="preserve"> </w:t>
      </w:r>
      <w:r>
        <w:t>физический</w:t>
      </w:r>
      <w:r>
        <w:rPr>
          <w:spacing w:val="-5"/>
        </w:rPr>
        <w:t xml:space="preserve"> </w:t>
      </w:r>
      <w:r>
        <w:rPr>
          <w:spacing w:val="-2"/>
        </w:rPr>
        <w:t>смысл.</w:t>
      </w:r>
    </w:p>
    <w:p w14:paraId="5ED0D3A4" w14:textId="77777777" w:rsidR="00413CEB" w:rsidRDefault="00AB3E27">
      <w:pPr>
        <w:ind w:left="1098" w:right="684" w:firstLine="707"/>
        <w:jc w:val="both"/>
        <w:rPr>
          <w:i/>
          <w:sz w:val="28"/>
        </w:rPr>
      </w:pPr>
      <w:r>
        <w:rPr>
          <w:sz w:val="28"/>
        </w:rPr>
        <w:t>Точки экстремума (максимума и минимума).</w:t>
      </w:r>
      <w:r>
        <w:rPr>
          <w:spacing w:val="-1"/>
          <w:sz w:val="28"/>
        </w:rPr>
        <w:t xml:space="preserve"> </w:t>
      </w:r>
      <w:r>
        <w:rPr>
          <w:sz w:val="28"/>
        </w:rPr>
        <w:t>Исследование</w:t>
      </w:r>
      <w:r>
        <w:rPr>
          <w:spacing w:val="-3"/>
          <w:sz w:val="28"/>
        </w:rPr>
        <w:t xml:space="preserve"> </w:t>
      </w:r>
      <w:r>
        <w:rPr>
          <w:sz w:val="28"/>
        </w:rPr>
        <w:t xml:space="preserve">элементарных функций на точки экстремума, наибольшее и наименьшее значение с помощью производной. </w:t>
      </w:r>
      <w:r>
        <w:rPr>
          <w:i/>
          <w:sz w:val="28"/>
        </w:rPr>
        <w:t>Построение графиков функций с помощью производных</w:t>
      </w:r>
      <w:r>
        <w:rPr>
          <w:sz w:val="28"/>
        </w:rPr>
        <w:t xml:space="preserve">. </w:t>
      </w:r>
      <w:r>
        <w:rPr>
          <w:i/>
          <w:sz w:val="28"/>
        </w:rPr>
        <w:t>Применение производной при решении задач. Нахождение экстремумов функций нескольких переменных.</w:t>
      </w:r>
    </w:p>
    <w:p w14:paraId="0C54189E" w14:textId="77777777" w:rsidR="00413CEB" w:rsidRDefault="00AB3E27">
      <w:pPr>
        <w:ind w:left="1098" w:right="685" w:firstLine="707"/>
        <w:jc w:val="both"/>
        <w:rPr>
          <w:i/>
          <w:sz w:val="28"/>
        </w:rPr>
      </w:pPr>
      <w:r>
        <w:rPr>
          <w:sz w:val="28"/>
        </w:rPr>
        <w:t xml:space="preserve">Первообразная. Неопределенный интеграл. Первообразные элементарных функций. Площадь криволинейной трапеции. Формула Ньютона-Лейбница. Определенный интеграл. </w:t>
      </w:r>
      <w:r>
        <w:rPr>
          <w:i/>
          <w:sz w:val="28"/>
        </w:rPr>
        <w:t>Вычисление площадей плоских фигур и объемов тел вращения с помощью интеграла..</w:t>
      </w:r>
    </w:p>
    <w:p w14:paraId="1141174E" w14:textId="77777777" w:rsidR="00413CEB" w:rsidRDefault="00AB3E27">
      <w:pPr>
        <w:spacing w:before="1"/>
        <w:ind w:left="1806"/>
        <w:jc w:val="both"/>
        <w:rPr>
          <w:i/>
          <w:sz w:val="28"/>
        </w:rPr>
      </w:pPr>
      <w:r>
        <w:rPr>
          <w:i/>
          <w:sz w:val="28"/>
        </w:rPr>
        <w:t>Методы</w:t>
      </w:r>
      <w:r>
        <w:rPr>
          <w:i/>
          <w:spacing w:val="-11"/>
          <w:sz w:val="28"/>
        </w:rPr>
        <w:t xml:space="preserve"> </w:t>
      </w:r>
      <w:r>
        <w:rPr>
          <w:i/>
          <w:sz w:val="28"/>
        </w:rPr>
        <w:t>решения</w:t>
      </w:r>
      <w:r>
        <w:rPr>
          <w:i/>
          <w:spacing w:val="-8"/>
          <w:sz w:val="28"/>
        </w:rPr>
        <w:t xml:space="preserve"> </w:t>
      </w:r>
      <w:r>
        <w:rPr>
          <w:i/>
          <w:sz w:val="28"/>
        </w:rPr>
        <w:t>функциональных</w:t>
      </w:r>
      <w:r>
        <w:rPr>
          <w:i/>
          <w:spacing w:val="-7"/>
          <w:sz w:val="28"/>
        </w:rPr>
        <w:t xml:space="preserve"> </w:t>
      </w:r>
      <w:r>
        <w:rPr>
          <w:i/>
          <w:sz w:val="28"/>
        </w:rPr>
        <w:t>уравнений</w:t>
      </w:r>
      <w:r>
        <w:rPr>
          <w:i/>
          <w:spacing w:val="-6"/>
          <w:sz w:val="28"/>
        </w:rPr>
        <w:t xml:space="preserve"> </w:t>
      </w:r>
      <w:r>
        <w:rPr>
          <w:i/>
          <w:sz w:val="28"/>
        </w:rPr>
        <w:t>и</w:t>
      </w:r>
      <w:r>
        <w:rPr>
          <w:i/>
          <w:spacing w:val="-7"/>
          <w:sz w:val="28"/>
        </w:rPr>
        <w:t xml:space="preserve"> </w:t>
      </w:r>
      <w:r>
        <w:rPr>
          <w:i/>
          <w:spacing w:val="-2"/>
          <w:sz w:val="28"/>
        </w:rPr>
        <w:t>неравенств.</w:t>
      </w:r>
    </w:p>
    <w:p w14:paraId="0927BDC4" w14:textId="77777777" w:rsidR="00413CEB" w:rsidRDefault="00413CEB">
      <w:pPr>
        <w:pStyle w:val="a3"/>
        <w:spacing w:before="4"/>
        <w:ind w:left="0"/>
        <w:jc w:val="left"/>
        <w:rPr>
          <w:i/>
        </w:rPr>
      </w:pPr>
    </w:p>
    <w:p w14:paraId="54A7C50B" w14:textId="77777777" w:rsidR="00413CEB" w:rsidRDefault="00AB3E27">
      <w:pPr>
        <w:pStyle w:val="110"/>
        <w:jc w:val="left"/>
      </w:pPr>
      <w:r>
        <w:rPr>
          <w:spacing w:val="-2"/>
        </w:rPr>
        <w:t>Геометрия</w:t>
      </w:r>
    </w:p>
    <w:p w14:paraId="433F23B8" w14:textId="77777777" w:rsidR="00413CEB" w:rsidRDefault="00AB3E27">
      <w:pPr>
        <w:pStyle w:val="a3"/>
        <w:ind w:right="690" w:firstLine="707"/>
        <w:rPr>
          <w:i/>
        </w:rPr>
      </w:pPr>
      <w:r>
        <w:t>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w:t>
      </w:r>
      <w:r>
        <w:rPr>
          <w:spacing w:val="-3"/>
        </w:rPr>
        <w:t xml:space="preserve"> </w:t>
      </w:r>
      <w:r>
        <w:t>о</w:t>
      </w:r>
      <w:r>
        <w:rPr>
          <w:spacing w:val="-2"/>
        </w:rPr>
        <w:t xml:space="preserve"> </w:t>
      </w:r>
      <w:r>
        <w:t>треугольниках,</w:t>
      </w:r>
      <w:r>
        <w:rPr>
          <w:spacing w:val="-3"/>
        </w:rPr>
        <w:t xml:space="preserve"> </w:t>
      </w:r>
      <w:r>
        <w:t>соотношений</w:t>
      </w:r>
      <w:r>
        <w:rPr>
          <w:spacing w:val="-4"/>
        </w:rPr>
        <w:t xml:space="preserve"> </w:t>
      </w:r>
      <w:r>
        <w:t>в</w:t>
      </w:r>
      <w:r>
        <w:rPr>
          <w:spacing w:val="-4"/>
        </w:rPr>
        <w:t xml:space="preserve"> </w:t>
      </w:r>
      <w:r>
        <w:t>прямоугольных</w:t>
      </w:r>
      <w:r>
        <w:rPr>
          <w:spacing w:val="-2"/>
        </w:rPr>
        <w:t xml:space="preserve"> </w:t>
      </w:r>
      <w:r>
        <w:t>треугольниках,</w:t>
      </w:r>
      <w:r>
        <w:rPr>
          <w:spacing w:val="-3"/>
        </w:rPr>
        <w:t xml:space="preserve"> </w:t>
      </w:r>
      <w:r>
        <w:t xml:space="preserve">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Pr>
          <w:i/>
        </w:rPr>
        <w:t xml:space="preserve">Решение задач с помощью векторов и </w:t>
      </w:r>
      <w:r>
        <w:rPr>
          <w:i/>
          <w:spacing w:val="-2"/>
        </w:rPr>
        <w:t>координат.</w:t>
      </w:r>
    </w:p>
    <w:p w14:paraId="684A12D2" w14:textId="77777777" w:rsidR="00413CEB" w:rsidRDefault="00413CEB">
      <w:pPr>
        <w:sectPr w:rsidR="00413CEB">
          <w:pgSz w:w="11910" w:h="16840"/>
          <w:pgMar w:top="620" w:right="160" w:bottom="1240" w:left="320" w:header="0" w:footer="985" w:gutter="0"/>
          <w:cols w:space="720"/>
        </w:sectPr>
      </w:pPr>
    </w:p>
    <w:p w14:paraId="7CC0FF57" w14:textId="77777777" w:rsidR="00413CEB" w:rsidRDefault="00AB3E27">
      <w:pPr>
        <w:pStyle w:val="a3"/>
        <w:spacing w:before="62"/>
        <w:ind w:left="1806"/>
      </w:pPr>
      <w:r>
        <w:lastRenderedPageBreak/>
        <w:t>Наглядная</w:t>
      </w:r>
      <w:r>
        <w:rPr>
          <w:spacing w:val="-11"/>
        </w:rPr>
        <w:t xml:space="preserve"> </w:t>
      </w:r>
      <w:r>
        <w:t>стереометрия.</w:t>
      </w:r>
      <w:r>
        <w:rPr>
          <w:spacing w:val="-9"/>
        </w:rPr>
        <w:t xml:space="preserve"> </w:t>
      </w:r>
      <w:r>
        <w:t>Призма,</w:t>
      </w:r>
      <w:r>
        <w:rPr>
          <w:spacing w:val="-13"/>
        </w:rPr>
        <w:t xml:space="preserve"> </w:t>
      </w:r>
      <w:r>
        <w:t>параллелепипед,</w:t>
      </w:r>
      <w:r>
        <w:rPr>
          <w:spacing w:val="-10"/>
        </w:rPr>
        <w:t xml:space="preserve"> </w:t>
      </w:r>
      <w:r>
        <w:t>пирамида,</w:t>
      </w:r>
      <w:r>
        <w:rPr>
          <w:spacing w:val="-9"/>
        </w:rPr>
        <w:t xml:space="preserve"> </w:t>
      </w:r>
      <w:r>
        <w:rPr>
          <w:spacing w:val="-2"/>
        </w:rPr>
        <w:t>тетраэдр.</w:t>
      </w:r>
    </w:p>
    <w:p w14:paraId="1310B2E1" w14:textId="77777777" w:rsidR="00413CEB" w:rsidRDefault="00AB3E27">
      <w:pPr>
        <w:spacing w:before="2"/>
        <w:ind w:left="1098" w:right="695" w:firstLine="707"/>
        <w:jc w:val="both"/>
        <w:rPr>
          <w:i/>
          <w:sz w:val="28"/>
        </w:rPr>
      </w:pPr>
      <w:r>
        <w:rPr>
          <w:sz w:val="28"/>
        </w:rPr>
        <w:t xml:space="preserve">Основные понятия геометрии в пространстве. Аксиомы стереометрии и следствия из них. </w:t>
      </w:r>
      <w:r>
        <w:rPr>
          <w:i/>
          <w:sz w:val="28"/>
        </w:rPr>
        <w:t>Понятие об аксиоматическом методе.</w:t>
      </w:r>
    </w:p>
    <w:p w14:paraId="02AB2866" w14:textId="77777777" w:rsidR="00413CEB" w:rsidRDefault="00AB3E27">
      <w:pPr>
        <w:pStyle w:val="a3"/>
        <w:ind w:right="690" w:firstLine="707"/>
      </w:pPr>
      <w:r>
        <w:rPr>
          <w:i/>
        </w:rPr>
        <w:t>Теорема Менелая для тетраэдра</w:t>
      </w:r>
      <w:r>
        <w:t>. Построение сечений многогранников методом следов. Центральное проектирование. Построение сечений многогранников методом проекций.</w:t>
      </w:r>
    </w:p>
    <w:p w14:paraId="7B398F8B" w14:textId="77777777" w:rsidR="00413CEB" w:rsidRDefault="00AB3E27">
      <w:pPr>
        <w:spacing w:line="242" w:lineRule="auto"/>
        <w:ind w:left="1098" w:right="685" w:firstLine="707"/>
        <w:jc w:val="both"/>
        <w:rPr>
          <w:i/>
          <w:sz w:val="28"/>
        </w:rPr>
      </w:pPr>
      <w:r>
        <w:rPr>
          <w:sz w:val="28"/>
        </w:rPr>
        <w:t xml:space="preserve">Скрещивающиеся прямые в пространстве. Угол между ними. </w:t>
      </w:r>
      <w:r>
        <w:rPr>
          <w:i/>
          <w:sz w:val="28"/>
        </w:rPr>
        <w:t>Методы нахождения расстояний между скрещивающимися прямыми.</w:t>
      </w:r>
    </w:p>
    <w:p w14:paraId="6A44B411" w14:textId="77777777" w:rsidR="00413CEB" w:rsidRDefault="00AB3E27">
      <w:pPr>
        <w:ind w:left="1098" w:right="684" w:firstLine="707"/>
        <w:jc w:val="both"/>
        <w:rPr>
          <w:i/>
          <w:sz w:val="28"/>
        </w:rPr>
      </w:pPr>
      <w:r>
        <w:rPr>
          <w:sz w:val="28"/>
        </w:rPr>
        <w:t xml:space="preserve">Теоремы о параллельности прямых и плоскостей в пространстве. Параллельное проектирование и изображение фигур. </w:t>
      </w:r>
      <w:r>
        <w:rPr>
          <w:i/>
          <w:sz w:val="28"/>
        </w:rPr>
        <w:t>Геометрические места точек в пространстве.</w:t>
      </w:r>
    </w:p>
    <w:p w14:paraId="68BCE895" w14:textId="77777777" w:rsidR="00413CEB" w:rsidRDefault="00AB3E27">
      <w:pPr>
        <w:pStyle w:val="a3"/>
        <w:ind w:right="694" w:firstLine="707"/>
      </w:pPr>
      <w:r>
        <w:t>Перпендикулярность прямой и плоскости. Ортогональное проектирование. Наклонные и проекции. Теорема о трех перпендикулярах.</w:t>
      </w:r>
    </w:p>
    <w:p w14:paraId="3233985C" w14:textId="77777777" w:rsidR="00413CEB" w:rsidRDefault="00AB3E27">
      <w:pPr>
        <w:ind w:left="1098" w:right="688" w:firstLine="707"/>
        <w:jc w:val="both"/>
        <w:rPr>
          <w:i/>
          <w:sz w:val="28"/>
        </w:rPr>
      </w:pPr>
      <w:r>
        <w:rPr>
          <w:i/>
          <w:sz w:val="28"/>
        </w:rPr>
        <w:t xml:space="preserve">Виды тетраэдров. Ортоцентрический тетраэдр, каркасный тетраэдр, равногранный тетраэдр. Прямоугольный тетраэдр. Медианы и бимедианы </w:t>
      </w:r>
      <w:r>
        <w:rPr>
          <w:i/>
          <w:spacing w:val="-2"/>
          <w:sz w:val="28"/>
        </w:rPr>
        <w:t>тетраэдра.</w:t>
      </w:r>
    </w:p>
    <w:p w14:paraId="0068E169" w14:textId="77777777" w:rsidR="00413CEB" w:rsidRDefault="00AB3E27">
      <w:pPr>
        <w:spacing w:line="322" w:lineRule="exact"/>
        <w:ind w:left="1806"/>
        <w:jc w:val="both"/>
        <w:rPr>
          <w:i/>
          <w:sz w:val="28"/>
        </w:rPr>
      </w:pPr>
      <w:r>
        <w:rPr>
          <w:i/>
          <w:sz w:val="28"/>
        </w:rPr>
        <w:t>Достраивание</w:t>
      </w:r>
      <w:r>
        <w:rPr>
          <w:i/>
          <w:spacing w:val="-9"/>
          <w:sz w:val="28"/>
        </w:rPr>
        <w:t xml:space="preserve"> </w:t>
      </w:r>
      <w:r>
        <w:rPr>
          <w:i/>
          <w:sz w:val="28"/>
        </w:rPr>
        <w:t>тетраэдра</w:t>
      </w:r>
      <w:r>
        <w:rPr>
          <w:i/>
          <w:spacing w:val="-7"/>
          <w:sz w:val="28"/>
        </w:rPr>
        <w:t xml:space="preserve"> </w:t>
      </w:r>
      <w:r>
        <w:rPr>
          <w:i/>
          <w:sz w:val="28"/>
        </w:rPr>
        <w:t>до</w:t>
      </w:r>
      <w:r>
        <w:rPr>
          <w:i/>
          <w:spacing w:val="-7"/>
          <w:sz w:val="28"/>
        </w:rPr>
        <w:t xml:space="preserve"> </w:t>
      </w:r>
      <w:r>
        <w:rPr>
          <w:i/>
          <w:spacing w:val="-2"/>
          <w:sz w:val="28"/>
        </w:rPr>
        <w:t>параллелепипеда.</w:t>
      </w:r>
    </w:p>
    <w:p w14:paraId="529C2068" w14:textId="77777777" w:rsidR="00413CEB" w:rsidRDefault="00AB3E27">
      <w:pPr>
        <w:pStyle w:val="a3"/>
        <w:ind w:right="695" w:firstLine="707"/>
      </w:pPr>
      <w:r>
        <w:t>Расстояния между фигурами в пространстве. Общий перпендикуляр двух скрещивающихся прямых.</w:t>
      </w:r>
    </w:p>
    <w:p w14:paraId="4A941684" w14:textId="77777777" w:rsidR="00413CEB" w:rsidRDefault="00AB3E27">
      <w:pPr>
        <w:ind w:left="1098" w:right="685" w:firstLine="707"/>
        <w:jc w:val="both"/>
        <w:rPr>
          <w:i/>
          <w:sz w:val="28"/>
        </w:rPr>
      </w:pPr>
      <w:r>
        <w:rPr>
          <w:sz w:val="28"/>
        </w:rPr>
        <w:t xml:space="preserve">Углы в пространстве. Перпендикулярные плоскости. </w:t>
      </w:r>
      <w:r>
        <w:rPr>
          <w:i/>
          <w:sz w:val="28"/>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w:t>
      </w:r>
      <w:r>
        <w:rPr>
          <w:i/>
          <w:spacing w:val="80"/>
          <w:sz w:val="28"/>
        </w:rPr>
        <w:t xml:space="preserve"> </w:t>
      </w:r>
      <w:r>
        <w:rPr>
          <w:i/>
          <w:sz w:val="28"/>
        </w:rPr>
        <w:t>для трехгранного угла.</w:t>
      </w:r>
    </w:p>
    <w:p w14:paraId="2E309AEC" w14:textId="77777777" w:rsidR="00413CEB" w:rsidRDefault="00AB3E27">
      <w:pPr>
        <w:ind w:left="1098" w:right="692" w:firstLine="707"/>
        <w:jc w:val="both"/>
        <w:rPr>
          <w:i/>
          <w:sz w:val="28"/>
        </w:rPr>
      </w:pPr>
      <w:r>
        <w:rPr>
          <w:sz w:val="28"/>
        </w:rPr>
        <w:t xml:space="preserve">Виды многогранников. </w:t>
      </w:r>
      <w:r>
        <w:rPr>
          <w:i/>
          <w:sz w:val="28"/>
        </w:rPr>
        <w:t>Развертки многогранника. Кратчайшие пути на поверхности многогранника.</w:t>
      </w:r>
    </w:p>
    <w:p w14:paraId="19B428D4" w14:textId="77777777" w:rsidR="00413CEB" w:rsidRDefault="00AB3E27">
      <w:pPr>
        <w:spacing w:line="242" w:lineRule="auto"/>
        <w:ind w:left="1098" w:right="686" w:firstLine="707"/>
        <w:jc w:val="both"/>
        <w:rPr>
          <w:i/>
          <w:sz w:val="28"/>
        </w:rPr>
      </w:pPr>
      <w:r>
        <w:rPr>
          <w:i/>
          <w:sz w:val="28"/>
        </w:rPr>
        <w:t xml:space="preserve">Теорема Эйлера. </w:t>
      </w:r>
      <w:r>
        <w:rPr>
          <w:sz w:val="28"/>
        </w:rPr>
        <w:t xml:space="preserve">Правильные многогранники. </w:t>
      </w:r>
      <w:r>
        <w:rPr>
          <w:i/>
          <w:sz w:val="28"/>
        </w:rPr>
        <w:t>Двойственность правильных многогранников.</w:t>
      </w:r>
    </w:p>
    <w:p w14:paraId="2F8EFF5E" w14:textId="77777777" w:rsidR="00413CEB" w:rsidRDefault="00AB3E27">
      <w:pPr>
        <w:pStyle w:val="a3"/>
        <w:ind w:right="686" w:firstLine="707"/>
      </w:pPr>
      <w:r>
        <w:t>Призма. Параллелепипед. Свойства параллелепипеда. Прямоугольный параллелепипед. Наклонные призмы.</w:t>
      </w:r>
    </w:p>
    <w:p w14:paraId="1BE79563" w14:textId="77777777" w:rsidR="00413CEB" w:rsidRDefault="00AB3E27">
      <w:pPr>
        <w:pStyle w:val="a3"/>
        <w:ind w:firstLine="707"/>
        <w:jc w:val="left"/>
      </w:pPr>
      <w:r>
        <w:t>Пирамида. Виды пирамид. Элементы правильной пирамиды. Пирамиды с равнонаклоненными ребрами и гранями, их основные свойства.</w:t>
      </w:r>
    </w:p>
    <w:p w14:paraId="1E5AC172" w14:textId="77777777" w:rsidR="00413CEB" w:rsidRDefault="00AB3E27">
      <w:pPr>
        <w:pStyle w:val="a3"/>
        <w:ind w:left="1806"/>
        <w:jc w:val="left"/>
      </w:pPr>
      <w:r>
        <w:t>Площади</w:t>
      </w:r>
      <w:r>
        <w:rPr>
          <w:spacing w:val="-10"/>
        </w:rPr>
        <w:t xml:space="preserve"> </w:t>
      </w:r>
      <w:r>
        <w:t>поверхностей</w:t>
      </w:r>
      <w:r>
        <w:rPr>
          <w:spacing w:val="-9"/>
        </w:rPr>
        <w:t xml:space="preserve"> </w:t>
      </w:r>
      <w:r>
        <w:rPr>
          <w:spacing w:val="-2"/>
        </w:rPr>
        <w:t>многогранников.</w:t>
      </w:r>
    </w:p>
    <w:p w14:paraId="1ABBFB06" w14:textId="77777777" w:rsidR="00413CEB" w:rsidRDefault="00AB3E27">
      <w:pPr>
        <w:pStyle w:val="a3"/>
        <w:ind w:right="809" w:firstLine="707"/>
        <w:jc w:val="left"/>
      </w:pPr>
      <w:r>
        <w:t>Тела вращения: цилиндр, конус, шар и сфера. Сечения цилиндра, конуса</w:t>
      </w:r>
      <w:r>
        <w:rPr>
          <w:spacing w:val="80"/>
        </w:rPr>
        <w:t xml:space="preserve"> </w:t>
      </w:r>
      <w:r>
        <w:t>и шара. Шаровой сегмент, шаровой слой, шаровой сектор (конус).</w:t>
      </w:r>
    </w:p>
    <w:p w14:paraId="3899C908" w14:textId="77777777" w:rsidR="00413CEB" w:rsidRDefault="00AB3E27">
      <w:pPr>
        <w:pStyle w:val="a3"/>
        <w:spacing w:line="321" w:lineRule="exact"/>
        <w:ind w:left="1806"/>
        <w:jc w:val="left"/>
      </w:pPr>
      <w:r>
        <w:t>Усеченная</w:t>
      </w:r>
      <w:r>
        <w:rPr>
          <w:spacing w:val="-6"/>
        </w:rPr>
        <w:t xml:space="preserve"> </w:t>
      </w:r>
      <w:r>
        <w:t>пирамида</w:t>
      </w:r>
      <w:r>
        <w:rPr>
          <w:spacing w:val="-6"/>
        </w:rPr>
        <w:t xml:space="preserve"> </w:t>
      </w:r>
      <w:r>
        <w:t>и</w:t>
      </w:r>
      <w:r>
        <w:rPr>
          <w:spacing w:val="-6"/>
        </w:rPr>
        <w:t xml:space="preserve"> </w:t>
      </w:r>
      <w:r>
        <w:t>усеченный</w:t>
      </w:r>
      <w:r>
        <w:rPr>
          <w:spacing w:val="-5"/>
        </w:rPr>
        <w:t xml:space="preserve"> </w:t>
      </w:r>
      <w:r>
        <w:rPr>
          <w:spacing w:val="-2"/>
        </w:rPr>
        <w:t>конус.</w:t>
      </w:r>
    </w:p>
    <w:p w14:paraId="7EC2060E" w14:textId="77777777" w:rsidR="00413CEB" w:rsidRDefault="00AB3E27">
      <w:pPr>
        <w:spacing w:line="322" w:lineRule="exact"/>
        <w:ind w:left="1806"/>
        <w:rPr>
          <w:i/>
          <w:sz w:val="28"/>
        </w:rPr>
      </w:pPr>
      <w:r>
        <w:rPr>
          <w:i/>
          <w:sz w:val="28"/>
        </w:rPr>
        <w:t>Элементы</w:t>
      </w:r>
      <w:r>
        <w:rPr>
          <w:i/>
          <w:spacing w:val="-11"/>
          <w:sz w:val="28"/>
        </w:rPr>
        <w:t xml:space="preserve"> </w:t>
      </w:r>
      <w:r>
        <w:rPr>
          <w:i/>
          <w:sz w:val="28"/>
        </w:rPr>
        <w:t>сферической</w:t>
      </w:r>
      <w:r>
        <w:rPr>
          <w:i/>
          <w:spacing w:val="-8"/>
          <w:sz w:val="28"/>
        </w:rPr>
        <w:t xml:space="preserve"> </w:t>
      </w:r>
      <w:r>
        <w:rPr>
          <w:i/>
          <w:sz w:val="28"/>
        </w:rPr>
        <w:t>геометрии.</w:t>
      </w:r>
      <w:r>
        <w:rPr>
          <w:i/>
          <w:spacing w:val="-12"/>
          <w:sz w:val="28"/>
        </w:rPr>
        <w:t xml:space="preserve"> </w:t>
      </w:r>
      <w:r>
        <w:rPr>
          <w:i/>
          <w:sz w:val="28"/>
        </w:rPr>
        <w:t>Конические</w:t>
      </w:r>
      <w:r>
        <w:rPr>
          <w:i/>
          <w:spacing w:val="-7"/>
          <w:sz w:val="28"/>
        </w:rPr>
        <w:t xml:space="preserve"> </w:t>
      </w:r>
      <w:r>
        <w:rPr>
          <w:i/>
          <w:spacing w:val="-2"/>
          <w:sz w:val="28"/>
        </w:rPr>
        <w:t>сечения.</w:t>
      </w:r>
    </w:p>
    <w:p w14:paraId="746F323B" w14:textId="77777777" w:rsidR="00413CEB" w:rsidRDefault="00AB3E27">
      <w:pPr>
        <w:pStyle w:val="a3"/>
        <w:tabs>
          <w:tab w:val="left" w:pos="3545"/>
          <w:tab w:val="left" w:pos="4653"/>
          <w:tab w:val="left" w:pos="8048"/>
        </w:tabs>
        <w:spacing w:line="322" w:lineRule="exact"/>
        <w:ind w:left="1806"/>
        <w:jc w:val="left"/>
      </w:pPr>
      <w:r>
        <w:rPr>
          <w:spacing w:val="-2"/>
        </w:rPr>
        <w:t>Касательные</w:t>
      </w:r>
      <w:r>
        <w:tab/>
      </w:r>
      <w:r>
        <w:rPr>
          <w:spacing w:val="-2"/>
        </w:rPr>
        <w:t>прямые</w:t>
      </w:r>
      <w:r>
        <w:tab/>
        <w:t>и</w:t>
      </w:r>
      <w:r>
        <w:rPr>
          <w:spacing w:val="28"/>
        </w:rPr>
        <w:t xml:space="preserve">  </w:t>
      </w:r>
      <w:r>
        <w:t>плоскости.</w:t>
      </w:r>
      <w:r>
        <w:rPr>
          <w:spacing w:val="28"/>
        </w:rPr>
        <w:t xml:space="preserve">  </w:t>
      </w:r>
      <w:r>
        <w:rPr>
          <w:spacing w:val="-2"/>
        </w:rPr>
        <w:t>Вписанные</w:t>
      </w:r>
      <w:r>
        <w:tab/>
        <w:t>и</w:t>
      </w:r>
      <w:r>
        <w:rPr>
          <w:spacing w:val="25"/>
        </w:rPr>
        <w:t xml:space="preserve">  </w:t>
      </w:r>
      <w:r>
        <w:t>описанные</w:t>
      </w:r>
      <w:r>
        <w:rPr>
          <w:spacing w:val="28"/>
        </w:rPr>
        <w:t xml:space="preserve">  </w:t>
      </w:r>
      <w:r>
        <w:rPr>
          <w:spacing w:val="-2"/>
        </w:rPr>
        <w:t>сферы.</w:t>
      </w:r>
    </w:p>
    <w:p w14:paraId="68E6F80B" w14:textId="77777777" w:rsidR="00413CEB" w:rsidRDefault="00AB3E27">
      <w:pPr>
        <w:spacing w:line="322" w:lineRule="exact"/>
        <w:ind w:left="1098"/>
        <w:rPr>
          <w:i/>
          <w:sz w:val="28"/>
        </w:rPr>
      </w:pPr>
      <w:r>
        <w:rPr>
          <w:i/>
          <w:sz w:val="28"/>
        </w:rPr>
        <w:t>Касающиеся</w:t>
      </w:r>
      <w:r>
        <w:rPr>
          <w:i/>
          <w:spacing w:val="-9"/>
          <w:sz w:val="28"/>
        </w:rPr>
        <w:t xml:space="preserve"> </w:t>
      </w:r>
      <w:r>
        <w:rPr>
          <w:i/>
          <w:sz w:val="28"/>
        </w:rPr>
        <w:t>сферы.</w:t>
      </w:r>
      <w:r>
        <w:rPr>
          <w:i/>
          <w:spacing w:val="-5"/>
          <w:sz w:val="28"/>
        </w:rPr>
        <w:t xml:space="preserve"> </w:t>
      </w:r>
      <w:r>
        <w:rPr>
          <w:i/>
          <w:sz w:val="28"/>
        </w:rPr>
        <w:t>Комбинации</w:t>
      </w:r>
      <w:r>
        <w:rPr>
          <w:i/>
          <w:spacing w:val="-4"/>
          <w:sz w:val="28"/>
        </w:rPr>
        <w:t xml:space="preserve"> </w:t>
      </w:r>
      <w:r>
        <w:rPr>
          <w:i/>
          <w:sz w:val="28"/>
        </w:rPr>
        <w:t>тел</w:t>
      </w:r>
      <w:r>
        <w:rPr>
          <w:i/>
          <w:spacing w:val="-4"/>
          <w:sz w:val="28"/>
        </w:rPr>
        <w:t xml:space="preserve"> </w:t>
      </w:r>
      <w:r>
        <w:rPr>
          <w:i/>
          <w:spacing w:val="-2"/>
          <w:sz w:val="28"/>
        </w:rPr>
        <w:t>вращения.</w:t>
      </w:r>
    </w:p>
    <w:p w14:paraId="7FC6AC83" w14:textId="77777777" w:rsidR="00413CEB" w:rsidRDefault="00AB3E27">
      <w:pPr>
        <w:pStyle w:val="a3"/>
        <w:ind w:left="1806"/>
        <w:jc w:val="left"/>
      </w:pPr>
      <w:r>
        <w:t>Векторы</w:t>
      </w:r>
      <w:r>
        <w:rPr>
          <w:spacing w:val="48"/>
        </w:rPr>
        <w:t xml:space="preserve"> </w:t>
      </w:r>
      <w:r>
        <w:t>и</w:t>
      </w:r>
      <w:r>
        <w:rPr>
          <w:spacing w:val="49"/>
        </w:rPr>
        <w:t xml:space="preserve"> </w:t>
      </w:r>
      <w:r>
        <w:t>координаты.</w:t>
      </w:r>
      <w:r>
        <w:rPr>
          <w:spacing w:val="49"/>
        </w:rPr>
        <w:t xml:space="preserve"> </w:t>
      </w:r>
      <w:r>
        <w:t>Сумма</w:t>
      </w:r>
      <w:r>
        <w:rPr>
          <w:spacing w:val="48"/>
        </w:rPr>
        <w:t xml:space="preserve"> </w:t>
      </w:r>
      <w:r>
        <w:t>векторов,</w:t>
      </w:r>
      <w:r>
        <w:rPr>
          <w:spacing w:val="47"/>
        </w:rPr>
        <w:t xml:space="preserve"> </w:t>
      </w:r>
      <w:r>
        <w:t>умножение</w:t>
      </w:r>
      <w:r>
        <w:rPr>
          <w:spacing w:val="49"/>
        </w:rPr>
        <w:t xml:space="preserve"> </w:t>
      </w:r>
      <w:r>
        <w:t>вектора</w:t>
      </w:r>
      <w:r>
        <w:rPr>
          <w:spacing w:val="49"/>
        </w:rPr>
        <w:t xml:space="preserve"> </w:t>
      </w:r>
      <w:r>
        <w:t>на</w:t>
      </w:r>
      <w:r>
        <w:rPr>
          <w:spacing w:val="49"/>
        </w:rPr>
        <w:t xml:space="preserve"> </w:t>
      </w:r>
      <w:r>
        <w:rPr>
          <w:spacing w:val="-2"/>
        </w:rPr>
        <w:t>число.</w:t>
      </w:r>
    </w:p>
    <w:p w14:paraId="03D51AB9" w14:textId="77777777" w:rsidR="00413CEB" w:rsidRDefault="00AB3E27">
      <w:pPr>
        <w:pStyle w:val="a3"/>
        <w:spacing w:line="322" w:lineRule="exact"/>
        <w:jc w:val="left"/>
      </w:pPr>
      <w:r>
        <w:t>Угол</w:t>
      </w:r>
      <w:r>
        <w:rPr>
          <w:spacing w:val="-5"/>
        </w:rPr>
        <w:t xml:space="preserve"> </w:t>
      </w:r>
      <w:r>
        <w:t>между</w:t>
      </w:r>
      <w:r>
        <w:rPr>
          <w:spacing w:val="-7"/>
        </w:rPr>
        <w:t xml:space="preserve"> </w:t>
      </w:r>
      <w:r>
        <w:t>векторами.</w:t>
      </w:r>
      <w:r>
        <w:rPr>
          <w:spacing w:val="-3"/>
        </w:rPr>
        <w:t xml:space="preserve"> </w:t>
      </w:r>
      <w:r>
        <w:t>Скалярное</w:t>
      </w:r>
      <w:r>
        <w:rPr>
          <w:spacing w:val="-6"/>
        </w:rPr>
        <w:t xml:space="preserve"> </w:t>
      </w:r>
      <w:r>
        <w:rPr>
          <w:spacing w:val="-2"/>
        </w:rPr>
        <w:t>произведение.</w:t>
      </w:r>
    </w:p>
    <w:p w14:paraId="216EEBDF" w14:textId="77777777" w:rsidR="00413CEB" w:rsidRDefault="00AB3E27">
      <w:pPr>
        <w:ind w:left="1098" w:right="688" w:firstLine="707"/>
        <w:jc w:val="both"/>
        <w:rPr>
          <w:i/>
          <w:sz w:val="28"/>
        </w:rPr>
      </w:pPr>
      <w:r>
        <w:rPr>
          <w:sz w:val="28"/>
        </w:rPr>
        <w:t xml:space="preserve">Уравнение плоскости. Формула расстояния между точками. Уравнение сферы. </w:t>
      </w:r>
      <w:r>
        <w:rPr>
          <w:i/>
          <w:sz w:val="28"/>
        </w:rPr>
        <w:t xml:space="preserve">Формула расстояния от точки до плоскости. Способы задания прямой </w:t>
      </w:r>
      <w:r>
        <w:rPr>
          <w:i/>
          <w:spacing w:val="-2"/>
          <w:sz w:val="28"/>
        </w:rPr>
        <w:t>уравнениями.</w:t>
      </w:r>
    </w:p>
    <w:p w14:paraId="375B9A7C" w14:textId="77777777" w:rsidR="00413CEB" w:rsidRDefault="00AB3E27">
      <w:pPr>
        <w:ind w:left="1098" w:right="693" w:firstLine="707"/>
        <w:jc w:val="both"/>
        <w:rPr>
          <w:i/>
          <w:sz w:val="28"/>
        </w:rPr>
      </w:pPr>
      <w:r>
        <w:rPr>
          <w:i/>
          <w:sz w:val="28"/>
        </w:rPr>
        <w:t>Решение задач и доказательство теорем с помощью векторов и</w:t>
      </w:r>
      <w:r>
        <w:rPr>
          <w:i/>
          <w:spacing w:val="40"/>
          <w:sz w:val="28"/>
        </w:rPr>
        <w:t xml:space="preserve"> </w:t>
      </w:r>
      <w:r>
        <w:rPr>
          <w:i/>
          <w:sz w:val="28"/>
        </w:rPr>
        <w:t>методом координат. Элементы геометрии масс.</w:t>
      </w:r>
    </w:p>
    <w:p w14:paraId="50426408" w14:textId="77777777" w:rsidR="00413CEB" w:rsidRDefault="00413CEB">
      <w:pPr>
        <w:jc w:val="both"/>
        <w:rPr>
          <w:sz w:val="28"/>
        </w:rPr>
        <w:sectPr w:rsidR="00413CEB">
          <w:pgSz w:w="11910" w:h="16840"/>
          <w:pgMar w:top="620" w:right="160" w:bottom="1240" w:left="320" w:header="0" w:footer="985" w:gutter="0"/>
          <w:cols w:space="720"/>
        </w:sectPr>
      </w:pPr>
    </w:p>
    <w:p w14:paraId="1E0470B5" w14:textId="77777777" w:rsidR="00413CEB" w:rsidRDefault="00AB3E27">
      <w:pPr>
        <w:spacing w:before="62"/>
        <w:ind w:left="1098" w:right="687" w:firstLine="707"/>
        <w:jc w:val="both"/>
        <w:rPr>
          <w:i/>
          <w:sz w:val="28"/>
        </w:rPr>
      </w:pPr>
      <w:r>
        <w:rPr>
          <w:sz w:val="28"/>
        </w:rPr>
        <w:lastRenderedPageBreak/>
        <w:t xml:space="preserve">Понятие объема. Объемы многогранников. Объемы тел вращения. </w:t>
      </w:r>
      <w:r>
        <w:rPr>
          <w:i/>
          <w:sz w:val="28"/>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14:paraId="2B649584" w14:textId="77777777" w:rsidR="00413CEB" w:rsidRDefault="00AB3E27">
      <w:pPr>
        <w:spacing w:before="2"/>
        <w:ind w:left="1098" w:right="693" w:firstLine="707"/>
        <w:jc w:val="both"/>
        <w:rPr>
          <w:i/>
          <w:sz w:val="28"/>
        </w:rPr>
      </w:pPr>
      <w:r>
        <w:rPr>
          <w:i/>
          <w:sz w:val="28"/>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14:paraId="4CC8A08D" w14:textId="77777777" w:rsidR="00413CEB" w:rsidRDefault="00AB3E27">
      <w:pPr>
        <w:pStyle w:val="a3"/>
        <w:spacing w:before="1" w:line="322" w:lineRule="exact"/>
        <w:ind w:left="1806"/>
      </w:pPr>
      <w:r>
        <w:t>Площадь</w:t>
      </w:r>
      <w:r>
        <w:rPr>
          <w:spacing w:val="-4"/>
        </w:rPr>
        <w:t xml:space="preserve"> </w:t>
      </w:r>
      <w:r>
        <w:rPr>
          <w:spacing w:val="-2"/>
        </w:rPr>
        <w:t>сферы.</w:t>
      </w:r>
    </w:p>
    <w:p w14:paraId="47C41285" w14:textId="77777777" w:rsidR="00413CEB" w:rsidRDefault="00AB3E27">
      <w:pPr>
        <w:ind w:left="1806" w:right="884"/>
        <w:jc w:val="both"/>
        <w:rPr>
          <w:sz w:val="28"/>
        </w:rPr>
      </w:pPr>
      <w:r>
        <w:rPr>
          <w:i/>
          <w:sz w:val="28"/>
        </w:rPr>
        <w:t>Развертка</w:t>
      </w:r>
      <w:r>
        <w:rPr>
          <w:i/>
          <w:spacing w:val="-4"/>
          <w:sz w:val="28"/>
        </w:rPr>
        <w:t xml:space="preserve"> </w:t>
      </w:r>
      <w:r>
        <w:rPr>
          <w:i/>
          <w:sz w:val="28"/>
        </w:rPr>
        <w:t>цилиндра</w:t>
      </w:r>
      <w:r>
        <w:rPr>
          <w:i/>
          <w:spacing w:val="-5"/>
          <w:sz w:val="28"/>
        </w:rPr>
        <w:t xml:space="preserve"> </w:t>
      </w:r>
      <w:r>
        <w:rPr>
          <w:i/>
          <w:sz w:val="28"/>
        </w:rPr>
        <w:t>и</w:t>
      </w:r>
      <w:r>
        <w:rPr>
          <w:i/>
          <w:spacing w:val="-5"/>
          <w:sz w:val="28"/>
        </w:rPr>
        <w:t xml:space="preserve"> </w:t>
      </w:r>
      <w:r>
        <w:rPr>
          <w:i/>
          <w:sz w:val="28"/>
        </w:rPr>
        <w:t>конуса.</w:t>
      </w:r>
      <w:r>
        <w:rPr>
          <w:i/>
          <w:spacing w:val="-4"/>
          <w:sz w:val="28"/>
        </w:rPr>
        <w:t xml:space="preserve"> </w:t>
      </w:r>
      <w:r>
        <w:rPr>
          <w:sz w:val="28"/>
        </w:rPr>
        <w:t>Площадь</w:t>
      </w:r>
      <w:r>
        <w:rPr>
          <w:spacing w:val="-8"/>
          <w:sz w:val="28"/>
        </w:rPr>
        <w:t xml:space="preserve"> </w:t>
      </w:r>
      <w:r>
        <w:rPr>
          <w:sz w:val="28"/>
        </w:rPr>
        <w:t>поверхности</w:t>
      </w:r>
      <w:r>
        <w:rPr>
          <w:spacing w:val="-5"/>
          <w:sz w:val="28"/>
        </w:rPr>
        <w:t xml:space="preserve"> </w:t>
      </w:r>
      <w:r>
        <w:rPr>
          <w:sz w:val="28"/>
        </w:rPr>
        <w:t>цилиндра</w:t>
      </w:r>
      <w:r>
        <w:rPr>
          <w:spacing w:val="-5"/>
          <w:sz w:val="28"/>
        </w:rPr>
        <w:t xml:space="preserve"> </w:t>
      </w:r>
      <w:r>
        <w:rPr>
          <w:sz w:val="28"/>
        </w:rPr>
        <w:t>и</w:t>
      </w:r>
      <w:r>
        <w:rPr>
          <w:spacing w:val="-5"/>
          <w:sz w:val="28"/>
        </w:rPr>
        <w:t xml:space="preserve"> </w:t>
      </w:r>
      <w:r>
        <w:rPr>
          <w:sz w:val="28"/>
        </w:rPr>
        <w:t>конуса. Комбинации многогранников и тел вращения.</w:t>
      </w:r>
    </w:p>
    <w:p w14:paraId="4807553A" w14:textId="77777777" w:rsidR="00413CEB" w:rsidRDefault="00AB3E27">
      <w:pPr>
        <w:pStyle w:val="a3"/>
        <w:ind w:firstLine="707"/>
        <w:jc w:val="left"/>
      </w:pPr>
      <w:r>
        <w:t>Подобие в пространстве. Отношение объемов и площадей поверхностей подобных фигур.</w:t>
      </w:r>
    </w:p>
    <w:p w14:paraId="5C5D74E6" w14:textId="77777777" w:rsidR="00413CEB" w:rsidRDefault="00AB3E27">
      <w:pPr>
        <w:ind w:left="1098" w:firstLine="707"/>
        <w:rPr>
          <w:i/>
          <w:sz w:val="28"/>
        </w:rPr>
      </w:pPr>
      <w:r>
        <w:rPr>
          <w:i/>
          <w:spacing w:val="-6"/>
          <w:sz w:val="28"/>
        </w:rPr>
        <w:t>Движения</w:t>
      </w:r>
      <w:r>
        <w:rPr>
          <w:i/>
          <w:spacing w:val="-12"/>
          <w:sz w:val="28"/>
        </w:rPr>
        <w:t xml:space="preserve"> </w:t>
      </w:r>
      <w:r>
        <w:rPr>
          <w:i/>
          <w:spacing w:val="-6"/>
          <w:sz w:val="28"/>
        </w:rPr>
        <w:t>в</w:t>
      </w:r>
      <w:r>
        <w:rPr>
          <w:i/>
          <w:spacing w:val="-11"/>
          <w:sz w:val="28"/>
        </w:rPr>
        <w:t xml:space="preserve"> </w:t>
      </w:r>
      <w:r>
        <w:rPr>
          <w:i/>
          <w:spacing w:val="-6"/>
          <w:sz w:val="28"/>
        </w:rPr>
        <w:t>пространстве:</w:t>
      </w:r>
      <w:r>
        <w:rPr>
          <w:i/>
          <w:spacing w:val="-12"/>
          <w:sz w:val="28"/>
        </w:rPr>
        <w:t xml:space="preserve"> </w:t>
      </w:r>
      <w:r>
        <w:rPr>
          <w:i/>
          <w:spacing w:val="-6"/>
          <w:sz w:val="28"/>
        </w:rPr>
        <w:t>параллельный</w:t>
      </w:r>
      <w:r>
        <w:rPr>
          <w:i/>
          <w:spacing w:val="-11"/>
          <w:sz w:val="28"/>
        </w:rPr>
        <w:t xml:space="preserve"> </w:t>
      </w:r>
      <w:r>
        <w:rPr>
          <w:i/>
          <w:spacing w:val="-6"/>
          <w:sz w:val="28"/>
        </w:rPr>
        <w:t>перенос,</w:t>
      </w:r>
      <w:r>
        <w:rPr>
          <w:i/>
          <w:spacing w:val="-12"/>
          <w:sz w:val="28"/>
        </w:rPr>
        <w:t xml:space="preserve"> </w:t>
      </w:r>
      <w:r>
        <w:rPr>
          <w:i/>
          <w:spacing w:val="-6"/>
          <w:sz w:val="28"/>
        </w:rPr>
        <w:t>симметрия</w:t>
      </w:r>
      <w:r>
        <w:rPr>
          <w:i/>
          <w:spacing w:val="-11"/>
          <w:sz w:val="28"/>
        </w:rPr>
        <w:t xml:space="preserve"> </w:t>
      </w:r>
      <w:r>
        <w:rPr>
          <w:i/>
          <w:spacing w:val="-6"/>
          <w:sz w:val="28"/>
        </w:rPr>
        <w:t xml:space="preserve">относительно </w:t>
      </w:r>
      <w:r>
        <w:rPr>
          <w:i/>
          <w:spacing w:val="-4"/>
          <w:sz w:val="28"/>
        </w:rPr>
        <w:t>плоскости,</w:t>
      </w:r>
      <w:r>
        <w:rPr>
          <w:i/>
          <w:spacing w:val="-18"/>
          <w:sz w:val="28"/>
        </w:rPr>
        <w:t xml:space="preserve"> </w:t>
      </w:r>
      <w:r>
        <w:rPr>
          <w:i/>
          <w:spacing w:val="-4"/>
          <w:sz w:val="28"/>
        </w:rPr>
        <w:t>центральная</w:t>
      </w:r>
      <w:r>
        <w:rPr>
          <w:i/>
          <w:spacing w:val="-16"/>
          <w:sz w:val="28"/>
        </w:rPr>
        <w:t xml:space="preserve"> </w:t>
      </w:r>
      <w:r>
        <w:rPr>
          <w:i/>
          <w:spacing w:val="-4"/>
          <w:sz w:val="28"/>
        </w:rPr>
        <w:t>симметрия,</w:t>
      </w:r>
      <w:r>
        <w:rPr>
          <w:i/>
          <w:spacing w:val="-18"/>
          <w:sz w:val="28"/>
        </w:rPr>
        <w:t xml:space="preserve"> </w:t>
      </w:r>
      <w:r>
        <w:rPr>
          <w:i/>
          <w:spacing w:val="-4"/>
          <w:sz w:val="28"/>
        </w:rPr>
        <w:t>поворот</w:t>
      </w:r>
      <w:r>
        <w:rPr>
          <w:i/>
          <w:spacing w:val="-19"/>
          <w:sz w:val="28"/>
        </w:rPr>
        <w:t xml:space="preserve"> </w:t>
      </w:r>
      <w:r>
        <w:rPr>
          <w:i/>
          <w:spacing w:val="-4"/>
          <w:sz w:val="28"/>
        </w:rPr>
        <w:t>относительно</w:t>
      </w:r>
      <w:r>
        <w:rPr>
          <w:i/>
          <w:spacing w:val="-16"/>
          <w:sz w:val="28"/>
        </w:rPr>
        <w:t xml:space="preserve"> </w:t>
      </w:r>
      <w:r>
        <w:rPr>
          <w:i/>
          <w:spacing w:val="-4"/>
          <w:sz w:val="28"/>
        </w:rPr>
        <w:t>прямой.</w:t>
      </w:r>
    </w:p>
    <w:p w14:paraId="085A8BCD" w14:textId="77777777" w:rsidR="00413CEB" w:rsidRDefault="00AB3E27">
      <w:pPr>
        <w:ind w:left="1098" w:firstLine="707"/>
        <w:rPr>
          <w:i/>
          <w:sz w:val="28"/>
        </w:rPr>
      </w:pPr>
      <w:r>
        <w:rPr>
          <w:i/>
          <w:sz w:val="28"/>
        </w:rPr>
        <w:t>Преобразование</w:t>
      </w:r>
      <w:r>
        <w:rPr>
          <w:i/>
          <w:spacing w:val="40"/>
          <w:sz w:val="28"/>
        </w:rPr>
        <w:t xml:space="preserve"> </w:t>
      </w:r>
      <w:r>
        <w:rPr>
          <w:i/>
          <w:sz w:val="28"/>
        </w:rPr>
        <w:t>подобия,</w:t>
      </w:r>
      <w:r>
        <w:rPr>
          <w:i/>
          <w:spacing w:val="40"/>
          <w:sz w:val="28"/>
        </w:rPr>
        <w:t xml:space="preserve"> </w:t>
      </w:r>
      <w:r>
        <w:rPr>
          <w:i/>
          <w:sz w:val="28"/>
        </w:rPr>
        <w:t>гомотетия.</w:t>
      </w:r>
      <w:r>
        <w:rPr>
          <w:i/>
          <w:spacing w:val="40"/>
          <w:sz w:val="28"/>
        </w:rPr>
        <w:t xml:space="preserve"> </w:t>
      </w:r>
      <w:r>
        <w:rPr>
          <w:i/>
          <w:sz w:val="28"/>
        </w:rPr>
        <w:t>Решение</w:t>
      </w:r>
      <w:r>
        <w:rPr>
          <w:i/>
          <w:spacing w:val="40"/>
          <w:sz w:val="28"/>
        </w:rPr>
        <w:t xml:space="preserve"> </w:t>
      </w:r>
      <w:r>
        <w:rPr>
          <w:i/>
          <w:sz w:val="28"/>
        </w:rPr>
        <w:t>задач</w:t>
      </w:r>
      <w:r>
        <w:rPr>
          <w:i/>
          <w:spacing w:val="80"/>
          <w:sz w:val="28"/>
        </w:rPr>
        <w:t xml:space="preserve"> </w:t>
      </w:r>
      <w:r>
        <w:rPr>
          <w:i/>
          <w:sz w:val="28"/>
        </w:rPr>
        <w:t>на</w:t>
      </w:r>
      <w:r>
        <w:rPr>
          <w:i/>
          <w:spacing w:val="80"/>
          <w:sz w:val="28"/>
        </w:rPr>
        <w:t xml:space="preserve"> </w:t>
      </w:r>
      <w:r>
        <w:rPr>
          <w:i/>
          <w:sz w:val="28"/>
        </w:rPr>
        <w:t>плоскости</w:t>
      </w:r>
      <w:r>
        <w:rPr>
          <w:i/>
          <w:spacing w:val="40"/>
          <w:sz w:val="28"/>
        </w:rPr>
        <w:t xml:space="preserve"> </w:t>
      </w:r>
      <w:r>
        <w:rPr>
          <w:i/>
          <w:sz w:val="28"/>
        </w:rPr>
        <w:t>с</w:t>
      </w:r>
      <w:r>
        <w:rPr>
          <w:i/>
          <w:spacing w:val="40"/>
          <w:sz w:val="28"/>
        </w:rPr>
        <w:t xml:space="preserve"> </w:t>
      </w:r>
      <w:r>
        <w:rPr>
          <w:i/>
          <w:sz w:val="28"/>
        </w:rPr>
        <w:t>использованием стереометрических методов.</w:t>
      </w:r>
    </w:p>
    <w:p w14:paraId="14B1EEB3" w14:textId="77777777" w:rsidR="00413CEB" w:rsidRDefault="00413CEB">
      <w:pPr>
        <w:pStyle w:val="a3"/>
        <w:spacing w:before="4"/>
        <w:ind w:left="0"/>
        <w:jc w:val="left"/>
        <w:rPr>
          <w:i/>
        </w:rPr>
      </w:pPr>
    </w:p>
    <w:p w14:paraId="091EF77D" w14:textId="77777777" w:rsidR="00413CEB" w:rsidRDefault="00AB3E27">
      <w:pPr>
        <w:pStyle w:val="110"/>
      </w:pPr>
      <w:r>
        <w:t>Вероятность</w:t>
      </w:r>
      <w:r>
        <w:rPr>
          <w:spacing w:val="-7"/>
        </w:rPr>
        <w:t xml:space="preserve"> </w:t>
      </w:r>
      <w:r>
        <w:t>и</w:t>
      </w:r>
      <w:r>
        <w:rPr>
          <w:spacing w:val="-6"/>
        </w:rPr>
        <w:t xml:space="preserve"> </w:t>
      </w:r>
      <w:r>
        <w:t>статистика,</w:t>
      </w:r>
      <w:r>
        <w:rPr>
          <w:spacing w:val="-5"/>
        </w:rPr>
        <w:t xml:space="preserve"> </w:t>
      </w:r>
      <w:r>
        <w:t>логика,</w:t>
      </w:r>
      <w:r>
        <w:rPr>
          <w:spacing w:val="-6"/>
        </w:rPr>
        <w:t xml:space="preserve"> </w:t>
      </w:r>
      <w:r>
        <w:t>теория</w:t>
      </w:r>
      <w:r>
        <w:rPr>
          <w:spacing w:val="-6"/>
        </w:rPr>
        <w:t xml:space="preserve"> </w:t>
      </w:r>
      <w:r>
        <w:t>графов</w:t>
      </w:r>
      <w:r>
        <w:rPr>
          <w:spacing w:val="-5"/>
        </w:rPr>
        <w:t xml:space="preserve"> </w:t>
      </w:r>
      <w:r>
        <w:t>и</w:t>
      </w:r>
      <w:r>
        <w:rPr>
          <w:spacing w:val="-5"/>
        </w:rPr>
        <w:t xml:space="preserve"> </w:t>
      </w:r>
      <w:r>
        <w:rPr>
          <w:spacing w:val="-2"/>
        </w:rPr>
        <w:t>комбинаторика</w:t>
      </w:r>
    </w:p>
    <w:p w14:paraId="04091B34" w14:textId="77777777" w:rsidR="00413CEB" w:rsidRDefault="00AB3E27">
      <w:pPr>
        <w:pStyle w:val="a3"/>
        <w:ind w:right="687" w:firstLine="707"/>
      </w:pPr>
      <w:r>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14:paraId="6C65547B" w14:textId="77777777" w:rsidR="00413CEB" w:rsidRDefault="00AB3E27">
      <w:pPr>
        <w:ind w:left="1806"/>
        <w:jc w:val="both"/>
        <w:rPr>
          <w:sz w:val="28"/>
        </w:rPr>
      </w:pPr>
      <w:r>
        <w:rPr>
          <w:i/>
          <w:sz w:val="28"/>
        </w:rPr>
        <w:t>Вероятностное</w:t>
      </w:r>
      <w:r>
        <w:rPr>
          <w:i/>
          <w:spacing w:val="-11"/>
          <w:sz w:val="28"/>
        </w:rPr>
        <w:t xml:space="preserve"> </w:t>
      </w:r>
      <w:r>
        <w:rPr>
          <w:i/>
          <w:sz w:val="28"/>
        </w:rPr>
        <w:t>пространство.</w:t>
      </w:r>
      <w:r>
        <w:rPr>
          <w:i/>
          <w:spacing w:val="-10"/>
          <w:sz w:val="28"/>
        </w:rPr>
        <w:t xml:space="preserve"> </w:t>
      </w:r>
      <w:r>
        <w:rPr>
          <w:i/>
          <w:sz w:val="28"/>
        </w:rPr>
        <w:t>Аксиомы</w:t>
      </w:r>
      <w:r>
        <w:rPr>
          <w:i/>
          <w:spacing w:val="-10"/>
          <w:sz w:val="28"/>
        </w:rPr>
        <w:t xml:space="preserve"> </w:t>
      </w:r>
      <w:r>
        <w:rPr>
          <w:i/>
          <w:sz w:val="28"/>
        </w:rPr>
        <w:t>теории</w:t>
      </w:r>
      <w:r>
        <w:rPr>
          <w:i/>
          <w:spacing w:val="-11"/>
          <w:sz w:val="28"/>
        </w:rPr>
        <w:t xml:space="preserve"> </w:t>
      </w:r>
      <w:r>
        <w:rPr>
          <w:i/>
          <w:spacing w:val="-2"/>
          <w:sz w:val="28"/>
        </w:rPr>
        <w:t>вероятностей</w:t>
      </w:r>
      <w:r>
        <w:rPr>
          <w:spacing w:val="-2"/>
          <w:sz w:val="28"/>
        </w:rPr>
        <w:t>.</w:t>
      </w:r>
    </w:p>
    <w:p w14:paraId="0666F48A" w14:textId="77777777" w:rsidR="00413CEB" w:rsidRDefault="00AB3E27">
      <w:pPr>
        <w:pStyle w:val="a3"/>
        <w:ind w:right="692" w:firstLine="707"/>
      </w:pPr>
      <w:r>
        <w:t>Условная вероятность. Правило умножения вероятностей. Формула полной вероятности. Формула Байеса.</w:t>
      </w:r>
    </w:p>
    <w:p w14:paraId="36BFFD5E" w14:textId="77777777" w:rsidR="00413CEB" w:rsidRDefault="00AB3E27">
      <w:pPr>
        <w:pStyle w:val="a3"/>
        <w:ind w:right="686" w:firstLine="707"/>
      </w:pPr>
      <w:r>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14:paraId="7E67D191" w14:textId="77777777" w:rsidR="00413CEB" w:rsidRDefault="00AB3E27">
      <w:pPr>
        <w:ind w:left="1098" w:right="687" w:firstLine="707"/>
        <w:jc w:val="both"/>
        <w:rPr>
          <w:i/>
          <w:sz w:val="28"/>
        </w:rPr>
      </w:pPr>
      <w:r>
        <w:rPr>
          <w:sz w:val="28"/>
        </w:rPr>
        <w:t xml:space="preserve">Бинарная случайная величина, распределение Бернулли. Геометрическое распределение. Биномиальное распределение и его свойства. </w:t>
      </w:r>
      <w:r>
        <w:rPr>
          <w:i/>
          <w:sz w:val="28"/>
        </w:rPr>
        <w:t>Гипергеометрическое распределение и его свойства.</w:t>
      </w:r>
    </w:p>
    <w:p w14:paraId="6FDFA062" w14:textId="77777777" w:rsidR="00413CEB" w:rsidRDefault="00AB3E27">
      <w:pPr>
        <w:pStyle w:val="a3"/>
        <w:ind w:right="694" w:firstLine="707"/>
      </w:pPr>
      <w:r>
        <w:t>Непрерывные случайные величины. Плотность вероятности. Функция распределения. Равномерное распределение.</w:t>
      </w:r>
    </w:p>
    <w:p w14:paraId="7118C16A" w14:textId="77777777" w:rsidR="00413CEB" w:rsidRDefault="00AB3E27">
      <w:pPr>
        <w:spacing w:line="321" w:lineRule="exact"/>
        <w:ind w:left="1806"/>
        <w:jc w:val="both"/>
        <w:rPr>
          <w:i/>
          <w:sz w:val="28"/>
        </w:rPr>
      </w:pPr>
      <w:r>
        <w:rPr>
          <w:i/>
          <w:sz w:val="28"/>
        </w:rPr>
        <w:t>Показательное</w:t>
      </w:r>
      <w:r>
        <w:rPr>
          <w:i/>
          <w:spacing w:val="-9"/>
          <w:sz w:val="28"/>
        </w:rPr>
        <w:t xml:space="preserve"> </w:t>
      </w:r>
      <w:r>
        <w:rPr>
          <w:i/>
          <w:sz w:val="28"/>
        </w:rPr>
        <w:t>распределение,</w:t>
      </w:r>
      <w:r>
        <w:rPr>
          <w:i/>
          <w:spacing w:val="-9"/>
          <w:sz w:val="28"/>
        </w:rPr>
        <w:t xml:space="preserve"> </w:t>
      </w:r>
      <w:r>
        <w:rPr>
          <w:i/>
          <w:sz w:val="28"/>
        </w:rPr>
        <w:t>его</w:t>
      </w:r>
      <w:r>
        <w:rPr>
          <w:i/>
          <w:spacing w:val="-10"/>
          <w:sz w:val="28"/>
        </w:rPr>
        <w:t xml:space="preserve"> </w:t>
      </w:r>
      <w:r>
        <w:rPr>
          <w:i/>
          <w:spacing w:val="-2"/>
          <w:sz w:val="28"/>
        </w:rPr>
        <w:t>параметры.</w:t>
      </w:r>
    </w:p>
    <w:p w14:paraId="5DC0FC69" w14:textId="77777777" w:rsidR="00413CEB" w:rsidRDefault="00AB3E27">
      <w:pPr>
        <w:ind w:left="1098" w:right="691" w:firstLine="707"/>
        <w:jc w:val="both"/>
        <w:rPr>
          <w:sz w:val="28"/>
        </w:rPr>
      </w:pPr>
      <w:r>
        <w:rPr>
          <w:i/>
          <w:sz w:val="28"/>
        </w:rPr>
        <w:t>Распределение Пуассона и его применение</w:t>
      </w:r>
      <w:r>
        <w:rPr>
          <w:sz w:val="28"/>
        </w:rPr>
        <w:t>. Нормальное распределение. Функция Лапласа. Параметры нормального распределения. Примеры</w:t>
      </w:r>
      <w:r>
        <w:rPr>
          <w:spacing w:val="40"/>
          <w:sz w:val="28"/>
        </w:rPr>
        <w:t xml:space="preserve"> </w:t>
      </w:r>
      <w:r>
        <w:rPr>
          <w:sz w:val="28"/>
        </w:rPr>
        <w:t xml:space="preserve">случайных величин, подчиненных нормальному закону (погрешность измерений, рост человека). </w:t>
      </w:r>
      <w:r>
        <w:rPr>
          <w:i/>
          <w:sz w:val="28"/>
        </w:rPr>
        <w:t>Центральная предельная теорема</w:t>
      </w:r>
      <w:r>
        <w:rPr>
          <w:sz w:val="28"/>
        </w:rPr>
        <w:t>.</w:t>
      </w:r>
    </w:p>
    <w:p w14:paraId="4FA0408E" w14:textId="77777777" w:rsidR="00413CEB" w:rsidRDefault="00AB3E27">
      <w:pPr>
        <w:ind w:left="1098" w:right="690" w:firstLine="707"/>
        <w:jc w:val="both"/>
        <w:rPr>
          <w:i/>
          <w:sz w:val="28"/>
        </w:rPr>
      </w:pPr>
      <w:r>
        <w:rPr>
          <w:i/>
          <w:sz w:val="28"/>
        </w:rPr>
        <w:t>Неравенство Чебышева. Теорема Чебышева и</w:t>
      </w:r>
      <w:r>
        <w:rPr>
          <w:i/>
          <w:spacing w:val="40"/>
          <w:sz w:val="28"/>
        </w:rPr>
        <w:t xml:space="preserve"> </w:t>
      </w:r>
      <w:r>
        <w:rPr>
          <w:i/>
          <w:sz w:val="28"/>
        </w:rPr>
        <w:t>теорема Бернулли. Закон больших чисел. Выборочный метод измерения вероятностей. Роль закона больших чисел в науке, природе и обществе.</w:t>
      </w:r>
    </w:p>
    <w:p w14:paraId="51D95D74" w14:textId="77777777" w:rsidR="00413CEB" w:rsidRDefault="00413CEB">
      <w:pPr>
        <w:jc w:val="both"/>
        <w:rPr>
          <w:sz w:val="28"/>
        </w:rPr>
        <w:sectPr w:rsidR="00413CEB">
          <w:pgSz w:w="11910" w:h="16840"/>
          <w:pgMar w:top="620" w:right="160" w:bottom="1240" w:left="320" w:header="0" w:footer="985" w:gutter="0"/>
          <w:cols w:space="720"/>
        </w:sectPr>
      </w:pPr>
    </w:p>
    <w:p w14:paraId="1AE30B20" w14:textId="77777777" w:rsidR="00413CEB" w:rsidRDefault="00AB3E27">
      <w:pPr>
        <w:spacing w:before="62"/>
        <w:ind w:left="1098" w:right="686" w:firstLine="707"/>
        <w:jc w:val="both"/>
        <w:rPr>
          <w:i/>
          <w:sz w:val="28"/>
        </w:rPr>
      </w:pPr>
      <w:r>
        <w:rPr>
          <w:sz w:val="28"/>
        </w:rPr>
        <w:lastRenderedPageBreak/>
        <w:t xml:space="preserve">Ковариация двух случайных величин. Понятие о коэффициенте корреляции. Совместные наблюдения двух случайных величин. </w:t>
      </w:r>
      <w:r>
        <w:rPr>
          <w:i/>
          <w:sz w:val="28"/>
        </w:rPr>
        <w:t>Выборочный коэффициент корреляции. Линейная регрессия.</w:t>
      </w:r>
    </w:p>
    <w:p w14:paraId="132E9841" w14:textId="77777777" w:rsidR="00413CEB" w:rsidRDefault="00AB3E27">
      <w:pPr>
        <w:spacing w:before="2"/>
        <w:ind w:left="1098" w:right="692" w:firstLine="707"/>
        <w:jc w:val="both"/>
        <w:rPr>
          <w:i/>
          <w:sz w:val="28"/>
        </w:rPr>
      </w:pPr>
      <w:r>
        <w:rPr>
          <w:i/>
          <w:sz w:val="28"/>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14:paraId="7D93AFFB" w14:textId="77777777" w:rsidR="00413CEB" w:rsidRDefault="00AB3E27">
      <w:pPr>
        <w:spacing w:line="242" w:lineRule="auto"/>
        <w:ind w:left="1098" w:right="691" w:firstLine="707"/>
        <w:jc w:val="both"/>
        <w:rPr>
          <w:i/>
          <w:sz w:val="28"/>
        </w:rPr>
      </w:pPr>
      <w:r>
        <w:rPr>
          <w:i/>
          <w:sz w:val="28"/>
        </w:rPr>
        <w:t>Построение соответствий. Инъективные и сюръективные соответствия. Биекции. Дискретная непрерывность. Принцип Дирихле.</w:t>
      </w:r>
    </w:p>
    <w:p w14:paraId="25D31D22" w14:textId="77777777" w:rsidR="00413CEB" w:rsidRDefault="00AB3E27">
      <w:pPr>
        <w:spacing w:line="317" w:lineRule="exact"/>
        <w:ind w:left="1806"/>
        <w:jc w:val="both"/>
        <w:rPr>
          <w:i/>
          <w:sz w:val="28"/>
        </w:rPr>
      </w:pPr>
      <w:r>
        <w:rPr>
          <w:i/>
          <w:sz w:val="28"/>
        </w:rPr>
        <w:t>Кодирование.</w:t>
      </w:r>
      <w:r>
        <w:rPr>
          <w:i/>
          <w:spacing w:val="-11"/>
          <w:sz w:val="28"/>
        </w:rPr>
        <w:t xml:space="preserve"> </w:t>
      </w:r>
      <w:r>
        <w:rPr>
          <w:i/>
          <w:sz w:val="28"/>
        </w:rPr>
        <w:t>Двоичная</w:t>
      </w:r>
      <w:r>
        <w:rPr>
          <w:i/>
          <w:spacing w:val="-9"/>
          <w:sz w:val="28"/>
        </w:rPr>
        <w:t xml:space="preserve"> </w:t>
      </w:r>
      <w:r>
        <w:rPr>
          <w:i/>
          <w:spacing w:val="-2"/>
          <w:sz w:val="28"/>
        </w:rPr>
        <w:t>запись.</w:t>
      </w:r>
    </w:p>
    <w:p w14:paraId="2F115906" w14:textId="77777777" w:rsidR="00413CEB" w:rsidRDefault="00AB3E27">
      <w:pPr>
        <w:spacing w:line="322" w:lineRule="exact"/>
        <w:ind w:left="1806"/>
        <w:jc w:val="both"/>
        <w:rPr>
          <w:i/>
          <w:sz w:val="28"/>
        </w:rPr>
      </w:pPr>
      <w:r>
        <w:rPr>
          <w:i/>
          <w:sz w:val="28"/>
        </w:rPr>
        <w:t>Основные</w:t>
      </w:r>
      <w:r>
        <w:rPr>
          <w:i/>
          <w:spacing w:val="2"/>
          <w:sz w:val="28"/>
        </w:rPr>
        <w:t xml:space="preserve"> </w:t>
      </w:r>
      <w:r>
        <w:rPr>
          <w:i/>
          <w:sz w:val="28"/>
        </w:rPr>
        <w:t>понятия</w:t>
      </w:r>
      <w:r>
        <w:rPr>
          <w:i/>
          <w:spacing w:val="6"/>
          <w:sz w:val="28"/>
        </w:rPr>
        <w:t xml:space="preserve"> </w:t>
      </w:r>
      <w:r>
        <w:rPr>
          <w:i/>
          <w:sz w:val="28"/>
        </w:rPr>
        <w:t>теории</w:t>
      </w:r>
      <w:r>
        <w:rPr>
          <w:i/>
          <w:spacing w:val="8"/>
          <w:sz w:val="28"/>
        </w:rPr>
        <w:t xml:space="preserve"> </w:t>
      </w:r>
      <w:r>
        <w:rPr>
          <w:i/>
          <w:sz w:val="28"/>
        </w:rPr>
        <w:t>графов.</w:t>
      </w:r>
      <w:r>
        <w:rPr>
          <w:i/>
          <w:spacing w:val="7"/>
          <w:sz w:val="28"/>
        </w:rPr>
        <w:t xml:space="preserve"> </w:t>
      </w:r>
      <w:r>
        <w:rPr>
          <w:i/>
          <w:sz w:val="28"/>
        </w:rPr>
        <w:t>Деревья.</w:t>
      </w:r>
      <w:r>
        <w:rPr>
          <w:i/>
          <w:spacing w:val="6"/>
          <w:sz w:val="28"/>
        </w:rPr>
        <w:t xml:space="preserve"> </w:t>
      </w:r>
      <w:r>
        <w:rPr>
          <w:i/>
          <w:sz w:val="28"/>
        </w:rPr>
        <w:t>Двоичное</w:t>
      </w:r>
      <w:r>
        <w:rPr>
          <w:i/>
          <w:spacing w:val="6"/>
          <w:sz w:val="28"/>
        </w:rPr>
        <w:t xml:space="preserve"> </w:t>
      </w:r>
      <w:r>
        <w:rPr>
          <w:i/>
          <w:sz w:val="28"/>
        </w:rPr>
        <w:t>дерево.</w:t>
      </w:r>
      <w:r>
        <w:rPr>
          <w:i/>
          <w:spacing w:val="7"/>
          <w:sz w:val="28"/>
        </w:rPr>
        <w:t xml:space="preserve"> </w:t>
      </w:r>
      <w:r>
        <w:rPr>
          <w:i/>
          <w:spacing w:val="-2"/>
          <w:sz w:val="28"/>
        </w:rPr>
        <w:t>Связность.</w:t>
      </w:r>
    </w:p>
    <w:p w14:paraId="47911372" w14:textId="77777777" w:rsidR="00413CEB" w:rsidRDefault="00AB3E27">
      <w:pPr>
        <w:ind w:left="1098"/>
        <w:jc w:val="both"/>
        <w:rPr>
          <w:i/>
          <w:sz w:val="28"/>
        </w:rPr>
      </w:pPr>
      <w:r>
        <w:rPr>
          <w:i/>
          <w:sz w:val="28"/>
        </w:rPr>
        <w:t>Компоненты</w:t>
      </w:r>
      <w:r>
        <w:rPr>
          <w:i/>
          <w:spacing w:val="-11"/>
          <w:sz w:val="28"/>
        </w:rPr>
        <w:t xml:space="preserve"> </w:t>
      </w:r>
      <w:r>
        <w:rPr>
          <w:i/>
          <w:sz w:val="28"/>
        </w:rPr>
        <w:t>связности.</w:t>
      </w:r>
      <w:r>
        <w:rPr>
          <w:i/>
          <w:spacing w:val="-7"/>
          <w:sz w:val="28"/>
        </w:rPr>
        <w:t xml:space="preserve"> </w:t>
      </w:r>
      <w:r>
        <w:rPr>
          <w:i/>
          <w:sz w:val="28"/>
        </w:rPr>
        <w:t>Пути</w:t>
      </w:r>
      <w:r>
        <w:rPr>
          <w:i/>
          <w:spacing w:val="-6"/>
          <w:sz w:val="28"/>
        </w:rPr>
        <w:t xml:space="preserve"> </w:t>
      </w:r>
      <w:r>
        <w:rPr>
          <w:i/>
          <w:sz w:val="28"/>
        </w:rPr>
        <w:t>на</w:t>
      </w:r>
      <w:r>
        <w:rPr>
          <w:i/>
          <w:spacing w:val="-8"/>
          <w:sz w:val="28"/>
        </w:rPr>
        <w:t xml:space="preserve"> </w:t>
      </w:r>
      <w:r>
        <w:rPr>
          <w:i/>
          <w:sz w:val="28"/>
        </w:rPr>
        <w:t>графе.</w:t>
      </w:r>
      <w:r>
        <w:rPr>
          <w:i/>
          <w:spacing w:val="-7"/>
          <w:sz w:val="28"/>
        </w:rPr>
        <w:t xml:space="preserve"> </w:t>
      </w:r>
      <w:r>
        <w:rPr>
          <w:i/>
          <w:sz w:val="28"/>
        </w:rPr>
        <w:t>Эйлеровы</w:t>
      </w:r>
      <w:r>
        <w:rPr>
          <w:i/>
          <w:spacing w:val="-7"/>
          <w:sz w:val="28"/>
        </w:rPr>
        <w:t xml:space="preserve"> </w:t>
      </w:r>
      <w:r>
        <w:rPr>
          <w:i/>
          <w:sz w:val="28"/>
        </w:rPr>
        <w:t>и</w:t>
      </w:r>
      <w:r>
        <w:rPr>
          <w:i/>
          <w:spacing w:val="-9"/>
          <w:sz w:val="28"/>
        </w:rPr>
        <w:t xml:space="preserve"> </w:t>
      </w:r>
      <w:r>
        <w:rPr>
          <w:i/>
          <w:sz w:val="28"/>
        </w:rPr>
        <w:t>Гамильтоновы</w:t>
      </w:r>
      <w:r>
        <w:rPr>
          <w:i/>
          <w:spacing w:val="-6"/>
          <w:sz w:val="28"/>
        </w:rPr>
        <w:t xml:space="preserve"> </w:t>
      </w:r>
      <w:r>
        <w:rPr>
          <w:i/>
          <w:spacing w:val="-2"/>
          <w:sz w:val="28"/>
        </w:rPr>
        <w:t>пути.</w:t>
      </w:r>
    </w:p>
    <w:p w14:paraId="23A3D535" w14:textId="77777777" w:rsidR="00413CEB" w:rsidRDefault="00413CEB">
      <w:pPr>
        <w:pStyle w:val="a3"/>
        <w:spacing w:before="234"/>
        <w:ind w:left="0"/>
        <w:jc w:val="left"/>
        <w:rPr>
          <w:i/>
        </w:rPr>
      </w:pPr>
    </w:p>
    <w:p w14:paraId="5F370F18" w14:textId="77777777" w:rsidR="00413CEB" w:rsidRDefault="00AB3E27">
      <w:pPr>
        <w:pStyle w:val="110"/>
        <w:numPr>
          <w:ilvl w:val="3"/>
          <w:numId w:val="73"/>
        </w:numPr>
        <w:tabs>
          <w:tab w:val="left" w:pos="2783"/>
        </w:tabs>
        <w:ind w:left="2783" w:hanging="977"/>
        <w:jc w:val="left"/>
      </w:pPr>
      <w:bookmarkStart w:id="41" w:name="_TOC_250021"/>
      <w:bookmarkEnd w:id="41"/>
      <w:r>
        <w:rPr>
          <w:spacing w:val="-2"/>
        </w:rPr>
        <w:t>Информатика</w:t>
      </w:r>
    </w:p>
    <w:p w14:paraId="5E4AF870" w14:textId="77777777" w:rsidR="00413CEB" w:rsidRDefault="00AB3E27">
      <w:pPr>
        <w:pStyle w:val="a3"/>
        <w:ind w:right="687" w:firstLine="707"/>
      </w:pPr>
      <w:r>
        <w:t>Примерная 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 В ней соблюдается преемственность с ФГОС ООО и учитываются межпредметные связи.</w:t>
      </w:r>
    </w:p>
    <w:p w14:paraId="7D29D007" w14:textId="77777777" w:rsidR="00413CEB" w:rsidRDefault="00AB3E27">
      <w:pPr>
        <w:pStyle w:val="a3"/>
        <w:ind w:right="685" w:firstLine="707"/>
      </w:pPr>
      <w:r>
        <w:t>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14:paraId="481E9999" w14:textId="77777777" w:rsidR="00413CEB" w:rsidRDefault="00413CEB">
      <w:pPr>
        <w:pStyle w:val="a3"/>
        <w:spacing w:before="3"/>
        <w:ind w:left="0"/>
        <w:jc w:val="left"/>
      </w:pPr>
    </w:p>
    <w:p w14:paraId="58F76290" w14:textId="77777777" w:rsidR="00413CEB" w:rsidRDefault="00AB3E27">
      <w:pPr>
        <w:pStyle w:val="110"/>
        <w:spacing w:line="322" w:lineRule="exact"/>
      </w:pPr>
      <w:r>
        <w:t>Базовый</w:t>
      </w:r>
      <w:r>
        <w:rPr>
          <w:spacing w:val="-2"/>
        </w:rPr>
        <w:t xml:space="preserve"> уровень</w:t>
      </w:r>
    </w:p>
    <w:p w14:paraId="258D224E" w14:textId="77777777" w:rsidR="00413CEB" w:rsidRDefault="00AB3E27">
      <w:pPr>
        <w:spacing w:line="319" w:lineRule="exact"/>
        <w:ind w:left="1806"/>
        <w:jc w:val="both"/>
        <w:rPr>
          <w:b/>
          <w:sz w:val="28"/>
        </w:rPr>
      </w:pPr>
      <w:r>
        <w:rPr>
          <w:b/>
          <w:sz w:val="28"/>
        </w:rPr>
        <w:t>Введение.</w:t>
      </w:r>
      <w:r>
        <w:rPr>
          <w:b/>
          <w:spacing w:val="-8"/>
          <w:sz w:val="28"/>
        </w:rPr>
        <w:t xml:space="preserve"> </w:t>
      </w:r>
      <w:r>
        <w:rPr>
          <w:b/>
          <w:sz w:val="28"/>
        </w:rPr>
        <w:t>Информация</w:t>
      </w:r>
      <w:r>
        <w:rPr>
          <w:b/>
          <w:spacing w:val="-9"/>
          <w:sz w:val="28"/>
        </w:rPr>
        <w:t xml:space="preserve"> </w:t>
      </w:r>
      <w:r>
        <w:rPr>
          <w:b/>
          <w:sz w:val="28"/>
        </w:rPr>
        <w:t>и</w:t>
      </w:r>
      <w:r>
        <w:rPr>
          <w:b/>
          <w:spacing w:val="-8"/>
          <w:sz w:val="28"/>
        </w:rPr>
        <w:t xml:space="preserve"> </w:t>
      </w:r>
      <w:r>
        <w:rPr>
          <w:b/>
          <w:sz w:val="28"/>
        </w:rPr>
        <w:t>информационные</w:t>
      </w:r>
      <w:r>
        <w:rPr>
          <w:b/>
          <w:spacing w:val="-6"/>
          <w:sz w:val="28"/>
        </w:rPr>
        <w:t xml:space="preserve"> </w:t>
      </w:r>
      <w:r>
        <w:rPr>
          <w:b/>
          <w:spacing w:val="-2"/>
          <w:sz w:val="28"/>
        </w:rPr>
        <w:t>процессы</w:t>
      </w:r>
    </w:p>
    <w:p w14:paraId="3269C4B5" w14:textId="77777777" w:rsidR="00413CEB" w:rsidRDefault="00AB3E27">
      <w:pPr>
        <w:pStyle w:val="a3"/>
        <w:ind w:right="692" w:firstLine="707"/>
      </w:pPr>
      <w:r>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14:paraId="1EAC1A57" w14:textId="77777777" w:rsidR="00413CEB" w:rsidRDefault="00AB3E27">
      <w:pPr>
        <w:pStyle w:val="a3"/>
        <w:ind w:left="1806" w:right="2513"/>
      </w:pPr>
      <w:r>
        <w:t>Системы. Компоненты системы и их взаимодействие. Универсальность</w:t>
      </w:r>
      <w:r>
        <w:rPr>
          <w:spacing w:val="-13"/>
        </w:rPr>
        <w:t xml:space="preserve"> </w:t>
      </w:r>
      <w:r>
        <w:t>дискретного</w:t>
      </w:r>
      <w:r>
        <w:rPr>
          <w:spacing w:val="-14"/>
        </w:rPr>
        <w:t xml:space="preserve"> </w:t>
      </w:r>
      <w:r>
        <w:t>представления</w:t>
      </w:r>
      <w:r>
        <w:rPr>
          <w:spacing w:val="-10"/>
        </w:rPr>
        <w:t xml:space="preserve"> </w:t>
      </w:r>
      <w:r>
        <w:rPr>
          <w:spacing w:val="-2"/>
        </w:rPr>
        <w:t>информации.</w:t>
      </w:r>
    </w:p>
    <w:p w14:paraId="4B7B3321" w14:textId="77777777" w:rsidR="00413CEB" w:rsidRDefault="00413CEB">
      <w:pPr>
        <w:pStyle w:val="a3"/>
        <w:spacing w:before="2"/>
        <w:ind w:left="0"/>
        <w:jc w:val="left"/>
      </w:pPr>
    </w:p>
    <w:p w14:paraId="50654351" w14:textId="77777777" w:rsidR="00413CEB" w:rsidRDefault="00AB3E27">
      <w:pPr>
        <w:pStyle w:val="110"/>
        <w:spacing w:before="1" w:line="242" w:lineRule="auto"/>
        <w:ind w:right="4156"/>
        <w:jc w:val="left"/>
      </w:pPr>
      <w:r>
        <w:t>Математические</w:t>
      </w:r>
      <w:r>
        <w:rPr>
          <w:spacing w:val="-18"/>
        </w:rPr>
        <w:t xml:space="preserve"> </w:t>
      </w:r>
      <w:r>
        <w:t>основы</w:t>
      </w:r>
      <w:r>
        <w:rPr>
          <w:spacing w:val="-17"/>
        </w:rPr>
        <w:t xml:space="preserve"> </w:t>
      </w:r>
      <w:r>
        <w:t>информатики Тексты и кодирование</w:t>
      </w:r>
    </w:p>
    <w:p w14:paraId="57D45B75" w14:textId="77777777" w:rsidR="00413CEB" w:rsidRDefault="00AB3E27">
      <w:pPr>
        <w:spacing w:line="312" w:lineRule="exact"/>
        <w:ind w:left="1806"/>
        <w:rPr>
          <w:i/>
          <w:sz w:val="28"/>
        </w:rPr>
      </w:pPr>
      <w:r>
        <w:rPr>
          <w:sz w:val="28"/>
        </w:rPr>
        <w:t>Равномерные</w:t>
      </w:r>
      <w:r>
        <w:rPr>
          <w:spacing w:val="-8"/>
          <w:sz w:val="28"/>
        </w:rPr>
        <w:t xml:space="preserve"> </w:t>
      </w:r>
      <w:r>
        <w:rPr>
          <w:sz w:val="28"/>
        </w:rPr>
        <w:t>и</w:t>
      </w:r>
      <w:r>
        <w:rPr>
          <w:spacing w:val="-7"/>
          <w:sz w:val="28"/>
        </w:rPr>
        <w:t xml:space="preserve"> </w:t>
      </w:r>
      <w:r>
        <w:rPr>
          <w:sz w:val="28"/>
        </w:rPr>
        <w:t>неравномерные</w:t>
      </w:r>
      <w:r>
        <w:rPr>
          <w:spacing w:val="-5"/>
          <w:sz w:val="28"/>
        </w:rPr>
        <w:t xml:space="preserve"> </w:t>
      </w:r>
      <w:r>
        <w:rPr>
          <w:sz w:val="28"/>
        </w:rPr>
        <w:t>коды.</w:t>
      </w:r>
      <w:r>
        <w:rPr>
          <w:spacing w:val="-4"/>
          <w:sz w:val="28"/>
        </w:rPr>
        <w:t xml:space="preserve"> </w:t>
      </w:r>
      <w:r>
        <w:rPr>
          <w:i/>
          <w:sz w:val="28"/>
        </w:rPr>
        <w:t>Условие</w:t>
      </w:r>
      <w:r>
        <w:rPr>
          <w:i/>
          <w:spacing w:val="-5"/>
          <w:sz w:val="28"/>
        </w:rPr>
        <w:t xml:space="preserve"> </w:t>
      </w:r>
      <w:r>
        <w:rPr>
          <w:i/>
          <w:spacing w:val="-2"/>
          <w:sz w:val="28"/>
        </w:rPr>
        <w:t>Фано.</w:t>
      </w:r>
    </w:p>
    <w:p w14:paraId="08C579F7" w14:textId="77777777" w:rsidR="00413CEB" w:rsidRDefault="00AB3E27">
      <w:pPr>
        <w:pStyle w:val="110"/>
        <w:spacing w:before="4"/>
        <w:jc w:val="left"/>
      </w:pPr>
      <w:r>
        <w:t>Системы</w:t>
      </w:r>
      <w:r>
        <w:rPr>
          <w:spacing w:val="-5"/>
        </w:rPr>
        <w:t xml:space="preserve"> </w:t>
      </w:r>
      <w:r>
        <w:rPr>
          <w:spacing w:val="-2"/>
        </w:rPr>
        <w:t>счисления</w:t>
      </w:r>
    </w:p>
    <w:p w14:paraId="1AE49FC5" w14:textId="77777777" w:rsidR="00413CEB" w:rsidRDefault="00AB3E27">
      <w:pPr>
        <w:ind w:left="1098" w:right="688" w:firstLine="707"/>
        <w:jc w:val="both"/>
        <w:rPr>
          <w:i/>
          <w:sz w:val="28"/>
        </w:rPr>
      </w:pPr>
      <w:r>
        <w:rPr>
          <w:sz w:val="28"/>
        </w:rPr>
        <w:t xml:space="preserve">Сравнение чисел, записанных в двоичной, восьмеричной и шестнадцатеричной системах счисления. </w:t>
      </w:r>
      <w:r>
        <w:rPr>
          <w:i/>
          <w:sz w:val="28"/>
        </w:rPr>
        <w:t>Сложение и вычитание чисел, записанных в этих системах счисления.</w:t>
      </w:r>
    </w:p>
    <w:p w14:paraId="4FD21465" w14:textId="77777777" w:rsidR="00413CEB" w:rsidRDefault="00AB3E27">
      <w:pPr>
        <w:pStyle w:val="110"/>
        <w:spacing w:before="1" w:line="242" w:lineRule="auto"/>
        <w:ind w:left="1098" w:right="690" w:firstLine="707"/>
      </w:pPr>
      <w:r>
        <w:t xml:space="preserve">Элементы комбинаторики, теории множеств и математической </w:t>
      </w:r>
      <w:r>
        <w:rPr>
          <w:spacing w:val="-2"/>
        </w:rPr>
        <w:t>логики</w:t>
      </w:r>
    </w:p>
    <w:p w14:paraId="496539A3" w14:textId="77777777" w:rsidR="00413CEB" w:rsidRDefault="00AB3E27">
      <w:pPr>
        <w:pStyle w:val="a3"/>
        <w:ind w:right="686" w:firstLine="707"/>
      </w:pPr>
      <w:r>
        <w:t>Операции «импликация», «эквивалентность». Примеры законов алгебры логики.</w:t>
      </w:r>
      <w:r>
        <w:rPr>
          <w:spacing w:val="75"/>
        </w:rPr>
        <w:t xml:space="preserve"> </w:t>
      </w:r>
      <w:r>
        <w:t>Эквивалентные</w:t>
      </w:r>
      <w:r>
        <w:rPr>
          <w:spacing w:val="75"/>
        </w:rPr>
        <w:t xml:space="preserve"> </w:t>
      </w:r>
      <w:r>
        <w:t>преобразования</w:t>
      </w:r>
      <w:r>
        <w:rPr>
          <w:spacing w:val="78"/>
        </w:rPr>
        <w:t xml:space="preserve"> </w:t>
      </w:r>
      <w:r>
        <w:t>логических</w:t>
      </w:r>
      <w:r>
        <w:rPr>
          <w:spacing w:val="78"/>
        </w:rPr>
        <w:t xml:space="preserve"> </w:t>
      </w:r>
      <w:r>
        <w:t>выражений.</w:t>
      </w:r>
      <w:r>
        <w:rPr>
          <w:spacing w:val="50"/>
          <w:w w:val="150"/>
        </w:rPr>
        <w:t xml:space="preserve"> </w:t>
      </w:r>
      <w:r>
        <w:rPr>
          <w:spacing w:val="-2"/>
        </w:rPr>
        <w:t>Построение</w:t>
      </w:r>
    </w:p>
    <w:p w14:paraId="4B60FEFA" w14:textId="77777777" w:rsidR="00413CEB" w:rsidRDefault="00413CEB">
      <w:pPr>
        <w:sectPr w:rsidR="00413CEB">
          <w:pgSz w:w="11910" w:h="16840"/>
          <w:pgMar w:top="620" w:right="160" w:bottom="1240" w:left="320" w:header="0" w:footer="985" w:gutter="0"/>
          <w:cols w:space="720"/>
        </w:sectPr>
      </w:pPr>
    </w:p>
    <w:p w14:paraId="632291B6" w14:textId="77777777" w:rsidR="00413CEB" w:rsidRDefault="00AB3E27">
      <w:pPr>
        <w:spacing w:before="62" w:line="242" w:lineRule="auto"/>
        <w:ind w:left="1098" w:right="686"/>
        <w:jc w:val="both"/>
        <w:rPr>
          <w:i/>
          <w:sz w:val="28"/>
        </w:rPr>
      </w:pPr>
      <w:r>
        <w:rPr>
          <w:sz w:val="28"/>
        </w:rPr>
        <w:lastRenderedPageBreak/>
        <w:t xml:space="preserve">логического выражения с данной таблицей истинности. </w:t>
      </w:r>
      <w:r>
        <w:rPr>
          <w:i/>
          <w:sz w:val="28"/>
        </w:rPr>
        <w:t>Решение простейших логических уравнений.</w:t>
      </w:r>
    </w:p>
    <w:p w14:paraId="403CEB9A" w14:textId="77777777" w:rsidR="00413CEB" w:rsidRDefault="00AB3E27">
      <w:pPr>
        <w:ind w:left="1098" w:right="691" w:firstLine="707"/>
        <w:jc w:val="both"/>
        <w:rPr>
          <w:i/>
          <w:sz w:val="28"/>
        </w:rPr>
      </w:pPr>
      <w:r>
        <w:rPr>
          <w:i/>
          <w:sz w:val="28"/>
        </w:rPr>
        <w:t xml:space="preserve">Нормальные формы: дизъюнктивная и конъюнктивная нормальная </w:t>
      </w:r>
      <w:r>
        <w:rPr>
          <w:i/>
          <w:spacing w:val="-2"/>
          <w:sz w:val="28"/>
        </w:rPr>
        <w:t>форма.</w:t>
      </w:r>
    </w:p>
    <w:p w14:paraId="7C274FC7" w14:textId="77777777" w:rsidR="00413CEB" w:rsidRDefault="00AB3E27">
      <w:pPr>
        <w:pStyle w:val="110"/>
      </w:pPr>
      <w:r>
        <w:t>Дискретные</w:t>
      </w:r>
      <w:r>
        <w:rPr>
          <w:spacing w:val="-8"/>
        </w:rPr>
        <w:t xml:space="preserve"> </w:t>
      </w:r>
      <w:r>
        <w:rPr>
          <w:spacing w:val="-2"/>
        </w:rPr>
        <w:t>объекты</w:t>
      </w:r>
    </w:p>
    <w:p w14:paraId="0B2C8786" w14:textId="77777777" w:rsidR="00413CEB" w:rsidRDefault="00AB3E27">
      <w:pPr>
        <w:pStyle w:val="a3"/>
        <w:ind w:right="691" w:firstLine="707"/>
        <w:rPr>
          <w:i/>
        </w:rPr>
      </w:pPr>
      <w: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Pr>
          <w:i/>
        </w:rPr>
        <w:t>Бинарное дерево.</w:t>
      </w:r>
    </w:p>
    <w:p w14:paraId="4657C777" w14:textId="77777777" w:rsidR="00413CEB" w:rsidRDefault="00413CEB">
      <w:pPr>
        <w:pStyle w:val="a3"/>
        <w:spacing w:before="2"/>
        <w:ind w:left="0"/>
        <w:jc w:val="left"/>
        <w:rPr>
          <w:i/>
        </w:rPr>
      </w:pPr>
    </w:p>
    <w:p w14:paraId="308C0B61" w14:textId="77777777" w:rsidR="00413CEB" w:rsidRDefault="00AB3E27">
      <w:pPr>
        <w:pStyle w:val="110"/>
        <w:spacing w:line="240" w:lineRule="auto"/>
        <w:ind w:right="1807"/>
        <w:jc w:val="left"/>
      </w:pPr>
      <w:r>
        <w:t>Алгоритмы</w:t>
      </w:r>
      <w:r>
        <w:rPr>
          <w:spacing w:val="-9"/>
        </w:rPr>
        <w:t xml:space="preserve"> </w:t>
      </w:r>
      <w:r>
        <w:t>и</w:t>
      </w:r>
      <w:r>
        <w:rPr>
          <w:spacing w:val="-11"/>
        </w:rPr>
        <w:t xml:space="preserve"> </w:t>
      </w:r>
      <w:r>
        <w:t>элементы</w:t>
      </w:r>
      <w:r>
        <w:rPr>
          <w:spacing w:val="-10"/>
        </w:rPr>
        <w:t xml:space="preserve"> </w:t>
      </w:r>
      <w:r>
        <w:t>программирования Алгоритмические конструкции</w:t>
      </w:r>
    </w:p>
    <w:p w14:paraId="079D5857" w14:textId="77777777" w:rsidR="00413CEB" w:rsidRDefault="00AB3E27">
      <w:pPr>
        <w:spacing w:line="317" w:lineRule="exact"/>
        <w:ind w:left="1806"/>
        <w:rPr>
          <w:i/>
          <w:sz w:val="28"/>
        </w:rPr>
      </w:pPr>
      <w:r>
        <w:rPr>
          <w:sz w:val="28"/>
        </w:rPr>
        <w:t>Подпрограммы.</w:t>
      </w:r>
      <w:r>
        <w:rPr>
          <w:spacing w:val="-9"/>
          <w:sz w:val="28"/>
        </w:rPr>
        <w:t xml:space="preserve"> </w:t>
      </w:r>
      <w:r>
        <w:rPr>
          <w:i/>
          <w:sz w:val="28"/>
        </w:rPr>
        <w:t>Рекурсивные</w:t>
      </w:r>
      <w:r>
        <w:rPr>
          <w:i/>
          <w:spacing w:val="-11"/>
          <w:sz w:val="28"/>
        </w:rPr>
        <w:t xml:space="preserve"> </w:t>
      </w:r>
      <w:r>
        <w:rPr>
          <w:i/>
          <w:spacing w:val="-2"/>
          <w:sz w:val="28"/>
        </w:rPr>
        <w:t>алгоритмы.</w:t>
      </w:r>
    </w:p>
    <w:p w14:paraId="3A52BBC0" w14:textId="77777777" w:rsidR="00413CEB" w:rsidRDefault="00AB3E27">
      <w:pPr>
        <w:pStyle w:val="a3"/>
        <w:spacing w:before="2" w:line="322" w:lineRule="exact"/>
        <w:ind w:left="1806"/>
        <w:jc w:val="left"/>
      </w:pPr>
      <w:r>
        <w:t>Табличные</w:t>
      </w:r>
      <w:r>
        <w:rPr>
          <w:spacing w:val="-7"/>
        </w:rPr>
        <w:t xml:space="preserve"> </w:t>
      </w:r>
      <w:r>
        <w:t>величины</w:t>
      </w:r>
      <w:r>
        <w:rPr>
          <w:spacing w:val="-6"/>
        </w:rPr>
        <w:t xml:space="preserve"> </w:t>
      </w:r>
      <w:r>
        <w:rPr>
          <w:spacing w:val="-2"/>
        </w:rPr>
        <w:t>(массивы).</w:t>
      </w:r>
    </w:p>
    <w:p w14:paraId="12F98CCB" w14:textId="77777777" w:rsidR="00413CEB" w:rsidRDefault="00AB3E27">
      <w:pPr>
        <w:pStyle w:val="a3"/>
        <w:ind w:right="692" w:firstLine="707"/>
      </w:pPr>
      <w:r>
        <w:t xml:space="preserve">Запись алгоритмических конструкций в выбранном языке </w:t>
      </w:r>
      <w:r>
        <w:rPr>
          <w:spacing w:val="-2"/>
        </w:rPr>
        <w:t>программирования.</w:t>
      </w:r>
    </w:p>
    <w:p w14:paraId="0A9B0BA2" w14:textId="77777777" w:rsidR="00413CEB" w:rsidRDefault="00AB3E27">
      <w:pPr>
        <w:pStyle w:val="110"/>
        <w:spacing w:before="4"/>
      </w:pPr>
      <w:r>
        <w:t>Составление</w:t>
      </w:r>
      <w:r>
        <w:rPr>
          <w:spacing w:val="-8"/>
        </w:rPr>
        <w:t xml:space="preserve"> </w:t>
      </w:r>
      <w:r>
        <w:t>алгоритмов</w:t>
      </w:r>
      <w:r>
        <w:rPr>
          <w:spacing w:val="-7"/>
        </w:rPr>
        <w:t xml:space="preserve"> </w:t>
      </w:r>
      <w:r>
        <w:t>и</w:t>
      </w:r>
      <w:r>
        <w:rPr>
          <w:spacing w:val="-6"/>
        </w:rPr>
        <w:t xml:space="preserve"> </w:t>
      </w:r>
      <w:r>
        <w:t>их</w:t>
      </w:r>
      <w:r>
        <w:rPr>
          <w:spacing w:val="-5"/>
        </w:rPr>
        <w:t xml:space="preserve"> </w:t>
      </w:r>
      <w:r>
        <w:t>программная</w:t>
      </w:r>
      <w:r>
        <w:rPr>
          <w:spacing w:val="-7"/>
        </w:rPr>
        <w:t xml:space="preserve"> </w:t>
      </w:r>
      <w:r>
        <w:rPr>
          <w:spacing w:val="-2"/>
        </w:rPr>
        <w:t>реализация</w:t>
      </w:r>
    </w:p>
    <w:p w14:paraId="791A0F0E" w14:textId="77777777" w:rsidR="00413CEB" w:rsidRDefault="00AB3E27">
      <w:pPr>
        <w:pStyle w:val="a3"/>
        <w:spacing w:line="319" w:lineRule="exact"/>
        <w:ind w:left="1806"/>
      </w:pPr>
      <w:r>
        <w:t>Этапы</w:t>
      </w:r>
      <w:r>
        <w:rPr>
          <w:spacing w:val="-6"/>
        </w:rPr>
        <w:t xml:space="preserve"> </w:t>
      </w:r>
      <w:r>
        <w:t>решения</w:t>
      </w:r>
      <w:r>
        <w:rPr>
          <w:spacing w:val="-2"/>
        </w:rPr>
        <w:t xml:space="preserve"> </w:t>
      </w:r>
      <w:r>
        <w:t>задач</w:t>
      </w:r>
      <w:r>
        <w:rPr>
          <w:spacing w:val="-3"/>
        </w:rPr>
        <w:t xml:space="preserve"> </w:t>
      </w:r>
      <w:r>
        <w:t>на</w:t>
      </w:r>
      <w:r>
        <w:rPr>
          <w:spacing w:val="-2"/>
        </w:rPr>
        <w:t xml:space="preserve"> компьютере.</w:t>
      </w:r>
    </w:p>
    <w:p w14:paraId="77C077AE" w14:textId="77777777" w:rsidR="00413CEB" w:rsidRDefault="00AB3E27">
      <w:pPr>
        <w:pStyle w:val="a3"/>
        <w:ind w:right="694" w:firstLine="707"/>
      </w:pPr>
      <w:r>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14:paraId="2DBC481F" w14:textId="77777777" w:rsidR="00413CEB" w:rsidRDefault="00AB3E27">
      <w:pPr>
        <w:pStyle w:val="a3"/>
        <w:spacing w:before="2"/>
        <w:ind w:right="694" w:firstLine="707"/>
      </w:pPr>
      <w:r>
        <w:t xml:space="preserve">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w:t>
      </w:r>
      <w:r>
        <w:rPr>
          <w:spacing w:val="-2"/>
        </w:rPr>
        <w:t>таблиц.</w:t>
      </w:r>
    </w:p>
    <w:p w14:paraId="2B27951F" w14:textId="77777777" w:rsidR="00413CEB" w:rsidRDefault="00AB3E27">
      <w:pPr>
        <w:pStyle w:val="a3"/>
        <w:ind w:right="689" w:firstLine="707"/>
        <w:rPr>
          <w:i/>
        </w:rPr>
      </w:pPr>
      <w:r>
        <w:t>Разработка и программная реализация алгоритмов решения типовых</w:t>
      </w:r>
      <w:r>
        <w:rPr>
          <w:spacing w:val="40"/>
        </w:rPr>
        <w:t xml:space="preserve"> </w:t>
      </w:r>
      <w:r>
        <w:t xml:space="preserve">задач базового уровня из различных предметных областей. </w:t>
      </w:r>
      <w:r>
        <w:rPr>
          <w:i/>
        </w:rPr>
        <w:t>Примеры задач:</w:t>
      </w:r>
    </w:p>
    <w:p w14:paraId="28908128" w14:textId="77777777" w:rsidR="00413CEB" w:rsidRDefault="00AB3E27">
      <w:pPr>
        <w:ind w:left="1098" w:right="685" w:firstLine="283"/>
        <w:jc w:val="both"/>
        <w:rPr>
          <w:i/>
          <w:sz w:val="28"/>
        </w:rPr>
      </w:pPr>
      <w:r>
        <w:rPr>
          <w:i/>
          <w:sz w:val="28"/>
        </w:rPr>
        <w:t xml:space="preserve">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w:t>
      </w:r>
      <w:r>
        <w:rPr>
          <w:i/>
          <w:spacing w:val="-2"/>
          <w:sz w:val="28"/>
        </w:rPr>
        <w:t>массива);</w:t>
      </w:r>
    </w:p>
    <w:p w14:paraId="4AB7AC87" w14:textId="77777777" w:rsidR="00413CEB" w:rsidRDefault="00AB3E27">
      <w:pPr>
        <w:spacing w:before="1"/>
        <w:ind w:left="1382" w:right="686"/>
        <w:jc w:val="both"/>
        <w:rPr>
          <w:i/>
          <w:sz w:val="28"/>
        </w:rPr>
      </w:pPr>
      <w:r>
        <w:rPr>
          <w:i/>
          <w:sz w:val="28"/>
        </w:rPr>
        <w:t>алгоритмы анализа записей чисел в позиционной системе счисления; алгоритмы</w:t>
      </w:r>
      <w:r>
        <w:rPr>
          <w:i/>
          <w:spacing w:val="54"/>
          <w:sz w:val="28"/>
        </w:rPr>
        <w:t xml:space="preserve">  </w:t>
      </w:r>
      <w:r>
        <w:rPr>
          <w:i/>
          <w:sz w:val="28"/>
        </w:rPr>
        <w:t>решения</w:t>
      </w:r>
      <w:r>
        <w:rPr>
          <w:i/>
          <w:spacing w:val="57"/>
          <w:sz w:val="28"/>
        </w:rPr>
        <w:t xml:space="preserve">  </w:t>
      </w:r>
      <w:r>
        <w:rPr>
          <w:i/>
          <w:sz w:val="28"/>
        </w:rPr>
        <w:t>задач</w:t>
      </w:r>
      <w:r>
        <w:rPr>
          <w:i/>
          <w:spacing w:val="57"/>
          <w:sz w:val="28"/>
        </w:rPr>
        <w:t xml:space="preserve">  </w:t>
      </w:r>
      <w:r>
        <w:rPr>
          <w:i/>
          <w:sz w:val="28"/>
        </w:rPr>
        <w:t>методом</w:t>
      </w:r>
      <w:r>
        <w:rPr>
          <w:i/>
          <w:spacing w:val="57"/>
          <w:sz w:val="28"/>
        </w:rPr>
        <w:t xml:space="preserve">  </w:t>
      </w:r>
      <w:r>
        <w:rPr>
          <w:i/>
          <w:sz w:val="28"/>
        </w:rPr>
        <w:t>перебора</w:t>
      </w:r>
      <w:r>
        <w:rPr>
          <w:i/>
          <w:spacing w:val="58"/>
          <w:sz w:val="28"/>
        </w:rPr>
        <w:t xml:space="preserve">  </w:t>
      </w:r>
      <w:r>
        <w:rPr>
          <w:i/>
          <w:sz w:val="28"/>
        </w:rPr>
        <w:t>(поиск</w:t>
      </w:r>
      <w:r>
        <w:rPr>
          <w:i/>
          <w:spacing w:val="58"/>
          <w:sz w:val="28"/>
        </w:rPr>
        <w:t xml:space="preserve">  </w:t>
      </w:r>
      <w:r>
        <w:rPr>
          <w:i/>
          <w:sz w:val="28"/>
        </w:rPr>
        <w:t>НОД</w:t>
      </w:r>
      <w:r>
        <w:rPr>
          <w:i/>
          <w:spacing w:val="57"/>
          <w:sz w:val="28"/>
        </w:rPr>
        <w:t xml:space="preserve">  </w:t>
      </w:r>
      <w:r>
        <w:rPr>
          <w:i/>
          <w:spacing w:val="-2"/>
          <w:sz w:val="28"/>
        </w:rPr>
        <w:t>данного</w:t>
      </w:r>
    </w:p>
    <w:p w14:paraId="03629E73" w14:textId="77777777" w:rsidR="00413CEB" w:rsidRDefault="00AB3E27">
      <w:pPr>
        <w:spacing w:line="321" w:lineRule="exact"/>
        <w:ind w:left="1098"/>
        <w:jc w:val="both"/>
        <w:rPr>
          <w:i/>
          <w:sz w:val="28"/>
        </w:rPr>
      </w:pPr>
      <w:r>
        <w:rPr>
          <w:i/>
          <w:sz w:val="28"/>
        </w:rPr>
        <w:t>натурального</w:t>
      </w:r>
      <w:r>
        <w:rPr>
          <w:i/>
          <w:spacing w:val="-7"/>
          <w:sz w:val="28"/>
        </w:rPr>
        <w:t xml:space="preserve"> </w:t>
      </w:r>
      <w:r>
        <w:rPr>
          <w:i/>
          <w:sz w:val="28"/>
        </w:rPr>
        <w:t>числа,</w:t>
      </w:r>
      <w:r>
        <w:rPr>
          <w:i/>
          <w:spacing w:val="-7"/>
          <w:sz w:val="28"/>
        </w:rPr>
        <w:t xml:space="preserve"> </w:t>
      </w:r>
      <w:r>
        <w:rPr>
          <w:i/>
          <w:sz w:val="28"/>
        </w:rPr>
        <w:t>проверка</w:t>
      </w:r>
      <w:r>
        <w:rPr>
          <w:i/>
          <w:spacing w:val="-5"/>
          <w:sz w:val="28"/>
        </w:rPr>
        <w:t xml:space="preserve"> </w:t>
      </w:r>
      <w:r>
        <w:rPr>
          <w:i/>
          <w:sz w:val="28"/>
        </w:rPr>
        <w:t>числа</w:t>
      </w:r>
      <w:r>
        <w:rPr>
          <w:i/>
          <w:spacing w:val="-5"/>
          <w:sz w:val="28"/>
        </w:rPr>
        <w:t xml:space="preserve"> </w:t>
      </w:r>
      <w:r>
        <w:rPr>
          <w:i/>
          <w:sz w:val="28"/>
        </w:rPr>
        <w:t>на</w:t>
      </w:r>
      <w:r>
        <w:rPr>
          <w:i/>
          <w:spacing w:val="-7"/>
          <w:sz w:val="28"/>
        </w:rPr>
        <w:t xml:space="preserve"> </w:t>
      </w:r>
      <w:r>
        <w:rPr>
          <w:i/>
          <w:sz w:val="28"/>
        </w:rPr>
        <w:t>простоту</w:t>
      </w:r>
      <w:r>
        <w:rPr>
          <w:i/>
          <w:spacing w:val="-6"/>
          <w:sz w:val="28"/>
        </w:rPr>
        <w:t xml:space="preserve"> </w:t>
      </w:r>
      <w:r>
        <w:rPr>
          <w:i/>
          <w:sz w:val="28"/>
        </w:rPr>
        <w:t>и</w:t>
      </w:r>
      <w:r>
        <w:rPr>
          <w:i/>
          <w:spacing w:val="-5"/>
          <w:sz w:val="28"/>
        </w:rPr>
        <w:t xml:space="preserve"> </w:t>
      </w:r>
      <w:r>
        <w:rPr>
          <w:i/>
          <w:spacing w:val="-2"/>
          <w:sz w:val="28"/>
        </w:rPr>
        <w:t>т.д.);</w:t>
      </w:r>
    </w:p>
    <w:p w14:paraId="7965485D" w14:textId="77777777" w:rsidR="00413CEB" w:rsidRDefault="00AB3E27">
      <w:pPr>
        <w:ind w:left="1098" w:right="686" w:firstLine="283"/>
        <w:jc w:val="both"/>
        <w:rPr>
          <w:i/>
          <w:sz w:val="28"/>
        </w:rPr>
      </w:pPr>
      <w:r>
        <w:rPr>
          <w:i/>
          <w:sz w:val="28"/>
        </w:rPr>
        <w:t xml:space="preserve">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w:t>
      </w:r>
      <w:r>
        <w:rPr>
          <w:i/>
          <w:spacing w:val="-2"/>
          <w:sz w:val="28"/>
        </w:rPr>
        <w:t>значения.</w:t>
      </w:r>
    </w:p>
    <w:p w14:paraId="3D960688" w14:textId="77777777" w:rsidR="00413CEB" w:rsidRDefault="00AB3E27">
      <w:pPr>
        <w:tabs>
          <w:tab w:val="left" w:pos="3475"/>
          <w:tab w:val="left" w:pos="5721"/>
          <w:tab w:val="left" w:pos="7043"/>
          <w:tab w:val="left" w:pos="8244"/>
        </w:tabs>
        <w:ind w:left="1098" w:right="695" w:firstLine="707"/>
        <w:rPr>
          <w:i/>
          <w:sz w:val="28"/>
        </w:rPr>
      </w:pPr>
      <w:r>
        <w:rPr>
          <w:i/>
          <w:spacing w:val="-2"/>
          <w:sz w:val="28"/>
        </w:rPr>
        <w:t>Алгоритмы</w:t>
      </w:r>
      <w:r>
        <w:rPr>
          <w:i/>
          <w:sz w:val="28"/>
        </w:rPr>
        <w:tab/>
      </w:r>
      <w:r>
        <w:rPr>
          <w:i/>
          <w:spacing w:val="-2"/>
          <w:sz w:val="28"/>
        </w:rPr>
        <w:t>редактирования</w:t>
      </w:r>
      <w:r>
        <w:rPr>
          <w:i/>
          <w:sz w:val="28"/>
        </w:rPr>
        <w:tab/>
      </w:r>
      <w:r>
        <w:rPr>
          <w:i/>
          <w:spacing w:val="-2"/>
          <w:sz w:val="28"/>
        </w:rPr>
        <w:t>текстов</w:t>
      </w:r>
      <w:r>
        <w:rPr>
          <w:i/>
          <w:sz w:val="28"/>
        </w:rPr>
        <w:tab/>
      </w:r>
      <w:r>
        <w:rPr>
          <w:i/>
          <w:spacing w:val="-2"/>
          <w:sz w:val="28"/>
        </w:rPr>
        <w:t>(замена</w:t>
      </w:r>
      <w:r>
        <w:rPr>
          <w:i/>
          <w:sz w:val="28"/>
        </w:rPr>
        <w:tab/>
      </w:r>
      <w:r>
        <w:rPr>
          <w:i/>
          <w:spacing w:val="-2"/>
          <w:sz w:val="28"/>
        </w:rPr>
        <w:t xml:space="preserve">символа/фрагмента, </w:t>
      </w:r>
      <w:r>
        <w:rPr>
          <w:i/>
          <w:sz w:val="28"/>
        </w:rPr>
        <w:t>удаление и вставка символа/фрагмента, поиск вхождения заданного образца).</w:t>
      </w:r>
    </w:p>
    <w:p w14:paraId="3F8554DD" w14:textId="77777777" w:rsidR="00413CEB" w:rsidRDefault="00AB3E27">
      <w:pPr>
        <w:pStyle w:val="a3"/>
        <w:spacing w:line="321" w:lineRule="exact"/>
        <w:ind w:left="1806"/>
        <w:jc w:val="left"/>
      </w:pPr>
      <w:r>
        <w:t>Постановка</w:t>
      </w:r>
      <w:r>
        <w:rPr>
          <w:spacing w:val="-8"/>
        </w:rPr>
        <w:t xml:space="preserve"> </w:t>
      </w:r>
      <w:r>
        <w:t>задачи</w:t>
      </w:r>
      <w:r>
        <w:rPr>
          <w:spacing w:val="-7"/>
        </w:rPr>
        <w:t xml:space="preserve"> </w:t>
      </w:r>
      <w:r>
        <w:rPr>
          <w:spacing w:val="-2"/>
        </w:rPr>
        <w:t>сортировки.</w:t>
      </w:r>
    </w:p>
    <w:p w14:paraId="79158ABB" w14:textId="77777777" w:rsidR="00413CEB" w:rsidRDefault="00AB3E27">
      <w:pPr>
        <w:pStyle w:val="110"/>
        <w:spacing w:before="5" w:line="240" w:lineRule="auto"/>
        <w:jc w:val="left"/>
      </w:pPr>
      <w:r>
        <w:t>Анализ</w:t>
      </w:r>
      <w:r>
        <w:rPr>
          <w:spacing w:val="-4"/>
        </w:rPr>
        <w:t xml:space="preserve"> </w:t>
      </w:r>
      <w:r>
        <w:rPr>
          <w:spacing w:val="-2"/>
        </w:rPr>
        <w:t>алгоритмов</w:t>
      </w:r>
    </w:p>
    <w:p w14:paraId="4A783014" w14:textId="77777777" w:rsidR="00413CEB" w:rsidRDefault="00413CEB">
      <w:pPr>
        <w:sectPr w:rsidR="00413CEB">
          <w:pgSz w:w="11910" w:h="16840"/>
          <w:pgMar w:top="620" w:right="160" w:bottom="1220" w:left="320" w:header="0" w:footer="985" w:gutter="0"/>
          <w:cols w:space="720"/>
        </w:sectPr>
      </w:pPr>
    </w:p>
    <w:p w14:paraId="7FD94AC0" w14:textId="77777777" w:rsidR="00413CEB" w:rsidRDefault="00AB3E27">
      <w:pPr>
        <w:pStyle w:val="a3"/>
        <w:spacing w:before="62"/>
        <w:ind w:right="694" w:firstLine="707"/>
      </w:pPr>
      <w:r>
        <w:lastRenderedPageBreak/>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4E159FA2" w14:textId="77777777" w:rsidR="00413CEB" w:rsidRDefault="00AB3E27">
      <w:pPr>
        <w:spacing w:before="2"/>
        <w:ind w:left="1098" w:right="688" w:firstLine="707"/>
        <w:jc w:val="both"/>
        <w:rPr>
          <w:i/>
          <w:sz w:val="28"/>
        </w:rPr>
      </w:pPr>
      <w:r>
        <w:rPr>
          <w:i/>
          <w:sz w:val="28"/>
        </w:rPr>
        <w:t>Сложность вычисления: количество выполненных операций, размер используемой памяти; зависимость вычислений от размера исходных данных.</w:t>
      </w:r>
    </w:p>
    <w:p w14:paraId="2E99FBAB" w14:textId="77777777" w:rsidR="00413CEB" w:rsidRDefault="00AB3E27">
      <w:pPr>
        <w:pStyle w:val="110"/>
        <w:spacing w:before="4"/>
      </w:pPr>
      <w:r>
        <w:t>Математическое</w:t>
      </w:r>
      <w:r>
        <w:rPr>
          <w:spacing w:val="-11"/>
        </w:rPr>
        <w:t xml:space="preserve"> </w:t>
      </w:r>
      <w:r>
        <w:rPr>
          <w:spacing w:val="-2"/>
        </w:rPr>
        <w:t>моделирование</w:t>
      </w:r>
    </w:p>
    <w:p w14:paraId="6458A596" w14:textId="77777777" w:rsidR="00413CEB" w:rsidRDefault="00AB3E27">
      <w:pPr>
        <w:pStyle w:val="a3"/>
        <w:ind w:right="694" w:firstLine="707"/>
      </w:pPr>
      <w:r>
        <w:t xml:space="preserve">Представление результатов моделирования в виде, удобном для восприятия человеком. Графическое представление данных (схемы, таблицы, </w:t>
      </w:r>
      <w:r>
        <w:rPr>
          <w:spacing w:val="-2"/>
        </w:rPr>
        <w:t>графики).</w:t>
      </w:r>
    </w:p>
    <w:p w14:paraId="37D55CDC" w14:textId="77777777" w:rsidR="00413CEB" w:rsidRDefault="00AB3E27">
      <w:pPr>
        <w:ind w:left="1098" w:right="692" w:firstLine="707"/>
        <w:jc w:val="both"/>
        <w:rPr>
          <w:i/>
          <w:sz w:val="28"/>
        </w:rPr>
      </w:pPr>
      <w:r>
        <w:rPr>
          <w:sz w:val="28"/>
        </w:rPr>
        <w:t xml:space="preserve">Практическая работа с компьютерной моделью по выбранной теме. Анализ достоверности (правдоподобия) результатов экспериментов. </w:t>
      </w:r>
      <w:r>
        <w:rPr>
          <w:i/>
          <w:sz w:val="28"/>
        </w:rPr>
        <w:t>Использование сред имитационного моделирования (виртуальных</w:t>
      </w:r>
      <w:r>
        <w:rPr>
          <w:i/>
          <w:spacing w:val="40"/>
          <w:sz w:val="28"/>
        </w:rPr>
        <w:t xml:space="preserve"> </w:t>
      </w:r>
      <w:r>
        <w:rPr>
          <w:i/>
          <w:sz w:val="28"/>
        </w:rPr>
        <w:t xml:space="preserve">лабораторий) для проведения компьютерного эксперимента в учебной </w:t>
      </w:r>
      <w:r>
        <w:rPr>
          <w:i/>
          <w:spacing w:val="-2"/>
          <w:sz w:val="28"/>
        </w:rPr>
        <w:t>деятельности.</w:t>
      </w:r>
    </w:p>
    <w:p w14:paraId="0F5836F2" w14:textId="77777777" w:rsidR="00413CEB" w:rsidRDefault="00413CEB">
      <w:pPr>
        <w:pStyle w:val="a3"/>
        <w:spacing w:before="4"/>
        <w:ind w:left="0"/>
        <w:jc w:val="left"/>
        <w:rPr>
          <w:i/>
        </w:rPr>
      </w:pPr>
    </w:p>
    <w:p w14:paraId="46409F48" w14:textId="77777777" w:rsidR="00413CEB" w:rsidRDefault="00AB3E27">
      <w:pPr>
        <w:pStyle w:val="110"/>
        <w:spacing w:line="322" w:lineRule="exact"/>
      </w:pPr>
      <w:r>
        <w:t>Использование</w:t>
      </w:r>
      <w:r>
        <w:rPr>
          <w:spacing w:val="-10"/>
        </w:rPr>
        <w:t xml:space="preserve"> </w:t>
      </w:r>
      <w:r>
        <w:t>программных</w:t>
      </w:r>
      <w:r>
        <w:rPr>
          <w:spacing w:val="-7"/>
        </w:rPr>
        <w:t xml:space="preserve"> </w:t>
      </w:r>
      <w:r>
        <w:t>систем</w:t>
      </w:r>
      <w:r>
        <w:rPr>
          <w:spacing w:val="-9"/>
        </w:rPr>
        <w:t xml:space="preserve"> </w:t>
      </w:r>
      <w:r>
        <w:t>и</w:t>
      </w:r>
      <w:r>
        <w:rPr>
          <w:spacing w:val="-9"/>
        </w:rPr>
        <w:t xml:space="preserve"> </w:t>
      </w:r>
      <w:r>
        <w:rPr>
          <w:spacing w:val="-2"/>
        </w:rPr>
        <w:t>сервисов</w:t>
      </w:r>
    </w:p>
    <w:p w14:paraId="382B5DEE" w14:textId="77777777" w:rsidR="00413CEB" w:rsidRDefault="00AB3E27">
      <w:pPr>
        <w:spacing w:line="319" w:lineRule="exact"/>
        <w:ind w:left="1806"/>
        <w:jc w:val="both"/>
        <w:rPr>
          <w:b/>
          <w:sz w:val="28"/>
        </w:rPr>
      </w:pPr>
      <w:r>
        <w:rPr>
          <w:b/>
          <w:sz w:val="28"/>
        </w:rPr>
        <w:t>Компьютер</w:t>
      </w:r>
      <w:r>
        <w:rPr>
          <w:b/>
          <w:spacing w:val="-7"/>
          <w:sz w:val="28"/>
        </w:rPr>
        <w:t xml:space="preserve"> </w:t>
      </w:r>
      <w:r>
        <w:rPr>
          <w:b/>
          <w:sz w:val="28"/>
        </w:rPr>
        <w:t>–</w:t>
      </w:r>
      <w:r>
        <w:rPr>
          <w:b/>
          <w:spacing w:val="-6"/>
          <w:sz w:val="28"/>
        </w:rPr>
        <w:t xml:space="preserve"> </w:t>
      </w:r>
      <w:r>
        <w:rPr>
          <w:b/>
          <w:sz w:val="28"/>
        </w:rPr>
        <w:t>универсальное</w:t>
      </w:r>
      <w:r>
        <w:rPr>
          <w:b/>
          <w:spacing w:val="-6"/>
          <w:sz w:val="28"/>
        </w:rPr>
        <w:t xml:space="preserve"> </w:t>
      </w:r>
      <w:r>
        <w:rPr>
          <w:b/>
          <w:sz w:val="28"/>
        </w:rPr>
        <w:t>устройство</w:t>
      </w:r>
      <w:r>
        <w:rPr>
          <w:b/>
          <w:spacing w:val="-7"/>
          <w:sz w:val="28"/>
        </w:rPr>
        <w:t xml:space="preserve"> </w:t>
      </w:r>
      <w:r>
        <w:rPr>
          <w:b/>
          <w:sz w:val="28"/>
        </w:rPr>
        <w:t>обработки</w:t>
      </w:r>
      <w:r>
        <w:rPr>
          <w:b/>
          <w:spacing w:val="-6"/>
          <w:sz w:val="28"/>
        </w:rPr>
        <w:t xml:space="preserve"> </w:t>
      </w:r>
      <w:r>
        <w:rPr>
          <w:b/>
          <w:spacing w:val="-2"/>
          <w:sz w:val="28"/>
        </w:rPr>
        <w:t>данных</w:t>
      </w:r>
    </w:p>
    <w:p w14:paraId="72BF45F4" w14:textId="77777777" w:rsidR="00413CEB" w:rsidRDefault="00AB3E27">
      <w:pPr>
        <w:ind w:left="1098" w:right="686" w:firstLine="707"/>
        <w:jc w:val="both"/>
        <w:rPr>
          <w:i/>
          <w:sz w:val="28"/>
        </w:rPr>
      </w:pPr>
      <w:r>
        <w:rPr>
          <w:sz w:val="28"/>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Pr>
          <w:i/>
          <w:sz w:val="28"/>
        </w:rPr>
        <w:t>Суперкомпьютеры</w:t>
      </w:r>
      <w:r>
        <w:rPr>
          <w:sz w:val="28"/>
        </w:rPr>
        <w:t xml:space="preserve">. </w:t>
      </w:r>
      <w:r>
        <w:rPr>
          <w:i/>
          <w:sz w:val="28"/>
        </w:rPr>
        <w:t>Распределенные вычислительные системы</w:t>
      </w:r>
      <w:r>
        <w:rPr>
          <w:i/>
          <w:spacing w:val="-1"/>
          <w:sz w:val="28"/>
        </w:rPr>
        <w:t xml:space="preserve"> </w:t>
      </w:r>
      <w:r>
        <w:rPr>
          <w:i/>
          <w:sz w:val="28"/>
        </w:rPr>
        <w:t xml:space="preserve">и обработка больших данных. </w:t>
      </w:r>
      <w:r>
        <w:rPr>
          <w:sz w:val="28"/>
        </w:rPr>
        <w:t xml:space="preserve">Мобильные цифровые устройства и их роль в коммуникациях. </w:t>
      </w:r>
      <w:r>
        <w:rPr>
          <w:i/>
          <w:sz w:val="28"/>
        </w:rPr>
        <w:t>Встроенные компьютеры. Микроконтроллеры. Роботизированные производства.</w:t>
      </w:r>
    </w:p>
    <w:p w14:paraId="2EEBA152" w14:textId="77777777" w:rsidR="00413CEB" w:rsidRDefault="00AB3E27">
      <w:pPr>
        <w:pStyle w:val="a3"/>
        <w:spacing w:line="322" w:lineRule="exact"/>
        <w:ind w:left="1806"/>
      </w:pPr>
      <w:r>
        <w:t>Выбор</w:t>
      </w:r>
      <w:r>
        <w:rPr>
          <w:spacing w:val="65"/>
        </w:rPr>
        <w:t xml:space="preserve"> </w:t>
      </w:r>
      <w:r>
        <w:t>конфигурации</w:t>
      </w:r>
      <w:r>
        <w:rPr>
          <w:spacing w:val="66"/>
        </w:rPr>
        <w:t xml:space="preserve"> </w:t>
      </w:r>
      <w:r>
        <w:t>компьютера</w:t>
      </w:r>
      <w:r>
        <w:rPr>
          <w:spacing w:val="67"/>
        </w:rPr>
        <w:t xml:space="preserve"> </w:t>
      </w:r>
      <w:r>
        <w:t>в</w:t>
      </w:r>
      <w:r>
        <w:rPr>
          <w:spacing w:val="65"/>
        </w:rPr>
        <w:t xml:space="preserve"> </w:t>
      </w:r>
      <w:r>
        <w:t>зависимости</w:t>
      </w:r>
      <w:r>
        <w:rPr>
          <w:spacing w:val="68"/>
        </w:rPr>
        <w:t xml:space="preserve"> </w:t>
      </w:r>
      <w:r>
        <w:t>от</w:t>
      </w:r>
      <w:r>
        <w:rPr>
          <w:spacing w:val="63"/>
        </w:rPr>
        <w:t xml:space="preserve"> </w:t>
      </w:r>
      <w:r>
        <w:t>решаемой</w:t>
      </w:r>
      <w:r>
        <w:rPr>
          <w:spacing w:val="67"/>
        </w:rPr>
        <w:t xml:space="preserve"> </w:t>
      </w:r>
      <w:r>
        <w:rPr>
          <w:spacing w:val="-2"/>
        </w:rPr>
        <w:t>задачи.</w:t>
      </w:r>
    </w:p>
    <w:p w14:paraId="20988E0C" w14:textId="77777777" w:rsidR="00413CEB" w:rsidRDefault="00AB3E27">
      <w:pPr>
        <w:pStyle w:val="a3"/>
        <w:spacing w:line="322" w:lineRule="exact"/>
      </w:pPr>
      <w:r>
        <w:t>Тенденции</w:t>
      </w:r>
      <w:r>
        <w:rPr>
          <w:spacing w:val="-13"/>
        </w:rPr>
        <w:t xml:space="preserve"> </w:t>
      </w:r>
      <w:r>
        <w:t>развития</w:t>
      </w:r>
      <w:r>
        <w:rPr>
          <w:spacing w:val="-11"/>
        </w:rPr>
        <w:t xml:space="preserve"> </w:t>
      </w:r>
      <w:r>
        <w:t>аппаратного</w:t>
      </w:r>
      <w:r>
        <w:rPr>
          <w:spacing w:val="-12"/>
        </w:rPr>
        <w:t xml:space="preserve"> </w:t>
      </w:r>
      <w:r>
        <w:t>обеспечения</w:t>
      </w:r>
      <w:r>
        <w:rPr>
          <w:spacing w:val="-10"/>
        </w:rPr>
        <w:t xml:space="preserve"> </w:t>
      </w:r>
      <w:r>
        <w:rPr>
          <w:spacing w:val="-2"/>
        </w:rPr>
        <w:t>компьютеров.</w:t>
      </w:r>
    </w:p>
    <w:p w14:paraId="178E323C" w14:textId="77777777" w:rsidR="00413CEB" w:rsidRDefault="00AB3E27">
      <w:pPr>
        <w:pStyle w:val="a3"/>
        <w:ind w:right="695" w:firstLine="707"/>
      </w:pPr>
      <w: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14:paraId="4529F366" w14:textId="77777777" w:rsidR="00413CEB" w:rsidRDefault="00AB3E27">
      <w:pPr>
        <w:ind w:left="1098" w:right="692" w:firstLine="707"/>
        <w:jc w:val="both"/>
        <w:rPr>
          <w:i/>
          <w:sz w:val="28"/>
        </w:rPr>
      </w:pPr>
      <w:r>
        <w:rPr>
          <w:sz w:val="28"/>
        </w:rPr>
        <w:t>Организация хранения и обработки данных, в том числе с</w:t>
      </w:r>
      <w:r>
        <w:rPr>
          <w:spacing w:val="40"/>
          <w:sz w:val="28"/>
        </w:rPr>
        <w:t xml:space="preserve"> </w:t>
      </w:r>
      <w:r>
        <w:rPr>
          <w:sz w:val="28"/>
        </w:rPr>
        <w:t xml:space="preserve">использованием интернет-сервисов, облачных технологий и мобильных устройств. </w:t>
      </w:r>
      <w:r>
        <w:rPr>
          <w:i/>
          <w:sz w:val="28"/>
        </w:rPr>
        <w:t>Прикладные компьютерные программы, используемые в соответствии с типом решаемых задач и по выбранной специализации. Параллельное программирование.</w:t>
      </w:r>
    </w:p>
    <w:p w14:paraId="756B7475" w14:textId="77777777" w:rsidR="00413CEB" w:rsidRDefault="00AB3E27">
      <w:pPr>
        <w:ind w:left="1098" w:right="687" w:firstLine="707"/>
        <w:jc w:val="both"/>
        <w:rPr>
          <w:sz w:val="28"/>
        </w:rPr>
      </w:pPr>
      <w:r>
        <w:rPr>
          <w:i/>
          <w:sz w:val="28"/>
        </w:rPr>
        <w:t xml:space="preserve">Инсталляция и деинсталляция программных средств, необходимых для решения учебных задач и задач по выбранной специализации. </w:t>
      </w:r>
      <w:r>
        <w:rPr>
          <w:sz w:val="28"/>
        </w:rPr>
        <w:t>Законодательство Российской Федерации в области программного обеспечения.</w:t>
      </w:r>
    </w:p>
    <w:p w14:paraId="365F95A1" w14:textId="77777777" w:rsidR="00413CEB" w:rsidRDefault="00AB3E27">
      <w:pPr>
        <w:ind w:left="1098" w:right="688" w:firstLine="707"/>
        <w:jc w:val="both"/>
        <w:rPr>
          <w:i/>
          <w:sz w:val="28"/>
        </w:rPr>
      </w:pPr>
      <w:r>
        <w:rPr>
          <w:sz w:val="28"/>
        </w:rPr>
        <w:t xml:space="preserve">Способы и средства обеспечения надежного функционирования средств ИКТ. </w:t>
      </w:r>
      <w:r>
        <w:rPr>
          <w:i/>
          <w:sz w:val="28"/>
        </w:rPr>
        <w:t>Применение специализированных программ для обеспечения стабильной работы средств ИКТ.</w:t>
      </w:r>
    </w:p>
    <w:p w14:paraId="0BFC1556" w14:textId="77777777" w:rsidR="00413CEB" w:rsidRDefault="00AB3E27">
      <w:pPr>
        <w:ind w:left="1098" w:right="685" w:firstLine="707"/>
        <w:jc w:val="both"/>
        <w:rPr>
          <w:i/>
          <w:sz w:val="28"/>
        </w:rPr>
      </w:pPr>
      <w:r>
        <w:rPr>
          <w:sz w:val="28"/>
        </w:rPr>
        <w:t xml:space="preserve">Безопасность, гигиена, эргономика, ресурсосбережение, технологические требования при эксплуатации компьютерного рабочего места. </w:t>
      </w:r>
      <w:r>
        <w:rPr>
          <w:i/>
          <w:sz w:val="28"/>
        </w:rPr>
        <w:t xml:space="preserve">Проектирование автоматизированного рабочего места в соответствии с целями его </w:t>
      </w:r>
      <w:r>
        <w:rPr>
          <w:i/>
          <w:spacing w:val="-2"/>
          <w:sz w:val="28"/>
        </w:rPr>
        <w:t>использования.</w:t>
      </w:r>
    </w:p>
    <w:p w14:paraId="60CB4188" w14:textId="77777777" w:rsidR="00413CEB" w:rsidRDefault="00AB3E27">
      <w:pPr>
        <w:pStyle w:val="110"/>
        <w:spacing w:before="4" w:line="240" w:lineRule="auto"/>
      </w:pPr>
      <w:r>
        <w:t>Подготовка</w:t>
      </w:r>
      <w:r>
        <w:rPr>
          <w:spacing w:val="-12"/>
        </w:rPr>
        <w:t xml:space="preserve"> </w:t>
      </w:r>
      <w:r>
        <w:t>текстов</w:t>
      </w:r>
      <w:r>
        <w:rPr>
          <w:spacing w:val="-8"/>
        </w:rPr>
        <w:t xml:space="preserve"> </w:t>
      </w:r>
      <w:r>
        <w:t>и</w:t>
      </w:r>
      <w:r>
        <w:rPr>
          <w:spacing w:val="-8"/>
        </w:rPr>
        <w:t xml:space="preserve"> </w:t>
      </w:r>
      <w:r>
        <w:t>демонстрационных</w:t>
      </w:r>
      <w:r>
        <w:rPr>
          <w:spacing w:val="-6"/>
        </w:rPr>
        <w:t xml:space="preserve"> </w:t>
      </w:r>
      <w:r>
        <w:rPr>
          <w:spacing w:val="-2"/>
        </w:rPr>
        <w:t>материалов</w:t>
      </w:r>
    </w:p>
    <w:p w14:paraId="709DEE92" w14:textId="77777777" w:rsidR="00413CEB" w:rsidRDefault="00413CEB">
      <w:pPr>
        <w:sectPr w:rsidR="00413CEB">
          <w:pgSz w:w="11910" w:h="16840"/>
          <w:pgMar w:top="620" w:right="160" w:bottom="1240" w:left="320" w:header="0" w:footer="985" w:gutter="0"/>
          <w:cols w:space="720"/>
        </w:sectPr>
      </w:pPr>
    </w:p>
    <w:p w14:paraId="75D65404" w14:textId="77777777" w:rsidR="00413CEB" w:rsidRDefault="00AB3E27">
      <w:pPr>
        <w:pStyle w:val="a3"/>
        <w:tabs>
          <w:tab w:val="left" w:pos="2377"/>
          <w:tab w:val="left" w:pos="3106"/>
          <w:tab w:val="left" w:pos="3964"/>
          <w:tab w:val="left" w:pos="4483"/>
          <w:tab w:val="left" w:pos="5221"/>
          <w:tab w:val="left" w:pos="6148"/>
          <w:tab w:val="left" w:pos="7001"/>
          <w:tab w:val="left" w:pos="7359"/>
          <w:tab w:val="left" w:pos="8270"/>
          <w:tab w:val="left" w:pos="8718"/>
          <w:tab w:val="left" w:pos="8915"/>
        </w:tabs>
        <w:spacing w:before="62"/>
        <w:ind w:right="688" w:firstLine="707"/>
        <w:jc w:val="right"/>
      </w:pPr>
      <w:r>
        <w:rPr>
          <w:spacing w:val="-2"/>
        </w:rPr>
        <w:lastRenderedPageBreak/>
        <w:t>Средства</w:t>
      </w:r>
      <w:r>
        <w:tab/>
        <w:t>поиска</w:t>
      </w:r>
      <w:r>
        <w:rPr>
          <w:spacing w:val="80"/>
        </w:rPr>
        <w:t xml:space="preserve"> </w:t>
      </w:r>
      <w:r>
        <w:t>и</w:t>
      </w:r>
      <w:r>
        <w:tab/>
      </w:r>
      <w:r>
        <w:rPr>
          <w:spacing w:val="-2"/>
        </w:rPr>
        <w:t>автозамены.</w:t>
      </w:r>
      <w:r>
        <w:tab/>
      </w:r>
      <w:r>
        <w:rPr>
          <w:spacing w:val="-2"/>
        </w:rPr>
        <w:t>История</w:t>
      </w:r>
      <w:r>
        <w:tab/>
      </w:r>
      <w:r>
        <w:rPr>
          <w:spacing w:val="-2"/>
        </w:rPr>
        <w:t>изменений.</w:t>
      </w:r>
      <w:r>
        <w:tab/>
      </w:r>
      <w:r>
        <w:tab/>
      </w:r>
      <w:r>
        <w:rPr>
          <w:spacing w:val="-2"/>
        </w:rPr>
        <w:t xml:space="preserve">Использование </w:t>
      </w:r>
      <w:r>
        <w:t>готовых</w:t>
      </w:r>
      <w:r>
        <w:rPr>
          <w:spacing w:val="34"/>
        </w:rPr>
        <w:t xml:space="preserve"> </w:t>
      </w:r>
      <w:r>
        <w:t>шаблонов и</w:t>
      </w:r>
      <w:r>
        <w:rPr>
          <w:spacing w:val="34"/>
        </w:rPr>
        <w:t xml:space="preserve"> </w:t>
      </w:r>
      <w:r>
        <w:t>создание собственных. Разработка структуры</w:t>
      </w:r>
      <w:r>
        <w:rPr>
          <w:spacing w:val="34"/>
        </w:rPr>
        <w:t xml:space="preserve"> </w:t>
      </w:r>
      <w:r>
        <w:t>документа, создание</w:t>
      </w:r>
      <w:r>
        <w:rPr>
          <w:spacing w:val="-1"/>
        </w:rPr>
        <w:t xml:space="preserve"> </w:t>
      </w:r>
      <w:r>
        <w:t>гипертекстового</w:t>
      </w:r>
      <w:r>
        <w:rPr>
          <w:spacing w:val="-4"/>
        </w:rPr>
        <w:t xml:space="preserve"> </w:t>
      </w:r>
      <w:r>
        <w:t>документа.</w:t>
      </w:r>
      <w:r>
        <w:rPr>
          <w:spacing w:val="-3"/>
        </w:rPr>
        <w:t xml:space="preserve"> </w:t>
      </w:r>
      <w:r>
        <w:t>Стандарты</w:t>
      </w:r>
      <w:r>
        <w:rPr>
          <w:spacing w:val="-1"/>
        </w:rPr>
        <w:t xml:space="preserve"> </w:t>
      </w:r>
      <w:r>
        <w:t>библиографических</w:t>
      </w:r>
      <w:r>
        <w:rPr>
          <w:spacing w:val="-4"/>
        </w:rPr>
        <w:t xml:space="preserve"> </w:t>
      </w:r>
      <w:r>
        <w:t xml:space="preserve">описаний. </w:t>
      </w:r>
      <w:r>
        <w:rPr>
          <w:spacing w:val="-2"/>
        </w:rPr>
        <w:t>Деловая</w:t>
      </w:r>
      <w:r>
        <w:tab/>
      </w:r>
      <w:r>
        <w:rPr>
          <w:spacing w:val="-2"/>
        </w:rPr>
        <w:t>переписка,</w:t>
      </w:r>
      <w:r>
        <w:tab/>
      </w:r>
      <w:r>
        <w:rPr>
          <w:spacing w:val="-2"/>
        </w:rPr>
        <w:t>научная</w:t>
      </w:r>
      <w:r>
        <w:tab/>
      </w:r>
      <w:r>
        <w:rPr>
          <w:spacing w:val="-2"/>
        </w:rPr>
        <w:t>публикация.</w:t>
      </w:r>
      <w:r>
        <w:tab/>
      </w:r>
      <w:r>
        <w:rPr>
          <w:spacing w:val="-2"/>
        </w:rPr>
        <w:t>Реферат</w:t>
      </w:r>
      <w:r>
        <w:tab/>
      </w:r>
      <w:r>
        <w:rPr>
          <w:spacing w:val="-10"/>
        </w:rPr>
        <w:t>и</w:t>
      </w:r>
      <w:r>
        <w:tab/>
      </w:r>
      <w:r>
        <w:rPr>
          <w:spacing w:val="-2"/>
        </w:rPr>
        <w:t>аннотация.</w:t>
      </w:r>
    </w:p>
    <w:p w14:paraId="3A621CC2" w14:textId="77777777" w:rsidR="00413CEB" w:rsidRDefault="00AB3E27">
      <w:pPr>
        <w:spacing w:before="2" w:line="322" w:lineRule="exact"/>
        <w:ind w:left="1098"/>
        <w:jc w:val="both"/>
        <w:rPr>
          <w:i/>
          <w:sz w:val="28"/>
        </w:rPr>
      </w:pPr>
      <w:r>
        <w:rPr>
          <w:i/>
          <w:sz w:val="28"/>
        </w:rPr>
        <w:t>Оформление</w:t>
      </w:r>
      <w:r>
        <w:rPr>
          <w:i/>
          <w:spacing w:val="-9"/>
          <w:sz w:val="28"/>
        </w:rPr>
        <w:t xml:space="preserve"> </w:t>
      </w:r>
      <w:r>
        <w:rPr>
          <w:i/>
          <w:sz w:val="28"/>
        </w:rPr>
        <w:t>списка</w:t>
      </w:r>
      <w:r>
        <w:rPr>
          <w:i/>
          <w:spacing w:val="-10"/>
          <w:sz w:val="28"/>
        </w:rPr>
        <w:t xml:space="preserve"> </w:t>
      </w:r>
      <w:r>
        <w:rPr>
          <w:i/>
          <w:spacing w:val="-2"/>
          <w:sz w:val="28"/>
        </w:rPr>
        <w:t>литературы.</w:t>
      </w:r>
    </w:p>
    <w:p w14:paraId="60F60954" w14:textId="77777777" w:rsidR="00413CEB" w:rsidRDefault="00AB3E27">
      <w:pPr>
        <w:pStyle w:val="a3"/>
        <w:ind w:right="693" w:firstLine="710"/>
      </w:pPr>
      <w:r>
        <w:t xml:space="preserve">Коллективная работа с документами. Рецензирование текста. Облачные </w:t>
      </w:r>
      <w:r>
        <w:rPr>
          <w:spacing w:val="-2"/>
        </w:rPr>
        <w:t>сервисы.</w:t>
      </w:r>
    </w:p>
    <w:p w14:paraId="59D0C6F6" w14:textId="77777777" w:rsidR="00413CEB" w:rsidRDefault="00AB3E27">
      <w:pPr>
        <w:spacing w:before="1"/>
        <w:ind w:left="1098" w:right="688" w:firstLine="710"/>
        <w:jc w:val="both"/>
        <w:rPr>
          <w:i/>
          <w:sz w:val="28"/>
        </w:rPr>
      </w:pPr>
      <w:r>
        <w:rPr>
          <w:i/>
          <w:sz w:val="28"/>
        </w:rPr>
        <w:t>Знакомство с компьютерной версткой текста. Технические средства ввода</w:t>
      </w:r>
      <w:r>
        <w:rPr>
          <w:i/>
          <w:spacing w:val="-1"/>
          <w:sz w:val="28"/>
        </w:rPr>
        <w:t xml:space="preserve"> </w:t>
      </w:r>
      <w:r>
        <w:rPr>
          <w:i/>
          <w:sz w:val="28"/>
        </w:rPr>
        <w:t>текста.</w:t>
      </w:r>
      <w:r>
        <w:rPr>
          <w:i/>
          <w:spacing w:val="-2"/>
          <w:sz w:val="28"/>
        </w:rPr>
        <w:t xml:space="preserve"> </w:t>
      </w:r>
      <w:r>
        <w:rPr>
          <w:i/>
          <w:sz w:val="28"/>
        </w:rPr>
        <w:t>Программы</w:t>
      </w:r>
      <w:r>
        <w:rPr>
          <w:i/>
          <w:spacing w:val="-4"/>
          <w:sz w:val="28"/>
        </w:rPr>
        <w:t xml:space="preserve"> </w:t>
      </w:r>
      <w:r>
        <w:rPr>
          <w:i/>
          <w:sz w:val="28"/>
        </w:rPr>
        <w:t>распознавания</w:t>
      </w:r>
      <w:r>
        <w:rPr>
          <w:i/>
          <w:spacing w:val="-3"/>
          <w:sz w:val="28"/>
        </w:rPr>
        <w:t xml:space="preserve"> </w:t>
      </w:r>
      <w:r>
        <w:rPr>
          <w:i/>
          <w:sz w:val="28"/>
        </w:rPr>
        <w:t>текста,</w:t>
      </w:r>
      <w:r>
        <w:rPr>
          <w:i/>
          <w:spacing w:val="-2"/>
          <w:sz w:val="28"/>
        </w:rPr>
        <w:t xml:space="preserve"> </w:t>
      </w:r>
      <w:r>
        <w:rPr>
          <w:i/>
          <w:sz w:val="28"/>
        </w:rPr>
        <w:t>введенного</w:t>
      </w:r>
      <w:r>
        <w:rPr>
          <w:i/>
          <w:spacing w:val="-1"/>
          <w:sz w:val="28"/>
        </w:rPr>
        <w:t xml:space="preserve"> </w:t>
      </w:r>
      <w:r>
        <w:rPr>
          <w:i/>
          <w:sz w:val="28"/>
        </w:rPr>
        <w:t>с</w:t>
      </w:r>
      <w:r>
        <w:rPr>
          <w:i/>
          <w:spacing w:val="-2"/>
          <w:sz w:val="28"/>
        </w:rPr>
        <w:t xml:space="preserve"> </w:t>
      </w:r>
      <w:r>
        <w:rPr>
          <w:i/>
          <w:sz w:val="28"/>
        </w:rPr>
        <w:t>использованием сканера, планшетного ПК или графического планшета. Программы синтеза и распознавания устной речи.</w:t>
      </w:r>
    </w:p>
    <w:p w14:paraId="396DB757" w14:textId="77777777" w:rsidR="00413CEB" w:rsidRDefault="00AB3E27">
      <w:pPr>
        <w:pStyle w:val="110"/>
        <w:spacing w:before="3" w:line="320" w:lineRule="exact"/>
      </w:pPr>
      <w:r>
        <w:t>Работа</w:t>
      </w:r>
      <w:r>
        <w:rPr>
          <w:spacing w:val="-6"/>
        </w:rPr>
        <w:t xml:space="preserve"> </w:t>
      </w:r>
      <w:r>
        <w:t>с</w:t>
      </w:r>
      <w:r>
        <w:rPr>
          <w:spacing w:val="-9"/>
        </w:rPr>
        <w:t xml:space="preserve"> </w:t>
      </w:r>
      <w:r>
        <w:t>аудиовизуальными</w:t>
      </w:r>
      <w:r>
        <w:rPr>
          <w:spacing w:val="-6"/>
        </w:rPr>
        <w:t xml:space="preserve"> </w:t>
      </w:r>
      <w:r>
        <w:rPr>
          <w:spacing w:val="-2"/>
        </w:rPr>
        <w:t>данными</w:t>
      </w:r>
    </w:p>
    <w:p w14:paraId="411F54A1" w14:textId="77777777" w:rsidR="00413CEB" w:rsidRDefault="00AB3E27">
      <w:pPr>
        <w:ind w:left="1098" w:right="685" w:firstLine="710"/>
        <w:jc w:val="both"/>
        <w:rPr>
          <w:i/>
          <w:sz w:val="28"/>
        </w:rPr>
      </w:pPr>
      <w:r>
        <w:rPr>
          <w:i/>
          <w:sz w:val="28"/>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14:paraId="69FE7E06" w14:textId="77777777" w:rsidR="00413CEB" w:rsidRDefault="00AB3E27">
      <w:pPr>
        <w:pStyle w:val="a3"/>
        <w:ind w:right="689" w:firstLine="710"/>
      </w:pPr>
      <w: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14:paraId="6335AEB4" w14:textId="77777777" w:rsidR="00413CEB" w:rsidRDefault="00AB3E27">
      <w:pPr>
        <w:pStyle w:val="110"/>
        <w:spacing w:before="3" w:line="321" w:lineRule="exact"/>
      </w:pPr>
      <w:r>
        <w:t>Электронные</w:t>
      </w:r>
      <w:r>
        <w:rPr>
          <w:spacing w:val="-10"/>
        </w:rPr>
        <w:t xml:space="preserve"> </w:t>
      </w:r>
      <w:r>
        <w:t>(динамические)</w:t>
      </w:r>
      <w:r>
        <w:rPr>
          <w:spacing w:val="-10"/>
        </w:rPr>
        <w:t xml:space="preserve"> </w:t>
      </w:r>
      <w:r>
        <w:rPr>
          <w:spacing w:val="-2"/>
        </w:rPr>
        <w:t>таблицы</w:t>
      </w:r>
    </w:p>
    <w:p w14:paraId="1D7C1944" w14:textId="77777777" w:rsidR="00413CEB" w:rsidRDefault="00AB3E27">
      <w:pPr>
        <w:pStyle w:val="a3"/>
        <w:ind w:right="687" w:firstLine="707"/>
      </w:pPr>
      <w:r>
        <w:t>Примеры использования динамических (электронных) таблиц на</w:t>
      </w:r>
      <w:r>
        <w:rPr>
          <w:spacing w:val="40"/>
        </w:rPr>
        <w:t xml:space="preserve"> </w:t>
      </w:r>
      <w:r>
        <w:t>практике (в том числе – в задачах математического моделирования).</w:t>
      </w:r>
    </w:p>
    <w:p w14:paraId="3CE2126E" w14:textId="77777777" w:rsidR="00413CEB" w:rsidRDefault="00AB3E27">
      <w:pPr>
        <w:pStyle w:val="110"/>
        <w:spacing w:before="3"/>
      </w:pPr>
      <w:r>
        <w:t>Базы</w:t>
      </w:r>
      <w:r>
        <w:rPr>
          <w:spacing w:val="-1"/>
        </w:rPr>
        <w:t xml:space="preserve"> </w:t>
      </w:r>
      <w:r>
        <w:rPr>
          <w:spacing w:val="-2"/>
        </w:rPr>
        <w:t>данных</w:t>
      </w:r>
    </w:p>
    <w:p w14:paraId="47E9DFCD" w14:textId="77777777" w:rsidR="00413CEB" w:rsidRDefault="00AB3E27">
      <w:pPr>
        <w:pStyle w:val="a3"/>
        <w:ind w:right="687" w:firstLine="707"/>
      </w:pPr>
      <w: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14:paraId="723B8D24" w14:textId="77777777" w:rsidR="00413CEB" w:rsidRDefault="00AB3E27">
      <w:pPr>
        <w:pStyle w:val="a3"/>
        <w:ind w:right="697" w:firstLine="710"/>
      </w:pPr>
      <w:r>
        <w:t>Создание, ведение и использование баз данных при решении учебных и практических задач.</w:t>
      </w:r>
    </w:p>
    <w:p w14:paraId="71A29DD4" w14:textId="77777777" w:rsidR="00413CEB" w:rsidRDefault="00AB3E27">
      <w:pPr>
        <w:spacing w:before="5" w:line="318" w:lineRule="exact"/>
        <w:ind w:left="1806"/>
        <w:jc w:val="both"/>
        <w:rPr>
          <w:b/>
          <w:i/>
          <w:sz w:val="28"/>
        </w:rPr>
      </w:pPr>
      <w:r>
        <w:rPr>
          <w:b/>
          <w:i/>
          <w:sz w:val="28"/>
        </w:rPr>
        <w:t>Автоматизированное</w:t>
      </w:r>
      <w:r>
        <w:rPr>
          <w:b/>
          <w:i/>
          <w:spacing w:val="-14"/>
          <w:sz w:val="28"/>
        </w:rPr>
        <w:t xml:space="preserve"> </w:t>
      </w:r>
      <w:r>
        <w:rPr>
          <w:b/>
          <w:i/>
          <w:spacing w:val="-2"/>
          <w:sz w:val="28"/>
        </w:rPr>
        <w:t>проектирование</w:t>
      </w:r>
    </w:p>
    <w:p w14:paraId="068DC2AF" w14:textId="77777777" w:rsidR="00413CEB" w:rsidRDefault="00AB3E27">
      <w:pPr>
        <w:ind w:left="1098" w:right="692" w:firstLine="707"/>
        <w:jc w:val="both"/>
        <w:rPr>
          <w:i/>
          <w:sz w:val="28"/>
        </w:rPr>
      </w:pPr>
      <w:r>
        <w:rPr>
          <w:i/>
          <w:sz w:val="28"/>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14:paraId="07726003" w14:textId="77777777" w:rsidR="00413CEB" w:rsidRDefault="00AB3E27">
      <w:pPr>
        <w:spacing w:before="5" w:line="318" w:lineRule="exact"/>
        <w:ind w:left="1806"/>
        <w:rPr>
          <w:b/>
          <w:i/>
          <w:sz w:val="28"/>
        </w:rPr>
      </w:pPr>
      <w:r>
        <w:rPr>
          <w:b/>
          <w:i/>
          <w:spacing w:val="-2"/>
          <w:sz w:val="28"/>
        </w:rPr>
        <w:t>3D-моделирование</w:t>
      </w:r>
    </w:p>
    <w:p w14:paraId="49D9FB8D" w14:textId="77777777" w:rsidR="00413CEB" w:rsidRDefault="00AB3E27">
      <w:pPr>
        <w:ind w:left="1098" w:right="692" w:firstLine="707"/>
        <w:jc w:val="both"/>
        <w:rPr>
          <w:i/>
          <w:sz w:val="28"/>
        </w:rPr>
      </w:pPr>
      <w:r>
        <w:rPr>
          <w:i/>
          <w:sz w:val="28"/>
        </w:rPr>
        <w:t>Принципы построения и редактирования трехмерных моделей.</w:t>
      </w:r>
      <w:r>
        <w:rPr>
          <w:i/>
          <w:spacing w:val="40"/>
          <w:sz w:val="28"/>
        </w:rPr>
        <w:t xml:space="preserve"> </w:t>
      </w:r>
      <w:r>
        <w:rPr>
          <w:i/>
          <w:sz w:val="28"/>
        </w:rPr>
        <w:t>Сеточные модели. Материалы. Моделирование источников освещения.</w:t>
      </w:r>
      <w:r>
        <w:rPr>
          <w:i/>
          <w:spacing w:val="40"/>
          <w:sz w:val="28"/>
        </w:rPr>
        <w:t xml:space="preserve"> </w:t>
      </w:r>
      <w:r>
        <w:rPr>
          <w:i/>
          <w:spacing w:val="-2"/>
          <w:sz w:val="28"/>
        </w:rPr>
        <w:t>Камеры.</w:t>
      </w:r>
    </w:p>
    <w:p w14:paraId="4A942D5C" w14:textId="77777777" w:rsidR="00413CEB" w:rsidRDefault="00AB3E27">
      <w:pPr>
        <w:spacing w:line="321" w:lineRule="exact"/>
        <w:ind w:left="1806"/>
        <w:jc w:val="both"/>
        <w:rPr>
          <w:i/>
          <w:sz w:val="28"/>
        </w:rPr>
      </w:pPr>
      <w:r>
        <w:rPr>
          <w:i/>
          <w:sz w:val="28"/>
        </w:rPr>
        <w:t>Аддитивные</w:t>
      </w:r>
      <w:r>
        <w:rPr>
          <w:i/>
          <w:spacing w:val="-10"/>
          <w:sz w:val="28"/>
        </w:rPr>
        <w:t xml:space="preserve"> </w:t>
      </w:r>
      <w:r>
        <w:rPr>
          <w:i/>
          <w:sz w:val="28"/>
        </w:rPr>
        <w:t>технологии</w:t>
      </w:r>
      <w:r>
        <w:rPr>
          <w:i/>
          <w:spacing w:val="-9"/>
          <w:sz w:val="28"/>
        </w:rPr>
        <w:t xml:space="preserve"> </w:t>
      </w:r>
      <w:r>
        <w:rPr>
          <w:i/>
          <w:sz w:val="28"/>
        </w:rPr>
        <w:t>(3D-</w:t>
      </w:r>
      <w:r>
        <w:rPr>
          <w:i/>
          <w:spacing w:val="-2"/>
          <w:sz w:val="28"/>
        </w:rPr>
        <w:t>принтеры).</w:t>
      </w:r>
    </w:p>
    <w:p w14:paraId="319CF3CC" w14:textId="77777777" w:rsidR="00413CEB" w:rsidRDefault="00AB3E27">
      <w:pPr>
        <w:spacing w:before="3" w:line="318" w:lineRule="exact"/>
        <w:ind w:left="1806"/>
        <w:jc w:val="both"/>
        <w:rPr>
          <w:b/>
          <w:i/>
          <w:sz w:val="28"/>
        </w:rPr>
      </w:pPr>
      <w:r>
        <w:rPr>
          <w:b/>
          <w:i/>
          <w:sz w:val="28"/>
        </w:rPr>
        <w:t>Системы</w:t>
      </w:r>
      <w:r>
        <w:rPr>
          <w:b/>
          <w:i/>
          <w:spacing w:val="-10"/>
          <w:sz w:val="28"/>
        </w:rPr>
        <w:t xml:space="preserve"> </w:t>
      </w:r>
      <w:r>
        <w:rPr>
          <w:b/>
          <w:i/>
          <w:sz w:val="28"/>
        </w:rPr>
        <w:t>искусственного</w:t>
      </w:r>
      <w:r>
        <w:rPr>
          <w:b/>
          <w:i/>
          <w:spacing w:val="-5"/>
          <w:sz w:val="28"/>
        </w:rPr>
        <w:t xml:space="preserve"> </w:t>
      </w:r>
      <w:r>
        <w:rPr>
          <w:b/>
          <w:i/>
          <w:sz w:val="28"/>
        </w:rPr>
        <w:t>интеллекта</w:t>
      </w:r>
      <w:r>
        <w:rPr>
          <w:b/>
          <w:i/>
          <w:spacing w:val="-9"/>
          <w:sz w:val="28"/>
        </w:rPr>
        <w:t xml:space="preserve"> </w:t>
      </w:r>
      <w:r>
        <w:rPr>
          <w:b/>
          <w:i/>
          <w:sz w:val="28"/>
        </w:rPr>
        <w:t>и</w:t>
      </w:r>
      <w:r>
        <w:rPr>
          <w:b/>
          <w:i/>
          <w:spacing w:val="-8"/>
          <w:sz w:val="28"/>
        </w:rPr>
        <w:t xml:space="preserve"> </w:t>
      </w:r>
      <w:r>
        <w:rPr>
          <w:b/>
          <w:i/>
          <w:sz w:val="28"/>
        </w:rPr>
        <w:t>машинное</w:t>
      </w:r>
      <w:r>
        <w:rPr>
          <w:b/>
          <w:i/>
          <w:spacing w:val="-5"/>
          <w:sz w:val="28"/>
        </w:rPr>
        <w:t xml:space="preserve"> </w:t>
      </w:r>
      <w:r>
        <w:rPr>
          <w:b/>
          <w:i/>
          <w:spacing w:val="-2"/>
          <w:sz w:val="28"/>
        </w:rPr>
        <w:t>обучение</w:t>
      </w:r>
    </w:p>
    <w:p w14:paraId="6D4196A0" w14:textId="77777777" w:rsidR="00413CEB" w:rsidRDefault="00AB3E27">
      <w:pPr>
        <w:spacing w:line="242" w:lineRule="auto"/>
        <w:ind w:left="1098" w:right="694" w:firstLine="707"/>
        <w:jc w:val="both"/>
        <w:rPr>
          <w:i/>
          <w:sz w:val="28"/>
        </w:rPr>
      </w:pPr>
      <w:r>
        <w:rPr>
          <w:i/>
          <w:sz w:val="28"/>
        </w:rPr>
        <w:t>Машинное обучение – решение задач распознавания, классификации и предсказания. Искусственный интеллект.</w:t>
      </w:r>
    </w:p>
    <w:p w14:paraId="083C56D7" w14:textId="77777777" w:rsidR="00413CEB" w:rsidRDefault="00AB3E27">
      <w:pPr>
        <w:pStyle w:val="110"/>
        <w:spacing w:before="318" w:line="240" w:lineRule="auto"/>
        <w:ind w:left="1098" w:right="688" w:firstLine="707"/>
      </w:pPr>
      <w:r>
        <w:t>Информационно-коммуникационные технологии. Работа в информационном пространстве</w:t>
      </w:r>
    </w:p>
    <w:p w14:paraId="0DDC1A00" w14:textId="77777777" w:rsidR="00413CEB" w:rsidRDefault="00AB3E27">
      <w:pPr>
        <w:spacing w:line="321" w:lineRule="exact"/>
        <w:ind w:left="1806"/>
        <w:jc w:val="both"/>
        <w:rPr>
          <w:b/>
          <w:sz w:val="28"/>
        </w:rPr>
      </w:pPr>
      <w:r>
        <w:rPr>
          <w:b/>
          <w:sz w:val="28"/>
        </w:rPr>
        <w:t>Компьютерные</w:t>
      </w:r>
      <w:r>
        <w:rPr>
          <w:b/>
          <w:spacing w:val="-10"/>
          <w:sz w:val="28"/>
        </w:rPr>
        <w:t xml:space="preserve"> </w:t>
      </w:r>
      <w:r>
        <w:rPr>
          <w:b/>
          <w:spacing w:val="-4"/>
          <w:sz w:val="28"/>
        </w:rPr>
        <w:t>сети</w:t>
      </w:r>
    </w:p>
    <w:p w14:paraId="4FDE25B3" w14:textId="77777777" w:rsidR="00413CEB" w:rsidRDefault="00413CEB">
      <w:pPr>
        <w:spacing w:line="321" w:lineRule="exact"/>
        <w:jc w:val="both"/>
        <w:rPr>
          <w:sz w:val="28"/>
        </w:rPr>
        <w:sectPr w:rsidR="00413CEB">
          <w:pgSz w:w="11910" w:h="16840"/>
          <w:pgMar w:top="620" w:right="160" w:bottom="1240" w:left="320" w:header="0" w:footer="985" w:gutter="0"/>
          <w:cols w:space="720"/>
        </w:sectPr>
      </w:pPr>
    </w:p>
    <w:p w14:paraId="18592A9B" w14:textId="77777777" w:rsidR="00413CEB" w:rsidRDefault="00AB3E27">
      <w:pPr>
        <w:pStyle w:val="a3"/>
        <w:spacing w:before="62"/>
        <w:ind w:left="1806"/>
      </w:pPr>
      <w:r>
        <w:lastRenderedPageBreak/>
        <w:t>Принципы</w:t>
      </w:r>
      <w:r>
        <w:rPr>
          <w:spacing w:val="64"/>
        </w:rPr>
        <w:t xml:space="preserve">  </w:t>
      </w:r>
      <w:r>
        <w:t>построения</w:t>
      </w:r>
      <w:r>
        <w:rPr>
          <w:spacing w:val="65"/>
        </w:rPr>
        <w:t xml:space="preserve">  </w:t>
      </w:r>
      <w:r>
        <w:t>компьютерных</w:t>
      </w:r>
      <w:r>
        <w:rPr>
          <w:spacing w:val="64"/>
        </w:rPr>
        <w:t xml:space="preserve">  </w:t>
      </w:r>
      <w:r>
        <w:t>сетей.</w:t>
      </w:r>
      <w:r>
        <w:rPr>
          <w:spacing w:val="64"/>
        </w:rPr>
        <w:t xml:space="preserve">  </w:t>
      </w:r>
      <w:r>
        <w:t>Сетевые</w:t>
      </w:r>
      <w:r>
        <w:rPr>
          <w:spacing w:val="65"/>
        </w:rPr>
        <w:t xml:space="preserve">  </w:t>
      </w:r>
      <w:r>
        <w:rPr>
          <w:spacing w:val="-2"/>
        </w:rPr>
        <w:t>протоколы.</w:t>
      </w:r>
    </w:p>
    <w:p w14:paraId="2FC44956" w14:textId="77777777" w:rsidR="00413CEB" w:rsidRDefault="00AB3E27">
      <w:pPr>
        <w:pStyle w:val="a3"/>
        <w:spacing w:before="2"/>
      </w:pPr>
      <w:r>
        <w:t>Интернет.</w:t>
      </w:r>
      <w:r>
        <w:rPr>
          <w:spacing w:val="-9"/>
        </w:rPr>
        <w:t xml:space="preserve"> </w:t>
      </w:r>
      <w:r>
        <w:t>Адресация</w:t>
      </w:r>
      <w:r>
        <w:rPr>
          <w:spacing w:val="-5"/>
        </w:rPr>
        <w:t xml:space="preserve"> </w:t>
      </w:r>
      <w:r>
        <w:t>в</w:t>
      </w:r>
      <w:r>
        <w:rPr>
          <w:spacing w:val="-6"/>
        </w:rPr>
        <w:t xml:space="preserve"> </w:t>
      </w:r>
      <w:r>
        <w:t>сети</w:t>
      </w:r>
      <w:r>
        <w:rPr>
          <w:spacing w:val="-5"/>
        </w:rPr>
        <w:t xml:space="preserve"> </w:t>
      </w:r>
      <w:r>
        <w:t>Интернет.</w:t>
      </w:r>
      <w:r>
        <w:rPr>
          <w:spacing w:val="-7"/>
        </w:rPr>
        <w:t xml:space="preserve"> </w:t>
      </w:r>
      <w:r>
        <w:t>Система</w:t>
      </w:r>
      <w:r>
        <w:rPr>
          <w:spacing w:val="-7"/>
        </w:rPr>
        <w:t xml:space="preserve"> </w:t>
      </w:r>
      <w:r>
        <w:t>доменных</w:t>
      </w:r>
      <w:r>
        <w:rPr>
          <w:spacing w:val="-8"/>
        </w:rPr>
        <w:t xml:space="preserve"> </w:t>
      </w:r>
      <w:r>
        <w:t>имен.</w:t>
      </w:r>
      <w:r>
        <w:rPr>
          <w:spacing w:val="-5"/>
        </w:rPr>
        <w:t xml:space="preserve"> </w:t>
      </w:r>
      <w:r>
        <w:rPr>
          <w:spacing w:val="-2"/>
        </w:rPr>
        <w:t>Браузеры.</w:t>
      </w:r>
    </w:p>
    <w:p w14:paraId="183E3798" w14:textId="77777777" w:rsidR="00413CEB" w:rsidRDefault="00AB3E27">
      <w:pPr>
        <w:spacing w:line="322" w:lineRule="exact"/>
        <w:ind w:left="1806"/>
        <w:jc w:val="both"/>
        <w:rPr>
          <w:i/>
          <w:sz w:val="28"/>
        </w:rPr>
      </w:pPr>
      <w:r>
        <w:rPr>
          <w:i/>
          <w:sz w:val="28"/>
        </w:rPr>
        <w:t>Аппаратные</w:t>
      </w:r>
      <w:r>
        <w:rPr>
          <w:i/>
          <w:spacing w:val="-14"/>
          <w:sz w:val="28"/>
        </w:rPr>
        <w:t xml:space="preserve"> </w:t>
      </w:r>
      <w:r>
        <w:rPr>
          <w:i/>
          <w:sz w:val="28"/>
        </w:rPr>
        <w:t>компоненты</w:t>
      </w:r>
      <w:r>
        <w:rPr>
          <w:i/>
          <w:spacing w:val="-11"/>
          <w:sz w:val="28"/>
        </w:rPr>
        <w:t xml:space="preserve"> </w:t>
      </w:r>
      <w:r>
        <w:rPr>
          <w:i/>
          <w:sz w:val="28"/>
        </w:rPr>
        <w:t>компьютерных</w:t>
      </w:r>
      <w:r>
        <w:rPr>
          <w:i/>
          <w:spacing w:val="-11"/>
          <w:sz w:val="28"/>
        </w:rPr>
        <w:t xml:space="preserve"> </w:t>
      </w:r>
      <w:r>
        <w:rPr>
          <w:i/>
          <w:spacing w:val="-2"/>
          <w:sz w:val="28"/>
        </w:rPr>
        <w:t>сетей.</w:t>
      </w:r>
    </w:p>
    <w:p w14:paraId="25E78369" w14:textId="77777777" w:rsidR="00413CEB" w:rsidRDefault="00AB3E27">
      <w:pPr>
        <w:pStyle w:val="a3"/>
        <w:spacing w:line="322" w:lineRule="exact"/>
        <w:ind w:left="1806"/>
      </w:pPr>
      <w:r>
        <w:t>Веб-сайт.</w:t>
      </w:r>
      <w:r>
        <w:rPr>
          <w:spacing w:val="59"/>
          <w:w w:val="150"/>
        </w:rPr>
        <w:t xml:space="preserve">  </w:t>
      </w:r>
      <w:r>
        <w:t>Страница.</w:t>
      </w:r>
      <w:r>
        <w:rPr>
          <w:spacing w:val="59"/>
          <w:w w:val="150"/>
        </w:rPr>
        <w:t xml:space="preserve">  </w:t>
      </w:r>
      <w:r>
        <w:t>Взаимодействие</w:t>
      </w:r>
      <w:r>
        <w:rPr>
          <w:spacing w:val="60"/>
          <w:w w:val="150"/>
        </w:rPr>
        <w:t xml:space="preserve">  </w:t>
      </w:r>
      <w:r>
        <w:t>веб-страницы</w:t>
      </w:r>
      <w:r>
        <w:rPr>
          <w:spacing w:val="59"/>
          <w:w w:val="150"/>
        </w:rPr>
        <w:t xml:space="preserve">  </w:t>
      </w:r>
      <w:r>
        <w:t>с</w:t>
      </w:r>
      <w:r>
        <w:rPr>
          <w:spacing w:val="59"/>
          <w:w w:val="150"/>
        </w:rPr>
        <w:t xml:space="preserve">  </w:t>
      </w:r>
      <w:r>
        <w:rPr>
          <w:spacing w:val="-2"/>
        </w:rPr>
        <w:t>сервером.</w:t>
      </w:r>
    </w:p>
    <w:p w14:paraId="3DA907AB" w14:textId="77777777" w:rsidR="00413CEB" w:rsidRDefault="00AB3E27">
      <w:pPr>
        <w:pStyle w:val="a3"/>
        <w:spacing w:line="322" w:lineRule="exact"/>
      </w:pPr>
      <w:r>
        <w:t>Динамические</w:t>
      </w:r>
      <w:r>
        <w:rPr>
          <w:spacing w:val="-13"/>
        </w:rPr>
        <w:t xml:space="preserve"> </w:t>
      </w:r>
      <w:r>
        <w:t>страницы.</w:t>
      </w:r>
      <w:r>
        <w:rPr>
          <w:spacing w:val="-9"/>
        </w:rPr>
        <w:t xml:space="preserve"> </w:t>
      </w:r>
      <w:r>
        <w:t>Разработка</w:t>
      </w:r>
      <w:r>
        <w:rPr>
          <w:spacing w:val="-10"/>
        </w:rPr>
        <w:t xml:space="preserve"> </w:t>
      </w:r>
      <w:r>
        <w:t>интернет-приложений</w:t>
      </w:r>
      <w:r>
        <w:rPr>
          <w:spacing w:val="-10"/>
        </w:rPr>
        <w:t xml:space="preserve"> </w:t>
      </w:r>
      <w:r>
        <w:rPr>
          <w:spacing w:val="-2"/>
        </w:rPr>
        <w:t>(сайты).</w:t>
      </w:r>
    </w:p>
    <w:p w14:paraId="189811A0" w14:textId="77777777" w:rsidR="00413CEB" w:rsidRDefault="00AB3E27">
      <w:pPr>
        <w:ind w:left="1806"/>
        <w:jc w:val="both"/>
        <w:rPr>
          <w:i/>
          <w:sz w:val="28"/>
        </w:rPr>
      </w:pPr>
      <w:r>
        <w:rPr>
          <w:sz w:val="28"/>
        </w:rPr>
        <w:t>Сетевое</w:t>
      </w:r>
      <w:r>
        <w:rPr>
          <w:spacing w:val="-7"/>
          <w:sz w:val="28"/>
        </w:rPr>
        <w:t xml:space="preserve"> </w:t>
      </w:r>
      <w:r>
        <w:rPr>
          <w:sz w:val="28"/>
        </w:rPr>
        <w:t>хранение</w:t>
      </w:r>
      <w:r>
        <w:rPr>
          <w:spacing w:val="-4"/>
          <w:sz w:val="28"/>
        </w:rPr>
        <w:t xml:space="preserve"> </w:t>
      </w:r>
      <w:r>
        <w:rPr>
          <w:sz w:val="28"/>
        </w:rPr>
        <w:t>данных.</w:t>
      </w:r>
      <w:r>
        <w:rPr>
          <w:spacing w:val="-5"/>
          <w:sz w:val="28"/>
        </w:rPr>
        <w:t xml:space="preserve"> </w:t>
      </w:r>
      <w:r>
        <w:rPr>
          <w:i/>
          <w:sz w:val="28"/>
        </w:rPr>
        <w:t>Облачные</w:t>
      </w:r>
      <w:r>
        <w:rPr>
          <w:i/>
          <w:spacing w:val="-5"/>
          <w:sz w:val="28"/>
        </w:rPr>
        <w:t xml:space="preserve"> </w:t>
      </w:r>
      <w:r>
        <w:rPr>
          <w:i/>
          <w:spacing w:val="-2"/>
          <w:sz w:val="28"/>
        </w:rPr>
        <w:t>сервисы.</w:t>
      </w:r>
    </w:p>
    <w:p w14:paraId="1CE8ED2F" w14:textId="77777777" w:rsidR="00413CEB" w:rsidRDefault="00AB3E27">
      <w:pPr>
        <w:pStyle w:val="110"/>
        <w:spacing w:before="5" w:line="321" w:lineRule="exact"/>
      </w:pPr>
      <w:r>
        <w:t>Деятельность</w:t>
      </w:r>
      <w:r>
        <w:rPr>
          <w:spacing w:val="-4"/>
        </w:rPr>
        <w:t xml:space="preserve"> </w:t>
      </w:r>
      <w:r>
        <w:t>в</w:t>
      </w:r>
      <w:r>
        <w:rPr>
          <w:spacing w:val="-5"/>
        </w:rPr>
        <w:t xml:space="preserve"> </w:t>
      </w:r>
      <w:r>
        <w:t>сети</w:t>
      </w:r>
      <w:r>
        <w:rPr>
          <w:spacing w:val="-4"/>
        </w:rPr>
        <w:t xml:space="preserve"> </w:t>
      </w:r>
      <w:r>
        <w:rPr>
          <w:spacing w:val="-2"/>
        </w:rPr>
        <w:t>Интернет</w:t>
      </w:r>
    </w:p>
    <w:p w14:paraId="2EDFF78C" w14:textId="77777777" w:rsidR="00413CEB" w:rsidRDefault="00AB3E27">
      <w:pPr>
        <w:pStyle w:val="a3"/>
        <w:ind w:right="693" w:firstLine="707"/>
      </w:pPr>
      <w:r>
        <w:t>Расширенный поиск информации в сети Интернет. Использование языков построения запросов.</w:t>
      </w:r>
    </w:p>
    <w:p w14:paraId="612876AC" w14:textId="77777777" w:rsidR="00413CEB" w:rsidRDefault="00AB3E27">
      <w:pPr>
        <w:pStyle w:val="a3"/>
        <w:ind w:right="687" w:firstLine="707"/>
      </w:pPr>
      <w:r>
        <w:t>Другие виды деятельности в сети Интернет. Геолокационные сервисы реального времени (локация мобильных телефонов, определение</w:t>
      </w:r>
      <w:r>
        <w:rPr>
          <w:spacing w:val="40"/>
        </w:rPr>
        <w:t xml:space="preserve"> </w:t>
      </w:r>
      <w:r>
        <w:t>загруженности автомагистралей и т.п.); интернет-торговля; бронирование билетов и гостиниц и т.п.</w:t>
      </w:r>
    </w:p>
    <w:p w14:paraId="685D82E4" w14:textId="77777777" w:rsidR="00413CEB" w:rsidRDefault="00AB3E27">
      <w:pPr>
        <w:pStyle w:val="110"/>
        <w:spacing w:before="1" w:line="321" w:lineRule="exact"/>
      </w:pPr>
      <w:r>
        <w:t>Социальная</w:t>
      </w:r>
      <w:r>
        <w:rPr>
          <w:spacing w:val="-11"/>
        </w:rPr>
        <w:t xml:space="preserve"> </w:t>
      </w:r>
      <w:r>
        <w:rPr>
          <w:spacing w:val="-2"/>
        </w:rPr>
        <w:t>информатика</w:t>
      </w:r>
    </w:p>
    <w:p w14:paraId="66735FEF" w14:textId="77777777" w:rsidR="00413CEB" w:rsidRDefault="00AB3E27">
      <w:pPr>
        <w:ind w:left="1098" w:right="685" w:firstLine="707"/>
        <w:jc w:val="both"/>
        <w:rPr>
          <w:i/>
          <w:sz w:val="28"/>
        </w:rPr>
      </w:pPr>
      <w:r>
        <w:rPr>
          <w:sz w:val="28"/>
        </w:rPr>
        <w:t xml:space="preserve">Социальные сети – организация коллективного взаимодействия и обмена данными. </w:t>
      </w:r>
      <w:r>
        <w:rPr>
          <w:i/>
          <w:sz w:val="28"/>
        </w:rPr>
        <w:t>Сетевой этикет: правила поведения в киберпространстве.</w:t>
      </w:r>
    </w:p>
    <w:p w14:paraId="73343E5F" w14:textId="77777777" w:rsidR="00413CEB" w:rsidRDefault="00AB3E27">
      <w:pPr>
        <w:ind w:left="1098" w:right="686" w:firstLine="707"/>
        <w:jc w:val="both"/>
        <w:rPr>
          <w:i/>
          <w:sz w:val="28"/>
        </w:rPr>
      </w:pPr>
      <w:r>
        <w:rPr>
          <w:sz w:val="28"/>
        </w:rPr>
        <w:t>Проблема подлинности полученной информации</w:t>
      </w:r>
      <w:r>
        <w:rPr>
          <w:i/>
          <w:sz w:val="28"/>
        </w:rPr>
        <w:t xml:space="preserve">. Информационная культура. Государственные электронные сервисы и услуги. </w:t>
      </w:r>
      <w:r>
        <w:rPr>
          <w:sz w:val="28"/>
        </w:rPr>
        <w:t>Мобильные приложения. Открытые образовательные ресурсы</w:t>
      </w:r>
      <w:r>
        <w:rPr>
          <w:i/>
          <w:sz w:val="28"/>
        </w:rPr>
        <w:t>.</w:t>
      </w:r>
    </w:p>
    <w:p w14:paraId="3649A797" w14:textId="77777777" w:rsidR="00413CEB" w:rsidRDefault="00AB3E27">
      <w:pPr>
        <w:pStyle w:val="110"/>
        <w:spacing w:before="2" w:line="321" w:lineRule="exact"/>
      </w:pPr>
      <w:r>
        <w:t>Информационная</w:t>
      </w:r>
      <w:r>
        <w:rPr>
          <w:spacing w:val="-14"/>
        </w:rPr>
        <w:t xml:space="preserve"> </w:t>
      </w:r>
      <w:r>
        <w:rPr>
          <w:spacing w:val="-2"/>
        </w:rPr>
        <w:t>безопасность</w:t>
      </w:r>
    </w:p>
    <w:p w14:paraId="42AF270B" w14:textId="77777777" w:rsidR="00413CEB" w:rsidRDefault="00AB3E27">
      <w:pPr>
        <w:pStyle w:val="a3"/>
        <w:ind w:right="686" w:firstLine="561"/>
      </w:pPr>
      <w: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14:paraId="5479AD02" w14:textId="77777777" w:rsidR="00413CEB" w:rsidRDefault="00AB3E27">
      <w:pPr>
        <w:pStyle w:val="a3"/>
        <w:ind w:right="694" w:firstLine="561"/>
      </w:pPr>
      <w:r>
        <w:t>Техногенные и экономические угрозы, связанные с использованием ИКТ. Правовое обеспечение информационной безопасности.</w:t>
      </w:r>
    </w:p>
    <w:p w14:paraId="5AEF01AA" w14:textId="77777777" w:rsidR="00413CEB" w:rsidRDefault="00413CEB">
      <w:pPr>
        <w:pStyle w:val="a3"/>
        <w:spacing w:before="164"/>
        <w:ind w:left="0"/>
        <w:jc w:val="left"/>
      </w:pPr>
    </w:p>
    <w:p w14:paraId="1E1FABBB" w14:textId="77777777" w:rsidR="00413CEB" w:rsidRDefault="00AB3E27">
      <w:pPr>
        <w:pStyle w:val="110"/>
        <w:numPr>
          <w:ilvl w:val="3"/>
          <w:numId w:val="73"/>
        </w:numPr>
        <w:tabs>
          <w:tab w:val="left" w:pos="2075"/>
        </w:tabs>
        <w:spacing w:line="240" w:lineRule="auto"/>
        <w:ind w:left="2075" w:hanging="977"/>
        <w:jc w:val="left"/>
      </w:pPr>
      <w:bookmarkStart w:id="42" w:name="_TOC_250020"/>
      <w:bookmarkEnd w:id="42"/>
      <w:r>
        <w:rPr>
          <w:spacing w:val="-2"/>
        </w:rPr>
        <w:t>Физика</w:t>
      </w:r>
    </w:p>
    <w:p w14:paraId="400BD7A9" w14:textId="77777777" w:rsidR="00413CEB" w:rsidRDefault="00AB3E27">
      <w:pPr>
        <w:pStyle w:val="a3"/>
        <w:spacing w:before="156"/>
        <w:ind w:right="695" w:firstLine="707"/>
      </w:pPr>
      <w:r>
        <w:t>Примерная программа учебного предмета «Физика» направлена на формирование у обучающихся функциональной грамотности и</w:t>
      </w:r>
      <w:r>
        <w:rPr>
          <w:spacing w:val="40"/>
        </w:rPr>
        <w:t xml:space="preserve"> </w:t>
      </w:r>
      <w:r>
        <w:t xml:space="preserve">метапредметных умений через выполнение исследовательской и практической </w:t>
      </w:r>
      <w:r>
        <w:rPr>
          <w:spacing w:val="-2"/>
        </w:rPr>
        <w:t>деятельности.</w:t>
      </w:r>
    </w:p>
    <w:p w14:paraId="215D471D" w14:textId="77777777" w:rsidR="00413CEB" w:rsidRDefault="00AB3E27">
      <w:pPr>
        <w:pStyle w:val="a3"/>
        <w:spacing w:before="1"/>
        <w:ind w:right="689" w:firstLine="707"/>
      </w:pPr>
      <w: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w:t>
      </w:r>
      <w:r>
        <w:rPr>
          <w:spacing w:val="80"/>
        </w:rPr>
        <w:t xml:space="preserve"> </w:t>
      </w:r>
      <w:r>
        <w:t>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14:paraId="127DD969" w14:textId="77777777" w:rsidR="00413CEB" w:rsidRDefault="00AB3E27">
      <w:pPr>
        <w:pStyle w:val="a3"/>
        <w:ind w:right="685" w:firstLine="707"/>
      </w:pPr>
      <w:r>
        <w:t>Успешность изучения предмета связана с овладением основами учебно- исследовательской деятельности, применением полученных знаний при решении практических и теоретических задач.</w:t>
      </w:r>
    </w:p>
    <w:p w14:paraId="010A5BA1" w14:textId="77777777" w:rsidR="00413CEB" w:rsidRDefault="00AB3E27">
      <w:pPr>
        <w:pStyle w:val="a3"/>
        <w:ind w:right="689" w:firstLine="707"/>
      </w:pPr>
      <w:r>
        <w:t>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w:t>
      </w:r>
    </w:p>
    <w:p w14:paraId="0569D1BC" w14:textId="77777777" w:rsidR="00413CEB" w:rsidRDefault="00413CEB">
      <w:pPr>
        <w:sectPr w:rsidR="00413CEB">
          <w:pgSz w:w="11910" w:h="16840"/>
          <w:pgMar w:top="620" w:right="160" w:bottom="1240" w:left="320" w:header="0" w:footer="985" w:gutter="0"/>
          <w:cols w:space="720"/>
        </w:sectPr>
      </w:pPr>
    </w:p>
    <w:p w14:paraId="479FCD26" w14:textId="77777777" w:rsidR="00413CEB" w:rsidRDefault="00AB3E27">
      <w:pPr>
        <w:pStyle w:val="a3"/>
        <w:spacing w:before="62"/>
        <w:ind w:right="689" w:firstLine="707"/>
      </w:pPr>
      <w:r>
        <w:lastRenderedPageBreak/>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w:t>
      </w:r>
      <w:r>
        <w:rPr>
          <w:spacing w:val="40"/>
        </w:rPr>
        <w:t xml:space="preserve"> </w:t>
      </w:r>
      <w:r>
        <w:t>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14:paraId="588E0473" w14:textId="77777777" w:rsidR="00413CEB" w:rsidRDefault="00AB3E27">
      <w:pPr>
        <w:pStyle w:val="a3"/>
        <w:spacing w:before="3"/>
        <w:ind w:right="686" w:firstLine="707"/>
      </w:pPr>
      <w:r>
        <w:t>В основу изучения предмета «Физика» на базовом и углубленном</w:t>
      </w:r>
      <w:r>
        <w:rPr>
          <w:spacing w:val="80"/>
        </w:rPr>
        <w:t xml:space="preserve"> </w:t>
      </w:r>
      <w:r>
        <w:t>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14:paraId="5B4DA1F7" w14:textId="77777777" w:rsidR="00413CEB" w:rsidRDefault="00AB3E27">
      <w:pPr>
        <w:pStyle w:val="a3"/>
        <w:ind w:right="694" w:firstLine="707"/>
      </w:pPr>
      <w:r>
        <w:t>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14:paraId="4C4B7A0A" w14:textId="77777777" w:rsidR="00413CEB" w:rsidRDefault="00AB3E27">
      <w:pPr>
        <w:pStyle w:val="a3"/>
        <w:ind w:right="694" w:firstLine="707"/>
      </w:pPr>
      <w: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14:paraId="0695AE66" w14:textId="77777777" w:rsidR="00413CEB" w:rsidRDefault="00413CEB">
      <w:pPr>
        <w:pStyle w:val="a3"/>
        <w:spacing w:before="5"/>
        <w:ind w:left="0"/>
        <w:jc w:val="left"/>
      </w:pPr>
    </w:p>
    <w:p w14:paraId="37502D96" w14:textId="77777777" w:rsidR="00413CEB" w:rsidRDefault="00AB3E27">
      <w:pPr>
        <w:pStyle w:val="110"/>
        <w:spacing w:line="240" w:lineRule="auto"/>
      </w:pPr>
      <w:r>
        <w:t>Базовый</w:t>
      </w:r>
      <w:r>
        <w:rPr>
          <w:spacing w:val="-2"/>
        </w:rPr>
        <w:t xml:space="preserve"> уровень</w:t>
      </w:r>
    </w:p>
    <w:p w14:paraId="19F1A59E" w14:textId="77777777" w:rsidR="00413CEB" w:rsidRDefault="00AB3E27">
      <w:pPr>
        <w:spacing w:line="319" w:lineRule="exact"/>
        <w:ind w:left="1806"/>
        <w:jc w:val="both"/>
        <w:rPr>
          <w:b/>
          <w:sz w:val="28"/>
        </w:rPr>
      </w:pPr>
      <w:r>
        <w:rPr>
          <w:b/>
          <w:sz w:val="28"/>
        </w:rPr>
        <w:t>Физика</w:t>
      </w:r>
      <w:r>
        <w:rPr>
          <w:b/>
          <w:spacing w:val="-7"/>
          <w:sz w:val="28"/>
        </w:rPr>
        <w:t xml:space="preserve"> </w:t>
      </w:r>
      <w:r>
        <w:rPr>
          <w:b/>
          <w:sz w:val="28"/>
        </w:rPr>
        <w:t>и</w:t>
      </w:r>
      <w:r>
        <w:rPr>
          <w:b/>
          <w:spacing w:val="-8"/>
          <w:sz w:val="28"/>
        </w:rPr>
        <w:t xml:space="preserve"> </w:t>
      </w:r>
      <w:r>
        <w:rPr>
          <w:b/>
          <w:sz w:val="28"/>
        </w:rPr>
        <w:t>естественно-научный</w:t>
      </w:r>
      <w:r>
        <w:rPr>
          <w:b/>
          <w:spacing w:val="-6"/>
          <w:sz w:val="28"/>
        </w:rPr>
        <w:t xml:space="preserve"> </w:t>
      </w:r>
      <w:r>
        <w:rPr>
          <w:b/>
          <w:sz w:val="28"/>
        </w:rPr>
        <w:t>метод</w:t>
      </w:r>
      <w:r>
        <w:rPr>
          <w:b/>
          <w:spacing w:val="-7"/>
          <w:sz w:val="28"/>
        </w:rPr>
        <w:t xml:space="preserve"> </w:t>
      </w:r>
      <w:r>
        <w:rPr>
          <w:b/>
          <w:sz w:val="28"/>
        </w:rPr>
        <w:t>познания</w:t>
      </w:r>
      <w:r>
        <w:rPr>
          <w:b/>
          <w:spacing w:val="-7"/>
          <w:sz w:val="28"/>
        </w:rPr>
        <w:t xml:space="preserve"> </w:t>
      </w:r>
      <w:r>
        <w:rPr>
          <w:b/>
          <w:spacing w:val="-2"/>
          <w:sz w:val="28"/>
        </w:rPr>
        <w:t>природы</w:t>
      </w:r>
    </w:p>
    <w:p w14:paraId="666B54DF" w14:textId="77777777" w:rsidR="00413CEB" w:rsidRDefault="00AB3E27">
      <w:pPr>
        <w:pStyle w:val="a3"/>
        <w:ind w:right="687" w:firstLine="707"/>
        <w:rPr>
          <w:i/>
        </w:rPr>
      </w:pPr>
      <w: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Pr>
          <w:b/>
          <w:color w:val="1F487C"/>
        </w:rPr>
        <w:t xml:space="preserve">. </w:t>
      </w:r>
      <w:r>
        <w:t xml:space="preserve">Роль и место физики в формировании современной научной картины мира, в практической деятельности людей. </w:t>
      </w:r>
      <w:r>
        <w:rPr>
          <w:i/>
        </w:rPr>
        <w:t xml:space="preserve">Физика и </w:t>
      </w:r>
      <w:r>
        <w:rPr>
          <w:i/>
          <w:spacing w:val="-2"/>
        </w:rPr>
        <w:t>культура.</w:t>
      </w:r>
    </w:p>
    <w:p w14:paraId="3EA3CAE0" w14:textId="77777777" w:rsidR="00413CEB" w:rsidRDefault="00AB3E27">
      <w:pPr>
        <w:pStyle w:val="110"/>
        <w:spacing w:before="2"/>
        <w:jc w:val="left"/>
      </w:pPr>
      <w:r>
        <w:rPr>
          <w:spacing w:val="-2"/>
        </w:rPr>
        <w:t>Механика</w:t>
      </w:r>
    </w:p>
    <w:p w14:paraId="2CAAC160" w14:textId="77777777" w:rsidR="00413CEB" w:rsidRDefault="00AB3E27">
      <w:pPr>
        <w:pStyle w:val="a3"/>
        <w:ind w:right="688" w:firstLine="707"/>
      </w:pPr>
      <w: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14:paraId="2DC95D16" w14:textId="77777777" w:rsidR="00413CEB" w:rsidRDefault="00AB3E27">
      <w:pPr>
        <w:pStyle w:val="a3"/>
        <w:spacing w:line="322" w:lineRule="exact"/>
        <w:ind w:left="1806"/>
      </w:pPr>
      <w:r>
        <w:t>Взаимодействие</w:t>
      </w:r>
      <w:r>
        <w:rPr>
          <w:spacing w:val="9"/>
        </w:rPr>
        <w:t xml:space="preserve"> </w:t>
      </w:r>
      <w:r>
        <w:t>тел.</w:t>
      </w:r>
      <w:r>
        <w:rPr>
          <w:spacing w:val="10"/>
        </w:rPr>
        <w:t xml:space="preserve"> </w:t>
      </w:r>
      <w:r>
        <w:t>Законы</w:t>
      </w:r>
      <w:r>
        <w:rPr>
          <w:spacing w:val="12"/>
        </w:rPr>
        <w:t xml:space="preserve"> </w:t>
      </w:r>
      <w:r>
        <w:t>Всемирного</w:t>
      </w:r>
      <w:r>
        <w:rPr>
          <w:spacing w:val="12"/>
        </w:rPr>
        <w:t xml:space="preserve"> </w:t>
      </w:r>
      <w:r>
        <w:t>тяготения,</w:t>
      </w:r>
      <w:r>
        <w:rPr>
          <w:spacing w:val="11"/>
        </w:rPr>
        <w:t xml:space="preserve"> </w:t>
      </w:r>
      <w:r>
        <w:t>Гука,</w:t>
      </w:r>
      <w:r>
        <w:rPr>
          <w:spacing w:val="11"/>
        </w:rPr>
        <w:t xml:space="preserve"> </w:t>
      </w:r>
      <w:r>
        <w:t>сухого</w:t>
      </w:r>
      <w:r>
        <w:rPr>
          <w:spacing w:val="13"/>
        </w:rPr>
        <w:t xml:space="preserve"> </w:t>
      </w:r>
      <w:r>
        <w:rPr>
          <w:spacing w:val="-2"/>
        </w:rPr>
        <w:t>трения.</w:t>
      </w:r>
    </w:p>
    <w:p w14:paraId="2104ED56" w14:textId="77777777" w:rsidR="00413CEB" w:rsidRDefault="00AB3E27">
      <w:pPr>
        <w:pStyle w:val="a3"/>
        <w:spacing w:line="322" w:lineRule="exact"/>
      </w:pPr>
      <w:r>
        <w:t>Инерциальная</w:t>
      </w:r>
      <w:r>
        <w:rPr>
          <w:spacing w:val="-8"/>
        </w:rPr>
        <w:t xml:space="preserve"> </w:t>
      </w:r>
      <w:r>
        <w:t>система</w:t>
      </w:r>
      <w:r>
        <w:rPr>
          <w:spacing w:val="-6"/>
        </w:rPr>
        <w:t xml:space="preserve"> </w:t>
      </w:r>
      <w:r>
        <w:t>отсчета.</w:t>
      </w:r>
      <w:r>
        <w:rPr>
          <w:spacing w:val="-6"/>
        </w:rPr>
        <w:t xml:space="preserve"> </w:t>
      </w:r>
      <w:r>
        <w:t>Законы</w:t>
      </w:r>
      <w:r>
        <w:rPr>
          <w:spacing w:val="-9"/>
        </w:rPr>
        <w:t xml:space="preserve"> </w:t>
      </w:r>
      <w:r>
        <w:t>механики</w:t>
      </w:r>
      <w:r>
        <w:rPr>
          <w:spacing w:val="-4"/>
        </w:rPr>
        <w:t xml:space="preserve"> </w:t>
      </w:r>
      <w:r>
        <w:rPr>
          <w:spacing w:val="-2"/>
        </w:rPr>
        <w:t>Ньютона.</w:t>
      </w:r>
    </w:p>
    <w:p w14:paraId="5511B5A3" w14:textId="77777777" w:rsidR="00413CEB" w:rsidRDefault="00AB3E27">
      <w:pPr>
        <w:ind w:left="1098" w:right="686" w:firstLine="707"/>
        <w:jc w:val="both"/>
        <w:rPr>
          <w:sz w:val="28"/>
        </w:rPr>
      </w:pPr>
      <w:r>
        <w:rPr>
          <w:sz w:val="28"/>
        </w:rPr>
        <w:t xml:space="preserve">Импульс материальной точки и системы. Изменение и сохранение импульса. </w:t>
      </w:r>
      <w:r>
        <w:rPr>
          <w:i/>
          <w:sz w:val="28"/>
        </w:rPr>
        <w:t xml:space="preserve">Использование законов механики для объяснения движения небесных тел и для развития космических исследований. </w:t>
      </w:r>
      <w:r>
        <w:rPr>
          <w:sz w:val="28"/>
        </w:rPr>
        <w:t>Механическая энергия системы тел. Закон сохранения механической энергии. Работа силы.</w:t>
      </w:r>
    </w:p>
    <w:p w14:paraId="23720D4D" w14:textId="77777777" w:rsidR="00413CEB" w:rsidRDefault="00AB3E27">
      <w:pPr>
        <w:spacing w:line="320" w:lineRule="exact"/>
        <w:ind w:left="1806"/>
        <w:jc w:val="both"/>
        <w:rPr>
          <w:i/>
          <w:sz w:val="28"/>
        </w:rPr>
      </w:pPr>
      <w:r>
        <w:rPr>
          <w:i/>
          <w:sz w:val="28"/>
        </w:rPr>
        <w:t>Равновесие</w:t>
      </w:r>
      <w:r>
        <w:rPr>
          <w:i/>
          <w:spacing w:val="40"/>
          <w:sz w:val="28"/>
        </w:rPr>
        <w:t xml:space="preserve"> </w:t>
      </w:r>
      <w:r>
        <w:rPr>
          <w:i/>
          <w:sz w:val="28"/>
        </w:rPr>
        <w:t>материальной</w:t>
      </w:r>
      <w:r>
        <w:rPr>
          <w:i/>
          <w:spacing w:val="43"/>
          <w:sz w:val="28"/>
        </w:rPr>
        <w:t xml:space="preserve"> </w:t>
      </w:r>
      <w:r>
        <w:rPr>
          <w:i/>
          <w:sz w:val="28"/>
        </w:rPr>
        <w:t>точки</w:t>
      </w:r>
      <w:r>
        <w:rPr>
          <w:i/>
          <w:spacing w:val="43"/>
          <w:sz w:val="28"/>
        </w:rPr>
        <w:t xml:space="preserve"> </w:t>
      </w:r>
      <w:r>
        <w:rPr>
          <w:i/>
          <w:sz w:val="28"/>
        </w:rPr>
        <w:t>и</w:t>
      </w:r>
      <w:r>
        <w:rPr>
          <w:i/>
          <w:spacing w:val="44"/>
          <w:sz w:val="28"/>
        </w:rPr>
        <w:t xml:space="preserve"> </w:t>
      </w:r>
      <w:r>
        <w:rPr>
          <w:i/>
          <w:sz w:val="28"/>
        </w:rPr>
        <w:t>твердого</w:t>
      </w:r>
      <w:r>
        <w:rPr>
          <w:i/>
          <w:spacing w:val="43"/>
          <w:sz w:val="28"/>
        </w:rPr>
        <w:t xml:space="preserve"> </w:t>
      </w:r>
      <w:r>
        <w:rPr>
          <w:i/>
          <w:sz w:val="28"/>
        </w:rPr>
        <w:t>тела.</w:t>
      </w:r>
      <w:r>
        <w:rPr>
          <w:i/>
          <w:spacing w:val="41"/>
          <w:sz w:val="28"/>
        </w:rPr>
        <w:t xml:space="preserve"> </w:t>
      </w:r>
      <w:r>
        <w:rPr>
          <w:i/>
          <w:sz w:val="28"/>
        </w:rPr>
        <w:t>Условия</w:t>
      </w:r>
      <w:r>
        <w:rPr>
          <w:i/>
          <w:spacing w:val="42"/>
          <w:sz w:val="28"/>
        </w:rPr>
        <w:t xml:space="preserve"> </w:t>
      </w:r>
      <w:r>
        <w:rPr>
          <w:i/>
          <w:spacing w:val="-2"/>
          <w:sz w:val="28"/>
        </w:rPr>
        <w:t>равновесия.</w:t>
      </w:r>
    </w:p>
    <w:p w14:paraId="697509B4" w14:textId="77777777" w:rsidR="00413CEB" w:rsidRDefault="00AB3E27">
      <w:pPr>
        <w:spacing w:before="1" w:line="322" w:lineRule="exact"/>
        <w:ind w:left="1098"/>
        <w:jc w:val="both"/>
        <w:rPr>
          <w:i/>
          <w:sz w:val="28"/>
        </w:rPr>
      </w:pPr>
      <w:r>
        <w:rPr>
          <w:i/>
          <w:sz w:val="28"/>
        </w:rPr>
        <w:t>Момент</w:t>
      </w:r>
      <w:r>
        <w:rPr>
          <w:i/>
          <w:spacing w:val="-8"/>
          <w:sz w:val="28"/>
        </w:rPr>
        <w:t xml:space="preserve"> </w:t>
      </w:r>
      <w:r>
        <w:rPr>
          <w:i/>
          <w:sz w:val="28"/>
        </w:rPr>
        <w:t>силы.</w:t>
      </w:r>
      <w:r>
        <w:rPr>
          <w:i/>
          <w:spacing w:val="-5"/>
          <w:sz w:val="28"/>
        </w:rPr>
        <w:t xml:space="preserve"> </w:t>
      </w:r>
      <w:r>
        <w:rPr>
          <w:i/>
          <w:sz w:val="28"/>
        </w:rPr>
        <w:t>Равновесие</w:t>
      </w:r>
      <w:r>
        <w:rPr>
          <w:i/>
          <w:spacing w:val="-6"/>
          <w:sz w:val="28"/>
        </w:rPr>
        <w:t xml:space="preserve"> </w:t>
      </w:r>
      <w:r>
        <w:rPr>
          <w:i/>
          <w:sz w:val="28"/>
        </w:rPr>
        <w:t>жидкости</w:t>
      </w:r>
      <w:r>
        <w:rPr>
          <w:i/>
          <w:spacing w:val="-4"/>
          <w:sz w:val="28"/>
        </w:rPr>
        <w:t xml:space="preserve"> </w:t>
      </w:r>
      <w:r>
        <w:rPr>
          <w:i/>
          <w:sz w:val="28"/>
        </w:rPr>
        <w:t>и</w:t>
      </w:r>
      <w:r>
        <w:rPr>
          <w:i/>
          <w:spacing w:val="-7"/>
          <w:sz w:val="28"/>
        </w:rPr>
        <w:t xml:space="preserve"> </w:t>
      </w:r>
      <w:r>
        <w:rPr>
          <w:i/>
          <w:sz w:val="28"/>
        </w:rPr>
        <w:t>газа.</w:t>
      </w:r>
      <w:r>
        <w:rPr>
          <w:i/>
          <w:spacing w:val="-5"/>
          <w:sz w:val="28"/>
        </w:rPr>
        <w:t xml:space="preserve"> </w:t>
      </w:r>
      <w:r>
        <w:rPr>
          <w:i/>
          <w:sz w:val="28"/>
        </w:rPr>
        <w:t>Движение</w:t>
      </w:r>
      <w:r>
        <w:rPr>
          <w:i/>
          <w:spacing w:val="-6"/>
          <w:sz w:val="28"/>
        </w:rPr>
        <w:t xml:space="preserve"> </w:t>
      </w:r>
      <w:r>
        <w:rPr>
          <w:i/>
          <w:sz w:val="28"/>
        </w:rPr>
        <w:t>жидкостей</w:t>
      </w:r>
      <w:r>
        <w:rPr>
          <w:i/>
          <w:spacing w:val="-4"/>
          <w:sz w:val="28"/>
        </w:rPr>
        <w:t xml:space="preserve"> </w:t>
      </w:r>
      <w:r>
        <w:rPr>
          <w:i/>
          <w:sz w:val="28"/>
        </w:rPr>
        <w:t>и</w:t>
      </w:r>
      <w:r>
        <w:rPr>
          <w:i/>
          <w:spacing w:val="-6"/>
          <w:sz w:val="28"/>
        </w:rPr>
        <w:t xml:space="preserve"> </w:t>
      </w:r>
      <w:r>
        <w:rPr>
          <w:i/>
          <w:spacing w:val="-2"/>
          <w:sz w:val="28"/>
        </w:rPr>
        <w:t>газов.</w:t>
      </w:r>
    </w:p>
    <w:p w14:paraId="4A022A36" w14:textId="77777777" w:rsidR="00413CEB" w:rsidRDefault="00AB3E27">
      <w:pPr>
        <w:pStyle w:val="a3"/>
        <w:ind w:left="1806"/>
      </w:pPr>
      <w:r>
        <w:t>Механические</w:t>
      </w:r>
      <w:r>
        <w:rPr>
          <w:spacing w:val="-6"/>
        </w:rPr>
        <w:t xml:space="preserve"> </w:t>
      </w:r>
      <w:r>
        <w:t>колебания</w:t>
      </w:r>
      <w:r>
        <w:rPr>
          <w:spacing w:val="-3"/>
        </w:rPr>
        <w:t xml:space="preserve"> </w:t>
      </w:r>
      <w:r>
        <w:t>и</w:t>
      </w:r>
      <w:r>
        <w:rPr>
          <w:spacing w:val="-1"/>
        </w:rPr>
        <w:t xml:space="preserve"> </w:t>
      </w:r>
      <w:r>
        <w:t>волны.</w:t>
      </w:r>
      <w:r>
        <w:rPr>
          <w:spacing w:val="-1"/>
        </w:rPr>
        <w:t xml:space="preserve"> </w:t>
      </w:r>
      <w:r>
        <w:t>Превращения</w:t>
      </w:r>
      <w:r>
        <w:rPr>
          <w:spacing w:val="-1"/>
        </w:rPr>
        <w:t xml:space="preserve"> </w:t>
      </w:r>
      <w:r>
        <w:t>энергии</w:t>
      </w:r>
      <w:r>
        <w:rPr>
          <w:spacing w:val="-3"/>
        </w:rPr>
        <w:t xml:space="preserve"> </w:t>
      </w:r>
      <w:r>
        <w:t>при</w:t>
      </w:r>
      <w:r>
        <w:rPr>
          <w:spacing w:val="-2"/>
        </w:rPr>
        <w:t xml:space="preserve"> колебаниях.</w:t>
      </w:r>
    </w:p>
    <w:p w14:paraId="501A4211" w14:textId="77777777" w:rsidR="00413CEB" w:rsidRDefault="00AB3E27">
      <w:pPr>
        <w:pStyle w:val="a3"/>
      </w:pPr>
      <w:r>
        <w:t xml:space="preserve">Энергия </w:t>
      </w:r>
      <w:r>
        <w:rPr>
          <w:spacing w:val="-2"/>
        </w:rPr>
        <w:t>волны.</w:t>
      </w:r>
    </w:p>
    <w:p w14:paraId="1A6567F6" w14:textId="77777777" w:rsidR="00413CEB" w:rsidRDefault="00AB3E27">
      <w:pPr>
        <w:pStyle w:val="110"/>
        <w:spacing w:before="5"/>
      </w:pPr>
      <w:r>
        <w:t>Молекулярная</w:t>
      </w:r>
      <w:r>
        <w:rPr>
          <w:spacing w:val="-10"/>
        </w:rPr>
        <w:t xml:space="preserve"> </w:t>
      </w:r>
      <w:r>
        <w:t>физика</w:t>
      </w:r>
      <w:r>
        <w:rPr>
          <w:spacing w:val="-6"/>
        </w:rPr>
        <w:t xml:space="preserve"> </w:t>
      </w:r>
      <w:r>
        <w:t>и</w:t>
      </w:r>
      <w:r>
        <w:rPr>
          <w:spacing w:val="-9"/>
        </w:rPr>
        <w:t xml:space="preserve"> </w:t>
      </w:r>
      <w:r>
        <w:rPr>
          <w:spacing w:val="-2"/>
        </w:rPr>
        <w:t>термодинамика</w:t>
      </w:r>
    </w:p>
    <w:p w14:paraId="3F51FD6B" w14:textId="77777777" w:rsidR="00413CEB" w:rsidRDefault="00AB3E27">
      <w:pPr>
        <w:pStyle w:val="a3"/>
        <w:ind w:right="688" w:firstLine="707"/>
      </w:pPr>
      <w:r>
        <w:t>Молекулярно-кинетическая теория (МКТ) строения вещества и ее экспериментальные</w:t>
      </w:r>
      <w:r>
        <w:rPr>
          <w:spacing w:val="2"/>
        </w:rPr>
        <w:t xml:space="preserve"> </w:t>
      </w:r>
      <w:r>
        <w:t>доказательства.</w:t>
      </w:r>
      <w:r>
        <w:rPr>
          <w:spacing w:val="5"/>
        </w:rPr>
        <w:t xml:space="preserve"> </w:t>
      </w:r>
      <w:r>
        <w:t>Абсолютная</w:t>
      </w:r>
      <w:r>
        <w:rPr>
          <w:spacing w:val="8"/>
        </w:rPr>
        <w:t xml:space="preserve"> </w:t>
      </w:r>
      <w:r>
        <w:t>температура</w:t>
      </w:r>
      <w:r>
        <w:rPr>
          <w:spacing w:val="7"/>
        </w:rPr>
        <w:t xml:space="preserve"> </w:t>
      </w:r>
      <w:r>
        <w:t>как</w:t>
      </w:r>
      <w:r>
        <w:rPr>
          <w:spacing w:val="7"/>
        </w:rPr>
        <w:t xml:space="preserve"> </w:t>
      </w:r>
      <w:r>
        <w:t>мера</w:t>
      </w:r>
      <w:r>
        <w:rPr>
          <w:spacing w:val="8"/>
        </w:rPr>
        <w:t xml:space="preserve"> </w:t>
      </w:r>
      <w:r>
        <w:rPr>
          <w:spacing w:val="-2"/>
        </w:rPr>
        <w:t>средней</w:t>
      </w:r>
    </w:p>
    <w:p w14:paraId="4773BC6D" w14:textId="77777777" w:rsidR="00413CEB" w:rsidRDefault="00413CEB">
      <w:pPr>
        <w:sectPr w:rsidR="00413CEB">
          <w:pgSz w:w="11910" w:h="16840"/>
          <w:pgMar w:top="620" w:right="160" w:bottom="1240" w:left="320" w:header="0" w:footer="985" w:gutter="0"/>
          <w:cols w:space="720"/>
        </w:sectPr>
      </w:pPr>
    </w:p>
    <w:p w14:paraId="3E10712C" w14:textId="77777777" w:rsidR="00413CEB" w:rsidRDefault="00AB3E27">
      <w:pPr>
        <w:pStyle w:val="a3"/>
        <w:spacing w:before="62"/>
        <w:ind w:right="695"/>
      </w:pPr>
      <w:r>
        <w:lastRenderedPageBreak/>
        <w:t>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14:paraId="17D27B14" w14:textId="77777777" w:rsidR="00413CEB" w:rsidRDefault="00AB3E27">
      <w:pPr>
        <w:spacing w:before="2" w:line="322" w:lineRule="exact"/>
        <w:ind w:left="1806"/>
        <w:jc w:val="both"/>
        <w:rPr>
          <w:i/>
          <w:sz w:val="28"/>
        </w:rPr>
      </w:pPr>
      <w:r>
        <w:rPr>
          <w:sz w:val="28"/>
        </w:rPr>
        <w:t>Агрегатные</w:t>
      </w:r>
      <w:r>
        <w:rPr>
          <w:spacing w:val="-8"/>
          <w:sz w:val="28"/>
        </w:rPr>
        <w:t xml:space="preserve"> </w:t>
      </w:r>
      <w:r>
        <w:rPr>
          <w:sz w:val="28"/>
        </w:rPr>
        <w:t>состояния</w:t>
      </w:r>
      <w:r>
        <w:rPr>
          <w:spacing w:val="-6"/>
          <w:sz w:val="28"/>
        </w:rPr>
        <w:t xml:space="preserve"> </w:t>
      </w:r>
      <w:r>
        <w:rPr>
          <w:sz w:val="28"/>
        </w:rPr>
        <w:t>вещества.</w:t>
      </w:r>
      <w:r>
        <w:rPr>
          <w:spacing w:val="-5"/>
          <w:sz w:val="28"/>
        </w:rPr>
        <w:t xml:space="preserve"> </w:t>
      </w:r>
      <w:r>
        <w:rPr>
          <w:i/>
          <w:sz w:val="28"/>
        </w:rPr>
        <w:t>Модель</w:t>
      </w:r>
      <w:r>
        <w:rPr>
          <w:i/>
          <w:spacing w:val="-7"/>
          <w:sz w:val="28"/>
        </w:rPr>
        <w:t xml:space="preserve"> </w:t>
      </w:r>
      <w:r>
        <w:rPr>
          <w:i/>
          <w:sz w:val="28"/>
        </w:rPr>
        <w:t>строения</w:t>
      </w:r>
      <w:r>
        <w:rPr>
          <w:i/>
          <w:spacing w:val="-6"/>
          <w:sz w:val="28"/>
        </w:rPr>
        <w:t xml:space="preserve"> </w:t>
      </w:r>
      <w:r>
        <w:rPr>
          <w:i/>
          <w:spacing w:val="-2"/>
          <w:sz w:val="28"/>
        </w:rPr>
        <w:t>жидкостей.</w:t>
      </w:r>
    </w:p>
    <w:p w14:paraId="00C87CCB" w14:textId="77777777" w:rsidR="00413CEB" w:rsidRDefault="00AB3E27">
      <w:pPr>
        <w:pStyle w:val="a3"/>
        <w:ind w:right="694" w:firstLine="707"/>
      </w:pPr>
      <w:r>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14:paraId="26683903" w14:textId="77777777" w:rsidR="00413CEB" w:rsidRDefault="00AB3E27">
      <w:pPr>
        <w:pStyle w:val="110"/>
        <w:spacing w:before="6"/>
        <w:jc w:val="left"/>
      </w:pPr>
      <w:r>
        <w:rPr>
          <w:spacing w:val="-2"/>
        </w:rPr>
        <w:t>Электродинамика</w:t>
      </w:r>
    </w:p>
    <w:p w14:paraId="075FE396" w14:textId="77777777" w:rsidR="00413CEB" w:rsidRDefault="00AB3E27">
      <w:pPr>
        <w:pStyle w:val="a3"/>
        <w:ind w:right="694" w:firstLine="707"/>
      </w:pPr>
      <w:r>
        <w:t xml:space="preserve">Электрическое поле. Закон Кулона. Напряженность и потенциал электростатического поля. Проводники, полупроводники и диэлектрики. </w:t>
      </w:r>
      <w:r>
        <w:rPr>
          <w:spacing w:val="-2"/>
        </w:rPr>
        <w:t>Конденсатор.</w:t>
      </w:r>
    </w:p>
    <w:p w14:paraId="04AAB904" w14:textId="77777777" w:rsidR="00413CEB" w:rsidRDefault="00AB3E27">
      <w:pPr>
        <w:pStyle w:val="a3"/>
        <w:ind w:right="686" w:firstLine="707"/>
        <w:rPr>
          <w:i/>
        </w:rPr>
      </w:pPr>
      <w: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Pr>
          <w:i/>
        </w:rPr>
        <w:t>Сверхпроводимость.</w:t>
      </w:r>
    </w:p>
    <w:p w14:paraId="24887D2C" w14:textId="77777777" w:rsidR="00413CEB" w:rsidRDefault="00AB3E27">
      <w:pPr>
        <w:pStyle w:val="a3"/>
        <w:ind w:right="696" w:firstLine="707"/>
      </w:pPr>
      <w: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14:paraId="2336D159" w14:textId="77777777" w:rsidR="00413CEB" w:rsidRDefault="00AB3E27">
      <w:pPr>
        <w:ind w:left="1098" w:right="692" w:firstLine="707"/>
        <w:jc w:val="both"/>
        <w:rPr>
          <w:i/>
          <w:sz w:val="28"/>
        </w:rPr>
      </w:pPr>
      <w:r>
        <w:rPr>
          <w:sz w:val="28"/>
        </w:rPr>
        <w:t xml:space="preserve">Закон электромагнитной индукции. Электромагнитное поле. Переменный ток. Явление самоиндукции. Индуктивность. </w:t>
      </w:r>
      <w:r>
        <w:rPr>
          <w:i/>
          <w:sz w:val="28"/>
        </w:rPr>
        <w:t>Энергия электромагнитного</w:t>
      </w:r>
      <w:r>
        <w:rPr>
          <w:i/>
          <w:spacing w:val="-2"/>
          <w:sz w:val="28"/>
        </w:rPr>
        <w:t xml:space="preserve"> </w:t>
      </w:r>
      <w:r>
        <w:rPr>
          <w:i/>
          <w:sz w:val="28"/>
        </w:rPr>
        <w:t>поля.</w:t>
      </w:r>
    </w:p>
    <w:p w14:paraId="090A02B0" w14:textId="77777777" w:rsidR="00413CEB" w:rsidRDefault="00AB3E27">
      <w:pPr>
        <w:pStyle w:val="a3"/>
        <w:spacing w:line="321" w:lineRule="exact"/>
        <w:ind w:left="1806"/>
      </w:pPr>
      <w:r>
        <w:t>Электромагнитные</w:t>
      </w:r>
      <w:r>
        <w:rPr>
          <w:spacing w:val="-15"/>
        </w:rPr>
        <w:t xml:space="preserve"> </w:t>
      </w:r>
      <w:r>
        <w:t>колебания.</w:t>
      </w:r>
      <w:r>
        <w:rPr>
          <w:spacing w:val="-12"/>
        </w:rPr>
        <w:t xml:space="preserve"> </w:t>
      </w:r>
      <w:r>
        <w:t>Колебательный</w:t>
      </w:r>
      <w:r>
        <w:rPr>
          <w:spacing w:val="-12"/>
        </w:rPr>
        <w:t xml:space="preserve"> </w:t>
      </w:r>
      <w:r>
        <w:rPr>
          <w:spacing w:val="-2"/>
        </w:rPr>
        <w:t>контур.</w:t>
      </w:r>
    </w:p>
    <w:p w14:paraId="6015D05F" w14:textId="77777777" w:rsidR="00413CEB" w:rsidRDefault="00AB3E27">
      <w:pPr>
        <w:pStyle w:val="a3"/>
        <w:ind w:right="697" w:firstLine="707"/>
      </w:pPr>
      <w:r>
        <w:t>Электромагнитные волны. Диапазоны электромагнитных излучений и их практическое применение.</w:t>
      </w:r>
    </w:p>
    <w:p w14:paraId="3FE7B812" w14:textId="77777777" w:rsidR="00413CEB" w:rsidRDefault="00AB3E27">
      <w:pPr>
        <w:pStyle w:val="a3"/>
        <w:spacing w:line="322" w:lineRule="exact"/>
        <w:ind w:left="1806"/>
      </w:pPr>
      <w:r>
        <w:t>Геометрическая</w:t>
      </w:r>
      <w:r>
        <w:rPr>
          <w:spacing w:val="-7"/>
        </w:rPr>
        <w:t xml:space="preserve"> </w:t>
      </w:r>
      <w:r>
        <w:t>оптика.</w:t>
      </w:r>
      <w:r>
        <w:rPr>
          <w:spacing w:val="-7"/>
        </w:rPr>
        <w:t xml:space="preserve"> </w:t>
      </w:r>
      <w:r>
        <w:t>Волновые</w:t>
      </w:r>
      <w:r>
        <w:rPr>
          <w:spacing w:val="-6"/>
        </w:rPr>
        <w:t xml:space="preserve"> </w:t>
      </w:r>
      <w:r>
        <w:t>свойства</w:t>
      </w:r>
      <w:r>
        <w:rPr>
          <w:spacing w:val="-7"/>
        </w:rPr>
        <w:t xml:space="preserve"> </w:t>
      </w:r>
      <w:r>
        <w:rPr>
          <w:spacing w:val="-2"/>
        </w:rPr>
        <w:t>света.</w:t>
      </w:r>
    </w:p>
    <w:p w14:paraId="378D6DBF" w14:textId="77777777" w:rsidR="00413CEB" w:rsidRDefault="00AB3E27">
      <w:pPr>
        <w:pStyle w:val="110"/>
        <w:spacing w:before="3"/>
      </w:pPr>
      <w:r>
        <w:t>Основы</w:t>
      </w:r>
      <w:r>
        <w:rPr>
          <w:spacing w:val="-10"/>
        </w:rPr>
        <w:t xml:space="preserve"> </w:t>
      </w:r>
      <w:r>
        <w:t>специальной</w:t>
      </w:r>
      <w:r>
        <w:rPr>
          <w:spacing w:val="-8"/>
        </w:rPr>
        <w:t xml:space="preserve"> </w:t>
      </w:r>
      <w:r>
        <w:t>теории</w:t>
      </w:r>
      <w:r>
        <w:rPr>
          <w:spacing w:val="-8"/>
        </w:rPr>
        <w:t xml:space="preserve"> </w:t>
      </w:r>
      <w:r>
        <w:rPr>
          <w:spacing w:val="-2"/>
        </w:rPr>
        <w:t>относительности</w:t>
      </w:r>
    </w:p>
    <w:p w14:paraId="47B7FEBF" w14:textId="77777777" w:rsidR="00413CEB" w:rsidRDefault="00AB3E27">
      <w:pPr>
        <w:pStyle w:val="a3"/>
        <w:ind w:right="694" w:firstLine="707"/>
      </w:pPr>
      <w:r>
        <w:t>Инвариантность модуля скорости света в вакууме. Принцип относительности Эйнштейна. Связь массы и энергии свободной частицы. Энергия покоя.</w:t>
      </w:r>
    </w:p>
    <w:p w14:paraId="78B4AE5D" w14:textId="77777777" w:rsidR="00413CEB" w:rsidRDefault="00AB3E27">
      <w:pPr>
        <w:pStyle w:val="110"/>
        <w:spacing w:before="4"/>
      </w:pPr>
      <w:r>
        <w:t>Квантовая</w:t>
      </w:r>
      <w:r>
        <w:rPr>
          <w:spacing w:val="-8"/>
        </w:rPr>
        <w:t xml:space="preserve"> </w:t>
      </w:r>
      <w:r>
        <w:t>физика.</w:t>
      </w:r>
      <w:r>
        <w:rPr>
          <w:spacing w:val="-6"/>
        </w:rPr>
        <w:t xml:space="preserve"> </w:t>
      </w:r>
      <w:r>
        <w:t>Физика</w:t>
      </w:r>
      <w:r>
        <w:rPr>
          <w:spacing w:val="-4"/>
        </w:rPr>
        <w:t xml:space="preserve"> </w:t>
      </w:r>
      <w:r>
        <w:t>атома</w:t>
      </w:r>
      <w:r>
        <w:rPr>
          <w:spacing w:val="-4"/>
        </w:rPr>
        <w:t xml:space="preserve"> </w:t>
      </w:r>
      <w:r>
        <w:t>и</w:t>
      </w:r>
      <w:r>
        <w:rPr>
          <w:spacing w:val="-7"/>
        </w:rPr>
        <w:t xml:space="preserve"> </w:t>
      </w:r>
      <w:r>
        <w:t>атомного</w:t>
      </w:r>
      <w:r>
        <w:rPr>
          <w:spacing w:val="-5"/>
        </w:rPr>
        <w:t xml:space="preserve"> </w:t>
      </w:r>
      <w:r>
        <w:rPr>
          <w:spacing w:val="-4"/>
        </w:rPr>
        <w:t>ядра</w:t>
      </w:r>
    </w:p>
    <w:p w14:paraId="469222D7" w14:textId="77777777" w:rsidR="00413CEB" w:rsidRDefault="00AB3E27">
      <w:pPr>
        <w:ind w:left="1098" w:right="685" w:firstLine="707"/>
        <w:jc w:val="both"/>
        <w:rPr>
          <w:i/>
          <w:sz w:val="28"/>
        </w:rPr>
      </w:pPr>
      <w:r>
        <w:rPr>
          <w:sz w:val="28"/>
        </w:rPr>
        <w:t>Гипотеза М.</w:t>
      </w:r>
      <w:r>
        <w:rPr>
          <w:spacing w:val="-3"/>
          <w:sz w:val="28"/>
        </w:rPr>
        <w:t xml:space="preserve"> </w:t>
      </w:r>
      <w:r>
        <w:rPr>
          <w:sz w:val="28"/>
        </w:rPr>
        <w:t xml:space="preserve">Планка. Фотоэлектрический эффект. Фотон. Корпускулярно- волновой дуализм. </w:t>
      </w:r>
      <w:r>
        <w:rPr>
          <w:i/>
          <w:sz w:val="28"/>
        </w:rPr>
        <w:t>Соотношение неопределенностей Гейзенберга.</w:t>
      </w:r>
    </w:p>
    <w:p w14:paraId="6F4F7216" w14:textId="77777777" w:rsidR="00413CEB" w:rsidRDefault="00AB3E27">
      <w:pPr>
        <w:pStyle w:val="a3"/>
        <w:ind w:right="695" w:firstLine="707"/>
      </w:pPr>
      <w:r>
        <w:t>Планетарная модель атома. Объяснение линейчатого спектра водорода на основе квантовых постулатов Бора.</w:t>
      </w:r>
    </w:p>
    <w:p w14:paraId="55D8A9FB" w14:textId="77777777" w:rsidR="00413CEB" w:rsidRDefault="00AB3E27">
      <w:pPr>
        <w:pStyle w:val="a3"/>
        <w:spacing w:line="242" w:lineRule="auto"/>
        <w:ind w:right="695" w:firstLine="707"/>
      </w:pPr>
      <w:r>
        <w:t>Состав и строение атомного ядра. Энергия связи атомных ядер. Виды радиоактивных превращений атомных ядер.</w:t>
      </w:r>
    </w:p>
    <w:p w14:paraId="73FDE2EA" w14:textId="77777777" w:rsidR="00413CEB" w:rsidRDefault="00AB3E27">
      <w:pPr>
        <w:pStyle w:val="a3"/>
        <w:ind w:right="696" w:firstLine="707"/>
      </w:pPr>
      <w:r>
        <w:t>Закон радиоактивного распада. Ядерные реакции. Цепная реакция деления ядер.</w:t>
      </w:r>
    </w:p>
    <w:p w14:paraId="6DF717F3" w14:textId="77777777" w:rsidR="00413CEB" w:rsidRDefault="00AB3E27">
      <w:pPr>
        <w:pStyle w:val="a3"/>
        <w:spacing w:line="321" w:lineRule="exact"/>
        <w:ind w:left="1806"/>
      </w:pPr>
      <w:r>
        <w:t>Элементарные</w:t>
      </w:r>
      <w:r>
        <w:rPr>
          <w:spacing w:val="-14"/>
        </w:rPr>
        <w:t xml:space="preserve"> </w:t>
      </w:r>
      <w:r>
        <w:t>частицы.</w:t>
      </w:r>
      <w:r>
        <w:rPr>
          <w:spacing w:val="-11"/>
        </w:rPr>
        <w:t xml:space="preserve"> </w:t>
      </w:r>
      <w:r>
        <w:t>Фундаментальные</w:t>
      </w:r>
      <w:r>
        <w:rPr>
          <w:spacing w:val="-11"/>
        </w:rPr>
        <w:t xml:space="preserve"> </w:t>
      </w:r>
      <w:r>
        <w:rPr>
          <w:spacing w:val="-2"/>
        </w:rPr>
        <w:t>взаимодействия.</w:t>
      </w:r>
    </w:p>
    <w:p w14:paraId="3B5EC9AD" w14:textId="77777777" w:rsidR="00413CEB" w:rsidRDefault="00AB3E27">
      <w:pPr>
        <w:pStyle w:val="110"/>
      </w:pPr>
      <w:r>
        <w:t>Строение</w:t>
      </w:r>
      <w:r>
        <w:rPr>
          <w:spacing w:val="-5"/>
        </w:rPr>
        <w:t xml:space="preserve"> </w:t>
      </w:r>
      <w:r>
        <w:rPr>
          <w:spacing w:val="-2"/>
        </w:rPr>
        <w:t>Вселенной</w:t>
      </w:r>
    </w:p>
    <w:p w14:paraId="3E6BCA30" w14:textId="77777777" w:rsidR="00413CEB" w:rsidRDefault="00AB3E27">
      <w:pPr>
        <w:pStyle w:val="a3"/>
        <w:ind w:right="695" w:firstLine="707"/>
      </w:pPr>
      <w:r>
        <w:t>Современные представления о происхождении и эволюции Солнца и звезд. Классификация звезд. Звезды и источники их энергии.</w:t>
      </w:r>
    </w:p>
    <w:p w14:paraId="48387332" w14:textId="77777777" w:rsidR="00413CEB" w:rsidRDefault="00AB3E27">
      <w:pPr>
        <w:pStyle w:val="a3"/>
        <w:ind w:left="1806"/>
      </w:pPr>
      <w:r>
        <w:t>Галактика.</w:t>
      </w:r>
      <w:r>
        <w:rPr>
          <w:spacing w:val="-8"/>
        </w:rPr>
        <w:t xml:space="preserve"> </w:t>
      </w:r>
      <w:r>
        <w:t>Представление</w:t>
      </w:r>
      <w:r>
        <w:rPr>
          <w:spacing w:val="-9"/>
        </w:rPr>
        <w:t xml:space="preserve"> </w:t>
      </w:r>
      <w:r>
        <w:t>о</w:t>
      </w:r>
      <w:r>
        <w:rPr>
          <w:spacing w:val="-5"/>
        </w:rPr>
        <w:t xml:space="preserve"> </w:t>
      </w:r>
      <w:r>
        <w:t>строении</w:t>
      </w:r>
      <w:r>
        <w:rPr>
          <w:spacing w:val="-6"/>
        </w:rPr>
        <w:t xml:space="preserve"> </w:t>
      </w:r>
      <w:r>
        <w:t>и</w:t>
      </w:r>
      <w:r>
        <w:rPr>
          <w:spacing w:val="-8"/>
        </w:rPr>
        <w:t xml:space="preserve"> </w:t>
      </w:r>
      <w:r>
        <w:t>эволюции</w:t>
      </w:r>
      <w:r>
        <w:rPr>
          <w:spacing w:val="-5"/>
        </w:rPr>
        <w:t xml:space="preserve"> </w:t>
      </w:r>
      <w:r>
        <w:rPr>
          <w:spacing w:val="-2"/>
        </w:rPr>
        <w:t>Вселенной.</w:t>
      </w:r>
    </w:p>
    <w:p w14:paraId="38A82440" w14:textId="77777777" w:rsidR="00413CEB" w:rsidRDefault="00413CEB">
      <w:pPr>
        <w:pStyle w:val="a3"/>
        <w:spacing w:before="160"/>
        <w:ind w:left="0"/>
        <w:jc w:val="left"/>
      </w:pPr>
    </w:p>
    <w:p w14:paraId="258371FC" w14:textId="77777777" w:rsidR="00413CEB" w:rsidRDefault="00AB3E27">
      <w:pPr>
        <w:pStyle w:val="110"/>
        <w:numPr>
          <w:ilvl w:val="3"/>
          <w:numId w:val="73"/>
        </w:numPr>
        <w:tabs>
          <w:tab w:val="left" w:pos="2074"/>
        </w:tabs>
        <w:spacing w:line="240" w:lineRule="auto"/>
        <w:ind w:left="2074" w:hanging="976"/>
        <w:jc w:val="left"/>
      </w:pPr>
      <w:bookmarkStart w:id="43" w:name="_TOC_250019"/>
      <w:bookmarkEnd w:id="43"/>
      <w:r>
        <w:rPr>
          <w:spacing w:val="-2"/>
        </w:rPr>
        <w:t>Биология</w:t>
      </w:r>
    </w:p>
    <w:p w14:paraId="3EB89601" w14:textId="77777777" w:rsidR="00413CEB" w:rsidRDefault="00AB3E27">
      <w:pPr>
        <w:pStyle w:val="a3"/>
        <w:spacing w:before="156"/>
        <w:ind w:firstLine="700"/>
        <w:jc w:val="left"/>
      </w:pPr>
      <w:r>
        <w:t>В</w:t>
      </w:r>
      <w:r>
        <w:rPr>
          <w:spacing w:val="80"/>
        </w:rPr>
        <w:t xml:space="preserve"> </w:t>
      </w:r>
      <w:r>
        <w:t>системе</w:t>
      </w:r>
      <w:r>
        <w:rPr>
          <w:spacing w:val="80"/>
        </w:rPr>
        <w:t xml:space="preserve"> </w:t>
      </w:r>
      <w:r>
        <w:t>естественно-научного</w:t>
      </w:r>
      <w:r>
        <w:rPr>
          <w:spacing w:val="80"/>
        </w:rPr>
        <w:t xml:space="preserve"> </w:t>
      </w:r>
      <w:r>
        <w:t>образования</w:t>
      </w:r>
      <w:r>
        <w:rPr>
          <w:spacing w:val="80"/>
        </w:rPr>
        <w:t xml:space="preserve"> </w:t>
      </w:r>
      <w:r>
        <w:t>биология</w:t>
      </w:r>
      <w:r>
        <w:rPr>
          <w:spacing w:val="80"/>
        </w:rPr>
        <w:t xml:space="preserve"> </w:t>
      </w:r>
      <w:r>
        <w:t>как</w:t>
      </w:r>
      <w:r>
        <w:rPr>
          <w:spacing w:val="80"/>
        </w:rPr>
        <w:t xml:space="preserve"> </w:t>
      </w:r>
      <w:r>
        <w:t>учебный предмет</w:t>
      </w:r>
      <w:r>
        <w:rPr>
          <w:spacing w:val="56"/>
          <w:w w:val="150"/>
        </w:rPr>
        <w:t xml:space="preserve"> </w:t>
      </w:r>
      <w:r>
        <w:t>занимает</w:t>
      </w:r>
      <w:r>
        <w:rPr>
          <w:spacing w:val="56"/>
          <w:w w:val="150"/>
        </w:rPr>
        <w:t xml:space="preserve"> </w:t>
      </w:r>
      <w:r>
        <w:t>важное</w:t>
      </w:r>
      <w:r>
        <w:rPr>
          <w:spacing w:val="59"/>
          <w:w w:val="150"/>
        </w:rPr>
        <w:t xml:space="preserve"> </w:t>
      </w:r>
      <w:r>
        <w:t>место</w:t>
      </w:r>
      <w:r>
        <w:rPr>
          <w:spacing w:val="61"/>
          <w:w w:val="150"/>
        </w:rPr>
        <w:t xml:space="preserve"> </w:t>
      </w:r>
      <w:r>
        <w:t>в</w:t>
      </w:r>
      <w:r>
        <w:rPr>
          <w:spacing w:val="56"/>
          <w:w w:val="150"/>
        </w:rPr>
        <w:t xml:space="preserve"> </w:t>
      </w:r>
      <w:r>
        <w:t>формировании:</w:t>
      </w:r>
      <w:r>
        <w:rPr>
          <w:spacing w:val="60"/>
          <w:w w:val="150"/>
        </w:rPr>
        <w:t xml:space="preserve"> </w:t>
      </w:r>
      <w:r>
        <w:t>научной</w:t>
      </w:r>
      <w:r>
        <w:rPr>
          <w:spacing w:val="59"/>
          <w:w w:val="150"/>
        </w:rPr>
        <w:t xml:space="preserve"> </w:t>
      </w:r>
      <w:r>
        <w:t>картины</w:t>
      </w:r>
      <w:r>
        <w:rPr>
          <w:spacing w:val="60"/>
          <w:w w:val="150"/>
        </w:rPr>
        <w:t xml:space="preserve"> </w:t>
      </w:r>
      <w:r>
        <w:rPr>
          <w:spacing w:val="-2"/>
        </w:rPr>
        <w:t>мира;</w:t>
      </w:r>
    </w:p>
    <w:p w14:paraId="4A5F8CD0" w14:textId="77777777" w:rsidR="00413CEB" w:rsidRDefault="00413CEB">
      <w:pPr>
        <w:sectPr w:rsidR="00413CEB">
          <w:pgSz w:w="11910" w:h="16840"/>
          <w:pgMar w:top="620" w:right="160" w:bottom="1240" w:left="320" w:header="0" w:footer="985" w:gutter="0"/>
          <w:cols w:space="720"/>
        </w:sectPr>
      </w:pPr>
    </w:p>
    <w:p w14:paraId="4EA9E958" w14:textId="77777777" w:rsidR="00413CEB" w:rsidRDefault="00AB3E27">
      <w:pPr>
        <w:pStyle w:val="a3"/>
        <w:spacing w:before="62"/>
        <w:ind w:right="692"/>
      </w:pPr>
      <w:r>
        <w:lastRenderedPageBreak/>
        <w:t>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w:t>
      </w:r>
      <w:r>
        <w:rPr>
          <w:spacing w:val="-2"/>
        </w:rPr>
        <w:t xml:space="preserve"> </w:t>
      </w:r>
      <w:r>
        <w:t>природе и человеку; собственной</w:t>
      </w:r>
      <w:r>
        <w:rPr>
          <w:spacing w:val="-2"/>
        </w:rPr>
        <w:t xml:space="preserve"> </w:t>
      </w:r>
      <w:r>
        <w:t>позиции</w:t>
      </w:r>
      <w:r>
        <w:rPr>
          <w:spacing w:val="-2"/>
        </w:rPr>
        <w:t xml:space="preserve"> </w:t>
      </w:r>
      <w:r>
        <w:t>по</w:t>
      </w:r>
      <w:r>
        <w:rPr>
          <w:spacing w:val="-3"/>
        </w:rPr>
        <w:t xml:space="preserve"> </w:t>
      </w:r>
      <w:r>
        <w:t>отношению</w:t>
      </w:r>
      <w:r>
        <w:rPr>
          <w:spacing w:val="-4"/>
        </w:rPr>
        <w:t xml:space="preserve"> </w:t>
      </w:r>
      <w:r>
        <w:t>к</w:t>
      </w:r>
      <w:r>
        <w:rPr>
          <w:spacing w:val="-2"/>
        </w:rPr>
        <w:t xml:space="preserve"> </w:t>
      </w:r>
      <w:r>
        <w:t>биологической</w:t>
      </w:r>
      <w:r>
        <w:rPr>
          <w:spacing w:val="-2"/>
        </w:rPr>
        <w:t xml:space="preserve"> </w:t>
      </w:r>
      <w:r>
        <w:t>информации,</w:t>
      </w:r>
      <w:r>
        <w:rPr>
          <w:spacing w:val="-3"/>
        </w:rPr>
        <w:t xml:space="preserve"> </w:t>
      </w:r>
      <w:r>
        <w:t>получаемой из</w:t>
      </w:r>
      <w:r>
        <w:rPr>
          <w:spacing w:val="-3"/>
        </w:rPr>
        <w:t xml:space="preserve"> </w:t>
      </w:r>
      <w:r>
        <w:t>разных</w:t>
      </w:r>
      <w:r>
        <w:rPr>
          <w:spacing w:val="-2"/>
        </w:rPr>
        <w:t xml:space="preserve"> </w:t>
      </w:r>
      <w:r>
        <w:t>источников.</w:t>
      </w:r>
      <w:r>
        <w:rPr>
          <w:spacing w:val="-4"/>
        </w:rPr>
        <w:t xml:space="preserve"> </w:t>
      </w:r>
      <w:r>
        <w:t>Изучение</w:t>
      </w:r>
      <w:r>
        <w:rPr>
          <w:spacing w:val="-3"/>
        </w:rPr>
        <w:t xml:space="preserve"> </w:t>
      </w:r>
      <w:r>
        <w:t>биологии</w:t>
      </w:r>
      <w:r>
        <w:rPr>
          <w:spacing w:val="-2"/>
        </w:rPr>
        <w:t xml:space="preserve"> </w:t>
      </w:r>
      <w:r>
        <w:t>создает</w:t>
      </w:r>
      <w:r>
        <w:rPr>
          <w:spacing w:val="-3"/>
        </w:rPr>
        <w:t xml:space="preserve"> </w:t>
      </w:r>
      <w:r>
        <w:t>условия</w:t>
      </w:r>
      <w:r>
        <w:rPr>
          <w:spacing w:val="-2"/>
        </w:rPr>
        <w:t xml:space="preserve"> </w:t>
      </w:r>
      <w:r>
        <w:t>для</w:t>
      </w:r>
      <w:r>
        <w:rPr>
          <w:spacing w:val="-2"/>
        </w:rPr>
        <w:t xml:space="preserve"> </w:t>
      </w:r>
      <w:r>
        <w:t>формирования</w:t>
      </w:r>
      <w:r>
        <w:rPr>
          <w:spacing w:val="-2"/>
        </w:rPr>
        <w:t xml:space="preserve"> </w:t>
      </w:r>
      <w:r>
        <w:t>у обучающихся интеллектуальных, гражданских, коммуникационных и информационных компетенций.</w:t>
      </w:r>
    </w:p>
    <w:p w14:paraId="6769B061" w14:textId="77777777" w:rsidR="00413CEB" w:rsidRDefault="00AB3E27">
      <w:pPr>
        <w:pStyle w:val="a3"/>
        <w:spacing w:before="3"/>
        <w:ind w:right="692" w:firstLine="700"/>
      </w:pPr>
      <w: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14:paraId="5CA06A27" w14:textId="77777777" w:rsidR="00413CEB" w:rsidRDefault="00AB3E27">
      <w:pPr>
        <w:pStyle w:val="a3"/>
        <w:ind w:right="685" w:firstLine="700"/>
      </w:pPr>
      <w:r>
        <w:t>Изучение биологии на базовом уровне ориентировано на обеспечение общеобразовательной и общекультурной подготовки выпускников.</w:t>
      </w:r>
    </w:p>
    <w:p w14:paraId="1115501C" w14:textId="77777777" w:rsidR="00413CEB" w:rsidRDefault="00AB3E27">
      <w:pPr>
        <w:pStyle w:val="a3"/>
        <w:ind w:right="687" w:firstLine="700"/>
      </w:pPr>
      <w:r>
        <w:t>На базовом уровне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w:t>
      </w:r>
      <w:r>
        <w:rPr>
          <w:spacing w:val="-1"/>
        </w:rPr>
        <w:t xml:space="preserve"> </w:t>
      </w:r>
      <w:r>
        <w:t>с</w:t>
      </w:r>
      <w:r>
        <w:rPr>
          <w:spacing w:val="-2"/>
        </w:rPr>
        <w:t xml:space="preserve"> </w:t>
      </w:r>
      <w:r>
        <w:t>предметами</w:t>
      </w:r>
      <w:r>
        <w:rPr>
          <w:spacing w:val="-4"/>
        </w:rPr>
        <w:t xml:space="preserve"> </w:t>
      </w:r>
      <w:r>
        <w:t>областей</w:t>
      </w:r>
      <w:r>
        <w:rPr>
          <w:spacing w:val="-1"/>
        </w:rPr>
        <w:t xml:space="preserve"> </w:t>
      </w:r>
      <w:r>
        <w:t>естественных, математических</w:t>
      </w:r>
      <w:r>
        <w:rPr>
          <w:spacing w:val="-3"/>
        </w:rPr>
        <w:t xml:space="preserve"> </w:t>
      </w:r>
      <w:r>
        <w:t>и гуманитарных наук.</w:t>
      </w:r>
    </w:p>
    <w:p w14:paraId="79AEF1E6" w14:textId="77777777" w:rsidR="00413CEB" w:rsidRDefault="00AB3E27">
      <w:pPr>
        <w:pStyle w:val="a3"/>
        <w:ind w:right="692" w:firstLine="700"/>
      </w:pPr>
      <w:r>
        <w:t>Примерная 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w:t>
      </w:r>
    </w:p>
    <w:p w14:paraId="4782F971" w14:textId="77777777" w:rsidR="00413CEB" w:rsidRDefault="00AB3E27">
      <w:pPr>
        <w:pStyle w:val="a3"/>
        <w:ind w:right="693" w:firstLine="700"/>
      </w:pPr>
      <w: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14:paraId="06A84BAE" w14:textId="77777777" w:rsidR="00413CEB" w:rsidRDefault="00413CEB">
      <w:pPr>
        <w:pStyle w:val="a3"/>
        <w:spacing w:before="5"/>
        <w:ind w:left="0"/>
        <w:jc w:val="left"/>
      </w:pPr>
    </w:p>
    <w:p w14:paraId="016C0DB5" w14:textId="77777777" w:rsidR="00413CEB" w:rsidRDefault="00AB3E27">
      <w:pPr>
        <w:pStyle w:val="110"/>
        <w:spacing w:line="322" w:lineRule="exact"/>
      </w:pPr>
      <w:r>
        <w:t>Базовый</w:t>
      </w:r>
      <w:r>
        <w:rPr>
          <w:spacing w:val="-2"/>
        </w:rPr>
        <w:t xml:space="preserve"> уровень</w:t>
      </w:r>
    </w:p>
    <w:p w14:paraId="295694C6" w14:textId="77777777" w:rsidR="00413CEB" w:rsidRDefault="00AB3E27">
      <w:pPr>
        <w:spacing w:line="319" w:lineRule="exact"/>
        <w:ind w:left="1806"/>
        <w:jc w:val="both"/>
        <w:rPr>
          <w:b/>
          <w:sz w:val="28"/>
        </w:rPr>
      </w:pPr>
      <w:r>
        <w:rPr>
          <w:b/>
          <w:sz w:val="28"/>
        </w:rPr>
        <w:t>Биология</w:t>
      </w:r>
      <w:r>
        <w:rPr>
          <w:b/>
          <w:spacing w:val="-6"/>
          <w:sz w:val="28"/>
        </w:rPr>
        <w:t xml:space="preserve"> </w:t>
      </w:r>
      <w:r>
        <w:rPr>
          <w:b/>
          <w:sz w:val="28"/>
        </w:rPr>
        <w:t>как</w:t>
      </w:r>
      <w:r>
        <w:rPr>
          <w:b/>
          <w:spacing w:val="-4"/>
          <w:sz w:val="28"/>
        </w:rPr>
        <w:t xml:space="preserve"> </w:t>
      </w:r>
      <w:r>
        <w:rPr>
          <w:b/>
          <w:sz w:val="28"/>
        </w:rPr>
        <w:t>комплекс</w:t>
      </w:r>
      <w:r>
        <w:rPr>
          <w:b/>
          <w:spacing w:val="-6"/>
          <w:sz w:val="28"/>
        </w:rPr>
        <w:t xml:space="preserve"> </w:t>
      </w:r>
      <w:r>
        <w:rPr>
          <w:b/>
          <w:sz w:val="28"/>
        </w:rPr>
        <w:t>наук</w:t>
      </w:r>
      <w:r>
        <w:rPr>
          <w:b/>
          <w:spacing w:val="-7"/>
          <w:sz w:val="28"/>
        </w:rPr>
        <w:t xml:space="preserve"> </w:t>
      </w:r>
      <w:r>
        <w:rPr>
          <w:b/>
          <w:sz w:val="28"/>
        </w:rPr>
        <w:t>о</w:t>
      </w:r>
      <w:r>
        <w:rPr>
          <w:b/>
          <w:spacing w:val="-3"/>
          <w:sz w:val="28"/>
        </w:rPr>
        <w:t xml:space="preserve"> </w:t>
      </w:r>
      <w:r>
        <w:rPr>
          <w:b/>
          <w:sz w:val="28"/>
        </w:rPr>
        <w:t>живой</w:t>
      </w:r>
      <w:r>
        <w:rPr>
          <w:b/>
          <w:spacing w:val="-1"/>
          <w:sz w:val="28"/>
        </w:rPr>
        <w:t xml:space="preserve"> </w:t>
      </w:r>
      <w:r>
        <w:rPr>
          <w:b/>
          <w:spacing w:val="-2"/>
          <w:sz w:val="28"/>
        </w:rPr>
        <w:t>природе</w:t>
      </w:r>
    </w:p>
    <w:p w14:paraId="7996365C" w14:textId="77777777" w:rsidR="00413CEB" w:rsidRDefault="00AB3E27">
      <w:pPr>
        <w:pStyle w:val="a3"/>
        <w:ind w:right="687" w:firstLine="700"/>
      </w:pPr>
      <w:r>
        <w:t>Биология как комплексная наука, методы научного познания, используемые</w:t>
      </w:r>
      <w:r>
        <w:rPr>
          <w:spacing w:val="-3"/>
        </w:rPr>
        <w:t xml:space="preserve"> </w:t>
      </w:r>
      <w:r>
        <w:t>в</w:t>
      </w:r>
      <w:r>
        <w:rPr>
          <w:spacing w:val="-3"/>
        </w:rPr>
        <w:t xml:space="preserve"> </w:t>
      </w:r>
      <w:r>
        <w:t xml:space="preserve">биологии. </w:t>
      </w:r>
      <w:r>
        <w:rPr>
          <w:i/>
        </w:rPr>
        <w:t>Современные</w:t>
      </w:r>
      <w:r>
        <w:rPr>
          <w:i/>
          <w:spacing w:val="-5"/>
        </w:rPr>
        <w:t xml:space="preserve"> </w:t>
      </w:r>
      <w:r>
        <w:rPr>
          <w:i/>
        </w:rPr>
        <w:t>направления</w:t>
      </w:r>
      <w:r>
        <w:rPr>
          <w:i/>
          <w:spacing w:val="-3"/>
        </w:rPr>
        <w:t xml:space="preserve"> </w:t>
      </w:r>
      <w:r>
        <w:rPr>
          <w:i/>
        </w:rPr>
        <w:t>в</w:t>
      </w:r>
      <w:r>
        <w:rPr>
          <w:i/>
          <w:spacing w:val="-3"/>
        </w:rPr>
        <w:t xml:space="preserve"> </w:t>
      </w:r>
      <w:r>
        <w:rPr>
          <w:i/>
        </w:rPr>
        <w:t xml:space="preserve">биологии. </w:t>
      </w:r>
      <w:r>
        <w:t>Роль</w:t>
      </w:r>
      <w:r>
        <w:rPr>
          <w:spacing w:val="-3"/>
        </w:rPr>
        <w:t xml:space="preserve"> </w:t>
      </w:r>
      <w:r>
        <w:t>биологии в формировании современной научной картины мира, практическое значение биологических знаний.</w:t>
      </w:r>
    </w:p>
    <w:p w14:paraId="12B0693D" w14:textId="77777777" w:rsidR="00413CEB" w:rsidRDefault="00AB3E27">
      <w:pPr>
        <w:pStyle w:val="a3"/>
        <w:ind w:left="1799"/>
      </w:pPr>
      <w:r>
        <w:t>Биологические</w:t>
      </w:r>
      <w:r>
        <w:rPr>
          <w:spacing w:val="-8"/>
        </w:rPr>
        <w:t xml:space="preserve"> </w:t>
      </w:r>
      <w:r>
        <w:t>системы</w:t>
      </w:r>
      <w:r>
        <w:rPr>
          <w:spacing w:val="-4"/>
        </w:rPr>
        <w:t xml:space="preserve"> </w:t>
      </w:r>
      <w:r>
        <w:t>как</w:t>
      </w:r>
      <w:r>
        <w:rPr>
          <w:spacing w:val="-6"/>
        </w:rPr>
        <w:t xml:space="preserve"> </w:t>
      </w:r>
      <w:r>
        <w:t>предмет</w:t>
      </w:r>
      <w:r>
        <w:rPr>
          <w:spacing w:val="-7"/>
        </w:rPr>
        <w:t xml:space="preserve"> </w:t>
      </w:r>
      <w:r>
        <w:t>изучения</w:t>
      </w:r>
      <w:r>
        <w:rPr>
          <w:spacing w:val="-5"/>
        </w:rPr>
        <w:t xml:space="preserve"> </w:t>
      </w:r>
      <w:r>
        <w:rPr>
          <w:spacing w:val="-2"/>
        </w:rPr>
        <w:t>биологии.</w:t>
      </w:r>
    </w:p>
    <w:p w14:paraId="14C20422" w14:textId="77777777" w:rsidR="00413CEB" w:rsidRDefault="00AB3E27">
      <w:pPr>
        <w:pStyle w:val="110"/>
        <w:spacing w:before="3"/>
      </w:pPr>
      <w:r>
        <w:t>Структурные</w:t>
      </w:r>
      <w:r>
        <w:rPr>
          <w:spacing w:val="-8"/>
        </w:rPr>
        <w:t xml:space="preserve"> </w:t>
      </w:r>
      <w:r>
        <w:t>и</w:t>
      </w:r>
      <w:r>
        <w:rPr>
          <w:spacing w:val="-7"/>
        </w:rPr>
        <w:t xml:space="preserve"> </w:t>
      </w:r>
      <w:r>
        <w:t>функциональные</w:t>
      </w:r>
      <w:r>
        <w:rPr>
          <w:spacing w:val="-6"/>
        </w:rPr>
        <w:t xml:space="preserve"> </w:t>
      </w:r>
      <w:r>
        <w:t>основы</w:t>
      </w:r>
      <w:r>
        <w:rPr>
          <w:spacing w:val="-6"/>
        </w:rPr>
        <w:t xml:space="preserve"> </w:t>
      </w:r>
      <w:r>
        <w:rPr>
          <w:spacing w:val="-2"/>
        </w:rPr>
        <w:t>жизни</w:t>
      </w:r>
    </w:p>
    <w:p w14:paraId="72253DF4" w14:textId="77777777" w:rsidR="00413CEB" w:rsidRDefault="00AB3E27">
      <w:pPr>
        <w:ind w:left="1098" w:right="686" w:firstLine="700"/>
        <w:jc w:val="both"/>
        <w:rPr>
          <w:i/>
          <w:sz w:val="28"/>
        </w:rPr>
      </w:pPr>
      <w:r>
        <w:rPr>
          <w:sz w:val="28"/>
        </w:rPr>
        <w:t>Молекулярные основы жизни. Неорганические вещества, их значение. Органические вещества (углеводы, липиды, белки, нуклеиновые кислоты,</w:t>
      </w:r>
      <w:r>
        <w:rPr>
          <w:spacing w:val="80"/>
          <w:sz w:val="28"/>
        </w:rPr>
        <w:t xml:space="preserve"> </w:t>
      </w:r>
      <w:r>
        <w:rPr>
          <w:sz w:val="28"/>
        </w:rPr>
        <w:t xml:space="preserve">АТФ) и их значение. Биополимеры. </w:t>
      </w:r>
      <w:r>
        <w:rPr>
          <w:i/>
          <w:sz w:val="28"/>
        </w:rPr>
        <w:t>Другие органические вещества клетки. Нанотехнологии в биологии.</w:t>
      </w:r>
    </w:p>
    <w:p w14:paraId="19C69CEC" w14:textId="77777777" w:rsidR="00413CEB" w:rsidRDefault="00AB3E27">
      <w:pPr>
        <w:pStyle w:val="a3"/>
        <w:ind w:right="695" w:firstLine="700"/>
      </w:pPr>
      <w:r>
        <w:t>Цитология, методы цитологии. Роль клеточной теории в становлении современной</w:t>
      </w:r>
      <w:r>
        <w:rPr>
          <w:spacing w:val="-5"/>
        </w:rPr>
        <w:t xml:space="preserve"> </w:t>
      </w:r>
      <w:r>
        <w:t>естественно-научной</w:t>
      </w:r>
      <w:r>
        <w:rPr>
          <w:spacing w:val="-5"/>
        </w:rPr>
        <w:t xml:space="preserve"> </w:t>
      </w:r>
      <w:r>
        <w:t>картины</w:t>
      </w:r>
      <w:r>
        <w:rPr>
          <w:spacing w:val="-5"/>
        </w:rPr>
        <w:t xml:space="preserve"> </w:t>
      </w:r>
      <w:r>
        <w:t>мира.</w:t>
      </w:r>
      <w:r>
        <w:rPr>
          <w:spacing w:val="-6"/>
        </w:rPr>
        <w:t xml:space="preserve"> </w:t>
      </w:r>
      <w:r>
        <w:t>Клетки</w:t>
      </w:r>
      <w:r>
        <w:rPr>
          <w:spacing w:val="-8"/>
        </w:rPr>
        <w:t xml:space="preserve"> </w:t>
      </w:r>
      <w:r>
        <w:t>прокариот</w:t>
      </w:r>
      <w:r>
        <w:rPr>
          <w:spacing w:val="-6"/>
        </w:rPr>
        <w:t xml:space="preserve"> </w:t>
      </w:r>
      <w:r>
        <w:t>и</w:t>
      </w:r>
      <w:r>
        <w:rPr>
          <w:spacing w:val="-5"/>
        </w:rPr>
        <w:t xml:space="preserve"> </w:t>
      </w:r>
      <w:r>
        <w:t>эукариот. Основные части и органоиды клетки, их функции.</w:t>
      </w:r>
    </w:p>
    <w:p w14:paraId="737ED722" w14:textId="77777777" w:rsidR="00413CEB" w:rsidRDefault="00AB3E27">
      <w:pPr>
        <w:pStyle w:val="a3"/>
        <w:ind w:right="692" w:firstLine="700"/>
      </w:pPr>
      <w:r>
        <w:t xml:space="preserve">Вирусы – неклеточная форма жизни, меры профилактики вирусных </w:t>
      </w:r>
      <w:r>
        <w:rPr>
          <w:spacing w:val="-2"/>
        </w:rPr>
        <w:t>заболеваний.</w:t>
      </w:r>
    </w:p>
    <w:p w14:paraId="6410258A" w14:textId="77777777" w:rsidR="00413CEB" w:rsidRDefault="00413CEB">
      <w:pPr>
        <w:sectPr w:rsidR="00413CEB">
          <w:pgSz w:w="11910" w:h="16840"/>
          <w:pgMar w:top="620" w:right="160" w:bottom="1240" w:left="320" w:header="0" w:footer="985" w:gutter="0"/>
          <w:cols w:space="720"/>
        </w:sectPr>
      </w:pPr>
    </w:p>
    <w:p w14:paraId="5A7D1871" w14:textId="77777777" w:rsidR="00413CEB" w:rsidRDefault="00AB3E27">
      <w:pPr>
        <w:spacing w:before="62"/>
        <w:ind w:left="1098" w:right="691" w:firstLine="700"/>
        <w:jc w:val="both"/>
        <w:rPr>
          <w:i/>
          <w:sz w:val="28"/>
        </w:rPr>
      </w:pPr>
      <w:r>
        <w:rPr>
          <w:sz w:val="28"/>
        </w:rPr>
        <w:lastRenderedPageBreak/>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Pr>
          <w:i/>
          <w:sz w:val="28"/>
        </w:rPr>
        <w:t>Геномика. Влияние наркогенных веществ на процессы в клетке.</w:t>
      </w:r>
    </w:p>
    <w:p w14:paraId="0C1F83D1" w14:textId="77777777" w:rsidR="00413CEB" w:rsidRDefault="00AB3E27">
      <w:pPr>
        <w:pStyle w:val="a3"/>
        <w:spacing w:before="2" w:line="322" w:lineRule="exact"/>
        <w:ind w:left="1799"/>
      </w:pPr>
      <w:r>
        <w:t>Клеточный</w:t>
      </w:r>
      <w:r>
        <w:rPr>
          <w:spacing w:val="47"/>
          <w:w w:val="150"/>
        </w:rPr>
        <w:t xml:space="preserve"> </w:t>
      </w:r>
      <w:r>
        <w:t>цикл:</w:t>
      </w:r>
      <w:r>
        <w:rPr>
          <w:spacing w:val="45"/>
          <w:w w:val="150"/>
        </w:rPr>
        <w:t xml:space="preserve"> </w:t>
      </w:r>
      <w:r>
        <w:t>интерфаза</w:t>
      </w:r>
      <w:r>
        <w:rPr>
          <w:spacing w:val="47"/>
          <w:w w:val="150"/>
        </w:rPr>
        <w:t xml:space="preserve"> </w:t>
      </w:r>
      <w:r>
        <w:t>и</w:t>
      </w:r>
      <w:r>
        <w:rPr>
          <w:spacing w:val="47"/>
          <w:w w:val="150"/>
        </w:rPr>
        <w:t xml:space="preserve"> </w:t>
      </w:r>
      <w:r>
        <w:t>деление.</w:t>
      </w:r>
      <w:r>
        <w:rPr>
          <w:spacing w:val="47"/>
          <w:w w:val="150"/>
        </w:rPr>
        <w:t xml:space="preserve"> </w:t>
      </w:r>
      <w:r>
        <w:t>Митоз</w:t>
      </w:r>
      <w:r>
        <w:rPr>
          <w:spacing w:val="47"/>
          <w:w w:val="150"/>
        </w:rPr>
        <w:t xml:space="preserve"> </w:t>
      </w:r>
      <w:r>
        <w:t>и</w:t>
      </w:r>
      <w:r>
        <w:rPr>
          <w:spacing w:val="47"/>
          <w:w w:val="150"/>
        </w:rPr>
        <w:t xml:space="preserve"> </w:t>
      </w:r>
      <w:r>
        <w:t>мейоз,</w:t>
      </w:r>
      <w:r>
        <w:rPr>
          <w:spacing w:val="47"/>
          <w:w w:val="150"/>
        </w:rPr>
        <w:t xml:space="preserve"> </w:t>
      </w:r>
      <w:r>
        <w:t>их</w:t>
      </w:r>
      <w:r>
        <w:rPr>
          <w:spacing w:val="48"/>
          <w:w w:val="150"/>
        </w:rPr>
        <w:t xml:space="preserve"> </w:t>
      </w:r>
      <w:r>
        <w:rPr>
          <w:spacing w:val="-2"/>
        </w:rPr>
        <w:t>значение.</w:t>
      </w:r>
    </w:p>
    <w:p w14:paraId="30109775" w14:textId="77777777" w:rsidR="00413CEB" w:rsidRDefault="00AB3E27">
      <w:pPr>
        <w:pStyle w:val="a3"/>
      </w:pPr>
      <w:r>
        <w:t>Соматические</w:t>
      </w:r>
      <w:r>
        <w:rPr>
          <w:spacing w:val="-5"/>
        </w:rPr>
        <w:t xml:space="preserve"> </w:t>
      </w:r>
      <w:r>
        <w:t>и</w:t>
      </w:r>
      <w:r>
        <w:rPr>
          <w:spacing w:val="-5"/>
        </w:rPr>
        <w:t xml:space="preserve"> </w:t>
      </w:r>
      <w:r>
        <w:t>половые</w:t>
      </w:r>
      <w:r>
        <w:rPr>
          <w:spacing w:val="-7"/>
        </w:rPr>
        <w:t xml:space="preserve"> </w:t>
      </w:r>
      <w:r>
        <w:rPr>
          <w:spacing w:val="-2"/>
        </w:rPr>
        <w:t>клетки.</w:t>
      </w:r>
    </w:p>
    <w:p w14:paraId="078F35A1" w14:textId="77777777" w:rsidR="00413CEB" w:rsidRDefault="00413CEB">
      <w:pPr>
        <w:pStyle w:val="a3"/>
        <w:spacing w:before="6"/>
        <w:ind w:left="0"/>
        <w:jc w:val="left"/>
      </w:pPr>
    </w:p>
    <w:p w14:paraId="1C0917F7" w14:textId="77777777" w:rsidR="00413CEB" w:rsidRDefault="00AB3E27">
      <w:pPr>
        <w:pStyle w:val="110"/>
        <w:jc w:val="left"/>
      </w:pPr>
      <w:r>
        <w:rPr>
          <w:spacing w:val="-2"/>
        </w:rPr>
        <w:t>Организм</w:t>
      </w:r>
    </w:p>
    <w:p w14:paraId="23E9143B" w14:textId="77777777" w:rsidR="00413CEB" w:rsidRDefault="00AB3E27">
      <w:pPr>
        <w:pStyle w:val="a3"/>
        <w:spacing w:line="319" w:lineRule="exact"/>
        <w:ind w:left="1799"/>
        <w:jc w:val="left"/>
      </w:pPr>
      <w:r>
        <w:t>Организм</w:t>
      </w:r>
      <w:r>
        <w:rPr>
          <w:spacing w:val="-6"/>
        </w:rPr>
        <w:t xml:space="preserve"> </w:t>
      </w:r>
      <w:r>
        <w:t>—</w:t>
      </w:r>
      <w:r>
        <w:rPr>
          <w:spacing w:val="-4"/>
        </w:rPr>
        <w:t xml:space="preserve"> </w:t>
      </w:r>
      <w:r>
        <w:t>единое</w:t>
      </w:r>
      <w:r>
        <w:rPr>
          <w:spacing w:val="-6"/>
        </w:rPr>
        <w:t xml:space="preserve"> </w:t>
      </w:r>
      <w:r>
        <w:rPr>
          <w:spacing w:val="-2"/>
        </w:rPr>
        <w:t>целое.</w:t>
      </w:r>
    </w:p>
    <w:p w14:paraId="3FB9E96F" w14:textId="77777777" w:rsidR="00413CEB" w:rsidRDefault="00AB3E27">
      <w:pPr>
        <w:pStyle w:val="a3"/>
        <w:spacing w:line="322" w:lineRule="exact"/>
        <w:ind w:left="1799"/>
        <w:jc w:val="left"/>
      </w:pPr>
      <w:r>
        <w:t>Жизнедеятельность</w:t>
      </w:r>
      <w:r>
        <w:rPr>
          <w:spacing w:val="-16"/>
        </w:rPr>
        <w:t xml:space="preserve"> </w:t>
      </w:r>
      <w:r>
        <w:t>организма.</w:t>
      </w:r>
      <w:r>
        <w:rPr>
          <w:spacing w:val="-11"/>
        </w:rPr>
        <w:t xml:space="preserve"> </w:t>
      </w:r>
      <w:r>
        <w:t>Регуляция</w:t>
      </w:r>
      <w:r>
        <w:rPr>
          <w:spacing w:val="-9"/>
        </w:rPr>
        <w:t xml:space="preserve"> </w:t>
      </w:r>
      <w:r>
        <w:t>функций</w:t>
      </w:r>
      <w:r>
        <w:rPr>
          <w:spacing w:val="-12"/>
        </w:rPr>
        <w:t xml:space="preserve"> </w:t>
      </w:r>
      <w:r>
        <w:t>организма,</w:t>
      </w:r>
      <w:r>
        <w:rPr>
          <w:spacing w:val="-5"/>
        </w:rPr>
        <w:t xml:space="preserve"> </w:t>
      </w:r>
      <w:r>
        <w:rPr>
          <w:spacing w:val="-2"/>
        </w:rPr>
        <w:t>гомеостаз.</w:t>
      </w:r>
    </w:p>
    <w:p w14:paraId="5A3D2489" w14:textId="77777777" w:rsidR="00413CEB" w:rsidRDefault="00AB3E27">
      <w:pPr>
        <w:ind w:left="1098" w:right="688" w:firstLine="700"/>
        <w:jc w:val="both"/>
        <w:rPr>
          <w:i/>
          <w:sz w:val="28"/>
        </w:rPr>
      </w:pPr>
      <w:r>
        <w:rPr>
          <w:sz w:val="28"/>
        </w:rPr>
        <w:t xml:space="preserve">Размножение организмов (бесполое и половое). </w:t>
      </w:r>
      <w:r>
        <w:rPr>
          <w:i/>
          <w:sz w:val="28"/>
        </w:rPr>
        <w:t xml:space="preserve">Способы размножения у растений и животных. </w:t>
      </w:r>
      <w:r>
        <w:rPr>
          <w:sz w:val="28"/>
        </w:rPr>
        <w:t>Индивидуальное развитие организма (онтогенез). Причины</w:t>
      </w:r>
      <w:r>
        <w:rPr>
          <w:spacing w:val="-6"/>
          <w:sz w:val="28"/>
        </w:rPr>
        <w:t xml:space="preserve"> </w:t>
      </w:r>
      <w:r>
        <w:rPr>
          <w:sz w:val="28"/>
        </w:rPr>
        <w:t>нарушений</w:t>
      </w:r>
      <w:r>
        <w:rPr>
          <w:spacing w:val="-6"/>
          <w:sz w:val="28"/>
        </w:rPr>
        <w:t xml:space="preserve"> </w:t>
      </w:r>
      <w:r>
        <w:rPr>
          <w:sz w:val="28"/>
        </w:rPr>
        <w:t>развития.</w:t>
      </w:r>
      <w:r>
        <w:rPr>
          <w:spacing w:val="-6"/>
          <w:sz w:val="28"/>
        </w:rPr>
        <w:t xml:space="preserve"> </w:t>
      </w:r>
      <w:r>
        <w:rPr>
          <w:sz w:val="28"/>
        </w:rPr>
        <w:t>Репродуктивное</w:t>
      </w:r>
      <w:r>
        <w:rPr>
          <w:spacing w:val="-6"/>
          <w:sz w:val="28"/>
        </w:rPr>
        <w:t xml:space="preserve"> </w:t>
      </w:r>
      <w:r>
        <w:rPr>
          <w:sz w:val="28"/>
        </w:rPr>
        <w:t>здоровье</w:t>
      </w:r>
      <w:r>
        <w:rPr>
          <w:spacing w:val="-6"/>
          <w:sz w:val="28"/>
        </w:rPr>
        <w:t xml:space="preserve"> </w:t>
      </w:r>
      <w:r>
        <w:rPr>
          <w:sz w:val="28"/>
        </w:rPr>
        <w:t>человека;</w:t>
      </w:r>
      <w:r>
        <w:rPr>
          <w:spacing w:val="-5"/>
          <w:sz w:val="28"/>
        </w:rPr>
        <w:t xml:space="preserve"> </w:t>
      </w:r>
      <w:r>
        <w:rPr>
          <w:sz w:val="28"/>
        </w:rPr>
        <w:t xml:space="preserve">последствия влияния алкоголя, никотина, наркотических веществ на эмбриональное развитие человека. </w:t>
      </w:r>
      <w:r>
        <w:rPr>
          <w:i/>
          <w:sz w:val="28"/>
        </w:rPr>
        <w:t>Жизненные циклы разных групп организмов.</w:t>
      </w:r>
    </w:p>
    <w:p w14:paraId="76AF741B" w14:textId="77777777" w:rsidR="00413CEB" w:rsidRDefault="00AB3E27">
      <w:pPr>
        <w:pStyle w:val="a3"/>
        <w:spacing w:before="1"/>
        <w:ind w:right="689" w:firstLine="700"/>
      </w:pPr>
      <w:r>
        <w:t>Генетика, методы генетики</w:t>
      </w:r>
      <w:r>
        <w:rPr>
          <w:i/>
        </w:rPr>
        <w:t xml:space="preserve">. </w:t>
      </w:r>
      <w:r>
        <w:t>Генетическая терминология и символика. Законы наследственности Г.</w:t>
      </w:r>
      <w:r>
        <w:rPr>
          <w:spacing w:val="-2"/>
        </w:rPr>
        <w:t xml:space="preserve"> </w:t>
      </w:r>
      <w:r>
        <w:t>Менделя. Хромосомная теория наследственности. Определение пола. Сцепленное с полом наследование.</w:t>
      </w:r>
    </w:p>
    <w:p w14:paraId="440635EE" w14:textId="77777777" w:rsidR="00413CEB" w:rsidRDefault="00AB3E27">
      <w:pPr>
        <w:pStyle w:val="a3"/>
        <w:ind w:right="692" w:firstLine="700"/>
      </w:pPr>
      <w:r>
        <w:t>Генетика человека. Наследственные заболевания человека и их предупреждение. Этические аспекты в области медицинской генетики.</w:t>
      </w:r>
    </w:p>
    <w:p w14:paraId="3D4FCAB2" w14:textId="77777777" w:rsidR="00413CEB" w:rsidRDefault="00AB3E27">
      <w:pPr>
        <w:pStyle w:val="a3"/>
        <w:ind w:right="693" w:firstLine="700"/>
      </w:pPr>
      <w:r>
        <w:t>Генотип и среда. Ненаследственная изменчивость. Наследственная изменчивость. Мутагены, их влияние на здоровье человека.</w:t>
      </w:r>
    </w:p>
    <w:p w14:paraId="391FE355" w14:textId="77777777" w:rsidR="00413CEB" w:rsidRDefault="00AB3E27">
      <w:pPr>
        <w:pStyle w:val="a3"/>
        <w:ind w:right="694" w:firstLine="700"/>
        <w:rPr>
          <w:i/>
        </w:rPr>
      </w:pPr>
      <w:r>
        <w:t xml:space="preserve">Доместикация и селекция. Методы селекции. Биотехнология, ее направления и перспективы развития. </w:t>
      </w:r>
      <w:r>
        <w:rPr>
          <w:i/>
        </w:rPr>
        <w:t>Биобезопасность.</w:t>
      </w:r>
    </w:p>
    <w:p w14:paraId="17611776" w14:textId="77777777" w:rsidR="00413CEB" w:rsidRDefault="00AB3E27">
      <w:pPr>
        <w:pStyle w:val="110"/>
        <w:spacing w:before="4"/>
      </w:pPr>
      <w:r>
        <w:t>Теория</w:t>
      </w:r>
      <w:r>
        <w:rPr>
          <w:spacing w:val="-5"/>
        </w:rPr>
        <w:t xml:space="preserve"> </w:t>
      </w:r>
      <w:r>
        <w:rPr>
          <w:spacing w:val="-2"/>
        </w:rPr>
        <w:t>эволюции</w:t>
      </w:r>
    </w:p>
    <w:p w14:paraId="02CDCCB5" w14:textId="77777777" w:rsidR="00413CEB" w:rsidRDefault="00AB3E27">
      <w:pPr>
        <w:pStyle w:val="a3"/>
        <w:ind w:right="685" w:firstLine="700"/>
      </w:pPr>
      <w: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14:paraId="2C32F021" w14:textId="77777777" w:rsidR="00413CEB" w:rsidRDefault="00AB3E27">
      <w:pPr>
        <w:pStyle w:val="a3"/>
        <w:ind w:right="694" w:firstLine="700"/>
      </w:pPr>
      <w:r>
        <w:t>Многообразие организмов как результат эволюции. Принципы классификации, систематика.</w:t>
      </w:r>
    </w:p>
    <w:p w14:paraId="3932FA8E" w14:textId="77777777" w:rsidR="00413CEB" w:rsidRDefault="00AB3E27">
      <w:pPr>
        <w:pStyle w:val="110"/>
        <w:spacing w:before="3" w:line="321" w:lineRule="exact"/>
      </w:pPr>
      <w:r>
        <w:t>Развитие</w:t>
      </w:r>
      <w:r>
        <w:rPr>
          <w:spacing w:val="-5"/>
        </w:rPr>
        <w:t xml:space="preserve"> </w:t>
      </w:r>
      <w:r>
        <w:t>жизни</w:t>
      </w:r>
      <w:r>
        <w:rPr>
          <w:spacing w:val="-6"/>
        </w:rPr>
        <w:t xml:space="preserve"> </w:t>
      </w:r>
      <w:r>
        <w:t>на</w:t>
      </w:r>
      <w:r>
        <w:rPr>
          <w:spacing w:val="-4"/>
        </w:rPr>
        <w:t xml:space="preserve"> Земле</w:t>
      </w:r>
    </w:p>
    <w:p w14:paraId="73C2FEE3" w14:textId="77777777" w:rsidR="00413CEB" w:rsidRDefault="00AB3E27">
      <w:pPr>
        <w:pStyle w:val="a3"/>
        <w:ind w:right="695" w:firstLine="700"/>
      </w:pPr>
      <w:r>
        <w:t>Гипотезы происхождения жизни на Земле. Основные этапы эволюции органического мира на Земле.</w:t>
      </w:r>
    </w:p>
    <w:p w14:paraId="1AB93A7C" w14:textId="77777777" w:rsidR="00413CEB" w:rsidRDefault="00AB3E27">
      <w:pPr>
        <w:pStyle w:val="a3"/>
        <w:ind w:right="687" w:firstLine="700"/>
      </w:pPr>
      <w: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14:paraId="4F056FCD" w14:textId="77777777" w:rsidR="00413CEB" w:rsidRDefault="00AB3E27">
      <w:pPr>
        <w:pStyle w:val="110"/>
        <w:spacing w:before="1"/>
      </w:pPr>
      <w:r>
        <w:t>Организмы</w:t>
      </w:r>
      <w:r>
        <w:rPr>
          <w:spacing w:val="-7"/>
        </w:rPr>
        <w:t xml:space="preserve"> </w:t>
      </w:r>
      <w:r>
        <w:t>и</w:t>
      </w:r>
      <w:r>
        <w:rPr>
          <w:spacing w:val="-8"/>
        </w:rPr>
        <w:t xml:space="preserve"> </w:t>
      </w:r>
      <w:r>
        <w:t>окружающая</w:t>
      </w:r>
      <w:r>
        <w:rPr>
          <w:spacing w:val="-8"/>
        </w:rPr>
        <w:t xml:space="preserve"> </w:t>
      </w:r>
      <w:r>
        <w:rPr>
          <w:spacing w:val="-2"/>
        </w:rPr>
        <w:t>среда</w:t>
      </w:r>
    </w:p>
    <w:p w14:paraId="1E9EF3A0" w14:textId="77777777" w:rsidR="00413CEB" w:rsidRDefault="00AB3E27">
      <w:pPr>
        <w:pStyle w:val="a3"/>
        <w:spacing w:line="319" w:lineRule="exact"/>
        <w:ind w:left="1799"/>
      </w:pPr>
      <w:r>
        <w:t>Приспособления</w:t>
      </w:r>
      <w:r>
        <w:rPr>
          <w:spacing w:val="-13"/>
        </w:rPr>
        <w:t xml:space="preserve"> </w:t>
      </w:r>
      <w:r>
        <w:t>организмов</w:t>
      </w:r>
      <w:r>
        <w:rPr>
          <w:spacing w:val="-10"/>
        </w:rPr>
        <w:t xml:space="preserve"> </w:t>
      </w:r>
      <w:r>
        <w:t>к</w:t>
      </w:r>
      <w:r>
        <w:rPr>
          <w:spacing w:val="-11"/>
        </w:rPr>
        <w:t xml:space="preserve"> </w:t>
      </w:r>
      <w:r>
        <w:t>действию</w:t>
      </w:r>
      <w:r>
        <w:rPr>
          <w:spacing w:val="-9"/>
        </w:rPr>
        <w:t xml:space="preserve"> </w:t>
      </w:r>
      <w:r>
        <w:t>экологических</w:t>
      </w:r>
      <w:r>
        <w:rPr>
          <w:spacing w:val="-7"/>
        </w:rPr>
        <w:t xml:space="preserve"> </w:t>
      </w:r>
      <w:r>
        <w:rPr>
          <w:spacing w:val="-2"/>
        </w:rPr>
        <w:t>факторов.</w:t>
      </w:r>
    </w:p>
    <w:p w14:paraId="52F50708" w14:textId="77777777" w:rsidR="00413CEB" w:rsidRDefault="00AB3E27">
      <w:pPr>
        <w:pStyle w:val="a3"/>
        <w:spacing w:before="2"/>
        <w:ind w:right="688" w:firstLine="700"/>
      </w:pPr>
      <w: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14:paraId="1D1BA9CE" w14:textId="77777777" w:rsidR="00413CEB" w:rsidRDefault="00413CEB">
      <w:pPr>
        <w:sectPr w:rsidR="00413CEB">
          <w:pgSz w:w="11910" w:h="16840"/>
          <w:pgMar w:top="620" w:right="160" w:bottom="1240" w:left="320" w:header="0" w:footer="985" w:gutter="0"/>
          <w:cols w:space="720"/>
        </w:sectPr>
      </w:pPr>
    </w:p>
    <w:p w14:paraId="494E0CE4" w14:textId="77777777" w:rsidR="00413CEB" w:rsidRDefault="00AB3E27">
      <w:pPr>
        <w:pStyle w:val="a3"/>
        <w:tabs>
          <w:tab w:val="left" w:pos="3399"/>
          <w:tab w:val="left" w:pos="5010"/>
          <w:tab w:val="left" w:pos="7318"/>
          <w:tab w:val="left" w:pos="9475"/>
        </w:tabs>
        <w:spacing w:before="62"/>
        <w:ind w:left="1799"/>
        <w:jc w:val="left"/>
      </w:pPr>
      <w:r>
        <w:rPr>
          <w:spacing w:val="-2"/>
        </w:rPr>
        <w:lastRenderedPageBreak/>
        <w:t>Структура</w:t>
      </w:r>
      <w:r>
        <w:tab/>
      </w:r>
      <w:r>
        <w:rPr>
          <w:spacing w:val="-2"/>
        </w:rPr>
        <w:t>биосферы.</w:t>
      </w:r>
      <w:r>
        <w:tab/>
      </w:r>
      <w:r>
        <w:rPr>
          <w:spacing w:val="-2"/>
        </w:rPr>
        <w:t>Закономерности</w:t>
      </w:r>
      <w:r>
        <w:tab/>
      </w:r>
      <w:r>
        <w:rPr>
          <w:spacing w:val="-2"/>
        </w:rPr>
        <w:t>существования</w:t>
      </w:r>
      <w:r>
        <w:tab/>
      </w:r>
      <w:r>
        <w:rPr>
          <w:spacing w:val="-2"/>
        </w:rPr>
        <w:t>биосферы.</w:t>
      </w:r>
    </w:p>
    <w:p w14:paraId="5251647D" w14:textId="77777777" w:rsidR="00413CEB" w:rsidRDefault="00AB3E27">
      <w:pPr>
        <w:spacing w:before="2"/>
        <w:ind w:left="1098"/>
        <w:rPr>
          <w:i/>
          <w:sz w:val="28"/>
        </w:rPr>
      </w:pPr>
      <w:r>
        <w:rPr>
          <w:i/>
          <w:sz w:val="28"/>
        </w:rPr>
        <w:t>Круговороты</w:t>
      </w:r>
      <w:r>
        <w:rPr>
          <w:i/>
          <w:spacing w:val="-6"/>
          <w:sz w:val="28"/>
        </w:rPr>
        <w:t xml:space="preserve"> </w:t>
      </w:r>
      <w:r>
        <w:rPr>
          <w:i/>
          <w:sz w:val="28"/>
        </w:rPr>
        <w:t>веществ</w:t>
      </w:r>
      <w:r>
        <w:rPr>
          <w:i/>
          <w:spacing w:val="-5"/>
          <w:sz w:val="28"/>
        </w:rPr>
        <w:t xml:space="preserve"> </w:t>
      </w:r>
      <w:r>
        <w:rPr>
          <w:i/>
          <w:sz w:val="28"/>
        </w:rPr>
        <w:t>в</w:t>
      </w:r>
      <w:r>
        <w:rPr>
          <w:i/>
          <w:spacing w:val="-4"/>
          <w:sz w:val="28"/>
        </w:rPr>
        <w:t xml:space="preserve"> </w:t>
      </w:r>
      <w:r>
        <w:rPr>
          <w:i/>
          <w:spacing w:val="-2"/>
          <w:sz w:val="28"/>
        </w:rPr>
        <w:t>биосфере.</w:t>
      </w:r>
    </w:p>
    <w:p w14:paraId="1788EB33" w14:textId="77777777" w:rsidR="00413CEB" w:rsidRDefault="00AB3E27">
      <w:pPr>
        <w:pStyle w:val="a3"/>
        <w:tabs>
          <w:tab w:val="left" w:pos="3605"/>
          <w:tab w:val="left" w:pos="5787"/>
          <w:tab w:val="left" w:pos="7418"/>
          <w:tab w:val="left" w:pos="7917"/>
          <w:tab w:val="left" w:pos="9479"/>
        </w:tabs>
        <w:ind w:right="693" w:firstLine="700"/>
        <w:jc w:val="left"/>
      </w:pPr>
      <w:r>
        <w:rPr>
          <w:spacing w:val="-2"/>
        </w:rPr>
        <w:t>Глобальные</w:t>
      </w:r>
      <w:r>
        <w:tab/>
      </w:r>
      <w:r>
        <w:rPr>
          <w:spacing w:val="-2"/>
        </w:rPr>
        <w:t>антропогенные</w:t>
      </w:r>
      <w:r>
        <w:tab/>
      </w:r>
      <w:r>
        <w:rPr>
          <w:spacing w:val="-2"/>
        </w:rPr>
        <w:t>изменения</w:t>
      </w:r>
      <w:r>
        <w:tab/>
      </w:r>
      <w:r>
        <w:rPr>
          <w:spacing w:val="-10"/>
        </w:rPr>
        <w:t>в</w:t>
      </w:r>
      <w:r>
        <w:tab/>
      </w:r>
      <w:r>
        <w:rPr>
          <w:spacing w:val="-2"/>
        </w:rPr>
        <w:t>биосфере.</w:t>
      </w:r>
      <w:r>
        <w:tab/>
      </w:r>
      <w:r>
        <w:rPr>
          <w:spacing w:val="-2"/>
        </w:rPr>
        <w:t xml:space="preserve">Проблемы </w:t>
      </w:r>
      <w:r>
        <w:t>устойчивого развития.</w:t>
      </w:r>
    </w:p>
    <w:p w14:paraId="7AB3CA8E" w14:textId="77777777" w:rsidR="00413CEB" w:rsidRDefault="00AB3E27">
      <w:pPr>
        <w:spacing w:line="321" w:lineRule="exact"/>
        <w:ind w:left="1799"/>
        <w:rPr>
          <w:i/>
          <w:sz w:val="28"/>
        </w:rPr>
      </w:pPr>
      <w:r>
        <w:rPr>
          <w:i/>
          <w:sz w:val="28"/>
        </w:rPr>
        <w:t>Перспективы</w:t>
      </w:r>
      <w:r>
        <w:rPr>
          <w:i/>
          <w:spacing w:val="-10"/>
          <w:sz w:val="28"/>
        </w:rPr>
        <w:t xml:space="preserve"> </w:t>
      </w:r>
      <w:r>
        <w:rPr>
          <w:i/>
          <w:sz w:val="28"/>
        </w:rPr>
        <w:t>развития</w:t>
      </w:r>
      <w:r>
        <w:rPr>
          <w:i/>
          <w:spacing w:val="-10"/>
          <w:sz w:val="28"/>
        </w:rPr>
        <w:t xml:space="preserve"> </w:t>
      </w:r>
      <w:r>
        <w:rPr>
          <w:i/>
          <w:sz w:val="28"/>
        </w:rPr>
        <w:t>биологических</w:t>
      </w:r>
      <w:r>
        <w:rPr>
          <w:i/>
          <w:spacing w:val="-9"/>
          <w:sz w:val="28"/>
        </w:rPr>
        <w:t xml:space="preserve"> </w:t>
      </w:r>
      <w:r>
        <w:rPr>
          <w:i/>
          <w:spacing w:val="-2"/>
          <w:sz w:val="28"/>
        </w:rPr>
        <w:t>наук.</w:t>
      </w:r>
    </w:p>
    <w:p w14:paraId="5E6EB148" w14:textId="77777777" w:rsidR="00413CEB" w:rsidRDefault="00AB3E27">
      <w:pPr>
        <w:pStyle w:val="110"/>
        <w:spacing w:before="5" w:line="240" w:lineRule="auto"/>
        <w:ind w:left="1098" w:firstLine="707"/>
        <w:jc w:val="left"/>
      </w:pPr>
      <w:r>
        <w:t xml:space="preserve">Примерный перечень практических и лабораторных работ (на выбор </w:t>
      </w:r>
      <w:r>
        <w:rPr>
          <w:spacing w:val="-2"/>
        </w:rPr>
        <w:t>учителя)</w:t>
      </w:r>
    </w:p>
    <w:p w14:paraId="5793EF32" w14:textId="77777777" w:rsidR="00413CEB" w:rsidRDefault="00AB3E27">
      <w:pPr>
        <w:pStyle w:val="a3"/>
        <w:spacing w:line="319" w:lineRule="exact"/>
        <w:ind w:left="1806"/>
        <w:jc w:val="left"/>
      </w:pPr>
      <w:r>
        <w:t>Прямые</w:t>
      </w:r>
      <w:r>
        <w:rPr>
          <w:spacing w:val="-5"/>
        </w:rPr>
        <w:t xml:space="preserve"> </w:t>
      </w:r>
      <w:r>
        <w:rPr>
          <w:spacing w:val="-2"/>
        </w:rPr>
        <w:t>измерения:</w:t>
      </w:r>
    </w:p>
    <w:p w14:paraId="614C3B69" w14:textId="77777777" w:rsidR="00413CEB" w:rsidRDefault="00AB3E27">
      <w:pPr>
        <w:pStyle w:val="a3"/>
        <w:tabs>
          <w:tab w:val="left" w:pos="2896"/>
          <w:tab w:val="left" w:pos="4586"/>
          <w:tab w:val="left" w:pos="5926"/>
          <w:tab w:val="left" w:pos="6310"/>
          <w:tab w:val="left" w:pos="8511"/>
          <w:tab w:val="left" w:pos="10297"/>
        </w:tabs>
        <w:ind w:right="686" w:firstLine="283"/>
        <w:jc w:val="left"/>
      </w:pPr>
      <w:r>
        <w:rPr>
          <w:spacing w:val="-2"/>
        </w:rPr>
        <w:t>измерение</w:t>
      </w:r>
      <w:r>
        <w:tab/>
      </w:r>
      <w:r>
        <w:rPr>
          <w:spacing w:val="-2"/>
        </w:rPr>
        <w:t>мгновенной</w:t>
      </w:r>
      <w:r>
        <w:tab/>
      </w:r>
      <w:r>
        <w:rPr>
          <w:spacing w:val="-2"/>
        </w:rPr>
        <w:t>скорости</w:t>
      </w:r>
      <w:r>
        <w:tab/>
      </w:r>
      <w:r>
        <w:rPr>
          <w:spacing w:val="-10"/>
        </w:rPr>
        <w:t>с</w:t>
      </w:r>
      <w:r>
        <w:tab/>
      </w:r>
      <w:r>
        <w:rPr>
          <w:spacing w:val="-2"/>
        </w:rPr>
        <w:t>использованием</w:t>
      </w:r>
      <w:r>
        <w:tab/>
      </w:r>
      <w:r>
        <w:rPr>
          <w:spacing w:val="-2"/>
        </w:rPr>
        <w:t>секундомера</w:t>
      </w:r>
      <w:r>
        <w:tab/>
      </w:r>
      <w:r>
        <w:rPr>
          <w:spacing w:val="-4"/>
        </w:rPr>
        <w:t xml:space="preserve">или </w:t>
      </w:r>
      <w:r>
        <w:t>компьютера с датчиками;</w:t>
      </w:r>
    </w:p>
    <w:p w14:paraId="44901AB6" w14:textId="77777777" w:rsidR="00413CEB" w:rsidRDefault="00AB3E27">
      <w:pPr>
        <w:pStyle w:val="a3"/>
        <w:ind w:left="1382" w:right="4594"/>
        <w:jc w:val="left"/>
      </w:pPr>
      <w:r>
        <w:t>сравнение</w:t>
      </w:r>
      <w:r>
        <w:rPr>
          <w:spacing w:val="-11"/>
        </w:rPr>
        <w:t xml:space="preserve"> </w:t>
      </w:r>
      <w:r>
        <w:t>масс</w:t>
      </w:r>
      <w:r>
        <w:rPr>
          <w:spacing w:val="-12"/>
        </w:rPr>
        <w:t xml:space="preserve"> </w:t>
      </w:r>
      <w:r>
        <w:t>(по</w:t>
      </w:r>
      <w:r>
        <w:rPr>
          <w:spacing w:val="-13"/>
        </w:rPr>
        <w:t xml:space="preserve"> </w:t>
      </w:r>
      <w:r>
        <w:t>взаимодействию); измерение сил в механике;</w:t>
      </w:r>
    </w:p>
    <w:p w14:paraId="675DA3B6" w14:textId="77777777" w:rsidR="00413CEB" w:rsidRDefault="00AB3E27">
      <w:pPr>
        <w:pStyle w:val="a3"/>
        <w:ind w:left="1382" w:right="1807"/>
        <w:jc w:val="left"/>
      </w:pPr>
      <w:r>
        <w:t>измерение</w:t>
      </w:r>
      <w:r>
        <w:rPr>
          <w:spacing w:val="-7"/>
        </w:rPr>
        <w:t xml:space="preserve"> </w:t>
      </w:r>
      <w:r>
        <w:t>температуры</w:t>
      </w:r>
      <w:r>
        <w:rPr>
          <w:spacing w:val="-5"/>
        </w:rPr>
        <w:t xml:space="preserve"> </w:t>
      </w:r>
      <w:r>
        <w:t>жидкостными</w:t>
      </w:r>
      <w:r>
        <w:rPr>
          <w:spacing w:val="-8"/>
        </w:rPr>
        <w:t xml:space="preserve"> </w:t>
      </w:r>
      <w:r>
        <w:t>и</w:t>
      </w:r>
      <w:r>
        <w:rPr>
          <w:spacing w:val="-9"/>
        </w:rPr>
        <w:t xml:space="preserve"> </w:t>
      </w:r>
      <w:r>
        <w:t>цифровыми</w:t>
      </w:r>
      <w:r>
        <w:rPr>
          <w:spacing w:val="-6"/>
        </w:rPr>
        <w:t xml:space="preserve"> </w:t>
      </w:r>
      <w:r>
        <w:t>термометрами; оценка сил взаимодействия молекул (методом отрыва капель);</w:t>
      </w:r>
    </w:p>
    <w:p w14:paraId="0E5E7707" w14:textId="77777777" w:rsidR="00413CEB" w:rsidRDefault="00AB3E27">
      <w:pPr>
        <w:pStyle w:val="a3"/>
        <w:ind w:left="1382" w:right="4156"/>
        <w:jc w:val="left"/>
      </w:pPr>
      <w:r>
        <w:t>измерение</w:t>
      </w:r>
      <w:r>
        <w:rPr>
          <w:spacing w:val="-12"/>
        </w:rPr>
        <w:t xml:space="preserve"> </w:t>
      </w:r>
      <w:r>
        <w:t>термодинамических</w:t>
      </w:r>
      <w:r>
        <w:rPr>
          <w:spacing w:val="-10"/>
        </w:rPr>
        <w:t xml:space="preserve"> </w:t>
      </w:r>
      <w:r>
        <w:t>параметров</w:t>
      </w:r>
      <w:r>
        <w:rPr>
          <w:spacing w:val="-12"/>
        </w:rPr>
        <w:t xml:space="preserve"> </w:t>
      </w:r>
      <w:r>
        <w:t>газа; измерение ЭДС источника тока;</w:t>
      </w:r>
    </w:p>
    <w:p w14:paraId="59090F53" w14:textId="77777777" w:rsidR="00413CEB" w:rsidRDefault="00AB3E27">
      <w:pPr>
        <w:pStyle w:val="a3"/>
        <w:ind w:firstLine="283"/>
        <w:jc w:val="left"/>
      </w:pPr>
      <w:r>
        <w:t>измерение</w:t>
      </w:r>
      <w:r>
        <w:rPr>
          <w:spacing w:val="80"/>
        </w:rPr>
        <w:t xml:space="preserve"> </w:t>
      </w:r>
      <w:r>
        <w:t>силы</w:t>
      </w:r>
      <w:r>
        <w:rPr>
          <w:spacing w:val="80"/>
        </w:rPr>
        <w:t xml:space="preserve"> </w:t>
      </w:r>
      <w:r>
        <w:t>взаимодействия</w:t>
      </w:r>
      <w:r>
        <w:rPr>
          <w:spacing w:val="80"/>
        </w:rPr>
        <w:t xml:space="preserve"> </w:t>
      </w:r>
      <w:r>
        <w:t>катушки</w:t>
      </w:r>
      <w:r>
        <w:rPr>
          <w:spacing w:val="80"/>
        </w:rPr>
        <w:t xml:space="preserve"> </w:t>
      </w:r>
      <w:r>
        <w:t>с</w:t>
      </w:r>
      <w:r>
        <w:rPr>
          <w:spacing w:val="80"/>
        </w:rPr>
        <w:t xml:space="preserve"> </w:t>
      </w:r>
      <w:r>
        <w:t>током</w:t>
      </w:r>
      <w:r>
        <w:rPr>
          <w:spacing w:val="80"/>
        </w:rPr>
        <w:t xml:space="preserve"> </w:t>
      </w:r>
      <w:r>
        <w:t>и</w:t>
      </w:r>
      <w:r>
        <w:rPr>
          <w:spacing w:val="80"/>
        </w:rPr>
        <w:t xml:space="preserve"> </w:t>
      </w:r>
      <w:r>
        <w:t>магнита</w:t>
      </w:r>
      <w:r>
        <w:rPr>
          <w:spacing w:val="80"/>
        </w:rPr>
        <w:t xml:space="preserve"> </w:t>
      </w:r>
      <w:r>
        <w:t>помощью</w:t>
      </w:r>
      <w:r>
        <w:rPr>
          <w:spacing w:val="40"/>
        </w:rPr>
        <w:t xml:space="preserve"> </w:t>
      </w:r>
      <w:r>
        <w:t>электронных весов;</w:t>
      </w:r>
    </w:p>
    <w:p w14:paraId="4B9DBD71" w14:textId="77777777" w:rsidR="00413CEB" w:rsidRDefault="00AB3E27">
      <w:pPr>
        <w:pStyle w:val="a3"/>
        <w:spacing w:line="321" w:lineRule="exact"/>
        <w:ind w:left="1382"/>
        <w:jc w:val="left"/>
      </w:pPr>
      <w:r>
        <w:t>определение</w:t>
      </w:r>
      <w:r>
        <w:rPr>
          <w:spacing w:val="-9"/>
        </w:rPr>
        <w:t xml:space="preserve"> </w:t>
      </w:r>
      <w:r>
        <w:t>периода</w:t>
      </w:r>
      <w:r>
        <w:rPr>
          <w:spacing w:val="-6"/>
        </w:rPr>
        <w:t xml:space="preserve"> </w:t>
      </w:r>
      <w:r>
        <w:t>обращения</w:t>
      </w:r>
      <w:r>
        <w:rPr>
          <w:spacing w:val="-8"/>
        </w:rPr>
        <w:t xml:space="preserve"> </w:t>
      </w:r>
      <w:r>
        <w:t>двойных</w:t>
      </w:r>
      <w:r>
        <w:rPr>
          <w:spacing w:val="-6"/>
        </w:rPr>
        <w:t xml:space="preserve"> </w:t>
      </w:r>
      <w:r>
        <w:t>звезд</w:t>
      </w:r>
      <w:r>
        <w:rPr>
          <w:spacing w:val="-7"/>
        </w:rPr>
        <w:t xml:space="preserve"> </w:t>
      </w:r>
      <w:r>
        <w:t>(печатные</w:t>
      </w:r>
      <w:r>
        <w:rPr>
          <w:spacing w:val="-7"/>
        </w:rPr>
        <w:t xml:space="preserve"> </w:t>
      </w:r>
      <w:r>
        <w:rPr>
          <w:spacing w:val="-2"/>
        </w:rPr>
        <w:t>материалы).</w:t>
      </w:r>
    </w:p>
    <w:p w14:paraId="7D796D2A" w14:textId="77777777" w:rsidR="00413CEB" w:rsidRDefault="00413CEB">
      <w:pPr>
        <w:pStyle w:val="a3"/>
        <w:spacing w:before="1"/>
        <w:ind w:left="0"/>
        <w:jc w:val="left"/>
      </w:pPr>
    </w:p>
    <w:p w14:paraId="365DF1A6" w14:textId="77777777" w:rsidR="00413CEB" w:rsidRDefault="00AB3E27">
      <w:pPr>
        <w:pStyle w:val="a3"/>
        <w:ind w:left="1382" w:right="5707" w:firstLine="424"/>
        <w:jc w:val="left"/>
      </w:pPr>
      <w:r>
        <w:t>Косвенные</w:t>
      </w:r>
      <w:r>
        <w:rPr>
          <w:spacing w:val="-18"/>
        </w:rPr>
        <w:t xml:space="preserve"> </w:t>
      </w:r>
      <w:r>
        <w:t>измерения: измерение ускорения;</w:t>
      </w:r>
    </w:p>
    <w:p w14:paraId="4D0C3DDA" w14:textId="77777777" w:rsidR="00413CEB" w:rsidRDefault="00AB3E27">
      <w:pPr>
        <w:pStyle w:val="a3"/>
        <w:ind w:left="1382" w:right="3452"/>
        <w:jc w:val="left"/>
      </w:pPr>
      <w:r>
        <w:t>измерение ускорения свободного падения; определение</w:t>
      </w:r>
      <w:r>
        <w:rPr>
          <w:spacing w:val="-5"/>
        </w:rPr>
        <w:t xml:space="preserve"> </w:t>
      </w:r>
      <w:r>
        <w:t>энергии</w:t>
      </w:r>
      <w:r>
        <w:rPr>
          <w:spacing w:val="-5"/>
        </w:rPr>
        <w:t xml:space="preserve"> </w:t>
      </w:r>
      <w:r>
        <w:t>и</w:t>
      </w:r>
      <w:r>
        <w:rPr>
          <w:spacing w:val="-6"/>
        </w:rPr>
        <w:t xml:space="preserve"> </w:t>
      </w:r>
      <w:r>
        <w:t>импульса</w:t>
      </w:r>
      <w:r>
        <w:rPr>
          <w:spacing w:val="-7"/>
        </w:rPr>
        <w:t xml:space="preserve"> </w:t>
      </w:r>
      <w:r>
        <w:t>по</w:t>
      </w:r>
      <w:r>
        <w:rPr>
          <w:spacing w:val="-5"/>
        </w:rPr>
        <w:t xml:space="preserve"> </w:t>
      </w:r>
      <w:r>
        <w:t>тормозному</w:t>
      </w:r>
      <w:r>
        <w:rPr>
          <w:spacing w:val="-10"/>
        </w:rPr>
        <w:t xml:space="preserve"> </w:t>
      </w:r>
      <w:r>
        <w:t>пути; измерение удельной теплоты плавления льда;</w:t>
      </w:r>
    </w:p>
    <w:p w14:paraId="69ADB826" w14:textId="77777777" w:rsidR="00413CEB" w:rsidRDefault="00AB3E27">
      <w:pPr>
        <w:pStyle w:val="a3"/>
        <w:ind w:firstLine="283"/>
        <w:jc w:val="left"/>
      </w:pPr>
      <w:r>
        <w:t>измерение напряженности вихревого электрического поля (при наблюдении электромагнитной индукции);</w:t>
      </w:r>
    </w:p>
    <w:p w14:paraId="487E6F7B" w14:textId="77777777" w:rsidR="00413CEB" w:rsidRDefault="00AB3E27">
      <w:pPr>
        <w:pStyle w:val="a3"/>
        <w:ind w:left="1382" w:right="3127"/>
        <w:jc w:val="left"/>
      </w:pPr>
      <w:r>
        <w:t>измерение</w:t>
      </w:r>
      <w:r>
        <w:rPr>
          <w:spacing w:val="-9"/>
        </w:rPr>
        <w:t xml:space="preserve"> </w:t>
      </w:r>
      <w:r>
        <w:t>внутреннего</w:t>
      </w:r>
      <w:r>
        <w:rPr>
          <w:spacing w:val="-8"/>
        </w:rPr>
        <w:t xml:space="preserve"> </w:t>
      </w:r>
      <w:r>
        <w:t>сопротивления</w:t>
      </w:r>
      <w:r>
        <w:rPr>
          <w:spacing w:val="-9"/>
        </w:rPr>
        <w:t xml:space="preserve"> </w:t>
      </w:r>
      <w:r>
        <w:t>источника</w:t>
      </w:r>
      <w:r>
        <w:rPr>
          <w:spacing w:val="-8"/>
        </w:rPr>
        <w:t xml:space="preserve"> </w:t>
      </w:r>
      <w:r>
        <w:t>тока; определение показателя преломления среды;</w:t>
      </w:r>
    </w:p>
    <w:p w14:paraId="3587AE2E" w14:textId="77777777" w:rsidR="00413CEB" w:rsidRDefault="00AB3E27">
      <w:pPr>
        <w:pStyle w:val="a3"/>
        <w:ind w:left="1382" w:right="695"/>
        <w:jc w:val="left"/>
      </w:pPr>
      <w:r>
        <w:t>измерение</w:t>
      </w:r>
      <w:r>
        <w:rPr>
          <w:spacing w:val="-6"/>
        </w:rPr>
        <w:t xml:space="preserve"> </w:t>
      </w:r>
      <w:r>
        <w:t>фокусного</w:t>
      </w:r>
      <w:r>
        <w:rPr>
          <w:spacing w:val="-4"/>
        </w:rPr>
        <w:t xml:space="preserve"> </w:t>
      </w:r>
      <w:r>
        <w:t>расстояния</w:t>
      </w:r>
      <w:r>
        <w:rPr>
          <w:spacing w:val="-6"/>
        </w:rPr>
        <w:t xml:space="preserve"> </w:t>
      </w:r>
      <w:r>
        <w:t>собирающей</w:t>
      </w:r>
      <w:r>
        <w:rPr>
          <w:spacing w:val="-5"/>
        </w:rPr>
        <w:t xml:space="preserve"> </w:t>
      </w:r>
      <w:r>
        <w:t>и</w:t>
      </w:r>
      <w:r>
        <w:rPr>
          <w:spacing w:val="-8"/>
        </w:rPr>
        <w:t xml:space="preserve"> </w:t>
      </w:r>
      <w:r>
        <w:t>рассеивающей</w:t>
      </w:r>
      <w:r>
        <w:rPr>
          <w:spacing w:val="-5"/>
        </w:rPr>
        <w:t xml:space="preserve"> </w:t>
      </w:r>
      <w:r>
        <w:t>линз; определение длины световой волны;</w:t>
      </w:r>
    </w:p>
    <w:p w14:paraId="3131F527" w14:textId="77777777" w:rsidR="00413CEB" w:rsidRDefault="00AB3E27">
      <w:pPr>
        <w:pStyle w:val="a3"/>
        <w:ind w:right="687" w:firstLine="283"/>
        <w:jc w:val="left"/>
      </w:pPr>
      <w:r>
        <w:t>определение</w:t>
      </w:r>
      <w:r>
        <w:rPr>
          <w:spacing w:val="35"/>
        </w:rPr>
        <w:t xml:space="preserve"> </w:t>
      </w:r>
      <w:r>
        <w:t>импульса</w:t>
      </w:r>
      <w:r>
        <w:rPr>
          <w:spacing w:val="38"/>
        </w:rPr>
        <w:t xml:space="preserve"> </w:t>
      </w:r>
      <w:r>
        <w:t>и</w:t>
      </w:r>
      <w:r>
        <w:rPr>
          <w:spacing w:val="37"/>
        </w:rPr>
        <w:t xml:space="preserve"> </w:t>
      </w:r>
      <w:r>
        <w:t>энергии</w:t>
      </w:r>
      <w:r>
        <w:rPr>
          <w:spacing w:val="37"/>
        </w:rPr>
        <w:t xml:space="preserve"> </w:t>
      </w:r>
      <w:r>
        <w:t>частицы</w:t>
      </w:r>
      <w:r>
        <w:rPr>
          <w:spacing w:val="38"/>
        </w:rPr>
        <w:t xml:space="preserve"> </w:t>
      </w:r>
      <w:r>
        <w:t>при</w:t>
      </w:r>
      <w:r>
        <w:rPr>
          <w:spacing w:val="37"/>
        </w:rPr>
        <w:t xml:space="preserve"> </w:t>
      </w:r>
      <w:r>
        <w:t>движении</w:t>
      </w:r>
      <w:r>
        <w:rPr>
          <w:spacing w:val="36"/>
        </w:rPr>
        <w:t xml:space="preserve"> </w:t>
      </w:r>
      <w:r>
        <w:t>в</w:t>
      </w:r>
      <w:r>
        <w:rPr>
          <w:spacing w:val="35"/>
        </w:rPr>
        <w:t xml:space="preserve"> </w:t>
      </w:r>
      <w:r>
        <w:t>магнитном</w:t>
      </w:r>
      <w:r>
        <w:rPr>
          <w:spacing w:val="34"/>
        </w:rPr>
        <w:t xml:space="preserve"> </w:t>
      </w:r>
      <w:r>
        <w:t>поле (по фотографиям).</w:t>
      </w:r>
    </w:p>
    <w:p w14:paraId="649695DC" w14:textId="77777777" w:rsidR="00413CEB" w:rsidRDefault="00413CEB">
      <w:pPr>
        <w:pStyle w:val="a3"/>
        <w:spacing w:before="1"/>
        <w:ind w:left="0"/>
        <w:jc w:val="left"/>
      </w:pPr>
    </w:p>
    <w:p w14:paraId="7FFFF7B4" w14:textId="77777777" w:rsidR="00413CEB" w:rsidRDefault="00AB3E27">
      <w:pPr>
        <w:pStyle w:val="a3"/>
        <w:spacing w:line="322" w:lineRule="exact"/>
        <w:ind w:left="1806"/>
        <w:jc w:val="left"/>
      </w:pPr>
      <w:r>
        <w:t>Наблюдение</w:t>
      </w:r>
      <w:r>
        <w:rPr>
          <w:spacing w:val="-10"/>
        </w:rPr>
        <w:t xml:space="preserve"> </w:t>
      </w:r>
      <w:r>
        <w:rPr>
          <w:spacing w:val="-2"/>
        </w:rPr>
        <w:t>явлений:</w:t>
      </w:r>
    </w:p>
    <w:p w14:paraId="19CEABFB" w14:textId="77777777" w:rsidR="00413CEB" w:rsidRDefault="00AB3E27">
      <w:pPr>
        <w:pStyle w:val="a3"/>
        <w:tabs>
          <w:tab w:val="left" w:pos="3042"/>
          <w:tab w:val="left" w:pos="4927"/>
          <w:tab w:val="left" w:pos="6106"/>
          <w:tab w:val="left" w:pos="6442"/>
          <w:tab w:val="left" w:pos="8379"/>
          <w:tab w:val="left" w:pos="8732"/>
        </w:tabs>
        <w:ind w:right="688" w:firstLine="283"/>
        <w:jc w:val="left"/>
      </w:pPr>
      <w:r>
        <w:rPr>
          <w:spacing w:val="-2"/>
        </w:rPr>
        <w:t>наблюдение</w:t>
      </w:r>
      <w:r>
        <w:tab/>
      </w:r>
      <w:r>
        <w:rPr>
          <w:spacing w:val="-2"/>
        </w:rPr>
        <w:t>механических</w:t>
      </w:r>
      <w:r>
        <w:tab/>
      </w:r>
      <w:r>
        <w:rPr>
          <w:spacing w:val="-2"/>
        </w:rPr>
        <w:t>явлений</w:t>
      </w:r>
      <w:r>
        <w:tab/>
      </w:r>
      <w:r>
        <w:rPr>
          <w:spacing w:val="-10"/>
        </w:rPr>
        <w:t>в</w:t>
      </w:r>
      <w:r>
        <w:tab/>
      </w:r>
      <w:r>
        <w:rPr>
          <w:spacing w:val="-2"/>
        </w:rPr>
        <w:t>инерциальных</w:t>
      </w:r>
      <w:r>
        <w:tab/>
      </w:r>
      <w:r>
        <w:rPr>
          <w:spacing w:val="-10"/>
        </w:rPr>
        <w:t>и</w:t>
      </w:r>
      <w:r>
        <w:tab/>
      </w:r>
      <w:r>
        <w:rPr>
          <w:spacing w:val="-2"/>
        </w:rPr>
        <w:t xml:space="preserve">неинерциальных </w:t>
      </w:r>
      <w:r>
        <w:t>системах отсчета;</w:t>
      </w:r>
    </w:p>
    <w:p w14:paraId="28A86BC4" w14:textId="77777777" w:rsidR="00413CEB" w:rsidRDefault="00AB3E27">
      <w:pPr>
        <w:pStyle w:val="a3"/>
        <w:ind w:left="1382" w:right="3127"/>
        <w:jc w:val="left"/>
      </w:pPr>
      <w:r>
        <w:t>наблюдение</w:t>
      </w:r>
      <w:r>
        <w:rPr>
          <w:spacing w:val="-8"/>
        </w:rPr>
        <w:t xml:space="preserve"> </w:t>
      </w:r>
      <w:r>
        <w:t>вынужденных</w:t>
      </w:r>
      <w:r>
        <w:rPr>
          <w:spacing w:val="-7"/>
        </w:rPr>
        <w:t xml:space="preserve"> </w:t>
      </w:r>
      <w:r>
        <w:t>колебаний</w:t>
      </w:r>
      <w:r>
        <w:rPr>
          <w:spacing w:val="-8"/>
        </w:rPr>
        <w:t xml:space="preserve"> </w:t>
      </w:r>
      <w:r>
        <w:t>и</w:t>
      </w:r>
      <w:r>
        <w:rPr>
          <w:spacing w:val="-11"/>
        </w:rPr>
        <w:t xml:space="preserve"> </w:t>
      </w:r>
      <w:r>
        <w:t>резонанса; наблюдение диффузии;</w:t>
      </w:r>
    </w:p>
    <w:p w14:paraId="603AFECA" w14:textId="77777777" w:rsidR="00413CEB" w:rsidRDefault="00AB3E27">
      <w:pPr>
        <w:pStyle w:val="a3"/>
        <w:spacing w:line="321" w:lineRule="exact"/>
        <w:ind w:left="1382"/>
        <w:jc w:val="left"/>
      </w:pPr>
      <w:r>
        <w:t>наблюдение</w:t>
      </w:r>
      <w:r>
        <w:rPr>
          <w:spacing w:val="-11"/>
        </w:rPr>
        <w:t xml:space="preserve"> </w:t>
      </w:r>
      <w:r>
        <w:t>явления</w:t>
      </w:r>
      <w:r>
        <w:rPr>
          <w:spacing w:val="-9"/>
        </w:rPr>
        <w:t xml:space="preserve"> </w:t>
      </w:r>
      <w:r>
        <w:t>электромагнитной</w:t>
      </w:r>
      <w:r>
        <w:rPr>
          <w:spacing w:val="-9"/>
        </w:rPr>
        <w:t xml:space="preserve"> </w:t>
      </w:r>
      <w:r>
        <w:rPr>
          <w:spacing w:val="-2"/>
        </w:rPr>
        <w:t>индукции;</w:t>
      </w:r>
    </w:p>
    <w:p w14:paraId="524D7B40" w14:textId="77777777" w:rsidR="00413CEB" w:rsidRDefault="00AB3E27">
      <w:pPr>
        <w:pStyle w:val="a3"/>
        <w:tabs>
          <w:tab w:val="left" w:pos="3205"/>
          <w:tab w:val="left" w:pos="4732"/>
          <w:tab w:val="left" w:pos="6024"/>
          <w:tab w:val="left" w:pos="7094"/>
          <w:tab w:val="left" w:pos="8830"/>
        </w:tabs>
        <w:spacing w:before="1"/>
        <w:ind w:right="687" w:firstLine="283"/>
        <w:jc w:val="left"/>
      </w:pPr>
      <w:r>
        <w:rPr>
          <w:spacing w:val="-2"/>
        </w:rPr>
        <w:t>наблюдение</w:t>
      </w:r>
      <w:r>
        <w:tab/>
      </w:r>
      <w:r>
        <w:rPr>
          <w:spacing w:val="-2"/>
        </w:rPr>
        <w:t>волновых</w:t>
      </w:r>
      <w:r>
        <w:tab/>
      </w:r>
      <w:r>
        <w:rPr>
          <w:spacing w:val="-2"/>
        </w:rPr>
        <w:t>свойств</w:t>
      </w:r>
      <w:r>
        <w:tab/>
      </w:r>
      <w:r>
        <w:rPr>
          <w:spacing w:val="-2"/>
        </w:rPr>
        <w:t>света:</w:t>
      </w:r>
      <w:r>
        <w:tab/>
      </w:r>
      <w:r>
        <w:rPr>
          <w:spacing w:val="-2"/>
        </w:rPr>
        <w:t>дифракция,</w:t>
      </w:r>
      <w:r>
        <w:tab/>
      </w:r>
      <w:r>
        <w:rPr>
          <w:spacing w:val="-2"/>
        </w:rPr>
        <w:t>интерференция, поляризация;</w:t>
      </w:r>
    </w:p>
    <w:p w14:paraId="017E275C" w14:textId="77777777" w:rsidR="00413CEB" w:rsidRDefault="00AB3E27">
      <w:pPr>
        <w:pStyle w:val="a3"/>
        <w:spacing w:line="321" w:lineRule="exact"/>
        <w:ind w:left="1382"/>
        <w:jc w:val="left"/>
      </w:pPr>
      <w:r>
        <w:t>наблюдение</w:t>
      </w:r>
      <w:r>
        <w:rPr>
          <w:spacing w:val="-7"/>
        </w:rPr>
        <w:t xml:space="preserve"> </w:t>
      </w:r>
      <w:r>
        <w:rPr>
          <w:spacing w:val="-2"/>
        </w:rPr>
        <w:t>спектров;</w:t>
      </w:r>
    </w:p>
    <w:p w14:paraId="5FB8B77B" w14:textId="77777777" w:rsidR="00413CEB" w:rsidRDefault="00AB3E27">
      <w:pPr>
        <w:pStyle w:val="a3"/>
        <w:ind w:left="1382"/>
        <w:jc w:val="left"/>
      </w:pPr>
      <w:r>
        <w:t>вечерние</w:t>
      </w:r>
      <w:r>
        <w:rPr>
          <w:spacing w:val="-6"/>
        </w:rPr>
        <w:t xml:space="preserve"> </w:t>
      </w:r>
      <w:r>
        <w:t>наблюдения</w:t>
      </w:r>
      <w:r>
        <w:rPr>
          <w:spacing w:val="-3"/>
        </w:rPr>
        <w:t xml:space="preserve"> </w:t>
      </w:r>
      <w:r>
        <w:t>звезд,</w:t>
      </w:r>
      <w:r>
        <w:rPr>
          <w:spacing w:val="-5"/>
        </w:rPr>
        <w:t xml:space="preserve"> </w:t>
      </w:r>
      <w:r>
        <w:t>Луны</w:t>
      </w:r>
      <w:r>
        <w:rPr>
          <w:spacing w:val="-3"/>
        </w:rPr>
        <w:t xml:space="preserve"> </w:t>
      </w:r>
      <w:r>
        <w:t>и</w:t>
      </w:r>
      <w:r>
        <w:rPr>
          <w:spacing w:val="-3"/>
        </w:rPr>
        <w:t xml:space="preserve"> </w:t>
      </w:r>
      <w:r>
        <w:t>планет</w:t>
      </w:r>
      <w:r>
        <w:rPr>
          <w:spacing w:val="-4"/>
        </w:rPr>
        <w:t xml:space="preserve"> </w:t>
      </w:r>
      <w:r>
        <w:t>в</w:t>
      </w:r>
      <w:r>
        <w:rPr>
          <w:spacing w:val="-5"/>
        </w:rPr>
        <w:t xml:space="preserve"> </w:t>
      </w:r>
      <w:r>
        <w:t>телескоп</w:t>
      </w:r>
      <w:r>
        <w:rPr>
          <w:spacing w:val="-4"/>
        </w:rPr>
        <w:t xml:space="preserve"> </w:t>
      </w:r>
      <w:r>
        <w:t>или</w:t>
      </w:r>
      <w:r>
        <w:rPr>
          <w:spacing w:val="-4"/>
        </w:rPr>
        <w:t xml:space="preserve"> </w:t>
      </w:r>
      <w:r>
        <w:rPr>
          <w:spacing w:val="-2"/>
        </w:rPr>
        <w:t>бинокль.</w:t>
      </w:r>
    </w:p>
    <w:p w14:paraId="4C63D954" w14:textId="77777777" w:rsidR="00413CEB" w:rsidRDefault="00AB3E27">
      <w:pPr>
        <w:pStyle w:val="a3"/>
        <w:spacing w:before="321"/>
        <w:ind w:left="1806"/>
        <w:jc w:val="left"/>
      </w:pPr>
      <w:r>
        <w:rPr>
          <w:spacing w:val="-2"/>
        </w:rPr>
        <w:t>Исследования:</w:t>
      </w:r>
    </w:p>
    <w:p w14:paraId="2D95432F" w14:textId="77777777" w:rsidR="00413CEB" w:rsidRDefault="00413CEB">
      <w:pPr>
        <w:sectPr w:rsidR="00413CEB">
          <w:pgSz w:w="11910" w:h="16840"/>
          <w:pgMar w:top="620" w:right="160" w:bottom="1240" w:left="320" w:header="0" w:footer="985" w:gutter="0"/>
          <w:cols w:space="720"/>
        </w:sectPr>
      </w:pPr>
    </w:p>
    <w:p w14:paraId="523F297B" w14:textId="77777777" w:rsidR="00413CEB" w:rsidRDefault="00AB3E27">
      <w:pPr>
        <w:pStyle w:val="a3"/>
        <w:spacing w:before="62" w:line="242" w:lineRule="auto"/>
        <w:ind w:firstLine="283"/>
        <w:jc w:val="left"/>
      </w:pPr>
      <w:r>
        <w:lastRenderedPageBreak/>
        <w:t>исследование</w:t>
      </w:r>
      <w:r>
        <w:rPr>
          <w:spacing w:val="40"/>
        </w:rPr>
        <w:t xml:space="preserve"> </w:t>
      </w:r>
      <w:r>
        <w:t>равноускоренного</w:t>
      </w:r>
      <w:r>
        <w:rPr>
          <w:spacing w:val="40"/>
        </w:rPr>
        <w:t xml:space="preserve"> </w:t>
      </w:r>
      <w:r>
        <w:t>движения</w:t>
      </w:r>
      <w:r>
        <w:rPr>
          <w:spacing w:val="40"/>
        </w:rPr>
        <w:t xml:space="preserve"> </w:t>
      </w:r>
      <w:r>
        <w:t>с</w:t>
      </w:r>
      <w:r>
        <w:rPr>
          <w:spacing w:val="40"/>
        </w:rPr>
        <w:t xml:space="preserve"> </w:t>
      </w:r>
      <w:r>
        <w:t>использованием</w:t>
      </w:r>
      <w:r>
        <w:rPr>
          <w:spacing w:val="40"/>
        </w:rPr>
        <w:t xml:space="preserve"> </w:t>
      </w:r>
      <w:r>
        <w:t>электронного секундомера или компьютера с датчиками;</w:t>
      </w:r>
    </w:p>
    <w:p w14:paraId="5C27317E" w14:textId="77777777" w:rsidR="00413CEB" w:rsidRDefault="00AB3E27">
      <w:pPr>
        <w:pStyle w:val="a3"/>
        <w:ind w:left="1382" w:right="1807"/>
        <w:jc w:val="left"/>
      </w:pPr>
      <w:r>
        <w:t>исследование</w:t>
      </w:r>
      <w:r>
        <w:rPr>
          <w:spacing w:val="-8"/>
        </w:rPr>
        <w:t xml:space="preserve"> </w:t>
      </w:r>
      <w:r>
        <w:t>движения</w:t>
      </w:r>
      <w:r>
        <w:rPr>
          <w:spacing w:val="-7"/>
        </w:rPr>
        <w:t xml:space="preserve"> </w:t>
      </w:r>
      <w:r>
        <w:t>тела,</w:t>
      </w:r>
      <w:r>
        <w:rPr>
          <w:spacing w:val="-10"/>
        </w:rPr>
        <w:t xml:space="preserve"> </w:t>
      </w:r>
      <w:r>
        <w:t>брошенного</w:t>
      </w:r>
      <w:r>
        <w:rPr>
          <w:spacing w:val="-7"/>
        </w:rPr>
        <w:t xml:space="preserve"> </w:t>
      </w:r>
      <w:r>
        <w:t>горизонтально; исследование центрального удара;</w:t>
      </w:r>
    </w:p>
    <w:p w14:paraId="66A2987F" w14:textId="77777777" w:rsidR="00413CEB" w:rsidRDefault="00AB3E27">
      <w:pPr>
        <w:pStyle w:val="a3"/>
        <w:spacing w:line="321" w:lineRule="exact"/>
        <w:ind w:left="1382"/>
        <w:jc w:val="left"/>
      </w:pPr>
      <w:r>
        <w:t>исследование</w:t>
      </w:r>
      <w:r>
        <w:rPr>
          <w:spacing w:val="-8"/>
        </w:rPr>
        <w:t xml:space="preserve"> </w:t>
      </w:r>
      <w:r>
        <w:t>качения</w:t>
      </w:r>
      <w:r>
        <w:rPr>
          <w:spacing w:val="-4"/>
        </w:rPr>
        <w:t xml:space="preserve"> </w:t>
      </w:r>
      <w:r>
        <w:t>цилиндра</w:t>
      </w:r>
      <w:r>
        <w:rPr>
          <w:spacing w:val="-8"/>
        </w:rPr>
        <w:t xml:space="preserve"> </w:t>
      </w:r>
      <w:r>
        <w:t>по</w:t>
      </w:r>
      <w:r>
        <w:rPr>
          <w:spacing w:val="-7"/>
        </w:rPr>
        <w:t xml:space="preserve"> </w:t>
      </w:r>
      <w:r>
        <w:t>наклонной</w:t>
      </w:r>
      <w:r>
        <w:rPr>
          <w:spacing w:val="-4"/>
        </w:rPr>
        <w:t xml:space="preserve"> </w:t>
      </w:r>
      <w:r>
        <w:rPr>
          <w:spacing w:val="-2"/>
        </w:rPr>
        <w:t>плоскости;</w:t>
      </w:r>
    </w:p>
    <w:p w14:paraId="06C1254B" w14:textId="77777777" w:rsidR="00413CEB" w:rsidRDefault="00AB3E27">
      <w:pPr>
        <w:pStyle w:val="a3"/>
        <w:ind w:left="1382" w:right="695"/>
        <w:jc w:val="left"/>
      </w:pPr>
      <w:r>
        <w:t>исследование</w:t>
      </w:r>
      <w:r>
        <w:rPr>
          <w:spacing w:val="-5"/>
        </w:rPr>
        <w:t xml:space="preserve"> </w:t>
      </w:r>
      <w:r>
        <w:t>движения</w:t>
      </w:r>
      <w:r>
        <w:rPr>
          <w:spacing w:val="-6"/>
        </w:rPr>
        <w:t xml:space="preserve"> </w:t>
      </w:r>
      <w:r>
        <w:t>броуновской</w:t>
      </w:r>
      <w:r>
        <w:rPr>
          <w:spacing w:val="-4"/>
        </w:rPr>
        <w:t xml:space="preserve"> </w:t>
      </w:r>
      <w:r>
        <w:t>частицы</w:t>
      </w:r>
      <w:r>
        <w:rPr>
          <w:spacing w:val="-6"/>
        </w:rPr>
        <w:t xml:space="preserve"> </w:t>
      </w:r>
      <w:r>
        <w:t>(по</w:t>
      </w:r>
      <w:r>
        <w:rPr>
          <w:spacing w:val="-5"/>
        </w:rPr>
        <w:t xml:space="preserve"> </w:t>
      </w:r>
      <w:r>
        <w:t>трекам</w:t>
      </w:r>
      <w:r>
        <w:rPr>
          <w:spacing w:val="-5"/>
        </w:rPr>
        <w:t xml:space="preserve"> </w:t>
      </w:r>
      <w:r>
        <w:t>Перрена); исследование изопроцессов;</w:t>
      </w:r>
    </w:p>
    <w:p w14:paraId="3AC069F7" w14:textId="77777777" w:rsidR="00413CEB" w:rsidRDefault="00AB3E27">
      <w:pPr>
        <w:pStyle w:val="a3"/>
        <w:ind w:left="1382" w:right="962"/>
        <w:jc w:val="left"/>
      </w:pPr>
      <w:r>
        <w:t>исследование</w:t>
      </w:r>
      <w:r>
        <w:rPr>
          <w:spacing w:val="-6"/>
        </w:rPr>
        <w:t xml:space="preserve"> </w:t>
      </w:r>
      <w:r>
        <w:t>изохорного</w:t>
      </w:r>
      <w:r>
        <w:rPr>
          <w:spacing w:val="-4"/>
        </w:rPr>
        <w:t xml:space="preserve"> </w:t>
      </w:r>
      <w:r>
        <w:t>процесса</w:t>
      </w:r>
      <w:r>
        <w:rPr>
          <w:spacing w:val="-6"/>
        </w:rPr>
        <w:t xml:space="preserve"> </w:t>
      </w:r>
      <w:r>
        <w:t>и</w:t>
      </w:r>
      <w:r>
        <w:rPr>
          <w:spacing w:val="-8"/>
        </w:rPr>
        <w:t xml:space="preserve"> </w:t>
      </w:r>
      <w:r>
        <w:t>оценка</w:t>
      </w:r>
      <w:r>
        <w:rPr>
          <w:spacing w:val="-7"/>
        </w:rPr>
        <w:t xml:space="preserve"> </w:t>
      </w:r>
      <w:r>
        <w:t>абсолютного</w:t>
      </w:r>
      <w:r>
        <w:rPr>
          <w:spacing w:val="-4"/>
        </w:rPr>
        <w:t xml:space="preserve"> </w:t>
      </w:r>
      <w:r>
        <w:t>нуля; исследование остывания воды;</w:t>
      </w:r>
    </w:p>
    <w:p w14:paraId="02ADF9A8" w14:textId="77777777" w:rsidR="00413CEB" w:rsidRDefault="00AB3E27">
      <w:pPr>
        <w:pStyle w:val="a3"/>
        <w:ind w:right="695" w:firstLine="283"/>
        <w:jc w:val="left"/>
      </w:pPr>
      <w:r>
        <w:t>исследование</w:t>
      </w:r>
      <w:r>
        <w:rPr>
          <w:spacing w:val="35"/>
        </w:rPr>
        <w:t xml:space="preserve"> </w:t>
      </w:r>
      <w:r>
        <w:t>зависимости</w:t>
      </w:r>
      <w:r>
        <w:rPr>
          <w:spacing w:val="34"/>
        </w:rPr>
        <w:t xml:space="preserve"> </w:t>
      </w:r>
      <w:r>
        <w:t>напряжения на полюсах источника</w:t>
      </w:r>
      <w:r>
        <w:rPr>
          <w:spacing w:val="36"/>
        </w:rPr>
        <w:t xml:space="preserve"> </w:t>
      </w:r>
      <w:r>
        <w:t>тока от силы тока в цепи;</w:t>
      </w:r>
    </w:p>
    <w:p w14:paraId="674F5C19" w14:textId="77777777" w:rsidR="00413CEB" w:rsidRDefault="00AB3E27">
      <w:pPr>
        <w:pStyle w:val="a3"/>
        <w:ind w:left="1382"/>
        <w:jc w:val="left"/>
      </w:pPr>
      <w:r>
        <w:t>исследование</w:t>
      </w:r>
      <w:r>
        <w:rPr>
          <w:spacing w:val="-3"/>
        </w:rPr>
        <w:t xml:space="preserve"> </w:t>
      </w:r>
      <w:r>
        <w:t>зависимости</w:t>
      </w:r>
      <w:r>
        <w:rPr>
          <w:spacing w:val="-1"/>
        </w:rPr>
        <w:t xml:space="preserve"> </w:t>
      </w:r>
      <w:r>
        <w:t>силы</w:t>
      </w:r>
      <w:r>
        <w:rPr>
          <w:spacing w:val="-3"/>
        </w:rPr>
        <w:t xml:space="preserve"> </w:t>
      </w:r>
      <w:r>
        <w:t>тока</w:t>
      </w:r>
      <w:r>
        <w:rPr>
          <w:spacing w:val="-3"/>
        </w:rPr>
        <w:t xml:space="preserve"> </w:t>
      </w:r>
      <w:r>
        <w:t>через</w:t>
      </w:r>
      <w:r>
        <w:rPr>
          <w:spacing w:val="-4"/>
        </w:rPr>
        <w:t xml:space="preserve"> </w:t>
      </w:r>
      <w:r>
        <w:t>лампочку</w:t>
      </w:r>
      <w:r>
        <w:rPr>
          <w:spacing w:val="-6"/>
        </w:rPr>
        <w:t xml:space="preserve"> </w:t>
      </w:r>
      <w:r>
        <w:t>от</w:t>
      </w:r>
      <w:r>
        <w:rPr>
          <w:spacing w:val="-4"/>
        </w:rPr>
        <w:t xml:space="preserve"> </w:t>
      </w:r>
      <w:r>
        <w:t>напряжения</w:t>
      </w:r>
      <w:r>
        <w:rPr>
          <w:spacing w:val="-2"/>
        </w:rPr>
        <w:t xml:space="preserve"> </w:t>
      </w:r>
      <w:r>
        <w:t>на</w:t>
      </w:r>
      <w:r>
        <w:rPr>
          <w:spacing w:val="-6"/>
        </w:rPr>
        <w:t xml:space="preserve"> </w:t>
      </w:r>
      <w:r>
        <w:t>ней; исследование нагревания воды нагревателем небольшой мощности;</w:t>
      </w:r>
    </w:p>
    <w:p w14:paraId="6A8D2285" w14:textId="77777777" w:rsidR="00413CEB" w:rsidRDefault="00AB3E27">
      <w:pPr>
        <w:pStyle w:val="a3"/>
        <w:ind w:left="1382"/>
        <w:jc w:val="left"/>
      </w:pPr>
      <w:r>
        <w:t>исследование</w:t>
      </w:r>
      <w:r>
        <w:rPr>
          <w:spacing w:val="-12"/>
        </w:rPr>
        <w:t xml:space="preserve"> </w:t>
      </w:r>
      <w:r>
        <w:t>явления</w:t>
      </w:r>
      <w:r>
        <w:rPr>
          <w:spacing w:val="-9"/>
        </w:rPr>
        <w:t xml:space="preserve"> </w:t>
      </w:r>
      <w:r>
        <w:t>электромагнитной</w:t>
      </w:r>
      <w:r>
        <w:rPr>
          <w:spacing w:val="-8"/>
        </w:rPr>
        <w:t xml:space="preserve"> </w:t>
      </w:r>
      <w:r>
        <w:rPr>
          <w:spacing w:val="-2"/>
        </w:rPr>
        <w:t>индукции;</w:t>
      </w:r>
    </w:p>
    <w:p w14:paraId="43722753" w14:textId="77777777" w:rsidR="00413CEB" w:rsidRDefault="00AB3E27">
      <w:pPr>
        <w:pStyle w:val="a3"/>
        <w:spacing w:line="322" w:lineRule="exact"/>
        <w:ind w:left="1382"/>
        <w:jc w:val="left"/>
      </w:pPr>
      <w:r>
        <w:t>исследование</w:t>
      </w:r>
      <w:r>
        <w:rPr>
          <w:spacing w:val="-7"/>
        </w:rPr>
        <w:t xml:space="preserve"> </w:t>
      </w:r>
      <w:r>
        <w:t>зависимости</w:t>
      </w:r>
      <w:r>
        <w:rPr>
          <w:spacing w:val="-4"/>
        </w:rPr>
        <w:t xml:space="preserve"> </w:t>
      </w:r>
      <w:r>
        <w:t>угла</w:t>
      </w:r>
      <w:r>
        <w:rPr>
          <w:spacing w:val="-7"/>
        </w:rPr>
        <w:t xml:space="preserve"> </w:t>
      </w:r>
      <w:r>
        <w:t>преломления</w:t>
      </w:r>
      <w:r>
        <w:rPr>
          <w:spacing w:val="-7"/>
        </w:rPr>
        <w:t xml:space="preserve"> </w:t>
      </w:r>
      <w:r>
        <w:t>от</w:t>
      </w:r>
      <w:r>
        <w:rPr>
          <w:spacing w:val="-7"/>
        </w:rPr>
        <w:t xml:space="preserve"> </w:t>
      </w:r>
      <w:r>
        <w:t>угла</w:t>
      </w:r>
      <w:r>
        <w:rPr>
          <w:spacing w:val="-6"/>
        </w:rPr>
        <w:t xml:space="preserve"> </w:t>
      </w:r>
      <w:r>
        <w:rPr>
          <w:spacing w:val="-2"/>
        </w:rPr>
        <w:t>падения;</w:t>
      </w:r>
    </w:p>
    <w:p w14:paraId="0D5B8148" w14:textId="77777777" w:rsidR="00413CEB" w:rsidRDefault="00AB3E27">
      <w:pPr>
        <w:pStyle w:val="a3"/>
        <w:tabs>
          <w:tab w:val="left" w:pos="3265"/>
          <w:tab w:val="left" w:pos="5025"/>
          <w:tab w:val="left" w:pos="6614"/>
          <w:tab w:val="left" w:pos="7133"/>
          <w:tab w:val="left" w:pos="8127"/>
          <w:tab w:val="left" w:pos="8665"/>
          <w:tab w:val="left" w:pos="10474"/>
        </w:tabs>
        <w:ind w:right="684" w:firstLine="283"/>
        <w:jc w:val="left"/>
      </w:pPr>
      <w:r>
        <w:rPr>
          <w:spacing w:val="-2"/>
        </w:rPr>
        <w:t>исследование</w:t>
      </w:r>
      <w:r>
        <w:tab/>
      </w:r>
      <w:r>
        <w:rPr>
          <w:spacing w:val="-2"/>
        </w:rPr>
        <w:t>зависимости</w:t>
      </w:r>
      <w:r>
        <w:tab/>
      </w:r>
      <w:r>
        <w:rPr>
          <w:spacing w:val="-2"/>
        </w:rPr>
        <w:t>расстояния</w:t>
      </w:r>
      <w:r>
        <w:tab/>
      </w:r>
      <w:r>
        <w:rPr>
          <w:spacing w:val="-6"/>
        </w:rPr>
        <w:t>от</w:t>
      </w:r>
      <w:r>
        <w:tab/>
      </w:r>
      <w:r>
        <w:rPr>
          <w:spacing w:val="-2"/>
        </w:rPr>
        <w:t>линзы</w:t>
      </w:r>
      <w:r>
        <w:tab/>
      </w:r>
      <w:r>
        <w:rPr>
          <w:spacing w:val="-6"/>
        </w:rPr>
        <w:t>до</w:t>
      </w:r>
      <w:r>
        <w:tab/>
      </w:r>
      <w:r>
        <w:rPr>
          <w:spacing w:val="-2"/>
        </w:rPr>
        <w:t>изображения</w:t>
      </w:r>
      <w:r>
        <w:tab/>
      </w:r>
      <w:r>
        <w:rPr>
          <w:spacing w:val="-6"/>
        </w:rPr>
        <w:t xml:space="preserve">от </w:t>
      </w:r>
      <w:r>
        <w:t>расстояния от линзы до предмета;</w:t>
      </w:r>
    </w:p>
    <w:p w14:paraId="0A7B70BD" w14:textId="77777777" w:rsidR="00413CEB" w:rsidRDefault="00AB3E27">
      <w:pPr>
        <w:pStyle w:val="a3"/>
        <w:spacing w:line="321" w:lineRule="exact"/>
        <w:ind w:left="1382"/>
        <w:jc w:val="left"/>
      </w:pPr>
      <w:r>
        <w:t>исследование</w:t>
      </w:r>
      <w:r>
        <w:rPr>
          <w:spacing w:val="-7"/>
        </w:rPr>
        <w:t xml:space="preserve"> </w:t>
      </w:r>
      <w:r>
        <w:t>спектра</w:t>
      </w:r>
      <w:r>
        <w:rPr>
          <w:spacing w:val="-6"/>
        </w:rPr>
        <w:t xml:space="preserve"> </w:t>
      </w:r>
      <w:r>
        <w:rPr>
          <w:spacing w:val="-2"/>
        </w:rPr>
        <w:t>водорода;</w:t>
      </w:r>
    </w:p>
    <w:p w14:paraId="3CA0C45F" w14:textId="77777777" w:rsidR="00413CEB" w:rsidRDefault="00AB3E27">
      <w:pPr>
        <w:pStyle w:val="a3"/>
        <w:ind w:left="1382"/>
        <w:jc w:val="left"/>
      </w:pPr>
      <w:r>
        <w:t>исследование</w:t>
      </w:r>
      <w:r>
        <w:rPr>
          <w:spacing w:val="-8"/>
        </w:rPr>
        <w:t xml:space="preserve"> </w:t>
      </w:r>
      <w:r>
        <w:t>движения</w:t>
      </w:r>
      <w:r>
        <w:rPr>
          <w:spacing w:val="-5"/>
        </w:rPr>
        <w:t xml:space="preserve"> </w:t>
      </w:r>
      <w:r>
        <w:t>двойных</w:t>
      </w:r>
      <w:r>
        <w:rPr>
          <w:spacing w:val="-4"/>
        </w:rPr>
        <w:t xml:space="preserve"> </w:t>
      </w:r>
      <w:r>
        <w:t>звезд</w:t>
      </w:r>
      <w:r>
        <w:rPr>
          <w:spacing w:val="-5"/>
        </w:rPr>
        <w:t xml:space="preserve"> </w:t>
      </w:r>
      <w:r>
        <w:t>(по</w:t>
      </w:r>
      <w:r>
        <w:rPr>
          <w:spacing w:val="-6"/>
        </w:rPr>
        <w:t xml:space="preserve"> </w:t>
      </w:r>
      <w:r>
        <w:t>печатным</w:t>
      </w:r>
      <w:r>
        <w:rPr>
          <w:spacing w:val="-4"/>
        </w:rPr>
        <w:t xml:space="preserve"> </w:t>
      </w:r>
      <w:r>
        <w:rPr>
          <w:spacing w:val="-2"/>
        </w:rPr>
        <w:t>материалам).</w:t>
      </w:r>
    </w:p>
    <w:p w14:paraId="7E9A55D0" w14:textId="77777777" w:rsidR="00413CEB" w:rsidRDefault="00AB3E27">
      <w:pPr>
        <w:pStyle w:val="a3"/>
        <w:spacing w:before="321" w:line="322" w:lineRule="exact"/>
        <w:ind w:left="1806"/>
        <w:jc w:val="left"/>
      </w:pPr>
      <w:r>
        <w:t>Проверка</w:t>
      </w:r>
      <w:r>
        <w:rPr>
          <w:spacing w:val="-6"/>
        </w:rPr>
        <w:t xml:space="preserve"> </w:t>
      </w:r>
      <w:r>
        <w:t>гипотез</w:t>
      </w:r>
      <w:r>
        <w:rPr>
          <w:spacing w:val="-6"/>
        </w:rPr>
        <w:t xml:space="preserve"> </w:t>
      </w:r>
      <w:r>
        <w:t>(в</w:t>
      </w:r>
      <w:r>
        <w:rPr>
          <w:spacing w:val="-6"/>
        </w:rPr>
        <w:t xml:space="preserve"> </w:t>
      </w:r>
      <w:r>
        <w:t>том</w:t>
      </w:r>
      <w:r>
        <w:rPr>
          <w:spacing w:val="-4"/>
        </w:rPr>
        <w:t xml:space="preserve"> </w:t>
      </w:r>
      <w:r>
        <w:t>числе</w:t>
      </w:r>
      <w:r>
        <w:rPr>
          <w:spacing w:val="-5"/>
        </w:rPr>
        <w:t xml:space="preserve"> </w:t>
      </w:r>
      <w:r>
        <w:t>имеются</w:t>
      </w:r>
      <w:r>
        <w:rPr>
          <w:spacing w:val="-6"/>
        </w:rPr>
        <w:t xml:space="preserve"> </w:t>
      </w:r>
      <w:r>
        <w:rPr>
          <w:spacing w:val="-2"/>
        </w:rPr>
        <w:t>неверные):</w:t>
      </w:r>
    </w:p>
    <w:p w14:paraId="01DAFC96" w14:textId="77777777" w:rsidR="00413CEB" w:rsidRDefault="00AB3E27">
      <w:pPr>
        <w:pStyle w:val="a3"/>
        <w:ind w:firstLine="283"/>
        <w:jc w:val="left"/>
      </w:pPr>
      <w:r>
        <w:t>при</w:t>
      </w:r>
      <w:r>
        <w:rPr>
          <w:spacing w:val="80"/>
        </w:rPr>
        <w:t xml:space="preserve"> </w:t>
      </w:r>
      <w:r>
        <w:t>движении</w:t>
      </w:r>
      <w:r>
        <w:rPr>
          <w:spacing w:val="80"/>
        </w:rPr>
        <w:t xml:space="preserve"> </w:t>
      </w:r>
      <w:r>
        <w:t>бруска</w:t>
      </w:r>
      <w:r>
        <w:rPr>
          <w:spacing w:val="80"/>
        </w:rPr>
        <w:t xml:space="preserve"> </w:t>
      </w:r>
      <w:r>
        <w:t>по</w:t>
      </w:r>
      <w:r>
        <w:rPr>
          <w:spacing w:val="80"/>
        </w:rPr>
        <w:t xml:space="preserve"> </w:t>
      </w:r>
      <w:r>
        <w:t>наклонной</w:t>
      </w:r>
      <w:r>
        <w:rPr>
          <w:spacing w:val="80"/>
        </w:rPr>
        <w:t xml:space="preserve"> </w:t>
      </w:r>
      <w:r>
        <w:t>плоскости</w:t>
      </w:r>
      <w:r>
        <w:rPr>
          <w:spacing w:val="80"/>
        </w:rPr>
        <w:t xml:space="preserve"> </w:t>
      </w:r>
      <w:r>
        <w:t>время</w:t>
      </w:r>
      <w:r>
        <w:rPr>
          <w:spacing w:val="80"/>
        </w:rPr>
        <w:t xml:space="preserve"> </w:t>
      </w:r>
      <w:r>
        <w:t>перемещения</w:t>
      </w:r>
      <w:r>
        <w:rPr>
          <w:spacing w:val="80"/>
        </w:rPr>
        <w:t xml:space="preserve"> </w:t>
      </w:r>
      <w:r>
        <w:t>на</w:t>
      </w:r>
      <w:r>
        <w:rPr>
          <w:spacing w:val="80"/>
        </w:rPr>
        <w:t xml:space="preserve"> </w:t>
      </w:r>
      <w:r>
        <w:t>определенное расстояния тем больше, чем больше масса бруска;</w:t>
      </w:r>
    </w:p>
    <w:p w14:paraId="4918A8E2" w14:textId="77777777" w:rsidR="00413CEB" w:rsidRDefault="00AB3E27">
      <w:pPr>
        <w:pStyle w:val="a3"/>
        <w:tabs>
          <w:tab w:val="left" w:pos="2154"/>
          <w:tab w:val="left" w:pos="3679"/>
          <w:tab w:val="left" w:pos="4819"/>
          <w:tab w:val="left" w:pos="5440"/>
          <w:tab w:val="left" w:pos="7054"/>
          <w:tab w:val="left" w:pos="8612"/>
          <w:tab w:val="left" w:pos="9999"/>
        </w:tabs>
        <w:ind w:right="689" w:firstLine="283"/>
        <w:jc w:val="left"/>
      </w:pPr>
      <w:r>
        <w:rPr>
          <w:spacing w:val="-4"/>
        </w:rPr>
        <w:t>при</w:t>
      </w:r>
      <w:r>
        <w:tab/>
      </w:r>
      <w:r>
        <w:rPr>
          <w:spacing w:val="-2"/>
        </w:rPr>
        <w:t>движении</w:t>
      </w:r>
      <w:r>
        <w:tab/>
      </w:r>
      <w:r>
        <w:rPr>
          <w:spacing w:val="-2"/>
        </w:rPr>
        <w:t>бруска</w:t>
      </w:r>
      <w:r>
        <w:tab/>
      </w:r>
      <w:r>
        <w:rPr>
          <w:spacing w:val="-6"/>
        </w:rPr>
        <w:t>по</w:t>
      </w:r>
      <w:r>
        <w:tab/>
      </w:r>
      <w:r>
        <w:rPr>
          <w:spacing w:val="-2"/>
        </w:rPr>
        <w:t>наклонной</w:t>
      </w:r>
      <w:r>
        <w:tab/>
      </w:r>
      <w:r>
        <w:rPr>
          <w:spacing w:val="-2"/>
        </w:rPr>
        <w:t>плоскости</w:t>
      </w:r>
      <w:r>
        <w:tab/>
      </w:r>
      <w:r>
        <w:rPr>
          <w:spacing w:val="-2"/>
        </w:rPr>
        <w:t>скорость</w:t>
      </w:r>
      <w:r>
        <w:tab/>
      </w:r>
      <w:r>
        <w:rPr>
          <w:spacing w:val="-2"/>
        </w:rPr>
        <w:t xml:space="preserve">прямо </w:t>
      </w:r>
      <w:r>
        <w:t>пропорциональна пути;</w:t>
      </w:r>
    </w:p>
    <w:p w14:paraId="5213CE41" w14:textId="77777777" w:rsidR="00413CEB" w:rsidRDefault="00AB3E27">
      <w:pPr>
        <w:pStyle w:val="a3"/>
        <w:spacing w:line="321" w:lineRule="exact"/>
        <w:ind w:left="1382"/>
        <w:jc w:val="left"/>
      </w:pPr>
      <w:r>
        <w:t>при</w:t>
      </w:r>
      <w:r>
        <w:rPr>
          <w:spacing w:val="-9"/>
        </w:rPr>
        <w:t xml:space="preserve"> </w:t>
      </w:r>
      <w:r>
        <w:t>затухании</w:t>
      </w:r>
      <w:r>
        <w:rPr>
          <w:spacing w:val="-8"/>
        </w:rPr>
        <w:t xml:space="preserve"> </w:t>
      </w:r>
      <w:r>
        <w:t>колебаний</w:t>
      </w:r>
      <w:r>
        <w:rPr>
          <w:spacing w:val="-7"/>
        </w:rPr>
        <w:t xml:space="preserve"> </w:t>
      </w:r>
      <w:r>
        <w:t>амплитуда</w:t>
      </w:r>
      <w:r>
        <w:rPr>
          <w:spacing w:val="-8"/>
        </w:rPr>
        <w:t xml:space="preserve"> </w:t>
      </w:r>
      <w:r>
        <w:t>обратно</w:t>
      </w:r>
      <w:r>
        <w:rPr>
          <w:spacing w:val="-10"/>
        </w:rPr>
        <w:t xml:space="preserve"> </w:t>
      </w:r>
      <w:r>
        <w:t>пропорциональна</w:t>
      </w:r>
      <w:r>
        <w:rPr>
          <w:spacing w:val="-6"/>
        </w:rPr>
        <w:t xml:space="preserve"> </w:t>
      </w:r>
      <w:r>
        <w:rPr>
          <w:spacing w:val="-2"/>
        </w:rPr>
        <w:t>времени;</w:t>
      </w:r>
    </w:p>
    <w:p w14:paraId="5CDC7086" w14:textId="77777777" w:rsidR="00413CEB" w:rsidRDefault="00AB3E27">
      <w:pPr>
        <w:pStyle w:val="a3"/>
        <w:spacing w:line="242" w:lineRule="auto"/>
        <w:ind w:firstLine="283"/>
        <w:jc w:val="left"/>
      </w:pPr>
      <w:r>
        <w:t>квадрат среднего перемещения броуновской частицы прямо пропорционален времени наблюдения (по трекам Перрена);</w:t>
      </w:r>
    </w:p>
    <w:p w14:paraId="0FD5A783" w14:textId="77777777" w:rsidR="00413CEB" w:rsidRDefault="00AB3E27">
      <w:pPr>
        <w:pStyle w:val="a3"/>
        <w:ind w:left="1382" w:right="695"/>
        <w:jc w:val="left"/>
      </w:pPr>
      <w:r>
        <w:t>скорость остывания воды линейно зависит от времени остывания; напряжение</w:t>
      </w:r>
      <w:r>
        <w:rPr>
          <w:spacing w:val="80"/>
        </w:rPr>
        <w:t xml:space="preserve"> </w:t>
      </w:r>
      <w:r>
        <w:t>при</w:t>
      </w:r>
      <w:r>
        <w:rPr>
          <w:spacing w:val="80"/>
        </w:rPr>
        <w:t xml:space="preserve"> </w:t>
      </w:r>
      <w:r>
        <w:t>последовательном</w:t>
      </w:r>
      <w:r>
        <w:rPr>
          <w:spacing w:val="80"/>
        </w:rPr>
        <w:t xml:space="preserve"> </w:t>
      </w:r>
      <w:r>
        <w:t>включении</w:t>
      </w:r>
      <w:r>
        <w:rPr>
          <w:spacing w:val="80"/>
        </w:rPr>
        <w:t xml:space="preserve"> </w:t>
      </w:r>
      <w:r>
        <w:t>лампочки</w:t>
      </w:r>
      <w:r>
        <w:rPr>
          <w:spacing w:val="80"/>
        </w:rPr>
        <w:t xml:space="preserve"> </w:t>
      </w:r>
      <w:r>
        <w:t>и</w:t>
      </w:r>
      <w:r>
        <w:rPr>
          <w:spacing w:val="80"/>
        </w:rPr>
        <w:t xml:space="preserve"> </w:t>
      </w:r>
      <w:r>
        <w:t>резистора</w:t>
      </w:r>
      <w:r>
        <w:rPr>
          <w:spacing w:val="80"/>
        </w:rPr>
        <w:t xml:space="preserve"> </w:t>
      </w:r>
      <w:r>
        <w:t>не</w:t>
      </w:r>
    </w:p>
    <w:p w14:paraId="12881679" w14:textId="77777777" w:rsidR="00413CEB" w:rsidRDefault="00AB3E27">
      <w:pPr>
        <w:pStyle w:val="a3"/>
        <w:spacing w:line="321" w:lineRule="exact"/>
        <w:jc w:val="left"/>
      </w:pPr>
      <w:r>
        <w:t>равно</w:t>
      </w:r>
      <w:r>
        <w:rPr>
          <w:spacing w:val="-6"/>
        </w:rPr>
        <w:t xml:space="preserve"> </w:t>
      </w:r>
      <w:r>
        <w:t>сумме</w:t>
      </w:r>
      <w:r>
        <w:rPr>
          <w:spacing w:val="-5"/>
        </w:rPr>
        <w:t xml:space="preserve"> </w:t>
      </w:r>
      <w:r>
        <w:t>напряжений</w:t>
      </w:r>
      <w:r>
        <w:rPr>
          <w:spacing w:val="-2"/>
        </w:rPr>
        <w:t xml:space="preserve"> </w:t>
      </w:r>
      <w:r>
        <w:t>на</w:t>
      </w:r>
      <w:r>
        <w:rPr>
          <w:spacing w:val="-5"/>
        </w:rPr>
        <w:t xml:space="preserve"> </w:t>
      </w:r>
      <w:r>
        <w:t>лампочке</w:t>
      </w:r>
      <w:r>
        <w:rPr>
          <w:spacing w:val="-4"/>
        </w:rPr>
        <w:t xml:space="preserve"> </w:t>
      </w:r>
      <w:r>
        <w:t>и</w:t>
      </w:r>
      <w:r>
        <w:rPr>
          <w:spacing w:val="-6"/>
        </w:rPr>
        <w:t xml:space="preserve"> </w:t>
      </w:r>
      <w:r>
        <w:rPr>
          <w:spacing w:val="-2"/>
        </w:rPr>
        <w:t>резисторе;</w:t>
      </w:r>
    </w:p>
    <w:p w14:paraId="09D2D72F" w14:textId="77777777" w:rsidR="00413CEB" w:rsidRDefault="00AB3E27">
      <w:pPr>
        <w:pStyle w:val="a3"/>
        <w:ind w:left="1382"/>
        <w:jc w:val="left"/>
      </w:pPr>
      <w:r>
        <w:t>угол</w:t>
      </w:r>
      <w:r>
        <w:rPr>
          <w:spacing w:val="-9"/>
        </w:rPr>
        <w:t xml:space="preserve"> </w:t>
      </w:r>
      <w:r>
        <w:t>преломления</w:t>
      </w:r>
      <w:r>
        <w:rPr>
          <w:spacing w:val="-6"/>
        </w:rPr>
        <w:t xml:space="preserve"> </w:t>
      </w:r>
      <w:r>
        <w:t>прямо</w:t>
      </w:r>
      <w:r>
        <w:rPr>
          <w:spacing w:val="-5"/>
        </w:rPr>
        <w:t xml:space="preserve"> </w:t>
      </w:r>
      <w:r>
        <w:t>пропорционален</w:t>
      </w:r>
      <w:r>
        <w:rPr>
          <w:spacing w:val="-5"/>
        </w:rPr>
        <w:t xml:space="preserve"> </w:t>
      </w:r>
      <w:r>
        <w:t>углу</w:t>
      </w:r>
      <w:r>
        <w:rPr>
          <w:spacing w:val="-10"/>
        </w:rPr>
        <w:t xml:space="preserve"> </w:t>
      </w:r>
      <w:r>
        <w:rPr>
          <w:spacing w:val="-2"/>
        </w:rPr>
        <w:t>падения;</w:t>
      </w:r>
    </w:p>
    <w:p w14:paraId="7895D487" w14:textId="77777777" w:rsidR="00413CEB" w:rsidRDefault="00AB3E27">
      <w:pPr>
        <w:pStyle w:val="a3"/>
        <w:ind w:left="1382"/>
        <w:jc w:val="left"/>
      </w:pPr>
      <w:r>
        <w:t>при</w:t>
      </w:r>
      <w:r>
        <w:rPr>
          <w:spacing w:val="-7"/>
        </w:rPr>
        <w:t xml:space="preserve"> </w:t>
      </w:r>
      <w:r>
        <w:t>плотном</w:t>
      </w:r>
      <w:r>
        <w:rPr>
          <w:spacing w:val="-5"/>
        </w:rPr>
        <w:t xml:space="preserve"> </w:t>
      </w:r>
      <w:r>
        <w:t>сложении</w:t>
      </w:r>
      <w:r>
        <w:rPr>
          <w:spacing w:val="-4"/>
        </w:rPr>
        <w:t xml:space="preserve"> </w:t>
      </w:r>
      <w:r>
        <w:t>двух</w:t>
      </w:r>
      <w:r>
        <w:rPr>
          <w:spacing w:val="-3"/>
        </w:rPr>
        <w:t xml:space="preserve"> </w:t>
      </w:r>
      <w:r>
        <w:t>линз</w:t>
      </w:r>
      <w:r>
        <w:rPr>
          <w:spacing w:val="-8"/>
        </w:rPr>
        <w:t xml:space="preserve"> </w:t>
      </w:r>
      <w:r>
        <w:t>оптические</w:t>
      </w:r>
      <w:r>
        <w:rPr>
          <w:spacing w:val="-4"/>
        </w:rPr>
        <w:t xml:space="preserve"> </w:t>
      </w:r>
      <w:r>
        <w:t>силы</w:t>
      </w:r>
      <w:r>
        <w:rPr>
          <w:spacing w:val="-4"/>
        </w:rPr>
        <w:t xml:space="preserve"> </w:t>
      </w:r>
      <w:r>
        <w:rPr>
          <w:spacing w:val="-2"/>
        </w:rPr>
        <w:t>складываются;</w:t>
      </w:r>
    </w:p>
    <w:p w14:paraId="27073090" w14:textId="77777777" w:rsidR="00413CEB" w:rsidRDefault="00AB3E27">
      <w:pPr>
        <w:pStyle w:val="a3"/>
        <w:spacing w:before="318"/>
        <w:ind w:left="1382" w:right="3127" w:firstLine="424"/>
        <w:jc w:val="left"/>
      </w:pPr>
      <w:r>
        <w:t>Конструирование технических устройств: конструирование</w:t>
      </w:r>
      <w:r>
        <w:rPr>
          <w:spacing w:val="-7"/>
        </w:rPr>
        <w:t xml:space="preserve"> </w:t>
      </w:r>
      <w:r>
        <w:t>наклонной</w:t>
      </w:r>
      <w:r>
        <w:rPr>
          <w:spacing w:val="-6"/>
        </w:rPr>
        <w:t xml:space="preserve"> </w:t>
      </w:r>
      <w:r>
        <w:t>плоскости</w:t>
      </w:r>
      <w:r>
        <w:rPr>
          <w:spacing w:val="-8"/>
        </w:rPr>
        <w:t xml:space="preserve"> </w:t>
      </w:r>
      <w:r>
        <w:t>с</w:t>
      </w:r>
      <w:r>
        <w:rPr>
          <w:spacing w:val="-8"/>
        </w:rPr>
        <w:t xml:space="preserve"> </w:t>
      </w:r>
      <w:r>
        <w:t>заданным</w:t>
      </w:r>
      <w:r>
        <w:rPr>
          <w:spacing w:val="-7"/>
        </w:rPr>
        <w:t xml:space="preserve"> </w:t>
      </w:r>
      <w:r>
        <w:t>КПД; конструирование рычажных весов;</w:t>
      </w:r>
    </w:p>
    <w:p w14:paraId="59DEBEFB" w14:textId="77777777" w:rsidR="00413CEB" w:rsidRDefault="00AB3E27">
      <w:pPr>
        <w:pStyle w:val="a3"/>
        <w:tabs>
          <w:tab w:val="left" w:pos="7109"/>
        </w:tabs>
        <w:ind w:right="695" w:firstLine="283"/>
        <w:jc w:val="left"/>
      </w:pPr>
      <w:r>
        <w:t>конструирование</w:t>
      </w:r>
      <w:r>
        <w:rPr>
          <w:spacing w:val="80"/>
        </w:rPr>
        <w:t xml:space="preserve"> </w:t>
      </w:r>
      <w:r>
        <w:t>наклонной</w:t>
      </w:r>
      <w:r>
        <w:rPr>
          <w:spacing w:val="80"/>
        </w:rPr>
        <w:t xml:space="preserve"> </w:t>
      </w:r>
      <w:r>
        <w:t>плоскости,</w:t>
      </w:r>
      <w:r>
        <w:rPr>
          <w:spacing w:val="80"/>
        </w:rPr>
        <w:t xml:space="preserve"> </w:t>
      </w:r>
      <w:r>
        <w:t>по</w:t>
      </w:r>
      <w:r>
        <w:tab/>
        <w:t>которой</w:t>
      </w:r>
      <w:r>
        <w:rPr>
          <w:spacing w:val="80"/>
        </w:rPr>
        <w:t xml:space="preserve"> </w:t>
      </w:r>
      <w:r>
        <w:t>брусок</w:t>
      </w:r>
      <w:r>
        <w:rPr>
          <w:spacing w:val="80"/>
        </w:rPr>
        <w:t xml:space="preserve"> </w:t>
      </w:r>
      <w:r>
        <w:t>движется</w:t>
      </w:r>
      <w:r>
        <w:rPr>
          <w:spacing w:val="80"/>
        </w:rPr>
        <w:t xml:space="preserve"> </w:t>
      </w:r>
      <w:r>
        <w:t>с заданным ускорением;</w:t>
      </w:r>
    </w:p>
    <w:p w14:paraId="515185A3" w14:textId="77777777" w:rsidR="00413CEB" w:rsidRDefault="00AB3E27">
      <w:pPr>
        <w:pStyle w:val="a3"/>
        <w:spacing w:line="242" w:lineRule="auto"/>
        <w:ind w:left="1382" w:right="4156"/>
        <w:jc w:val="left"/>
      </w:pPr>
      <w:r>
        <w:t>конструирование</w:t>
      </w:r>
      <w:r>
        <w:rPr>
          <w:spacing w:val="-18"/>
        </w:rPr>
        <w:t xml:space="preserve"> </w:t>
      </w:r>
      <w:r>
        <w:t>электродвигателя; конструирование трансформатора;</w:t>
      </w:r>
    </w:p>
    <w:p w14:paraId="3F80B1FB" w14:textId="77777777" w:rsidR="00413CEB" w:rsidRDefault="00AB3E27">
      <w:pPr>
        <w:pStyle w:val="a3"/>
        <w:spacing w:line="317" w:lineRule="exact"/>
        <w:ind w:left="1382"/>
        <w:jc w:val="left"/>
      </w:pPr>
      <w:r>
        <w:t>конструирование</w:t>
      </w:r>
      <w:r>
        <w:rPr>
          <w:spacing w:val="-7"/>
        </w:rPr>
        <w:t xml:space="preserve"> </w:t>
      </w:r>
      <w:r>
        <w:t>модели</w:t>
      </w:r>
      <w:r>
        <w:rPr>
          <w:spacing w:val="-6"/>
        </w:rPr>
        <w:t xml:space="preserve"> </w:t>
      </w:r>
      <w:r>
        <w:t>телескопа</w:t>
      </w:r>
      <w:r>
        <w:rPr>
          <w:spacing w:val="-8"/>
        </w:rPr>
        <w:t xml:space="preserve"> </w:t>
      </w:r>
      <w:r>
        <w:t>или</w:t>
      </w:r>
      <w:r>
        <w:rPr>
          <w:spacing w:val="-7"/>
        </w:rPr>
        <w:t xml:space="preserve"> </w:t>
      </w:r>
      <w:r>
        <w:rPr>
          <w:spacing w:val="-2"/>
        </w:rPr>
        <w:t>микроскопа.</w:t>
      </w:r>
    </w:p>
    <w:p w14:paraId="4738B603" w14:textId="77777777" w:rsidR="00413CEB" w:rsidRDefault="00413CEB">
      <w:pPr>
        <w:pStyle w:val="a3"/>
        <w:spacing w:before="163"/>
        <w:ind w:left="0"/>
        <w:jc w:val="left"/>
      </w:pPr>
    </w:p>
    <w:p w14:paraId="65AB6409" w14:textId="77777777" w:rsidR="00413CEB" w:rsidRDefault="00AB3E27">
      <w:pPr>
        <w:pStyle w:val="110"/>
        <w:numPr>
          <w:ilvl w:val="3"/>
          <w:numId w:val="73"/>
        </w:numPr>
        <w:tabs>
          <w:tab w:val="left" w:pos="2074"/>
        </w:tabs>
        <w:spacing w:before="1" w:line="240" w:lineRule="auto"/>
        <w:ind w:left="2074" w:hanging="976"/>
        <w:jc w:val="left"/>
      </w:pPr>
      <w:bookmarkStart w:id="44" w:name="_TOC_250018"/>
      <w:bookmarkEnd w:id="44"/>
      <w:r>
        <w:rPr>
          <w:spacing w:val="-2"/>
        </w:rPr>
        <w:t>Химия</w:t>
      </w:r>
    </w:p>
    <w:p w14:paraId="7B298A07" w14:textId="77777777" w:rsidR="00413CEB" w:rsidRDefault="00413CEB">
      <w:pPr>
        <w:sectPr w:rsidR="00413CEB">
          <w:pgSz w:w="11910" w:h="16840"/>
          <w:pgMar w:top="620" w:right="160" w:bottom="1240" w:left="320" w:header="0" w:footer="985" w:gutter="0"/>
          <w:cols w:space="720"/>
        </w:sectPr>
      </w:pPr>
    </w:p>
    <w:p w14:paraId="03A129CE" w14:textId="77777777" w:rsidR="00413CEB" w:rsidRDefault="00AB3E27">
      <w:pPr>
        <w:pStyle w:val="a3"/>
        <w:spacing w:before="62"/>
        <w:ind w:right="685" w:firstLine="707"/>
      </w:pPr>
      <w:r>
        <w:lastRenderedPageBreak/>
        <w:t>В системе естественно-научного</w:t>
      </w:r>
      <w:r>
        <w:rPr>
          <w:spacing w:val="-1"/>
        </w:rPr>
        <w:t xml:space="preserve"> </w:t>
      </w:r>
      <w:r>
        <w:t>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w:t>
      </w:r>
      <w:r>
        <w:rPr>
          <w:spacing w:val="40"/>
        </w:rPr>
        <w:t xml:space="preserve"> </w:t>
      </w:r>
      <w:r>
        <w:t>жизни,</w:t>
      </w:r>
      <w:r>
        <w:rPr>
          <w:spacing w:val="-4"/>
        </w:rPr>
        <w:t xml:space="preserve"> </w:t>
      </w:r>
      <w:r>
        <w:t>навыков</w:t>
      </w:r>
      <w:r>
        <w:rPr>
          <w:spacing w:val="-4"/>
        </w:rPr>
        <w:t xml:space="preserve"> </w:t>
      </w:r>
      <w:r>
        <w:t>здорового</w:t>
      </w:r>
      <w:r>
        <w:rPr>
          <w:spacing w:val="-2"/>
        </w:rPr>
        <w:t xml:space="preserve"> </w:t>
      </w:r>
      <w:r>
        <w:t>и</w:t>
      </w:r>
      <w:r>
        <w:rPr>
          <w:spacing w:val="-3"/>
        </w:rPr>
        <w:t xml:space="preserve"> </w:t>
      </w:r>
      <w:r>
        <w:t>безопасного</w:t>
      </w:r>
      <w:r>
        <w:rPr>
          <w:spacing w:val="-2"/>
        </w:rPr>
        <w:t xml:space="preserve"> </w:t>
      </w:r>
      <w:r>
        <w:t>для</w:t>
      </w:r>
      <w:r>
        <w:rPr>
          <w:spacing w:val="-3"/>
        </w:rPr>
        <w:t xml:space="preserve"> </w:t>
      </w:r>
      <w:r>
        <w:t>человека</w:t>
      </w:r>
      <w:r>
        <w:rPr>
          <w:spacing w:val="-3"/>
        </w:rPr>
        <w:t xml:space="preserve"> </w:t>
      </w:r>
      <w:r>
        <w:t>и</w:t>
      </w:r>
      <w:r>
        <w:rPr>
          <w:spacing w:val="-3"/>
        </w:rPr>
        <w:t xml:space="preserve"> </w:t>
      </w:r>
      <w:r>
        <w:t>окружающей</w:t>
      </w:r>
      <w:r>
        <w:rPr>
          <w:spacing w:val="-3"/>
        </w:rPr>
        <w:t xml:space="preserve"> </w:t>
      </w:r>
      <w:r>
        <w:t>его</w:t>
      </w:r>
      <w:r>
        <w:rPr>
          <w:spacing w:val="-2"/>
        </w:rPr>
        <w:t xml:space="preserve"> </w:t>
      </w:r>
      <w:r>
        <w:t>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14:paraId="58CD6FAB" w14:textId="77777777" w:rsidR="00413CEB" w:rsidRDefault="00AB3E27">
      <w:pPr>
        <w:pStyle w:val="a3"/>
        <w:spacing w:before="3"/>
        <w:ind w:right="693" w:firstLine="707"/>
      </w:pPr>
      <w: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14:paraId="5C41D6ED" w14:textId="77777777" w:rsidR="00413CEB" w:rsidRDefault="00AB3E27">
      <w:pPr>
        <w:pStyle w:val="a3"/>
        <w:ind w:right="687" w:firstLine="707"/>
      </w:pPr>
      <w:r>
        <w:t>Изучение химии на базовом уровне ориентировано на обеспечение общеобразовательной и общекультурной подготовки выпускников.</w:t>
      </w:r>
    </w:p>
    <w:p w14:paraId="64DF19D6" w14:textId="77777777" w:rsidR="00413CEB" w:rsidRDefault="00AB3E27">
      <w:pPr>
        <w:pStyle w:val="a3"/>
        <w:ind w:right="687" w:firstLine="707"/>
      </w:pPr>
      <w: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14:paraId="5DEF1B7B" w14:textId="77777777" w:rsidR="00413CEB" w:rsidRDefault="00AB3E27">
      <w:pPr>
        <w:pStyle w:val="a3"/>
        <w:ind w:right="690" w:firstLine="707"/>
      </w:pPr>
      <w:r>
        <w:t>Изучение предмета «Химия» в части формирования у обучающихся научного мировоззрения, освоения общенаучных методов познания, а также практического</w:t>
      </w:r>
      <w:r>
        <w:rPr>
          <w:spacing w:val="-5"/>
        </w:rPr>
        <w:t xml:space="preserve"> </w:t>
      </w:r>
      <w:r>
        <w:t>применения</w:t>
      </w:r>
      <w:r>
        <w:rPr>
          <w:spacing w:val="-8"/>
        </w:rPr>
        <w:t xml:space="preserve"> </w:t>
      </w:r>
      <w:r>
        <w:t>научных</w:t>
      </w:r>
      <w:r>
        <w:rPr>
          <w:spacing w:val="-5"/>
        </w:rPr>
        <w:t xml:space="preserve"> </w:t>
      </w:r>
      <w:r>
        <w:t>знаний</w:t>
      </w:r>
      <w:r>
        <w:rPr>
          <w:spacing w:val="-6"/>
        </w:rPr>
        <w:t xml:space="preserve"> </w:t>
      </w:r>
      <w:r>
        <w:t>основано</w:t>
      </w:r>
      <w:r>
        <w:rPr>
          <w:spacing w:val="-5"/>
        </w:rPr>
        <w:t xml:space="preserve"> </w:t>
      </w:r>
      <w:r>
        <w:t>на</w:t>
      </w:r>
      <w:r>
        <w:rPr>
          <w:spacing w:val="-6"/>
        </w:rPr>
        <w:t xml:space="preserve"> </w:t>
      </w:r>
      <w:r>
        <w:t>межпредметных</w:t>
      </w:r>
      <w:r>
        <w:rPr>
          <w:spacing w:val="-5"/>
        </w:rPr>
        <w:t xml:space="preserve"> </w:t>
      </w:r>
      <w:r>
        <w:t>связях с предметами областей естественных, математических и гуманитарных наук.</w:t>
      </w:r>
    </w:p>
    <w:p w14:paraId="38FE1760" w14:textId="77777777" w:rsidR="00413CEB" w:rsidRDefault="00AB3E27">
      <w:pPr>
        <w:pStyle w:val="a3"/>
        <w:ind w:right="686" w:firstLine="707"/>
      </w:pPr>
      <w: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w:t>
      </w:r>
      <w:r>
        <w:rPr>
          <w:spacing w:val="73"/>
          <w:w w:val="150"/>
        </w:rPr>
        <w:t xml:space="preserve"> </w:t>
      </w:r>
      <w:r>
        <w:t>содержания,</w:t>
      </w:r>
      <w:r>
        <w:rPr>
          <w:spacing w:val="71"/>
          <w:w w:val="150"/>
        </w:rPr>
        <w:t xml:space="preserve"> </w:t>
      </w:r>
      <w:r>
        <w:t>относящиеся</w:t>
      </w:r>
      <w:r>
        <w:rPr>
          <w:spacing w:val="72"/>
          <w:w w:val="150"/>
        </w:rPr>
        <w:t xml:space="preserve"> </w:t>
      </w:r>
      <w:r>
        <w:t>к</w:t>
      </w:r>
      <w:r>
        <w:rPr>
          <w:spacing w:val="74"/>
          <w:w w:val="150"/>
        </w:rPr>
        <w:t xml:space="preserve"> </w:t>
      </w:r>
      <w:r>
        <w:t>результатам,</w:t>
      </w:r>
      <w:r>
        <w:rPr>
          <w:spacing w:val="73"/>
          <w:w w:val="150"/>
        </w:rPr>
        <w:t xml:space="preserve"> </w:t>
      </w:r>
      <w:r>
        <w:t>которым</w:t>
      </w:r>
      <w:r>
        <w:rPr>
          <w:spacing w:val="75"/>
          <w:w w:val="150"/>
        </w:rPr>
        <w:t xml:space="preserve"> </w:t>
      </w:r>
      <w:r>
        <w:rPr>
          <w:spacing w:val="-2"/>
        </w:rPr>
        <w:t>обучающиеся</w:t>
      </w:r>
    </w:p>
    <w:p w14:paraId="06D3819D" w14:textId="77777777" w:rsidR="00413CEB" w:rsidRDefault="00AB3E27">
      <w:pPr>
        <w:pStyle w:val="a3"/>
        <w:spacing w:before="1" w:line="322" w:lineRule="exact"/>
      </w:pPr>
      <w:r>
        <w:t>«получат</w:t>
      </w:r>
      <w:r>
        <w:rPr>
          <w:spacing w:val="-9"/>
        </w:rPr>
        <w:t xml:space="preserve"> </w:t>
      </w:r>
      <w:r>
        <w:t>возможность</w:t>
      </w:r>
      <w:r>
        <w:rPr>
          <w:spacing w:val="-8"/>
        </w:rPr>
        <w:t xml:space="preserve"> </w:t>
      </w:r>
      <w:r>
        <w:rPr>
          <w:spacing w:val="-2"/>
        </w:rPr>
        <w:t>научиться».</w:t>
      </w:r>
    </w:p>
    <w:p w14:paraId="7B201F4D" w14:textId="77777777" w:rsidR="00413CEB" w:rsidRDefault="00AB3E27">
      <w:pPr>
        <w:pStyle w:val="a3"/>
        <w:ind w:right="693" w:firstLine="707"/>
      </w:pPr>
      <w:r>
        <w:t>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w:t>
      </w:r>
      <w:r>
        <w:rPr>
          <w:spacing w:val="40"/>
        </w:rPr>
        <w:t xml:space="preserve"> </w:t>
      </w:r>
      <w:r>
        <w:t xml:space="preserve">целесообразными, с учетом необходимости достижения предметных </w:t>
      </w:r>
      <w:r>
        <w:rPr>
          <w:spacing w:val="-2"/>
        </w:rPr>
        <w:t>результатов.</w:t>
      </w:r>
    </w:p>
    <w:p w14:paraId="1A5DC0D0" w14:textId="77777777" w:rsidR="00413CEB" w:rsidRDefault="00413CEB">
      <w:pPr>
        <w:pStyle w:val="a3"/>
        <w:spacing w:before="4"/>
        <w:ind w:left="0"/>
        <w:jc w:val="left"/>
      </w:pPr>
    </w:p>
    <w:p w14:paraId="19BABE83" w14:textId="77777777" w:rsidR="00413CEB" w:rsidRDefault="00AB3E27">
      <w:pPr>
        <w:pStyle w:val="110"/>
        <w:spacing w:before="1" w:line="322" w:lineRule="exact"/>
      </w:pPr>
      <w:r>
        <w:t>Базовый</w:t>
      </w:r>
      <w:r>
        <w:rPr>
          <w:spacing w:val="-2"/>
        </w:rPr>
        <w:t xml:space="preserve"> уровень</w:t>
      </w:r>
    </w:p>
    <w:p w14:paraId="2C2B5DFD" w14:textId="77777777" w:rsidR="00413CEB" w:rsidRDefault="00AB3E27">
      <w:pPr>
        <w:spacing w:line="319" w:lineRule="exact"/>
        <w:ind w:left="1806"/>
        <w:jc w:val="both"/>
        <w:rPr>
          <w:b/>
          <w:sz w:val="28"/>
        </w:rPr>
      </w:pPr>
      <w:r>
        <w:rPr>
          <w:b/>
          <w:sz w:val="28"/>
        </w:rPr>
        <w:t>Основы</w:t>
      </w:r>
      <w:r>
        <w:rPr>
          <w:b/>
          <w:spacing w:val="-11"/>
          <w:sz w:val="28"/>
        </w:rPr>
        <w:t xml:space="preserve"> </w:t>
      </w:r>
      <w:r>
        <w:rPr>
          <w:b/>
          <w:sz w:val="28"/>
        </w:rPr>
        <w:t>органической</w:t>
      </w:r>
      <w:r>
        <w:rPr>
          <w:b/>
          <w:spacing w:val="-8"/>
          <w:sz w:val="28"/>
        </w:rPr>
        <w:t xml:space="preserve"> </w:t>
      </w:r>
      <w:r>
        <w:rPr>
          <w:b/>
          <w:spacing w:val="-2"/>
          <w:sz w:val="28"/>
        </w:rPr>
        <w:t>химии</w:t>
      </w:r>
    </w:p>
    <w:p w14:paraId="16C187CF" w14:textId="77777777" w:rsidR="00413CEB" w:rsidRDefault="00AB3E27">
      <w:pPr>
        <w:pStyle w:val="a3"/>
        <w:ind w:right="691" w:firstLine="707"/>
      </w:pPr>
      <w: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1983BBF6" w14:textId="77777777" w:rsidR="00413CEB" w:rsidRDefault="00AB3E27">
      <w:pPr>
        <w:pStyle w:val="a3"/>
        <w:ind w:right="686" w:firstLine="707"/>
      </w:pPr>
      <w: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Pr>
          <w:spacing w:val="-1"/>
        </w:rPr>
        <w:t xml:space="preserve"> </w:t>
      </w:r>
      <w: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w:t>
      </w:r>
    </w:p>
    <w:p w14:paraId="6DCE82D6" w14:textId="77777777" w:rsidR="00413CEB" w:rsidRDefault="00413CEB">
      <w:pPr>
        <w:sectPr w:rsidR="00413CEB">
          <w:pgSz w:w="11910" w:h="16840"/>
          <w:pgMar w:top="620" w:right="160" w:bottom="1240" w:left="320" w:header="0" w:footer="985" w:gutter="0"/>
          <w:cols w:space="720"/>
        </w:sectPr>
      </w:pPr>
    </w:p>
    <w:p w14:paraId="267E4DF8" w14:textId="77777777" w:rsidR="00413CEB" w:rsidRDefault="00AB3E27">
      <w:pPr>
        <w:pStyle w:val="a3"/>
        <w:spacing w:before="62" w:line="242" w:lineRule="auto"/>
        <w:ind w:right="694"/>
      </w:pPr>
      <w:r>
        <w:lastRenderedPageBreak/>
        <w:t>Систематическая международная номенклатура и принципы образования названий органических соединений.</w:t>
      </w:r>
    </w:p>
    <w:p w14:paraId="5681F13E" w14:textId="77777777" w:rsidR="00413CEB" w:rsidRDefault="00AB3E27">
      <w:pPr>
        <w:pStyle w:val="a3"/>
        <w:ind w:right="690" w:firstLine="719"/>
        <w:rPr>
          <w:i/>
        </w:rPr>
      </w:pPr>
      <w:r>
        <w:t xml:space="preserve">Алканы. </w:t>
      </w:r>
      <w:r>
        <w:rPr>
          <w:i/>
        </w:rPr>
        <w:t>Строение молекулы метана</w:t>
      </w:r>
      <w: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Pr>
          <w:i/>
        </w:rPr>
        <w:t>Понятие о циклоалканах.</w:t>
      </w:r>
    </w:p>
    <w:p w14:paraId="5210C2AC" w14:textId="77777777" w:rsidR="00413CEB" w:rsidRDefault="00AB3E27">
      <w:pPr>
        <w:pStyle w:val="a3"/>
        <w:ind w:right="687" w:firstLine="719"/>
      </w:pPr>
      <w:r>
        <w:t xml:space="preserve">Алкены. </w:t>
      </w:r>
      <w:r>
        <w:rPr>
          <w:i/>
        </w:rPr>
        <w:t xml:space="preserve">Строение молекулы этилена. </w:t>
      </w:r>
      <w: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Pr>
          <w:i/>
        </w:rPr>
        <w:t>гидрирование</w:t>
      </w:r>
      <w:r>
        <w:t xml:space="preserve">, гидратация, </w:t>
      </w:r>
      <w:r>
        <w:rPr>
          <w:i/>
        </w:rPr>
        <w:t>гидрогалогенирование</w:t>
      </w:r>
      <w: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14:paraId="68091095" w14:textId="77777777" w:rsidR="00413CEB" w:rsidRDefault="00AB3E27">
      <w:pPr>
        <w:pStyle w:val="a3"/>
        <w:ind w:right="687" w:firstLine="719"/>
      </w:pPr>
      <w: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14:paraId="3ECE04A3" w14:textId="77777777" w:rsidR="00413CEB" w:rsidRDefault="00AB3E27">
      <w:pPr>
        <w:pStyle w:val="a3"/>
        <w:tabs>
          <w:tab w:val="left" w:pos="3762"/>
          <w:tab w:val="left" w:pos="6792"/>
          <w:tab w:val="left" w:pos="9322"/>
        </w:tabs>
        <w:ind w:right="686" w:firstLine="719"/>
      </w:pPr>
      <w:r>
        <w:t xml:space="preserve">Алкины. </w:t>
      </w:r>
      <w:r>
        <w:rPr>
          <w:i/>
        </w:rPr>
        <w:t xml:space="preserve">Строение молекулы ацетилена. </w:t>
      </w:r>
      <w: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w:t>
      </w:r>
      <w:r>
        <w:rPr>
          <w:spacing w:val="-2"/>
        </w:rPr>
        <w:t>присоединения</w:t>
      </w:r>
      <w:r>
        <w:tab/>
      </w:r>
      <w:r>
        <w:rPr>
          <w:spacing w:val="-2"/>
        </w:rPr>
        <w:t>(галогенирование,</w:t>
      </w:r>
      <w:r>
        <w:tab/>
      </w:r>
      <w:r>
        <w:rPr>
          <w:i/>
          <w:spacing w:val="-2"/>
        </w:rPr>
        <w:t>гидрирование</w:t>
      </w:r>
      <w:r>
        <w:rPr>
          <w:spacing w:val="-2"/>
        </w:rPr>
        <w:t>,</w:t>
      </w:r>
      <w:r>
        <w:tab/>
      </w:r>
      <w:r>
        <w:rPr>
          <w:spacing w:val="-2"/>
        </w:rPr>
        <w:t xml:space="preserve">гидратация, </w:t>
      </w:r>
      <w:r>
        <w:rPr>
          <w:i/>
        </w:rPr>
        <w:t>гидрогалогенирование</w:t>
      </w:r>
      <w: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14:paraId="0094B943" w14:textId="77777777" w:rsidR="00413CEB" w:rsidRDefault="00AB3E27">
      <w:pPr>
        <w:pStyle w:val="a3"/>
        <w:ind w:right="690" w:firstLine="719"/>
      </w:pPr>
      <w:r>
        <w:t xml:space="preserve">Арены. Бензол как представитель ароматических углеводородов. </w:t>
      </w:r>
      <w:r>
        <w:rPr>
          <w:i/>
        </w:rPr>
        <w:t xml:space="preserve">Строение молекулы бензола. </w:t>
      </w:r>
      <w:r>
        <w:t>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14:paraId="6493DCDC" w14:textId="77777777" w:rsidR="00413CEB" w:rsidRDefault="00AB3E27">
      <w:pPr>
        <w:pStyle w:val="a3"/>
        <w:ind w:right="685" w:firstLine="719"/>
      </w:pPr>
      <w: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w:t>
      </w:r>
      <w:r>
        <w:rPr>
          <w:spacing w:val="40"/>
        </w:rPr>
        <w:t xml:space="preserve"> </w:t>
      </w:r>
      <w:r>
        <w:t>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14:paraId="178CD37E" w14:textId="77777777" w:rsidR="00413CEB" w:rsidRDefault="00413CEB">
      <w:pPr>
        <w:sectPr w:rsidR="00413CEB">
          <w:pgSz w:w="11910" w:h="16840"/>
          <w:pgMar w:top="620" w:right="160" w:bottom="1240" w:left="320" w:header="0" w:footer="985" w:gutter="0"/>
          <w:cols w:space="720"/>
        </w:sectPr>
      </w:pPr>
    </w:p>
    <w:p w14:paraId="109A5979" w14:textId="77777777" w:rsidR="00413CEB" w:rsidRDefault="00AB3E27">
      <w:pPr>
        <w:spacing w:before="62"/>
        <w:ind w:left="1098" w:right="690" w:firstLine="719"/>
        <w:jc w:val="both"/>
        <w:rPr>
          <w:sz w:val="28"/>
        </w:rPr>
      </w:pPr>
      <w:r>
        <w:rPr>
          <w:sz w:val="28"/>
        </w:rPr>
        <w:lastRenderedPageBreak/>
        <w:t xml:space="preserve">Фенол. Строение молекулы фенола. </w:t>
      </w:r>
      <w:r>
        <w:rPr>
          <w:i/>
          <w:sz w:val="28"/>
        </w:rPr>
        <w:t xml:space="preserve">Взаимное влияние атомов в молекуле фенола. Химические свойства: взаимодействие с натрием, гидроксидом натрия, бромом. </w:t>
      </w:r>
      <w:r>
        <w:rPr>
          <w:sz w:val="28"/>
        </w:rPr>
        <w:t>Применение фенола.</w:t>
      </w:r>
    </w:p>
    <w:p w14:paraId="0C67427D" w14:textId="77777777" w:rsidR="00413CEB" w:rsidRDefault="00AB3E27">
      <w:pPr>
        <w:pStyle w:val="a3"/>
        <w:spacing w:before="2"/>
        <w:ind w:right="688" w:firstLine="719"/>
      </w:pPr>
      <w: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14:paraId="706E6C7B" w14:textId="77777777" w:rsidR="00413CEB" w:rsidRDefault="00AB3E27">
      <w:pPr>
        <w:pStyle w:val="a3"/>
        <w:ind w:right="691" w:firstLine="719"/>
      </w:pPr>
      <w: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14:paraId="574497EE" w14:textId="77777777" w:rsidR="00413CEB" w:rsidRDefault="00AB3E27">
      <w:pPr>
        <w:pStyle w:val="a3"/>
        <w:spacing w:before="1"/>
        <w:ind w:right="688" w:firstLine="719"/>
      </w:pPr>
      <w: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w:t>
      </w:r>
      <w:r>
        <w:rPr>
          <w:spacing w:val="-1"/>
        </w:rPr>
        <w:t xml:space="preserve"> </w:t>
      </w:r>
      <w:r>
        <w:t>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14:paraId="7D855901" w14:textId="77777777" w:rsidR="00413CEB" w:rsidRDefault="00AB3E27">
      <w:pPr>
        <w:pStyle w:val="a3"/>
        <w:ind w:right="686" w:firstLine="719"/>
      </w:pPr>
      <w:r>
        <w:t>Углеводы. Классификация углеводов. Нахождение углеводов в природе. Глюкоза</w:t>
      </w:r>
      <w:r>
        <w:rPr>
          <w:spacing w:val="-1"/>
        </w:rPr>
        <w:t xml:space="preserve"> </w:t>
      </w:r>
      <w:r>
        <w:t xml:space="preserve">как альдегидоспирт. Брожение глюкозы. Сахароза. </w:t>
      </w:r>
      <w:r>
        <w:rPr>
          <w:i/>
        </w:rPr>
        <w:t xml:space="preserve">Гидролиз сахарозы. </w:t>
      </w:r>
      <w:r>
        <w:t>Крахмал и целлюлоза как биологические полимеры. Химические свойства крахмала и целлюлозы (гидролиз, качественная реакция с йодом на крахмал и</w:t>
      </w:r>
      <w:r>
        <w:rPr>
          <w:spacing w:val="40"/>
        </w:rPr>
        <w:t xml:space="preserve"> </w:t>
      </w:r>
      <w:r>
        <w:t>ее применение для обнаружения крахмала в продуктах питания). Применение и биологическая</w:t>
      </w:r>
      <w:r>
        <w:rPr>
          <w:spacing w:val="-2"/>
        </w:rPr>
        <w:t xml:space="preserve"> </w:t>
      </w:r>
      <w:r>
        <w:t>роль</w:t>
      </w:r>
      <w:r>
        <w:rPr>
          <w:spacing w:val="-4"/>
        </w:rPr>
        <w:t xml:space="preserve"> </w:t>
      </w:r>
      <w:r>
        <w:t>углеводов.</w:t>
      </w:r>
      <w:r>
        <w:rPr>
          <w:spacing w:val="-4"/>
        </w:rPr>
        <w:t xml:space="preserve"> </w:t>
      </w:r>
      <w:r>
        <w:t>Понятие</w:t>
      </w:r>
      <w:r>
        <w:rPr>
          <w:spacing w:val="-4"/>
        </w:rPr>
        <w:t xml:space="preserve"> </w:t>
      </w:r>
      <w:r>
        <w:t>об</w:t>
      </w:r>
      <w:r>
        <w:rPr>
          <w:spacing w:val="-3"/>
        </w:rPr>
        <w:t xml:space="preserve"> </w:t>
      </w:r>
      <w:r>
        <w:t>искусственных</w:t>
      </w:r>
      <w:r>
        <w:rPr>
          <w:spacing w:val="-2"/>
        </w:rPr>
        <w:t xml:space="preserve"> </w:t>
      </w:r>
      <w:r>
        <w:t>волокнах</w:t>
      </w:r>
      <w:r>
        <w:rPr>
          <w:spacing w:val="-3"/>
        </w:rPr>
        <w:t xml:space="preserve"> </w:t>
      </w:r>
      <w:r>
        <w:t>на</w:t>
      </w:r>
      <w:r>
        <w:rPr>
          <w:spacing w:val="-4"/>
        </w:rPr>
        <w:t xml:space="preserve"> </w:t>
      </w:r>
      <w:r>
        <w:t>примере ацетатного волокна.</w:t>
      </w:r>
    </w:p>
    <w:p w14:paraId="7FB46981" w14:textId="77777777" w:rsidR="00413CEB" w:rsidRDefault="00AB3E27">
      <w:pPr>
        <w:ind w:left="1098" w:right="687" w:firstLine="719"/>
        <w:jc w:val="both"/>
        <w:rPr>
          <w:sz w:val="28"/>
        </w:rPr>
      </w:pPr>
      <w:r>
        <w:rPr>
          <w:sz w:val="28"/>
        </w:rPr>
        <w:t xml:space="preserve">Идентификация органических соединений. </w:t>
      </w:r>
      <w:r>
        <w:rPr>
          <w:i/>
          <w:sz w:val="28"/>
        </w:rPr>
        <w:t xml:space="preserve">Генетическая связь между классами органических соединений. </w:t>
      </w:r>
      <w:r>
        <w:rPr>
          <w:sz w:val="28"/>
        </w:rPr>
        <w:t xml:space="preserve">Типы химических реакций в органической </w:t>
      </w:r>
      <w:r>
        <w:rPr>
          <w:spacing w:val="-2"/>
          <w:sz w:val="28"/>
        </w:rPr>
        <w:t>химии.</w:t>
      </w:r>
    </w:p>
    <w:p w14:paraId="47407AAA" w14:textId="77777777" w:rsidR="00413CEB" w:rsidRDefault="00AB3E27">
      <w:pPr>
        <w:pStyle w:val="a3"/>
        <w:spacing w:before="1"/>
        <w:ind w:right="692" w:firstLine="719"/>
      </w:pPr>
      <w: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w:t>
      </w:r>
      <w:r>
        <w:rPr>
          <w:spacing w:val="-4"/>
        </w:rPr>
        <w:t xml:space="preserve"> </w:t>
      </w:r>
      <w:r>
        <w:t>гидролиз,</w:t>
      </w:r>
      <w:r>
        <w:rPr>
          <w:spacing w:val="-7"/>
        </w:rPr>
        <w:t xml:space="preserve"> </w:t>
      </w:r>
      <w:r>
        <w:t>денатурация.</w:t>
      </w:r>
      <w:r>
        <w:rPr>
          <w:spacing w:val="-3"/>
        </w:rPr>
        <w:t xml:space="preserve"> </w:t>
      </w:r>
      <w:r>
        <w:t>Обнаружение</w:t>
      </w:r>
      <w:r>
        <w:rPr>
          <w:spacing w:val="-4"/>
        </w:rPr>
        <w:t xml:space="preserve"> </w:t>
      </w:r>
      <w:r>
        <w:t>белков</w:t>
      </w:r>
      <w:r>
        <w:rPr>
          <w:spacing w:val="-5"/>
        </w:rPr>
        <w:t xml:space="preserve"> </w:t>
      </w:r>
      <w:r>
        <w:t>при</w:t>
      </w:r>
      <w:r>
        <w:rPr>
          <w:spacing w:val="-4"/>
        </w:rPr>
        <w:t xml:space="preserve"> </w:t>
      </w:r>
      <w:r>
        <w:t>помощи</w:t>
      </w:r>
      <w:r>
        <w:rPr>
          <w:spacing w:val="-5"/>
        </w:rPr>
        <w:t xml:space="preserve"> </w:t>
      </w:r>
      <w:r>
        <w:t>качественных (цветных) реакций. Превращения белков пищи в организме. Биологические функции белков.</w:t>
      </w:r>
    </w:p>
    <w:p w14:paraId="0FAEAEE4" w14:textId="77777777" w:rsidR="00413CEB" w:rsidRDefault="00AB3E27">
      <w:pPr>
        <w:pStyle w:val="110"/>
        <w:spacing w:before="5"/>
      </w:pPr>
      <w:r>
        <w:t>Теоретические</w:t>
      </w:r>
      <w:r>
        <w:rPr>
          <w:spacing w:val="-10"/>
        </w:rPr>
        <w:t xml:space="preserve"> </w:t>
      </w:r>
      <w:r>
        <w:t>основы</w:t>
      </w:r>
      <w:r>
        <w:rPr>
          <w:spacing w:val="-9"/>
        </w:rPr>
        <w:t xml:space="preserve"> </w:t>
      </w:r>
      <w:r>
        <w:rPr>
          <w:spacing w:val="-2"/>
        </w:rPr>
        <w:t>химии</w:t>
      </w:r>
    </w:p>
    <w:p w14:paraId="3B782038" w14:textId="77777777" w:rsidR="00413CEB" w:rsidRDefault="00AB3E27">
      <w:pPr>
        <w:pStyle w:val="a3"/>
        <w:ind w:right="688" w:firstLine="719"/>
      </w:pPr>
      <w:r>
        <w:t xml:space="preserve">Строение вещества. Современная модель строения атома. Электронная конфигурация атома. </w:t>
      </w:r>
      <w:r>
        <w:rPr>
          <w:i/>
        </w:rPr>
        <w:t xml:space="preserve">Основное и возбужденные состояния атомов. </w:t>
      </w:r>
      <w:r>
        <w:t>Классификация химических элементов (s-, p-, d-элементы). Особенности строения энергетических уровней атомов d-элементов. Периодическая система химических</w:t>
      </w:r>
      <w:r>
        <w:rPr>
          <w:spacing w:val="47"/>
        </w:rPr>
        <w:t xml:space="preserve"> </w:t>
      </w:r>
      <w:r>
        <w:t>элементов</w:t>
      </w:r>
      <w:r>
        <w:rPr>
          <w:spacing w:val="50"/>
        </w:rPr>
        <w:t xml:space="preserve"> </w:t>
      </w:r>
      <w:r>
        <w:t>Д.И.</w:t>
      </w:r>
      <w:r>
        <w:rPr>
          <w:spacing w:val="50"/>
        </w:rPr>
        <w:t xml:space="preserve"> </w:t>
      </w:r>
      <w:r>
        <w:t>Менделеева.</w:t>
      </w:r>
      <w:r>
        <w:rPr>
          <w:spacing w:val="49"/>
        </w:rPr>
        <w:t xml:space="preserve"> </w:t>
      </w:r>
      <w:r>
        <w:t>Физический</w:t>
      </w:r>
      <w:r>
        <w:rPr>
          <w:spacing w:val="49"/>
        </w:rPr>
        <w:t xml:space="preserve"> </w:t>
      </w:r>
      <w:r>
        <w:t>смысл</w:t>
      </w:r>
      <w:r>
        <w:rPr>
          <w:spacing w:val="51"/>
        </w:rPr>
        <w:t xml:space="preserve"> </w:t>
      </w:r>
      <w:r>
        <w:rPr>
          <w:spacing w:val="-2"/>
        </w:rPr>
        <w:t>Периодического</w:t>
      </w:r>
    </w:p>
    <w:p w14:paraId="0A78D173" w14:textId="77777777" w:rsidR="00413CEB" w:rsidRDefault="00413CEB">
      <w:pPr>
        <w:sectPr w:rsidR="00413CEB">
          <w:pgSz w:w="11910" w:h="16840"/>
          <w:pgMar w:top="620" w:right="160" w:bottom="1240" w:left="320" w:header="0" w:footer="985" w:gutter="0"/>
          <w:cols w:space="720"/>
        </w:sectPr>
      </w:pPr>
    </w:p>
    <w:p w14:paraId="5807D8BB" w14:textId="77777777" w:rsidR="00413CEB" w:rsidRDefault="00AB3E27">
      <w:pPr>
        <w:spacing w:before="62"/>
        <w:ind w:left="1098" w:right="687"/>
        <w:jc w:val="both"/>
        <w:rPr>
          <w:sz w:val="28"/>
        </w:rPr>
      </w:pPr>
      <w:r>
        <w:rPr>
          <w:sz w:val="28"/>
        </w:rPr>
        <w:lastRenderedPageBreak/>
        <w:t>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 Виды химической связи (ковалентная,</w:t>
      </w:r>
      <w:r>
        <w:rPr>
          <w:spacing w:val="-4"/>
          <w:sz w:val="28"/>
        </w:rPr>
        <w:t xml:space="preserve"> </w:t>
      </w:r>
      <w:r>
        <w:rPr>
          <w:sz w:val="28"/>
        </w:rPr>
        <w:t>ионная,</w:t>
      </w:r>
      <w:r>
        <w:rPr>
          <w:spacing w:val="-3"/>
          <w:sz w:val="28"/>
        </w:rPr>
        <w:t xml:space="preserve"> </w:t>
      </w:r>
      <w:r>
        <w:rPr>
          <w:sz w:val="28"/>
        </w:rPr>
        <w:t>металлическая,</w:t>
      </w:r>
      <w:r>
        <w:rPr>
          <w:spacing w:val="-3"/>
          <w:sz w:val="28"/>
        </w:rPr>
        <w:t xml:space="preserve"> </w:t>
      </w:r>
      <w:r>
        <w:rPr>
          <w:sz w:val="28"/>
        </w:rPr>
        <w:t>водородная)</w:t>
      </w:r>
      <w:r>
        <w:rPr>
          <w:spacing w:val="-3"/>
          <w:sz w:val="28"/>
        </w:rPr>
        <w:t xml:space="preserve"> </w:t>
      </w:r>
      <w:r>
        <w:rPr>
          <w:sz w:val="28"/>
        </w:rPr>
        <w:t>и</w:t>
      </w:r>
      <w:r>
        <w:rPr>
          <w:spacing w:val="-4"/>
          <w:sz w:val="28"/>
        </w:rPr>
        <w:t xml:space="preserve"> </w:t>
      </w:r>
      <w:r>
        <w:rPr>
          <w:sz w:val="28"/>
        </w:rPr>
        <w:t>механизмы</w:t>
      </w:r>
      <w:r>
        <w:rPr>
          <w:spacing w:val="-3"/>
          <w:sz w:val="28"/>
        </w:rPr>
        <w:t xml:space="preserve"> </w:t>
      </w:r>
      <w:r>
        <w:rPr>
          <w:sz w:val="28"/>
        </w:rPr>
        <w:t>ее</w:t>
      </w:r>
      <w:r>
        <w:rPr>
          <w:spacing w:val="-5"/>
          <w:sz w:val="28"/>
        </w:rPr>
        <w:t xml:space="preserve"> </w:t>
      </w:r>
      <w:r>
        <w:rPr>
          <w:sz w:val="28"/>
        </w:rPr>
        <w:t xml:space="preserve">образования. </w:t>
      </w:r>
      <w:r>
        <w:rPr>
          <w:i/>
          <w:sz w:val="28"/>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Pr>
          <w:sz w:val="28"/>
        </w:rPr>
        <w:t xml:space="preserve">Причины многообразия </w:t>
      </w:r>
      <w:r>
        <w:rPr>
          <w:spacing w:val="-2"/>
          <w:sz w:val="28"/>
        </w:rPr>
        <w:t>веществ.</w:t>
      </w:r>
    </w:p>
    <w:p w14:paraId="4012615D" w14:textId="77777777" w:rsidR="00413CEB" w:rsidRDefault="00AB3E27">
      <w:pPr>
        <w:pStyle w:val="a3"/>
        <w:spacing w:before="3"/>
        <w:ind w:right="682" w:firstLine="719"/>
        <w:rPr>
          <w:i/>
        </w:rPr>
      </w:pPr>
      <w: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w:t>
      </w:r>
      <w:r>
        <w:rPr>
          <w:spacing w:val="-4"/>
        </w:rPr>
        <w:t xml:space="preserve"> </w:t>
      </w:r>
      <w:r>
        <w:t>наличия</w:t>
      </w:r>
      <w:r>
        <w:rPr>
          <w:spacing w:val="-3"/>
        </w:rPr>
        <w:t xml:space="preserve"> </w:t>
      </w:r>
      <w:r>
        <w:t>катализатора.</w:t>
      </w:r>
      <w:r>
        <w:rPr>
          <w:spacing w:val="-2"/>
        </w:rPr>
        <w:t xml:space="preserve"> </w:t>
      </w:r>
      <w:r>
        <w:t>Роль</w:t>
      </w:r>
      <w:r>
        <w:rPr>
          <w:spacing w:val="-3"/>
        </w:rPr>
        <w:t xml:space="preserve"> </w:t>
      </w:r>
      <w:r>
        <w:t>катализаторов</w:t>
      </w:r>
      <w:r>
        <w:rPr>
          <w:spacing w:val="-5"/>
        </w:rPr>
        <w:t xml:space="preserve"> </w:t>
      </w:r>
      <w:r>
        <w:t>в</w:t>
      </w:r>
      <w:r>
        <w:rPr>
          <w:spacing w:val="-2"/>
        </w:rPr>
        <w:t xml:space="preserve"> </w:t>
      </w:r>
      <w:r>
        <w:t xml:space="preserve">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Pr>
          <w:i/>
        </w:rPr>
        <w:t>Дисперсные системы. Понятие о коллоидах (золи,</w:t>
      </w:r>
      <w:r>
        <w:rPr>
          <w:i/>
          <w:spacing w:val="-2"/>
        </w:rPr>
        <w:t xml:space="preserve"> </w:t>
      </w:r>
      <w:r>
        <w:rPr>
          <w:i/>
        </w:rPr>
        <w:t>гели). Истинные</w:t>
      </w:r>
      <w:r>
        <w:rPr>
          <w:i/>
          <w:spacing w:val="-2"/>
        </w:rPr>
        <w:t xml:space="preserve"> </w:t>
      </w:r>
      <w:r>
        <w:rPr>
          <w:i/>
        </w:rPr>
        <w:t xml:space="preserve">растворы. </w:t>
      </w:r>
      <w:r>
        <w:t>Реакции в</w:t>
      </w:r>
      <w:r>
        <w:rPr>
          <w:spacing w:val="-2"/>
        </w:rPr>
        <w:t xml:space="preserve"> </w:t>
      </w:r>
      <w:r>
        <w:t xml:space="preserve">растворах электролитов. </w:t>
      </w:r>
      <w:r>
        <w:rPr>
          <w:i/>
        </w:rPr>
        <w:t xml:space="preserve">рH </w:t>
      </w:r>
      <w:r>
        <w:t xml:space="preserve">раствора как показатель кислотности среды. Гидролиз солей. Значение гидролиза в биологических обменных процессах. Окислительно- 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Pr>
          <w:i/>
        </w:rPr>
        <w:t xml:space="preserve">Электролиз растворов и расплавов. Применение электролиза в </w:t>
      </w:r>
      <w:r>
        <w:rPr>
          <w:i/>
          <w:spacing w:val="-2"/>
        </w:rPr>
        <w:t>промышленности.</w:t>
      </w:r>
    </w:p>
    <w:p w14:paraId="1C2E080D" w14:textId="77777777" w:rsidR="00413CEB" w:rsidRDefault="00AB3E27">
      <w:pPr>
        <w:pStyle w:val="110"/>
        <w:spacing w:before="3" w:line="321" w:lineRule="exact"/>
      </w:pPr>
      <w:r>
        <w:t>Химия</w:t>
      </w:r>
      <w:r>
        <w:rPr>
          <w:spacing w:val="-5"/>
        </w:rPr>
        <w:t xml:space="preserve"> </w:t>
      </w:r>
      <w:r>
        <w:t>и</w:t>
      </w:r>
      <w:r>
        <w:rPr>
          <w:spacing w:val="-3"/>
        </w:rPr>
        <w:t xml:space="preserve"> </w:t>
      </w:r>
      <w:r>
        <w:rPr>
          <w:spacing w:val="-4"/>
        </w:rPr>
        <w:t>жизнь</w:t>
      </w:r>
    </w:p>
    <w:p w14:paraId="2CF79757" w14:textId="77777777" w:rsidR="00413CEB" w:rsidRDefault="00AB3E27">
      <w:pPr>
        <w:pStyle w:val="a3"/>
        <w:ind w:right="690" w:firstLine="700"/>
      </w:pPr>
      <w: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Pr>
          <w:i/>
        </w:rPr>
        <w:t xml:space="preserve">химический анализ и синтез </w:t>
      </w:r>
      <w:r>
        <w:t>как методы научного познания.</w:t>
      </w:r>
    </w:p>
    <w:p w14:paraId="3175BC6C" w14:textId="77777777" w:rsidR="00413CEB" w:rsidRDefault="00AB3E27">
      <w:pPr>
        <w:pStyle w:val="a3"/>
        <w:ind w:right="686" w:firstLine="700"/>
        <w:rPr>
          <w:i/>
        </w:rPr>
      </w:pPr>
      <w: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Pr>
          <w:i/>
        </w:rPr>
        <w:t>Пищевые</w:t>
      </w:r>
      <w:r>
        <w:rPr>
          <w:i/>
          <w:spacing w:val="80"/>
        </w:rPr>
        <w:t xml:space="preserve"> </w:t>
      </w:r>
      <w:r>
        <w:rPr>
          <w:i/>
        </w:rPr>
        <w:t>добавки. Основы пищевой химии.</w:t>
      </w:r>
    </w:p>
    <w:p w14:paraId="0CCA5095" w14:textId="77777777" w:rsidR="00413CEB" w:rsidRDefault="00AB3E27">
      <w:pPr>
        <w:ind w:left="1098" w:right="686" w:firstLine="700"/>
        <w:jc w:val="both"/>
        <w:rPr>
          <w:sz w:val="28"/>
        </w:rPr>
      </w:pPr>
      <w:r>
        <w:rPr>
          <w:sz w:val="28"/>
        </w:rPr>
        <w:t xml:space="preserve">Химия в повседневной жизни. Моющие и чистящие средства. </w:t>
      </w:r>
      <w:r>
        <w:rPr>
          <w:i/>
          <w:sz w:val="28"/>
        </w:rPr>
        <w:t xml:space="preserve">Средства борьбы с бытовыми насекомыми: репелленты, инсектициды. </w:t>
      </w:r>
      <w:r>
        <w:rPr>
          <w:sz w:val="28"/>
        </w:rPr>
        <w:t>Средства личной гигиены и косметики. Правила безопасной работы с едкими, горючими и токсичными веществами, средствами бытовой химии.</w:t>
      </w:r>
    </w:p>
    <w:p w14:paraId="48821355" w14:textId="77777777" w:rsidR="00413CEB" w:rsidRDefault="00AB3E27">
      <w:pPr>
        <w:pStyle w:val="a3"/>
        <w:spacing w:line="322" w:lineRule="exact"/>
        <w:ind w:left="1799"/>
      </w:pPr>
      <w:r>
        <w:t>Химия</w:t>
      </w:r>
      <w:r>
        <w:rPr>
          <w:spacing w:val="52"/>
        </w:rPr>
        <w:t xml:space="preserve"> </w:t>
      </w:r>
      <w:r>
        <w:t>и</w:t>
      </w:r>
      <w:r>
        <w:rPr>
          <w:spacing w:val="54"/>
        </w:rPr>
        <w:t xml:space="preserve"> </w:t>
      </w:r>
      <w:r>
        <w:t>сельское</w:t>
      </w:r>
      <w:r>
        <w:rPr>
          <w:spacing w:val="53"/>
        </w:rPr>
        <w:t xml:space="preserve"> </w:t>
      </w:r>
      <w:r>
        <w:t>хозяйство.</w:t>
      </w:r>
      <w:r>
        <w:rPr>
          <w:spacing w:val="55"/>
        </w:rPr>
        <w:t xml:space="preserve"> </w:t>
      </w:r>
      <w:r>
        <w:t>Минеральные</w:t>
      </w:r>
      <w:r>
        <w:rPr>
          <w:spacing w:val="53"/>
        </w:rPr>
        <w:t xml:space="preserve"> </w:t>
      </w:r>
      <w:r>
        <w:t>и</w:t>
      </w:r>
      <w:r>
        <w:rPr>
          <w:spacing w:val="53"/>
        </w:rPr>
        <w:t xml:space="preserve"> </w:t>
      </w:r>
      <w:r>
        <w:t>органические</w:t>
      </w:r>
      <w:r>
        <w:rPr>
          <w:spacing w:val="57"/>
        </w:rPr>
        <w:t xml:space="preserve"> </w:t>
      </w:r>
      <w:r>
        <w:rPr>
          <w:spacing w:val="-2"/>
        </w:rPr>
        <w:t>удобрения.</w:t>
      </w:r>
    </w:p>
    <w:p w14:paraId="412C8E5A" w14:textId="77777777" w:rsidR="00413CEB" w:rsidRDefault="00AB3E27">
      <w:pPr>
        <w:pStyle w:val="a3"/>
      </w:pPr>
      <w:r>
        <w:t>Средства</w:t>
      </w:r>
      <w:r>
        <w:rPr>
          <w:spacing w:val="-5"/>
        </w:rPr>
        <w:t xml:space="preserve"> </w:t>
      </w:r>
      <w:r>
        <w:t>защиты</w:t>
      </w:r>
      <w:r>
        <w:rPr>
          <w:spacing w:val="-6"/>
        </w:rPr>
        <w:t xml:space="preserve"> </w:t>
      </w:r>
      <w:r>
        <w:rPr>
          <w:spacing w:val="-2"/>
        </w:rPr>
        <w:t>растений.</w:t>
      </w:r>
    </w:p>
    <w:p w14:paraId="655DF0CE" w14:textId="77777777" w:rsidR="00413CEB" w:rsidRDefault="00AB3E27">
      <w:pPr>
        <w:pStyle w:val="a3"/>
        <w:ind w:right="692" w:firstLine="719"/>
      </w:pPr>
      <w:r>
        <w:t>Химия и энергетика. Природные источники углеводородов. Природный и попутный нефтяной газы, их состав и использование. Состав нефти и ее переработка.</w:t>
      </w:r>
      <w:r>
        <w:rPr>
          <w:spacing w:val="33"/>
        </w:rPr>
        <w:t xml:space="preserve"> </w:t>
      </w:r>
      <w:r>
        <w:t>Нефтепродукты.</w:t>
      </w:r>
      <w:r>
        <w:rPr>
          <w:spacing w:val="35"/>
        </w:rPr>
        <w:t xml:space="preserve"> </w:t>
      </w:r>
      <w:r>
        <w:t>Октановое</w:t>
      </w:r>
      <w:r>
        <w:rPr>
          <w:spacing w:val="36"/>
        </w:rPr>
        <w:t xml:space="preserve"> </w:t>
      </w:r>
      <w:r>
        <w:t>число</w:t>
      </w:r>
      <w:r>
        <w:rPr>
          <w:spacing w:val="34"/>
        </w:rPr>
        <w:t xml:space="preserve"> </w:t>
      </w:r>
      <w:r>
        <w:t>бензина.</w:t>
      </w:r>
      <w:r>
        <w:rPr>
          <w:spacing w:val="32"/>
        </w:rPr>
        <w:t xml:space="preserve"> </w:t>
      </w:r>
      <w:r>
        <w:t>Охрана</w:t>
      </w:r>
      <w:r>
        <w:rPr>
          <w:spacing w:val="34"/>
        </w:rPr>
        <w:t xml:space="preserve"> </w:t>
      </w:r>
      <w:r>
        <w:rPr>
          <w:spacing w:val="-2"/>
        </w:rPr>
        <w:t>окружающей</w:t>
      </w:r>
    </w:p>
    <w:p w14:paraId="5FEBEE11" w14:textId="77777777" w:rsidR="00413CEB" w:rsidRDefault="00413CEB">
      <w:pPr>
        <w:sectPr w:rsidR="00413CEB">
          <w:pgSz w:w="11910" w:h="16840"/>
          <w:pgMar w:top="620" w:right="160" w:bottom="1240" w:left="320" w:header="0" w:footer="985" w:gutter="0"/>
          <w:cols w:space="720"/>
        </w:sectPr>
      </w:pPr>
    </w:p>
    <w:p w14:paraId="7918FD34" w14:textId="77777777" w:rsidR="00413CEB" w:rsidRDefault="00AB3E27">
      <w:pPr>
        <w:pStyle w:val="a3"/>
        <w:spacing w:before="62" w:line="242" w:lineRule="auto"/>
        <w:ind w:right="693"/>
      </w:pPr>
      <w:r>
        <w:lastRenderedPageBreak/>
        <w:t>среды при нефтепереработке и транспортировке нефтепродуктов. Альтернативные источники энергии.</w:t>
      </w:r>
    </w:p>
    <w:p w14:paraId="4EB6BDD5" w14:textId="77777777" w:rsidR="00413CEB" w:rsidRDefault="00AB3E27">
      <w:pPr>
        <w:pStyle w:val="a3"/>
        <w:ind w:right="688" w:firstLine="700"/>
      </w:pPr>
      <w:r>
        <w:t>Химия в строительстве. Цемент. Бетон. Подбор оптимальных строительных материалов в практической деятельности человека.</w:t>
      </w:r>
    </w:p>
    <w:p w14:paraId="539D7DA7" w14:textId="77777777" w:rsidR="00413CEB" w:rsidRDefault="00AB3E27">
      <w:pPr>
        <w:pStyle w:val="a3"/>
        <w:ind w:right="694" w:firstLine="700"/>
      </w:pPr>
      <w: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14:paraId="5BEA5160" w14:textId="77777777" w:rsidR="00413CEB" w:rsidRDefault="00413CEB">
      <w:pPr>
        <w:pStyle w:val="a3"/>
        <w:spacing w:before="161"/>
        <w:ind w:left="0"/>
        <w:jc w:val="left"/>
      </w:pPr>
    </w:p>
    <w:p w14:paraId="4740A452" w14:textId="77777777" w:rsidR="00413CEB" w:rsidRDefault="00AB3E27">
      <w:pPr>
        <w:pStyle w:val="110"/>
        <w:spacing w:before="1" w:line="240" w:lineRule="auto"/>
        <w:ind w:left="1526"/>
        <w:jc w:val="left"/>
      </w:pPr>
      <w:r>
        <w:t>Примерные</w:t>
      </w:r>
      <w:r>
        <w:rPr>
          <w:spacing w:val="-8"/>
        </w:rPr>
        <w:t xml:space="preserve"> </w:t>
      </w:r>
      <w:r>
        <w:t>темы</w:t>
      </w:r>
      <w:r>
        <w:rPr>
          <w:spacing w:val="-10"/>
        </w:rPr>
        <w:t xml:space="preserve"> </w:t>
      </w:r>
      <w:r>
        <w:t>практических</w:t>
      </w:r>
      <w:r>
        <w:rPr>
          <w:spacing w:val="-5"/>
        </w:rPr>
        <w:t xml:space="preserve"> </w:t>
      </w:r>
      <w:r>
        <w:t>работ</w:t>
      </w:r>
      <w:r>
        <w:rPr>
          <w:spacing w:val="-5"/>
        </w:rPr>
        <w:t xml:space="preserve"> </w:t>
      </w:r>
      <w:r>
        <w:t>(на</w:t>
      </w:r>
      <w:r>
        <w:rPr>
          <w:spacing w:val="-5"/>
        </w:rPr>
        <w:t xml:space="preserve"> </w:t>
      </w:r>
      <w:r>
        <w:t>выбор</w:t>
      </w:r>
      <w:r>
        <w:rPr>
          <w:spacing w:val="-8"/>
        </w:rPr>
        <w:t xml:space="preserve"> </w:t>
      </w:r>
      <w:r>
        <w:rPr>
          <w:spacing w:val="-2"/>
        </w:rPr>
        <w:t>учителя):</w:t>
      </w:r>
    </w:p>
    <w:p w14:paraId="15ECAC77" w14:textId="77777777" w:rsidR="00413CEB" w:rsidRDefault="00AB3E27">
      <w:pPr>
        <w:pStyle w:val="a3"/>
        <w:spacing w:before="155"/>
        <w:ind w:firstLine="707"/>
        <w:jc w:val="left"/>
      </w:pPr>
      <w:r>
        <w:t>Качественное</w:t>
      </w:r>
      <w:r>
        <w:rPr>
          <w:spacing w:val="40"/>
        </w:rPr>
        <w:t xml:space="preserve"> </w:t>
      </w:r>
      <w:r>
        <w:t>определение</w:t>
      </w:r>
      <w:r>
        <w:rPr>
          <w:spacing w:val="40"/>
        </w:rPr>
        <w:t xml:space="preserve"> </w:t>
      </w:r>
      <w:r>
        <w:t>углерода,</w:t>
      </w:r>
      <w:r>
        <w:rPr>
          <w:spacing w:val="40"/>
        </w:rPr>
        <w:t xml:space="preserve"> </w:t>
      </w:r>
      <w:r>
        <w:t>водорода</w:t>
      </w:r>
      <w:r>
        <w:rPr>
          <w:spacing w:val="40"/>
        </w:rPr>
        <w:t xml:space="preserve"> </w:t>
      </w:r>
      <w:r>
        <w:t>и</w:t>
      </w:r>
      <w:r>
        <w:rPr>
          <w:spacing w:val="40"/>
        </w:rPr>
        <w:t xml:space="preserve"> </w:t>
      </w:r>
      <w:r>
        <w:t>хлора</w:t>
      </w:r>
      <w:r>
        <w:rPr>
          <w:spacing w:val="40"/>
        </w:rPr>
        <w:t xml:space="preserve"> </w:t>
      </w:r>
      <w:r>
        <w:t>в</w:t>
      </w:r>
      <w:r>
        <w:rPr>
          <w:spacing w:val="40"/>
        </w:rPr>
        <w:t xml:space="preserve"> </w:t>
      </w:r>
      <w:r>
        <w:t xml:space="preserve">органических </w:t>
      </w:r>
      <w:r>
        <w:rPr>
          <w:spacing w:val="-2"/>
        </w:rPr>
        <w:t>веществах.</w:t>
      </w:r>
    </w:p>
    <w:p w14:paraId="33A1206E" w14:textId="77777777" w:rsidR="00413CEB" w:rsidRDefault="00AB3E27">
      <w:pPr>
        <w:pStyle w:val="a3"/>
        <w:tabs>
          <w:tab w:val="left" w:pos="4199"/>
          <w:tab w:val="left" w:pos="6537"/>
          <w:tab w:val="left" w:pos="7818"/>
          <w:tab w:val="left" w:pos="9094"/>
        </w:tabs>
        <w:ind w:right="695" w:firstLine="707"/>
        <w:jc w:val="left"/>
      </w:pPr>
      <w:r>
        <w:rPr>
          <w:spacing w:val="-2"/>
        </w:rPr>
        <w:t>Конструирование</w:t>
      </w:r>
      <w:r>
        <w:tab/>
      </w:r>
      <w:r>
        <w:rPr>
          <w:spacing w:val="-2"/>
        </w:rPr>
        <w:t>шаростержневых</w:t>
      </w:r>
      <w:r>
        <w:tab/>
      </w:r>
      <w:r>
        <w:rPr>
          <w:spacing w:val="-2"/>
        </w:rPr>
        <w:t>моделей</w:t>
      </w:r>
      <w:r>
        <w:tab/>
      </w:r>
      <w:r>
        <w:rPr>
          <w:spacing w:val="-2"/>
        </w:rPr>
        <w:t>молекул</w:t>
      </w:r>
      <w:r>
        <w:tab/>
      </w:r>
      <w:r>
        <w:rPr>
          <w:spacing w:val="-2"/>
        </w:rPr>
        <w:t>органических веществ.</w:t>
      </w:r>
    </w:p>
    <w:p w14:paraId="4765F593" w14:textId="77777777" w:rsidR="00413CEB" w:rsidRDefault="00AB3E27">
      <w:pPr>
        <w:pStyle w:val="a3"/>
        <w:spacing w:before="2"/>
        <w:ind w:left="1806" w:right="4156"/>
        <w:jc w:val="left"/>
      </w:pPr>
      <w:r>
        <w:t>Распознавание</w:t>
      </w:r>
      <w:r>
        <w:rPr>
          <w:spacing w:val="-11"/>
        </w:rPr>
        <w:t xml:space="preserve"> </w:t>
      </w:r>
      <w:r>
        <w:t>пластмасс</w:t>
      </w:r>
      <w:r>
        <w:rPr>
          <w:spacing w:val="-11"/>
        </w:rPr>
        <w:t xml:space="preserve"> </w:t>
      </w:r>
      <w:r>
        <w:t>и</w:t>
      </w:r>
      <w:r>
        <w:rPr>
          <w:spacing w:val="-11"/>
        </w:rPr>
        <w:t xml:space="preserve"> </w:t>
      </w:r>
      <w:r>
        <w:t>волокон. Получение искусственного шелка.</w:t>
      </w:r>
    </w:p>
    <w:p w14:paraId="2D8AEB89" w14:textId="77777777" w:rsidR="00413CEB" w:rsidRDefault="00AB3E27">
      <w:pPr>
        <w:pStyle w:val="a3"/>
        <w:spacing w:line="321" w:lineRule="exact"/>
        <w:ind w:left="1806"/>
        <w:jc w:val="left"/>
      </w:pPr>
      <w:r>
        <w:t>Решение</w:t>
      </w:r>
      <w:r>
        <w:rPr>
          <w:spacing w:val="-11"/>
        </w:rPr>
        <w:t xml:space="preserve"> </w:t>
      </w:r>
      <w:r>
        <w:t>экспериментальных</w:t>
      </w:r>
      <w:r>
        <w:rPr>
          <w:spacing w:val="-7"/>
        </w:rPr>
        <w:t xml:space="preserve"> </w:t>
      </w:r>
      <w:r>
        <w:t>задач</w:t>
      </w:r>
      <w:r>
        <w:rPr>
          <w:spacing w:val="-10"/>
        </w:rPr>
        <w:t xml:space="preserve"> </w:t>
      </w:r>
      <w:r>
        <w:t>на</w:t>
      </w:r>
      <w:r>
        <w:rPr>
          <w:spacing w:val="-8"/>
        </w:rPr>
        <w:t xml:space="preserve"> </w:t>
      </w:r>
      <w:r>
        <w:t>получение</w:t>
      </w:r>
      <w:r>
        <w:rPr>
          <w:spacing w:val="-8"/>
        </w:rPr>
        <w:t xml:space="preserve"> </w:t>
      </w:r>
      <w:r>
        <w:t>органических</w:t>
      </w:r>
      <w:r>
        <w:rPr>
          <w:spacing w:val="-7"/>
        </w:rPr>
        <w:t xml:space="preserve"> </w:t>
      </w:r>
      <w:r>
        <w:rPr>
          <w:spacing w:val="-2"/>
        </w:rPr>
        <w:t>веществ.</w:t>
      </w:r>
    </w:p>
    <w:p w14:paraId="457AA629" w14:textId="77777777" w:rsidR="00413CEB" w:rsidRDefault="00AB3E27">
      <w:pPr>
        <w:pStyle w:val="a3"/>
        <w:tabs>
          <w:tab w:val="left" w:pos="3092"/>
          <w:tab w:val="left" w:pos="5722"/>
          <w:tab w:val="left" w:pos="6603"/>
          <w:tab w:val="left" w:pos="7118"/>
          <w:tab w:val="left" w:pos="9099"/>
        </w:tabs>
        <w:ind w:right="692" w:firstLine="707"/>
        <w:jc w:val="left"/>
      </w:pPr>
      <w:r>
        <w:rPr>
          <w:spacing w:val="-2"/>
        </w:rPr>
        <w:t>Решение</w:t>
      </w:r>
      <w:r>
        <w:tab/>
      </w:r>
      <w:r>
        <w:rPr>
          <w:spacing w:val="-2"/>
        </w:rPr>
        <w:t>экспериментальных</w:t>
      </w:r>
      <w:r>
        <w:tab/>
      </w:r>
      <w:r>
        <w:rPr>
          <w:spacing w:val="-2"/>
        </w:rPr>
        <w:t>задач</w:t>
      </w:r>
      <w:r>
        <w:tab/>
      </w:r>
      <w:r>
        <w:rPr>
          <w:spacing w:val="-6"/>
        </w:rPr>
        <w:t>на</w:t>
      </w:r>
      <w:r>
        <w:tab/>
      </w:r>
      <w:r>
        <w:rPr>
          <w:spacing w:val="-2"/>
        </w:rPr>
        <w:t>распознавание</w:t>
      </w:r>
      <w:r>
        <w:tab/>
      </w:r>
      <w:r>
        <w:rPr>
          <w:spacing w:val="-2"/>
        </w:rPr>
        <w:t>органических веществ.</w:t>
      </w:r>
    </w:p>
    <w:p w14:paraId="0D454000" w14:textId="77777777" w:rsidR="00413CEB" w:rsidRDefault="00AB3E27">
      <w:pPr>
        <w:pStyle w:val="a3"/>
        <w:spacing w:line="242" w:lineRule="auto"/>
        <w:ind w:left="1806" w:right="3127"/>
        <w:jc w:val="left"/>
      </w:pPr>
      <w:r>
        <w:t>Идентификация неорганических соединений. Получение,</w:t>
      </w:r>
      <w:r>
        <w:rPr>
          <w:spacing w:val="-8"/>
        </w:rPr>
        <w:t xml:space="preserve"> </w:t>
      </w:r>
      <w:r>
        <w:t>собирание</w:t>
      </w:r>
      <w:r>
        <w:rPr>
          <w:spacing w:val="-8"/>
        </w:rPr>
        <w:t xml:space="preserve"> </w:t>
      </w:r>
      <w:r>
        <w:t>и</w:t>
      </w:r>
      <w:r>
        <w:rPr>
          <w:spacing w:val="-10"/>
        </w:rPr>
        <w:t xml:space="preserve"> </w:t>
      </w:r>
      <w:r>
        <w:t>распознавание</w:t>
      </w:r>
      <w:r>
        <w:rPr>
          <w:spacing w:val="-10"/>
        </w:rPr>
        <w:t xml:space="preserve"> </w:t>
      </w:r>
      <w:r>
        <w:t>газов.</w:t>
      </w:r>
    </w:p>
    <w:p w14:paraId="34B4EFF5" w14:textId="77777777" w:rsidR="00413CEB" w:rsidRDefault="00AB3E27">
      <w:pPr>
        <w:pStyle w:val="a3"/>
        <w:ind w:left="1806" w:right="2591"/>
        <w:jc w:val="left"/>
      </w:pPr>
      <w:r>
        <w:t>Решение экспериментальных задач по теме «Металлы». Решение</w:t>
      </w:r>
      <w:r>
        <w:rPr>
          <w:spacing w:val="-8"/>
        </w:rPr>
        <w:t xml:space="preserve"> </w:t>
      </w:r>
      <w:r>
        <w:t>экспериментальных</w:t>
      </w:r>
      <w:r>
        <w:rPr>
          <w:spacing w:val="-7"/>
        </w:rPr>
        <w:t xml:space="preserve"> </w:t>
      </w:r>
      <w:r>
        <w:t>задач</w:t>
      </w:r>
      <w:r>
        <w:rPr>
          <w:spacing w:val="-10"/>
        </w:rPr>
        <w:t xml:space="preserve"> </w:t>
      </w:r>
      <w:r>
        <w:t>по</w:t>
      </w:r>
      <w:r>
        <w:rPr>
          <w:spacing w:val="-7"/>
        </w:rPr>
        <w:t xml:space="preserve"> </w:t>
      </w:r>
      <w:r>
        <w:t>теме</w:t>
      </w:r>
      <w:r>
        <w:rPr>
          <w:spacing w:val="-8"/>
        </w:rPr>
        <w:t xml:space="preserve"> </w:t>
      </w:r>
      <w:r>
        <w:t>«Неметаллы».</w:t>
      </w:r>
    </w:p>
    <w:p w14:paraId="1C664713" w14:textId="77777777" w:rsidR="00413CEB" w:rsidRDefault="00AB3E27">
      <w:pPr>
        <w:pStyle w:val="a3"/>
        <w:ind w:firstLine="707"/>
        <w:jc w:val="left"/>
      </w:pPr>
      <w:r>
        <w:t>Решение</w:t>
      </w:r>
      <w:r>
        <w:rPr>
          <w:spacing w:val="40"/>
        </w:rPr>
        <w:t xml:space="preserve"> </w:t>
      </w:r>
      <w:r>
        <w:t>экспериментальных</w:t>
      </w:r>
      <w:r>
        <w:rPr>
          <w:spacing w:val="40"/>
        </w:rPr>
        <w:t xml:space="preserve"> </w:t>
      </w:r>
      <w:r>
        <w:t>задач</w:t>
      </w:r>
      <w:r>
        <w:rPr>
          <w:spacing w:val="40"/>
        </w:rPr>
        <w:t xml:space="preserve"> </w:t>
      </w:r>
      <w:r>
        <w:t>по</w:t>
      </w:r>
      <w:r>
        <w:rPr>
          <w:spacing w:val="40"/>
        </w:rPr>
        <w:t xml:space="preserve"> </w:t>
      </w:r>
      <w:r>
        <w:t>теме</w:t>
      </w:r>
      <w:r>
        <w:rPr>
          <w:spacing w:val="40"/>
        </w:rPr>
        <w:t xml:space="preserve"> </w:t>
      </w:r>
      <w:r>
        <w:t>«Генетическая</w:t>
      </w:r>
      <w:r>
        <w:rPr>
          <w:spacing w:val="40"/>
        </w:rPr>
        <w:t xml:space="preserve"> </w:t>
      </w:r>
      <w:r>
        <w:t>связь</w:t>
      </w:r>
      <w:r>
        <w:rPr>
          <w:spacing w:val="40"/>
        </w:rPr>
        <w:t xml:space="preserve"> </w:t>
      </w:r>
      <w:r>
        <w:t>между классами неорганических соединений».</w:t>
      </w:r>
    </w:p>
    <w:p w14:paraId="1AC158CE" w14:textId="77777777" w:rsidR="00413CEB" w:rsidRDefault="00AB3E27">
      <w:pPr>
        <w:pStyle w:val="a3"/>
        <w:ind w:firstLine="707"/>
        <w:jc w:val="left"/>
      </w:pPr>
      <w:r>
        <w:t>Решение</w:t>
      </w:r>
      <w:r>
        <w:rPr>
          <w:spacing w:val="40"/>
        </w:rPr>
        <w:t xml:space="preserve"> </w:t>
      </w:r>
      <w:r>
        <w:t>экспериментальных</w:t>
      </w:r>
      <w:r>
        <w:rPr>
          <w:spacing w:val="40"/>
        </w:rPr>
        <w:t xml:space="preserve"> </w:t>
      </w:r>
      <w:r>
        <w:t>задач</w:t>
      </w:r>
      <w:r>
        <w:rPr>
          <w:spacing w:val="40"/>
        </w:rPr>
        <w:t xml:space="preserve"> </w:t>
      </w:r>
      <w:r>
        <w:t>по</w:t>
      </w:r>
      <w:r>
        <w:rPr>
          <w:spacing w:val="40"/>
        </w:rPr>
        <w:t xml:space="preserve"> </w:t>
      </w:r>
      <w:r>
        <w:t>теме</w:t>
      </w:r>
      <w:r>
        <w:rPr>
          <w:spacing w:val="40"/>
        </w:rPr>
        <w:t xml:space="preserve"> </w:t>
      </w:r>
      <w:r>
        <w:t>«Генетическая</w:t>
      </w:r>
      <w:r>
        <w:rPr>
          <w:spacing w:val="40"/>
        </w:rPr>
        <w:t xml:space="preserve"> </w:t>
      </w:r>
      <w:r>
        <w:t>связь</w:t>
      </w:r>
      <w:r>
        <w:rPr>
          <w:spacing w:val="40"/>
        </w:rPr>
        <w:t xml:space="preserve"> </w:t>
      </w:r>
      <w:r>
        <w:t>между классами органических соединений».</w:t>
      </w:r>
    </w:p>
    <w:p w14:paraId="06789375" w14:textId="77777777" w:rsidR="00413CEB" w:rsidRDefault="00AB3E27">
      <w:pPr>
        <w:pStyle w:val="a3"/>
        <w:ind w:left="1806" w:right="3127"/>
        <w:jc w:val="left"/>
      </w:pPr>
      <w:r>
        <w:t>Получение этилена и изучение его свойств. Получение</w:t>
      </w:r>
      <w:r>
        <w:rPr>
          <w:spacing w:val="-6"/>
        </w:rPr>
        <w:t xml:space="preserve"> </w:t>
      </w:r>
      <w:r>
        <w:t>уксусной</w:t>
      </w:r>
      <w:r>
        <w:rPr>
          <w:spacing w:val="-6"/>
        </w:rPr>
        <w:t xml:space="preserve"> </w:t>
      </w:r>
      <w:r>
        <w:t>кислоты</w:t>
      </w:r>
      <w:r>
        <w:rPr>
          <w:spacing w:val="-6"/>
        </w:rPr>
        <w:t xml:space="preserve"> </w:t>
      </w:r>
      <w:r>
        <w:t>и</w:t>
      </w:r>
      <w:r>
        <w:rPr>
          <w:spacing w:val="-6"/>
        </w:rPr>
        <w:t xml:space="preserve"> </w:t>
      </w:r>
      <w:r>
        <w:t>изучение</w:t>
      </w:r>
      <w:r>
        <w:rPr>
          <w:spacing w:val="-6"/>
        </w:rPr>
        <w:t xml:space="preserve"> </w:t>
      </w:r>
      <w:r>
        <w:t>ее</w:t>
      </w:r>
      <w:r>
        <w:rPr>
          <w:spacing w:val="-6"/>
        </w:rPr>
        <w:t xml:space="preserve"> </w:t>
      </w:r>
      <w:r>
        <w:t>свойств. Гидролиз жиров.</w:t>
      </w:r>
    </w:p>
    <w:p w14:paraId="5ABDA0F5" w14:textId="77777777" w:rsidR="00413CEB" w:rsidRDefault="00AB3E27">
      <w:pPr>
        <w:pStyle w:val="a3"/>
        <w:ind w:left="1806" w:right="4594"/>
        <w:jc w:val="left"/>
      </w:pPr>
      <w:r>
        <w:t>Изготовление</w:t>
      </w:r>
      <w:r>
        <w:rPr>
          <w:spacing w:val="-10"/>
        </w:rPr>
        <w:t xml:space="preserve"> </w:t>
      </w:r>
      <w:r>
        <w:t>мыла</w:t>
      </w:r>
      <w:r>
        <w:rPr>
          <w:spacing w:val="-13"/>
        </w:rPr>
        <w:t xml:space="preserve"> </w:t>
      </w:r>
      <w:r>
        <w:t>ручной</w:t>
      </w:r>
      <w:r>
        <w:rPr>
          <w:spacing w:val="-13"/>
        </w:rPr>
        <w:t xml:space="preserve"> </w:t>
      </w:r>
      <w:r>
        <w:t>работы. Химия косметических средств.</w:t>
      </w:r>
    </w:p>
    <w:p w14:paraId="37D4AC59" w14:textId="77777777" w:rsidR="00413CEB" w:rsidRDefault="00AB3E27">
      <w:pPr>
        <w:pStyle w:val="a3"/>
        <w:spacing w:line="242" w:lineRule="auto"/>
        <w:ind w:left="1806" w:right="5707"/>
        <w:jc w:val="left"/>
      </w:pPr>
      <w:r>
        <w:t>Исследование</w:t>
      </w:r>
      <w:r>
        <w:rPr>
          <w:spacing w:val="-15"/>
        </w:rPr>
        <w:t xml:space="preserve"> </w:t>
      </w:r>
      <w:r>
        <w:t>свойств</w:t>
      </w:r>
      <w:r>
        <w:rPr>
          <w:spacing w:val="-16"/>
        </w:rPr>
        <w:t xml:space="preserve"> </w:t>
      </w:r>
      <w:r>
        <w:t>белков. Основы пищевой химии.</w:t>
      </w:r>
    </w:p>
    <w:p w14:paraId="74E4A7E6" w14:textId="77777777" w:rsidR="00413CEB" w:rsidRDefault="00AB3E27">
      <w:pPr>
        <w:pStyle w:val="a3"/>
        <w:spacing w:line="317" w:lineRule="exact"/>
        <w:ind w:left="1806"/>
        <w:jc w:val="left"/>
      </w:pPr>
      <w:r>
        <w:t>Исследование</w:t>
      </w:r>
      <w:r>
        <w:rPr>
          <w:spacing w:val="-7"/>
        </w:rPr>
        <w:t xml:space="preserve"> </w:t>
      </w:r>
      <w:r>
        <w:t>пищевых</w:t>
      </w:r>
      <w:r>
        <w:rPr>
          <w:spacing w:val="-7"/>
        </w:rPr>
        <w:t xml:space="preserve"> </w:t>
      </w:r>
      <w:r>
        <w:rPr>
          <w:spacing w:val="-2"/>
        </w:rPr>
        <w:t>добавок.</w:t>
      </w:r>
    </w:p>
    <w:p w14:paraId="030A0D08" w14:textId="77777777" w:rsidR="00413CEB" w:rsidRDefault="00AB3E27">
      <w:pPr>
        <w:pStyle w:val="a3"/>
        <w:ind w:left="1806" w:right="3127"/>
        <w:jc w:val="left"/>
      </w:pPr>
      <w:r>
        <w:t>Свойства</w:t>
      </w:r>
      <w:r>
        <w:rPr>
          <w:spacing w:val="-10"/>
        </w:rPr>
        <w:t xml:space="preserve"> </w:t>
      </w:r>
      <w:r>
        <w:t>одноатомных</w:t>
      </w:r>
      <w:r>
        <w:rPr>
          <w:spacing w:val="-8"/>
        </w:rPr>
        <w:t xml:space="preserve"> </w:t>
      </w:r>
      <w:r>
        <w:t>и</w:t>
      </w:r>
      <w:r>
        <w:rPr>
          <w:spacing w:val="-9"/>
        </w:rPr>
        <w:t xml:space="preserve"> </w:t>
      </w:r>
      <w:r>
        <w:t>многоатомных</w:t>
      </w:r>
      <w:r>
        <w:rPr>
          <w:spacing w:val="-8"/>
        </w:rPr>
        <w:t xml:space="preserve"> </w:t>
      </w:r>
      <w:r>
        <w:t>спиртов. Химические свойства альдегидов.</w:t>
      </w:r>
    </w:p>
    <w:p w14:paraId="33A2A3BB" w14:textId="77777777" w:rsidR="00413CEB" w:rsidRDefault="00AB3E27">
      <w:pPr>
        <w:pStyle w:val="a3"/>
        <w:ind w:left="1806" w:right="5707"/>
        <w:jc w:val="left"/>
      </w:pPr>
      <w:r>
        <w:t>Синтез</w:t>
      </w:r>
      <w:r>
        <w:rPr>
          <w:spacing w:val="-17"/>
        </w:rPr>
        <w:t xml:space="preserve"> </w:t>
      </w:r>
      <w:r>
        <w:t>сложного</w:t>
      </w:r>
      <w:r>
        <w:rPr>
          <w:spacing w:val="-15"/>
        </w:rPr>
        <w:t xml:space="preserve"> </w:t>
      </w:r>
      <w:r>
        <w:t>эфира. Гидролиз углеводов.</w:t>
      </w:r>
    </w:p>
    <w:p w14:paraId="016FFCC7" w14:textId="77777777" w:rsidR="00413CEB" w:rsidRDefault="00AB3E27">
      <w:pPr>
        <w:pStyle w:val="a3"/>
        <w:spacing w:line="321" w:lineRule="exact"/>
        <w:ind w:left="1806"/>
        <w:jc w:val="left"/>
      </w:pPr>
      <w:r>
        <w:t>Устранение</w:t>
      </w:r>
      <w:r>
        <w:rPr>
          <w:spacing w:val="-8"/>
        </w:rPr>
        <w:t xml:space="preserve"> </w:t>
      </w:r>
      <w:r>
        <w:t>временной</w:t>
      </w:r>
      <w:r>
        <w:rPr>
          <w:spacing w:val="-8"/>
        </w:rPr>
        <w:t xml:space="preserve"> </w:t>
      </w:r>
      <w:r>
        <w:t>жесткости</w:t>
      </w:r>
      <w:r>
        <w:rPr>
          <w:spacing w:val="-7"/>
        </w:rPr>
        <w:t xml:space="preserve"> </w:t>
      </w:r>
      <w:r>
        <w:rPr>
          <w:spacing w:val="-4"/>
        </w:rPr>
        <w:t>воды.</w:t>
      </w:r>
    </w:p>
    <w:p w14:paraId="40411F7B" w14:textId="77777777" w:rsidR="00413CEB" w:rsidRDefault="00AB3E27">
      <w:pPr>
        <w:pStyle w:val="a3"/>
        <w:spacing w:line="322" w:lineRule="exact"/>
        <w:ind w:left="1806"/>
        <w:jc w:val="left"/>
      </w:pPr>
      <w:r>
        <w:t>Качественные</w:t>
      </w:r>
      <w:r>
        <w:rPr>
          <w:spacing w:val="-9"/>
        </w:rPr>
        <w:t xml:space="preserve"> </w:t>
      </w:r>
      <w:r>
        <w:t>реакции</w:t>
      </w:r>
      <w:r>
        <w:rPr>
          <w:spacing w:val="-7"/>
        </w:rPr>
        <w:t xml:space="preserve"> </w:t>
      </w:r>
      <w:r>
        <w:t>на</w:t>
      </w:r>
      <w:r>
        <w:rPr>
          <w:spacing w:val="-3"/>
        </w:rPr>
        <w:t xml:space="preserve"> </w:t>
      </w:r>
      <w:r>
        <w:t>неорганические</w:t>
      </w:r>
      <w:r>
        <w:rPr>
          <w:spacing w:val="-4"/>
        </w:rPr>
        <w:t xml:space="preserve"> </w:t>
      </w:r>
      <w:r>
        <w:t>вещества</w:t>
      </w:r>
      <w:r>
        <w:rPr>
          <w:spacing w:val="-8"/>
        </w:rPr>
        <w:t xml:space="preserve"> </w:t>
      </w:r>
      <w:r>
        <w:t>и</w:t>
      </w:r>
      <w:r>
        <w:rPr>
          <w:spacing w:val="-3"/>
        </w:rPr>
        <w:t xml:space="preserve"> </w:t>
      </w:r>
      <w:r>
        <w:rPr>
          <w:spacing w:val="-2"/>
        </w:rPr>
        <w:t>ионы.</w:t>
      </w:r>
    </w:p>
    <w:p w14:paraId="1D618C93" w14:textId="77777777" w:rsidR="00413CEB" w:rsidRDefault="00AB3E27">
      <w:pPr>
        <w:pStyle w:val="a3"/>
        <w:ind w:firstLine="707"/>
        <w:jc w:val="left"/>
      </w:pPr>
      <w:r>
        <w:t>Исследование</w:t>
      </w:r>
      <w:r>
        <w:rPr>
          <w:spacing w:val="80"/>
        </w:rPr>
        <w:t xml:space="preserve"> </w:t>
      </w:r>
      <w:r>
        <w:t>влияния</w:t>
      </w:r>
      <w:r>
        <w:rPr>
          <w:spacing w:val="80"/>
        </w:rPr>
        <w:t xml:space="preserve"> </w:t>
      </w:r>
      <w:r>
        <w:t>различных</w:t>
      </w:r>
      <w:r>
        <w:rPr>
          <w:spacing w:val="80"/>
        </w:rPr>
        <w:t xml:space="preserve"> </w:t>
      </w:r>
      <w:r>
        <w:t>факторов</w:t>
      </w:r>
      <w:r>
        <w:rPr>
          <w:spacing w:val="80"/>
        </w:rPr>
        <w:t xml:space="preserve"> </w:t>
      </w:r>
      <w:r>
        <w:t>на</w:t>
      </w:r>
      <w:r>
        <w:rPr>
          <w:spacing w:val="80"/>
        </w:rPr>
        <w:t xml:space="preserve"> </w:t>
      </w:r>
      <w:r>
        <w:t>скорость</w:t>
      </w:r>
      <w:r>
        <w:rPr>
          <w:spacing w:val="80"/>
        </w:rPr>
        <w:t xml:space="preserve"> </w:t>
      </w:r>
      <w:r>
        <w:t xml:space="preserve">химической </w:t>
      </w:r>
      <w:r>
        <w:rPr>
          <w:spacing w:val="-2"/>
        </w:rPr>
        <w:t>реакции.</w:t>
      </w:r>
    </w:p>
    <w:p w14:paraId="425AAF01" w14:textId="77777777" w:rsidR="00413CEB" w:rsidRDefault="00AB3E27">
      <w:pPr>
        <w:pStyle w:val="a3"/>
        <w:ind w:firstLine="707"/>
        <w:jc w:val="left"/>
      </w:pPr>
      <w:r>
        <w:t>Определение</w:t>
      </w:r>
      <w:r>
        <w:rPr>
          <w:spacing w:val="80"/>
        </w:rPr>
        <w:t xml:space="preserve"> </w:t>
      </w:r>
      <w:r>
        <w:t>концентрации</w:t>
      </w:r>
      <w:r>
        <w:rPr>
          <w:spacing w:val="80"/>
        </w:rPr>
        <w:t xml:space="preserve"> </w:t>
      </w:r>
      <w:r>
        <w:t>раствора</w:t>
      </w:r>
      <w:r>
        <w:rPr>
          <w:spacing w:val="80"/>
        </w:rPr>
        <w:t xml:space="preserve"> </w:t>
      </w:r>
      <w:r>
        <w:t>аскорбиновой</w:t>
      </w:r>
      <w:r>
        <w:rPr>
          <w:spacing w:val="80"/>
        </w:rPr>
        <w:t xml:space="preserve"> </w:t>
      </w:r>
      <w:r>
        <w:t>кислоты</w:t>
      </w:r>
      <w:r>
        <w:rPr>
          <w:spacing w:val="80"/>
        </w:rPr>
        <w:t xml:space="preserve"> </w:t>
      </w:r>
      <w:r>
        <w:t xml:space="preserve">методом </w:t>
      </w:r>
      <w:r>
        <w:rPr>
          <w:spacing w:val="-2"/>
        </w:rPr>
        <w:t>титрования.</w:t>
      </w:r>
    </w:p>
    <w:p w14:paraId="2BF89DC5" w14:textId="77777777" w:rsidR="00413CEB" w:rsidRDefault="00413CEB">
      <w:pPr>
        <w:sectPr w:rsidR="00413CEB">
          <w:pgSz w:w="11910" w:h="16840"/>
          <w:pgMar w:top="620" w:right="160" w:bottom="1240" w:left="320" w:header="0" w:footer="985" w:gutter="0"/>
          <w:cols w:space="720"/>
        </w:sectPr>
      </w:pPr>
    </w:p>
    <w:p w14:paraId="7BC95153" w14:textId="77777777" w:rsidR="00413CEB" w:rsidRDefault="00AB3E27">
      <w:pPr>
        <w:pStyle w:val="110"/>
        <w:numPr>
          <w:ilvl w:val="3"/>
          <w:numId w:val="71"/>
        </w:numPr>
        <w:tabs>
          <w:tab w:val="left" w:pos="2145"/>
        </w:tabs>
        <w:spacing w:before="67" w:line="240" w:lineRule="auto"/>
        <w:ind w:left="2145" w:hanging="1047"/>
      </w:pPr>
      <w:r>
        <w:rPr>
          <w:spacing w:val="-2"/>
        </w:rPr>
        <w:lastRenderedPageBreak/>
        <w:t>Астрономия</w:t>
      </w:r>
    </w:p>
    <w:p w14:paraId="7541D748" w14:textId="77777777" w:rsidR="00413CEB" w:rsidRDefault="00AB3E27">
      <w:pPr>
        <w:spacing w:before="158" w:line="242" w:lineRule="auto"/>
        <w:ind w:left="1526" w:right="5352"/>
        <w:jc w:val="both"/>
        <w:rPr>
          <w:b/>
          <w:sz w:val="28"/>
        </w:rPr>
      </w:pPr>
      <w:r>
        <w:rPr>
          <w:sz w:val="28"/>
        </w:rPr>
        <w:t>В</w:t>
      </w:r>
      <w:r>
        <w:rPr>
          <w:spacing w:val="-8"/>
          <w:sz w:val="28"/>
        </w:rPr>
        <w:t xml:space="preserve"> </w:t>
      </w:r>
      <w:r>
        <w:rPr>
          <w:sz w:val="28"/>
        </w:rPr>
        <w:t>разделе</w:t>
      </w:r>
      <w:r>
        <w:rPr>
          <w:spacing w:val="-10"/>
          <w:sz w:val="28"/>
        </w:rPr>
        <w:t xml:space="preserve"> </w:t>
      </w:r>
      <w:r>
        <w:rPr>
          <w:b/>
          <w:sz w:val="28"/>
        </w:rPr>
        <w:t>«Введение</w:t>
      </w:r>
      <w:r>
        <w:rPr>
          <w:b/>
          <w:spacing w:val="-8"/>
          <w:sz w:val="28"/>
        </w:rPr>
        <w:t xml:space="preserve"> </w:t>
      </w:r>
      <w:r>
        <w:rPr>
          <w:b/>
          <w:sz w:val="28"/>
        </w:rPr>
        <w:t>в</w:t>
      </w:r>
      <w:r>
        <w:rPr>
          <w:b/>
          <w:spacing w:val="-9"/>
          <w:sz w:val="28"/>
        </w:rPr>
        <w:t xml:space="preserve"> </w:t>
      </w:r>
      <w:r>
        <w:rPr>
          <w:b/>
          <w:sz w:val="28"/>
        </w:rPr>
        <w:t>астрономию» Обучающийся научится:</w:t>
      </w:r>
    </w:p>
    <w:p w14:paraId="79ECE85A" w14:textId="77777777" w:rsidR="00413CEB" w:rsidRDefault="00AB3E27">
      <w:pPr>
        <w:pStyle w:val="a5"/>
        <w:numPr>
          <w:ilvl w:val="0"/>
          <w:numId w:val="70"/>
        </w:numPr>
        <w:tabs>
          <w:tab w:val="left" w:pos="1805"/>
        </w:tabs>
        <w:ind w:right="695" w:firstLine="427"/>
        <w:rPr>
          <w:sz w:val="28"/>
        </w:rPr>
      </w:pPr>
      <w:r>
        <w:rPr>
          <w:sz w:val="28"/>
        </w:rPr>
        <w:t xml:space="preserve">понимать роль отечественной науки в освоении и использовании космического пространства и развитии международного сотрудничества в этой </w:t>
      </w:r>
      <w:r>
        <w:rPr>
          <w:spacing w:val="-2"/>
          <w:sz w:val="28"/>
        </w:rPr>
        <w:t>области;</w:t>
      </w:r>
    </w:p>
    <w:p w14:paraId="109AC700" w14:textId="77777777" w:rsidR="00413CEB" w:rsidRDefault="00AB3E27">
      <w:pPr>
        <w:pStyle w:val="a5"/>
        <w:numPr>
          <w:ilvl w:val="0"/>
          <w:numId w:val="70"/>
        </w:numPr>
        <w:tabs>
          <w:tab w:val="left" w:pos="1805"/>
        </w:tabs>
        <w:spacing w:before="2" w:line="237" w:lineRule="auto"/>
        <w:ind w:right="688" w:firstLine="427"/>
        <w:rPr>
          <w:sz w:val="28"/>
        </w:rPr>
      </w:pPr>
      <w:r>
        <w:rPr>
          <w:b/>
          <w:i/>
          <w:sz w:val="28"/>
        </w:rPr>
        <w:t>понимать и объяснять значение астрономии в практической деятельности человека и дальнейшем научно-техническом развитии (с использованием</w:t>
      </w:r>
      <w:r>
        <w:rPr>
          <w:b/>
          <w:i/>
          <w:spacing w:val="40"/>
          <w:sz w:val="28"/>
        </w:rPr>
        <w:t xml:space="preserve"> </w:t>
      </w:r>
      <w:r>
        <w:rPr>
          <w:b/>
          <w:i/>
          <w:sz w:val="28"/>
        </w:rPr>
        <w:t>регионального материала)</w:t>
      </w:r>
      <w:r>
        <w:rPr>
          <w:sz w:val="28"/>
        </w:rPr>
        <w:t>;</w:t>
      </w:r>
    </w:p>
    <w:p w14:paraId="1CD0F9AF" w14:textId="77777777" w:rsidR="00413CEB" w:rsidRDefault="00AB3E27">
      <w:pPr>
        <w:pStyle w:val="a5"/>
        <w:numPr>
          <w:ilvl w:val="0"/>
          <w:numId w:val="70"/>
        </w:numPr>
        <w:tabs>
          <w:tab w:val="left" w:pos="1806"/>
        </w:tabs>
        <w:spacing w:line="342" w:lineRule="exact"/>
        <w:ind w:left="1806" w:hanging="280"/>
        <w:rPr>
          <w:sz w:val="28"/>
        </w:rPr>
      </w:pPr>
      <w:r>
        <w:rPr>
          <w:sz w:val="28"/>
        </w:rPr>
        <w:t>понимать</w:t>
      </w:r>
      <w:r>
        <w:rPr>
          <w:spacing w:val="-10"/>
          <w:sz w:val="28"/>
        </w:rPr>
        <w:t xml:space="preserve"> </w:t>
      </w:r>
      <w:r>
        <w:rPr>
          <w:sz w:val="28"/>
        </w:rPr>
        <w:t>взаимосвязь</w:t>
      </w:r>
      <w:r>
        <w:rPr>
          <w:spacing w:val="-9"/>
          <w:sz w:val="28"/>
        </w:rPr>
        <w:t xml:space="preserve"> </w:t>
      </w:r>
      <w:r>
        <w:rPr>
          <w:sz w:val="28"/>
        </w:rPr>
        <w:t>астрономии</w:t>
      </w:r>
      <w:r>
        <w:rPr>
          <w:spacing w:val="-6"/>
          <w:sz w:val="28"/>
        </w:rPr>
        <w:t xml:space="preserve"> </w:t>
      </w:r>
      <w:r>
        <w:rPr>
          <w:sz w:val="28"/>
        </w:rPr>
        <w:t>с</w:t>
      </w:r>
      <w:r>
        <w:rPr>
          <w:spacing w:val="-8"/>
          <w:sz w:val="28"/>
        </w:rPr>
        <w:t xml:space="preserve"> </w:t>
      </w:r>
      <w:r>
        <w:rPr>
          <w:sz w:val="28"/>
        </w:rPr>
        <w:t>другими</w:t>
      </w:r>
      <w:r>
        <w:rPr>
          <w:spacing w:val="-9"/>
          <w:sz w:val="28"/>
        </w:rPr>
        <w:t xml:space="preserve"> </w:t>
      </w:r>
      <w:r>
        <w:rPr>
          <w:spacing w:val="-2"/>
          <w:sz w:val="28"/>
        </w:rPr>
        <w:t>науками.</w:t>
      </w:r>
    </w:p>
    <w:p w14:paraId="18076846" w14:textId="77777777" w:rsidR="00413CEB" w:rsidRDefault="00AB3E27">
      <w:pPr>
        <w:spacing w:before="6" w:line="318" w:lineRule="exact"/>
        <w:ind w:left="1526"/>
        <w:jc w:val="both"/>
        <w:rPr>
          <w:b/>
          <w:i/>
          <w:sz w:val="28"/>
        </w:rPr>
      </w:pPr>
      <w:r>
        <w:rPr>
          <w:b/>
          <w:i/>
          <w:sz w:val="28"/>
        </w:rPr>
        <w:t>Обучающийся</w:t>
      </w:r>
      <w:r>
        <w:rPr>
          <w:b/>
          <w:i/>
          <w:spacing w:val="-14"/>
          <w:sz w:val="28"/>
        </w:rPr>
        <w:t xml:space="preserve"> </w:t>
      </w:r>
      <w:r>
        <w:rPr>
          <w:b/>
          <w:i/>
          <w:sz w:val="28"/>
        </w:rPr>
        <w:t>получит</w:t>
      </w:r>
      <w:r>
        <w:rPr>
          <w:b/>
          <w:i/>
          <w:spacing w:val="-7"/>
          <w:sz w:val="28"/>
        </w:rPr>
        <w:t xml:space="preserve"> </w:t>
      </w:r>
      <w:r>
        <w:rPr>
          <w:b/>
          <w:i/>
          <w:sz w:val="28"/>
        </w:rPr>
        <w:t>возможность</w:t>
      </w:r>
      <w:r>
        <w:rPr>
          <w:b/>
          <w:i/>
          <w:spacing w:val="-10"/>
          <w:sz w:val="28"/>
        </w:rPr>
        <w:t xml:space="preserve"> </w:t>
      </w:r>
      <w:r>
        <w:rPr>
          <w:b/>
          <w:i/>
          <w:spacing w:val="-2"/>
          <w:sz w:val="28"/>
        </w:rPr>
        <w:t>научиться:</w:t>
      </w:r>
    </w:p>
    <w:p w14:paraId="6F37F3A8" w14:textId="77777777" w:rsidR="00413CEB" w:rsidRDefault="00AB3E27">
      <w:pPr>
        <w:pStyle w:val="a5"/>
        <w:numPr>
          <w:ilvl w:val="0"/>
          <w:numId w:val="70"/>
        </w:numPr>
        <w:tabs>
          <w:tab w:val="left" w:pos="1805"/>
        </w:tabs>
        <w:ind w:right="689" w:firstLine="427"/>
        <w:rPr>
          <w:i/>
          <w:sz w:val="28"/>
        </w:rPr>
      </w:pPr>
      <w:r>
        <w:rPr>
          <w:i/>
          <w:sz w:val="28"/>
        </w:rPr>
        <w:t>оценивать информацию, содержащуюся в сообщениях СМИ, интернете, научно-популярных статьях.</w:t>
      </w:r>
    </w:p>
    <w:p w14:paraId="508B7701" w14:textId="77777777" w:rsidR="00413CEB" w:rsidRDefault="00AB3E27">
      <w:pPr>
        <w:pStyle w:val="110"/>
        <w:spacing w:before="318" w:line="242" w:lineRule="auto"/>
        <w:ind w:left="1526" w:right="3127"/>
        <w:jc w:val="left"/>
      </w:pPr>
      <w:r>
        <w:rPr>
          <w:b w:val="0"/>
        </w:rPr>
        <w:t>В</w:t>
      </w:r>
      <w:r>
        <w:rPr>
          <w:b w:val="0"/>
          <w:spacing w:val="-8"/>
        </w:rPr>
        <w:t xml:space="preserve"> </w:t>
      </w:r>
      <w:r>
        <w:rPr>
          <w:b w:val="0"/>
        </w:rPr>
        <w:t>разделе</w:t>
      </w:r>
      <w:r>
        <w:rPr>
          <w:b w:val="0"/>
          <w:spacing w:val="-9"/>
        </w:rPr>
        <w:t xml:space="preserve"> </w:t>
      </w:r>
      <w:r>
        <w:t>«Основы</w:t>
      </w:r>
      <w:r>
        <w:rPr>
          <w:spacing w:val="-11"/>
        </w:rPr>
        <w:t xml:space="preserve"> </w:t>
      </w:r>
      <w:r>
        <w:t>практической</w:t>
      </w:r>
      <w:r>
        <w:rPr>
          <w:spacing w:val="-8"/>
        </w:rPr>
        <w:t xml:space="preserve"> </w:t>
      </w:r>
      <w:r>
        <w:t>астрономии» Обучающийся научится:</w:t>
      </w:r>
    </w:p>
    <w:p w14:paraId="11614EB0" w14:textId="77777777" w:rsidR="00413CEB" w:rsidRDefault="00AB3E27">
      <w:pPr>
        <w:pStyle w:val="a5"/>
        <w:numPr>
          <w:ilvl w:val="0"/>
          <w:numId w:val="70"/>
        </w:numPr>
        <w:tabs>
          <w:tab w:val="left" w:pos="1805"/>
          <w:tab w:val="left" w:pos="3243"/>
          <w:tab w:val="left" w:pos="4291"/>
          <w:tab w:val="left" w:pos="6921"/>
          <w:tab w:val="left" w:pos="9295"/>
          <w:tab w:val="left" w:pos="10578"/>
        </w:tabs>
        <w:ind w:right="695" w:firstLine="427"/>
        <w:jc w:val="left"/>
        <w:rPr>
          <w:sz w:val="28"/>
        </w:rPr>
      </w:pPr>
      <w:r>
        <w:rPr>
          <w:spacing w:val="-2"/>
          <w:sz w:val="28"/>
        </w:rPr>
        <w:t>понимать</w:t>
      </w:r>
      <w:r>
        <w:rPr>
          <w:sz w:val="28"/>
        </w:rPr>
        <w:tab/>
      </w:r>
      <w:r>
        <w:rPr>
          <w:spacing w:val="-2"/>
          <w:sz w:val="28"/>
        </w:rPr>
        <w:t>смысл</w:t>
      </w:r>
      <w:r>
        <w:rPr>
          <w:sz w:val="28"/>
        </w:rPr>
        <w:tab/>
      </w:r>
      <w:r>
        <w:rPr>
          <w:spacing w:val="-2"/>
          <w:sz w:val="28"/>
        </w:rPr>
        <w:t>основополагающих</w:t>
      </w:r>
      <w:r>
        <w:rPr>
          <w:sz w:val="28"/>
        </w:rPr>
        <w:tab/>
      </w:r>
      <w:r>
        <w:rPr>
          <w:spacing w:val="-2"/>
          <w:sz w:val="28"/>
        </w:rPr>
        <w:t>астрономических</w:t>
      </w:r>
      <w:r>
        <w:rPr>
          <w:sz w:val="28"/>
        </w:rPr>
        <w:tab/>
      </w:r>
      <w:r>
        <w:rPr>
          <w:spacing w:val="-2"/>
          <w:sz w:val="28"/>
        </w:rPr>
        <w:t>понятий</w:t>
      </w:r>
      <w:r>
        <w:rPr>
          <w:sz w:val="28"/>
        </w:rPr>
        <w:tab/>
      </w:r>
      <w:r>
        <w:rPr>
          <w:spacing w:val="-10"/>
          <w:sz w:val="28"/>
        </w:rPr>
        <w:t xml:space="preserve">и </w:t>
      </w:r>
      <w:r>
        <w:rPr>
          <w:spacing w:val="-2"/>
          <w:sz w:val="28"/>
        </w:rPr>
        <w:t>величин;</w:t>
      </w:r>
    </w:p>
    <w:p w14:paraId="5D1469F0" w14:textId="77777777" w:rsidR="00413CEB" w:rsidRDefault="00AB3E27">
      <w:pPr>
        <w:pStyle w:val="a5"/>
        <w:numPr>
          <w:ilvl w:val="0"/>
          <w:numId w:val="70"/>
        </w:numPr>
        <w:tabs>
          <w:tab w:val="left" w:pos="1805"/>
          <w:tab w:val="left" w:pos="3478"/>
          <w:tab w:val="left" w:pos="4243"/>
          <w:tab w:val="left" w:pos="5709"/>
          <w:tab w:val="left" w:pos="6590"/>
          <w:tab w:val="left" w:pos="6960"/>
          <w:tab w:val="left" w:pos="8096"/>
          <w:tab w:val="left" w:pos="8434"/>
          <w:tab w:val="left" w:pos="9492"/>
        </w:tabs>
        <w:ind w:right="690" w:firstLine="427"/>
        <w:jc w:val="left"/>
        <w:rPr>
          <w:b/>
          <w:i/>
          <w:sz w:val="28"/>
        </w:rPr>
      </w:pPr>
      <w:r>
        <w:rPr>
          <w:b/>
          <w:i/>
          <w:spacing w:val="-2"/>
          <w:sz w:val="28"/>
        </w:rPr>
        <w:t>определять</w:t>
      </w:r>
      <w:r>
        <w:rPr>
          <w:b/>
          <w:i/>
          <w:sz w:val="28"/>
        </w:rPr>
        <w:tab/>
      </w:r>
      <w:r>
        <w:rPr>
          <w:b/>
          <w:i/>
          <w:spacing w:val="-4"/>
          <w:sz w:val="28"/>
        </w:rPr>
        <w:t>роль</w:t>
      </w:r>
      <w:r>
        <w:rPr>
          <w:b/>
          <w:i/>
          <w:sz w:val="28"/>
        </w:rPr>
        <w:tab/>
      </w:r>
      <w:r>
        <w:rPr>
          <w:b/>
          <w:i/>
          <w:spacing w:val="-2"/>
          <w:sz w:val="28"/>
        </w:rPr>
        <w:t>затмений</w:t>
      </w:r>
      <w:r>
        <w:rPr>
          <w:b/>
          <w:i/>
          <w:sz w:val="28"/>
        </w:rPr>
        <w:tab/>
      </w:r>
      <w:r>
        <w:rPr>
          <w:b/>
          <w:i/>
          <w:spacing w:val="-4"/>
          <w:sz w:val="28"/>
        </w:rPr>
        <w:t>Луны</w:t>
      </w:r>
      <w:r>
        <w:rPr>
          <w:b/>
          <w:i/>
          <w:sz w:val="28"/>
        </w:rPr>
        <w:tab/>
      </w:r>
      <w:r>
        <w:rPr>
          <w:b/>
          <w:i/>
          <w:spacing w:val="-10"/>
          <w:sz w:val="28"/>
        </w:rPr>
        <w:t>и</w:t>
      </w:r>
      <w:r>
        <w:rPr>
          <w:b/>
          <w:i/>
          <w:sz w:val="28"/>
        </w:rPr>
        <w:tab/>
      </w:r>
      <w:r>
        <w:rPr>
          <w:b/>
          <w:i/>
          <w:spacing w:val="-2"/>
          <w:sz w:val="28"/>
        </w:rPr>
        <w:t>Солнца</w:t>
      </w:r>
      <w:r>
        <w:rPr>
          <w:b/>
          <w:i/>
          <w:sz w:val="28"/>
        </w:rPr>
        <w:tab/>
      </w:r>
      <w:r>
        <w:rPr>
          <w:b/>
          <w:i/>
          <w:spacing w:val="-10"/>
          <w:sz w:val="28"/>
        </w:rPr>
        <w:t>в</w:t>
      </w:r>
      <w:r>
        <w:rPr>
          <w:b/>
          <w:i/>
          <w:sz w:val="28"/>
        </w:rPr>
        <w:tab/>
      </w:r>
      <w:r>
        <w:rPr>
          <w:b/>
          <w:i/>
          <w:spacing w:val="-2"/>
          <w:sz w:val="28"/>
        </w:rPr>
        <w:t>жизни</w:t>
      </w:r>
      <w:r>
        <w:rPr>
          <w:b/>
          <w:i/>
          <w:sz w:val="28"/>
        </w:rPr>
        <w:tab/>
      </w:r>
      <w:r>
        <w:rPr>
          <w:b/>
          <w:i/>
          <w:spacing w:val="-2"/>
          <w:sz w:val="28"/>
        </w:rPr>
        <w:t xml:space="preserve">общества </w:t>
      </w:r>
      <w:r>
        <w:rPr>
          <w:b/>
          <w:i/>
          <w:sz w:val="28"/>
        </w:rPr>
        <w:t>(с использованием регионального материала (Аркаим);</w:t>
      </w:r>
    </w:p>
    <w:p w14:paraId="7330F846" w14:textId="77777777" w:rsidR="00413CEB" w:rsidRDefault="00AB3E27">
      <w:pPr>
        <w:pStyle w:val="a5"/>
        <w:numPr>
          <w:ilvl w:val="0"/>
          <w:numId w:val="70"/>
        </w:numPr>
        <w:tabs>
          <w:tab w:val="left" w:pos="1806"/>
        </w:tabs>
        <w:spacing w:line="336" w:lineRule="exact"/>
        <w:ind w:left="1806" w:hanging="280"/>
        <w:jc w:val="left"/>
        <w:rPr>
          <w:sz w:val="28"/>
        </w:rPr>
      </w:pPr>
      <w:r>
        <w:rPr>
          <w:sz w:val="28"/>
        </w:rPr>
        <w:t>проводить</w:t>
      </w:r>
      <w:r>
        <w:rPr>
          <w:spacing w:val="-13"/>
          <w:sz w:val="28"/>
        </w:rPr>
        <w:t xml:space="preserve"> </w:t>
      </w:r>
      <w:r>
        <w:rPr>
          <w:sz w:val="28"/>
        </w:rPr>
        <w:t>простейшие</w:t>
      </w:r>
      <w:r>
        <w:rPr>
          <w:spacing w:val="-10"/>
          <w:sz w:val="28"/>
        </w:rPr>
        <w:t xml:space="preserve"> </w:t>
      </w:r>
      <w:r>
        <w:rPr>
          <w:sz w:val="28"/>
        </w:rPr>
        <w:t>астрономические</w:t>
      </w:r>
      <w:r>
        <w:rPr>
          <w:spacing w:val="-10"/>
          <w:sz w:val="28"/>
        </w:rPr>
        <w:t xml:space="preserve"> </w:t>
      </w:r>
      <w:r>
        <w:rPr>
          <w:spacing w:val="-2"/>
          <w:sz w:val="28"/>
        </w:rPr>
        <w:t>наблюдения;</w:t>
      </w:r>
    </w:p>
    <w:p w14:paraId="38B17856" w14:textId="77777777" w:rsidR="00413CEB" w:rsidRDefault="00AB3E27">
      <w:pPr>
        <w:pStyle w:val="a5"/>
        <w:numPr>
          <w:ilvl w:val="0"/>
          <w:numId w:val="70"/>
        </w:numPr>
        <w:tabs>
          <w:tab w:val="left" w:pos="1806"/>
        </w:tabs>
        <w:spacing w:before="5" w:line="340" w:lineRule="exact"/>
        <w:ind w:left="1806" w:hanging="280"/>
        <w:jc w:val="left"/>
        <w:rPr>
          <w:b/>
          <w:i/>
          <w:sz w:val="28"/>
        </w:rPr>
      </w:pPr>
      <w:r>
        <w:rPr>
          <w:b/>
          <w:i/>
          <w:sz w:val="28"/>
        </w:rPr>
        <w:t>ориентироваться</w:t>
      </w:r>
      <w:r>
        <w:rPr>
          <w:b/>
          <w:i/>
          <w:spacing w:val="-9"/>
          <w:sz w:val="28"/>
        </w:rPr>
        <w:t xml:space="preserve"> </w:t>
      </w:r>
      <w:r>
        <w:rPr>
          <w:b/>
          <w:i/>
          <w:sz w:val="28"/>
        </w:rPr>
        <w:t>среди</w:t>
      </w:r>
      <w:r>
        <w:rPr>
          <w:b/>
          <w:i/>
          <w:spacing w:val="-6"/>
          <w:sz w:val="28"/>
        </w:rPr>
        <w:t xml:space="preserve"> </w:t>
      </w:r>
      <w:r>
        <w:rPr>
          <w:b/>
          <w:i/>
          <w:sz w:val="28"/>
        </w:rPr>
        <w:t>ярких</w:t>
      </w:r>
      <w:r>
        <w:rPr>
          <w:b/>
          <w:i/>
          <w:spacing w:val="-6"/>
          <w:sz w:val="28"/>
        </w:rPr>
        <w:t xml:space="preserve"> </w:t>
      </w:r>
      <w:r>
        <w:rPr>
          <w:b/>
          <w:i/>
          <w:sz w:val="28"/>
        </w:rPr>
        <w:t>звёзд</w:t>
      </w:r>
      <w:r>
        <w:rPr>
          <w:b/>
          <w:i/>
          <w:spacing w:val="-6"/>
          <w:sz w:val="28"/>
        </w:rPr>
        <w:t xml:space="preserve"> </w:t>
      </w:r>
      <w:r>
        <w:rPr>
          <w:b/>
          <w:i/>
          <w:sz w:val="28"/>
        </w:rPr>
        <w:t>и</w:t>
      </w:r>
      <w:r>
        <w:rPr>
          <w:b/>
          <w:i/>
          <w:spacing w:val="-7"/>
          <w:sz w:val="28"/>
        </w:rPr>
        <w:t xml:space="preserve"> </w:t>
      </w:r>
      <w:r>
        <w:rPr>
          <w:b/>
          <w:i/>
          <w:sz w:val="28"/>
        </w:rPr>
        <w:t>созвездий</w:t>
      </w:r>
      <w:r>
        <w:rPr>
          <w:b/>
          <w:i/>
          <w:spacing w:val="-7"/>
          <w:sz w:val="28"/>
        </w:rPr>
        <w:t xml:space="preserve"> </w:t>
      </w:r>
      <w:r>
        <w:rPr>
          <w:b/>
          <w:i/>
          <w:sz w:val="28"/>
        </w:rPr>
        <w:t>на</w:t>
      </w:r>
      <w:r>
        <w:rPr>
          <w:b/>
          <w:i/>
          <w:spacing w:val="-5"/>
          <w:sz w:val="28"/>
        </w:rPr>
        <w:t xml:space="preserve"> </w:t>
      </w:r>
      <w:r>
        <w:rPr>
          <w:b/>
          <w:i/>
          <w:spacing w:val="-2"/>
          <w:sz w:val="28"/>
        </w:rPr>
        <w:t>местности;</w:t>
      </w:r>
    </w:p>
    <w:p w14:paraId="0B624C18" w14:textId="77777777" w:rsidR="00413CEB" w:rsidRDefault="00AB3E27">
      <w:pPr>
        <w:pStyle w:val="a5"/>
        <w:numPr>
          <w:ilvl w:val="0"/>
          <w:numId w:val="70"/>
        </w:numPr>
        <w:tabs>
          <w:tab w:val="left" w:pos="1806"/>
        </w:tabs>
        <w:spacing w:line="340" w:lineRule="exact"/>
        <w:ind w:left="1806" w:hanging="280"/>
        <w:jc w:val="left"/>
        <w:rPr>
          <w:sz w:val="28"/>
        </w:rPr>
      </w:pPr>
      <w:r>
        <w:rPr>
          <w:sz w:val="28"/>
        </w:rPr>
        <w:t>измерять</w:t>
      </w:r>
      <w:r>
        <w:rPr>
          <w:spacing w:val="-5"/>
          <w:sz w:val="28"/>
        </w:rPr>
        <w:t xml:space="preserve"> </w:t>
      </w:r>
      <w:r>
        <w:rPr>
          <w:sz w:val="28"/>
        </w:rPr>
        <w:t>высоты</w:t>
      </w:r>
      <w:r>
        <w:rPr>
          <w:spacing w:val="-3"/>
          <w:sz w:val="28"/>
        </w:rPr>
        <w:t xml:space="preserve"> </w:t>
      </w:r>
      <w:r>
        <w:rPr>
          <w:sz w:val="28"/>
        </w:rPr>
        <w:t>звёзд</w:t>
      </w:r>
      <w:r>
        <w:rPr>
          <w:spacing w:val="-3"/>
          <w:sz w:val="28"/>
        </w:rPr>
        <w:t xml:space="preserve"> </w:t>
      </w:r>
      <w:r>
        <w:rPr>
          <w:sz w:val="28"/>
        </w:rPr>
        <w:t>и</w:t>
      </w:r>
      <w:r>
        <w:rPr>
          <w:spacing w:val="-2"/>
          <w:sz w:val="28"/>
        </w:rPr>
        <w:t xml:space="preserve"> Солнца;</w:t>
      </w:r>
    </w:p>
    <w:p w14:paraId="550DE7D2" w14:textId="77777777" w:rsidR="00413CEB" w:rsidRDefault="00AB3E27">
      <w:pPr>
        <w:pStyle w:val="a5"/>
        <w:numPr>
          <w:ilvl w:val="0"/>
          <w:numId w:val="70"/>
        </w:numPr>
        <w:tabs>
          <w:tab w:val="left" w:pos="1805"/>
        </w:tabs>
        <w:spacing w:before="10" w:line="235" w:lineRule="auto"/>
        <w:ind w:right="688" w:firstLine="427"/>
        <w:jc w:val="left"/>
        <w:rPr>
          <w:sz w:val="28"/>
        </w:rPr>
      </w:pPr>
      <w:r>
        <w:rPr>
          <w:b/>
          <w:i/>
          <w:sz w:val="28"/>
        </w:rPr>
        <w:t>определять</w:t>
      </w:r>
      <w:r>
        <w:rPr>
          <w:b/>
          <w:i/>
          <w:spacing w:val="40"/>
          <w:sz w:val="28"/>
        </w:rPr>
        <w:t xml:space="preserve"> </w:t>
      </w:r>
      <w:r>
        <w:rPr>
          <w:b/>
          <w:i/>
          <w:sz w:val="28"/>
        </w:rPr>
        <w:t>астрономическими</w:t>
      </w:r>
      <w:r>
        <w:rPr>
          <w:b/>
          <w:i/>
          <w:spacing w:val="40"/>
          <w:sz w:val="28"/>
        </w:rPr>
        <w:t xml:space="preserve"> </w:t>
      </w:r>
      <w:r>
        <w:rPr>
          <w:b/>
          <w:i/>
          <w:sz w:val="28"/>
        </w:rPr>
        <w:t>методами</w:t>
      </w:r>
      <w:r>
        <w:rPr>
          <w:b/>
          <w:i/>
          <w:spacing w:val="40"/>
          <w:sz w:val="28"/>
        </w:rPr>
        <w:t xml:space="preserve"> </w:t>
      </w:r>
      <w:r>
        <w:rPr>
          <w:b/>
          <w:i/>
          <w:sz w:val="28"/>
        </w:rPr>
        <w:t>время,</w:t>
      </w:r>
      <w:r>
        <w:rPr>
          <w:b/>
          <w:i/>
          <w:spacing w:val="40"/>
          <w:sz w:val="28"/>
        </w:rPr>
        <w:t xml:space="preserve"> </w:t>
      </w:r>
      <w:r>
        <w:rPr>
          <w:b/>
          <w:i/>
          <w:sz w:val="28"/>
        </w:rPr>
        <w:t>широту</w:t>
      </w:r>
      <w:r>
        <w:rPr>
          <w:b/>
          <w:i/>
          <w:spacing w:val="40"/>
          <w:sz w:val="28"/>
        </w:rPr>
        <w:t xml:space="preserve"> </w:t>
      </w:r>
      <w:r>
        <w:rPr>
          <w:b/>
          <w:i/>
          <w:sz w:val="28"/>
        </w:rPr>
        <w:t>и</w:t>
      </w:r>
      <w:r>
        <w:rPr>
          <w:b/>
          <w:i/>
          <w:spacing w:val="40"/>
          <w:sz w:val="28"/>
        </w:rPr>
        <w:t xml:space="preserve"> </w:t>
      </w:r>
      <w:r>
        <w:rPr>
          <w:b/>
          <w:i/>
          <w:sz w:val="28"/>
        </w:rPr>
        <w:t>долготу места наблюдений</w:t>
      </w:r>
      <w:r>
        <w:rPr>
          <w:sz w:val="28"/>
        </w:rPr>
        <w:t>.</w:t>
      </w:r>
    </w:p>
    <w:p w14:paraId="1183387C" w14:textId="77777777" w:rsidR="00413CEB" w:rsidRDefault="00AB3E27">
      <w:pPr>
        <w:pStyle w:val="110"/>
        <w:spacing w:before="6"/>
        <w:ind w:left="1526"/>
        <w:jc w:val="left"/>
      </w:pPr>
      <w:r>
        <w:t>Обучающийся</w:t>
      </w:r>
      <w:r>
        <w:rPr>
          <w:spacing w:val="-9"/>
        </w:rPr>
        <w:t xml:space="preserve"> </w:t>
      </w:r>
      <w:r>
        <w:t>получит</w:t>
      </w:r>
      <w:r>
        <w:rPr>
          <w:spacing w:val="-8"/>
        </w:rPr>
        <w:t xml:space="preserve"> </w:t>
      </w:r>
      <w:r>
        <w:t>возможность</w:t>
      </w:r>
      <w:r>
        <w:rPr>
          <w:spacing w:val="-10"/>
        </w:rPr>
        <w:t xml:space="preserve"> </w:t>
      </w:r>
      <w:r>
        <w:rPr>
          <w:spacing w:val="-2"/>
        </w:rPr>
        <w:t>научиться:</w:t>
      </w:r>
    </w:p>
    <w:p w14:paraId="721AB4AD" w14:textId="77777777" w:rsidR="00413CEB" w:rsidRDefault="00AB3E27">
      <w:pPr>
        <w:pStyle w:val="a5"/>
        <w:numPr>
          <w:ilvl w:val="0"/>
          <w:numId w:val="70"/>
        </w:numPr>
        <w:tabs>
          <w:tab w:val="left" w:pos="1806"/>
        </w:tabs>
        <w:spacing w:line="340" w:lineRule="exact"/>
        <w:ind w:left="1806" w:hanging="280"/>
        <w:jc w:val="left"/>
        <w:rPr>
          <w:sz w:val="28"/>
        </w:rPr>
      </w:pPr>
      <w:r>
        <w:rPr>
          <w:i/>
          <w:sz w:val="28"/>
        </w:rPr>
        <w:t>определять</w:t>
      </w:r>
      <w:r>
        <w:rPr>
          <w:i/>
          <w:spacing w:val="-11"/>
          <w:sz w:val="28"/>
        </w:rPr>
        <w:t xml:space="preserve"> </w:t>
      </w:r>
      <w:r>
        <w:rPr>
          <w:i/>
          <w:sz w:val="28"/>
        </w:rPr>
        <w:t>местоположение</w:t>
      </w:r>
      <w:r>
        <w:rPr>
          <w:i/>
          <w:spacing w:val="-10"/>
          <w:sz w:val="28"/>
        </w:rPr>
        <w:t xml:space="preserve"> </w:t>
      </w:r>
      <w:r>
        <w:rPr>
          <w:i/>
          <w:sz w:val="28"/>
        </w:rPr>
        <w:t>и</w:t>
      </w:r>
      <w:r>
        <w:rPr>
          <w:i/>
          <w:spacing w:val="-6"/>
          <w:sz w:val="28"/>
        </w:rPr>
        <w:t xml:space="preserve"> </w:t>
      </w:r>
      <w:r>
        <w:rPr>
          <w:i/>
          <w:sz w:val="28"/>
        </w:rPr>
        <w:t>временя</w:t>
      </w:r>
      <w:r>
        <w:rPr>
          <w:i/>
          <w:spacing w:val="-9"/>
          <w:sz w:val="28"/>
        </w:rPr>
        <w:t xml:space="preserve"> </w:t>
      </w:r>
      <w:r>
        <w:rPr>
          <w:i/>
          <w:sz w:val="28"/>
        </w:rPr>
        <w:t>по</w:t>
      </w:r>
      <w:r>
        <w:rPr>
          <w:i/>
          <w:spacing w:val="-9"/>
          <w:sz w:val="28"/>
        </w:rPr>
        <w:t xml:space="preserve"> </w:t>
      </w:r>
      <w:r>
        <w:rPr>
          <w:i/>
          <w:sz w:val="28"/>
        </w:rPr>
        <w:t>астрономическим</w:t>
      </w:r>
      <w:r>
        <w:rPr>
          <w:i/>
          <w:spacing w:val="-7"/>
          <w:sz w:val="28"/>
        </w:rPr>
        <w:t xml:space="preserve"> </w:t>
      </w:r>
      <w:r>
        <w:rPr>
          <w:i/>
          <w:spacing w:val="-2"/>
          <w:sz w:val="28"/>
        </w:rPr>
        <w:t>объектам</w:t>
      </w:r>
      <w:r>
        <w:rPr>
          <w:spacing w:val="-2"/>
          <w:sz w:val="28"/>
        </w:rPr>
        <w:t>;</w:t>
      </w:r>
    </w:p>
    <w:p w14:paraId="05924391" w14:textId="77777777" w:rsidR="00413CEB" w:rsidRDefault="00AB3E27">
      <w:pPr>
        <w:pStyle w:val="a5"/>
        <w:numPr>
          <w:ilvl w:val="0"/>
          <w:numId w:val="70"/>
        </w:numPr>
        <w:tabs>
          <w:tab w:val="left" w:pos="1805"/>
          <w:tab w:val="left" w:pos="3754"/>
          <w:tab w:val="left" w:pos="5908"/>
          <w:tab w:val="left" w:pos="7724"/>
          <w:tab w:val="left" w:pos="8389"/>
          <w:tab w:val="left" w:pos="10174"/>
        </w:tabs>
        <w:spacing w:before="16" w:line="232" w:lineRule="auto"/>
        <w:ind w:right="692" w:firstLine="427"/>
        <w:jc w:val="left"/>
        <w:rPr>
          <w:sz w:val="28"/>
        </w:rPr>
      </w:pPr>
      <w:r>
        <w:rPr>
          <w:b/>
          <w:i/>
          <w:spacing w:val="-2"/>
          <w:sz w:val="28"/>
        </w:rPr>
        <w:t>использовать</w:t>
      </w:r>
      <w:r>
        <w:rPr>
          <w:b/>
          <w:i/>
          <w:sz w:val="28"/>
        </w:rPr>
        <w:tab/>
      </w:r>
      <w:r>
        <w:rPr>
          <w:b/>
          <w:i/>
          <w:spacing w:val="-2"/>
          <w:sz w:val="28"/>
        </w:rPr>
        <w:t>компьютерные</w:t>
      </w:r>
      <w:r>
        <w:rPr>
          <w:b/>
          <w:i/>
          <w:sz w:val="28"/>
        </w:rPr>
        <w:tab/>
      </w:r>
      <w:r>
        <w:rPr>
          <w:b/>
          <w:i/>
          <w:spacing w:val="-2"/>
          <w:sz w:val="28"/>
        </w:rPr>
        <w:t>приложения</w:t>
      </w:r>
      <w:r>
        <w:rPr>
          <w:b/>
          <w:i/>
          <w:sz w:val="28"/>
        </w:rPr>
        <w:tab/>
      </w:r>
      <w:r>
        <w:rPr>
          <w:b/>
          <w:i/>
          <w:spacing w:val="-4"/>
          <w:sz w:val="28"/>
        </w:rPr>
        <w:t>для</w:t>
      </w:r>
      <w:r>
        <w:rPr>
          <w:b/>
          <w:i/>
          <w:sz w:val="28"/>
        </w:rPr>
        <w:tab/>
      </w:r>
      <w:r>
        <w:rPr>
          <w:b/>
          <w:i/>
          <w:spacing w:val="-2"/>
          <w:sz w:val="28"/>
        </w:rPr>
        <w:t>определения</w:t>
      </w:r>
      <w:r>
        <w:rPr>
          <w:b/>
          <w:i/>
          <w:sz w:val="28"/>
        </w:rPr>
        <w:tab/>
      </w:r>
      <w:r>
        <w:rPr>
          <w:b/>
          <w:i/>
          <w:spacing w:val="-4"/>
          <w:sz w:val="28"/>
        </w:rPr>
        <w:t xml:space="preserve">вида </w:t>
      </w:r>
      <w:r>
        <w:rPr>
          <w:b/>
          <w:i/>
          <w:sz w:val="28"/>
        </w:rPr>
        <w:t>звездного неба в конкретном пункте для заданного времени</w:t>
      </w:r>
      <w:r>
        <w:rPr>
          <w:sz w:val="28"/>
        </w:rPr>
        <w:t>;</w:t>
      </w:r>
    </w:p>
    <w:p w14:paraId="5736C8BF" w14:textId="77777777" w:rsidR="00413CEB" w:rsidRDefault="00AB3E27">
      <w:pPr>
        <w:pStyle w:val="a5"/>
        <w:numPr>
          <w:ilvl w:val="0"/>
          <w:numId w:val="70"/>
        </w:numPr>
        <w:tabs>
          <w:tab w:val="left" w:pos="1805"/>
          <w:tab w:val="left" w:pos="3743"/>
          <w:tab w:val="left" w:pos="5931"/>
          <w:tab w:val="left" w:pos="7032"/>
          <w:tab w:val="left" w:pos="7477"/>
          <w:tab w:val="left" w:pos="8619"/>
          <w:tab w:val="left" w:pos="9043"/>
        </w:tabs>
        <w:spacing w:before="2"/>
        <w:ind w:right="695" w:firstLine="427"/>
        <w:jc w:val="left"/>
        <w:rPr>
          <w:i/>
          <w:sz w:val="28"/>
        </w:rPr>
      </w:pPr>
      <w:r>
        <w:rPr>
          <w:i/>
          <w:spacing w:val="-2"/>
          <w:sz w:val="28"/>
        </w:rPr>
        <w:t>использовать</w:t>
      </w:r>
      <w:r>
        <w:rPr>
          <w:i/>
          <w:sz w:val="28"/>
        </w:rPr>
        <w:tab/>
      </w:r>
      <w:r>
        <w:rPr>
          <w:i/>
          <w:spacing w:val="-2"/>
          <w:sz w:val="28"/>
        </w:rPr>
        <w:t>приобретенные</w:t>
      </w:r>
      <w:r>
        <w:rPr>
          <w:i/>
          <w:sz w:val="28"/>
        </w:rPr>
        <w:tab/>
      </w:r>
      <w:r>
        <w:rPr>
          <w:i/>
          <w:spacing w:val="-2"/>
          <w:sz w:val="28"/>
        </w:rPr>
        <w:t>знания</w:t>
      </w:r>
      <w:r>
        <w:rPr>
          <w:i/>
          <w:sz w:val="28"/>
        </w:rPr>
        <w:tab/>
      </w:r>
      <w:r>
        <w:rPr>
          <w:i/>
          <w:spacing w:val="-10"/>
          <w:sz w:val="28"/>
        </w:rPr>
        <w:t>и</w:t>
      </w:r>
      <w:r>
        <w:rPr>
          <w:i/>
          <w:sz w:val="28"/>
        </w:rPr>
        <w:tab/>
      </w:r>
      <w:r>
        <w:rPr>
          <w:i/>
          <w:spacing w:val="-2"/>
          <w:sz w:val="28"/>
        </w:rPr>
        <w:t>умения</w:t>
      </w:r>
      <w:r>
        <w:rPr>
          <w:i/>
          <w:sz w:val="28"/>
        </w:rPr>
        <w:tab/>
      </w:r>
      <w:r>
        <w:rPr>
          <w:i/>
          <w:spacing w:val="-10"/>
          <w:sz w:val="28"/>
        </w:rPr>
        <w:t>в</w:t>
      </w:r>
      <w:r>
        <w:rPr>
          <w:i/>
          <w:sz w:val="28"/>
        </w:rPr>
        <w:tab/>
      </w:r>
      <w:r>
        <w:rPr>
          <w:i/>
          <w:spacing w:val="-2"/>
          <w:sz w:val="28"/>
        </w:rPr>
        <w:t xml:space="preserve">практической </w:t>
      </w:r>
      <w:r>
        <w:rPr>
          <w:i/>
          <w:sz w:val="28"/>
        </w:rPr>
        <w:t>деятельности и повседневной жизни;</w:t>
      </w:r>
    </w:p>
    <w:p w14:paraId="6BC034A1" w14:textId="77777777" w:rsidR="00413CEB" w:rsidRDefault="00AB3E27">
      <w:pPr>
        <w:pStyle w:val="a5"/>
        <w:numPr>
          <w:ilvl w:val="0"/>
          <w:numId w:val="70"/>
        </w:numPr>
        <w:tabs>
          <w:tab w:val="left" w:pos="1805"/>
        </w:tabs>
        <w:ind w:right="689" w:firstLine="427"/>
        <w:jc w:val="left"/>
        <w:rPr>
          <w:i/>
          <w:sz w:val="28"/>
        </w:rPr>
      </w:pPr>
      <w:r>
        <w:rPr>
          <w:i/>
          <w:sz w:val="28"/>
        </w:rPr>
        <w:t>оценивать информацию, содержащуюся в сообщениях СМИ, интернете, научно-популярных статьях.</w:t>
      </w:r>
    </w:p>
    <w:p w14:paraId="47AFFE3F" w14:textId="77777777" w:rsidR="00413CEB" w:rsidRDefault="00413CEB">
      <w:pPr>
        <w:pStyle w:val="a3"/>
        <w:ind w:left="0"/>
        <w:jc w:val="left"/>
        <w:rPr>
          <w:i/>
        </w:rPr>
      </w:pPr>
    </w:p>
    <w:p w14:paraId="45B9972B" w14:textId="77777777" w:rsidR="00413CEB" w:rsidRDefault="00AB3E27">
      <w:pPr>
        <w:pStyle w:val="110"/>
        <w:spacing w:before="1" w:line="242" w:lineRule="auto"/>
        <w:ind w:left="1526" w:right="4156"/>
        <w:jc w:val="left"/>
      </w:pPr>
      <w:r>
        <w:rPr>
          <w:b w:val="0"/>
        </w:rPr>
        <w:t>В</w:t>
      </w:r>
      <w:r>
        <w:rPr>
          <w:b w:val="0"/>
          <w:spacing w:val="-10"/>
        </w:rPr>
        <w:t xml:space="preserve"> </w:t>
      </w:r>
      <w:r>
        <w:rPr>
          <w:b w:val="0"/>
        </w:rPr>
        <w:t>разделе</w:t>
      </w:r>
      <w:r>
        <w:rPr>
          <w:b w:val="0"/>
          <w:spacing w:val="-12"/>
        </w:rPr>
        <w:t xml:space="preserve"> </w:t>
      </w:r>
      <w:r>
        <w:t>«Небесная</w:t>
      </w:r>
      <w:r>
        <w:rPr>
          <w:spacing w:val="-12"/>
        </w:rPr>
        <w:t xml:space="preserve"> </w:t>
      </w:r>
      <w:r>
        <w:t>механика» Обучающийся научится:</w:t>
      </w:r>
    </w:p>
    <w:p w14:paraId="7BE9361E" w14:textId="77777777" w:rsidR="00413CEB" w:rsidRDefault="00AB3E27">
      <w:pPr>
        <w:pStyle w:val="a5"/>
        <w:numPr>
          <w:ilvl w:val="0"/>
          <w:numId w:val="70"/>
        </w:numPr>
        <w:tabs>
          <w:tab w:val="left" w:pos="1805"/>
        </w:tabs>
        <w:ind w:right="693" w:firstLine="427"/>
        <w:jc w:val="left"/>
        <w:rPr>
          <w:sz w:val="28"/>
        </w:rPr>
      </w:pPr>
      <w:r>
        <w:rPr>
          <w:sz w:val="28"/>
        </w:rPr>
        <w:t>понимать смысл основополагающих астрономических понятий, величин, законов небесной механики;</w:t>
      </w:r>
    </w:p>
    <w:p w14:paraId="3CCE1383" w14:textId="77777777" w:rsidR="00413CEB" w:rsidRDefault="00AB3E27">
      <w:pPr>
        <w:pStyle w:val="a5"/>
        <w:numPr>
          <w:ilvl w:val="0"/>
          <w:numId w:val="70"/>
        </w:numPr>
        <w:tabs>
          <w:tab w:val="left" w:pos="1805"/>
        </w:tabs>
        <w:ind w:right="695" w:firstLine="427"/>
        <w:jc w:val="left"/>
        <w:rPr>
          <w:sz w:val="28"/>
        </w:rPr>
      </w:pPr>
      <w:r>
        <w:rPr>
          <w:sz w:val="28"/>
        </w:rPr>
        <w:t>характеризовать</w:t>
      </w:r>
      <w:r>
        <w:rPr>
          <w:spacing w:val="-8"/>
          <w:sz w:val="28"/>
        </w:rPr>
        <w:t xml:space="preserve"> </w:t>
      </w:r>
      <w:r>
        <w:rPr>
          <w:sz w:val="28"/>
        </w:rPr>
        <w:t>особенности</w:t>
      </w:r>
      <w:r>
        <w:rPr>
          <w:spacing w:val="-8"/>
          <w:sz w:val="28"/>
        </w:rPr>
        <w:t xml:space="preserve"> </w:t>
      </w:r>
      <w:r>
        <w:rPr>
          <w:sz w:val="28"/>
        </w:rPr>
        <w:t>методов</w:t>
      </w:r>
      <w:r>
        <w:rPr>
          <w:spacing w:val="-8"/>
          <w:sz w:val="28"/>
        </w:rPr>
        <w:t xml:space="preserve"> </w:t>
      </w:r>
      <w:r>
        <w:rPr>
          <w:sz w:val="28"/>
        </w:rPr>
        <w:t>определения</w:t>
      </w:r>
      <w:r>
        <w:rPr>
          <w:spacing w:val="-7"/>
          <w:sz w:val="28"/>
        </w:rPr>
        <w:t xml:space="preserve"> </w:t>
      </w:r>
      <w:r>
        <w:rPr>
          <w:sz w:val="28"/>
        </w:rPr>
        <w:t>расстояний,</w:t>
      </w:r>
      <w:r>
        <w:rPr>
          <w:spacing w:val="-6"/>
          <w:sz w:val="28"/>
        </w:rPr>
        <w:t xml:space="preserve"> </w:t>
      </w:r>
      <w:r>
        <w:rPr>
          <w:sz w:val="28"/>
        </w:rPr>
        <w:t>линейных размеров и масс небесных тел.</w:t>
      </w:r>
    </w:p>
    <w:p w14:paraId="48CF50BF" w14:textId="77777777" w:rsidR="00413CEB" w:rsidRDefault="00AB3E27">
      <w:pPr>
        <w:pStyle w:val="110"/>
        <w:ind w:left="1526"/>
        <w:jc w:val="left"/>
      </w:pPr>
      <w:r>
        <w:t>Обучающийся</w:t>
      </w:r>
      <w:r>
        <w:rPr>
          <w:spacing w:val="-9"/>
        </w:rPr>
        <w:t xml:space="preserve"> </w:t>
      </w:r>
      <w:r>
        <w:t>получит</w:t>
      </w:r>
      <w:r>
        <w:rPr>
          <w:spacing w:val="-8"/>
        </w:rPr>
        <w:t xml:space="preserve"> </w:t>
      </w:r>
      <w:r>
        <w:t>возможность</w:t>
      </w:r>
      <w:r>
        <w:rPr>
          <w:spacing w:val="-10"/>
        </w:rPr>
        <w:t xml:space="preserve"> </w:t>
      </w:r>
      <w:r>
        <w:rPr>
          <w:spacing w:val="-2"/>
        </w:rPr>
        <w:t>научиться:</w:t>
      </w:r>
    </w:p>
    <w:p w14:paraId="54598627" w14:textId="77777777" w:rsidR="00413CEB" w:rsidRDefault="00AB3E27">
      <w:pPr>
        <w:pStyle w:val="a5"/>
        <w:numPr>
          <w:ilvl w:val="0"/>
          <w:numId w:val="70"/>
        </w:numPr>
        <w:tabs>
          <w:tab w:val="left" w:pos="1805"/>
          <w:tab w:val="left" w:pos="3724"/>
          <w:tab w:val="left" w:pos="5559"/>
          <w:tab w:val="left" w:pos="5983"/>
          <w:tab w:val="left" w:pos="7591"/>
          <w:tab w:val="left" w:pos="8675"/>
          <w:tab w:val="left" w:pos="9097"/>
        </w:tabs>
        <w:ind w:right="688" w:firstLine="427"/>
        <w:jc w:val="left"/>
        <w:rPr>
          <w:i/>
          <w:sz w:val="28"/>
        </w:rPr>
      </w:pPr>
      <w:r>
        <w:rPr>
          <w:i/>
          <w:spacing w:val="-2"/>
          <w:sz w:val="28"/>
        </w:rPr>
        <w:t>использовать</w:t>
      </w:r>
      <w:r>
        <w:rPr>
          <w:i/>
          <w:sz w:val="28"/>
        </w:rPr>
        <w:tab/>
      </w:r>
      <w:r>
        <w:rPr>
          <w:i/>
          <w:spacing w:val="-2"/>
          <w:sz w:val="28"/>
        </w:rPr>
        <w:t>информацию</w:t>
      </w:r>
      <w:r>
        <w:rPr>
          <w:i/>
          <w:sz w:val="28"/>
        </w:rPr>
        <w:tab/>
      </w:r>
      <w:r>
        <w:rPr>
          <w:i/>
          <w:spacing w:val="-10"/>
          <w:sz w:val="28"/>
        </w:rPr>
        <w:t>и</w:t>
      </w:r>
      <w:r>
        <w:rPr>
          <w:i/>
          <w:sz w:val="28"/>
        </w:rPr>
        <w:tab/>
      </w:r>
      <w:r>
        <w:rPr>
          <w:i/>
          <w:spacing w:val="-2"/>
          <w:sz w:val="28"/>
        </w:rPr>
        <w:t>применять</w:t>
      </w:r>
      <w:r>
        <w:rPr>
          <w:i/>
          <w:sz w:val="28"/>
        </w:rPr>
        <w:tab/>
      </w:r>
      <w:r>
        <w:rPr>
          <w:i/>
          <w:spacing w:val="-2"/>
          <w:sz w:val="28"/>
        </w:rPr>
        <w:t>знания</w:t>
      </w:r>
      <w:r>
        <w:rPr>
          <w:i/>
          <w:sz w:val="28"/>
        </w:rPr>
        <w:tab/>
      </w:r>
      <w:r>
        <w:rPr>
          <w:i/>
          <w:spacing w:val="-10"/>
          <w:sz w:val="28"/>
        </w:rPr>
        <w:t>о</w:t>
      </w:r>
      <w:r>
        <w:rPr>
          <w:i/>
          <w:sz w:val="28"/>
        </w:rPr>
        <w:tab/>
      </w:r>
      <w:r>
        <w:rPr>
          <w:i/>
          <w:spacing w:val="-2"/>
          <w:sz w:val="28"/>
        </w:rPr>
        <w:t xml:space="preserve">наблюдаемых </w:t>
      </w:r>
      <w:r>
        <w:rPr>
          <w:i/>
          <w:sz w:val="28"/>
        </w:rPr>
        <w:t>астрономических</w:t>
      </w:r>
      <w:r>
        <w:rPr>
          <w:i/>
          <w:spacing w:val="60"/>
          <w:sz w:val="28"/>
        </w:rPr>
        <w:t xml:space="preserve"> </w:t>
      </w:r>
      <w:r>
        <w:rPr>
          <w:i/>
          <w:sz w:val="28"/>
        </w:rPr>
        <w:t>явлениях:</w:t>
      </w:r>
      <w:r>
        <w:rPr>
          <w:i/>
          <w:spacing w:val="60"/>
          <w:sz w:val="28"/>
        </w:rPr>
        <w:t xml:space="preserve"> </w:t>
      </w:r>
      <w:r>
        <w:rPr>
          <w:i/>
          <w:sz w:val="28"/>
        </w:rPr>
        <w:t>сложном</w:t>
      </w:r>
      <w:r>
        <w:rPr>
          <w:i/>
          <w:spacing w:val="59"/>
          <w:sz w:val="28"/>
        </w:rPr>
        <w:t xml:space="preserve"> </w:t>
      </w:r>
      <w:r>
        <w:rPr>
          <w:i/>
          <w:sz w:val="28"/>
        </w:rPr>
        <w:t>движении</w:t>
      </w:r>
      <w:r>
        <w:rPr>
          <w:i/>
          <w:spacing w:val="60"/>
          <w:sz w:val="28"/>
        </w:rPr>
        <w:t xml:space="preserve"> </w:t>
      </w:r>
      <w:r>
        <w:rPr>
          <w:i/>
          <w:sz w:val="28"/>
        </w:rPr>
        <w:t>планет,</w:t>
      </w:r>
      <w:r>
        <w:rPr>
          <w:i/>
          <w:spacing w:val="59"/>
          <w:sz w:val="28"/>
        </w:rPr>
        <w:t xml:space="preserve"> </w:t>
      </w:r>
      <w:r>
        <w:rPr>
          <w:i/>
          <w:sz w:val="28"/>
        </w:rPr>
        <w:t>Луны</w:t>
      </w:r>
      <w:r>
        <w:rPr>
          <w:i/>
          <w:spacing w:val="60"/>
          <w:sz w:val="28"/>
        </w:rPr>
        <w:t xml:space="preserve"> </w:t>
      </w:r>
      <w:r>
        <w:rPr>
          <w:i/>
          <w:sz w:val="28"/>
        </w:rPr>
        <w:t>и</w:t>
      </w:r>
      <w:r>
        <w:rPr>
          <w:i/>
          <w:spacing w:val="61"/>
          <w:sz w:val="28"/>
        </w:rPr>
        <w:t xml:space="preserve"> </w:t>
      </w:r>
      <w:r>
        <w:rPr>
          <w:i/>
          <w:sz w:val="28"/>
        </w:rPr>
        <w:t>Солнца</w:t>
      </w:r>
      <w:r>
        <w:rPr>
          <w:i/>
          <w:spacing w:val="62"/>
          <w:sz w:val="28"/>
        </w:rPr>
        <w:t xml:space="preserve"> </w:t>
      </w:r>
      <w:r>
        <w:rPr>
          <w:i/>
          <w:spacing w:val="-5"/>
          <w:sz w:val="28"/>
        </w:rPr>
        <w:t>для</w:t>
      </w:r>
    </w:p>
    <w:p w14:paraId="097C6D0C" w14:textId="77777777" w:rsidR="00413CEB" w:rsidRDefault="00413CEB">
      <w:pPr>
        <w:rPr>
          <w:sz w:val="28"/>
        </w:rPr>
        <w:sectPr w:rsidR="00413CEB">
          <w:pgSz w:w="11910" w:h="16840"/>
          <w:pgMar w:top="620" w:right="160" w:bottom="1240" w:left="320" w:header="0" w:footer="985" w:gutter="0"/>
          <w:cols w:space="720"/>
        </w:sectPr>
      </w:pPr>
    </w:p>
    <w:p w14:paraId="057027E6" w14:textId="77777777" w:rsidR="00413CEB" w:rsidRDefault="00AB3E27">
      <w:pPr>
        <w:spacing w:before="62" w:line="242" w:lineRule="auto"/>
        <w:ind w:left="1098" w:right="695"/>
        <w:rPr>
          <w:i/>
          <w:sz w:val="28"/>
        </w:rPr>
      </w:pPr>
      <w:r>
        <w:rPr>
          <w:i/>
          <w:sz w:val="28"/>
        </w:rPr>
        <w:lastRenderedPageBreak/>
        <w:t>решения качественных, расчетных задач, а также для решения практических задач повседневной жизни;</w:t>
      </w:r>
    </w:p>
    <w:p w14:paraId="3AB7616C" w14:textId="77777777" w:rsidR="00413CEB" w:rsidRDefault="00AB3E27">
      <w:pPr>
        <w:pStyle w:val="a5"/>
        <w:numPr>
          <w:ilvl w:val="0"/>
          <w:numId w:val="70"/>
        </w:numPr>
        <w:tabs>
          <w:tab w:val="left" w:pos="1805"/>
        </w:tabs>
        <w:ind w:right="684" w:firstLine="427"/>
        <w:jc w:val="left"/>
        <w:rPr>
          <w:i/>
          <w:sz w:val="28"/>
        </w:rPr>
      </w:pPr>
      <w:r>
        <w:rPr>
          <w:i/>
          <w:sz w:val="28"/>
        </w:rPr>
        <w:t>оценивать информацию, содержащуюся в сообщениях СМИ, интернете, научно-популярных статьях.</w:t>
      </w:r>
    </w:p>
    <w:p w14:paraId="28212EEC" w14:textId="77777777" w:rsidR="00413CEB" w:rsidRDefault="00AB3E27">
      <w:pPr>
        <w:pStyle w:val="a3"/>
        <w:spacing w:before="317"/>
        <w:ind w:left="1526"/>
        <w:jc w:val="left"/>
      </w:pPr>
      <w:r>
        <w:t>В</w:t>
      </w:r>
      <w:r>
        <w:rPr>
          <w:spacing w:val="-4"/>
        </w:rPr>
        <w:t xml:space="preserve"> </w:t>
      </w:r>
      <w:r>
        <w:t>разделе</w:t>
      </w:r>
      <w:r>
        <w:rPr>
          <w:spacing w:val="-5"/>
        </w:rPr>
        <w:t xml:space="preserve"> </w:t>
      </w:r>
      <w:r>
        <w:t>«Солнечная</w:t>
      </w:r>
      <w:r>
        <w:rPr>
          <w:spacing w:val="-3"/>
        </w:rPr>
        <w:t xml:space="preserve"> </w:t>
      </w:r>
      <w:r>
        <w:rPr>
          <w:spacing w:val="-2"/>
        </w:rPr>
        <w:t>система»</w:t>
      </w:r>
    </w:p>
    <w:p w14:paraId="1C11E08A" w14:textId="77777777" w:rsidR="00413CEB" w:rsidRDefault="00AB3E27">
      <w:pPr>
        <w:pStyle w:val="110"/>
        <w:spacing w:before="5"/>
        <w:ind w:left="1526"/>
        <w:jc w:val="left"/>
      </w:pPr>
      <w:r>
        <w:t>Обучающийся</w:t>
      </w:r>
      <w:r>
        <w:rPr>
          <w:spacing w:val="-8"/>
        </w:rPr>
        <w:t xml:space="preserve"> </w:t>
      </w:r>
      <w:r>
        <w:rPr>
          <w:spacing w:val="-2"/>
        </w:rPr>
        <w:t>научится:</w:t>
      </w:r>
    </w:p>
    <w:p w14:paraId="74DFC893" w14:textId="77777777" w:rsidR="00413CEB" w:rsidRDefault="00AB3E27">
      <w:pPr>
        <w:pStyle w:val="a5"/>
        <w:numPr>
          <w:ilvl w:val="0"/>
          <w:numId w:val="70"/>
        </w:numPr>
        <w:tabs>
          <w:tab w:val="left" w:pos="1806"/>
        </w:tabs>
        <w:spacing w:line="339" w:lineRule="exact"/>
        <w:ind w:left="1806" w:hanging="280"/>
        <w:jc w:val="left"/>
        <w:rPr>
          <w:sz w:val="28"/>
        </w:rPr>
      </w:pPr>
      <w:r>
        <w:rPr>
          <w:sz w:val="28"/>
        </w:rPr>
        <w:t>понимать</w:t>
      </w:r>
      <w:r>
        <w:rPr>
          <w:spacing w:val="-13"/>
          <w:sz w:val="28"/>
        </w:rPr>
        <w:t xml:space="preserve"> </w:t>
      </w:r>
      <w:r>
        <w:rPr>
          <w:sz w:val="28"/>
        </w:rPr>
        <w:t>смысл</w:t>
      </w:r>
      <w:r>
        <w:rPr>
          <w:spacing w:val="-11"/>
          <w:sz w:val="28"/>
        </w:rPr>
        <w:t xml:space="preserve"> </w:t>
      </w:r>
      <w:r>
        <w:rPr>
          <w:sz w:val="28"/>
        </w:rPr>
        <w:t>основополагающих</w:t>
      </w:r>
      <w:r>
        <w:rPr>
          <w:spacing w:val="-8"/>
          <w:sz w:val="28"/>
        </w:rPr>
        <w:t xml:space="preserve"> </w:t>
      </w:r>
      <w:r>
        <w:rPr>
          <w:sz w:val="28"/>
        </w:rPr>
        <w:t>астрономических</w:t>
      </w:r>
      <w:r>
        <w:rPr>
          <w:spacing w:val="-8"/>
          <w:sz w:val="28"/>
        </w:rPr>
        <w:t xml:space="preserve"> </w:t>
      </w:r>
      <w:r>
        <w:rPr>
          <w:sz w:val="28"/>
        </w:rPr>
        <w:t>понятий,</w:t>
      </w:r>
      <w:r>
        <w:rPr>
          <w:spacing w:val="-10"/>
          <w:sz w:val="28"/>
        </w:rPr>
        <w:t xml:space="preserve"> </w:t>
      </w:r>
      <w:r>
        <w:rPr>
          <w:spacing w:val="-2"/>
          <w:sz w:val="28"/>
        </w:rPr>
        <w:t>величин;</w:t>
      </w:r>
    </w:p>
    <w:p w14:paraId="481EA351" w14:textId="77777777" w:rsidR="00413CEB" w:rsidRDefault="00AB3E27">
      <w:pPr>
        <w:pStyle w:val="a5"/>
        <w:numPr>
          <w:ilvl w:val="0"/>
          <w:numId w:val="70"/>
        </w:numPr>
        <w:tabs>
          <w:tab w:val="left" w:pos="1805"/>
          <w:tab w:val="left" w:pos="3989"/>
          <w:tab w:val="left" w:pos="5360"/>
          <w:tab w:val="left" w:pos="6727"/>
          <w:tab w:val="left" w:pos="7101"/>
          <w:tab w:val="left" w:pos="8377"/>
          <w:tab w:val="left" w:pos="9409"/>
        </w:tabs>
        <w:ind w:right="694" w:firstLine="427"/>
        <w:jc w:val="left"/>
        <w:rPr>
          <w:sz w:val="28"/>
        </w:rPr>
      </w:pPr>
      <w:r>
        <w:rPr>
          <w:spacing w:val="-2"/>
          <w:sz w:val="28"/>
        </w:rPr>
        <w:t>характеризовать</w:t>
      </w:r>
      <w:r>
        <w:rPr>
          <w:sz w:val="28"/>
        </w:rPr>
        <w:tab/>
      </w:r>
      <w:r>
        <w:rPr>
          <w:spacing w:val="-2"/>
          <w:sz w:val="28"/>
        </w:rPr>
        <w:t>основные</w:t>
      </w:r>
      <w:r>
        <w:rPr>
          <w:sz w:val="28"/>
        </w:rPr>
        <w:tab/>
      </w:r>
      <w:r>
        <w:rPr>
          <w:spacing w:val="-2"/>
          <w:sz w:val="28"/>
        </w:rPr>
        <w:t>элементы</w:t>
      </w:r>
      <w:r>
        <w:rPr>
          <w:sz w:val="28"/>
        </w:rPr>
        <w:tab/>
      </w:r>
      <w:r>
        <w:rPr>
          <w:spacing w:val="-10"/>
          <w:sz w:val="28"/>
        </w:rPr>
        <w:t>и</w:t>
      </w:r>
      <w:r>
        <w:rPr>
          <w:sz w:val="28"/>
        </w:rPr>
        <w:tab/>
      </w:r>
      <w:r>
        <w:rPr>
          <w:spacing w:val="-2"/>
          <w:sz w:val="28"/>
        </w:rPr>
        <w:t>свойства</w:t>
      </w:r>
      <w:r>
        <w:rPr>
          <w:sz w:val="28"/>
        </w:rPr>
        <w:tab/>
      </w:r>
      <w:r>
        <w:rPr>
          <w:spacing w:val="-2"/>
          <w:sz w:val="28"/>
        </w:rPr>
        <w:t>планет</w:t>
      </w:r>
      <w:r>
        <w:rPr>
          <w:sz w:val="28"/>
        </w:rPr>
        <w:tab/>
      </w:r>
      <w:r>
        <w:rPr>
          <w:spacing w:val="-2"/>
          <w:sz w:val="28"/>
        </w:rPr>
        <w:t xml:space="preserve">Солнечной </w:t>
      </w:r>
      <w:r>
        <w:rPr>
          <w:sz w:val="28"/>
        </w:rPr>
        <w:t>системы, астероидов, комет, метеоров, метеоритов и карликовых планет.</w:t>
      </w:r>
    </w:p>
    <w:p w14:paraId="5A6C3443" w14:textId="77777777" w:rsidR="00413CEB" w:rsidRDefault="00AB3E27">
      <w:pPr>
        <w:pStyle w:val="110"/>
        <w:spacing w:before="4"/>
        <w:ind w:left="1526"/>
        <w:jc w:val="left"/>
      </w:pPr>
      <w:r>
        <w:t>Обучающийся</w:t>
      </w:r>
      <w:r>
        <w:rPr>
          <w:spacing w:val="-9"/>
        </w:rPr>
        <w:t xml:space="preserve"> </w:t>
      </w:r>
      <w:r>
        <w:t>получит</w:t>
      </w:r>
      <w:r>
        <w:rPr>
          <w:spacing w:val="-8"/>
        </w:rPr>
        <w:t xml:space="preserve"> </w:t>
      </w:r>
      <w:r>
        <w:t>возможность</w:t>
      </w:r>
      <w:r>
        <w:rPr>
          <w:spacing w:val="-10"/>
        </w:rPr>
        <w:t xml:space="preserve"> </w:t>
      </w:r>
      <w:r>
        <w:rPr>
          <w:spacing w:val="-2"/>
        </w:rPr>
        <w:t>научиться:</w:t>
      </w:r>
    </w:p>
    <w:p w14:paraId="041DE661" w14:textId="77777777" w:rsidR="00413CEB" w:rsidRDefault="00AB3E27">
      <w:pPr>
        <w:pStyle w:val="a5"/>
        <w:numPr>
          <w:ilvl w:val="0"/>
          <w:numId w:val="70"/>
        </w:numPr>
        <w:tabs>
          <w:tab w:val="left" w:pos="1805"/>
          <w:tab w:val="left" w:pos="3743"/>
          <w:tab w:val="left" w:pos="5931"/>
          <w:tab w:val="left" w:pos="7032"/>
          <w:tab w:val="left" w:pos="7477"/>
          <w:tab w:val="left" w:pos="8619"/>
          <w:tab w:val="left" w:pos="9043"/>
        </w:tabs>
        <w:ind w:right="695" w:firstLine="427"/>
        <w:jc w:val="left"/>
        <w:rPr>
          <w:i/>
          <w:sz w:val="28"/>
        </w:rPr>
      </w:pPr>
      <w:r>
        <w:rPr>
          <w:i/>
          <w:spacing w:val="-2"/>
          <w:sz w:val="28"/>
        </w:rPr>
        <w:t>использовать</w:t>
      </w:r>
      <w:r>
        <w:rPr>
          <w:i/>
          <w:sz w:val="28"/>
        </w:rPr>
        <w:tab/>
      </w:r>
      <w:r>
        <w:rPr>
          <w:i/>
          <w:spacing w:val="-2"/>
          <w:sz w:val="28"/>
        </w:rPr>
        <w:t>приобретенные</w:t>
      </w:r>
      <w:r>
        <w:rPr>
          <w:i/>
          <w:sz w:val="28"/>
        </w:rPr>
        <w:tab/>
      </w:r>
      <w:r>
        <w:rPr>
          <w:i/>
          <w:spacing w:val="-2"/>
          <w:sz w:val="28"/>
        </w:rPr>
        <w:t>знания</w:t>
      </w:r>
      <w:r>
        <w:rPr>
          <w:i/>
          <w:sz w:val="28"/>
        </w:rPr>
        <w:tab/>
      </w:r>
      <w:r>
        <w:rPr>
          <w:i/>
          <w:spacing w:val="-10"/>
          <w:sz w:val="28"/>
        </w:rPr>
        <w:t>и</w:t>
      </w:r>
      <w:r>
        <w:rPr>
          <w:i/>
          <w:sz w:val="28"/>
        </w:rPr>
        <w:tab/>
      </w:r>
      <w:r>
        <w:rPr>
          <w:i/>
          <w:spacing w:val="-2"/>
          <w:sz w:val="28"/>
        </w:rPr>
        <w:t>умения</w:t>
      </w:r>
      <w:r>
        <w:rPr>
          <w:i/>
          <w:sz w:val="28"/>
        </w:rPr>
        <w:tab/>
      </w:r>
      <w:r>
        <w:rPr>
          <w:i/>
          <w:spacing w:val="-10"/>
          <w:sz w:val="28"/>
        </w:rPr>
        <w:t>в</w:t>
      </w:r>
      <w:r>
        <w:rPr>
          <w:i/>
          <w:sz w:val="28"/>
        </w:rPr>
        <w:tab/>
      </w:r>
      <w:r>
        <w:rPr>
          <w:i/>
          <w:spacing w:val="-2"/>
          <w:sz w:val="28"/>
        </w:rPr>
        <w:t xml:space="preserve">практической </w:t>
      </w:r>
      <w:r>
        <w:rPr>
          <w:i/>
          <w:sz w:val="28"/>
        </w:rPr>
        <w:t>деятельности и повседневной жизни;</w:t>
      </w:r>
    </w:p>
    <w:p w14:paraId="0A1BCA45" w14:textId="77777777" w:rsidR="00413CEB" w:rsidRDefault="00AB3E27">
      <w:pPr>
        <w:pStyle w:val="a5"/>
        <w:numPr>
          <w:ilvl w:val="0"/>
          <w:numId w:val="70"/>
        </w:numPr>
        <w:tabs>
          <w:tab w:val="left" w:pos="1805"/>
        </w:tabs>
        <w:ind w:right="689" w:firstLine="427"/>
        <w:jc w:val="left"/>
        <w:rPr>
          <w:i/>
          <w:sz w:val="28"/>
        </w:rPr>
      </w:pPr>
      <w:r>
        <w:rPr>
          <w:i/>
          <w:sz w:val="28"/>
        </w:rPr>
        <w:t>оценивать информацию, содержащуюся в сообщениях СМИ, интернете, научно-популярных статьях.</w:t>
      </w:r>
    </w:p>
    <w:p w14:paraId="672B60ED" w14:textId="77777777" w:rsidR="00413CEB" w:rsidRDefault="00AB3E27">
      <w:pPr>
        <w:pStyle w:val="110"/>
        <w:spacing w:before="320" w:line="242" w:lineRule="auto"/>
        <w:ind w:left="1526" w:right="1807"/>
        <w:jc w:val="left"/>
      </w:pPr>
      <w:r>
        <w:rPr>
          <w:b w:val="0"/>
        </w:rPr>
        <w:t>В</w:t>
      </w:r>
      <w:r>
        <w:rPr>
          <w:b w:val="0"/>
          <w:spacing w:val="-8"/>
        </w:rPr>
        <w:t xml:space="preserve"> </w:t>
      </w:r>
      <w:r>
        <w:rPr>
          <w:b w:val="0"/>
        </w:rPr>
        <w:t>разделе</w:t>
      </w:r>
      <w:r>
        <w:rPr>
          <w:b w:val="0"/>
          <w:spacing w:val="-8"/>
        </w:rPr>
        <w:t xml:space="preserve"> </w:t>
      </w:r>
      <w:r>
        <w:t>«Методы</w:t>
      </w:r>
      <w:r>
        <w:rPr>
          <w:spacing w:val="-9"/>
        </w:rPr>
        <w:t xml:space="preserve"> </w:t>
      </w:r>
      <w:r>
        <w:t>астрономических</w:t>
      </w:r>
      <w:r>
        <w:rPr>
          <w:spacing w:val="-10"/>
        </w:rPr>
        <w:t xml:space="preserve"> </w:t>
      </w:r>
      <w:r>
        <w:t>исследований» Обучающийся научится:</w:t>
      </w:r>
    </w:p>
    <w:p w14:paraId="06325638" w14:textId="77777777" w:rsidR="00413CEB" w:rsidRDefault="00AB3E27">
      <w:pPr>
        <w:pStyle w:val="a5"/>
        <w:numPr>
          <w:ilvl w:val="0"/>
          <w:numId w:val="70"/>
        </w:numPr>
        <w:tabs>
          <w:tab w:val="left" w:pos="1806"/>
        </w:tabs>
        <w:spacing w:line="335" w:lineRule="exact"/>
        <w:ind w:left="1806" w:hanging="280"/>
        <w:jc w:val="left"/>
        <w:rPr>
          <w:sz w:val="28"/>
        </w:rPr>
      </w:pPr>
      <w:r>
        <w:rPr>
          <w:sz w:val="28"/>
        </w:rPr>
        <w:t>характеризовать</w:t>
      </w:r>
      <w:r>
        <w:rPr>
          <w:spacing w:val="-15"/>
          <w:sz w:val="28"/>
        </w:rPr>
        <w:t xml:space="preserve"> </w:t>
      </w:r>
      <w:r>
        <w:rPr>
          <w:sz w:val="28"/>
        </w:rPr>
        <w:t>особенности</w:t>
      </w:r>
      <w:r>
        <w:rPr>
          <w:spacing w:val="-9"/>
          <w:sz w:val="28"/>
        </w:rPr>
        <w:t xml:space="preserve"> </w:t>
      </w:r>
      <w:r>
        <w:rPr>
          <w:sz w:val="28"/>
        </w:rPr>
        <w:t>методов</w:t>
      </w:r>
      <w:r>
        <w:rPr>
          <w:spacing w:val="-10"/>
          <w:sz w:val="28"/>
        </w:rPr>
        <w:t xml:space="preserve"> </w:t>
      </w:r>
      <w:r>
        <w:rPr>
          <w:sz w:val="28"/>
        </w:rPr>
        <w:t>познания</w:t>
      </w:r>
      <w:r>
        <w:rPr>
          <w:spacing w:val="-8"/>
          <w:sz w:val="28"/>
        </w:rPr>
        <w:t xml:space="preserve"> </w:t>
      </w:r>
      <w:r>
        <w:rPr>
          <w:spacing w:val="-2"/>
          <w:sz w:val="28"/>
        </w:rPr>
        <w:t>астрономии;</w:t>
      </w:r>
    </w:p>
    <w:p w14:paraId="542247F5" w14:textId="77777777" w:rsidR="00413CEB" w:rsidRDefault="00AB3E27">
      <w:pPr>
        <w:pStyle w:val="a5"/>
        <w:numPr>
          <w:ilvl w:val="0"/>
          <w:numId w:val="70"/>
        </w:numPr>
        <w:tabs>
          <w:tab w:val="left" w:pos="1805"/>
        </w:tabs>
        <w:ind w:right="694" w:firstLine="427"/>
        <w:jc w:val="left"/>
        <w:rPr>
          <w:sz w:val="28"/>
        </w:rPr>
      </w:pPr>
      <w:r>
        <w:rPr>
          <w:sz w:val="28"/>
        </w:rPr>
        <w:t>использовать</w:t>
      </w:r>
      <w:r>
        <w:rPr>
          <w:spacing w:val="40"/>
          <w:sz w:val="28"/>
        </w:rPr>
        <w:t xml:space="preserve"> </w:t>
      </w:r>
      <w:r>
        <w:rPr>
          <w:sz w:val="28"/>
        </w:rPr>
        <w:t>методы</w:t>
      </w:r>
      <w:r>
        <w:rPr>
          <w:spacing w:val="40"/>
          <w:sz w:val="28"/>
        </w:rPr>
        <w:t xml:space="preserve"> </w:t>
      </w:r>
      <w:r>
        <w:rPr>
          <w:sz w:val="28"/>
        </w:rPr>
        <w:t>астрофизических</w:t>
      </w:r>
      <w:r>
        <w:rPr>
          <w:spacing w:val="40"/>
          <w:sz w:val="28"/>
        </w:rPr>
        <w:t xml:space="preserve"> </w:t>
      </w:r>
      <w:r>
        <w:rPr>
          <w:sz w:val="28"/>
        </w:rPr>
        <w:t>исследований</w:t>
      </w:r>
      <w:r>
        <w:rPr>
          <w:spacing w:val="40"/>
          <w:sz w:val="28"/>
        </w:rPr>
        <w:t xml:space="preserve"> </w:t>
      </w:r>
      <w:r>
        <w:rPr>
          <w:sz w:val="28"/>
        </w:rPr>
        <w:t>и</w:t>
      </w:r>
      <w:r>
        <w:rPr>
          <w:spacing w:val="40"/>
          <w:sz w:val="28"/>
        </w:rPr>
        <w:t xml:space="preserve"> </w:t>
      </w:r>
      <w:r>
        <w:rPr>
          <w:sz w:val="28"/>
        </w:rPr>
        <w:t>законы</w:t>
      </w:r>
      <w:r>
        <w:rPr>
          <w:spacing w:val="40"/>
          <w:sz w:val="28"/>
        </w:rPr>
        <w:t xml:space="preserve"> </w:t>
      </w:r>
      <w:r>
        <w:rPr>
          <w:sz w:val="28"/>
        </w:rPr>
        <w:t>физики для изучения физических свойств небесных тел.</w:t>
      </w:r>
    </w:p>
    <w:p w14:paraId="422F62E3" w14:textId="77777777" w:rsidR="00413CEB" w:rsidRDefault="00AB3E27">
      <w:pPr>
        <w:pStyle w:val="110"/>
        <w:spacing w:before="3"/>
        <w:ind w:left="1526"/>
        <w:jc w:val="left"/>
      </w:pPr>
      <w:r>
        <w:t>Обучающийся</w:t>
      </w:r>
      <w:r>
        <w:rPr>
          <w:spacing w:val="-11"/>
        </w:rPr>
        <w:t xml:space="preserve"> </w:t>
      </w:r>
      <w:r>
        <w:t>получит</w:t>
      </w:r>
      <w:r>
        <w:rPr>
          <w:spacing w:val="-6"/>
        </w:rPr>
        <w:t xml:space="preserve"> </w:t>
      </w:r>
      <w:r>
        <w:t>возможность</w:t>
      </w:r>
      <w:r>
        <w:rPr>
          <w:spacing w:val="-10"/>
        </w:rPr>
        <w:t xml:space="preserve"> </w:t>
      </w:r>
      <w:r>
        <w:rPr>
          <w:spacing w:val="-2"/>
        </w:rPr>
        <w:t>научиться:</w:t>
      </w:r>
    </w:p>
    <w:p w14:paraId="2EF172FC" w14:textId="77777777" w:rsidR="00413CEB" w:rsidRDefault="00AB3E27">
      <w:pPr>
        <w:pStyle w:val="a5"/>
        <w:numPr>
          <w:ilvl w:val="0"/>
          <w:numId w:val="70"/>
        </w:numPr>
        <w:tabs>
          <w:tab w:val="left" w:pos="1805"/>
          <w:tab w:val="left" w:pos="3743"/>
          <w:tab w:val="left" w:pos="5931"/>
          <w:tab w:val="left" w:pos="7032"/>
          <w:tab w:val="left" w:pos="7477"/>
          <w:tab w:val="left" w:pos="8619"/>
          <w:tab w:val="left" w:pos="9043"/>
        </w:tabs>
        <w:ind w:right="695" w:firstLine="427"/>
        <w:jc w:val="left"/>
        <w:rPr>
          <w:i/>
          <w:sz w:val="28"/>
        </w:rPr>
      </w:pPr>
      <w:r>
        <w:rPr>
          <w:i/>
          <w:spacing w:val="-2"/>
          <w:sz w:val="28"/>
        </w:rPr>
        <w:t>использовать</w:t>
      </w:r>
      <w:r>
        <w:rPr>
          <w:i/>
          <w:sz w:val="28"/>
        </w:rPr>
        <w:tab/>
      </w:r>
      <w:r>
        <w:rPr>
          <w:i/>
          <w:spacing w:val="-2"/>
          <w:sz w:val="28"/>
        </w:rPr>
        <w:t>приобретенные</w:t>
      </w:r>
      <w:r>
        <w:rPr>
          <w:i/>
          <w:sz w:val="28"/>
        </w:rPr>
        <w:tab/>
      </w:r>
      <w:r>
        <w:rPr>
          <w:i/>
          <w:spacing w:val="-2"/>
          <w:sz w:val="28"/>
        </w:rPr>
        <w:t>знания</w:t>
      </w:r>
      <w:r>
        <w:rPr>
          <w:i/>
          <w:sz w:val="28"/>
        </w:rPr>
        <w:tab/>
      </w:r>
      <w:r>
        <w:rPr>
          <w:i/>
          <w:spacing w:val="-10"/>
          <w:sz w:val="28"/>
        </w:rPr>
        <w:t>и</w:t>
      </w:r>
      <w:r>
        <w:rPr>
          <w:i/>
          <w:sz w:val="28"/>
        </w:rPr>
        <w:tab/>
      </w:r>
      <w:r>
        <w:rPr>
          <w:i/>
          <w:spacing w:val="-2"/>
          <w:sz w:val="28"/>
        </w:rPr>
        <w:t>умения</w:t>
      </w:r>
      <w:r>
        <w:rPr>
          <w:i/>
          <w:sz w:val="28"/>
        </w:rPr>
        <w:tab/>
      </w:r>
      <w:r>
        <w:rPr>
          <w:i/>
          <w:spacing w:val="-10"/>
          <w:sz w:val="28"/>
        </w:rPr>
        <w:t>в</w:t>
      </w:r>
      <w:r>
        <w:rPr>
          <w:i/>
          <w:sz w:val="28"/>
        </w:rPr>
        <w:tab/>
      </w:r>
      <w:r>
        <w:rPr>
          <w:i/>
          <w:spacing w:val="-2"/>
          <w:sz w:val="28"/>
        </w:rPr>
        <w:t xml:space="preserve">практической </w:t>
      </w:r>
      <w:r>
        <w:rPr>
          <w:i/>
          <w:sz w:val="28"/>
        </w:rPr>
        <w:t>деятельности и повседневной жизни;</w:t>
      </w:r>
    </w:p>
    <w:p w14:paraId="7FD50330" w14:textId="77777777" w:rsidR="00413CEB" w:rsidRDefault="00AB3E27">
      <w:pPr>
        <w:pStyle w:val="a5"/>
        <w:numPr>
          <w:ilvl w:val="0"/>
          <w:numId w:val="70"/>
        </w:numPr>
        <w:tabs>
          <w:tab w:val="left" w:pos="1805"/>
        </w:tabs>
        <w:ind w:right="689" w:firstLine="427"/>
        <w:jc w:val="left"/>
        <w:rPr>
          <w:i/>
          <w:sz w:val="28"/>
        </w:rPr>
      </w:pPr>
      <w:r>
        <w:rPr>
          <w:i/>
          <w:sz w:val="28"/>
        </w:rPr>
        <w:t>оценивать информацию, содержащуюся в сообщениях СМИ, интернете, научно-популярных статьях.</w:t>
      </w:r>
    </w:p>
    <w:p w14:paraId="29E839E1" w14:textId="77777777" w:rsidR="00413CEB" w:rsidRDefault="00AB3E27">
      <w:pPr>
        <w:spacing w:before="319" w:line="242" w:lineRule="auto"/>
        <w:ind w:left="1526" w:right="5707"/>
        <w:rPr>
          <w:b/>
          <w:sz w:val="28"/>
        </w:rPr>
      </w:pPr>
      <w:r>
        <w:rPr>
          <w:sz w:val="28"/>
        </w:rPr>
        <w:t xml:space="preserve">В разделе </w:t>
      </w:r>
      <w:r>
        <w:rPr>
          <w:b/>
          <w:sz w:val="28"/>
        </w:rPr>
        <w:t>«Звезды» Обучающийся</w:t>
      </w:r>
      <w:r>
        <w:rPr>
          <w:b/>
          <w:spacing w:val="-18"/>
          <w:sz w:val="28"/>
        </w:rPr>
        <w:t xml:space="preserve"> </w:t>
      </w:r>
      <w:r>
        <w:rPr>
          <w:b/>
          <w:sz w:val="28"/>
        </w:rPr>
        <w:t>научится:</w:t>
      </w:r>
    </w:p>
    <w:p w14:paraId="4D0146E0" w14:textId="77777777" w:rsidR="00413CEB" w:rsidRDefault="00AB3E27">
      <w:pPr>
        <w:pStyle w:val="a5"/>
        <w:numPr>
          <w:ilvl w:val="0"/>
          <w:numId w:val="70"/>
        </w:numPr>
        <w:tabs>
          <w:tab w:val="left" w:pos="1806"/>
        </w:tabs>
        <w:spacing w:line="335" w:lineRule="exact"/>
        <w:ind w:left="1806" w:hanging="280"/>
        <w:jc w:val="left"/>
        <w:rPr>
          <w:sz w:val="28"/>
        </w:rPr>
      </w:pPr>
      <w:r>
        <w:rPr>
          <w:sz w:val="28"/>
        </w:rPr>
        <w:t>понимать</w:t>
      </w:r>
      <w:r>
        <w:rPr>
          <w:spacing w:val="-12"/>
          <w:sz w:val="28"/>
        </w:rPr>
        <w:t xml:space="preserve"> </w:t>
      </w:r>
      <w:r>
        <w:rPr>
          <w:sz w:val="28"/>
        </w:rPr>
        <w:t>смысл</w:t>
      </w:r>
      <w:r>
        <w:rPr>
          <w:spacing w:val="-10"/>
          <w:sz w:val="28"/>
        </w:rPr>
        <w:t xml:space="preserve"> </w:t>
      </w:r>
      <w:r>
        <w:rPr>
          <w:sz w:val="28"/>
        </w:rPr>
        <w:t>основополагающих</w:t>
      </w:r>
      <w:r>
        <w:rPr>
          <w:spacing w:val="-8"/>
          <w:sz w:val="28"/>
        </w:rPr>
        <w:t xml:space="preserve"> </w:t>
      </w:r>
      <w:r>
        <w:rPr>
          <w:sz w:val="28"/>
        </w:rPr>
        <w:t>астрономических</w:t>
      </w:r>
      <w:r>
        <w:rPr>
          <w:spacing w:val="-8"/>
          <w:sz w:val="28"/>
        </w:rPr>
        <w:t xml:space="preserve"> </w:t>
      </w:r>
      <w:r>
        <w:rPr>
          <w:sz w:val="28"/>
        </w:rPr>
        <w:t>понятий,</w:t>
      </w:r>
      <w:r>
        <w:rPr>
          <w:spacing w:val="-9"/>
          <w:sz w:val="28"/>
        </w:rPr>
        <w:t xml:space="preserve"> </w:t>
      </w:r>
      <w:r>
        <w:rPr>
          <w:spacing w:val="-2"/>
          <w:sz w:val="28"/>
        </w:rPr>
        <w:t>величин;</w:t>
      </w:r>
    </w:p>
    <w:p w14:paraId="4508ECEC" w14:textId="77777777" w:rsidR="00413CEB" w:rsidRDefault="00AB3E27">
      <w:pPr>
        <w:pStyle w:val="a5"/>
        <w:numPr>
          <w:ilvl w:val="0"/>
          <w:numId w:val="70"/>
        </w:numPr>
        <w:tabs>
          <w:tab w:val="left" w:pos="1806"/>
        </w:tabs>
        <w:spacing w:line="342" w:lineRule="exact"/>
        <w:ind w:left="1806" w:hanging="280"/>
        <w:jc w:val="left"/>
        <w:rPr>
          <w:sz w:val="28"/>
        </w:rPr>
      </w:pPr>
      <w:r>
        <w:rPr>
          <w:sz w:val="28"/>
        </w:rPr>
        <w:t>характеризовать</w:t>
      </w:r>
      <w:r>
        <w:rPr>
          <w:spacing w:val="-9"/>
          <w:sz w:val="28"/>
        </w:rPr>
        <w:t xml:space="preserve"> </w:t>
      </w:r>
      <w:r>
        <w:rPr>
          <w:sz w:val="28"/>
        </w:rPr>
        <w:t>природу</w:t>
      </w:r>
      <w:r>
        <w:rPr>
          <w:spacing w:val="-10"/>
          <w:sz w:val="28"/>
        </w:rPr>
        <w:t xml:space="preserve"> </w:t>
      </w:r>
      <w:r>
        <w:rPr>
          <w:sz w:val="28"/>
        </w:rPr>
        <w:t>Солнца,</w:t>
      </w:r>
      <w:r>
        <w:rPr>
          <w:spacing w:val="-8"/>
          <w:sz w:val="28"/>
        </w:rPr>
        <w:t xml:space="preserve"> </w:t>
      </w:r>
      <w:r>
        <w:rPr>
          <w:sz w:val="28"/>
        </w:rPr>
        <w:t>его</w:t>
      </w:r>
      <w:r>
        <w:rPr>
          <w:spacing w:val="-6"/>
          <w:sz w:val="28"/>
        </w:rPr>
        <w:t xml:space="preserve"> </w:t>
      </w:r>
      <w:r>
        <w:rPr>
          <w:spacing w:val="-2"/>
          <w:sz w:val="28"/>
        </w:rPr>
        <w:t>активности;</w:t>
      </w:r>
    </w:p>
    <w:p w14:paraId="0275E2A5" w14:textId="77777777" w:rsidR="00413CEB" w:rsidRDefault="00AB3E27">
      <w:pPr>
        <w:pStyle w:val="a5"/>
        <w:numPr>
          <w:ilvl w:val="0"/>
          <w:numId w:val="70"/>
        </w:numPr>
        <w:tabs>
          <w:tab w:val="left" w:pos="1806"/>
        </w:tabs>
        <w:spacing w:line="342" w:lineRule="exact"/>
        <w:ind w:left="1806" w:hanging="280"/>
        <w:jc w:val="left"/>
        <w:rPr>
          <w:sz w:val="28"/>
        </w:rPr>
      </w:pPr>
      <w:r>
        <w:rPr>
          <w:sz w:val="28"/>
        </w:rPr>
        <w:t>приводить</w:t>
      </w:r>
      <w:r>
        <w:rPr>
          <w:spacing w:val="-8"/>
          <w:sz w:val="28"/>
        </w:rPr>
        <w:t xml:space="preserve"> </w:t>
      </w:r>
      <w:r>
        <w:rPr>
          <w:sz w:val="28"/>
        </w:rPr>
        <w:t>примеры</w:t>
      </w:r>
      <w:r>
        <w:rPr>
          <w:spacing w:val="-8"/>
          <w:sz w:val="28"/>
        </w:rPr>
        <w:t xml:space="preserve"> </w:t>
      </w:r>
      <w:r>
        <w:rPr>
          <w:sz w:val="28"/>
        </w:rPr>
        <w:t>влияния</w:t>
      </w:r>
      <w:r>
        <w:rPr>
          <w:spacing w:val="-6"/>
          <w:sz w:val="28"/>
        </w:rPr>
        <w:t xml:space="preserve"> </w:t>
      </w:r>
      <w:r>
        <w:rPr>
          <w:sz w:val="28"/>
        </w:rPr>
        <w:t>солнечной</w:t>
      </w:r>
      <w:r>
        <w:rPr>
          <w:spacing w:val="-9"/>
          <w:sz w:val="28"/>
        </w:rPr>
        <w:t xml:space="preserve"> </w:t>
      </w:r>
      <w:r>
        <w:rPr>
          <w:sz w:val="28"/>
        </w:rPr>
        <w:t>активности</w:t>
      </w:r>
      <w:r>
        <w:rPr>
          <w:spacing w:val="-6"/>
          <w:sz w:val="28"/>
        </w:rPr>
        <w:t xml:space="preserve"> </w:t>
      </w:r>
      <w:r>
        <w:rPr>
          <w:sz w:val="28"/>
        </w:rPr>
        <w:t>на</w:t>
      </w:r>
      <w:r>
        <w:rPr>
          <w:spacing w:val="-6"/>
          <w:sz w:val="28"/>
        </w:rPr>
        <w:t xml:space="preserve"> </w:t>
      </w:r>
      <w:r>
        <w:rPr>
          <w:spacing w:val="-2"/>
          <w:sz w:val="28"/>
        </w:rPr>
        <w:t>Землю;</w:t>
      </w:r>
    </w:p>
    <w:p w14:paraId="7F847D4C" w14:textId="77777777" w:rsidR="00413CEB" w:rsidRDefault="00AB3E27">
      <w:pPr>
        <w:pStyle w:val="a5"/>
        <w:numPr>
          <w:ilvl w:val="0"/>
          <w:numId w:val="70"/>
        </w:numPr>
        <w:tabs>
          <w:tab w:val="left" w:pos="1806"/>
        </w:tabs>
        <w:spacing w:before="1" w:line="342" w:lineRule="exact"/>
        <w:ind w:left="1806" w:hanging="280"/>
        <w:jc w:val="left"/>
        <w:rPr>
          <w:sz w:val="28"/>
        </w:rPr>
      </w:pPr>
      <w:r>
        <w:rPr>
          <w:sz w:val="28"/>
        </w:rPr>
        <w:t>измерять</w:t>
      </w:r>
      <w:r>
        <w:rPr>
          <w:spacing w:val="-7"/>
          <w:sz w:val="28"/>
        </w:rPr>
        <w:t xml:space="preserve"> </w:t>
      </w:r>
      <w:r>
        <w:rPr>
          <w:sz w:val="28"/>
        </w:rPr>
        <w:t>диаметр</w:t>
      </w:r>
      <w:r>
        <w:rPr>
          <w:spacing w:val="-4"/>
          <w:sz w:val="28"/>
        </w:rPr>
        <w:t xml:space="preserve"> </w:t>
      </w:r>
      <w:r>
        <w:rPr>
          <w:spacing w:val="-2"/>
          <w:sz w:val="28"/>
        </w:rPr>
        <w:t>Солнца;</w:t>
      </w:r>
    </w:p>
    <w:p w14:paraId="18C7D702" w14:textId="77777777" w:rsidR="00413CEB" w:rsidRDefault="00AB3E27">
      <w:pPr>
        <w:pStyle w:val="a5"/>
        <w:numPr>
          <w:ilvl w:val="0"/>
          <w:numId w:val="70"/>
        </w:numPr>
        <w:tabs>
          <w:tab w:val="left" w:pos="1806"/>
        </w:tabs>
        <w:spacing w:line="342" w:lineRule="exact"/>
        <w:ind w:left="1806" w:hanging="280"/>
        <w:jc w:val="left"/>
        <w:rPr>
          <w:sz w:val="28"/>
        </w:rPr>
      </w:pPr>
      <w:r>
        <w:rPr>
          <w:sz w:val="28"/>
        </w:rPr>
        <w:t>измерять</w:t>
      </w:r>
      <w:r>
        <w:rPr>
          <w:spacing w:val="-10"/>
          <w:sz w:val="28"/>
        </w:rPr>
        <w:t xml:space="preserve"> </w:t>
      </w:r>
      <w:r>
        <w:rPr>
          <w:sz w:val="28"/>
        </w:rPr>
        <w:t>солнечную</w:t>
      </w:r>
      <w:r>
        <w:rPr>
          <w:spacing w:val="-6"/>
          <w:sz w:val="28"/>
        </w:rPr>
        <w:t xml:space="preserve"> </w:t>
      </w:r>
      <w:r>
        <w:rPr>
          <w:sz w:val="28"/>
        </w:rPr>
        <w:t>активность</w:t>
      </w:r>
      <w:r>
        <w:rPr>
          <w:spacing w:val="-6"/>
          <w:sz w:val="28"/>
        </w:rPr>
        <w:t xml:space="preserve"> </w:t>
      </w:r>
      <w:r>
        <w:rPr>
          <w:sz w:val="28"/>
        </w:rPr>
        <w:t>и</w:t>
      </w:r>
      <w:r>
        <w:rPr>
          <w:spacing w:val="-5"/>
          <w:sz w:val="28"/>
        </w:rPr>
        <w:t xml:space="preserve"> </w:t>
      </w:r>
      <w:r>
        <w:rPr>
          <w:sz w:val="28"/>
        </w:rPr>
        <w:t>её</w:t>
      </w:r>
      <w:r>
        <w:rPr>
          <w:spacing w:val="-5"/>
          <w:sz w:val="28"/>
        </w:rPr>
        <w:t xml:space="preserve"> </w:t>
      </w:r>
      <w:r>
        <w:rPr>
          <w:sz w:val="28"/>
        </w:rPr>
        <w:t>зависимость</w:t>
      </w:r>
      <w:r>
        <w:rPr>
          <w:spacing w:val="-10"/>
          <w:sz w:val="28"/>
        </w:rPr>
        <w:t xml:space="preserve"> </w:t>
      </w:r>
      <w:r>
        <w:rPr>
          <w:sz w:val="28"/>
        </w:rPr>
        <w:t>от</w:t>
      </w:r>
      <w:r>
        <w:rPr>
          <w:spacing w:val="-6"/>
          <w:sz w:val="28"/>
        </w:rPr>
        <w:t xml:space="preserve"> </w:t>
      </w:r>
      <w:r>
        <w:rPr>
          <w:spacing w:val="-2"/>
          <w:sz w:val="28"/>
        </w:rPr>
        <w:t>времени;</w:t>
      </w:r>
    </w:p>
    <w:p w14:paraId="45901EA6" w14:textId="77777777" w:rsidR="00413CEB" w:rsidRDefault="00AB3E27">
      <w:pPr>
        <w:pStyle w:val="a5"/>
        <w:numPr>
          <w:ilvl w:val="0"/>
          <w:numId w:val="70"/>
        </w:numPr>
        <w:tabs>
          <w:tab w:val="left" w:pos="1805"/>
        </w:tabs>
        <w:ind w:right="692" w:firstLine="427"/>
        <w:jc w:val="left"/>
        <w:rPr>
          <w:sz w:val="28"/>
        </w:rPr>
      </w:pPr>
      <w:r>
        <w:rPr>
          <w:sz w:val="28"/>
        </w:rPr>
        <w:t>определять</w:t>
      </w:r>
      <w:r>
        <w:rPr>
          <w:spacing w:val="80"/>
          <w:sz w:val="28"/>
        </w:rPr>
        <w:t xml:space="preserve"> </w:t>
      </w:r>
      <w:r>
        <w:rPr>
          <w:sz w:val="28"/>
        </w:rPr>
        <w:t>основные</w:t>
      </w:r>
      <w:r>
        <w:rPr>
          <w:spacing w:val="80"/>
          <w:sz w:val="28"/>
        </w:rPr>
        <w:t xml:space="preserve"> </w:t>
      </w:r>
      <w:r>
        <w:rPr>
          <w:sz w:val="28"/>
        </w:rPr>
        <w:t>физико-химические</w:t>
      </w:r>
      <w:r>
        <w:rPr>
          <w:spacing w:val="80"/>
          <w:sz w:val="28"/>
        </w:rPr>
        <w:t xml:space="preserve"> </w:t>
      </w:r>
      <w:r>
        <w:rPr>
          <w:sz w:val="28"/>
        </w:rPr>
        <w:t>характеристики</w:t>
      </w:r>
      <w:r>
        <w:rPr>
          <w:spacing w:val="80"/>
          <w:sz w:val="28"/>
        </w:rPr>
        <w:t xml:space="preserve"> </w:t>
      </w:r>
      <w:r>
        <w:rPr>
          <w:sz w:val="28"/>
        </w:rPr>
        <w:t>звёзд</w:t>
      </w:r>
      <w:r>
        <w:rPr>
          <w:spacing w:val="80"/>
          <w:sz w:val="28"/>
        </w:rPr>
        <w:t xml:space="preserve"> </w:t>
      </w:r>
      <w:r>
        <w:rPr>
          <w:sz w:val="28"/>
        </w:rPr>
        <w:t>и</w:t>
      </w:r>
      <w:r>
        <w:rPr>
          <w:spacing w:val="80"/>
          <w:sz w:val="28"/>
        </w:rPr>
        <w:t xml:space="preserve"> </w:t>
      </w:r>
      <w:r>
        <w:rPr>
          <w:sz w:val="28"/>
        </w:rPr>
        <w:t>их взаимосвязь между собой;</w:t>
      </w:r>
    </w:p>
    <w:p w14:paraId="44F4A59D" w14:textId="77777777" w:rsidR="00413CEB" w:rsidRDefault="00AB3E27">
      <w:pPr>
        <w:pStyle w:val="a5"/>
        <w:numPr>
          <w:ilvl w:val="0"/>
          <w:numId w:val="70"/>
        </w:numPr>
        <w:tabs>
          <w:tab w:val="left" w:pos="1806"/>
        </w:tabs>
        <w:spacing w:line="343" w:lineRule="exact"/>
        <w:ind w:left="1806" w:hanging="280"/>
        <w:jc w:val="left"/>
        <w:rPr>
          <w:sz w:val="28"/>
        </w:rPr>
      </w:pPr>
      <w:r>
        <w:rPr>
          <w:sz w:val="28"/>
        </w:rPr>
        <w:t>характеризовать</w:t>
      </w:r>
      <w:r>
        <w:rPr>
          <w:spacing w:val="-10"/>
          <w:sz w:val="28"/>
        </w:rPr>
        <w:t xml:space="preserve"> </w:t>
      </w:r>
      <w:r>
        <w:rPr>
          <w:sz w:val="28"/>
        </w:rPr>
        <w:t>возможные</w:t>
      </w:r>
      <w:r>
        <w:rPr>
          <w:spacing w:val="-8"/>
          <w:sz w:val="28"/>
        </w:rPr>
        <w:t xml:space="preserve"> </w:t>
      </w:r>
      <w:r>
        <w:rPr>
          <w:sz w:val="28"/>
        </w:rPr>
        <w:t>пути</w:t>
      </w:r>
      <w:r>
        <w:rPr>
          <w:spacing w:val="-7"/>
          <w:sz w:val="28"/>
        </w:rPr>
        <w:t xml:space="preserve"> </w:t>
      </w:r>
      <w:r>
        <w:rPr>
          <w:sz w:val="28"/>
        </w:rPr>
        <w:t>эволюции</w:t>
      </w:r>
      <w:r>
        <w:rPr>
          <w:spacing w:val="-7"/>
          <w:sz w:val="28"/>
        </w:rPr>
        <w:t xml:space="preserve"> </w:t>
      </w:r>
      <w:r>
        <w:rPr>
          <w:sz w:val="28"/>
        </w:rPr>
        <w:t>звезд</w:t>
      </w:r>
      <w:r>
        <w:rPr>
          <w:spacing w:val="-9"/>
          <w:sz w:val="28"/>
        </w:rPr>
        <w:t xml:space="preserve"> </w:t>
      </w:r>
      <w:r>
        <w:rPr>
          <w:sz w:val="28"/>
        </w:rPr>
        <w:t>различной</w:t>
      </w:r>
      <w:r>
        <w:rPr>
          <w:spacing w:val="-8"/>
          <w:sz w:val="28"/>
        </w:rPr>
        <w:t xml:space="preserve"> </w:t>
      </w:r>
      <w:r>
        <w:rPr>
          <w:spacing w:val="-2"/>
          <w:sz w:val="28"/>
        </w:rPr>
        <w:t>массы.</w:t>
      </w:r>
    </w:p>
    <w:p w14:paraId="788253AB" w14:textId="77777777" w:rsidR="00413CEB" w:rsidRDefault="00AB3E27">
      <w:pPr>
        <w:pStyle w:val="110"/>
        <w:spacing w:before="3"/>
        <w:ind w:left="1526"/>
        <w:jc w:val="left"/>
      </w:pPr>
      <w:r>
        <w:t>Обучающийся</w:t>
      </w:r>
      <w:r>
        <w:rPr>
          <w:spacing w:val="-9"/>
        </w:rPr>
        <w:t xml:space="preserve"> </w:t>
      </w:r>
      <w:r>
        <w:t>получит</w:t>
      </w:r>
      <w:r>
        <w:rPr>
          <w:spacing w:val="-8"/>
        </w:rPr>
        <w:t xml:space="preserve"> </w:t>
      </w:r>
      <w:r>
        <w:t>возможность</w:t>
      </w:r>
      <w:r>
        <w:rPr>
          <w:spacing w:val="-10"/>
        </w:rPr>
        <w:t xml:space="preserve"> </w:t>
      </w:r>
      <w:r>
        <w:rPr>
          <w:spacing w:val="-2"/>
        </w:rPr>
        <w:t>научиться:</w:t>
      </w:r>
    </w:p>
    <w:p w14:paraId="3AD0CCF2" w14:textId="77777777" w:rsidR="00413CEB" w:rsidRDefault="00AB3E27">
      <w:pPr>
        <w:pStyle w:val="a5"/>
        <w:numPr>
          <w:ilvl w:val="0"/>
          <w:numId w:val="70"/>
        </w:numPr>
        <w:tabs>
          <w:tab w:val="left" w:pos="1806"/>
        </w:tabs>
        <w:spacing w:line="340" w:lineRule="exact"/>
        <w:ind w:left="1806" w:hanging="280"/>
        <w:jc w:val="left"/>
        <w:rPr>
          <w:i/>
          <w:sz w:val="28"/>
        </w:rPr>
      </w:pPr>
      <w:r>
        <w:rPr>
          <w:i/>
          <w:sz w:val="28"/>
        </w:rPr>
        <w:t>на</w:t>
      </w:r>
      <w:r>
        <w:rPr>
          <w:i/>
          <w:spacing w:val="-6"/>
          <w:sz w:val="28"/>
        </w:rPr>
        <w:t xml:space="preserve"> </w:t>
      </w:r>
      <w:r>
        <w:rPr>
          <w:i/>
          <w:sz w:val="28"/>
        </w:rPr>
        <w:t>основе</w:t>
      </w:r>
      <w:r>
        <w:rPr>
          <w:i/>
          <w:spacing w:val="-7"/>
          <w:sz w:val="28"/>
        </w:rPr>
        <w:t xml:space="preserve"> </w:t>
      </w:r>
      <w:r>
        <w:rPr>
          <w:i/>
          <w:sz w:val="28"/>
        </w:rPr>
        <w:t>законов</w:t>
      </w:r>
      <w:r>
        <w:rPr>
          <w:i/>
          <w:spacing w:val="-7"/>
          <w:sz w:val="28"/>
        </w:rPr>
        <w:t xml:space="preserve"> </w:t>
      </w:r>
      <w:r>
        <w:rPr>
          <w:i/>
          <w:sz w:val="28"/>
        </w:rPr>
        <w:t>физики</w:t>
      </w:r>
      <w:r>
        <w:rPr>
          <w:i/>
          <w:spacing w:val="-6"/>
          <w:sz w:val="28"/>
        </w:rPr>
        <w:t xml:space="preserve"> </w:t>
      </w:r>
      <w:r>
        <w:rPr>
          <w:i/>
          <w:sz w:val="28"/>
        </w:rPr>
        <w:t>рассчитать</w:t>
      </w:r>
      <w:r>
        <w:rPr>
          <w:i/>
          <w:spacing w:val="-8"/>
          <w:sz w:val="28"/>
        </w:rPr>
        <w:t xml:space="preserve"> </w:t>
      </w:r>
      <w:r>
        <w:rPr>
          <w:i/>
          <w:sz w:val="28"/>
        </w:rPr>
        <w:t>внутреннее</w:t>
      </w:r>
      <w:r>
        <w:rPr>
          <w:i/>
          <w:spacing w:val="-7"/>
          <w:sz w:val="28"/>
        </w:rPr>
        <w:t xml:space="preserve"> </w:t>
      </w:r>
      <w:r>
        <w:rPr>
          <w:i/>
          <w:sz w:val="28"/>
        </w:rPr>
        <w:t>строение</w:t>
      </w:r>
      <w:r>
        <w:rPr>
          <w:i/>
          <w:spacing w:val="-6"/>
          <w:sz w:val="28"/>
        </w:rPr>
        <w:t xml:space="preserve"> </w:t>
      </w:r>
      <w:r>
        <w:rPr>
          <w:i/>
          <w:spacing w:val="-2"/>
          <w:sz w:val="28"/>
        </w:rPr>
        <w:t>Солнца;</w:t>
      </w:r>
    </w:p>
    <w:p w14:paraId="77532346" w14:textId="77777777" w:rsidR="00413CEB" w:rsidRDefault="00AB3E27">
      <w:pPr>
        <w:pStyle w:val="a5"/>
        <w:numPr>
          <w:ilvl w:val="0"/>
          <w:numId w:val="70"/>
        </w:numPr>
        <w:tabs>
          <w:tab w:val="left" w:pos="1805"/>
        </w:tabs>
        <w:ind w:right="692" w:firstLine="427"/>
        <w:jc w:val="left"/>
        <w:rPr>
          <w:i/>
          <w:sz w:val="28"/>
        </w:rPr>
      </w:pPr>
      <w:r>
        <w:rPr>
          <w:i/>
          <w:sz w:val="28"/>
        </w:rPr>
        <w:t>по</w:t>
      </w:r>
      <w:r>
        <w:rPr>
          <w:i/>
          <w:spacing w:val="37"/>
          <w:sz w:val="28"/>
        </w:rPr>
        <w:t xml:space="preserve"> </w:t>
      </w:r>
      <w:r>
        <w:rPr>
          <w:i/>
          <w:sz w:val="28"/>
        </w:rPr>
        <w:t>наблюдениям</w:t>
      </w:r>
      <w:r>
        <w:rPr>
          <w:i/>
          <w:spacing w:val="36"/>
          <w:sz w:val="28"/>
        </w:rPr>
        <w:t xml:space="preserve"> </w:t>
      </w:r>
      <w:r>
        <w:rPr>
          <w:i/>
          <w:sz w:val="28"/>
        </w:rPr>
        <w:t>пульсирующих</w:t>
      </w:r>
      <w:r>
        <w:rPr>
          <w:i/>
          <w:spacing w:val="36"/>
          <w:sz w:val="28"/>
        </w:rPr>
        <w:t xml:space="preserve"> </w:t>
      </w:r>
      <w:r>
        <w:rPr>
          <w:i/>
          <w:sz w:val="28"/>
        </w:rPr>
        <w:t>звёзд</w:t>
      </w:r>
      <w:r>
        <w:rPr>
          <w:i/>
          <w:spacing w:val="36"/>
          <w:sz w:val="28"/>
        </w:rPr>
        <w:t xml:space="preserve"> </w:t>
      </w:r>
      <w:r>
        <w:rPr>
          <w:i/>
          <w:sz w:val="28"/>
        </w:rPr>
        <w:t>цефеид</w:t>
      </w:r>
      <w:r>
        <w:rPr>
          <w:i/>
          <w:spacing w:val="36"/>
          <w:sz w:val="28"/>
        </w:rPr>
        <w:t xml:space="preserve"> </w:t>
      </w:r>
      <w:r>
        <w:rPr>
          <w:i/>
          <w:sz w:val="28"/>
        </w:rPr>
        <w:t>определять</w:t>
      </w:r>
      <w:r>
        <w:rPr>
          <w:i/>
          <w:spacing w:val="35"/>
          <w:sz w:val="28"/>
        </w:rPr>
        <w:t xml:space="preserve"> </w:t>
      </w:r>
      <w:r>
        <w:rPr>
          <w:i/>
          <w:sz w:val="28"/>
        </w:rPr>
        <w:t>расстояния</w:t>
      </w:r>
      <w:r>
        <w:rPr>
          <w:i/>
          <w:spacing w:val="36"/>
          <w:sz w:val="28"/>
        </w:rPr>
        <w:t xml:space="preserve"> </w:t>
      </w:r>
      <w:r>
        <w:rPr>
          <w:i/>
          <w:sz w:val="28"/>
        </w:rPr>
        <w:t>до других галактик;</w:t>
      </w:r>
    </w:p>
    <w:p w14:paraId="4B7D1995" w14:textId="77777777" w:rsidR="00413CEB" w:rsidRDefault="00AB3E27">
      <w:pPr>
        <w:pStyle w:val="a5"/>
        <w:numPr>
          <w:ilvl w:val="0"/>
          <w:numId w:val="70"/>
        </w:numPr>
        <w:tabs>
          <w:tab w:val="left" w:pos="1806"/>
        </w:tabs>
        <w:spacing w:before="1" w:line="342" w:lineRule="exact"/>
        <w:ind w:left="1806" w:hanging="280"/>
        <w:jc w:val="left"/>
        <w:rPr>
          <w:i/>
          <w:sz w:val="28"/>
        </w:rPr>
      </w:pPr>
      <w:r>
        <w:rPr>
          <w:i/>
          <w:sz w:val="28"/>
        </w:rPr>
        <w:t>по</w:t>
      </w:r>
      <w:r>
        <w:rPr>
          <w:i/>
          <w:spacing w:val="-6"/>
          <w:sz w:val="28"/>
        </w:rPr>
        <w:t xml:space="preserve"> </w:t>
      </w:r>
      <w:r>
        <w:rPr>
          <w:i/>
          <w:sz w:val="28"/>
        </w:rPr>
        <w:t>наблюдениям</w:t>
      </w:r>
      <w:r>
        <w:rPr>
          <w:i/>
          <w:spacing w:val="-4"/>
          <w:sz w:val="28"/>
        </w:rPr>
        <w:t xml:space="preserve"> </w:t>
      </w:r>
      <w:r>
        <w:rPr>
          <w:i/>
          <w:sz w:val="28"/>
        </w:rPr>
        <w:t>двойных</w:t>
      </w:r>
      <w:r>
        <w:rPr>
          <w:i/>
          <w:spacing w:val="-4"/>
          <w:sz w:val="28"/>
        </w:rPr>
        <w:t xml:space="preserve"> </w:t>
      </w:r>
      <w:r>
        <w:rPr>
          <w:i/>
          <w:sz w:val="28"/>
        </w:rPr>
        <w:t>и</w:t>
      </w:r>
      <w:r>
        <w:rPr>
          <w:i/>
          <w:spacing w:val="-7"/>
          <w:sz w:val="28"/>
        </w:rPr>
        <w:t xml:space="preserve"> </w:t>
      </w:r>
      <w:r>
        <w:rPr>
          <w:i/>
          <w:sz w:val="28"/>
        </w:rPr>
        <w:t>кратных</w:t>
      </w:r>
      <w:r>
        <w:rPr>
          <w:i/>
          <w:spacing w:val="-5"/>
          <w:sz w:val="28"/>
        </w:rPr>
        <w:t xml:space="preserve"> </w:t>
      </w:r>
      <w:r>
        <w:rPr>
          <w:i/>
          <w:sz w:val="28"/>
        </w:rPr>
        <w:t>звёзд</w:t>
      </w:r>
      <w:r>
        <w:rPr>
          <w:i/>
          <w:spacing w:val="-5"/>
          <w:sz w:val="28"/>
        </w:rPr>
        <w:t xml:space="preserve"> </w:t>
      </w:r>
      <w:r>
        <w:rPr>
          <w:i/>
          <w:sz w:val="28"/>
        </w:rPr>
        <w:t>определяют</w:t>
      </w:r>
      <w:r>
        <w:rPr>
          <w:i/>
          <w:spacing w:val="-5"/>
          <w:sz w:val="28"/>
        </w:rPr>
        <w:t xml:space="preserve"> </w:t>
      </w:r>
      <w:r>
        <w:rPr>
          <w:i/>
          <w:sz w:val="28"/>
        </w:rPr>
        <w:t>их</w:t>
      </w:r>
      <w:r>
        <w:rPr>
          <w:i/>
          <w:spacing w:val="-4"/>
          <w:sz w:val="28"/>
        </w:rPr>
        <w:t xml:space="preserve"> </w:t>
      </w:r>
      <w:r>
        <w:rPr>
          <w:i/>
          <w:spacing w:val="-2"/>
          <w:sz w:val="28"/>
        </w:rPr>
        <w:t>массы;</w:t>
      </w:r>
    </w:p>
    <w:p w14:paraId="194B4B5D" w14:textId="77777777" w:rsidR="00413CEB" w:rsidRDefault="00AB3E27">
      <w:pPr>
        <w:pStyle w:val="a5"/>
        <w:numPr>
          <w:ilvl w:val="0"/>
          <w:numId w:val="70"/>
        </w:numPr>
        <w:tabs>
          <w:tab w:val="left" w:pos="1805"/>
        </w:tabs>
        <w:ind w:right="689" w:firstLine="427"/>
        <w:jc w:val="left"/>
        <w:rPr>
          <w:i/>
          <w:sz w:val="28"/>
        </w:rPr>
      </w:pPr>
      <w:r>
        <w:rPr>
          <w:i/>
          <w:sz w:val="28"/>
        </w:rPr>
        <w:t>оценивать информацию, содержащуюся в сообщениях СМИ, интернете, научно-популярных статьях статьях.</w:t>
      </w:r>
    </w:p>
    <w:p w14:paraId="7896E747" w14:textId="77777777" w:rsidR="00413CEB" w:rsidRDefault="00413CEB">
      <w:pPr>
        <w:rPr>
          <w:sz w:val="28"/>
        </w:rPr>
        <w:sectPr w:rsidR="00413CEB">
          <w:pgSz w:w="11910" w:h="16840"/>
          <w:pgMar w:top="620" w:right="160" w:bottom="1240" w:left="320" w:header="0" w:footer="985" w:gutter="0"/>
          <w:cols w:space="720"/>
        </w:sectPr>
      </w:pPr>
    </w:p>
    <w:p w14:paraId="50338D59" w14:textId="77777777" w:rsidR="00413CEB" w:rsidRDefault="00AB3E27">
      <w:pPr>
        <w:pStyle w:val="110"/>
        <w:spacing w:before="66" w:line="242" w:lineRule="auto"/>
        <w:ind w:left="1526" w:right="3127"/>
        <w:jc w:val="left"/>
      </w:pPr>
      <w:r>
        <w:rPr>
          <w:b w:val="0"/>
        </w:rPr>
        <w:lastRenderedPageBreak/>
        <w:t>В</w:t>
      </w:r>
      <w:r>
        <w:rPr>
          <w:b w:val="0"/>
          <w:spacing w:val="-6"/>
        </w:rPr>
        <w:t xml:space="preserve"> </w:t>
      </w:r>
      <w:r>
        <w:rPr>
          <w:b w:val="0"/>
        </w:rPr>
        <w:t>разделе</w:t>
      </w:r>
      <w:r>
        <w:rPr>
          <w:b w:val="0"/>
          <w:spacing w:val="-8"/>
        </w:rPr>
        <w:t xml:space="preserve"> </w:t>
      </w:r>
      <w:r>
        <w:t>«Наша</w:t>
      </w:r>
      <w:r>
        <w:rPr>
          <w:spacing w:val="-5"/>
        </w:rPr>
        <w:t xml:space="preserve"> </w:t>
      </w:r>
      <w:r>
        <w:t>Галактика</w:t>
      </w:r>
      <w:r>
        <w:rPr>
          <w:spacing w:val="-5"/>
        </w:rPr>
        <w:t xml:space="preserve"> </w:t>
      </w:r>
      <w:r>
        <w:t>–</w:t>
      </w:r>
      <w:r>
        <w:rPr>
          <w:spacing w:val="-6"/>
        </w:rPr>
        <w:t xml:space="preserve"> </w:t>
      </w:r>
      <w:r>
        <w:t>Млечный</w:t>
      </w:r>
      <w:r>
        <w:rPr>
          <w:spacing w:val="-7"/>
        </w:rPr>
        <w:t xml:space="preserve"> </w:t>
      </w:r>
      <w:r>
        <w:t>путь» Обучающийся научится:</w:t>
      </w:r>
    </w:p>
    <w:p w14:paraId="64C2613A" w14:textId="77777777" w:rsidR="00413CEB" w:rsidRDefault="00AB3E27">
      <w:pPr>
        <w:pStyle w:val="a5"/>
        <w:numPr>
          <w:ilvl w:val="0"/>
          <w:numId w:val="70"/>
        </w:numPr>
        <w:tabs>
          <w:tab w:val="left" w:pos="1806"/>
        </w:tabs>
        <w:spacing w:line="334" w:lineRule="exact"/>
        <w:ind w:left="1806" w:hanging="280"/>
        <w:jc w:val="left"/>
        <w:rPr>
          <w:sz w:val="28"/>
        </w:rPr>
      </w:pPr>
      <w:r>
        <w:rPr>
          <w:sz w:val="28"/>
        </w:rPr>
        <w:t>понимать</w:t>
      </w:r>
      <w:r>
        <w:rPr>
          <w:spacing w:val="-13"/>
          <w:sz w:val="28"/>
        </w:rPr>
        <w:t xml:space="preserve"> </w:t>
      </w:r>
      <w:r>
        <w:rPr>
          <w:sz w:val="28"/>
        </w:rPr>
        <w:t>смысл</w:t>
      </w:r>
      <w:r>
        <w:rPr>
          <w:spacing w:val="-11"/>
          <w:sz w:val="28"/>
        </w:rPr>
        <w:t xml:space="preserve"> </w:t>
      </w:r>
      <w:r>
        <w:rPr>
          <w:sz w:val="28"/>
        </w:rPr>
        <w:t>основополагающих</w:t>
      </w:r>
      <w:r>
        <w:rPr>
          <w:spacing w:val="-8"/>
          <w:sz w:val="28"/>
        </w:rPr>
        <w:t xml:space="preserve"> </w:t>
      </w:r>
      <w:r>
        <w:rPr>
          <w:sz w:val="28"/>
        </w:rPr>
        <w:t>астрономических</w:t>
      </w:r>
      <w:r>
        <w:rPr>
          <w:spacing w:val="-8"/>
          <w:sz w:val="28"/>
        </w:rPr>
        <w:t xml:space="preserve"> </w:t>
      </w:r>
      <w:r>
        <w:rPr>
          <w:sz w:val="28"/>
        </w:rPr>
        <w:t>понятий,</w:t>
      </w:r>
      <w:r>
        <w:rPr>
          <w:spacing w:val="-10"/>
          <w:sz w:val="28"/>
        </w:rPr>
        <w:t xml:space="preserve"> </w:t>
      </w:r>
      <w:r>
        <w:rPr>
          <w:spacing w:val="-2"/>
          <w:sz w:val="28"/>
        </w:rPr>
        <w:t>величин;</w:t>
      </w:r>
    </w:p>
    <w:p w14:paraId="1018DC5E" w14:textId="77777777" w:rsidR="00413CEB" w:rsidRDefault="00AB3E27">
      <w:pPr>
        <w:pStyle w:val="a5"/>
        <w:numPr>
          <w:ilvl w:val="0"/>
          <w:numId w:val="70"/>
        </w:numPr>
        <w:tabs>
          <w:tab w:val="left" w:pos="1805"/>
        </w:tabs>
        <w:ind w:right="690" w:firstLine="427"/>
        <w:rPr>
          <w:sz w:val="28"/>
        </w:rPr>
      </w:pPr>
      <w:r>
        <w:rPr>
          <w:sz w:val="28"/>
        </w:rPr>
        <w:t>описывать и объяснять строение галактики – Млечный Путь, распределение в ней рассеянных и шаровых звёздных скоплений и облаков межзвёздного газа и пыли;</w:t>
      </w:r>
    </w:p>
    <w:p w14:paraId="24CAC403" w14:textId="77777777" w:rsidR="00413CEB" w:rsidRDefault="00AB3E27">
      <w:pPr>
        <w:pStyle w:val="a5"/>
        <w:numPr>
          <w:ilvl w:val="0"/>
          <w:numId w:val="70"/>
        </w:numPr>
        <w:tabs>
          <w:tab w:val="left" w:pos="1806"/>
        </w:tabs>
        <w:spacing w:line="342" w:lineRule="exact"/>
        <w:ind w:left="1806" w:hanging="280"/>
        <w:rPr>
          <w:sz w:val="28"/>
        </w:rPr>
      </w:pPr>
      <w:r>
        <w:rPr>
          <w:sz w:val="28"/>
        </w:rPr>
        <w:t>характеризовать</w:t>
      </w:r>
      <w:r>
        <w:rPr>
          <w:spacing w:val="-15"/>
          <w:sz w:val="28"/>
        </w:rPr>
        <w:t xml:space="preserve"> </w:t>
      </w:r>
      <w:r>
        <w:rPr>
          <w:sz w:val="28"/>
        </w:rPr>
        <w:t>различные</w:t>
      </w:r>
      <w:r>
        <w:rPr>
          <w:spacing w:val="-9"/>
          <w:sz w:val="28"/>
        </w:rPr>
        <w:t xml:space="preserve"> </w:t>
      </w:r>
      <w:r>
        <w:rPr>
          <w:sz w:val="28"/>
        </w:rPr>
        <w:t>типы</w:t>
      </w:r>
      <w:r>
        <w:rPr>
          <w:spacing w:val="-8"/>
          <w:sz w:val="28"/>
        </w:rPr>
        <w:t xml:space="preserve"> </w:t>
      </w:r>
      <w:r>
        <w:rPr>
          <w:spacing w:val="-2"/>
          <w:sz w:val="28"/>
        </w:rPr>
        <w:t>галактик.</w:t>
      </w:r>
    </w:p>
    <w:p w14:paraId="11CE73F8" w14:textId="77777777" w:rsidR="00413CEB" w:rsidRDefault="00AB3E27">
      <w:pPr>
        <w:pStyle w:val="110"/>
        <w:spacing w:before="5"/>
        <w:ind w:left="1526"/>
      </w:pPr>
      <w:r>
        <w:t>Обучающийся</w:t>
      </w:r>
      <w:r>
        <w:rPr>
          <w:spacing w:val="-9"/>
        </w:rPr>
        <w:t xml:space="preserve"> </w:t>
      </w:r>
      <w:r>
        <w:t>получит</w:t>
      </w:r>
      <w:r>
        <w:rPr>
          <w:spacing w:val="-8"/>
        </w:rPr>
        <w:t xml:space="preserve"> </w:t>
      </w:r>
      <w:r>
        <w:t>возможность</w:t>
      </w:r>
      <w:r>
        <w:rPr>
          <w:spacing w:val="-10"/>
        </w:rPr>
        <w:t xml:space="preserve"> </w:t>
      </w:r>
      <w:r>
        <w:rPr>
          <w:spacing w:val="-2"/>
        </w:rPr>
        <w:t>научиться:</w:t>
      </w:r>
    </w:p>
    <w:p w14:paraId="3843B282" w14:textId="77777777" w:rsidR="00413CEB" w:rsidRDefault="00AB3E27">
      <w:pPr>
        <w:pStyle w:val="a5"/>
        <w:numPr>
          <w:ilvl w:val="0"/>
          <w:numId w:val="70"/>
        </w:numPr>
        <w:tabs>
          <w:tab w:val="left" w:pos="1805"/>
        </w:tabs>
        <w:ind w:right="695" w:firstLine="427"/>
        <w:rPr>
          <w:i/>
          <w:sz w:val="28"/>
        </w:rPr>
      </w:pPr>
      <w:r>
        <w:rPr>
          <w:i/>
          <w:sz w:val="28"/>
        </w:rPr>
        <w:t>использовать приобретенные знания и умения в практической деятельности и повседневной жизни;</w:t>
      </w:r>
    </w:p>
    <w:p w14:paraId="1823EEA9" w14:textId="77777777" w:rsidR="00413CEB" w:rsidRDefault="00AB3E27">
      <w:pPr>
        <w:pStyle w:val="a5"/>
        <w:numPr>
          <w:ilvl w:val="0"/>
          <w:numId w:val="70"/>
        </w:numPr>
        <w:tabs>
          <w:tab w:val="left" w:pos="1805"/>
        </w:tabs>
        <w:ind w:right="689" w:firstLine="427"/>
        <w:rPr>
          <w:i/>
          <w:sz w:val="28"/>
        </w:rPr>
      </w:pPr>
      <w:r>
        <w:rPr>
          <w:i/>
          <w:sz w:val="28"/>
        </w:rPr>
        <w:t>оценивать информацию, содержащуюся в сообщениях СМИ, интернете, научно-популярных статьях.</w:t>
      </w:r>
    </w:p>
    <w:p w14:paraId="35877D2C" w14:textId="77777777" w:rsidR="00413CEB" w:rsidRDefault="00AB3E27">
      <w:pPr>
        <w:pStyle w:val="110"/>
        <w:spacing w:before="317" w:line="244" w:lineRule="auto"/>
        <w:ind w:left="1526" w:right="4156"/>
        <w:jc w:val="left"/>
      </w:pPr>
      <w:r>
        <w:rPr>
          <w:b w:val="0"/>
        </w:rPr>
        <w:t>В</w:t>
      </w:r>
      <w:r>
        <w:rPr>
          <w:b w:val="0"/>
          <w:spacing w:val="-6"/>
        </w:rPr>
        <w:t xml:space="preserve"> </w:t>
      </w:r>
      <w:r>
        <w:rPr>
          <w:b w:val="0"/>
        </w:rPr>
        <w:t>разделе</w:t>
      </w:r>
      <w:r>
        <w:rPr>
          <w:b w:val="0"/>
          <w:spacing w:val="-8"/>
        </w:rPr>
        <w:t xml:space="preserve"> </w:t>
      </w:r>
      <w:r>
        <w:t>«Строение</w:t>
      </w:r>
      <w:r>
        <w:rPr>
          <w:spacing w:val="-6"/>
        </w:rPr>
        <w:t xml:space="preserve"> </w:t>
      </w:r>
      <w:r>
        <w:t>и</w:t>
      </w:r>
      <w:r>
        <w:rPr>
          <w:spacing w:val="-8"/>
        </w:rPr>
        <w:t xml:space="preserve"> </w:t>
      </w:r>
      <w:r>
        <w:t>эволюция</w:t>
      </w:r>
      <w:r>
        <w:rPr>
          <w:spacing w:val="-8"/>
        </w:rPr>
        <w:t xml:space="preserve"> </w:t>
      </w:r>
      <w:r>
        <w:t>Вселенной» Обучающийся научится:</w:t>
      </w:r>
    </w:p>
    <w:p w14:paraId="29D9C82B" w14:textId="77777777" w:rsidR="00413CEB" w:rsidRDefault="00AB3E27">
      <w:pPr>
        <w:pStyle w:val="a5"/>
        <w:numPr>
          <w:ilvl w:val="0"/>
          <w:numId w:val="70"/>
        </w:numPr>
        <w:tabs>
          <w:tab w:val="left" w:pos="1806"/>
        </w:tabs>
        <w:spacing w:line="330" w:lineRule="exact"/>
        <w:ind w:left="1806" w:hanging="280"/>
        <w:jc w:val="left"/>
        <w:rPr>
          <w:sz w:val="28"/>
        </w:rPr>
      </w:pPr>
      <w:r>
        <w:rPr>
          <w:sz w:val="28"/>
        </w:rPr>
        <w:t>понимать</w:t>
      </w:r>
      <w:r>
        <w:rPr>
          <w:spacing w:val="-13"/>
          <w:sz w:val="28"/>
        </w:rPr>
        <w:t xml:space="preserve"> </w:t>
      </w:r>
      <w:r>
        <w:rPr>
          <w:sz w:val="28"/>
        </w:rPr>
        <w:t>смысл</w:t>
      </w:r>
      <w:r>
        <w:rPr>
          <w:spacing w:val="-11"/>
          <w:sz w:val="28"/>
        </w:rPr>
        <w:t xml:space="preserve"> </w:t>
      </w:r>
      <w:r>
        <w:rPr>
          <w:sz w:val="28"/>
        </w:rPr>
        <w:t>основополагающих</w:t>
      </w:r>
      <w:r>
        <w:rPr>
          <w:spacing w:val="-8"/>
          <w:sz w:val="28"/>
        </w:rPr>
        <w:t xml:space="preserve"> </w:t>
      </w:r>
      <w:r>
        <w:rPr>
          <w:sz w:val="28"/>
        </w:rPr>
        <w:t>астрономических</w:t>
      </w:r>
      <w:r>
        <w:rPr>
          <w:spacing w:val="-8"/>
          <w:sz w:val="28"/>
        </w:rPr>
        <w:t xml:space="preserve"> </w:t>
      </w:r>
      <w:r>
        <w:rPr>
          <w:sz w:val="28"/>
        </w:rPr>
        <w:t>понятий,</w:t>
      </w:r>
      <w:r>
        <w:rPr>
          <w:spacing w:val="-10"/>
          <w:sz w:val="28"/>
        </w:rPr>
        <w:t xml:space="preserve"> </w:t>
      </w:r>
      <w:r>
        <w:rPr>
          <w:spacing w:val="-2"/>
          <w:sz w:val="28"/>
        </w:rPr>
        <w:t>величин;</w:t>
      </w:r>
    </w:p>
    <w:p w14:paraId="22E0E287" w14:textId="77777777" w:rsidR="00413CEB" w:rsidRDefault="00AB3E27">
      <w:pPr>
        <w:pStyle w:val="a5"/>
        <w:numPr>
          <w:ilvl w:val="0"/>
          <w:numId w:val="70"/>
        </w:numPr>
        <w:tabs>
          <w:tab w:val="left" w:pos="1805"/>
          <w:tab w:val="left" w:pos="3288"/>
          <w:tab w:val="left" w:pos="4585"/>
          <w:tab w:val="left" w:pos="6165"/>
          <w:tab w:val="left" w:pos="7599"/>
          <w:tab w:val="left" w:pos="9069"/>
          <w:tab w:val="left" w:pos="10578"/>
        </w:tabs>
        <w:ind w:right="695" w:firstLine="427"/>
        <w:jc w:val="left"/>
        <w:rPr>
          <w:sz w:val="28"/>
        </w:rPr>
      </w:pPr>
      <w:r>
        <w:rPr>
          <w:spacing w:val="-2"/>
          <w:sz w:val="28"/>
        </w:rPr>
        <w:t>описывать</w:t>
      </w:r>
      <w:r>
        <w:rPr>
          <w:sz w:val="28"/>
        </w:rPr>
        <w:tab/>
      </w:r>
      <w:r>
        <w:rPr>
          <w:spacing w:val="-2"/>
          <w:sz w:val="28"/>
        </w:rPr>
        <w:t>строение</w:t>
      </w:r>
      <w:r>
        <w:rPr>
          <w:sz w:val="28"/>
        </w:rPr>
        <w:tab/>
      </w:r>
      <w:r>
        <w:rPr>
          <w:spacing w:val="-2"/>
          <w:sz w:val="28"/>
        </w:rPr>
        <w:t>Вселенной,</w:t>
      </w:r>
      <w:r>
        <w:rPr>
          <w:sz w:val="28"/>
        </w:rPr>
        <w:tab/>
      </w:r>
      <w:r>
        <w:rPr>
          <w:spacing w:val="-2"/>
          <w:sz w:val="28"/>
        </w:rPr>
        <w:t>объяснять</w:t>
      </w:r>
      <w:r>
        <w:rPr>
          <w:sz w:val="28"/>
        </w:rPr>
        <w:tab/>
      </w:r>
      <w:r>
        <w:rPr>
          <w:spacing w:val="-2"/>
          <w:sz w:val="28"/>
        </w:rPr>
        <w:t>эволюцию</w:t>
      </w:r>
      <w:r>
        <w:rPr>
          <w:sz w:val="28"/>
        </w:rPr>
        <w:tab/>
      </w:r>
      <w:r>
        <w:rPr>
          <w:spacing w:val="-2"/>
          <w:sz w:val="28"/>
        </w:rPr>
        <w:t>Вселенной</w:t>
      </w:r>
      <w:r>
        <w:rPr>
          <w:sz w:val="28"/>
        </w:rPr>
        <w:tab/>
      </w:r>
      <w:r>
        <w:rPr>
          <w:spacing w:val="-10"/>
          <w:sz w:val="28"/>
        </w:rPr>
        <w:t xml:space="preserve">и </w:t>
      </w:r>
      <w:r>
        <w:rPr>
          <w:sz w:val="28"/>
        </w:rPr>
        <w:t>ускоренное расширение Вселенной;</w:t>
      </w:r>
    </w:p>
    <w:p w14:paraId="285F24C5" w14:textId="77777777" w:rsidR="00413CEB" w:rsidRDefault="00AB3E27">
      <w:pPr>
        <w:pStyle w:val="a5"/>
        <w:numPr>
          <w:ilvl w:val="0"/>
          <w:numId w:val="70"/>
        </w:numPr>
        <w:tabs>
          <w:tab w:val="left" w:pos="1805"/>
        </w:tabs>
        <w:ind w:right="693" w:firstLine="427"/>
        <w:jc w:val="left"/>
        <w:rPr>
          <w:sz w:val="28"/>
        </w:rPr>
      </w:pPr>
      <w:r>
        <w:rPr>
          <w:sz w:val="28"/>
        </w:rPr>
        <w:t>характеризовать</w:t>
      </w:r>
      <w:r>
        <w:rPr>
          <w:spacing w:val="33"/>
          <w:sz w:val="28"/>
        </w:rPr>
        <w:t xml:space="preserve"> </w:t>
      </w:r>
      <w:r>
        <w:rPr>
          <w:sz w:val="28"/>
        </w:rPr>
        <w:t>особенности</w:t>
      </w:r>
      <w:r>
        <w:rPr>
          <w:spacing w:val="37"/>
          <w:sz w:val="28"/>
        </w:rPr>
        <w:t xml:space="preserve"> </w:t>
      </w:r>
      <w:r>
        <w:rPr>
          <w:sz w:val="28"/>
        </w:rPr>
        <w:t>экзопланет</w:t>
      </w:r>
      <w:r>
        <w:rPr>
          <w:spacing w:val="36"/>
          <w:sz w:val="28"/>
        </w:rPr>
        <w:t xml:space="preserve"> </w:t>
      </w:r>
      <w:r>
        <w:rPr>
          <w:sz w:val="28"/>
        </w:rPr>
        <w:t>и</w:t>
      </w:r>
      <w:r>
        <w:rPr>
          <w:spacing w:val="35"/>
          <w:sz w:val="28"/>
        </w:rPr>
        <w:t xml:space="preserve"> </w:t>
      </w:r>
      <w:r>
        <w:rPr>
          <w:sz w:val="28"/>
        </w:rPr>
        <w:t>проблемы</w:t>
      </w:r>
      <w:r>
        <w:rPr>
          <w:spacing w:val="36"/>
          <w:sz w:val="28"/>
        </w:rPr>
        <w:t xml:space="preserve"> </w:t>
      </w:r>
      <w:r>
        <w:rPr>
          <w:sz w:val="28"/>
        </w:rPr>
        <w:t>поиска</w:t>
      </w:r>
      <w:r>
        <w:rPr>
          <w:spacing w:val="37"/>
          <w:sz w:val="28"/>
        </w:rPr>
        <w:t xml:space="preserve"> </w:t>
      </w:r>
      <w:r>
        <w:rPr>
          <w:sz w:val="28"/>
        </w:rPr>
        <w:t>внеземных цивилизаций и связи с ними.</w:t>
      </w:r>
    </w:p>
    <w:p w14:paraId="6512573B" w14:textId="77777777" w:rsidR="00413CEB" w:rsidRDefault="00AB3E27">
      <w:pPr>
        <w:pStyle w:val="110"/>
        <w:spacing w:before="4"/>
        <w:ind w:left="1526"/>
        <w:jc w:val="left"/>
      </w:pPr>
      <w:r>
        <w:t>Обучающийся</w:t>
      </w:r>
      <w:r>
        <w:rPr>
          <w:spacing w:val="-9"/>
        </w:rPr>
        <w:t xml:space="preserve"> </w:t>
      </w:r>
      <w:r>
        <w:t>получит</w:t>
      </w:r>
      <w:r>
        <w:rPr>
          <w:spacing w:val="-8"/>
        </w:rPr>
        <w:t xml:space="preserve"> </w:t>
      </w:r>
      <w:r>
        <w:t>возможность</w:t>
      </w:r>
      <w:r>
        <w:rPr>
          <w:spacing w:val="-10"/>
        </w:rPr>
        <w:t xml:space="preserve"> </w:t>
      </w:r>
      <w:r>
        <w:rPr>
          <w:spacing w:val="-2"/>
        </w:rPr>
        <w:t>научиться:</w:t>
      </w:r>
    </w:p>
    <w:p w14:paraId="0BA95F15" w14:textId="77777777" w:rsidR="00413CEB" w:rsidRDefault="00AB3E27">
      <w:pPr>
        <w:pStyle w:val="a5"/>
        <w:numPr>
          <w:ilvl w:val="0"/>
          <w:numId w:val="70"/>
        </w:numPr>
        <w:tabs>
          <w:tab w:val="left" w:pos="1805"/>
          <w:tab w:val="left" w:pos="3743"/>
          <w:tab w:val="left" w:pos="5931"/>
          <w:tab w:val="left" w:pos="7032"/>
          <w:tab w:val="left" w:pos="7477"/>
          <w:tab w:val="left" w:pos="8619"/>
          <w:tab w:val="left" w:pos="9043"/>
        </w:tabs>
        <w:ind w:right="695" w:firstLine="427"/>
        <w:jc w:val="left"/>
        <w:rPr>
          <w:i/>
          <w:sz w:val="28"/>
        </w:rPr>
      </w:pPr>
      <w:r>
        <w:rPr>
          <w:i/>
          <w:spacing w:val="-2"/>
          <w:sz w:val="28"/>
        </w:rPr>
        <w:t>использовать</w:t>
      </w:r>
      <w:r>
        <w:rPr>
          <w:i/>
          <w:sz w:val="28"/>
        </w:rPr>
        <w:tab/>
      </w:r>
      <w:r>
        <w:rPr>
          <w:i/>
          <w:spacing w:val="-2"/>
          <w:sz w:val="28"/>
        </w:rPr>
        <w:t>приобретенные</w:t>
      </w:r>
      <w:r>
        <w:rPr>
          <w:i/>
          <w:sz w:val="28"/>
        </w:rPr>
        <w:tab/>
      </w:r>
      <w:r>
        <w:rPr>
          <w:i/>
          <w:spacing w:val="-2"/>
          <w:sz w:val="28"/>
        </w:rPr>
        <w:t>знания</w:t>
      </w:r>
      <w:r>
        <w:rPr>
          <w:i/>
          <w:sz w:val="28"/>
        </w:rPr>
        <w:tab/>
      </w:r>
      <w:r>
        <w:rPr>
          <w:i/>
          <w:spacing w:val="-10"/>
          <w:sz w:val="28"/>
        </w:rPr>
        <w:t>и</w:t>
      </w:r>
      <w:r>
        <w:rPr>
          <w:i/>
          <w:sz w:val="28"/>
        </w:rPr>
        <w:tab/>
      </w:r>
      <w:r>
        <w:rPr>
          <w:i/>
          <w:spacing w:val="-2"/>
          <w:sz w:val="28"/>
        </w:rPr>
        <w:t>умения</w:t>
      </w:r>
      <w:r>
        <w:rPr>
          <w:i/>
          <w:sz w:val="28"/>
        </w:rPr>
        <w:tab/>
      </w:r>
      <w:r>
        <w:rPr>
          <w:i/>
          <w:spacing w:val="-10"/>
          <w:sz w:val="28"/>
        </w:rPr>
        <w:t>в</w:t>
      </w:r>
      <w:r>
        <w:rPr>
          <w:i/>
          <w:sz w:val="28"/>
        </w:rPr>
        <w:tab/>
      </w:r>
      <w:r>
        <w:rPr>
          <w:i/>
          <w:spacing w:val="-2"/>
          <w:sz w:val="28"/>
        </w:rPr>
        <w:t xml:space="preserve">практической </w:t>
      </w:r>
      <w:r>
        <w:rPr>
          <w:i/>
          <w:sz w:val="28"/>
        </w:rPr>
        <w:t>деятельности и повседневной жизни;</w:t>
      </w:r>
    </w:p>
    <w:p w14:paraId="7BB16AA3" w14:textId="77777777" w:rsidR="00413CEB" w:rsidRDefault="00AB3E27">
      <w:pPr>
        <w:pStyle w:val="a5"/>
        <w:numPr>
          <w:ilvl w:val="0"/>
          <w:numId w:val="70"/>
        </w:numPr>
        <w:tabs>
          <w:tab w:val="left" w:pos="1805"/>
        </w:tabs>
        <w:ind w:right="689" w:firstLine="427"/>
        <w:jc w:val="left"/>
        <w:rPr>
          <w:i/>
          <w:sz w:val="28"/>
        </w:rPr>
      </w:pPr>
      <w:r>
        <w:rPr>
          <w:i/>
          <w:sz w:val="28"/>
        </w:rPr>
        <w:t>оценивать информацию, содержащуюся в сообщениях СМИ, интернете, научно-популярных статьях.</w:t>
      </w:r>
    </w:p>
    <w:p w14:paraId="6054F064" w14:textId="77777777" w:rsidR="00413CEB" w:rsidRDefault="00413CEB">
      <w:pPr>
        <w:pStyle w:val="a3"/>
        <w:ind w:left="0"/>
        <w:jc w:val="left"/>
        <w:rPr>
          <w:i/>
        </w:rPr>
      </w:pPr>
    </w:p>
    <w:p w14:paraId="35970BDD" w14:textId="77777777" w:rsidR="00413CEB" w:rsidRDefault="00AB3E27">
      <w:pPr>
        <w:pStyle w:val="110"/>
        <w:spacing w:line="242" w:lineRule="auto"/>
        <w:ind w:left="4401" w:right="3658" w:hanging="636"/>
      </w:pPr>
      <w:r>
        <w:t>Содержание</w:t>
      </w:r>
      <w:r>
        <w:rPr>
          <w:spacing w:val="-17"/>
        </w:rPr>
        <w:t xml:space="preserve"> </w:t>
      </w:r>
      <w:r>
        <w:t>учебного</w:t>
      </w:r>
      <w:r>
        <w:rPr>
          <w:spacing w:val="-17"/>
        </w:rPr>
        <w:t xml:space="preserve"> </w:t>
      </w:r>
      <w:r>
        <w:t>предмета Введение в астрономию</w:t>
      </w:r>
    </w:p>
    <w:p w14:paraId="7EAEE776" w14:textId="77777777" w:rsidR="00413CEB" w:rsidRDefault="00AB3E27">
      <w:pPr>
        <w:pStyle w:val="a3"/>
        <w:ind w:right="688" w:firstLine="427"/>
      </w:pPr>
      <w:r>
        <w:rPr>
          <w:i/>
        </w:rPr>
        <w:t>Роль</w:t>
      </w:r>
      <w:r>
        <w:rPr>
          <w:i/>
          <w:spacing w:val="-3"/>
        </w:rPr>
        <w:t xml:space="preserve"> </w:t>
      </w:r>
      <w:r>
        <w:rPr>
          <w:i/>
        </w:rPr>
        <w:t>астрономии</w:t>
      </w:r>
      <w:r>
        <w:rPr>
          <w:i/>
          <w:spacing w:val="-2"/>
        </w:rPr>
        <w:t xml:space="preserve"> </w:t>
      </w:r>
      <w:r>
        <w:rPr>
          <w:i/>
        </w:rPr>
        <w:t>в</w:t>
      </w:r>
      <w:r>
        <w:rPr>
          <w:i/>
          <w:spacing w:val="-4"/>
        </w:rPr>
        <w:t xml:space="preserve"> </w:t>
      </w:r>
      <w:r>
        <w:rPr>
          <w:i/>
        </w:rPr>
        <w:t>развитии</w:t>
      </w:r>
      <w:r>
        <w:rPr>
          <w:i/>
          <w:spacing w:val="-2"/>
        </w:rPr>
        <w:t xml:space="preserve"> </w:t>
      </w:r>
      <w:r>
        <w:rPr>
          <w:i/>
        </w:rPr>
        <w:t>цивилизации</w:t>
      </w:r>
      <w:r>
        <w:rPr>
          <w:vertAlign w:val="superscript"/>
        </w:rPr>
        <w:t>32</w:t>
      </w:r>
      <w:r>
        <w:t>.</w:t>
      </w:r>
      <w:r>
        <w:rPr>
          <w:spacing w:val="-3"/>
        </w:rPr>
        <w:t xml:space="preserve"> </w:t>
      </w:r>
      <w:r>
        <w:t>Эволюция</w:t>
      </w:r>
      <w:r>
        <w:rPr>
          <w:spacing w:val="-2"/>
        </w:rPr>
        <w:t xml:space="preserve"> </w:t>
      </w:r>
      <w:r>
        <w:t>взглядов</w:t>
      </w:r>
      <w:r>
        <w:rPr>
          <w:spacing w:val="-3"/>
        </w:rPr>
        <w:t xml:space="preserve"> </w:t>
      </w:r>
      <w:r>
        <w:t>человека</w:t>
      </w:r>
      <w:r>
        <w:rPr>
          <w:spacing w:val="-4"/>
        </w:rPr>
        <w:t xml:space="preserve"> </w:t>
      </w:r>
      <w:r>
        <w:t>на Вселенную. Геоцентрическая и гелиоцентрическая системы. Особенности методов познания в астрономии. Практическое применение астрономических исследований. История развития отечественной космонавтики. Первый искусственный спутник Земли, полет Ю. А. Гагарина. Достижения</w:t>
      </w:r>
      <w:r>
        <w:rPr>
          <w:spacing w:val="80"/>
        </w:rPr>
        <w:t xml:space="preserve"> </w:t>
      </w:r>
      <w:r>
        <w:t>современной космонавтики.</w:t>
      </w:r>
    </w:p>
    <w:p w14:paraId="16F29354" w14:textId="77777777" w:rsidR="00413CEB" w:rsidRDefault="00AB3E27">
      <w:pPr>
        <w:pStyle w:val="110"/>
        <w:spacing w:before="318"/>
        <w:ind w:left="3691"/>
      </w:pPr>
      <w:r>
        <w:t>Основы</w:t>
      </w:r>
      <w:r>
        <w:rPr>
          <w:spacing w:val="-8"/>
        </w:rPr>
        <w:t xml:space="preserve"> </w:t>
      </w:r>
      <w:r>
        <w:t>практической</w:t>
      </w:r>
      <w:r>
        <w:rPr>
          <w:spacing w:val="-7"/>
        </w:rPr>
        <w:t xml:space="preserve"> </w:t>
      </w:r>
      <w:r>
        <w:rPr>
          <w:spacing w:val="-2"/>
        </w:rPr>
        <w:t>астрономии</w:t>
      </w:r>
    </w:p>
    <w:p w14:paraId="730AC1EC" w14:textId="77777777" w:rsidR="00413CEB" w:rsidRDefault="00AB3E27">
      <w:pPr>
        <w:pStyle w:val="a3"/>
        <w:ind w:right="687" w:firstLine="427"/>
      </w:pPr>
      <w:r>
        <w:t xml:space="preserve">Небесная сфера. Особые точки небесной сферы. Небесные координаты. </w:t>
      </w:r>
      <w:r>
        <w:rPr>
          <w:i/>
        </w:rPr>
        <w:t xml:space="preserve">Звездная карта, созвездия, </w:t>
      </w:r>
      <w:r>
        <w:t xml:space="preserve">использование компьютерных приложений для отображения звездного неба. Видимая звездная величина. </w:t>
      </w:r>
      <w:r>
        <w:rPr>
          <w:i/>
        </w:rPr>
        <w:t xml:space="preserve">Суточное движение светил. </w:t>
      </w:r>
      <w:r>
        <w:t xml:space="preserve">Связь видимого расположения объектов на небе и географических координат наблюдателя. Движение Земли вокруг Солнца. </w:t>
      </w:r>
      <w:r>
        <w:rPr>
          <w:i/>
        </w:rPr>
        <w:t>Видимое движение и фазы Луны</w:t>
      </w:r>
      <w:r>
        <w:t>. Солнечные и лунные затмения. Время и календарь.</w:t>
      </w:r>
    </w:p>
    <w:p w14:paraId="7EBE74B7" w14:textId="0F53FAE4" w:rsidR="00413CEB" w:rsidRDefault="00673715">
      <w:pPr>
        <w:pStyle w:val="a3"/>
        <w:spacing w:before="173"/>
        <w:ind w:left="0"/>
        <w:jc w:val="left"/>
        <w:rPr>
          <w:sz w:val="20"/>
        </w:rPr>
      </w:pPr>
      <w:r>
        <w:rPr>
          <w:noProof/>
        </w:rPr>
        <mc:AlternateContent>
          <mc:Choice Requires="wps">
            <w:drawing>
              <wp:anchor distT="0" distB="0" distL="0" distR="0" simplePos="0" relativeHeight="487603200" behindDoc="1" locked="0" layoutInCell="1" allowOverlap="1" wp14:anchorId="36BFA50F" wp14:editId="044CBF4F">
                <wp:simplePos x="0" y="0"/>
                <wp:positionH relativeFrom="page">
                  <wp:posOffset>901065</wp:posOffset>
                </wp:positionH>
                <wp:positionV relativeFrom="paragraph">
                  <wp:posOffset>271145</wp:posOffset>
                </wp:positionV>
                <wp:extent cx="1828800" cy="7620"/>
                <wp:effectExtent l="0" t="0" r="0" b="0"/>
                <wp:wrapTopAndBottom/>
                <wp:docPr id="15236574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4233A" id="docshape36" o:spid="_x0000_s1026" style="position:absolute;margin-left:70.95pt;margin-top:21.35pt;width:2in;height:.6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" fillcolor="black" stroked="f">
                <w10:wrap type="topAndBottom" anchorx="page"/>
              </v:rect>
            </w:pict>
          </mc:Fallback>
        </mc:AlternateContent>
      </w:r>
    </w:p>
    <w:p w14:paraId="6B908597" w14:textId="77777777" w:rsidR="00413CEB" w:rsidRDefault="00AB3E27">
      <w:pPr>
        <w:spacing w:before="102"/>
        <w:ind w:left="1098"/>
        <w:rPr>
          <w:sz w:val="24"/>
        </w:rPr>
      </w:pPr>
      <w:r>
        <w:rPr>
          <w:position w:val="9"/>
          <w:sz w:val="13"/>
        </w:rPr>
        <w:t>32</w:t>
      </w:r>
      <w:r>
        <w:rPr>
          <w:spacing w:val="14"/>
          <w:position w:val="9"/>
          <w:sz w:val="13"/>
        </w:rPr>
        <w:t xml:space="preserve"> </w:t>
      </w:r>
      <w:r>
        <w:rPr>
          <w:sz w:val="24"/>
        </w:rPr>
        <w:t>Темы,</w:t>
      </w:r>
      <w:r>
        <w:rPr>
          <w:spacing w:val="-3"/>
          <w:sz w:val="24"/>
        </w:rPr>
        <w:t xml:space="preserve"> </w:t>
      </w:r>
      <w:r>
        <w:rPr>
          <w:sz w:val="24"/>
        </w:rPr>
        <w:t>выделенные</w:t>
      </w:r>
      <w:r>
        <w:rPr>
          <w:spacing w:val="-5"/>
          <w:sz w:val="24"/>
        </w:rPr>
        <w:t xml:space="preserve"> </w:t>
      </w:r>
      <w:r>
        <w:rPr>
          <w:sz w:val="24"/>
        </w:rPr>
        <w:t>курсивом,</w:t>
      </w:r>
      <w:r>
        <w:rPr>
          <w:spacing w:val="-2"/>
          <w:sz w:val="24"/>
        </w:rPr>
        <w:t xml:space="preserve"> </w:t>
      </w:r>
      <w:r>
        <w:rPr>
          <w:sz w:val="24"/>
        </w:rPr>
        <w:t>рассматриваются</w:t>
      </w:r>
      <w:r>
        <w:rPr>
          <w:spacing w:val="-3"/>
          <w:sz w:val="24"/>
        </w:rPr>
        <w:t xml:space="preserve"> </w:t>
      </w:r>
      <w:r>
        <w:rPr>
          <w:sz w:val="24"/>
        </w:rPr>
        <w:t>с</w:t>
      </w:r>
      <w:r>
        <w:rPr>
          <w:spacing w:val="-2"/>
          <w:sz w:val="24"/>
        </w:rPr>
        <w:t xml:space="preserve"> </w:t>
      </w:r>
      <w:r>
        <w:rPr>
          <w:sz w:val="24"/>
        </w:rPr>
        <w:t>учетом</w:t>
      </w:r>
      <w:r>
        <w:rPr>
          <w:spacing w:val="-4"/>
          <w:sz w:val="24"/>
        </w:rPr>
        <w:t xml:space="preserve"> </w:t>
      </w:r>
      <w:r>
        <w:rPr>
          <w:sz w:val="24"/>
        </w:rPr>
        <w:t>НРЭО</w:t>
      </w:r>
      <w:r>
        <w:rPr>
          <w:spacing w:val="-4"/>
          <w:sz w:val="24"/>
        </w:rPr>
        <w:t xml:space="preserve"> </w:t>
      </w:r>
      <w:r>
        <w:rPr>
          <w:sz w:val="24"/>
        </w:rPr>
        <w:t>Челябинской</w:t>
      </w:r>
      <w:r>
        <w:rPr>
          <w:spacing w:val="-3"/>
          <w:sz w:val="24"/>
        </w:rPr>
        <w:t xml:space="preserve"> </w:t>
      </w:r>
      <w:r>
        <w:rPr>
          <w:spacing w:val="-2"/>
          <w:sz w:val="24"/>
        </w:rPr>
        <w:t>области</w:t>
      </w:r>
    </w:p>
    <w:p w14:paraId="2261EE77" w14:textId="77777777" w:rsidR="00413CEB" w:rsidRDefault="00413CEB">
      <w:pPr>
        <w:rPr>
          <w:sz w:val="24"/>
        </w:rPr>
        <w:sectPr w:rsidR="00413CEB">
          <w:pgSz w:w="11910" w:h="16840"/>
          <w:pgMar w:top="940" w:right="160" w:bottom="1180" w:left="320" w:header="0" w:footer="985" w:gutter="0"/>
          <w:cols w:space="720"/>
        </w:sectPr>
      </w:pPr>
    </w:p>
    <w:p w14:paraId="22060168" w14:textId="77777777" w:rsidR="00413CEB" w:rsidRDefault="00AB3E27">
      <w:pPr>
        <w:pStyle w:val="110"/>
        <w:spacing w:before="67"/>
        <w:ind w:left="1526"/>
        <w:jc w:val="left"/>
      </w:pPr>
      <w:r>
        <w:lastRenderedPageBreak/>
        <w:t>Перечень</w:t>
      </w:r>
      <w:r>
        <w:rPr>
          <w:spacing w:val="-7"/>
        </w:rPr>
        <w:t xml:space="preserve"> </w:t>
      </w:r>
      <w:r>
        <w:t>контрольных</w:t>
      </w:r>
      <w:r>
        <w:rPr>
          <w:spacing w:val="-4"/>
        </w:rPr>
        <w:t xml:space="preserve"> работ</w:t>
      </w:r>
    </w:p>
    <w:p w14:paraId="5B70B2C5" w14:textId="77777777" w:rsidR="00413CEB" w:rsidRDefault="00AB3E27">
      <w:pPr>
        <w:pStyle w:val="a5"/>
        <w:numPr>
          <w:ilvl w:val="0"/>
          <w:numId w:val="69"/>
        </w:numPr>
        <w:tabs>
          <w:tab w:val="left" w:pos="1805"/>
        </w:tabs>
        <w:spacing w:line="319" w:lineRule="exact"/>
        <w:ind w:left="1805" w:hanging="279"/>
        <w:rPr>
          <w:sz w:val="28"/>
        </w:rPr>
      </w:pPr>
      <w:r>
        <w:rPr>
          <w:sz w:val="28"/>
        </w:rPr>
        <w:t>Контрольная</w:t>
      </w:r>
      <w:r>
        <w:rPr>
          <w:spacing w:val="-12"/>
          <w:sz w:val="28"/>
        </w:rPr>
        <w:t xml:space="preserve"> </w:t>
      </w:r>
      <w:r>
        <w:rPr>
          <w:sz w:val="28"/>
        </w:rPr>
        <w:t>работа</w:t>
      </w:r>
      <w:r>
        <w:rPr>
          <w:spacing w:val="-9"/>
          <w:sz w:val="28"/>
        </w:rPr>
        <w:t xml:space="preserve"> </w:t>
      </w:r>
      <w:r>
        <w:rPr>
          <w:sz w:val="28"/>
        </w:rPr>
        <w:t>«Основы</w:t>
      </w:r>
      <w:r>
        <w:rPr>
          <w:spacing w:val="-10"/>
          <w:sz w:val="28"/>
        </w:rPr>
        <w:t xml:space="preserve"> </w:t>
      </w:r>
      <w:r>
        <w:rPr>
          <w:sz w:val="28"/>
        </w:rPr>
        <w:t>практической</w:t>
      </w:r>
      <w:r>
        <w:rPr>
          <w:spacing w:val="-7"/>
          <w:sz w:val="28"/>
        </w:rPr>
        <w:t xml:space="preserve"> </w:t>
      </w:r>
      <w:r>
        <w:rPr>
          <w:spacing w:val="-2"/>
          <w:sz w:val="28"/>
        </w:rPr>
        <w:t>астрономии».</w:t>
      </w:r>
    </w:p>
    <w:p w14:paraId="0D870E0E" w14:textId="77777777" w:rsidR="00413CEB" w:rsidRDefault="00AB3E27">
      <w:pPr>
        <w:pStyle w:val="110"/>
        <w:spacing w:before="166" w:line="321" w:lineRule="exact"/>
        <w:ind w:left="1526"/>
        <w:jc w:val="left"/>
      </w:pPr>
      <w:r>
        <w:t>Примерный</w:t>
      </w:r>
      <w:r>
        <w:rPr>
          <w:spacing w:val="-9"/>
        </w:rPr>
        <w:t xml:space="preserve"> </w:t>
      </w:r>
      <w:r>
        <w:t>перечень</w:t>
      </w:r>
      <w:r>
        <w:rPr>
          <w:spacing w:val="-8"/>
        </w:rPr>
        <w:t xml:space="preserve"> </w:t>
      </w:r>
      <w:r>
        <w:t>практических</w:t>
      </w:r>
      <w:r>
        <w:rPr>
          <w:spacing w:val="-10"/>
        </w:rPr>
        <w:t xml:space="preserve"> </w:t>
      </w:r>
      <w:r>
        <w:rPr>
          <w:spacing w:val="-2"/>
        </w:rPr>
        <w:t>работ</w:t>
      </w:r>
    </w:p>
    <w:p w14:paraId="1132E470" w14:textId="77777777" w:rsidR="00413CEB" w:rsidRDefault="00AB3E27">
      <w:pPr>
        <w:pStyle w:val="a5"/>
        <w:numPr>
          <w:ilvl w:val="1"/>
          <w:numId w:val="69"/>
        </w:numPr>
        <w:tabs>
          <w:tab w:val="left" w:pos="2513"/>
        </w:tabs>
        <w:ind w:right="693" w:firstLine="427"/>
        <w:rPr>
          <w:sz w:val="28"/>
        </w:rPr>
      </w:pPr>
      <w:r>
        <w:rPr>
          <w:sz w:val="28"/>
        </w:rPr>
        <w:t>Изучение</w:t>
      </w:r>
      <w:r>
        <w:rPr>
          <w:spacing w:val="40"/>
          <w:sz w:val="28"/>
        </w:rPr>
        <w:t xml:space="preserve"> </w:t>
      </w:r>
      <w:r>
        <w:rPr>
          <w:sz w:val="28"/>
        </w:rPr>
        <w:t>звезд</w:t>
      </w:r>
      <w:r>
        <w:rPr>
          <w:spacing w:val="40"/>
          <w:sz w:val="28"/>
        </w:rPr>
        <w:t xml:space="preserve"> </w:t>
      </w:r>
      <w:r>
        <w:rPr>
          <w:sz w:val="28"/>
        </w:rPr>
        <w:t>и</w:t>
      </w:r>
      <w:r>
        <w:rPr>
          <w:spacing w:val="40"/>
          <w:sz w:val="28"/>
        </w:rPr>
        <w:t xml:space="preserve"> </w:t>
      </w:r>
      <w:r>
        <w:rPr>
          <w:sz w:val="28"/>
        </w:rPr>
        <w:t>созвездий</w:t>
      </w:r>
      <w:r>
        <w:rPr>
          <w:spacing w:val="40"/>
          <w:sz w:val="28"/>
        </w:rPr>
        <w:t xml:space="preserve"> </w:t>
      </w:r>
      <w:r>
        <w:rPr>
          <w:sz w:val="28"/>
        </w:rPr>
        <w:t>северного</w:t>
      </w:r>
      <w:r>
        <w:rPr>
          <w:spacing w:val="40"/>
          <w:sz w:val="28"/>
        </w:rPr>
        <w:t xml:space="preserve"> </w:t>
      </w:r>
      <w:r>
        <w:rPr>
          <w:sz w:val="28"/>
        </w:rPr>
        <w:t>полушария.</w:t>
      </w:r>
      <w:r>
        <w:rPr>
          <w:spacing w:val="40"/>
          <w:sz w:val="28"/>
        </w:rPr>
        <w:t xml:space="preserve"> </w:t>
      </w:r>
      <w:r>
        <w:rPr>
          <w:sz w:val="28"/>
        </w:rPr>
        <w:t>Определение</w:t>
      </w:r>
      <w:r>
        <w:rPr>
          <w:spacing w:val="80"/>
          <w:sz w:val="28"/>
        </w:rPr>
        <w:t xml:space="preserve"> </w:t>
      </w:r>
      <w:r>
        <w:rPr>
          <w:sz w:val="28"/>
        </w:rPr>
        <w:t>небесных координат.</w:t>
      </w:r>
    </w:p>
    <w:p w14:paraId="68725CC0" w14:textId="77777777" w:rsidR="00413CEB" w:rsidRDefault="00AB3E27">
      <w:pPr>
        <w:pStyle w:val="a5"/>
        <w:numPr>
          <w:ilvl w:val="1"/>
          <w:numId w:val="69"/>
        </w:numPr>
        <w:tabs>
          <w:tab w:val="left" w:pos="2513"/>
        </w:tabs>
        <w:spacing w:line="321" w:lineRule="exact"/>
        <w:ind w:left="2513" w:hanging="344"/>
        <w:rPr>
          <w:sz w:val="28"/>
        </w:rPr>
      </w:pPr>
      <w:r>
        <w:rPr>
          <w:sz w:val="28"/>
        </w:rPr>
        <w:t>Построение</w:t>
      </w:r>
      <w:r>
        <w:rPr>
          <w:spacing w:val="-12"/>
          <w:sz w:val="28"/>
        </w:rPr>
        <w:t xml:space="preserve"> </w:t>
      </w:r>
      <w:r>
        <w:rPr>
          <w:sz w:val="28"/>
        </w:rPr>
        <w:t>графических</w:t>
      </w:r>
      <w:r>
        <w:rPr>
          <w:spacing w:val="-9"/>
          <w:sz w:val="28"/>
        </w:rPr>
        <w:t xml:space="preserve"> </w:t>
      </w:r>
      <w:r>
        <w:rPr>
          <w:sz w:val="28"/>
        </w:rPr>
        <w:t>моделей</w:t>
      </w:r>
      <w:r>
        <w:rPr>
          <w:spacing w:val="-9"/>
          <w:sz w:val="28"/>
        </w:rPr>
        <w:t xml:space="preserve"> </w:t>
      </w:r>
      <w:r>
        <w:rPr>
          <w:sz w:val="28"/>
        </w:rPr>
        <w:t>небесной</w:t>
      </w:r>
      <w:r>
        <w:rPr>
          <w:spacing w:val="-9"/>
          <w:sz w:val="28"/>
        </w:rPr>
        <w:t xml:space="preserve"> </w:t>
      </w:r>
      <w:r>
        <w:rPr>
          <w:spacing w:val="-2"/>
          <w:sz w:val="28"/>
        </w:rPr>
        <w:t>сферы.</w:t>
      </w:r>
    </w:p>
    <w:p w14:paraId="065D1735" w14:textId="77777777" w:rsidR="00413CEB" w:rsidRDefault="00AB3E27">
      <w:pPr>
        <w:pStyle w:val="a5"/>
        <w:numPr>
          <w:ilvl w:val="1"/>
          <w:numId w:val="69"/>
        </w:numPr>
        <w:tabs>
          <w:tab w:val="left" w:pos="2513"/>
        </w:tabs>
        <w:spacing w:line="322" w:lineRule="exact"/>
        <w:ind w:left="2513" w:hanging="344"/>
        <w:rPr>
          <w:sz w:val="28"/>
        </w:rPr>
      </w:pPr>
      <w:r>
        <w:rPr>
          <w:sz w:val="28"/>
        </w:rPr>
        <w:t>Исследование</w:t>
      </w:r>
      <w:r>
        <w:rPr>
          <w:spacing w:val="-8"/>
          <w:sz w:val="28"/>
        </w:rPr>
        <w:t xml:space="preserve"> </w:t>
      </w:r>
      <w:r>
        <w:rPr>
          <w:sz w:val="28"/>
        </w:rPr>
        <w:t>суточного</w:t>
      </w:r>
      <w:r>
        <w:rPr>
          <w:spacing w:val="-7"/>
          <w:sz w:val="28"/>
        </w:rPr>
        <w:t xml:space="preserve"> </w:t>
      </w:r>
      <w:r>
        <w:rPr>
          <w:sz w:val="28"/>
        </w:rPr>
        <w:t>видимого</w:t>
      </w:r>
      <w:r>
        <w:rPr>
          <w:spacing w:val="-10"/>
          <w:sz w:val="28"/>
        </w:rPr>
        <w:t xml:space="preserve"> </w:t>
      </w:r>
      <w:r>
        <w:rPr>
          <w:sz w:val="28"/>
        </w:rPr>
        <w:t>движения</w:t>
      </w:r>
      <w:r>
        <w:rPr>
          <w:spacing w:val="-7"/>
          <w:sz w:val="28"/>
        </w:rPr>
        <w:t xml:space="preserve"> </w:t>
      </w:r>
      <w:r>
        <w:rPr>
          <w:spacing w:val="-2"/>
          <w:sz w:val="28"/>
        </w:rPr>
        <w:t>Солнца.</w:t>
      </w:r>
    </w:p>
    <w:p w14:paraId="3C4FFD7B" w14:textId="77777777" w:rsidR="00413CEB" w:rsidRDefault="00AB3E27">
      <w:pPr>
        <w:pStyle w:val="a5"/>
        <w:numPr>
          <w:ilvl w:val="1"/>
          <w:numId w:val="69"/>
        </w:numPr>
        <w:tabs>
          <w:tab w:val="left" w:pos="2513"/>
        </w:tabs>
        <w:ind w:left="2513" w:hanging="344"/>
        <w:rPr>
          <w:sz w:val="28"/>
        </w:rPr>
      </w:pPr>
      <w:r>
        <w:rPr>
          <w:sz w:val="28"/>
        </w:rPr>
        <w:t>Изучение</w:t>
      </w:r>
      <w:r>
        <w:rPr>
          <w:spacing w:val="-5"/>
          <w:sz w:val="28"/>
        </w:rPr>
        <w:t xml:space="preserve"> </w:t>
      </w:r>
      <w:r>
        <w:rPr>
          <w:sz w:val="28"/>
        </w:rPr>
        <w:t>систем</w:t>
      </w:r>
      <w:r>
        <w:rPr>
          <w:spacing w:val="-6"/>
          <w:sz w:val="28"/>
        </w:rPr>
        <w:t xml:space="preserve"> </w:t>
      </w:r>
      <w:r>
        <w:rPr>
          <w:sz w:val="28"/>
        </w:rPr>
        <w:t>отсчета</w:t>
      </w:r>
      <w:r>
        <w:rPr>
          <w:spacing w:val="-4"/>
          <w:sz w:val="28"/>
        </w:rPr>
        <w:t xml:space="preserve"> </w:t>
      </w:r>
      <w:r>
        <w:rPr>
          <w:spacing w:val="-2"/>
          <w:sz w:val="28"/>
        </w:rPr>
        <w:t>времени.</w:t>
      </w:r>
    </w:p>
    <w:p w14:paraId="63BC3E7C" w14:textId="77777777" w:rsidR="00413CEB" w:rsidRDefault="00413CEB">
      <w:pPr>
        <w:pStyle w:val="a3"/>
        <w:spacing w:before="2"/>
        <w:ind w:left="0"/>
        <w:jc w:val="left"/>
      </w:pPr>
    </w:p>
    <w:p w14:paraId="47B5FCFA" w14:textId="77777777" w:rsidR="00413CEB" w:rsidRDefault="00AB3E27">
      <w:pPr>
        <w:pStyle w:val="110"/>
        <w:spacing w:line="321" w:lineRule="exact"/>
        <w:ind w:left="4680"/>
      </w:pPr>
      <w:r>
        <w:t>Небесная</w:t>
      </w:r>
      <w:r>
        <w:rPr>
          <w:spacing w:val="-4"/>
        </w:rPr>
        <w:t xml:space="preserve"> </w:t>
      </w:r>
      <w:r>
        <w:rPr>
          <w:spacing w:val="-2"/>
        </w:rPr>
        <w:t>механика</w:t>
      </w:r>
    </w:p>
    <w:p w14:paraId="2BB6EC2C" w14:textId="77777777" w:rsidR="00413CEB" w:rsidRDefault="00AB3E27">
      <w:pPr>
        <w:pStyle w:val="a3"/>
        <w:ind w:right="694" w:firstLine="427"/>
      </w:pPr>
      <w:r>
        <w:t>Структура и масштабы Солнечной системы. Конфигурация и условия видимости планет. Методы определения расстояний до тел Солнечной системы и их размеров. Небесная механика. Законы Кеплера. Определение масс небесных тел. Движение искусственных небесных тел.</w:t>
      </w:r>
    </w:p>
    <w:p w14:paraId="238F164C" w14:textId="77777777" w:rsidR="00413CEB" w:rsidRDefault="00AB3E27">
      <w:pPr>
        <w:pStyle w:val="110"/>
        <w:spacing w:before="3" w:line="318" w:lineRule="exact"/>
        <w:ind w:left="1526"/>
      </w:pPr>
      <w:r>
        <w:t>Перечень</w:t>
      </w:r>
      <w:r>
        <w:rPr>
          <w:spacing w:val="-7"/>
        </w:rPr>
        <w:t xml:space="preserve"> </w:t>
      </w:r>
      <w:r>
        <w:t>контрольных</w:t>
      </w:r>
      <w:r>
        <w:rPr>
          <w:spacing w:val="-4"/>
        </w:rPr>
        <w:t xml:space="preserve"> работ</w:t>
      </w:r>
    </w:p>
    <w:p w14:paraId="435731EF" w14:textId="77777777" w:rsidR="00413CEB" w:rsidRDefault="00AB3E27">
      <w:pPr>
        <w:pStyle w:val="a5"/>
        <w:numPr>
          <w:ilvl w:val="0"/>
          <w:numId w:val="68"/>
        </w:numPr>
        <w:tabs>
          <w:tab w:val="left" w:pos="1805"/>
        </w:tabs>
        <w:spacing w:line="318" w:lineRule="exact"/>
        <w:ind w:left="1805" w:hanging="279"/>
        <w:rPr>
          <w:sz w:val="28"/>
        </w:rPr>
      </w:pPr>
      <w:r>
        <w:rPr>
          <w:sz w:val="28"/>
        </w:rPr>
        <w:t>Контрольная</w:t>
      </w:r>
      <w:r>
        <w:rPr>
          <w:spacing w:val="-11"/>
          <w:sz w:val="28"/>
        </w:rPr>
        <w:t xml:space="preserve"> </w:t>
      </w:r>
      <w:r>
        <w:rPr>
          <w:sz w:val="28"/>
        </w:rPr>
        <w:t>работа</w:t>
      </w:r>
      <w:r>
        <w:rPr>
          <w:spacing w:val="-9"/>
          <w:sz w:val="28"/>
        </w:rPr>
        <w:t xml:space="preserve"> </w:t>
      </w:r>
      <w:r>
        <w:rPr>
          <w:sz w:val="28"/>
        </w:rPr>
        <w:t>«Небесная</w:t>
      </w:r>
      <w:r>
        <w:rPr>
          <w:spacing w:val="-7"/>
          <w:sz w:val="28"/>
        </w:rPr>
        <w:t xml:space="preserve"> </w:t>
      </w:r>
      <w:r>
        <w:rPr>
          <w:spacing w:val="-2"/>
          <w:sz w:val="28"/>
        </w:rPr>
        <w:t>механика».</w:t>
      </w:r>
    </w:p>
    <w:p w14:paraId="03236CE1" w14:textId="77777777" w:rsidR="00413CEB" w:rsidRDefault="00AB3E27">
      <w:pPr>
        <w:pStyle w:val="110"/>
        <w:spacing w:before="167"/>
        <w:ind w:left="1526"/>
        <w:jc w:val="left"/>
      </w:pPr>
      <w:r>
        <w:t>Примерный</w:t>
      </w:r>
      <w:r>
        <w:rPr>
          <w:spacing w:val="-9"/>
        </w:rPr>
        <w:t xml:space="preserve"> </w:t>
      </w:r>
      <w:r>
        <w:t>перечень</w:t>
      </w:r>
      <w:r>
        <w:rPr>
          <w:spacing w:val="-8"/>
        </w:rPr>
        <w:t xml:space="preserve"> </w:t>
      </w:r>
      <w:r>
        <w:t>практических</w:t>
      </w:r>
      <w:r>
        <w:rPr>
          <w:spacing w:val="-10"/>
        </w:rPr>
        <w:t xml:space="preserve"> </w:t>
      </w:r>
      <w:r>
        <w:rPr>
          <w:spacing w:val="-2"/>
        </w:rPr>
        <w:t>работ</w:t>
      </w:r>
    </w:p>
    <w:p w14:paraId="0114990F" w14:textId="77777777" w:rsidR="00413CEB" w:rsidRDefault="00AB3E27">
      <w:pPr>
        <w:pStyle w:val="a5"/>
        <w:numPr>
          <w:ilvl w:val="0"/>
          <w:numId w:val="67"/>
        </w:numPr>
        <w:tabs>
          <w:tab w:val="left" w:pos="1805"/>
        </w:tabs>
        <w:spacing w:line="319" w:lineRule="exact"/>
        <w:ind w:left="1805" w:hanging="279"/>
        <w:rPr>
          <w:sz w:val="28"/>
        </w:rPr>
      </w:pPr>
      <w:r>
        <w:rPr>
          <w:sz w:val="28"/>
        </w:rPr>
        <w:t>Определение</w:t>
      </w:r>
      <w:r>
        <w:rPr>
          <w:spacing w:val="-11"/>
          <w:sz w:val="28"/>
        </w:rPr>
        <w:t xml:space="preserve"> </w:t>
      </w:r>
      <w:r>
        <w:rPr>
          <w:sz w:val="28"/>
        </w:rPr>
        <w:t>положений</w:t>
      </w:r>
      <w:r>
        <w:rPr>
          <w:spacing w:val="-4"/>
          <w:sz w:val="28"/>
        </w:rPr>
        <w:t xml:space="preserve"> </w:t>
      </w:r>
      <w:r>
        <w:rPr>
          <w:sz w:val="28"/>
        </w:rPr>
        <w:t>и</w:t>
      </w:r>
      <w:r>
        <w:rPr>
          <w:spacing w:val="-7"/>
          <w:sz w:val="28"/>
        </w:rPr>
        <w:t xml:space="preserve"> </w:t>
      </w:r>
      <w:r>
        <w:rPr>
          <w:sz w:val="28"/>
        </w:rPr>
        <w:t>условий</w:t>
      </w:r>
      <w:r>
        <w:rPr>
          <w:spacing w:val="-7"/>
          <w:sz w:val="28"/>
        </w:rPr>
        <w:t xml:space="preserve"> </w:t>
      </w:r>
      <w:r>
        <w:rPr>
          <w:sz w:val="28"/>
        </w:rPr>
        <w:t>видимости</w:t>
      </w:r>
      <w:r>
        <w:rPr>
          <w:spacing w:val="-10"/>
          <w:sz w:val="28"/>
        </w:rPr>
        <w:t xml:space="preserve"> </w:t>
      </w:r>
      <w:r>
        <w:rPr>
          <w:spacing w:val="-2"/>
          <w:sz w:val="28"/>
        </w:rPr>
        <w:t>планет.</w:t>
      </w:r>
    </w:p>
    <w:p w14:paraId="0E40731A" w14:textId="77777777" w:rsidR="00413CEB" w:rsidRDefault="00AB3E27">
      <w:pPr>
        <w:pStyle w:val="a5"/>
        <w:numPr>
          <w:ilvl w:val="0"/>
          <w:numId w:val="67"/>
        </w:numPr>
        <w:tabs>
          <w:tab w:val="left" w:pos="1805"/>
        </w:tabs>
        <w:spacing w:before="2" w:line="322" w:lineRule="exact"/>
        <w:ind w:left="1805" w:hanging="279"/>
        <w:rPr>
          <w:sz w:val="28"/>
        </w:rPr>
      </w:pPr>
      <w:r>
        <w:rPr>
          <w:sz w:val="28"/>
        </w:rPr>
        <w:t>Определение</w:t>
      </w:r>
      <w:r>
        <w:rPr>
          <w:spacing w:val="-9"/>
          <w:sz w:val="28"/>
        </w:rPr>
        <w:t xml:space="preserve"> </w:t>
      </w:r>
      <w:r>
        <w:rPr>
          <w:sz w:val="28"/>
        </w:rPr>
        <w:t>расстояния</w:t>
      </w:r>
      <w:r>
        <w:rPr>
          <w:spacing w:val="-4"/>
          <w:sz w:val="28"/>
        </w:rPr>
        <w:t xml:space="preserve"> </w:t>
      </w:r>
      <w:r>
        <w:rPr>
          <w:sz w:val="28"/>
        </w:rPr>
        <w:t>до</w:t>
      </w:r>
      <w:r>
        <w:rPr>
          <w:spacing w:val="-4"/>
          <w:sz w:val="28"/>
        </w:rPr>
        <w:t xml:space="preserve"> </w:t>
      </w:r>
      <w:r>
        <w:rPr>
          <w:sz w:val="28"/>
        </w:rPr>
        <w:t>Луны</w:t>
      </w:r>
      <w:r>
        <w:rPr>
          <w:spacing w:val="-4"/>
          <w:sz w:val="28"/>
        </w:rPr>
        <w:t xml:space="preserve"> </w:t>
      </w:r>
      <w:r>
        <w:rPr>
          <w:sz w:val="28"/>
        </w:rPr>
        <w:t>и</w:t>
      </w:r>
      <w:r>
        <w:rPr>
          <w:spacing w:val="-4"/>
          <w:sz w:val="28"/>
        </w:rPr>
        <w:t xml:space="preserve"> </w:t>
      </w:r>
      <w:r>
        <w:rPr>
          <w:sz w:val="28"/>
        </w:rPr>
        <w:t>ее</w:t>
      </w:r>
      <w:r>
        <w:rPr>
          <w:spacing w:val="-6"/>
          <w:sz w:val="28"/>
        </w:rPr>
        <w:t xml:space="preserve"> </w:t>
      </w:r>
      <w:r>
        <w:rPr>
          <w:spacing w:val="-2"/>
          <w:sz w:val="28"/>
        </w:rPr>
        <w:t>диаметра.</w:t>
      </w:r>
    </w:p>
    <w:p w14:paraId="598C5BB8" w14:textId="77777777" w:rsidR="00413CEB" w:rsidRDefault="00AB3E27">
      <w:pPr>
        <w:pStyle w:val="a5"/>
        <w:numPr>
          <w:ilvl w:val="0"/>
          <w:numId w:val="67"/>
        </w:numPr>
        <w:tabs>
          <w:tab w:val="left" w:pos="1805"/>
        </w:tabs>
        <w:ind w:left="1805" w:hanging="279"/>
        <w:rPr>
          <w:sz w:val="28"/>
        </w:rPr>
      </w:pPr>
      <w:r>
        <w:rPr>
          <w:sz w:val="28"/>
        </w:rPr>
        <w:t>Исследование</w:t>
      </w:r>
      <w:r>
        <w:rPr>
          <w:spacing w:val="-11"/>
          <w:sz w:val="28"/>
        </w:rPr>
        <w:t xml:space="preserve"> </w:t>
      </w:r>
      <w:r>
        <w:rPr>
          <w:sz w:val="28"/>
        </w:rPr>
        <w:t>движения</w:t>
      </w:r>
      <w:r>
        <w:rPr>
          <w:spacing w:val="-8"/>
          <w:sz w:val="28"/>
        </w:rPr>
        <w:t xml:space="preserve"> </w:t>
      </w:r>
      <w:r>
        <w:rPr>
          <w:sz w:val="28"/>
        </w:rPr>
        <w:t>искусственных</w:t>
      </w:r>
      <w:r>
        <w:rPr>
          <w:spacing w:val="-9"/>
          <w:sz w:val="28"/>
        </w:rPr>
        <w:t xml:space="preserve"> </w:t>
      </w:r>
      <w:r>
        <w:rPr>
          <w:sz w:val="28"/>
        </w:rPr>
        <w:t>спутников</w:t>
      </w:r>
      <w:r>
        <w:rPr>
          <w:spacing w:val="-8"/>
          <w:sz w:val="28"/>
        </w:rPr>
        <w:t xml:space="preserve"> </w:t>
      </w:r>
      <w:r>
        <w:rPr>
          <w:spacing w:val="-2"/>
          <w:sz w:val="28"/>
        </w:rPr>
        <w:t>Земли.</w:t>
      </w:r>
    </w:p>
    <w:p w14:paraId="78A78028" w14:textId="77777777" w:rsidR="00413CEB" w:rsidRDefault="00413CEB">
      <w:pPr>
        <w:pStyle w:val="a3"/>
        <w:spacing w:before="4"/>
        <w:ind w:left="0"/>
        <w:jc w:val="left"/>
      </w:pPr>
    </w:p>
    <w:p w14:paraId="4CEC7A8A" w14:textId="77777777" w:rsidR="00413CEB" w:rsidRDefault="00AB3E27">
      <w:pPr>
        <w:pStyle w:val="110"/>
        <w:spacing w:before="1"/>
        <w:ind w:left="4682"/>
      </w:pPr>
      <w:r>
        <w:t>Солнечная</w:t>
      </w:r>
      <w:r>
        <w:rPr>
          <w:spacing w:val="-11"/>
        </w:rPr>
        <w:t xml:space="preserve"> </w:t>
      </w:r>
      <w:r>
        <w:rPr>
          <w:spacing w:val="-2"/>
        </w:rPr>
        <w:t>система</w:t>
      </w:r>
    </w:p>
    <w:p w14:paraId="2725CB4A" w14:textId="77777777" w:rsidR="00413CEB" w:rsidRDefault="00AB3E27">
      <w:pPr>
        <w:ind w:left="1098" w:right="687" w:firstLine="427"/>
        <w:jc w:val="both"/>
        <w:rPr>
          <w:i/>
          <w:sz w:val="28"/>
        </w:rPr>
      </w:pPr>
      <w:r>
        <w:rPr>
          <w:sz w:val="28"/>
        </w:rPr>
        <w:t xml:space="preserve">Происхождение Солнечной системы. Система Земля – Луна. Планеты земной группы. Планеты-гиганты. Спутники и кольца планет. </w:t>
      </w:r>
      <w:r>
        <w:rPr>
          <w:i/>
          <w:sz w:val="28"/>
        </w:rPr>
        <w:t>Малые тела Солнечной системы. Астероидная опасность.</w:t>
      </w:r>
    </w:p>
    <w:p w14:paraId="6FF49079" w14:textId="77777777" w:rsidR="00413CEB" w:rsidRDefault="00AB3E27">
      <w:pPr>
        <w:pStyle w:val="110"/>
        <w:spacing w:before="3" w:line="318" w:lineRule="exact"/>
        <w:ind w:left="1526"/>
      </w:pPr>
      <w:r>
        <w:t>Перечень</w:t>
      </w:r>
      <w:r>
        <w:rPr>
          <w:spacing w:val="-7"/>
        </w:rPr>
        <w:t xml:space="preserve"> </w:t>
      </w:r>
      <w:r>
        <w:t>контрольных</w:t>
      </w:r>
      <w:r>
        <w:rPr>
          <w:spacing w:val="-4"/>
        </w:rPr>
        <w:t xml:space="preserve"> работ</w:t>
      </w:r>
    </w:p>
    <w:p w14:paraId="145773D0" w14:textId="77777777" w:rsidR="00413CEB" w:rsidRDefault="00AB3E27">
      <w:pPr>
        <w:pStyle w:val="a5"/>
        <w:numPr>
          <w:ilvl w:val="0"/>
          <w:numId w:val="66"/>
        </w:numPr>
        <w:tabs>
          <w:tab w:val="left" w:pos="1805"/>
        </w:tabs>
        <w:spacing w:line="318" w:lineRule="exact"/>
        <w:ind w:left="1805" w:hanging="279"/>
        <w:rPr>
          <w:sz w:val="28"/>
        </w:rPr>
      </w:pPr>
      <w:r>
        <w:rPr>
          <w:sz w:val="28"/>
        </w:rPr>
        <w:t>Контрольная</w:t>
      </w:r>
      <w:r>
        <w:rPr>
          <w:spacing w:val="-9"/>
          <w:sz w:val="28"/>
        </w:rPr>
        <w:t xml:space="preserve"> </w:t>
      </w:r>
      <w:r>
        <w:rPr>
          <w:sz w:val="28"/>
        </w:rPr>
        <w:t>работа</w:t>
      </w:r>
      <w:r>
        <w:rPr>
          <w:spacing w:val="-8"/>
          <w:sz w:val="28"/>
        </w:rPr>
        <w:t xml:space="preserve"> </w:t>
      </w:r>
      <w:r>
        <w:rPr>
          <w:sz w:val="28"/>
        </w:rPr>
        <w:t>«Солнечная</w:t>
      </w:r>
      <w:r>
        <w:rPr>
          <w:spacing w:val="-2"/>
          <w:sz w:val="28"/>
        </w:rPr>
        <w:t xml:space="preserve"> система».</w:t>
      </w:r>
    </w:p>
    <w:p w14:paraId="7A029DCB" w14:textId="77777777" w:rsidR="00413CEB" w:rsidRDefault="00AB3E27">
      <w:pPr>
        <w:pStyle w:val="110"/>
        <w:spacing w:before="168" w:line="318" w:lineRule="exact"/>
        <w:ind w:left="1526"/>
        <w:jc w:val="left"/>
      </w:pPr>
      <w:r>
        <w:t>Перечень</w:t>
      </w:r>
      <w:r>
        <w:rPr>
          <w:spacing w:val="-14"/>
        </w:rPr>
        <w:t xml:space="preserve"> </w:t>
      </w:r>
      <w:r>
        <w:t>терминологических</w:t>
      </w:r>
      <w:r>
        <w:rPr>
          <w:spacing w:val="-8"/>
        </w:rPr>
        <w:t xml:space="preserve"> </w:t>
      </w:r>
      <w:r>
        <w:rPr>
          <w:spacing w:val="-2"/>
        </w:rPr>
        <w:t>диктантов</w:t>
      </w:r>
    </w:p>
    <w:p w14:paraId="516C6D88" w14:textId="77777777" w:rsidR="00413CEB" w:rsidRDefault="00AB3E27">
      <w:pPr>
        <w:pStyle w:val="a5"/>
        <w:numPr>
          <w:ilvl w:val="0"/>
          <w:numId w:val="65"/>
        </w:numPr>
        <w:tabs>
          <w:tab w:val="left" w:pos="1805"/>
        </w:tabs>
        <w:spacing w:line="318" w:lineRule="exact"/>
        <w:ind w:left="1805" w:hanging="279"/>
        <w:rPr>
          <w:sz w:val="28"/>
        </w:rPr>
      </w:pPr>
      <w:r>
        <w:rPr>
          <w:sz w:val="28"/>
        </w:rPr>
        <w:t>Терминологический</w:t>
      </w:r>
      <w:r>
        <w:rPr>
          <w:spacing w:val="-12"/>
          <w:sz w:val="28"/>
        </w:rPr>
        <w:t xml:space="preserve"> </w:t>
      </w:r>
      <w:r>
        <w:rPr>
          <w:sz w:val="28"/>
        </w:rPr>
        <w:t>диктант</w:t>
      </w:r>
      <w:r>
        <w:rPr>
          <w:spacing w:val="-11"/>
          <w:sz w:val="28"/>
        </w:rPr>
        <w:t xml:space="preserve"> </w:t>
      </w:r>
      <w:r>
        <w:rPr>
          <w:sz w:val="28"/>
        </w:rPr>
        <w:t>«Солнечная</w:t>
      </w:r>
      <w:r>
        <w:rPr>
          <w:spacing w:val="-10"/>
          <w:sz w:val="28"/>
        </w:rPr>
        <w:t xml:space="preserve"> </w:t>
      </w:r>
      <w:r>
        <w:rPr>
          <w:spacing w:val="-2"/>
          <w:sz w:val="28"/>
        </w:rPr>
        <w:t>система».</w:t>
      </w:r>
    </w:p>
    <w:p w14:paraId="47B2CCC1" w14:textId="77777777" w:rsidR="00413CEB" w:rsidRDefault="00AB3E27">
      <w:pPr>
        <w:pStyle w:val="110"/>
        <w:spacing w:before="167" w:line="318" w:lineRule="exact"/>
        <w:ind w:left="1526"/>
        <w:jc w:val="left"/>
      </w:pPr>
      <w:r>
        <w:t>Примерный</w:t>
      </w:r>
      <w:r>
        <w:rPr>
          <w:spacing w:val="-9"/>
        </w:rPr>
        <w:t xml:space="preserve"> </w:t>
      </w:r>
      <w:r>
        <w:t>перечень</w:t>
      </w:r>
      <w:r>
        <w:rPr>
          <w:spacing w:val="-8"/>
        </w:rPr>
        <w:t xml:space="preserve"> </w:t>
      </w:r>
      <w:r>
        <w:t>практических</w:t>
      </w:r>
      <w:r>
        <w:rPr>
          <w:spacing w:val="-10"/>
        </w:rPr>
        <w:t xml:space="preserve"> </w:t>
      </w:r>
      <w:r>
        <w:rPr>
          <w:spacing w:val="-2"/>
        </w:rPr>
        <w:t>работ</w:t>
      </w:r>
    </w:p>
    <w:p w14:paraId="3165D37E" w14:textId="77777777" w:rsidR="00413CEB" w:rsidRDefault="00AB3E27">
      <w:pPr>
        <w:pStyle w:val="a5"/>
        <w:numPr>
          <w:ilvl w:val="0"/>
          <w:numId w:val="64"/>
        </w:numPr>
        <w:tabs>
          <w:tab w:val="left" w:pos="1805"/>
        </w:tabs>
        <w:spacing w:line="318" w:lineRule="exact"/>
        <w:ind w:left="1805" w:hanging="279"/>
        <w:rPr>
          <w:sz w:val="28"/>
        </w:rPr>
      </w:pPr>
      <w:r>
        <w:rPr>
          <w:sz w:val="28"/>
        </w:rPr>
        <w:t>Изучение</w:t>
      </w:r>
      <w:r>
        <w:rPr>
          <w:spacing w:val="-8"/>
          <w:sz w:val="28"/>
        </w:rPr>
        <w:t xml:space="preserve"> </w:t>
      </w:r>
      <w:r>
        <w:rPr>
          <w:sz w:val="28"/>
        </w:rPr>
        <w:t>вулканической</w:t>
      </w:r>
      <w:r>
        <w:rPr>
          <w:spacing w:val="-7"/>
          <w:sz w:val="28"/>
        </w:rPr>
        <w:t xml:space="preserve"> </w:t>
      </w:r>
      <w:r>
        <w:rPr>
          <w:sz w:val="28"/>
        </w:rPr>
        <w:t>активности</w:t>
      </w:r>
      <w:r>
        <w:rPr>
          <w:spacing w:val="-8"/>
          <w:sz w:val="28"/>
        </w:rPr>
        <w:t xml:space="preserve"> </w:t>
      </w:r>
      <w:r>
        <w:rPr>
          <w:sz w:val="28"/>
        </w:rPr>
        <w:t>на</w:t>
      </w:r>
      <w:r>
        <w:rPr>
          <w:spacing w:val="-10"/>
          <w:sz w:val="28"/>
        </w:rPr>
        <w:t xml:space="preserve"> </w:t>
      </w:r>
      <w:r>
        <w:rPr>
          <w:sz w:val="28"/>
        </w:rPr>
        <w:t>спутнике</w:t>
      </w:r>
      <w:r>
        <w:rPr>
          <w:spacing w:val="-7"/>
          <w:sz w:val="28"/>
        </w:rPr>
        <w:t xml:space="preserve"> </w:t>
      </w:r>
      <w:r>
        <w:rPr>
          <w:sz w:val="28"/>
        </w:rPr>
        <w:t>Юпитера</w:t>
      </w:r>
      <w:r>
        <w:rPr>
          <w:spacing w:val="-10"/>
          <w:sz w:val="28"/>
        </w:rPr>
        <w:t xml:space="preserve"> </w:t>
      </w:r>
      <w:r>
        <w:rPr>
          <w:spacing w:val="-5"/>
          <w:sz w:val="28"/>
        </w:rPr>
        <w:t>Ио.</w:t>
      </w:r>
    </w:p>
    <w:p w14:paraId="2A6F5846" w14:textId="77777777" w:rsidR="00413CEB" w:rsidRDefault="00413CEB">
      <w:pPr>
        <w:pStyle w:val="a3"/>
        <w:spacing w:before="167"/>
        <w:ind w:left="0"/>
        <w:jc w:val="left"/>
      </w:pPr>
    </w:p>
    <w:p w14:paraId="0C9A448F" w14:textId="77777777" w:rsidR="00413CEB" w:rsidRDefault="00AB3E27">
      <w:pPr>
        <w:pStyle w:val="110"/>
        <w:spacing w:before="1"/>
        <w:ind w:left="3350"/>
      </w:pPr>
      <w:r>
        <w:t>Методы</w:t>
      </w:r>
      <w:r>
        <w:rPr>
          <w:spacing w:val="-14"/>
        </w:rPr>
        <w:t xml:space="preserve"> </w:t>
      </w:r>
      <w:r>
        <w:t>астрономических</w:t>
      </w:r>
      <w:r>
        <w:rPr>
          <w:spacing w:val="-8"/>
        </w:rPr>
        <w:t xml:space="preserve"> </w:t>
      </w:r>
      <w:r>
        <w:rPr>
          <w:spacing w:val="-2"/>
        </w:rPr>
        <w:t>исследований</w:t>
      </w:r>
    </w:p>
    <w:p w14:paraId="1544CE3C" w14:textId="77777777" w:rsidR="00413CEB" w:rsidRDefault="00AB3E27">
      <w:pPr>
        <w:pStyle w:val="a3"/>
        <w:ind w:right="685" w:firstLine="427"/>
      </w:pPr>
      <w:r>
        <w:t xml:space="preserve">Электромагнитное излучение, космические лучи и гравитационные волны как источник информации о природе и свойствах небесных тел. Наземные и космические телескопы, принцип их работы. Космические аппараты. Спектральный анализ. Эффект Доплера. Закон смещения Вина. Закон Стефана- </w:t>
      </w:r>
      <w:r>
        <w:rPr>
          <w:spacing w:val="-2"/>
        </w:rPr>
        <w:t>Больцмана.</w:t>
      </w:r>
    </w:p>
    <w:p w14:paraId="0BA894B0" w14:textId="77777777" w:rsidR="00413CEB" w:rsidRDefault="00AB3E27">
      <w:pPr>
        <w:pStyle w:val="110"/>
        <w:spacing w:before="2" w:line="318" w:lineRule="exact"/>
        <w:ind w:left="1526"/>
      </w:pPr>
      <w:r>
        <w:t>Перечень</w:t>
      </w:r>
      <w:r>
        <w:rPr>
          <w:spacing w:val="-7"/>
        </w:rPr>
        <w:t xml:space="preserve"> </w:t>
      </w:r>
      <w:r>
        <w:t>контрольных</w:t>
      </w:r>
      <w:r>
        <w:rPr>
          <w:spacing w:val="-4"/>
        </w:rPr>
        <w:t xml:space="preserve"> работ</w:t>
      </w:r>
    </w:p>
    <w:p w14:paraId="5D5CE2F3" w14:textId="77777777" w:rsidR="00413CEB" w:rsidRDefault="00AB3E27">
      <w:pPr>
        <w:pStyle w:val="a5"/>
        <w:numPr>
          <w:ilvl w:val="0"/>
          <w:numId w:val="63"/>
        </w:numPr>
        <w:tabs>
          <w:tab w:val="left" w:pos="1805"/>
        </w:tabs>
        <w:spacing w:line="318" w:lineRule="exact"/>
        <w:ind w:left="1805" w:hanging="279"/>
        <w:rPr>
          <w:sz w:val="28"/>
        </w:rPr>
      </w:pPr>
      <w:r>
        <w:rPr>
          <w:sz w:val="28"/>
        </w:rPr>
        <w:t>Контрольная</w:t>
      </w:r>
      <w:r>
        <w:rPr>
          <w:spacing w:val="-14"/>
          <w:sz w:val="28"/>
        </w:rPr>
        <w:t xml:space="preserve"> </w:t>
      </w:r>
      <w:r>
        <w:rPr>
          <w:sz w:val="28"/>
        </w:rPr>
        <w:t>работа</w:t>
      </w:r>
      <w:r>
        <w:rPr>
          <w:spacing w:val="-10"/>
          <w:sz w:val="28"/>
        </w:rPr>
        <w:t xml:space="preserve"> </w:t>
      </w:r>
      <w:r>
        <w:rPr>
          <w:sz w:val="28"/>
        </w:rPr>
        <w:t>«Методы</w:t>
      </w:r>
      <w:r>
        <w:rPr>
          <w:spacing w:val="-8"/>
          <w:sz w:val="28"/>
        </w:rPr>
        <w:t xml:space="preserve"> </w:t>
      </w:r>
      <w:r>
        <w:rPr>
          <w:sz w:val="28"/>
        </w:rPr>
        <w:t>астрономических</w:t>
      </w:r>
      <w:r>
        <w:rPr>
          <w:spacing w:val="-7"/>
          <w:sz w:val="28"/>
        </w:rPr>
        <w:t xml:space="preserve"> </w:t>
      </w:r>
      <w:r>
        <w:rPr>
          <w:spacing w:val="-2"/>
          <w:sz w:val="28"/>
        </w:rPr>
        <w:t>исследований».</w:t>
      </w:r>
    </w:p>
    <w:p w14:paraId="4F7B7B43" w14:textId="77777777" w:rsidR="00413CEB" w:rsidRDefault="00413CEB">
      <w:pPr>
        <w:pStyle w:val="a3"/>
        <w:spacing w:before="167"/>
        <w:ind w:left="0"/>
        <w:jc w:val="left"/>
      </w:pPr>
    </w:p>
    <w:p w14:paraId="4F34A443" w14:textId="77777777" w:rsidR="00413CEB" w:rsidRDefault="00AB3E27">
      <w:pPr>
        <w:pStyle w:val="110"/>
        <w:spacing w:before="1" w:line="240" w:lineRule="auto"/>
        <w:ind w:left="412"/>
        <w:jc w:val="center"/>
      </w:pPr>
      <w:r>
        <w:rPr>
          <w:spacing w:val="-2"/>
        </w:rPr>
        <w:t>Звезды</w:t>
      </w:r>
    </w:p>
    <w:p w14:paraId="318E7FE6" w14:textId="77777777" w:rsidR="00413CEB" w:rsidRDefault="00413CEB">
      <w:pPr>
        <w:jc w:val="center"/>
        <w:sectPr w:rsidR="00413CEB">
          <w:pgSz w:w="11910" w:h="16840"/>
          <w:pgMar w:top="620" w:right="160" w:bottom="1240" w:left="320" w:header="0" w:footer="985" w:gutter="0"/>
          <w:cols w:space="720"/>
        </w:sectPr>
      </w:pPr>
    </w:p>
    <w:p w14:paraId="42CD6110" w14:textId="77777777" w:rsidR="00413CEB" w:rsidRDefault="00AB3E27">
      <w:pPr>
        <w:pStyle w:val="a3"/>
        <w:spacing w:before="62"/>
        <w:ind w:right="685" w:firstLine="427"/>
      </w:pPr>
      <w:r>
        <w:lastRenderedPageBreak/>
        <w:t>Звезды: основные физико-химические характеристики и их взаимная связь. Разнообразие звездных характеристик и их закономерности. Определение расстояния до звезд, параллакс. Двойные и кратные звезды. Внесолнечные планеты. Проблема существования жизни во Вселенной. Внутреннее строение</w:t>
      </w:r>
      <w:r>
        <w:rPr>
          <w:spacing w:val="40"/>
        </w:rPr>
        <w:t xml:space="preserve"> </w:t>
      </w:r>
      <w:r>
        <w:t>и источники энергии звезд. Происхождение химических элементов. Переменные</w:t>
      </w:r>
      <w:r>
        <w:rPr>
          <w:spacing w:val="-4"/>
        </w:rPr>
        <w:t xml:space="preserve"> </w:t>
      </w:r>
      <w:r>
        <w:t>и</w:t>
      </w:r>
      <w:r>
        <w:rPr>
          <w:spacing w:val="-2"/>
        </w:rPr>
        <w:t xml:space="preserve"> </w:t>
      </w:r>
      <w:r>
        <w:t>вспыхивающие</w:t>
      </w:r>
      <w:r>
        <w:rPr>
          <w:spacing w:val="-3"/>
        </w:rPr>
        <w:t xml:space="preserve"> </w:t>
      </w:r>
      <w:r>
        <w:t>звезды.</w:t>
      </w:r>
      <w:r>
        <w:rPr>
          <w:spacing w:val="-3"/>
        </w:rPr>
        <w:t xml:space="preserve"> </w:t>
      </w:r>
      <w:r>
        <w:t>Коричневые</w:t>
      </w:r>
      <w:r>
        <w:rPr>
          <w:spacing w:val="-3"/>
        </w:rPr>
        <w:t xml:space="preserve"> </w:t>
      </w:r>
      <w:r>
        <w:t>карлики.</w:t>
      </w:r>
      <w:r>
        <w:rPr>
          <w:spacing w:val="-6"/>
        </w:rPr>
        <w:t xml:space="preserve"> </w:t>
      </w:r>
      <w:r>
        <w:t>Эволюция</w:t>
      </w:r>
      <w:r>
        <w:rPr>
          <w:spacing w:val="-2"/>
        </w:rPr>
        <w:t xml:space="preserve"> </w:t>
      </w:r>
      <w:r>
        <w:t>звезд,</w:t>
      </w:r>
      <w:r>
        <w:rPr>
          <w:spacing w:val="-3"/>
        </w:rPr>
        <w:t xml:space="preserve"> </w:t>
      </w:r>
      <w:r>
        <w:t>ее этапы и конечные стадии.</w:t>
      </w:r>
    </w:p>
    <w:p w14:paraId="5C1179BA" w14:textId="77777777" w:rsidR="00413CEB" w:rsidRDefault="00AB3E27">
      <w:pPr>
        <w:spacing w:before="3"/>
        <w:ind w:left="1098" w:right="688" w:firstLine="427"/>
        <w:jc w:val="both"/>
        <w:rPr>
          <w:i/>
          <w:sz w:val="28"/>
        </w:rPr>
      </w:pPr>
      <w:r>
        <w:rPr>
          <w:sz w:val="28"/>
        </w:rPr>
        <w:t xml:space="preserve">Строение Солнца, солнечной атмосферы. </w:t>
      </w:r>
      <w:r>
        <w:rPr>
          <w:i/>
          <w:sz w:val="28"/>
        </w:rPr>
        <w:t xml:space="preserve">Проявления солнечной активности: </w:t>
      </w:r>
      <w:r>
        <w:rPr>
          <w:sz w:val="28"/>
        </w:rPr>
        <w:t xml:space="preserve">пятна, вспышки, протуберанцы. </w:t>
      </w:r>
      <w:r>
        <w:rPr>
          <w:i/>
          <w:sz w:val="28"/>
        </w:rPr>
        <w:t>Периодичность солнечной активности. Роль магнитных полей на Солнце. Солнечно-земные связи.</w:t>
      </w:r>
    </w:p>
    <w:p w14:paraId="2577C963" w14:textId="77777777" w:rsidR="00413CEB" w:rsidRDefault="00AB3E27">
      <w:pPr>
        <w:pStyle w:val="110"/>
        <w:spacing w:before="4" w:line="318" w:lineRule="exact"/>
        <w:ind w:left="1526"/>
      </w:pPr>
      <w:r>
        <w:t>Перечень</w:t>
      </w:r>
      <w:r>
        <w:rPr>
          <w:spacing w:val="-7"/>
        </w:rPr>
        <w:t xml:space="preserve"> </w:t>
      </w:r>
      <w:r>
        <w:t>контрольных</w:t>
      </w:r>
      <w:r>
        <w:rPr>
          <w:spacing w:val="-4"/>
        </w:rPr>
        <w:t xml:space="preserve"> работ</w:t>
      </w:r>
    </w:p>
    <w:p w14:paraId="7F759541" w14:textId="77777777" w:rsidR="00413CEB" w:rsidRDefault="00AB3E27">
      <w:pPr>
        <w:pStyle w:val="a5"/>
        <w:numPr>
          <w:ilvl w:val="0"/>
          <w:numId w:val="62"/>
        </w:numPr>
        <w:tabs>
          <w:tab w:val="left" w:pos="1805"/>
        </w:tabs>
        <w:spacing w:line="318" w:lineRule="exact"/>
        <w:ind w:left="1805" w:hanging="279"/>
        <w:rPr>
          <w:sz w:val="28"/>
        </w:rPr>
      </w:pPr>
      <w:r>
        <w:rPr>
          <w:sz w:val="28"/>
        </w:rPr>
        <w:t>Контрольная</w:t>
      </w:r>
      <w:r>
        <w:rPr>
          <w:spacing w:val="-9"/>
          <w:sz w:val="28"/>
        </w:rPr>
        <w:t xml:space="preserve"> </w:t>
      </w:r>
      <w:r>
        <w:rPr>
          <w:sz w:val="28"/>
        </w:rPr>
        <w:t>работа</w:t>
      </w:r>
      <w:r>
        <w:rPr>
          <w:spacing w:val="-8"/>
          <w:sz w:val="28"/>
        </w:rPr>
        <w:t xml:space="preserve"> </w:t>
      </w:r>
      <w:r>
        <w:rPr>
          <w:spacing w:val="-2"/>
          <w:sz w:val="28"/>
        </w:rPr>
        <w:t>«Звезды».</w:t>
      </w:r>
    </w:p>
    <w:p w14:paraId="5CEBEAF4" w14:textId="77777777" w:rsidR="00413CEB" w:rsidRDefault="00AB3E27">
      <w:pPr>
        <w:pStyle w:val="110"/>
        <w:spacing w:before="168" w:line="318" w:lineRule="exact"/>
        <w:ind w:left="1526"/>
      </w:pPr>
      <w:r>
        <w:t>Перечень</w:t>
      </w:r>
      <w:r>
        <w:rPr>
          <w:spacing w:val="-14"/>
        </w:rPr>
        <w:t xml:space="preserve"> </w:t>
      </w:r>
      <w:r>
        <w:t>терминологических</w:t>
      </w:r>
      <w:r>
        <w:rPr>
          <w:spacing w:val="-8"/>
        </w:rPr>
        <w:t xml:space="preserve"> </w:t>
      </w:r>
      <w:r>
        <w:rPr>
          <w:spacing w:val="-2"/>
        </w:rPr>
        <w:t>диктантов</w:t>
      </w:r>
    </w:p>
    <w:p w14:paraId="61A174B8" w14:textId="77777777" w:rsidR="00413CEB" w:rsidRDefault="00AB3E27">
      <w:pPr>
        <w:pStyle w:val="a5"/>
        <w:numPr>
          <w:ilvl w:val="0"/>
          <w:numId w:val="61"/>
        </w:numPr>
        <w:tabs>
          <w:tab w:val="left" w:pos="1805"/>
        </w:tabs>
        <w:spacing w:line="318" w:lineRule="exact"/>
        <w:ind w:left="1805" w:hanging="279"/>
        <w:rPr>
          <w:sz w:val="28"/>
        </w:rPr>
      </w:pPr>
      <w:r>
        <w:rPr>
          <w:sz w:val="28"/>
        </w:rPr>
        <w:t>Терминологический</w:t>
      </w:r>
      <w:r>
        <w:rPr>
          <w:spacing w:val="-12"/>
          <w:sz w:val="28"/>
        </w:rPr>
        <w:t xml:space="preserve"> </w:t>
      </w:r>
      <w:r>
        <w:rPr>
          <w:sz w:val="28"/>
        </w:rPr>
        <w:t>диктант</w:t>
      </w:r>
      <w:r>
        <w:rPr>
          <w:spacing w:val="-10"/>
          <w:sz w:val="28"/>
        </w:rPr>
        <w:t xml:space="preserve"> </w:t>
      </w:r>
      <w:r>
        <w:rPr>
          <w:spacing w:val="-2"/>
          <w:sz w:val="28"/>
        </w:rPr>
        <w:t>«Звезды».</w:t>
      </w:r>
    </w:p>
    <w:p w14:paraId="0A07AE22" w14:textId="77777777" w:rsidR="00413CEB" w:rsidRDefault="00AB3E27">
      <w:pPr>
        <w:pStyle w:val="110"/>
        <w:spacing w:before="167"/>
        <w:ind w:left="1526"/>
        <w:jc w:val="left"/>
      </w:pPr>
      <w:r>
        <w:t>Примерный</w:t>
      </w:r>
      <w:r>
        <w:rPr>
          <w:spacing w:val="-9"/>
        </w:rPr>
        <w:t xml:space="preserve"> </w:t>
      </w:r>
      <w:r>
        <w:t>перечень</w:t>
      </w:r>
      <w:r>
        <w:rPr>
          <w:spacing w:val="-8"/>
        </w:rPr>
        <w:t xml:space="preserve"> </w:t>
      </w:r>
      <w:r>
        <w:t>практических</w:t>
      </w:r>
      <w:r>
        <w:rPr>
          <w:spacing w:val="-10"/>
        </w:rPr>
        <w:t xml:space="preserve"> </w:t>
      </w:r>
      <w:r>
        <w:rPr>
          <w:spacing w:val="-2"/>
        </w:rPr>
        <w:t>работ</w:t>
      </w:r>
    </w:p>
    <w:p w14:paraId="63B0086B" w14:textId="77777777" w:rsidR="00413CEB" w:rsidRDefault="00AB3E27">
      <w:pPr>
        <w:pStyle w:val="a5"/>
        <w:numPr>
          <w:ilvl w:val="0"/>
          <w:numId w:val="60"/>
        </w:numPr>
        <w:tabs>
          <w:tab w:val="left" w:pos="1805"/>
        </w:tabs>
        <w:spacing w:line="319" w:lineRule="exact"/>
        <w:ind w:left="1805" w:hanging="279"/>
        <w:rPr>
          <w:sz w:val="28"/>
        </w:rPr>
      </w:pPr>
      <w:r>
        <w:rPr>
          <w:sz w:val="28"/>
        </w:rPr>
        <w:t>Построение</w:t>
      </w:r>
      <w:r>
        <w:rPr>
          <w:spacing w:val="-9"/>
          <w:sz w:val="28"/>
        </w:rPr>
        <w:t xml:space="preserve"> </w:t>
      </w:r>
      <w:r>
        <w:rPr>
          <w:sz w:val="28"/>
        </w:rPr>
        <w:t>диаграммы</w:t>
      </w:r>
      <w:r>
        <w:rPr>
          <w:spacing w:val="-6"/>
          <w:sz w:val="28"/>
        </w:rPr>
        <w:t xml:space="preserve"> </w:t>
      </w:r>
      <w:r>
        <w:rPr>
          <w:sz w:val="28"/>
        </w:rPr>
        <w:t>Герцшпрунга-Рессела</w:t>
      </w:r>
      <w:r>
        <w:rPr>
          <w:spacing w:val="-7"/>
          <w:sz w:val="28"/>
        </w:rPr>
        <w:t xml:space="preserve"> </w:t>
      </w:r>
      <w:r>
        <w:rPr>
          <w:sz w:val="28"/>
        </w:rPr>
        <w:t>и</w:t>
      </w:r>
      <w:r>
        <w:rPr>
          <w:spacing w:val="-6"/>
          <w:sz w:val="28"/>
        </w:rPr>
        <w:t xml:space="preserve"> </w:t>
      </w:r>
      <w:r>
        <w:rPr>
          <w:sz w:val="28"/>
        </w:rPr>
        <w:t>ее</w:t>
      </w:r>
      <w:r>
        <w:rPr>
          <w:spacing w:val="-5"/>
          <w:sz w:val="28"/>
        </w:rPr>
        <w:t xml:space="preserve"> </w:t>
      </w:r>
      <w:r>
        <w:rPr>
          <w:spacing w:val="-2"/>
          <w:sz w:val="28"/>
        </w:rPr>
        <w:t>анализ.</w:t>
      </w:r>
    </w:p>
    <w:p w14:paraId="733FE84E" w14:textId="77777777" w:rsidR="00413CEB" w:rsidRDefault="00AB3E27">
      <w:pPr>
        <w:pStyle w:val="a5"/>
        <w:numPr>
          <w:ilvl w:val="0"/>
          <w:numId w:val="60"/>
        </w:numPr>
        <w:tabs>
          <w:tab w:val="left" w:pos="1805"/>
        </w:tabs>
        <w:ind w:left="1805" w:hanging="279"/>
        <w:rPr>
          <w:sz w:val="28"/>
        </w:rPr>
      </w:pPr>
      <w:r>
        <w:rPr>
          <w:sz w:val="28"/>
        </w:rPr>
        <w:t>Изучение</w:t>
      </w:r>
      <w:r>
        <w:rPr>
          <w:spacing w:val="-8"/>
          <w:sz w:val="28"/>
        </w:rPr>
        <w:t xml:space="preserve"> </w:t>
      </w:r>
      <w:r>
        <w:rPr>
          <w:sz w:val="28"/>
        </w:rPr>
        <w:t>солнечной</w:t>
      </w:r>
      <w:r>
        <w:rPr>
          <w:spacing w:val="-7"/>
          <w:sz w:val="28"/>
        </w:rPr>
        <w:t xml:space="preserve"> </w:t>
      </w:r>
      <w:r>
        <w:rPr>
          <w:sz w:val="28"/>
        </w:rPr>
        <w:t>активности</w:t>
      </w:r>
      <w:r>
        <w:rPr>
          <w:spacing w:val="-10"/>
          <w:sz w:val="28"/>
        </w:rPr>
        <w:t xml:space="preserve"> </w:t>
      </w:r>
      <w:r>
        <w:rPr>
          <w:sz w:val="28"/>
        </w:rPr>
        <w:t>и</w:t>
      </w:r>
      <w:r>
        <w:rPr>
          <w:spacing w:val="-7"/>
          <w:sz w:val="28"/>
        </w:rPr>
        <w:t xml:space="preserve"> </w:t>
      </w:r>
      <w:r>
        <w:rPr>
          <w:sz w:val="28"/>
        </w:rPr>
        <w:t>общего</w:t>
      </w:r>
      <w:r>
        <w:rPr>
          <w:spacing w:val="-6"/>
          <w:sz w:val="28"/>
        </w:rPr>
        <w:t xml:space="preserve"> </w:t>
      </w:r>
      <w:r>
        <w:rPr>
          <w:sz w:val="28"/>
        </w:rPr>
        <w:t>излучения</w:t>
      </w:r>
      <w:r>
        <w:rPr>
          <w:spacing w:val="-7"/>
          <w:sz w:val="28"/>
        </w:rPr>
        <w:t xml:space="preserve"> </w:t>
      </w:r>
      <w:r>
        <w:rPr>
          <w:spacing w:val="-2"/>
          <w:sz w:val="28"/>
        </w:rPr>
        <w:t>Солнца</w:t>
      </w:r>
    </w:p>
    <w:p w14:paraId="75BFE6B4" w14:textId="77777777" w:rsidR="00413CEB" w:rsidRDefault="00413CEB">
      <w:pPr>
        <w:pStyle w:val="a3"/>
        <w:spacing w:before="6"/>
        <w:ind w:left="0"/>
        <w:jc w:val="left"/>
      </w:pPr>
    </w:p>
    <w:p w14:paraId="5E0276A8" w14:textId="77777777" w:rsidR="00413CEB" w:rsidRDefault="00AB3E27">
      <w:pPr>
        <w:pStyle w:val="110"/>
        <w:spacing w:before="1"/>
        <w:ind w:left="3708"/>
        <w:jc w:val="left"/>
      </w:pPr>
      <w:r>
        <w:t>Наша</w:t>
      </w:r>
      <w:r>
        <w:rPr>
          <w:spacing w:val="-3"/>
        </w:rPr>
        <w:t xml:space="preserve"> </w:t>
      </w:r>
      <w:r>
        <w:t>Галактика</w:t>
      </w:r>
      <w:r>
        <w:rPr>
          <w:spacing w:val="-5"/>
        </w:rPr>
        <w:t xml:space="preserve"> </w:t>
      </w:r>
      <w:r>
        <w:t>–</w:t>
      </w:r>
      <w:r>
        <w:rPr>
          <w:spacing w:val="-5"/>
        </w:rPr>
        <w:t xml:space="preserve"> </w:t>
      </w:r>
      <w:r>
        <w:t>Млечный</w:t>
      </w:r>
      <w:r>
        <w:rPr>
          <w:spacing w:val="-4"/>
        </w:rPr>
        <w:t xml:space="preserve"> Путь</w:t>
      </w:r>
    </w:p>
    <w:p w14:paraId="1F8F0132" w14:textId="77777777" w:rsidR="00413CEB" w:rsidRDefault="00AB3E27">
      <w:pPr>
        <w:pStyle w:val="a3"/>
        <w:ind w:right="695" w:firstLine="427"/>
        <w:jc w:val="left"/>
      </w:pPr>
      <w:r>
        <w:t>Состав</w:t>
      </w:r>
      <w:r>
        <w:rPr>
          <w:spacing w:val="40"/>
        </w:rPr>
        <w:t xml:space="preserve"> </w:t>
      </w:r>
      <w:r>
        <w:t>и</w:t>
      </w:r>
      <w:r>
        <w:rPr>
          <w:spacing w:val="40"/>
        </w:rPr>
        <w:t xml:space="preserve"> </w:t>
      </w:r>
      <w:r>
        <w:t>структура</w:t>
      </w:r>
      <w:r>
        <w:rPr>
          <w:spacing w:val="40"/>
        </w:rPr>
        <w:t xml:space="preserve"> </w:t>
      </w:r>
      <w:r>
        <w:t>Галактики.</w:t>
      </w:r>
      <w:r>
        <w:rPr>
          <w:spacing w:val="40"/>
        </w:rPr>
        <w:t xml:space="preserve"> </w:t>
      </w:r>
      <w:r>
        <w:t>Звездные</w:t>
      </w:r>
      <w:r>
        <w:rPr>
          <w:spacing w:val="40"/>
        </w:rPr>
        <w:t xml:space="preserve"> </w:t>
      </w:r>
      <w:r>
        <w:t>скопления.</w:t>
      </w:r>
      <w:r>
        <w:rPr>
          <w:spacing w:val="40"/>
        </w:rPr>
        <w:t xml:space="preserve"> </w:t>
      </w:r>
      <w:r>
        <w:t>Межзвездный</w:t>
      </w:r>
      <w:r>
        <w:rPr>
          <w:spacing w:val="40"/>
        </w:rPr>
        <w:t xml:space="preserve"> </w:t>
      </w:r>
      <w:r>
        <w:t>газ</w:t>
      </w:r>
      <w:r>
        <w:rPr>
          <w:spacing w:val="40"/>
        </w:rPr>
        <w:t xml:space="preserve"> </w:t>
      </w:r>
      <w:r>
        <w:t>и пыль. Вращение Галактики. Темная материя.</w:t>
      </w:r>
    </w:p>
    <w:p w14:paraId="4C2D9FCC" w14:textId="77777777" w:rsidR="00413CEB" w:rsidRDefault="00AB3E27">
      <w:pPr>
        <w:pStyle w:val="110"/>
        <w:spacing w:before="2" w:line="318" w:lineRule="exact"/>
        <w:ind w:left="1526"/>
        <w:jc w:val="left"/>
      </w:pPr>
      <w:r>
        <w:t>Примерный</w:t>
      </w:r>
      <w:r>
        <w:rPr>
          <w:spacing w:val="-9"/>
        </w:rPr>
        <w:t xml:space="preserve"> </w:t>
      </w:r>
      <w:r>
        <w:t>перечень</w:t>
      </w:r>
      <w:r>
        <w:rPr>
          <w:spacing w:val="-8"/>
        </w:rPr>
        <w:t xml:space="preserve"> </w:t>
      </w:r>
      <w:r>
        <w:t>практических</w:t>
      </w:r>
      <w:r>
        <w:rPr>
          <w:spacing w:val="-10"/>
        </w:rPr>
        <w:t xml:space="preserve"> </w:t>
      </w:r>
      <w:r>
        <w:rPr>
          <w:spacing w:val="-2"/>
        </w:rPr>
        <w:t>работ</w:t>
      </w:r>
    </w:p>
    <w:p w14:paraId="0D583DA3" w14:textId="77777777" w:rsidR="00413CEB" w:rsidRDefault="00AB3E27">
      <w:pPr>
        <w:pStyle w:val="a5"/>
        <w:numPr>
          <w:ilvl w:val="0"/>
          <w:numId w:val="59"/>
        </w:numPr>
        <w:tabs>
          <w:tab w:val="left" w:pos="1805"/>
        </w:tabs>
        <w:spacing w:line="318" w:lineRule="exact"/>
        <w:ind w:left="1805" w:hanging="279"/>
        <w:rPr>
          <w:sz w:val="28"/>
        </w:rPr>
      </w:pPr>
      <w:r>
        <w:rPr>
          <w:sz w:val="28"/>
        </w:rPr>
        <w:t>Оценивание</w:t>
      </w:r>
      <w:r>
        <w:rPr>
          <w:spacing w:val="-9"/>
          <w:sz w:val="28"/>
        </w:rPr>
        <w:t xml:space="preserve"> </w:t>
      </w:r>
      <w:r>
        <w:rPr>
          <w:sz w:val="28"/>
        </w:rPr>
        <w:t>формы</w:t>
      </w:r>
      <w:r>
        <w:rPr>
          <w:spacing w:val="-10"/>
          <w:sz w:val="28"/>
        </w:rPr>
        <w:t xml:space="preserve"> </w:t>
      </w:r>
      <w:r>
        <w:rPr>
          <w:sz w:val="28"/>
        </w:rPr>
        <w:t>Галактики</w:t>
      </w:r>
      <w:r>
        <w:rPr>
          <w:spacing w:val="-7"/>
          <w:sz w:val="28"/>
        </w:rPr>
        <w:t xml:space="preserve"> </w:t>
      </w:r>
      <w:r>
        <w:rPr>
          <w:sz w:val="28"/>
        </w:rPr>
        <w:t>методом</w:t>
      </w:r>
      <w:r>
        <w:rPr>
          <w:spacing w:val="-9"/>
          <w:sz w:val="28"/>
        </w:rPr>
        <w:t xml:space="preserve"> </w:t>
      </w:r>
      <w:r>
        <w:rPr>
          <w:sz w:val="28"/>
        </w:rPr>
        <w:t>«звездных</w:t>
      </w:r>
      <w:r>
        <w:rPr>
          <w:spacing w:val="-6"/>
          <w:sz w:val="28"/>
        </w:rPr>
        <w:t xml:space="preserve"> </w:t>
      </w:r>
      <w:r>
        <w:rPr>
          <w:spacing w:val="-2"/>
          <w:sz w:val="28"/>
        </w:rPr>
        <w:t>черпаков».</w:t>
      </w:r>
    </w:p>
    <w:p w14:paraId="0D41589B" w14:textId="77777777" w:rsidR="00413CEB" w:rsidRDefault="00413CEB">
      <w:pPr>
        <w:pStyle w:val="a3"/>
        <w:spacing w:before="167"/>
        <w:ind w:left="0"/>
        <w:jc w:val="left"/>
      </w:pPr>
    </w:p>
    <w:p w14:paraId="1EF0E33D" w14:textId="77777777" w:rsidR="00413CEB" w:rsidRDefault="00AB3E27">
      <w:pPr>
        <w:pStyle w:val="110"/>
        <w:ind w:left="1526"/>
      </w:pPr>
      <w:r>
        <w:t>Строение</w:t>
      </w:r>
      <w:r>
        <w:rPr>
          <w:spacing w:val="-6"/>
        </w:rPr>
        <w:t xml:space="preserve"> </w:t>
      </w:r>
      <w:r>
        <w:t>и</w:t>
      </w:r>
      <w:r>
        <w:rPr>
          <w:spacing w:val="-7"/>
        </w:rPr>
        <w:t xml:space="preserve"> </w:t>
      </w:r>
      <w:r>
        <w:t>эволюция</w:t>
      </w:r>
      <w:r>
        <w:rPr>
          <w:spacing w:val="-6"/>
        </w:rPr>
        <w:t xml:space="preserve"> </w:t>
      </w:r>
      <w:r>
        <w:rPr>
          <w:spacing w:val="-2"/>
        </w:rPr>
        <w:t>Вселенной</w:t>
      </w:r>
    </w:p>
    <w:p w14:paraId="1A4A6617" w14:textId="77777777" w:rsidR="00413CEB" w:rsidRDefault="00AB3E27">
      <w:pPr>
        <w:pStyle w:val="a3"/>
        <w:ind w:right="693" w:firstLine="427"/>
      </w:pPr>
      <w:r>
        <w:t>Открытие других галактик. Многообразие галактик и их основные характеристики. Сверхмассивные черные дыры и активность галактик. Представление о космологии. Красное смещение. Закон Хаббла. Эволюция Вселенной. Большой Взрыв. Реликтовое излучение. Темная энергия.</w:t>
      </w:r>
    </w:p>
    <w:p w14:paraId="333B4C69" w14:textId="77777777" w:rsidR="00413CEB" w:rsidRDefault="00AB3E27">
      <w:pPr>
        <w:pStyle w:val="110"/>
        <w:spacing w:before="3" w:line="318" w:lineRule="exact"/>
        <w:ind w:left="1526"/>
      </w:pPr>
      <w:r>
        <w:t>Перечень</w:t>
      </w:r>
      <w:r>
        <w:rPr>
          <w:spacing w:val="-7"/>
        </w:rPr>
        <w:t xml:space="preserve"> </w:t>
      </w:r>
      <w:r>
        <w:t>контрольных</w:t>
      </w:r>
      <w:r>
        <w:rPr>
          <w:spacing w:val="-5"/>
        </w:rPr>
        <w:t xml:space="preserve"> </w:t>
      </w:r>
      <w:r>
        <w:rPr>
          <w:spacing w:val="-4"/>
        </w:rPr>
        <w:t>работ</w:t>
      </w:r>
    </w:p>
    <w:p w14:paraId="04EF19A3" w14:textId="77777777" w:rsidR="00413CEB" w:rsidRDefault="00AB3E27">
      <w:pPr>
        <w:pStyle w:val="a5"/>
        <w:numPr>
          <w:ilvl w:val="0"/>
          <w:numId w:val="58"/>
        </w:numPr>
        <w:tabs>
          <w:tab w:val="left" w:pos="1805"/>
        </w:tabs>
        <w:spacing w:line="318" w:lineRule="exact"/>
        <w:ind w:left="1805" w:hanging="279"/>
        <w:rPr>
          <w:sz w:val="28"/>
        </w:rPr>
      </w:pPr>
      <w:r>
        <w:rPr>
          <w:sz w:val="28"/>
        </w:rPr>
        <w:t>Контрольная</w:t>
      </w:r>
      <w:r>
        <w:rPr>
          <w:spacing w:val="-9"/>
          <w:sz w:val="28"/>
        </w:rPr>
        <w:t xml:space="preserve"> </w:t>
      </w:r>
      <w:r>
        <w:rPr>
          <w:sz w:val="28"/>
        </w:rPr>
        <w:t>работа</w:t>
      </w:r>
      <w:r>
        <w:rPr>
          <w:spacing w:val="-7"/>
          <w:sz w:val="28"/>
        </w:rPr>
        <w:t xml:space="preserve"> </w:t>
      </w:r>
      <w:r>
        <w:rPr>
          <w:sz w:val="28"/>
        </w:rPr>
        <w:t>«Строение</w:t>
      </w:r>
      <w:r>
        <w:rPr>
          <w:spacing w:val="-6"/>
          <w:sz w:val="28"/>
        </w:rPr>
        <w:t xml:space="preserve"> </w:t>
      </w:r>
      <w:r>
        <w:rPr>
          <w:sz w:val="28"/>
        </w:rPr>
        <w:t>и</w:t>
      </w:r>
      <w:r>
        <w:rPr>
          <w:spacing w:val="-5"/>
          <w:sz w:val="28"/>
        </w:rPr>
        <w:t xml:space="preserve"> </w:t>
      </w:r>
      <w:r>
        <w:rPr>
          <w:sz w:val="28"/>
        </w:rPr>
        <w:t>эволюция</w:t>
      </w:r>
      <w:r>
        <w:rPr>
          <w:spacing w:val="-5"/>
          <w:sz w:val="28"/>
        </w:rPr>
        <w:t xml:space="preserve"> </w:t>
      </w:r>
      <w:r>
        <w:rPr>
          <w:spacing w:val="-2"/>
          <w:sz w:val="28"/>
        </w:rPr>
        <w:t>Вселенной».</w:t>
      </w:r>
    </w:p>
    <w:p w14:paraId="63B72C3F" w14:textId="77777777" w:rsidR="00413CEB" w:rsidRDefault="00AB3E27">
      <w:pPr>
        <w:pStyle w:val="110"/>
        <w:spacing w:before="168" w:line="318" w:lineRule="exact"/>
        <w:ind w:left="1526"/>
        <w:jc w:val="left"/>
      </w:pPr>
      <w:r>
        <w:t>Перечень</w:t>
      </w:r>
      <w:r>
        <w:rPr>
          <w:spacing w:val="-14"/>
        </w:rPr>
        <w:t xml:space="preserve"> </w:t>
      </w:r>
      <w:r>
        <w:t>терминологических</w:t>
      </w:r>
      <w:r>
        <w:rPr>
          <w:spacing w:val="-8"/>
        </w:rPr>
        <w:t xml:space="preserve"> </w:t>
      </w:r>
      <w:r>
        <w:rPr>
          <w:spacing w:val="-2"/>
        </w:rPr>
        <w:t>диктантов</w:t>
      </w:r>
    </w:p>
    <w:p w14:paraId="05296946" w14:textId="77777777" w:rsidR="00413CEB" w:rsidRDefault="00AB3E27">
      <w:pPr>
        <w:pStyle w:val="a5"/>
        <w:numPr>
          <w:ilvl w:val="0"/>
          <w:numId w:val="57"/>
        </w:numPr>
        <w:tabs>
          <w:tab w:val="left" w:pos="1805"/>
        </w:tabs>
        <w:spacing w:line="318" w:lineRule="exact"/>
        <w:ind w:left="1805" w:hanging="279"/>
        <w:rPr>
          <w:sz w:val="28"/>
        </w:rPr>
      </w:pPr>
      <w:r>
        <w:rPr>
          <w:sz w:val="28"/>
        </w:rPr>
        <w:t>Терминологический</w:t>
      </w:r>
      <w:r>
        <w:rPr>
          <w:spacing w:val="-12"/>
          <w:sz w:val="28"/>
        </w:rPr>
        <w:t xml:space="preserve"> </w:t>
      </w:r>
      <w:r>
        <w:rPr>
          <w:sz w:val="28"/>
        </w:rPr>
        <w:t>диктант</w:t>
      </w:r>
      <w:r>
        <w:rPr>
          <w:spacing w:val="-8"/>
          <w:sz w:val="28"/>
        </w:rPr>
        <w:t xml:space="preserve"> </w:t>
      </w:r>
      <w:r>
        <w:rPr>
          <w:sz w:val="28"/>
        </w:rPr>
        <w:t>«Строение</w:t>
      </w:r>
      <w:r>
        <w:rPr>
          <w:spacing w:val="-10"/>
          <w:sz w:val="28"/>
        </w:rPr>
        <w:t xml:space="preserve"> </w:t>
      </w:r>
      <w:r>
        <w:rPr>
          <w:sz w:val="28"/>
        </w:rPr>
        <w:t>и</w:t>
      </w:r>
      <w:r>
        <w:rPr>
          <w:spacing w:val="-8"/>
          <w:sz w:val="28"/>
        </w:rPr>
        <w:t xml:space="preserve"> </w:t>
      </w:r>
      <w:r>
        <w:rPr>
          <w:sz w:val="28"/>
        </w:rPr>
        <w:t>эволюция</w:t>
      </w:r>
      <w:r>
        <w:rPr>
          <w:spacing w:val="-7"/>
          <w:sz w:val="28"/>
        </w:rPr>
        <w:t xml:space="preserve"> </w:t>
      </w:r>
      <w:r>
        <w:rPr>
          <w:spacing w:val="-2"/>
          <w:sz w:val="28"/>
        </w:rPr>
        <w:t>Вселенной».</w:t>
      </w:r>
    </w:p>
    <w:p w14:paraId="20B843A0" w14:textId="77777777" w:rsidR="00413CEB" w:rsidRDefault="00AB3E27">
      <w:pPr>
        <w:pStyle w:val="110"/>
        <w:spacing w:before="168"/>
        <w:ind w:left="1526"/>
        <w:jc w:val="left"/>
      </w:pPr>
      <w:r>
        <w:t>Примерный</w:t>
      </w:r>
      <w:r>
        <w:rPr>
          <w:spacing w:val="-9"/>
        </w:rPr>
        <w:t xml:space="preserve"> </w:t>
      </w:r>
      <w:r>
        <w:t>перечень</w:t>
      </w:r>
      <w:r>
        <w:rPr>
          <w:spacing w:val="-8"/>
        </w:rPr>
        <w:t xml:space="preserve"> </w:t>
      </w:r>
      <w:r>
        <w:t>практических</w:t>
      </w:r>
      <w:r>
        <w:rPr>
          <w:spacing w:val="-10"/>
        </w:rPr>
        <w:t xml:space="preserve"> </w:t>
      </w:r>
      <w:r>
        <w:rPr>
          <w:spacing w:val="-2"/>
        </w:rPr>
        <w:t>работ</w:t>
      </w:r>
    </w:p>
    <w:p w14:paraId="58071682" w14:textId="77777777" w:rsidR="00413CEB" w:rsidRDefault="00AB3E27">
      <w:pPr>
        <w:pStyle w:val="a5"/>
        <w:numPr>
          <w:ilvl w:val="0"/>
          <w:numId w:val="56"/>
        </w:numPr>
        <w:tabs>
          <w:tab w:val="left" w:pos="1805"/>
        </w:tabs>
        <w:spacing w:line="319" w:lineRule="exact"/>
        <w:ind w:left="1805" w:hanging="279"/>
        <w:rPr>
          <w:sz w:val="28"/>
        </w:rPr>
      </w:pPr>
      <w:r>
        <w:rPr>
          <w:sz w:val="28"/>
        </w:rPr>
        <w:t>Определение</w:t>
      </w:r>
      <w:r>
        <w:rPr>
          <w:spacing w:val="-8"/>
          <w:sz w:val="28"/>
        </w:rPr>
        <w:t xml:space="preserve"> </w:t>
      </w:r>
      <w:r>
        <w:rPr>
          <w:sz w:val="28"/>
        </w:rPr>
        <w:t>скорости</w:t>
      </w:r>
      <w:r>
        <w:rPr>
          <w:spacing w:val="-6"/>
          <w:sz w:val="28"/>
        </w:rPr>
        <w:t xml:space="preserve"> </w:t>
      </w:r>
      <w:r>
        <w:rPr>
          <w:sz w:val="28"/>
        </w:rPr>
        <w:t>удаления</w:t>
      </w:r>
      <w:r>
        <w:rPr>
          <w:spacing w:val="-6"/>
          <w:sz w:val="28"/>
        </w:rPr>
        <w:t xml:space="preserve"> </w:t>
      </w:r>
      <w:r>
        <w:rPr>
          <w:sz w:val="28"/>
        </w:rPr>
        <w:t>галактик</w:t>
      </w:r>
      <w:r>
        <w:rPr>
          <w:spacing w:val="-6"/>
          <w:sz w:val="28"/>
        </w:rPr>
        <w:t xml:space="preserve"> </w:t>
      </w:r>
      <w:r>
        <w:rPr>
          <w:sz w:val="28"/>
        </w:rPr>
        <w:t>по</w:t>
      </w:r>
      <w:r>
        <w:rPr>
          <w:spacing w:val="-8"/>
          <w:sz w:val="28"/>
        </w:rPr>
        <w:t xml:space="preserve"> </w:t>
      </w:r>
      <w:r>
        <w:rPr>
          <w:sz w:val="28"/>
        </w:rPr>
        <w:t>их</w:t>
      </w:r>
      <w:r>
        <w:rPr>
          <w:spacing w:val="-1"/>
          <w:sz w:val="28"/>
        </w:rPr>
        <w:t xml:space="preserve"> </w:t>
      </w:r>
      <w:r>
        <w:rPr>
          <w:spacing w:val="-2"/>
          <w:sz w:val="28"/>
        </w:rPr>
        <w:t>спектрам.</w:t>
      </w:r>
    </w:p>
    <w:p w14:paraId="22F75AB6" w14:textId="77777777" w:rsidR="00413CEB" w:rsidRDefault="00AB3E27">
      <w:pPr>
        <w:pStyle w:val="a5"/>
        <w:numPr>
          <w:ilvl w:val="0"/>
          <w:numId w:val="56"/>
        </w:numPr>
        <w:tabs>
          <w:tab w:val="left" w:pos="1805"/>
        </w:tabs>
        <w:ind w:left="1805" w:hanging="279"/>
        <w:rPr>
          <w:sz w:val="28"/>
        </w:rPr>
      </w:pPr>
      <w:r>
        <w:rPr>
          <w:sz w:val="28"/>
        </w:rPr>
        <w:t>Оценивание</w:t>
      </w:r>
      <w:r>
        <w:rPr>
          <w:spacing w:val="-9"/>
          <w:sz w:val="28"/>
        </w:rPr>
        <w:t xml:space="preserve"> </w:t>
      </w:r>
      <w:r>
        <w:rPr>
          <w:sz w:val="28"/>
        </w:rPr>
        <w:t>возможности</w:t>
      </w:r>
      <w:r>
        <w:rPr>
          <w:spacing w:val="-6"/>
          <w:sz w:val="28"/>
        </w:rPr>
        <w:t xml:space="preserve"> </w:t>
      </w:r>
      <w:r>
        <w:rPr>
          <w:sz w:val="28"/>
        </w:rPr>
        <w:t>наличия</w:t>
      </w:r>
      <w:r>
        <w:rPr>
          <w:spacing w:val="-6"/>
          <w:sz w:val="28"/>
        </w:rPr>
        <w:t xml:space="preserve"> </w:t>
      </w:r>
      <w:r>
        <w:rPr>
          <w:sz w:val="28"/>
        </w:rPr>
        <w:t>жизни</w:t>
      </w:r>
      <w:r>
        <w:rPr>
          <w:spacing w:val="-6"/>
          <w:sz w:val="28"/>
        </w:rPr>
        <w:t xml:space="preserve"> </w:t>
      </w:r>
      <w:r>
        <w:rPr>
          <w:sz w:val="28"/>
        </w:rPr>
        <w:t>на</w:t>
      </w:r>
      <w:r>
        <w:rPr>
          <w:spacing w:val="-6"/>
          <w:sz w:val="28"/>
        </w:rPr>
        <w:t xml:space="preserve"> </w:t>
      </w:r>
      <w:r>
        <w:rPr>
          <w:spacing w:val="-2"/>
          <w:sz w:val="28"/>
        </w:rPr>
        <w:t>экзопланетах.</w:t>
      </w:r>
    </w:p>
    <w:p w14:paraId="065FB7A9" w14:textId="77777777" w:rsidR="00413CEB" w:rsidRDefault="00413CEB">
      <w:pPr>
        <w:pStyle w:val="a3"/>
        <w:spacing w:before="164"/>
        <w:ind w:left="0"/>
        <w:jc w:val="left"/>
      </w:pPr>
    </w:p>
    <w:p w14:paraId="21158312" w14:textId="77777777" w:rsidR="00413CEB" w:rsidRDefault="00AB3E27">
      <w:pPr>
        <w:pStyle w:val="110"/>
        <w:numPr>
          <w:ilvl w:val="3"/>
          <w:numId w:val="71"/>
        </w:numPr>
        <w:tabs>
          <w:tab w:val="left" w:pos="2144"/>
        </w:tabs>
        <w:spacing w:line="240" w:lineRule="auto"/>
        <w:ind w:left="2144" w:hanging="1046"/>
      </w:pPr>
      <w:r>
        <w:t>Физическая</w:t>
      </w:r>
      <w:r>
        <w:rPr>
          <w:spacing w:val="-10"/>
        </w:rPr>
        <w:t xml:space="preserve"> </w:t>
      </w:r>
      <w:r>
        <w:rPr>
          <w:spacing w:val="-2"/>
        </w:rPr>
        <w:t>культура</w:t>
      </w:r>
    </w:p>
    <w:p w14:paraId="5152179D" w14:textId="77777777" w:rsidR="00413CEB" w:rsidRDefault="00AB3E27">
      <w:pPr>
        <w:pStyle w:val="a3"/>
        <w:spacing w:before="156"/>
        <w:ind w:right="692" w:firstLine="707"/>
      </w:pPr>
      <w:r>
        <w:t xml:space="preserve">Примерная 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w:t>
      </w:r>
      <w:r>
        <w:rPr>
          <w:spacing w:val="-2"/>
        </w:rPr>
        <w:t>образования.</w:t>
      </w:r>
    </w:p>
    <w:p w14:paraId="5560C637" w14:textId="77777777" w:rsidR="00413CEB" w:rsidRDefault="00413CEB">
      <w:pPr>
        <w:sectPr w:rsidR="00413CEB">
          <w:pgSz w:w="11910" w:h="16840"/>
          <w:pgMar w:top="620" w:right="160" w:bottom="1240" w:left="320" w:header="0" w:footer="985" w:gutter="0"/>
          <w:cols w:space="720"/>
        </w:sectPr>
      </w:pPr>
    </w:p>
    <w:p w14:paraId="7CA10032" w14:textId="77777777" w:rsidR="00413CEB" w:rsidRDefault="00AB3E27">
      <w:pPr>
        <w:pStyle w:val="a3"/>
        <w:spacing w:before="62"/>
        <w:ind w:right="687" w:firstLine="707"/>
      </w:pPr>
      <w:r>
        <w:lastRenderedPageBreak/>
        <w:t>Примерная программа не задает жесткого объема содержания образования,</w:t>
      </w:r>
      <w:r>
        <w:rPr>
          <w:spacing w:val="-1"/>
        </w:rPr>
        <w:t xml:space="preserve"> </w:t>
      </w:r>
      <w:r>
        <w:t>не разделяет его по годам</w:t>
      </w:r>
      <w:r>
        <w:rPr>
          <w:spacing w:val="-1"/>
        </w:rPr>
        <w:t xml:space="preserve"> </w:t>
      </w:r>
      <w:r>
        <w:t>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w:t>
      </w:r>
      <w:r>
        <w:rPr>
          <w:spacing w:val="40"/>
        </w:rPr>
        <w:t xml:space="preserve"> </w:t>
      </w:r>
      <w:r>
        <w:t>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 процесса.</w:t>
      </w:r>
    </w:p>
    <w:p w14:paraId="479184A9" w14:textId="77777777" w:rsidR="00413CEB" w:rsidRDefault="00AB3E27">
      <w:pPr>
        <w:pStyle w:val="a3"/>
        <w:spacing w:before="3"/>
        <w:ind w:right="688" w:firstLine="707"/>
      </w:pPr>
      <w:r>
        <w:t>Общей целью образования в области физической культуры является формирование</w:t>
      </w:r>
      <w:r>
        <w:rPr>
          <w:spacing w:val="-4"/>
        </w:rPr>
        <w:t xml:space="preserve"> </w:t>
      </w:r>
      <w:r>
        <w:t>у</w:t>
      </w:r>
      <w:r>
        <w:rPr>
          <w:spacing w:val="-6"/>
        </w:rPr>
        <w:t xml:space="preserve"> </w:t>
      </w:r>
      <w:r>
        <w:t>обучающихся</w:t>
      </w:r>
      <w:r>
        <w:rPr>
          <w:spacing w:val="-4"/>
        </w:rPr>
        <w:t xml:space="preserve"> </w:t>
      </w:r>
      <w:r>
        <w:t>устойчивых</w:t>
      </w:r>
      <w:r>
        <w:rPr>
          <w:spacing w:val="-3"/>
        </w:rPr>
        <w:t xml:space="preserve"> </w:t>
      </w:r>
      <w:r>
        <w:t>мотивов</w:t>
      </w:r>
      <w:r>
        <w:rPr>
          <w:spacing w:val="-2"/>
        </w:rPr>
        <w:t xml:space="preserve"> </w:t>
      </w:r>
      <w:r>
        <w:t>и</w:t>
      </w:r>
      <w:r>
        <w:rPr>
          <w:spacing w:val="-3"/>
        </w:rPr>
        <w:t xml:space="preserve"> </w:t>
      </w:r>
      <w:r>
        <w:t>потребностей</w:t>
      </w:r>
      <w:r>
        <w:rPr>
          <w:spacing w:val="-1"/>
        </w:rPr>
        <w:t xml:space="preserve"> </w:t>
      </w:r>
      <w:r>
        <w:t>в</w:t>
      </w:r>
      <w:r>
        <w:rPr>
          <w:spacing w:val="-5"/>
        </w:rPr>
        <w:t xml:space="preserve"> </w:t>
      </w:r>
      <w:r>
        <w:t>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14:paraId="349B2308" w14:textId="77777777" w:rsidR="00413CEB" w:rsidRDefault="00AB3E27">
      <w:pPr>
        <w:pStyle w:val="a3"/>
        <w:ind w:right="693" w:firstLine="707"/>
      </w:pPr>
      <w:r>
        <w:t>Учебный предмет «Физическая культура» должен изучаться на межпредметной основе практически со всеми предметными областями</w:t>
      </w:r>
      <w:r>
        <w:rPr>
          <w:spacing w:val="40"/>
        </w:rPr>
        <w:t xml:space="preserve"> </w:t>
      </w:r>
      <w:r>
        <w:t>среднего общего образования.</w:t>
      </w:r>
    </w:p>
    <w:p w14:paraId="3E9BC95E" w14:textId="77777777" w:rsidR="00413CEB" w:rsidRDefault="00413CEB">
      <w:pPr>
        <w:pStyle w:val="a3"/>
        <w:spacing w:before="5"/>
        <w:ind w:left="0"/>
        <w:jc w:val="left"/>
      </w:pPr>
    </w:p>
    <w:p w14:paraId="7988DE5B" w14:textId="77777777" w:rsidR="00413CEB" w:rsidRDefault="00AB3E27">
      <w:pPr>
        <w:pStyle w:val="110"/>
        <w:spacing w:line="322" w:lineRule="exact"/>
      </w:pPr>
      <w:r>
        <w:t>Базовый</w:t>
      </w:r>
      <w:r>
        <w:rPr>
          <w:spacing w:val="-3"/>
        </w:rPr>
        <w:t xml:space="preserve"> </w:t>
      </w:r>
      <w:r>
        <w:rPr>
          <w:spacing w:val="-2"/>
        </w:rPr>
        <w:t>уровень</w:t>
      </w:r>
    </w:p>
    <w:p w14:paraId="12C746A4" w14:textId="77777777" w:rsidR="00413CEB" w:rsidRDefault="00AB3E27">
      <w:pPr>
        <w:spacing w:line="319" w:lineRule="exact"/>
        <w:ind w:left="1806"/>
        <w:jc w:val="both"/>
        <w:rPr>
          <w:b/>
          <w:sz w:val="28"/>
        </w:rPr>
      </w:pPr>
      <w:r>
        <w:rPr>
          <w:b/>
          <w:sz w:val="28"/>
        </w:rPr>
        <w:t>Физическая</w:t>
      </w:r>
      <w:r>
        <w:rPr>
          <w:b/>
          <w:spacing w:val="-4"/>
          <w:sz w:val="28"/>
        </w:rPr>
        <w:t xml:space="preserve"> </w:t>
      </w:r>
      <w:r>
        <w:rPr>
          <w:b/>
          <w:sz w:val="28"/>
        </w:rPr>
        <w:t>культура</w:t>
      </w:r>
      <w:r>
        <w:rPr>
          <w:b/>
          <w:spacing w:val="-3"/>
          <w:sz w:val="28"/>
        </w:rPr>
        <w:t xml:space="preserve"> </w:t>
      </w:r>
      <w:r>
        <w:rPr>
          <w:b/>
          <w:sz w:val="28"/>
        </w:rPr>
        <w:t>и</w:t>
      </w:r>
      <w:r>
        <w:rPr>
          <w:b/>
          <w:spacing w:val="-5"/>
          <w:sz w:val="28"/>
        </w:rPr>
        <w:t xml:space="preserve"> </w:t>
      </w:r>
      <w:r>
        <w:rPr>
          <w:b/>
          <w:sz w:val="28"/>
        </w:rPr>
        <w:t>здоровый</w:t>
      </w:r>
      <w:r>
        <w:rPr>
          <w:b/>
          <w:spacing w:val="-8"/>
          <w:sz w:val="28"/>
        </w:rPr>
        <w:t xml:space="preserve"> </w:t>
      </w:r>
      <w:r>
        <w:rPr>
          <w:b/>
          <w:sz w:val="28"/>
        </w:rPr>
        <w:t>образ</w:t>
      </w:r>
      <w:r>
        <w:rPr>
          <w:b/>
          <w:spacing w:val="-3"/>
          <w:sz w:val="28"/>
        </w:rPr>
        <w:t xml:space="preserve"> </w:t>
      </w:r>
      <w:r>
        <w:rPr>
          <w:b/>
          <w:spacing w:val="-2"/>
          <w:sz w:val="28"/>
        </w:rPr>
        <w:t>жизни</w:t>
      </w:r>
    </w:p>
    <w:p w14:paraId="01EDC58B" w14:textId="77777777" w:rsidR="00413CEB" w:rsidRDefault="00AB3E27">
      <w:pPr>
        <w:pStyle w:val="a3"/>
        <w:ind w:right="692" w:firstLine="700"/>
      </w:pPr>
      <w:r>
        <w:t>Современные</w:t>
      </w:r>
      <w:r>
        <w:rPr>
          <w:spacing w:val="-6"/>
        </w:rPr>
        <w:t xml:space="preserve"> </w:t>
      </w:r>
      <w:r>
        <w:t>оздоровительные</w:t>
      </w:r>
      <w:r>
        <w:rPr>
          <w:spacing w:val="-7"/>
        </w:rPr>
        <w:t xml:space="preserve"> </w:t>
      </w:r>
      <w:r>
        <w:t>системы</w:t>
      </w:r>
      <w:r>
        <w:rPr>
          <w:spacing w:val="-4"/>
        </w:rPr>
        <w:t xml:space="preserve"> </w:t>
      </w:r>
      <w:r>
        <w:t>физического</w:t>
      </w:r>
      <w:r>
        <w:rPr>
          <w:spacing w:val="-4"/>
        </w:rPr>
        <w:t xml:space="preserve"> </w:t>
      </w:r>
      <w:r>
        <w:t>воспитания,</w:t>
      </w:r>
      <w:r>
        <w:rPr>
          <w:spacing w:val="-6"/>
        </w:rPr>
        <w:t xml:space="preserve"> </w:t>
      </w:r>
      <w:r>
        <w:t>их</w:t>
      </w:r>
      <w:r>
        <w:rPr>
          <w:spacing w:val="-5"/>
        </w:rPr>
        <w:t xml:space="preserve"> </w:t>
      </w:r>
      <w:r>
        <w:t>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14:paraId="19C00F4F" w14:textId="77777777" w:rsidR="00413CEB" w:rsidRDefault="00AB3E27">
      <w:pPr>
        <w:pStyle w:val="a3"/>
        <w:ind w:right="694" w:firstLine="700"/>
      </w:pPr>
      <w: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w:t>
      </w:r>
    </w:p>
    <w:p w14:paraId="78180AD0" w14:textId="77777777" w:rsidR="00413CEB" w:rsidRDefault="00AB3E27">
      <w:pPr>
        <w:pStyle w:val="a3"/>
        <w:ind w:right="695" w:firstLine="700"/>
      </w:pPr>
      <w: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14:paraId="4D63B87C" w14:textId="77777777" w:rsidR="00413CEB" w:rsidRDefault="00AB3E27">
      <w:pPr>
        <w:pStyle w:val="a3"/>
        <w:ind w:right="696" w:firstLine="700"/>
        <w:rPr>
          <w:i/>
        </w:rPr>
      </w:pPr>
      <w: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Pr>
          <w:i/>
          <w:spacing w:val="-2"/>
        </w:rPr>
        <w:t>судейство.</w:t>
      </w:r>
    </w:p>
    <w:p w14:paraId="05A94EAF" w14:textId="77777777" w:rsidR="00413CEB" w:rsidRDefault="00AB3E27">
      <w:pPr>
        <w:pStyle w:val="a3"/>
        <w:spacing w:line="322" w:lineRule="exact"/>
        <w:ind w:left="1799"/>
      </w:pPr>
      <w:r>
        <w:t>Формы</w:t>
      </w:r>
      <w:r>
        <w:rPr>
          <w:spacing w:val="-9"/>
        </w:rPr>
        <w:t xml:space="preserve"> </w:t>
      </w:r>
      <w:r>
        <w:t>организации</w:t>
      </w:r>
      <w:r>
        <w:rPr>
          <w:spacing w:val="-9"/>
        </w:rPr>
        <w:t xml:space="preserve"> </w:t>
      </w:r>
      <w:r>
        <w:t>занятий</w:t>
      </w:r>
      <w:r>
        <w:rPr>
          <w:spacing w:val="-8"/>
        </w:rPr>
        <w:t xml:space="preserve"> </w:t>
      </w:r>
      <w:r>
        <w:t>физической</w:t>
      </w:r>
      <w:r>
        <w:rPr>
          <w:spacing w:val="-8"/>
        </w:rPr>
        <w:t xml:space="preserve"> </w:t>
      </w:r>
      <w:r>
        <w:rPr>
          <w:spacing w:val="-2"/>
        </w:rPr>
        <w:t>культурой.</w:t>
      </w:r>
    </w:p>
    <w:p w14:paraId="4B3C36B0" w14:textId="77777777" w:rsidR="00413CEB" w:rsidRDefault="00AB3E27">
      <w:pPr>
        <w:pStyle w:val="a3"/>
        <w:ind w:right="682" w:firstLine="700"/>
      </w:pPr>
      <w:r>
        <w:t>Государственные требования к уровню физической подготовленности населения при выполнении нормативов Всероссийского физкультурно- спортивного комплекса «Готов к труду и обороне» (ГТО).</w:t>
      </w:r>
    </w:p>
    <w:p w14:paraId="600AD0BB" w14:textId="77777777" w:rsidR="00413CEB" w:rsidRDefault="00AB3E27">
      <w:pPr>
        <w:pStyle w:val="a3"/>
        <w:spacing w:line="321" w:lineRule="exact"/>
        <w:ind w:left="1799"/>
      </w:pPr>
      <w:r>
        <w:t>Современное</w:t>
      </w:r>
      <w:r>
        <w:rPr>
          <w:spacing w:val="-7"/>
        </w:rPr>
        <w:t xml:space="preserve"> </w:t>
      </w:r>
      <w:r>
        <w:t>состояние</w:t>
      </w:r>
      <w:r>
        <w:rPr>
          <w:spacing w:val="-7"/>
        </w:rPr>
        <w:t xml:space="preserve"> </w:t>
      </w:r>
      <w:r>
        <w:t>физической</w:t>
      </w:r>
      <w:r>
        <w:rPr>
          <w:spacing w:val="-4"/>
        </w:rPr>
        <w:t xml:space="preserve"> </w:t>
      </w:r>
      <w:r>
        <w:t>культуры</w:t>
      </w:r>
      <w:r>
        <w:rPr>
          <w:spacing w:val="-5"/>
        </w:rPr>
        <w:t xml:space="preserve"> </w:t>
      </w:r>
      <w:r>
        <w:t>и</w:t>
      </w:r>
      <w:r>
        <w:rPr>
          <w:spacing w:val="-4"/>
        </w:rPr>
        <w:t xml:space="preserve"> </w:t>
      </w:r>
      <w:r>
        <w:t>спорта</w:t>
      </w:r>
      <w:r>
        <w:rPr>
          <w:spacing w:val="-4"/>
        </w:rPr>
        <w:t xml:space="preserve"> </w:t>
      </w:r>
      <w:r>
        <w:t>в</w:t>
      </w:r>
      <w:r>
        <w:rPr>
          <w:spacing w:val="-6"/>
        </w:rPr>
        <w:t xml:space="preserve"> </w:t>
      </w:r>
      <w:r>
        <w:rPr>
          <w:spacing w:val="-2"/>
        </w:rPr>
        <w:t>России.</w:t>
      </w:r>
    </w:p>
    <w:p w14:paraId="19F68B20" w14:textId="77777777" w:rsidR="00413CEB" w:rsidRDefault="00AB3E27">
      <w:pPr>
        <w:ind w:left="1098" w:right="694" w:firstLine="700"/>
        <w:jc w:val="both"/>
        <w:rPr>
          <w:i/>
          <w:sz w:val="28"/>
        </w:rPr>
      </w:pPr>
      <w:r>
        <w:rPr>
          <w:i/>
          <w:sz w:val="28"/>
        </w:rPr>
        <w:t>Основы законодательства Российской Федерации в области физической культуры, спорта, туризма, охраны здоровья.</w:t>
      </w:r>
    </w:p>
    <w:p w14:paraId="22440166" w14:textId="77777777" w:rsidR="00413CEB" w:rsidRDefault="00AB3E27">
      <w:pPr>
        <w:pStyle w:val="110"/>
        <w:spacing w:before="5"/>
      </w:pPr>
      <w:r>
        <w:rPr>
          <w:spacing w:val="-2"/>
        </w:rPr>
        <w:t>Физкультурно-оздоровительная</w:t>
      </w:r>
      <w:r>
        <w:rPr>
          <w:spacing w:val="30"/>
        </w:rPr>
        <w:t xml:space="preserve"> </w:t>
      </w:r>
      <w:r>
        <w:rPr>
          <w:spacing w:val="-2"/>
        </w:rPr>
        <w:t>деятельность</w:t>
      </w:r>
    </w:p>
    <w:p w14:paraId="25F6776E" w14:textId="77777777" w:rsidR="00413CEB" w:rsidRDefault="00AB3E27">
      <w:pPr>
        <w:pStyle w:val="a3"/>
        <w:spacing w:line="319" w:lineRule="exact"/>
        <w:ind w:left="1799"/>
      </w:pPr>
      <w:r>
        <w:t>Оздоровительные</w:t>
      </w:r>
      <w:r>
        <w:rPr>
          <w:spacing w:val="-11"/>
        </w:rPr>
        <w:t xml:space="preserve"> </w:t>
      </w:r>
      <w:r>
        <w:t>системы</w:t>
      </w:r>
      <w:r>
        <w:rPr>
          <w:spacing w:val="-8"/>
        </w:rPr>
        <w:t xml:space="preserve"> </w:t>
      </w:r>
      <w:r>
        <w:t>физического</w:t>
      </w:r>
      <w:r>
        <w:rPr>
          <w:spacing w:val="-7"/>
        </w:rPr>
        <w:t xml:space="preserve"> </w:t>
      </w:r>
      <w:r>
        <w:rPr>
          <w:spacing w:val="-2"/>
        </w:rPr>
        <w:t>воспитания.</w:t>
      </w:r>
    </w:p>
    <w:p w14:paraId="7B507479" w14:textId="77777777" w:rsidR="00413CEB" w:rsidRDefault="00AB3E27">
      <w:pPr>
        <w:pStyle w:val="a3"/>
        <w:ind w:right="691" w:firstLine="700"/>
      </w:pPr>
      <w:r>
        <w:t>Современные фитнес-программы, направленные на достижение и поддержание</w:t>
      </w:r>
      <w:r>
        <w:rPr>
          <w:spacing w:val="70"/>
          <w:w w:val="150"/>
        </w:rPr>
        <w:t xml:space="preserve"> </w:t>
      </w:r>
      <w:r>
        <w:t>оптимального</w:t>
      </w:r>
      <w:r>
        <w:rPr>
          <w:spacing w:val="73"/>
          <w:w w:val="150"/>
        </w:rPr>
        <w:t xml:space="preserve"> </w:t>
      </w:r>
      <w:r>
        <w:t>качества</w:t>
      </w:r>
      <w:r>
        <w:rPr>
          <w:spacing w:val="71"/>
          <w:w w:val="150"/>
        </w:rPr>
        <w:t xml:space="preserve"> </w:t>
      </w:r>
      <w:r>
        <w:t>жизни,</w:t>
      </w:r>
      <w:r>
        <w:rPr>
          <w:spacing w:val="71"/>
          <w:w w:val="150"/>
        </w:rPr>
        <w:t xml:space="preserve"> </w:t>
      </w:r>
      <w:r>
        <w:t>решение</w:t>
      </w:r>
      <w:r>
        <w:rPr>
          <w:spacing w:val="72"/>
          <w:w w:val="150"/>
        </w:rPr>
        <w:t xml:space="preserve"> </w:t>
      </w:r>
      <w:r>
        <w:t>задач</w:t>
      </w:r>
      <w:r>
        <w:rPr>
          <w:spacing w:val="74"/>
          <w:w w:val="150"/>
        </w:rPr>
        <w:t xml:space="preserve"> </w:t>
      </w:r>
      <w:r>
        <w:rPr>
          <w:spacing w:val="-2"/>
        </w:rPr>
        <w:t>формирования</w:t>
      </w:r>
    </w:p>
    <w:p w14:paraId="58914B07" w14:textId="77777777" w:rsidR="00413CEB" w:rsidRDefault="00413CEB">
      <w:pPr>
        <w:sectPr w:rsidR="00413CEB">
          <w:pgSz w:w="11910" w:h="16840"/>
          <w:pgMar w:top="620" w:right="160" w:bottom="1240" w:left="320" w:header="0" w:footer="985" w:gutter="0"/>
          <w:cols w:space="720"/>
        </w:sectPr>
      </w:pPr>
    </w:p>
    <w:p w14:paraId="58F83C29" w14:textId="77777777" w:rsidR="00413CEB" w:rsidRDefault="00AB3E27">
      <w:pPr>
        <w:pStyle w:val="a3"/>
        <w:spacing w:before="62" w:line="242" w:lineRule="auto"/>
        <w:ind w:right="699"/>
      </w:pPr>
      <w:r>
        <w:lastRenderedPageBreak/>
        <w:t>жизненно необходимых и спортивно ориентированных двигательных навыков</w:t>
      </w:r>
      <w:r>
        <w:rPr>
          <w:spacing w:val="40"/>
        </w:rPr>
        <w:t xml:space="preserve"> </w:t>
      </w:r>
      <w:r>
        <w:t>и умений.</w:t>
      </w:r>
    </w:p>
    <w:p w14:paraId="4628CAF5" w14:textId="77777777" w:rsidR="00413CEB" w:rsidRDefault="00AB3E27">
      <w:pPr>
        <w:pStyle w:val="a3"/>
        <w:ind w:right="694" w:firstLine="700"/>
      </w:pPr>
      <w: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14:paraId="25FEFF95" w14:textId="77777777" w:rsidR="00413CEB" w:rsidRDefault="00AB3E27">
      <w:pPr>
        <w:pStyle w:val="110"/>
      </w:pPr>
      <w:r>
        <w:t>Физическое</w:t>
      </w:r>
      <w:r>
        <w:rPr>
          <w:spacing w:val="-6"/>
        </w:rPr>
        <w:t xml:space="preserve"> </w:t>
      </w:r>
      <w:r>
        <w:rPr>
          <w:spacing w:val="-2"/>
        </w:rPr>
        <w:t>совершенствование</w:t>
      </w:r>
    </w:p>
    <w:p w14:paraId="429FC428" w14:textId="77777777" w:rsidR="00413CEB" w:rsidRDefault="00AB3E27">
      <w:pPr>
        <w:pStyle w:val="a3"/>
        <w:ind w:right="687" w:firstLine="700"/>
        <w:rPr>
          <w:i/>
        </w:rPr>
      </w:pPr>
      <w:r>
        <w:t>Совершенствование техники упражнений базовых видов спорта: акробатические и гимнастические комбинации (на спортивных снарядах); бег</w:t>
      </w:r>
      <w:r>
        <w:rPr>
          <w:spacing w:val="40"/>
        </w:rPr>
        <w:t xml:space="preserve"> </w:t>
      </w:r>
      <w:r>
        <w:t>на короткие, средние и длинные дистанции; прыжки в длину и высоту с</w:t>
      </w:r>
      <w:r>
        <w:rPr>
          <w:spacing w:val="40"/>
        </w:rPr>
        <w:t xml:space="preserve"> </w:t>
      </w:r>
      <w:r>
        <w:t xml:space="preserve">разбега; метание гранаты; передвижение на лыжах; технические приемы и командно-тактические действия в командных (игровых) видах; </w:t>
      </w:r>
      <w:r>
        <w:rPr>
          <w:i/>
        </w:rPr>
        <w:t>техническая и тактическая подготовка в национальных видах спорта.</w:t>
      </w:r>
    </w:p>
    <w:p w14:paraId="063501E2" w14:textId="77777777" w:rsidR="00413CEB" w:rsidRDefault="00AB3E27">
      <w:pPr>
        <w:pStyle w:val="a3"/>
        <w:ind w:right="689" w:firstLine="700"/>
        <w:rPr>
          <w:i/>
        </w:rPr>
      </w:pPr>
      <w:r>
        <w:t>Спортивные единоборства: технико-тактические действия самообороны; приемы страховки и самостраховки</w:t>
      </w:r>
      <w:r>
        <w:rPr>
          <w:i/>
        </w:rPr>
        <w:t>.</w:t>
      </w:r>
    </w:p>
    <w:p w14:paraId="3A95FC4A" w14:textId="77777777" w:rsidR="00413CEB" w:rsidRDefault="00AB3E27">
      <w:pPr>
        <w:ind w:left="1098" w:right="687" w:firstLine="707"/>
        <w:jc w:val="both"/>
        <w:rPr>
          <w:i/>
          <w:sz w:val="28"/>
        </w:rPr>
      </w:pPr>
      <w:r>
        <w:rPr>
          <w:sz w:val="28"/>
        </w:rPr>
        <w:t xml:space="preserve">Прикладная физическая подготовка: полосы препятствий; </w:t>
      </w:r>
      <w:r>
        <w:rPr>
          <w:i/>
          <w:sz w:val="28"/>
        </w:rPr>
        <w:t>кросс по пересеченной местности с элементами спортивного ориентирования.</w:t>
      </w:r>
    </w:p>
    <w:p w14:paraId="26FC7DC6" w14:textId="77777777" w:rsidR="00413CEB" w:rsidRDefault="00413CEB">
      <w:pPr>
        <w:pStyle w:val="a3"/>
        <w:spacing w:before="164"/>
        <w:ind w:left="0"/>
        <w:jc w:val="left"/>
        <w:rPr>
          <w:i/>
        </w:rPr>
      </w:pPr>
    </w:p>
    <w:p w14:paraId="3F71D512" w14:textId="77777777" w:rsidR="00413CEB" w:rsidRDefault="00AB3E27">
      <w:pPr>
        <w:pStyle w:val="110"/>
        <w:numPr>
          <w:ilvl w:val="3"/>
          <w:numId w:val="71"/>
        </w:numPr>
        <w:tabs>
          <w:tab w:val="left" w:pos="2144"/>
        </w:tabs>
        <w:spacing w:line="240" w:lineRule="auto"/>
        <w:ind w:left="2144" w:hanging="1046"/>
      </w:pPr>
      <w:r>
        <w:t>Основы</w:t>
      </w:r>
      <w:r>
        <w:rPr>
          <w:spacing w:val="-14"/>
        </w:rPr>
        <w:t xml:space="preserve"> </w:t>
      </w:r>
      <w:r>
        <w:t>безопасности</w:t>
      </w:r>
      <w:r>
        <w:rPr>
          <w:spacing w:val="-8"/>
        </w:rPr>
        <w:t xml:space="preserve"> </w:t>
      </w:r>
      <w:r>
        <w:rPr>
          <w:spacing w:val="-2"/>
        </w:rPr>
        <w:t>жизнедеятельности</w:t>
      </w:r>
    </w:p>
    <w:p w14:paraId="0D07D99A" w14:textId="77777777" w:rsidR="00413CEB" w:rsidRDefault="00AB3E27">
      <w:pPr>
        <w:pStyle w:val="a3"/>
        <w:spacing w:before="156"/>
        <w:ind w:right="695" w:firstLine="707"/>
      </w:pPr>
      <w:r>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14:paraId="0133960E" w14:textId="77777777" w:rsidR="00413CEB" w:rsidRDefault="00AB3E27">
      <w:pPr>
        <w:pStyle w:val="a3"/>
        <w:ind w:left="1806"/>
      </w:pPr>
      <w:r>
        <w:t>Целью</w:t>
      </w:r>
      <w:r>
        <w:rPr>
          <w:spacing w:val="53"/>
        </w:rPr>
        <w:t xml:space="preserve"> </w:t>
      </w:r>
      <w:r>
        <w:t>изучения</w:t>
      </w:r>
      <w:r>
        <w:rPr>
          <w:spacing w:val="57"/>
        </w:rPr>
        <w:t xml:space="preserve"> </w:t>
      </w:r>
      <w:r>
        <w:t>и</w:t>
      </w:r>
      <w:r>
        <w:rPr>
          <w:spacing w:val="55"/>
        </w:rPr>
        <w:t xml:space="preserve"> </w:t>
      </w:r>
      <w:r>
        <w:t>освоения</w:t>
      </w:r>
      <w:r>
        <w:rPr>
          <w:spacing w:val="54"/>
        </w:rPr>
        <w:t xml:space="preserve"> </w:t>
      </w:r>
      <w:r>
        <w:t>примерной</w:t>
      </w:r>
      <w:r>
        <w:rPr>
          <w:spacing w:val="58"/>
        </w:rPr>
        <w:t xml:space="preserve"> </w:t>
      </w:r>
      <w:r>
        <w:t>программы</w:t>
      </w:r>
      <w:r>
        <w:rPr>
          <w:spacing w:val="55"/>
        </w:rPr>
        <w:t xml:space="preserve"> </w:t>
      </w:r>
      <w:r>
        <w:t>учебного</w:t>
      </w:r>
      <w:r>
        <w:rPr>
          <w:spacing w:val="56"/>
        </w:rPr>
        <w:t xml:space="preserve"> </w:t>
      </w:r>
      <w:r>
        <w:rPr>
          <w:spacing w:val="-2"/>
        </w:rPr>
        <w:t>предмета</w:t>
      </w:r>
    </w:p>
    <w:p w14:paraId="331057E6" w14:textId="77777777" w:rsidR="00413CEB" w:rsidRDefault="00AB3E27">
      <w:pPr>
        <w:pStyle w:val="a3"/>
        <w:spacing w:before="2"/>
        <w:ind w:right="690"/>
      </w:pPr>
      <w:r>
        <w:t>«Основы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14:paraId="1508F0F8" w14:textId="77777777" w:rsidR="00413CEB" w:rsidRDefault="00AB3E27">
      <w:pPr>
        <w:pStyle w:val="a3"/>
        <w:ind w:right="687" w:firstLine="707"/>
      </w:pPr>
      <w:r>
        <w:t xml:space="preserve">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w:t>
      </w:r>
      <w:r>
        <w:rPr>
          <w:spacing w:val="-2"/>
        </w:rPr>
        <w:t>жизнедеятельности».</w:t>
      </w:r>
    </w:p>
    <w:p w14:paraId="131113FB" w14:textId="77777777" w:rsidR="00413CEB" w:rsidRDefault="00AB3E27">
      <w:pPr>
        <w:pStyle w:val="a3"/>
        <w:spacing w:line="322" w:lineRule="exact"/>
        <w:ind w:left="1806"/>
      </w:pPr>
      <w:r>
        <w:t>Примерная</w:t>
      </w:r>
      <w:r>
        <w:rPr>
          <w:spacing w:val="49"/>
          <w:w w:val="150"/>
        </w:rPr>
        <w:t xml:space="preserve"> </w:t>
      </w:r>
      <w:r>
        <w:t>программа</w:t>
      </w:r>
      <w:r>
        <w:rPr>
          <w:spacing w:val="54"/>
          <w:w w:val="150"/>
        </w:rPr>
        <w:t xml:space="preserve"> </w:t>
      </w:r>
      <w:r>
        <w:t>определяет</w:t>
      </w:r>
      <w:r>
        <w:rPr>
          <w:spacing w:val="52"/>
          <w:w w:val="150"/>
        </w:rPr>
        <w:t xml:space="preserve"> </w:t>
      </w:r>
      <w:r>
        <w:t>содержание</w:t>
      </w:r>
      <w:r>
        <w:rPr>
          <w:spacing w:val="52"/>
          <w:w w:val="150"/>
        </w:rPr>
        <w:t xml:space="preserve"> </w:t>
      </w:r>
      <w:r>
        <w:t>по</w:t>
      </w:r>
      <w:r>
        <w:rPr>
          <w:spacing w:val="55"/>
          <w:w w:val="150"/>
        </w:rPr>
        <w:t xml:space="preserve"> </w:t>
      </w:r>
      <w:r>
        <w:t>учебному</w:t>
      </w:r>
      <w:r>
        <w:rPr>
          <w:spacing w:val="50"/>
          <w:w w:val="150"/>
        </w:rPr>
        <w:t xml:space="preserve"> </w:t>
      </w:r>
      <w:r>
        <w:rPr>
          <w:spacing w:val="-2"/>
        </w:rPr>
        <w:t>предмету</w:t>
      </w:r>
    </w:p>
    <w:p w14:paraId="113830A8" w14:textId="77777777" w:rsidR="00413CEB" w:rsidRDefault="00AB3E27">
      <w:pPr>
        <w:pStyle w:val="a3"/>
        <w:ind w:right="688"/>
      </w:pPr>
      <w:r>
        <w:t>«Основы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14:paraId="33AF5C29" w14:textId="77777777" w:rsidR="00413CEB" w:rsidRDefault="00AB3E27">
      <w:pPr>
        <w:pStyle w:val="a3"/>
        <w:ind w:right="685" w:firstLine="707"/>
      </w:pPr>
      <w:r>
        <w:t>Модуль «Основы комплексной безопасности» раскрывает вопросы, связанные</w:t>
      </w:r>
      <w:r>
        <w:rPr>
          <w:spacing w:val="80"/>
        </w:rPr>
        <w:t xml:space="preserve"> </w:t>
      </w:r>
      <w:r>
        <w:t>с</w:t>
      </w:r>
      <w:r>
        <w:rPr>
          <w:spacing w:val="80"/>
        </w:rPr>
        <w:t xml:space="preserve"> </w:t>
      </w:r>
      <w:r>
        <w:t>экологической</w:t>
      </w:r>
      <w:r>
        <w:rPr>
          <w:spacing w:val="80"/>
        </w:rPr>
        <w:t xml:space="preserve"> </w:t>
      </w:r>
      <w:r>
        <w:t>безопасностью</w:t>
      </w:r>
      <w:r>
        <w:rPr>
          <w:spacing w:val="80"/>
        </w:rPr>
        <w:t xml:space="preserve"> </w:t>
      </w:r>
      <w:r>
        <w:t>и</w:t>
      </w:r>
      <w:r>
        <w:rPr>
          <w:spacing w:val="80"/>
        </w:rPr>
        <w:t xml:space="preserve"> </w:t>
      </w:r>
      <w:r>
        <w:t>охраной</w:t>
      </w:r>
      <w:r>
        <w:rPr>
          <w:spacing w:val="80"/>
        </w:rPr>
        <w:t xml:space="preserve"> </w:t>
      </w:r>
      <w:r>
        <w:t>окружающей</w:t>
      </w:r>
      <w:r>
        <w:rPr>
          <w:spacing w:val="80"/>
        </w:rPr>
        <w:t xml:space="preserve"> </w:t>
      </w:r>
      <w:r>
        <w:t>среды,</w:t>
      </w:r>
    </w:p>
    <w:p w14:paraId="696F58C9" w14:textId="77777777" w:rsidR="00413CEB" w:rsidRDefault="00413CEB">
      <w:pPr>
        <w:sectPr w:rsidR="00413CEB">
          <w:pgSz w:w="11910" w:h="16840"/>
          <w:pgMar w:top="620" w:right="160" w:bottom="1240" w:left="320" w:header="0" w:footer="985" w:gutter="0"/>
          <w:cols w:space="720"/>
        </w:sectPr>
      </w:pPr>
    </w:p>
    <w:p w14:paraId="6FAE0EF1" w14:textId="77777777" w:rsidR="00413CEB" w:rsidRDefault="00AB3E27">
      <w:pPr>
        <w:pStyle w:val="a3"/>
        <w:spacing w:before="62" w:line="242" w:lineRule="auto"/>
        <w:ind w:right="697"/>
      </w:pPr>
      <w:r>
        <w:lastRenderedPageBreak/>
        <w:t>безопасностью на транспорте, явными и скрытыми опасностями в</w:t>
      </w:r>
      <w:r>
        <w:rPr>
          <w:spacing w:val="-1"/>
        </w:rPr>
        <w:t xml:space="preserve"> </w:t>
      </w:r>
      <w:r>
        <w:t>современных молодежных хобби подростков.</w:t>
      </w:r>
    </w:p>
    <w:p w14:paraId="038015B6" w14:textId="77777777" w:rsidR="00413CEB" w:rsidRDefault="00AB3E27">
      <w:pPr>
        <w:pStyle w:val="a3"/>
        <w:ind w:right="690" w:firstLine="707"/>
      </w:pPr>
      <w:r>
        <w:t xml:space="preserve">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w:t>
      </w:r>
      <w:r>
        <w:rPr>
          <w:spacing w:val="-2"/>
        </w:rPr>
        <w:t>характера.</w:t>
      </w:r>
    </w:p>
    <w:p w14:paraId="63CD98CB" w14:textId="77777777" w:rsidR="00413CEB" w:rsidRDefault="00AB3E27">
      <w:pPr>
        <w:pStyle w:val="a3"/>
        <w:ind w:right="686" w:firstLine="707"/>
      </w:pPr>
      <w: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14:paraId="616B8DFE" w14:textId="77777777" w:rsidR="00413CEB" w:rsidRDefault="00AB3E27">
      <w:pPr>
        <w:pStyle w:val="a3"/>
        <w:ind w:right="694" w:firstLine="707"/>
      </w:pPr>
      <w:r>
        <w:t>Модуль «Основы здорового образа жизни» раскрывает основы здорового образа жизни.</w:t>
      </w:r>
    </w:p>
    <w:p w14:paraId="763338D7" w14:textId="77777777" w:rsidR="00413CEB" w:rsidRDefault="00AB3E27">
      <w:pPr>
        <w:pStyle w:val="a3"/>
        <w:ind w:right="685" w:firstLine="707"/>
      </w:pPr>
      <w:r>
        <w:t>Модуль «Основы медицинских знаний и оказание первой помощи» раскрывает вопросы, связанные с оказанием первой помощи, санитарно- эпидемиологическим благополучием населения и профилактикой инфекционных заболеваний.</w:t>
      </w:r>
    </w:p>
    <w:p w14:paraId="26187BB4" w14:textId="77777777" w:rsidR="00413CEB" w:rsidRDefault="00AB3E27">
      <w:pPr>
        <w:pStyle w:val="a3"/>
        <w:ind w:right="693" w:firstLine="707"/>
      </w:pPr>
      <w:r>
        <w:t>Модуль</w:t>
      </w:r>
      <w:r>
        <w:rPr>
          <w:spacing w:val="-1"/>
        </w:rPr>
        <w:t xml:space="preserve"> </w:t>
      </w:r>
      <w:r>
        <w:t>«Основы</w:t>
      </w:r>
      <w:r>
        <w:rPr>
          <w:spacing w:val="-4"/>
        </w:rPr>
        <w:t xml:space="preserve"> </w:t>
      </w:r>
      <w:r>
        <w:t>обороны</w:t>
      </w:r>
      <w:r>
        <w:rPr>
          <w:spacing w:val="-2"/>
        </w:rPr>
        <w:t xml:space="preserve"> </w:t>
      </w:r>
      <w:r>
        <w:t>государства»</w:t>
      </w:r>
      <w:r>
        <w:rPr>
          <w:spacing w:val="-4"/>
        </w:rPr>
        <w:t xml:space="preserve"> </w:t>
      </w:r>
      <w:r>
        <w:t>раскрывает</w:t>
      </w:r>
      <w:r>
        <w:rPr>
          <w:spacing w:val="-3"/>
        </w:rPr>
        <w:t xml:space="preserve"> </w:t>
      </w:r>
      <w:r>
        <w:t>вопросы,</w:t>
      </w:r>
      <w:r>
        <w:rPr>
          <w:spacing w:val="-3"/>
        </w:rPr>
        <w:t xml:space="preserve"> </w:t>
      </w:r>
      <w:r>
        <w:t>связанные</w:t>
      </w:r>
      <w:r>
        <w:rPr>
          <w:spacing w:val="-4"/>
        </w:rPr>
        <w:t xml:space="preserve"> </w:t>
      </w:r>
      <w:r>
        <w:t>с состоянием и тенденциями развития современного мира и России, а также факторы и источники угроз и основы обороны РФ.</w:t>
      </w:r>
    </w:p>
    <w:p w14:paraId="144E7BF0" w14:textId="77777777" w:rsidR="00413CEB" w:rsidRDefault="00AB3E27">
      <w:pPr>
        <w:pStyle w:val="a3"/>
        <w:ind w:right="692" w:firstLine="707"/>
      </w:pPr>
      <w:r>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14:paraId="21F56DF9" w14:textId="77777777" w:rsidR="00413CEB" w:rsidRDefault="00AB3E27">
      <w:pPr>
        <w:pStyle w:val="a3"/>
        <w:ind w:right="694" w:firstLine="707"/>
      </w:pPr>
      <w:r>
        <w:t>Модуль «Элементы начальной военной подготовки» раскрывает вопросы строевой, огневой, тактической подготовки.</w:t>
      </w:r>
    </w:p>
    <w:p w14:paraId="5F889D61" w14:textId="77777777" w:rsidR="00413CEB" w:rsidRDefault="00AB3E27">
      <w:pPr>
        <w:pStyle w:val="a3"/>
        <w:ind w:right="691" w:firstLine="707"/>
      </w:pPr>
      <w:r>
        <w:t>Модуль «Военно-профессиональная деятельность» раскрывает вопросы военно-профессиональной деятельности гражданина.</w:t>
      </w:r>
    </w:p>
    <w:p w14:paraId="170A8DB9" w14:textId="77777777" w:rsidR="00413CEB" w:rsidRDefault="00AB3E27">
      <w:pPr>
        <w:pStyle w:val="a3"/>
        <w:ind w:right="690" w:firstLine="707"/>
      </w:pPr>
      <w:r>
        <w:t xml:space="preserve">При составлении рабочих программ в модулях и темах возможны дополнения с учетом местных условий и особенностей образовательной </w:t>
      </w:r>
      <w:r>
        <w:rPr>
          <w:spacing w:val="-2"/>
        </w:rPr>
        <w:t>организации.</w:t>
      </w:r>
    </w:p>
    <w:p w14:paraId="0AEBB2E0" w14:textId="77777777" w:rsidR="00413CEB" w:rsidRDefault="00AB3E27">
      <w:pPr>
        <w:pStyle w:val="a3"/>
        <w:ind w:right="693" w:firstLine="707"/>
      </w:pPr>
      <w:r>
        <w:t xml:space="preserve">«Основы безопасности жизнедеятельности» как учебный предмет </w:t>
      </w:r>
      <w:r>
        <w:rPr>
          <w:spacing w:val="-2"/>
        </w:rPr>
        <w:t>обеспечивает:</w:t>
      </w:r>
    </w:p>
    <w:p w14:paraId="0F39E57D" w14:textId="77777777" w:rsidR="00413CEB" w:rsidRDefault="00AB3E27">
      <w:pPr>
        <w:pStyle w:val="a3"/>
        <w:ind w:right="685" w:firstLine="283"/>
      </w:pPr>
      <w:r>
        <w:t>сформированность экологического мышления, навыков здорового, безопасного и экологически целесообразного образа жизни, понимание рисков</w:t>
      </w:r>
      <w:r>
        <w:rPr>
          <w:spacing w:val="40"/>
        </w:rPr>
        <w:t xml:space="preserve"> </w:t>
      </w:r>
      <w:r>
        <w:t>и угроз современного мира;</w:t>
      </w:r>
    </w:p>
    <w:p w14:paraId="3B25A309" w14:textId="77777777" w:rsidR="00413CEB" w:rsidRDefault="00AB3E27">
      <w:pPr>
        <w:pStyle w:val="a3"/>
        <w:ind w:right="686" w:firstLine="283"/>
      </w:pPr>
      <w:r>
        <w:t>знание правил и владение навыками поведения в опасных и чрезвычайных ситуациях природного, техногенного и социального характера;</w:t>
      </w:r>
    </w:p>
    <w:p w14:paraId="2DEC53B5" w14:textId="77777777" w:rsidR="00413CEB" w:rsidRDefault="00AB3E27">
      <w:pPr>
        <w:pStyle w:val="a3"/>
        <w:ind w:right="686" w:firstLine="283"/>
      </w:pPr>
      <w:r>
        <w:t xml:space="preserve">владение умением сохранять эмоциональную устойчивость в опасных и чрезвычайных ситуациях, а также навыками оказания первой помощи </w:t>
      </w:r>
      <w:r>
        <w:rPr>
          <w:spacing w:val="-2"/>
        </w:rPr>
        <w:t>пострадавшим;</w:t>
      </w:r>
    </w:p>
    <w:p w14:paraId="5E540C83" w14:textId="77777777" w:rsidR="00413CEB" w:rsidRDefault="00AB3E27">
      <w:pPr>
        <w:pStyle w:val="a3"/>
        <w:spacing w:line="242" w:lineRule="auto"/>
        <w:ind w:firstLine="283"/>
        <w:jc w:val="left"/>
      </w:pPr>
      <w:r>
        <w:t>умение</w:t>
      </w:r>
      <w:r>
        <w:rPr>
          <w:spacing w:val="40"/>
        </w:rPr>
        <w:t xml:space="preserve"> </w:t>
      </w:r>
      <w:r>
        <w:t>действовать</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в</w:t>
      </w:r>
      <w:r>
        <w:rPr>
          <w:spacing w:val="40"/>
        </w:rPr>
        <w:t xml:space="preserve"> </w:t>
      </w:r>
      <w:r>
        <w:t>опасных</w:t>
      </w:r>
      <w:r>
        <w:rPr>
          <w:spacing w:val="40"/>
        </w:rPr>
        <w:t xml:space="preserve"> </w:t>
      </w:r>
      <w:r>
        <w:t>и</w:t>
      </w:r>
      <w:r>
        <w:rPr>
          <w:spacing w:val="40"/>
        </w:rPr>
        <w:t xml:space="preserve"> </w:t>
      </w:r>
      <w:r>
        <w:t xml:space="preserve">чрезвычайных </w:t>
      </w:r>
      <w:r>
        <w:rPr>
          <w:spacing w:val="-2"/>
        </w:rPr>
        <w:t>ситуациях;</w:t>
      </w:r>
    </w:p>
    <w:p w14:paraId="5970DB8C" w14:textId="77777777" w:rsidR="00413CEB" w:rsidRDefault="00AB3E27">
      <w:pPr>
        <w:pStyle w:val="a3"/>
        <w:ind w:firstLine="283"/>
        <w:jc w:val="left"/>
      </w:pPr>
      <w:r>
        <w:t>формирование</w:t>
      </w:r>
      <w:r>
        <w:rPr>
          <w:spacing w:val="-3"/>
        </w:rPr>
        <w:t xml:space="preserve"> </w:t>
      </w:r>
      <w:r>
        <w:t>морально-психологических</w:t>
      </w:r>
      <w:r>
        <w:rPr>
          <w:spacing w:val="-2"/>
        </w:rPr>
        <w:t xml:space="preserve"> </w:t>
      </w:r>
      <w:r>
        <w:t>и</w:t>
      </w:r>
      <w:r>
        <w:rPr>
          <w:spacing w:val="-4"/>
        </w:rPr>
        <w:t xml:space="preserve"> </w:t>
      </w:r>
      <w:r>
        <w:t>физических</w:t>
      </w:r>
      <w:r>
        <w:rPr>
          <w:spacing w:val="-2"/>
        </w:rPr>
        <w:t xml:space="preserve"> </w:t>
      </w:r>
      <w:r>
        <w:t>качеств</w:t>
      </w:r>
      <w:r>
        <w:rPr>
          <w:spacing w:val="-4"/>
        </w:rPr>
        <w:t xml:space="preserve"> </w:t>
      </w:r>
      <w:r>
        <w:t>гражданина, необходимых для прохождения военной службы;</w:t>
      </w:r>
    </w:p>
    <w:p w14:paraId="59A38185" w14:textId="77777777" w:rsidR="00413CEB" w:rsidRDefault="00AB3E27">
      <w:pPr>
        <w:pStyle w:val="a3"/>
        <w:tabs>
          <w:tab w:val="left" w:pos="3018"/>
          <w:tab w:val="left" w:pos="4869"/>
          <w:tab w:val="left" w:pos="6281"/>
          <w:tab w:val="left" w:pos="6686"/>
          <w:tab w:val="left" w:pos="8763"/>
          <w:tab w:val="left" w:pos="9183"/>
        </w:tabs>
        <w:ind w:right="686" w:firstLine="283"/>
        <w:jc w:val="left"/>
      </w:pPr>
      <w:r>
        <w:rPr>
          <w:spacing w:val="-2"/>
        </w:rPr>
        <w:t>воспитание</w:t>
      </w:r>
      <w:r>
        <w:tab/>
      </w:r>
      <w:r>
        <w:rPr>
          <w:spacing w:val="-2"/>
        </w:rPr>
        <w:t>патриотизма,</w:t>
      </w:r>
      <w:r>
        <w:tab/>
      </w:r>
      <w:r>
        <w:rPr>
          <w:spacing w:val="-2"/>
        </w:rPr>
        <w:t>уважения</w:t>
      </w:r>
      <w:r>
        <w:tab/>
      </w:r>
      <w:r>
        <w:rPr>
          <w:spacing w:val="-10"/>
        </w:rPr>
        <w:t>к</w:t>
      </w:r>
      <w:r>
        <w:tab/>
      </w:r>
      <w:r>
        <w:rPr>
          <w:spacing w:val="-2"/>
        </w:rPr>
        <w:t>историческому</w:t>
      </w:r>
      <w:r>
        <w:tab/>
      </w:r>
      <w:r>
        <w:rPr>
          <w:spacing w:val="-10"/>
        </w:rPr>
        <w:t>и</w:t>
      </w:r>
      <w:r>
        <w:tab/>
      </w:r>
      <w:r>
        <w:rPr>
          <w:spacing w:val="-2"/>
        </w:rPr>
        <w:t xml:space="preserve">культурному </w:t>
      </w:r>
      <w:r>
        <w:t>прошлому России и ее Вооруженным Силам;</w:t>
      </w:r>
    </w:p>
    <w:p w14:paraId="70ACA83A" w14:textId="77777777" w:rsidR="00413CEB" w:rsidRDefault="00413CEB">
      <w:pPr>
        <w:sectPr w:rsidR="00413CEB">
          <w:pgSz w:w="11910" w:h="16840"/>
          <w:pgMar w:top="620" w:right="160" w:bottom="1240" w:left="320" w:header="0" w:footer="985" w:gutter="0"/>
          <w:cols w:space="720"/>
        </w:sectPr>
      </w:pPr>
    </w:p>
    <w:p w14:paraId="2ABE9BE7" w14:textId="77777777" w:rsidR="00413CEB" w:rsidRDefault="00AB3E27">
      <w:pPr>
        <w:pStyle w:val="a3"/>
        <w:spacing w:before="62"/>
        <w:ind w:right="686" w:firstLine="283"/>
      </w:pPr>
      <w:r>
        <w:lastRenderedPageBreak/>
        <w:t xml:space="preserve">изучение гражданами основных положений законодательства Российской Федерации в области обороны государства, воинской обязанности и военной </w:t>
      </w:r>
      <w:r>
        <w:rPr>
          <w:spacing w:val="-2"/>
        </w:rPr>
        <w:t>службы;</w:t>
      </w:r>
    </w:p>
    <w:p w14:paraId="6D6FB6DF" w14:textId="77777777" w:rsidR="00413CEB" w:rsidRDefault="00AB3E27">
      <w:pPr>
        <w:pStyle w:val="a3"/>
        <w:spacing w:before="2" w:line="322" w:lineRule="exact"/>
        <w:ind w:left="1382"/>
      </w:pPr>
      <w:r>
        <w:t>приобретение</w:t>
      </w:r>
      <w:r>
        <w:rPr>
          <w:spacing w:val="-6"/>
        </w:rPr>
        <w:t xml:space="preserve"> </w:t>
      </w:r>
      <w:r>
        <w:t>навыков</w:t>
      </w:r>
      <w:r>
        <w:rPr>
          <w:spacing w:val="-6"/>
        </w:rPr>
        <w:t xml:space="preserve"> </w:t>
      </w:r>
      <w:r>
        <w:t>в</w:t>
      </w:r>
      <w:r>
        <w:rPr>
          <w:spacing w:val="-6"/>
        </w:rPr>
        <w:t xml:space="preserve"> </w:t>
      </w:r>
      <w:r>
        <w:t>области</w:t>
      </w:r>
      <w:r>
        <w:rPr>
          <w:spacing w:val="-6"/>
        </w:rPr>
        <w:t xml:space="preserve"> </w:t>
      </w:r>
      <w:r>
        <w:t>гражданской</w:t>
      </w:r>
      <w:r>
        <w:rPr>
          <w:spacing w:val="-5"/>
        </w:rPr>
        <w:t xml:space="preserve"> </w:t>
      </w:r>
      <w:r>
        <w:rPr>
          <w:spacing w:val="-2"/>
        </w:rPr>
        <w:t>обороны;</w:t>
      </w:r>
    </w:p>
    <w:p w14:paraId="71C76D90" w14:textId="77777777" w:rsidR="00413CEB" w:rsidRDefault="00AB3E27">
      <w:pPr>
        <w:pStyle w:val="a3"/>
        <w:ind w:right="684" w:firstLine="283"/>
      </w:pPr>
      <w:r>
        <w:t xml:space="preserve">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w:t>
      </w:r>
      <w:r>
        <w:rPr>
          <w:spacing w:val="-2"/>
        </w:rPr>
        <w:t>населения.</w:t>
      </w:r>
    </w:p>
    <w:p w14:paraId="0AC32487" w14:textId="77777777" w:rsidR="00413CEB" w:rsidRDefault="00AB3E27">
      <w:pPr>
        <w:pStyle w:val="a3"/>
        <w:ind w:right="689" w:firstLine="707"/>
      </w:pPr>
      <w:r>
        <w:t>Примерная 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14:paraId="7B5D0237" w14:textId="77777777" w:rsidR="00413CEB" w:rsidRDefault="00AB3E27">
      <w:pPr>
        <w:pStyle w:val="a3"/>
        <w:spacing w:before="1"/>
        <w:ind w:right="691" w:firstLine="707"/>
      </w:pPr>
      <w:r>
        <w:t>Межпредметная связь учебного предмета «Основы безопасности жизнедеятельности»</w:t>
      </w:r>
      <w:r>
        <w:rPr>
          <w:spacing w:val="48"/>
          <w:w w:val="150"/>
        </w:rPr>
        <w:t xml:space="preserve">  </w:t>
      </w:r>
      <w:r>
        <w:t>с</w:t>
      </w:r>
      <w:r>
        <w:rPr>
          <w:spacing w:val="49"/>
          <w:w w:val="150"/>
        </w:rPr>
        <w:t xml:space="preserve">  </w:t>
      </w:r>
      <w:r>
        <w:t>такими</w:t>
      </w:r>
      <w:r>
        <w:rPr>
          <w:spacing w:val="49"/>
          <w:w w:val="150"/>
        </w:rPr>
        <w:t xml:space="preserve">  </w:t>
      </w:r>
      <w:r>
        <w:t>предметами,</w:t>
      </w:r>
      <w:r>
        <w:rPr>
          <w:spacing w:val="49"/>
          <w:w w:val="150"/>
        </w:rPr>
        <w:t xml:space="preserve">  </w:t>
      </w:r>
      <w:r>
        <w:t>как</w:t>
      </w:r>
      <w:r>
        <w:rPr>
          <w:spacing w:val="49"/>
          <w:w w:val="150"/>
        </w:rPr>
        <w:t xml:space="preserve">  </w:t>
      </w:r>
      <w:r>
        <w:t>«Физика»,</w:t>
      </w:r>
      <w:r>
        <w:rPr>
          <w:spacing w:val="48"/>
          <w:w w:val="150"/>
        </w:rPr>
        <w:t xml:space="preserve">  </w:t>
      </w:r>
      <w:r>
        <w:rPr>
          <w:spacing w:val="-2"/>
        </w:rPr>
        <w:t>«Химия»,</w:t>
      </w:r>
    </w:p>
    <w:p w14:paraId="3A2AFA82" w14:textId="77777777" w:rsidR="00413CEB" w:rsidRDefault="00AB3E27">
      <w:pPr>
        <w:pStyle w:val="a3"/>
        <w:spacing w:line="321" w:lineRule="exact"/>
      </w:pPr>
      <w:r>
        <w:t>«Биология»,</w:t>
      </w:r>
      <w:r>
        <w:rPr>
          <w:spacing w:val="28"/>
        </w:rPr>
        <w:t xml:space="preserve">  </w:t>
      </w:r>
      <w:r>
        <w:t>«География»,</w:t>
      </w:r>
      <w:r>
        <w:rPr>
          <w:spacing w:val="29"/>
        </w:rPr>
        <w:t xml:space="preserve">  </w:t>
      </w:r>
      <w:r>
        <w:t>«Информатика»,</w:t>
      </w:r>
      <w:r>
        <w:rPr>
          <w:spacing w:val="29"/>
        </w:rPr>
        <w:t xml:space="preserve">  </w:t>
      </w:r>
      <w:r>
        <w:t>«История»,</w:t>
      </w:r>
      <w:r>
        <w:rPr>
          <w:spacing w:val="29"/>
        </w:rPr>
        <w:t xml:space="preserve">  </w:t>
      </w:r>
      <w:r>
        <w:rPr>
          <w:spacing w:val="-2"/>
        </w:rPr>
        <w:t>«Обществознание»,</w:t>
      </w:r>
    </w:p>
    <w:p w14:paraId="1DD910E4" w14:textId="77777777" w:rsidR="00413CEB" w:rsidRDefault="00AB3E27">
      <w:pPr>
        <w:pStyle w:val="a3"/>
        <w:ind w:right="691"/>
      </w:pPr>
      <w:r>
        <w:t>«Право»,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14:paraId="2B69AF21" w14:textId="77777777" w:rsidR="00413CEB" w:rsidRDefault="00413CEB">
      <w:pPr>
        <w:pStyle w:val="a3"/>
        <w:spacing w:before="4"/>
        <w:ind w:left="0"/>
        <w:jc w:val="left"/>
      </w:pPr>
    </w:p>
    <w:p w14:paraId="10705697" w14:textId="77777777" w:rsidR="00413CEB" w:rsidRDefault="00AB3E27">
      <w:pPr>
        <w:pStyle w:val="110"/>
        <w:spacing w:before="1" w:line="240" w:lineRule="auto"/>
      </w:pPr>
      <w:r>
        <w:t>Базовый</w:t>
      </w:r>
      <w:r>
        <w:rPr>
          <w:spacing w:val="-2"/>
        </w:rPr>
        <w:t xml:space="preserve"> уровень</w:t>
      </w:r>
    </w:p>
    <w:p w14:paraId="40B68AEA" w14:textId="77777777" w:rsidR="00413CEB" w:rsidRDefault="00AB3E27">
      <w:pPr>
        <w:spacing w:before="2" w:line="319" w:lineRule="exact"/>
        <w:ind w:left="1806"/>
        <w:jc w:val="both"/>
        <w:rPr>
          <w:b/>
          <w:sz w:val="28"/>
        </w:rPr>
      </w:pPr>
      <w:r>
        <w:rPr>
          <w:b/>
          <w:sz w:val="28"/>
        </w:rPr>
        <w:t>Основы</w:t>
      </w:r>
      <w:r>
        <w:rPr>
          <w:b/>
          <w:spacing w:val="-8"/>
          <w:sz w:val="28"/>
        </w:rPr>
        <w:t xml:space="preserve"> </w:t>
      </w:r>
      <w:r>
        <w:rPr>
          <w:b/>
          <w:sz w:val="28"/>
        </w:rPr>
        <w:t>комплексной</w:t>
      </w:r>
      <w:r>
        <w:rPr>
          <w:b/>
          <w:spacing w:val="-6"/>
          <w:sz w:val="28"/>
        </w:rPr>
        <w:t xml:space="preserve"> </w:t>
      </w:r>
      <w:r>
        <w:rPr>
          <w:b/>
          <w:spacing w:val="-2"/>
          <w:sz w:val="28"/>
        </w:rPr>
        <w:t>безопасности</w:t>
      </w:r>
    </w:p>
    <w:p w14:paraId="35FC055B" w14:textId="77777777" w:rsidR="00413CEB" w:rsidRDefault="00AB3E27">
      <w:pPr>
        <w:pStyle w:val="a3"/>
        <w:ind w:right="685" w:firstLine="707"/>
      </w:pPr>
      <w:r>
        <w:t xml:space="preserve">Экологическая безопасность и охрана окружающей среды. </w:t>
      </w:r>
      <w:r>
        <w:rPr>
          <w:i/>
        </w:rPr>
        <w:t xml:space="preserve">Влияние экологической безопасности на национальную безопасность РФ. </w:t>
      </w:r>
      <w: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14:paraId="20663F70" w14:textId="77777777" w:rsidR="00413CEB" w:rsidRDefault="00AB3E27">
      <w:pPr>
        <w:pStyle w:val="a3"/>
        <w:ind w:right="686" w:firstLine="707"/>
      </w:pPr>
      <w: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w:t>
      </w:r>
      <w:r>
        <w:rPr>
          <w:spacing w:val="-1"/>
        </w:rPr>
        <w:t xml:space="preserve"> </w:t>
      </w:r>
      <w:r>
        <w:t>знаков</w:t>
      </w:r>
      <w:r>
        <w:rPr>
          <w:spacing w:val="-1"/>
        </w:rPr>
        <w:t xml:space="preserve"> </w:t>
      </w:r>
      <w:r>
        <w:t>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14:paraId="0D9C7B31" w14:textId="77777777" w:rsidR="00413CEB" w:rsidRDefault="00AB3E27">
      <w:pPr>
        <w:pStyle w:val="a3"/>
        <w:spacing w:line="322" w:lineRule="exact"/>
        <w:ind w:left="1806"/>
      </w:pPr>
      <w:r>
        <w:t>Явные</w:t>
      </w:r>
      <w:r>
        <w:rPr>
          <w:spacing w:val="78"/>
        </w:rPr>
        <w:t xml:space="preserve">  </w:t>
      </w:r>
      <w:r>
        <w:t>и</w:t>
      </w:r>
      <w:r>
        <w:rPr>
          <w:spacing w:val="45"/>
          <w:w w:val="150"/>
        </w:rPr>
        <w:t xml:space="preserve">  </w:t>
      </w:r>
      <w:r>
        <w:t>скрытые</w:t>
      </w:r>
      <w:r>
        <w:rPr>
          <w:spacing w:val="45"/>
          <w:w w:val="150"/>
        </w:rPr>
        <w:t xml:space="preserve">  </w:t>
      </w:r>
      <w:r>
        <w:t>опасности</w:t>
      </w:r>
      <w:r>
        <w:rPr>
          <w:spacing w:val="79"/>
        </w:rPr>
        <w:t xml:space="preserve">  </w:t>
      </w:r>
      <w:r>
        <w:t>современных</w:t>
      </w:r>
      <w:r>
        <w:rPr>
          <w:spacing w:val="46"/>
          <w:w w:val="150"/>
        </w:rPr>
        <w:t xml:space="preserve">  </w:t>
      </w:r>
      <w:r>
        <w:t>молодежных</w:t>
      </w:r>
      <w:r>
        <w:rPr>
          <w:spacing w:val="79"/>
        </w:rPr>
        <w:t xml:space="preserve">  </w:t>
      </w:r>
      <w:r>
        <w:rPr>
          <w:spacing w:val="-2"/>
        </w:rPr>
        <w:t>хобби.</w:t>
      </w:r>
    </w:p>
    <w:p w14:paraId="472EAF90" w14:textId="77777777" w:rsidR="00413CEB" w:rsidRDefault="00AB3E27">
      <w:pPr>
        <w:pStyle w:val="a3"/>
      </w:pPr>
      <w:r>
        <w:t>Последствия</w:t>
      </w:r>
      <w:r>
        <w:rPr>
          <w:spacing w:val="-9"/>
        </w:rPr>
        <w:t xml:space="preserve"> </w:t>
      </w:r>
      <w:r>
        <w:t>и</w:t>
      </w:r>
      <w:r>
        <w:rPr>
          <w:spacing w:val="-5"/>
        </w:rPr>
        <w:t xml:space="preserve"> </w:t>
      </w:r>
      <w:r>
        <w:rPr>
          <w:spacing w:val="-2"/>
        </w:rPr>
        <w:t>ответственность.</w:t>
      </w:r>
    </w:p>
    <w:p w14:paraId="6511F9F5" w14:textId="77777777" w:rsidR="00413CEB" w:rsidRDefault="00413CEB">
      <w:pPr>
        <w:sectPr w:rsidR="00413CEB">
          <w:pgSz w:w="11910" w:h="16840"/>
          <w:pgMar w:top="620" w:right="160" w:bottom="1240" w:left="320" w:header="0" w:footer="985" w:gutter="0"/>
          <w:cols w:space="720"/>
        </w:sectPr>
      </w:pPr>
    </w:p>
    <w:p w14:paraId="7DAF1340" w14:textId="77777777" w:rsidR="00413CEB" w:rsidRDefault="00AB3E27">
      <w:pPr>
        <w:pStyle w:val="110"/>
        <w:spacing w:before="71" w:line="240" w:lineRule="auto"/>
        <w:ind w:left="1098" w:right="690" w:firstLine="707"/>
      </w:pPr>
      <w:r>
        <w:lastRenderedPageBreak/>
        <w:t>Защита населения Российской Федерации от опасных и чрезвычайных ситуаций</w:t>
      </w:r>
    </w:p>
    <w:p w14:paraId="408289FE" w14:textId="77777777" w:rsidR="00413CEB" w:rsidRDefault="00AB3E27">
      <w:pPr>
        <w:pStyle w:val="a3"/>
        <w:ind w:right="686" w:firstLine="707"/>
      </w:pPr>
      <w:r>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w:t>
      </w:r>
      <w:r>
        <w:rPr>
          <w:spacing w:val="40"/>
        </w:rPr>
        <w:t xml:space="preserve"> </w:t>
      </w:r>
      <w:r>
        <w:t>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w:t>
      </w:r>
      <w:r>
        <w:rPr>
          <w:spacing w:val="40"/>
        </w:rPr>
        <w:t xml:space="preserve"> </w:t>
      </w:r>
      <w:r>
        <w:t>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w:t>
      </w:r>
      <w:r>
        <w:rPr>
          <w:spacing w:val="40"/>
        </w:rPr>
        <w:t xml:space="preserve"> </w:t>
      </w:r>
      <w:r>
        <w:t>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14:paraId="6AF4A5F8" w14:textId="77777777" w:rsidR="00413CEB" w:rsidRDefault="00413CEB">
      <w:pPr>
        <w:pStyle w:val="a3"/>
        <w:spacing w:before="1"/>
        <w:ind w:left="0"/>
        <w:jc w:val="left"/>
      </w:pPr>
    </w:p>
    <w:p w14:paraId="46900CFC" w14:textId="77777777" w:rsidR="00413CEB" w:rsidRDefault="00AB3E27">
      <w:pPr>
        <w:pStyle w:val="110"/>
        <w:spacing w:line="240" w:lineRule="auto"/>
        <w:ind w:left="1098" w:right="685" w:firstLine="707"/>
      </w:pPr>
      <w:r>
        <w:t>Основы противодействия экстремизму, терроризму и наркотизму в Российской Федерации</w:t>
      </w:r>
    </w:p>
    <w:p w14:paraId="1F4EFCFC" w14:textId="77777777" w:rsidR="00413CEB" w:rsidRDefault="00AB3E27">
      <w:pPr>
        <w:pStyle w:val="a3"/>
        <w:ind w:right="690" w:firstLine="707"/>
      </w:pPr>
      <w: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14:paraId="344C166E" w14:textId="77777777" w:rsidR="00413CEB" w:rsidRDefault="00AB3E27">
      <w:pPr>
        <w:pStyle w:val="a3"/>
        <w:ind w:right="686" w:firstLine="707"/>
      </w:pPr>
      <w: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14:paraId="66054D5B" w14:textId="77777777" w:rsidR="00413CEB" w:rsidRDefault="00AB3E27">
      <w:pPr>
        <w:pStyle w:val="110"/>
      </w:pPr>
      <w:r>
        <w:t>Основы</w:t>
      </w:r>
      <w:r>
        <w:rPr>
          <w:spacing w:val="-8"/>
        </w:rPr>
        <w:t xml:space="preserve"> </w:t>
      </w:r>
      <w:r>
        <w:t>здорового</w:t>
      </w:r>
      <w:r>
        <w:rPr>
          <w:spacing w:val="-9"/>
        </w:rPr>
        <w:t xml:space="preserve"> </w:t>
      </w:r>
      <w:r>
        <w:t>образа</w:t>
      </w:r>
      <w:r>
        <w:rPr>
          <w:spacing w:val="-4"/>
        </w:rPr>
        <w:t xml:space="preserve"> жизни</w:t>
      </w:r>
    </w:p>
    <w:p w14:paraId="74757C43" w14:textId="77777777" w:rsidR="00413CEB" w:rsidRDefault="00AB3E27">
      <w:pPr>
        <w:pStyle w:val="a3"/>
        <w:ind w:right="693" w:firstLine="707"/>
      </w:pPr>
      <w:r>
        <w:t xml:space="preserve">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w:t>
      </w:r>
      <w:r>
        <w:rPr>
          <w:spacing w:val="-2"/>
        </w:rPr>
        <w:t>жизни.</w:t>
      </w:r>
    </w:p>
    <w:p w14:paraId="5A2D1F3C" w14:textId="77777777" w:rsidR="00413CEB" w:rsidRDefault="00AB3E27">
      <w:pPr>
        <w:pStyle w:val="110"/>
        <w:spacing w:before="3" w:line="320" w:lineRule="exact"/>
      </w:pPr>
      <w:r>
        <w:t>Основы</w:t>
      </w:r>
      <w:r>
        <w:rPr>
          <w:spacing w:val="-10"/>
        </w:rPr>
        <w:t xml:space="preserve"> </w:t>
      </w:r>
      <w:r>
        <w:t>медицинских</w:t>
      </w:r>
      <w:r>
        <w:rPr>
          <w:spacing w:val="-4"/>
        </w:rPr>
        <w:t xml:space="preserve"> </w:t>
      </w:r>
      <w:r>
        <w:t>знаний</w:t>
      </w:r>
      <w:r>
        <w:rPr>
          <w:spacing w:val="-6"/>
        </w:rPr>
        <w:t xml:space="preserve"> </w:t>
      </w:r>
      <w:r>
        <w:t>и</w:t>
      </w:r>
      <w:r>
        <w:rPr>
          <w:spacing w:val="-7"/>
        </w:rPr>
        <w:t xml:space="preserve"> </w:t>
      </w:r>
      <w:r>
        <w:t>оказание</w:t>
      </w:r>
      <w:r>
        <w:rPr>
          <w:spacing w:val="-5"/>
        </w:rPr>
        <w:t xml:space="preserve"> </w:t>
      </w:r>
      <w:r>
        <w:t>первой</w:t>
      </w:r>
      <w:r>
        <w:rPr>
          <w:spacing w:val="-5"/>
        </w:rPr>
        <w:t xml:space="preserve"> </w:t>
      </w:r>
      <w:r>
        <w:rPr>
          <w:spacing w:val="-2"/>
        </w:rPr>
        <w:t>помощи</w:t>
      </w:r>
    </w:p>
    <w:p w14:paraId="1014153F" w14:textId="77777777" w:rsidR="00413CEB" w:rsidRDefault="00AB3E27">
      <w:pPr>
        <w:pStyle w:val="a3"/>
        <w:ind w:right="684" w:firstLine="707"/>
      </w:pPr>
      <w:r>
        <w:t>Основы законодательства Российской Федерации в области оказания первой помощи. Права, обязанности и ответственность гражданина при оказании</w:t>
      </w:r>
      <w:r>
        <w:rPr>
          <w:spacing w:val="19"/>
        </w:rPr>
        <w:t xml:space="preserve"> </w:t>
      </w:r>
      <w:r>
        <w:t>первой</w:t>
      </w:r>
      <w:r>
        <w:rPr>
          <w:spacing w:val="24"/>
        </w:rPr>
        <w:t xml:space="preserve"> </w:t>
      </w:r>
      <w:r>
        <w:t>помощи.</w:t>
      </w:r>
      <w:r>
        <w:rPr>
          <w:spacing w:val="23"/>
        </w:rPr>
        <w:t xml:space="preserve"> </w:t>
      </w:r>
      <w:r>
        <w:t>Состояния,</w:t>
      </w:r>
      <w:r>
        <w:rPr>
          <w:spacing w:val="23"/>
        </w:rPr>
        <w:t xml:space="preserve"> </w:t>
      </w:r>
      <w:r>
        <w:t>требующие</w:t>
      </w:r>
      <w:r>
        <w:rPr>
          <w:spacing w:val="25"/>
        </w:rPr>
        <w:t xml:space="preserve"> </w:t>
      </w:r>
      <w:r>
        <w:t>проведения</w:t>
      </w:r>
      <w:r>
        <w:rPr>
          <w:spacing w:val="21"/>
        </w:rPr>
        <w:t xml:space="preserve"> </w:t>
      </w:r>
      <w:r>
        <w:t>первой</w:t>
      </w:r>
      <w:r>
        <w:rPr>
          <w:spacing w:val="25"/>
        </w:rPr>
        <w:t xml:space="preserve"> </w:t>
      </w:r>
      <w:r>
        <w:rPr>
          <w:spacing w:val="-2"/>
        </w:rPr>
        <w:t>помощи,</w:t>
      </w:r>
    </w:p>
    <w:p w14:paraId="6D7FBA32" w14:textId="77777777" w:rsidR="00413CEB" w:rsidRDefault="00413CEB">
      <w:pPr>
        <w:sectPr w:rsidR="00413CEB">
          <w:pgSz w:w="11910" w:h="16840"/>
          <w:pgMar w:top="940" w:right="160" w:bottom="1240" w:left="320" w:header="0" w:footer="985" w:gutter="0"/>
          <w:cols w:space="720"/>
        </w:sectPr>
      </w:pPr>
    </w:p>
    <w:p w14:paraId="581705BA" w14:textId="77777777" w:rsidR="00413CEB" w:rsidRDefault="00AB3E27">
      <w:pPr>
        <w:pStyle w:val="a3"/>
        <w:spacing w:before="62" w:line="242" w:lineRule="auto"/>
        <w:ind w:right="698"/>
      </w:pPr>
      <w:r>
        <w:lastRenderedPageBreak/>
        <w:t>мероприятия и способы оказания первой помощи при неотложных состояниях. Правила и способы переноски (транспортировки) пострадавших.</w:t>
      </w:r>
    </w:p>
    <w:p w14:paraId="06438A43" w14:textId="77777777" w:rsidR="00413CEB" w:rsidRDefault="00AB3E27">
      <w:pPr>
        <w:pStyle w:val="a3"/>
        <w:ind w:right="685" w:firstLine="707"/>
      </w:pPr>
      <w:r>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14:paraId="681BF013" w14:textId="77777777" w:rsidR="00413CEB" w:rsidRDefault="00AB3E27">
      <w:pPr>
        <w:pStyle w:val="110"/>
        <w:spacing w:before="1"/>
      </w:pPr>
      <w:r>
        <w:t>Основы</w:t>
      </w:r>
      <w:r>
        <w:rPr>
          <w:spacing w:val="-6"/>
        </w:rPr>
        <w:t xml:space="preserve"> </w:t>
      </w:r>
      <w:r>
        <w:t>обороны</w:t>
      </w:r>
      <w:r>
        <w:rPr>
          <w:spacing w:val="-5"/>
        </w:rPr>
        <w:t xml:space="preserve"> </w:t>
      </w:r>
      <w:r>
        <w:rPr>
          <w:spacing w:val="-2"/>
        </w:rPr>
        <w:t>государства</w:t>
      </w:r>
    </w:p>
    <w:p w14:paraId="12D5EA89" w14:textId="77777777" w:rsidR="00413CEB" w:rsidRDefault="00AB3E27">
      <w:pPr>
        <w:pStyle w:val="a3"/>
        <w:ind w:right="689" w:firstLine="707"/>
        <w:rPr>
          <w:i/>
        </w:rPr>
      </w:pPr>
      <w:r>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w:t>
      </w:r>
      <w:r>
        <w:rPr>
          <w:spacing w:val="-1"/>
        </w:rPr>
        <w:t xml:space="preserve"> </w:t>
      </w:r>
      <w:r>
        <w:t>их предназначение и задачи. Воинские</w:t>
      </w:r>
      <w:r>
        <w:rPr>
          <w:spacing w:val="-1"/>
        </w:rPr>
        <w:t xml:space="preserve"> </w:t>
      </w:r>
      <w:r>
        <w:t>символы, традиции</w:t>
      </w:r>
      <w:r>
        <w:rPr>
          <w:spacing w:val="-2"/>
        </w:rPr>
        <w:t xml:space="preserve"> </w:t>
      </w:r>
      <w:r>
        <w:t xml:space="preserve">и ритуалы в ВС РФ. </w:t>
      </w:r>
      <w:r>
        <w:rPr>
          <w:i/>
        </w:rPr>
        <w:t>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14:paraId="3393573F" w14:textId="77777777" w:rsidR="00413CEB" w:rsidRDefault="00413CEB">
      <w:pPr>
        <w:pStyle w:val="a3"/>
        <w:spacing w:before="2"/>
        <w:ind w:left="0"/>
        <w:jc w:val="left"/>
        <w:rPr>
          <w:i/>
        </w:rPr>
      </w:pPr>
    </w:p>
    <w:p w14:paraId="3686DEAF" w14:textId="77777777" w:rsidR="00413CEB" w:rsidRDefault="00AB3E27">
      <w:pPr>
        <w:pStyle w:val="110"/>
      </w:pPr>
      <w:r>
        <w:t>Правовые</w:t>
      </w:r>
      <w:r>
        <w:rPr>
          <w:spacing w:val="-4"/>
        </w:rPr>
        <w:t xml:space="preserve"> </w:t>
      </w:r>
      <w:r>
        <w:t>основы</w:t>
      </w:r>
      <w:r>
        <w:rPr>
          <w:spacing w:val="-9"/>
        </w:rPr>
        <w:t xml:space="preserve"> </w:t>
      </w:r>
      <w:r>
        <w:t>военной</w:t>
      </w:r>
      <w:r>
        <w:rPr>
          <w:spacing w:val="-4"/>
        </w:rPr>
        <w:t xml:space="preserve"> </w:t>
      </w:r>
      <w:r>
        <w:rPr>
          <w:spacing w:val="-2"/>
        </w:rPr>
        <w:t>службы</w:t>
      </w:r>
    </w:p>
    <w:p w14:paraId="6F19AE65" w14:textId="77777777" w:rsidR="00413CEB" w:rsidRDefault="00AB3E27">
      <w:pPr>
        <w:pStyle w:val="a3"/>
        <w:ind w:right="692" w:firstLine="707"/>
      </w:pPr>
      <w: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w:t>
      </w:r>
      <w:r>
        <w:rPr>
          <w:spacing w:val="-3"/>
        </w:rPr>
        <w:t xml:space="preserve"> </w:t>
      </w:r>
      <w:r>
        <w:t>проходящих военную</w:t>
      </w:r>
      <w:r>
        <w:rPr>
          <w:spacing w:val="-1"/>
        </w:rPr>
        <w:t xml:space="preserve"> </w:t>
      </w:r>
      <w:r>
        <w:t>службу</w:t>
      </w:r>
      <w:r>
        <w:rPr>
          <w:spacing w:val="-4"/>
        </w:rPr>
        <w:t xml:space="preserve"> </w:t>
      </w:r>
      <w:r>
        <w:t>по</w:t>
      </w:r>
      <w:r>
        <w:rPr>
          <w:spacing w:val="-2"/>
        </w:rPr>
        <w:t xml:space="preserve"> </w:t>
      </w:r>
      <w:r>
        <w:t>призыву,</w:t>
      </w:r>
      <w:r>
        <w:rPr>
          <w:spacing w:val="-1"/>
        </w:rPr>
        <w:t xml:space="preserve"> </w:t>
      </w:r>
      <w:r>
        <w:t>по контракту</w:t>
      </w:r>
      <w:r>
        <w:rPr>
          <w:spacing w:val="-4"/>
        </w:rPr>
        <w:t xml:space="preserve"> </w:t>
      </w:r>
      <w:r>
        <w:t>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14:paraId="47445C31" w14:textId="77777777" w:rsidR="00413CEB" w:rsidRDefault="00AB3E27">
      <w:pPr>
        <w:pStyle w:val="110"/>
        <w:spacing w:before="5"/>
      </w:pPr>
      <w:r>
        <w:t>Элементы</w:t>
      </w:r>
      <w:r>
        <w:rPr>
          <w:spacing w:val="-10"/>
        </w:rPr>
        <w:t xml:space="preserve"> </w:t>
      </w:r>
      <w:r>
        <w:t>начальной</w:t>
      </w:r>
      <w:r>
        <w:rPr>
          <w:spacing w:val="-7"/>
        </w:rPr>
        <w:t xml:space="preserve"> </w:t>
      </w:r>
      <w:r>
        <w:t>военной</w:t>
      </w:r>
      <w:r>
        <w:rPr>
          <w:spacing w:val="-7"/>
        </w:rPr>
        <w:t xml:space="preserve"> </w:t>
      </w:r>
      <w:r>
        <w:rPr>
          <w:spacing w:val="-2"/>
        </w:rPr>
        <w:t>подготовки</w:t>
      </w:r>
    </w:p>
    <w:p w14:paraId="24919540" w14:textId="77777777" w:rsidR="00413CEB" w:rsidRDefault="00AB3E27">
      <w:pPr>
        <w:pStyle w:val="a3"/>
        <w:ind w:right="686" w:firstLine="707"/>
      </w:pPr>
      <w:r>
        <w:t xml:space="preserve">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w:t>
      </w:r>
      <w:r>
        <w:rPr>
          <w:spacing w:val="-2"/>
        </w:rPr>
        <w:t>отделения.</w:t>
      </w:r>
    </w:p>
    <w:p w14:paraId="00177CBD" w14:textId="77777777" w:rsidR="00413CEB" w:rsidRDefault="00AB3E27">
      <w:pPr>
        <w:pStyle w:val="a3"/>
        <w:ind w:right="685" w:firstLine="707"/>
      </w:pPr>
      <w:r>
        <w:t xml:space="preserve">Назначение, боевые свойства и общее устройство макета автомата Калашникова. </w:t>
      </w:r>
      <w:r>
        <w:rPr>
          <w:i/>
        </w:rPr>
        <w:t xml:space="preserve">Работа частей и механизмов макета автомата Калашникова при стрельбе. </w:t>
      </w:r>
      <w:r>
        <w:t>Неполная разборка и сборка макета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w:t>
      </w:r>
    </w:p>
    <w:p w14:paraId="201912E3" w14:textId="77777777" w:rsidR="00413CEB" w:rsidRDefault="00413CEB">
      <w:pPr>
        <w:sectPr w:rsidR="00413CEB">
          <w:pgSz w:w="11910" w:h="16840"/>
          <w:pgMar w:top="620" w:right="160" w:bottom="1240" w:left="320" w:header="0" w:footer="985" w:gutter="0"/>
          <w:cols w:space="720"/>
        </w:sectPr>
      </w:pPr>
    </w:p>
    <w:p w14:paraId="7CF65917" w14:textId="77777777" w:rsidR="00413CEB" w:rsidRDefault="00AB3E27">
      <w:pPr>
        <w:pStyle w:val="a3"/>
        <w:spacing w:before="62" w:line="242" w:lineRule="auto"/>
        <w:ind w:right="695"/>
      </w:pPr>
      <w:r>
        <w:lastRenderedPageBreak/>
        <w:t>стрельбы. Ручные осколочные гранаты. Меры безопасности при обращении с ручными осколочными гранатами.</w:t>
      </w:r>
    </w:p>
    <w:p w14:paraId="11C4D1E7" w14:textId="77777777" w:rsidR="00413CEB" w:rsidRDefault="00AB3E27">
      <w:pPr>
        <w:pStyle w:val="a3"/>
        <w:ind w:right="689" w:firstLine="707"/>
      </w:pPr>
      <w: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14:paraId="46B538D9" w14:textId="77777777" w:rsidR="00413CEB" w:rsidRDefault="00AB3E27">
      <w:pPr>
        <w:pStyle w:val="110"/>
      </w:pPr>
      <w:r>
        <w:rPr>
          <w:spacing w:val="-2"/>
        </w:rPr>
        <w:t>Военно-профессиональная</w:t>
      </w:r>
      <w:r>
        <w:rPr>
          <w:spacing w:val="26"/>
        </w:rPr>
        <w:t xml:space="preserve"> </w:t>
      </w:r>
      <w:r>
        <w:rPr>
          <w:spacing w:val="-2"/>
        </w:rPr>
        <w:t>деятельность</w:t>
      </w:r>
    </w:p>
    <w:p w14:paraId="3152C3EF" w14:textId="77777777" w:rsidR="00413CEB" w:rsidRDefault="00AB3E27">
      <w:pPr>
        <w:pStyle w:val="a3"/>
        <w:jc w:val="left"/>
      </w:pPr>
      <w:r>
        <w:t>Цели и задачи военно-профессиональной деятельности. Военно-учетные специальности.</w:t>
      </w:r>
      <w:r>
        <w:rPr>
          <w:spacing w:val="-5"/>
        </w:rPr>
        <w:t xml:space="preserve"> </w:t>
      </w:r>
      <w:r>
        <w:t>Профессиональный</w:t>
      </w:r>
      <w:r>
        <w:rPr>
          <w:spacing w:val="-7"/>
        </w:rPr>
        <w:t xml:space="preserve"> </w:t>
      </w:r>
      <w:r>
        <w:t>отбор.</w:t>
      </w:r>
      <w:r>
        <w:rPr>
          <w:spacing w:val="-5"/>
        </w:rPr>
        <w:t xml:space="preserve"> </w:t>
      </w:r>
      <w:r>
        <w:t>Военная</w:t>
      </w:r>
      <w:r>
        <w:rPr>
          <w:spacing w:val="-4"/>
        </w:rPr>
        <w:t xml:space="preserve"> </w:t>
      </w:r>
      <w:r>
        <w:t>служба</w:t>
      </w:r>
      <w:r>
        <w:rPr>
          <w:spacing w:val="-4"/>
        </w:rPr>
        <w:t xml:space="preserve"> </w:t>
      </w:r>
      <w:r>
        <w:t>по</w:t>
      </w:r>
      <w:r>
        <w:rPr>
          <w:spacing w:val="-6"/>
        </w:rPr>
        <w:t xml:space="preserve"> </w:t>
      </w:r>
      <w:r>
        <w:t>призыву</w:t>
      </w:r>
      <w:r>
        <w:rPr>
          <w:spacing w:val="-8"/>
        </w:rPr>
        <w:t xml:space="preserve"> </w:t>
      </w:r>
      <w:r>
        <w:t>как</w:t>
      </w:r>
      <w:r>
        <w:rPr>
          <w:spacing w:val="-4"/>
        </w:rPr>
        <w:t xml:space="preserve"> </w:t>
      </w:r>
      <w:r>
        <w:t>этап профессиональной карьеры. Организация подготовки офицерских кадров для</w:t>
      </w:r>
    </w:p>
    <w:p w14:paraId="4F337F44" w14:textId="77777777" w:rsidR="00413CEB" w:rsidRDefault="00AB3E27">
      <w:pPr>
        <w:pStyle w:val="a3"/>
        <w:ind w:right="809"/>
        <w:jc w:val="left"/>
      </w:pPr>
      <w:r>
        <w:t>ВС РФ, МВД России, ФСБ России, МЧС России. Основные виды высших военно-учебных заведений ВС РФ и учреждения высшего образования МВД России,</w:t>
      </w:r>
      <w:r>
        <w:rPr>
          <w:spacing w:val="-5"/>
        </w:rPr>
        <w:t xml:space="preserve"> </w:t>
      </w:r>
      <w:r>
        <w:t>ФСБ</w:t>
      </w:r>
      <w:r>
        <w:rPr>
          <w:spacing w:val="-5"/>
        </w:rPr>
        <w:t xml:space="preserve"> </w:t>
      </w:r>
      <w:r>
        <w:t>России,</w:t>
      </w:r>
      <w:r>
        <w:rPr>
          <w:spacing w:val="-5"/>
        </w:rPr>
        <w:t xml:space="preserve"> </w:t>
      </w:r>
      <w:r>
        <w:t>МЧС</w:t>
      </w:r>
      <w:r>
        <w:rPr>
          <w:spacing w:val="-5"/>
        </w:rPr>
        <w:t xml:space="preserve"> </w:t>
      </w:r>
      <w:r>
        <w:t>России.</w:t>
      </w:r>
      <w:r>
        <w:rPr>
          <w:spacing w:val="-5"/>
        </w:rPr>
        <w:t xml:space="preserve"> </w:t>
      </w:r>
      <w:r>
        <w:t>Подготовка</w:t>
      </w:r>
      <w:r>
        <w:rPr>
          <w:spacing w:val="-4"/>
        </w:rPr>
        <w:t xml:space="preserve"> </w:t>
      </w:r>
      <w:r>
        <w:t>офицеров</w:t>
      </w:r>
      <w:r>
        <w:rPr>
          <w:spacing w:val="-8"/>
        </w:rPr>
        <w:t xml:space="preserve"> </w:t>
      </w:r>
      <w:r>
        <w:t>на</w:t>
      </w:r>
      <w:r>
        <w:rPr>
          <w:spacing w:val="-4"/>
        </w:rPr>
        <w:t xml:space="preserve"> </w:t>
      </w:r>
      <w:r>
        <w:t>военных</w:t>
      </w:r>
      <w:r>
        <w:rPr>
          <w:spacing w:val="-3"/>
        </w:rPr>
        <w:t xml:space="preserve"> </w:t>
      </w:r>
      <w:r>
        <w:t>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14:paraId="05A62C92" w14:textId="77777777" w:rsidR="00413CEB" w:rsidRDefault="00413CEB">
      <w:pPr>
        <w:sectPr w:rsidR="00413CEB">
          <w:pgSz w:w="11910" w:h="16840"/>
          <w:pgMar w:top="620" w:right="160" w:bottom="1240" w:left="320" w:header="0" w:footer="985" w:gutter="0"/>
          <w:cols w:space="720"/>
        </w:sectPr>
      </w:pPr>
    </w:p>
    <w:p w14:paraId="5308A0D9" w14:textId="77777777" w:rsidR="00413CEB" w:rsidRDefault="00AB3E27">
      <w:pPr>
        <w:pStyle w:val="110"/>
        <w:numPr>
          <w:ilvl w:val="2"/>
          <w:numId w:val="55"/>
        </w:numPr>
        <w:tabs>
          <w:tab w:val="left" w:pos="1725"/>
        </w:tabs>
        <w:spacing w:before="67" w:line="242" w:lineRule="auto"/>
        <w:ind w:right="1075" w:firstLine="0"/>
      </w:pPr>
      <w:bookmarkStart w:id="45" w:name="_TOC_250017"/>
      <w:r>
        <w:lastRenderedPageBreak/>
        <w:t>Основное</w:t>
      </w:r>
      <w:r>
        <w:rPr>
          <w:spacing w:val="-4"/>
        </w:rPr>
        <w:t xml:space="preserve"> </w:t>
      </w:r>
      <w:r>
        <w:t>содержание</w:t>
      </w:r>
      <w:r>
        <w:rPr>
          <w:spacing w:val="40"/>
        </w:rPr>
        <w:t xml:space="preserve"> </w:t>
      </w:r>
      <w:r>
        <w:t>курсов</w:t>
      </w:r>
      <w:r>
        <w:rPr>
          <w:spacing w:val="-5"/>
        </w:rPr>
        <w:t xml:space="preserve"> </w:t>
      </w:r>
      <w:r>
        <w:t>по</w:t>
      </w:r>
      <w:r>
        <w:rPr>
          <w:spacing w:val="-7"/>
        </w:rPr>
        <w:t xml:space="preserve"> </w:t>
      </w:r>
      <w:r>
        <w:t>выбору</w:t>
      </w:r>
      <w:r>
        <w:rPr>
          <w:spacing w:val="-3"/>
        </w:rPr>
        <w:t xml:space="preserve"> </w:t>
      </w:r>
      <w:r>
        <w:t>на</w:t>
      </w:r>
      <w:r>
        <w:rPr>
          <w:spacing w:val="-7"/>
        </w:rPr>
        <w:t xml:space="preserve"> </w:t>
      </w:r>
      <w:r>
        <w:t>уровне</w:t>
      </w:r>
      <w:r>
        <w:rPr>
          <w:spacing w:val="-4"/>
        </w:rPr>
        <w:t xml:space="preserve"> </w:t>
      </w:r>
      <w:r>
        <w:t>среднего</w:t>
      </w:r>
      <w:r>
        <w:rPr>
          <w:spacing w:val="-3"/>
        </w:rPr>
        <w:t xml:space="preserve"> </w:t>
      </w:r>
      <w:r>
        <w:t xml:space="preserve">общего </w:t>
      </w:r>
      <w:bookmarkEnd w:id="45"/>
      <w:r>
        <w:rPr>
          <w:spacing w:val="-2"/>
        </w:rPr>
        <w:t>образования</w:t>
      </w:r>
    </w:p>
    <w:p w14:paraId="0D0F8D6F" w14:textId="77777777" w:rsidR="00413CEB" w:rsidRDefault="00AB3E27">
      <w:pPr>
        <w:pStyle w:val="110"/>
        <w:numPr>
          <w:ilvl w:val="3"/>
          <w:numId w:val="55"/>
        </w:numPr>
        <w:tabs>
          <w:tab w:val="left" w:pos="2075"/>
        </w:tabs>
        <w:spacing w:before="317"/>
        <w:ind w:left="2075" w:hanging="977"/>
      </w:pPr>
      <w:bookmarkStart w:id="46" w:name="_TOC_250016"/>
      <w:r>
        <w:t>Индивидуальный</w:t>
      </w:r>
      <w:r>
        <w:rPr>
          <w:spacing w:val="-11"/>
        </w:rPr>
        <w:t xml:space="preserve"> </w:t>
      </w:r>
      <w:bookmarkEnd w:id="46"/>
      <w:r>
        <w:rPr>
          <w:spacing w:val="-2"/>
        </w:rPr>
        <w:t>проект</w:t>
      </w:r>
    </w:p>
    <w:p w14:paraId="28B1A4AE" w14:textId="77777777" w:rsidR="00413CEB" w:rsidRDefault="00AB3E27">
      <w:pPr>
        <w:pStyle w:val="a3"/>
        <w:ind w:right="695"/>
        <w:jc w:val="left"/>
      </w:pPr>
      <w:r>
        <w:t>Основная</w:t>
      </w:r>
      <w:r>
        <w:rPr>
          <w:spacing w:val="-9"/>
        </w:rPr>
        <w:t xml:space="preserve"> </w:t>
      </w:r>
      <w:r>
        <w:t>цель</w:t>
      </w:r>
      <w:r>
        <w:rPr>
          <w:spacing w:val="-8"/>
        </w:rPr>
        <w:t xml:space="preserve"> </w:t>
      </w:r>
      <w:r>
        <w:t>изучения</w:t>
      </w:r>
      <w:r>
        <w:rPr>
          <w:spacing w:val="-6"/>
        </w:rPr>
        <w:t xml:space="preserve"> </w:t>
      </w:r>
      <w:r>
        <w:t>метапредметного</w:t>
      </w:r>
      <w:r>
        <w:rPr>
          <w:spacing w:val="-5"/>
        </w:rPr>
        <w:t xml:space="preserve"> </w:t>
      </w:r>
      <w:r>
        <w:t>курса</w:t>
      </w:r>
      <w:r>
        <w:rPr>
          <w:spacing w:val="-6"/>
        </w:rPr>
        <w:t xml:space="preserve"> </w:t>
      </w:r>
      <w:r>
        <w:t>«Индивидуальный</w:t>
      </w:r>
      <w:r>
        <w:rPr>
          <w:spacing w:val="-6"/>
        </w:rPr>
        <w:t xml:space="preserve"> </w:t>
      </w:r>
      <w:r>
        <w:t>проект»: формирование проектной компетентности обучающихся, осваивающих основную образовательную программу среднего общего образования.</w:t>
      </w:r>
    </w:p>
    <w:p w14:paraId="42077A62" w14:textId="77777777" w:rsidR="00413CEB" w:rsidRDefault="00AB3E27">
      <w:pPr>
        <w:pStyle w:val="a3"/>
        <w:ind w:right="695" w:firstLine="360"/>
        <w:jc w:val="left"/>
      </w:pPr>
      <w:r>
        <w:t>В</w:t>
      </w:r>
      <w:r>
        <w:rPr>
          <w:spacing w:val="-6"/>
        </w:rPr>
        <w:t xml:space="preserve"> </w:t>
      </w:r>
      <w:r>
        <w:t>результате</w:t>
      </w:r>
      <w:r>
        <w:rPr>
          <w:spacing w:val="-6"/>
        </w:rPr>
        <w:t xml:space="preserve"> </w:t>
      </w:r>
      <w:r>
        <w:t>обучения</w:t>
      </w:r>
      <w:r>
        <w:rPr>
          <w:spacing w:val="-6"/>
        </w:rPr>
        <w:t xml:space="preserve"> </w:t>
      </w:r>
      <w:r>
        <w:t>по</w:t>
      </w:r>
      <w:r>
        <w:rPr>
          <w:spacing w:val="-5"/>
        </w:rPr>
        <w:t xml:space="preserve"> </w:t>
      </w:r>
      <w:r>
        <w:t>программе</w:t>
      </w:r>
      <w:r>
        <w:rPr>
          <w:spacing w:val="-4"/>
        </w:rPr>
        <w:t xml:space="preserve"> </w:t>
      </w:r>
      <w:r>
        <w:t>элективного</w:t>
      </w:r>
      <w:r>
        <w:rPr>
          <w:spacing w:val="-5"/>
        </w:rPr>
        <w:t xml:space="preserve"> </w:t>
      </w:r>
      <w:r>
        <w:t>курса</w:t>
      </w:r>
      <w:r>
        <w:rPr>
          <w:spacing w:val="-6"/>
        </w:rPr>
        <w:t xml:space="preserve"> </w:t>
      </w:r>
      <w:r>
        <w:t>«Индивидуальный проект» обучающийся научится:</w:t>
      </w:r>
    </w:p>
    <w:p w14:paraId="33EECCE8" w14:textId="77777777" w:rsidR="00413CEB" w:rsidRDefault="00AB3E27">
      <w:pPr>
        <w:pStyle w:val="a5"/>
        <w:numPr>
          <w:ilvl w:val="4"/>
          <w:numId w:val="55"/>
        </w:numPr>
        <w:tabs>
          <w:tab w:val="left" w:pos="1730"/>
        </w:tabs>
        <w:ind w:right="2280" w:firstLine="360"/>
        <w:jc w:val="left"/>
        <w:rPr>
          <w:sz w:val="28"/>
        </w:rPr>
      </w:pPr>
      <w:r>
        <w:rPr>
          <w:sz w:val="28"/>
        </w:rPr>
        <w:t>формулировать</w:t>
      </w:r>
      <w:r>
        <w:rPr>
          <w:spacing w:val="-11"/>
          <w:sz w:val="28"/>
        </w:rPr>
        <w:t xml:space="preserve"> </w:t>
      </w:r>
      <w:r>
        <w:rPr>
          <w:sz w:val="28"/>
        </w:rPr>
        <w:t>цели</w:t>
      </w:r>
      <w:r>
        <w:rPr>
          <w:spacing w:val="-7"/>
          <w:sz w:val="28"/>
        </w:rPr>
        <w:t xml:space="preserve"> </w:t>
      </w:r>
      <w:r>
        <w:rPr>
          <w:sz w:val="28"/>
        </w:rPr>
        <w:t>и</w:t>
      </w:r>
      <w:r>
        <w:rPr>
          <w:spacing w:val="-7"/>
          <w:sz w:val="28"/>
        </w:rPr>
        <w:t xml:space="preserve"> </w:t>
      </w:r>
      <w:r>
        <w:rPr>
          <w:sz w:val="28"/>
        </w:rPr>
        <w:t>задачи</w:t>
      </w:r>
      <w:r>
        <w:rPr>
          <w:spacing w:val="-7"/>
          <w:sz w:val="28"/>
        </w:rPr>
        <w:t xml:space="preserve"> </w:t>
      </w:r>
      <w:r>
        <w:rPr>
          <w:sz w:val="28"/>
        </w:rPr>
        <w:t>проектной</w:t>
      </w:r>
      <w:r>
        <w:rPr>
          <w:spacing w:val="-7"/>
          <w:sz w:val="28"/>
        </w:rPr>
        <w:t xml:space="preserve"> </w:t>
      </w:r>
      <w:r>
        <w:rPr>
          <w:sz w:val="28"/>
        </w:rPr>
        <w:t xml:space="preserve">(исследовательской) </w:t>
      </w:r>
      <w:r>
        <w:rPr>
          <w:spacing w:val="-2"/>
          <w:sz w:val="28"/>
        </w:rPr>
        <w:t>деятельности;</w:t>
      </w:r>
    </w:p>
    <w:p w14:paraId="6B37A8CF" w14:textId="77777777" w:rsidR="00413CEB" w:rsidRDefault="00AB3E27">
      <w:pPr>
        <w:pStyle w:val="a5"/>
        <w:numPr>
          <w:ilvl w:val="4"/>
          <w:numId w:val="55"/>
        </w:numPr>
        <w:tabs>
          <w:tab w:val="left" w:pos="1728"/>
        </w:tabs>
        <w:ind w:right="1680" w:firstLine="360"/>
        <w:jc w:val="left"/>
        <w:rPr>
          <w:sz w:val="28"/>
        </w:rPr>
      </w:pPr>
      <w:r>
        <w:rPr>
          <w:sz w:val="28"/>
        </w:rPr>
        <w:t>планировать</w:t>
      </w:r>
      <w:r>
        <w:rPr>
          <w:spacing w:val="-7"/>
          <w:sz w:val="28"/>
        </w:rPr>
        <w:t xml:space="preserve"> </w:t>
      </w:r>
      <w:r>
        <w:rPr>
          <w:sz w:val="28"/>
        </w:rPr>
        <w:t>работу</w:t>
      </w:r>
      <w:r>
        <w:rPr>
          <w:spacing w:val="-8"/>
          <w:sz w:val="28"/>
        </w:rPr>
        <w:t xml:space="preserve"> </w:t>
      </w:r>
      <w:r>
        <w:rPr>
          <w:sz w:val="28"/>
        </w:rPr>
        <w:t>по</w:t>
      </w:r>
      <w:r>
        <w:rPr>
          <w:spacing w:val="-8"/>
          <w:sz w:val="28"/>
        </w:rPr>
        <w:t xml:space="preserve"> </w:t>
      </w:r>
      <w:r>
        <w:rPr>
          <w:sz w:val="28"/>
        </w:rPr>
        <w:t>реализации</w:t>
      </w:r>
      <w:r>
        <w:rPr>
          <w:spacing w:val="-8"/>
          <w:sz w:val="28"/>
        </w:rPr>
        <w:t xml:space="preserve"> </w:t>
      </w:r>
      <w:r>
        <w:rPr>
          <w:sz w:val="28"/>
        </w:rPr>
        <w:t>проектной</w:t>
      </w:r>
      <w:r>
        <w:rPr>
          <w:spacing w:val="-5"/>
          <w:sz w:val="28"/>
        </w:rPr>
        <w:t xml:space="preserve"> </w:t>
      </w:r>
      <w:r>
        <w:rPr>
          <w:sz w:val="28"/>
        </w:rPr>
        <w:t xml:space="preserve">(исследовательской) </w:t>
      </w:r>
      <w:r>
        <w:rPr>
          <w:spacing w:val="-2"/>
          <w:sz w:val="28"/>
        </w:rPr>
        <w:t>деятельности;</w:t>
      </w:r>
    </w:p>
    <w:p w14:paraId="515406CF" w14:textId="77777777" w:rsidR="00413CEB" w:rsidRDefault="00AB3E27">
      <w:pPr>
        <w:pStyle w:val="a5"/>
        <w:numPr>
          <w:ilvl w:val="4"/>
          <w:numId w:val="55"/>
        </w:numPr>
        <w:tabs>
          <w:tab w:val="left" w:pos="1721"/>
        </w:tabs>
        <w:spacing w:line="242" w:lineRule="auto"/>
        <w:ind w:right="901" w:firstLine="360"/>
        <w:jc w:val="left"/>
        <w:rPr>
          <w:sz w:val="28"/>
        </w:rPr>
      </w:pPr>
      <w:r>
        <w:rPr>
          <w:sz w:val="28"/>
        </w:rPr>
        <w:t>реализовывать</w:t>
      </w:r>
      <w:r>
        <w:rPr>
          <w:spacing w:val="-8"/>
          <w:sz w:val="28"/>
        </w:rPr>
        <w:t xml:space="preserve"> </w:t>
      </w:r>
      <w:r>
        <w:rPr>
          <w:sz w:val="28"/>
        </w:rPr>
        <w:t>запланированные</w:t>
      </w:r>
      <w:r>
        <w:rPr>
          <w:spacing w:val="-6"/>
          <w:sz w:val="28"/>
        </w:rPr>
        <w:t xml:space="preserve"> </w:t>
      </w:r>
      <w:r>
        <w:rPr>
          <w:sz w:val="28"/>
        </w:rPr>
        <w:t>действия</w:t>
      </w:r>
      <w:r>
        <w:rPr>
          <w:spacing w:val="-6"/>
          <w:sz w:val="28"/>
        </w:rPr>
        <w:t xml:space="preserve"> </w:t>
      </w:r>
      <w:r>
        <w:rPr>
          <w:sz w:val="28"/>
        </w:rPr>
        <w:t>для</w:t>
      </w:r>
      <w:r>
        <w:rPr>
          <w:spacing w:val="-9"/>
          <w:sz w:val="28"/>
        </w:rPr>
        <w:t xml:space="preserve"> </w:t>
      </w:r>
      <w:r>
        <w:rPr>
          <w:sz w:val="28"/>
        </w:rPr>
        <w:t>достижения</w:t>
      </w:r>
      <w:r>
        <w:rPr>
          <w:spacing w:val="-3"/>
          <w:sz w:val="28"/>
        </w:rPr>
        <w:t xml:space="preserve"> </w:t>
      </w:r>
      <w:r>
        <w:rPr>
          <w:sz w:val="28"/>
        </w:rPr>
        <w:t>поставленных целей и задач;</w:t>
      </w:r>
    </w:p>
    <w:p w14:paraId="1F96058C" w14:textId="77777777" w:rsidR="00413CEB" w:rsidRDefault="00AB3E27">
      <w:pPr>
        <w:pStyle w:val="a5"/>
        <w:numPr>
          <w:ilvl w:val="4"/>
          <w:numId w:val="55"/>
        </w:numPr>
        <w:tabs>
          <w:tab w:val="left" w:pos="1745"/>
        </w:tabs>
        <w:ind w:right="1328" w:firstLine="360"/>
        <w:jc w:val="left"/>
        <w:rPr>
          <w:sz w:val="28"/>
        </w:rPr>
      </w:pPr>
      <w:r>
        <w:rPr>
          <w:sz w:val="28"/>
        </w:rPr>
        <w:t>оформлять</w:t>
      </w:r>
      <w:r>
        <w:rPr>
          <w:spacing w:val="-7"/>
          <w:sz w:val="28"/>
        </w:rPr>
        <w:t xml:space="preserve"> </w:t>
      </w:r>
      <w:r>
        <w:rPr>
          <w:sz w:val="28"/>
        </w:rPr>
        <w:t>информационные</w:t>
      </w:r>
      <w:r>
        <w:rPr>
          <w:spacing w:val="-5"/>
          <w:sz w:val="28"/>
        </w:rPr>
        <w:t xml:space="preserve"> </w:t>
      </w:r>
      <w:r>
        <w:rPr>
          <w:sz w:val="28"/>
        </w:rPr>
        <w:t>материалы</w:t>
      </w:r>
      <w:r>
        <w:rPr>
          <w:spacing w:val="-8"/>
          <w:sz w:val="28"/>
        </w:rPr>
        <w:t xml:space="preserve"> </w:t>
      </w:r>
      <w:r>
        <w:rPr>
          <w:sz w:val="28"/>
        </w:rPr>
        <w:t>на</w:t>
      </w:r>
      <w:r>
        <w:rPr>
          <w:spacing w:val="-5"/>
          <w:sz w:val="28"/>
        </w:rPr>
        <w:t xml:space="preserve"> </w:t>
      </w:r>
      <w:r>
        <w:rPr>
          <w:sz w:val="28"/>
        </w:rPr>
        <w:t>электронных</w:t>
      </w:r>
      <w:r>
        <w:rPr>
          <w:spacing w:val="-8"/>
          <w:sz w:val="28"/>
        </w:rPr>
        <w:t xml:space="preserve"> </w:t>
      </w:r>
      <w:r>
        <w:rPr>
          <w:sz w:val="28"/>
        </w:rPr>
        <w:t>и</w:t>
      </w:r>
      <w:r>
        <w:rPr>
          <w:spacing w:val="-5"/>
          <w:sz w:val="28"/>
        </w:rPr>
        <w:t xml:space="preserve"> </w:t>
      </w:r>
      <w:r>
        <w:rPr>
          <w:sz w:val="28"/>
        </w:rPr>
        <w:t>бумажных носителях с целью презентации результатов работы над проектом;</w:t>
      </w:r>
    </w:p>
    <w:p w14:paraId="595F973C" w14:textId="77777777" w:rsidR="00413CEB" w:rsidRDefault="00AB3E27">
      <w:pPr>
        <w:pStyle w:val="a5"/>
        <w:numPr>
          <w:ilvl w:val="4"/>
          <w:numId w:val="55"/>
        </w:numPr>
        <w:tabs>
          <w:tab w:val="left" w:pos="1745"/>
        </w:tabs>
        <w:ind w:right="1306" w:firstLine="360"/>
        <w:jc w:val="left"/>
        <w:rPr>
          <w:sz w:val="28"/>
        </w:rPr>
      </w:pPr>
      <w:r>
        <w:rPr>
          <w:sz w:val="28"/>
        </w:rPr>
        <w:t>осуществлять</w:t>
      </w:r>
      <w:r>
        <w:rPr>
          <w:spacing w:val="-7"/>
          <w:sz w:val="28"/>
        </w:rPr>
        <w:t xml:space="preserve"> </w:t>
      </w:r>
      <w:r>
        <w:rPr>
          <w:sz w:val="28"/>
        </w:rPr>
        <w:t>рефлексию</w:t>
      </w:r>
      <w:r>
        <w:rPr>
          <w:spacing w:val="-6"/>
          <w:sz w:val="28"/>
        </w:rPr>
        <w:t xml:space="preserve"> </w:t>
      </w:r>
      <w:r>
        <w:rPr>
          <w:sz w:val="28"/>
        </w:rPr>
        <w:t>деятельности,</w:t>
      </w:r>
      <w:r>
        <w:rPr>
          <w:spacing w:val="-6"/>
          <w:sz w:val="28"/>
        </w:rPr>
        <w:t xml:space="preserve"> </w:t>
      </w:r>
      <w:r>
        <w:rPr>
          <w:sz w:val="28"/>
        </w:rPr>
        <w:t>соотнося</w:t>
      </w:r>
      <w:r>
        <w:rPr>
          <w:spacing w:val="-5"/>
          <w:sz w:val="28"/>
        </w:rPr>
        <w:t xml:space="preserve"> </w:t>
      </w:r>
      <w:r>
        <w:rPr>
          <w:sz w:val="28"/>
        </w:rPr>
        <w:t>ее</w:t>
      </w:r>
      <w:r>
        <w:rPr>
          <w:spacing w:val="-5"/>
          <w:sz w:val="28"/>
        </w:rPr>
        <w:t xml:space="preserve"> </w:t>
      </w:r>
      <w:r>
        <w:rPr>
          <w:sz w:val="28"/>
        </w:rPr>
        <w:t>с</w:t>
      </w:r>
      <w:r>
        <w:rPr>
          <w:spacing w:val="-6"/>
          <w:sz w:val="28"/>
        </w:rPr>
        <w:t xml:space="preserve"> </w:t>
      </w:r>
      <w:r>
        <w:rPr>
          <w:sz w:val="28"/>
        </w:rPr>
        <w:t>поставленными целью и задачами и конечным результатом;</w:t>
      </w:r>
    </w:p>
    <w:p w14:paraId="4339CEA9" w14:textId="77777777" w:rsidR="00413CEB" w:rsidRDefault="00AB3E27">
      <w:pPr>
        <w:pStyle w:val="a5"/>
        <w:numPr>
          <w:ilvl w:val="4"/>
          <w:numId w:val="55"/>
        </w:numPr>
        <w:tabs>
          <w:tab w:val="left" w:pos="1740"/>
        </w:tabs>
        <w:spacing w:line="242" w:lineRule="auto"/>
        <w:ind w:right="873" w:firstLine="360"/>
        <w:jc w:val="left"/>
        <w:rPr>
          <w:sz w:val="28"/>
        </w:rPr>
      </w:pPr>
      <w:r>
        <w:rPr>
          <w:sz w:val="28"/>
        </w:rPr>
        <w:t>использовать</w:t>
      </w:r>
      <w:r>
        <w:rPr>
          <w:spacing w:val="-7"/>
          <w:sz w:val="28"/>
        </w:rPr>
        <w:t xml:space="preserve"> </w:t>
      </w:r>
      <w:r>
        <w:rPr>
          <w:sz w:val="28"/>
        </w:rPr>
        <w:t>технологию</w:t>
      </w:r>
      <w:r>
        <w:rPr>
          <w:spacing w:val="-7"/>
          <w:sz w:val="28"/>
        </w:rPr>
        <w:t xml:space="preserve"> </w:t>
      </w:r>
      <w:r>
        <w:rPr>
          <w:sz w:val="28"/>
        </w:rPr>
        <w:t>учебного</w:t>
      </w:r>
      <w:r>
        <w:rPr>
          <w:spacing w:val="-5"/>
          <w:sz w:val="28"/>
        </w:rPr>
        <w:t xml:space="preserve"> </w:t>
      </w:r>
      <w:r>
        <w:rPr>
          <w:sz w:val="28"/>
        </w:rPr>
        <w:t>проектирования</w:t>
      </w:r>
      <w:r>
        <w:rPr>
          <w:spacing w:val="-6"/>
          <w:sz w:val="28"/>
        </w:rPr>
        <w:t xml:space="preserve"> </w:t>
      </w:r>
      <w:r>
        <w:rPr>
          <w:sz w:val="28"/>
        </w:rPr>
        <w:t>для</w:t>
      </w:r>
      <w:r>
        <w:rPr>
          <w:spacing w:val="-6"/>
          <w:sz w:val="28"/>
        </w:rPr>
        <w:t xml:space="preserve"> </w:t>
      </w:r>
      <w:r>
        <w:rPr>
          <w:sz w:val="28"/>
        </w:rPr>
        <w:t>решения</w:t>
      </w:r>
      <w:r>
        <w:rPr>
          <w:spacing w:val="-6"/>
          <w:sz w:val="28"/>
        </w:rPr>
        <w:t xml:space="preserve"> </w:t>
      </w:r>
      <w:r>
        <w:rPr>
          <w:sz w:val="28"/>
        </w:rPr>
        <w:t>личных целей и задач образования;</w:t>
      </w:r>
    </w:p>
    <w:p w14:paraId="1BB9F885" w14:textId="77777777" w:rsidR="00413CEB" w:rsidRDefault="00AB3E27">
      <w:pPr>
        <w:pStyle w:val="a5"/>
        <w:numPr>
          <w:ilvl w:val="4"/>
          <w:numId w:val="55"/>
        </w:numPr>
        <w:tabs>
          <w:tab w:val="left" w:pos="1745"/>
        </w:tabs>
        <w:ind w:right="1372" w:firstLine="360"/>
        <w:jc w:val="left"/>
        <w:rPr>
          <w:sz w:val="28"/>
        </w:rPr>
      </w:pPr>
      <w:r>
        <w:rPr>
          <w:sz w:val="28"/>
        </w:rPr>
        <w:t>навыкам</w:t>
      </w:r>
      <w:r>
        <w:rPr>
          <w:spacing w:val="-4"/>
          <w:sz w:val="28"/>
        </w:rPr>
        <w:t xml:space="preserve"> </w:t>
      </w:r>
      <w:r>
        <w:rPr>
          <w:sz w:val="28"/>
        </w:rPr>
        <w:t>самопрезентации</w:t>
      </w:r>
      <w:r>
        <w:rPr>
          <w:spacing w:val="-4"/>
          <w:sz w:val="28"/>
        </w:rPr>
        <w:t xml:space="preserve"> </w:t>
      </w:r>
      <w:r>
        <w:rPr>
          <w:sz w:val="28"/>
        </w:rPr>
        <w:t>в</w:t>
      </w:r>
      <w:r>
        <w:rPr>
          <w:spacing w:val="-9"/>
          <w:sz w:val="28"/>
        </w:rPr>
        <w:t xml:space="preserve"> </w:t>
      </w:r>
      <w:r>
        <w:rPr>
          <w:sz w:val="28"/>
        </w:rPr>
        <w:t>ходе</w:t>
      </w:r>
      <w:r>
        <w:rPr>
          <w:spacing w:val="-7"/>
          <w:sz w:val="28"/>
        </w:rPr>
        <w:t xml:space="preserve"> </w:t>
      </w:r>
      <w:r>
        <w:rPr>
          <w:sz w:val="28"/>
        </w:rPr>
        <w:t>представления</w:t>
      </w:r>
      <w:r>
        <w:rPr>
          <w:spacing w:val="-4"/>
          <w:sz w:val="28"/>
        </w:rPr>
        <w:t xml:space="preserve"> </w:t>
      </w:r>
      <w:r>
        <w:rPr>
          <w:sz w:val="28"/>
        </w:rPr>
        <w:t>результатов</w:t>
      </w:r>
      <w:r>
        <w:rPr>
          <w:spacing w:val="-4"/>
          <w:sz w:val="28"/>
        </w:rPr>
        <w:t xml:space="preserve"> </w:t>
      </w:r>
      <w:r>
        <w:rPr>
          <w:sz w:val="28"/>
        </w:rPr>
        <w:t xml:space="preserve">проекта </w:t>
      </w:r>
      <w:r>
        <w:rPr>
          <w:spacing w:val="-2"/>
          <w:sz w:val="28"/>
        </w:rPr>
        <w:t>(исследования);</w:t>
      </w:r>
    </w:p>
    <w:p w14:paraId="487FD8F6" w14:textId="77777777" w:rsidR="00413CEB" w:rsidRDefault="00AB3E27">
      <w:pPr>
        <w:pStyle w:val="a5"/>
        <w:numPr>
          <w:ilvl w:val="4"/>
          <w:numId w:val="55"/>
        </w:numPr>
        <w:tabs>
          <w:tab w:val="left" w:pos="1730"/>
        </w:tabs>
        <w:ind w:right="2324" w:firstLine="360"/>
        <w:jc w:val="left"/>
        <w:rPr>
          <w:sz w:val="28"/>
        </w:rPr>
      </w:pPr>
      <w:r>
        <w:rPr>
          <w:sz w:val="28"/>
        </w:rPr>
        <w:t>осуществлять</w:t>
      </w:r>
      <w:r>
        <w:rPr>
          <w:spacing w:val="-11"/>
          <w:sz w:val="28"/>
        </w:rPr>
        <w:t xml:space="preserve"> </w:t>
      </w:r>
      <w:r>
        <w:rPr>
          <w:sz w:val="28"/>
        </w:rPr>
        <w:t>осознанный</w:t>
      </w:r>
      <w:r>
        <w:rPr>
          <w:spacing w:val="-9"/>
          <w:sz w:val="28"/>
        </w:rPr>
        <w:t xml:space="preserve"> </w:t>
      </w:r>
      <w:r>
        <w:rPr>
          <w:sz w:val="28"/>
        </w:rPr>
        <w:t>выбор</w:t>
      </w:r>
      <w:r>
        <w:rPr>
          <w:spacing w:val="-8"/>
          <w:sz w:val="28"/>
        </w:rPr>
        <w:t xml:space="preserve"> </w:t>
      </w:r>
      <w:r>
        <w:rPr>
          <w:sz w:val="28"/>
        </w:rPr>
        <w:t>направлений</w:t>
      </w:r>
      <w:r>
        <w:rPr>
          <w:spacing w:val="-9"/>
          <w:sz w:val="28"/>
        </w:rPr>
        <w:t xml:space="preserve"> </w:t>
      </w:r>
      <w:r>
        <w:rPr>
          <w:sz w:val="28"/>
        </w:rPr>
        <w:t xml:space="preserve">созидательной </w:t>
      </w:r>
      <w:r>
        <w:rPr>
          <w:spacing w:val="-2"/>
          <w:sz w:val="28"/>
        </w:rPr>
        <w:t>деятельности.</w:t>
      </w:r>
    </w:p>
    <w:p w14:paraId="6BB33C9E" w14:textId="77777777" w:rsidR="00413CEB" w:rsidRDefault="00AB3E27">
      <w:pPr>
        <w:pStyle w:val="110"/>
        <w:spacing w:line="240" w:lineRule="auto"/>
        <w:ind w:left="5316" w:right="4156" w:hanging="572"/>
        <w:jc w:val="left"/>
      </w:pPr>
      <w:r>
        <w:t>Содержание</w:t>
      </w:r>
      <w:r>
        <w:rPr>
          <w:spacing w:val="-18"/>
        </w:rPr>
        <w:t xml:space="preserve"> </w:t>
      </w:r>
      <w:r>
        <w:t>курса Модуль 1</w:t>
      </w:r>
    </w:p>
    <w:p w14:paraId="56295EC7" w14:textId="77777777" w:rsidR="00413CEB" w:rsidRDefault="00AB3E27">
      <w:pPr>
        <w:spacing w:line="275" w:lineRule="exact"/>
        <w:ind w:left="1098"/>
        <w:rPr>
          <w:b/>
          <w:sz w:val="28"/>
        </w:rPr>
      </w:pPr>
      <w:r>
        <w:rPr>
          <w:b/>
          <w:sz w:val="28"/>
        </w:rPr>
        <w:t>Методология</w:t>
      </w:r>
      <w:r>
        <w:rPr>
          <w:b/>
          <w:spacing w:val="-12"/>
          <w:sz w:val="28"/>
        </w:rPr>
        <w:t xml:space="preserve"> </w:t>
      </w:r>
      <w:r>
        <w:rPr>
          <w:b/>
          <w:sz w:val="28"/>
        </w:rPr>
        <w:t>проектной</w:t>
      </w:r>
      <w:r>
        <w:rPr>
          <w:b/>
          <w:spacing w:val="-8"/>
          <w:sz w:val="28"/>
        </w:rPr>
        <w:t xml:space="preserve"> </w:t>
      </w:r>
      <w:r>
        <w:rPr>
          <w:b/>
          <w:sz w:val="28"/>
        </w:rPr>
        <w:t>и</w:t>
      </w:r>
      <w:r>
        <w:rPr>
          <w:b/>
          <w:spacing w:val="-9"/>
          <w:sz w:val="28"/>
        </w:rPr>
        <w:t xml:space="preserve"> </w:t>
      </w:r>
      <w:r>
        <w:rPr>
          <w:b/>
          <w:sz w:val="28"/>
        </w:rPr>
        <w:t>исследовательской</w:t>
      </w:r>
      <w:r>
        <w:rPr>
          <w:b/>
          <w:spacing w:val="-8"/>
          <w:sz w:val="28"/>
        </w:rPr>
        <w:t xml:space="preserve"> </w:t>
      </w:r>
      <w:r>
        <w:rPr>
          <w:b/>
          <w:spacing w:val="-2"/>
          <w:sz w:val="28"/>
        </w:rPr>
        <w:t>деятельности</w:t>
      </w:r>
    </w:p>
    <w:p w14:paraId="0C25C8FF" w14:textId="77777777" w:rsidR="00413CEB" w:rsidRDefault="00AB3E27">
      <w:pPr>
        <w:pStyle w:val="a5"/>
        <w:numPr>
          <w:ilvl w:val="1"/>
          <w:numId w:val="57"/>
        </w:numPr>
        <w:tabs>
          <w:tab w:val="left" w:pos="2008"/>
        </w:tabs>
        <w:spacing w:line="242" w:lineRule="auto"/>
        <w:ind w:right="945" w:firstLine="360"/>
        <w:rPr>
          <w:sz w:val="28"/>
        </w:rPr>
      </w:pPr>
      <w:r>
        <w:rPr>
          <w:sz w:val="28"/>
        </w:rPr>
        <w:t>Понятие «проект». Теоретические основы учебного проектирования. Проект как вид учебно -познавательной и профессиональной деятельности. Типология</w:t>
      </w:r>
      <w:r>
        <w:rPr>
          <w:spacing w:val="-5"/>
          <w:sz w:val="28"/>
        </w:rPr>
        <w:t xml:space="preserve"> </w:t>
      </w:r>
      <w:r>
        <w:rPr>
          <w:sz w:val="28"/>
        </w:rPr>
        <w:t>проектов.</w:t>
      </w:r>
      <w:r>
        <w:rPr>
          <w:spacing w:val="-6"/>
          <w:sz w:val="28"/>
        </w:rPr>
        <w:t xml:space="preserve"> </w:t>
      </w:r>
      <w:r>
        <w:rPr>
          <w:sz w:val="28"/>
        </w:rPr>
        <w:t>Исследовательский</w:t>
      </w:r>
      <w:r>
        <w:rPr>
          <w:spacing w:val="-5"/>
          <w:sz w:val="28"/>
        </w:rPr>
        <w:t xml:space="preserve"> </w:t>
      </w:r>
      <w:r>
        <w:rPr>
          <w:sz w:val="28"/>
        </w:rPr>
        <w:t>проект.</w:t>
      </w:r>
      <w:r>
        <w:rPr>
          <w:spacing w:val="-6"/>
          <w:sz w:val="28"/>
        </w:rPr>
        <w:t xml:space="preserve"> </w:t>
      </w:r>
      <w:r>
        <w:rPr>
          <w:sz w:val="28"/>
        </w:rPr>
        <w:t>Творческий</w:t>
      </w:r>
      <w:r>
        <w:rPr>
          <w:spacing w:val="-5"/>
          <w:sz w:val="28"/>
        </w:rPr>
        <w:t xml:space="preserve"> </w:t>
      </w:r>
      <w:r>
        <w:rPr>
          <w:sz w:val="28"/>
        </w:rPr>
        <w:t>проект.</w:t>
      </w:r>
      <w:r>
        <w:rPr>
          <w:spacing w:val="-6"/>
          <w:sz w:val="28"/>
        </w:rPr>
        <w:t xml:space="preserve"> </w:t>
      </w:r>
      <w:r>
        <w:rPr>
          <w:sz w:val="28"/>
        </w:rPr>
        <w:t xml:space="preserve">Игровой проект. Информационный проект. Практический проект. Управление </w:t>
      </w:r>
      <w:r>
        <w:rPr>
          <w:spacing w:val="-2"/>
          <w:sz w:val="28"/>
        </w:rPr>
        <w:t>проектами.</w:t>
      </w:r>
    </w:p>
    <w:p w14:paraId="209C83CE" w14:textId="77777777" w:rsidR="00413CEB" w:rsidRDefault="00AB3E27">
      <w:pPr>
        <w:pStyle w:val="a5"/>
        <w:numPr>
          <w:ilvl w:val="1"/>
          <w:numId w:val="57"/>
        </w:numPr>
        <w:tabs>
          <w:tab w:val="left" w:pos="2008"/>
        </w:tabs>
        <w:spacing w:line="242" w:lineRule="auto"/>
        <w:ind w:right="790" w:firstLine="360"/>
        <w:rPr>
          <w:sz w:val="28"/>
        </w:rPr>
      </w:pPr>
      <w:r>
        <w:rPr>
          <w:sz w:val="28"/>
        </w:rPr>
        <w:t>Учебный проект: требования к структуре и содержанию. Современный проект учащегося - дидактическое средство активизации познавательной деятельности, развития креативности и одновременно формирования определенных</w:t>
      </w:r>
      <w:r>
        <w:rPr>
          <w:spacing w:val="-5"/>
          <w:sz w:val="28"/>
        </w:rPr>
        <w:t xml:space="preserve"> </w:t>
      </w:r>
      <w:r>
        <w:rPr>
          <w:sz w:val="28"/>
        </w:rPr>
        <w:t>личностных</w:t>
      </w:r>
      <w:r>
        <w:rPr>
          <w:spacing w:val="-5"/>
          <w:sz w:val="28"/>
        </w:rPr>
        <w:t xml:space="preserve"> </w:t>
      </w:r>
      <w:r>
        <w:rPr>
          <w:sz w:val="28"/>
        </w:rPr>
        <w:t>качеств.</w:t>
      </w:r>
      <w:r>
        <w:rPr>
          <w:spacing w:val="-6"/>
          <w:sz w:val="28"/>
        </w:rPr>
        <w:t xml:space="preserve"> </w:t>
      </w:r>
      <w:r>
        <w:rPr>
          <w:sz w:val="28"/>
        </w:rPr>
        <w:t>Структура</w:t>
      </w:r>
      <w:r>
        <w:rPr>
          <w:spacing w:val="-6"/>
          <w:sz w:val="28"/>
        </w:rPr>
        <w:t xml:space="preserve"> </w:t>
      </w:r>
      <w:r>
        <w:rPr>
          <w:sz w:val="28"/>
        </w:rPr>
        <w:t>и</w:t>
      </w:r>
      <w:r>
        <w:rPr>
          <w:spacing w:val="-6"/>
          <w:sz w:val="28"/>
        </w:rPr>
        <w:t xml:space="preserve"> </w:t>
      </w:r>
      <w:r>
        <w:rPr>
          <w:sz w:val="28"/>
        </w:rPr>
        <w:t>содержание</w:t>
      </w:r>
      <w:r>
        <w:rPr>
          <w:spacing w:val="-6"/>
          <w:sz w:val="28"/>
        </w:rPr>
        <w:t xml:space="preserve"> </w:t>
      </w:r>
      <w:r>
        <w:rPr>
          <w:sz w:val="28"/>
        </w:rPr>
        <w:t>учебного</w:t>
      </w:r>
      <w:r>
        <w:rPr>
          <w:spacing w:val="-5"/>
          <w:sz w:val="28"/>
        </w:rPr>
        <w:t xml:space="preserve"> </w:t>
      </w:r>
      <w:r>
        <w:rPr>
          <w:sz w:val="28"/>
        </w:rPr>
        <w:t>проекта. Выбор темы. Определение целей и темы проекта.</w:t>
      </w:r>
    </w:p>
    <w:p w14:paraId="2F792CE9" w14:textId="77777777" w:rsidR="00413CEB" w:rsidRDefault="00AB3E27">
      <w:pPr>
        <w:pStyle w:val="a5"/>
        <w:numPr>
          <w:ilvl w:val="1"/>
          <w:numId w:val="57"/>
        </w:numPr>
        <w:tabs>
          <w:tab w:val="left" w:pos="1989"/>
        </w:tabs>
        <w:spacing w:line="237" w:lineRule="auto"/>
        <w:ind w:right="877" w:firstLine="360"/>
        <w:rPr>
          <w:sz w:val="28"/>
        </w:rPr>
      </w:pPr>
      <w:r>
        <w:rPr>
          <w:sz w:val="28"/>
        </w:rPr>
        <w:t>Планирование учебного проекта. Анализ проблемы. Определение источников</w:t>
      </w:r>
      <w:r>
        <w:rPr>
          <w:spacing w:val="-5"/>
          <w:sz w:val="28"/>
        </w:rPr>
        <w:t xml:space="preserve"> </w:t>
      </w:r>
      <w:r>
        <w:rPr>
          <w:sz w:val="28"/>
        </w:rPr>
        <w:t>информации.</w:t>
      </w:r>
      <w:r>
        <w:rPr>
          <w:spacing w:val="-5"/>
          <w:sz w:val="28"/>
        </w:rPr>
        <w:t xml:space="preserve"> </w:t>
      </w:r>
      <w:r>
        <w:rPr>
          <w:sz w:val="28"/>
        </w:rPr>
        <w:t>Определение</w:t>
      </w:r>
      <w:r>
        <w:rPr>
          <w:spacing w:val="-7"/>
          <w:sz w:val="28"/>
        </w:rPr>
        <w:t xml:space="preserve"> </w:t>
      </w:r>
      <w:r>
        <w:rPr>
          <w:sz w:val="28"/>
        </w:rPr>
        <w:t>способов</w:t>
      </w:r>
      <w:r>
        <w:rPr>
          <w:spacing w:val="-5"/>
          <w:sz w:val="28"/>
        </w:rPr>
        <w:t xml:space="preserve"> </w:t>
      </w:r>
      <w:r>
        <w:rPr>
          <w:sz w:val="28"/>
        </w:rPr>
        <w:t>сбора</w:t>
      </w:r>
      <w:r>
        <w:rPr>
          <w:spacing w:val="-4"/>
          <w:sz w:val="28"/>
        </w:rPr>
        <w:t xml:space="preserve"> </w:t>
      </w:r>
      <w:r>
        <w:rPr>
          <w:sz w:val="28"/>
        </w:rPr>
        <w:t>и</w:t>
      </w:r>
      <w:r>
        <w:rPr>
          <w:spacing w:val="-4"/>
          <w:sz w:val="28"/>
        </w:rPr>
        <w:t xml:space="preserve"> </w:t>
      </w:r>
      <w:r>
        <w:rPr>
          <w:sz w:val="28"/>
        </w:rPr>
        <w:t>анализа</w:t>
      </w:r>
      <w:r>
        <w:rPr>
          <w:spacing w:val="-4"/>
          <w:sz w:val="28"/>
        </w:rPr>
        <w:t xml:space="preserve"> </w:t>
      </w:r>
      <w:r>
        <w:rPr>
          <w:sz w:val="28"/>
        </w:rPr>
        <w:t>информации. Постановка задач и выбор критериев оценки результатов и процесса.</w:t>
      </w:r>
    </w:p>
    <w:p w14:paraId="56BCAD87" w14:textId="77777777" w:rsidR="00413CEB" w:rsidRDefault="00AB3E27">
      <w:pPr>
        <w:pStyle w:val="a3"/>
        <w:spacing w:line="314" w:lineRule="exact"/>
      </w:pPr>
      <w:r>
        <w:t>Определение</w:t>
      </w:r>
      <w:r>
        <w:rPr>
          <w:spacing w:val="-8"/>
        </w:rPr>
        <w:t xml:space="preserve"> </w:t>
      </w:r>
      <w:r>
        <w:t>способа</w:t>
      </w:r>
      <w:r>
        <w:rPr>
          <w:spacing w:val="-6"/>
        </w:rPr>
        <w:t xml:space="preserve"> </w:t>
      </w:r>
      <w:r>
        <w:t>представления</w:t>
      </w:r>
      <w:r>
        <w:rPr>
          <w:spacing w:val="-6"/>
        </w:rPr>
        <w:t xml:space="preserve"> </w:t>
      </w:r>
      <w:r>
        <w:t>результата.</w:t>
      </w:r>
      <w:r>
        <w:rPr>
          <w:spacing w:val="-6"/>
        </w:rPr>
        <w:t xml:space="preserve"> </w:t>
      </w:r>
      <w:r>
        <w:t>Сбор</w:t>
      </w:r>
      <w:r>
        <w:rPr>
          <w:spacing w:val="-9"/>
        </w:rPr>
        <w:t xml:space="preserve"> </w:t>
      </w:r>
      <w:r>
        <w:t>и</w:t>
      </w:r>
      <w:r>
        <w:rPr>
          <w:spacing w:val="-5"/>
        </w:rPr>
        <w:t xml:space="preserve"> </w:t>
      </w:r>
      <w:r>
        <w:rPr>
          <w:spacing w:val="-2"/>
        </w:rPr>
        <w:t>уточнение</w:t>
      </w:r>
    </w:p>
    <w:p w14:paraId="1F59E771" w14:textId="77777777" w:rsidR="00413CEB" w:rsidRDefault="00AB3E27">
      <w:pPr>
        <w:pStyle w:val="a3"/>
        <w:spacing w:line="235" w:lineRule="auto"/>
        <w:ind w:right="863"/>
      </w:pPr>
      <w:r>
        <w:t>информации,</w:t>
      </w:r>
      <w:r>
        <w:rPr>
          <w:spacing w:val="-7"/>
        </w:rPr>
        <w:t xml:space="preserve"> </w:t>
      </w:r>
      <w:r>
        <w:t>обсуждение</w:t>
      </w:r>
      <w:r>
        <w:rPr>
          <w:spacing w:val="-6"/>
        </w:rPr>
        <w:t xml:space="preserve"> </w:t>
      </w:r>
      <w:r>
        <w:t>альтернатив</w:t>
      </w:r>
      <w:r>
        <w:rPr>
          <w:spacing w:val="-7"/>
        </w:rPr>
        <w:t xml:space="preserve"> </w:t>
      </w:r>
      <w:r>
        <w:t>(мозговой</w:t>
      </w:r>
      <w:r>
        <w:rPr>
          <w:spacing w:val="-6"/>
        </w:rPr>
        <w:t xml:space="preserve"> </w:t>
      </w:r>
      <w:r>
        <w:t>штурм),</w:t>
      </w:r>
      <w:r>
        <w:rPr>
          <w:spacing w:val="-7"/>
        </w:rPr>
        <w:t xml:space="preserve"> </w:t>
      </w:r>
      <w:r>
        <w:t>выбор</w:t>
      </w:r>
      <w:r>
        <w:rPr>
          <w:spacing w:val="-5"/>
        </w:rPr>
        <w:t xml:space="preserve"> </w:t>
      </w:r>
      <w:r>
        <w:t>оптимального варианта, уточнение планов деятельности. Основные инструменты: интервью, эксперименты, опросы, наблюдения.</w:t>
      </w:r>
    </w:p>
    <w:p w14:paraId="571093E5" w14:textId="77777777" w:rsidR="00413CEB" w:rsidRDefault="00AB3E27">
      <w:pPr>
        <w:pStyle w:val="a5"/>
        <w:numPr>
          <w:ilvl w:val="1"/>
          <w:numId w:val="57"/>
        </w:numPr>
        <w:tabs>
          <w:tab w:val="left" w:pos="1984"/>
        </w:tabs>
        <w:spacing w:line="321" w:lineRule="exact"/>
        <w:ind w:left="1984" w:hanging="526"/>
        <w:rPr>
          <w:sz w:val="28"/>
        </w:rPr>
      </w:pPr>
      <w:r>
        <w:rPr>
          <w:sz w:val="28"/>
        </w:rPr>
        <w:t>Проектная</w:t>
      </w:r>
      <w:r>
        <w:rPr>
          <w:spacing w:val="-11"/>
          <w:sz w:val="28"/>
        </w:rPr>
        <w:t xml:space="preserve"> </w:t>
      </w:r>
      <w:r>
        <w:rPr>
          <w:sz w:val="28"/>
        </w:rPr>
        <w:t>и</w:t>
      </w:r>
      <w:r>
        <w:rPr>
          <w:spacing w:val="-8"/>
          <w:sz w:val="28"/>
        </w:rPr>
        <w:t xml:space="preserve"> </w:t>
      </w:r>
      <w:r>
        <w:rPr>
          <w:sz w:val="28"/>
        </w:rPr>
        <w:t>исследовательская</w:t>
      </w:r>
      <w:r>
        <w:rPr>
          <w:spacing w:val="-9"/>
          <w:sz w:val="28"/>
        </w:rPr>
        <w:t xml:space="preserve"> </w:t>
      </w:r>
      <w:r>
        <w:rPr>
          <w:sz w:val="28"/>
        </w:rPr>
        <w:t>деятельность:</w:t>
      </w:r>
      <w:r>
        <w:rPr>
          <w:spacing w:val="-7"/>
          <w:sz w:val="28"/>
        </w:rPr>
        <w:t xml:space="preserve"> </w:t>
      </w:r>
      <w:r>
        <w:rPr>
          <w:sz w:val="28"/>
        </w:rPr>
        <w:t>точки</w:t>
      </w:r>
      <w:r>
        <w:rPr>
          <w:spacing w:val="-8"/>
          <w:sz w:val="28"/>
        </w:rPr>
        <w:t xml:space="preserve"> </w:t>
      </w:r>
      <w:r>
        <w:rPr>
          <w:spacing w:val="-2"/>
          <w:sz w:val="28"/>
        </w:rPr>
        <w:t>соприкосновения.</w:t>
      </w:r>
    </w:p>
    <w:p w14:paraId="32069AB9" w14:textId="77777777" w:rsidR="00413CEB" w:rsidRDefault="00413CEB">
      <w:pPr>
        <w:spacing w:line="321" w:lineRule="exact"/>
        <w:jc w:val="both"/>
        <w:rPr>
          <w:sz w:val="28"/>
        </w:rPr>
        <w:sectPr w:rsidR="00413CEB">
          <w:pgSz w:w="11910" w:h="16840"/>
          <w:pgMar w:top="620" w:right="160" w:bottom="1240" w:left="320" w:header="0" w:footer="985" w:gutter="0"/>
          <w:cols w:space="720"/>
        </w:sectPr>
      </w:pPr>
    </w:p>
    <w:p w14:paraId="426A7F94" w14:textId="77777777" w:rsidR="00413CEB" w:rsidRDefault="00AB3E27">
      <w:pPr>
        <w:pStyle w:val="a3"/>
        <w:spacing w:before="65" w:line="237" w:lineRule="auto"/>
        <w:jc w:val="left"/>
      </w:pPr>
      <w:r>
        <w:lastRenderedPageBreak/>
        <w:t>Проектная</w:t>
      </w:r>
      <w:r>
        <w:rPr>
          <w:spacing w:val="-5"/>
        </w:rPr>
        <w:t xml:space="preserve"> </w:t>
      </w:r>
      <w:r>
        <w:t>деятельность.</w:t>
      </w:r>
      <w:r>
        <w:rPr>
          <w:spacing w:val="-6"/>
        </w:rPr>
        <w:t xml:space="preserve"> </w:t>
      </w:r>
      <w:r>
        <w:t>Исследовательская</w:t>
      </w:r>
      <w:r>
        <w:rPr>
          <w:spacing w:val="-8"/>
        </w:rPr>
        <w:t xml:space="preserve"> </w:t>
      </w:r>
      <w:r>
        <w:t>деятельность.</w:t>
      </w:r>
      <w:r>
        <w:rPr>
          <w:spacing w:val="-9"/>
        </w:rPr>
        <w:t xml:space="preserve"> </w:t>
      </w:r>
      <w:r>
        <w:t>Сходства</w:t>
      </w:r>
      <w:r>
        <w:rPr>
          <w:spacing w:val="-9"/>
        </w:rPr>
        <w:t xml:space="preserve"> </w:t>
      </w:r>
      <w:r>
        <w:t>и</w:t>
      </w:r>
      <w:r>
        <w:rPr>
          <w:spacing w:val="-5"/>
        </w:rPr>
        <w:t xml:space="preserve"> </w:t>
      </w:r>
      <w:r>
        <w:t>отличия проекта и исследования. Проектный подход при проведении исследования.</w:t>
      </w:r>
    </w:p>
    <w:p w14:paraId="0AAD187A" w14:textId="77777777" w:rsidR="00413CEB" w:rsidRDefault="00AB3E27">
      <w:pPr>
        <w:pStyle w:val="a3"/>
        <w:spacing w:line="316" w:lineRule="exact"/>
        <w:jc w:val="left"/>
      </w:pPr>
      <w:r>
        <w:t>Исследовательские</w:t>
      </w:r>
      <w:r>
        <w:rPr>
          <w:spacing w:val="-12"/>
        </w:rPr>
        <w:t xml:space="preserve"> </w:t>
      </w:r>
      <w:r>
        <w:rPr>
          <w:spacing w:val="-2"/>
        </w:rPr>
        <w:t>проекты.</w:t>
      </w:r>
    </w:p>
    <w:p w14:paraId="2D90AD47" w14:textId="77777777" w:rsidR="00413CEB" w:rsidRDefault="00AB3E27">
      <w:pPr>
        <w:pStyle w:val="a5"/>
        <w:numPr>
          <w:ilvl w:val="1"/>
          <w:numId w:val="57"/>
        </w:numPr>
        <w:tabs>
          <w:tab w:val="left" w:pos="1998"/>
        </w:tabs>
        <w:spacing w:before="3" w:line="235" w:lineRule="auto"/>
        <w:ind w:right="1014" w:firstLine="360"/>
        <w:rPr>
          <w:sz w:val="28"/>
        </w:rPr>
      </w:pPr>
      <w:r>
        <w:rPr>
          <w:sz w:val="28"/>
        </w:rPr>
        <w:t>Основные</w:t>
      </w:r>
      <w:r>
        <w:rPr>
          <w:spacing w:val="-9"/>
          <w:sz w:val="28"/>
        </w:rPr>
        <w:t xml:space="preserve"> </w:t>
      </w:r>
      <w:r>
        <w:rPr>
          <w:sz w:val="28"/>
        </w:rPr>
        <w:t>понятия</w:t>
      </w:r>
      <w:r>
        <w:rPr>
          <w:spacing w:val="-9"/>
          <w:sz w:val="28"/>
        </w:rPr>
        <w:t xml:space="preserve"> </w:t>
      </w:r>
      <w:r>
        <w:rPr>
          <w:sz w:val="28"/>
        </w:rPr>
        <w:t>учебно-исследовательской</w:t>
      </w:r>
      <w:r>
        <w:rPr>
          <w:spacing w:val="-9"/>
          <w:sz w:val="28"/>
        </w:rPr>
        <w:t xml:space="preserve"> </w:t>
      </w:r>
      <w:r>
        <w:rPr>
          <w:sz w:val="28"/>
        </w:rPr>
        <w:t>деятельности.</w:t>
      </w:r>
      <w:r>
        <w:rPr>
          <w:spacing w:val="-7"/>
          <w:sz w:val="28"/>
        </w:rPr>
        <w:t xml:space="preserve"> </w:t>
      </w:r>
      <w:r>
        <w:rPr>
          <w:sz w:val="28"/>
        </w:rPr>
        <w:t>Феномен исследовательского поведения. Исследовательские способности. Исследовательское поведение как творчество. Научные теории.</w:t>
      </w:r>
    </w:p>
    <w:p w14:paraId="22545609" w14:textId="77777777" w:rsidR="00413CEB" w:rsidRDefault="00AB3E27">
      <w:pPr>
        <w:pStyle w:val="a5"/>
        <w:numPr>
          <w:ilvl w:val="1"/>
          <w:numId w:val="57"/>
        </w:numPr>
        <w:tabs>
          <w:tab w:val="left" w:pos="1989"/>
        </w:tabs>
        <w:spacing w:before="3" w:line="235" w:lineRule="auto"/>
        <w:ind w:right="738" w:firstLine="360"/>
        <w:rPr>
          <w:sz w:val="28"/>
        </w:rPr>
      </w:pPr>
      <w:r>
        <w:rPr>
          <w:sz w:val="28"/>
        </w:rPr>
        <w:t>Методологические атрибуты исследовательской деятельности. Построение</w:t>
      </w:r>
      <w:r>
        <w:rPr>
          <w:spacing w:val="-5"/>
          <w:sz w:val="28"/>
        </w:rPr>
        <w:t xml:space="preserve"> </w:t>
      </w:r>
      <w:r>
        <w:rPr>
          <w:sz w:val="28"/>
        </w:rPr>
        <w:t>гипотезы</w:t>
      </w:r>
      <w:r>
        <w:rPr>
          <w:spacing w:val="-5"/>
          <w:sz w:val="28"/>
        </w:rPr>
        <w:t xml:space="preserve"> </w:t>
      </w:r>
      <w:r>
        <w:rPr>
          <w:sz w:val="28"/>
        </w:rPr>
        <w:t>исследования.</w:t>
      </w:r>
      <w:r>
        <w:rPr>
          <w:spacing w:val="-5"/>
          <w:sz w:val="28"/>
        </w:rPr>
        <w:t xml:space="preserve"> </w:t>
      </w:r>
      <w:r>
        <w:rPr>
          <w:sz w:val="28"/>
        </w:rPr>
        <w:t>Предмет</w:t>
      </w:r>
      <w:r>
        <w:rPr>
          <w:spacing w:val="-9"/>
          <w:sz w:val="28"/>
        </w:rPr>
        <w:t xml:space="preserve"> </w:t>
      </w:r>
      <w:r>
        <w:rPr>
          <w:sz w:val="28"/>
        </w:rPr>
        <w:t>и</w:t>
      </w:r>
      <w:r>
        <w:rPr>
          <w:spacing w:val="-5"/>
          <w:sz w:val="28"/>
        </w:rPr>
        <w:t xml:space="preserve"> </w:t>
      </w:r>
      <w:r>
        <w:rPr>
          <w:sz w:val="28"/>
        </w:rPr>
        <w:t>объект</w:t>
      </w:r>
      <w:r>
        <w:rPr>
          <w:spacing w:val="-5"/>
          <w:sz w:val="28"/>
        </w:rPr>
        <w:t xml:space="preserve"> </w:t>
      </w:r>
      <w:r>
        <w:rPr>
          <w:sz w:val="28"/>
        </w:rPr>
        <w:t>исследования.</w:t>
      </w:r>
      <w:r>
        <w:rPr>
          <w:spacing w:val="-5"/>
          <w:sz w:val="28"/>
        </w:rPr>
        <w:t xml:space="preserve"> </w:t>
      </w:r>
      <w:r>
        <w:rPr>
          <w:sz w:val="28"/>
        </w:rPr>
        <w:t>Проблема исследования. Построение гипотезы. Цели и задачи исследования. Обобщение. Классификация. Умозаключения и выводы.</w:t>
      </w:r>
    </w:p>
    <w:p w14:paraId="18755790" w14:textId="77777777" w:rsidR="00413CEB" w:rsidRDefault="00AB3E27">
      <w:pPr>
        <w:pStyle w:val="a5"/>
        <w:numPr>
          <w:ilvl w:val="1"/>
          <w:numId w:val="57"/>
        </w:numPr>
        <w:tabs>
          <w:tab w:val="left" w:pos="1989"/>
        </w:tabs>
        <w:spacing w:before="3" w:line="237" w:lineRule="auto"/>
        <w:ind w:right="1054" w:firstLine="360"/>
        <w:rPr>
          <w:sz w:val="28"/>
        </w:rPr>
      </w:pPr>
      <w:r>
        <w:rPr>
          <w:sz w:val="28"/>
        </w:rPr>
        <w:t>Методы эмпирического и теоретического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w:t>
      </w:r>
      <w:r>
        <w:rPr>
          <w:spacing w:val="-8"/>
          <w:sz w:val="28"/>
        </w:rPr>
        <w:t xml:space="preserve"> </w:t>
      </w:r>
      <w:r>
        <w:rPr>
          <w:sz w:val="28"/>
        </w:rPr>
        <w:t>и</w:t>
      </w:r>
      <w:r>
        <w:rPr>
          <w:spacing w:val="-6"/>
          <w:sz w:val="28"/>
        </w:rPr>
        <w:t xml:space="preserve"> </w:t>
      </w:r>
      <w:r>
        <w:rPr>
          <w:sz w:val="28"/>
        </w:rPr>
        <w:t>дедукция,</w:t>
      </w:r>
      <w:r>
        <w:rPr>
          <w:spacing w:val="-6"/>
          <w:sz w:val="28"/>
        </w:rPr>
        <w:t xml:space="preserve"> </w:t>
      </w:r>
      <w:r>
        <w:rPr>
          <w:sz w:val="28"/>
        </w:rPr>
        <w:t>моделирование);</w:t>
      </w:r>
      <w:r>
        <w:rPr>
          <w:spacing w:val="-5"/>
          <w:sz w:val="28"/>
        </w:rPr>
        <w:t xml:space="preserve"> </w:t>
      </w:r>
      <w:r>
        <w:rPr>
          <w:sz w:val="28"/>
        </w:rPr>
        <w:t>методы</w:t>
      </w:r>
      <w:r>
        <w:rPr>
          <w:spacing w:val="-6"/>
          <w:sz w:val="28"/>
        </w:rPr>
        <w:t xml:space="preserve"> </w:t>
      </w:r>
      <w:r>
        <w:rPr>
          <w:sz w:val="28"/>
        </w:rPr>
        <w:t>теоретического</w:t>
      </w:r>
      <w:r>
        <w:rPr>
          <w:spacing w:val="-8"/>
          <w:sz w:val="28"/>
        </w:rPr>
        <w:t xml:space="preserve"> </w:t>
      </w:r>
      <w:r>
        <w:rPr>
          <w:sz w:val="28"/>
        </w:rPr>
        <w:t>исследования (восхождение от абстрактного к конкретному).</w:t>
      </w:r>
    </w:p>
    <w:p w14:paraId="68ACDCF1" w14:textId="77777777" w:rsidR="00413CEB" w:rsidRDefault="00AB3E27">
      <w:pPr>
        <w:pStyle w:val="a5"/>
        <w:numPr>
          <w:ilvl w:val="1"/>
          <w:numId w:val="57"/>
        </w:numPr>
        <w:tabs>
          <w:tab w:val="left" w:pos="1984"/>
        </w:tabs>
        <w:spacing w:line="235" w:lineRule="auto"/>
        <w:ind w:right="874" w:firstLine="360"/>
        <w:rPr>
          <w:sz w:val="28"/>
        </w:rPr>
      </w:pPr>
      <w:r>
        <w:rPr>
          <w:sz w:val="28"/>
        </w:rPr>
        <w:t>Практическое</w:t>
      </w:r>
      <w:r>
        <w:rPr>
          <w:spacing w:val="-8"/>
          <w:sz w:val="28"/>
        </w:rPr>
        <w:t xml:space="preserve"> </w:t>
      </w:r>
      <w:r>
        <w:rPr>
          <w:sz w:val="28"/>
        </w:rPr>
        <w:t>занятие</w:t>
      </w:r>
      <w:r>
        <w:rPr>
          <w:spacing w:val="-8"/>
          <w:sz w:val="28"/>
        </w:rPr>
        <w:t xml:space="preserve"> </w:t>
      </w:r>
      <w:r>
        <w:rPr>
          <w:sz w:val="28"/>
        </w:rPr>
        <w:t>по</w:t>
      </w:r>
      <w:r>
        <w:rPr>
          <w:spacing w:val="-7"/>
          <w:sz w:val="28"/>
        </w:rPr>
        <w:t xml:space="preserve"> </w:t>
      </w:r>
      <w:r>
        <w:rPr>
          <w:sz w:val="28"/>
        </w:rPr>
        <w:t>проектированию</w:t>
      </w:r>
      <w:r>
        <w:rPr>
          <w:spacing w:val="-9"/>
          <w:sz w:val="28"/>
        </w:rPr>
        <w:t xml:space="preserve"> </w:t>
      </w:r>
      <w:r>
        <w:rPr>
          <w:sz w:val="28"/>
        </w:rPr>
        <w:t>структуры</w:t>
      </w:r>
      <w:r>
        <w:rPr>
          <w:spacing w:val="-8"/>
          <w:sz w:val="28"/>
        </w:rPr>
        <w:t xml:space="preserve"> </w:t>
      </w:r>
      <w:r>
        <w:rPr>
          <w:sz w:val="28"/>
        </w:rPr>
        <w:t>индивидуального проекта (учебного исследования). Инициализация проекта, исследования. Конструирование темы и проблемы проекта, исследования. Проектный замысел. Критерии безотметочной самооценки и оценки продуктов проекта (результатов исследования). Презентация и защита замыслов проектов и</w:t>
      </w:r>
    </w:p>
    <w:p w14:paraId="4AA4FB24" w14:textId="77777777" w:rsidR="00413CEB" w:rsidRDefault="00AB3E27">
      <w:pPr>
        <w:pStyle w:val="a3"/>
        <w:spacing w:line="319" w:lineRule="exact"/>
        <w:jc w:val="left"/>
      </w:pPr>
      <w:r>
        <w:t>исследовательских</w:t>
      </w:r>
      <w:r>
        <w:rPr>
          <w:spacing w:val="-12"/>
        </w:rPr>
        <w:t xml:space="preserve"> </w:t>
      </w:r>
      <w:r>
        <w:t>работ.</w:t>
      </w:r>
      <w:r>
        <w:rPr>
          <w:spacing w:val="-9"/>
        </w:rPr>
        <w:t xml:space="preserve"> </w:t>
      </w:r>
      <w:r>
        <w:t>Структура</w:t>
      </w:r>
      <w:r>
        <w:rPr>
          <w:spacing w:val="-8"/>
        </w:rPr>
        <w:t xml:space="preserve"> </w:t>
      </w:r>
      <w:r>
        <w:t>проекта,</w:t>
      </w:r>
      <w:r>
        <w:rPr>
          <w:spacing w:val="-12"/>
        </w:rPr>
        <w:t xml:space="preserve"> </w:t>
      </w:r>
      <w:r>
        <w:t>исследовательской</w:t>
      </w:r>
      <w:r>
        <w:rPr>
          <w:spacing w:val="-8"/>
        </w:rPr>
        <w:t xml:space="preserve"> </w:t>
      </w:r>
      <w:r>
        <w:rPr>
          <w:spacing w:val="-2"/>
        </w:rPr>
        <w:t>работы.</w:t>
      </w:r>
    </w:p>
    <w:p w14:paraId="36437C01" w14:textId="77777777" w:rsidR="00413CEB" w:rsidRDefault="00AB3E27">
      <w:pPr>
        <w:pStyle w:val="a3"/>
        <w:spacing w:line="298" w:lineRule="exact"/>
        <w:jc w:val="left"/>
      </w:pPr>
      <w:r>
        <w:t>Представление</w:t>
      </w:r>
      <w:r>
        <w:rPr>
          <w:spacing w:val="-12"/>
        </w:rPr>
        <w:t xml:space="preserve"> </w:t>
      </w:r>
      <w:r>
        <w:t>структуры</w:t>
      </w:r>
      <w:r>
        <w:rPr>
          <w:spacing w:val="-10"/>
        </w:rPr>
        <w:t xml:space="preserve"> </w:t>
      </w:r>
      <w:r>
        <w:t>индивидуального</w:t>
      </w:r>
      <w:r>
        <w:rPr>
          <w:spacing w:val="-9"/>
        </w:rPr>
        <w:t xml:space="preserve"> </w:t>
      </w:r>
      <w:r>
        <w:t>проекта</w:t>
      </w:r>
      <w:r>
        <w:rPr>
          <w:spacing w:val="-9"/>
        </w:rPr>
        <w:t xml:space="preserve"> </w:t>
      </w:r>
      <w:r>
        <w:t>(учебного</w:t>
      </w:r>
      <w:r>
        <w:rPr>
          <w:spacing w:val="-11"/>
        </w:rPr>
        <w:t xml:space="preserve"> </w:t>
      </w:r>
      <w:r>
        <w:rPr>
          <w:spacing w:val="-2"/>
        </w:rPr>
        <w:t>исследования).</w:t>
      </w:r>
    </w:p>
    <w:p w14:paraId="55F909BB" w14:textId="77777777" w:rsidR="00413CEB" w:rsidRDefault="00AB3E27">
      <w:pPr>
        <w:pStyle w:val="110"/>
        <w:spacing w:line="297" w:lineRule="exact"/>
        <w:ind w:left="1098"/>
        <w:jc w:val="left"/>
      </w:pPr>
      <w:r>
        <w:t>Модуль</w:t>
      </w:r>
      <w:r>
        <w:rPr>
          <w:spacing w:val="-7"/>
        </w:rPr>
        <w:t xml:space="preserve"> </w:t>
      </w:r>
      <w:r>
        <w:rPr>
          <w:spacing w:val="-10"/>
        </w:rPr>
        <w:t>2</w:t>
      </w:r>
    </w:p>
    <w:p w14:paraId="4DF71CD4" w14:textId="77777777" w:rsidR="00413CEB" w:rsidRDefault="00AB3E27">
      <w:pPr>
        <w:spacing w:line="313" w:lineRule="exact"/>
        <w:ind w:left="1098"/>
        <w:rPr>
          <w:b/>
          <w:sz w:val="28"/>
        </w:rPr>
      </w:pPr>
      <w:r>
        <w:rPr>
          <w:b/>
          <w:sz w:val="28"/>
        </w:rPr>
        <w:t>Информационные</w:t>
      </w:r>
      <w:r>
        <w:rPr>
          <w:b/>
          <w:spacing w:val="-12"/>
          <w:sz w:val="28"/>
        </w:rPr>
        <w:t xml:space="preserve"> </w:t>
      </w:r>
      <w:r>
        <w:rPr>
          <w:b/>
          <w:sz w:val="28"/>
        </w:rPr>
        <w:t>ресурсы</w:t>
      </w:r>
      <w:r>
        <w:rPr>
          <w:b/>
          <w:spacing w:val="-9"/>
          <w:sz w:val="28"/>
        </w:rPr>
        <w:t xml:space="preserve"> </w:t>
      </w:r>
      <w:r>
        <w:rPr>
          <w:b/>
          <w:sz w:val="28"/>
        </w:rPr>
        <w:t>проектной</w:t>
      </w:r>
      <w:r>
        <w:rPr>
          <w:b/>
          <w:spacing w:val="-11"/>
          <w:sz w:val="28"/>
        </w:rPr>
        <w:t xml:space="preserve"> </w:t>
      </w:r>
      <w:r>
        <w:rPr>
          <w:b/>
          <w:sz w:val="28"/>
        </w:rPr>
        <w:t>и</w:t>
      </w:r>
      <w:r>
        <w:rPr>
          <w:b/>
          <w:spacing w:val="-9"/>
          <w:sz w:val="28"/>
        </w:rPr>
        <w:t xml:space="preserve"> </w:t>
      </w:r>
      <w:r>
        <w:rPr>
          <w:b/>
          <w:sz w:val="28"/>
        </w:rPr>
        <w:t>исследовательской</w:t>
      </w:r>
      <w:r>
        <w:rPr>
          <w:b/>
          <w:spacing w:val="-7"/>
          <w:sz w:val="28"/>
        </w:rPr>
        <w:t xml:space="preserve"> </w:t>
      </w:r>
      <w:r>
        <w:rPr>
          <w:b/>
          <w:spacing w:val="-2"/>
          <w:sz w:val="28"/>
        </w:rPr>
        <w:t>деятельности</w:t>
      </w:r>
    </w:p>
    <w:p w14:paraId="1C19DF50" w14:textId="77777777" w:rsidR="00413CEB" w:rsidRDefault="00AB3E27">
      <w:pPr>
        <w:pStyle w:val="a5"/>
        <w:numPr>
          <w:ilvl w:val="1"/>
          <w:numId w:val="54"/>
        </w:numPr>
        <w:tabs>
          <w:tab w:val="left" w:pos="1989"/>
        </w:tabs>
        <w:spacing w:line="232" w:lineRule="auto"/>
        <w:ind w:right="886" w:firstLine="360"/>
        <w:rPr>
          <w:sz w:val="28"/>
        </w:rPr>
      </w:pPr>
      <w:r>
        <w:rPr>
          <w:sz w:val="28"/>
        </w:rPr>
        <w:t>Работа с информационными источниками. Поиск и систематизация информации.</w:t>
      </w:r>
      <w:r>
        <w:rPr>
          <w:spacing w:val="-6"/>
          <w:sz w:val="28"/>
        </w:rPr>
        <w:t xml:space="preserve"> </w:t>
      </w:r>
      <w:r>
        <w:rPr>
          <w:sz w:val="28"/>
        </w:rPr>
        <w:t>Информационная</w:t>
      </w:r>
      <w:r>
        <w:rPr>
          <w:spacing w:val="-8"/>
          <w:sz w:val="28"/>
        </w:rPr>
        <w:t xml:space="preserve"> </w:t>
      </w:r>
      <w:r>
        <w:rPr>
          <w:sz w:val="28"/>
        </w:rPr>
        <w:t>культура.</w:t>
      </w:r>
      <w:r>
        <w:rPr>
          <w:spacing w:val="-6"/>
          <w:sz w:val="28"/>
        </w:rPr>
        <w:t xml:space="preserve"> </w:t>
      </w:r>
      <w:r>
        <w:rPr>
          <w:sz w:val="28"/>
        </w:rPr>
        <w:t>Виды</w:t>
      </w:r>
      <w:r>
        <w:rPr>
          <w:spacing w:val="-5"/>
          <w:sz w:val="28"/>
        </w:rPr>
        <w:t xml:space="preserve"> </w:t>
      </w:r>
      <w:r>
        <w:rPr>
          <w:sz w:val="28"/>
        </w:rPr>
        <w:t>информационных</w:t>
      </w:r>
      <w:r>
        <w:rPr>
          <w:spacing w:val="-4"/>
          <w:sz w:val="28"/>
        </w:rPr>
        <w:t xml:space="preserve"> </w:t>
      </w:r>
      <w:r>
        <w:rPr>
          <w:sz w:val="28"/>
        </w:rPr>
        <w:t>источников. Инструментарий</w:t>
      </w:r>
      <w:r>
        <w:rPr>
          <w:spacing w:val="-4"/>
          <w:sz w:val="28"/>
        </w:rPr>
        <w:t xml:space="preserve"> </w:t>
      </w:r>
      <w:r>
        <w:rPr>
          <w:sz w:val="28"/>
        </w:rPr>
        <w:t>работы</w:t>
      </w:r>
      <w:r>
        <w:rPr>
          <w:spacing w:val="-4"/>
          <w:sz w:val="28"/>
        </w:rPr>
        <w:t xml:space="preserve"> </w:t>
      </w:r>
      <w:r>
        <w:rPr>
          <w:sz w:val="28"/>
        </w:rPr>
        <w:t>с</w:t>
      </w:r>
      <w:r>
        <w:rPr>
          <w:spacing w:val="-5"/>
          <w:sz w:val="28"/>
        </w:rPr>
        <w:t xml:space="preserve"> </w:t>
      </w:r>
      <w:r>
        <w:rPr>
          <w:sz w:val="28"/>
        </w:rPr>
        <w:t>информацией -</w:t>
      </w:r>
      <w:r>
        <w:rPr>
          <w:spacing w:val="-5"/>
          <w:sz w:val="28"/>
        </w:rPr>
        <w:t xml:space="preserve"> </w:t>
      </w:r>
      <w:r>
        <w:rPr>
          <w:sz w:val="28"/>
        </w:rPr>
        <w:t>методы,</w:t>
      </w:r>
      <w:r>
        <w:rPr>
          <w:spacing w:val="-5"/>
          <w:sz w:val="28"/>
        </w:rPr>
        <w:t xml:space="preserve"> </w:t>
      </w:r>
      <w:r>
        <w:rPr>
          <w:sz w:val="28"/>
        </w:rPr>
        <w:t>приемы,</w:t>
      </w:r>
      <w:r>
        <w:rPr>
          <w:spacing w:val="-7"/>
          <w:sz w:val="28"/>
        </w:rPr>
        <w:t xml:space="preserve"> </w:t>
      </w:r>
      <w:r>
        <w:rPr>
          <w:sz w:val="28"/>
        </w:rPr>
        <w:t>технологии.</w:t>
      </w:r>
      <w:r>
        <w:rPr>
          <w:spacing w:val="-5"/>
          <w:sz w:val="28"/>
        </w:rPr>
        <w:t xml:space="preserve"> </w:t>
      </w:r>
      <w:r>
        <w:rPr>
          <w:sz w:val="28"/>
        </w:rPr>
        <w:t>Отбор и систематизация информации.</w:t>
      </w:r>
    </w:p>
    <w:p w14:paraId="2798C1ED" w14:textId="77777777" w:rsidR="00413CEB" w:rsidRDefault="00AB3E27">
      <w:pPr>
        <w:pStyle w:val="a5"/>
        <w:numPr>
          <w:ilvl w:val="1"/>
          <w:numId w:val="54"/>
        </w:numPr>
        <w:tabs>
          <w:tab w:val="left" w:pos="1989"/>
        </w:tabs>
        <w:spacing w:line="232" w:lineRule="auto"/>
        <w:ind w:right="1462" w:firstLine="360"/>
        <w:rPr>
          <w:sz w:val="28"/>
        </w:rPr>
      </w:pPr>
      <w:r>
        <w:rPr>
          <w:sz w:val="28"/>
        </w:rPr>
        <w:t>Информационные</w:t>
      </w:r>
      <w:r>
        <w:rPr>
          <w:spacing w:val="-9"/>
          <w:sz w:val="28"/>
        </w:rPr>
        <w:t xml:space="preserve"> </w:t>
      </w:r>
      <w:r>
        <w:rPr>
          <w:sz w:val="28"/>
        </w:rPr>
        <w:t>ресурсы</w:t>
      </w:r>
      <w:r>
        <w:rPr>
          <w:spacing w:val="-5"/>
          <w:sz w:val="28"/>
        </w:rPr>
        <w:t xml:space="preserve"> </w:t>
      </w:r>
      <w:r>
        <w:rPr>
          <w:sz w:val="28"/>
        </w:rPr>
        <w:t>на</w:t>
      </w:r>
      <w:r>
        <w:rPr>
          <w:spacing w:val="-9"/>
          <w:sz w:val="28"/>
        </w:rPr>
        <w:t xml:space="preserve"> </w:t>
      </w:r>
      <w:r>
        <w:rPr>
          <w:sz w:val="28"/>
        </w:rPr>
        <w:t>бумажных</w:t>
      </w:r>
      <w:r>
        <w:rPr>
          <w:spacing w:val="-5"/>
          <w:sz w:val="28"/>
        </w:rPr>
        <w:t xml:space="preserve"> </w:t>
      </w:r>
      <w:r>
        <w:rPr>
          <w:sz w:val="28"/>
        </w:rPr>
        <w:t>носителях.</w:t>
      </w:r>
      <w:r>
        <w:rPr>
          <w:spacing w:val="-7"/>
          <w:sz w:val="28"/>
        </w:rPr>
        <w:t xml:space="preserve"> </w:t>
      </w:r>
      <w:r>
        <w:rPr>
          <w:sz w:val="28"/>
        </w:rPr>
        <w:t>Рассмотрение текста с точки зрения его структуры. Виды переработки чужого текста. Понятия: конспект, тезисы, реферат, аннотация, рецензия.</w:t>
      </w:r>
    </w:p>
    <w:p w14:paraId="2A546DFA" w14:textId="77777777" w:rsidR="00413CEB" w:rsidRDefault="00AB3E27">
      <w:pPr>
        <w:pStyle w:val="a5"/>
        <w:numPr>
          <w:ilvl w:val="1"/>
          <w:numId w:val="54"/>
        </w:numPr>
        <w:tabs>
          <w:tab w:val="left" w:pos="1984"/>
        </w:tabs>
        <w:spacing w:line="232" w:lineRule="auto"/>
        <w:ind w:right="1190" w:firstLine="360"/>
        <w:rPr>
          <w:sz w:val="28"/>
        </w:rPr>
      </w:pPr>
      <w:r>
        <w:rPr>
          <w:sz w:val="28"/>
        </w:rPr>
        <w:t>Информационные ресурсы на электронных носителях. Применение информационных технологии” в исследовании, проектной деятельности. Способы</w:t>
      </w:r>
      <w:r>
        <w:rPr>
          <w:spacing w:val="-5"/>
          <w:sz w:val="28"/>
        </w:rPr>
        <w:t xml:space="preserve"> </w:t>
      </w:r>
      <w:r>
        <w:rPr>
          <w:sz w:val="28"/>
        </w:rPr>
        <w:t>и</w:t>
      </w:r>
      <w:r>
        <w:rPr>
          <w:spacing w:val="-5"/>
          <w:sz w:val="28"/>
        </w:rPr>
        <w:t xml:space="preserve"> </w:t>
      </w:r>
      <w:r>
        <w:rPr>
          <w:sz w:val="28"/>
        </w:rPr>
        <w:t>формы</w:t>
      </w:r>
      <w:r>
        <w:rPr>
          <w:spacing w:val="-8"/>
          <w:sz w:val="28"/>
        </w:rPr>
        <w:t xml:space="preserve"> </w:t>
      </w:r>
      <w:r>
        <w:rPr>
          <w:sz w:val="28"/>
        </w:rPr>
        <w:t>представления</w:t>
      </w:r>
      <w:r>
        <w:rPr>
          <w:spacing w:val="-8"/>
          <w:sz w:val="28"/>
        </w:rPr>
        <w:t xml:space="preserve"> </w:t>
      </w:r>
      <w:r>
        <w:rPr>
          <w:sz w:val="28"/>
        </w:rPr>
        <w:t>данных.</w:t>
      </w:r>
      <w:r>
        <w:rPr>
          <w:spacing w:val="-6"/>
          <w:sz w:val="28"/>
        </w:rPr>
        <w:t xml:space="preserve"> </w:t>
      </w:r>
      <w:r>
        <w:rPr>
          <w:sz w:val="28"/>
        </w:rPr>
        <w:t>Компьютерная</w:t>
      </w:r>
      <w:r>
        <w:rPr>
          <w:spacing w:val="-5"/>
          <w:sz w:val="28"/>
        </w:rPr>
        <w:t xml:space="preserve"> </w:t>
      </w:r>
      <w:r>
        <w:rPr>
          <w:sz w:val="28"/>
        </w:rPr>
        <w:t>обработка</w:t>
      </w:r>
      <w:r>
        <w:rPr>
          <w:spacing w:val="-5"/>
          <w:sz w:val="28"/>
        </w:rPr>
        <w:t xml:space="preserve"> </w:t>
      </w:r>
      <w:r>
        <w:rPr>
          <w:sz w:val="28"/>
        </w:rPr>
        <w:t xml:space="preserve">данных </w:t>
      </w:r>
      <w:r>
        <w:rPr>
          <w:spacing w:val="-2"/>
          <w:sz w:val="28"/>
        </w:rPr>
        <w:t>исследования.</w:t>
      </w:r>
    </w:p>
    <w:p w14:paraId="040BD13D" w14:textId="77777777" w:rsidR="00413CEB" w:rsidRDefault="00AB3E27">
      <w:pPr>
        <w:pStyle w:val="a5"/>
        <w:numPr>
          <w:ilvl w:val="1"/>
          <w:numId w:val="54"/>
        </w:numPr>
        <w:tabs>
          <w:tab w:val="left" w:pos="1993"/>
        </w:tabs>
        <w:spacing w:line="232" w:lineRule="auto"/>
        <w:ind w:right="831" w:firstLine="360"/>
        <w:rPr>
          <w:sz w:val="28"/>
        </w:rPr>
      </w:pPr>
      <w:r>
        <w:rPr>
          <w:sz w:val="28"/>
        </w:rPr>
        <w:t>Сетевые</w:t>
      </w:r>
      <w:r>
        <w:rPr>
          <w:spacing w:val="-6"/>
          <w:sz w:val="28"/>
        </w:rPr>
        <w:t xml:space="preserve"> </w:t>
      </w:r>
      <w:r>
        <w:rPr>
          <w:sz w:val="28"/>
        </w:rPr>
        <w:t>носители</w:t>
      </w:r>
      <w:r>
        <w:rPr>
          <w:spacing w:val="-2"/>
          <w:sz w:val="28"/>
        </w:rPr>
        <w:t xml:space="preserve"> </w:t>
      </w:r>
      <w:r>
        <w:rPr>
          <w:sz w:val="28"/>
        </w:rPr>
        <w:t>-</w:t>
      </w:r>
      <w:r>
        <w:rPr>
          <w:spacing w:val="-6"/>
          <w:sz w:val="28"/>
        </w:rPr>
        <w:t xml:space="preserve"> </w:t>
      </w:r>
      <w:r>
        <w:rPr>
          <w:sz w:val="28"/>
        </w:rPr>
        <w:t>источник</w:t>
      </w:r>
      <w:r>
        <w:rPr>
          <w:spacing w:val="-6"/>
          <w:sz w:val="28"/>
        </w:rPr>
        <w:t xml:space="preserve"> </w:t>
      </w:r>
      <w:r>
        <w:rPr>
          <w:sz w:val="28"/>
        </w:rPr>
        <w:t>информационных</w:t>
      </w:r>
      <w:r>
        <w:rPr>
          <w:spacing w:val="-2"/>
          <w:sz w:val="28"/>
        </w:rPr>
        <w:t xml:space="preserve"> </w:t>
      </w:r>
      <w:r>
        <w:rPr>
          <w:sz w:val="28"/>
        </w:rPr>
        <w:t>ресурсов.</w:t>
      </w:r>
      <w:r>
        <w:rPr>
          <w:spacing w:val="-4"/>
          <w:sz w:val="28"/>
        </w:rPr>
        <w:t xml:space="preserve"> </w:t>
      </w:r>
      <w:r>
        <w:rPr>
          <w:sz w:val="28"/>
        </w:rPr>
        <w:t>Работа</w:t>
      </w:r>
      <w:r>
        <w:rPr>
          <w:spacing w:val="-3"/>
          <w:sz w:val="28"/>
        </w:rPr>
        <w:t xml:space="preserve"> </w:t>
      </w:r>
      <w:r>
        <w:rPr>
          <w:sz w:val="28"/>
        </w:rPr>
        <w:t>в</w:t>
      </w:r>
      <w:r>
        <w:rPr>
          <w:spacing w:val="-5"/>
          <w:sz w:val="28"/>
        </w:rPr>
        <w:t xml:space="preserve"> </w:t>
      </w:r>
      <w:r>
        <w:rPr>
          <w:sz w:val="28"/>
        </w:rPr>
        <w:t>сети Интернет. Создание сайта проекта. Сопровождение проекта (исследования) через работу с социальными сетями. Дистанционная коммуникация в работе над проектом.</w:t>
      </w:r>
    </w:p>
    <w:p w14:paraId="5466B43A" w14:textId="77777777" w:rsidR="00413CEB" w:rsidRDefault="00AB3E27">
      <w:pPr>
        <w:pStyle w:val="a5"/>
        <w:numPr>
          <w:ilvl w:val="1"/>
          <w:numId w:val="54"/>
        </w:numPr>
        <w:tabs>
          <w:tab w:val="left" w:pos="1965"/>
        </w:tabs>
        <w:spacing w:line="232" w:lineRule="auto"/>
        <w:ind w:right="988" w:firstLine="360"/>
        <w:rPr>
          <w:sz w:val="28"/>
        </w:rPr>
      </w:pPr>
      <w:r>
        <w:rPr>
          <w:sz w:val="28"/>
        </w:rPr>
        <w:t>Технологии визуализации и систематизации текстовой информации. Диаграммы</w:t>
      </w:r>
      <w:r>
        <w:rPr>
          <w:spacing w:val="-8"/>
          <w:sz w:val="28"/>
        </w:rPr>
        <w:t xml:space="preserve"> </w:t>
      </w:r>
      <w:r>
        <w:rPr>
          <w:sz w:val="28"/>
        </w:rPr>
        <w:t>и</w:t>
      </w:r>
      <w:r>
        <w:rPr>
          <w:spacing w:val="-5"/>
          <w:sz w:val="28"/>
        </w:rPr>
        <w:t xml:space="preserve"> </w:t>
      </w:r>
      <w:r>
        <w:rPr>
          <w:sz w:val="28"/>
        </w:rPr>
        <w:t>графики.</w:t>
      </w:r>
      <w:r>
        <w:rPr>
          <w:spacing w:val="-6"/>
          <w:sz w:val="28"/>
        </w:rPr>
        <w:t xml:space="preserve"> </w:t>
      </w:r>
      <w:r>
        <w:rPr>
          <w:sz w:val="28"/>
        </w:rPr>
        <w:t>Графы.</w:t>
      </w:r>
      <w:r>
        <w:rPr>
          <w:spacing w:val="-6"/>
          <w:sz w:val="28"/>
        </w:rPr>
        <w:t xml:space="preserve"> </w:t>
      </w:r>
      <w:r>
        <w:rPr>
          <w:sz w:val="28"/>
        </w:rPr>
        <w:t>Сравнительные</w:t>
      </w:r>
      <w:r>
        <w:rPr>
          <w:spacing w:val="-5"/>
          <w:sz w:val="28"/>
        </w:rPr>
        <w:t xml:space="preserve"> </w:t>
      </w:r>
      <w:r>
        <w:rPr>
          <w:sz w:val="28"/>
        </w:rPr>
        <w:t>таблицы.</w:t>
      </w:r>
      <w:r>
        <w:rPr>
          <w:spacing w:val="-6"/>
          <w:sz w:val="28"/>
        </w:rPr>
        <w:t xml:space="preserve"> </w:t>
      </w:r>
      <w:r>
        <w:rPr>
          <w:sz w:val="28"/>
        </w:rPr>
        <w:t>Опорные</w:t>
      </w:r>
      <w:r>
        <w:rPr>
          <w:spacing w:val="-5"/>
          <w:sz w:val="28"/>
        </w:rPr>
        <w:t xml:space="preserve"> </w:t>
      </w:r>
      <w:r>
        <w:rPr>
          <w:sz w:val="28"/>
        </w:rPr>
        <w:t>конспекты.</w:t>
      </w:r>
    </w:p>
    <w:p w14:paraId="031CEF37" w14:textId="77777777" w:rsidR="00413CEB" w:rsidRDefault="00AB3E27">
      <w:pPr>
        <w:pStyle w:val="a5"/>
        <w:numPr>
          <w:ilvl w:val="1"/>
          <w:numId w:val="54"/>
        </w:numPr>
        <w:tabs>
          <w:tab w:val="left" w:pos="1993"/>
        </w:tabs>
        <w:spacing w:line="232" w:lineRule="auto"/>
        <w:ind w:right="904" w:firstLine="360"/>
        <w:rPr>
          <w:sz w:val="28"/>
        </w:rPr>
      </w:pPr>
      <w:r>
        <w:rPr>
          <w:sz w:val="28"/>
        </w:rPr>
        <w:t>Технологии визуализации и систематизации текстовой информации. Лучевые</w:t>
      </w:r>
      <w:r>
        <w:rPr>
          <w:spacing w:val="-5"/>
          <w:sz w:val="28"/>
        </w:rPr>
        <w:t xml:space="preserve"> </w:t>
      </w:r>
      <w:r>
        <w:rPr>
          <w:sz w:val="28"/>
        </w:rPr>
        <w:t>схемы-пауки</w:t>
      </w:r>
      <w:r>
        <w:rPr>
          <w:spacing w:val="-4"/>
          <w:sz w:val="28"/>
        </w:rPr>
        <w:t xml:space="preserve"> </w:t>
      </w:r>
      <w:r>
        <w:rPr>
          <w:sz w:val="28"/>
        </w:rPr>
        <w:t>и</w:t>
      </w:r>
      <w:r>
        <w:rPr>
          <w:spacing w:val="-5"/>
          <w:sz w:val="28"/>
        </w:rPr>
        <w:t xml:space="preserve"> </w:t>
      </w:r>
      <w:r>
        <w:rPr>
          <w:sz w:val="28"/>
        </w:rPr>
        <w:t>каузальные</w:t>
      </w:r>
      <w:r>
        <w:rPr>
          <w:spacing w:val="-5"/>
          <w:sz w:val="28"/>
        </w:rPr>
        <w:t xml:space="preserve"> </w:t>
      </w:r>
      <w:r>
        <w:rPr>
          <w:sz w:val="28"/>
        </w:rPr>
        <w:t>цепи.</w:t>
      </w:r>
      <w:r>
        <w:rPr>
          <w:spacing w:val="-6"/>
          <w:sz w:val="28"/>
        </w:rPr>
        <w:t xml:space="preserve"> </w:t>
      </w:r>
      <w:r>
        <w:rPr>
          <w:sz w:val="28"/>
        </w:rPr>
        <w:t>Интеллект-карты.</w:t>
      </w:r>
      <w:r>
        <w:rPr>
          <w:spacing w:val="-8"/>
          <w:sz w:val="28"/>
        </w:rPr>
        <w:t xml:space="preserve"> </w:t>
      </w:r>
      <w:r>
        <w:rPr>
          <w:sz w:val="28"/>
        </w:rPr>
        <w:t>Создание</w:t>
      </w:r>
      <w:r>
        <w:rPr>
          <w:spacing w:val="-5"/>
          <w:sz w:val="28"/>
        </w:rPr>
        <w:t xml:space="preserve"> </w:t>
      </w:r>
      <w:r>
        <w:rPr>
          <w:sz w:val="28"/>
        </w:rPr>
        <w:t>скетчей (визуальных заметок). Инфографика. Скрайбинг.</w:t>
      </w:r>
    </w:p>
    <w:p w14:paraId="0811B1CE" w14:textId="77777777" w:rsidR="00413CEB" w:rsidRDefault="00AB3E27">
      <w:pPr>
        <w:pStyle w:val="a5"/>
        <w:numPr>
          <w:ilvl w:val="1"/>
          <w:numId w:val="54"/>
        </w:numPr>
        <w:tabs>
          <w:tab w:val="left" w:pos="1998"/>
        </w:tabs>
        <w:spacing w:line="309" w:lineRule="exact"/>
        <w:ind w:left="1998" w:hanging="540"/>
        <w:rPr>
          <w:sz w:val="28"/>
        </w:rPr>
      </w:pPr>
      <w:r>
        <w:rPr>
          <w:sz w:val="28"/>
        </w:rPr>
        <w:t>Требования</w:t>
      </w:r>
      <w:r>
        <w:rPr>
          <w:spacing w:val="-9"/>
          <w:sz w:val="28"/>
        </w:rPr>
        <w:t xml:space="preserve"> </w:t>
      </w:r>
      <w:r>
        <w:rPr>
          <w:sz w:val="28"/>
        </w:rPr>
        <w:t>к</w:t>
      </w:r>
      <w:r>
        <w:rPr>
          <w:spacing w:val="-6"/>
          <w:sz w:val="28"/>
        </w:rPr>
        <w:t xml:space="preserve"> </w:t>
      </w:r>
      <w:r>
        <w:rPr>
          <w:sz w:val="28"/>
        </w:rPr>
        <w:t>оформлению</w:t>
      </w:r>
      <w:r>
        <w:rPr>
          <w:spacing w:val="-9"/>
          <w:sz w:val="28"/>
        </w:rPr>
        <w:t xml:space="preserve"> </w:t>
      </w:r>
      <w:r>
        <w:rPr>
          <w:sz w:val="28"/>
        </w:rPr>
        <w:t>проектной</w:t>
      </w:r>
      <w:r>
        <w:rPr>
          <w:spacing w:val="-8"/>
          <w:sz w:val="28"/>
        </w:rPr>
        <w:t xml:space="preserve"> </w:t>
      </w:r>
      <w:r>
        <w:rPr>
          <w:sz w:val="28"/>
        </w:rPr>
        <w:t>и</w:t>
      </w:r>
      <w:r>
        <w:rPr>
          <w:spacing w:val="-6"/>
          <w:sz w:val="28"/>
        </w:rPr>
        <w:t xml:space="preserve"> </w:t>
      </w:r>
      <w:r>
        <w:rPr>
          <w:sz w:val="28"/>
        </w:rPr>
        <w:t>исследовательской</w:t>
      </w:r>
      <w:r>
        <w:rPr>
          <w:spacing w:val="-5"/>
          <w:sz w:val="28"/>
        </w:rPr>
        <w:t xml:space="preserve"> </w:t>
      </w:r>
      <w:r>
        <w:rPr>
          <w:spacing w:val="-2"/>
          <w:sz w:val="28"/>
        </w:rPr>
        <w:t>работы.</w:t>
      </w:r>
    </w:p>
    <w:p w14:paraId="29DECE62" w14:textId="77777777" w:rsidR="00413CEB" w:rsidRDefault="00AB3E27">
      <w:pPr>
        <w:pStyle w:val="a3"/>
        <w:spacing w:line="317" w:lineRule="exact"/>
        <w:jc w:val="left"/>
      </w:pPr>
      <w:r>
        <w:t>Библиография,</w:t>
      </w:r>
      <w:r>
        <w:rPr>
          <w:spacing w:val="-10"/>
        </w:rPr>
        <w:t xml:space="preserve"> </w:t>
      </w:r>
      <w:r>
        <w:t>справочная</w:t>
      </w:r>
      <w:r>
        <w:rPr>
          <w:spacing w:val="-8"/>
        </w:rPr>
        <w:t xml:space="preserve"> </w:t>
      </w:r>
      <w:r>
        <w:t>литература,</w:t>
      </w:r>
      <w:r>
        <w:rPr>
          <w:spacing w:val="-9"/>
        </w:rPr>
        <w:t xml:space="preserve"> </w:t>
      </w:r>
      <w:r>
        <w:t>каталоги.</w:t>
      </w:r>
      <w:r>
        <w:rPr>
          <w:spacing w:val="-8"/>
        </w:rPr>
        <w:t xml:space="preserve"> </w:t>
      </w:r>
      <w:r>
        <w:t>Оформление</w:t>
      </w:r>
      <w:r>
        <w:rPr>
          <w:spacing w:val="-8"/>
        </w:rPr>
        <w:t xml:space="preserve"> </w:t>
      </w:r>
      <w:r>
        <w:t>таблиц,</w:t>
      </w:r>
      <w:r>
        <w:rPr>
          <w:spacing w:val="-11"/>
        </w:rPr>
        <w:t xml:space="preserve"> </w:t>
      </w:r>
      <w:r>
        <w:rPr>
          <w:spacing w:val="-2"/>
        </w:rPr>
        <w:t>рисунков</w:t>
      </w:r>
    </w:p>
    <w:p w14:paraId="63A045F4" w14:textId="77777777" w:rsidR="00413CEB" w:rsidRDefault="00413CEB">
      <w:pPr>
        <w:spacing w:line="317" w:lineRule="exact"/>
        <w:sectPr w:rsidR="00413CEB">
          <w:pgSz w:w="11910" w:h="16840"/>
          <w:pgMar w:top="620" w:right="160" w:bottom="1240" w:left="320" w:header="0" w:footer="985" w:gutter="0"/>
          <w:cols w:space="720"/>
        </w:sectPr>
      </w:pPr>
    </w:p>
    <w:p w14:paraId="16A893B9" w14:textId="77777777" w:rsidR="00413CEB" w:rsidRDefault="00AB3E27">
      <w:pPr>
        <w:pStyle w:val="a3"/>
        <w:spacing w:before="85" w:line="232" w:lineRule="auto"/>
        <w:jc w:val="left"/>
      </w:pPr>
      <w:r>
        <w:lastRenderedPageBreak/>
        <w:t>и</w:t>
      </w:r>
      <w:r>
        <w:rPr>
          <w:spacing w:val="-5"/>
        </w:rPr>
        <w:t xml:space="preserve"> </w:t>
      </w:r>
      <w:r>
        <w:t>иллюстрированных</w:t>
      </w:r>
      <w:r>
        <w:rPr>
          <w:spacing w:val="-4"/>
        </w:rPr>
        <w:t xml:space="preserve"> </w:t>
      </w:r>
      <w:r>
        <w:t>плакатов,</w:t>
      </w:r>
      <w:r>
        <w:rPr>
          <w:spacing w:val="-6"/>
        </w:rPr>
        <w:t xml:space="preserve"> </w:t>
      </w:r>
      <w:r>
        <w:t>ссылок,</w:t>
      </w:r>
      <w:r>
        <w:rPr>
          <w:spacing w:val="-6"/>
        </w:rPr>
        <w:t xml:space="preserve"> </w:t>
      </w:r>
      <w:r>
        <w:t>сносок,</w:t>
      </w:r>
      <w:r>
        <w:rPr>
          <w:spacing w:val="-6"/>
        </w:rPr>
        <w:t xml:space="preserve"> </w:t>
      </w:r>
      <w:r>
        <w:t>списка</w:t>
      </w:r>
      <w:r>
        <w:rPr>
          <w:spacing w:val="-5"/>
        </w:rPr>
        <w:t xml:space="preserve"> </w:t>
      </w:r>
      <w:r>
        <w:t>литературы.</w:t>
      </w:r>
      <w:r>
        <w:rPr>
          <w:spacing w:val="-6"/>
        </w:rPr>
        <w:t xml:space="preserve"> </w:t>
      </w:r>
      <w:r>
        <w:t>Сбор</w:t>
      </w:r>
      <w:r>
        <w:rPr>
          <w:spacing w:val="-4"/>
        </w:rPr>
        <w:t xml:space="preserve"> </w:t>
      </w:r>
      <w:r>
        <w:t>и систематизация материалов.</w:t>
      </w:r>
    </w:p>
    <w:p w14:paraId="5C37D58E" w14:textId="77777777" w:rsidR="00413CEB" w:rsidRDefault="00AB3E27">
      <w:pPr>
        <w:pStyle w:val="a5"/>
        <w:numPr>
          <w:ilvl w:val="1"/>
          <w:numId w:val="54"/>
        </w:numPr>
        <w:tabs>
          <w:tab w:val="left" w:pos="1984"/>
        </w:tabs>
        <w:spacing w:line="237" w:lineRule="auto"/>
        <w:ind w:right="1084" w:firstLine="360"/>
        <w:rPr>
          <w:sz w:val="28"/>
        </w:rPr>
      </w:pPr>
      <w:r>
        <w:rPr>
          <w:sz w:val="28"/>
        </w:rPr>
        <w:t>Практическое занятие (тренинг) по применению технологий визуализации</w:t>
      </w:r>
      <w:r>
        <w:rPr>
          <w:spacing w:val="-8"/>
          <w:sz w:val="28"/>
        </w:rPr>
        <w:t xml:space="preserve"> </w:t>
      </w:r>
      <w:r>
        <w:rPr>
          <w:sz w:val="28"/>
        </w:rPr>
        <w:t>и</w:t>
      </w:r>
      <w:r>
        <w:rPr>
          <w:spacing w:val="-5"/>
          <w:sz w:val="28"/>
        </w:rPr>
        <w:t xml:space="preserve"> </w:t>
      </w:r>
      <w:r>
        <w:rPr>
          <w:sz w:val="28"/>
        </w:rPr>
        <w:t>систематизации</w:t>
      </w:r>
      <w:r>
        <w:rPr>
          <w:spacing w:val="-5"/>
          <w:sz w:val="28"/>
        </w:rPr>
        <w:t xml:space="preserve"> </w:t>
      </w:r>
      <w:r>
        <w:rPr>
          <w:sz w:val="28"/>
        </w:rPr>
        <w:t>текстовой</w:t>
      </w:r>
      <w:r>
        <w:rPr>
          <w:spacing w:val="-8"/>
          <w:sz w:val="28"/>
        </w:rPr>
        <w:t xml:space="preserve"> </w:t>
      </w:r>
      <w:r>
        <w:rPr>
          <w:sz w:val="28"/>
        </w:rPr>
        <w:t>информации.</w:t>
      </w:r>
      <w:r>
        <w:rPr>
          <w:spacing w:val="-6"/>
          <w:sz w:val="28"/>
        </w:rPr>
        <w:t xml:space="preserve"> </w:t>
      </w:r>
      <w:r>
        <w:rPr>
          <w:sz w:val="28"/>
        </w:rPr>
        <w:t>Представление</w:t>
      </w:r>
      <w:r>
        <w:rPr>
          <w:spacing w:val="-5"/>
          <w:sz w:val="28"/>
        </w:rPr>
        <w:t xml:space="preserve"> </w:t>
      </w:r>
      <w:r>
        <w:rPr>
          <w:sz w:val="28"/>
        </w:rPr>
        <w:t>идеи индивидуального проекта с помощью интеллект-карты.</w:t>
      </w:r>
    </w:p>
    <w:p w14:paraId="65088F03" w14:textId="77777777" w:rsidR="00413CEB" w:rsidRDefault="00AB3E27">
      <w:pPr>
        <w:pStyle w:val="a5"/>
        <w:numPr>
          <w:ilvl w:val="1"/>
          <w:numId w:val="54"/>
        </w:numPr>
        <w:tabs>
          <w:tab w:val="left" w:pos="1989"/>
        </w:tabs>
        <w:spacing w:line="235" w:lineRule="auto"/>
        <w:ind w:right="1275" w:firstLine="360"/>
        <w:rPr>
          <w:sz w:val="28"/>
        </w:rPr>
      </w:pPr>
      <w:r>
        <w:rPr>
          <w:sz w:val="28"/>
        </w:rPr>
        <w:t>Практическое</w:t>
      </w:r>
      <w:r>
        <w:rPr>
          <w:spacing w:val="-8"/>
          <w:sz w:val="28"/>
        </w:rPr>
        <w:t xml:space="preserve"> </w:t>
      </w:r>
      <w:r>
        <w:rPr>
          <w:sz w:val="28"/>
        </w:rPr>
        <w:t>занятие.</w:t>
      </w:r>
      <w:r>
        <w:rPr>
          <w:spacing w:val="-8"/>
          <w:sz w:val="28"/>
        </w:rPr>
        <w:t xml:space="preserve"> </w:t>
      </w:r>
      <w:r>
        <w:rPr>
          <w:sz w:val="28"/>
        </w:rPr>
        <w:t>Оформление</w:t>
      </w:r>
      <w:r>
        <w:rPr>
          <w:spacing w:val="-10"/>
          <w:sz w:val="28"/>
        </w:rPr>
        <w:t xml:space="preserve"> </w:t>
      </w:r>
      <w:r>
        <w:rPr>
          <w:sz w:val="28"/>
        </w:rPr>
        <w:t>проектной</w:t>
      </w:r>
      <w:r>
        <w:rPr>
          <w:spacing w:val="-8"/>
          <w:sz w:val="28"/>
        </w:rPr>
        <w:t xml:space="preserve"> </w:t>
      </w:r>
      <w:r>
        <w:rPr>
          <w:sz w:val="28"/>
        </w:rPr>
        <w:t>(исследовательской) работы обучающегося.</w:t>
      </w:r>
    </w:p>
    <w:p w14:paraId="14634B8C" w14:textId="77777777" w:rsidR="00413CEB" w:rsidRDefault="00AB3E27">
      <w:pPr>
        <w:pStyle w:val="110"/>
        <w:spacing w:before="1" w:line="235" w:lineRule="auto"/>
        <w:ind w:left="1098" w:right="962"/>
        <w:jc w:val="left"/>
      </w:pPr>
      <w:r>
        <w:t>Модуль</w:t>
      </w:r>
      <w:r>
        <w:rPr>
          <w:spacing w:val="-7"/>
        </w:rPr>
        <w:t xml:space="preserve"> </w:t>
      </w:r>
      <w:r>
        <w:t>3</w:t>
      </w:r>
      <w:r>
        <w:rPr>
          <w:spacing w:val="-4"/>
        </w:rPr>
        <w:t xml:space="preserve"> </w:t>
      </w:r>
      <w:r>
        <w:t>Защита</w:t>
      </w:r>
      <w:r>
        <w:rPr>
          <w:spacing w:val="-7"/>
        </w:rPr>
        <w:t xml:space="preserve"> </w:t>
      </w:r>
      <w:r>
        <w:t>результатов</w:t>
      </w:r>
      <w:r>
        <w:rPr>
          <w:spacing w:val="-6"/>
        </w:rPr>
        <w:t xml:space="preserve"> </w:t>
      </w:r>
      <w:r>
        <w:t>проектной</w:t>
      </w:r>
      <w:r>
        <w:rPr>
          <w:spacing w:val="-6"/>
        </w:rPr>
        <w:t xml:space="preserve"> </w:t>
      </w:r>
      <w:r>
        <w:t>и</w:t>
      </w:r>
      <w:r>
        <w:rPr>
          <w:spacing w:val="-7"/>
        </w:rPr>
        <w:t xml:space="preserve"> </w:t>
      </w:r>
      <w:r>
        <w:t xml:space="preserve">исследовательской </w:t>
      </w:r>
      <w:r>
        <w:rPr>
          <w:spacing w:val="-2"/>
        </w:rPr>
        <w:t>деятельности</w:t>
      </w:r>
    </w:p>
    <w:p w14:paraId="4055EB16" w14:textId="77777777" w:rsidR="00413CEB" w:rsidRDefault="00AB3E27">
      <w:pPr>
        <w:pStyle w:val="a5"/>
        <w:numPr>
          <w:ilvl w:val="1"/>
          <w:numId w:val="67"/>
        </w:numPr>
        <w:tabs>
          <w:tab w:val="left" w:pos="1984"/>
        </w:tabs>
        <w:spacing w:before="1" w:line="232" w:lineRule="auto"/>
        <w:ind w:right="943" w:firstLine="360"/>
        <w:rPr>
          <w:sz w:val="28"/>
        </w:rPr>
      </w:pPr>
      <w:r>
        <w:rPr>
          <w:sz w:val="28"/>
        </w:rPr>
        <w:t>Представление результатов учебного проекта. Анализ информации, выполнение</w:t>
      </w:r>
      <w:r>
        <w:rPr>
          <w:spacing w:val="-5"/>
          <w:sz w:val="28"/>
        </w:rPr>
        <w:t xml:space="preserve"> </w:t>
      </w:r>
      <w:r>
        <w:rPr>
          <w:sz w:val="28"/>
        </w:rPr>
        <w:t>проекта,</w:t>
      </w:r>
      <w:r>
        <w:rPr>
          <w:spacing w:val="-6"/>
          <w:sz w:val="28"/>
        </w:rPr>
        <w:t xml:space="preserve"> </w:t>
      </w:r>
      <w:r>
        <w:rPr>
          <w:sz w:val="28"/>
        </w:rPr>
        <w:t>формулирование</w:t>
      </w:r>
      <w:r>
        <w:rPr>
          <w:spacing w:val="-5"/>
          <w:sz w:val="28"/>
        </w:rPr>
        <w:t xml:space="preserve"> </w:t>
      </w:r>
      <w:r>
        <w:rPr>
          <w:sz w:val="28"/>
        </w:rPr>
        <w:t>выводов.</w:t>
      </w:r>
      <w:r>
        <w:rPr>
          <w:spacing w:val="-6"/>
          <w:sz w:val="28"/>
        </w:rPr>
        <w:t xml:space="preserve"> </w:t>
      </w:r>
      <w:r>
        <w:rPr>
          <w:sz w:val="28"/>
        </w:rPr>
        <w:t>Подготовка</w:t>
      </w:r>
      <w:r>
        <w:rPr>
          <w:spacing w:val="-8"/>
          <w:sz w:val="28"/>
        </w:rPr>
        <w:t xml:space="preserve"> </w:t>
      </w:r>
      <w:r>
        <w:rPr>
          <w:sz w:val="28"/>
        </w:rPr>
        <w:t>возможных</w:t>
      </w:r>
      <w:r>
        <w:rPr>
          <w:spacing w:val="-8"/>
          <w:sz w:val="28"/>
        </w:rPr>
        <w:t xml:space="preserve"> </w:t>
      </w:r>
      <w:r>
        <w:rPr>
          <w:sz w:val="28"/>
        </w:rPr>
        <w:t>форм представления результатов. Обоснование процесса проектирования. Объяснение полученных результатов. Оценка. Письменный отчет.</w:t>
      </w:r>
    </w:p>
    <w:p w14:paraId="3B2891CB" w14:textId="77777777" w:rsidR="00413CEB" w:rsidRDefault="00AB3E27">
      <w:pPr>
        <w:pStyle w:val="a5"/>
        <w:numPr>
          <w:ilvl w:val="1"/>
          <w:numId w:val="67"/>
        </w:numPr>
        <w:tabs>
          <w:tab w:val="left" w:pos="1989"/>
        </w:tabs>
        <w:spacing w:line="308" w:lineRule="exact"/>
        <w:ind w:left="1989" w:hanging="531"/>
        <w:rPr>
          <w:sz w:val="28"/>
        </w:rPr>
      </w:pPr>
      <w:r>
        <w:rPr>
          <w:sz w:val="28"/>
        </w:rPr>
        <w:t>Представление</w:t>
      </w:r>
      <w:r>
        <w:rPr>
          <w:spacing w:val="-12"/>
          <w:sz w:val="28"/>
        </w:rPr>
        <w:t xml:space="preserve"> </w:t>
      </w:r>
      <w:r>
        <w:rPr>
          <w:sz w:val="28"/>
        </w:rPr>
        <w:t>результатов</w:t>
      </w:r>
      <w:r>
        <w:rPr>
          <w:spacing w:val="-9"/>
          <w:sz w:val="28"/>
        </w:rPr>
        <w:t xml:space="preserve"> </w:t>
      </w:r>
      <w:r>
        <w:rPr>
          <w:sz w:val="28"/>
        </w:rPr>
        <w:t>учебного</w:t>
      </w:r>
      <w:r>
        <w:rPr>
          <w:spacing w:val="-8"/>
          <w:sz w:val="28"/>
        </w:rPr>
        <w:t xml:space="preserve"> </w:t>
      </w:r>
      <w:r>
        <w:rPr>
          <w:sz w:val="28"/>
        </w:rPr>
        <w:t>исследования.</w:t>
      </w:r>
      <w:r>
        <w:rPr>
          <w:spacing w:val="-9"/>
          <w:sz w:val="28"/>
        </w:rPr>
        <w:t xml:space="preserve"> </w:t>
      </w:r>
      <w:r>
        <w:rPr>
          <w:spacing w:val="-2"/>
          <w:sz w:val="28"/>
        </w:rPr>
        <w:t>Анализ</w:t>
      </w:r>
    </w:p>
    <w:p w14:paraId="1E6DFAAE" w14:textId="77777777" w:rsidR="00413CEB" w:rsidRDefault="00AB3E27">
      <w:pPr>
        <w:pStyle w:val="a3"/>
        <w:spacing w:before="3" w:line="232" w:lineRule="auto"/>
        <w:ind w:right="962"/>
        <w:jc w:val="left"/>
      </w:pPr>
      <w:r>
        <w:t>информации,</w:t>
      </w:r>
      <w:r>
        <w:rPr>
          <w:spacing w:val="-9"/>
        </w:rPr>
        <w:t xml:space="preserve"> </w:t>
      </w:r>
      <w:r>
        <w:t>выполнение</w:t>
      </w:r>
      <w:r>
        <w:rPr>
          <w:spacing w:val="-8"/>
        </w:rPr>
        <w:t xml:space="preserve"> </w:t>
      </w:r>
      <w:r>
        <w:t>учебного</w:t>
      </w:r>
      <w:r>
        <w:rPr>
          <w:spacing w:val="-7"/>
        </w:rPr>
        <w:t xml:space="preserve"> </w:t>
      </w:r>
      <w:r>
        <w:t>исследования,</w:t>
      </w:r>
      <w:r>
        <w:rPr>
          <w:spacing w:val="-8"/>
        </w:rPr>
        <w:t xml:space="preserve"> </w:t>
      </w:r>
      <w:r>
        <w:t>формулирование</w:t>
      </w:r>
      <w:r>
        <w:rPr>
          <w:spacing w:val="-8"/>
        </w:rPr>
        <w:t xml:space="preserve"> </w:t>
      </w:r>
      <w:r>
        <w:t>выводов. Подготовка возможных форм представления результатов. Обоснование процесса проектирования. Объяснение полученных результатов. Оценка.</w:t>
      </w:r>
    </w:p>
    <w:p w14:paraId="7C36A832" w14:textId="77777777" w:rsidR="00413CEB" w:rsidRDefault="00AB3E27">
      <w:pPr>
        <w:pStyle w:val="a3"/>
        <w:spacing w:line="308" w:lineRule="exact"/>
        <w:jc w:val="left"/>
      </w:pPr>
      <w:r>
        <w:t>Письменный</w:t>
      </w:r>
      <w:r>
        <w:rPr>
          <w:spacing w:val="-8"/>
        </w:rPr>
        <w:t xml:space="preserve"> </w:t>
      </w:r>
      <w:r>
        <w:rPr>
          <w:spacing w:val="-2"/>
        </w:rPr>
        <w:t>отчет.</w:t>
      </w:r>
    </w:p>
    <w:p w14:paraId="57DF6ED6" w14:textId="77777777" w:rsidR="00413CEB" w:rsidRDefault="00AB3E27">
      <w:pPr>
        <w:pStyle w:val="a5"/>
        <w:numPr>
          <w:ilvl w:val="1"/>
          <w:numId w:val="67"/>
        </w:numPr>
        <w:tabs>
          <w:tab w:val="left" w:pos="1993"/>
        </w:tabs>
        <w:spacing w:before="2" w:line="232" w:lineRule="auto"/>
        <w:ind w:right="1003" w:firstLine="360"/>
        <w:rPr>
          <w:sz w:val="28"/>
        </w:rPr>
      </w:pPr>
      <w:r>
        <w:rPr>
          <w:sz w:val="28"/>
        </w:rPr>
        <w:t>Оценка</w:t>
      </w:r>
      <w:r>
        <w:rPr>
          <w:spacing w:val="-5"/>
          <w:sz w:val="28"/>
        </w:rPr>
        <w:t xml:space="preserve"> </w:t>
      </w:r>
      <w:r>
        <w:rPr>
          <w:sz w:val="28"/>
        </w:rPr>
        <w:t>учебного</w:t>
      </w:r>
      <w:r>
        <w:rPr>
          <w:spacing w:val="-7"/>
          <w:sz w:val="28"/>
        </w:rPr>
        <w:t xml:space="preserve"> </w:t>
      </w:r>
      <w:r>
        <w:rPr>
          <w:sz w:val="28"/>
        </w:rPr>
        <w:t>проекта</w:t>
      </w:r>
      <w:r>
        <w:rPr>
          <w:spacing w:val="-5"/>
          <w:sz w:val="28"/>
        </w:rPr>
        <w:t xml:space="preserve"> </w:t>
      </w:r>
      <w:r>
        <w:rPr>
          <w:sz w:val="28"/>
        </w:rPr>
        <w:t>(учебного</w:t>
      </w:r>
      <w:r>
        <w:rPr>
          <w:spacing w:val="-7"/>
          <w:sz w:val="28"/>
        </w:rPr>
        <w:t xml:space="preserve"> </w:t>
      </w:r>
      <w:r>
        <w:rPr>
          <w:sz w:val="28"/>
        </w:rPr>
        <w:t>исследования).</w:t>
      </w:r>
      <w:r>
        <w:rPr>
          <w:spacing w:val="-5"/>
          <w:sz w:val="28"/>
        </w:rPr>
        <w:t xml:space="preserve"> </w:t>
      </w:r>
      <w:r>
        <w:rPr>
          <w:sz w:val="28"/>
        </w:rPr>
        <w:t>Карта</w:t>
      </w:r>
      <w:r>
        <w:rPr>
          <w:spacing w:val="-5"/>
          <w:sz w:val="28"/>
        </w:rPr>
        <w:t xml:space="preserve"> </w:t>
      </w:r>
      <w:r>
        <w:rPr>
          <w:sz w:val="28"/>
        </w:rPr>
        <w:t>самооценки индивидуального проекта (учебного исследования). Анализ выполнения проекта, достигнутых результатов (успехов и неудач) и причин этого, анализ достижений поставленной цели.</w:t>
      </w:r>
    </w:p>
    <w:p w14:paraId="31ABFE81" w14:textId="77777777" w:rsidR="00413CEB" w:rsidRDefault="00AB3E27">
      <w:pPr>
        <w:pStyle w:val="110"/>
        <w:spacing w:line="315" w:lineRule="exact"/>
        <w:ind w:left="1098"/>
        <w:jc w:val="left"/>
      </w:pPr>
      <w:r>
        <w:t>Модуль</w:t>
      </w:r>
      <w:r>
        <w:rPr>
          <w:spacing w:val="-9"/>
        </w:rPr>
        <w:t xml:space="preserve"> </w:t>
      </w:r>
      <w:r>
        <w:t>4</w:t>
      </w:r>
      <w:r>
        <w:rPr>
          <w:spacing w:val="-5"/>
        </w:rPr>
        <w:t xml:space="preserve"> </w:t>
      </w:r>
      <w:r>
        <w:t>Коммуникативные</w:t>
      </w:r>
      <w:r>
        <w:rPr>
          <w:spacing w:val="-6"/>
        </w:rPr>
        <w:t xml:space="preserve"> </w:t>
      </w:r>
      <w:r>
        <w:rPr>
          <w:spacing w:val="-2"/>
        </w:rPr>
        <w:t>навыки</w:t>
      </w:r>
    </w:p>
    <w:p w14:paraId="2E4F70E2" w14:textId="77777777" w:rsidR="00413CEB" w:rsidRDefault="00AB3E27">
      <w:pPr>
        <w:pStyle w:val="a5"/>
        <w:numPr>
          <w:ilvl w:val="1"/>
          <w:numId w:val="53"/>
        </w:numPr>
        <w:tabs>
          <w:tab w:val="left" w:pos="2008"/>
        </w:tabs>
        <w:spacing w:before="3" w:line="235" w:lineRule="auto"/>
        <w:ind w:right="1331" w:firstLine="360"/>
        <w:rPr>
          <w:sz w:val="28"/>
        </w:rPr>
      </w:pPr>
      <w:r>
        <w:rPr>
          <w:sz w:val="28"/>
        </w:rPr>
        <w:t>Коммуникативная</w:t>
      </w:r>
      <w:r>
        <w:rPr>
          <w:spacing w:val="-11"/>
          <w:sz w:val="28"/>
        </w:rPr>
        <w:t xml:space="preserve"> </w:t>
      </w:r>
      <w:r>
        <w:rPr>
          <w:sz w:val="28"/>
        </w:rPr>
        <w:t>деятельность.</w:t>
      </w:r>
      <w:r>
        <w:rPr>
          <w:spacing w:val="-9"/>
          <w:sz w:val="28"/>
        </w:rPr>
        <w:t xml:space="preserve"> </w:t>
      </w:r>
      <w:r>
        <w:rPr>
          <w:sz w:val="28"/>
        </w:rPr>
        <w:t>Диалог.</w:t>
      </w:r>
      <w:r>
        <w:rPr>
          <w:spacing w:val="-9"/>
          <w:sz w:val="28"/>
        </w:rPr>
        <w:t xml:space="preserve"> </w:t>
      </w:r>
      <w:r>
        <w:rPr>
          <w:sz w:val="28"/>
        </w:rPr>
        <w:t>Монолог.</w:t>
      </w:r>
      <w:r>
        <w:rPr>
          <w:spacing w:val="-9"/>
          <w:sz w:val="28"/>
        </w:rPr>
        <w:t xml:space="preserve"> </w:t>
      </w:r>
      <w:r>
        <w:rPr>
          <w:sz w:val="28"/>
        </w:rPr>
        <w:t>Коммуникации. Коммуникации в профессиональной среде и в обществе в целом. Формы и при</w:t>
      </w:r>
      <w:r>
        <w:rPr>
          <w:sz w:val="28"/>
          <w:u w:val="single"/>
        </w:rPr>
        <w:t>нци</w:t>
      </w:r>
      <w:r>
        <w:rPr>
          <w:sz w:val="28"/>
        </w:rPr>
        <w:t>пы делового общения. Вербальное и невербальное общение.</w:t>
      </w:r>
    </w:p>
    <w:p w14:paraId="38AA55A9" w14:textId="77777777" w:rsidR="00413CEB" w:rsidRDefault="00AB3E27">
      <w:pPr>
        <w:pStyle w:val="a5"/>
        <w:numPr>
          <w:ilvl w:val="1"/>
          <w:numId w:val="53"/>
        </w:numPr>
        <w:tabs>
          <w:tab w:val="left" w:pos="2013"/>
        </w:tabs>
        <w:spacing w:before="1" w:line="237" w:lineRule="auto"/>
        <w:ind w:right="1151" w:firstLine="360"/>
        <w:rPr>
          <w:sz w:val="28"/>
        </w:rPr>
      </w:pPr>
      <w:r>
        <w:rPr>
          <w:sz w:val="28"/>
        </w:rPr>
        <w:t>Стратегии группового взаимодействия. Аргументация. Спор. Дискуссия.</w:t>
      </w:r>
      <w:r>
        <w:rPr>
          <w:spacing w:val="-5"/>
          <w:sz w:val="28"/>
        </w:rPr>
        <w:t xml:space="preserve"> </w:t>
      </w:r>
      <w:r>
        <w:rPr>
          <w:sz w:val="28"/>
        </w:rPr>
        <w:t>Групповое</w:t>
      </w:r>
      <w:r>
        <w:rPr>
          <w:spacing w:val="-5"/>
          <w:sz w:val="28"/>
        </w:rPr>
        <w:t xml:space="preserve"> </w:t>
      </w:r>
      <w:r>
        <w:rPr>
          <w:sz w:val="28"/>
        </w:rPr>
        <w:t>общение</w:t>
      </w:r>
      <w:r>
        <w:rPr>
          <w:spacing w:val="-5"/>
          <w:sz w:val="28"/>
        </w:rPr>
        <w:t xml:space="preserve"> </w:t>
      </w:r>
      <w:r>
        <w:rPr>
          <w:sz w:val="28"/>
        </w:rPr>
        <w:t>как</w:t>
      </w:r>
      <w:r>
        <w:rPr>
          <w:spacing w:val="-8"/>
          <w:sz w:val="28"/>
        </w:rPr>
        <w:t xml:space="preserve"> </w:t>
      </w:r>
      <w:r>
        <w:rPr>
          <w:sz w:val="28"/>
        </w:rPr>
        <w:t>деловое</w:t>
      </w:r>
      <w:r>
        <w:rPr>
          <w:spacing w:val="-5"/>
          <w:sz w:val="28"/>
        </w:rPr>
        <w:t xml:space="preserve"> </w:t>
      </w:r>
      <w:r>
        <w:rPr>
          <w:sz w:val="28"/>
        </w:rPr>
        <w:t>взаимодействие.</w:t>
      </w:r>
      <w:r>
        <w:rPr>
          <w:spacing w:val="-6"/>
          <w:sz w:val="28"/>
        </w:rPr>
        <w:t xml:space="preserve"> </w:t>
      </w:r>
      <w:r>
        <w:rPr>
          <w:sz w:val="28"/>
        </w:rPr>
        <w:t>Ориентация</w:t>
      </w:r>
      <w:r>
        <w:rPr>
          <w:spacing w:val="-8"/>
          <w:sz w:val="28"/>
        </w:rPr>
        <w:t xml:space="preserve"> </w:t>
      </w:r>
      <w:r>
        <w:rPr>
          <w:sz w:val="28"/>
        </w:rPr>
        <w:t>на участников. Ориентация на понимание. Правила ведения спора. Дискуссия: виды и технологии.</w:t>
      </w:r>
    </w:p>
    <w:p w14:paraId="79A4F9C6" w14:textId="77777777" w:rsidR="00413CEB" w:rsidRDefault="00AB3E27">
      <w:pPr>
        <w:pStyle w:val="a5"/>
        <w:numPr>
          <w:ilvl w:val="1"/>
          <w:numId w:val="53"/>
        </w:numPr>
        <w:tabs>
          <w:tab w:val="left" w:pos="2005"/>
        </w:tabs>
        <w:spacing w:line="311" w:lineRule="exact"/>
        <w:ind w:left="2005" w:hanging="547"/>
        <w:rPr>
          <w:sz w:val="28"/>
        </w:rPr>
      </w:pPr>
      <w:r>
        <w:rPr>
          <w:sz w:val="28"/>
        </w:rPr>
        <w:t>Практическое</w:t>
      </w:r>
      <w:r>
        <w:rPr>
          <w:spacing w:val="-8"/>
          <w:sz w:val="28"/>
        </w:rPr>
        <w:t xml:space="preserve"> </w:t>
      </w:r>
      <w:r>
        <w:rPr>
          <w:sz w:val="28"/>
        </w:rPr>
        <w:t>занятие.</w:t>
      </w:r>
      <w:r>
        <w:rPr>
          <w:spacing w:val="-7"/>
          <w:sz w:val="28"/>
        </w:rPr>
        <w:t xml:space="preserve"> </w:t>
      </w:r>
      <w:r>
        <w:rPr>
          <w:spacing w:val="-2"/>
          <w:sz w:val="28"/>
        </w:rPr>
        <w:t>Дискуссия.</w:t>
      </w:r>
    </w:p>
    <w:p w14:paraId="490F28C6" w14:textId="77777777" w:rsidR="00413CEB" w:rsidRDefault="00AB3E27">
      <w:pPr>
        <w:pStyle w:val="a5"/>
        <w:numPr>
          <w:ilvl w:val="1"/>
          <w:numId w:val="53"/>
        </w:numPr>
        <w:tabs>
          <w:tab w:val="left" w:pos="2005"/>
        </w:tabs>
        <w:spacing w:line="317" w:lineRule="exact"/>
        <w:ind w:left="2005" w:hanging="547"/>
        <w:rPr>
          <w:sz w:val="28"/>
        </w:rPr>
      </w:pPr>
      <w:r>
        <w:rPr>
          <w:sz w:val="28"/>
        </w:rPr>
        <w:t>Практическое</w:t>
      </w:r>
      <w:r>
        <w:rPr>
          <w:spacing w:val="-8"/>
          <w:sz w:val="28"/>
        </w:rPr>
        <w:t xml:space="preserve"> </w:t>
      </w:r>
      <w:r>
        <w:rPr>
          <w:sz w:val="28"/>
        </w:rPr>
        <w:t>занятие.</w:t>
      </w:r>
      <w:r>
        <w:rPr>
          <w:spacing w:val="-7"/>
          <w:sz w:val="28"/>
        </w:rPr>
        <w:t xml:space="preserve"> </w:t>
      </w:r>
      <w:r>
        <w:rPr>
          <w:spacing w:val="-2"/>
          <w:sz w:val="28"/>
        </w:rPr>
        <w:t>Дебаты.</w:t>
      </w:r>
    </w:p>
    <w:p w14:paraId="659C19E8" w14:textId="77777777" w:rsidR="00413CEB" w:rsidRDefault="00AB3E27">
      <w:pPr>
        <w:pStyle w:val="a5"/>
        <w:numPr>
          <w:ilvl w:val="1"/>
          <w:numId w:val="53"/>
        </w:numPr>
        <w:tabs>
          <w:tab w:val="left" w:pos="2008"/>
        </w:tabs>
        <w:spacing w:before="3" w:line="235" w:lineRule="auto"/>
        <w:ind w:right="1110" w:firstLine="360"/>
        <w:rPr>
          <w:sz w:val="28"/>
        </w:rPr>
      </w:pPr>
      <w:r>
        <w:rPr>
          <w:sz w:val="28"/>
        </w:rPr>
        <w:t>Публичное выступление: от подготовки до реализации. Этапы подготовки</w:t>
      </w:r>
      <w:r>
        <w:rPr>
          <w:spacing w:val="-7"/>
          <w:sz w:val="28"/>
        </w:rPr>
        <w:t xml:space="preserve"> </w:t>
      </w:r>
      <w:r>
        <w:rPr>
          <w:sz w:val="28"/>
        </w:rPr>
        <w:t>выступления.</w:t>
      </w:r>
      <w:r>
        <w:rPr>
          <w:spacing w:val="-7"/>
          <w:sz w:val="28"/>
        </w:rPr>
        <w:t xml:space="preserve"> </w:t>
      </w:r>
      <w:r>
        <w:rPr>
          <w:sz w:val="28"/>
        </w:rPr>
        <w:t>Привлечение</w:t>
      </w:r>
      <w:r>
        <w:rPr>
          <w:spacing w:val="-10"/>
          <w:sz w:val="28"/>
        </w:rPr>
        <w:t xml:space="preserve"> </w:t>
      </w:r>
      <w:r>
        <w:rPr>
          <w:sz w:val="28"/>
        </w:rPr>
        <w:t>внимания</w:t>
      </w:r>
      <w:r>
        <w:rPr>
          <w:spacing w:val="-7"/>
          <w:sz w:val="28"/>
        </w:rPr>
        <w:t xml:space="preserve"> </w:t>
      </w:r>
      <w:r>
        <w:rPr>
          <w:sz w:val="28"/>
        </w:rPr>
        <w:t>аудитории.</w:t>
      </w:r>
      <w:r>
        <w:rPr>
          <w:spacing w:val="-8"/>
          <w:sz w:val="28"/>
        </w:rPr>
        <w:t xml:space="preserve"> </w:t>
      </w:r>
      <w:r>
        <w:rPr>
          <w:sz w:val="28"/>
        </w:rPr>
        <w:t>Использование наглядных средств. Анализ выступления.</w:t>
      </w:r>
    </w:p>
    <w:p w14:paraId="309ABB4A" w14:textId="77777777" w:rsidR="00413CEB" w:rsidRDefault="00AB3E27" w:rsidP="00421312">
      <w:pPr>
        <w:pStyle w:val="a3"/>
        <w:jc w:val="left"/>
      </w:pPr>
      <w:r>
        <w:t>Практическое</w:t>
      </w:r>
      <w:r>
        <w:rPr>
          <w:spacing w:val="-6"/>
        </w:rPr>
        <w:t xml:space="preserve"> </w:t>
      </w:r>
      <w:r>
        <w:t>занятие.</w:t>
      </w:r>
      <w:r>
        <w:rPr>
          <w:spacing w:val="-7"/>
        </w:rPr>
        <w:t xml:space="preserve"> </w:t>
      </w:r>
      <w:r>
        <w:t>Публичное</w:t>
      </w:r>
      <w:r>
        <w:rPr>
          <w:spacing w:val="-6"/>
        </w:rPr>
        <w:t xml:space="preserve"> </w:t>
      </w:r>
      <w:r>
        <w:t>выступление.</w:t>
      </w:r>
      <w:r>
        <w:rPr>
          <w:spacing w:val="-7"/>
        </w:rPr>
        <w:t xml:space="preserve"> </w:t>
      </w:r>
      <w:r>
        <w:t>Публичная</w:t>
      </w:r>
      <w:r>
        <w:rPr>
          <w:spacing w:val="-8"/>
        </w:rPr>
        <w:t xml:space="preserve"> </w:t>
      </w:r>
      <w:r>
        <w:t>защита</w:t>
      </w:r>
      <w:r>
        <w:rPr>
          <w:spacing w:val="-6"/>
        </w:rPr>
        <w:t xml:space="preserve"> </w:t>
      </w:r>
      <w:r>
        <w:t>результатов проектной деятельности, исследований. Рефлексия проектной деятельности.</w:t>
      </w:r>
    </w:p>
    <w:p w14:paraId="3B0FCFD6" w14:textId="77777777" w:rsidR="00413CEB" w:rsidRDefault="00AB3E27">
      <w:pPr>
        <w:pStyle w:val="110"/>
        <w:numPr>
          <w:ilvl w:val="1"/>
          <w:numId w:val="49"/>
        </w:numPr>
        <w:tabs>
          <w:tab w:val="left" w:pos="2328"/>
        </w:tabs>
        <w:spacing w:line="240" w:lineRule="auto"/>
        <w:ind w:left="2328" w:hanging="522"/>
        <w:rPr>
          <w:rFonts w:ascii="Cambria" w:hAnsi="Cambria"/>
        </w:rPr>
      </w:pPr>
      <w:bookmarkStart w:id="47" w:name="_TOC_250012"/>
      <w:r>
        <w:rPr>
          <w:rFonts w:ascii="Cambria" w:hAnsi="Cambria"/>
        </w:rPr>
        <w:t>Рабочая</w:t>
      </w:r>
      <w:r>
        <w:rPr>
          <w:rFonts w:ascii="Cambria" w:hAnsi="Cambria"/>
          <w:spacing w:val="-10"/>
        </w:rPr>
        <w:t xml:space="preserve"> </w:t>
      </w:r>
      <w:r>
        <w:rPr>
          <w:rFonts w:ascii="Cambria" w:hAnsi="Cambria"/>
        </w:rPr>
        <w:t>программа</w:t>
      </w:r>
      <w:r>
        <w:rPr>
          <w:rFonts w:ascii="Cambria" w:hAnsi="Cambria"/>
          <w:spacing w:val="-8"/>
        </w:rPr>
        <w:t xml:space="preserve"> </w:t>
      </w:r>
      <w:bookmarkEnd w:id="47"/>
      <w:r>
        <w:rPr>
          <w:rFonts w:ascii="Cambria" w:hAnsi="Cambria"/>
          <w:spacing w:val="-2"/>
        </w:rPr>
        <w:t>воспитания</w:t>
      </w:r>
    </w:p>
    <w:p w14:paraId="68A5294B" w14:textId="77777777" w:rsidR="00413CEB" w:rsidRDefault="00AB3E27">
      <w:pPr>
        <w:pStyle w:val="110"/>
        <w:numPr>
          <w:ilvl w:val="2"/>
          <w:numId w:val="49"/>
        </w:numPr>
        <w:tabs>
          <w:tab w:val="left" w:pos="2558"/>
        </w:tabs>
        <w:spacing w:before="60" w:line="240" w:lineRule="auto"/>
        <w:ind w:left="2558" w:hanging="752"/>
        <w:rPr>
          <w:rFonts w:ascii="Cambria" w:hAnsi="Cambria"/>
        </w:rPr>
      </w:pPr>
      <w:bookmarkStart w:id="48" w:name="_TOC_250011"/>
      <w:r>
        <w:rPr>
          <w:rFonts w:ascii="Cambria" w:hAnsi="Cambria"/>
        </w:rPr>
        <w:t>Целевой</w:t>
      </w:r>
      <w:r>
        <w:rPr>
          <w:rFonts w:ascii="Cambria" w:hAnsi="Cambria"/>
          <w:spacing w:val="-5"/>
        </w:rPr>
        <w:t xml:space="preserve"> </w:t>
      </w:r>
      <w:bookmarkEnd w:id="48"/>
      <w:r>
        <w:rPr>
          <w:rFonts w:ascii="Cambria" w:hAnsi="Cambria"/>
          <w:spacing w:val="-2"/>
        </w:rPr>
        <w:t>раздел</w:t>
      </w:r>
    </w:p>
    <w:p w14:paraId="232E194F" w14:textId="77777777" w:rsidR="00413CEB" w:rsidRDefault="00AB3E27">
      <w:pPr>
        <w:pStyle w:val="a3"/>
        <w:spacing w:before="56"/>
        <w:ind w:right="686" w:firstLine="707"/>
      </w:pPr>
      <w:r>
        <w:t>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w:t>
      </w:r>
      <w:r>
        <w:rPr>
          <w:spacing w:val="40"/>
        </w:rPr>
        <w:t xml:space="preserve"> </w:t>
      </w:r>
      <w:r>
        <w:t xml:space="preserve">организации. Родители (законные представители) несовершеннолетних обучающихся имеют преимущественное право на воспитание своих детей. </w:t>
      </w:r>
      <w:r>
        <w:lastRenderedPageBreak/>
        <w:t>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A8DB73A" w14:textId="77777777" w:rsidR="00413CEB" w:rsidRDefault="00AB3E27">
      <w:pPr>
        <w:pStyle w:val="a3"/>
        <w:ind w:right="687" w:firstLine="851"/>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69BB0981" w14:textId="77777777" w:rsidR="00413CEB" w:rsidRDefault="00AB3E27">
      <w:pPr>
        <w:pStyle w:val="a3"/>
        <w:ind w:right="685" w:firstLine="851"/>
      </w:pPr>
      <w:r>
        <w:t>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w:t>
      </w:r>
    </w:p>
    <w:p w14:paraId="4768871C" w14:textId="77777777" w:rsidR="00413CEB" w:rsidRDefault="00AB3E27">
      <w:pPr>
        <w:pStyle w:val="a3"/>
        <w:spacing w:before="2"/>
        <w:ind w:right="689"/>
      </w:pPr>
      <w:r>
        <w:t>№</w:t>
      </w:r>
      <w:r>
        <w:rPr>
          <w:spacing w:val="-2"/>
        </w:rPr>
        <w:t xml:space="preserve"> </w:t>
      </w:r>
      <w:r>
        <w:t>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14:paraId="10141092" w14:textId="77777777" w:rsidR="00413CEB" w:rsidRDefault="00413CEB">
      <w:pPr>
        <w:sectPr w:rsidR="00413CEB">
          <w:pgSz w:w="11910" w:h="16840"/>
          <w:pgMar w:top="620" w:right="160" w:bottom="1240" w:left="320" w:header="0" w:footer="985" w:gutter="0"/>
          <w:cols w:space="720"/>
        </w:sectPr>
      </w:pPr>
    </w:p>
    <w:p w14:paraId="6CCC6AE2" w14:textId="77777777" w:rsidR="00413CEB" w:rsidRDefault="00AB3E27">
      <w:pPr>
        <w:pStyle w:val="a3"/>
        <w:spacing w:before="62"/>
        <w:ind w:right="693" w:firstLine="851"/>
      </w:pPr>
      <w:r>
        <w:lastRenderedPageBreak/>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14:paraId="792D42A1" w14:textId="77777777" w:rsidR="00413CEB" w:rsidRDefault="00AB3E27">
      <w:pPr>
        <w:pStyle w:val="a3"/>
        <w:spacing w:before="2"/>
        <w:ind w:right="688" w:firstLine="851"/>
      </w:pPr>
      <w:r>
        <w:t>В центре программы в соответствии с ФГОС находится личностное развитие обучающихся, формирование у них системных знаний о различных аспектах</w:t>
      </w:r>
      <w:r>
        <w:rPr>
          <w:spacing w:val="-2"/>
        </w:rPr>
        <w:t xml:space="preserve"> </w:t>
      </w:r>
      <w:r>
        <w:t>развития</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Одним из</w:t>
      </w:r>
      <w:r>
        <w:rPr>
          <w:spacing w:val="-1"/>
        </w:rPr>
        <w:t xml:space="preserve"> </w:t>
      </w:r>
      <w:r>
        <w:t>результатов</w:t>
      </w:r>
      <w:r>
        <w:rPr>
          <w:spacing w:val="-1"/>
        </w:rPr>
        <w:t xml:space="preserve"> </w:t>
      </w:r>
      <w:r>
        <w:t>реализации</w:t>
      </w:r>
      <w:r>
        <w:rPr>
          <w:spacing w:val="-1"/>
        </w:rPr>
        <w:t xml:space="preserve"> </w:t>
      </w:r>
      <w:r>
        <w:t>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5862154B" w14:textId="77777777" w:rsidR="00413CEB" w:rsidRDefault="00AB3E27">
      <w:pPr>
        <w:pStyle w:val="110"/>
        <w:spacing w:before="6" w:line="240" w:lineRule="auto"/>
        <w:jc w:val="left"/>
        <w:rPr>
          <w:rFonts w:ascii="Cambria" w:hAnsi="Cambria"/>
        </w:rPr>
      </w:pPr>
      <w:r>
        <w:rPr>
          <w:rFonts w:ascii="Cambria" w:hAnsi="Cambria"/>
        </w:rPr>
        <w:t>2.3.Целевой</w:t>
      </w:r>
      <w:r>
        <w:rPr>
          <w:rFonts w:ascii="Cambria" w:hAnsi="Cambria"/>
          <w:spacing w:val="-5"/>
        </w:rPr>
        <w:t xml:space="preserve"> </w:t>
      </w:r>
      <w:r>
        <w:rPr>
          <w:rFonts w:ascii="Cambria" w:hAnsi="Cambria"/>
          <w:spacing w:val="-2"/>
        </w:rPr>
        <w:t>раздел</w:t>
      </w:r>
    </w:p>
    <w:p w14:paraId="45D7D35C" w14:textId="77777777" w:rsidR="00413CEB" w:rsidRDefault="00AB3E27">
      <w:pPr>
        <w:pStyle w:val="a5"/>
        <w:numPr>
          <w:ilvl w:val="3"/>
          <w:numId w:val="49"/>
        </w:numPr>
        <w:tabs>
          <w:tab w:val="left" w:pos="2789"/>
        </w:tabs>
        <w:spacing w:before="58"/>
        <w:ind w:left="2789" w:hanging="983"/>
        <w:rPr>
          <w:rFonts w:ascii="Cambria" w:hAnsi="Cambria"/>
          <w:b/>
          <w:sz w:val="28"/>
        </w:rPr>
      </w:pPr>
      <w:r>
        <w:rPr>
          <w:rFonts w:ascii="Cambria" w:hAnsi="Cambria"/>
          <w:b/>
          <w:sz w:val="28"/>
        </w:rPr>
        <w:t>Цель</w:t>
      </w:r>
      <w:r>
        <w:rPr>
          <w:rFonts w:ascii="Cambria" w:hAnsi="Cambria"/>
          <w:b/>
          <w:spacing w:val="-4"/>
          <w:sz w:val="28"/>
        </w:rPr>
        <w:t xml:space="preserve"> </w:t>
      </w:r>
      <w:r>
        <w:rPr>
          <w:rFonts w:ascii="Cambria" w:hAnsi="Cambria"/>
          <w:b/>
          <w:sz w:val="28"/>
        </w:rPr>
        <w:t>и</w:t>
      </w:r>
      <w:r>
        <w:rPr>
          <w:rFonts w:ascii="Cambria" w:hAnsi="Cambria"/>
          <w:b/>
          <w:spacing w:val="-4"/>
          <w:sz w:val="28"/>
        </w:rPr>
        <w:t xml:space="preserve"> </w:t>
      </w:r>
      <w:r>
        <w:rPr>
          <w:rFonts w:ascii="Cambria" w:hAnsi="Cambria"/>
          <w:b/>
          <w:sz w:val="28"/>
        </w:rPr>
        <w:t>задачи</w:t>
      </w:r>
      <w:r>
        <w:rPr>
          <w:rFonts w:ascii="Cambria" w:hAnsi="Cambria"/>
          <w:b/>
          <w:spacing w:val="-5"/>
          <w:sz w:val="28"/>
        </w:rPr>
        <w:t xml:space="preserve"> </w:t>
      </w:r>
      <w:r>
        <w:rPr>
          <w:rFonts w:ascii="Cambria" w:hAnsi="Cambria"/>
          <w:b/>
          <w:sz w:val="28"/>
        </w:rPr>
        <w:t>воспитания</w:t>
      </w:r>
      <w:r>
        <w:rPr>
          <w:rFonts w:ascii="Cambria" w:hAnsi="Cambria"/>
          <w:b/>
          <w:spacing w:val="-2"/>
          <w:sz w:val="28"/>
        </w:rPr>
        <w:t xml:space="preserve"> учащихся</w:t>
      </w:r>
    </w:p>
    <w:p w14:paraId="03D44698" w14:textId="77777777" w:rsidR="00413CEB" w:rsidRDefault="00AB3E27">
      <w:pPr>
        <w:pStyle w:val="a3"/>
        <w:spacing w:before="56"/>
        <w:ind w:right="684" w:firstLine="707"/>
      </w:pPr>
      <w:r>
        <w:t>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w:t>
      </w:r>
    </w:p>
    <w:p w14:paraId="01A4E45A" w14:textId="77777777" w:rsidR="00413CEB" w:rsidRDefault="00AB3E27">
      <w:pPr>
        <w:pStyle w:val="a3"/>
        <w:ind w:right="685"/>
      </w:pPr>
      <w:r>
        <w:t>В</w:t>
      </w:r>
      <w:r>
        <w:rPr>
          <w:spacing w:val="-4"/>
        </w:rPr>
        <w:t xml:space="preserve"> </w:t>
      </w:r>
      <w:r>
        <w:t>соответствии с этим идеалом</w:t>
      </w:r>
      <w:r>
        <w:rPr>
          <w:spacing w:val="-2"/>
        </w:rPr>
        <w:t xml:space="preserve"> </w:t>
      </w:r>
      <w:r>
        <w:t>и</w:t>
      </w:r>
      <w:r>
        <w:rPr>
          <w:spacing w:val="-1"/>
        </w:rPr>
        <w:t xml:space="preserve"> </w:t>
      </w:r>
      <w:r>
        <w:t>нормативными</w:t>
      </w:r>
      <w:r>
        <w:rPr>
          <w:spacing w:val="-1"/>
        </w:rPr>
        <w:t xml:space="preserve"> </w:t>
      </w:r>
      <w:r>
        <w:t xml:space="preserve">правовыми актами Российской Федерации в сфере образования </w:t>
      </w:r>
      <w:r>
        <w:rPr>
          <w:b/>
        </w:rPr>
        <w:t xml:space="preserve">цель воспитания </w:t>
      </w:r>
      <w:r>
        <w:t>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DD90DD7" w14:textId="77777777" w:rsidR="00413CEB" w:rsidRDefault="00AB3E27">
      <w:pPr>
        <w:pStyle w:val="a3"/>
        <w:ind w:right="693" w:firstLine="707"/>
        <w:rPr>
          <w:b/>
        </w:rPr>
      </w:pPr>
      <w:r>
        <w:t xml:space="preserve">Достижению поставленной цели воспитания обучающихся будет способствовать решение следующих основных </w:t>
      </w:r>
      <w:r>
        <w:rPr>
          <w:b/>
        </w:rPr>
        <w:t>задач воспитания:</w:t>
      </w:r>
    </w:p>
    <w:p w14:paraId="7AF4ACF9" w14:textId="77777777" w:rsidR="00413CEB" w:rsidRDefault="00AB3E27">
      <w:pPr>
        <w:pStyle w:val="a5"/>
        <w:numPr>
          <w:ilvl w:val="0"/>
          <w:numId w:val="48"/>
        </w:numPr>
        <w:tabs>
          <w:tab w:val="left" w:pos="2030"/>
        </w:tabs>
        <w:ind w:right="687" w:firstLine="707"/>
        <w:rPr>
          <w:sz w:val="28"/>
        </w:rPr>
      </w:pPr>
      <w:r>
        <w:rPr>
          <w:sz w:val="28"/>
        </w:rPr>
        <w:t>обеспечить усвоение учащимися знаний норм, духовно-нравственных ценностей, традиций, которые выработало российское общество (социально значимых знаний);</w:t>
      </w:r>
    </w:p>
    <w:p w14:paraId="179CB6D2" w14:textId="77777777" w:rsidR="00413CEB" w:rsidRDefault="00AB3E27">
      <w:pPr>
        <w:pStyle w:val="a5"/>
        <w:numPr>
          <w:ilvl w:val="0"/>
          <w:numId w:val="48"/>
        </w:numPr>
        <w:tabs>
          <w:tab w:val="left" w:pos="2027"/>
        </w:tabs>
        <w:ind w:right="696" w:firstLine="707"/>
        <w:rPr>
          <w:sz w:val="28"/>
        </w:rPr>
      </w:pPr>
      <w:r>
        <w:rPr>
          <w:sz w:val="28"/>
        </w:rPr>
        <w:t>обеспечить формирование и развитие личностных отношений к этим нормам, ценностям, традициям (их освоение, принятие);</w:t>
      </w:r>
    </w:p>
    <w:p w14:paraId="721E56CD" w14:textId="77777777" w:rsidR="00413CEB" w:rsidRDefault="00AB3E27">
      <w:pPr>
        <w:pStyle w:val="a5"/>
        <w:numPr>
          <w:ilvl w:val="0"/>
          <w:numId w:val="48"/>
        </w:numPr>
        <w:tabs>
          <w:tab w:val="left" w:pos="2018"/>
        </w:tabs>
        <w:ind w:right="689" w:firstLine="707"/>
        <w:rPr>
          <w:sz w:val="28"/>
        </w:rPr>
      </w:pPr>
      <w:r>
        <w:rPr>
          <w:sz w:val="28"/>
        </w:rPr>
        <w:t>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10F4DF60" w14:textId="77777777" w:rsidR="00413CEB" w:rsidRDefault="00413CEB">
      <w:pPr>
        <w:jc w:val="both"/>
        <w:rPr>
          <w:sz w:val="28"/>
        </w:rPr>
        <w:sectPr w:rsidR="00413CEB">
          <w:pgSz w:w="11910" w:h="16840"/>
          <w:pgMar w:top="620" w:right="160" w:bottom="1240" w:left="320" w:header="0" w:footer="985" w:gutter="0"/>
          <w:cols w:space="720"/>
        </w:sectPr>
      </w:pPr>
    </w:p>
    <w:p w14:paraId="1D2A24BE" w14:textId="77777777" w:rsidR="00413CEB" w:rsidRDefault="00AB3E27">
      <w:pPr>
        <w:pStyle w:val="a5"/>
        <w:numPr>
          <w:ilvl w:val="0"/>
          <w:numId w:val="48"/>
        </w:numPr>
        <w:tabs>
          <w:tab w:val="left" w:pos="2138"/>
        </w:tabs>
        <w:spacing w:before="62"/>
        <w:ind w:right="687" w:firstLine="707"/>
        <w:rPr>
          <w:sz w:val="28"/>
        </w:rPr>
      </w:pPr>
      <w:r>
        <w:rPr>
          <w:sz w:val="28"/>
        </w:rPr>
        <w:lastRenderedPageBreak/>
        <w:t>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14:paraId="74D04FB5" w14:textId="77777777" w:rsidR="00413CEB" w:rsidRDefault="00AB3E27">
      <w:pPr>
        <w:pStyle w:val="a5"/>
        <w:numPr>
          <w:ilvl w:val="0"/>
          <w:numId w:val="48"/>
        </w:numPr>
        <w:tabs>
          <w:tab w:val="left" w:pos="2094"/>
        </w:tabs>
        <w:spacing w:before="2"/>
        <w:ind w:right="687" w:firstLine="707"/>
        <w:rPr>
          <w:sz w:val="28"/>
        </w:rPr>
      </w:pPr>
      <w:r>
        <w:rPr>
          <w:sz w:val="28"/>
        </w:rPr>
        <w:t>использовать воспитательный потенциал внеурочной деятельности, обеспечивать занятость детей в объединениях по интересам,</w:t>
      </w:r>
      <w:r>
        <w:rPr>
          <w:spacing w:val="40"/>
          <w:sz w:val="28"/>
        </w:rPr>
        <w:t xml:space="preserve"> </w:t>
      </w:r>
      <w:r>
        <w:rPr>
          <w:sz w:val="28"/>
        </w:rPr>
        <w:t>функционирующих как в школе, так и в других организациях (организациях дополнительного образования, культуры, физической культуры и спорта);</w:t>
      </w:r>
    </w:p>
    <w:p w14:paraId="768EC5EA" w14:textId="77777777" w:rsidR="00413CEB" w:rsidRDefault="00AB3E27">
      <w:pPr>
        <w:pStyle w:val="a5"/>
        <w:numPr>
          <w:ilvl w:val="0"/>
          <w:numId w:val="48"/>
        </w:numPr>
        <w:tabs>
          <w:tab w:val="left" w:pos="2320"/>
        </w:tabs>
        <w:spacing w:before="1"/>
        <w:ind w:right="693" w:firstLine="707"/>
        <w:rPr>
          <w:sz w:val="28"/>
        </w:rPr>
      </w:pPr>
      <w:r>
        <w:rPr>
          <w:sz w:val="28"/>
        </w:rPr>
        <w:t>обеспечить достижение личностных результатов освоения общеобразовательных программ в соответствии с ФГОС.</w:t>
      </w:r>
    </w:p>
    <w:p w14:paraId="5E4BA940" w14:textId="77777777" w:rsidR="00413CEB" w:rsidRDefault="00AB3E27">
      <w:pPr>
        <w:pStyle w:val="a3"/>
        <w:ind w:right="685" w:firstLine="707"/>
      </w:pPr>
      <w:r>
        <w:t>Выделение в общей цели воспитания целевых приоритетов, связанных с возрастными</w:t>
      </w:r>
      <w:r>
        <w:rPr>
          <w:spacing w:val="-2"/>
        </w:rPr>
        <w:t xml:space="preserve"> </w:t>
      </w:r>
      <w:r>
        <w:t>особенностями воспитанников,</w:t>
      </w:r>
      <w:r>
        <w:rPr>
          <w:spacing w:val="-1"/>
        </w:rPr>
        <w:t xml:space="preserve"> </w:t>
      </w:r>
      <w:r>
        <w:t>не</w:t>
      </w:r>
      <w:r>
        <w:rPr>
          <w:spacing w:val="-3"/>
        </w:rPr>
        <w:t xml:space="preserve"> </w:t>
      </w:r>
      <w:r>
        <w:t>означает игнорирования</w:t>
      </w:r>
      <w:r>
        <w:rPr>
          <w:spacing w:val="-2"/>
        </w:rPr>
        <w:t xml:space="preserve"> </w:t>
      </w:r>
      <w:r>
        <w:t xml:space="preserve">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w:t>
      </w:r>
      <w:r>
        <w:rPr>
          <w:spacing w:val="-2"/>
        </w:rPr>
        <w:t>внимание.</w:t>
      </w:r>
    </w:p>
    <w:p w14:paraId="17A8F736" w14:textId="77777777" w:rsidR="00413CEB" w:rsidRDefault="00AB3E27">
      <w:pPr>
        <w:pStyle w:val="a3"/>
        <w:ind w:right="685" w:firstLine="707"/>
      </w:pPr>
      <w: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w:t>
      </w:r>
      <w:r>
        <w:rPr>
          <w:spacing w:val="80"/>
        </w:rPr>
        <w:t xml:space="preserve"> </w:t>
      </w:r>
      <w:r>
        <w:t>и взрослых, следования нравственному примеру, безопасной жизнедеятельности, инклюзивности, возрастосообразности.</w:t>
      </w:r>
    </w:p>
    <w:p w14:paraId="482088DD" w14:textId="77777777" w:rsidR="00413CEB" w:rsidRDefault="00AB3E27">
      <w:pPr>
        <w:pStyle w:val="110"/>
        <w:numPr>
          <w:ilvl w:val="3"/>
          <w:numId w:val="49"/>
        </w:numPr>
        <w:tabs>
          <w:tab w:val="left" w:pos="2789"/>
        </w:tabs>
        <w:spacing w:before="5" w:line="240" w:lineRule="auto"/>
        <w:ind w:left="2789" w:hanging="983"/>
        <w:rPr>
          <w:rFonts w:ascii="Cambria" w:hAnsi="Cambria"/>
        </w:rPr>
      </w:pPr>
      <w:r>
        <w:rPr>
          <w:rFonts w:ascii="Cambria" w:hAnsi="Cambria"/>
        </w:rPr>
        <w:t>Направления</w:t>
      </w:r>
      <w:r>
        <w:rPr>
          <w:rFonts w:ascii="Cambria" w:hAnsi="Cambria"/>
          <w:spacing w:val="-10"/>
        </w:rPr>
        <w:t xml:space="preserve"> </w:t>
      </w:r>
      <w:r>
        <w:rPr>
          <w:rFonts w:ascii="Cambria" w:hAnsi="Cambria"/>
          <w:spacing w:val="-2"/>
        </w:rPr>
        <w:t>воспитания</w:t>
      </w:r>
    </w:p>
    <w:p w14:paraId="232F739C" w14:textId="77777777" w:rsidR="00413CEB" w:rsidRDefault="00AB3E27">
      <w:pPr>
        <w:pStyle w:val="a3"/>
        <w:spacing w:before="55"/>
        <w:ind w:right="691" w:firstLine="707"/>
      </w:pPr>
      <w: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6E72DBAB" w14:textId="77777777" w:rsidR="00413CEB" w:rsidRDefault="00AB3E27">
      <w:pPr>
        <w:pStyle w:val="a5"/>
        <w:numPr>
          <w:ilvl w:val="4"/>
          <w:numId w:val="49"/>
        </w:numPr>
        <w:tabs>
          <w:tab w:val="left" w:pos="1996"/>
        </w:tabs>
        <w:ind w:left="1098" w:right="689" w:firstLine="707"/>
        <w:rPr>
          <w:b/>
          <w:sz w:val="28"/>
        </w:rPr>
      </w:pPr>
      <w:r>
        <w:rPr>
          <w:b/>
          <w:sz w:val="28"/>
        </w:rPr>
        <w:t xml:space="preserve">гражданско-патриотическое воспитание – </w:t>
      </w:r>
      <w:r>
        <w:rPr>
          <w:sz w:val="28"/>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воспитание любви к родному краю, Родине, своему народу,</w:t>
      </w:r>
      <w:r>
        <w:rPr>
          <w:spacing w:val="40"/>
          <w:sz w:val="28"/>
        </w:rPr>
        <w:t xml:space="preserve"> </w:t>
      </w:r>
      <w:r>
        <w:rPr>
          <w:sz w:val="28"/>
        </w:rPr>
        <w:t xml:space="preserve">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8"/>
        </w:rPr>
        <w:t>идентичности;</w:t>
      </w:r>
    </w:p>
    <w:p w14:paraId="47623192" w14:textId="77777777" w:rsidR="00413CEB" w:rsidRDefault="00AB3E27">
      <w:pPr>
        <w:pStyle w:val="a5"/>
        <w:numPr>
          <w:ilvl w:val="4"/>
          <w:numId w:val="49"/>
        </w:numPr>
        <w:tabs>
          <w:tab w:val="left" w:pos="2020"/>
        </w:tabs>
        <w:spacing w:before="1"/>
        <w:ind w:left="1098" w:right="685" w:firstLine="707"/>
        <w:rPr>
          <w:b/>
          <w:sz w:val="28"/>
        </w:rPr>
      </w:pPr>
      <w:r>
        <w:rPr>
          <w:b/>
          <w:sz w:val="28"/>
        </w:rPr>
        <w:t xml:space="preserve">духовно-нравственное воспитание – </w:t>
      </w:r>
      <w:r>
        <w:rPr>
          <w:sz w:val="28"/>
        </w:rPr>
        <w:t>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1D149106" w14:textId="77777777" w:rsidR="00413CEB" w:rsidRDefault="00AB3E27">
      <w:pPr>
        <w:pStyle w:val="a5"/>
        <w:numPr>
          <w:ilvl w:val="4"/>
          <w:numId w:val="49"/>
        </w:numPr>
        <w:tabs>
          <w:tab w:val="left" w:pos="2020"/>
        </w:tabs>
        <w:ind w:left="1098" w:right="691" w:firstLine="707"/>
        <w:rPr>
          <w:b/>
          <w:sz w:val="28"/>
        </w:rPr>
      </w:pPr>
      <w:r>
        <w:rPr>
          <w:b/>
          <w:sz w:val="28"/>
        </w:rPr>
        <w:t xml:space="preserve">эстетическое воспитание – </w:t>
      </w:r>
      <w:r>
        <w:rPr>
          <w:sz w:val="28"/>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390C44A2" w14:textId="77777777" w:rsidR="00413CEB" w:rsidRDefault="00AB3E27">
      <w:pPr>
        <w:pStyle w:val="110"/>
        <w:numPr>
          <w:ilvl w:val="4"/>
          <w:numId w:val="49"/>
        </w:numPr>
        <w:tabs>
          <w:tab w:val="left" w:pos="2004"/>
        </w:tabs>
        <w:spacing w:line="240" w:lineRule="auto"/>
        <w:ind w:left="2004" w:hanging="198"/>
      </w:pPr>
      <w:r>
        <w:t>физическое</w:t>
      </w:r>
      <w:r>
        <w:rPr>
          <w:spacing w:val="25"/>
        </w:rPr>
        <w:t xml:space="preserve"> </w:t>
      </w:r>
      <w:r>
        <w:t>воспитание</w:t>
      </w:r>
      <w:r>
        <w:rPr>
          <w:b w:val="0"/>
        </w:rPr>
        <w:t>,</w:t>
      </w:r>
      <w:r>
        <w:rPr>
          <w:b w:val="0"/>
          <w:spacing w:val="28"/>
        </w:rPr>
        <w:t xml:space="preserve"> </w:t>
      </w:r>
      <w:r>
        <w:t>формирование</w:t>
      </w:r>
      <w:r>
        <w:rPr>
          <w:spacing w:val="28"/>
        </w:rPr>
        <w:t xml:space="preserve"> </w:t>
      </w:r>
      <w:r>
        <w:t>культуры</w:t>
      </w:r>
      <w:r>
        <w:rPr>
          <w:spacing w:val="25"/>
        </w:rPr>
        <w:t xml:space="preserve"> </w:t>
      </w:r>
      <w:r>
        <w:t>здорового</w:t>
      </w:r>
      <w:r>
        <w:rPr>
          <w:spacing w:val="26"/>
        </w:rPr>
        <w:t xml:space="preserve"> </w:t>
      </w:r>
      <w:r>
        <w:rPr>
          <w:spacing w:val="-2"/>
        </w:rPr>
        <w:t>образа</w:t>
      </w:r>
    </w:p>
    <w:p w14:paraId="26B1D032" w14:textId="77777777" w:rsidR="00413CEB" w:rsidRDefault="00413CEB">
      <w:pPr>
        <w:jc w:val="both"/>
        <w:sectPr w:rsidR="00413CEB">
          <w:pgSz w:w="11910" w:h="16840"/>
          <w:pgMar w:top="620" w:right="160" w:bottom="1240" w:left="320" w:header="0" w:footer="985" w:gutter="0"/>
          <w:cols w:space="720"/>
        </w:sectPr>
      </w:pPr>
    </w:p>
    <w:p w14:paraId="0E8CE3BC" w14:textId="77777777" w:rsidR="00413CEB" w:rsidRDefault="00AB3E27">
      <w:pPr>
        <w:pStyle w:val="a3"/>
        <w:spacing w:before="62"/>
        <w:ind w:right="690"/>
      </w:pPr>
      <w:r>
        <w:rPr>
          <w:b/>
        </w:rPr>
        <w:lastRenderedPageBreak/>
        <w:t xml:space="preserve">жизни и эмоционального благополучия – </w:t>
      </w:r>
      <w:r>
        <w:t>развитие физических способностей с</w:t>
      </w:r>
      <w:r>
        <w:rPr>
          <w:spacing w:val="-3"/>
        </w:rPr>
        <w:t xml:space="preserve"> </w:t>
      </w:r>
      <w:r>
        <w:t>учётом</w:t>
      </w:r>
      <w:r>
        <w:rPr>
          <w:spacing w:val="-3"/>
        </w:rPr>
        <w:t xml:space="preserve"> </w:t>
      </w:r>
      <w:r>
        <w:t>возможностей</w:t>
      </w:r>
      <w:r>
        <w:rPr>
          <w:spacing w:val="-4"/>
        </w:rPr>
        <w:t xml:space="preserve"> </w:t>
      </w:r>
      <w:r>
        <w:t>и</w:t>
      </w:r>
      <w:r>
        <w:rPr>
          <w:spacing w:val="-3"/>
        </w:rPr>
        <w:t xml:space="preserve"> </w:t>
      </w:r>
      <w:r>
        <w:t>состояния</w:t>
      </w:r>
      <w:r>
        <w:rPr>
          <w:spacing w:val="-2"/>
        </w:rPr>
        <w:t xml:space="preserve"> </w:t>
      </w:r>
      <w:r>
        <w:t>здоровья,</w:t>
      </w:r>
      <w:r>
        <w:rPr>
          <w:spacing w:val="-5"/>
        </w:rPr>
        <w:t xml:space="preserve"> </w:t>
      </w:r>
      <w:r>
        <w:t>навыков</w:t>
      </w:r>
      <w:r>
        <w:rPr>
          <w:spacing w:val="-5"/>
        </w:rPr>
        <w:t xml:space="preserve"> </w:t>
      </w:r>
      <w:r>
        <w:t>безопасного</w:t>
      </w:r>
      <w:r>
        <w:rPr>
          <w:spacing w:val="-4"/>
        </w:rPr>
        <w:t xml:space="preserve"> </w:t>
      </w:r>
      <w:r>
        <w:t>поведения</w:t>
      </w:r>
      <w:r>
        <w:rPr>
          <w:spacing w:val="-6"/>
        </w:rPr>
        <w:t xml:space="preserve"> </w:t>
      </w:r>
      <w:r>
        <w:t>в природной и социальной среде, чрезвычайных ситуациях;</w:t>
      </w:r>
    </w:p>
    <w:p w14:paraId="4E096768" w14:textId="77777777" w:rsidR="00413CEB" w:rsidRDefault="00AB3E27">
      <w:pPr>
        <w:pStyle w:val="a5"/>
        <w:numPr>
          <w:ilvl w:val="4"/>
          <w:numId w:val="49"/>
        </w:numPr>
        <w:tabs>
          <w:tab w:val="left" w:pos="2044"/>
        </w:tabs>
        <w:spacing w:before="2"/>
        <w:ind w:left="1098" w:right="688" w:firstLine="707"/>
        <w:rPr>
          <w:b/>
          <w:sz w:val="28"/>
        </w:rPr>
      </w:pPr>
      <w:r>
        <w:rPr>
          <w:b/>
          <w:sz w:val="28"/>
        </w:rPr>
        <w:t xml:space="preserve">трудовое воспитание – </w:t>
      </w:r>
      <w:r>
        <w:rPr>
          <w:sz w:val="28"/>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59D0DEE4" w14:textId="77777777" w:rsidR="00413CEB" w:rsidRDefault="00AB3E27">
      <w:pPr>
        <w:pStyle w:val="a5"/>
        <w:numPr>
          <w:ilvl w:val="4"/>
          <w:numId w:val="49"/>
        </w:numPr>
        <w:tabs>
          <w:tab w:val="left" w:pos="2020"/>
        </w:tabs>
        <w:spacing w:before="1"/>
        <w:ind w:left="1098" w:right="691" w:firstLine="707"/>
        <w:rPr>
          <w:sz w:val="28"/>
        </w:rPr>
      </w:pPr>
      <w:r>
        <w:rPr>
          <w:b/>
          <w:sz w:val="28"/>
        </w:rPr>
        <w:t xml:space="preserve">экологическое воспитание - </w:t>
      </w:r>
      <w:r>
        <w:rPr>
          <w:sz w:val="28"/>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3D03B010" w14:textId="77777777" w:rsidR="00413CEB" w:rsidRDefault="00AB3E27">
      <w:pPr>
        <w:pStyle w:val="a5"/>
        <w:numPr>
          <w:ilvl w:val="4"/>
          <w:numId w:val="49"/>
        </w:numPr>
        <w:tabs>
          <w:tab w:val="left" w:pos="2034"/>
        </w:tabs>
        <w:ind w:left="1098" w:right="689" w:firstLine="707"/>
        <w:rPr>
          <w:b/>
          <w:sz w:val="28"/>
        </w:rPr>
      </w:pPr>
      <w:r>
        <w:rPr>
          <w:b/>
          <w:sz w:val="28"/>
        </w:rPr>
        <w:t xml:space="preserve">ценности научного познания – </w:t>
      </w:r>
      <w:r>
        <w:rPr>
          <w:sz w:val="28"/>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51862A7B" w14:textId="77777777" w:rsidR="00413CEB" w:rsidRDefault="00AB3E27">
      <w:pPr>
        <w:pStyle w:val="110"/>
        <w:numPr>
          <w:ilvl w:val="3"/>
          <w:numId w:val="49"/>
        </w:numPr>
        <w:tabs>
          <w:tab w:val="left" w:pos="2789"/>
        </w:tabs>
        <w:spacing w:before="5" w:line="240" w:lineRule="auto"/>
        <w:ind w:left="2789" w:hanging="983"/>
        <w:rPr>
          <w:rFonts w:ascii="Cambria" w:hAnsi="Cambria"/>
        </w:rPr>
      </w:pPr>
      <w:r>
        <w:rPr>
          <w:rFonts w:ascii="Cambria" w:hAnsi="Cambria"/>
        </w:rPr>
        <w:t>Целевые</w:t>
      </w:r>
      <w:r>
        <w:rPr>
          <w:rFonts w:ascii="Cambria" w:hAnsi="Cambria"/>
          <w:spacing w:val="-8"/>
        </w:rPr>
        <w:t xml:space="preserve"> </w:t>
      </w:r>
      <w:r>
        <w:rPr>
          <w:rFonts w:ascii="Cambria" w:hAnsi="Cambria"/>
        </w:rPr>
        <w:t>ориентиры</w:t>
      </w:r>
      <w:r>
        <w:rPr>
          <w:rFonts w:ascii="Cambria" w:hAnsi="Cambria"/>
          <w:spacing w:val="-7"/>
        </w:rPr>
        <w:t xml:space="preserve"> </w:t>
      </w:r>
      <w:r>
        <w:rPr>
          <w:rFonts w:ascii="Cambria" w:hAnsi="Cambria"/>
        </w:rPr>
        <w:t>результатов</w:t>
      </w:r>
      <w:r>
        <w:rPr>
          <w:rFonts w:ascii="Cambria" w:hAnsi="Cambria"/>
          <w:spacing w:val="-7"/>
        </w:rPr>
        <w:t xml:space="preserve"> </w:t>
      </w:r>
      <w:r>
        <w:rPr>
          <w:rFonts w:ascii="Cambria" w:hAnsi="Cambria"/>
          <w:spacing w:val="-2"/>
        </w:rPr>
        <w:t>воспитания</w:t>
      </w:r>
    </w:p>
    <w:p w14:paraId="23189444" w14:textId="77777777" w:rsidR="00413CEB" w:rsidRDefault="00AB3E27">
      <w:pPr>
        <w:pStyle w:val="a3"/>
        <w:spacing w:before="55"/>
        <w:ind w:right="688" w:firstLine="707"/>
      </w:pPr>
      <w: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w:t>
      </w:r>
      <w:r>
        <w:rPr>
          <w:spacing w:val="40"/>
        </w:rPr>
        <w:t xml:space="preserve"> </w:t>
      </w:r>
      <w:r>
        <w:t>основе российских базовых (гражданских, конституциональных) ценностей, обеспечивают единство воспитания, воспитательного пространства.</w:t>
      </w:r>
    </w:p>
    <w:p w14:paraId="00FCB78B" w14:textId="77777777" w:rsidR="00413CEB" w:rsidRDefault="00AB3E27">
      <w:pPr>
        <w:spacing w:before="3" w:line="242" w:lineRule="auto"/>
        <w:ind w:left="1098" w:right="693" w:firstLine="707"/>
        <w:jc w:val="both"/>
        <w:rPr>
          <w:b/>
          <w:sz w:val="28"/>
        </w:rPr>
      </w:pPr>
      <w:r>
        <w:rPr>
          <w:b/>
          <w:sz w:val="28"/>
        </w:rPr>
        <w:t xml:space="preserve">Целевые ориентиры результатов воспитания </w:t>
      </w: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8"/>
      </w:tblGrid>
      <w:tr w:rsidR="00413CEB" w14:paraId="53135A94" w14:textId="77777777">
        <w:trPr>
          <w:trHeight w:val="321"/>
        </w:trPr>
        <w:tc>
          <w:tcPr>
            <w:tcW w:w="10118" w:type="dxa"/>
          </w:tcPr>
          <w:p w14:paraId="7A1A03DE" w14:textId="77777777" w:rsidR="00413CEB" w:rsidRDefault="00AB3E27">
            <w:pPr>
              <w:pStyle w:val="TableParagraph"/>
              <w:spacing w:line="301" w:lineRule="exact"/>
              <w:ind w:left="108"/>
              <w:rPr>
                <w:b/>
                <w:sz w:val="28"/>
              </w:rPr>
            </w:pPr>
            <w:r>
              <w:rPr>
                <w:b/>
                <w:spacing w:val="-2"/>
                <w:sz w:val="28"/>
              </w:rPr>
              <w:t>Гражданско-патриотическое</w:t>
            </w:r>
            <w:r>
              <w:rPr>
                <w:b/>
                <w:spacing w:val="30"/>
                <w:sz w:val="28"/>
              </w:rPr>
              <w:t xml:space="preserve"> </w:t>
            </w:r>
            <w:r>
              <w:rPr>
                <w:b/>
                <w:spacing w:val="-2"/>
                <w:sz w:val="28"/>
              </w:rPr>
              <w:t>воспитание</w:t>
            </w:r>
          </w:p>
        </w:tc>
      </w:tr>
      <w:tr w:rsidR="00413CEB" w14:paraId="09501889" w14:textId="77777777">
        <w:trPr>
          <w:trHeight w:val="4185"/>
        </w:trPr>
        <w:tc>
          <w:tcPr>
            <w:tcW w:w="10118" w:type="dxa"/>
          </w:tcPr>
          <w:p w14:paraId="2886B99B" w14:textId="77777777" w:rsidR="00413CEB" w:rsidRDefault="00AB3E27">
            <w:pPr>
              <w:pStyle w:val="TableParagraph"/>
              <w:ind w:left="108" w:right="109"/>
              <w:jc w:val="both"/>
              <w:rPr>
                <w:sz w:val="28"/>
              </w:rPr>
            </w:pPr>
            <w:r>
              <w:rPr>
                <w:sz w:val="28"/>
              </w:rPr>
              <w:t xml:space="preserve">Знающий и любящий свою малую родину, свой край, имеющий представление о Родине </w:t>
            </w:r>
            <w:r>
              <w:rPr>
                <w:b/>
                <w:sz w:val="28"/>
              </w:rPr>
              <w:t xml:space="preserve">– </w:t>
            </w:r>
            <w:r>
              <w:rPr>
                <w:sz w:val="28"/>
              </w:rPr>
              <w:t>России, её территории, расположении.</w:t>
            </w:r>
          </w:p>
          <w:p w14:paraId="538B40FB" w14:textId="77777777" w:rsidR="00413CEB" w:rsidRDefault="00AB3E27">
            <w:pPr>
              <w:pStyle w:val="TableParagraph"/>
              <w:ind w:left="108" w:right="104"/>
              <w:jc w:val="both"/>
              <w:rPr>
                <w:sz w:val="28"/>
              </w:rPr>
            </w:pPr>
            <w:r>
              <w:rPr>
                <w:sz w:val="28"/>
              </w:rPr>
              <w:t>Сознающий принадлежность к своему народу и к общности граждан России, проявляющий уважение к своему и другим народам.</w:t>
            </w:r>
          </w:p>
          <w:p w14:paraId="2048B693" w14:textId="77777777" w:rsidR="00413CEB" w:rsidRDefault="00AB3E27">
            <w:pPr>
              <w:pStyle w:val="TableParagraph"/>
              <w:ind w:left="108" w:right="105"/>
              <w:jc w:val="both"/>
              <w:rPr>
                <w:sz w:val="28"/>
              </w:rPr>
            </w:pPr>
            <w:r>
              <w:rPr>
                <w:sz w:val="28"/>
              </w:rPr>
              <w:t xml:space="preserve">Понимающий свою сопричастность к прошлому, настоящему и будущему родного края, своей Родины </w:t>
            </w:r>
            <w:r>
              <w:rPr>
                <w:b/>
                <w:sz w:val="28"/>
              </w:rPr>
              <w:t xml:space="preserve">– </w:t>
            </w:r>
            <w:r>
              <w:rPr>
                <w:sz w:val="28"/>
              </w:rPr>
              <w:t>России, Российского государства.</w:t>
            </w:r>
          </w:p>
          <w:p w14:paraId="2090F3A1" w14:textId="77777777" w:rsidR="00413CEB" w:rsidRDefault="00AB3E27">
            <w:pPr>
              <w:pStyle w:val="TableParagraph"/>
              <w:ind w:left="108" w:right="97"/>
              <w:jc w:val="both"/>
              <w:rPr>
                <w:sz w:val="28"/>
              </w:rPr>
            </w:pPr>
            <w:r>
              <w:rPr>
                <w:sz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3DF333D" w14:textId="77777777" w:rsidR="00413CEB" w:rsidRDefault="00AB3E27">
            <w:pPr>
              <w:pStyle w:val="TableParagraph"/>
              <w:ind w:left="108" w:right="107"/>
              <w:jc w:val="both"/>
              <w:rPr>
                <w:sz w:val="28"/>
              </w:rPr>
            </w:pPr>
            <w:r>
              <w:rPr>
                <w:sz w:val="28"/>
              </w:rPr>
              <w:t>Имеющий первоначальные представления о правах и ответственности человека в обществе, гражданских правах и обязанностях.</w:t>
            </w:r>
          </w:p>
          <w:p w14:paraId="54BD9D80" w14:textId="77777777" w:rsidR="00413CEB" w:rsidRDefault="00AB3E27">
            <w:pPr>
              <w:pStyle w:val="TableParagraph"/>
              <w:spacing w:line="322" w:lineRule="exact"/>
              <w:ind w:left="108" w:right="108"/>
              <w:jc w:val="both"/>
              <w:rPr>
                <w:sz w:val="28"/>
              </w:rPr>
            </w:pPr>
            <w:r>
              <w:rPr>
                <w:sz w:val="28"/>
              </w:rPr>
              <w:t>Принимающий участие в жизни класса, общеобразовательной организации, в доступной по возрасту социально значимой деятельности.</w:t>
            </w:r>
          </w:p>
        </w:tc>
      </w:tr>
      <w:tr w:rsidR="00413CEB" w14:paraId="3FD01AB0" w14:textId="77777777">
        <w:trPr>
          <w:trHeight w:val="323"/>
        </w:trPr>
        <w:tc>
          <w:tcPr>
            <w:tcW w:w="10118" w:type="dxa"/>
          </w:tcPr>
          <w:p w14:paraId="60C9FBDC" w14:textId="77777777" w:rsidR="00413CEB" w:rsidRDefault="00AB3E27">
            <w:pPr>
              <w:pStyle w:val="TableParagraph"/>
              <w:spacing w:line="304" w:lineRule="exact"/>
              <w:ind w:left="108"/>
              <w:rPr>
                <w:b/>
                <w:sz w:val="28"/>
              </w:rPr>
            </w:pPr>
            <w:r>
              <w:rPr>
                <w:b/>
                <w:sz w:val="28"/>
              </w:rPr>
              <w:t>Духовно-нравственное</w:t>
            </w:r>
            <w:r>
              <w:rPr>
                <w:b/>
                <w:spacing w:val="-17"/>
                <w:sz w:val="28"/>
              </w:rPr>
              <w:t xml:space="preserve"> </w:t>
            </w:r>
            <w:r>
              <w:rPr>
                <w:b/>
                <w:spacing w:val="-2"/>
                <w:sz w:val="28"/>
              </w:rPr>
              <w:t>воспитание</w:t>
            </w:r>
          </w:p>
        </w:tc>
      </w:tr>
      <w:tr w:rsidR="00413CEB" w14:paraId="20B678B9" w14:textId="77777777">
        <w:trPr>
          <w:trHeight w:val="1932"/>
        </w:trPr>
        <w:tc>
          <w:tcPr>
            <w:tcW w:w="10118" w:type="dxa"/>
          </w:tcPr>
          <w:p w14:paraId="2D9C9DC4" w14:textId="77777777" w:rsidR="00413CEB" w:rsidRDefault="00AB3E27">
            <w:pPr>
              <w:pStyle w:val="TableParagraph"/>
              <w:tabs>
                <w:tab w:val="left" w:pos="1842"/>
                <w:tab w:val="left" w:pos="4854"/>
                <w:tab w:val="left" w:pos="6175"/>
                <w:tab w:val="left" w:pos="7086"/>
                <w:tab w:val="left" w:pos="8096"/>
                <w:tab w:val="left" w:pos="9110"/>
              </w:tabs>
              <w:ind w:left="108" w:right="104"/>
              <w:rPr>
                <w:sz w:val="28"/>
              </w:rPr>
            </w:pPr>
            <w:r>
              <w:rPr>
                <w:spacing w:val="-2"/>
                <w:sz w:val="28"/>
              </w:rPr>
              <w:t>Уважающий</w:t>
            </w:r>
            <w:r>
              <w:rPr>
                <w:sz w:val="28"/>
              </w:rPr>
              <w:tab/>
            </w:r>
            <w:r>
              <w:rPr>
                <w:spacing w:val="-2"/>
                <w:sz w:val="28"/>
              </w:rPr>
              <w:t>духовно-нравственную</w:t>
            </w:r>
            <w:r>
              <w:rPr>
                <w:sz w:val="28"/>
              </w:rPr>
              <w:tab/>
            </w:r>
            <w:r>
              <w:rPr>
                <w:spacing w:val="-2"/>
                <w:sz w:val="28"/>
              </w:rPr>
              <w:t>культуру</w:t>
            </w:r>
            <w:r>
              <w:rPr>
                <w:sz w:val="28"/>
              </w:rPr>
              <w:tab/>
            </w:r>
            <w:r>
              <w:rPr>
                <w:spacing w:val="-2"/>
                <w:sz w:val="28"/>
              </w:rPr>
              <w:t>своей</w:t>
            </w:r>
            <w:r>
              <w:rPr>
                <w:sz w:val="28"/>
              </w:rPr>
              <w:tab/>
            </w:r>
            <w:r>
              <w:rPr>
                <w:spacing w:val="-2"/>
                <w:sz w:val="28"/>
              </w:rPr>
              <w:t>семьи,</w:t>
            </w:r>
            <w:r>
              <w:rPr>
                <w:sz w:val="28"/>
              </w:rPr>
              <w:tab/>
            </w:r>
            <w:r>
              <w:rPr>
                <w:spacing w:val="-2"/>
                <w:sz w:val="28"/>
              </w:rPr>
              <w:t>своего</w:t>
            </w:r>
            <w:r>
              <w:rPr>
                <w:sz w:val="28"/>
              </w:rPr>
              <w:tab/>
            </w:r>
            <w:r>
              <w:rPr>
                <w:spacing w:val="-2"/>
                <w:sz w:val="28"/>
              </w:rPr>
              <w:t xml:space="preserve">народа, </w:t>
            </w:r>
            <w:r>
              <w:rPr>
                <w:sz w:val="28"/>
              </w:rPr>
              <w:t>семейные ценности с учётом национальной, религиозной принадлежности.</w:t>
            </w:r>
          </w:p>
          <w:p w14:paraId="6C5D3B25" w14:textId="77777777" w:rsidR="00413CEB" w:rsidRDefault="00AB3E27">
            <w:pPr>
              <w:pStyle w:val="TableParagraph"/>
              <w:tabs>
                <w:tab w:val="left" w:pos="2043"/>
                <w:tab w:val="left" w:pos="3631"/>
                <w:tab w:val="left" w:pos="5013"/>
                <w:tab w:val="left" w:pos="7133"/>
                <w:tab w:val="left" w:pos="8457"/>
              </w:tabs>
              <w:ind w:left="108" w:right="99"/>
              <w:rPr>
                <w:sz w:val="28"/>
              </w:rPr>
            </w:pPr>
            <w:r>
              <w:rPr>
                <w:spacing w:val="-2"/>
                <w:sz w:val="28"/>
              </w:rPr>
              <w:t>Сознающий</w:t>
            </w:r>
            <w:r>
              <w:rPr>
                <w:sz w:val="28"/>
              </w:rPr>
              <w:tab/>
            </w:r>
            <w:r>
              <w:rPr>
                <w:spacing w:val="-2"/>
                <w:sz w:val="28"/>
              </w:rPr>
              <w:t>ценность</w:t>
            </w:r>
            <w:r>
              <w:rPr>
                <w:sz w:val="28"/>
              </w:rPr>
              <w:tab/>
            </w:r>
            <w:r>
              <w:rPr>
                <w:spacing w:val="-2"/>
                <w:sz w:val="28"/>
              </w:rPr>
              <w:t>каждой</w:t>
            </w:r>
            <w:r>
              <w:rPr>
                <w:sz w:val="28"/>
              </w:rPr>
              <w:tab/>
            </w:r>
            <w:r>
              <w:rPr>
                <w:spacing w:val="-2"/>
                <w:sz w:val="28"/>
              </w:rPr>
              <w:t>человеческой</w:t>
            </w:r>
            <w:r>
              <w:rPr>
                <w:sz w:val="28"/>
              </w:rPr>
              <w:tab/>
            </w:r>
            <w:r>
              <w:rPr>
                <w:spacing w:val="-2"/>
                <w:sz w:val="28"/>
              </w:rPr>
              <w:t>жизни,</w:t>
            </w:r>
            <w:r>
              <w:rPr>
                <w:sz w:val="28"/>
              </w:rPr>
              <w:tab/>
            </w:r>
            <w:r>
              <w:rPr>
                <w:spacing w:val="-2"/>
                <w:sz w:val="28"/>
              </w:rPr>
              <w:t xml:space="preserve">признающий </w:t>
            </w:r>
            <w:r>
              <w:rPr>
                <w:sz w:val="28"/>
              </w:rPr>
              <w:t>индивидуальность и достоинство каждого человека.</w:t>
            </w:r>
          </w:p>
          <w:p w14:paraId="4FB2FD91" w14:textId="77777777" w:rsidR="00413CEB" w:rsidRDefault="00AB3E27">
            <w:pPr>
              <w:pStyle w:val="TableParagraph"/>
              <w:spacing w:line="324" w:lineRule="exact"/>
              <w:ind w:left="108"/>
              <w:rPr>
                <w:sz w:val="28"/>
              </w:rPr>
            </w:pPr>
            <w:r>
              <w:rPr>
                <w:sz w:val="28"/>
              </w:rPr>
              <w:t>Доброжелательный,</w:t>
            </w:r>
            <w:r>
              <w:rPr>
                <w:spacing w:val="-6"/>
                <w:sz w:val="28"/>
              </w:rPr>
              <w:t xml:space="preserve"> </w:t>
            </w:r>
            <w:r>
              <w:rPr>
                <w:sz w:val="28"/>
              </w:rPr>
              <w:t>проявляющий</w:t>
            </w:r>
            <w:r>
              <w:rPr>
                <w:spacing w:val="-5"/>
                <w:sz w:val="28"/>
              </w:rPr>
              <w:t xml:space="preserve"> </w:t>
            </w:r>
            <w:r>
              <w:rPr>
                <w:sz w:val="28"/>
              </w:rPr>
              <w:t>сопереживание,</w:t>
            </w:r>
            <w:r>
              <w:rPr>
                <w:spacing w:val="-5"/>
                <w:sz w:val="28"/>
              </w:rPr>
              <w:t xml:space="preserve"> </w:t>
            </w:r>
            <w:r>
              <w:rPr>
                <w:sz w:val="28"/>
              </w:rPr>
              <w:t>готовность</w:t>
            </w:r>
            <w:r>
              <w:rPr>
                <w:spacing w:val="-5"/>
                <w:sz w:val="28"/>
              </w:rPr>
              <w:t xml:space="preserve"> </w:t>
            </w:r>
            <w:r>
              <w:rPr>
                <w:sz w:val="28"/>
              </w:rPr>
              <w:t>оказывать</w:t>
            </w:r>
            <w:r>
              <w:rPr>
                <w:spacing w:val="-5"/>
                <w:sz w:val="28"/>
              </w:rPr>
              <w:t xml:space="preserve"> </w:t>
            </w:r>
            <w:r>
              <w:rPr>
                <w:sz w:val="28"/>
              </w:rPr>
              <w:t>помощь, выражающий</w:t>
            </w:r>
            <w:r>
              <w:rPr>
                <w:spacing w:val="50"/>
                <w:w w:val="150"/>
                <w:sz w:val="28"/>
              </w:rPr>
              <w:t xml:space="preserve"> </w:t>
            </w:r>
            <w:r>
              <w:rPr>
                <w:sz w:val="28"/>
              </w:rPr>
              <w:t>неприятие</w:t>
            </w:r>
            <w:r>
              <w:rPr>
                <w:spacing w:val="54"/>
                <w:w w:val="150"/>
                <w:sz w:val="28"/>
              </w:rPr>
              <w:t xml:space="preserve"> </w:t>
            </w:r>
            <w:r>
              <w:rPr>
                <w:sz w:val="28"/>
              </w:rPr>
              <w:t>поведения,</w:t>
            </w:r>
            <w:r>
              <w:rPr>
                <w:spacing w:val="52"/>
                <w:w w:val="150"/>
                <w:sz w:val="28"/>
              </w:rPr>
              <w:t xml:space="preserve"> </w:t>
            </w:r>
            <w:r>
              <w:rPr>
                <w:sz w:val="28"/>
              </w:rPr>
              <w:t>причиняющего</w:t>
            </w:r>
            <w:r>
              <w:rPr>
                <w:spacing w:val="55"/>
                <w:w w:val="150"/>
                <w:sz w:val="28"/>
              </w:rPr>
              <w:t xml:space="preserve"> </w:t>
            </w:r>
            <w:r>
              <w:rPr>
                <w:sz w:val="28"/>
              </w:rPr>
              <w:t>физический</w:t>
            </w:r>
            <w:r>
              <w:rPr>
                <w:spacing w:val="52"/>
                <w:w w:val="150"/>
                <w:sz w:val="28"/>
              </w:rPr>
              <w:t xml:space="preserve"> </w:t>
            </w:r>
            <w:r>
              <w:rPr>
                <w:sz w:val="28"/>
              </w:rPr>
              <w:t>и</w:t>
            </w:r>
            <w:r>
              <w:rPr>
                <w:spacing w:val="55"/>
                <w:w w:val="150"/>
                <w:sz w:val="28"/>
              </w:rPr>
              <w:t xml:space="preserve"> </w:t>
            </w:r>
            <w:r>
              <w:rPr>
                <w:spacing w:val="-2"/>
                <w:sz w:val="28"/>
              </w:rPr>
              <w:t>моральный</w:t>
            </w:r>
          </w:p>
        </w:tc>
      </w:tr>
    </w:tbl>
    <w:p w14:paraId="13420AE8" w14:textId="77777777" w:rsidR="00413CEB" w:rsidRDefault="00413CEB">
      <w:pPr>
        <w:spacing w:line="324" w:lineRule="exact"/>
        <w:rPr>
          <w:sz w:val="28"/>
        </w:rPr>
        <w:sectPr w:rsidR="00413CEB">
          <w:pgSz w:w="11910" w:h="16840"/>
          <w:pgMar w:top="620" w:right="160" w:bottom="1240" w:left="320" w:header="0" w:footer="985" w:gutter="0"/>
          <w:cols w:space="720"/>
        </w:sectPr>
      </w:pPr>
    </w:p>
    <w:p w14:paraId="67A91483" w14:textId="77777777" w:rsidR="00413CEB" w:rsidRDefault="00413CEB">
      <w:pPr>
        <w:pStyle w:val="a3"/>
        <w:spacing w:before="6"/>
        <w:ind w:left="0"/>
        <w:jc w:val="left"/>
        <w:rPr>
          <w:b/>
          <w:sz w:val="2"/>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8"/>
      </w:tblGrid>
      <w:tr w:rsidR="00413CEB" w14:paraId="7BBEB9E5" w14:textId="77777777">
        <w:trPr>
          <w:trHeight w:val="2577"/>
        </w:trPr>
        <w:tc>
          <w:tcPr>
            <w:tcW w:w="10118" w:type="dxa"/>
          </w:tcPr>
          <w:p w14:paraId="5C84C233" w14:textId="77777777" w:rsidR="00413CEB" w:rsidRDefault="00AB3E27">
            <w:pPr>
              <w:pStyle w:val="TableParagraph"/>
              <w:spacing w:line="317" w:lineRule="exact"/>
              <w:ind w:left="108"/>
              <w:jc w:val="both"/>
              <w:rPr>
                <w:sz w:val="28"/>
              </w:rPr>
            </w:pPr>
            <w:r>
              <w:rPr>
                <w:sz w:val="28"/>
              </w:rPr>
              <w:t>вред</w:t>
            </w:r>
            <w:r>
              <w:rPr>
                <w:spacing w:val="-8"/>
                <w:sz w:val="28"/>
              </w:rPr>
              <w:t xml:space="preserve"> </w:t>
            </w:r>
            <w:r>
              <w:rPr>
                <w:sz w:val="28"/>
              </w:rPr>
              <w:t>другим</w:t>
            </w:r>
            <w:r>
              <w:rPr>
                <w:spacing w:val="-5"/>
                <w:sz w:val="28"/>
              </w:rPr>
              <w:t xml:space="preserve"> </w:t>
            </w:r>
            <w:r>
              <w:rPr>
                <w:sz w:val="28"/>
              </w:rPr>
              <w:t>людям,</w:t>
            </w:r>
            <w:r>
              <w:rPr>
                <w:spacing w:val="-4"/>
                <w:sz w:val="28"/>
              </w:rPr>
              <w:t xml:space="preserve"> </w:t>
            </w:r>
            <w:r>
              <w:rPr>
                <w:sz w:val="28"/>
              </w:rPr>
              <w:t>уважающий</w:t>
            </w:r>
            <w:r>
              <w:rPr>
                <w:spacing w:val="-4"/>
                <w:sz w:val="28"/>
              </w:rPr>
              <w:t xml:space="preserve"> </w:t>
            </w:r>
            <w:r>
              <w:rPr>
                <w:spacing w:val="-2"/>
                <w:sz w:val="28"/>
              </w:rPr>
              <w:t>старших.</w:t>
            </w:r>
          </w:p>
          <w:p w14:paraId="6C1B0BD8" w14:textId="77777777" w:rsidR="00413CEB" w:rsidRDefault="00AB3E27">
            <w:pPr>
              <w:pStyle w:val="TableParagraph"/>
              <w:ind w:left="108" w:right="109"/>
              <w:jc w:val="both"/>
              <w:rPr>
                <w:sz w:val="28"/>
              </w:rPr>
            </w:pPr>
            <w:r>
              <w:rPr>
                <w:sz w:val="28"/>
              </w:rPr>
              <w:t>Умеющий оценивать поступки с позиции их соответствия нравственным нормам, осознающий ответственность за свои поступки.</w:t>
            </w:r>
          </w:p>
          <w:p w14:paraId="64A25E32" w14:textId="77777777" w:rsidR="00413CEB" w:rsidRDefault="00AB3E27">
            <w:pPr>
              <w:pStyle w:val="TableParagraph"/>
              <w:ind w:left="108" w:right="107"/>
              <w:jc w:val="both"/>
              <w:rPr>
                <w:sz w:val="28"/>
              </w:rPr>
            </w:pPr>
            <w:r>
              <w:rPr>
                <w:sz w:val="28"/>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44048067" w14:textId="77777777" w:rsidR="00413CEB" w:rsidRDefault="00AB3E27">
            <w:pPr>
              <w:pStyle w:val="TableParagraph"/>
              <w:spacing w:line="322" w:lineRule="exact"/>
              <w:ind w:left="108" w:right="104"/>
              <w:jc w:val="both"/>
              <w:rPr>
                <w:sz w:val="28"/>
              </w:rPr>
            </w:pPr>
            <w:r>
              <w:rPr>
                <w:sz w:val="28"/>
              </w:rPr>
              <w:t>Сознающий нравственную и эстетическую ценность литературы, родного языка, русского языка, проявляющий интерес к чтению.</w:t>
            </w:r>
          </w:p>
        </w:tc>
      </w:tr>
      <w:tr w:rsidR="00413CEB" w14:paraId="7D11802E" w14:textId="77777777">
        <w:trPr>
          <w:trHeight w:val="321"/>
        </w:trPr>
        <w:tc>
          <w:tcPr>
            <w:tcW w:w="10118" w:type="dxa"/>
          </w:tcPr>
          <w:p w14:paraId="5EEE7529" w14:textId="77777777" w:rsidR="00413CEB" w:rsidRDefault="00AB3E27">
            <w:pPr>
              <w:pStyle w:val="TableParagraph"/>
              <w:spacing w:line="301" w:lineRule="exact"/>
              <w:ind w:left="108"/>
              <w:rPr>
                <w:b/>
                <w:sz w:val="28"/>
              </w:rPr>
            </w:pPr>
            <w:r>
              <w:rPr>
                <w:b/>
                <w:sz w:val="28"/>
              </w:rPr>
              <w:t>Эстетическое</w:t>
            </w:r>
            <w:r>
              <w:rPr>
                <w:b/>
                <w:spacing w:val="-9"/>
                <w:sz w:val="28"/>
              </w:rPr>
              <w:t xml:space="preserve"> </w:t>
            </w:r>
            <w:r>
              <w:rPr>
                <w:b/>
                <w:spacing w:val="-2"/>
                <w:sz w:val="28"/>
              </w:rPr>
              <w:t>воспитание</w:t>
            </w:r>
          </w:p>
        </w:tc>
      </w:tr>
      <w:tr w:rsidR="00413CEB" w14:paraId="63474766" w14:textId="77777777">
        <w:trPr>
          <w:trHeight w:val="1932"/>
        </w:trPr>
        <w:tc>
          <w:tcPr>
            <w:tcW w:w="10118" w:type="dxa"/>
          </w:tcPr>
          <w:p w14:paraId="236F6032" w14:textId="77777777" w:rsidR="00413CEB" w:rsidRDefault="00AB3E27">
            <w:pPr>
              <w:pStyle w:val="TableParagraph"/>
              <w:ind w:left="108"/>
              <w:rPr>
                <w:sz w:val="28"/>
              </w:rPr>
            </w:pPr>
            <w:r>
              <w:rPr>
                <w:sz w:val="28"/>
              </w:rPr>
              <w:t>Способный воспринимать и чувствовать прекрасное в быту, природе, искусстве, творчестве людей.</w:t>
            </w:r>
          </w:p>
          <w:p w14:paraId="02CA1ED5" w14:textId="77777777" w:rsidR="00413CEB" w:rsidRDefault="00AB3E27">
            <w:pPr>
              <w:pStyle w:val="TableParagraph"/>
              <w:ind w:left="108"/>
              <w:rPr>
                <w:sz w:val="28"/>
              </w:rPr>
            </w:pPr>
            <w:r>
              <w:rPr>
                <w:sz w:val="28"/>
              </w:rPr>
              <w:t>Проявляющий</w:t>
            </w:r>
            <w:r>
              <w:rPr>
                <w:spacing w:val="38"/>
                <w:sz w:val="28"/>
              </w:rPr>
              <w:t xml:space="preserve"> </w:t>
            </w:r>
            <w:r>
              <w:rPr>
                <w:sz w:val="28"/>
              </w:rPr>
              <w:t>интерес</w:t>
            </w:r>
            <w:r>
              <w:rPr>
                <w:spacing w:val="37"/>
                <w:sz w:val="28"/>
              </w:rPr>
              <w:t xml:space="preserve"> </w:t>
            </w:r>
            <w:r>
              <w:rPr>
                <w:sz w:val="28"/>
              </w:rPr>
              <w:t>и</w:t>
            </w:r>
            <w:r>
              <w:rPr>
                <w:spacing w:val="38"/>
                <w:sz w:val="28"/>
              </w:rPr>
              <w:t xml:space="preserve"> </w:t>
            </w:r>
            <w:r>
              <w:rPr>
                <w:sz w:val="28"/>
              </w:rPr>
              <w:t>уважение</w:t>
            </w:r>
            <w:r>
              <w:rPr>
                <w:spacing w:val="37"/>
                <w:sz w:val="28"/>
              </w:rPr>
              <w:t xml:space="preserve"> </w:t>
            </w:r>
            <w:r>
              <w:rPr>
                <w:sz w:val="28"/>
              </w:rPr>
              <w:t>к</w:t>
            </w:r>
            <w:r>
              <w:rPr>
                <w:spacing w:val="37"/>
                <w:sz w:val="28"/>
              </w:rPr>
              <w:t xml:space="preserve"> </w:t>
            </w:r>
            <w:r>
              <w:rPr>
                <w:sz w:val="28"/>
              </w:rPr>
              <w:t>отечественной</w:t>
            </w:r>
            <w:r>
              <w:rPr>
                <w:spacing w:val="35"/>
                <w:sz w:val="28"/>
              </w:rPr>
              <w:t xml:space="preserve"> </w:t>
            </w:r>
            <w:r>
              <w:rPr>
                <w:sz w:val="28"/>
              </w:rPr>
              <w:t>и</w:t>
            </w:r>
            <w:r>
              <w:rPr>
                <w:spacing w:val="38"/>
                <w:sz w:val="28"/>
              </w:rPr>
              <w:t xml:space="preserve"> </w:t>
            </w:r>
            <w:r>
              <w:rPr>
                <w:sz w:val="28"/>
              </w:rPr>
              <w:t>мировой</w:t>
            </w:r>
            <w:r>
              <w:rPr>
                <w:spacing w:val="38"/>
                <w:sz w:val="28"/>
              </w:rPr>
              <w:t xml:space="preserve"> </w:t>
            </w:r>
            <w:r>
              <w:rPr>
                <w:sz w:val="28"/>
              </w:rPr>
              <w:t xml:space="preserve">художественной </w:t>
            </w:r>
            <w:r>
              <w:rPr>
                <w:spacing w:val="-2"/>
                <w:sz w:val="28"/>
              </w:rPr>
              <w:t>культуре.</w:t>
            </w:r>
          </w:p>
          <w:p w14:paraId="1F0D7B7E" w14:textId="77777777" w:rsidR="00413CEB" w:rsidRDefault="00AB3E27">
            <w:pPr>
              <w:pStyle w:val="TableParagraph"/>
              <w:spacing w:line="322" w:lineRule="exact"/>
              <w:ind w:left="108"/>
              <w:rPr>
                <w:sz w:val="28"/>
              </w:rPr>
            </w:pPr>
            <w:r>
              <w:rPr>
                <w:sz w:val="28"/>
              </w:rPr>
              <w:t>Проявляющий</w:t>
            </w:r>
            <w:r>
              <w:rPr>
                <w:spacing w:val="40"/>
                <w:sz w:val="28"/>
              </w:rPr>
              <w:t xml:space="preserve"> </w:t>
            </w:r>
            <w:r>
              <w:rPr>
                <w:sz w:val="28"/>
              </w:rPr>
              <w:t>стремление</w:t>
            </w:r>
            <w:r>
              <w:rPr>
                <w:spacing w:val="40"/>
                <w:sz w:val="28"/>
              </w:rPr>
              <w:t xml:space="preserve"> </w:t>
            </w:r>
            <w:r>
              <w:rPr>
                <w:sz w:val="28"/>
              </w:rPr>
              <w:t>к</w:t>
            </w:r>
            <w:r>
              <w:rPr>
                <w:spacing w:val="40"/>
                <w:sz w:val="28"/>
              </w:rPr>
              <w:t xml:space="preserve"> </w:t>
            </w:r>
            <w:r>
              <w:rPr>
                <w:sz w:val="28"/>
              </w:rPr>
              <w:t>самовыражению</w:t>
            </w:r>
            <w:r>
              <w:rPr>
                <w:spacing w:val="40"/>
                <w:sz w:val="28"/>
              </w:rPr>
              <w:t xml:space="preserve"> </w:t>
            </w:r>
            <w:r>
              <w:rPr>
                <w:sz w:val="28"/>
              </w:rPr>
              <w:t>в</w:t>
            </w:r>
            <w:r>
              <w:rPr>
                <w:spacing w:val="40"/>
                <w:sz w:val="28"/>
              </w:rPr>
              <w:t xml:space="preserve"> </w:t>
            </w:r>
            <w:r>
              <w:rPr>
                <w:sz w:val="28"/>
              </w:rPr>
              <w:t>разных</w:t>
            </w:r>
            <w:r>
              <w:rPr>
                <w:spacing w:val="40"/>
                <w:sz w:val="28"/>
              </w:rPr>
              <w:t xml:space="preserve"> </w:t>
            </w:r>
            <w:r>
              <w:rPr>
                <w:sz w:val="28"/>
              </w:rPr>
              <w:t>видах</w:t>
            </w:r>
            <w:r>
              <w:rPr>
                <w:spacing w:val="40"/>
                <w:sz w:val="28"/>
              </w:rPr>
              <w:t xml:space="preserve"> </w:t>
            </w:r>
            <w:r>
              <w:rPr>
                <w:sz w:val="28"/>
              </w:rPr>
              <w:t>художественной деятельности, искусстве.</w:t>
            </w:r>
          </w:p>
        </w:tc>
      </w:tr>
      <w:tr w:rsidR="00413CEB" w14:paraId="7D99B5CC" w14:textId="77777777">
        <w:trPr>
          <w:trHeight w:val="645"/>
        </w:trPr>
        <w:tc>
          <w:tcPr>
            <w:tcW w:w="10118" w:type="dxa"/>
          </w:tcPr>
          <w:p w14:paraId="408AEE7E" w14:textId="77777777" w:rsidR="00413CEB" w:rsidRDefault="00AB3E27">
            <w:pPr>
              <w:pStyle w:val="TableParagraph"/>
              <w:tabs>
                <w:tab w:val="left" w:pos="2102"/>
                <w:tab w:val="left" w:pos="4117"/>
                <w:tab w:val="left" w:pos="6478"/>
                <w:tab w:val="left" w:pos="8217"/>
                <w:tab w:val="left" w:pos="9841"/>
              </w:tabs>
              <w:spacing w:line="320" w:lineRule="exact"/>
              <w:ind w:left="108"/>
              <w:rPr>
                <w:b/>
                <w:sz w:val="28"/>
              </w:rPr>
            </w:pPr>
            <w:r>
              <w:rPr>
                <w:b/>
                <w:spacing w:val="-2"/>
                <w:sz w:val="28"/>
              </w:rPr>
              <w:t>Физическое</w:t>
            </w:r>
            <w:r>
              <w:rPr>
                <w:b/>
                <w:sz w:val="28"/>
              </w:rPr>
              <w:tab/>
            </w:r>
            <w:r>
              <w:rPr>
                <w:b/>
                <w:spacing w:val="-2"/>
                <w:sz w:val="28"/>
              </w:rPr>
              <w:t>воспитание,</w:t>
            </w:r>
            <w:r>
              <w:rPr>
                <w:b/>
                <w:sz w:val="28"/>
              </w:rPr>
              <w:tab/>
            </w:r>
            <w:r>
              <w:rPr>
                <w:b/>
                <w:spacing w:val="-2"/>
                <w:sz w:val="28"/>
              </w:rPr>
              <w:t>формирование</w:t>
            </w:r>
            <w:r>
              <w:rPr>
                <w:b/>
                <w:sz w:val="28"/>
              </w:rPr>
              <w:tab/>
            </w:r>
            <w:r>
              <w:rPr>
                <w:b/>
                <w:spacing w:val="-2"/>
                <w:sz w:val="28"/>
              </w:rPr>
              <w:t>культуры</w:t>
            </w:r>
            <w:r>
              <w:rPr>
                <w:b/>
                <w:sz w:val="28"/>
              </w:rPr>
              <w:tab/>
            </w:r>
            <w:r>
              <w:rPr>
                <w:b/>
                <w:spacing w:val="-2"/>
                <w:sz w:val="28"/>
              </w:rPr>
              <w:t>здоровья</w:t>
            </w:r>
            <w:r>
              <w:rPr>
                <w:b/>
                <w:sz w:val="28"/>
              </w:rPr>
              <w:tab/>
            </w:r>
            <w:r>
              <w:rPr>
                <w:b/>
                <w:spacing w:val="-10"/>
                <w:sz w:val="28"/>
              </w:rPr>
              <w:t>и</w:t>
            </w:r>
          </w:p>
          <w:p w14:paraId="2CEC3AD5" w14:textId="77777777" w:rsidR="00413CEB" w:rsidRDefault="00AB3E27">
            <w:pPr>
              <w:pStyle w:val="TableParagraph"/>
              <w:spacing w:before="2" w:line="304" w:lineRule="exact"/>
              <w:ind w:left="108"/>
              <w:rPr>
                <w:b/>
                <w:sz w:val="28"/>
              </w:rPr>
            </w:pPr>
            <w:r>
              <w:rPr>
                <w:b/>
                <w:sz w:val="28"/>
              </w:rPr>
              <w:t>эмоционального</w:t>
            </w:r>
            <w:r>
              <w:rPr>
                <w:b/>
                <w:spacing w:val="-13"/>
                <w:sz w:val="28"/>
              </w:rPr>
              <w:t xml:space="preserve"> </w:t>
            </w:r>
            <w:r>
              <w:rPr>
                <w:b/>
                <w:spacing w:val="-2"/>
                <w:sz w:val="28"/>
              </w:rPr>
              <w:t>благополучия</w:t>
            </w:r>
          </w:p>
        </w:tc>
      </w:tr>
      <w:tr w:rsidR="00413CEB" w14:paraId="7CBCC393" w14:textId="77777777">
        <w:trPr>
          <w:trHeight w:val="2896"/>
        </w:trPr>
        <w:tc>
          <w:tcPr>
            <w:tcW w:w="10118" w:type="dxa"/>
          </w:tcPr>
          <w:p w14:paraId="0CE04AB3" w14:textId="77777777" w:rsidR="00413CEB" w:rsidRDefault="00AB3E27">
            <w:pPr>
              <w:pStyle w:val="TableParagraph"/>
              <w:ind w:left="108" w:right="107"/>
              <w:jc w:val="both"/>
              <w:rPr>
                <w:sz w:val="28"/>
              </w:rPr>
            </w:pPr>
            <w:r>
              <w:rPr>
                <w:sz w:val="28"/>
              </w:rPr>
              <w:t>Бережно</w:t>
            </w:r>
            <w:r>
              <w:rPr>
                <w:spacing w:val="-4"/>
                <w:sz w:val="28"/>
              </w:rPr>
              <w:t xml:space="preserve"> </w:t>
            </w:r>
            <w:r>
              <w:rPr>
                <w:sz w:val="28"/>
              </w:rPr>
              <w:t>относящийся</w:t>
            </w:r>
            <w:r>
              <w:rPr>
                <w:spacing w:val="-2"/>
                <w:sz w:val="28"/>
              </w:rPr>
              <w:t xml:space="preserve"> </w:t>
            </w:r>
            <w:r>
              <w:rPr>
                <w:sz w:val="28"/>
              </w:rPr>
              <w:t>к</w:t>
            </w:r>
            <w:r>
              <w:rPr>
                <w:spacing w:val="-4"/>
                <w:sz w:val="28"/>
              </w:rPr>
              <w:t xml:space="preserve"> </w:t>
            </w:r>
            <w:r>
              <w:rPr>
                <w:sz w:val="28"/>
              </w:rPr>
              <w:t>физическому</w:t>
            </w:r>
            <w:r>
              <w:rPr>
                <w:spacing w:val="-6"/>
                <w:sz w:val="28"/>
              </w:rPr>
              <w:t xml:space="preserve"> </w:t>
            </w:r>
            <w:r>
              <w:rPr>
                <w:sz w:val="28"/>
              </w:rPr>
              <w:t>здоровью,</w:t>
            </w:r>
            <w:r>
              <w:rPr>
                <w:spacing w:val="-3"/>
                <w:sz w:val="28"/>
              </w:rPr>
              <w:t xml:space="preserve"> </w:t>
            </w:r>
            <w:r>
              <w:rPr>
                <w:sz w:val="28"/>
              </w:rPr>
              <w:t>соблюдающий</w:t>
            </w:r>
            <w:r>
              <w:rPr>
                <w:spacing w:val="-3"/>
                <w:sz w:val="28"/>
              </w:rPr>
              <w:t xml:space="preserve"> </w:t>
            </w:r>
            <w:r>
              <w:rPr>
                <w:sz w:val="28"/>
              </w:rPr>
              <w:t>основные</w:t>
            </w:r>
            <w:r>
              <w:rPr>
                <w:spacing w:val="-5"/>
                <w:sz w:val="28"/>
              </w:rPr>
              <w:t xml:space="preserve"> </w:t>
            </w:r>
            <w:r>
              <w:rPr>
                <w:sz w:val="28"/>
              </w:rPr>
              <w:t>правила здорового и безопасного для себя и других людей образа жизни, в том числе в информационной среде.</w:t>
            </w:r>
          </w:p>
          <w:p w14:paraId="139E649C" w14:textId="77777777" w:rsidR="00413CEB" w:rsidRDefault="00AB3E27">
            <w:pPr>
              <w:pStyle w:val="TableParagraph"/>
              <w:spacing w:line="242" w:lineRule="auto"/>
              <w:ind w:left="108" w:right="98"/>
              <w:jc w:val="both"/>
              <w:rPr>
                <w:sz w:val="28"/>
              </w:rPr>
            </w:pPr>
            <w:r>
              <w:rPr>
                <w:sz w:val="28"/>
              </w:rPr>
              <w:t>Владеющий основными навыками личной и общественной гигиены, безопасного поведения в быту, природе, обществе.</w:t>
            </w:r>
          </w:p>
          <w:p w14:paraId="3E867543" w14:textId="77777777" w:rsidR="00413CEB" w:rsidRDefault="00AB3E27">
            <w:pPr>
              <w:pStyle w:val="TableParagraph"/>
              <w:ind w:left="108" w:right="104"/>
              <w:jc w:val="both"/>
              <w:rPr>
                <w:sz w:val="28"/>
              </w:rPr>
            </w:pPr>
            <w:r>
              <w:rPr>
                <w:sz w:val="28"/>
              </w:rPr>
              <w:t>Ориентированный на физическое развитие с учётом возможностей здоровья, занятия физкультурой и спортом.</w:t>
            </w:r>
          </w:p>
          <w:p w14:paraId="474D54D8" w14:textId="77777777" w:rsidR="00413CEB" w:rsidRDefault="00AB3E27">
            <w:pPr>
              <w:pStyle w:val="TableParagraph"/>
              <w:spacing w:line="322" w:lineRule="exact"/>
              <w:ind w:left="108" w:right="106"/>
              <w:jc w:val="both"/>
              <w:rPr>
                <w:sz w:val="28"/>
              </w:rPr>
            </w:pPr>
            <w:r>
              <w:rPr>
                <w:sz w:val="28"/>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413CEB" w14:paraId="6FA9D95E" w14:textId="77777777">
        <w:trPr>
          <w:trHeight w:val="316"/>
        </w:trPr>
        <w:tc>
          <w:tcPr>
            <w:tcW w:w="10118" w:type="dxa"/>
          </w:tcPr>
          <w:p w14:paraId="70A7C7D3" w14:textId="77777777" w:rsidR="00413CEB" w:rsidRDefault="00AB3E27">
            <w:pPr>
              <w:pStyle w:val="TableParagraph"/>
              <w:spacing w:line="296" w:lineRule="exact"/>
              <w:ind w:left="108"/>
              <w:rPr>
                <w:b/>
                <w:sz w:val="28"/>
              </w:rPr>
            </w:pPr>
            <w:r>
              <w:rPr>
                <w:b/>
                <w:sz w:val="28"/>
              </w:rPr>
              <w:t>Трудовое</w:t>
            </w:r>
            <w:r>
              <w:rPr>
                <w:b/>
                <w:spacing w:val="-2"/>
                <w:sz w:val="28"/>
              </w:rPr>
              <w:t xml:space="preserve"> воспитание</w:t>
            </w:r>
          </w:p>
        </w:tc>
      </w:tr>
      <w:tr w:rsidR="00413CEB" w14:paraId="6551B0A5" w14:textId="77777777">
        <w:trPr>
          <w:trHeight w:val="1932"/>
        </w:trPr>
        <w:tc>
          <w:tcPr>
            <w:tcW w:w="10118" w:type="dxa"/>
          </w:tcPr>
          <w:p w14:paraId="6204E4C1" w14:textId="77777777" w:rsidR="00413CEB" w:rsidRDefault="00AB3E27">
            <w:pPr>
              <w:pStyle w:val="TableParagraph"/>
              <w:spacing w:line="315" w:lineRule="exact"/>
              <w:ind w:left="108"/>
              <w:rPr>
                <w:sz w:val="28"/>
              </w:rPr>
            </w:pPr>
            <w:r>
              <w:rPr>
                <w:sz w:val="28"/>
              </w:rPr>
              <w:t>Сознающий</w:t>
            </w:r>
            <w:r>
              <w:rPr>
                <w:spacing w:val="-7"/>
                <w:sz w:val="28"/>
              </w:rPr>
              <w:t xml:space="preserve"> </w:t>
            </w:r>
            <w:r>
              <w:rPr>
                <w:sz w:val="28"/>
              </w:rPr>
              <w:t>ценность</w:t>
            </w:r>
            <w:r>
              <w:rPr>
                <w:spacing w:val="-6"/>
                <w:sz w:val="28"/>
              </w:rPr>
              <w:t xml:space="preserve"> </w:t>
            </w:r>
            <w:r>
              <w:rPr>
                <w:sz w:val="28"/>
              </w:rPr>
              <w:t>труда</w:t>
            </w:r>
            <w:r>
              <w:rPr>
                <w:spacing w:val="-5"/>
                <w:sz w:val="28"/>
              </w:rPr>
              <w:t xml:space="preserve"> </w:t>
            </w:r>
            <w:r>
              <w:rPr>
                <w:sz w:val="28"/>
              </w:rPr>
              <w:t>в</w:t>
            </w:r>
            <w:r>
              <w:rPr>
                <w:spacing w:val="-5"/>
                <w:sz w:val="28"/>
              </w:rPr>
              <w:t xml:space="preserve"> </w:t>
            </w:r>
            <w:r>
              <w:rPr>
                <w:sz w:val="28"/>
              </w:rPr>
              <w:t>жизни</w:t>
            </w:r>
            <w:r>
              <w:rPr>
                <w:spacing w:val="-8"/>
                <w:sz w:val="28"/>
              </w:rPr>
              <w:t xml:space="preserve"> </w:t>
            </w:r>
            <w:r>
              <w:rPr>
                <w:sz w:val="28"/>
              </w:rPr>
              <w:t>человека,</w:t>
            </w:r>
            <w:r>
              <w:rPr>
                <w:spacing w:val="-6"/>
                <w:sz w:val="28"/>
              </w:rPr>
              <w:t xml:space="preserve"> </w:t>
            </w:r>
            <w:r>
              <w:rPr>
                <w:sz w:val="28"/>
              </w:rPr>
              <w:t>семьи,</w:t>
            </w:r>
            <w:r>
              <w:rPr>
                <w:spacing w:val="-5"/>
                <w:sz w:val="28"/>
              </w:rPr>
              <w:t xml:space="preserve"> </w:t>
            </w:r>
            <w:r>
              <w:rPr>
                <w:spacing w:val="-2"/>
                <w:sz w:val="28"/>
              </w:rPr>
              <w:t>общества.</w:t>
            </w:r>
          </w:p>
          <w:p w14:paraId="70C8B8D2" w14:textId="77777777" w:rsidR="00413CEB" w:rsidRDefault="00AB3E27">
            <w:pPr>
              <w:pStyle w:val="TableParagraph"/>
              <w:tabs>
                <w:tab w:val="left" w:pos="2094"/>
                <w:tab w:val="left" w:pos="3482"/>
                <w:tab w:val="left" w:pos="3868"/>
                <w:tab w:val="left" w:pos="4872"/>
                <w:tab w:val="left" w:pos="5921"/>
                <w:tab w:val="left" w:pos="6909"/>
                <w:tab w:val="left" w:pos="8300"/>
                <w:tab w:val="left" w:pos="9863"/>
              </w:tabs>
              <w:ind w:left="108" w:right="106"/>
              <w:rPr>
                <w:sz w:val="28"/>
              </w:rPr>
            </w:pPr>
            <w:r>
              <w:rPr>
                <w:spacing w:val="-2"/>
                <w:sz w:val="28"/>
              </w:rPr>
              <w:t>Проявляющий</w:t>
            </w:r>
            <w:r>
              <w:rPr>
                <w:sz w:val="28"/>
              </w:rPr>
              <w:tab/>
            </w:r>
            <w:r>
              <w:rPr>
                <w:spacing w:val="-2"/>
                <w:sz w:val="28"/>
              </w:rPr>
              <w:t>уважение</w:t>
            </w:r>
            <w:r>
              <w:rPr>
                <w:sz w:val="28"/>
              </w:rPr>
              <w:tab/>
            </w:r>
            <w:r>
              <w:rPr>
                <w:spacing w:val="-10"/>
                <w:sz w:val="28"/>
              </w:rPr>
              <w:t>к</w:t>
            </w:r>
            <w:r>
              <w:rPr>
                <w:sz w:val="28"/>
              </w:rPr>
              <w:tab/>
            </w:r>
            <w:r>
              <w:rPr>
                <w:spacing w:val="-2"/>
                <w:sz w:val="28"/>
              </w:rPr>
              <w:t>труду,</w:t>
            </w:r>
            <w:r>
              <w:rPr>
                <w:sz w:val="28"/>
              </w:rPr>
              <w:tab/>
            </w:r>
            <w:r>
              <w:rPr>
                <w:spacing w:val="-2"/>
                <w:sz w:val="28"/>
              </w:rPr>
              <w:t>людям</w:t>
            </w:r>
            <w:r>
              <w:rPr>
                <w:sz w:val="28"/>
              </w:rPr>
              <w:tab/>
            </w:r>
            <w:r>
              <w:rPr>
                <w:spacing w:val="-2"/>
                <w:sz w:val="28"/>
              </w:rPr>
              <w:t>труда,</w:t>
            </w:r>
            <w:r>
              <w:rPr>
                <w:sz w:val="28"/>
              </w:rPr>
              <w:tab/>
            </w:r>
            <w:r>
              <w:rPr>
                <w:spacing w:val="-2"/>
                <w:sz w:val="28"/>
              </w:rPr>
              <w:t>бережное</w:t>
            </w:r>
            <w:r>
              <w:rPr>
                <w:sz w:val="28"/>
              </w:rPr>
              <w:tab/>
            </w:r>
            <w:r>
              <w:rPr>
                <w:spacing w:val="-2"/>
                <w:sz w:val="28"/>
              </w:rPr>
              <w:t>отношение</w:t>
            </w:r>
            <w:r>
              <w:rPr>
                <w:sz w:val="28"/>
              </w:rPr>
              <w:tab/>
            </w:r>
            <w:r>
              <w:rPr>
                <w:spacing w:val="-10"/>
                <w:sz w:val="28"/>
              </w:rPr>
              <w:t xml:space="preserve">к </w:t>
            </w:r>
            <w:r>
              <w:rPr>
                <w:sz w:val="28"/>
              </w:rPr>
              <w:t>результатам труда, ответственное потребление.</w:t>
            </w:r>
          </w:p>
          <w:p w14:paraId="5F674207" w14:textId="77777777" w:rsidR="00413CEB" w:rsidRDefault="00AB3E27">
            <w:pPr>
              <w:pStyle w:val="TableParagraph"/>
              <w:spacing w:line="321" w:lineRule="exact"/>
              <w:ind w:left="108"/>
              <w:rPr>
                <w:sz w:val="28"/>
              </w:rPr>
            </w:pPr>
            <w:r>
              <w:rPr>
                <w:sz w:val="28"/>
              </w:rPr>
              <w:t>Проявляющий</w:t>
            </w:r>
            <w:r>
              <w:rPr>
                <w:spacing w:val="-6"/>
                <w:sz w:val="28"/>
              </w:rPr>
              <w:t xml:space="preserve"> </w:t>
            </w:r>
            <w:r>
              <w:rPr>
                <w:sz w:val="28"/>
              </w:rPr>
              <w:t>интерес</w:t>
            </w:r>
            <w:r>
              <w:rPr>
                <w:spacing w:val="-5"/>
                <w:sz w:val="28"/>
              </w:rPr>
              <w:t xml:space="preserve"> </w:t>
            </w:r>
            <w:r>
              <w:rPr>
                <w:sz w:val="28"/>
              </w:rPr>
              <w:t>к</w:t>
            </w:r>
            <w:r>
              <w:rPr>
                <w:spacing w:val="-8"/>
                <w:sz w:val="28"/>
              </w:rPr>
              <w:t xml:space="preserve"> </w:t>
            </w:r>
            <w:r>
              <w:rPr>
                <w:sz w:val="28"/>
              </w:rPr>
              <w:t>разным</w:t>
            </w:r>
            <w:r>
              <w:rPr>
                <w:spacing w:val="-7"/>
                <w:sz w:val="28"/>
              </w:rPr>
              <w:t xml:space="preserve"> </w:t>
            </w:r>
            <w:r>
              <w:rPr>
                <w:spacing w:val="-2"/>
                <w:sz w:val="28"/>
              </w:rPr>
              <w:t>профессиям.</w:t>
            </w:r>
          </w:p>
          <w:p w14:paraId="175CFC8F" w14:textId="77777777" w:rsidR="00413CEB" w:rsidRDefault="00AB3E27">
            <w:pPr>
              <w:pStyle w:val="TableParagraph"/>
              <w:spacing w:line="324" w:lineRule="exact"/>
              <w:ind w:left="108"/>
              <w:rPr>
                <w:sz w:val="28"/>
              </w:rPr>
            </w:pPr>
            <w:r>
              <w:rPr>
                <w:sz w:val="28"/>
              </w:rPr>
              <w:t>Участвующий</w:t>
            </w:r>
            <w:r>
              <w:rPr>
                <w:spacing w:val="80"/>
                <w:sz w:val="28"/>
              </w:rPr>
              <w:t xml:space="preserve"> </w:t>
            </w:r>
            <w:r>
              <w:rPr>
                <w:sz w:val="28"/>
              </w:rPr>
              <w:t>в</w:t>
            </w:r>
            <w:r>
              <w:rPr>
                <w:spacing w:val="80"/>
                <w:sz w:val="28"/>
              </w:rPr>
              <w:t xml:space="preserve"> </w:t>
            </w:r>
            <w:r>
              <w:rPr>
                <w:sz w:val="28"/>
              </w:rPr>
              <w:t>различных</w:t>
            </w:r>
            <w:r>
              <w:rPr>
                <w:spacing w:val="80"/>
                <w:sz w:val="28"/>
              </w:rPr>
              <w:t xml:space="preserve"> </w:t>
            </w:r>
            <w:r>
              <w:rPr>
                <w:sz w:val="28"/>
              </w:rPr>
              <w:t>видах</w:t>
            </w:r>
            <w:r>
              <w:rPr>
                <w:spacing w:val="80"/>
                <w:sz w:val="28"/>
              </w:rPr>
              <w:t xml:space="preserve"> </w:t>
            </w:r>
            <w:r>
              <w:rPr>
                <w:sz w:val="28"/>
              </w:rPr>
              <w:t>доступного</w:t>
            </w:r>
            <w:r>
              <w:rPr>
                <w:spacing w:val="80"/>
                <w:sz w:val="28"/>
              </w:rPr>
              <w:t xml:space="preserve"> </w:t>
            </w:r>
            <w:r>
              <w:rPr>
                <w:sz w:val="28"/>
              </w:rPr>
              <w:t>по</w:t>
            </w:r>
            <w:r>
              <w:rPr>
                <w:spacing w:val="80"/>
                <w:sz w:val="28"/>
              </w:rPr>
              <w:t xml:space="preserve"> </w:t>
            </w:r>
            <w:r>
              <w:rPr>
                <w:sz w:val="28"/>
              </w:rPr>
              <w:t>возрасту</w:t>
            </w:r>
            <w:r>
              <w:rPr>
                <w:spacing w:val="80"/>
                <w:sz w:val="28"/>
              </w:rPr>
              <w:t xml:space="preserve"> </w:t>
            </w:r>
            <w:r>
              <w:rPr>
                <w:sz w:val="28"/>
              </w:rPr>
              <w:t>труда,</w:t>
            </w:r>
            <w:r>
              <w:rPr>
                <w:spacing w:val="80"/>
                <w:sz w:val="28"/>
              </w:rPr>
              <w:t xml:space="preserve"> </w:t>
            </w:r>
            <w:r>
              <w:rPr>
                <w:sz w:val="28"/>
              </w:rPr>
              <w:t>трудовой</w:t>
            </w:r>
            <w:r>
              <w:rPr>
                <w:spacing w:val="80"/>
                <w:w w:val="150"/>
                <w:sz w:val="28"/>
              </w:rPr>
              <w:t xml:space="preserve"> </w:t>
            </w:r>
            <w:r>
              <w:rPr>
                <w:spacing w:val="-2"/>
                <w:sz w:val="28"/>
              </w:rPr>
              <w:t>деятельности.</w:t>
            </w:r>
          </w:p>
        </w:tc>
      </w:tr>
      <w:tr w:rsidR="00413CEB" w14:paraId="3B25F9C1" w14:textId="77777777">
        <w:trPr>
          <w:trHeight w:val="321"/>
        </w:trPr>
        <w:tc>
          <w:tcPr>
            <w:tcW w:w="10118" w:type="dxa"/>
          </w:tcPr>
          <w:p w14:paraId="09F29AB6" w14:textId="77777777" w:rsidR="00413CEB" w:rsidRDefault="00AB3E27">
            <w:pPr>
              <w:pStyle w:val="TableParagraph"/>
              <w:spacing w:line="301" w:lineRule="exact"/>
              <w:ind w:left="108"/>
              <w:rPr>
                <w:b/>
                <w:sz w:val="28"/>
              </w:rPr>
            </w:pPr>
            <w:r>
              <w:rPr>
                <w:b/>
                <w:sz w:val="28"/>
              </w:rPr>
              <w:t>Экологическое</w:t>
            </w:r>
            <w:r>
              <w:rPr>
                <w:b/>
                <w:spacing w:val="-10"/>
                <w:sz w:val="28"/>
              </w:rPr>
              <w:t xml:space="preserve"> </w:t>
            </w:r>
            <w:r>
              <w:rPr>
                <w:b/>
                <w:spacing w:val="-2"/>
                <w:sz w:val="28"/>
              </w:rPr>
              <w:t>воспитание</w:t>
            </w:r>
          </w:p>
        </w:tc>
      </w:tr>
      <w:tr w:rsidR="00413CEB" w14:paraId="0FD2CE9C" w14:textId="77777777">
        <w:trPr>
          <w:trHeight w:val="1931"/>
        </w:trPr>
        <w:tc>
          <w:tcPr>
            <w:tcW w:w="10118" w:type="dxa"/>
          </w:tcPr>
          <w:p w14:paraId="3AEB3F73" w14:textId="77777777" w:rsidR="00413CEB" w:rsidRDefault="00AB3E27">
            <w:pPr>
              <w:pStyle w:val="TableParagraph"/>
              <w:ind w:left="108"/>
              <w:rPr>
                <w:sz w:val="28"/>
              </w:rPr>
            </w:pPr>
            <w:r>
              <w:rPr>
                <w:sz w:val="28"/>
              </w:rPr>
              <w:t>Понимающий ценность природы, зависимость жизни людей от природы, влияние людей на природу, окружающую среду.</w:t>
            </w:r>
          </w:p>
          <w:p w14:paraId="6DEDEC8D" w14:textId="77777777" w:rsidR="00413CEB" w:rsidRDefault="00AB3E27">
            <w:pPr>
              <w:pStyle w:val="TableParagraph"/>
              <w:ind w:left="108"/>
              <w:rPr>
                <w:sz w:val="28"/>
              </w:rPr>
            </w:pPr>
            <w:r>
              <w:rPr>
                <w:sz w:val="28"/>
              </w:rPr>
              <w:t>Проявляющий</w:t>
            </w:r>
            <w:r>
              <w:rPr>
                <w:spacing w:val="40"/>
                <w:sz w:val="28"/>
              </w:rPr>
              <w:t xml:space="preserve"> </w:t>
            </w:r>
            <w:r>
              <w:rPr>
                <w:sz w:val="28"/>
              </w:rPr>
              <w:t>любовь</w:t>
            </w:r>
            <w:r>
              <w:rPr>
                <w:spacing w:val="40"/>
                <w:sz w:val="28"/>
              </w:rPr>
              <w:t xml:space="preserve"> </w:t>
            </w:r>
            <w:r>
              <w:rPr>
                <w:sz w:val="28"/>
              </w:rPr>
              <w:t>и</w:t>
            </w:r>
            <w:r>
              <w:rPr>
                <w:spacing w:val="40"/>
                <w:sz w:val="28"/>
              </w:rPr>
              <w:t xml:space="preserve"> </w:t>
            </w:r>
            <w:r>
              <w:rPr>
                <w:sz w:val="28"/>
              </w:rPr>
              <w:t>бережное</w:t>
            </w:r>
            <w:r>
              <w:rPr>
                <w:spacing w:val="40"/>
                <w:sz w:val="28"/>
              </w:rPr>
              <w:t xml:space="preserve"> </w:t>
            </w:r>
            <w:r>
              <w:rPr>
                <w:sz w:val="28"/>
              </w:rPr>
              <w:t>отношение</w:t>
            </w:r>
            <w:r>
              <w:rPr>
                <w:spacing w:val="40"/>
                <w:sz w:val="28"/>
              </w:rPr>
              <w:t xml:space="preserve"> </w:t>
            </w:r>
            <w:r>
              <w:rPr>
                <w:sz w:val="28"/>
              </w:rPr>
              <w:t>к</w:t>
            </w:r>
            <w:r>
              <w:rPr>
                <w:spacing w:val="40"/>
                <w:sz w:val="28"/>
              </w:rPr>
              <w:t xml:space="preserve"> </w:t>
            </w:r>
            <w:r>
              <w:rPr>
                <w:sz w:val="28"/>
              </w:rPr>
              <w:t>природе,</w:t>
            </w:r>
            <w:r>
              <w:rPr>
                <w:spacing w:val="40"/>
                <w:sz w:val="28"/>
              </w:rPr>
              <w:t xml:space="preserve"> </w:t>
            </w:r>
            <w:r>
              <w:rPr>
                <w:sz w:val="28"/>
              </w:rPr>
              <w:t>неприятие</w:t>
            </w:r>
            <w:r>
              <w:rPr>
                <w:spacing w:val="40"/>
                <w:sz w:val="28"/>
              </w:rPr>
              <w:t xml:space="preserve"> </w:t>
            </w:r>
            <w:r>
              <w:rPr>
                <w:sz w:val="28"/>
              </w:rPr>
              <w:t>действий, приносящих вред природе, особенно живым существам.</w:t>
            </w:r>
          </w:p>
          <w:p w14:paraId="5B98CBE4" w14:textId="77777777" w:rsidR="00413CEB" w:rsidRDefault="00AB3E27">
            <w:pPr>
              <w:pStyle w:val="TableParagraph"/>
              <w:spacing w:line="322" w:lineRule="exact"/>
              <w:ind w:left="108"/>
              <w:rPr>
                <w:sz w:val="28"/>
              </w:rPr>
            </w:pPr>
            <w:r>
              <w:rPr>
                <w:sz w:val="28"/>
              </w:rPr>
              <w:t>Выражающий</w:t>
            </w:r>
            <w:r>
              <w:rPr>
                <w:spacing w:val="40"/>
                <w:sz w:val="28"/>
              </w:rPr>
              <w:t xml:space="preserve"> </w:t>
            </w:r>
            <w:r>
              <w:rPr>
                <w:sz w:val="28"/>
              </w:rPr>
              <w:t>готовность</w:t>
            </w:r>
            <w:r>
              <w:rPr>
                <w:spacing w:val="40"/>
                <w:sz w:val="28"/>
              </w:rPr>
              <w:t xml:space="preserve"> </w:t>
            </w:r>
            <w:r>
              <w:rPr>
                <w:sz w:val="28"/>
              </w:rPr>
              <w:t>в</w:t>
            </w:r>
            <w:r>
              <w:rPr>
                <w:spacing w:val="40"/>
                <w:sz w:val="28"/>
              </w:rPr>
              <w:t xml:space="preserve"> </w:t>
            </w:r>
            <w:r>
              <w:rPr>
                <w:sz w:val="28"/>
              </w:rPr>
              <w:t>своей</w:t>
            </w:r>
            <w:r>
              <w:rPr>
                <w:spacing w:val="40"/>
                <w:sz w:val="28"/>
              </w:rPr>
              <w:t xml:space="preserve"> </w:t>
            </w:r>
            <w:r>
              <w:rPr>
                <w:sz w:val="28"/>
              </w:rPr>
              <w:t>деятельности</w:t>
            </w:r>
            <w:r>
              <w:rPr>
                <w:spacing w:val="40"/>
                <w:sz w:val="28"/>
              </w:rPr>
              <w:t xml:space="preserve"> </w:t>
            </w:r>
            <w:r>
              <w:rPr>
                <w:sz w:val="28"/>
              </w:rPr>
              <w:t>придерживаться</w:t>
            </w:r>
            <w:r>
              <w:rPr>
                <w:spacing w:val="40"/>
                <w:sz w:val="28"/>
              </w:rPr>
              <w:t xml:space="preserve"> </w:t>
            </w:r>
            <w:r>
              <w:rPr>
                <w:sz w:val="28"/>
              </w:rPr>
              <w:t xml:space="preserve">экологических </w:t>
            </w:r>
            <w:r>
              <w:rPr>
                <w:spacing w:val="-2"/>
                <w:sz w:val="28"/>
              </w:rPr>
              <w:t>норм.</w:t>
            </w:r>
          </w:p>
        </w:tc>
      </w:tr>
      <w:tr w:rsidR="00413CEB" w14:paraId="1482D12D" w14:textId="77777777">
        <w:trPr>
          <w:trHeight w:val="321"/>
        </w:trPr>
        <w:tc>
          <w:tcPr>
            <w:tcW w:w="10118" w:type="dxa"/>
          </w:tcPr>
          <w:p w14:paraId="254CF5EA" w14:textId="77777777" w:rsidR="00413CEB" w:rsidRDefault="00AB3E27">
            <w:pPr>
              <w:pStyle w:val="TableParagraph"/>
              <w:spacing w:line="301" w:lineRule="exact"/>
              <w:ind w:left="108"/>
              <w:rPr>
                <w:b/>
                <w:sz w:val="28"/>
              </w:rPr>
            </w:pPr>
            <w:r>
              <w:rPr>
                <w:b/>
                <w:sz w:val="28"/>
              </w:rPr>
              <w:t>Ценности</w:t>
            </w:r>
            <w:r>
              <w:rPr>
                <w:b/>
                <w:spacing w:val="-9"/>
                <w:sz w:val="28"/>
              </w:rPr>
              <w:t xml:space="preserve"> </w:t>
            </w:r>
            <w:r>
              <w:rPr>
                <w:b/>
                <w:sz w:val="28"/>
              </w:rPr>
              <w:t>научного</w:t>
            </w:r>
            <w:r>
              <w:rPr>
                <w:b/>
                <w:spacing w:val="-7"/>
                <w:sz w:val="28"/>
              </w:rPr>
              <w:t xml:space="preserve"> </w:t>
            </w:r>
            <w:r>
              <w:rPr>
                <w:b/>
                <w:spacing w:val="-2"/>
                <w:sz w:val="28"/>
              </w:rPr>
              <w:t>познания</w:t>
            </w:r>
          </w:p>
        </w:tc>
      </w:tr>
      <w:tr w:rsidR="00413CEB" w14:paraId="7EB8D6BA" w14:textId="77777777">
        <w:trPr>
          <w:trHeight w:val="1288"/>
        </w:trPr>
        <w:tc>
          <w:tcPr>
            <w:tcW w:w="10118" w:type="dxa"/>
          </w:tcPr>
          <w:p w14:paraId="799F638A" w14:textId="77777777" w:rsidR="00413CEB" w:rsidRDefault="00AB3E27">
            <w:pPr>
              <w:pStyle w:val="TableParagraph"/>
              <w:tabs>
                <w:tab w:val="left" w:pos="2065"/>
                <w:tab w:val="left" w:pos="4245"/>
                <w:tab w:val="left" w:pos="5710"/>
                <w:tab w:val="left" w:pos="7382"/>
                <w:tab w:val="left" w:pos="9858"/>
              </w:tabs>
              <w:ind w:left="108" w:right="96"/>
              <w:rPr>
                <w:sz w:val="28"/>
              </w:rPr>
            </w:pPr>
            <w:r>
              <w:rPr>
                <w:spacing w:val="-2"/>
                <w:sz w:val="28"/>
              </w:rPr>
              <w:t>Выражающий</w:t>
            </w:r>
            <w:r>
              <w:rPr>
                <w:sz w:val="28"/>
              </w:rPr>
              <w:tab/>
            </w:r>
            <w:r>
              <w:rPr>
                <w:spacing w:val="-2"/>
                <w:sz w:val="28"/>
              </w:rPr>
              <w:t>познавательные</w:t>
            </w:r>
            <w:r>
              <w:rPr>
                <w:sz w:val="28"/>
              </w:rPr>
              <w:tab/>
            </w:r>
            <w:r>
              <w:rPr>
                <w:spacing w:val="-2"/>
                <w:sz w:val="28"/>
              </w:rPr>
              <w:t>интересы,</w:t>
            </w:r>
            <w:r>
              <w:rPr>
                <w:sz w:val="28"/>
              </w:rPr>
              <w:tab/>
            </w:r>
            <w:r>
              <w:rPr>
                <w:spacing w:val="-2"/>
                <w:sz w:val="28"/>
              </w:rPr>
              <w:t>активность,</w:t>
            </w:r>
            <w:r>
              <w:rPr>
                <w:sz w:val="28"/>
              </w:rPr>
              <w:tab/>
            </w:r>
            <w:r>
              <w:rPr>
                <w:spacing w:val="-2"/>
                <w:sz w:val="28"/>
              </w:rPr>
              <w:t>любознательность</w:t>
            </w:r>
            <w:r>
              <w:rPr>
                <w:sz w:val="28"/>
              </w:rPr>
              <w:tab/>
            </w:r>
            <w:r>
              <w:rPr>
                <w:spacing w:val="-10"/>
                <w:sz w:val="28"/>
              </w:rPr>
              <w:t xml:space="preserve">и </w:t>
            </w:r>
            <w:r>
              <w:rPr>
                <w:sz w:val="28"/>
              </w:rPr>
              <w:t>самостоятельность в познании, интерес и уважение к научным знаниям, науке.</w:t>
            </w:r>
          </w:p>
          <w:p w14:paraId="72BAAE2D" w14:textId="77777777" w:rsidR="00413CEB" w:rsidRDefault="00AB3E27">
            <w:pPr>
              <w:pStyle w:val="TableParagraph"/>
              <w:spacing w:line="322" w:lineRule="exact"/>
              <w:ind w:left="108"/>
              <w:rPr>
                <w:sz w:val="28"/>
              </w:rPr>
            </w:pPr>
            <w:r>
              <w:rPr>
                <w:sz w:val="28"/>
              </w:rPr>
              <w:t>Обладающий</w:t>
            </w:r>
            <w:r>
              <w:rPr>
                <w:spacing w:val="40"/>
                <w:sz w:val="28"/>
              </w:rPr>
              <w:t xml:space="preserve"> </w:t>
            </w:r>
            <w:r>
              <w:rPr>
                <w:sz w:val="28"/>
              </w:rPr>
              <w:t>первоначальными</w:t>
            </w:r>
            <w:r>
              <w:rPr>
                <w:spacing w:val="40"/>
                <w:sz w:val="28"/>
              </w:rPr>
              <w:t xml:space="preserve"> </w:t>
            </w:r>
            <w:r>
              <w:rPr>
                <w:sz w:val="28"/>
              </w:rPr>
              <w:t>представлениями</w:t>
            </w:r>
            <w:r>
              <w:rPr>
                <w:spacing w:val="40"/>
                <w:sz w:val="28"/>
              </w:rPr>
              <w:t xml:space="preserve"> </w:t>
            </w:r>
            <w:r>
              <w:rPr>
                <w:sz w:val="28"/>
              </w:rPr>
              <w:t>о</w:t>
            </w:r>
            <w:r>
              <w:rPr>
                <w:spacing w:val="40"/>
                <w:sz w:val="28"/>
              </w:rPr>
              <w:t xml:space="preserve"> </w:t>
            </w:r>
            <w:r>
              <w:rPr>
                <w:sz w:val="28"/>
              </w:rPr>
              <w:t>природных</w:t>
            </w:r>
            <w:r>
              <w:rPr>
                <w:spacing w:val="40"/>
                <w:sz w:val="28"/>
              </w:rPr>
              <w:t xml:space="preserve"> </w:t>
            </w:r>
            <w:r>
              <w:rPr>
                <w:sz w:val="28"/>
              </w:rPr>
              <w:t>и</w:t>
            </w:r>
            <w:r>
              <w:rPr>
                <w:spacing w:val="40"/>
                <w:sz w:val="28"/>
              </w:rPr>
              <w:t xml:space="preserve"> </w:t>
            </w:r>
            <w:r>
              <w:rPr>
                <w:sz w:val="28"/>
              </w:rPr>
              <w:t>социальных</w:t>
            </w:r>
            <w:r>
              <w:rPr>
                <w:spacing w:val="80"/>
                <w:sz w:val="28"/>
              </w:rPr>
              <w:t xml:space="preserve"> </w:t>
            </w:r>
            <w:r>
              <w:rPr>
                <w:sz w:val="28"/>
              </w:rPr>
              <w:t>объектах,</w:t>
            </w:r>
            <w:r>
              <w:rPr>
                <w:spacing w:val="48"/>
                <w:sz w:val="28"/>
              </w:rPr>
              <w:t xml:space="preserve"> </w:t>
            </w:r>
            <w:r>
              <w:rPr>
                <w:sz w:val="28"/>
              </w:rPr>
              <w:t>многообразии</w:t>
            </w:r>
            <w:r>
              <w:rPr>
                <w:spacing w:val="50"/>
                <w:sz w:val="28"/>
              </w:rPr>
              <w:t xml:space="preserve"> </w:t>
            </w:r>
            <w:r>
              <w:rPr>
                <w:sz w:val="28"/>
              </w:rPr>
              <w:t>объектов</w:t>
            </w:r>
            <w:r>
              <w:rPr>
                <w:spacing w:val="48"/>
                <w:sz w:val="28"/>
              </w:rPr>
              <w:t xml:space="preserve"> </w:t>
            </w:r>
            <w:r>
              <w:rPr>
                <w:sz w:val="28"/>
              </w:rPr>
              <w:t>и</w:t>
            </w:r>
            <w:r>
              <w:rPr>
                <w:spacing w:val="52"/>
                <w:sz w:val="28"/>
              </w:rPr>
              <w:t xml:space="preserve"> </w:t>
            </w:r>
            <w:r>
              <w:rPr>
                <w:sz w:val="28"/>
              </w:rPr>
              <w:t>явлений</w:t>
            </w:r>
            <w:r>
              <w:rPr>
                <w:spacing w:val="51"/>
                <w:sz w:val="28"/>
              </w:rPr>
              <w:t xml:space="preserve"> </w:t>
            </w:r>
            <w:r>
              <w:rPr>
                <w:sz w:val="28"/>
              </w:rPr>
              <w:t>природы,</w:t>
            </w:r>
            <w:r>
              <w:rPr>
                <w:spacing w:val="51"/>
                <w:sz w:val="28"/>
              </w:rPr>
              <w:t xml:space="preserve"> </w:t>
            </w:r>
            <w:r>
              <w:rPr>
                <w:sz w:val="28"/>
              </w:rPr>
              <w:t>связи</w:t>
            </w:r>
            <w:r>
              <w:rPr>
                <w:spacing w:val="51"/>
                <w:sz w:val="28"/>
              </w:rPr>
              <w:t xml:space="preserve"> </w:t>
            </w:r>
            <w:r>
              <w:rPr>
                <w:sz w:val="28"/>
              </w:rPr>
              <w:t>живой</w:t>
            </w:r>
            <w:r>
              <w:rPr>
                <w:spacing w:val="52"/>
                <w:sz w:val="28"/>
              </w:rPr>
              <w:t xml:space="preserve"> </w:t>
            </w:r>
            <w:r>
              <w:rPr>
                <w:sz w:val="28"/>
              </w:rPr>
              <w:t>и</w:t>
            </w:r>
            <w:r>
              <w:rPr>
                <w:spacing w:val="49"/>
                <w:sz w:val="28"/>
              </w:rPr>
              <w:t xml:space="preserve"> </w:t>
            </w:r>
            <w:r>
              <w:rPr>
                <w:spacing w:val="-2"/>
                <w:sz w:val="28"/>
              </w:rPr>
              <w:t>неживой</w:t>
            </w:r>
          </w:p>
        </w:tc>
      </w:tr>
    </w:tbl>
    <w:p w14:paraId="14128A72" w14:textId="77777777" w:rsidR="00413CEB" w:rsidRDefault="00413CEB">
      <w:pPr>
        <w:spacing w:line="322" w:lineRule="exact"/>
        <w:rPr>
          <w:sz w:val="28"/>
        </w:rPr>
        <w:sectPr w:rsidR="00413CEB">
          <w:pgSz w:w="11910" w:h="16840"/>
          <w:pgMar w:top="660" w:right="160" w:bottom="1240" w:left="320" w:header="0" w:footer="985" w:gutter="0"/>
          <w:cols w:space="720"/>
        </w:sectPr>
      </w:pPr>
    </w:p>
    <w:p w14:paraId="2655E80B" w14:textId="77777777" w:rsidR="00413CEB" w:rsidRDefault="00413CEB">
      <w:pPr>
        <w:pStyle w:val="a3"/>
        <w:spacing w:before="6"/>
        <w:ind w:left="0"/>
        <w:jc w:val="left"/>
        <w:rPr>
          <w:b/>
          <w:sz w:val="2"/>
        </w:rPr>
      </w:pPr>
    </w:p>
    <w:tbl>
      <w:tblPr>
        <w:tblStyle w:val="TableNormal"/>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8"/>
      </w:tblGrid>
      <w:tr w:rsidR="00413CEB" w14:paraId="01F50A5A" w14:textId="77777777">
        <w:trPr>
          <w:trHeight w:val="967"/>
        </w:trPr>
        <w:tc>
          <w:tcPr>
            <w:tcW w:w="10118" w:type="dxa"/>
          </w:tcPr>
          <w:p w14:paraId="48B3C36A" w14:textId="77777777" w:rsidR="00413CEB" w:rsidRDefault="00AB3E27">
            <w:pPr>
              <w:pStyle w:val="TableParagraph"/>
              <w:spacing w:line="317" w:lineRule="exact"/>
              <w:ind w:left="108"/>
              <w:rPr>
                <w:sz w:val="28"/>
              </w:rPr>
            </w:pPr>
            <w:r>
              <w:rPr>
                <w:sz w:val="28"/>
              </w:rPr>
              <w:t>природы,</w:t>
            </w:r>
            <w:r>
              <w:rPr>
                <w:spacing w:val="-9"/>
                <w:sz w:val="28"/>
              </w:rPr>
              <w:t xml:space="preserve"> </w:t>
            </w:r>
            <w:r>
              <w:rPr>
                <w:sz w:val="28"/>
              </w:rPr>
              <w:t>о</w:t>
            </w:r>
            <w:r>
              <w:rPr>
                <w:spacing w:val="-3"/>
                <w:sz w:val="28"/>
              </w:rPr>
              <w:t xml:space="preserve"> </w:t>
            </w:r>
            <w:r>
              <w:rPr>
                <w:sz w:val="28"/>
              </w:rPr>
              <w:t>науке,</w:t>
            </w:r>
            <w:r>
              <w:rPr>
                <w:spacing w:val="-4"/>
                <w:sz w:val="28"/>
              </w:rPr>
              <w:t xml:space="preserve"> </w:t>
            </w:r>
            <w:r>
              <w:rPr>
                <w:sz w:val="28"/>
              </w:rPr>
              <w:t>научном</w:t>
            </w:r>
            <w:r>
              <w:rPr>
                <w:spacing w:val="-4"/>
                <w:sz w:val="28"/>
              </w:rPr>
              <w:t xml:space="preserve"> </w:t>
            </w:r>
            <w:r>
              <w:rPr>
                <w:spacing w:val="-2"/>
                <w:sz w:val="28"/>
              </w:rPr>
              <w:t>знании.</w:t>
            </w:r>
          </w:p>
          <w:p w14:paraId="335C960C" w14:textId="77777777" w:rsidR="00413CEB" w:rsidRDefault="00AB3E27">
            <w:pPr>
              <w:pStyle w:val="TableParagraph"/>
              <w:spacing w:line="322" w:lineRule="exact"/>
              <w:ind w:left="108"/>
              <w:rPr>
                <w:sz w:val="28"/>
              </w:rPr>
            </w:pPr>
            <w:r>
              <w:rPr>
                <w:sz w:val="28"/>
              </w:rPr>
              <w:t>Имеющий</w:t>
            </w:r>
            <w:r>
              <w:rPr>
                <w:spacing w:val="40"/>
                <w:sz w:val="28"/>
              </w:rPr>
              <w:t xml:space="preserve"> </w:t>
            </w:r>
            <w:r>
              <w:rPr>
                <w:sz w:val="28"/>
              </w:rPr>
              <w:t>первоначальные</w:t>
            </w:r>
            <w:r>
              <w:rPr>
                <w:spacing w:val="40"/>
                <w:sz w:val="28"/>
              </w:rPr>
              <w:t xml:space="preserve"> </w:t>
            </w:r>
            <w:r>
              <w:rPr>
                <w:sz w:val="28"/>
              </w:rPr>
              <w:t>навыки</w:t>
            </w:r>
            <w:r>
              <w:rPr>
                <w:spacing w:val="40"/>
                <w:sz w:val="28"/>
              </w:rPr>
              <w:t xml:space="preserve"> </w:t>
            </w:r>
            <w:r>
              <w:rPr>
                <w:sz w:val="28"/>
              </w:rPr>
              <w:t>наблюдений,</w:t>
            </w:r>
            <w:r>
              <w:rPr>
                <w:spacing w:val="40"/>
                <w:sz w:val="28"/>
              </w:rPr>
              <w:t xml:space="preserve"> </w:t>
            </w:r>
            <w:r>
              <w:rPr>
                <w:sz w:val="28"/>
              </w:rPr>
              <w:t>систематизации</w:t>
            </w:r>
            <w:r>
              <w:rPr>
                <w:spacing w:val="40"/>
                <w:sz w:val="28"/>
              </w:rPr>
              <w:t xml:space="preserve"> </w:t>
            </w:r>
            <w:r>
              <w:rPr>
                <w:sz w:val="28"/>
              </w:rPr>
              <w:t>и</w:t>
            </w:r>
            <w:r>
              <w:rPr>
                <w:spacing w:val="40"/>
                <w:sz w:val="28"/>
              </w:rPr>
              <w:t xml:space="preserve"> </w:t>
            </w:r>
            <w:r>
              <w:rPr>
                <w:sz w:val="28"/>
              </w:rPr>
              <w:t>осмысления опыта в естественнонаучной и гуманитарной областях знания.</w:t>
            </w:r>
          </w:p>
        </w:tc>
      </w:tr>
    </w:tbl>
    <w:p w14:paraId="309AD6D1" w14:textId="77777777" w:rsidR="00413CEB" w:rsidRDefault="00AB3E27">
      <w:pPr>
        <w:pStyle w:val="110"/>
        <w:numPr>
          <w:ilvl w:val="2"/>
          <w:numId w:val="49"/>
        </w:numPr>
        <w:tabs>
          <w:tab w:val="left" w:pos="2558"/>
        </w:tabs>
        <w:spacing w:before="320" w:line="240" w:lineRule="auto"/>
        <w:ind w:left="2558" w:hanging="752"/>
        <w:rPr>
          <w:rFonts w:ascii="Cambria" w:hAnsi="Cambria"/>
        </w:rPr>
      </w:pPr>
      <w:bookmarkStart w:id="49" w:name="_TOC_250010"/>
      <w:r>
        <w:rPr>
          <w:rFonts w:ascii="Cambria" w:hAnsi="Cambria"/>
        </w:rPr>
        <w:t>Содержательный</w:t>
      </w:r>
      <w:r>
        <w:rPr>
          <w:rFonts w:ascii="Cambria" w:hAnsi="Cambria"/>
          <w:spacing w:val="-13"/>
        </w:rPr>
        <w:t xml:space="preserve"> </w:t>
      </w:r>
      <w:bookmarkEnd w:id="49"/>
      <w:r>
        <w:rPr>
          <w:rFonts w:ascii="Cambria" w:hAnsi="Cambria"/>
          <w:spacing w:val="-2"/>
        </w:rPr>
        <w:t>раздел</w:t>
      </w:r>
    </w:p>
    <w:p w14:paraId="3F2FEBA4" w14:textId="77777777" w:rsidR="00413CEB" w:rsidRDefault="00AB3E27">
      <w:pPr>
        <w:pStyle w:val="a5"/>
        <w:numPr>
          <w:ilvl w:val="3"/>
          <w:numId w:val="49"/>
        </w:numPr>
        <w:tabs>
          <w:tab w:val="left" w:pos="2789"/>
        </w:tabs>
        <w:spacing w:before="60"/>
        <w:ind w:left="2789" w:hanging="983"/>
        <w:rPr>
          <w:rFonts w:ascii="Cambria" w:hAnsi="Cambria"/>
          <w:b/>
          <w:sz w:val="28"/>
        </w:rPr>
      </w:pPr>
      <w:r>
        <w:rPr>
          <w:rFonts w:ascii="Cambria" w:hAnsi="Cambria"/>
          <w:b/>
          <w:sz w:val="28"/>
        </w:rPr>
        <w:t>Уклад</w:t>
      </w:r>
      <w:r>
        <w:rPr>
          <w:rFonts w:ascii="Cambria" w:hAnsi="Cambria"/>
          <w:b/>
          <w:spacing w:val="-11"/>
          <w:sz w:val="28"/>
        </w:rPr>
        <w:t xml:space="preserve"> </w:t>
      </w:r>
      <w:r>
        <w:rPr>
          <w:rFonts w:ascii="Cambria" w:hAnsi="Cambria"/>
          <w:b/>
          <w:sz w:val="28"/>
        </w:rPr>
        <w:t>общеобразовательной</w:t>
      </w:r>
      <w:r>
        <w:rPr>
          <w:rFonts w:ascii="Cambria" w:hAnsi="Cambria"/>
          <w:b/>
          <w:spacing w:val="-9"/>
          <w:sz w:val="28"/>
        </w:rPr>
        <w:t xml:space="preserve"> </w:t>
      </w:r>
      <w:r>
        <w:rPr>
          <w:rFonts w:ascii="Cambria" w:hAnsi="Cambria"/>
          <w:b/>
          <w:spacing w:val="-2"/>
          <w:sz w:val="28"/>
        </w:rPr>
        <w:t>организации</w:t>
      </w:r>
    </w:p>
    <w:p w14:paraId="2C6FC9A5" w14:textId="77777777" w:rsidR="00413CEB" w:rsidRDefault="00AB3E27">
      <w:pPr>
        <w:pStyle w:val="a3"/>
        <w:spacing w:before="56"/>
        <w:ind w:right="687" w:firstLine="707"/>
      </w:pPr>
      <w: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14:paraId="57979B54" w14:textId="77777777" w:rsidR="00413CEB" w:rsidRDefault="00AB3E27">
      <w:pPr>
        <w:pStyle w:val="a3"/>
        <w:ind w:right="687" w:firstLine="707"/>
      </w:pPr>
      <w:r>
        <w:t>Миссия школы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w:t>
      </w:r>
      <w:r>
        <w:rPr>
          <w:spacing w:val="40"/>
        </w:rPr>
        <w:t xml:space="preserve"> </w:t>
      </w:r>
      <w:r>
        <w:t>является основной ценностью всей жизни образовательного учреждения, он источник вдохновения учителя, педагога, директора.</w:t>
      </w:r>
    </w:p>
    <w:p w14:paraId="6E2EBDEE" w14:textId="77777777" w:rsidR="00413CEB" w:rsidRDefault="00AB3E27">
      <w:pPr>
        <w:pStyle w:val="a3"/>
        <w:ind w:right="688" w:firstLine="707"/>
      </w:pPr>
      <w:r>
        <w:t>Муниципальное</w:t>
      </w:r>
      <w:r>
        <w:rPr>
          <w:spacing w:val="-1"/>
        </w:rPr>
        <w:t xml:space="preserve"> </w:t>
      </w:r>
      <w:r>
        <w:t>казенное</w:t>
      </w:r>
      <w:r>
        <w:rPr>
          <w:spacing w:val="40"/>
        </w:rPr>
        <w:t xml:space="preserve"> </w:t>
      </w:r>
      <w:r>
        <w:t>общеобразовательное</w:t>
      </w:r>
      <w:r>
        <w:rPr>
          <w:spacing w:val="-1"/>
        </w:rPr>
        <w:t xml:space="preserve"> </w:t>
      </w:r>
      <w:r w:rsidR="00AC3896">
        <w:t>учреждение  «Иковская средняя общеобразовательная школа</w:t>
      </w:r>
      <w:r>
        <w:t>» расп</w:t>
      </w:r>
      <w:r w:rsidR="00AC3896">
        <w:t>оложена в центре села Иковка</w:t>
      </w:r>
      <w:r>
        <w:t>, на</w:t>
      </w:r>
      <w:r w:rsidR="00AC3896">
        <w:t>ходится в окружении улиц Чкалова, Миронова, Западной</w:t>
      </w:r>
      <w:r>
        <w:t>.</w:t>
      </w:r>
    </w:p>
    <w:p w14:paraId="12393A31" w14:textId="77777777" w:rsidR="00413CEB" w:rsidRDefault="00AB3E27">
      <w:pPr>
        <w:pStyle w:val="a3"/>
        <w:spacing w:before="1" w:line="322" w:lineRule="exact"/>
        <w:ind w:left="1806"/>
        <w:jc w:val="left"/>
      </w:pPr>
      <w:r>
        <w:t>А</w:t>
      </w:r>
      <w:r>
        <w:rPr>
          <w:spacing w:val="-7"/>
        </w:rPr>
        <w:t xml:space="preserve"> </w:t>
      </w:r>
      <w:r>
        <w:t>также</w:t>
      </w:r>
      <w:r>
        <w:rPr>
          <w:spacing w:val="63"/>
        </w:rPr>
        <w:t xml:space="preserve"> </w:t>
      </w:r>
      <w:r>
        <w:t>в</w:t>
      </w:r>
      <w:r>
        <w:rPr>
          <w:spacing w:val="-4"/>
        </w:rPr>
        <w:t xml:space="preserve"> </w:t>
      </w:r>
      <w:r>
        <w:t>шаговой</w:t>
      </w:r>
      <w:r>
        <w:rPr>
          <w:spacing w:val="-7"/>
        </w:rPr>
        <w:t xml:space="preserve"> </w:t>
      </w:r>
      <w:r>
        <w:t>доступности</w:t>
      </w:r>
      <w:r>
        <w:rPr>
          <w:spacing w:val="-3"/>
        </w:rPr>
        <w:t xml:space="preserve"> </w:t>
      </w:r>
      <w:r>
        <w:t>от</w:t>
      </w:r>
      <w:r>
        <w:rPr>
          <w:spacing w:val="-3"/>
        </w:rPr>
        <w:t xml:space="preserve"> </w:t>
      </w:r>
      <w:r>
        <w:t>социальных</w:t>
      </w:r>
      <w:r>
        <w:rPr>
          <w:spacing w:val="-2"/>
        </w:rPr>
        <w:t xml:space="preserve"> учреждений:</w:t>
      </w:r>
    </w:p>
    <w:p w14:paraId="387A1E7A" w14:textId="77777777" w:rsidR="00413CEB" w:rsidRDefault="00AC3896">
      <w:pPr>
        <w:pStyle w:val="a5"/>
        <w:numPr>
          <w:ilvl w:val="0"/>
          <w:numId w:val="47"/>
        </w:numPr>
        <w:tabs>
          <w:tab w:val="left" w:pos="2038"/>
        </w:tabs>
        <w:spacing w:line="322" w:lineRule="exact"/>
        <w:ind w:left="2038" w:hanging="232"/>
        <w:jc w:val="left"/>
        <w:rPr>
          <w:sz w:val="28"/>
        </w:rPr>
      </w:pPr>
      <w:r>
        <w:rPr>
          <w:sz w:val="28"/>
        </w:rPr>
        <w:t>Иковская</w:t>
      </w:r>
      <w:r w:rsidR="00AB3E27">
        <w:rPr>
          <w:spacing w:val="-3"/>
          <w:sz w:val="28"/>
        </w:rPr>
        <w:t xml:space="preserve"> </w:t>
      </w:r>
      <w:r w:rsidR="00AB3E27">
        <w:rPr>
          <w:sz w:val="28"/>
        </w:rPr>
        <w:t>сельская</w:t>
      </w:r>
      <w:r w:rsidR="00AB3E27">
        <w:rPr>
          <w:spacing w:val="-3"/>
          <w:sz w:val="28"/>
        </w:rPr>
        <w:t xml:space="preserve"> </w:t>
      </w:r>
      <w:r w:rsidR="00AB3E27">
        <w:rPr>
          <w:sz w:val="28"/>
        </w:rPr>
        <w:t>библиотека</w:t>
      </w:r>
      <w:r>
        <w:rPr>
          <w:spacing w:val="65"/>
          <w:sz w:val="28"/>
        </w:rPr>
        <w:t>;</w:t>
      </w:r>
    </w:p>
    <w:p w14:paraId="3FEFFC65" w14:textId="77777777" w:rsidR="00413CEB" w:rsidRDefault="00AB3E27">
      <w:pPr>
        <w:pStyle w:val="a5"/>
        <w:numPr>
          <w:ilvl w:val="0"/>
          <w:numId w:val="47"/>
        </w:numPr>
        <w:tabs>
          <w:tab w:val="left" w:pos="1968"/>
        </w:tabs>
        <w:spacing w:line="322" w:lineRule="exact"/>
        <w:ind w:left="1968" w:hanging="162"/>
        <w:jc w:val="left"/>
        <w:rPr>
          <w:sz w:val="28"/>
        </w:rPr>
      </w:pPr>
      <w:r>
        <w:rPr>
          <w:sz w:val="28"/>
        </w:rPr>
        <w:t>Администрация</w:t>
      </w:r>
      <w:r>
        <w:rPr>
          <w:spacing w:val="-13"/>
          <w:sz w:val="28"/>
        </w:rPr>
        <w:t xml:space="preserve"> </w:t>
      </w:r>
      <w:r w:rsidR="00AC3896">
        <w:rPr>
          <w:sz w:val="28"/>
        </w:rPr>
        <w:t>Иковского</w:t>
      </w:r>
      <w:r>
        <w:rPr>
          <w:spacing w:val="-9"/>
          <w:sz w:val="28"/>
        </w:rPr>
        <w:t xml:space="preserve"> </w:t>
      </w:r>
      <w:r>
        <w:rPr>
          <w:sz w:val="28"/>
        </w:rPr>
        <w:t>сельского</w:t>
      </w:r>
      <w:r>
        <w:rPr>
          <w:spacing w:val="-9"/>
          <w:sz w:val="28"/>
        </w:rPr>
        <w:t xml:space="preserve"> </w:t>
      </w:r>
      <w:r>
        <w:rPr>
          <w:spacing w:val="-2"/>
          <w:sz w:val="28"/>
        </w:rPr>
        <w:t>совета</w:t>
      </w:r>
      <w:r w:rsidR="00AC3896">
        <w:rPr>
          <w:spacing w:val="-2"/>
          <w:sz w:val="28"/>
        </w:rPr>
        <w:t>;</w:t>
      </w:r>
    </w:p>
    <w:p w14:paraId="74B292DE" w14:textId="77777777" w:rsidR="00413CEB" w:rsidRDefault="00AC3896">
      <w:pPr>
        <w:pStyle w:val="a5"/>
        <w:numPr>
          <w:ilvl w:val="0"/>
          <w:numId w:val="47"/>
        </w:numPr>
        <w:tabs>
          <w:tab w:val="left" w:pos="1968"/>
        </w:tabs>
        <w:ind w:left="1968" w:hanging="162"/>
        <w:jc w:val="left"/>
        <w:rPr>
          <w:sz w:val="28"/>
        </w:rPr>
      </w:pPr>
      <w:r>
        <w:rPr>
          <w:sz w:val="28"/>
        </w:rPr>
        <w:t xml:space="preserve">Иковский </w:t>
      </w:r>
      <w:r w:rsidR="00AB3E27">
        <w:rPr>
          <w:spacing w:val="-9"/>
          <w:sz w:val="28"/>
        </w:rPr>
        <w:t xml:space="preserve"> </w:t>
      </w:r>
      <w:r w:rsidR="00AB3E27">
        <w:rPr>
          <w:sz w:val="28"/>
        </w:rPr>
        <w:t>детский</w:t>
      </w:r>
      <w:r w:rsidR="00AB3E27">
        <w:rPr>
          <w:spacing w:val="-6"/>
          <w:sz w:val="28"/>
        </w:rPr>
        <w:t xml:space="preserve"> </w:t>
      </w:r>
      <w:r w:rsidR="00AB3E27">
        <w:rPr>
          <w:sz w:val="28"/>
        </w:rPr>
        <w:t>сад</w:t>
      </w:r>
      <w:r w:rsidR="00AB3E27">
        <w:rPr>
          <w:spacing w:val="-7"/>
          <w:sz w:val="28"/>
        </w:rPr>
        <w:t xml:space="preserve"> </w:t>
      </w:r>
      <w:r>
        <w:rPr>
          <w:sz w:val="28"/>
        </w:rPr>
        <w:t>;</w:t>
      </w:r>
    </w:p>
    <w:p w14:paraId="01B9493C" w14:textId="77777777" w:rsidR="00413CEB" w:rsidRDefault="00AC3896">
      <w:pPr>
        <w:pStyle w:val="a5"/>
        <w:numPr>
          <w:ilvl w:val="0"/>
          <w:numId w:val="47"/>
        </w:numPr>
        <w:tabs>
          <w:tab w:val="left" w:pos="1968"/>
        </w:tabs>
        <w:spacing w:before="2" w:line="322" w:lineRule="exact"/>
        <w:ind w:left="1968" w:hanging="162"/>
        <w:jc w:val="left"/>
        <w:rPr>
          <w:sz w:val="28"/>
        </w:rPr>
      </w:pPr>
      <w:r>
        <w:rPr>
          <w:sz w:val="28"/>
        </w:rPr>
        <w:t>ООО «Курганский механический завод».</w:t>
      </w:r>
    </w:p>
    <w:p w14:paraId="3C3B3C91" w14:textId="77777777" w:rsidR="00413CEB" w:rsidRPr="00AC3896" w:rsidRDefault="00413CEB" w:rsidP="00AC3896">
      <w:pPr>
        <w:tabs>
          <w:tab w:val="left" w:pos="1968"/>
        </w:tabs>
        <w:rPr>
          <w:sz w:val="28"/>
        </w:rPr>
      </w:pPr>
    </w:p>
    <w:p w14:paraId="478F623E" w14:textId="77777777" w:rsidR="00413CEB" w:rsidRDefault="00AB3E27">
      <w:pPr>
        <w:pStyle w:val="a3"/>
        <w:ind w:right="693" w:firstLine="707"/>
      </w:pPr>
      <w:r>
        <w:t>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w:t>
      </w:r>
      <w:r>
        <w:rPr>
          <w:spacing w:val="-1"/>
        </w:rPr>
        <w:t xml:space="preserve"> </w:t>
      </w:r>
      <w:r>
        <w:t>деятельность</w:t>
      </w:r>
      <w:r>
        <w:rPr>
          <w:spacing w:val="-2"/>
        </w:rPr>
        <w:t xml:space="preserve"> </w:t>
      </w:r>
      <w:r>
        <w:t>расширяет</w:t>
      </w:r>
      <w:r>
        <w:rPr>
          <w:spacing w:val="-1"/>
        </w:rPr>
        <w:t xml:space="preserve"> </w:t>
      </w:r>
      <w:r>
        <w:t>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w:t>
      </w:r>
    </w:p>
    <w:p w14:paraId="62B8ADA7" w14:textId="77777777" w:rsidR="00413CEB" w:rsidRDefault="00413CEB">
      <w:pPr>
        <w:sectPr w:rsidR="00413CEB">
          <w:pgSz w:w="11910" w:h="16840"/>
          <w:pgMar w:top="660" w:right="160" w:bottom="1240" w:left="320" w:header="0" w:footer="985" w:gutter="0"/>
          <w:cols w:space="720"/>
        </w:sectPr>
      </w:pPr>
    </w:p>
    <w:p w14:paraId="61EAC44B" w14:textId="77777777" w:rsidR="00413CEB" w:rsidRDefault="00AB3E27">
      <w:pPr>
        <w:pStyle w:val="a3"/>
        <w:spacing w:before="62"/>
        <w:ind w:right="685" w:firstLine="707"/>
      </w:pPr>
      <w:r>
        <w:lastRenderedPageBreak/>
        <w:t xml:space="preserve">Основными традициями воспитания в </w:t>
      </w:r>
      <w:r w:rsidR="00AC3896">
        <w:t>МКОУ «Иковская средняя общеобразовательная школа»</w:t>
      </w:r>
      <w:r w:rsidR="00AC3896">
        <w:rPr>
          <w:spacing w:val="28"/>
        </w:rPr>
        <w:t xml:space="preserve"> </w:t>
      </w:r>
      <w:r>
        <w:t>являются следующие:</w:t>
      </w:r>
    </w:p>
    <w:p w14:paraId="06796F48" w14:textId="77777777" w:rsidR="00413CEB" w:rsidRDefault="00AB3E27">
      <w:pPr>
        <w:pStyle w:val="a5"/>
        <w:numPr>
          <w:ilvl w:val="0"/>
          <w:numId w:val="47"/>
        </w:numPr>
        <w:tabs>
          <w:tab w:val="left" w:pos="2080"/>
        </w:tabs>
        <w:spacing w:before="2"/>
        <w:ind w:right="691" w:firstLine="707"/>
        <w:rPr>
          <w:color w:val="000009"/>
          <w:sz w:val="28"/>
        </w:rPr>
      </w:pPr>
      <w:r>
        <w:rPr>
          <w:color w:val="000009"/>
          <w:sz w:val="28"/>
        </w:rPr>
        <w:t xml:space="preserve">стержнем годового цикла воспитательной работы школы являются ключевые общешкольные дела, </w:t>
      </w:r>
      <w:r>
        <w:rPr>
          <w:sz w:val="28"/>
        </w:rPr>
        <w:t>через которые осуществляется интеграция воспитательных усилий педагогов;</w:t>
      </w:r>
    </w:p>
    <w:p w14:paraId="7BAEBE32" w14:textId="77777777" w:rsidR="00413CEB" w:rsidRDefault="00AB3E27">
      <w:pPr>
        <w:pStyle w:val="a5"/>
        <w:numPr>
          <w:ilvl w:val="0"/>
          <w:numId w:val="47"/>
        </w:numPr>
        <w:tabs>
          <w:tab w:val="left" w:pos="2018"/>
        </w:tabs>
        <w:ind w:right="686" w:firstLine="707"/>
        <w:rPr>
          <w:sz w:val="28"/>
        </w:rPr>
      </w:pPr>
      <w:r>
        <w:rPr>
          <w:sz w:val="28"/>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сценариев мероприятий, туристических маршрутов, коллективных</w:t>
      </w:r>
      <w:r>
        <w:rPr>
          <w:spacing w:val="-12"/>
          <w:sz w:val="28"/>
        </w:rPr>
        <w:t xml:space="preserve"> </w:t>
      </w:r>
      <w:r>
        <w:rPr>
          <w:sz w:val="28"/>
        </w:rPr>
        <w:t>творческих</w:t>
      </w:r>
      <w:r>
        <w:rPr>
          <w:spacing w:val="-12"/>
          <w:sz w:val="28"/>
        </w:rPr>
        <w:t xml:space="preserve"> </w:t>
      </w:r>
      <w:r>
        <w:rPr>
          <w:sz w:val="28"/>
        </w:rPr>
        <w:t>дел,</w:t>
      </w:r>
      <w:r>
        <w:rPr>
          <w:spacing w:val="-13"/>
          <w:sz w:val="28"/>
        </w:rPr>
        <w:t xml:space="preserve"> </w:t>
      </w:r>
      <w:r>
        <w:rPr>
          <w:sz w:val="28"/>
        </w:rPr>
        <w:t>коллективное</w:t>
      </w:r>
      <w:r>
        <w:rPr>
          <w:spacing w:val="-12"/>
          <w:sz w:val="28"/>
        </w:rPr>
        <w:t xml:space="preserve"> </w:t>
      </w:r>
      <w:r>
        <w:rPr>
          <w:sz w:val="28"/>
        </w:rPr>
        <w:t>проведение</w:t>
      </w:r>
      <w:r>
        <w:rPr>
          <w:spacing w:val="-12"/>
          <w:sz w:val="28"/>
        </w:rPr>
        <w:t xml:space="preserve"> </w:t>
      </w:r>
      <w:r>
        <w:rPr>
          <w:sz w:val="28"/>
        </w:rPr>
        <w:t>и</w:t>
      </w:r>
      <w:r>
        <w:rPr>
          <w:spacing w:val="-7"/>
          <w:sz w:val="28"/>
        </w:rPr>
        <w:t xml:space="preserve"> </w:t>
      </w:r>
      <w:r>
        <w:rPr>
          <w:sz w:val="28"/>
        </w:rPr>
        <w:t>коллективный</w:t>
      </w:r>
      <w:r>
        <w:rPr>
          <w:spacing w:val="-12"/>
          <w:sz w:val="28"/>
        </w:rPr>
        <w:t xml:space="preserve"> </w:t>
      </w:r>
      <w:r>
        <w:rPr>
          <w:sz w:val="28"/>
        </w:rPr>
        <w:t>анализ их результатов;</w:t>
      </w:r>
    </w:p>
    <w:p w14:paraId="79C38856" w14:textId="77777777" w:rsidR="00413CEB" w:rsidRDefault="00AB3E27">
      <w:pPr>
        <w:pStyle w:val="a5"/>
        <w:numPr>
          <w:ilvl w:val="0"/>
          <w:numId w:val="47"/>
        </w:numPr>
        <w:tabs>
          <w:tab w:val="left" w:pos="2042"/>
        </w:tabs>
        <w:ind w:right="694" w:firstLine="707"/>
        <w:rPr>
          <w:sz w:val="28"/>
        </w:rPr>
      </w:pPr>
      <w:r>
        <w:rPr>
          <w:sz w:val="28"/>
        </w:rPr>
        <w:t>в школе создаются такие условия, при которых по мере взросления ребенка увеличивается и его роль в совместных общешкольных, классных и внеклассных делах (от пассивного наблюдателя до организатора);</w:t>
      </w:r>
    </w:p>
    <w:p w14:paraId="5D5234F7" w14:textId="77777777" w:rsidR="00413CEB" w:rsidRDefault="00AB3E27">
      <w:pPr>
        <w:pStyle w:val="a5"/>
        <w:numPr>
          <w:ilvl w:val="0"/>
          <w:numId w:val="47"/>
        </w:numPr>
        <w:tabs>
          <w:tab w:val="left" w:pos="1967"/>
        </w:tabs>
        <w:spacing w:before="1"/>
        <w:ind w:right="689" w:firstLine="707"/>
        <w:rPr>
          <w:sz w:val="28"/>
        </w:rPr>
      </w:pPr>
      <w:r>
        <w:rPr>
          <w:sz w:val="28"/>
        </w:rPr>
        <w:t>в</w:t>
      </w:r>
      <w:r>
        <w:rPr>
          <w:spacing w:val="-12"/>
          <w:sz w:val="28"/>
        </w:rPr>
        <w:t xml:space="preserve"> </w:t>
      </w:r>
      <w:r>
        <w:rPr>
          <w:sz w:val="28"/>
        </w:rPr>
        <w:t>проведении</w:t>
      </w:r>
      <w:r>
        <w:rPr>
          <w:spacing w:val="-11"/>
          <w:sz w:val="28"/>
        </w:rPr>
        <w:t xml:space="preserve"> </w:t>
      </w:r>
      <w:r>
        <w:rPr>
          <w:sz w:val="28"/>
        </w:rPr>
        <w:t>общешкольных</w:t>
      </w:r>
      <w:r>
        <w:rPr>
          <w:spacing w:val="-10"/>
          <w:sz w:val="28"/>
        </w:rPr>
        <w:t xml:space="preserve"> </w:t>
      </w:r>
      <w:r>
        <w:rPr>
          <w:sz w:val="28"/>
        </w:rPr>
        <w:t>дел</w:t>
      </w:r>
      <w:r>
        <w:rPr>
          <w:spacing w:val="-12"/>
          <w:sz w:val="28"/>
        </w:rPr>
        <w:t xml:space="preserve"> </w:t>
      </w:r>
      <w:r>
        <w:rPr>
          <w:sz w:val="28"/>
        </w:rPr>
        <w:t>отсутствует</w:t>
      </w:r>
      <w:r>
        <w:rPr>
          <w:spacing w:val="-9"/>
          <w:sz w:val="28"/>
        </w:rPr>
        <w:t xml:space="preserve"> </w:t>
      </w:r>
      <w:r>
        <w:rPr>
          <w:sz w:val="28"/>
        </w:rPr>
        <w:t>соревновательность</w:t>
      </w:r>
      <w:r>
        <w:rPr>
          <w:spacing w:val="-12"/>
          <w:sz w:val="28"/>
        </w:rPr>
        <w:t xml:space="preserve"> </w:t>
      </w:r>
      <w:r>
        <w:rPr>
          <w:sz w:val="28"/>
        </w:rPr>
        <w:t>между классами, поощряется конструктивное межклассное (экологические акции, выставки и пр.) и межвозрастное взаимодействие школьников (наставничество, шефство над младшими), а также их социальная активность;</w:t>
      </w:r>
    </w:p>
    <w:p w14:paraId="35C6CCF6" w14:textId="77777777" w:rsidR="00413CEB" w:rsidRDefault="00AB3E27">
      <w:pPr>
        <w:pStyle w:val="a5"/>
        <w:numPr>
          <w:ilvl w:val="0"/>
          <w:numId w:val="47"/>
        </w:numPr>
        <w:tabs>
          <w:tab w:val="left" w:pos="1982"/>
        </w:tabs>
        <w:ind w:right="688" w:firstLine="707"/>
        <w:rPr>
          <w:sz w:val="28"/>
        </w:rPr>
      </w:pPr>
      <w:r>
        <w:rPr>
          <w:sz w:val="28"/>
        </w:rPr>
        <w:t xml:space="preserve">педагоги школы ориентированы на формирование коллективов в рамках школьных классов, кружков, студий, секций и иных детских объединений (первичное отделение РДДМ, отряд ЮИД), на установление в них доброжелательных и товарищеских </w:t>
      </w:r>
      <w:r>
        <w:rPr>
          <w:spacing w:val="-2"/>
          <w:sz w:val="28"/>
        </w:rPr>
        <w:t>взаимоотношений;</w:t>
      </w:r>
    </w:p>
    <w:p w14:paraId="26B1BC0E" w14:textId="77777777" w:rsidR="00413CEB" w:rsidRDefault="00AB3E27">
      <w:pPr>
        <w:pStyle w:val="a5"/>
        <w:numPr>
          <w:ilvl w:val="0"/>
          <w:numId w:val="47"/>
        </w:numPr>
        <w:tabs>
          <w:tab w:val="left" w:pos="1967"/>
        </w:tabs>
        <w:ind w:right="695" w:firstLine="707"/>
        <w:rPr>
          <w:sz w:val="28"/>
        </w:rPr>
      </w:pPr>
      <w:r>
        <w:rPr>
          <w:sz w:val="28"/>
        </w:rPr>
        <w:t>ключевой</w:t>
      </w:r>
      <w:r>
        <w:rPr>
          <w:spacing w:val="-11"/>
          <w:sz w:val="28"/>
        </w:rPr>
        <w:t xml:space="preserve"> </w:t>
      </w:r>
      <w:r>
        <w:rPr>
          <w:sz w:val="28"/>
        </w:rPr>
        <w:t>фигурой</w:t>
      </w:r>
      <w:r>
        <w:rPr>
          <w:spacing w:val="-13"/>
          <w:sz w:val="28"/>
        </w:rPr>
        <w:t xml:space="preserve"> </w:t>
      </w:r>
      <w:r>
        <w:rPr>
          <w:sz w:val="28"/>
        </w:rPr>
        <w:t>воспитания</w:t>
      </w:r>
      <w:r>
        <w:rPr>
          <w:spacing w:val="-11"/>
          <w:sz w:val="28"/>
        </w:rPr>
        <w:t xml:space="preserve"> </w:t>
      </w:r>
      <w:r>
        <w:rPr>
          <w:sz w:val="28"/>
        </w:rPr>
        <w:t>в</w:t>
      </w:r>
      <w:r>
        <w:rPr>
          <w:spacing w:val="-13"/>
          <w:sz w:val="28"/>
        </w:rPr>
        <w:t xml:space="preserve"> </w:t>
      </w:r>
      <w:r>
        <w:rPr>
          <w:sz w:val="28"/>
        </w:rPr>
        <w:t>школе</w:t>
      </w:r>
      <w:r>
        <w:rPr>
          <w:spacing w:val="-11"/>
          <w:sz w:val="28"/>
        </w:rPr>
        <w:t xml:space="preserve"> </w:t>
      </w:r>
      <w:r>
        <w:rPr>
          <w:sz w:val="28"/>
        </w:rPr>
        <w:t>является</w:t>
      </w:r>
      <w:r>
        <w:rPr>
          <w:spacing w:val="-11"/>
          <w:sz w:val="28"/>
        </w:rPr>
        <w:t xml:space="preserve"> </w:t>
      </w:r>
      <w:r>
        <w:rPr>
          <w:sz w:val="28"/>
        </w:rPr>
        <w:t>классный</w:t>
      </w:r>
      <w:r>
        <w:rPr>
          <w:spacing w:val="-14"/>
          <w:sz w:val="28"/>
        </w:rPr>
        <w:t xml:space="preserve"> </w:t>
      </w:r>
      <w:r>
        <w:rPr>
          <w:sz w:val="28"/>
        </w:rPr>
        <w:t>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0B8831E4" w14:textId="77777777" w:rsidR="00413CEB" w:rsidRDefault="00AB3E27">
      <w:pPr>
        <w:pStyle w:val="a3"/>
        <w:spacing w:line="242" w:lineRule="auto"/>
        <w:ind w:right="692" w:firstLine="707"/>
      </w:pPr>
      <w:r>
        <w:t>Процесс воспитания в образовательной организации основывается на следующих принципах взаимодействия педагогов и школьников:</w:t>
      </w:r>
    </w:p>
    <w:p w14:paraId="02EEB247" w14:textId="77777777" w:rsidR="00413CEB" w:rsidRDefault="00AB3E27">
      <w:pPr>
        <w:pStyle w:val="a5"/>
        <w:numPr>
          <w:ilvl w:val="0"/>
          <w:numId w:val="47"/>
        </w:numPr>
        <w:tabs>
          <w:tab w:val="left" w:pos="2082"/>
        </w:tabs>
        <w:ind w:right="695" w:firstLine="707"/>
        <w:rPr>
          <w:sz w:val="28"/>
        </w:rPr>
      </w:pPr>
      <w:r>
        <w:rPr>
          <w:sz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1A39F4FC" w14:textId="77777777" w:rsidR="00413CEB" w:rsidRDefault="00AB3E27">
      <w:pPr>
        <w:pStyle w:val="a5"/>
        <w:numPr>
          <w:ilvl w:val="0"/>
          <w:numId w:val="47"/>
        </w:numPr>
        <w:tabs>
          <w:tab w:val="left" w:pos="2018"/>
        </w:tabs>
        <w:ind w:right="696" w:firstLine="707"/>
        <w:rPr>
          <w:sz w:val="28"/>
        </w:rPr>
      </w:pPr>
      <w:r>
        <w:rPr>
          <w:sz w:val="28"/>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3C781AF3" w14:textId="77777777" w:rsidR="00413CEB" w:rsidRDefault="00AB3E27">
      <w:pPr>
        <w:pStyle w:val="a5"/>
        <w:numPr>
          <w:ilvl w:val="0"/>
          <w:numId w:val="47"/>
        </w:numPr>
        <w:tabs>
          <w:tab w:val="left" w:pos="2001"/>
        </w:tabs>
        <w:ind w:right="691" w:firstLine="707"/>
        <w:rPr>
          <w:sz w:val="28"/>
        </w:rPr>
      </w:pPr>
      <w:r>
        <w:rPr>
          <w:sz w:val="28"/>
        </w:rPr>
        <w:t>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66AEBDFB" w14:textId="77777777" w:rsidR="00413CEB" w:rsidRDefault="00AB3E27">
      <w:pPr>
        <w:pStyle w:val="a5"/>
        <w:numPr>
          <w:ilvl w:val="0"/>
          <w:numId w:val="47"/>
        </w:numPr>
        <w:tabs>
          <w:tab w:val="left" w:pos="2049"/>
        </w:tabs>
        <w:ind w:right="695" w:firstLine="707"/>
        <w:rPr>
          <w:sz w:val="28"/>
        </w:rPr>
      </w:pPr>
      <w:r>
        <w:rPr>
          <w:sz w:val="28"/>
        </w:rPr>
        <w:t>организация основных совместных дел школьников и педагогов как предмета совместной заботы и взрослых, и детей;</w:t>
      </w:r>
    </w:p>
    <w:p w14:paraId="58BB40FD" w14:textId="77777777" w:rsidR="00413CEB" w:rsidRDefault="00AB3E27">
      <w:pPr>
        <w:pStyle w:val="a5"/>
        <w:numPr>
          <w:ilvl w:val="0"/>
          <w:numId w:val="47"/>
        </w:numPr>
        <w:tabs>
          <w:tab w:val="left" w:pos="2123"/>
        </w:tabs>
        <w:spacing w:line="242" w:lineRule="auto"/>
        <w:ind w:right="696" w:firstLine="707"/>
        <w:rPr>
          <w:sz w:val="28"/>
        </w:rPr>
      </w:pPr>
      <w:r>
        <w:rPr>
          <w:sz w:val="28"/>
        </w:rPr>
        <w:t>системность, целесообразность и нешаблонность воспитания как условия его эффективности.</w:t>
      </w:r>
    </w:p>
    <w:p w14:paraId="22B91EF3" w14:textId="77777777" w:rsidR="00413CEB" w:rsidRDefault="00AB3E27">
      <w:pPr>
        <w:pStyle w:val="a3"/>
        <w:ind w:right="688" w:firstLine="707"/>
      </w:pPr>
      <w:r>
        <w:t xml:space="preserve">В школе функционирует Центр </w:t>
      </w:r>
      <w:r w:rsidR="00A45E1F">
        <w:t xml:space="preserve">образования </w:t>
      </w:r>
      <w:r>
        <w:t>«Точка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w:t>
      </w:r>
      <w:r>
        <w:rPr>
          <w:spacing w:val="40"/>
        </w:rPr>
        <w:t xml:space="preserve"> </w:t>
      </w:r>
      <w:r>
        <w:t>«</w:t>
      </w:r>
      <w:r w:rsidR="00A45E1F">
        <w:t>Информатика</w:t>
      </w:r>
      <w:r>
        <w:t>»,</w:t>
      </w:r>
      <w:r>
        <w:rPr>
          <w:spacing w:val="80"/>
        </w:rPr>
        <w:t xml:space="preserve">  </w:t>
      </w:r>
      <w:r>
        <w:t>«Технология»,</w:t>
      </w:r>
      <w:r>
        <w:rPr>
          <w:spacing w:val="40"/>
        </w:rPr>
        <w:t xml:space="preserve"> </w:t>
      </w:r>
      <w:r w:rsidR="00A45E1F">
        <w:rPr>
          <w:spacing w:val="40"/>
        </w:rPr>
        <w:t>«ОБЖ»</w:t>
      </w:r>
      <w:r>
        <w:t>образовательных</w:t>
      </w:r>
    </w:p>
    <w:p w14:paraId="32E51F7A" w14:textId="77777777" w:rsidR="00413CEB" w:rsidRDefault="00413CEB">
      <w:pPr>
        <w:sectPr w:rsidR="00413CEB">
          <w:pgSz w:w="11910" w:h="16840"/>
          <w:pgMar w:top="620" w:right="160" w:bottom="1240" w:left="320" w:header="0" w:footer="985" w:gutter="0"/>
          <w:cols w:space="720"/>
        </w:sectPr>
      </w:pPr>
    </w:p>
    <w:p w14:paraId="1AF564F0" w14:textId="77777777" w:rsidR="00413CEB" w:rsidRDefault="00AB3E27">
      <w:pPr>
        <w:pStyle w:val="a3"/>
        <w:spacing w:before="62"/>
        <w:ind w:right="687"/>
      </w:pPr>
      <w:r>
        <w:lastRenderedPageBreak/>
        <w:t xml:space="preserve">программ общего образования, при реализации курсов внеурочной деятельности и дополнительных общеразвивающих программ </w:t>
      </w:r>
      <w:r w:rsidR="00A45E1F">
        <w:t xml:space="preserve">гуманитарной </w:t>
      </w:r>
      <w:r>
        <w:t xml:space="preserve"> и технической направленностей, в том числе в сетевой форме.</w:t>
      </w:r>
    </w:p>
    <w:p w14:paraId="532E07F4" w14:textId="77777777" w:rsidR="00413CEB" w:rsidRDefault="00AB3E27">
      <w:pPr>
        <w:pStyle w:val="a3"/>
        <w:spacing w:before="2"/>
        <w:ind w:right="688" w:firstLine="707"/>
      </w:pPr>
      <w:r>
        <w:t>В школе созданы условия для занятий физической культурой и спортом.</w:t>
      </w:r>
      <w:r>
        <w:rPr>
          <w:spacing w:val="40"/>
        </w:rPr>
        <w:t xml:space="preserve"> </w:t>
      </w:r>
      <w:r>
        <w:t>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14:paraId="27F40165" w14:textId="77777777" w:rsidR="00413CEB" w:rsidRDefault="00AB3E27">
      <w:pPr>
        <w:pStyle w:val="a3"/>
        <w:ind w:right="686" w:firstLine="707"/>
      </w:pPr>
      <w:r>
        <w:t>На протяжении нескольких лет в школе в течение учебного года проводится мониторинг физического развития учащихся 1-11 классов, норм ВФСК ГТО.</w:t>
      </w:r>
    </w:p>
    <w:p w14:paraId="56E64CCB" w14:textId="77777777" w:rsidR="00413CEB" w:rsidRDefault="00AB3E27">
      <w:pPr>
        <w:pStyle w:val="a3"/>
        <w:ind w:right="692" w:firstLine="707"/>
      </w:pPr>
      <w:r>
        <w:t xml:space="preserve">В школе имеются кабинеты технологии, лаборатории, мастерские, </w:t>
      </w:r>
      <w:r>
        <w:rPr>
          <w:spacing w:val="-2"/>
        </w:rPr>
        <w:t>библиотека.</w:t>
      </w:r>
    </w:p>
    <w:p w14:paraId="5C1CDE10" w14:textId="77777777" w:rsidR="00413CEB" w:rsidRDefault="00AB3E27">
      <w:pPr>
        <w:pStyle w:val="a3"/>
        <w:spacing w:before="1"/>
        <w:ind w:right="687" w:firstLine="707"/>
      </w:pPr>
      <w:r>
        <w:t>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школы в период весенних и летних каникул организуется работа лагеря с днев</w:t>
      </w:r>
      <w:r w:rsidR="00A45E1F">
        <w:t>ным пребыванием детей</w:t>
      </w:r>
      <w:r>
        <w:t>.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w:t>
      </w:r>
    </w:p>
    <w:p w14:paraId="5A7FEF3E" w14:textId="77777777" w:rsidR="00413CEB" w:rsidRDefault="00AB3E27">
      <w:pPr>
        <w:pStyle w:val="a3"/>
        <w:tabs>
          <w:tab w:val="left" w:pos="3305"/>
          <w:tab w:val="left" w:pos="5617"/>
          <w:tab w:val="left" w:pos="9255"/>
        </w:tabs>
        <w:ind w:right="682" w:firstLine="719"/>
      </w:pPr>
      <w:r>
        <w:t xml:space="preserve">Важное место в системе воспитательной работы отводится организации и </w:t>
      </w:r>
      <w:r>
        <w:rPr>
          <w:spacing w:val="-2"/>
        </w:rPr>
        <w:t>проведению</w:t>
      </w:r>
      <w:r>
        <w:tab/>
      </w:r>
      <w:r>
        <w:rPr>
          <w:spacing w:val="-2"/>
        </w:rPr>
        <w:t>мероприятий</w:t>
      </w:r>
      <w:r>
        <w:tab/>
      </w:r>
      <w:r>
        <w:rPr>
          <w:spacing w:val="-2"/>
        </w:rPr>
        <w:t>духовно-нравственного,</w:t>
      </w:r>
      <w:r>
        <w:tab/>
      </w:r>
      <w:r>
        <w:rPr>
          <w:spacing w:val="-2"/>
        </w:rPr>
        <w:t xml:space="preserve">гражданско- </w:t>
      </w:r>
      <w:r>
        <w:t>патриотического направлений.</w:t>
      </w:r>
    </w:p>
    <w:p w14:paraId="7909F8C8" w14:textId="77777777" w:rsidR="00413CEB" w:rsidRDefault="00AB3E27">
      <w:pPr>
        <w:pStyle w:val="a3"/>
        <w:ind w:right="690"/>
      </w:pPr>
      <w:r>
        <w:t>В ш</w:t>
      </w:r>
      <w:r w:rsidR="00A45E1F">
        <w:t>коле функционируют волонтерский отряд</w:t>
      </w:r>
      <w:r>
        <w:t>, юных инспекторов дорожного движения, дружины юных пожарных, работает Школьный музей.</w:t>
      </w:r>
    </w:p>
    <w:p w14:paraId="0E9A1A01" w14:textId="77777777" w:rsidR="00413CEB" w:rsidRDefault="00AB3E27">
      <w:pPr>
        <w:pStyle w:val="a3"/>
        <w:ind w:right="686" w:firstLine="707"/>
      </w:pPr>
      <w: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w:t>
      </w:r>
      <w:r w:rsidR="00A45E1F">
        <w:t xml:space="preserve">кольный спортивный клуб </w:t>
      </w:r>
      <w:r>
        <w:t>.</w:t>
      </w:r>
    </w:p>
    <w:p w14:paraId="48E449E4" w14:textId="77777777" w:rsidR="00413CEB" w:rsidRDefault="00AB3E27">
      <w:pPr>
        <w:pStyle w:val="a3"/>
        <w:spacing w:line="321" w:lineRule="exact"/>
        <w:ind w:left="1806"/>
      </w:pPr>
      <w:r>
        <w:t>Воспитание</w:t>
      </w:r>
      <w:r>
        <w:rPr>
          <w:spacing w:val="-4"/>
        </w:rPr>
        <w:t xml:space="preserve"> </w:t>
      </w:r>
      <w:r>
        <w:t>в</w:t>
      </w:r>
      <w:r>
        <w:rPr>
          <w:spacing w:val="-4"/>
        </w:rPr>
        <w:t xml:space="preserve"> </w:t>
      </w:r>
      <w:r>
        <w:t>школе</w:t>
      </w:r>
      <w:r>
        <w:rPr>
          <w:spacing w:val="-6"/>
        </w:rPr>
        <w:t xml:space="preserve"> </w:t>
      </w:r>
      <w:r>
        <w:t>осуществляется</w:t>
      </w:r>
      <w:r>
        <w:rPr>
          <w:spacing w:val="-3"/>
        </w:rPr>
        <w:t xml:space="preserve"> </w:t>
      </w:r>
      <w:r>
        <w:rPr>
          <w:spacing w:val="-4"/>
        </w:rPr>
        <w:t>как:</w:t>
      </w:r>
    </w:p>
    <w:p w14:paraId="78F38C23" w14:textId="77777777" w:rsidR="00413CEB" w:rsidRDefault="00AB3E27">
      <w:pPr>
        <w:pStyle w:val="a5"/>
        <w:numPr>
          <w:ilvl w:val="0"/>
          <w:numId w:val="46"/>
        </w:numPr>
        <w:tabs>
          <w:tab w:val="left" w:pos="2109"/>
        </w:tabs>
        <w:spacing w:before="2" w:line="322" w:lineRule="exact"/>
        <w:ind w:left="2109" w:hanging="303"/>
        <w:rPr>
          <w:sz w:val="28"/>
        </w:rPr>
      </w:pPr>
      <w:r>
        <w:rPr>
          <w:sz w:val="28"/>
        </w:rPr>
        <w:t>воспитывающее</w:t>
      </w:r>
      <w:r>
        <w:rPr>
          <w:spacing w:val="-9"/>
          <w:sz w:val="28"/>
        </w:rPr>
        <w:t xml:space="preserve"> </w:t>
      </w:r>
      <w:r>
        <w:rPr>
          <w:sz w:val="28"/>
        </w:rPr>
        <w:t>обучение,</w:t>
      </w:r>
      <w:r>
        <w:rPr>
          <w:spacing w:val="-7"/>
          <w:sz w:val="28"/>
        </w:rPr>
        <w:t xml:space="preserve"> </w:t>
      </w:r>
      <w:r>
        <w:rPr>
          <w:sz w:val="28"/>
        </w:rPr>
        <w:t>реализуемое</w:t>
      </w:r>
      <w:r>
        <w:rPr>
          <w:spacing w:val="-6"/>
          <w:sz w:val="28"/>
        </w:rPr>
        <w:t xml:space="preserve"> </w:t>
      </w:r>
      <w:r>
        <w:rPr>
          <w:sz w:val="28"/>
        </w:rPr>
        <w:t>на</w:t>
      </w:r>
      <w:r>
        <w:rPr>
          <w:spacing w:val="-6"/>
          <w:sz w:val="28"/>
        </w:rPr>
        <w:t xml:space="preserve"> </w:t>
      </w:r>
      <w:r>
        <w:rPr>
          <w:spacing w:val="-2"/>
          <w:sz w:val="28"/>
        </w:rPr>
        <w:t>уроке;</w:t>
      </w:r>
    </w:p>
    <w:p w14:paraId="32541287" w14:textId="77777777" w:rsidR="00413CEB" w:rsidRDefault="00AB3E27">
      <w:pPr>
        <w:pStyle w:val="a5"/>
        <w:numPr>
          <w:ilvl w:val="0"/>
          <w:numId w:val="46"/>
        </w:numPr>
        <w:tabs>
          <w:tab w:val="left" w:pos="2164"/>
        </w:tabs>
        <w:ind w:left="1098" w:right="688" w:firstLine="707"/>
        <w:rPr>
          <w:sz w:val="28"/>
        </w:rPr>
      </w:pPr>
      <w:r>
        <w:rPr>
          <w:sz w:val="28"/>
        </w:rPr>
        <w:t xml:space="preserve">специальное направление деятельности, включающее мероприятия и проекты воспитательной направленности, в том числе в рамках внеурочной </w:t>
      </w:r>
      <w:r>
        <w:rPr>
          <w:spacing w:val="-2"/>
          <w:sz w:val="28"/>
        </w:rPr>
        <w:t>деятельности.</w:t>
      </w:r>
    </w:p>
    <w:p w14:paraId="5E57899A" w14:textId="77777777" w:rsidR="00413CEB" w:rsidRDefault="00AB3E27">
      <w:pPr>
        <w:pStyle w:val="a3"/>
        <w:ind w:right="693" w:firstLine="707"/>
      </w:pPr>
      <w: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14:paraId="5F46BA80" w14:textId="77777777" w:rsidR="00413CEB" w:rsidRDefault="00AB3E27">
      <w:pPr>
        <w:pStyle w:val="a3"/>
        <w:ind w:right="692" w:firstLine="707"/>
      </w:pPr>
      <w:r>
        <w:t xml:space="preserve">Особенностями реализуемого в школе воспитательной деятельности </w:t>
      </w:r>
      <w:r>
        <w:rPr>
          <w:spacing w:val="-2"/>
        </w:rPr>
        <w:t>являются:</w:t>
      </w:r>
    </w:p>
    <w:p w14:paraId="376DAD5F" w14:textId="77777777" w:rsidR="00413CEB" w:rsidRDefault="00AB3E27">
      <w:pPr>
        <w:pStyle w:val="a5"/>
        <w:numPr>
          <w:ilvl w:val="1"/>
          <w:numId w:val="46"/>
        </w:numPr>
        <w:tabs>
          <w:tab w:val="left" w:pos="2246"/>
        </w:tabs>
        <w:ind w:right="694" w:firstLine="707"/>
        <w:rPr>
          <w:sz w:val="28"/>
        </w:rPr>
      </w:pPr>
      <w:r>
        <w:rPr>
          <w:sz w:val="28"/>
        </w:rPr>
        <w:t>полноценное / максимальное использование воспитательного потенциала учебных дисциплин;</w:t>
      </w:r>
    </w:p>
    <w:p w14:paraId="05A0EC6F" w14:textId="77777777" w:rsidR="00413CEB" w:rsidRDefault="00413CEB">
      <w:pPr>
        <w:jc w:val="both"/>
        <w:rPr>
          <w:sz w:val="28"/>
        </w:rPr>
        <w:sectPr w:rsidR="00413CEB">
          <w:pgSz w:w="11910" w:h="16840"/>
          <w:pgMar w:top="620" w:right="160" w:bottom="1240" w:left="320" w:header="0" w:footer="985" w:gutter="0"/>
          <w:cols w:space="720"/>
        </w:sectPr>
      </w:pPr>
    </w:p>
    <w:p w14:paraId="099B066A" w14:textId="77777777" w:rsidR="00413CEB" w:rsidRDefault="00AB3E27">
      <w:pPr>
        <w:pStyle w:val="a5"/>
        <w:numPr>
          <w:ilvl w:val="1"/>
          <w:numId w:val="46"/>
        </w:numPr>
        <w:tabs>
          <w:tab w:val="left" w:pos="2102"/>
        </w:tabs>
        <w:spacing w:before="62"/>
        <w:ind w:right="687" w:firstLine="707"/>
        <w:rPr>
          <w:sz w:val="28"/>
        </w:rPr>
      </w:pPr>
      <w:r>
        <w:rPr>
          <w:sz w:val="28"/>
        </w:rPr>
        <w:lastRenderedPageBreak/>
        <w:t>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14:paraId="1B51CACE" w14:textId="77777777" w:rsidR="00413CEB" w:rsidRDefault="00AB3E27">
      <w:pPr>
        <w:pStyle w:val="a5"/>
        <w:numPr>
          <w:ilvl w:val="1"/>
          <w:numId w:val="46"/>
        </w:numPr>
        <w:tabs>
          <w:tab w:val="left" w:pos="1968"/>
        </w:tabs>
        <w:spacing w:before="2" w:line="322" w:lineRule="exact"/>
        <w:ind w:left="1968" w:hanging="162"/>
        <w:rPr>
          <w:sz w:val="28"/>
        </w:rPr>
      </w:pPr>
      <w:r>
        <w:rPr>
          <w:sz w:val="28"/>
        </w:rPr>
        <w:t>реализация</w:t>
      </w:r>
      <w:r>
        <w:rPr>
          <w:spacing w:val="-6"/>
          <w:sz w:val="28"/>
        </w:rPr>
        <w:t xml:space="preserve"> </w:t>
      </w:r>
      <w:r>
        <w:rPr>
          <w:sz w:val="28"/>
        </w:rPr>
        <w:t>широкого</w:t>
      </w:r>
      <w:r>
        <w:rPr>
          <w:spacing w:val="-8"/>
          <w:sz w:val="28"/>
        </w:rPr>
        <w:t xml:space="preserve"> </w:t>
      </w:r>
      <w:r>
        <w:rPr>
          <w:sz w:val="28"/>
        </w:rPr>
        <w:t>спектра</w:t>
      </w:r>
      <w:r>
        <w:rPr>
          <w:spacing w:val="-8"/>
          <w:sz w:val="28"/>
        </w:rPr>
        <w:t xml:space="preserve"> </w:t>
      </w:r>
      <w:r>
        <w:rPr>
          <w:sz w:val="28"/>
        </w:rPr>
        <w:t>досуговых</w:t>
      </w:r>
      <w:r>
        <w:rPr>
          <w:spacing w:val="-7"/>
          <w:sz w:val="28"/>
        </w:rPr>
        <w:t xml:space="preserve"> </w:t>
      </w:r>
      <w:r>
        <w:rPr>
          <w:spacing w:val="-2"/>
          <w:sz w:val="28"/>
        </w:rPr>
        <w:t>программ;</w:t>
      </w:r>
    </w:p>
    <w:p w14:paraId="2BDE0074" w14:textId="77777777" w:rsidR="00413CEB" w:rsidRDefault="00AB3E27">
      <w:pPr>
        <w:pStyle w:val="a5"/>
        <w:numPr>
          <w:ilvl w:val="1"/>
          <w:numId w:val="46"/>
        </w:numPr>
        <w:tabs>
          <w:tab w:val="left" w:pos="2087"/>
        </w:tabs>
        <w:ind w:right="692" w:firstLine="707"/>
        <w:rPr>
          <w:sz w:val="28"/>
        </w:rPr>
      </w:pPr>
      <w:r>
        <w:rPr>
          <w:sz w:val="28"/>
        </w:rPr>
        <w:t>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14:paraId="7EC41DC8" w14:textId="77777777" w:rsidR="00413CEB" w:rsidRDefault="00AB3E27">
      <w:pPr>
        <w:pStyle w:val="a5"/>
        <w:numPr>
          <w:ilvl w:val="1"/>
          <w:numId w:val="46"/>
        </w:numPr>
        <w:tabs>
          <w:tab w:val="left" w:pos="2217"/>
        </w:tabs>
        <w:spacing w:before="1"/>
        <w:ind w:right="685" w:firstLine="707"/>
        <w:rPr>
          <w:sz w:val="28"/>
        </w:rPr>
      </w:pPr>
      <w:r>
        <w:rPr>
          <w:sz w:val="28"/>
        </w:rPr>
        <w:t xml:space="preserve">обогащение содержания традиционных мероприятий духовно- 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w:t>
      </w:r>
      <w:r>
        <w:rPr>
          <w:spacing w:val="-2"/>
          <w:sz w:val="28"/>
        </w:rPr>
        <w:t>(«ВКонтакте»).</w:t>
      </w:r>
    </w:p>
    <w:p w14:paraId="44B771F9" w14:textId="77777777" w:rsidR="00413CEB" w:rsidRDefault="00AB3E27">
      <w:pPr>
        <w:pStyle w:val="a5"/>
        <w:numPr>
          <w:ilvl w:val="1"/>
          <w:numId w:val="46"/>
        </w:numPr>
        <w:tabs>
          <w:tab w:val="left" w:pos="2133"/>
        </w:tabs>
        <w:ind w:right="691" w:firstLine="707"/>
        <w:rPr>
          <w:sz w:val="28"/>
        </w:rPr>
      </w:pPr>
      <w:r>
        <w:rPr>
          <w:sz w:val="28"/>
        </w:rPr>
        <w:t>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14:paraId="4C9C4216" w14:textId="77777777" w:rsidR="00413CEB" w:rsidRDefault="00AB3E27">
      <w:pPr>
        <w:pStyle w:val="a3"/>
        <w:spacing w:line="242" w:lineRule="auto"/>
        <w:ind w:right="694" w:firstLine="707"/>
      </w:pPr>
      <w:r>
        <w:t>Основными</w:t>
      </w:r>
      <w:r>
        <w:rPr>
          <w:spacing w:val="-2"/>
        </w:rPr>
        <w:t xml:space="preserve"> </w:t>
      </w:r>
      <w:r>
        <w:t>организационными</w:t>
      </w:r>
      <w:r>
        <w:rPr>
          <w:spacing w:val="-2"/>
        </w:rPr>
        <w:t xml:space="preserve"> </w:t>
      </w:r>
      <w:r>
        <w:t>ценностями</w:t>
      </w:r>
      <w:r>
        <w:rPr>
          <w:spacing w:val="-1"/>
        </w:rPr>
        <w:t xml:space="preserve"> </w:t>
      </w:r>
      <w:r>
        <w:t>процесса воспитания в</w:t>
      </w:r>
      <w:r>
        <w:rPr>
          <w:spacing w:val="-3"/>
        </w:rPr>
        <w:t xml:space="preserve"> </w:t>
      </w:r>
      <w:r>
        <w:t xml:space="preserve">школе </w:t>
      </w:r>
      <w:r>
        <w:rPr>
          <w:spacing w:val="-2"/>
        </w:rPr>
        <w:t>являются:</w:t>
      </w:r>
    </w:p>
    <w:p w14:paraId="21A01DA9" w14:textId="77777777" w:rsidR="00413CEB" w:rsidRDefault="00AB3E27">
      <w:pPr>
        <w:pStyle w:val="a5"/>
        <w:numPr>
          <w:ilvl w:val="1"/>
          <w:numId w:val="46"/>
        </w:numPr>
        <w:tabs>
          <w:tab w:val="left" w:pos="2513"/>
        </w:tabs>
        <w:spacing w:line="317" w:lineRule="exact"/>
        <w:ind w:left="2513" w:hanging="707"/>
        <w:rPr>
          <w:sz w:val="28"/>
        </w:rPr>
      </w:pPr>
      <w:r>
        <w:rPr>
          <w:spacing w:val="-2"/>
          <w:sz w:val="28"/>
        </w:rPr>
        <w:t>безопасность;</w:t>
      </w:r>
    </w:p>
    <w:p w14:paraId="169EA3CE" w14:textId="77777777" w:rsidR="00413CEB" w:rsidRDefault="00AB3E27">
      <w:pPr>
        <w:pStyle w:val="a5"/>
        <w:numPr>
          <w:ilvl w:val="1"/>
          <w:numId w:val="46"/>
        </w:numPr>
        <w:tabs>
          <w:tab w:val="left" w:pos="2514"/>
        </w:tabs>
        <w:spacing w:line="322" w:lineRule="exact"/>
        <w:ind w:left="2514" w:hanging="708"/>
        <w:jc w:val="left"/>
        <w:rPr>
          <w:sz w:val="28"/>
        </w:rPr>
      </w:pPr>
      <w:r>
        <w:rPr>
          <w:sz w:val="28"/>
        </w:rPr>
        <w:t>сочетание</w:t>
      </w:r>
      <w:r>
        <w:rPr>
          <w:spacing w:val="-6"/>
          <w:sz w:val="28"/>
        </w:rPr>
        <w:t xml:space="preserve"> </w:t>
      </w:r>
      <w:r>
        <w:rPr>
          <w:sz w:val="28"/>
        </w:rPr>
        <w:t>общественных</w:t>
      </w:r>
      <w:r>
        <w:rPr>
          <w:spacing w:val="-8"/>
          <w:sz w:val="28"/>
        </w:rPr>
        <w:t xml:space="preserve"> </w:t>
      </w:r>
      <w:r>
        <w:rPr>
          <w:sz w:val="28"/>
        </w:rPr>
        <w:t>и</w:t>
      </w:r>
      <w:r>
        <w:rPr>
          <w:spacing w:val="-6"/>
          <w:sz w:val="28"/>
        </w:rPr>
        <w:t xml:space="preserve"> </w:t>
      </w:r>
      <w:r>
        <w:rPr>
          <w:sz w:val="28"/>
        </w:rPr>
        <w:t>личных</w:t>
      </w:r>
      <w:r>
        <w:rPr>
          <w:spacing w:val="-4"/>
          <w:sz w:val="28"/>
        </w:rPr>
        <w:t xml:space="preserve"> </w:t>
      </w:r>
      <w:r>
        <w:rPr>
          <w:spacing w:val="-2"/>
          <w:sz w:val="28"/>
        </w:rPr>
        <w:t>интересов;</w:t>
      </w:r>
    </w:p>
    <w:p w14:paraId="5EFECD48" w14:textId="77777777" w:rsidR="00413CEB" w:rsidRDefault="00AB3E27">
      <w:pPr>
        <w:pStyle w:val="a5"/>
        <w:numPr>
          <w:ilvl w:val="1"/>
          <w:numId w:val="46"/>
        </w:numPr>
        <w:tabs>
          <w:tab w:val="left" w:pos="2514"/>
        </w:tabs>
        <w:spacing w:line="322" w:lineRule="exact"/>
        <w:ind w:left="2514" w:hanging="708"/>
        <w:jc w:val="left"/>
        <w:rPr>
          <w:sz w:val="28"/>
        </w:rPr>
      </w:pPr>
      <w:r>
        <w:rPr>
          <w:sz w:val="28"/>
        </w:rPr>
        <w:t>оптимальность</w:t>
      </w:r>
      <w:r>
        <w:rPr>
          <w:spacing w:val="-10"/>
          <w:sz w:val="28"/>
        </w:rPr>
        <w:t xml:space="preserve"> </w:t>
      </w:r>
      <w:r>
        <w:rPr>
          <w:spacing w:val="-2"/>
          <w:sz w:val="28"/>
        </w:rPr>
        <w:t>затрат;</w:t>
      </w:r>
    </w:p>
    <w:p w14:paraId="70162CE1" w14:textId="77777777" w:rsidR="00413CEB" w:rsidRDefault="00AB3E27">
      <w:pPr>
        <w:pStyle w:val="a5"/>
        <w:numPr>
          <w:ilvl w:val="1"/>
          <w:numId w:val="46"/>
        </w:numPr>
        <w:tabs>
          <w:tab w:val="left" w:pos="2514"/>
        </w:tabs>
        <w:spacing w:line="322" w:lineRule="exact"/>
        <w:ind w:left="2514" w:hanging="708"/>
        <w:jc w:val="left"/>
        <w:rPr>
          <w:sz w:val="28"/>
        </w:rPr>
      </w:pPr>
      <w:r>
        <w:rPr>
          <w:sz w:val="28"/>
        </w:rPr>
        <w:t>сочетание</w:t>
      </w:r>
      <w:r>
        <w:rPr>
          <w:spacing w:val="-9"/>
          <w:sz w:val="28"/>
        </w:rPr>
        <w:t xml:space="preserve"> </w:t>
      </w:r>
      <w:r>
        <w:rPr>
          <w:sz w:val="28"/>
        </w:rPr>
        <w:t>требовательности</w:t>
      </w:r>
      <w:r>
        <w:rPr>
          <w:spacing w:val="-7"/>
          <w:sz w:val="28"/>
        </w:rPr>
        <w:t xml:space="preserve"> </w:t>
      </w:r>
      <w:r>
        <w:rPr>
          <w:sz w:val="28"/>
        </w:rPr>
        <w:t>с</w:t>
      </w:r>
      <w:r>
        <w:rPr>
          <w:spacing w:val="-7"/>
          <w:sz w:val="28"/>
        </w:rPr>
        <w:t xml:space="preserve"> </w:t>
      </w:r>
      <w:r>
        <w:rPr>
          <w:sz w:val="28"/>
        </w:rPr>
        <w:t>безусловным</w:t>
      </w:r>
      <w:r>
        <w:rPr>
          <w:spacing w:val="-6"/>
          <w:sz w:val="28"/>
        </w:rPr>
        <w:t xml:space="preserve"> </w:t>
      </w:r>
      <w:r>
        <w:rPr>
          <w:spacing w:val="-2"/>
          <w:sz w:val="28"/>
        </w:rPr>
        <w:t>уважением;</w:t>
      </w:r>
    </w:p>
    <w:p w14:paraId="1DC498E5" w14:textId="77777777" w:rsidR="00413CEB" w:rsidRDefault="00AB3E27">
      <w:pPr>
        <w:pStyle w:val="a5"/>
        <w:numPr>
          <w:ilvl w:val="1"/>
          <w:numId w:val="46"/>
        </w:numPr>
        <w:tabs>
          <w:tab w:val="left" w:pos="2514"/>
        </w:tabs>
        <w:spacing w:line="322" w:lineRule="exact"/>
        <w:ind w:left="2514" w:hanging="708"/>
        <w:jc w:val="left"/>
        <w:rPr>
          <w:sz w:val="28"/>
        </w:rPr>
      </w:pPr>
      <w:r>
        <w:rPr>
          <w:sz w:val="28"/>
        </w:rPr>
        <w:t>вовлечение</w:t>
      </w:r>
      <w:r>
        <w:rPr>
          <w:spacing w:val="-5"/>
          <w:sz w:val="28"/>
        </w:rPr>
        <w:t xml:space="preserve"> </w:t>
      </w:r>
      <w:r>
        <w:rPr>
          <w:sz w:val="28"/>
        </w:rPr>
        <w:t>всех</w:t>
      </w:r>
      <w:r>
        <w:rPr>
          <w:spacing w:val="-3"/>
          <w:sz w:val="28"/>
        </w:rPr>
        <w:t xml:space="preserve"> </w:t>
      </w:r>
      <w:r>
        <w:rPr>
          <w:sz w:val="28"/>
        </w:rPr>
        <w:t>участников</w:t>
      </w:r>
      <w:r>
        <w:rPr>
          <w:spacing w:val="-6"/>
          <w:sz w:val="28"/>
        </w:rPr>
        <w:t xml:space="preserve"> </w:t>
      </w:r>
      <w:r>
        <w:rPr>
          <w:sz w:val="28"/>
        </w:rPr>
        <w:t>(методика</w:t>
      </w:r>
      <w:r>
        <w:rPr>
          <w:spacing w:val="-7"/>
          <w:sz w:val="28"/>
        </w:rPr>
        <w:t xml:space="preserve"> </w:t>
      </w:r>
      <w:r>
        <w:rPr>
          <w:sz w:val="28"/>
        </w:rPr>
        <w:t>КТД</w:t>
      </w:r>
      <w:r>
        <w:rPr>
          <w:spacing w:val="-4"/>
          <w:sz w:val="28"/>
        </w:rPr>
        <w:t xml:space="preserve"> </w:t>
      </w:r>
      <w:r>
        <w:rPr>
          <w:sz w:val="28"/>
        </w:rPr>
        <w:t>и</w:t>
      </w:r>
      <w:r>
        <w:rPr>
          <w:spacing w:val="-4"/>
          <w:sz w:val="28"/>
        </w:rPr>
        <w:t xml:space="preserve"> </w:t>
      </w:r>
      <w:r>
        <w:rPr>
          <w:spacing w:val="-2"/>
          <w:sz w:val="28"/>
        </w:rPr>
        <w:t>др.);</w:t>
      </w:r>
    </w:p>
    <w:p w14:paraId="1A2A4510" w14:textId="77777777" w:rsidR="00413CEB" w:rsidRDefault="00AB3E27">
      <w:pPr>
        <w:pStyle w:val="a5"/>
        <w:numPr>
          <w:ilvl w:val="1"/>
          <w:numId w:val="46"/>
        </w:numPr>
        <w:tabs>
          <w:tab w:val="left" w:pos="2514"/>
        </w:tabs>
        <w:ind w:left="2514" w:hanging="708"/>
        <w:jc w:val="left"/>
        <w:rPr>
          <w:sz w:val="28"/>
        </w:rPr>
      </w:pPr>
      <w:r>
        <w:rPr>
          <w:sz w:val="28"/>
        </w:rPr>
        <w:t>создание</w:t>
      </w:r>
      <w:r>
        <w:rPr>
          <w:spacing w:val="-4"/>
          <w:sz w:val="28"/>
        </w:rPr>
        <w:t xml:space="preserve"> </w:t>
      </w:r>
      <w:r>
        <w:rPr>
          <w:spacing w:val="-2"/>
          <w:sz w:val="28"/>
        </w:rPr>
        <w:t>мотивации;</w:t>
      </w:r>
    </w:p>
    <w:p w14:paraId="62A82F4F" w14:textId="77777777" w:rsidR="00413CEB" w:rsidRDefault="00AB3E27">
      <w:pPr>
        <w:pStyle w:val="a5"/>
        <w:numPr>
          <w:ilvl w:val="1"/>
          <w:numId w:val="46"/>
        </w:numPr>
        <w:tabs>
          <w:tab w:val="left" w:pos="2514"/>
        </w:tabs>
        <w:spacing w:line="322" w:lineRule="exact"/>
        <w:ind w:left="2514" w:hanging="708"/>
        <w:jc w:val="left"/>
        <w:rPr>
          <w:sz w:val="28"/>
        </w:rPr>
      </w:pPr>
      <w:r>
        <w:rPr>
          <w:sz w:val="28"/>
        </w:rPr>
        <w:t>использование</w:t>
      </w:r>
      <w:r>
        <w:rPr>
          <w:spacing w:val="-9"/>
          <w:sz w:val="28"/>
        </w:rPr>
        <w:t xml:space="preserve"> </w:t>
      </w:r>
      <w:r>
        <w:rPr>
          <w:sz w:val="28"/>
        </w:rPr>
        <w:t>потенциала</w:t>
      </w:r>
      <w:r>
        <w:rPr>
          <w:spacing w:val="-10"/>
          <w:sz w:val="28"/>
        </w:rPr>
        <w:t xml:space="preserve"> </w:t>
      </w:r>
      <w:r>
        <w:rPr>
          <w:spacing w:val="-2"/>
          <w:sz w:val="28"/>
        </w:rPr>
        <w:t>участников;</w:t>
      </w:r>
    </w:p>
    <w:p w14:paraId="692BC1E3" w14:textId="77777777" w:rsidR="00413CEB" w:rsidRDefault="00AB3E27">
      <w:pPr>
        <w:pStyle w:val="a5"/>
        <w:numPr>
          <w:ilvl w:val="1"/>
          <w:numId w:val="46"/>
        </w:numPr>
        <w:tabs>
          <w:tab w:val="left" w:pos="2514"/>
        </w:tabs>
        <w:spacing w:line="322" w:lineRule="exact"/>
        <w:ind w:left="2514" w:hanging="708"/>
        <w:jc w:val="left"/>
        <w:rPr>
          <w:sz w:val="28"/>
        </w:rPr>
      </w:pPr>
      <w:r>
        <w:rPr>
          <w:sz w:val="28"/>
        </w:rPr>
        <w:t>обучение</w:t>
      </w:r>
      <w:r>
        <w:rPr>
          <w:spacing w:val="-7"/>
          <w:sz w:val="28"/>
        </w:rPr>
        <w:t xml:space="preserve"> </w:t>
      </w:r>
      <w:r>
        <w:rPr>
          <w:spacing w:val="-2"/>
          <w:sz w:val="28"/>
        </w:rPr>
        <w:t>персонала;</w:t>
      </w:r>
    </w:p>
    <w:p w14:paraId="4EBA19A6" w14:textId="77777777" w:rsidR="00413CEB" w:rsidRDefault="00AB3E27">
      <w:pPr>
        <w:pStyle w:val="a5"/>
        <w:numPr>
          <w:ilvl w:val="1"/>
          <w:numId w:val="46"/>
        </w:numPr>
        <w:tabs>
          <w:tab w:val="left" w:pos="2514"/>
        </w:tabs>
        <w:spacing w:line="322" w:lineRule="exact"/>
        <w:ind w:left="2514" w:hanging="708"/>
        <w:jc w:val="left"/>
        <w:rPr>
          <w:sz w:val="28"/>
        </w:rPr>
      </w:pPr>
      <w:r>
        <w:rPr>
          <w:sz w:val="28"/>
        </w:rPr>
        <w:t>непрерывность</w:t>
      </w:r>
      <w:r>
        <w:rPr>
          <w:spacing w:val="-10"/>
          <w:sz w:val="28"/>
        </w:rPr>
        <w:t xml:space="preserve"> </w:t>
      </w:r>
      <w:r>
        <w:rPr>
          <w:sz w:val="28"/>
        </w:rPr>
        <w:t>(воспитание</w:t>
      </w:r>
      <w:r>
        <w:rPr>
          <w:spacing w:val="-7"/>
          <w:sz w:val="28"/>
        </w:rPr>
        <w:t xml:space="preserve"> </w:t>
      </w:r>
      <w:r>
        <w:rPr>
          <w:sz w:val="28"/>
        </w:rPr>
        <w:t>не</w:t>
      </w:r>
      <w:r>
        <w:rPr>
          <w:spacing w:val="-6"/>
          <w:sz w:val="28"/>
        </w:rPr>
        <w:t xml:space="preserve"> </w:t>
      </w:r>
      <w:r>
        <w:rPr>
          <w:sz w:val="28"/>
        </w:rPr>
        <w:t>сводится</w:t>
      </w:r>
      <w:r>
        <w:rPr>
          <w:spacing w:val="-9"/>
          <w:sz w:val="28"/>
        </w:rPr>
        <w:t xml:space="preserve"> </w:t>
      </w:r>
      <w:r>
        <w:rPr>
          <w:sz w:val="28"/>
        </w:rPr>
        <w:t>к</w:t>
      </w:r>
      <w:r>
        <w:rPr>
          <w:spacing w:val="-7"/>
          <w:sz w:val="28"/>
        </w:rPr>
        <w:t xml:space="preserve"> </w:t>
      </w:r>
      <w:r>
        <w:rPr>
          <w:spacing w:val="-2"/>
          <w:sz w:val="28"/>
        </w:rPr>
        <w:t>мероприятиям);</w:t>
      </w:r>
    </w:p>
    <w:p w14:paraId="5476DCA1" w14:textId="77777777" w:rsidR="00413CEB" w:rsidRDefault="00AB3E27">
      <w:pPr>
        <w:pStyle w:val="a5"/>
        <w:numPr>
          <w:ilvl w:val="1"/>
          <w:numId w:val="46"/>
        </w:numPr>
        <w:tabs>
          <w:tab w:val="left" w:pos="2514"/>
        </w:tabs>
        <w:ind w:left="2514" w:hanging="708"/>
        <w:jc w:val="left"/>
        <w:rPr>
          <w:sz w:val="28"/>
        </w:rPr>
      </w:pPr>
      <w:r>
        <w:rPr>
          <w:sz w:val="28"/>
        </w:rPr>
        <w:t>сочетание</w:t>
      </w:r>
      <w:r>
        <w:rPr>
          <w:spacing w:val="-6"/>
          <w:sz w:val="28"/>
        </w:rPr>
        <w:t xml:space="preserve"> </w:t>
      </w:r>
      <w:r>
        <w:rPr>
          <w:sz w:val="28"/>
        </w:rPr>
        <w:t>стандартизации</w:t>
      </w:r>
      <w:r>
        <w:rPr>
          <w:spacing w:val="-5"/>
          <w:sz w:val="28"/>
        </w:rPr>
        <w:t xml:space="preserve"> </w:t>
      </w:r>
      <w:r>
        <w:rPr>
          <w:sz w:val="28"/>
        </w:rPr>
        <w:t>с</w:t>
      </w:r>
      <w:r>
        <w:rPr>
          <w:spacing w:val="-3"/>
          <w:sz w:val="28"/>
        </w:rPr>
        <w:t xml:space="preserve"> </w:t>
      </w:r>
      <w:r>
        <w:rPr>
          <w:spacing w:val="-2"/>
          <w:sz w:val="28"/>
        </w:rPr>
        <w:t>творчеством.</w:t>
      </w:r>
    </w:p>
    <w:p w14:paraId="6EFAF8D5" w14:textId="77777777" w:rsidR="00413CEB" w:rsidRDefault="00AB3E27">
      <w:pPr>
        <w:pStyle w:val="110"/>
        <w:numPr>
          <w:ilvl w:val="3"/>
          <w:numId w:val="49"/>
        </w:numPr>
        <w:tabs>
          <w:tab w:val="left" w:pos="2788"/>
        </w:tabs>
        <w:spacing w:before="5" w:line="240" w:lineRule="auto"/>
        <w:ind w:left="1098" w:right="2576" w:firstLine="707"/>
        <w:rPr>
          <w:rFonts w:ascii="Cambria" w:hAnsi="Cambria"/>
        </w:rPr>
      </w:pPr>
      <w:bookmarkStart w:id="50" w:name="_TOC_250009"/>
      <w:r>
        <w:rPr>
          <w:rFonts w:ascii="Cambria" w:hAnsi="Cambria"/>
        </w:rPr>
        <w:t>Виды,</w:t>
      </w:r>
      <w:r>
        <w:rPr>
          <w:rFonts w:ascii="Cambria" w:hAnsi="Cambria"/>
          <w:spacing w:val="-6"/>
        </w:rPr>
        <w:t xml:space="preserve"> </w:t>
      </w:r>
      <w:r>
        <w:rPr>
          <w:rFonts w:ascii="Cambria" w:hAnsi="Cambria"/>
        </w:rPr>
        <w:t>формы</w:t>
      </w:r>
      <w:r>
        <w:rPr>
          <w:rFonts w:ascii="Cambria" w:hAnsi="Cambria"/>
          <w:spacing w:val="-6"/>
        </w:rPr>
        <w:t xml:space="preserve"> </w:t>
      </w:r>
      <w:r>
        <w:rPr>
          <w:rFonts w:ascii="Cambria" w:hAnsi="Cambria"/>
        </w:rPr>
        <w:t>и</w:t>
      </w:r>
      <w:r>
        <w:rPr>
          <w:rFonts w:ascii="Cambria" w:hAnsi="Cambria"/>
          <w:spacing w:val="-8"/>
        </w:rPr>
        <w:t xml:space="preserve"> </w:t>
      </w:r>
      <w:r>
        <w:rPr>
          <w:rFonts w:ascii="Cambria" w:hAnsi="Cambria"/>
        </w:rPr>
        <w:t>содержание</w:t>
      </w:r>
      <w:r>
        <w:rPr>
          <w:rFonts w:ascii="Cambria" w:hAnsi="Cambria"/>
          <w:spacing w:val="-8"/>
        </w:rPr>
        <w:t xml:space="preserve"> </w:t>
      </w:r>
      <w:r>
        <w:rPr>
          <w:rFonts w:ascii="Cambria" w:hAnsi="Cambria"/>
        </w:rPr>
        <w:t xml:space="preserve">воспитательной </w:t>
      </w:r>
      <w:bookmarkEnd w:id="50"/>
      <w:r>
        <w:rPr>
          <w:rFonts w:ascii="Cambria" w:hAnsi="Cambria"/>
          <w:spacing w:val="-2"/>
        </w:rPr>
        <w:t>деятельности</w:t>
      </w:r>
    </w:p>
    <w:p w14:paraId="2D28F63F" w14:textId="77777777" w:rsidR="00413CEB" w:rsidRDefault="00AB3E27">
      <w:pPr>
        <w:pStyle w:val="a3"/>
        <w:tabs>
          <w:tab w:val="left" w:pos="2500"/>
          <w:tab w:val="left" w:pos="4231"/>
          <w:tab w:val="left" w:pos="6145"/>
          <w:tab w:val="left" w:pos="7437"/>
          <w:tab w:val="left" w:pos="8785"/>
        </w:tabs>
        <w:spacing w:before="57"/>
        <w:ind w:right="694" w:firstLine="707"/>
        <w:jc w:val="left"/>
      </w:pPr>
      <w:r>
        <w:rPr>
          <w:spacing w:val="-4"/>
        </w:rPr>
        <w:t>Для</w:t>
      </w:r>
      <w:r>
        <w:tab/>
      </w:r>
      <w:r>
        <w:rPr>
          <w:spacing w:val="-2"/>
        </w:rPr>
        <w:t>обеспечения</w:t>
      </w:r>
      <w:r>
        <w:tab/>
      </w:r>
      <w:r>
        <w:rPr>
          <w:spacing w:val="-2"/>
        </w:rPr>
        <w:t>гармоничного</w:t>
      </w:r>
      <w:r>
        <w:tab/>
      </w:r>
      <w:r>
        <w:rPr>
          <w:spacing w:val="-2"/>
        </w:rPr>
        <w:t>развития</w:t>
      </w:r>
      <w:r>
        <w:tab/>
      </w:r>
      <w:r>
        <w:rPr>
          <w:spacing w:val="-2"/>
        </w:rPr>
        <w:t>личности</w:t>
      </w:r>
      <w:r>
        <w:tab/>
      </w:r>
      <w:r>
        <w:rPr>
          <w:spacing w:val="-2"/>
        </w:rPr>
        <w:t xml:space="preserve">воспитательный </w:t>
      </w:r>
      <w:r>
        <w:t xml:space="preserve">процесс, реализуемый в школе, включает следующие </w:t>
      </w:r>
      <w:r>
        <w:rPr>
          <w:b/>
        </w:rPr>
        <w:t>направления</w:t>
      </w:r>
      <w:r>
        <w:t>:</w:t>
      </w:r>
    </w:p>
    <w:p w14:paraId="177B93E6" w14:textId="77777777" w:rsidR="00413CEB" w:rsidRDefault="00AB3E27">
      <w:pPr>
        <w:pStyle w:val="a5"/>
        <w:numPr>
          <w:ilvl w:val="4"/>
          <w:numId w:val="49"/>
        </w:numPr>
        <w:tabs>
          <w:tab w:val="left" w:pos="1968"/>
        </w:tabs>
        <w:spacing w:line="321" w:lineRule="exact"/>
        <w:ind w:left="1968" w:hanging="162"/>
        <w:jc w:val="left"/>
        <w:rPr>
          <w:sz w:val="28"/>
        </w:rPr>
      </w:pPr>
      <w:r>
        <w:rPr>
          <w:sz w:val="28"/>
        </w:rPr>
        <w:t>гражданско-патриотическое</w:t>
      </w:r>
      <w:r>
        <w:rPr>
          <w:spacing w:val="-17"/>
          <w:sz w:val="28"/>
        </w:rPr>
        <w:t xml:space="preserve"> </w:t>
      </w:r>
      <w:r>
        <w:rPr>
          <w:spacing w:val="-2"/>
          <w:sz w:val="28"/>
        </w:rPr>
        <w:t>воспитание;</w:t>
      </w:r>
    </w:p>
    <w:p w14:paraId="7AE59D31" w14:textId="77777777" w:rsidR="00413CEB" w:rsidRDefault="00AB3E27">
      <w:pPr>
        <w:pStyle w:val="a5"/>
        <w:numPr>
          <w:ilvl w:val="4"/>
          <w:numId w:val="49"/>
        </w:numPr>
        <w:tabs>
          <w:tab w:val="left" w:pos="1968"/>
        </w:tabs>
        <w:spacing w:line="322" w:lineRule="exact"/>
        <w:ind w:left="1968" w:hanging="162"/>
        <w:jc w:val="left"/>
        <w:rPr>
          <w:sz w:val="28"/>
        </w:rPr>
      </w:pPr>
      <w:r>
        <w:rPr>
          <w:sz w:val="28"/>
        </w:rPr>
        <w:t>духовно-нравственное</w:t>
      </w:r>
      <w:r>
        <w:rPr>
          <w:spacing w:val="-13"/>
          <w:sz w:val="28"/>
        </w:rPr>
        <w:t xml:space="preserve"> </w:t>
      </w:r>
      <w:r>
        <w:rPr>
          <w:spacing w:val="-2"/>
          <w:sz w:val="28"/>
        </w:rPr>
        <w:t>воспитание;</w:t>
      </w:r>
    </w:p>
    <w:p w14:paraId="55CC5B4F" w14:textId="77777777" w:rsidR="00413CEB" w:rsidRDefault="00AB3E27">
      <w:pPr>
        <w:pStyle w:val="a5"/>
        <w:numPr>
          <w:ilvl w:val="4"/>
          <w:numId w:val="49"/>
        </w:numPr>
        <w:tabs>
          <w:tab w:val="left" w:pos="1968"/>
        </w:tabs>
        <w:ind w:left="1968" w:hanging="162"/>
        <w:jc w:val="left"/>
        <w:rPr>
          <w:sz w:val="28"/>
        </w:rPr>
      </w:pPr>
      <w:r>
        <w:rPr>
          <w:sz w:val="28"/>
        </w:rPr>
        <w:t>эстетическое</w:t>
      </w:r>
      <w:r>
        <w:rPr>
          <w:spacing w:val="-4"/>
          <w:sz w:val="28"/>
        </w:rPr>
        <w:t xml:space="preserve"> </w:t>
      </w:r>
      <w:r>
        <w:rPr>
          <w:spacing w:val="-2"/>
          <w:sz w:val="28"/>
        </w:rPr>
        <w:t>воспитание;</w:t>
      </w:r>
    </w:p>
    <w:p w14:paraId="1BD7BEF1" w14:textId="77777777" w:rsidR="00413CEB" w:rsidRDefault="00AB3E27">
      <w:pPr>
        <w:pStyle w:val="a5"/>
        <w:numPr>
          <w:ilvl w:val="4"/>
          <w:numId w:val="49"/>
        </w:numPr>
        <w:tabs>
          <w:tab w:val="left" w:pos="2219"/>
          <w:tab w:val="left" w:pos="3924"/>
          <w:tab w:val="left" w:pos="5679"/>
          <w:tab w:val="left" w:pos="7749"/>
          <w:tab w:val="left" w:pos="9199"/>
          <w:tab w:val="left" w:pos="10581"/>
        </w:tabs>
        <w:spacing w:before="1"/>
        <w:ind w:left="1098" w:right="692" w:firstLine="707"/>
        <w:jc w:val="left"/>
        <w:rPr>
          <w:sz w:val="28"/>
        </w:rPr>
      </w:pPr>
      <w:r>
        <w:rPr>
          <w:spacing w:val="-2"/>
          <w:sz w:val="28"/>
        </w:rPr>
        <w:t>физическое</w:t>
      </w:r>
      <w:r>
        <w:rPr>
          <w:sz w:val="28"/>
        </w:rPr>
        <w:tab/>
      </w:r>
      <w:r>
        <w:rPr>
          <w:spacing w:val="-2"/>
          <w:sz w:val="28"/>
        </w:rPr>
        <w:t>воспитание,</w:t>
      </w:r>
      <w:r>
        <w:rPr>
          <w:sz w:val="28"/>
        </w:rPr>
        <w:tab/>
      </w:r>
      <w:r>
        <w:rPr>
          <w:spacing w:val="-2"/>
          <w:sz w:val="28"/>
        </w:rPr>
        <w:t>формирование</w:t>
      </w:r>
      <w:r>
        <w:rPr>
          <w:sz w:val="28"/>
        </w:rPr>
        <w:tab/>
      </w:r>
      <w:r>
        <w:rPr>
          <w:spacing w:val="-2"/>
          <w:sz w:val="28"/>
        </w:rPr>
        <w:t>культуры</w:t>
      </w:r>
      <w:r>
        <w:rPr>
          <w:sz w:val="28"/>
        </w:rPr>
        <w:tab/>
      </w:r>
      <w:r>
        <w:rPr>
          <w:spacing w:val="-2"/>
          <w:sz w:val="28"/>
        </w:rPr>
        <w:t>здоровья</w:t>
      </w:r>
      <w:r>
        <w:rPr>
          <w:sz w:val="28"/>
        </w:rPr>
        <w:tab/>
      </w:r>
      <w:r>
        <w:rPr>
          <w:spacing w:val="-10"/>
          <w:sz w:val="28"/>
        </w:rPr>
        <w:t xml:space="preserve">и </w:t>
      </w:r>
      <w:r>
        <w:rPr>
          <w:sz w:val="28"/>
        </w:rPr>
        <w:t>эмоционального благополучия;</w:t>
      </w:r>
    </w:p>
    <w:p w14:paraId="3EC4E3D7" w14:textId="77777777" w:rsidR="00413CEB" w:rsidRDefault="00AB3E27">
      <w:pPr>
        <w:pStyle w:val="a5"/>
        <w:numPr>
          <w:ilvl w:val="4"/>
          <w:numId w:val="49"/>
        </w:numPr>
        <w:tabs>
          <w:tab w:val="left" w:pos="1968"/>
        </w:tabs>
        <w:spacing w:line="321" w:lineRule="exact"/>
        <w:ind w:left="1968" w:hanging="162"/>
        <w:jc w:val="left"/>
        <w:rPr>
          <w:sz w:val="28"/>
        </w:rPr>
      </w:pPr>
      <w:r>
        <w:rPr>
          <w:sz w:val="28"/>
        </w:rPr>
        <w:t>трудовое</w:t>
      </w:r>
      <w:r>
        <w:rPr>
          <w:spacing w:val="-3"/>
          <w:sz w:val="28"/>
        </w:rPr>
        <w:t xml:space="preserve"> </w:t>
      </w:r>
      <w:r>
        <w:rPr>
          <w:spacing w:val="-2"/>
          <w:sz w:val="28"/>
        </w:rPr>
        <w:t>воспитание;</w:t>
      </w:r>
    </w:p>
    <w:p w14:paraId="2265831A" w14:textId="77777777" w:rsidR="00413CEB" w:rsidRDefault="00AB3E27">
      <w:pPr>
        <w:pStyle w:val="a5"/>
        <w:numPr>
          <w:ilvl w:val="4"/>
          <w:numId w:val="49"/>
        </w:numPr>
        <w:tabs>
          <w:tab w:val="left" w:pos="1968"/>
        </w:tabs>
        <w:ind w:left="1968" w:hanging="162"/>
        <w:jc w:val="left"/>
        <w:rPr>
          <w:sz w:val="28"/>
        </w:rPr>
      </w:pPr>
      <w:r>
        <w:rPr>
          <w:sz w:val="28"/>
        </w:rPr>
        <w:t>экологическое</w:t>
      </w:r>
      <w:r>
        <w:rPr>
          <w:spacing w:val="-8"/>
          <w:sz w:val="28"/>
        </w:rPr>
        <w:t xml:space="preserve"> </w:t>
      </w:r>
      <w:r>
        <w:rPr>
          <w:spacing w:val="-2"/>
          <w:sz w:val="28"/>
        </w:rPr>
        <w:t>воспитание;</w:t>
      </w:r>
    </w:p>
    <w:p w14:paraId="2B6347AD" w14:textId="77777777" w:rsidR="00413CEB" w:rsidRDefault="00AB3E27">
      <w:pPr>
        <w:pStyle w:val="a5"/>
        <w:numPr>
          <w:ilvl w:val="4"/>
          <w:numId w:val="49"/>
        </w:numPr>
        <w:tabs>
          <w:tab w:val="left" w:pos="1968"/>
        </w:tabs>
        <w:spacing w:line="322" w:lineRule="exact"/>
        <w:ind w:left="1968" w:hanging="162"/>
        <w:jc w:val="left"/>
        <w:rPr>
          <w:sz w:val="28"/>
        </w:rPr>
      </w:pPr>
      <w:r>
        <w:rPr>
          <w:sz w:val="28"/>
        </w:rPr>
        <w:t>ценности</w:t>
      </w:r>
      <w:r>
        <w:rPr>
          <w:spacing w:val="-10"/>
          <w:sz w:val="28"/>
        </w:rPr>
        <w:t xml:space="preserve"> </w:t>
      </w:r>
      <w:r>
        <w:rPr>
          <w:sz w:val="28"/>
        </w:rPr>
        <w:t>научного</w:t>
      </w:r>
      <w:r>
        <w:rPr>
          <w:spacing w:val="-8"/>
          <w:sz w:val="28"/>
        </w:rPr>
        <w:t xml:space="preserve"> </w:t>
      </w:r>
      <w:r>
        <w:rPr>
          <w:spacing w:val="-2"/>
          <w:sz w:val="28"/>
        </w:rPr>
        <w:t>познания.</w:t>
      </w:r>
    </w:p>
    <w:p w14:paraId="1AC1796A" w14:textId="77777777" w:rsidR="00413CEB" w:rsidRDefault="00AB3E27">
      <w:pPr>
        <w:pStyle w:val="a3"/>
        <w:tabs>
          <w:tab w:val="left" w:pos="2918"/>
          <w:tab w:val="left" w:pos="3961"/>
          <w:tab w:val="left" w:pos="5848"/>
          <w:tab w:val="left" w:pos="6203"/>
          <w:tab w:val="left" w:pos="7591"/>
          <w:tab w:val="left" w:pos="9720"/>
        </w:tabs>
        <w:ind w:right="687" w:firstLine="707"/>
        <w:jc w:val="left"/>
      </w:pPr>
      <w:r>
        <w:t>Указанные</w:t>
      </w:r>
      <w:r>
        <w:rPr>
          <w:spacing w:val="80"/>
        </w:rPr>
        <w:t xml:space="preserve"> </w:t>
      </w:r>
      <w:r>
        <w:t>направления,</w:t>
      </w:r>
      <w:r>
        <w:rPr>
          <w:spacing w:val="80"/>
        </w:rPr>
        <w:t xml:space="preserve"> </w:t>
      </w:r>
      <w:r>
        <w:t>содержание,</w:t>
      </w:r>
      <w:r>
        <w:rPr>
          <w:spacing w:val="80"/>
        </w:rPr>
        <w:t xml:space="preserve"> </w:t>
      </w:r>
      <w:r>
        <w:t>виды</w:t>
      </w:r>
      <w:r>
        <w:rPr>
          <w:spacing w:val="80"/>
        </w:rPr>
        <w:t xml:space="preserve"> </w:t>
      </w:r>
      <w:r>
        <w:t>и</w:t>
      </w:r>
      <w:r>
        <w:rPr>
          <w:spacing w:val="80"/>
        </w:rPr>
        <w:t xml:space="preserve"> </w:t>
      </w:r>
      <w:r>
        <w:t>формы</w:t>
      </w:r>
      <w:r>
        <w:rPr>
          <w:spacing w:val="80"/>
        </w:rPr>
        <w:t xml:space="preserve"> </w:t>
      </w:r>
      <w:r>
        <w:t xml:space="preserve">воспитательной </w:t>
      </w:r>
      <w:r>
        <w:rPr>
          <w:spacing w:val="-2"/>
        </w:rPr>
        <w:t>деятельности</w:t>
      </w:r>
      <w:r>
        <w:tab/>
      </w:r>
      <w:r>
        <w:rPr>
          <w:spacing w:val="-2"/>
        </w:rPr>
        <w:t>школы</w:t>
      </w:r>
      <w:r>
        <w:tab/>
      </w:r>
      <w:r>
        <w:rPr>
          <w:spacing w:val="-2"/>
        </w:rPr>
        <w:t>представлены</w:t>
      </w:r>
      <w:r>
        <w:tab/>
      </w:r>
      <w:r>
        <w:rPr>
          <w:spacing w:val="-10"/>
        </w:rPr>
        <w:t>в</w:t>
      </w:r>
      <w:r>
        <w:tab/>
      </w:r>
      <w:r>
        <w:rPr>
          <w:spacing w:val="-2"/>
        </w:rPr>
        <w:t>основных</w:t>
      </w:r>
      <w:r>
        <w:tab/>
      </w:r>
      <w:r>
        <w:rPr>
          <w:spacing w:val="-2"/>
        </w:rPr>
        <w:t>(инвариантных)</w:t>
      </w:r>
      <w:r>
        <w:tab/>
      </w:r>
      <w:r>
        <w:rPr>
          <w:spacing w:val="-2"/>
        </w:rPr>
        <w:t>модулях</w:t>
      </w:r>
    </w:p>
    <w:p w14:paraId="0B5B8884" w14:textId="77777777" w:rsidR="00413CEB" w:rsidRDefault="00413CEB">
      <w:pPr>
        <w:sectPr w:rsidR="00413CEB">
          <w:pgSz w:w="11910" w:h="16840"/>
          <w:pgMar w:top="620" w:right="160" w:bottom="1240" w:left="320" w:header="0" w:footer="985" w:gutter="0"/>
          <w:cols w:space="720"/>
        </w:sectPr>
      </w:pPr>
    </w:p>
    <w:p w14:paraId="5190DB7C" w14:textId="77777777" w:rsidR="00413CEB" w:rsidRDefault="00AB3E27">
      <w:pPr>
        <w:pStyle w:val="a3"/>
        <w:spacing w:before="62"/>
      </w:pPr>
      <w:r>
        <w:lastRenderedPageBreak/>
        <w:t>«Школьный</w:t>
      </w:r>
      <w:r>
        <w:rPr>
          <w:spacing w:val="79"/>
          <w:w w:val="150"/>
        </w:rPr>
        <w:t xml:space="preserve"> </w:t>
      </w:r>
      <w:r>
        <w:t>урок»,</w:t>
      </w:r>
      <w:r>
        <w:rPr>
          <w:spacing w:val="78"/>
          <w:w w:val="150"/>
        </w:rPr>
        <w:t xml:space="preserve"> </w:t>
      </w:r>
      <w:r>
        <w:t>«Классное</w:t>
      </w:r>
      <w:r>
        <w:rPr>
          <w:spacing w:val="79"/>
          <w:w w:val="150"/>
        </w:rPr>
        <w:t xml:space="preserve"> </w:t>
      </w:r>
      <w:r>
        <w:t>руководство»,</w:t>
      </w:r>
      <w:r>
        <w:rPr>
          <w:spacing w:val="77"/>
          <w:w w:val="150"/>
        </w:rPr>
        <w:t xml:space="preserve"> </w:t>
      </w:r>
      <w:r>
        <w:t>«Основные</w:t>
      </w:r>
      <w:r>
        <w:rPr>
          <w:spacing w:val="79"/>
          <w:w w:val="150"/>
        </w:rPr>
        <w:t xml:space="preserve"> </w:t>
      </w:r>
      <w:r>
        <w:t>школьные</w:t>
      </w:r>
      <w:r>
        <w:rPr>
          <w:spacing w:val="77"/>
          <w:w w:val="150"/>
        </w:rPr>
        <w:t xml:space="preserve"> </w:t>
      </w:r>
      <w:r>
        <w:rPr>
          <w:spacing w:val="-2"/>
        </w:rPr>
        <w:t>дела»,</w:t>
      </w:r>
    </w:p>
    <w:p w14:paraId="3D411258" w14:textId="77777777" w:rsidR="00413CEB" w:rsidRDefault="00AB3E27">
      <w:pPr>
        <w:pStyle w:val="a3"/>
        <w:spacing w:before="2"/>
        <w:ind w:right="691"/>
      </w:pPr>
      <w:r>
        <w:t>«Внеурочная деятельность», «Профилактика и безопасность», «Работа с родителями»,</w:t>
      </w:r>
      <w:r>
        <w:rPr>
          <w:spacing w:val="53"/>
        </w:rPr>
        <w:t xml:space="preserve"> </w:t>
      </w:r>
      <w:r>
        <w:t>«Самоуправление»,</w:t>
      </w:r>
      <w:r>
        <w:rPr>
          <w:spacing w:val="56"/>
        </w:rPr>
        <w:t xml:space="preserve"> </w:t>
      </w:r>
      <w:r>
        <w:t>«Трудовое</w:t>
      </w:r>
      <w:r>
        <w:rPr>
          <w:spacing w:val="56"/>
        </w:rPr>
        <w:t xml:space="preserve"> </w:t>
      </w:r>
      <w:r>
        <w:t>воспитание</w:t>
      </w:r>
      <w:r>
        <w:rPr>
          <w:spacing w:val="55"/>
        </w:rPr>
        <w:t xml:space="preserve"> </w:t>
      </w:r>
      <w:r>
        <w:t>и</w:t>
      </w:r>
      <w:r>
        <w:rPr>
          <w:spacing w:val="57"/>
        </w:rPr>
        <w:t xml:space="preserve"> </w:t>
      </w:r>
      <w:r>
        <w:rPr>
          <w:spacing w:val="-2"/>
        </w:rPr>
        <w:t>профориентация»,</w:t>
      </w:r>
    </w:p>
    <w:p w14:paraId="04697BD6" w14:textId="77777777" w:rsidR="00413CEB" w:rsidRDefault="00AB3E27">
      <w:pPr>
        <w:pStyle w:val="a3"/>
        <w:ind w:right="682"/>
      </w:pPr>
      <w:r>
        <w:t>«Социальное партнёрство», «Внешкольные мероприятия», «Предметно- пространственная среда», дополнительного (вариативного) модуля «Детские общественные объединения», «Патриотическое воспитание» отражаются и в индивидуальных планах работы классных руководителей, преподавателя- организатора ОБЖ, педагога-организатора.</w:t>
      </w:r>
    </w:p>
    <w:p w14:paraId="5DC06741" w14:textId="77777777" w:rsidR="00413CEB" w:rsidRDefault="00AB3E27">
      <w:pPr>
        <w:pStyle w:val="110"/>
        <w:spacing w:before="5"/>
        <w:ind w:left="407"/>
        <w:jc w:val="center"/>
      </w:pPr>
      <w:r>
        <w:t>МОДУЛЬ</w:t>
      </w:r>
      <w:r>
        <w:rPr>
          <w:spacing w:val="-9"/>
        </w:rPr>
        <w:t xml:space="preserve"> </w:t>
      </w:r>
      <w:r>
        <w:t>«ШКОЛЬНЫЙ</w:t>
      </w:r>
      <w:r>
        <w:rPr>
          <w:spacing w:val="-7"/>
        </w:rPr>
        <w:t xml:space="preserve"> </w:t>
      </w:r>
      <w:r>
        <w:rPr>
          <w:spacing w:val="-4"/>
        </w:rPr>
        <w:t>УРОК»</w:t>
      </w:r>
    </w:p>
    <w:p w14:paraId="39461064" w14:textId="77777777" w:rsidR="00413CEB" w:rsidRDefault="00AB3E27">
      <w:pPr>
        <w:pStyle w:val="a3"/>
        <w:spacing w:line="319" w:lineRule="exact"/>
        <w:ind w:left="1806"/>
      </w:pPr>
      <w:r>
        <w:t>Обучение</w:t>
      </w:r>
      <w:r>
        <w:rPr>
          <w:spacing w:val="-7"/>
        </w:rPr>
        <w:t xml:space="preserve"> </w:t>
      </w:r>
      <w:r>
        <w:t>является</w:t>
      </w:r>
      <w:r>
        <w:rPr>
          <w:spacing w:val="-10"/>
        </w:rPr>
        <w:t xml:space="preserve"> </w:t>
      </w:r>
      <w:r>
        <w:t>средством</w:t>
      </w:r>
      <w:r>
        <w:rPr>
          <w:spacing w:val="-6"/>
        </w:rPr>
        <w:t xml:space="preserve"> </w:t>
      </w:r>
      <w:r>
        <w:rPr>
          <w:spacing w:val="-2"/>
        </w:rPr>
        <w:t>воспитания.</w:t>
      </w:r>
    </w:p>
    <w:p w14:paraId="4FEF95C2" w14:textId="77777777" w:rsidR="00413CEB" w:rsidRDefault="00AB3E27">
      <w:pPr>
        <w:pStyle w:val="a3"/>
        <w:ind w:right="690" w:firstLine="707"/>
      </w:pPr>
      <w: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14:paraId="35510D9E" w14:textId="77777777" w:rsidR="00413CEB" w:rsidRDefault="00AB3E27">
      <w:pPr>
        <w:pStyle w:val="a3"/>
        <w:spacing w:line="242" w:lineRule="auto"/>
        <w:ind w:right="695" w:firstLine="707"/>
      </w:pPr>
      <w:r>
        <w:t>Воспитание должно «играть» на обучение, а правильно организованное обучение должно решать задачи воспитания.</w:t>
      </w:r>
    </w:p>
    <w:p w14:paraId="01842D96" w14:textId="77777777" w:rsidR="00413CEB" w:rsidRDefault="00AB3E27">
      <w:pPr>
        <w:pStyle w:val="a3"/>
        <w:spacing w:line="317" w:lineRule="exact"/>
        <w:ind w:left="1806"/>
      </w:pPr>
      <w:r>
        <w:t>Полноценное</w:t>
      </w:r>
      <w:r>
        <w:rPr>
          <w:spacing w:val="50"/>
          <w:w w:val="150"/>
        </w:rPr>
        <w:t xml:space="preserve"> </w:t>
      </w:r>
      <w:r>
        <w:t>раскрытие</w:t>
      </w:r>
      <w:r>
        <w:rPr>
          <w:spacing w:val="54"/>
          <w:w w:val="150"/>
        </w:rPr>
        <w:t xml:space="preserve"> </w:t>
      </w:r>
      <w:r>
        <w:t>воспитательных</w:t>
      </w:r>
      <w:r>
        <w:rPr>
          <w:spacing w:val="54"/>
          <w:w w:val="150"/>
        </w:rPr>
        <w:t xml:space="preserve"> </w:t>
      </w:r>
      <w:r>
        <w:t>возможностей</w:t>
      </w:r>
      <w:r>
        <w:rPr>
          <w:spacing w:val="53"/>
          <w:w w:val="150"/>
        </w:rPr>
        <w:t xml:space="preserve"> </w:t>
      </w:r>
      <w:r>
        <w:t>урока</w:t>
      </w:r>
      <w:r>
        <w:rPr>
          <w:spacing w:val="56"/>
          <w:w w:val="150"/>
        </w:rPr>
        <w:t xml:space="preserve"> </w:t>
      </w:r>
      <w:r>
        <w:rPr>
          <w:spacing w:val="-2"/>
        </w:rPr>
        <w:t>требует</w:t>
      </w:r>
    </w:p>
    <w:p w14:paraId="46D57609" w14:textId="77777777" w:rsidR="00413CEB" w:rsidRDefault="00AB3E27">
      <w:pPr>
        <w:pStyle w:val="a3"/>
        <w:ind w:left="1806" w:right="5469" w:hanging="708"/>
      </w:pPr>
      <w:r>
        <w:rPr>
          <w:b/>
        </w:rPr>
        <w:t>специальной</w:t>
      </w:r>
      <w:r>
        <w:rPr>
          <w:b/>
          <w:spacing w:val="-10"/>
        </w:rPr>
        <w:t xml:space="preserve"> </w:t>
      </w:r>
      <w:r>
        <w:t>работы</w:t>
      </w:r>
      <w:r>
        <w:rPr>
          <w:spacing w:val="-9"/>
        </w:rPr>
        <w:t xml:space="preserve"> </w:t>
      </w:r>
      <w:r>
        <w:t>учителя</w:t>
      </w:r>
      <w:r>
        <w:rPr>
          <w:spacing w:val="-9"/>
        </w:rPr>
        <w:t xml:space="preserve"> </w:t>
      </w:r>
      <w:r>
        <w:t>на</w:t>
      </w:r>
      <w:r>
        <w:rPr>
          <w:spacing w:val="-9"/>
        </w:rPr>
        <w:t xml:space="preserve"> </w:t>
      </w:r>
      <w:r>
        <w:t>этапах: а) подготовки к уроку;</w:t>
      </w:r>
    </w:p>
    <w:p w14:paraId="061E0700" w14:textId="77777777" w:rsidR="00413CEB" w:rsidRDefault="00AB3E27">
      <w:pPr>
        <w:pStyle w:val="a3"/>
        <w:ind w:left="1806" w:right="6903"/>
        <w:jc w:val="left"/>
      </w:pPr>
      <w:r>
        <w:t>б) проведения урока; в)</w:t>
      </w:r>
      <w:r>
        <w:rPr>
          <w:spacing w:val="-4"/>
        </w:rPr>
        <w:t xml:space="preserve"> </w:t>
      </w:r>
      <w:r>
        <w:t>самоанализа</w:t>
      </w:r>
      <w:r>
        <w:rPr>
          <w:spacing w:val="-2"/>
        </w:rPr>
        <w:t xml:space="preserve"> урока.</w:t>
      </w:r>
    </w:p>
    <w:p w14:paraId="48FF2DC4" w14:textId="77777777" w:rsidR="00413CEB" w:rsidRDefault="00AB3E27">
      <w:pPr>
        <w:pStyle w:val="a3"/>
        <w:spacing w:line="322" w:lineRule="exact"/>
        <w:ind w:left="1806"/>
        <w:jc w:val="left"/>
      </w:pPr>
      <w:r>
        <w:t>При</w:t>
      </w:r>
      <w:r>
        <w:rPr>
          <w:spacing w:val="-4"/>
        </w:rPr>
        <w:t xml:space="preserve"> </w:t>
      </w:r>
      <w:r>
        <w:t>подготовке</w:t>
      </w:r>
      <w:r>
        <w:rPr>
          <w:spacing w:val="-4"/>
        </w:rPr>
        <w:t xml:space="preserve"> </w:t>
      </w:r>
      <w:r>
        <w:t>к</w:t>
      </w:r>
      <w:r>
        <w:rPr>
          <w:spacing w:val="-4"/>
        </w:rPr>
        <w:t xml:space="preserve"> </w:t>
      </w:r>
      <w:r>
        <w:t>уроку</w:t>
      </w:r>
      <w:r>
        <w:rPr>
          <w:spacing w:val="-5"/>
        </w:rPr>
        <w:t xml:space="preserve"> </w:t>
      </w:r>
      <w:r>
        <w:rPr>
          <w:spacing w:val="-2"/>
        </w:rPr>
        <w:t>учитель:</w:t>
      </w:r>
    </w:p>
    <w:p w14:paraId="008B9CD6" w14:textId="77777777" w:rsidR="00413CEB" w:rsidRDefault="00AB3E27">
      <w:pPr>
        <w:pStyle w:val="a5"/>
        <w:numPr>
          <w:ilvl w:val="0"/>
          <w:numId w:val="45"/>
        </w:numPr>
        <w:tabs>
          <w:tab w:val="left" w:pos="2109"/>
        </w:tabs>
        <w:ind w:left="2109" w:hanging="303"/>
        <w:rPr>
          <w:sz w:val="28"/>
        </w:rPr>
      </w:pPr>
      <w:r>
        <w:rPr>
          <w:sz w:val="28"/>
        </w:rPr>
        <w:t>формулирует</w:t>
      </w:r>
      <w:r>
        <w:rPr>
          <w:spacing w:val="-10"/>
          <w:sz w:val="28"/>
        </w:rPr>
        <w:t xml:space="preserve"> </w:t>
      </w:r>
      <w:r>
        <w:rPr>
          <w:sz w:val="28"/>
        </w:rPr>
        <w:t>воспитательные</w:t>
      </w:r>
      <w:r>
        <w:rPr>
          <w:spacing w:val="-10"/>
          <w:sz w:val="28"/>
        </w:rPr>
        <w:t xml:space="preserve"> </w:t>
      </w:r>
      <w:r>
        <w:rPr>
          <w:sz w:val="28"/>
        </w:rPr>
        <w:t>цели</w:t>
      </w:r>
      <w:r>
        <w:rPr>
          <w:spacing w:val="-9"/>
          <w:sz w:val="28"/>
        </w:rPr>
        <w:t xml:space="preserve"> </w:t>
      </w:r>
      <w:r>
        <w:rPr>
          <w:spacing w:val="-2"/>
          <w:sz w:val="28"/>
        </w:rPr>
        <w:t>урока;</w:t>
      </w:r>
    </w:p>
    <w:p w14:paraId="070C6F0C" w14:textId="77777777" w:rsidR="00413CEB" w:rsidRDefault="00AB3E27">
      <w:pPr>
        <w:pStyle w:val="a5"/>
        <w:numPr>
          <w:ilvl w:val="0"/>
          <w:numId w:val="45"/>
        </w:numPr>
        <w:tabs>
          <w:tab w:val="left" w:pos="2109"/>
        </w:tabs>
        <w:spacing w:line="322" w:lineRule="exact"/>
        <w:ind w:left="2109" w:hanging="303"/>
        <w:rPr>
          <w:sz w:val="28"/>
        </w:rPr>
      </w:pPr>
      <w:r>
        <w:rPr>
          <w:sz w:val="28"/>
        </w:rPr>
        <w:t>выделяет</w:t>
      </w:r>
      <w:r>
        <w:rPr>
          <w:spacing w:val="-14"/>
          <w:sz w:val="28"/>
        </w:rPr>
        <w:t xml:space="preserve"> </w:t>
      </w:r>
      <w:r>
        <w:rPr>
          <w:sz w:val="28"/>
        </w:rPr>
        <w:t>образно-эмоциональный</w:t>
      </w:r>
      <w:r>
        <w:rPr>
          <w:spacing w:val="-9"/>
          <w:sz w:val="28"/>
        </w:rPr>
        <w:t xml:space="preserve"> </w:t>
      </w:r>
      <w:r>
        <w:rPr>
          <w:sz w:val="28"/>
        </w:rPr>
        <w:t>центр</w:t>
      </w:r>
      <w:r>
        <w:rPr>
          <w:spacing w:val="-8"/>
          <w:sz w:val="28"/>
        </w:rPr>
        <w:t xml:space="preserve"> </w:t>
      </w:r>
      <w:r>
        <w:rPr>
          <w:spacing w:val="-2"/>
          <w:sz w:val="28"/>
        </w:rPr>
        <w:t>урока;</w:t>
      </w:r>
    </w:p>
    <w:p w14:paraId="030CE6C5" w14:textId="77777777" w:rsidR="00413CEB" w:rsidRDefault="00AB3E27">
      <w:pPr>
        <w:pStyle w:val="a5"/>
        <w:numPr>
          <w:ilvl w:val="0"/>
          <w:numId w:val="45"/>
        </w:numPr>
        <w:tabs>
          <w:tab w:val="left" w:pos="2150"/>
        </w:tabs>
        <w:ind w:left="1098" w:right="690" w:firstLine="707"/>
        <w:rPr>
          <w:sz w:val="28"/>
        </w:rPr>
      </w:pPr>
      <w:r>
        <w:rPr>
          <w:sz w:val="28"/>
        </w:rPr>
        <w:t>отбирает</w:t>
      </w:r>
      <w:r>
        <w:rPr>
          <w:spacing w:val="37"/>
          <w:sz w:val="28"/>
        </w:rPr>
        <w:t xml:space="preserve"> </w:t>
      </w:r>
      <w:r>
        <w:rPr>
          <w:sz w:val="28"/>
        </w:rPr>
        <w:t>в</w:t>
      </w:r>
      <w:r>
        <w:rPr>
          <w:spacing w:val="38"/>
          <w:sz w:val="28"/>
        </w:rPr>
        <w:t xml:space="preserve"> </w:t>
      </w:r>
      <w:r>
        <w:rPr>
          <w:b/>
          <w:sz w:val="28"/>
        </w:rPr>
        <w:t>содержании</w:t>
      </w:r>
      <w:r>
        <w:rPr>
          <w:b/>
          <w:spacing w:val="39"/>
          <w:sz w:val="28"/>
        </w:rPr>
        <w:t xml:space="preserve"> </w:t>
      </w:r>
      <w:r>
        <w:rPr>
          <w:sz w:val="28"/>
        </w:rPr>
        <w:t>учебных</w:t>
      </w:r>
      <w:r>
        <w:rPr>
          <w:spacing w:val="38"/>
          <w:sz w:val="28"/>
        </w:rPr>
        <w:t xml:space="preserve"> </w:t>
      </w:r>
      <w:r>
        <w:rPr>
          <w:sz w:val="28"/>
        </w:rPr>
        <w:t>предметов</w:t>
      </w:r>
      <w:r>
        <w:rPr>
          <w:spacing w:val="37"/>
          <w:sz w:val="28"/>
        </w:rPr>
        <w:t xml:space="preserve"> </w:t>
      </w:r>
      <w:r>
        <w:rPr>
          <w:sz w:val="28"/>
        </w:rPr>
        <w:t>воспитательно</w:t>
      </w:r>
      <w:r>
        <w:rPr>
          <w:spacing w:val="38"/>
          <w:sz w:val="28"/>
        </w:rPr>
        <w:t xml:space="preserve"> </w:t>
      </w:r>
      <w:r>
        <w:rPr>
          <w:sz w:val="28"/>
        </w:rPr>
        <w:t xml:space="preserve">значимые </w:t>
      </w:r>
      <w:r>
        <w:rPr>
          <w:spacing w:val="-2"/>
          <w:sz w:val="28"/>
        </w:rPr>
        <w:t>компоненты:</w:t>
      </w:r>
    </w:p>
    <w:p w14:paraId="20FDD684" w14:textId="77777777" w:rsidR="00413CEB" w:rsidRDefault="00AB3E27">
      <w:pPr>
        <w:pStyle w:val="a5"/>
        <w:numPr>
          <w:ilvl w:val="1"/>
          <w:numId w:val="45"/>
        </w:numPr>
        <w:tabs>
          <w:tab w:val="left" w:pos="2015"/>
        </w:tabs>
        <w:ind w:right="696" w:firstLine="707"/>
        <w:jc w:val="left"/>
        <w:rPr>
          <w:sz w:val="28"/>
        </w:rPr>
      </w:pPr>
      <w:r>
        <w:rPr>
          <w:sz w:val="28"/>
        </w:rPr>
        <w:t>примеры</w:t>
      </w:r>
      <w:r>
        <w:rPr>
          <w:spacing w:val="40"/>
          <w:sz w:val="28"/>
        </w:rPr>
        <w:t xml:space="preserve"> </w:t>
      </w:r>
      <w:r>
        <w:rPr>
          <w:sz w:val="28"/>
        </w:rPr>
        <w:t>подлинной</w:t>
      </w:r>
      <w:r>
        <w:rPr>
          <w:spacing w:val="40"/>
          <w:sz w:val="28"/>
        </w:rPr>
        <w:t xml:space="preserve"> </w:t>
      </w:r>
      <w:r>
        <w:rPr>
          <w:sz w:val="28"/>
        </w:rPr>
        <w:t>нравственности,</w:t>
      </w:r>
      <w:r>
        <w:rPr>
          <w:spacing w:val="40"/>
          <w:sz w:val="28"/>
        </w:rPr>
        <w:t xml:space="preserve"> </w:t>
      </w:r>
      <w:r>
        <w:rPr>
          <w:sz w:val="28"/>
        </w:rPr>
        <w:t>патриотизма</w:t>
      </w:r>
      <w:r>
        <w:rPr>
          <w:spacing w:val="40"/>
          <w:sz w:val="28"/>
        </w:rPr>
        <w:t xml:space="preserve"> </w:t>
      </w:r>
      <w:r>
        <w:rPr>
          <w:sz w:val="28"/>
        </w:rPr>
        <w:t>/</w:t>
      </w:r>
      <w:r>
        <w:rPr>
          <w:spacing w:val="40"/>
          <w:sz w:val="28"/>
        </w:rPr>
        <w:t xml:space="preserve"> </w:t>
      </w:r>
      <w:r>
        <w:rPr>
          <w:sz w:val="28"/>
        </w:rPr>
        <w:t>служения</w:t>
      </w:r>
      <w:r>
        <w:rPr>
          <w:spacing w:val="40"/>
          <w:sz w:val="28"/>
        </w:rPr>
        <w:t xml:space="preserve"> </w:t>
      </w:r>
      <w:r>
        <w:rPr>
          <w:sz w:val="28"/>
        </w:rPr>
        <w:t>Родине, духовности, гражданственности, гуманизма;</w:t>
      </w:r>
    </w:p>
    <w:p w14:paraId="451B57F7" w14:textId="77777777" w:rsidR="00413CEB" w:rsidRDefault="00AB3E27">
      <w:pPr>
        <w:pStyle w:val="a5"/>
        <w:numPr>
          <w:ilvl w:val="1"/>
          <w:numId w:val="45"/>
        </w:numPr>
        <w:tabs>
          <w:tab w:val="left" w:pos="1968"/>
        </w:tabs>
        <w:spacing w:before="1" w:line="322" w:lineRule="exact"/>
        <w:ind w:left="1968" w:hanging="162"/>
        <w:jc w:val="left"/>
        <w:rPr>
          <w:sz w:val="28"/>
        </w:rPr>
      </w:pPr>
      <w:r>
        <w:rPr>
          <w:sz w:val="28"/>
        </w:rPr>
        <w:t>примеры</w:t>
      </w:r>
      <w:r>
        <w:rPr>
          <w:spacing w:val="-9"/>
          <w:sz w:val="28"/>
        </w:rPr>
        <w:t xml:space="preserve"> </w:t>
      </w:r>
      <w:r>
        <w:rPr>
          <w:sz w:val="28"/>
        </w:rPr>
        <w:t>научного</w:t>
      </w:r>
      <w:r>
        <w:rPr>
          <w:spacing w:val="-7"/>
          <w:sz w:val="28"/>
        </w:rPr>
        <w:t xml:space="preserve"> </w:t>
      </w:r>
      <w:r>
        <w:rPr>
          <w:spacing w:val="-2"/>
          <w:sz w:val="28"/>
        </w:rPr>
        <w:t>подвига;</w:t>
      </w:r>
    </w:p>
    <w:p w14:paraId="450A74EF" w14:textId="77777777" w:rsidR="00413CEB" w:rsidRDefault="00AB3E27">
      <w:pPr>
        <w:pStyle w:val="a5"/>
        <w:numPr>
          <w:ilvl w:val="1"/>
          <w:numId w:val="45"/>
        </w:numPr>
        <w:tabs>
          <w:tab w:val="left" w:pos="1974"/>
        </w:tabs>
        <w:ind w:right="689" w:firstLine="707"/>
        <w:jc w:val="left"/>
        <w:rPr>
          <w:sz w:val="28"/>
        </w:rPr>
      </w:pPr>
      <w:r>
        <w:rPr>
          <w:sz w:val="28"/>
        </w:rPr>
        <w:t>факты о жизненной позиция и человеческих качества ученых, писателей художников, композиторов, исторических деятелей;</w:t>
      </w:r>
    </w:p>
    <w:p w14:paraId="3D34E105" w14:textId="77777777" w:rsidR="00413CEB" w:rsidRDefault="00AB3E27">
      <w:pPr>
        <w:pStyle w:val="a5"/>
        <w:numPr>
          <w:ilvl w:val="1"/>
          <w:numId w:val="45"/>
        </w:numPr>
        <w:tabs>
          <w:tab w:val="left" w:pos="1968"/>
        </w:tabs>
        <w:spacing w:line="321" w:lineRule="exact"/>
        <w:ind w:left="1968" w:hanging="162"/>
        <w:jc w:val="left"/>
        <w:rPr>
          <w:sz w:val="28"/>
        </w:rPr>
      </w:pPr>
      <w:r>
        <w:rPr>
          <w:sz w:val="28"/>
        </w:rPr>
        <w:t>мировоззренческие</w:t>
      </w:r>
      <w:r>
        <w:rPr>
          <w:spacing w:val="-17"/>
          <w:sz w:val="28"/>
        </w:rPr>
        <w:t xml:space="preserve"> </w:t>
      </w:r>
      <w:r>
        <w:rPr>
          <w:spacing w:val="-4"/>
          <w:sz w:val="28"/>
        </w:rPr>
        <w:t>идеи;</w:t>
      </w:r>
    </w:p>
    <w:p w14:paraId="30A961BF" w14:textId="77777777" w:rsidR="00413CEB" w:rsidRDefault="00AB3E27">
      <w:pPr>
        <w:pStyle w:val="a5"/>
        <w:numPr>
          <w:ilvl w:val="1"/>
          <w:numId w:val="45"/>
        </w:numPr>
        <w:tabs>
          <w:tab w:val="left" w:pos="2039"/>
        </w:tabs>
        <w:ind w:right="693" w:firstLine="707"/>
        <w:jc w:val="left"/>
        <w:rPr>
          <w:sz w:val="28"/>
        </w:rPr>
      </w:pPr>
      <w:r>
        <w:rPr>
          <w:sz w:val="28"/>
        </w:rPr>
        <w:t>материал,</w:t>
      </w:r>
      <w:r>
        <w:rPr>
          <w:spacing w:val="40"/>
          <w:sz w:val="28"/>
        </w:rPr>
        <w:t xml:space="preserve"> </w:t>
      </w:r>
      <w:r>
        <w:rPr>
          <w:sz w:val="28"/>
        </w:rPr>
        <w:t>формирующий</w:t>
      </w:r>
      <w:r>
        <w:rPr>
          <w:spacing w:val="40"/>
          <w:sz w:val="28"/>
        </w:rPr>
        <w:t xml:space="preserve"> </w:t>
      </w:r>
      <w:r>
        <w:rPr>
          <w:sz w:val="28"/>
        </w:rPr>
        <w:t>мотивы</w:t>
      </w:r>
      <w:r>
        <w:rPr>
          <w:spacing w:val="40"/>
          <w:sz w:val="28"/>
        </w:rPr>
        <w:t xml:space="preserve"> </w:t>
      </w:r>
      <w:r>
        <w:rPr>
          <w:sz w:val="28"/>
        </w:rPr>
        <w:t>и</w:t>
      </w:r>
      <w:r>
        <w:rPr>
          <w:spacing w:val="40"/>
          <w:sz w:val="28"/>
        </w:rPr>
        <w:t xml:space="preserve"> </w:t>
      </w:r>
      <w:r>
        <w:rPr>
          <w:sz w:val="28"/>
        </w:rPr>
        <w:t>ценности</w:t>
      </w:r>
      <w:r>
        <w:rPr>
          <w:spacing w:val="40"/>
          <w:sz w:val="28"/>
        </w:rPr>
        <w:t xml:space="preserve"> </w:t>
      </w:r>
      <w:r>
        <w:rPr>
          <w:sz w:val="28"/>
        </w:rPr>
        <w:t>обучающегося</w:t>
      </w:r>
      <w:r>
        <w:rPr>
          <w:spacing w:val="40"/>
          <w:sz w:val="28"/>
        </w:rPr>
        <w:t xml:space="preserve"> </w:t>
      </w:r>
      <w:r>
        <w:rPr>
          <w:sz w:val="28"/>
        </w:rPr>
        <w:t>в</w:t>
      </w:r>
      <w:r>
        <w:rPr>
          <w:spacing w:val="40"/>
          <w:sz w:val="28"/>
        </w:rPr>
        <w:t xml:space="preserve"> </w:t>
      </w:r>
      <w:r>
        <w:rPr>
          <w:sz w:val="28"/>
        </w:rPr>
        <w:t>сфере отношений к природе.</w:t>
      </w:r>
    </w:p>
    <w:p w14:paraId="6D17A98F" w14:textId="77777777" w:rsidR="00413CEB" w:rsidRDefault="00AB3E27">
      <w:pPr>
        <w:pStyle w:val="a5"/>
        <w:numPr>
          <w:ilvl w:val="0"/>
          <w:numId w:val="45"/>
        </w:numPr>
        <w:tabs>
          <w:tab w:val="left" w:pos="2217"/>
        </w:tabs>
        <w:spacing w:before="2"/>
        <w:ind w:left="1098" w:right="686" w:firstLine="707"/>
        <w:rPr>
          <w:sz w:val="28"/>
        </w:rPr>
      </w:pPr>
      <w:r>
        <w:rPr>
          <w:sz w:val="28"/>
        </w:rPr>
        <w:t>планирует</w:t>
      </w:r>
      <w:r>
        <w:rPr>
          <w:spacing w:val="80"/>
          <w:sz w:val="28"/>
        </w:rPr>
        <w:t xml:space="preserve"> </w:t>
      </w:r>
      <w:r>
        <w:rPr>
          <w:sz w:val="28"/>
        </w:rPr>
        <w:t>воспитательный</w:t>
      </w:r>
      <w:r>
        <w:rPr>
          <w:spacing w:val="80"/>
          <w:sz w:val="28"/>
        </w:rPr>
        <w:t xml:space="preserve"> </w:t>
      </w:r>
      <w:r>
        <w:rPr>
          <w:sz w:val="28"/>
        </w:rPr>
        <w:t>эффект</w:t>
      </w:r>
      <w:r>
        <w:rPr>
          <w:spacing w:val="80"/>
          <w:sz w:val="28"/>
        </w:rPr>
        <w:t xml:space="preserve"> </w:t>
      </w:r>
      <w:r>
        <w:rPr>
          <w:sz w:val="28"/>
        </w:rPr>
        <w:t>используемых</w:t>
      </w:r>
      <w:r>
        <w:rPr>
          <w:spacing w:val="80"/>
          <w:sz w:val="28"/>
        </w:rPr>
        <w:t xml:space="preserve"> </w:t>
      </w:r>
      <w:r>
        <w:rPr>
          <w:b/>
          <w:sz w:val="28"/>
        </w:rPr>
        <w:t>форм,</w:t>
      </w:r>
      <w:r>
        <w:rPr>
          <w:b/>
          <w:spacing w:val="80"/>
          <w:sz w:val="28"/>
        </w:rPr>
        <w:t xml:space="preserve"> </w:t>
      </w:r>
      <w:r>
        <w:rPr>
          <w:b/>
          <w:sz w:val="28"/>
        </w:rPr>
        <w:t xml:space="preserve">методов, приемов, средств </w:t>
      </w:r>
      <w:r>
        <w:rPr>
          <w:sz w:val="28"/>
        </w:rPr>
        <w:t>обучения.</w:t>
      </w:r>
    </w:p>
    <w:p w14:paraId="3FD0D699" w14:textId="77777777" w:rsidR="00413CEB" w:rsidRDefault="00AB3E27">
      <w:pPr>
        <w:pStyle w:val="a3"/>
        <w:spacing w:line="321" w:lineRule="exact"/>
        <w:ind w:left="1806"/>
        <w:jc w:val="left"/>
      </w:pPr>
      <w:r>
        <w:t>При</w:t>
      </w:r>
      <w:r>
        <w:rPr>
          <w:spacing w:val="-9"/>
        </w:rPr>
        <w:t xml:space="preserve"> </w:t>
      </w:r>
      <w:r>
        <w:t>проведении</w:t>
      </w:r>
      <w:r>
        <w:rPr>
          <w:spacing w:val="-6"/>
        </w:rPr>
        <w:t xml:space="preserve"> </w:t>
      </w:r>
      <w:r>
        <w:t>урока</w:t>
      </w:r>
      <w:r>
        <w:rPr>
          <w:spacing w:val="-7"/>
        </w:rPr>
        <w:t xml:space="preserve"> </w:t>
      </w:r>
      <w:r>
        <w:t>учитель</w:t>
      </w:r>
      <w:r>
        <w:rPr>
          <w:spacing w:val="-7"/>
        </w:rPr>
        <w:t xml:space="preserve"> </w:t>
      </w:r>
      <w:r>
        <w:t>осуществляет</w:t>
      </w:r>
      <w:r>
        <w:rPr>
          <w:spacing w:val="-6"/>
        </w:rPr>
        <w:t xml:space="preserve"> </w:t>
      </w:r>
      <w:r>
        <w:t>воспитание</w:t>
      </w:r>
      <w:r>
        <w:rPr>
          <w:spacing w:val="-6"/>
        </w:rPr>
        <w:t xml:space="preserve"> </w:t>
      </w:r>
      <w:r>
        <w:rPr>
          <w:spacing w:val="-2"/>
        </w:rPr>
        <w:t>средствами:</w:t>
      </w:r>
    </w:p>
    <w:p w14:paraId="49C58AF7" w14:textId="77777777" w:rsidR="00413CEB" w:rsidRDefault="00AB3E27">
      <w:pPr>
        <w:pStyle w:val="a5"/>
        <w:numPr>
          <w:ilvl w:val="0"/>
          <w:numId w:val="44"/>
        </w:numPr>
        <w:tabs>
          <w:tab w:val="left" w:pos="2398"/>
          <w:tab w:val="left" w:pos="3825"/>
          <w:tab w:val="left" w:pos="5159"/>
          <w:tab w:val="left" w:pos="5929"/>
          <w:tab w:val="left" w:pos="7458"/>
        </w:tabs>
        <w:ind w:right="687" w:firstLine="707"/>
        <w:rPr>
          <w:sz w:val="28"/>
        </w:rPr>
      </w:pPr>
      <w:r>
        <w:rPr>
          <w:spacing w:val="-2"/>
          <w:sz w:val="28"/>
        </w:rPr>
        <w:t>создания</w:t>
      </w:r>
      <w:r>
        <w:rPr>
          <w:sz w:val="28"/>
        </w:rPr>
        <w:tab/>
      </w:r>
      <w:r>
        <w:rPr>
          <w:spacing w:val="-2"/>
          <w:sz w:val="28"/>
        </w:rPr>
        <w:t>условий</w:t>
      </w:r>
      <w:r>
        <w:rPr>
          <w:sz w:val="28"/>
        </w:rPr>
        <w:tab/>
      </w:r>
      <w:r>
        <w:rPr>
          <w:spacing w:val="-4"/>
          <w:sz w:val="28"/>
        </w:rPr>
        <w:t>для</w:t>
      </w:r>
      <w:r>
        <w:rPr>
          <w:sz w:val="28"/>
        </w:rPr>
        <w:tab/>
      </w:r>
      <w:r>
        <w:rPr>
          <w:spacing w:val="-2"/>
          <w:sz w:val="28"/>
        </w:rPr>
        <w:t>активной,</w:t>
      </w:r>
      <w:r>
        <w:rPr>
          <w:sz w:val="28"/>
        </w:rPr>
        <w:tab/>
      </w:r>
      <w:r>
        <w:rPr>
          <w:spacing w:val="-2"/>
          <w:sz w:val="28"/>
        </w:rPr>
        <w:t xml:space="preserve">эмоционально-окрашенной </w:t>
      </w:r>
      <w:r>
        <w:rPr>
          <w:sz w:val="28"/>
        </w:rPr>
        <w:t>деятельности учащихся на уроке;</w:t>
      </w:r>
    </w:p>
    <w:p w14:paraId="3A710856" w14:textId="77777777" w:rsidR="00413CEB" w:rsidRDefault="00AB3E27">
      <w:pPr>
        <w:pStyle w:val="a5"/>
        <w:numPr>
          <w:ilvl w:val="0"/>
          <w:numId w:val="44"/>
        </w:numPr>
        <w:tabs>
          <w:tab w:val="left" w:pos="2133"/>
        </w:tabs>
        <w:ind w:right="691" w:firstLine="707"/>
        <w:rPr>
          <w:sz w:val="28"/>
        </w:rPr>
      </w:pPr>
      <w:r>
        <w:rPr>
          <w:sz w:val="28"/>
        </w:rPr>
        <w:t>формирования эмоционально-ценностного (личностного) отношения к усваиваемому учебному материалу;</w:t>
      </w:r>
    </w:p>
    <w:p w14:paraId="1D59A695" w14:textId="77777777" w:rsidR="00413CEB" w:rsidRDefault="00AB3E27">
      <w:pPr>
        <w:pStyle w:val="a5"/>
        <w:numPr>
          <w:ilvl w:val="0"/>
          <w:numId w:val="44"/>
        </w:numPr>
        <w:tabs>
          <w:tab w:val="left" w:pos="2109"/>
        </w:tabs>
        <w:spacing w:before="1" w:line="322" w:lineRule="exact"/>
        <w:ind w:left="2109" w:hanging="303"/>
        <w:rPr>
          <w:sz w:val="28"/>
        </w:rPr>
      </w:pPr>
      <w:r>
        <w:rPr>
          <w:sz w:val="28"/>
        </w:rPr>
        <w:t>оптимального</w:t>
      </w:r>
      <w:r>
        <w:rPr>
          <w:spacing w:val="-8"/>
          <w:sz w:val="28"/>
        </w:rPr>
        <w:t xml:space="preserve"> </w:t>
      </w:r>
      <w:r>
        <w:rPr>
          <w:sz w:val="28"/>
        </w:rPr>
        <w:t>сочетания</w:t>
      </w:r>
      <w:r>
        <w:rPr>
          <w:spacing w:val="-8"/>
          <w:sz w:val="28"/>
        </w:rPr>
        <w:t xml:space="preserve"> </w:t>
      </w:r>
      <w:r>
        <w:rPr>
          <w:sz w:val="28"/>
        </w:rPr>
        <w:t>различных</w:t>
      </w:r>
      <w:r>
        <w:rPr>
          <w:spacing w:val="-8"/>
          <w:sz w:val="28"/>
        </w:rPr>
        <w:t xml:space="preserve"> </w:t>
      </w:r>
      <w:r>
        <w:rPr>
          <w:sz w:val="28"/>
        </w:rPr>
        <w:t>методов</w:t>
      </w:r>
      <w:r>
        <w:rPr>
          <w:spacing w:val="-11"/>
          <w:sz w:val="28"/>
        </w:rPr>
        <w:t xml:space="preserve"> </w:t>
      </w:r>
      <w:r>
        <w:rPr>
          <w:spacing w:val="-2"/>
          <w:sz w:val="28"/>
        </w:rPr>
        <w:t>обучения:</w:t>
      </w:r>
    </w:p>
    <w:p w14:paraId="135865B8" w14:textId="77777777" w:rsidR="00413CEB" w:rsidRDefault="00AB3E27">
      <w:pPr>
        <w:pStyle w:val="a5"/>
        <w:numPr>
          <w:ilvl w:val="1"/>
          <w:numId w:val="44"/>
        </w:numPr>
        <w:tabs>
          <w:tab w:val="left" w:pos="2442"/>
          <w:tab w:val="left" w:pos="4979"/>
          <w:tab w:val="left" w:pos="6495"/>
          <w:tab w:val="left" w:pos="8498"/>
        </w:tabs>
        <w:ind w:right="695" w:firstLine="707"/>
        <w:jc w:val="left"/>
        <w:rPr>
          <w:sz w:val="28"/>
        </w:rPr>
      </w:pPr>
      <w:r>
        <w:rPr>
          <w:spacing w:val="-2"/>
          <w:sz w:val="28"/>
        </w:rPr>
        <w:t>репродуктивных</w:t>
      </w:r>
      <w:r>
        <w:rPr>
          <w:sz w:val="28"/>
        </w:rPr>
        <w:tab/>
      </w:r>
      <w:r>
        <w:rPr>
          <w:spacing w:val="-2"/>
          <w:sz w:val="28"/>
        </w:rPr>
        <w:t>методов</w:t>
      </w:r>
      <w:r>
        <w:rPr>
          <w:sz w:val="28"/>
        </w:rPr>
        <w:tab/>
      </w:r>
      <w:r>
        <w:rPr>
          <w:spacing w:val="-2"/>
          <w:sz w:val="28"/>
        </w:rPr>
        <w:t>(воспитание</w:t>
      </w:r>
      <w:r>
        <w:rPr>
          <w:sz w:val="28"/>
        </w:rPr>
        <w:tab/>
      </w:r>
      <w:r>
        <w:rPr>
          <w:spacing w:val="-2"/>
          <w:sz w:val="28"/>
        </w:rPr>
        <w:t xml:space="preserve">организованности, </w:t>
      </w:r>
      <w:r>
        <w:rPr>
          <w:sz w:val="28"/>
        </w:rPr>
        <w:t>исполнительности, ответственности);</w:t>
      </w:r>
    </w:p>
    <w:p w14:paraId="4142F12D" w14:textId="77777777" w:rsidR="00413CEB" w:rsidRDefault="00AB3E27">
      <w:pPr>
        <w:pStyle w:val="a5"/>
        <w:numPr>
          <w:ilvl w:val="1"/>
          <w:numId w:val="44"/>
        </w:numPr>
        <w:tabs>
          <w:tab w:val="left" w:pos="2013"/>
        </w:tabs>
        <w:ind w:right="694" w:firstLine="707"/>
        <w:jc w:val="left"/>
        <w:rPr>
          <w:sz w:val="28"/>
        </w:rPr>
      </w:pPr>
      <w:r>
        <w:rPr>
          <w:sz w:val="28"/>
        </w:rPr>
        <w:t>методов</w:t>
      </w:r>
      <w:r>
        <w:rPr>
          <w:spacing w:val="36"/>
          <w:sz w:val="28"/>
        </w:rPr>
        <w:t xml:space="preserve"> </w:t>
      </w:r>
      <w:r>
        <w:rPr>
          <w:sz w:val="28"/>
        </w:rPr>
        <w:t>организации</w:t>
      </w:r>
      <w:r>
        <w:rPr>
          <w:spacing w:val="36"/>
          <w:sz w:val="28"/>
        </w:rPr>
        <w:t xml:space="preserve"> </w:t>
      </w:r>
      <w:r>
        <w:rPr>
          <w:sz w:val="28"/>
        </w:rPr>
        <w:t>познавательной</w:t>
      </w:r>
      <w:r>
        <w:rPr>
          <w:spacing w:val="36"/>
          <w:sz w:val="28"/>
        </w:rPr>
        <w:t xml:space="preserve"> </w:t>
      </w:r>
      <w:r>
        <w:rPr>
          <w:sz w:val="28"/>
        </w:rPr>
        <w:t>самостоятельности</w:t>
      </w:r>
      <w:r>
        <w:rPr>
          <w:spacing w:val="36"/>
          <w:sz w:val="28"/>
        </w:rPr>
        <w:t xml:space="preserve"> </w:t>
      </w:r>
      <w:r>
        <w:rPr>
          <w:sz w:val="28"/>
        </w:rPr>
        <w:t>и</w:t>
      </w:r>
      <w:r>
        <w:rPr>
          <w:spacing w:val="36"/>
          <w:sz w:val="28"/>
        </w:rPr>
        <w:t xml:space="preserve"> </w:t>
      </w:r>
      <w:r>
        <w:rPr>
          <w:sz w:val="28"/>
        </w:rPr>
        <w:t>активности (воспитание творческого начала, формирование познавательного интереса);</w:t>
      </w:r>
    </w:p>
    <w:p w14:paraId="402B2111" w14:textId="77777777" w:rsidR="00413CEB" w:rsidRDefault="00AB3E27">
      <w:pPr>
        <w:pStyle w:val="a5"/>
        <w:numPr>
          <w:ilvl w:val="0"/>
          <w:numId w:val="44"/>
        </w:numPr>
        <w:tabs>
          <w:tab w:val="left" w:pos="2109"/>
        </w:tabs>
        <w:spacing w:line="321" w:lineRule="exact"/>
        <w:ind w:left="2109" w:hanging="303"/>
        <w:rPr>
          <w:sz w:val="28"/>
        </w:rPr>
      </w:pPr>
      <w:r>
        <w:rPr>
          <w:sz w:val="28"/>
        </w:rPr>
        <w:t>сочетания</w:t>
      </w:r>
      <w:r>
        <w:rPr>
          <w:spacing w:val="-7"/>
          <w:sz w:val="28"/>
        </w:rPr>
        <w:t xml:space="preserve"> </w:t>
      </w:r>
      <w:r>
        <w:rPr>
          <w:sz w:val="28"/>
        </w:rPr>
        <w:t>различных</w:t>
      </w:r>
      <w:r>
        <w:rPr>
          <w:spacing w:val="-6"/>
          <w:sz w:val="28"/>
        </w:rPr>
        <w:t xml:space="preserve"> </w:t>
      </w:r>
      <w:r>
        <w:rPr>
          <w:sz w:val="28"/>
        </w:rPr>
        <w:t>форм</w:t>
      </w:r>
      <w:r>
        <w:rPr>
          <w:spacing w:val="-6"/>
          <w:sz w:val="28"/>
        </w:rPr>
        <w:t xml:space="preserve"> </w:t>
      </w:r>
      <w:r>
        <w:rPr>
          <w:spacing w:val="-2"/>
          <w:sz w:val="28"/>
        </w:rPr>
        <w:t>обучения:</w:t>
      </w:r>
    </w:p>
    <w:p w14:paraId="51A05B39" w14:textId="77777777" w:rsidR="00413CEB" w:rsidRDefault="00413CEB">
      <w:pPr>
        <w:spacing w:line="321" w:lineRule="exact"/>
        <w:rPr>
          <w:sz w:val="28"/>
        </w:rPr>
        <w:sectPr w:rsidR="00413CEB">
          <w:pgSz w:w="11910" w:h="16840"/>
          <w:pgMar w:top="620" w:right="160" w:bottom="1240" w:left="320" w:header="0" w:footer="985" w:gutter="0"/>
          <w:cols w:space="720"/>
        </w:sectPr>
      </w:pPr>
    </w:p>
    <w:p w14:paraId="0FD86F94" w14:textId="77777777" w:rsidR="00413CEB" w:rsidRDefault="00AB3E27">
      <w:pPr>
        <w:pStyle w:val="a5"/>
        <w:numPr>
          <w:ilvl w:val="1"/>
          <w:numId w:val="44"/>
        </w:numPr>
        <w:tabs>
          <w:tab w:val="left" w:pos="2087"/>
        </w:tabs>
        <w:spacing w:before="62"/>
        <w:ind w:right="691" w:firstLine="707"/>
        <w:rPr>
          <w:sz w:val="28"/>
        </w:rPr>
      </w:pPr>
      <w:r>
        <w:rPr>
          <w:sz w:val="28"/>
        </w:rPr>
        <w:lastRenderedPageBreak/>
        <w:t>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14:paraId="7D3D3A62" w14:textId="77777777" w:rsidR="00413CEB" w:rsidRDefault="00AB3E27">
      <w:pPr>
        <w:pStyle w:val="a5"/>
        <w:numPr>
          <w:ilvl w:val="1"/>
          <w:numId w:val="44"/>
        </w:numPr>
        <w:tabs>
          <w:tab w:val="left" w:pos="2157"/>
        </w:tabs>
        <w:spacing w:before="1"/>
        <w:ind w:right="688" w:firstLine="707"/>
        <w:rPr>
          <w:sz w:val="28"/>
        </w:rPr>
      </w:pPr>
      <w:r>
        <w:rPr>
          <w:sz w:val="28"/>
        </w:rPr>
        <w:t>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w:t>
      </w:r>
      <w:r>
        <w:rPr>
          <w:spacing w:val="-1"/>
          <w:sz w:val="28"/>
        </w:rPr>
        <w:t xml:space="preserve"> </w:t>
      </w:r>
      <w:r>
        <w:rPr>
          <w:sz w:val="28"/>
        </w:rPr>
        <w:t>обучающегося понимания важности опоры на свои силы);</w:t>
      </w:r>
    </w:p>
    <w:p w14:paraId="30F5B598" w14:textId="77777777" w:rsidR="00413CEB" w:rsidRDefault="00AB3E27">
      <w:pPr>
        <w:pStyle w:val="a5"/>
        <w:numPr>
          <w:ilvl w:val="0"/>
          <w:numId w:val="44"/>
        </w:numPr>
        <w:tabs>
          <w:tab w:val="left" w:pos="2109"/>
        </w:tabs>
        <w:spacing w:before="1" w:line="322" w:lineRule="exact"/>
        <w:ind w:left="2109" w:hanging="303"/>
        <w:rPr>
          <w:sz w:val="28"/>
        </w:rPr>
      </w:pPr>
      <w:r>
        <w:rPr>
          <w:sz w:val="28"/>
        </w:rPr>
        <w:t>использования</w:t>
      </w:r>
      <w:r>
        <w:rPr>
          <w:spacing w:val="-12"/>
          <w:sz w:val="28"/>
        </w:rPr>
        <w:t xml:space="preserve"> </w:t>
      </w:r>
      <w:r>
        <w:rPr>
          <w:sz w:val="28"/>
        </w:rPr>
        <w:t>воспитательной</w:t>
      </w:r>
      <w:r>
        <w:rPr>
          <w:spacing w:val="-11"/>
          <w:sz w:val="28"/>
        </w:rPr>
        <w:t xml:space="preserve"> </w:t>
      </w:r>
      <w:r>
        <w:rPr>
          <w:sz w:val="28"/>
        </w:rPr>
        <w:t>функции</w:t>
      </w:r>
      <w:r>
        <w:rPr>
          <w:spacing w:val="-13"/>
          <w:sz w:val="28"/>
        </w:rPr>
        <w:t xml:space="preserve"> </w:t>
      </w:r>
      <w:r>
        <w:rPr>
          <w:spacing w:val="-2"/>
          <w:sz w:val="28"/>
        </w:rPr>
        <w:t>оценки;</w:t>
      </w:r>
    </w:p>
    <w:p w14:paraId="5D444296" w14:textId="77777777" w:rsidR="00413CEB" w:rsidRDefault="00AB3E27">
      <w:pPr>
        <w:pStyle w:val="a5"/>
        <w:numPr>
          <w:ilvl w:val="0"/>
          <w:numId w:val="44"/>
        </w:numPr>
        <w:tabs>
          <w:tab w:val="left" w:pos="2296"/>
        </w:tabs>
        <w:ind w:right="694" w:firstLine="707"/>
        <w:rPr>
          <w:sz w:val="28"/>
        </w:rPr>
      </w:pPr>
      <w:r>
        <w:rPr>
          <w:sz w:val="28"/>
        </w:rPr>
        <w:t>рационализации использования времени на уроке (воспитание внутренней организованности, собранности, дисциплинированности);</w:t>
      </w:r>
    </w:p>
    <w:p w14:paraId="1EBB6171" w14:textId="77777777" w:rsidR="00413CEB" w:rsidRDefault="00AB3E27">
      <w:pPr>
        <w:pStyle w:val="a3"/>
        <w:ind w:right="694" w:firstLine="707"/>
      </w:pPr>
      <w:r>
        <w:t xml:space="preserve">Учитель использует воспитательные возможности урока, опираясь на </w:t>
      </w:r>
      <w:r>
        <w:rPr>
          <w:spacing w:val="-2"/>
        </w:rPr>
        <w:t>следующее:</w:t>
      </w:r>
    </w:p>
    <w:p w14:paraId="1595E393" w14:textId="77777777" w:rsidR="00413CEB" w:rsidRDefault="00AB3E27">
      <w:pPr>
        <w:pStyle w:val="a5"/>
        <w:numPr>
          <w:ilvl w:val="1"/>
          <w:numId w:val="44"/>
        </w:numPr>
        <w:tabs>
          <w:tab w:val="left" w:pos="1977"/>
        </w:tabs>
        <w:spacing w:before="1"/>
        <w:ind w:right="693" w:firstLine="707"/>
        <w:rPr>
          <w:sz w:val="28"/>
        </w:rPr>
      </w:pPr>
      <w:r>
        <w:rPr>
          <w:sz w:val="28"/>
        </w:rPr>
        <w:t>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14:paraId="324848BB" w14:textId="77777777" w:rsidR="00413CEB" w:rsidRDefault="00AB3E27">
      <w:pPr>
        <w:pStyle w:val="a5"/>
        <w:numPr>
          <w:ilvl w:val="1"/>
          <w:numId w:val="44"/>
        </w:numPr>
        <w:tabs>
          <w:tab w:val="left" w:pos="1977"/>
        </w:tabs>
        <w:ind w:right="689" w:firstLine="707"/>
        <w:rPr>
          <w:sz w:val="28"/>
        </w:rPr>
      </w:pPr>
      <w:r>
        <w:rPr>
          <w:sz w:val="28"/>
        </w:rPr>
        <w:t>создание ситуации успеха, в особенности – для обучающихся, имеющих низкие образовательные результаты / имеющих затруднения в обучении;</w:t>
      </w:r>
    </w:p>
    <w:p w14:paraId="1A1B0EF8" w14:textId="77777777" w:rsidR="00413CEB" w:rsidRDefault="00AB3E27">
      <w:pPr>
        <w:pStyle w:val="a5"/>
        <w:numPr>
          <w:ilvl w:val="1"/>
          <w:numId w:val="44"/>
        </w:numPr>
        <w:tabs>
          <w:tab w:val="left" w:pos="1968"/>
        </w:tabs>
        <w:spacing w:line="321" w:lineRule="exact"/>
        <w:ind w:left="1968" w:hanging="162"/>
        <w:rPr>
          <w:sz w:val="28"/>
        </w:rPr>
      </w:pPr>
      <w:r>
        <w:rPr>
          <w:sz w:val="28"/>
        </w:rPr>
        <w:t>создание</w:t>
      </w:r>
      <w:r>
        <w:rPr>
          <w:spacing w:val="-9"/>
          <w:sz w:val="28"/>
        </w:rPr>
        <w:t xml:space="preserve"> </w:t>
      </w:r>
      <w:r>
        <w:rPr>
          <w:sz w:val="28"/>
        </w:rPr>
        <w:t>на</w:t>
      </w:r>
      <w:r>
        <w:rPr>
          <w:spacing w:val="-6"/>
          <w:sz w:val="28"/>
        </w:rPr>
        <w:t xml:space="preserve"> </w:t>
      </w:r>
      <w:r>
        <w:rPr>
          <w:sz w:val="28"/>
        </w:rPr>
        <w:t>уроке</w:t>
      </w:r>
      <w:r>
        <w:rPr>
          <w:spacing w:val="-9"/>
          <w:sz w:val="28"/>
        </w:rPr>
        <w:t xml:space="preserve"> </w:t>
      </w:r>
      <w:r>
        <w:rPr>
          <w:sz w:val="28"/>
        </w:rPr>
        <w:t>здоровой,</w:t>
      </w:r>
      <w:r>
        <w:rPr>
          <w:spacing w:val="-7"/>
          <w:sz w:val="28"/>
        </w:rPr>
        <w:t xml:space="preserve"> </w:t>
      </w:r>
      <w:r>
        <w:rPr>
          <w:sz w:val="28"/>
        </w:rPr>
        <w:t>мажорной,</w:t>
      </w:r>
      <w:r>
        <w:rPr>
          <w:spacing w:val="-7"/>
          <w:sz w:val="28"/>
        </w:rPr>
        <w:t xml:space="preserve"> </w:t>
      </w:r>
      <w:r>
        <w:rPr>
          <w:sz w:val="28"/>
        </w:rPr>
        <w:t>доброжелательной</w:t>
      </w:r>
      <w:r>
        <w:rPr>
          <w:spacing w:val="-8"/>
          <w:sz w:val="28"/>
        </w:rPr>
        <w:t xml:space="preserve"> </w:t>
      </w:r>
      <w:r>
        <w:rPr>
          <w:spacing w:val="-2"/>
          <w:sz w:val="28"/>
        </w:rPr>
        <w:t>атмосферы;</w:t>
      </w:r>
    </w:p>
    <w:p w14:paraId="1B19FC30" w14:textId="77777777" w:rsidR="00413CEB" w:rsidRDefault="00AB3E27">
      <w:pPr>
        <w:pStyle w:val="a5"/>
        <w:numPr>
          <w:ilvl w:val="1"/>
          <w:numId w:val="44"/>
        </w:numPr>
        <w:tabs>
          <w:tab w:val="left" w:pos="1986"/>
        </w:tabs>
        <w:spacing w:before="1"/>
        <w:ind w:right="693" w:firstLine="707"/>
        <w:jc w:val="left"/>
        <w:rPr>
          <w:sz w:val="28"/>
        </w:rPr>
      </w:pPr>
      <w:r>
        <w:rPr>
          <w:sz w:val="28"/>
        </w:rPr>
        <w:t xml:space="preserve">поощрение, поддержка инициативы и усилий ребенка в познавательной </w:t>
      </w:r>
      <w:r>
        <w:rPr>
          <w:spacing w:val="-2"/>
          <w:sz w:val="28"/>
        </w:rPr>
        <w:t>деятельности.</w:t>
      </w:r>
    </w:p>
    <w:p w14:paraId="4EEC8AD6" w14:textId="77777777" w:rsidR="00413CEB" w:rsidRDefault="00AB3E27">
      <w:pPr>
        <w:pStyle w:val="a3"/>
        <w:ind w:firstLine="707"/>
        <w:jc w:val="left"/>
      </w:pPr>
      <w:r>
        <w:t>Воспитывающим фактором является высокая квалификация учителя, его ответственное отношение к своей работе.</w:t>
      </w:r>
    </w:p>
    <w:p w14:paraId="639725EE" w14:textId="77777777" w:rsidR="00413CEB" w:rsidRDefault="00AB3E27">
      <w:pPr>
        <w:pStyle w:val="a3"/>
        <w:ind w:firstLine="707"/>
        <w:jc w:val="left"/>
      </w:pPr>
      <w:r>
        <w:t>Само</w:t>
      </w:r>
      <w:r>
        <w:rPr>
          <w:spacing w:val="-4"/>
        </w:rPr>
        <w:t xml:space="preserve"> </w:t>
      </w:r>
      <w:r>
        <w:t>пространство</w:t>
      </w:r>
      <w:r>
        <w:rPr>
          <w:spacing w:val="-3"/>
        </w:rPr>
        <w:t xml:space="preserve"> </w:t>
      </w:r>
      <w:r>
        <w:t>класса,</w:t>
      </w:r>
      <w:r>
        <w:rPr>
          <w:spacing w:val="-3"/>
        </w:rPr>
        <w:t xml:space="preserve"> </w:t>
      </w:r>
      <w:r>
        <w:t>внешний</w:t>
      </w:r>
      <w:r>
        <w:rPr>
          <w:spacing w:val="-2"/>
        </w:rPr>
        <w:t xml:space="preserve"> </w:t>
      </w:r>
      <w:r>
        <w:t>вид</w:t>
      </w:r>
      <w:r>
        <w:rPr>
          <w:spacing w:val="-2"/>
        </w:rPr>
        <w:t xml:space="preserve"> </w:t>
      </w:r>
      <w:r>
        <w:t>учителя,</w:t>
      </w:r>
      <w:r>
        <w:rPr>
          <w:spacing w:val="-3"/>
        </w:rPr>
        <w:t xml:space="preserve"> </w:t>
      </w:r>
      <w:r>
        <w:t>его</w:t>
      </w:r>
      <w:r>
        <w:rPr>
          <w:spacing w:val="-4"/>
        </w:rPr>
        <w:t xml:space="preserve"> </w:t>
      </w:r>
      <w:r>
        <w:t>речь,</w:t>
      </w:r>
      <w:r>
        <w:rPr>
          <w:spacing w:val="-5"/>
        </w:rPr>
        <w:t xml:space="preserve"> </w:t>
      </w:r>
      <w:r>
        <w:t>стиль</w:t>
      </w:r>
      <w:r>
        <w:rPr>
          <w:spacing w:val="-5"/>
        </w:rPr>
        <w:t xml:space="preserve"> </w:t>
      </w:r>
      <w:r>
        <w:t>общения должны являть собой образцы современной культуры.</w:t>
      </w:r>
    </w:p>
    <w:p w14:paraId="389714C5" w14:textId="77777777" w:rsidR="00413CEB" w:rsidRDefault="00AB3E27">
      <w:pPr>
        <w:pStyle w:val="a3"/>
        <w:ind w:right="692" w:firstLine="707"/>
      </w:pPr>
      <w:r>
        <w:t>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w:t>
      </w:r>
    </w:p>
    <w:p w14:paraId="1704A655" w14:textId="77777777" w:rsidR="00413CEB" w:rsidRDefault="00AB3E27">
      <w:pPr>
        <w:pStyle w:val="a3"/>
        <w:ind w:right="687" w:firstLine="707"/>
      </w:pPr>
      <w:r>
        <w:t xml:space="preserve">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w:t>
      </w:r>
      <w:r>
        <w:rPr>
          <w:spacing w:val="-2"/>
        </w:rPr>
        <w:t>жизнедеятельности».</w:t>
      </w:r>
    </w:p>
    <w:p w14:paraId="286DB969" w14:textId="77777777" w:rsidR="00413CEB" w:rsidRDefault="00AB3E27">
      <w:pPr>
        <w:pStyle w:val="a3"/>
        <w:spacing w:before="1"/>
        <w:ind w:right="688" w:firstLine="707"/>
      </w:pPr>
      <w:r>
        <w:t>Реализация задач развития эстетического сознания обучающихся возлагается,</w:t>
      </w:r>
      <w:r>
        <w:rPr>
          <w:spacing w:val="31"/>
        </w:rPr>
        <w:t xml:space="preserve">  </w:t>
      </w:r>
      <w:r>
        <w:t>прежде</w:t>
      </w:r>
      <w:r>
        <w:rPr>
          <w:spacing w:val="32"/>
        </w:rPr>
        <w:t xml:space="preserve">  </w:t>
      </w:r>
      <w:r>
        <w:t>всего,</w:t>
      </w:r>
      <w:r>
        <w:rPr>
          <w:spacing w:val="31"/>
        </w:rPr>
        <w:t xml:space="preserve">  </w:t>
      </w:r>
      <w:r>
        <w:t>на</w:t>
      </w:r>
      <w:r>
        <w:rPr>
          <w:spacing w:val="31"/>
        </w:rPr>
        <w:t xml:space="preserve">  </w:t>
      </w:r>
      <w:r>
        <w:t>уроки</w:t>
      </w:r>
      <w:r>
        <w:rPr>
          <w:spacing w:val="32"/>
        </w:rPr>
        <w:t xml:space="preserve">  </w:t>
      </w:r>
      <w:r>
        <w:t>предметной</w:t>
      </w:r>
      <w:r>
        <w:rPr>
          <w:spacing w:val="31"/>
        </w:rPr>
        <w:t xml:space="preserve">  </w:t>
      </w:r>
      <w:r>
        <w:t>областей</w:t>
      </w:r>
      <w:r>
        <w:rPr>
          <w:spacing w:val="32"/>
        </w:rPr>
        <w:t xml:space="preserve">  </w:t>
      </w:r>
      <w:r>
        <w:rPr>
          <w:spacing w:val="-2"/>
        </w:rPr>
        <w:t>«Филология»,</w:t>
      </w:r>
    </w:p>
    <w:p w14:paraId="146EC345" w14:textId="77777777" w:rsidR="00413CEB" w:rsidRDefault="00AB3E27">
      <w:pPr>
        <w:pStyle w:val="a3"/>
        <w:spacing w:line="321" w:lineRule="exact"/>
        <w:jc w:val="left"/>
      </w:pPr>
      <w:r>
        <w:rPr>
          <w:spacing w:val="-2"/>
        </w:rPr>
        <w:t>«Искусство».</w:t>
      </w:r>
    </w:p>
    <w:p w14:paraId="7845E489" w14:textId="77777777" w:rsidR="00413CEB" w:rsidRDefault="00AB3E27">
      <w:pPr>
        <w:pStyle w:val="a3"/>
        <w:ind w:right="689" w:firstLine="707"/>
        <w:jc w:val="right"/>
      </w:pPr>
      <w:r>
        <w:t>Задача</w:t>
      </w:r>
      <w:r>
        <w:rPr>
          <w:spacing w:val="38"/>
        </w:rPr>
        <w:t xml:space="preserve"> </w:t>
      </w:r>
      <w:r>
        <w:t>по</w:t>
      </w:r>
      <w:r>
        <w:rPr>
          <w:spacing w:val="38"/>
        </w:rPr>
        <w:t xml:space="preserve"> </w:t>
      </w:r>
      <w:r>
        <w:t>формированию</w:t>
      </w:r>
      <w:r>
        <w:rPr>
          <w:spacing w:val="36"/>
        </w:rPr>
        <w:t xml:space="preserve"> </w:t>
      </w:r>
      <w:r>
        <w:t>целостного</w:t>
      </w:r>
      <w:r>
        <w:rPr>
          <w:spacing w:val="38"/>
        </w:rPr>
        <w:t xml:space="preserve"> </w:t>
      </w:r>
      <w:r>
        <w:t>мировоззрения,</w:t>
      </w:r>
      <w:r>
        <w:rPr>
          <w:spacing w:val="38"/>
        </w:rPr>
        <w:t xml:space="preserve"> </w:t>
      </w:r>
      <w:r>
        <w:t>соответствующего современному</w:t>
      </w:r>
      <w:r>
        <w:rPr>
          <w:spacing w:val="40"/>
        </w:rPr>
        <w:t xml:space="preserve"> </w:t>
      </w:r>
      <w:r>
        <w:t>уровню</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общественной</w:t>
      </w:r>
      <w:r>
        <w:rPr>
          <w:spacing w:val="40"/>
        </w:rPr>
        <w:t xml:space="preserve"> </w:t>
      </w:r>
      <w:r>
        <w:t>практики,</w:t>
      </w:r>
      <w:r>
        <w:rPr>
          <w:spacing w:val="40"/>
        </w:rPr>
        <w:t xml:space="preserve"> </w:t>
      </w:r>
      <w:r>
        <w:t>решается</w:t>
      </w:r>
      <w:r>
        <w:rPr>
          <w:spacing w:val="80"/>
        </w:rPr>
        <w:t xml:space="preserve"> </w:t>
      </w:r>
      <w:r>
        <w:t>всеми</w:t>
      </w:r>
      <w:r>
        <w:rPr>
          <w:spacing w:val="40"/>
        </w:rPr>
        <w:t xml:space="preserve"> </w:t>
      </w:r>
      <w:r>
        <w:t>учебными</w:t>
      </w:r>
      <w:r>
        <w:rPr>
          <w:spacing w:val="40"/>
        </w:rPr>
        <w:t xml:space="preserve"> </w:t>
      </w:r>
      <w:r>
        <w:t>предметами,</w:t>
      </w:r>
      <w:r>
        <w:rPr>
          <w:spacing w:val="40"/>
        </w:rPr>
        <w:t xml:space="preserve"> </w:t>
      </w:r>
      <w:r>
        <w:t>но</w:t>
      </w:r>
      <w:r>
        <w:rPr>
          <w:spacing w:val="40"/>
        </w:rPr>
        <w:t xml:space="preserve"> </w:t>
      </w:r>
      <w:r>
        <w:t>в</w:t>
      </w:r>
      <w:r>
        <w:rPr>
          <w:spacing w:val="40"/>
        </w:rPr>
        <w:t xml:space="preserve"> </w:t>
      </w:r>
      <w:r>
        <w:t>первую</w:t>
      </w:r>
      <w:r>
        <w:rPr>
          <w:spacing w:val="40"/>
        </w:rPr>
        <w:t xml:space="preserve"> </w:t>
      </w:r>
      <w:r>
        <w:t>очередь</w:t>
      </w:r>
      <w:r>
        <w:rPr>
          <w:spacing w:val="40"/>
        </w:rPr>
        <w:t xml:space="preserve"> </w:t>
      </w:r>
      <w:r>
        <w:t>-</w:t>
      </w:r>
      <w:r>
        <w:rPr>
          <w:spacing w:val="40"/>
        </w:rPr>
        <w:t xml:space="preserve"> </w:t>
      </w:r>
      <w:r>
        <w:t>на</w:t>
      </w:r>
      <w:r>
        <w:rPr>
          <w:spacing w:val="40"/>
        </w:rPr>
        <w:t xml:space="preserve"> </w:t>
      </w:r>
      <w:r>
        <w:t>уроках</w:t>
      </w:r>
      <w:r>
        <w:rPr>
          <w:spacing w:val="40"/>
        </w:rPr>
        <w:t xml:space="preserve"> </w:t>
      </w:r>
      <w:r>
        <w:t>предметных областей</w:t>
      </w:r>
      <w:r>
        <w:rPr>
          <w:spacing w:val="-16"/>
        </w:rPr>
        <w:t xml:space="preserve"> </w:t>
      </w:r>
      <w:r>
        <w:t>«Общественно-научные</w:t>
      </w:r>
      <w:r>
        <w:rPr>
          <w:spacing w:val="-16"/>
        </w:rPr>
        <w:t xml:space="preserve"> </w:t>
      </w:r>
      <w:r>
        <w:t>предметы»,</w:t>
      </w:r>
      <w:r>
        <w:rPr>
          <w:spacing w:val="-15"/>
        </w:rPr>
        <w:t xml:space="preserve"> </w:t>
      </w:r>
      <w:r>
        <w:t>«Естественнонаучные</w:t>
      </w:r>
      <w:r>
        <w:rPr>
          <w:spacing w:val="-13"/>
        </w:rPr>
        <w:t xml:space="preserve"> </w:t>
      </w:r>
      <w:r>
        <w:rPr>
          <w:spacing w:val="-2"/>
        </w:rPr>
        <w:t>предметы».</w:t>
      </w:r>
    </w:p>
    <w:p w14:paraId="2C5D5DFF" w14:textId="77777777" w:rsidR="00413CEB" w:rsidRDefault="00AB3E27">
      <w:pPr>
        <w:pStyle w:val="a3"/>
        <w:spacing w:before="1"/>
        <w:ind w:right="694" w:firstLine="707"/>
      </w:pPr>
      <w:r>
        <w:t>Урок</w:t>
      </w:r>
      <w:r>
        <w:rPr>
          <w:spacing w:val="-4"/>
        </w:rPr>
        <w:t xml:space="preserve"> </w:t>
      </w:r>
      <w:r>
        <w:t>имеет</w:t>
      </w:r>
      <w:r>
        <w:rPr>
          <w:spacing w:val="-3"/>
        </w:rPr>
        <w:t xml:space="preserve"> </w:t>
      </w:r>
      <w:r>
        <w:t>воспитывающий</w:t>
      </w:r>
      <w:r>
        <w:rPr>
          <w:spacing w:val="-4"/>
        </w:rPr>
        <w:t xml:space="preserve"> </w:t>
      </w:r>
      <w:r>
        <w:t>характер,</w:t>
      </w:r>
      <w:r>
        <w:rPr>
          <w:spacing w:val="-5"/>
        </w:rPr>
        <w:t xml:space="preserve"> </w:t>
      </w:r>
      <w:r>
        <w:t>если</w:t>
      </w:r>
      <w:r>
        <w:rPr>
          <w:spacing w:val="-4"/>
        </w:rPr>
        <w:t xml:space="preserve"> </w:t>
      </w:r>
      <w:r>
        <w:t>он</w:t>
      </w:r>
      <w:r>
        <w:rPr>
          <w:spacing w:val="-4"/>
        </w:rPr>
        <w:t xml:space="preserve"> </w:t>
      </w:r>
      <w:r>
        <w:t>формирует</w:t>
      </w:r>
      <w:r>
        <w:rPr>
          <w:spacing w:val="-3"/>
        </w:rPr>
        <w:t xml:space="preserve"> </w:t>
      </w:r>
      <w:r>
        <w:t>у</w:t>
      </w:r>
      <w:r>
        <w:rPr>
          <w:spacing w:val="-7"/>
        </w:rPr>
        <w:t xml:space="preserve"> </w:t>
      </w:r>
      <w:r>
        <w:t>обучающихся познавательный интерес. Такой интерес стимулируют:</w:t>
      </w:r>
    </w:p>
    <w:p w14:paraId="14EBCDCA" w14:textId="77777777" w:rsidR="00413CEB" w:rsidRDefault="00AB3E27">
      <w:pPr>
        <w:pStyle w:val="a5"/>
        <w:numPr>
          <w:ilvl w:val="1"/>
          <w:numId w:val="44"/>
        </w:numPr>
        <w:tabs>
          <w:tab w:val="left" w:pos="2126"/>
        </w:tabs>
        <w:ind w:right="693" w:firstLine="707"/>
        <w:rPr>
          <w:sz w:val="28"/>
        </w:rPr>
      </w:pPr>
      <w:r>
        <w:rPr>
          <w:sz w:val="28"/>
        </w:rPr>
        <w:t>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14:paraId="3542832B" w14:textId="77777777" w:rsidR="00413CEB" w:rsidRDefault="00413CEB">
      <w:pPr>
        <w:jc w:val="both"/>
        <w:rPr>
          <w:sz w:val="28"/>
        </w:rPr>
        <w:sectPr w:rsidR="00413CEB">
          <w:pgSz w:w="11910" w:h="16840"/>
          <w:pgMar w:top="620" w:right="160" w:bottom="1240" w:left="320" w:header="0" w:footer="985" w:gutter="0"/>
          <w:cols w:space="720"/>
        </w:sectPr>
      </w:pPr>
    </w:p>
    <w:p w14:paraId="53AED8B8" w14:textId="77777777" w:rsidR="00413CEB" w:rsidRDefault="00AB3E27">
      <w:pPr>
        <w:pStyle w:val="a5"/>
        <w:numPr>
          <w:ilvl w:val="1"/>
          <w:numId w:val="44"/>
        </w:numPr>
        <w:tabs>
          <w:tab w:val="left" w:pos="2150"/>
        </w:tabs>
        <w:spacing w:before="62"/>
        <w:ind w:right="693" w:firstLine="707"/>
        <w:rPr>
          <w:sz w:val="28"/>
        </w:rPr>
      </w:pPr>
      <w:r>
        <w:rPr>
          <w:sz w:val="28"/>
        </w:rPr>
        <w:lastRenderedPageBreak/>
        <w:t xml:space="preserve">многообразие самостоятельных работ и сменяемость их форм, проблемность, исследовательский подход, творческие работы, практические </w:t>
      </w:r>
      <w:r>
        <w:rPr>
          <w:spacing w:val="-2"/>
          <w:sz w:val="28"/>
        </w:rPr>
        <w:t>работы;</w:t>
      </w:r>
    </w:p>
    <w:p w14:paraId="75BCEB59" w14:textId="77777777" w:rsidR="00413CEB" w:rsidRDefault="00AB3E27">
      <w:pPr>
        <w:pStyle w:val="a5"/>
        <w:numPr>
          <w:ilvl w:val="1"/>
          <w:numId w:val="44"/>
        </w:numPr>
        <w:tabs>
          <w:tab w:val="left" w:pos="2205"/>
        </w:tabs>
        <w:spacing w:before="2"/>
        <w:ind w:right="690" w:firstLine="707"/>
        <w:rPr>
          <w:sz w:val="28"/>
        </w:rPr>
      </w:pPr>
      <w:r>
        <w:rPr>
          <w:sz w:val="28"/>
        </w:rPr>
        <w:t>эмоциональный тонус познавательной деятельности учащихся, педагогический оптимизм учителя, соревнование.</w:t>
      </w:r>
    </w:p>
    <w:p w14:paraId="6B9DB3BC" w14:textId="77777777" w:rsidR="00413CEB" w:rsidRDefault="00AB3E27">
      <w:pPr>
        <w:ind w:left="1098" w:right="693" w:firstLine="707"/>
        <w:jc w:val="both"/>
        <w:rPr>
          <w:sz w:val="28"/>
        </w:rPr>
      </w:pPr>
      <w:r>
        <w:rPr>
          <w:sz w:val="28"/>
        </w:rPr>
        <w:t xml:space="preserve">Воспитательные возможности урока заключены не только в содержании, но и в </w:t>
      </w:r>
      <w:r>
        <w:rPr>
          <w:b/>
          <w:sz w:val="28"/>
        </w:rPr>
        <w:t xml:space="preserve">способах, формах деятельности </w:t>
      </w:r>
      <w:r>
        <w:rPr>
          <w:sz w:val="28"/>
        </w:rPr>
        <w:t>учителя и обучающихся на уроке.</w:t>
      </w:r>
    </w:p>
    <w:p w14:paraId="1C051D9F" w14:textId="77777777" w:rsidR="00413CEB" w:rsidRDefault="00AB3E27">
      <w:pPr>
        <w:pStyle w:val="a3"/>
        <w:spacing w:before="1"/>
        <w:ind w:right="684" w:firstLine="707"/>
      </w:pPr>
      <w: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w:t>
      </w:r>
      <w:r>
        <w:rPr>
          <w:spacing w:val="24"/>
        </w:rPr>
        <w:t xml:space="preserve"> </w:t>
      </w:r>
      <w:r>
        <w:t>форма</w:t>
      </w:r>
      <w:r>
        <w:rPr>
          <w:spacing w:val="24"/>
        </w:rPr>
        <w:t xml:space="preserve"> </w:t>
      </w:r>
      <w:r>
        <w:t>работы</w:t>
      </w:r>
      <w:r>
        <w:rPr>
          <w:spacing w:val="24"/>
        </w:rPr>
        <w:t xml:space="preserve"> </w:t>
      </w:r>
      <w:r>
        <w:t>позволяет</w:t>
      </w:r>
      <w:r>
        <w:rPr>
          <w:spacing w:val="24"/>
        </w:rPr>
        <w:t xml:space="preserve"> </w:t>
      </w:r>
      <w:r>
        <w:t>развивать</w:t>
      </w:r>
      <w:r>
        <w:rPr>
          <w:spacing w:val="24"/>
        </w:rPr>
        <w:t xml:space="preserve"> </w:t>
      </w:r>
      <w:r>
        <w:t>качества</w:t>
      </w:r>
      <w:r>
        <w:rPr>
          <w:spacing w:val="26"/>
        </w:rPr>
        <w:t xml:space="preserve"> </w:t>
      </w:r>
      <w:r>
        <w:t>как</w:t>
      </w:r>
      <w:r>
        <w:rPr>
          <w:spacing w:val="26"/>
        </w:rPr>
        <w:t xml:space="preserve"> </w:t>
      </w:r>
      <w:r>
        <w:t>«теоретика»,</w:t>
      </w:r>
      <w:r>
        <w:rPr>
          <w:spacing w:val="25"/>
        </w:rPr>
        <w:t xml:space="preserve"> </w:t>
      </w:r>
      <w:r>
        <w:t>так</w:t>
      </w:r>
      <w:r>
        <w:rPr>
          <w:spacing w:val="25"/>
        </w:rPr>
        <w:t xml:space="preserve"> </w:t>
      </w:r>
      <w:r>
        <w:rPr>
          <w:spacing w:val="-10"/>
        </w:rPr>
        <w:t>и</w:t>
      </w:r>
    </w:p>
    <w:p w14:paraId="0B4E2D03" w14:textId="77777777" w:rsidR="00413CEB" w:rsidRDefault="00AB3E27">
      <w:pPr>
        <w:pStyle w:val="a3"/>
        <w:ind w:right="682"/>
      </w:pPr>
      <w:r>
        <w:t>«экспериментатора»;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 практические конференции, дидактические и эстетические спектакли, суд над негативными явлениями, уроки по заявкам и т. п.</w:t>
      </w:r>
    </w:p>
    <w:p w14:paraId="5121942C" w14:textId="77777777" w:rsidR="00413CEB" w:rsidRDefault="00AB3E27">
      <w:pPr>
        <w:pStyle w:val="a3"/>
        <w:ind w:right="697" w:firstLine="707"/>
      </w:pPr>
      <w:r>
        <w:t>Примерами</w:t>
      </w:r>
      <w:r>
        <w:rPr>
          <w:spacing w:val="-1"/>
        </w:rPr>
        <w:t xml:space="preserve"> </w:t>
      </w:r>
      <w:r>
        <w:t>отдельных</w:t>
      </w:r>
      <w:r>
        <w:rPr>
          <w:spacing w:val="-1"/>
        </w:rPr>
        <w:t xml:space="preserve"> </w:t>
      </w:r>
      <w:r>
        <w:t>форм, видов,</w:t>
      </w:r>
      <w:r>
        <w:rPr>
          <w:spacing w:val="-2"/>
        </w:rPr>
        <w:t xml:space="preserve"> </w:t>
      </w:r>
      <w:r>
        <w:t>приемов деятельности, позволяющих реализовать возможности урока являются:</w:t>
      </w:r>
    </w:p>
    <w:p w14:paraId="103E2BC9" w14:textId="77777777" w:rsidR="00413CEB" w:rsidRDefault="00AB3E27">
      <w:pPr>
        <w:pStyle w:val="a5"/>
        <w:numPr>
          <w:ilvl w:val="1"/>
          <w:numId w:val="44"/>
        </w:numPr>
        <w:tabs>
          <w:tab w:val="left" w:pos="2030"/>
        </w:tabs>
        <w:ind w:right="695" w:firstLine="707"/>
        <w:rPr>
          <w:sz w:val="28"/>
        </w:rPr>
      </w:pPr>
      <w:r>
        <w:rPr>
          <w:sz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w:t>
      </w:r>
      <w:r>
        <w:rPr>
          <w:spacing w:val="-2"/>
          <w:sz w:val="28"/>
        </w:rPr>
        <w:t>самоорганизации;</w:t>
      </w:r>
    </w:p>
    <w:p w14:paraId="3C2282A8" w14:textId="77777777" w:rsidR="00413CEB" w:rsidRDefault="00AB3E27">
      <w:pPr>
        <w:pStyle w:val="a5"/>
        <w:numPr>
          <w:ilvl w:val="1"/>
          <w:numId w:val="44"/>
        </w:numPr>
        <w:tabs>
          <w:tab w:val="left" w:pos="2291"/>
        </w:tabs>
        <w:ind w:right="690" w:firstLine="707"/>
        <w:rPr>
          <w:sz w:val="28"/>
        </w:rPr>
      </w:pPr>
      <w:r>
        <w:rPr>
          <w:sz w:val="28"/>
        </w:rPr>
        <w:t>демонстрация учителем образцов и норм поведенческой, коммуникативной культуры в различных ситуациях;</w:t>
      </w:r>
    </w:p>
    <w:p w14:paraId="12FB2932" w14:textId="77777777" w:rsidR="00413CEB" w:rsidRDefault="00AB3E27">
      <w:pPr>
        <w:pStyle w:val="a5"/>
        <w:numPr>
          <w:ilvl w:val="1"/>
          <w:numId w:val="44"/>
        </w:numPr>
        <w:tabs>
          <w:tab w:val="left" w:pos="2034"/>
        </w:tabs>
        <w:ind w:right="688" w:firstLine="707"/>
        <w:rPr>
          <w:sz w:val="28"/>
        </w:rPr>
      </w:pPr>
      <w:r>
        <w:rPr>
          <w:sz w:val="28"/>
        </w:rPr>
        <w:t>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w:t>
      </w:r>
      <w:r>
        <w:rPr>
          <w:spacing w:val="80"/>
          <w:sz w:val="28"/>
        </w:rPr>
        <w:t xml:space="preserve"> </w:t>
      </w:r>
      <w:r>
        <w:rPr>
          <w:spacing w:val="-2"/>
          <w:sz w:val="28"/>
        </w:rPr>
        <w:t>отношения;</w:t>
      </w:r>
    </w:p>
    <w:p w14:paraId="4868258D" w14:textId="77777777" w:rsidR="00413CEB" w:rsidRDefault="00AB3E27">
      <w:pPr>
        <w:pStyle w:val="a5"/>
        <w:numPr>
          <w:ilvl w:val="1"/>
          <w:numId w:val="44"/>
        </w:numPr>
        <w:tabs>
          <w:tab w:val="left" w:pos="2039"/>
        </w:tabs>
        <w:ind w:right="692" w:firstLine="707"/>
        <w:rPr>
          <w:sz w:val="28"/>
        </w:rPr>
      </w:pPr>
      <w:r>
        <w:rPr>
          <w:sz w:val="28"/>
        </w:rPr>
        <w:t>подбор соответствующих (этических, «воспитательных») текстов для чтения, задач для решения, проблемных ситуаций для обсуждения в классе;</w:t>
      </w:r>
    </w:p>
    <w:p w14:paraId="5E756983" w14:textId="77777777" w:rsidR="00413CEB" w:rsidRDefault="00AB3E27">
      <w:pPr>
        <w:pStyle w:val="a5"/>
        <w:numPr>
          <w:ilvl w:val="1"/>
          <w:numId w:val="44"/>
        </w:numPr>
        <w:tabs>
          <w:tab w:val="left" w:pos="1991"/>
        </w:tabs>
        <w:spacing w:line="242" w:lineRule="auto"/>
        <w:ind w:right="693" w:firstLine="707"/>
        <w:rPr>
          <w:sz w:val="28"/>
        </w:rPr>
      </w:pPr>
      <w:r>
        <w:rPr>
          <w:sz w:val="28"/>
        </w:rPr>
        <w:t xml:space="preserve">этическая интерпретация художественных, научных, публицистических </w:t>
      </w:r>
      <w:r>
        <w:rPr>
          <w:spacing w:val="-2"/>
          <w:sz w:val="28"/>
        </w:rPr>
        <w:t>текстов;</w:t>
      </w:r>
    </w:p>
    <w:p w14:paraId="595DB7E1" w14:textId="77777777" w:rsidR="00413CEB" w:rsidRDefault="00AB3E27">
      <w:pPr>
        <w:pStyle w:val="a3"/>
        <w:ind w:right="693" w:firstLine="707"/>
      </w:pPr>
      <w: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w:t>
      </w:r>
      <w:r>
        <w:rPr>
          <w:spacing w:val="40"/>
        </w:rPr>
        <w:t xml:space="preserve"> </w:t>
      </w:r>
      <w:r>
        <w:t>диалога; групповой работы или работы в парах, которые учат обучающихся командной работе и взаимодействию с другими обучающимися;</w:t>
      </w:r>
    </w:p>
    <w:p w14:paraId="7B642527" w14:textId="77777777" w:rsidR="00413CEB" w:rsidRDefault="00AB3E27">
      <w:pPr>
        <w:pStyle w:val="a5"/>
        <w:numPr>
          <w:ilvl w:val="1"/>
          <w:numId w:val="44"/>
        </w:numPr>
        <w:tabs>
          <w:tab w:val="left" w:pos="2030"/>
        </w:tabs>
        <w:ind w:right="694" w:firstLine="707"/>
        <w:rPr>
          <w:sz w:val="28"/>
        </w:rPr>
      </w:pPr>
      <w:r>
        <w:rPr>
          <w:sz w:val="28"/>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4BF23105" w14:textId="77777777" w:rsidR="00413CEB" w:rsidRDefault="00413CEB">
      <w:pPr>
        <w:jc w:val="both"/>
        <w:rPr>
          <w:sz w:val="28"/>
        </w:rPr>
        <w:sectPr w:rsidR="00413CEB">
          <w:pgSz w:w="11910" w:h="16840"/>
          <w:pgMar w:top="620" w:right="160" w:bottom="1240" w:left="320" w:header="0" w:footer="985" w:gutter="0"/>
          <w:cols w:space="720"/>
        </w:sectPr>
      </w:pPr>
    </w:p>
    <w:p w14:paraId="254F5D5E" w14:textId="77777777" w:rsidR="00413CEB" w:rsidRDefault="00AB3E27">
      <w:pPr>
        <w:pStyle w:val="a5"/>
        <w:numPr>
          <w:ilvl w:val="1"/>
          <w:numId w:val="44"/>
        </w:numPr>
        <w:tabs>
          <w:tab w:val="left" w:pos="2003"/>
        </w:tabs>
        <w:spacing w:before="62"/>
        <w:ind w:right="689" w:firstLine="707"/>
        <w:rPr>
          <w:sz w:val="28"/>
        </w:rPr>
      </w:pPr>
      <w:r>
        <w:rPr>
          <w:sz w:val="28"/>
        </w:rPr>
        <w:lastRenderedPageBreak/>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70BD9CBD" w14:textId="77777777" w:rsidR="00413CEB" w:rsidRDefault="00AB3E27">
      <w:pPr>
        <w:pStyle w:val="a5"/>
        <w:numPr>
          <w:ilvl w:val="1"/>
          <w:numId w:val="44"/>
        </w:numPr>
        <w:tabs>
          <w:tab w:val="left" w:pos="2231"/>
        </w:tabs>
        <w:spacing w:before="2"/>
        <w:ind w:right="689" w:firstLine="707"/>
        <w:rPr>
          <w:sz w:val="28"/>
        </w:rPr>
      </w:pPr>
      <w:r>
        <w:rPr>
          <w:sz w:val="28"/>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3532E457" w14:textId="77777777" w:rsidR="00413CEB" w:rsidRDefault="00AB3E27">
      <w:pPr>
        <w:pStyle w:val="a3"/>
        <w:spacing w:line="321" w:lineRule="exact"/>
        <w:ind w:left="1806"/>
      </w:pPr>
      <w:r>
        <w:t>Реализация</w:t>
      </w:r>
      <w:r>
        <w:rPr>
          <w:spacing w:val="-11"/>
        </w:rPr>
        <w:t xml:space="preserve"> </w:t>
      </w:r>
      <w:r>
        <w:t>воспитательного</w:t>
      </w:r>
      <w:r>
        <w:rPr>
          <w:spacing w:val="-8"/>
        </w:rPr>
        <w:t xml:space="preserve"> </w:t>
      </w:r>
      <w:r>
        <w:t>потенциала</w:t>
      </w:r>
      <w:r>
        <w:rPr>
          <w:spacing w:val="-8"/>
        </w:rPr>
        <w:t xml:space="preserve"> </w:t>
      </w:r>
      <w:r>
        <w:t>уроков</w:t>
      </w:r>
      <w:r>
        <w:rPr>
          <w:spacing w:val="-9"/>
        </w:rPr>
        <w:t xml:space="preserve"> </w:t>
      </w:r>
      <w:r>
        <w:rPr>
          <w:spacing w:val="-2"/>
        </w:rPr>
        <w:t>предусматривает:</w:t>
      </w:r>
    </w:p>
    <w:p w14:paraId="7C6EA3CF" w14:textId="77777777" w:rsidR="00413CEB" w:rsidRDefault="00AB3E27">
      <w:pPr>
        <w:pStyle w:val="a5"/>
        <w:numPr>
          <w:ilvl w:val="1"/>
          <w:numId w:val="44"/>
        </w:numPr>
        <w:tabs>
          <w:tab w:val="left" w:pos="2332"/>
        </w:tabs>
        <w:ind w:right="691" w:firstLine="707"/>
        <w:rPr>
          <w:sz w:val="28"/>
        </w:rPr>
      </w:pPr>
      <w:r>
        <w:rPr>
          <w:sz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B8F43F8" w14:textId="77777777" w:rsidR="00413CEB" w:rsidRDefault="00AB3E27">
      <w:pPr>
        <w:pStyle w:val="a5"/>
        <w:numPr>
          <w:ilvl w:val="1"/>
          <w:numId w:val="44"/>
        </w:numPr>
        <w:tabs>
          <w:tab w:val="left" w:pos="2037"/>
        </w:tabs>
        <w:ind w:right="692" w:firstLine="707"/>
        <w:rPr>
          <w:sz w:val="28"/>
        </w:rPr>
      </w:pPr>
      <w:r>
        <w:rPr>
          <w:sz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14:paraId="022F6008" w14:textId="77777777" w:rsidR="00413CEB" w:rsidRDefault="00AB3E27">
      <w:pPr>
        <w:pStyle w:val="a5"/>
        <w:numPr>
          <w:ilvl w:val="1"/>
          <w:numId w:val="44"/>
        </w:numPr>
        <w:tabs>
          <w:tab w:val="left" w:pos="1970"/>
        </w:tabs>
        <w:spacing w:before="2"/>
        <w:ind w:right="692" w:firstLine="707"/>
        <w:rPr>
          <w:sz w:val="28"/>
        </w:rPr>
      </w:pPr>
      <w:r>
        <w:rPr>
          <w:sz w:val="28"/>
        </w:rPr>
        <w:t>включение</w:t>
      </w:r>
      <w:r>
        <w:rPr>
          <w:spacing w:val="-3"/>
          <w:sz w:val="28"/>
        </w:rPr>
        <w:t xml:space="preserve"> </w:t>
      </w:r>
      <w:r>
        <w:rPr>
          <w:sz w:val="28"/>
        </w:rPr>
        <w:t>учителями</w:t>
      </w:r>
      <w:r>
        <w:rPr>
          <w:spacing w:val="-2"/>
          <w:sz w:val="28"/>
        </w:rPr>
        <w:t xml:space="preserve"> </w:t>
      </w:r>
      <w:r>
        <w:rPr>
          <w:sz w:val="28"/>
        </w:rPr>
        <w:t>в</w:t>
      </w:r>
      <w:r>
        <w:rPr>
          <w:spacing w:val="-3"/>
          <w:sz w:val="28"/>
        </w:rPr>
        <w:t xml:space="preserve"> </w:t>
      </w:r>
      <w:r>
        <w:rPr>
          <w:sz w:val="28"/>
        </w:rPr>
        <w:t>рабочие</w:t>
      </w:r>
      <w:r>
        <w:rPr>
          <w:spacing w:val="-3"/>
          <w:sz w:val="28"/>
        </w:rPr>
        <w:t xml:space="preserve"> </w:t>
      </w:r>
      <w:r>
        <w:rPr>
          <w:sz w:val="28"/>
        </w:rPr>
        <w:t>программы</w:t>
      </w:r>
      <w:r>
        <w:rPr>
          <w:spacing w:val="-2"/>
          <w:sz w:val="28"/>
        </w:rPr>
        <w:t xml:space="preserve"> </w:t>
      </w:r>
      <w:r>
        <w:rPr>
          <w:sz w:val="28"/>
        </w:rPr>
        <w:t>учебных</w:t>
      </w:r>
      <w:r>
        <w:rPr>
          <w:spacing w:val="-2"/>
          <w:sz w:val="28"/>
        </w:rPr>
        <w:t xml:space="preserve"> </w:t>
      </w:r>
      <w:r>
        <w:rPr>
          <w:sz w:val="28"/>
        </w:rPr>
        <w:t>предметов,</w:t>
      </w:r>
      <w:r>
        <w:rPr>
          <w:spacing w:val="-4"/>
          <w:sz w:val="28"/>
        </w:rPr>
        <w:t xml:space="preserve"> </w:t>
      </w:r>
      <w:r>
        <w:rPr>
          <w:sz w:val="28"/>
        </w:rPr>
        <w:t xml:space="preserve">курсов, модулей тематики в соответствии с календарным планом воспитательной </w:t>
      </w:r>
      <w:r>
        <w:rPr>
          <w:spacing w:val="-2"/>
          <w:sz w:val="28"/>
        </w:rPr>
        <w:t>работы;</w:t>
      </w:r>
    </w:p>
    <w:p w14:paraId="6E83CBB3" w14:textId="77777777" w:rsidR="00413CEB" w:rsidRDefault="00AB3E27">
      <w:pPr>
        <w:pStyle w:val="a5"/>
        <w:numPr>
          <w:ilvl w:val="1"/>
          <w:numId w:val="44"/>
        </w:numPr>
        <w:tabs>
          <w:tab w:val="left" w:pos="2063"/>
        </w:tabs>
        <w:ind w:right="688" w:firstLine="707"/>
        <w:rPr>
          <w:sz w:val="28"/>
        </w:rPr>
      </w:pPr>
      <w:r>
        <w:rPr>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12A8618" w14:textId="77777777" w:rsidR="00413CEB" w:rsidRDefault="00AB3E27">
      <w:pPr>
        <w:pStyle w:val="a5"/>
        <w:numPr>
          <w:ilvl w:val="1"/>
          <w:numId w:val="44"/>
        </w:numPr>
        <w:tabs>
          <w:tab w:val="left" w:pos="1979"/>
        </w:tabs>
        <w:ind w:right="688" w:firstLine="707"/>
        <w:rPr>
          <w:sz w:val="28"/>
        </w:rPr>
      </w:pPr>
      <w:r>
        <w:rPr>
          <w:sz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67671F0F" w14:textId="77777777" w:rsidR="00413CEB" w:rsidRDefault="00AB3E27">
      <w:pPr>
        <w:pStyle w:val="a5"/>
        <w:numPr>
          <w:ilvl w:val="1"/>
          <w:numId w:val="44"/>
        </w:numPr>
        <w:tabs>
          <w:tab w:val="left" w:pos="1991"/>
        </w:tabs>
        <w:ind w:right="686" w:firstLine="707"/>
        <w:rPr>
          <w:sz w:val="28"/>
        </w:rPr>
      </w:pPr>
      <w:r>
        <w:rPr>
          <w:sz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7A1F6234" w14:textId="77777777" w:rsidR="00413CEB" w:rsidRDefault="00AB3E27">
      <w:pPr>
        <w:pStyle w:val="a5"/>
        <w:numPr>
          <w:ilvl w:val="1"/>
          <w:numId w:val="44"/>
        </w:numPr>
        <w:tabs>
          <w:tab w:val="left" w:pos="2128"/>
        </w:tabs>
        <w:ind w:right="691" w:firstLine="707"/>
        <w:rPr>
          <w:sz w:val="28"/>
        </w:rPr>
      </w:pPr>
      <w:r>
        <w:rPr>
          <w:sz w:val="28"/>
        </w:rPr>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21076A57" w14:textId="77777777" w:rsidR="00413CEB" w:rsidRDefault="00AB3E27">
      <w:pPr>
        <w:pStyle w:val="a5"/>
        <w:numPr>
          <w:ilvl w:val="1"/>
          <w:numId w:val="44"/>
        </w:numPr>
        <w:tabs>
          <w:tab w:val="left" w:pos="1989"/>
        </w:tabs>
        <w:ind w:right="694" w:firstLine="707"/>
        <w:rPr>
          <w:sz w:val="28"/>
        </w:rPr>
      </w:pPr>
      <w:r>
        <w:rPr>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w:t>
      </w:r>
      <w:r>
        <w:rPr>
          <w:spacing w:val="40"/>
          <w:sz w:val="28"/>
        </w:rPr>
        <w:t xml:space="preserve"> </w:t>
      </w:r>
      <w:r>
        <w:rPr>
          <w:sz w:val="28"/>
        </w:rPr>
        <w:t>значимый опыт сотрудничества и взаимной помощи;</w:t>
      </w:r>
    </w:p>
    <w:p w14:paraId="3487526A" w14:textId="77777777" w:rsidR="00413CEB" w:rsidRDefault="00AB3E27">
      <w:pPr>
        <w:pStyle w:val="a5"/>
        <w:numPr>
          <w:ilvl w:val="1"/>
          <w:numId w:val="44"/>
        </w:numPr>
        <w:tabs>
          <w:tab w:val="left" w:pos="2230"/>
        </w:tabs>
        <w:spacing w:line="321" w:lineRule="exact"/>
        <w:ind w:left="2230" w:hanging="424"/>
        <w:rPr>
          <w:sz w:val="28"/>
        </w:rPr>
      </w:pPr>
      <w:r>
        <w:rPr>
          <w:sz w:val="28"/>
        </w:rPr>
        <w:t>инициирование</w:t>
      </w:r>
      <w:r>
        <w:rPr>
          <w:spacing w:val="52"/>
          <w:w w:val="150"/>
          <w:sz w:val="28"/>
        </w:rPr>
        <w:t xml:space="preserve">  </w:t>
      </w:r>
      <w:r>
        <w:rPr>
          <w:sz w:val="28"/>
        </w:rPr>
        <w:t>и</w:t>
      </w:r>
      <w:r>
        <w:rPr>
          <w:spacing w:val="56"/>
          <w:w w:val="150"/>
          <w:sz w:val="28"/>
        </w:rPr>
        <w:t xml:space="preserve">  </w:t>
      </w:r>
      <w:r>
        <w:rPr>
          <w:sz w:val="28"/>
        </w:rPr>
        <w:t>поддержку</w:t>
      </w:r>
      <w:r>
        <w:rPr>
          <w:spacing w:val="56"/>
          <w:w w:val="150"/>
          <w:sz w:val="28"/>
        </w:rPr>
        <w:t xml:space="preserve">  </w:t>
      </w:r>
      <w:r>
        <w:rPr>
          <w:sz w:val="28"/>
        </w:rPr>
        <w:t>исследовательской</w:t>
      </w:r>
      <w:r>
        <w:rPr>
          <w:spacing w:val="55"/>
          <w:w w:val="150"/>
          <w:sz w:val="28"/>
        </w:rPr>
        <w:t xml:space="preserve">  </w:t>
      </w:r>
      <w:r>
        <w:rPr>
          <w:spacing w:val="-2"/>
          <w:sz w:val="28"/>
        </w:rPr>
        <w:t>деятельности</w:t>
      </w:r>
    </w:p>
    <w:p w14:paraId="467178EF" w14:textId="77777777" w:rsidR="00413CEB" w:rsidRDefault="00413CEB">
      <w:pPr>
        <w:spacing w:line="321" w:lineRule="exact"/>
        <w:jc w:val="both"/>
        <w:rPr>
          <w:sz w:val="28"/>
        </w:rPr>
        <w:sectPr w:rsidR="00413CEB">
          <w:pgSz w:w="11910" w:h="16840"/>
          <w:pgMar w:top="620" w:right="160" w:bottom="1240" w:left="320" w:header="0" w:footer="985" w:gutter="0"/>
          <w:cols w:space="720"/>
        </w:sectPr>
      </w:pPr>
    </w:p>
    <w:p w14:paraId="0A394D28" w14:textId="77777777" w:rsidR="00413CEB" w:rsidRDefault="00AB3E27">
      <w:pPr>
        <w:pStyle w:val="a3"/>
        <w:spacing w:before="62" w:line="242" w:lineRule="auto"/>
        <w:jc w:val="left"/>
      </w:pPr>
      <w:r>
        <w:lastRenderedPageBreak/>
        <w:t>обучающихся,</w:t>
      </w:r>
      <w:r>
        <w:rPr>
          <w:spacing w:val="80"/>
        </w:rPr>
        <w:t xml:space="preserve"> </w:t>
      </w:r>
      <w:r>
        <w:t>планирование</w:t>
      </w:r>
      <w:r>
        <w:rPr>
          <w:spacing w:val="80"/>
        </w:rPr>
        <w:t xml:space="preserve"> </w:t>
      </w:r>
      <w:r>
        <w:t>и</w:t>
      </w:r>
      <w:r>
        <w:rPr>
          <w:spacing w:val="80"/>
        </w:rPr>
        <w:t xml:space="preserve"> </w:t>
      </w:r>
      <w:r>
        <w:t>выполнение</w:t>
      </w:r>
      <w:r>
        <w:rPr>
          <w:spacing w:val="80"/>
        </w:rPr>
        <w:t xml:space="preserve"> </w:t>
      </w:r>
      <w:r>
        <w:t>индивидуальных</w:t>
      </w:r>
      <w:r>
        <w:rPr>
          <w:spacing w:val="80"/>
        </w:rPr>
        <w:t xml:space="preserve"> </w:t>
      </w:r>
      <w:r>
        <w:t>и</w:t>
      </w:r>
      <w:r>
        <w:rPr>
          <w:spacing w:val="80"/>
        </w:rPr>
        <w:t xml:space="preserve"> </w:t>
      </w:r>
      <w:r>
        <w:t>групповых проектов воспитательной направленности.</w:t>
      </w:r>
    </w:p>
    <w:p w14:paraId="5351B353" w14:textId="77777777" w:rsidR="00413CEB" w:rsidRDefault="00413CEB">
      <w:pPr>
        <w:pStyle w:val="a3"/>
        <w:ind w:left="0"/>
        <w:jc w:val="left"/>
      </w:pPr>
    </w:p>
    <w:p w14:paraId="00594F0C" w14:textId="77777777" w:rsidR="00413CEB" w:rsidRDefault="00AB3E27">
      <w:pPr>
        <w:spacing w:line="322" w:lineRule="exact"/>
        <w:ind w:left="409"/>
        <w:jc w:val="center"/>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6"/>
          <w:sz w:val="28"/>
        </w:rPr>
        <w:t xml:space="preserve"> </w:t>
      </w:r>
      <w:r>
        <w:rPr>
          <w:b/>
          <w:spacing w:val="-2"/>
          <w:sz w:val="28"/>
        </w:rPr>
        <w:t>модуля</w:t>
      </w:r>
    </w:p>
    <w:p w14:paraId="7D3A354E" w14:textId="77777777" w:rsidR="00413CEB" w:rsidRDefault="00AB3E27">
      <w:pPr>
        <w:ind w:left="408"/>
        <w:jc w:val="center"/>
        <w:rPr>
          <w:b/>
          <w:sz w:val="28"/>
        </w:rPr>
      </w:pPr>
      <w:r>
        <w:rPr>
          <w:b/>
          <w:sz w:val="28"/>
        </w:rPr>
        <w:t>«Школьный</w:t>
      </w:r>
      <w:r>
        <w:rPr>
          <w:b/>
          <w:spacing w:val="-8"/>
          <w:sz w:val="28"/>
        </w:rPr>
        <w:t xml:space="preserve"> </w:t>
      </w:r>
      <w:r>
        <w:rPr>
          <w:b/>
          <w:spacing w:val="-4"/>
          <w:sz w:val="28"/>
        </w:rPr>
        <w:t>урок»</w:t>
      </w:r>
    </w:p>
    <w:p w14:paraId="3D1BE926" w14:textId="77777777" w:rsidR="00413CEB" w:rsidRDefault="00413CEB">
      <w:pPr>
        <w:pStyle w:val="a3"/>
        <w:spacing w:before="93" w:after="1"/>
        <w:ind w:left="0"/>
        <w:jc w:val="left"/>
        <w:rPr>
          <w:b/>
          <w:sz w:val="2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4380"/>
        <w:gridCol w:w="3159"/>
      </w:tblGrid>
      <w:tr w:rsidR="00413CEB" w14:paraId="5A79D63D" w14:textId="77777777">
        <w:trPr>
          <w:trHeight w:val="645"/>
        </w:trPr>
        <w:tc>
          <w:tcPr>
            <w:tcW w:w="2314" w:type="dxa"/>
          </w:tcPr>
          <w:p w14:paraId="72CC29BF" w14:textId="77777777" w:rsidR="00413CEB" w:rsidRDefault="00AB3E27">
            <w:pPr>
              <w:pStyle w:val="TableParagraph"/>
              <w:spacing w:line="317" w:lineRule="exact"/>
              <w:rPr>
                <w:sz w:val="28"/>
              </w:rPr>
            </w:pPr>
            <w:r>
              <w:rPr>
                <w:spacing w:val="-2"/>
                <w:sz w:val="28"/>
              </w:rPr>
              <w:t>Ожидаемый</w:t>
            </w:r>
          </w:p>
          <w:p w14:paraId="1D6A8784" w14:textId="77777777" w:rsidR="00413CEB" w:rsidRDefault="00AB3E27">
            <w:pPr>
              <w:pStyle w:val="TableParagraph"/>
              <w:spacing w:line="308" w:lineRule="exact"/>
              <w:rPr>
                <w:sz w:val="28"/>
              </w:rPr>
            </w:pPr>
            <w:r>
              <w:rPr>
                <w:spacing w:val="-2"/>
                <w:sz w:val="28"/>
              </w:rPr>
              <w:t>результат</w:t>
            </w:r>
          </w:p>
        </w:tc>
        <w:tc>
          <w:tcPr>
            <w:tcW w:w="4380" w:type="dxa"/>
          </w:tcPr>
          <w:p w14:paraId="1ADD81A3" w14:textId="77777777" w:rsidR="00413CEB" w:rsidRDefault="00AB3E27">
            <w:pPr>
              <w:pStyle w:val="TableParagraph"/>
              <w:spacing w:line="317" w:lineRule="exact"/>
              <w:rPr>
                <w:sz w:val="28"/>
              </w:rPr>
            </w:pPr>
            <w:r>
              <w:rPr>
                <w:sz w:val="28"/>
              </w:rPr>
              <w:t>Критерий</w:t>
            </w:r>
            <w:r>
              <w:rPr>
                <w:spacing w:val="-5"/>
                <w:sz w:val="28"/>
              </w:rPr>
              <w:t xml:space="preserve"> </w:t>
            </w:r>
            <w:r>
              <w:rPr>
                <w:spacing w:val="-2"/>
                <w:sz w:val="28"/>
              </w:rPr>
              <w:t>эффективности</w:t>
            </w:r>
          </w:p>
        </w:tc>
        <w:tc>
          <w:tcPr>
            <w:tcW w:w="3159" w:type="dxa"/>
          </w:tcPr>
          <w:p w14:paraId="3EC303E9" w14:textId="77777777" w:rsidR="00413CEB" w:rsidRDefault="00AB3E27">
            <w:pPr>
              <w:pStyle w:val="TableParagraph"/>
              <w:spacing w:line="317" w:lineRule="exact"/>
              <w:ind w:left="108"/>
              <w:rPr>
                <w:sz w:val="28"/>
              </w:rPr>
            </w:pPr>
            <w:r>
              <w:rPr>
                <w:spacing w:val="-2"/>
                <w:sz w:val="28"/>
              </w:rPr>
              <w:t>Показатели</w:t>
            </w:r>
          </w:p>
        </w:tc>
      </w:tr>
      <w:tr w:rsidR="00413CEB" w14:paraId="7BACEB59" w14:textId="77777777">
        <w:trPr>
          <w:trHeight w:val="964"/>
        </w:trPr>
        <w:tc>
          <w:tcPr>
            <w:tcW w:w="2314" w:type="dxa"/>
            <w:vMerge w:val="restart"/>
          </w:tcPr>
          <w:p w14:paraId="0F1CBEC6" w14:textId="77777777" w:rsidR="00413CEB" w:rsidRDefault="00AB3E27">
            <w:pPr>
              <w:pStyle w:val="TableParagraph"/>
              <w:rPr>
                <w:sz w:val="28"/>
              </w:rPr>
            </w:pPr>
            <w:r>
              <w:rPr>
                <w:spacing w:val="-2"/>
                <w:sz w:val="28"/>
              </w:rPr>
              <w:t xml:space="preserve">Реализован воспитательный </w:t>
            </w:r>
            <w:r>
              <w:rPr>
                <w:sz w:val="28"/>
              </w:rPr>
              <w:t>потенциал</w:t>
            </w:r>
            <w:r>
              <w:rPr>
                <w:spacing w:val="-18"/>
                <w:sz w:val="28"/>
              </w:rPr>
              <w:t xml:space="preserve"> </w:t>
            </w:r>
            <w:r>
              <w:rPr>
                <w:sz w:val="28"/>
              </w:rPr>
              <w:t>урока</w:t>
            </w:r>
          </w:p>
        </w:tc>
        <w:tc>
          <w:tcPr>
            <w:tcW w:w="4380" w:type="dxa"/>
          </w:tcPr>
          <w:p w14:paraId="5CCF78E3" w14:textId="77777777" w:rsidR="00413CEB" w:rsidRDefault="00AB3E27">
            <w:pPr>
              <w:pStyle w:val="TableParagraph"/>
              <w:spacing w:line="315" w:lineRule="exact"/>
              <w:rPr>
                <w:sz w:val="28"/>
              </w:rPr>
            </w:pPr>
            <w:r>
              <w:rPr>
                <w:sz w:val="28"/>
              </w:rPr>
              <w:t>Доля</w:t>
            </w:r>
            <w:r>
              <w:rPr>
                <w:spacing w:val="-4"/>
                <w:sz w:val="28"/>
              </w:rPr>
              <w:t xml:space="preserve"> </w:t>
            </w:r>
            <w:r>
              <w:rPr>
                <w:sz w:val="28"/>
              </w:rPr>
              <w:t>уроков,</w:t>
            </w:r>
            <w:r>
              <w:rPr>
                <w:spacing w:val="-3"/>
                <w:sz w:val="28"/>
              </w:rPr>
              <w:t xml:space="preserve"> </w:t>
            </w:r>
            <w:r>
              <w:rPr>
                <w:spacing w:val="-2"/>
                <w:sz w:val="28"/>
              </w:rPr>
              <w:t>реализующих</w:t>
            </w:r>
          </w:p>
          <w:p w14:paraId="1E5D76D5" w14:textId="77777777" w:rsidR="00413CEB" w:rsidRDefault="00AB3E27">
            <w:pPr>
              <w:pStyle w:val="TableParagraph"/>
              <w:spacing w:line="322" w:lineRule="exact"/>
              <w:rPr>
                <w:sz w:val="28"/>
              </w:rPr>
            </w:pPr>
            <w:r>
              <w:rPr>
                <w:sz w:val="28"/>
              </w:rPr>
              <w:t>воспитательный</w:t>
            </w:r>
            <w:r>
              <w:rPr>
                <w:spacing w:val="-18"/>
                <w:sz w:val="28"/>
              </w:rPr>
              <w:t xml:space="preserve"> </w:t>
            </w:r>
            <w:r>
              <w:rPr>
                <w:sz w:val="28"/>
              </w:rPr>
              <w:t>потенциал</w:t>
            </w:r>
            <w:r>
              <w:rPr>
                <w:spacing w:val="-17"/>
                <w:sz w:val="28"/>
              </w:rPr>
              <w:t xml:space="preserve"> </w:t>
            </w:r>
            <w:r>
              <w:rPr>
                <w:sz w:val="28"/>
              </w:rPr>
              <w:t>(по результатам ВШК)</w:t>
            </w:r>
          </w:p>
        </w:tc>
        <w:tc>
          <w:tcPr>
            <w:tcW w:w="3159" w:type="dxa"/>
          </w:tcPr>
          <w:p w14:paraId="02A47F1B" w14:textId="77777777" w:rsidR="00413CEB" w:rsidRDefault="00AB3E27">
            <w:pPr>
              <w:pStyle w:val="TableParagraph"/>
              <w:spacing w:line="315" w:lineRule="exact"/>
              <w:ind w:left="108"/>
              <w:rPr>
                <w:sz w:val="28"/>
              </w:rPr>
            </w:pPr>
            <w:r>
              <w:rPr>
                <w:spacing w:val="-4"/>
                <w:sz w:val="28"/>
              </w:rPr>
              <w:t>100%</w:t>
            </w:r>
          </w:p>
        </w:tc>
      </w:tr>
      <w:tr w:rsidR="00413CEB" w14:paraId="560EDC84" w14:textId="77777777">
        <w:trPr>
          <w:trHeight w:val="967"/>
        </w:trPr>
        <w:tc>
          <w:tcPr>
            <w:tcW w:w="2314" w:type="dxa"/>
            <w:vMerge/>
            <w:tcBorders>
              <w:top w:val="nil"/>
            </w:tcBorders>
          </w:tcPr>
          <w:p w14:paraId="33CDAC8C" w14:textId="77777777" w:rsidR="00413CEB" w:rsidRDefault="00413CEB">
            <w:pPr>
              <w:rPr>
                <w:sz w:val="2"/>
                <w:szCs w:val="2"/>
              </w:rPr>
            </w:pPr>
          </w:p>
        </w:tc>
        <w:tc>
          <w:tcPr>
            <w:tcW w:w="4380" w:type="dxa"/>
          </w:tcPr>
          <w:p w14:paraId="746140F6" w14:textId="77777777" w:rsidR="00413CEB" w:rsidRDefault="00AB3E27">
            <w:pPr>
              <w:pStyle w:val="TableParagraph"/>
              <w:spacing w:line="317" w:lineRule="exact"/>
              <w:rPr>
                <w:sz w:val="28"/>
              </w:rPr>
            </w:pPr>
            <w:r>
              <w:rPr>
                <w:sz w:val="28"/>
              </w:rPr>
              <w:t>Доля</w:t>
            </w:r>
            <w:r>
              <w:rPr>
                <w:spacing w:val="-6"/>
                <w:sz w:val="28"/>
              </w:rPr>
              <w:t xml:space="preserve"> </w:t>
            </w:r>
            <w:r>
              <w:rPr>
                <w:sz w:val="28"/>
              </w:rPr>
              <w:t>уроков,</w:t>
            </w:r>
            <w:r>
              <w:rPr>
                <w:spacing w:val="-7"/>
                <w:sz w:val="28"/>
              </w:rPr>
              <w:t xml:space="preserve"> </w:t>
            </w:r>
            <w:r>
              <w:rPr>
                <w:sz w:val="28"/>
              </w:rPr>
              <w:t>построенных</w:t>
            </w:r>
            <w:r>
              <w:rPr>
                <w:spacing w:val="-5"/>
                <w:sz w:val="28"/>
              </w:rPr>
              <w:t xml:space="preserve"> на</w:t>
            </w:r>
          </w:p>
          <w:p w14:paraId="52060FDB" w14:textId="77777777" w:rsidR="00413CEB" w:rsidRDefault="00AB3E27">
            <w:pPr>
              <w:pStyle w:val="TableParagraph"/>
              <w:spacing w:line="322" w:lineRule="exact"/>
              <w:rPr>
                <w:sz w:val="28"/>
              </w:rPr>
            </w:pPr>
            <w:r>
              <w:rPr>
                <w:sz w:val="28"/>
              </w:rPr>
              <w:t>принципах системно- деятельностного</w:t>
            </w:r>
            <w:r>
              <w:rPr>
                <w:spacing w:val="-18"/>
                <w:sz w:val="28"/>
              </w:rPr>
              <w:t xml:space="preserve"> </w:t>
            </w:r>
            <w:r>
              <w:rPr>
                <w:sz w:val="28"/>
              </w:rPr>
              <w:t>подхода</w:t>
            </w:r>
          </w:p>
        </w:tc>
        <w:tc>
          <w:tcPr>
            <w:tcW w:w="3159" w:type="dxa"/>
          </w:tcPr>
          <w:p w14:paraId="4D9B3361" w14:textId="77777777" w:rsidR="00413CEB" w:rsidRDefault="00AB3E27">
            <w:pPr>
              <w:pStyle w:val="TableParagraph"/>
              <w:spacing w:line="317" w:lineRule="exact"/>
              <w:ind w:left="108"/>
              <w:rPr>
                <w:sz w:val="28"/>
              </w:rPr>
            </w:pPr>
            <w:r>
              <w:rPr>
                <w:spacing w:val="-4"/>
                <w:sz w:val="28"/>
              </w:rPr>
              <w:t>100%</w:t>
            </w:r>
          </w:p>
        </w:tc>
      </w:tr>
      <w:tr w:rsidR="00413CEB" w14:paraId="5F772F50" w14:textId="77777777">
        <w:trPr>
          <w:trHeight w:val="323"/>
        </w:trPr>
        <w:tc>
          <w:tcPr>
            <w:tcW w:w="2314" w:type="dxa"/>
            <w:vMerge/>
            <w:tcBorders>
              <w:top w:val="nil"/>
            </w:tcBorders>
          </w:tcPr>
          <w:p w14:paraId="132E8A59" w14:textId="77777777" w:rsidR="00413CEB" w:rsidRDefault="00413CEB">
            <w:pPr>
              <w:rPr>
                <w:sz w:val="2"/>
                <w:szCs w:val="2"/>
              </w:rPr>
            </w:pPr>
          </w:p>
        </w:tc>
        <w:tc>
          <w:tcPr>
            <w:tcW w:w="4380" w:type="dxa"/>
          </w:tcPr>
          <w:p w14:paraId="7B7E3C5D" w14:textId="77777777" w:rsidR="00413CEB" w:rsidRDefault="00AB3E27">
            <w:pPr>
              <w:pStyle w:val="TableParagraph"/>
              <w:spacing w:line="304" w:lineRule="exact"/>
              <w:rPr>
                <w:sz w:val="28"/>
              </w:rPr>
            </w:pPr>
            <w:r>
              <w:rPr>
                <w:sz w:val="28"/>
              </w:rPr>
              <w:t>Интерес</w:t>
            </w:r>
            <w:r>
              <w:rPr>
                <w:spacing w:val="-4"/>
                <w:sz w:val="28"/>
              </w:rPr>
              <w:t xml:space="preserve"> </w:t>
            </w:r>
            <w:r>
              <w:rPr>
                <w:sz w:val="28"/>
              </w:rPr>
              <w:t>обучающихся</w:t>
            </w:r>
            <w:r>
              <w:rPr>
                <w:spacing w:val="-3"/>
                <w:sz w:val="28"/>
              </w:rPr>
              <w:t xml:space="preserve"> </w:t>
            </w:r>
            <w:r>
              <w:rPr>
                <w:sz w:val="28"/>
              </w:rPr>
              <w:t>к</w:t>
            </w:r>
            <w:r>
              <w:rPr>
                <w:spacing w:val="-6"/>
                <w:sz w:val="28"/>
              </w:rPr>
              <w:t xml:space="preserve"> </w:t>
            </w:r>
            <w:r>
              <w:rPr>
                <w:spacing w:val="-2"/>
                <w:sz w:val="28"/>
              </w:rPr>
              <w:t>предмету</w:t>
            </w:r>
          </w:p>
        </w:tc>
        <w:tc>
          <w:tcPr>
            <w:tcW w:w="3159" w:type="dxa"/>
          </w:tcPr>
          <w:p w14:paraId="34DEB94B" w14:textId="77777777" w:rsidR="00413CEB" w:rsidRDefault="00AB3E27">
            <w:pPr>
              <w:pStyle w:val="TableParagraph"/>
              <w:spacing w:line="304" w:lineRule="exact"/>
              <w:ind w:left="108"/>
              <w:rPr>
                <w:sz w:val="28"/>
              </w:rPr>
            </w:pPr>
            <w:r>
              <w:rPr>
                <w:sz w:val="28"/>
              </w:rPr>
              <w:t>Не</w:t>
            </w:r>
            <w:r>
              <w:rPr>
                <w:spacing w:val="-2"/>
                <w:sz w:val="28"/>
              </w:rPr>
              <w:t xml:space="preserve"> </w:t>
            </w:r>
            <w:r>
              <w:rPr>
                <w:sz w:val="28"/>
              </w:rPr>
              <w:t>менее</w:t>
            </w:r>
            <w:r>
              <w:rPr>
                <w:spacing w:val="-2"/>
                <w:sz w:val="28"/>
              </w:rPr>
              <w:t xml:space="preserve"> </w:t>
            </w:r>
            <w:r>
              <w:rPr>
                <w:spacing w:val="-5"/>
                <w:sz w:val="28"/>
              </w:rPr>
              <w:t>80%</w:t>
            </w:r>
          </w:p>
        </w:tc>
      </w:tr>
    </w:tbl>
    <w:p w14:paraId="7A5EEB52" w14:textId="77777777" w:rsidR="00413CEB" w:rsidRDefault="00AB3E27">
      <w:pPr>
        <w:spacing w:before="320" w:line="319" w:lineRule="exact"/>
        <w:ind w:left="408"/>
        <w:jc w:val="center"/>
        <w:rPr>
          <w:b/>
          <w:sz w:val="28"/>
        </w:rPr>
      </w:pPr>
      <w:r>
        <w:rPr>
          <w:b/>
          <w:sz w:val="28"/>
        </w:rPr>
        <w:t>МОДУЛЬ</w:t>
      </w:r>
      <w:r>
        <w:rPr>
          <w:b/>
          <w:spacing w:val="-9"/>
          <w:sz w:val="28"/>
        </w:rPr>
        <w:t xml:space="preserve"> </w:t>
      </w:r>
      <w:r>
        <w:rPr>
          <w:b/>
          <w:sz w:val="28"/>
        </w:rPr>
        <w:t>«КЛАССНОЕ</w:t>
      </w:r>
      <w:r>
        <w:rPr>
          <w:b/>
          <w:spacing w:val="-8"/>
          <w:sz w:val="28"/>
        </w:rPr>
        <w:t xml:space="preserve"> </w:t>
      </w:r>
      <w:r>
        <w:rPr>
          <w:b/>
          <w:spacing w:val="-2"/>
          <w:sz w:val="28"/>
        </w:rPr>
        <w:t>РУКОВОДСТВО»</w:t>
      </w:r>
    </w:p>
    <w:p w14:paraId="2676B222" w14:textId="77777777" w:rsidR="00413CEB" w:rsidRDefault="00AB3E27">
      <w:pPr>
        <w:pStyle w:val="a3"/>
        <w:ind w:right="690" w:firstLine="707"/>
      </w:pPr>
      <w:r>
        <w:t>Осуществляя работу с классом, классный руководитель организует</w:t>
      </w:r>
      <w:r>
        <w:rPr>
          <w:spacing w:val="40"/>
        </w:rPr>
        <w:t xml:space="preserve"> </w:t>
      </w:r>
      <w:r>
        <w:t>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14:paraId="329C9A3E" w14:textId="77777777" w:rsidR="00413CEB" w:rsidRDefault="00AB3E27">
      <w:pPr>
        <w:pStyle w:val="110"/>
        <w:spacing w:before="3" w:line="320" w:lineRule="exact"/>
      </w:pPr>
      <w:r>
        <w:t>Работа</w:t>
      </w:r>
      <w:r>
        <w:rPr>
          <w:spacing w:val="-4"/>
        </w:rPr>
        <w:t xml:space="preserve"> </w:t>
      </w:r>
      <w:r>
        <w:t>с</w:t>
      </w:r>
      <w:r>
        <w:rPr>
          <w:spacing w:val="-5"/>
        </w:rPr>
        <w:t xml:space="preserve"> </w:t>
      </w:r>
      <w:r>
        <w:t>классным</w:t>
      </w:r>
      <w:r>
        <w:rPr>
          <w:spacing w:val="-6"/>
        </w:rPr>
        <w:t xml:space="preserve"> </w:t>
      </w:r>
      <w:r>
        <w:rPr>
          <w:spacing w:val="-2"/>
        </w:rPr>
        <w:t>коллективом:</w:t>
      </w:r>
    </w:p>
    <w:p w14:paraId="3CD618D6" w14:textId="77777777" w:rsidR="00413CEB" w:rsidRDefault="00AB3E27">
      <w:pPr>
        <w:pStyle w:val="a5"/>
        <w:numPr>
          <w:ilvl w:val="1"/>
          <w:numId w:val="44"/>
        </w:numPr>
        <w:tabs>
          <w:tab w:val="left" w:pos="2034"/>
        </w:tabs>
        <w:ind w:right="690" w:firstLine="707"/>
        <w:rPr>
          <w:sz w:val="28"/>
        </w:rPr>
      </w:pPr>
      <w:r>
        <w:rPr>
          <w:sz w:val="28"/>
        </w:rPr>
        <w:t xml:space="preserve">инициирование и поддержка участия класса в общешкольных делах, оказание необходимой помощи обучающимся в их подготовке, проведении и </w:t>
      </w:r>
      <w:r>
        <w:rPr>
          <w:spacing w:val="-2"/>
          <w:sz w:val="28"/>
        </w:rPr>
        <w:t>анализе;</w:t>
      </w:r>
    </w:p>
    <w:p w14:paraId="7C839B30" w14:textId="77777777" w:rsidR="00413CEB" w:rsidRDefault="00AB3E27">
      <w:pPr>
        <w:pStyle w:val="a5"/>
        <w:numPr>
          <w:ilvl w:val="1"/>
          <w:numId w:val="44"/>
        </w:numPr>
        <w:tabs>
          <w:tab w:val="left" w:pos="2135"/>
        </w:tabs>
        <w:ind w:right="685" w:firstLine="707"/>
        <w:rPr>
          <w:sz w:val="28"/>
        </w:rPr>
      </w:pPr>
      <w:r>
        <w:rPr>
          <w:sz w:val="28"/>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 нравственной, творческой, профориентационной направленности), позволяющих с одной стороны, – вовлечь в них обучающихся с самыми разными</w:t>
      </w:r>
      <w:r>
        <w:rPr>
          <w:spacing w:val="-2"/>
          <w:sz w:val="28"/>
        </w:rPr>
        <w:t xml:space="preserve"> </w:t>
      </w:r>
      <w:r>
        <w:rPr>
          <w:sz w:val="28"/>
        </w:rPr>
        <w:t>потребностями</w:t>
      </w:r>
      <w:r>
        <w:rPr>
          <w:spacing w:val="-2"/>
          <w:sz w:val="28"/>
        </w:rPr>
        <w:t xml:space="preserve"> </w:t>
      </w:r>
      <w:r>
        <w:rPr>
          <w:sz w:val="28"/>
        </w:rPr>
        <w:t>и</w:t>
      </w:r>
      <w:r>
        <w:rPr>
          <w:spacing w:val="-2"/>
          <w:sz w:val="28"/>
        </w:rPr>
        <w:t xml:space="preserve"> </w:t>
      </w:r>
      <w:r>
        <w:rPr>
          <w:sz w:val="28"/>
        </w:rPr>
        <w:t>тем</w:t>
      </w:r>
      <w:r>
        <w:rPr>
          <w:spacing w:val="-3"/>
          <w:sz w:val="28"/>
        </w:rPr>
        <w:t xml:space="preserve"> </w:t>
      </w:r>
      <w:r>
        <w:rPr>
          <w:sz w:val="28"/>
        </w:rPr>
        <w:t>самым</w:t>
      </w:r>
      <w:r>
        <w:rPr>
          <w:spacing w:val="-5"/>
          <w:sz w:val="28"/>
        </w:rPr>
        <w:t xml:space="preserve"> </w:t>
      </w:r>
      <w:r>
        <w:rPr>
          <w:sz w:val="28"/>
        </w:rPr>
        <w:t>дать</w:t>
      </w:r>
      <w:r>
        <w:rPr>
          <w:spacing w:val="-3"/>
          <w:sz w:val="28"/>
        </w:rPr>
        <w:t xml:space="preserve"> </w:t>
      </w:r>
      <w:r>
        <w:rPr>
          <w:sz w:val="28"/>
        </w:rPr>
        <w:t>им</w:t>
      </w:r>
      <w:r>
        <w:rPr>
          <w:spacing w:val="-2"/>
          <w:sz w:val="28"/>
        </w:rPr>
        <w:t xml:space="preserve"> </w:t>
      </w:r>
      <w:r>
        <w:rPr>
          <w:sz w:val="28"/>
        </w:rPr>
        <w:t>возможность</w:t>
      </w:r>
      <w:r>
        <w:rPr>
          <w:spacing w:val="-6"/>
          <w:sz w:val="28"/>
        </w:rPr>
        <w:t xml:space="preserve"> </w:t>
      </w:r>
      <w:r>
        <w:rPr>
          <w:sz w:val="28"/>
        </w:rPr>
        <w:t>самореализоваться</w:t>
      </w:r>
      <w:r>
        <w:rPr>
          <w:spacing w:val="-5"/>
          <w:sz w:val="28"/>
        </w:rPr>
        <w:t xml:space="preserve"> </w:t>
      </w:r>
      <w:r>
        <w:rPr>
          <w:sz w:val="28"/>
        </w:rPr>
        <w:t>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5FE56B49" w14:textId="77777777" w:rsidR="00413CEB" w:rsidRDefault="00AB3E27">
      <w:pPr>
        <w:pStyle w:val="110"/>
        <w:spacing w:before="4"/>
        <w:jc w:val="left"/>
      </w:pPr>
      <w:r>
        <w:t>Классные</w:t>
      </w:r>
      <w:r>
        <w:rPr>
          <w:spacing w:val="-6"/>
        </w:rPr>
        <w:t xml:space="preserve"> </w:t>
      </w:r>
      <w:r>
        <w:rPr>
          <w:spacing w:val="-4"/>
        </w:rPr>
        <w:t>дела:</w:t>
      </w:r>
    </w:p>
    <w:p w14:paraId="7F51AA41" w14:textId="77777777" w:rsidR="00413CEB" w:rsidRDefault="00AB3E27">
      <w:pPr>
        <w:pStyle w:val="a3"/>
        <w:tabs>
          <w:tab w:val="left" w:pos="6929"/>
          <w:tab w:val="left" w:pos="8748"/>
        </w:tabs>
        <w:ind w:right="692" w:firstLine="707"/>
        <w:jc w:val="left"/>
      </w:pPr>
      <w:r>
        <w:rPr>
          <w:spacing w:val="-2"/>
        </w:rPr>
        <w:t>Информационно-просветительские</w:t>
      </w:r>
      <w:r>
        <w:tab/>
      </w:r>
      <w:r>
        <w:rPr>
          <w:spacing w:val="-2"/>
        </w:rPr>
        <w:t>занятия</w:t>
      </w:r>
      <w:r>
        <w:tab/>
      </w:r>
      <w:r>
        <w:rPr>
          <w:spacing w:val="-2"/>
        </w:rPr>
        <w:t xml:space="preserve">патриотической, </w:t>
      </w:r>
      <w:r>
        <w:t>нравственной и экологической направленности «Разговоры о важном».</w:t>
      </w:r>
    </w:p>
    <w:p w14:paraId="7AFD7E8A" w14:textId="77777777" w:rsidR="00413CEB" w:rsidRDefault="00AB3E27">
      <w:pPr>
        <w:pStyle w:val="a3"/>
        <w:spacing w:line="321" w:lineRule="exact"/>
        <w:ind w:left="1806"/>
        <w:jc w:val="left"/>
        <w:rPr>
          <w:i/>
        </w:rPr>
      </w:pPr>
      <w:r>
        <w:t>Разработка</w:t>
      </w:r>
      <w:r>
        <w:rPr>
          <w:spacing w:val="-9"/>
        </w:rPr>
        <w:t xml:space="preserve"> </w:t>
      </w:r>
      <w:r>
        <w:t>и</w:t>
      </w:r>
      <w:r>
        <w:rPr>
          <w:spacing w:val="-9"/>
        </w:rPr>
        <w:t xml:space="preserve"> </w:t>
      </w:r>
      <w:r>
        <w:t>реализация</w:t>
      </w:r>
      <w:r>
        <w:rPr>
          <w:spacing w:val="-6"/>
        </w:rPr>
        <w:t xml:space="preserve"> </w:t>
      </w:r>
      <w:r>
        <w:t>социальных</w:t>
      </w:r>
      <w:r>
        <w:rPr>
          <w:spacing w:val="-5"/>
        </w:rPr>
        <w:t xml:space="preserve"> </w:t>
      </w:r>
      <w:r>
        <w:rPr>
          <w:spacing w:val="-2"/>
        </w:rPr>
        <w:t>проектов</w:t>
      </w:r>
      <w:r>
        <w:rPr>
          <w:i/>
          <w:spacing w:val="-2"/>
        </w:rPr>
        <w:t>.</w:t>
      </w:r>
    </w:p>
    <w:p w14:paraId="69EC68F2" w14:textId="77777777" w:rsidR="00413CEB" w:rsidRDefault="00AB3E27">
      <w:pPr>
        <w:pStyle w:val="a3"/>
        <w:ind w:firstLine="707"/>
        <w:jc w:val="left"/>
      </w:pPr>
      <w:r>
        <w:t>Просмотр</w:t>
      </w:r>
      <w:r>
        <w:rPr>
          <w:spacing w:val="40"/>
        </w:rPr>
        <w:t xml:space="preserve"> </w:t>
      </w:r>
      <w:r>
        <w:t>и</w:t>
      </w:r>
      <w:r>
        <w:rPr>
          <w:spacing w:val="40"/>
        </w:rPr>
        <w:t xml:space="preserve"> </w:t>
      </w:r>
      <w:r>
        <w:t>обсуждение</w:t>
      </w:r>
      <w:r>
        <w:rPr>
          <w:spacing w:val="40"/>
        </w:rPr>
        <w:t xml:space="preserve"> </w:t>
      </w:r>
      <w:r>
        <w:t>художественных</w:t>
      </w:r>
      <w:r>
        <w:rPr>
          <w:spacing w:val="40"/>
        </w:rPr>
        <w:t xml:space="preserve"> </w:t>
      </w:r>
      <w:r>
        <w:t>и</w:t>
      </w:r>
      <w:r>
        <w:rPr>
          <w:spacing w:val="40"/>
        </w:rPr>
        <w:t xml:space="preserve"> </w:t>
      </w:r>
      <w:r>
        <w:t>документальных</w:t>
      </w:r>
      <w:r>
        <w:rPr>
          <w:spacing w:val="40"/>
        </w:rPr>
        <w:t xml:space="preserve"> </w:t>
      </w:r>
      <w:r>
        <w:t xml:space="preserve">фильмов, </w:t>
      </w:r>
      <w:r>
        <w:rPr>
          <w:spacing w:val="-2"/>
        </w:rPr>
        <w:t>передач.</w:t>
      </w:r>
    </w:p>
    <w:p w14:paraId="2D82ECA6" w14:textId="77777777" w:rsidR="00413CEB" w:rsidRDefault="00AB3E27">
      <w:pPr>
        <w:pStyle w:val="a3"/>
        <w:spacing w:line="242" w:lineRule="auto"/>
        <w:ind w:left="1806" w:right="1807"/>
        <w:jc w:val="left"/>
      </w:pPr>
      <w:r>
        <w:t>Посещение</w:t>
      </w:r>
      <w:r>
        <w:rPr>
          <w:spacing w:val="-8"/>
        </w:rPr>
        <w:t xml:space="preserve"> </w:t>
      </w:r>
      <w:r>
        <w:t>театральных</w:t>
      </w:r>
      <w:r>
        <w:rPr>
          <w:spacing w:val="-7"/>
        </w:rPr>
        <w:t xml:space="preserve"> </w:t>
      </w:r>
      <w:r>
        <w:t>постановок,</w:t>
      </w:r>
      <w:r>
        <w:rPr>
          <w:spacing w:val="-9"/>
        </w:rPr>
        <w:t xml:space="preserve"> </w:t>
      </w:r>
      <w:r>
        <w:t>музеев,</w:t>
      </w:r>
      <w:r>
        <w:rPr>
          <w:spacing w:val="-10"/>
        </w:rPr>
        <w:t xml:space="preserve"> </w:t>
      </w:r>
      <w:r>
        <w:t>выставок. Коллективное посещение спортивных соревнований.</w:t>
      </w:r>
    </w:p>
    <w:p w14:paraId="12BD62E4" w14:textId="77777777" w:rsidR="00413CEB" w:rsidRDefault="00AB3E27">
      <w:pPr>
        <w:pStyle w:val="a3"/>
        <w:ind w:firstLine="707"/>
        <w:jc w:val="left"/>
      </w:pPr>
      <w:r>
        <w:t>Посещение</w:t>
      </w:r>
      <w:r>
        <w:rPr>
          <w:spacing w:val="40"/>
        </w:rPr>
        <w:t xml:space="preserve"> </w:t>
      </w:r>
      <w:r>
        <w:t>производственных</w:t>
      </w:r>
      <w:r>
        <w:rPr>
          <w:spacing w:val="40"/>
        </w:rPr>
        <w:t xml:space="preserve"> </w:t>
      </w:r>
      <w:r>
        <w:t>предприятий,</w:t>
      </w:r>
      <w:r>
        <w:rPr>
          <w:spacing w:val="40"/>
        </w:rPr>
        <w:t xml:space="preserve"> </w:t>
      </w:r>
      <w:r>
        <w:t>научных,</w:t>
      </w:r>
      <w:r>
        <w:rPr>
          <w:spacing w:val="40"/>
        </w:rPr>
        <w:t xml:space="preserve"> </w:t>
      </w:r>
      <w:r>
        <w:t>образовательных организаций (в том числе дистанционно).</w:t>
      </w:r>
    </w:p>
    <w:p w14:paraId="06877C5B" w14:textId="77777777" w:rsidR="00413CEB" w:rsidRDefault="00AB3E27">
      <w:pPr>
        <w:pStyle w:val="a3"/>
        <w:spacing w:line="321" w:lineRule="exact"/>
        <w:ind w:left="1806"/>
        <w:jc w:val="left"/>
      </w:pPr>
      <w:r>
        <w:t>Организация</w:t>
      </w:r>
      <w:r>
        <w:rPr>
          <w:spacing w:val="-12"/>
        </w:rPr>
        <w:t xml:space="preserve"> </w:t>
      </w:r>
      <w:r>
        <w:rPr>
          <w:spacing w:val="-2"/>
        </w:rPr>
        <w:t>праздников.</w:t>
      </w:r>
    </w:p>
    <w:p w14:paraId="16BA5307" w14:textId="77777777" w:rsidR="00413CEB" w:rsidRDefault="00AB3E27">
      <w:pPr>
        <w:pStyle w:val="a3"/>
        <w:ind w:left="1806"/>
        <w:jc w:val="left"/>
      </w:pPr>
      <w:r>
        <w:t>Проведение</w:t>
      </w:r>
      <w:r>
        <w:rPr>
          <w:spacing w:val="-10"/>
        </w:rPr>
        <w:t xml:space="preserve"> </w:t>
      </w:r>
      <w:r>
        <w:t>встреч</w:t>
      </w:r>
      <w:r>
        <w:rPr>
          <w:spacing w:val="-7"/>
        </w:rPr>
        <w:t xml:space="preserve"> </w:t>
      </w:r>
      <w:r>
        <w:t>с</w:t>
      </w:r>
      <w:r>
        <w:rPr>
          <w:spacing w:val="-8"/>
        </w:rPr>
        <w:t xml:space="preserve"> </w:t>
      </w:r>
      <w:r>
        <w:t>ветеранами,</w:t>
      </w:r>
      <w:r>
        <w:rPr>
          <w:spacing w:val="-8"/>
        </w:rPr>
        <w:t xml:space="preserve"> </w:t>
      </w:r>
      <w:r>
        <w:t>общественными</w:t>
      </w:r>
      <w:r>
        <w:rPr>
          <w:spacing w:val="-7"/>
        </w:rPr>
        <w:t xml:space="preserve"> </w:t>
      </w:r>
      <w:r>
        <w:rPr>
          <w:spacing w:val="-2"/>
        </w:rPr>
        <w:t>деятелями.</w:t>
      </w:r>
    </w:p>
    <w:p w14:paraId="050FEE37" w14:textId="77777777" w:rsidR="00413CEB" w:rsidRDefault="00413CEB">
      <w:pPr>
        <w:sectPr w:rsidR="00413CEB">
          <w:pgSz w:w="11910" w:h="16840"/>
          <w:pgMar w:top="620" w:right="160" w:bottom="1180" w:left="320" w:header="0" w:footer="985" w:gutter="0"/>
          <w:cols w:space="720"/>
        </w:sectPr>
      </w:pPr>
    </w:p>
    <w:p w14:paraId="4F327013" w14:textId="77777777" w:rsidR="00413CEB" w:rsidRDefault="00AB3E27">
      <w:pPr>
        <w:pStyle w:val="a3"/>
        <w:spacing w:before="62" w:line="242" w:lineRule="auto"/>
        <w:ind w:right="688" w:firstLine="707"/>
      </w:pPr>
      <w:r>
        <w:lastRenderedPageBreak/>
        <w:t xml:space="preserve">Организация выполнения общественно-полезной работы каждым </w:t>
      </w:r>
      <w:r>
        <w:rPr>
          <w:spacing w:val="-2"/>
        </w:rPr>
        <w:t>обучающимся.</w:t>
      </w:r>
    </w:p>
    <w:p w14:paraId="5D02564D" w14:textId="77777777" w:rsidR="00413CEB" w:rsidRDefault="00AB3E27">
      <w:pPr>
        <w:pStyle w:val="a3"/>
        <w:ind w:right="687" w:firstLine="707"/>
      </w:pPr>
      <w:r>
        <w:t xml:space="preserve">Проведения диспутов по актуальным проблемам нравственно-этического </w:t>
      </w:r>
      <w:r>
        <w:rPr>
          <w:spacing w:val="-2"/>
        </w:rPr>
        <w:t>содержания</w:t>
      </w:r>
    </w:p>
    <w:p w14:paraId="3DB5BA2A" w14:textId="77777777" w:rsidR="00413CEB" w:rsidRDefault="00AB3E27">
      <w:pPr>
        <w:pStyle w:val="a3"/>
        <w:ind w:right="693" w:firstLine="707"/>
      </w:pPr>
      <w:r>
        <w:t>Подготовка и проведении бесед: «О любви, верности и дружбе», «О принципиальности и искренности», «О чистоте мысли и бескорыстии</w:t>
      </w:r>
      <w:r>
        <w:rPr>
          <w:spacing w:val="40"/>
        </w:rPr>
        <w:t xml:space="preserve"> </w:t>
      </w:r>
      <w:r>
        <w:t>поступка» и др.</w:t>
      </w:r>
    </w:p>
    <w:p w14:paraId="7FB3B033" w14:textId="77777777" w:rsidR="00413CEB" w:rsidRDefault="00AB3E27">
      <w:pPr>
        <w:pStyle w:val="a3"/>
        <w:ind w:right="698" w:firstLine="707"/>
      </w:pPr>
      <w:r>
        <w:t>Участие в общественно полезном труде в помощь школе, поселку, родному краю.</w:t>
      </w:r>
    </w:p>
    <w:p w14:paraId="2B7B97A7" w14:textId="77777777" w:rsidR="00413CEB" w:rsidRDefault="00AB3E27">
      <w:pPr>
        <w:pStyle w:val="a3"/>
        <w:ind w:right="688" w:firstLine="707"/>
      </w:pPr>
      <w:r>
        <w:t>Участие в делах благотворительности, милосердия, в оказании помощи нуждающимся, заботе о животных, живых существах, природе.</w:t>
      </w:r>
    </w:p>
    <w:p w14:paraId="3F75B6B6" w14:textId="77777777" w:rsidR="00413CEB" w:rsidRDefault="00AB3E27">
      <w:pPr>
        <w:pStyle w:val="a3"/>
        <w:spacing w:line="321" w:lineRule="exact"/>
        <w:ind w:left="1806"/>
      </w:pPr>
      <w:r>
        <w:t>Проведение</w:t>
      </w:r>
      <w:r>
        <w:rPr>
          <w:spacing w:val="-12"/>
        </w:rPr>
        <w:t xml:space="preserve"> </w:t>
      </w:r>
      <w:r>
        <w:t>сюжетно-ролевых</w:t>
      </w:r>
      <w:r>
        <w:rPr>
          <w:spacing w:val="-13"/>
        </w:rPr>
        <w:t xml:space="preserve"> </w:t>
      </w:r>
      <w:r>
        <w:rPr>
          <w:spacing w:val="-4"/>
        </w:rPr>
        <w:t>игр.</w:t>
      </w:r>
    </w:p>
    <w:p w14:paraId="21EF442D" w14:textId="77777777" w:rsidR="00413CEB" w:rsidRDefault="00AB3E27">
      <w:pPr>
        <w:pStyle w:val="a3"/>
        <w:ind w:left="1806" w:right="962"/>
        <w:jc w:val="left"/>
      </w:pPr>
      <w:r>
        <w:t>Проведение</w:t>
      </w:r>
      <w:r>
        <w:rPr>
          <w:spacing w:val="-9"/>
        </w:rPr>
        <w:t xml:space="preserve"> </w:t>
      </w:r>
      <w:r>
        <w:t>праздников,</w:t>
      </w:r>
      <w:r>
        <w:rPr>
          <w:spacing w:val="-7"/>
        </w:rPr>
        <w:t xml:space="preserve"> </w:t>
      </w:r>
      <w:r>
        <w:t>творческих</w:t>
      </w:r>
      <w:r>
        <w:rPr>
          <w:spacing w:val="-6"/>
        </w:rPr>
        <w:t xml:space="preserve"> </w:t>
      </w:r>
      <w:r>
        <w:t>конкурсов</w:t>
      </w:r>
      <w:r>
        <w:rPr>
          <w:spacing w:val="-7"/>
        </w:rPr>
        <w:t xml:space="preserve"> </w:t>
      </w:r>
      <w:r>
        <w:t>внутри</w:t>
      </w:r>
      <w:r>
        <w:rPr>
          <w:spacing w:val="-7"/>
        </w:rPr>
        <w:t xml:space="preserve"> </w:t>
      </w:r>
      <w:r>
        <w:t>класса. Проведение спортивных соревнований.</w:t>
      </w:r>
    </w:p>
    <w:p w14:paraId="731746F0" w14:textId="77777777" w:rsidR="00413CEB" w:rsidRDefault="00AB3E27">
      <w:pPr>
        <w:pStyle w:val="a3"/>
        <w:spacing w:line="322" w:lineRule="exact"/>
        <w:ind w:left="1806"/>
        <w:jc w:val="left"/>
      </w:pPr>
      <w:r>
        <w:t>Проведение</w:t>
      </w:r>
      <w:r>
        <w:rPr>
          <w:spacing w:val="-10"/>
        </w:rPr>
        <w:t xml:space="preserve"> </w:t>
      </w:r>
      <w:r>
        <w:t>краеведческой</w:t>
      </w:r>
      <w:r>
        <w:rPr>
          <w:spacing w:val="-10"/>
        </w:rPr>
        <w:t xml:space="preserve"> </w:t>
      </w:r>
      <w:r>
        <w:rPr>
          <w:spacing w:val="-2"/>
        </w:rPr>
        <w:t>работы.</w:t>
      </w:r>
    </w:p>
    <w:p w14:paraId="5F096829" w14:textId="77777777" w:rsidR="00413CEB" w:rsidRDefault="00AB3E27">
      <w:pPr>
        <w:pStyle w:val="a3"/>
        <w:ind w:left="1806"/>
        <w:jc w:val="left"/>
      </w:pPr>
      <w:r>
        <w:t>Организация</w:t>
      </w:r>
      <w:r>
        <w:rPr>
          <w:spacing w:val="-9"/>
        </w:rPr>
        <w:t xml:space="preserve"> </w:t>
      </w:r>
      <w:r>
        <w:t>бесед</w:t>
      </w:r>
      <w:r>
        <w:rPr>
          <w:spacing w:val="-8"/>
        </w:rPr>
        <w:t xml:space="preserve"> </w:t>
      </w:r>
      <w:r>
        <w:t>с</w:t>
      </w:r>
      <w:r>
        <w:rPr>
          <w:spacing w:val="-5"/>
        </w:rPr>
        <w:t xml:space="preserve"> </w:t>
      </w:r>
      <w:r>
        <w:t>педагогом-психологом,</w:t>
      </w:r>
      <w:r>
        <w:rPr>
          <w:spacing w:val="-8"/>
        </w:rPr>
        <w:t xml:space="preserve"> </w:t>
      </w:r>
      <w:r>
        <w:t>медицинскими</w:t>
      </w:r>
      <w:r>
        <w:rPr>
          <w:spacing w:val="-6"/>
        </w:rPr>
        <w:t xml:space="preserve"> </w:t>
      </w:r>
      <w:r>
        <w:t>работниками. Создание Совета класса.</w:t>
      </w:r>
    </w:p>
    <w:p w14:paraId="06EDDA38" w14:textId="77777777" w:rsidR="00413CEB" w:rsidRDefault="00AB3E27">
      <w:pPr>
        <w:pStyle w:val="a3"/>
        <w:spacing w:line="321" w:lineRule="exact"/>
        <w:ind w:left="1806"/>
        <w:jc w:val="left"/>
      </w:pPr>
      <w:r>
        <w:t>Создание</w:t>
      </w:r>
      <w:r>
        <w:rPr>
          <w:spacing w:val="-8"/>
        </w:rPr>
        <w:t xml:space="preserve"> </w:t>
      </w:r>
      <w:r>
        <w:t>временных</w:t>
      </w:r>
      <w:r>
        <w:rPr>
          <w:spacing w:val="-7"/>
        </w:rPr>
        <w:t xml:space="preserve"> </w:t>
      </w:r>
      <w:r>
        <w:t>органов</w:t>
      </w:r>
      <w:r>
        <w:rPr>
          <w:spacing w:val="-8"/>
        </w:rPr>
        <w:t xml:space="preserve"> </w:t>
      </w:r>
      <w:r>
        <w:rPr>
          <w:spacing w:val="-2"/>
        </w:rPr>
        <w:t>самоуправления.</w:t>
      </w:r>
    </w:p>
    <w:p w14:paraId="6DD94A57" w14:textId="77777777" w:rsidR="00413CEB" w:rsidRDefault="00AB3E27">
      <w:pPr>
        <w:pStyle w:val="a3"/>
        <w:ind w:right="691" w:firstLine="707"/>
      </w:pPr>
      <w:r>
        <w:t>Создание игровых форм самоуправления – модели детской республики, сказочной страны детства, города знатоков и т.п.</w:t>
      </w:r>
    </w:p>
    <w:p w14:paraId="4405EE0E" w14:textId="77777777" w:rsidR="00413CEB" w:rsidRDefault="00AB3E27">
      <w:pPr>
        <w:pStyle w:val="a3"/>
        <w:spacing w:line="322" w:lineRule="exact"/>
        <w:ind w:left="1806"/>
      </w:pPr>
      <w:r>
        <w:t>Озеленение</w:t>
      </w:r>
      <w:r>
        <w:rPr>
          <w:spacing w:val="-7"/>
        </w:rPr>
        <w:t xml:space="preserve"> </w:t>
      </w:r>
      <w:r>
        <w:t>класса,</w:t>
      </w:r>
      <w:r>
        <w:rPr>
          <w:spacing w:val="-7"/>
        </w:rPr>
        <w:t xml:space="preserve"> </w:t>
      </w:r>
      <w:r>
        <w:rPr>
          <w:spacing w:val="-2"/>
        </w:rPr>
        <w:t>школы.</w:t>
      </w:r>
    </w:p>
    <w:p w14:paraId="328A7211" w14:textId="77777777" w:rsidR="00413CEB" w:rsidRDefault="00AB3E27">
      <w:pPr>
        <w:pStyle w:val="a3"/>
        <w:ind w:left="1806"/>
      </w:pPr>
      <w:r>
        <w:t>Организация</w:t>
      </w:r>
      <w:r>
        <w:rPr>
          <w:spacing w:val="-10"/>
        </w:rPr>
        <w:t xml:space="preserve"> </w:t>
      </w:r>
      <w:r>
        <w:t>работы</w:t>
      </w:r>
      <w:r>
        <w:rPr>
          <w:spacing w:val="-8"/>
        </w:rPr>
        <w:t xml:space="preserve"> </w:t>
      </w:r>
      <w:r>
        <w:t>экологических</w:t>
      </w:r>
      <w:r>
        <w:rPr>
          <w:spacing w:val="-6"/>
        </w:rPr>
        <w:t xml:space="preserve"> </w:t>
      </w:r>
      <w:r>
        <w:t>патрулей</w:t>
      </w:r>
      <w:r>
        <w:rPr>
          <w:spacing w:val="-6"/>
        </w:rPr>
        <w:t xml:space="preserve"> </w:t>
      </w:r>
      <w:r>
        <w:t>и</w:t>
      </w:r>
      <w:r>
        <w:rPr>
          <w:spacing w:val="-7"/>
        </w:rPr>
        <w:t xml:space="preserve"> </w:t>
      </w:r>
      <w:r>
        <w:rPr>
          <w:spacing w:val="-5"/>
        </w:rPr>
        <w:t>др.</w:t>
      </w:r>
    </w:p>
    <w:p w14:paraId="0446CDFF" w14:textId="77777777" w:rsidR="00413CEB" w:rsidRDefault="00AB3E27">
      <w:pPr>
        <w:pStyle w:val="a3"/>
        <w:ind w:right="693" w:firstLine="707"/>
      </w:pPr>
      <w: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w:t>
      </w:r>
      <w:r>
        <w:rPr>
          <w:spacing w:val="40"/>
        </w:rPr>
        <w:t xml:space="preserve"> </w:t>
      </w:r>
      <w:r>
        <w:t>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2B595E9E" w14:textId="77777777" w:rsidR="00413CEB" w:rsidRDefault="00AB3E27">
      <w:pPr>
        <w:pStyle w:val="a3"/>
        <w:ind w:right="686" w:firstLine="707"/>
      </w:pPr>
      <w:r>
        <w:t>Сплочение коллектива класса через: игры и тренинги на сплочение и командообразование; внеучебные и внешкольные мероприятия, походы и экскурсии, организуемые классными руководителями и родителями; празднования дней рождения обучающихся, включающие в себя подготовленные ученическими микрогруппами поздравления, сюрпризы, творческие подарки и розыгрыши; внутриклассные «огоньки» и вечера,</w:t>
      </w:r>
      <w:r>
        <w:rPr>
          <w:spacing w:val="80"/>
        </w:rPr>
        <w:t xml:space="preserve"> </w:t>
      </w:r>
      <w:r>
        <w:t>дающие каждому</w:t>
      </w:r>
      <w:r>
        <w:rPr>
          <w:spacing w:val="-4"/>
        </w:rPr>
        <w:t xml:space="preserve"> </w:t>
      </w:r>
      <w:r>
        <w:t>обучающемуся возможность</w:t>
      </w:r>
      <w:r>
        <w:rPr>
          <w:spacing w:val="-1"/>
        </w:rPr>
        <w:t xml:space="preserve"> </w:t>
      </w:r>
      <w:r>
        <w:t>рефлексии собственного участия в жизни класса.</w:t>
      </w:r>
    </w:p>
    <w:p w14:paraId="1E8FA8F8" w14:textId="77777777" w:rsidR="00413CEB" w:rsidRDefault="00AB3E27">
      <w:pPr>
        <w:pStyle w:val="a3"/>
        <w:ind w:right="685" w:firstLine="707"/>
      </w:pPr>
      <w:r>
        <w:t>Выработка</w:t>
      </w:r>
      <w:r>
        <w:rPr>
          <w:spacing w:val="-2"/>
        </w:rPr>
        <w:t xml:space="preserve"> </w:t>
      </w:r>
      <w:r>
        <w:t>совместно</w:t>
      </w:r>
      <w:r>
        <w:rPr>
          <w:spacing w:val="-2"/>
        </w:rPr>
        <w:t xml:space="preserve"> </w:t>
      </w:r>
      <w:r>
        <w:t>с</w:t>
      </w:r>
      <w:r>
        <w:rPr>
          <w:spacing w:val="-4"/>
        </w:rPr>
        <w:t xml:space="preserve"> </w:t>
      </w:r>
      <w:r>
        <w:t>обучающимися</w:t>
      </w:r>
      <w:r>
        <w:rPr>
          <w:spacing w:val="-4"/>
        </w:rPr>
        <w:t xml:space="preserve"> </w:t>
      </w:r>
      <w:r>
        <w:t>правил</w:t>
      </w:r>
      <w:r>
        <w:rPr>
          <w:spacing w:val="-4"/>
        </w:rPr>
        <w:t xml:space="preserve"> </w:t>
      </w:r>
      <w:r>
        <w:t>поведения, законов</w:t>
      </w:r>
      <w:r>
        <w:rPr>
          <w:spacing w:val="-5"/>
        </w:rPr>
        <w:t xml:space="preserve"> </w:t>
      </w:r>
      <w:r>
        <w:t>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14:paraId="0851F635" w14:textId="77777777" w:rsidR="00413CEB" w:rsidRDefault="00AB3E27">
      <w:pPr>
        <w:pStyle w:val="110"/>
        <w:spacing w:before="4" w:line="320" w:lineRule="exact"/>
      </w:pPr>
      <w:r>
        <w:t>Индивидуальная</w:t>
      </w:r>
      <w:r>
        <w:rPr>
          <w:spacing w:val="-6"/>
        </w:rPr>
        <w:t xml:space="preserve"> </w:t>
      </w:r>
      <w:r>
        <w:t>работа</w:t>
      </w:r>
      <w:r>
        <w:rPr>
          <w:spacing w:val="-5"/>
        </w:rPr>
        <w:t xml:space="preserve"> </w:t>
      </w:r>
      <w:r>
        <w:t>с</w:t>
      </w:r>
      <w:r>
        <w:rPr>
          <w:spacing w:val="-9"/>
        </w:rPr>
        <w:t xml:space="preserve"> </w:t>
      </w:r>
      <w:r>
        <w:rPr>
          <w:spacing w:val="-2"/>
        </w:rPr>
        <w:t>обучающимися:</w:t>
      </w:r>
    </w:p>
    <w:p w14:paraId="4B5F0700" w14:textId="77777777" w:rsidR="00413CEB" w:rsidRDefault="00AB3E27">
      <w:pPr>
        <w:pStyle w:val="a5"/>
        <w:numPr>
          <w:ilvl w:val="1"/>
          <w:numId w:val="44"/>
        </w:numPr>
        <w:tabs>
          <w:tab w:val="left" w:pos="1968"/>
        </w:tabs>
        <w:spacing w:line="319" w:lineRule="exact"/>
        <w:ind w:left="1968" w:hanging="162"/>
        <w:rPr>
          <w:sz w:val="28"/>
        </w:rPr>
      </w:pPr>
      <w:r>
        <w:rPr>
          <w:sz w:val="28"/>
        </w:rPr>
        <w:t>профилактика</w:t>
      </w:r>
      <w:r>
        <w:rPr>
          <w:spacing w:val="-11"/>
          <w:sz w:val="28"/>
        </w:rPr>
        <w:t xml:space="preserve"> </w:t>
      </w:r>
      <w:r>
        <w:rPr>
          <w:sz w:val="28"/>
        </w:rPr>
        <w:t>асоциального</w:t>
      </w:r>
      <w:r>
        <w:rPr>
          <w:spacing w:val="-10"/>
          <w:sz w:val="28"/>
        </w:rPr>
        <w:t xml:space="preserve"> </w:t>
      </w:r>
      <w:r>
        <w:rPr>
          <w:spacing w:val="-2"/>
          <w:sz w:val="28"/>
        </w:rPr>
        <w:t>поведения;</w:t>
      </w:r>
    </w:p>
    <w:p w14:paraId="179C6A3D" w14:textId="77777777" w:rsidR="00413CEB" w:rsidRDefault="00AB3E27">
      <w:pPr>
        <w:pStyle w:val="a5"/>
        <w:numPr>
          <w:ilvl w:val="1"/>
          <w:numId w:val="44"/>
        </w:numPr>
        <w:tabs>
          <w:tab w:val="left" w:pos="2130"/>
        </w:tabs>
        <w:ind w:right="693" w:firstLine="707"/>
        <w:rPr>
          <w:sz w:val="28"/>
        </w:rPr>
      </w:pPr>
      <w:r>
        <w:rPr>
          <w:sz w:val="28"/>
        </w:rPr>
        <w:t>ведение системы учета детей, семей групп социального риска, реализацию планов профилактической работы с ними;</w:t>
      </w:r>
    </w:p>
    <w:p w14:paraId="66A45477" w14:textId="77777777" w:rsidR="00413CEB" w:rsidRDefault="00413CEB">
      <w:pPr>
        <w:jc w:val="both"/>
        <w:rPr>
          <w:sz w:val="28"/>
        </w:rPr>
        <w:sectPr w:rsidR="00413CEB">
          <w:pgSz w:w="11910" w:h="16840"/>
          <w:pgMar w:top="620" w:right="160" w:bottom="1240" w:left="320" w:header="0" w:footer="985" w:gutter="0"/>
          <w:cols w:space="720"/>
        </w:sectPr>
      </w:pPr>
    </w:p>
    <w:p w14:paraId="49493CCF" w14:textId="77777777" w:rsidR="00413CEB" w:rsidRDefault="00AB3E27">
      <w:pPr>
        <w:pStyle w:val="a5"/>
        <w:numPr>
          <w:ilvl w:val="1"/>
          <w:numId w:val="44"/>
        </w:numPr>
        <w:tabs>
          <w:tab w:val="left" w:pos="2061"/>
        </w:tabs>
        <w:spacing w:before="62"/>
        <w:ind w:right="686" w:firstLine="707"/>
        <w:rPr>
          <w:sz w:val="28"/>
        </w:rPr>
      </w:pPr>
      <w:r>
        <w:rPr>
          <w:sz w:val="28"/>
        </w:rPr>
        <w:lastRenderedPageBreak/>
        <w:t xml:space="preserve">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w:t>
      </w:r>
      <w:r>
        <w:rPr>
          <w:spacing w:val="-2"/>
          <w:sz w:val="28"/>
        </w:rPr>
        <w:t>благополучию;</w:t>
      </w:r>
    </w:p>
    <w:p w14:paraId="19AEBA67" w14:textId="77777777" w:rsidR="00413CEB" w:rsidRDefault="00AB3E27">
      <w:pPr>
        <w:pStyle w:val="a5"/>
        <w:numPr>
          <w:ilvl w:val="1"/>
          <w:numId w:val="44"/>
        </w:numPr>
        <w:tabs>
          <w:tab w:val="left" w:pos="2085"/>
        </w:tabs>
        <w:spacing w:before="1"/>
        <w:ind w:right="687" w:firstLine="707"/>
        <w:rPr>
          <w:sz w:val="28"/>
        </w:rPr>
      </w:pPr>
      <w:r>
        <w:rPr>
          <w:sz w:val="28"/>
        </w:rPr>
        <w:t>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w:t>
      </w:r>
      <w:r>
        <w:rPr>
          <w:spacing w:val="-1"/>
          <w:sz w:val="28"/>
        </w:rPr>
        <w:t xml:space="preserve"> </w:t>
      </w:r>
      <w:r>
        <w:rPr>
          <w:sz w:val="28"/>
        </w:rPr>
        <w:t>мир человеческих</w:t>
      </w:r>
      <w:r>
        <w:rPr>
          <w:spacing w:val="-2"/>
          <w:sz w:val="28"/>
        </w:rPr>
        <w:t xml:space="preserve"> </w:t>
      </w:r>
      <w:r>
        <w:rPr>
          <w:sz w:val="28"/>
        </w:rPr>
        <w:t>отношений,</w:t>
      </w:r>
      <w:r>
        <w:rPr>
          <w:spacing w:val="-1"/>
          <w:sz w:val="28"/>
        </w:rPr>
        <w:t xml:space="preserve"> </w:t>
      </w:r>
      <w:r>
        <w:rPr>
          <w:sz w:val="28"/>
        </w:rPr>
        <w:t>в</w:t>
      </w:r>
      <w:r>
        <w:rPr>
          <w:spacing w:val="-1"/>
          <w:sz w:val="28"/>
        </w:rPr>
        <w:t xml:space="preserve"> </w:t>
      </w:r>
      <w:r>
        <w:rPr>
          <w:sz w:val="28"/>
        </w:rPr>
        <w:t>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w:t>
      </w:r>
    </w:p>
    <w:p w14:paraId="5F31B5CB" w14:textId="77777777" w:rsidR="00413CEB" w:rsidRDefault="00AB3E27">
      <w:pPr>
        <w:pStyle w:val="a5"/>
        <w:numPr>
          <w:ilvl w:val="1"/>
          <w:numId w:val="44"/>
        </w:numPr>
        <w:tabs>
          <w:tab w:val="left" w:pos="1989"/>
        </w:tabs>
        <w:ind w:right="689" w:firstLine="707"/>
        <w:rPr>
          <w:sz w:val="28"/>
        </w:rPr>
      </w:pPr>
      <w:r>
        <w:rPr>
          <w:sz w:val="28"/>
        </w:rPr>
        <w:t>доверительное общение и поддержка обучающихся в решении проблем (налаживание взаимоотношений с одноклассниками или педагогами, успеваемость и т.</w:t>
      </w:r>
      <w:r>
        <w:rPr>
          <w:spacing w:val="-3"/>
          <w:sz w:val="28"/>
        </w:rPr>
        <w:t xml:space="preserve"> </w:t>
      </w:r>
      <w:r>
        <w:rPr>
          <w:sz w:val="28"/>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1180551" w14:textId="77777777" w:rsidR="00413CEB" w:rsidRDefault="00AB3E27">
      <w:pPr>
        <w:pStyle w:val="a5"/>
        <w:numPr>
          <w:ilvl w:val="1"/>
          <w:numId w:val="44"/>
        </w:numPr>
        <w:tabs>
          <w:tab w:val="left" w:pos="2094"/>
        </w:tabs>
        <w:spacing w:before="1"/>
        <w:ind w:right="688" w:firstLine="707"/>
        <w:rPr>
          <w:sz w:val="28"/>
        </w:rPr>
      </w:pPr>
      <w:r>
        <w:rPr>
          <w:sz w:val="28"/>
        </w:rPr>
        <w:t>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14:paraId="61909C5C" w14:textId="77777777" w:rsidR="00413CEB" w:rsidRDefault="00AB3E27">
      <w:pPr>
        <w:pStyle w:val="a5"/>
        <w:numPr>
          <w:ilvl w:val="1"/>
          <w:numId w:val="44"/>
        </w:numPr>
        <w:tabs>
          <w:tab w:val="left" w:pos="2020"/>
        </w:tabs>
        <w:spacing w:before="1"/>
        <w:ind w:right="689" w:firstLine="707"/>
        <w:rPr>
          <w:sz w:val="28"/>
        </w:rPr>
      </w:pPr>
      <w:r>
        <w:rPr>
          <w:sz w:val="28"/>
        </w:rPr>
        <w:t>коррекция поведения обучающегося через частные беседы с ним, его родителями</w:t>
      </w:r>
      <w:r>
        <w:rPr>
          <w:spacing w:val="-3"/>
          <w:sz w:val="28"/>
        </w:rPr>
        <w:t xml:space="preserve"> </w:t>
      </w:r>
      <w:r>
        <w:rPr>
          <w:sz w:val="28"/>
        </w:rPr>
        <w:t>или</w:t>
      </w:r>
      <w:r>
        <w:rPr>
          <w:spacing w:val="-3"/>
          <w:sz w:val="28"/>
        </w:rPr>
        <w:t xml:space="preserve"> </w:t>
      </w:r>
      <w:r>
        <w:rPr>
          <w:sz w:val="28"/>
        </w:rPr>
        <w:t>законными</w:t>
      </w:r>
      <w:r>
        <w:rPr>
          <w:spacing w:val="-5"/>
          <w:sz w:val="28"/>
        </w:rPr>
        <w:t xml:space="preserve"> </w:t>
      </w:r>
      <w:r>
        <w:rPr>
          <w:sz w:val="28"/>
        </w:rPr>
        <w:t>представителями, с</w:t>
      </w:r>
      <w:r>
        <w:rPr>
          <w:spacing w:val="-5"/>
          <w:sz w:val="28"/>
        </w:rPr>
        <w:t xml:space="preserve"> </w:t>
      </w:r>
      <w:r>
        <w:rPr>
          <w:sz w:val="28"/>
        </w:rPr>
        <w:t>другими</w:t>
      </w:r>
      <w:r>
        <w:rPr>
          <w:spacing w:val="-5"/>
          <w:sz w:val="28"/>
        </w:rPr>
        <w:t xml:space="preserve"> </w:t>
      </w:r>
      <w:r>
        <w:rPr>
          <w:sz w:val="28"/>
        </w:rPr>
        <w:t>обучающимися</w:t>
      </w:r>
      <w:r>
        <w:rPr>
          <w:spacing w:val="-3"/>
          <w:sz w:val="28"/>
        </w:rPr>
        <w:t xml:space="preserve"> </w:t>
      </w:r>
      <w:r>
        <w:rPr>
          <w:sz w:val="28"/>
        </w:rPr>
        <w:t>класса; через включение в проводимые школьным психологом тренинги общения;</w:t>
      </w:r>
      <w:r>
        <w:rPr>
          <w:spacing w:val="40"/>
          <w:sz w:val="28"/>
        </w:rPr>
        <w:t xml:space="preserve"> </w:t>
      </w:r>
      <w:r>
        <w:rPr>
          <w:sz w:val="28"/>
        </w:rPr>
        <w:t xml:space="preserve">через предложение взять на себя ответственность за то или иное поручение в </w:t>
      </w:r>
      <w:r>
        <w:rPr>
          <w:spacing w:val="-2"/>
          <w:sz w:val="28"/>
        </w:rPr>
        <w:t>классе.</w:t>
      </w:r>
    </w:p>
    <w:p w14:paraId="03CB6E83" w14:textId="77777777" w:rsidR="00413CEB" w:rsidRDefault="00AB3E27">
      <w:pPr>
        <w:pStyle w:val="110"/>
        <w:spacing w:before="3" w:line="321" w:lineRule="exact"/>
      </w:pPr>
      <w:r>
        <w:t>Работа</w:t>
      </w:r>
      <w:r>
        <w:rPr>
          <w:spacing w:val="-8"/>
        </w:rPr>
        <w:t xml:space="preserve"> </w:t>
      </w:r>
      <w:r>
        <w:t>с</w:t>
      </w:r>
      <w:r>
        <w:rPr>
          <w:spacing w:val="-10"/>
        </w:rPr>
        <w:t xml:space="preserve"> </w:t>
      </w:r>
      <w:r>
        <w:t>учителями-предметниками</w:t>
      </w:r>
      <w:r>
        <w:rPr>
          <w:spacing w:val="-8"/>
        </w:rPr>
        <w:t xml:space="preserve"> </w:t>
      </w:r>
      <w:r>
        <w:t>в</w:t>
      </w:r>
      <w:r>
        <w:rPr>
          <w:spacing w:val="-7"/>
        </w:rPr>
        <w:t xml:space="preserve"> </w:t>
      </w:r>
      <w:r>
        <w:rPr>
          <w:spacing w:val="-2"/>
        </w:rPr>
        <w:t>классе:</w:t>
      </w:r>
    </w:p>
    <w:p w14:paraId="2E5B3916" w14:textId="77777777" w:rsidR="00413CEB" w:rsidRDefault="00AB3E27">
      <w:pPr>
        <w:pStyle w:val="a5"/>
        <w:numPr>
          <w:ilvl w:val="1"/>
          <w:numId w:val="44"/>
        </w:numPr>
        <w:tabs>
          <w:tab w:val="left" w:pos="2032"/>
        </w:tabs>
        <w:ind w:right="689" w:firstLine="707"/>
        <w:rPr>
          <w:sz w:val="28"/>
        </w:rPr>
      </w:pPr>
      <w:r>
        <w:rPr>
          <w:sz w:val="28"/>
        </w:rPr>
        <w:t>регулярные консультации с учителями-предметниками, направленные на</w:t>
      </w:r>
      <w:r>
        <w:rPr>
          <w:spacing w:val="-3"/>
          <w:sz w:val="28"/>
        </w:rPr>
        <w:t xml:space="preserve"> </w:t>
      </w:r>
      <w:r>
        <w:rPr>
          <w:sz w:val="28"/>
        </w:rPr>
        <w:t>формирование</w:t>
      </w:r>
      <w:r>
        <w:rPr>
          <w:spacing w:val="-3"/>
          <w:sz w:val="28"/>
        </w:rPr>
        <w:t xml:space="preserve"> </w:t>
      </w:r>
      <w:r>
        <w:rPr>
          <w:sz w:val="28"/>
        </w:rPr>
        <w:t>единства</w:t>
      </w:r>
      <w:r>
        <w:rPr>
          <w:spacing w:val="-4"/>
          <w:sz w:val="28"/>
        </w:rPr>
        <w:t xml:space="preserve"> </w:t>
      </w:r>
      <w:r>
        <w:rPr>
          <w:sz w:val="28"/>
        </w:rPr>
        <w:t>мнений</w:t>
      </w:r>
      <w:r>
        <w:rPr>
          <w:spacing w:val="-3"/>
          <w:sz w:val="28"/>
        </w:rPr>
        <w:t xml:space="preserve"> </w:t>
      </w:r>
      <w:r>
        <w:rPr>
          <w:sz w:val="28"/>
        </w:rPr>
        <w:t>и</w:t>
      </w:r>
      <w:r>
        <w:rPr>
          <w:spacing w:val="-2"/>
          <w:sz w:val="28"/>
        </w:rPr>
        <w:t xml:space="preserve"> </w:t>
      </w:r>
      <w:r>
        <w:rPr>
          <w:sz w:val="28"/>
        </w:rPr>
        <w:t>требований</w:t>
      </w:r>
      <w:r>
        <w:rPr>
          <w:spacing w:val="-3"/>
          <w:sz w:val="28"/>
        </w:rPr>
        <w:t xml:space="preserve"> </w:t>
      </w:r>
      <w:r>
        <w:rPr>
          <w:sz w:val="28"/>
        </w:rPr>
        <w:t>педагогических</w:t>
      </w:r>
      <w:r>
        <w:rPr>
          <w:spacing w:val="-2"/>
          <w:sz w:val="28"/>
        </w:rPr>
        <w:t xml:space="preserve"> </w:t>
      </w:r>
      <w:r>
        <w:rPr>
          <w:sz w:val="28"/>
        </w:rPr>
        <w:t>работников</w:t>
      </w:r>
      <w:r>
        <w:rPr>
          <w:spacing w:val="-3"/>
          <w:sz w:val="28"/>
        </w:rPr>
        <w:t xml:space="preserve"> </w:t>
      </w:r>
      <w:r>
        <w:rPr>
          <w:sz w:val="28"/>
        </w:rPr>
        <w:t>по ключевым вопросам воспитания, на предупреждение и/или разрешение конфликтов между учителями и обучающимися;</w:t>
      </w:r>
    </w:p>
    <w:p w14:paraId="7CA9BBE2" w14:textId="77777777" w:rsidR="00413CEB" w:rsidRDefault="00AB3E27">
      <w:pPr>
        <w:pStyle w:val="a5"/>
        <w:numPr>
          <w:ilvl w:val="1"/>
          <w:numId w:val="44"/>
        </w:numPr>
        <w:tabs>
          <w:tab w:val="left" w:pos="1994"/>
        </w:tabs>
        <w:ind w:right="687" w:firstLine="707"/>
        <w:rPr>
          <w:sz w:val="28"/>
        </w:rPr>
      </w:pPr>
      <w:r>
        <w:rPr>
          <w:sz w:val="28"/>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1699C477" w14:textId="77777777" w:rsidR="00413CEB" w:rsidRDefault="00AB3E27">
      <w:pPr>
        <w:pStyle w:val="a5"/>
        <w:numPr>
          <w:ilvl w:val="1"/>
          <w:numId w:val="44"/>
        </w:numPr>
        <w:tabs>
          <w:tab w:val="left" w:pos="2152"/>
        </w:tabs>
        <w:ind w:right="691" w:firstLine="707"/>
        <w:rPr>
          <w:sz w:val="28"/>
        </w:rPr>
      </w:pPr>
      <w:r>
        <w:rPr>
          <w:sz w:val="28"/>
        </w:rPr>
        <w:t xml:space="preserve">привлечение учителей-предметников к участию в родительских собраниях класса для объединения усилий в деле обучения и воспитания </w:t>
      </w:r>
      <w:r>
        <w:rPr>
          <w:spacing w:val="-2"/>
          <w:sz w:val="28"/>
        </w:rPr>
        <w:t>обучающихся.</w:t>
      </w:r>
    </w:p>
    <w:p w14:paraId="2412CA58" w14:textId="77777777" w:rsidR="00413CEB" w:rsidRDefault="00AB3E27">
      <w:pPr>
        <w:pStyle w:val="110"/>
        <w:spacing w:before="2" w:line="321" w:lineRule="exact"/>
      </w:pPr>
      <w:r>
        <w:t>Работа</w:t>
      </w:r>
      <w:r>
        <w:rPr>
          <w:spacing w:val="-11"/>
        </w:rPr>
        <w:t xml:space="preserve"> </w:t>
      </w:r>
      <w:r>
        <w:t>с</w:t>
      </w:r>
      <w:r>
        <w:rPr>
          <w:spacing w:val="-10"/>
        </w:rPr>
        <w:t xml:space="preserve"> </w:t>
      </w:r>
      <w:r>
        <w:t>родителями</w:t>
      </w:r>
      <w:r>
        <w:rPr>
          <w:spacing w:val="-10"/>
        </w:rPr>
        <w:t xml:space="preserve"> </w:t>
      </w:r>
      <w:r>
        <w:t>(законными</w:t>
      </w:r>
      <w:r>
        <w:rPr>
          <w:spacing w:val="-9"/>
        </w:rPr>
        <w:t xml:space="preserve"> </w:t>
      </w:r>
      <w:r>
        <w:t>представителями)</w:t>
      </w:r>
      <w:r>
        <w:rPr>
          <w:spacing w:val="-12"/>
        </w:rPr>
        <w:t xml:space="preserve"> </w:t>
      </w:r>
      <w:r>
        <w:rPr>
          <w:spacing w:val="-2"/>
        </w:rPr>
        <w:t>обучающихся:</w:t>
      </w:r>
    </w:p>
    <w:p w14:paraId="7FE965E3" w14:textId="77777777" w:rsidR="00413CEB" w:rsidRDefault="00AB3E27">
      <w:pPr>
        <w:pStyle w:val="a5"/>
        <w:numPr>
          <w:ilvl w:val="1"/>
          <w:numId w:val="44"/>
        </w:numPr>
        <w:tabs>
          <w:tab w:val="left" w:pos="2296"/>
        </w:tabs>
        <w:ind w:right="694" w:firstLine="707"/>
        <w:rPr>
          <w:sz w:val="28"/>
        </w:rPr>
      </w:pPr>
      <w:r>
        <w:rPr>
          <w:sz w:val="28"/>
        </w:rPr>
        <w:t xml:space="preserve">повышение педагогической культуры родителей (законных </w:t>
      </w:r>
      <w:r>
        <w:rPr>
          <w:spacing w:val="-2"/>
          <w:sz w:val="28"/>
        </w:rPr>
        <w:t>представителей);</w:t>
      </w:r>
    </w:p>
    <w:p w14:paraId="37F6A017" w14:textId="77777777" w:rsidR="00413CEB" w:rsidRDefault="00AB3E27">
      <w:pPr>
        <w:pStyle w:val="a5"/>
        <w:numPr>
          <w:ilvl w:val="1"/>
          <w:numId w:val="44"/>
        </w:numPr>
        <w:tabs>
          <w:tab w:val="left" w:pos="2195"/>
        </w:tabs>
        <w:ind w:right="693" w:firstLine="707"/>
        <w:rPr>
          <w:sz w:val="28"/>
        </w:rPr>
      </w:pPr>
      <w:r>
        <w:rPr>
          <w:sz w:val="28"/>
        </w:rPr>
        <w:t>содействие родителям (законным представителям) в решении индивидуальных проблем воспитания детей;</w:t>
      </w:r>
    </w:p>
    <w:p w14:paraId="0B68581E" w14:textId="77777777" w:rsidR="00413CEB" w:rsidRDefault="00AB3E27">
      <w:pPr>
        <w:pStyle w:val="a5"/>
        <w:numPr>
          <w:ilvl w:val="1"/>
          <w:numId w:val="44"/>
        </w:numPr>
        <w:tabs>
          <w:tab w:val="left" w:pos="1968"/>
        </w:tabs>
        <w:spacing w:line="321" w:lineRule="exact"/>
        <w:ind w:left="1968" w:hanging="162"/>
        <w:rPr>
          <w:sz w:val="28"/>
        </w:rPr>
      </w:pPr>
      <w:r>
        <w:rPr>
          <w:sz w:val="28"/>
        </w:rPr>
        <w:t>опора</w:t>
      </w:r>
      <w:r>
        <w:rPr>
          <w:spacing w:val="-8"/>
          <w:sz w:val="28"/>
        </w:rPr>
        <w:t xml:space="preserve"> </w:t>
      </w:r>
      <w:r>
        <w:rPr>
          <w:sz w:val="28"/>
        </w:rPr>
        <w:t>на</w:t>
      </w:r>
      <w:r>
        <w:rPr>
          <w:spacing w:val="-6"/>
          <w:sz w:val="28"/>
        </w:rPr>
        <w:t xml:space="preserve"> </w:t>
      </w:r>
      <w:r>
        <w:rPr>
          <w:sz w:val="28"/>
        </w:rPr>
        <w:t>положительный</w:t>
      </w:r>
      <w:r>
        <w:rPr>
          <w:spacing w:val="-8"/>
          <w:sz w:val="28"/>
        </w:rPr>
        <w:t xml:space="preserve"> </w:t>
      </w:r>
      <w:r>
        <w:rPr>
          <w:sz w:val="28"/>
        </w:rPr>
        <w:t>опыт</w:t>
      </w:r>
      <w:r>
        <w:rPr>
          <w:spacing w:val="-6"/>
          <w:sz w:val="28"/>
        </w:rPr>
        <w:t xml:space="preserve"> </w:t>
      </w:r>
      <w:r>
        <w:rPr>
          <w:sz w:val="28"/>
        </w:rPr>
        <w:t>семейного</w:t>
      </w:r>
      <w:r>
        <w:rPr>
          <w:spacing w:val="-4"/>
          <w:sz w:val="28"/>
        </w:rPr>
        <w:t xml:space="preserve"> </w:t>
      </w:r>
      <w:r>
        <w:rPr>
          <w:spacing w:val="-2"/>
          <w:sz w:val="28"/>
        </w:rPr>
        <w:t>воспитания;</w:t>
      </w:r>
    </w:p>
    <w:p w14:paraId="3D092E7F" w14:textId="77777777" w:rsidR="00413CEB" w:rsidRDefault="00413CEB">
      <w:pPr>
        <w:spacing w:line="321" w:lineRule="exact"/>
        <w:jc w:val="both"/>
        <w:rPr>
          <w:sz w:val="28"/>
        </w:rPr>
        <w:sectPr w:rsidR="00413CEB">
          <w:pgSz w:w="11910" w:h="16840"/>
          <w:pgMar w:top="620" w:right="160" w:bottom="1240" w:left="320" w:header="0" w:footer="985" w:gutter="0"/>
          <w:cols w:space="720"/>
        </w:sectPr>
      </w:pPr>
    </w:p>
    <w:p w14:paraId="24498F70" w14:textId="77777777" w:rsidR="00413CEB" w:rsidRDefault="00AB3E27">
      <w:pPr>
        <w:pStyle w:val="a5"/>
        <w:numPr>
          <w:ilvl w:val="1"/>
          <w:numId w:val="44"/>
        </w:numPr>
        <w:tabs>
          <w:tab w:val="left" w:pos="2034"/>
        </w:tabs>
        <w:spacing w:before="62"/>
        <w:ind w:right="687" w:firstLine="707"/>
        <w:rPr>
          <w:sz w:val="28"/>
        </w:rPr>
      </w:pPr>
      <w:r>
        <w:rPr>
          <w:sz w:val="28"/>
        </w:rPr>
        <w:lastRenderedPageBreak/>
        <w:t>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w:t>
      </w:r>
      <w:r>
        <w:rPr>
          <w:spacing w:val="40"/>
          <w:sz w:val="28"/>
        </w:rPr>
        <w:t xml:space="preserve"> </w:t>
      </w:r>
      <w:r>
        <w:rPr>
          <w:sz w:val="28"/>
        </w:rPr>
        <w:t>родителей и др.;</w:t>
      </w:r>
    </w:p>
    <w:p w14:paraId="3510723C" w14:textId="77777777" w:rsidR="00413CEB" w:rsidRDefault="00AB3E27">
      <w:pPr>
        <w:pStyle w:val="a5"/>
        <w:numPr>
          <w:ilvl w:val="1"/>
          <w:numId w:val="44"/>
        </w:numPr>
        <w:tabs>
          <w:tab w:val="left" w:pos="2164"/>
        </w:tabs>
        <w:spacing w:before="1"/>
        <w:ind w:right="684" w:firstLine="707"/>
        <w:rPr>
          <w:sz w:val="28"/>
        </w:rPr>
      </w:pPr>
      <w:r>
        <w:rPr>
          <w:sz w:val="28"/>
        </w:rPr>
        <w:t>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 в регулировании отношений между ними;</w:t>
      </w:r>
    </w:p>
    <w:p w14:paraId="52FB4AA0" w14:textId="77777777" w:rsidR="00413CEB" w:rsidRDefault="00AB3E27">
      <w:pPr>
        <w:pStyle w:val="a5"/>
        <w:numPr>
          <w:ilvl w:val="1"/>
          <w:numId w:val="44"/>
        </w:numPr>
        <w:tabs>
          <w:tab w:val="left" w:pos="1968"/>
        </w:tabs>
        <w:spacing w:before="1" w:line="322" w:lineRule="exact"/>
        <w:ind w:left="1968" w:hanging="162"/>
        <w:rPr>
          <w:sz w:val="28"/>
        </w:rPr>
      </w:pPr>
      <w:r>
        <w:rPr>
          <w:sz w:val="28"/>
        </w:rPr>
        <w:t>помощь</w:t>
      </w:r>
      <w:r>
        <w:rPr>
          <w:spacing w:val="-7"/>
          <w:sz w:val="28"/>
        </w:rPr>
        <w:t xml:space="preserve"> </w:t>
      </w:r>
      <w:r>
        <w:rPr>
          <w:sz w:val="28"/>
        </w:rPr>
        <w:t>родителям</w:t>
      </w:r>
      <w:r>
        <w:rPr>
          <w:spacing w:val="-8"/>
          <w:sz w:val="28"/>
        </w:rPr>
        <w:t xml:space="preserve"> </w:t>
      </w:r>
      <w:r>
        <w:rPr>
          <w:spacing w:val="-2"/>
          <w:sz w:val="28"/>
        </w:rPr>
        <w:t>обучающихся;</w:t>
      </w:r>
    </w:p>
    <w:p w14:paraId="0D6ACC5F" w14:textId="77777777" w:rsidR="00413CEB" w:rsidRDefault="00AB3E27">
      <w:pPr>
        <w:pStyle w:val="a5"/>
        <w:numPr>
          <w:ilvl w:val="1"/>
          <w:numId w:val="44"/>
        </w:numPr>
        <w:tabs>
          <w:tab w:val="left" w:pos="2186"/>
        </w:tabs>
        <w:ind w:right="694" w:firstLine="707"/>
        <w:rPr>
          <w:sz w:val="28"/>
        </w:rPr>
      </w:pPr>
      <w:r>
        <w:rPr>
          <w:sz w:val="28"/>
        </w:rPr>
        <w:t>организация родительских собраний, происходящих в режиме обсуждения наиболее острых проблем обучения и воспитания обучающихся;</w:t>
      </w:r>
    </w:p>
    <w:p w14:paraId="552F0FBC" w14:textId="77777777" w:rsidR="00413CEB" w:rsidRDefault="00AB3E27">
      <w:pPr>
        <w:pStyle w:val="a5"/>
        <w:numPr>
          <w:ilvl w:val="1"/>
          <w:numId w:val="44"/>
        </w:numPr>
        <w:tabs>
          <w:tab w:val="left" w:pos="2195"/>
        </w:tabs>
        <w:ind w:right="687" w:firstLine="707"/>
        <w:rPr>
          <w:sz w:val="28"/>
        </w:rPr>
      </w:pPr>
      <w:r>
        <w:rPr>
          <w:sz w:val="28"/>
        </w:rPr>
        <w:t>создание и организация работы Советов родителей классов, участвующих в решении вопросов воспитания и обучения в классе, общеобразовательной организации;</w:t>
      </w:r>
    </w:p>
    <w:p w14:paraId="097B741F" w14:textId="77777777" w:rsidR="00413CEB" w:rsidRDefault="00AB3E27">
      <w:pPr>
        <w:pStyle w:val="a5"/>
        <w:numPr>
          <w:ilvl w:val="1"/>
          <w:numId w:val="44"/>
        </w:numPr>
        <w:tabs>
          <w:tab w:val="left" w:pos="2111"/>
        </w:tabs>
        <w:spacing w:before="1"/>
        <w:ind w:right="694" w:firstLine="707"/>
        <w:rPr>
          <w:sz w:val="28"/>
        </w:rPr>
      </w:pPr>
      <w:r>
        <w:rPr>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60226E0D" w14:textId="77777777" w:rsidR="00413CEB" w:rsidRDefault="00AB3E27">
      <w:pPr>
        <w:pStyle w:val="a5"/>
        <w:numPr>
          <w:ilvl w:val="1"/>
          <w:numId w:val="44"/>
        </w:numPr>
        <w:tabs>
          <w:tab w:val="left" w:pos="2164"/>
        </w:tabs>
        <w:spacing w:line="242" w:lineRule="auto"/>
        <w:ind w:right="693" w:firstLine="707"/>
        <w:rPr>
          <w:sz w:val="28"/>
        </w:rPr>
      </w:pPr>
      <w:r>
        <w:rPr>
          <w:sz w:val="28"/>
        </w:rPr>
        <w:t>организация на базе класса семейных праздников, конкурсов, соревнований, направленных на сплочение семьи и школы.</w:t>
      </w:r>
    </w:p>
    <w:p w14:paraId="23E4C9AF" w14:textId="77777777" w:rsidR="00413CEB" w:rsidRDefault="00AB3E27">
      <w:pPr>
        <w:ind w:left="973"/>
        <w:jc w:val="center"/>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8"/>
          <w:sz w:val="28"/>
        </w:rPr>
        <w:t xml:space="preserve"> </w:t>
      </w:r>
      <w:r>
        <w:rPr>
          <w:b/>
          <w:spacing w:val="-2"/>
          <w:sz w:val="28"/>
        </w:rPr>
        <w:t>модуля</w:t>
      </w:r>
    </w:p>
    <w:p w14:paraId="1B19F3B3" w14:textId="77777777" w:rsidR="00413CEB" w:rsidRDefault="00AB3E27">
      <w:pPr>
        <w:ind w:left="973"/>
        <w:jc w:val="center"/>
        <w:rPr>
          <w:b/>
          <w:sz w:val="28"/>
        </w:rPr>
      </w:pPr>
      <w:r>
        <w:rPr>
          <w:b/>
          <w:sz w:val="28"/>
        </w:rPr>
        <w:t>«Классное</w:t>
      </w:r>
      <w:r>
        <w:rPr>
          <w:b/>
          <w:spacing w:val="-5"/>
          <w:sz w:val="28"/>
        </w:rPr>
        <w:t xml:space="preserve"> </w:t>
      </w:r>
      <w:r>
        <w:rPr>
          <w:b/>
          <w:spacing w:val="-2"/>
          <w:sz w:val="28"/>
        </w:rPr>
        <w:t>руководство»</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182"/>
        <w:gridCol w:w="3407"/>
      </w:tblGrid>
      <w:tr w:rsidR="00413CEB" w14:paraId="0CC256FC" w14:textId="77777777">
        <w:trPr>
          <w:trHeight w:val="642"/>
        </w:trPr>
        <w:tc>
          <w:tcPr>
            <w:tcW w:w="2266" w:type="dxa"/>
          </w:tcPr>
          <w:p w14:paraId="4DA6EB8C" w14:textId="77777777" w:rsidR="00413CEB" w:rsidRDefault="00AB3E27">
            <w:pPr>
              <w:pStyle w:val="TableParagraph"/>
              <w:spacing w:line="315" w:lineRule="exact"/>
              <w:rPr>
                <w:sz w:val="28"/>
              </w:rPr>
            </w:pPr>
            <w:r>
              <w:rPr>
                <w:spacing w:val="-2"/>
                <w:sz w:val="28"/>
              </w:rPr>
              <w:t>Ожидаемый</w:t>
            </w:r>
          </w:p>
          <w:p w14:paraId="17A74BAE" w14:textId="77777777" w:rsidR="00413CEB" w:rsidRDefault="00AB3E27">
            <w:pPr>
              <w:pStyle w:val="TableParagraph"/>
              <w:spacing w:line="308" w:lineRule="exact"/>
              <w:rPr>
                <w:sz w:val="28"/>
              </w:rPr>
            </w:pPr>
            <w:r>
              <w:rPr>
                <w:spacing w:val="-2"/>
                <w:sz w:val="28"/>
              </w:rPr>
              <w:t>результат</w:t>
            </w:r>
          </w:p>
        </w:tc>
        <w:tc>
          <w:tcPr>
            <w:tcW w:w="4182" w:type="dxa"/>
          </w:tcPr>
          <w:p w14:paraId="080F0252" w14:textId="77777777" w:rsidR="00413CEB" w:rsidRDefault="00AB3E27">
            <w:pPr>
              <w:pStyle w:val="TableParagraph"/>
              <w:spacing w:line="315" w:lineRule="exact"/>
              <w:rPr>
                <w:sz w:val="28"/>
              </w:rPr>
            </w:pPr>
            <w:r>
              <w:rPr>
                <w:sz w:val="28"/>
              </w:rPr>
              <w:t>Критерий</w:t>
            </w:r>
            <w:r>
              <w:rPr>
                <w:spacing w:val="-5"/>
                <w:sz w:val="28"/>
              </w:rPr>
              <w:t xml:space="preserve"> </w:t>
            </w:r>
            <w:r>
              <w:rPr>
                <w:spacing w:val="-2"/>
                <w:sz w:val="28"/>
              </w:rPr>
              <w:t>эффективности</w:t>
            </w:r>
          </w:p>
        </w:tc>
        <w:tc>
          <w:tcPr>
            <w:tcW w:w="3407" w:type="dxa"/>
          </w:tcPr>
          <w:p w14:paraId="42D8A86E" w14:textId="77777777" w:rsidR="00413CEB" w:rsidRDefault="00AB3E27">
            <w:pPr>
              <w:pStyle w:val="TableParagraph"/>
              <w:spacing w:line="315" w:lineRule="exact"/>
              <w:rPr>
                <w:sz w:val="28"/>
              </w:rPr>
            </w:pPr>
            <w:r>
              <w:rPr>
                <w:spacing w:val="-2"/>
                <w:sz w:val="28"/>
              </w:rPr>
              <w:t>Показатели</w:t>
            </w:r>
          </w:p>
        </w:tc>
      </w:tr>
      <w:tr w:rsidR="00413CEB" w14:paraId="3BB3CF7C" w14:textId="77777777">
        <w:trPr>
          <w:trHeight w:val="322"/>
        </w:trPr>
        <w:tc>
          <w:tcPr>
            <w:tcW w:w="2266" w:type="dxa"/>
            <w:tcBorders>
              <w:bottom w:val="nil"/>
            </w:tcBorders>
          </w:tcPr>
          <w:p w14:paraId="168FBEEA" w14:textId="77777777" w:rsidR="00413CEB" w:rsidRDefault="00AB3E27">
            <w:pPr>
              <w:pStyle w:val="TableParagraph"/>
              <w:spacing w:line="303" w:lineRule="exact"/>
              <w:rPr>
                <w:sz w:val="28"/>
              </w:rPr>
            </w:pPr>
            <w:r>
              <w:rPr>
                <w:sz w:val="28"/>
              </w:rPr>
              <w:t>-</w:t>
            </w:r>
            <w:r>
              <w:rPr>
                <w:spacing w:val="-1"/>
                <w:sz w:val="28"/>
              </w:rPr>
              <w:t xml:space="preserve"> </w:t>
            </w:r>
            <w:r>
              <w:rPr>
                <w:spacing w:val="-2"/>
                <w:sz w:val="28"/>
              </w:rPr>
              <w:t>реализован</w:t>
            </w:r>
          </w:p>
        </w:tc>
        <w:tc>
          <w:tcPr>
            <w:tcW w:w="4182" w:type="dxa"/>
            <w:tcBorders>
              <w:bottom w:val="nil"/>
            </w:tcBorders>
          </w:tcPr>
          <w:p w14:paraId="239BE7C8" w14:textId="77777777" w:rsidR="00413CEB" w:rsidRDefault="00AB3E27">
            <w:pPr>
              <w:pStyle w:val="TableParagraph"/>
              <w:spacing w:line="303" w:lineRule="exact"/>
              <w:rPr>
                <w:sz w:val="28"/>
              </w:rPr>
            </w:pPr>
            <w:r>
              <w:rPr>
                <w:sz w:val="28"/>
              </w:rPr>
              <w:t>степень</w:t>
            </w:r>
            <w:r>
              <w:rPr>
                <w:spacing w:val="-5"/>
                <w:sz w:val="28"/>
              </w:rPr>
              <w:t xml:space="preserve"> </w:t>
            </w:r>
            <w:r>
              <w:rPr>
                <w:sz w:val="28"/>
              </w:rPr>
              <w:t>охвата</w:t>
            </w:r>
            <w:r>
              <w:rPr>
                <w:spacing w:val="-5"/>
                <w:sz w:val="28"/>
              </w:rPr>
              <w:t xml:space="preserve"> </w:t>
            </w:r>
            <w:r>
              <w:rPr>
                <w:spacing w:val="-10"/>
                <w:sz w:val="28"/>
              </w:rPr>
              <w:t>в</w:t>
            </w:r>
          </w:p>
        </w:tc>
        <w:tc>
          <w:tcPr>
            <w:tcW w:w="3407" w:type="dxa"/>
            <w:tcBorders>
              <w:bottom w:val="nil"/>
            </w:tcBorders>
          </w:tcPr>
          <w:p w14:paraId="2F17B627" w14:textId="77777777" w:rsidR="00413CEB" w:rsidRDefault="00AB3E27">
            <w:pPr>
              <w:pStyle w:val="TableParagraph"/>
              <w:spacing w:line="303" w:lineRule="exact"/>
              <w:rPr>
                <w:sz w:val="28"/>
              </w:rPr>
            </w:pPr>
            <w:r>
              <w:rPr>
                <w:sz w:val="28"/>
              </w:rPr>
              <w:t>100%</w:t>
            </w:r>
            <w:r>
              <w:rPr>
                <w:spacing w:val="-6"/>
                <w:sz w:val="28"/>
              </w:rPr>
              <w:t xml:space="preserve"> </w:t>
            </w:r>
            <w:r>
              <w:rPr>
                <w:sz w:val="28"/>
              </w:rPr>
              <w:t>охвачены</w:t>
            </w:r>
            <w:r>
              <w:rPr>
                <w:spacing w:val="-5"/>
                <w:sz w:val="28"/>
              </w:rPr>
              <w:t xml:space="preserve"> все</w:t>
            </w:r>
          </w:p>
        </w:tc>
      </w:tr>
      <w:tr w:rsidR="00413CEB" w14:paraId="39B1CA7D" w14:textId="77777777">
        <w:trPr>
          <w:trHeight w:val="321"/>
        </w:trPr>
        <w:tc>
          <w:tcPr>
            <w:tcW w:w="2266" w:type="dxa"/>
            <w:tcBorders>
              <w:top w:val="nil"/>
              <w:bottom w:val="nil"/>
            </w:tcBorders>
          </w:tcPr>
          <w:p w14:paraId="7C2B8F4D" w14:textId="77777777" w:rsidR="00413CEB" w:rsidRDefault="00AB3E27">
            <w:pPr>
              <w:pStyle w:val="TableParagraph"/>
              <w:spacing w:line="302" w:lineRule="exact"/>
              <w:rPr>
                <w:sz w:val="28"/>
              </w:rPr>
            </w:pPr>
            <w:r>
              <w:rPr>
                <w:spacing w:val="-2"/>
                <w:sz w:val="28"/>
              </w:rPr>
              <w:t>потенциал</w:t>
            </w:r>
          </w:p>
        </w:tc>
        <w:tc>
          <w:tcPr>
            <w:tcW w:w="4182" w:type="dxa"/>
            <w:tcBorders>
              <w:top w:val="nil"/>
              <w:bottom w:val="nil"/>
            </w:tcBorders>
          </w:tcPr>
          <w:p w14:paraId="2E257336" w14:textId="77777777" w:rsidR="00413CEB" w:rsidRDefault="00AB3E27">
            <w:pPr>
              <w:pStyle w:val="TableParagraph"/>
              <w:spacing w:line="302" w:lineRule="exact"/>
              <w:rPr>
                <w:sz w:val="28"/>
              </w:rPr>
            </w:pPr>
            <w:r>
              <w:rPr>
                <w:sz w:val="28"/>
              </w:rPr>
              <w:t>воспитательном</w:t>
            </w:r>
            <w:r>
              <w:rPr>
                <w:spacing w:val="-9"/>
                <w:sz w:val="28"/>
              </w:rPr>
              <w:t xml:space="preserve"> </w:t>
            </w:r>
            <w:r>
              <w:rPr>
                <w:spacing w:val="-2"/>
                <w:sz w:val="28"/>
              </w:rPr>
              <w:t>процессе</w:t>
            </w:r>
          </w:p>
        </w:tc>
        <w:tc>
          <w:tcPr>
            <w:tcW w:w="3407" w:type="dxa"/>
            <w:tcBorders>
              <w:top w:val="nil"/>
              <w:bottom w:val="nil"/>
            </w:tcBorders>
          </w:tcPr>
          <w:p w14:paraId="6DC1AA5E" w14:textId="77777777" w:rsidR="00413CEB" w:rsidRDefault="00AB3E27">
            <w:pPr>
              <w:pStyle w:val="TableParagraph"/>
              <w:spacing w:line="302" w:lineRule="exact"/>
              <w:rPr>
                <w:sz w:val="28"/>
              </w:rPr>
            </w:pPr>
            <w:r>
              <w:rPr>
                <w:sz w:val="28"/>
              </w:rPr>
              <w:t>направления</w:t>
            </w:r>
            <w:r>
              <w:rPr>
                <w:spacing w:val="-10"/>
                <w:sz w:val="28"/>
              </w:rPr>
              <w:t xml:space="preserve"> </w:t>
            </w:r>
            <w:r>
              <w:rPr>
                <w:spacing w:val="-2"/>
                <w:sz w:val="28"/>
              </w:rPr>
              <w:t>программы</w:t>
            </w:r>
          </w:p>
        </w:tc>
      </w:tr>
      <w:tr w:rsidR="00413CEB" w14:paraId="2D34E322" w14:textId="77777777">
        <w:trPr>
          <w:trHeight w:val="321"/>
        </w:trPr>
        <w:tc>
          <w:tcPr>
            <w:tcW w:w="2266" w:type="dxa"/>
            <w:tcBorders>
              <w:top w:val="nil"/>
              <w:bottom w:val="nil"/>
            </w:tcBorders>
          </w:tcPr>
          <w:p w14:paraId="74B1FE70" w14:textId="77777777" w:rsidR="00413CEB" w:rsidRDefault="00AB3E27">
            <w:pPr>
              <w:pStyle w:val="TableParagraph"/>
              <w:spacing w:line="302" w:lineRule="exact"/>
              <w:rPr>
                <w:sz w:val="28"/>
              </w:rPr>
            </w:pPr>
            <w:r>
              <w:rPr>
                <w:spacing w:val="-2"/>
                <w:sz w:val="28"/>
              </w:rPr>
              <w:t>классного</w:t>
            </w:r>
          </w:p>
        </w:tc>
        <w:tc>
          <w:tcPr>
            <w:tcW w:w="4182" w:type="dxa"/>
            <w:tcBorders>
              <w:top w:val="nil"/>
              <w:bottom w:val="nil"/>
            </w:tcBorders>
          </w:tcPr>
          <w:p w14:paraId="6B7B1781" w14:textId="77777777" w:rsidR="00413CEB" w:rsidRDefault="00AB3E27">
            <w:pPr>
              <w:pStyle w:val="TableParagraph"/>
              <w:spacing w:line="302" w:lineRule="exact"/>
              <w:rPr>
                <w:sz w:val="28"/>
              </w:rPr>
            </w:pPr>
            <w:r>
              <w:rPr>
                <w:sz w:val="28"/>
              </w:rPr>
              <w:t>направлений,</w:t>
            </w:r>
            <w:r>
              <w:rPr>
                <w:spacing w:val="-11"/>
                <w:sz w:val="28"/>
              </w:rPr>
              <w:t xml:space="preserve"> </w:t>
            </w:r>
            <w:r>
              <w:rPr>
                <w:sz w:val="28"/>
              </w:rPr>
              <w:t>обозначенных</w:t>
            </w:r>
            <w:r>
              <w:rPr>
                <w:spacing w:val="-8"/>
                <w:sz w:val="28"/>
              </w:rPr>
              <w:t xml:space="preserve"> </w:t>
            </w:r>
            <w:r>
              <w:rPr>
                <w:spacing w:val="-10"/>
                <w:sz w:val="28"/>
              </w:rPr>
              <w:t>в</w:t>
            </w:r>
          </w:p>
        </w:tc>
        <w:tc>
          <w:tcPr>
            <w:tcW w:w="3407" w:type="dxa"/>
            <w:tcBorders>
              <w:top w:val="nil"/>
              <w:bottom w:val="nil"/>
            </w:tcBorders>
          </w:tcPr>
          <w:p w14:paraId="6C41A3C6" w14:textId="77777777" w:rsidR="00413CEB" w:rsidRDefault="00AB3E27">
            <w:pPr>
              <w:pStyle w:val="TableParagraph"/>
              <w:spacing w:line="302" w:lineRule="exact"/>
              <w:rPr>
                <w:sz w:val="28"/>
              </w:rPr>
            </w:pPr>
            <w:r>
              <w:rPr>
                <w:spacing w:val="-2"/>
                <w:sz w:val="28"/>
              </w:rPr>
              <w:t>воспитания</w:t>
            </w:r>
          </w:p>
        </w:tc>
      </w:tr>
      <w:tr w:rsidR="00413CEB" w14:paraId="7870BBA8" w14:textId="77777777">
        <w:trPr>
          <w:trHeight w:val="322"/>
        </w:trPr>
        <w:tc>
          <w:tcPr>
            <w:tcW w:w="2266" w:type="dxa"/>
            <w:tcBorders>
              <w:top w:val="nil"/>
              <w:bottom w:val="nil"/>
            </w:tcBorders>
          </w:tcPr>
          <w:p w14:paraId="60FA6119" w14:textId="77777777" w:rsidR="00413CEB" w:rsidRDefault="00AB3E27">
            <w:pPr>
              <w:pStyle w:val="TableParagraph"/>
              <w:spacing w:line="302" w:lineRule="exact"/>
              <w:rPr>
                <w:sz w:val="28"/>
              </w:rPr>
            </w:pPr>
            <w:r>
              <w:rPr>
                <w:spacing w:val="-2"/>
                <w:sz w:val="28"/>
              </w:rPr>
              <w:t>руководства</w:t>
            </w:r>
          </w:p>
        </w:tc>
        <w:tc>
          <w:tcPr>
            <w:tcW w:w="4182" w:type="dxa"/>
            <w:tcBorders>
              <w:top w:val="nil"/>
              <w:bottom w:val="nil"/>
            </w:tcBorders>
          </w:tcPr>
          <w:p w14:paraId="006BDC72" w14:textId="77777777" w:rsidR="00413CEB" w:rsidRDefault="00AB3E27">
            <w:pPr>
              <w:pStyle w:val="TableParagraph"/>
              <w:spacing w:line="302" w:lineRule="exact"/>
              <w:rPr>
                <w:sz w:val="28"/>
              </w:rPr>
            </w:pPr>
            <w:r>
              <w:rPr>
                <w:spacing w:val="-2"/>
                <w:sz w:val="28"/>
              </w:rPr>
              <w:t>программе</w:t>
            </w:r>
          </w:p>
        </w:tc>
        <w:tc>
          <w:tcPr>
            <w:tcW w:w="3407" w:type="dxa"/>
            <w:tcBorders>
              <w:top w:val="nil"/>
            </w:tcBorders>
          </w:tcPr>
          <w:p w14:paraId="44F4A528" w14:textId="77777777" w:rsidR="00413CEB" w:rsidRDefault="00413CEB">
            <w:pPr>
              <w:pStyle w:val="TableParagraph"/>
              <w:ind w:left="0"/>
              <w:rPr>
                <w:sz w:val="24"/>
              </w:rPr>
            </w:pPr>
          </w:p>
        </w:tc>
      </w:tr>
      <w:tr w:rsidR="00413CEB" w14:paraId="546FE8E7" w14:textId="77777777">
        <w:trPr>
          <w:trHeight w:val="315"/>
        </w:trPr>
        <w:tc>
          <w:tcPr>
            <w:tcW w:w="2266" w:type="dxa"/>
            <w:tcBorders>
              <w:top w:val="nil"/>
              <w:bottom w:val="nil"/>
            </w:tcBorders>
          </w:tcPr>
          <w:p w14:paraId="17DC1651" w14:textId="77777777" w:rsidR="00413CEB" w:rsidRDefault="00AB3E27">
            <w:pPr>
              <w:pStyle w:val="TableParagraph"/>
              <w:spacing w:line="296" w:lineRule="exact"/>
              <w:rPr>
                <w:sz w:val="28"/>
              </w:rPr>
            </w:pPr>
            <w:r>
              <w:rPr>
                <w:spacing w:val="-4"/>
                <w:sz w:val="28"/>
              </w:rPr>
              <w:t>через</w:t>
            </w:r>
          </w:p>
        </w:tc>
        <w:tc>
          <w:tcPr>
            <w:tcW w:w="4182" w:type="dxa"/>
            <w:tcBorders>
              <w:bottom w:val="nil"/>
            </w:tcBorders>
          </w:tcPr>
          <w:p w14:paraId="7150E5AF" w14:textId="77777777" w:rsidR="00413CEB" w:rsidRDefault="00AB3E27">
            <w:pPr>
              <w:pStyle w:val="TableParagraph"/>
              <w:spacing w:line="295" w:lineRule="exact"/>
              <w:rPr>
                <w:sz w:val="28"/>
              </w:rPr>
            </w:pPr>
            <w:r>
              <w:rPr>
                <w:sz w:val="28"/>
              </w:rPr>
              <w:t>степень</w:t>
            </w:r>
            <w:r>
              <w:rPr>
                <w:spacing w:val="-5"/>
                <w:sz w:val="28"/>
              </w:rPr>
              <w:t xml:space="preserve"> </w:t>
            </w:r>
            <w:r>
              <w:rPr>
                <w:sz w:val="28"/>
              </w:rPr>
              <w:t>учета</w:t>
            </w:r>
            <w:r>
              <w:rPr>
                <w:spacing w:val="-4"/>
                <w:sz w:val="28"/>
              </w:rPr>
              <w:t xml:space="preserve"> </w:t>
            </w:r>
            <w:r>
              <w:rPr>
                <w:sz w:val="28"/>
              </w:rPr>
              <w:t>в</w:t>
            </w:r>
            <w:r>
              <w:rPr>
                <w:spacing w:val="-5"/>
                <w:sz w:val="28"/>
              </w:rPr>
              <w:t xml:space="preserve"> </w:t>
            </w:r>
            <w:r>
              <w:rPr>
                <w:spacing w:val="-2"/>
                <w:sz w:val="28"/>
              </w:rPr>
              <w:t>воспитательном</w:t>
            </w:r>
          </w:p>
        </w:tc>
        <w:tc>
          <w:tcPr>
            <w:tcW w:w="3407" w:type="dxa"/>
            <w:tcBorders>
              <w:bottom w:val="nil"/>
            </w:tcBorders>
          </w:tcPr>
          <w:p w14:paraId="4788569F" w14:textId="77777777" w:rsidR="00413CEB" w:rsidRDefault="00AB3E27">
            <w:pPr>
              <w:pStyle w:val="TableParagraph"/>
              <w:spacing w:line="295" w:lineRule="exact"/>
              <w:rPr>
                <w:sz w:val="28"/>
              </w:rPr>
            </w:pPr>
            <w:r>
              <w:rPr>
                <w:sz w:val="28"/>
              </w:rPr>
              <w:t>Мероприятия</w:t>
            </w:r>
            <w:r>
              <w:rPr>
                <w:spacing w:val="-10"/>
                <w:sz w:val="28"/>
              </w:rPr>
              <w:t xml:space="preserve"> </w:t>
            </w:r>
            <w:r>
              <w:rPr>
                <w:spacing w:val="-2"/>
                <w:sz w:val="28"/>
              </w:rPr>
              <w:t>подобраны</w:t>
            </w:r>
          </w:p>
        </w:tc>
      </w:tr>
      <w:tr w:rsidR="00413CEB" w14:paraId="59205424" w14:textId="77777777">
        <w:trPr>
          <w:trHeight w:val="323"/>
        </w:trPr>
        <w:tc>
          <w:tcPr>
            <w:tcW w:w="2266" w:type="dxa"/>
            <w:tcBorders>
              <w:top w:val="nil"/>
              <w:bottom w:val="nil"/>
            </w:tcBorders>
          </w:tcPr>
          <w:p w14:paraId="6446C945" w14:textId="77777777" w:rsidR="00413CEB" w:rsidRDefault="00AB3E27">
            <w:pPr>
              <w:pStyle w:val="TableParagraph"/>
              <w:spacing w:line="304" w:lineRule="exact"/>
              <w:rPr>
                <w:sz w:val="28"/>
              </w:rPr>
            </w:pPr>
            <w:r>
              <w:rPr>
                <w:spacing w:val="-2"/>
                <w:sz w:val="28"/>
              </w:rPr>
              <w:t>выстроенную</w:t>
            </w:r>
          </w:p>
        </w:tc>
        <w:tc>
          <w:tcPr>
            <w:tcW w:w="4182" w:type="dxa"/>
            <w:tcBorders>
              <w:top w:val="nil"/>
              <w:bottom w:val="nil"/>
            </w:tcBorders>
          </w:tcPr>
          <w:p w14:paraId="0AA456BA" w14:textId="77777777" w:rsidR="00413CEB" w:rsidRDefault="00AB3E27">
            <w:pPr>
              <w:pStyle w:val="TableParagraph"/>
              <w:spacing w:before="1" w:line="303" w:lineRule="exact"/>
              <w:rPr>
                <w:sz w:val="28"/>
              </w:rPr>
            </w:pPr>
            <w:r>
              <w:rPr>
                <w:sz w:val="28"/>
              </w:rPr>
              <w:t>процессе</w:t>
            </w:r>
            <w:r>
              <w:rPr>
                <w:spacing w:val="-8"/>
                <w:sz w:val="28"/>
              </w:rPr>
              <w:t xml:space="preserve"> </w:t>
            </w:r>
            <w:r>
              <w:rPr>
                <w:sz w:val="28"/>
              </w:rPr>
              <w:t>возрастных</w:t>
            </w:r>
            <w:r>
              <w:rPr>
                <w:spacing w:val="-7"/>
                <w:sz w:val="28"/>
              </w:rPr>
              <w:t xml:space="preserve"> </w:t>
            </w:r>
            <w:r>
              <w:rPr>
                <w:spacing w:val="-10"/>
                <w:sz w:val="28"/>
              </w:rPr>
              <w:t>и</w:t>
            </w:r>
          </w:p>
        </w:tc>
        <w:tc>
          <w:tcPr>
            <w:tcW w:w="3407" w:type="dxa"/>
            <w:tcBorders>
              <w:top w:val="nil"/>
              <w:bottom w:val="nil"/>
            </w:tcBorders>
          </w:tcPr>
          <w:p w14:paraId="5D9FDE4F" w14:textId="77777777" w:rsidR="00413CEB" w:rsidRDefault="00AB3E27">
            <w:pPr>
              <w:pStyle w:val="TableParagraph"/>
              <w:spacing w:before="1" w:line="303" w:lineRule="exact"/>
              <w:rPr>
                <w:sz w:val="28"/>
              </w:rPr>
            </w:pPr>
            <w:r>
              <w:rPr>
                <w:sz w:val="28"/>
              </w:rPr>
              <w:t>на</w:t>
            </w:r>
            <w:r>
              <w:rPr>
                <w:spacing w:val="-3"/>
                <w:sz w:val="28"/>
              </w:rPr>
              <w:t xml:space="preserve"> </w:t>
            </w:r>
            <w:r>
              <w:rPr>
                <w:sz w:val="28"/>
              </w:rPr>
              <w:t>основе</w:t>
            </w:r>
            <w:r>
              <w:rPr>
                <w:spacing w:val="-2"/>
                <w:sz w:val="28"/>
              </w:rPr>
              <w:t xml:space="preserve"> анализа</w:t>
            </w:r>
          </w:p>
        </w:tc>
      </w:tr>
      <w:tr w:rsidR="00413CEB" w14:paraId="18B18F8F" w14:textId="77777777">
        <w:trPr>
          <w:trHeight w:val="321"/>
        </w:trPr>
        <w:tc>
          <w:tcPr>
            <w:tcW w:w="2266" w:type="dxa"/>
            <w:tcBorders>
              <w:top w:val="nil"/>
              <w:bottom w:val="nil"/>
            </w:tcBorders>
          </w:tcPr>
          <w:p w14:paraId="4848C1F1" w14:textId="77777777" w:rsidR="00413CEB" w:rsidRDefault="00AB3E27">
            <w:pPr>
              <w:pStyle w:val="TableParagraph"/>
              <w:spacing w:line="302" w:lineRule="exact"/>
              <w:rPr>
                <w:sz w:val="28"/>
              </w:rPr>
            </w:pPr>
            <w:r>
              <w:rPr>
                <w:spacing w:val="-2"/>
                <w:sz w:val="28"/>
              </w:rPr>
              <w:t>систему</w:t>
            </w:r>
          </w:p>
        </w:tc>
        <w:tc>
          <w:tcPr>
            <w:tcW w:w="4182" w:type="dxa"/>
            <w:tcBorders>
              <w:top w:val="nil"/>
              <w:bottom w:val="nil"/>
            </w:tcBorders>
          </w:tcPr>
          <w:p w14:paraId="2A4524BA" w14:textId="77777777" w:rsidR="00413CEB" w:rsidRDefault="00AB3E27">
            <w:pPr>
              <w:pStyle w:val="TableParagraph"/>
              <w:spacing w:line="302" w:lineRule="exact"/>
              <w:rPr>
                <w:sz w:val="28"/>
              </w:rPr>
            </w:pPr>
            <w:r>
              <w:rPr>
                <w:sz w:val="28"/>
              </w:rPr>
              <w:t>личностных</w:t>
            </w:r>
            <w:r>
              <w:rPr>
                <w:spacing w:val="-11"/>
                <w:sz w:val="28"/>
              </w:rPr>
              <w:t xml:space="preserve"> </w:t>
            </w:r>
            <w:r>
              <w:rPr>
                <w:sz w:val="28"/>
              </w:rPr>
              <w:t>особенностей</w:t>
            </w:r>
            <w:r>
              <w:rPr>
                <w:spacing w:val="-13"/>
                <w:sz w:val="28"/>
              </w:rPr>
              <w:t xml:space="preserve"> </w:t>
            </w:r>
            <w:r>
              <w:rPr>
                <w:spacing w:val="-2"/>
                <w:sz w:val="28"/>
              </w:rPr>
              <w:t>детей,</w:t>
            </w:r>
          </w:p>
        </w:tc>
        <w:tc>
          <w:tcPr>
            <w:tcW w:w="3407" w:type="dxa"/>
            <w:tcBorders>
              <w:top w:val="nil"/>
              <w:bottom w:val="nil"/>
            </w:tcBorders>
          </w:tcPr>
          <w:p w14:paraId="399EB5CF" w14:textId="77777777" w:rsidR="00413CEB" w:rsidRDefault="00AB3E27">
            <w:pPr>
              <w:pStyle w:val="TableParagraph"/>
              <w:spacing w:line="302" w:lineRule="exact"/>
              <w:rPr>
                <w:sz w:val="28"/>
              </w:rPr>
            </w:pPr>
            <w:r>
              <w:rPr>
                <w:sz w:val="28"/>
              </w:rPr>
              <w:t>возрастных</w:t>
            </w:r>
            <w:r>
              <w:rPr>
                <w:spacing w:val="-8"/>
                <w:sz w:val="28"/>
              </w:rPr>
              <w:t xml:space="preserve"> </w:t>
            </w:r>
            <w:r>
              <w:rPr>
                <w:sz w:val="28"/>
              </w:rPr>
              <w:t>и</w:t>
            </w:r>
            <w:r>
              <w:rPr>
                <w:spacing w:val="-3"/>
                <w:sz w:val="28"/>
              </w:rPr>
              <w:t xml:space="preserve"> </w:t>
            </w:r>
            <w:r>
              <w:rPr>
                <w:spacing w:val="-2"/>
                <w:sz w:val="28"/>
              </w:rPr>
              <w:t>личностных</w:t>
            </w:r>
          </w:p>
        </w:tc>
      </w:tr>
      <w:tr w:rsidR="00413CEB" w14:paraId="04C5C78F" w14:textId="77777777">
        <w:trPr>
          <w:trHeight w:val="321"/>
        </w:trPr>
        <w:tc>
          <w:tcPr>
            <w:tcW w:w="2266" w:type="dxa"/>
            <w:tcBorders>
              <w:top w:val="nil"/>
              <w:bottom w:val="nil"/>
            </w:tcBorders>
          </w:tcPr>
          <w:p w14:paraId="6EDD0DC1" w14:textId="77777777" w:rsidR="00413CEB" w:rsidRDefault="00AB3E27">
            <w:pPr>
              <w:pStyle w:val="TableParagraph"/>
              <w:spacing w:line="302" w:lineRule="exact"/>
              <w:rPr>
                <w:sz w:val="28"/>
              </w:rPr>
            </w:pPr>
            <w:r>
              <w:rPr>
                <w:spacing w:val="-2"/>
                <w:sz w:val="28"/>
              </w:rPr>
              <w:t>воспитательной</w:t>
            </w:r>
          </w:p>
        </w:tc>
        <w:tc>
          <w:tcPr>
            <w:tcW w:w="4182" w:type="dxa"/>
            <w:tcBorders>
              <w:top w:val="nil"/>
              <w:bottom w:val="nil"/>
            </w:tcBorders>
          </w:tcPr>
          <w:p w14:paraId="316596C8" w14:textId="77777777" w:rsidR="00413CEB" w:rsidRDefault="00AB3E27">
            <w:pPr>
              <w:pStyle w:val="TableParagraph"/>
              <w:spacing w:line="302" w:lineRule="exact"/>
              <w:rPr>
                <w:sz w:val="28"/>
              </w:rPr>
            </w:pPr>
            <w:r>
              <w:rPr>
                <w:sz w:val="28"/>
              </w:rPr>
              <w:t>характеристик</w:t>
            </w:r>
            <w:r>
              <w:rPr>
                <w:spacing w:val="-12"/>
                <w:sz w:val="28"/>
              </w:rPr>
              <w:t xml:space="preserve"> </w:t>
            </w:r>
            <w:r>
              <w:rPr>
                <w:spacing w:val="-2"/>
                <w:sz w:val="28"/>
              </w:rPr>
              <w:t>класса</w:t>
            </w:r>
          </w:p>
        </w:tc>
        <w:tc>
          <w:tcPr>
            <w:tcW w:w="3407" w:type="dxa"/>
            <w:tcBorders>
              <w:top w:val="nil"/>
              <w:bottom w:val="nil"/>
            </w:tcBorders>
          </w:tcPr>
          <w:p w14:paraId="21563F44" w14:textId="77777777" w:rsidR="00413CEB" w:rsidRDefault="00AB3E27">
            <w:pPr>
              <w:pStyle w:val="TableParagraph"/>
              <w:spacing w:line="302" w:lineRule="exact"/>
              <w:rPr>
                <w:sz w:val="28"/>
              </w:rPr>
            </w:pPr>
            <w:r>
              <w:rPr>
                <w:sz w:val="28"/>
              </w:rPr>
              <w:t>особенностей</w:t>
            </w:r>
            <w:r>
              <w:rPr>
                <w:spacing w:val="-13"/>
                <w:sz w:val="28"/>
              </w:rPr>
              <w:t xml:space="preserve"> </w:t>
            </w:r>
            <w:r>
              <w:rPr>
                <w:sz w:val="28"/>
              </w:rPr>
              <w:t>детей</w:t>
            </w:r>
            <w:r>
              <w:rPr>
                <w:spacing w:val="-7"/>
                <w:sz w:val="28"/>
              </w:rPr>
              <w:t xml:space="preserve"> </w:t>
            </w:r>
            <w:r>
              <w:rPr>
                <w:spacing w:val="-10"/>
                <w:sz w:val="28"/>
              </w:rPr>
              <w:t>и</w:t>
            </w:r>
          </w:p>
        </w:tc>
      </w:tr>
      <w:tr w:rsidR="00413CEB" w14:paraId="06D3A21A" w14:textId="77777777">
        <w:trPr>
          <w:trHeight w:val="327"/>
        </w:trPr>
        <w:tc>
          <w:tcPr>
            <w:tcW w:w="2266" w:type="dxa"/>
            <w:tcBorders>
              <w:top w:val="nil"/>
              <w:bottom w:val="nil"/>
            </w:tcBorders>
          </w:tcPr>
          <w:p w14:paraId="328560BD" w14:textId="77777777" w:rsidR="00413CEB" w:rsidRDefault="00AB3E27">
            <w:pPr>
              <w:pStyle w:val="TableParagraph"/>
              <w:spacing w:line="307" w:lineRule="exact"/>
              <w:rPr>
                <w:sz w:val="28"/>
              </w:rPr>
            </w:pPr>
            <w:r>
              <w:rPr>
                <w:spacing w:val="-2"/>
                <w:sz w:val="28"/>
              </w:rPr>
              <w:t>работы</w:t>
            </w:r>
          </w:p>
        </w:tc>
        <w:tc>
          <w:tcPr>
            <w:tcW w:w="4182" w:type="dxa"/>
            <w:tcBorders>
              <w:top w:val="nil"/>
            </w:tcBorders>
          </w:tcPr>
          <w:p w14:paraId="41DCF772" w14:textId="77777777" w:rsidR="00413CEB" w:rsidRDefault="00413CEB">
            <w:pPr>
              <w:pStyle w:val="TableParagraph"/>
              <w:ind w:left="0"/>
              <w:rPr>
                <w:sz w:val="24"/>
              </w:rPr>
            </w:pPr>
          </w:p>
        </w:tc>
        <w:tc>
          <w:tcPr>
            <w:tcW w:w="3407" w:type="dxa"/>
            <w:tcBorders>
              <w:top w:val="nil"/>
            </w:tcBorders>
          </w:tcPr>
          <w:p w14:paraId="550DA083" w14:textId="77777777" w:rsidR="00413CEB" w:rsidRDefault="00AB3E27">
            <w:pPr>
              <w:pStyle w:val="TableParagraph"/>
              <w:spacing w:line="307" w:lineRule="exact"/>
              <w:rPr>
                <w:sz w:val="28"/>
              </w:rPr>
            </w:pPr>
            <w:r>
              <w:rPr>
                <w:sz w:val="28"/>
              </w:rPr>
              <w:t>класса в</w:t>
            </w:r>
            <w:r>
              <w:rPr>
                <w:spacing w:val="-1"/>
                <w:sz w:val="28"/>
              </w:rPr>
              <w:t xml:space="preserve"> </w:t>
            </w:r>
            <w:r>
              <w:rPr>
                <w:spacing w:val="-2"/>
                <w:sz w:val="28"/>
              </w:rPr>
              <w:t>целом.</w:t>
            </w:r>
          </w:p>
        </w:tc>
      </w:tr>
      <w:tr w:rsidR="00413CEB" w14:paraId="19501516" w14:textId="77777777">
        <w:trPr>
          <w:trHeight w:val="321"/>
        </w:trPr>
        <w:tc>
          <w:tcPr>
            <w:tcW w:w="2266" w:type="dxa"/>
            <w:tcBorders>
              <w:top w:val="nil"/>
              <w:bottom w:val="nil"/>
            </w:tcBorders>
          </w:tcPr>
          <w:p w14:paraId="7FFE711F" w14:textId="77777777" w:rsidR="00413CEB" w:rsidRDefault="00413CEB">
            <w:pPr>
              <w:pStyle w:val="TableParagraph"/>
              <w:ind w:left="0"/>
              <w:rPr>
                <w:sz w:val="24"/>
              </w:rPr>
            </w:pPr>
          </w:p>
        </w:tc>
        <w:tc>
          <w:tcPr>
            <w:tcW w:w="4182" w:type="dxa"/>
            <w:tcBorders>
              <w:bottom w:val="nil"/>
            </w:tcBorders>
          </w:tcPr>
          <w:p w14:paraId="5F469C82" w14:textId="77777777" w:rsidR="00413CEB" w:rsidRDefault="00AB3E27">
            <w:pPr>
              <w:pStyle w:val="TableParagraph"/>
              <w:spacing w:line="301" w:lineRule="exact"/>
              <w:rPr>
                <w:sz w:val="28"/>
              </w:rPr>
            </w:pPr>
            <w:r>
              <w:rPr>
                <w:sz w:val="28"/>
              </w:rPr>
              <w:t>степень</w:t>
            </w:r>
            <w:r>
              <w:rPr>
                <w:spacing w:val="-8"/>
                <w:sz w:val="28"/>
              </w:rPr>
              <w:t xml:space="preserve"> </w:t>
            </w:r>
            <w:r>
              <w:rPr>
                <w:sz w:val="28"/>
              </w:rPr>
              <w:t>использования</w:t>
            </w:r>
            <w:r>
              <w:rPr>
                <w:spacing w:val="-10"/>
                <w:sz w:val="28"/>
              </w:rPr>
              <w:t xml:space="preserve"> </w:t>
            </w:r>
            <w:r>
              <w:rPr>
                <w:sz w:val="28"/>
              </w:rPr>
              <w:t>новой</w:t>
            </w:r>
            <w:r>
              <w:rPr>
                <w:spacing w:val="-6"/>
                <w:sz w:val="28"/>
              </w:rPr>
              <w:t xml:space="preserve"> </w:t>
            </w:r>
            <w:r>
              <w:rPr>
                <w:spacing w:val="-5"/>
                <w:sz w:val="28"/>
              </w:rPr>
              <w:t>по</w:t>
            </w:r>
          </w:p>
        </w:tc>
        <w:tc>
          <w:tcPr>
            <w:tcW w:w="3407" w:type="dxa"/>
            <w:tcBorders>
              <w:bottom w:val="nil"/>
            </w:tcBorders>
          </w:tcPr>
          <w:p w14:paraId="32EF16F2" w14:textId="77777777" w:rsidR="00413CEB" w:rsidRDefault="00AB3E27">
            <w:pPr>
              <w:pStyle w:val="TableParagraph"/>
              <w:spacing w:line="301" w:lineRule="exact"/>
              <w:rPr>
                <w:sz w:val="28"/>
              </w:rPr>
            </w:pPr>
            <w:r>
              <w:rPr>
                <w:sz w:val="28"/>
              </w:rPr>
              <w:t>-</w:t>
            </w:r>
            <w:r>
              <w:rPr>
                <w:spacing w:val="-1"/>
                <w:sz w:val="28"/>
              </w:rPr>
              <w:t xml:space="preserve"> </w:t>
            </w:r>
            <w:r>
              <w:rPr>
                <w:spacing w:val="-2"/>
                <w:sz w:val="28"/>
              </w:rPr>
              <w:t>используются</w:t>
            </w:r>
          </w:p>
        </w:tc>
      </w:tr>
      <w:tr w:rsidR="00413CEB" w14:paraId="289ABE80" w14:textId="77777777">
        <w:trPr>
          <w:trHeight w:val="322"/>
        </w:trPr>
        <w:tc>
          <w:tcPr>
            <w:tcW w:w="2266" w:type="dxa"/>
            <w:tcBorders>
              <w:top w:val="nil"/>
              <w:bottom w:val="nil"/>
            </w:tcBorders>
          </w:tcPr>
          <w:p w14:paraId="3045B84C" w14:textId="77777777" w:rsidR="00413CEB" w:rsidRDefault="00413CEB">
            <w:pPr>
              <w:pStyle w:val="TableParagraph"/>
              <w:ind w:left="0"/>
              <w:rPr>
                <w:sz w:val="24"/>
              </w:rPr>
            </w:pPr>
          </w:p>
        </w:tc>
        <w:tc>
          <w:tcPr>
            <w:tcW w:w="4182" w:type="dxa"/>
            <w:tcBorders>
              <w:top w:val="nil"/>
              <w:bottom w:val="nil"/>
            </w:tcBorders>
          </w:tcPr>
          <w:p w14:paraId="7DBC0423" w14:textId="77777777" w:rsidR="00413CEB" w:rsidRDefault="00AB3E27">
            <w:pPr>
              <w:pStyle w:val="TableParagraph"/>
              <w:spacing w:line="303" w:lineRule="exact"/>
              <w:rPr>
                <w:sz w:val="28"/>
              </w:rPr>
            </w:pPr>
            <w:r>
              <w:rPr>
                <w:sz w:val="28"/>
              </w:rPr>
              <w:t>содержанию</w:t>
            </w:r>
            <w:r>
              <w:rPr>
                <w:spacing w:val="-5"/>
                <w:sz w:val="28"/>
              </w:rPr>
              <w:t xml:space="preserve"> </w:t>
            </w:r>
            <w:r>
              <w:rPr>
                <w:sz w:val="28"/>
              </w:rPr>
              <w:t>и</w:t>
            </w:r>
            <w:r>
              <w:rPr>
                <w:spacing w:val="-5"/>
                <w:sz w:val="28"/>
              </w:rPr>
              <w:t xml:space="preserve"> </w:t>
            </w:r>
            <w:r>
              <w:rPr>
                <w:sz w:val="28"/>
              </w:rPr>
              <w:t>формам</w:t>
            </w:r>
            <w:r>
              <w:rPr>
                <w:spacing w:val="-3"/>
                <w:sz w:val="28"/>
              </w:rPr>
              <w:t xml:space="preserve"> </w:t>
            </w:r>
            <w:r>
              <w:rPr>
                <w:spacing w:val="-2"/>
                <w:sz w:val="28"/>
              </w:rPr>
              <w:t>подачи</w:t>
            </w:r>
          </w:p>
        </w:tc>
        <w:tc>
          <w:tcPr>
            <w:tcW w:w="3407" w:type="dxa"/>
            <w:tcBorders>
              <w:top w:val="nil"/>
              <w:bottom w:val="nil"/>
            </w:tcBorders>
          </w:tcPr>
          <w:p w14:paraId="30F7AC53" w14:textId="77777777" w:rsidR="00413CEB" w:rsidRDefault="00AB3E27">
            <w:pPr>
              <w:pStyle w:val="TableParagraph"/>
              <w:spacing w:line="303" w:lineRule="exact"/>
              <w:rPr>
                <w:sz w:val="28"/>
              </w:rPr>
            </w:pPr>
            <w:r>
              <w:rPr>
                <w:spacing w:val="-2"/>
                <w:sz w:val="28"/>
              </w:rPr>
              <w:t>дистанционные</w:t>
            </w:r>
          </w:p>
        </w:tc>
      </w:tr>
      <w:tr w:rsidR="00413CEB" w14:paraId="0445042B" w14:textId="77777777">
        <w:trPr>
          <w:trHeight w:val="321"/>
        </w:trPr>
        <w:tc>
          <w:tcPr>
            <w:tcW w:w="2266" w:type="dxa"/>
            <w:tcBorders>
              <w:top w:val="nil"/>
              <w:bottom w:val="nil"/>
            </w:tcBorders>
          </w:tcPr>
          <w:p w14:paraId="538AFFE1" w14:textId="77777777" w:rsidR="00413CEB" w:rsidRDefault="00413CEB">
            <w:pPr>
              <w:pStyle w:val="TableParagraph"/>
              <w:ind w:left="0"/>
              <w:rPr>
                <w:sz w:val="24"/>
              </w:rPr>
            </w:pPr>
          </w:p>
        </w:tc>
        <w:tc>
          <w:tcPr>
            <w:tcW w:w="4182" w:type="dxa"/>
            <w:tcBorders>
              <w:top w:val="nil"/>
              <w:bottom w:val="nil"/>
            </w:tcBorders>
          </w:tcPr>
          <w:p w14:paraId="16872A3D" w14:textId="77777777" w:rsidR="00413CEB" w:rsidRDefault="00AB3E27">
            <w:pPr>
              <w:pStyle w:val="TableParagraph"/>
              <w:spacing w:line="302" w:lineRule="exact"/>
              <w:rPr>
                <w:sz w:val="28"/>
              </w:rPr>
            </w:pPr>
            <w:r>
              <w:rPr>
                <w:sz w:val="28"/>
              </w:rPr>
              <w:t>информации,</w:t>
            </w:r>
            <w:r>
              <w:rPr>
                <w:spacing w:val="-7"/>
                <w:sz w:val="28"/>
              </w:rPr>
              <w:t xml:space="preserve"> </w:t>
            </w:r>
            <w:r>
              <w:rPr>
                <w:spacing w:val="-2"/>
                <w:sz w:val="28"/>
              </w:rPr>
              <w:t>личностно</w:t>
            </w:r>
          </w:p>
        </w:tc>
        <w:tc>
          <w:tcPr>
            <w:tcW w:w="3407" w:type="dxa"/>
            <w:tcBorders>
              <w:top w:val="nil"/>
              <w:bottom w:val="nil"/>
            </w:tcBorders>
          </w:tcPr>
          <w:p w14:paraId="5A6C3548" w14:textId="77777777" w:rsidR="00413CEB" w:rsidRDefault="00AB3E27">
            <w:pPr>
              <w:pStyle w:val="TableParagraph"/>
              <w:spacing w:line="302" w:lineRule="exact"/>
              <w:rPr>
                <w:sz w:val="28"/>
              </w:rPr>
            </w:pPr>
            <w:r>
              <w:rPr>
                <w:sz w:val="28"/>
              </w:rPr>
              <w:t>технологии</w:t>
            </w:r>
            <w:r>
              <w:rPr>
                <w:spacing w:val="-7"/>
                <w:sz w:val="28"/>
              </w:rPr>
              <w:t xml:space="preserve"> </w:t>
            </w:r>
            <w:r>
              <w:rPr>
                <w:sz w:val="28"/>
              </w:rPr>
              <w:t>через</w:t>
            </w:r>
            <w:r>
              <w:rPr>
                <w:spacing w:val="-6"/>
                <w:sz w:val="28"/>
              </w:rPr>
              <w:t xml:space="preserve"> </w:t>
            </w:r>
            <w:r>
              <w:rPr>
                <w:spacing w:val="-2"/>
                <w:sz w:val="28"/>
              </w:rPr>
              <w:t>группы,</w:t>
            </w:r>
          </w:p>
        </w:tc>
      </w:tr>
      <w:tr w:rsidR="00413CEB" w14:paraId="2173D563" w14:textId="77777777">
        <w:trPr>
          <w:trHeight w:val="321"/>
        </w:trPr>
        <w:tc>
          <w:tcPr>
            <w:tcW w:w="2266" w:type="dxa"/>
            <w:tcBorders>
              <w:top w:val="nil"/>
              <w:bottom w:val="nil"/>
            </w:tcBorders>
          </w:tcPr>
          <w:p w14:paraId="66BDA682" w14:textId="77777777" w:rsidR="00413CEB" w:rsidRDefault="00413CEB">
            <w:pPr>
              <w:pStyle w:val="TableParagraph"/>
              <w:ind w:left="0"/>
              <w:rPr>
                <w:sz w:val="24"/>
              </w:rPr>
            </w:pPr>
          </w:p>
        </w:tc>
        <w:tc>
          <w:tcPr>
            <w:tcW w:w="4182" w:type="dxa"/>
            <w:tcBorders>
              <w:top w:val="nil"/>
              <w:bottom w:val="nil"/>
            </w:tcBorders>
          </w:tcPr>
          <w:p w14:paraId="14A9AE9C" w14:textId="77777777" w:rsidR="00413CEB" w:rsidRDefault="00AB3E27">
            <w:pPr>
              <w:pStyle w:val="TableParagraph"/>
              <w:spacing w:line="302" w:lineRule="exact"/>
              <w:rPr>
                <w:sz w:val="28"/>
              </w:rPr>
            </w:pPr>
            <w:r>
              <w:rPr>
                <w:sz w:val="28"/>
              </w:rPr>
              <w:t>значимой</w:t>
            </w:r>
            <w:r>
              <w:rPr>
                <w:spacing w:val="-4"/>
                <w:sz w:val="28"/>
              </w:rPr>
              <w:t xml:space="preserve"> </w:t>
            </w:r>
            <w:r>
              <w:rPr>
                <w:sz w:val="28"/>
              </w:rPr>
              <w:t>для</w:t>
            </w:r>
            <w:r>
              <w:rPr>
                <w:spacing w:val="-3"/>
                <w:sz w:val="28"/>
              </w:rPr>
              <w:t xml:space="preserve"> </w:t>
            </w:r>
            <w:r>
              <w:rPr>
                <w:spacing w:val="-2"/>
                <w:sz w:val="28"/>
              </w:rPr>
              <w:t>современных</w:t>
            </w:r>
          </w:p>
        </w:tc>
        <w:tc>
          <w:tcPr>
            <w:tcW w:w="3407" w:type="dxa"/>
            <w:tcBorders>
              <w:top w:val="nil"/>
              <w:bottom w:val="nil"/>
            </w:tcBorders>
          </w:tcPr>
          <w:p w14:paraId="4C9C40EE" w14:textId="77777777" w:rsidR="00413CEB" w:rsidRDefault="00AB3E27">
            <w:pPr>
              <w:pStyle w:val="TableParagraph"/>
              <w:spacing w:line="302" w:lineRule="exact"/>
              <w:rPr>
                <w:sz w:val="28"/>
              </w:rPr>
            </w:pPr>
            <w:r>
              <w:rPr>
                <w:sz w:val="28"/>
              </w:rPr>
              <w:t>форумы</w:t>
            </w:r>
            <w:r>
              <w:rPr>
                <w:spacing w:val="-3"/>
                <w:sz w:val="28"/>
              </w:rPr>
              <w:t xml:space="preserve"> </w:t>
            </w:r>
            <w:r>
              <w:rPr>
                <w:sz w:val="28"/>
              </w:rPr>
              <w:t>в</w:t>
            </w:r>
            <w:r>
              <w:rPr>
                <w:spacing w:val="-2"/>
                <w:sz w:val="28"/>
              </w:rPr>
              <w:t xml:space="preserve"> соцсетях;</w:t>
            </w:r>
          </w:p>
        </w:tc>
      </w:tr>
      <w:tr w:rsidR="00413CEB" w14:paraId="53353C90" w14:textId="77777777">
        <w:trPr>
          <w:trHeight w:val="321"/>
        </w:trPr>
        <w:tc>
          <w:tcPr>
            <w:tcW w:w="2266" w:type="dxa"/>
            <w:tcBorders>
              <w:top w:val="nil"/>
              <w:bottom w:val="nil"/>
            </w:tcBorders>
          </w:tcPr>
          <w:p w14:paraId="73CDF228" w14:textId="77777777" w:rsidR="00413CEB" w:rsidRDefault="00413CEB">
            <w:pPr>
              <w:pStyle w:val="TableParagraph"/>
              <w:ind w:left="0"/>
              <w:rPr>
                <w:sz w:val="24"/>
              </w:rPr>
            </w:pPr>
          </w:p>
        </w:tc>
        <w:tc>
          <w:tcPr>
            <w:tcW w:w="4182" w:type="dxa"/>
            <w:tcBorders>
              <w:top w:val="nil"/>
              <w:bottom w:val="nil"/>
            </w:tcBorders>
          </w:tcPr>
          <w:p w14:paraId="3ECFD567" w14:textId="77777777" w:rsidR="00413CEB" w:rsidRDefault="00AB3E27">
            <w:pPr>
              <w:pStyle w:val="TableParagraph"/>
              <w:spacing w:line="302" w:lineRule="exact"/>
              <w:rPr>
                <w:sz w:val="28"/>
              </w:rPr>
            </w:pPr>
            <w:r>
              <w:rPr>
                <w:spacing w:val="-2"/>
                <w:sz w:val="28"/>
              </w:rPr>
              <w:t>обучающихся</w:t>
            </w:r>
          </w:p>
        </w:tc>
        <w:tc>
          <w:tcPr>
            <w:tcW w:w="3407" w:type="dxa"/>
            <w:tcBorders>
              <w:top w:val="nil"/>
              <w:bottom w:val="nil"/>
            </w:tcBorders>
          </w:tcPr>
          <w:p w14:paraId="463AA769" w14:textId="77777777" w:rsidR="00413CEB" w:rsidRDefault="00AB3E27">
            <w:pPr>
              <w:pStyle w:val="TableParagraph"/>
              <w:spacing w:line="302" w:lineRule="exact"/>
              <w:rPr>
                <w:sz w:val="28"/>
              </w:rPr>
            </w:pPr>
            <w:r>
              <w:rPr>
                <w:sz w:val="28"/>
              </w:rPr>
              <w:t>-</w:t>
            </w:r>
            <w:r>
              <w:rPr>
                <w:spacing w:val="-2"/>
                <w:sz w:val="28"/>
              </w:rPr>
              <w:t xml:space="preserve"> </w:t>
            </w:r>
            <w:r>
              <w:rPr>
                <w:sz w:val="28"/>
              </w:rPr>
              <w:t>не</w:t>
            </w:r>
            <w:r>
              <w:rPr>
                <w:spacing w:val="-1"/>
                <w:sz w:val="28"/>
              </w:rPr>
              <w:t xml:space="preserve"> </w:t>
            </w:r>
            <w:r>
              <w:rPr>
                <w:sz w:val="28"/>
              </w:rPr>
              <w:t>менее</w:t>
            </w:r>
            <w:r>
              <w:rPr>
                <w:spacing w:val="-1"/>
                <w:sz w:val="28"/>
              </w:rPr>
              <w:t xml:space="preserve"> </w:t>
            </w:r>
            <w:r>
              <w:rPr>
                <w:spacing w:val="-5"/>
                <w:sz w:val="28"/>
              </w:rPr>
              <w:t>50%</w:t>
            </w:r>
          </w:p>
        </w:tc>
      </w:tr>
      <w:tr w:rsidR="00413CEB" w14:paraId="32621DBD" w14:textId="77777777">
        <w:trPr>
          <w:trHeight w:val="321"/>
        </w:trPr>
        <w:tc>
          <w:tcPr>
            <w:tcW w:w="2266" w:type="dxa"/>
            <w:tcBorders>
              <w:top w:val="nil"/>
              <w:bottom w:val="nil"/>
            </w:tcBorders>
          </w:tcPr>
          <w:p w14:paraId="3C613CD9" w14:textId="77777777" w:rsidR="00413CEB" w:rsidRDefault="00413CEB">
            <w:pPr>
              <w:pStyle w:val="TableParagraph"/>
              <w:ind w:left="0"/>
              <w:rPr>
                <w:sz w:val="24"/>
              </w:rPr>
            </w:pPr>
          </w:p>
        </w:tc>
        <w:tc>
          <w:tcPr>
            <w:tcW w:w="4182" w:type="dxa"/>
            <w:tcBorders>
              <w:top w:val="nil"/>
              <w:bottom w:val="nil"/>
            </w:tcBorders>
          </w:tcPr>
          <w:p w14:paraId="7968372E" w14:textId="77777777" w:rsidR="00413CEB" w:rsidRDefault="00413CEB">
            <w:pPr>
              <w:pStyle w:val="TableParagraph"/>
              <w:ind w:left="0"/>
              <w:rPr>
                <w:sz w:val="24"/>
              </w:rPr>
            </w:pPr>
          </w:p>
        </w:tc>
        <w:tc>
          <w:tcPr>
            <w:tcW w:w="3407" w:type="dxa"/>
            <w:tcBorders>
              <w:top w:val="nil"/>
              <w:bottom w:val="nil"/>
            </w:tcBorders>
          </w:tcPr>
          <w:p w14:paraId="2E19E48F" w14:textId="77777777" w:rsidR="00413CEB" w:rsidRDefault="00AB3E27">
            <w:pPr>
              <w:pStyle w:val="TableParagraph"/>
              <w:spacing w:line="302" w:lineRule="exact"/>
              <w:rPr>
                <w:sz w:val="28"/>
              </w:rPr>
            </w:pPr>
            <w:r>
              <w:rPr>
                <w:sz w:val="28"/>
              </w:rPr>
              <w:t>мероприятий</w:t>
            </w:r>
            <w:r>
              <w:rPr>
                <w:spacing w:val="-12"/>
                <w:sz w:val="28"/>
              </w:rPr>
              <w:t xml:space="preserve"> </w:t>
            </w:r>
            <w:r>
              <w:rPr>
                <w:sz w:val="28"/>
              </w:rPr>
              <w:t>проводятся</w:t>
            </w:r>
            <w:r>
              <w:rPr>
                <w:spacing w:val="-9"/>
                <w:sz w:val="28"/>
              </w:rPr>
              <w:t xml:space="preserve"> </w:t>
            </w:r>
            <w:r>
              <w:rPr>
                <w:spacing w:val="-10"/>
                <w:sz w:val="28"/>
              </w:rPr>
              <w:t>с</w:t>
            </w:r>
          </w:p>
        </w:tc>
      </w:tr>
      <w:tr w:rsidR="00413CEB" w14:paraId="36340414" w14:textId="77777777">
        <w:trPr>
          <w:trHeight w:val="321"/>
        </w:trPr>
        <w:tc>
          <w:tcPr>
            <w:tcW w:w="2266" w:type="dxa"/>
            <w:tcBorders>
              <w:top w:val="nil"/>
              <w:bottom w:val="nil"/>
            </w:tcBorders>
          </w:tcPr>
          <w:p w14:paraId="791BA2B0" w14:textId="77777777" w:rsidR="00413CEB" w:rsidRDefault="00413CEB">
            <w:pPr>
              <w:pStyle w:val="TableParagraph"/>
              <w:ind w:left="0"/>
              <w:rPr>
                <w:sz w:val="24"/>
              </w:rPr>
            </w:pPr>
          </w:p>
        </w:tc>
        <w:tc>
          <w:tcPr>
            <w:tcW w:w="4182" w:type="dxa"/>
            <w:tcBorders>
              <w:top w:val="nil"/>
              <w:bottom w:val="nil"/>
            </w:tcBorders>
          </w:tcPr>
          <w:p w14:paraId="343D41A2" w14:textId="77777777" w:rsidR="00413CEB" w:rsidRDefault="00413CEB">
            <w:pPr>
              <w:pStyle w:val="TableParagraph"/>
              <w:ind w:left="0"/>
              <w:rPr>
                <w:sz w:val="24"/>
              </w:rPr>
            </w:pPr>
          </w:p>
        </w:tc>
        <w:tc>
          <w:tcPr>
            <w:tcW w:w="3407" w:type="dxa"/>
            <w:tcBorders>
              <w:top w:val="nil"/>
              <w:bottom w:val="nil"/>
            </w:tcBorders>
          </w:tcPr>
          <w:p w14:paraId="2D0BBBE5" w14:textId="77777777" w:rsidR="00413CEB" w:rsidRDefault="00AB3E27">
            <w:pPr>
              <w:pStyle w:val="TableParagraph"/>
              <w:spacing w:line="302" w:lineRule="exact"/>
              <w:rPr>
                <w:sz w:val="28"/>
              </w:rPr>
            </w:pPr>
            <w:r>
              <w:rPr>
                <w:spacing w:val="-2"/>
                <w:sz w:val="28"/>
              </w:rPr>
              <w:t>использованием</w:t>
            </w:r>
          </w:p>
        </w:tc>
      </w:tr>
      <w:tr w:rsidR="00413CEB" w14:paraId="4640481D" w14:textId="77777777">
        <w:trPr>
          <w:trHeight w:val="322"/>
        </w:trPr>
        <w:tc>
          <w:tcPr>
            <w:tcW w:w="2266" w:type="dxa"/>
            <w:tcBorders>
              <w:top w:val="nil"/>
              <w:bottom w:val="nil"/>
            </w:tcBorders>
          </w:tcPr>
          <w:p w14:paraId="048D3C79" w14:textId="77777777" w:rsidR="00413CEB" w:rsidRDefault="00413CEB">
            <w:pPr>
              <w:pStyle w:val="TableParagraph"/>
              <w:ind w:left="0"/>
              <w:rPr>
                <w:sz w:val="24"/>
              </w:rPr>
            </w:pPr>
          </w:p>
        </w:tc>
        <w:tc>
          <w:tcPr>
            <w:tcW w:w="4182" w:type="dxa"/>
            <w:tcBorders>
              <w:top w:val="nil"/>
              <w:bottom w:val="nil"/>
            </w:tcBorders>
          </w:tcPr>
          <w:p w14:paraId="3955B331" w14:textId="77777777" w:rsidR="00413CEB" w:rsidRDefault="00413CEB">
            <w:pPr>
              <w:pStyle w:val="TableParagraph"/>
              <w:ind w:left="0"/>
              <w:rPr>
                <w:sz w:val="24"/>
              </w:rPr>
            </w:pPr>
          </w:p>
        </w:tc>
        <w:tc>
          <w:tcPr>
            <w:tcW w:w="3407" w:type="dxa"/>
            <w:tcBorders>
              <w:top w:val="nil"/>
              <w:bottom w:val="nil"/>
            </w:tcBorders>
          </w:tcPr>
          <w:p w14:paraId="27C83259" w14:textId="77777777" w:rsidR="00413CEB" w:rsidRDefault="00AB3E27">
            <w:pPr>
              <w:pStyle w:val="TableParagraph"/>
              <w:spacing w:line="303" w:lineRule="exact"/>
              <w:rPr>
                <w:sz w:val="28"/>
              </w:rPr>
            </w:pPr>
            <w:r>
              <w:rPr>
                <w:spacing w:val="-2"/>
                <w:sz w:val="28"/>
              </w:rPr>
              <w:t>нетрадиционных</w:t>
            </w:r>
          </w:p>
        </w:tc>
      </w:tr>
      <w:tr w:rsidR="00413CEB" w14:paraId="1D3AE0B2" w14:textId="77777777">
        <w:trPr>
          <w:trHeight w:val="323"/>
        </w:trPr>
        <w:tc>
          <w:tcPr>
            <w:tcW w:w="2266" w:type="dxa"/>
            <w:tcBorders>
              <w:top w:val="nil"/>
              <w:bottom w:val="nil"/>
            </w:tcBorders>
          </w:tcPr>
          <w:p w14:paraId="2B1B5AD3" w14:textId="77777777" w:rsidR="00413CEB" w:rsidRDefault="00413CEB">
            <w:pPr>
              <w:pStyle w:val="TableParagraph"/>
              <w:ind w:left="0"/>
              <w:rPr>
                <w:sz w:val="24"/>
              </w:rPr>
            </w:pPr>
          </w:p>
        </w:tc>
        <w:tc>
          <w:tcPr>
            <w:tcW w:w="4182" w:type="dxa"/>
            <w:tcBorders>
              <w:top w:val="nil"/>
            </w:tcBorders>
          </w:tcPr>
          <w:p w14:paraId="537825C5" w14:textId="77777777" w:rsidR="00413CEB" w:rsidRDefault="00413CEB">
            <w:pPr>
              <w:pStyle w:val="TableParagraph"/>
              <w:ind w:left="0"/>
              <w:rPr>
                <w:sz w:val="24"/>
              </w:rPr>
            </w:pPr>
          </w:p>
        </w:tc>
        <w:tc>
          <w:tcPr>
            <w:tcW w:w="3407" w:type="dxa"/>
            <w:tcBorders>
              <w:top w:val="nil"/>
            </w:tcBorders>
          </w:tcPr>
          <w:p w14:paraId="434DDD98" w14:textId="77777777" w:rsidR="00413CEB" w:rsidRDefault="00AB3E27">
            <w:pPr>
              <w:pStyle w:val="TableParagraph"/>
              <w:spacing w:line="304" w:lineRule="exact"/>
              <w:rPr>
                <w:sz w:val="28"/>
              </w:rPr>
            </w:pPr>
            <w:r>
              <w:rPr>
                <w:sz w:val="28"/>
              </w:rPr>
              <w:t>современных</w:t>
            </w:r>
            <w:r>
              <w:rPr>
                <w:spacing w:val="-9"/>
                <w:sz w:val="28"/>
              </w:rPr>
              <w:t xml:space="preserve"> </w:t>
            </w:r>
            <w:r>
              <w:rPr>
                <w:spacing w:val="-4"/>
                <w:sz w:val="28"/>
              </w:rPr>
              <w:t>форм</w:t>
            </w:r>
          </w:p>
        </w:tc>
      </w:tr>
      <w:tr w:rsidR="00413CEB" w14:paraId="267044D2" w14:textId="77777777">
        <w:trPr>
          <w:trHeight w:val="320"/>
        </w:trPr>
        <w:tc>
          <w:tcPr>
            <w:tcW w:w="2266" w:type="dxa"/>
            <w:tcBorders>
              <w:top w:val="nil"/>
              <w:bottom w:val="nil"/>
            </w:tcBorders>
          </w:tcPr>
          <w:p w14:paraId="76CAC349" w14:textId="77777777" w:rsidR="00413CEB" w:rsidRDefault="00413CEB">
            <w:pPr>
              <w:pStyle w:val="TableParagraph"/>
              <w:ind w:left="0"/>
              <w:rPr>
                <w:sz w:val="24"/>
              </w:rPr>
            </w:pPr>
          </w:p>
        </w:tc>
        <w:tc>
          <w:tcPr>
            <w:tcW w:w="4182" w:type="dxa"/>
            <w:tcBorders>
              <w:bottom w:val="nil"/>
            </w:tcBorders>
          </w:tcPr>
          <w:p w14:paraId="5BB2B151" w14:textId="77777777" w:rsidR="00413CEB" w:rsidRDefault="00AB3E27">
            <w:pPr>
              <w:pStyle w:val="TableParagraph"/>
              <w:spacing w:line="300" w:lineRule="exact"/>
              <w:rPr>
                <w:sz w:val="28"/>
              </w:rPr>
            </w:pPr>
            <w:r>
              <w:rPr>
                <w:sz w:val="28"/>
              </w:rPr>
              <w:t>степень</w:t>
            </w:r>
            <w:r>
              <w:rPr>
                <w:spacing w:val="-10"/>
                <w:sz w:val="28"/>
              </w:rPr>
              <w:t xml:space="preserve"> </w:t>
            </w:r>
            <w:r>
              <w:rPr>
                <w:sz w:val="28"/>
              </w:rPr>
              <w:t>вовлеченности</w:t>
            </w:r>
            <w:r>
              <w:rPr>
                <w:spacing w:val="-9"/>
                <w:sz w:val="28"/>
              </w:rPr>
              <w:t xml:space="preserve"> </w:t>
            </w:r>
            <w:r>
              <w:rPr>
                <w:spacing w:val="-10"/>
                <w:sz w:val="28"/>
              </w:rPr>
              <w:t>в</w:t>
            </w:r>
          </w:p>
        </w:tc>
        <w:tc>
          <w:tcPr>
            <w:tcW w:w="3407" w:type="dxa"/>
            <w:tcBorders>
              <w:bottom w:val="nil"/>
            </w:tcBorders>
          </w:tcPr>
          <w:p w14:paraId="71495C8B" w14:textId="77777777" w:rsidR="00413CEB" w:rsidRDefault="00AB3E27">
            <w:pPr>
              <w:pStyle w:val="TableParagraph"/>
              <w:spacing w:line="300" w:lineRule="exact"/>
              <w:rPr>
                <w:sz w:val="28"/>
              </w:rPr>
            </w:pPr>
            <w:r>
              <w:rPr>
                <w:sz w:val="28"/>
              </w:rPr>
              <w:t>привлечение</w:t>
            </w:r>
            <w:r>
              <w:rPr>
                <w:spacing w:val="-8"/>
                <w:sz w:val="28"/>
              </w:rPr>
              <w:t xml:space="preserve"> </w:t>
            </w:r>
            <w:r>
              <w:rPr>
                <w:spacing w:val="-10"/>
                <w:sz w:val="28"/>
              </w:rPr>
              <w:t>к</w:t>
            </w:r>
          </w:p>
        </w:tc>
      </w:tr>
      <w:tr w:rsidR="00413CEB" w14:paraId="57080B89" w14:textId="77777777">
        <w:trPr>
          <w:trHeight w:val="322"/>
        </w:trPr>
        <w:tc>
          <w:tcPr>
            <w:tcW w:w="2266" w:type="dxa"/>
            <w:tcBorders>
              <w:top w:val="nil"/>
            </w:tcBorders>
          </w:tcPr>
          <w:p w14:paraId="3C0CFDBD" w14:textId="77777777" w:rsidR="00413CEB" w:rsidRDefault="00413CEB">
            <w:pPr>
              <w:pStyle w:val="TableParagraph"/>
              <w:ind w:left="0"/>
              <w:rPr>
                <w:sz w:val="24"/>
              </w:rPr>
            </w:pPr>
          </w:p>
        </w:tc>
        <w:tc>
          <w:tcPr>
            <w:tcW w:w="4182" w:type="dxa"/>
            <w:tcBorders>
              <w:top w:val="nil"/>
            </w:tcBorders>
          </w:tcPr>
          <w:p w14:paraId="596F0025" w14:textId="77777777" w:rsidR="00413CEB" w:rsidRDefault="00AB3E27">
            <w:pPr>
              <w:pStyle w:val="TableParagraph"/>
              <w:spacing w:line="303" w:lineRule="exact"/>
              <w:rPr>
                <w:sz w:val="28"/>
              </w:rPr>
            </w:pPr>
            <w:r>
              <w:rPr>
                <w:sz w:val="28"/>
              </w:rPr>
              <w:t>решение</w:t>
            </w:r>
            <w:r>
              <w:rPr>
                <w:spacing w:val="-10"/>
                <w:sz w:val="28"/>
              </w:rPr>
              <w:t xml:space="preserve"> </w:t>
            </w:r>
            <w:r>
              <w:rPr>
                <w:sz w:val="28"/>
              </w:rPr>
              <w:t>воспитательных</w:t>
            </w:r>
            <w:r>
              <w:rPr>
                <w:spacing w:val="-9"/>
                <w:sz w:val="28"/>
              </w:rPr>
              <w:t xml:space="preserve"> </w:t>
            </w:r>
            <w:r>
              <w:rPr>
                <w:spacing w:val="-4"/>
                <w:sz w:val="28"/>
              </w:rPr>
              <w:t>задач</w:t>
            </w:r>
          </w:p>
        </w:tc>
        <w:tc>
          <w:tcPr>
            <w:tcW w:w="3407" w:type="dxa"/>
            <w:tcBorders>
              <w:top w:val="nil"/>
            </w:tcBorders>
          </w:tcPr>
          <w:p w14:paraId="12656608" w14:textId="77777777" w:rsidR="00413CEB" w:rsidRDefault="00AB3E27">
            <w:pPr>
              <w:pStyle w:val="TableParagraph"/>
              <w:spacing w:line="303" w:lineRule="exact"/>
              <w:rPr>
                <w:sz w:val="28"/>
              </w:rPr>
            </w:pPr>
            <w:r>
              <w:rPr>
                <w:sz w:val="28"/>
              </w:rPr>
              <w:t>планированию</w:t>
            </w:r>
            <w:r>
              <w:rPr>
                <w:spacing w:val="-10"/>
                <w:sz w:val="28"/>
              </w:rPr>
              <w:t xml:space="preserve"> и</w:t>
            </w:r>
          </w:p>
        </w:tc>
      </w:tr>
    </w:tbl>
    <w:p w14:paraId="6AAF5D4F" w14:textId="77777777" w:rsidR="00413CEB" w:rsidRDefault="00413CEB">
      <w:pPr>
        <w:spacing w:line="303" w:lineRule="exact"/>
        <w:rPr>
          <w:sz w:val="28"/>
        </w:rPr>
        <w:sectPr w:rsidR="00413CEB">
          <w:pgSz w:w="11910" w:h="16840"/>
          <w:pgMar w:top="620" w:right="160" w:bottom="1240" w:left="320" w:header="0" w:footer="985" w:gutter="0"/>
          <w:cols w:space="720"/>
        </w:sectPr>
      </w:pPr>
    </w:p>
    <w:p w14:paraId="649B9808" w14:textId="77777777" w:rsidR="00413CEB" w:rsidRDefault="00413CEB">
      <w:pPr>
        <w:pStyle w:val="a3"/>
        <w:spacing w:before="6"/>
        <w:ind w:left="0"/>
        <w:jc w:val="left"/>
        <w:rPr>
          <w:b/>
          <w:sz w:val="2"/>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6"/>
        <w:gridCol w:w="4182"/>
        <w:gridCol w:w="3407"/>
      </w:tblGrid>
      <w:tr w:rsidR="00413CEB" w14:paraId="1C718597" w14:textId="77777777">
        <w:trPr>
          <w:trHeight w:val="1934"/>
        </w:trPr>
        <w:tc>
          <w:tcPr>
            <w:tcW w:w="2266" w:type="dxa"/>
            <w:vMerge w:val="restart"/>
          </w:tcPr>
          <w:p w14:paraId="4024602B" w14:textId="77777777" w:rsidR="00413CEB" w:rsidRDefault="00413CEB">
            <w:pPr>
              <w:pStyle w:val="TableParagraph"/>
              <w:ind w:left="0"/>
              <w:rPr>
                <w:sz w:val="28"/>
              </w:rPr>
            </w:pPr>
          </w:p>
        </w:tc>
        <w:tc>
          <w:tcPr>
            <w:tcW w:w="4182" w:type="dxa"/>
          </w:tcPr>
          <w:p w14:paraId="4E8A35BA" w14:textId="77777777" w:rsidR="00413CEB" w:rsidRDefault="00AB3E27">
            <w:pPr>
              <w:pStyle w:val="TableParagraph"/>
              <w:rPr>
                <w:sz w:val="28"/>
              </w:rPr>
            </w:pPr>
            <w:r>
              <w:rPr>
                <w:sz w:val="28"/>
              </w:rPr>
              <w:t>разных субъектов воспитательного</w:t>
            </w:r>
            <w:r>
              <w:rPr>
                <w:spacing w:val="-18"/>
                <w:sz w:val="28"/>
              </w:rPr>
              <w:t xml:space="preserve"> </w:t>
            </w:r>
            <w:r>
              <w:rPr>
                <w:sz w:val="28"/>
              </w:rPr>
              <w:t>процесса.</w:t>
            </w:r>
          </w:p>
        </w:tc>
        <w:tc>
          <w:tcPr>
            <w:tcW w:w="3407" w:type="dxa"/>
          </w:tcPr>
          <w:p w14:paraId="273BEDD3" w14:textId="77777777" w:rsidR="00413CEB" w:rsidRDefault="00AB3E27">
            <w:pPr>
              <w:pStyle w:val="TableParagraph"/>
              <w:rPr>
                <w:sz w:val="28"/>
              </w:rPr>
            </w:pPr>
            <w:r>
              <w:rPr>
                <w:spacing w:val="-2"/>
                <w:sz w:val="28"/>
              </w:rPr>
              <w:t xml:space="preserve">организации воспитательных </w:t>
            </w:r>
            <w:r>
              <w:rPr>
                <w:sz w:val="28"/>
              </w:rPr>
              <w:t>мероприятий</w:t>
            </w:r>
            <w:r>
              <w:rPr>
                <w:spacing w:val="-18"/>
                <w:sz w:val="28"/>
              </w:rPr>
              <w:t xml:space="preserve"> </w:t>
            </w:r>
            <w:r>
              <w:rPr>
                <w:sz w:val="28"/>
              </w:rPr>
              <w:t>не</w:t>
            </w:r>
            <w:r>
              <w:rPr>
                <w:spacing w:val="-17"/>
                <w:sz w:val="28"/>
              </w:rPr>
              <w:t xml:space="preserve"> </w:t>
            </w:r>
            <w:r>
              <w:rPr>
                <w:sz w:val="28"/>
              </w:rPr>
              <w:t>менее:</w:t>
            </w:r>
          </w:p>
          <w:p w14:paraId="411F758B" w14:textId="77777777" w:rsidR="00413CEB" w:rsidRDefault="00AB3E27">
            <w:pPr>
              <w:pStyle w:val="TableParagraph"/>
              <w:numPr>
                <w:ilvl w:val="0"/>
                <w:numId w:val="43"/>
              </w:numPr>
              <w:tabs>
                <w:tab w:val="left" w:pos="269"/>
              </w:tabs>
              <w:ind w:right="412" w:firstLine="0"/>
              <w:rPr>
                <w:sz w:val="28"/>
              </w:rPr>
            </w:pPr>
            <w:r>
              <w:rPr>
                <w:sz w:val="28"/>
              </w:rPr>
              <w:t xml:space="preserve">100% обучающихся и </w:t>
            </w:r>
            <w:r>
              <w:rPr>
                <w:spacing w:val="-2"/>
                <w:sz w:val="28"/>
              </w:rPr>
              <w:t>учителей-предметников</w:t>
            </w:r>
          </w:p>
          <w:p w14:paraId="6EED30AE" w14:textId="77777777" w:rsidR="00413CEB" w:rsidRDefault="00AB3E27">
            <w:pPr>
              <w:pStyle w:val="TableParagraph"/>
              <w:numPr>
                <w:ilvl w:val="0"/>
                <w:numId w:val="43"/>
              </w:numPr>
              <w:tabs>
                <w:tab w:val="left" w:pos="269"/>
              </w:tabs>
              <w:spacing w:line="310" w:lineRule="exact"/>
              <w:ind w:left="269" w:hanging="162"/>
              <w:rPr>
                <w:sz w:val="28"/>
              </w:rPr>
            </w:pPr>
            <w:r>
              <w:rPr>
                <w:sz w:val="28"/>
              </w:rPr>
              <w:t>50%</w:t>
            </w:r>
            <w:r>
              <w:rPr>
                <w:spacing w:val="-5"/>
                <w:sz w:val="28"/>
              </w:rPr>
              <w:t xml:space="preserve"> </w:t>
            </w:r>
            <w:r>
              <w:rPr>
                <w:spacing w:val="-2"/>
                <w:sz w:val="28"/>
              </w:rPr>
              <w:t>родителей</w:t>
            </w:r>
          </w:p>
        </w:tc>
      </w:tr>
      <w:tr w:rsidR="00413CEB" w14:paraId="60B5A1F7" w14:textId="77777777">
        <w:trPr>
          <w:trHeight w:val="1610"/>
        </w:trPr>
        <w:tc>
          <w:tcPr>
            <w:tcW w:w="2266" w:type="dxa"/>
            <w:vMerge/>
            <w:tcBorders>
              <w:top w:val="nil"/>
            </w:tcBorders>
          </w:tcPr>
          <w:p w14:paraId="4A1EA76E" w14:textId="77777777" w:rsidR="00413CEB" w:rsidRDefault="00413CEB">
            <w:pPr>
              <w:rPr>
                <w:sz w:val="2"/>
                <w:szCs w:val="2"/>
              </w:rPr>
            </w:pPr>
          </w:p>
        </w:tc>
        <w:tc>
          <w:tcPr>
            <w:tcW w:w="4182" w:type="dxa"/>
          </w:tcPr>
          <w:p w14:paraId="1509FBEF" w14:textId="77777777" w:rsidR="00413CEB" w:rsidRDefault="00AB3E27">
            <w:pPr>
              <w:pStyle w:val="TableParagraph"/>
              <w:spacing w:line="315" w:lineRule="exact"/>
              <w:rPr>
                <w:sz w:val="28"/>
              </w:rPr>
            </w:pPr>
            <w:r>
              <w:rPr>
                <w:sz w:val="28"/>
              </w:rPr>
              <w:t>уровень</w:t>
            </w:r>
            <w:r>
              <w:rPr>
                <w:spacing w:val="-8"/>
                <w:sz w:val="28"/>
              </w:rPr>
              <w:t xml:space="preserve"> </w:t>
            </w:r>
            <w:r>
              <w:rPr>
                <w:sz w:val="28"/>
              </w:rPr>
              <w:t>общей</w:t>
            </w:r>
            <w:r>
              <w:rPr>
                <w:spacing w:val="-7"/>
                <w:sz w:val="28"/>
              </w:rPr>
              <w:t xml:space="preserve"> </w:t>
            </w:r>
            <w:r>
              <w:rPr>
                <w:sz w:val="28"/>
              </w:rPr>
              <w:t>культуры</w:t>
            </w:r>
            <w:r>
              <w:rPr>
                <w:spacing w:val="-6"/>
                <w:sz w:val="28"/>
              </w:rPr>
              <w:t xml:space="preserve"> </w:t>
            </w:r>
            <w:r>
              <w:rPr>
                <w:spacing w:val="-10"/>
                <w:sz w:val="28"/>
              </w:rPr>
              <w:t>и</w:t>
            </w:r>
          </w:p>
          <w:p w14:paraId="3B12B28D" w14:textId="77777777" w:rsidR="00413CEB" w:rsidRDefault="00AB3E27">
            <w:pPr>
              <w:pStyle w:val="TableParagraph"/>
              <w:rPr>
                <w:sz w:val="28"/>
              </w:rPr>
            </w:pPr>
            <w:r>
              <w:rPr>
                <w:sz w:val="28"/>
              </w:rPr>
              <w:t>воспитанности</w:t>
            </w:r>
            <w:r>
              <w:rPr>
                <w:spacing w:val="-18"/>
                <w:sz w:val="28"/>
              </w:rPr>
              <w:t xml:space="preserve"> </w:t>
            </w:r>
            <w:r>
              <w:rPr>
                <w:sz w:val="28"/>
              </w:rPr>
              <w:t>обучающихся</w:t>
            </w:r>
            <w:r>
              <w:rPr>
                <w:spacing w:val="-17"/>
                <w:sz w:val="28"/>
              </w:rPr>
              <w:t xml:space="preserve"> </w:t>
            </w:r>
            <w:r>
              <w:rPr>
                <w:sz w:val="28"/>
              </w:rPr>
              <w:t>(по методике Капустина)</w:t>
            </w:r>
          </w:p>
        </w:tc>
        <w:tc>
          <w:tcPr>
            <w:tcW w:w="3407" w:type="dxa"/>
          </w:tcPr>
          <w:p w14:paraId="5758A3F0" w14:textId="77777777" w:rsidR="00413CEB" w:rsidRDefault="00AB3E27">
            <w:pPr>
              <w:pStyle w:val="TableParagraph"/>
              <w:rPr>
                <w:sz w:val="28"/>
              </w:rPr>
            </w:pPr>
            <w:r>
              <w:rPr>
                <w:sz w:val="28"/>
              </w:rPr>
              <w:t>Уровень</w:t>
            </w:r>
            <w:r>
              <w:rPr>
                <w:spacing w:val="-18"/>
                <w:sz w:val="28"/>
              </w:rPr>
              <w:t xml:space="preserve"> </w:t>
            </w:r>
            <w:r>
              <w:rPr>
                <w:sz w:val="28"/>
              </w:rPr>
              <w:t xml:space="preserve">воспитанности </w:t>
            </w:r>
            <w:r>
              <w:rPr>
                <w:spacing w:val="-2"/>
                <w:sz w:val="28"/>
              </w:rPr>
              <w:t>обучающихся:</w:t>
            </w:r>
          </w:p>
          <w:p w14:paraId="7E960A6C" w14:textId="77777777" w:rsidR="00413CEB" w:rsidRDefault="00AB3E27">
            <w:pPr>
              <w:pStyle w:val="TableParagraph"/>
              <w:numPr>
                <w:ilvl w:val="0"/>
                <w:numId w:val="42"/>
              </w:numPr>
              <w:tabs>
                <w:tab w:val="left" w:pos="269"/>
              </w:tabs>
              <w:spacing w:line="321" w:lineRule="exact"/>
              <w:ind w:left="269" w:hanging="162"/>
              <w:rPr>
                <w:sz w:val="28"/>
              </w:rPr>
            </w:pPr>
            <w:r>
              <w:rPr>
                <w:sz w:val="28"/>
              </w:rPr>
              <w:t>25%</w:t>
            </w:r>
            <w:r>
              <w:rPr>
                <w:spacing w:val="-1"/>
                <w:sz w:val="28"/>
              </w:rPr>
              <w:t xml:space="preserve"> </w:t>
            </w:r>
            <w:r>
              <w:rPr>
                <w:sz w:val="28"/>
              </w:rPr>
              <w:t>-</w:t>
            </w:r>
            <w:r>
              <w:rPr>
                <w:spacing w:val="-1"/>
                <w:sz w:val="28"/>
              </w:rPr>
              <w:t xml:space="preserve"> </w:t>
            </w:r>
            <w:r>
              <w:rPr>
                <w:spacing w:val="-2"/>
                <w:sz w:val="28"/>
              </w:rPr>
              <w:t>высокий</w:t>
            </w:r>
          </w:p>
          <w:p w14:paraId="5D1AC213" w14:textId="77777777" w:rsidR="00413CEB" w:rsidRDefault="00AB3E27">
            <w:pPr>
              <w:pStyle w:val="TableParagraph"/>
              <w:numPr>
                <w:ilvl w:val="0"/>
                <w:numId w:val="42"/>
              </w:numPr>
              <w:tabs>
                <w:tab w:val="left" w:pos="269"/>
              </w:tabs>
              <w:spacing w:line="322" w:lineRule="exact"/>
              <w:ind w:left="269" w:hanging="162"/>
              <w:rPr>
                <w:sz w:val="28"/>
              </w:rPr>
            </w:pPr>
            <w:r>
              <w:rPr>
                <w:sz w:val="28"/>
              </w:rPr>
              <w:t>50%</w:t>
            </w:r>
            <w:r>
              <w:rPr>
                <w:spacing w:val="-1"/>
                <w:sz w:val="28"/>
              </w:rPr>
              <w:t xml:space="preserve"> </w:t>
            </w:r>
            <w:r>
              <w:rPr>
                <w:sz w:val="28"/>
              </w:rPr>
              <w:t>-</w:t>
            </w:r>
            <w:r>
              <w:rPr>
                <w:spacing w:val="-3"/>
                <w:sz w:val="28"/>
              </w:rPr>
              <w:t xml:space="preserve"> </w:t>
            </w:r>
            <w:r>
              <w:rPr>
                <w:spacing w:val="-2"/>
                <w:sz w:val="28"/>
              </w:rPr>
              <w:t>достаточный</w:t>
            </w:r>
          </w:p>
          <w:p w14:paraId="66944205" w14:textId="77777777" w:rsidR="00413CEB" w:rsidRDefault="00AB3E27">
            <w:pPr>
              <w:pStyle w:val="TableParagraph"/>
              <w:numPr>
                <w:ilvl w:val="0"/>
                <w:numId w:val="42"/>
              </w:numPr>
              <w:tabs>
                <w:tab w:val="left" w:pos="269"/>
              </w:tabs>
              <w:spacing w:line="311" w:lineRule="exact"/>
              <w:ind w:left="269" w:hanging="162"/>
              <w:rPr>
                <w:sz w:val="28"/>
              </w:rPr>
            </w:pPr>
            <w:r>
              <w:rPr>
                <w:sz w:val="28"/>
              </w:rPr>
              <w:t>25%</w:t>
            </w:r>
            <w:r>
              <w:rPr>
                <w:spacing w:val="-1"/>
                <w:sz w:val="28"/>
              </w:rPr>
              <w:t xml:space="preserve"> </w:t>
            </w:r>
            <w:r>
              <w:rPr>
                <w:sz w:val="28"/>
              </w:rPr>
              <w:t>-</w:t>
            </w:r>
            <w:r>
              <w:rPr>
                <w:spacing w:val="-2"/>
                <w:sz w:val="28"/>
              </w:rPr>
              <w:t>средний</w:t>
            </w:r>
          </w:p>
        </w:tc>
      </w:tr>
    </w:tbl>
    <w:p w14:paraId="33136D01" w14:textId="77777777" w:rsidR="00413CEB" w:rsidRDefault="00413CEB">
      <w:pPr>
        <w:pStyle w:val="a3"/>
        <w:spacing w:before="320"/>
        <w:ind w:left="0"/>
        <w:jc w:val="left"/>
        <w:rPr>
          <w:b/>
        </w:rPr>
      </w:pPr>
    </w:p>
    <w:p w14:paraId="0B4984E6" w14:textId="77777777" w:rsidR="00413CEB" w:rsidRDefault="00AB3E27">
      <w:pPr>
        <w:spacing w:line="319" w:lineRule="exact"/>
        <w:ind w:left="405"/>
        <w:jc w:val="center"/>
        <w:rPr>
          <w:b/>
          <w:sz w:val="28"/>
        </w:rPr>
      </w:pPr>
      <w:r>
        <w:rPr>
          <w:b/>
          <w:sz w:val="28"/>
        </w:rPr>
        <w:t>МОДУЛЬ</w:t>
      </w:r>
      <w:r>
        <w:rPr>
          <w:b/>
          <w:spacing w:val="-11"/>
          <w:sz w:val="28"/>
        </w:rPr>
        <w:t xml:space="preserve"> </w:t>
      </w:r>
      <w:r>
        <w:rPr>
          <w:b/>
          <w:sz w:val="28"/>
        </w:rPr>
        <w:t>«ОСНОВНЫЕ</w:t>
      </w:r>
      <w:r>
        <w:rPr>
          <w:b/>
          <w:spacing w:val="-8"/>
          <w:sz w:val="28"/>
        </w:rPr>
        <w:t xml:space="preserve"> </w:t>
      </w:r>
      <w:r>
        <w:rPr>
          <w:b/>
          <w:sz w:val="28"/>
        </w:rPr>
        <w:t>ШКОЛЬНЫЕ</w:t>
      </w:r>
      <w:r>
        <w:rPr>
          <w:b/>
          <w:spacing w:val="-8"/>
          <w:sz w:val="28"/>
        </w:rPr>
        <w:t xml:space="preserve"> </w:t>
      </w:r>
      <w:r>
        <w:rPr>
          <w:b/>
          <w:spacing w:val="-2"/>
          <w:sz w:val="28"/>
        </w:rPr>
        <w:t>ДЕЛА»</w:t>
      </w:r>
    </w:p>
    <w:p w14:paraId="1E7C349D" w14:textId="77777777" w:rsidR="00413CEB" w:rsidRDefault="00AB3E27">
      <w:pPr>
        <w:pStyle w:val="a3"/>
        <w:ind w:right="687" w:firstLine="707"/>
      </w:pPr>
      <w:r>
        <w:t>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w:t>
      </w:r>
    </w:p>
    <w:p w14:paraId="1DFB2256" w14:textId="77777777" w:rsidR="00413CEB" w:rsidRDefault="00AB3E27">
      <w:pPr>
        <w:pStyle w:val="a3"/>
        <w:spacing w:line="322" w:lineRule="exact"/>
        <w:ind w:left="1806"/>
      </w:pPr>
      <w:r>
        <w:t>Основные</w:t>
      </w:r>
      <w:r>
        <w:rPr>
          <w:spacing w:val="-5"/>
        </w:rPr>
        <w:t xml:space="preserve"> </w:t>
      </w:r>
      <w:r>
        <w:t>школьные</w:t>
      </w:r>
      <w:r>
        <w:rPr>
          <w:spacing w:val="-5"/>
        </w:rPr>
        <w:t xml:space="preserve"> </w:t>
      </w:r>
      <w:r>
        <w:t>дела,</w:t>
      </w:r>
      <w:r>
        <w:rPr>
          <w:spacing w:val="-6"/>
        </w:rPr>
        <w:t xml:space="preserve"> </w:t>
      </w:r>
      <w:r>
        <w:t>реализуемые</w:t>
      </w:r>
      <w:r>
        <w:rPr>
          <w:spacing w:val="-7"/>
        </w:rPr>
        <w:t xml:space="preserve"> </w:t>
      </w:r>
      <w:r>
        <w:t>в</w:t>
      </w:r>
      <w:r>
        <w:rPr>
          <w:spacing w:val="-5"/>
        </w:rPr>
        <w:t xml:space="preserve"> </w:t>
      </w:r>
      <w:r>
        <w:rPr>
          <w:spacing w:val="-2"/>
        </w:rPr>
        <w:t>школе:</w:t>
      </w:r>
    </w:p>
    <w:p w14:paraId="4660F2AA" w14:textId="77777777" w:rsidR="00413CEB" w:rsidRDefault="00AB3E27">
      <w:pPr>
        <w:pStyle w:val="a3"/>
        <w:spacing w:line="322" w:lineRule="exact"/>
        <w:ind w:left="1806"/>
      </w:pPr>
      <w:r>
        <w:t>День</w:t>
      </w:r>
      <w:r>
        <w:rPr>
          <w:spacing w:val="-4"/>
        </w:rPr>
        <w:t xml:space="preserve"> </w:t>
      </w:r>
      <w:r>
        <w:rPr>
          <w:spacing w:val="-2"/>
        </w:rPr>
        <w:t>знаний</w:t>
      </w:r>
    </w:p>
    <w:p w14:paraId="104A5128" w14:textId="77777777" w:rsidR="00413CEB" w:rsidRDefault="00AB3E27">
      <w:pPr>
        <w:pStyle w:val="a3"/>
        <w:ind w:left="1806" w:right="5707"/>
        <w:jc w:val="left"/>
      </w:pPr>
      <w:r>
        <w:t>Посвящение</w:t>
      </w:r>
      <w:r>
        <w:rPr>
          <w:spacing w:val="-17"/>
        </w:rPr>
        <w:t xml:space="preserve"> </w:t>
      </w:r>
      <w:r>
        <w:t>в</w:t>
      </w:r>
      <w:r>
        <w:rPr>
          <w:spacing w:val="-17"/>
        </w:rPr>
        <w:t xml:space="preserve"> </w:t>
      </w:r>
      <w:r>
        <w:t>первоклассники День рождения школы</w:t>
      </w:r>
    </w:p>
    <w:p w14:paraId="0E182681" w14:textId="77777777" w:rsidR="00413CEB" w:rsidRDefault="00AB3E27">
      <w:pPr>
        <w:pStyle w:val="a3"/>
        <w:spacing w:line="321" w:lineRule="exact"/>
        <w:ind w:left="1806"/>
        <w:jc w:val="left"/>
      </w:pPr>
      <w:r>
        <w:t>День</w:t>
      </w:r>
      <w:r>
        <w:rPr>
          <w:spacing w:val="-2"/>
        </w:rPr>
        <w:t xml:space="preserve"> Учителя</w:t>
      </w:r>
    </w:p>
    <w:p w14:paraId="4F89D477" w14:textId="77777777" w:rsidR="00413CEB" w:rsidRDefault="00AB3E27">
      <w:pPr>
        <w:pStyle w:val="a3"/>
        <w:ind w:left="1806" w:right="6063"/>
        <w:jc w:val="left"/>
      </w:pPr>
      <w:r>
        <w:t>Посвящение в пешеходы День Здоровья</w:t>
      </w:r>
    </w:p>
    <w:p w14:paraId="75A8BC82" w14:textId="77777777" w:rsidR="00413CEB" w:rsidRDefault="00AB3E27">
      <w:pPr>
        <w:pStyle w:val="a3"/>
        <w:ind w:left="1806" w:right="4156"/>
        <w:jc w:val="left"/>
      </w:pPr>
      <w:r>
        <w:t>Месячник</w:t>
      </w:r>
      <w:r>
        <w:rPr>
          <w:spacing w:val="-17"/>
        </w:rPr>
        <w:t xml:space="preserve"> </w:t>
      </w:r>
      <w:r>
        <w:t>гражданско-правового</w:t>
      </w:r>
      <w:r>
        <w:rPr>
          <w:spacing w:val="-16"/>
        </w:rPr>
        <w:t xml:space="preserve"> </w:t>
      </w:r>
      <w:r>
        <w:t xml:space="preserve">воспитания </w:t>
      </w:r>
    </w:p>
    <w:p w14:paraId="6554BAEA" w14:textId="77777777" w:rsidR="00413CEB" w:rsidRDefault="00AB3E27">
      <w:pPr>
        <w:pStyle w:val="a3"/>
        <w:spacing w:line="321" w:lineRule="exact"/>
        <w:ind w:left="1806"/>
        <w:jc w:val="left"/>
      </w:pPr>
      <w:r>
        <w:t>Новогодние</w:t>
      </w:r>
      <w:r>
        <w:rPr>
          <w:spacing w:val="-10"/>
        </w:rPr>
        <w:t xml:space="preserve"> </w:t>
      </w:r>
      <w:r>
        <w:rPr>
          <w:spacing w:val="-2"/>
        </w:rPr>
        <w:t>представления</w:t>
      </w:r>
    </w:p>
    <w:p w14:paraId="7E938E3A" w14:textId="77777777" w:rsidR="00A45E1F" w:rsidRDefault="00AB3E27" w:rsidP="00A45E1F">
      <w:pPr>
        <w:pStyle w:val="a3"/>
        <w:spacing w:before="1"/>
        <w:ind w:left="1806" w:right="3127"/>
        <w:jc w:val="left"/>
      </w:pPr>
      <w:r>
        <w:t>Месячник</w:t>
      </w:r>
      <w:r>
        <w:rPr>
          <w:spacing w:val="-9"/>
        </w:rPr>
        <w:t xml:space="preserve"> </w:t>
      </w:r>
      <w:r>
        <w:t>оборонно-массовой</w:t>
      </w:r>
      <w:r>
        <w:rPr>
          <w:spacing w:val="-9"/>
        </w:rPr>
        <w:t xml:space="preserve"> </w:t>
      </w:r>
      <w:r>
        <w:t>и</w:t>
      </w:r>
      <w:r>
        <w:rPr>
          <w:spacing w:val="-9"/>
        </w:rPr>
        <w:t xml:space="preserve"> </w:t>
      </w:r>
      <w:r>
        <w:t>спортивной</w:t>
      </w:r>
      <w:r>
        <w:rPr>
          <w:spacing w:val="-9"/>
        </w:rPr>
        <w:t xml:space="preserve"> </w:t>
      </w:r>
      <w:r>
        <w:t xml:space="preserve">работы </w:t>
      </w:r>
    </w:p>
    <w:p w14:paraId="7DC4447F" w14:textId="77777777" w:rsidR="00413CEB" w:rsidRDefault="00AB3E27">
      <w:pPr>
        <w:pStyle w:val="a3"/>
        <w:ind w:left="1806" w:right="6903"/>
        <w:jc w:val="left"/>
      </w:pPr>
      <w:r>
        <w:t>Последний</w:t>
      </w:r>
      <w:r>
        <w:rPr>
          <w:spacing w:val="-18"/>
        </w:rPr>
        <w:t xml:space="preserve"> </w:t>
      </w:r>
      <w:r>
        <w:t>звонок</w:t>
      </w:r>
    </w:p>
    <w:p w14:paraId="6D84BF09" w14:textId="77777777" w:rsidR="00413CEB" w:rsidRDefault="00AB3E27">
      <w:pPr>
        <w:pStyle w:val="a3"/>
        <w:spacing w:line="321" w:lineRule="exact"/>
        <w:ind w:left="1806"/>
        <w:jc w:val="left"/>
      </w:pPr>
      <w:r>
        <w:t>Выпускные</w:t>
      </w:r>
      <w:r>
        <w:rPr>
          <w:spacing w:val="-5"/>
        </w:rPr>
        <w:t xml:space="preserve"> </w:t>
      </w:r>
      <w:r>
        <w:t>вечера</w:t>
      </w:r>
      <w:r>
        <w:rPr>
          <w:spacing w:val="-6"/>
        </w:rPr>
        <w:t xml:space="preserve"> </w:t>
      </w:r>
      <w:r>
        <w:t>и</w:t>
      </w:r>
      <w:r>
        <w:rPr>
          <w:spacing w:val="-4"/>
        </w:rPr>
        <w:t xml:space="preserve"> </w:t>
      </w:r>
      <w:r>
        <w:rPr>
          <w:spacing w:val="-5"/>
        </w:rPr>
        <w:t>др.</w:t>
      </w:r>
    </w:p>
    <w:p w14:paraId="18A1A2B3" w14:textId="77777777" w:rsidR="00413CEB" w:rsidRDefault="00413CEB">
      <w:pPr>
        <w:pStyle w:val="a3"/>
        <w:spacing w:before="6"/>
        <w:ind w:left="0"/>
        <w:jc w:val="left"/>
      </w:pPr>
    </w:p>
    <w:p w14:paraId="0BEB6C32" w14:textId="77777777" w:rsidR="00413CEB" w:rsidRDefault="00AB3E27">
      <w:pPr>
        <w:pStyle w:val="110"/>
        <w:spacing w:line="240" w:lineRule="auto"/>
      </w:pPr>
      <w:r>
        <w:t>Основные</w:t>
      </w:r>
      <w:r>
        <w:rPr>
          <w:spacing w:val="-6"/>
        </w:rPr>
        <w:t xml:space="preserve"> </w:t>
      </w:r>
      <w:r>
        <w:t>формы</w:t>
      </w:r>
      <w:r>
        <w:rPr>
          <w:spacing w:val="-7"/>
        </w:rPr>
        <w:t xml:space="preserve"> </w:t>
      </w:r>
      <w:r>
        <w:t>и</w:t>
      </w:r>
      <w:r>
        <w:rPr>
          <w:spacing w:val="-4"/>
        </w:rPr>
        <w:t xml:space="preserve"> </w:t>
      </w:r>
      <w:r>
        <w:t>виды</w:t>
      </w:r>
      <w:r>
        <w:rPr>
          <w:spacing w:val="-5"/>
        </w:rPr>
        <w:t xml:space="preserve"> </w:t>
      </w:r>
      <w:r>
        <w:rPr>
          <w:spacing w:val="-2"/>
        </w:rPr>
        <w:t>деятельности</w:t>
      </w:r>
    </w:p>
    <w:p w14:paraId="61A2725C" w14:textId="77777777" w:rsidR="00413CEB" w:rsidRDefault="00AB3E27">
      <w:pPr>
        <w:spacing w:before="2" w:line="318" w:lineRule="exact"/>
        <w:ind w:left="1806"/>
        <w:jc w:val="both"/>
        <w:rPr>
          <w:b/>
          <w:i/>
          <w:sz w:val="28"/>
        </w:rPr>
      </w:pPr>
      <w:r>
        <w:rPr>
          <w:b/>
          <w:i/>
          <w:sz w:val="28"/>
        </w:rPr>
        <w:t>Вне</w:t>
      </w:r>
      <w:r>
        <w:rPr>
          <w:b/>
          <w:i/>
          <w:spacing w:val="-7"/>
          <w:sz w:val="28"/>
        </w:rPr>
        <w:t xml:space="preserve"> </w:t>
      </w:r>
      <w:r>
        <w:rPr>
          <w:b/>
          <w:i/>
          <w:sz w:val="28"/>
        </w:rPr>
        <w:t>образовательной</w:t>
      </w:r>
      <w:r>
        <w:rPr>
          <w:b/>
          <w:i/>
          <w:spacing w:val="-7"/>
          <w:sz w:val="28"/>
        </w:rPr>
        <w:t xml:space="preserve"> </w:t>
      </w:r>
      <w:r>
        <w:rPr>
          <w:b/>
          <w:i/>
          <w:spacing w:val="-2"/>
          <w:sz w:val="28"/>
        </w:rPr>
        <w:t>организации:</w:t>
      </w:r>
    </w:p>
    <w:p w14:paraId="300A161B" w14:textId="77777777" w:rsidR="00413CEB" w:rsidRDefault="00AB3E27">
      <w:pPr>
        <w:pStyle w:val="a5"/>
        <w:numPr>
          <w:ilvl w:val="1"/>
          <w:numId w:val="44"/>
        </w:numPr>
        <w:tabs>
          <w:tab w:val="left" w:pos="2121"/>
        </w:tabs>
        <w:ind w:right="687" w:firstLine="707"/>
        <w:rPr>
          <w:sz w:val="28"/>
        </w:rPr>
      </w:pPr>
      <w:r>
        <w:rPr>
          <w:sz w:val="28"/>
        </w:rPr>
        <w:t>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0DFEC5C1" w14:textId="77777777" w:rsidR="00413CEB" w:rsidRDefault="00AB3E27">
      <w:pPr>
        <w:pStyle w:val="a5"/>
        <w:numPr>
          <w:ilvl w:val="1"/>
          <w:numId w:val="44"/>
        </w:numPr>
        <w:tabs>
          <w:tab w:val="left" w:pos="2159"/>
        </w:tabs>
        <w:ind w:right="688" w:firstLine="707"/>
        <w:rPr>
          <w:sz w:val="28"/>
        </w:rPr>
      </w:pPr>
      <w:r>
        <w:rPr>
          <w:sz w:val="28"/>
        </w:rPr>
        <w:t>открытые дискуссионные площадки – регулярно организуемый комплекс открытых дискуссионных площадок (детских, педагогических, родительских,</w:t>
      </w:r>
      <w:r>
        <w:rPr>
          <w:spacing w:val="80"/>
          <w:sz w:val="28"/>
        </w:rPr>
        <w:t xml:space="preserve">  </w:t>
      </w:r>
      <w:r>
        <w:rPr>
          <w:sz w:val="28"/>
        </w:rPr>
        <w:t>совместных),</w:t>
      </w:r>
      <w:r>
        <w:rPr>
          <w:spacing w:val="80"/>
          <w:sz w:val="28"/>
        </w:rPr>
        <w:t xml:space="preserve">  </w:t>
      </w:r>
      <w:r>
        <w:rPr>
          <w:sz w:val="28"/>
        </w:rPr>
        <w:t>на</w:t>
      </w:r>
      <w:r>
        <w:rPr>
          <w:spacing w:val="80"/>
          <w:sz w:val="28"/>
        </w:rPr>
        <w:t xml:space="preserve">  </w:t>
      </w:r>
      <w:r>
        <w:rPr>
          <w:sz w:val="28"/>
        </w:rPr>
        <w:t>которые</w:t>
      </w:r>
      <w:r>
        <w:rPr>
          <w:spacing w:val="80"/>
          <w:sz w:val="28"/>
        </w:rPr>
        <w:t xml:space="preserve">  </w:t>
      </w:r>
      <w:r>
        <w:rPr>
          <w:sz w:val="28"/>
        </w:rPr>
        <w:t>приглашаются</w:t>
      </w:r>
      <w:r>
        <w:rPr>
          <w:spacing w:val="80"/>
          <w:sz w:val="28"/>
        </w:rPr>
        <w:t xml:space="preserve">  </w:t>
      </w:r>
      <w:r>
        <w:rPr>
          <w:sz w:val="28"/>
        </w:rPr>
        <w:t>представители</w:t>
      </w:r>
    </w:p>
    <w:p w14:paraId="01F53C95" w14:textId="77777777" w:rsidR="00413CEB" w:rsidRDefault="00413CEB">
      <w:pPr>
        <w:jc w:val="both"/>
        <w:rPr>
          <w:sz w:val="28"/>
        </w:rPr>
        <w:sectPr w:rsidR="00413CEB">
          <w:pgSz w:w="11910" w:h="16840"/>
          <w:pgMar w:top="660" w:right="160" w:bottom="1200" w:left="320" w:header="0" w:footer="985" w:gutter="0"/>
          <w:cols w:space="720"/>
        </w:sectPr>
      </w:pPr>
    </w:p>
    <w:p w14:paraId="3821CDD6" w14:textId="77777777" w:rsidR="00413CEB" w:rsidRDefault="00AB3E27">
      <w:pPr>
        <w:pStyle w:val="a3"/>
        <w:spacing w:before="62"/>
        <w:ind w:right="694"/>
      </w:pPr>
      <w:r>
        <w:lastRenderedPageBreak/>
        <w:t>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w:t>
      </w:r>
    </w:p>
    <w:p w14:paraId="03E25CF2" w14:textId="77777777" w:rsidR="00413CEB" w:rsidRDefault="00AB3E27">
      <w:pPr>
        <w:pStyle w:val="a5"/>
        <w:numPr>
          <w:ilvl w:val="1"/>
          <w:numId w:val="44"/>
        </w:numPr>
        <w:tabs>
          <w:tab w:val="left" w:pos="2001"/>
        </w:tabs>
        <w:spacing w:before="1"/>
        <w:ind w:right="690" w:firstLine="707"/>
        <w:rPr>
          <w:sz w:val="28"/>
        </w:rPr>
      </w:pPr>
      <w:r>
        <w:rPr>
          <w:sz w:val="28"/>
        </w:rPr>
        <w:t>участие во всероссийских акциях, посвящённых значимым событиям в России, мире.</w:t>
      </w:r>
    </w:p>
    <w:p w14:paraId="1E145DFF" w14:textId="77777777" w:rsidR="00413CEB" w:rsidRDefault="00AB3E27">
      <w:pPr>
        <w:spacing w:before="6" w:line="318" w:lineRule="exact"/>
        <w:ind w:left="1806"/>
        <w:jc w:val="both"/>
        <w:rPr>
          <w:b/>
          <w:i/>
          <w:sz w:val="28"/>
        </w:rPr>
      </w:pPr>
      <w:r>
        <w:rPr>
          <w:b/>
          <w:i/>
          <w:sz w:val="28"/>
        </w:rPr>
        <w:t>На</w:t>
      </w:r>
      <w:r>
        <w:rPr>
          <w:b/>
          <w:i/>
          <w:spacing w:val="-4"/>
          <w:sz w:val="28"/>
        </w:rPr>
        <w:t xml:space="preserve"> </w:t>
      </w:r>
      <w:r>
        <w:rPr>
          <w:b/>
          <w:i/>
          <w:sz w:val="28"/>
        </w:rPr>
        <w:t>уровне</w:t>
      </w:r>
      <w:r>
        <w:rPr>
          <w:b/>
          <w:i/>
          <w:spacing w:val="-3"/>
          <w:sz w:val="28"/>
        </w:rPr>
        <w:t xml:space="preserve"> </w:t>
      </w:r>
      <w:r>
        <w:rPr>
          <w:b/>
          <w:i/>
          <w:spacing w:val="-2"/>
          <w:sz w:val="28"/>
        </w:rPr>
        <w:t>школы:</w:t>
      </w:r>
    </w:p>
    <w:p w14:paraId="0E66CE51" w14:textId="77777777" w:rsidR="00413CEB" w:rsidRDefault="00AB3E27">
      <w:pPr>
        <w:pStyle w:val="a3"/>
        <w:ind w:right="690" w:firstLine="707"/>
      </w:pPr>
      <w:r>
        <w:t>а) Разновозрастные сборы, многодневные выездные события, включающие в себя комплекс коллективных творческих дел.</w:t>
      </w:r>
    </w:p>
    <w:p w14:paraId="1905A244" w14:textId="77777777" w:rsidR="00413CEB" w:rsidRDefault="00AB3E27">
      <w:pPr>
        <w:pStyle w:val="a3"/>
        <w:ind w:right="693" w:firstLine="707"/>
      </w:pPr>
      <w:r>
        <w:t>Разновозрастные сборы представляют собой ежегодные события, включающие в себя комплекс коллективных творческих дел.</w:t>
      </w:r>
    </w:p>
    <w:p w14:paraId="082EBDF5" w14:textId="77777777" w:rsidR="00413CEB" w:rsidRDefault="00AB3E27">
      <w:pPr>
        <w:pStyle w:val="a3"/>
        <w:spacing w:line="322" w:lineRule="exact"/>
        <w:ind w:left="1806"/>
      </w:pPr>
      <w:r>
        <w:t>Разновозрастные</w:t>
      </w:r>
      <w:r>
        <w:rPr>
          <w:spacing w:val="45"/>
          <w:w w:val="150"/>
        </w:rPr>
        <w:t xml:space="preserve"> </w:t>
      </w:r>
      <w:r>
        <w:t>сборы</w:t>
      </w:r>
      <w:r>
        <w:rPr>
          <w:spacing w:val="51"/>
          <w:w w:val="150"/>
        </w:rPr>
        <w:t xml:space="preserve"> </w:t>
      </w:r>
      <w:r>
        <w:t>в</w:t>
      </w:r>
      <w:r>
        <w:rPr>
          <w:spacing w:val="50"/>
          <w:w w:val="150"/>
        </w:rPr>
        <w:t xml:space="preserve"> </w:t>
      </w:r>
      <w:r>
        <w:t>феврале-мае</w:t>
      </w:r>
      <w:r>
        <w:rPr>
          <w:spacing w:val="50"/>
          <w:w w:val="150"/>
        </w:rPr>
        <w:t xml:space="preserve"> </w:t>
      </w:r>
      <w:r>
        <w:t>–</w:t>
      </w:r>
      <w:r>
        <w:rPr>
          <w:spacing w:val="52"/>
          <w:w w:val="150"/>
        </w:rPr>
        <w:t xml:space="preserve"> </w:t>
      </w:r>
      <w:r>
        <w:t>«Спартакиада</w:t>
      </w:r>
      <w:r>
        <w:rPr>
          <w:spacing w:val="-2"/>
        </w:rPr>
        <w:t>»,</w:t>
      </w:r>
    </w:p>
    <w:p w14:paraId="043A1CC6" w14:textId="77777777" w:rsidR="00413CEB" w:rsidRDefault="00AB3E27">
      <w:pPr>
        <w:pStyle w:val="a3"/>
        <w:ind w:right="685"/>
      </w:pPr>
      <w:r>
        <w:t xml:space="preserve"> «Экологический трудовой десант школьников» и др. (коллективные творческие дела</w:t>
      </w:r>
      <w:r>
        <w:rPr>
          <w:u w:val="single"/>
        </w:rPr>
        <w:t xml:space="preserve"> </w:t>
      </w:r>
      <w:r>
        <w:t>гражданской, патриотической, историко-краеведческой, экологической, трудовой, спортивно-оздоровительной и др. направленности).</w:t>
      </w:r>
    </w:p>
    <w:p w14:paraId="446E9752" w14:textId="77777777" w:rsidR="00413CEB" w:rsidRDefault="00AB3E27">
      <w:pPr>
        <w:pStyle w:val="a3"/>
        <w:ind w:right="688" w:firstLine="707"/>
      </w:pPr>
      <w:r>
        <w:t>б) 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w:t>
      </w:r>
      <w:r>
        <w:rPr>
          <w:spacing w:val="40"/>
        </w:rPr>
        <w:t xml:space="preserve"> </w:t>
      </w:r>
      <w:r>
        <w:t>и др.</w:t>
      </w:r>
    </w:p>
    <w:p w14:paraId="61AFF1E3" w14:textId="77777777" w:rsidR="00413CEB" w:rsidRDefault="00AB3E27">
      <w:pPr>
        <w:pStyle w:val="a3"/>
        <w:ind w:right="686" w:firstLine="707"/>
      </w:pPr>
      <w:r>
        <w:t xml:space="preserve">г) 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r>
        <w:rPr>
          <w:i/>
        </w:rPr>
        <w:t xml:space="preserve">– </w:t>
      </w:r>
      <w:r>
        <w:t>вручение похвальных грамот, медалей, грамот по номинациям.</w:t>
      </w:r>
    </w:p>
    <w:p w14:paraId="35DF8E25" w14:textId="77777777" w:rsidR="00413CEB" w:rsidRDefault="00AB3E27">
      <w:pPr>
        <w:spacing w:before="5" w:line="319" w:lineRule="exact"/>
        <w:ind w:left="1806"/>
        <w:jc w:val="both"/>
        <w:rPr>
          <w:b/>
          <w:i/>
          <w:sz w:val="28"/>
        </w:rPr>
      </w:pPr>
      <w:r>
        <w:rPr>
          <w:b/>
          <w:i/>
          <w:sz w:val="28"/>
        </w:rPr>
        <w:t>На</w:t>
      </w:r>
      <w:r>
        <w:rPr>
          <w:b/>
          <w:i/>
          <w:spacing w:val="-4"/>
          <w:sz w:val="28"/>
        </w:rPr>
        <w:t xml:space="preserve"> </w:t>
      </w:r>
      <w:r>
        <w:rPr>
          <w:b/>
          <w:i/>
          <w:sz w:val="28"/>
        </w:rPr>
        <w:t>уровне</w:t>
      </w:r>
      <w:r>
        <w:rPr>
          <w:b/>
          <w:i/>
          <w:spacing w:val="-3"/>
          <w:sz w:val="28"/>
        </w:rPr>
        <w:t xml:space="preserve"> </w:t>
      </w:r>
      <w:r>
        <w:rPr>
          <w:b/>
          <w:i/>
          <w:spacing w:val="-2"/>
          <w:sz w:val="28"/>
        </w:rPr>
        <w:t>классов:</w:t>
      </w:r>
    </w:p>
    <w:p w14:paraId="5C5D04DF" w14:textId="77777777" w:rsidR="00413CEB" w:rsidRDefault="00AB3E27">
      <w:pPr>
        <w:pStyle w:val="a5"/>
        <w:numPr>
          <w:ilvl w:val="1"/>
          <w:numId w:val="44"/>
        </w:numPr>
        <w:tabs>
          <w:tab w:val="left" w:pos="2092"/>
        </w:tabs>
        <w:ind w:right="693" w:firstLine="707"/>
        <w:rPr>
          <w:sz w:val="28"/>
        </w:rPr>
      </w:pPr>
      <w:r>
        <w:rPr>
          <w:sz w:val="28"/>
        </w:rPr>
        <w:t>создание на уровне классов инициативных групп по проведению отдельных общешкольных ключевых дел;</w:t>
      </w:r>
    </w:p>
    <w:p w14:paraId="7790BA45" w14:textId="77777777" w:rsidR="00413CEB" w:rsidRDefault="00AB3E27">
      <w:pPr>
        <w:pStyle w:val="a5"/>
        <w:numPr>
          <w:ilvl w:val="1"/>
          <w:numId w:val="44"/>
        </w:numPr>
        <w:tabs>
          <w:tab w:val="left" w:pos="2063"/>
        </w:tabs>
        <w:ind w:right="686" w:firstLine="707"/>
        <w:rPr>
          <w:sz w:val="28"/>
        </w:rPr>
      </w:pPr>
      <w:r>
        <w:rPr>
          <w:sz w:val="28"/>
        </w:rPr>
        <w:t>выбор и делегирование представителей классов в Совет учащихся, общешкольные советы дел, ответственных за подготовку общешкольных дел;</w:t>
      </w:r>
    </w:p>
    <w:p w14:paraId="0646F26A" w14:textId="77777777" w:rsidR="00413CEB" w:rsidRDefault="00AB3E27">
      <w:pPr>
        <w:pStyle w:val="a5"/>
        <w:numPr>
          <w:ilvl w:val="1"/>
          <w:numId w:val="44"/>
        </w:numPr>
        <w:tabs>
          <w:tab w:val="left" w:pos="1968"/>
        </w:tabs>
        <w:spacing w:line="321" w:lineRule="exact"/>
        <w:ind w:left="1968" w:hanging="162"/>
        <w:rPr>
          <w:sz w:val="28"/>
        </w:rPr>
      </w:pPr>
      <w:r>
        <w:rPr>
          <w:sz w:val="28"/>
        </w:rPr>
        <w:t>участие</w:t>
      </w:r>
      <w:r>
        <w:rPr>
          <w:spacing w:val="-6"/>
          <w:sz w:val="28"/>
        </w:rPr>
        <w:t xml:space="preserve"> </w:t>
      </w:r>
      <w:r>
        <w:rPr>
          <w:sz w:val="28"/>
        </w:rPr>
        <w:t>школьных</w:t>
      </w:r>
      <w:r>
        <w:rPr>
          <w:spacing w:val="-7"/>
          <w:sz w:val="28"/>
        </w:rPr>
        <w:t xml:space="preserve"> </w:t>
      </w:r>
      <w:r>
        <w:rPr>
          <w:sz w:val="28"/>
        </w:rPr>
        <w:t>классов</w:t>
      </w:r>
      <w:r>
        <w:rPr>
          <w:spacing w:val="-7"/>
          <w:sz w:val="28"/>
        </w:rPr>
        <w:t xml:space="preserve"> </w:t>
      </w:r>
      <w:r>
        <w:rPr>
          <w:sz w:val="28"/>
        </w:rPr>
        <w:t>в</w:t>
      </w:r>
      <w:r>
        <w:rPr>
          <w:spacing w:val="-6"/>
          <w:sz w:val="28"/>
        </w:rPr>
        <w:t xml:space="preserve"> </w:t>
      </w:r>
      <w:r>
        <w:rPr>
          <w:sz w:val="28"/>
        </w:rPr>
        <w:t>реализации</w:t>
      </w:r>
      <w:r>
        <w:rPr>
          <w:spacing w:val="-9"/>
          <w:sz w:val="28"/>
        </w:rPr>
        <w:t xml:space="preserve"> </w:t>
      </w:r>
      <w:r>
        <w:rPr>
          <w:sz w:val="28"/>
        </w:rPr>
        <w:t>общешкольных</w:t>
      </w:r>
      <w:r>
        <w:rPr>
          <w:spacing w:val="-8"/>
          <w:sz w:val="28"/>
        </w:rPr>
        <w:t xml:space="preserve"> </w:t>
      </w:r>
      <w:r>
        <w:rPr>
          <w:spacing w:val="-4"/>
          <w:sz w:val="28"/>
        </w:rPr>
        <w:t>дел;</w:t>
      </w:r>
    </w:p>
    <w:p w14:paraId="6ACE7E08" w14:textId="77777777" w:rsidR="00413CEB" w:rsidRDefault="00AB3E27">
      <w:pPr>
        <w:pStyle w:val="a5"/>
        <w:numPr>
          <w:ilvl w:val="1"/>
          <w:numId w:val="44"/>
        </w:numPr>
        <w:tabs>
          <w:tab w:val="left" w:pos="2147"/>
        </w:tabs>
        <w:ind w:right="689" w:firstLine="707"/>
        <w:rPr>
          <w:sz w:val="28"/>
        </w:rPr>
      </w:pPr>
      <w:r>
        <w:rPr>
          <w:sz w:val="28"/>
        </w:rPr>
        <w:t>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14:paraId="0EC5FB96" w14:textId="77777777" w:rsidR="00413CEB" w:rsidRDefault="00AB3E27">
      <w:pPr>
        <w:spacing w:before="5" w:line="318" w:lineRule="exact"/>
        <w:ind w:left="1806"/>
        <w:jc w:val="both"/>
        <w:rPr>
          <w:b/>
          <w:i/>
          <w:sz w:val="28"/>
        </w:rPr>
      </w:pPr>
      <w:r>
        <w:rPr>
          <w:b/>
          <w:i/>
          <w:sz w:val="28"/>
        </w:rPr>
        <w:t>На</w:t>
      </w:r>
      <w:r>
        <w:rPr>
          <w:b/>
          <w:i/>
          <w:spacing w:val="-4"/>
          <w:sz w:val="28"/>
        </w:rPr>
        <w:t xml:space="preserve"> </w:t>
      </w:r>
      <w:r>
        <w:rPr>
          <w:b/>
          <w:i/>
          <w:sz w:val="28"/>
        </w:rPr>
        <w:t>уровне</w:t>
      </w:r>
      <w:r>
        <w:rPr>
          <w:b/>
          <w:i/>
          <w:spacing w:val="-3"/>
          <w:sz w:val="28"/>
        </w:rPr>
        <w:t xml:space="preserve"> </w:t>
      </w:r>
      <w:r>
        <w:rPr>
          <w:b/>
          <w:i/>
          <w:spacing w:val="-2"/>
          <w:sz w:val="28"/>
        </w:rPr>
        <w:t>обучающихся:</w:t>
      </w:r>
    </w:p>
    <w:p w14:paraId="5C515493" w14:textId="77777777" w:rsidR="00413CEB" w:rsidRDefault="00AB3E27">
      <w:pPr>
        <w:pStyle w:val="a5"/>
        <w:numPr>
          <w:ilvl w:val="1"/>
          <w:numId w:val="44"/>
        </w:numPr>
        <w:tabs>
          <w:tab w:val="left" w:pos="1994"/>
        </w:tabs>
        <w:ind w:right="689" w:firstLine="707"/>
        <w:rPr>
          <w:sz w:val="28"/>
        </w:rPr>
      </w:pPr>
      <w:r>
        <w:rPr>
          <w:sz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w:t>
      </w:r>
    </w:p>
    <w:p w14:paraId="37267640" w14:textId="77777777" w:rsidR="00413CEB" w:rsidRDefault="00413CEB">
      <w:pPr>
        <w:jc w:val="both"/>
        <w:rPr>
          <w:sz w:val="28"/>
        </w:rPr>
        <w:sectPr w:rsidR="00413CEB">
          <w:pgSz w:w="11910" w:h="16840"/>
          <w:pgMar w:top="620" w:right="160" w:bottom="1240" w:left="320" w:header="0" w:footer="985" w:gutter="0"/>
          <w:cols w:space="720"/>
        </w:sectPr>
      </w:pPr>
    </w:p>
    <w:p w14:paraId="59934FD6" w14:textId="77777777" w:rsidR="00413CEB" w:rsidRDefault="00AB3E27">
      <w:pPr>
        <w:pStyle w:val="a3"/>
        <w:spacing w:before="62" w:line="242" w:lineRule="auto"/>
        <w:ind w:right="688"/>
      </w:pPr>
      <w:r>
        <w:lastRenderedPageBreak/>
        <w:t>оборудование, за приглашение и встречу гостей и т. д.), помощь обучающимся</w:t>
      </w:r>
      <w:r>
        <w:rPr>
          <w:spacing w:val="40"/>
        </w:rPr>
        <w:t xml:space="preserve"> </w:t>
      </w:r>
      <w:r>
        <w:t>в освоении навыков подготовки, проведения, анализа школьных дел;</w:t>
      </w:r>
    </w:p>
    <w:p w14:paraId="036AB5BD" w14:textId="77777777" w:rsidR="00413CEB" w:rsidRDefault="00AB3E27">
      <w:pPr>
        <w:pStyle w:val="a5"/>
        <w:numPr>
          <w:ilvl w:val="1"/>
          <w:numId w:val="44"/>
        </w:numPr>
        <w:tabs>
          <w:tab w:val="left" w:pos="2152"/>
        </w:tabs>
        <w:ind w:right="693" w:firstLine="707"/>
        <w:rPr>
          <w:sz w:val="28"/>
        </w:rPr>
      </w:pPr>
      <w:r>
        <w:rPr>
          <w:sz w:val="28"/>
        </w:rPr>
        <w:t>индивидуальная помощь обучающемуся (при необходимости) в освоении навыков подготовки, проведения и анализа школьных дел;</w:t>
      </w:r>
    </w:p>
    <w:p w14:paraId="2FCAC3D7" w14:textId="77777777" w:rsidR="00413CEB" w:rsidRDefault="00AB3E27">
      <w:pPr>
        <w:pStyle w:val="a5"/>
        <w:numPr>
          <w:ilvl w:val="1"/>
          <w:numId w:val="44"/>
        </w:numPr>
        <w:tabs>
          <w:tab w:val="left" w:pos="2080"/>
        </w:tabs>
        <w:ind w:right="693" w:firstLine="707"/>
        <w:rPr>
          <w:sz w:val="28"/>
        </w:rPr>
      </w:pPr>
      <w:r>
        <w:rPr>
          <w:sz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10C7E115" w14:textId="77777777" w:rsidR="00413CEB" w:rsidRDefault="00AB3E27">
      <w:pPr>
        <w:pStyle w:val="a5"/>
        <w:numPr>
          <w:ilvl w:val="1"/>
          <w:numId w:val="44"/>
        </w:numPr>
        <w:tabs>
          <w:tab w:val="left" w:pos="2178"/>
        </w:tabs>
        <w:ind w:right="684" w:firstLine="707"/>
        <w:rPr>
          <w:sz w:val="28"/>
        </w:rPr>
      </w:pPr>
      <w:r>
        <w:rPr>
          <w:sz w:val="28"/>
        </w:rPr>
        <w:t>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w:t>
      </w:r>
    </w:p>
    <w:p w14:paraId="5F128B2A" w14:textId="77777777" w:rsidR="00413CEB" w:rsidRDefault="00AB3E27">
      <w:pPr>
        <w:spacing w:line="322" w:lineRule="exact"/>
        <w:ind w:left="973"/>
        <w:jc w:val="center"/>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8"/>
          <w:sz w:val="28"/>
        </w:rPr>
        <w:t xml:space="preserve"> </w:t>
      </w:r>
      <w:r>
        <w:rPr>
          <w:b/>
          <w:spacing w:val="-2"/>
          <w:sz w:val="28"/>
        </w:rPr>
        <w:t>модуля</w:t>
      </w:r>
    </w:p>
    <w:p w14:paraId="6571AE5C" w14:textId="77777777" w:rsidR="00413CEB" w:rsidRDefault="00AB3E27">
      <w:pPr>
        <w:spacing w:after="4"/>
        <w:ind w:left="972"/>
        <w:jc w:val="center"/>
        <w:rPr>
          <w:b/>
          <w:sz w:val="28"/>
        </w:rPr>
      </w:pPr>
      <w:r>
        <w:rPr>
          <w:b/>
          <w:sz w:val="28"/>
        </w:rPr>
        <w:t>«Основные</w:t>
      </w:r>
      <w:r>
        <w:rPr>
          <w:b/>
          <w:spacing w:val="-9"/>
          <w:sz w:val="28"/>
        </w:rPr>
        <w:t xml:space="preserve"> </w:t>
      </w:r>
      <w:r>
        <w:rPr>
          <w:b/>
          <w:sz w:val="28"/>
        </w:rPr>
        <w:t>школьные</w:t>
      </w:r>
      <w:r>
        <w:rPr>
          <w:b/>
          <w:spacing w:val="-9"/>
          <w:sz w:val="28"/>
        </w:rPr>
        <w:t xml:space="preserve"> </w:t>
      </w:r>
      <w:r>
        <w:rPr>
          <w:b/>
          <w:spacing w:val="-4"/>
          <w:sz w:val="28"/>
        </w:rPr>
        <w:t>дела»</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34"/>
        <w:gridCol w:w="4537"/>
        <w:gridCol w:w="2802"/>
      </w:tblGrid>
      <w:tr w:rsidR="00413CEB" w14:paraId="5CCB0A55" w14:textId="77777777">
        <w:trPr>
          <w:trHeight w:val="642"/>
        </w:trPr>
        <w:tc>
          <w:tcPr>
            <w:tcW w:w="2234" w:type="dxa"/>
          </w:tcPr>
          <w:p w14:paraId="553AF309" w14:textId="77777777" w:rsidR="00413CEB" w:rsidRDefault="00AB3E27">
            <w:pPr>
              <w:pStyle w:val="TableParagraph"/>
              <w:spacing w:line="315" w:lineRule="exact"/>
              <w:ind w:left="388"/>
              <w:rPr>
                <w:sz w:val="28"/>
              </w:rPr>
            </w:pPr>
            <w:r>
              <w:rPr>
                <w:spacing w:val="-2"/>
                <w:sz w:val="28"/>
              </w:rPr>
              <w:t>Ожидаемый</w:t>
            </w:r>
          </w:p>
          <w:p w14:paraId="518A8486" w14:textId="77777777" w:rsidR="00413CEB" w:rsidRDefault="00AB3E27">
            <w:pPr>
              <w:pStyle w:val="TableParagraph"/>
              <w:spacing w:line="308" w:lineRule="exact"/>
              <w:ind w:left="539"/>
              <w:rPr>
                <w:sz w:val="28"/>
              </w:rPr>
            </w:pPr>
            <w:r>
              <w:rPr>
                <w:spacing w:val="-2"/>
                <w:sz w:val="28"/>
              </w:rPr>
              <w:t>результат</w:t>
            </w:r>
          </w:p>
        </w:tc>
        <w:tc>
          <w:tcPr>
            <w:tcW w:w="4537" w:type="dxa"/>
          </w:tcPr>
          <w:p w14:paraId="4A0AE3DE" w14:textId="77777777" w:rsidR="00413CEB" w:rsidRDefault="00AB3E27">
            <w:pPr>
              <w:pStyle w:val="TableParagraph"/>
              <w:spacing w:line="315" w:lineRule="exact"/>
              <w:ind w:left="735"/>
              <w:rPr>
                <w:sz w:val="28"/>
              </w:rPr>
            </w:pPr>
            <w:r>
              <w:rPr>
                <w:sz w:val="28"/>
              </w:rPr>
              <w:t>Критерий</w:t>
            </w:r>
            <w:r>
              <w:rPr>
                <w:spacing w:val="-5"/>
                <w:sz w:val="28"/>
              </w:rPr>
              <w:t xml:space="preserve"> </w:t>
            </w:r>
            <w:r>
              <w:rPr>
                <w:spacing w:val="-2"/>
                <w:sz w:val="28"/>
              </w:rPr>
              <w:t>эффективности</w:t>
            </w:r>
          </w:p>
        </w:tc>
        <w:tc>
          <w:tcPr>
            <w:tcW w:w="2802" w:type="dxa"/>
          </w:tcPr>
          <w:p w14:paraId="1ED497AA" w14:textId="77777777" w:rsidR="00413CEB" w:rsidRDefault="00AB3E27">
            <w:pPr>
              <w:pStyle w:val="TableParagraph"/>
              <w:spacing w:line="315" w:lineRule="exact"/>
              <w:ind w:left="10" w:right="2"/>
              <w:jc w:val="center"/>
              <w:rPr>
                <w:sz w:val="28"/>
              </w:rPr>
            </w:pPr>
            <w:r>
              <w:rPr>
                <w:spacing w:val="-2"/>
                <w:sz w:val="28"/>
              </w:rPr>
              <w:t>Показатели</w:t>
            </w:r>
          </w:p>
        </w:tc>
      </w:tr>
      <w:tr w:rsidR="00413CEB" w14:paraId="32B9CEC6" w14:textId="77777777">
        <w:trPr>
          <w:trHeight w:val="1288"/>
        </w:trPr>
        <w:tc>
          <w:tcPr>
            <w:tcW w:w="2234" w:type="dxa"/>
            <w:vMerge w:val="restart"/>
          </w:tcPr>
          <w:p w14:paraId="745833D8" w14:textId="77777777" w:rsidR="00413CEB" w:rsidRDefault="00AB3E27">
            <w:pPr>
              <w:pStyle w:val="TableParagraph"/>
              <w:ind w:left="398" w:right="386" w:hanging="2"/>
              <w:jc w:val="center"/>
              <w:rPr>
                <w:sz w:val="28"/>
              </w:rPr>
            </w:pPr>
            <w:r>
              <w:rPr>
                <w:sz w:val="28"/>
              </w:rPr>
              <w:t>- созданы условия</w:t>
            </w:r>
            <w:r>
              <w:rPr>
                <w:spacing w:val="-18"/>
                <w:sz w:val="28"/>
              </w:rPr>
              <w:t xml:space="preserve"> </w:t>
            </w:r>
            <w:r>
              <w:rPr>
                <w:sz w:val="28"/>
              </w:rPr>
              <w:t>для</w:t>
            </w:r>
          </w:p>
          <w:p w14:paraId="76C9E4EB" w14:textId="77777777" w:rsidR="00413CEB" w:rsidRDefault="00AB3E27">
            <w:pPr>
              <w:pStyle w:val="TableParagraph"/>
              <w:ind w:left="11" w:right="1"/>
              <w:jc w:val="center"/>
              <w:rPr>
                <w:sz w:val="28"/>
              </w:rPr>
            </w:pPr>
            <w:r>
              <w:rPr>
                <w:sz w:val="28"/>
              </w:rPr>
              <w:t>формирования</w:t>
            </w:r>
            <w:r>
              <w:rPr>
                <w:spacing w:val="-18"/>
                <w:sz w:val="28"/>
              </w:rPr>
              <w:t xml:space="preserve"> </w:t>
            </w:r>
            <w:r>
              <w:rPr>
                <w:sz w:val="28"/>
              </w:rPr>
              <w:t xml:space="preserve">и </w:t>
            </w:r>
            <w:r>
              <w:rPr>
                <w:spacing w:val="-2"/>
                <w:sz w:val="28"/>
              </w:rPr>
              <w:t>развития социальной активности обучающихся;</w:t>
            </w:r>
          </w:p>
          <w:p w14:paraId="3A600A86" w14:textId="77777777" w:rsidR="00413CEB" w:rsidRDefault="00AB3E27">
            <w:pPr>
              <w:pStyle w:val="TableParagraph"/>
              <w:ind w:left="11"/>
              <w:jc w:val="center"/>
              <w:rPr>
                <w:sz w:val="28"/>
              </w:rPr>
            </w:pPr>
            <w:r>
              <w:rPr>
                <w:sz w:val="28"/>
              </w:rPr>
              <w:t>-</w:t>
            </w:r>
            <w:r>
              <w:rPr>
                <w:spacing w:val="-18"/>
                <w:sz w:val="28"/>
              </w:rPr>
              <w:t xml:space="preserve"> </w:t>
            </w:r>
            <w:r>
              <w:rPr>
                <w:sz w:val="28"/>
              </w:rPr>
              <w:t xml:space="preserve">сформирована </w:t>
            </w:r>
            <w:r>
              <w:rPr>
                <w:spacing w:val="-2"/>
                <w:sz w:val="28"/>
              </w:rPr>
              <w:t xml:space="preserve">активная социальная позиция </w:t>
            </w:r>
            <w:r>
              <w:rPr>
                <w:sz w:val="28"/>
              </w:rPr>
              <w:t>обучающихся</w:t>
            </w:r>
            <w:r>
              <w:rPr>
                <w:spacing w:val="-7"/>
                <w:sz w:val="28"/>
              </w:rPr>
              <w:t xml:space="preserve"> </w:t>
            </w:r>
            <w:r>
              <w:rPr>
                <w:sz w:val="28"/>
              </w:rPr>
              <w:t>в школьном и</w:t>
            </w:r>
          </w:p>
          <w:p w14:paraId="118099F6" w14:textId="77777777" w:rsidR="00413CEB" w:rsidRDefault="00AB3E27">
            <w:pPr>
              <w:pStyle w:val="TableParagraph"/>
              <w:ind w:left="285" w:right="271" w:hanging="3"/>
              <w:jc w:val="center"/>
              <w:rPr>
                <w:sz w:val="28"/>
              </w:rPr>
            </w:pPr>
            <w:r>
              <w:rPr>
                <w:spacing w:val="-2"/>
                <w:sz w:val="28"/>
              </w:rPr>
              <w:t>внешкольном пространстве.</w:t>
            </w:r>
          </w:p>
        </w:tc>
        <w:tc>
          <w:tcPr>
            <w:tcW w:w="4537" w:type="dxa"/>
          </w:tcPr>
          <w:p w14:paraId="0D9F3FB2" w14:textId="77777777" w:rsidR="00413CEB" w:rsidRDefault="00AB3E27">
            <w:pPr>
              <w:pStyle w:val="TableParagraph"/>
              <w:ind w:left="163" w:right="154"/>
              <w:jc w:val="center"/>
              <w:rPr>
                <w:sz w:val="28"/>
              </w:rPr>
            </w:pPr>
            <w:r>
              <w:rPr>
                <w:sz w:val="28"/>
              </w:rPr>
              <w:t>Доля</w:t>
            </w:r>
            <w:r>
              <w:rPr>
                <w:spacing w:val="-14"/>
                <w:sz w:val="28"/>
              </w:rPr>
              <w:t xml:space="preserve"> </w:t>
            </w:r>
            <w:r>
              <w:rPr>
                <w:sz w:val="28"/>
              </w:rPr>
              <w:t>обучающихся,</w:t>
            </w:r>
            <w:r>
              <w:rPr>
                <w:spacing w:val="-14"/>
                <w:sz w:val="28"/>
              </w:rPr>
              <w:t xml:space="preserve"> </w:t>
            </w:r>
            <w:r>
              <w:rPr>
                <w:sz w:val="28"/>
              </w:rPr>
              <w:t>включенных</w:t>
            </w:r>
            <w:r>
              <w:rPr>
                <w:spacing w:val="-11"/>
                <w:sz w:val="28"/>
              </w:rPr>
              <w:t xml:space="preserve"> </w:t>
            </w:r>
            <w:r>
              <w:rPr>
                <w:sz w:val="28"/>
              </w:rPr>
              <w:t>в планирование, подготовку,</w:t>
            </w:r>
          </w:p>
          <w:p w14:paraId="315B5486" w14:textId="77777777" w:rsidR="00413CEB" w:rsidRDefault="00AB3E27">
            <w:pPr>
              <w:pStyle w:val="TableParagraph"/>
              <w:spacing w:line="322" w:lineRule="exact"/>
              <w:ind w:left="163" w:right="157"/>
              <w:jc w:val="center"/>
              <w:rPr>
                <w:sz w:val="28"/>
              </w:rPr>
            </w:pPr>
            <w:r>
              <w:rPr>
                <w:sz w:val="28"/>
              </w:rPr>
              <w:t>проведение</w:t>
            </w:r>
            <w:r>
              <w:rPr>
                <w:spacing w:val="40"/>
                <w:sz w:val="28"/>
              </w:rPr>
              <w:t xml:space="preserve"> </w:t>
            </w:r>
            <w:r>
              <w:rPr>
                <w:sz w:val="28"/>
              </w:rPr>
              <w:t>и</w:t>
            </w:r>
            <w:r>
              <w:rPr>
                <w:spacing w:val="-10"/>
                <w:sz w:val="28"/>
              </w:rPr>
              <w:t xml:space="preserve"> </w:t>
            </w:r>
            <w:r>
              <w:rPr>
                <w:sz w:val="28"/>
              </w:rPr>
              <w:t>анализ</w:t>
            </w:r>
            <w:r>
              <w:rPr>
                <w:spacing w:val="-11"/>
                <w:sz w:val="28"/>
              </w:rPr>
              <w:t xml:space="preserve"> </w:t>
            </w:r>
            <w:r>
              <w:rPr>
                <w:sz w:val="28"/>
              </w:rPr>
              <w:t>основных школьных дел</w:t>
            </w:r>
          </w:p>
        </w:tc>
        <w:tc>
          <w:tcPr>
            <w:tcW w:w="2802" w:type="dxa"/>
          </w:tcPr>
          <w:p w14:paraId="17C66FC0" w14:textId="77777777" w:rsidR="00413CEB" w:rsidRDefault="00AB3E27">
            <w:pPr>
              <w:pStyle w:val="TableParagraph"/>
              <w:spacing w:line="315" w:lineRule="exact"/>
              <w:ind w:left="10"/>
              <w:jc w:val="center"/>
              <w:rPr>
                <w:sz w:val="28"/>
              </w:rPr>
            </w:pPr>
            <w:r>
              <w:rPr>
                <w:sz w:val="28"/>
              </w:rPr>
              <w:t>Не</w:t>
            </w:r>
            <w:r>
              <w:rPr>
                <w:spacing w:val="-2"/>
                <w:sz w:val="28"/>
              </w:rPr>
              <w:t xml:space="preserve"> </w:t>
            </w:r>
            <w:r>
              <w:rPr>
                <w:sz w:val="28"/>
              </w:rPr>
              <w:t>менее</w:t>
            </w:r>
            <w:r>
              <w:rPr>
                <w:spacing w:val="-2"/>
                <w:sz w:val="28"/>
              </w:rPr>
              <w:t xml:space="preserve"> </w:t>
            </w:r>
            <w:r>
              <w:rPr>
                <w:spacing w:val="-5"/>
                <w:sz w:val="28"/>
              </w:rPr>
              <w:t>50%</w:t>
            </w:r>
          </w:p>
        </w:tc>
      </w:tr>
      <w:tr w:rsidR="00413CEB" w14:paraId="6C5F4155" w14:textId="77777777">
        <w:trPr>
          <w:trHeight w:val="964"/>
        </w:trPr>
        <w:tc>
          <w:tcPr>
            <w:tcW w:w="2234" w:type="dxa"/>
            <w:vMerge/>
            <w:tcBorders>
              <w:top w:val="nil"/>
            </w:tcBorders>
          </w:tcPr>
          <w:p w14:paraId="1D3E5A59" w14:textId="77777777" w:rsidR="00413CEB" w:rsidRDefault="00413CEB">
            <w:pPr>
              <w:rPr>
                <w:sz w:val="2"/>
                <w:szCs w:val="2"/>
              </w:rPr>
            </w:pPr>
          </w:p>
        </w:tc>
        <w:tc>
          <w:tcPr>
            <w:tcW w:w="4537" w:type="dxa"/>
          </w:tcPr>
          <w:p w14:paraId="7C1CC8B1" w14:textId="77777777" w:rsidR="00413CEB" w:rsidRDefault="00AB3E27">
            <w:pPr>
              <w:pStyle w:val="TableParagraph"/>
              <w:ind w:left="219" w:right="211" w:hanging="2"/>
              <w:jc w:val="center"/>
              <w:rPr>
                <w:sz w:val="28"/>
              </w:rPr>
            </w:pPr>
            <w:r>
              <w:rPr>
                <w:sz w:val="28"/>
              </w:rPr>
              <w:t>Доля мероприятий, получивших положительную</w:t>
            </w:r>
            <w:r>
              <w:rPr>
                <w:spacing w:val="-13"/>
                <w:sz w:val="28"/>
              </w:rPr>
              <w:t xml:space="preserve"> </w:t>
            </w:r>
            <w:r>
              <w:rPr>
                <w:sz w:val="28"/>
              </w:rPr>
              <w:t>оценку</w:t>
            </w:r>
            <w:r>
              <w:rPr>
                <w:spacing w:val="-15"/>
                <w:sz w:val="28"/>
              </w:rPr>
              <w:t xml:space="preserve"> </w:t>
            </w:r>
            <w:r>
              <w:rPr>
                <w:sz w:val="28"/>
              </w:rPr>
              <w:t>по</w:t>
            </w:r>
            <w:r>
              <w:rPr>
                <w:spacing w:val="-11"/>
                <w:sz w:val="28"/>
              </w:rPr>
              <w:t xml:space="preserve"> </w:t>
            </w:r>
            <w:r>
              <w:rPr>
                <w:sz w:val="28"/>
              </w:rPr>
              <w:t>итогам</w:t>
            </w:r>
          </w:p>
          <w:p w14:paraId="774C2FA0" w14:textId="77777777" w:rsidR="00413CEB" w:rsidRDefault="00AB3E27">
            <w:pPr>
              <w:pStyle w:val="TableParagraph"/>
              <w:spacing w:line="308" w:lineRule="exact"/>
              <w:ind w:left="163" w:right="153"/>
              <w:jc w:val="center"/>
              <w:rPr>
                <w:sz w:val="28"/>
              </w:rPr>
            </w:pPr>
            <w:r>
              <w:rPr>
                <w:spacing w:val="-5"/>
                <w:sz w:val="28"/>
              </w:rPr>
              <w:t>ВШК</w:t>
            </w:r>
          </w:p>
        </w:tc>
        <w:tc>
          <w:tcPr>
            <w:tcW w:w="2802" w:type="dxa"/>
          </w:tcPr>
          <w:p w14:paraId="40CBFABF" w14:textId="77777777" w:rsidR="00413CEB" w:rsidRDefault="00AB3E27">
            <w:pPr>
              <w:pStyle w:val="TableParagraph"/>
              <w:spacing w:line="315" w:lineRule="exact"/>
              <w:ind w:left="10"/>
              <w:jc w:val="center"/>
              <w:rPr>
                <w:sz w:val="28"/>
              </w:rPr>
            </w:pPr>
            <w:r>
              <w:rPr>
                <w:sz w:val="28"/>
              </w:rPr>
              <w:t>Не</w:t>
            </w:r>
            <w:r>
              <w:rPr>
                <w:spacing w:val="-2"/>
                <w:sz w:val="28"/>
              </w:rPr>
              <w:t xml:space="preserve"> </w:t>
            </w:r>
            <w:r>
              <w:rPr>
                <w:sz w:val="28"/>
              </w:rPr>
              <w:t>менее</w:t>
            </w:r>
            <w:r>
              <w:rPr>
                <w:spacing w:val="-2"/>
                <w:sz w:val="28"/>
              </w:rPr>
              <w:t xml:space="preserve"> </w:t>
            </w:r>
            <w:r>
              <w:rPr>
                <w:spacing w:val="-5"/>
                <w:sz w:val="28"/>
              </w:rPr>
              <w:t>80%</w:t>
            </w:r>
          </w:p>
        </w:tc>
      </w:tr>
      <w:tr w:rsidR="00413CEB" w14:paraId="3A1D5288" w14:textId="77777777">
        <w:trPr>
          <w:trHeight w:val="1933"/>
        </w:trPr>
        <w:tc>
          <w:tcPr>
            <w:tcW w:w="2234" w:type="dxa"/>
            <w:vMerge/>
            <w:tcBorders>
              <w:top w:val="nil"/>
            </w:tcBorders>
          </w:tcPr>
          <w:p w14:paraId="1D5A52D1" w14:textId="77777777" w:rsidR="00413CEB" w:rsidRDefault="00413CEB">
            <w:pPr>
              <w:rPr>
                <w:sz w:val="2"/>
                <w:szCs w:val="2"/>
              </w:rPr>
            </w:pPr>
          </w:p>
        </w:tc>
        <w:tc>
          <w:tcPr>
            <w:tcW w:w="4537" w:type="dxa"/>
          </w:tcPr>
          <w:p w14:paraId="2D27D5FF" w14:textId="77777777" w:rsidR="00413CEB" w:rsidRDefault="00AB3E27">
            <w:pPr>
              <w:pStyle w:val="TableParagraph"/>
              <w:ind w:left="132" w:firstLine="979"/>
              <w:rPr>
                <w:sz w:val="28"/>
              </w:rPr>
            </w:pPr>
            <w:r>
              <w:rPr>
                <w:sz w:val="28"/>
              </w:rPr>
              <w:t>Доля мероприятий, организованных и проведенных с использованием</w:t>
            </w:r>
            <w:r>
              <w:rPr>
                <w:spacing w:val="-18"/>
                <w:sz w:val="28"/>
              </w:rPr>
              <w:t xml:space="preserve"> </w:t>
            </w:r>
            <w:r>
              <w:rPr>
                <w:sz w:val="28"/>
              </w:rPr>
              <w:t>новых</w:t>
            </w:r>
            <w:r>
              <w:rPr>
                <w:spacing w:val="-17"/>
                <w:sz w:val="28"/>
              </w:rPr>
              <w:t xml:space="preserve"> </w:t>
            </w:r>
            <w:r>
              <w:rPr>
                <w:sz w:val="28"/>
              </w:rPr>
              <w:t>технологий,</w:t>
            </w:r>
          </w:p>
          <w:p w14:paraId="6C4968B5" w14:textId="77777777" w:rsidR="00413CEB" w:rsidRDefault="00AB3E27">
            <w:pPr>
              <w:pStyle w:val="TableParagraph"/>
              <w:spacing w:line="322" w:lineRule="exact"/>
              <w:ind w:left="163" w:right="148"/>
              <w:jc w:val="center"/>
              <w:rPr>
                <w:sz w:val="28"/>
              </w:rPr>
            </w:pPr>
            <w:r>
              <w:rPr>
                <w:sz w:val="28"/>
              </w:rPr>
              <w:t>вызывающих</w:t>
            </w:r>
            <w:r>
              <w:rPr>
                <w:spacing w:val="-18"/>
                <w:sz w:val="28"/>
              </w:rPr>
              <w:t xml:space="preserve"> </w:t>
            </w:r>
            <w:r>
              <w:rPr>
                <w:sz w:val="28"/>
              </w:rPr>
              <w:t>интерес</w:t>
            </w:r>
            <w:r>
              <w:rPr>
                <w:spacing w:val="-17"/>
                <w:sz w:val="28"/>
              </w:rPr>
              <w:t xml:space="preserve"> </w:t>
            </w:r>
            <w:r>
              <w:rPr>
                <w:sz w:val="28"/>
              </w:rPr>
              <w:t xml:space="preserve">у обучающихся, в т.ч. </w:t>
            </w:r>
            <w:r>
              <w:rPr>
                <w:spacing w:val="-2"/>
                <w:sz w:val="28"/>
              </w:rPr>
              <w:t>дистанционных</w:t>
            </w:r>
          </w:p>
        </w:tc>
        <w:tc>
          <w:tcPr>
            <w:tcW w:w="2802" w:type="dxa"/>
          </w:tcPr>
          <w:p w14:paraId="5742D61F" w14:textId="77777777" w:rsidR="00413CEB" w:rsidRDefault="00AB3E27">
            <w:pPr>
              <w:pStyle w:val="TableParagraph"/>
              <w:spacing w:line="317" w:lineRule="exact"/>
              <w:ind w:left="10"/>
              <w:jc w:val="center"/>
              <w:rPr>
                <w:sz w:val="28"/>
              </w:rPr>
            </w:pPr>
            <w:r>
              <w:rPr>
                <w:sz w:val="28"/>
              </w:rPr>
              <w:t>Не</w:t>
            </w:r>
            <w:r>
              <w:rPr>
                <w:spacing w:val="-2"/>
                <w:sz w:val="28"/>
              </w:rPr>
              <w:t xml:space="preserve"> </w:t>
            </w:r>
            <w:r>
              <w:rPr>
                <w:sz w:val="28"/>
              </w:rPr>
              <w:t>менее</w:t>
            </w:r>
            <w:r>
              <w:rPr>
                <w:spacing w:val="-2"/>
                <w:sz w:val="28"/>
              </w:rPr>
              <w:t xml:space="preserve"> </w:t>
            </w:r>
            <w:r>
              <w:rPr>
                <w:spacing w:val="-5"/>
                <w:sz w:val="28"/>
              </w:rPr>
              <w:t>80%</w:t>
            </w:r>
          </w:p>
        </w:tc>
      </w:tr>
      <w:tr w:rsidR="00413CEB" w14:paraId="27375D52" w14:textId="77777777">
        <w:trPr>
          <w:trHeight w:val="1288"/>
        </w:trPr>
        <w:tc>
          <w:tcPr>
            <w:tcW w:w="2234" w:type="dxa"/>
            <w:vMerge/>
            <w:tcBorders>
              <w:top w:val="nil"/>
            </w:tcBorders>
          </w:tcPr>
          <w:p w14:paraId="11F3FB22" w14:textId="77777777" w:rsidR="00413CEB" w:rsidRDefault="00413CEB">
            <w:pPr>
              <w:rPr>
                <w:sz w:val="2"/>
                <w:szCs w:val="2"/>
              </w:rPr>
            </w:pPr>
          </w:p>
        </w:tc>
        <w:tc>
          <w:tcPr>
            <w:tcW w:w="4537" w:type="dxa"/>
          </w:tcPr>
          <w:p w14:paraId="57F60504" w14:textId="77777777" w:rsidR="00413CEB" w:rsidRDefault="00AB3E27">
            <w:pPr>
              <w:pStyle w:val="TableParagraph"/>
              <w:ind w:left="163" w:right="157"/>
              <w:jc w:val="center"/>
              <w:rPr>
                <w:sz w:val="28"/>
              </w:rPr>
            </w:pPr>
            <w:r>
              <w:rPr>
                <w:sz w:val="28"/>
              </w:rPr>
              <w:t>Доля</w:t>
            </w:r>
            <w:r>
              <w:rPr>
                <w:spacing w:val="-13"/>
                <w:sz w:val="28"/>
              </w:rPr>
              <w:t xml:space="preserve"> </w:t>
            </w:r>
            <w:r>
              <w:rPr>
                <w:sz w:val="28"/>
              </w:rPr>
              <w:t>мероприятий,</w:t>
            </w:r>
            <w:r>
              <w:rPr>
                <w:spacing w:val="-17"/>
                <w:sz w:val="28"/>
              </w:rPr>
              <w:t xml:space="preserve"> </w:t>
            </w:r>
            <w:r>
              <w:rPr>
                <w:sz w:val="28"/>
              </w:rPr>
              <w:t>где</w:t>
            </w:r>
            <w:r>
              <w:rPr>
                <w:spacing w:val="-13"/>
                <w:sz w:val="28"/>
              </w:rPr>
              <w:t xml:space="preserve"> </w:t>
            </w:r>
            <w:r>
              <w:rPr>
                <w:sz w:val="28"/>
              </w:rPr>
              <w:t>участвуют все участники воспитательного процесса (ученики, родители,</w:t>
            </w:r>
          </w:p>
          <w:p w14:paraId="142B571A" w14:textId="77777777" w:rsidR="00413CEB" w:rsidRDefault="00AB3E27">
            <w:pPr>
              <w:pStyle w:val="TableParagraph"/>
              <w:spacing w:line="310" w:lineRule="exact"/>
              <w:ind w:left="163" w:right="154"/>
              <w:jc w:val="center"/>
              <w:rPr>
                <w:sz w:val="28"/>
              </w:rPr>
            </w:pPr>
            <w:r>
              <w:rPr>
                <w:sz w:val="28"/>
              </w:rPr>
              <w:t>педагоги,</w:t>
            </w:r>
            <w:r>
              <w:rPr>
                <w:spacing w:val="-9"/>
                <w:sz w:val="28"/>
              </w:rPr>
              <w:t xml:space="preserve"> </w:t>
            </w:r>
            <w:r>
              <w:rPr>
                <w:sz w:val="28"/>
              </w:rPr>
              <w:t>социальные</w:t>
            </w:r>
            <w:r>
              <w:rPr>
                <w:spacing w:val="-8"/>
                <w:sz w:val="28"/>
              </w:rPr>
              <w:t xml:space="preserve"> </w:t>
            </w:r>
            <w:r>
              <w:rPr>
                <w:spacing w:val="-2"/>
                <w:sz w:val="28"/>
              </w:rPr>
              <w:t>партнеры)</w:t>
            </w:r>
          </w:p>
        </w:tc>
        <w:tc>
          <w:tcPr>
            <w:tcW w:w="2802" w:type="dxa"/>
          </w:tcPr>
          <w:p w14:paraId="5DB94275" w14:textId="77777777" w:rsidR="00413CEB" w:rsidRDefault="00AB3E27">
            <w:pPr>
              <w:pStyle w:val="TableParagraph"/>
              <w:spacing w:line="315" w:lineRule="exact"/>
              <w:ind w:left="10"/>
              <w:jc w:val="center"/>
              <w:rPr>
                <w:sz w:val="28"/>
              </w:rPr>
            </w:pPr>
            <w:r>
              <w:rPr>
                <w:sz w:val="28"/>
              </w:rPr>
              <w:t>Не</w:t>
            </w:r>
            <w:r>
              <w:rPr>
                <w:spacing w:val="-2"/>
                <w:sz w:val="28"/>
              </w:rPr>
              <w:t xml:space="preserve"> </w:t>
            </w:r>
            <w:r>
              <w:rPr>
                <w:sz w:val="28"/>
              </w:rPr>
              <w:t>менее</w:t>
            </w:r>
            <w:r>
              <w:rPr>
                <w:spacing w:val="-2"/>
                <w:sz w:val="28"/>
              </w:rPr>
              <w:t xml:space="preserve"> </w:t>
            </w:r>
            <w:r>
              <w:rPr>
                <w:spacing w:val="-5"/>
                <w:sz w:val="28"/>
              </w:rPr>
              <w:t>50%</w:t>
            </w:r>
          </w:p>
        </w:tc>
      </w:tr>
    </w:tbl>
    <w:p w14:paraId="1203CBF6" w14:textId="77777777" w:rsidR="00413CEB" w:rsidRDefault="00413CEB">
      <w:pPr>
        <w:pStyle w:val="a3"/>
        <w:spacing w:before="1"/>
        <w:ind w:left="0"/>
        <w:jc w:val="left"/>
        <w:rPr>
          <w:b/>
        </w:rPr>
      </w:pPr>
    </w:p>
    <w:p w14:paraId="36B4668C" w14:textId="77777777" w:rsidR="00413CEB" w:rsidRDefault="00AB3E27">
      <w:pPr>
        <w:spacing w:line="319" w:lineRule="exact"/>
        <w:ind w:left="406"/>
        <w:jc w:val="center"/>
        <w:rPr>
          <w:b/>
          <w:sz w:val="28"/>
        </w:rPr>
      </w:pPr>
      <w:r>
        <w:rPr>
          <w:b/>
          <w:sz w:val="28"/>
        </w:rPr>
        <w:t>МОДУЛЬ</w:t>
      </w:r>
      <w:r>
        <w:rPr>
          <w:b/>
          <w:spacing w:val="-10"/>
          <w:sz w:val="28"/>
        </w:rPr>
        <w:t xml:space="preserve"> </w:t>
      </w:r>
      <w:r>
        <w:rPr>
          <w:b/>
          <w:sz w:val="28"/>
        </w:rPr>
        <w:t>«ВНЕУРОЧНАЯ</w:t>
      </w:r>
      <w:r>
        <w:rPr>
          <w:b/>
          <w:spacing w:val="-7"/>
          <w:sz w:val="28"/>
        </w:rPr>
        <w:t xml:space="preserve"> </w:t>
      </w:r>
      <w:r>
        <w:rPr>
          <w:b/>
          <w:spacing w:val="-2"/>
          <w:sz w:val="28"/>
        </w:rPr>
        <w:t>ДЕЯТЕЛЬНОСТЬ»</w:t>
      </w:r>
    </w:p>
    <w:p w14:paraId="41CEDBF4" w14:textId="77777777" w:rsidR="00413CEB" w:rsidRDefault="00AB3E27">
      <w:pPr>
        <w:pStyle w:val="a3"/>
        <w:ind w:right="691" w:firstLine="707"/>
      </w:pPr>
      <w:r>
        <w:t>План внеурочной деятельности школы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а также определяет объем нагрузки обучающихся в рамках реализации внеурочной деятельности.</w:t>
      </w:r>
    </w:p>
    <w:p w14:paraId="37D90A57" w14:textId="77777777" w:rsidR="00413CEB" w:rsidRDefault="00AB3E27">
      <w:pPr>
        <w:pStyle w:val="a3"/>
        <w:ind w:right="685" w:firstLine="707"/>
      </w:pPr>
      <w:r>
        <w:t>План внеурочной деятельности сформирован на основании методических рекомендаций (письмо Минпросвещения России от 05.07.2022 № ТВ-1290/03),</w:t>
      </w:r>
      <w:r>
        <w:rPr>
          <w:spacing w:val="40"/>
        </w:rPr>
        <w:t xml:space="preserve"> </w:t>
      </w:r>
      <w:r>
        <w:t>с учетом уровня социальной адаптации и развития школьников, индивидуальных</w:t>
      </w:r>
      <w:r>
        <w:rPr>
          <w:spacing w:val="80"/>
        </w:rPr>
        <w:t xml:space="preserve"> </w:t>
      </w:r>
      <w:r>
        <w:t>способностей,</w:t>
      </w:r>
      <w:r>
        <w:rPr>
          <w:spacing w:val="80"/>
        </w:rPr>
        <w:t xml:space="preserve"> </w:t>
      </w:r>
      <w:r>
        <w:t>особенностей,</w:t>
      </w:r>
      <w:r>
        <w:rPr>
          <w:spacing w:val="80"/>
        </w:rPr>
        <w:t xml:space="preserve"> </w:t>
      </w:r>
      <w:r>
        <w:t>познавательных</w:t>
      </w:r>
      <w:r>
        <w:rPr>
          <w:spacing w:val="80"/>
        </w:rPr>
        <w:t xml:space="preserve"> </w:t>
      </w:r>
      <w:r>
        <w:t>интересов</w:t>
      </w:r>
      <w:r>
        <w:rPr>
          <w:spacing w:val="80"/>
        </w:rPr>
        <w:t xml:space="preserve"> </w:t>
      </w:r>
      <w:r>
        <w:t>и</w:t>
      </w:r>
    </w:p>
    <w:p w14:paraId="1C6E7842" w14:textId="77777777" w:rsidR="00413CEB" w:rsidRDefault="00413CEB">
      <w:pPr>
        <w:sectPr w:rsidR="00413CEB">
          <w:pgSz w:w="11910" w:h="16840"/>
          <w:pgMar w:top="620" w:right="160" w:bottom="1240" w:left="320" w:header="0" w:footer="985" w:gutter="0"/>
          <w:cols w:space="720"/>
        </w:sectPr>
      </w:pPr>
    </w:p>
    <w:p w14:paraId="55084ED9" w14:textId="77777777" w:rsidR="00413CEB" w:rsidRDefault="00AB3E27">
      <w:pPr>
        <w:pStyle w:val="a3"/>
        <w:spacing w:before="62"/>
        <w:ind w:right="696"/>
      </w:pPr>
      <w:r>
        <w:lastRenderedPageBreak/>
        <w:t>потребностей ребенка, запросов семьи, культурных традиций, национальных и этнокультурных особенностей Зауралья,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3AC5B0A0" w14:textId="77777777" w:rsidR="00413CEB" w:rsidRDefault="00AB3E27">
      <w:pPr>
        <w:pStyle w:val="a3"/>
        <w:spacing w:before="1"/>
        <w:ind w:right="689" w:firstLine="707"/>
      </w:pPr>
      <w:r>
        <w:t xml:space="preserve">В рамках реализации внеурочной деятельности допускается формирование учебных групп из обучающихся разных классов </w:t>
      </w:r>
      <w:r w:rsidR="00891C23">
        <w:t>.</w:t>
      </w:r>
    </w:p>
    <w:p w14:paraId="4D15C324" w14:textId="77777777" w:rsidR="00413CEB" w:rsidRDefault="00AB3E27">
      <w:pPr>
        <w:pStyle w:val="a3"/>
        <w:ind w:right="685" w:firstLine="707"/>
      </w:pPr>
      <w:r>
        <w:t>Часы внеурочной деятельности используются на социальное, творческое, интеллектуальное, общекультурное, физическое, гражданско-патриотическое развитие</w:t>
      </w:r>
      <w:r>
        <w:rPr>
          <w:spacing w:val="-3"/>
        </w:rPr>
        <w:t xml:space="preserve"> </w:t>
      </w:r>
      <w:r>
        <w:t>обучающихся,</w:t>
      </w:r>
      <w:r>
        <w:rPr>
          <w:spacing w:val="-2"/>
        </w:rPr>
        <w:t xml:space="preserve"> </w:t>
      </w:r>
      <w:r>
        <w:t>создавая</w:t>
      </w:r>
      <w:r>
        <w:rPr>
          <w:spacing w:val="-2"/>
        </w:rPr>
        <w:t xml:space="preserve"> </w:t>
      </w:r>
      <w:r>
        <w:t>условия</w:t>
      </w:r>
      <w:r>
        <w:rPr>
          <w:spacing w:val="-1"/>
        </w:rPr>
        <w:t xml:space="preserve"> </w:t>
      </w:r>
      <w:r>
        <w:t>для</w:t>
      </w:r>
      <w:r>
        <w:rPr>
          <w:spacing w:val="-1"/>
        </w:rPr>
        <w:t xml:space="preserve"> </w:t>
      </w:r>
      <w:r>
        <w:t>их</w:t>
      </w:r>
      <w:r>
        <w:rPr>
          <w:spacing w:val="-1"/>
        </w:rPr>
        <w:t xml:space="preserve"> </w:t>
      </w:r>
      <w:r>
        <w:t>самореализации</w:t>
      </w:r>
      <w:r>
        <w:rPr>
          <w:spacing w:val="-1"/>
        </w:rPr>
        <w:t xml:space="preserve"> </w:t>
      </w:r>
      <w:r>
        <w:t>и</w:t>
      </w:r>
      <w:r>
        <w:rPr>
          <w:spacing w:val="-3"/>
        </w:rPr>
        <w:t xml:space="preserve"> </w:t>
      </w:r>
      <w:r>
        <w:t>осуществляя педагогическую поддержку в преодолении ими трудностей в обучении и социализации. Внеурочная деятельность имеет воспитательную</w:t>
      </w:r>
      <w:r>
        <w:rPr>
          <w:spacing w:val="40"/>
        </w:rPr>
        <w:t xml:space="preserve"> </w:t>
      </w:r>
      <w:r>
        <w:rPr>
          <w:spacing w:val="-2"/>
        </w:rPr>
        <w:t>направленность.</w:t>
      </w:r>
    </w:p>
    <w:p w14:paraId="56EC0DD3" w14:textId="77777777" w:rsidR="00413CEB" w:rsidRDefault="00AB3E27">
      <w:pPr>
        <w:pStyle w:val="a3"/>
        <w:ind w:right="690" w:firstLine="707"/>
      </w:pPr>
      <w: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w:t>
      </w:r>
    </w:p>
    <w:p w14:paraId="38DB3803" w14:textId="77777777" w:rsidR="00413CEB" w:rsidRDefault="00AB3E27">
      <w:pPr>
        <w:pStyle w:val="a5"/>
        <w:numPr>
          <w:ilvl w:val="0"/>
          <w:numId w:val="41"/>
        </w:numPr>
        <w:tabs>
          <w:tab w:val="left" w:pos="2512"/>
        </w:tabs>
        <w:spacing w:before="6" w:line="235" w:lineRule="auto"/>
        <w:ind w:right="685" w:firstLine="707"/>
        <w:rPr>
          <w:sz w:val="28"/>
        </w:rPr>
      </w:pPr>
      <w:r>
        <w:rPr>
          <w:sz w:val="28"/>
        </w:rPr>
        <w:t>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4D009532" w14:textId="77777777" w:rsidR="00413CEB" w:rsidRDefault="00AB3E27">
      <w:pPr>
        <w:pStyle w:val="a5"/>
        <w:numPr>
          <w:ilvl w:val="0"/>
          <w:numId w:val="41"/>
        </w:numPr>
        <w:tabs>
          <w:tab w:val="left" w:pos="2512"/>
        </w:tabs>
        <w:spacing w:before="4" w:line="235" w:lineRule="auto"/>
        <w:ind w:right="685" w:firstLine="707"/>
        <w:rPr>
          <w:sz w:val="28"/>
        </w:rPr>
      </w:pPr>
      <w:r>
        <w:rPr>
          <w:sz w:val="28"/>
        </w:rPr>
        <w:t xml:space="preserve">на занятия по формированию функциональной грамотности обучающихся (читательской, математической, естественно-научной, </w:t>
      </w:r>
      <w:r>
        <w:rPr>
          <w:spacing w:val="-2"/>
          <w:sz w:val="28"/>
        </w:rPr>
        <w:t>финансовой);</w:t>
      </w:r>
    </w:p>
    <w:p w14:paraId="2A686B4B" w14:textId="77777777" w:rsidR="00413CEB" w:rsidRDefault="00AB3E27">
      <w:pPr>
        <w:pStyle w:val="a5"/>
        <w:numPr>
          <w:ilvl w:val="0"/>
          <w:numId w:val="41"/>
        </w:numPr>
        <w:tabs>
          <w:tab w:val="left" w:pos="2512"/>
        </w:tabs>
        <w:spacing w:before="4" w:line="235" w:lineRule="auto"/>
        <w:ind w:right="691" w:firstLine="707"/>
        <w:rPr>
          <w:sz w:val="28"/>
        </w:rPr>
      </w:pPr>
      <w:r>
        <w:rPr>
          <w:sz w:val="28"/>
        </w:rPr>
        <w:t xml:space="preserve">на занятия, направленные на удовлетворение профориентационных интересов и потребностей обучающихся (в том числе основы </w:t>
      </w:r>
      <w:r>
        <w:rPr>
          <w:spacing w:val="-2"/>
          <w:sz w:val="28"/>
        </w:rPr>
        <w:t>предпринимательства).</w:t>
      </w:r>
    </w:p>
    <w:p w14:paraId="02E8E4B5" w14:textId="77777777" w:rsidR="00413CEB" w:rsidRDefault="00AB3E27">
      <w:pPr>
        <w:pStyle w:val="a5"/>
        <w:numPr>
          <w:ilvl w:val="0"/>
          <w:numId w:val="41"/>
        </w:numPr>
        <w:tabs>
          <w:tab w:val="left" w:pos="2512"/>
        </w:tabs>
        <w:spacing w:before="4" w:line="235" w:lineRule="auto"/>
        <w:ind w:right="682" w:firstLine="707"/>
        <w:rPr>
          <w:sz w:val="28"/>
        </w:rPr>
      </w:pPr>
      <w:r>
        <w:rPr>
          <w:sz w:val="28"/>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 исследовательской деятельности, исторического просвещения);</w:t>
      </w:r>
    </w:p>
    <w:p w14:paraId="3B9A99AB" w14:textId="77777777" w:rsidR="00413CEB" w:rsidRDefault="00AB3E27">
      <w:pPr>
        <w:pStyle w:val="a5"/>
        <w:numPr>
          <w:ilvl w:val="0"/>
          <w:numId w:val="41"/>
        </w:numPr>
        <w:tabs>
          <w:tab w:val="left" w:pos="2512"/>
        </w:tabs>
        <w:spacing w:before="8" w:line="237" w:lineRule="auto"/>
        <w:ind w:right="694" w:firstLine="707"/>
        <w:rPr>
          <w:sz w:val="28"/>
        </w:rPr>
      </w:pPr>
      <w:r>
        <w:rPr>
          <w:sz w:val="28"/>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14:paraId="35060B84" w14:textId="77777777" w:rsidR="00413CEB" w:rsidRDefault="00AB3E27">
      <w:pPr>
        <w:pStyle w:val="a5"/>
        <w:numPr>
          <w:ilvl w:val="0"/>
          <w:numId w:val="41"/>
        </w:numPr>
        <w:tabs>
          <w:tab w:val="left" w:pos="2512"/>
        </w:tabs>
        <w:spacing w:before="4" w:line="235" w:lineRule="auto"/>
        <w:ind w:right="684" w:firstLine="707"/>
        <w:rPr>
          <w:sz w:val="28"/>
        </w:rPr>
      </w:pPr>
      <w:r>
        <w:rPr>
          <w:sz w:val="28"/>
        </w:rPr>
        <w:t>на занятия,</w:t>
      </w:r>
      <w:r>
        <w:rPr>
          <w:spacing w:val="-3"/>
          <w:sz w:val="28"/>
        </w:rPr>
        <w:t xml:space="preserve"> </w:t>
      </w:r>
      <w:r>
        <w:rPr>
          <w:sz w:val="28"/>
        </w:rPr>
        <w:t>направленные на удовлетворение социальных интересов и потребностей обучающихся (в том числе в рамках Российского движения школьников и др.).</w:t>
      </w:r>
    </w:p>
    <w:p w14:paraId="43F4A1FE" w14:textId="77777777" w:rsidR="00413CEB" w:rsidRDefault="00413CEB">
      <w:pPr>
        <w:pStyle w:val="a3"/>
        <w:spacing w:before="97"/>
        <w:ind w:left="0"/>
        <w:jc w:val="left"/>
        <w:rPr>
          <w:sz w:val="20"/>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4"/>
        <w:gridCol w:w="6059"/>
      </w:tblGrid>
      <w:tr w:rsidR="00413CEB" w14:paraId="07A8FAD0" w14:textId="77777777">
        <w:trPr>
          <w:trHeight w:val="645"/>
        </w:trPr>
        <w:tc>
          <w:tcPr>
            <w:tcW w:w="4074" w:type="dxa"/>
          </w:tcPr>
          <w:p w14:paraId="1AF75B5A" w14:textId="77777777" w:rsidR="00413CEB" w:rsidRDefault="00AB3E27">
            <w:pPr>
              <w:pStyle w:val="TableParagraph"/>
              <w:spacing w:line="322" w:lineRule="exact"/>
              <w:ind w:left="1178" w:right="154" w:hanging="917"/>
              <w:rPr>
                <w:b/>
                <w:sz w:val="28"/>
              </w:rPr>
            </w:pPr>
            <w:r>
              <w:rPr>
                <w:b/>
                <w:sz w:val="28"/>
              </w:rPr>
              <w:t>Направление</w:t>
            </w:r>
            <w:r>
              <w:rPr>
                <w:b/>
                <w:spacing w:val="-18"/>
                <w:sz w:val="28"/>
              </w:rPr>
              <w:t xml:space="preserve"> </w:t>
            </w:r>
            <w:r>
              <w:rPr>
                <w:b/>
                <w:sz w:val="28"/>
              </w:rPr>
              <w:t xml:space="preserve">внеурочной </w:t>
            </w:r>
            <w:r>
              <w:rPr>
                <w:b/>
                <w:spacing w:val="-2"/>
                <w:sz w:val="28"/>
              </w:rPr>
              <w:t>деятельности</w:t>
            </w:r>
          </w:p>
        </w:tc>
        <w:tc>
          <w:tcPr>
            <w:tcW w:w="6059" w:type="dxa"/>
          </w:tcPr>
          <w:p w14:paraId="1E784983" w14:textId="77777777" w:rsidR="00413CEB" w:rsidRDefault="00AB3E27">
            <w:pPr>
              <w:pStyle w:val="TableParagraph"/>
              <w:spacing w:line="320" w:lineRule="exact"/>
              <w:ind w:left="1096"/>
              <w:rPr>
                <w:b/>
                <w:sz w:val="28"/>
              </w:rPr>
            </w:pPr>
            <w:r>
              <w:rPr>
                <w:b/>
                <w:sz w:val="28"/>
              </w:rPr>
              <w:t>Основное</w:t>
            </w:r>
            <w:r>
              <w:rPr>
                <w:b/>
                <w:spacing w:val="-11"/>
                <w:sz w:val="28"/>
              </w:rPr>
              <w:t xml:space="preserve"> </w:t>
            </w:r>
            <w:r>
              <w:rPr>
                <w:b/>
                <w:sz w:val="28"/>
              </w:rPr>
              <w:t>содержание</w:t>
            </w:r>
            <w:r>
              <w:rPr>
                <w:b/>
                <w:spacing w:val="-9"/>
                <w:sz w:val="28"/>
              </w:rPr>
              <w:t xml:space="preserve"> </w:t>
            </w:r>
            <w:r>
              <w:rPr>
                <w:b/>
                <w:spacing w:val="-2"/>
                <w:sz w:val="28"/>
              </w:rPr>
              <w:t>занятий</w:t>
            </w:r>
          </w:p>
        </w:tc>
      </w:tr>
    </w:tbl>
    <w:p w14:paraId="78AAB754" w14:textId="77777777" w:rsidR="00413CEB" w:rsidRDefault="00413CEB">
      <w:pPr>
        <w:spacing w:line="320" w:lineRule="exact"/>
        <w:rPr>
          <w:sz w:val="28"/>
        </w:rPr>
        <w:sectPr w:rsidR="00413CEB">
          <w:pgSz w:w="11910" w:h="16840"/>
          <w:pgMar w:top="620" w:right="160" w:bottom="1240" w:left="320" w:header="0" w:footer="985" w:gutter="0"/>
          <w:cols w:space="720"/>
        </w:sectPr>
      </w:pPr>
    </w:p>
    <w:p w14:paraId="48481371" w14:textId="77777777" w:rsidR="00413CEB" w:rsidRDefault="00413CEB">
      <w:pPr>
        <w:pStyle w:val="a3"/>
        <w:spacing w:before="6"/>
        <w:ind w:left="0"/>
        <w:jc w:val="left"/>
        <w:rPr>
          <w:sz w:val="2"/>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4"/>
        <w:gridCol w:w="6059"/>
      </w:tblGrid>
      <w:tr w:rsidR="00413CEB" w14:paraId="3D840C95" w14:textId="77777777">
        <w:trPr>
          <w:trHeight w:val="6120"/>
        </w:trPr>
        <w:tc>
          <w:tcPr>
            <w:tcW w:w="4074" w:type="dxa"/>
          </w:tcPr>
          <w:p w14:paraId="101EAEB2" w14:textId="77777777" w:rsidR="00413CEB" w:rsidRDefault="00AB3E27">
            <w:pPr>
              <w:pStyle w:val="TableParagraph"/>
              <w:ind w:left="105" w:right="154"/>
              <w:rPr>
                <w:sz w:val="28"/>
              </w:rPr>
            </w:pPr>
            <w:r>
              <w:rPr>
                <w:spacing w:val="-2"/>
                <w:sz w:val="28"/>
              </w:rPr>
              <w:t xml:space="preserve">Информационно- </w:t>
            </w:r>
            <w:r>
              <w:rPr>
                <w:sz w:val="28"/>
              </w:rPr>
              <w:t>просветительские занятия патриотической,</w:t>
            </w:r>
            <w:r>
              <w:rPr>
                <w:spacing w:val="-18"/>
                <w:sz w:val="28"/>
              </w:rPr>
              <w:t xml:space="preserve"> </w:t>
            </w:r>
            <w:r>
              <w:rPr>
                <w:sz w:val="28"/>
              </w:rPr>
              <w:t xml:space="preserve">нравственной и экологической направленности «Разговоры о </w:t>
            </w:r>
            <w:r>
              <w:rPr>
                <w:spacing w:val="-2"/>
                <w:sz w:val="28"/>
              </w:rPr>
              <w:t>важном».</w:t>
            </w:r>
          </w:p>
        </w:tc>
        <w:tc>
          <w:tcPr>
            <w:tcW w:w="6059" w:type="dxa"/>
          </w:tcPr>
          <w:p w14:paraId="04209193" w14:textId="77777777" w:rsidR="00413CEB" w:rsidRDefault="00AB3E27">
            <w:pPr>
              <w:pStyle w:val="TableParagraph"/>
              <w:ind w:right="94"/>
              <w:jc w:val="both"/>
              <w:rPr>
                <w:sz w:val="28"/>
              </w:rPr>
            </w:pPr>
            <w:r>
              <w:rPr>
                <w:b/>
                <w:sz w:val="28"/>
              </w:rPr>
              <w:t xml:space="preserve">Основная цель: </w:t>
            </w:r>
            <w:r>
              <w:rPr>
                <w:sz w:val="28"/>
              </w:rPr>
              <w:t>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707D5CA3" w14:textId="77777777" w:rsidR="00413CEB" w:rsidRDefault="00AB3E27">
            <w:pPr>
              <w:pStyle w:val="TableParagraph"/>
              <w:tabs>
                <w:tab w:val="left" w:pos="2316"/>
                <w:tab w:val="left" w:pos="4202"/>
              </w:tabs>
              <w:ind w:right="95"/>
              <w:jc w:val="both"/>
              <w:rPr>
                <w:sz w:val="28"/>
              </w:rPr>
            </w:pPr>
            <w:r>
              <w:rPr>
                <w:b/>
                <w:spacing w:val="-2"/>
                <w:sz w:val="28"/>
              </w:rPr>
              <w:t>Основная</w:t>
            </w:r>
            <w:r>
              <w:rPr>
                <w:b/>
                <w:sz w:val="28"/>
              </w:rPr>
              <w:tab/>
            </w:r>
            <w:r>
              <w:rPr>
                <w:b/>
                <w:spacing w:val="-2"/>
                <w:sz w:val="28"/>
              </w:rPr>
              <w:t>задача:</w:t>
            </w:r>
            <w:r>
              <w:rPr>
                <w:b/>
                <w:sz w:val="28"/>
              </w:rPr>
              <w:tab/>
            </w:r>
            <w:r>
              <w:rPr>
                <w:spacing w:val="-2"/>
                <w:sz w:val="28"/>
              </w:rPr>
              <w:t xml:space="preserve">формирование </w:t>
            </w:r>
            <w:r>
              <w:rPr>
                <w:sz w:val="28"/>
              </w:rPr>
              <w:t>соответствующей</w:t>
            </w:r>
            <w:r>
              <w:rPr>
                <w:spacing w:val="-8"/>
                <w:sz w:val="28"/>
              </w:rPr>
              <w:t xml:space="preserve"> </w:t>
            </w:r>
            <w:r>
              <w:rPr>
                <w:sz w:val="28"/>
              </w:rPr>
              <w:t>внутренней</w:t>
            </w:r>
            <w:r>
              <w:rPr>
                <w:spacing w:val="-10"/>
                <w:sz w:val="28"/>
              </w:rPr>
              <w:t xml:space="preserve"> </w:t>
            </w:r>
            <w:r>
              <w:rPr>
                <w:sz w:val="28"/>
              </w:rPr>
              <w:t>позиции</w:t>
            </w:r>
            <w:r>
              <w:rPr>
                <w:spacing w:val="-10"/>
                <w:sz w:val="28"/>
              </w:rPr>
              <w:t xml:space="preserve"> </w:t>
            </w:r>
            <w:r>
              <w:rPr>
                <w:sz w:val="28"/>
              </w:rPr>
              <w:t xml:space="preserve">личности школьника, необходимой ему для конструктивного и ответственного поведения в </w:t>
            </w:r>
            <w:r>
              <w:rPr>
                <w:spacing w:val="-2"/>
                <w:sz w:val="28"/>
              </w:rPr>
              <w:t>обществе.</w:t>
            </w:r>
          </w:p>
          <w:p w14:paraId="1457C7D0" w14:textId="77777777" w:rsidR="00413CEB" w:rsidRDefault="00AB3E27">
            <w:pPr>
              <w:pStyle w:val="TableParagraph"/>
              <w:ind w:right="95"/>
              <w:jc w:val="both"/>
              <w:rPr>
                <w:sz w:val="28"/>
              </w:rPr>
            </w:pPr>
            <w:r>
              <w:rPr>
                <w:b/>
                <w:sz w:val="28"/>
              </w:rPr>
              <w:t xml:space="preserve">Основные темы занятий </w:t>
            </w:r>
            <w:r>
              <w:rPr>
                <w:sz w:val="28"/>
              </w:rPr>
              <w:t>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w:t>
            </w:r>
            <w:r>
              <w:rPr>
                <w:spacing w:val="71"/>
                <w:sz w:val="28"/>
              </w:rPr>
              <w:t xml:space="preserve">    </w:t>
            </w:r>
            <w:r>
              <w:rPr>
                <w:sz w:val="28"/>
              </w:rPr>
              <w:t>поведения,</w:t>
            </w:r>
            <w:r>
              <w:rPr>
                <w:spacing w:val="71"/>
                <w:sz w:val="28"/>
              </w:rPr>
              <w:t xml:space="preserve">    </w:t>
            </w:r>
            <w:r>
              <w:rPr>
                <w:spacing w:val="-2"/>
                <w:sz w:val="28"/>
              </w:rPr>
              <w:t>доброжелательным</w:t>
            </w:r>
          </w:p>
          <w:p w14:paraId="06992DF0" w14:textId="77777777" w:rsidR="00413CEB" w:rsidRDefault="00AB3E27">
            <w:pPr>
              <w:pStyle w:val="TableParagraph"/>
              <w:spacing w:line="322" w:lineRule="exact"/>
              <w:ind w:right="98"/>
              <w:jc w:val="both"/>
              <w:rPr>
                <w:sz w:val="28"/>
              </w:rPr>
            </w:pPr>
            <w:r>
              <w:rPr>
                <w:sz w:val="28"/>
              </w:rPr>
              <w:t>отношением к окружающим и ответственным отношением к собственным поступкам.</w:t>
            </w:r>
          </w:p>
        </w:tc>
      </w:tr>
      <w:tr w:rsidR="00413CEB" w14:paraId="162F5234" w14:textId="77777777">
        <w:trPr>
          <w:trHeight w:val="4507"/>
        </w:trPr>
        <w:tc>
          <w:tcPr>
            <w:tcW w:w="4074" w:type="dxa"/>
          </w:tcPr>
          <w:p w14:paraId="0DE3730B" w14:textId="77777777" w:rsidR="00413CEB" w:rsidRDefault="00AB3E27">
            <w:pPr>
              <w:pStyle w:val="TableParagraph"/>
              <w:spacing w:line="315" w:lineRule="exact"/>
              <w:ind w:left="105"/>
              <w:rPr>
                <w:sz w:val="28"/>
              </w:rPr>
            </w:pPr>
            <w:r>
              <w:rPr>
                <w:spacing w:val="-2"/>
                <w:sz w:val="28"/>
              </w:rPr>
              <w:t>Занятия</w:t>
            </w:r>
          </w:p>
          <w:p w14:paraId="69C12856" w14:textId="77777777" w:rsidR="00413CEB" w:rsidRDefault="00AB3E27">
            <w:pPr>
              <w:pStyle w:val="TableParagraph"/>
              <w:ind w:left="105" w:right="154"/>
              <w:rPr>
                <w:sz w:val="28"/>
              </w:rPr>
            </w:pPr>
            <w:r>
              <w:rPr>
                <w:sz w:val="28"/>
              </w:rPr>
              <w:t>по формированию функциональной</w:t>
            </w:r>
            <w:r>
              <w:rPr>
                <w:spacing w:val="-18"/>
                <w:sz w:val="28"/>
              </w:rPr>
              <w:t xml:space="preserve"> </w:t>
            </w:r>
            <w:r>
              <w:rPr>
                <w:sz w:val="28"/>
              </w:rPr>
              <w:t xml:space="preserve">грамотности </w:t>
            </w:r>
            <w:r>
              <w:rPr>
                <w:spacing w:val="-2"/>
                <w:sz w:val="28"/>
              </w:rPr>
              <w:t>обучающихся.</w:t>
            </w:r>
          </w:p>
        </w:tc>
        <w:tc>
          <w:tcPr>
            <w:tcW w:w="6059" w:type="dxa"/>
          </w:tcPr>
          <w:p w14:paraId="3235660D" w14:textId="77777777" w:rsidR="00413CEB" w:rsidRDefault="00AB3E27">
            <w:pPr>
              <w:pStyle w:val="TableParagraph"/>
              <w:ind w:right="179"/>
              <w:rPr>
                <w:sz w:val="28"/>
              </w:rPr>
            </w:pPr>
            <w:r>
              <w:rPr>
                <w:b/>
                <w:sz w:val="28"/>
              </w:rPr>
              <w:t xml:space="preserve">Основная цель: </w:t>
            </w:r>
            <w:r>
              <w:rPr>
                <w:sz w:val="28"/>
              </w:rPr>
              <w:t>развитие способности обучающихся применять приобретённые знания,</w:t>
            </w:r>
            <w:r>
              <w:rPr>
                <w:spacing w:val="-5"/>
                <w:sz w:val="28"/>
              </w:rPr>
              <w:t xml:space="preserve"> </w:t>
            </w:r>
            <w:r>
              <w:rPr>
                <w:sz w:val="28"/>
              </w:rPr>
              <w:t>умения</w:t>
            </w:r>
            <w:r>
              <w:rPr>
                <w:spacing w:val="-8"/>
                <w:sz w:val="28"/>
              </w:rPr>
              <w:t xml:space="preserve"> </w:t>
            </w:r>
            <w:r>
              <w:rPr>
                <w:sz w:val="28"/>
              </w:rPr>
              <w:t>и</w:t>
            </w:r>
            <w:r>
              <w:rPr>
                <w:spacing w:val="-5"/>
                <w:sz w:val="28"/>
              </w:rPr>
              <w:t xml:space="preserve"> </w:t>
            </w:r>
            <w:r>
              <w:rPr>
                <w:sz w:val="28"/>
              </w:rPr>
              <w:t>навыки</w:t>
            </w:r>
            <w:r>
              <w:rPr>
                <w:spacing w:val="-7"/>
                <w:sz w:val="28"/>
              </w:rPr>
              <w:t xml:space="preserve"> </w:t>
            </w:r>
            <w:r>
              <w:rPr>
                <w:sz w:val="28"/>
              </w:rPr>
              <w:t>для</w:t>
            </w:r>
            <w:r>
              <w:rPr>
                <w:spacing w:val="-5"/>
                <w:sz w:val="28"/>
              </w:rPr>
              <w:t xml:space="preserve"> </w:t>
            </w:r>
            <w:r>
              <w:rPr>
                <w:sz w:val="28"/>
              </w:rPr>
              <w:t>решения</w:t>
            </w:r>
            <w:r>
              <w:rPr>
                <w:spacing w:val="-5"/>
                <w:sz w:val="28"/>
              </w:rPr>
              <w:t xml:space="preserve"> </w:t>
            </w:r>
            <w:r>
              <w:rPr>
                <w:sz w:val="28"/>
              </w:rPr>
              <w:t>задач</w:t>
            </w:r>
            <w:r>
              <w:rPr>
                <w:spacing w:val="-4"/>
                <w:sz w:val="28"/>
              </w:rPr>
              <w:t xml:space="preserve"> </w:t>
            </w:r>
            <w:r>
              <w:rPr>
                <w:sz w:val="28"/>
              </w:rPr>
              <w:t>в различных сферах жизнедеятельности, (обеспечение связи обучения с жизнью).</w:t>
            </w:r>
          </w:p>
          <w:p w14:paraId="4598CF66" w14:textId="77777777" w:rsidR="00413CEB" w:rsidRDefault="00AB3E27">
            <w:pPr>
              <w:pStyle w:val="TableParagraph"/>
              <w:rPr>
                <w:sz w:val="28"/>
              </w:rPr>
            </w:pPr>
            <w:r>
              <w:rPr>
                <w:b/>
                <w:sz w:val="28"/>
              </w:rPr>
              <w:t xml:space="preserve">Основная задача: </w:t>
            </w:r>
            <w:r>
              <w:rPr>
                <w:sz w:val="28"/>
              </w:rPr>
              <w:t>формирование и развитие функциональной грамотности школьников: читательской, математической, естественно- научной, финансовой, направленной и на развитие</w:t>
            </w:r>
            <w:r>
              <w:rPr>
                <w:spacing w:val="-11"/>
                <w:sz w:val="28"/>
              </w:rPr>
              <w:t xml:space="preserve"> </w:t>
            </w:r>
            <w:r>
              <w:rPr>
                <w:sz w:val="28"/>
              </w:rPr>
              <w:t>креативного</w:t>
            </w:r>
            <w:r>
              <w:rPr>
                <w:spacing w:val="-10"/>
                <w:sz w:val="28"/>
              </w:rPr>
              <w:t xml:space="preserve"> </w:t>
            </w:r>
            <w:r>
              <w:rPr>
                <w:sz w:val="28"/>
              </w:rPr>
              <w:t>мышления</w:t>
            </w:r>
            <w:r>
              <w:rPr>
                <w:spacing w:val="-11"/>
                <w:sz w:val="28"/>
              </w:rPr>
              <w:t xml:space="preserve"> </w:t>
            </w:r>
            <w:r>
              <w:rPr>
                <w:sz w:val="28"/>
              </w:rPr>
              <w:t>и</w:t>
            </w:r>
            <w:r>
              <w:rPr>
                <w:spacing w:val="-11"/>
                <w:sz w:val="28"/>
              </w:rPr>
              <w:t xml:space="preserve"> </w:t>
            </w:r>
            <w:r>
              <w:rPr>
                <w:sz w:val="28"/>
              </w:rPr>
              <w:t xml:space="preserve">глобальных </w:t>
            </w:r>
            <w:r>
              <w:rPr>
                <w:spacing w:val="-2"/>
                <w:sz w:val="28"/>
              </w:rPr>
              <w:t>компетенций.</w:t>
            </w:r>
          </w:p>
          <w:p w14:paraId="12594B42" w14:textId="77777777" w:rsidR="00413CEB" w:rsidRDefault="00AB3E27">
            <w:pPr>
              <w:pStyle w:val="TableParagraph"/>
              <w:spacing w:line="321" w:lineRule="exact"/>
              <w:rPr>
                <w:b/>
                <w:sz w:val="28"/>
              </w:rPr>
            </w:pPr>
            <w:r>
              <w:rPr>
                <w:b/>
                <w:sz w:val="28"/>
              </w:rPr>
              <w:t>Основные</w:t>
            </w:r>
            <w:r>
              <w:rPr>
                <w:b/>
                <w:spacing w:val="-11"/>
                <w:sz w:val="28"/>
              </w:rPr>
              <w:t xml:space="preserve"> </w:t>
            </w:r>
            <w:r>
              <w:rPr>
                <w:b/>
                <w:sz w:val="28"/>
              </w:rPr>
              <w:t>организационные</w:t>
            </w:r>
            <w:r>
              <w:rPr>
                <w:b/>
                <w:spacing w:val="-10"/>
                <w:sz w:val="28"/>
              </w:rPr>
              <w:t xml:space="preserve"> </w:t>
            </w:r>
            <w:r>
              <w:rPr>
                <w:b/>
                <w:spacing w:val="-2"/>
                <w:sz w:val="28"/>
              </w:rPr>
              <w:t>формы:</w:t>
            </w:r>
          </w:p>
          <w:p w14:paraId="06A8D63B" w14:textId="77777777" w:rsidR="00413CEB" w:rsidRDefault="00AB3E27">
            <w:pPr>
              <w:pStyle w:val="TableParagraph"/>
              <w:spacing w:line="322" w:lineRule="exact"/>
              <w:ind w:right="179"/>
              <w:rPr>
                <w:sz w:val="28"/>
              </w:rPr>
            </w:pPr>
            <w:r>
              <w:rPr>
                <w:sz w:val="28"/>
              </w:rPr>
              <w:t>интегрированные</w:t>
            </w:r>
            <w:r>
              <w:rPr>
                <w:spacing w:val="-18"/>
                <w:sz w:val="28"/>
              </w:rPr>
              <w:t xml:space="preserve"> </w:t>
            </w:r>
            <w:r>
              <w:rPr>
                <w:sz w:val="28"/>
              </w:rPr>
              <w:t>курсы,</w:t>
            </w:r>
            <w:r>
              <w:rPr>
                <w:spacing w:val="-17"/>
                <w:sz w:val="28"/>
              </w:rPr>
              <w:t xml:space="preserve"> </w:t>
            </w:r>
            <w:r>
              <w:rPr>
                <w:sz w:val="28"/>
              </w:rPr>
              <w:t>метапредметные кружки или факультативы.</w:t>
            </w:r>
          </w:p>
        </w:tc>
      </w:tr>
      <w:tr w:rsidR="00413CEB" w14:paraId="6468D1FB" w14:textId="77777777">
        <w:trPr>
          <w:trHeight w:val="4185"/>
        </w:trPr>
        <w:tc>
          <w:tcPr>
            <w:tcW w:w="4074" w:type="dxa"/>
          </w:tcPr>
          <w:p w14:paraId="30715448" w14:textId="77777777" w:rsidR="00413CEB" w:rsidRDefault="00AB3E27">
            <w:pPr>
              <w:pStyle w:val="TableParagraph"/>
              <w:ind w:left="105" w:right="154"/>
              <w:rPr>
                <w:sz w:val="28"/>
              </w:rPr>
            </w:pPr>
            <w:r>
              <w:rPr>
                <w:sz w:val="28"/>
              </w:rPr>
              <w:t>Занятия,</w:t>
            </w:r>
            <w:r>
              <w:rPr>
                <w:spacing w:val="-18"/>
                <w:sz w:val="28"/>
              </w:rPr>
              <w:t xml:space="preserve"> </w:t>
            </w:r>
            <w:r>
              <w:rPr>
                <w:sz w:val="28"/>
              </w:rPr>
              <w:t>направленные</w:t>
            </w:r>
            <w:r>
              <w:rPr>
                <w:spacing w:val="-17"/>
                <w:sz w:val="28"/>
              </w:rPr>
              <w:t xml:space="preserve"> </w:t>
            </w:r>
            <w:r>
              <w:rPr>
                <w:sz w:val="28"/>
              </w:rPr>
              <w:t xml:space="preserve">на </w:t>
            </w:r>
            <w:r>
              <w:rPr>
                <w:spacing w:val="-2"/>
                <w:sz w:val="28"/>
              </w:rPr>
              <w:t>удовлетворение профориентационных</w:t>
            </w:r>
          </w:p>
          <w:p w14:paraId="06BB1B43" w14:textId="77777777" w:rsidR="00413CEB" w:rsidRDefault="00AB3E27">
            <w:pPr>
              <w:pStyle w:val="TableParagraph"/>
              <w:ind w:left="105" w:right="154"/>
              <w:rPr>
                <w:sz w:val="28"/>
              </w:rPr>
            </w:pPr>
            <w:r>
              <w:rPr>
                <w:sz w:val="28"/>
              </w:rPr>
              <w:t>интересов</w:t>
            </w:r>
            <w:r>
              <w:rPr>
                <w:spacing w:val="-18"/>
                <w:sz w:val="28"/>
              </w:rPr>
              <w:t xml:space="preserve"> </w:t>
            </w:r>
            <w:r>
              <w:rPr>
                <w:sz w:val="28"/>
              </w:rPr>
              <w:t>и</w:t>
            </w:r>
            <w:r>
              <w:rPr>
                <w:spacing w:val="-17"/>
                <w:sz w:val="28"/>
              </w:rPr>
              <w:t xml:space="preserve"> </w:t>
            </w:r>
            <w:r>
              <w:rPr>
                <w:sz w:val="28"/>
              </w:rPr>
              <w:t xml:space="preserve">потребностей </w:t>
            </w:r>
            <w:r>
              <w:rPr>
                <w:spacing w:val="-2"/>
                <w:sz w:val="28"/>
              </w:rPr>
              <w:t>обучающихся.</w:t>
            </w:r>
          </w:p>
        </w:tc>
        <w:tc>
          <w:tcPr>
            <w:tcW w:w="6059" w:type="dxa"/>
          </w:tcPr>
          <w:p w14:paraId="5311894B" w14:textId="77777777" w:rsidR="00413CEB" w:rsidRDefault="00AB3E27">
            <w:pPr>
              <w:pStyle w:val="TableParagraph"/>
              <w:ind w:right="179"/>
              <w:rPr>
                <w:sz w:val="28"/>
              </w:rPr>
            </w:pPr>
            <w:r>
              <w:rPr>
                <w:b/>
                <w:sz w:val="28"/>
              </w:rPr>
              <w:t xml:space="preserve">Основная цель: </w:t>
            </w:r>
            <w:r>
              <w:rPr>
                <w:sz w:val="28"/>
              </w:rPr>
              <w:t>развитие ценностного отношения обучающихся к труду, как основному</w:t>
            </w:r>
            <w:r>
              <w:rPr>
                <w:spacing w:val="-15"/>
                <w:sz w:val="28"/>
              </w:rPr>
              <w:t xml:space="preserve"> </w:t>
            </w:r>
            <w:r>
              <w:rPr>
                <w:sz w:val="28"/>
              </w:rPr>
              <w:t>способу</w:t>
            </w:r>
            <w:r>
              <w:rPr>
                <w:spacing w:val="-14"/>
                <w:sz w:val="28"/>
              </w:rPr>
              <w:t xml:space="preserve"> </w:t>
            </w:r>
            <w:r>
              <w:rPr>
                <w:sz w:val="28"/>
              </w:rPr>
              <w:t>достижения</w:t>
            </w:r>
            <w:r>
              <w:rPr>
                <w:spacing w:val="-11"/>
                <w:sz w:val="28"/>
              </w:rPr>
              <w:t xml:space="preserve"> </w:t>
            </w:r>
            <w:r>
              <w:rPr>
                <w:sz w:val="28"/>
              </w:rPr>
              <w:t xml:space="preserve">жизненного благополучия и ощущения уверенности в </w:t>
            </w:r>
            <w:r>
              <w:rPr>
                <w:spacing w:val="-2"/>
                <w:sz w:val="28"/>
              </w:rPr>
              <w:t>жизни.</w:t>
            </w:r>
          </w:p>
          <w:p w14:paraId="62CCE5AD" w14:textId="77777777" w:rsidR="00413CEB" w:rsidRDefault="00AB3E27">
            <w:pPr>
              <w:pStyle w:val="TableParagraph"/>
              <w:rPr>
                <w:sz w:val="28"/>
              </w:rPr>
            </w:pPr>
            <w:r>
              <w:rPr>
                <w:b/>
                <w:sz w:val="28"/>
              </w:rPr>
              <w:t xml:space="preserve">Основная задача: </w:t>
            </w:r>
            <w:r>
              <w:rPr>
                <w:sz w:val="28"/>
              </w:rPr>
              <w:t>формирование готовности школьников</w:t>
            </w:r>
            <w:r>
              <w:rPr>
                <w:spacing w:val="-9"/>
                <w:sz w:val="28"/>
              </w:rPr>
              <w:t xml:space="preserve"> </w:t>
            </w:r>
            <w:r>
              <w:rPr>
                <w:sz w:val="28"/>
              </w:rPr>
              <w:t>к</w:t>
            </w:r>
            <w:r>
              <w:rPr>
                <w:spacing w:val="-8"/>
                <w:sz w:val="28"/>
              </w:rPr>
              <w:t xml:space="preserve"> </w:t>
            </w:r>
            <w:r>
              <w:rPr>
                <w:sz w:val="28"/>
              </w:rPr>
              <w:t>осознанному</w:t>
            </w:r>
            <w:r>
              <w:rPr>
                <w:spacing w:val="-12"/>
                <w:sz w:val="28"/>
              </w:rPr>
              <w:t xml:space="preserve"> </w:t>
            </w:r>
            <w:r>
              <w:rPr>
                <w:sz w:val="28"/>
              </w:rPr>
              <w:t>выбору</w:t>
            </w:r>
            <w:r>
              <w:rPr>
                <w:spacing w:val="-12"/>
                <w:sz w:val="28"/>
              </w:rPr>
              <w:t xml:space="preserve"> </w:t>
            </w:r>
            <w:r>
              <w:rPr>
                <w:sz w:val="28"/>
              </w:rPr>
              <w:t>направления продолжения своего образования и будущей профессии, осознание важности получаемых в школе знаний для дальнейшей</w:t>
            </w:r>
          </w:p>
          <w:p w14:paraId="6993F91C" w14:textId="77777777" w:rsidR="00413CEB" w:rsidRDefault="00AB3E27">
            <w:pPr>
              <w:pStyle w:val="TableParagraph"/>
              <w:rPr>
                <w:sz w:val="28"/>
              </w:rPr>
            </w:pPr>
            <w:r>
              <w:rPr>
                <w:sz w:val="28"/>
              </w:rPr>
              <w:t>профессиональной</w:t>
            </w:r>
            <w:r>
              <w:rPr>
                <w:spacing w:val="-18"/>
                <w:sz w:val="28"/>
              </w:rPr>
              <w:t xml:space="preserve"> </w:t>
            </w:r>
            <w:r>
              <w:rPr>
                <w:sz w:val="28"/>
              </w:rPr>
              <w:t>и</w:t>
            </w:r>
            <w:r>
              <w:rPr>
                <w:spacing w:val="-17"/>
                <w:sz w:val="28"/>
              </w:rPr>
              <w:t xml:space="preserve"> </w:t>
            </w:r>
            <w:r>
              <w:rPr>
                <w:sz w:val="28"/>
              </w:rPr>
              <w:t xml:space="preserve">внепрофессиональной </w:t>
            </w:r>
            <w:r>
              <w:rPr>
                <w:spacing w:val="-2"/>
                <w:sz w:val="28"/>
              </w:rPr>
              <w:t>деятельности.</w:t>
            </w:r>
          </w:p>
          <w:p w14:paraId="6CC88A26" w14:textId="77777777" w:rsidR="00413CEB" w:rsidRDefault="00AB3E27">
            <w:pPr>
              <w:pStyle w:val="TableParagraph"/>
              <w:spacing w:line="304" w:lineRule="exact"/>
              <w:rPr>
                <w:b/>
                <w:sz w:val="28"/>
              </w:rPr>
            </w:pPr>
            <w:r>
              <w:rPr>
                <w:b/>
                <w:sz w:val="28"/>
              </w:rPr>
              <w:t>Основные</w:t>
            </w:r>
            <w:r>
              <w:rPr>
                <w:b/>
                <w:spacing w:val="-11"/>
                <w:sz w:val="28"/>
              </w:rPr>
              <w:t xml:space="preserve"> </w:t>
            </w:r>
            <w:r>
              <w:rPr>
                <w:b/>
                <w:sz w:val="28"/>
              </w:rPr>
              <w:t>организационные</w:t>
            </w:r>
            <w:r>
              <w:rPr>
                <w:b/>
                <w:spacing w:val="-10"/>
                <w:sz w:val="28"/>
              </w:rPr>
              <w:t xml:space="preserve"> </w:t>
            </w:r>
            <w:r>
              <w:rPr>
                <w:b/>
                <w:spacing w:val="-2"/>
                <w:sz w:val="28"/>
              </w:rPr>
              <w:t>формы:</w:t>
            </w:r>
          </w:p>
        </w:tc>
      </w:tr>
    </w:tbl>
    <w:p w14:paraId="244C85E4" w14:textId="77777777" w:rsidR="00413CEB" w:rsidRDefault="00413CEB">
      <w:pPr>
        <w:spacing w:line="304" w:lineRule="exact"/>
        <w:rPr>
          <w:sz w:val="28"/>
        </w:rPr>
        <w:sectPr w:rsidR="00413CEB">
          <w:pgSz w:w="11910" w:h="16840"/>
          <w:pgMar w:top="660" w:right="160" w:bottom="1200" w:left="320" w:header="0" w:footer="985" w:gutter="0"/>
          <w:cols w:space="720"/>
        </w:sectPr>
      </w:pPr>
    </w:p>
    <w:p w14:paraId="26B95166" w14:textId="77777777" w:rsidR="00413CEB" w:rsidRDefault="00413CEB">
      <w:pPr>
        <w:pStyle w:val="a3"/>
        <w:spacing w:before="6"/>
        <w:ind w:left="0"/>
        <w:jc w:val="left"/>
        <w:rPr>
          <w:sz w:val="2"/>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4"/>
        <w:gridCol w:w="6059"/>
      </w:tblGrid>
      <w:tr w:rsidR="00413CEB" w14:paraId="39A5C27E" w14:textId="77777777">
        <w:trPr>
          <w:trHeight w:val="6442"/>
        </w:trPr>
        <w:tc>
          <w:tcPr>
            <w:tcW w:w="4074" w:type="dxa"/>
          </w:tcPr>
          <w:p w14:paraId="2E747A2A" w14:textId="77777777" w:rsidR="00413CEB" w:rsidRDefault="00413CEB">
            <w:pPr>
              <w:pStyle w:val="TableParagraph"/>
              <w:ind w:left="0"/>
              <w:rPr>
                <w:sz w:val="28"/>
              </w:rPr>
            </w:pPr>
          </w:p>
        </w:tc>
        <w:tc>
          <w:tcPr>
            <w:tcW w:w="6059" w:type="dxa"/>
          </w:tcPr>
          <w:p w14:paraId="457F7B5E" w14:textId="77777777" w:rsidR="00413CEB" w:rsidRDefault="00AB3E27">
            <w:pPr>
              <w:pStyle w:val="TableParagraph"/>
              <w:ind w:right="179"/>
              <w:rPr>
                <w:sz w:val="28"/>
              </w:rPr>
            </w:pPr>
            <w:r>
              <w:rPr>
                <w:sz w:val="28"/>
              </w:rPr>
              <w:t>профориентационные</w:t>
            </w:r>
            <w:r>
              <w:rPr>
                <w:spacing w:val="-12"/>
                <w:sz w:val="28"/>
              </w:rPr>
              <w:t xml:space="preserve"> </w:t>
            </w:r>
            <w:r>
              <w:rPr>
                <w:sz w:val="28"/>
              </w:rPr>
              <w:t>беседы,</w:t>
            </w:r>
            <w:r>
              <w:rPr>
                <w:spacing w:val="-13"/>
                <w:sz w:val="28"/>
              </w:rPr>
              <w:t xml:space="preserve"> </w:t>
            </w:r>
            <w:r>
              <w:rPr>
                <w:sz w:val="28"/>
              </w:rPr>
              <w:t>деловые</w:t>
            </w:r>
            <w:r>
              <w:rPr>
                <w:spacing w:val="-15"/>
                <w:sz w:val="28"/>
              </w:rPr>
              <w:t xml:space="preserve"> </w:t>
            </w:r>
            <w:r>
              <w:rPr>
                <w:sz w:val="28"/>
              </w:rPr>
              <w:t>игры, квесты, решение кейсов, изучение специализированных цифровых ресурсов, профессиональные пробы, моделирующие профессиональную</w:t>
            </w:r>
            <w:r>
              <w:rPr>
                <w:spacing w:val="-17"/>
                <w:sz w:val="28"/>
              </w:rPr>
              <w:t xml:space="preserve"> </w:t>
            </w:r>
            <w:r>
              <w:rPr>
                <w:sz w:val="28"/>
              </w:rPr>
              <w:t>деятельность,</w:t>
            </w:r>
            <w:r>
              <w:rPr>
                <w:spacing w:val="-18"/>
                <w:sz w:val="28"/>
              </w:rPr>
              <w:t xml:space="preserve"> </w:t>
            </w:r>
            <w:r>
              <w:rPr>
                <w:sz w:val="28"/>
              </w:rPr>
              <w:t>экскурсии, посещение ярмарок профессий и профориентационных парков (в том числе онлайн экскурсии).</w:t>
            </w:r>
          </w:p>
          <w:p w14:paraId="46ACA462" w14:textId="77777777" w:rsidR="00413CEB" w:rsidRDefault="00AB3E27">
            <w:pPr>
              <w:pStyle w:val="TableParagraph"/>
              <w:spacing w:line="319" w:lineRule="exact"/>
              <w:rPr>
                <w:b/>
                <w:sz w:val="28"/>
              </w:rPr>
            </w:pPr>
            <w:r>
              <w:rPr>
                <w:b/>
                <w:sz w:val="28"/>
              </w:rPr>
              <w:t>Основное</w:t>
            </w:r>
            <w:r>
              <w:rPr>
                <w:b/>
                <w:spacing w:val="-8"/>
                <w:sz w:val="28"/>
              </w:rPr>
              <w:t xml:space="preserve"> </w:t>
            </w:r>
            <w:r>
              <w:rPr>
                <w:b/>
                <w:spacing w:val="-2"/>
                <w:sz w:val="28"/>
              </w:rPr>
              <w:t>содержание:</w:t>
            </w:r>
          </w:p>
          <w:p w14:paraId="682B1845" w14:textId="77777777" w:rsidR="00413CEB" w:rsidRDefault="00AB3E27">
            <w:pPr>
              <w:pStyle w:val="TableParagraph"/>
              <w:ind w:right="616"/>
              <w:jc w:val="both"/>
              <w:rPr>
                <w:sz w:val="28"/>
              </w:rPr>
            </w:pPr>
            <w:r>
              <w:rPr>
                <w:sz w:val="28"/>
              </w:rPr>
              <w:t>знакомство</w:t>
            </w:r>
            <w:r>
              <w:rPr>
                <w:spacing w:val="-6"/>
                <w:sz w:val="28"/>
              </w:rPr>
              <w:t xml:space="preserve"> </w:t>
            </w:r>
            <w:r>
              <w:rPr>
                <w:sz w:val="28"/>
              </w:rPr>
              <w:t>с</w:t>
            </w:r>
            <w:r>
              <w:rPr>
                <w:spacing w:val="-8"/>
                <w:sz w:val="28"/>
              </w:rPr>
              <w:t xml:space="preserve"> </w:t>
            </w:r>
            <w:r>
              <w:rPr>
                <w:sz w:val="28"/>
              </w:rPr>
              <w:t>миром</w:t>
            </w:r>
            <w:r>
              <w:rPr>
                <w:spacing w:val="-10"/>
                <w:sz w:val="28"/>
              </w:rPr>
              <w:t xml:space="preserve"> </w:t>
            </w:r>
            <w:r>
              <w:rPr>
                <w:sz w:val="28"/>
              </w:rPr>
              <w:t>профессий</w:t>
            </w:r>
            <w:r>
              <w:rPr>
                <w:spacing w:val="-7"/>
                <w:sz w:val="28"/>
              </w:rPr>
              <w:t xml:space="preserve"> </w:t>
            </w:r>
            <w:r>
              <w:rPr>
                <w:sz w:val="28"/>
              </w:rPr>
              <w:t>и</w:t>
            </w:r>
            <w:r>
              <w:rPr>
                <w:spacing w:val="-7"/>
                <w:sz w:val="28"/>
              </w:rPr>
              <w:t xml:space="preserve"> </w:t>
            </w:r>
            <w:r>
              <w:rPr>
                <w:sz w:val="28"/>
              </w:rPr>
              <w:t>способами получения</w:t>
            </w:r>
            <w:r>
              <w:rPr>
                <w:spacing w:val="-18"/>
                <w:sz w:val="28"/>
              </w:rPr>
              <w:t xml:space="preserve"> </w:t>
            </w:r>
            <w:r>
              <w:rPr>
                <w:sz w:val="28"/>
              </w:rPr>
              <w:t>профессионального</w:t>
            </w:r>
            <w:r>
              <w:rPr>
                <w:spacing w:val="-17"/>
                <w:sz w:val="28"/>
              </w:rPr>
              <w:t xml:space="preserve"> </w:t>
            </w:r>
            <w:r>
              <w:rPr>
                <w:sz w:val="28"/>
              </w:rPr>
              <w:t>образования; создание условий для развития</w:t>
            </w:r>
          </w:p>
          <w:p w14:paraId="584EF2A5" w14:textId="77777777" w:rsidR="00413CEB" w:rsidRDefault="00AB3E27">
            <w:pPr>
              <w:pStyle w:val="TableParagraph"/>
              <w:ind w:right="179"/>
              <w:rPr>
                <w:sz w:val="28"/>
              </w:rPr>
            </w:pPr>
            <w:r>
              <w:rPr>
                <w:sz w:val="28"/>
              </w:rPr>
              <w:t>надпрофессиональных навыков (общения, работы</w:t>
            </w:r>
            <w:r>
              <w:rPr>
                <w:spacing w:val="-7"/>
                <w:sz w:val="28"/>
              </w:rPr>
              <w:t xml:space="preserve"> </w:t>
            </w:r>
            <w:r>
              <w:rPr>
                <w:sz w:val="28"/>
              </w:rPr>
              <w:t>в</w:t>
            </w:r>
            <w:r>
              <w:rPr>
                <w:spacing w:val="-8"/>
                <w:sz w:val="28"/>
              </w:rPr>
              <w:t xml:space="preserve"> </w:t>
            </w:r>
            <w:r>
              <w:rPr>
                <w:sz w:val="28"/>
              </w:rPr>
              <w:t>команде,</w:t>
            </w:r>
            <w:r>
              <w:rPr>
                <w:spacing w:val="-8"/>
                <w:sz w:val="28"/>
              </w:rPr>
              <w:t xml:space="preserve"> </w:t>
            </w:r>
            <w:r>
              <w:rPr>
                <w:sz w:val="28"/>
              </w:rPr>
              <w:t>поведения</w:t>
            </w:r>
            <w:r>
              <w:rPr>
                <w:spacing w:val="-4"/>
                <w:sz w:val="28"/>
              </w:rPr>
              <w:t xml:space="preserve"> </w:t>
            </w:r>
            <w:r>
              <w:rPr>
                <w:sz w:val="28"/>
              </w:rPr>
              <w:t>в</w:t>
            </w:r>
            <w:r>
              <w:rPr>
                <w:spacing w:val="-8"/>
                <w:sz w:val="28"/>
              </w:rPr>
              <w:t xml:space="preserve"> </w:t>
            </w:r>
            <w:r>
              <w:rPr>
                <w:sz w:val="28"/>
              </w:rPr>
              <w:t>конфликтной ситуации и т.п.);</w:t>
            </w:r>
          </w:p>
          <w:p w14:paraId="67BF8D23" w14:textId="77777777" w:rsidR="00413CEB" w:rsidRDefault="00AB3E27">
            <w:pPr>
              <w:pStyle w:val="TableParagraph"/>
              <w:rPr>
                <w:sz w:val="28"/>
              </w:rPr>
            </w:pPr>
            <w:r>
              <w:rPr>
                <w:sz w:val="28"/>
              </w:rPr>
              <w:t>создание</w:t>
            </w:r>
            <w:r>
              <w:rPr>
                <w:spacing w:val="-9"/>
                <w:sz w:val="28"/>
              </w:rPr>
              <w:t xml:space="preserve"> </w:t>
            </w:r>
            <w:r>
              <w:rPr>
                <w:sz w:val="28"/>
              </w:rPr>
              <w:t>условий</w:t>
            </w:r>
            <w:r>
              <w:rPr>
                <w:spacing w:val="-10"/>
                <w:sz w:val="28"/>
              </w:rPr>
              <w:t xml:space="preserve"> </w:t>
            </w:r>
            <w:r>
              <w:rPr>
                <w:sz w:val="28"/>
              </w:rPr>
              <w:t>для</w:t>
            </w:r>
            <w:r>
              <w:rPr>
                <w:spacing w:val="-9"/>
                <w:sz w:val="28"/>
              </w:rPr>
              <w:t xml:space="preserve"> </w:t>
            </w:r>
            <w:r>
              <w:rPr>
                <w:sz w:val="28"/>
              </w:rPr>
              <w:t>познания</w:t>
            </w:r>
            <w:r>
              <w:rPr>
                <w:spacing w:val="-11"/>
                <w:sz w:val="28"/>
              </w:rPr>
              <w:t xml:space="preserve"> </w:t>
            </w:r>
            <w:r>
              <w:rPr>
                <w:sz w:val="28"/>
              </w:rPr>
              <w:t>обучающимся самого себя, своих мотивов, устремлений, склонностей как условий для формирования уверенности в себе, способности адекватно</w:t>
            </w:r>
          </w:p>
          <w:p w14:paraId="3A9678D1" w14:textId="77777777" w:rsidR="00413CEB" w:rsidRDefault="00AB3E27">
            <w:pPr>
              <w:pStyle w:val="TableParagraph"/>
              <w:spacing w:line="308" w:lineRule="exact"/>
              <w:rPr>
                <w:sz w:val="28"/>
              </w:rPr>
            </w:pPr>
            <w:r>
              <w:rPr>
                <w:sz w:val="28"/>
              </w:rPr>
              <w:t>оценивать</w:t>
            </w:r>
            <w:r>
              <w:rPr>
                <w:spacing w:val="-6"/>
                <w:sz w:val="28"/>
              </w:rPr>
              <w:t xml:space="preserve"> </w:t>
            </w:r>
            <w:r>
              <w:rPr>
                <w:sz w:val="28"/>
              </w:rPr>
              <w:t>свои</w:t>
            </w:r>
            <w:r>
              <w:rPr>
                <w:spacing w:val="-4"/>
                <w:sz w:val="28"/>
              </w:rPr>
              <w:t xml:space="preserve"> </w:t>
            </w:r>
            <w:r>
              <w:rPr>
                <w:sz w:val="28"/>
              </w:rPr>
              <w:t>силы</w:t>
            </w:r>
            <w:r>
              <w:rPr>
                <w:spacing w:val="-4"/>
                <w:sz w:val="28"/>
              </w:rPr>
              <w:t xml:space="preserve"> </w:t>
            </w:r>
            <w:r>
              <w:rPr>
                <w:sz w:val="28"/>
              </w:rPr>
              <w:t>и</w:t>
            </w:r>
            <w:r>
              <w:rPr>
                <w:spacing w:val="-4"/>
                <w:sz w:val="28"/>
              </w:rPr>
              <w:t xml:space="preserve"> </w:t>
            </w:r>
            <w:r>
              <w:rPr>
                <w:spacing w:val="-2"/>
                <w:sz w:val="28"/>
              </w:rPr>
              <w:t>возможности.</w:t>
            </w:r>
          </w:p>
        </w:tc>
      </w:tr>
      <w:tr w:rsidR="00413CEB" w14:paraId="3F1EB74C" w14:textId="77777777">
        <w:trPr>
          <w:trHeight w:val="8372"/>
        </w:trPr>
        <w:tc>
          <w:tcPr>
            <w:tcW w:w="4074" w:type="dxa"/>
          </w:tcPr>
          <w:p w14:paraId="27232A13" w14:textId="77777777" w:rsidR="00413CEB" w:rsidRDefault="00AB3E27">
            <w:pPr>
              <w:pStyle w:val="TableParagraph"/>
              <w:ind w:left="105"/>
              <w:rPr>
                <w:sz w:val="28"/>
              </w:rPr>
            </w:pPr>
            <w:r>
              <w:rPr>
                <w:sz w:val="28"/>
              </w:rPr>
              <w:t>Занятия, связанные с реализацией особых интеллектуальных и социокультурных</w:t>
            </w:r>
            <w:r>
              <w:rPr>
                <w:spacing w:val="-18"/>
                <w:sz w:val="28"/>
              </w:rPr>
              <w:t xml:space="preserve"> </w:t>
            </w:r>
            <w:r>
              <w:rPr>
                <w:sz w:val="28"/>
              </w:rPr>
              <w:t xml:space="preserve">потребностей </w:t>
            </w:r>
            <w:r>
              <w:rPr>
                <w:spacing w:val="-2"/>
                <w:sz w:val="28"/>
              </w:rPr>
              <w:t>обучающихся</w:t>
            </w:r>
          </w:p>
        </w:tc>
        <w:tc>
          <w:tcPr>
            <w:tcW w:w="6059" w:type="dxa"/>
          </w:tcPr>
          <w:p w14:paraId="0B11EDA0" w14:textId="77777777" w:rsidR="00413CEB" w:rsidRDefault="00AB3E27">
            <w:pPr>
              <w:pStyle w:val="TableParagraph"/>
              <w:rPr>
                <w:sz w:val="28"/>
              </w:rPr>
            </w:pPr>
            <w:r>
              <w:rPr>
                <w:b/>
                <w:sz w:val="28"/>
              </w:rPr>
              <w:t xml:space="preserve">Основная цель: </w:t>
            </w:r>
            <w:r>
              <w:rPr>
                <w:sz w:val="28"/>
              </w:rPr>
              <w:t>интеллектуальное и общекультурное развитие обучающихся, удовлетворение их особых познавательных, культурных,</w:t>
            </w:r>
            <w:r>
              <w:rPr>
                <w:spacing w:val="-14"/>
                <w:sz w:val="28"/>
              </w:rPr>
              <w:t xml:space="preserve"> </w:t>
            </w:r>
            <w:r>
              <w:rPr>
                <w:sz w:val="28"/>
              </w:rPr>
              <w:t>оздоровительных</w:t>
            </w:r>
            <w:r>
              <w:rPr>
                <w:spacing w:val="-13"/>
                <w:sz w:val="28"/>
              </w:rPr>
              <w:t xml:space="preserve"> </w:t>
            </w:r>
            <w:r>
              <w:rPr>
                <w:sz w:val="28"/>
              </w:rPr>
              <w:t>потребностей</w:t>
            </w:r>
            <w:r>
              <w:rPr>
                <w:spacing w:val="-14"/>
                <w:sz w:val="28"/>
              </w:rPr>
              <w:t xml:space="preserve"> </w:t>
            </w:r>
            <w:r>
              <w:rPr>
                <w:sz w:val="28"/>
              </w:rPr>
              <w:t xml:space="preserve">и </w:t>
            </w:r>
            <w:r>
              <w:rPr>
                <w:spacing w:val="-2"/>
                <w:sz w:val="28"/>
              </w:rPr>
              <w:t>интересов.</w:t>
            </w:r>
          </w:p>
          <w:p w14:paraId="49D5DAFB" w14:textId="77777777" w:rsidR="00413CEB" w:rsidRDefault="00AB3E27">
            <w:pPr>
              <w:pStyle w:val="TableParagraph"/>
              <w:ind w:right="179"/>
              <w:rPr>
                <w:sz w:val="28"/>
              </w:rPr>
            </w:pPr>
            <w:r>
              <w:rPr>
                <w:b/>
                <w:sz w:val="28"/>
              </w:rPr>
              <w:t xml:space="preserve">Основная задача: </w:t>
            </w:r>
            <w:r>
              <w:rPr>
                <w:sz w:val="28"/>
              </w:rPr>
              <w:t>формирование ценностного отношения</w:t>
            </w:r>
            <w:r>
              <w:rPr>
                <w:spacing w:val="-8"/>
                <w:sz w:val="28"/>
              </w:rPr>
              <w:t xml:space="preserve"> </w:t>
            </w:r>
            <w:r>
              <w:rPr>
                <w:sz w:val="28"/>
              </w:rPr>
              <w:t>обучающихся</w:t>
            </w:r>
            <w:r>
              <w:rPr>
                <w:spacing w:val="-8"/>
                <w:sz w:val="28"/>
              </w:rPr>
              <w:t xml:space="preserve"> </w:t>
            </w:r>
            <w:r>
              <w:rPr>
                <w:sz w:val="28"/>
              </w:rPr>
              <w:t>к</w:t>
            </w:r>
            <w:r>
              <w:rPr>
                <w:spacing w:val="-8"/>
                <w:sz w:val="28"/>
              </w:rPr>
              <w:t xml:space="preserve"> </w:t>
            </w:r>
            <w:r>
              <w:rPr>
                <w:sz w:val="28"/>
              </w:rPr>
              <w:t>знаниям,</w:t>
            </w:r>
            <w:r>
              <w:rPr>
                <w:spacing w:val="-8"/>
                <w:sz w:val="28"/>
              </w:rPr>
              <w:t xml:space="preserve"> </w:t>
            </w:r>
            <w:r>
              <w:rPr>
                <w:sz w:val="28"/>
              </w:rPr>
              <w:t>как</w:t>
            </w:r>
            <w:r>
              <w:rPr>
                <w:spacing w:val="-8"/>
                <w:sz w:val="28"/>
              </w:rPr>
              <w:t xml:space="preserve"> </w:t>
            </w:r>
            <w:r>
              <w:rPr>
                <w:sz w:val="28"/>
              </w:rPr>
              <w:t>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2C3EB071" w14:textId="77777777" w:rsidR="00413CEB" w:rsidRDefault="00AB3E27">
            <w:pPr>
              <w:pStyle w:val="TableParagraph"/>
              <w:spacing w:line="320" w:lineRule="exact"/>
              <w:rPr>
                <w:b/>
                <w:sz w:val="28"/>
              </w:rPr>
            </w:pPr>
            <w:r>
              <w:rPr>
                <w:b/>
                <w:sz w:val="28"/>
              </w:rPr>
              <w:t>Основные</w:t>
            </w:r>
            <w:r>
              <w:rPr>
                <w:b/>
                <w:spacing w:val="-10"/>
                <w:sz w:val="28"/>
              </w:rPr>
              <w:t xml:space="preserve"> </w:t>
            </w:r>
            <w:r>
              <w:rPr>
                <w:b/>
                <w:sz w:val="28"/>
              </w:rPr>
              <w:t>направления</w:t>
            </w:r>
            <w:r>
              <w:rPr>
                <w:b/>
                <w:spacing w:val="-11"/>
                <w:sz w:val="28"/>
              </w:rPr>
              <w:t xml:space="preserve"> </w:t>
            </w:r>
            <w:r>
              <w:rPr>
                <w:b/>
                <w:spacing w:val="-2"/>
                <w:sz w:val="28"/>
              </w:rPr>
              <w:t>деятельности:</w:t>
            </w:r>
          </w:p>
          <w:p w14:paraId="7C03B00C" w14:textId="77777777" w:rsidR="00413CEB" w:rsidRDefault="00AB3E27">
            <w:pPr>
              <w:pStyle w:val="TableParagraph"/>
              <w:rPr>
                <w:sz w:val="28"/>
              </w:rPr>
            </w:pPr>
            <w:r>
              <w:rPr>
                <w:sz w:val="28"/>
              </w:rPr>
              <w:t>занятия</w:t>
            </w:r>
            <w:r>
              <w:rPr>
                <w:spacing w:val="-9"/>
                <w:sz w:val="28"/>
              </w:rPr>
              <w:t xml:space="preserve"> </w:t>
            </w:r>
            <w:r>
              <w:rPr>
                <w:sz w:val="28"/>
              </w:rPr>
              <w:t>по</w:t>
            </w:r>
            <w:r>
              <w:rPr>
                <w:spacing w:val="-8"/>
                <w:sz w:val="28"/>
              </w:rPr>
              <w:t xml:space="preserve"> </w:t>
            </w:r>
            <w:r>
              <w:rPr>
                <w:sz w:val="28"/>
              </w:rPr>
              <w:t>дополнительному</w:t>
            </w:r>
            <w:r>
              <w:rPr>
                <w:spacing w:val="-12"/>
                <w:sz w:val="28"/>
              </w:rPr>
              <w:t xml:space="preserve"> </w:t>
            </w:r>
            <w:r>
              <w:rPr>
                <w:sz w:val="28"/>
              </w:rPr>
              <w:t>или</w:t>
            </w:r>
            <w:r>
              <w:rPr>
                <w:spacing w:val="-9"/>
                <w:sz w:val="28"/>
              </w:rPr>
              <w:t xml:space="preserve"> </w:t>
            </w:r>
            <w:r>
              <w:rPr>
                <w:sz w:val="28"/>
              </w:rPr>
              <w:t>углубленному изучению учебных предметов или модулей;</w:t>
            </w:r>
          </w:p>
          <w:p w14:paraId="3485A3C3" w14:textId="77777777" w:rsidR="00413CEB" w:rsidRDefault="00AB3E27">
            <w:pPr>
              <w:pStyle w:val="TableParagraph"/>
              <w:ind w:right="179"/>
              <w:rPr>
                <w:sz w:val="28"/>
              </w:rPr>
            </w:pPr>
            <w:r>
              <w:rPr>
                <w:sz w:val="28"/>
              </w:rPr>
              <w:t>занятия</w:t>
            </w:r>
            <w:r>
              <w:rPr>
                <w:spacing w:val="-9"/>
                <w:sz w:val="28"/>
              </w:rPr>
              <w:t xml:space="preserve"> </w:t>
            </w:r>
            <w:r>
              <w:rPr>
                <w:sz w:val="28"/>
              </w:rPr>
              <w:t>в</w:t>
            </w:r>
            <w:r>
              <w:rPr>
                <w:spacing w:val="-11"/>
                <w:sz w:val="28"/>
              </w:rPr>
              <w:t xml:space="preserve"> </w:t>
            </w:r>
            <w:r>
              <w:rPr>
                <w:sz w:val="28"/>
              </w:rPr>
              <w:t>рамках</w:t>
            </w:r>
            <w:r>
              <w:rPr>
                <w:spacing w:val="-8"/>
                <w:sz w:val="28"/>
              </w:rPr>
              <w:t xml:space="preserve"> </w:t>
            </w:r>
            <w:r>
              <w:rPr>
                <w:sz w:val="28"/>
              </w:rPr>
              <w:t>исследовательской</w:t>
            </w:r>
            <w:r>
              <w:rPr>
                <w:spacing w:val="-12"/>
                <w:sz w:val="28"/>
              </w:rPr>
              <w:t xml:space="preserve"> </w:t>
            </w:r>
            <w:r>
              <w:rPr>
                <w:sz w:val="28"/>
              </w:rPr>
              <w:t>и проектной деятельности;</w:t>
            </w:r>
          </w:p>
          <w:p w14:paraId="05E83CCC" w14:textId="77777777" w:rsidR="00413CEB" w:rsidRDefault="00AB3E27">
            <w:pPr>
              <w:pStyle w:val="TableParagraph"/>
              <w:ind w:right="179"/>
              <w:rPr>
                <w:sz w:val="28"/>
              </w:rPr>
            </w:pPr>
            <w:r>
              <w:rPr>
                <w:sz w:val="28"/>
              </w:rPr>
              <w:t>занятия,</w:t>
            </w:r>
            <w:r>
              <w:rPr>
                <w:spacing w:val="-9"/>
                <w:sz w:val="28"/>
              </w:rPr>
              <w:t xml:space="preserve"> </w:t>
            </w:r>
            <w:r>
              <w:rPr>
                <w:sz w:val="28"/>
              </w:rPr>
              <w:t>связанные</w:t>
            </w:r>
            <w:r>
              <w:rPr>
                <w:spacing w:val="-12"/>
                <w:sz w:val="28"/>
              </w:rPr>
              <w:t xml:space="preserve"> </w:t>
            </w:r>
            <w:r>
              <w:rPr>
                <w:sz w:val="28"/>
              </w:rPr>
              <w:t>с</w:t>
            </w:r>
            <w:r>
              <w:rPr>
                <w:spacing w:val="-9"/>
                <w:sz w:val="28"/>
              </w:rPr>
              <w:t xml:space="preserve"> </w:t>
            </w:r>
            <w:r>
              <w:rPr>
                <w:sz w:val="28"/>
              </w:rPr>
              <w:t>освоением</w:t>
            </w:r>
            <w:r>
              <w:rPr>
                <w:spacing w:val="-12"/>
                <w:sz w:val="28"/>
              </w:rPr>
              <w:t xml:space="preserve"> </w:t>
            </w:r>
            <w:r>
              <w:rPr>
                <w:sz w:val="28"/>
              </w:rPr>
              <w:t>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w:t>
            </w:r>
          </w:p>
          <w:p w14:paraId="39710021" w14:textId="77777777" w:rsidR="00413CEB" w:rsidRDefault="00AB3E27">
            <w:pPr>
              <w:pStyle w:val="TableParagraph"/>
              <w:spacing w:line="322" w:lineRule="exact"/>
              <w:rPr>
                <w:sz w:val="28"/>
              </w:rPr>
            </w:pPr>
            <w:r>
              <w:rPr>
                <w:sz w:val="28"/>
              </w:rPr>
              <w:t>ограниченными</w:t>
            </w:r>
            <w:r>
              <w:rPr>
                <w:spacing w:val="-13"/>
                <w:sz w:val="28"/>
              </w:rPr>
              <w:t xml:space="preserve"> </w:t>
            </w:r>
            <w:r>
              <w:rPr>
                <w:sz w:val="28"/>
              </w:rPr>
              <w:t>возможностями</w:t>
            </w:r>
            <w:r>
              <w:rPr>
                <w:spacing w:val="-13"/>
                <w:sz w:val="28"/>
              </w:rPr>
              <w:t xml:space="preserve"> </w:t>
            </w:r>
            <w:r>
              <w:rPr>
                <w:sz w:val="28"/>
              </w:rPr>
              <w:t>здоровья</w:t>
            </w:r>
            <w:r>
              <w:rPr>
                <w:spacing w:val="-13"/>
                <w:sz w:val="28"/>
              </w:rPr>
              <w:t xml:space="preserve"> </w:t>
            </w:r>
            <w:r>
              <w:rPr>
                <w:sz w:val="28"/>
              </w:rPr>
              <w:t>или испытывающими затруднения в социальной</w:t>
            </w:r>
          </w:p>
        </w:tc>
      </w:tr>
    </w:tbl>
    <w:p w14:paraId="186AB920" w14:textId="77777777" w:rsidR="00413CEB" w:rsidRDefault="00413CEB">
      <w:pPr>
        <w:spacing w:line="322" w:lineRule="exact"/>
        <w:rPr>
          <w:sz w:val="28"/>
        </w:rPr>
        <w:sectPr w:rsidR="00413CEB">
          <w:pgSz w:w="11910" w:h="16840"/>
          <w:pgMar w:top="660" w:right="160" w:bottom="1200" w:left="320" w:header="0" w:footer="985" w:gutter="0"/>
          <w:cols w:space="720"/>
        </w:sectPr>
      </w:pPr>
    </w:p>
    <w:p w14:paraId="514CC449" w14:textId="77777777" w:rsidR="00413CEB" w:rsidRDefault="00413CEB">
      <w:pPr>
        <w:pStyle w:val="a3"/>
        <w:spacing w:before="6"/>
        <w:ind w:left="0"/>
        <w:jc w:val="left"/>
        <w:rPr>
          <w:sz w:val="2"/>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4"/>
        <w:gridCol w:w="6059"/>
      </w:tblGrid>
      <w:tr w:rsidR="00413CEB" w14:paraId="4B32BBE8" w14:textId="77777777">
        <w:trPr>
          <w:trHeight w:val="323"/>
        </w:trPr>
        <w:tc>
          <w:tcPr>
            <w:tcW w:w="4074" w:type="dxa"/>
          </w:tcPr>
          <w:p w14:paraId="0912FF30" w14:textId="77777777" w:rsidR="00413CEB" w:rsidRDefault="00413CEB">
            <w:pPr>
              <w:pStyle w:val="TableParagraph"/>
              <w:ind w:left="0"/>
              <w:rPr>
                <w:sz w:val="24"/>
              </w:rPr>
            </w:pPr>
          </w:p>
        </w:tc>
        <w:tc>
          <w:tcPr>
            <w:tcW w:w="6059" w:type="dxa"/>
          </w:tcPr>
          <w:p w14:paraId="38D47FAC" w14:textId="77777777" w:rsidR="00413CEB" w:rsidRDefault="00AB3E27">
            <w:pPr>
              <w:pStyle w:val="TableParagraph"/>
              <w:spacing w:line="304" w:lineRule="exact"/>
              <w:rPr>
                <w:sz w:val="28"/>
              </w:rPr>
            </w:pPr>
            <w:r>
              <w:rPr>
                <w:spacing w:val="-2"/>
                <w:sz w:val="28"/>
              </w:rPr>
              <w:t>коммуникации.</w:t>
            </w:r>
          </w:p>
        </w:tc>
      </w:tr>
      <w:tr w:rsidR="00413CEB" w14:paraId="27804B74" w14:textId="77777777">
        <w:trPr>
          <w:trHeight w:val="10304"/>
        </w:trPr>
        <w:tc>
          <w:tcPr>
            <w:tcW w:w="4074" w:type="dxa"/>
          </w:tcPr>
          <w:p w14:paraId="745F85A0" w14:textId="77777777" w:rsidR="00413CEB" w:rsidRDefault="00AB3E27">
            <w:pPr>
              <w:pStyle w:val="TableParagraph"/>
              <w:ind w:left="105" w:right="416"/>
              <w:rPr>
                <w:sz w:val="28"/>
              </w:rPr>
            </w:pPr>
            <w:r>
              <w:rPr>
                <w:sz w:val="28"/>
              </w:rPr>
              <w:t>Занятия, направленные на удовлетворение интересов и потребностей</w:t>
            </w:r>
            <w:r>
              <w:rPr>
                <w:spacing w:val="-18"/>
                <w:sz w:val="28"/>
              </w:rPr>
              <w:t xml:space="preserve"> </w:t>
            </w:r>
            <w:r>
              <w:rPr>
                <w:sz w:val="28"/>
              </w:rPr>
              <w:t>обучающихся</w:t>
            </w:r>
            <w:r>
              <w:rPr>
                <w:spacing w:val="-17"/>
                <w:sz w:val="28"/>
              </w:rPr>
              <w:t xml:space="preserve"> </w:t>
            </w:r>
            <w:r>
              <w:rPr>
                <w:sz w:val="28"/>
              </w:rPr>
              <w:t>в творческом и физическом развитии, помощь в самореализации, раскрытии</w:t>
            </w:r>
            <w:r>
              <w:rPr>
                <w:spacing w:val="40"/>
                <w:sz w:val="28"/>
              </w:rPr>
              <w:t xml:space="preserve"> </w:t>
            </w:r>
            <w:r>
              <w:rPr>
                <w:sz w:val="28"/>
              </w:rPr>
              <w:t>и развитии способностей</w:t>
            </w:r>
          </w:p>
          <w:p w14:paraId="0F963CDF" w14:textId="77777777" w:rsidR="00413CEB" w:rsidRDefault="00AB3E27">
            <w:pPr>
              <w:pStyle w:val="TableParagraph"/>
              <w:ind w:left="105"/>
              <w:rPr>
                <w:sz w:val="28"/>
              </w:rPr>
            </w:pPr>
            <w:r>
              <w:rPr>
                <w:sz w:val="28"/>
              </w:rPr>
              <w:t xml:space="preserve">и </w:t>
            </w:r>
            <w:r>
              <w:rPr>
                <w:spacing w:val="-2"/>
                <w:sz w:val="28"/>
              </w:rPr>
              <w:t>талантов</w:t>
            </w:r>
          </w:p>
        </w:tc>
        <w:tc>
          <w:tcPr>
            <w:tcW w:w="6059" w:type="dxa"/>
          </w:tcPr>
          <w:p w14:paraId="11A9E04D" w14:textId="77777777" w:rsidR="00413CEB" w:rsidRDefault="00AB3E27">
            <w:pPr>
              <w:pStyle w:val="TableParagraph"/>
              <w:ind w:right="179"/>
              <w:rPr>
                <w:sz w:val="28"/>
              </w:rPr>
            </w:pPr>
            <w:r>
              <w:rPr>
                <w:b/>
                <w:sz w:val="28"/>
              </w:rPr>
              <w:t>Основная</w:t>
            </w:r>
            <w:r>
              <w:rPr>
                <w:b/>
                <w:spacing w:val="-9"/>
                <w:sz w:val="28"/>
              </w:rPr>
              <w:t xml:space="preserve"> </w:t>
            </w:r>
            <w:r>
              <w:rPr>
                <w:b/>
                <w:sz w:val="28"/>
              </w:rPr>
              <w:t>цель:</w:t>
            </w:r>
            <w:r>
              <w:rPr>
                <w:b/>
                <w:spacing w:val="-7"/>
                <w:sz w:val="28"/>
              </w:rPr>
              <w:t xml:space="preserve"> </w:t>
            </w:r>
            <w:r>
              <w:rPr>
                <w:sz w:val="28"/>
              </w:rPr>
              <w:t>удовлетворение</w:t>
            </w:r>
            <w:r>
              <w:rPr>
                <w:spacing w:val="-10"/>
                <w:sz w:val="28"/>
              </w:rPr>
              <w:t xml:space="preserve"> </w:t>
            </w:r>
            <w:r>
              <w:rPr>
                <w:sz w:val="28"/>
              </w:rPr>
              <w:t>интересов</w:t>
            </w:r>
            <w:r>
              <w:rPr>
                <w:spacing w:val="-9"/>
                <w:sz w:val="28"/>
              </w:rPr>
              <w:t xml:space="preserve"> </w:t>
            </w:r>
            <w:r>
              <w:rPr>
                <w:sz w:val="28"/>
              </w:rPr>
              <w:t>и потребностей обучающихся в творческом и физическом развитии, помощь в самореализации, раскрытии и развитии способностей и талантов.</w:t>
            </w:r>
          </w:p>
          <w:p w14:paraId="3D0EA0AC" w14:textId="77777777" w:rsidR="00413CEB" w:rsidRDefault="00AB3E27">
            <w:pPr>
              <w:pStyle w:val="TableParagraph"/>
              <w:rPr>
                <w:sz w:val="28"/>
              </w:rPr>
            </w:pPr>
            <w:r>
              <w:rPr>
                <w:b/>
                <w:sz w:val="28"/>
              </w:rPr>
              <w:t xml:space="preserve">Основные задачи: </w:t>
            </w:r>
            <w:r>
              <w:rPr>
                <w:sz w:val="28"/>
              </w:rPr>
              <w:t>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w:t>
            </w:r>
            <w:r>
              <w:rPr>
                <w:spacing w:val="-9"/>
                <w:sz w:val="28"/>
              </w:rPr>
              <w:t xml:space="preserve"> </w:t>
            </w:r>
            <w:r>
              <w:rPr>
                <w:sz w:val="28"/>
              </w:rPr>
              <w:t>образу</w:t>
            </w:r>
            <w:r>
              <w:rPr>
                <w:spacing w:val="-10"/>
                <w:sz w:val="28"/>
              </w:rPr>
              <w:t xml:space="preserve"> </w:t>
            </w:r>
            <w:r>
              <w:rPr>
                <w:sz w:val="28"/>
              </w:rPr>
              <w:t>жизни,</w:t>
            </w:r>
            <w:r>
              <w:rPr>
                <w:spacing w:val="-7"/>
                <w:sz w:val="28"/>
              </w:rPr>
              <w:t xml:space="preserve"> </w:t>
            </w:r>
            <w:r>
              <w:rPr>
                <w:sz w:val="28"/>
              </w:rPr>
              <w:t>воспитание</w:t>
            </w:r>
            <w:r>
              <w:rPr>
                <w:spacing w:val="-6"/>
                <w:sz w:val="28"/>
              </w:rPr>
              <w:t xml:space="preserve"> </w:t>
            </w:r>
            <w:r>
              <w:rPr>
                <w:sz w:val="28"/>
              </w:rPr>
              <w:t>силы</w:t>
            </w:r>
            <w:r>
              <w:rPr>
                <w:spacing w:val="-6"/>
                <w:sz w:val="28"/>
              </w:rPr>
              <w:t xml:space="preserve"> </w:t>
            </w:r>
            <w:r>
              <w:rPr>
                <w:sz w:val="28"/>
              </w:rPr>
              <w:t>воли, ответственности, формирование установок на защиту слабых; оздоровление школьников, привитие им любви</w:t>
            </w:r>
            <w:r>
              <w:rPr>
                <w:spacing w:val="-1"/>
                <w:sz w:val="28"/>
              </w:rPr>
              <w:t xml:space="preserve"> </w:t>
            </w:r>
            <w:r>
              <w:rPr>
                <w:sz w:val="28"/>
              </w:rPr>
              <w:t>к своему</w:t>
            </w:r>
            <w:r>
              <w:rPr>
                <w:spacing w:val="-1"/>
                <w:sz w:val="28"/>
              </w:rPr>
              <w:t xml:space="preserve"> </w:t>
            </w:r>
            <w:r>
              <w:rPr>
                <w:sz w:val="28"/>
              </w:rPr>
              <w:t xml:space="preserve">краю, его истории, культуре, природе, развитие их самостоятельности и ответственности, формирование навыков самообслуживающего </w:t>
            </w:r>
            <w:r>
              <w:rPr>
                <w:spacing w:val="-2"/>
                <w:sz w:val="28"/>
              </w:rPr>
              <w:t>труда.</w:t>
            </w:r>
          </w:p>
          <w:p w14:paraId="7536B0E3" w14:textId="77777777" w:rsidR="00413CEB" w:rsidRDefault="00AB3E27">
            <w:pPr>
              <w:pStyle w:val="TableParagraph"/>
              <w:ind w:right="179"/>
              <w:rPr>
                <w:sz w:val="28"/>
              </w:rPr>
            </w:pPr>
            <w:r>
              <w:rPr>
                <w:b/>
                <w:sz w:val="28"/>
              </w:rPr>
              <w:t>Основные</w:t>
            </w:r>
            <w:r>
              <w:rPr>
                <w:b/>
                <w:spacing w:val="-12"/>
                <w:sz w:val="28"/>
              </w:rPr>
              <w:t xml:space="preserve"> </w:t>
            </w:r>
            <w:r>
              <w:rPr>
                <w:b/>
                <w:sz w:val="28"/>
              </w:rPr>
              <w:t>организационные</w:t>
            </w:r>
            <w:r>
              <w:rPr>
                <w:b/>
                <w:spacing w:val="-12"/>
                <w:sz w:val="28"/>
              </w:rPr>
              <w:t xml:space="preserve"> </w:t>
            </w:r>
            <w:r>
              <w:rPr>
                <w:b/>
                <w:sz w:val="28"/>
              </w:rPr>
              <w:t>формы:</w:t>
            </w:r>
            <w:r>
              <w:rPr>
                <w:b/>
                <w:spacing w:val="-13"/>
                <w:sz w:val="28"/>
              </w:rPr>
              <w:t xml:space="preserve"> </w:t>
            </w:r>
            <w:r>
              <w:rPr>
                <w:sz w:val="28"/>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p>
          <w:p w14:paraId="4E2CDC77" w14:textId="77777777" w:rsidR="00891C23" w:rsidRDefault="00AB3E27" w:rsidP="00891C23">
            <w:pPr>
              <w:pStyle w:val="TableParagraph"/>
              <w:ind w:right="179"/>
              <w:rPr>
                <w:sz w:val="28"/>
              </w:rPr>
            </w:pPr>
            <w:r>
              <w:rPr>
                <w:sz w:val="28"/>
              </w:rPr>
              <w:t>занятия</w:t>
            </w:r>
            <w:r>
              <w:rPr>
                <w:spacing w:val="-8"/>
                <w:sz w:val="28"/>
              </w:rPr>
              <w:t xml:space="preserve"> </w:t>
            </w:r>
            <w:r>
              <w:rPr>
                <w:sz w:val="28"/>
              </w:rPr>
              <w:t>в</w:t>
            </w:r>
            <w:r>
              <w:rPr>
                <w:spacing w:val="-10"/>
                <w:sz w:val="28"/>
              </w:rPr>
              <w:t xml:space="preserve"> </w:t>
            </w:r>
            <w:r>
              <w:rPr>
                <w:sz w:val="28"/>
              </w:rPr>
              <w:t>спортивных</w:t>
            </w:r>
            <w:r>
              <w:rPr>
                <w:spacing w:val="-11"/>
                <w:sz w:val="28"/>
              </w:rPr>
              <w:t xml:space="preserve"> </w:t>
            </w:r>
            <w:r>
              <w:rPr>
                <w:sz w:val="28"/>
              </w:rPr>
              <w:t>объединениях</w:t>
            </w:r>
            <w:r>
              <w:rPr>
                <w:spacing w:val="-7"/>
                <w:sz w:val="28"/>
              </w:rPr>
              <w:t xml:space="preserve"> </w:t>
            </w:r>
            <w:r>
              <w:rPr>
                <w:sz w:val="28"/>
              </w:rPr>
              <w:t>(секциях</w:t>
            </w:r>
            <w:r>
              <w:rPr>
                <w:spacing w:val="-7"/>
                <w:sz w:val="28"/>
              </w:rPr>
              <w:t xml:space="preserve"> </w:t>
            </w:r>
            <w:r>
              <w:rPr>
                <w:sz w:val="28"/>
              </w:rPr>
              <w:t>и Шк</w:t>
            </w:r>
            <w:r w:rsidR="00891C23">
              <w:rPr>
                <w:sz w:val="28"/>
              </w:rPr>
              <w:t xml:space="preserve">ольном спортивном клубе </w:t>
            </w:r>
            <w:r>
              <w:rPr>
                <w:sz w:val="28"/>
              </w:rPr>
              <w:t>), спортивные</w:t>
            </w:r>
            <w:r>
              <w:rPr>
                <w:spacing w:val="-8"/>
                <w:sz w:val="28"/>
              </w:rPr>
              <w:t xml:space="preserve"> </w:t>
            </w:r>
            <w:r>
              <w:rPr>
                <w:sz w:val="28"/>
              </w:rPr>
              <w:t>турниры</w:t>
            </w:r>
            <w:r>
              <w:rPr>
                <w:spacing w:val="-8"/>
                <w:sz w:val="28"/>
              </w:rPr>
              <w:t xml:space="preserve"> </w:t>
            </w:r>
            <w:r>
              <w:rPr>
                <w:sz w:val="28"/>
              </w:rPr>
              <w:t>и</w:t>
            </w:r>
            <w:r>
              <w:rPr>
                <w:spacing w:val="-8"/>
                <w:sz w:val="28"/>
              </w:rPr>
              <w:t xml:space="preserve"> </w:t>
            </w:r>
            <w:r>
              <w:rPr>
                <w:sz w:val="28"/>
              </w:rPr>
              <w:t>соревнования;</w:t>
            </w:r>
            <w:r>
              <w:rPr>
                <w:spacing w:val="-7"/>
                <w:sz w:val="28"/>
              </w:rPr>
              <w:t xml:space="preserve"> </w:t>
            </w:r>
            <w:r>
              <w:rPr>
                <w:sz w:val="28"/>
              </w:rPr>
              <w:t>занятия</w:t>
            </w:r>
            <w:r>
              <w:rPr>
                <w:spacing w:val="-8"/>
                <w:sz w:val="28"/>
              </w:rPr>
              <w:t xml:space="preserve"> </w:t>
            </w:r>
            <w:r>
              <w:rPr>
                <w:sz w:val="28"/>
              </w:rPr>
              <w:t xml:space="preserve">в объединениях туристско-краеведческой направленности (экскурсии, развитие школьного музея); </w:t>
            </w:r>
          </w:p>
          <w:p w14:paraId="2A129F91" w14:textId="77777777" w:rsidR="00413CEB" w:rsidRDefault="00413CEB">
            <w:pPr>
              <w:pStyle w:val="TableParagraph"/>
              <w:spacing w:line="308" w:lineRule="exact"/>
              <w:rPr>
                <w:sz w:val="28"/>
              </w:rPr>
            </w:pPr>
          </w:p>
        </w:tc>
      </w:tr>
      <w:tr w:rsidR="00413CEB" w14:paraId="639D569D" w14:textId="77777777">
        <w:trPr>
          <w:trHeight w:val="4185"/>
        </w:trPr>
        <w:tc>
          <w:tcPr>
            <w:tcW w:w="4074" w:type="dxa"/>
          </w:tcPr>
          <w:p w14:paraId="7FDB6971" w14:textId="77777777" w:rsidR="00413CEB" w:rsidRDefault="00AB3E27">
            <w:pPr>
              <w:pStyle w:val="TableParagraph"/>
              <w:ind w:left="105" w:right="154"/>
              <w:rPr>
                <w:sz w:val="28"/>
              </w:rPr>
            </w:pPr>
            <w:r>
              <w:rPr>
                <w:sz w:val="28"/>
              </w:rPr>
              <w:t>Занятия, направленные на удовлетворение</w:t>
            </w:r>
            <w:r>
              <w:rPr>
                <w:spacing w:val="-18"/>
                <w:sz w:val="28"/>
              </w:rPr>
              <w:t xml:space="preserve"> </w:t>
            </w:r>
            <w:r>
              <w:rPr>
                <w:sz w:val="28"/>
              </w:rPr>
              <w:t>социальных интересов и потребностей обучающихся, на</w:t>
            </w:r>
          </w:p>
          <w:p w14:paraId="1F691F1F" w14:textId="77777777" w:rsidR="00413CEB" w:rsidRDefault="00AB3E27">
            <w:pPr>
              <w:pStyle w:val="TableParagraph"/>
              <w:ind w:left="105" w:right="154"/>
              <w:rPr>
                <w:sz w:val="28"/>
              </w:rPr>
            </w:pPr>
            <w:r>
              <w:rPr>
                <w:sz w:val="28"/>
              </w:rPr>
              <w:t>педагогическое</w:t>
            </w:r>
            <w:r>
              <w:rPr>
                <w:spacing w:val="-18"/>
                <w:sz w:val="28"/>
              </w:rPr>
              <w:t xml:space="preserve"> </w:t>
            </w:r>
            <w:r>
              <w:rPr>
                <w:sz w:val="28"/>
              </w:rPr>
              <w:t>сопровождение деятельности социально ориентированных ученических сообществ, детских</w:t>
            </w:r>
          </w:p>
          <w:p w14:paraId="1EDBA089" w14:textId="77777777" w:rsidR="00413CEB" w:rsidRDefault="00AB3E27">
            <w:pPr>
              <w:pStyle w:val="TableParagraph"/>
              <w:ind w:left="105" w:right="154"/>
              <w:rPr>
                <w:sz w:val="28"/>
              </w:rPr>
            </w:pPr>
            <w:r>
              <w:rPr>
                <w:sz w:val="28"/>
              </w:rPr>
              <w:t>общественных</w:t>
            </w:r>
            <w:r>
              <w:rPr>
                <w:spacing w:val="-18"/>
                <w:sz w:val="28"/>
              </w:rPr>
              <w:t xml:space="preserve"> </w:t>
            </w:r>
            <w:r>
              <w:rPr>
                <w:sz w:val="28"/>
              </w:rPr>
              <w:t>объединений, органов ученического самоуправления, на организацию совместно</w:t>
            </w:r>
          </w:p>
          <w:p w14:paraId="6AAA6B0E" w14:textId="77777777" w:rsidR="00413CEB" w:rsidRDefault="00AB3E27">
            <w:pPr>
              <w:pStyle w:val="TableParagraph"/>
              <w:spacing w:line="308" w:lineRule="exact"/>
              <w:ind w:left="105"/>
              <w:rPr>
                <w:sz w:val="28"/>
              </w:rPr>
            </w:pPr>
            <w:r>
              <w:rPr>
                <w:sz w:val="28"/>
              </w:rPr>
              <w:t>с</w:t>
            </w:r>
            <w:r>
              <w:rPr>
                <w:spacing w:val="-4"/>
                <w:sz w:val="28"/>
              </w:rPr>
              <w:t xml:space="preserve"> </w:t>
            </w:r>
            <w:r>
              <w:rPr>
                <w:sz w:val="28"/>
              </w:rPr>
              <w:t>обучающимися</w:t>
            </w:r>
            <w:r>
              <w:rPr>
                <w:spacing w:val="-5"/>
                <w:sz w:val="28"/>
              </w:rPr>
              <w:t xml:space="preserve"> </w:t>
            </w:r>
            <w:r>
              <w:rPr>
                <w:spacing w:val="-2"/>
                <w:sz w:val="28"/>
              </w:rPr>
              <w:t>комплекса</w:t>
            </w:r>
          </w:p>
        </w:tc>
        <w:tc>
          <w:tcPr>
            <w:tcW w:w="6059" w:type="dxa"/>
          </w:tcPr>
          <w:p w14:paraId="26D9D646" w14:textId="77777777" w:rsidR="00413CEB" w:rsidRDefault="00AB3E27">
            <w:pPr>
              <w:pStyle w:val="TableParagraph"/>
              <w:ind w:right="179"/>
              <w:rPr>
                <w:sz w:val="28"/>
              </w:rPr>
            </w:pPr>
            <w:r>
              <w:rPr>
                <w:b/>
                <w:sz w:val="28"/>
              </w:rPr>
              <w:t xml:space="preserve">Основная цель: </w:t>
            </w:r>
            <w:r>
              <w:rPr>
                <w:sz w:val="28"/>
              </w:rPr>
              <w:t xml:space="preserve">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Pr>
                <w:b/>
                <w:sz w:val="28"/>
              </w:rPr>
              <w:t xml:space="preserve">Основная задача: </w:t>
            </w:r>
            <w:r>
              <w:rPr>
                <w:sz w:val="28"/>
              </w:rPr>
              <w:t>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w:t>
            </w:r>
            <w:r>
              <w:rPr>
                <w:spacing w:val="-13"/>
                <w:sz w:val="28"/>
              </w:rPr>
              <w:t xml:space="preserve"> </w:t>
            </w:r>
            <w:r>
              <w:rPr>
                <w:sz w:val="28"/>
              </w:rPr>
              <w:t>и</w:t>
            </w:r>
            <w:r>
              <w:rPr>
                <w:spacing w:val="-14"/>
                <w:sz w:val="28"/>
              </w:rPr>
              <w:t xml:space="preserve"> </w:t>
            </w:r>
            <w:r>
              <w:rPr>
                <w:sz w:val="28"/>
              </w:rPr>
              <w:t>микрокоммуникаций,</w:t>
            </w:r>
            <w:r>
              <w:rPr>
                <w:spacing w:val="-15"/>
                <w:sz w:val="28"/>
              </w:rPr>
              <w:t xml:space="preserve"> </w:t>
            </w:r>
            <w:r>
              <w:rPr>
                <w:sz w:val="28"/>
              </w:rPr>
              <w:t>складывающихся</w:t>
            </w:r>
          </w:p>
          <w:p w14:paraId="0DFDFB46" w14:textId="77777777" w:rsidR="00413CEB" w:rsidRDefault="00AB3E27">
            <w:pPr>
              <w:pStyle w:val="TableParagraph"/>
              <w:spacing w:line="308" w:lineRule="exact"/>
              <w:rPr>
                <w:sz w:val="28"/>
              </w:rPr>
            </w:pPr>
            <w:r>
              <w:rPr>
                <w:sz w:val="28"/>
              </w:rPr>
              <w:t>в</w:t>
            </w:r>
            <w:r>
              <w:rPr>
                <w:spacing w:val="-8"/>
                <w:sz w:val="28"/>
              </w:rPr>
              <w:t xml:space="preserve"> </w:t>
            </w:r>
            <w:r>
              <w:rPr>
                <w:sz w:val="28"/>
              </w:rPr>
              <w:t>образовательной</w:t>
            </w:r>
            <w:r>
              <w:rPr>
                <w:spacing w:val="-10"/>
                <w:sz w:val="28"/>
              </w:rPr>
              <w:t xml:space="preserve"> </w:t>
            </w:r>
            <w:r>
              <w:rPr>
                <w:sz w:val="28"/>
              </w:rPr>
              <w:t>организации,</w:t>
            </w:r>
            <w:r>
              <w:rPr>
                <w:spacing w:val="-8"/>
                <w:sz w:val="28"/>
              </w:rPr>
              <w:t xml:space="preserve"> </w:t>
            </w:r>
            <w:r>
              <w:rPr>
                <w:sz w:val="28"/>
              </w:rPr>
              <w:t>понимания</w:t>
            </w:r>
            <w:r>
              <w:rPr>
                <w:spacing w:val="-6"/>
                <w:sz w:val="28"/>
              </w:rPr>
              <w:t xml:space="preserve"> </w:t>
            </w:r>
            <w:r>
              <w:rPr>
                <w:spacing w:val="-5"/>
                <w:sz w:val="28"/>
              </w:rPr>
              <w:t>зон</w:t>
            </w:r>
          </w:p>
        </w:tc>
      </w:tr>
    </w:tbl>
    <w:p w14:paraId="2610A8FE" w14:textId="77777777" w:rsidR="00413CEB" w:rsidRDefault="00413CEB">
      <w:pPr>
        <w:spacing w:line="308" w:lineRule="exact"/>
        <w:rPr>
          <w:sz w:val="28"/>
        </w:rPr>
        <w:sectPr w:rsidR="00413CEB">
          <w:pgSz w:w="11910" w:h="16840"/>
          <w:pgMar w:top="660" w:right="160" w:bottom="1200" w:left="320" w:header="0" w:footer="985" w:gutter="0"/>
          <w:cols w:space="720"/>
        </w:sectPr>
      </w:pPr>
    </w:p>
    <w:p w14:paraId="682FD796" w14:textId="77777777" w:rsidR="00413CEB" w:rsidRDefault="00413CEB">
      <w:pPr>
        <w:pStyle w:val="a3"/>
        <w:spacing w:before="6"/>
        <w:ind w:left="0"/>
        <w:jc w:val="left"/>
        <w:rPr>
          <w:sz w:val="2"/>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4"/>
        <w:gridCol w:w="6059"/>
      </w:tblGrid>
      <w:tr w:rsidR="00413CEB" w14:paraId="7F988665" w14:textId="77777777">
        <w:trPr>
          <w:trHeight w:val="3220"/>
        </w:trPr>
        <w:tc>
          <w:tcPr>
            <w:tcW w:w="4074" w:type="dxa"/>
          </w:tcPr>
          <w:p w14:paraId="0E6E81FE" w14:textId="77777777" w:rsidR="00413CEB" w:rsidRDefault="00AB3E27">
            <w:pPr>
              <w:pStyle w:val="TableParagraph"/>
              <w:ind w:left="105" w:right="154"/>
              <w:rPr>
                <w:sz w:val="28"/>
              </w:rPr>
            </w:pPr>
            <w:r>
              <w:rPr>
                <w:sz w:val="28"/>
              </w:rPr>
              <w:t>мероприятий</w:t>
            </w:r>
            <w:r>
              <w:rPr>
                <w:spacing w:val="-18"/>
                <w:sz w:val="28"/>
              </w:rPr>
              <w:t xml:space="preserve"> </w:t>
            </w:r>
            <w:r>
              <w:rPr>
                <w:sz w:val="28"/>
              </w:rPr>
              <w:t xml:space="preserve">воспитательной </w:t>
            </w:r>
            <w:r>
              <w:rPr>
                <w:spacing w:val="-2"/>
                <w:sz w:val="28"/>
              </w:rPr>
              <w:t>направленности</w:t>
            </w:r>
          </w:p>
        </w:tc>
        <w:tc>
          <w:tcPr>
            <w:tcW w:w="6059" w:type="dxa"/>
          </w:tcPr>
          <w:p w14:paraId="407DA159" w14:textId="77777777" w:rsidR="00413CEB" w:rsidRDefault="00AB3E27">
            <w:pPr>
              <w:pStyle w:val="TableParagraph"/>
              <w:spacing w:line="317" w:lineRule="exact"/>
              <w:rPr>
                <w:sz w:val="28"/>
              </w:rPr>
            </w:pPr>
            <w:r>
              <w:rPr>
                <w:sz w:val="28"/>
              </w:rPr>
              <w:t>личного</w:t>
            </w:r>
            <w:r>
              <w:rPr>
                <w:spacing w:val="-4"/>
                <w:sz w:val="28"/>
              </w:rPr>
              <w:t xml:space="preserve"> </w:t>
            </w:r>
            <w:r>
              <w:rPr>
                <w:sz w:val="28"/>
              </w:rPr>
              <w:t>влияния</w:t>
            </w:r>
            <w:r>
              <w:rPr>
                <w:spacing w:val="-4"/>
                <w:sz w:val="28"/>
              </w:rPr>
              <w:t xml:space="preserve"> </w:t>
            </w:r>
            <w:r>
              <w:rPr>
                <w:sz w:val="28"/>
              </w:rPr>
              <w:t>на</w:t>
            </w:r>
            <w:r>
              <w:rPr>
                <w:spacing w:val="-7"/>
                <w:sz w:val="28"/>
              </w:rPr>
              <w:t xml:space="preserve"> </w:t>
            </w:r>
            <w:r>
              <w:rPr>
                <w:sz w:val="28"/>
              </w:rPr>
              <w:t>уклад</w:t>
            </w:r>
            <w:r>
              <w:rPr>
                <w:spacing w:val="-4"/>
                <w:sz w:val="28"/>
              </w:rPr>
              <w:t xml:space="preserve"> </w:t>
            </w:r>
            <w:r>
              <w:rPr>
                <w:sz w:val="28"/>
              </w:rPr>
              <w:t>школьной</w:t>
            </w:r>
            <w:r>
              <w:rPr>
                <w:spacing w:val="-4"/>
                <w:sz w:val="28"/>
              </w:rPr>
              <w:t xml:space="preserve"> </w:t>
            </w:r>
            <w:r>
              <w:rPr>
                <w:spacing w:val="-2"/>
                <w:sz w:val="28"/>
              </w:rPr>
              <w:t>жизни.</w:t>
            </w:r>
          </w:p>
          <w:p w14:paraId="2EA3B663" w14:textId="77777777" w:rsidR="00413CEB" w:rsidRDefault="00AB3E27">
            <w:pPr>
              <w:pStyle w:val="TableParagraph"/>
              <w:spacing w:before="4" w:line="320" w:lineRule="exact"/>
              <w:rPr>
                <w:b/>
                <w:sz w:val="28"/>
              </w:rPr>
            </w:pPr>
            <w:r>
              <w:rPr>
                <w:b/>
                <w:sz w:val="28"/>
              </w:rPr>
              <w:t>Основные</w:t>
            </w:r>
            <w:r>
              <w:rPr>
                <w:b/>
                <w:spacing w:val="-11"/>
                <w:sz w:val="28"/>
              </w:rPr>
              <w:t xml:space="preserve"> </w:t>
            </w:r>
            <w:r>
              <w:rPr>
                <w:b/>
                <w:sz w:val="28"/>
              </w:rPr>
              <w:t>организационные</w:t>
            </w:r>
            <w:r>
              <w:rPr>
                <w:b/>
                <w:spacing w:val="-10"/>
                <w:sz w:val="28"/>
              </w:rPr>
              <w:t xml:space="preserve"> </w:t>
            </w:r>
            <w:r>
              <w:rPr>
                <w:b/>
                <w:spacing w:val="-2"/>
                <w:sz w:val="28"/>
              </w:rPr>
              <w:t>формы:</w:t>
            </w:r>
          </w:p>
          <w:p w14:paraId="5998D2BF" w14:textId="77777777" w:rsidR="00413CEB" w:rsidRDefault="00AB3E27">
            <w:pPr>
              <w:pStyle w:val="TableParagraph"/>
              <w:rPr>
                <w:sz w:val="28"/>
              </w:rPr>
            </w:pPr>
            <w:r>
              <w:rPr>
                <w:sz w:val="28"/>
              </w:rPr>
              <w:t>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w:t>
            </w:r>
            <w:r>
              <w:rPr>
                <w:spacing w:val="-6"/>
                <w:sz w:val="28"/>
              </w:rPr>
              <w:t xml:space="preserve"> </w:t>
            </w:r>
            <w:r>
              <w:rPr>
                <w:sz w:val="28"/>
              </w:rPr>
              <w:t>и</w:t>
            </w:r>
            <w:r>
              <w:rPr>
                <w:spacing w:val="-10"/>
                <w:sz w:val="28"/>
              </w:rPr>
              <w:t xml:space="preserve"> </w:t>
            </w:r>
            <w:r>
              <w:rPr>
                <w:sz w:val="28"/>
              </w:rPr>
              <w:t>организующего</w:t>
            </w:r>
            <w:r>
              <w:rPr>
                <w:spacing w:val="-6"/>
                <w:sz w:val="28"/>
              </w:rPr>
              <w:t xml:space="preserve"> </w:t>
            </w:r>
            <w:r>
              <w:rPr>
                <w:sz w:val="28"/>
              </w:rPr>
              <w:t>проведение личностно</w:t>
            </w:r>
            <w:r>
              <w:rPr>
                <w:spacing w:val="-6"/>
                <w:sz w:val="28"/>
              </w:rPr>
              <w:t xml:space="preserve"> </w:t>
            </w:r>
            <w:r>
              <w:rPr>
                <w:sz w:val="28"/>
              </w:rPr>
              <w:t>значимых</w:t>
            </w:r>
            <w:r>
              <w:rPr>
                <w:spacing w:val="-5"/>
                <w:sz w:val="28"/>
              </w:rPr>
              <w:t xml:space="preserve"> </w:t>
            </w:r>
            <w:r>
              <w:rPr>
                <w:sz w:val="28"/>
              </w:rPr>
              <w:t>для</w:t>
            </w:r>
            <w:r>
              <w:rPr>
                <w:spacing w:val="-6"/>
                <w:sz w:val="28"/>
              </w:rPr>
              <w:t xml:space="preserve"> </w:t>
            </w:r>
            <w:r>
              <w:rPr>
                <w:sz w:val="28"/>
              </w:rPr>
              <w:t>школьников</w:t>
            </w:r>
            <w:r>
              <w:rPr>
                <w:spacing w:val="-6"/>
                <w:sz w:val="28"/>
              </w:rPr>
              <w:t xml:space="preserve"> </w:t>
            </w:r>
            <w:r>
              <w:rPr>
                <w:spacing w:val="-2"/>
                <w:sz w:val="28"/>
              </w:rPr>
              <w:t>событий</w:t>
            </w:r>
          </w:p>
          <w:p w14:paraId="56D9E0F9" w14:textId="77777777" w:rsidR="00413CEB" w:rsidRDefault="00AB3E27">
            <w:pPr>
              <w:pStyle w:val="TableParagraph"/>
              <w:spacing w:line="322" w:lineRule="exact"/>
              <w:rPr>
                <w:sz w:val="28"/>
              </w:rPr>
            </w:pPr>
            <w:r>
              <w:rPr>
                <w:sz w:val="28"/>
              </w:rPr>
              <w:t>(соревнований,</w:t>
            </w:r>
            <w:r>
              <w:rPr>
                <w:spacing w:val="-13"/>
                <w:sz w:val="28"/>
              </w:rPr>
              <w:t xml:space="preserve"> </w:t>
            </w:r>
            <w:r>
              <w:rPr>
                <w:sz w:val="28"/>
              </w:rPr>
              <w:t>конкурсов,</w:t>
            </w:r>
            <w:r>
              <w:rPr>
                <w:spacing w:val="-13"/>
                <w:sz w:val="28"/>
              </w:rPr>
              <w:t xml:space="preserve"> </w:t>
            </w:r>
            <w:r>
              <w:rPr>
                <w:sz w:val="28"/>
              </w:rPr>
              <w:t>акций,</w:t>
            </w:r>
            <w:r>
              <w:rPr>
                <w:spacing w:val="-12"/>
                <w:sz w:val="28"/>
              </w:rPr>
              <w:t xml:space="preserve"> </w:t>
            </w:r>
            <w:r>
              <w:rPr>
                <w:sz w:val="28"/>
              </w:rPr>
              <w:t xml:space="preserve">фестивалей, </w:t>
            </w:r>
            <w:r>
              <w:rPr>
                <w:spacing w:val="-2"/>
                <w:sz w:val="28"/>
              </w:rPr>
              <w:t>флешмобов).</w:t>
            </w:r>
          </w:p>
        </w:tc>
      </w:tr>
    </w:tbl>
    <w:p w14:paraId="1968DE02" w14:textId="77777777" w:rsidR="00413CEB" w:rsidRDefault="00413CEB">
      <w:pPr>
        <w:pStyle w:val="a3"/>
        <w:spacing w:before="17"/>
        <w:ind w:left="0"/>
        <w:jc w:val="left"/>
      </w:pPr>
    </w:p>
    <w:p w14:paraId="6719BC61" w14:textId="77777777" w:rsidR="00413CEB" w:rsidRDefault="00AB3E27">
      <w:pPr>
        <w:pStyle w:val="a3"/>
        <w:spacing w:line="259" w:lineRule="auto"/>
        <w:ind w:right="687" w:firstLine="707"/>
      </w:pPr>
      <w:r>
        <w:t xml:space="preserve">В соответствии с требованиями обновленных </w:t>
      </w:r>
      <w:hyperlink r:id="rId61">
        <w:r>
          <w:t xml:space="preserve">ФГОС </w:t>
        </w:r>
        <w:r w:rsidR="00891C23">
          <w:t>С</w:t>
        </w:r>
        <w:r>
          <w:t>ОО</w:t>
        </w:r>
      </w:hyperlink>
      <w:r>
        <w:t xml:space="preserve"> образовательная организация обеспечивает проведение до 10 часов еженедельных занятий внеурочной деятельности.</w:t>
      </w:r>
    </w:p>
    <w:p w14:paraId="615CC448" w14:textId="77777777" w:rsidR="00413CEB" w:rsidRDefault="00AB3E27">
      <w:pPr>
        <w:spacing w:before="7"/>
        <w:ind w:left="973"/>
        <w:jc w:val="center"/>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8"/>
          <w:sz w:val="28"/>
        </w:rPr>
        <w:t xml:space="preserve"> </w:t>
      </w:r>
      <w:r>
        <w:rPr>
          <w:b/>
          <w:spacing w:val="-2"/>
          <w:sz w:val="28"/>
        </w:rPr>
        <w:t>модуля</w:t>
      </w:r>
    </w:p>
    <w:p w14:paraId="3EE2DF57" w14:textId="77777777" w:rsidR="00413CEB" w:rsidRDefault="00AB3E27">
      <w:pPr>
        <w:spacing w:before="2"/>
        <w:ind w:left="972"/>
        <w:jc w:val="center"/>
        <w:rPr>
          <w:b/>
          <w:sz w:val="28"/>
        </w:rPr>
      </w:pPr>
      <w:r>
        <w:rPr>
          <w:b/>
          <w:sz w:val="28"/>
        </w:rPr>
        <w:t>«Внеурочная</w:t>
      </w:r>
      <w:r>
        <w:rPr>
          <w:b/>
          <w:spacing w:val="-12"/>
          <w:sz w:val="28"/>
        </w:rPr>
        <w:t xml:space="preserve"> </w:t>
      </w:r>
      <w:r>
        <w:rPr>
          <w:b/>
          <w:spacing w:val="-2"/>
          <w:sz w:val="28"/>
        </w:rPr>
        <w:t>деятельность»:</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4445"/>
        <w:gridCol w:w="3104"/>
      </w:tblGrid>
      <w:tr w:rsidR="00413CEB" w14:paraId="7174CCE8" w14:textId="77777777">
        <w:trPr>
          <w:trHeight w:val="642"/>
        </w:trPr>
        <w:tc>
          <w:tcPr>
            <w:tcW w:w="2304" w:type="dxa"/>
          </w:tcPr>
          <w:p w14:paraId="209ED6A3" w14:textId="77777777" w:rsidR="00413CEB" w:rsidRDefault="00AB3E27">
            <w:pPr>
              <w:pStyle w:val="TableParagraph"/>
              <w:spacing w:line="315" w:lineRule="exact"/>
              <w:rPr>
                <w:sz w:val="28"/>
              </w:rPr>
            </w:pPr>
            <w:r>
              <w:rPr>
                <w:spacing w:val="-2"/>
                <w:sz w:val="28"/>
              </w:rPr>
              <w:t>Ожидаемый</w:t>
            </w:r>
          </w:p>
          <w:p w14:paraId="089CF061" w14:textId="77777777" w:rsidR="00413CEB" w:rsidRDefault="00AB3E27">
            <w:pPr>
              <w:pStyle w:val="TableParagraph"/>
              <w:spacing w:line="308" w:lineRule="exact"/>
              <w:rPr>
                <w:sz w:val="28"/>
              </w:rPr>
            </w:pPr>
            <w:r>
              <w:rPr>
                <w:spacing w:val="-2"/>
                <w:sz w:val="28"/>
              </w:rPr>
              <w:t>результат</w:t>
            </w:r>
          </w:p>
        </w:tc>
        <w:tc>
          <w:tcPr>
            <w:tcW w:w="4445" w:type="dxa"/>
          </w:tcPr>
          <w:p w14:paraId="07BE5F75" w14:textId="77777777" w:rsidR="00413CEB" w:rsidRDefault="00AB3E27">
            <w:pPr>
              <w:pStyle w:val="TableParagraph"/>
              <w:spacing w:line="315" w:lineRule="exact"/>
              <w:ind w:left="105"/>
              <w:rPr>
                <w:sz w:val="28"/>
              </w:rPr>
            </w:pPr>
            <w:r>
              <w:rPr>
                <w:sz w:val="28"/>
              </w:rPr>
              <w:t>Критерий</w:t>
            </w:r>
            <w:r>
              <w:rPr>
                <w:spacing w:val="-5"/>
                <w:sz w:val="28"/>
              </w:rPr>
              <w:t xml:space="preserve"> </w:t>
            </w:r>
            <w:r>
              <w:rPr>
                <w:spacing w:val="-2"/>
                <w:sz w:val="28"/>
              </w:rPr>
              <w:t>эффективности</w:t>
            </w:r>
          </w:p>
        </w:tc>
        <w:tc>
          <w:tcPr>
            <w:tcW w:w="3104" w:type="dxa"/>
          </w:tcPr>
          <w:p w14:paraId="2D60B10B" w14:textId="77777777" w:rsidR="00413CEB" w:rsidRDefault="00AB3E27">
            <w:pPr>
              <w:pStyle w:val="TableParagraph"/>
              <w:spacing w:line="315" w:lineRule="exact"/>
              <w:ind w:left="106"/>
              <w:rPr>
                <w:sz w:val="28"/>
              </w:rPr>
            </w:pPr>
            <w:r>
              <w:rPr>
                <w:spacing w:val="-2"/>
                <w:sz w:val="28"/>
              </w:rPr>
              <w:t>Показатели</w:t>
            </w:r>
          </w:p>
        </w:tc>
      </w:tr>
      <w:tr w:rsidR="00413CEB" w14:paraId="49C0E4AB" w14:textId="77777777">
        <w:trPr>
          <w:trHeight w:val="321"/>
        </w:trPr>
        <w:tc>
          <w:tcPr>
            <w:tcW w:w="2304" w:type="dxa"/>
            <w:tcBorders>
              <w:bottom w:val="nil"/>
            </w:tcBorders>
          </w:tcPr>
          <w:p w14:paraId="28E5DF49" w14:textId="77777777" w:rsidR="00413CEB" w:rsidRDefault="00AB3E27">
            <w:pPr>
              <w:pStyle w:val="TableParagraph"/>
              <w:spacing w:line="301" w:lineRule="exact"/>
              <w:rPr>
                <w:sz w:val="28"/>
              </w:rPr>
            </w:pPr>
            <w:r>
              <w:rPr>
                <w:spacing w:val="-2"/>
                <w:sz w:val="28"/>
              </w:rPr>
              <w:t>Реализован</w:t>
            </w:r>
          </w:p>
        </w:tc>
        <w:tc>
          <w:tcPr>
            <w:tcW w:w="4445" w:type="dxa"/>
            <w:tcBorders>
              <w:bottom w:val="nil"/>
            </w:tcBorders>
          </w:tcPr>
          <w:p w14:paraId="15B3C8DE" w14:textId="77777777" w:rsidR="00413CEB" w:rsidRDefault="00AB3E27">
            <w:pPr>
              <w:pStyle w:val="TableParagraph"/>
              <w:spacing w:line="301" w:lineRule="exact"/>
              <w:ind w:left="105"/>
              <w:rPr>
                <w:sz w:val="28"/>
              </w:rPr>
            </w:pPr>
            <w:r>
              <w:rPr>
                <w:sz w:val="28"/>
              </w:rPr>
              <w:t>доля</w:t>
            </w:r>
            <w:r>
              <w:rPr>
                <w:spacing w:val="-6"/>
                <w:sz w:val="28"/>
              </w:rPr>
              <w:t xml:space="preserve"> </w:t>
            </w:r>
            <w:r>
              <w:rPr>
                <w:sz w:val="28"/>
              </w:rPr>
              <w:t>обучающихся</w:t>
            </w:r>
            <w:r>
              <w:rPr>
                <w:spacing w:val="-6"/>
                <w:sz w:val="28"/>
              </w:rPr>
              <w:t xml:space="preserve"> </w:t>
            </w:r>
            <w:r>
              <w:rPr>
                <w:spacing w:val="-2"/>
                <w:sz w:val="28"/>
              </w:rPr>
              <w:t>вовлеченных</w:t>
            </w:r>
          </w:p>
        </w:tc>
        <w:tc>
          <w:tcPr>
            <w:tcW w:w="3104" w:type="dxa"/>
            <w:tcBorders>
              <w:bottom w:val="nil"/>
            </w:tcBorders>
          </w:tcPr>
          <w:p w14:paraId="2D2D9BDB" w14:textId="77777777" w:rsidR="00413CEB" w:rsidRDefault="00AB3E27">
            <w:pPr>
              <w:pStyle w:val="TableParagraph"/>
              <w:spacing w:line="301" w:lineRule="exact"/>
              <w:ind w:left="106"/>
              <w:rPr>
                <w:sz w:val="28"/>
              </w:rPr>
            </w:pPr>
            <w:r>
              <w:rPr>
                <w:spacing w:val="-4"/>
                <w:sz w:val="28"/>
              </w:rPr>
              <w:t>100%</w:t>
            </w:r>
          </w:p>
        </w:tc>
      </w:tr>
      <w:tr w:rsidR="00413CEB" w14:paraId="092BCCF7" w14:textId="77777777">
        <w:trPr>
          <w:trHeight w:val="323"/>
        </w:trPr>
        <w:tc>
          <w:tcPr>
            <w:tcW w:w="2304" w:type="dxa"/>
            <w:tcBorders>
              <w:top w:val="nil"/>
              <w:bottom w:val="nil"/>
            </w:tcBorders>
          </w:tcPr>
          <w:p w14:paraId="0811523C" w14:textId="77777777" w:rsidR="00413CEB" w:rsidRDefault="00AB3E27">
            <w:pPr>
              <w:pStyle w:val="TableParagraph"/>
              <w:spacing w:line="303" w:lineRule="exact"/>
              <w:rPr>
                <w:sz w:val="28"/>
              </w:rPr>
            </w:pPr>
            <w:r>
              <w:rPr>
                <w:spacing w:val="-2"/>
                <w:sz w:val="28"/>
              </w:rPr>
              <w:t>воспитательный</w:t>
            </w:r>
          </w:p>
        </w:tc>
        <w:tc>
          <w:tcPr>
            <w:tcW w:w="4445" w:type="dxa"/>
            <w:tcBorders>
              <w:top w:val="nil"/>
              <w:bottom w:val="nil"/>
            </w:tcBorders>
          </w:tcPr>
          <w:p w14:paraId="1B8C80AC" w14:textId="77777777" w:rsidR="00413CEB" w:rsidRDefault="00AB3E27">
            <w:pPr>
              <w:pStyle w:val="TableParagraph"/>
              <w:spacing w:line="303" w:lineRule="exact"/>
              <w:ind w:left="105"/>
              <w:rPr>
                <w:sz w:val="28"/>
              </w:rPr>
            </w:pPr>
            <w:r>
              <w:rPr>
                <w:sz w:val="28"/>
              </w:rPr>
              <w:t>во</w:t>
            </w:r>
            <w:r>
              <w:rPr>
                <w:spacing w:val="-6"/>
                <w:sz w:val="28"/>
              </w:rPr>
              <w:t xml:space="preserve"> </w:t>
            </w:r>
            <w:r>
              <w:rPr>
                <w:sz w:val="28"/>
              </w:rPr>
              <w:t>внеурочную</w:t>
            </w:r>
            <w:r>
              <w:rPr>
                <w:spacing w:val="-5"/>
                <w:sz w:val="28"/>
              </w:rPr>
              <w:t xml:space="preserve"> </w:t>
            </w:r>
            <w:r>
              <w:rPr>
                <w:spacing w:val="-2"/>
                <w:sz w:val="28"/>
              </w:rPr>
              <w:t>деятельность</w:t>
            </w:r>
          </w:p>
        </w:tc>
        <w:tc>
          <w:tcPr>
            <w:tcW w:w="3104" w:type="dxa"/>
            <w:tcBorders>
              <w:top w:val="nil"/>
            </w:tcBorders>
          </w:tcPr>
          <w:p w14:paraId="7830F4C9" w14:textId="77777777" w:rsidR="00413CEB" w:rsidRDefault="00413CEB">
            <w:pPr>
              <w:pStyle w:val="TableParagraph"/>
              <w:ind w:left="0"/>
              <w:rPr>
                <w:sz w:val="24"/>
              </w:rPr>
            </w:pPr>
          </w:p>
        </w:tc>
      </w:tr>
      <w:tr w:rsidR="00413CEB" w14:paraId="75344D67" w14:textId="77777777">
        <w:trPr>
          <w:trHeight w:val="315"/>
        </w:trPr>
        <w:tc>
          <w:tcPr>
            <w:tcW w:w="2304" w:type="dxa"/>
            <w:tcBorders>
              <w:top w:val="nil"/>
              <w:bottom w:val="nil"/>
            </w:tcBorders>
          </w:tcPr>
          <w:p w14:paraId="7062E2A4" w14:textId="77777777" w:rsidR="00413CEB" w:rsidRDefault="00AB3E27">
            <w:pPr>
              <w:pStyle w:val="TableParagraph"/>
              <w:spacing w:line="296" w:lineRule="exact"/>
              <w:rPr>
                <w:sz w:val="28"/>
              </w:rPr>
            </w:pPr>
            <w:r>
              <w:rPr>
                <w:spacing w:val="-2"/>
                <w:sz w:val="28"/>
              </w:rPr>
              <w:t>потенциал</w:t>
            </w:r>
          </w:p>
        </w:tc>
        <w:tc>
          <w:tcPr>
            <w:tcW w:w="4445" w:type="dxa"/>
            <w:tcBorders>
              <w:bottom w:val="nil"/>
            </w:tcBorders>
          </w:tcPr>
          <w:p w14:paraId="1C9D8F49" w14:textId="77777777" w:rsidR="00413CEB" w:rsidRDefault="00AB3E27">
            <w:pPr>
              <w:pStyle w:val="TableParagraph"/>
              <w:spacing w:line="295" w:lineRule="exact"/>
              <w:ind w:left="105"/>
              <w:rPr>
                <w:sz w:val="28"/>
              </w:rPr>
            </w:pPr>
            <w:r>
              <w:rPr>
                <w:sz w:val="28"/>
              </w:rPr>
              <w:t>Доля</w:t>
            </w:r>
            <w:r>
              <w:rPr>
                <w:spacing w:val="-7"/>
                <w:sz w:val="28"/>
              </w:rPr>
              <w:t xml:space="preserve"> </w:t>
            </w:r>
            <w:r>
              <w:rPr>
                <w:sz w:val="28"/>
              </w:rPr>
              <w:t>обучающихся</w:t>
            </w:r>
            <w:r>
              <w:rPr>
                <w:spacing w:val="-5"/>
                <w:sz w:val="28"/>
              </w:rPr>
              <w:t xml:space="preserve"> </w:t>
            </w:r>
            <w:r>
              <w:rPr>
                <w:sz w:val="28"/>
              </w:rPr>
              <w:t>–</w:t>
            </w:r>
            <w:r>
              <w:rPr>
                <w:spacing w:val="-3"/>
                <w:sz w:val="28"/>
              </w:rPr>
              <w:t xml:space="preserve"> </w:t>
            </w:r>
            <w:r>
              <w:rPr>
                <w:spacing w:val="-2"/>
                <w:sz w:val="28"/>
              </w:rPr>
              <w:t>участников</w:t>
            </w:r>
          </w:p>
        </w:tc>
        <w:tc>
          <w:tcPr>
            <w:tcW w:w="3104" w:type="dxa"/>
            <w:tcBorders>
              <w:bottom w:val="nil"/>
            </w:tcBorders>
          </w:tcPr>
          <w:p w14:paraId="638EB7F6" w14:textId="77777777" w:rsidR="00413CEB" w:rsidRDefault="00AB3E27">
            <w:pPr>
              <w:pStyle w:val="TableParagraph"/>
              <w:spacing w:line="295" w:lineRule="exact"/>
              <w:ind w:left="106"/>
              <w:rPr>
                <w:sz w:val="28"/>
              </w:rPr>
            </w:pPr>
            <w:r>
              <w:rPr>
                <w:spacing w:val="-5"/>
                <w:sz w:val="28"/>
              </w:rPr>
              <w:t>25%</w:t>
            </w:r>
          </w:p>
        </w:tc>
      </w:tr>
      <w:tr w:rsidR="00413CEB" w14:paraId="7D9F4BAC" w14:textId="77777777">
        <w:trPr>
          <w:trHeight w:val="321"/>
        </w:trPr>
        <w:tc>
          <w:tcPr>
            <w:tcW w:w="2304" w:type="dxa"/>
            <w:tcBorders>
              <w:top w:val="nil"/>
              <w:bottom w:val="nil"/>
            </w:tcBorders>
          </w:tcPr>
          <w:p w14:paraId="728A5DFA" w14:textId="77777777" w:rsidR="00413CEB" w:rsidRDefault="00AB3E27">
            <w:pPr>
              <w:pStyle w:val="TableParagraph"/>
              <w:spacing w:line="302" w:lineRule="exact"/>
              <w:rPr>
                <w:sz w:val="28"/>
              </w:rPr>
            </w:pPr>
            <w:r>
              <w:rPr>
                <w:spacing w:val="-2"/>
                <w:sz w:val="28"/>
              </w:rPr>
              <w:t>занятий</w:t>
            </w:r>
          </w:p>
        </w:tc>
        <w:tc>
          <w:tcPr>
            <w:tcW w:w="4445" w:type="dxa"/>
            <w:tcBorders>
              <w:top w:val="nil"/>
              <w:bottom w:val="nil"/>
            </w:tcBorders>
          </w:tcPr>
          <w:p w14:paraId="41443FDF" w14:textId="77777777" w:rsidR="00413CEB" w:rsidRDefault="00AB3E27">
            <w:pPr>
              <w:pStyle w:val="TableParagraph"/>
              <w:spacing w:line="302" w:lineRule="exact"/>
              <w:ind w:left="105"/>
              <w:rPr>
                <w:sz w:val="28"/>
              </w:rPr>
            </w:pPr>
            <w:r>
              <w:rPr>
                <w:sz w:val="28"/>
              </w:rPr>
              <w:t>различных</w:t>
            </w:r>
            <w:r>
              <w:rPr>
                <w:spacing w:val="-5"/>
                <w:sz w:val="28"/>
              </w:rPr>
              <w:t xml:space="preserve"> </w:t>
            </w:r>
            <w:r>
              <w:rPr>
                <w:spacing w:val="-2"/>
                <w:sz w:val="28"/>
              </w:rPr>
              <w:t>конкурсов</w:t>
            </w:r>
          </w:p>
        </w:tc>
        <w:tc>
          <w:tcPr>
            <w:tcW w:w="3104" w:type="dxa"/>
            <w:tcBorders>
              <w:top w:val="nil"/>
              <w:bottom w:val="nil"/>
            </w:tcBorders>
          </w:tcPr>
          <w:p w14:paraId="7253382F" w14:textId="77777777" w:rsidR="00413CEB" w:rsidRDefault="00413CEB">
            <w:pPr>
              <w:pStyle w:val="TableParagraph"/>
              <w:ind w:left="0"/>
              <w:rPr>
                <w:sz w:val="24"/>
              </w:rPr>
            </w:pPr>
          </w:p>
        </w:tc>
      </w:tr>
      <w:tr w:rsidR="00413CEB" w14:paraId="4B235552" w14:textId="77777777">
        <w:trPr>
          <w:trHeight w:val="321"/>
        </w:trPr>
        <w:tc>
          <w:tcPr>
            <w:tcW w:w="2304" w:type="dxa"/>
            <w:tcBorders>
              <w:top w:val="nil"/>
              <w:bottom w:val="nil"/>
            </w:tcBorders>
          </w:tcPr>
          <w:p w14:paraId="6326F533" w14:textId="77777777" w:rsidR="00413CEB" w:rsidRDefault="00AB3E27">
            <w:pPr>
              <w:pStyle w:val="TableParagraph"/>
              <w:spacing w:line="302" w:lineRule="exact"/>
              <w:rPr>
                <w:sz w:val="28"/>
              </w:rPr>
            </w:pPr>
            <w:r>
              <w:rPr>
                <w:spacing w:val="-2"/>
                <w:sz w:val="28"/>
              </w:rPr>
              <w:t>внеурочной</w:t>
            </w:r>
          </w:p>
        </w:tc>
        <w:tc>
          <w:tcPr>
            <w:tcW w:w="4445" w:type="dxa"/>
            <w:tcBorders>
              <w:top w:val="nil"/>
              <w:bottom w:val="nil"/>
            </w:tcBorders>
          </w:tcPr>
          <w:p w14:paraId="68999F22" w14:textId="77777777" w:rsidR="00413CEB" w:rsidRDefault="00AB3E27">
            <w:pPr>
              <w:pStyle w:val="TableParagraph"/>
              <w:spacing w:line="302" w:lineRule="exact"/>
              <w:ind w:left="105"/>
              <w:rPr>
                <w:sz w:val="28"/>
              </w:rPr>
            </w:pPr>
            <w:r>
              <w:rPr>
                <w:sz w:val="28"/>
              </w:rPr>
              <w:t>(с</w:t>
            </w:r>
            <w:r>
              <w:rPr>
                <w:spacing w:val="-5"/>
                <w:sz w:val="28"/>
              </w:rPr>
              <w:t xml:space="preserve"> </w:t>
            </w:r>
            <w:r>
              <w:rPr>
                <w:sz w:val="28"/>
              </w:rPr>
              <w:t>образовательными</w:t>
            </w:r>
            <w:r>
              <w:rPr>
                <w:spacing w:val="-5"/>
                <w:sz w:val="28"/>
              </w:rPr>
              <w:t xml:space="preserve"> </w:t>
            </w:r>
            <w:r>
              <w:rPr>
                <w:spacing w:val="-2"/>
                <w:sz w:val="28"/>
              </w:rPr>
              <w:t>продуктами</w:t>
            </w:r>
          </w:p>
        </w:tc>
        <w:tc>
          <w:tcPr>
            <w:tcW w:w="3104" w:type="dxa"/>
            <w:tcBorders>
              <w:top w:val="nil"/>
              <w:bottom w:val="nil"/>
            </w:tcBorders>
          </w:tcPr>
          <w:p w14:paraId="687AD3FC" w14:textId="77777777" w:rsidR="00413CEB" w:rsidRDefault="00413CEB">
            <w:pPr>
              <w:pStyle w:val="TableParagraph"/>
              <w:ind w:left="0"/>
              <w:rPr>
                <w:sz w:val="24"/>
              </w:rPr>
            </w:pPr>
          </w:p>
        </w:tc>
      </w:tr>
      <w:tr w:rsidR="00413CEB" w14:paraId="088119EB" w14:textId="77777777">
        <w:trPr>
          <w:trHeight w:val="327"/>
        </w:trPr>
        <w:tc>
          <w:tcPr>
            <w:tcW w:w="2304" w:type="dxa"/>
            <w:tcBorders>
              <w:top w:val="nil"/>
              <w:bottom w:val="nil"/>
            </w:tcBorders>
          </w:tcPr>
          <w:p w14:paraId="258CFE69" w14:textId="77777777" w:rsidR="00413CEB" w:rsidRDefault="00AB3E27">
            <w:pPr>
              <w:pStyle w:val="TableParagraph"/>
              <w:spacing w:line="307" w:lineRule="exact"/>
              <w:rPr>
                <w:sz w:val="28"/>
              </w:rPr>
            </w:pPr>
            <w:r>
              <w:rPr>
                <w:spacing w:val="-2"/>
                <w:sz w:val="28"/>
              </w:rPr>
              <w:t>деятельности</w:t>
            </w:r>
          </w:p>
        </w:tc>
        <w:tc>
          <w:tcPr>
            <w:tcW w:w="4445" w:type="dxa"/>
            <w:tcBorders>
              <w:top w:val="nil"/>
            </w:tcBorders>
          </w:tcPr>
          <w:p w14:paraId="2D08D0E5" w14:textId="77777777" w:rsidR="00413CEB" w:rsidRDefault="00AB3E27">
            <w:pPr>
              <w:pStyle w:val="TableParagraph"/>
              <w:spacing w:line="307" w:lineRule="exact"/>
              <w:ind w:left="105"/>
              <w:rPr>
                <w:sz w:val="28"/>
              </w:rPr>
            </w:pPr>
            <w:r>
              <w:rPr>
                <w:sz w:val="28"/>
              </w:rPr>
              <w:t>внеурочной</w:t>
            </w:r>
            <w:r>
              <w:rPr>
                <w:spacing w:val="-8"/>
                <w:sz w:val="28"/>
              </w:rPr>
              <w:t xml:space="preserve"> </w:t>
            </w:r>
            <w:r>
              <w:rPr>
                <w:spacing w:val="-2"/>
                <w:sz w:val="28"/>
              </w:rPr>
              <w:t>деятельности)</w:t>
            </w:r>
          </w:p>
        </w:tc>
        <w:tc>
          <w:tcPr>
            <w:tcW w:w="3104" w:type="dxa"/>
            <w:tcBorders>
              <w:top w:val="nil"/>
            </w:tcBorders>
          </w:tcPr>
          <w:p w14:paraId="4642B75C" w14:textId="77777777" w:rsidR="00413CEB" w:rsidRDefault="00413CEB">
            <w:pPr>
              <w:pStyle w:val="TableParagraph"/>
              <w:ind w:left="0"/>
              <w:rPr>
                <w:sz w:val="24"/>
              </w:rPr>
            </w:pPr>
          </w:p>
        </w:tc>
      </w:tr>
      <w:tr w:rsidR="00413CEB" w14:paraId="365A2CFF" w14:textId="77777777">
        <w:trPr>
          <w:trHeight w:val="322"/>
        </w:trPr>
        <w:tc>
          <w:tcPr>
            <w:tcW w:w="2304" w:type="dxa"/>
            <w:tcBorders>
              <w:top w:val="nil"/>
              <w:bottom w:val="nil"/>
            </w:tcBorders>
          </w:tcPr>
          <w:p w14:paraId="5BCC0983" w14:textId="77777777" w:rsidR="00413CEB" w:rsidRDefault="00413CEB">
            <w:pPr>
              <w:pStyle w:val="TableParagraph"/>
              <w:ind w:left="0"/>
              <w:rPr>
                <w:sz w:val="24"/>
              </w:rPr>
            </w:pPr>
          </w:p>
        </w:tc>
        <w:tc>
          <w:tcPr>
            <w:tcW w:w="4445" w:type="dxa"/>
            <w:tcBorders>
              <w:bottom w:val="nil"/>
            </w:tcBorders>
          </w:tcPr>
          <w:p w14:paraId="3D95C8D2" w14:textId="77777777" w:rsidR="00413CEB" w:rsidRDefault="00AB3E27">
            <w:pPr>
              <w:pStyle w:val="TableParagraph"/>
              <w:spacing w:line="303" w:lineRule="exact"/>
              <w:ind w:left="105"/>
              <w:rPr>
                <w:sz w:val="28"/>
              </w:rPr>
            </w:pPr>
            <w:r>
              <w:rPr>
                <w:sz w:val="28"/>
              </w:rPr>
              <w:t>охват</w:t>
            </w:r>
            <w:r>
              <w:rPr>
                <w:spacing w:val="-4"/>
                <w:sz w:val="28"/>
              </w:rPr>
              <w:t xml:space="preserve"> </w:t>
            </w:r>
            <w:r>
              <w:rPr>
                <w:sz w:val="28"/>
              </w:rPr>
              <w:t>всех</w:t>
            </w:r>
            <w:r>
              <w:rPr>
                <w:spacing w:val="-3"/>
                <w:sz w:val="28"/>
              </w:rPr>
              <w:t xml:space="preserve"> </w:t>
            </w:r>
            <w:r>
              <w:rPr>
                <w:spacing w:val="-2"/>
                <w:sz w:val="28"/>
              </w:rPr>
              <w:t>направлений</w:t>
            </w:r>
          </w:p>
        </w:tc>
        <w:tc>
          <w:tcPr>
            <w:tcW w:w="3104" w:type="dxa"/>
            <w:tcBorders>
              <w:bottom w:val="nil"/>
            </w:tcBorders>
          </w:tcPr>
          <w:p w14:paraId="3645FF26" w14:textId="77777777" w:rsidR="00413CEB" w:rsidRDefault="00AB3E27">
            <w:pPr>
              <w:pStyle w:val="TableParagraph"/>
              <w:spacing w:line="303" w:lineRule="exact"/>
              <w:ind w:left="106"/>
              <w:rPr>
                <w:sz w:val="28"/>
              </w:rPr>
            </w:pPr>
            <w:r>
              <w:rPr>
                <w:spacing w:val="-4"/>
                <w:sz w:val="28"/>
              </w:rPr>
              <w:t>100%</w:t>
            </w:r>
          </w:p>
        </w:tc>
      </w:tr>
      <w:tr w:rsidR="00413CEB" w14:paraId="56064449" w14:textId="77777777">
        <w:trPr>
          <w:trHeight w:val="321"/>
        </w:trPr>
        <w:tc>
          <w:tcPr>
            <w:tcW w:w="2304" w:type="dxa"/>
            <w:tcBorders>
              <w:top w:val="nil"/>
              <w:bottom w:val="nil"/>
            </w:tcBorders>
          </w:tcPr>
          <w:p w14:paraId="3C7D0475" w14:textId="77777777" w:rsidR="00413CEB" w:rsidRDefault="00413CEB">
            <w:pPr>
              <w:pStyle w:val="TableParagraph"/>
              <w:ind w:left="0"/>
              <w:rPr>
                <w:sz w:val="24"/>
              </w:rPr>
            </w:pPr>
          </w:p>
        </w:tc>
        <w:tc>
          <w:tcPr>
            <w:tcW w:w="4445" w:type="dxa"/>
            <w:tcBorders>
              <w:top w:val="nil"/>
              <w:bottom w:val="nil"/>
            </w:tcBorders>
          </w:tcPr>
          <w:p w14:paraId="2320E3D5" w14:textId="77777777" w:rsidR="00413CEB" w:rsidRDefault="00AB3E27">
            <w:pPr>
              <w:pStyle w:val="TableParagraph"/>
              <w:spacing w:line="302" w:lineRule="exact"/>
              <w:ind w:left="105"/>
              <w:rPr>
                <w:sz w:val="28"/>
              </w:rPr>
            </w:pPr>
            <w:r>
              <w:rPr>
                <w:sz w:val="28"/>
              </w:rPr>
              <w:t>внеурочной</w:t>
            </w:r>
            <w:r>
              <w:rPr>
                <w:spacing w:val="-11"/>
                <w:sz w:val="28"/>
              </w:rPr>
              <w:t xml:space="preserve"> </w:t>
            </w:r>
            <w:r>
              <w:rPr>
                <w:sz w:val="28"/>
              </w:rPr>
              <w:t>деятельности</w:t>
            </w:r>
            <w:r>
              <w:rPr>
                <w:spacing w:val="-10"/>
                <w:sz w:val="28"/>
              </w:rPr>
              <w:t xml:space="preserve"> </w:t>
            </w:r>
            <w:r>
              <w:rPr>
                <w:spacing w:val="-5"/>
                <w:sz w:val="28"/>
              </w:rPr>
              <w:t>по</w:t>
            </w:r>
          </w:p>
        </w:tc>
        <w:tc>
          <w:tcPr>
            <w:tcW w:w="3104" w:type="dxa"/>
            <w:tcBorders>
              <w:top w:val="nil"/>
              <w:bottom w:val="nil"/>
            </w:tcBorders>
          </w:tcPr>
          <w:p w14:paraId="3FD1285D" w14:textId="77777777" w:rsidR="00413CEB" w:rsidRDefault="00413CEB">
            <w:pPr>
              <w:pStyle w:val="TableParagraph"/>
              <w:ind w:left="0"/>
              <w:rPr>
                <w:sz w:val="24"/>
              </w:rPr>
            </w:pPr>
          </w:p>
        </w:tc>
      </w:tr>
      <w:tr w:rsidR="00413CEB" w14:paraId="4E7E92A4" w14:textId="77777777">
        <w:trPr>
          <w:trHeight w:val="322"/>
        </w:trPr>
        <w:tc>
          <w:tcPr>
            <w:tcW w:w="2304" w:type="dxa"/>
            <w:tcBorders>
              <w:top w:val="nil"/>
            </w:tcBorders>
          </w:tcPr>
          <w:p w14:paraId="49768FD1" w14:textId="77777777" w:rsidR="00413CEB" w:rsidRDefault="00413CEB">
            <w:pPr>
              <w:pStyle w:val="TableParagraph"/>
              <w:ind w:left="0"/>
              <w:rPr>
                <w:sz w:val="24"/>
              </w:rPr>
            </w:pPr>
          </w:p>
        </w:tc>
        <w:tc>
          <w:tcPr>
            <w:tcW w:w="4445" w:type="dxa"/>
            <w:tcBorders>
              <w:top w:val="nil"/>
            </w:tcBorders>
          </w:tcPr>
          <w:p w14:paraId="647822F5" w14:textId="77777777" w:rsidR="00413CEB" w:rsidRDefault="00AB3E27">
            <w:pPr>
              <w:pStyle w:val="TableParagraph"/>
              <w:spacing w:line="303" w:lineRule="exact"/>
              <w:ind w:left="105"/>
              <w:rPr>
                <w:sz w:val="28"/>
              </w:rPr>
            </w:pPr>
            <w:r>
              <w:rPr>
                <w:spacing w:val="-4"/>
                <w:sz w:val="28"/>
              </w:rPr>
              <w:t>ФГОС</w:t>
            </w:r>
          </w:p>
        </w:tc>
        <w:tc>
          <w:tcPr>
            <w:tcW w:w="3104" w:type="dxa"/>
            <w:tcBorders>
              <w:top w:val="nil"/>
            </w:tcBorders>
          </w:tcPr>
          <w:p w14:paraId="6FE20FA1" w14:textId="77777777" w:rsidR="00413CEB" w:rsidRDefault="00413CEB">
            <w:pPr>
              <w:pStyle w:val="TableParagraph"/>
              <w:ind w:left="0"/>
              <w:rPr>
                <w:sz w:val="24"/>
              </w:rPr>
            </w:pPr>
          </w:p>
        </w:tc>
      </w:tr>
    </w:tbl>
    <w:p w14:paraId="68CC80DB" w14:textId="77777777" w:rsidR="00413CEB" w:rsidRDefault="00413CEB">
      <w:pPr>
        <w:pStyle w:val="a3"/>
        <w:spacing w:before="29"/>
        <w:ind w:left="0"/>
        <w:jc w:val="left"/>
        <w:rPr>
          <w:b/>
        </w:rPr>
      </w:pPr>
    </w:p>
    <w:p w14:paraId="08784540" w14:textId="77777777" w:rsidR="00413CEB" w:rsidRDefault="00AB3E27">
      <w:pPr>
        <w:spacing w:line="319" w:lineRule="exact"/>
        <w:ind w:left="405"/>
        <w:jc w:val="center"/>
        <w:rPr>
          <w:b/>
          <w:sz w:val="28"/>
        </w:rPr>
      </w:pPr>
      <w:r>
        <w:rPr>
          <w:b/>
          <w:sz w:val="28"/>
        </w:rPr>
        <w:t>МОДУЛЬ</w:t>
      </w:r>
      <w:r>
        <w:rPr>
          <w:b/>
          <w:spacing w:val="-10"/>
          <w:sz w:val="28"/>
        </w:rPr>
        <w:t xml:space="preserve"> </w:t>
      </w:r>
      <w:r>
        <w:rPr>
          <w:b/>
          <w:sz w:val="28"/>
        </w:rPr>
        <w:t>«ПРОФИЛАКТИКА</w:t>
      </w:r>
      <w:r>
        <w:rPr>
          <w:b/>
          <w:spacing w:val="-8"/>
          <w:sz w:val="28"/>
        </w:rPr>
        <w:t xml:space="preserve"> </w:t>
      </w:r>
      <w:r>
        <w:rPr>
          <w:b/>
          <w:sz w:val="28"/>
        </w:rPr>
        <w:t>И</w:t>
      </w:r>
      <w:r>
        <w:rPr>
          <w:b/>
          <w:spacing w:val="-6"/>
          <w:sz w:val="28"/>
        </w:rPr>
        <w:t xml:space="preserve"> </w:t>
      </w:r>
      <w:r>
        <w:rPr>
          <w:b/>
          <w:spacing w:val="-2"/>
          <w:sz w:val="28"/>
        </w:rPr>
        <w:t>БЕЗОПАСНОСТЬ»</w:t>
      </w:r>
    </w:p>
    <w:p w14:paraId="09056D1D" w14:textId="77777777" w:rsidR="00413CEB" w:rsidRDefault="00AB3E27">
      <w:pPr>
        <w:pStyle w:val="a3"/>
        <w:ind w:right="694" w:firstLine="707"/>
      </w:pPr>
      <w: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14:paraId="3037A23D" w14:textId="77777777" w:rsidR="00413CEB" w:rsidRDefault="00AB3E27">
      <w:pPr>
        <w:pStyle w:val="a5"/>
        <w:numPr>
          <w:ilvl w:val="0"/>
          <w:numId w:val="40"/>
        </w:numPr>
        <w:tabs>
          <w:tab w:val="left" w:pos="2008"/>
        </w:tabs>
        <w:ind w:right="695" w:firstLine="707"/>
        <w:rPr>
          <w:sz w:val="28"/>
        </w:rPr>
      </w:pPr>
      <w:r>
        <w:rPr>
          <w:sz w:val="28"/>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6157DA8C" w14:textId="77777777" w:rsidR="00413CEB" w:rsidRDefault="00AB3E27">
      <w:pPr>
        <w:pStyle w:val="a5"/>
        <w:numPr>
          <w:ilvl w:val="0"/>
          <w:numId w:val="40"/>
        </w:numPr>
        <w:tabs>
          <w:tab w:val="left" w:pos="1974"/>
        </w:tabs>
        <w:ind w:right="689" w:firstLine="707"/>
        <w:rPr>
          <w:sz w:val="28"/>
        </w:rPr>
      </w:pPr>
      <w:r>
        <w:rPr>
          <w:sz w:val="28"/>
        </w:rPr>
        <w:t>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14:paraId="02680547" w14:textId="77777777" w:rsidR="00413CEB" w:rsidRDefault="00AB3E27">
      <w:pPr>
        <w:pStyle w:val="a5"/>
        <w:numPr>
          <w:ilvl w:val="0"/>
          <w:numId w:val="40"/>
        </w:numPr>
        <w:tabs>
          <w:tab w:val="left" w:pos="1989"/>
        </w:tabs>
        <w:ind w:right="686" w:firstLine="707"/>
        <w:rPr>
          <w:sz w:val="28"/>
        </w:rPr>
      </w:pPr>
      <w:r>
        <w:rPr>
          <w:sz w:val="28"/>
        </w:rPr>
        <w:t>проведение индивидуальной профилактической работы с обучающимся групп риска силами педагогического коллектива и с привлечением специалистов (субъектов системы профилактики);</w:t>
      </w:r>
    </w:p>
    <w:p w14:paraId="6B9F3527" w14:textId="77777777" w:rsidR="00413CEB" w:rsidRDefault="00AB3E27">
      <w:pPr>
        <w:pStyle w:val="a3"/>
        <w:tabs>
          <w:tab w:val="left" w:pos="6245"/>
          <w:tab w:val="left" w:pos="8900"/>
        </w:tabs>
        <w:ind w:right="689" w:firstLine="707"/>
      </w:pPr>
      <w:r>
        <w:t>-реализацию</w:t>
      </w:r>
      <w:r>
        <w:rPr>
          <w:spacing w:val="80"/>
          <w:w w:val="150"/>
        </w:rPr>
        <w:t xml:space="preserve">  </w:t>
      </w:r>
      <w:r>
        <w:t>комплексной</w:t>
      </w:r>
      <w:r>
        <w:rPr>
          <w:spacing w:val="80"/>
          <w:w w:val="150"/>
        </w:rPr>
        <w:t xml:space="preserve">  </w:t>
      </w:r>
      <w:r>
        <w:t>программы</w:t>
      </w:r>
      <w:r>
        <w:rPr>
          <w:spacing w:val="80"/>
          <w:w w:val="150"/>
        </w:rPr>
        <w:t xml:space="preserve">  </w:t>
      </w:r>
      <w:r>
        <w:t>по</w:t>
      </w:r>
      <w:r>
        <w:rPr>
          <w:spacing w:val="80"/>
          <w:w w:val="150"/>
        </w:rPr>
        <w:t xml:space="preserve">  </w:t>
      </w:r>
      <w:r>
        <w:t>здоровьесбережению</w:t>
      </w:r>
      <w:r>
        <w:rPr>
          <w:spacing w:val="40"/>
        </w:rPr>
        <w:t xml:space="preserve"> </w:t>
      </w:r>
      <w:r>
        <w:t>и безопасности жизнедеятельности</w:t>
      </w:r>
      <w:r>
        <w:tab/>
      </w:r>
      <w:r>
        <w:rPr>
          <w:spacing w:val="-2"/>
        </w:rPr>
        <w:t>обучающихся,</w:t>
      </w:r>
      <w:r>
        <w:tab/>
      </w:r>
      <w:r>
        <w:rPr>
          <w:spacing w:val="-2"/>
        </w:rPr>
        <w:t xml:space="preserve">формированию </w:t>
      </w:r>
      <w:r>
        <w:t>законопослушного</w:t>
      </w:r>
      <w:r>
        <w:rPr>
          <w:spacing w:val="64"/>
        </w:rPr>
        <w:t xml:space="preserve"> </w:t>
      </w:r>
      <w:r>
        <w:t>поведения</w:t>
      </w:r>
      <w:r>
        <w:rPr>
          <w:spacing w:val="69"/>
        </w:rPr>
        <w:t xml:space="preserve"> </w:t>
      </w:r>
      <w:r>
        <w:t>несовершеннолетних</w:t>
      </w:r>
      <w:r>
        <w:rPr>
          <w:spacing w:val="68"/>
        </w:rPr>
        <w:t xml:space="preserve"> </w:t>
      </w:r>
      <w:r>
        <w:t>и</w:t>
      </w:r>
      <w:r>
        <w:rPr>
          <w:spacing w:val="69"/>
        </w:rPr>
        <w:t xml:space="preserve"> </w:t>
      </w:r>
      <w:r>
        <w:t>защите</w:t>
      </w:r>
      <w:r>
        <w:rPr>
          <w:spacing w:val="68"/>
        </w:rPr>
        <w:t xml:space="preserve"> </w:t>
      </w:r>
      <w:r>
        <w:t>их</w:t>
      </w:r>
      <w:r>
        <w:rPr>
          <w:spacing w:val="67"/>
        </w:rPr>
        <w:t xml:space="preserve"> </w:t>
      </w:r>
      <w:r>
        <w:t>прав,</w:t>
      </w:r>
      <w:r>
        <w:rPr>
          <w:spacing w:val="65"/>
        </w:rPr>
        <w:t xml:space="preserve"> </w:t>
      </w:r>
      <w:r>
        <w:rPr>
          <w:spacing w:val="-2"/>
        </w:rPr>
        <w:t>плана</w:t>
      </w:r>
    </w:p>
    <w:p w14:paraId="55C71A7F" w14:textId="77777777" w:rsidR="00413CEB" w:rsidRDefault="00413CEB">
      <w:pPr>
        <w:sectPr w:rsidR="00413CEB">
          <w:pgSz w:w="11910" w:h="16840"/>
          <w:pgMar w:top="660" w:right="160" w:bottom="1240" w:left="320" w:header="0" w:footer="985" w:gutter="0"/>
          <w:cols w:space="720"/>
        </w:sectPr>
      </w:pPr>
    </w:p>
    <w:p w14:paraId="52505852" w14:textId="77777777" w:rsidR="00413CEB" w:rsidRDefault="00AB3E27">
      <w:pPr>
        <w:pStyle w:val="a3"/>
        <w:spacing w:before="62"/>
        <w:ind w:right="696"/>
      </w:pPr>
      <w:r>
        <w:lastRenderedPageBreak/>
        <w:t xml:space="preserve">совместной деятельности </w:t>
      </w:r>
      <w:r w:rsidR="00891C23">
        <w:t>с ОДН ОМВД России по Кетовскому</w:t>
      </w:r>
      <w:r>
        <w:t xml:space="preserve"> району, направленных на работу как с девиантными обучающимися, так и с их </w:t>
      </w:r>
      <w:r>
        <w:rPr>
          <w:spacing w:val="-2"/>
        </w:rPr>
        <w:t>окружением;</w:t>
      </w:r>
    </w:p>
    <w:p w14:paraId="6F5927FD" w14:textId="77777777" w:rsidR="00413CEB" w:rsidRDefault="00AB3E27">
      <w:pPr>
        <w:pStyle w:val="a5"/>
        <w:numPr>
          <w:ilvl w:val="0"/>
          <w:numId w:val="40"/>
        </w:numPr>
        <w:tabs>
          <w:tab w:val="left" w:pos="1968"/>
        </w:tabs>
        <w:spacing w:before="2" w:line="322" w:lineRule="exact"/>
        <w:ind w:left="1968" w:hanging="162"/>
        <w:rPr>
          <w:sz w:val="28"/>
        </w:rPr>
      </w:pPr>
      <w:r>
        <w:rPr>
          <w:sz w:val="28"/>
        </w:rPr>
        <w:t>организацию</w:t>
      </w:r>
      <w:r>
        <w:rPr>
          <w:spacing w:val="-19"/>
          <w:sz w:val="28"/>
        </w:rPr>
        <w:t xml:space="preserve"> </w:t>
      </w:r>
      <w:r>
        <w:rPr>
          <w:sz w:val="28"/>
        </w:rPr>
        <w:t>межведомственного</w:t>
      </w:r>
      <w:r>
        <w:rPr>
          <w:spacing w:val="-14"/>
          <w:sz w:val="28"/>
        </w:rPr>
        <w:t xml:space="preserve"> </w:t>
      </w:r>
      <w:r>
        <w:rPr>
          <w:spacing w:val="-2"/>
          <w:sz w:val="28"/>
        </w:rPr>
        <w:t>взаимодействия;</w:t>
      </w:r>
    </w:p>
    <w:p w14:paraId="4A600BD2" w14:textId="77777777" w:rsidR="00413CEB" w:rsidRDefault="00AB3E27">
      <w:pPr>
        <w:pStyle w:val="a5"/>
        <w:numPr>
          <w:ilvl w:val="0"/>
          <w:numId w:val="40"/>
        </w:numPr>
        <w:tabs>
          <w:tab w:val="left" w:pos="2068"/>
        </w:tabs>
        <w:ind w:right="684" w:firstLine="707"/>
        <w:rPr>
          <w:sz w:val="28"/>
        </w:rPr>
      </w:pPr>
      <w:r>
        <w:rPr>
          <w:sz w:val="28"/>
        </w:rPr>
        <w:t>вовлечение обучающихся в воспитательную деятельность, проекты, программы профилактической направленности социальных и природных</w:t>
      </w:r>
      <w:r>
        <w:rPr>
          <w:spacing w:val="40"/>
          <w:sz w:val="28"/>
        </w:rPr>
        <w:t xml:space="preserve"> </w:t>
      </w:r>
      <w:r>
        <w:rPr>
          <w:sz w:val="28"/>
        </w:rPr>
        <w:t>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w:t>
      </w:r>
      <w:r>
        <w:rPr>
          <w:spacing w:val="40"/>
          <w:sz w:val="28"/>
        </w:rPr>
        <w:t xml:space="preserve"> </w:t>
      </w:r>
      <w:r>
        <w:rPr>
          <w:sz w:val="28"/>
        </w:rPr>
        <w:t>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61B25B51" w14:textId="77777777" w:rsidR="00413CEB" w:rsidRDefault="00AB3E27">
      <w:pPr>
        <w:pStyle w:val="a5"/>
        <w:numPr>
          <w:ilvl w:val="0"/>
          <w:numId w:val="40"/>
        </w:numPr>
        <w:tabs>
          <w:tab w:val="left" w:pos="2056"/>
        </w:tabs>
        <w:ind w:right="688" w:firstLine="707"/>
        <w:rPr>
          <w:sz w:val="28"/>
        </w:rPr>
      </w:pPr>
      <w:r>
        <w:rPr>
          <w:sz w:val="28"/>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w:t>
      </w:r>
      <w:r>
        <w:rPr>
          <w:spacing w:val="-2"/>
          <w:sz w:val="28"/>
        </w:rPr>
        <w:t>давлению;</w:t>
      </w:r>
    </w:p>
    <w:p w14:paraId="12661F13" w14:textId="77777777" w:rsidR="00413CEB" w:rsidRDefault="00AB3E27">
      <w:pPr>
        <w:pStyle w:val="a5"/>
        <w:numPr>
          <w:ilvl w:val="0"/>
          <w:numId w:val="40"/>
        </w:numPr>
        <w:tabs>
          <w:tab w:val="left" w:pos="2190"/>
        </w:tabs>
        <w:ind w:right="686" w:firstLine="707"/>
        <w:rPr>
          <w:sz w:val="28"/>
        </w:rPr>
      </w:pPr>
      <w:r>
        <w:rPr>
          <w:sz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14:paraId="72C2DDE9" w14:textId="77777777" w:rsidR="00413CEB" w:rsidRDefault="00AB3E27">
      <w:pPr>
        <w:pStyle w:val="a5"/>
        <w:numPr>
          <w:ilvl w:val="0"/>
          <w:numId w:val="40"/>
        </w:numPr>
        <w:tabs>
          <w:tab w:val="left" w:pos="2054"/>
        </w:tabs>
        <w:spacing w:before="1"/>
        <w:ind w:right="690" w:firstLine="707"/>
        <w:rPr>
          <w:sz w:val="28"/>
        </w:rPr>
      </w:pPr>
      <w:r>
        <w:rPr>
          <w:sz w:val="28"/>
        </w:rPr>
        <w:t>предупреждение, профилактику и целенаправленную деятельность в случаях появления, влияния в общеобразовательной организации</w:t>
      </w:r>
      <w:r>
        <w:rPr>
          <w:spacing w:val="80"/>
          <w:sz w:val="28"/>
        </w:rPr>
        <w:t xml:space="preserve"> </w:t>
      </w:r>
      <w:r>
        <w:rPr>
          <w:sz w:val="28"/>
        </w:rPr>
        <w:t>маргинальных групп обучающихся (оставивших обучение, криминальной направленности, с агрессивным поведением и др.);</w:t>
      </w:r>
    </w:p>
    <w:p w14:paraId="38C834D2" w14:textId="77777777" w:rsidR="00413CEB" w:rsidRDefault="00AB3E27">
      <w:pPr>
        <w:pStyle w:val="a5"/>
        <w:numPr>
          <w:ilvl w:val="0"/>
          <w:numId w:val="40"/>
        </w:numPr>
        <w:tabs>
          <w:tab w:val="left" w:pos="2082"/>
        </w:tabs>
        <w:ind w:right="685" w:firstLine="707"/>
        <w:rPr>
          <w:sz w:val="28"/>
        </w:rPr>
      </w:pPr>
      <w:r>
        <w:rPr>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 мигранты, обучающиеся с ОВЗ и т. д.).</w:t>
      </w:r>
    </w:p>
    <w:p w14:paraId="739F3BD2" w14:textId="77777777" w:rsidR="00413CEB" w:rsidRDefault="00AB3E27">
      <w:pPr>
        <w:pStyle w:val="a3"/>
        <w:ind w:right="691" w:firstLine="707"/>
      </w:pPr>
      <w:r>
        <w:t>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w:t>
      </w:r>
    </w:p>
    <w:p w14:paraId="3EC6D7D5" w14:textId="77777777" w:rsidR="00413CEB" w:rsidRDefault="00AB3E27">
      <w:pPr>
        <w:pStyle w:val="110"/>
        <w:spacing w:before="6" w:line="240" w:lineRule="auto"/>
        <w:ind w:right="5931"/>
      </w:pPr>
      <w:r>
        <w:t>Направления</w:t>
      </w:r>
      <w:r>
        <w:rPr>
          <w:spacing w:val="-18"/>
        </w:rPr>
        <w:t xml:space="preserve"> </w:t>
      </w:r>
      <w:r>
        <w:t>профилактики Внешкольный уровень:</w:t>
      </w:r>
    </w:p>
    <w:p w14:paraId="6D52D99F" w14:textId="77777777" w:rsidR="00413CEB" w:rsidRDefault="00AB3E27">
      <w:pPr>
        <w:pStyle w:val="a3"/>
        <w:ind w:right="693" w:firstLine="707"/>
      </w:pPr>
      <w: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Кетовскому округу.</w:t>
      </w:r>
    </w:p>
    <w:p w14:paraId="1E73A166" w14:textId="77777777" w:rsidR="00413CEB" w:rsidRDefault="00AB3E27">
      <w:pPr>
        <w:pStyle w:val="110"/>
        <w:spacing w:line="321" w:lineRule="exact"/>
      </w:pPr>
      <w:r>
        <w:t>Школьный</w:t>
      </w:r>
      <w:r>
        <w:rPr>
          <w:spacing w:val="-6"/>
        </w:rPr>
        <w:t xml:space="preserve"> </w:t>
      </w:r>
      <w:r>
        <w:rPr>
          <w:spacing w:val="-2"/>
        </w:rPr>
        <w:t>уровень:</w:t>
      </w:r>
    </w:p>
    <w:p w14:paraId="55038A9D" w14:textId="77777777" w:rsidR="00413CEB" w:rsidRDefault="00AB3E27">
      <w:pPr>
        <w:pStyle w:val="a3"/>
        <w:ind w:right="689" w:firstLine="707"/>
      </w:pPr>
      <w:r>
        <w:t>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w:t>
      </w:r>
      <w:r>
        <w:rPr>
          <w:spacing w:val="40"/>
        </w:rPr>
        <w:t xml:space="preserve"> </w:t>
      </w:r>
      <w:r>
        <w:t>экскурсий, организация и проведение профилактических акций «Мы против террора»,</w:t>
      </w:r>
      <w:r>
        <w:rPr>
          <w:spacing w:val="26"/>
        </w:rPr>
        <w:t xml:space="preserve">  </w:t>
      </w:r>
      <w:r>
        <w:t>«Слёзы</w:t>
      </w:r>
      <w:r>
        <w:rPr>
          <w:spacing w:val="27"/>
        </w:rPr>
        <w:t xml:space="preserve">  </w:t>
      </w:r>
      <w:r>
        <w:t>Беслана»,</w:t>
      </w:r>
      <w:r>
        <w:rPr>
          <w:spacing w:val="27"/>
        </w:rPr>
        <w:t xml:space="preserve">  </w:t>
      </w:r>
      <w:r>
        <w:t>размещение</w:t>
      </w:r>
      <w:r>
        <w:rPr>
          <w:spacing w:val="26"/>
        </w:rPr>
        <w:t xml:space="preserve">  </w:t>
      </w:r>
      <w:r>
        <w:t>информации</w:t>
      </w:r>
      <w:r>
        <w:rPr>
          <w:spacing w:val="27"/>
        </w:rPr>
        <w:t xml:space="preserve">  </w:t>
      </w:r>
      <w:r>
        <w:t>(памяток,</w:t>
      </w:r>
      <w:r>
        <w:rPr>
          <w:spacing w:val="26"/>
        </w:rPr>
        <w:t xml:space="preserve">  </w:t>
      </w:r>
      <w:r>
        <w:rPr>
          <w:spacing w:val="-2"/>
        </w:rPr>
        <w:t>буклетов,</w:t>
      </w:r>
    </w:p>
    <w:p w14:paraId="03E98A99" w14:textId="77777777" w:rsidR="00413CEB" w:rsidRDefault="00413CEB">
      <w:pPr>
        <w:sectPr w:rsidR="00413CEB">
          <w:pgSz w:w="11910" w:h="16840"/>
          <w:pgMar w:top="620" w:right="160" w:bottom="1240" w:left="320" w:header="0" w:footer="985" w:gutter="0"/>
          <w:cols w:space="720"/>
        </w:sectPr>
      </w:pPr>
    </w:p>
    <w:p w14:paraId="3176AFBA" w14:textId="77777777" w:rsidR="00413CEB" w:rsidRDefault="00AB3E27">
      <w:pPr>
        <w:pStyle w:val="a3"/>
        <w:spacing w:before="62" w:line="242" w:lineRule="auto"/>
        <w:ind w:right="696"/>
      </w:pPr>
      <w:r>
        <w:lastRenderedPageBreak/>
        <w:t>правил поведения и др.) на сайте ОО, в сети «ВКонтакте», в чатах мессенджеров для учащихся и их родителей (законных представителей).</w:t>
      </w:r>
    </w:p>
    <w:p w14:paraId="3140497D" w14:textId="77777777" w:rsidR="00413CEB" w:rsidRDefault="00AB3E27">
      <w:pPr>
        <w:pStyle w:val="110"/>
        <w:spacing w:before="1"/>
      </w:pPr>
      <w:r>
        <w:t>Классный</w:t>
      </w:r>
      <w:r>
        <w:rPr>
          <w:spacing w:val="-5"/>
        </w:rPr>
        <w:t xml:space="preserve"> </w:t>
      </w:r>
      <w:r>
        <w:rPr>
          <w:spacing w:val="-2"/>
        </w:rPr>
        <w:t>уровень:</w:t>
      </w:r>
    </w:p>
    <w:p w14:paraId="0A500EDD" w14:textId="77777777" w:rsidR="00413CEB" w:rsidRDefault="00AB3E27">
      <w:pPr>
        <w:pStyle w:val="a3"/>
        <w:ind w:right="693" w:firstLine="707"/>
      </w:pPr>
      <w: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w:t>
      </w:r>
      <w:r>
        <w:rPr>
          <w:spacing w:val="40"/>
        </w:rPr>
        <w:t xml:space="preserve"> </w:t>
      </w:r>
      <w:r>
        <w:t>безопасности», инструктажи в начале учебного года, перед каникулами и др.</w:t>
      </w:r>
    </w:p>
    <w:p w14:paraId="3C56EE94" w14:textId="77777777" w:rsidR="00413CEB" w:rsidRDefault="00AB3E27">
      <w:pPr>
        <w:spacing w:before="2" w:line="322" w:lineRule="exact"/>
        <w:ind w:left="973"/>
        <w:jc w:val="center"/>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8"/>
          <w:sz w:val="28"/>
        </w:rPr>
        <w:t xml:space="preserve"> </w:t>
      </w:r>
      <w:r>
        <w:rPr>
          <w:b/>
          <w:spacing w:val="-2"/>
          <w:sz w:val="28"/>
        </w:rPr>
        <w:t>модуля</w:t>
      </w:r>
    </w:p>
    <w:p w14:paraId="6E0B89BE" w14:textId="77777777" w:rsidR="00413CEB" w:rsidRDefault="00AB3E27">
      <w:pPr>
        <w:spacing w:after="2"/>
        <w:ind w:left="974"/>
        <w:jc w:val="center"/>
        <w:rPr>
          <w:b/>
          <w:sz w:val="28"/>
        </w:rPr>
      </w:pPr>
      <w:r>
        <w:rPr>
          <w:b/>
          <w:sz w:val="28"/>
        </w:rPr>
        <w:t>«Профилактика</w:t>
      </w:r>
      <w:r>
        <w:rPr>
          <w:b/>
          <w:spacing w:val="-6"/>
          <w:sz w:val="28"/>
        </w:rPr>
        <w:t xml:space="preserve"> </w:t>
      </w:r>
      <w:r>
        <w:rPr>
          <w:b/>
          <w:sz w:val="28"/>
        </w:rPr>
        <w:t>и</w:t>
      </w:r>
      <w:r>
        <w:rPr>
          <w:b/>
          <w:spacing w:val="-8"/>
          <w:sz w:val="28"/>
        </w:rPr>
        <w:t xml:space="preserve"> </w:t>
      </w:r>
      <w:r>
        <w:rPr>
          <w:b/>
          <w:spacing w:val="-2"/>
          <w:sz w:val="28"/>
        </w:rPr>
        <w:t>безопасность»:</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3"/>
        <w:gridCol w:w="4040"/>
        <w:gridCol w:w="2917"/>
      </w:tblGrid>
      <w:tr w:rsidR="00413CEB" w14:paraId="394D6858" w14:textId="77777777">
        <w:trPr>
          <w:trHeight w:val="642"/>
        </w:trPr>
        <w:tc>
          <w:tcPr>
            <w:tcW w:w="2653" w:type="dxa"/>
          </w:tcPr>
          <w:p w14:paraId="4BB02007" w14:textId="77777777" w:rsidR="00413CEB" w:rsidRDefault="00AB3E27">
            <w:pPr>
              <w:pStyle w:val="TableParagraph"/>
              <w:spacing w:line="315" w:lineRule="exact"/>
              <w:rPr>
                <w:sz w:val="28"/>
              </w:rPr>
            </w:pPr>
            <w:r>
              <w:rPr>
                <w:spacing w:val="-2"/>
                <w:sz w:val="28"/>
              </w:rPr>
              <w:t>Ожидаемый</w:t>
            </w:r>
          </w:p>
          <w:p w14:paraId="3EC99CDC" w14:textId="77777777" w:rsidR="00413CEB" w:rsidRDefault="00AB3E27">
            <w:pPr>
              <w:pStyle w:val="TableParagraph"/>
              <w:spacing w:line="308" w:lineRule="exact"/>
              <w:rPr>
                <w:sz w:val="28"/>
              </w:rPr>
            </w:pPr>
            <w:r>
              <w:rPr>
                <w:spacing w:val="-2"/>
                <w:sz w:val="28"/>
              </w:rPr>
              <w:t>результат</w:t>
            </w:r>
          </w:p>
        </w:tc>
        <w:tc>
          <w:tcPr>
            <w:tcW w:w="4040" w:type="dxa"/>
          </w:tcPr>
          <w:p w14:paraId="57938879" w14:textId="77777777" w:rsidR="00413CEB" w:rsidRDefault="00AB3E27">
            <w:pPr>
              <w:pStyle w:val="TableParagraph"/>
              <w:spacing w:line="315" w:lineRule="exact"/>
              <w:ind w:left="138"/>
              <w:rPr>
                <w:sz w:val="28"/>
              </w:rPr>
            </w:pPr>
            <w:r>
              <w:rPr>
                <w:sz w:val="28"/>
              </w:rPr>
              <w:t>Критерий</w:t>
            </w:r>
            <w:r>
              <w:rPr>
                <w:spacing w:val="-5"/>
                <w:sz w:val="28"/>
              </w:rPr>
              <w:t xml:space="preserve"> </w:t>
            </w:r>
            <w:r>
              <w:rPr>
                <w:spacing w:val="-2"/>
                <w:sz w:val="28"/>
              </w:rPr>
              <w:t>эффективности</w:t>
            </w:r>
          </w:p>
        </w:tc>
        <w:tc>
          <w:tcPr>
            <w:tcW w:w="2917" w:type="dxa"/>
          </w:tcPr>
          <w:p w14:paraId="51E78104" w14:textId="77777777" w:rsidR="00413CEB" w:rsidRDefault="00AB3E27">
            <w:pPr>
              <w:pStyle w:val="TableParagraph"/>
              <w:spacing w:line="315" w:lineRule="exact"/>
              <w:ind w:left="140"/>
              <w:rPr>
                <w:sz w:val="28"/>
              </w:rPr>
            </w:pPr>
            <w:r>
              <w:rPr>
                <w:spacing w:val="-2"/>
                <w:sz w:val="28"/>
              </w:rPr>
              <w:t>Показатели</w:t>
            </w:r>
          </w:p>
        </w:tc>
      </w:tr>
      <w:tr w:rsidR="00413CEB" w14:paraId="3EF8B0B2" w14:textId="77777777">
        <w:trPr>
          <w:trHeight w:val="1934"/>
        </w:trPr>
        <w:tc>
          <w:tcPr>
            <w:tcW w:w="2653" w:type="dxa"/>
            <w:vMerge w:val="restart"/>
          </w:tcPr>
          <w:p w14:paraId="69A8D567" w14:textId="77777777" w:rsidR="00413CEB" w:rsidRDefault="00AB3E27">
            <w:pPr>
              <w:pStyle w:val="TableParagraph"/>
              <w:spacing w:line="318" w:lineRule="exact"/>
              <w:rPr>
                <w:sz w:val="28"/>
              </w:rPr>
            </w:pPr>
            <w:r>
              <w:rPr>
                <w:spacing w:val="-2"/>
                <w:sz w:val="28"/>
              </w:rPr>
              <w:t>организована</w:t>
            </w:r>
          </w:p>
          <w:p w14:paraId="0D0FBDAB" w14:textId="77777777" w:rsidR="00413CEB" w:rsidRDefault="00AB3E27">
            <w:pPr>
              <w:pStyle w:val="TableParagraph"/>
              <w:rPr>
                <w:sz w:val="28"/>
              </w:rPr>
            </w:pPr>
            <w:r>
              <w:rPr>
                <w:sz w:val="28"/>
              </w:rPr>
              <w:t>система</w:t>
            </w:r>
            <w:r>
              <w:rPr>
                <w:spacing w:val="-7"/>
                <w:sz w:val="28"/>
              </w:rPr>
              <w:t xml:space="preserve"> </w:t>
            </w:r>
            <w:r>
              <w:rPr>
                <w:sz w:val="28"/>
              </w:rPr>
              <w:t>работы</w:t>
            </w:r>
            <w:r>
              <w:rPr>
                <w:spacing w:val="-9"/>
                <w:sz w:val="28"/>
              </w:rPr>
              <w:t xml:space="preserve"> </w:t>
            </w:r>
            <w:r>
              <w:rPr>
                <w:sz w:val="28"/>
              </w:rPr>
              <w:t xml:space="preserve">по </w:t>
            </w:r>
            <w:r>
              <w:rPr>
                <w:spacing w:val="-2"/>
                <w:sz w:val="28"/>
              </w:rPr>
              <w:t>формированию законопослушного гражданина,</w:t>
            </w:r>
          </w:p>
          <w:p w14:paraId="2FEBF628" w14:textId="77777777" w:rsidR="00413CEB" w:rsidRDefault="00AB3E27">
            <w:pPr>
              <w:pStyle w:val="TableParagraph"/>
              <w:ind w:right="93"/>
              <w:rPr>
                <w:sz w:val="28"/>
              </w:rPr>
            </w:pPr>
            <w:r>
              <w:rPr>
                <w:spacing w:val="-2"/>
                <w:sz w:val="28"/>
              </w:rPr>
              <w:t xml:space="preserve">совершенствованию </w:t>
            </w:r>
            <w:r>
              <w:rPr>
                <w:sz w:val="28"/>
              </w:rPr>
              <w:t xml:space="preserve">правовой культуры и правосознания </w:t>
            </w:r>
            <w:r>
              <w:rPr>
                <w:spacing w:val="-2"/>
                <w:sz w:val="28"/>
              </w:rPr>
              <w:t>обучающихся;</w:t>
            </w:r>
          </w:p>
          <w:p w14:paraId="0A4F1661" w14:textId="77777777" w:rsidR="00413CEB" w:rsidRDefault="00AB3E27">
            <w:pPr>
              <w:pStyle w:val="TableParagraph"/>
              <w:ind w:right="136"/>
              <w:rPr>
                <w:sz w:val="28"/>
              </w:rPr>
            </w:pPr>
            <w:r>
              <w:rPr>
                <w:spacing w:val="-2"/>
                <w:sz w:val="28"/>
              </w:rPr>
              <w:t xml:space="preserve">-отсутствие противоправных </w:t>
            </w:r>
            <w:r>
              <w:rPr>
                <w:sz w:val="28"/>
              </w:rPr>
              <w:t xml:space="preserve">действий со </w:t>
            </w:r>
            <w:r>
              <w:rPr>
                <w:spacing w:val="-2"/>
                <w:sz w:val="28"/>
              </w:rPr>
              <w:t>стороны</w:t>
            </w:r>
          </w:p>
          <w:p w14:paraId="171A4369" w14:textId="77777777" w:rsidR="00413CEB" w:rsidRDefault="00AB3E27">
            <w:pPr>
              <w:pStyle w:val="TableParagraph"/>
              <w:spacing w:line="308" w:lineRule="exact"/>
              <w:rPr>
                <w:sz w:val="28"/>
              </w:rPr>
            </w:pPr>
            <w:r>
              <w:rPr>
                <w:spacing w:val="-2"/>
                <w:sz w:val="28"/>
              </w:rPr>
              <w:t>обучающихся.</w:t>
            </w:r>
          </w:p>
        </w:tc>
        <w:tc>
          <w:tcPr>
            <w:tcW w:w="4040" w:type="dxa"/>
          </w:tcPr>
          <w:p w14:paraId="6598C126" w14:textId="77777777" w:rsidR="00413CEB" w:rsidRDefault="00AB3E27">
            <w:pPr>
              <w:pStyle w:val="TableParagraph"/>
              <w:spacing w:line="322" w:lineRule="exact"/>
              <w:ind w:left="104" w:right="37" w:firstLine="33"/>
              <w:rPr>
                <w:sz w:val="28"/>
              </w:rPr>
            </w:pPr>
            <w:r>
              <w:rPr>
                <w:sz w:val="28"/>
              </w:rPr>
              <w:t>Количество мероприятий по правовому воспитанию, организованных с участием сотрудников полиции, психолога</w:t>
            </w:r>
            <w:r>
              <w:rPr>
                <w:spacing w:val="-18"/>
                <w:sz w:val="28"/>
              </w:rPr>
              <w:t xml:space="preserve"> </w:t>
            </w:r>
            <w:r>
              <w:rPr>
                <w:sz w:val="28"/>
              </w:rPr>
              <w:t xml:space="preserve">(межведомственное </w:t>
            </w:r>
            <w:r>
              <w:rPr>
                <w:spacing w:val="-2"/>
                <w:sz w:val="28"/>
              </w:rPr>
              <w:t>взаимодействие)</w:t>
            </w:r>
          </w:p>
        </w:tc>
        <w:tc>
          <w:tcPr>
            <w:tcW w:w="2917" w:type="dxa"/>
          </w:tcPr>
          <w:p w14:paraId="3036BCE0" w14:textId="77777777" w:rsidR="00413CEB" w:rsidRDefault="00AB3E27">
            <w:pPr>
              <w:pStyle w:val="TableParagraph"/>
              <w:spacing w:line="318" w:lineRule="exact"/>
              <w:ind w:left="140"/>
              <w:rPr>
                <w:sz w:val="28"/>
              </w:rPr>
            </w:pPr>
            <w:r>
              <w:rPr>
                <w:sz w:val="28"/>
              </w:rPr>
              <w:t>Не</w:t>
            </w:r>
            <w:r>
              <w:rPr>
                <w:spacing w:val="-1"/>
                <w:sz w:val="28"/>
              </w:rPr>
              <w:t xml:space="preserve"> </w:t>
            </w:r>
            <w:r>
              <w:rPr>
                <w:sz w:val="28"/>
              </w:rPr>
              <w:t>менее</w:t>
            </w:r>
            <w:r>
              <w:rPr>
                <w:spacing w:val="-2"/>
                <w:sz w:val="28"/>
              </w:rPr>
              <w:t xml:space="preserve"> </w:t>
            </w:r>
            <w:r>
              <w:rPr>
                <w:sz w:val="28"/>
              </w:rPr>
              <w:t>1 в</w:t>
            </w:r>
            <w:r>
              <w:rPr>
                <w:spacing w:val="-1"/>
                <w:sz w:val="28"/>
              </w:rPr>
              <w:t xml:space="preserve"> </w:t>
            </w:r>
            <w:r>
              <w:rPr>
                <w:spacing w:val="-2"/>
                <w:sz w:val="28"/>
              </w:rPr>
              <w:t>четверть</w:t>
            </w:r>
          </w:p>
        </w:tc>
      </w:tr>
      <w:tr w:rsidR="00413CEB" w14:paraId="33CB3A10" w14:textId="77777777">
        <w:trPr>
          <w:trHeight w:val="1286"/>
        </w:trPr>
        <w:tc>
          <w:tcPr>
            <w:tcW w:w="2653" w:type="dxa"/>
            <w:vMerge/>
            <w:tcBorders>
              <w:top w:val="nil"/>
            </w:tcBorders>
          </w:tcPr>
          <w:p w14:paraId="659F75E7" w14:textId="77777777" w:rsidR="00413CEB" w:rsidRDefault="00413CEB">
            <w:pPr>
              <w:rPr>
                <w:sz w:val="2"/>
                <w:szCs w:val="2"/>
              </w:rPr>
            </w:pPr>
          </w:p>
        </w:tc>
        <w:tc>
          <w:tcPr>
            <w:tcW w:w="4040" w:type="dxa"/>
          </w:tcPr>
          <w:p w14:paraId="317B0592" w14:textId="77777777" w:rsidR="00413CEB" w:rsidRDefault="00AB3E27">
            <w:pPr>
              <w:pStyle w:val="TableParagraph"/>
              <w:ind w:left="104" w:firstLine="33"/>
              <w:rPr>
                <w:sz w:val="28"/>
              </w:rPr>
            </w:pPr>
            <w:r>
              <w:rPr>
                <w:sz w:val="28"/>
              </w:rPr>
              <w:t>Степень охвата в воспитательном процессе направлений,</w:t>
            </w:r>
            <w:r>
              <w:rPr>
                <w:spacing w:val="-18"/>
                <w:sz w:val="28"/>
              </w:rPr>
              <w:t xml:space="preserve"> </w:t>
            </w:r>
            <w:r>
              <w:rPr>
                <w:sz w:val="28"/>
              </w:rPr>
              <w:t>обозначенных</w:t>
            </w:r>
            <w:r>
              <w:rPr>
                <w:spacing w:val="-17"/>
                <w:sz w:val="28"/>
              </w:rPr>
              <w:t xml:space="preserve"> </w:t>
            </w:r>
            <w:r>
              <w:rPr>
                <w:sz w:val="28"/>
              </w:rPr>
              <w:t>в</w:t>
            </w:r>
          </w:p>
          <w:p w14:paraId="57918608" w14:textId="77777777" w:rsidR="00413CEB" w:rsidRDefault="00AB3E27">
            <w:pPr>
              <w:pStyle w:val="TableParagraph"/>
              <w:spacing w:line="307" w:lineRule="exact"/>
              <w:ind w:left="104"/>
              <w:rPr>
                <w:sz w:val="28"/>
              </w:rPr>
            </w:pPr>
            <w:r>
              <w:rPr>
                <w:spacing w:val="-2"/>
                <w:sz w:val="28"/>
              </w:rPr>
              <w:t>программе;</w:t>
            </w:r>
          </w:p>
        </w:tc>
        <w:tc>
          <w:tcPr>
            <w:tcW w:w="2917" w:type="dxa"/>
          </w:tcPr>
          <w:p w14:paraId="04CFD280" w14:textId="77777777" w:rsidR="00413CEB" w:rsidRDefault="00AB3E27">
            <w:pPr>
              <w:pStyle w:val="TableParagraph"/>
              <w:spacing w:line="315" w:lineRule="exact"/>
              <w:ind w:left="140"/>
              <w:rPr>
                <w:sz w:val="28"/>
              </w:rPr>
            </w:pPr>
            <w:r>
              <w:rPr>
                <w:spacing w:val="-4"/>
                <w:sz w:val="28"/>
              </w:rPr>
              <w:t>100%</w:t>
            </w:r>
          </w:p>
        </w:tc>
      </w:tr>
      <w:tr w:rsidR="00413CEB" w14:paraId="7242F52B" w14:textId="77777777">
        <w:trPr>
          <w:trHeight w:val="1269"/>
        </w:trPr>
        <w:tc>
          <w:tcPr>
            <w:tcW w:w="2653" w:type="dxa"/>
            <w:vMerge/>
            <w:tcBorders>
              <w:top w:val="nil"/>
            </w:tcBorders>
          </w:tcPr>
          <w:p w14:paraId="167F4F2F" w14:textId="77777777" w:rsidR="00413CEB" w:rsidRDefault="00413CEB">
            <w:pPr>
              <w:rPr>
                <w:sz w:val="2"/>
                <w:szCs w:val="2"/>
              </w:rPr>
            </w:pPr>
          </w:p>
        </w:tc>
        <w:tc>
          <w:tcPr>
            <w:tcW w:w="4040" w:type="dxa"/>
          </w:tcPr>
          <w:p w14:paraId="2D0D699C" w14:textId="77777777" w:rsidR="00413CEB" w:rsidRDefault="00AB3E27">
            <w:pPr>
              <w:pStyle w:val="TableParagraph"/>
              <w:ind w:left="104" w:right="368"/>
              <w:rPr>
                <w:sz w:val="28"/>
              </w:rPr>
            </w:pPr>
            <w:r>
              <w:rPr>
                <w:sz w:val="28"/>
              </w:rPr>
              <w:t>Совершение</w:t>
            </w:r>
            <w:r>
              <w:rPr>
                <w:spacing w:val="-18"/>
                <w:sz w:val="28"/>
              </w:rPr>
              <w:t xml:space="preserve"> </w:t>
            </w:r>
            <w:r>
              <w:rPr>
                <w:sz w:val="28"/>
              </w:rPr>
              <w:t xml:space="preserve">противоправных действий обучающимися </w:t>
            </w:r>
            <w:r>
              <w:rPr>
                <w:spacing w:val="-2"/>
                <w:sz w:val="28"/>
              </w:rPr>
              <w:t>(уменьшение)</w:t>
            </w:r>
          </w:p>
        </w:tc>
        <w:tc>
          <w:tcPr>
            <w:tcW w:w="2917" w:type="dxa"/>
          </w:tcPr>
          <w:p w14:paraId="76994D9A" w14:textId="77777777" w:rsidR="00413CEB" w:rsidRDefault="00AB3E27">
            <w:pPr>
              <w:pStyle w:val="TableParagraph"/>
              <w:spacing w:line="315" w:lineRule="exact"/>
              <w:ind w:left="140"/>
              <w:rPr>
                <w:sz w:val="28"/>
              </w:rPr>
            </w:pPr>
            <w:r>
              <w:rPr>
                <w:spacing w:val="-10"/>
                <w:sz w:val="28"/>
              </w:rPr>
              <w:t>0</w:t>
            </w:r>
          </w:p>
        </w:tc>
      </w:tr>
    </w:tbl>
    <w:p w14:paraId="0DC465F0" w14:textId="77777777" w:rsidR="00413CEB" w:rsidRDefault="00AB3E27">
      <w:pPr>
        <w:spacing w:before="321" w:line="319" w:lineRule="exact"/>
        <w:ind w:left="407"/>
        <w:jc w:val="center"/>
        <w:rPr>
          <w:b/>
          <w:sz w:val="28"/>
        </w:rPr>
      </w:pPr>
      <w:r>
        <w:rPr>
          <w:b/>
          <w:sz w:val="28"/>
        </w:rPr>
        <w:t>МОДУЛЬ</w:t>
      </w:r>
      <w:r>
        <w:rPr>
          <w:b/>
          <w:spacing w:val="-6"/>
          <w:sz w:val="28"/>
        </w:rPr>
        <w:t xml:space="preserve"> </w:t>
      </w:r>
      <w:r>
        <w:rPr>
          <w:b/>
          <w:sz w:val="28"/>
        </w:rPr>
        <w:t>«РАБОТА</w:t>
      </w:r>
      <w:r>
        <w:rPr>
          <w:b/>
          <w:spacing w:val="-6"/>
          <w:sz w:val="28"/>
        </w:rPr>
        <w:t xml:space="preserve"> </w:t>
      </w:r>
      <w:r>
        <w:rPr>
          <w:b/>
          <w:sz w:val="28"/>
        </w:rPr>
        <w:t>С</w:t>
      </w:r>
      <w:r>
        <w:rPr>
          <w:b/>
          <w:spacing w:val="-5"/>
          <w:sz w:val="28"/>
        </w:rPr>
        <w:t xml:space="preserve"> </w:t>
      </w:r>
      <w:r>
        <w:rPr>
          <w:b/>
          <w:spacing w:val="-2"/>
          <w:sz w:val="28"/>
        </w:rPr>
        <w:t>РОДИТЕЛЯМИ»</w:t>
      </w:r>
    </w:p>
    <w:p w14:paraId="428770A5" w14:textId="77777777" w:rsidR="00413CEB" w:rsidRDefault="00AB3E27">
      <w:pPr>
        <w:pStyle w:val="a3"/>
        <w:ind w:right="691" w:firstLine="707"/>
      </w:pPr>
      <w:r>
        <w:t xml:space="preserve">Работа с родителями (законными представителями) обучающихся </w:t>
      </w:r>
      <w:r>
        <w:rPr>
          <w:spacing w:val="-2"/>
        </w:rPr>
        <w:t>включает:</w:t>
      </w:r>
    </w:p>
    <w:p w14:paraId="60F93637" w14:textId="77777777" w:rsidR="00413CEB" w:rsidRDefault="00AB3E27">
      <w:pPr>
        <w:pStyle w:val="110"/>
        <w:numPr>
          <w:ilvl w:val="0"/>
          <w:numId w:val="39"/>
        </w:numPr>
        <w:tabs>
          <w:tab w:val="left" w:pos="2089"/>
        </w:tabs>
        <w:spacing w:before="4" w:line="240" w:lineRule="auto"/>
        <w:ind w:right="691" w:firstLine="707"/>
      </w:pPr>
      <w:r>
        <w:t>Повышение вовлеченности родителей (законных представителей)</w:t>
      </w:r>
      <w:r>
        <w:rPr>
          <w:spacing w:val="40"/>
        </w:rPr>
        <w:t xml:space="preserve"> </w:t>
      </w:r>
      <w:r>
        <w:t>в процесс воспитания и обучения детей.</w:t>
      </w:r>
    </w:p>
    <w:p w14:paraId="53A1D8BC" w14:textId="77777777" w:rsidR="00413CEB" w:rsidRDefault="00AB3E27">
      <w:pPr>
        <w:pStyle w:val="a3"/>
        <w:ind w:right="689" w:firstLine="707"/>
      </w:pPr>
      <w: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w:t>
      </w:r>
    </w:p>
    <w:p w14:paraId="03048EB3" w14:textId="77777777" w:rsidR="00413CEB" w:rsidRDefault="00AB3E27">
      <w:pPr>
        <w:pStyle w:val="a5"/>
        <w:numPr>
          <w:ilvl w:val="1"/>
          <w:numId w:val="39"/>
        </w:numPr>
        <w:tabs>
          <w:tab w:val="left" w:pos="1968"/>
        </w:tabs>
        <w:spacing w:line="322" w:lineRule="exact"/>
        <w:ind w:left="1968" w:hanging="162"/>
        <w:jc w:val="left"/>
        <w:rPr>
          <w:sz w:val="28"/>
        </w:rPr>
      </w:pPr>
      <w:r>
        <w:rPr>
          <w:sz w:val="28"/>
        </w:rPr>
        <w:t>физическое</w:t>
      </w:r>
      <w:r>
        <w:rPr>
          <w:spacing w:val="-11"/>
          <w:sz w:val="28"/>
        </w:rPr>
        <w:t xml:space="preserve"> </w:t>
      </w:r>
      <w:r>
        <w:rPr>
          <w:sz w:val="28"/>
        </w:rPr>
        <w:t>развитие</w:t>
      </w:r>
      <w:r>
        <w:rPr>
          <w:spacing w:val="-5"/>
          <w:sz w:val="28"/>
        </w:rPr>
        <w:t xml:space="preserve"> </w:t>
      </w:r>
      <w:r>
        <w:rPr>
          <w:sz w:val="28"/>
        </w:rPr>
        <w:t>ребенка</w:t>
      </w:r>
      <w:r>
        <w:rPr>
          <w:spacing w:val="-8"/>
          <w:sz w:val="28"/>
        </w:rPr>
        <w:t xml:space="preserve"> </w:t>
      </w:r>
      <w:r>
        <w:rPr>
          <w:sz w:val="28"/>
        </w:rPr>
        <w:t>на</w:t>
      </w:r>
      <w:r>
        <w:rPr>
          <w:spacing w:val="-8"/>
          <w:sz w:val="28"/>
        </w:rPr>
        <w:t xml:space="preserve"> </w:t>
      </w:r>
      <w:r>
        <w:rPr>
          <w:sz w:val="28"/>
        </w:rPr>
        <w:t>разных</w:t>
      </w:r>
      <w:r>
        <w:rPr>
          <w:spacing w:val="-5"/>
          <w:sz w:val="28"/>
        </w:rPr>
        <w:t xml:space="preserve"> </w:t>
      </w:r>
      <w:r>
        <w:rPr>
          <w:sz w:val="28"/>
        </w:rPr>
        <w:t>возрастных</w:t>
      </w:r>
      <w:r>
        <w:rPr>
          <w:spacing w:val="-4"/>
          <w:sz w:val="28"/>
        </w:rPr>
        <w:t xml:space="preserve"> </w:t>
      </w:r>
      <w:r>
        <w:rPr>
          <w:spacing w:val="-2"/>
          <w:sz w:val="28"/>
        </w:rPr>
        <w:t>этапах;</w:t>
      </w:r>
    </w:p>
    <w:p w14:paraId="60E319CE" w14:textId="77777777" w:rsidR="00413CEB" w:rsidRPr="00891C23" w:rsidRDefault="00AB3E27" w:rsidP="00891C23">
      <w:pPr>
        <w:pStyle w:val="a5"/>
        <w:numPr>
          <w:ilvl w:val="1"/>
          <w:numId w:val="39"/>
        </w:numPr>
        <w:tabs>
          <w:tab w:val="left" w:pos="2205"/>
          <w:tab w:val="left" w:pos="4255"/>
          <w:tab w:val="left" w:pos="6037"/>
          <w:tab w:val="left" w:pos="8213"/>
          <w:tab w:val="left" w:pos="8668"/>
        </w:tabs>
        <w:ind w:right="694" w:firstLine="707"/>
        <w:jc w:val="left"/>
        <w:rPr>
          <w:sz w:val="28"/>
        </w:rPr>
      </w:pPr>
      <w:r>
        <w:rPr>
          <w:spacing w:val="-2"/>
          <w:sz w:val="28"/>
        </w:rPr>
        <w:t>формирование</w:t>
      </w:r>
      <w:r>
        <w:rPr>
          <w:sz w:val="28"/>
        </w:rPr>
        <w:tab/>
      </w:r>
      <w:r>
        <w:rPr>
          <w:spacing w:val="-2"/>
          <w:sz w:val="28"/>
        </w:rPr>
        <w:t>физической,</w:t>
      </w:r>
      <w:r>
        <w:rPr>
          <w:sz w:val="28"/>
        </w:rPr>
        <w:tab/>
      </w:r>
      <w:r>
        <w:rPr>
          <w:spacing w:val="-2"/>
          <w:sz w:val="28"/>
        </w:rPr>
        <w:t>педагогической</w:t>
      </w:r>
      <w:r>
        <w:rPr>
          <w:sz w:val="28"/>
        </w:rPr>
        <w:tab/>
      </w:r>
      <w:r>
        <w:rPr>
          <w:spacing w:val="-10"/>
          <w:sz w:val="28"/>
        </w:rPr>
        <w:t>и</w:t>
      </w:r>
      <w:r>
        <w:rPr>
          <w:sz w:val="28"/>
        </w:rPr>
        <w:tab/>
      </w:r>
      <w:r>
        <w:rPr>
          <w:spacing w:val="-2"/>
          <w:sz w:val="28"/>
        </w:rPr>
        <w:t xml:space="preserve">психологической </w:t>
      </w:r>
      <w:r>
        <w:rPr>
          <w:sz w:val="28"/>
        </w:rPr>
        <w:t>готовности ребенка к обучению в старшей школе;</w:t>
      </w:r>
    </w:p>
    <w:p w14:paraId="0361D732" w14:textId="77777777" w:rsidR="00413CEB" w:rsidRDefault="00AB3E27">
      <w:pPr>
        <w:pStyle w:val="a5"/>
        <w:numPr>
          <w:ilvl w:val="1"/>
          <w:numId w:val="39"/>
        </w:numPr>
        <w:tabs>
          <w:tab w:val="left" w:pos="1968"/>
        </w:tabs>
        <w:spacing w:line="322" w:lineRule="exact"/>
        <w:ind w:left="1968" w:hanging="162"/>
        <w:jc w:val="left"/>
        <w:rPr>
          <w:sz w:val="28"/>
        </w:rPr>
      </w:pPr>
      <w:r>
        <w:rPr>
          <w:sz w:val="28"/>
        </w:rPr>
        <w:t>гигиена</w:t>
      </w:r>
      <w:r>
        <w:rPr>
          <w:spacing w:val="-7"/>
          <w:sz w:val="28"/>
        </w:rPr>
        <w:t xml:space="preserve"> </w:t>
      </w:r>
      <w:r>
        <w:rPr>
          <w:spacing w:val="-2"/>
          <w:sz w:val="28"/>
        </w:rPr>
        <w:t>детей;</w:t>
      </w:r>
    </w:p>
    <w:p w14:paraId="5B895E19" w14:textId="77777777" w:rsidR="00413CEB" w:rsidRDefault="00AB3E27">
      <w:pPr>
        <w:pStyle w:val="a5"/>
        <w:numPr>
          <w:ilvl w:val="1"/>
          <w:numId w:val="39"/>
        </w:numPr>
        <w:tabs>
          <w:tab w:val="left" w:pos="1968"/>
        </w:tabs>
        <w:ind w:left="1968" w:hanging="162"/>
        <w:jc w:val="left"/>
        <w:rPr>
          <w:sz w:val="28"/>
        </w:rPr>
      </w:pPr>
      <w:r>
        <w:rPr>
          <w:sz w:val="28"/>
        </w:rPr>
        <w:t>воспитание</w:t>
      </w:r>
      <w:r>
        <w:rPr>
          <w:spacing w:val="-7"/>
          <w:sz w:val="28"/>
        </w:rPr>
        <w:t xml:space="preserve"> </w:t>
      </w:r>
      <w:r>
        <w:rPr>
          <w:sz w:val="28"/>
        </w:rPr>
        <w:t>и</w:t>
      </w:r>
      <w:r>
        <w:rPr>
          <w:spacing w:val="-4"/>
          <w:sz w:val="28"/>
        </w:rPr>
        <w:t xml:space="preserve"> </w:t>
      </w:r>
      <w:r>
        <w:rPr>
          <w:sz w:val="28"/>
        </w:rPr>
        <w:t>развитие</w:t>
      </w:r>
      <w:r>
        <w:rPr>
          <w:spacing w:val="-4"/>
          <w:sz w:val="28"/>
        </w:rPr>
        <w:t xml:space="preserve"> </w:t>
      </w:r>
      <w:r>
        <w:rPr>
          <w:sz w:val="28"/>
        </w:rPr>
        <w:t>часто</w:t>
      </w:r>
      <w:r>
        <w:rPr>
          <w:spacing w:val="-4"/>
          <w:sz w:val="28"/>
        </w:rPr>
        <w:t xml:space="preserve"> </w:t>
      </w:r>
      <w:r>
        <w:rPr>
          <w:sz w:val="28"/>
        </w:rPr>
        <w:t>болеющих</w:t>
      </w:r>
      <w:r>
        <w:rPr>
          <w:spacing w:val="-6"/>
          <w:sz w:val="28"/>
        </w:rPr>
        <w:t xml:space="preserve"> </w:t>
      </w:r>
      <w:r>
        <w:rPr>
          <w:spacing w:val="-2"/>
          <w:sz w:val="28"/>
        </w:rPr>
        <w:t>детей.</w:t>
      </w:r>
    </w:p>
    <w:p w14:paraId="3FEBC31E" w14:textId="77777777" w:rsidR="00413CEB" w:rsidRDefault="00413CEB">
      <w:pPr>
        <w:rPr>
          <w:sz w:val="28"/>
        </w:rPr>
        <w:sectPr w:rsidR="00413CEB">
          <w:pgSz w:w="11910" w:h="16840"/>
          <w:pgMar w:top="620" w:right="160" w:bottom="1240" w:left="320" w:header="0" w:footer="985" w:gutter="0"/>
          <w:cols w:space="720"/>
        </w:sectPr>
      </w:pPr>
    </w:p>
    <w:p w14:paraId="52A92E2A" w14:textId="77777777" w:rsidR="00413CEB" w:rsidRDefault="00AB3E27">
      <w:pPr>
        <w:pStyle w:val="a3"/>
        <w:tabs>
          <w:tab w:val="left" w:pos="3763"/>
          <w:tab w:val="left" w:pos="6243"/>
          <w:tab w:val="left" w:pos="6783"/>
          <w:tab w:val="left" w:pos="8535"/>
        </w:tabs>
        <w:spacing w:before="62" w:line="242" w:lineRule="auto"/>
        <w:ind w:right="694" w:firstLine="707"/>
        <w:jc w:val="left"/>
      </w:pPr>
      <w:r>
        <w:rPr>
          <w:spacing w:val="-2"/>
        </w:rPr>
        <w:lastRenderedPageBreak/>
        <w:t>Направления</w:t>
      </w:r>
      <w:r>
        <w:tab/>
      </w:r>
      <w:r>
        <w:rPr>
          <w:spacing w:val="-2"/>
        </w:rPr>
        <w:t>индивидуального</w:t>
      </w:r>
      <w:r>
        <w:tab/>
      </w:r>
      <w:r>
        <w:rPr>
          <w:spacing w:val="-10"/>
        </w:rPr>
        <w:t>и</w:t>
      </w:r>
      <w:r>
        <w:tab/>
      </w:r>
      <w:r>
        <w:rPr>
          <w:spacing w:val="-2"/>
        </w:rPr>
        <w:t>группового</w:t>
      </w:r>
      <w:r>
        <w:tab/>
      </w:r>
      <w:r>
        <w:rPr>
          <w:spacing w:val="-2"/>
        </w:rPr>
        <w:t xml:space="preserve">консультирования </w:t>
      </w:r>
      <w:r>
        <w:t>родителей (законных представителей):</w:t>
      </w:r>
    </w:p>
    <w:p w14:paraId="3F5CDA0C" w14:textId="77777777" w:rsidR="00413CEB" w:rsidRDefault="00AB3E27">
      <w:pPr>
        <w:pStyle w:val="a5"/>
        <w:numPr>
          <w:ilvl w:val="1"/>
          <w:numId w:val="39"/>
        </w:numPr>
        <w:tabs>
          <w:tab w:val="left" w:pos="1968"/>
        </w:tabs>
        <w:spacing w:line="317" w:lineRule="exact"/>
        <w:ind w:left="1968" w:hanging="162"/>
        <w:jc w:val="left"/>
        <w:rPr>
          <w:sz w:val="28"/>
        </w:rPr>
      </w:pPr>
      <w:r>
        <w:rPr>
          <w:sz w:val="28"/>
        </w:rPr>
        <w:t>асоциальное</w:t>
      </w:r>
      <w:r>
        <w:rPr>
          <w:spacing w:val="-11"/>
          <w:sz w:val="28"/>
        </w:rPr>
        <w:t xml:space="preserve"> </w:t>
      </w:r>
      <w:r>
        <w:rPr>
          <w:sz w:val="28"/>
        </w:rPr>
        <w:t>поведение</w:t>
      </w:r>
      <w:r>
        <w:rPr>
          <w:spacing w:val="-7"/>
          <w:sz w:val="28"/>
        </w:rPr>
        <w:t xml:space="preserve"> </w:t>
      </w:r>
      <w:r>
        <w:rPr>
          <w:spacing w:val="-2"/>
          <w:sz w:val="28"/>
        </w:rPr>
        <w:t>ребенка;</w:t>
      </w:r>
    </w:p>
    <w:p w14:paraId="6825E190" w14:textId="77777777" w:rsidR="00413CEB" w:rsidRDefault="00AB3E27">
      <w:pPr>
        <w:pStyle w:val="a5"/>
        <w:numPr>
          <w:ilvl w:val="1"/>
          <w:numId w:val="39"/>
        </w:numPr>
        <w:tabs>
          <w:tab w:val="left" w:pos="1968"/>
        </w:tabs>
        <w:spacing w:line="322" w:lineRule="exact"/>
        <w:ind w:left="1968" w:hanging="162"/>
        <w:jc w:val="left"/>
        <w:rPr>
          <w:sz w:val="28"/>
        </w:rPr>
      </w:pPr>
      <w:r>
        <w:rPr>
          <w:sz w:val="28"/>
        </w:rPr>
        <w:t>детская</w:t>
      </w:r>
      <w:r>
        <w:rPr>
          <w:spacing w:val="-3"/>
          <w:sz w:val="28"/>
        </w:rPr>
        <w:t xml:space="preserve"> </w:t>
      </w:r>
      <w:r>
        <w:rPr>
          <w:spacing w:val="-2"/>
          <w:sz w:val="28"/>
        </w:rPr>
        <w:t>агрессия;</w:t>
      </w:r>
    </w:p>
    <w:p w14:paraId="104B3E09" w14:textId="77777777" w:rsidR="00413CEB" w:rsidRDefault="00AB3E27">
      <w:pPr>
        <w:pStyle w:val="a5"/>
        <w:numPr>
          <w:ilvl w:val="1"/>
          <w:numId w:val="39"/>
        </w:numPr>
        <w:tabs>
          <w:tab w:val="left" w:pos="1968"/>
        </w:tabs>
        <w:spacing w:line="322" w:lineRule="exact"/>
        <w:ind w:left="1968" w:hanging="162"/>
        <w:jc w:val="left"/>
        <w:rPr>
          <w:sz w:val="28"/>
        </w:rPr>
      </w:pPr>
      <w:r>
        <w:rPr>
          <w:sz w:val="28"/>
        </w:rPr>
        <w:t>отсутствие</w:t>
      </w:r>
      <w:r>
        <w:rPr>
          <w:spacing w:val="-5"/>
          <w:sz w:val="28"/>
        </w:rPr>
        <w:t xml:space="preserve"> </w:t>
      </w:r>
      <w:r>
        <w:rPr>
          <w:sz w:val="28"/>
        </w:rPr>
        <w:t>интереса</w:t>
      </w:r>
      <w:r>
        <w:rPr>
          <w:spacing w:val="-5"/>
          <w:sz w:val="28"/>
        </w:rPr>
        <w:t xml:space="preserve"> </w:t>
      </w:r>
      <w:r>
        <w:rPr>
          <w:sz w:val="28"/>
        </w:rPr>
        <w:t>к</w:t>
      </w:r>
      <w:r>
        <w:rPr>
          <w:spacing w:val="-4"/>
          <w:sz w:val="28"/>
        </w:rPr>
        <w:t xml:space="preserve"> </w:t>
      </w:r>
      <w:r>
        <w:rPr>
          <w:spacing w:val="-2"/>
          <w:sz w:val="28"/>
        </w:rPr>
        <w:t>обучению;</w:t>
      </w:r>
    </w:p>
    <w:p w14:paraId="3197A840" w14:textId="77777777" w:rsidR="00413CEB" w:rsidRDefault="00AB3E27">
      <w:pPr>
        <w:pStyle w:val="a5"/>
        <w:numPr>
          <w:ilvl w:val="1"/>
          <w:numId w:val="39"/>
        </w:numPr>
        <w:tabs>
          <w:tab w:val="left" w:pos="1968"/>
        </w:tabs>
        <w:spacing w:line="322" w:lineRule="exact"/>
        <w:ind w:left="1968" w:hanging="162"/>
        <w:jc w:val="left"/>
        <w:rPr>
          <w:sz w:val="28"/>
        </w:rPr>
      </w:pPr>
      <w:r>
        <w:rPr>
          <w:sz w:val="28"/>
        </w:rPr>
        <w:t>утрата</w:t>
      </w:r>
      <w:r>
        <w:rPr>
          <w:spacing w:val="-9"/>
          <w:sz w:val="28"/>
        </w:rPr>
        <w:t xml:space="preserve"> </w:t>
      </w:r>
      <w:r>
        <w:rPr>
          <w:sz w:val="28"/>
        </w:rPr>
        <w:t>взаимопонимания</w:t>
      </w:r>
      <w:r>
        <w:rPr>
          <w:spacing w:val="-7"/>
          <w:sz w:val="28"/>
        </w:rPr>
        <w:t xml:space="preserve"> </w:t>
      </w:r>
      <w:r>
        <w:rPr>
          <w:sz w:val="28"/>
        </w:rPr>
        <w:t>родителей</w:t>
      </w:r>
      <w:r>
        <w:rPr>
          <w:spacing w:val="-7"/>
          <w:sz w:val="28"/>
        </w:rPr>
        <w:t xml:space="preserve"> </w:t>
      </w:r>
      <w:r>
        <w:rPr>
          <w:sz w:val="28"/>
        </w:rPr>
        <w:t>и</w:t>
      </w:r>
      <w:r>
        <w:rPr>
          <w:spacing w:val="-9"/>
          <w:sz w:val="28"/>
        </w:rPr>
        <w:t xml:space="preserve"> </w:t>
      </w:r>
      <w:r>
        <w:rPr>
          <w:spacing w:val="-2"/>
          <w:sz w:val="28"/>
        </w:rPr>
        <w:t>детей;</w:t>
      </w:r>
    </w:p>
    <w:p w14:paraId="221E75F2" w14:textId="77777777" w:rsidR="00413CEB" w:rsidRDefault="00AB3E27">
      <w:pPr>
        <w:pStyle w:val="a5"/>
        <w:numPr>
          <w:ilvl w:val="1"/>
          <w:numId w:val="39"/>
        </w:numPr>
        <w:tabs>
          <w:tab w:val="left" w:pos="1968"/>
        </w:tabs>
        <w:ind w:left="1968" w:hanging="162"/>
        <w:jc w:val="left"/>
        <w:rPr>
          <w:sz w:val="28"/>
        </w:rPr>
      </w:pPr>
      <w:r>
        <w:rPr>
          <w:sz w:val="28"/>
        </w:rPr>
        <w:t>депрессия</w:t>
      </w:r>
      <w:r>
        <w:rPr>
          <w:spacing w:val="-5"/>
          <w:sz w:val="28"/>
        </w:rPr>
        <w:t xml:space="preserve"> </w:t>
      </w:r>
      <w:r>
        <w:rPr>
          <w:sz w:val="28"/>
        </w:rPr>
        <w:t>у</w:t>
      </w:r>
      <w:r>
        <w:rPr>
          <w:spacing w:val="-8"/>
          <w:sz w:val="28"/>
        </w:rPr>
        <w:t xml:space="preserve"> </w:t>
      </w:r>
      <w:r>
        <w:rPr>
          <w:spacing w:val="-2"/>
          <w:sz w:val="28"/>
        </w:rPr>
        <w:t>детей;</w:t>
      </w:r>
    </w:p>
    <w:p w14:paraId="059F7E76" w14:textId="77777777" w:rsidR="00413CEB" w:rsidRDefault="00AB3E27">
      <w:pPr>
        <w:pStyle w:val="a5"/>
        <w:numPr>
          <w:ilvl w:val="1"/>
          <w:numId w:val="39"/>
        </w:numPr>
        <w:tabs>
          <w:tab w:val="left" w:pos="1968"/>
        </w:tabs>
        <w:spacing w:before="2" w:line="322" w:lineRule="exact"/>
        <w:ind w:left="1968" w:hanging="162"/>
        <w:jc w:val="left"/>
        <w:rPr>
          <w:sz w:val="28"/>
        </w:rPr>
      </w:pPr>
      <w:r>
        <w:rPr>
          <w:sz w:val="28"/>
        </w:rPr>
        <w:t>ребенок</w:t>
      </w:r>
      <w:r>
        <w:rPr>
          <w:spacing w:val="-9"/>
          <w:sz w:val="28"/>
        </w:rPr>
        <w:t xml:space="preserve"> </w:t>
      </w:r>
      <w:r>
        <w:rPr>
          <w:sz w:val="28"/>
        </w:rPr>
        <w:t>–</w:t>
      </w:r>
      <w:r>
        <w:rPr>
          <w:spacing w:val="-4"/>
          <w:sz w:val="28"/>
        </w:rPr>
        <w:t xml:space="preserve"> </w:t>
      </w:r>
      <w:r>
        <w:rPr>
          <w:sz w:val="28"/>
        </w:rPr>
        <w:t>жертва</w:t>
      </w:r>
      <w:r>
        <w:rPr>
          <w:spacing w:val="-5"/>
          <w:sz w:val="28"/>
        </w:rPr>
        <w:t xml:space="preserve"> </w:t>
      </w:r>
      <w:r>
        <w:rPr>
          <w:sz w:val="28"/>
        </w:rPr>
        <w:t>буллинга</w:t>
      </w:r>
      <w:r>
        <w:rPr>
          <w:spacing w:val="-4"/>
          <w:sz w:val="28"/>
        </w:rPr>
        <w:t xml:space="preserve"> </w:t>
      </w:r>
      <w:r>
        <w:rPr>
          <w:sz w:val="28"/>
        </w:rPr>
        <w:t>(школьной</w:t>
      </w:r>
      <w:r>
        <w:rPr>
          <w:spacing w:val="-7"/>
          <w:sz w:val="28"/>
        </w:rPr>
        <w:t xml:space="preserve"> </w:t>
      </w:r>
      <w:r>
        <w:rPr>
          <w:spacing w:val="-2"/>
          <w:sz w:val="28"/>
        </w:rPr>
        <w:t>травли);</w:t>
      </w:r>
    </w:p>
    <w:p w14:paraId="52C33B86" w14:textId="77777777" w:rsidR="00413CEB" w:rsidRDefault="00AB3E27">
      <w:pPr>
        <w:pStyle w:val="a5"/>
        <w:numPr>
          <w:ilvl w:val="1"/>
          <w:numId w:val="39"/>
        </w:numPr>
        <w:tabs>
          <w:tab w:val="left" w:pos="1968"/>
        </w:tabs>
        <w:spacing w:line="322" w:lineRule="exact"/>
        <w:ind w:left="1968" w:hanging="162"/>
        <w:jc w:val="left"/>
        <w:rPr>
          <w:sz w:val="28"/>
        </w:rPr>
      </w:pPr>
      <w:r>
        <w:rPr>
          <w:sz w:val="28"/>
        </w:rPr>
        <w:t>переживания</w:t>
      </w:r>
      <w:r>
        <w:rPr>
          <w:spacing w:val="-10"/>
          <w:sz w:val="28"/>
        </w:rPr>
        <w:t xml:space="preserve"> </w:t>
      </w:r>
      <w:r>
        <w:rPr>
          <w:sz w:val="28"/>
        </w:rPr>
        <w:t>ранней</w:t>
      </w:r>
      <w:r>
        <w:rPr>
          <w:spacing w:val="-6"/>
          <w:sz w:val="28"/>
        </w:rPr>
        <w:t xml:space="preserve"> </w:t>
      </w:r>
      <w:r>
        <w:rPr>
          <w:spacing w:val="-2"/>
          <w:sz w:val="28"/>
        </w:rPr>
        <w:t>влюбленности;</w:t>
      </w:r>
    </w:p>
    <w:p w14:paraId="26CF6889" w14:textId="77777777" w:rsidR="00413CEB" w:rsidRDefault="00AB3E27">
      <w:pPr>
        <w:pStyle w:val="a5"/>
        <w:numPr>
          <w:ilvl w:val="1"/>
          <w:numId w:val="39"/>
        </w:numPr>
        <w:tabs>
          <w:tab w:val="left" w:pos="1968"/>
        </w:tabs>
        <w:spacing w:line="322" w:lineRule="exact"/>
        <w:ind w:left="1968" w:hanging="162"/>
        <w:jc w:val="left"/>
        <w:rPr>
          <w:sz w:val="28"/>
        </w:rPr>
      </w:pPr>
      <w:r>
        <w:rPr>
          <w:sz w:val="28"/>
        </w:rPr>
        <w:t>стойкая</w:t>
      </w:r>
      <w:r>
        <w:rPr>
          <w:spacing w:val="-5"/>
          <w:sz w:val="28"/>
        </w:rPr>
        <w:t xml:space="preserve"> </w:t>
      </w:r>
      <w:r>
        <w:rPr>
          <w:spacing w:val="-2"/>
          <w:sz w:val="28"/>
        </w:rPr>
        <w:t>неуспеваемость;</w:t>
      </w:r>
    </w:p>
    <w:p w14:paraId="7DEA15F9" w14:textId="77777777" w:rsidR="00413CEB" w:rsidRDefault="00AB3E27">
      <w:pPr>
        <w:pStyle w:val="a5"/>
        <w:numPr>
          <w:ilvl w:val="1"/>
          <w:numId w:val="39"/>
        </w:numPr>
        <w:tabs>
          <w:tab w:val="left" w:pos="2037"/>
        </w:tabs>
        <w:ind w:right="695" w:firstLine="707"/>
        <w:jc w:val="left"/>
        <w:rPr>
          <w:sz w:val="28"/>
        </w:rPr>
      </w:pPr>
      <w:r>
        <w:rPr>
          <w:sz w:val="28"/>
        </w:rPr>
        <w:t>организация</w:t>
      </w:r>
      <w:r>
        <w:rPr>
          <w:spacing w:val="40"/>
          <w:sz w:val="28"/>
        </w:rPr>
        <w:t xml:space="preserve"> </w:t>
      </w:r>
      <w:r>
        <w:rPr>
          <w:sz w:val="28"/>
        </w:rPr>
        <w:t>выполнения</w:t>
      </w:r>
      <w:r>
        <w:rPr>
          <w:spacing w:val="40"/>
          <w:sz w:val="28"/>
        </w:rPr>
        <w:t xml:space="preserve"> </w:t>
      </w:r>
      <w:r>
        <w:rPr>
          <w:sz w:val="28"/>
        </w:rPr>
        <w:t>домашней</w:t>
      </w:r>
      <w:r>
        <w:rPr>
          <w:spacing w:val="40"/>
          <w:sz w:val="28"/>
        </w:rPr>
        <w:t xml:space="preserve"> </w:t>
      </w:r>
      <w:r>
        <w:rPr>
          <w:sz w:val="28"/>
        </w:rPr>
        <w:t>работы</w:t>
      </w:r>
      <w:r>
        <w:rPr>
          <w:spacing w:val="40"/>
          <w:sz w:val="28"/>
        </w:rPr>
        <w:t xml:space="preserve"> </w:t>
      </w:r>
      <w:r>
        <w:rPr>
          <w:sz w:val="28"/>
        </w:rPr>
        <w:t>(с</w:t>
      </w:r>
      <w:r>
        <w:rPr>
          <w:spacing w:val="40"/>
          <w:sz w:val="28"/>
        </w:rPr>
        <w:t xml:space="preserve"> </w:t>
      </w:r>
      <w:r>
        <w:rPr>
          <w:sz w:val="28"/>
        </w:rPr>
        <w:t>учетом</w:t>
      </w:r>
      <w:r>
        <w:rPr>
          <w:spacing w:val="40"/>
          <w:sz w:val="28"/>
        </w:rPr>
        <w:t xml:space="preserve"> </w:t>
      </w:r>
      <w:r>
        <w:rPr>
          <w:sz w:val="28"/>
        </w:rPr>
        <w:t>трудностей</w:t>
      </w:r>
      <w:r>
        <w:rPr>
          <w:spacing w:val="40"/>
          <w:sz w:val="28"/>
        </w:rPr>
        <w:t xml:space="preserve"> </w:t>
      </w:r>
      <w:r>
        <w:rPr>
          <w:sz w:val="28"/>
        </w:rPr>
        <w:t>по конкретным учебным предметам).</w:t>
      </w:r>
    </w:p>
    <w:p w14:paraId="1859F93B" w14:textId="77777777" w:rsidR="00413CEB" w:rsidRDefault="00AB3E27">
      <w:pPr>
        <w:pStyle w:val="110"/>
        <w:numPr>
          <w:ilvl w:val="0"/>
          <w:numId w:val="39"/>
        </w:numPr>
        <w:tabs>
          <w:tab w:val="left" w:pos="2089"/>
          <w:tab w:val="left" w:pos="4882"/>
          <w:tab w:val="left" w:pos="7324"/>
          <w:tab w:val="left" w:pos="9406"/>
        </w:tabs>
        <w:spacing w:before="5" w:line="240" w:lineRule="auto"/>
        <w:ind w:right="691" w:firstLine="707"/>
      </w:pPr>
      <w:r>
        <w:rPr>
          <w:spacing w:val="-2"/>
        </w:rPr>
        <w:t>Педагогическое</w:t>
      </w:r>
      <w:r>
        <w:tab/>
      </w:r>
      <w:r>
        <w:rPr>
          <w:spacing w:val="-2"/>
        </w:rPr>
        <w:t>просвещение</w:t>
      </w:r>
      <w:r>
        <w:tab/>
      </w:r>
      <w:r>
        <w:rPr>
          <w:spacing w:val="-2"/>
        </w:rPr>
        <w:t>родителей</w:t>
      </w:r>
      <w:r>
        <w:tab/>
      </w:r>
      <w:r>
        <w:rPr>
          <w:spacing w:val="-2"/>
        </w:rPr>
        <w:t xml:space="preserve">(законных </w:t>
      </w:r>
      <w:r>
        <w:t>представителей) обучающихся.</w:t>
      </w:r>
    </w:p>
    <w:p w14:paraId="4EBB0501" w14:textId="77777777" w:rsidR="00413CEB" w:rsidRDefault="00AB3E27">
      <w:pPr>
        <w:pStyle w:val="a3"/>
        <w:ind w:right="689" w:firstLine="707"/>
      </w:pPr>
      <w:r>
        <w:t>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w:t>
      </w:r>
    </w:p>
    <w:p w14:paraId="77BBD685" w14:textId="77777777" w:rsidR="00413CEB" w:rsidRDefault="00AB3E27">
      <w:pPr>
        <w:pStyle w:val="a3"/>
        <w:ind w:right="692" w:firstLine="707"/>
      </w:pPr>
      <w:r>
        <w:t xml:space="preserve">Педагогическое просвещение осуществляют, как правило, классные </w:t>
      </w:r>
      <w:r>
        <w:rPr>
          <w:spacing w:val="-2"/>
        </w:rPr>
        <w:t>руководители.</w:t>
      </w:r>
    </w:p>
    <w:p w14:paraId="7C21A061" w14:textId="77777777" w:rsidR="00413CEB" w:rsidRDefault="00AB3E27">
      <w:pPr>
        <w:pStyle w:val="110"/>
        <w:numPr>
          <w:ilvl w:val="0"/>
          <w:numId w:val="39"/>
        </w:numPr>
        <w:tabs>
          <w:tab w:val="left" w:pos="2089"/>
        </w:tabs>
        <w:spacing w:before="1" w:line="240" w:lineRule="auto"/>
        <w:ind w:right="692" w:firstLine="707"/>
      </w:pPr>
      <w:r>
        <w:t>Педагогическое консультирование родителей (законных представителей) обучающихся.</w:t>
      </w:r>
    </w:p>
    <w:p w14:paraId="31129104" w14:textId="77777777" w:rsidR="00413CEB" w:rsidRDefault="00AB3E27">
      <w:pPr>
        <w:pStyle w:val="a3"/>
        <w:ind w:right="690" w:firstLine="707"/>
      </w:pPr>
      <w:r>
        <w:t>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w:t>
      </w:r>
    </w:p>
    <w:p w14:paraId="30520FF6" w14:textId="77777777" w:rsidR="00413CEB" w:rsidRDefault="00AB3E27">
      <w:pPr>
        <w:pStyle w:val="a3"/>
        <w:ind w:right="686" w:firstLine="707"/>
      </w:pPr>
      <w: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14:paraId="573B0B1C" w14:textId="77777777" w:rsidR="00413CEB" w:rsidRDefault="00AB3E27">
      <w:pPr>
        <w:pStyle w:val="110"/>
        <w:numPr>
          <w:ilvl w:val="0"/>
          <w:numId w:val="39"/>
        </w:numPr>
        <w:tabs>
          <w:tab w:val="left" w:pos="2090"/>
        </w:tabs>
        <w:spacing w:line="321" w:lineRule="exact"/>
        <w:ind w:left="2090" w:hanging="284"/>
      </w:pPr>
      <w:r>
        <w:t>Расширение</w:t>
      </w:r>
      <w:r>
        <w:rPr>
          <w:spacing w:val="-9"/>
        </w:rPr>
        <w:t xml:space="preserve"> </w:t>
      </w:r>
      <w:r>
        <w:t>участия</w:t>
      </w:r>
      <w:r>
        <w:rPr>
          <w:spacing w:val="-8"/>
        </w:rPr>
        <w:t xml:space="preserve"> </w:t>
      </w:r>
      <w:r>
        <w:t>родителей</w:t>
      </w:r>
      <w:r>
        <w:rPr>
          <w:spacing w:val="-9"/>
        </w:rPr>
        <w:t xml:space="preserve"> </w:t>
      </w:r>
      <w:r>
        <w:t>в</w:t>
      </w:r>
      <w:r>
        <w:rPr>
          <w:spacing w:val="-7"/>
        </w:rPr>
        <w:t xml:space="preserve"> </w:t>
      </w:r>
      <w:r>
        <w:t>управлении</w:t>
      </w:r>
      <w:r>
        <w:rPr>
          <w:spacing w:val="-7"/>
        </w:rPr>
        <w:t xml:space="preserve"> </w:t>
      </w:r>
      <w:r>
        <w:rPr>
          <w:spacing w:val="-2"/>
        </w:rPr>
        <w:t>учреждением.</w:t>
      </w:r>
    </w:p>
    <w:p w14:paraId="0F261A99" w14:textId="77777777" w:rsidR="00413CEB" w:rsidRDefault="00AB3E27">
      <w:pPr>
        <w:pStyle w:val="a3"/>
        <w:ind w:right="691" w:firstLine="707"/>
      </w:pPr>
      <w:r>
        <w:t>Осуществляется через расширение полномочий Управляющего совета школы или Совета</w:t>
      </w:r>
      <w:r>
        <w:rPr>
          <w:spacing w:val="-1"/>
        </w:rPr>
        <w:t xml:space="preserve"> </w:t>
      </w:r>
      <w:r>
        <w:t>родителей, а также путем избрания в такие Советы наиболее заинтересованных, проявляющих конструктивную активность родителей (законных представителей).</w:t>
      </w:r>
    </w:p>
    <w:p w14:paraId="43D728DD" w14:textId="77777777" w:rsidR="00413CEB" w:rsidRDefault="00AB3E27">
      <w:pPr>
        <w:pStyle w:val="a3"/>
        <w:ind w:right="684" w:firstLine="707"/>
      </w:pPr>
      <w: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14:paraId="3047727D" w14:textId="77777777" w:rsidR="00413CEB" w:rsidRDefault="00AB3E27">
      <w:pPr>
        <w:pStyle w:val="a5"/>
        <w:numPr>
          <w:ilvl w:val="1"/>
          <w:numId w:val="39"/>
        </w:numPr>
        <w:tabs>
          <w:tab w:val="left" w:pos="1982"/>
        </w:tabs>
        <w:ind w:right="691" w:firstLine="707"/>
        <w:rPr>
          <w:sz w:val="28"/>
        </w:rPr>
      </w:pPr>
      <w:r>
        <w:rPr>
          <w:sz w:val="28"/>
        </w:rPr>
        <w:t>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w:t>
      </w:r>
      <w:r>
        <w:rPr>
          <w:spacing w:val="40"/>
          <w:sz w:val="28"/>
        </w:rPr>
        <w:t xml:space="preserve"> </w:t>
      </w:r>
      <w:r>
        <w:rPr>
          <w:sz w:val="28"/>
        </w:rPr>
        <w:t>и обучения, деятельность представителей родительского сообщества в Управляющем совете общеобразовательной организации;</w:t>
      </w:r>
    </w:p>
    <w:p w14:paraId="3FFFF4D6" w14:textId="77777777" w:rsidR="00413CEB" w:rsidRDefault="00413CEB">
      <w:pPr>
        <w:jc w:val="both"/>
        <w:rPr>
          <w:sz w:val="28"/>
        </w:rPr>
        <w:sectPr w:rsidR="00413CEB">
          <w:pgSz w:w="11910" w:h="16840"/>
          <w:pgMar w:top="620" w:right="160" w:bottom="1240" w:left="320" w:header="0" w:footer="985" w:gutter="0"/>
          <w:cols w:space="720"/>
        </w:sectPr>
      </w:pPr>
    </w:p>
    <w:p w14:paraId="59607DE6" w14:textId="77777777" w:rsidR="00413CEB" w:rsidRDefault="00AB3E27">
      <w:pPr>
        <w:pStyle w:val="a5"/>
        <w:numPr>
          <w:ilvl w:val="1"/>
          <w:numId w:val="39"/>
        </w:numPr>
        <w:tabs>
          <w:tab w:val="left" w:pos="2068"/>
        </w:tabs>
        <w:spacing w:before="62" w:line="242" w:lineRule="auto"/>
        <w:ind w:right="694" w:firstLine="707"/>
        <w:rPr>
          <w:sz w:val="28"/>
        </w:rPr>
      </w:pPr>
      <w:r>
        <w:rPr>
          <w:sz w:val="28"/>
        </w:rPr>
        <w:lastRenderedPageBreak/>
        <w:t>создание образовательных проектов совместно с семьей на основе выявления потребностей и поддержки образовательных инициатив семьи;</w:t>
      </w:r>
    </w:p>
    <w:p w14:paraId="65CAB752" w14:textId="77777777" w:rsidR="00413CEB" w:rsidRDefault="00AB3E27">
      <w:pPr>
        <w:pStyle w:val="a5"/>
        <w:numPr>
          <w:ilvl w:val="1"/>
          <w:numId w:val="39"/>
        </w:numPr>
        <w:tabs>
          <w:tab w:val="left" w:pos="2010"/>
        </w:tabs>
        <w:ind w:right="694" w:firstLine="707"/>
        <w:rPr>
          <w:sz w:val="28"/>
        </w:rPr>
      </w:pPr>
      <w:r>
        <w:rPr>
          <w:sz w:val="28"/>
        </w:rPr>
        <w:t>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w:t>
      </w:r>
    </w:p>
    <w:p w14:paraId="2CE7ABAB" w14:textId="77777777" w:rsidR="00413CEB" w:rsidRDefault="00AB3E27">
      <w:pPr>
        <w:pStyle w:val="a5"/>
        <w:numPr>
          <w:ilvl w:val="1"/>
          <w:numId w:val="39"/>
        </w:numPr>
        <w:tabs>
          <w:tab w:val="left" w:pos="2034"/>
        </w:tabs>
        <w:ind w:right="689" w:firstLine="707"/>
        <w:rPr>
          <w:sz w:val="28"/>
        </w:rPr>
      </w:pPr>
      <w:r>
        <w:rPr>
          <w:sz w:val="28"/>
        </w:rPr>
        <w:t>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14:paraId="4EB181A8" w14:textId="77777777" w:rsidR="00413CEB" w:rsidRDefault="00AB3E27">
      <w:pPr>
        <w:pStyle w:val="a5"/>
        <w:numPr>
          <w:ilvl w:val="1"/>
          <w:numId w:val="39"/>
        </w:numPr>
        <w:tabs>
          <w:tab w:val="left" w:pos="2025"/>
        </w:tabs>
        <w:ind w:right="694" w:firstLine="707"/>
        <w:rPr>
          <w:sz w:val="28"/>
        </w:rPr>
      </w:pPr>
      <w:r>
        <w:rPr>
          <w:sz w:val="28"/>
        </w:rPr>
        <w:t>внедрение/ совершенствование практики заполнения родителями карт наблюдений за развитием детей;</w:t>
      </w:r>
    </w:p>
    <w:p w14:paraId="0AC7EF43" w14:textId="77777777" w:rsidR="00413CEB" w:rsidRDefault="00AB3E27">
      <w:pPr>
        <w:pStyle w:val="a5"/>
        <w:numPr>
          <w:ilvl w:val="1"/>
          <w:numId w:val="39"/>
        </w:numPr>
        <w:tabs>
          <w:tab w:val="left" w:pos="1972"/>
        </w:tabs>
        <w:ind w:right="694" w:firstLine="707"/>
        <w:rPr>
          <w:sz w:val="28"/>
        </w:rPr>
      </w:pPr>
      <w:r>
        <w:rPr>
          <w:sz w:val="28"/>
        </w:rPr>
        <w:t>совершенствование</w:t>
      </w:r>
      <w:r>
        <w:rPr>
          <w:spacing w:val="-2"/>
          <w:sz w:val="28"/>
        </w:rPr>
        <w:t xml:space="preserve"> </w:t>
      </w:r>
      <w:r>
        <w:rPr>
          <w:sz w:val="28"/>
        </w:rPr>
        <w:t>анкетирования</w:t>
      </w:r>
      <w:r>
        <w:rPr>
          <w:spacing w:val="-3"/>
          <w:sz w:val="28"/>
        </w:rPr>
        <w:t xml:space="preserve"> </w:t>
      </w:r>
      <w:r>
        <w:rPr>
          <w:sz w:val="28"/>
        </w:rPr>
        <w:t>родителей</w:t>
      </w:r>
      <w:r>
        <w:rPr>
          <w:spacing w:val="-2"/>
          <w:sz w:val="28"/>
        </w:rPr>
        <w:t xml:space="preserve"> </w:t>
      </w:r>
      <w:r>
        <w:rPr>
          <w:sz w:val="28"/>
        </w:rPr>
        <w:t>(в</w:t>
      </w:r>
      <w:r>
        <w:rPr>
          <w:spacing w:val="-3"/>
          <w:sz w:val="28"/>
        </w:rPr>
        <w:t xml:space="preserve"> </w:t>
      </w:r>
      <w:r>
        <w:rPr>
          <w:sz w:val="28"/>
        </w:rPr>
        <w:t>части</w:t>
      </w:r>
      <w:r>
        <w:rPr>
          <w:spacing w:val="-3"/>
          <w:sz w:val="28"/>
        </w:rPr>
        <w:t xml:space="preserve"> </w:t>
      </w:r>
      <w:r>
        <w:rPr>
          <w:sz w:val="28"/>
        </w:rPr>
        <w:t>содержания</w:t>
      </w:r>
      <w:r>
        <w:rPr>
          <w:spacing w:val="-2"/>
          <w:sz w:val="28"/>
        </w:rPr>
        <w:t xml:space="preserve"> </w:t>
      </w:r>
      <w:r>
        <w:rPr>
          <w:sz w:val="28"/>
        </w:rPr>
        <w:t>анкет и процедуры анкетирования) по вопросам работы школы, воспитания и развития детей;</w:t>
      </w:r>
    </w:p>
    <w:p w14:paraId="3332A007" w14:textId="77777777" w:rsidR="00413CEB" w:rsidRDefault="00AB3E27">
      <w:pPr>
        <w:pStyle w:val="a5"/>
        <w:numPr>
          <w:ilvl w:val="1"/>
          <w:numId w:val="39"/>
        </w:numPr>
        <w:tabs>
          <w:tab w:val="left" w:pos="1994"/>
        </w:tabs>
        <w:ind w:right="691" w:firstLine="707"/>
        <w:rPr>
          <w:sz w:val="28"/>
        </w:rPr>
      </w:pPr>
      <w:r>
        <w:rPr>
          <w:sz w:val="28"/>
        </w:rPr>
        <w:t>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14:paraId="3831F958" w14:textId="77777777" w:rsidR="00413CEB" w:rsidRDefault="00AB3E27">
      <w:pPr>
        <w:pStyle w:val="a5"/>
        <w:numPr>
          <w:ilvl w:val="1"/>
          <w:numId w:val="39"/>
        </w:numPr>
        <w:tabs>
          <w:tab w:val="left" w:pos="1968"/>
        </w:tabs>
        <w:spacing w:line="321" w:lineRule="exact"/>
        <w:ind w:left="1968" w:hanging="162"/>
        <w:rPr>
          <w:sz w:val="28"/>
        </w:rPr>
      </w:pPr>
      <w:r>
        <w:rPr>
          <w:sz w:val="28"/>
        </w:rPr>
        <w:t>проведение</w:t>
      </w:r>
      <w:r>
        <w:rPr>
          <w:spacing w:val="-9"/>
          <w:sz w:val="28"/>
        </w:rPr>
        <w:t xml:space="preserve"> </w:t>
      </w:r>
      <w:r>
        <w:rPr>
          <w:sz w:val="28"/>
        </w:rPr>
        <w:t>открытых</w:t>
      </w:r>
      <w:r>
        <w:rPr>
          <w:spacing w:val="-3"/>
          <w:sz w:val="28"/>
        </w:rPr>
        <w:t xml:space="preserve"> </w:t>
      </w:r>
      <w:r>
        <w:rPr>
          <w:sz w:val="28"/>
        </w:rPr>
        <w:t>занятий</w:t>
      </w:r>
      <w:r>
        <w:rPr>
          <w:spacing w:val="-6"/>
          <w:sz w:val="28"/>
        </w:rPr>
        <w:t xml:space="preserve"> </w:t>
      </w:r>
      <w:r>
        <w:rPr>
          <w:sz w:val="28"/>
        </w:rPr>
        <w:t>и</w:t>
      </w:r>
      <w:r>
        <w:rPr>
          <w:spacing w:val="-4"/>
          <w:sz w:val="28"/>
        </w:rPr>
        <w:t xml:space="preserve"> </w:t>
      </w:r>
      <w:r>
        <w:rPr>
          <w:sz w:val="28"/>
        </w:rPr>
        <w:t>мастер-классов</w:t>
      </w:r>
      <w:r>
        <w:rPr>
          <w:spacing w:val="-8"/>
          <w:sz w:val="28"/>
        </w:rPr>
        <w:t xml:space="preserve"> </w:t>
      </w:r>
      <w:r>
        <w:rPr>
          <w:sz w:val="28"/>
        </w:rPr>
        <w:t>для</w:t>
      </w:r>
      <w:r>
        <w:rPr>
          <w:spacing w:val="-3"/>
          <w:sz w:val="28"/>
        </w:rPr>
        <w:t xml:space="preserve"> </w:t>
      </w:r>
      <w:r>
        <w:rPr>
          <w:spacing w:val="-2"/>
          <w:sz w:val="28"/>
        </w:rPr>
        <w:t>родителей;</w:t>
      </w:r>
    </w:p>
    <w:p w14:paraId="703785C6" w14:textId="77777777" w:rsidR="00413CEB" w:rsidRDefault="00AB3E27">
      <w:pPr>
        <w:pStyle w:val="a5"/>
        <w:numPr>
          <w:ilvl w:val="1"/>
          <w:numId w:val="39"/>
        </w:numPr>
        <w:tabs>
          <w:tab w:val="left" w:pos="2207"/>
        </w:tabs>
        <w:ind w:right="693" w:firstLine="707"/>
        <w:rPr>
          <w:sz w:val="28"/>
        </w:rPr>
      </w:pPr>
      <w:r>
        <w:rPr>
          <w:sz w:val="28"/>
        </w:rPr>
        <w:t>создание стенда (библиотеки) с литературой, методическими материалами для родителей;</w:t>
      </w:r>
    </w:p>
    <w:p w14:paraId="1D13F0D9" w14:textId="77777777" w:rsidR="00413CEB" w:rsidRDefault="00AB3E27">
      <w:pPr>
        <w:pStyle w:val="a5"/>
        <w:numPr>
          <w:ilvl w:val="1"/>
          <w:numId w:val="39"/>
        </w:numPr>
        <w:tabs>
          <w:tab w:val="left" w:pos="2075"/>
        </w:tabs>
        <w:ind w:right="689" w:firstLine="707"/>
        <w:rPr>
          <w:sz w:val="28"/>
        </w:rPr>
      </w:pPr>
      <w:r>
        <w:rPr>
          <w:sz w:val="28"/>
        </w:rPr>
        <w:t>проведение родительских дней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14:paraId="210B684F" w14:textId="77777777" w:rsidR="00413CEB" w:rsidRDefault="00AB3E27">
      <w:pPr>
        <w:pStyle w:val="a5"/>
        <w:numPr>
          <w:ilvl w:val="1"/>
          <w:numId w:val="39"/>
        </w:numPr>
        <w:tabs>
          <w:tab w:val="left" w:pos="2114"/>
        </w:tabs>
        <w:ind w:right="692" w:firstLine="707"/>
        <w:rPr>
          <w:sz w:val="28"/>
        </w:rPr>
      </w:pPr>
      <w:r>
        <w:rPr>
          <w:sz w:val="28"/>
        </w:rPr>
        <w:t>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w:t>
      </w:r>
    </w:p>
    <w:p w14:paraId="4DAD705F" w14:textId="77777777" w:rsidR="00413CEB" w:rsidRDefault="00AB3E27">
      <w:pPr>
        <w:pStyle w:val="a5"/>
        <w:numPr>
          <w:ilvl w:val="1"/>
          <w:numId w:val="39"/>
        </w:numPr>
        <w:tabs>
          <w:tab w:val="left" w:pos="2054"/>
        </w:tabs>
        <w:ind w:right="693" w:firstLine="707"/>
        <w:rPr>
          <w:sz w:val="28"/>
        </w:rPr>
      </w:pPr>
      <w:r>
        <w:rPr>
          <w:sz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1BCC5E8" w14:textId="77777777" w:rsidR="00413CEB" w:rsidRDefault="00AB3E27">
      <w:pPr>
        <w:pStyle w:val="a5"/>
        <w:numPr>
          <w:ilvl w:val="1"/>
          <w:numId w:val="39"/>
        </w:numPr>
        <w:tabs>
          <w:tab w:val="left" w:pos="2202"/>
        </w:tabs>
        <w:ind w:right="689" w:firstLine="707"/>
        <w:rPr>
          <w:sz w:val="28"/>
        </w:rPr>
      </w:pPr>
      <w:r>
        <w:rPr>
          <w:sz w:val="28"/>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w:t>
      </w:r>
      <w:r>
        <w:rPr>
          <w:spacing w:val="-2"/>
          <w:sz w:val="28"/>
        </w:rPr>
        <w:t>деятельность;</w:t>
      </w:r>
    </w:p>
    <w:p w14:paraId="1200FD25" w14:textId="77777777" w:rsidR="00413CEB" w:rsidRDefault="00AB3E27">
      <w:pPr>
        <w:pStyle w:val="a5"/>
        <w:numPr>
          <w:ilvl w:val="1"/>
          <w:numId w:val="39"/>
        </w:numPr>
        <w:tabs>
          <w:tab w:val="left" w:pos="1986"/>
        </w:tabs>
        <w:ind w:right="686" w:firstLine="707"/>
        <w:rPr>
          <w:sz w:val="28"/>
        </w:rPr>
      </w:pPr>
      <w:r>
        <w:rPr>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14:paraId="4AFC4032" w14:textId="77777777" w:rsidR="00413CEB" w:rsidRDefault="00AB3E27">
      <w:pPr>
        <w:pStyle w:val="a5"/>
        <w:numPr>
          <w:ilvl w:val="1"/>
          <w:numId w:val="39"/>
        </w:numPr>
        <w:tabs>
          <w:tab w:val="left" w:pos="2078"/>
        </w:tabs>
        <w:ind w:right="689" w:firstLine="707"/>
        <w:rPr>
          <w:sz w:val="28"/>
        </w:rPr>
      </w:pPr>
      <w:r>
        <w:rPr>
          <w:sz w:val="28"/>
        </w:rPr>
        <w:t>привлечение родителей (законных представителей) к подготовке и проведению классных и общешкольных мероприятий;</w:t>
      </w:r>
    </w:p>
    <w:p w14:paraId="4A378A24" w14:textId="77777777" w:rsidR="00413CEB" w:rsidRDefault="00AB3E27">
      <w:pPr>
        <w:pStyle w:val="a5"/>
        <w:numPr>
          <w:ilvl w:val="1"/>
          <w:numId w:val="39"/>
        </w:numPr>
        <w:tabs>
          <w:tab w:val="left" w:pos="2152"/>
        </w:tabs>
        <w:ind w:right="687" w:firstLine="707"/>
        <w:rPr>
          <w:sz w:val="28"/>
        </w:rPr>
      </w:pPr>
      <w:r>
        <w:rPr>
          <w:sz w:val="28"/>
        </w:rPr>
        <w:t xml:space="preserve">при наличии среди обучающихся детей-сирот, оставшихся без попечения родителей, приёмных детей целевое взаимодействие с их законными </w:t>
      </w:r>
      <w:r>
        <w:rPr>
          <w:spacing w:val="-2"/>
          <w:sz w:val="28"/>
        </w:rPr>
        <w:t>представителями.</w:t>
      </w:r>
    </w:p>
    <w:p w14:paraId="4FBB67F6" w14:textId="77777777" w:rsidR="00413CEB" w:rsidRDefault="00413CEB">
      <w:pPr>
        <w:jc w:val="both"/>
        <w:rPr>
          <w:sz w:val="28"/>
        </w:rPr>
        <w:sectPr w:rsidR="00413CEB">
          <w:pgSz w:w="11910" w:h="16840"/>
          <w:pgMar w:top="620" w:right="160" w:bottom="1240" w:left="320" w:header="0" w:footer="985" w:gutter="0"/>
          <w:cols w:space="720"/>
        </w:sectPr>
      </w:pPr>
    </w:p>
    <w:p w14:paraId="63901CE2" w14:textId="77777777" w:rsidR="00413CEB" w:rsidRDefault="00AB3E27">
      <w:pPr>
        <w:pStyle w:val="110"/>
        <w:numPr>
          <w:ilvl w:val="0"/>
          <w:numId w:val="39"/>
        </w:numPr>
        <w:tabs>
          <w:tab w:val="left" w:pos="2089"/>
        </w:tabs>
        <w:spacing w:before="67" w:line="242" w:lineRule="auto"/>
        <w:ind w:right="687" w:firstLine="707"/>
      </w:pPr>
      <w:r>
        <w:lastRenderedPageBreak/>
        <w:t>Стимулирование родителей к оказанию помощи школе в совершенствовании материальных условий воспитания и обучения.</w:t>
      </w:r>
    </w:p>
    <w:p w14:paraId="2AB1061C" w14:textId="77777777" w:rsidR="00413CEB" w:rsidRDefault="00AB3E27">
      <w:pPr>
        <w:pStyle w:val="a3"/>
        <w:ind w:right="693" w:firstLine="707"/>
      </w:pPr>
      <w:r>
        <w:t xml:space="preserve">Осуществляется через создание необходимой нормативной базы, сочетание работы с родителями в коллегиальных органах с индивидуальной </w:t>
      </w:r>
      <w:r>
        <w:rPr>
          <w:spacing w:val="-2"/>
        </w:rPr>
        <w:t>работой.</w:t>
      </w:r>
    </w:p>
    <w:p w14:paraId="64442B40" w14:textId="77777777" w:rsidR="00413CEB" w:rsidRDefault="00AB3E27">
      <w:pPr>
        <w:pStyle w:val="a3"/>
        <w:ind w:right="688" w:firstLine="707"/>
      </w:pPr>
      <w: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w:t>
      </w:r>
    </w:p>
    <w:p w14:paraId="263C103E" w14:textId="77777777" w:rsidR="00413CEB" w:rsidRDefault="00AB3E27">
      <w:pPr>
        <w:spacing w:line="322" w:lineRule="exact"/>
        <w:ind w:left="1665"/>
        <w:jc w:val="both"/>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8"/>
          <w:sz w:val="28"/>
        </w:rPr>
        <w:t xml:space="preserve"> </w:t>
      </w:r>
      <w:r>
        <w:rPr>
          <w:b/>
          <w:spacing w:val="-2"/>
          <w:sz w:val="28"/>
        </w:rPr>
        <w:t>модуля</w:t>
      </w:r>
    </w:p>
    <w:p w14:paraId="6947D3C4" w14:textId="77777777" w:rsidR="00413CEB" w:rsidRDefault="00AB3E27">
      <w:pPr>
        <w:ind w:left="1665"/>
        <w:jc w:val="both"/>
        <w:rPr>
          <w:b/>
          <w:sz w:val="28"/>
        </w:rPr>
      </w:pPr>
      <w:r>
        <w:rPr>
          <w:b/>
          <w:sz w:val="28"/>
        </w:rPr>
        <w:t>«Работа</w:t>
      </w:r>
      <w:r>
        <w:rPr>
          <w:b/>
          <w:spacing w:val="-4"/>
          <w:sz w:val="28"/>
        </w:rPr>
        <w:t xml:space="preserve"> </w:t>
      </w:r>
      <w:r>
        <w:rPr>
          <w:b/>
          <w:sz w:val="28"/>
        </w:rPr>
        <w:t>с</w:t>
      </w:r>
      <w:r>
        <w:rPr>
          <w:b/>
          <w:spacing w:val="-4"/>
          <w:sz w:val="28"/>
        </w:rPr>
        <w:t xml:space="preserve"> </w:t>
      </w:r>
      <w:r>
        <w:rPr>
          <w:b/>
          <w:spacing w:val="-2"/>
          <w:sz w:val="28"/>
        </w:rPr>
        <w:t>родителями»:</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4301"/>
        <w:gridCol w:w="3229"/>
      </w:tblGrid>
      <w:tr w:rsidR="00413CEB" w14:paraId="5ADFCACD" w14:textId="77777777">
        <w:trPr>
          <w:trHeight w:val="642"/>
        </w:trPr>
        <w:tc>
          <w:tcPr>
            <w:tcW w:w="2324" w:type="dxa"/>
          </w:tcPr>
          <w:p w14:paraId="0393FDB8" w14:textId="77777777" w:rsidR="00413CEB" w:rsidRDefault="00AB3E27">
            <w:pPr>
              <w:pStyle w:val="TableParagraph"/>
              <w:spacing w:line="312" w:lineRule="exact"/>
              <w:rPr>
                <w:sz w:val="28"/>
              </w:rPr>
            </w:pPr>
            <w:r>
              <w:rPr>
                <w:spacing w:val="-2"/>
                <w:sz w:val="28"/>
              </w:rPr>
              <w:t>Ожидаемый</w:t>
            </w:r>
          </w:p>
          <w:p w14:paraId="5F792474" w14:textId="77777777" w:rsidR="00413CEB" w:rsidRDefault="00AB3E27">
            <w:pPr>
              <w:pStyle w:val="TableParagraph"/>
              <w:spacing w:line="310" w:lineRule="exact"/>
              <w:rPr>
                <w:sz w:val="28"/>
              </w:rPr>
            </w:pPr>
            <w:r>
              <w:rPr>
                <w:spacing w:val="-2"/>
                <w:sz w:val="28"/>
              </w:rPr>
              <w:t>результат</w:t>
            </w:r>
          </w:p>
        </w:tc>
        <w:tc>
          <w:tcPr>
            <w:tcW w:w="4301" w:type="dxa"/>
          </w:tcPr>
          <w:p w14:paraId="45786137" w14:textId="77777777" w:rsidR="00413CEB" w:rsidRDefault="00AB3E27">
            <w:pPr>
              <w:pStyle w:val="TableParagraph"/>
              <w:spacing w:line="313" w:lineRule="exact"/>
              <w:rPr>
                <w:sz w:val="28"/>
              </w:rPr>
            </w:pPr>
            <w:r>
              <w:rPr>
                <w:sz w:val="28"/>
              </w:rPr>
              <w:t>Критерий</w:t>
            </w:r>
            <w:r>
              <w:rPr>
                <w:spacing w:val="-5"/>
                <w:sz w:val="28"/>
              </w:rPr>
              <w:t xml:space="preserve"> </w:t>
            </w:r>
            <w:r>
              <w:rPr>
                <w:spacing w:val="-2"/>
                <w:sz w:val="28"/>
              </w:rPr>
              <w:t>эффективности</w:t>
            </w:r>
          </w:p>
        </w:tc>
        <w:tc>
          <w:tcPr>
            <w:tcW w:w="3229" w:type="dxa"/>
          </w:tcPr>
          <w:p w14:paraId="3636441D" w14:textId="77777777" w:rsidR="00413CEB" w:rsidRDefault="00AB3E27">
            <w:pPr>
              <w:pStyle w:val="TableParagraph"/>
              <w:spacing w:line="313" w:lineRule="exact"/>
              <w:ind w:left="105"/>
              <w:rPr>
                <w:sz w:val="28"/>
              </w:rPr>
            </w:pPr>
            <w:r>
              <w:rPr>
                <w:spacing w:val="-2"/>
                <w:sz w:val="28"/>
              </w:rPr>
              <w:t>Показатели</w:t>
            </w:r>
          </w:p>
        </w:tc>
      </w:tr>
      <w:tr w:rsidR="00413CEB" w14:paraId="5B9A6B48" w14:textId="77777777">
        <w:trPr>
          <w:trHeight w:val="323"/>
        </w:trPr>
        <w:tc>
          <w:tcPr>
            <w:tcW w:w="2324" w:type="dxa"/>
            <w:tcBorders>
              <w:bottom w:val="nil"/>
            </w:tcBorders>
          </w:tcPr>
          <w:p w14:paraId="5673F223" w14:textId="77777777" w:rsidR="00413CEB" w:rsidRDefault="00AB3E27">
            <w:pPr>
              <w:pStyle w:val="TableParagraph"/>
              <w:spacing w:line="303" w:lineRule="exact"/>
              <w:rPr>
                <w:sz w:val="28"/>
              </w:rPr>
            </w:pPr>
            <w:r>
              <w:rPr>
                <w:sz w:val="28"/>
              </w:rPr>
              <w:t>-</w:t>
            </w:r>
            <w:r>
              <w:rPr>
                <w:spacing w:val="-1"/>
                <w:sz w:val="28"/>
              </w:rPr>
              <w:t xml:space="preserve"> </w:t>
            </w:r>
            <w:r>
              <w:rPr>
                <w:spacing w:val="-2"/>
                <w:sz w:val="28"/>
              </w:rPr>
              <w:t>созданы</w:t>
            </w:r>
          </w:p>
        </w:tc>
        <w:tc>
          <w:tcPr>
            <w:tcW w:w="4301" w:type="dxa"/>
            <w:tcBorders>
              <w:bottom w:val="nil"/>
            </w:tcBorders>
          </w:tcPr>
          <w:p w14:paraId="391D167C" w14:textId="77777777" w:rsidR="00413CEB" w:rsidRDefault="00AB3E27">
            <w:pPr>
              <w:pStyle w:val="TableParagraph"/>
              <w:spacing w:line="303" w:lineRule="exact"/>
              <w:rPr>
                <w:sz w:val="28"/>
              </w:rPr>
            </w:pPr>
            <w:r>
              <w:rPr>
                <w:sz w:val="28"/>
              </w:rPr>
              <w:t>Доля</w:t>
            </w:r>
            <w:r>
              <w:rPr>
                <w:spacing w:val="-7"/>
                <w:sz w:val="28"/>
              </w:rPr>
              <w:t xml:space="preserve"> </w:t>
            </w:r>
            <w:r>
              <w:rPr>
                <w:sz w:val="28"/>
              </w:rPr>
              <w:t>родителей,</w:t>
            </w:r>
            <w:r>
              <w:rPr>
                <w:spacing w:val="-7"/>
                <w:sz w:val="28"/>
              </w:rPr>
              <w:t xml:space="preserve"> </w:t>
            </w:r>
            <w:r>
              <w:rPr>
                <w:spacing w:val="-2"/>
                <w:sz w:val="28"/>
              </w:rPr>
              <w:t>регулярно</w:t>
            </w:r>
          </w:p>
        </w:tc>
        <w:tc>
          <w:tcPr>
            <w:tcW w:w="3229" w:type="dxa"/>
            <w:tcBorders>
              <w:bottom w:val="nil"/>
            </w:tcBorders>
          </w:tcPr>
          <w:p w14:paraId="2BF470DC" w14:textId="77777777" w:rsidR="00413CEB" w:rsidRDefault="00AB3E27">
            <w:pPr>
              <w:pStyle w:val="TableParagraph"/>
              <w:spacing w:line="303" w:lineRule="exact"/>
              <w:ind w:left="105"/>
              <w:rPr>
                <w:sz w:val="28"/>
              </w:rPr>
            </w:pPr>
            <w:r>
              <w:rPr>
                <w:sz w:val="28"/>
              </w:rPr>
              <w:t>Не</w:t>
            </w:r>
            <w:r>
              <w:rPr>
                <w:spacing w:val="-2"/>
                <w:sz w:val="28"/>
              </w:rPr>
              <w:t xml:space="preserve"> </w:t>
            </w:r>
            <w:r>
              <w:rPr>
                <w:sz w:val="28"/>
              </w:rPr>
              <w:t>менее</w:t>
            </w:r>
            <w:r>
              <w:rPr>
                <w:spacing w:val="-2"/>
                <w:sz w:val="28"/>
              </w:rPr>
              <w:t xml:space="preserve"> </w:t>
            </w:r>
            <w:r>
              <w:rPr>
                <w:spacing w:val="-5"/>
                <w:sz w:val="28"/>
              </w:rPr>
              <w:t>80%</w:t>
            </w:r>
          </w:p>
        </w:tc>
      </w:tr>
      <w:tr w:rsidR="00413CEB" w14:paraId="31115133" w14:textId="77777777">
        <w:trPr>
          <w:trHeight w:val="321"/>
        </w:trPr>
        <w:tc>
          <w:tcPr>
            <w:tcW w:w="2324" w:type="dxa"/>
            <w:tcBorders>
              <w:top w:val="nil"/>
              <w:bottom w:val="nil"/>
            </w:tcBorders>
          </w:tcPr>
          <w:p w14:paraId="4E128E4F" w14:textId="77777777" w:rsidR="00413CEB" w:rsidRDefault="00AB3E27">
            <w:pPr>
              <w:pStyle w:val="TableParagraph"/>
              <w:spacing w:line="302" w:lineRule="exact"/>
              <w:rPr>
                <w:sz w:val="28"/>
              </w:rPr>
            </w:pPr>
            <w:r>
              <w:rPr>
                <w:sz w:val="28"/>
              </w:rPr>
              <w:t>условия</w:t>
            </w:r>
            <w:r>
              <w:rPr>
                <w:spacing w:val="-3"/>
                <w:sz w:val="28"/>
              </w:rPr>
              <w:t xml:space="preserve"> </w:t>
            </w:r>
            <w:r>
              <w:rPr>
                <w:spacing w:val="-5"/>
                <w:sz w:val="28"/>
              </w:rPr>
              <w:t>для</w:t>
            </w:r>
          </w:p>
        </w:tc>
        <w:tc>
          <w:tcPr>
            <w:tcW w:w="4301" w:type="dxa"/>
            <w:tcBorders>
              <w:top w:val="nil"/>
              <w:bottom w:val="nil"/>
            </w:tcBorders>
          </w:tcPr>
          <w:p w14:paraId="38EA4EC8" w14:textId="77777777" w:rsidR="00413CEB" w:rsidRDefault="00AB3E27">
            <w:pPr>
              <w:pStyle w:val="TableParagraph"/>
              <w:spacing w:line="302" w:lineRule="exact"/>
              <w:rPr>
                <w:sz w:val="28"/>
              </w:rPr>
            </w:pPr>
            <w:r>
              <w:rPr>
                <w:sz w:val="28"/>
              </w:rPr>
              <w:t>посещающих</w:t>
            </w:r>
            <w:r>
              <w:rPr>
                <w:spacing w:val="-13"/>
                <w:sz w:val="28"/>
              </w:rPr>
              <w:t xml:space="preserve"> </w:t>
            </w:r>
            <w:r>
              <w:rPr>
                <w:spacing w:val="-2"/>
                <w:sz w:val="28"/>
              </w:rPr>
              <w:t>родительские</w:t>
            </w:r>
          </w:p>
        </w:tc>
        <w:tc>
          <w:tcPr>
            <w:tcW w:w="3229" w:type="dxa"/>
            <w:tcBorders>
              <w:top w:val="nil"/>
              <w:bottom w:val="nil"/>
            </w:tcBorders>
          </w:tcPr>
          <w:p w14:paraId="0FDD1F95" w14:textId="77777777" w:rsidR="00413CEB" w:rsidRDefault="00413CEB">
            <w:pPr>
              <w:pStyle w:val="TableParagraph"/>
              <w:ind w:left="0"/>
              <w:rPr>
                <w:sz w:val="24"/>
              </w:rPr>
            </w:pPr>
          </w:p>
        </w:tc>
      </w:tr>
      <w:tr w:rsidR="00413CEB" w14:paraId="14A0AB1A" w14:textId="77777777">
        <w:trPr>
          <w:trHeight w:val="321"/>
        </w:trPr>
        <w:tc>
          <w:tcPr>
            <w:tcW w:w="2324" w:type="dxa"/>
            <w:tcBorders>
              <w:top w:val="nil"/>
              <w:bottom w:val="nil"/>
            </w:tcBorders>
          </w:tcPr>
          <w:p w14:paraId="0064E29B" w14:textId="77777777" w:rsidR="00413CEB" w:rsidRDefault="00AB3E27">
            <w:pPr>
              <w:pStyle w:val="TableParagraph"/>
              <w:spacing w:line="302" w:lineRule="exact"/>
              <w:rPr>
                <w:sz w:val="28"/>
              </w:rPr>
            </w:pPr>
            <w:r>
              <w:rPr>
                <w:spacing w:val="-2"/>
                <w:sz w:val="28"/>
              </w:rPr>
              <w:t>повышения</w:t>
            </w:r>
          </w:p>
        </w:tc>
        <w:tc>
          <w:tcPr>
            <w:tcW w:w="4301" w:type="dxa"/>
            <w:tcBorders>
              <w:top w:val="nil"/>
              <w:bottom w:val="nil"/>
            </w:tcBorders>
          </w:tcPr>
          <w:p w14:paraId="3955F5F4" w14:textId="77777777" w:rsidR="00413CEB" w:rsidRDefault="00AB3E27">
            <w:pPr>
              <w:pStyle w:val="TableParagraph"/>
              <w:spacing w:line="302" w:lineRule="exact"/>
              <w:rPr>
                <w:sz w:val="28"/>
              </w:rPr>
            </w:pPr>
            <w:r>
              <w:rPr>
                <w:sz w:val="28"/>
              </w:rPr>
              <w:t>собрания,</w:t>
            </w:r>
            <w:r>
              <w:rPr>
                <w:spacing w:val="-8"/>
                <w:sz w:val="28"/>
              </w:rPr>
              <w:t xml:space="preserve"> </w:t>
            </w:r>
            <w:r>
              <w:rPr>
                <w:sz w:val="28"/>
              </w:rPr>
              <w:t>занятия</w:t>
            </w:r>
            <w:r>
              <w:rPr>
                <w:spacing w:val="-9"/>
                <w:sz w:val="28"/>
              </w:rPr>
              <w:t xml:space="preserve"> </w:t>
            </w:r>
            <w:r>
              <w:rPr>
                <w:spacing w:val="-2"/>
                <w:sz w:val="28"/>
              </w:rPr>
              <w:t>родительского</w:t>
            </w:r>
          </w:p>
        </w:tc>
        <w:tc>
          <w:tcPr>
            <w:tcW w:w="3229" w:type="dxa"/>
            <w:tcBorders>
              <w:top w:val="nil"/>
              <w:bottom w:val="nil"/>
            </w:tcBorders>
          </w:tcPr>
          <w:p w14:paraId="31C95A79" w14:textId="77777777" w:rsidR="00413CEB" w:rsidRDefault="00413CEB">
            <w:pPr>
              <w:pStyle w:val="TableParagraph"/>
              <w:ind w:left="0"/>
              <w:rPr>
                <w:sz w:val="24"/>
              </w:rPr>
            </w:pPr>
          </w:p>
        </w:tc>
      </w:tr>
      <w:tr w:rsidR="00413CEB" w14:paraId="6E53DCD4" w14:textId="77777777">
        <w:trPr>
          <w:trHeight w:val="322"/>
        </w:trPr>
        <w:tc>
          <w:tcPr>
            <w:tcW w:w="2324" w:type="dxa"/>
            <w:tcBorders>
              <w:top w:val="nil"/>
              <w:bottom w:val="nil"/>
            </w:tcBorders>
          </w:tcPr>
          <w:p w14:paraId="72D0C16F" w14:textId="77777777" w:rsidR="00413CEB" w:rsidRDefault="00AB3E27">
            <w:pPr>
              <w:pStyle w:val="TableParagraph"/>
              <w:spacing w:line="302" w:lineRule="exact"/>
              <w:rPr>
                <w:sz w:val="28"/>
              </w:rPr>
            </w:pPr>
            <w:r>
              <w:rPr>
                <w:spacing w:val="-2"/>
                <w:sz w:val="28"/>
              </w:rPr>
              <w:t>социальной</w:t>
            </w:r>
          </w:p>
        </w:tc>
        <w:tc>
          <w:tcPr>
            <w:tcW w:w="4301" w:type="dxa"/>
            <w:tcBorders>
              <w:top w:val="nil"/>
              <w:bottom w:val="nil"/>
            </w:tcBorders>
          </w:tcPr>
          <w:p w14:paraId="4D99B9FB" w14:textId="77777777" w:rsidR="00413CEB" w:rsidRDefault="00AB3E27">
            <w:pPr>
              <w:pStyle w:val="TableParagraph"/>
              <w:spacing w:line="302" w:lineRule="exact"/>
              <w:rPr>
                <w:sz w:val="28"/>
              </w:rPr>
            </w:pPr>
            <w:r>
              <w:rPr>
                <w:spacing w:val="-2"/>
                <w:sz w:val="28"/>
              </w:rPr>
              <w:t>всеобуча</w:t>
            </w:r>
          </w:p>
        </w:tc>
        <w:tc>
          <w:tcPr>
            <w:tcW w:w="3229" w:type="dxa"/>
            <w:tcBorders>
              <w:top w:val="nil"/>
            </w:tcBorders>
          </w:tcPr>
          <w:p w14:paraId="1D80B95D" w14:textId="77777777" w:rsidR="00413CEB" w:rsidRDefault="00413CEB">
            <w:pPr>
              <w:pStyle w:val="TableParagraph"/>
              <w:ind w:left="0"/>
              <w:rPr>
                <w:sz w:val="24"/>
              </w:rPr>
            </w:pPr>
          </w:p>
        </w:tc>
      </w:tr>
      <w:tr w:rsidR="00413CEB" w14:paraId="63448DCB" w14:textId="77777777">
        <w:trPr>
          <w:trHeight w:val="315"/>
        </w:trPr>
        <w:tc>
          <w:tcPr>
            <w:tcW w:w="2324" w:type="dxa"/>
            <w:tcBorders>
              <w:top w:val="nil"/>
              <w:bottom w:val="nil"/>
            </w:tcBorders>
          </w:tcPr>
          <w:p w14:paraId="224BAC20" w14:textId="77777777" w:rsidR="00413CEB" w:rsidRDefault="00AB3E27">
            <w:pPr>
              <w:pStyle w:val="TableParagraph"/>
              <w:spacing w:line="296" w:lineRule="exact"/>
              <w:rPr>
                <w:sz w:val="28"/>
              </w:rPr>
            </w:pPr>
            <w:r>
              <w:rPr>
                <w:spacing w:val="-2"/>
                <w:sz w:val="28"/>
              </w:rPr>
              <w:t>ответственности</w:t>
            </w:r>
          </w:p>
        </w:tc>
        <w:tc>
          <w:tcPr>
            <w:tcW w:w="4301" w:type="dxa"/>
            <w:tcBorders>
              <w:bottom w:val="nil"/>
            </w:tcBorders>
          </w:tcPr>
          <w:p w14:paraId="4C170BE2" w14:textId="77777777" w:rsidR="00413CEB" w:rsidRDefault="00AB3E27">
            <w:pPr>
              <w:pStyle w:val="TableParagraph"/>
              <w:spacing w:line="295" w:lineRule="exact"/>
              <w:rPr>
                <w:sz w:val="28"/>
              </w:rPr>
            </w:pPr>
            <w:r>
              <w:rPr>
                <w:sz w:val="28"/>
              </w:rPr>
              <w:t>Доля</w:t>
            </w:r>
            <w:r>
              <w:rPr>
                <w:spacing w:val="-7"/>
                <w:sz w:val="28"/>
              </w:rPr>
              <w:t xml:space="preserve"> </w:t>
            </w:r>
            <w:r>
              <w:rPr>
                <w:sz w:val="28"/>
              </w:rPr>
              <w:t>родителей,</w:t>
            </w:r>
            <w:r>
              <w:rPr>
                <w:spacing w:val="-4"/>
                <w:sz w:val="28"/>
              </w:rPr>
              <w:t xml:space="preserve"> </w:t>
            </w:r>
            <w:r>
              <w:rPr>
                <w:spacing w:val="-2"/>
                <w:sz w:val="28"/>
              </w:rPr>
              <w:t>активно</w:t>
            </w:r>
          </w:p>
        </w:tc>
        <w:tc>
          <w:tcPr>
            <w:tcW w:w="3229" w:type="dxa"/>
            <w:tcBorders>
              <w:bottom w:val="nil"/>
            </w:tcBorders>
          </w:tcPr>
          <w:p w14:paraId="2B2FC926" w14:textId="77777777" w:rsidR="00413CEB" w:rsidRDefault="00AB3E27">
            <w:pPr>
              <w:pStyle w:val="TableParagraph"/>
              <w:spacing w:line="295" w:lineRule="exact"/>
              <w:ind w:left="105"/>
              <w:rPr>
                <w:sz w:val="28"/>
              </w:rPr>
            </w:pPr>
            <w:r>
              <w:rPr>
                <w:sz w:val="28"/>
              </w:rPr>
              <w:t>Не</w:t>
            </w:r>
            <w:r>
              <w:rPr>
                <w:spacing w:val="-2"/>
                <w:sz w:val="28"/>
              </w:rPr>
              <w:t xml:space="preserve"> </w:t>
            </w:r>
            <w:r>
              <w:rPr>
                <w:sz w:val="28"/>
              </w:rPr>
              <w:t>менее</w:t>
            </w:r>
            <w:r>
              <w:rPr>
                <w:spacing w:val="-2"/>
                <w:sz w:val="28"/>
              </w:rPr>
              <w:t xml:space="preserve"> </w:t>
            </w:r>
            <w:r>
              <w:rPr>
                <w:spacing w:val="-5"/>
                <w:sz w:val="28"/>
              </w:rPr>
              <w:t>25%</w:t>
            </w:r>
          </w:p>
        </w:tc>
      </w:tr>
      <w:tr w:rsidR="00413CEB" w14:paraId="24C0D063" w14:textId="77777777">
        <w:trPr>
          <w:trHeight w:val="328"/>
        </w:trPr>
        <w:tc>
          <w:tcPr>
            <w:tcW w:w="2324" w:type="dxa"/>
            <w:tcBorders>
              <w:top w:val="nil"/>
              <w:bottom w:val="nil"/>
            </w:tcBorders>
          </w:tcPr>
          <w:p w14:paraId="5800A087" w14:textId="77777777" w:rsidR="00413CEB" w:rsidRDefault="00AB3E27">
            <w:pPr>
              <w:pStyle w:val="TableParagraph"/>
              <w:spacing w:line="309" w:lineRule="exact"/>
              <w:rPr>
                <w:sz w:val="28"/>
              </w:rPr>
            </w:pPr>
            <w:r>
              <w:rPr>
                <w:spacing w:val="-2"/>
                <w:sz w:val="28"/>
              </w:rPr>
              <w:t>родителей;</w:t>
            </w:r>
          </w:p>
        </w:tc>
        <w:tc>
          <w:tcPr>
            <w:tcW w:w="4301" w:type="dxa"/>
            <w:tcBorders>
              <w:top w:val="nil"/>
              <w:bottom w:val="nil"/>
            </w:tcBorders>
          </w:tcPr>
          <w:p w14:paraId="2B1B3795" w14:textId="77777777" w:rsidR="00413CEB" w:rsidRDefault="00AB3E27">
            <w:pPr>
              <w:pStyle w:val="TableParagraph"/>
              <w:spacing w:line="309" w:lineRule="exact"/>
              <w:rPr>
                <w:sz w:val="28"/>
              </w:rPr>
            </w:pPr>
            <w:r>
              <w:rPr>
                <w:sz w:val="28"/>
              </w:rPr>
              <w:t>участвующих</w:t>
            </w:r>
            <w:r>
              <w:rPr>
                <w:spacing w:val="-6"/>
                <w:sz w:val="28"/>
              </w:rPr>
              <w:t xml:space="preserve"> </w:t>
            </w:r>
            <w:r>
              <w:rPr>
                <w:sz w:val="28"/>
              </w:rPr>
              <w:t>в</w:t>
            </w:r>
            <w:r>
              <w:rPr>
                <w:spacing w:val="-6"/>
                <w:sz w:val="28"/>
              </w:rPr>
              <w:t xml:space="preserve"> </w:t>
            </w:r>
            <w:r>
              <w:rPr>
                <w:spacing w:val="-2"/>
                <w:sz w:val="28"/>
              </w:rPr>
              <w:t>планировании,</w:t>
            </w:r>
          </w:p>
        </w:tc>
        <w:tc>
          <w:tcPr>
            <w:tcW w:w="3229" w:type="dxa"/>
            <w:tcBorders>
              <w:top w:val="nil"/>
              <w:bottom w:val="nil"/>
            </w:tcBorders>
          </w:tcPr>
          <w:p w14:paraId="4E300F1E" w14:textId="77777777" w:rsidR="00413CEB" w:rsidRDefault="00413CEB">
            <w:pPr>
              <w:pStyle w:val="TableParagraph"/>
              <w:ind w:left="0"/>
              <w:rPr>
                <w:sz w:val="24"/>
              </w:rPr>
            </w:pPr>
          </w:p>
        </w:tc>
      </w:tr>
      <w:tr w:rsidR="00413CEB" w14:paraId="5CC7D806" w14:textId="77777777">
        <w:trPr>
          <w:trHeight w:val="321"/>
        </w:trPr>
        <w:tc>
          <w:tcPr>
            <w:tcW w:w="2324" w:type="dxa"/>
            <w:tcBorders>
              <w:top w:val="nil"/>
              <w:bottom w:val="nil"/>
            </w:tcBorders>
          </w:tcPr>
          <w:p w14:paraId="14071B51" w14:textId="77777777" w:rsidR="00413CEB" w:rsidRDefault="00413CEB">
            <w:pPr>
              <w:pStyle w:val="TableParagraph"/>
              <w:ind w:left="0"/>
              <w:rPr>
                <w:sz w:val="24"/>
              </w:rPr>
            </w:pPr>
          </w:p>
        </w:tc>
        <w:tc>
          <w:tcPr>
            <w:tcW w:w="4301" w:type="dxa"/>
            <w:tcBorders>
              <w:top w:val="nil"/>
              <w:bottom w:val="nil"/>
            </w:tcBorders>
          </w:tcPr>
          <w:p w14:paraId="6FAFB27D" w14:textId="77777777" w:rsidR="00413CEB" w:rsidRDefault="00AB3E27">
            <w:pPr>
              <w:pStyle w:val="TableParagraph"/>
              <w:spacing w:line="302" w:lineRule="exact"/>
              <w:rPr>
                <w:sz w:val="28"/>
              </w:rPr>
            </w:pPr>
            <w:r>
              <w:rPr>
                <w:sz w:val="28"/>
              </w:rPr>
              <w:t>подготовке</w:t>
            </w:r>
            <w:r>
              <w:rPr>
                <w:spacing w:val="-5"/>
                <w:sz w:val="28"/>
              </w:rPr>
              <w:t xml:space="preserve"> </w:t>
            </w:r>
            <w:r>
              <w:rPr>
                <w:sz w:val="28"/>
              </w:rPr>
              <w:t>и</w:t>
            </w:r>
            <w:r>
              <w:rPr>
                <w:spacing w:val="-6"/>
                <w:sz w:val="28"/>
              </w:rPr>
              <w:t xml:space="preserve"> </w:t>
            </w:r>
            <w:r>
              <w:rPr>
                <w:spacing w:val="-2"/>
                <w:sz w:val="28"/>
              </w:rPr>
              <w:t>проведении</w:t>
            </w:r>
          </w:p>
        </w:tc>
        <w:tc>
          <w:tcPr>
            <w:tcW w:w="3229" w:type="dxa"/>
            <w:tcBorders>
              <w:top w:val="nil"/>
              <w:bottom w:val="nil"/>
            </w:tcBorders>
          </w:tcPr>
          <w:p w14:paraId="425F4ADD" w14:textId="77777777" w:rsidR="00413CEB" w:rsidRDefault="00413CEB">
            <w:pPr>
              <w:pStyle w:val="TableParagraph"/>
              <w:ind w:left="0"/>
              <w:rPr>
                <w:sz w:val="24"/>
              </w:rPr>
            </w:pPr>
          </w:p>
        </w:tc>
      </w:tr>
      <w:tr w:rsidR="00413CEB" w14:paraId="62AB945C" w14:textId="77777777">
        <w:trPr>
          <w:trHeight w:val="321"/>
        </w:trPr>
        <w:tc>
          <w:tcPr>
            <w:tcW w:w="2324" w:type="dxa"/>
            <w:tcBorders>
              <w:top w:val="nil"/>
              <w:bottom w:val="nil"/>
            </w:tcBorders>
          </w:tcPr>
          <w:p w14:paraId="79B752EA" w14:textId="77777777" w:rsidR="00413CEB" w:rsidRDefault="00413CEB">
            <w:pPr>
              <w:pStyle w:val="TableParagraph"/>
              <w:ind w:left="0"/>
              <w:rPr>
                <w:sz w:val="24"/>
              </w:rPr>
            </w:pPr>
          </w:p>
        </w:tc>
        <w:tc>
          <w:tcPr>
            <w:tcW w:w="4301" w:type="dxa"/>
            <w:tcBorders>
              <w:top w:val="nil"/>
              <w:bottom w:val="nil"/>
            </w:tcBorders>
          </w:tcPr>
          <w:p w14:paraId="08F4DB10" w14:textId="77777777" w:rsidR="00413CEB" w:rsidRDefault="00AB3E27">
            <w:pPr>
              <w:pStyle w:val="TableParagraph"/>
              <w:spacing w:line="302" w:lineRule="exact"/>
              <w:rPr>
                <w:sz w:val="28"/>
              </w:rPr>
            </w:pPr>
            <w:r>
              <w:rPr>
                <w:sz w:val="28"/>
              </w:rPr>
              <w:t>воспитательных</w:t>
            </w:r>
            <w:r>
              <w:rPr>
                <w:spacing w:val="-10"/>
                <w:sz w:val="28"/>
              </w:rPr>
              <w:t xml:space="preserve"> </w:t>
            </w:r>
            <w:r>
              <w:rPr>
                <w:sz w:val="28"/>
              </w:rPr>
              <w:t>мероприятий</w:t>
            </w:r>
            <w:r>
              <w:rPr>
                <w:spacing w:val="-9"/>
                <w:sz w:val="28"/>
              </w:rPr>
              <w:t xml:space="preserve"> </w:t>
            </w:r>
            <w:r>
              <w:rPr>
                <w:spacing w:val="-10"/>
                <w:sz w:val="28"/>
              </w:rPr>
              <w:t>в</w:t>
            </w:r>
          </w:p>
        </w:tc>
        <w:tc>
          <w:tcPr>
            <w:tcW w:w="3229" w:type="dxa"/>
            <w:tcBorders>
              <w:top w:val="nil"/>
              <w:bottom w:val="nil"/>
            </w:tcBorders>
          </w:tcPr>
          <w:p w14:paraId="3484B8A0" w14:textId="77777777" w:rsidR="00413CEB" w:rsidRDefault="00413CEB">
            <w:pPr>
              <w:pStyle w:val="TableParagraph"/>
              <w:ind w:left="0"/>
              <w:rPr>
                <w:sz w:val="24"/>
              </w:rPr>
            </w:pPr>
          </w:p>
        </w:tc>
      </w:tr>
      <w:tr w:rsidR="00413CEB" w14:paraId="3B28D2EF" w14:textId="77777777">
        <w:trPr>
          <w:trHeight w:val="322"/>
        </w:trPr>
        <w:tc>
          <w:tcPr>
            <w:tcW w:w="2324" w:type="dxa"/>
            <w:tcBorders>
              <w:top w:val="nil"/>
              <w:bottom w:val="nil"/>
            </w:tcBorders>
          </w:tcPr>
          <w:p w14:paraId="6B677D23" w14:textId="77777777" w:rsidR="00413CEB" w:rsidRDefault="00413CEB">
            <w:pPr>
              <w:pStyle w:val="TableParagraph"/>
              <w:ind w:left="0"/>
              <w:rPr>
                <w:sz w:val="24"/>
              </w:rPr>
            </w:pPr>
          </w:p>
        </w:tc>
        <w:tc>
          <w:tcPr>
            <w:tcW w:w="4301" w:type="dxa"/>
            <w:tcBorders>
              <w:top w:val="nil"/>
            </w:tcBorders>
          </w:tcPr>
          <w:p w14:paraId="7C38A13F" w14:textId="77777777" w:rsidR="00413CEB" w:rsidRDefault="00AB3E27">
            <w:pPr>
              <w:pStyle w:val="TableParagraph"/>
              <w:spacing w:line="303" w:lineRule="exact"/>
              <w:rPr>
                <w:sz w:val="28"/>
              </w:rPr>
            </w:pPr>
            <w:r>
              <w:rPr>
                <w:sz w:val="28"/>
              </w:rPr>
              <w:t>классе</w:t>
            </w:r>
            <w:r>
              <w:rPr>
                <w:spacing w:val="-2"/>
                <w:sz w:val="28"/>
              </w:rPr>
              <w:t xml:space="preserve"> </w:t>
            </w:r>
            <w:r>
              <w:rPr>
                <w:sz w:val="28"/>
              </w:rPr>
              <w:t xml:space="preserve">и </w:t>
            </w:r>
            <w:r>
              <w:rPr>
                <w:spacing w:val="-4"/>
                <w:sz w:val="28"/>
              </w:rPr>
              <w:t>школе</w:t>
            </w:r>
          </w:p>
        </w:tc>
        <w:tc>
          <w:tcPr>
            <w:tcW w:w="3229" w:type="dxa"/>
            <w:tcBorders>
              <w:top w:val="nil"/>
            </w:tcBorders>
          </w:tcPr>
          <w:p w14:paraId="238EDFB4" w14:textId="77777777" w:rsidR="00413CEB" w:rsidRDefault="00413CEB">
            <w:pPr>
              <w:pStyle w:val="TableParagraph"/>
              <w:ind w:left="0"/>
              <w:rPr>
                <w:sz w:val="24"/>
              </w:rPr>
            </w:pPr>
          </w:p>
        </w:tc>
      </w:tr>
      <w:tr w:rsidR="00413CEB" w14:paraId="2417EDA2" w14:textId="77777777">
        <w:trPr>
          <w:trHeight w:val="320"/>
        </w:trPr>
        <w:tc>
          <w:tcPr>
            <w:tcW w:w="2324" w:type="dxa"/>
            <w:tcBorders>
              <w:top w:val="nil"/>
              <w:bottom w:val="nil"/>
            </w:tcBorders>
          </w:tcPr>
          <w:p w14:paraId="2830ECCC" w14:textId="77777777" w:rsidR="00413CEB" w:rsidRDefault="00413CEB">
            <w:pPr>
              <w:pStyle w:val="TableParagraph"/>
              <w:ind w:left="0"/>
              <w:rPr>
                <w:sz w:val="24"/>
              </w:rPr>
            </w:pPr>
          </w:p>
        </w:tc>
        <w:tc>
          <w:tcPr>
            <w:tcW w:w="4301" w:type="dxa"/>
            <w:tcBorders>
              <w:bottom w:val="nil"/>
            </w:tcBorders>
          </w:tcPr>
          <w:p w14:paraId="77F91D01" w14:textId="77777777" w:rsidR="00413CEB" w:rsidRDefault="00AB3E27">
            <w:pPr>
              <w:pStyle w:val="TableParagraph"/>
              <w:spacing w:line="300" w:lineRule="exact"/>
              <w:rPr>
                <w:sz w:val="28"/>
              </w:rPr>
            </w:pPr>
            <w:r>
              <w:rPr>
                <w:sz w:val="28"/>
              </w:rPr>
              <w:t>Доля</w:t>
            </w:r>
            <w:r>
              <w:rPr>
                <w:spacing w:val="-3"/>
                <w:sz w:val="28"/>
              </w:rPr>
              <w:t xml:space="preserve"> </w:t>
            </w:r>
            <w:r>
              <w:rPr>
                <w:spacing w:val="-2"/>
                <w:sz w:val="28"/>
              </w:rPr>
              <w:t>родителей,</w:t>
            </w:r>
          </w:p>
        </w:tc>
        <w:tc>
          <w:tcPr>
            <w:tcW w:w="3229" w:type="dxa"/>
            <w:tcBorders>
              <w:bottom w:val="nil"/>
            </w:tcBorders>
          </w:tcPr>
          <w:p w14:paraId="2ADAB9D5" w14:textId="77777777" w:rsidR="00413CEB" w:rsidRDefault="00AB3E27">
            <w:pPr>
              <w:pStyle w:val="TableParagraph"/>
              <w:spacing w:line="300" w:lineRule="exact"/>
              <w:ind w:left="105"/>
              <w:rPr>
                <w:sz w:val="28"/>
              </w:rPr>
            </w:pPr>
            <w:r>
              <w:rPr>
                <w:spacing w:val="-5"/>
                <w:sz w:val="28"/>
              </w:rPr>
              <w:t>80%</w:t>
            </w:r>
          </w:p>
        </w:tc>
      </w:tr>
      <w:tr w:rsidR="00413CEB" w14:paraId="0706C86E" w14:textId="77777777">
        <w:trPr>
          <w:trHeight w:val="323"/>
        </w:trPr>
        <w:tc>
          <w:tcPr>
            <w:tcW w:w="2324" w:type="dxa"/>
            <w:tcBorders>
              <w:top w:val="nil"/>
              <w:bottom w:val="nil"/>
            </w:tcBorders>
          </w:tcPr>
          <w:p w14:paraId="45041DBE" w14:textId="77777777" w:rsidR="00413CEB" w:rsidRDefault="00413CEB">
            <w:pPr>
              <w:pStyle w:val="TableParagraph"/>
              <w:ind w:left="0"/>
              <w:rPr>
                <w:sz w:val="24"/>
              </w:rPr>
            </w:pPr>
          </w:p>
        </w:tc>
        <w:tc>
          <w:tcPr>
            <w:tcW w:w="4301" w:type="dxa"/>
            <w:tcBorders>
              <w:top w:val="nil"/>
              <w:bottom w:val="nil"/>
            </w:tcBorders>
          </w:tcPr>
          <w:p w14:paraId="49F5DD36" w14:textId="77777777" w:rsidR="00413CEB" w:rsidRDefault="00AB3E27">
            <w:pPr>
              <w:pStyle w:val="TableParagraph"/>
              <w:spacing w:line="303" w:lineRule="exact"/>
              <w:rPr>
                <w:sz w:val="28"/>
              </w:rPr>
            </w:pPr>
            <w:r>
              <w:rPr>
                <w:sz w:val="28"/>
              </w:rPr>
              <w:t>удовлетворенных</w:t>
            </w:r>
            <w:r>
              <w:rPr>
                <w:spacing w:val="-9"/>
                <w:sz w:val="28"/>
              </w:rPr>
              <w:t xml:space="preserve"> </w:t>
            </w:r>
            <w:r>
              <w:rPr>
                <w:sz w:val="28"/>
              </w:rPr>
              <w:t>качеством</w:t>
            </w:r>
            <w:r>
              <w:rPr>
                <w:spacing w:val="-10"/>
                <w:sz w:val="28"/>
              </w:rPr>
              <w:t xml:space="preserve"> и</w:t>
            </w:r>
          </w:p>
        </w:tc>
        <w:tc>
          <w:tcPr>
            <w:tcW w:w="3229" w:type="dxa"/>
            <w:tcBorders>
              <w:top w:val="nil"/>
              <w:bottom w:val="nil"/>
            </w:tcBorders>
          </w:tcPr>
          <w:p w14:paraId="78343CA0" w14:textId="77777777" w:rsidR="00413CEB" w:rsidRDefault="00413CEB">
            <w:pPr>
              <w:pStyle w:val="TableParagraph"/>
              <w:ind w:left="0"/>
              <w:rPr>
                <w:sz w:val="24"/>
              </w:rPr>
            </w:pPr>
          </w:p>
        </w:tc>
      </w:tr>
      <w:tr w:rsidR="00413CEB" w14:paraId="280BE3D0" w14:textId="77777777">
        <w:trPr>
          <w:trHeight w:val="322"/>
        </w:trPr>
        <w:tc>
          <w:tcPr>
            <w:tcW w:w="2324" w:type="dxa"/>
            <w:tcBorders>
              <w:top w:val="nil"/>
              <w:bottom w:val="nil"/>
            </w:tcBorders>
          </w:tcPr>
          <w:p w14:paraId="2A43D2A5" w14:textId="77777777" w:rsidR="00413CEB" w:rsidRDefault="00413CEB">
            <w:pPr>
              <w:pStyle w:val="TableParagraph"/>
              <w:ind w:left="0"/>
              <w:rPr>
                <w:sz w:val="24"/>
              </w:rPr>
            </w:pPr>
          </w:p>
        </w:tc>
        <w:tc>
          <w:tcPr>
            <w:tcW w:w="4301" w:type="dxa"/>
            <w:tcBorders>
              <w:top w:val="nil"/>
              <w:bottom w:val="nil"/>
            </w:tcBorders>
          </w:tcPr>
          <w:p w14:paraId="06F4BDA4" w14:textId="77777777" w:rsidR="00413CEB" w:rsidRDefault="00AB3E27">
            <w:pPr>
              <w:pStyle w:val="TableParagraph"/>
              <w:spacing w:line="303" w:lineRule="exact"/>
              <w:rPr>
                <w:sz w:val="28"/>
              </w:rPr>
            </w:pPr>
            <w:r>
              <w:rPr>
                <w:sz w:val="28"/>
              </w:rPr>
              <w:t>уровнем</w:t>
            </w:r>
            <w:r>
              <w:rPr>
                <w:spacing w:val="-8"/>
                <w:sz w:val="28"/>
              </w:rPr>
              <w:t xml:space="preserve"> </w:t>
            </w:r>
            <w:r>
              <w:rPr>
                <w:sz w:val="28"/>
              </w:rPr>
              <w:t>воспитательной</w:t>
            </w:r>
            <w:r>
              <w:rPr>
                <w:spacing w:val="-7"/>
                <w:sz w:val="28"/>
              </w:rPr>
              <w:t xml:space="preserve"> </w:t>
            </w:r>
            <w:r>
              <w:rPr>
                <w:spacing w:val="-2"/>
                <w:sz w:val="28"/>
              </w:rPr>
              <w:t>работы</w:t>
            </w:r>
          </w:p>
        </w:tc>
        <w:tc>
          <w:tcPr>
            <w:tcW w:w="3229" w:type="dxa"/>
            <w:tcBorders>
              <w:top w:val="nil"/>
              <w:bottom w:val="nil"/>
            </w:tcBorders>
          </w:tcPr>
          <w:p w14:paraId="761BEACE" w14:textId="77777777" w:rsidR="00413CEB" w:rsidRDefault="00413CEB">
            <w:pPr>
              <w:pStyle w:val="TableParagraph"/>
              <w:ind w:left="0"/>
              <w:rPr>
                <w:sz w:val="24"/>
              </w:rPr>
            </w:pPr>
          </w:p>
        </w:tc>
      </w:tr>
      <w:tr w:rsidR="00413CEB" w14:paraId="2516EE42" w14:textId="77777777">
        <w:trPr>
          <w:trHeight w:val="322"/>
        </w:trPr>
        <w:tc>
          <w:tcPr>
            <w:tcW w:w="2324" w:type="dxa"/>
            <w:tcBorders>
              <w:top w:val="nil"/>
              <w:bottom w:val="nil"/>
            </w:tcBorders>
          </w:tcPr>
          <w:p w14:paraId="6B2F6984" w14:textId="77777777" w:rsidR="00413CEB" w:rsidRDefault="00413CEB">
            <w:pPr>
              <w:pStyle w:val="TableParagraph"/>
              <w:ind w:left="0"/>
              <w:rPr>
                <w:sz w:val="24"/>
              </w:rPr>
            </w:pPr>
          </w:p>
        </w:tc>
        <w:tc>
          <w:tcPr>
            <w:tcW w:w="4301" w:type="dxa"/>
            <w:tcBorders>
              <w:top w:val="nil"/>
            </w:tcBorders>
          </w:tcPr>
          <w:p w14:paraId="14EFEDAF" w14:textId="77777777" w:rsidR="00413CEB" w:rsidRDefault="00AB3E27">
            <w:pPr>
              <w:pStyle w:val="TableParagraph"/>
              <w:spacing w:line="303" w:lineRule="exact"/>
              <w:rPr>
                <w:sz w:val="28"/>
              </w:rPr>
            </w:pPr>
            <w:r>
              <w:rPr>
                <w:sz w:val="28"/>
              </w:rPr>
              <w:t xml:space="preserve">с </w:t>
            </w:r>
            <w:r>
              <w:rPr>
                <w:spacing w:val="-2"/>
                <w:sz w:val="28"/>
              </w:rPr>
              <w:t>обучающимися</w:t>
            </w:r>
          </w:p>
        </w:tc>
        <w:tc>
          <w:tcPr>
            <w:tcW w:w="3229" w:type="dxa"/>
            <w:tcBorders>
              <w:top w:val="nil"/>
            </w:tcBorders>
          </w:tcPr>
          <w:p w14:paraId="537E0872" w14:textId="77777777" w:rsidR="00413CEB" w:rsidRDefault="00413CEB">
            <w:pPr>
              <w:pStyle w:val="TableParagraph"/>
              <w:ind w:left="0"/>
              <w:rPr>
                <w:sz w:val="24"/>
              </w:rPr>
            </w:pPr>
          </w:p>
        </w:tc>
      </w:tr>
      <w:tr w:rsidR="00413CEB" w14:paraId="2C17781F" w14:textId="77777777">
        <w:trPr>
          <w:trHeight w:val="320"/>
        </w:trPr>
        <w:tc>
          <w:tcPr>
            <w:tcW w:w="2324" w:type="dxa"/>
            <w:tcBorders>
              <w:top w:val="nil"/>
              <w:bottom w:val="nil"/>
            </w:tcBorders>
          </w:tcPr>
          <w:p w14:paraId="7BBF2294" w14:textId="77777777" w:rsidR="00413CEB" w:rsidRDefault="00413CEB">
            <w:pPr>
              <w:pStyle w:val="TableParagraph"/>
              <w:ind w:left="0"/>
              <w:rPr>
                <w:sz w:val="24"/>
              </w:rPr>
            </w:pPr>
          </w:p>
        </w:tc>
        <w:tc>
          <w:tcPr>
            <w:tcW w:w="4301" w:type="dxa"/>
            <w:tcBorders>
              <w:bottom w:val="nil"/>
            </w:tcBorders>
          </w:tcPr>
          <w:p w14:paraId="6E9E8857" w14:textId="77777777" w:rsidR="00413CEB" w:rsidRDefault="00AB3E27">
            <w:pPr>
              <w:pStyle w:val="TableParagraph"/>
              <w:spacing w:line="300" w:lineRule="exact"/>
              <w:rPr>
                <w:sz w:val="28"/>
              </w:rPr>
            </w:pPr>
            <w:r>
              <w:rPr>
                <w:sz w:val="28"/>
              </w:rPr>
              <w:t>Доля</w:t>
            </w:r>
            <w:r>
              <w:rPr>
                <w:spacing w:val="-4"/>
                <w:sz w:val="28"/>
              </w:rPr>
              <w:t xml:space="preserve"> </w:t>
            </w:r>
            <w:r>
              <w:rPr>
                <w:sz w:val="28"/>
              </w:rPr>
              <w:t>семей,</w:t>
            </w:r>
            <w:r>
              <w:rPr>
                <w:spacing w:val="-4"/>
                <w:sz w:val="28"/>
              </w:rPr>
              <w:t xml:space="preserve"> </w:t>
            </w:r>
            <w:r>
              <w:rPr>
                <w:sz w:val="28"/>
              </w:rPr>
              <w:t>состоящих</w:t>
            </w:r>
            <w:r>
              <w:rPr>
                <w:spacing w:val="-5"/>
                <w:sz w:val="28"/>
              </w:rPr>
              <w:t xml:space="preserve"> </w:t>
            </w:r>
            <w:r>
              <w:rPr>
                <w:sz w:val="28"/>
              </w:rPr>
              <w:t>на</w:t>
            </w:r>
            <w:r>
              <w:rPr>
                <w:spacing w:val="-3"/>
                <w:sz w:val="28"/>
              </w:rPr>
              <w:t xml:space="preserve"> </w:t>
            </w:r>
            <w:r>
              <w:rPr>
                <w:spacing w:val="-4"/>
                <w:sz w:val="28"/>
              </w:rPr>
              <w:t>всех</w:t>
            </w:r>
          </w:p>
        </w:tc>
        <w:tc>
          <w:tcPr>
            <w:tcW w:w="3229" w:type="dxa"/>
            <w:tcBorders>
              <w:bottom w:val="nil"/>
            </w:tcBorders>
          </w:tcPr>
          <w:p w14:paraId="52E1661E" w14:textId="77777777" w:rsidR="00413CEB" w:rsidRDefault="00AB3E27">
            <w:pPr>
              <w:pStyle w:val="TableParagraph"/>
              <w:spacing w:line="300" w:lineRule="exact"/>
              <w:ind w:left="105"/>
              <w:rPr>
                <w:sz w:val="28"/>
              </w:rPr>
            </w:pPr>
            <w:r>
              <w:rPr>
                <w:spacing w:val="-2"/>
                <w:sz w:val="28"/>
              </w:rPr>
              <w:t>(уменьшение)</w:t>
            </w:r>
          </w:p>
        </w:tc>
      </w:tr>
      <w:tr w:rsidR="00413CEB" w14:paraId="79A8679B" w14:textId="77777777">
        <w:trPr>
          <w:trHeight w:val="324"/>
        </w:trPr>
        <w:tc>
          <w:tcPr>
            <w:tcW w:w="2324" w:type="dxa"/>
            <w:tcBorders>
              <w:top w:val="nil"/>
            </w:tcBorders>
          </w:tcPr>
          <w:p w14:paraId="1B681455" w14:textId="77777777" w:rsidR="00413CEB" w:rsidRDefault="00413CEB">
            <w:pPr>
              <w:pStyle w:val="TableParagraph"/>
              <w:ind w:left="0"/>
              <w:rPr>
                <w:sz w:val="24"/>
              </w:rPr>
            </w:pPr>
          </w:p>
        </w:tc>
        <w:tc>
          <w:tcPr>
            <w:tcW w:w="4301" w:type="dxa"/>
            <w:tcBorders>
              <w:top w:val="nil"/>
            </w:tcBorders>
          </w:tcPr>
          <w:p w14:paraId="02E0B6E8" w14:textId="77777777" w:rsidR="00413CEB" w:rsidRDefault="00AB3E27">
            <w:pPr>
              <w:pStyle w:val="TableParagraph"/>
              <w:spacing w:line="305" w:lineRule="exact"/>
              <w:rPr>
                <w:sz w:val="28"/>
              </w:rPr>
            </w:pPr>
            <w:r>
              <w:rPr>
                <w:sz w:val="28"/>
              </w:rPr>
              <w:t>видах</w:t>
            </w:r>
            <w:r>
              <w:rPr>
                <w:spacing w:val="-3"/>
                <w:sz w:val="28"/>
              </w:rPr>
              <w:t xml:space="preserve"> </w:t>
            </w:r>
            <w:r>
              <w:rPr>
                <w:spacing w:val="-2"/>
                <w:sz w:val="28"/>
              </w:rPr>
              <w:t>учета</w:t>
            </w:r>
          </w:p>
        </w:tc>
        <w:tc>
          <w:tcPr>
            <w:tcW w:w="3229" w:type="dxa"/>
            <w:tcBorders>
              <w:top w:val="nil"/>
            </w:tcBorders>
          </w:tcPr>
          <w:p w14:paraId="01D59456" w14:textId="77777777" w:rsidR="00413CEB" w:rsidRDefault="00413CEB">
            <w:pPr>
              <w:pStyle w:val="TableParagraph"/>
              <w:ind w:left="0"/>
              <w:rPr>
                <w:sz w:val="24"/>
              </w:rPr>
            </w:pPr>
          </w:p>
        </w:tc>
      </w:tr>
    </w:tbl>
    <w:p w14:paraId="4C9B9745" w14:textId="77777777" w:rsidR="00413CEB" w:rsidRDefault="00413CEB">
      <w:pPr>
        <w:pStyle w:val="a3"/>
        <w:spacing w:before="3"/>
        <w:ind w:left="0"/>
        <w:jc w:val="left"/>
        <w:rPr>
          <w:b/>
        </w:rPr>
      </w:pPr>
    </w:p>
    <w:p w14:paraId="08070EE8" w14:textId="77777777" w:rsidR="00413CEB" w:rsidRDefault="00AB3E27">
      <w:pPr>
        <w:spacing w:line="319" w:lineRule="exact"/>
        <w:ind w:left="406"/>
        <w:jc w:val="center"/>
        <w:rPr>
          <w:b/>
          <w:sz w:val="28"/>
        </w:rPr>
      </w:pPr>
      <w:r>
        <w:rPr>
          <w:b/>
          <w:sz w:val="28"/>
        </w:rPr>
        <w:t>МОДУЛЬ</w:t>
      </w:r>
      <w:r>
        <w:rPr>
          <w:b/>
          <w:spacing w:val="-8"/>
          <w:sz w:val="28"/>
        </w:rPr>
        <w:t xml:space="preserve"> </w:t>
      </w:r>
      <w:r>
        <w:rPr>
          <w:b/>
          <w:spacing w:val="-2"/>
          <w:sz w:val="28"/>
        </w:rPr>
        <w:t>«САМОУПРАВЛЕНИЕ»</w:t>
      </w:r>
    </w:p>
    <w:p w14:paraId="11D38FC8" w14:textId="77777777" w:rsidR="00413CEB" w:rsidRDefault="00AB3E27">
      <w:pPr>
        <w:pStyle w:val="a3"/>
        <w:ind w:right="685" w:firstLine="707"/>
      </w:pPr>
      <w: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 значимую деятельность. Участие в самоуправлении даёт возможность обучающимся попробовать себя в</w:t>
      </w:r>
      <w:r>
        <w:rPr>
          <w:spacing w:val="-1"/>
        </w:rPr>
        <w:t xml:space="preserve"> </w:t>
      </w:r>
      <w:r>
        <w:t>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7C3FB9A7" w14:textId="77777777" w:rsidR="00413CEB" w:rsidRDefault="00AB3E27">
      <w:pPr>
        <w:pStyle w:val="a3"/>
        <w:spacing w:line="322" w:lineRule="exact"/>
        <w:ind w:left="1806"/>
      </w:pPr>
      <w:r>
        <w:t>Модуль</w:t>
      </w:r>
      <w:r>
        <w:rPr>
          <w:spacing w:val="-11"/>
        </w:rPr>
        <w:t xml:space="preserve"> </w:t>
      </w:r>
      <w:r>
        <w:t>«Самоуправление»</w:t>
      </w:r>
      <w:r>
        <w:rPr>
          <w:spacing w:val="-9"/>
        </w:rPr>
        <w:t xml:space="preserve"> </w:t>
      </w:r>
      <w:r>
        <w:t>реализуется</w:t>
      </w:r>
      <w:r>
        <w:rPr>
          <w:spacing w:val="-8"/>
        </w:rPr>
        <w:t xml:space="preserve"> </w:t>
      </w:r>
      <w:r>
        <w:rPr>
          <w:spacing w:val="-2"/>
        </w:rPr>
        <w:t>через:</w:t>
      </w:r>
    </w:p>
    <w:p w14:paraId="33C23F3E" w14:textId="77777777" w:rsidR="00413CEB" w:rsidRDefault="00AB3E27">
      <w:pPr>
        <w:pStyle w:val="a5"/>
        <w:numPr>
          <w:ilvl w:val="0"/>
          <w:numId w:val="38"/>
        </w:numPr>
        <w:tabs>
          <w:tab w:val="left" w:pos="2058"/>
        </w:tabs>
        <w:ind w:right="694" w:firstLine="707"/>
        <w:rPr>
          <w:sz w:val="28"/>
        </w:rPr>
      </w:pPr>
      <w:r>
        <w:rPr>
          <w:sz w:val="28"/>
        </w:rPr>
        <w:t>организацию и деятельность органов ученического самоуправления, избранных обучающимися;</w:t>
      </w:r>
    </w:p>
    <w:p w14:paraId="3E0105DD" w14:textId="77777777" w:rsidR="00413CEB" w:rsidRDefault="00AB3E27">
      <w:pPr>
        <w:pStyle w:val="a5"/>
        <w:numPr>
          <w:ilvl w:val="0"/>
          <w:numId w:val="38"/>
        </w:numPr>
        <w:tabs>
          <w:tab w:val="left" w:pos="2135"/>
        </w:tabs>
        <w:ind w:right="694" w:firstLine="707"/>
        <w:rPr>
          <w:sz w:val="28"/>
        </w:rPr>
      </w:pPr>
      <w:r>
        <w:rPr>
          <w:sz w:val="28"/>
        </w:rPr>
        <w:t>представление органами ученического самоуправления интересов обучающихся в процессе управления школой;</w:t>
      </w:r>
    </w:p>
    <w:p w14:paraId="484ACF0B" w14:textId="77777777" w:rsidR="00413CEB" w:rsidRDefault="00AB3E27">
      <w:pPr>
        <w:pStyle w:val="a5"/>
        <w:numPr>
          <w:ilvl w:val="0"/>
          <w:numId w:val="38"/>
        </w:numPr>
        <w:tabs>
          <w:tab w:val="left" w:pos="2010"/>
        </w:tabs>
        <w:ind w:right="695" w:firstLine="707"/>
        <w:rPr>
          <w:sz w:val="28"/>
        </w:rPr>
      </w:pPr>
      <w:r>
        <w:rPr>
          <w:sz w:val="28"/>
        </w:rPr>
        <w:t>защиту органами ученического самоуправления законных интересов и прав обучающихся;</w:t>
      </w:r>
    </w:p>
    <w:p w14:paraId="78F5B814" w14:textId="77777777" w:rsidR="00413CEB" w:rsidRDefault="00AB3E27">
      <w:pPr>
        <w:pStyle w:val="a5"/>
        <w:numPr>
          <w:ilvl w:val="0"/>
          <w:numId w:val="38"/>
        </w:numPr>
        <w:tabs>
          <w:tab w:val="left" w:pos="2131"/>
        </w:tabs>
        <w:spacing w:line="321" w:lineRule="exact"/>
        <w:ind w:left="2131" w:hanging="325"/>
        <w:rPr>
          <w:sz w:val="28"/>
        </w:rPr>
      </w:pPr>
      <w:r>
        <w:rPr>
          <w:sz w:val="28"/>
        </w:rPr>
        <w:t>участие</w:t>
      </w:r>
      <w:r>
        <w:rPr>
          <w:spacing w:val="39"/>
          <w:sz w:val="28"/>
        </w:rPr>
        <w:t xml:space="preserve">  </w:t>
      </w:r>
      <w:r>
        <w:rPr>
          <w:sz w:val="28"/>
        </w:rPr>
        <w:t>представителей</w:t>
      </w:r>
      <w:r>
        <w:rPr>
          <w:spacing w:val="40"/>
          <w:sz w:val="28"/>
        </w:rPr>
        <w:t xml:space="preserve">  </w:t>
      </w:r>
      <w:r>
        <w:rPr>
          <w:sz w:val="28"/>
        </w:rPr>
        <w:t>органов</w:t>
      </w:r>
      <w:r>
        <w:rPr>
          <w:spacing w:val="40"/>
          <w:sz w:val="28"/>
        </w:rPr>
        <w:t xml:space="preserve">  </w:t>
      </w:r>
      <w:r>
        <w:rPr>
          <w:sz w:val="28"/>
        </w:rPr>
        <w:t>ученического</w:t>
      </w:r>
      <w:r>
        <w:rPr>
          <w:spacing w:val="41"/>
          <w:sz w:val="28"/>
        </w:rPr>
        <w:t xml:space="preserve">  </w:t>
      </w:r>
      <w:r>
        <w:rPr>
          <w:sz w:val="28"/>
        </w:rPr>
        <w:t>самоуправления</w:t>
      </w:r>
      <w:r>
        <w:rPr>
          <w:spacing w:val="41"/>
          <w:sz w:val="28"/>
        </w:rPr>
        <w:t xml:space="preserve">  </w:t>
      </w:r>
      <w:r>
        <w:rPr>
          <w:spacing w:val="-10"/>
          <w:sz w:val="28"/>
        </w:rPr>
        <w:t>в</w:t>
      </w:r>
    </w:p>
    <w:p w14:paraId="05A3C45D" w14:textId="77777777" w:rsidR="00413CEB" w:rsidRDefault="00413CEB">
      <w:pPr>
        <w:spacing w:line="321" w:lineRule="exact"/>
        <w:jc w:val="both"/>
        <w:rPr>
          <w:sz w:val="28"/>
        </w:rPr>
        <w:sectPr w:rsidR="00413CEB">
          <w:pgSz w:w="11910" w:h="16840"/>
          <w:pgMar w:top="620" w:right="160" w:bottom="1240" w:left="320" w:header="0" w:footer="985" w:gutter="0"/>
          <w:cols w:space="720"/>
        </w:sectPr>
      </w:pPr>
    </w:p>
    <w:p w14:paraId="76B0E93E" w14:textId="77777777" w:rsidR="00413CEB" w:rsidRDefault="00AB3E27">
      <w:pPr>
        <w:pStyle w:val="a3"/>
        <w:spacing w:before="62"/>
        <w:ind w:right="693"/>
      </w:pPr>
      <w:r>
        <w:lastRenderedPageBreak/>
        <w:t>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w:t>
      </w:r>
    </w:p>
    <w:p w14:paraId="7BF0D7F8" w14:textId="77777777" w:rsidR="00413CEB" w:rsidRDefault="00AB3E27">
      <w:pPr>
        <w:pStyle w:val="a3"/>
        <w:spacing w:before="2"/>
        <w:ind w:left="1806"/>
      </w:pPr>
      <w:r>
        <w:t>Самоуправление</w:t>
      </w:r>
      <w:r>
        <w:rPr>
          <w:spacing w:val="-7"/>
        </w:rPr>
        <w:t xml:space="preserve"> </w:t>
      </w:r>
      <w:r>
        <w:t>в</w:t>
      </w:r>
      <w:r>
        <w:rPr>
          <w:spacing w:val="-5"/>
        </w:rPr>
        <w:t xml:space="preserve"> </w:t>
      </w:r>
      <w:r>
        <w:t>школе</w:t>
      </w:r>
      <w:r>
        <w:rPr>
          <w:spacing w:val="-7"/>
        </w:rPr>
        <w:t xml:space="preserve"> </w:t>
      </w:r>
      <w:r>
        <w:t>имеет</w:t>
      </w:r>
      <w:r>
        <w:rPr>
          <w:spacing w:val="-4"/>
        </w:rPr>
        <w:t xml:space="preserve"> </w:t>
      </w:r>
      <w:r>
        <w:t>следующую</w:t>
      </w:r>
      <w:r>
        <w:rPr>
          <w:spacing w:val="-5"/>
        </w:rPr>
        <w:t xml:space="preserve"> </w:t>
      </w:r>
      <w:r>
        <w:rPr>
          <w:spacing w:val="-2"/>
        </w:rPr>
        <w:t>структуру:</w:t>
      </w:r>
    </w:p>
    <w:p w14:paraId="619A4D63" w14:textId="77777777" w:rsidR="00413CEB" w:rsidRDefault="00AB3E27">
      <w:pPr>
        <w:pStyle w:val="110"/>
        <w:spacing w:before="4"/>
      </w:pPr>
      <w:r>
        <w:t>а)</w:t>
      </w:r>
      <w:r>
        <w:rPr>
          <w:spacing w:val="-5"/>
        </w:rPr>
        <w:t xml:space="preserve"> </w:t>
      </w:r>
      <w:r>
        <w:t>Общее</w:t>
      </w:r>
      <w:r>
        <w:rPr>
          <w:spacing w:val="-5"/>
        </w:rPr>
        <w:t xml:space="preserve"> </w:t>
      </w:r>
      <w:r>
        <w:t>собрание</w:t>
      </w:r>
      <w:r>
        <w:rPr>
          <w:spacing w:val="-5"/>
        </w:rPr>
        <w:t xml:space="preserve"> </w:t>
      </w:r>
      <w:r>
        <w:t>обучающихся</w:t>
      </w:r>
      <w:r>
        <w:rPr>
          <w:spacing w:val="-5"/>
        </w:rPr>
        <w:t xml:space="preserve"> </w:t>
      </w:r>
      <w:r>
        <w:rPr>
          <w:spacing w:val="-2"/>
        </w:rPr>
        <w:t>класса.</w:t>
      </w:r>
    </w:p>
    <w:p w14:paraId="7797B863" w14:textId="77777777" w:rsidR="00413CEB" w:rsidRDefault="00AB3E27">
      <w:pPr>
        <w:pStyle w:val="a3"/>
        <w:ind w:right="686" w:firstLine="707"/>
      </w:pPr>
      <w:r>
        <w:t>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Общее собрание обучающихся класса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w:t>
      </w:r>
      <w:r>
        <w:rPr>
          <w:spacing w:val="40"/>
        </w:rPr>
        <w:t xml:space="preserve"> </w:t>
      </w:r>
      <w:r>
        <w:t>аспектам функционирования и развития школы.</w:t>
      </w:r>
    </w:p>
    <w:p w14:paraId="12899D9C" w14:textId="77777777" w:rsidR="00413CEB" w:rsidRDefault="00AB3E27">
      <w:pPr>
        <w:pStyle w:val="110"/>
        <w:spacing w:before="5"/>
      </w:pPr>
      <w:r>
        <w:t>б)</w:t>
      </w:r>
      <w:r>
        <w:rPr>
          <w:spacing w:val="-3"/>
        </w:rPr>
        <w:t xml:space="preserve"> </w:t>
      </w:r>
      <w:r>
        <w:t>Совет</w:t>
      </w:r>
      <w:r>
        <w:rPr>
          <w:spacing w:val="-1"/>
        </w:rPr>
        <w:t xml:space="preserve"> </w:t>
      </w:r>
      <w:r>
        <w:rPr>
          <w:spacing w:val="-2"/>
        </w:rPr>
        <w:t>класса.</w:t>
      </w:r>
    </w:p>
    <w:p w14:paraId="44703606" w14:textId="77777777" w:rsidR="00413CEB" w:rsidRDefault="00AB3E27">
      <w:pPr>
        <w:pStyle w:val="a3"/>
        <w:ind w:right="691" w:firstLine="707"/>
      </w:pPr>
      <w:r>
        <w:t>Совет класса - орган классного самоуправления. В Совет класса избираются активисты класса, стремящиеся совершенствовать работу</w:t>
      </w:r>
      <w:r>
        <w:rPr>
          <w:spacing w:val="40"/>
        </w:rPr>
        <w:t xml:space="preserve"> </w:t>
      </w:r>
      <w:r>
        <w:t>классного коллектива и школы по разным направлениям.</w:t>
      </w:r>
    </w:p>
    <w:p w14:paraId="1FD5618B" w14:textId="77777777" w:rsidR="00413CEB" w:rsidRDefault="00AB3E27">
      <w:pPr>
        <w:pStyle w:val="a3"/>
        <w:spacing w:line="321" w:lineRule="exact"/>
        <w:ind w:left="1806"/>
      </w:pPr>
      <w:r>
        <w:t>Функции</w:t>
      </w:r>
      <w:r>
        <w:rPr>
          <w:spacing w:val="-5"/>
        </w:rPr>
        <w:t xml:space="preserve"> </w:t>
      </w:r>
      <w:r>
        <w:t>Совета</w:t>
      </w:r>
      <w:r>
        <w:rPr>
          <w:spacing w:val="-5"/>
        </w:rPr>
        <w:t xml:space="preserve"> </w:t>
      </w:r>
      <w:r>
        <w:t>класса</w:t>
      </w:r>
      <w:r>
        <w:rPr>
          <w:spacing w:val="-4"/>
        </w:rPr>
        <w:t xml:space="preserve"> (СК)</w:t>
      </w:r>
    </w:p>
    <w:p w14:paraId="580BD169" w14:textId="77777777" w:rsidR="00413CEB" w:rsidRDefault="00AB3E27">
      <w:pPr>
        <w:pStyle w:val="a5"/>
        <w:numPr>
          <w:ilvl w:val="0"/>
          <w:numId w:val="38"/>
        </w:numPr>
        <w:tabs>
          <w:tab w:val="left" w:pos="1968"/>
        </w:tabs>
        <w:ind w:left="1968" w:hanging="162"/>
        <w:rPr>
          <w:sz w:val="28"/>
        </w:rPr>
      </w:pPr>
      <w:r>
        <w:rPr>
          <w:sz w:val="28"/>
        </w:rPr>
        <w:t>участвует</w:t>
      </w:r>
      <w:r>
        <w:rPr>
          <w:spacing w:val="-5"/>
          <w:sz w:val="28"/>
        </w:rPr>
        <w:t xml:space="preserve"> </w:t>
      </w:r>
      <w:r>
        <w:rPr>
          <w:sz w:val="28"/>
        </w:rPr>
        <w:t>в</w:t>
      </w:r>
      <w:r>
        <w:rPr>
          <w:spacing w:val="-6"/>
          <w:sz w:val="28"/>
        </w:rPr>
        <w:t xml:space="preserve"> </w:t>
      </w:r>
      <w:r>
        <w:rPr>
          <w:sz w:val="28"/>
        </w:rPr>
        <w:t>обсуждении</w:t>
      </w:r>
      <w:r>
        <w:rPr>
          <w:spacing w:val="-5"/>
          <w:sz w:val="28"/>
        </w:rPr>
        <w:t xml:space="preserve"> </w:t>
      </w:r>
      <w:r>
        <w:rPr>
          <w:sz w:val="28"/>
        </w:rPr>
        <w:t>и</w:t>
      </w:r>
      <w:r>
        <w:rPr>
          <w:spacing w:val="-4"/>
          <w:sz w:val="28"/>
        </w:rPr>
        <w:t xml:space="preserve"> </w:t>
      </w:r>
      <w:r>
        <w:rPr>
          <w:sz w:val="28"/>
        </w:rPr>
        <w:t>составлении</w:t>
      </w:r>
      <w:r>
        <w:rPr>
          <w:spacing w:val="-5"/>
          <w:sz w:val="28"/>
        </w:rPr>
        <w:t xml:space="preserve"> </w:t>
      </w:r>
      <w:r>
        <w:rPr>
          <w:sz w:val="28"/>
        </w:rPr>
        <w:t>плана</w:t>
      </w:r>
      <w:r>
        <w:rPr>
          <w:spacing w:val="-4"/>
          <w:sz w:val="28"/>
        </w:rPr>
        <w:t xml:space="preserve"> </w:t>
      </w:r>
      <w:r>
        <w:rPr>
          <w:sz w:val="28"/>
        </w:rPr>
        <w:t>работы</w:t>
      </w:r>
      <w:r>
        <w:rPr>
          <w:spacing w:val="-4"/>
          <w:sz w:val="28"/>
        </w:rPr>
        <w:t xml:space="preserve"> </w:t>
      </w:r>
      <w:r>
        <w:rPr>
          <w:spacing w:val="-2"/>
          <w:sz w:val="28"/>
        </w:rPr>
        <w:t>класса;</w:t>
      </w:r>
    </w:p>
    <w:p w14:paraId="586D80A9" w14:textId="77777777" w:rsidR="00413CEB" w:rsidRDefault="00AB3E27">
      <w:pPr>
        <w:pStyle w:val="a5"/>
        <w:numPr>
          <w:ilvl w:val="0"/>
          <w:numId w:val="38"/>
        </w:numPr>
        <w:tabs>
          <w:tab w:val="left" w:pos="2039"/>
        </w:tabs>
        <w:ind w:right="694" w:firstLine="707"/>
        <w:rPr>
          <w:sz w:val="28"/>
        </w:rPr>
      </w:pPr>
      <w:r>
        <w:rPr>
          <w:sz w:val="28"/>
        </w:rPr>
        <w:t xml:space="preserve">подбирает и назначает ответственных за выполнение различных дел </w:t>
      </w:r>
      <w:r>
        <w:rPr>
          <w:spacing w:val="-2"/>
          <w:sz w:val="28"/>
        </w:rPr>
        <w:t>класса;</w:t>
      </w:r>
    </w:p>
    <w:p w14:paraId="7BEDB339" w14:textId="77777777" w:rsidR="00413CEB" w:rsidRDefault="00AB3E27">
      <w:pPr>
        <w:pStyle w:val="a5"/>
        <w:numPr>
          <w:ilvl w:val="0"/>
          <w:numId w:val="38"/>
        </w:numPr>
        <w:tabs>
          <w:tab w:val="left" w:pos="2183"/>
        </w:tabs>
        <w:ind w:right="691" w:firstLine="707"/>
        <w:rPr>
          <w:sz w:val="28"/>
        </w:rPr>
      </w:pPr>
      <w:r>
        <w:rPr>
          <w:sz w:val="28"/>
        </w:rPr>
        <w:t xml:space="preserve">заслушивает отчёты о проделанной работе ответственных за </w:t>
      </w:r>
      <w:r>
        <w:rPr>
          <w:spacing w:val="-2"/>
          <w:sz w:val="28"/>
        </w:rPr>
        <w:t>направления;</w:t>
      </w:r>
    </w:p>
    <w:p w14:paraId="69019E1F" w14:textId="77777777" w:rsidR="00413CEB" w:rsidRDefault="00AB3E27">
      <w:pPr>
        <w:pStyle w:val="a5"/>
        <w:numPr>
          <w:ilvl w:val="0"/>
          <w:numId w:val="38"/>
        </w:numPr>
        <w:tabs>
          <w:tab w:val="left" w:pos="1968"/>
        </w:tabs>
        <w:spacing w:line="321" w:lineRule="exact"/>
        <w:ind w:left="1968" w:hanging="162"/>
        <w:rPr>
          <w:sz w:val="28"/>
        </w:rPr>
      </w:pPr>
      <w:r>
        <w:rPr>
          <w:sz w:val="28"/>
        </w:rPr>
        <w:t>организует</w:t>
      </w:r>
      <w:r>
        <w:rPr>
          <w:spacing w:val="-9"/>
          <w:sz w:val="28"/>
        </w:rPr>
        <w:t xml:space="preserve"> </w:t>
      </w:r>
      <w:r>
        <w:rPr>
          <w:sz w:val="28"/>
        </w:rPr>
        <w:t>участие</w:t>
      </w:r>
      <w:r>
        <w:rPr>
          <w:spacing w:val="-7"/>
          <w:sz w:val="28"/>
        </w:rPr>
        <w:t xml:space="preserve"> </w:t>
      </w:r>
      <w:r>
        <w:rPr>
          <w:sz w:val="28"/>
        </w:rPr>
        <w:t>класса</w:t>
      </w:r>
      <w:r>
        <w:rPr>
          <w:spacing w:val="-7"/>
          <w:sz w:val="28"/>
        </w:rPr>
        <w:t xml:space="preserve"> </w:t>
      </w:r>
      <w:r>
        <w:rPr>
          <w:sz w:val="28"/>
        </w:rPr>
        <w:t>в</w:t>
      </w:r>
      <w:r>
        <w:rPr>
          <w:spacing w:val="-7"/>
          <w:sz w:val="28"/>
        </w:rPr>
        <w:t xml:space="preserve"> </w:t>
      </w:r>
      <w:r>
        <w:rPr>
          <w:sz w:val="28"/>
        </w:rPr>
        <w:t>КТД</w:t>
      </w:r>
      <w:r>
        <w:rPr>
          <w:spacing w:val="-7"/>
          <w:sz w:val="28"/>
        </w:rPr>
        <w:t xml:space="preserve"> </w:t>
      </w:r>
      <w:r>
        <w:rPr>
          <w:sz w:val="28"/>
        </w:rPr>
        <w:t>(коллективно-творческих</w:t>
      </w:r>
      <w:r>
        <w:rPr>
          <w:spacing w:val="-6"/>
          <w:sz w:val="28"/>
        </w:rPr>
        <w:t xml:space="preserve"> </w:t>
      </w:r>
      <w:r>
        <w:rPr>
          <w:spacing w:val="-2"/>
          <w:sz w:val="28"/>
        </w:rPr>
        <w:t>делах);</w:t>
      </w:r>
    </w:p>
    <w:p w14:paraId="7E1BF462" w14:textId="77777777" w:rsidR="00413CEB" w:rsidRDefault="00AB3E27">
      <w:pPr>
        <w:pStyle w:val="a5"/>
        <w:numPr>
          <w:ilvl w:val="0"/>
          <w:numId w:val="38"/>
        </w:numPr>
        <w:tabs>
          <w:tab w:val="left" w:pos="2042"/>
        </w:tabs>
        <w:ind w:right="692" w:firstLine="707"/>
        <w:rPr>
          <w:sz w:val="28"/>
        </w:rPr>
      </w:pPr>
      <w:r>
        <w:rPr>
          <w:sz w:val="28"/>
        </w:rPr>
        <w:t>выбирает темы и вопросы для проведения классных мероприятий и тематических классных часов;</w:t>
      </w:r>
    </w:p>
    <w:p w14:paraId="117B4DBD" w14:textId="77777777" w:rsidR="00413CEB" w:rsidRDefault="00AB3E27">
      <w:pPr>
        <w:pStyle w:val="a5"/>
        <w:numPr>
          <w:ilvl w:val="0"/>
          <w:numId w:val="38"/>
        </w:numPr>
        <w:tabs>
          <w:tab w:val="left" w:pos="1968"/>
        </w:tabs>
        <w:spacing w:line="322" w:lineRule="exact"/>
        <w:ind w:left="1968" w:hanging="162"/>
        <w:jc w:val="left"/>
        <w:rPr>
          <w:sz w:val="28"/>
        </w:rPr>
      </w:pPr>
      <w:r>
        <w:rPr>
          <w:sz w:val="28"/>
        </w:rPr>
        <w:t>обсуждает</w:t>
      </w:r>
      <w:r>
        <w:rPr>
          <w:spacing w:val="-3"/>
          <w:sz w:val="28"/>
        </w:rPr>
        <w:t xml:space="preserve"> </w:t>
      </w:r>
      <w:r>
        <w:rPr>
          <w:sz w:val="28"/>
        </w:rPr>
        <w:t>и</w:t>
      </w:r>
      <w:r>
        <w:rPr>
          <w:spacing w:val="-2"/>
          <w:sz w:val="28"/>
        </w:rPr>
        <w:t xml:space="preserve"> </w:t>
      </w:r>
      <w:r>
        <w:rPr>
          <w:sz w:val="28"/>
        </w:rPr>
        <w:t>решает</w:t>
      </w:r>
      <w:r>
        <w:rPr>
          <w:spacing w:val="-3"/>
          <w:sz w:val="28"/>
        </w:rPr>
        <w:t xml:space="preserve"> </w:t>
      </w:r>
      <w:r>
        <w:rPr>
          <w:sz w:val="28"/>
        </w:rPr>
        <w:t>вопросы</w:t>
      </w:r>
      <w:r>
        <w:rPr>
          <w:spacing w:val="-5"/>
          <w:sz w:val="28"/>
        </w:rPr>
        <w:t xml:space="preserve"> </w:t>
      </w:r>
      <w:r>
        <w:rPr>
          <w:sz w:val="28"/>
        </w:rPr>
        <w:t>о</w:t>
      </w:r>
      <w:r>
        <w:rPr>
          <w:spacing w:val="-1"/>
          <w:sz w:val="28"/>
        </w:rPr>
        <w:t xml:space="preserve"> </w:t>
      </w:r>
      <w:r>
        <w:rPr>
          <w:spacing w:val="-2"/>
          <w:sz w:val="28"/>
        </w:rPr>
        <w:t>поощрениях;</w:t>
      </w:r>
    </w:p>
    <w:p w14:paraId="42620222" w14:textId="77777777" w:rsidR="00413CEB" w:rsidRDefault="00AB3E27">
      <w:pPr>
        <w:pStyle w:val="a5"/>
        <w:numPr>
          <w:ilvl w:val="0"/>
          <w:numId w:val="38"/>
        </w:numPr>
        <w:tabs>
          <w:tab w:val="left" w:pos="1968"/>
        </w:tabs>
        <w:ind w:left="1968" w:hanging="162"/>
        <w:jc w:val="left"/>
        <w:rPr>
          <w:sz w:val="28"/>
        </w:rPr>
      </w:pPr>
      <w:r>
        <w:rPr>
          <w:sz w:val="28"/>
        </w:rPr>
        <w:t>поддерживает</w:t>
      </w:r>
      <w:r>
        <w:rPr>
          <w:spacing w:val="-4"/>
          <w:sz w:val="28"/>
        </w:rPr>
        <w:t xml:space="preserve"> </w:t>
      </w:r>
      <w:r>
        <w:rPr>
          <w:sz w:val="28"/>
        </w:rPr>
        <w:t>связь</w:t>
      </w:r>
      <w:r>
        <w:rPr>
          <w:spacing w:val="-5"/>
          <w:sz w:val="28"/>
        </w:rPr>
        <w:t xml:space="preserve"> </w:t>
      </w:r>
      <w:r>
        <w:rPr>
          <w:sz w:val="28"/>
        </w:rPr>
        <w:t>с</w:t>
      </w:r>
      <w:r>
        <w:rPr>
          <w:spacing w:val="-5"/>
          <w:sz w:val="28"/>
        </w:rPr>
        <w:t xml:space="preserve"> </w:t>
      </w:r>
      <w:r>
        <w:rPr>
          <w:sz w:val="28"/>
        </w:rPr>
        <w:t>Советом</w:t>
      </w:r>
      <w:r>
        <w:rPr>
          <w:spacing w:val="-3"/>
          <w:sz w:val="28"/>
        </w:rPr>
        <w:t xml:space="preserve"> </w:t>
      </w:r>
      <w:r>
        <w:rPr>
          <w:spacing w:val="-2"/>
          <w:sz w:val="28"/>
        </w:rPr>
        <w:t>учащихся.</w:t>
      </w:r>
    </w:p>
    <w:p w14:paraId="44F8AE37" w14:textId="77777777" w:rsidR="00413CEB" w:rsidRDefault="00AB3E27">
      <w:pPr>
        <w:pStyle w:val="110"/>
        <w:spacing w:before="4"/>
        <w:jc w:val="left"/>
      </w:pPr>
      <w:r>
        <w:t>в)</w:t>
      </w:r>
      <w:r>
        <w:rPr>
          <w:spacing w:val="-4"/>
        </w:rPr>
        <w:t xml:space="preserve"> </w:t>
      </w:r>
      <w:r>
        <w:t>Совет</w:t>
      </w:r>
      <w:r>
        <w:rPr>
          <w:spacing w:val="-4"/>
        </w:rPr>
        <w:t xml:space="preserve"> </w:t>
      </w:r>
      <w:r>
        <w:rPr>
          <w:spacing w:val="-2"/>
        </w:rPr>
        <w:t>учащихся.</w:t>
      </w:r>
    </w:p>
    <w:p w14:paraId="134041FC" w14:textId="77777777" w:rsidR="00413CEB" w:rsidRDefault="00AB3E27">
      <w:pPr>
        <w:pStyle w:val="a3"/>
        <w:ind w:right="686" w:firstLine="707"/>
      </w:pPr>
      <w: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w:t>
      </w:r>
      <w:r>
        <w:rPr>
          <w:spacing w:val="40"/>
        </w:rPr>
        <w:t xml:space="preserve"> </w:t>
      </w:r>
      <w:r>
        <w:t xml:space="preserve">качеств, воспитания гражданственности и чувства ответственности перед </w:t>
      </w:r>
      <w:r>
        <w:rPr>
          <w:spacing w:val="-2"/>
        </w:rPr>
        <w:t>обществом.</w:t>
      </w:r>
    </w:p>
    <w:p w14:paraId="23301765" w14:textId="77777777" w:rsidR="00413CEB" w:rsidRDefault="00AB3E27">
      <w:pPr>
        <w:pStyle w:val="a3"/>
        <w:ind w:right="688" w:firstLine="707"/>
      </w:pPr>
      <w:r>
        <w:t xml:space="preserve">Совет учащихся избирается сроком на 1 год из числа учащихся 5-11 </w:t>
      </w:r>
      <w:r>
        <w:rPr>
          <w:spacing w:val="-2"/>
        </w:rPr>
        <w:t>классов.</w:t>
      </w:r>
    </w:p>
    <w:p w14:paraId="06FE5609" w14:textId="77777777" w:rsidR="00413CEB" w:rsidRDefault="00AB3E27">
      <w:pPr>
        <w:pStyle w:val="a3"/>
        <w:ind w:right="689" w:firstLine="707"/>
      </w:pPr>
      <w: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w:t>
      </w:r>
      <w:r>
        <w:rPr>
          <w:spacing w:val="-2"/>
        </w:rPr>
        <w:t>школы.</w:t>
      </w:r>
    </w:p>
    <w:p w14:paraId="663750AA" w14:textId="77777777" w:rsidR="00413CEB" w:rsidRDefault="00AB3E27">
      <w:pPr>
        <w:pStyle w:val="a3"/>
        <w:ind w:right="692" w:firstLine="707"/>
      </w:pPr>
      <w:r>
        <w:rPr>
          <w:b/>
        </w:rPr>
        <w:t xml:space="preserve">Цель </w:t>
      </w:r>
      <w: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w:t>
      </w:r>
    </w:p>
    <w:p w14:paraId="731E68D7" w14:textId="77777777" w:rsidR="00413CEB" w:rsidRDefault="00413CEB">
      <w:pPr>
        <w:sectPr w:rsidR="00413CEB">
          <w:pgSz w:w="11910" w:h="16840"/>
          <w:pgMar w:top="620" w:right="160" w:bottom="1240" w:left="320" w:header="0" w:footer="985" w:gutter="0"/>
          <w:cols w:space="720"/>
        </w:sectPr>
      </w:pPr>
    </w:p>
    <w:p w14:paraId="70A8ED33" w14:textId="77777777" w:rsidR="00413CEB" w:rsidRDefault="00AB3E27">
      <w:pPr>
        <w:pStyle w:val="a3"/>
        <w:spacing w:before="62" w:line="242" w:lineRule="auto"/>
        <w:ind w:right="694"/>
      </w:pPr>
      <w:r>
        <w:lastRenderedPageBreak/>
        <w:t>саморазвитию, формировании у учащихся умений и навыков самоуправления, подготовке их к компетентному и ответственному участию в жизни общества.</w:t>
      </w:r>
    </w:p>
    <w:p w14:paraId="1BA0A95A" w14:textId="77777777" w:rsidR="00413CEB" w:rsidRDefault="00AB3E27">
      <w:pPr>
        <w:spacing w:line="317" w:lineRule="exact"/>
        <w:ind w:left="1806"/>
        <w:jc w:val="both"/>
        <w:rPr>
          <w:sz w:val="28"/>
        </w:rPr>
      </w:pPr>
      <w:r>
        <w:rPr>
          <w:b/>
          <w:sz w:val="28"/>
        </w:rPr>
        <w:t>Основные</w:t>
      </w:r>
      <w:r>
        <w:rPr>
          <w:b/>
          <w:spacing w:val="-9"/>
          <w:sz w:val="28"/>
        </w:rPr>
        <w:t xml:space="preserve"> </w:t>
      </w:r>
      <w:r>
        <w:rPr>
          <w:b/>
          <w:sz w:val="28"/>
        </w:rPr>
        <w:t>задачи</w:t>
      </w:r>
      <w:r>
        <w:rPr>
          <w:b/>
          <w:spacing w:val="-7"/>
          <w:sz w:val="28"/>
        </w:rPr>
        <w:t xml:space="preserve"> </w:t>
      </w:r>
      <w:r>
        <w:rPr>
          <w:sz w:val="28"/>
        </w:rPr>
        <w:t>деятельности</w:t>
      </w:r>
      <w:r>
        <w:rPr>
          <w:spacing w:val="-7"/>
          <w:sz w:val="28"/>
        </w:rPr>
        <w:t xml:space="preserve"> </w:t>
      </w:r>
      <w:r>
        <w:rPr>
          <w:sz w:val="28"/>
        </w:rPr>
        <w:t>Совета</w:t>
      </w:r>
      <w:r>
        <w:rPr>
          <w:spacing w:val="-10"/>
          <w:sz w:val="28"/>
        </w:rPr>
        <w:t xml:space="preserve"> </w:t>
      </w:r>
      <w:r>
        <w:rPr>
          <w:spacing w:val="-2"/>
          <w:sz w:val="28"/>
        </w:rPr>
        <w:t>учащихся:</w:t>
      </w:r>
    </w:p>
    <w:p w14:paraId="7D8DA3DB" w14:textId="77777777" w:rsidR="00413CEB" w:rsidRDefault="00AB3E27">
      <w:pPr>
        <w:pStyle w:val="a5"/>
        <w:numPr>
          <w:ilvl w:val="0"/>
          <w:numId w:val="38"/>
        </w:numPr>
        <w:tabs>
          <w:tab w:val="left" w:pos="2008"/>
        </w:tabs>
        <w:ind w:right="694" w:firstLine="707"/>
        <w:rPr>
          <w:sz w:val="28"/>
        </w:rPr>
      </w:pPr>
      <w:r>
        <w:rPr>
          <w:sz w:val="28"/>
        </w:rPr>
        <w:t>организовывать работу с обучающимися школы по разъяснению прав, обязанностей и ответственности;</w:t>
      </w:r>
    </w:p>
    <w:p w14:paraId="3DD3F14F" w14:textId="77777777" w:rsidR="00413CEB" w:rsidRDefault="00AB3E27">
      <w:pPr>
        <w:pStyle w:val="a5"/>
        <w:numPr>
          <w:ilvl w:val="0"/>
          <w:numId w:val="38"/>
        </w:numPr>
        <w:tabs>
          <w:tab w:val="left" w:pos="2438"/>
        </w:tabs>
        <w:ind w:right="685" w:firstLine="707"/>
        <w:rPr>
          <w:sz w:val="28"/>
        </w:rPr>
      </w:pPr>
      <w:r>
        <w:rPr>
          <w:sz w:val="28"/>
        </w:rPr>
        <w:t>содействовать администрации, классным руководителям, руководителям объединений дополнительного образования, учителям- предметникам в совершенствовании образовательной и воспитательной деятельности,</w:t>
      </w:r>
      <w:r>
        <w:rPr>
          <w:spacing w:val="-4"/>
          <w:sz w:val="28"/>
        </w:rPr>
        <w:t xml:space="preserve"> </w:t>
      </w:r>
      <w:r>
        <w:rPr>
          <w:sz w:val="28"/>
        </w:rPr>
        <w:t>охране</w:t>
      </w:r>
      <w:r>
        <w:rPr>
          <w:spacing w:val="-2"/>
          <w:sz w:val="28"/>
        </w:rPr>
        <w:t xml:space="preserve"> </w:t>
      </w:r>
      <w:r>
        <w:rPr>
          <w:sz w:val="28"/>
        </w:rPr>
        <w:t>жизни</w:t>
      </w:r>
      <w:r>
        <w:rPr>
          <w:spacing w:val="-1"/>
          <w:sz w:val="28"/>
        </w:rPr>
        <w:t xml:space="preserve"> </w:t>
      </w:r>
      <w:r>
        <w:rPr>
          <w:sz w:val="28"/>
        </w:rPr>
        <w:t>и</w:t>
      </w:r>
      <w:r>
        <w:rPr>
          <w:spacing w:val="-3"/>
          <w:sz w:val="28"/>
        </w:rPr>
        <w:t xml:space="preserve"> </w:t>
      </w:r>
      <w:r>
        <w:rPr>
          <w:sz w:val="28"/>
        </w:rPr>
        <w:t>здоровья</w:t>
      </w:r>
      <w:r>
        <w:rPr>
          <w:spacing w:val="-5"/>
          <w:sz w:val="28"/>
        </w:rPr>
        <w:t xml:space="preserve"> </w:t>
      </w:r>
      <w:r>
        <w:rPr>
          <w:sz w:val="28"/>
        </w:rPr>
        <w:t>обучающихся,</w:t>
      </w:r>
      <w:r>
        <w:rPr>
          <w:spacing w:val="-2"/>
          <w:sz w:val="28"/>
        </w:rPr>
        <w:t xml:space="preserve"> </w:t>
      </w:r>
      <w:r>
        <w:rPr>
          <w:sz w:val="28"/>
        </w:rPr>
        <w:t>защите</w:t>
      </w:r>
      <w:r>
        <w:rPr>
          <w:spacing w:val="-2"/>
          <w:sz w:val="28"/>
        </w:rPr>
        <w:t xml:space="preserve"> </w:t>
      </w:r>
      <w:r>
        <w:rPr>
          <w:sz w:val="28"/>
        </w:rPr>
        <w:t>их</w:t>
      </w:r>
      <w:r>
        <w:rPr>
          <w:spacing w:val="-1"/>
          <w:sz w:val="28"/>
        </w:rPr>
        <w:t xml:space="preserve"> </w:t>
      </w:r>
      <w:r>
        <w:rPr>
          <w:sz w:val="28"/>
        </w:rPr>
        <w:t>законных</w:t>
      </w:r>
      <w:r>
        <w:rPr>
          <w:spacing w:val="-2"/>
          <w:sz w:val="28"/>
        </w:rPr>
        <w:t xml:space="preserve"> </w:t>
      </w:r>
      <w:r>
        <w:rPr>
          <w:sz w:val="28"/>
        </w:rPr>
        <w:t>прав и интересов, организации и проведении общешкольных мероприятий;</w:t>
      </w:r>
    </w:p>
    <w:p w14:paraId="06DD3B25" w14:textId="77777777" w:rsidR="00413CEB" w:rsidRDefault="00AB3E27">
      <w:pPr>
        <w:pStyle w:val="a5"/>
        <w:numPr>
          <w:ilvl w:val="0"/>
          <w:numId w:val="38"/>
        </w:numPr>
        <w:tabs>
          <w:tab w:val="left" w:pos="1994"/>
        </w:tabs>
        <w:ind w:right="693" w:firstLine="707"/>
        <w:jc w:val="left"/>
        <w:rPr>
          <w:sz w:val="28"/>
        </w:rPr>
      </w:pPr>
      <w:r>
        <w:rPr>
          <w:sz w:val="28"/>
        </w:rPr>
        <w:t>представлять интересы школьников в деятельности управления школы, защищать права обучающихся;</w:t>
      </w:r>
    </w:p>
    <w:p w14:paraId="7032ACF1" w14:textId="77777777" w:rsidR="00413CEB" w:rsidRDefault="00AB3E27">
      <w:pPr>
        <w:pStyle w:val="a5"/>
        <w:numPr>
          <w:ilvl w:val="0"/>
          <w:numId w:val="38"/>
        </w:numPr>
        <w:tabs>
          <w:tab w:val="left" w:pos="2022"/>
        </w:tabs>
        <w:ind w:right="694" w:firstLine="707"/>
        <w:jc w:val="left"/>
        <w:rPr>
          <w:sz w:val="28"/>
        </w:rPr>
      </w:pPr>
      <w:r>
        <w:rPr>
          <w:sz w:val="28"/>
        </w:rPr>
        <w:t>разрабатывать</w:t>
      </w:r>
      <w:r>
        <w:rPr>
          <w:spacing w:val="40"/>
          <w:sz w:val="28"/>
        </w:rPr>
        <w:t xml:space="preserve"> </w:t>
      </w:r>
      <w:r>
        <w:rPr>
          <w:sz w:val="28"/>
        </w:rPr>
        <w:t>предложения</w:t>
      </w:r>
      <w:r>
        <w:rPr>
          <w:spacing w:val="40"/>
          <w:sz w:val="28"/>
        </w:rPr>
        <w:t xml:space="preserve"> </w:t>
      </w:r>
      <w:r>
        <w:rPr>
          <w:sz w:val="28"/>
        </w:rPr>
        <w:t>по</w:t>
      </w:r>
      <w:r>
        <w:rPr>
          <w:spacing w:val="40"/>
          <w:sz w:val="28"/>
        </w:rPr>
        <w:t xml:space="preserve"> </w:t>
      </w:r>
      <w:r>
        <w:rPr>
          <w:sz w:val="28"/>
        </w:rPr>
        <w:t>повышению</w:t>
      </w:r>
      <w:r>
        <w:rPr>
          <w:spacing w:val="40"/>
          <w:sz w:val="28"/>
        </w:rPr>
        <w:t xml:space="preserve"> </w:t>
      </w:r>
      <w:r>
        <w:rPr>
          <w:sz w:val="28"/>
        </w:rPr>
        <w:t>качества</w:t>
      </w:r>
      <w:r>
        <w:rPr>
          <w:spacing w:val="40"/>
          <w:sz w:val="28"/>
        </w:rPr>
        <w:t xml:space="preserve"> </w:t>
      </w:r>
      <w:r>
        <w:rPr>
          <w:sz w:val="28"/>
        </w:rPr>
        <w:t>образовательной деятельности с учётом интересов обучающихся;</w:t>
      </w:r>
    </w:p>
    <w:p w14:paraId="632183B9" w14:textId="77777777" w:rsidR="00413CEB" w:rsidRDefault="00AB3E27">
      <w:pPr>
        <w:pStyle w:val="a5"/>
        <w:numPr>
          <w:ilvl w:val="0"/>
          <w:numId w:val="38"/>
        </w:numPr>
        <w:tabs>
          <w:tab w:val="left" w:pos="1968"/>
        </w:tabs>
        <w:spacing w:before="1" w:line="322" w:lineRule="exact"/>
        <w:ind w:left="1968" w:hanging="162"/>
        <w:jc w:val="left"/>
        <w:rPr>
          <w:sz w:val="28"/>
        </w:rPr>
      </w:pPr>
      <w:r>
        <w:rPr>
          <w:sz w:val="28"/>
        </w:rPr>
        <w:t>поддерживать</w:t>
      </w:r>
      <w:r>
        <w:rPr>
          <w:spacing w:val="-13"/>
          <w:sz w:val="28"/>
        </w:rPr>
        <w:t xml:space="preserve"> </w:t>
      </w:r>
      <w:r>
        <w:rPr>
          <w:sz w:val="28"/>
        </w:rPr>
        <w:t>и</w:t>
      </w:r>
      <w:r>
        <w:rPr>
          <w:spacing w:val="-7"/>
          <w:sz w:val="28"/>
        </w:rPr>
        <w:t xml:space="preserve"> </w:t>
      </w:r>
      <w:r>
        <w:rPr>
          <w:sz w:val="28"/>
        </w:rPr>
        <w:t>развивать</w:t>
      </w:r>
      <w:r>
        <w:rPr>
          <w:spacing w:val="-8"/>
          <w:sz w:val="28"/>
        </w:rPr>
        <w:t xml:space="preserve"> </w:t>
      </w:r>
      <w:r>
        <w:rPr>
          <w:sz w:val="28"/>
        </w:rPr>
        <w:t>инициативы</w:t>
      </w:r>
      <w:r>
        <w:rPr>
          <w:spacing w:val="-8"/>
          <w:sz w:val="28"/>
        </w:rPr>
        <w:t xml:space="preserve"> </w:t>
      </w:r>
      <w:r>
        <w:rPr>
          <w:spacing w:val="-2"/>
          <w:sz w:val="28"/>
        </w:rPr>
        <w:t>обучающихся;</w:t>
      </w:r>
    </w:p>
    <w:p w14:paraId="17C738E2" w14:textId="77777777" w:rsidR="00413CEB" w:rsidRDefault="00AB3E27">
      <w:pPr>
        <w:pStyle w:val="a5"/>
        <w:numPr>
          <w:ilvl w:val="0"/>
          <w:numId w:val="38"/>
        </w:numPr>
        <w:tabs>
          <w:tab w:val="left" w:pos="2248"/>
          <w:tab w:val="left" w:pos="4301"/>
          <w:tab w:val="left" w:pos="6011"/>
          <w:tab w:val="left" w:pos="7924"/>
          <w:tab w:val="left" w:pos="9453"/>
        </w:tabs>
        <w:ind w:right="692" w:firstLine="707"/>
        <w:jc w:val="left"/>
        <w:rPr>
          <w:sz w:val="28"/>
        </w:rPr>
      </w:pPr>
      <w:r>
        <w:rPr>
          <w:spacing w:val="-2"/>
          <w:sz w:val="28"/>
        </w:rPr>
        <w:t>содействовать</w:t>
      </w:r>
      <w:r>
        <w:rPr>
          <w:sz w:val="28"/>
        </w:rPr>
        <w:tab/>
      </w:r>
      <w:r>
        <w:rPr>
          <w:spacing w:val="-2"/>
          <w:sz w:val="28"/>
        </w:rPr>
        <w:t>реализации</w:t>
      </w:r>
      <w:r>
        <w:rPr>
          <w:sz w:val="28"/>
        </w:rPr>
        <w:tab/>
      </w:r>
      <w:r>
        <w:rPr>
          <w:spacing w:val="-2"/>
          <w:sz w:val="28"/>
        </w:rPr>
        <w:t>общественно</w:t>
      </w:r>
      <w:r>
        <w:rPr>
          <w:sz w:val="28"/>
        </w:rPr>
        <w:tab/>
      </w:r>
      <w:r>
        <w:rPr>
          <w:spacing w:val="-2"/>
          <w:sz w:val="28"/>
        </w:rPr>
        <w:t>значимых</w:t>
      </w:r>
      <w:r>
        <w:rPr>
          <w:sz w:val="28"/>
        </w:rPr>
        <w:tab/>
      </w:r>
      <w:r>
        <w:rPr>
          <w:spacing w:val="-2"/>
          <w:sz w:val="28"/>
        </w:rPr>
        <w:t>инициатив обучающихся;</w:t>
      </w:r>
    </w:p>
    <w:p w14:paraId="50DE066D" w14:textId="77777777" w:rsidR="00413CEB" w:rsidRDefault="00AB3E27">
      <w:pPr>
        <w:pStyle w:val="a5"/>
        <w:numPr>
          <w:ilvl w:val="0"/>
          <w:numId w:val="38"/>
        </w:numPr>
        <w:tabs>
          <w:tab w:val="left" w:pos="1982"/>
        </w:tabs>
        <w:ind w:right="690" w:firstLine="707"/>
        <w:rPr>
          <w:sz w:val="28"/>
        </w:rPr>
      </w:pPr>
      <w:r>
        <w:rPr>
          <w:sz w:val="28"/>
        </w:rPr>
        <w:t>содействовать активизации вовлеченности обучающихся в деятельность органов самоуправления обучающихся;</w:t>
      </w:r>
    </w:p>
    <w:p w14:paraId="70A952A5" w14:textId="77777777" w:rsidR="00413CEB" w:rsidRDefault="00AB3E27">
      <w:pPr>
        <w:pStyle w:val="a3"/>
        <w:ind w:right="690" w:firstLine="707"/>
      </w:pPr>
      <w:r>
        <w:t>-оказывать помощь педагогическим работникам в проведении работы с обучающимися</w:t>
      </w:r>
      <w:r>
        <w:rPr>
          <w:spacing w:val="-4"/>
        </w:rPr>
        <w:t xml:space="preserve"> </w:t>
      </w:r>
      <w:r>
        <w:t>по</w:t>
      </w:r>
      <w:r>
        <w:rPr>
          <w:spacing w:val="-2"/>
        </w:rPr>
        <w:t xml:space="preserve"> </w:t>
      </w:r>
      <w:r>
        <w:t>выполнению</w:t>
      </w:r>
      <w:r>
        <w:rPr>
          <w:spacing w:val="-4"/>
        </w:rPr>
        <w:t xml:space="preserve"> </w:t>
      </w:r>
      <w:r>
        <w:t>требований</w:t>
      </w:r>
      <w:r>
        <w:rPr>
          <w:spacing w:val="-2"/>
        </w:rPr>
        <w:t xml:space="preserve"> </w:t>
      </w:r>
      <w:r>
        <w:t>Устава</w:t>
      </w:r>
      <w:r>
        <w:rPr>
          <w:spacing w:val="-3"/>
        </w:rPr>
        <w:t xml:space="preserve"> </w:t>
      </w:r>
      <w:r>
        <w:t>школы,</w:t>
      </w:r>
      <w:r>
        <w:rPr>
          <w:spacing w:val="-5"/>
        </w:rPr>
        <w:t xml:space="preserve"> </w:t>
      </w:r>
      <w:r>
        <w:t>Правил</w:t>
      </w:r>
      <w:r>
        <w:rPr>
          <w:spacing w:val="-3"/>
        </w:rPr>
        <w:t xml:space="preserve"> </w:t>
      </w:r>
      <w:r>
        <w:t>внутреннего распорядка обучающихся и иных локальных нормативных актов по вопросам организации и осуществления образовательной деятельности;</w:t>
      </w:r>
    </w:p>
    <w:p w14:paraId="2AD475FC" w14:textId="77777777" w:rsidR="00413CEB" w:rsidRDefault="00AB3E27">
      <w:pPr>
        <w:pStyle w:val="a5"/>
        <w:numPr>
          <w:ilvl w:val="0"/>
          <w:numId w:val="38"/>
        </w:numPr>
        <w:tabs>
          <w:tab w:val="left" w:pos="2145"/>
        </w:tabs>
        <w:ind w:right="695" w:firstLine="707"/>
        <w:rPr>
          <w:sz w:val="28"/>
        </w:rPr>
      </w:pPr>
      <w:r>
        <w:rPr>
          <w:sz w:val="28"/>
        </w:rPr>
        <w:t>проводить работу, направленную на повышение сознательности обучающихся, их требовательности к уровню своих знаний.</w:t>
      </w:r>
    </w:p>
    <w:p w14:paraId="33BF09B5" w14:textId="77777777" w:rsidR="00413CEB" w:rsidRDefault="00AB3E27">
      <w:pPr>
        <w:spacing w:before="4" w:line="322" w:lineRule="exact"/>
        <w:ind w:left="409"/>
        <w:jc w:val="center"/>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8"/>
          <w:sz w:val="28"/>
        </w:rPr>
        <w:t xml:space="preserve"> </w:t>
      </w:r>
      <w:r>
        <w:rPr>
          <w:b/>
          <w:spacing w:val="-2"/>
          <w:sz w:val="28"/>
        </w:rPr>
        <w:t>модуля</w:t>
      </w:r>
    </w:p>
    <w:p w14:paraId="42E43155" w14:textId="77777777" w:rsidR="00413CEB" w:rsidRDefault="00AB3E27">
      <w:pPr>
        <w:spacing w:after="4"/>
        <w:ind w:left="407"/>
        <w:jc w:val="center"/>
        <w:rPr>
          <w:b/>
          <w:sz w:val="28"/>
        </w:rPr>
      </w:pPr>
      <w:r>
        <w:rPr>
          <w:b/>
          <w:spacing w:val="-2"/>
          <w:sz w:val="28"/>
        </w:rPr>
        <w:t>«Самоуправление»:</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4571"/>
        <w:gridCol w:w="3095"/>
      </w:tblGrid>
      <w:tr w:rsidR="00413CEB" w14:paraId="7D3D4548" w14:textId="77777777">
        <w:trPr>
          <w:trHeight w:val="642"/>
        </w:trPr>
        <w:tc>
          <w:tcPr>
            <w:tcW w:w="2189" w:type="dxa"/>
          </w:tcPr>
          <w:p w14:paraId="474555C8" w14:textId="77777777" w:rsidR="00413CEB" w:rsidRDefault="00AB3E27">
            <w:pPr>
              <w:pStyle w:val="TableParagraph"/>
              <w:spacing w:line="315" w:lineRule="exact"/>
              <w:rPr>
                <w:sz w:val="28"/>
              </w:rPr>
            </w:pPr>
            <w:r>
              <w:rPr>
                <w:spacing w:val="-2"/>
                <w:sz w:val="28"/>
              </w:rPr>
              <w:t>Ожидаемый</w:t>
            </w:r>
          </w:p>
          <w:p w14:paraId="49F8B392" w14:textId="77777777" w:rsidR="00413CEB" w:rsidRDefault="00AB3E27">
            <w:pPr>
              <w:pStyle w:val="TableParagraph"/>
              <w:spacing w:line="308" w:lineRule="exact"/>
              <w:rPr>
                <w:sz w:val="28"/>
              </w:rPr>
            </w:pPr>
            <w:r>
              <w:rPr>
                <w:spacing w:val="-2"/>
                <w:sz w:val="28"/>
              </w:rPr>
              <w:t>результат</w:t>
            </w:r>
          </w:p>
        </w:tc>
        <w:tc>
          <w:tcPr>
            <w:tcW w:w="4571" w:type="dxa"/>
          </w:tcPr>
          <w:p w14:paraId="650DC0AD" w14:textId="77777777" w:rsidR="00413CEB" w:rsidRDefault="00AB3E27">
            <w:pPr>
              <w:pStyle w:val="TableParagraph"/>
              <w:spacing w:line="315" w:lineRule="exact"/>
              <w:rPr>
                <w:sz w:val="28"/>
              </w:rPr>
            </w:pPr>
            <w:r>
              <w:rPr>
                <w:sz w:val="28"/>
              </w:rPr>
              <w:t>Критерий</w:t>
            </w:r>
            <w:r>
              <w:rPr>
                <w:spacing w:val="-5"/>
                <w:sz w:val="28"/>
              </w:rPr>
              <w:t xml:space="preserve"> </w:t>
            </w:r>
            <w:r>
              <w:rPr>
                <w:spacing w:val="-2"/>
                <w:sz w:val="28"/>
              </w:rPr>
              <w:t>эффективности</w:t>
            </w:r>
          </w:p>
        </w:tc>
        <w:tc>
          <w:tcPr>
            <w:tcW w:w="3095" w:type="dxa"/>
          </w:tcPr>
          <w:p w14:paraId="5BA5A87A" w14:textId="77777777" w:rsidR="00413CEB" w:rsidRDefault="00AB3E27">
            <w:pPr>
              <w:pStyle w:val="TableParagraph"/>
              <w:spacing w:line="315" w:lineRule="exact"/>
              <w:rPr>
                <w:sz w:val="28"/>
              </w:rPr>
            </w:pPr>
            <w:r>
              <w:rPr>
                <w:spacing w:val="-2"/>
                <w:sz w:val="28"/>
              </w:rPr>
              <w:t>Показатели</w:t>
            </w:r>
          </w:p>
        </w:tc>
      </w:tr>
      <w:tr w:rsidR="00413CEB" w14:paraId="6A5666CB" w14:textId="77777777">
        <w:trPr>
          <w:trHeight w:val="1288"/>
        </w:trPr>
        <w:tc>
          <w:tcPr>
            <w:tcW w:w="2189" w:type="dxa"/>
            <w:vMerge w:val="restart"/>
          </w:tcPr>
          <w:p w14:paraId="3297C9C0" w14:textId="77777777" w:rsidR="00413CEB" w:rsidRDefault="00AB3E27">
            <w:pPr>
              <w:pStyle w:val="TableParagraph"/>
              <w:numPr>
                <w:ilvl w:val="0"/>
                <w:numId w:val="37"/>
              </w:numPr>
              <w:tabs>
                <w:tab w:val="left" w:pos="269"/>
              </w:tabs>
              <w:ind w:right="631" w:firstLine="0"/>
              <w:rPr>
                <w:sz w:val="28"/>
              </w:rPr>
            </w:pPr>
            <w:r>
              <w:rPr>
                <w:spacing w:val="-2"/>
                <w:sz w:val="28"/>
              </w:rPr>
              <w:t xml:space="preserve">созданы </w:t>
            </w:r>
            <w:r>
              <w:rPr>
                <w:sz w:val="28"/>
              </w:rPr>
              <w:t>условия</w:t>
            </w:r>
            <w:r>
              <w:rPr>
                <w:spacing w:val="-18"/>
                <w:sz w:val="28"/>
              </w:rPr>
              <w:t xml:space="preserve"> </w:t>
            </w:r>
            <w:r>
              <w:rPr>
                <w:sz w:val="28"/>
              </w:rPr>
              <w:t>для</w:t>
            </w:r>
          </w:p>
          <w:p w14:paraId="0423A87D" w14:textId="77777777" w:rsidR="00413CEB" w:rsidRDefault="00AB3E27">
            <w:pPr>
              <w:pStyle w:val="TableParagraph"/>
              <w:ind w:right="212"/>
              <w:rPr>
                <w:sz w:val="28"/>
              </w:rPr>
            </w:pPr>
            <w:r>
              <w:rPr>
                <w:spacing w:val="-2"/>
                <w:sz w:val="28"/>
              </w:rPr>
              <w:t xml:space="preserve">формирования </w:t>
            </w:r>
            <w:r>
              <w:rPr>
                <w:sz w:val="28"/>
              </w:rPr>
              <w:t xml:space="preserve">и развития </w:t>
            </w:r>
            <w:r>
              <w:rPr>
                <w:spacing w:val="-2"/>
                <w:sz w:val="28"/>
              </w:rPr>
              <w:t>социальной активности обучающихся;</w:t>
            </w:r>
          </w:p>
          <w:p w14:paraId="67037FCD" w14:textId="77777777" w:rsidR="00413CEB" w:rsidRDefault="00AB3E27">
            <w:pPr>
              <w:pStyle w:val="TableParagraph"/>
              <w:numPr>
                <w:ilvl w:val="0"/>
                <w:numId w:val="37"/>
              </w:numPr>
              <w:tabs>
                <w:tab w:val="left" w:pos="269"/>
              </w:tabs>
              <w:ind w:right="181" w:firstLine="0"/>
              <w:rPr>
                <w:sz w:val="28"/>
              </w:rPr>
            </w:pPr>
            <w:r>
              <w:rPr>
                <w:spacing w:val="-2"/>
                <w:sz w:val="28"/>
              </w:rPr>
              <w:t xml:space="preserve">сформирована активная социальная позиция </w:t>
            </w:r>
            <w:r>
              <w:rPr>
                <w:sz w:val="28"/>
              </w:rPr>
              <w:t>обучающихся</w:t>
            </w:r>
            <w:r>
              <w:rPr>
                <w:spacing w:val="-7"/>
                <w:sz w:val="28"/>
              </w:rPr>
              <w:t xml:space="preserve"> </w:t>
            </w:r>
            <w:r>
              <w:rPr>
                <w:sz w:val="28"/>
              </w:rPr>
              <w:t>в школьном и</w:t>
            </w:r>
          </w:p>
          <w:p w14:paraId="0C4AC4C0" w14:textId="77777777" w:rsidR="00413CEB" w:rsidRDefault="00AB3E27">
            <w:pPr>
              <w:pStyle w:val="TableParagraph"/>
              <w:spacing w:line="322" w:lineRule="exact"/>
              <w:rPr>
                <w:sz w:val="28"/>
              </w:rPr>
            </w:pPr>
            <w:r>
              <w:rPr>
                <w:spacing w:val="-2"/>
                <w:sz w:val="28"/>
              </w:rPr>
              <w:t>внешкольном пространстве.</w:t>
            </w:r>
          </w:p>
        </w:tc>
        <w:tc>
          <w:tcPr>
            <w:tcW w:w="4571" w:type="dxa"/>
          </w:tcPr>
          <w:p w14:paraId="2B6AB518" w14:textId="77777777" w:rsidR="00413CEB" w:rsidRDefault="00AB3E27">
            <w:pPr>
              <w:pStyle w:val="TableParagraph"/>
              <w:spacing w:line="315" w:lineRule="exact"/>
              <w:rPr>
                <w:sz w:val="28"/>
              </w:rPr>
            </w:pPr>
            <w:r>
              <w:rPr>
                <w:sz w:val="28"/>
              </w:rPr>
              <w:t>Доля</w:t>
            </w:r>
            <w:r>
              <w:rPr>
                <w:spacing w:val="-2"/>
                <w:sz w:val="28"/>
              </w:rPr>
              <w:t xml:space="preserve"> обучающихся</w:t>
            </w:r>
          </w:p>
          <w:p w14:paraId="37B22E2A" w14:textId="77777777" w:rsidR="00413CEB" w:rsidRDefault="00AB3E27">
            <w:pPr>
              <w:pStyle w:val="TableParagraph"/>
              <w:rPr>
                <w:sz w:val="28"/>
              </w:rPr>
            </w:pPr>
            <w:r>
              <w:rPr>
                <w:sz w:val="28"/>
              </w:rPr>
              <w:t>(старшеклассников),</w:t>
            </w:r>
            <w:r>
              <w:rPr>
                <w:spacing w:val="-11"/>
                <w:sz w:val="28"/>
              </w:rPr>
              <w:t xml:space="preserve"> </w:t>
            </w:r>
            <w:r>
              <w:rPr>
                <w:sz w:val="28"/>
              </w:rPr>
              <w:t>включенных</w:t>
            </w:r>
            <w:r>
              <w:rPr>
                <w:spacing w:val="-8"/>
                <w:sz w:val="28"/>
              </w:rPr>
              <w:t xml:space="preserve"> </w:t>
            </w:r>
            <w:r>
              <w:rPr>
                <w:spacing w:val="-10"/>
                <w:sz w:val="28"/>
              </w:rPr>
              <w:t>в</w:t>
            </w:r>
          </w:p>
          <w:p w14:paraId="49A1CFEF" w14:textId="77777777" w:rsidR="00413CEB" w:rsidRDefault="00AB3E27">
            <w:pPr>
              <w:pStyle w:val="TableParagraph"/>
              <w:spacing w:line="320" w:lineRule="atLeast"/>
              <w:rPr>
                <w:sz w:val="28"/>
              </w:rPr>
            </w:pPr>
            <w:r>
              <w:rPr>
                <w:sz w:val="28"/>
              </w:rPr>
              <w:t>систему</w:t>
            </w:r>
            <w:r>
              <w:rPr>
                <w:spacing w:val="-16"/>
                <w:sz w:val="28"/>
              </w:rPr>
              <w:t xml:space="preserve"> </w:t>
            </w:r>
            <w:r>
              <w:rPr>
                <w:sz w:val="28"/>
              </w:rPr>
              <w:t>самоуправления</w:t>
            </w:r>
            <w:r>
              <w:rPr>
                <w:spacing w:val="-12"/>
                <w:sz w:val="28"/>
              </w:rPr>
              <w:t xml:space="preserve"> </w:t>
            </w:r>
            <w:r>
              <w:rPr>
                <w:sz w:val="28"/>
              </w:rPr>
              <w:t>на</w:t>
            </w:r>
            <w:r>
              <w:rPr>
                <w:spacing w:val="-12"/>
                <w:sz w:val="28"/>
              </w:rPr>
              <w:t xml:space="preserve"> </w:t>
            </w:r>
            <w:r>
              <w:rPr>
                <w:sz w:val="28"/>
              </w:rPr>
              <w:t xml:space="preserve">уровне </w:t>
            </w:r>
            <w:r>
              <w:rPr>
                <w:spacing w:val="-2"/>
                <w:sz w:val="28"/>
              </w:rPr>
              <w:t>школы</w:t>
            </w:r>
          </w:p>
        </w:tc>
        <w:tc>
          <w:tcPr>
            <w:tcW w:w="3095" w:type="dxa"/>
          </w:tcPr>
          <w:p w14:paraId="5FB2D306" w14:textId="77777777" w:rsidR="00413CEB" w:rsidRDefault="00AB3E27">
            <w:pPr>
              <w:pStyle w:val="TableParagraph"/>
              <w:spacing w:line="315" w:lineRule="exact"/>
              <w:rPr>
                <w:sz w:val="28"/>
              </w:rPr>
            </w:pPr>
            <w:r>
              <w:rPr>
                <w:spacing w:val="-5"/>
                <w:sz w:val="28"/>
              </w:rPr>
              <w:t>50%</w:t>
            </w:r>
          </w:p>
        </w:tc>
      </w:tr>
      <w:tr w:rsidR="00413CEB" w14:paraId="343437EA" w14:textId="77777777">
        <w:trPr>
          <w:trHeight w:val="966"/>
        </w:trPr>
        <w:tc>
          <w:tcPr>
            <w:tcW w:w="2189" w:type="dxa"/>
            <w:vMerge/>
            <w:tcBorders>
              <w:top w:val="nil"/>
            </w:tcBorders>
          </w:tcPr>
          <w:p w14:paraId="0FB25CE1" w14:textId="77777777" w:rsidR="00413CEB" w:rsidRDefault="00413CEB">
            <w:pPr>
              <w:rPr>
                <w:sz w:val="2"/>
                <w:szCs w:val="2"/>
              </w:rPr>
            </w:pPr>
          </w:p>
        </w:tc>
        <w:tc>
          <w:tcPr>
            <w:tcW w:w="4571" w:type="dxa"/>
          </w:tcPr>
          <w:p w14:paraId="48A1E321" w14:textId="77777777" w:rsidR="00413CEB" w:rsidRDefault="00AB3E27">
            <w:pPr>
              <w:pStyle w:val="TableParagraph"/>
              <w:rPr>
                <w:sz w:val="28"/>
              </w:rPr>
            </w:pPr>
            <w:r>
              <w:rPr>
                <w:sz w:val="28"/>
              </w:rPr>
              <w:t>Доля</w:t>
            </w:r>
            <w:r>
              <w:rPr>
                <w:spacing w:val="-1"/>
                <w:sz w:val="28"/>
              </w:rPr>
              <w:t xml:space="preserve"> </w:t>
            </w:r>
            <w:r>
              <w:rPr>
                <w:sz w:val="28"/>
              </w:rPr>
              <w:t>обучающихся,</w:t>
            </w:r>
            <w:r>
              <w:rPr>
                <w:spacing w:val="-1"/>
                <w:sz w:val="28"/>
              </w:rPr>
              <w:t xml:space="preserve"> </w:t>
            </w:r>
            <w:r>
              <w:rPr>
                <w:sz w:val="28"/>
              </w:rPr>
              <w:t>включенных в систему</w:t>
            </w:r>
            <w:r>
              <w:rPr>
                <w:spacing w:val="-16"/>
                <w:sz w:val="28"/>
              </w:rPr>
              <w:t xml:space="preserve"> </w:t>
            </w:r>
            <w:r>
              <w:rPr>
                <w:sz w:val="28"/>
              </w:rPr>
              <w:t>самоуправления</w:t>
            </w:r>
            <w:r>
              <w:rPr>
                <w:spacing w:val="-12"/>
                <w:sz w:val="28"/>
              </w:rPr>
              <w:t xml:space="preserve"> </w:t>
            </w:r>
            <w:r>
              <w:rPr>
                <w:sz w:val="28"/>
              </w:rPr>
              <w:t>на</w:t>
            </w:r>
            <w:r>
              <w:rPr>
                <w:spacing w:val="-12"/>
                <w:sz w:val="28"/>
              </w:rPr>
              <w:t xml:space="preserve"> </w:t>
            </w:r>
            <w:r>
              <w:rPr>
                <w:sz w:val="28"/>
              </w:rPr>
              <w:t>уровне</w:t>
            </w:r>
          </w:p>
          <w:p w14:paraId="05933618" w14:textId="77777777" w:rsidR="00413CEB" w:rsidRDefault="00AB3E27">
            <w:pPr>
              <w:pStyle w:val="TableParagraph"/>
              <w:spacing w:line="310" w:lineRule="exact"/>
              <w:rPr>
                <w:sz w:val="28"/>
              </w:rPr>
            </w:pPr>
            <w:r>
              <w:rPr>
                <w:spacing w:val="-2"/>
                <w:sz w:val="28"/>
              </w:rPr>
              <w:t>класса</w:t>
            </w:r>
          </w:p>
        </w:tc>
        <w:tc>
          <w:tcPr>
            <w:tcW w:w="3095" w:type="dxa"/>
          </w:tcPr>
          <w:p w14:paraId="7B8EE6AB" w14:textId="77777777" w:rsidR="00413CEB" w:rsidRDefault="00AB3E27">
            <w:pPr>
              <w:pStyle w:val="TableParagraph"/>
              <w:spacing w:line="315" w:lineRule="exact"/>
              <w:rPr>
                <w:sz w:val="28"/>
              </w:rPr>
            </w:pPr>
            <w:r>
              <w:rPr>
                <w:spacing w:val="-4"/>
                <w:sz w:val="28"/>
              </w:rPr>
              <w:t>100%</w:t>
            </w:r>
          </w:p>
        </w:tc>
      </w:tr>
      <w:tr w:rsidR="00413CEB" w14:paraId="4D2984E5" w14:textId="77777777">
        <w:trPr>
          <w:trHeight w:val="2556"/>
        </w:trPr>
        <w:tc>
          <w:tcPr>
            <w:tcW w:w="2189" w:type="dxa"/>
            <w:vMerge/>
            <w:tcBorders>
              <w:top w:val="nil"/>
            </w:tcBorders>
          </w:tcPr>
          <w:p w14:paraId="5251E758" w14:textId="77777777" w:rsidR="00413CEB" w:rsidRDefault="00413CEB">
            <w:pPr>
              <w:rPr>
                <w:sz w:val="2"/>
                <w:szCs w:val="2"/>
              </w:rPr>
            </w:pPr>
          </w:p>
        </w:tc>
        <w:tc>
          <w:tcPr>
            <w:tcW w:w="4571" w:type="dxa"/>
          </w:tcPr>
          <w:p w14:paraId="2B2504EB" w14:textId="77777777" w:rsidR="00413CEB" w:rsidRDefault="00AB3E27">
            <w:pPr>
              <w:pStyle w:val="TableParagraph"/>
              <w:rPr>
                <w:sz w:val="28"/>
              </w:rPr>
            </w:pPr>
            <w:r>
              <w:rPr>
                <w:sz w:val="28"/>
              </w:rPr>
              <w:t>включенность</w:t>
            </w:r>
            <w:r>
              <w:rPr>
                <w:spacing w:val="40"/>
                <w:sz w:val="28"/>
              </w:rPr>
              <w:t xml:space="preserve"> </w:t>
            </w:r>
            <w:r>
              <w:rPr>
                <w:sz w:val="28"/>
              </w:rPr>
              <w:t>обучающихся, участвующих</w:t>
            </w:r>
            <w:r>
              <w:rPr>
                <w:spacing w:val="-11"/>
                <w:sz w:val="28"/>
              </w:rPr>
              <w:t xml:space="preserve"> </w:t>
            </w:r>
            <w:r>
              <w:rPr>
                <w:sz w:val="28"/>
              </w:rPr>
              <w:t>в</w:t>
            </w:r>
            <w:r>
              <w:rPr>
                <w:spacing w:val="-13"/>
                <w:sz w:val="28"/>
              </w:rPr>
              <w:t xml:space="preserve"> </w:t>
            </w:r>
            <w:r>
              <w:rPr>
                <w:sz w:val="28"/>
              </w:rPr>
              <w:t>работе</w:t>
            </w:r>
            <w:r>
              <w:rPr>
                <w:spacing w:val="-12"/>
                <w:sz w:val="28"/>
              </w:rPr>
              <w:t xml:space="preserve"> </w:t>
            </w:r>
            <w:r>
              <w:rPr>
                <w:sz w:val="28"/>
              </w:rPr>
              <w:t>Школьной службы медиации</w:t>
            </w:r>
          </w:p>
        </w:tc>
        <w:tc>
          <w:tcPr>
            <w:tcW w:w="3095" w:type="dxa"/>
          </w:tcPr>
          <w:p w14:paraId="463A7F11" w14:textId="77777777" w:rsidR="00413CEB" w:rsidRDefault="00AB3E27">
            <w:pPr>
              <w:pStyle w:val="TableParagraph"/>
              <w:spacing w:line="315" w:lineRule="exact"/>
              <w:rPr>
                <w:sz w:val="28"/>
              </w:rPr>
            </w:pPr>
            <w:r>
              <w:rPr>
                <w:spacing w:val="-2"/>
                <w:sz w:val="28"/>
              </w:rPr>
              <w:t>Включены</w:t>
            </w:r>
          </w:p>
        </w:tc>
      </w:tr>
    </w:tbl>
    <w:p w14:paraId="4CDC173D" w14:textId="77777777" w:rsidR="00413CEB" w:rsidRDefault="00AB3E27">
      <w:pPr>
        <w:spacing w:before="321"/>
        <w:ind w:left="409"/>
        <w:jc w:val="center"/>
        <w:rPr>
          <w:b/>
          <w:sz w:val="28"/>
        </w:rPr>
      </w:pPr>
      <w:r>
        <w:rPr>
          <w:b/>
          <w:sz w:val="28"/>
        </w:rPr>
        <w:t>МОДУЛЬ</w:t>
      </w:r>
      <w:r>
        <w:rPr>
          <w:b/>
          <w:spacing w:val="-8"/>
          <w:sz w:val="28"/>
        </w:rPr>
        <w:t xml:space="preserve"> </w:t>
      </w:r>
      <w:r>
        <w:rPr>
          <w:b/>
          <w:spacing w:val="-2"/>
          <w:sz w:val="28"/>
        </w:rPr>
        <w:t>«ПРОФОРИЕНТАЦИЯ»</w:t>
      </w:r>
    </w:p>
    <w:p w14:paraId="32745507" w14:textId="77777777" w:rsidR="00413CEB" w:rsidRDefault="00413CEB">
      <w:pPr>
        <w:jc w:val="center"/>
        <w:rPr>
          <w:sz w:val="28"/>
        </w:rPr>
        <w:sectPr w:rsidR="00413CEB">
          <w:pgSz w:w="11910" w:h="16840"/>
          <w:pgMar w:top="620" w:right="160" w:bottom="1200" w:left="320" w:header="0" w:footer="985" w:gutter="0"/>
          <w:cols w:space="720"/>
        </w:sectPr>
      </w:pPr>
    </w:p>
    <w:p w14:paraId="33EECD87" w14:textId="77777777" w:rsidR="00413CEB" w:rsidRDefault="00AB3E27">
      <w:pPr>
        <w:pStyle w:val="a3"/>
        <w:spacing w:before="62"/>
        <w:ind w:right="691" w:firstLine="707"/>
      </w:pPr>
      <w:r>
        <w:lastRenderedPageBreak/>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Кетовского округа в кадрах и востребованности профессий в современном мире.</w:t>
      </w:r>
    </w:p>
    <w:p w14:paraId="6B4F81AB" w14:textId="77777777" w:rsidR="00413CEB" w:rsidRDefault="00AB3E27">
      <w:pPr>
        <w:pStyle w:val="a3"/>
        <w:spacing w:before="2"/>
        <w:ind w:right="691" w:firstLine="707"/>
      </w:pPr>
      <w: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14:paraId="642E5DDA" w14:textId="77777777" w:rsidR="00413CEB" w:rsidRDefault="00AB3E27">
      <w:pPr>
        <w:pStyle w:val="a3"/>
        <w:spacing w:line="321" w:lineRule="exact"/>
        <w:ind w:left="1806"/>
      </w:pPr>
      <w:r>
        <w:t>Эта</w:t>
      </w:r>
      <w:r>
        <w:rPr>
          <w:spacing w:val="-9"/>
        </w:rPr>
        <w:t xml:space="preserve"> </w:t>
      </w:r>
      <w:r>
        <w:t>работа</w:t>
      </w:r>
      <w:r>
        <w:rPr>
          <w:spacing w:val="-7"/>
        </w:rPr>
        <w:t xml:space="preserve"> </w:t>
      </w:r>
      <w:r>
        <w:t>организуется</w:t>
      </w:r>
      <w:r>
        <w:rPr>
          <w:spacing w:val="-4"/>
        </w:rPr>
        <w:t xml:space="preserve"> </w:t>
      </w:r>
      <w:r>
        <w:rPr>
          <w:spacing w:val="-2"/>
        </w:rPr>
        <w:t>через:</w:t>
      </w:r>
    </w:p>
    <w:p w14:paraId="61D36137" w14:textId="77777777" w:rsidR="00413CEB" w:rsidRDefault="00AB3E27">
      <w:pPr>
        <w:pStyle w:val="a5"/>
        <w:numPr>
          <w:ilvl w:val="0"/>
          <w:numId w:val="38"/>
        </w:numPr>
        <w:tabs>
          <w:tab w:val="left" w:pos="2109"/>
        </w:tabs>
        <w:spacing w:before="2"/>
        <w:ind w:right="687" w:firstLine="707"/>
        <w:rPr>
          <w:sz w:val="28"/>
        </w:rPr>
      </w:pPr>
      <w:r>
        <w:rPr>
          <w:sz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Pr>
          <w:spacing w:val="-3"/>
          <w:sz w:val="28"/>
        </w:rPr>
        <w:t xml:space="preserve"> </w:t>
      </w:r>
      <w:r>
        <w:rPr>
          <w:sz w:val="28"/>
        </w:rPr>
        <w:t>«Профессии, востребованные в нашем</w:t>
      </w:r>
      <w:r>
        <w:rPr>
          <w:spacing w:val="-3"/>
          <w:sz w:val="28"/>
        </w:rPr>
        <w:t xml:space="preserve"> </w:t>
      </w:r>
      <w:r>
        <w:rPr>
          <w:sz w:val="28"/>
        </w:rPr>
        <w:t>районе, городе и крае», «Выбирая профессию - выбираю жизненный путь», «Я и моё профессиональное будущее» и др.;</w:t>
      </w:r>
    </w:p>
    <w:p w14:paraId="05455FD6" w14:textId="77777777" w:rsidR="00413CEB" w:rsidRDefault="00AB3E27">
      <w:pPr>
        <w:pStyle w:val="a5"/>
        <w:numPr>
          <w:ilvl w:val="0"/>
          <w:numId w:val="38"/>
        </w:numPr>
        <w:tabs>
          <w:tab w:val="left" w:pos="2051"/>
        </w:tabs>
        <w:ind w:right="688" w:firstLine="707"/>
        <w:rPr>
          <w:sz w:val="28"/>
        </w:rPr>
      </w:pPr>
      <w:r>
        <w:rPr>
          <w:sz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17A5AF3" w14:textId="77777777" w:rsidR="00413CEB" w:rsidRDefault="00AB3E27">
      <w:pPr>
        <w:pStyle w:val="a5"/>
        <w:numPr>
          <w:ilvl w:val="0"/>
          <w:numId w:val="38"/>
        </w:numPr>
        <w:tabs>
          <w:tab w:val="left" w:pos="1968"/>
        </w:tabs>
        <w:spacing w:line="322" w:lineRule="exact"/>
        <w:ind w:left="1968" w:hanging="162"/>
        <w:rPr>
          <w:sz w:val="28"/>
        </w:rPr>
      </w:pPr>
      <w:r>
        <w:rPr>
          <w:sz w:val="28"/>
        </w:rPr>
        <w:t>встречи</w:t>
      </w:r>
      <w:r>
        <w:rPr>
          <w:spacing w:val="-4"/>
          <w:sz w:val="28"/>
        </w:rPr>
        <w:t xml:space="preserve"> </w:t>
      </w:r>
      <w:r>
        <w:rPr>
          <w:sz w:val="28"/>
        </w:rPr>
        <w:t>с</w:t>
      </w:r>
      <w:r>
        <w:rPr>
          <w:spacing w:val="-5"/>
          <w:sz w:val="28"/>
        </w:rPr>
        <w:t xml:space="preserve"> </w:t>
      </w:r>
      <w:r>
        <w:rPr>
          <w:sz w:val="28"/>
        </w:rPr>
        <w:t>людьми</w:t>
      </w:r>
      <w:r>
        <w:rPr>
          <w:spacing w:val="-4"/>
          <w:sz w:val="28"/>
        </w:rPr>
        <w:t xml:space="preserve"> </w:t>
      </w:r>
      <w:r>
        <w:rPr>
          <w:sz w:val="28"/>
        </w:rPr>
        <w:t>разных</w:t>
      </w:r>
      <w:r>
        <w:rPr>
          <w:spacing w:val="-2"/>
          <w:sz w:val="28"/>
        </w:rPr>
        <w:t xml:space="preserve"> профессий;</w:t>
      </w:r>
    </w:p>
    <w:p w14:paraId="5DFFFDAF" w14:textId="77777777" w:rsidR="00413CEB" w:rsidRDefault="00AB3E27">
      <w:pPr>
        <w:pStyle w:val="a5"/>
        <w:numPr>
          <w:ilvl w:val="0"/>
          <w:numId w:val="38"/>
        </w:numPr>
        <w:tabs>
          <w:tab w:val="left" w:pos="2139"/>
        </w:tabs>
        <w:spacing w:line="322" w:lineRule="exact"/>
        <w:ind w:left="2139" w:hanging="333"/>
        <w:rPr>
          <w:sz w:val="28"/>
        </w:rPr>
      </w:pPr>
      <w:r>
        <w:rPr>
          <w:sz w:val="28"/>
        </w:rPr>
        <w:t>Месячник</w:t>
      </w:r>
      <w:r>
        <w:rPr>
          <w:spacing w:val="43"/>
          <w:sz w:val="28"/>
        </w:rPr>
        <w:t xml:space="preserve">  </w:t>
      </w:r>
      <w:r>
        <w:rPr>
          <w:sz w:val="28"/>
        </w:rPr>
        <w:t>профориентации</w:t>
      </w:r>
      <w:r>
        <w:rPr>
          <w:spacing w:val="46"/>
          <w:sz w:val="28"/>
        </w:rPr>
        <w:t xml:space="preserve">  </w:t>
      </w:r>
      <w:r>
        <w:rPr>
          <w:sz w:val="28"/>
        </w:rPr>
        <w:t>в</w:t>
      </w:r>
      <w:r>
        <w:rPr>
          <w:spacing w:val="47"/>
          <w:sz w:val="28"/>
        </w:rPr>
        <w:t xml:space="preserve">  </w:t>
      </w:r>
      <w:r>
        <w:rPr>
          <w:sz w:val="28"/>
        </w:rPr>
        <w:t>школе</w:t>
      </w:r>
      <w:r>
        <w:rPr>
          <w:spacing w:val="46"/>
          <w:sz w:val="28"/>
        </w:rPr>
        <w:t xml:space="preserve">  </w:t>
      </w:r>
      <w:r>
        <w:rPr>
          <w:sz w:val="28"/>
        </w:rPr>
        <w:t>(конкурс</w:t>
      </w:r>
      <w:r>
        <w:rPr>
          <w:spacing w:val="46"/>
          <w:sz w:val="28"/>
        </w:rPr>
        <w:t xml:space="preserve">  </w:t>
      </w:r>
      <w:r>
        <w:rPr>
          <w:sz w:val="28"/>
        </w:rPr>
        <w:t>рисунков,</w:t>
      </w:r>
      <w:r>
        <w:rPr>
          <w:spacing w:val="46"/>
          <w:sz w:val="28"/>
        </w:rPr>
        <w:t xml:space="preserve">  </w:t>
      </w:r>
      <w:r>
        <w:rPr>
          <w:spacing w:val="-2"/>
          <w:sz w:val="28"/>
        </w:rPr>
        <w:t>проект</w:t>
      </w:r>
    </w:p>
    <w:p w14:paraId="40B40182" w14:textId="77777777" w:rsidR="00413CEB" w:rsidRDefault="00AB3E27">
      <w:pPr>
        <w:pStyle w:val="a3"/>
        <w:ind w:right="686"/>
      </w:pPr>
      <w:r>
        <w:t>«Профессии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14:paraId="54AAB762" w14:textId="77777777" w:rsidR="00413CEB" w:rsidRDefault="00AB3E27">
      <w:pPr>
        <w:pStyle w:val="a5"/>
        <w:numPr>
          <w:ilvl w:val="0"/>
          <w:numId w:val="38"/>
        </w:numPr>
        <w:tabs>
          <w:tab w:val="left" w:pos="2001"/>
        </w:tabs>
        <w:spacing w:before="1"/>
        <w:ind w:right="685" w:firstLine="707"/>
        <w:rPr>
          <w:sz w:val="28"/>
        </w:rPr>
      </w:pPr>
      <w:r>
        <w:rPr>
          <w:sz w:val="28"/>
        </w:rPr>
        <w:t>экскурсии на предприятия, в организации (в том числе - места работы родителей (законных представителей) обучающихся,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14:paraId="344A1EAB" w14:textId="77777777" w:rsidR="00413CEB" w:rsidRDefault="00AB3E27">
      <w:pPr>
        <w:pStyle w:val="a5"/>
        <w:numPr>
          <w:ilvl w:val="0"/>
          <w:numId w:val="38"/>
        </w:numPr>
        <w:tabs>
          <w:tab w:val="left" w:pos="2176"/>
        </w:tabs>
        <w:ind w:right="692" w:firstLine="707"/>
        <w:rPr>
          <w:sz w:val="28"/>
        </w:rPr>
      </w:pPr>
      <w:r>
        <w:rPr>
          <w:sz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A874776" w14:textId="77777777" w:rsidR="00413CEB" w:rsidRDefault="00AB3E27">
      <w:pPr>
        <w:pStyle w:val="a5"/>
        <w:numPr>
          <w:ilvl w:val="0"/>
          <w:numId w:val="38"/>
        </w:numPr>
        <w:tabs>
          <w:tab w:val="left" w:pos="2145"/>
        </w:tabs>
        <w:ind w:right="692" w:firstLine="707"/>
        <w:rPr>
          <w:sz w:val="28"/>
        </w:rPr>
      </w:pPr>
      <w:r>
        <w:rPr>
          <w:sz w:val="28"/>
        </w:rPr>
        <w:t>профориентационную работу в процессе преподавания учебных предметов предметной области «Технология»;</w:t>
      </w:r>
    </w:p>
    <w:p w14:paraId="52CD3C54" w14:textId="77777777" w:rsidR="00413CEB" w:rsidRDefault="00AB3E27">
      <w:pPr>
        <w:pStyle w:val="a5"/>
        <w:numPr>
          <w:ilvl w:val="0"/>
          <w:numId w:val="38"/>
        </w:numPr>
        <w:tabs>
          <w:tab w:val="left" w:pos="2056"/>
        </w:tabs>
        <w:ind w:right="686" w:firstLine="707"/>
        <w:rPr>
          <w:sz w:val="28"/>
        </w:rPr>
      </w:pPr>
      <w:r>
        <w:rPr>
          <w:sz w:val="28"/>
        </w:rPr>
        <w:t>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269040C7" w14:textId="77777777" w:rsidR="00413CEB" w:rsidRDefault="00AB3E27">
      <w:pPr>
        <w:pStyle w:val="a5"/>
        <w:numPr>
          <w:ilvl w:val="0"/>
          <w:numId w:val="38"/>
        </w:numPr>
        <w:tabs>
          <w:tab w:val="left" w:pos="2003"/>
        </w:tabs>
        <w:ind w:right="685" w:firstLine="707"/>
        <w:rPr>
          <w:sz w:val="28"/>
        </w:rPr>
      </w:pPr>
      <w:r>
        <w:rPr>
          <w:sz w:val="28"/>
        </w:rPr>
        <w:t>участие в работе всероссийских профориентационных проектов (в том числе созданных в сети интернет): просмотр лекций, решение учебно- тренировочных задач, участие в мастер-классах, посещение открытых уроков;</w:t>
      </w:r>
    </w:p>
    <w:p w14:paraId="0711D91B" w14:textId="77777777" w:rsidR="00413CEB" w:rsidRDefault="00413CEB">
      <w:pPr>
        <w:jc w:val="both"/>
        <w:rPr>
          <w:sz w:val="28"/>
        </w:rPr>
        <w:sectPr w:rsidR="00413CEB">
          <w:pgSz w:w="11910" w:h="16840"/>
          <w:pgMar w:top="620" w:right="160" w:bottom="1240" w:left="320" w:header="0" w:footer="985" w:gutter="0"/>
          <w:cols w:space="720"/>
        </w:sectPr>
      </w:pPr>
    </w:p>
    <w:p w14:paraId="52C286DF" w14:textId="77777777" w:rsidR="00413CEB" w:rsidRDefault="00AB3E27">
      <w:pPr>
        <w:pStyle w:val="a5"/>
        <w:numPr>
          <w:ilvl w:val="0"/>
          <w:numId w:val="38"/>
        </w:numPr>
        <w:tabs>
          <w:tab w:val="left" w:pos="2092"/>
        </w:tabs>
        <w:spacing w:before="62"/>
        <w:ind w:right="695" w:firstLine="707"/>
        <w:rPr>
          <w:sz w:val="28"/>
        </w:rPr>
      </w:pPr>
      <w:r>
        <w:rPr>
          <w:sz w:val="28"/>
        </w:rPr>
        <w:lastRenderedPageBreak/>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0BBCFD58" w14:textId="77777777" w:rsidR="00413CEB" w:rsidRDefault="00AB3E27">
      <w:pPr>
        <w:pStyle w:val="a5"/>
        <w:numPr>
          <w:ilvl w:val="0"/>
          <w:numId w:val="38"/>
        </w:numPr>
        <w:tabs>
          <w:tab w:val="left" w:pos="2051"/>
        </w:tabs>
        <w:spacing w:before="2"/>
        <w:ind w:right="682" w:firstLine="707"/>
        <w:rPr>
          <w:sz w:val="28"/>
        </w:rPr>
      </w:pPr>
      <w:r>
        <w:rPr>
          <w:sz w:val="28"/>
        </w:rPr>
        <w:t>участие в проекте «Классные встречи» в рамках деятельности пер- вичной ячейки Общероссийской общественно-государственной детско- юношеской организации «Российское движение школьников»;</w:t>
      </w:r>
    </w:p>
    <w:p w14:paraId="6C4FD4C2" w14:textId="77777777" w:rsidR="00413CEB" w:rsidRDefault="00AB3E27">
      <w:pPr>
        <w:pStyle w:val="a5"/>
        <w:numPr>
          <w:ilvl w:val="0"/>
          <w:numId w:val="38"/>
        </w:numPr>
        <w:tabs>
          <w:tab w:val="left" w:pos="2181"/>
        </w:tabs>
        <w:spacing w:before="1"/>
        <w:ind w:right="691" w:firstLine="707"/>
        <w:rPr>
          <w:sz w:val="28"/>
        </w:rPr>
      </w:pPr>
      <w:r>
        <w:rPr>
          <w:sz w:val="28"/>
        </w:rPr>
        <w:t>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w:t>
      </w:r>
      <w:r>
        <w:rPr>
          <w:spacing w:val="40"/>
          <w:sz w:val="28"/>
        </w:rPr>
        <w:t xml:space="preserve"> </w:t>
      </w:r>
      <w:r>
        <w:rPr>
          <w:sz w:val="28"/>
        </w:rPr>
        <w:t>силы в той или иной профессии, развить соответствующие навыки.</w:t>
      </w:r>
    </w:p>
    <w:p w14:paraId="4DA214BB" w14:textId="77777777" w:rsidR="00413CEB" w:rsidRDefault="00AB3E27">
      <w:pPr>
        <w:pStyle w:val="a3"/>
        <w:tabs>
          <w:tab w:val="left" w:pos="3607"/>
          <w:tab w:val="left" w:pos="6427"/>
          <w:tab w:val="left" w:pos="8254"/>
          <w:tab w:val="left" w:pos="8758"/>
          <w:tab w:val="left" w:pos="9902"/>
        </w:tabs>
        <w:ind w:right="694" w:firstLine="707"/>
        <w:jc w:val="left"/>
      </w:pPr>
      <w:r>
        <w:rPr>
          <w:spacing w:val="-2"/>
        </w:rPr>
        <w:t>Особенности</w:t>
      </w:r>
      <w:r>
        <w:tab/>
      </w:r>
      <w:r>
        <w:rPr>
          <w:spacing w:val="-2"/>
        </w:rPr>
        <w:t>профориентационной</w:t>
      </w:r>
      <w:r>
        <w:tab/>
      </w:r>
      <w:r>
        <w:rPr>
          <w:spacing w:val="-2"/>
        </w:rPr>
        <w:t>деятельности</w:t>
      </w:r>
      <w:r>
        <w:tab/>
      </w:r>
      <w:r>
        <w:rPr>
          <w:spacing w:val="-6"/>
        </w:rPr>
        <w:t>на</w:t>
      </w:r>
      <w:r>
        <w:tab/>
      </w:r>
      <w:r>
        <w:rPr>
          <w:spacing w:val="-2"/>
        </w:rPr>
        <w:t>каждом</w:t>
      </w:r>
      <w:r>
        <w:tab/>
      </w:r>
      <w:r>
        <w:rPr>
          <w:spacing w:val="-2"/>
        </w:rPr>
        <w:t xml:space="preserve">уровне </w:t>
      </w:r>
      <w:r>
        <w:t>образования выражены её ключевой идей:</w:t>
      </w:r>
    </w:p>
    <w:p w14:paraId="5E022652" w14:textId="77777777" w:rsidR="00413CEB" w:rsidRDefault="00AB3E27">
      <w:pPr>
        <w:pStyle w:val="a3"/>
        <w:ind w:left="1806" w:right="2591"/>
        <w:jc w:val="left"/>
      </w:pPr>
      <w:r>
        <w:rPr>
          <w:u w:val="single"/>
        </w:rPr>
        <w:t>Для взрослых участников системы профориентации:</w:t>
      </w:r>
    </w:p>
    <w:p w14:paraId="1384F035" w14:textId="77777777" w:rsidR="00413CEB" w:rsidRDefault="00AB3E27">
      <w:pPr>
        <w:pStyle w:val="a3"/>
        <w:spacing w:line="321" w:lineRule="exact"/>
        <w:ind w:left="1806"/>
        <w:jc w:val="left"/>
      </w:pPr>
      <w:r>
        <w:t xml:space="preserve">Для </w:t>
      </w:r>
      <w:r>
        <w:rPr>
          <w:spacing w:val="-2"/>
        </w:rPr>
        <w:t>педагогов:</w:t>
      </w:r>
    </w:p>
    <w:p w14:paraId="6DFFE19D" w14:textId="77777777" w:rsidR="00413CEB" w:rsidRDefault="00AB3E27">
      <w:pPr>
        <w:pStyle w:val="a3"/>
        <w:ind w:right="695" w:firstLine="707"/>
        <w:jc w:val="left"/>
      </w:pPr>
      <w:r>
        <w:t>«Изучайте передовой опыт и посещайте семинары, которые помогут выстроить</w:t>
      </w:r>
      <w:r>
        <w:rPr>
          <w:spacing w:val="-6"/>
        </w:rPr>
        <w:t xml:space="preserve"> </w:t>
      </w:r>
      <w:r>
        <w:t>правильный</w:t>
      </w:r>
      <w:r>
        <w:rPr>
          <w:spacing w:val="-8"/>
        </w:rPr>
        <w:t xml:space="preserve"> </w:t>
      </w:r>
      <w:r>
        <w:t>профориентационный</w:t>
      </w:r>
      <w:r>
        <w:rPr>
          <w:spacing w:val="-5"/>
        </w:rPr>
        <w:t xml:space="preserve"> </w:t>
      </w:r>
      <w:r>
        <w:t>маршрут</w:t>
      </w:r>
      <w:r>
        <w:rPr>
          <w:spacing w:val="-6"/>
        </w:rPr>
        <w:t xml:space="preserve"> </w:t>
      </w:r>
      <w:r>
        <w:t>для</w:t>
      </w:r>
      <w:r>
        <w:rPr>
          <w:spacing w:val="-5"/>
        </w:rPr>
        <w:t xml:space="preserve"> </w:t>
      </w:r>
      <w:r>
        <w:t>Вашего</w:t>
      </w:r>
      <w:r>
        <w:rPr>
          <w:spacing w:val="-5"/>
        </w:rPr>
        <w:t xml:space="preserve"> </w:t>
      </w:r>
      <w:r>
        <w:t>класса»;</w:t>
      </w:r>
    </w:p>
    <w:p w14:paraId="0C7F455D" w14:textId="77777777" w:rsidR="00413CEB" w:rsidRDefault="00AB3E27">
      <w:pPr>
        <w:pStyle w:val="a3"/>
        <w:spacing w:line="321" w:lineRule="exact"/>
        <w:ind w:left="1806"/>
        <w:jc w:val="left"/>
      </w:pPr>
      <w:r>
        <w:t xml:space="preserve">Для </w:t>
      </w:r>
      <w:r>
        <w:rPr>
          <w:spacing w:val="-2"/>
        </w:rPr>
        <w:t>родителей:</w:t>
      </w:r>
    </w:p>
    <w:p w14:paraId="0994C80C" w14:textId="77777777" w:rsidR="00413CEB" w:rsidRDefault="00AB3E27">
      <w:pPr>
        <w:pStyle w:val="a3"/>
        <w:spacing w:before="2"/>
        <w:ind w:firstLine="707"/>
        <w:jc w:val="left"/>
      </w:pPr>
      <w:r>
        <w:t>«Узнавайте</w:t>
      </w:r>
      <w:r>
        <w:rPr>
          <w:spacing w:val="-5"/>
        </w:rPr>
        <w:t xml:space="preserve"> </w:t>
      </w:r>
      <w:r>
        <w:t>про</w:t>
      </w:r>
      <w:r>
        <w:rPr>
          <w:spacing w:val="-7"/>
        </w:rPr>
        <w:t xml:space="preserve"> </w:t>
      </w:r>
      <w:r>
        <w:t>профессии</w:t>
      </w:r>
      <w:r>
        <w:rPr>
          <w:spacing w:val="-7"/>
        </w:rPr>
        <w:t xml:space="preserve"> </w:t>
      </w:r>
      <w:r>
        <w:t>будущего</w:t>
      </w:r>
      <w:r>
        <w:rPr>
          <w:spacing w:val="-4"/>
        </w:rPr>
        <w:t xml:space="preserve"> </w:t>
      </w:r>
      <w:r>
        <w:t>и</w:t>
      </w:r>
      <w:r>
        <w:rPr>
          <w:spacing w:val="-5"/>
        </w:rPr>
        <w:t xml:space="preserve"> </w:t>
      </w:r>
      <w:r>
        <w:t>разнообразие</w:t>
      </w:r>
      <w:r>
        <w:rPr>
          <w:spacing w:val="-5"/>
        </w:rPr>
        <w:t xml:space="preserve"> </w:t>
      </w:r>
      <w:r>
        <w:t>траекторий</w:t>
      </w:r>
      <w:r>
        <w:rPr>
          <w:spacing w:val="-7"/>
        </w:rPr>
        <w:t xml:space="preserve"> </w:t>
      </w:r>
      <w:r>
        <w:t>развития Вашего ребенка».</w:t>
      </w:r>
    </w:p>
    <w:p w14:paraId="2BCB1DDF" w14:textId="77777777" w:rsidR="00413CEB" w:rsidRDefault="00AB3E27">
      <w:pPr>
        <w:spacing w:before="5" w:line="322" w:lineRule="exact"/>
        <w:ind w:left="2385"/>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8"/>
          <w:sz w:val="28"/>
        </w:rPr>
        <w:t xml:space="preserve"> </w:t>
      </w:r>
      <w:r>
        <w:rPr>
          <w:b/>
          <w:spacing w:val="-2"/>
          <w:sz w:val="28"/>
        </w:rPr>
        <w:t>модуля</w:t>
      </w:r>
    </w:p>
    <w:p w14:paraId="2A45BF9E" w14:textId="77777777" w:rsidR="00413CEB" w:rsidRDefault="00AB3E27">
      <w:pPr>
        <w:ind w:left="2385"/>
        <w:rPr>
          <w:b/>
          <w:sz w:val="28"/>
        </w:rPr>
      </w:pPr>
      <w:r>
        <w:rPr>
          <w:b/>
          <w:spacing w:val="-2"/>
          <w:sz w:val="28"/>
        </w:rPr>
        <w:t>«Профориентация»</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9"/>
        <w:gridCol w:w="4088"/>
        <w:gridCol w:w="2958"/>
      </w:tblGrid>
      <w:tr w:rsidR="00413CEB" w14:paraId="4B6DF79A" w14:textId="77777777">
        <w:trPr>
          <w:trHeight w:val="645"/>
        </w:trPr>
        <w:tc>
          <w:tcPr>
            <w:tcW w:w="2809" w:type="dxa"/>
          </w:tcPr>
          <w:p w14:paraId="50D4CE70" w14:textId="77777777" w:rsidR="00413CEB" w:rsidRDefault="00AB3E27">
            <w:pPr>
              <w:pStyle w:val="TableParagraph"/>
              <w:spacing w:line="315" w:lineRule="exact"/>
              <w:rPr>
                <w:sz w:val="28"/>
              </w:rPr>
            </w:pPr>
            <w:r>
              <w:rPr>
                <w:spacing w:val="-2"/>
                <w:sz w:val="28"/>
              </w:rPr>
              <w:t>Ожидаемый</w:t>
            </w:r>
          </w:p>
          <w:p w14:paraId="0F0087D1" w14:textId="77777777" w:rsidR="00413CEB" w:rsidRDefault="00AB3E27">
            <w:pPr>
              <w:pStyle w:val="TableParagraph"/>
              <w:spacing w:line="311" w:lineRule="exact"/>
              <w:rPr>
                <w:sz w:val="28"/>
              </w:rPr>
            </w:pPr>
            <w:r>
              <w:rPr>
                <w:spacing w:val="-2"/>
                <w:sz w:val="28"/>
              </w:rPr>
              <w:t>результат</w:t>
            </w:r>
          </w:p>
        </w:tc>
        <w:tc>
          <w:tcPr>
            <w:tcW w:w="4088" w:type="dxa"/>
          </w:tcPr>
          <w:p w14:paraId="22670A56" w14:textId="77777777" w:rsidR="00413CEB" w:rsidRDefault="00AB3E27">
            <w:pPr>
              <w:pStyle w:val="TableParagraph"/>
              <w:spacing w:line="315" w:lineRule="exact"/>
              <w:rPr>
                <w:sz w:val="28"/>
              </w:rPr>
            </w:pPr>
            <w:r>
              <w:rPr>
                <w:sz w:val="28"/>
              </w:rPr>
              <w:t>Критерий</w:t>
            </w:r>
            <w:r>
              <w:rPr>
                <w:spacing w:val="-5"/>
                <w:sz w:val="28"/>
              </w:rPr>
              <w:t xml:space="preserve"> </w:t>
            </w:r>
            <w:r>
              <w:rPr>
                <w:spacing w:val="-2"/>
                <w:sz w:val="28"/>
              </w:rPr>
              <w:t>эффективност</w:t>
            </w:r>
          </w:p>
        </w:tc>
        <w:tc>
          <w:tcPr>
            <w:tcW w:w="2958" w:type="dxa"/>
          </w:tcPr>
          <w:p w14:paraId="66043B90" w14:textId="77777777" w:rsidR="00413CEB" w:rsidRDefault="00AB3E27">
            <w:pPr>
              <w:pStyle w:val="TableParagraph"/>
              <w:spacing w:line="315" w:lineRule="exact"/>
              <w:ind w:left="106"/>
              <w:rPr>
                <w:sz w:val="28"/>
              </w:rPr>
            </w:pPr>
            <w:r>
              <w:rPr>
                <w:spacing w:val="-2"/>
                <w:sz w:val="28"/>
              </w:rPr>
              <w:t>Показатели</w:t>
            </w:r>
          </w:p>
        </w:tc>
      </w:tr>
      <w:tr w:rsidR="00413CEB" w14:paraId="6C63B177" w14:textId="77777777">
        <w:trPr>
          <w:trHeight w:val="964"/>
        </w:trPr>
        <w:tc>
          <w:tcPr>
            <w:tcW w:w="2809" w:type="dxa"/>
            <w:vMerge w:val="restart"/>
          </w:tcPr>
          <w:p w14:paraId="54C0A530" w14:textId="77777777" w:rsidR="00413CEB" w:rsidRDefault="00AB3E27">
            <w:pPr>
              <w:pStyle w:val="TableParagraph"/>
              <w:numPr>
                <w:ilvl w:val="0"/>
                <w:numId w:val="36"/>
              </w:numPr>
              <w:tabs>
                <w:tab w:val="left" w:pos="353"/>
              </w:tabs>
              <w:ind w:right="98" w:firstLine="0"/>
              <w:jc w:val="both"/>
              <w:rPr>
                <w:sz w:val="28"/>
              </w:rPr>
            </w:pPr>
            <w:r>
              <w:rPr>
                <w:sz w:val="28"/>
              </w:rPr>
              <w:t xml:space="preserve">выстроена система </w:t>
            </w:r>
            <w:r>
              <w:rPr>
                <w:spacing w:val="-2"/>
                <w:sz w:val="28"/>
              </w:rPr>
              <w:t xml:space="preserve">профориентационной </w:t>
            </w:r>
            <w:r>
              <w:rPr>
                <w:sz w:val="28"/>
              </w:rPr>
              <w:t>работы на всех ступенях обучения;</w:t>
            </w:r>
          </w:p>
          <w:p w14:paraId="7D8DFEE5" w14:textId="77777777" w:rsidR="00413CEB" w:rsidRDefault="00AB3E27">
            <w:pPr>
              <w:pStyle w:val="TableParagraph"/>
              <w:numPr>
                <w:ilvl w:val="0"/>
                <w:numId w:val="36"/>
              </w:numPr>
              <w:tabs>
                <w:tab w:val="left" w:pos="334"/>
                <w:tab w:val="left" w:pos="1146"/>
              </w:tabs>
              <w:ind w:right="97" w:firstLine="0"/>
              <w:rPr>
                <w:sz w:val="28"/>
              </w:rPr>
            </w:pPr>
            <w:r>
              <w:rPr>
                <w:sz w:val="28"/>
              </w:rPr>
              <w:t>сделан</w:t>
            </w:r>
            <w:r>
              <w:rPr>
                <w:spacing w:val="26"/>
                <w:sz w:val="28"/>
              </w:rPr>
              <w:t xml:space="preserve"> </w:t>
            </w:r>
            <w:r>
              <w:rPr>
                <w:sz w:val="28"/>
              </w:rPr>
              <w:t xml:space="preserve">осознанный </w:t>
            </w:r>
            <w:r>
              <w:rPr>
                <w:spacing w:val="-2"/>
                <w:sz w:val="28"/>
              </w:rPr>
              <w:t>выбор</w:t>
            </w:r>
            <w:r>
              <w:rPr>
                <w:sz w:val="28"/>
              </w:rPr>
              <w:tab/>
            </w:r>
            <w:r>
              <w:rPr>
                <w:spacing w:val="-2"/>
                <w:sz w:val="28"/>
              </w:rPr>
              <w:t>дальнейшего самоопределения выпускниками</w:t>
            </w:r>
            <w:r>
              <w:rPr>
                <w:spacing w:val="40"/>
                <w:sz w:val="28"/>
              </w:rPr>
              <w:t xml:space="preserve"> </w:t>
            </w:r>
            <w:r>
              <w:rPr>
                <w:spacing w:val="-2"/>
                <w:sz w:val="28"/>
              </w:rPr>
              <w:t>школы</w:t>
            </w:r>
          </w:p>
        </w:tc>
        <w:tc>
          <w:tcPr>
            <w:tcW w:w="4088" w:type="dxa"/>
          </w:tcPr>
          <w:p w14:paraId="4B789CF0" w14:textId="77777777" w:rsidR="00413CEB" w:rsidRDefault="00AB3E27">
            <w:pPr>
              <w:pStyle w:val="TableParagraph"/>
              <w:tabs>
                <w:tab w:val="left" w:pos="1387"/>
                <w:tab w:val="left" w:pos="1432"/>
                <w:tab w:val="left" w:pos="3453"/>
              </w:tabs>
              <w:ind w:right="99"/>
              <w:rPr>
                <w:sz w:val="28"/>
              </w:rPr>
            </w:pPr>
            <w:r>
              <w:rPr>
                <w:spacing w:val="-2"/>
                <w:sz w:val="28"/>
              </w:rPr>
              <w:t>охват</w:t>
            </w:r>
            <w:r>
              <w:rPr>
                <w:sz w:val="28"/>
              </w:rPr>
              <w:tab/>
            </w:r>
            <w:r>
              <w:rPr>
                <w:spacing w:val="-2"/>
                <w:sz w:val="28"/>
              </w:rPr>
              <w:t>профориентационной работой</w:t>
            </w:r>
            <w:r>
              <w:rPr>
                <w:sz w:val="28"/>
              </w:rPr>
              <w:tab/>
            </w:r>
            <w:r>
              <w:rPr>
                <w:sz w:val="28"/>
              </w:rPr>
              <w:tab/>
            </w:r>
            <w:r>
              <w:rPr>
                <w:spacing w:val="-2"/>
                <w:sz w:val="28"/>
              </w:rPr>
              <w:t>обучающихся</w:t>
            </w:r>
            <w:r>
              <w:rPr>
                <w:sz w:val="28"/>
              </w:rPr>
              <w:tab/>
            </w:r>
            <w:r>
              <w:rPr>
                <w:spacing w:val="-4"/>
                <w:sz w:val="28"/>
              </w:rPr>
              <w:t>всех</w:t>
            </w:r>
          </w:p>
          <w:p w14:paraId="6D2985DE" w14:textId="77777777" w:rsidR="00413CEB" w:rsidRDefault="00AB3E27">
            <w:pPr>
              <w:pStyle w:val="TableParagraph"/>
              <w:spacing w:line="308" w:lineRule="exact"/>
              <w:rPr>
                <w:sz w:val="28"/>
              </w:rPr>
            </w:pPr>
            <w:r>
              <w:rPr>
                <w:sz w:val="28"/>
              </w:rPr>
              <w:t>ступеней</w:t>
            </w:r>
            <w:r>
              <w:rPr>
                <w:spacing w:val="-5"/>
                <w:sz w:val="28"/>
              </w:rPr>
              <w:t xml:space="preserve"> </w:t>
            </w:r>
            <w:r>
              <w:rPr>
                <w:spacing w:val="-2"/>
                <w:sz w:val="28"/>
              </w:rPr>
              <w:t>обучения.</w:t>
            </w:r>
          </w:p>
        </w:tc>
        <w:tc>
          <w:tcPr>
            <w:tcW w:w="2958" w:type="dxa"/>
          </w:tcPr>
          <w:p w14:paraId="6D0177F4" w14:textId="77777777" w:rsidR="00413CEB" w:rsidRDefault="00AB3E27">
            <w:pPr>
              <w:pStyle w:val="TableParagraph"/>
              <w:spacing w:line="315" w:lineRule="exact"/>
              <w:ind w:left="106"/>
              <w:rPr>
                <w:sz w:val="28"/>
              </w:rPr>
            </w:pPr>
            <w:r>
              <w:rPr>
                <w:spacing w:val="-4"/>
                <w:sz w:val="28"/>
              </w:rPr>
              <w:t>100%</w:t>
            </w:r>
          </w:p>
        </w:tc>
      </w:tr>
      <w:tr w:rsidR="00413CEB" w14:paraId="6193748D" w14:textId="77777777">
        <w:trPr>
          <w:trHeight w:val="966"/>
        </w:trPr>
        <w:tc>
          <w:tcPr>
            <w:tcW w:w="2809" w:type="dxa"/>
            <w:vMerge/>
            <w:tcBorders>
              <w:top w:val="nil"/>
            </w:tcBorders>
          </w:tcPr>
          <w:p w14:paraId="479C1CBD" w14:textId="77777777" w:rsidR="00413CEB" w:rsidRDefault="00413CEB">
            <w:pPr>
              <w:rPr>
                <w:sz w:val="2"/>
                <w:szCs w:val="2"/>
              </w:rPr>
            </w:pPr>
          </w:p>
        </w:tc>
        <w:tc>
          <w:tcPr>
            <w:tcW w:w="4088" w:type="dxa"/>
          </w:tcPr>
          <w:p w14:paraId="4B0757E6" w14:textId="77777777" w:rsidR="00413CEB" w:rsidRDefault="00AB3E27">
            <w:pPr>
              <w:pStyle w:val="TableParagraph"/>
              <w:tabs>
                <w:tab w:val="left" w:pos="2289"/>
              </w:tabs>
              <w:spacing w:line="315" w:lineRule="exact"/>
              <w:rPr>
                <w:sz w:val="28"/>
              </w:rPr>
            </w:pPr>
            <w:r>
              <w:rPr>
                <w:spacing w:val="-2"/>
                <w:sz w:val="28"/>
              </w:rPr>
              <w:t>Использование</w:t>
            </w:r>
            <w:r>
              <w:rPr>
                <w:sz w:val="28"/>
              </w:rPr>
              <w:tab/>
            </w:r>
            <w:r>
              <w:rPr>
                <w:spacing w:val="-2"/>
                <w:sz w:val="28"/>
              </w:rPr>
              <w:t>региональных</w:t>
            </w:r>
          </w:p>
          <w:p w14:paraId="73C3F934" w14:textId="77777777" w:rsidR="00413CEB" w:rsidRDefault="00AB3E27">
            <w:pPr>
              <w:pStyle w:val="TableParagraph"/>
              <w:tabs>
                <w:tab w:val="left" w:pos="3687"/>
              </w:tabs>
              <w:spacing w:line="322" w:lineRule="exact"/>
              <w:ind w:right="97"/>
              <w:rPr>
                <w:sz w:val="28"/>
              </w:rPr>
            </w:pPr>
            <w:r>
              <w:rPr>
                <w:spacing w:val="-2"/>
                <w:sz w:val="28"/>
              </w:rPr>
              <w:t>интернет-ресурсов</w:t>
            </w:r>
            <w:r>
              <w:rPr>
                <w:sz w:val="28"/>
              </w:rPr>
              <w:tab/>
            </w:r>
            <w:r>
              <w:rPr>
                <w:spacing w:val="-6"/>
                <w:sz w:val="28"/>
              </w:rPr>
              <w:t xml:space="preserve">по </w:t>
            </w:r>
            <w:r>
              <w:rPr>
                <w:spacing w:val="-2"/>
                <w:sz w:val="28"/>
              </w:rPr>
              <w:t>профориентации</w:t>
            </w:r>
          </w:p>
        </w:tc>
        <w:tc>
          <w:tcPr>
            <w:tcW w:w="2958" w:type="dxa"/>
          </w:tcPr>
          <w:p w14:paraId="403C3A40" w14:textId="77777777" w:rsidR="00413CEB" w:rsidRDefault="00AB3E27">
            <w:pPr>
              <w:pStyle w:val="TableParagraph"/>
              <w:spacing w:line="315" w:lineRule="exact"/>
              <w:ind w:left="106"/>
              <w:rPr>
                <w:sz w:val="28"/>
              </w:rPr>
            </w:pPr>
            <w:r>
              <w:rPr>
                <w:spacing w:val="-2"/>
                <w:sz w:val="28"/>
              </w:rPr>
              <w:t>Использование</w:t>
            </w:r>
          </w:p>
        </w:tc>
      </w:tr>
      <w:tr w:rsidR="00413CEB" w14:paraId="089AEB58" w14:textId="77777777">
        <w:trPr>
          <w:trHeight w:val="1610"/>
        </w:trPr>
        <w:tc>
          <w:tcPr>
            <w:tcW w:w="2809" w:type="dxa"/>
            <w:vMerge/>
            <w:tcBorders>
              <w:top w:val="nil"/>
            </w:tcBorders>
          </w:tcPr>
          <w:p w14:paraId="70EB341D" w14:textId="77777777" w:rsidR="00413CEB" w:rsidRDefault="00413CEB">
            <w:pPr>
              <w:rPr>
                <w:sz w:val="2"/>
                <w:szCs w:val="2"/>
              </w:rPr>
            </w:pPr>
          </w:p>
        </w:tc>
        <w:tc>
          <w:tcPr>
            <w:tcW w:w="4088" w:type="dxa"/>
          </w:tcPr>
          <w:p w14:paraId="0A3B3626" w14:textId="77777777" w:rsidR="00413CEB" w:rsidRDefault="00AB3E27">
            <w:pPr>
              <w:pStyle w:val="TableParagraph"/>
              <w:ind w:right="99"/>
              <w:jc w:val="both"/>
              <w:rPr>
                <w:sz w:val="28"/>
              </w:rPr>
            </w:pPr>
            <w:r>
              <w:rPr>
                <w:sz w:val="28"/>
              </w:rPr>
              <w:t>Доля выпускников, сделавших осознанный выбор своей профессиональной траектории на</w:t>
            </w:r>
            <w:r>
              <w:rPr>
                <w:spacing w:val="64"/>
                <w:w w:val="150"/>
                <w:sz w:val="28"/>
              </w:rPr>
              <w:t xml:space="preserve">    </w:t>
            </w:r>
            <w:r>
              <w:rPr>
                <w:sz w:val="28"/>
              </w:rPr>
              <w:t>основе</w:t>
            </w:r>
            <w:r>
              <w:rPr>
                <w:spacing w:val="64"/>
                <w:w w:val="150"/>
                <w:sz w:val="28"/>
              </w:rPr>
              <w:t xml:space="preserve">    </w:t>
            </w:r>
            <w:r>
              <w:rPr>
                <w:spacing w:val="-2"/>
                <w:sz w:val="28"/>
              </w:rPr>
              <w:t>диагностик,</w:t>
            </w:r>
          </w:p>
          <w:p w14:paraId="1C98FBCA" w14:textId="77777777" w:rsidR="00413CEB" w:rsidRDefault="00AB3E27">
            <w:pPr>
              <w:pStyle w:val="TableParagraph"/>
              <w:spacing w:line="308" w:lineRule="exact"/>
              <w:jc w:val="both"/>
              <w:rPr>
                <w:sz w:val="28"/>
              </w:rPr>
            </w:pPr>
            <w:r>
              <w:rPr>
                <w:sz w:val="28"/>
              </w:rPr>
              <w:t>проводимых</w:t>
            </w:r>
            <w:r>
              <w:rPr>
                <w:spacing w:val="-4"/>
                <w:sz w:val="28"/>
              </w:rPr>
              <w:t xml:space="preserve"> </w:t>
            </w:r>
            <w:r>
              <w:rPr>
                <w:sz w:val="28"/>
              </w:rPr>
              <w:t>в</w:t>
            </w:r>
            <w:r>
              <w:rPr>
                <w:spacing w:val="-4"/>
                <w:sz w:val="28"/>
              </w:rPr>
              <w:t xml:space="preserve"> школе</w:t>
            </w:r>
          </w:p>
        </w:tc>
        <w:tc>
          <w:tcPr>
            <w:tcW w:w="2958" w:type="dxa"/>
          </w:tcPr>
          <w:p w14:paraId="34003FC3" w14:textId="77777777" w:rsidR="00413CEB" w:rsidRDefault="00AB3E27">
            <w:pPr>
              <w:pStyle w:val="TableParagraph"/>
              <w:spacing w:line="315" w:lineRule="exact"/>
              <w:ind w:left="106"/>
              <w:rPr>
                <w:sz w:val="28"/>
              </w:rPr>
            </w:pPr>
            <w:r>
              <w:rPr>
                <w:sz w:val="28"/>
              </w:rPr>
              <w:t>Не</w:t>
            </w:r>
            <w:r>
              <w:rPr>
                <w:spacing w:val="-2"/>
                <w:sz w:val="28"/>
              </w:rPr>
              <w:t xml:space="preserve"> </w:t>
            </w:r>
            <w:r>
              <w:rPr>
                <w:sz w:val="28"/>
              </w:rPr>
              <w:t>менее</w:t>
            </w:r>
            <w:r>
              <w:rPr>
                <w:spacing w:val="-2"/>
                <w:sz w:val="28"/>
              </w:rPr>
              <w:t xml:space="preserve"> </w:t>
            </w:r>
            <w:r>
              <w:rPr>
                <w:spacing w:val="-5"/>
                <w:sz w:val="28"/>
              </w:rPr>
              <w:t>90%</w:t>
            </w:r>
          </w:p>
        </w:tc>
      </w:tr>
      <w:tr w:rsidR="00413CEB" w14:paraId="44611E14" w14:textId="77777777">
        <w:trPr>
          <w:trHeight w:val="966"/>
        </w:trPr>
        <w:tc>
          <w:tcPr>
            <w:tcW w:w="2809" w:type="dxa"/>
            <w:vMerge/>
            <w:tcBorders>
              <w:top w:val="nil"/>
            </w:tcBorders>
          </w:tcPr>
          <w:p w14:paraId="3A4337BB" w14:textId="77777777" w:rsidR="00413CEB" w:rsidRDefault="00413CEB">
            <w:pPr>
              <w:rPr>
                <w:sz w:val="2"/>
                <w:szCs w:val="2"/>
              </w:rPr>
            </w:pPr>
          </w:p>
        </w:tc>
        <w:tc>
          <w:tcPr>
            <w:tcW w:w="4088" w:type="dxa"/>
          </w:tcPr>
          <w:p w14:paraId="3FBDD394" w14:textId="77777777" w:rsidR="00413CEB" w:rsidRDefault="00AB3E27">
            <w:pPr>
              <w:pStyle w:val="TableParagraph"/>
              <w:tabs>
                <w:tab w:val="left" w:pos="1572"/>
                <w:tab w:val="left" w:pos="2212"/>
                <w:tab w:val="left" w:pos="2725"/>
                <w:tab w:val="left" w:pos="2819"/>
              </w:tabs>
              <w:ind w:right="96"/>
              <w:rPr>
                <w:sz w:val="28"/>
              </w:rPr>
            </w:pPr>
            <w:r>
              <w:rPr>
                <w:spacing w:val="-2"/>
                <w:sz w:val="28"/>
              </w:rPr>
              <w:t>Степень</w:t>
            </w:r>
            <w:r>
              <w:rPr>
                <w:sz w:val="28"/>
              </w:rPr>
              <w:tab/>
            </w:r>
            <w:r>
              <w:rPr>
                <w:spacing w:val="-2"/>
                <w:sz w:val="28"/>
              </w:rPr>
              <w:t>охвата</w:t>
            </w:r>
            <w:r>
              <w:rPr>
                <w:sz w:val="28"/>
              </w:rPr>
              <w:tab/>
            </w:r>
            <w:r>
              <w:rPr>
                <w:sz w:val="28"/>
              </w:rPr>
              <w:tab/>
            </w:r>
            <w:r>
              <w:rPr>
                <w:spacing w:val="-2"/>
                <w:sz w:val="28"/>
              </w:rPr>
              <w:t>учащихся мероприятиями</w:t>
            </w:r>
            <w:r>
              <w:rPr>
                <w:sz w:val="28"/>
              </w:rPr>
              <w:tab/>
            </w:r>
            <w:r>
              <w:rPr>
                <w:spacing w:val="-5"/>
                <w:sz w:val="28"/>
              </w:rPr>
              <w:t>по</w:t>
            </w:r>
            <w:r>
              <w:rPr>
                <w:sz w:val="28"/>
              </w:rPr>
              <w:tab/>
            </w:r>
            <w:r>
              <w:rPr>
                <w:spacing w:val="-5"/>
                <w:sz w:val="28"/>
              </w:rPr>
              <w:t>трудовому</w:t>
            </w:r>
          </w:p>
          <w:p w14:paraId="706ABC04" w14:textId="77777777" w:rsidR="00413CEB" w:rsidRDefault="00AB3E27">
            <w:pPr>
              <w:pStyle w:val="TableParagraph"/>
              <w:spacing w:line="310" w:lineRule="exact"/>
              <w:rPr>
                <w:sz w:val="28"/>
              </w:rPr>
            </w:pPr>
            <w:r>
              <w:rPr>
                <w:spacing w:val="-2"/>
                <w:sz w:val="28"/>
              </w:rPr>
              <w:t>воспитанию</w:t>
            </w:r>
          </w:p>
        </w:tc>
        <w:tc>
          <w:tcPr>
            <w:tcW w:w="2958" w:type="dxa"/>
          </w:tcPr>
          <w:p w14:paraId="49BBCAD5" w14:textId="77777777" w:rsidR="00413CEB" w:rsidRDefault="00AB3E27">
            <w:pPr>
              <w:pStyle w:val="TableParagraph"/>
              <w:spacing w:line="315" w:lineRule="exact"/>
              <w:ind w:left="106"/>
              <w:rPr>
                <w:sz w:val="28"/>
              </w:rPr>
            </w:pPr>
            <w:r>
              <w:rPr>
                <w:spacing w:val="-4"/>
                <w:sz w:val="28"/>
              </w:rPr>
              <w:t>100%</w:t>
            </w:r>
          </w:p>
        </w:tc>
      </w:tr>
    </w:tbl>
    <w:p w14:paraId="5CCBB0CB" w14:textId="77777777" w:rsidR="00413CEB" w:rsidRDefault="00AB3E27">
      <w:pPr>
        <w:spacing w:before="321" w:line="320" w:lineRule="exact"/>
        <w:ind w:left="409"/>
        <w:jc w:val="center"/>
        <w:rPr>
          <w:b/>
          <w:sz w:val="28"/>
        </w:rPr>
      </w:pPr>
      <w:r>
        <w:rPr>
          <w:b/>
          <w:sz w:val="28"/>
        </w:rPr>
        <w:t>МОДУЛЬ</w:t>
      </w:r>
      <w:r>
        <w:rPr>
          <w:b/>
          <w:spacing w:val="-9"/>
          <w:sz w:val="28"/>
        </w:rPr>
        <w:t xml:space="preserve"> </w:t>
      </w:r>
      <w:r>
        <w:rPr>
          <w:b/>
          <w:sz w:val="28"/>
        </w:rPr>
        <w:t>«СОЦИАЛЬНОЕ</w:t>
      </w:r>
      <w:r>
        <w:rPr>
          <w:b/>
          <w:spacing w:val="-7"/>
          <w:sz w:val="28"/>
        </w:rPr>
        <w:t xml:space="preserve"> </w:t>
      </w:r>
      <w:r>
        <w:rPr>
          <w:b/>
          <w:spacing w:val="-2"/>
          <w:sz w:val="28"/>
        </w:rPr>
        <w:t>ПАРТНЁРСТВО»</w:t>
      </w:r>
    </w:p>
    <w:p w14:paraId="0D4A392F" w14:textId="77777777" w:rsidR="00413CEB" w:rsidRDefault="00AB3E27">
      <w:pPr>
        <w:pStyle w:val="a3"/>
        <w:ind w:right="685"/>
      </w:pPr>
      <w:r>
        <w:t>В целях наиболее полного удовлетворения интересов и потребностей обучающихся, организации работы по гражданско-патриотическому, духовно- нравственному,</w:t>
      </w:r>
      <w:r>
        <w:rPr>
          <w:spacing w:val="74"/>
          <w:w w:val="150"/>
        </w:rPr>
        <w:t xml:space="preserve"> </w:t>
      </w:r>
      <w:r>
        <w:t>эстетическому,</w:t>
      </w:r>
      <w:r>
        <w:rPr>
          <w:spacing w:val="77"/>
          <w:w w:val="150"/>
        </w:rPr>
        <w:t xml:space="preserve"> </w:t>
      </w:r>
      <w:r>
        <w:t>физическому,</w:t>
      </w:r>
      <w:r>
        <w:rPr>
          <w:spacing w:val="76"/>
          <w:w w:val="150"/>
        </w:rPr>
        <w:t xml:space="preserve"> </w:t>
      </w:r>
      <w:r>
        <w:t>экологическому</w:t>
      </w:r>
      <w:r>
        <w:rPr>
          <w:spacing w:val="74"/>
          <w:w w:val="150"/>
        </w:rPr>
        <w:t xml:space="preserve"> </w:t>
      </w:r>
      <w:r>
        <w:t>и</w:t>
      </w:r>
      <w:r>
        <w:rPr>
          <w:spacing w:val="78"/>
          <w:w w:val="150"/>
        </w:rPr>
        <w:t xml:space="preserve"> </w:t>
      </w:r>
      <w:r>
        <w:rPr>
          <w:spacing w:val="-2"/>
        </w:rPr>
        <w:t>трудовому</w:t>
      </w:r>
    </w:p>
    <w:p w14:paraId="738086F4" w14:textId="77777777" w:rsidR="00413CEB" w:rsidRDefault="00413CEB">
      <w:pPr>
        <w:sectPr w:rsidR="00413CEB">
          <w:pgSz w:w="11910" w:h="16840"/>
          <w:pgMar w:top="620" w:right="160" w:bottom="1240" w:left="320" w:header="0" w:footer="985" w:gutter="0"/>
          <w:cols w:space="720"/>
        </w:sectPr>
      </w:pPr>
    </w:p>
    <w:p w14:paraId="24C63867" w14:textId="77777777" w:rsidR="00413CEB" w:rsidRDefault="00AB3E27">
      <w:pPr>
        <w:pStyle w:val="a3"/>
        <w:spacing w:before="62" w:after="9"/>
        <w:ind w:right="687"/>
      </w:pPr>
      <w:r>
        <w:lastRenderedPageBreak/>
        <w:t>воспитанию, безопасности жизнедеятельности, обеспечения разнообразия</w:t>
      </w:r>
      <w:r>
        <w:rPr>
          <w:spacing w:val="40"/>
        </w:rPr>
        <w:t xml:space="preserve"> </w:t>
      </w:r>
      <w:r>
        <w:t>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878"/>
        <w:gridCol w:w="4878"/>
      </w:tblGrid>
      <w:tr w:rsidR="00413CEB" w14:paraId="42212063" w14:textId="77777777">
        <w:trPr>
          <w:trHeight w:val="1449"/>
        </w:trPr>
        <w:tc>
          <w:tcPr>
            <w:tcW w:w="562" w:type="dxa"/>
          </w:tcPr>
          <w:p w14:paraId="636E8156" w14:textId="77777777" w:rsidR="00413CEB" w:rsidRDefault="00AB3E27">
            <w:pPr>
              <w:pStyle w:val="TableParagraph"/>
              <w:spacing w:line="320" w:lineRule="exact"/>
              <w:ind w:left="160" w:hanging="22"/>
              <w:rPr>
                <w:b/>
                <w:sz w:val="28"/>
              </w:rPr>
            </w:pPr>
            <w:r>
              <w:rPr>
                <w:b/>
                <w:spacing w:val="-10"/>
                <w:sz w:val="28"/>
              </w:rPr>
              <w:t>№</w:t>
            </w:r>
          </w:p>
          <w:p w14:paraId="2164A9BE" w14:textId="77777777" w:rsidR="00413CEB" w:rsidRDefault="00AB3E27">
            <w:pPr>
              <w:pStyle w:val="TableParagraph"/>
              <w:spacing w:before="4" w:line="480" w:lineRule="atLeast"/>
              <w:ind w:left="199" w:right="144" w:hanging="39"/>
              <w:rPr>
                <w:b/>
                <w:sz w:val="28"/>
              </w:rPr>
            </w:pPr>
            <w:r>
              <w:rPr>
                <w:b/>
                <w:spacing w:val="-6"/>
                <w:sz w:val="28"/>
              </w:rPr>
              <w:t xml:space="preserve">п/ </w:t>
            </w:r>
            <w:r>
              <w:rPr>
                <w:b/>
                <w:spacing w:val="-10"/>
                <w:sz w:val="28"/>
              </w:rPr>
              <w:t>п</w:t>
            </w:r>
          </w:p>
        </w:tc>
        <w:tc>
          <w:tcPr>
            <w:tcW w:w="4878" w:type="dxa"/>
          </w:tcPr>
          <w:p w14:paraId="2DD0AE46" w14:textId="77777777" w:rsidR="00413CEB" w:rsidRDefault="00AB3E27">
            <w:pPr>
              <w:pStyle w:val="TableParagraph"/>
              <w:spacing w:line="362" w:lineRule="auto"/>
              <w:ind w:left="1604" w:right="734" w:hanging="864"/>
              <w:rPr>
                <w:b/>
                <w:sz w:val="28"/>
              </w:rPr>
            </w:pPr>
            <w:r>
              <w:rPr>
                <w:b/>
                <w:sz w:val="28"/>
              </w:rPr>
              <w:t>Организация,</w:t>
            </w:r>
            <w:r>
              <w:rPr>
                <w:b/>
                <w:spacing w:val="-18"/>
                <w:sz w:val="28"/>
              </w:rPr>
              <w:t xml:space="preserve"> </w:t>
            </w:r>
            <w:r>
              <w:rPr>
                <w:b/>
                <w:sz w:val="28"/>
              </w:rPr>
              <w:t xml:space="preserve">учреждение, </w:t>
            </w:r>
            <w:r>
              <w:rPr>
                <w:b/>
                <w:spacing w:val="-2"/>
                <w:sz w:val="28"/>
              </w:rPr>
              <w:t>предприятия</w:t>
            </w:r>
          </w:p>
        </w:tc>
        <w:tc>
          <w:tcPr>
            <w:tcW w:w="4878" w:type="dxa"/>
          </w:tcPr>
          <w:p w14:paraId="39BA7B83" w14:textId="77777777" w:rsidR="00413CEB" w:rsidRDefault="00AB3E27">
            <w:pPr>
              <w:pStyle w:val="TableParagraph"/>
              <w:spacing w:line="320" w:lineRule="exact"/>
              <w:ind w:left="541"/>
              <w:rPr>
                <w:b/>
                <w:sz w:val="28"/>
              </w:rPr>
            </w:pPr>
            <w:r>
              <w:rPr>
                <w:b/>
                <w:sz w:val="28"/>
              </w:rPr>
              <w:t>Направления</w:t>
            </w:r>
            <w:r>
              <w:rPr>
                <w:b/>
                <w:spacing w:val="-10"/>
                <w:sz w:val="28"/>
              </w:rPr>
              <w:t xml:space="preserve"> </w:t>
            </w:r>
            <w:r>
              <w:rPr>
                <w:b/>
                <w:spacing w:val="-2"/>
                <w:sz w:val="28"/>
              </w:rPr>
              <w:t>сотрудничества</w:t>
            </w:r>
          </w:p>
        </w:tc>
      </w:tr>
      <w:tr w:rsidR="00413CEB" w14:paraId="5075FF74" w14:textId="77777777">
        <w:trPr>
          <w:trHeight w:val="1932"/>
        </w:trPr>
        <w:tc>
          <w:tcPr>
            <w:tcW w:w="562" w:type="dxa"/>
          </w:tcPr>
          <w:p w14:paraId="0BE460F7" w14:textId="77777777" w:rsidR="00413CEB" w:rsidRDefault="00AB3E27">
            <w:pPr>
              <w:pStyle w:val="TableParagraph"/>
              <w:spacing w:line="312" w:lineRule="exact"/>
              <w:ind w:left="18" w:right="139"/>
              <w:jc w:val="center"/>
              <w:rPr>
                <w:sz w:val="28"/>
              </w:rPr>
            </w:pPr>
            <w:r>
              <w:rPr>
                <w:spacing w:val="-5"/>
                <w:sz w:val="28"/>
              </w:rPr>
              <w:t>1.</w:t>
            </w:r>
          </w:p>
        </w:tc>
        <w:tc>
          <w:tcPr>
            <w:tcW w:w="4878" w:type="dxa"/>
          </w:tcPr>
          <w:p w14:paraId="5368A5E4" w14:textId="77777777" w:rsidR="00413CEB" w:rsidRDefault="00AB3E27">
            <w:pPr>
              <w:pStyle w:val="TableParagraph"/>
              <w:spacing w:line="315" w:lineRule="exact"/>
              <w:rPr>
                <w:sz w:val="28"/>
              </w:rPr>
            </w:pPr>
            <w:r>
              <w:rPr>
                <w:sz w:val="28"/>
              </w:rPr>
              <w:t>Управление</w:t>
            </w:r>
            <w:r>
              <w:rPr>
                <w:spacing w:val="-11"/>
                <w:sz w:val="28"/>
              </w:rPr>
              <w:t xml:space="preserve"> </w:t>
            </w:r>
            <w:r>
              <w:rPr>
                <w:spacing w:val="-2"/>
                <w:sz w:val="28"/>
              </w:rPr>
              <w:t>образованием</w:t>
            </w:r>
          </w:p>
        </w:tc>
        <w:tc>
          <w:tcPr>
            <w:tcW w:w="4878" w:type="dxa"/>
          </w:tcPr>
          <w:p w14:paraId="70B10493" w14:textId="77777777" w:rsidR="00413CEB" w:rsidRDefault="00AB3E27">
            <w:pPr>
              <w:pStyle w:val="TableParagraph"/>
              <w:spacing w:line="360" w:lineRule="auto"/>
              <w:ind w:right="98"/>
              <w:jc w:val="both"/>
              <w:rPr>
                <w:sz w:val="28"/>
              </w:rPr>
            </w:pPr>
            <w:r>
              <w:rPr>
                <w:sz w:val="28"/>
              </w:rPr>
              <w:t>Обмен</w:t>
            </w:r>
            <w:r>
              <w:rPr>
                <w:spacing w:val="-7"/>
                <w:sz w:val="28"/>
              </w:rPr>
              <w:t xml:space="preserve"> </w:t>
            </w:r>
            <w:r>
              <w:rPr>
                <w:sz w:val="28"/>
              </w:rPr>
              <w:t>опытом.</w:t>
            </w:r>
            <w:r>
              <w:rPr>
                <w:spacing w:val="-6"/>
                <w:sz w:val="28"/>
              </w:rPr>
              <w:t xml:space="preserve"> </w:t>
            </w:r>
            <w:r>
              <w:rPr>
                <w:sz w:val="28"/>
              </w:rPr>
              <w:t>Вовлечение</w:t>
            </w:r>
            <w:r>
              <w:rPr>
                <w:spacing w:val="-5"/>
                <w:sz w:val="28"/>
              </w:rPr>
              <w:t xml:space="preserve"> </w:t>
            </w:r>
            <w:r>
              <w:rPr>
                <w:sz w:val="28"/>
              </w:rPr>
              <w:t>учащихся, специалистов школы в конкурсы, мероприятия,</w:t>
            </w:r>
            <w:r>
              <w:rPr>
                <w:spacing w:val="50"/>
                <w:w w:val="150"/>
                <w:sz w:val="28"/>
              </w:rPr>
              <w:t xml:space="preserve">    </w:t>
            </w:r>
            <w:r>
              <w:rPr>
                <w:sz w:val="28"/>
              </w:rPr>
              <w:t>проекты,</w:t>
            </w:r>
            <w:r>
              <w:rPr>
                <w:spacing w:val="50"/>
                <w:w w:val="150"/>
                <w:sz w:val="28"/>
              </w:rPr>
              <w:t xml:space="preserve">    </w:t>
            </w:r>
            <w:r>
              <w:rPr>
                <w:spacing w:val="-4"/>
                <w:sz w:val="28"/>
              </w:rPr>
              <w:t>акции</w:t>
            </w:r>
          </w:p>
          <w:p w14:paraId="5209790E" w14:textId="77777777" w:rsidR="00413CEB" w:rsidRDefault="00AB3E27">
            <w:pPr>
              <w:pStyle w:val="TableParagraph"/>
              <w:jc w:val="both"/>
              <w:rPr>
                <w:sz w:val="28"/>
              </w:rPr>
            </w:pPr>
            <w:r>
              <w:rPr>
                <w:sz w:val="28"/>
              </w:rPr>
              <w:t>различных</w:t>
            </w:r>
            <w:r>
              <w:rPr>
                <w:spacing w:val="-5"/>
                <w:sz w:val="28"/>
              </w:rPr>
              <w:t xml:space="preserve"> </w:t>
            </w:r>
            <w:r>
              <w:rPr>
                <w:spacing w:val="-2"/>
                <w:sz w:val="28"/>
              </w:rPr>
              <w:t>уровней.</w:t>
            </w:r>
          </w:p>
        </w:tc>
      </w:tr>
      <w:tr w:rsidR="00413CEB" w14:paraId="0E5F87C8" w14:textId="77777777">
        <w:trPr>
          <w:trHeight w:val="3381"/>
        </w:trPr>
        <w:tc>
          <w:tcPr>
            <w:tcW w:w="562" w:type="dxa"/>
          </w:tcPr>
          <w:p w14:paraId="59D5D829" w14:textId="77777777" w:rsidR="00413CEB" w:rsidRDefault="00AB3E27">
            <w:pPr>
              <w:pStyle w:val="TableParagraph"/>
              <w:spacing w:line="312" w:lineRule="exact"/>
              <w:ind w:left="18" w:right="139"/>
              <w:jc w:val="center"/>
              <w:rPr>
                <w:sz w:val="28"/>
              </w:rPr>
            </w:pPr>
            <w:r>
              <w:rPr>
                <w:spacing w:val="-5"/>
                <w:sz w:val="28"/>
              </w:rPr>
              <w:t>2.</w:t>
            </w:r>
          </w:p>
        </w:tc>
        <w:tc>
          <w:tcPr>
            <w:tcW w:w="4878" w:type="dxa"/>
          </w:tcPr>
          <w:p w14:paraId="7BD2809F" w14:textId="77777777" w:rsidR="00413CEB" w:rsidRDefault="00AB3E27">
            <w:pPr>
              <w:pStyle w:val="TableParagraph"/>
              <w:tabs>
                <w:tab w:val="left" w:pos="2528"/>
                <w:tab w:val="left" w:pos="4060"/>
              </w:tabs>
              <w:spacing w:line="360" w:lineRule="auto"/>
              <w:ind w:right="94"/>
              <w:jc w:val="both"/>
              <w:rPr>
                <w:sz w:val="28"/>
              </w:rPr>
            </w:pPr>
            <w:r>
              <w:rPr>
                <w:spacing w:val="-2"/>
                <w:sz w:val="28"/>
              </w:rPr>
              <w:t>Комиссия</w:t>
            </w:r>
            <w:r>
              <w:rPr>
                <w:sz w:val="28"/>
              </w:rPr>
              <w:tab/>
            </w:r>
            <w:r>
              <w:rPr>
                <w:spacing w:val="-6"/>
                <w:sz w:val="28"/>
              </w:rPr>
              <w:t>по</w:t>
            </w:r>
            <w:r>
              <w:rPr>
                <w:sz w:val="28"/>
              </w:rPr>
              <w:tab/>
            </w:r>
            <w:r>
              <w:rPr>
                <w:spacing w:val="-2"/>
                <w:sz w:val="28"/>
              </w:rPr>
              <w:t xml:space="preserve">делам </w:t>
            </w:r>
            <w:r>
              <w:rPr>
                <w:sz w:val="28"/>
              </w:rPr>
              <w:t>несовершеннолетних</w:t>
            </w:r>
            <w:r>
              <w:rPr>
                <w:spacing w:val="-6"/>
                <w:sz w:val="28"/>
              </w:rPr>
              <w:t xml:space="preserve"> </w:t>
            </w:r>
            <w:r>
              <w:rPr>
                <w:sz w:val="28"/>
              </w:rPr>
              <w:t>и</w:t>
            </w:r>
            <w:r>
              <w:rPr>
                <w:spacing w:val="-8"/>
                <w:sz w:val="28"/>
              </w:rPr>
              <w:t xml:space="preserve"> </w:t>
            </w:r>
            <w:r>
              <w:rPr>
                <w:sz w:val="28"/>
              </w:rPr>
              <w:t>защите</w:t>
            </w:r>
            <w:r>
              <w:rPr>
                <w:spacing w:val="-7"/>
                <w:sz w:val="28"/>
              </w:rPr>
              <w:t xml:space="preserve"> </w:t>
            </w:r>
            <w:r>
              <w:rPr>
                <w:sz w:val="28"/>
              </w:rPr>
              <w:t>их</w:t>
            </w:r>
            <w:r>
              <w:rPr>
                <w:spacing w:val="-7"/>
                <w:sz w:val="28"/>
              </w:rPr>
              <w:t xml:space="preserve"> </w:t>
            </w:r>
            <w:r>
              <w:rPr>
                <w:sz w:val="28"/>
              </w:rPr>
              <w:t xml:space="preserve">прав Кетовского района, ОДН ОМВД, ГИБДД ОМВД России по Кетовскому </w:t>
            </w:r>
            <w:r>
              <w:rPr>
                <w:spacing w:val="-2"/>
                <w:sz w:val="28"/>
              </w:rPr>
              <w:t>району.</w:t>
            </w:r>
          </w:p>
        </w:tc>
        <w:tc>
          <w:tcPr>
            <w:tcW w:w="4878" w:type="dxa"/>
          </w:tcPr>
          <w:p w14:paraId="559D4AE6" w14:textId="77777777" w:rsidR="00413CEB" w:rsidRDefault="00AB3E27">
            <w:pPr>
              <w:pStyle w:val="TableParagraph"/>
              <w:tabs>
                <w:tab w:val="left" w:pos="2665"/>
                <w:tab w:val="left" w:pos="3560"/>
                <w:tab w:val="left" w:pos="3599"/>
              </w:tabs>
              <w:spacing w:line="360" w:lineRule="auto"/>
              <w:ind w:right="97"/>
              <w:jc w:val="both"/>
              <w:rPr>
                <w:sz w:val="28"/>
              </w:rPr>
            </w:pPr>
            <w:r>
              <w:rPr>
                <w:spacing w:val="-2"/>
                <w:sz w:val="28"/>
              </w:rPr>
              <w:t>Профилактика</w:t>
            </w:r>
            <w:r>
              <w:rPr>
                <w:sz w:val="28"/>
              </w:rPr>
              <w:tab/>
            </w:r>
            <w:r>
              <w:rPr>
                <w:spacing w:val="-2"/>
                <w:sz w:val="28"/>
              </w:rPr>
              <w:t xml:space="preserve">правонарушений, </w:t>
            </w:r>
            <w:r>
              <w:rPr>
                <w:sz w:val="28"/>
              </w:rPr>
              <w:t xml:space="preserve">преступлений и безнадзорности </w:t>
            </w:r>
            <w:r>
              <w:rPr>
                <w:spacing w:val="-2"/>
                <w:sz w:val="28"/>
              </w:rPr>
              <w:t>несовершеннолетних,</w:t>
            </w:r>
            <w:r>
              <w:rPr>
                <w:sz w:val="28"/>
              </w:rPr>
              <w:tab/>
            </w:r>
            <w:r>
              <w:rPr>
                <w:sz w:val="28"/>
              </w:rPr>
              <w:tab/>
            </w:r>
            <w:r>
              <w:rPr>
                <w:spacing w:val="-2"/>
                <w:sz w:val="28"/>
              </w:rPr>
              <w:t xml:space="preserve">снижение </w:t>
            </w:r>
            <w:r>
              <w:rPr>
                <w:sz w:val="28"/>
              </w:rPr>
              <w:t xml:space="preserve">уровня семейного неблагополучия, защита и восстановление прав и </w:t>
            </w:r>
            <w:r>
              <w:rPr>
                <w:spacing w:val="-2"/>
                <w:sz w:val="28"/>
              </w:rPr>
              <w:t>законных</w:t>
            </w:r>
            <w:r>
              <w:rPr>
                <w:sz w:val="28"/>
              </w:rPr>
              <w:tab/>
            </w:r>
            <w:r>
              <w:rPr>
                <w:sz w:val="28"/>
              </w:rPr>
              <w:tab/>
            </w:r>
            <w:r>
              <w:rPr>
                <w:spacing w:val="-2"/>
                <w:sz w:val="28"/>
              </w:rPr>
              <w:t>интересов</w:t>
            </w:r>
          </w:p>
          <w:p w14:paraId="0E4F2C34" w14:textId="77777777" w:rsidR="00413CEB" w:rsidRDefault="00AB3E27">
            <w:pPr>
              <w:pStyle w:val="TableParagraph"/>
              <w:rPr>
                <w:sz w:val="28"/>
              </w:rPr>
            </w:pPr>
            <w:r>
              <w:rPr>
                <w:spacing w:val="-2"/>
                <w:sz w:val="28"/>
              </w:rPr>
              <w:t>несовершеннолетних.</w:t>
            </w:r>
          </w:p>
        </w:tc>
      </w:tr>
      <w:tr w:rsidR="00413CEB" w14:paraId="2C0250AE" w14:textId="77777777">
        <w:trPr>
          <w:trHeight w:val="3381"/>
        </w:trPr>
        <w:tc>
          <w:tcPr>
            <w:tcW w:w="562" w:type="dxa"/>
          </w:tcPr>
          <w:p w14:paraId="01E8C2AD" w14:textId="77777777" w:rsidR="00413CEB" w:rsidRDefault="00AB3E27">
            <w:pPr>
              <w:pStyle w:val="TableParagraph"/>
              <w:spacing w:line="312" w:lineRule="exact"/>
              <w:ind w:left="18" w:right="139"/>
              <w:jc w:val="center"/>
              <w:rPr>
                <w:sz w:val="28"/>
              </w:rPr>
            </w:pPr>
            <w:r>
              <w:rPr>
                <w:spacing w:val="-5"/>
                <w:sz w:val="28"/>
              </w:rPr>
              <w:t>3.</w:t>
            </w:r>
          </w:p>
        </w:tc>
        <w:tc>
          <w:tcPr>
            <w:tcW w:w="4878" w:type="dxa"/>
          </w:tcPr>
          <w:p w14:paraId="5981111B" w14:textId="77777777" w:rsidR="00413CEB" w:rsidRDefault="00AB3E27">
            <w:pPr>
              <w:pStyle w:val="TableParagraph"/>
              <w:tabs>
                <w:tab w:val="left" w:pos="1956"/>
                <w:tab w:val="left" w:pos="3433"/>
              </w:tabs>
              <w:spacing w:line="360" w:lineRule="auto"/>
              <w:ind w:right="100"/>
              <w:rPr>
                <w:sz w:val="28"/>
              </w:rPr>
            </w:pPr>
            <w:r>
              <w:rPr>
                <w:sz w:val="28"/>
              </w:rPr>
              <w:t>Бюджетное</w:t>
            </w:r>
            <w:r>
              <w:rPr>
                <w:spacing w:val="80"/>
                <w:sz w:val="28"/>
              </w:rPr>
              <w:t xml:space="preserve"> </w:t>
            </w:r>
            <w:r>
              <w:rPr>
                <w:sz w:val="28"/>
              </w:rPr>
              <w:t>учреждение</w:t>
            </w:r>
            <w:r>
              <w:rPr>
                <w:spacing w:val="80"/>
                <w:sz w:val="28"/>
              </w:rPr>
              <w:t xml:space="preserve"> </w:t>
            </w:r>
            <w:r>
              <w:rPr>
                <w:sz w:val="28"/>
              </w:rPr>
              <w:t xml:space="preserve">«Кетовсккая </w:t>
            </w:r>
            <w:r>
              <w:rPr>
                <w:spacing w:val="-2"/>
                <w:sz w:val="28"/>
              </w:rPr>
              <w:t>центральная</w:t>
            </w:r>
            <w:r>
              <w:rPr>
                <w:sz w:val="28"/>
              </w:rPr>
              <w:tab/>
            </w:r>
            <w:r>
              <w:rPr>
                <w:spacing w:val="-2"/>
                <w:sz w:val="28"/>
              </w:rPr>
              <w:t>районная</w:t>
            </w:r>
            <w:r>
              <w:rPr>
                <w:sz w:val="28"/>
              </w:rPr>
              <w:tab/>
            </w:r>
            <w:r>
              <w:rPr>
                <w:spacing w:val="-2"/>
                <w:sz w:val="28"/>
              </w:rPr>
              <w:t>больница»,</w:t>
            </w:r>
          </w:p>
          <w:p w14:paraId="477A23BC" w14:textId="77777777" w:rsidR="00413CEB" w:rsidRDefault="00413CEB">
            <w:pPr>
              <w:pStyle w:val="TableParagraph"/>
              <w:rPr>
                <w:sz w:val="28"/>
              </w:rPr>
            </w:pPr>
          </w:p>
        </w:tc>
        <w:tc>
          <w:tcPr>
            <w:tcW w:w="4878" w:type="dxa"/>
          </w:tcPr>
          <w:p w14:paraId="33B9B57F" w14:textId="77777777" w:rsidR="00413CEB" w:rsidRDefault="00AB3E27">
            <w:pPr>
              <w:pStyle w:val="TableParagraph"/>
              <w:tabs>
                <w:tab w:val="left" w:pos="1349"/>
                <w:tab w:val="left" w:pos="3535"/>
              </w:tabs>
              <w:spacing w:line="360" w:lineRule="auto"/>
              <w:ind w:right="98"/>
              <w:jc w:val="both"/>
              <w:rPr>
                <w:sz w:val="28"/>
              </w:rPr>
            </w:pPr>
            <w:r>
              <w:rPr>
                <w:sz w:val="28"/>
              </w:rPr>
              <w:t xml:space="preserve">Физическое воспитание, мониторинг состояния здоровья, организация и проведение лекториев для учащихся, </w:t>
            </w:r>
            <w:r>
              <w:rPr>
                <w:spacing w:val="-5"/>
                <w:sz w:val="28"/>
              </w:rPr>
              <w:t>их</w:t>
            </w:r>
            <w:r>
              <w:rPr>
                <w:sz w:val="28"/>
              </w:rPr>
              <w:tab/>
            </w:r>
            <w:r>
              <w:rPr>
                <w:spacing w:val="-2"/>
                <w:sz w:val="28"/>
              </w:rPr>
              <w:t>родителей</w:t>
            </w:r>
            <w:r>
              <w:rPr>
                <w:sz w:val="28"/>
              </w:rPr>
              <w:tab/>
            </w:r>
            <w:r>
              <w:rPr>
                <w:spacing w:val="-2"/>
                <w:sz w:val="28"/>
              </w:rPr>
              <w:t>(законных</w:t>
            </w:r>
          </w:p>
          <w:p w14:paraId="76748693" w14:textId="77777777" w:rsidR="00413CEB" w:rsidRDefault="00AB3E27">
            <w:pPr>
              <w:pStyle w:val="TableParagraph"/>
              <w:tabs>
                <w:tab w:val="left" w:pos="3389"/>
              </w:tabs>
              <w:spacing w:line="360" w:lineRule="auto"/>
              <w:ind w:right="99"/>
              <w:jc w:val="both"/>
              <w:rPr>
                <w:sz w:val="28"/>
              </w:rPr>
            </w:pPr>
            <w:r>
              <w:rPr>
                <w:spacing w:val="-2"/>
                <w:sz w:val="28"/>
              </w:rPr>
              <w:t>представителей),</w:t>
            </w:r>
            <w:r>
              <w:rPr>
                <w:sz w:val="28"/>
              </w:rPr>
              <w:tab/>
            </w:r>
            <w:r>
              <w:rPr>
                <w:spacing w:val="-2"/>
                <w:sz w:val="28"/>
              </w:rPr>
              <w:t xml:space="preserve">проведение </w:t>
            </w:r>
            <w:r>
              <w:rPr>
                <w:sz w:val="28"/>
              </w:rPr>
              <w:t>совместных</w:t>
            </w:r>
            <w:r>
              <w:rPr>
                <w:spacing w:val="24"/>
                <w:sz w:val="28"/>
              </w:rPr>
              <w:t xml:space="preserve"> </w:t>
            </w:r>
            <w:r>
              <w:rPr>
                <w:sz w:val="28"/>
              </w:rPr>
              <w:t>опросов,</w:t>
            </w:r>
            <w:r>
              <w:rPr>
                <w:spacing w:val="24"/>
                <w:sz w:val="28"/>
              </w:rPr>
              <w:t xml:space="preserve"> </w:t>
            </w:r>
            <w:r>
              <w:rPr>
                <w:spacing w:val="-2"/>
                <w:sz w:val="28"/>
              </w:rPr>
              <w:t>диагностическая</w:t>
            </w:r>
          </w:p>
          <w:p w14:paraId="6F5BB381" w14:textId="77777777" w:rsidR="00413CEB" w:rsidRDefault="00AB3E27">
            <w:pPr>
              <w:pStyle w:val="TableParagraph"/>
              <w:rPr>
                <w:sz w:val="28"/>
              </w:rPr>
            </w:pPr>
            <w:r>
              <w:rPr>
                <w:spacing w:val="-2"/>
                <w:sz w:val="28"/>
              </w:rPr>
              <w:t>деятельность.</w:t>
            </w:r>
          </w:p>
        </w:tc>
      </w:tr>
      <w:tr w:rsidR="00413CEB" w14:paraId="222B9E1E" w14:textId="77777777">
        <w:trPr>
          <w:trHeight w:val="2896"/>
        </w:trPr>
        <w:tc>
          <w:tcPr>
            <w:tcW w:w="562" w:type="dxa"/>
          </w:tcPr>
          <w:p w14:paraId="6FDDDD94" w14:textId="77777777" w:rsidR="00413CEB" w:rsidRDefault="00AB3E27">
            <w:pPr>
              <w:pStyle w:val="TableParagraph"/>
              <w:spacing w:line="312" w:lineRule="exact"/>
              <w:ind w:left="18" w:right="139"/>
              <w:jc w:val="center"/>
              <w:rPr>
                <w:sz w:val="28"/>
              </w:rPr>
            </w:pPr>
            <w:r>
              <w:rPr>
                <w:spacing w:val="-5"/>
                <w:sz w:val="28"/>
              </w:rPr>
              <w:t>4.</w:t>
            </w:r>
          </w:p>
        </w:tc>
        <w:tc>
          <w:tcPr>
            <w:tcW w:w="4878" w:type="dxa"/>
          </w:tcPr>
          <w:p w14:paraId="2D8A63B6" w14:textId="77777777" w:rsidR="00413CEB" w:rsidRDefault="00AB3E27">
            <w:pPr>
              <w:pStyle w:val="TableParagraph"/>
              <w:spacing w:line="315" w:lineRule="exact"/>
              <w:rPr>
                <w:sz w:val="28"/>
              </w:rPr>
            </w:pPr>
            <w:r>
              <w:rPr>
                <w:sz w:val="28"/>
              </w:rPr>
              <w:t>Прокуратура</w:t>
            </w:r>
            <w:r>
              <w:rPr>
                <w:spacing w:val="-10"/>
                <w:sz w:val="28"/>
              </w:rPr>
              <w:t xml:space="preserve"> </w:t>
            </w:r>
            <w:r w:rsidR="00891C23">
              <w:rPr>
                <w:spacing w:val="-2"/>
                <w:sz w:val="28"/>
              </w:rPr>
              <w:t>Кетовского района</w:t>
            </w:r>
          </w:p>
        </w:tc>
        <w:tc>
          <w:tcPr>
            <w:tcW w:w="4878" w:type="dxa"/>
          </w:tcPr>
          <w:p w14:paraId="31201B27" w14:textId="77777777" w:rsidR="00413CEB" w:rsidRDefault="00AB3E27">
            <w:pPr>
              <w:pStyle w:val="TableParagraph"/>
              <w:tabs>
                <w:tab w:val="left" w:pos="2241"/>
                <w:tab w:val="left" w:pos="3252"/>
              </w:tabs>
              <w:spacing w:line="360" w:lineRule="auto"/>
              <w:ind w:right="97"/>
              <w:jc w:val="both"/>
              <w:rPr>
                <w:sz w:val="28"/>
              </w:rPr>
            </w:pPr>
            <w:r>
              <w:rPr>
                <w:sz w:val="28"/>
              </w:rPr>
              <w:t>Профилактика случаев применения к учащимся</w:t>
            </w:r>
            <w:r>
              <w:rPr>
                <w:spacing w:val="40"/>
                <w:sz w:val="28"/>
              </w:rPr>
              <w:t xml:space="preserve"> </w:t>
            </w:r>
            <w:r>
              <w:rPr>
                <w:sz w:val="28"/>
              </w:rPr>
              <w:t xml:space="preserve">методов воспитания, </w:t>
            </w:r>
            <w:r>
              <w:rPr>
                <w:spacing w:val="-2"/>
                <w:sz w:val="28"/>
              </w:rPr>
              <w:t>связанных</w:t>
            </w:r>
            <w:r>
              <w:rPr>
                <w:sz w:val="28"/>
              </w:rPr>
              <w:tab/>
            </w:r>
            <w:r>
              <w:rPr>
                <w:spacing w:val="-10"/>
                <w:sz w:val="28"/>
              </w:rPr>
              <w:t>с</w:t>
            </w:r>
            <w:r>
              <w:rPr>
                <w:sz w:val="28"/>
              </w:rPr>
              <w:tab/>
            </w:r>
            <w:r>
              <w:rPr>
                <w:spacing w:val="-2"/>
                <w:sz w:val="28"/>
              </w:rPr>
              <w:t xml:space="preserve">физическим, </w:t>
            </w:r>
            <w:r>
              <w:rPr>
                <w:sz w:val="28"/>
              </w:rPr>
              <w:t>психическим и иным насилием над личностью</w:t>
            </w:r>
            <w:r>
              <w:rPr>
                <w:spacing w:val="55"/>
                <w:sz w:val="28"/>
              </w:rPr>
              <w:t xml:space="preserve">   </w:t>
            </w:r>
            <w:r>
              <w:rPr>
                <w:sz w:val="28"/>
              </w:rPr>
              <w:t>ребенка</w:t>
            </w:r>
            <w:r>
              <w:rPr>
                <w:spacing w:val="55"/>
                <w:sz w:val="28"/>
              </w:rPr>
              <w:t xml:space="preserve">   </w:t>
            </w:r>
            <w:r>
              <w:rPr>
                <w:sz w:val="28"/>
              </w:rPr>
              <w:t>со</w:t>
            </w:r>
            <w:r>
              <w:rPr>
                <w:spacing w:val="56"/>
                <w:sz w:val="28"/>
              </w:rPr>
              <w:t xml:space="preserve">   </w:t>
            </w:r>
            <w:r>
              <w:rPr>
                <w:spacing w:val="-2"/>
                <w:sz w:val="28"/>
              </w:rPr>
              <w:t>стороны</w:t>
            </w:r>
          </w:p>
          <w:p w14:paraId="37BE7F6F" w14:textId="77777777" w:rsidR="00413CEB" w:rsidRDefault="00AB3E27">
            <w:pPr>
              <w:pStyle w:val="TableParagraph"/>
              <w:jc w:val="both"/>
              <w:rPr>
                <w:sz w:val="28"/>
              </w:rPr>
            </w:pPr>
            <w:r>
              <w:rPr>
                <w:sz w:val="28"/>
              </w:rPr>
              <w:t>родителей</w:t>
            </w:r>
            <w:r>
              <w:rPr>
                <w:spacing w:val="1"/>
                <w:sz w:val="28"/>
              </w:rPr>
              <w:t xml:space="preserve"> </w:t>
            </w:r>
            <w:r>
              <w:rPr>
                <w:sz w:val="28"/>
              </w:rPr>
              <w:t>(законных</w:t>
            </w:r>
            <w:r>
              <w:rPr>
                <w:spacing w:val="4"/>
                <w:sz w:val="28"/>
              </w:rPr>
              <w:t xml:space="preserve"> </w:t>
            </w:r>
            <w:r>
              <w:rPr>
                <w:spacing w:val="-2"/>
                <w:sz w:val="28"/>
              </w:rPr>
              <w:t>представителей),</w:t>
            </w:r>
          </w:p>
        </w:tc>
      </w:tr>
    </w:tbl>
    <w:p w14:paraId="7E5DA1BD" w14:textId="77777777" w:rsidR="00413CEB" w:rsidRDefault="00413CEB">
      <w:pPr>
        <w:jc w:val="both"/>
        <w:rPr>
          <w:sz w:val="28"/>
        </w:rPr>
        <w:sectPr w:rsidR="00413CEB">
          <w:pgSz w:w="11910" w:h="16840"/>
          <w:pgMar w:top="620" w:right="160" w:bottom="1240" w:left="320" w:header="0" w:footer="985" w:gutter="0"/>
          <w:cols w:space="720"/>
        </w:sectPr>
      </w:pPr>
    </w:p>
    <w:p w14:paraId="6912BC61" w14:textId="77777777" w:rsidR="00413CEB" w:rsidRDefault="00413CEB">
      <w:pPr>
        <w:pStyle w:val="a3"/>
        <w:spacing w:before="6"/>
        <w:ind w:left="0"/>
        <w:jc w:val="left"/>
        <w:rPr>
          <w:sz w:val="2"/>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878"/>
        <w:gridCol w:w="4878"/>
      </w:tblGrid>
      <w:tr w:rsidR="00413CEB" w14:paraId="5867944C" w14:textId="77777777">
        <w:trPr>
          <w:trHeight w:val="3381"/>
        </w:trPr>
        <w:tc>
          <w:tcPr>
            <w:tcW w:w="562" w:type="dxa"/>
          </w:tcPr>
          <w:p w14:paraId="0ED1C4A9" w14:textId="77777777" w:rsidR="00413CEB" w:rsidRDefault="00413CEB">
            <w:pPr>
              <w:pStyle w:val="TableParagraph"/>
              <w:ind w:left="0"/>
              <w:rPr>
                <w:sz w:val="28"/>
              </w:rPr>
            </w:pPr>
          </w:p>
        </w:tc>
        <w:tc>
          <w:tcPr>
            <w:tcW w:w="4878" w:type="dxa"/>
          </w:tcPr>
          <w:p w14:paraId="20723EB2" w14:textId="77777777" w:rsidR="00413CEB" w:rsidRDefault="00413CEB">
            <w:pPr>
              <w:pStyle w:val="TableParagraph"/>
              <w:ind w:left="0"/>
              <w:rPr>
                <w:sz w:val="28"/>
              </w:rPr>
            </w:pPr>
          </w:p>
        </w:tc>
        <w:tc>
          <w:tcPr>
            <w:tcW w:w="4878" w:type="dxa"/>
          </w:tcPr>
          <w:p w14:paraId="59DBE816" w14:textId="77777777" w:rsidR="00413CEB" w:rsidRDefault="00AB3E27">
            <w:pPr>
              <w:pStyle w:val="TableParagraph"/>
              <w:tabs>
                <w:tab w:val="left" w:pos="2039"/>
                <w:tab w:val="left" w:pos="3040"/>
                <w:tab w:val="left" w:pos="3360"/>
                <w:tab w:val="left" w:pos="4216"/>
              </w:tabs>
              <w:spacing w:line="360" w:lineRule="auto"/>
              <w:ind w:right="99"/>
              <w:jc w:val="both"/>
              <w:rPr>
                <w:sz w:val="28"/>
              </w:rPr>
            </w:pPr>
            <w:r>
              <w:rPr>
                <w:spacing w:val="-2"/>
                <w:sz w:val="28"/>
              </w:rPr>
              <w:t>ненадлежащего</w:t>
            </w:r>
            <w:r>
              <w:rPr>
                <w:sz w:val="28"/>
              </w:rPr>
              <w:tab/>
            </w:r>
            <w:r>
              <w:rPr>
                <w:sz w:val="28"/>
              </w:rPr>
              <w:tab/>
            </w:r>
            <w:r>
              <w:rPr>
                <w:sz w:val="28"/>
              </w:rPr>
              <w:tab/>
            </w:r>
            <w:r>
              <w:rPr>
                <w:spacing w:val="-2"/>
                <w:sz w:val="28"/>
              </w:rPr>
              <w:t xml:space="preserve">исполнения </w:t>
            </w:r>
            <w:r>
              <w:rPr>
                <w:sz w:val="28"/>
              </w:rPr>
              <w:t xml:space="preserve">родителями и иными лицами обязанностей по воспитанию детей, профилактика правонарушений и </w:t>
            </w:r>
            <w:r>
              <w:rPr>
                <w:spacing w:val="-2"/>
                <w:sz w:val="28"/>
              </w:rPr>
              <w:t>преступлений,</w:t>
            </w:r>
            <w:r>
              <w:rPr>
                <w:sz w:val="28"/>
              </w:rPr>
              <w:tab/>
            </w:r>
            <w:r>
              <w:rPr>
                <w:sz w:val="28"/>
              </w:rPr>
              <w:tab/>
            </w:r>
            <w:r>
              <w:rPr>
                <w:spacing w:val="-2"/>
                <w:sz w:val="28"/>
              </w:rPr>
              <w:t>суицидальных попыток,</w:t>
            </w:r>
            <w:r>
              <w:rPr>
                <w:sz w:val="28"/>
              </w:rPr>
              <w:tab/>
            </w:r>
            <w:r>
              <w:rPr>
                <w:spacing w:val="-2"/>
                <w:sz w:val="28"/>
              </w:rPr>
              <w:t>нарушений</w:t>
            </w:r>
            <w:r>
              <w:rPr>
                <w:sz w:val="28"/>
              </w:rPr>
              <w:tab/>
            </w:r>
            <w:r>
              <w:rPr>
                <w:spacing w:val="-4"/>
                <w:sz w:val="28"/>
              </w:rPr>
              <w:t>прав</w:t>
            </w:r>
          </w:p>
          <w:p w14:paraId="64638163" w14:textId="77777777" w:rsidR="00413CEB" w:rsidRDefault="00AB3E27">
            <w:pPr>
              <w:pStyle w:val="TableParagraph"/>
              <w:spacing w:line="321" w:lineRule="exact"/>
              <w:rPr>
                <w:sz w:val="28"/>
              </w:rPr>
            </w:pPr>
            <w:r>
              <w:rPr>
                <w:spacing w:val="-2"/>
                <w:sz w:val="28"/>
              </w:rPr>
              <w:t>несовершеннолетних.</w:t>
            </w:r>
          </w:p>
        </w:tc>
      </w:tr>
      <w:tr w:rsidR="00413CEB" w14:paraId="537B17AE" w14:textId="77777777">
        <w:trPr>
          <w:trHeight w:val="967"/>
        </w:trPr>
        <w:tc>
          <w:tcPr>
            <w:tcW w:w="562" w:type="dxa"/>
          </w:tcPr>
          <w:p w14:paraId="18B0FF94" w14:textId="77777777" w:rsidR="00413CEB" w:rsidRDefault="00AB3E27">
            <w:pPr>
              <w:pStyle w:val="TableParagraph"/>
              <w:spacing w:line="312" w:lineRule="exact"/>
              <w:ind w:left="18" w:right="139"/>
              <w:jc w:val="center"/>
              <w:rPr>
                <w:sz w:val="28"/>
              </w:rPr>
            </w:pPr>
            <w:r>
              <w:rPr>
                <w:spacing w:val="-5"/>
                <w:sz w:val="28"/>
              </w:rPr>
              <w:t>5.</w:t>
            </w:r>
          </w:p>
        </w:tc>
        <w:tc>
          <w:tcPr>
            <w:tcW w:w="4878" w:type="dxa"/>
          </w:tcPr>
          <w:p w14:paraId="59498DAE" w14:textId="77777777" w:rsidR="00413CEB" w:rsidRDefault="00AB3E27">
            <w:pPr>
              <w:pStyle w:val="TableParagraph"/>
              <w:tabs>
                <w:tab w:val="left" w:pos="1242"/>
                <w:tab w:val="left" w:pos="2342"/>
                <w:tab w:val="left" w:pos="2896"/>
              </w:tabs>
              <w:spacing w:line="315" w:lineRule="exact"/>
              <w:rPr>
                <w:sz w:val="28"/>
              </w:rPr>
            </w:pPr>
            <w:r>
              <w:rPr>
                <w:spacing w:val="-2"/>
                <w:sz w:val="28"/>
              </w:rPr>
              <w:t>Отдел</w:t>
            </w:r>
            <w:r>
              <w:rPr>
                <w:sz w:val="28"/>
              </w:rPr>
              <w:tab/>
            </w:r>
            <w:r>
              <w:rPr>
                <w:spacing w:val="-4"/>
                <w:sz w:val="28"/>
              </w:rPr>
              <w:t>опеки</w:t>
            </w:r>
            <w:r>
              <w:rPr>
                <w:sz w:val="28"/>
              </w:rPr>
              <w:tab/>
            </w:r>
            <w:r>
              <w:rPr>
                <w:spacing w:val="-10"/>
                <w:sz w:val="28"/>
              </w:rPr>
              <w:t>и</w:t>
            </w:r>
            <w:r>
              <w:rPr>
                <w:sz w:val="28"/>
              </w:rPr>
              <w:tab/>
            </w:r>
            <w:r>
              <w:rPr>
                <w:spacing w:val="-2"/>
                <w:sz w:val="28"/>
              </w:rPr>
              <w:t>попечительства</w:t>
            </w:r>
          </w:p>
          <w:p w14:paraId="75CD3FE6" w14:textId="77777777" w:rsidR="00413CEB" w:rsidRDefault="00AB3E27">
            <w:pPr>
              <w:pStyle w:val="TableParagraph"/>
              <w:spacing w:before="163"/>
              <w:rPr>
                <w:sz w:val="28"/>
              </w:rPr>
            </w:pPr>
            <w:r>
              <w:rPr>
                <w:sz w:val="28"/>
              </w:rPr>
              <w:t>администрации</w:t>
            </w:r>
            <w:r>
              <w:rPr>
                <w:spacing w:val="-12"/>
                <w:sz w:val="28"/>
              </w:rPr>
              <w:t xml:space="preserve"> </w:t>
            </w:r>
            <w:r>
              <w:rPr>
                <w:sz w:val="28"/>
              </w:rPr>
              <w:t>Кетовского</w:t>
            </w:r>
            <w:r>
              <w:rPr>
                <w:spacing w:val="-11"/>
                <w:sz w:val="28"/>
              </w:rPr>
              <w:t xml:space="preserve"> </w:t>
            </w:r>
            <w:r>
              <w:rPr>
                <w:spacing w:val="-2"/>
                <w:sz w:val="28"/>
              </w:rPr>
              <w:t>района.</w:t>
            </w:r>
          </w:p>
        </w:tc>
        <w:tc>
          <w:tcPr>
            <w:tcW w:w="4878" w:type="dxa"/>
          </w:tcPr>
          <w:p w14:paraId="5E1945C7" w14:textId="77777777" w:rsidR="00413CEB" w:rsidRDefault="00AB3E27">
            <w:pPr>
              <w:pStyle w:val="TableParagraph"/>
              <w:tabs>
                <w:tab w:val="left" w:pos="2375"/>
                <w:tab w:val="left" w:pos="4219"/>
              </w:tabs>
              <w:spacing w:line="315" w:lineRule="exact"/>
              <w:rPr>
                <w:sz w:val="28"/>
              </w:rPr>
            </w:pPr>
            <w:r>
              <w:rPr>
                <w:spacing w:val="-2"/>
                <w:sz w:val="28"/>
              </w:rPr>
              <w:t>Профилактика</w:t>
            </w:r>
            <w:r>
              <w:rPr>
                <w:sz w:val="28"/>
              </w:rPr>
              <w:tab/>
            </w:r>
            <w:r>
              <w:rPr>
                <w:spacing w:val="-2"/>
                <w:sz w:val="28"/>
              </w:rPr>
              <w:t>нарушения</w:t>
            </w:r>
            <w:r>
              <w:rPr>
                <w:sz w:val="28"/>
              </w:rPr>
              <w:tab/>
            </w:r>
            <w:r>
              <w:rPr>
                <w:spacing w:val="-4"/>
                <w:sz w:val="28"/>
              </w:rPr>
              <w:t>прав</w:t>
            </w:r>
          </w:p>
          <w:p w14:paraId="0A96BA70" w14:textId="77777777" w:rsidR="00413CEB" w:rsidRDefault="00AB3E27">
            <w:pPr>
              <w:pStyle w:val="TableParagraph"/>
              <w:spacing w:before="163"/>
              <w:rPr>
                <w:sz w:val="28"/>
              </w:rPr>
            </w:pPr>
            <w:r>
              <w:rPr>
                <w:spacing w:val="-2"/>
                <w:sz w:val="28"/>
              </w:rPr>
              <w:t>несовершеннолетних.</w:t>
            </w:r>
          </w:p>
        </w:tc>
      </w:tr>
      <w:tr w:rsidR="00413CEB" w14:paraId="3176DDF7" w14:textId="77777777">
        <w:trPr>
          <w:trHeight w:val="3863"/>
        </w:trPr>
        <w:tc>
          <w:tcPr>
            <w:tcW w:w="562" w:type="dxa"/>
          </w:tcPr>
          <w:p w14:paraId="34484282" w14:textId="77777777" w:rsidR="00413CEB" w:rsidRDefault="00AB3E27">
            <w:pPr>
              <w:pStyle w:val="TableParagraph"/>
              <w:spacing w:line="312" w:lineRule="exact"/>
              <w:ind w:left="18" w:right="139"/>
              <w:jc w:val="center"/>
              <w:rPr>
                <w:sz w:val="28"/>
              </w:rPr>
            </w:pPr>
            <w:r>
              <w:rPr>
                <w:spacing w:val="-5"/>
                <w:sz w:val="28"/>
              </w:rPr>
              <w:t>6.</w:t>
            </w:r>
          </w:p>
        </w:tc>
        <w:tc>
          <w:tcPr>
            <w:tcW w:w="4878" w:type="dxa"/>
          </w:tcPr>
          <w:p w14:paraId="532C35F7" w14:textId="77777777" w:rsidR="00413CEB" w:rsidRDefault="00AB3E27">
            <w:pPr>
              <w:pStyle w:val="TableParagraph"/>
              <w:tabs>
                <w:tab w:val="left" w:pos="3337"/>
              </w:tabs>
              <w:spacing w:line="315" w:lineRule="exact"/>
              <w:rPr>
                <w:sz w:val="28"/>
              </w:rPr>
            </w:pPr>
            <w:r>
              <w:rPr>
                <w:spacing w:val="-2"/>
                <w:sz w:val="28"/>
              </w:rPr>
              <w:t>Бюджетное</w:t>
            </w:r>
            <w:r>
              <w:rPr>
                <w:sz w:val="28"/>
              </w:rPr>
              <w:tab/>
            </w:r>
            <w:r>
              <w:rPr>
                <w:spacing w:val="-2"/>
                <w:sz w:val="28"/>
              </w:rPr>
              <w:t>учреждение</w:t>
            </w:r>
          </w:p>
          <w:p w14:paraId="621F1C2C" w14:textId="77777777" w:rsidR="00413CEB" w:rsidRDefault="00AB3E27">
            <w:pPr>
              <w:pStyle w:val="TableParagraph"/>
              <w:tabs>
                <w:tab w:val="left" w:pos="2246"/>
                <w:tab w:val="left" w:pos="3267"/>
              </w:tabs>
              <w:spacing w:before="160" w:line="360" w:lineRule="auto"/>
              <w:ind w:right="100"/>
              <w:rPr>
                <w:sz w:val="28"/>
              </w:rPr>
            </w:pPr>
            <w:r>
              <w:rPr>
                <w:spacing w:val="-2"/>
                <w:sz w:val="28"/>
              </w:rPr>
              <w:t>«Комплексный</w:t>
            </w:r>
            <w:r>
              <w:rPr>
                <w:sz w:val="28"/>
              </w:rPr>
              <w:tab/>
            </w:r>
            <w:r>
              <w:rPr>
                <w:spacing w:val="-4"/>
                <w:sz w:val="28"/>
              </w:rPr>
              <w:t>центр</w:t>
            </w:r>
            <w:r>
              <w:rPr>
                <w:sz w:val="28"/>
              </w:rPr>
              <w:tab/>
            </w:r>
            <w:r>
              <w:rPr>
                <w:spacing w:val="-2"/>
                <w:sz w:val="28"/>
              </w:rPr>
              <w:t xml:space="preserve">социального </w:t>
            </w:r>
            <w:r>
              <w:rPr>
                <w:sz w:val="28"/>
              </w:rPr>
              <w:t>обслуживания населения».</w:t>
            </w:r>
          </w:p>
        </w:tc>
        <w:tc>
          <w:tcPr>
            <w:tcW w:w="4878" w:type="dxa"/>
          </w:tcPr>
          <w:p w14:paraId="5E889CD9" w14:textId="77777777" w:rsidR="00413CEB" w:rsidRDefault="00AB3E27">
            <w:pPr>
              <w:pStyle w:val="TableParagraph"/>
              <w:spacing w:line="360" w:lineRule="auto"/>
              <w:ind w:right="97"/>
              <w:jc w:val="both"/>
              <w:rPr>
                <w:sz w:val="28"/>
              </w:rPr>
            </w:pPr>
            <w:r>
              <w:rPr>
                <w:sz w:val="28"/>
              </w:rPr>
              <w:t>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w:t>
            </w:r>
            <w:r>
              <w:rPr>
                <w:spacing w:val="40"/>
                <w:sz w:val="28"/>
              </w:rPr>
              <w:t xml:space="preserve"> </w:t>
            </w:r>
            <w:r>
              <w:rPr>
                <w:sz w:val="28"/>
              </w:rPr>
              <w:t>проведение совместных</w:t>
            </w:r>
            <w:r>
              <w:rPr>
                <w:spacing w:val="57"/>
                <w:sz w:val="28"/>
              </w:rPr>
              <w:t xml:space="preserve">  </w:t>
            </w:r>
            <w:r>
              <w:rPr>
                <w:sz w:val="28"/>
              </w:rPr>
              <w:t>мероприятий,</w:t>
            </w:r>
            <w:r>
              <w:rPr>
                <w:spacing w:val="59"/>
                <w:sz w:val="28"/>
              </w:rPr>
              <w:t xml:space="preserve">  </w:t>
            </w:r>
            <w:r>
              <w:rPr>
                <w:spacing w:val="-2"/>
                <w:sz w:val="28"/>
              </w:rPr>
              <w:t>оказания</w:t>
            </w:r>
          </w:p>
          <w:p w14:paraId="39F61B02" w14:textId="77777777" w:rsidR="00413CEB" w:rsidRDefault="00AB3E27">
            <w:pPr>
              <w:pStyle w:val="TableParagraph"/>
              <w:jc w:val="both"/>
              <w:rPr>
                <w:sz w:val="28"/>
              </w:rPr>
            </w:pPr>
            <w:r>
              <w:rPr>
                <w:sz w:val="28"/>
              </w:rPr>
              <w:t>помощи</w:t>
            </w:r>
            <w:r>
              <w:rPr>
                <w:spacing w:val="-6"/>
                <w:sz w:val="28"/>
              </w:rPr>
              <w:t xml:space="preserve"> </w:t>
            </w:r>
            <w:r>
              <w:rPr>
                <w:spacing w:val="-2"/>
                <w:sz w:val="28"/>
              </w:rPr>
              <w:t>семьям.</w:t>
            </w:r>
          </w:p>
        </w:tc>
      </w:tr>
      <w:tr w:rsidR="00413CEB" w14:paraId="288D74B7" w14:textId="77777777">
        <w:trPr>
          <w:trHeight w:val="1449"/>
        </w:trPr>
        <w:tc>
          <w:tcPr>
            <w:tcW w:w="562" w:type="dxa"/>
          </w:tcPr>
          <w:p w14:paraId="382E1616" w14:textId="77777777" w:rsidR="00413CEB" w:rsidRDefault="00AB3E27">
            <w:pPr>
              <w:pStyle w:val="TableParagraph"/>
              <w:spacing w:line="312" w:lineRule="exact"/>
              <w:ind w:left="18" w:right="139"/>
              <w:jc w:val="center"/>
              <w:rPr>
                <w:sz w:val="28"/>
              </w:rPr>
            </w:pPr>
            <w:r>
              <w:rPr>
                <w:spacing w:val="-5"/>
                <w:sz w:val="28"/>
              </w:rPr>
              <w:t>7.</w:t>
            </w:r>
          </w:p>
        </w:tc>
        <w:tc>
          <w:tcPr>
            <w:tcW w:w="4878" w:type="dxa"/>
          </w:tcPr>
          <w:p w14:paraId="5B121D29" w14:textId="77777777" w:rsidR="00413CEB" w:rsidRDefault="00AB3E27">
            <w:pPr>
              <w:pStyle w:val="TableParagraph"/>
              <w:tabs>
                <w:tab w:val="left" w:pos="2001"/>
                <w:tab w:val="left" w:pos="3855"/>
              </w:tabs>
              <w:spacing w:line="360" w:lineRule="auto"/>
              <w:ind w:right="102"/>
              <w:rPr>
                <w:sz w:val="28"/>
              </w:rPr>
            </w:pPr>
            <w:r>
              <w:rPr>
                <w:spacing w:val="-2"/>
                <w:sz w:val="28"/>
              </w:rPr>
              <w:t>Управление</w:t>
            </w:r>
            <w:r>
              <w:rPr>
                <w:sz w:val="28"/>
              </w:rPr>
              <w:tab/>
            </w:r>
            <w:r>
              <w:rPr>
                <w:spacing w:val="-2"/>
                <w:sz w:val="28"/>
              </w:rPr>
              <w:t>социальной</w:t>
            </w:r>
            <w:r>
              <w:rPr>
                <w:sz w:val="28"/>
              </w:rPr>
              <w:tab/>
            </w:r>
            <w:r>
              <w:rPr>
                <w:spacing w:val="-2"/>
                <w:sz w:val="28"/>
              </w:rPr>
              <w:t xml:space="preserve">защиты </w:t>
            </w:r>
            <w:r>
              <w:rPr>
                <w:sz w:val="28"/>
              </w:rPr>
              <w:t>населения по Кетовскому району.</w:t>
            </w:r>
          </w:p>
        </w:tc>
        <w:tc>
          <w:tcPr>
            <w:tcW w:w="4878" w:type="dxa"/>
          </w:tcPr>
          <w:p w14:paraId="60F59F8F" w14:textId="77777777" w:rsidR="00413CEB" w:rsidRDefault="00AB3E27">
            <w:pPr>
              <w:pStyle w:val="TableParagraph"/>
              <w:tabs>
                <w:tab w:val="left" w:pos="2266"/>
                <w:tab w:val="left" w:pos="2445"/>
                <w:tab w:val="left" w:pos="3390"/>
                <w:tab w:val="left" w:pos="4491"/>
              </w:tabs>
              <w:spacing w:line="360" w:lineRule="auto"/>
              <w:ind w:right="99"/>
              <w:rPr>
                <w:sz w:val="28"/>
              </w:rPr>
            </w:pPr>
            <w:r>
              <w:rPr>
                <w:spacing w:val="-2"/>
                <w:sz w:val="28"/>
              </w:rPr>
              <w:t>Организация</w:t>
            </w:r>
            <w:r>
              <w:rPr>
                <w:sz w:val="28"/>
              </w:rPr>
              <w:tab/>
            </w:r>
            <w:r>
              <w:rPr>
                <w:sz w:val="28"/>
              </w:rPr>
              <w:tab/>
            </w:r>
            <w:r>
              <w:rPr>
                <w:spacing w:val="-10"/>
                <w:sz w:val="28"/>
              </w:rPr>
              <w:t>и</w:t>
            </w:r>
            <w:r>
              <w:rPr>
                <w:sz w:val="28"/>
              </w:rPr>
              <w:tab/>
            </w:r>
            <w:r>
              <w:rPr>
                <w:spacing w:val="-2"/>
                <w:sz w:val="28"/>
              </w:rPr>
              <w:t>проведение мероприятий,</w:t>
            </w:r>
            <w:r>
              <w:rPr>
                <w:sz w:val="28"/>
              </w:rPr>
              <w:tab/>
            </w:r>
            <w:r>
              <w:rPr>
                <w:spacing w:val="-2"/>
                <w:sz w:val="28"/>
              </w:rPr>
              <w:t>направленных</w:t>
            </w:r>
            <w:r>
              <w:rPr>
                <w:sz w:val="28"/>
              </w:rPr>
              <w:tab/>
            </w:r>
            <w:r>
              <w:rPr>
                <w:spacing w:val="-5"/>
                <w:sz w:val="28"/>
              </w:rPr>
              <w:t>на</w:t>
            </w:r>
          </w:p>
          <w:p w14:paraId="49F71FD8" w14:textId="77777777" w:rsidR="00413CEB" w:rsidRDefault="00AB3E27">
            <w:pPr>
              <w:pStyle w:val="TableParagraph"/>
              <w:rPr>
                <w:sz w:val="28"/>
              </w:rPr>
            </w:pPr>
            <w:r>
              <w:rPr>
                <w:sz w:val="28"/>
              </w:rPr>
              <w:t>оказание</w:t>
            </w:r>
            <w:r>
              <w:rPr>
                <w:spacing w:val="-7"/>
                <w:sz w:val="28"/>
              </w:rPr>
              <w:t xml:space="preserve"> </w:t>
            </w:r>
            <w:r>
              <w:rPr>
                <w:sz w:val="28"/>
              </w:rPr>
              <w:t>социальной</w:t>
            </w:r>
            <w:r>
              <w:rPr>
                <w:spacing w:val="-7"/>
                <w:sz w:val="28"/>
              </w:rPr>
              <w:t xml:space="preserve"> </w:t>
            </w:r>
            <w:r>
              <w:rPr>
                <w:sz w:val="28"/>
              </w:rPr>
              <w:t>помощи</w:t>
            </w:r>
            <w:r>
              <w:rPr>
                <w:spacing w:val="-6"/>
                <w:sz w:val="28"/>
              </w:rPr>
              <w:t xml:space="preserve"> </w:t>
            </w:r>
            <w:r>
              <w:rPr>
                <w:spacing w:val="-2"/>
                <w:sz w:val="28"/>
              </w:rPr>
              <w:t>семьям.</w:t>
            </w:r>
          </w:p>
        </w:tc>
      </w:tr>
      <w:tr w:rsidR="00413CEB" w14:paraId="4ABD355E" w14:textId="77777777">
        <w:trPr>
          <w:trHeight w:val="964"/>
        </w:trPr>
        <w:tc>
          <w:tcPr>
            <w:tcW w:w="562" w:type="dxa"/>
          </w:tcPr>
          <w:p w14:paraId="55C362C0" w14:textId="77777777" w:rsidR="00413CEB" w:rsidRDefault="00AB3E27">
            <w:pPr>
              <w:pStyle w:val="TableParagraph"/>
              <w:spacing w:line="312" w:lineRule="exact"/>
              <w:ind w:left="18" w:right="139"/>
              <w:jc w:val="center"/>
              <w:rPr>
                <w:sz w:val="28"/>
              </w:rPr>
            </w:pPr>
            <w:r>
              <w:rPr>
                <w:spacing w:val="-5"/>
                <w:sz w:val="28"/>
              </w:rPr>
              <w:t>8.</w:t>
            </w:r>
          </w:p>
        </w:tc>
        <w:tc>
          <w:tcPr>
            <w:tcW w:w="4878" w:type="dxa"/>
          </w:tcPr>
          <w:p w14:paraId="43B04A86" w14:textId="77777777" w:rsidR="00413CEB" w:rsidRDefault="00AB3E27">
            <w:pPr>
              <w:pStyle w:val="TableParagraph"/>
              <w:tabs>
                <w:tab w:val="left" w:pos="1203"/>
                <w:tab w:val="left" w:pos="2254"/>
                <w:tab w:val="left" w:pos="3595"/>
              </w:tabs>
              <w:spacing w:line="315" w:lineRule="exact"/>
              <w:rPr>
                <w:sz w:val="28"/>
              </w:rPr>
            </w:pPr>
            <w:r>
              <w:rPr>
                <w:spacing w:val="-5"/>
                <w:sz w:val="28"/>
              </w:rPr>
              <w:t>МКУ</w:t>
            </w:r>
            <w:r>
              <w:rPr>
                <w:sz w:val="28"/>
              </w:rPr>
              <w:tab/>
            </w:r>
            <w:r>
              <w:rPr>
                <w:spacing w:val="-5"/>
                <w:sz w:val="28"/>
              </w:rPr>
              <w:t>«МЦ</w:t>
            </w:r>
            <w:r>
              <w:rPr>
                <w:sz w:val="28"/>
              </w:rPr>
              <w:tab/>
            </w:r>
            <w:r>
              <w:rPr>
                <w:spacing w:val="-2"/>
                <w:sz w:val="28"/>
              </w:rPr>
              <w:t>«Центр</w:t>
            </w:r>
            <w:r>
              <w:rPr>
                <w:sz w:val="28"/>
              </w:rPr>
              <w:tab/>
            </w:r>
            <w:r>
              <w:rPr>
                <w:spacing w:val="-2"/>
                <w:sz w:val="28"/>
              </w:rPr>
              <w:t>занятости</w:t>
            </w:r>
          </w:p>
          <w:p w14:paraId="5D27CA4C" w14:textId="77777777" w:rsidR="00413CEB" w:rsidRDefault="00AB3E27">
            <w:pPr>
              <w:pStyle w:val="TableParagraph"/>
              <w:spacing w:before="161"/>
              <w:rPr>
                <w:sz w:val="28"/>
              </w:rPr>
            </w:pPr>
            <w:r>
              <w:rPr>
                <w:spacing w:val="-2"/>
                <w:sz w:val="28"/>
              </w:rPr>
              <w:t>населения»</w:t>
            </w:r>
          </w:p>
        </w:tc>
        <w:tc>
          <w:tcPr>
            <w:tcW w:w="4878" w:type="dxa"/>
          </w:tcPr>
          <w:p w14:paraId="5A88BAB9" w14:textId="77777777" w:rsidR="00413CEB" w:rsidRDefault="00AB3E27">
            <w:pPr>
              <w:pStyle w:val="TableParagraph"/>
              <w:tabs>
                <w:tab w:val="left" w:pos="1893"/>
                <w:tab w:val="left" w:pos="3375"/>
              </w:tabs>
              <w:spacing w:line="315" w:lineRule="exact"/>
              <w:rPr>
                <w:sz w:val="28"/>
              </w:rPr>
            </w:pPr>
            <w:r>
              <w:rPr>
                <w:spacing w:val="-2"/>
                <w:sz w:val="28"/>
              </w:rPr>
              <w:t>Организация</w:t>
            </w:r>
            <w:r>
              <w:rPr>
                <w:sz w:val="28"/>
              </w:rPr>
              <w:tab/>
            </w:r>
            <w:r>
              <w:rPr>
                <w:spacing w:val="-2"/>
                <w:sz w:val="28"/>
              </w:rPr>
              <w:t>занятости,</w:t>
            </w:r>
            <w:r>
              <w:rPr>
                <w:sz w:val="28"/>
              </w:rPr>
              <w:tab/>
            </w:r>
            <w:r>
              <w:rPr>
                <w:spacing w:val="-2"/>
                <w:sz w:val="28"/>
              </w:rPr>
              <w:t>временного</w:t>
            </w:r>
          </w:p>
          <w:p w14:paraId="4A702160" w14:textId="77777777" w:rsidR="00413CEB" w:rsidRDefault="00AB3E27">
            <w:pPr>
              <w:pStyle w:val="TableParagraph"/>
              <w:spacing w:before="161"/>
              <w:rPr>
                <w:sz w:val="28"/>
              </w:rPr>
            </w:pPr>
            <w:r>
              <w:rPr>
                <w:sz w:val="28"/>
              </w:rPr>
              <w:t>трудоустройства</w:t>
            </w:r>
            <w:r>
              <w:rPr>
                <w:spacing w:val="-11"/>
                <w:sz w:val="28"/>
              </w:rPr>
              <w:t xml:space="preserve"> </w:t>
            </w:r>
            <w:r>
              <w:rPr>
                <w:spacing w:val="-2"/>
                <w:sz w:val="28"/>
              </w:rPr>
              <w:t>обучающихся.</w:t>
            </w:r>
          </w:p>
        </w:tc>
      </w:tr>
      <w:tr w:rsidR="00413CEB" w14:paraId="4F239ED9" w14:textId="77777777">
        <w:trPr>
          <w:trHeight w:val="966"/>
        </w:trPr>
        <w:tc>
          <w:tcPr>
            <w:tcW w:w="562" w:type="dxa"/>
          </w:tcPr>
          <w:p w14:paraId="57B53AA7" w14:textId="77777777" w:rsidR="00413CEB" w:rsidRDefault="00891C23">
            <w:pPr>
              <w:pStyle w:val="TableParagraph"/>
              <w:spacing w:line="312" w:lineRule="exact"/>
              <w:ind w:left="18"/>
              <w:jc w:val="center"/>
              <w:rPr>
                <w:sz w:val="28"/>
              </w:rPr>
            </w:pPr>
            <w:r>
              <w:rPr>
                <w:spacing w:val="-5"/>
                <w:sz w:val="28"/>
              </w:rPr>
              <w:t>9</w:t>
            </w:r>
            <w:r w:rsidR="00AB3E27">
              <w:rPr>
                <w:spacing w:val="-5"/>
                <w:sz w:val="28"/>
              </w:rPr>
              <w:t>.</w:t>
            </w:r>
          </w:p>
        </w:tc>
        <w:tc>
          <w:tcPr>
            <w:tcW w:w="4878" w:type="dxa"/>
          </w:tcPr>
          <w:p w14:paraId="5E97FAE6" w14:textId="77777777" w:rsidR="00413CEB" w:rsidRDefault="00AB3E27">
            <w:pPr>
              <w:pStyle w:val="TableParagraph"/>
              <w:tabs>
                <w:tab w:val="left" w:pos="1956"/>
                <w:tab w:val="left" w:pos="3335"/>
                <w:tab w:val="left" w:pos="4616"/>
              </w:tabs>
              <w:spacing w:line="315" w:lineRule="exact"/>
              <w:ind w:left="176"/>
              <w:rPr>
                <w:sz w:val="28"/>
              </w:rPr>
            </w:pPr>
            <w:r>
              <w:rPr>
                <w:spacing w:val="-2"/>
                <w:sz w:val="28"/>
              </w:rPr>
              <w:t>Курганский</w:t>
            </w:r>
            <w:r>
              <w:rPr>
                <w:sz w:val="28"/>
              </w:rPr>
              <w:tab/>
            </w:r>
            <w:r>
              <w:rPr>
                <w:spacing w:val="-2"/>
                <w:sz w:val="28"/>
              </w:rPr>
              <w:t>колледж</w:t>
            </w:r>
            <w:r>
              <w:rPr>
                <w:sz w:val="28"/>
              </w:rPr>
              <w:tab/>
            </w:r>
            <w:r>
              <w:rPr>
                <w:spacing w:val="-2"/>
                <w:sz w:val="28"/>
              </w:rPr>
              <w:t>сервиса</w:t>
            </w:r>
            <w:r>
              <w:rPr>
                <w:sz w:val="28"/>
              </w:rPr>
              <w:tab/>
            </w:r>
            <w:r>
              <w:rPr>
                <w:spacing w:val="-10"/>
                <w:sz w:val="28"/>
              </w:rPr>
              <w:t>и</w:t>
            </w:r>
          </w:p>
          <w:p w14:paraId="0781286B" w14:textId="77777777" w:rsidR="00413CEB" w:rsidRDefault="00AB3E27">
            <w:pPr>
              <w:pStyle w:val="TableParagraph"/>
              <w:spacing w:before="160"/>
              <w:rPr>
                <w:sz w:val="28"/>
              </w:rPr>
            </w:pPr>
            <w:r>
              <w:rPr>
                <w:spacing w:val="-2"/>
                <w:sz w:val="28"/>
              </w:rPr>
              <w:t>технологий</w:t>
            </w:r>
          </w:p>
        </w:tc>
        <w:tc>
          <w:tcPr>
            <w:tcW w:w="4878" w:type="dxa"/>
          </w:tcPr>
          <w:p w14:paraId="00F842B4" w14:textId="77777777" w:rsidR="00413CEB" w:rsidRDefault="00AB3E27">
            <w:pPr>
              <w:pStyle w:val="TableParagraph"/>
              <w:spacing w:line="315" w:lineRule="exact"/>
              <w:rPr>
                <w:sz w:val="28"/>
              </w:rPr>
            </w:pPr>
            <w:r>
              <w:rPr>
                <w:sz w:val="28"/>
              </w:rPr>
              <w:t>Обмен</w:t>
            </w:r>
            <w:r>
              <w:rPr>
                <w:spacing w:val="-8"/>
                <w:sz w:val="28"/>
              </w:rPr>
              <w:t xml:space="preserve"> </w:t>
            </w:r>
            <w:r>
              <w:rPr>
                <w:sz w:val="28"/>
              </w:rPr>
              <w:t>опытом.</w:t>
            </w:r>
            <w:r>
              <w:rPr>
                <w:spacing w:val="-6"/>
                <w:sz w:val="28"/>
              </w:rPr>
              <w:t xml:space="preserve"> </w:t>
            </w:r>
            <w:r>
              <w:rPr>
                <w:spacing w:val="-2"/>
                <w:sz w:val="28"/>
              </w:rPr>
              <w:t>Профориентация.</w:t>
            </w:r>
          </w:p>
        </w:tc>
      </w:tr>
    </w:tbl>
    <w:p w14:paraId="2491D229" w14:textId="77777777" w:rsidR="00413CEB" w:rsidRDefault="00413CEB">
      <w:pPr>
        <w:jc w:val="both"/>
        <w:rPr>
          <w:sz w:val="28"/>
        </w:rPr>
        <w:sectPr w:rsidR="00413CEB">
          <w:pgSz w:w="11910" w:h="16840"/>
          <w:pgMar w:top="660" w:right="160" w:bottom="1240" w:left="320" w:header="0" w:footer="985" w:gutter="0"/>
          <w:cols w:space="720"/>
        </w:sectPr>
      </w:pPr>
    </w:p>
    <w:p w14:paraId="09384058" w14:textId="77777777" w:rsidR="00413CEB" w:rsidRDefault="00413CEB">
      <w:pPr>
        <w:pStyle w:val="a3"/>
        <w:spacing w:before="6"/>
        <w:ind w:left="0"/>
        <w:jc w:val="left"/>
        <w:rPr>
          <w:sz w:val="2"/>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4878"/>
        <w:gridCol w:w="4878"/>
      </w:tblGrid>
      <w:tr w:rsidR="00413CEB" w14:paraId="7BAD1ADA" w14:textId="77777777">
        <w:trPr>
          <w:trHeight w:val="484"/>
        </w:trPr>
        <w:tc>
          <w:tcPr>
            <w:tcW w:w="562" w:type="dxa"/>
          </w:tcPr>
          <w:p w14:paraId="4E093474" w14:textId="77777777" w:rsidR="00413CEB" w:rsidRDefault="00413CEB">
            <w:pPr>
              <w:pStyle w:val="TableParagraph"/>
              <w:ind w:left="0"/>
              <w:rPr>
                <w:sz w:val="28"/>
              </w:rPr>
            </w:pPr>
          </w:p>
        </w:tc>
        <w:tc>
          <w:tcPr>
            <w:tcW w:w="4878" w:type="dxa"/>
          </w:tcPr>
          <w:p w14:paraId="522E20BA" w14:textId="77777777" w:rsidR="00413CEB" w:rsidRDefault="00413CEB">
            <w:pPr>
              <w:pStyle w:val="TableParagraph"/>
              <w:ind w:left="0"/>
              <w:rPr>
                <w:sz w:val="28"/>
              </w:rPr>
            </w:pPr>
          </w:p>
        </w:tc>
        <w:tc>
          <w:tcPr>
            <w:tcW w:w="4878" w:type="dxa"/>
          </w:tcPr>
          <w:p w14:paraId="4EAA7090" w14:textId="77777777" w:rsidR="00413CEB" w:rsidRDefault="00AB3E27">
            <w:pPr>
              <w:pStyle w:val="TableParagraph"/>
              <w:spacing w:line="317" w:lineRule="exact"/>
              <w:rPr>
                <w:sz w:val="28"/>
              </w:rPr>
            </w:pPr>
            <w:r>
              <w:rPr>
                <w:sz w:val="28"/>
              </w:rPr>
              <w:t>способностей</w:t>
            </w:r>
            <w:r>
              <w:rPr>
                <w:spacing w:val="-10"/>
                <w:sz w:val="28"/>
              </w:rPr>
              <w:t xml:space="preserve"> </w:t>
            </w:r>
            <w:r>
              <w:rPr>
                <w:spacing w:val="-2"/>
                <w:sz w:val="28"/>
              </w:rPr>
              <w:t>учащихся.</w:t>
            </w:r>
          </w:p>
        </w:tc>
      </w:tr>
      <w:tr w:rsidR="00413CEB" w14:paraId="794CA3A1" w14:textId="77777777">
        <w:trPr>
          <w:trHeight w:val="1932"/>
        </w:trPr>
        <w:tc>
          <w:tcPr>
            <w:tcW w:w="562" w:type="dxa"/>
          </w:tcPr>
          <w:p w14:paraId="3AEC1588" w14:textId="77777777" w:rsidR="00413CEB" w:rsidRDefault="00AB3E27">
            <w:pPr>
              <w:pStyle w:val="TableParagraph"/>
              <w:spacing w:line="312" w:lineRule="exact"/>
              <w:ind w:left="18"/>
              <w:jc w:val="center"/>
              <w:rPr>
                <w:sz w:val="28"/>
              </w:rPr>
            </w:pPr>
            <w:r>
              <w:rPr>
                <w:spacing w:val="-5"/>
                <w:sz w:val="28"/>
              </w:rPr>
              <w:t>12.</w:t>
            </w:r>
          </w:p>
        </w:tc>
        <w:tc>
          <w:tcPr>
            <w:tcW w:w="4878" w:type="dxa"/>
          </w:tcPr>
          <w:p w14:paraId="0E02D175" w14:textId="77777777" w:rsidR="00413CEB" w:rsidRDefault="00AB3E27">
            <w:pPr>
              <w:pStyle w:val="TableParagraph"/>
              <w:tabs>
                <w:tab w:val="left" w:pos="2608"/>
              </w:tabs>
              <w:spacing w:line="360" w:lineRule="auto"/>
              <w:ind w:right="97"/>
              <w:rPr>
                <w:sz w:val="28"/>
              </w:rPr>
            </w:pPr>
            <w:r>
              <w:rPr>
                <w:spacing w:val="-2"/>
                <w:sz w:val="28"/>
              </w:rPr>
              <w:t>Кетовская</w:t>
            </w:r>
            <w:r>
              <w:rPr>
                <w:sz w:val="28"/>
              </w:rPr>
              <w:tab/>
            </w:r>
            <w:r>
              <w:rPr>
                <w:spacing w:val="-2"/>
                <w:sz w:val="28"/>
              </w:rPr>
              <w:t xml:space="preserve">централизованная </w:t>
            </w:r>
            <w:r>
              <w:rPr>
                <w:sz w:val="28"/>
              </w:rPr>
              <w:t>библиотечная система.</w:t>
            </w:r>
          </w:p>
        </w:tc>
        <w:tc>
          <w:tcPr>
            <w:tcW w:w="4878" w:type="dxa"/>
          </w:tcPr>
          <w:p w14:paraId="1D2A412F" w14:textId="77777777" w:rsidR="00413CEB" w:rsidRDefault="00AB3E27">
            <w:pPr>
              <w:pStyle w:val="TableParagraph"/>
              <w:tabs>
                <w:tab w:val="left" w:pos="3211"/>
              </w:tabs>
              <w:spacing w:line="360" w:lineRule="auto"/>
              <w:ind w:right="94"/>
              <w:jc w:val="both"/>
              <w:rPr>
                <w:sz w:val="28"/>
              </w:rPr>
            </w:pPr>
            <w:r>
              <w:rPr>
                <w:sz w:val="28"/>
              </w:rPr>
              <w:t>Гражданско-патриотическое,</w:t>
            </w:r>
            <w:r>
              <w:rPr>
                <w:spacing w:val="-9"/>
                <w:sz w:val="28"/>
              </w:rPr>
              <w:t xml:space="preserve"> </w:t>
            </w:r>
            <w:r>
              <w:rPr>
                <w:sz w:val="28"/>
              </w:rPr>
              <w:t xml:space="preserve">духовно- </w:t>
            </w:r>
            <w:r>
              <w:rPr>
                <w:spacing w:val="-2"/>
                <w:sz w:val="28"/>
              </w:rPr>
              <w:t>нравственное,</w:t>
            </w:r>
            <w:r>
              <w:rPr>
                <w:sz w:val="28"/>
              </w:rPr>
              <w:tab/>
            </w:r>
            <w:r>
              <w:rPr>
                <w:spacing w:val="-2"/>
                <w:sz w:val="28"/>
              </w:rPr>
              <w:t xml:space="preserve">эстетическое </w:t>
            </w:r>
            <w:r>
              <w:rPr>
                <w:sz w:val="28"/>
              </w:rPr>
              <w:t>воспитание,</w:t>
            </w:r>
            <w:r>
              <w:rPr>
                <w:spacing w:val="75"/>
                <w:w w:val="150"/>
                <w:sz w:val="28"/>
              </w:rPr>
              <w:t xml:space="preserve"> </w:t>
            </w:r>
            <w:r>
              <w:rPr>
                <w:sz w:val="28"/>
              </w:rPr>
              <w:t>вовлечение</w:t>
            </w:r>
            <w:r>
              <w:rPr>
                <w:spacing w:val="76"/>
                <w:w w:val="150"/>
                <w:sz w:val="28"/>
              </w:rPr>
              <w:t xml:space="preserve"> </w:t>
            </w:r>
            <w:r>
              <w:rPr>
                <w:sz w:val="28"/>
              </w:rPr>
              <w:t>учащихся</w:t>
            </w:r>
            <w:r>
              <w:rPr>
                <w:spacing w:val="77"/>
                <w:w w:val="150"/>
                <w:sz w:val="28"/>
              </w:rPr>
              <w:t xml:space="preserve"> </w:t>
            </w:r>
            <w:r>
              <w:rPr>
                <w:spacing w:val="-10"/>
                <w:sz w:val="28"/>
              </w:rPr>
              <w:t>в</w:t>
            </w:r>
          </w:p>
          <w:p w14:paraId="79136D14" w14:textId="77777777" w:rsidR="00413CEB" w:rsidRDefault="00AB3E27">
            <w:pPr>
              <w:pStyle w:val="TableParagraph"/>
              <w:jc w:val="both"/>
              <w:rPr>
                <w:sz w:val="28"/>
              </w:rPr>
            </w:pPr>
            <w:r>
              <w:rPr>
                <w:sz w:val="28"/>
              </w:rPr>
              <w:t>различные</w:t>
            </w:r>
            <w:r>
              <w:rPr>
                <w:spacing w:val="-9"/>
                <w:sz w:val="28"/>
              </w:rPr>
              <w:t xml:space="preserve"> </w:t>
            </w:r>
            <w:r>
              <w:rPr>
                <w:sz w:val="28"/>
              </w:rPr>
              <w:t>мероприятия,</w:t>
            </w:r>
            <w:r>
              <w:rPr>
                <w:spacing w:val="-8"/>
                <w:sz w:val="28"/>
              </w:rPr>
              <w:t xml:space="preserve"> </w:t>
            </w:r>
            <w:r>
              <w:rPr>
                <w:spacing w:val="-2"/>
                <w:sz w:val="28"/>
              </w:rPr>
              <w:t>конкурсы.</w:t>
            </w:r>
          </w:p>
        </w:tc>
      </w:tr>
      <w:tr w:rsidR="00413CEB" w14:paraId="299E7D5D" w14:textId="77777777">
        <w:trPr>
          <w:trHeight w:val="2896"/>
        </w:trPr>
        <w:tc>
          <w:tcPr>
            <w:tcW w:w="562" w:type="dxa"/>
          </w:tcPr>
          <w:p w14:paraId="0C2E5200" w14:textId="77777777" w:rsidR="00413CEB" w:rsidRDefault="00AB3E27">
            <w:pPr>
              <w:pStyle w:val="TableParagraph"/>
              <w:spacing w:line="312" w:lineRule="exact"/>
              <w:ind w:left="18"/>
              <w:jc w:val="center"/>
              <w:rPr>
                <w:sz w:val="28"/>
              </w:rPr>
            </w:pPr>
            <w:r>
              <w:rPr>
                <w:spacing w:val="-5"/>
                <w:sz w:val="28"/>
              </w:rPr>
              <w:t>13.</w:t>
            </w:r>
          </w:p>
        </w:tc>
        <w:tc>
          <w:tcPr>
            <w:tcW w:w="4878" w:type="dxa"/>
          </w:tcPr>
          <w:p w14:paraId="680C7CE0" w14:textId="77777777" w:rsidR="00413CEB" w:rsidRDefault="00AB3E27">
            <w:pPr>
              <w:pStyle w:val="TableParagraph"/>
              <w:tabs>
                <w:tab w:val="left" w:pos="3404"/>
              </w:tabs>
              <w:spacing w:line="360" w:lineRule="auto"/>
              <w:ind w:right="99" w:firstLine="69"/>
              <w:jc w:val="both"/>
              <w:rPr>
                <w:sz w:val="28"/>
              </w:rPr>
            </w:pPr>
            <w:r>
              <w:rPr>
                <w:spacing w:val="-2"/>
                <w:sz w:val="28"/>
              </w:rPr>
              <w:t>«Детско-юношеская</w:t>
            </w:r>
            <w:r>
              <w:rPr>
                <w:sz w:val="28"/>
              </w:rPr>
              <w:tab/>
            </w:r>
            <w:r>
              <w:rPr>
                <w:spacing w:val="-2"/>
                <w:sz w:val="28"/>
              </w:rPr>
              <w:t xml:space="preserve">спортивная </w:t>
            </w:r>
            <w:r>
              <w:rPr>
                <w:sz w:val="28"/>
              </w:rPr>
              <w:t xml:space="preserve">школа с.Кетово, Комитет по делам молодежи, физической культуре и спорту администрации Кетовского </w:t>
            </w:r>
            <w:r>
              <w:rPr>
                <w:spacing w:val="-2"/>
                <w:sz w:val="28"/>
              </w:rPr>
              <w:t>района.</w:t>
            </w:r>
          </w:p>
        </w:tc>
        <w:tc>
          <w:tcPr>
            <w:tcW w:w="4878" w:type="dxa"/>
          </w:tcPr>
          <w:p w14:paraId="421F8407" w14:textId="77777777" w:rsidR="00413CEB" w:rsidRDefault="00AB3E27">
            <w:pPr>
              <w:pStyle w:val="TableParagraph"/>
              <w:tabs>
                <w:tab w:val="left" w:pos="3041"/>
              </w:tabs>
              <w:spacing w:line="360" w:lineRule="auto"/>
              <w:ind w:right="97"/>
              <w:jc w:val="both"/>
              <w:rPr>
                <w:sz w:val="28"/>
              </w:rPr>
            </w:pPr>
            <w:r>
              <w:rPr>
                <w:sz w:val="28"/>
              </w:rPr>
              <w:t xml:space="preserve">Физическое воспитание, организация </w:t>
            </w:r>
            <w:r>
              <w:rPr>
                <w:spacing w:val="-2"/>
                <w:sz w:val="28"/>
              </w:rPr>
              <w:t>спортивных</w:t>
            </w:r>
            <w:r>
              <w:rPr>
                <w:sz w:val="28"/>
              </w:rPr>
              <w:tab/>
            </w:r>
            <w:r>
              <w:rPr>
                <w:spacing w:val="-2"/>
                <w:sz w:val="28"/>
              </w:rPr>
              <w:t xml:space="preserve">соревнований, </w:t>
            </w:r>
            <w:r>
              <w:rPr>
                <w:sz w:val="28"/>
              </w:rPr>
              <w:t>праздников, профилактика вредных привычек, формирование прочных установок</w:t>
            </w:r>
            <w:r>
              <w:rPr>
                <w:spacing w:val="62"/>
                <w:w w:val="150"/>
                <w:sz w:val="28"/>
              </w:rPr>
              <w:t xml:space="preserve">  </w:t>
            </w:r>
            <w:r>
              <w:rPr>
                <w:sz w:val="28"/>
              </w:rPr>
              <w:t>на</w:t>
            </w:r>
            <w:r>
              <w:rPr>
                <w:spacing w:val="65"/>
                <w:w w:val="150"/>
                <w:sz w:val="28"/>
              </w:rPr>
              <w:t xml:space="preserve">  </w:t>
            </w:r>
            <w:r>
              <w:rPr>
                <w:sz w:val="28"/>
              </w:rPr>
              <w:t>ведение</w:t>
            </w:r>
            <w:r>
              <w:rPr>
                <w:spacing w:val="64"/>
                <w:w w:val="150"/>
                <w:sz w:val="28"/>
              </w:rPr>
              <w:t xml:space="preserve">  </w:t>
            </w:r>
            <w:r>
              <w:rPr>
                <w:spacing w:val="-2"/>
                <w:sz w:val="28"/>
              </w:rPr>
              <w:t>здорового</w:t>
            </w:r>
          </w:p>
          <w:p w14:paraId="4E18D489" w14:textId="77777777" w:rsidR="00413CEB" w:rsidRDefault="00AB3E27">
            <w:pPr>
              <w:pStyle w:val="TableParagraph"/>
              <w:jc w:val="both"/>
              <w:rPr>
                <w:sz w:val="28"/>
              </w:rPr>
            </w:pPr>
            <w:r>
              <w:rPr>
                <w:sz w:val="28"/>
              </w:rPr>
              <w:t>образа</w:t>
            </w:r>
            <w:r>
              <w:rPr>
                <w:spacing w:val="-8"/>
                <w:sz w:val="28"/>
              </w:rPr>
              <w:t xml:space="preserve"> </w:t>
            </w:r>
            <w:r>
              <w:rPr>
                <w:spacing w:val="-2"/>
                <w:sz w:val="28"/>
              </w:rPr>
              <w:t>жизни.</w:t>
            </w:r>
          </w:p>
        </w:tc>
      </w:tr>
      <w:tr w:rsidR="00413CEB" w14:paraId="2C31B708" w14:textId="77777777">
        <w:trPr>
          <w:trHeight w:val="604"/>
        </w:trPr>
        <w:tc>
          <w:tcPr>
            <w:tcW w:w="562" w:type="dxa"/>
          </w:tcPr>
          <w:p w14:paraId="403C1A59" w14:textId="77777777" w:rsidR="00413CEB" w:rsidRDefault="00AB3E27">
            <w:pPr>
              <w:pStyle w:val="TableParagraph"/>
              <w:spacing w:line="315" w:lineRule="exact"/>
              <w:ind w:left="18"/>
              <w:jc w:val="center"/>
              <w:rPr>
                <w:sz w:val="28"/>
              </w:rPr>
            </w:pPr>
            <w:r>
              <w:rPr>
                <w:spacing w:val="-5"/>
                <w:sz w:val="28"/>
              </w:rPr>
              <w:t>14.</w:t>
            </w:r>
          </w:p>
        </w:tc>
        <w:tc>
          <w:tcPr>
            <w:tcW w:w="4878" w:type="dxa"/>
          </w:tcPr>
          <w:p w14:paraId="5CCB9FB2" w14:textId="77777777" w:rsidR="00413CEB" w:rsidRDefault="00AB3E27">
            <w:pPr>
              <w:pStyle w:val="TableParagraph"/>
              <w:spacing w:line="317" w:lineRule="exact"/>
              <w:rPr>
                <w:sz w:val="28"/>
              </w:rPr>
            </w:pPr>
            <w:r>
              <w:rPr>
                <w:sz w:val="28"/>
              </w:rPr>
              <w:t>Центр</w:t>
            </w:r>
            <w:r>
              <w:rPr>
                <w:spacing w:val="-10"/>
                <w:sz w:val="28"/>
              </w:rPr>
              <w:t xml:space="preserve"> </w:t>
            </w:r>
            <w:r>
              <w:rPr>
                <w:sz w:val="28"/>
              </w:rPr>
              <w:t>занятости</w:t>
            </w:r>
            <w:r>
              <w:rPr>
                <w:spacing w:val="-11"/>
                <w:sz w:val="28"/>
              </w:rPr>
              <w:t xml:space="preserve"> </w:t>
            </w:r>
            <w:r>
              <w:rPr>
                <w:sz w:val="28"/>
              </w:rPr>
              <w:t>населения</w:t>
            </w:r>
            <w:r>
              <w:rPr>
                <w:spacing w:val="-9"/>
                <w:sz w:val="28"/>
              </w:rPr>
              <w:t xml:space="preserve"> </w:t>
            </w:r>
            <w:r>
              <w:rPr>
                <w:spacing w:val="-2"/>
                <w:sz w:val="28"/>
              </w:rPr>
              <w:t>г.Кургана.</w:t>
            </w:r>
          </w:p>
        </w:tc>
        <w:tc>
          <w:tcPr>
            <w:tcW w:w="4878" w:type="dxa"/>
          </w:tcPr>
          <w:p w14:paraId="0ABA67ED" w14:textId="77777777" w:rsidR="00413CEB" w:rsidRDefault="00AB3E27">
            <w:pPr>
              <w:pStyle w:val="TableParagraph"/>
              <w:spacing w:line="317" w:lineRule="exact"/>
              <w:rPr>
                <w:sz w:val="28"/>
              </w:rPr>
            </w:pPr>
            <w:r>
              <w:rPr>
                <w:spacing w:val="-2"/>
                <w:sz w:val="28"/>
              </w:rPr>
              <w:t>Профориентационная</w:t>
            </w:r>
            <w:r>
              <w:rPr>
                <w:spacing w:val="18"/>
                <w:sz w:val="28"/>
              </w:rPr>
              <w:t xml:space="preserve"> </w:t>
            </w:r>
            <w:r>
              <w:rPr>
                <w:spacing w:val="-2"/>
                <w:sz w:val="28"/>
              </w:rPr>
              <w:t>работа.</w:t>
            </w:r>
          </w:p>
        </w:tc>
      </w:tr>
    </w:tbl>
    <w:p w14:paraId="0A476FC6" w14:textId="77777777" w:rsidR="00413CEB" w:rsidRDefault="00AB3E27">
      <w:pPr>
        <w:pStyle w:val="a3"/>
        <w:spacing w:before="316"/>
        <w:ind w:right="694" w:firstLine="851"/>
      </w:pPr>
      <w:r>
        <w:t xml:space="preserve">Реализация воспитательного потенциала социального партнёрства </w:t>
      </w:r>
      <w:r>
        <w:rPr>
          <w:spacing w:val="-2"/>
        </w:rPr>
        <w:t>предусматривает:</w:t>
      </w:r>
    </w:p>
    <w:p w14:paraId="7197A571" w14:textId="77777777" w:rsidR="00413CEB" w:rsidRDefault="00AB3E27">
      <w:pPr>
        <w:pStyle w:val="a5"/>
        <w:numPr>
          <w:ilvl w:val="1"/>
          <w:numId w:val="38"/>
        </w:numPr>
        <w:tabs>
          <w:tab w:val="left" w:pos="2274"/>
        </w:tabs>
        <w:ind w:right="688" w:firstLine="851"/>
        <w:rPr>
          <w:sz w:val="28"/>
        </w:rPr>
      </w:pPr>
      <w:r>
        <w:rPr>
          <w:sz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w:t>
      </w:r>
      <w:r>
        <w:rPr>
          <w:spacing w:val="-3"/>
          <w:sz w:val="28"/>
        </w:rPr>
        <w:t xml:space="preserve"> </w:t>
      </w:r>
      <w:r>
        <w:rPr>
          <w:sz w:val="28"/>
        </w:rPr>
        <w:t>работы</w:t>
      </w:r>
      <w:r>
        <w:rPr>
          <w:spacing w:val="-3"/>
          <w:sz w:val="28"/>
        </w:rPr>
        <w:t xml:space="preserve"> </w:t>
      </w:r>
      <w:r>
        <w:rPr>
          <w:sz w:val="28"/>
        </w:rPr>
        <w:t>(дни</w:t>
      </w:r>
      <w:r>
        <w:rPr>
          <w:spacing w:val="-5"/>
          <w:sz w:val="28"/>
        </w:rPr>
        <w:t xml:space="preserve"> </w:t>
      </w:r>
      <w:r>
        <w:rPr>
          <w:sz w:val="28"/>
        </w:rPr>
        <w:t>открытых</w:t>
      </w:r>
      <w:r>
        <w:rPr>
          <w:spacing w:val="-4"/>
          <w:sz w:val="28"/>
        </w:rPr>
        <w:t xml:space="preserve"> </w:t>
      </w:r>
      <w:r>
        <w:rPr>
          <w:sz w:val="28"/>
        </w:rPr>
        <w:t>дверей,</w:t>
      </w:r>
      <w:r>
        <w:rPr>
          <w:spacing w:val="-4"/>
          <w:sz w:val="28"/>
        </w:rPr>
        <w:t xml:space="preserve"> </w:t>
      </w:r>
      <w:r>
        <w:rPr>
          <w:sz w:val="28"/>
        </w:rPr>
        <w:t>государственные,</w:t>
      </w:r>
      <w:r>
        <w:rPr>
          <w:spacing w:val="-4"/>
          <w:sz w:val="28"/>
        </w:rPr>
        <w:t xml:space="preserve"> </w:t>
      </w:r>
      <w:r>
        <w:rPr>
          <w:sz w:val="28"/>
        </w:rPr>
        <w:t>региональные, школьные праздники, торжественные мероприятия и т. п.);</w:t>
      </w:r>
    </w:p>
    <w:p w14:paraId="61B2C7D3" w14:textId="77777777" w:rsidR="00413CEB" w:rsidRDefault="00AB3E27">
      <w:pPr>
        <w:pStyle w:val="a5"/>
        <w:numPr>
          <w:ilvl w:val="1"/>
          <w:numId w:val="38"/>
        </w:numPr>
        <w:tabs>
          <w:tab w:val="left" w:pos="2351"/>
        </w:tabs>
        <w:ind w:right="689" w:firstLine="851"/>
        <w:rPr>
          <w:sz w:val="28"/>
        </w:rPr>
      </w:pPr>
      <w:r>
        <w:rPr>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22A8D986" w14:textId="77777777" w:rsidR="00413CEB" w:rsidRDefault="00AB3E27">
      <w:pPr>
        <w:pStyle w:val="a5"/>
        <w:numPr>
          <w:ilvl w:val="1"/>
          <w:numId w:val="38"/>
        </w:numPr>
        <w:tabs>
          <w:tab w:val="left" w:pos="2118"/>
        </w:tabs>
        <w:ind w:right="690" w:firstLine="851"/>
        <w:rPr>
          <w:sz w:val="28"/>
        </w:rPr>
      </w:pPr>
      <w:r>
        <w:rPr>
          <w:sz w:val="28"/>
        </w:rPr>
        <w:t>проведение на базе организаций-партнёров отдельных уроков, занятий, внешкольных мероприятий, акций воспитательной направленности;</w:t>
      </w:r>
    </w:p>
    <w:p w14:paraId="42ADA46C" w14:textId="77777777" w:rsidR="00413CEB" w:rsidRDefault="00AB3E27">
      <w:pPr>
        <w:pStyle w:val="a5"/>
        <w:numPr>
          <w:ilvl w:val="1"/>
          <w:numId w:val="38"/>
        </w:numPr>
        <w:tabs>
          <w:tab w:val="left" w:pos="2440"/>
        </w:tabs>
        <w:spacing w:before="1"/>
        <w:ind w:right="688" w:firstLine="851"/>
        <w:rPr>
          <w:sz w:val="28"/>
        </w:rPr>
      </w:pPr>
      <w:r>
        <w:rPr>
          <w:sz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14:paraId="1A89ACA9" w14:textId="77777777" w:rsidR="00413CEB" w:rsidRDefault="00AB3E27">
      <w:pPr>
        <w:pStyle w:val="a5"/>
        <w:numPr>
          <w:ilvl w:val="1"/>
          <w:numId w:val="38"/>
        </w:numPr>
        <w:tabs>
          <w:tab w:val="left" w:pos="2327"/>
        </w:tabs>
        <w:ind w:right="687" w:firstLine="851"/>
        <w:rPr>
          <w:sz w:val="28"/>
        </w:rPr>
      </w:pPr>
      <w:r>
        <w:rPr>
          <w:sz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2EB198AD" w14:textId="77777777" w:rsidR="00413CEB" w:rsidRDefault="00413CEB">
      <w:pPr>
        <w:pStyle w:val="a3"/>
        <w:spacing w:before="4"/>
        <w:ind w:left="0"/>
        <w:jc w:val="left"/>
      </w:pPr>
    </w:p>
    <w:p w14:paraId="6E3AF10C" w14:textId="77777777" w:rsidR="00413CEB" w:rsidRDefault="00AB3E27">
      <w:pPr>
        <w:pStyle w:val="110"/>
        <w:ind w:left="404"/>
        <w:jc w:val="center"/>
      </w:pPr>
      <w:r>
        <w:rPr>
          <w:spacing w:val="-2"/>
        </w:rPr>
        <w:t>МОДУЛЬ</w:t>
      </w:r>
      <w:r>
        <w:rPr>
          <w:spacing w:val="12"/>
        </w:rPr>
        <w:t xml:space="preserve"> </w:t>
      </w:r>
      <w:r>
        <w:rPr>
          <w:spacing w:val="-2"/>
        </w:rPr>
        <w:t>«ПРЕДМЕТНО-ПРОСТРАНСТВЕННАЯ</w:t>
      </w:r>
      <w:r>
        <w:rPr>
          <w:spacing w:val="14"/>
        </w:rPr>
        <w:t xml:space="preserve"> </w:t>
      </w:r>
      <w:r>
        <w:rPr>
          <w:spacing w:val="-2"/>
        </w:rPr>
        <w:t>СРЕДА»</w:t>
      </w:r>
    </w:p>
    <w:p w14:paraId="663E4F25" w14:textId="77777777" w:rsidR="00413CEB" w:rsidRDefault="00AB3E27">
      <w:pPr>
        <w:pStyle w:val="a3"/>
        <w:spacing w:line="319" w:lineRule="exact"/>
        <w:ind w:left="1806"/>
        <w:jc w:val="left"/>
      </w:pPr>
      <w:r>
        <w:t>Формами</w:t>
      </w:r>
      <w:r>
        <w:rPr>
          <w:spacing w:val="-11"/>
        </w:rPr>
        <w:t xml:space="preserve"> </w:t>
      </w:r>
      <w:r>
        <w:t>и</w:t>
      </w:r>
      <w:r>
        <w:rPr>
          <w:spacing w:val="-6"/>
        </w:rPr>
        <w:t xml:space="preserve"> </w:t>
      </w:r>
      <w:r>
        <w:t>видами</w:t>
      </w:r>
      <w:r>
        <w:rPr>
          <w:spacing w:val="-5"/>
        </w:rPr>
        <w:t xml:space="preserve"> </w:t>
      </w:r>
      <w:r>
        <w:t>деятельности</w:t>
      </w:r>
      <w:r>
        <w:rPr>
          <w:spacing w:val="-6"/>
        </w:rPr>
        <w:t xml:space="preserve"> </w:t>
      </w:r>
      <w:r>
        <w:t>в</w:t>
      </w:r>
      <w:r>
        <w:rPr>
          <w:spacing w:val="-6"/>
        </w:rPr>
        <w:t xml:space="preserve"> </w:t>
      </w:r>
      <w:r>
        <w:t>рамках</w:t>
      </w:r>
      <w:r>
        <w:rPr>
          <w:spacing w:val="-5"/>
        </w:rPr>
        <w:t xml:space="preserve"> </w:t>
      </w:r>
      <w:r>
        <w:t>данного</w:t>
      </w:r>
      <w:r>
        <w:rPr>
          <w:spacing w:val="-5"/>
        </w:rPr>
        <w:t xml:space="preserve"> </w:t>
      </w:r>
      <w:r>
        <w:t>модуля</w:t>
      </w:r>
      <w:r>
        <w:rPr>
          <w:spacing w:val="-5"/>
        </w:rPr>
        <w:t xml:space="preserve"> </w:t>
      </w:r>
      <w:r>
        <w:rPr>
          <w:spacing w:val="-2"/>
        </w:rPr>
        <w:t>являются:</w:t>
      </w:r>
    </w:p>
    <w:p w14:paraId="7F6F2CF5" w14:textId="77777777" w:rsidR="00413CEB" w:rsidRDefault="00AB3E27">
      <w:pPr>
        <w:pStyle w:val="a5"/>
        <w:numPr>
          <w:ilvl w:val="0"/>
          <w:numId w:val="38"/>
        </w:numPr>
        <w:tabs>
          <w:tab w:val="left" w:pos="2018"/>
        </w:tabs>
        <w:spacing w:before="3"/>
        <w:ind w:right="685" w:firstLine="707"/>
        <w:rPr>
          <w:sz w:val="28"/>
        </w:rPr>
      </w:pPr>
      <w:r>
        <w:rPr>
          <w:sz w:val="28"/>
        </w:rPr>
        <w:t>оформление внешнего вида здания, фасада, холла при входе в школу государственной</w:t>
      </w:r>
      <w:r>
        <w:rPr>
          <w:spacing w:val="80"/>
          <w:sz w:val="28"/>
        </w:rPr>
        <w:t xml:space="preserve"> </w:t>
      </w:r>
      <w:r>
        <w:rPr>
          <w:sz w:val="28"/>
        </w:rPr>
        <w:t>символикой</w:t>
      </w:r>
      <w:r>
        <w:rPr>
          <w:spacing w:val="80"/>
          <w:sz w:val="28"/>
        </w:rPr>
        <w:t xml:space="preserve"> </w:t>
      </w:r>
      <w:r>
        <w:rPr>
          <w:sz w:val="28"/>
        </w:rPr>
        <w:t>Российской</w:t>
      </w:r>
      <w:r>
        <w:rPr>
          <w:spacing w:val="80"/>
          <w:sz w:val="28"/>
        </w:rPr>
        <w:t xml:space="preserve"> </w:t>
      </w:r>
      <w:r>
        <w:rPr>
          <w:sz w:val="28"/>
        </w:rPr>
        <w:t>Федерации,</w:t>
      </w:r>
      <w:r>
        <w:rPr>
          <w:spacing w:val="80"/>
          <w:sz w:val="28"/>
        </w:rPr>
        <w:t xml:space="preserve"> </w:t>
      </w:r>
      <w:r>
        <w:rPr>
          <w:sz w:val="28"/>
        </w:rPr>
        <w:t>субъекта</w:t>
      </w:r>
      <w:r>
        <w:rPr>
          <w:spacing w:val="80"/>
          <w:sz w:val="28"/>
        </w:rPr>
        <w:t xml:space="preserve"> </w:t>
      </w:r>
      <w:r>
        <w:rPr>
          <w:sz w:val="28"/>
        </w:rPr>
        <w:t>Российской</w:t>
      </w:r>
    </w:p>
    <w:p w14:paraId="671CB022" w14:textId="77777777" w:rsidR="00413CEB" w:rsidRDefault="00413CEB">
      <w:pPr>
        <w:jc w:val="both"/>
        <w:rPr>
          <w:sz w:val="28"/>
        </w:rPr>
        <w:sectPr w:rsidR="00413CEB">
          <w:pgSz w:w="11910" w:h="16840"/>
          <w:pgMar w:top="660" w:right="160" w:bottom="1240" w:left="320" w:header="0" w:footer="985" w:gutter="0"/>
          <w:cols w:space="720"/>
        </w:sectPr>
      </w:pPr>
    </w:p>
    <w:p w14:paraId="529DEF61" w14:textId="77777777" w:rsidR="00413CEB" w:rsidRDefault="00AB3E27">
      <w:pPr>
        <w:pStyle w:val="a3"/>
        <w:spacing w:before="62"/>
        <w:ind w:right="695"/>
      </w:pPr>
      <w:r>
        <w:lastRenderedPageBreak/>
        <w:t>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0FF52CB7" w14:textId="77777777" w:rsidR="00413CEB" w:rsidRDefault="00AB3E27">
      <w:pPr>
        <w:pStyle w:val="a5"/>
        <w:numPr>
          <w:ilvl w:val="0"/>
          <w:numId w:val="38"/>
        </w:numPr>
        <w:tabs>
          <w:tab w:val="left" w:pos="2289"/>
        </w:tabs>
        <w:spacing w:before="2"/>
        <w:ind w:right="694" w:firstLine="707"/>
        <w:rPr>
          <w:sz w:val="28"/>
        </w:rPr>
      </w:pPr>
      <w:r>
        <w:rPr>
          <w:sz w:val="28"/>
        </w:rPr>
        <w:t>организацию и проведение церемоний поднятия (спуска) государственного флага Российской Федерации;</w:t>
      </w:r>
    </w:p>
    <w:p w14:paraId="4BC11F1A" w14:textId="77777777" w:rsidR="00413CEB" w:rsidRDefault="00AB3E27">
      <w:pPr>
        <w:pStyle w:val="a5"/>
        <w:numPr>
          <w:ilvl w:val="0"/>
          <w:numId w:val="38"/>
        </w:numPr>
        <w:tabs>
          <w:tab w:val="left" w:pos="2090"/>
        </w:tabs>
        <w:ind w:right="689" w:firstLine="707"/>
        <w:rPr>
          <w:sz w:val="28"/>
        </w:rPr>
      </w:pPr>
      <w:r>
        <w:rPr>
          <w:sz w:val="28"/>
        </w:rPr>
        <w:t>размещение карт России, Курганской области, Кетовского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4AD3123E" w14:textId="77777777" w:rsidR="00413CEB" w:rsidRDefault="00AB3E27">
      <w:pPr>
        <w:pStyle w:val="a5"/>
        <w:numPr>
          <w:ilvl w:val="0"/>
          <w:numId w:val="38"/>
        </w:numPr>
        <w:tabs>
          <w:tab w:val="left" w:pos="2034"/>
        </w:tabs>
        <w:ind w:right="688" w:firstLine="707"/>
        <w:rPr>
          <w:sz w:val="28"/>
        </w:rPr>
      </w:pPr>
      <w:r>
        <w:rPr>
          <w:sz w:val="28"/>
        </w:rPr>
        <w:t>изготовление, размещение, обновление художественных изображений (символических,</w:t>
      </w:r>
      <w:r>
        <w:rPr>
          <w:spacing w:val="-7"/>
          <w:sz w:val="28"/>
        </w:rPr>
        <w:t xml:space="preserve"> </w:t>
      </w:r>
      <w:r>
        <w:rPr>
          <w:sz w:val="28"/>
        </w:rPr>
        <w:t>живописных,</w:t>
      </w:r>
      <w:r>
        <w:rPr>
          <w:spacing w:val="-7"/>
          <w:sz w:val="28"/>
        </w:rPr>
        <w:t xml:space="preserve"> </w:t>
      </w:r>
      <w:r>
        <w:rPr>
          <w:sz w:val="28"/>
        </w:rPr>
        <w:t>фотографических,</w:t>
      </w:r>
      <w:r>
        <w:rPr>
          <w:spacing w:val="-7"/>
          <w:sz w:val="28"/>
        </w:rPr>
        <w:t xml:space="preserve"> </w:t>
      </w:r>
      <w:r>
        <w:rPr>
          <w:sz w:val="28"/>
        </w:rPr>
        <w:t>интерактивных</w:t>
      </w:r>
      <w:r>
        <w:rPr>
          <w:spacing w:val="-5"/>
          <w:sz w:val="28"/>
        </w:rPr>
        <w:t xml:space="preserve"> </w:t>
      </w:r>
      <w:r>
        <w:rPr>
          <w:sz w:val="28"/>
        </w:rPr>
        <w:t>аудио</w:t>
      </w:r>
      <w:r>
        <w:rPr>
          <w:spacing w:val="-5"/>
          <w:sz w:val="28"/>
        </w:rPr>
        <w:t xml:space="preserve"> </w:t>
      </w:r>
      <w:r>
        <w:rPr>
          <w:sz w:val="28"/>
        </w:rPr>
        <w:t>и</w:t>
      </w:r>
      <w:r>
        <w:rPr>
          <w:spacing w:val="-6"/>
          <w:sz w:val="28"/>
        </w:rPr>
        <w:t xml:space="preserve"> </w:t>
      </w:r>
      <w:r>
        <w:rPr>
          <w:sz w:val="28"/>
        </w:rPr>
        <w:t>видео) природы России, Кетовского района, предметов традиционной культуры и</w:t>
      </w:r>
      <w:r>
        <w:rPr>
          <w:spacing w:val="40"/>
          <w:sz w:val="28"/>
        </w:rPr>
        <w:t xml:space="preserve"> </w:t>
      </w:r>
      <w:r>
        <w:rPr>
          <w:sz w:val="28"/>
        </w:rPr>
        <w:t>быта, духовной культуры народов России;</w:t>
      </w:r>
    </w:p>
    <w:p w14:paraId="1E6FC0A6" w14:textId="77777777" w:rsidR="00413CEB" w:rsidRDefault="00AB3E27">
      <w:pPr>
        <w:pStyle w:val="a5"/>
        <w:numPr>
          <w:ilvl w:val="0"/>
          <w:numId w:val="38"/>
        </w:numPr>
        <w:tabs>
          <w:tab w:val="left" w:pos="2111"/>
        </w:tabs>
        <w:ind w:right="682" w:firstLine="707"/>
        <w:rPr>
          <w:sz w:val="28"/>
        </w:rPr>
      </w:pPr>
      <w:r>
        <w:rPr>
          <w:sz w:val="28"/>
        </w:rPr>
        <w:t>организацию и поддержание в общеобразовательной организации звукового пространства позитивной духовно-нравственной, гражданско- патриотической воспитательной направленности (звонки-мелодии, музыка, информационные сообщения), исполнение гимна Российской Федерации;</w:t>
      </w:r>
    </w:p>
    <w:p w14:paraId="403E57E7" w14:textId="77777777" w:rsidR="00413CEB" w:rsidRDefault="00AB3E27">
      <w:pPr>
        <w:pStyle w:val="a5"/>
        <w:numPr>
          <w:ilvl w:val="0"/>
          <w:numId w:val="38"/>
        </w:numPr>
        <w:tabs>
          <w:tab w:val="left" w:pos="1970"/>
        </w:tabs>
        <w:spacing w:before="1"/>
        <w:ind w:right="689" w:firstLine="707"/>
        <w:rPr>
          <w:sz w:val="28"/>
        </w:rPr>
      </w:pPr>
      <w:r>
        <w:rPr>
          <w:sz w:val="28"/>
        </w:rPr>
        <w:t>разработку,</w:t>
      </w:r>
      <w:r>
        <w:rPr>
          <w:spacing w:val="-4"/>
          <w:sz w:val="28"/>
        </w:rPr>
        <w:t xml:space="preserve"> </w:t>
      </w:r>
      <w:r>
        <w:rPr>
          <w:sz w:val="28"/>
        </w:rPr>
        <w:t>оформление,</w:t>
      </w:r>
      <w:r>
        <w:rPr>
          <w:spacing w:val="-4"/>
          <w:sz w:val="28"/>
        </w:rPr>
        <w:t xml:space="preserve"> </w:t>
      </w:r>
      <w:r>
        <w:rPr>
          <w:sz w:val="28"/>
        </w:rPr>
        <w:t>поддержание,</w:t>
      </w:r>
      <w:r>
        <w:rPr>
          <w:spacing w:val="-4"/>
          <w:sz w:val="28"/>
        </w:rPr>
        <w:t xml:space="preserve"> </w:t>
      </w:r>
      <w:r>
        <w:rPr>
          <w:sz w:val="28"/>
        </w:rPr>
        <w:t>использование</w:t>
      </w:r>
      <w:r>
        <w:rPr>
          <w:spacing w:val="-4"/>
          <w:sz w:val="28"/>
        </w:rPr>
        <w:t xml:space="preserve"> </w:t>
      </w:r>
      <w:r>
        <w:rPr>
          <w:sz w:val="28"/>
        </w:rPr>
        <w:t>в</w:t>
      </w:r>
      <w:r>
        <w:rPr>
          <w:spacing w:val="-4"/>
          <w:sz w:val="28"/>
        </w:rPr>
        <w:t xml:space="preserve"> </w:t>
      </w:r>
      <w:r>
        <w:rPr>
          <w:sz w:val="28"/>
        </w:rPr>
        <w:t>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w:t>
      </w:r>
      <w:r>
        <w:rPr>
          <w:spacing w:val="-1"/>
          <w:sz w:val="28"/>
        </w:rPr>
        <w:t xml:space="preserve"> </w:t>
      </w:r>
      <w:r>
        <w:rPr>
          <w:sz w:val="28"/>
        </w:rPr>
        <w:t>в</w:t>
      </w:r>
      <w:r>
        <w:rPr>
          <w:spacing w:val="-2"/>
          <w:sz w:val="28"/>
        </w:rPr>
        <w:t xml:space="preserve"> </w:t>
      </w:r>
      <w:r>
        <w:rPr>
          <w:sz w:val="28"/>
        </w:rPr>
        <w:t>истории</w:t>
      </w:r>
      <w:r>
        <w:rPr>
          <w:spacing w:val="-1"/>
          <w:sz w:val="28"/>
        </w:rPr>
        <w:t xml:space="preserve"> </w:t>
      </w:r>
      <w:r>
        <w:rPr>
          <w:sz w:val="28"/>
        </w:rPr>
        <w:t>России;</w:t>
      </w:r>
      <w:r>
        <w:rPr>
          <w:spacing w:val="-1"/>
          <w:sz w:val="28"/>
        </w:rPr>
        <w:t xml:space="preserve"> </w:t>
      </w:r>
      <w:r>
        <w:rPr>
          <w:sz w:val="28"/>
        </w:rPr>
        <w:t>мемориалов</w:t>
      </w:r>
      <w:r>
        <w:rPr>
          <w:spacing w:val="-2"/>
          <w:sz w:val="28"/>
        </w:rPr>
        <w:t xml:space="preserve"> </w:t>
      </w:r>
      <w:r>
        <w:rPr>
          <w:sz w:val="28"/>
        </w:rPr>
        <w:t>воинской</w:t>
      </w:r>
      <w:r>
        <w:rPr>
          <w:spacing w:val="-1"/>
          <w:sz w:val="28"/>
        </w:rPr>
        <w:t xml:space="preserve"> </w:t>
      </w:r>
      <w:r>
        <w:rPr>
          <w:sz w:val="28"/>
        </w:rPr>
        <w:t>славы,</w:t>
      </w:r>
      <w:r>
        <w:rPr>
          <w:spacing w:val="-2"/>
          <w:sz w:val="28"/>
        </w:rPr>
        <w:t xml:space="preserve"> </w:t>
      </w:r>
      <w:r>
        <w:rPr>
          <w:sz w:val="28"/>
        </w:rPr>
        <w:t>памятников,</w:t>
      </w:r>
      <w:r>
        <w:rPr>
          <w:spacing w:val="-3"/>
          <w:sz w:val="28"/>
        </w:rPr>
        <w:t xml:space="preserve"> </w:t>
      </w:r>
      <w:r>
        <w:rPr>
          <w:sz w:val="28"/>
        </w:rPr>
        <w:t xml:space="preserve">памятных </w:t>
      </w:r>
      <w:r>
        <w:rPr>
          <w:spacing w:val="-2"/>
          <w:sz w:val="28"/>
        </w:rPr>
        <w:t>досок;</w:t>
      </w:r>
    </w:p>
    <w:p w14:paraId="32BF0A37" w14:textId="77777777" w:rsidR="00413CEB" w:rsidRDefault="00AB3E27">
      <w:pPr>
        <w:pStyle w:val="a5"/>
        <w:numPr>
          <w:ilvl w:val="0"/>
          <w:numId w:val="38"/>
        </w:numPr>
        <w:tabs>
          <w:tab w:val="left" w:pos="1984"/>
        </w:tabs>
        <w:ind w:right="692" w:firstLine="707"/>
        <w:rPr>
          <w:sz w:val="28"/>
        </w:rPr>
      </w:pPr>
      <w:r>
        <w:rPr>
          <w:sz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65F7BCE4" w14:textId="77777777" w:rsidR="00413CEB" w:rsidRDefault="00AB3E27">
      <w:pPr>
        <w:pStyle w:val="a5"/>
        <w:numPr>
          <w:ilvl w:val="0"/>
          <w:numId w:val="38"/>
        </w:numPr>
        <w:tabs>
          <w:tab w:val="left" w:pos="2058"/>
        </w:tabs>
        <w:ind w:right="688" w:firstLine="707"/>
        <w:rPr>
          <w:sz w:val="28"/>
        </w:rPr>
      </w:pPr>
      <w:r>
        <w:rPr>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14:paraId="6C1659A8" w14:textId="77777777" w:rsidR="00413CEB" w:rsidRDefault="00AB3E27">
      <w:pPr>
        <w:pStyle w:val="a5"/>
        <w:numPr>
          <w:ilvl w:val="0"/>
          <w:numId w:val="38"/>
        </w:numPr>
        <w:tabs>
          <w:tab w:val="left" w:pos="1984"/>
        </w:tabs>
        <w:spacing w:before="1"/>
        <w:ind w:right="692" w:firstLine="707"/>
        <w:rPr>
          <w:sz w:val="28"/>
        </w:rPr>
      </w:pPr>
      <w:r>
        <w:rPr>
          <w:sz w:val="28"/>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307A7246" w14:textId="77777777" w:rsidR="00413CEB" w:rsidRDefault="00AB3E27">
      <w:pPr>
        <w:pStyle w:val="a5"/>
        <w:numPr>
          <w:ilvl w:val="0"/>
          <w:numId w:val="38"/>
        </w:numPr>
        <w:tabs>
          <w:tab w:val="left" w:pos="2008"/>
        </w:tabs>
        <w:ind w:right="690" w:firstLine="707"/>
        <w:rPr>
          <w:sz w:val="28"/>
        </w:rPr>
      </w:pPr>
      <w:r>
        <w:rPr>
          <w:sz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647EC52A" w14:textId="77777777" w:rsidR="00413CEB" w:rsidRDefault="00AB3E27">
      <w:pPr>
        <w:pStyle w:val="a5"/>
        <w:numPr>
          <w:ilvl w:val="0"/>
          <w:numId w:val="38"/>
        </w:numPr>
        <w:tabs>
          <w:tab w:val="left" w:pos="2210"/>
        </w:tabs>
        <w:ind w:right="687" w:firstLine="707"/>
        <w:rPr>
          <w:sz w:val="28"/>
        </w:rPr>
      </w:pPr>
      <w:r>
        <w:rPr>
          <w:sz w:val="28"/>
        </w:rPr>
        <w:t>разработку и популяризацию символики общеобразовательной организации (эмблема, флаг, логотип, элементы костюма обучающихся и т. п.), используемой как повседневно, так и в торжественные моменты;</w:t>
      </w:r>
    </w:p>
    <w:p w14:paraId="6E5EBF03" w14:textId="77777777" w:rsidR="00413CEB" w:rsidRDefault="00AB3E27">
      <w:pPr>
        <w:pStyle w:val="a5"/>
        <w:numPr>
          <w:ilvl w:val="0"/>
          <w:numId w:val="38"/>
        </w:numPr>
        <w:tabs>
          <w:tab w:val="left" w:pos="2133"/>
        </w:tabs>
        <w:ind w:right="696" w:firstLine="707"/>
        <w:rPr>
          <w:sz w:val="28"/>
        </w:rPr>
      </w:pPr>
      <w:r>
        <w:rPr>
          <w:sz w:val="28"/>
        </w:rPr>
        <w:t>разработку, оформление, поддержание и использование игровых пространств, спортивных и игровых площадок, зон активного и тихого отдыха;</w:t>
      </w:r>
    </w:p>
    <w:p w14:paraId="43D2BF5D" w14:textId="77777777" w:rsidR="00413CEB" w:rsidRDefault="00413CEB">
      <w:pPr>
        <w:jc w:val="both"/>
        <w:rPr>
          <w:sz w:val="28"/>
        </w:rPr>
        <w:sectPr w:rsidR="00413CEB">
          <w:pgSz w:w="11910" w:h="16840"/>
          <w:pgMar w:top="620" w:right="160" w:bottom="1240" w:left="320" w:header="0" w:footer="985" w:gutter="0"/>
          <w:cols w:space="720"/>
        </w:sectPr>
      </w:pPr>
    </w:p>
    <w:p w14:paraId="07043492" w14:textId="77777777" w:rsidR="00413CEB" w:rsidRDefault="00AB3E27">
      <w:pPr>
        <w:pStyle w:val="a5"/>
        <w:numPr>
          <w:ilvl w:val="0"/>
          <w:numId w:val="38"/>
        </w:numPr>
        <w:tabs>
          <w:tab w:val="left" w:pos="2003"/>
        </w:tabs>
        <w:spacing w:before="62"/>
        <w:ind w:right="692" w:firstLine="707"/>
        <w:rPr>
          <w:sz w:val="28"/>
        </w:rPr>
      </w:pPr>
      <w:r>
        <w:rPr>
          <w:sz w:val="28"/>
        </w:rPr>
        <w:lastRenderedPageBreak/>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47617A17" w14:textId="77777777" w:rsidR="00413CEB" w:rsidRDefault="00AB3E27">
      <w:pPr>
        <w:pStyle w:val="a5"/>
        <w:numPr>
          <w:ilvl w:val="0"/>
          <w:numId w:val="38"/>
        </w:numPr>
        <w:tabs>
          <w:tab w:val="left" w:pos="2097"/>
        </w:tabs>
        <w:spacing w:before="2"/>
        <w:ind w:right="695" w:firstLine="707"/>
        <w:rPr>
          <w:sz w:val="28"/>
        </w:rPr>
      </w:pPr>
      <w:r>
        <w:rPr>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1958EEA" w14:textId="77777777" w:rsidR="00413CEB" w:rsidRDefault="00AB3E27">
      <w:pPr>
        <w:pStyle w:val="a5"/>
        <w:numPr>
          <w:ilvl w:val="0"/>
          <w:numId w:val="38"/>
        </w:numPr>
        <w:tabs>
          <w:tab w:val="left" w:pos="2056"/>
        </w:tabs>
        <w:ind w:right="694" w:firstLine="707"/>
        <w:rPr>
          <w:sz w:val="28"/>
        </w:rPr>
      </w:pPr>
      <w:r>
        <w:rPr>
          <w:sz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61985037" w14:textId="77777777" w:rsidR="00413CEB" w:rsidRDefault="00AB3E27">
      <w:pPr>
        <w:pStyle w:val="a5"/>
        <w:numPr>
          <w:ilvl w:val="0"/>
          <w:numId w:val="38"/>
        </w:numPr>
        <w:tabs>
          <w:tab w:val="left" w:pos="1968"/>
        </w:tabs>
        <w:spacing w:line="322" w:lineRule="exact"/>
        <w:ind w:left="1968" w:hanging="162"/>
        <w:rPr>
          <w:sz w:val="28"/>
        </w:rPr>
      </w:pPr>
      <w:r>
        <w:rPr>
          <w:sz w:val="28"/>
        </w:rPr>
        <w:t>озеленение</w:t>
      </w:r>
      <w:r>
        <w:rPr>
          <w:spacing w:val="-9"/>
          <w:sz w:val="28"/>
        </w:rPr>
        <w:t xml:space="preserve"> </w:t>
      </w:r>
      <w:r>
        <w:rPr>
          <w:sz w:val="28"/>
        </w:rPr>
        <w:t>пришкольной</w:t>
      </w:r>
      <w:r>
        <w:rPr>
          <w:spacing w:val="-7"/>
          <w:sz w:val="28"/>
        </w:rPr>
        <w:t xml:space="preserve"> </w:t>
      </w:r>
      <w:r>
        <w:rPr>
          <w:sz w:val="28"/>
        </w:rPr>
        <w:t>территории,</w:t>
      </w:r>
      <w:r>
        <w:rPr>
          <w:spacing w:val="-11"/>
          <w:sz w:val="28"/>
        </w:rPr>
        <w:t xml:space="preserve"> </w:t>
      </w:r>
      <w:r>
        <w:rPr>
          <w:sz w:val="28"/>
        </w:rPr>
        <w:t>разбивка</w:t>
      </w:r>
      <w:r>
        <w:rPr>
          <w:spacing w:val="-9"/>
          <w:sz w:val="28"/>
        </w:rPr>
        <w:t xml:space="preserve"> </w:t>
      </w:r>
      <w:r>
        <w:rPr>
          <w:spacing w:val="-2"/>
          <w:sz w:val="28"/>
        </w:rPr>
        <w:t>клумб;</w:t>
      </w:r>
    </w:p>
    <w:p w14:paraId="2B4A4A70" w14:textId="77777777" w:rsidR="00413CEB" w:rsidRDefault="00AB3E27">
      <w:pPr>
        <w:pStyle w:val="a5"/>
        <w:numPr>
          <w:ilvl w:val="0"/>
          <w:numId w:val="38"/>
        </w:numPr>
        <w:tabs>
          <w:tab w:val="left" w:pos="2027"/>
        </w:tabs>
        <w:ind w:right="691" w:firstLine="707"/>
        <w:rPr>
          <w:sz w:val="28"/>
        </w:rPr>
      </w:pPr>
      <w:r>
        <w:rPr>
          <w:sz w:val="28"/>
        </w:rPr>
        <w:t xml:space="preserve">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w:t>
      </w:r>
      <w:r>
        <w:rPr>
          <w:spacing w:val="-2"/>
          <w:sz w:val="28"/>
        </w:rPr>
        <w:t>экспериментов;</w:t>
      </w:r>
    </w:p>
    <w:p w14:paraId="5C1684AD" w14:textId="77777777" w:rsidR="00413CEB" w:rsidRDefault="00AB3E27">
      <w:pPr>
        <w:pStyle w:val="a5"/>
        <w:numPr>
          <w:ilvl w:val="0"/>
          <w:numId w:val="38"/>
        </w:numPr>
        <w:tabs>
          <w:tab w:val="left" w:pos="2169"/>
        </w:tabs>
        <w:spacing w:before="1"/>
        <w:ind w:right="690" w:firstLine="707"/>
        <w:rPr>
          <w:sz w:val="28"/>
        </w:rPr>
      </w:pPr>
      <w:r>
        <w:rPr>
          <w:sz w:val="28"/>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66ECC074" w14:textId="77777777" w:rsidR="00413CEB" w:rsidRDefault="00AB3E27">
      <w:pPr>
        <w:pStyle w:val="a3"/>
        <w:ind w:right="695" w:firstLine="707"/>
        <w:jc w:val="left"/>
      </w:pPr>
      <w:r>
        <w:t>Предметно-пространственная среда строится как максимально доступная для обучающихся с особыми образовательными потребностями.</w:t>
      </w:r>
    </w:p>
    <w:p w14:paraId="23A019A7" w14:textId="77777777" w:rsidR="00413CEB" w:rsidRDefault="00AB3E27">
      <w:pPr>
        <w:tabs>
          <w:tab w:val="left" w:pos="3294"/>
          <w:tab w:val="left" w:pos="5370"/>
          <w:tab w:val="left" w:pos="7848"/>
          <w:tab w:val="left" w:pos="9832"/>
        </w:tabs>
        <w:spacing w:before="3"/>
        <w:ind w:left="1665"/>
        <w:rPr>
          <w:b/>
          <w:sz w:val="28"/>
        </w:rPr>
      </w:pPr>
      <w:r>
        <w:rPr>
          <w:b/>
          <w:spacing w:val="-2"/>
          <w:sz w:val="28"/>
        </w:rPr>
        <w:t>Целевые</w:t>
      </w:r>
      <w:r>
        <w:rPr>
          <w:b/>
          <w:sz w:val="28"/>
        </w:rPr>
        <w:tab/>
      </w:r>
      <w:r>
        <w:rPr>
          <w:b/>
          <w:spacing w:val="-2"/>
          <w:sz w:val="28"/>
        </w:rPr>
        <w:t>индикаторы</w:t>
      </w:r>
      <w:r>
        <w:rPr>
          <w:b/>
          <w:sz w:val="28"/>
        </w:rPr>
        <w:tab/>
      </w:r>
      <w:r>
        <w:rPr>
          <w:b/>
          <w:spacing w:val="-2"/>
          <w:sz w:val="28"/>
        </w:rPr>
        <w:t>эффективности</w:t>
      </w:r>
      <w:r>
        <w:rPr>
          <w:b/>
          <w:sz w:val="28"/>
        </w:rPr>
        <w:tab/>
      </w:r>
      <w:r>
        <w:rPr>
          <w:b/>
          <w:spacing w:val="-2"/>
          <w:sz w:val="28"/>
        </w:rPr>
        <w:t>реализации</w:t>
      </w:r>
      <w:r>
        <w:rPr>
          <w:b/>
          <w:sz w:val="28"/>
        </w:rPr>
        <w:tab/>
      </w:r>
      <w:r>
        <w:rPr>
          <w:b/>
          <w:spacing w:val="-2"/>
          <w:sz w:val="28"/>
        </w:rPr>
        <w:t>модуля</w:t>
      </w:r>
    </w:p>
    <w:p w14:paraId="5004EAA4" w14:textId="77777777" w:rsidR="00413CEB" w:rsidRDefault="00AB3E27">
      <w:pPr>
        <w:spacing w:before="2" w:after="3"/>
        <w:ind w:left="1098"/>
        <w:rPr>
          <w:b/>
          <w:sz w:val="28"/>
        </w:rPr>
      </w:pPr>
      <w:r>
        <w:rPr>
          <w:b/>
          <w:sz w:val="28"/>
        </w:rPr>
        <w:t>«Организация</w:t>
      </w:r>
      <w:r>
        <w:rPr>
          <w:b/>
          <w:spacing w:val="-18"/>
          <w:sz w:val="28"/>
        </w:rPr>
        <w:t xml:space="preserve"> </w:t>
      </w:r>
      <w:r>
        <w:rPr>
          <w:b/>
          <w:sz w:val="28"/>
        </w:rPr>
        <w:t>предметно-пространственной</w:t>
      </w:r>
      <w:r>
        <w:rPr>
          <w:b/>
          <w:spacing w:val="-17"/>
          <w:sz w:val="28"/>
        </w:rPr>
        <w:t xml:space="preserve"> </w:t>
      </w:r>
      <w:r>
        <w:rPr>
          <w:b/>
          <w:spacing w:val="-2"/>
          <w:sz w:val="28"/>
        </w:rPr>
        <w:t>среды»:</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0"/>
        <w:gridCol w:w="4462"/>
        <w:gridCol w:w="3300"/>
      </w:tblGrid>
      <w:tr w:rsidR="00413CEB" w14:paraId="74AED0EB" w14:textId="77777777">
        <w:trPr>
          <w:trHeight w:val="643"/>
        </w:trPr>
        <w:tc>
          <w:tcPr>
            <w:tcW w:w="2090" w:type="dxa"/>
          </w:tcPr>
          <w:p w14:paraId="67AA80A6" w14:textId="77777777" w:rsidR="00413CEB" w:rsidRDefault="00AB3E27">
            <w:pPr>
              <w:pStyle w:val="TableParagraph"/>
              <w:spacing w:line="315" w:lineRule="exact"/>
              <w:rPr>
                <w:sz w:val="28"/>
              </w:rPr>
            </w:pPr>
            <w:r>
              <w:rPr>
                <w:spacing w:val="-2"/>
                <w:sz w:val="28"/>
              </w:rPr>
              <w:t>Ожидаемый</w:t>
            </w:r>
          </w:p>
          <w:p w14:paraId="13164FCD" w14:textId="77777777" w:rsidR="00413CEB" w:rsidRDefault="00AB3E27">
            <w:pPr>
              <w:pStyle w:val="TableParagraph"/>
              <w:spacing w:line="308" w:lineRule="exact"/>
              <w:rPr>
                <w:sz w:val="28"/>
              </w:rPr>
            </w:pPr>
            <w:r>
              <w:rPr>
                <w:spacing w:val="-2"/>
                <w:sz w:val="28"/>
              </w:rPr>
              <w:t>результат</w:t>
            </w:r>
          </w:p>
        </w:tc>
        <w:tc>
          <w:tcPr>
            <w:tcW w:w="4462" w:type="dxa"/>
          </w:tcPr>
          <w:p w14:paraId="5A0029BD" w14:textId="77777777" w:rsidR="00413CEB" w:rsidRDefault="00AB3E27">
            <w:pPr>
              <w:pStyle w:val="TableParagraph"/>
              <w:spacing w:line="315" w:lineRule="exact"/>
              <w:ind w:left="108"/>
              <w:rPr>
                <w:sz w:val="28"/>
              </w:rPr>
            </w:pPr>
            <w:r>
              <w:rPr>
                <w:sz w:val="28"/>
              </w:rPr>
              <w:t>Критерий</w:t>
            </w:r>
            <w:r>
              <w:rPr>
                <w:spacing w:val="-5"/>
                <w:sz w:val="28"/>
              </w:rPr>
              <w:t xml:space="preserve"> </w:t>
            </w:r>
            <w:r>
              <w:rPr>
                <w:spacing w:val="-2"/>
                <w:sz w:val="28"/>
              </w:rPr>
              <w:t>эффективности</w:t>
            </w:r>
          </w:p>
        </w:tc>
        <w:tc>
          <w:tcPr>
            <w:tcW w:w="3300" w:type="dxa"/>
          </w:tcPr>
          <w:p w14:paraId="534E0F53" w14:textId="77777777" w:rsidR="00413CEB" w:rsidRDefault="00AB3E27">
            <w:pPr>
              <w:pStyle w:val="TableParagraph"/>
              <w:spacing w:line="315" w:lineRule="exact"/>
              <w:ind w:left="106"/>
              <w:rPr>
                <w:sz w:val="28"/>
              </w:rPr>
            </w:pPr>
            <w:r>
              <w:rPr>
                <w:spacing w:val="-2"/>
                <w:sz w:val="28"/>
              </w:rPr>
              <w:t>Показатели</w:t>
            </w:r>
          </w:p>
        </w:tc>
      </w:tr>
      <w:tr w:rsidR="00413CEB" w14:paraId="02E97418" w14:textId="77777777">
        <w:trPr>
          <w:trHeight w:val="320"/>
        </w:trPr>
        <w:tc>
          <w:tcPr>
            <w:tcW w:w="2090" w:type="dxa"/>
            <w:tcBorders>
              <w:bottom w:val="nil"/>
            </w:tcBorders>
          </w:tcPr>
          <w:p w14:paraId="7191CB8B" w14:textId="77777777" w:rsidR="00413CEB" w:rsidRDefault="00AB3E27">
            <w:pPr>
              <w:pStyle w:val="TableParagraph"/>
              <w:spacing w:line="300" w:lineRule="exact"/>
              <w:rPr>
                <w:sz w:val="28"/>
              </w:rPr>
            </w:pPr>
            <w:r>
              <w:rPr>
                <w:sz w:val="28"/>
              </w:rPr>
              <w:t>-</w:t>
            </w:r>
            <w:r>
              <w:rPr>
                <w:spacing w:val="-1"/>
                <w:sz w:val="28"/>
              </w:rPr>
              <w:t xml:space="preserve"> </w:t>
            </w:r>
            <w:r>
              <w:rPr>
                <w:spacing w:val="-2"/>
                <w:sz w:val="28"/>
              </w:rPr>
              <w:t>развитая</w:t>
            </w:r>
          </w:p>
        </w:tc>
        <w:tc>
          <w:tcPr>
            <w:tcW w:w="4462" w:type="dxa"/>
            <w:tcBorders>
              <w:bottom w:val="nil"/>
            </w:tcBorders>
          </w:tcPr>
          <w:p w14:paraId="013A7D39" w14:textId="77777777" w:rsidR="00413CEB" w:rsidRDefault="00AB3E27">
            <w:pPr>
              <w:pStyle w:val="TableParagraph"/>
              <w:spacing w:line="300" w:lineRule="exact"/>
              <w:ind w:left="108"/>
              <w:rPr>
                <w:sz w:val="28"/>
              </w:rPr>
            </w:pPr>
            <w:r>
              <w:rPr>
                <w:sz w:val="28"/>
              </w:rPr>
              <w:t>Наличие</w:t>
            </w:r>
            <w:r>
              <w:rPr>
                <w:spacing w:val="-7"/>
                <w:sz w:val="28"/>
              </w:rPr>
              <w:t xml:space="preserve"> </w:t>
            </w:r>
            <w:r>
              <w:rPr>
                <w:sz w:val="28"/>
              </w:rPr>
              <w:t>тематических</w:t>
            </w:r>
            <w:r>
              <w:rPr>
                <w:spacing w:val="-8"/>
                <w:sz w:val="28"/>
              </w:rPr>
              <w:t xml:space="preserve"> </w:t>
            </w:r>
            <w:r>
              <w:rPr>
                <w:spacing w:val="-2"/>
                <w:sz w:val="28"/>
              </w:rPr>
              <w:t>постоянно</w:t>
            </w:r>
          </w:p>
        </w:tc>
        <w:tc>
          <w:tcPr>
            <w:tcW w:w="3300" w:type="dxa"/>
            <w:tcBorders>
              <w:bottom w:val="nil"/>
            </w:tcBorders>
          </w:tcPr>
          <w:p w14:paraId="3BE2B293" w14:textId="77777777" w:rsidR="00413CEB" w:rsidRDefault="00AB3E27">
            <w:pPr>
              <w:pStyle w:val="TableParagraph"/>
              <w:spacing w:line="300" w:lineRule="exact"/>
              <w:ind w:left="106"/>
              <w:rPr>
                <w:sz w:val="28"/>
              </w:rPr>
            </w:pPr>
            <w:r>
              <w:rPr>
                <w:spacing w:val="-2"/>
                <w:sz w:val="28"/>
              </w:rPr>
              <w:t>Имеются</w:t>
            </w:r>
          </w:p>
        </w:tc>
      </w:tr>
      <w:tr w:rsidR="00413CEB" w14:paraId="4AAF609E" w14:textId="77777777">
        <w:trPr>
          <w:trHeight w:val="322"/>
        </w:trPr>
        <w:tc>
          <w:tcPr>
            <w:tcW w:w="2090" w:type="dxa"/>
            <w:tcBorders>
              <w:top w:val="nil"/>
              <w:bottom w:val="nil"/>
            </w:tcBorders>
          </w:tcPr>
          <w:p w14:paraId="51176E9F" w14:textId="77777777" w:rsidR="00413CEB" w:rsidRDefault="00AB3E27">
            <w:pPr>
              <w:pStyle w:val="TableParagraph"/>
              <w:spacing w:line="303" w:lineRule="exact"/>
              <w:rPr>
                <w:sz w:val="28"/>
              </w:rPr>
            </w:pPr>
            <w:r>
              <w:rPr>
                <w:sz w:val="28"/>
              </w:rPr>
              <w:t>предметно</w:t>
            </w:r>
            <w:r>
              <w:rPr>
                <w:spacing w:val="-11"/>
                <w:sz w:val="28"/>
              </w:rPr>
              <w:t xml:space="preserve"> </w:t>
            </w:r>
            <w:r>
              <w:rPr>
                <w:spacing w:val="-10"/>
                <w:sz w:val="28"/>
              </w:rPr>
              <w:t>–</w:t>
            </w:r>
          </w:p>
        </w:tc>
        <w:tc>
          <w:tcPr>
            <w:tcW w:w="4462" w:type="dxa"/>
            <w:tcBorders>
              <w:top w:val="nil"/>
              <w:bottom w:val="nil"/>
            </w:tcBorders>
          </w:tcPr>
          <w:p w14:paraId="0AFBA28F" w14:textId="77777777" w:rsidR="00413CEB" w:rsidRDefault="00AB3E27">
            <w:pPr>
              <w:pStyle w:val="TableParagraph"/>
              <w:spacing w:line="303" w:lineRule="exact"/>
              <w:ind w:left="108"/>
              <w:rPr>
                <w:sz w:val="28"/>
              </w:rPr>
            </w:pPr>
            <w:r>
              <w:rPr>
                <w:sz w:val="28"/>
              </w:rPr>
              <w:t>действующих</w:t>
            </w:r>
            <w:r>
              <w:rPr>
                <w:spacing w:val="-8"/>
                <w:sz w:val="28"/>
              </w:rPr>
              <w:t xml:space="preserve"> </w:t>
            </w:r>
            <w:r>
              <w:rPr>
                <w:sz w:val="28"/>
              </w:rPr>
              <w:t>и</w:t>
            </w:r>
            <w:r>
              <w:rPr>
                <w:spacing w:val="-8"/>
                <w:sz w:val="28"/>
              </w:rPr>
              <w:t xml:space="preserve"> </w:t>
            </w:r>
            <w:r>
              <w:rPr>
                <w:sz w:val="28"/>
              </w:rPr>
              <w:t>сменных</w:t>
            </w:r>
            <w:r>
              <w:rPr>
                <w:spacing w:val="-7"/>
                <w:sz w:val="28"/>
              </w:rPr>
              <w:t xml:space="preserve"> </w:t>
            </w:r>
            <w:r>
              <w:rPr>
                <w:sz w:val="28"/>
              </w:rPr>
              <w:t>стендов</w:t>
            </w:r>
            <w:r>
              <w:rPr>
                <w:spacing w:val="-9"/>
                <w:sz w:val="28"/>
              </w:rPr>
              <w:t xml:space="preserve"> </w:t>
            </w:r>
            <w:r>
              <w:rPr>
                <w:spacing w:val="-10"/>
                <w:sz w:val="28"/>
              </w:rPr>
              <w:t>в</w:t>
            </w:r>
          </w:p>
        </w:tc>
        <w:tc>
          <w:tcPr>
            <w:tcW w:w="3300" w:type="dxa"/>
            <w:tcBorders>
              <w:top w:val="nil"/>
              <w:bottom w:val="nil"/>
            </w:tcBorders>
          </w:tcPr>
          <w:p w14:paraId="7297F56E" w14:textId="77777777" w:rsidR="00413CEB" w:rsidRDefault="00413CEB">
            <w:pPr>
              <w:pStyle w:val="TableParagraph"/>
              <w:ind w:left="0"/>
              <w:rPr>
                <w:sz w:val="24"/>
              </w:rPr>
            </w:pPr>
          </w:p>
        </w:tc>
      </w:tr>
      <w:tr w:rsidR="00413CEB" w14:paraId="086D7CCF" w14:textId="77777777">
        <w:trPr>
          <w:trHeight w:val="323"/>
        </w:trPr>
        <w:tc>
          <w:tcPr>
            <w:tcW w:w="2090" w:type="dxa"/>
            <w:tcBorders>
              <w:top w:val="nil"/>
              <w:bottom w:val="nil"/>
            </w:tcBorders>
          </w:tcPr>
          <w:p w14:paraId="451A575A" w14:textId="77777777" w:rsidR="00413CEB" w:rsidRDefault="00AB3E27">
            <w:pPr>
              <w:pStyle w:val="TableParagraph"/>
              <w:spacing w:line="303" w:lineRule="exact"/>
              <w:rPr>
                <w:sz w:val="28"/>
              </w:rPr>
            </w:pPr>
            <w:r>
              <w:rPr>
                <w:spacing w:val="-2"/>
                <w:sz w:val="28"/>
              </w:rPr>
              <w:t>эстетическая</w:t>
            </w:r>
          </w:p>
        </w:tc>
        <w:tc>
          <w:tcPr>
            <w:tcW w:w="4462" w:type="dxa"/>
            <w:tcBorders>
              <w:top w:val="nil"/>
              <w:bottom w:val="nil"/>
            </w:tcBorders>
          </w:tcPr>
          <w:p w14:paraId="1E95FC40" w14:textId="77777777" w:rsidR="00413CEB" w:rsidRDefault="00AB3E27">
            <w:pPr>
              <w:pStyle w:val="TableParagraph"/>
              <w:spacing w:line="303" w:lineRule="exact"/>
              <w:ind w:left="108"/>
              <w:rPr>
                <w:sz w:val="28"/>
              </w:rPr>
            </w:pPr>
            <w:r>
              <w:rPr>
                <w:sz w:val="28"/>
              </w:rPr>
              <w:t>классах</w:t>
            </w:r>
            <w:r>
              <w:rPr>
                <w:spacing w:val="-2"/>
                <w:sz w:val="28"/>
              </w:rPr>
              <w:t xml:space="preserve"> </w:t>
            </w:r>
            <w:r>
              <w:rPr>
                <w:sz w:val="28"/>
              </w:rPr>
              <w:t>и</w:t>
            </w:r>
            <w:r>
              <w:rPr>
                <w:spacing w:val="2"/>
                <w:sz w:val="28"/>
              </w:rPr>
              <w:t xml:space="preserve"> </w:t>
            </w:r>
            <w:r>
              <w:rPr>
                <w:spacing w:val="-2"/>
                <w:sz w:val="28"/>
              </w:rPr>
              <w:t>рекреациях</w:t>
            </w:r>
          </w:p>
        </w:tc>
        <w:tc>
          <w:tcPr>
            <w:tcW w:w="3300" w:type="dxa"/>
            <w:tcBorders>
              <w:top w:val="nil"/>
            </w:tcBorders>
          </w:tcPr>
          <w:p w14:paraId="7AFAF3F2" w14:textId="77777777" w:rsidR="00413CEB" w:rsidRDefault="00413CEB">
            <w:pPr>
              <w:pStyle w:val="TableParagraph"/>
              <w:ind w:left="0"/>
              <w:rPr>
                <w:sz w:val="24"/>
              </w:rPr>
            </w:pPr>
          </w:p>
        </w:tc>
      </w:tr>
      <w:tr w:rsidR="00413CEB" w14:paraId="65810487" w14:textId="77777777">
        <w:trPr>
          <w:trHeight w:val="320"/>
        </w:trPr>
        <w:tc>
          <w:tcPr>
            <w:tcW w:w="2090" w:type="dxa"/>
            <w:tcBorders>
              <w:top w:val="nil"/>
              <w:bottom w:val="nil"/>
            </w:tcBorders>
          </w:tcPr>
          <w:p w14:paraId="6B59C845" w14:textId="77777777" w:rsidR="00413CEB" w:rsidRDefault="00AB3E27">
            <w:pPr>
              <w:pStyle w:val="TableParagraph"/>
              <w:spacing w:line="301" w:lineRule="exact"/>
              <w:rPr>
                <w:sz w:val="28"/>
              </w:rPr>
            </w:pPr>
            <w:r>
              <w:rPr>
                <w:sz w:val="28"/>
              </w:rPr>
              <w:t>среда</w:t>
            </w:r>
            <w:r>
              <w:rPr>
                <w:spacing w:val="-3"/>
                <w:sz w:val="28"/>
              </w:rPr>
              <w:t xml:space="preserve"> </w:t>
            </w:r>
            <w:r>
              <w:rPr>
                <w:sz w:val="28"/>
              </w:rPr>
              <w:t>в</w:t>
            </w:r>
            <w:r>
              <w:rPr>
                <w:spacing w:val="-2"/>
                <w:sz w:val="28"/>
              </w:rPr>
              <w:t xml:space="preserve"> школе.</w:t>
            </w:r>
          </w:p>
        </w:tc>
        <w:tc>
          <w:tcPr>
            <w:tcW w:w="4462" w:type="dxa"/>
            <w:tcBorders>
              <w:bottom w:val="nil"/>
            </w:tcBorders>
          </w:tcPr>
          <w:p w14:paraId="6E64EC4F" w14:textId="77777777" w:rsidR="00413CEB" w:rsidRDefault="00AB3E27">
            <w:pPr>
              <w:pStyle w:val="TableParagraph"/>
              <w:spacing w:line="300" w:lineRule="exact"/>
              <w:ind w:left="108"/>
              <w:rPr>
                <w:sz w:val="28"/>
              </w:rPr>
            </w:pPr>
            <w:r>
              <w:rPr>
                <w:sz w:val="28"/>
              </w:rPr>
              <w:t>Сменность</w:t>
            </w:r>
            <w:r>
              <w:rPr>
                <w:spacing w:val="-9"/>
                <w:sz w:val="28"/>
              </w:rPr>
              <w:t xml:space="preserve"> </w:t>
            </w:r>
            <w:r>
              <w:rPr>
                <w:sz w:val="28"/>
              </w:rPr>
              <w:t>декораций</w:t>
            </w:r>
            <w:r>
              <w:rPr>
                <w:spacing w:val="-8"/>
                <w:sz w:val="28"/>
              </w:rPr>
              <w:t xml:space="preserve"> </w:t>
            </w:r>
            <w:r>
              <w:rPr>
                <w:sz w:val="28"/>
              </w:rPr>
              <w:t>в</w:t>
            </w:r>
            <w:r>
              <w:rPr>
                <w:spacing w:val="-8"/>
                <w:sz w:val="28"/>
              </w:rPr>
              <w:t xml:space="preserve"> </w:t>
            </w:r>
            <w:r>
              <w:rPr>
                <w:spacing w:val="-2"/>
                <w:sz w:val="28"/>
              </w:rPr>
              <w:t>актовом</w:t>
            </w:r>
          </w:p>
        </w:tc>
        <w:tc>
          <w:tcPr>
            <w:tcW w:w="3300" w:type="dxa"/>
            <w:tcBorders>
              <w:bottom w:val="nil"/>
            </w:tcBorders>
          </w:tcPr>
          <w:p w14:paraId="30CA8C9C" w14:textId="77777777" w:rsidR="00413CEB" w:rsidRDefault="00AB3E27">
            <w:pPr>
              <w:pStyle w:val="TableParagraph"/>
              <w:spacing w:line="300" w:lineRule="exact"/>
              <w:ind w:left="106"/>
              <w:rPr>
                <w:sz w:val="28"/>
              </w:rPr>
            </w:pPr>
            <w:r>
              <w:rPr>
                <w:sz w:val="28"/>
              </w:rPr>
              <w:t xml:space="preserve">Для </w:t>
            </w:r>
            <w:r>
              <w:rPr>
                <w:spacing w:val="-2"/>
                <w:sz w:val="28"/>
              </w:rPr>
              <w:t>каждого</w:t>
            </w:r>
          </w:p>
        </w:tc>
      </w:tr>
      <w:tr w:rsidR="00413CEB" w14:paraId="11DC7C17" w14:textId="77777777">
        <w:trPr>
          <w:trHeight w:val="644"/>
        </w:trPr>
        <w:tc>
          <w:tcPr>
            <w:tcW w:w="2090" w:type="dxa"/>
            <w:tcBorders>
              <w:top w:val="nil"/>
              <w:bottom w:val="nil"/>
            </w:tcBorders>
          </w:tcPr>
          <w:p w14:paraId="2197904D" w14:textId="77777777" w:rsidR="00413CEB" w:rsidRDefault="00413CEB">
            <w:pPr>
              <w:pStyle w:val="TableParagraph"/>
              <w:ind w:left="0"/>
              <w:rPr>
                <w:sz w:val="28"/>
              </w:rPr>
            </w:pPr>
          </w:p>
        </w:tc>
        <w:tc>
          <w:tcPr>
            <w:tcW w:w="4462" w:type="dxa"/>
            <w:tcBorders>
              <w:top w:val="nil"/>
            </w:tcBorders>
          </w:tcPr>
          <w:p w14:paraId="4E87AAF8" w14:textId="77777777" w:rsidR="00413CEB" w:rsidRDefault="00AB3E27">
            <w:pPr>
              <w:pStyle w:val="TableParagraph"/>
              <w:spacing w:line="316" w:lineRule="exact"/>
              <w:ind w:left="108"/>
              <w:rPr>
                <w:sz w:val="28"/>
              </w:rPr>
            </w:pPr>
            <w:r>
              <w:rPr>
                <w:spacing w:val="-4"/>
                <w:sz w:val="28"/>
              </w:rPr>
              <w:t>зале</w:t>
            </w:r>
          </w:p>
        </w:tc>
        <w:tc>
          <w:tcPr>
            <w:tcW w:w="3300" w:type="dxa"/>
            <w:tcBorders>
              <w:top w:val="nil"/>
            </w:tcBorders>
          </w:tcPr>
          <w:p w14:paraId="45B6D37F" w14:textId="77777777" w:rsidR="00413CEB" w:rsidRDefault="00AB3E27">
            <w:pPr>
              <w:pStyle w:val="TableParagraph"/>
              <w:spacing w:line="316" w:lineRule="exact"/>
              <w:ind w:left="106"/>
              <w:rPr>
                <w:sz w:val="28"/>
              </w:rPr>
            </w:pPr>
            <w:r>
              <w:rPr>
                <w:spacing w:val="-2"/>
                <w:sz w:val="28"/>
              </w:rPr>
              <w:t>мероприятия</w:t>
            </w:r>
          </w:p>
        </w:tc>
      </w:tr>
      <w:tr w:rsidR="00413CEB" w14:paraId="08AC0556" w14:textId="77777777">
        <w:trPr>
          <w:trHeight w:val="322"/>
        </w:trPr>
        <w:tc>
          <w:tcPr>
            <w:tcW w:w="2090" w:type="dxa"/>
            <w:tcBorders>
              <w:top w:val="nil"/>
              <w:bottom w:val="nil"/>
            </w:tcBorders>
          </w:tcPr>
          <w:p w14:paraId="529146BC" w14:textId="77777777" w:rsidR="00413CEB" w:rsidRDefault="00413CEB">
            <w:pPr>
              <w:pStyle w:val="TableParagraph"/>
              <w:ind w:left="0"/>
              <w:rPr>
                <w:sz w:val="24"/>
              </w:rPr>
            </w:pPr>
          </w:p>
        </w:tc>
        <w:tc>
          <w:tcPr>
            <w:tcW w:w="4462" w:type="dxa"/>
            <w:tcBorders>
              <w:bottom w:val="nil"/>
            </w:tcBorders>
          </w:tcPr>
          <w:p w14:paraId="2A5385F8" w14:textId="77777777" w:rsidR="00413CEB" w:rsidRDefault="00AB3E27">
            <w:pPr>
              <w:pStyle w:val="TableParagraph"/>
              <w:spacing w:line="303" w:lineRule="exact"/>
              <w:ind w:left="108"/>
              <w:rPr>
                <w:sz w:val="28"/>
              </w:rPr>
            </w:pPr>
            <w:r>
              <w:rPr>
                <w:sz w:val="28"/>
              </w:rPr>
              <w:t>Доля</w:t>
            </w:r>
            <w:r>
              <w:rPr>
                <w:spacing w:val="-5"/>
                <w:sz w:val="28"/>
              </w:rPr>
              <w:t xml:space="preserve"> </w:t>
            </w:r>
            <w:r>
              <w:rPr>
                <w:spacing w:val="-2"/>
                <w:sz w:val="28"/>
              </w:rPr>
              <w:t>информационно-</w:t>
            </w:r>
          </w:p>
        </w:tc>
        <w:tc>
          <w:tcPr>
            <w:tcW w:w="3300" w:type="dxa"/>
            <w:tcBorders>
              <w:bottom w:val="nil"/>
            </w:tcBorders>
          </w:tcPr>
          <w:p w14:paraId="6147559B" w14:textId="77777777" w:rsidR="00413CEB" w:rsidRDefault="00AB3E27">
            <w:pPr>
              <w:pStyle w:val="TableParagraph"/>
              <w:spacing w:line="303" w:lineRule="exact"/>
              <w:ind w:left="106"/>
              <w:rPr>
                <w:sz w:val="28"/>
              </w:rPr>
            </w:pPr>
            <w:r>
              <w:rPr>
                <w:sz w:val="28"/>
              </w:rPr>
              <w:t>Не</w:t>
            </w:r>
            <w:r>
              <w:rPr>
                <w:spacing w:val="-2"/>
                <w:sz w:val="28"/>
              </w:rPr>
              <w:t xml:space="preserve"> </w:t>
            </w:r>
            <w:r>
              <w:rPr>
                <w:sz w:val="28"/>
              </w:rPr>
              <w:t>менее</w:t>
            </w:r>
            <w:r>
              <w:rPr>
                <w:spacing w:val="-2"/>
                <w:sz w:val="28"/>
              </w:rPr>
              <w:t xml:space="preserve"> </w:t>
            </w:r>
            <w:r>
              <w:rPr>
                <w:spacing w:val="-5"/>
                <w:sz w:val="28"/>
              </w:rPr>
              <w:t>50%</w:t>
            </w:r>
          </w:p>
        </w:tc>
      </w:tr>
      <w:tr w:rsidR="00413CEB" w14:paraId="43CF746D" w14:textId="77777777">
        <w:trPr>
          <w:trHeight w:val="321"/>
        </w:trPr>
        <w:tc>
          <w:tcPr>
            <w:tcW w:w="2090" w:type="dxa"/>
            <w:tcBorders>
              <w:top w:val="nil"/>
              <w:bottom w:val="nil"/>
            </w:tcBorders>
          </w:tcPr>
          <w:p w14:paraId="4A55688B" w14:textId="77777777" w:rsidR="00413CEB" w:rsidRDefault="00413CEB">
            <w:pPr>
              <w:pStyle w:val="TableParagraph"/>
              <w:ind w:left="0"/>
              <w:rPr>
                <w:sz w:val="24"/>
              </w:rPr>
            </w:pPr>
          </w:p>
        </w:tc>
        <w:tc>
          <w:tcPr>
            <w:tcW w:w="4462" w:type="dxa"/>
            <w:tcBorders>
              <w:top w:val="nil"/>
              <w:bottom w:val="nil"/>
            </w:tcBorders>
          </w:tcPr>
          <w:p w14:paraId="49986E18" w14:textId="77777777" w:rsidR="00413CEB" w:rsidRDefault="00AB3E27">
            <w:pPr>
              <w:pStyle w:val="TableParagraph"/>
              <w:spacing w:line="302" w:lineRule="exact"/>
              <w:ind w:left="108"/>
              <w:rPr>
                <w:sz w:val="28"/>
              </w:rPr>
            </w:pPr>
            <w:r>
              <w:rPr>
                <w:sz w:val="28"/>
              </w:rPr>
              <w:t>тематических</w:t>
            </w:r>
            <w:r>
              <w:rPr>
                <w:spacing w:val="-8"/>
                <w:sz w:val="28"/>
              </w:rPr>
              <w:t xml:space="preserve"> </w:t>
            </w:r>
            <w:r>
              <w:rPr>
                <w:sz w:val="28"/>
              </w:rPr>
              <w:t>выставок</w:t>
            </w:r>
            <w:r>
              <w:rPr>
                <w:spacing w:val="-7"/>
                <w:sz w:val="28"/>
              </w:rPr>
              <w:t xml:space="preserve"> </w:t>
            </w:r>
            <w:r>
              <w:rPr>
                <w:spacing w:val="-10"/>
                <w:sz w:val="28"/>
              </w:rPr>
              <w:t>с</w:t>
            </w:r>
          </w:p>
        </w:tc>
        <w:tc>
          <w:tcPr>
            <w:tcW w:w="3300" w:type="dxa"/>
            <w:tcBorders>
              <w:top w:val="nil"/>
              <w:bottom w:val="nil"/>
            </w:tcBorders>
          </w:tcPr>
          <w:p w14:paraId="77C46123" w14:textId="77777777" w:rsidR="00413CEB" w:rsidRDefault="00413CEB">
            <w:pPr>
              <w:pStyle w:val="TableParagraph"/>
              <w:ind w:left="0"/>
              <w:rPr>
                <w:sz w:val="24"/>
              </w:rPr>
            </w:pPr>
          </w:p>
        </w:tc>
      </w:tr>
      <w:tr w:rsidR="00413CEB" w14:paraId="5EEC35DB" w14:textId="77777777">
        <w:trPr>
          <w:trHeight w:val="321"/>
        </w:trPr>
        <w:tc>
          <w:tcPr>
            <w:tcW w:w="2090" w:type="dxa"/>
            <w:tcBorders>
              <w:top w:val="nil"/>
              <w:bottom w:val="nil"/>
            </w:tcBorders>
          </w:tcPr>
          <w:p w14:paraId="08B2450E" w14:textId="77777777" w:rsidR="00413CEB" w:rsidRDefault="00413CEB">
            <w:pPr>
              <w:pStyle w:val="TableParagraph"/>
              <w:ind w:left="0"/>
              <w:rPr>
                <w:sz w:val="24"/>
              </w:rPr>
            </w:pPr>
          </w:p>
        </w:tc>
        <w:tc>
          <w:tcPr>
            <w:tcW w:w="4462" w:type="dxa"/>
            <w:tcBorders>
              <w:top w:val="nil"/>
              <w:bottom w:val="nil"/>
            </w:tcBorders>
          </w:tcPr>
          <w:p w14:paraId="3A0FDA31" w14:textId="77777777" w:rsidR="00413CEB" w:rsidRDefault="00AB3E27">
            <w:pPr>
              <w:pStyle w:val="TableParagraph"/>
              <w:spacing w:line="302" w:lineRule="exact"/>
              <w:ind w:left="108"/>
              <w:rPr>
                <w:sz w:val="28"/>
              </w:rPr>
            </w:pPr>
            <w:r>
              <w:rPr>
                <w:sz w:val="28"/>
              </w:rPr>
              <w:t>применением</w:t>
            </w:r>
            <w:r>
              <w:rPr>
                <w:spacing w:val="-11"/>
                <w:sz w:val="28"/>
              </w:rPr>
              <w:t xml:space="preserve"> </w:t>
            </w:r>
            <w:r>
              <w:rPr>
                <w:spacing w:val="-2"/>
                <w:sz w:val="28"/>
              </w:rPr>
              <w:t>краеведческого</w:t>
            </w:r>
          </w:p>
        </w:tc>
        <w:tc>
          <w:tcPr>
            <w:tcW w:w="3300" w:type="dxa"/>
            <w:tcBorders>
              <w:top w:val="nil"/>
              <w:bottom w:val="nil"/>
            </w:tcBorders>
          </w:tcPr>
          <w:p w14:paraId="0D3254CF" w14:textId="77777777" w:rsidR="00413CEB" w:rsidRDefault="00413CEB">
            <w:pPr>
              <w:pStyle w:val="TableParagraph"/>
              <w:ind w:left="0"/>
              <w:rPr>
                <w:sz w:val="24"/>
              </w:rPr>
            </w:pPr>
          </w:p>
        </w:tc>
      </w:tr>
      <w:tr w:rsidR="00413CEB" w14:paraId="748EE45B" w14:textId="77777777">
        <w:trPr>
          <w:trHeight w:val="322"/>
        </w:trPr>
        <w:tc>
          <w:tcPr>
            <w:tcW w:w="2090" w:type="dxa"/>
            <w:tcBorders>
              <w:top w:val="nil"/>
              <w:bottom w:val="nil"/>
            </w:tcBorders>
          </w:tcPr>
          <w:p w14:paraId="26DAF64A" w14:textId="77777777" w:rsidR="00413CEB" w:rsidRDefault="00413CEB">
            <w:pPr>
              <w:pStyle w:val="TableParagraph"/>
              <w:ind w:left="0"/>
              <w:rPr>
                <w:sz w:val="24"/>
              </w:rPr>
            </w:pPr>
          </w:p>
        </w:tc>
        <w:tc>
          <w:tcPr>
            <w:tcW w:w="4462" w:type="dxa"/>
            <w:tcBorders>
              <w:top w:val="nil"/>
            </w:tcBorders>
          </w:tcPr>
          <w:p w14:paraId="392745A8" w14:textId="77777777" w:rsidR="00413CEB" w:rsidRDefault="00AB3E27">
            <w:pPr>
              <w:pStyle w:val="TableParagraph"/>
              <w:spacing w:line="303" w:lineRule="exact"/>
              <w:ind w:left="108"/>
              <w:rPr>
                <w:sz w:val="28"/>
              </w:rPr>
            </w:pPr>
            <w:r>
              <w:rPr>
                <w:spacing w:val="-2"/>
                <w:sz w:val="28"/>
              </w:rPr>
              <w:t>материала</w:t>
            </w:r>
          </w:p>
        </w:tc>
        <w:tc>
          <w:tcPr>
            <w:tcW w:w="3300" w:type="dxa"/>
            <w:tcBorders>
              <w:top w:val="nil"/>
            </w:tcBorders>
          </w:tcPr>
          <w:p w14:paraId="32A81087" w14:textId="77777777" w:rsidR="00413CEB" w:rsidRDefault="00413CEB">
            <w:pPr>
              <w:pStyle w:val="TableParagraph"/>
              <w:ind w:left="0"/>
              <w:rPr>
                <w:sz w:val="24"/>
              </w:rPr>
            </w:pPr>
          </w:p>
        </w:tc>
      </w:tr>
      <w:tr w:rsidR="00413CEB" w14:paraId="44349F83" w14:textId="77777777">
        <w:trPr>
          <w:trHeight w:val="321"/>
        </w:trPr>
        <w:tc>
          <w:tcPr>
            <w:tcW w:w="2090" w:type="dxa"/>
            <w:tcBorders>
              <w:top w:val="nil"/>
              <w:bottom w:val="nil"/>
            </w:tcBorders>
          </w:tcPr>
          <w:p w14:paraId="28DB64AE" w14:textId="77777777" w:rsidR="00413CEB" w:rsidRDefault="00413CEB">
            <w:pPr>
              <w:pStyle w:val="TableParagraph"/>
              <w:ind w:left="0"/>
              <w:rPr>
                <w:sz w:val="24"/>
              </w:rPr>
            </w:pPr>
          </w:p>
        </w:tc>
        <w:tc>
          <w:tcPr>
            <w:tcW w:w="4462" w:type="dxa"/>
            <w:tcBorders>
              <w:bottom w:val="nil"/>
            </w:tcBorders>
          </w:tcPr>
          <w:p w14:paraId="03B2372A" w14:textId="77777777" w:rsidR="00413CEB" w:rsidRDefault="00AB3E27">
            <w:pPr>
              <w:pStyle w:val="TableParagraph"/>
              <w:spacing w:line="301" w:lineRule="exact"/>
              <w:ind w:left="108"/>
              <w:rPr>
                <w:sz w:val="28"/>
              </w:rPr>
            </w:pPr>
            <w:r>
              <w:rPr>
                <w:sz w:val="28"/>
              </w:rPr>
              <w:t>Доля</w:t>
            </w:r>
            <w:r>
              <w:rPr>
                <w:spacing w:val="-12"/>
                <w:sz w:val="28"/>
              </w:rPr>
              <w:t xml:space="preserve"> </w:t>
            </w:r>
            <w:r>
              <w:rPr>
                <w:sz w:val="28"/>
              </w:rPr>
              <w:t>обучающихся</w:t>
            </w:r>
            <w:r>
              <w:rPr>
                <w:spacing w:val="-12"/>
                <w:sz w:val="28"/>
              </w:rPr>
              <w:t xml:space="preserve"> </w:t>
            </w:r>
            <w:r>
              <w:rPr>
                <w:sz w:val="28"/>
              </w:rPr>
              <w:t>и</w:t>
            </w:r>
            <w:r>
              <w:rPr>
                <w:spacing w:val="-12"/>
                <w:sz w:val="28"/>
              </w:rPr>
              <w:t xml:space="preserve"> </w:t>
            </w:r>
            <w:r>
              <w:rPr>
                <w:spacing w:val="-2"/>
                <w:sz w:val="28"/>
              </w:rPr>
              <w:t>родителей,</w:t>
            </w:r>
          </w:p>
        </w:tc>
        <w:tc>
          <w:tcPr>
            <w:tcW w:w="3300" w:type="dxa"/>
            <w:tcBorders>
              <w:bottom w:val="nil"/>
            </w:tcBorders>
          </w:tcPr>
          <w:p w14:paraId="66FAF277" w14:textId="77777777" w:rsidR="00413CEB" w:rsidRDefault="00AB3E27">
            <w:pPr>
              <w:pStyle w:val="TableParagraph"/>
              <w:spacing w:line="301" w:lineRule="exact"/>
              <w:ind w:left="106"/>
              <w:rPr>
                <w:sz w:val="28"/>
              </w:rPr>
            </w:pPr>
            <w:r>
              <w:rPr>
                <w:spacing w:val="-4"/>
                <w:sz w:val="28"/>
              </w:rPr>
              <w:t>100%</w:t>
            </w:r>
          </w:p>
        </w:tc>
      </w:tr>
      <w:tr w:rsidR="00413CEB" w14:paraId="0E23DE21" w14:textId="77777777">
        <w:trPr>
          <w:trHeight w:val="322"/>
        </w:trPr>
        <w:tc>
          <w:tcPr>
            <w:tcW w:w="2090" w:type="dxa"/>
            <w:tcBorders>
              <w:top w:val="nil"/>
              <w:bottom w:val="nil"/>
            </w:tcBorders>
          </w:tcPr>
          <w:p w14:paraId="31D84E17" w14:textId="77777777" w:rsidR="00413CEB" w:rsidRDefault="00413CEB">
            <w:pPr>
              <w:pStyle w:val="TableParagraph"/>
              <w:ind w:left="0"/>
              <w:rPr>
                <w:sz w:val="24"/>
              </w:rPr>
            </w:pPr>
          </w:p>
        </w:tc>
        <w:tc>
          <w:tcPr>
            <w:tcW w:w="4462" w:type="dxa"/>
            <w:tcBorders>
              <w:top w:val="nil"/>
              <w:bottom w:val="nil"/>
            </w:tcBorders>
          </w:tcPr>
          <w:p w14:paraId="5238989A" w14:textId="77777777" w:rsidR="00413CEB" w:rsidRDefault="00AB3E27">
            <w:pPr>
              <w:pStyle w:val="TableParagraph"/>
              <w:spacing w:line="303" w:lineRule="exact"/>
              <w:ind w:left="108"/>
              <w:rPr>
                <w:sz w:val="28"/>
              </w:rPr>
            </w:pPr>
            <w:r>
              <w:rPr>
                <w:sz w:val="28"/>
              </w:rPr>
              <w:t>дающих</w:t>
            </w:r>
            <w:r>
              <w:rPr>
                <w:spacing w:val="-14"/>
                <w:sz w:val="28"/>
              </w:rPr>
              <w:t xml:space="preserve"> </w:t>
            </w:r>
            <w:r>
              <w:rPr>
                <w:sz w:val="28"/>
              </w:rPr>
              <w:t>положительную</w:t>
            </w:r>
            <w:r>
              <w:rPr>
                <w:spacing w:val="-14"/>
                <w:sz w:val="28"/>
              </w:rPr>
              <w:t xml:space="preserve"> </w:t>
            </w:r>
            <w:r>
              <w:rPr>
                <w:spacing w:val="-2"/>
                <w:sz w:val="28"/>
              </w:rPr>
              <w:t>оценку</w:t>
            </w:r>
          </w:p>
        </w:tc>
        <w:tc>
          <w:tcPr>
            <w:tcW w:w="3300" w:type="dxa"/>
            <w:tcBorders>
              <w:top w:val="nil"/>
              <w:bottom w:val="nil"/>
            </w:tcBorders>
          </w:tcPr>
          <w:p w14:paraId="60433A63" w14:textId="77777777" w:rsidR="00413CEB" w:rsidRDefault="00413CEB">
            <w:pPr>
              <w:pStyle w:val="TableParagraph"/>
              <w:ind w:left="0"/>
              <w:rPr>
                <w:sz w:val="24"/>
              </w:rPr>
            </w:pPr>
          </w:p>
        </w:tc>
      </w:tr>
      <w:tr w:rsidR="00413CEB" w14:paraId="48BD6B5C" w14:textId="77777777">
        <w:trPr>
          <w:trHeight w:val="322"/>
        </w:trPr>
        <w:tc>
          <w:tcPr>
            <w:tcW w:w="2090" w:type="dxa"/>
            <w:tcBorders>
              <w:top w:val="nil"/>
            </w:tcBorders>
          </w:tcPr>
          <w:p w14:paraId="110D5CA0" w14:textId="77777777" w:rsidR="00413CEB" w:rsidRDefault="00413CEB">
            <w:pPr>
              <w:pStyle w:val="TableParagraph"/>
              <w:ind w:left="0"/>
              <w:rPr>
                <w:sz w:val="24"/>
              </w:rPr>
            </w:pPr>
          </w:p>
        </w:tc>
        <w:tc>
          <w:tcPr>
            <w:tcW w:w="4462" w:type="dxa"/>
            <w:tcBorders>
              <w:top w:val="nil"/>
            </w:tcBorders>
          </w:tcPr>
          <w:p w14:paraId="48A72849" w14:textId="77777777" w:rsidR="00413CEB" w:rsidRDefault="00AB3E27">
            <w:pPr>
              <w:pStyle w:val="TableParagraph"/>
              <w:spacing w:line="303" w:lineRule="exact"/>
              <w:ind w:left="108"/>
              <w:rPr>
                <w:sz w:val="28"/>
              </w:rPr>
            </w:pPr>
            <w:r>
              <w:rPr>
                <w:sz w:val="28"/>
              </w:rPr>
              <w:t>оформлению</w:t>
            </w:r>
            <w:r>
              <w:rPr>
                <w:spacing w:val="-14"/>
                <w:sz w:val="28"/>
              </w:rPr>
              <w:t xml:space="preserve"> </w:t>
            </w:r>
            <w:r>
              <w:rPr>
                <w:spacing w:val="-4"/>
                <w:sz w:val="28"/>
              </w:rPr>
              <w:t>школы</w:t>
            </w:r>
          </w:p>
        </w:tc>
        <w:tc>
          <w:tcPr>
            <w:tcW w:w="3300" w:type="dxa"/>
            <w:tcBorders>
              <w:top w:val="nil"/>
            </w:tcBorders>
          </w:tcPr>
          <w:p w14:paraId="4FC16145" w14:textId="77777777" w:rsidR="00413CEB" w:rsidRDefault="00413CEB">
            <w:pPr>
              <w:pStyle w:val="TableParagraph"/>
              <w:ind w:left="0"/>
              <w:rPr>
                <w:sz w:val="24"/>
              </w:rPr>
            </w:pPr>
          </w:p>
        </w:tc>
      </w:tr>
    </w:tbl>
    <w:p w14:paraId="25CC735A" w14:textId="77777777" w:rsidR="00413CEB" w:rsidRDefault="00413CEB">
      <w:pPr>
        <w:pStyle w:val="a3"/>
        <w:spacing w:before="4"/>
        <w:ind w:left="0"/>
        <w:jc w:val="left"/>
        <w:rPr>
          <w:b/>
        </w:rPr>
      </w:pPr>
    </w:p>
    <w:p w14:paraId="2F720FC0" w14:textId="77777777" w:rsidR="00413CEB" w:rsidRDefault="00AB3E27">
      <w:pPr>
        <w:spacing w:line="319" w:lineRule="exact"/>
        <w:ind w:left="408"/>
        <w:jc w:val="center"/>
        <w:rPr>
          <w:b/>
          <w:sz w:val="28"/>
        </w:rPr>
      </w:pPr>
      <w:r>
        <w:rPr>
          <w:b/>
          <w:sz w:val="28"/>
        </w:rPr>
        <w:t>МОДУЛЬ</w:t>
      </w:r>
      <w:r>
        <w:rPr>
          <w:b/>
          <w:spacing w:val="-12"/>
          <w:sz w:val="28"/>
        </w:rPr>
        <w:t xml:space="preserve"> </w:t>
      </w:r>
      <w:r>
        <w:rPr>
          <w:b/>
          <w:sz w:val="28"/>
        </w:rPr>
        <w:t>«ВНЕШКОЛЬНЫЕ</w:t>
      </w:r>
      <w:r>
        <w:rPr>
          <w:b/>
          <w:spacing w:val="-8"/>
          <w:sz w:val="28"/>
        </w:rPr>
        <w:t xml:space="preserve"> </w:t>
      </w:r>
      <w:r>
        <w:rPr>
          <w:b/>
          <w:spacing w:val="-2"/>
          <w:sz w:val="28"/>
        </w:rPr>
        <w:t>МЕРОПРИЯТИЯ»</w:t>
      </w:r>
    </w:p>
    <w:p w14:paraId="45D2FA3D" w14:textId="77777777" w:rsidR="00413CEB" w:rsidRDefault="00AB3E27">
      <w:pPr>
        <w:pStyle w:val="a3"/>
        <w:spacing w:line="319" w:lineRule="exact"/>
        <w:ind w:left="1806"/>
      </w:pPr>
      <w:r>
        <w:t>Формами</w:t>
      </w:r>
      <w:r>
        <w:rPr>
          <w:spacing w:val="-11"/>
        </w:rPr>
        <w:t xml:space="preserve"> </w:t>
      </w:r>
      <w:r>
        <w:t>и</w:t>
      </w:r>
      <w:r>
        <w:rPr>
          <w:spacing w:val="-6"/>
        </w:rPr>
        <w:t xml:space="preserve"> </w:t>
      </w:r>
      <w:r>
        <w:t>видами</w:t>
      </w:r>
      <w:r>
        <w:rPr>
          <w:spacing w:val="-5"/>
        </w:rPr>
        <w:t xml:space="preserve"> </w:t>
      </w:r>
      <w:r>
        <w:t>деятельности</w:t>
      </w:r>
      <w:r>
        <w:rPr>
          <w:spacing w:val="-6"/>
        </w:rPr>
        <w:t xml:space="preserve"> </w:t>
      </w:r>
      <w:r>
        <w:t>в</w:t>
      </w:r>
      <w:r>
        <w:rPr>
          <w:spacing w:val="-6"/>
        </w:rPr>
        <w:t xml:space="preserve"> </w:t>
      </w:r>
      <w:r>
        <w:t>рамках</w:t>
      </w:r>
      <w:r>
        <w:rPr>
          <w:spacing w:val="-5"/>
        </w:rPr>
        <w:t xml:space="preserve"> </w:t>
      </w:r>
      <w:r>
        <w:t>данного</w:t>
      </w:r>
      <w:r>
        <w:rPr>
          <w:spacing w:val="-5"/>
        </w:rPr>
        <w:t xml:space="preserve"> </w:t>
      </w:r>
      <w:r>
        <w:t>модуля</w:t>
      </w:r>
      <w:r>
        <w:rPr>
          <w:spacing w:val="-5"/>
        </w:rPr>
        <w:t xml:space="preserve"> </w:t>
      </w:r>
      <w:r>
        <w:rPr>
          <w:spacing w:val="-2"/>
        </w:rPr>
        <w:t>являются:</w:t>
      </w:r>
    </w:p>
    <w:p w14:paraId="49D6C68F" w14:textId="77777777" w:rsidR="00413CEB" w:rsidRDefault="00AB3E27">
      <w:pPr>
        <w:pStyle w:val="a5"/>
        <w:numPr>
          <w:ilvl w:val="0"/>
          <w:numId w:val="38"/>
        </w:numPr>
        <w:tabs>
          <w:tab w:val="left" w:pos="1979"/>
        </w:tabs>
        <w:spacing w:line="242" w:lineRule="auto"/>
        <w:ind w:right="695" w:firstLine="707"/>
        <w:rPr>
          <w:sz w:val="28"/>
        </w:rPr>
      </w:pPr>
      <w:r>
        <w:rPr>
          <w:sz w:val="28"/>
        </w:rPr>
        <w:t>общие внешкольные мероприятия, в том числе организуемые совместно с социальными партнёрами общеобразовательной организации;</w:t>
      </w:r>
    </w:p>
    <w:p w14:paraId="4F8C31F7" w14:textId="77777777" w:rsidR="00413CEB" w:rsidRDefault="00AB3E27">
      <w:pPr>
        <w:pStyle w:val="a5"/>
        <w:numPr>
          <w:ilvl w:val="0"/>
          <w:numId w:val="38"/>
        </w:numPr>
        <w:tabs>
          <w:tab w:val="left" w:pos="2433"/>
        </w:tabs>
        <w:ind w:right="691" w:firstLine="707"/>
        <w:rPr>
          <w:sz w:val="28"/>
        </w:rPr>
      </w:pPr>
      <w:r>
        <w:rPr>
          <w:sz w:val="28"/>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14:paraId="5065BEA6" w14:textId="77777777" w:rsidR="00413CEB" w:rsidRDefault="00413CEB">
      <w:pPr>
        <w:jc w:val="both"/>
        <w:rPr>
          <w:sz w:val="28"/>
        </w:rPr>
        <w:sectPr w:rsidR="00413CEB">
          <w:pgSz w:w="11910" w:h="16840"/>
          <w:pgMar w:top="620" w:right="160" w:bottom="1240" w:left="320" w:header="0" w:footer="985" w:gutter="0"/>
          <w:cols w:space="720"/>
        </w:sectPr>
      </w:pPr>
    </w:p>
    <w:p w14:paraId="6A4FD20D" w14:textId="77777777" w:rsidR="00413CEB" w:rsidRDefault="00AB3E27">
      <w:pPr>
        <w:pStyle w:val="a5"/>
        <w:numPr>
          <w:ilvl w:val="0"/>
          <w:numId w:val="38"/>
        </w:numPr>
        <w:tabs>
          <w:tab w:val="left" w:pos="2020"/>
        </w:tabs>
        <w:spacing w:before="62"/>
        <w:ind w:right="691" w:firstLine="707"/>
        <w:rPr>
          <w:sz w:val="28"/>
        </w:rPr>
      </w:pPr>
      <w:r>
        <w:rPr>
          <w:sz w:val="28"/>
        </w:rPr>
        <w:lastRenderedPageBreak/>
        <w:t xml:space="preserve">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w:t>
      </w:r>
      <w:r>
        <w:rPr>
          <w:spacing w:val="-2"/>
          <w:sz w:val="28"/>
        </w:rPr>
        <w:t>мероприятия;</w:t>
      </w:r>
    </w:p>
    <w:p w14:paraId="133A1E35" w14:textId="77777777" w:rsidR="00413CEB" w:rsidRDefault="00AB3E27">
      <w:pPr>
        <w:pStyle w:val="a5"/>
        <w:numPr>
          <w:ilvl w:val="0"/>
          <w:numId w:val="38"/>
        </w:numPr>
        <w:tabs>
          <w:tab w:val="left" w:pos="2186"/>
        </w:tabs>
        <w:spacing w:before="1"/>
        <w:ind w:right="685" w:firstLine="707"/>
        <w:rPr>
          <w:sz w:val="28"/>
        </w:rPr>
      </w:pPr>
      <w:r>
        <w:rPr>
          <w:sz w:val="28"/>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14:paraId="37A596CB" w14:textId="77777777" w:rsidR="00413CEB" w:rsidRDefault="00AB3E27">
      <w:pPr>
        <w:pStyle w:val="a5"/>
        <w:numPr>
          <w:ilvl w:val="0"/>
          <w:numId w:val="38"/>
        </w:numPr>
        <w:tabs>
          <w:tab w:val="left" w:pos="2118"/>
        </w:tabs>
        <w:ind w:right="686" w:firstLine="707"/>
        <w:rPr>
          <w:sz w:val="28"/>
        </w:rPr>
      </w:pPr>
      <w:r>
        <w:rPr>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696C4C8" w14:textId="77777777" w:rsidR="00413CEB" w:rsidRDefault="00AB3E27">
      <w:pPr>
        <w:pStyle w:val="110"/>
        <w:spacing w:before="7"/>
        <w:ind w:left="1938"/>
      </w:pPr>
      <w:r>
        <w:t>МОДУЛЬ</w:t>
      </w:r>
      <w:r>
        <w:rPr>
          <w:spacing w:val="-13"/>
        </w:rPr>
        <w:t xml:space="preserve"> </w:t>
      </w:r>
      <w:r>
        <w:t>«ДЕТСКИЕ</w:t>
      </w:r>
      <w:r>
        <w:rPr>
          <w:spacing w:val="-8"/>
        </w:rPr>
        <w:t xml:space="preserve"> </w:t>
      </w:r>
      <w:r>
        <w:t>ОБЩЕСТВЕННЫЕ</w:t>
      </w:r>
      <w:r>
        <w:rPr>
          <w:spacing w:val="-8"/>
        </w:rPr>
        <w:t xml:space="preserve"> </w:t>
      </w:r>
      <w:r>
        <w:rPr>
          <w:spacing w:val="-2"/>
        </w:rPr>
        <w:t>ОБЪЕДИНЕНИЯ»</w:t>
      </w:r>
    </w:p>
    <w:p w14:paraId="41082118" w14:textId="77777777" w:rsidR="00413CEB" w:rsidRDefault="00AB3E27">
      <w:pPr>
        <w:pStyle w:val="a3"/>
        <w:spacing w:line="319" w:lineRule="exact"/>
        <w:ind w:left="1950"/>
      </w:pPr>
      <w:r>
        <w:t>В</w:t>
      </w:r>
      <w:r>
        <w:rPr>
          <w:spacing w:val="-7"/>
        </w:rPr>
        <w:t xml:space="preserve"> </w:t>
      </w:r>
      <w:r>
        <w:t>школе</w:t>
      </w:r>
      <w:r>
        <w:rPr>
          <w:spacing w:val="-7"/>
        </w:rPr>
        <w:t xml:space="preserve"> </w:t>
      </w:r>
      <w:r>
        <w:t>действуют</w:t>
      </w:r>
      <w:r>
        <w:rPr>
          <w:spacing w:val="-3"/>
        </w:rPr>
        <w:t xml:space="preserve"> </w:t>
      </w:r>
      <w:r>
        <w:t>детские</w:t>
      </w:r>
      <w:r>
        <w:rPr>
          <w:spacing w:val="-7"/>
        </w:rPr>
        <w:t xml:space="preserve"> </w:t>
      </w:r>
      <w:r>
        <w:t>общественные</w:t>
      </w:r>
      <w:r>
        <w:rPr>
          <w:spacing w:val="-4"/>
        </w:rPr>
        <w:t xml:space="preserve"> </w:t>
      </w:r>
      <w:r>
        <w:rPr>
          <w:spacing w:val="-2"/>
        </w:rPr>
        <w:t>объединения:</w:t>
      </w:r>
    </w:p>
    <w:p w14:paraId="6FEA79E5" w14:textId="77777777" w:rsidR="00413CEB" w:rsidRDefault="00AB3E27">
      <w:pPr>
        <w:ind w:left="1098" w:right="687" w:firstLine="851"/>
        <w:jc w:val="both"/>
        <w:rPr>
          <w:sz w:val="28"/>
        </w:rPr>
      </w:pPr>
      <w:r>
        <w:rPr>
          <w:b/>
          <w:sz w:val="28"/>
        </w:rPr>
        <w:t xml:space="preserve">«Российское движение детей и молодежи» (РДДМ) </w:t>
      </w:r>
      <w:r>
        <w:rPr>
          <w:sz w:val="28"/>
        </w:rPr>
        <w:t>– общероссийская общественно-государственная детско-юношеская организация.</w:t>
      </w:r>
    </w:p>
    <w:p w14:paraId="115340C7" w14:textId="77777777" w:rsidR="00413CEB" w:rsidRDefault="00AB3E27">
      <w:pPr>
        <w:pStyle w:val="a3"/>
        <w:ind w:right="686" w:firstLine="851"/>
      </w:pPr>
      <w:r>
        <w:rPr>
          <w:b/>
        </w:rPr>
        <w:t xml:space="preserve">Отряд юных инспекторов дорожного движения </w:t>
      </w:r>
      <w:r>
        <w:t>– объединение учащихся, которое создано с целью совершенствования работы по профилактике</w:t>
      </w:r>
      <w:r>
        <w:rPr>
          <w:spacing w:val="-2"/>
        </w:rPr>
        <w:t xml:space="preserve"> </w:t>
      </w:r>
      <w:r>
        <w:t xml:space="preserve">дорожно-транспортных правонарушений среди детей и подростков, воспитания высокой транспортной культуры, коллективизма, а также широкого привлечения детей к организации пропаганды правил безопасного поведения на улицах и дорогах среди дошкольников и учащихся </w:t>
      </w:r>
      <w:r>
        <w:rPr>
          <w:spacing w:val="-2"/>
        </w:rPr>
        <w:t>школы.</w:t>
      </w:r>
    </w:p>
    <w:p w14:paraId="41E8CC10" w14:textId="77777777" w:rsidR="00413CEB" w:rsidRDefault="00AB3E27">
      <w:pPr>
        <w:pStyle w:val="a3"/>
        <w:ind w:right="690" w:firstLine="851"/>
      </w:pPr>
      <w:r>
        <w:rPr>
          <w:b/>
        </w:rPr>
        <w:t xml:space="preserve">Объединение «Школьный музей» </w:t>
      </w:r>
      <w:r>
        <w:t>организует работу школьного музея согласно</w:t>
      </w:r>
      <w:r>
        <w:rPr>
          <w:spacing w:val="-7"/>
        </w:rPr>
        <w:t xml:space="preserve"> </w:t>
      </w:r>
      <w:r>
        <w:t>плану</w:t>
      </w:r>
      <w:r>
        <w:rPr>
          <w:spacing w:val="-8"/>
        </w:rPr>
        <w:t xml:space="preserve"> </w:t>
      </w:r>
      <w:r>
        <w:t>работы</w:t>
      </w:r>
      <w:r>
        <w:rPr>
          <w:spacing w:val="-4"/>
        </w:rPr>
        <w:t xml:space="preserve"> </w:t>
      </w:r>
      <w:r>
        <w:t>школьного</w:t>
      </w:r>
      <w:r>
        <w:rPr>
          <w:spacing w:val="-3"/>
        </w:rPr>
        <w:t xml:space="preserve"> </w:t>
      </w:r>
      <w:r>
        <w:t>музея,</w:t>
      </w:r>
      <w:r>
        <w:rPr>
          <w:spacing w:val="-2"/>
        </w:rPr>
        <w:t xml:space="preserve"> </w:t>
      </w:r>
      <w:r>
        <w:t>проводит</w:t>
      </w:r>
      <w:r>
        <w:rPr>
          <w:spacing w:val="-5"/>
        </w:rPr>
        <w:t xml:space="preserve"> </w:t>
      </w:r>
      <w:r>
        <w:t>экскурсии</w:t>
      </w:r>
      <w:r>
        <w:rPr>
          <w:spacing w:val="-4"/>
        </w:rPr>
        <w:t xml:space="preserve"> </w:t>
      </w:r>
      <w:r>
        <w:t>для</w:t>
      </w:r>
      <w:r>
        <w:rPr>
          <w:spacing w:val="-7"/>
        </w:rPr>
        <w:t xml:space="preserve"> </w:t>
      </w:r>
      <w:r>
        <w:t>обучающихся и жителей поселка.</w:t>
      </w:r>
    </w:p>
    <w:p w14:paraId="1AE95D61" w14:textId="77777777" w:rsidR="00413CEB" w:rsidRDefault="00AB3E27">
      <w:pPr>
        <w:pStyle w:val="a3"/>
        <w:spacing w:line="321" w:lineRule="exact"/>
        <w:ind w:left="1950"/>
      </w:pPr>
      <w:r>
        <w:t>Реализуется</w:t>
      </w:r>
      <w:r>
        <w:rPr>
          <w:spacing w:val="-9"/>
        </w:rPr>
        <w:t xml:space="preserve"> </w:t>
      </w:r>
      <w:r>
        <w:t>через</w:t>
      </w:r>
      <w:r>
        <w:rPr>
          <w:spacing w:val="-11"/>
        </w:rPr>
        <w:t xml:space="preserve"> </w:t>
      </w:r>
      <w:r>
        <w:t>программу</w:t>
      </w:r>
      <w:r>
        <w:rPr>
          <w:spacing w:val="-12"/>
        </w:rPr>
        <w:t xml:space="preserve"> </w:t>
      </w:r>
      <w:r>
        <w:t>дополнительного</w:t>
      </w:r>
      <w:r>
        <w:rPr>
          <w:spacing w:val="-7"/>
        </w:rPr>
        <w:t xml:space="preserve"> </w:t>
      </w:r>
      <w:r>
        <w:t>образования</w:t>
      </w:r>
      <w:r>
        <w:rPr>
          <w:spacing w:val="-8"/>
        </w:rPr>
        <w:t xml:space="preserve"> </w:t>
      </w:r>
      <w:r>
        <w:rPr>
          <w:spacing w:val="-2"/>
        </w:rPr>
        <w:t>школы.</w:t>
      </w:r>
    </w:p>
    <w:p w14:paraId="05B0045F" w14:textId="77777777" w:rsidR="00413CEB" w:rsidRDefault="00AB3E27">
      <w:pPr>
        <w:pStyle w:val="110"/>
        <w:spacing w:line="321" w:lineRule="exact"/>
        <w:ind w:left="1950"/>
      </w:pPr>
      <w:r>
        <w:t>Общественное</w:t>
      </w:r>
      <w:r>
        <w:rPr>
          <w:spacing w:val="57"/>
        </w:rPr>
        <w:t xml:space="preserve">   </w:t>
      </w:r>
      <w:r>
        <w:t>объединение</w:t>
      </w:r>
      <w:r>
        <w:rPr>
          <w:spacing w:val="58"/>
        </w:rPr>
        <w:t xml:space="preserve">   </w:t>
      </w:r>
      <w:r>
        <w:t>«Школьный</w:t>
      </w:r>
      <w:r>
        <w:rPr>
          <w:spacing w:val="58"/>
        </w:rPr>
        <w:t xml:space="preserve">   </w:t>
      </w:r>
      <w:r>
        <w:t>спортивный</w:t>
      </w:r>
      <w:r>
        <w:rPr>
          <w:spacing w:val="58"/>
        </w:rPr>
        <w:t xml:space="preserve">   </w:t>
      </w:r>
      <w:r>
        <w:rPr>
          <w:spacing w:val="-4"/>
        </w:rPr>
        <w:t>клуб</w:t>
      </w:r>
    </w:p>
    <w:p w14:paraId="4CA4517B" w14:textId="77777777" w:rsidR="00413CEB" w:rsidRDefault="00AB3E27">
      <w:pPr>
        <w:pStyle w:val="a3"/>
        <w:ind w:right="695"/>
      </w:pPr>
      <w:r>
        <w:t>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w:t>
      </w:r>
    </w:p>
    <w:p w14:paraId="56D6B286" w14:textId="77777777" w:rsidR="00413CEB" w:rsidRDefault="00AB3E27">
      <w:pPr>
        <w:pStyle w:val="a3"/>
        <w:ind w:right="685" w:firstLine="851"/>
      </w:pPr>
      <w:r>
        <w:rPr>
          <w:b/>
        </w:rPr>
        <w:t>Объединение</w:t>
      </w:r>
      <w:r>
        <w:rPr>
          <w:b/>
          <w:spacing w:val="40"/>
        </w:rPr>
        <w:t xml:space="preserve">  </w:t>
      </w:r>
      <w:r>
        <w:rPr>
          <w:b/>
        </w:rPr>
        <w:t>добровольцев</w:t>
      </w:r>
      <w:r>
        <w:rPr>
          <w:b/>
          <w:spacing w:val="40"/>
        </w:rPr>
        <w:t xml:space="preserve">  </w:t>
      </w:r>
      <w:r>
        <w:rPr>
          <w:b/>
        </w:rPr>
        <w:t>(волонтёров)</w:t>
      </w:r>
      <w:r>
        <w:rPr>
          <w:b/>
          <w:spacing w:val="40"/>
        </w:rPr>
        <w:t xml:space="preserve">  </w:t>
      </w:r>
      <w:r>
        <w:t>-</w:t>
      </w:r>
      <w:r>
        <w:rPr>
          <w:spacing w:val="40"/>
        </w:rPr>
        <w:t xml:space="preserve"> </w:t>
      </w:r>
      <w:r>
        <w:t>это</w:t>
      </w:r>
      <w:r>
        <w:rPr>
          <w:spacing w:val="-1"/>
        </w:rPr>
        <w:t xml:space="preserve"> </w:t>
      </w:r>
      <w:r>
        <w:t>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14:paraId="058BAC87" w14:textId="77777777" w:rsidR="00413CEB" w:rsidRDefault="00AB3E27">
      <w:pPr>
        <w:pStyle w:val="a3"/>
        <w:ind w:right="687" w:firstLine="851"/>
      </w:pPr>
      <w:r>
        <w:t>Деятельность детских общественных объединений в школе предусматривает</w:t>
      </w:r>
      <w:r>
        <w:rPr>
          <w:spacing w:val="40"/>
        </w:rPr>
        <w:t xml:space="preserve"> </w:t>
      </w:r>
      <w:r>
        <w:t>совместные</w:t>
      </w:r>
      <w:r>
        <w:rPr>
          <w:spacing w:val="40"/>
        </w:rPr>
        <w:t xml:space="preserve"> </w:t>
      </w:r>
      <w:r>
        <w:t>действия</w:t>
      </w:r>
      <w:r>
        <w:rPr>
          <w:spacing w:val="40"/>
        </w:rPr>
        <w:t xml:space="preserve"> </w:t>
      </w:r>
      <w:r>
        <w:t>детей</w:t>
      </w:r>
      <w:r>
        <w:rPr>
          <w:spacing w:val="40"/>
        </w:rPr>
        <w:t xml:space="preserve"> </w:t>
      </w:r>
      <w:r>
        <w:t>и</w:t>
      </w:r>
      <w:r>
        <w:rPr>
          <w:spacing w:val="40"/>
        </w:rPr>
        <w:t xml:space="preserve"> </w:t>
      </w:r>
      <w:r>
        <w:t>взрослых,</w:t>
      </w:r>
      <w:r>
        <w:rPr>
          <w:spacing w:val="40"/>
        </w:rPr>
        <w:t xml:space="preserve"> </w:t>
      </w:r>
      <w:r>
        <w:t>объединившихся</w:t>
      </w:r>
      <w:r>
        <w:rPr>
          <w:spacing w:val="40"/>
        </w:rPr>
        <w:t xml:space="preserve"> </w:t>
      </w:r>
      <w:r>
        <w:t>с</w:t>
      </w:r>
    </w:p>
    <w:p w14:paraId="5A667575" w14:textId="77777777" w:rsidR="00413CEB" w:rsidRDefault="00413CEB">
      <w:pPr>
        <w:sectPr w:rsidR="00413CEB">
          <w:pgSz w:w="11910" w:h="16840"/>
          <w:pgMar w:top="620" w:right="160" w:bottom="1240" w:left="320" w:header="0" w:footer="985" w:gutter="0"/>
          <w:cols w:space="720"/>
        </w:sectPr>
      </w:pPr>
    </w:p>
    <w:p w14:paraId="27B4EF1C" w14:textId="77777777" w:rsidR="00413CEB" w:rsidRDefault="00AB3E27">
      <w:pPr>
        <w:pStyle w:val="a3"/>
        <w:spacing w:before="62" w:line="242" w:lineRule="auto"/>
        <w:ind w:right="809"/>
        <w:jc w:val="left"/>
      </w:pPr>
      <w:r>
        <w:lastRenderedPageBreak/>
        <w:t>целью накопления социального опыта, формирования ценностных ориентаций</w:t>
      </w:r>
      <w:r>
        <w:rPr>
          <w:spacing w:val="40"/>
        </w:rPr>
        <w:t xml:space="preserve"> </w:t>
      </w:r>
      <w:r>
        <w:t>и личностной самореализации.</w:t>
      </w:r>
    </w:p>
    <w:p w14:paraId="6345C456" w14:textId="77777777" w:rsidR="00413CEB" w:rsidRDefault="00AB3E27">
      <w:pPr>
        <w:pStyle w:val="a3"/>
        <w:spacing w:line="318" w:lineRule="exact"/>
        <w:ind w:left="1950"/>
        <w:jc w:val="left"/>
      </w:pPr>
      <w:r>
        <w:t>Воспитание</w:t>
      </w:r>
      <w:r>
        <w:rPr>
          <w:spacing w:val="76"/>
          <w:w w:val="150"/>
        </w:rPr>
        <w:t xml:space="preserve"> </w:t>
      </w:r>
      <w:r>
        <w:t>в</w:t>
      </w:r>
      <w:r>
        <w:rPr>
          <w:spacing w:val="79"/>
          <w:w w:val="150"/>
        </w:rPr>
        <w:t xml:space="preserve"> </w:t>
      </w:r>
      <w:r>
        <w:t>детских</w:t>
      </w:r>
      <w:r>
        <w:rPr>
          <w:spacing w:val="22"/>
        </w:rPr>
        <w:t xml:space="preserve">  </w:t>
      </w:r>
      <w:r>
        <w:t>общественных</w:t>
      </w:r>
      <w:r>
        <w:rPr>
          <w:spacing w:val="79"/>
          <w:w w:val="150"/>
        </w:rPr>
        <w:t xml:space="preserve"> </w:t>
      </w:r>
      <w:r>
        <w:t>объединениях</w:t>
      </w:r>
      <w:r>
        <w:rPr>
          <w:spacing w:val="78"/>
          <w:w w:val="150"/>
        </w:rPr>
        <w:t xml:space="preserve"> </w:t>
      </w:r>
      <w:r>
        <w:rPr>
          <w:spacing w:val="-2"/>
        </w:rPr>
        <w:t>осуществляется</w:t>
      </w:r>
    </w:p>
    <w:p w14:paraId="0689F5CE" w14:textId="77777777" w:rsidR="00413CEB" w:rsidRDefault="00AB3E27">
      <w:pPr>
        <w:pStyle w:val="a3"/>
        <w:spacing w:line="322" w:lineRule="exact"/>
        <w:jc w:val="left"/>
      </w:pPr>
      <w:r>
        <w:rPr>
          <w:spacing w:val="-2"/>
        </w:rPr>
        <w:t>через:</w:t>
      </w:r>
    </w:p>
    <w:p w14:paraId="75A79C26" w14:textId="77777777" w:rsidR="00413CEB" w:rsidRDefault="00AB3E27">
      <w:pPr>
        <w:pStyle w:val="a5"/>
        <w:numPr>
          <w:ilvl w:val="0"/>
          <w:numId w:val="35"/>
        </w:numPr>
        <w:tabs>
          <w:tab w:val="left" w:pos="2301"/>
          <w:tab w:val="left" w:pos="4097"/>
          <w:tab w:val="left" w:pos="4500"/>
          <w:tab w:val="left" w:pos="6982"/>
          <w:tab w:val="left" w:pos="8661"/>
        </w:tabs>
        <w:ind w:left="2301"/>
        <w:jc w:val="left"/>
        <w:rPr>
          <w:sz w:val="28"/>
        </w:rPr>
      </w:pPr>
      <w:r>
        <w:rPr>
          <w:spacing w:val="-2"/>
          <w:sz w:val="28"/>
        </w:rPr>
        <w:t>утверждение</w:t>
      </w:r>
      <w:r>
        <w:rPr>
          <w:sz w:val="28"/>
        </w:rPr>
        <w:tab/>
      </w:r>
      <w:r>
        <w:rPr>
          <w:spacing w:val="-10"/>
          <w:sz w:val="28"/>
        </w:rPr>
        <w:t>и</w:t>
      </w:r>
      <w:r>
        <w:rPr>
          <w:sz w:val="28"/>
        </w:rPr>
        <w:tab/>
      </w:r>
      <w:r>
        <w:rPr>
          <w:spacing w:val="-2"/>
          <w:sz w:val="28"/>
        </w:rPr>
        <w:t>последовательную</w:t>
      </w:r>
      <w:r>
        <w:rPr>
          <w:sz w:val="28"/>
        </w:rPr>
        <w:tab/>
      </w:r>
      <w:r>
        <w:rPr>
          <w:spacing w:val="-2"/>
          <w:sz w:val="28"/>
        </w:rPr>
        <w:t>реализацию</w:t>
      </w:r>
      <w:r>
        <w:rPr>
          <w:sz w:val="28"/>
        </w:rPr>
        <w:tab/>
      </w:r>
      <w:r>
        <w:rPr>
          <w:spacing w:val="-2"/>
          <w:sz w:val="28"/>
        </w:rPr>
        <w:t>демократических</w:t>
      </w:r>
    </w:p>
    <w:p w14:paraId="3A1E6679" w14:textId="77777777" w:rsidR="00413CEB" w:rsidRDefault="00AB3E27">
      <w:pPr>
        <w:pStyle w:val="a3"/>
        <w:ind w:right="692"/>
      </w:pPr>
      <w:r>
        <w:t>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3B4E15C9" w14:textId="77777777" w:rsidR="00413CEB" w:rsidRDefault="00AB3E27">
      <w:pPr>
        <w:pStyle w:val="a5"/>
        <w:numPr>
          <w:ilvl w:val="0"/>
          <w:numId w:val="35"/>
        </w:numPr>
        <w:tabs>
          <w:tab w:val="left" w:pos="2207"/>
        </w:tabs>
        <w:ind w:right="690" w:firstLine="851"/>
        <w:rPr>
          <w:sz w:val="28"/>
        </w:rPr>
      </w:pPr>
      <w:r>
        <w:rPr>
          <w:sz w:val="28"/>
        </w:rPr>
        <w:t>создание и организацию деятельности проектных разновозрастных команд в соответствии с задачами детского общественного объединения;</w:t>
      </w:r>
    </w:p>
    <w:p w14:paraId="3DA69417" w14:textId="77777777" w:rsidR="00413CEB" w:rsidRDefault="00AB3E27">
      <w:pPr>
        <w:pStyle w:val="a5"/>
        <w:numPr>
          <w:ilvl w:val="0"/>
          <w:numId w:val="35"/>
        </w:numPr>
        <w:tabs>
          <w:tab w:val="left" w:pos="2112"/>
        </w:tabs>
        <w:spacing w:line="321" w:lineRule="exact"/>
        <w:ind w:left="2112" w:hanging="162"/>
        <w:rPr>
          <w:sz w:val="28"/>
        </w:rPr>
      </w:pPr>
      <w:r>
        <w:rPr>
          <w:sz w:val="28"/>
        </w:rPr>
        <w:t>организацию</w:t>
      </w:r>
      <w:r>
        <w:rPr>
          <w:spacing w:val="-11"/>
          <w:sz w:val="28"/>
        </w:rPr>
        <w:t xml:space="preserve"> </w:t>
      </w:r>
      <w:r>
        <w:rPr>
          <w:sz w:val="28"/>
        </w:rPr>
        <w:t>общественно</w:t>
      </w:r>
      <w:r>
        <w:rPr>
          <w:spacing w:val="-12"/>
          <w:sz w:val="28"/>
        </w:rPr>
        <w:t xml:space="preserve"> </w:t>
      </w:r>
      <w:r>
        <w:rPr>
          <w:sz w:val="28"/>
        </w:rPr>
        <w:t>полезных</w:t>
      </w:r>
      <w:r>
        <w:rPr>
          <w:spacing w:val="-8"/>
          <w:sz w:val="28"/>
        </w:rPr>
        <w:t xml:space="preserve"> </w:t>
      </w:r>
      <w:r>
        <w:rPr>
          <w:spacing w:val="-4"/>
          <w:sz w:val="28"/>
        </w:rPr>
        <w:t>дел;</w:t>
      </w:r>
    </w:p>
    <w:p w14:paraId="3A8C088D" w14:textId="77777777" w:rsidR="00413CEB" w:rsidRDefault="00AB3E27">
      <w:pPr>
        <w:pStyle w:val="a5"/>
        <w:numPr>
          <w:ilvl w:val="0"/>
          <w:numId w:val="35"/>
        </w:numPr>
        <w:tabs>
          <w:tab w:val="left" w:pos="2116"/>
        </w:tabs>
        <w:ind w:right="687" w:firstLine="851"/>
        <w:rPr>
          <w:sz w:val="28"/>
        </w:rPr>
      </w:pPr>
      <w:r>
        <w:rPr>
          <w:sz w:val="28"/>
        </w:rPr>
        <w:t>договор,</w:t>
      </w:r>
      <w:r>
        <w:rPr>
          <w:spacing w:val="-2"/>
          <w:sz w:val="28"/>
        </w:rPr>
        <w:t xml:space="preserve"> </w:t>
      </w:r>
      <w:r>
        <w:rPr>
          <w:sz w:val="28"/>
        </w:rPr>
        <w:t>заключаемый</w:t>
      </w:r>
      <w:r>
        <w:rPr>
          <w:spacing w:val="-2"/>
          <w:sz w:val="28"/>
        </w:rPr>
        <w:t xml:space="preserve"> </w:t>
      </w:r>
      <w:r>
        <w:rPr>
          <w:sz w:val="28"/>
        </w:rPr>
        <w:t>между</w:t>
      </w:r>
      <w:r>
        <w:rPr>
          <w:spacing w:val="-4"/>
          <w:sz w:val="28"/>
        </w:rPr>
        <w:t xml:space="preserve"> </w:t>
      </w:r>
      <w:r>
        <w:rPr>
          <w:sz w:val="28"/>
        </w:rPr>
        <w:t>обучающимися</w:t>
      </w:r>
      <w:r>
        <w:rPr>
          <w:spacing w:val="-3"/>
          <w:sz w:val="28"/>
        </w:rPr>
        <w:t xml:space="preserve"> </w:t>
      </w:r>
      <w:r>
        <w:rPr>
          <w:sz w:val="28"/>
        </w:rPr>
        <w:t>и</w:t>
      </w:r>
      <w:r>
        <w:rPr>
          <w:spacing w:val="-3"/>
          <w:sz w:val="28"/>
        </w:rPr>
        <w:t xml:space="preserve"> </w:t>
      </w:r>
      <w:r>
        <w:rPr>
          <w:sz w:val="28"/>
        </w:rPr>
        <w:t>детским</w:t>
      </w:r>
      <w:r>
        <w:rPr>
          <w:spacing w:val="-4"/>
          <w:sz w:val="28"/>
        </w:rPr>
        <w:t xml:space="preserve"> </w:t>
      </w:r>
      <w:r>
        <w:rPr>
          <w:sz w:val="28"/>
        </w:rPr>
        <w:t>общественным объединением, традиционной формой которого является Торжественное обещание (клятва) при вступлении в объединение;</w:t>
      </w:r>
    </w:p>
    <w:p w14:paraId="2930ED07" w14:textId="77777777" w:rsidR="00413CEB" w:rsidRDefault="00AB3E27">
      <w:pPr>
        <w:pStyle w:val="a5"/>
        <w:numPr>
          <w:ilvl w:val="0"/>
          <w:numId w:val="35"/>
        </w:numPr>
        <w:tabs>
          <w:tab w:val="left" w:pos="2219"/>
        </w:tabs>
        <w:spacing w:before="2"/>
        <w:ind w:right="687" w:firstLine="851"/>
        <w:rPr>
          <w:sz w:val="28"/>
        </w:rPr>
      </w:pPr>
      <w:r>
        <w:rPr>
          <w:sz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5501FD48" w14:textId="77777777" w:rsidR="00413CEB" w:rsidRDefault="00AB3E27">
      <w:pPr>
        <w:pStyle w:val="a5"/>
        <w:numPr>
          <w:ilvl w:val="0"/>
          <w:numId w:val="35"/>
        </w:numPr>
        <w:tabs>
          <w:tab w:val="left" w:pos="2169"/>
        </w:tabs>
        <w:ind w:right="688" w:firstLine="851"/>
        <w:rPr>
          <w:sz w:val="28"/>
        </w:rPr>
      </w:pPr>
      <w:r>
        <w:rPr>
          <w:sz w:val="28"/>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485EA7E5" w14:textId="77777777" w:rsidR="00413CEB" w:rsidRDefault="00AB3E27">
      <w:pPr>
        <w:pStyle w:val="a5"/>
        <w:numPr>
          <w:ilvl w:val="0"/>
          <w:numId w:val="35"/>
        </w:numPr>
        <w:tabs>
          <w:tab w:val="left" w:pos="2248"/>
        </w:tabs>
        <w:ind w:right="695" w:firstLine="851"/>
        <w:rPr>
          <w:sz w:val="28"/>
        </w:rPr>
      </w:pPr>
      <w:r>
        <w:rPr>
          <w:sz w:val="28"/>
        </w:rPr>
        <w:t xml:space="preserve">поддержку и развитие в детском объединении его традиций и </w:t>
      </w:r>
      <w:r>
        <w:rPr>
          <w:spacing w:val="-2"/>
          <w:sz w:val="28"/>
        </w:rPr>
        <w:t>ритуалов;</w:t>
      </w:r>
    </w:p>
    <w:p w14:paraId="725BD5E1" w14:textId="77777777" w:rsidR="00413CEB" w:rsidRDefault="00AB3E27">
      <w:pPr>
        <w:pStyle w:val="a5"/>
        <w:numPr>
          <w:ilvl w:val="0"/>
          <w:numId w:val="35"/>
        </w:numPr>
        <w:tabs>
          <w:tab w:val="left" w:pos="2150"/>
        </w:tabs>
        <w:ind w:right="694" w:firstLine="851"/>
        <w:rPr>
          <w:sz w:val="28"/>
        </w:rPr>
      </w:pPr>
      <w:r>
        <w:rPr>
          <w:sz w:val="28"/>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w:t>
      </w:r>
      <w:r>
        <w:rPr>
          <w:spacing w:val="-2"/>
          <w:sz w:val="28"/>
        </w:rPr>
        <w:t>целом.</w:t>
      </w:r>
    </w:p>
    <w:p w14:paraId="482902D6" w14:textId="77777777" w:rsidR="00413CEB" w:rsidRDefault="00AB3E27">
      <w:pPr>
        <w:spacing w:before="5" w:line="322" w:lineRule="exact"/>
        <w:ind w:left="1665"/>
        <w:jc w:val="both"/>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8"/>
          <w:sz w:val="28"/>
        </w:rPr>
        <w:t xml:space="preserve"> </w:t>
      </w:r>
      <w:r>
        <w:rPr>
          <w:b/>
          <w:spacing w:val="-2"/>
          <w:sz w:val="28"/>
        </w:rPr>
        <w:t>модуля</w:t>
      </w:r>
    </w:p>
    <w:p w14:paraId="685EAD5F" w14:textId="77777777" w:rsidR="00413CEB" w:rsidRDefault="00AB3E27">
      <w:pPr>
        <w:ind w:left="1665"/>
        <w:jc w:val="both"/>
        <w:rPr>
          <w:b/>
          <w:sz w:val="28"/>
        </w:rPr>
      </w:pPr>
      <w:r>
        <w:rPr>
          <w:b/>
          <w:sz w:val="28"/>
        </w:rPr>
        <w:t>«Детские</w:t>
      </w:r>
      <w:r>
        <w:rPr>
          <w:b/>
          <w:spacing w:val="-9"/>
          <w:sz w:val="28"/>
        </w:rPr>
        <w:t xml:space="preserve"> </w:t>
      </w:r>
      <w:r>
        <w:rPr>
          <w:b/>
          <w:sz w:val="28"/>
        </w:rPr>
        <w:t>общественные</w:t>
      </w:r>
      <w:r>
        <w:rPr>
          <w:b/>
          <w:spacing w:val="-8"/>
          <w:sz w:val="28"/>
        </w:rPr>
        <w:t xml:space="preserve"> </w:t>
      </w:r>
      <w:r>
        <w:rPr>
          <w:b/>
          <w:spacing w:val="-2"/>
          <w:sz w:val="28"/>
        </w:rPr>
        <w:t>объединения»:</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4462"/>
        <w:gridCol w:w="3188"/>
      </w:tblGrid>
      <w:tr w:rsidR="00413CEB" w14:paraId="4865DA37" w14:textId="77777777">
        <w:trPr>
          <w:trHeight w:val="645"/>
        </w:trPr>
        <w:tc>
          <w:tcPr>
            <w:tcW w:w="2203" w:type="dxa"/>
          </w:tcPr>
          <w:p w14:paraId="132E095B" w14:textId="77777777" w:rsidR="00413CEB" w:rsidRDefault="00AB3E27">
            <w:pPr>
              <w:pStyle w:val="TableParagraph"/>
              <w:spacing w:line="315" w:lineRule="exact"/>
              <w:rPr>
                <w:sz w:val="28"/>
              </w:rPr>
            </w:pPr>
            <w:r>
              <w:rPr>
                <w:spacing w:val="-2"/>
                <w:sz w:val="28"/>
              </w:rPr>
              <w:t>Ожидаемый</w:t>
            </w:r>
          </w:p>
          <w:p w14:paraId="6829947D" w14:textId="77777777" w:rsidR="00413CEB" w:rsidRDefault="00AB3E27">
            <w:pPr>
              <w:pStyle w:val="TableParagraph"/>
              <w:spacing w:line="311" w:lineRule="exact"/>
              <w:rPr>
                <w:sz w:val="28"/>
              </w:rPr>
            </w:pPr>
            <w:r>
              <w:rPr>
                <w:spacing w:val="-2"/>
                <w:sz w:val="28"/>
              </w:rPr>
              <w:t>результат</w:t>
            </w:r>
          </w:p>
        </w:tc>
        <w:tc>
          <w:tcPr>
            <w:tcW w:w="4462" w:type="dxa"/>
          </w:tcPr>
          <w:p w14:paraId="1E32749A" w14:textId="77777777" w:rsidR="00413CEB" w:rsidRDefault="00AB3E27">
            <w:pPr>
              <w:pStyle w:val="TableParagraph"/>
              <w:spacing w:line="315" w:lineRule="exact"/>
              <w:ind w:left="674"/>
              <w:rPr>
                <w:sz w:val="28"/>
              </w:rPr>
            </w:pPr>
            <w:r>
              <w:rPr>
                <w:sz w:val="28"/>
              </w:rPr>
              <w:t>Критерий</w:t>
            </w:r>
            <w:r>
              <w:rPr>
                <w:spacing w:val="-5"/>
                <w:sz w:val="28"/>
              </w:rPr>
              <w:t xml:space="preserve"> </w:t>
            </w:r>
            <w:r>
              <w:rPr>
                <w:spacing w:val="-2"/>
                <w:sz w:val="28"/>
              </w:rPr>
              <w:t>эффективности</w:t>
            </w:r>
          </w:p>
        </w:tc>
        <w:tc>
          <w:tcPr>
            <w:tcW w:w="3188" w:type="dxa"/>
          </w:tcPr>
          <w:p w14:paraId="10AFEEB9" w14:textId="77777777" w:rsidR="00413CEB" w:rsidRDefault="00AB3E27">
            <w:pPr>
              <w:pStyle w:val="TableParagraph"/>
              <w:spacing w:line="315" w:lineRule="exact"/>
              <w:ind w:left="673"/>
              <w:rPr>
                <w:sz w:val="28"/>
              </w:rPr>
            </w:pPr>
            <w:r>
              <w:rPr>
                <w:spacing w:val="-2"/>
                <w:sz w:val="28"/>
              </w:rPr>
              <w:t>Показатели</w:t>
            </w:r>
          </w:p>
        </w:tc>
      </w:tr>
      <w:tr w:rsidR="00413CEB" w14:paraId="32D02DBC" w14:textId="77777777">
        <w:trPr>
          <w:trHeight w:val="1286"/>
        </w:trPr>
        <w:tc>
          <w:tcPr>
            <w:tcW w:w="2203" w:type="dxa"/>
            <w:vMerge w:val="restart"/>
          </w:tcPr>
          <w:p w14:paraId="067153DD" w14:textId="77777777" w:rsidR="00413CEB" w:rsidRDefault="00AB3E27">
            <w:pPr>
              <w:pStyle w:val="TableParagraph"/>
              <w:numPr>
                <w:ilvl w:val="0"/>
                <w:numId w:val="34"/>
              </w:numPr>
              <w:tabs>
                <w:tab w:val="left" w:pos="269"/>
              </w:tabs>
              <w:ind w:right="645" w:firstLine="0"/>
              <w:rPr>
                <w:sz w:val="28"/>
              </w:rPr>
            </w:pPr>
            <w:r>
              <w:rPr>
                <w:spacing w:val="-2"/>
                <w:sz w:val="28"/>
              </w:rPr>
              <w:t xml:space="preserve">созданы </w:t>
            </w:r>
            <w:r>
              <w:rPr>
                <w:sz w:val="28"/>
              </w:rPr>
              <w:t>условия</w:t>
            </w:r>
            <w:r>
              <w:rPr>
                <w:spacing w:val="-18"/>
                <w:sz w:val="28"/>
              </w:rPr>
              <w:t xml:space="preserve"> </w:t>
            </w:r>
            <w:r>
              <w:rPr>
                <w:sz w:val="28"/>
              </w:rPr>
              <w:t>для</w:t>
            </w:r>
          </w:p>
          <w:p w14:paraId="44AAFDA2" w14:textId="77777777" w:rsidR="00413CEB" w:rsidRDefault="00AB3E27">
            <w:pPr>
              <w:pStyle w:val="TableParagraph"/>
              <w:rPr>
                <w:sz w:val="28"/>
              </w:rPr>
            </w:pPr>
            <w:r>
              <w:rPr>
                <w:sz w:val="28"/>
              </w:rPr>
              <w:t>формирования</w:t>
            </w:r>
            <w:r>
              <w:rPr>
                <w:spacing w:val="-18"/>
                <w:sz w:val="28"/>
              </w:rPr>
              <w:t xml:space="preserve"> </w:t>
            </w:r>
            <w:r>
              <w:rPr>
                <w:sz w:val="28"/>
              </w:rPr>
              <w:t xml:space="preserve">и </w:t>
            </w:r>
            <w:r>
              <w:rPr>
                <w:spacing w:val="-2"/>
                <w:sz w:val="28"/>
              </w:rPr>
              <w:t>развития социальной активности обучающихся;</w:t>
            </w:r>
          </w:p>
          <w:p w14:paraId="6ED0FA1A" w14:textId="77777777" w:rsidR="00413CEB" w:rsidRDefault="00AB3E27">
            <w:pPr>
              <w:pStyle w:val="TableParagraph"/>
              <w:numPr>
                <w:ilvl w:val="0"/>
                <w:numId w:val="34"/>
              </w:numPr>
              <w:tabs>
                <w:tab w:val="left" w:pos="269"/>
              </w:tabs>
              <w:ind w:right="195" w:firstLine="0"/>
              <w:rPr>
                <w:sz w:val="28"/>
              </w:rPr>
            </w:pPr>
            <w:r>
              <w:rPr>
                <w:spacing w:val="-2"/>
                <w:sz w:val="28"/>
              </w:rPr>
              <w:t xml:space="preserve">сформирована активная социальная позиция </w:t>
            </w:r>
            <w:r>
              <w:rPr>
                <w:sz w:val="28"/>
              </w:rPr>
              <w:t>обучающихся</w:t>
            </w:r>
            <w:r>
              <w:rPr>
                <w:spacing w:val="-7"/>
                <w:sz w:val="28"/>
              </w:rPr>
              <w:t xml:space="preserve"> </w:t>
            </w:r>
            <w:r>
              <w:rPr>
                <w:sz w:val="28"/>
              </w:rPr>
              <w:t>в школьном и</w:t>
            </w:r>
          </w:p>
          <w:p w14:paraId="6217B7DF" w14:textId="77777777" w:rsidR="00413CEB" w:rsidRDefault="00AB3E27">
            <w:pPr>
              <w:pStyle w:val="TableParagraph"/>
              <w:spacing w:line="308" w:lineRule="exact"/>
              <w:rPr>
                <w:sz w:val="28"/>
              </w:rPr>
            </w:pPr>
            <w:r>
              <w:rPr>
                <w:spacing w:val="-2"/>
                <w:sz w:val="28"/>
              </w:rPr>
              <w:t>внешкольном</w:t>
            </w:r>
          </w:p>
        </w:tc>
        <w:tc>
          <w:tcPr>
            <w:tcW w:w="4462" w:type="dxa"/>
          </w:tcPr>
          <w:p w14:paraId="42F5CCBD" w14:textId="77777777" w:rsidR="00413CEB" w:rsidRDefault="00AB3E27">
            <w:pPr>
              <w:pStyle w:val="TableParagraph"/>
              <w:spacing w:line="315" w:lineRule="exact"/>
              <w:ind w:left="674"/>
              <w:rPr>
                <w:sz w:val="28"/>
              </w:rPr>
            </w:pPr>
            <w:r>
              <w:rPr>
                <w:sz w:val="28"/>
              </w:rPr>
              <w:t>Доля</w:t>
            </w:r>
            <w:r>
              <w:rPr>
                <w:spacing w:val="-3"/>
                <w:sz w:val="28"/>
              </w:rPr>
              <w:t xml:space="preserve"> </w:t>
            </w:r>
            <w:r>
              <w:rPr>
                <w:spacing w:val="-2"/>
                <w:sz w:val="28"/>
              </w:rPr>
              <w:t>обучающихся,</w:t>
            </w:r>
          </w:p>
          <w:p w14:paraId="6ABC499F" w14:textId="77777777" w:rsidR="00413CEB" w:rsidRDefault="00AB3E27">
            <w:pPr>
              <w:pStyle w:val="TableParagraph"/>
              <w:spacing w:line="322" w:lineRule="exact"/>
              <w:ind w:left="108"/>
              <w:rPr>
                <w:sz w:val="28"/>
              </w:rPr>
            </w:pPr>
            <w:r>
              <w:rPr>
                <w:sz w:val="28"/>
              </w:rPr>
              <w:t>вовлеченных в волонтерскую деятельность</w:t>
            </w:r>
            <w:r>
              <w:rPr>
                <w:spacing w:val="-10"/>
                <w:sz w:val="28"/>
              </w:rPr>
              <w:t xml:space="preserve"> </w:t>
            </w:r>
            <w:r>
              <w:rPr>
                <w:sz w:val="28"/>
              </w:rPr>
              <w:t>(с</w:t>
            </w:r>
            <w:r>
              <w:rPr>
                <w:spacing w:val="-10"/>
                <w:sz w:val="28"/>
              </w:rPr>
              <w:t xml:space="preserve"> </w:t>
            </w:r>
            <w:r>
              <w:rPr>
                <w:sz w:val="28"/>
              </w:rPr>
              <w:t>учетом</w:t>
            </w:r>
            <w:r>
              <w:rPr>
                <w:spacing w:val="-9"/>
                <w:sz w:val="28"/>
              </w:rPr>
              <w:t xml:space="preserve"> </w:t>
            </w:r>
            <w:r>
              <w:rPr>
                <w:sz w:val="28"/>
              </w:rPr>
              <w:t>того,</w:t>
            </w:r>
            <w:r>
              <w:rPr>
                <w:spacing w:val="-10"/>
                <w:sz w:val="28"/>
              </w:rPr>
              <w:t xml:space="preserve"> </w:t>
            </w:r>
            <w:r>
              <w:rPr>
                <w:sz w:val="28"/>
              </w:rPr>
              <w:t>что участники в возрасте 13-16 лет)</w:t>
            </w:r>
          </w:p>
        </w:tc>
        <w:tc>
          <w:tcPr>
            <w:tcW w:w="3188" w:type="dxa"/>
          </w:tcPr>
          <w:p w14:paraId="5461463B" w14:textId="77777777" w:rsidR="00413CEB" w:rsidRDefault="00AB3E27">
            <w:pPr>
              <w:pStyle w:val="TableParagraph"/>
              <w:spacing w:line="315" w:lineRule="exact"/>
              <w:ind w:left="673"/>
              <w:rPr>
                <w:sz w:val="28"/>
              </w:rPr>
            </w:pPr>
            <w:r>
              <w:rPr>
                <w:spacing w:val="-5"/>
                <w:sz w:val="28"/>
              </w:rPr>
              <w:t>50%</w:t>
            </w:r>
          </w:p>
        </w:tc>
      </w:tr>
      <w:tr w:rsidR="00413CEB" w14:paraId="383995AF" w14:textId="77777777">
        <w:trPr>
          <w:trHeight w:val="1288"/>
        </w:trPr>
        <w:tc>
          <w:tcPr>
            <w:tcW w:w="2203" w:type="dxa"/>
            <w:vMerge/>
            <w:tcBorders>
              <w:top w:val="nil"/>
            </w:tcBorders>
          </w:tcPr>
          <w:p w14:paraId="77775923" w14:textId="77777777" w:rsidR="00413CEB" w:rsidRDefault="00413CEB">
            <w:pPr>
              <w:rPr>
                <w:sz w:val="2"/>
                <w:szCs w:val="2"/>
              </w:rPr>
            </w:pPr>
          </w:p>
        </w:tc>
        <w:tc>
          <w:tcPr>
            <w:tcW w:w="4462" w:type="dxa"/>
          </w:tcPr>
          <w:p w14:paraId="38A39DBC" w14:textId="77777777" w:rsidR="00413CEB" w:rsidRDefault="00AB3E27">
            <w:pPr>
              <w:pStyle w:val="TableParagraph"/>
              <w:ind w:left="108" w:firstLine="566"/>
              <w:rPr>
                <w:sz w:val="28"/>
              </w:rPr>
            </w:pPr>
            <w:r>
              <w:rPr>
                <w:sz w:val="28"/>
              </w:rPr>
              <w:t>Количество</w:t>
            </w:r>
            <w:r>
              <w:rPr>
                <w:spacing w:val="-18"/>
                <w:sz w:val="28"/>
              </w:rPr>
              <w:t xml:space="preserve"> </w:t>
            </w:r>
            <w:r>
              <w:rPr>
                <w:sz w:val="28"/>
              </w:rPr>
              <w:t>социально значимых проектов,</w:t>
            </w:r>
          </w:p>
          <w:p w14:paraId="77E6FF3F" w14:textId="77777777" w:rsidR="00413CEB" w:rsidRDefault="00AB3E27">
            <w:pPr>
              <w:pStyle w:val="TableParagraph"/>
              <w:spacing w:line="322" w:lineRule="exact"/>
              <w:ind w:left="108"/>
              <w:rPr>
                <w:sz w:val="28"/>
              </w:rPr>
            </w:pPr>
            <w:r>
              <w:rPr>
                <w:sz w:val="28"/>
              </w:rPr>
              <w:t>инициированных</w:t>
            </w:r>
            <w:r>
              <w:rPr>
                <w:spacing w:val="-18"/>
                <w:sz w:val="28"/>
              </w:rPr>
              <w:t xml:space="preserve"> </w:t>
            </w:r>
            <w:r>
              <w:rPr>
                <w:sz w:val="28"/>
              </w:rPr>
              <w:t>и</w:t>
            </w:r>
            <w:r>
              <w:rPr>
                <w:spacing w:val="-17"/>
                <w:sz w:val="28"/>
              </w:rPr>
              <w:t xml:space="preserve"> </w:t>
            </w:r>
            <w:r>
              <w:rPr>
                <w:sz w:val="28"/>
              </w:rPr>
              <w:t xml:space="preserve">реализованных </w:t>
            </w:r>
            <w:r>
              <w:rPr>
                <w:spacing w:val="-2"/>
                <w:sz w:val="28"/>
              </w:rPr>
              <w:t>волонтерами</w:t>
            </w:r>
          </w:p>
        </w:tc>
        <w:tc>
          <w:tcPr>
            <w:tcW w:w="3188" w:type="dxa"/>
          </w:tcPr>
          <w:p w14:paraId="73DB1ECD" w14:textId="77777777" w:rsidR="00413CEB" w:rsidRDefault="00AB3E27">
            <w:pPr>
              <w:pStyle w:val="TableParagraph"/>
              <w:spacing w:line="317" w:lineRule="exact"/>
              <w:ind w:left="673"/>
              <w:rPr>
                <w:sz w:val="28"/>
              </w:rPr>
            </w:pPr>
            <w:r>
              <w:rPr>
                <w:sz w:val="28"/>
              </w:rPr>
              <w:t>Не</w:t>
            </w:r>
            <w:r>
              <w:rPr>
                <w:spacing w:val="-2"/>
                <w:sz w:val="28"/>
              </w:rPr>
              <w:t xml:space="preserve"> </w:t>
            </w:r>
            <w:r>
              <w:rPr>
                <w:sz w:val="28"/>
              </w:rPr>
              <w:t>менее</w:t>
            </w:r>
            <w:r>
              <w:rPr>
                <w:spacing w:val="-4"/>
                <w:sz w:val="28"/>
              </w:rPr>
              <w:t xml:space="preserve"> </w:t>
            </w:r>
            <w:r>
              <w:rPr>
                <w:sz w:val="28"/>
              </w:rPr>
              <w:t>двух</w:t>
            </w:r>
            <w:r>
              <w:rPr>
                <w:spacing w:val="-1"/>
                <w:sz w:val="28"/>
              </w:rPr>
              <w:t xml:space="preserve"> </w:t>
            </w:r>
            <w:r>
              <w:rPr>
                <w:sz w:val="28"/>
              </w:rPr>
              <w:t>в</w:t>
            </w:r>
            <w:r>
              <w:rPr>
                <w:spacing w:val="-2"/>
                <w:sz w:val="28"/>
              </w:rPr>
              <w:t xml:space="preserve"> </w:t>
            </w:r>
            <w:r>
              <w:rPr>
                <w:spacing w:val="-5"/>
                <w:sz w:val="28"/>
              </w:rPr>
              <w:t>год</w:t>
            </w:r>
          </w:p>
        </w:tc>
      </w:tr>
      <w:tr w:rsidR="00413CEB" w14:paraId="188261C3" w14:textId="77777777">
        <w:trPr>
          <w:trHeight w:val="967"/>
        </w:trPr>
        <w:tc>
          <w:tcPr>
            <w:tcW w:w="2203" w:type="dxa"/>
            <w:vMerge/>
            <w:tcBorders>
              <w:top w:val="nil"/>
            </w:tcBorders>
          </w:tcPr>
          <w:p w14:paraId="1430341E" w14:textId="77777777" w:rsidR="00413CEB" w:rsidRDefault="00413CEB">
            <w:pPr>
              <w:rPr>
                <w:sz w:val="2"/>
                <w:szCs w:val="2"/>
              </w:rPr>
            </w:pPr>
          </w:p>
        </w:tc>
        <w:tc>
          <w:tcPr>
            <w:tcW w:w="4462" w:type="dxa"/>
          </w:tcPr>
          <w:p w14:paraId="184C18B3" w14:textId="77777777" w:rsidR="00413CEB" w:rsidRDefault="00AB3E27">
            <w:pPr>
              <w:pStyle w:val="TableParagraph"/>
              <w:spacing w:line="315" w:lineRule="exact"/>
              <w:ind w:left="674"/>
              <w:rPr>
                <w:sz w:val="28"/>
              </w:rPr>
            </w:pPr>
            <w:r>
              <w:rPr>
                <w:sz w:val="28"/>
              </w:rPr>
              <w:t>Доля</w:t>
            </w:r>
            <w:r>
              <w:rPr>
                <w:spacing w:val="-3"/>
                <w:sz w:val="28"/>
              </w:rPr>
              <w:t xml:space="preserve"> </w:t>
            </w:r>
            <w:r>
              <w:rPr>
                <w:spacing w:val="-2"/>
                <w:sz w:val="28"/>
              </w:rPr>
              <w:t>обучающихся,</w:t>
            </w:r>
          </w:p>
          <w:p w14:paraId="3A5C4E8A" w14:textId="77777777" w:rsidR="00413CEB" w:rsidRDefault="00AB3E27">
            <w:pPr>
              <w:pStyle w:val="TableParagraph"/>
              <w:spacing w:line="324" w:lineRule="exact"/>
              <w:ind w:left="108" w:right="221"/>
              <w:rPr>
                <w:sz w:val="28"/>
              </w:rPr>
            </w:pPr>
            <w:r>
              <w:rPr>
                <w:sz w:val="28"/>
              </w:rPr>
              <w:t>вовлеченных</w:t>
            </w:r>
            <w:r>
              <w:rPr>
                <w:spacing w:val="-18"/>
                <w:sz w:val="28"/>
              </w:rPr>
              <w:t xml:space="preserve"> </w:t>
            </w:r>
            <w:r>
              <w:rPr>
                <w:sz w:val="28"/>
              </w:rPr>
              <w:t>в</w:t>
            </w:r>
            <w:r>
              <w:rPr>
                <w:spacing w:val="-17"/>
                <w:sz w:val="28"/>
              </w:rPr>
              <w:t xml:space="preserve"> </w:t>
            </w:r>
            <w:r>
              <w:rPr>
                <w:sz w:val="28"/>
              </w:rPr>
              <w:t xml:space="preserve">деятельность </w:t>
            </w:r>
            <w:r>
              <w:rPr>
                <w:spacing w:val="-4"/>
                <w:sz w:val="28"/>
              </w:rPr>
              <w:t>РДДМ</w:t>
            </w:r>
          </w:p>
        </w:tc>
        <w:tc>
          <w:tcPr>
            <w:tcW w:w="3188" w:type="dxa"/>
          </w:tcPr>
          <w:p w14:paraId="023DD0DD" w14:textId="77777777" w:rsidR="00413CEB" w:rsidRDefault="00AB3E27">
            <w:pPr>
              <w:pStyle w:val="TableParagraph"/>
              <w:spacing w:line="315" w:lineRule="exact"/>
              <w:ind w:left="673"/>
              <w:rPr>
                <w:sz w:val="28"/>
              </w:rPr>
            </w:pPr>
            <w:r>
              <w:rPr>
                <w:sz w:val="28"/>
              </w:rPr>
              <w:t>Не</w:t>
            </w:r>
            <w:r>
              <w:rPr>
                <w:spacing w:val="-2"/>
                <w:sz w:val="28"/>
              </w:rPr>
              <w:t xml:space="preserve"> </w:t>
            </w:r>
            <w:r>
              <w:rPr>
                <w:sz w:val="28"/>
              </w:rPr>
              <w:t>менее</w:t>
            </w:r>
            <w:r>
              <w:rPr>
                <w:spacing w:val="-2"/>
                <w:sz w:val="28"/>
              </w:rPr>
              <w:t xml:space="preserve"> </w:t>
            </w:r>
            <w:r>
              <w:rPr>
                <w:spacing w:val="-5"/>
                <w:sz w:val="28"/>
              </w:rPr>
              <w:t>25%</w:t>
            </w:r>
          </w:p>
        </w:tc>
      </w:tr>
      <w:tr w:rsidR="00413CEB" w14:paraId="386C9055" w14:textId="77777777">
        <w:trPr>
          <w:trHeight w:val="935"/>
        </w:trPr>
        <w:tc>
          <w:tcPr>
            <w:tcW w:w="2203" w:type="dxa"/>
            <w:vMerge/>
            <w:tcBorders>
              <w:top w:val="nil"/>
            </w:tcBorders>
          </w:tcPr>
          <w:p w14:paraId="5CED4783" w14:textId="77777777" w:rsidR="00413CEB" w:rsidRDefault="00413CEB">
            <w:pPr>
              <w:rPr>
                <w:sz w:val="2"/>
                <w:szCs w:val="2"/>
              </w:rPr>
            </w:pPr>
          </w:p>
        </w:tc>
        <w:tc>
          <w:tcPr>
            <w:tcW w:w="4462" w:type="dxa"/>
          </w:tcPr>
          <w:p w14:paraId="15DD5CFC" w14:textId="77777777" w:rsidR="00413CEB" w:rsidRDefault="00AB3E27">
            <w:pPr>
              <w:pStyle w:val="TableParagraph"/>
              <w:ind w:left="108" w:firstLine="566"/>
              <w:rPr>
                <w:sz w:val="28"/>
              </w:rPr>
            </w:pPr>
            <w:r>
              <w:rPr>
                <w:sz w:val="28"/>
              </w:rPr>
              <w:t>Количество</w:t>
            </w:r>
            <w:r>
              <w:rPr>
                <w:spacing w:val="-18"/>
                <w:sz w:val="28"/>
              </w:rPr>
              <w:t xml:space="preserve"> </w:t>
            </w:r>
            <w:r>
              <w:rPr>
                <w:sz w:val="28"/>
              </w:rPr>
              <w:t>социально значимых проектов,</w:t>
            </w:r>
          </w:p>
        </w:tc>
        <w:tc>
          <w:tcPr>
            <w:tcW w:w="3188" w:type="dxa"/>
          </w:tcPr>
          <w:p w14:paraId="6844F4B4" w14:textId="77777777" w:rsidR="00413CEB" w:rsidRDefault="00AB3E27">
            <w:pPr>
              <w:pStyle w:val="TableParagraph"/>
              <w:spacing w:line="315" w:lineRule="exact"/>
              <w:ind w:left="673"/>
              <w:rPr>
                <w:sz w:val="28"/>
              </w:rPr>
            </w:pPr>
            <w:r>
              <w:rPr>
                <w:sz w:val="28"/>
              </w:rPr>
              <w:t>Не</w:t>
            </w:r>
            <w:r>
              <w:rPr>
                <w:spacing w:val="-2"/>
                <w:sz w:val="28"/>
              </w:rPr>
              <w:t xml:space="preserve"> </w:t>
            </w:r>
            <w:r>
              <w:rPr>
                <w:sz w:val="28"/>
              </w:rPr>
              <w:t>менее</w:t>
            </w:r>
            <w:r>
              <w:rPr>
                <w:spacing w:val="-4"/>
                <w:sz w:val="28"/>
              </w:rPr>
              <w:t xml:space="preserve"> </w:t>
            </w:r>
            <w:r>
              <w:rPr>
                <w:sz w:val="28"/>
              </w:rPr>
              <w:t>двух</w:t>
            </w:r>
            <w:r>
              <w:rPr>
                <w:spacing w:val="-1"/>
                <w:sz w:val="28"/>
              </w:rPr>
              <w:t xml:space="preserve"> </w:t>
            </w:r>
            <w:r>
              <w:rPr>
                <w:sz w:val="28"/>
              </w:rPr>
              <w:t>в</w:t>
            </w:r>
            <w:r>
              <w:rPr>
                <w:spacing w:val="-2"/>
                <w:sz w:val="28"/>
              </w:rPr>
              <w:t xml:space="preserve"> </w:t>
            </w:r>
            <w:r>
              <w:rPr>
                <w:spacing w:val="-5"/>
                <w:sz w:val="28"/>
              </w:rPr>
              <w:t>год</w:t>
            </w:r>
          </w:p>
        </w:tc>
      </w:tr>
    </w:tbl>
    <w:p w14:paraId="37E9D8C8" w14:textId="77777777" w:rsidR="00413CEB" w:rsidRDefault="00413CEB">
      <w:pPr>
        <w:spacing w:line="315" w:lineRule="exact"/>
        <w:rPr>
          <w:sz w:val="28"/>
        </w:rPr>
        <w:sectPr w:rsidR="00413CEB">
          <w:pgSz w:w="11910" w:h="16840"/>
          <w:pgMar w:top="620" w:right="160" w:bottom="1200" w:left="320" w:header="0" w:footer="985" w:gutter="0"/>
          <w:cols w:space="720"/>
        </w:sectPr>
      </w:pPr>
    </w:p>
    <w:p w14:paraId="212E4A93" w14:textId="77777777" w:rsidR="00413CEB" w:rsidRDefault="00413CEB">
      <w:pPr>
        <w:pStyle w:val="a3"/>
        <w:spacing w:before="6"/>
        <w:ind w:left="0"/>
        <w:jc w:val="left"/>
        <w:rPr>
          <w:b/>
          <w:sz w:val="2"/>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4462"/>
        <w:gridCol w:w="3188"/>
      </w:tblGrid>
      <w:tr w:rsidR="00413CEB" w14:paraId="3DA4737C" w14:textId="77777777">
        <w:trPr>
          <w:trHeight w:val="645"/>
        </w:trPr>
        <w:tc>
          <w:tcPr>
            <w:tcW w:w="2203" w:type="dxa"/>
          </w:tcPr>
          <w:p w14:paraId="07EF9BAF" w14:textId="77777777" w:rsidR="00413CEB" w:rsidRDefault="00AB3E27">
            <w:pPr>
              <w:pStyle w:val="TableParagraph"/>
              <w:spacing w:line="317" w:lineRule="exact"/>
              <w:rPr>
                <w:sz w:val="28"/>
              </w:rPr>
            </w:pPr>
            <w:r>
              <w:rPr>
                <w:spacing w:val="-2"/>
                <w:sz w:val="28"/>
              </w:rPr>
              <w:t>пространстве.</w:t>
            </w:r>
          </w:p>
        </w:tc>
        <w:tc>
          <w:tcPr>
            <w:tcW w:w="4462" w:type="dxa"/>
          </w:tcPr>
          <w:p w14:paraId="0E34377C" w14:textId="77777777" w:rsidR="00413CEB" w:rsidRDefault="00AB3E27">
            <w:pPr>
              <w:pStyle w:val="TableParagraph"/>
              <w:spacing w:line="317" w:lineRule="exact"/>
              <w:ind w:left="108"/>
              <w:rPr>
                <w:sz w:val="28"/>
              </w:rPr>
            </w:pPr>
            <w:r>
              <w:rPr>
                <w:sz w:val="28"/>
              </w:rPr>
              <w:t>инициированных</w:t>
            </w:r>
            <w:r>
              <w:rPr>
                <w:spacing w:val="-10"/>
                <w:sz w:val="28"/>
              </w:rPr>
              <w:t xml:space="preserve"> </w:t>
            </w:r>
            <w:r>
              <w:rPr>
                <w:sz w:val="28"/>
              </w:rPr>
              <w:t>и</w:t>
            </w:r>
            <w:r>
              <w:rPr>
                <w:spacing w:val="-7"/>
                <w:sz w:val="28"/>
              </w:rPr>
              <w:t xml:space="preserve"> </w:t>
            </w:r>
            <w:r>
              <w:rPr>
                <w:spacing w:val="-2"/>
                <w:sz w:val="28"/>
              </w:rPr>
              <w:t>реализованных</w:t>
            </w:r>
          </w:p>
          <w:p w14:paraId="0441384A" w14:textId="77777777" w:rsidR="00413CEB" w:rsidRDefault="00AB3E27">
            <w:pPr>
              <w:pStyle w:val="TableParagraph"/>
              <w:spacing w:line="308" w:lineRule="exact"/>
              <w:ind w:left="108"/>
              <w:rPr>
                <w:sz w:val="28"/>
              </w:rPr>
            </w:pPr>
            <w:r>
              <w:rPr>
                <w:sz w:val="28"/>
              </w:rPr>
              <w:t>членами</w:t>
            </w:r>
            <w:r>
              <w:rPr>
                <w:spacing w:val="-2"/>
                <w:sz w:val="28"/>
              </w:rPr>
              <w:t xml:space="preserve"> </w:t>
            </w:r>
            <w:r>
              <w:rPr>
                <w:spacing w:val="-4"/>
                <w:sz w:val="28"/>
              </w:rPr>
              <w:t>РДДМ</w:t>
            </w:r>
          </w:p>
        </w:tc>
        <w:tc>
          <w:tcPr>
            <w:tcW w:w="3188" w:type="dxa"/>
          </w:tcPr>
          <w:p w14:paraId="551910C0" w14:textId="77777777" w:rsidR="00413CEB" w:rsidRDefault="00413CEB">
            <w:pPr>
              <w:pStyle w:val="TableParagraph"/>
              <w:ind w:left="0"/>
              <w:rPr>
                <w:sz w:val="28"/>
              </w:rPr>
            </w:pPr>
          </w:p>
        </w:tc>
      </w:tr>
    </w:tbl>
    <w:p w14:paraId="68EF3ECD" w14:textId="77777777" w:rsidR="00413CEB" w:rsidRDefault="00AB3E27">
      <w:pPr>
        <w:spacing w:before="320" w:line="319" w:lineRule="exact"/>
        <w:ind w:left="973"/>
        <w:jc w:val="center"/>
        <w:rPr>
          <w:b/>
          <w:sz w:val="28"/>
        </w:rPr>
      </w:pPr>
      <w:r>
        <w:rPr>
          <w:b/>
          <w:sz w:val="28"/>
        </w:rPr>
        <w:t>МОДУЛЬ</w:t>
      </w:r>
      <w:r>
        <w:rPr>
          <w:b/>
          <w:spacing w:val="-6"/>
          <w:sz w:val="28"/>
        </w:rPr>
        <w:t xml:space="preserve"> </w:t>
      </w:r>
      <w:r>
        <w:rPr>
          <w:b/>
          <w:sz w:val="28"/>
        </w:rPr>
        <w:t>«ТРУДОВОЕ</w:t>
      </w:r>
      <w:r>
        <w:rPr>
          <w:b/>
          <w:spacing w:val="-6"/>
          <w:sz w:val="28"/>
        </w:rPr>
        <w:t xml:space="preserve"> </w:t>
      </w:r>
      <w:r>
        <w:rPr>
          <w:b/>
          <w:spacing w:val="-2"/>
          <w:sz w:val="28"/>
        </w:rPr>
        <w:t>ВОСПИТАНИЕ»</w:t>
      </w:r>
    </w:p>
    <w:p w14:paraId="3D4927BF" w14:textId="77777777" w:rsidR="00413CEB" w:rsidRDefault="00AB3E27">
      <w:pPr>
        <w:spacing w:line="242" w:lineRule="auto"/>
        <w:ind w:left="1098" w:right="690" w:firstLine="566"/>
        <w:jc w:val="both"/>
        <w:rPr>
          <w:sz w:val="28"/>
        </w:rPr>
      </w:pPr>
      <w:r>
        <w:rPr>
          <w:sz w:val="28"/>
        </w:rPr>
        <w:t>Содержательной основой трудового воспитания в школе являются два</w:t>
      </w:r>
      <w:r>
        <w:rPr>
          <w:spacing w:val="80"/>
          <w:sz w:val="28"/>
        </w:rPr>
        <w:t xml:space="preserve"> </w:t>
      </w:r>
      <w:r>
        <w:rPr>
          <w:sz w:val="28"/>
        </w:rPr>
        <w:t xml:space="preserve">вида труда – </w:t>
      </w:r>
      <w:r>
        <w:rPr>
          <w:i/>
          <w:sz w:val="28"/>
        </w:rPr>
        <w:t>учебный труд и общественно-полезный</w:t>
      </w:r>
      <w:r>
        <w:rPr>
          <w:sz w:val="28"/>
        </w:rPr>
        <w:t>.</w:t>
      </w:r>
    </w:p>
    <w:p w14:paraId="3A86AC18" w14:textId="77777777" w:rsidR="00413CEB" w:rsidRDefault="00AB3E27">
      <w:pPr>
        <w:pStyle w:val="a3"/>
        <w:ind w:right="688" w:firstLine="566"/>
      </w:pPr>
      <w:r>
        <w:t>Учебный труд предполагает умственный и физический. Умственный труд требует больших волевых усилий, терпения, усидчивости, целеустремлённости. Физический труд</w:t>
      </w:r>
      <w:r>
        <w:rPr>
          <w:spacing w:val="40"/>
        </w:rPr>
        <w:t xml:space="preserve"> </w:t>
      </w:r>
      <w:r>
        <w:t>представлен в работе учащихся в учебных кабинетах технологии и на пришкольном участке. Общественно-полезный труд организуется в интересах каждого ученика и всего</w:t>
      </w:r>
      <w:r>
        <w:rPr>
          <w:spacing w:val="40"/>
        </w:rPr>
        <w:t xml:space="preserve"> </w:t>
      </w:r>
      <w:r>
        <w:t>коллектива. Это и труд по самообслуживанию в</w:t>
      </w:r>
      <w:r>
        <w:rPr>
          <w:spacing w:val="40"/>
        </w:rPr>
        <w:t xml:space="preserve"> </w:t>
      </w:r>
      <w:r>
        <w:t>школе</w:t>
      </w:r>
      <w:r>
        <w:rPr>
          <w:spacing w:val="40"/>
        </w:rPr>
        <w:t xml:space="preserve"> </w:t>
      </w:r>
      <w:r>
        <w:t>и</w:t>
      </w:r>
      <w:r>
        <w:rPr>
          <w:spacing w:val="40"/>
        </w:rPr>
        <w:t xml:space="preserve"> </w:t>
      </w:r>
      <w:r>
        <w:t>дома,</w:t>
      </w:r>
      <w:r>
        <w:rPr>
          <w:spacing w:val="40"/>
        </w:rPr>
        <w:t xml:space="preserve"> </w:t>
      </w:r>
      <w:r>
        <w:t>бытовой</w:t>
      </w:r>
      <w:r>
        <w:rPr>
          <w:spacing w:val="40"/>
        </w:rPr>
        <w:t xml:space="preserve"> </w:t>
      </w:r>
      <w:r>
        <w:t>труд</w:t>
      </w:r>
      <w:r>
        <w:rPr>
          <w:spacing w:val="40"/>
        </w:rPr>
        <w:t xml:space="preserve"> </w:t>
      </w:r>
      <w:r>
        <w:t>дома,</w:t>
      </w:r>
      <w:r>
        <w:rPr>
          <w:spacing w:val="40"/>
        </w:rPr>
        <w:t xml:space="preserve"> </w:t>
      </w:r>
      <w:r>
        <w:t>уход</w:t>
      </w:r>
      <w:r>
        <w:rPr>
          <w:spacing w:val="40"/>
        </w:rPr>
        <w:t xml:space="preserve"> </w:t>
      </w:r>
      <w:r>
        <w:t>за насаждениями, волонтерская работа.</w:t>
      </w:r>
    </w:p>
    <w:p w14:paraId="5B84E929" w14:textId="77777777" w:rsidR="00413CEB" w:rsidRDefault="00AB3E27">
      <w:pPr>
        <w:spacing w:line="318" w:lineRule="exact"/>
        <w:ind w:left="1665"/>
        <w:jc w:val="both"/>
        <w:rPr>
          <w:b/>
          <w:i/>
          <w:sz w:val="28"/>
        </w:rPr>
      </w:pPr>
      <w:r>
        <w:rPr>
          <w:b/>
          <w:i/>
          <w:sz w:val="28"/>
        </w:rPr>
        <w:t>Формами</w:t>
      </w:r>
      <w:r>
        <w:rPr>
          <w:b/>
          <w:i/>
          <w:spacing w:val="-14"/>
          <w:sz w:val="28"/>
        </w:rPr>
        <w:t xml:space="preserve"> </w:t>
      </w:r>
      <w:r>
        <w:rPr>
          <w:b/>
          <w:i/>
          <w:sz w:val="28"/>
        </w:rPr>
        <w:t>трудового</w:t>
      </w:r>
      <w:r>
        <w:rPr>
          <w:b/>
          <w:i/>
          <w:spacing w:val="-8"/>
          <w:sz w:val="28"/>
        </w:rPr>
        <w:t xml:space="preserve"> </w:t>
      </w:r>
      <w:r>
        <w:rPr>
          <w:b/>
          <w:i/>
          <w:sz w:val="28"/>
        </w:rPr>
        <w:t>воспитания</w:t>
      </w:r>
      <w:r>
        <w:rPr>
          <w:b/>
          <w:i/>
          <w:spacing w:val="-10"/>
          <w:sz w:val="28"/>
        </w:rPr>
        <w:t xml:space="preserve"> </w:t>
      </w:r>
      <w:r>
        <w:rPr>
          <w:b/>
          <w:i/>
          <w:spacing w:val="-2"/>
          <w:sz w:val="28"/>
        </w:rPr>
        <w:t>являются:</w:t>
      </w:r>
    </w:p>
    <w:p w14:paraId="14F1BEEF" w14:textId="77777777" w:rsidR="00413CEB" w:rsidRDefault="00AB3E27">
      <w:pPr>
        <w:pStyle w:val="a3"/>
        <w:spacing w:line="318" w:lineRule="exact"/>
        <w:ind w:left="1665"/>
      </w:pPr>
      <w:r>
        <w:t>-</w:t>
      </w:r>
      <w:r>
        <w:rPr>
          <w:spacing w:val="-9"/>
        </w:rPr>
        <w:t xml:space="preserve"> </w:t>
      </w:r>
      <w:r>
        <w:t>индивидуальная</w:t>
      </w:r>
      <w:r>
        <w:rPr>
          <w:spacing w:val="-8"/>
        </w:rPr>
        <w:t xml:space="preserve"> </w:t>
      </w:r>
      <w:r>
        <w:t>форма</w:t>
      </w:r>
      <w:r>
        <w:rPr>
          <w:spacing w:val="-8"/>
        </w:rPr>
        <w:t xml:space="preserve"> </w:t>
      </w:r>
      <w:r>
        <w:t>(выполнение</w:t>
      </w:r>
      <w:r>
        <w:rPr>
          <w:spacing w:val="-11"/>
        </w:rPr>
        <w:t xml:space="preserve"> </w:t>
      </w:r>
      <w:r>
        <w:t>посильных</w:t>
      </w:r>
      <w:r>
        <w:rPr>
          <w:spacing w:val="-7"/>
        </w:rPr>
        <w:t xml:space="preserve"> </w:t>
      </w:r>
      <w:r>
        <w:t>трудовых</w:t>
      </w:r>
      <w:r>
        <w:rPr>
          <w:spacing w:val="-10"/>
        </w:rPr>
        <w:t xml:space="preserve"> </w:t>
      </w:r>
      <w:r>
        <w:rPr>
          <w:spacing w:val="-2"/>
        </w:rPr>
        <w:t>поручений);</w:t>
      </w:r>
    </w:p>
    <w:p w14:paraId="1936A607" w14:textId="77777777" w:rsidR="00413CEB" w:rsidRDefault="00AB3E27">
      <w:pPr>
        <w:pStyle w:val="a3"/>
        <w:ind w:right="686" w:firstLine="566"/>
      </w:pPr>
      <w:r>
        <w:t>-коллективная (общественно полезный и производительный труд во внеклассное время через практические занятия, необходимые воспитанникам для дальнейшей правильной адаптации в социуме);</w:t>
      </w:r>
    </w:p>
    <w:p w14:paraId="608C0DCB" w14:textId="77777777" w:rsidR="00413CEB" w:rsidRDefault="00AB3E27">
      <w:pPr>
        <w:pStyle w:val="a3"/>
        <w:spacing w:before="1" w:line="322" w:lineRule="exact"/>
        <w:ind w:left="1665"/>
        <w:jc w:val="left"/>
      </w:pPr>
      <w:r>
        <w:t>-групповая</w:t>
      </w:r>
      <w:r>
        <w:rPr>
          <w:spacing w:val="-6"/>
        </w:rPr>
        <w:t xml:space="preserve"> </w:t>
      </w:r>
      <w:r>
        <w:t>(утренники,</w:t>
      </w:r>
      <w:r>
        <w:rPr>
          <w:spacing w:val="-6"/>
        </w:rPr>
        <w:t xml:space="preserve"> </w:t>
      </w:r>
      <w:r>
        <w:t>праздники</w:t>
      </w:r>
      <w:r>
        <w:rPr>
          <w:spacing w:val="-6"/>
        </w:rPr>
        <w:t xml:space="preserve"> </w:t>
      </w:r>
      <w:r>
        <w:t>на</w:t>
      </w:r>
      <w:r>
        <w:rPr>
          <w:spacing w:val="-5"/>
        </w:rPr>
        <w:t xml:space="preserve"> </w:t>
      </w:r>
      <w:r>
        <w:t>тему</w:t>
      </w:r>
      <w:r>
        <w:rPr>
          <w:spacing w:val="-9"/>
        </w:rPr>
        <w:t xml:space="preserve"> </w:t>
      </w:r>
      <w:r>
        <w:rPr>
          <w:spacing w:val="-2"/>
        </w:rPr>
        <w:t>труда).</w:t>
      </w:r>
    </w:p>
    <w:p w14:paraId="77FA07E0" w14:textId="77777777" w:rsidR="00413CEB" w:rsidRDefault="00AB3E27">
      <w:pPr>
        <w:pStyle w:val="a3"/>
        <w:spacing w:line="322" w:lineRule="exact"/>
        <w:ind w:left="1665"/>
        <w:jc w:val="left"/>
      </w:pPr>
      <w:r>
        <w:t>-организация</w:t>
      </w:r>
      <w:r>
        <w:rPr>
          <w:spacing w:val="-7"/>
        </w:rPr>
        <w:t xml:space="preserve"> </w:t>
      </w:r>
      <w:r>
        <w:t>дежурства</w:t>
      </w:r>
      <w:r>
        <w:rPr>
          <w:spacing w:val="-6"/>
        </w:rPr>
        <w:t xml:space="preserve"> </w:t>
      </w:r>
      <w:r>
        <w:t>в</w:t>
      </w:r>
      <w:r>
        <w:rPr>
          <w:spacing w:val="-6"/>
        </w:rPr>
        <w:t xml:space="preserve"> </w:t>
      </w:r>
      <w:r>
        <w:t>классе,</w:t>
      </w:r>
      <w:r>
        <w:rPr>
          <w:spacing w:val="-6"/>
        </w:rPr>
        <w:t xml:space="preserve"> </w:t>
      </w:r>
      <w:r>
        <w:t>школе,</w:t>
      </w:r>
      <w:r>
        <w:rPr>
          <w:spacing w:val="-6"/>
        </w:rPr>
        <w:t xml:space="preserve"> </w:t>
      </w:r>
      <w:r>
        <w:t>школьной</w:t>
      </w:r>
      <w:r>
        <w:rPr>
          <w:spacing w:val="-4"/>
        </w:rPr>
        <w:t xml:space="preserve"> </w:t>
      </w:r>
      <w:r>
        <w:rPr>
          <w:spacing w:val="-2"/>
        </w:rPr>
        <w:t>столовой.</w:t>
      </w:r>
    </w:p>
    <w:p w14:paraId="4E0D0221" w14:textId="77777777" w:rsidR="00413CEB" w:rsidRDefault="00AB3E27">
      <w:pPr>
        <w:pStyle w:val="a3"/>
        <w:spacing w:line="322" w:lineRule="exact"/>
        <w:ind w:left="1665"/>
        <w:jc w:val="left"/>
      </w:pPr>
      <w:r>
        <w:t>-работа</w:t>
      </w:r>
      <w:r>
        <w:rPr>
          <w:spacing w:val="-6"/>
        </w:rPr>
        <w:t xml:space="preserve"> </w:t>
      </w:r>
      <w:r>
        <w:t>на</w:t>
      </w:r>
      <w:r>
        <w:rPr>
          <w:spacing w:val="-7"/>
        </w:rPr>
        <w:t xml:space="preserve"> </w:t>
      </w:r>
      <w:r>
        <w:t>пришкольном</w:t>
      </w:r>
      <w:r>
        <w:rPr>
          <w:spacing w:val="-5"/>
        </w:rPr>
        <w:t xml:space="preserve"> </w:t>
      </w:r>
      <w:r>
        <w:rPr>
          <w:spacing w:val="-2"/>
        </w:rPr>
        <w:t>участке.</w:t>
      </w:r>
    </w:p>
    <w:p w14:paraId="6417793D" w14:textId="77777777" w:rsidR="00413CEB" w:rsidRDefault="00AB3E27">
      <w:pPr>
        <w:pStyle w:val="a3"/>
        <w:ind w:left="1665"/>
        <w:jc w:val="left"/>
      </w:pPr>
      <w:r>
        <w:t>-озеленение</w:t>
      </w:r>
      <w:r>
        <w:rPr>
          <w:spacing w:val="-11"/>
        </w:rPr>
        <w:t xml:space="preserve"> </w:t>
      </w:r>
      <w:r>
        <w:t>территории</w:t>
      </w:r>
      <w:r>
        <w:rPr>
          <w:spacing w:val="-10"/>
        </w:rPr>
        <w:t xml:space="preserve"> </w:t>
      </w:r>
      <w:r>
        <w:rPr>
          <w:spacing w:val="-2"/>
        </w:rPr>
        <w:t>школы.</w:t>
      </w:r>
    </w:p>
    <w:p w14:paraId="7392FD69" w14:textId="77777777" w:rsidR="00413CEB" w:rsidRDefault="00413CEB">
      <w:pPr>
        <w:pStyle w:val="a3"/>
        <w:spacing w:before="4"/>
        <w:ind w:left="0"/>
        <w:jc w:val="left"/>
      </w:pPr>
    </w:p>
    <w:p w14:paraId="6910A6B2" w14:textId="77777777" w:rsidR="00413CEB" w:rsidRDefault="00AB3E27">
      <w:pPr>
        <w:pStyle w:val="110"/>
        <w:ind w:left="1665"/>
        <w:jc w:val="left"/>
      </w:pPr>
      <w:r>
        <w:t>Организационно-методические</w:t>
      </w:r>
      <w:r>
        <w:rPr>
          <w:spacing w:val="-13"/>
        </w:rPr>
        <w:t xml:space="preserve"> </w:t>
      </w:r>
      <w:r>
        <w:t>мероприятия</w:t>
      </w:r>
      <w:r>
        <w:rPr>
          <w:spacing w:val="-12"/>
        </w:rPr>
        <w:t xml:space="preserve"> </w:t>
      </w:r>
      <w:r>
        <w:t>при</w:t>
      </w:r>
      <w:r>
        <w:rPr>
          <w:spacing w:val="-12"/>
        </w:rPr>
        <w:t xml:space="preserve"> </w:t>
      </w:r>
      <w:r>
        <w:t>реализации</w:t>
      </w:r>
      <w:r>
        <w:rPr>
          <w:spacing w:val="-11"/>
        </w:rPr>
        <w:t xml:space="preserve"> </w:t>
      </w:r>
      <w:r>
        <w:rPr>
          <w:spacing w:val="-2"/>
        </w:rPr>
        <w:t>модуля</w:t>
      </w:r>
    </w:p>
    <w:p w14:paraId="3ED7D6C0" w14:textId="77777777" w:rsidR="00413CEB" w:rsidRDefault="00AB3E27">
      <w:pPr>
        <w:pStyle w:val="a5"/>
        <w:numPr>
          <w:ilvl w:val="0"/>
          <w:numId w:val="33"/>
        </w:numPr>
        <w:tabs>
          <w:tab w:val="left" w:pos="1943"/>
        </w:tabs>
        <w:spacing w:line="242" w:lineRule="auto"/>
        <w:ind w:right="695" w:firstLine="566"/>
        <w:rPr>
          <w:sz w:val="28"/>
        </w:rPr>
      </w:pPr>
      <w:r>
        <w:rPr>
          <w:sz w:val="28"/>
        </w:rPr>
        <w:t xml:space="preserve">Курсы, семинары, МО классных руководителей по вопросам трудового </w:t>
      </w:r>
      <w:r>
        <w:rPr>
          <w:spacing w:val="-2"/>
          <w:sz w:val="28"/>
        </w:rPr>
        <w:t>воспитания.</w:t>
      </w:r>
    </w:p>
    <w:p w14:paraId="795666A7" w14:textId="77777777" w:rsidR="00413CEB" w:rsidRDefault="00AB3E27">
      <w:pPr>
        <w:pStyle w:val="a5"/>
        <w:numPr>
          <w:ilvl w:val="0"/>
          <w:numId w:val="33"/>
        </w:numPr>
        <w:tabs>
          <w:tab w:val="left" w:pos="1873"/>
          <w:tab w:val="left" w:pos="3731"/>
          <w:tab w:val="left" w:pos="6451"/>
          <w:tab w:val="left" w:pos="8674"/>
          <w:tab w:val="left" w:pos="9111"/>
        </w:tabs>
        <w:ind w:right="694" w:firstLine="566"/>
        <w:rPr>
          <w:sz w:val="28"/>
        </w:rPr>
      </w:pPr>
      <w:r>
        <w:rPr>
          <w:spacing w:val="-2"/>
          <w:sz w:val="28"/>
        </w:rPr>
        <w:t>Организация</w:t>
      </w:r>
      <w:r>
        <w:rPr>
          <w:sz w:val="28"/>
        </w:rPr>
        <w:tab/>
      </w:r>
      <w:r>
        <w:rPr>
          <w:spacing w:val="-2"/>
          <w:sz w:val="28"/>
        </w:rPr>
        <w:t>межведомственного</w:t>
      </w:r>
      <w:r>
        <w:rPr>
          <w:sz w:val="28"/>
        </w:rPr>
        <w:tab/>
      </w:r>
      <w:r>
        <w:rPr>
          <w:spacing w:val="-2"/>
          <w:sz w:val="28"/>
        </w:rPr>
        <w:t>взаимодействия</w:t>
      </w:r>
      <w:r>
        <w:rPr>
          <w:sz w:val="28"/>
        </w:rPr>
        <w:tab/>
      </w:r>
      <w:r>
        <w:rPr>
          <w:spacing w:val="-10"/>
          <w:sz w:val="28"/>
        </w:rPr>
        <w:t>с</w:t>
      </w:r>
      <w:r>
        <w:rPr>
          <w:sz w:val="28"/>
        </w:rPr>
        <w:tab/>
      </w:r>
      <w:r>
        <w:rPr>
          <w:spacing w:val="-2"/>
          <w:sz w:val="28"/>
        </w:rPr>
        <w:t>социальными партнерами</w:t>
      </w:r>
    </w:p>
    <w:p w14:paraId="02AD0BE2" w14:textId="77777777" w:rsidR="00413CEB" w:rsidRDefault="00AB3E27">
      <w:pPr>
        <w:spacing w:line="322" w:lineRule="exact"/>
        <w:ind w:left="1665"/>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8"/>
          <w:sz w:val="28"/>
        </w:rPr>
        <w:t xml:space="preserve"> </w:t>
      </w:r>
      <w:r>
        <w:rPr>
          <w:b/>
          <w:spacing w:val="-2"/>
          <w:sz w:val="28"/>
        </w:rPr>
        <w:t>модуля</w:t>
      </w:r>
    </w:p>
    <w:p w14:paraId="43AD9047" w14:textId="77777777" w:rsidR="00413CEB" w:rsidRDefault="00AB3E27">
      <w:pPr>
        <w:ind w:left="4704"/>
        <w:rPr>
          <w:b/>
          <w:sz w:val="28"/>
        </w:rPr>
      </w:pPr>
      <w:r>
        <w:rPr>
          <w:b/>
          <w:sz w:val="28"/>
        </w:rPr>
        <w:t>«Трудовое</w:t>
      </w:r>
      <w:r>
        <w:rPr>
          <w:b/>
          <w:spacing w:val="-9"/>
          <w:sz w:val="28"/>
        </w:rPr>
        <w:t xml:space="preserve"> </w:t>
      </w:r>
      <w:r>
        <w:rPr>
          <w:b/>
          <w:spacing w:val="-2"/>
          <w:sz w:val="28"/>
        </w:rPr>
        <w:t>воспитание»</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65"/>
        <w:gridCol w:w="4123"/>
        <w:gridCol w:w="2984"/>
      </w:tblGrid>
      <w:tr w:rsidR="00413CEB" w14:paraId="26BAA0A5" w14:textId="77777777">
        <w:trPr>
          <w:trHeight w:val="645"/>
        </w:trPr>
        <w:tc>
          <w:tcPr>
            <w:tcW w:w="2465" w:type="dxa"/>
          </w:tcPr>
          <w:p w14:paraId="7484CFF4" w14:textId="77777777" w:rsidR="00413CEB" w:rsidRDefault="00AB3E27">
            <w:pPr>
              <w:pStyle w:val="TableParagraph"/>
              <w:spacing w:line="317" w:lineRule="exact"/>
              <w:rPr>
                <w:sz w:val="28"/>
              </w:rPr>
            </w:pPr>
            <w:r>
              <w:rPr>
                <w:spacing w:val="-2"/>
                <w:sz w:val="28"/>
              </w:rPr>
              <w:t>Ожидаемый</w:t>
            </w:r>
          </w:p>
          <w:p w14:paraId="262AC485" w14:textId="77777777" w:rsidR="00413CEB" w:rsidRDefault="00AB3E27">
            <w:pPr>
              <w:pStyle w:val="TableParagraph"/>
              <w:spacing w:line="308" w:lineRule="exact"/>
              <w:rPr>
                <w:sz w:val="28"/>
              </w:rPr>
            </w:pPr>
            <w:r>
              <w:rPr>
                <w:spacing w:val="-2"/>
                <w:sz w:val="28"/>
              </w:rPr>
              <w:t>результат</w:t>
            </w:r>
          </w:p>
        </w:tc>
        <w:tc>
          <w:tcPr>
            <w:tcW w:w="4123" w:type="dxa"/>
          </w:tcPr>
          <w:p w14:paraId="51C1E5FA" w14:textId="77777777" w:rsidR="00413CEB" w:rsidRDefault="00AB3E27">
            <w:pPr>
              <w:pStyle w:val="TableParagraph"/>
              <w:spacing w:line="317" w:lineRule="exact"/>
              <w:ind w:left="108"/>
              <w:rPr>
                <w:sz w:val="28"/>
              </w:rPr>
            </w:pPr>
            <w:r>
              <w:rPr>
                <w:sz w:val="28"/>
              </w:rPr>
              <w:t>Критерий</w:t>
            </w:r>
            <w:r>
              <w:rPr>
                <w:spacing w:val="-5"/>
                <w:sz w:val="28"/>
              </w:rPr>
              <w:t xml:space="preserve"> </w:t>
            </w:r>
            <w:r>
              <w:rPr>
                <w:spacing w:val="-2"/>
                <w:sz w:val="28"/>
              </w:rPr>
              <w:t>эффективност</w:t>
            </w:r>
          </w:p>
        </w:tc>
        <w:tc>
          <w:tcPr>
            <w:tcW w:w="2984" w:type="dxa"/>
          </w:tcPr>
          <w:p w14:paraId="16A0827D" w14:textId="77777777" w:rsidR="00413CEB" w:rsidRDefault="00AB3E27">
            <w:pPr>
              <w:pStyle w:val="TableParagraph"/>
              <w:spacing w:line="317" w:lineRule="exact"/>
              <w:ind w:left="106"/>
              <w:rPr>
                <w:sz w:val="28"/>
              </w:rPr>
            </w:pPr>
            <w:r>
              <w:rPr>
                <w:spacing w:val="-2"/>
                <w:sz w:val="28"/>
              </w:rPr>
              <w:t>Показатели</w:t>
            </w:r>
          </w:p>
        </w:tc>
      </w:tr>
      <w:tr w:rsidR="00413CEB" w14:paraId="556EFA6E" w14:textId="77777777">
        <w:trPr>
          <w:trHeight w:val="320"/>
        </w:trPr>
        <w:tc>
          <w:tcPr>
            <w:tcW w:w="2465" w:type="dxa"/>
            <w:tcBorders>
              <w:bottom w:val="nil"/>
            </w:tcBorders>
          </w:tcPr>
          <w:p w14:paraId="60B1AC5C" w14:textId="77777777" w:rsidR="00413CEB" w:rsidRDefault="00AB3E27">
            <w:pPr>
              <w:pStyle w:val="TableParagraph"/>
              <w:spacing w:line="301" w:lineRule="exact"/>
              <w:rPr>
                <w:sz w:val="28"/>
              </w:rPr>
            </w:pPr>
            <w:r>
              <w:rPr>
                <w:sz w:val="28"/>
              </w:rPr>
              <w:t>-</w:t>
            </w:r>
            <w:r>
              <w:rPr>
                <w:spacing w:val="-1"/>
                <w:sz w:val="28"/>
              </w:rPr>
              <w:t xml:space="preserve"> </w:t>
            </w:r>
            <w:r>
              <w:rPr>
                <w:spacing w:val="-2"/>
                <w:sz w:val="28"/>
              </w:rPr>
              <w:t>организована</w:t>
            </w:r>
          </w:p>
        </w:tc>
        <w:tc>
          <w:tcPr>
            <w:tcW w:w="4123" w:type="dxa"/>
            <w:tcBorders>
              <w:bottom w:val="nil"/>
            </w:tcBorders>
          </w:tcPr>
          <w:p w14:paraId="1B2E3E22" w14:textId="77777777" w:rsidR="00413CEB" w:rsidRDefault="00AB3E27">
            <w:pPr>
              <w:pStyle w:val="TableParagraph"/>
              <w:spacing w:line="301" w:lineRule="exact"/>
              <w:ind w:left="108"/>
              <w:rPr>
                <w:sz w:val="28"/>
              </w:rPr>
            </w:pPr>
            <w:r>
              <w:rPr>
                <w:sz w:val="28"/>
              </w:rPr>
              <w:t>Количество</w:t>
            </w:r>
            <w:r>
              <w:rPr>
                <w:spacing w:val="-17"/>
                <w:sz w:val="28"/>
              </w:rPr>
              <w:t xml:space="preserve"> </w:t>
            </w:r>
            <w:r>
              <w:rPr>
                <w:sz w:val="28"/>
              </w:rPr>
              <w:t>мероприятий</w:t>
            </w:r>
            <w:r>
              <w:rPr>
                <w:spacing w:val="-17"/>
                <w:sz w:val="28"/>
              </w:rPr>
              <w:t xml:space="preserve"> </w:t>
            </w:r>
            <w:r>
              <w:rPr>
                <w:spacing w:val="-5"/>
                <w:sz w:val="28"/>
              </w:rPr>
              <w:t>по</w:t>
            </w:r>
          </w:p>
        </w:tc>
        <w:tc>
          <w:tcPr>
            <w:tcW w:w="2984" w:type="dxa"/>
            <w:tcBorders>
              <w:bottom w:val="nil"/>
            </w:tcBorders>
          </w:tcPr>
          <w:p w14:paraId="581269BA" w14:textId="77777777" w:rsidR="00413CEB" w:rsidRDefault="00AB3E27">
            <w:pPr>
              <w:pStyle w:val="TableParagraph"/>
              <w:spacing w:line="301" w:lineRule="exact"/>
              <w:ind w:left="106"/>
              <w:rPr>
                <w:sz w:val="28"/>
              </w:rPr>
            </w:pPr>
            <w:r>
              <w:rPr>
                <w:spacing w:val="-2"/>
                <w:sz w:val="28"/>
              </w:rPr>
              <w:t>Ежедневно</w:t>
            </w:r>
          </w:p>
        </w:tc>
      </w:tr>
      <w:tr w:rsidR="00413CEB" w14:paraId="03EEC56E" w14:textId="77777777">
        <w:trPr>
          <w:trHeight w:val="322"/>
        </w:trPr>
        <w:tc>
          <w:tcPr>
            <w:tcW w:w="2465" w:type="dxa"/>
            <w:tcBorders>
              <w:top w:val="nil"/>
              <w:bottom w:val="nil"/>
            </w:tcBorders>
          </w:tcPr>
          <w:p w14:paraId="1D8A4373" w14:textId="77777777" w:rsidR="00413CEB" w:rsidRDefault="00AB3E27">
            <w:pPr>
              <w:pStyle w:val="TableParagraph"/>
              <w:spacing w:line="302" w:lineRule="exact"/>
              <w:rPr>
                <w:sz w:val="28"/>
              </w:rPr>
            </w:pPr>
            <w:r>
              <w:rPr>
                <w:sz w:val="28"/>
              </w:rPr>
              <w:t>система</w:t>
            </w:r>
            <w:r>
              <w:rPr>
                <w:spacing w:val="-5"/>
                <w:sz w:val="28"/>
              </w:rPr>
              <w:t xml:space="preserve"> </w:t>
            </w:r>
            <w:r>
              <w:rPr>
                <w:sz w:val="28"/>
              </w:rPr>
              <w:t>работы</w:t>
            </w:r>
            <w:r>
              <w:rPr>
                <w:spacing w:val="-6"/>
                <w:sz w:val="28"/>
              </w:rPr>
              <w:t xml:space="preserve"> </w:t>
            </w:r>
            <w:r>
              <w:rPr>
                <w:spacing w:val="-5"/>
                <w:sz w:val="28"/>
              </w:rPr>
              <w:t>по</w:t>
            </w:r>
          </w:p>
        </w:tc>
        <w:tc>
          <w:tcPr>
            <w:tcW w:w="4123" w:type="dxa"/>
            <w:tcBorders>
              <w:top w:val="nil"/>
              <w:bottom w:val="nil"/>
            </w:tcBorders>
          </w:tcPr>
          <w:p w14:paraId="5C4A656C" w14:textId="77777777" w:rsidR="00413CEB" w:rsidRDefault="00AB3E27">
            <w:pPr>
              <w:pStyle w:val="TableParagraph"/>
              <w:spacing w:line="302" w:lineRule="exact"/>
              <w:ind w:left="108"/>
              <w:rPr>
                <w:sz w:val="28"/>
              </w:rPr>
            </w:pPr>
            <w:r>
              <w:rPr>
                <w:spacing w:val="-4"/>
                <w:sz w:val="28"/>
              </w:rPr>
              <w:t>трудовому</w:t>
            </w:r>
            <w:r>
              <w:rPr>
                <w:spacing w:val="1"/>
                <w:sz w:val="28"/>
              </w:rPr>
              <w:t xml:space="preserve"> </w:t>
            </w:r>
            <w:r>
              <w:rPr>
                <w:spacing w:val="-2"/>
                <w:sz w:val="28"/>
              </w:rPr>
              <w:t>воспитанию</w:t>
            </w:r>
          </w:p>
        </w:tc>
        <w:tc>
          <w:tcPr>
            <w:tcW w:w="2984" w:type="dxa"/>
            <w:tcBorders>
              <w:top w:val="nil"/>
            </w:tcBorders>
          </w:tcPr>
          <w:p w14:paraId="2D21C77D" w14:textId="77777777" w:rsidR="00413CEB" w:rsidRDefault="00413CEB">
            <w:pPr>
              <w:pStyle w:val="TableParagraph"/>
              <w:ind w:left="0"/>
              <w:rPr>
                <w:sz w:val="24"/>
              </w:rPr>
            </w:pPr>
          </w:p>
        </w:tc>
      </w:tr>
      <w:tr w:rsidR="00413CEB" w14:paraId="55A8D4B8" w14:textId="77777777">
        <w:trPr>
          <w:trHeight w:val="317"/>
        </w:trPr>
        <w:tc>
          <w:tcPr>
            <w:tcW w:w="2465" w:type="dxa"/>
            <w:tcBorders>
              <w:top w:val="nil"/>
              <w:bottom w:val="nil"/>
            </w:tcBorders>
          </w:tcPr>
          <w:p w14:paraId="7A18B738" w14:textId="77777777" w:rsidR="00413CEB" w:rsidRDefault="00AB3E27">
            <w:pPr>
              <w:pStyle w:val="TableParagraph"/>
              <w:spacing w:line="298" w:lineRule="exact"/>
              <w:rPr>
                <w:sz w:val="28"/>
              </w:rPr>
            </w:pPr>
            <w:r>
              <w:rPr>
                <w:spacing w:val="-2"/>
                <w:sz w:val="28"/>
              </w:rPr>
              <w:t>трудовому</w:t>
            </w:r>
          </w:p>
        </w:tc>
        <w:tc>
          <w:tcPr>
            <w:tcW w:w="4123" w:type="dxa"/>
            <w:tcBorders>
              <w:bottom w:val="nil"/>
            </w:tcBorders>
          </w:tcPr>
          <w:p w14:paraId="2139CA45" w14:textId="77777777" w:rsidR="00413CEB" w:rsidRDefault="00AB3E27">
            <w:pPr>
              <w:pStyle w:val="TableParagraph"/>
              <w:spacing w:line="298" w:lineRule="exact"/>
              <w:ind w:left="108"/>
              <w:rPr>
                <w:sz w:val="28"/>
              </w:rPr>
            </w:pPr>
            <w:r>
              <w:rPr>
                <w:sz w:val="28"/>
              </w:rPr>
              <w:t>Степень</w:t>
            </w:r>
            <w:r>
              <w:rPr>
                <w:spacing w:val="-14"/>
                <w:sz w:val="28"/>
              </w:rPr>
              <w:t xml:space="preserve"> </w:t>
            </w:r>
            <w:r>
              <w:rPr>
                <w:sz w:val="28"/>
              </w:rPr>
              <w:t>охвата</w:t>
            </w:r>
            <w:r>
              <w:rPr>
                <w:spacing w:val="-13"/>
                <w:sz w:val="28"/>
              </w:rPr>
              <w:t xml:space="preserve"> </w:t>
            </w:r>
            <w:r>
              <w:rPr>
                <w:spacing w:val="-2"/>
                <w:sz w:val="28"/>
              </w:rPr>
              <w:t>учащихся</w:t>
            </w:r>
          </w:p>
        </w:tc>
        <w:tc>
          <w:tcPr>
            <w:tcW w:w="2984" w:type="dxa"/>
            <w:tcBorders>
              <w:bottom w:val="nil"/>
            </w:tcBorders>
          </w:tcPr>
          <w:p w14:paraId="41117456" w14:textId="77777777" w:rsidR="00413CEB" w:rsidRDefault="00AB3E27">
            <w:pPr>
              <w:pStyle w:val="TableParagraph"/>
              <w:spacing w:line="298" w:lineRule="exact"/>
              <w:ind w:left="106"/>
              <w:rPr>
                <w:sz w:val="28"/>
              </w:rPr>
            </w:pPr>
            <w:r>
              <w:rPr>
                <w:spacing w:val="-4"/>
                <w:sz w:val="28"/>
              </w:rPr>
              <w:t>100%</w:t>
            </w:r>
          </w:p>
        </w:tc>
      </w:tr>
      <w:tr w:rsidR="00413CEB" w14:paraId="6138B3F5" w14:textId="77777777">
        <w:trPr>
          <w:trHeight w:val="326"/>
        </w:trPr>
        <w:tc>
          <w:tcPr>
            <w:tcW w:w="2465" w:type="dxa"/>
            <w:tcBorders>
              <w:top w:val="nil"/>
              <w:bottom w:val="nil"/>
            </w:tcBorders>
          </w:tcPr>
          <w:p w14:paraId="48F569A4" w14:textId="77777777" w:rsidR="00413CEB" w:rsidRDefault="00AB3E27">
            <w:pPr>
              <w:pStyle w:val="TableParagraph"/>
              <w:spacing w:line="306" w:lineRule="exact"/>
              <w:rPr>
                <w:sz w:val="28"/>
              </w:rPr>
            </w:pPr>
            <w:r>
              <w:rPr>
                <w:spacing w:val="-2"/>
                <w:sz w:val="28"/>
              </w:rPr>
              <w:t>воспитанию</w:t>
            </w:r>
          </w:p>
        </w:tc>
        <w:tc>
          <w:tcPr>
            <w:tcW w:w="4123" w:type="dxa"/>
            <w:tcBorders>
              <w:top w:val="nil"/>
              <w:bottom w:val="nil"/>
            </w:tcBorders>
          </w:tcPr>
          <w:p w14:paraId="09E28768" w14:textId="77777777" w:rsidR="00413CEB" w:rsidRDefault="00AB3E27">
            <w:pPr>
              <w:pStyle w:val="TableParagraph"/>
              <w:spacing w:line="306" w:lineRule="exact"/>
              <w:ind w:left="108"/>
              <w:rPr>
                <w:sz w:val="28"/>
              </w:rPr>
            </w:pPr>
            <w:r>
              <w:rPr>
                <w:sz w:val="28"/>
              </w:rPr>
              <w:t>мероприятиями</w:t>
            </w:r>
            <w:r>
              <w:rPr>
                <w:spacing w:val="-10"/>
                <w:sz w:val="28"/>
              </w:rPr>
              <w:t xml:space="preserve"> </w:t>
            </w:r>
            <w:r>
              <w:rPr>
                <w:sz w:val="28"/>
              </w:rPr>
              <w:t>по</w:t>
            </w:r>
            <w:r>
              <w:rPr>
                <w:spacing w:val="-6"/>
                <w:sz w:val="28"/>
              </w:rPr>
              <w:t xml:space="preserve"> </w:t>
            </w:r>
            <w:r>
              <w:rPr>
                <w:spacing w:val="-2"/>
                <w:sz w:val="28"/>
              </w:rPr>
              <w:t>трудовому</w:t>
            </w:r>
          </w:p>
        </w:tc>
        <w:tc>
          <w:tcPr>
            <w:tcW w:w="2984" w:type="dxa"/>
            <w:tcBorders>
              <w:top w:val="nil"/>
              <w:bottom w:val="nil"/>
            </w:tcBorders>
          </w:tcPr>
          <w:p w14:paraId="5271578E" w14:textId="77777777" w:rsidR="00413CEB" w:rsidRDefault="00413CEB">
            <w:pPr>
              <w:pStyle w:val="TableParagraph"/>
              <w:ind w:left="0"/>
              <w:rPr>
                <w:sz w:val="24"/>
              </w:rPr>
            </w:pPr>
          </w:p>
        </w:tc>
      </w:tr>
      <w:tr w:rsidR="00413CEB" w14:paraId="6296EDFD" w14:textId="77777777">
        <w:trPr>
          <w:trHeight w:val="322"/>
        </w:trPr>
        <w:tc>
          <w:tcPr>
            <w:tcW w:w="2465" w:type="dxa"/>
            <w:tcBorders>
              <w:top w:val="nil"/>
            </w:tcBorders>
          </w:tcPr>
          <w:p w14:paraId="575CA1E2" w14:textId="77777777" w:rsidR="00413CEB" w:rsidRDefault="00413CEB">
            <w:pPr>
              <w:pStyle w:val="TableParagraph"/>
              <w:ind w:left="0"/>
              <w:rPr>
                <w:sz w:val="24"/>
              </w:rPr>
            </w:pPr>
          </w:p>
        </w:tc>
        <w:tc>
          <w:tcPr>
            <w:tcW w:w="4123" w:type="dxa"/>
            <w:tcBorders>
              <w:top w:val="nil"/>
            </w:tcBorders>
          </w:tcPr>
          <w:p w14:paraId="17BB39D0" w14:textId="77777777" w:rsidR="00413CEB" w:rsidRDefault="00AB3E27">
            <w:pPr>
              <w:pStyle w:val="TableParagraph"/>
              <w:spacing w:line="303" w:lineRule="exact"/>
              <w:ind w:left="108"/>
              <w:rPr>
                <w:sz w:val="28"/>
              </w:rPr>
            </w:pPr>
            <w:r>
              <w:rPr>
                <w:spacing w:val="-2"/>
                <w:sz w:val="28"/>
              </w:rPr>
              <w:t>воспитанию</w:t>
            </w:r>
          </w:p>
        </w:tc>
        <w:tc>
          <w:tcPr>
            <w:tcW w:w="2984" w:type="dxa"/>
            <w:tcBorders>
              <w:top w:val="nil"/>
            </w:tcBorders>
          </w:tcPr>
          <w:p w14:paraId="04A5AAD2" w14:textId="77777777" w:rsidR="00413CEB" w:rsidRDefault="00413CEB">
            <w:pPr>
              <w:pStyle w:val="TableParagraph"/>
              <w:ind w:left="0"/>
              <w:rPr>
                <w:sz w:val="24"/>
              </w:rPr>
            </w:pPr>
          </w:p>
        </w:tc>
      </w:tr>
    </w:tbl>
    <w:p w14:paraId="5334E97C" w14:textId="77777777" w:rsidR="00413CEB" w:rsidRDefault="00AB3E27">
      <w:pPr>
        <w:spacing w:before="321" w:line="319" w:lineRule="exact"/>
        <w:ind w:left="972"/>
        <w:jc w:val="center"/>
        <w:rPr>
          <w:b/>
          <w:sz w:val="28"/>
        </w:rPr>
      </w:pPr>
      <w:r>
        <w:rPr>
          <w:b/>
          <w:sz w:val="28"/>
        </w:rPr>
        <w:t>МОДУЛЬ</w:t>
      </w:r>
      <w:r>
        <w:rPr>
          <w:b/>
          <w:spacing w:val="-12"/>
          <w:sz w:val="28"/>
        </w:rPr>
        <w:t xml:space="preserve"> </w:t>
      </w:r>
      <w:r>
        <w:rPr>
          <w:b/>
          <w:sz w:val="28"/>
        </w:rPr>
        <w:t>«ПАТРИОТИЧЕСКОЕ</w:t>
      </w:r>
      <w:r>
        <w:rPr>
          <w:b/>
          <w:spacing w:val="-9"/>
          <w:sz w:val="28"/>
        </w:rPr>
        <w:t xml:space="preserve"> </w:t>
      </w:r>
      <w:r>
        <w:rPr>
          <w:b/>
          <w:spacing w:val="-2"/>
          <w:sz w:val="28"/>
        </w:rPr>
        <w:t>ВОСПИТАНИЕ»</w:t>
      </w:r>
    </w:p>
    <w:p w14:paraId="2FEE2D70" w14:textId="77777777" w:rsidR="00413CEB" w:rsidRDefault="00AB3E27">
      <w:pPr>
        <w:pStyle w:val="a3"/>
        <w:spacing w:line="276" w:lineRule="auto"/>
        <w:ind w:right="693" w:firstLine="566"/>
      </w:pPr>
      <w:r>
        <w:t>Задача модуля – организовать работу, направленную на воспитание любви к родному краю, Родине, своему народу, уважения к другим народам России, формирование общероссийской культурной идентичности.</w:t>
      </w:r>
    </w:p>
    <w:p w14:paraId="5F51F109" w14:textId="77777777" w:rsidR="00413CEB" w:rsidRDefault="00AB3E27">
      <w:pPr>
        <w:pStyle w:val="a3"/>
        <w:spacing w:line="278" w:lineRule="auto"/>
        <w:ind w:right="688" w:firstLine="566"/>
      </w:pPr>
      <w:r>
        <w:t>Содержание патриотического воспитания в школы включает в себя следующие блоки:</w:t>
      </w:r>
    </w:p>
    <w:p w14:paraId="6598CDD2" w14:textId="77777777" w:rsidR="00413CEB" w:rsidRDefault="00413CEB">
      <w:pPr>
        <w:spacing w:line="278" w:lineRule="auto"/>
        <w:sectPr w:rsidR="00413CEB">
          <w:pgSz w:w="11910" w:h="16840"/>
          <w:pgMar w:top="660" w:right="160" w:bottom="1240" w:left="320" w:header="0" w:footer="985" w:gutter="0"/>
          <w:cols w:space="720"/>
        </w:sectPr>
      </w:pPr>
    </w:p>
    <w:p w14:paraId="321CCC2E" w14:textId="77777777" w:rsidR="00413CEB" w:rsidRDefault="00AB3E27">
      <w:pPr>
        <w:pStyle w:val="a3"/>
        <w:spacing w:before="62"/>
        <w:ind w:left="1574" w:right="690"/>
      </w:pPr>
      <w:r>
        <w:rPr>
          <w:b/>
          <w:color w:val="212121"/>
        </w:rPr>
        <w:lastRenderedPageBreak/>
        <w:t>Историко – краеведческий.</w:t>
      </w:r>
      <w:r>
        <w:rPr>
          <w:b/>
          <w:color w:val="212121"/>
          <w:spacing w:val="-3"/>
        </w:rPr>
        <w:t xml:space="preserve"> </w:t>
      </w:r>
      <w:r>
        <w:rPr>
          <w:color w:val="212121"/>
        </w:rPr>
        <w:t>Система мероприятий, направленных на познание историко - культурных корней, осознаний неповторимости Отечества, его судьбы, неразрывности с ней, формирование гордости за сопричастность к деяниям предков и современников и исторической ответственности за происходящее в обществе, формирование знаний о родном селе, городе, районе.</w:t>
      </w:r>
    </w:p>
    <w:p w14:paraId="15D1C0DA" w14:textId="77777777" w:rsidR="00413CEB" w:rsidRDefault="00AB3E27">
      <w:pPr>
        <w:pStyle w:val="a3"/>
        <w:spacing w:before="1"/>
        <w:ind w:left="1574" w:right="685"/>
      </w:pPr>
      <w:r>
        <w:rPr>
          <w:b/>
          <w:color w:val="212121"/>
        </w:rPr>
        <w:t>Социально – патриотический.</w:t>
      </w:r>
      <w:r>
        <w:rPr>
          <w:b/>
          <w:color w:val="212121"/>
          <w:spacing w:val="-3"/>
        </w:rPr>
        <w:t xml:space="preserve"> </w:t>
      </w:r>
      <w:r>
        <w:rPr>
          <w:color w:val="212121"/>
        </w:rPr>
        <w:t>Направлен на активизацию духовно- нравственной и культурно-исторической преемственности поколений, формирование активной жизненной позиции, проявление чувств благородства и сострадания, проявление заботы о людях пожилого</w:t>
      </w:r>
      <w:r>
        <w:rPr>
          <w:color w:val="212121"/>
          <w:spacing w:val="40"/>
        </w:rPr>
        <w:t xml:space="preserve"> </w:t>
      </w:r>
      <w:r>
        <w:rPr>
          <w:color w:val="212121"/>
          <w:spacing w:val="-2"/>
        </w:rPr>
        <w:t>возраста.</w:t>
      </w:r>
    </w:p>
    <w:p w14:paraId="2AE03141" w14:textId="77777777" w:rsidR="00413CEB" w:rsidRDefault="00AB3E27">
      <w:pPr>
        <w:pStyle w:val="a3"/>
        <w:ind w:left="1574" w:right="689"/>
      </w:pPr>
      <w:r>
        <w:rPr>
          <w:b/>
          <w:color w:val="212121"/>
        </w:rPr>
        <w:t>Военно</w:t>
      </w:r>
      <w:r>
        <w:rPr>
          <w:b/>
          <w:color w:val="212121"/>
          <w:spacing w:val="-4"/>
        </w:rPr>
        <w:t xml:space="preserve"> </w:t>
      </w:r>
      <w:r>
        <w:rPr>
          <w:b/>
          <w:color w:val="212121"/>
        </w:rPr>
        <w:t>– патриотический.</w:t>
      </w:r>
      <w:r>
        <w:rPr>
          <w:b/>
          <w:color w:val="212121"/>
          <w:spacing w:val="-3"/>
        </w:rPr>
        <w:t xml:space="preserve"> </w:t>
      </w:r>
      <w:r>
        <w:rPr>
          <w:color w:val="212121"/>
        </w:rPr>
        <w:t>Ориентирован на формирование у молодежи высокого патриотического сознания, идей служения Отечеству, способности к его вооруженной защите, изучение русской военной</w:t>
      </w:r>
      <w:r>
        <w:rPr>
          <w:color w:val="212121"/>
          <w:spacing w:val="40"/>
        </w:rPr>
        <w:t xml:space="preserve"> </w:t>
      </w:r>
      <w:r>
        <w:rPr>
          <w:color w:val="212121"/>
        </w:rPr>
        <w:t>истории, воинских традиций.</w:t>
      </w:r>
    </w:p>
    <w:p w14:paraId="75CE5E15" w14:textId="77777777" w:rsidR="00413CEB" w:rsidRDefault="00AB3E27">
      <w:pPr>
        <w:pStyle w:val="a3"/>
        <w:spacing w:before="2"/>
        <w:ind w:left="1574" w:right="686"/>
      </w:pPr>
      <w:r>
        <w:rPr>
          <w:b/>
          <w:color w:val="212121"/>
        </w:rPr>
        <w:t>Спортивно - патриотический.</w:t>
      </w:r>
      <w:r>
        <w:rPr>
          <w:b/>
          <w:color w:val="212121"/>
          <w:spacing w:val="-4"/>
        </w:rPr>
        <w:t xml:space="preserve"> </w:t>
      </w:r>
      <w:r>
        <w:rPr>
          <w:color w:val="212121"/>
        </w:rPr>
        <w:t xml:space="preserve">Направлен на развитие морально-волевых качеств, воспитание выносливости, стойкости, мужества, дисциплинированности в процессе занятий физической культурой и спортом, формирование опыта служения Отечеству и готовности к защите </w:t>
      </w:r>
      <w:r>
        <w:rPr>
          <w:color w:val="212121"/>
          <w:spacing w:val="-2"/>
        </w:rPr>
        <w:t>Родины.</w:t>
      </w:r>
    </w:p>
    <w:p w14:paraId="08FC32CF" w14:textId="77777777" w:rsidR="00413CEB" w:rsidRDefault="00AB3E27">
      <w:pPr>
        <w:pStyle w:val="a3"/>
        <w:spacing w:line="276" w:lineRule="auto"/>
        <w:ind w:right="691" w:firstLine="566"/>
      </w:pPr>
      <w:r>
        <w:rPr>
          <w:b/>
          <w:color w:val="212121"/>
        </w:rPr>
        <w:t>Культурно - патриотический.</w:t>
      </w:r>
      <w:r>
        <w:rPr>
          <w:b/>
          <w:color w:val="212121"/>
          <w:spacing w:val="-3"/>
        </w:rPr>
        <w:t xml:space="preserve"> </w:t>
      </w:r>
      <w:r>
        <w:rPr>
          <w:color w:val="212121"/>
        </w:rPr>
        <w:t>Направлен на развитие творческих способностей учащихся через приобщение их к музыкальному фольклору, устному народному творчеству, миру народных праздников, знакомство с обычаями и традициями русского народа.</w:t>
      </w:r>
    </w:p>
    <w:p w14:paraId="4E35E752" w14:textId="77777777" w:rsidR="00413CEB" w:rsidRDefault="00AB3E27">
      <w:pPr>
        <w:pStyle w:val="a3"/>
        <w:tabs>
          <w:tab w:val="left" w:pos="3267"/>
          <w:tab w:val="left" w:pos="4473"/>
          <w:tab w:val="left" w:pos="5584"/>
          <w:tab w:val="left" w:pos="7724"/>
          <w:tab w:val="left" w:pos="8614"/>
        </w:tabs>
        <w:spacing w:before="200"/>
        <w:ind w:right="686" w:firstLine="566"/>
        <w:jc w:val="left"/>
      </w:pPr>
      <w:r>
        <w:rPr>
          <w:spacing w:val="-2"/>
        </w:rPr>
        <w:t>Реализация</w:t>
      </w:r>
      <w:r>
        <w:tab/>
      </w:r>
      <w:r>
        <w:rPr>
          <w:spacing w:val="-2"/>
        </w:rPr>
        <w:t>данного</w:t>
      </w:r>
      <w:r>
        <w:tab/>
      </w:r>
      <w:r>
        <w:rPr>
          <w:spacing w:val="-2"/>
        </w:rPr>
        <w:t>модуля</w:t>
      </w:r>
      <w:r>
        <w:tab/>
      </w:r>
      <w:r>
        <w:rPr>
          <w:spacing w:val="-2"/>
        </w:rPr>
        <w:t>осуществляется</w:t>
      </w:r>
      <w:r>
        <w:tab/>
      </w:r>
      <w:r>
        <w:rPr>
          <w:spacing w:val="-2"/>
        </w:rPr>
        <w:t>через</w:t>
      </w:r>
      <w:r>
        <w:tab/>
      </w:r>
      <w:r>
        <w:rPr>
          <w:color w:val="212121"/>
          <w:spacing w:val="-2"/>
        </w:rPr>
        <w:t xml:space="preserve">соответствующие </w:t>
      </w:r>
      <w:r>
        <w:rPr>
          <w:color w:val="212121"/>
        </w:rPr>
        <w:t>формы воспитательной работы:</w:t>
      </w:r>
    </w:p>
    <w:p w14:paraId="04F81081" w14:textId="77777777" w:rsidR="00413CEB" w:rsidRDefault="00AB3E27">
      <w:pPr>
        <w:pStyle w:val="a5"/>
        <w:numPr>
          <w:ilvl w:val="0"/>
          <w:numId w:val="32"/>
        </w:numPr>
        <w:tabs>
          <w:tab w:val="left" w:pos="1818"/>
        </w:tabs>
        <w:spacing w:line="341" w:lineRule="exact"/>
        <w:jc w:val="left"/>
        <w:rPr>
          <w:sz w:val="28"/>
        </w:rPr>
      </w:pPr>
      <w:r>
        <w:rPr>
          <w:color w:val="212121"/>
          <w:sz w:val="28"/>
        </w:rPr>
        <w:t>тематические</w:t>
      </w:r>
      <w:r>
        <w:rPr>
          <w:color w:val="212121"/>
          <w:spacing w:val="-5"/>
          <w:sz w:val="28"/>
        </w:rPr>
        <w:t xml:space="preserve"> </w:t>
      </w:r>
      <w:r>
        <w:rPr>
          <w:color w:val="212121"/>
          <w:sz w:val="28"/>
        </w:rPr>
        <w:t>классные</w:t>
      </w:r>
      <w:r>
        <w:rPr>
          <w:color w:val="212121"/>
          <w:spacing w:val="-8"/>
          <w:sz w:val="28"/>
        </w:rPr>
        <w:t xml:space="preserve"> </w:t>
      </w:r>
      <w:r>
        <w:rPr>
          <w:color w:val="212121"/>
          <w:sz w:val="28"/>
        </w:rPr>
        <w:t>часы,</w:t>
      </w:r>
      <w:r>
        <w:rPr>
          <w:color w:val="212121"/>
          <w:spacing w:val="-6"/>
          <w:sz w:val="28"/>
        </w:rPr>
        <w:t xml:space="preserve"> </w:t>
      </w:r>
      <w:r>
        <w:rPr>
          <w:color w:val="212121"/>
          <w:sz w:val="28"/>
        </w:rPr>
        <w:t>уроки</w:t>
      </w:r>
      <w:r>
        <w:rPr>
          <w:color w:val="212121"/>
          <w:spacing w:val="-3"/>
          <w:sz w:val="28"/>
        </w:rPr>
        <w:t xml:space="preserve"> </w:t>
      </w:r>
      <w:r>
        <w:rPr>
          <w:color w:val="212121"/>
          <w:spacing w:val="-2"/>
          <w:sz w:val="28"/>
        </w:rPr>
        <w:t>мужества;</w:t>
      </w:r>
    </w:p>
    <w:p w14:paraId="3B9DE4ED" w14:textId="77777777" w:rsidR="00413CEB" w:rsidRDefault="00AB3E27">
      <w:pPr>
        <w:pStyle w:val="a5"/>
        <w:numPr>
          <w:ilvl w:val="0"/>
          <w:numId w:val="32"/>
        </w:numPr>
        <w:tabs>
          <w:tab w:val="left" w:pos="1818"/>
        </w:tabs>
        <w:ind w:right="691"/>
        <w:jc w:val="left"/>
        <w:rPr>
          <w:sz w:val="28"/>
        </w:rPr>
      </w:pPr>
      <w:r>
        <w:rPr>
          <w:color w:val="212121"/>
          <w:sz w:val="28"/>
        </w:rPr>
        <w:t>проведение</w:t>
      </w:r>
      <w:r>
        <w:rPr>
          <w:color w:val="212121"/>
          <w:spacing w:val="40"/>
          <w:sz w:val="28"/>
        </w:rPr>
        <w:t xml:space="preserve"> </w:t>
      </w:r>
      <w:r>
        <w:rPr>
          <w:color w:val="212121"/>
          <w:sz w:val="28"/>
        </w:rPr>
        <w:t>экскурсий</w:t>
      </w:r>
      <w:r>
        <w:rPr>
          <w:color w:val="212121"/>
          <w:spacing w:val="40"/>
          <w:sz w:val="28"/>
        </w:rPr>
        <w:t xml:space="preserve"> </w:t>
      </w:r>
      <w:r>
        <w:rPr>
          <w:color w:val="212121"/>
          <w:sz w:val="28"/>
        </w:rPr>
        <w:t>и</w:t>
      </w:r>
      <w:r>
        <w:rPr>
          <w:color w:val="212121"/>
          <w:spacing w:val="40"/>
          <w:sz w:val="28"/>
        </w:rPr>
        <w:t xml:space="preserve"> </w:t>
      </w:r>
      <w:r>
        <w:rPr>
          <w:color w:val="212121"/>
          <w:sz w:val="28"/>
        </w:rPr>
        <w:t>уроков</w:t>
      </w:r>
      <w:r>
        <w:rPr>
          <w:color w:val="212121"/>
          <w:spacing w:val="40"/>
          <w:sz w:val="28"/>
        </w:rPr>
        <w:t xml:space="preserve"> </w:t>
      </w:r>
      <w:r>
        <w:rPr>
          <w:color w:val="212121"/>
          <w:sz w:val="28"/>
        </w:rPr>
        <w:t>в</w:t>
      </w:r>
      <w:r>
        <w:rPr>
          <w:color w:val="212121"/>
          <w:spacing w:val="40"/>
          <w:sz w:val="28"/>
        </w:rPr>
        <w:t xml:space="preserve"> </w:t>
      </w:r>
      <w:r>
        <w:rPr>
          <w:color w:val="212121"/>
          <w:sz w:val="28"/>
        </w:rPr>
        <w:t>школьном</w:t>
      </w:r>
      <w:r>
        <w:rPr>
          <w:color w:val="212121"/>
          <w:spacing w:val="40"/>
          <w:sz w:val="28"/>
        </w:rPr>
        <w:t xml:space="preserve"> </w:t>
      </w:r>
      <w:r>
        <w:rPr>
          <w:color w:val="212121"/>
          <w:sz w:val="28"/>
        </w:rPr>
        <w:t>музее</w:t>
      </w:r>
      <w:r>
        <w:rPr>
          <w:color w:val="212121"/>
          <w:spacing w:val="40"/>
          <w:sz w:val="28"/>
        </w:rPr>
        <w:t xml:space="preserve"> </w:t>
      </w:r>
      <w:r>
        <w:rPr>
          <w:color w:val="212121"/>
          <w:sz w:val="28"/>
        </w:rPr>
        <w:t>и</w:t>
      </w:r>
      <w:r>
        <w:rPr>
          <w:color w:val="212121"/>
          <w:spacing w:val="40"/>
          <w:sz w:val="28"/>
        </w:rPr>
        <w:t xml:space="preserve"> </w:t>
      </w:r>
      <w:r>
        <w:rPr>
          <w:color w:val="212121"/>
          <w:sz w:val="28"/>
        </w:rPr>
        <w:t>посещение</w:t>
      </w:r>
      <w:r>
        <w:rPr>
          <w:color w:val="212121"/>
          <w:spacing w:val="40"/>
          <w:sz w:val="28"/>
        </w:rPr>
        <w:t xml:space="preserve"> </w:t>
      </w:r>
      <w:r>
        <w:rPr>
          <w:color w:val="212121"/>
          <w:sz w:val="28"/>
        </w:rPr>
        <w:t>музеев города, области;</w:t>
      </w:r>
    </w:p>
    <w:p w14:paraId="33643D8D" w14:textId="77777777" w:rsidR="00413CEB" w:rsidRDefault="00AB3E27">
      <w:pPr>
        <w:pStyle w:val="a5"/>
        <w:numPr>
          <w:ilvl w:val="0"/>
          <w:numId w:val="32"/>
        </w:numPr>
        <w:tabs>
          <w:tab w:val="left" w:pos="1818"/>
        </w:tabs>
        <w:spacing w:line="340" w:lineRule="exact"/>
        <w:jc w:val="left"/>
        <w:rPr>
          <w:sz w:val="28"/>
        </w:rPr>
      </w:pPr>
      <w:r>
        <w:rPr>
          <w:color w:val="212121"/>
          <w:sz w:val="28"/>
        </w:rPr>
        <w:t>изучение</w:t>
      </w:r>
      <w:r>
        <w:rPr>
          <w:color w:val="212121"/>
          <w:spacing w:val="-9"/>
          <w:sz w:val="28"/>
        </w:rPr>
        <w:t xml:space="preserve"> </w:t>
      </w:r>
      <w:r>
        <w:rPr>
          <w:color w:val="212121"/>
          <w:sz w:val="28"/>
        </w:rPr>
        <w:t>истории</w:t>
      </w:r>
      <w:r>
        <w:rPr>
          <w:color w:val="212121"/>
          <w:spacing w:val="-6"/>
          <w:sz w:val="28"/>
        </w:rPr>
        <w:t xml:space="preserve"> </w:t>
      </w:r>
      <w:r>
        <w:rPr>
          <w:color w:val="212121"/>
          <w:sz w:val="28"/>
        </w:rPr>
        <w:t>своей</w:t>
      </w:r>
      <w:r>
        <w:rPr>
          <w:color w:val="212121"/>
          <w:spacing w:val="-6"/>
          <w:sz w:val="28"/>
        </w:rPr>
        <w:t xml:space="preserve"> </w:t>
      </w:r>
      <w:r>
        <w:rPr>
          <w:color w:val="212121"/>
          <w:sz w:val="28"/>
        </w:rPr>
        <w:t>семьи,</w:t>
      </w:r>
      <w:r>
        <w:rPr>
          <w:color w:val="212121"/>
          <w:spacing w:val="-7"/>
          <w:sz w:val="28"/>
        </w:rPr>
        <w:t xml:space="preserve"> </w:t>
      </w:r>
      <w:r>
        <w:rPr>
          <w:color w:val="212121"/>
          <w:sz w:val="28"/>
        </w:rPr>
        <w:t>семейных</w:t>
      </w:r>
      <w:r>
        <w:rPr>
          <w:color w:val="212121"/>
          <w:spacing w:val="-5"/>
          <w:sz w:val="28"/>
        </w:rPr>
        <w:t xml:space="preserve"> </w:t>
      </w:r>
      <w:r>
        <w:rPr>
          <w:color w:val="212121"/>
          <w:spacing w:val="-2"/>
          <w:sz w:val="28"/>
        </w:rPr>
        <w:t>традиций;</w:t>
      </w:r>
    </w:p>
    <w:p w14:paraId="279A21D1" w14:textId="77777777" w:rsidR="00413CEB" w:rsidRDefault="00AB3E27">
      <w:pPr>
        <w:pStyle w:val="a5"/>
        <w:numPr>
          <w:ilvl w:val="0"/>
          <w:numId w:val="32"/>
        </w:numPr>
        <w:tabs>
          <w:tab w:val="left" w:pos="1818"/>
          <w:tab w:val="left" w:pos="3156"/>
          <w:tab w:val="left" w:pos="4580"/>
          <w:tab w:val="left" w:pos="5956"/>
          <w:tab w:val="left" w:pos="6354"/>
          <w:tab w:val="left" w:pos="7666"/>
          <w:tab w:val="left" w:pos="8890"/>
          <w:tab w:val="left" w:pos="9809"/>
        </w:tabs>
        <w:ind w:right="695"/>
        <w:jc w:val="left"/>
        <w:rPr>
          <w:sz w:val="28"/>
        </w:rPr>
      </w:pPr>
      <w:r>
        <w:rPr>
          <w:color w:val="212121"/>
          <w:spacing w:val="-2"/>
          <w:sz w:val="28"/>
        </w:rPr>
        <w:t>изучение</w:t>
      </w:r>
      <w:r>
        <w:rPr>
          <w:color w:val="212121"/>
          <w:sz w:val="28"/>
        </w:rPr>
        <w:tab/>
      </w:r>
      <w:r>
        <w:rPr>
          <w:color w:val="212121"/>
          <w:spacing w:val="-2"/>
          <w:sz w:val="28"/>
        </w:rPr>
        <w:t>народных</w:t>
      </w:r>
      <w:r>
        <w:rPr>
          <w:color w:val="212121"/>
          <w:sz w:val="28"/>
        </w:rPr>
        <w:tab/>
      </w:r>
      <w:r>
        <w:rPr>
          <w:color w:val="212121"/>
          <w:spacing w:val="-2"/>
          <w:sz w:val="28"/>
        </w:rPr>
        <w:t>традиций</w:t>
      </w:r>
      <w:r>
        <w:rPr>
          <w:color w:val="212121"/>
          <w:sz w:val="28"/>
        </w:rPr>
        <w:tab/>
      </w:r>
      <w:r>
        <w:rPr>
          <w:color w:val="212121"/>
          <w:spacing w:val="-10"/>
          <w:sz w:val="28"/>
        </w:rPr>
        <w:t>и</w:t>
      </w:r>
      <w:r>
        <w:rPr>
          <w:color w:val="212121"/>
          <w:sz w:val="28"/>
        </w:rPr>
        <w:tab/>
      </w:r>
      <w:r>
        <w:rPr>
          <w:color w:val="212121"/>
          <w:spacing w:val="-2"/>
          <w:sz w:val="28"/>
        </w:rPr>
        <w:t>обычаев,</w:t>
      </w:r>
      <w:r>
        <w:rPr>
          <w:color w:val="212121"/>
          <w:sz w:val="28"/>
        </w:rPr>
        <w:tab/>
      </w:r>
      <w:r>
        <w:rPr>
          <w:color w:val="212121"/>
          <w:spacing w:val="-2"/>
          <w:sz w:val="28"/>
        </w:rPr>
        <w:t>истории</w:t>
      </w:r>
      <w:r>
        <w:rPr>
          <w:color w:val="212121"/>
          <w:sz w:val="28"/>
        </w:rPr>
        <w:tab/>
      </w:r>
      <w:r>
        <w:rPr>
          <w:color w:val="212121"/>
          <w:spacing w:val="-2"/>
          <w:sz w:val="28"/>
        </w:rPr>
        <w:t>своей</w:t>
      </w:r>
      <w:r>
        <w:rPr>
          <w:color w:val="212121"/>
          <w:sz w:val="28"/>
        </w:rPr>
        <w:tab/>
      </w:r>
      <w:r>
        <w:rPr>
          <w:color w:val="212121"/>
          <w:spacing w:val="-2"/>
          <w:sz w:val="28"/>
        </w:rPr>
        <w:t xml:space="preserve">страны, </w:t>
      </w:r>
      <w:r>
        <w:rPr>
          <w:color w:val="212121"/>
          <w:sz w:val="28"/>
        </w:rPr>
        <w:t>области,города, школы;</w:t>
      </w:r>
    </w:p>
    <w:p w14:paraId="5F100F5D" w14:textId="77777777" w:rsidR="00413CEB" w:rsidRDefault="00AB3E27">
      <w:pPr>
        <w:pStyle w:val="a5"/>
        <w:numPr>
          <w:ilvl w:val="0"/>
          <w:numId w:val="32"/>
        </w:numPr>
        <w:tabs>
          <w:tab w:val="left" w:pos="1818"/>
          <w:tab w:val="left" w:pos="3926"/>
          <w:tab w:val="left" w:pos="6515"/>
          <w:tab w:val="left" w:pos="8817"/>
        </w:tabs>
        <w:spacing w:before="1"/>
        <w:ind w:right="693"/>
        <w:jc w:val="left"/>
        <w:rPr>
          <w:sz w:val="28"/>
        </w:rPr>
      </w:pPr>
      <w:r>
        <w:rPr>
          <w:color w:val="212121"/>
          <w:spacing w:val="-2"/>
          <w:sz w:val="28"/>
        </w:rPr>
        <w:t>проведение</w:t>
      </w:r>
      <w:r>
        <w:rPr>
          <w:color w:val="212121"/>
          <w:sz w:val="28"/>
        </w:rPr>
        <w:tab/>
      </w:r>
      <w:r>
        <w:rPr>
          <w:color w:val="212121"/>
          <w:spacing w:val="-2"/>
          <w:sz w:val="28"/>
        </w:rPr>
        <w:t>общешкольных</w:t>
      </w:r>
      <w:r>
        <w:rPr>
          <w:color w:val="212121"/>
          <w:sz w:val="28"/>
        </w:rPr>
        <w:tab/>
      </w:r>
      <w:r>
        <w:rPr>
          <w:color w:val="212121"/>
          <w:spacing w:val="-2"/>
          <w:sz w:val="28"/>
        </w:rPr>
        <w:t>мероприятий</w:t>
      </w:r>
      <w:r>
        <w:rPr>
          <w:color w:val="212121"/>
          <w:sz w:val="28"/>
        </w:rPr>
        <w:tab/>
      </w:r>
      <w:r>
        <w:rPr>
          <w:color w:val="212121"/>
          <w:spacing w:val="-2"/>
          <w:sz w:val="28"/>
        </w:rPr>
        <w:t>патриотической направленности;</w:t>
      </w:r>
    </w:p>
    <w:p w14:paraId="062A44B8" w14:textId="77777777" w:rsidR="00413CEB" w:rsidRDefault="00AB3E27">
      <w:pPr>
        <w:pStyle w:val="a5"/>
        <w:numPr>
          <w:ilvl w:val="0"/>
          <w:numId w:val="32"/>
        </w:numPr>
        <w:tabs>
          <w:tab w:val="left" w:pos="1818"/>
        </w:tabs>
        <w:ind w:right="694"/>
        <w:jc w:val="left"/>
        <w:rPr>
          <w:sz w:val="28"/>
        </w:rPr>
      </w:pPr>
      <w:r>
        <w:rPr>
          <w:color w:val="212121"/>
          <w:sz w:val="28"/>
        </w:rPr>
        <w:t>проведение встреч с ветеранами ВОВ и участниками боевых действий в</w:t>
      </w:r>
      <w:r>
        <w:rPr>
          <w:color w:val="212121"/>
          <w:spacing w:val="40"/>
          <w:sz w:val="28"/>
        </w:rPr>
        <w:t xml:space="preserve"> </w:t>
      </w:r>
      <w:r>
        <w:rPr>
          <w:color w:val="212121"/>
          <w:sz w:val="28"/>
        </w:rPr>
        <w:t>горячих точках;</w:t>
      </w:r>
    </w:p>
    <w:p w14:paraId="1E9B09D5" w14:textId="77777777" w:rsidR="00413CEB" w:rsidRDefault="00AB3E27">
      <w:pPr>
        <w:pStyle w:val="a5"/>
        <w:numPr>
          <w:ilvl w:val="0"/>
          <w:numId w:val="32"/>
        </w:numPr>
        <w:tabs>
          <w:tab w:val="left" w:pos="1818"/>
        </w:tabs>
        <w:spacing w:line="343" w:lineRule="exact"/>
        <w:jc w:val="left"/>
        <w:rPr>
          <w:sz w:val="28"/>
        </w:rPr>
      </w:pPr>
      <w:r>
        <w:rPr>
          <w:color w:val="212121"/>
          <w:spacing w:val="-2"/>
          <w:sz w:val="28"/>
        </w:rPr>
        <w:t>военно-спортивные</w:t>
      </w:r>
      <w:r>
        <w:rPr>
          <w:color w:val="212121"/>
          <w:spacing w:val="14"/>
          <w:sz w:val="28"/>
        </w:rPr>
        <w:t xml:space="preserve"> </w:t>
      </w:r>
      <w:r>
        <w:rPr>
          <w:color w:val="212121"/>
          <w:spacing w:val="-4"/>
          <w:sz w:val="28"/>
        </w:rPr>
        <w:t>игры;</w:t>
      </w:r>
    </w:p>
    <w:p w14:paraId="3CD4F2B1" w14:textId="77777777" w:rsidR="00413CEB" w:rsidRDefault="00AB3E27">
      <w:pPr>
        <w:pStyle w:val="a5"/>
        <w:numPr>
          <w:ilvl w:val="0"/>
          <w:numId w:val="32"/>
        </w:numPr>
        <w:tabs>
          <w:tab w:val="left" w:pos="1818"/>
        </w:tabs>
        <w:spacing w:line="342" w:lineRule="exact"/>
        <w:jc w:val="left"/>
        <w:rPr>
          <w:sz w:val="28"/>
        </w:rPr>
      </w:pPr>
      <w:r>
        <w:rPr>
          <w:color w:val="212121"/>
          <w:sz w:val="28"/>
        </w:rPr>
        <w:t>участие</w:t>
      </w:r>
      <w:r>
        <w:rPr>
          <w:color w:val="212121"/>
          <w:spacing w:val="-6"/>
          <w:sz w:val="28"/>
        </w:rPr>
        <w:t xml:space="preserve"> </w:t>
      </w:r>
      <w:r>
        <w:rPr>
          <w:color w:val="212121"/>
          <w:sz w:val="28"/>
        </w:rPr>
        <w:t>в</w:t>
      </w:r>
      <w:r>
        <w:rPr>
          <w:color w:val="212121"/>
          <w:spacing w:val="-7"/>
          <w:sz w:val="28"/>
        </w:rPr>
        <w:t xml:space="preserve"> </w:t>
      </w:r>
      <w:r>
        <w:rPr>
          <w:color w:val="212121"/>
          <w:sz w:val="28"/>
        </w:rPr>
        <w:t>конференциях,</w:t>
      </w:r>
      <w:r>
        <w:rPr>
          <w:color w:val="212121"/>
          <w:spacing w:val="-7"/>
          <w:sz w:val="28"/>
        </w:rPr>
        <w:t xml:space="preserve"> </w:t>
      </w:r>
      <w:r>
        <w:rPr>
          <w:color w:val="212121"/>
          <w:sz w:val="28"/>
        </w:rPr>
        <w:t>конкурсах,</w:t>
      </w:r>
      <w:r>
        <w:rPr>
          <w:color w:val="212121"/>
          <w:spacing w:val="-6"/>
          <w:sz w:val="28"/>
        </w:rPr>
        <w:t xml:space="preserve"> </w:t>
      </w:r>
      <w:r>
        <w:rPr>
          <w:color w:val="212121"/>
          <w:spacing w:val="-2"/>
          <w:sz w:val="28"/>
        </w:rPr>
        <w:t>смотрах.</w:t>
      </w:r>
    </w:p>
    <w:p w14:paraId="506F40A0" w14:textId="77777777" w:rsidR="00413CEB" w:rsidRDefault="00AB3E27">
      <w:pPr>
        <w:pStyle w:val="110"/>
        <w:spacing w:line="321" w:lineRule="exact"/>
        <w:ind w:left="1574"/>
        <w:jc w:val="left"/>
      </w:pPr>
      <w:r>
        <w:t>Организационно-методические</w:t>
      </w:r>
      <w:r>
        <w:rPr>
          <w:spacing w:val="-14"/>
        </w:rPr>
        <w:t xml:space="preserve"> </w:t>
      </w:r>
      <w:r>
        <w:t>мероприятия</w:t>
      </w:r>
      <w:r>
        <w:rPr>
          <w:spacing w:val="-12"/>
        </w:rPr>
        <w:t xml:space="preserve"> </w:t>
      </w:r>
      <w:r>
        <w:t>при</w:t>
      </w:r>
      <w:r>
        <w:rPr>
          <w:spacing w:val="-12"/>
        </w:rPr>
        <w:t xml:space="preserve"> </w:t>
      </w:r>
      <w:r>
        <w:t>реализации</w:t>
      </w:r>
      <w:r>
        <w:rPr>
          <w:spacing w:val="-11"/>
        </w:rPr>
        <w:t xml:space="preserve"> </w:t>
      </w:r>
      <w:r>
        <w:rPr>
          <w:spacing w:val="-2"/>
        </w:rPr>
        <w:t>модуля</w:t>
      </w:r>
    </w:p>
    <w:p w14:paraId="570F092C" w14:textId="77777777" w:rsidR="00413CEB" w:rsidRDefault="00AB3E27">
      <w:pPr>
        <w:pStyle w:val="a5"/>
        <w:numPr>
          <w:ilvl w:val="1"/>
          <w:numId w:val="32"/>
        </w:numPr>
        <w:tabs>
          <w:tab w:val="left" w:pos="1943"/>
          <w:tab w:val="left" w:pos="3114"/>
          <w:tab w:val="left" w:pos="4680"/>
          <w:tab w:val="left" w:pos="5450"/>
          <w:tab w:val="left" w:pos="6896"/>
          <w:tab w:val="left" w:pos="9000"/>
          <w:tab w:val="left" w:pos="9611"/>
        </w:tabs>
        <w:spacing w:line="278" w:lineRule="auto"/>
        <w:ind w:right="687" w:firstLine="566"/>
        <w:rPr>
          <w:color w:val="212121"/>
          <w:sz w:val="28"/>
        </w:rPr>
      </w:pPr>
      <w:r>
        <w:rPr>
          <w:spacing w:val="-2"/>
          <w:sz w:val="28"/>
        </w:rPr>
        <w:t>Курсы,</w:t>
      </w:r>
      <w:r>
        <w:rPr>
          <w:sz w:val="28"/>
        </w:rPr>
        <w:tab/>
      </w:r>
      <w:r>
        <w:rPr>
          <w:spacing w:val="-2"/>
          <w:sz w:val="28"/>
        </w:rPr>
        <w:t>семинары,</w:t>
      </w:r>
      <w:r>
        <w:rPr>
          <w:sz w:val="28"/>
        </w:rPr>
        <w:tab/>
      </w:r>
      <w:r>
        <w:rPr>
          <w:spacing w:val="-6"/>
          <w:sz w:val="28"/>
        </w:rPr>
        <w:t>МО</w:t>
      </w:r>
      <w:r>
        <w:rPr>
          <w:sz w:val="28"/>
        </w:rPr>
        <w:tab/>
      </w:r>
      <w:r>
        <w:rPr>
          <w:spacing w:val="-2"/>
          <w:sz w:val="28"/>
        </w:rPr>
        <w:t>классных</w:t>
      </w:r>
      <w:r>
        <w:rPr>
          <w:sz w:val="28"/>
        </w:rPr>
        <w:tab/>
      </w:r>
      <w:r>
        <w:rPr>
          <w:spacing w:val="-2"/>
          <w:sz w:val="28"/>
        </w:rPr>
        <w:t>руководителей</w:t>
      </w:r>
      <w:r>
        <w:rPr>
          <w:sz w:val="28"/>
        </w:rPr>
        <w:tab/>
      </w:r>
      <w:r>
        <w:rPr>
          <w:spacing w:val="-6"/>
          <w:sz w:val="28"/>
        </w:rPr>
        <w:t>по</w:t>
      </w:r>
      <w:r>
        <w:rPr>
          <w:sz w:val="28"/>
        </w:rPr>
        <w:tab/>
      </w:r>
      <w:r>
        <w:rPr>
          <w:spacing w:val="-2"/>
          <w:sz w:val="28"/>
        </w:rPr>
        <w:t xml:space="preserve">вопросам </w:t>
      </w:r>
      <w:r>
        <w:rPr>
          <w:sz w:val="28"/>
        </w:rPr>
        <w:t>патриотического</w:t>
      </w:r>
      <w:r>
        <w:rPr>
          <w:spacing w:val="40"/>
          <w:sz w:val="28"/>
        </w:rPr>
        <w:t xml:space="preserve"> </w:t>
      </w:r>
      <w:r>
        <w:rPr>
          <w:sz w:val="28"/>
        </w:rPr>
        <w:t>воспитания.</w:t>
      </w:r>
    </w:p>
    <w:p w14:paraId="76DFCF06" w14:textId="77777777" w:rsidR="00413CEB" w:rsidRDefault="00AB3E27">
      <w:pPr>
        <w:pStyle w:val="a5"/>
        <w:numPr>
          <w:ilvl w:val="1"/>
          <w:numId w:val="32"/>
        </w:numPr>
        <w:tabs>
          <w:tab w:val="left" w:pos="1873"/>
          <w:tab w:val="left" w:pos="3731"/>
          <w:tab w:val="left" w:pos="6451"/>
          <w:tab w:val="left" w:pos="8674"/>
          <w:tab w:val="left" w:pos="9111"/>
        </w:tabs>
        <w:spacing w:line="276" w:lineRule="auto"/>
        <w:ind w:right="694" w:firstLine="566"/>
        <w:rPr>
          <w:sz w:val="26"/>
        </w:rPr>
      </w:pPr>
      <w:r>
        <w:rPr>
          <w:spacing w:val="-2"/>
          <w:sz w:val="28"/>
        </w:rPr>
        <w:t>Организация</w:t>
      </w:r>
      <w:r>
        <w:rPr>
          <w:sz w:val="28"/>
        </w:rPr>
        <w:tab/>
      </w:r>
      <w:r>
        <w:rPr>
          <w:spacing w:val="-2"/>
          <w:sz w:val="28"/>
        </w:rPr>
        <w:t>межведомственного</w:t>
      </w:r>
      <w:r>
        <w:rPr>
          <w:sz w:val="28"/>
        </w:rPr>
        <w:tab/>
      </w:r>
      <w:r>
        <w:rPr>
          <w:spacing w:val="-2"/>
          <w:sz w:val="28"/>
        </w:rPr>
        <w:t>взаимодействия</w:t>
      </w:r>
      <w:r>
        <w:rPr>
          <w:sz w:val="28"/>
        </w:rPr>
        <w:tab/>
      </w:r>
      <w:r>
        <w:rPr>
          <w:spacing w:val="-10"/>
          <w:sz w:val="28"/>
        </w:rPr>
        <w:t>с</w:t>
      </w:r>
      <w:r>
        <w:rPr>
          <w:sz w:val="28"/>
        </w:rPr>
        <w:tab/>
      </w:r>
      <w:r>
        <w:rPr>
          <w:spacing w:val="-2"/>
          <w:sz w:val="28"/>
        </w:rPr>
        <w:t>социальными партнерами</w:t>
      </w:r>
    </w:p>
    <w:p w14:paraId="0316048E" w14:textId="77777777" w:rsidR="00413CEB" w:rsidRDefault="00413CEB">
      <w:pPr>
        <w:spacing w:line="276" w:lineRule="auto"/>
        <w:rPr>
          <w:sz w:val="26"/>
        </w:rPr>
        <w:sectPr w:rsidR="00413CEB">
          <w:pgSz w:w="11910" w:h="16840"/>
          <w:pgMar w:top="620" w:right="160" w:bottom="1240" w:left="320" w:header="0" w:footer="985" w:gutter="0"/>
          <w:cols w:space="720"/>
        </w:sectPr>
      </w:pPr>
    </w:p>
    <w:p w14:paraId="7EB97A4C" w14:textId="77777777" w:rsidR="00413CEB" w:rsidRDefault="00AB3E27">
      <w:pPr>
        <w:tabs>
          <w:tab w:val="left" w:pos="3402"/>
          <w:tab w:val="left" w:pos="5439"/>
          <w:tab w:val="left" w:pos="7881"/>
          <w:tab w:val="left" w:pos="9829"/>
        </w:tabs>
        <w:spacing w:before="67"/>
        <w:ind w:left="1806"/>
        <w:rPr>
          <w:b/>
          <w:sz w:val="28"/>
        </w:rPr>
      </w:pPr>
      <w:r>
        <w:rPr>
          <w:b/>
          <w:spacing w:val="-2"/>
          <w:sz w:val="28"/>
        </w:rPr>
        <w:lastRenderedPageBreak/>
        <w:t>Целевые</w:t>
      </w:r>
      <w:r>
        <w:rPr>
          <w:b/>
          <w:sz w:val="28"/>
        </w:rPr>
        <w:tab/>
      </w:r>
      <w:r>
        <w:rPr>
          <w:b/>
          <w:spacing w:val="-2"/>
          <w:sz w:val="28"/>
        </w:rPr>
        <w:t>индикаторы</w:t>
      </w:r>
      <w:r>
        <w:rPr>
          <w:b/>
          <w:sz w:val="28"/>
        </w:rPr>
        <w:tab/>
      </w:r>
      <w:r>
        <w:rPr>
          <w:b/>
          <w:spacing w:val="-2"/>
          <w:sz w:val="28"/>
        </w:rPr>
        <w:t>эффективности</w:t>
      </w:r>
      <w:r>
        <w:rPr>
          <w:b/>
          <w:sz w:val="28"/>
        </w:rPr>
        <w:tab/>
      </w:r>
      <w:r>
        <w:rPr>
          <w:b/>
          <w:spacing w:val="-2"/>
          <w:sz w:val="28"/>
        </w:rPr>
        <w:t>реализации</w:t>
      </w:r>
      <w:r>
        <w:rPr>
          <w:b/>
          <w:sz w:val="28"/>
        </w:rPr>
        <w:tab/>
      </w:r>
      <w:r>
        <w:rPr>
          <w:b/>
          <w:spacing w:val="-2"/>
          <w:sz w:val="28"/>
        </w:rPr>
        <w:t>модуля</w:t>
      </w:r>
    </w:p>
    <w:p w14:paraId="2C95B717" w14:textId="77777777" w:rsidR="00413CEB" w:rsidRDefault="00AB3E27">
      <w:pPr>
        <w:spacing w:before="50" w:after="50"/>
        <w:ind w:left="1098"/>
        <w:rPr>
          <w:b/>
          <w:sz w:val="28"/>
        </w:rPr>
      </w:pPr>
      <w:r>
        <w:rPr>
          <w:b/>
          <w:sz w:val="28"/>
        </w:rPr>
        <w:t>«Патриотическое</w:t>
      </w:r>
      <w:r>
        <w:rPr>
          <w:b/>
          <w:spacing w:val="49"/>
          <w:sz w:val="28"/>
        </w:rPr>
        <w:t xml:space="preserve"> </w:t>
      </w:r>
      <w:r>
        <w:rPr>
          <w:b/>
          <w:spacing w:val="-2"/>
          <w:sz w:val="28"/>
        </w:rPr>
        <w:t>воспитание»:</w:t>
      </w: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3491"/>
        <w:gridCol w:w="1580"/>
      </w:tblGrid>
      <w:tr w:rsidR="00413CEB" w14:paraId="4D33394F" w14:textId="77777777">
        <w:trPr>
          <w:trHeight w:val="321"/>
        </w:trPr>
        <w:tc>
          <w:tcPr>
            <w:tcW w:w="4395" w:type="dxa"/>
          </w:tcPr>
          <w:p w14:paraId="069DB31E" w14:textId="77777777" w:rsidR="00413CEB" w:rsidRDefault="00AB3E27">
            <w:pPr>
              <w:pStyle w:val="TableParagraph"/>
              <w:spacing w:line="302" w:lineRule="exact"/>
              <w:rPr>
                <w:sz w:val="28"/>
              </w:rPr>
            </w:pPr>
            <w:r>
              <w:rPr>
                <w:sz w:val="28"/>
              </w:rPr>
              <w:t>Ожидаемый</w:t>
            </w:r>
            <w:r>
              <w:rPr>
                <w:spacing w:val="-10"/>
                <w:sz w:val="28"/>
              </w:rPr>
              <w:t xml:space="preserve"> </w:t>
            </w:r>
            <w:r>
              <w:rPr>
                <w:spacing w:val="-2"/>
                <w:sz w:val="28"/>
              </w:rPr>
              <w:t>результат</w:t>
            </w:r>
          </w:p>
        </w:tc>
        <w:tc>
          <w:tcPr>
            <w:tcW w:w="3491" w:type="dxa"/>
          </w:tcPr>
          <w:p w14:paraId="6AED3D7E" w14:textId="77777777" w:rsidR="00413CEB" w:rsidRDefault="00AB3E27">
            <w:pPr>
              <w:pStyle w:val="TableParagraph"/>
              <w:spacing w:line="302" w:lineRule="exact"/>
              <w:rPr>
                <w:sz w:val="28"/>
              </w:rPr>
            </w:pPr>
            <w:r>
              <w:rPr>
                <w:sz w:val="28"/>
              </w:rPr>
              <w:t>Критерий</w:t>
            </w:r>
            <w:r>
              <w:rPr>
                <w:spacing w:val="-5"/>
                <w:sz w:val="28"/>
              </w:rPr>
              <w:t xml:space="preserve"> </w:t>
            </w:r>
            <w:r>
              <w:rPr>
                <w:spacing w:val="-2"/>
                <w:sz w:val="28"/>
              </w:rPr>
              <w:t>эффективности</w:t>
            </w:r>
          </w:p>
        </w:tc>
        <w:tc>
          <w:tcPr>
            <w:tcW w:w="1580" w:type="dxa"/>
          </w:tcPr>
          <w:p w14:paraId="2A5D0270" w14:textId="77777777" w:rsidR="00413CEB" w:rsidRDefault="00AB3E27">
            <w:pPr>
              <w:pStyle w:val="TableParagraph"/>
              <w:spacing w:line="302" w:lineRule="exact"/>
              <w:rPr>
                <w:sz w:val="28"/>
              </w:rPr>
            </w:pPr>
            <w:r>
              <w:rPr>
                <w:spacing w:val="-2"/>
                <w:sz w:val="28"/>
              </w:rPr>
              <w:t>Показатели</w:t>
            </w:r>
          </w:p>
        </w:tc>
      </w:tr>
      <w:tr w:rsidR="00413CEB" w14:paraId="2291C27D" w14:textId="77777777">
        <w:trPr>
          <w:trHeight w:val="321"/>
        </w:trPr>
        <w:tc>
          <w:tcPr>
            <w:tcW w:w="4395" w:type="dxa"/>
            <w:tcBorders>
              <w:bottom w:val="nil"/>
            </w:tcBorders>
          </w:tcPr>
          <w:p w14:paraId="412A7580" w14:textId="77777777" w:rsidR="00413CEB" w:rsidRDefault="00AB3E27">
            <w:pPr>
              <w:pStyle w:val="TableParagraph"/>
              <w:spacing w:line="301" w:lineRule="exact"/>
              <w:rPr>
                <w:sz w:val="28"/>
              </w:rPr>
            </w:pPr>
            <w:r>
              <w:rPr>
                <w:sz w:val="28"/>
              </w:rPr>
              <w:t>организована</w:t>
            </w:r>
            <w:r>
              <w:rPr>
                <w:spacing w:val="54"/>
                <w:sz w:val="28"/>
              </w:rPr>
              <w:t xml:space="preserve"> </w:t>
            </w:r>
            <w:r>
              <w:rPr>
                <w:sz w:val="28"/>
              </w:rPr>
              <w:t>система</w:t>
            </w:r>
            <w:r>
              <w:rPr>
                <w:spacing w:val="-7"/>
                <w:sz w:val="28"/>
              </w:rPr>
              <w:t xml:space="preserve"> </w:t>
            </w:r>
            <w:r>
              <w:rPr>
                <w:sz w:val="28"/>
              </w:rPr>
              <w:t>работы</w:t>
            </w:r>
            <w:r>
              <w:rPr>
                <w:spacing w:val="-10"/>
                <w:sz w:val="28"/>
              </w:rPr>
              <w:t xml:space="preserve"> </w:t>
            </w:r>
            <w:r>
              <w:rPr>
                <w:spacing w:val="-5"/>
                <w:sz w:val="28"/>
              </w:rPr>
              <w:t>по</w:t>
            </w:r>
          </w:p>
        </w:tc>
        <w:tc>
          <w:tcPr>
            <w:tcW w:w="3491" w:type="dxa"/>
            <w:tcBorders>
              <w:bottom w:val="nil"/>
            </w:tcBorders>
          </w:tcPr>
          <w:p w14:paraId="14EA7543" w14:textId="77777777" w:rsidR="00413CEB" w:rsidRDefault="00AB3E27">
            <w:pPr>
              <w:pStyle w:val="TableParagraph"/>
              <w:spacing w:line="301" w:lineRule="exact"/>
              <w:rPr>
                <w:sz w:val="28"/>
              </w:rPr>
            </w:pPr>
            <w:r>
              <w:rPr>
                <w:spacing w:val="-2"/>
                <w:sz w:val="28"/>
              </w:rPr>
              <w:t>Количество</w:t>
            </w:r>
            <w:r>
              <w:rPr>
                <w:sz w:val="28"/>
              </w:rPr>
              <w:t xml:space="preserve"> </w:t>
            </w:r>
            <w:r>
              <w:rPr>
                <w:spacing w:val="-2"/>
                <w:sz w:val="28"/>
              </w:rPr>
              <w:t>мероприятий</w:t>
            </w:r>
          </w:p>
        </w:tc>
        <w:tc>
          <w:tcPr>
            <w:tcW w:w="1580" w:type="dxa"/>
            <w:tcBorders>
              <w:bottom w:val="nil"/>
            </w:tcBorders>
          </w:tcPr>
          <w:p w14:paraId="01A142F1" w14:textId="77777777" w:rsidR="00413CEB" w:rsidRDefault="00AB3E27">
            <w:pPr>
              <w:pStyle w:val="TableParagraph"/>
              <w:spacing w:line="301" w:lineRule="exact"/>
              <w:rPr>
                <w:sz w:val="28"/>
              </w:rPr>
            </w:pPr>
            <w:r>
              <w:rPr>
                <w:sz w:val="28"/>
              </w:rPr>
              <w:t>Не</w:t>
            </w:r>
            <w:r>
              <w:rPr>
                <w:spacing w:val="-2"/>
                <w:sz w:val="28"/>
              </w:rPr>
              <w:t xml:space="preserve"> </w:t>
            </w:r>
            <w:r>
              <w:rPr>
                <w:sz w:val="28"/>
              </w:rPr>
              <w:t>менее</w:t>
            </w:r>
            <w:r>
              <w:rPr>
                <w:spacing w:val="-2"/>
                <w:sz w:val="28"/>
              </w:rPr>
              <w:t xml:space="preserve"> </w:t>
            </w:r>
            <w:r>
              <w:rPr>
                <w:spacing w:val="-10"/>
                <w:sz w:val="28"/>
              </w:rPr>
              <w:t>1</w:t>
            </w:r>
          </w:p>
        </w:tc>
      </w:tr>
      <w:tr w:rsidR="00413CEB" w14:paraId="3A04E680" w14:textId="77777777">
        <w:trPr>
          <w:trHeight w:val="322"/>
        </w:trPr>
        <w:tc>
          <w:tcPr>
            <w:tcW w:w="4395" w:type="dxa"/>
            <w:tcBorders>
              <w:top w:val="nil"/>
              <w:bottom w:val="nil"/>
            </w:tcBorders>
          </w:tcPr>
          <w:p w14:paraId="4CDEEBF5" w14:textId="77777777" w:rsidR="00413CEB" w:rsidRDefault="00AB3E27">
            <w:pPr>
              <w:pStyle w:val="TableParagraph"/>
              <w:spacing w:line="303" w:lineRule="exact"/>
              <w:rPr>
                <w:sz w:val="28"/>
              </w:rPr>
            </w:pPr>
            <w:r>
              <w:rPr>
                <w:spacing w:val="-2"/>
                <w:sz w:val="28"/>
              </w:rPr>
              <w:t>патриотическому</w:t>
            </w:r>
            <w:r>
              <w:rPr>
                <w:spacing w:val="-5"/>
                <w:sz w:val="28"/>
              </w:rPr>
              <w:t xml:space="preserve"> </w:t>
            </w:r>
            <w:r>
              <w:rPr>
                <w:spacing w:val="-2"/>
                <w:sz w:val="28"/>
              </w:rPr>
              <w:t>воспитанию</w:t>
            </w:r>
          </w:p>
        </w:tc>
        <w:tc>
          <w:tcPr>
            <w:tcW w:w="3491" w:type="dxa"/>
            <w:tcBorders>
              <w:top w:val="nil"/>
              <w:bottom w:val="nil"/>
            </w:tcBorders>
          </w:tcPr>
          <w:p w14:paraId="1F0F0457" w14:textId="77777777" w:rsidR="00413CEB" w:rsidRDefault="00AB3E27">
            <w:pPr>
              <w:pStyle w:val="TableParagraph"/>
              <w:spacing w:line="303" w:lineRule="exact"/>
              <w:rPr>
                <w:sz w:val="28"/>
              </w:rPr>
            </w:pPr>
            <w:r>
              <w:rPr>
                <w:sz w:val="28"/>
              </w:rPr>
              <w:t>по</w:t>
            </w:r>
            <w:r>
              <w:rPr>
                <w:spacing w:val="-3"/>
                <w:sz w:val="28"/>
              </w:rPr>
              <w:t xml:space="preserve"> </w:t>
            </w:r>
            <w:r>
              <w:rPr>
                <w:spacing w:val="-2"/>
                <w:sz w:val="28"/>
              </w:rPr>
              <w:t>патриотическому</w:t>
            </w:r>
          </w:p>
        </w:tc>
        <w:tc>
          <w:tcPr>
            <w:tcW w:w="1580" w:type="dxa"/>
            <w:tcBorders>
              <w:top w:val="nil"/>
              <w:bottom w:val="nil"/>
            </w:tcBorders>
          </w:tcPr>
          <w:p w14:paraId="1E262FCF" w14:textId="77777777" w:rsidR="00413CEB" w:rsidRDefault="00AB3E27">
            <w:pPr>
              <w:pStyle w:val="TableParagraph"/>
              <w:spacing w:line="303" w:lineRule="exact"/>
              <w:rPr>
                <w:sz w:val="28"/>
              </w:rPr>
            </w:pPr>
            <w:r>
              <w:rPr>
                <w:sz w:val="28"/>
              </w:rPr>
              <w:t>в</w:t>
            </w:r>
            <w:r>
              <w:rPr>
                <w:spacing w:val="-1"/>
                <w:sz w:val="28"/>
              </w:rPr>
              <w:t xml:space="preserve"> </w:t>
            </w:r>
            <w:r>
              <w:rPr>
                <w:spacing w:val="-4"/>
                <w:sz w:val="28"/>
              </w:rPr>
              <w:t>месяц</w:t>
            </w:r>
          </w:p>
        </w:tc>
      </w:tr>
      <w:tr w:rsidR="00413CEB" w14:paraId="353E6030" w14:textId="77777777">
        <w:trPr>
          <w:trHeight w:val="321"/>
        </w:trPr>
        <w:tc>
          <w:tcPr>
            <w:tcW w:w="4395" w:type="dxa"/>
            <w:tcBorders>
              <w:top w:val="nil"/>
              <w:bottom w:val="nil"/>
            </w:tcBorders>
          </w:tcPr>
          <w:p w14:paraId="690B8F38" w14:textId="77777777" w:rsidR="00413CEB" w:rsidRDefault="00413CEB">
            <w:pPr>
              <w:pStyle w:val="TableParagraph"/>
              <w:ind w:left="0"/>
              <w:rPr>
                <w:sz w:val="24"/>
              </w:rPr>
            </w:pPr>
          </w:p>
        </w:tc>
        <w:tc>
          <w:tcPr>
            <w:tcW w:w="3491" w:type="dxa"/>
            <w:tcBorders>
              <w:top w:val="nil"/>
              <w:bottom w:val="nil"/>
            </w:tcBorders>
          </w:tcPr>
          <w:p w14:paraId="7B82458F" w14:textId="77777777" w:rsidR="00413CEB" w:rsidRDefault="00AB3E27">
            <w:pPr>
              <w:pStyle w:val="TableParagraph"/>
              <w:spacing w:line="302" w:lineRule="exact"/>
              <w:rPr>
                <w:sz w:val="28"/>
              </w:rPr>
            </w:pPr>
            <w:r>
              <w:rPr>
                <w:spacing w:val="-2"/>
                <w:sz w:val="28"/>
              </w:rPr>
              <w:t>воспитанию,</w:t>
            </w:r>
          </w:p>
        </w:tc>
        <w:tc>
          <w:tcPr>
            <w:tcW w:w="1580" w:type="dxa"/>
            <w:tcBorders>
              <w:top w:val="nil"/>
              <w:bottom w:val="nil"/>
            </w:tcBorders>
          </w:tcPr>
          <w:p w14:paraId="4FB38692" w14:textId="77777777" w:rsidR="00413CEB" w:rsidRDefault="00413CEB">
            <w:pPr>
              <w:pStyle w:val="TableParagraph"/>
              <w:ind w:left="0"/>
              <w:rPr>
                <w:sz w:val="24"/>
              </w:rPr>
            </w:pPr>
          </w:p>
        </w:tc>
      </w:tr>
      <w:tr w:rsidR="00413CEB" w14:paraId="5838DE96" w14:textId="77777777">
        <w:trPr>
          <w:trHeight w:val="321"/>
        </w:trPr>
        <w:tc>
          <w:tcPr>
            <w:tcW w:w="4395" w:type="dxa"/>
            <w:tcBorders>
              <w:top w:val="nil"/>
              <w:bottom w:val="nil"/>
            </w:tcBorders>
          </w:tcPr>
          <w:p w14:paraId="34FCE06A" w14:textId="77777777" w:rsidR="00413CEB" w:rsidRDefault="00413CEB">
            <w:pPr>
              <w:pStyle w:val="TableParagraph"/>
              <w:ind w:left="0"/>
              <w:rPr>
                <w:sz w:val="24"/>
              </w:rPr>
            </w:pPr>
          </w:p>
        </w:tc>
        <w:tc>
          <w:tcPr>
            <w:tcW w:w="3491" w:type="dxa"/>
            <w:tcBorders>
              <w:top w:val="nil"/>
              <w:bottom w:val="nil"/>
            </w:tcBorders>
          </w:tcPr>
          <w:p w14:paraId="643A0737" w14:textId="77777777" w:rsidR="00413CEB" w:rsidRDefault="00AB3E27">
            <w:pPr>
              <w:pStyle w:val="TableParagraph"/>
              <w:spacing w:line="302" w:lineRule="exact"/>
              <w:rPr>
                <w:sz w:val="28"/>
              </w:rPr>
            </w:pPr>
            <w:r>
              <w:rPr>
                <w:spacing w:val="-2"/>
                <w:sz w:val="28"/>
              </w:rPr>
              <w:t>организованных</w:t>
            </w:r>
            <w:r>
              <w:rPr>
                <w:spacing w:val="7"/>
                <w:sz w:val="28"/>
              </w:rPr>
              <w:t xml:space="preserve"> </w:t>
            </w:r>
            <w:r>
              <w:rPr>
                <w:spacing w:val="-10"/>
                <w:sz w:val="28"/>
              </w:rPr>
              <w:t>с</w:t>
            </w:r>
          </w:p>
        </w:tc>
        <w:tc>
          <w:tcPr>
            <w:tcW w:w="1580" w:type="dxa"/>
            <w:tcBorders>
              <w:top w:val="nil"/>
              <w:bottom w:val="nil"/>
            </w:tcBorders>
          </w:tcPr>
          <w:p w14:paraId="2133B87A" w14:textId="77777777" w:rsidR="00413CEB" w:rsidRDefault="00413CEB">
            <w:pPr>
              <w:pStyle w:val="TableParagraph"/>
              <w:ind w:left="0"/>
              <w:rPr>
                <w:sz w:val="24"/>
              </w:rPr>
            </w:pPr>
          </w:p>
        </w:tc>
      </w:tr>
      <w:tr w:rsidR="00413CEB" w14:paraId="3DE97161" w14:textId="77777777">
        <w:trPr>
          <w:trHeight w:val="321"/>
        </w:trPr>
        <w:tc>
          <w:tcPr>
            <w:tcW w:w="4395" w:type="dxa"/>
            <w:tcBorders>
              <w:top w:val="nil"/>
              <w:bottom w:val="nil"/>
            </w:tcBorders>
          </w:tcPr>
          <w:p w14:paraId="18BFF829" w14:textId="77777777" w:rsidR="00413CEB" w:rsidRDefault="00413CEB">
            <w:pPr>
              <w:pStyle w:val="TableParagraph"/>
              <w:ind w:left="0"/>
              <w:rPr>
                <w:sz w:val="24"/>
              </w:rPr>
            </w:pPr>
          </w:p>
        </w:tc>
        <w:tc>
          <w:tcPr>
            <w:tcW w:w="3491" w:type="dxa"/>
            <w:tcBorders>
              <w:top w:val="nil"/>
              <w:bottom w:val="nil"/>
            </w:tcBorders>
          </w:tcPr>
          <w:p w14:paraId="17A0044E" w14:textId="77777777" w:rsidR="00413CEB" w:rsidRDefault="00AB3E27">
            <w:pPr>
              <w:pStyle w:val="TableParagraph"/>
              <w:spacing w:line="302" w:lineRule="exact"/>
              <w:rPr>
                <w:sz w:val="28"/>
              </w:rPr>
            </w:pPr>
            <w:r>
              <w:rPr>
                <w:sz w:val="28"/>
              </w:rPr>
              <w:t>участием</w:t>
            </w:r>
            <w:r>
              <w:rPr>
                <w:spacing w:val="-7"/>
                <w:sz w:val="28"/>
              </w:rPr>
              <w:t xml:space="preserve"> </w:t>
            </w:r>
            <w:r>
              <w:rPr>
                <w:spacing w:val="-2"/>
                <w:sz w:val="28"/>
              </w:rPr>
              <w:t>социальных</w:t>
            </w:r>
          </w:p>
        </w:tc>
        <w:tc>
          <w:tcPr>
            <w:tcW w:w="1580" w:type="dxa"/>
            <w:tcBorders>
              <w:top w:val="nil"/>
              <w:bottom w:val="nil"/>
            </w:tcBorders>
          </w:tcPr>
          <w:p w14:paraId="70D1DBC8" w14:textId="77777777" w:rsidR="00413CEB" w:rsidRDefault="00413CEB">
            <w:pPr>
              <w:pStyle w:val="TableParagraph"/>
              <w:ind w:left="0"/>
              <w:rPr>
                <w:sz w:val="24"/>
              </w:rPr>
            </w:pPr>
          </w:p>
        </w:tc>
      </w:tr>
      <w:tr w:rsidR="00413CEB" w14:paraId="69F5AACF" w14:textId="77777777">
        <w:trPr>
          <w:trHeight w:val="321"/>
        </w:trPr>
        <w:tc>
          <w:tcPr>
            <w:tcW w:w="4395" w:type="dxa"/>
            <w:tcBorders>
              <w:top w:val="nil"/>
              <w:bottom w:val="nil"/>
            </w:tcBorders>
          </w:tcPr>
          <w:p w14:paraId="3FAF7B77" w14:textId="77777777" w:rsidR="00413CEB" w:rsidRDefault="00413CEB">
            <w:pPr>
              <w:pStyle w:val="TableParagraph"/>
              <w:ind w:left="0"/>
              <w:rPr>
                <w:sz w:val="24"/>
              </w:rPr>
            </w:pPr>
          </w:p>
        </w:tc>
        <w:tc>
          <w:tcPr>
            <w:tcW w:w="3491" w:type="dxa"/>
            <w:tcBorders>
              <w:top w:val="nil"/>
              <w:bottom w:val="nil"/>
            </w:tcBorders>
          </w:tcPr>
          <w:p w14:paraId="4A206D48" w14:textId="77777777" w:rsidR="00413CEB" w:rsidRDefault="00AB3E27">
            <w:pPr>
              <w:pStyle w:val="TableParagraph"/>
              <w:spacing w:line="302" w:lineRule="exact"/>
              <w:rPr>
                <w:sz w:val="28"/>
              </w:rPr>
            </w:pPr>
            <w:r>
              <w:rPr>
                <w:spacing w:val="-2"/>
                <w:sz w:val="28"/>
              </w:rPr>
              <w:t>партнеров</w:t>
            </w:r>
          </w:p>
        </w:tc>
        <w:tc>
          <w:tcPr>
            <w:tcW w:w="1580" w:type="dxa"/>
            <w:tcBorders>
              <w:top w:val="nil"/>
              <w:bottom w:val="nil"/>
            </w:tcBorders>
          </w:tcPr>
          <w:p w14:paraId="590D2FF5" w14:textId="77777777" w:rsidR="00413CEB" w:rsidRDefault="00413CEB">
            <w:pPr>
              <w:pStyle w:val="TableParagraph"/>
              <w:ind w:left="0"/>
              <w:rPr>
                <w:sz w:val="24"/>
              </w:rPr>
            </w:pPr>
          </w:p>
        </w:tc>
      </w:tr>
      <w:tr w:rsidR="00413CEB" w14:paraId="0639375D" w14:textId="77777777">
        <w:trPr>
          <w:trHeight w:val="322"/>
        </w:trPr>
        <w:tc>
          <w:tcPr>
            <w:tcW w:w="4395" w:type="dxa"/>
            <w:tcBorders>
              <w:top w:val="nil"/>
              <w:bottom w:val="nil"/>
            </w:tcBorders>
          </w:tcPr>
          <w:p w14:paraId="10A6BB1E" w14:textId="77777777" w:rsidR="00413CEB" w:rsidRDefault="00413CEB">
            <w:pPr>
              <w:pStyle w:val="TableParagraph"/>
              <w:ind w:left="0"/>
              <w:rPr>
                <w:sz w:val="24"/>
              </w:rPr>
            </w:pPr>
          </w:p>
        </w:tc>
        <w:tc>
          <w:tcPr>
            <w:tcW w:w="3491" w:type="dxa"/>
            <w:tcBorders>
              <w:top w:val="nil"/>
              <w:bottom w:val="nil"/>
            </w:tcBorders>
          </w:tcPr>
          <w:p w14:paraId="6765214C" w14:textId="77777777" w:rsidR="00413CEB" w:rsidRDefault="00AB3E27">
            <w:pPr>
              <w:pStyle w:val="TableParagraph"/>
              <w:spacing w:line="303" w:lineRule="exact"/>
              <w:rPr>
                <w:sz w:val="28"/>
              </w:rPr>
            </w:pPr>
            <w:r>
              <w:rPr>
                <w:spacing w:val="-2"/>
                <w:sz w:val="28"/>
              </w:rPr>
              <w:t>(межведомственное</w:t>
            </w:r>
          </w:p>
        </w:tc>
        <w:tc>
          <w:tcPr>
            <w:tcW w:w="1580" w:type="dxa"/>
            <w:tcBorders>
              <w:top w:val="nil"/>
              <w:bottom w:val="nil"/>
            </w:tcBorders>
          </w:tcPr>
          <w:p w14:paraId="2DBB51AD" w14:textId="77777777" w:rsidR="00413CEB" w:rsidRDefault="00413CEB">
            <w:pPr>
              <w:pStyle w:val="TableParagraph"/>
              <w:ind w:left="0"/>
              <w:rPr>
                <w:sz w:val="24"/>
              </w:rPr>
            </w:pPr>
          </w:p>
        </w:tc>
      </w:tr>
      <w:tr w:rsidR="00413CEB" w14:paraId="4B9C8A77" w14:textId="77777777">
        <w:trPr>
          <w:trHeight w:val="323"/>
        </w:trPr>
        <w:tc>
          <w:tcPr>
            <w:tcW w:w="4395" w:type="dxa"/>
            <w:tcBorders>
              <w:top w:val="nil"/>
              <w:bottom w:val="nil"/>
            </w:tcBorders>
          </w:tcPr>
          <w:p w14:paraId="5C0D9245" w14:textId="77777777" w:rsidR="00413CEB" w:rsidRDefault="00413CEB">
            <w:pPr>
              <w:pStyle w:val="TableParagraph"/>
              <w:ind w:left="0"/>
              <w:rPr>
                <w:sz w:val="24"/>
              </w:rPr>
            </w:pPr>
          </w:p>
        </w:tc>
        <w:tc>
          <w:tcPr>
            <w:tcW w:w="3491" w:type="dxa"/>
            <w:tcBorders>
              <w:top w:val="nil"/>
            </w:tcBorders>
          </w:tcPr>
          <w:p w14:paraId="0FB156B5" w14:textId="77777777" w:rsidR="00413CEB" w:rsidRDefault="00AB3E27">
            <w:pPr>
              <w:pStyle w:val="TableParagraph"/>
              <w:spacing w:line="304" w:lineRule="exact"/>
              <w:rPr>
                <w:sz w:val="28"/>
              </w:rPr>
            </w:pPr>
            <w:r>
              <w:rPr>
                <w:spacing w:val="-2"/>
                <w:sz w:val="28"/>
              </w:rPr>
              <w:t>взаимодействие)</w:t>
            </w:r>
          </w:p>
        </w:tc>
        <w:tc>
          <w:tcPr>
            <w:tcW w:w="1580" w:type="dxa"/>
            <w:tcBorders>
              <w:top w:val="nil"/>
            </w:tcBorders>
          </w:tcPr>
          <w:p w14:paraId="215817FA" w14:textId="77777777" w:rsidR="00413CEB" w:rsidRDefault="00413CEB">
            <w:pPr>
              <w:pStyle w:val="TableParagraph"/>
              <w:ind w:left="0"/>
              <w:rPr>
                <w:sz w:val="24"/>
              </w:rPr>
            </w:pPr>
          </w:p>
        </w:tc>
      </w:tr>
      <w:tr w:rsidR="00413CEB" w14:paraId="0D98C249" w14:textId="77777777">
        <w:trPr>
          <w:trHeight w:val="320"/>
        </w:trPr>
        <w:tc>
          <w:tcPr>
            <w:tcW w:w="4395" w:type="dxa"/>
            <w:tcBorders>
              <w:top w:val="nil"/>
              <w:bottom w:val="nil"/>
            </w:tcBorders>
          </w:tcPr>
          <w:p w14:paraId="4F78DD5B" w14:textId="77777777" w:rsidR="00413CEB" w:rsidRDefault="00413CEB">
            <w:pPr>
              <w:pStyle w:val="TableParagraph"/>
              <w:ind w:left="0"/>
              <w:rPr>
                <w:sz w:val="24"/>
              </w:rPr>
            </w:pPr>
          </w:p>
        </w:tc>
        <w:tc>
          <w:tcPr>
            <w:tcW w:w="3491" w:type="dxa"/>
            <w:tcBorders>
              <w:bottom w:val="nil"/>
            </w:tcBorders>
          </w:tcPr>
          <w:p w14:paraId="6AD0DC00" w14:textId="77777777" w:rsidR="00413CEB" w:rsidRDefault="00AB3E27">
            <w:pPr>
              <w:pStyle w:val="TableParagraph"/>
              <w:spacing w:line="301" w:lineRule="exact"/>
              <w:rPr>
                <w:sz w:val="28"/>
              </w:rPr>
            </w:pPr>
            <w:r>
              <w:rPr>
                <w:sz w:val="28"/>
              </w:rPr>
              <w:t>Степень</w:t>
            </w:r>
            <w:r>
              <w:rPr>
                <w:spacing w:val="-14"/>
                <w:sz w:val="28"/>
              </w:rPr>
              <w:t xml:space="preserve"> </w:t>
            </w:r>
            <w:r>
              <w:rPr>
                <w:sz w:val="28"/>
              </w:rPr>
              <w:t>охвата</w:t>
            </w:r>
            <w:r>
              <w:rPr>
                <w:spacing w:val="-13"/>
                <w:sz w:val="28"/>
              </w:rPr>
              <w:t xml:space="preserve"> </w:t>
            </w:r>
            <w:r>
              <w:rPr>
                <w:spacing w:val="-4"/>
                <w:sz w:val="28"/>
              </w:rPr>
              <w:t>всех</w:t>
            </w:r>
          </w:p>
        </w:tc>
        <w:tc>
          <w:tcPr>
            <w:tcW w:w="1580" w:type="dxa"/>
            <w:tcBorders>
              <w:bottom w:val="nil"/>
            </w:tcBorders>
          </w:tcPr>
          <w:p w14:paraId="6994D413" w14:textId="77777777" w:rsidR="00413CEB" w:rsidRDefault="00AB3E27">
            <w:pPr>
              <w:pStyle w:val="TableParagraph"/>
              <w:spacing w:line="301" w:lineRule="exact"/>
              <w:rPr>
                <w:sz w:val="28"/>
              </w:rPr>
            </w:pPr>
            <w:r>
              <w:rPr>
                <w:sz w:val="28"/>
              </w:rPr>
              <w:t>Не</w:t>
            </w:r>
            <w:r>
              <w:rPr>
                <w:spacing w:val="-2"/>
                <w:sz w:val="28"/>
              </w:rPr>
              <w:t xml:space="preserve"> менее</w:t>
            </w:r>
          </w:p>
        </w:tc>
      </w:tr>
      <w:tr w:rsidR="00413CEB" w14:paraId="2F0980A4" w14:textId="77777777">
        <w:trPr>
          <w:trHeight w:val="321"/>
        </w:trPr>
        <w:tc>
          <w:tcPr>
            <w:tcW w:w="4395" w:type="dxa"/>
            <w:tcBorders>
              <w:top w:val="nil"/>
              <w:bottom w:val="nil"/>
            </w:tcBorders>
          </w:tcPr>
          <w:p w14:paraId="386214C8" w14:textId="77777777" w:rsidR="00413CEB" w:rsidRDefault="00413CEB">
            <w:pPr>
              <w:pStyle w:val="TableParagraph"/>
              <w:ind w:left="0"/>
              <w:rPr>
                <w:sz w:val="24"/>
              </w:rPr>
            </w:pPr>
          </w:p>
        </w:tc>
        <w:tc>
          <w:tcPr>
            <w:tcW w:w="3491" w:type="dxa"/>
            <w:tcBorders>
              <w:top w:val="nil"/>
              <w:bottom w:val="nil"/>
            </w:tcBorders>
          </w:tcPr>
          <w:p w14:paraId="25C40138" w14:textId="77777777" w:rsidR="00413CEB" w:rsidRDefault="00AB3E27">
            <w:pPr>
              <w:pStyle w:val="TableParagraph"/>
              <w:spacing w:line="302" w:lineRule="exact"/>
              <w:rPr>
                <w:sz w:val="28"/>
              </w:rPr>
            </w:pPr>
            <w:r>
              <w:rPr>
                <w:spacing w:val="-2"/>
                <w:sz w:val="28"/>
              </w:rPr>
              <w:t>участников</w:t>
            </w:r>
          </w:p>
        </w:tc>
        <w:tc>
          <w:tcPr>
            <w:tcW w:w="1580" w:type="dxa"/>
            <w:tcBorders>
              <w:top w:val="nil"/>
              <w:bottom w:val="nil"/>
            </w:tcBorders>
          </w:tcPr>
          <w:p w14:paraId="6B6F7C89" w14:textId="77777777" w:rsidR="00413CEB" w:rsidRDefault="00AB3E27">
            <w:pPr>
              <w:pStyle w:val="TableParagraph"/>
              <w:spacing w:line="302" w:lineRule="exact"/>
              <w:rPr>
                <w:sz w:val="28"/>
              </w:rPr>
            </w:pPr>
            <w:r>
              <w:rPr>
                <w:spacing w:val="-5"/>
                <w:sz w:val="28"/>
              </w:rPr>
              <w:t>80%</w:t>
            </w:r>
          </w:p>
        </w:tc>
      </w:tr>
      <w:tr w:rsidR="00413CEB" w14:paraId="0A828F10" w14:textId="77777777">
        <w:trPr>
          <w:trHeight w:val="321"/>
        </w:trPr>
        <w:tc>
          <w:tcPr>
            <w:tcW w:w="4395" w:type="dxa"/>
            <w:tcBorders>
              <w:top w:val="nil"/>
              <w:bottom w:val="nil"/>
            </w:tcBorders>
          </w:tcPr>
          <w:p w14:paraId="1A98EA93" w14:textId="77777777" w:rsidR="00413CEB" w:rsidRDefault="00413CEB">
            <w:pPr>
              <w:pStyle w:val="TableParagraph"/>
              <w:ind w:left="0"/>
              <w:rPr>
                <w:sz w:val="24"/>
              </w:rPr>
            </w:pPr>
          </w:p>
        </w:tc>
        <w:tc>
          <w:tcPr>
            <w:tcW w:w="3491" w:type="dxa"/>
            <w:tcBorders>
              <w:top w:val="nil"/>
              <w:bottom w:val="nil"/>
            </w:tcBorders>
          </w:tcPr>
          <w:p w14:paraId="776BB874" w14:textId="77777777" w:rsidR="00413CEB" w:rsidRDefault="00AB3E27">
            <w:pPr>
              <w:pStyle w:val="TableParagraph"/>
              <w:spacing w:line="302" w:lineRule="exact"/>
              <w:rPr>
                <w:sz w:val="28"/>
              </w:rPr>
            </w:pPr>
            <w:r>
              <w:rPr>
                <w:spacing w:val="-2"/>
                <w:sz w:val="28"/>
              </w:rPr>
              <w:t>образовательного</w:t>
            </w:r>
            <w:r>
              <w:rPr>
                <w:spacing w:val="2"/>
                <w:sz w:val="28"/>
              </w:rPr>
              <w:t xml:space="preserve"> </w:t>
            </w:r>
            <w:r>
              <w:rPr>
                <w:spacing w:val="-2"/>
                <w:sz w:val="28"/>
              </w:rPr>
              <w:t>процесса</w:t>
            </w:r>
          </w:p>
        </w:tc>
        <w:tc>
          <w:tcPr>
            <w:tcW w:w="1580" w:type="dxa"/>
            <w:tcBorders>
              <w:top w:val="nil"/>
              <w:bottom w:val="nil"/>
            </w:tcBorders>
          </w:tcPr>
          <w:p w14:paraId="7A903D09" w14:textId="77777777" w:rsidR="00413CEB" w:rsidRDefault="00413CEB">
            <w:pPr>
              <w:pStyle w:val="TableParagraph"/>
              <w:ind w:left="0"/>
              <w:rPr>
                <w:sz w:val="24"/>
              </w:rPr>
            </w:pPr>
          </w:p>
        </w:tc>
      </w:tr>
      <w:tr w:rsidR="00413CEB" w14:paraId="77D928AD" w14:textId="77777777">
        <w:trPr>
          <w:trHeight w:val="321"/>
        </w:trPr>
        <w:tc>
          <w:tcPr>
            <w:tcW w:w="4395" w:type="dxa"/>
            <w:tcBorders>
              <w:top w:val="nil"/>
              <w:bottom w:val="nil"/>
            </w:tcBorders>
          </w:tcPr>
          <w:p w14:paraId="4DB717FA" w14:textId="77777777" w:rsidR="00413CEB" w:rsidRDefault="00413CEB">
            <w:pPr>
              <w:pStyle w:val="TableParagraph"/>
              <w:ind w:left="0"/>
              <w:rPr>
                <w:sz w:val="24"/>
              </w:rPr>
            </w:pPr>
          </w:p>
        </w:tc>
        <w:tc>
          <w:tcPr>
            <w:tcW w:w="3491" w:type="dxa"/>
            <w:tcBorders>
              <w:top w:val="nil"/>
              <w:bottom w:val="nil"/>
            </w:tcBorders>
          </w:tcPr>
          <w:p w14:paraId="041FB062" w14:textId="77777777" w:rsidR="00413CEB" w:rsidRDefault="00AB3E27">
            <w:pPr>
              <w:pStyle w:val="TableParagraph"/>
              <w:spacing w:line="302" w:lineRule="exact"/>
              <w:rPr>
                <w:sz w:val="28"/>
              </w:rPr>
            </w:pPr>
            <w:r>
              <w:rPr>
                <w:sz w:val="28"/>
              </w:rPr>
              <w:t>мероприятиями</w:t>
            </w:r>
            <w:r>
              <w:rPr>
                <w:spacing w:val="-15"/>
                <w:sz w:val="28"/>
              </w:rPr>
              <w:t xml:space="preserve"> </w:t>
            </w:r>
            <w:r>
              <w:rPr>
                <w:spacing w:val="-5"/>
                <w:sz w:val="28"/>
              </w:rPr>
              <w:t>по</w:t>
            </w:r>
          </w:p>
        </w:tc>
        <w:tc>
          <w:tcPr>
            <w:tcW w:w="1580" w:type="dxa"/>
            <w:tcBorders>
              <w:top w:val="nil"/>
              <w:bottom w:val="nil"/>
            </w:tcBorders>
          </w:tcPr>
          <w:p w14:paraId="4EBE5BEB" w14:textId="77777777" w:rsidR="00413CEB" w:rsidRDefault="00413CEB">
            <w:pPr>
              <w:pStyle w:val="TableParagraph"/>
              <w:ind w:left="0"/>
              <w:rPr>
                <w:sz w:val="24"/>
              </w:rPr>
            </w:pPr>
          </w:p>
        </w:tc>
      </w:tr>
      <w:tr w:rsidR="00413CEB" w14:paraId="6192CF85" w14:textId="77777777">
        <w:trPr>
          <w:trHeight w:val="322"/>
        </w:trPr>
        <w:tc>
          <w:tcPr>
            <w:tcW w:w="4395" w:type="dxa"/>
            <w:tcBorders>
              <w:top w:val="nil"/>
              <w:bottom w:val="nil"/>
            </w:tcBorders>
          </w:tcPr>
          <w:p w14:paraId="60FA5AAC" w14:textId="77777777" w:rsidR="00413CEB" w:rsidRDefault="00413CEB">
            <w:pPr>
              <w:pStyle w:val="TableParagraph"/>
              <w:ind w:left="0"/>
              <w:rPr>
                <w:sz w:val="24"/>
              </w:rPr>
            </w:pPr>
          </w:p>
        </w:tc>
        <w:tc>
          <w:tcPr>
            <w:tcW w:w="3491" w:type="dxa"/>
            <w:tcBorders>
              <w:top w:val="nil"/>
              <w:bottom w:val="nil"/>
            </w:tcBorders>
          </w:tcPr>
          <w:p w14:paraId="7F7572FD" w14:textId="77777777" w:rsidR="00413CEB" w:rsidRDefault="00AB3E27">
            <w:pPr>
              <w:pStyle w:val="TableParagraph"/>
              <w:spacing w:line="303" w:lineRule="exact"/>
              <w:rPr>
                <w:sz w:val="28"/>
              </w:rPr>
            </w:pPr>
            <w:r>
              <w:rPr>
                <w:spacing w:val="-2"/>
                <w:sz w:val="28"/>
              </w:rPr>
              <w:t>патриотическому</w:t>
            </w:r>
          </w:p>
        </w:tc>
        <w:tc>
          <w:tcPr>
            <w:tcW w:w="1580" w:type="dxa"/>
            <w:tcBorders>
              <w:top w:val="nil"/>
              <w:bottom w:val="nil"/>
            </w:tcBorders>
          </w:tcPr>
          <w:p w14:paraId="57C95370" w14:textId="77777777" w:rsidR="00413CEB" w:rsidRDefault="00413CEB">
            <w:pPr>
              <w:pStyle w:val="TableParagraph"/>
              <w:ind w:left="0"/>
              <w:rPr>
                <w:sz w:val="24"/>
              </w:rPr>
            </w:pPr>
          </w:p>
        </w:tc>
      </w:tr>
      <w:tr w:rsidR="00413CEB" w14:paraId="06E37470" w14:textId="77777777">
        <w:trPr>
          <w:trHeight w:val="323"/>
        </w:trPr>
        <w:tc>
          <w:tcPr>
            <w:tcW w:w="4395" w:type="dxa"/>
            <w:tcBorders>
              <w:top w:val="nil"/>
            </w:tcBorders>
          </w:tcPr>
          <w:p w14:paraId="5830075E" w14:textId="77777777" w:rsidR="00413CEB" w:rsidRDefault="00413CEB">
            <w:pPr>
              <w:pStyle w:val="TableParagraph"/>
              <w:ind w:left="0"/>
              <w:rPr>
                <w:sz w:val="24"/>
              </w:rPr>
            </w:pPr>
          </w:p>
        </w:tc>
        <w:tc>
          <w:tcPr>
            <w:tcW w:w="3491" w:type="dxa"/>
            <w:tcBorders>
              <w:top w:val="nil"/>
            </w:tcBorders>
          </w:tcPr>
          <w:p w14:paraId="45978A1F" w14:textId="77777777" w:rsidR="00413CEB" w:rsidRDefault="00AB3E27">
            <w:pPr>
              <w:pStyle w:val="TableParagraph"/>
              <w:spacing w:line="304" w:lineRule="exact"/>
              <w:rPr>
                <w:sz w:val="28"/>
              </w:rPr>
            </w:pPr>
            <w:r>
              <w:rPr>
                <w:spacing w:val="-2"/>
                <w:sz w:val="28"/>
              </w:rPr>
              <w:t>воспитанию</w:t>
            </w:r>
          </w:p>
        </w:tc>
        <w:tc>
          <w:tcPr>
            <w:tcW w:w="1580" w:type="dxa"/>
            <w:tcBorders>
              <w:top w:val="nil"/>
            </w:tcBorders>
          </w:tcPr>
          <w:p w14:paraId="619AB375" w14:textId="77777777" w:rsidR="00413CEB" w:rsidRDefault="00413CEB">
            <w:pPr>
              <w:pStyle w:val="TableParagraph"/>
              <w:ind w:left="0"/>
              <w:rPr>
                <w:sz w:val="24"/>
              </w:rPr>
            </w:pPr>
          </w:p>
        </w:tc>
      </w:tr>
    </w:tbl>
    <w:p w14:paraId="5EF69380" w14:textId="77777777" w:rsidR="00413CEB" w:rsidRDefault="00413CEB">
      <w:pPr>
        <w:pStyle w:val="a3"/>
        <w:spacing w:before="7"/>
        <w:ind w:left="0"/>
        <w:jc w:val="left"/>
        <w:rPr>
          <w:b/>
        </w:rPr>
      </w:pPr>
    </w:p>
    <w:p w14:paraId="348572C9" w14:textId="77777777" w:rsidR="00413CEB" w:rsidRDefault="00AB3E27">
      <w:pPr>
        <w:spacing w:line="319" w:lineRule="exact"/>
        <w:ind w:left="3919"/>
        <w:rPr>
          <w:b/>
          <w:sz w:val="28"/>
        </w:rPr>
      </w:pPr>
      <w:r>
        <w:rPr>
          <w:b/>
          <w:sz w:val="28"/>
        </w:rPr>
        <w:t>МОДУЛЬ</w:t>
      </w:r>
      <w:r>
        <w:rPr>
          <w:b/>
          <w:spacing w:val="-9"/>
          <w:sz w:val="28"/>
        </w:rPr>
        <w:t xml:space="preserve"> </w:t>
      </w:r>
      <w:r>
        <w:rPr>
          <w:b/>
          <w:sz w:val="28"/>
        </w:rPr>
        <w:t>«ШКОЛЬНЫЕ</w:t>
      </w:r>
      <w:r>
        <w:rPr>
          <w:b/>
          <w:spacing w:val="-7"/>
          <w:sz w:val="28"/>
        </w:rPr>
        <w:t xml:space="preserve"> </w:t>
      </w:r>
      <w:r>
        <w:rPr>
          <w:b/>
          <w:spacing w:val="-2"/>
          <w:sz w:val="28"/>
        </w:rPr>
        <w:t>МЕДИА»</w:t>
      </w:r>
    </w:p>
    <w:p w14:paraId="7E916853" w14:textId="77777777" w:rsidR="00413CEB" w:rsidRDefault="00AB3E27">
      <w:pPr>
        <w:pStyle w:val="a3"/>
        <w:ind w:right="962" w:firstLine="566"/>
        <w:jc w:val="left"/>
      </w:pPr>
      <w:r>
        <w:t>Задача</w:t>
      </w:r>
      <w:r>
        <w:rPr>
          <w:spacing w:val="-4"/>
        </w:rPr>
        <w:t xml:space="preserve"> </w:t>
      </w:r>
      <w:r>
        <w:t>модуля</w:t>
      </w:r>
      <w:r>
        <w:rPr>
          <w:spacing w:val="-3"/>
        </w:rPr>
        <w:t xml:space="preserve"> </w:t>
      </w:r>
      <w:r>
        <w:t>-</w:t>
      </w:r>
      <w:r>
        <w:rPr>
          <w:spacing w:val="-5"/>
        </w:rPr>
        <w:t xml:space="preserve"> </w:t>
      </w:r>
      <w:r>
        <w:t>организовывать</w:t>
      </w:r>
      <w:r>
        <w:rPr>
          <w:spacing w:val="-5"/>
        </w:rPr>
        <w:t xml:space="preserve"> </w:t>
      </w:r>
      <w:r>
        <w:t>работу</w:t>
      </w:r>
      <w:r>
        <w:rPr>
          <w:spacing w:val="-8"/>
        </w:rPr>
        <w:t xml:space="preserve"> </w:t>
      </w:r>
      <w:r>
        <w:t>школьных</w:t>
      </w:r>
      <w:r>
        <w:rPr>
          <w:spacing w:val="-3"/>
        </w:rPr>
        <w:t xml:space="preserve"> </w:t>
      </w:r>
      <w:r>
        <w:t>медиа,</w:t>
      </w:r>
      <w:r>
        <w:rPr>
          <w:spacing w:val="-5"/>
        </w:rPr>
        <w:t xml:space="preserve"> </w:t>
      </w:r>
      <w:r>
        <w:t>реализовывать их воспитательный потенциал.</w:t>
      </w:r>
    </w:p>
    <w:p w14:paraId="2B5C3A28" w14:textId="77777777" w:rsidR="00413CEB" w:rsidRDefault="00AB3E27">
      <w:pPr>
        <w:pStyle w:val="a3"/>
        <w:ind w:firstLine="566"/>
        <w:jc w:val="left"/>
      </w:pPr>
      <w:r>
        <w:t>Цель</w:t>
      </w:r>
      <w:r>
        <w:rPr>
          <w:spacing w:val="-7"/>
        </w:rPr>
        <w:t xml:space="preserve"> </w:t>
      </w:r>
      <w:r>
        <w:t>школьных</w:t>
      </w:r>
      <w:r>
        <w:rPr>
          <w:spacing w:val="-4"/>
        </w:rPr>
        <w:t xml:space="preserve"> </w:t>
      </w:r>
      <w:r>
        <w:t>медиа</w:t>
      </w:r>
      <w:r>
        <w:rPr>
          <w:spacing w:val="-5"/>
        </w:rPr>
        <w:t xml:space="preserve"> </w:t>
      </w:r>
      <w:r>
        <w:t>(совместно</w:t>
      </w:r>
      <w:r>
        <w:rPr>
          <w:spacing w:val="-4"/>
        </w:rPr>
        <w:t xml:space="preserve"> </w:t>
      </w:r>
      <w:r>
        <w:t>создаваемых</w:t>
      </w:r>
      <w:r>
        <w:rPr>
          <w:spacing w:val="-4"/>
        </w:rPr>
        <w:t xml:space="preserve"> </w:t>
      </w:r>
      <w:r>
        <w:t>школьниками</w:t>
      </w:r>
      <w:r>
        <w:rPr>
          <w:spacing w:val="-5"/>
        </w:rPr>
        <w:t xml:space="preserve"> </w:t>
      </w:r>
      <w:r>
        <w:t>и</w:t>
      </w:r>
      <w:r>
        <w:rPr>
          <w:spacing w:val="-5"/>
        </w:rPr>
        <w:t xml:space="preserve"> </w:t>
      </w:r>
      <w:r>
        <w:t>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0C2FC9B4" w14:textId="77777777" w:rsidR="00413CEB" w:rsidRDefault="00AB3E27">
      <w:pPr>
        <w:pStyle w:val="a3"/>
        <w:ind w:right="695"/>
        <w:jc w:val="left"/>
      </w:pPr>
      <w:r>
        <w:t>Воспитательный</w:t>
      </w:r>
      <w:r>
        <w:rPr>
          <w:spacing w:val="-4"/>
        </w:rPr>
        <w:t xml:space="preserve"> </w:t>
      </w:r>
      <w:r>
        <w:t>потенциал</w:t>
      </w:r>
      <w:r>
        <w:rPr>
          <w:spacing w:val="-5"/>
        </w:rPr>
        <w:t xml:space="preserve"> </w:t>
      </w:r>
      <w:r>
        <w:t>школьных</w:t>
      </w:r>
      <w:r>
        <w:rPr>
          <w:spacing w:val="-7"/>
        </w:rPr>
        <w:t xml:space="preserve"> </w:t>
      </w:r>
      <w:r>
        <w:t>медиа</w:t>
      </w:r>
      <w:r>
        <w:rPr>
          <w:spacing w:val="-4"/>
        </w:rPr>
        <w:t xml:space="preserve"> </w:t>
      </w:r>
      <w:r>
        <w:t>реализуется</w:t>
      </w:r>
      <w:r>
        <w:rPr>
          <w:spacing w:val="-4"/>
        </w:rPr>
        <w:t xml:space="preserve"> </w:t>
      </w:r>
      <w:r>
        <w:t>в</w:t>
      </w:r>
      <w:r>
        <w:rPr>
          <w:spacing w:val="-6"/>
        </w:rPr>
        <w:t xml:space="preserve"> </w:t>
      </w:r>
      <w:r>
        <w:t>рамках</w:t>
      </w:r>
      <w:r>
        <w:rPr>
          <w:spacing w:val="-3"/>
        </w:rPr>
        <w:t xml:space="preserve"> </w:t>
      </w:r>
      <w:r>
        <w:t>следующих видов и форм деятельности:</w:t>
      </w:r>
    </w:p>
    <w:p w14:paraId="2059C892" w14:textId="77777777" w:rsidR="00413CEB" w:rsidRDefault="00AB3E27">
      <w:pPr>
        <w:pStyle w:val="a5"/>
        <w:numPr>
          <w:ilvl w:val="0"/>
          <w:numId w:val="31"/>
        </w:numPr>
        <w:tabs>
          <w:tab w:val="left" w:pos="1600"/>
        </w:tabs>
        <w:ind w:right="692"/>
        <w:rPr>
          <w:sz w:val="28"/>
        </w:rPr>
      </w:pPr>
      <w:r>
        <w:rPr>
          <w:sz w:val="28"/>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2F705C23" w14:textId="77777777" w:rsidR="00413CEB" w:rsidRDefault="00AB3E27">
      <w:pPr>
        <w:pStyle w:val="a5"/>
        <w:numPr>
          <w:ilvl w:val="0"/>
          <w:numId w:val="31"/>
        </w:numPr>
        <w:tabs>
          <w:tab w:val="left" w:pos="1600"/>
        </w:tabs>
        <w:ind w:right="685"/>
        <w:rPr>
          <w:sz w:val="28"/>
        </w:rPr>
      </w:pPr>
      <w:r>
        <w:rPr>
          <w:sz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48B6F0E" w14:textId="77777777" w:rsidR="00413CEB" w:rsidRDefault="00AB3E27">
      <w:pPr>
        <w:pStyle w:val="a5"/>
        <w:numPr>
          <w:ilvl w:val="0"/>
          <w:numId w:val="31"/>
        </w:numPr>
        <w:tabs>
          <w:tab w:val="left" w:pos="1600"/>
        </w:tabs>
        <w:ind w:right="688"/>
        <w:rPr>
          <w:sz w:val="28"/>
        </w:rPr>
      </w:pPr>
      <w:r>
        <w:rPr>
          <w:sz w:val="28"/>
        </w:rPr>
        <w:t>школьная интернет-группа - разновозрастное сообщество школьников и педагогов,</w:t>
      </w:r>
      <w:r>
        <w:rPr>
          <w:spacing w:val="-4"/>
          <w:sz w:val="28"/>
        </w:rPr>
        <w:t xml:space="preserve"> </w:t>
      </w:r>
      <w:r>
        <w:rPr>
          <w:sz w:val="28"/>
        </w:rPr>
        <w:t>поддерживающее</w:t>
      </w:r>
      <w:r>
        <w:rPr>
          <w:spacing w:val="-3"/>
          <w:sz w:val="28"/>
        </w:rPr>
        <w:t xml:space="preserve"> </w:t>
      </w:r>
      <w:r>
        <w:rPr>
          <w:sz w:val="28"/>
        </w:rPr>
        <w:t>группу</w:t>
      </w:r>
      <w:r>
        <w:rPr>
          <w:spacing w:val="-7"/>
          <w:sz w:val="28"/>
        </w:rPr>
        <w:t xml:space="preserve"> </w:t>
      </w:r>
      <w:r>
        <w:rPr>
          <w:sz w:val="28"/>
        </w:rPr>
        <w:t>в</w:t>
      </w:r>
      <w:r>
        <w:rPr>
          <w:spacing w:val="-4"/>
          <w:sz w:val="28"/>
        </w:rPr>
        <w:t xml:space="preserve"> </w:t>
      </w:r>
      <w:r>
        <w:rPr>
          <w:sz w:val="28"/>
        </w:rPr>
        <w:t>социальных</w:t>
      </w:r>
      <w:r>
        <w:rPr>
          <w:spacing w:val="-2"/>
          <w:sz w:val="28"/>
        </w:rPr>
        <w:t xml:space="preserve"> </w:t>
      </w:r>
      <w:r>
        <w:rPr>
          <w:sz w:val="28"/>
        </w:rPr>
        <w:t>сетях</w:t>
      </w:r>
      <w:r>
        <w:rPr>
          <w:spacing w:val="-2"/>
          <w:sz w:val="28"/>
        </w:rPr>
        <w:t xml:space="preserve"> </w:t>
      </w:r>
      <w:r>
        <w:rPr>
          <w:sz w:val="28"/>
        </w:rPr>
        <w:t>с</w:t>
      </w:r>
      <w:r>
        <w:rPr>
          <w:spacing w:val="-4"/>
          <w:sz w:val="28"/>
        </w:rPr>
        <w:t xml:space="preserve"> </w:t>
      </w:r>
      <w:r>
        <w:rPr>
          <w:sz w:val="28"/>
        </w:rPr>
        <w:t>целью</w:t>
      </w:r>
      <w:r>
        <w:rPr>
          <w:spacing w:val="-4"/>
          <w:sz w:val="28"/>
        </w:rPr>
        <w:t xml:space="preserve"> </w:t>
      </w:r>
      <w:r>
        <w:rPr>
          <w:sz w:val="28"/>
        </w:rPr>
        <w:t>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7430125F" w14:textId="77777777" w:rsidR="00413CEB" w:rsidRDefault="00413CEB">
      <w:pPr>
        <w:jc w:val="both"/>
        <w:rPr>
          <w:sz w:val="28"/>
        </w:rPr>
        <w:sectPr w:rsidR="00413CEB">
          <w:pgSz w:w="11910" w:h="16840"/>
          <w:pgMar w:top="620" w:right="160" w:bottom="1240" w:left="320" w:header="0" w:footer="985" w:gutter="0"/>
          <w:cols w:space="720"/>
        </w:sectPr>
      </w:pPr>
    </w:p>
    <w:p w14:paraId="733DBFBE" w14:textId="77777777" w:rsidR="00413CEB" w:rsidRDefault="00AB3E27">
      <w:pPr>
        <w:pStyle w:val="a5"/>
        <w:numPr>
          <w:ilvl w:val="0"/>
          <w:numId w:val="31"/>
        </w:numPr>
        <w:tabs>
          <w:tab w:val="left" w:pos="1600"/>
          <w:tab w:val="left" w:pos="2775"/>
          <w:tab w:val="left" w:pos="4490"/>
          <w:tab w:val="left" w:pos="4869"/>
          <w:tab w:val="left" w:pos="6804"/>
          <w:tab w:val="left" w:pos="7494"/>
          <w:tab w:val="left" w:pos="9499"/>
        </w:tabs>
        <w:spacing w:before="81"/>
        <w:ind w:right="696"/>
        <w:jc w:val="left"/>
        <w:rPr>
          <w:sz w:val="28"/>
        </w:rPr>
      </w:pPr>
      <w:r>
        <w:rPr>
          <w:spacing w:val="-2"/>
          <w:sz w:val="28"/>
        </w:rPr>
        <w:lastRenderedPageBreak/>
        <w:t>участие</w:t>
      </w:r>
      <w:r>
        <w:rPr>
          <w:sz w:val="28"/>
        </w:rPr>
        <w:tab/>
      </w:r>
      <w:r>
        <w:rPr>
          <w:spacing w:val="-2"/>
          <w:sz w:val="28"/>
        </w:rPr>
        <w:t>школьников</w:t>
      </w:r>
      <w:r>
        <w:rPr>
          <w:sz w:val="28"/>
        </w:rPr>
        <w:tab/>
      </w:r>
      <w:r>
        <w:rPr>
          <w:spacing w:val="-10"/>
          <w:sz w:val="28"/>
        </w:rPr>
        <w:t>в</w:t>
      </w:r>
      <w:r>
        <w:rPr>
          <w:sz w:val="28"/>
        </w:rPr>
        <w:tab/>
      </w:r>
      <w:r>
        <w:rPr>
          <w:spacing w:val="-2"/>
          <w:sz w:val="28"/>
        </w:rPr>
        <w:t>региональных</w:t>
      </w:r>
      <w:r>
        <w:rPr>
          <w:sz w:val="28"/>
        </w:rPr>
        <w:tab/>
      </w:r>
      <w:r>
        <w:rPr>
          <w:spacing w:val="-4"/>
          <w:sz w:val="28"/>
        </w:rPr>
        <w:t>или</w:t>
      </w:r>
      <w:r>
        <w:rPr>
          <w:sz w:val="28"/>
        </w:rPr>
        <w:tab/>
      </w:r>
      <w:r>
        <w:rPr>
          <w:spacing w:val="-2"/>
          <w:sz w:val="28"/>
        </w:rPr>
        <w:t>всероссийских</w:t>
      </w:r>
      <w:r>
        <w:rPr>
          <w:sz w:val="28"/>
        </w:rPr>
        <w:tab/>
      </w:r>
      <w:r>
        <w:rPr>
          <w:spacing w:val="-2"/>
          <w:sz w:val="28"/>
        </w:rPr>
        <w:t xml:space="preserve">конкурсах </w:t>
      </w:r>
      <w:r>
        <w:rPr>
          <w:sz w:val="28"/>
        </w:rPr>
        <w:t>школьных медиа.</w:t>
      </w:r>
    </w:p>
    <w:p w14:paraId="22F1D855" w14:textId="77777777" w:rsidR="00413CEB" w:rsidRDefault="00413CEB">
      <w:pPr>
        <w:pStyle w:val="a3"/>
        <w:spacing w:before="6"/>
        <w:ind w:left="0"/>
        <w:jc w:val="left"/>
      </w:pPr>
    </w:p>
    <w:p w14:paraId="3304F58B" w14:textId="77777777" w:rsidR="00413CEB" w:rsidRDefault="00AB3E27">
      <w:pPr>
        <w:pStyle w:val="110"/>
        <w:ind w:left="1665"/>
        <w:jc w:val="left"/>
      </w:pPr>
      <w:r>
        <w:rPr>
          <w:spacing w:val="-2"/>
        </w:rPr>
        <w:t>Организационно-методические</w:t>
      </w:r>
      <w:r>
        <w:rPr>
          <w:spacing w:val="27"/>
        </w:rPr>
        <w:t xml:space="preserve"> </w:t>
      </w:r>
      <w:r>
        <w:rPr>
          <w:spacing w:val="-2"/>
        </w:rPr>
        <w:t>мероприятия:</w:t>
      </w:r>
    </w:p>
    <w:p w14:paraId="604CA5F8" w14:textId="77777777" w:rsidR="00413CEB" w:rsidRDefault="00AB3E27">
      <w:pPr>
        <w:pStyle w:val="a5"/>
        <w:numPr>
          <w:ilvl w:val="1"/>
          <w:numId w:val="31"/>
        </w:numPr>
        <w:tabs>
          <w:tab w:val="left" w:pos="2177"/>
        </w:tabs>
        <w:spacing w:line="319" w:lineRule="exact"/>
        <w:ind w:left="2177" w:hanging="359"/>
        <w:rPr>
          <w:sz w:val="28"/>
        </w:rPr>
      </w:pPr>
      <w:r>
        <w:rPr>
          <w:sz w:val="28"/>
        </w:rPr>
        <w:t>Курсы</w:t>
      </w:r>
      <w:r>
        <w:rPr>
          <w:spacing w:val="-5"/>
          <w:sz w:val="28"/>
        </w:rPr>
        <w:t xml:space="preserve"> </w:t>
      </w:r>
      <w:r>
        <w:rPr>
          <w:sz w:val="28"/>
        </w:rPr>
        <w:t>по</w:t>
      </w:r>
      <w:r>
        <w:rPr>
          <w:spacing w:val="-7"/>
          <w:sz w:val="28"/>
        </w:rPr>
        <w:t xml:space="preserve"> </w:t>
      </w:r>
      <w:r>
        <w:rPr>
          <w:sz w:val="28"/>
        </w:rPr>
        <w:t>организации</w:t>
      </w:r>
      <w:r>
        <w:rPr>
          <w:spacing w:val="-6"/>
          <w:sz w:val="28"/>
        </w:rPr>
        <w:t xml:space="preserve"> </w:t>
      </w:r>
      <w:r>
        <w:rPr>
          <w:sz w:val="28"/>
        </w:rPr>
        <w:t>школьных</w:t>
      </w:r>
      <w:r>
        <w:rPr>
          <w:spacing w:val="-4"/>
          <w:sz w:val="28"/>
        </w:rPr>
        <w:t xml:space="preserve"> </w:t>
      </w:r>
      <w:r>
        <w:rPr>
          <w:spacing w:val="-2"/>
          <w:sz w:val="28"/>
        </w:rPr>
        <w:t>медиа.</w:t>
      </w:r>
    </w:p>
    <w:p w14:paraId="7787F814" w14:textId="77777777" w:rsidR="00413CEB" w:rsidRDefault="00AB3E27">
      <w:pPr>
        <w:pStyle w:val="a5"/>
        <w:numPr>
          <w:ilvl w:val="1"/>
          <w:numId w:val="31"/>
        </w:numPr>
        <w:tabs>
          <w:tab w:val="left" w:pos="2178"/>
          <w:tab w:val="left" w:pos="3195"/>
          <w:tab w:val="left" w:pos="3722"/>
          <w:tab w:val="left" w:pos="5466"/>
          <w:tab w:val="left" w:pos="6952"/>
          <w:tab w:val="left" w:pos="8784"/>
          <w:tab w:val="left" w:pos="9172"/>
        </w:tabs>
        <w:spacing w:before="2"/>
        <w:ind w:right="689"/>
        <w:rPr>
          <w:sz w:val="28"/>
        </w:rPr>
      </w:pPr>
      <w:r>
        <w:rPr>
          <w:spacing w:val="-2"/>
          <w:sz w:val="28"/>
        </w:rPr>
        <w:t>Курсы</w:t>
      </w:r>
      <w:r>
        <w:rPr>
          <w:sz w:val="28"/>
        </w:rPr>
        <w:tab/>
      </w:r>
      <w:r>
        <w:rPr>
          <w:spacing w:val="-6"/>
          <w:sz w:val="28"/>
        </w:rPr>
        <w:t>по</w:t>
      </w:r>
      <w:r>
        <w:rPr>
          <w:sz w:val="28"/>
        </w:rPr>
        <w:tab/>
      </w:r>
      <w:r>
        <w:rPr>
          <w:spacing w:val="-2"/>
          <w:sz w:val="28"/>
        </w:rPr>
        <w:t>организации</w:t>
      </w:r>
      <w:r>
        <w:rPr>
          <w:sz w:val="28"/>
        </w:rPr>
        <w:tab/>
      </w:r>
      <w:r>
        <w:rPr>
          <w:spacing w:val="-2"/>
          <w:sz w:val="28"/>
        </w:rPr>
        <w:t>проектной</w:t>
      </w:r>
      <w:r>
        <w:rPr>
          <w:sz w:val="28"/>
        </w:rPr>
        <w:tab/>
      </w:r>
      <w:r>
        <w:rPr>
          <w:spacing w:val="-2"/>
          <w:sz w:val="28"/>
        </w:rPr>
        <w:t>деятельности</w:t>
      </w:r>
      <w:r>
        <w:rPr>
          <w:sz w:val="28"/>
        </w:rPr>
        <w:tab/>
      </w:r>
      <w:r>
        <w:rPr>
          <w:spacing w:val="-10"/>
          <w:sz w:val="28"/>
        </w:rPr>
        <w:t>и</w:t>
      </w:r>
      <w:r>
        <w:rPr>
          <w:sz w:val="28"/>
        </w:rPr>
        <w:tab/>
      </w:r>
      <w:r>
        <w:rPr>
          <w:spacing w:val="-2"/>
          <w:sz w:val="28"/>
        </w:rPr>
        <w:t>социальному проектированию.</w:t>
      </w:r>
    </w:p>
    <w:p w14:paraId="36450111" w14:textId="77777777" w:rsidR="00413CEB" w:rsidRDefault="00413CEB">
      <w:pPr>
        <w:pStyle w:val="a3"/>
        <w:spacing w:before="3"/>
        <w:ind w:left="0"/>
        <w:jc w:val="left"/>
      </w:pPr>
    </w:p>
    <w:p w14:paraId="1046AEF0" w14:textId="77777777" w:rsidR="00413CEB" w:rsidRDefault="00AB3E27">
      <w:pPr>
        <w:spacing w:before="1" w:line="322" w:lineRule="exact"/>
        <w:ind w:left="1665"/>
        <w:rPr>
          <w:b/>
          <w:sz w:val="28"/>
        </w:rPr>
      </w:pPr>
      <w:r>
        <w:rPr>
          <w:b/>
          <w:sz w:val="28"/>
        </w:rPr>
        <w:t>Целевые</w:t>
      </w:r>
      <w:r>
        <w:rPr>
          <w:b/>
          <w:spacing w:val="-10"/>
          <w:sz w:val="28"/>
        </w:rPr>
        <w:t xml:space="preserve"> </w:t>
      </w:r>
      <w:r>
        <w:rPr>
          <w:b/>
          <w:sz w:val="28"/>
        </w:rPr>
        <w:t>индикаторы</w:t>
      </w:r>
      <w:r>
        <w:rPr>
          <w:b/>
          <w:spacing w:val="-8"/>
          <w:sz w:val="28"/>
        </w:rPr>
        <w:t xml:space="preserve"> </w:t>
      </w:r>
      <w:r>
        <w:rPr>
          <w:b/>
          <w:sz w:val="28"/>
        </w:rPr>
        <w:t>эффективности</w:t>
      </w:r>
      <w:r>
        <w:rPr>
          <w:b/>
          <w:spacing w:val="-10"/>
          <w:sz w:val="28"/>
        </w:rPr>
        <w:t xml:space="preserve"> </w:t>
      </w:r>
      <w:r>
        <w:rPr>
          <w:b/>
          <w:sz w:val="28"/>
        </w:rPr>
        <w:t>реализации</w:t>
      </w:r>
      <w:r>
        <w:rPr>
          <w:b/>
          <w:spacing w:val="-8"/>
          <w:sz w:val="28"/>
        </w:rPr>
        <w:t xml:space="preserve"> </w:t>
      </w:r>
      <w:r>
        <w:rPr>
          <w:b/>
          <w:spacing w:val="-2"/>
          <w:sz w:val="28"/>
        </w:rPr>
        <w:t>модуля</w:t>
      </w:r>
    </w:p>
    <w:p w14:paraId="02B1E4CA" w14:textId="77777777" w:rsidR="00413CEB" w:rsidRDefault="00AB3E27">
      <w:pPr>
        <w:ind w:left="1665"/>
        <w:rPr>
          <w:b/>
          <w:sz w:val="28"/>
        </w:rPr>
      </w:pPr>
      <w:r>
        <w:rPr>
          <w:b/>
          <w:sz w:val="28"/>
        </w:rPr>
        <w:t>«Школьные</w:t>
      </w:r>
      <w:r>
        <w:rPr>
          <w:b/>
          <w:spacing w:val="-7"/>
          <w:sz w:val="28"/>
        </w:rPr>
        <w:t xml:space="preserve"> </w:t>
      </w:r>
      <w:r>
        <w:rPr>
          <w:b/>
          <w:spacing w:val="-2"/>
          <w:sz w:val="28"/>
        </w:rPr>
        <w:t>медиа»:</w:t>
      </w:r>
    </w:p>
    <w:p w14:paraId="7DA2C450" w14:textId="77777777" w:rsidR="00413CEB" w:rsidRDefault="00413CEB">
      <w:pPr>
        <w:pStyle w:val="a3"/>
        <w:spacing w:before="93"/>
        <w:ind w:left="0"/>
        <w:jc w:val="left"/>
        <w:rPr>
          <w:b/>
          <w:sz w:val="20"/>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4391"/>
        <w:gridCol w:w="3169"/>
      </w:tblGrid>
      <w:tr w:rsidR="00413CEB" w14:paraId="0F53DFCC" w14:textId="77777777">
        <w:trPr>
          <w:trHeight w:val="645"/>
        </w:trPr>
        <w:tc>
          <w:tcPr>
            <w:tcW w:w="2014" w:type="dxa"/>
          </w:tcPr>
          <w:p w14:paraId="68523456" w14:textId="77777777" w:rsidR="00413CEB" w:rsidRDefault="00AB3E27">
            <w:pPr>
              <w:pStyle w:val="TableParagraph"/>
              <w:spacing w:line="317" w:lineRule="exact"/>
              <w:rPr>
                <w:sz w:val="28"/>
              </w:rPr>
            </w:pPr>
            <w:r>
              <w:rPr>
                <w:spacing w:val="-2"/>
                <w:sz w:val="28"/>
              </w:rPr>
              <w:t>Ожидаемый</w:t>
            </w:r>
          </w:p>
          <w:p w14:paraId="34AEC127" w14:textId="77777777" w:rsidR="00413CEB" w:rsidRDefault="00AB3E27">
            <w:pPr>
              <w:pStyle w:val="TableParagraph"/>
              <w:spacing w:line="308" w:lineRule="exact"/>
              <w:rPr>
                <w:sz w:val="28"/>
              </w:rPr>
            </w:pPr>
            <w:r>
              <w:rPr>
                <w:spacing w:val="-2"/>
                <w:sz w:val="28"/>
              </w:rPr>
              <w:t>результат</w:t>
            </w:r>
          </w:p>
        </w:tc>
        <w:tc>
          <w:tcPr>
            <w:tcW w:w="4391" w:type="dxa"/>
          </w:tcPr>
          <w:p w14:paraId="2F34BCF3" w14:textId="77777777" w:rsidR="00413CEB" w:rsidRDefault="00AB3E27">
            <w:pPr>
              <w:pStyle w:val="TableParagraph"/>
              <w:spacing w:line="317" w:lineRule="exact"/>
              <w:rPr>
                <w:sz w:val="28"/>
              </w:rPr>
            </w:pPr>
            <w:r>
              <w:rPr>
                <w:sz w:val="28"/>
              </w:rPr>
              <w:t>Критерий</w:t>
            </w:r>
            <w:r>
              <w:rPr>
                <w:spacing w:val="-5"/>
                <w:sz w:val="28"/>
              </w:rPr>
              <w:t xml:space="preserve"> </w:t>
            </w:r>
            <w:r>
              <w:rPr>
                <w:spacing w:val="-2"/>
                <w:sz w:val="28"/>
              </w:rPr>
              <w:t>эффективности</w:t>
            </w:r>
          </w:p>
        </w:tc>
        <w:tc>
          <w:tcPr>
            <w:tcW w:w="3169" w:type="dxa"/>
          </w:tcPr>
          <w:p w14:paraId="15419092" w14:textId="77777777" w:rsidR="00413CEB" w:rsidRDefault="00AB3E27">
            <w:pPr>
              <w:pStyle w:val="TableParagraph"/>
              <w:spacing w:line="317" w:lineRule="exact"/>
              <w:ind w:left="106"/>
              <w:rPr>
                <w:sz w:val="28"/>
              </w:rPr>
            </w:pPr>
            <w:r>
              <w:rPr>
                <w:spacing w:val="-2"/>
                <w:sz w:val="28"/>
              </w:rPr>
              <w:t>Показатели</w:t>
            </w:r>
          </w:p>
        </w:tc>
      </w:tr>
      <w:tr w:rsidR="00413CEB" w14:paraId="75ADFA37" w14:textId="77777777">
        <w:trPr>
          <w:trHeight w:val="320"/>
        </w:trPr>
        <w:tc>
          <w:tcPr>
            <w:tcW w:w="2014" w:type="dxa"/>
            <w:tcBorders>
              <w:bottom w:val="nil"/>
            </w:tcBorders>
          </w:tcPr>
          <w:p w14:paraId="1FBD55C6" w14:textId="77777777" w:rsidR="00413CEB" w:rsidRDefault="00AB3E27">
            <w:pPr>
              <w:pStyle w:val="TableParagraph"/>
              <w:spacing w:line="300" w:lineRule="exact"/>
              <w:rPr>
                <w:sz w:val="28"/>
              </w:rPr>
            </w:pPr>
            <w:r>
              <w:rPr>
                <w:sz w:val="28"/>
              </w:rPr>
              <w:t>-</w:t>
            </w:r>
            <w:r>
              <w:rPr>
                <w:spacing w:val="-1"/>
                <w:sz w:val="28"/>
              </w:rPr>
              <w:t xml:space="preserve"> </w:t>
            </w:r>
            <w:r>
              <w:rPr>
                <w:spacing w:val="-2"/>
                <w:sz w:val="28"/>
              </w:rPr>
              <w:t>созданы</w:t>
            </w:r>
          </w:p>
        </w:tc>
        <w:tc>
          <w:tcPr>
            <w:tcW w:w="4391" w:type="dxa"/>
            <w:tcBorders>
              <w:bottom w:val="nil"/>
            </w:tcBorders>
          </w:tcPr>
          <w:p w14:paraId="3D905D67" w14:textId="77777777" w:rsidR="00413CEB" w:rsidRDefault="00AB3E27">
            <w:pPr>
              <w:pStyle w:val="TableParagraph"/>
              <w:spacing w:line="300" w:lineRule="exact"/>
              <w:rPr>
                <w:sz w:val="28"/>
              </w:rPr>
            </w:pPr>
            <w:r>
              <w:rPr>
                <w:sz w:val="28"/>
              </w:rPr>
              <w:t>Наличие</w:t>
            </w:r>
            <w:r>
              <w:rPr>
                <w:spacing w:val="-5"/>
                <w:sz w:val="28"/>
              </w:rPr>
              <w:t xml:space="preserve"> </w:t>
            </w:r>
            <w:r>
              <w:rPr>
                <w:sz w:val="28"/>
              </w:rPr>
              <w:t>группы</w:t>
            </w:r>
            <w:r>
              <w:rPr>
                <w:spacing w:val="-4"/>
                <w:sz w:val="28"/>
              </w:rPr>
              <w:t xml:space="preserve"> </w:t>
            </w:r>
            <w:r>
              <w:rPr>
                <w:sz w:val="28"/>
              </w:rPr>
              <w:t>в</w:t>
            </w:r>
            <w:r>
              <w:rPr>
                <w:spacing w:val="-4"/>
                <w:sz w:val="28"/>
              </w:rPr>
              <w:t xml:space="preserve"> </w:t>
            </w:r>
            <w:r>
              <w:rPr>
                <w:spacing w:val="-2"/>
                <w:sz w:val="28"/>
              </w:rPr>
              <w:t>социальных</w:t>
            </w:r>
          </w:p>
        </w:tc>
        <w:tc>
          <w:tcPr>
            <w:tcW w:w="3169" w:type="dxa"/>
            <w:tcBorders>
              <w:bottom w:val="nil"/>
            </w:tcBorders>
          </w:tcPr>
          <w:p w14:paraId="665C1567" w14:textId="77777777" w:rsidR="00413CEB" w:rsidRDefault="00AB3E27">
            <w:pPr>
              <w:pStyle w:val="TableParagraph"/>
              <w:spacing w:line="300" w:lineRule="exact"/>
              <w:ind w:left="106"/>
              <w:rPr>
                <w:sz w:val="28"/>
              </w:rPr>
            </w:pPr>
            <w:r>
              <w:rPr>
                <w:spacing w:val="-2"/>
                <w:sz w:val="28"/>
              </w:rPr>
              <w:t>имеется</w:t>
            </w:r>
          </w:p>
        </w:tc>
      </w:tr>
      <w:tr w:rsidR="00413CEB" w14:paraId="37EAB838" w14:textId="77777777">
        <w:trPr>
          <w:trHeight w:val="322"/>
        </w:trPr>
        <w:tc>
          <w:tcPr>
            <w:tcW w:w="2014" w:type="dxa"/>
            <w:tcBorders>
              <w:top w:val="nil"/>
              <w:bottom w:val="nil"/>
            </w:tcBorders>
          </w:tcPr>
          <w:p w14:paraId="2E64FC1A" w14:textId="77777777" w:rsidR="00413CEB" w:rsidRDefault="00AB3E27">
            <w:pPr>
              <w:pStyle w:val="TableParagraph"/>
              <w:spacing w:line="302" w:lineRule="exact"/>
              <w:rPr>
                <w:sz w:val="28"/>
              </w:rPr>
            </w:pPr>
            <w:r>
              <w:rPr>
                <w:sz w:val="28"/>
              </w:rPr>
              <w:t>условия</w:t>
            </w:r>
            <w:r>
              <w:rPr>
                <w:spacing w:val="-3"/>
                <w:sz w:val="28"/>
              </w:rPr>
              <w:t xml:space="preserve"> </w:t>
            </w:r>
            <w:r>
              <w:rPr>
                <w:spacing w:val="-5"/>
                <w:sz w:val="28"/>
              </w:rPr>
              <w:t>для</w:t>
            </w:r>
          </w:p>
        </w:tc>
        <w:tc>
          <w:tcPr>
            <w:tcW w:w="4391" w:type="dxa"/>
            <w:tcBorders>
              <w:top w:val="nil"/>
              <w:bottom w:val="nil"/>
            </w:tcBorders>
          </w:tcPr>
          <w:p w14:paraId="73284F7A" w14:textId="77777777" w:rsidR="00413CEB" w:rsidRDefault="00AB3E27">
            <w:pPr>
              <w:pStyle w:val="TableParagraph"/>
              <w:spacing w:line="302" w:lineRule="exact"/>
              <w:rPr>
                <w:sz w:val="28"/>
              </w:rPr>
            </w:pPr>
            <w:r>
              <w:rPr>
                <w:spacing w:val="-2"/>
                <w:sz w:val="28"/>
              </w:rPr>
              <w:t>сетях</w:t>
            </w:r>
          </w:p>
        </w:tc>
        <w:tc>
          <w:tcPr>
            <w:tcW w:w="3169" w:type="dxa"/>
            <w:tcBorders>
              <w:top w:val="nil"/>
            </w:tcBorders>
          </w:tcPr>
          <w:p w14:paraId="6C7DF9F2" w14:textId="77777777" w:rsidR="00413CEB" w:rsidRDefault="00413CEB">
            <w:pPr>
              <w:pStyle w:val="TableParagraph"/>
              <w:ind w:left="0"/>
              <w:rPr>
                <w:sz w:val="24"/>
              </w:rPr>
            </w:pPr>
          </w:p>
        </w:tc>
      </w:tr>
      <w:tr w:rsidR="00413CEB" w14:paraId="6DF2B9F6" w14:textId="77777777">
        <w:trPr>
          <w:trHeight w:val="317"/>
        </w:trPr>
        <w:tc>
          <w:tcPr>
            <w:tcW w:w="2014" w:type="dxa"/>
            <w:tcBorders>
              <w:top w:val="nil"/>
              <w:bottom w:val="nil"/>
            </w:tcBorders>
          </w:tcPr>
          <w:p w14:paraId="42AA0733" w14:textId="77777777" w:rsidR="00413CEB" w:rsidRDefault="00AB3E27">
            <w:pPr>
              <w:pStyle w:val="TableParagraph"/>
              <w:spacing w:line="298" w:lineRule="exact"/>
              <w:rPr>
                <w:sz w:val="28"/>
              </w:rPr>
            </w:pPr>
            <w:r>
              <w:rPr>
                <w:spacing w:val="-2"/>
                <w:sz w:val="28"/>
              </w:rPr>
              <w:t>работы</w:t>
            </w:r>
          </w:p>
        </w:tc>
        <w:tc>
          <w:tcPr>
            <w:tcW w:w="4391" w:type="dxa"/>
            <w:tcBorders>
              <w:bottom w:val="nil"/>
            </w:tcBorders>
          </w:tcPr>
          <w:p w14:paraId="0FE2F49D" w14:textId="77777777" w:rsidR="00413CEB" w:rsidRDefault="00AB3E27">
            <w:pPr>
              <w:pStyle w:val="TableParagraph"/>
              <w:spacing w:line="298" w:lineRule="exact"/>
              <w:rPr>
                <w:sz w:val="28"/>
              </w:rPr>
            </w:pPr>
            <w:r>
              <w:rPr>
                <w:sz w:val="28"/>
              </w:rPr>
              <w:t>Количество</w:t>
            </w:r>
            <w:r>
              <w:rPr>
                <w:spacing w:val="-9"/>
                <w:sz w:val="28"/>
              </w:rPr>
              <w:t xml:space="preserve"> </w:t>
            </w:r>
            <w:r>
              <w:rPr>
                <w:spacing w:val="-2"/>
                <w:sz w:val="28"/>
              </w:rPr>
              <w:t>освещенных</w:t>
            </w:r>
          </w:p>
        </w:tc>
        <w:tc>
          <w:tcPr>
            <w:tcW w:w="3169" w:type="dxa"/>
            <w:tcBorders>
              <w:bottom w:val="nil"/>
            </w:tcBorders>
          </w:tcPr>
          <w:p w14:paraId="10CEF0A6" w14:textId="77777777" w:rsidR="00413CEB" w:rsidRDefault="00AB3E27">
            <w:pPr>
              <w:pStyle w:val="TableParagraph"/>
              <w:spacing w:line="298" w:lineRule="exact"/>
              <w:ind w:left="106"/>
              <w:rPr>
                <w:sz w:val="28"/>
              </w:rPr>
            </w:pPr>
            <w:r>
              <w:rPr>
                <w:sz w:val="28"/>
              </w:rPr>
              <w:t>Не</w:t>
            </w:r>
            <w:r>
              <w:rPr>
                <w:spacing w:val="-1"/>
                <w:sz w:val="28"/>
              </w:rPr>
              <w:t xml:space="preserve"> </w:t>
            </w:r>
            <w:r>
              <w:rPr>
                <w:sz w:val="28"/>
              </w:rPr>
              <w:t>менее</w:t>
            </w:r>
            <w:r>
              <w:rPr>
                <w:spacing w:val="-2"/>
                <w:sz w:val="28"/>
              </w:rPr>
              <w:t xml:space="preserve"> </w:t>
            </w:r>
            <w:r>
              <w:rPr>
                <w:sz w:val="28"/>
              </w:rPr>
              <w:t>1 в</w:t>
            </w:r>
            <w:r>
              <w:rPr>
                <w:spacing w:val="-1"/>
                <w:sz w:val="28"/>
              </w:rPr>
              <w:t xml:space="preserve"> </w:t>
            </w:r>
            <w:r>
              <w:rPr>
                <w:spacing w:val="-2"/>
                <w:sz w:val="28"/>
              </w:rPr>
              <w:t>неделю</w:t>
            </w:r>
          </w:p>
        </w:tc>
      </w:tr>
      <w:tr w:rsidR="00413CEB" w14:paraId="3743D1AF" w14:textId="77777777">
        <w:trPr>
          <w:trHeight w:val="321"/>
        </w:trPr>
        <w:tc>
          <w:tcPr>
            <w:tcW w:w="2014" w:type="dxa"/>
            <w:tcBorders>
              <w:top w:val="nil"/>
              <w:bottom w:val="nil"/>
            </w:tcBorders>
          </w:tcPr>
          <w:p w14:paraId="13D51246" w14:textId="77777777" w:rsidR="00413CEB" w:rsidRDefault="00AB3E27">
            <w:pPr>
              <w:pStyle w:val="TableParagraph"/>
              <w:spacing w:line="302" w:lineRule="exact"/>
              <w:rPr>
                <w:sz w:val="28"/>
              </w:rPr>
            </w:pPr>
            <w:r>
              <w:rPr>
                <w:spacing w:val="-2"/>
                <w:sz w:val="28"/>
              </w:rPr>
              <w:t>школьных</w:t>
            </w:r>
          </w:p>
        </w:tc>
        <w:tc>
          <w:tcPr>
            <w:tcW w:w="4391" w:type="dxa"/>
            <w:tcBorders>
              <w:top w:val="nil"/>
              <w:bottom w:val="nil"/>
            </w:tcBorders>
          </w:tcPr>
          <w:p w14:paraId="702ABD4D" w14:textId="77777777" w:rsidR="00413CEB" w:rsidRDefault="00AB3E27">
            <w:pPr>
              <w:pStyle w:val="TableParagraph"/>
              <w:spacing w:line="302" w:lineRule="exact"/>
              <w:rPr>
                <w:sz w:val="28"/>
              </w:rPr>
            </w:pPr>
            <w:r>
              <w:rPr>
                <w:sz w:val="28"/>
              </w:rPr>
              <w:t>мероприятий</w:t>
            </w:r>
            <w:r>
              <w:rPr>
                <w:spacing w:val="-6"/>
                <w:sz w:val="28"/>
              </w:rPr>
              <w:t xml:space="preserve"> </w:t>
            </w:r>
            <w:r>
              <w:rPr>
                <w:sz w:val="28"/>
              </w:rPr>
              <w:t>в</w:t>
            </w:r>
            <w:r>
              <w:rPr>
                <w:spacing w:val="-7"/>
                <w:sz w:val="28"/>
              </w:rPr>
              <w:t xml:space="preserve"> </w:t>
            </w:r>
            <w:r>
              <w:rPr>
                <w:sz w:val="28"/>
              </w:rPr>
              <w:t>школьных</w:t>
            </w:r>
            <w:r>
              <w:rPr>
                <w:spacing w:val="-4"/>
                <w:sz w:val="28"/>
              </w:rPr>
              <w:t xml:space="preserve"> медиа</w:t>
            </w:r>
          </w:p>
        </w:tc>
        <w:tc>
          <w:tcPr>
            <w:tcW w:w="3169" w:type="dxa"/>
            <w:tcBorders>
              <w:top w:val="nil"/>
              <w:bottom w:val="nil"/>
            </w:tcBorders>
          </w:tcPr>
          <w:p w14:paraId="32AD23D1" w14:textId="77777777" w:rsidR="00413CEB" w:rsidRDefault="00413CEB">
            <w:pPr>
              <w:pStyle w:val="TableParagraph"/>
              <w:ind w:left="0"/>
              <w:rPr>
                <w:sz w:val="24"/>
              </w:rPr>
            </w:pPr>
          </w:p>
        </w:tc>
      </w:tr>
      <w:tr w:rsidR="00413CEB" w14:paraId="423D7C95" w14:textId="77777777">
        <w:trPr>
          <w:trHeight w:val="316"/>
        </w:trPr>
        <w:tc>
          <w:tcPr>
            <w:tcW w:w="2014" w:type="dxa"/>
            <w:tcBorders>
              <w:top w:val="nil"/>
              <w:bottom w:val="nil"/>
            </w:tcBorders>
          </w:tcPr>
          <w:p w14:paraId="3FCFE85D" w14:textId="77777777" w:rsidR="00413CEB" w:rsidRDefault="00AB3E27">
            <w:pPr>
              <w:pStyle w:val="TableParagraph"/>
              <w:spacing w:line="297" w:lineRule="exact"/>
              <w:rPr>
                <w:sz w:val="28"/>
              </w:rPr>
            </w:pPr>
            <w:r>
              <w:rPr>
                <w:spacing w:val="-2"/>
                <w:sz w:val="28"/>
              </w:rPr>
              <w:t>медиа;</w:t>
            </w:r>
          </w:p>
        </w:tc>
        <w:tc>
          <w:tcPr>
            <w:tcW w:w="4391" w:type="dxa"/>
            <w:tcBorders>
              <w:top w:val="nil"/>
              <w:bottom w:val="nil"/>
            </w:tcBorders>
          </w:tcPr>
          <w:p w14:paraId="2611FDB2" w14:textId="77777777" w:rsidR="00413CEB" w:rsidRDefault="00413CEB">
            <w:pPr>
              <w:pStyle w:val="TableParagraph"/>
              <w:ind w:left="0"/>
              <w:rPr>
                <w:sz w:val="24"/>
              </w:rPr>
            </w:pPr>
          </w:p>
        </w:tc>
        <w:tc>
          <w:tcPr>
            <w:tcW w:w="3169" w:type="dxa"/>
            <w:tcBorders>
              <w:top w:val="nil"/>
              <w:bottom w:val="nil"/>
            </w:tcBorders>
          </w:tcPr>
          <w:p w14:paraId="1B3E5B33" w14:textId="77777777" w:rsidR="00413CEB" w:rsidRDefault="00413CEB">
            <w:pPr>
              <w:pStyle w:val="TableParagraph"/>
              <w:ind w:left="0"/>
              <w:rPr>
                <w:sz w:val="24"/>
              </w:rPr>
            </w:pPr>
          </w:p>
        </w:tc>
      </w:tr>
      <w:tr w:rsidR="00413CEB" w14:paraId="567917C9" w14:textId="77777777">
        <w:trPr>
          <w:trHeight w:val="321"/>
        </w:trPr>
        <w:tc>
          <w:tcPr>
            <w:tcW w:w="2014" w:type="dxa"/>
            <w:tcBorders>
              <w:top w:val="nil"/>
              <w:bottom w:val="nil"/>
            </w:tcBorders>
          </w:tcPr>
          <w:p w14:paraId="4BE13DCA" w14:textId="77777777" w:rsidR="00413CEB" w:rsidRDefault="00AB3E27">
            <w:pPr>
              <w:pStyle w:val="TableParagraph"/>
              <w:spacing w:line="302" w:lineRule="exact"/>
              <w:rPr>
                <w:sz w:val="28"/>
              </w:rPr>
            </w:pPr>
            <w:r>
              <w:rPr>
                <w:sz w:val="28"/>
              </w:rPr>
              <w:t>-</w:t>
            </w:r>
            <w:r>
              <w:rPr>
                <w:spacing w:val="-1"/>
                <w:sz w:val="28"/>
              </w:rPr>
              <w:t xml:space="preserve"> </w:t>
            </w:r>
            <w:r>
              <w:rPr>
                <w:spacing w:val="-2"/>
                <w:sz w:val="28"/>
              </w:rPr>
              <w:t>организована</w:t>
            </w:r>
          </w:p>
        </w:tc>
        <w:tc>
          <w:tcPr>
            <w:tcW w:w="4391" w:type="dxa"/>
            <w:tcBorders>
              <w:top w:val="nil"/>
              <w:bottom w:val="nil"/>
            </w:tcBorders>
          </w:tcPr>
          <w:p w14:paraId="1B0C4A2C" w14:textId="77777777" w:rsidR="00413CEB" w:rsidRDefault="00413CEB">
            <w:pPr>
              <w:pStyle w:val="TableParagraph"/>
              <w:ind w:left="0"/>
              <w:rPr>
                <w:sz w:val="24"/>
              </w:rPr>
            </w:pPr>
          </w:p>
        </w:tc>
        <w:tc>
          <w:tcPr>
            <w:tcW w:w="3169" w:type="dxa"/>
            <w:tcBorders>
              <w:top w:val="nil"/>
              <w:bottom w:val="nil"/>
            </w:tcBorders>
          </w:tcPr>
          <w:p w14:paraId="41864104" w14:textId="77777777" w:rsidR="00413CEB" w:rsidRDefault="00413CEB">
            <w:pPr>
              <w:pStyle w:val="TableParagraph"/>
              <w:ind w:left="0"/>
              <w:rPr>
                <w:sz w:val="24"/>
              </w:rPr>
            </w:pPr>
          </w:p>
        </w:tc>
      </w:tr>
      <w:tr w:rsidR="00413CEB" w14:paraId="3C6FC9B3" w14:textId="77777777">
        <w:trPr>
          <w:trHeight w:val="321"/>
        </w:trPr>
        <w:tc>
          <w:tcPr>
            <w:tcW w:w="2014" w:type="dxa"/>
            <w:tcBorders>
              <w:top w:val="nil"/>
              <w:bottom w:val="nil"/>
            </w:tcBorders>
          </w:tcPr>
          <w:p w14:paraId="7E9251FB" w14:textId="77777777" w:rsidR="00413CEB" w:rsidRDefault="00AB3E27">
            <w:pPr>
              <w:pStyle w:val="TableParagraph"/>
              <w:spacing w:line="302" w:lineRule="exact"/>
              <w:rPr>
                <w:sz w:val="28"/>
              </w:rPr>
            </w:pPr>
            <w:r>
              <w:rPr>
                <w:spacing w:val="-2"/>
                <w:sz w:val="28"/>
              </w:rPr>
              <w:t>работа</w:t>
            </w:r>
          </w:p>
        </w:tc>
        <w:tc>
          <w:tcPr>
            <w:tcW w:w="4391" w:type="dxa"/>
            <w:tcBorders>
              <w:top w:val="nil"/>
              <w:bottom w:val="nil"/>
            </w:tcBorders>
          </w:tcPr>
          <w:p w14:paraId="4E6013D4" w14:textId="77777777" w:rsidR="00413CEB" w:rsidRDefault="00413CEB">
            <w:pPr>
              <w:pStyle w:val="TableParagraph"/>
              <w:ind w:left="0"/>
              <w:rPr>
                <w:sz w:val="24"/>
              </w:rPr>
            </w:pPr>
          </w:p>
        </w:tc>
        <w:tc>
          <w:tcPr>
            <w:tcW w:w="3169" w:type="dxa"/>
            <w:tcBorders>
              <w:top w:val="nil"/>
              <w:bottom w:val="nil"/>
            </w:tcBorders>
          </w:tcPr>
          <w:p w14:paraId="56E5796A" w14:textId="77777777" w:rsidR="00413CEB" w:rsidRDefault="00413CEB">
            <w:pPr>
              <w:pStyle w:val="TableParagraph"/>
              <w:ind w:left="0"/>
              <w:rPr>
                <w:sz w:val="24"/>
              </w:rPr>
            </w:pPr>
          </w:p>
        </w:tc>
      </w:tr>
      <w:tr w:rsidR="00413CEB" w14:paraId="01B05249" w14:textId="77777777">
        <w:trPr>
          <w:trHeight w:val="321"/>
        </w:trPr>
        <w:tc>
          <w:tcPr>
            <w:tcW w:w="2014" w:type="dxa"/>
            <w:tcBorders>
              <w:top w:val="nil"/>
              <w:bottom w:val="nil"/>
            </w:tcBorders>
          </w:tcPr>
          <w:p w14:paraId="2799AAFA" w14:textId="77777777" w:rsidR="00413CEB" w:rsidRDefault="00AB3E27">
            <w:pPr>
              <w:pStyle w:val="TableParagraph"/>
              <w:spacing w:line="302" w:lineRule="exact"/>
              <w:rPr>
                <w:sz w:val="28"/>
              </w:rPr>
            </w:pPr>
            <w:r>
              <w:rPr>
                <w:spacing w:val="-2"/>
                <w:sz w:val="28"/>
              </w:rPr>
              <w:t>школьных</w:t>
            </w:r>
          </w:p>
        </w:tc>
        <w:tc>
          <w:tcPr>
            <w:tcW w:w="4391" w:type="dxa"/>
            <w:tcBorders>
              <w:top w:val="nil"/>
              <w:bottom w:val="nil"/>
            </w:tcBorders>
          </w:tcPr>
          <w:p w14:paraId="4D40EF38" w14:textId="77777777" w:rsidR="00413CEB" w:rsidRDefault="00413CEB">
            <w:pPr>
              <w:pStyle w:val="TableParagraph"/>
              <w:ind w:left="0"/>
              <w:rPr>
                <w:sz w:val="24"/>
              </w:rPr>
            </w:pPr>
          </w:p>
        </w:tc>
        <w:tc>
          <w:tcPr>
            <w:tcW w:w="3169" w:type="dxa"/>
            <w:tcBorders>
              <w:top w:val="nil"/>
              <w:bottom w:val="nil"/>
            </w:tcBorders>
          </w:tcPr>
          <w:p w14:paraId="4F260C3D" w14:textId="77777777" w:rsidR="00413CEB" w:rsidRDefault="00413CEB">
            <w:pPr>
              <w:pStyle w:val="TableParagraph"/>
              <w:ind w:left="0"/>
              <w:rPr>
                <w:sz w:val="24"/>
              </w:rPr>
            </w:pPr>
          </w:p>
        </w:tc>
      </w:tr>
      <w:tr w:rsidR="00413CEB" w14:paraId="0E3F99FE" w14:textId="77777777">
        <w:trPr>
          <w:trHeight w:val="324"/>
        </w:trPr>
        <w:tc>
          <w:tcPr>
            <w:tcW w:w="2014" w:type="dxa"/>
            <w:tcBorders>
              <w:top w:val="nil"/>
            </w:tcBorders>
          </w:tcPr>
          <w:p w14:paraId="645170FE" w14:textId="77777777" w:rsidR="00413CEB" w:rsidRDefault="00AB3E27">
            <w:pPr>
              <w:pStyle w:val="TableParagraph"/>
              <w:spacing w:line="305" w:lineRule="exact"/>
              <w:rPr>
                <w:sz w:val="28"/>
              </w:rPr>
            </w:pPr>
            <w:r>
              <w:rPr>
                <w:spacing w:val="-2"/>
                <w:sz w:val="28"/>
              </w:rPr>
              <w:t>медиа</w:t>
            </w:r>
          </w:p>
        </w:tc>
        <w:tc>
          <w:tcPr>
            <w:tcW w:w="4391" w:type="dxa"/>
            <w:tcBorders>
              <w:top w:val="nil"/>
            </w:tcBorders>
          </w:tcPr>
          <w:p w14:paraId="23689C24" w14:textId="77777777" w:rsidR="00413CEB" w:rsidRDefault="00413CEB">
            <w:pPr>
              <w:pStyle w:val="TableParagraph"/>
              <w:ind w:left="0"/>
              <w:rPr>
                <w:sz w:val="24"/>
              </w:rPr>
            </w:pPr>
          </w:p>
        </w:tc>
        <w:tc>
          <w:tcPr>
            <w:tcW w:w="3169" w:type="dxa"/>
            <w:tcBorders>
              <w:top w:val="nil"/>
            </w:tcBorders>
          </w:tcPr>
          <w:p w14:paraId="7F3ACFB7" w14:textId="77777777" w:rsidR="00413CEB" w:rsidRDefault="00413CEB">
            <w:pPr>
              <w:pStyle w:val="TableParagraph"/>
              <w:ind w:left="0"/>
              <w:rPr>
                <w:sz w:val="24"/>
              </w:rPr>
            </w:pPr>
          </w:p>
        </w:tc>
      </w:tr>
    </w:tbl>
    <w:p w14:paraId="39035827" w14:textId="77777777" w:rsidR="00413CEB" w:rsidRDefault="00413CEB">
      <w:pPr>
        <w:pStyle w:val="a3"/>
        <w:spacing w:before="4"/>
        <w:ind w:left="0"/>
        <w:jc w:val="left"/>
        <w:rPr>
          <w:b/>
        </w:rPr>
      </w:pPr>
    </w:p>
    <w:p w14:paraId="50599075" w14:textId="77777777" w:rsidR="00413CEB" w:rsidRDefault="00AB3E27">
      <w:pPr>
        <w:pStyle w:val="110"/>
        <w:numPr>
          <w:ilvl w:val="2"/>
          <w:numId w:val="49"/>
        </w:numPr>
        <w:tabs>
          <w:tab w:val="left" w:pos="2558"/>
        </w:tabs>
        <w:spacing w:line="240" w:lineRule="auto"/>
        <w:ind w:left="2558" w:hanging="752"/>
      </w:pPr>
      <w:bookmarkStart w:id="51" w:name="_TOC_250008"/>
      <w:r>
        <w:t>Организационный</w:t>
      </w:r>
      <w:r>
        <w:rPr>
          <w:spacing w:val="-15"/>
        </w:rPr>
        <w:t xml:space="preserve"> </w:t>
      </w:r>
      <w:bookmarkEnd w:id="51"/>
      <w:r>
        <w:rPr>
          <w:spacing w:val="-2"/>
        </w:rPr>
        <w:t>раздел</w:t>
      </w:r>
    </w:p>
    <w:p w14:paraId="1707AC80" w14:textId="77777777" w:rsidR="00413CEB" w:rsidRDefault="00AB3E27">
      <w:pPr>
        <w:pStyle w:val="110"/>
        <w:numPr>
          <w:ilvl w:val="3"/>
          <w:numId w:val="49"/>
        </w:numPr>
        <w:tabs>
          <w:tab w:val="left" w:pos="2715"/>
        </w:tabs>
        <w:spacing w:before="60"/>
        <w:ind w:left="2715" w:hanging="909"/>
      </w:pPr>
      <w:bookmarkStart w:id="52" w:name="_TOC_250007"/>
      <w:r>
        <w:t>Кадровое</w:t>
      </w:r>
      <w:r>
        <w:rPr>
          <w:spacing w:val="-11"/>
        </w:rPr>
        <w:t xml:space="preserve"> </w:t>
      </w:r>
      <w:bookmarkEnd w:id="52"/>
      <w:r>
        <w:rPr>
          <w:spacing w:val="-2"/>
        </w:rPr>
        <w:t>обеспечение</w:t>
      </w:r>
    </w:p>
    <w:p w14:paraId="1C7175BB" w14:textId="77777777" w:rsidR="00413CEB" w:rsidRDefault="00AB3E27">
      <w:pPr>
        <w:pStyle w:val="a3"/>
        <w:ind w:firstLine="707"/>
        <w:jc w:val="left"/>
      </w:pPr>
      <w:r>
        <w:rPr>
          <w:color w:val="171717"/>
        </w:rPr>
        <w:t>В</w:t>
      </w:r>
      <w:r>
        <w:rPr>
          <w:color w:val="171717"/>
          <w:spacing w:val="-5"/>
        </w:rPr>
        <w:t xml:space="preserve"> </w:t>
      </w:r>
      <w:r>
        <w:rPr>
          <w:color w:val="171717"/>
        </w:rPr>
        <w:t>школе</w:t>
      </w:r>
      <w:r>
        <w:rPr>
          <w:color w:val="171717"/>
          <w:spacing w:val="-8"/>
        </w:rPr>
        <w:t xml:space="preserve"> </w:t>
      </w:r>
      <w:r w:rsidR="00311A0E">
        <w:rPr>
          <w:color w:val="171717"/>
        </w:rPr>
        <w:t>18</w:t>
      </w:r>
      <w:r>
        <w:rPr>
          <w:color w:val="171717"/>
          <w:spacing w:val="-4"/>
        </w:rPr>
        <w:t xml:space="preserve"> </w:t>
      </w:r>
      <w:r>
        <w:rPr>
          <w:color w:val="171717"/>
        </w:rPr>
        <w:t>классов-комплектов.</w:t>
      </w:r>
      <w:r>
        <w:rPr>
          <w:color w:val="171717"/>
          <w:spacing w:val="-6"/>
        </w:rPr>
        <w:t xml:space="preserve"> </w:t>
      </w:r>
      <w:r>
        <w:rPr>
          <w:color w:val="171717"/>
        </w:rPr>
        <w:t>Общая</w:t>
      </w:r>
      <w:r>
        <w:rPr>
          <w:color w:val="171717"/>
          <w:spacing w:val="-8"/>
        </w:rPr>
        <w:t xml:space="preserve"> </w:t>
      </w:r>
      <w:r>
        <w:rPr>
          <w:color w:val="171717"/>
        </w:rPr>
        <w:t>численность</w:t>
      </w:r>
      <w:r>
        <w:rPr>
          <w:color w:val="171717"/>
          <w:spacing w:val="-6"/>
        </w:rPr>
        <w:t xml:space="preserve"> </w:t>
      </w:r>
      <w:r w:rsidR="00311A0E">
        <w:rPr>
          <w:color w:val="171717"/>
        </w:rPr>
        <w:t>педагогических работников 34</w:t>
      </w:r>
      <w:r>
        <w:rPr>
          <w:color w:val="171717"/>
        </w:rPr>
        <w:t xml:space="preserve"> человек.</w:t>
      </w:r>
    </w:p>
    <w:p w14:paraId="47BE487F" w14:textId="77777777" w:rsidR="00413CEB" w:rsidRDefault="00AB3E27">
      <w:pPr>
        <w:pStyle w:val="a3"/>
        <w:spacing w:line="321" w:lineRule="exact"/>
        <w:ind w:left="1806"/>
        <w:jc w:val="left"/>
      </w:pPr>
      <w:r>
        <w:rPr>
          <w:color w:val="171717"/>
        </w:rPr>
        <w:t>Кадровое</w:t>
      </w:r>
      <w:r>
        <w:rPr>
          <w:color w:val="171717"/>
          <w:spacing w:val="-15"/>
        </w:rPr>
        <w:t xml:space="preserve"> </w:t>
      </w:r>
      <w:r>
        <w:rPr>
          <w:color w:val="171717"/>
        </w:rPr>
        <w:t>обеспечение</w:t>
      </w:r>
      <w:r>
        <w:rPr>
          <w:color w:val="171717"/>
          <w:spacing w:val="-9"/>
        </w:rPr>
        <w:t xml:space="preserve"> </w:t>
      </w:r>
      <w:r>
        <w:rPr>
          <w:color w:val="171717"/>
        </w:rPr>
        <w:t>воспитательной</w:t>
      </w:r>
      <w:r>
        <w:rPr>
          <w:color w:val="171717"/>
          <w:spacing w:val="-12"/>
        </w:rPr>
        <w:t xml:space="preserve"> </w:t>
      </w:r>
      <w:r>
        <w:rPr>
          <w:color w:val="171717"/>
          <w:spacing w:val="-2"/>
        </w:rPr>
        <w:t>деятельности:</w:t>
      </w:r>
    </w:p>
    <w:p w14:paraId="69F00780" w14:textId="77777777" w:rsidR="00413CEB" w:rsidRDefault="00AB3E27">
      <w:pPr>
        <w:pStyle w:val="a5"/>
        <w:numPr>
          <w:ilvl w:val="4"/>
          <w:numId w:val="49"/>
        </w:numPr>
        <w:tabs>
          <w:tab w:val="left" w:pos="1968"/>
        </w:tabs>
        <w:spacing w:line="322" w:lineRule="exact"/>
        <w:ind w:left="1968" w:hanging="162"/>
        <w:jc w:val="left"/>
        <w:rPr>
          <w:sz w:val="28"/>
        </w:rPr>
      </w:pPr>
      <w:r>
        <w:rPr>
          <w:sz w:val="28"/>
        </w:rPr>
        <w:t>заместители</w:t>
      </w:r>
      <w:r>
        <w:rPr>
          <w:spacing w:val="-7"/>
          <w:sz w:val="28"/>
        </w:rPr>
        <w:t xml:space="preserve"> </w:t>
      </w:r>
      <w:r>
        <w:rPr>
          <w:sz w:val="28"/>
        </w:rPr>
        <w:t>директора</w:t>
      </w:r>
      <w:r>
        <w:rPr>
          <w:spacing w:val="-6"/>
          <w:sz w:val="28"/>
        </w:rPr>
        <w:t xml:space="preserve"> </w:t>
      </w:r>
      <w:r>
        <w:rPr>
          <w:sz w:val="28"/>
        </w:rPr>
        <w:t>по</w:t>
      </w:r>
      <w:r>
        <w:rPr>
          <w:spacing w:val="-6"/>
          <w:sz w:val="28"/>
        </w:rPr>
        <w:t xml:space="preserve"> </w:t>
      </w:r>
      <w:r>
        <w:rPr>
          <w:sz w:val="28"/>
        </w:rPr>
        <w:t>учебно-воспитательной</w:t>
      </w:r>
      <w:r>
        <w:rPr>
          <w:spacing w:val="-9"/>
          <w:sz w:val="28"/>
        </w:rPr>
        <w:t xml:space="preserve"> </w:t>
      </w:r>
      <w:r>
        <w:rPr>
          <w:sz w:val="28"/>
        </w:rPr>
        <w:t>работе</w:t>
      </w:r>
      <w:r>
        <w:rPr>
          <w:spacing w:val="-6"/>
          <w:sz w:val="28"/>
        </w:rPr>
        <w:t xml:space="preserve"> </w:t>
      </w:r>
      <w:r>
        <w:rPr>
          <w:spacing w:val="-5"/>
          <w:sz w:val="28"/>
        </w:rPr>
        <w:t>(1)</w:t>
      </w:r>
    </w:p>
    <w:p w14:paraId="385CB1C3" w14:textId="77777777" w:rsidR="00413CEB" w:rsidRDefault="00AB3E27">
      <w:pPr>
        <w:pStyle w:val="a5"/>
        <w:numPr>
          <w:ilvl w:val="4"/>
          <w:numId w:val="49"/>
        </w:numPr>
        <w:tabs>
          <w:tab w:val="left" w:pos="1968"/>
        </w:tabs>
        <w:ind w:left="1968" w:hanging="162"/>
        <w:jc w:val="left"/>
        <w:rPr>
          <w:sz w:val="28"/>
        </w:rPr>
      </w:pPr>
      <w:r>
        <w:rPr>
          <w:sz w:val="28"/>
        </w:rPr>
        <w:t>заместитель</w:t>
      </w:r>
      <w:r>
        <w:rPr>
          <w:spacing w:val="-11"/>
          <w:sz w:val="28"/>
        </w:rPr>
        <w:t xml:space="preserve"> </w:t>
      </w:r>
      <w:r>
        <w:rPr>
          <w:sz w:val="28"/>
        </w:rPr>
        <w:t>директора</w:t>
      </w:r>
      <w:r>
        <w:rPr>
          <w:spacing w:val="-7"/>
          <w:sz w:val="28"/>
        </w:rPr>
        <w:t xml:space="preserve"> </w:t>
      </w:r>
      <w:r>
        <w:rPr>
          <w:sz w:val="28"/>
        </w:rPr>
        <w:t>по</w:t>
      </w:r>
      <w:r>
        <w:rPr>
          <w:spacing w:val="-6"/>
          <w:sz w:val="28"/>
        </w:rPr>
        <w:t xml:space="preserve"> </w:t>
      </w:r>
      <w:r>
        <w:rPr>
          <w:sz w:val="28"/>
        </w:rPr>
        <w:t>воспитательной</w:t>
      </w:r>
      <w:r>
        <w:rPr>
          <w:spacing w:val="-7"/>
          <w:sz w:val="28"/>
        </w:rPr>
        <w:t xml:space="preserve"> </w:t>
      </w:r>
      <w:r>
        <w:rPr>
          <w:sz w:val="28"/>
        </w:rPr>
        <w:t>работе</w:t>
      </w:r>
      <w:r>
        <w:rPr>
          <w:spacing w:val="-6"/>
          <w:sz w:val="28"/>
        </w:rPr>
        <w:t xml:space="preserve"> </w:t>
      </w:r>
      <w:r>
        <w:rPr>
          <w:spacing w:val="-4"/>
          <w:sz w:val="28"/>
        </w:rPr>
        <w:t>(1);</w:t>
      </w:r>
    </w:p>
    <w:p w14:paraId="571C4DC5" w14:textId="77777777" w:rsidR="00413CEB" w:rsidRDefault="00AB3E27">
      <w:pPr>
        <w:pStyle w:val="a5"/>
        <w:numPr>
          <w:ilvl w:val="4"/>
          <w:numId w:val="49"/>
        </w:numPr>
        <w:tabs>
          <w:tab w:val="left" w:pos="1968"/>
        </w:tabs>
        <w:spacing w:line="322" w:lineRule="exact"/>
        <w:ind w:left="1968" w:hanging="162"/>
        <w:jc w:val="left"/>
        <w:rPr>
          <w:sz w:val="28"/>
        </w:rPr>
      </w:pPr>
      <w:r>
        <w:rPr>
          <w:sz w:val="28"/>
        </w:rPr>
        <w:t>классные</w:t>
      </w:r>
      <w:r>
        <w:rPr>
          <w:spacing w:val="-12"/>
          <w:sz w:val="28"/>
        </w:rPr>
        <w:t xml:space="preserve"> </w:t>
      </w:r>
      <w:r>
        <w:rPr>
          <w:sz w:val="28"/>
        </w:rPr>
        <w:t>руководители</w:t>
      </w:r>
      <w:r>
        <w:rPr>
          <w:spacing w:val="-8"/>
          <w:sz w:val="28"/>
        </w:rPr>
        <w:t xml:space="preserve"> </w:t>
      </w:r>
      <w:r w:rsidR="00311A0E">
        <w:rPr>
          <w:spacing w:val="-4"/>
          <w:sz w:val="28"/>
        </w:rPr>
        <w:t>(18</w:t>
      </w:r>
      <w:r>
        <w:rPr>
          <w:spacing w:val="-4"/>
          <w:sz w:val="28"/>
        </w:rPr>
        <w:t>);</w:t>
      </w:r>
    </w:p>
    <w:p w14:paraId="73E066CA" w14:textId="77777777" w:rsidR="00413CEB" w:rsidRDefault="00AB3E27">
      <w:pPr>
        <w:pStyle w:val="a5"/>
        <w:numPr>
          <w:ilvl w:val="4"/>
          <w:numId w:val="49"/>
        </w:numPr>
        <w:tabs>
          <w:tab w:val="left" w:pos="1968"/>
        </w:tabs>
        <w:ind w:left="1968" w:hanging="162"/>
        <w:jc w:val="left"/>
        <w:rPr>
          <w:sz w:val="28"/>
        </w:rPr>
      </w:pPr>
      <w:r>
        <w:rPr>
          <w:sz w:val="28"/>
        </w:rPr>
        <w:t>педагог-психолог</w:t>
      </w:r>
      <w:r>
        <w:rPr>
          <w:spacing w:val="-15"/>
          <w:sz w:val="28"/>
        </w:rPr>
        <w:t xml:space="preserve"> </w:t>
      </w:r>
      <w:r w:rsidR="00311A0E">
        <w:rPr>
          <w:spacing w:val="-4"/>
          <w:sz w:val="28"/>
        </w:rPr>
        <w:t>(2</w:t>
      </w:r>
      <w:r>
        <w:rPr>
          <w:spacing w:val="-4"/>
          <w:sz w:val="28"/>
        </w:rPr>
        <w:t>);</w:t>
      </w:r>
    </w:p>
    <w:p w14:paraId="02D446A0" w14:textId="77777777" w:rsidR="00413CEB" w:rsidRDefault="00AB3E27">
      <w:pPr>
        <w:pStyle w:val="a5"/>
        <w:numPr>
          <w:ilvl w:val="4"/>
          <w:numId w:val="49"/>
        </w:numPr>
        <w:tabs>
          <w:tab w:val="left" w:pos="1968"/>
        </w:tabs>
        <w:spacing w:line="322" w:lineRule="exact"/>
        <w:ind w:left="1968" w:hanging="162"/>
        <w:jc w:val="left"/>
        <w:rPr>
          <w:sz w:val="28"/>
        </w:rPr>
      </w:pPr>
      <w:r>
        <w:rPr>
          <w:sz w:val="28"/>
        </w:rPr>
        <w:t>социальный</w:t>
      </w:r>
      <w:r>
        <w:rPr>
          <w:spacing w:val="-8"/>
          <w:sz w:val="28"/>
        </w:rPr>
        <w:t xml:space="preserve"> </w:t>
      </w:r>
      <w:r>
        <w:rPr>
          <w:sz w:val="28"/>
        </w:rPr>
        <w:t>педагог</w:t>
      </w:r>
      <w:r>
        <w:rPr>
          <w:spacing w:val="-7"/>
          <w:sz w:val="28"/>
        </w:rPr>
        <w:t xml:space="preserve"> </w:t>
      </w:r>
      <w:r>
        <w:rPr>
          <w:spacing w:val="-4"/>
          <w:sz w:val="28"/>
        </w:rPr>
        <w:t>(1);</w:t>
      </w:r>
    </w:p>
    <w:p w14:paraId="24A629B0" w14:textId="77777777" w:rsidR="00413CEB" w:rsidRDefault="00AB3E27">
      <w:pPr>
        <w:pStyle w:val="a5"/>
        <w:numPr>
          <w:ilvl w:val="4"/>
          <w:numId w:val="49"/>
        </w:numPr>
        <w:tabs>
          <w:tab w:val="left" w:pos="1968"/>
        </w:tabs>
        <w:spacing w:line="322" w:lineRule="exact"/>
        <w:ind w:left="1968" w:hanging="162"/>
        <w:jc w:val="left"/>
        <w:rPr>
          <w:color w:val="171717"/>
          <w:sz w:val="28"/>
        </w:rPr>
      </w:pPr>
      <w:r>
        <w:rPr>
          <w:color w:val="171717"/>
          <w:sz w:val="28"/>
        </w:rPr>
        <w:t>учитель-логопед</w:t>
      </w:r>
      <w:r>
        <w:rPr>
          <w:color w:val="171717"/>
          <w:spacing w:val="-11"/>
          <w:sz w:val="28"/>
        </w:rPr>
        <w:t xml:space="preserve"> </w:t>
      </w:r>
      <w:r w:rsidR="00311A0E">
        <w:rPr>
          <w:color w:val="171717"/>
          <w:spacing w:val="-4"/>
          <w:sz w:val="28"/>
        </w:rPr>
        <w:t>(3</w:t>
      </w:r>
      <w:r>
        <w:rPr>
          <w:color w:val="171717"/>
          <w:spacing w:val="-4"/>
          <w:sz w:val="28"/>
        </w:rPr>
        <w:t>);</w:t>
      </w:r>
    </w:p>
    <w:p w14:paraId="159A1C4F" w14:textId="77777777" w:rsidR="00413CEB" w:rsidRDefault="00AB3E27">
      <w:pPr>
        <w:pStyle w:val="a5"/>
        <w:numPr>
          <w:ilvl w:val="4"/>
          <w:numId w:val="49"/>
        </w:numPr>
        <w:tabs>
          <w:tab w:val="left" w:pos="1968"/>
        </w:tabs>
        <w:spacing w:line="322" w:lineRule="exact"/>
        <w:ind w:left="1968" w:hanging="162"/>
        <w:jc w:val="left"/>
        <w:rPr>
          <w:color w:val="171717"/>
          <w:sz w:val="28"/>
        </w:rPr>
      </w:pPr>
      <w:r>
        <w:rPr>
          <w:color w:val="171717"/>
          <w:sz w:val="28"/>
        </w:rPr>
        <w:t>учитель-дефектолог</w:t>
      </w:r>
      <w:r>
        <w:rPr>
          <w:color w:val="171717"/>
          <w:spacing w:val="-13"/>
          <w:sz w:val="28"/>
        </w:rPr>
        <w:t xml:space="preserve"> </w:t>
      </w:r>
      <w:r>
        <w:rPr>
          <w:color w:val="171717"/>
          <w:spacing w:val="-4"/>
          <w:sz w:val="28"/>
        </w:rPr>
        <w:t>(1</w:t>
      </w:r>
      <w:r w:rsidR="00311A0E">
        <w:rPr>
          <w:color w:val="171717"/>
          <w:spacing w:val="-4"/>
          <w:sz w:val="28"/>
        </w:rPr>
        <w:t>,5</w:t>
      </w:r>
      <w:r>
        <w:rPr>
          <w:color w:val="171717"/>
          <w:spacing w:val="-4"/>
          <w:sz w:val="28"/>
        </w:rPr>
        <w:t>);</w:t>
      </w:r>
    </w:p>
    <w:p w14:paraId="543CC53C" w14:textId="77777777" w:rsidR="00413CEB" w:rsidRDefault="00AB3E27">
      <w:pPr>
        <w:pStyle w:val="a5"/>
        <w:numPr>
          <w:ilvl w:val="4"/>
          <w:numId w:val="49"/>
        </w:numPr>
        <w:tabs>
          <w:tab w:val="left" w:pos="1968"/>
        </w:tabs>
        <w:ind w:left="1968" w:hanging="162"/>
        <w:jc w:val="left"/>
        <w:rPr>
          <w:sz w:val="28"/>
        </w:rPr>
      </w:pPr>
      <w:r>
        <w:rPr>
          <w:sz w:val="28"/>
        </w:rPr>
        <w:t>педагог-библиотекарь</w:t>
      </w:r>
      <w:r>
        <w:rPr>
          <w:spacing w:val="-14"/>
          <w:sz w:val="28"/>
        </w:rPr>
        <w:t xml:space="preserve"> </w:t>
      </w:r>
      <w:r>
        <w:rPr>
          <w:spacing w:val="-4"/>
          <w:sz w:val="28"/>
        </w:rPr>
        <w:t>(1);</w:t>
      </w:r>
    </w:p>
    <w:p w14:paraId="3A677407" w14:textId="77777777" w:rsidR="00413CEB" w:rsidRDefault="00AB3E27">
      <w:pPr>
        <w:pStyle w:val="a5"/>
        <w:numPr>
          <w:ilvl w:val="4"/>
          <w:numId w:val="49"/>
        </w:numPr>
        <w:tabs>
          <w:tab w:val="left" w:pos="1968"/>
        </w:tabs>
        <w:spacing w:before="1" w:line="322" w:lineRule="exact"/>
        <w:ind w:left="1968" w:hanging="162"/>
        <w:jc w:val="left"/>
        <w:rPr>
          <w:sz w:val="28"/>
        </w:rPr>
      </w:pPr>
      <w:r>
        <w:rPr>
          <w:sz w:val="28"/>
        </w:rPr>
        <w:t>педагог-организатор</w:t>
      </w:r>
      <w:r>
        <w:rPr>
          <w:spacing w:val="-14"/>
          <w:sz w:val="28"/>
        </w:rPr>
        <w:t xml:space="preserve"> </w:t>
      </w:r>
      <w:r>
        <w:rPr>
          <w:spacing w:val="-4"/>
          <w:sz w:val="28"/>
        </w:rPr>
        <w:t>(1);</w:t>
      </w:r>
    </w:p>
    <w:p w14:paraId="2DDAF33B" w14:textId="77777777" w:rsidR="00413CEB" w:rsidRDefault="00AB3E27">
      <w:pPr>
        <w:pStyle w:val="a5"/>
        <w:numPr>
          <w:ilvl w:val="4"/>
          <w:numId w:val="49"/>
        </w:numPr>
        <w:tabs>
          <w:tab w:val="left" w:pos="1968"/>
        </w:tabs>
        <w:spacing w:line="322" w:lineRule="exact"/>
        <w:ind w:left="1968" w:hanging="162"/>
        <w:jc w:val="left"/>
        <w:rPr>
          <w:sz w:val="28"/>
        </w:rPr>
      </w:pPr>
      <w:r>
        <w:rPr>
          <w:sz w:val="28"/>
        </w:rPr>
        <w:t>преподаватель</w:t>
      </w:r>
      <w:r>
        <w:rPr>
          <w:spacing w:val="-9"/>
          <w:sz w:val="28"/>
        </w:rPr>
        <w:t xml:space="preserve"> </w:t>
      </w:r>
      <w:r>
        <w:rPr>
          <w:sz w:val="28"/>
        </w:rPr>
        <w:t>организатор</w:t>
      </w:r>
      <w:r>
        <w:rPr>
          <w:spacing w:val="-7"/>
          <w:sz w:val="28"/>
        </w:rPr>
        <w:t xml:space="preserve"> </w:t>
      </w:r>
      <w:r>
        <w:rPr>
          <w:sz w:val="28"/>
        </w:rPr>
        <w:t>ОБЖ</w:t>
      </w:r>
      <w:r>
        <w:rPr>
          <w:spacing w:val="-8"/>
          <w:sz w:val="28"/>
        </w:rPr>
        <w:t xml:space="preserve"> </w:t>
      </w:r>
      <w:r>
        <w:rPr>
          <w:spacing w:val="-4"/>
          <w:sz w:val="28"/>
        </w:rPr>
        <w:t>(1).</w:t>
      </w:r>
    </w:p>
    <w:p w14:paraId="43B1EB3C" w14:textId="77777777" w:rsidR="00413CEB" w:rsidRDefault="00AB3E27">
      <w:pPr>
        <w:pStyle w:val="a3"/>
        <w:ind w:right="685" w:firstLine="707"/>
      </w:pPr>
      <w:r>
        <w:t xml:space="preserve">Психолого-педагогическое сопровождение обучающихся, в том числе с ОВЗ и других категорий, осуществляют классные руководители, педагог- психолог, социальный педагог, </w:t>
      </w:r>
      <w:r>
        <w:rPr>
          <w:color w:val="171717"/>
        </w:rPr>
        <w:t>учитель-логопед, учитель-дефектолог.</w:t>
      </w:r>
    </w:p>
    <w:p w14:paraId="1B9A3D9B" w14:textId="77777777" w:rsidR="00413CEB" w:rsidRDefault="00AB3E27">
      <w:pPr>
        <w:pStyle w:val="110"/>
        <w:numPr>
          <w:ilvl w:val="3"/>
          <w:numId w:val="49"/>
        </w:numPr>
        <w:tabs>
          <w:tab w:val="left" w:pos="2761"/>
        </w:tabs>
        <w:spacing w:before="4" w:line="240" w:lineRule="auto"/>
        <w:ind w:left="1098" w:right="693" w:firstLine="707"/>
      </w:pPr>
      <w:r>
        <w:t>Требования к условиям работы с обучающимися с особыми образовательными потребностями</w:t>
      </w:r>
    </w:p>
    <w:p w14:paraId="073A30DD" w14:textId="77777777" w:rsidR="00413CEB" w:rsidRDefault="00AB3E27">
      <w:pPr>
        <w:pStyle w:val="a3"/>
        <w:ind w:right="688" w:firstLine="707"/>
      </w:pPr>
      <w:r>
        <w:t>В воспитательной работе с категориями обучающихся, имеющих особые образовательные</w:t>
      </w:r>
      <w:r>
        <w:rPr>
          <w:spacing w:val="73"/>
          <w:w w:val="150"/>
        </w:rPr>
        <w:t xml:space="preserve"> </w:t>
      </w:r>
      <w:r>
        <w:t>потребности:</w:t>
      </w:r>
      <w:r>
        <w:rPr>
          <w:spacing w:val="23"/>
        </w:rPr>
        <w:t xml:space="preserve">  </w:t>
      </w:r>
      <w:r>
        <w:t>обучающихся</w:t>
      </w:r>
      <w:r>
        <w:rPr>
          <w:spacing w:val="78"/>
          <w:w w:val="150"/>
        </w:rPr>
        <w:t xml:space="preserve"> </w:t>
      </w:r>
      <w:r>
        <w:t>с</w:t>
      </w:r>
      <w:r>
        <w:rPr>
          <w:spacing w:val="79"/>
          <w:w w:val="150"/>
        </w:rPr>
        <w:t xml:space="preserve"> </w:t>
      </w:r>
      <w:r>
        <w:t>инвалидностью,</w:t>
      </w:r>
      <w:r>
        <w:rPr>
          <w:spacing w:val="76"/>
          <w:w w:val="150"/>
        </w:rPr>
        <w:t xml:space="preserve"> </w:t>
      </w:r>
      <w:r>
        <w:t>с</w:t>
      </w:r>
      <w:r>
        <w:rPr>
          <w:spacing w:val="78"/>
          <w:w w:val="150"/>
        </w:rPr>
        <w:t xml:space="preserve"> </w:t>
      </w:r>
      <w:r>
        <w:t>ОВЗ,</w:t>
      </w:r>
      <w:r>
        <w:rPr>
          <w:spacing w:val="76"/>
          <w:w w:val="150"/>
        </w:rPr>
        <w:t xml:space="preserve"> </w:t>
      </w:r>
      <w:r>
        <w:rPr>
          <w:spacing w:val="-5"/>
        </w:rPr>
        <w:t>из</w:t>
      </w:r>
    </w:p>
    <w:p w14:paraId="5E7141AF" w14:textId="77777777" w:rsidR="00413CEB" w:rsidRDefault="00413CEB">
      <w:pPr>
        <w:sectPr w:rsidR="00413CEB">
          <w:pgSz w:w="11910" w:h="16840"/>
          <w:pgMar w:top="600" w:right="160" w:bottom="1240" w:left="320" w:header="0" w:footer="985" w:gutter="0"/>
          <w:cols w:space="720"/>
        </w:sectPr>
      </w:pPr>
    </w:p>
    <w:p w14:paraId="39F1C7A4" w14:textId="77777777" w:rsidR="00413CEB" w:rsidRDefault="00AB3E27">
      <w:pPr>
        <w:pStyle w:val="a3"/>
        <w:spacing w:before="62"/>
        <w:ind w:right="696"/>
      </w:pPr>
      <w:r>
        <w:lastRenderedPageBreak/>
        <w:t>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14:paraId="0B84BC18" w14:textId="77777777" w:rsidR="00413CEB" w:rsidRDefault="00AB3E27">
      <w:pPr>
        <w:pStyle w:val="a3"/>
        <w:spacing w:before="2"/>
        <w:ind w:right="691" w:firstLine="707"/>
      </w:pPr>
      <w:r>
        <w:rPr>
          <w:b/>
        </w:rPr>
        <w:t xml:space="preserve">На уровне воспитывающей среды: </w:t>
      </w:r>
      <w:r>
        <w:t>во всех локальных составляющих строится как максимально доступная для детей с ОВЗ; событийная воспитывающая</w:t>
      </w:r>
      <w:r>
        <w:rPr>
          <w:spacing w:val="-2"/>
        </w:rPr>
        <w:t xml:space="preserve"> </w:t>
      </w:r>
      <w:r>
        <w:t>среда</w:t>
      </w:r>
      <w:r>
        <w:rPr>
          <w:spacing w:val="-3"/>
        </w:rPr>
        <w:t xml:space="preserve"> </w:t>
      </w:r>
      <w:r>
        <w:t>обеспечивает</w:t>
      </w:r>
      <w:r>
        <w:rPr>
          <w:spacing w:val="-3"/>
        </w:rPr>
        <w:t xml:space="preserve"> </w:t>
      </w:r>
      <w:r>
        <w:t>возможность</w:t>
      </w:r>
      <w:r>
        <w:rPr>
          <w:spacing w:val="-4"/>
        </w:rPr>
        <w:t xml:space="preserve"> </w:t>
      </w:r>
      <w:r>
        <w:t>включения</w:t>
      </w:r>
      <w:r>
        <w:rPr>
          <w:spacing w:val="-2"/>
        </w:rPr>
        <w:t xml:space="preserve"> </w:t>
      </w:r>
      <w:r>
        <w:t>каждого</w:t>
      </w:r>
      <w:r>
        <w:rPr>
          <w:spacing w:val="-2"/>
        </w:rPr>
        <w:t xml:space="preserve"> </w:t>
      </w:r>
      <w:r>
        <w:t>ребенка</w:t>
      </w:r>
      <w:r>
        <w:rPr>
          <w:spacing w:val="-3"/>
        </w:rPr>
        <w:t xml:space="preserve"> </w:t>
      </w:r>
      <w:r>
        <w:t>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14:paraId="7E308C34" w14:textId="77777777" w:rsidR="00413CEB" w:rsidRDefault="00AB3E27">
      <w:pPr>
        <w:pStyle w:val="a3"/>
        <w:ind w:right="689" w:firstLine="707"/>
      </w:pPr>
      <w:r>
        <w:rPr>
          <w:b/>
        </w:rPr>
        <w:t xml:space="preserve">На уровне общности: </w:t>
      </w:r>
      <w:r>
        <w:t>формируются условия освоения социальных</w:t>
      </w:r>
      <w:r>
        <w:rPr>
          <w:spacing w:val="40"/>
        </w:rPr>
        <w:t xml:space="preserve"> </w:t>
      </w:r>
      <w:r>
        <w:t xml:space="preserve">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w:t>
      </w:r>
      <w:r>
        <w:rPr>
          <w:spacing w:val="-2"/>
        </w:rPr>
        <w:t>деятельности.</w:t>
      </w:r>
    </w:p>
    <w:p w14:paraId="277F9C88" w14:textId="77777777" w:rsidR="00413CEB" w:rsidRDefault="00AB3E27">
      <w:pPr>
        <w:pStyle w:val="a3"/>
        <w:spacing w:before="1"/>
        <w:ind w:right="688" w:firstLine="707"/>
      </w:pPr>
      <w:r>
        <w:rPr>
          <w:b/>
        </w:rPr>
        <w:t xml:space="preserve">На уровне деятельностей: </w:t>
      </w:r>
      <w:r>
        <w:t>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14:paraId="65A4C7C6" w14:textId="77777777" w:rsidR="00413CEB" w:rsidRDefault="00AB3E27">
      <w:pPr>
        <w:pStyle w:val="a3"/>
        <w:ind w:right="689" w:firstLine="707"/>
      </w:pPr>
      <w:r>
        <w:rPr>
          <w:b/>
          <w:color w:val="171717"/>
        </w:rPr>
        <w:t xml:space="preserve">На уровне событий: </w:t>
      </w:r>
      <w:r>
        <w:rPr>
          <w:color w:val="171717"/>
        </w:rPr>
        <w:t>проектирование педагогами ритмов учебной</w:t>
      </w:r>
      <w:r>
        <w:rPr>
          <w:color w:val="171717"/>
          <w:spacing w:val="40"/>
        </w:rPr>
        <w:t xml:space="preserve"> </w:t>
      </w:r>
      <w:r>
        <w:rPr>
          <w:color w:val="171717"/>
        </w:rPr>
        <w:t>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7D90E3DF" w14:textId="77777777" w:rsidR="00413CEB" w:rsidRDefault="00AB3E27">
      <w:pPr>
        <w:pStyle w:val="a3"/>
        <w:spacing w:line="242" w:lineRule="auto"/>
        <w:ind w:right="693" w:firstLine="707"/>
      </w:pPr>
      <w:r>
        <w:t xml:space="preserve">Особые задачи воспитания обучающихся с особыми образовательными </w:t>
      </w:r>
      <w:r>
        <w:rPr>
          <w:spacing w:val="-2"/>
        </w:rPr>
        <w:t>потребностями:</w:t>
      </w:r>
    </w:p>
    <w:p w14:paraId="3A82E643" w14:textId="77777777" w:rsidR="00413CEB" w:rsidRDefault="00AB3E27">
      <w:pPr>
        <w:pStyle w:val="a5"/>
        <w:numPr>
          <w:ilvl w:val="0"/>
          <w:numId w:val="30"/>
        </w:numPr>
        <w:tabs>
          <w:tab w:val="left" w:pos="2418"/>
        </w:tabs>
        <w:ind w:right="688" w:firstLine="707"/>
        <w:rPr>
          <w:sz w:val="28"/>
        </w:rPr>
      </w:pPr>
      <w:r>
        <w:rPr>
          <w:sz w:val="28"/>
        </w:rPr>
        <w:t>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14:paraId="4AC862BE" w14:textId="77777777" w:rsidR="00413CEB" w:rsidRDefault="00AB3E27">
      <w:pPr>
        <w:pStyle w:val="a5"/>
        <w:numPr>
          <w:ilvl w:val="0"/>
          <w:numId w:val="30"/>
        </w:numPr>
        <w:tabs>
          <w:tab w:val="left" w:pos="2090"/>
        </w:tabs>
        <w:ind w:right="696" w:firstLine="707"/>
        <w:rPr>
          <w:sz w:val="28"/>
        </w:rPr>
      </w:pPr>
      <w:r>
        <w:rPr>
          <w:sz w:val="28"/>
        </w:rPr>
        <w:t>сформировать доброжелательное отношение к обучающимся и их семьям со стороны всех участников образовательных отношений;</w:t>
      </w:r>
    </w:p>
    <w:p w14:paraId="0480FB07" w14:textId="77777777" w:rsidR="00413CEB" w:rsidRDefault="00AB3E27">
      <w:pPr>
        <w:pStyle w:val="a5"/>
        <w:numPr>
          <w:ilvl w:val="0"/>
          <w:numId w:val="30"/>
        </w:numPr>
        <w:tabs>
          <w:tab w:val="left" w:pos="2080"/>
        </w:tabs>
        <w:ind w:right="694" w:firstLine="707"/>
        <w:rPr>
          <w:sz w:val="28"/>
        </w:rPr>
      </w:pPr>
      <w:r>
        <w:rPr>
          <w:sz w:val="28"/>
        </w:rPr>
        <w:t>построить воспитательную деятельность с учётом индивидуальных особенностей и возможностей каждого обучающегося;</w:t>
      </w:r>
    </w:p>
    <w:p w14:paraId="632AF383" w14:textId="77777777" w:rsidR="00413CEB" w:rsidRDefault="00AB3E27">
      <w:pPr>
        <w:pStyle w:val="a5"/>
        <w:numPr>
          <w:ilvl w:val="0"/>
          <w:numId w:val="30"/>
        </w:numPr>
        <w:tabs>
          <w:tab w:val="left" w:pos="1996"/>
        </w:tabs>
        <w:ind w:right="685" w:firstLine="707"/>
        <w:rPr>
          <w:sz w:val="28"/>
        </w:rPr>
      </w:pPr>
      <w:r>
        <w:rPr>
          <w:sz w:val="28"/>
        </w:rPr>
        <w:t>обеспечить психолого-педагогическую поддержку семей обучающихся, содействие повышению уровня их педагогической, психологической, медико- социальной компетентности.</w:t>
      </w:r>
    </w:p>
    <w:p w14:paraId="01CCDCBC" w14:textId="77777777" w:rsidR="00413CEB" w:rsidRDefault="00AB3E27">
      <w:pPr>
        <w:pStyle w:val="a3"/>
        <w:ind w:right="695" w:firstLine="707"/>
      </w:pPr>
      <w:r>
        <w:t>При организации воспитания обучающихся с особыми образовательными потребностями школа ориентируется на:</w:t>
      </w:r>
    </w:p>
    <w:p w14:paraId="2B3CBA3E" w14:textId="77777777" w:rsidR="00413CEB" w:rsidRDefault="00AB3E27">
      <w:pPr>
        <w:pStyle w:val="a5"/>
        <w:numPr>
          <w:ilvl w:val="0"/>
          <w:numId w:val="30"/>
        </w:numPr>
        <w:tabs>
          <w:tab w:val="left" w:pos="2166"/>
        </w:tabs>
        <w:ind w:right="687" w:firstLine="707"/>
        <w:rPr>
          <w:sz w:val="28"/>
        </w:rPr>
      </w:pPr>
      <w:r>
        <w:rPr>
          <w:sz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53C19ADE" w14:textId="77777777" w:rsidR="00413CEB" w:rsidRDefault="00AB3E27">
      <w:pPr>
        <w:pStyle w:val="a5"/>
        <w:numPr>
          <w:ilvl w:val="0"/>
          <w:numId w:val="30"/>
        </w:numPr>
        <w:tabs>
          <w:tab w:val="left" w:pos="2049"/>
        </w:tabs>
        <w:ind w:right="687" w:firstLine="707"/>
        <w:rPr>
          <w:sz w:val="28"/>
        </w:rPr>
      </w:pPr>
      <w:r>
        <w:rPr>
          <w:sz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w:t>
      </w:r>
      <w:r>
        <w:rPr>
          <w:spacing w:val="54"/>
          <w:sz w:val="28"/>
        </w:rPr>
        <w:t xml:space="preserve">  </w:t>
      </w:r>
      <w:r>
        <w:rPr>
          <w:sz w:val="28"/>
        </w:rPr>
        <w:t>адекватных</w:t>
      </w:r>
      <w:r>
        <w:rPr>
          <w:spacing w:val="55"/>
          <w:sz w:val="28"/>
        </w:rPr>
        <w:t xml:space="preserve">  </w:t>
      </w:r>
      <w:r>
        <w:rPr>
          <w:sz w:val="28"/>
        </w:rPr>
        <w:t>вспомогательных</w:t>
      </w:r>
      <w:r>
        <w:rPr>
          <w:spacing w:val="54"/>
          <w:sz w:val="28"/>
        </w:rPr>
        <w:t xml:space="preserve">  </w:t>
      </w:r>
      <w:r>
        <w:rPr>
          <w:sz w:val="28"/>
        </w:rPr>
        <w:t>средств</w:t>
      </w:r>
      <w:r>
        <w:rPr>
          <w:spacing w:val="53"/>
          <w:sz w:val="28"/>
        </w:rPr>
        <w:t xml:space="preserve">  </w:t>
      </w:r>
      <w:r>
        <w:rPr>
          <w:sz w:val="28"/>
        </w:rPr>
        <w:t>и</w:t>
      </w:r>
      <w:r>
        <w:rPr>
          <w:spacing w:val="55"/>
          <w:sz w:val="28"/>
        </w:rPr>
        <w:t xml:space="preserve">  </w:t>
      </w:r>
      <w:r>
        <w:rPr>
          <w:spacing w:val="-2"/>
          <w:sz w:val="28"/>
        </w:rPr>
        <w:t>педагогических</w:t>
      </w:r>
    </w:p>
    <w:p w14:paraId="455F05EC" w14:textId="77777777" w:rsidR="00413CEB" w:rsidRDefault="00413CEB">
      <w:pPr>
        <w:jc w:val="both"/>
        <w:rPr>
          <w:sz w:val="28"/>
        </w:rPr>
        <w:sectPr w:rsidR="00413CEB">
          <w:pgSz w:w="11910" w:h="16840"/>
          <w:pgMar w:top="620" w:right="160" w:bottom="1240" w:left="320" w:header="0" w:footer="985" w:gutter="0"/>
          <w:cols w:space="720"/>
        </w:sectPr>
      </w:pPr>
    </w:p>
    <w:p w14:paraId="69730F51" w14:textId="77777777" w:rsidR="00413CEB" w:rsidRDefault="00AB3E27">
      <w:pPr>
        <w:pStyle w:val="a3"/>
        <w:spacing w:before="62" w:line="242" w:lineRule="auto"/>
        <w:ind w:right="685"/>
      </w:pPr>
      <w:r>
        <w:lastRenderedPageBreak/>
        <w:t>приёмов, организацией совместных форм работы воспитателей, педагога- психолога, учителя-логопеда, учителя-дефектолога;</w:t>
      </w:r>
    </w:p>
    <w:p w14:paraId="7E1F756E" w14:textId="77777777" w:rsidR="00413CEB" w:rsidRDefault="00AB3E27">
      <w:pPr>
        <w:pStyle w:val="a5"/>
        <w:numPr>
          <w:ilvl w:val="0"/>
          <w:numId w:val="30"/>
        </w:numPr>
        <w:tabs>
          <w:tab w:val="left" w:pos="2169"/>
        </w:tabs>
        <w:ind w:right="691" w:firstLine="707"/>
        <w:rPr>
          <w:sz w:val="28"/>
        </w:rPr>
      </w:pPr>
      <w:r>
        <w:rPr>
          <w:sz w:val="28"/>
        </w:rPr>
        <w:t>личностно-ориентированный подход в организации всех видов деятельности обучающихся с особыми образовательными потребностями.</w:t>
      </w:r>
    </w:p>
    <w:p w14:paraId="17E90974" w14:textId="77777777" w:rsidR="00413CEB" w:rsidRDefault="00AB3E27">
      <w:pPr>
        <w:pStyle w:val="110"/>
        <w:spacing w:line="240" w:lineRule="auto"/>
        <w:ind w:left="1098" w:right="691" w:firstLine="707"/>
      </w:pPr>
      <w:r>
        <w:t>2.3.3.3.3. Система поощрения социальной успешности и проявлений активной жизненной позиции обучающихся</w:t>
      </w:r>
    </w:p>
    <w:p w14:paraId="621C70CB" w14:textId="77777777" w:rsidR="00413CEB" w:rsidRDefault="00AB3E27">
      <w:pPr>
        <w:pStyle w:val="a3"/>
        <w:ind w:right="689" w:firstLine="707"/>
      </w:pPr>
      <w:r>
        <w:t>Система поощрения проявлений активной жизненной позиции и социальной успешности</w:t>
      </w:r>
      <w:r>
        <w:rPr>
          <w:spacing w:val="-1"/>
        </w:rPr>
        <w:t xml:space="preserve"> </w:t>
      </w:r>
      <w:r>
        <w:t>обучающихся</w:t>
      </w:r>
      <w:r>
        <w:rPr>
          <w:spacing w:val="-1"/>
        </w:rPr>
        <w:t xml:space="preserve"> </w:t>
      </w:r>
      <w:r>
        <w:t>призвана способствовать</w:t>
      </w:r>
      <w:r>
        <w:rPr>
          <w:spacing w:val="-1"/>
        </w:rPr>
        <w:t xml:space="preserve"> </w:t>
      </w:r>
      <w:r>
        <w:t>формированию у обучающихся ориентации на активную жизненную позицию,</w:t>
      </w:r>
      <w:r>
        <w:rPr>
          <w:spacing w:val="80"/>
        </w:rPr>
        <w:t xml:space="preserve"> </w:t>
      </w:r>
      <w:r>
        <w:t>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78200AC9" w14:textId="77777777" w:rsidR="00413CEB" w:rsidRDefault="00AB3E27">
      <w:pPr>
        <w:pStyle w:val="a5"/>
        <w:numPr>
          <w:ilvl w:val="0"/>
          <w:numId w:val="1"/>
        </w:numPr>
        <w:tabs>
          <w:tab w:val="left" w:pos="2260"/>
        </w:tabs>
        <w:ind w:right="692" w:firstLine="707"/>
        <w:rPr>
          <w:sz w:val="28"/>
        </w:rPr>
      </w:pPr>
      <w:r>
        <w:rPr>
          <w:sz w:val="28"/>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004AC892" w14:textId="77777777" w:rsidR="00413CEB" w:rsidRDefault="00AB3E27">
      <w:pPr>
        <w:pStyle w:val="a5"/>
        <w:numPr>
          <w:ilvl w:val="0"/>
          <w:numId w:val="1"/>
        </w:numPr>
        <w:tabs>
          <w:tab w:val="left" w:pos="2097"/>
        </w:tabs>
        <w:ind w:right="693" w:firstLine="707"/>
        <w:rPr>
          <w:sz w:val="28"/>
        </w:rPr>
      </w:pPr>
      <w:r>
        <w:rPr>
          <w:sz w:val="28"/>
        </w:rPr>
        <w:t>соответствия артефактов и процедур награждения укладу школы, качеству</w:t>
      </w:r>
      <w:r>
        <w:rPr>
          <w:spacing w:val="-14"/>
          <w:sz w:val="28"/>
        </w:rPr>
        <w:t xml:space="preserve"> </w:t>
      </w:r>
      <w:r>
        <w:rPr>
          <w:sz w:val="28"/>
        </w:rPr>
        <w:t>воспитывающей</w:t>
      </w:r>
      <w:r>
        <w:rPr>
          <w:spacing w:val="-6"/>
          <w:sz w:val="28"/>
        </w:rPr>
        <w:t xml:space="preserve"> </w:t>
      </w:r>
      <w:r>
        <w:rPr>
          <w:sz w:val="28"/>
        </w:rPr>
        <w:t>среды,</w:t>
      </w:r>
      <w:r>
        <w:rPr>
          <w:spacing w:val="-8"/>
          <w:sz w:val="28"/>
        </w:rPr>
        <w:t xml:space="preserve"> </w:t>
      </w:r>
      <w:r>
        <w:rPr>
          <w:sz w:val="28"/>
        </w:rPr>
        <w:t>символике</w:t>
      </w:r>
      <w:r>
        <w:rPr>
          <w:spacing w:val="-7"/>
          <w:sz w:val="28"/>
        </w:rPr>
        <w:t xml:space="preserve"> </w:t>
      </w:r>
      <w:r>
        <w:rPr>
          <w:sz w:val="28"/>
        </w:rPr>
        <w:t>общеобразовательной</w:t>
      </w:r>
      <w:r>
        <w:rPr>
          <w:spacing w:val="-6"/>
          <w:sz w:val="28"/>
        </w:rPr>
        <w:t xml:space="preserve"> </w:t>
      </w:r>
      <w:r>
        <w:rPr>
          <w:spacing w:val="-2"/>
          <w:sz w:val="28"/>
        </w:rPr>
        <w:t>организации;</w:t>
      </w:r>
    </w:p>
    <w:p w14:paraId="4FFD2CC7" w14:textId="77777777" w:rsidR="00413CEB" w:rsidRDefault="00AB3E27">
      <w:pPr>
        <w:pStyle w:val="a5"/>
        <w:numPr>
          <w:ilvl w:val="0"/>
          <w:numId w:val="1"/>
        </w:numPr>
        <w:tabs>
          <w:tab w:val="left" w:pos="2015"/>
        </w:tabs>
        <w:ind w:right="696" w:firstLine="707"/>
        <w:rPr>
          <w:sz w:val="28"/>
        </w:rPr>
      </w:pPr>
      <w:r>
        <w:rPr>
          <w:sz w:val="28"/>
        </w:rPr>
        <w:t>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14:paraId="3EABC0C9" w14:textId="77777777" w:rsidR="00413CEB" w:rsidRDefault="00AB3E27">
      <w:pPr>
        <w:pStyle w:val="a5"/>
        <w:numPr>
          <w:ilvl w:val="0"/>
          <w:numId w:val="1"/>
        </w:numPr>
        <w:tabs>
          <w:tab w:val="left" w:pos="2068"/>
        </w:tabs>
        <w:ind w:right="689" w:firstLine="707"/>
        <w:rPr>
          <w:sz w:val="28"/>
        </w:rPr>
      </w:pPr>
      <w:r>
        <w:rPr>
          <w:sz w:val="28"/>
        </w:rPr>
        <w:t>регулирования частоты награждений (недопущение избыточности в поощрениях, чрезмерно больших групп поощряемых и т. п.);</w:t>
      </w:r>
    </w:p>
    <w:p w14:paraId="5E0FB5DC" w14:textId="77777777" w:rsidR="00413CEB" w:rsidRDefault="00AB3E27">
      <w:pPr>
        <w:pStyle w:val="a5"/>
        <w:numPr>
          <w:ilvl w:val="0"/>
          <w:numId w:val="1"/>
        </w:numPr>
        <w:tabs>
          <w:tab w:val="left" w:pos="1970"/>
        </w:tabs>
        <w:ind w:right="687" w:firstLine="707"/>
        <w:rPr>
          <w:sz w:val="28"/>
        </w:rPr>
      </w:pPr>
      <w:r>
        <w:rPr>
          <w:sz w:val="28"/>
        </w:rPr>
        <w:t>сочетания</w:t>
      </w:r>
      <w:r>
        <w:rPr>
          <w:spacing w:val="-7"/>
          <w:sz w:val="28"/>
        </w:rPr>
        <w:t xml:space="preserve"> </w:t>
      </w:r>
      <w:r>
        <w:rPr>
          <w:sz w:val="28"/>
        </w:rPr>
        <w:t>индивидуального</w:t>
      </w:r>
      <w:r>
        <w:rPr>
          <w:spacing w:val="-5"/>
          <w:sz w:val="28"/>
        </w:rPr>
        <w:t xml:space="preserve"> </w:t>
      </w:r>
      <w:r>
        <w:rPr>
          <w:sz w:val="28"/>
        </w:rPr>
        <w:t>и</w:t>
      </w:r>
      <w:r>
        <w:rPr>
          <w:spacing w:val="-4"/>
          <w:sz w:val="28"/>
        </w:rPr>
        <w:t xml:space="preserve"> </w:t>
      </w:r>
      <w:r>
        <w:rPr>
          <w:sz w:val="28"/>
        </w:rPr>
        <w:t>коллективного</w:t>
      </w:r>
      <w:r>
        <w:rPr>
          <w:spacing w:val="-6"/>
          <w:sz w:val="28"/>
        </w:rPr>
        <w:t xml:space="preserve"> </w:t>
      </w:r>
      <w:r>
        <w:rPr>
          <w:sz w:val="28"/>
        </w:rPr>
        <w:t>поощрения</w:t>
      </w:r>
      <w:r>
        <w:rPr>
          <w:spacing w:val="-4"/>
          <w:sz w:val="28"/>
        </w:rPr>
        <w:t xml:space="preserve"> </w:t>
      </w:r>
      <w:r>
        <w:rPr>
          <w:sz w:val="28"/>
        </w:rPr>
        <w:t>(использование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BC0A6C5" w14:textId="77777777" w:rsidR="00413CEB" w:rsidRDefault="00AB3E27">
      <w:pPr>
        <w:pStyle w:val="a5"/>
        <w:numPr>
          <w:ilvl w:val="0"/>
          <w:numId w:val="1"/>
        </w:numPr>
        <w:tabs>
          <w:tab w:val="left" w:pos="1974"/>
        </w:tabs>
        <w:ind w:right="686" w:firstLine="707"/>
        <w:rPr>
          <w:sz w:val="28"/>
        </w:rPr>
      </w:pPr>
      <w:r>
        <w:rPr>
          <w:sz w:val="28"/>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w:t>
      </w:r>
      <w:r>
        <w:rPr>
          <w:spacing w:val="-2"/>
          <w:sz w:val="28"/>
        </w:rPr>
        <w:t>представителей;</w:t>
      </w:r>
    </w:p>
    <w:p w14:paraId="48CA91FB" w14:textId="77777777" w:rsidR="00413CEB" w:rsidRDefault="00AB3E27">
      <w:pPr>
        <w:pStyle w:val="a5"/>
        <w:numPr>
          <w:ilvl w:val="0"/>
          <w:numId w:val="1"/>
        </w:numPr>
        <w:tabs>
          <w:tab w:val="left" w:pos="2030"/>
        </w:tabs>
        <w:spacing w:line="242" w:lineRule="auto"/>
        <w:ind w:right="697" w:firstLine="707"/>
        <w:rPr>
          <w:sz w:val="28"/>
        </w:rPr>
      </w:pPr>
      <w:r>
        <w:rPr>
          <w:sz w:val="28"/>
        </w:rPr>
        <w:t>дифференцированности поощрений (наличие уровней и типов наград позволяет продлить стимулирующее действие системы поощрения).</w:t>
      </w:r>
    </w:p>
    <w:p w14:paraId="1E4F2FCA" w14:textId="77777777" w:rsidR="00413CEB" w:rsidRDefault="00AB3E27" w:rsidP="00311A0E">
      <w:pPr>
        <w:pStyle w:val="a3"/>
        <w:spacing w:line="317" w:lineRule="exact"/>
        <w:ind w:left="1806"/>
      </w:pPr>
      <w:r>
        <w:t>Обучающиеся</w:t>
      </w:r>
      <w:r>
        <w:rPr>
          <w:spacing w:val="38"/>
        </w:rPr>
        <w:t xml:space="preserve"> </w:t>
      </w:r>
      <w:r w:rsidR="00311A0E">
        <w:t>МКОУ «Иковская средняя общеобразовательная школа»</w:t>
      </w:r>
      <w:r w:rsidR="00311A0E">
        <w:rPr>
          <w:spacing w:val="28"/>
        </w:rPr>
        <w:t xml:space="preserve"> </w:t>
      </w:r>
      <w:r>
        <w:t>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14:paraId="5EE9178C" w14:textId="77777777" w:rsidR="00413CEB" w:rsidRDefault="00AB3E27">
      <w:pPr>
        <w:pStyle w:val="a5"/>
        <w:numPr>
          <w:ilvl w:val="0"/>
          <w:numId w:val="29"/>
        </w:numPr>
        <w:tabs>
          <w:tab w:val="left" w:pos="2512"/>
        </w:tabs>
        <w:spacing w:line="235" w:lineRule="auto"/>
        <w:ind w:right="694" w:firstLine="707"/>
        <w:rPr>
          <w:sz w:val="28"/>
        </w:rPr>
      </w:pPr>
      <w:r>
        <w:rPr>
          <w:sz w:val="28"/>
        </w:rPr>
        <w:t>участие, занятие призовых мест, победы в предметных олимпиадах, интеллектуальных,</w:t>
      </w:r>
      <w:r>
        <w:rPr>
          <w:spacing w:val="-5"/>
          <w:sz w:val="28"/>
        </w:rPr>
        <w:t xml:space="preserve"> </w:t>
      </w:r>
      <w:r>
        <w:rPr>
          <w:sz w:val="28"/>
        </w:rPr>
        <w:t>творческих</w:t>
      </w:r>
      <w:r>
        <w:rPr>
          <w:spacing w:val="-4"/>
          <w:sz w:val="28"/>
        </w:rPr>
        <w:t xml:space="preserve"> </w:t>
      </w:r>
      <w:r>
        <w:rPr>
          <w:sz w:val="28"/>
        </w:rPr>
        <w:t>конкурсах</w:t>
      </w:r>
      <w:r>
        <w:rPr>
          <w:spacing w:val="-4"/>
          <w:sz w:val="28"/>
        </w:rPr>
        <w:t xml:space="preserve"> </w:t>
      </w:r>
      <w:r>
        <w:rPr>
          <w:sz w:val="28"/>
        </w:rPr>
        <w:t>и</w:t>
      </w:r>
      <w:r>
        <w:rPr>
          <w:spacing w:val="-4"/>
          <w:sz w:val="28"/>
        </w:rPr>
        <w:t xml:space="preserve"> </w:t>
      </w:r>
      <w:r>
        <w:rPr>
          <w:sz w:val="28"/>
        </w:rPr>
        <w:t>спортивных</w:t>
      </w:r>
      <w:r>
        <w:rPr>
          <w:spacing w:val="-4"/>
          <w:sz w:val="28"/>
        </w:rPr>
        <w:t xml:space="preserve"> </w:t>
      </w:r>
      <w:r>
        <w:rPr>
          <w:sz w:val="28"/>
        </w:rPr>
        <w:t>состязаниях,</w:t>
      </w:r>
      <w:r>
        <w:rPr>
          <w:spacing w:val="-5"/>
          <w:sz w:val="28"/>
        </w:rPr>
        <w:t xml:space="preserve"> </w:t>
      </w:r>
      <w:r>
        <w:rPr>
          <w:sz w:val="28"/>
        </w:rPr>
        <w:t>конкурсах самодеятельности и т.п.;</w:t>
      </w:r>
    </w:p>
    <w:p w14:paraId="2F39346C" w14:textId="77777777" w:rsidR="00413CEB" w:rsidRDefault="00AB3E27">
      <w:pPr>
        <w:pStyle w:val="a5"/>
        <w:numPr>
          <w:ilvl w:val="0"/>
          <w:numId w:val="29"/>
        </w:numPr>
        <w:tabs>
          <w:tab w:val="left" w:pos="2513"/>
        </w:tabs>
        <w:spacing w:before="1" w:line="349" w:lineRule="exact"/>
        <w:ind w:left="2513" w:hanging="707"/>
        <w:rPr>
          <w:sz w:val="28"/>
        </w:rPr>
      </w:pPr>
      <w:r>
        <w:rPr>
          <w:sz w:val="28"/>
        </w:rPr>
        <w:t>общественно</w:t>
      </w:r>
      <w:r>
        <w:rPr>
          <w:spacing w:val="-8"/>
          <w:sz w:val="28"/>
        </w:rPr>
        <w:t xml:space="preserve"> </w:t>
      </w:r>
      <w:r>
        <w:rPr>
          <w:sz w:val="28"/>
        </w:rPr>
        <w:t>полезную</w:t>
      </w:r>
      <w:r>
        <w:rPr>
          <w:spacing w:val="-9"/>
          <w:sz w:val="28"/>
        </w:rPr>
        <w:t xml:space="preserve"> </w:t>
      </w:r>
      <w:r>
        <w:rPr>
          <w:spacing w:val="-2"/>
          <w:sz w:val="28"/>
        </w:rPr>
        <w:t>деятельность;</w:t>
      </w:r>
    </w:p>
    <w:p w14:paraId="409CCF8D" w14:textId="77777777" w:rsidR="00413CEB" w:rsidRDefault="00AB3E27">
      <w:pPr>
        <w:pStyle w:val="a3"/>
        <w:spacing w:line="313" w:lineRule="exact"/>
        <w:ind w:left="1806"/>
      </w:pPr>
      <w:r>
        <w:t>В</w:t>
      </w:r>
      <w:r>
        <w:rPr>
          <w:spacing w:val="-6"/>
        </w:rPr>
        <w:t xml:space="preserve"> </w:t>
      </w:r>
      <w:r>
        <w:t>школе</w:t>
      </w:r>
      <w:r>
        <w:rPr>
          <w:spacing w:val="-7"/>
        </w:rPr>
        <w:t xml:space="preserve"> </w:t>
      </w:r>
      <w:r>
        <w:t>применяются</w:t>
      </w:r>
      <w:r>
        <w:rPr>
          <w:spacing w:val="-5"/>
        </w:rPr>
        <w:t xml:space="preserve"> </w:t>
      </w:r>
      <w:r>
        <w:t>следующие</w:t>
      </w:r>
      <w:r>
        <w:rPr>
          <w:spacing w:val="-6"/>
        </w:rPr>
        <w:t xml:space="preserve"> </w:t>
      </w:r>
      <w:r>
        <w:t>виды</w:t>
      </w:r>
      <w:r>
        <w:rPr>
          <w:spacing w:val="-7"/>
        </w:rPr>
        <w:t xml:space="preserve"> </w:t>
      </w:r>
      <w:r>
        <w:t>поощрений</w:t>
      </w:r>
      <w:r>
        <w:rPr>
          <w:spacing w:val="-5"/>
        </w:rPr>
        <w:t xml:space="preserve"> </w:t>
      </w:r>
      <w:r>
        <w:rPr>
          <w:spacing w:val="-2"/>
        </w:rPr>
        <w:t>учащихся:</w:t>
      </w:r>
    </w:p>
    <w:p w14:paraId="5AD33687" w14:textId="77777777" w:rsidR="00413CEB" w:rsidRDefault="00413CEB">
      <w:pPr>
        <w:spacing w:line="313" w:lineRule="exact"/>
        <w:sectPr w:rsidR="00413CEB">
          <w:pgSz w:w="11910" w:h="16840"/>
          <w:pgMar w:top="620" w:right="160" w:bottom="1240" w:left="320" w:header="0" w:footer="985" w:gutter="0"/>
          <w:cols w:space="720"/>
        </w:sectPr>
      </w:pPr>
    </w:p>
    <w:p w14:paraId="73DFBEDE" w14:textId="77777777" w:rsidR="00413CEB" w:rsidRDefault="00AB3E27">
      <w:pPr>
        <w:pStyle w:val="a5"/>
        <w:numPr>
          <w:ilvl w:val="0"/>
          <w:numId w:val="29"/>
        </w:numPr>
        <w:tabs>
          <w:tab w:val="left" w:pos="2512"/>
        </w:tabs>
        <w:spacing w:before="57" w:line="228" w:lineRule="auto"/>
        <w:ind w:right="694" w:firstLine="707"/>
        <w:rPr>
          <w:sz w:val="28"/>
        </w:rPr>
      </w:pPr>
      <w:r>
        <w:rPr>
          <w:sz w:val="28"/>
        </w:rPr>
        <w:lastRenderedPageBreak/>
        <w:t>вручение похвального листа «За отличные успехи в учении» (по итогам учебного года);</w:t>
      </w:r>
    </w:p>
    <w:p w14:paraId="69AA4514" w14:textId="77777777" w:rsidR="00413CEB" w:rsidRDefault="00AB3E27">
      <w:pPr>
        <w:pStyle w:val="a5"/>
        <w:numPr>
          <w:ilvl w:val="0"/>
          <w:numId w:val="29"/>
        </w:numPr>
        <w:tabs>
          <w:tab w:val="left" w:pos="2513"/>
        </w:tabs>
        <w:spacing w:before="1" w:line="350" w:lineRule="exact"/>
        <w:ind w:left="2513" w:hanging="707"/>
        <w:rPr>
          <w:sz w:val="28"/>
        </w:rPr>
      </w:pPr>
      <w:r>
        <w:rPr>
          <w:sz w:val="28"/>
        </w:rPr>
        <w:t>награждение</w:t>
      </w:r>
      <w:r>
        <w:rPr>
          <w:spacing w:val="-6"/>
          <w:sz w:val="28"/>
        </w:rPr>
        <w:t xml:space="preserve"> </w:t>
      </w:r>
      <w:r>
        <w:rPr>
          <w:sz w:val="28"/>
        </w:rPr>
        <w:t>медалью</w:t>
      </w:r>
      <w:r>
        <w:rPr>
          <w:spacing w:val="-6"/>
          <w:sz w:val="28"/>
        </w:rPr>
        <w:t xml:space="preserve"> </w:t>
      </w:r>
      <w:r>
        <w:rPr>
          <w:sz w:val="28"/>
        </w:rPr>
        <w:t>«За</w:t>
      </w:r>
      <w:r>
        <w:rPr>
          <w:spacing w:val="-6"/>
          <w:sz w:val="28"/>
        </w:rPr>
        <w:t xml:space="preserve"> </w:t>
      </w:r>
      <w:r>
        <w:rPr>
          <w:sz w:val="28"/>
        </w:rPr>
        <w:t>особые</w:t>
      </w:r>
      <w:r>
        <w:rPr>
          <w:spacing w:val="-6"/>
          <w:sz w:val="28"/>
        </w:rPr>
        <w:t xml:space="preserve"> </w:t>
      </w:r>
      <w:r>
        <w:rPr>
          <w:sz w:val="28"/>
        </w:rPr>
        <w:t>успехи</w:t>
      </w:r>
      <w:r>
        <w:rPr>
          <w:spacing w:val="-5"/>
          <w:sz w:val="28"/>
        </w:rPr>
        <w:t xml:space="preserve"> </w:t>
      </w:r>
      <w:r>
        <w:rPr>
          <w:sz w:val="28"/>
        </w:rPr>
        <w:t>в</w:t>
      </w:r>
      <w:r>
        <w:rPr>
          <w:spacing w:val="-6"/>
          <w:sz w:val="28"/>
        </w:rPr>
        <w:t xml:space="preserve"> </w:t>
      </w:r>
      <w:r>
        <w:rPr>
          <w:spacing w:val="-2"/>
          <w:sz w:val="28"/>
        </w:rPr>
        <w:t>учении»;</w:t>
      </w:r>
    </w:p>
    <w:p w14:paraId="442908FA" w14:textId="77777777" w:rsidR="00413CEB" w:rsidRDefault="00AB3E27">
      <w:pPr>
        <w:pStyle w:val="a5"/>
        <w:numPr>
          <w:ilvl w:val="0"/>
          <w:numId w:val="29"/>
        </w:numPr>
        <w:tabs>
          <w:tab w:val="left" w:pos="2512"/>
        </w:tabs>
        <w:spacing w:before="5" w:line="228" w:lineRule="auto"/>
        <w:ind w:right="695" w:firstLine="707"/>
        <w:rPr>
          <w:sz w:val="28"/>
        </w:rPr>
      </w:pPr>
      <w:r>
        <w:rPr>
          <w:sz w:val="28"/>
        </w:rPr>
        <w:t>направление на новогодний праздник для одаренных детей Кетовского района «Ёлка главы»;</w:t>
      </w:r>
    </w:p>
    <w:p w14:paraId="754A2A32" w14:textId="77777777" w:rsidR="00413CEB" w:rsidRDefault="00AB3E27">
      <w:pPr>
        <w:pStyle w:val="a5"/>
        <w:numPr>
          <w:ilvl w:val="0"/>
          <w:numId w:val="29"/>
        </w:numPr>
        <w:tabs>
          <w:tab w:val="left" w:pos="2512"/>
        </w:tabs>
        <w:spacing w:before="18" w:line="228" w:lineRule="auto"/>
        <w:ind w:right="695" w:firstLine="707"/>
        <w:rPr>
          <w:sz w:val="28"/>
        </w:rPr>
      </w:pPr>
      <w:r>
        <w:rPr>
          <w:sz w:val="28"/>
        </w:rPr>
        <w:t>направление на конкурсный отбор кандидатов на награждение Благодарственным письмом главы</w:t>
      </w:r>
      <w:r>
        <w:rPr>
          <w:spacing w:val="40"/>
          <w:sz w:val="28"/>
        </w:rPr>
        <w:t xml:space="preserve"> </w:t>
      </w:r>
      <w:r>
        <w:rPr>
          <w:sz w:val="28"/>
        </w:rPr>
        <w:t>Кетовского района;</w:t>
      </w:r>
    </w:p>
    <w:p w14:paraId="3941B607" w14:textId="77777777" w:rsidR="00413CEB" w:rsidRDefault="00AB3E27">
      <w:pPr>
        <w:pStyle w:val="a5"/>
        <w:numPr>
          <w:ilvl w:val="0"/>
          <w:numId w:val="29"/>
        </w:numPr>
        <w:tabs>
          <w:tab w:val="left" w:pos="2512"/>
        </w:tabs>
        <w:spacing w:before="9" w:line="235" w:lineRule="auto"/>
        <w:ind w:right="693" w:firstLine="707"/>
        <w:rPr>
          <w:sz w:val="28"/>
        </w:rPr>
      </w:pPr>
      <w:r>
        <w:rPr>
          <w:sz w:val="28"/>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14:paraId="28F0F9BE" w14:textId="77777777" w:rsidR="00413CEB" w:rsidRDefault="00AB3E27">
      <w:pPr>
        <w:pStyle w:val="a5"/>
        <w:numPr>
          <w:ilvl w:val="0"/>
          <w:numId w:val="29"/>
        </w:numPr>
        <w:tabs>
          <w:tab w:val="left" w:pos="2512"/>
        </w:tabs>
        <w:spacing w:before="22" w:line="228" w:lineRule="auto"/>
        <w:ind w:right="691" w:firstLine="707"/>
        <w:rPr>
          <w:sz w:val="28"/>
        </w:rPr>
      </w:pPr>
      <w:r>
        <w:rPr>
          <w:sz w:val="28"/>
        </w:rPr>
        <w:t>представление публикации об успехах ученика на сайте школы, в СМИ (с согласия обучающегося и его родителей (законных представителей);</w:t>
      </w:r>
    </w:p>
    <w:p w14:paraId="3FA9C7A3" w14:textId="77777777" w:rsidR="00413CEB" w:rsidRDefault="00AB3E27">
      <w:pPr>
        <w:pStyle w:val="a5"/>
        <w:numPr>
          <w:ilvl w:val="0"/>
          <w:numId w:val="29"/>
        </w:numPr>
        <w:tabs>
          <w:tab w:val="left" w:pos="2512"/>
          <w:tab w:val="left" w:pos="4874"/>
          <w:tab w:val="left" w:pos="7442"/>
          <w:tab w:val="left" w:pos="9445"/>
        </w:tabs>
        <w:spacing w:before="18" w:line="228" w:lineRule="auto"/>
        <w:ind w:right="693" w:firstLine="707"/>
        <w:rPr>
          <w:sz w:val="28"/>
        </w:rPr>
      </w:pPr>
      <w:r>
        <w:rPr>
          <w:spacing w:val="-2"/>
          <w:sz w:val="28"/>
        </w:rPr>
        <w:t>награждение</w:t>
      </w:r>
      <w:r>
        <w:rPr>
          <w:sz w:val="28"/>
        </w:rPr>
        <w:tab/>
      </w:r>
      <w:r>
        <w:rPr>
          <w:spacing w:val="-2"/>
          <w:sz w:val="28"/>
        </w:rPr>
        <w:t>обучающегося</w:t>
      </w:r>
      <w:r>
        <w:rPr>
          <w:sz w:val="28"/>
        </w:rPr>
        <w:tab/>
      </w:r>
      <w:r>
        <w:rPr>
          <w:spacing w:val="-2"/>
          <w:sz w:val="28"/>
        </w:rPr>
        <w:t>грамотой,</w:t>
      </w:r>
      <w:r>
        <w:rPr>
          <w:sz w:val="28"/>
        </w:rPr>
        <w:tab/>
      </w:r>
      <w:r>
        <w:rPr>
          <w:spacing w:val="-2"/>
          <w:sz w:val="28"/>
        </w:rPr>
        <w:t xml:space="preserve">дипломом, </w:t>
      </w:r>
      <w:r>
        <w:rPr>
          <w:sz w:val="28"/>
        </w:rPr>
        <w:t>благодарственным письмом;</w:t>
      </w:r>
    </w:p>
    <w:p w14:paraId="6F5C9B58" w14:textId="77777777" w:rsidR="00413CEB" w:rsidRDefault="00AB3E27">
      <w:pPr>
        <w:pStyle w:val="a5"/>
        <w:numPr>
          <w:ilvl w:val="0"/>
          <w:numId w:val="29"/>
        </w:numPr>
        <w:tabs>
          <w:tab w:val="left" w:pos="2512"/>
        </w:tabs>
        <w:spacing w:before="15" w:line="228" w:lineRule="auto"/>
        <w:ind w:right="693" w:firstLine="707"/>
        <w:rPr>
          <w:sz w:val="28"/>
        </w:rPr>
      </w:pPr>
      <w:r>
        <w:rPr>
          <w:sz w:val="28"/>
        </w:rPr>
        <w:t>направление благодарственного письма родителям (законным представителям) обучающегося;</w:t>
      </w:r>
    </w:p>
    <w:p w14:paraId="4EC064B9" w14:textId="77777777" w:rsidR="00413CEB" w:rsidRDefault="00AB3E27">
      <w:pPr>
        <w:pStyle w:val="a5"/>
        <w:numPr>
          <w:ilvl w:val="0"/>
          <w:numId w:val="29"/>
        </w:numPr>
        <w:tabs>
          <w:tab w:val="left" w:pos="2513"/>
        </w:tabs>
        <w:spacing w:before="5" w:line="351" w:lineRule="exact"/>
        <w:ind w:left="2513" w:hanging="707"/>
        <w:rPr>
          <w:sz w:val="28"/>
        </w:rPr>
      </w:pPr>
      <w:r>
        <w:rPr>
          <w:sz w:val="28"/>
        </w:rPr>
        <w:t>иные</w:t>
      </w:r>
      <w:r>
        <w:rPr>
          <w:spacing w:val="-2"/>
          <w:sz w:val="28"/>
        </w:rPr>
        <w:t xml:space="preserve"> поощрения.</w:t>
      </w:r>
    </w:p>
    <w:p w14:paraId="45E4DA75" w14:textId="77777777" w:rsidR="00413CEB" w:rsidRDefault="00AB3E27">
      <w:pPr>
        <w:pStyle w:val="a3"/>
        <w:ind w:right="686" w:firstLine="707"/>
      </w:pPr>
      <w:r>
        <w:t>Решение о награждении принимается педагогическим советом,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w:t>
      </w:r>
    </w:p>
    <w:p w14:paraId="779D9EC1" w14:textId="77777777" w:rsidR="00413CEB" w:rsidRDefault="00AB3E27">
      <w:pPr>
        <w:pStyle w:val="a3"/>
        <w:ind w:right="685" w:firstLine="707"/>
      </w:pPr>
      <w:r>
        <w:t>Классный руководитель учитывает ходатайства о поощрении учителей- предметников, Совета учащихся, иных лиц и структур.</w:t>
      </w:r>
    </w:p>
    <w:p w14:paraId="74E053A9" w14:textId="77777777" w:rsidR="00413CEB" w:rsidRDefault="00AB3E27">
      <w:pPr>
        <w:pStyle w:val="a3"/>
        <w:ind w:right="694" w:firstLine="707"/>
      </w:pPr>
      <w:r>
        <w:t>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w:t>
      </w:r>
    </w:p>
    <w:p w14:paraId="5CF67CD8" w14:textId="77777777" w:rsidR="00413CEB" w:rsidRDefault="00AB3E27">
      <w:pPr>
        <w:pStyle w:val="110"/>
      </w:pPr>
      <w:r>
        <w:t>2.3.3.3.4.</w:t>
      </w:r>
      <w:r>
        <w:rPr>
          <w:spacing w:val="-10"/>
        </w:rPr>
        <w:t xml:space="preserve"> </w:t>
      </w:r>
      <w:r>
        <w:t>Анализ</w:t>
      </w:r>
      <w:r>
        <w:rPr>
          <w:spacing w:val="-9"/>
        </w:rPr>
        <w:t xml:space="preserve"> </w:t>
      </w:r>
      <w:r>
        <w:t>воспитательного</w:t>
      </w:r>
      <w:r>
        <w:rPr>
          <w:spacing w:val="-8"/>
        </w:rPr>
        <w:t xml:space="preserve"> </w:t>
      </w:r>
      <w:r>
        <w:rPr>
          <w:spacing w:val="-2"/>
        </w:rPr>
        <w:t>процесса</w:t>
      </w:r>
    </w:p>
    <w:p w14:paraId="77204D72" w14:textId="77777777" w:rsidR="00413CEB" w:rsidRDefault="00AB3E27">
      <w:pPr>
        <w:pStyle w:val="a3"/>
        <w:ind w:right="693" w:firstLine="707"/>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2D480C98" w14:textId="77777777" w:rsidR="00413CEB" w:rsidRDefault="00AB3E27">
      <w:pPr>
        <w:pStyle w:val="a3"/>
        <w:ind w:right="690" w:firstLine="707"/>
      </w:pPr>
      <w: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14:paraId="4017F890" w14:textId="77777777" w:rsidR="00413CEB" w:rsidRDefault="00AB3E27">
      <w:pPr>
        <w:pStyle w:val="a3"/>
        <w:ind w:right="692" w:firstLine="707"/>
      </w:pPr>
      <w:r>
        <w:t>Планирование анализа воспитательного процесса включается в календарный план воспитательной работы.</w:t>
      </w:r>
    </w:p>
    <w:p w14:paraId="72A781E1" w14:textId="77777777" w:rsidR="00413CEB" w:rsidRDefault="00413CEB">
      <w:pPr>
        <w:sectPr w:rsidR="00413CEB">
          <w:pgSz w:w="11910" w:h="16840"/>
          <w:pgMar w:top="640" w:right="160" w:bottom="1240" w:left="320" w:header="0" w:footer="985" w:gutter="0"/>
          <w:cols w:space="720"/>
        </w:sectPr>
      </w:pPr>
    </w:p>
    <w:p w14:paraId="1F2E7F37" w14:textId="77777777" w:rsidR="00413CEB" w:rsidRDefault="00AB3E27">
      <w:pPr>
        <w:pStyle w:val="a3"/>
        <w:spacing w:before="62"/>
        <w:ind w:left="1806"/>
      </w:pPr>
      <w:r>
        <w:lastRenderedPageBreak/>
        <w:t>Основные</w:t>
      </w:r>
      <w:r>
        <w:rPr>
          <w:spacing w:val="-13"/>
        </w:rPr>
        <w:t xml:space="preserve"> </w:t>
      </w:r>
      <w:r>
        <w:t>принципы</w:t>
      </w:r>
      <w:r>
        <w:rPr>
          <w:spacing w:val="-8"/>
        </w:rPr>
        <w:t xml:space="preserve"> </w:t>
      </w:r>
      <w:r>
        <w:t>самоанализа</w:t>
      </w:r>
      <w:r>
        <w:rPr>
          <w:spacing w:val="-9"/>
        </w:rPr>
        <w:t xml:space="preserve"> </w:t>
      </w:r>
      <w:r>
        <w:t>воспитательной</w:t>
      </w:r>
      <w:r>
        <w:rPr>
          <w:spacing w:val="-10"/>
        </w:rPr>
        <w:t xml:space="preserve"> </w:t>
      </w:r>
      <w:r>
        <w:rPr>
          <w:spacing w:val="-2"/>
        </w:rPr>
        <w:t>работы:</w:t>
      </w:r>
    </w:p>
    <w:p w14:paraId="55D318CD" w14:textId="77777777" w:rsidR="00413CEB" w:rsidRDefault="00AB3E27">
      <w:pPr>
        <w:pStyle w:val="a5"/>
        <w:numPr>
          <w:ilvl w:val="0"/>
          <w:numId w:val="28"/>
        </w:numPr>
        <w:tabs>
          <w:tab w:val="left" w:pos="1968"/>
        </w:tabs>
        <w:spacing w:before="2"/>
        <w:ind w:left="1968" w:hanging="162"/>
        <w:rPr>
          <w:sz w:val="28"/>
        </w:rPr>
      </w:pPr>
      <w:r>
        <w:rPr>
          <w:sz w:val="28"/>
        </w:rPr>
        <w:t>взаимное</w:t>
      </w:r>
      <w:r>
        <w:rPr>
          <w:spacing w:val="-10"/>
          <w:sz w:val="28"/>
        </w:rPr>
        <w:t xml:space="preserve"> </w:t>
      </w:r>
      <w:r>
        <w:rPr>
          <w:sz w:val="28"/>
        </w:rPr>
        <w:t>уважение</w:t>
      </w:r>
      <w:r>
        <w:rPr>
          <w:spacing w:val="-8"/>
          <w:sz w:val="28"/>
        </w:rPr>
        <w:t xml:space="preserve"> </w:t>
      </w:r>
      <w:r>
        <w:rPr>
          <w:sz w:val="28"/>
        </w:rPr>
        <w:t>всех</w:t>
      </w:r>
      <w:r>
        <w:rPr>
          <w:spacing w:val="-7"/>
          <w:sz w:val="28"/>
        </w:rPr>
        <w:t xml:space="preserve"> </w:t>
      </w:r>
      <w:r>
        <w:rPr>
          <w:sz w:val="28"/>
        </w:rPr>
        <w:t>участников</w:t>
      </w:r>
      <w:r>
        <w:rPr>
          <w:spacing w:val="-12"/>
          <w:sz w:val="28"/>
        </w:rPr>
        <w:t xml:space="preserve"> </w:t>
      </w:r>
      <w:r>
        <w:rPr>
          <w:sz w:val="28"/>
        </w:rPr>
        <w:t>образовательных</w:t>
      </w:r>
      <w:r>
        <w:rPr>
          <w:spacing w:val="-6"/>
          <w:sz w:val="28"/>
        </w:rPr>
        <w:t xml:space="preserve"> </w:t>
      </w:r>
      <w:r>
        <w:rPr>
          <w:spacing w:val="-2"/>
          <w:sz w:val="28"/>
        </w:rPr>
        <w:t>отношений;</w:t>
      </w:r>
    </w:p>
    <w:p w14:paraId="1E6B56AD" w14:textId="77777777" w:rsidR="00413CEB" w:rsidRDefault="00AB3E27">
      <w:pPr>
        <w:pStyle w:val="a5"/>
        <w:numPr>
          <w:ilvl w:val="0"/>
          <w:numId w:val="28"/>
        </w:numPr>
        <w:tabs>
          <w:tab w:val="left" w:pos="2070"/>
        </w:tabs>
        <w:ind w:right="689" w:firstLine="707"/>
        <w:rPr>
          <w:sz w:val="28"/>
        </w:rPr>
      </w:pPr>
      <w:r>
        <w:rPr>
          <w:sz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w:t>
      </w:r>
    </w:p>
    <w:p w14:paraId="16E8FB66" w14:textId="77777777" w:rsidR="00413CEB" w:rsidRDefault="00AB3E27">
      <w:pPr>
        <w:pStyle w:val="a5"/>
        <w:numPr>
          <w:ilvl w:val="0"/>
          <w:numId w:val="28"/>
        </w:numPr>
        <w:tabs>
          <w:tab w:val="left" w:pos="2123"/>
        </w:tabs>
        <w:spacing w:before="1"/>
        <w:ind w:right="693" w:firstLine="707"/>
        <w:rPr>
          <w:sz w:val="28"/>
        </w:rPr>
      </w:pPr>
      <w:r>
        <w:rPr>
          <w:sz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030135A6" w14:textId="77777777" w:rsidR="00413CEB" w:rsidRDefault="00AB3E27">
      <w:pPr>
        <w:pStyle w:val="a5"/>
        <w:numPr>
          <w:ilvl w:val="0"/>
          <w:numId w:val="28"/>
        </w:numPr>
        <w:tabs>
          <w:tab w:val="left" w:pos="2039"/>
        </w:tabs>
        <w:ind w:right="686" w:firstLine="707"/>
        <w:rPr>
          <w:sz w:val="28"/>
        </w:rPr>
      </w:pPr>
      <w:r>
        <w:rPr>
          <w:sz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6073E09E" w14:textId="77777777" w:rsidR="00413CEB" w:rsidRDefault="00AB3E27">
      <w:pPr>
        <w:pStyle w:val="110"/>
        <w:spacing w:before="4"/>
      </w:pPr>
      <w:r>
        <w:t>Основные</w:t>
      </w:r>
      <w:r>
        <w:rPr>
          <w:spacing w:val="-11"/>
        </w:rPr>
        <w:t xml:space="preserve"> </w:t>
      </w:r>
      <w:r>
        <w:t>направления</w:t>
      </w:r>
      <w:r>
        <w:rPr>
          <w:spacing w:val="-12"/>
        </w:rPr>
        <w:t xml:space="preserve"> </w:t>
      </w:r>
      <w:r>
        <w:t>анализа</w:t>
      </w:r>
      <w:r>
        <w:rPr>
          <w:spacing w:val="-9"/>
        </w:rPr>
        <w:t xml:space="preserve"> </w:t>
      </w:r>
      <w:r>
        <w:t>воспитательного</w:t>
      </w:r>
      <w:r>
        <w:rPr>
          <w:spacing w:val="-9"/>
        </w:rPr>
        <w:t xml:space="preserve"> </w:t>
      </w:r>
      <w:r>
        <w:rPr>
          <w:spacing w:val="-2"/>
        </w:rPr>
        <w:t>процесса:</w:t>
      </w:r>
    </w:p>
    <w:p w14:paraId="587CF9E5" w14:textId="77777777" w:rsidR="00413CEB" w:rsidRDefault="00AB3E27">
      <w:pPr>
        <w:pStyle w:val="a5"/>
        <w:numPr>
          <w:ilvl w:val="0"/>
          <w:numId w:val="27"/>
        </w:numPr>
        <w:tabs>
          <w:tab w:val="left" w:pos="2085"/>
        </w:tabs>
        <w:spacing w:line="319" w:lineRule="exact"/>
        <w:ind w:left="2085" w:hanging="279"/>
        <w:rPr>
          <w:sz w:val="28"/>
        </w:rPr>
      </w:pPr>
      <w:r>
        <w:rPr>
          <w:sz w:val="28"/>
        </w:rPr>
        <w:t>Результаты</w:t>
      </w:r>
      <w:r>
        <w:rPr>
          <w:spacing w:val="-9"/>
          <w:sz w:val="28"/>
        </w:rPr>
        <w:t xml:space="preserve"> </w:t>
      </w:r>
      <w:r>
        <w:rPr>
          <w:sz w:val="28"/>
        </w:rPr>
        <w:t>воспитания,</w:t>
      </w:r>
      <w:r>
        <w:rPr>
          <w:spacing w:val="-8"/>
          <w:sz w:val="28"/>
        </w:rPr>
        <w:t xml:space="preserve"> </w:t>
      </w:r>
      <w:r>
        <w:rPr>
          <w:sz w:val="28"/>
        </w:rPr>
        <w:t>социализации</w:t>
      </w:r>
      <w:r>
        <w:rPr>
          <w:spacing w:val="-6"/>
          <w:sz w:val="28"/>
        </w:rPr>
        <w:t xml:space="preserve"> </w:t>
      </w:r>
      <w:r>
        <w:rPr>
          <w:sz w:val="28"/>
        </w:rPr>
        <w:t>и</w:t>
      </w:r>
      <w:r>
        <w:rPr>
          <w:spacing w:val="-6"/>
          <w:sz w:val="28"/>
        </w:rPr>
        <w:t xml:space="preserve"> </w:t>
      </w:r>
      <w:r>
        <w:rPr>
          <w:sz w:val="28"/>
        </w:rPr>
        <w:t>саморазвития</w:t>
      </w:r>
      <w:r>
        <w:rPr>
          <w:spacing w:val="-9"/>
          <w:sz w:val="28"/>
        </w:rPr>
        <w:t xml:space="preserve"> </w:t>
      </w:r>
      <w:r>
        <w:rPr>
          <w:spacing w:val="-2"/>
          <w:sz w:val="28"/>
        </w:rPr>
        <w:t>обучающихся.</w:t>
      </w:r>
    </w:p>
    <w:p w14:paraId="4D8BB7A2" w14:textId="77777777" w:rsidR="00413CEB" w:rsidRDefault="00AB3E27">
      <w:pPr>
        <w:pStyle w:val="a3"/>
        <w:spacing w:before="2"/>
        <w:ind w:right="694" w:firstLine="707"/>
      </w:pPr>
      <w:r>
        <w:t>Критерием, на основе которого осуществляется данный анализ, является динамика личностного развития обучающихся в каждом классе.</w:t>
      </w:r>
    </w:p>
    <w:p w14:paraId="04109BD8" w14:textId="77777777" w:rsidR="00413CEB" w:rsidRDefault="00AB3E27">
      <w:pPr>
        <w:pStyle w:val="a3"/>
        <w:ind w:right="690" w:firstLine="707"/>
      </w:pPr>
      <w:r>
        <w:t xml:space="preserve">Анализ проводится классными руководителями вместе с советником директора по воспитанию, педагогом-психологом, социальным педагогом с последующим обсуждением результатов на школьном методическом объединении классных руководителей (при наличии) или педагогическом </w:t>
      </w:r>
      <w:r>
        <w:rPr>
          <w:spacing w:val="-2"/>
        </w:rPr>
        <w:t>совете.</w:t>
      </w:r>
    </w:p>
    <w:p w14:paraId="0C3766B8" w14:textId="77777777" w:rsidR="00413CEB" w:rsidRDefault="00AB3E27">
      <w:pPr>
        <w:pStyle w:val="a3"/>
        <w:ind w:right="686" w:firstLine="707"/>
      </w:pPr>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w:t>
      </w:r>
      <w:r>
        <w:rPr>
          <w:spacing w:val="40"/>
        </w:rPr>
        <w:t xml:space="preserve"> </w:t>
      </w:r>
      <w:r>
        <w:t>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446C4BA1" w14:textId="77777777" w:rsidR="00413CEB" w:rsidRDefault="00AB3E27">
      <w:pPr>
        <w:pStyle w:val="a5"/>
        <w:numPr>
          <w:ilvl w:val="0"/>
          <w:numId w:val="27"/>
        </w:numPr>
        <w:tabs>
          <w:tab w:val="left" w:pos="2085"/>
        </w:tabs>
        <w:spacing w:line="322" w:lineRule="exact"/>
        <w:ind w:left="2085" w:hanging="279"/>
        <w:rPr>
          <w:sz w:val="28"/>
        </w:rPr>
      </w:pPr>
      <w:r>
        <w:rPr>
          <w:sz w:val="28"/>
        </w:rPr>
        <w:t>Состояние</w:t>
      </w:r>
      <w:r>
        <w:rPr>
          <w:spacing w:val="-10"/>
          <w:sz w:val="28"/>
        </w:rPr>
        <w:t xml:space="preserve"> </w:t>
      </w:r>
      <w:r>
        <w:rPr>
          <w:sz w:val="28"/>
        </w:rPr>
        <w:t>совместной</w:t>
      </w:r>
      <w:r>
        <w:rPr>
          <w:spacing w:val="-8"/>
          <w:sz w:val="28"/>
        </w:rPr>
        <w:t xml:space="preserve"> </w:t>
      </w:r>
      <w:r>
        <w:rPr>
          <w:sz w:val="28"/>
        </w:rPr>
        <w:t>деятельности</w:t>
      </w:r>
      <w:r>
        <w:rPr>
          <w:spacing w:val="-7"/>
          <w:sz w:val="28"/>
        </w:rPr>
        <w:t xml:space="preserve"> </w:t>
      </w:r>
      <w:r>
        <w:rPr>
          <w:sz w:val="28"/>
        </w:rPr>
        <w:t>обучающихся</w:t>
      </w:r>
      <w:r>
        <w:rPr>
          <w:spacing w:val="-8"/>
          <w:sz w:val="28"/>
        </w:rPr>
        <w:t xml:space="preserve"> </w:t>
      </w:r>
      <w:r>
        <w:rPr>
          <w:sz w:val="28"/>
        </w:rPr>
        <w:t>и</w:t>
      </w:r>
      <w:r>
        <w:rPr>
          <w:spacing w:val="-7"/>
          <w:sz w:val="28"/>
        </w:rPr>
        <w:t xml:space="preserve"> </w:t>
      </w:r>
      <w:r>
        <w:rPr>
          <w:spacing w:val="-2"/>
          <w:sz w:val="28"/>
        </w:rPr>
        <w:t>взрослых.</w:t>
      </w:r>
    </w:p>
    <w:p w14:paraId="099E2E77" w14:textId="77777777" w:rsidR="00413CEB" w:rsidRDefault="00AB3E27">
      <w:pPr>
        <w:pStyle w:val="a3"/>
        <w:ind w:right="694" w:firstLine="707"/>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14694FF1" w14:textId="77777777" w:rsidR="00413CEB" w:rsidRDefault="00AB3E27">
      <w:pPr>
        <w:pStyle w:val="a3"/>
        <w:ind w:right="686" w:firstLine="707"/>
      </w:pPr>
      <w: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w:t>
      </w:r>
      <w:r>
        <w:rPr>
          <w:spacing w:val="16"/>
        </w:rPr>
        <w:t xml:space="preserve"> </w:t>
      </w:r>
      <w:r>
        <w:t>работниками,</w:t>
      </w:r>
      <w:r>
        <w:rPr>
          <w:spacing w:val="18"/>
        </w:rPr>
        <w:t xml:space="preserve"> </w:t>
      </w:r>
      <w:r>
        <w:t>представителями</w:t>
      </w:r>
      <w:r>
        <w:rPr>
          <w:spacing w:val="18"/>
        </w:rPr>
        <w:t xml:space="preserve"> </w:t>
      </w:r>
      <w:r>
        <w:t>Совета</w:t>
      </w:r>
      <w:r>
        <w:rPr>
          <w:spacing w:val="18"/>
        </w:rPr>
        <w:t xml:space="preserve"> </w:t>
      </w:r>
      <w:r>
        <w:t>учащихся.</w:t>
      </w:r>
      <w:r>
        <w:rPr>
          <w:spacing w:val="18"/>
        </w:rPr>
        <w:t xml:space="preserve"> </w:t>
      </w:r>
      <w:r>
        <w:rPr>
          <w:spacing w:val="-2"/>
        </w:rPr>
        <w:t>Результаты</w:t>
      </w:r>
    </w:p>
    <w:p w14:paraId="272C99AF" w14:textId="77777777" w:rsidR="00413CEB" w:rsidRDefault="00413CEB">
      <w:pPr>
        <w:sectPr w:rsidR="00413CEB">
          <w:pgSz w:w="11910" w:h="16840"/>
          <w:pgMar w:top="620" w:right="160" w:bottom="1240" w:left="320" w:header="0" w:footer="985" w:gutter="0"/>
          <w:cols w:space="720"/>
        </w:sectPr>
      </w:pPr>
    </w:p>
    <w:p w14:paraId="75108CD6" w14:textId="77777777" w:rsidR="00413CEB" w:rsidRDefault="00AB3E27">
      <w:pPr>
        <w:pStyle w:val="a3"/>
        <w:spacing w:before="62"/>
        <w:ind w:right="694"/>
      </w:pPr>
      <w:r>
        <w:lastRenderedPageBreak/>
        <w:t>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14:paraId="16F7EBC6" w14:textId="77777777" w:rsidR="00413CEB" w:rsidRDefault="00AB3E27">
      <w:pPr>
        <w:pStyle w:val="a5"/>
        <w:numPr>
          <w:ilvl w:val="0"/>
          <w:numId w:val="26"/>
        </w:numPr>
        <w:tabs>
          <w:tab w:val="left" w:pos="1968"/>
        </w:tabs>
        <w:spacing w:before="2" w:line="322" w:lineRule="exact"/>
        <w:ind w:left="1968" w:hanging="162"/>
        <w:jc w:val="left"/>
        <w:rPr>
          <w:sz w:val="28"/>
        </w:rPr>
      </w:pPr>
      <w:r>
        <w:rPr>
          <w:sz w:val="28"/>
        </w:rPr>
        <w:t>реализации</w:t>
      </w:r>
      <w:r>
        <w:rPr>
          <w:spacing w:val="-12"/>
          <w:sz w:val="28"/>
        </w:rPr>
        <w:t xml:space="preserve"> </w:t>
      </w:r>
      <w:r>
        <w:rPr>
          <w:sz w:val="28"/>
        </w:rPr>
        <w:t>воспитательного</w:t>
      </w:r>
      <w:r>
        <w:rPr>
          <w:spacing w:val="-9"/>
          <w:sz w:val="28"/>
        </w:rPr>
        <w:t xml:space="preserve"> </w:t>
      </w:r>
      <w:r>
        <w:rPr>
          <w:sz w:val="28"/>
        </w:rPr>
        <w:t>потенциала</w:t>
      </w:r>
      <w:r>
        <w:rPr>
          <w:spacing w:val="-10"/>
          <w:sz w:val="28"/>
        </w:rPr>
        <w:t xml:space="preserve"> </w:t>
      </w:r>
      <w:r>
        <w:rPr>
          <w:sz w:val="28"/>
        </w:rPr>
        <w:t>урочной</w:t>
      </w:r>
      <w:r>
        <w:rPr>
          <w:spacing w:val="-9"/>
          <w:sz w:val="28"/>
        </w:rPr>
        <w:t xml:space="preserve"> </w:t>
      </w:r>
      <w:r>
        <w:rPr>
          <w:spacing w:val="-2"/>
          <w:sz w:val="28"/>
        </w:rPr>
        <w:t>деятельности;</w:t>
      </w:r>
    </w:p>
    <w:p w14:paraId="401CD27D" w14:textId="77777777" w:rsidR="00413CEB" w:rsidRDefault="00AB3E27">
      <w:pPr>
        <w:pStyle w:val="a5"/>
        <w:numPr>
          <w:ilvl w:val="0"/>
          <w:numId w:val="26"/>
        </w:numPr>
        <w:tabs>
          <w:tab w:val="left" w:pos="1968"/>
        </w:tabs>
        <w:spacing w:line="322" w:lineRule="exact"/>
        <w:ind w:left="1968" w:hanging="162"/>
        <w:jc w:val="left"/>
        <w:rPr>
          <w:sz w:val="28"/>
        </w:rPr>
      </w:pPr>
      <w:r>
        <w:rPr>
          <w:sz w:val="28"/>
        </w:rPr>
        <w:t>организуемой</w:t>
      </w:r>
      <w:r>
        <w:rPr>
          <w:spacing w:val="-14"/>
          <w:sz w:val="28"/>
        </w:rPr>
        <w:t xml:space="preserve"> </w:t>
      </w:r>
      <w:r>
        <w:rPr>
          <w:sz w:val="28"/>
        </w:rPr>
        <w:t>внеурочной</w:t>
      </w:r>
      <w:r>
        <w:rPr>
          <w:spacing w:val="-14"/>
          <w:sz w:val="28"/>
        </w:rPr>
        <w:t xml:space="preserve"> </w:t>
      </w:r>
      <w:r>
        <w:rPr>
          <w:sz w:val="28"/>
        </w:rPr>
        <w:t>деятельности</w:t>
      </w:r>
      <w:r>
        <w:rPr>
          <w:spacing w:val="-11"/>
          <w:sz w:val="28"/>
        </w:rPr>
        <w:t xml:space="preserve"> </w:t>
      </w:r>
      <w:r>
        <w:rPr>
          <w:spacing w:val="-2"/>
          <w:sz w:val="28"/>
        </w:rPr>
        <w:t>обучающихся;</w:t>
      </w:r>
    </w:p>
    <w:p w14:paraId="2CC3CACC" w14:textId="77777777" w:rsidR="00413CEB" w:rsidRDefault="00AB3E27">
      <w:pPr>
        <w:pStyle w:val="a5"/>
        <w:numPr>
          <w:ilvl w:val="0"/>
          <w:numId w:val="26"/>
        </w:numPr>
        <w:tabs>
          <w:tab w:val="left" w:pos="1968"/>
        </w:tabs>
        <w:spacing w:line="322" w:lineRule="exact"/>
        <w:ind w:left="1968" w:hanging="162"/>
        <w:jc w:val="left"/>
        <w:rPr>
          <w:sz w:val="28"/>
        </w:rPr>
      </w:pPr>
      <w:r>
        <w:rPr>
          <w:sz w:val="28"/>
        </w:rPr>
        <w:t>деятельности</w:t>
      </w:r>
      <w:r>
        <w:rPr>
          <w:spacing w:val="-6"/>
          <w:sz w:val="28"/>
        </w:rPr>
        <w:t xml:space="preserve"> </w:t>
      </w:r>
      <w:r>
        <w:rPr>
          <w:sz w:val="28"/>
        </w:rPr>
        <w:t>классных</w:t>
      </w:r>
      <w:r>
        <w:rPr>
          <w:spacing w:val="-8"/>
          <w:sz w:val="28"/>
        </w:rPr>
        <w:t xml:space="preserve"> </w:t>
      </w:r>
      <w:r>
        <w:rPr>
          <w:sz w:val="28"/>
        </w:rPr>
        <w:t>руководителей</w:t>
      </w:r>
      <w:r>
        <w:rPr>
          <w:spacing w:val="-8"/>
          <w:sz w:val="28"/>
        </w:rPr>
        <w:t xml:space="preserve"> </w:t>
      </w:r>
      <w:r>
        <w:rPr>
          <w:sz w:val="28"/>
        </w:rPr>
        <w:t>и</w:t>
      </w:r>
      <w:r>
        <w:rPr>
          <w:spacing w:val="-5"/>
          <w:sz w:val="28"/>
        </w:rPr>
        <w:t xml:space="preserve"> </w:t>
      </w:r>
      <w:r>
        <w:rPr>
          <w:sz w:val="28"/>
        </w:rPr>
        <w:t>их</w:t>
      </w:r>
      <w:r>
        <w:rPr>
          <w:spacing w:val="-7"/>
          <w:sz w:val="28"/>
        </w:rPr>
        <w:t xml:space="preserve"> </w:t>
      </w:r>
      <w:r>
        <w:rPr>
          <w:spacing w:val="-2"/>
          <w:sz w:val="28"/>
        </w:rPr>
        <w:t>классов;</w:t>
      </w:r>
    </w:p>
    <w:p w14:paraId="6E47AF3A" w14:textId="77777777" w:rsidR="00413CEB" w:rsidRDefault="00AB3E27">
      <w:pPr>
        <w:pStyle w:val="a5"/>
        <w:numPr>
          <w:ilvl w:val="0"/>
          <w:numId w:val="26"/>
        </w:numPr>
        <w:tabs>
          <w:tab w:val="left" w:pos="1968"/>
        </w:tabs>
        <w:ind w:left="1968" w:hanging="162"/>
        <w:jc w:val="left"/>
        <w:rPr>
          <w:sz w:val="28"/>
        </w:rPr>
      </w:pPr>
      <w:r>
        <w:rPr>
          <w:sz w:val="28"/>
        </w:rPr>
        <w:t>проводимых</w:t>
      </w:r>
      <w:r>
        <w:rPr>
          <w:spacing w:val="-12"/>
          <w:sz w:val="28"/>
        </w:rPr>
        <w:t xml:space="preserve"> </w:t>
      </w:r>
      <w:r>
        <w:rPr>
          <w:sz w:val="28"/>
        </w:rPr>
        <w:t>общешкольных</w:t>
      </w:r>
      <w:r>
        <w:rPr>
          <w:spacing w:val="-6"/>
          <w:sz w:val="28"/>
        </w:rPr>
        <w:t xml:space="preserve"> </w:t>
      </w:r>
      <w:r>
        <w:rPr>
          <w:sz w:val="28"/>
        </w:rPr>
        <w:t>основных</w:t>
      </w:r>
      <w:r>
        <w:rPr>
          <w:spacing w:val="-7"/>
          <w:sz w:val="28"/>
        </w:rPr>
        <w:t xml:space="preserve"> </w:t>
      </w:r>
      <w:r>
        <w:rPr>
          <w:sz w:val="28"/>
        </w:rPr>
        <w:t>дел,</w:t>
      </w:r>
      <w:r>
        <w:rPr>
          <w:spacing w:val="-7"/>
          <w:sz w:val="28"/>
        </w:rPr>
        <w:t xml:space="preserve"> </w:t>
      </w:r>
      <w:r>
        <w:rPr>
          <w:spacing w:val="-2"/>
          <w:sz w:val="28"/>
        </w:rPr>
        <w:t>мероприятий;</w:t>
      </w:r>
    </w:p>
    <w:p w14:paraId="4F1A29F9" w14:textId="77777777" w:rsidR="00413CEB" w:rsidRDefault="00AB3E27">
      <w:pPr>
        <w:pStyle w:val="a5"/>
        <w:numPr>
          <w:ilvl w:val="0"/>
          <w:numId w:val="26"/>
        </w:numPr>
        <w:tabs>
          <w:tab w:val="left" w:pos="1968"/>
        </w:tabs>
        <w:spacing w:before="2" w:line="322" w:lineRule="exact"/>
        <w:ind w:left="1968" w:hanging="162"/>
        <w:jc w:val="left"/>
        <w:rPr>
          <w:sz w:val="28"/>
        </w:rPr>
      </w:pPr>
      <w:r>
        <w:rPr>
          <w:sz w:val="28"/>
        </w:rPr>
        <w:t>внешкольных</w:t>
      </w:r>
      <w:r>
        <w:rPr>
          <w:spacing w:val="-5"/>
          <w:sz w:val="28"/>
        </w:rPr>
        <w:t xml:space="preserve"> </w:t>
      </w:r>
      <w:r>
        <w:rPr>
          <w:spacing w:val="-2"/>
          <w:sz w:val="28"/>
        </w:rPr>
        <w:t>мероприятий;</w:t>
      </w:r>
    </w:p>
    <w:p w14:paraId="39C9107F" w14:textId="77777777" w:rsidR="00413CEB" w:rsidRDefault="00AB3E27">
      <w:pPr>
        <w:pStyle w:val="a5"/>
        <w:numPr>
          <w:ilvl w:val="0"/>
          <w:numId w:val="26"/>
        </w:numPr>
        <w:tabs>
          <w:tab w:val="left" w:pos="1968"/>
        </w:tabs>
        <w:spacing w:line="322" w:lineRule="exact"/>
        <w:ind w:left="1968" w:hanging="162"/>
        <w:jc w:val="left"/>
        <w:rPr>
          <w:sz w:val="28"/>
        </w:rPr>
      </w:pPr>
      <w:r>
        <w:rPr>
          <w:sz w:val="28"/>
        </w:rPr>
        <w:t>создания</w:t>
      </w:r>
      <w:r>
        <w:rPr>
          <w:spacing w:val="-11"/>
          <w:sz w:val="28"/>
        </w:rPr>
        <w:t xml:space="preserve"> </w:t>
      </w:r>
      <w:r>
        <w:rPr>
          <w:sz w:val="28"/>
        </w:rPr>
        <w:t>и</w:t>
      </w:r>
      <w:r>
        <w:rPr>
          <w:spacing w:val="-11"/>
          <w:sz w:val="28"/>
        </w:rPr>
        <w:t xml:space="preserve"> </w:t>
      </w:r>
      <w:r>
        <w:rPr>
          <w:sz w:val="28"/>
        </w:rPr>
        <w:t>поддержки</w:t>
      </w:r>
      <w:r>
        <w:rPr>
          <w:spacing w:val="-11"/>
          <w:sz w:val="28"/>
        </w:rPr>
        <w:t xml:space="preserve"> </w:t>
      </w:r>
      <w:r>
        <w:rPr>
          <w:sz w:val="28"/>
        </w:rPr>
        <w:t>предметно-пространственной</w:t>
      </w:r>
      <w:r>
        <w:rPr>
          <w:spacing w:val="-8"/>
          <w:sz w:val="28"/>
        </w:rPr>
        <w:t xml:space="preserve"> </w:t>
      </w:r>
      <w:r>
        <w:rPr>
          <w:spacing w:val="-2"/>
          <w:sz w:val="28"/>
        </w:rPr>
        <w:t>среды;</w:t>
      </w:r>
    </w:p>
    <w:p w14:paraId="718AA636" w14:textId="77777777" w:rsidR="00413CEB" w:rsidRDefault="00AB3E27">
      <w:pPr>
        <w:pStyle w:val="a5"/>
        <w:numPr>
          <w:ilvl w:val="0"/>
          <w:numId w:val="26"/>
        </w:numPr>
        <w:tabs>
          <w:tab w:val="left" w:pos="1968"/>
        </w:tabs>
        <w:spacing w:line="322" w:lineRule="exact"/>
        <w:ind w:left="1968" w:hanging="162"/>
        <w:jc w:val="left"/>
        <w:rPr>
          <w:sz w:val="28"/>
        </w:rPr>
      </w:pPr>
      <w:r>
        <w:rPr>
          <w:sz w:val="28"/>
        </w:rPr>
        <w:t>взаимодействия</w:t>
      </w:r>
      <w:r>
        <w:rPr>
          <w:spacing w:val="-9"/>
          <w:sz w:val="28"/>
        </w:rPr>
        <w:t xml:space="preserve"> </w:t>
      </w:r>
      <w:r>
        <w:rPr>
          <w:sz w:val="28"/>
        </w:rPr>
        <w:t>с</w:t>
      </w:r>
      <w:r>
        <w:rPr>
          <w:spacing w:val="-9"/>
          <w:sz w:val="28"/>
        </w:rPr>
        <w:t xml:space="preserve"> </w:t>
      </w:r>
      <w:r>
        <w:rPr>
          <w:sz w:val="28"/>
        </w:rPr>
        <w:t>родительским</w:t>
      </w:r>
      <w:r>
        <w:rPr>
          <w:spacing w:val="-6"/>
          <w:sz w:val="28"/>
        </w:rPr>
        <w:t xml:space="preserve"> </w:t>
      </w:r>
      <w:r>
        <w:rPr>
          <w:spacing w:val="-2"/>
          <w:sz w:val="28"/>
        </w:rPr>
        <w:t>сообществом;</w:t>
      </w:r>
    </w:p>
    <w:p w14:paraId="6F1749CB" w14:textId="77777777" w:rsidR="00413CEB" w:rsidRDefault="00AB3E27">
      <w:pPr>
        <w:pStyle w:val="a5"/>
        <w:numPr>
          <w:ilvl w:val="0"/>
          <w:numId w:val="26"/>
        </w:numPr>
        <w:tabs>
          <w:tab w:val="left" w:pos="1968"/>
        </w:tabs>
        <w:spacing w:line="322" w:lineRule="exact"/>
        <w:ind w:left="1968" w:hanging="162"/>
        <w:jc w:val="left"/>
        <w:rPr>
          <w:sz w:val="28"/>
        </w:rPr>
      </w:pPr>
      <w:r>
        <w:rPr>
          <w:sz w:val="28"/>
        </w:rPr>
        <w:t>деятельности</w:t>
      </w:r>
      <w:r>
        <w:rPr>
          <w:spacing w:val="-12"/>
          <w:sz w:val="28"/>
        </w:rPr>
        <w:t xml:space="preserve"> </w:t>
      </w:r>
      <w:r>
        <w:rPr>
          <w:sz w:val="28"/>
        </w:rPr>
        <w:t>ученического</w:t>
      </w:r>
      <w:r>
        <w:rPr>
          <w:spacing w:val="-11"/>
          <w:sz w:val="28"/>
        </w:rPr>
        <w:t xml:space="preserve"> </w:t>
      </w:r>
      <w:r>
        <w:rPr>
          <w:spacing w:val="-2"/>
          <w:sz w:val="28"/>
        </w:rPr>
        <w:t>самоуправления;</w:t>
      </w:r>
    </w:p>
    <w:p w14:paraId="6B76EB67" w14:textId="77777777" w:rsidR="00413CEB" w:rsidRDefault="00AB3E27">
      <w:pPr>
        <w:pStyle w:val="a5"/>
        <w:numPr>
          <w:ilvl w:val="0"/>
          <w:numId w:val="26"/>
        </w:numPr>
        <w:tabs>
          <w:tab w:val="left" w:pos="1968"/>
        </w:tabs>
        <w:ind w:left="1968" w:hanging="162"/>
        <w:jc w:val="left"/>
        <w:rPr>
          <w:sz w:val="28"/>
        </w:rPr>
      </w:pPr>
      <w:r>
        <w:rPr>
          <w:sz w:val="28"/>
        </w:rPr>
        <w:t>деятельности</w:t>
      </w:r>
      <w:r>
        <w:rPr>
          <w:spacing w:val="-9"/>
          <w:sz w:val="28"/>
        </w:rPr>
        <w:t xml:space="preserve"> </w:t>
      </w:r>
      <w:r>
        <w:rPr>
          <w:sz w:val="28"/>
        </w:rPr>
        <w:t>по</w:t>
      </w:r>
      <w:r>
        <w:rPr>
          <w:spacing w:val="-6"/>
          <w:sz w:val="28"/>
        </w:rPr>
        <w:t xml:space="preserve"> </w:t>
      </w:r>
      <w:r>
        <w:rPr>
          <w:sz w:val="28"/>
        </w:rPr>
        <w:t>профилактике</w:t>
      </w:r>
      <w:r>
        <w:rPr>
          <w:spacing w:val="-6"/>
          <w:sz w:val="28"/>
        </w:rPr>
        <w:t xml:space="preserve"> </w:t>
      </w:r>
      <w:r>
        <w:rPr>
          <w:sz w:val="28"/>
        </w:rPr>
        <w:t>и</w:t>
      </w:r>
      <w:r>
        <w:rPr>
          <w:spacing w:val="-9"/>
          <w:sz w:val="28"/>
        </w:rPr>
        <w:t xml:space="preserve"> </w:t>
      </w:r>
      <w:r>
        <w:rPr>
          <w:spacing w:val="-2"/>
          <w:sz w:val="28"/>
        </w:rPr>
        <w:t>безопасности;</w:t>
      </w:r>
    </w:p>
    <w:p w14:paraId="4C31B598" w14:textId="77777777" w:rsidR="00413CEB" w:rsidRDefault="00AB3E27">
      <w:pPr>
        <w:pStyle w:val="a5"/>
        <w:numPr>
          <w:ilvl w:val="0"/>
          <w:numId w:val="26"/>
        </w:numPr>
        <w:tabs>
          <w:tab w:val="left" w:pos="1968"/>
        </w:tabs>
        <w:spacing w:line="322" w:lineRule="exact"/>
        <w:ind w:left="1968" w:hanging="162"/>
        <w:jc w:val="left"/>
        <w:rPr>
          <w:sz w:val="28"/>
        </w:rPr>
      </w:pPr>
      <w:r>
        <w:rPr>
          <w:sz w:val="28"/>
        </w:rPr>
        <w:t>реализации</w:t>
      </w:r>
      <w:r>
        <w:rPr>
          <w:spacing w:val="-13"/>
          <w:sz w:val="28"/>
        </w:rPr>
        <w:t xml:space="preserve"> </w:t>
      </w:r>
      <w:r>
        <w:rPr>
          <w:sz w:val="28"/>
        </w:rPr>
        <w:t>потенциала</w:t>
      </w:r>
      <w:r>
        <w:rPr>
          <w:spacing w:val="-10"/>
          <w:sz w:val="28"/>
        </w:rPr>
        <w:t xml:space="preserve"> </w:t>
      </w:r>
      <w:r>
        <w:rPr>
          <w:sz w:val="28"/>
        </w:rPr>
        <w:t>социального</w:t>
      </w:r>
      <w:r>
        <w:rPr>
          <w:spacing w:val="-9"/>
          <w:sz w:val="28"/>
        </w:rPr>
        <w:t xml:space="preserve"> </w:t>
      </w:r>
      <w:r>
        <w:rPr>
          <w:spacing w:val="-2"/>
          <w:sz w:val="28"/>
        </w:rPr>
        <w:t>партнёрства;</w:t>
      </w:r>
    </w:p>
    <w:p w14:paraId="2A1066B4" w14:textId="77777777" w:rsidR="00413CEB" w:rsidRDefault="00AB3E27">
      <w:pPr>
        <w:pStyle w:val="a5"/>
        <w:numPr>
          <w:ilvl w:val="0"/>
          <w:numId w:val="26"/>
        </w:numPr>
        <w:tabs>
          <w:tab w:val="left" w:pos="1968"/>
        </w:tabs>
        <w:ind w:left="1968" w:hanging="162"/>
        <w:jc w:val="left"/>
        <w:rPr>
          <w:sz w:val="28"/>
        </w:rPr>
      </w:pPr>
      <w:r>
        <w:rPr>
          <w:sz w:val="28"/>
        </w:rPr>
        <w:t>деятельности</w:t>
      </w:r>
      <w:r>
        <w:rPr>
          <w:spacing w:val="-12"/>
          <w:sz w:val="28"/>
        </w:rPr>
        <w:t xml:space="preserve"> </w:t>
      </w:r>
      <w:r>
        <w:rPr>
          <w:sz w:val="28"/>
        </w:rPr>
        <w:t>по</w:t>
      </w:r>
      <w:r>
        <w:rPr>
          <w:spacing w:val="-8"/>
          <w:sz w:val="28"/>
        </w:rPr>
        <w:t xml:space="preserve"> </w:t>
      </w:r>
      <w:r>
        <w:rPr>
          <w:sz w:val="28"/>
        </w:rPr>
        <w:t>профориентации</w:t>
      </w:r>
      <w:r>
        <w:rPr>
          <w:spacing w:val="-11"/>
          <w:sz w:val="28"/>
        </w:rPr>
        <w:t xml:space="preserve"> </w:t>
      </w:r>
      <w:r>
        <w:rPr>
          <w:spacing w:val="-2"/>
          <w:sz w:val="28"/>
        </w:rPr>
        <w:t>обучающихся;</w:t>
      </w:r>
    </w:p>
    <w:p w14:paraId="5240E31A" w14:textId="77777777" w:rsidR="00413CEB" w:rsidRDefault="00AB3E27">
      <w:pPr>
        <w:pStyle w:val="a5"/>
        <w:numPr>
          <w:ilvl w:val="0"/>
          <w:numId w:val="26"/>
        </w:numPr>
        <w:tabs>
          <w:tab w:val="left" w:pos="1968"/>
        </w:tabs>
        <w:spacing w:before="2" w:line="322" w:lineRule="exact"/>
        <w:ind w:left="1968" w:hanging="162"/>
        <w:jc w:val="left"/>
        <w:rPr>
          <w:sz w:val="28"/>
        </w:rPr>
      </w:pPr>
      <w:r>
        <w:rPr>
          <w:sz w:val="28"/>
        </w:rPr>
        <w:t>деятельности</w:t>
      </w:r>
      <w:r>
        <w:rPr>
          <w:spacing w:val="-12"/>
          <w:sz w:val="28"/>
        </w:rPr>
        <w:t xml:space="preserve"> </w:t>
      </w:r>
      <w:r>
        <w:rPr>
          <w:sz w:val="28"/>
        </w:rPr>
        <w:t>детских</w:t>
      </w:r>
      <w:r>
        <w:rPr>
          <w:spacing w:val="-9"/>
          <w:sz w:val="28"/>
        </w:rPr>
        <w:t xml:space="preserve"> </w:t>
      </w:r>
      <w:r>
        <w:rPr>
          <w:sz w:val="28"/>
        </w:rPr>
        <w:t>общественных</w:t>
      </w:r>
      <w:r>
        <w:rPr>
          <w:spacing w:val="-12"/>
          <w:sz w:val="28"/>
        </w:rPr>
        <w:t xml:space="preserve"> </w:t>
      </w:r>
      <w:r>
        <w:rPr>
          <w:spacing w:val="-2"/>
          <w:sz w:val="28"/>
        </w:rPr>
        <w:t>объединений.</w:t>
      </w:r>
    </w:p>
    <w:p w14:paraId="1E5542E0" w14:textId="77777777" w:rsidR="00413CEB" w:rsidRDefault="00AB3E27">
      <w:pPr>
        <w:pStyle w:val="a3"/>
        <w:ind w:right="695" w:firstLine="707"/>
      </w:pPr>
      <w:r>
        <w:t>Итогом самоанализа является перечень выявленных проблем, над решением которых предстоит работать педагогическому коллективу.</w:t>
      </w:r>
    </w:p>
    <w:p w14:paraId="47F34A77" w14:textId="77777777" w:rsidR="00413CEB" w:rsidRDefault="00AB3E27">
      <w:pPr>
        <w:pStyle w:val="a3"/>
        <w:ind w:right="687" w:firstLine="707"/>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14:paraId="5B7C8ED2" w14:textId="77777777" w:rsidR="00413CEB" w:rsidRDefault="00413CEB">
      <w:pPr>
        <w:pStyle w:val="a3"/>
        <w:spacing w:before="4"/>
        <w:ind w:left="0"/>
        <w:jc w:val="left"/>
      </w:pPr>
    </w:p>
    <w:p w14:paraId="547FF517" w14:textId="77777777" w:rsidR="00413CEB" w:rsidRDefault="00AB3E27">
      <w:pPr>
        <w:pStyle w:val="110"/>
        <w:numPr>
          <w:ilvl w:val="1"/>
          <w:numId w:val="25"/>
        </w:numPr>
        <w:tabs>
          <w:tab w:val="left" w:pos="3905"/>
        </w:tabs>
        <w:spacing w:before="1" w:line="322" w:lineRule="exact"/>
        <w:ind w:left="3905" w:hanging="490"/>
      </w:pPr>
      <w:bookmarkStart w:id="53" w:name="_TOC_250006"/>
      <w:r>
        <w:t>Программа</w:t>
      </w:r>
      <w:r>
        <w:rPr>
          <w:spacing w:val="-12"/>
        </w:rPr>
        <w:t xml:space="preserve"> </w:t>
      </w:r>
      <w:r>
        <w:t>коррекционной</w:t>
      </w:r>
      <w:r>
        <w:rPr>
          <w:spacing w:val="-13"/>
        </w:rPr>
        <w:t xml:space="preserve"> </w:t>
      </w:r>
      <w:bookmarkEnd w:id="53"/>
      <w:r>
        <w:rPr>
          <w:spacing w:val="-2"/>
        </w:rPr>
        <w:t>работы</w:t>
      </w:r>
    </w:p>
    <w:p w14:paraId="4BEA5549" w14:textId="77777777" w:rsidR="00413CEB" w:rsidRDefault="00AB3E27">
      <w:pPr>
        <w:pStyle w:val="110"/>
        <w:numPr>
          <w:ilvl w:val="2"/>
          <w:numId w:val="25"/>
        </w:numPr>
        <w:tabs>
          <w:tab w:val="left" w:pos="5089"/>
        </w:tabs>
        <w:ind w:left="5089" w:hanging="697"/>
        <w:jc w:val="both"/>
      </w:pPr>
      <w:bookmarkStart w:id="54" w:name="_TOC_250005"/>
      <w:r>
        <w:t>Общие</w:t>
      </w:r>
      <w:r>
        <w:rPr>
          <w:spacing w:val="-3"/>
        </w:rPr>
        <w:t xml:space="preserve"> </w:t>
      </w:r>
      <w:bookmarkEnd w:id="54"/>
      <w:r>
        <w:rPr>
          <w:spacing w:val="-2"/>
        </w:rPr>
        <w:t>положения</w:t>
      </w:r>
    </w:p>
    <w:p w14:paraId="77D6BADE" w14:textId="77777777" w:rsidR="00413CEB" w:rsidRDefault="00AB3E27">
      <w:pPr>
        <w:pStyle w:val="a3"/>
        <w:ind w:right="686" w:firstLine="396"/>
      </w:pPr>
      <w:r>
        <w:t xml:space="preserve">Программа коррекционной работы </w:t>
      </w:r>
      <w:r w:rsidR="00311A0E">
        <w:t>МКОУ «Иковская средняя общеобразовательная школа»</w:t>
      </w:r>
      <w:r w:rsidR="00311A0E">
        <w:rPr>
          <w:spacing w:val="28"/>
        </w:rPr>
        <w:t xml:space="preserve"> </w:t>
      </w:r>
      <w:r>
        <w:t>(далее – Программа) с обучающимися с особыми образовательными потребностями при получении ими среднего общего образования разработана в соответствии с требованиями федерального государственного образовательного стандарта среднего общего образования.</w:t>
      </w:r>
    </w:p>
    <w:p w14:paraId="03CBBF54" w14:textId="77777777" w:rsidR="00413CEB" w:rsidRDefault="00AB3E27">
      <w:pPr>
        <w:pStyle w:val="a3"/>
        <w:spacing w:line="322" w:lineRule="exact"/>
        <w:ind w:left="1494"/>
      </w:pPr>
      <w:r>
        <w:t>В</w:t>
      </w:r>
      <w:r>
        <w:rPr>
          <w:spacing w:val="-5"/>
        </w:rPr>
        <w:t xml:space="preserve"> </w:t>
      </w:r>
      <w:r>
        <w:t>Программе</w:t>
      </w:r>
      <w:r>
        <w:rPr>
          <w:spacing w:val="-4"/>
        </w:rPr>
        <w:t xml:space="preserve"> </w:t>
      </w:r>
      <w:r>
        <w:rPr>
          <w:spacing w:val="-2"/>
        </w:rPr>
        <w:t>учтены:</w:t>
      </w:r>
    </w:p>
    <w:p w14:paraId="3A77A38D" w14:textId="77777777" w:rsidR="00413CEB" w:rsidRDefault="00AB3E27">
      <w:pPr>
        <w:pStyle w:val="a3"/>
        <w:ind w:right="690" w:firstLine="396"/>
      </w:pPr>
      <w:r>
        <w:t>− особенности осуществления коррекционной работы с различными контингентами обучающихся с особыми образовательными потребностями, в том числе с ограниченными возможностями здоровья и инвалидами, осваивающимися содержание среднего общего образования;</w:t>
      </w:r>
    </w:p>
    <w:p w14:paraId="1ACA2E3E" w14:textId="77777777" w:rsidR="00413CEB" w:rsidRDefault="00AB3E27" w:rsidP="00E16951">
      <w:pPr>
        <w:pStyle w:val="a3"/>
        <w:spacing w:line="322" w:lineRule="exact"/>
        <w:ind w:left="1494"/>
      </w:pPr>
      <w:r>
        <w:t>−</w:t>
      </w:r>
      <w:r>
        <w:rPr>
          <w:spacing w:val="74"/>
        </w:rPr>
        <w:t xml:space="preserve"> </w:t>
      </w:r>
      <w:r>
        <w:t>опыт</w:t>
      </w:r>
      <w:r>
        <w:rPr>
          <w:spacing w:val="41"/>
        </w:rPr>
        <w:t xml:space="preserve"> </w:t>
      </w:r>
      <w:r>
        <w:t>работы</w:t>
      </w:r>
      <w:r>
        <w:rPr>
          <w:spacing w:val="48"/>
        </w:rPr>
        <w:t xml:space="preserve"> </w:t>
      </w:r>
      <w:r w:rsidR="00E16951">
        <w:t>МКОУ «Иковская средняя общеобразовательная школа»</w:t>
      </w:r>
      <w:r w:rsidR="00E16951">
        <w:rPr>
          <w:spacing w:val="28"/>
        </w:rPr>
        <w:t xml:space="preserve"> </w:t>
      </w:r>
      <w:r>
        <w:t>по</w:t>
      </w:r>
      <w:r>
        <w:rPr>
          <w:spacing w:val="-4"/>
        </w:rPr>
        <w:t xml:space="preserve"> </w:t>
      </w:r>
      <w:r>
        <w:t>данному</w:t>
      </w:r>
      <w:r>
        <w:rPr>
          <w:spacing w:val="-8"/>
        </w:rPr>
        <w:t xml:space="preserve"> </w:t>
      </w:r>
      <w:r>
        <w:rPr>
          <w:spacing w:val="-2"/>
        </w:rPr>
        <w:t>направлению.</w:t>
      </w:r>
    </w:p>
    <w:p w14:paraId="595CC814" w14:textId="77777777" w:rsidR="00413CEB" w:rsidRDefault="00AB3E27">
      <w:pPr>
        <w:pStyle w:val="a3"/>
        <w:ind w:right="688" w:firstLine="396"/>
      </w:pPr>
      <w:r>
        <w:t xml:space="preserve">Программа преемственна с программой коррекционной работы, реализованной </w:t>
      </w:r>
      <w:r w:rsidR="00E16951">
        <w:t>МКОУ «Иковская средняя общеобразовательная школа»</w:t>
      </w:r>
      <w:r w:rsidR="00E16951">
        <w:rPr>
          <w:spacing w:val="28"/>
        </w:rPr>
        <w:t xml:space="preserve"> </w:t>
      </w:r>
      <w:r>
        <w:t xml:space="preserve"> на уровне основного общего</w:t>
      </w:r>
      <w:r>
        <w:rPr>
          <w:spacing w:val="80"/>
        </w:rPr>
        <w:t xml:space="preserve"> </w:t>
      </w:r>
      <w:r>
        <w:rPr>
          <w:spacing w:val="-2"/>
        </w:rPr>
        <w:t>образования.</w:t>
      </w:r>
    </w:p>
    <w:p w14:paraId="57749303" w14:textId="77777777" w:rsidR="00413CEB" w:rsidRDefault="00AB3E27">
      <w:pPr>
        <w:pStyle w:val="a3"/>
        <w:ind w:right="690" w:firstLine="396"/>
      </w:pPr>
      <w:r>
        <w:t xml:space="preserve">Программа разработана на нормативный срок освоения обучающимися с особыми образовательными потребностями содержания среднего общего </w:t>
      </w:r>
      <w:r>
        <w:rPr>
          <w:spacing w:val="-2"/>
        </w:rPr>
        <w:t>образования.</w:t>
      </w:r>
    </w:p>
    <w:p w14:paraId="2E38BB93" w14:textId="77777777" w:rsidR="00413CEB" w:rsidRDefault="00AB3E27">
      <w:pPr>
        <w:pStyle w:val="a3"/>
        <w:ind w:right="695" w:firstLine="396"/>
      </w:pPr>
      <w:r>
        <w:t>В соответствии с п.</w:t>
      </w:r>
      <w:r>
        <w:rPr>
          <w:spacing w:val="-1"/>
        </w:rPr>
        <w:t xml:space="preserve"> </w:t>
      </w:r>
      <w:r>
        <w:t>18.2.4 федерального государственного образовательного стандарта среднего общего образования Программа содержит пять разделов:</w:t>
      </w:r>
    </w:p>
    <w:p w14:paraId="5180B5F1" w14:textId="77777777" w:rsidR="00413CEB" w:rsidRDefault="00413CEB">
      <w:pPr>
        <w:sectPr w:rsidR="00413CEB">
          <w:pgSz w:w="11910" w:h="16840"/>
          <w:pgMar w:top="620" w:right="160" w:bottom="1240" w:left="320" w:header="0" w:footer="985" w:gutter="0"/>
          <w:cols w:space="720"/>
        </w:sectPr>
      </w:pPr>
    </w:p>
    <w:p w14:paraId="51D0B997" w14:textId="77777777" w:rsidR="00413CEB" w:rsidRDefault="00AB3E27">
      <w:pPr>
        <w:pStyle w:val="a5"/>
        <w:numPr>
          <w:ilvl w:val="0"/>
          <w:numId w:val="24"/>
        </w:numPr>
        <w:tabs>
          <w:tab w:val="left" w:pos="1948"/>
        </w:tabs>
        <w:spacing w:before="62"/>
        <w:ind w:right="686" w:firstLine="396"/>
        <w:rPr>
          <w:sz w:val="28"/>
        </w:rPr>
      </w:pPr>
      <w:r>
        <w:rPr>
          <w:sz w:val="28"/>
        </w:rPr>
        <w:lastRenderedPageBreak/>
        <w:t xml:space="preserve">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w:t>
      </w:r>
      <w:r>
        <w:rPr>
          <w:spacing w:val="-2"/>
          <w:sz w:val="28"/>
        </w:rPr>
        <w:t>образования;</w:t>
      </w:r>
    </w:p>
    <w:p w14:paraId="4F6CA3EE" w14:textId="77777777" w:rsidR="00413CEB" w:rsidRDefault="00AB3E27">
      <w:pPr>
        <w:pStyle w:val="a5"/>
        <w:numPr>
          <w:ilvl w:val="0"/>
          <w:numId w:val="24"/>
        </w:numPr>
        <w:tabs>
          <w:tab w:val="left" w:pos="1948"/>
        </w:tabs>
        <w:spacing w:before="2"/>
        <w:ind w:right="691" w:firstLine="396"/>
        <w:rPr>
          <w:sz w:val="28"/>
        </w:rPr>
      </w:pPr>
      <w:r>
        <w:rPr>
          <w:sz w:val="28"/>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14:paraId="15D9C5A5" w14:textId="77777777" w:rsidR="00413CEB" w:rsidRDefault="00AB3E27">
      <w:pPr>
        <w:pStyle w:val="a5"/>
        <w:numPr>
          <w:ilvl w:val="0"/>
          <w:numId w:val="24"/>
        </w:numPr>
        <w:tabs>
          <w:tab w:val="left" w:pos="1948"/>
        </w:tabs>
        <w:spacing w:before="1"/>
        <w:ind w:right="686" w:firstLine="396"/>
        <w:rPr>
          <w:sz w:val="28"/>
        </w:rPr>
      </w:pPr>
      <w:r>
        <w:rPr>
          <w:sz w:val="28"/>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p>
    <w:p w14:paraId="5E7FF8CC" w14:textId="77777777" w:rsidR="00413CEB" w:rsidRDefault="00AB3E27">
      <w:pPr>
        <w:pStyle w:val="a5"/>
        <w:numPr>
          <w:ilvl w:val="0"/>
          <w:numId w:val="24"/>
        </w:numPr>
        <w:tabs>
          <w:tab w:val="left" w:pos="1948"/>
          <w:tab w:val="left" w:pos="7799"/>
        </w:tabs>
        <w:ind w:right="684" w:firstLine="396"/>
        <w:rPr>
          <w:sz w:val="28"/>
        </w:rPr>
      </w:pPr>
      <w:r>
        <w:rPr>
          <w:sz w:val="28"/>
        </w:rPr>
        <w:t>механизм</w:t>
      </w:r>
      <w:r>
        <w:rPr>
          <w:spacing w:val="80"/>
          <w:w w:val="150"/>
          <w:sz w:val="28"/>
        </w:rPr>
        <w:t xml:space="preserve">  </w:t>
      </w:r>
      <w:r>
        <w:rPr>
          <w:sz w:val="28"/>
        </w:rPr>
        <w:t>взаимодействия</w:t>
      </w:r>
      <w:r>
        <w:rPr>
          <w:spacing w:val="80"/>
          <w:w w:val="150"/>
          <w:sz w:val="28"/>
        </w:rPr>
        <w:t xml:space="preserve">  </w:t>
      </w:r>
      <w:r w:rsidR="00E16951" w:rsidRPr="00E16951">
        <w:rPr>
          <w:sz w:val="28"/>
          <w:szCs w:val="28"/>
        </w:rPr>
        <w:t>МКОУ «Иковская средняя общеобразовательная школа»</w:t>
      </w:r>
      <w:r>
        <w:rPr>
          <w:sz w:val="28"/>
        </w:rPr>
        <w:t>, предусматривающий общую целевую и единую стратегическую</w:t>
      </w:r>
      <w:r>
        <w:rPr>
          <w:spacing w:val="40"/>
          <w:sz w:val="28"/>
        </w:rPr>
        <w:t xml:space="preserve"> </w:t>
      </w:r>
      <w:r>
        <w:rPr>
          <w:sz w:val="28"/>
        </w:rPr>
        <w:t>направленность работы учителей, специалистов в области коррекционной и специальной педагогики, специальной психологии, медицинских работников;</w:t>
      </w:r>
    </w:p>
    <w:p w14:paraId="6E788A3D" w14:textId="77777777" w:rsidR="00413CEB" w:rsidRDefault="00AB3E27">
      <w:pPr>
        <w:pStyle w:val="a5"/>
        <w:numPr>
          <w:ilvl w:val="0"/>
          <w:numId w:val="24"/>
        </w:numPr>
        <w:tabs>
          <w:tab w:val="left" w:pos="1948"/>
        </w:tabs>
        <w:ind w:right="693" w:firstLine="396"/>
        <w:rPr>
          <w:sz w:val="28"/>
        </w:rPr>
      </w:pPr>
      <w:r>
        <w:rPr>
          <w:sz w:val="28"/>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14:paraId="215C4817" w14:textId="77777777" w:rsidR="00413CEB" w:rsidRDefault="00AB3E27">
      <w:pPr>
        <w:pStyle w:val="a3"/>
        <w:ind w:right="690" w:firstLine="396"/>
      </w:pPr>
      <w:r>
        <w:t>Реализация Программы обеспечивается комплексом локальных нормативных актов и других документов (наименование общеобразовательной организации в соответствии с Уставом):</w:t>
      </w:r>
    </w:p>
    <w:p w14:paraId="6C464CA1" w14:textId="77777777" w:rsidR="00413CEB" w:rsidRDefault="00AB3E27">
      <w:pPr>
        <w:pStyle w:val="a5"/>
        <w:numPr>
          <w:ilvl w:val="1"/>
          <w:numId w:val="24"/>
        </w:numPr>
        <w:tabs>
          <w:tab w:val="left" w:pos="3222"/>
          <w:tab w:val="left" w:pos="5102"/>
          <w:tab w:val="left" w:pos="5758"/>
          <w:tab w:val="left" w:pos="7502"/>
        </w:tabs>
        <w:ind w:right="686" w:firstLine="398"/>
        <w:jc w:val="left"/>
        <w:rPr>
          <w:sz w:val="28"/>
        </w:rPr>
      </w:pPr>
      <w:r>
        <w:rPr>
          <w:spacing w:val="-2"/>
          <w:sz w:val="28"/>
        </w:rPr>
        <w:t>Положение</w:t>
      </w:r>
      <w:r>
        <w:rPr>
          <w:sz w:val="28"/>
        </w:rPr>
        <w:tab/>
      </w:r>
      <w:r>
        <w:rPr>
          <w:spacing w:val="-10"/>
          <w:sz w:val="28"/>
        </w:rPr>
        <w:t>о</w:t>
      </w:r>
      <w:r>
        <w:rPr>
          <w:sz w:val="28"/>
        </w:rPr>
        <w:tab/>
      </w:r>
      <w:r>
        <w:rPr>
          <w:spacing w:val="-2"/>
          <w:sz w:val="28"/>
        </w:rPr>
        <w:t>школьном</w:t>
      </w:r>
      <w:r>
        <w:rPr>
          <w:sz w:val="28"/>
        </w:rPr>
        <w:tab/>
      </w:r>
      <w:r>
        <w:rPr>
          <w:spacing w:val="-2"/>
          <w:sz w:val="28"/>
        </w:rPr>
        <w:t>психолого-педагогическом консилиуме;</w:t>
      </w:r>
    </w:p>
    <w:p w14:paraId="5FF6B81E" w14:textId="77777777" w:rsidR="00413CEB" w:rsidRDefault="00AB3E27">
      <w:pPr>
        <w:pStyle w:val="a5"/>
        <w:numPr>
          <w:ilvl w:val="1"/>
          <w:numId w:val="24"/>
        </w:numPr>
        <w:tabs>
          <w:tab w:val="left" w:pos="3222"/>
          <w:tab w:val="left" w:pos="5196"/>
          <w:tab w:val="left" w:pos="5947"/>
          <w:tab w:val="left" w:pos="7422"/>
        </w:tabs>
        <w:ind w:right="688" w:firstLine="398"/>
        <w:jc w:val="left"/>
        <w:rPr>
          <w:sz w:val="28"/>
        </w:rPr>
      </w:pPr>
      <w:r>
        <w:rPr>
          <w:spacing w:val="-2"/>
          <w:sz w:val="28"/>
        </w:rPr>
        <w:t>Положение</w:t>
      </w:r>
      <w:r>
        <w:rPr>
          <w:sz w:val="28"/>
        </w:rPr>
        <w:tab/>
      </w:r>
      <w:r>
        <w:rPr>
          <w:spacing w:val="-10"/>
          <w:sz w:val="28"/>
        </w:rPr>
        <w:t>о</w:t>
      </w:r>
      <w:r>
        <w:rPr>
          <w:sz w:val="28"/>
        </w:rPr>
        <w:tab/>
      </w:r>
      <w:r>
        <w:rPr>
          <w:spacing w:val="-2"/>
          <w:sz w:val="28"/>
        </w:rPr>
        <w:t>службе</w:t>
      </w:r>
      <w:r>
        <w:rPr>
          <w:sz w:val="28"/>
        </w:rPr>
        <w:tab/>
      </w:r>
      <w:r>
        <w:rPr>
          <w:spacing w:val="-2"/>
          <w:sz w:val="28"/>
        </w:rPr>
        <w:t>психолого-педагогического сопровождения;</w:t>
      </w:r>
    </w:p>
    <w:p w14:paraId="17024C04" w14:textId="77777777" w:rsidR="00413CEB" w:rsidRDefault="00AB3E27">
      <w:pPr>
        <w:pStyle w:val="a5"/>
        <w:numPr>
          <w:ilvl w:val="1"/>
          <w:numId w:val="24"/>
        </w:numPr>
        <w:tabs>
          <w:tab w:val="left" w:pos="3222"/>
        </w:tabs>
        <w:spacing w:line="340" w:lineRule="exact"/>
        <w:ind w:left="3222" w:hanging="609"/>
        <w:jc w:val="left"/>
        <w:rPr>
          <w:sz w:val="28"/>
        </w:rPr>
      </w:pPr>
      <w:r>
        <w:rPr>
          <w:sz w:val="28"/>
        </w:rPr>
        <w:t>Индивидуальный</w:t>
      </w:r>
      <w:r>
        <w:rPr>
          <w:spacing w:val="-9"/>
          <w:sz w:val="28"/>
        </w:rPr>
        <w:t xml:space="preserve"> </w:t>
      </w:r>
      <w:r>
        <w:rPr>
          <w:sz w:val="28"/>
        </w:rPr>
        <w:t>учебный</w:t>
      </w:r>
      <w:r>
        <w:rPr>
          <w:spacing w:val="-9"/>
          <w:sz w:val="28"/>
        </w:rPr>
        <w:t xml:space="preserve"> </w:t>
      </w:r>
      <w:r>
        <w:rPr>
          <w:spacing w:val="-4"/>
          <w:sz w:val="28"/>
        </w:rPr>
        <w:t>план.</w:t>
      </w:r>
    </w:p>
    <w:p w14:paraId="4E2AE542" w14:textId="77777777" w:rsidR="00413CEB" w:rsidRDefault="00413CEB">
      <w:pPr>
        <w:pStyle w:val="a3"/>
        <w:spacing w:before="4"/>
        <w:ind w:left="0"/>
        <w:jc w:val="left"/>
      </w:pPr>
    </w:p>
    <w:p w14:paraId="5EA9EA78" w14:textId="77777777" w:rsidR="00413CEB" w:rsidRDefault="00AB3E27">
      <w:pPr>
        <w:pStyle w:val="110"/>
        <w:numPr>
          <w:ilvl w:val="2"/>
          <w:numId w:val="25"/>
        </w:numPr>
        <w:tabs>
          <w:tab w:val="left" w:pos="2198"/>
        </w:tabs>
        <w:spacing w:line="240" w:lineRule="auto"/>
        <w:ind w:left="1098" w:right="689" w:firstLine="396"/>
        <w:jc w:val="both"/>
      </w:pPr>
      <w:bookmarkStart w:id="55" w:name="_TOC_250004"/>
      <w:r>
        <w:t xml:space="preserve">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w:t>
      </w:r>
      <w:bookmarkEnd w:id="55"/>
      <w:r>
        <w:rPr>
          <w:spacing w:val="-2"/>
        </w:rPr>
        <w:t>образования</w:t>
      </w:r>
    </w:p>
    <w:p w14:paraId="3794E119" w14:textId="77777777" w:rsidR="00413CEB" w:rsidRDefault="00AB3E27">
      <w:pPr>
        <w:pStyle w:val="a3"/>
        <w:ind w:right="688" w:firstLine="396"/>
      </w:pPr>
      <w:r>
        <w:t xml:space="preserve">Программа коррекционной работы </w:t>
      </w:r>
      <w:r w:rsidR="00E16951">
        <w:t>МКОУ «Иковская средняя общеобразовательная школа»</w:t>
      </w:r>
      <w:r w:rsidR="00E16951">
        <w:rPr>
          <w:spacing w:val="28"/>
        </w:rPr>
        <w:t xml:space="preserve"> </w:t>
      </w:r>
      <w:r>
        <w:t xml:space="preserve"> с обучающимися с особыми образовательными потребностями при получении ими среднего общего образования направлена на:</w:t>
      </w:r>
    </w:p>
    <w:p w14:paraId="658C5E50" w14:textId="77777777" w:rsidR="00413CEB" w:rsidRDefault="00AB3E27">
      <w:pPr>
        <w:pStyle w:val="a3"/>
        <w:tabs>
          <w:tab w:val="left" w:pos="3831"/>
          <w:tab w:val="left" w:pos="6458"/>
        </w:tabs>
        <w:ind w:right="687" w:firstLine="396"/>
      </w:pPr>
      <w:r>
        <w:t>−</w:t>
      </w:r>
      <w:r>
        <w:rPr>
          <w:spacing w:val="40"/>
        </w:rPr>
        <w:t xml:space="preserve"> </w:t>
      </w:r>
      <w:r>
        <w:t>создание</w:t>
      </w:r>
      <w:r>
        <w:tab/>
      </w:r>
      <w:r>
        <w:rPr>
          <w:spacing w:val="-2"/>
        </w:rPr>
        <w:t>комплексного</w:t>
      </w:r>
      <w:r>
        <w:tab/>
      </w:r>
      <w:r>
        <w:rPr>
          <w:spacing w:val="-2"/>
        </w:rPr>
        <w:t xml:space="preserve">психолого-медико-педагогического </w:t>
      </w:r>
      <w:r>
        <w:t>сопровождения обучающихся с учетом состояния их здоровья и особенностей психофизического развития;</w:t>
      </w:r>
    </w:p>
    <w:p w14:paraId="550B01EC" w14:textId="77777777" w:rsidR="00413CEB" w:rsidRDefault="00AB3E27">
      <w:pPr>
        <w:pStyle w:val="a3"/>
        <w:ind w:right="689" w:firstLine="396"/>
      </w:pPr>
      <w:r>
        <w:t>− коррекцию (минимизацию) недостатков в физическом и (или)</w:t>
      </w:r>
      <w:r>
        <w:rPr>
          <w:spacing w:val="40"/>
        </w:rPr>
        <w:t xml:space="preserve"> </w:t>
      </w:r>
      <w:r>
        <w:t>психическом развитии обучающихся с ограниченными возможностями</w:t>
      </w:r>
      <w:r>
        <w:rPr>
          <w:spacing w:val="40"/>
        </w:rPr>
        <w:t xml:space="preserve"> </w:t>
      </w:r>
      <w:r>
        <w:t>здоровья и инвалидов на уровне среднего общего образования;</w:t>
      </w:r>
    </w:p>
    <w:p w14:paraId="225592ED" w14:textId="77777777" w:rsidR="00413CEB" w:rsidRDefault="00AB3E27">
      <w:pPr>
        <w:pStyle w:val="a3"/>
        <w:ind w:right="698" w:firstLine="396"/>
      </w:pPr>
      <w:r>
        <w:t>− оказание им помощи в освоении основной образовательной программы среднего общего образования.</w:t>
      </w:r>
    </w:p>
    <w:p w14:paraId="47F25FEB" w14:textId="77777777" w:rsidR="00413CEB" w:rsidRDefault="00413CEB">
      <w:pPr>
        <w:sectPr w:rsidR="00413CEB">
          <w:pgSz w:w="11910" w:h="16840"/>
          <w:pgMar w:top="620" w:right="160" w:bottom="1240" w:left="320" w:header="0" w:footer="985" w:gutter="0"/>
          <w:cols w:space="720"/>
        </w:sectPr>
      </w:pPr>
    </w:p>
    <w:p w14:paraId="3856A1B3" w14:textId="77777777" w:rsidR="00413CEB" w:rsidRDefault="00AB3E27">
      <w:pPr>
        <w:pStyle w:val="a3"/>
        <w:spacing w:before="62"/>
        <w:ind w:left="1494"/>
      </w:pPr>
      <w:r>
        <w:lastRenderedPageBreak/>
        <w:t>Программа</w:t>
      </w:r>
      <w:r>
        <w:rPr>
          <w:spacing w:val="-7"/>
        </w:rPr>
        <w:t xml:space="preserve"> </w:t>
      </w:r>
      <w:r>
        <w:t>носит</w:t>
      </w:r>
      <w:r>
        <w:rPr>
          <w:spacing w:val="-9"/>
        </w:rPr>
        <w:t xml:space="preserve"> </w:t>
      </w:r>
      <w:r>
        <w:t>комплексный</w:t>
      </w:r>
      <w:r>
        <w:rPr>
          <w:spacing w:val="-4"/>
        </w:rPr>
        <w:t xml:space="preserve"> </w:t>
      </w:r>
      <w:r>
        <w:t>характер</w:t>
      </w:r>
      <w:r>
        <w:rPr>
          <w:spacing w:val="-4"/>
        </w:rPr>
        <w:t xml:space="preserve"> </w:t>
      </w:r>
      <w:r>
        <w:t>и</w:t>
      </w:r>
      <w:r>
        <w:rPr>
          <w:spacing w:val="-7"/>
        </w:rPr>
        <w:t xml:space="preserve"> </w:t>
      </w:r>
      <w:r>
        <w:rPr>
          <w:spacing w:val="-2"/>
        </w:rPr>
        <w:t>обеспечивает:</w:t>
      </w:r>
    </w:p>
    <w:p w14:paraId="6E861602" w14:textId="77777777" w:rsidR="00413CEB" w:rsidRDefault="00AB3E27">
      <w:pPr>
        <w:pStyle w:val="a3"/>
        <w:spacing w:before="2"/>
        <w:ind w:right="686" w:firstLine="396"/>
      </w:pPr>
      <w:r>
        <w:t xml:space="preserve">− поддержку на уровне среднего общего образования обучающихся с особыми образовательными потребностями в </w:t>
      </w:r>
      <w:r w:rsidR="00E16951">
        <w:t>МКОУ «Иковская средняя общеобразовательная школа»</w:t>
      </w:r>
      <w:r>
        <w:t>, а также попавших в трудную жизненную ситуацию;</w:t>
      </w:r>
    </w:p>
    <w:p w14:paraId="29073D98" w14:textId="77777777" w:rsidR="00413CEB" w:rsidRDefault="00AB3E27" w:rsidP="00E16951">
      <w:pPr>
        <w:pStyle w:val="a3"/>
        <w:ind w:right="686" w:firstLine="396"/>
      </w:pPr>
      <w:r>
        <w:t>− выявление на уровне среднего общего образования и удовлетворение особых образовательных потребностей обучающихся с ограниченными возможностями здоровья и инвалидов в единстве урочной и внеурочной деятельности,</w:t>
      </w:r>
      <w:r>
        <w:rPr>
          <w:spacing w:val="35"/>
        </w:rPr>
        <w:t xml:space="preserve">  </w:t>
      </w:r>
      <w:r>
        <w:t>в</w:t>
      </w:r>
      <w:r>
        <w:rPr>
          <w:spacing w:val="35"/>
        </w:rPr>
        <w:t xml:space="preserve">  </w:t>
      </w:r>
      <w:r>
        <w:t>совместной</w:t>
      </w:r>
      <w:r>
        <w:rPr>
          <w:spacing w:val="35"/>
        </w:rPr>
        <w:t xml:space="preserve">  </w:t>
      </w:r>
      <w:r>
        <w:t>педагогической</w:t>
      </w:r>
      <w:r>
        <w:rPr>
          <w:spacing w:val="35"/>
        </w:rPr>
        <w:t xml:space="preserve">  </w:t>
      </w:r>
      <w:r>
        <w:t>работе</w:t>
      </w:r>
      <w:r>
        <w:rPr>
          <w:spacing w:val="36"/>
        </w:rPr>
        <w:t xml:space="preserve">  </w:t>
      </w:r>
      <w:r>
        <w:t>специалистов</w:t>
      </w:r>
      <w:r>
        <w:rPr>
          <w:spacing w:val="38"/>
        </w:rPr>
        <w:t xml:space="preserve">  </w:t>
      </w:r>
      <w:r w:rsidR="00E16951">
        <w:t>МКОУ «Иковская средняя общеобразовательная школа»</w:t>
      </w:r>
      <w:r>
        <w:t>, семьи и других институтов общества;</w:t>
      </w:r>
    </w:p>
    <w:p w14:paraId="15D2B53B" w14:textId="77777777" w:rsidR="00413CEB" w:rsidRDefault="00AB3E27">
      <w:pPr>
        <w:pStyle w:val="a3"/>
        <w:tabs>
          <w:tab w:val="left" w:pos="7776"/>
        </w:tabs>
        <w:ind w:right="685" w:firstLine="396"/>
      </w:pPr>
      <w:r>
        <w:t>−</w:t>
      </w:r>
      <w:r>
        <w:rPr>
          <w:spacing w:val="40"/>
        </w:rPr>
        <w:t xml:space="preserve"> </w:t>
      </w:r>
      <w:r>
        <w:t>интеграцию</w:t>
      </w:r>
      <w:r>
        <w:rPr>
          <w:spacing w:val="80"/>
          <w:w w:val="150"/>
        </w:rPr>
        <w:t xml:space="preserve">  </w:t>
      </w:r>
      <w:r>
        <w:t>обучающихся</w:t>
      </w:r>
      <w:r>
        <w:rPr>
          <w:spacing w:val="80"/>
          <w:w w:val="150"/>
        </w:rPr>
        <w:t xml:space="preserve">  </w:t>
      </w:r>
      <w:r w:rsidR="00E16951">
        <w:t>МКОУ «Иковская средняя общеобразовательная школа»</w:t>
      </w:r>
      <w:r w:rsidR="00E16951">
        <w:rPr>
          <w:spacing w:val="28"/>
        </w:rPr>
        <w:t xml:space="preserve"> </w:t>
      </w:r>
      <w:r>
        <w:t>с особыми образовательными потребностями в иные организации, осуществляющие образовательную деятельность;</w:t>
      </w:r>
    </w:p>
    <w:p w14:paraId="4F7F5713" w14:textId="77777777" w:rsidR="00413CEB" w:rsidRDefault="00AB3E27">
      <w:pPr>
        <w:pStyle w:val="a3"/>
        <w:spacing w:before="1"/>
        <w:ind w:right="685" w:firstLine="396"/>
      </w:pPr>
      <w:r>
        <w:t>− оказание на уровне среднего общего образования в соответствии с рекомендациями психолого-медико-педагогической комиссии каждому обучающемуся с ограниченными возможностями здоровья и инвалиду комплексной, индивидуально ориентированной, с учетом состояния их</w:t>
      </w:r>
      <w:r>
        <w:rPr>
          <w:spacing w:val="40"/>
        </w:rPr>
        <w:t xml:space="preserve"> </w:t>
      </w:r>
      <w:r>
        <w:t>здоровья и особенностей психофизического развития таких обучающихся, психолого-медико-педагогической поддержки и сопровождения в условиях образовательной деятельности;</w:t>
      </w:r>
    </w:p>
    <w:p w14:paraId="633C480C" w14:textId="77777777" w:rsidR="00413CEB" w:rsidRDefault="00AB3E27">
      <w:pPr>
        <w:pStyle w:val="a3"/>
        <w:ind w:right="690" w:firstLine="396"/>
      </w:pPr>
      <w:r>
        <w:t>−</w:t>
      </w:r>
      <w:r>
        <w:rPr>
          <w:spacing w:val="40"/>
        </w:rPr>
        <w:t xml:space="preserve"> </w:t>
      </w:r>
      <w:r>
        <w:t xml:space="preserve">создание в </w:t>
      </w:r>
      <w:r w:rsidR="00E16951">
        <w:t>МКОУ «Иковская средняя общеобразовательная школа»</w:t>
      </w:r>
      <w:r w:rsidR="00E16951">
        <w:rPr>
          <w:spacing w:val="28"/>
        </w:rPr>
        <w:t xml:space="preserve"> </w:t>
      </w:r>
      <w:r>
        <w:t xml:space="preserve"> специальных условий обучения и воспитания обучающихся с ограниченными возможностями здоровья и </w:t>
      </w:r>
      <w:r>
        <w:rPr>
          <w:spacing w:val="-2"/>
        </w:rPr>
        <w:t>инвалидов.</w:t>
      </w:r>
    </w:p>
    <w:p w14:paraId="1AA4CD87" w14:textId="77777777" w:rsidR="00413CEB" w:rsidRDefault="00AB3E27">
      <w:pPr>
        <w:pStyle w:val="a3"/>
        <w:ind w:right="685" w:firstLine="396"/>
      </w:pPr>
      <w:r>
        <w:rPr>
          <w:b/>
        </w:rPr>
        <w:t xml:space="preserve">Цель программы коррекционной работы </w:t>
      </w:r>
      <w:r>
        <w:t>– обеспечение комплексной психолого-педагогической и социальной помощи обучающимся с особыми образовательными потребностями на уровне среднего общего образования, направленной</w:t>
      </w:r>
      <w:r>
        <w:rPr>
          <w:spacing w:val="-1"/>
        </w:rPr>
        <w:t xml:space="preserve"> </w:t>
      </w:r>
      <w:r>
        <w:t>на коррекцию и/или компенсацию недостатков в физическом или психическом развитии для успешного освоения ими основной образовательной программы среднего общего образования, их профессионального самоопределения, социализации и обеспечения психологической устойчивости.</w:t>
      </w:r>
    </w:p>
    <w:p w14:paraId="3F6D6D5D" w14:textId="77777777" w:rsidR="00413CEB" w:rsidRDefault="00AB3E27">
      <w:pPr>
        <w:pStyle w:val="a3"/>
        <w:spacing w:before="1" w:line="322" w:lineRule="exact"/>
        <w:ind w:left="1494"/>
      </w:pPr>
      <w:r>
        <w:t>Задачи</w:t>
      </w:r>
      <w:r>
        <w:rPr>
          <w:spacing w:val="-12"/>
        </w:rPr>
        <w:t xml:space="preserve"> </w:t>
      </w:r>
      <w:r>
        <w:t>программы</w:t>
      </w:r>
      <w:r>
        <w:rPr>
          <w:spacing w:val="-9"/>
        </w:rPr>
        <w:t xml:space="preserve"> </w:t>
      </w:r>
      <w:r>
        <w:t>коррекционной</w:t>
      </w:r>
      <w:r>
        <w:rPr>
          <w:spacing w:val="-9"/>
        </w:rPr>
        <w:t xml:space="preserve"> </w:t>
      </w:r>
      <w:r>
        <w:rPr>
          <w:spacing w:val="-2"/>
        </w:rPr>
        <w:t>работы:</w:t>
      </w:r>
    </w:p>
    <w:p w14:paraId="640960E6" w14:textId="77777777" w:rsidR="00413CEB" w:rsidRDefault="00AB3E27">
      <w:pPr>
        <w:pStyle w:val="a3"/>
        <w:ind w:right="694" w:firstLine="396"/>
      </w:pPr>
      <w:r>
        <w:t>−</w:t>
      </w:r>
      <w:r>
        <w:rPr>
          <w:spacing w:val="40"/>
        </w:rPr>
        <w:t xml:space="preserve"> </w:t>
      </w:r>
      <w:r>
        <w:t xml:space="preserve">выявление особых образовательных потребностей у обучающихся, в том числе попавших в трудную жизненную ситуацию, на уровне среднего общего </w:t>
      </w:r>
      <w:r>
        <w:rPr>
          <w:spacing w:val="-2"/>
        </w:rPr>
        <w:t>образования;</w:t>
      </w:r>
    </w:p>
    <w:p w14:paraId="56D748C5" w14:textId="77777777" w:rsidR="00413CEB" w:rsidRDefault="00AB3E27">
      <w:pPr>
        <w:pStyle w:val="a3"/>
        <w:ind w:right="690" w:firstLine="396"/>
      </w:pPr>
      <w:r>
        <w:t>−</w:t>
      </w:r>
      <w:r>
        <w:rPr>
          <w:spacing w:val="40"/>
        </w:rPr>
        <w:t xml:space="preserve"> </w:t>
      </w:r>
      <w:r>
        <w:t xml:space="preserve">создание в </w:t>
      </w:r>
      <w:r w:rsidR="00E16951">
        <w:t>МКОУ «Иковская средняя общеобразовательная школа»</w:t>
      </w:r>
      <w:r w:rsidR="00E16951">
        <w:rPr>
          <w:spacing w:val="28"/>
        </w:rPr>
        <w:t xml:space="preserve"> </w:t>
      </w:r>
      <w:r>
        <w:t xml:space="preserve"> условий для успешного освоения обучающимися</w:t>
      </w:r>
      <w:r>
        <w:rPr>
          <w:spacing w:val="-5"/>
        </w:rPr>
        <w:t xml:space="preserve"> </w:t>
      </w:r>
      <w:r>
        <w:t>с</w:t>
      </w:r>
      <w:r>
        <w:rPr>
          <w:spacing w:val="-4"/>
        </w:rPr>
        <w:t xml:space="preserve"> </w:t>
      </w:r>
      <w:r>
        <w:t>особыми</w:t>
      </w:r>
      <w:r>
        <w:rPr>
          <w:spacing w:val="-4"/>
        </w:rPr>
        <w:t xml:space="preserve"> </w:t>
      </w:r>
      <w:r>
        <w:t>образовательными</w:t>
      </w:r>
      <w:r>
        <w:rPr>
          <w:spacing w:val="-4"/>
        </w:rPr>
        <w:t xml:space="preserve"> </w:t>
      </w:r>
      <w:r>
        <w:t>потребностями,</w:t>
      </w:r>
      <w:r>
        <w:rPr>
          <w:spacing w:val="-3"/>
        </w:rPr>
        <w:t xml:space="preserve"> </w:t>
      </w:r>
      <w:r>
        <w:t>в</w:t>
      </w:r>
      <w:r>
        <w:rPr>
          <w:spacing w:val="-3"/>
        </w:rPr>
        <w:t xml:space="preserve"> </w:t>
      </w:r>
      <w:r>
        <w:t>т.</w:t>
      </w:r>
      <w:r>
        <w:rPr>
          <w:spacing w:val="-4"/>
        </w:rPr>
        <w:t xml:space="preserve"> </w:t>
      </w:r>
      <w:r>
        <w:t>ч.</w:t>
      </w:r>
      <w:r>
        <w:rPr>
          <w:spacing w:val="-5"/>
        </w:rPr>
        <w:t xml:space="preserve"> </w:t>
      </w:r>
      <w:r>
        <w:t xml:space="preserve">попавшими в трудную жизненную ситуацию, основной образовательной программы среднего общего образования (или ее элементов) и прохождения ими итоговой </w:t>
      </w:r>
      <w:r>
        <w:rPr>
          <w:spacing w:val="-2"/>
        </w:rPr>
        <w:t>аттестации;</w:t>
      </w:r>
    </w:p>
    <w:p w14:paraId="1C0F9904" w14:textId="77777777" w:rsidR="00413CEB" w:rsidRDefault="00AB3E27">
      <w:pPr>
        <w:pStyle w:val="a3"/>
        <w:ind w:right="693" w:firstLine="396"/>
      </w:pPr>
      <w:r>
        <w:t>− коррекция (минимизация) имеющихся у обучающихся с особыми образовательными</w:t>
      </w:r>
      <w:r>
        <w:rPr>
          <w:spacing w:val="79"/>
        </w:rPr>
        <w:t xml:space="preserve"> </w:t>
      </w:r>
      <w:r>
        <w:t>потребностями,</w:t>
      </w:r>
      <w:r>
        <w:rPr>
          <w:spacing w:val="78"/>
        </w:rPr>
        <w:t xml:space="preserve"> </w:t>
      </w:r>
      <w:r>
        <w:t>в</w:t>
      </w:r>
      <w:r>
        <w:rPr>
          <w:spacing w:val="78"/>
        </w:rPr>
        <w:t xml:space="preserve"> </w:t>
      </w:r>
      <w:r>
        <w:t>т.</w:t>
      </w:r>
      <w:r>
        <w:rPr>
          <w:spacing w:val="78"/>
        </w:rPr>
        <w:t xml:space="preserve"> </w:t>
      </w:r>
      <w:r>
        <w:t>ч.</w:t>
      </w:r>
      <w:r>
        <w:rPr>
          <w:spacing w:val="79"/>
        </w:rPr>
        <w:t xml:space="preserve"> </w:t>
      </w:r>
      <w:r>
        <w:t>попавших</w:t>
      </w:r>
      <w:r>
        <w:rPr>
          <w:spacing w:val="80"/>
        </w:rPr>
        <w:t xml:space="preserve"> </w:t>
      </w:r>
      <w:r>
        <w:t>в</w:t>
      </w:r>
      <w:r>
        <w:rPr>
          <w:spacing w:val="78"/>
        </w:rPr>
        <w:t xml:space="preserve"> </w:t>
      </w:r>
      <w:r>
        <w:t>трудную</w:t>
      </w:r>
      <w:r>
        <w:rPr>
          <w:spacing w:val="78"/>
        </w:rPr>
        <w:t xml:space="preserve"> </w:t>
      </w:r>
      <w:r>
        <w:t>жизненную</w:t>
      </w:r>
    </w:p>
    <w:p w14:paraId="1D6DF410" w14:textId="77777777" w:rsidR="00413CEB" w:rsidRDefault="00413CEB">
      <w:pPr>
        <w:sectPr w:rsidR="00413CEB">
          <w:pgSz w:w="11910" w:h="16840"/>
          <w:pgMar w:top="620" w:right="160" w:bottom="1240" w:left="320" w:header="0" w:footer="985" w:gutter="0"/>
          <w:cols w:space="720"/>
        </w:sectPr>
      </w:pPr>
    </w:p>
    <w:p w14:paraId="1E38D9D7" w14:textId="77777777" w:rsidR="00413CEB" w:rsidRDefault="00AB3E27">
      <w:pPr>
        <w:pStyle w:val="a3"/>
        <w:spacing w:before="62" w:line="242" w:lineRule="auto"/>
        <w:ind w:right="694"/>
      </w:pPr>
      <w:r>
        <w:lastRenderedPageBreak/>
        <w:t xml:space="preserve">ситуацию, нарушений (личностных, регулятивных, когнитивных, </w:t>
      </w:r>
      <w:r>
        <w:rPr>
          <w:spacing w:val="-2"/>
        </w:rPr>
        <w:t>коммуникативных);</w:t>
      </w:r>
    </w:p>
    <w:p w14:paraId="0609C049" w14:textId="77777777" w:rsidR="00413CEB" w:rsidRDefault="00AB3E27">
      <w:pPr>
        <w:pStyle w:val="a3"/>
        <w:ind w:right="685" w:firstLine="396"/>
      </w:pPr>
      <w:r>
        <w:t>−</w:t>
      </w:r>
      <w:r>
        <w:rPr>
          <w:spacing w:val="40"/>
        </w:rPr>
        <w:t xml:space="preserve"> </w:t>
      </w:r>
      <w:r>
        <w:t>обеспечение обучающимся с особыми образовательными потребностям</w:t>
      </w:r>
      <w:r>
        <w:rPr>
          <w:spacing w:val="80"/>
        </w:rPr>
        <w:t xml:space="preserve"> </w:t>
      </w:r>
      <w:r>
        <w:t>на уровне среднего общего образования непрерывной коррекционно- развивающей работы в единстве урочной и внеурочной деятельности;</w:t>
      </w:r>
    </w:p>
    <w:p w14:paraId="3F226652" w14:textId="77777777" w:rsidR="00413CEB" w:rsidRDefault="00AB3E27">
      <w:pPr>
        <w:pStyle w:val="a3"/>
        <w:ind w:right="689" w:firstLine="396"/>
      </w:pPr>
      <w:r>
        <w:t>− выявление на уровне среднего общего образования профессиональных склонностей, интересов у обучающихся с особыми образовательными потребностями, в том числе попавших в трудную жизненную ситуацию;</w:t>
      </w:r>
    </w:p>
    <w:p w14:paraId="25BC1B4D" w14:textId="77777777" w:rsidR="00413CEB" w:rsidRDefault="00AB3E27">
      <w:pPr>
        <w:pStyle w:val="a3"/>
        <w:ind w:right="687" w:firstLine="396"/>
      </w:pPr>
      <w:r>
        <w:t>− проведение на уровне среднего общего образования работы по профессиональному консультированию, профессиональной ориентации, профессиональному самоопределению обучающихся с особыми образовательными потребностями, в том числе попавших в трудную</w:t>
      </w:r>
      <w:r>
        <w:rPr>
          <w:spacing w:val="40"/>
        </w:rPr>
        <w:t xml:space="preserve"> </w:t>
      </w:r>
      <w:r>
        <w:t>жизненную ситуацию;</w:t>
      </w:r>
    </w:p>
    <w:p w14:paraId="3C7025B3" w14:textId="77777777" w:rsidR="00413CEB" w:rsidRDefault="00AB3E27">
      <w:pPr>
        <w:pStyle w:val="a3"/>
        <w:spacing w:line="242" w:lineRule="auto"/>
        <w:ind w:right="696" w:firstLine="396"/>
      </w:pPr>
      <w:r>
        <w:t>−</w:t>
      </w:r>
      <w:r>
        <w:rPr>
          <w:spacing w:val="40"/>
        </w:rPr>
        <w:t xml:space="preserve"> </w:t>
      </w:r>
      <w:r>
        <w:t>осуществление на уровне среднего общего образования консультативной работы с педагогами, родителями, социальными работниками;</w:t>
      </w:r>
    </w:p>
    <w:p w14:paraId="35631DDE" w14:textId="77777777" w:rsidR="00413CEB" w:rsidRDefault="00AB3E27">
      <w:pPr>
        <w:pStyle w:val="a3"/>
        <w:ind w:right="682" w:firstLine="396"/>
      </w:pPr>
      <w:r>
        <w:t>− проведение на уровне среднего общего образования информационно- просветительских мероприятий.</w:t>
      </w:r>
    </w:p>
    <w:p w14:paraId="367D9F52" w14:textId="77777777" w:rsidR="00413CEB" w:rsidRDefault="00AB3E27">
      <w:pPr>
        <w:pStyle w:val="110"/>
        <w:numPr>
          <w:ilvl w:val="2"/>
          <w:numId w:val="25"/>
        </w:numPr>
        <w:tabs>
          <w:tab w:val="left" w:pos="2518"/>
        </w:tabs>
        <w:spacing w:before="316" w:line="240" w:lineRule="auto"/>
        <w:ind w:left="1098" w:right="691" w:firstLine="396"/>
        <w:jc w:val="both"/>
      </w:pPr>
      <w:r>
        <w:t xml:space="preserve">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w:t>
      </w:r>
      <w:r>
        <w:rPr>
          <w:spacing w:val="-2"/>
        </w:rPr>
        <w:t>специалистов</w:t>
      </w:r>
    </w:p>
    <w:p w14:paraId="0C55E62F" w14:textId="77777777" w:rsidR="00413CEB" w:rsidRDefault="00AB3E27">
      <w:pPr>
        <w:pStyle w:val="a3"/>
        <w:tabs>
          <w:tab w:val="left" w:pos="4051"/>
          <w:tab w:val="left" w:pos="7728"/>
          <w:tab w:val="left" w:pos="8394"/>
        </w:tabs>
        <w:ind w:right="685" w:firstLine="396"/>
      </w:pPr>
      <w:r>
        <w:t>Перечень и содержание комплексных, индивидуально ориентированных коррекционных</w:t>
      </w:r>
      <w:r>
        <w:rPr>
          <w:spacing w:val="80"/>
        </w:rPr>
        <w:t xml:space="preserve">   </w:t>
      </w:r>
      <w:r>
        <w:t>мероприятий</w:t>
      </w:r>
      <w:r>
        <w:rPr>
          <w:spacing w:val="80"/>
        </w:rPr>
        <w:t xml:space="preserve">   </w:t>
      </w:r>
      <w:r w:rsidR="00E16951">
        <w:t>МКОУ «Иковская средняя общеобразовательная школа»</w:t>
      </w:r>
      <w:r w:rsidR="00E16951">
        <w:rPr>
          <w:spacing w:val="28"/>
        </w:rPr>
        <w:t xml:space="preserve"> </w:t>
      </w:r>
      <w:r>
        <w:t xml:space="preserve">на уровне среднего общего образования с обучающимися с особыми образовательными потребностям, в том числе попавшими в трудную жизненную ситуацию и/или имеющими пробелы в знаниях, сформирован исходя из учета особых образовательных потребностей конкретного учащегося или группы учащихся, имеющих сходные проблемы, в реализации </w:t>
      </w:r>
      <w:r>
        <w:rPr>
          <w:spacing w:val="-2"/>
        </w:rPr>
        <w:t>диагностических,</w:t>
      </w:r>
      <w:r>
        <w:tab/>
      </w:r>
      <w:r>
        <w:rPr>
          <w:spacing w:val="-2"/>
        </w:rPr>
        <w:t>коррекционно-развивающих,</w:t>
      </w:r>
      <w:r>
        <w:tab/>
      </w:r>
      <w:r>
        <w:tab/>
      </w:r>
      <w:r>
        <w:rPr>
          <w:spacing w:val="-2"/>
        </w:rPr>
        <w:t xml:space="preserve">консультационных, </w:t>
      </w:r>
      <w:r>
        <w:t>информационно-просветительских мероприятий.</w:t>
      </w:r>
    </w:p>
    <w:p w14:paraId="566C40EF" w14:textId="77777777" w:rsidR="00413CEB" w:rsidRDefault="00AB3E27">
      <w:pPr>
        <w:pStyle w:val="a3"/>
        <w:tabs>
          <w:tab w:val="left" w:pos="7706"/>
        </w:tabs>
        <w:ind w:right="687" w:firstLine="396"/>
      </w:pPr>
      <w:r>
        <w:t>Перечень и содержание комплексных, индивидуально ориентированных коррекционных</w:t>
      </w:r>
      <w:r>
        <w:rPr>
          <w:spacing w:val="80"/>
        </w:rPr>
        <w:t xml:space="preserve">   </w:t>
      </w:r>
      <w:r>
        <w:t>мероприятий</w:t>
      </w:r>
      <w:r>
        <w:rPr>
          <w:spacing w:val="80"/>
        </w:rPr>
        <w:t xml:space="preserve">   </w:t>
      </w:r>
      <w:r w:rsidR="00E16951">
        <w:t>МКОУ «Иковская средняя общеобразовательная школа»</w:t>
      </w:r>
      <w:r w:rsidR="00E16951">
        <w:rPr>
          <w:spacing w:val="28"/>
        </w:rPr>
        <w:t xml:space="preserve"> </w:t>
      </w:r>
      <w:r>
        <w:t>представлены в таблице 1.</w:t>
      </w:r>
    </w:p>
    <w:p w14:paraId="120402F1" w14:textId="77777777" w:rsidR="00413CEB" w:rsidRDefault="00AB3E27">
      <w:pPr>
        <w:pStyle w:val="a3"/>
        <w:spacing w:line="318" w:lineRule="exact"/>
        <w:ind w:left="9524"/>
        <w:jc w:val="left"/>
      </w:pPr>
      <w:r>
        <w:t>Таблица</w:t>
      </w:r>
      <w:r>
        <w:rPr>
          <w:spacing w:val="-7"/>
        </w:rPr>
        <w:t xml:space="preserve"> </w:t>
      </w:r>
      <w:r>
        <w:rPr>
          <w:spacing w:val="-10"/>
        </w:rPr>
        <w:t>1</w:t>
      </w:r>
    </w:p>
    <w:p w14:paraId="3EF1A387" w14:textId="77777777" w:rsidR="00413CEB" w:rsidRDefault="00AB3E27">
      <w:pPr>
        <w:pStyle w:val="110"/>
        <w:spacing w:before="4" w:line="240" w:lineRule="auto"/>
        <w:ind w:left="4010" w:hanging="2739"/>
        <w:jc w:val="left"/>
      </w:pPr>
      <w:r>
        <w:t>Перечень</w:t>
      </w:r>
      <w:r>
        <w:rPr>
          <w:spacing w:val="-7"/>
        </w:rPr>
        <w:t xml:space="preserve"> </w:t>
      </w:r>
      <w:r>
        <w:t>и</w:t>
      </w:r>
      <w:r>
        <w:rPr>
          <w:spacing w:val="-7"/>
        </w:rPr>
        <w:t xml:space="preserve"> </w:t>
      </w:r>
      <w:r>
        <w:t>содержание</w:t>
      </w:r>
      <w:r>
        <w:rPr>
          <w:spacing w:val="-6"/>
        </w:rPr>
        <w:t xml:space="preserve"> </w:t>
      </w:r>
      <w:r>
        <w:t>комплексных,</w:t>
      </w:r>
      <w:r>
        <w:rPr>
          <w:spacing w:val="-7"/>
        </w:rPr>
        <w:t xml:space="preserve"> </w:t>
      </w:r>
      <w:r>
        <w:t>индивидуально</w:t>
      </w:r>
      <w:r>
        <w:rPr>
          <w:spacing w:val="-9"/>
        </w:rPr>
        <w:t xml:space="preserve"> </w:t>
      </w:r>
      <w:r>
        <w:t>ориентированных коррекционных мероприятий</w:t>
      </w:r>
    </w:p>
    <w:p w14:paraId="571B52ED" w14:textId="77777777" w:rsidR="00413CEB" w:rsidRDefault="00413CEB">
      <w:pPr>
        <w:pStyle w:val="a3"/>
        <w:spacing w:before="95" w:after="1"/>
        <w:ind w:left="0"/>
        <w:jc w:val="left"/>
        <w:rPr>
          <w:b/>
          <w:sz w:val="20"/>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684"/>
        <w:gridCol w:w="2809"/>
      </w:tblGrid>
      <w:tr w:rsidR="00413CEB" w:rsidRPr="00E16951" w14:paraId="112D9FD7" w14:textId="77777777">
        <w:trPr>
          <w:trHeight w:val="806"/>
        </w:trPr>
        <w:tc>
          <w:tcPr>
            <w:tcW w:w="3829" w:type="dxa"/>
          </w:tcPr>
          <w:p w14:paraId="4E49229E" w14:textId="77777777" w:rsidR="00413CEB" w:rsidRPr="00E16951" w:rsidRDefault="00AB3E27">
            <w:pPr>
              <w:pStyle w:val="TableParagraph"/>
              <w:ind w:left="297" w:right="284" w:firstLine="482"/>
            </w:pPr>
            <w:r w:rsidRPr="00E16951">
              <w:t>Перечень комплексных, индивидуально</w:t>
            </w:r>
            <w:r w:rsidRPr="00E16951">
              <w:rPr>
                <w:spacing w:val="-13"/>
              </w:rPr>
              <w:t xml:space="preserve"> </w:t>
            </w:r>
            <w:r w:rsidRPr="00E16951">
              <w:t>ориентированных</w:t>
            </w:r>
          </w:p>
          <w:p w14:paraId="66C1DD0A" w14:textId="77777777" w:rsidR="00413CEB" w:rsidRPr="00E16951" w:rsidRDefault="00AB3E27">
            <w:pPr>
              <w:pStyle w:val="TableParagraph"/>
              <w:spacing w:line="252" w:lineRule="exact"/>
              <w:ind w:left="509"/>
            </w:pPr>
            <w:r w:rsidRPr="00E16951">
              <w:t>коррекционных</w:t>
            </w:r>
            <w:r w:rsidRPr="00E16951">
              <w:rPr>
                <w:spacing w:val="-12"/>
              </w:rPr>
              <w:t xml:space="preserve"> </w:t>
            </w:r>
            <w:r w:rsidRPr="00E16951">
              <w:rPr>
                <w:spacing w:val="-2"/>
              </w:rPr>
              <w:t>мероприятий</w:t>
            </w:r>
          </w:p>
        </w:tc>
        <w:tc>
          <w:tcPr>
            <w:tcW w:w="3684" w:type="dxa"/>
          </w:tcPr>
          <w:p w14:paraId="3649BA13" w14:textId="77777777" w:rsidR="00413CEB" w:rsidRPr="00E16951" w:rsidRDefault="00AB3E27">
            <w:pPr>
              <w:pStyle w:val="TableParagraph"/>
              <w:ind w:left="225" w:right="211" w:firstLine="343"/>
            </w:pPr>
            <w:r w:rsidRPr="00E16951">
              <w:t>Содержание комплексных, индивидуально</w:t>
            </w:r>
            <w:r w:rsidRPr="00E16951">
              <w:rPr>
                <w:spacing w:val="-13"/>
              </w:rPr>
              <w:t xml:space="preserve"> </w:t>
            </w:r>
            <w:r w:rsidRPr="00E16951">
              <w:t>ориентированных</w:t>
            </w:r>
          </w:p>
          <w:p w14:paraId="457444E4" w14:textId="77777777" w:rsidR="00413CEB" w:rsidRPr="00E16951" w:rsidRDefault="00AB3E27">
            <w:pPr>
              <w:pStyle w:val="TableParagraph"/>
              <w:spacing w:line="252" w:lineRule="exact"/>
              <w:ind w:left="436"/>
            </w:pPr>
            <w:r w:rsidRPr="00E16951">
              <w:t>коррекционных</w:t>
            </w:r>
            <w:r w:rsidRPr="00E16951">
              <w:rPr>
                <w:spacing w:val="-12"/>
              </w:rPr>
              <w:t xml:space="preserve"> </w:t>
            </w:r>
            <w:r w:rsidRPr="00E16951">
              <w:rPr>
                <w:spacing w:val="-2"/>
              </w:rPr>
              <w:t>мероприятий</w:t>
            </w:r>
          </w:p>
        </w:tc>
        <w:tc>
          <w:tcPr>
            <w:tcW w:w="2809" w:type="dxa"/>
          </w:tcPr>
          <w:p w14:paraId="1883BE70" w14:textId="77777777" w:rsidR="00413CEB" w:rsidRPr="00E16951" w:rsidRDefault="00AB3E27">
            <w:pPr>
              <w:pStyle w:val="TableParagraph"/>
              <w:ind w:left="802" w:hanging="111"/>
            </w:pPr>
            <w:r w:rsidRPr="00E16951">
              <w:rPr>
                <w:spacing w:val="-2"/>
              </w:rPr>
              <w:t>Ответственный исполнитель</w:t>
            </w:r>
          </w:p>
        </w:tc>
      </w:tr>
      <w:tr w:rsidR="00413CEB" w:rsidRPr="00E16951" w14:paraId="6FEA8E8D" w14:textId="77777777">
        <w:trPr>
          <w:trHeight w:val="268"/>
        </w:trPr>
        <w:tc>
          <w:tcPr>
            <w:tcW w:w="10322" w:type="dxa"/>
            <w:gridSpan w:val="3"/>
          </w:tcPr>
          <w:p w14:paraId="1E59A3B8" w14:textId="77777777" w:rsidR="00413CEB" w:rsidRPr="00E16951" w:rsidRDefault="00AB3E27">
            <w:pPr>
              <w:pStyle w:val="TableParagraph"/>
              <w:spacing w:line="248" w:lineRule="exact"/>
              <w:ind w:left="11" w:right="4"/>
              <w:jc w:val="center"/>
              <w:rPr>
                <w:b/>
              </w:rPr>
            </w:pPr>
            <w:r w:rsidRPr="00E16951">
              <w:rPr>
                <w:b/>
                <w:spacing w:val="-2"/>
              </w:rPr>
              <w:t>Диагностическое</w:t>
            </w:r>
            <w:r w:rsidRPr="00E16951">
              <w:rPr>
                <w:b/>
                <w:spacing w:val="15"/>
              </w:rPr>
              <w:t xml:space="preserve"> </w:t>
            </w:r>
            <w:r w:rsidRPr="00E16951">
              <w:rPr>
                <w:b/>
                <w:spacing w:val="-2"/>
              </w:rPr>
              <w:t>направление</w:t>
            </w:r>
          </w:p>
        </w:tc>
      </w:tr>
      <w:tr w:rsidR="00413CEB" w:rsidRPr="00E16951" w14:paraId="298254FE" w14:textId="77777777">
        <w:trPr>
          <w:trHeight w:val="537"/>
        </w:trPr>
        <w:tc>
          <w:tcPr>
            <w:tcW w:w="3829" w:type="dxa"/>
          </w:tcPr>
          <w:p w14:paraId="146BA6B8" w14:textId="77777777" w:rsidR="00413CEB" w:rsidRPr="00E16951" w:rsidRDefault="00AB3E27">
            <w:pPr>
              <w:pStyle w:val="TableParagraph"/>
              <w:tabs>
                <w:tab w:val="left" w:pos="1211"/>
                <w:tab w:val="left" w:pos="2264"/>
              </w:tabs>
              <w:spacing w:line="265" w:lineRule="exact"/>
            </w:pPr>
            <w:r w:rsidRPr="00E16951">
              <w:rPr>
                <w:spacing w:val="-2"/>
              </w:rPr>
              <w:t>Изучение</w:t>
            </w:r>
            <w:r w:rsidRPr="00E16951">
              <w:tab/>
            </w:r>
            <w:r w:rsidRPr="00E16951">
              <w:rPr>
                <w:spacing w:val="-2"/>
              </w:rPr>
              <w:t>развития</w:t>
            </w:r>
            <w:r w:rsidRPr="00E16951">
              <w:tab/>
            </w:r>
            <w:r w:rsidRPr="00E16951">
              <w:rPr>
                <w:spacing w:val="-2"/>
              </w:rPr>
              <w:t>эмоционально-</w:t>
            </w:r>
          </w:p>
          <w:p w14:paraId="00E79F1D" w14:textId="77777777" w:rsidR="00413CEB" w:rsidRPr="00E16951" w:rsidRDefault="00AB3E27">
            <w:pPr>
              <w:pStyle w:val="TableParagraph"/>
              <w:tabs>
                <w:tab w:val="left" w:pos="1225"/>
                <w:tab w:val="left" w:pos="2161"/>
                <w:tab w:val="left" w:pos="2612"/>
              </w:tabs>
              <w:spacing w:line="252" w:lineRule="exact"/>
            </w:pPr>
            <w:r w:rsidRPr="00E16951">
              <w:rPr>
                <w:spacing w:val="-2"/>
              </w:rPr>
              <w:t>волевой</w:t>
            </w:r>
            <w:r w:rsidRPr="00E16951">
              <w:tab/>
            </w:r>
            <w:r w:rsidRPr="00E16951">
              <w:rPr>
                <w:spacing w:val="-2"/>
              </w:rPr>
              <w:t>сферы</w:t>
            </w:r>
            <w:r w:rsidRPr="00E16951">
              <w:tab/>
            </w:r>
            <w:r w:rsidRPr="00E16951">
              <w:rPr>
                <w:spacing w:val="-10"/>
              </w:rPr>
              <w:t>и</w:t>
            </w:r>
            <w:r w:rsidRPr="00E16951">
              <w:tab/>
            </w:r>
            <w:r w:rsidRPr="00E16951">
              <w:rPr>
                <w:spacing w:val="-2"/>
              </w:rPr>
              <w:t>личностных</w:t>
            </w:r>
          </w:p>
        </w:tc>
        <w:tc>
          <w:tcPr>
            <w:tcW w:w="3684" w:type="dxa"/>
          </w:tcPr>
          <w:p w14:paraId="50CFCCD6" w14:textId="77777777" w:rsidR="00413CEB" w:rsidRPr="00E16951" w:rsidRDefault="00AB3E27">
            <w:pPr>
              <w:pStyle w:val="TableParagraph"/>
              <w:tabs>
                <w:tab w:val="left" w:pos="815"/>
                <w:tab w:val="left" w:pos="2893"/>
              </w:tabs>
              <w:spacing w:line="265" w:lineRule="exact"/>
              <w:ind w:left="412"/>
            </w:pPr>
            <w:r w:rsidRPr="00E16951">
              <w:rPr>
                <w:spacing w:val="-10"/>
              </w:rPr>
              <w:t>−</w:t>
            </w:r>
            <w:r w:rsidRPr="00E16951">
              <w:tab/>
            </w:r>
            <w:r w:rsidRPr="00E16951">
              <w:rPr>
                <w:spacing w:val="-2"/>
              </w:rPr>
              <w:t>определение</w:t>
            </w:r>
            <w:r w:rsidRPr="00E16951">
              <w:tab/>
            </w:r>
            <w:r w:rsidRPr="00E16951">
              <w:rPr>
                <w:spacing w:val="-2"/>
              </w:rPr>
              <w:t>особых</w:t>
            </w:r>
          </w:p>
          <w:p w14:paraId="4EF21B83" w14:textId="77777777" w:rsidR="00413CEB" w:rsidRPr="00E16951" w:rsidRDefault="00AB3E27">
            <w:pPr>
              <w:pStyle w:val="TableParagraph"/>
              <w:tabs>
                <w:tab w:val="left" w:pos="2281"/>
              </w:tabs>
              <w:spacing w:line="252" w:lineRule="exact"/>
              <w:ind w:left="395"/>
            </w:pPr>
            <w:r w:rsidRPr="00E16951">
              <w:rPr>
                <w:spacing w:val="-2"/>
              </w:rPr>
              <w:t>образовательных</w:t>
            </w:r>
            <w:r w:rsidRPr="00E16951">
              <w:tab/>
            </w:r>
            <w:r w:rsidRPr="00E16951">
              <w:rPr>
                <w:spacing w:val="-2"/>
              </w:rPr>
              <w:t>потребностей</w:t>
            </w:r>
          </w:p>
        </w:tc>
        <w:tc>
          <w:tcPr>
            <w:tcW w:w="2809" w:type="dxa"/>
          </w:tcPr>
          <w:p w14:paraId="391659DD" w14:textId="77777777" w:rsidR="00413CEB" w:rsidRPr="00E16951" w:rsidRDefault="00AB3E27">
            <w:pPr>
              <w:pStyle w:val="TableParagraph"/>
              <w:spacing w:line="265" w:lineRule="exact"/>
              <w:ind w:left="108"/>
            </w:pPr>
            <w:r w:rsidRPr="00E16951">
              <w:rPr>
                <w:spacing w:val="-2"/>
              </w:rPr>
              <w:t>Педагог-психолог</w:t>
            </w:r>
          </w:p>
        </w:tc>
      </w:tr>
    </w:tbl>
    <w:p w14:paraId="080368B9" w14:textId="77777777" w:rsidR="00413CEB" w:rsidRPr="00E16951" w:rsidRDefault="00413CEB">
      <w:pPr>
        <w:spacing w:line="265" w:lineRule="exact"/>
        <w:sectPr w:rsidR="00413CEB" w:rsidRPr="00E16951">
          <w:pgSz w:w="11910" w:h="16840"/>
          <w:pgMar w:top="620" w:right="160" w:bottom="1180" w:left="320" w:header="0" w:footer="985" w:gutter="0"/>
          <w:cols w:space="720"/>
        </w:sectPr>
      </w:pPr>
    </w:p>
    <w:p w14:paraId="05D52986" w14:textId="77777777" w:rsidR="00413CEB" w:rsidRPr="00E16951" w:rsidRDefault="00413CEB">
      <w:pPr>
        <w:pStyle w:val="a3"/>
        <w:spacing w:before="6"/>
        <w:ind w:left="0"/>
        <w:jc w:val="left"/>
        <w:rPr>
          <w:b/>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684"/>
        <w:gridCol w:w="2809"/>
      </w:tblGrid>
      <w:tr w:rsidR="00413CEB" w:rsidRPr="00E16951" w14:paraId="284A8653" w14:textId="77777777">
        <w:trPr>
          <w:trHeight w:val="805"/>
        </w:trPr>
        <w:tc>
          <w:tcPr>
            <w:tcW w:w="3829" w:type="dxa"/>
          </w:tcPr>
          <w:p w14:paraId="5DA6A284" w14:textId="77777777" w:rsidR="00413CEB" w:rsidRPr="00E16951" w:rsidRDefault="00AB3E27">
            <w:pPr>
              <w:pStyle w:val="TableParagraph"/>
              <w:spacing w:before="1" w:line="237" w:lineRule="auto"/>
              <w:ind w:left="297" w:right="284" w:firstLine="482"/>
            </w:pPr>
            <w:r w:rsidRPr="00E16951">
              <w:t>Перечень комплексных, индивидуально</w:t>
            </w:r>
            <w:r w:rsidRPr="00E16951">
              <w:rPr>
                <w:spacing w:val="-13"/>
              </w:rPr>
              <w:t xml:space="preserve"> </w:t>
            </w:r>
            <w:r w:rsidRPr="00E16951">
              <w:t>ориентированных</w:t>
            </w:r>
          </w:p>
          <w:p w14:paraId="5CB57B91" w14:textId="77777777" w:rsidR="00413CEB" w:rsidRPr="00E16951" w:rsidRDefault="00AB3E27">
            <w:pPr>
              <w:pStyle w:val="TableParagraph"/>
              <w:spacing w:before="1" w:line="252" w:lineRule="exact"/>
              <w:ind w:left="509"/>
            </w:pPr>
            <w:r w:rsidRPr="00E16951">
              <w:t>коррекционных</w:t>
            </w:r>
            <w:r w:rsidRPr="00E16951">
              <w:rPr>
                <w:spacing w:val="-12"/>
              </w:rPr>
              <w:t xml:space="preserve"> </w:t>
            </w:r>
            <w:r w:rsidRPr="00E16951">
              <w:rPr>
                <w:spacing w:val="-2"/>
              </w:rPr>
              <w:t>мероприятий</w:t>
            </w:r>
          </w:p>
        </w:tc>
        <w:tc>
          <w:tcPr>
            <w:tcW w:w="3684" w:type="dxa"/>
          </w:tcPr>
          <w:p w14:paraId="39524CCF" w14:textId="77777777" w:rsidR="00413CEB" w:rsidRPr="00E16951" w:rsidRDefault="00AB3E27">
            <w:pPr>
              <w:pStyle w:val="TableParagraph"/>
              <w:spacing w:before="1" w:line="237" w:lineRule="auto"/>
              <w:ind w:left="225" w:right="211" w:firstLine="343"/>
            </w:pPr>
            <w:r w:rsidRPr="00E16951">
              <w:t>Содержание комплексных, индивидуально</w:t>
            </w:r>
            <w:r w:rsidRPr="00E16951">
              <w:rPr>
                <w:spacing w:val="-13"/>
              </w:rPr>
              <w:t xml:space="preserve"> </w:t>
            </w:r>
            <w:r w:rsidRPr="00E16951">
              <w:t>ориентированных</w:t>
            </w:r>
          </w:p>
          <w:p w14:paraId="25596097" w14:textId="77777777" w:rsidR="00413CEB" w:rsidRPr="00E16951" w:rsidRDefault="00AB3E27">
            <w:pPr>
              <w:pStyle w:val="TableParagraph"/>
              <w:spacing w:before="1" w:line="252" w:lineRule="exact"/>
              <w:ind w:left="436"/>
            </w:pPr>
            <w:r w:rsidRPr="00E16951">
              <w:t>коррекционных</w:t>
            </w:r>
            <w:r w:rsidRPr="00E16951">
              <w:rPr>
                <w:spacing w:val="-12"/>
              </w:rPr>
              <w:t xml:space="preserve"> </w:t>
            </w:r>
            <w:r w:rsidRPr="00E16951">
              <w:rPr>
                <w:spacing w:val="-2"/>
              </w:rPr>
              <w:t>мероприятий</w:t>
            </w:r>
          </w:p>
        </w:tc>
        <w:tc>
          <w:tcPr>
            <w:tcW w:w="2809" w:type="dxa"/>
          </w:tcPr>
          <w:p w14:paraId="70DB4DF4" w14:textId="77777777" w:rsidR="00413CEB" w:rsidRPr="00E16951" w:rsidRDefault="00AB3E27">
            <w:pPr>
              <w:pStyle w:val="TableParagraph"/>
              <w:spacing w:before="1" w:line="237" w:lineRule="auto"/>
              <w:ind w:left="802" w:hanging="111"/>
            </w:pPr>
            <w:r w:rsidRPr="00E16951">
              <w:rPr>
                <w:spacing w:val="-2"/>
              </w:rPr>
              <w:t>Ответственный исполнитель</w:t>
            </w:r>
          </w:p>
        </w:tc>
      </w:tr>
      <w:tr w:rsidR="00413CEB" w:rsidRPr="00E16951" w14:paraId="6D4958CC" w14:textId="77777777">
        <w:trPr>
          <w:trHeight w:val="806"/>
        </w:trPr>
        <w:tc>
          <w:tcPr>
            <w:tcW w:w="3829" w:type="dxa"/>
          </w:tcPr>
          <w:p w14:paraId="4E0FDB38" w14:textId="77777777" w:rsidR="00413CEB" w:rsidRPr="00E16951" w:rsidRDefault="00AB3E27">
            <w:pPr>
              <w:pStyle w:val="TableParagraph"/>
            </w:pPr>
            <w:r w:rsidRPr="00E16951">
              <w:t>особенностей</w:t>
            </w:r>
            <w:r w:rsidRPr="00E16951">
              <w:rPr>
                <w:spacing w:val="80"/>
              </w:rPr>
              <w:t xml:space="preserve"> </w:t>
            </w:r>
            <w:r w:rsidRPr="00E16951">
              <w:t>учащихся</w:t>
            </w:r>
            <w:r w:rsidRPr="00E16951">
              <w:rPr>
                <w:spacing w:val="80"/>
              </w:rPr>
              <w:t xml:space="preserve"> </w:t>
            </w:r>
            <w:r w:rsidRPr="00E16951">
              <w:t>с</w:t>
            </w:r>
            <w:r w:rsidRPr="00E16951">
              <w:rPr>
                <w:spacing w:val="80"/>
              </w:rPr>
              <w:t xml:space="preserve"> </w:t>
            </w:r>
            <w:r w:rsidRPr="00E16951">
              <w:t>особыми образовательными</w:t>
            </w:r>
            <w:r w:rsidRPr="00E16951">
              <w:rPr>
                <w:spacing w:val="4"/>
              </w:rPr>
              <w:t xml:space="preserve"> </w:t>
            </w:r>
            <w:r w:rsidRPr="00E16951">
              <w:t>потребностями</w:t>
            </w:r>
            <w:r w:rsidRPr="00E16951">
              <w:rPr>
                <w:spacing w:val="4"/>
              </w:rPr>
              <w:t xml:space="preserve"> </w:t>
            </w:r>
            <w:r w:rsidRPr="00E16951">
              <w:rPr>
                <w:spacing w:val="-5"/>
              </w:rPr>
              <w:t>на</w:t>
            </w:r>
          </w:p>
          <w:p w14:paraId="5159CE9B" w14:textId="77777777" w:rsidR="00413CEB" w:rsidRPr="00E16951" w:rsidRDefault="00AB3E27">
            <w:pPr>
              <w:pStyle w:val="TableParagraph"/>
              <w:spacing w:line="252" w:lineRule="exact"/>
            </w:pPr>
            <w:r w:rsidRPr="00E16951">
              <w:t>уровне</w:t>
            </w:r>
            <w:r w:rsidRPr="00E16951">
              <w:rPr>
                <w:spacing w:val="-6"/>
              </w:rPr>
              <w:t xml:space="preserve"> </w:t>
            </w:r>
            <w:r w:rsidRPr="00E16951">
              <w:t>среднего</w:t>
            </w:r>
            <w:r w:rsidRPr="00E16951">
              <w:rPr>
                <w:spacing w:val="-4"/>
              </w:rPr>
              <w:t xml:space="preserve"> </w:t>
            </w:r>
            <w:r w:rsidRPr="00E16951">
              <w:t>общего</w:t>
            </w:r>
            <w:r w:rsidRPr="00E16951">
              <w:rPr>
                <w:spacing w:val="-4"/>
              </w:rPr>
              <w:t xml:space="preserve"> </w:t>
            </w:r>
            <w:r w:rsidRPr="00E16951">
              <w:rPr>
                <w:spacing w:val="-2"/>
              </w:rPr>
              <w:t>образования</w:t>
            </w:r>
          </w:p>
        </w:tc>
        <w:tc>
          <w:tcPr>
            <w:tcW w:w="3684" w:type="dxa"/>
            <w:vMerge w:val="restart"/>
          </w:tcPr>
          <w:p w14:paraId="7D57F349" w14:textId="77777777" w:rsidR="00413CEB" w:rsidRPr="00E16951" w:rsidRDefault="00AB3E27">
            <w:pPr>
              <w:pStyle w:val="TableParagraph"/>
              <w:tabs>
                <w:tab w:val="left" w:pos="2032"/>
                <w:tab w:val="left" w:pos="3456"/>
              </w:tabs>
              <w:ind w:left="395" w:right="95"/>
              <w:jc w:val="both"/>
            </w:pPr>
            <w:r w:rsidRPr="00E16951">
              <w:rPr>
                <w:spacing w:val="-2"/>
              </w:rPr>
              <w:t>учащихся</w:t>
            </w:r>
            <w:r w:rsidRPr="00E16951">
              <w:tab/>
            </w:r>
            <w:r w:rsidRPr="00E16951">
              <w:rPr>
                <w:spacing w:val="-2"/>
              </w:rPr>
              <w:t>(общих</w:t>
            </w:r>
            <w:r w:rsidRPr="00E16951">
              <w:tab/>
            </w:r>
            <w:r w:rsidRPr="00E16951">
              <w:rPr>
                <w:spacing w:val="-10"/>
              </w:rPr>
              <w:t>и</w:t>
            </w:r>
            <w:r w:rsidRPr="00E16951">
              <w:t xml:space="preserve"> специфических) на уровне среднего общего образования;</w:t>
            </w:r>
          </w:p>
          <w:p w14:paraId="321D35B3" w14:textId="77777777" w:rsidR="00413CEB" w:rsidRPr="00E16951" w:rsidRDefault="00AB3E27">
            <w:pPr>
              <w:pStyle w:val="TableParagraph"/>
              <w:tabs>
                <w:tab w:val="left" w:pos="1851"/>
                <w:tab w:val="left" w:pos="3476"/>
              </w:tabs>
              <w:ind w:left="395" w:right="95" w:firstLine="16"/>
              <w:jc w:val="both"/>
            </w:pPr>
            <w:r w:rsidRPr="00E16951">
              <w:t xml:space="preserve">− выявление характера и </w:t>
            </w:r>
            <w:r w:rsidRPr="00E16951">
              <w:rPr>
                <w:spacing w:val="-2"/>
              </w:rPr>
              <w:t>сущности</w:t>
            </w:r>
            <w:r w:rsidRPr="00E16951">
              <w:tab/>
            </w:r>
            <w:r w:rsidRPr="00E16951">
              <w:rPr>
                <w:spacing w:val="-2"/>
              </w:rPr>
              <w:t>нарушений</w:t>
            </w:r>
            <w:r w:rsidRPr="00E16951">
              <w:tab/>
            </w:r>
            <w:r w:rsidRPr="00E16951">
              <w:rPr>
                <w:spacing w:val="-10"/>
              </w:rPr>
              <w:t>у</w:t>
            </w:r>
            <w:r w:rsidRPr="00E16951">
              <w:t xml:space="preserve"> подростков с ОВЗ и инвалидов;</w:t>
            </w:r>
          </w:p>
          <w:p w14:paraId="25A1E95F" w14:textId="77777777" w:rsidR="00413CEB" w:rsidRPr="00E16951" w:rsidRDefault="00AB3E27">
            <w:pPr>
              <w:pStyle w:val="TableParagraph"/>
              <w:tabs>
                <w:tab w:val="left" w:pos="2639"/>
                <w:tab w:val="left" w:pos="2677"/>
              </w:tabs>
              <w:ind w:left="395" w:right="93" w:firstLine="16"/>
              <w:jc w:val="both"/>
            </w:pPr>
            <w:r w:rsidRPr="00E16951">
              <w:t>−</w:t>
            </w:r>
            <w:r w:rsidRPr="00E16951">
              <w:rPr>
                <w:spacing w:val="40"/>
              </w:rPr>
              <w:t xml:space="preserve">  </w:t>
            </w:r>
            <w:r w:rsidRPr="00E16951">
              <w:t>выявление</w:t>
            </w:r>
            <w:r w:rsidRPr="00E16951">
              <w:tab/>
            </w:r>
            <w:r w:rsidRPr="00E16951">
              <w:rPr>
                <w:spacing w:val="-2"/>
              </w:rPr>
              <w:t xml:space="preserve">учащихся, </w:t>
            </w:r>
            <w:r w:rsidRPr="00E16951">
              <w:t xml:space="preserve">испытывающих сложности в </w:t>
            </w:r>
            <w:r w:rsidRPr="00E16951">
              <w:rPr>
                <w:spacing w:val="-2"/>
              </w:rPr>
              <w:t>освоении</w:t>
            </w:r>
            <w:r w:rsidRPr="00E16951">
              <w:tab/>
            </w:r>
            <w:r w:rsidRPr="00E16951">
              <w:tab/>
            </w:r>
            <w:r w:rsidRPr="00E16951">
              <w:rPr>
                <w:spacing w:val="-2"/>
              </w:rPr>
              <w:t xml:space="preserve">основной </w:t>
            </w:r>
            <w:r w:rsidRPr="00E16951">
              <w:t>образовательной программы среднего общего образования;</w:t>
            </w:r>
          </w:p>
          <w:p w14:paraId="4F82B714" w14:textId="77777777" w:rsidR="00413CEB" w:rsidRPr="00E16951" w:rsidRDefault="00AB3E27">
            <w:pPr>
              <w:pStyle w:val="TableParagraph"/>
              <w:tabs>
                <w:tab w:val="left" w:pos="2661"/>
              </w:tabs>
              <w:ind w:left="395" w:right="92" w:firstLine="16"/>
              <w:jc w:val="both"/>
            </w:pPr>
            <w:r w:rsidRPr="00E16951">
              <w:t>−</w:t>
            </w:r>
            <w:r w:rsidRPr="00E16951">
              <w:rPr>
                <w:spacing w:val="80"/>
              </w:rPr>
              <w:t xml:space="preserve"> </w:t>
            </w:r>
            <w:r w:rsidRPr="00E16951">
              <w:t>подготовка</w:t>
            </w:r>
            <w:r w:rsidRPr="00E16951">
              <w:rPr>
                <w:spacing w:val="80"/>
                <w:w w:val="150"/>
              </w:rPr>
              <w:t xml:space="preserve"> </w:t>
            </w:r>
            <w:r w:rsidRPr="00E16951">
              <w:t>рекомендаций</w:t>
            </w:r>
            <w:r w:rsidRPr="00E16951">
              <w:rPr>
                <w:spacing w:val="80"/>
              </w:rPr>
              <w:t xml:space="preserve"> </w:t>
            </w:r>
            <w:r w:rsidRPr="00E16951">
              <w:rPr>
                <w:spacing w:val="-5"/>
              </w:rPr>
              <w:t>по</w:t>
            </w:r>
            <w:r w:rsidRPr="00E16951">
              <w:tab/>
            </w:r>
            <w:r w:rsidRPr="00E16951">
              <w:rPr>
                <w:spacing w:val="-2"/>
              </w:rPr>
              <w:t>оказанию</w:t>
            </w:r>
          </w:p>
          <w:p w14:paraId="64B664BD" w14:textId="77777777" w:rsidR="00413CEB" w:rsidRPr="00E16951" w:rsidRDefault="00AB3E27">
            <w:pPr>
              <w:pStyle w:val="TableParagraph"/>
              <w:spacing w:line="270" w:lineRule="atLeast"/>
              <w:ind w:left="395" w:right="103"/>
              <w:jc w:val="both"/>
            </w:pPr>
            <w:r w:rsidRPr="00E16951">
              <w:rPr>
                <w:spacing w:val="-2"/>
              </w:rPr>
              <w:t xml:space="preserve">психолого­медико­педагогическо </w:t>
            </w:r>
            <w:r w:rsidRPr="00E16951">
              <w:t>й помощи обучающимся и др.</w:t>
            </w:r>
          </w:p>
        </w:tc>
        <w:tc>
          <w:tcPr>
            <w:tcW w:w="2809" w:type="dxa"/>
          </w:tcPr>
          <w:p w14:paraId="444384C5" w14:textId="77777777" w:rsidR="00413CEB" w:rsidRPr="00E16951" w:rsidRDefault="00413CEB">
            <w:pPr>
              <w:pStyle w:val="TableParagraph"/>
              <w:ind w:left="0"/>
            </w:pPr>
          </w:p>
        </w:tc>
      </w:tr>
      <w:tr w:rsidR="00413CEB" w:rsidRPr="00E16951" w14:paraId="5F89FDF4" w14:textId="77777777">
        <w:trPr>
          <w:trHeight w:val="1343"/>
        </w:trPr>
        <w:tc>
          <w:tcPr>
            <w:tcW w:w="3829" w:type="dxa"/>
          </w:tcPr>
          <w:p w14:paraId="31E08525" w14:textId="77777777" w:rsidR="00413CEB" w:rsidRPr="00E16951" w:rsidRDefault="00AB3E27">
            <w:pPr>
              <w:pStyle w:val="TableParagraph"/>
              <w:ind w:right="94"/>
              <w:jc w:val="both"/>
            </w:pPr>
            <w:r w:rsidRPr="00E16951">
              <w:t>Изучение социальной ситуации развития и условий семейного воспитания учащихся с особыми образовательными</w:t>
            </w:r>
            <w:r w:rsidRPr="00E16951">
              <w:rPr>
                <w:spacing w:val="4"/>
              </w:rPr>
              <w:t xml:space="preserve"> </w:t>
            </w:r>
            <w:r w:rsidRPr="00E16951">
              <w:t>потребностями</w:t>
            </w:r>
            <w:r w:rsidRPr="00E16951">
              <w:rPr>
                <w:spacing w:val="4"/>
              </w:rPr>
              <w:t xml:space="preserve"> </w:t>
            </w:r>
            <w:r w:rsidRPr="00E16951">
              <w:rPr>
                <w:spacing w:val="-5"/>
              </w:rPr>
              <w:t>на</w:t>
            </w:r>
          </w:p>
          <w:p w14:paraId="0D6099D0" w14:textId="77777777" w:rsidR="00413CEB" w:rsidRPr="00E16951" w:rsidRDefault="00AB3E27">
            <w:pPr>
              <w:pStyle w:val="TableParagraph"/>
              <w:spacing w:line="252" w:lineRule="exact"/>
              <w:jc w:val="both"/>
            </w:pPr>
            <w:r w:rsidRPr="00E16951">
              <w:t>уровне</w:t>
            </w:r>
            <w:r w:rsidRPr="00E16951">
              <w:rPr>
                <w:spacing w:val="-6"/>
              </w:rPr>
              <w:t xml:space="preserve"> </w:t>
            </w:r>
            <w:r w:rsidRPr="00E16951">
              <w:t>среднего</w:t>
            </w:r>
            <w:r w:rsidRPr="00E16951">
              <w:rPr>
                <w:spacing w:val="-4"/>
              </w:rPr>
              <w:t xml:space="preserve"> </w:t>
            </w:r>
            <w:r w:rsidRPr="00E16951">
              <w:t>общего</w:t>
            </w:r>
            <w:r w:rsidRPr="00E16951">
              <w:rPr>
                <w:spacing w:val="-4"/>
              </w:rPr>
              <w:t xml:space="preserve"> </w:t>
            </w:r>
            <w:r w:rsidRPr="00E16951">
              <w:rPr>
                <w:spacing w:val="-2"/>
              </w:rPr>
              <w:t>образования</w:t>
            </w:r>
          </w:p>
        </w:tc>
        <w:tc>
          <w:tcPr>
            <w:tcW w:w="3684" w:type="dxa"/>
            <w:vMerge/>
            <w:tcBorders>
              <w:top w:val="nil"/>
            </w:tcBorders>
          </w:tcPr>
          <w:p w14:paraId="4DF96AF9" w14:textId="77777777" w:rsidR="00413CEB" w:rsidRPr="00E16951" w:rsidRDefault="00413CEB">
            <w:pPr>
              <w:rPr>
                <w:sz w:val="2"/>
                <w:szCs w:val="2"/>
              </w:rPr>
            </w:pPr>
          </w:p>
        </w:tc>
        <w:tc>
          <w:tcPr>
            <w:tcW w:w="2809" w:type="dxa"/>
          </w:tcPr>
          <w:p w14:paraId="7489A4F3" w14:textId="77777777" w:rsidR="00413CEB" w:rsidRPr="00E16951" w:rsidRDefault="00AB3E27">
            <w:pPr>
              <w:pStyle w:val="TableParagraph"/>
              <w:spacing w:line="265" w:lineRule="exact"/>
              <w:ind w:left="108"/>
            </w:pPr>
            <w:r w:rsidRPr="00E16951">
              <w:t>Социальный</w:t>
            </w:r>
            <w:r w:rsidRPr="00E16951">
              <w:rPr>
                <w:spacing w:val="-6"/>
              </w:rPr>
              <w:t xml:space="preserve"> </w:t>
            </w:r>
            <w:r w:rsidRPr="00E16951">
              <w:rPr>
                <w:spacing w:val="-2"/>
              </w:rPr>
              <w:t>педагог</w:t>
            </w:r>
          </w:p>
        </w:tc>
      </w:tr>
      <w:tr w:rsidR="00413CEB" w:rsidRPr="00E16951" w14:paraId="5ECFEC7A" w14:textId="77777777">
        <w:trPr>
          <w:trHeight w:val="1860"/>
        </w:trPr>
        <w:tc>
          <w:tcPr>
            <w:tcW w:w="3829" w:type="dxa"/>
          </w:tcPr>
          <w:p w14:paraId="4BE06743" w14:textId="77777777" w:rsidR="00413CEB" w:rsidRPr="00E16951" w:rsidRDefault="00AB3E27">
            <w:pPr>
              <w:pStyle w:val="TableParagraph"/>
              <w:tabs>
                <w:tab w:val="left" w:pos="1883"/>
                <w:tab w:val="left" w:pos="2862"/>
              </w:tabs>
              <w:ind w:right="96"/>
              <w:jc w:val="both"/>
            </w:pPr>
            <w:r w:rsidRPr="00E16951">
              <w:t xml:space="preserve">Контроль динамики развития </w:t>
            </w:r>
            <w:r w:rsidRPr="00E16951">
              <w:rPr>
                <w:spacing w:val="-2"/>
              </w:rPr>
              <w:t>учащихся</w:t>
            </w:r>
            <w:r w:rsidRPr="00E16951">
              <w:tab/>
            </w:r>
            <w:r w:rsidRPr="00E16951">
              <w:rPr>
                <w:spacing w:val="-10"/>
              </w:rPr>
              <w:t>с</w:t>
            </w:r>
            <w:r w:rsidRPr="00E16951">
              <w:tab/>
            </w:r>
            <w:r w:rsidRPr="00E16951">
              <w:rPr>
                <w:spacing w:val="-2"/>
              </w:rPr>
              <w:t xml:space="preserve">особыми </w:t>
            </w:r>
            <w:r w:rsidRPr="00E16951">
              <w:t>образовательными</w:t>
            </w:r>
            <w:r w:rsidRPr="00E16951">
              <w:rPr>
                <w:spacing w:val="-3"/>
              </w:rPr>
              <w:t xml:space="preserve"> </w:t>
            </w:r>
            <w:r w:rsidRPr="00E16951">
              <w:t>потребностями</w:t>
            </w:r>
            <w:r w:rsidRPr="00E16951">
              <w:rPr>
                <w:spacing w:val="-3"/>
              </w:rPr>
              <w:t xml:space="preserve"> </w:t>
            </w:r>
            <w:r w:rsidRPr="00E16951">
              <w:t>на уровне</w:t>
            </w:r>
            <w:r w:rsidRPr="00E16951">
              <w:rPr>
                <w:spacing w:val="-5"/>
              </w:rPr>
              <w:t xml:space="preserve"> </w:t>
            </w:r>
            <w:r w:rsidRPr="00E16951">
              <w:t>среднего</w:t>
            </w:r>
            <w:r w:rsidRPr="00E16951">
              <w:rPr>
                <w:spacing w:val="-4"/>
              </w:rPr>
              <w:t xml:space="preserve"> </w:t>
            </w:r>
            <w:r w:rsidRPr="00E16951">
              <w:t>общего</w:t>
            </w:r>
            <w:r w:rsidRPr="00E16951">
              <w:rPr>
                <w:spacing w:val="-4"/>
              </w:rPr>
              <w:t xml:space="preserve"> </w:t>
            </w:r>
            <w:r w:rsidRPr="00E16951">
              <w:rPr>
                <w:spacing w:val="-2"/>
              </w:rPr>
              <w:t>образования</w:t>
            </w:r>
          </w:p>
        </w:tc>
        <w:tc>
          <w:tcPr>
            <w:tcW w:w="3684" w:type="dxa"/>
            <w:vMerge/>
            <w:tcBorders>
              <w:top w:val="nil"/>
            </w:tcBorders>
          </w:tcPr>
          <w:p w14:paraId="7AE64536" w14:textId="77777777" w:rsidR="00413CEB" w:rsidRPr="00E16951" w:rsidRDefault="00413CEB">
            <w:pPr>
              <w:rPr>
                <w:sz w:val="2"/>
                <w:szCs w:val="2"/>
              </w:rPr>
            </w:pPr>
          </w:p>
        </w:tc>
        <w:tc>
          <w:tcPr>
            <w:tcW w:w="2809" w:type="dxa"/>
          </w:tcPr>
          <w:p w14:paraId="6EFA1A95" w14:textId="77777777" w:rsidR="00413CEB" w:rsidRPr="00E16951" w:rsidRDefault="00AB3E27">
            <w:pPr>
              <w:pStyle w:val="TableParagraph"/>
              <w:ind w:left="108"/>
            </w:pPr>
            <w:r w:rsidRPr="00E16951">
              <w:t>Педагог-психолог;</w:t>
            </w:r>
            <w:r w:rsidRPr="00E16951">
              <w:rPr>
                <w:spacing w:val="1"/>
              </w:rPr>
              <w:t xml:space="preserve"> </w:t>
            </w:r>
            <w:r w:rsidRPr="00E16951">
              <w:t xml:space="preserve">учитель- </w:t>
            </w:r>
            <w:r w:rsidRPr="00E16951">
              <w:rPr>
                <w:spacing w:val="-2"/>
              </w:rPr>
              <w:t>логопед;</w:t>
            </w:r>
          </w:p>
          <w:p w14:paraId="0BDAAA9C" w14:textId="77777777" w:rsidR="00413CEB" w:rsidRPr="00E16951" w:rsidRDefault="00AB3E27">
            <w:pPr>
              <w:pStyle w:val="TableParagraph"/>
              <w:tabs>
                <w:tab w:val="left" w:pos="1334"/>
              </w:tabs>
              <w:ind w:left="108" w:right="97"/>
            </w:pPr>
            <w:r w:rsidRPr="00E16951">
              <w:rPr>
                <w:spacing w:val="-2"/>
              </w:rPr>
              <w:t>классный</w:t>
            </w:r>
            <w:r w:rsidRPr="00E16951">
              <w:tab/>
            </w:r>
            <w:r w:rsidRPr="00E16951">
              <w:rPr>
                <w:spacing w:val="-2"/>
              </w:rPr>
              <w:t>руководитель; учителя-предметники</w:t>
            </w:r>
          </w:p>
        </w:tc>
      </w:tr>
      <w:tr w:rsidR="00413CEB" w:rsidRPr="00E16951" w14:paraId="3FE7004E" w14:textId="77777777">
        <w:trPr>
          <w:trHeight w:val="1073"/>
        </w:trPr>
        <w:tc>
          <w:tcPr>
            <w:tcW w:w="3829" w:type="dxa"/>
          </w:tcPr>
          <w:p w14:paraId="69AFDAEF" w14:textId="77777777" w:rsidR="00413CEB" w:rsidRPr="00E16951" w:rsidRDefault="00AB3E27">
            <w:pPr>
              <w:pStyle w:val="TableParagraph"/>
            </w:pPr>
            <w:r w:rsidRPr="00E16951">
              <w:t>Контроль</w:t>
            </w:r>
            <w:r w:rsidRPr="00E16951">
              <w:rPr>
                <w:spacing w:val="40"/>
              </w:rPr>
              <w:t xml:space="preserve"> </w:t>
            </w:r>
            <w:r w:rsidRPr="00E16951">
              <w:t>выполнения</w:t>
            </w:r>
            <w:r w:rsidRPr="00E16951">
              <w:rPr>
                <w:spacing w:val="40"/>
              </w:rPr>
              <w:t xml:space="preserve"> </w:t>
            </w:r>
            <w:r w:rsidRPr="00E16951">
              <w:t>сотрудниками школы рекомендаций ПМПК и ИПР</w:t>
            </w:r>
          </w:p>
        </w:tc>
        <w:tc>
          <w:tcPr>
            <w:tcW w:w="3684" w:type="dxa"/>
          </w:tcPr>
          <w:p w14:paraId="1A6F0221" w14:textId="77777777" w:rsidR="00413CEB" w:rsidRPr="00E16951" w:rsidRDefault="00AB3E27">
            <w:pPr>
              <w:pStyle w:val="TableParagraph"/>
              <w:tabs>
                <w:tab w:val="left" w:pos="1475"/>
                <w:tab w:val="left" w:pos="3348"/>
              </w:tabs>
              <w:ind w:right="94"/>
            </w:pPr>
            <w:r w:rsidRPr="00E16951">
              <w:rPr>
                <w:spacing w:val="-2"/>
              </w:rPr>
              <w:t>Оказание</w:t>
            </w:r>
            <w:r w:rsidRPr="00E16951">
              <w:tab/>
            </w:r>
            <w:r w:rsidRPr="00E16951">
              <w:rPr>
                <w:spacing w:val="-2"/>
              </w:rPr>
              <w:t>рекомендаций</w:t>
            </w:r>
            <w:r w:rsidRPr="00E16951">
              <w:tab/>
            </w:r>
            <w:r w:rsidRPr="00E16951">
              <w:rPr>
                <w:spacing w:val="-6"/>
              </w:rPr>
              <w:t xml:space="preserve">по </w:t>
            </w:r>
            <w:r w:rsidRPr="00E16951">
              <w:rPr>
                <w:spacing w:val="-2"/>
              </w:rPr>
              <w:t>оказанию</w:t>
            </w:r>
          </w:p>
          <w:p w14:paraId="2FB176C5" w14:textId="77777777" w:rsidR="00413CEB" w:rsidRPr="00E16951" w:rsidRDefault="00AB3E27">
            <w:pPr>
              <w:pStyle w:val="TableParagraph"/>
              <w:spacing w:line="270" w:lineRule="atLeast"/>
              <w:ind w:right="211"/>
            </w:pPr>
            <w:r w:rsidRPr="00E16951">
              <w:rPr>
                <w:spacing w:val="-2"/>
              </w:rPr>
              <w:t xml:space="preserve">психолого­медико­педагогической </w:t>
            </w:r>
            <w:r w:rsidRPr="00E16951">
              <w:t>помощи обучающимся</w:t>
            </w:r>
          </w:p>
        </w:tc>
        <w:tc>
          <w:tcPr>
            <w:tcW w:w="2809" w:type="dxa"/>
          </w:tcPr>
          <w:p w14:paraId="462621AF" w14:textId="77777777" w:rsidR="00413CEB" w:rsidRPr="00E16951" w:rsidRDefault="00AB3E27">
            <w:pPr>
              <w:pStyle w:val="TableParagraph"/>
              <w:tabs>
                <w:tab w:val="left" w:pos="1536"/>
              </w:tabs>
              <w:ind w:left="108" w:right="96"/>
            </w:pPr>
            <w:r w:rsidRPr="00E16951">
              <w:rPr>
                <w:spacing w:val="-2"/>
              </w:rPr>
              <w:t>Директор,</w:t>
            </w:r>
            <w:r w:rsidRPr="00E16951">
              <w:tab/>
            </w:r>
            <w:r w:rsidRPr="00E16951">
              <w:rPr>
                <w:spacing w:val="-2"/>
              </w:rPr>
              <w:t xml:space="preserve">заместитель </w:t>
            </w:r>
            <w:r w:rsidRPr="00E16951">
              <w:t>директора по УВР</w:t>
            </w:r>
          </w:p>
        </w:tc>
      </w:tr>
      <w:tr w:rsidR="00413CEB" w:rsidRPr="00E16951" w14:paraId="4D51C39B" w14:textId="77777777">
        <w:trPr>
          <w:trHeight w:val="265"/>
        </w:trPr>
        <w:tc>
          <w:tcPr>
            <w:tcW w:w="10322" w:type="dxa"/>
            <w:gridSpan w:val="3"/>
          </w:tcPr>
          <w:p w14:paraId="1C037FFD" w14:textId="77777777" w:rsidR="00413CEB" w:rsidRPr="00E16951" w:rsidRDefault="00AB3E27">
            <w:pPr>
              <w:pStyle w:val="TableParagraph"/>
              <w:spacing w:line="245" w:lineRule="exact"/>
              <w:ind w:left="11" w:right="2"/>
              <w:jc w:val="center"/>
              <w:rPr>
                <w:b/>
                <w:i/>
              </w:rPr>
            </w:pPr>
            <w:r w:rsidRPr="00E16951">
              <w:rPr>
                <w:b/>
                <w:i/>
                <w:spacing w:val="-2"/>
              </w:rPr>
              <w:t>Коррекционно-развивающее</w:t>
            </w:r>
            <w:r w:rsidRPr="00E16951">
              <w:rPr>
                <w:b/>
                <w:i/>
                <w:spacing w:val="22"/>
              </w:rPr>
              <w:t xml:space="preserve"> </w:t>
            </w:r>
            <w:r w:rsidRPr="00E16951">
              <w:rPr>
                <w:b/>
                <w:i/>
                <w:spacing w:val="-2"/>
              </w:rPr>
              <w:t>направление</w:t>
            </w:r>
          </w:p>
        </w:tc>
      </w:tr>
      <w:tr w:rsidR="00413CEB" w:rsidRPr="00E16951" w14:paraId="25F21433" w14:textId="77777777">
        <w:trPr>
          <w:trHeight w:val="1610"/>
        </w:trPr>
        <w:tc>
          <w:tcPr>
            <w:tcW w:w="3829" w:type="dxa"/>
          </w:tcPr>
          <w:p w14:paraId="54CA0213" w14:textId="77777777" w:rsidR="00413CEB" w:rsidRPr="00E16951" w:rsidRDefault="00AB3E27">
            <w:pPr>
              <w:pStyle w:val="TableParagraph"/>
              <w:ind w:right="96"/>
              <w:jc w:val="both"/>
            </w:pPr>
            <w:r w:rsidRPr="00E16951">
              <w:t xml:space="preserve">Проведение индивидуальных и </w:t>
            </w:r>
            <w:r w:rsidRPr="00E16951">
              <w:rPr>
                <w:spacing w:val="-2"/>
              </w:rPr>
              <w:t>групповых</w:t>
            </w:r>
          </w:p>
          <w:p w14:paraId="64BE7AE7" w14:textId="77777777" w:rsidR="00413CEB" w:rsidRPr="00E16951" w:rsidRDefault="00AB3E27">
            <w:pPr>
              <w:pStyle w:val="TableParagraph"/>
              <w:ind w:right="95"/>
              <w:jc w:val="both"/>
            </w:pPr>
            <w:r w:rsidRPr="00E16951">
              <w:t>коррекционно­развивающих занятий</w:t>
            </w:r>
            <w:r w:rsidRPr="00E16951">
              <w:rPr>
                <w:spacing w:val="40"/>
              </w:rPr>
              <w:t xml:space="preserve"> </w:t>
            </w:r>
            <w:r w:rsidRPr="00E16951">
              <w:t>с учащимися с особыми образовательными</w:t>
            </w:r>
            <w:r w:rsidRPr="00E16951">
              <w:rPr>
                <w:spacing w:val="4"/>
              </w:rPr>
              <w:t xml:space="preserve"> </w:t>
            </w:r>
            <w:r w:rsidRPr="00E16951">
              <w:t>потребностями</w:t>
            </w:r>
            <w:r w:rsidRPr="00E16951">
              <w:rPr>
                <w:spacing w:val="4"/>
              </w:rPr>
              <w:t xml:space="preserve"> </w:t>
            </w:r>
            <w:r w:rsidRPr="00E16951">
              <w:rPr>
                <w:spacing w:val="-5"/>
              </w:rPr>
              <w:t>на</w:t>
            </w:r>
          </w:p>
          <w:p w14:paraId="7A7DCE40" w14:textId="77777777" w:rsidR="00413CEB" w:rsidRPr="00E16951" w:rsidRDefault="00AB3E27">
            <w:pPr>
              <w:pStyle w:val="TableParagraph"/>
              <w:spacing w:line="250" w:lineRule="exact"/>
              <w:jc w:val="both"/>
            </w:pPr>
            <w:r w:rsidRPr="00E16951">
              <w:t>уровне</w:t>
            </w:r>
            <w:r w:rsidRPr="00E16951">
              <w:rPr>
                <w:spacing w:val="-6"/>
              </w:rPr>
              <w:t xml:space="preserve"> </w:t>
            </w:r>
            <w:r w:rsidRPr="00E16951">
              <w:t>среднего</w:t>
            </w:r>
            <w:r w:rsidRPr="00E16951">
              <w:rPr>
                <w:spacing w:val="-4"/>
              </w:rPr>
              <w:t xml:space="preserve"> </w:t>
            </w:r>
            <w:r w:rsidRPr="00E16951">
              <w:t>общего</w:t>
            </w:r>
            <w:r w:rsidRPr="00E16951">
              <w:rPr>
                <w:spacing w:val="-4"/>
              </w:rPr>
              <w:t xml:space="preserve"> </w:t>
            </w:r>
            <w:r w:rsidRPr="00E16951">
              <w:rPr>
                <w:spacing w:val="-2"/>
              </w:rPr>
              <w:t>образования</w:t>
            </w:r>
          </w:p>
        </w:tc>
        <w:tc>
          <w:tcPr>
            <w:tcW w:w="3684" w:type="dxa"/>
            <w:vMerge w:val="restart"/>
          </w:tcPr>
          <w:p w14:paraId="475E6164" w14:textId="77777777" w:rsidR="00413CEB" w:rsidRPr="00E16951" w:rsidRDefault="00AB3E27">
            <w:pPr>
              <w:pStyle w:val="TableParagraph"/>
              <w:ind w:right="94"/>
              <w:jc w:val="both"/>
            </w:pPr>
            <w:r w:rsidRPr="00E16951">
              <w:t>−</w:t>
            </w:r>
            <w:r w:rsidRPr="00E16951">
              <w:rPr>
                <w:spacing w:val="40"/>
              </w:rPr>
              <w:t xml:space="preserve"> </w:t>
            </w:r>
            <w:r w:rsidRPr="00E16951">
              <w:t>помощь в освоении содержания среднего общего образования;</w:t>
            </w:r>
          </w:p>
          <w:p w14:paraId="0ACB01CA" w14:textId="77777777" w:rsidR="00413CEB" w:rsidRPr="00E16951" w:rsidRDefault="00AB3E27">
            <w:pPr>
              <w:pStyle w:val="TableParagraph"/>
              <w:tabs>
                <w:tab w:val="left" w:pos="1396"/>
                <w:tab w:val="left" w:pos="2132"/>
                <w:tab w:val="left" w:pos="2876"/>
              </w:tabs>
              <w:ind w:right="94"/>
              <w:jc w:val="both"/>
            </w:pPr>
            <w:r w:rsidRPr="00E16951">
              <w:t>−</w:t>
            </w:r>
            <w:r w:rsidRPr="00E16951">
              <w:rPr>
                <w:spacing w:val="80"/>
                <w:w w:val="150"/>
              </w:rPr>
              <w:t xml:space="preserve"> </w:t>
            </w:r>
            <w:r w:rsidRPr="00E16951">
              <w:t>коррекция</w:t>
            </w:r>
            <w:r w:rsidRPr="00E16951">
              <w:tab/>
            </w:r>
            <w:r w:rsidRPr="00E16951">
              <w:tab/>
            </w:r>
            <w:r w:rsidRPr="00E16951">
              <w:rPr>
                <w:spacing w:val="-2"/>
              </w:rPr>
              <w:t xml:space="preserve">(минимизация) </w:t>
            </w:r>
            <w:r w:rsidRPr="00E16951">
              <w:t xml:space="preserve">недостатков в физическом и (или) психическом развитии учащихся на </w:t>
            </w:r>
            <w:r w:rsidRPr="00E16951">
              <w:rPr>
                <w:spacing w:val="-2"/>
              </w:rPr>
              <w:t>уровне</w:t>
            </w:r>
            <w:r w:rsidRPr="00E16951">
              <w:tab/>
            </w:r>
            <w:r w:rsidRPr="00E16951">
              <w:rPr>
                <w:spacing w:val="-2"/>
              </w:rPr>
              <w:t>среднего</w:t>
            </w:r>
            <w:r w:rsidRPr="00E16951">
              <w:tab/>
            </w:r>
            <w:r w:rsidRPr="00E16951">
              <w:rPr>
                <w:spacing w:val="-2"/>
              </w:rPr>
              <w:t>общего образования;</w:t>
            </w:r>
          </w:p>
          <w:p w14:paraId="2910484C" w14:textId="77777777" w:rsidR="00413CEB" w:rsidRPr="00E16951" w:rsidRDefault="00AB3E27">
            <w:pPr>
              <w:pStyle w:val="TableParagraph"/>
              <w:tabs>
                <w:tab w:val="left" w:pos="1933"/>
                <w:tab w:val="left" w:pos="2236"/>
                <w:tab w:val="left" w:pos="2691"/>
              </w:tabs>
              <w:ind w:right="94"/>
              <w:jc w:val="both"/>
            </w:pPr>
            <w:r w:rsidRPr="00E16951">
              <w:t>−</w:t>
            </w:r>
            <w:r w:rsidRPr="00E16951">
              <w:rPr>
                <w:spacing w:val="80"/>
                <w:w w:val="150"/>
              </w:rPr>
              <w:t xml:space="preserve"> </w:t>
            </w:r>
            <w:r w:rsidRPr="00E16951">
              <w:t>развитие</w:t>
            </w:r>
            <w:r w:rsidRPr="00E16951">
              <w:tab/>
            </w:r>
            <w:r w:rsidRPr="00E16951">
              <w:rPr>
                <w:spacing w:val="-10"/>
              </w:rPr>
              <w:t>у</w:t>
            </w:r>
            <w:r w:rsidRPr="00E16951">
              <w:tab/>
            </w:r>
            <w:r w:rsidRPr="00E16951">
              <w:tab/>
            </w:r>
            <w:r w:rsidRPr="00E16951">
              <w:rPr>
                <w:spacing w:val="-2"/>
              </w:rPr>
              <w:t xml:space="preserve">учащихся </w:t>
            </w:r>
            <w:r w:rsidRPr="00E16951">
              <w:t xml:space="preserve">универсальных учебных действий </w:t>
            </w:r>
            <w:r w:rsidRPr="00E16951">
              <w:rPr>
                <w:spacing w:val="-2"/>
              </w:rPr>
              <w:t>(личностных,</w:t>
            </w:r>
            <w:r w:rsidRPr="00E16951">
              <w:tab/>
            </w:r>
            <w:r w:rsidRPr="00E16951">
              <w:tab/>
            </w:r>
            <w:r w:rsidRPr="00E16951">
              <w:rPr>
                <w:spacing w:val="-2"/>
              </w:rPr>
              <w:t>регулятивных, познавательных,</w:t>
            </w:r>
          </w:p>
          <w:p w14:paraId="70B26200" w14:textId="77777777" w:rsidR="00413CEB" w:rsidRPr="00E16951" w:rsidRDefault="00AB3E27">
            <w:pPr>
              <w:pStyle w:val="TableParagraph"/>
              <w:spacing w:line="261" w:lineRule="exact"/>
            </w:pPr>
            <w:r w:rsidRPr="00E16951">
              <w:rPr>
                <w:spacing w:val="-2"/>
              </w:rPr>
              <w:t>коммуникативных);</w:t>
            </w:r>
          </w:p>
        </w:tc>
        <w:tc>
          <w:tcPr>
            <w:tcW w:w="2809" w:type="dxa"/>
          </w:tcPr>
          <w:p w14:paraId="06668467" w14:textId="77777777" w:rsidR="00413CEB" w:rsidRPr="00E16951" w:rsidRDefault="00AB3E27">
            <w:pPr>
              <w:pStyle w:val="TableParagraph"/>
              <w:tabs>
                <w:tab w:val="left" w:pos="1901"/>
              </w:tabs>
              <w:ind w:left="108" w:right="95"/>
              <w:jc w:val="both"/>
            </w:pPr>
            <w:r w:rsidRPr="00E16951">
              <w:t xml:space="preserve">педагог-психолог; учитель- </w:t>
            </w:r>
            <w:r w:rsidRPr="00E16951">
              <w:rPr>
                <w:spacing w:val="-2"/>
              </w:rPr>
              <w:t>логопед;</w:t>
            </w:r>
            <w:r w:rsidRPr="00E16951">
              <w:tab/>
            </w:r>
            <w:r w:rsidRPr="00E16951">
              <w:rPr>
                <w:spacing w:val="-2"/>
              </w:rPr>
              <w:t>учителя- предметники</w:t>
            </w:r>
          </w:p>
        </w:tc>
      </w:tr>
      <w:tr w:rsidR="00413CEB" w:rsidRPr="00E16951" w14:paraId="4D8FEA60" w14:textId="77777777">
        <w:trPr>
          <w:trHeight w:val="1612"/>
        </w:trPr>
        <w:tc>
          <w:tcPr>
            <w:tcW w:w="3829" w:type="dxa"/>
          </w:tcPr>
          <w:p w14:paraId="52FDA585" w14:textId="77777777" w:rsidR="00413CEB" w:rsidRPr="00E16951" w:rsidRDefault="00AB3E27">
            <w:pPr>
              <w:pStyle w:val="TableParagraph"/>
              <w:tabs>
                <w:tab w:val="left" w:pos="1904"/>
              </w:tabs>
              <w:ind w:right="95"/>
              <w:jc w:val="both"/>
            </w:pPr>
            <w:r w:rsidRPr="00E16951">
              <w:t xml:space="preserve">Отбор оптимальных коррекционных программ / методик, методов и приемов обучения в соответствии с </w:t>
            </w:r>
            <w:r w:rsidRPr="00E16951">
              <w:rPr>
                <w:spacing w:val="-2"/>
              </w:rPr>
              <w:t>особыми</w:t>
            </w:r>
            <w:r w:rsidRPr="00E16951">
              <w:tab/>
            </w:r>
            <w:r w:rsidRPr="00E16951">
              <w:rPr>
                <w:spacing w:val="-2"/>
              </w:rPr>
              <w:t xml:space="preserve">образовательными </w:t>
            </w:r>
            <w:r w:rsidRPr="00E16951">
              <w:t>потребностями</w:t>
            </w:r>
            <w:r w:rsidRPr="00E16951">
              <w:rPr>
                <w:spacing w:val="74"/>
              </w:rPr>
              <w:t xml:space="preserve"> </w:t>
            </w:r>
            <w:r w:rsidRPr="00E16951">
              <w:t>учащихся</w:t>
            </w:r>
            <w:r w:rsidRPr="00E16951">
              <w:rPr>
                <w:spacing w:val="74"/>
              </w:rPr>
              <w:t xml:space="preserve"> </w:t>
            </w:r>
            <w:r w:rsidRPr="00E16951">
              <w:t>на</w:t>
            </w:r>
            <w:r w:rsidRPr="00E16951">
              <w:rPr>
                <w:spacing w:val="74"/>
              </w:rPr>
              <w:t xml:space="preserve"> </w:t>
            </w:r>
            <w:r w:rsidRPr="00E16951">
              <w:rPr>
                <w:spacing w:val="-2"/>
              </w:rPr>
              <w:t>уровне</w:t>
            </w:r>
          </w:p>
          <w:p w14:paraId="67C3B39C" w14:textId="77777777" w:rsidR="00413CEB" w:rsidRPr="00E16951" w:rsidRDefault="00AB3E27">
            <w:pPr>
              <w:pStyle w:val="TableParagraph"/>
              <w:spacing w:line="252" w:lineRule="exact"/>
              <w:jc w:val="both"/>
            </w:pPr>
            <w:r w:rsidRPr="00E16951">
              <w:t>среднего</w:t>
            </w:r>
            <w:r w:rsidRPr="00E16951">
              <w:rPr>
                <w:spacing w:val="-5"/>
              </w:rPr>
              <w:t xml:space="preserve"> </w:t>
            </w:r>
            <w:r w:rsidRPr="00E16951">
              <w:t>общего</w:t>
            </w:r>
            <w:r w:rsidRPr="00E16951">
              <w:rPr>
                <w:spacing w:val="-5"/>
              </w:rPr>
              <w:t xml:space="preserve"> </w:t>
            </w:r>
            <w:r w:rsidRPr="00E16951">
              <w:rPr>
                <w:spacing w:val="-2"/>
              </w:rPr>
              <w:t>образования</w:t>
            </w:r>
          </w:p>
        </w:tc>
        <w:tc>
          <w:tcPr>
            <w:tcW w:w="3684" w:type="dxa"/>
            <w:vMerge/>
            <w:tcBorders>
              <w:top w:val="nil"/>
            </w:tcBorders>
          </w:tcPr>
          <w:p w14:paraId="59CE4EC6" w14:textId="77777777" w:rsidR="00413CEB" w:rsidRPr="00E16951" w:rsidRDefault="00413CEB">
            <w:pPr>
              <w:rPr>
                <w:sz w:val="2"/>
                <w:szCs w:val="2"/>
              </w:rPr>
            </w:pPr>
          </w:p>
        </w:tc>
        <w:tc>
          <w:tcPr>
            <w:tcW w:w="2809" w:type="dxa"/>
          </w:tcPr>
          <w:p w14:paraId="5AB0D95F" w14:textId="77777777" w:rsidR="00413CEB" w:rsidRPr="00E16951" w:rsidRDefault="00AB3E27">
            <w:pPr>
              <w:pStyle w:val="TableParagraph"/>
              <w:tabs>
                <w:tab w:val="left" w:pos="1901"/>
              </w:tabs>
              <w:ind w:left="108" w:right="95" w:firstLine="50"/>
              <w:jc w:val="both"/>
            </w:pPr>
            <w:r w:rsidRPr="00E16951">
              <w:t>педагог-психолог;</w:t>
            </w:r>
            <w:r w:rsidRPr="00E16951">
              <w:rPr>
                <w:spacing w:val="-13"/>
              </w:rPr>
              <w:t xml:space="preserve"> </w:t>
            </w:r>
            <w:r w:rsidRPr="00E16951">
              <w:t xml:space="preserve">учитель- </w:t>
            </w:r>
            <w:r w:rsidRPr="00E16951">
              <w:rPr>
                <w:spacing w:val="-2"/>
              </w:rPr>
              <w:t>логопед;</w:t>
            </w:r>
            <w:r w:rsidRPr="00E16951">
              <w:tab/>
            </w:r>
            <w:r w:rsidRPr="00E16951">
              <w:rPr>
                <w:spacing w:val="-2"/>
              </w:rPr>
              <w:t xml:space="preserve">учителя- </w:t>
            </w:r>
            <w:r w:rsidRPr="00E16951">
              <w:t xml:space="preserve">предметники, классный </w:t>
            </w:r>
            <w:r w:rsidRPr="00E16951">
              <w:rPr>
                <w:spacing w:val="-2"/>
              </w:rPr>
              <w:t>руководитель</w:t>
            </w:r>
          </w:p>
        </w:tc>
      </w:tr>
      <w:tr w:rsidR="00413CEB" w:rsidRPr="00E16951" w14:paraId="3D2867F6" w14:textId="77777777">
        <w:trPr>
          <w:trHeight w:val="268"/>
        </w:trPr>
        <w:tc>
          <w:tcPr>
            <w:tcW w:w="10322" w:type="dxa"/>
            <w:gridSpan w:val="3"/>
          </w:tcPr>
          <w:p w14:paraId="251F4F0D" w14:textId="77777777" w:rsidR="00413CEB" w:rsidRPr="00E16951" w:rsidRDefault="00AB3E27">
            <w:pPr>
              <w:pStyle w:val="TableParagraph"/>
              <w:spacing w:line="248" w:lineRule="exact"/>
              <w:ind w:left="11"/>
              <w:jc w:val="center"/>
              <w:rPr>
                <w:b/>
                <w:i/>
              </w:rPr>
            </w:pPr>
            <w:r w:rsidRPr="00E16951">
              <w:rPr>
                <w:b/>
                <w:i/>
                <w:spacing w:val="-2"/>
              </w:rPr>
              <w:t>Консультационное</w:t>
            </w:r>
            <w:r w:rsidRPr="00E16951">
              <w:rPr>
                <w:b/>
                <w:i/>
                <w:spacing w:val="18"/>
              </w:rPr>
              <w:t xml:space="preserve"> </w:t>
            </w:r>
            <w:r w:rsidRPr="00E16951">
              <w:rPr>
                <w:b/>
                <w:i/>
                <w:spacing w:val="-2"/>
              </w:rPr>
              <w:t>направление</w:t>
            </w:r>
          </w:p>
        </w:tc>
      </w:tr>
      <w:tr w:rsidR="00413CEB" w:rsidRPr="00E16951" w14:paraId="5B81147B" w14:textId="77777777">
        <w:trPr>
          <w:trHeight w:val="1610"/>
        </w:trPr>
        <w:tc>
          <w:tcPr>
            <w:tcW w:w="3829" w:type="dxa"/>
          </w:tcPr>
          <w:p w14:paraId="522911B9" w14:textId="77777777" w:rsidR="00413CEB" w:rsidRPr="00E16951" w:rsidRDefault="00AB3E27">
            <w:pPr>
              <w:pStyle w:val="TableParagraph"/>
              <w:tabs>
                <w:tab w:val="left" w:pos="2240"/>
              </w:tabs>
              <w:ind w:right="95"/>
              <w:jc w:val="both"/>
            </w:pPr>
            <w:r w:rsidRPr="00E16951">
              <w:t xml:space="preserve">Консультирование педагогов по </w:t>
            </w:r>
            <w:r w:rsidRPr="00E16951">
              <w:rPr>
                <w:spacing w:val="-2"/>
              </w:rPr>
              <w:t>выбору</w:t>
            </w:r>
            <w:r w:rsidRPr="00E16951">
              <w:tab/>
            </w:r>
            <w:r w:rsidRPr="00E16951">
              <w:rPr>
                <w:spacing w:val="-2"/>
              </w:rPr>
              <w:t xml:space="preserve">индивидуально </w:t>
            </w:r>
            <w:r w:rsidRPr="00E16951">
              <w:t>ориентированных</w:t>
            </w:r>
            <w:r w:rsidRPr="00E16951">
              <w:rPr>
                <w:spacing w:val="-8"/>
              </w:rPr>
              <w:t xml:space="preserve"> </w:t>
            </w:r>
            <w:r w:rsidRPr="00E16951">
              <w:t>методов</w:t>
            </w:r>
            <w:r w:rsidRPr="00E16951">
              <w:rPr>
                <w:spacing w:val="-9"/>
              </w:rPr>
              <w:t xml:space="preserve"> </w:t>
            </w:r>
            <w:r w:rsidRPr="00E16951">
              <w:t>и</w:t>
            </w:r>
            <w:r w:rsidRPr="00E16951">
              <w:rPr>
                <w:spacing w:val="-8"/>
              </w:rPr>
              <w:t xml:space="preserve"> </w:t>
            </w:r>
            <w:r w:rsidRPr="00E16951">
              <w:t>приемов работы</w:t>
            </w:r>
            <w:r w:rsidRPr="00E16951">
              <w:rPr>
                <w:spacing w:val="51"/>
              </w:rPr>
              <w:t xml:space="preserve">  </w:t>
            </w:r>
            <w:r w:rsidRPr="00E16951">
              <w:t>с</w:t>
            </w:r>
            <w:r w:rsidRPr="00E16951">
              <w:rPr>
                <w:spacing w:val="51"/>
              </w:rPr>
              <w:t xml:space="preserve">  </w:t>
            </w:r>
            <w:r w:rsidRPr="00E16951">
              <w:t>учащимися</w:t>
            </w:r>
            <w:r w:rsidRPr="00E16951">
              <w:rPr>
                <w:spacing w:val="51"/>
              </w:rPr>
              <w:t xml:space="preserve">  </w:t>
            </w:r>
            <w:r w:rsidRPr="00E16951">
              <w:t>с</w:t>
            </w:r>
            <w:r w:rsidRPr="00E16951">
              <w:rPr>
                <w:spacing w:val="53"/>
              </w:rPr>
              <w:t xml:space="preserve">  </w:t>
            </w:r>
            <w:r w:rsidRPr="00E16951">
              <w:rPr>
                <w:spacing w:val="-2"/>
              </w:rPr>
              <w:t>особыми</w:t>
            </w:r>
          </w:p>
          <w:p w14:paraId="0C99B962" w14:textId="77777777" w:rsidR="00413CEB" w:rsidRPr="00E16951" w:rsidRDefault="00AB3E27">
            <w:pPr>
              <w:pStyle w:val="TableParagraph"/>
              <w:spacing w:line="270" w:lineRule="atLeast"/>
              <w:ind w:right="95"/>
              <w:jc w:val="both"/>
            </w:pPr>
            <w:r w:rsidRPr="00E16951">
              <w:t>образовательными</w:t>
            </w:r>
            <w:r w:rsidRPr="00E16951">
              <w:rPr>
                <w:spacing w:val="-2"/>
              </w:rPr>
              <w:t xml:space="preserve"> </w:t>
            </w:r>
            <w:r w:rsidRPr="00E16951">
              <w:t>потребностями</w:t>
            </w:r>
            <w:r w:rsidRPr="00E16951">
              <w:rPr>
                <w:spacing w:val="-2"/>
              </w:rPr>
              <w:t xml:space="preserve"> </w:t>
            </w:r>
            <w:r w:rsidRPr="00E16951">
              <w:t>на уровне</w:t>
            </w:r>
            <w:r w:rsidRPr="00E16951">
              <w:rPr>
                <w:spacing w:val="-6"/>
              </w:rPr>
              <w:t xml:space="preserve"> </w:t>
            </w:r>
            <w:r w:rsidRPr="00E16951">
              <w:t>среднего</w:t>
            </w:r>
            <w:r w:rsidRPr="00E16951">
              <w:rPr>
                <w:spacing w:val="-4"/>
              </w:rPr>
              <w:t xml:space="preserve"> </w:t>
            </w:r>
            <w:r w:rsidRPr="00E16951">
              <w:t>общего</w:t>
            </w:r>
            <w:r w:rsidRPr="00E16951">
              <w:rPr>
                <w:spacing w:val="-4"/>
              </w:rPr>
              <w:t xml:space="preserve"> </w:t>
            </w:r>
            <w:r w:rsidRPr="00E16951">
              <w:rPr>
                <w:spacing w:val="-2"/>
              </w:rPr>
              <w:t>образования</w:t>
            </w:r>
          </w:p>
        </w:tc>
        <w:tc>
          <w:tcPr>
            <w:tcW w:w="3684" w:type="dxa"/>
            <w:vMerge w:val="restart"/>
          </w:tcPr>
          <w:p w14:paraId="0069898C" w14:textId="77777777" w:rsidR="00413CEB" w:rsidRPr="00E16951" w:rsidRDefault="00AB3E27">
            <w:pPr>
              <w:pStyle w:val="TableParagraph"/>
              <w:ind w:right="211" w:firstLine="24"/>
            </w:pPr>
            <w:r w:rsidRPr="00E16951">
              <w:t></w:t>
            </w:r>
            <w:r w:rsidRPr="00E16951">
              <w:rPr>
                <w:spacing w:val="80"/>
              </w:rPr>
              <w:t xml:space="preserve"> </w:t>
            </w:r>
            <w:r w:rsidRPr="00E16951">
              <w:t>обеспечение</w:t>
            </w:r>
            <w:r w:rsidRPr="00E16951">
              <w:rPr>
                <w:spacing w:val="-8"/>
              </w:rPr>
              <w:t xml:space="preserve"> </w:t>
            </w:r>
            <w:r w:rsidRPr="00E16951">
              <w:t>непрерывности специального сопровождения учащихся, испытывающих сложности</w:t>
            </w:r>
            <w:r w:rsidRPr="00E16951">
              <w:rPr>
                <w:spacing w:val="-11"/>
              </w:rPr>
              <w:t xml:space="preserve"> </w:t>
            </w:r>
            <w:r w:rsidRPr="00E16951">
              <w:t>в</w:t>
            </w:r>
            <w:r w:rsidRPr="00E16951">
              <w:rPr>
                <w:spacing w:val="-13"/>
              </w:rPr>
              <w:t xml:space="preserve"> </w:t>
            </w:r>
            <w:r w:rsidRPr="00E16951">
              <w:t>освоении</w:t>
            </w:r>
            <w:r w:rsidRPr="00E16951">
              <w:rPr>
                <w:spacing w:val="-12"/>
              </w:rPr>
              <w:t xml:space="preserve"> </w:t>
            </w:r>
            <w:r w:rsidRPr="00E16951">
              <w:t>основной образовательной программы</w:t>
            </w:r>
          </w:p>
          <w:p w14:paraId="6BCE6206" w14:textId="77777777" w:rsidR="00413CEB" w:rsidRPr="00E16951" w:rsidRDefault="00AB3E27">
            <w:pPr>
              <w:pStyle w:val="TableParagraph"/>
            </w:pPr>
            <w:r w:rsidRPr="00E16951">
              <w:t>среднего</w:t>
            </w:r>
            <w:r w:rsidRPr="00E16951">
              <w:rPr>
                <w:spacing w:val="-9"/>
              </w:rPr>
              <w:t xml:space="preserve"> </w:t>
            </w:r>
            <w:r w:rsidRPr="00E16951">
              <w:t>общего</w:t>
            </w:r>
            <w:r w:rsidRPr="00E16951">
              <w:rPr>
                <w:spacing w:val="-9"/>
              </w:rPr>
              <w:t xml:space="preserve"> </w:t>
            </w:r>
            <w:r w:rsidRPr="00E16951">
              <w:t>образования,</w:t>
            </w:r>
            <w:r w:rsidRPr="00E16951">
              <w:rPr>
                <w:spacing w:val="-10"/>
              </w:rPr>
              <w:t xml:space="preserve"> </w:t>
            </w:r>
            <w:r w:rsidRPr="00E16951">
              <w:t>и</w:t>
            </w:r>
            <w:r w:rsidRPr="00E16951">
              <w:rPr>
                <w:spacing w:val="-10"/>
              </w:rPr>
              <w:t xml:space="preserve"> </w:t>
            </w:r>
            <w:r w:rsidRPr="00E16951">
              <w:t xml:space="preserve">их семей по вопросам реализации </w:t>
            </w:r>
            <w:r w:rsidRPr="00E16951">
              <w:rPr>
                <w:spacing w:val="-2"/>
              </w:rPr>
              <w:t>дифференцированных</w:t>
            </w:r>
          </w:p>
          <w:p w14:paraId="679379CA" w14:textId="77777777" w:rsidR="00413CEB" w:rsidRPr="00E16951" w:rsidRDefault="00AB3E27">
            <w:pPr>
              <w:pStyle w:val="TableParagraph"/>
              <w:ind w:right="264"/>
              <w:jc w:val="both"/>
            </w:pPr>
            <w:r w:rsidRPr="00E16951">
              <w:t>психолого­педагогических</w:t>
            </w:r>
            <w:r w:rsidRPr="00E16951">
              <w:rPr>
                <w:spacing w:val="-13"/>
              </w:rPr>
              <w:t xml:space="preserve"> </w:t>
            </w:r>
            <w:r w:rsidRPr="00E16951">
              <w:t>условий обучения, воспитания, коррекции, развития и социализации;</w:t>
            </w:r>
          </w:p>
        </w:tc>
        <w:tc>
          <w:tcPr>
            <w:tcW w:w="2809" w:type="dxa"/>
          </w:tcPr>
          <w:p w14:paraId="1FB41B1E" w14:textId="77777777" w:rsidR="00413CEB" w:rsidRPr="00E16951" w:rsidRDefault="00AB3E27">
            <w:pPr>
              <w:pStyle w:val="TableParagraph"/>
              <w:tabs>
                <w:tab w:val="left" w:pos="1924"/>
              </w:tabs>
              <w:ind w:left="108" w:right="94"/>
            </w:pPr>
            <w:r w:rsidRPr="00E16951">
              <w:rPr>
                <w:spacing w:val="-2"/>
              </w:rPr>
              <w:t>педагог-психолог, социальный</w:t>
            </w:r>
            <w:r w:rsidRPr="00E16951">
              <w:tab/>
            </w:r>
            <w:r w:rsidRPr="00E16951">
              <w:rPr>
                <w:spacing w:val="-2"/>
              </w:rPr>
              <w:t xml:space="preserve">педагог, </w:t>
            </w:r>
            <w:r w:rsidRPr="00E16951">
              <w:t>заместитель</w:t>
            </w:r>
            <w:r w:rsidRPr="00E16951">
              <w:rPr>
                <w:spacing w:val="36"/>
              </w:rPr>
              <w:t xml:space="preserve"> </w:t>
            </w:r>
            <w:r w:rsidRPr="00E16951">
              <w:t>директора</w:t>
            </w:r>
            <w:r w:rsidRPr="00E16951">
              <w:rPr>
                <w:spacing w:val="35"/>
              </w:rPr>
              <w:t xml:space="preserve"> </w:t>
            </w:r>
            <w:r w:rsidRPr="00E16951">
              <w:t xml:space="preserve">по </w:t>
            </w:r>
            <w:r w:rsidRPr="00E16951">
              <w:rPr>
                <w:spacing w:val="-4"/>
              </w:rPr>
              <w:t>УВР</w:t>
            </w:r>
          </w:p>
        </w:tc>
      </w:tr>
      <w:tr w:rsidR="00413CEB" w:rsidRPr="00E16951" w14:paraId="415BD852" w14:textId="77777777">
        <w:trPr>
          <w:trHeight w:val="1877"/>
        </w:trPr>
        <w:tc>
          <w:tcPr>
            <w:tcW w:w="3829" w:type="dxa"/>
          </w:tcPr>
          <w:p w14:paraId="01FB9093" w14:textId="77777777" w:rsidR="00413CEB" w:rsidRPr="00E16951" w:rsidRDefault="00AB3E27">
            <w:pPr>
              <w:pStyle w:val="TableParagraph"/>
              <w:tabs>
                <w:tab w:val="left" w:pos="1539"/>
                <w:tab w:val="left" w:pos="1904"/>
                <w:tab w:val="left" w:pos="1981"/>
                <w:tab w:val="left" w:pos="2811"/>
                <w:tab w:val="left" w:pos="2890"/>
              </w:tabs>
              <w:ind w:right="95"/>
              <w:jc w:val="both"/>
            </w:pPr>
            <w:r w:rsidRPr="00E16951">
              <w:t xml:space="preserve">Консультативная помощь семье в </w:t>
            </w:r>
            <w:r w:rsidRPr="00E16951">
              <w:rPr>
                <w:spacing w:val="-2"/>
              </w:rPr>
              <w:t>вопросах</w:t>
            </w:r>
            <w:r w:rsidRPr="00E16951">
              <w:tab/>
            </w:r>
            <w:r w:rsidRPr="00E16951">
              <w:rPr>
                <w:spacing w:val="-2"/>
              </w:rPr>
              <w:t>выбора</w:t>
            </w:r>
            <w:r w:rsidRPr="00E16951">
              <w:tab/>
            </w:r>
            <w:r w:rsidRPr="00E16951">
              <w:rPr>
                <w:spacing w:val="-2"/>
              </w:rPr>
              <w:t>стратегии воспитания</w:t>
            </w:r>
            <w:r w:rsidRPr="00E16951">
              <w:tab/>
            </w:r>
            <w:r w:rsidRPr="00E16951">
              <w:tab/>
            </w:r>
            <w:r w:rsidRPr="00E16951">
              <w:tab/>
            </w:r>
            <w:r w:rsidRPr="00E16951">
              <w:rPr>
                <w:spacing w:val="-10"/>
              </w:rPr>
              <w:t>и</w:t>
            </w:r>
            <w:r w:rsidRPr="00E16951">
              <w:tab/>
            </w:r>
            <w:r w:rsidRPr="00E16951">
              <w:tab/>
            </w:r>
            <w:r w:rsidRPr="00E16951">
              <w:rPr>
                <w:spacing w:val="-2"/>
              </w:rPr>
              <w:t xml:space="preserve">приемов </w:t>
            </w:r>
            <w:r w:rsidRPr="00E16951">
              <w:t xml:space="preserve">коррекционного обучения учащихся с </w:t>
            </w:r>
            <w:r w:rsidRPr="00E16951">
              <w:rPr>
                <w:spacing w:val="-2"/>
              </w:rPr>
              <w:t>особыми</w:t>
            </w:r>
            <w:r w:rsidRPr="00E16951">
              <w:tab/>
            </w:r>
            <w:r w:rsidRPr="00E16951">
              <w:tab/>
            </w:r>
            <w:r w:rsidRPr="00E16951">
              <w:rPr>
                <w:spacing w:val="-2"/>
              </w:rPr>
              <w:t xml:space="preserve">образовательными </w:t>
            </w:r>
            <w:r w:rsidRPr="00E16951">
              <w:t>потребностями</w:t>
            </w:r>
            <w:r w:rsidRPr="00E16951">
              <w:rPr>
                <w:spacing w:val="60"/>
                <w:w w:val="150"/>
              </w:rPr>
              <w:t xml:space="preserve"> </w:t>
            </w:r>
            <w:r w:rsidRPr="00E16951">
              <w:t>на</w:t>
            </w:r>
            <w:r w:rsidRPr="00E16951">
              <w:rPr>
                <w:spacing w:val="57"/>
                <w:w w:val="150"/>
              </w:rPr>
              <w:t xml:space="preserve"> </w:t>
            </w:r>
            <w:r w:rsidRPr="00E16951">
              <w:t>уровне</w:t>
            </w:r>
            <w:r w:rsidRPr="00E16951">
              <w:rPr>
                <w:spacing w:val="60"/>
                <w:w w:val="150"/>
              </w:rPr>
              <w:t xml:space="preserve"> </w:t>
            </w:r>
            <w:r w:rsidRPr="00E16951">
              <w:rPr>
                <w:spacing w:val="-2"/>
              </w:rPr>
              <w:t>среднего</w:t>
            </w:r>
          </w:p>
          <w:p w14:paraId="2AE5FB5F" w14:textId="77777777" w:rsidR="00413CEB" w:rsidRPr="00E16951" w:rsidRDefault="00AB3E27">
            <w:pPr>
              <w:pStyle w:val="TableParagraph"/>
              <w:spacing w:line="251" w:lineRule="exact"/>
              <w:jc w:val="both"/>
            </w:pPr>
            <w:r w:rsidRPr="00E16951">
              <w:t>общего</w:t>
            </w:r>
            <w:r w:rsidRPr="00E16951">
              <w:rPr>
                <w:spacing w:val="-3"/>
              </w:rPr>
              <w:t xml:space="preserve"> </w:t>
            </w:r>
            <w:r w:rsidRPr="00E16951">
              <w:rPr>
                <w:spacing w:val="-2"/>
              </w:rPr>
              <w:t>образования</w:t>
            </w:r>
          </w:p>
        </w:tc>
        <w:tc>
          <w:tcPr>
            <w:tcW w:w="3684" w:type="dxa"/>
            <w:vMerge/>
            <w:tcBorders>
              <w:top w:val="nil"/>
            </w:tcBorders>
          </w:tcPr>
          <w:p w14:paraId="53E9262F" w14:textId="77777777" w:rsidR="00413CEB" w:rsidRPr="00E16951" w:rsidRDefault="00413CEB">
            <w:pPr>
              <w:rPr>
                <w:sz w:val="2"/>
                <w:szCs w:val="2"/>
              </w:rPr>
            </w:pPr>
          </w:p>
        </w:tc>
        <w:tc>
          <w:tcPr>
            <w:tcW w:w="2809" w:type="dxa"/>
          </w:tcPr>
          <w:p w14:paraId="326AAC2C" w14:textId="77777777" w:rsidR="00413CEB" w:rsidRPr="00E16951" w:rsidRDefault="00AB3E27">
            <w:pPr>
              <w:pStyle w:val="TableParagraph"/>
              <w:ind w:left="108" w:right="762"/>
            </w:pPr>
            <w:r w:rsidRPr="00E16951">
              <w:rPr>
                <w:spacing w:val="-2"/>
              </w:rPr>
              <w:t xml:space="preserve">педагог-психолог, </w:t>
            </w:r>
            <w:r w:rsidRPr="00E16951">
              <w:t>социальный</w:t>
            </w:r>
            <w:r w:rsidRPr="00E16951">
              <w:rPr>
                <w:spacing w:val="-13"/>
              </w:rPr>
              <w:t xml:space="preserve"> </w:t>
            </w:r>
            <w:r w:rsidRPr="00E16951">
              <w:t>педагог</w:t>
            </w:r>
          </w:p>
        </w:tc>
      </w:tr>
      <w:tr w:rsidR="00413CEB" w:rsidRPr="00E16951" w14:paraId="741357EB" w14:textId="77777777">
        <w:trPr>
          <w:trHeight w:val="268"/>
        </w:trPr>
        <w:tc>
          <w:tcPr>
            <w:tcW w:w="10322" w:type="dxa"/>
            <w:gridSpan w:val="3"/>
          </w:tcPr>
          <w:p w14:paraId="7B868E70" w14:textId="77777777" w:rsidR="00413CEB" w:rsidRPr="00E16951" w:rsidRDefault="00AB3E27">
            <w:pPr>
              <w:pStyle w:val="TableParagraph"/>
              <w:spacing w:line="248" w:lineRule="exact"/>
              <w:ind w:left="11" w:right="3"/>
              <w:jc w:val="center"/>
              <w:rPr>
                <w:b/>
                <w:i/>
              </w:rPr>
            </w:pPr>
            <w:r w:rsidRPr="00E16951">
              <w:rPr>
                <w:b/>
                <w:i/>
                <w:spacing w:val="-2"/>
              </w:rPr>
              <w:t>Информационно-просветительское</w:t>
            </w:r>
            <w:r w:rsidRPr="00E16951">
              <w:rPr>
                <w:b/>
                <w:i/>
                <w:spacing w:val="35"/>
              </w:rPr>
              <w:t xml:space="preserve"> </w:t>
            </w:r>
            <w:r w:rsidRPr="00E16951">
              <w:rPr>
                <w:b/>
                <w:i/>
                <w:spacing w:val="-2"/>
              </w:rPr>
              <w:t>направление</w:t>
            </w:r>
          </w:p>
        </w:tc>
      </w:tr>
      <w:tr w:rsidR="00413CEB" w:rsidRPr="00E16951" w14:paraId="78B4EF1B" w14:textId="77777777">
        <w:trPr>
          <w:trHeight w:val="1075"/>
        </w:trPr>
        <w:tc>
          <w:tcPr>
            <w:tcW w:w="3829" w:type="dxa"/>
          </w:tcPr>
          <w:p w14:paraId="2520CEAE" w14:textId="77777777" w:rsidR="00413CEB" w:rsidRPr="00E16951" w:rsidRDefault="00AB3E27">
            <w:pPr>
              <w:pStyle w:val="TableParagraph"/>
              <w:ind w:right="95"/>
              <w:jc w:val="both"/>
            </w:pPr>
            <w:r w:rsidRPr="00E16951">
              <w:t>Различные формы просветительской деятельности (лекции, беседы, информационные</w:t>
            </w:r>
            <w:r w:rsidRPr="00E16951">
              <w:rPr>
                <w:spacing w:val="60"/>
                <w:w w:val="150"/>
              </w:rPr>
              <w:t xml:space="preserve"> </w:t>
            </w:r>
            <w:r w:rsidRPr="00E16951">
              <w:t>стенды,</w:t>
            </w:r>
            <w:r w:rsidRPr="00E16951">
              <w:rPr>
                <w:spacing w:val="59"/>
                <w:w w:val="150"/>
              </w:rPr>
              <w:t xml:space="preserve"> </w:t>
            </w:r>
            <w:r w:rsidRPr="00E16951">
              <w:rPr>
                <w:spacing w:val="-2"/>
              </w:rPr>
              <w:t>печатные</w:t>
            </w:r>
          </w:p>
          <w:p w14:paraId="76A5A9DF" w14:textId="77777777" w:rsidR="00413CEB" w:rsidRPr="00E16951" w:rsidRDefault="00AB3E27">
            <w:pPr>
              <w:pStyle w:val="TableParagraph"/>
              <w:spacing w:line="252" w:lineRule="exact"/>
              <w:jc w:val="both"/>
            </w:pPr>
            <w:r w:rsidRPr="00E16951">
              <w:t>материалы),</w:t>
            </w:r>
            <w:r w:rsidRPr="00E16951">
              <w:rPr>
                <w:spacing w:val="63"/>
                <w:w w:val="150"/>
              </w:rPr>
              <w:t xml:space="preserve">   </w:t>
            </w:r>
            <w:r w:rsidRPr="00E16951">
              <w:t>направленные</w:t>
            </w:r>
            <w:r w:rsidRPr="00E16951">
              <w:rPr>
                <w:spacing w:val="64"/>
                <w:w w:val="150"/>
              </w:rPr>
              <w:t xml:space="preserve">   </w:t>
            </w:r>
            <w:r w:rsidRPr="00E16951">
              <w:rPr>
                <w:spacing w:val="-5"/>
              </w:rPr>
              <w:t>на</w:t>
            </w:r>
          </w:p>
        </w:tc>
        <w:tc>
          <w:tcPr>
            <w:tcW w:w="3684" w:type="dxa"/>
          </w:tcPr>
          <w:p w14:paraId="4C72C6D9" w14:textId="77777777" w:rsidR="00413CEB" w:rsidRPr="00E16951" w:rsidRDefault="00AB3E27">
            <w:pPr>
              <w:pStyle w:val="TableParagraph"/>
              <w:ind w:left="131" w:right="95" w:firstLine="144"/>
              <w:jc w:val="both"/>
            </w:pPr>
            <w:r w:rsidRPr="00E16951">
              <w:t> обеспечение разъяснительной деятельности по вопросам, связанным</w:t>
            </w:r>
            <w:r w:rsidRPr="00E16951">
              <w:rPr>
                <w:spacing w:val="67"/>
                <w:w w:val="150"/>
              </w:rPr>
              <w:t xml:space="preserve">   </w:t>
            </w:r>
            <w:r w:rsidRPr="00E16951">
              <w:t>с</w:t>
            </w:r>
            <w:r w:rsidRPr="00E16951">
              <w:rPr>
                <w:spacing w:val="68"/>
                <w:w w:val="150"/>
              </w:rPr>
              <w:t xml:space="preserve">   </w:t>
            </w:r>
            <w:r w:rsidRPr="00E16951">
              <w:rPr>
                <w:spacing w:val="-2"/>
              </w:rPr>
              <w:t>особенностями</w:t>
            </w:r>
          </w:p>
        </w:tc>
        <w:tc>
          <w:tcPr>
            <w:tcW w:w="2809" w:type="dxa"/>
          </w:tcPr>
          <w:p w14:paraId="6A434FF7" w14:textId="77777777" w:rsidR="00413CEB" w:rsidRPr="00E16951" w:rsidRDefault="00AB3E27">
            <w:pPr>
              <w:pStyle w:val="TableParagraph"/>
              <w:tabs>
                <w:tab w:val="left" w:pos="1901"/>
              </w:tabs>
              <w:ind w:left="108" w:right="95"/>
              <w:jc w:val="both"/>
            </w:pPr>
            <w:r w:rsidRPr="00E16951">
              <w:t xml:space="preserve">педагог-психолог; учитель- </w:t>
            </w:r>
            <w:r w:rsidRPr="00E16951">
              <w:rPr>
                <w:spacing w:val="-2"/>
              </w:rPr>
              <w:t>логопед;</w:t>
            </w:r>
            <w:r w:rsidRPr="00E16951">
              <w:tab/>
            </w:r>
            <w:r w:rsidRPr="00E16951">
              <w:rPr>
                <w:spacing w:val="-2"/>
              </w:rPr>
              <w:t xml:space="preserve">учителя- </w:t>
            </w:r>
            <w:r w:rsidRPr="00E16951">
              <w:t>предметники;</w:t>
            </w:r>
            <w:r w:rsidRPr="00E16951">
              <w:rPr>
                <w:spacing w:val="57"/>
              </w:rPr>
              <w:t xml:space="preserve"> </w:t>
            </w:r>
            <w:r w:rsidRPr="00E16951">
              <w:rPr>
                <w:spacing w:val="-2"/>
              </w:rPr>
              <w:t>социальный</w:t>
            </w:r>
          </w:p>
          <w:p w14:paraId="335FAE78" w14:textId="77777777" w:rsidR="00413CEB" w:rsidRPr="00E16951" w:rsidRDefault="00AB3E27">
            <w:pPr>
              <w:pStyle w:val="TableParagraph"/>
              <w:spacing w:line="252" w:lineRule="exact"/>
              <w:ind w:left="108"/>
            </w:pPr>
            <w:r w:rsidRPr="00E16951">
              <w:rPr>
                <w:spacing w:val="-2"/>
              </w:rPr>
              <w:t>педагог</w:t>
            </w:r>
          </w:p>
        </w:tc>
      </w:tr>
    </w:tbl>
    <w:p w14:paraId="5045E3E1" w14:textId="77777777" w:rsidR="00413CEB" w:rsidRPr="00E16951" w:rsidRDefault="00413CEB">
      <w:pPr>
        <w:spacing w:line="252" w:lineRule="exact"/>
        <w:sectPr w:rsidR="00413CEB" w:rsidRPr="00E16951">
          <w:pgSz w:w="11910" w:h="16840"/>
          <w:pgMar w:top="660" w:right="160" w:bottom="1240" w:left="320" w:header="0" w:footer="985" w:gutter="0"/>
          <w:cols w:space="720"/>
        </w:sectPr>
      </w:pPr>
    </w:p>
    <w:p w14:paraId="24441F5C" w14:textId="77777777" w:rsidR="00413CEB" w:rsidRPr="00E16951" w:rsidRDefault="00413CEB">
      <w:pPr>
        <w:pStyle w:val="a3"/>
        <w:spacing w:before="6"/>
        <w:ind w:left="0"/>
        <w:jc w:val="left"/>
        <w:rPr>
          <w:b/>
          <w:sz w:val="2"/>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9"/>
        <w:gridCol w:w="3684"/>
        <w:gridCol w:w="2809"/>
      </w:tblGrid>
      <w:tr w:rsidR="00413CEB" w:rsidRPr="00E16951" w14:paraId="0AF84DA8" w14:textId="77777777">
        <w:trPr>
          <w:trHeight w:val="805"/>
        </w:trPr>
        <w:tc>
          <w:tcPr>
            <w:tcW w:w="3829" w:type="dxa"/>
          </w:tcPr>
          <w:p w14:paraId="6473C01F" w14:textId="77777777" w:rsidR="00413CEB" w:rsidRPr="00E16951" w:rsidRDefault="00AB3E27">
            <w:pPr>
              <w:pStyle w:val="TableParagraph"/>
              <w:spacing w:before="1" w:line="237" w:lineRule="auto"/>
              <w:ind w:left="297" w:right="284" w:firstLine="482"/>
            </w:pPr>
            <w:r w:rsidRPr="00E16951">
              <w:t>Перечень комплексных, индивидуально</w:t>
            </w:r>
            <w:r w:rsidRPr="00E16951">
              <w:rPr>
                <w:spacing w:val="-13"/>
              </w:rPr>
              <w:t xml:space="preserve"> </w:t>
            </w:r>
            <w:r w:rsidRPr="00E16951">
              <w:t>ориентированных</w:t>
            </w:r>
          </w:p>
          <w:p w14:paraId="479E4BD7" w14:textId="77777777" w:rsidR="00413CEB" w:rsidRPr="00E16951" w:rsidRDefault="00AB3E27">
            <w:pPr>
              <w:pStyle w:val="TableParagraph"/>
              <w:spacing w:before="1" w:line="252" w:lineRule="exact"/>
              <w:ind w:left="509"/>
            </w:pPr>
            <w:r w:rsidRPr="00E16951">
              <w:t>коррекционных</w:t>
            </w:r>
            <w:r w:rsidRPr="00E16951">
              <w:rPr>
                <w:spacing w:val="-12"/>
              </w:rPr>
              <w:t xml:space="preserve"> </w:t>
            </w:r>
            <w:r w:rsidRPr="00E16951">
              <w:rPr>
                <w:spacing w:val="-2"/>
              </w:rPr>
              <w:t>мероприятий</w:t>
            </w:r>
          </w:p>
        </w:tc>
        <w:tc>
          <w:tcPr>
            <w:tcW w:w="3684" w:type="dxa"/>
          </w:tcPr>
          <w:p w14:paraId="1ED04422" w14:textId="77777777" w:rsidR="00413CEB" w:rsidRPr="00E16951" w:rsidRDefault="00AB3E27">
            <w:pPr>
              <w:pStyle w:val="TableParagraph"/>
              <w:spacing w:before="1" w:line="237" w:lineRule="auto"/>
              <w:ind w:left="225" w:right="211" w:firstLine="343"/>
            </w:pPr>
            <w:r w:rsidRPr="00E16951">
              <w:t>Содержание комплексных, индивидуально</w:t>
            </w:r>
            <w:r w:rsidRPr="00E16951">
              <w:rPr>
                <w:spacing w:val="-13"/>
              </w:rPr>
              <w:t xml:space="preserve"> </w:t>
            </w:r>
            <w:r w:rsidRPr="00E16951">
              <w:t>ориентированных</w:t>
            </w:r>
          </w:p>
          <w:p w14:paraId="36D29BB4" w14:textId="77777777" w:rsidR="00413CEB" w:rsidRPr="00E16951" w:rsidRDefault="00AB3E27">
            <w:pPr>
              <w:pStyle w:val="TableParagraph"/>
              <w:spacing w:before="1" w:line="252" w:lineRule="exact"/>
              <w:ind w:left="436"/>
            </w:pPr>
            <w:r w:rsidRPr="00E16951">
              <w:t>коррекционных</w:t>
            </w:r>
            <w:r w:rsidRPr="00E16951">
              <w:rPr>
                <w:spacing w:val="-12"/>
              </w:rPr>
              <w:t xml:space="preserve"> </w:t>
            </w:r>
            <w:r w:rsidRPr="00E16951">
              <w:rPr>
                <w:spacing w:val="-2"/>
              </w:rPr>
              <w:t>мероприятий</w:t>
            </w:r>
          </w:p>
        </w:tc>
        <w:tc>
          <w:tcPr>
            <w:tcW w:w="2809" w:type="dxa"/>
          </w:tcPr>
          <w:p w14:paraId="48AC0994" w14:textId="77777777" w:rsidR="00413CEB" w:rsidRPr="00E16951" w:rsidRDefault="00AB3E27">
            <w:pPr>
              <w:pStyle w:val="TableParagraph"/>
              <w:spacing w:before="1" w:line="237" w:lineRule="auto"/>
              <w:ind w:left="802" w:hanging="111"/>
            </w:pPr>
            <w:r w:rsidRPr="00E16951">
              <w:rPr>
                <w:spacing w:val="-2"/>
              </w:rPr>
              <w:t>Ответственный исполнитель</w:t>
            </w:r>
          </w:p>
        </w:tc>
      </w:tr>
      <w:tr w:rsidR="00413CEB" w:rsidRPr="00E16951" w14:paraId="418BDD5A" w14:textId="77777777">
        <w:trPr>
          <w:trHeight w:val="280"/>
        </w:trPr>
        <w:tc>
          <w:tcPr>
            <w:tcW w:w="3829" w:type="dxa"/>
            <w:tcBorders>
              <w:bottom w:val="nil"/>
            </w:tcBorders>
          </w:tcPr>
          <w:p w14:paraId="72C7E62B" w14:textId="77777777" w:rsidR="00413CEB" w:rsidRPr="00E16951" w:rsidRDefault="00AB3E27">
            <w:pPr>
              <w:pStyle w:val="TableParagraph"/>
              <w:tabs>
                <w:tab w:val="left" w:pos="2639"/>
              </w:tabs>
              <w:spacing w:line="261" w:lineRule="exact"/>
            </w:pPr>
            <w:r w:rsidRPr="00E16951">
              <w:rPr>
                <w:spacing w:val="-2"/>
              </w:rPr>
              <w:t>разъяснение</w:t>
            </w:r>
            <w:r w:rsidRPr="00E16951">
              <w:tab/>
            </w:r>
            <w:r w:rsidRPr="00E16951">
              <w:rPr>
                <w:spacing w:val="-2"/>
              </w:rPr>
              <w:t>участникам</w:t>
            </w:r>
          </w:p>
        </w:tc>
        <w:tc>
          <w:tcPr>
            <w:tcW w:w="3684" w:type="dxa"/>
            <w:tcBorders>
              <w:bottom w:val="nil"/>
            </w:tcBorders>
          </w:tcPr>
          <w:p w14:paraId="79D5EC0A" w14:textId="77777777" w:rsidR="00413CEB" w:rsidRPr="00E16951" w:rsidRDefault="00AB3E27">
            <w:pPr>
              <w:pStyle w:val="TableParagraph"/>
              <w:tabs>
                <w:tab w:val="left" w:pos="1938"/>
              </w:tabs>
              <w:spacing w:line="261" w:lineRule="exact"/>
              <w:ind w:left="131"/>
            </w:pPr>
            <w:r w:rsidRPr="00E16951">
              <w:rPr>
                <w:spacing w:val="-2"/>
              </w:rPr>
              <w:t>организации</w:t>
            </w:r>
            <w:r w:rsidRPr="00E16951">
              <w:tab/>
            </w:r>
            <w:r w:rsidRPr="00E16951">
              <w:rPr>
                <w:spacing w:val="-2"/>
              </w:rPr>
              <w:t>образовательной</w:t>
            </w:r>
          </w:p>
        </w:tc>
        <w:tc>
          <w:tcPr>
            <w:tcW w:w="2809" w:type="dxa"/>
            <w:vMerge w:val="restart"/>
          </w:tcPr>
          <w:p w14:paraId="1ECD358B" w14:textId="77777777" w:rsidR="00413CEB" w:rsidRPr="00E16951" w:rsidRDefault="00413CEB">
            <w:pPr>
              <w:pStyle w:val="TableParagraph"/>
              <w:ind w:left="0"/>
              <w:rPr>
                <w:sz w:val="26"/>
              </w:rPr>
            </w:pPr>
          </w:p>
        </w:tc>
      </w:tr>
      <w:tr w:rsidR="00413CEB" w:rsidRPr="00E16951" w14:paraId="5FD46559" w14:textId="77777777">
        <w:trPr>
          <w:trHeight w:val="258"/>
        </w:trPr>
        <w:tc>
          <w:tcPr>
            <w:tcW w:w="3829" w:type="dxa"/>
            <w:tcBorders>
              <w:top w:val="nil"/>
              <w:bottom w:val="nil"/>
            </w:tcBorders>
          </w:tcPr>
          <w:p w14:paraId="2DB7A6F4" w14:textId="77777777" w:rsidR="00413CEB" w:rsidRPr="00E16951" w:rsidRDefault="00AB3E27">
            <w:pPr>
              <w:pStyle w:val="TableParagraph"/>
              <w:tabs>
                <w:tab w:val="left" w:pos="2657"/>
              </w:tabs>
              <w:spacing w:line="239" w:lineRule="exact"/>
            </w:pPr>
            <w:r w:rsidRPr="00E16951">
              <w:rPr>
                <w:spacing w:val="-2"/>
              </w:rPr>
              <w:t>образовательных</w:t>
            </w:r>
            <w:r w:rsidRPr="00E16951">
              <w:tab/>
            </w:r>
            <w:r w:rsidRPr="00E16951">
              <w:rPr>
                <w:spacing w:val="-2"/>
              </w:rPr>
              <w:t>отношений</w:t>
            </w:r>
          </w:p>
        </w:tc>
        <w:tc>
          <w:tcPr>
            <w:tcW w:w="3684" w:type="dxa"/>
            <w:tcBorders>
              <w:top w:val="nil"/>
              <w:bottom w:val="nil"/>
            </w:tcBorders>
          </w:tcPr>
          <w:p w14:paraId="798CAFA3" w14:textId="77777777" w:rsidR="00413CEB" w:rsidRPr="00E16951" w:rsidRDefault="00AB3E27">
            <w:pPr>
              <w:pStyle w:val="TableParagraph"/>
              <w:tabs>
                <w:tab w:val="left" w:pos="1635"/>
                <w:tab w:val="left" w:pos="2201"/>
                <w:tab w:val="left" w:pos="3366"/>
              </w:tabs>
              <w:spacing w:line="239" w:lineRule="exact"/>
              <w:ind w:left="131"/>
            </w:pPr>
            <w:r w:rsidRPr="00E16951">
              <w:rPr>
                <w:spacing w:val="-2"/>
              </w:rPr>
              <w:t>деятельности</w:t>
            </w:r>
            <w:r w:rsidRPr="00E16951">
              <w:tab/>
            </w:r>
            <w:r w:rsidRPr="00E16951">
              <w:rPr>
                <w:spacing w:val="-5"/>
              </w:rPr>
              <w:t>для</w:t>
            </w:r>
            <w:r w:rsidRPr="00E16951">
              <w:tab/>
            </w:r>
            <w:r w:rsidRPr="00E16951">
              <w:rPr>
                <w:spacing w:val="-2"/>
              </w:rPr>
              <w:t>учащихся,</w:t>
            </w:r>
            <w:r w:rsidRPr="00E16951">
              <w:tab/>
            </w:r>
            <w:r w:rsidRPr="00E16951">
              <w:rPr>
                <w:spacing w:val="-5"/>
              </w:rPr>
              <w:t>со</w:t>
            </w:r>
          </w:p>
        </w:tc>
        <w:tc>
          <w:tcPr>
            <w:tcW w:w="2809" w:type="dxa"/>
            <w:vMerge/>
            <w:tcBorders>
              <w:top w:val="nil"/>
            </w:tcBorders>
          </w:tcPr>
          <w:p w14:paraId="253AE79E" w14:textId="77777777" w:rsidR="00413CEB" w:rsidRPr="00E16951" w:rsidRDefault="00413CEB">
            <w:pPr>
              <w:rPr>
                <w:sz w:val="2"/>
                <w:szCs w:val="2"/>
              </w:rPr>
            </w:pPr>
          </w:p>
        </w:tc>
      </w:tr>
      <w:tr w:rsidR="00413CEB" w:rsidRPr="00E16951" w14:paraId="00CE49E8" w14:textId="77777777">
        <w:trPr>
          <w:trHeight w:val="258"/>
        </w:trPr>
        <w:tc>
          <w:tcPr>
            <w:tcW w:w="3829" w:type="dxa"/>
            <w:tcBorders>
              <w:top w:val="nil"/>
              <w:bottom w:val="nil"/>
            </w:tcBorders>
          </w:tcPr>
          <w:p w14:paraId="7240F613" w14:textId="77777777" w:rsidR="00413CEB" w:rsidRPr="00E16951" w:rsidRDefault="00AB3E27">
            <w:pPr>
              <w:pStyle w:val="TableParagraph"/>
              <w:spacing w:line="239" w:lineRule="exact"/>
            </w:pPr>
            <w:r w:rsidRPr="00E16951">
              <w:t>вопросов,</w:t>
            </w:r>
            <w:r w:rsidRPr="00E16951">
              <w:rPr>
                <w:spacing w:val="-5"/>
              </w:rPr>
              <w:t xml:space="preserve"> </w:t>
            </w:r>
            <w:r w:rsidRPr="00E16951">
              <w:t>связанных</w:t>
            </w:r>
            <w:r w:rsidRPr="00E16951">
              <w:rPr>
                <w:spacing w:val="-4"/>
              </w:rPr>
              <w:t xml:space="preserve"> </w:t>
            </w:r>
            <w:r w:rsidRPr="00E16951">
              <w:t>с</w:t>
            </w:r>
            <w:r w:rsidRPr="00E16951">
              <w:rPr>
                <w:spacing w:val="-6"/>
              </w:rPr>
              <w:t xml:space="preserve"> </w:t>
            </w:r>
            <w:r w:rsidRPr="00E16951">
              <w:rPr>
                <w:spacing w:val="-2"/>
              </w:rPr>
              <w:t>особенностями</w:t>
            </w:r>
          </w:p>
        </w:tc>
        <w:tc>
          <w:tcPr>
            <w:tcW w:w="3684" w:type="dxa"/>
            <w:tcBorders>
              <w:top w:val="nil"/>
              <w:bottom w:val="nil"/>
            </w:tcBorders>
          </w:tcPr>
          <w:p w14:paraId="412D2293" w14:textId="77777777" w:rsidR="00413CEB" w:rsidRPr="00E16951" w:rsidRDefault="00AB3E27">
            <w:pPr>
              <w:pStyle w:val="TableParagraph"/>
              <w:tabs>
                <w:tab w:val="left" w:pos="2378"/>
              </w:tabs>
              <w:spacing w:line="239" w:lineRule="exact"/>
              <w:ind w:left="131"/>
            </w:pPr>
            <w:r w:rsidRPr="00E16951">
              <w:rPr>
                <w:spacing w:val="-2"/>
              </w:rPr>
              <w:t>всеми</w:t>
            </w:r>
            <w:r w:rsidRPr="00E16951">
              <w:tab/>
            </w:r>
            <w:r w:rsidRPr="00E16951">
              <w:rPr>
                <w:spacing w:val="-2"/>
              </w:rPr>
              <w:t>участниками</w:t>
            </w:r>
          </w:p>
        </w:tc>
        <w:tc>
          <w:tcPr>
            <w:tcW w:w="2809" w:type="dxa"/>
            <w:vMerge/>
            <w:tcBorders>
              <w:top w:val="nil"/>
            </w:tcBorders>
          </w:tcPr>
          <w:p w14:paraId="7B943BFD" w14:textId="77777777" w:rsidR="00413CEB" w:rsidRPr="00E16951" w:rsidRDefault="00413CEB">
            <w:pPr>
              <w:rPr>
                <w:sz w:val="2"/>
                <w:szCs w:val="2"/>
              </w:rPr>
            </w:pPr>
          </w:p>
        </w:tc>
      </w:tr>
      <w:tr w:rsidR="00413CEB" w:rsidRPr="00E16951" w14:paraId="78F400B8" w14:textId="77777777">
        <w:trPr>
          <w:trHeight w:val="258"/>
        </w:trPr>
        <w:tc>
          <w:tcPr>
            <w:tcW w:w="3829" w:type="dxa"/>
            <w:tcBorders>
              <w:top w:val="nil"/>
              <w:bottom w:val="nil"/>
            </w:tcBorders>
          </w:tcPr>
          <w:p w14:paraId="04F5F977" w14:textId="77777777" w:rsidR="00413CEB" w:rsidRPr="00E16951" w:rsidRDefault="00AB3E27">
            <w:pPr>
              <w:pStyle w:val="TableParagraph"/>
              <w:tabs>
                <w:tab w:val="left" w:pos="2275"/>
                <w:tab w:val="left" w:pos="3600"/>
              </w:tabs>
              <w:spacing w:line="239" w:lineRule="exact"/>
            </w:pPr>
            <w:r w:rsidRPr="00E16951">
              <w:rPr>
                <w:spacing w:val="-2"/>
              </w:rPr>
              <w:t>образовательного</w:t>
            </w:r>
            <w:r w:rsidRPr="00E16951">
              <w:tab/>
            </w:r>
            <w:r w:rsidRPr="00E16951">
              <w:rPr>
                <w:spacing w:val="-2"/>
              </w:rPr>
              <w:t>процесса</w:t>
            </w:r>
            <w:r w:rsidRPr="00E16951">
              <w:tab/>
            </w:r>
            <w:r w:rsidRPr="00E16951">
              <w:rPr>
                <w:spacing w:val="-10"/>
              </w:rPr>
              <w:t>и</w:t>
            </w:r>
          </w:p>
        </w:tc>
        <w:tc>
          <w:tcPr>
            <w:tcW w:w="3684" w:type="dxa"/>
            <w:tcBorders>
              <w:top w:val="nil"/>
              <w:bottom w:val="nil"/>
            </w:tcBorders>
          </w:tcPr>
          <w:p w14:paraId="6B6FF5D6" w14:textId="77777777" w:rsidR="00413CEB" w:rsidRPr="00E16951" w:rsidRDefault="00AB3E27">
            <w:pPr>
              <w:pStyle w:val="TableParagraph"/>
              <w:spacing w:line="239" w:lineRule="exact"/>
              <w:ind w:left="131"/>
            </w:pPr>
            <w:r w:rsidRPr="00E16951">
              <w:t>образовательных</w:t>
            </w:r>
            <w:r w:rsidRPr="00E16951">
              <w:rPr>
                <w:spacing w:val="-11"/>
              </w:rPr>
              <w:t xml:space="preserve"> </w:t>
            </w:r>
            <w:r w:rsidRPr="00E16951">
              <w:rPr>
                <w:spacing w:val="-2"/>
              </w:rPr>
              <w:t>отношений</w:t>
            </w:r>
          </w:p>
        </w:tc>
        <w:tc>
          <w:tcPr>
            <w:tcW w:w="2809" w:type="dxa"/>
            <w:vMerge/>
            <w:tcBorders>
              <w:top w:val="nil"/>
            </w:tcBorders>
          </w:tcPr>
          <w:p w14:paraId="41371381" w14:textId="77777777" w:rsidR="00413CEB" w:rsidRPr="00E16951" w:rsidRDefault="00413CEB">
            <w:pPr>
              <w:rPr>
                <w:sz w:val="2"/>
                <w:szCs w:val="2"/>
              </w:rPr>
            </w:pPr>
          </w:p>
        </w:tc>
      </w:tr>
      <w:tr w:rsidR="00413CEB" w:rsidRPr="00E16951" w14:paraId="2176B71E" w14:textId="77777777">
        <w:trPr>
          <w:trHeight w:val="258"/>
        </w:trPr>
        <w:tc>
          <w:tcPr>
            <w:tcW w:w="3829" w:type="dxa"/>
            <w:tcBorders>
              <w:top w:val="nil"/>
              <w:bottom w:val="nil"/>
            </w:tcBorders>
          </w:tcPr>
          <w:p w14:paraId="43CC9046" w14:textId="77777777" w:rsidR="00413CEB" w:rsidRPr="00E16951" w:rsidRDefault="00AB3E27">
            <w:pPr>
              <w:pStyle w:val="TableParagraph"/>
              <w:spacing w:line="239" w:lineRule="exact"/>
            </w:pPr>
            <w:r w:rsidRPr="00E16951">
              <w:t>сопровождения</w:t>
            </w:r>
            <w:r w:rsidRPr="00E16951">
              <w:rPr>
                <w:spacing w:val="35"/>
              </w:rPr>
              <w:t xml:space="preserve"> </w:t>
            </w:r>
            <w:r w:rsidRPr="00E16951">
              <w:t>учащихся</w:t>
            </w:r>
            <w:r w:rsidRPr="00E16951">
              <w:rPr>
                <w:spacing w:val="35"/>
              </w:rPr>
              <w:t xml:space="preserve"> </w:t>
            </w:r>
            <w:r w:rsidRPr="00E16951">
              <w:t>с</w:t>
            </w:r>
            <w:r w:rsidRPr="00E16951">
              <w:rPr>
                <w:spacing w:val="35"/>
              </w:rPr>
              <w:t xml:space="preserve"> </w:t>
            </w:r>
            <w:r w:rsidRPr="00E16951">
              <w:rPr>
                <w:spacing w:val="-2"/>
              </w:rPr>
              <w:t>особыми</w:t>
            </w:r>
          </w:p>
        </w:tc>
        <w:tc>
          <w:tcPr>
            <w:tcW w:w="3684" w:type="dxa"/>
            <w:tcBorders>
              <w:top w:val="nil"/>
              <w:bottom w:val="nil"/>
            </w:tcBorders>
          </w:tcPr>
          <w:p w14:paraId="19C7A9F8" w14:textId="77777777" w:rsidR="00413CEB" w:rsidRPr="00E16951" w:rsidRDefault="00413CEB">
            <w:pPr>
              <w:pStyle w:val="TableParagraph"/>
              <w:ind w:left="0"/>
              <w:rPr>
                <w:sz w:val="18"/>
              </w:rPr>
            </w:pPr>
          </w:p>
        </w:tc>
        <w:tc>
          <w:tcPr>
            <w:tcW w:w="2809" w:type="dxa"/>
            <w:vMerge/>
            <w:tcBorders>
              <w:top w:val="nil"/>
            </w:tcBorders>
          </w:tcPr>
          <w:p w14:paraId="1BD04F16" w14:textId="77777777" w:rsidR="00413CEB" w:rsidRPr="00E16951" w:rsidRDefault="00413CEB">
            <w:pPr>
              <w:rPr>
                <w:sz w:val="2"/>
                <w:szCs w:val="2"/>
              </w:rPr>
            </w:pPr>
          </w:p>
        </w:tc>
      </w:tr>
      <w:tr w:rsidR="00413CEB" w:rsidRPr="00E16951" w14:paraId="19FE73B2" w14:textId="77777777">
        <w:trPr>
          <w:trHeight w:val="258"/>
        </w:trPr>
        <w:tc>
          <w:tcPr>
            <w:tcW w:w="3829" w:type="dxa"/>
            <w:tcBorders>
              <w:top w:val="nil"/>
              <w:bottom w:val="nil"/>
            </w:tcBorders>
          </w:tcPr>
          <w:p w14:paraId="625BAF3F" w14:textId="77777777" w:rsidR="00413CEB" w:rsidRPr="00E16951" w:rsidRDefault="00AB3E27">
            <w:pPr>
              <w:pStyle w:val="TableParagraph"/>
              <w:spacing w:line="239" w:lineRule="exact"/>
            </w:pPr>
            <w:r w:rsidRPr="00E16951">
              <w:t>образовательными</w:t>
            </w:r>
            <w:r w:rsidRPr="00E16951">
              <w:rPr>
                <w:spacing w:val="4"/>
              </w:rPr>
              <w:t xml:space="preserve"> </w:t>
            </w:r>
            <w:r w:rsidRPr="00E16951">
              <w:t>потребностями</w:t>
            </w:r>
            <w:r w:rsidRPr="00E16951">
              <w:rPr>
                <w:spacing w:val="4"/>
              </w:rPr>
              <w:t xml:space="preserve"> </w:t>
            </w:r>
            <w:r w:rsidRPr="00E16951">
              <w:rPr>
                <w:spacing w:val="-5"/>
              </w:rPr>
              <w:t>на</w:t>
            </w:r>
          </w:p>
        </w:tc>
        <w:tc>
          <w:tcPr>
            <w:tcW w:w="3684" w:type="dxa"/>
            <w:tcBorders>
              <w:top w:val="nil"/>
              <w:bottom w:val="nil"/>
            </w:tcBorders>
          </w:tcPr>
          <w:p w14:paraId="725EEA50" w14:textId="77777777" w:rsidR="00413CEB" w:rsidRPr="00E16951" w:rsidRDefault="00413CEB">
            <w:pPr>
              <w:pStyle w:val="TableParagraph"/>
              <w:ind w:left="0"/>
              <w:rPr>
                <w:sz w:val="18"/>
              </w:rPr>
            </w:pPr>
          </w:p>
        </w:tc>
        <w:tc>
          <w:tcPr>
            <w:tcW w:w="2809" w:type="dxa"/>
            <w:vMerge/>
            <w:tcBorders>
              <w:top w:val="nil"/>
            </w:tcBorders>
          </w:tcPr>
          <w:p w14:paraId="3E4FE484" w14:textId="77777777" w:rsidR="00413CEB" w:rsidRPr="00E16951" w:rsidRDefault="00413CEB">
            <w:pPr>
              <w:rPr>
                <w:sz w:val="2"/>
                <w:szCs w:val="2"/>
              </w:rPr>
            </w:pPr>
          </w:p>
        </w:tc>
      </w:tr>
      <w:tr w:rsidR="00413CEB" w:rsidRPr="00E16951" w14:paraId="27BF9819" w14:textId="77777777">
        <w:trPr>
          <w:trHeight w:val="246"/>
        </w:trPr>
        <w:tc>
          <w:tcPr>
            <w:tcW w:w="3829" w:type="dxa"/>
            <w:tcBorders>
              <w:top w:val="nil"/>
            </w:tcBorders>
          </w:tcPr>
          <w:p w14:paraId="51A9420A" w14:textId="77777777" w:rsidR="00413CEB" w:rsidRPr="00E16951" w:rsidRDefault="00AB3E27">
            <w:pPr>
              <w:pStyle w:val="TableParagraph"/>
              <w:spacing w:line="227" w:lineRule="exact"/>
            </w:pPr>
            <w:r w:rsidRPr="00E16951">
              <w:t>уровне</w:t>
            </w:r>
            <w:r w:rsidRPr="00E16951">
              <w:rPr>
                <w:spacing w:val="-6"/>
              </w:rPr>
              <w:t xml:space="preserve"> </w:t>
            </w:r>
            <w:r w:rsidRPr="00E16951">
              <w:t>среднего</w:t>
            </w:r>
            <w:r w:rsidRPr="00E16951">
              <w:rPr>
                <w:spacing w:val="-4"/>
              </w:rPr>
              <w:t xml:space="preserve"> </w:t>
            </w:r>
            <w:r w:rsidRPr="00E16951">
              <w:t>общего</w:t>
            </w:r>
            <w:r w:rsidRPr="00E16951">
              <w:rPr>
                <w:spacing w:val="-4"/>
              </w:rPr>
              <w:t xml:space="preserve"> </w:t>
            </w:r>
            <w:r w:rsidRPr="00E16951">
              <w:rPr>
                <w:spacing w:val="-2"/>
              </w:rPr>
              <w:t>образования</w:t>
            </w:r>
          </w:p>
        </w:tc>
        <w:tc>
          <w:tcPr>
            <w:tcW w:w="3684" w:type="dxa"/>
            <w:tcBorders>
              <w:top w:val="nil"/>
              <w:bottom w:val="nil"/>
            </w:tcBorders>
          </w:tcPr>
          <w:p w14:paraId="65575352" w14:textId="77777777" w:rsidR="00413CEB" w:rsidRPr="00E16951" w:rsidRDefault="00413CEB">
            <w:pPr>
              <w:pStyle w:val="TableParagraph"/>
              <w:ind w:left="0"/>
              <w:rPr>
                <w:sz w:val="16"/>
              </w:rPr>
            </w:pPr>
          </w:p>
        </w:tc>
        <w:tc>
          <w:tcPr>
            <w:tcW w:w="2809" w:type="dxa"/>
            <w:vMerge/>
            <w:tcBorders>
              <w:top w:val="nil"/>
            </w:tcBorders>
          </w:tcPr>
          <w:p w14:paraId="62245AE3" w14:textId="77777777" w:rsidR="00413CEB" w:rsidRPr="00E16951" w:rsidRDefault="00413CEB">
            <w:pPr>
              <w:rPr>
                <w:sz w:val="2"/>
                <w:szCs w:val="2"/>
              </w:rPr>
            </w:pPr>
          </w:p>
        </w:tc>
      </w:tr>
      <w:tr w:rsidR="00413CEB" w:rsidRPr="00E16951" w14:paraId="58E2DEB3" w14:textId="77777777">
        <w:trPr>
          <w:trHeight w:val="285"/>
        </w:trPr>
        <w:tc>
          <w:tcPr>
            <w:tcW w:w="3829" w:type="dxa"/>
            <w:tcBorders>
              <w:bottom w:val="nil"/>
            </w:tcBorders>
          </w:tcPr>
          <w:p w14:paraId="7C3AC48E" w14:textId="77777777" w:rsidR="00413CEB" w:rsidRPr="00E16951" w:rsidRDefault="00AB3E27">
            <w:pPr>
              <w:pStyle w:val="TableParagraph"/>
              <w:tabs>
                <w:tab w:val="left" w:pos="2444"/>
              </w:tabs>
              <w:spacing w:line="265" w:lineRule="exact"/>
            </w:pPr>
            <w:r w:rsidRPr="00E16951">
              <w:rPr>
                <w:spacing w:val="-2"/>
              </w:rPr>
              <w:t>Проведение</w:t>
            </w:r>
            <w:r w:rsidRPr="00E16951">
              <w:tab/>
            </w:r>
            <w:r w:rsidRPr="00E16951">
              <w:rPr>
                <w:spacing w:val="-2"/>
              </w:rPr>
              <w:t>тематических</w:t>
            </w:r>
          </w:p>
        </w:tc>
        <w:tc>
          <w:tcPr>
            <w:tcW w:w="3684" w:type="dxa"/>
            <w:tcBorders>
              <w:top w:val="nil"/>
              <w:bottom w:val="nil"/>
            </w:tcBorders>
          </w:tcPr>
          <w:p w14:paraId="759374BE" w14:textId="77777777" w:rsidR="00413CEB" w:rsidRPr="00E16951" w:rsidRDefault="00413CEB">
            <w:pPr>
              <w:pStyle w:val="TableParagraph"/>
              <w:ind w:left="0"/>
              <w:rPr>
                <w:sz w:val="20"/>
              </w:rPr>
            </w:pPr>
          </w:p>
        </w:tc>
        <w:tc>
          <w:tcPr>
            <w:tcW w:w="2809" w:type="dxa"/>
            <w:tcBorders>
              <w:bottom w:val="nil"/>
            </w:tcBorders>
          </w:tcPr>
          <w:p w14:paraId="34F2924A" w14:textId="77777777" w:rsidR="00413CEB" w:rsidRPr="00E16951" w:rsidRDefault="00AB3E27">
            <w:pPr>
              <w:pStyle w:val="TableParagraph"/>
              <w:spacing w:line="265" w:lineRule="exact"/>
              <w:ind w:left="159"/>
            </w:pPr>
            <w:r w:rsidRPr="00E16951">
              <w:rPr>
                <w:spacing w:val="-2"/>
              </w:rPr>
              <w:t>педагог-психолог</w:t>
            </w:r>
          </w:p>
        </w:tc>
      </w:tr>
      <w:tr w:rsidR="00413CEB" w:rsidRPr="00E16951" w14:paraId="6128CABA" w14:textId="77777777">
        <w:trPr>
          <w:trHeight w:val="268"/>
        </w:trPr>
        <w:tc>
          <w:tcPr>
            <w:tcW w:w="3829" w:type="dxa"/>
            <w:tcBorders>
              <w:top w:val="nil"/>
              <w:bottom w:val="nil"/>
            </w:tcBorders>
          </w:tcPr>
          <w:p w14:paraId="12864D40" w14:textId="77777777" w:rsidR="00413CEB" w:rsidRPr="00E16951" w:rsidRDefault="00AB3E27">
            <w:pPr>
              <w:pStyle w:val="TableParagraph"/>
              <w:tabs>
                <w:tab w:val="left" w:pos="1662"/>
                <w:tab w:val="left" w:pos="2328"/>
                <w:tab w:val="left" w:pos="3599"/>
              </w:tabs>
              <w:spacing w:line="249" w:lineRule="exact"/>
            </w:pPr>
            <w:r w:rsidRPr="00E16951">
              <w:rPr>
                <w:spacing w:val="-2"/>
              </w:rPr>
              <w:t>выступлений</w:t>
            </w:r>
            <w:r w:rsidRPr="00E16951">
              <w:tab/>
            </w:r>
            <w:r w:rsidRPr="00E16951">
              <w:rPr>
                <w:spacing w:val="-5"/>
              </w:rPr>
              <w:t>для</w:t>
            </w:r>
            <w:r w:rsidRPr="00E16951">
              <w:tab/>
            </w:r>
            <w:r w:rsidRPr="00E16951">
              <w:rPr>
                <w:spacing w:val="-2"/>
              </w:rPr>
              <w:t>педагогов</w:t>
            </w:r>
            <w:r w:rsidRPr="00E16951">
              <w:tab/>
            </w:r>
            <w:r w:rsidRPr="00E16951">
              <w:rPr>
                <w:spacing w:val="-10"/>
              </w:rPr>
              <w:t>и</w:t>
            </w:r>
          </w:p>
        </w:tc>
        <w:tc>
          <w:tcPr>
            <w:tcW w:w="3684" w:type="dxa"/>
            <w:tcBorders>
              <w:top w:val="nil"/>
              <w:bottom w:val="nil"/>
            </w:tcBorders>
          </w:tcPr>
          <w:p w14:paraId="454E4A05" w14:textId="77777777" w:rsidR="00413CEB" w:rsidRPr="00E16951" w:rsidRDefault="00413CEB">
            <w:pPr>
              <w:pStyle w:val="TableParagraph"/>
              <w:ind w:left="0"/>
              <w:rPr>
                <w:sz w:val="18"/>
              </w:rPr>
            </w:pPr>
          </w:p>
        </w:tc>
        <w:tc>
          <w:tcPr>
            <w:tcW w:w="2809" w:type="dxa"/>
            <w:tcBorders>
              <w:top w:val="nil"/>
              <w:bottom w:val="nil"/>
            </w:tcBorders>
          </w:tcPr>
          <w:p w14:paraId="677A7D60" w14:textId="77777777" w:rsidR="00413CEB" w:rsidRPr="00E16951" w:rsidRDefault="00413CEB">
            <w:pPr>
              <w:pStyle w:val="TableParagraph"/>
              <w:ind w:left="0"/>
              <w:rPr>
                <w:sz w:val="18"/>
              </w:rPr>
            </w:pPr>
          </w:p>
        </w:tc>
      </w:tr>
      <w:tr w:rsidR="00413CEB" w:rsidRPr="00E16951" w14:paraId="51F2B241" w14:textId="77777777">
        <w:trPr>
          <w:trHeight w:val="268"/>
        </w:trPr>
        <w:tc>
          <w:tcPr>
            <w:tcW w:w="3829" w:type="dxa"/>
            <w:tcBorders>
              <w:top w:val="nil"/>
              <w:bottom w:val="nil"/>
            </w:tcBorders>
          </w:tcPr>
          <w:p w14:paraId="74F62F43" w14:textId="77777777" w:rsidR="00413CEB" w:rsidRPr="00E16951" w:rsidRDefault="00AB3E27">
            <w:pPr>
              <w:pStyle w:val="TableParagraph"/>
              <w:tabs>
                <w:tab w:val="left" w:pos="1679"/>
                <w:tab w:val="left" w:pos="2468"/>
              </w:tabs>
              <w:spacing w:line="249" w:lineRule="exact"/>
            </w:pPr>
            <w:r w:rsidRPr="00E16951">
              <w:rPr>
                <w:spacing w:val="-2"/>
              </w:rPr>
              <w:t>родителей</w:t>
            </w:r>
            <w:r w:rsidRPr="00E16951">
              <w:tab/>
            </w:r>
            <w:r w:rsidRPr="00E16951">
              <w:rPr>
                <w:spacing w:val="-5"/>
              </w:rPr>
              <w:t>по</w:t>
            </w:r>
            <w:r w:rsidRPr="00E16951">
              <w:tab/>
            </w:r>
            <w:r w:rsidRPr="00E16951">
              <w:rPr>
                <w:spacing w:val="-2"/>
              </w:rPr>
              <w:t>разъяснению</w:t>
            </w:r>
          </w:p>
        </w:tc>
        <w:tc>
          <w:tcPr>
            <w:tcW w:w="3684" w:type="dxa"/>
            <w:tcBorders>
              <w:top w:val="nil"/>
              <w:bottom w:val="nil"/>
            </w:tcBorders>
          </w:tcPr>
          <w:p w14:paraId="23801A8C" w14:textId="77777777" w:rsidR="00413CEB" w:rsidRPr="00E16951" w:rsidRDefault="00413CEB">
            <w:pPr>
              <w:pStyle w:val="TableParagraph"/>
              <w:ind w:left="0"/>
              <w:rPr>
                <w:sz w:val="18"/>
              </w:rPr>
            </w:pPr>
          </w:p>
        </w:tc>
        <w:tc>
          <w:tcPr>
            <w:tcW w:w="2809" w:type="dxa"/>
            <w:tcBorders>
              <w:top w:val="nil"/>
              <w:bottom w:val="nil"/>
            </w:tcBorders>
          </w:tcPr>
          <w:p w14:paraId="0487346B" w14:textId="77777777" w:rsidR="00413CEB" w:rsidRPr="00E16951" w:rsidRDefault="00413CEB">
            <w:pPr>
              <w:pStyle w:val="TableParagraph"/>
              <w:ind w:left="0"/>
              <w:rPr>
                <w:sz w:val="18"/>
              </w:rPr>
            </w:pPr>
          </w:p>
        </w:tc>
      </w:tr>
      <w:tr w:rsidR="00413CEB" w:rsidRPr="00E16951" w14:paraId="65B6178C" w14:textId="77777777">
        <w:trPr>
          <w:trHeight w:val="267"/>
        </w:trPr>
        <w:tc>
          <w:tcPr>
            <w:tcW w:w="3829" w:type="dxa"/>
            <w:tcBorders>
              <w:top w:val="nil"/>
              <w:bottom w:val="nil"/>
            </w:tcBorders>
          </w:tcPr>
          <w:p w14:paraId="66AD4918" w14:textId="77777777" w:rsidR="00413CEB" w:rsidRPr="00E16951" w:rsidRDefault="00AB3E27">
            <w:pPr>
              <w:pStyle w:val="TableParagraph"/>
              <w:spacing w:line="248" w:lineRule="exact"/>
            </w:pPr>
            <w:r w:rsidRPr="00E16951">
              <w:rPr>
                <w:spacing w:val="-2"/>
              </w:rPr>
              <w:t>индивидуально­типологических</w:t>
            </w:r>
          </w:p>
        </w:tc>
        <w:tc>
          <w:tcPr>
            <w:tcW w:w="3684" w:type="dxa"/>
            <w:tcBorders>
              <w:top w:val="nil"/>
              <w:bottom w:val="nil"/>
            </w:tcBorders>
          </w:tcPr>
          <w:p w14:paraId="20DA03A0" w14:textId="77777777" w:rsidR="00413CEB" w:rsidRPr="00E16951" w:rsidRDefault="00413CEB">
            <w:pPr>
              <w:pStyle w:val="TableParagraph"/>
              <w:ind w:left="0"/>
              <w:rPr>
                <w:sz w:val="18"/>
              </w:rPr>
            </w:pPr>
          </w:p>
        </w:tc>
        <w:tc>
          <w:tcPr>
            <w:tcW w:w="2809" w:type="dxa"/>
            <w:tcBorders>
              <w:top w:val="nil"/>
              <w:bottom w:val="nil"/>
            </w:tcBorders>
          </w:tcPr>
          <w:p w14:paraId="66C9C5CC" w14:textId="77777777" w:rsidR="00413CEB" w:rsidRPr="00E16951" w:rsidRDefault="00413CEB">
            <w:pPr>
              <w:pStyle w:val="TableParagraph"/>
              <w:ind w:left="0"/>
              <w:rPr>
                <w:sz w:val="18"/>
              </w:rPr>
            </w:pPr>
          </w:p>
        </w:tc>
      </w:tr>
      <w:tr w:rsidR="00413CEB" w:rsidRPr="00E16951" w14:paraId="73983E26" w14:textId="77777777">
        <w:trPr>
          <w:trHeight w:val="267"/>
        </w:trPr>
        <w:tc>
          <w:tcPr>
            <w:tcW w:w="3829" w:type="dxa"/>
            <w:tcBorders>
              <w:top w:val="nil"/>
              <w:bottom w:val="nil"/>
            </w:tcBorders>
          </w:tcPr>
          <w:p w14:paraId="15B23A0B" w14:textId="77777777" w:rsidR="00413CEB" w:rsidRPr="00E16951" w:rsidRDefault="00AB3E27">
            <w:pPr>
              <w:pStyle w:val="TableParagraph"/>
              <w:spacing w:line="247" w:lineRule="exact"/>
            </w:pPr>
            <w:r w:rsidRPr="00E16951">
              <w:t>особенностей</w:t>
            </w:r>
            <w:r w:rsidRPr="00E16951">
              <w:rPr>
                <w:spacing w:val="74"/>
                <w:w w:val="150"/>
              </w:rPr>
              <w:t xml:space="preserve"> </w:t>
            </w:r>
            <w:r w:rsidRPr="00E16951">
              <w:t>учащихся</w:t>
            </w:r>
            <w:r w:rsidRPr="00E16951">
              <w:rPr>
                <w:spacing w:val="74"/>
                <w:w w:val="150"/>
              </w:rPr>
              <w:t xml:space="preserve"> </w:t>
            </w:r>
            <w:r w:rsidRPr="00E16951">
              <w:t>с</w:t>
            </w:r>
            <w:r w:rsidRPr="00E16951">
              <w:rPr>
                <w:spacing w:val="76"/>
                <w:w w:val="150"/>
              </w:rPr>
              <w:t xml:space="preserve"> </w:t>
            </w:r>
            <w:r w:rsidRPr="00E16951">
              <w:rPr>
                <w:spacing w:val="-2"/>
              </w:rPr>
              <w:t>особыми</w:t>
            </w:r>
          </w:p>
        </w:tc>
        <w:tc>
          <w:tcPr>
            <w:tcW w:w="3684" w:type="dxa"/>
            <w:tcBorders>
              <w:top w:val="nil"/>
              <w:bottom w:val="nil"/>
            </w:tcBorders>
          </w:tcPr>
          <w:p w14:paraId="716965D9" w14:textId="77777777" w:rsidR="00413CEB" w:rsidRPr="00E16951" w:rsidRDefault="00413CEB">
            <w:pPr>
              <w:pStyle w:val="TableParagraph"/>
              <w:ind w:left="0"/>
              <w:rPr>
                <w:sz w:val="18"/>
              </w:rPr>
            </w:pPr>
          </w:p>
        </w:tc>
        <w:tc>
          <w:tcPr>
            <w:tcW w:w="2809" w:type="dxa"/>
            <w:tcBorders>
              <w:top w:val="nil"/>
              <w:bottom w:val="nil"/>
            </w:tcBorders>
          </w:tcPr>
          <w:p w14:paraId="73753C53" w14:textId="77777777" w:rsidR="00413CEB" w:rsidRPr="00E16951" w:rsidRDefault="00413CEB">
            <w:pPr>
              <w:pStyle w:val="TableParagraph"/>
              <w:ind w:left="0"/>
              <w:rPr>
                <w:sz w:val="18"/>
              </w:rPr>
            </w:pPr>
          </w:p>
        </w:tc>
      </w:tr>
      <w:tr w:rsidR="00413CEB" w:rsidRPr="00E16951" w14:paraId="116D1CF1" w14:textId="77777777">
        <w:trPr>
          <w:trHeight w:val="269"/>
        </w:trPr>
        <w:tc>
          <w:tcPr>
            <w:tcW w:w="3829" w:type="dxa"/>
            <w:tcBorders>
              <w:top w:val="nil"/>
              <w:bottom w:val="nil"/>
            </w:tcBorders>
          </w:tcPr>
          <w:p w14:paraId="32953DB4" w14:textId="77777777" w:rsidR="00413CEB" w:rsidRPr="00E16951" w:rsidRDefault="00AB3E27">
            <w:pPr>
              <w:pStyle w:val="TableParagraph"/>
              <w:spacing w:line="249" w:lineRule="exact"/>
            </w:pPr>
            <w:r w:rsidRPr="00E16951">
              <w:t>образовательными</w:t>
            </w:r>
            <w:r w:rsidRPr="00E16951">
              <w:rPr>
                <w:spacing w:val="4"/>
              </w:rPr>
              <w:t xml:space="preserve"> </w:t>
            </w:r>
            <w:r w:rsidRPr="00E16951">
              <w:t>потребностями</w:t>
            </w:r>
            <w:r w:rsidRPr="00E16951">
              <w:rPr>
                <w:spacing w:val="4"/>
              </w:rPr>
              <w:t xml:space="preserve"> </w:t>
            </w:r>
            <w:r w:rsidRPr="00E16951">
              <w:rPr>
                <w:spacing w:val="-5"/>
              </w:rPr>
              <w:t>на</w:t>
            </w:r>
          </w:p>
        </w:tc>
        <w:tc>
          <w:tcPr>
            <w:tcW w:w="3684" w:type="dxa"/>
            <w:tcBorders>
              <w:top w:val="nil"/>
              <w:bottom w:val="nil"/>
            </w:tcBorders>
          </w:tcPr>
          <w:p w14:paraId="226CECA6" w14:textId="77777777" w:rsidR="00413CEB" w:rsidRPr="00E16951" w:rsidRDefault="00413CEB">
            <w:pPr>
              <w:pStyle w:val="TableParagraph"/>
              <w:ind w:left="0"/>
              <w:rPr>
                <w:sz w:val="18"/>
              </w:rPr>
            </w:pPr>
          </w:p>
        </w:tc>
        <w:tc>
          <w:tcPr>
            <w:tcW w:w="2809" w:type="dxa"/>
            <w:tcBorders>
              <w:top w:val="nil"/>
              <w:bottom w:val="nil"/>
            </w:tcBorders>
          </w:tcPr>
          <w:p w14:paraId="47BF5001" w14:textId="77777777" w:rsidR="00413CEB" w:rsidRPr="00E16951" w:rsidRDefault="00413CEB">
            <w:pPr>
              <w:pStyle w:val="TableParagraph"/>
              <w:ind w:left="0"/>
              <w:rPr>
                <w:sz w:val="18"/>
              </w:rPr>
            </w:pPr>
          </w:p>
        </w:tc>
      </w:tr>
      <w:tr w:rsidR="00413CEB" w:rsidRPr="00E16951" w14:paraId="233279E2" w14:textId="77777777">
        <w:trPr>
          <w:trHeight w:val="251"/>
        </w:trPr>
        <w:tc>
          <w:tcPr>
            <w:tcW w:w="3829" w:type="dxa"/>
            <w:tcBorders>
              <w:top w:val="nil"/>
            </w:tcBorders>
          </w:tcPr>
          <w:p w14:paraId="21FC1694" w14:textId="77777777" w:rsidR="00413CEB" w:rsidRPr="00E16951" w:rsidRDefault="00AB3E27">
            <w:pPr>
              <w:pStyle w:val="TableParagraph"/>
              <w:spacing w:line="232" w:lineRule="exact"/>
            </w:pPr>
            <w:r w:rsidRPr="00E16951">
              <w:t>уровне</w:t>
            </w:r>
            <w:r w:rsidRPr="00E16951">
              <w:rPr>
                <w:spacing w:val="-6"/>
              </w:rPr>
              <w:t xml:space="preserve"> </w:t>
            </w:r>
            <w:r w:rsidRPr="00E16951">
              <w:t>среднего</w:t>
            </w:r>
            <w:r w:rsidRPr="00E16951">
              <w:rPr>
                <w:spacing w:val="-4"/>
              </w:rPr>
              <w:t xml:space="preserve"> </w:t>
            </w:r>
            <w:r w:rsidRPr="00E16951">
              <w:t>общего</w:t>
            </w:r>
            <w:r w:rsidRPr="00E16951">
              <w:rPr>
                <w:spacing w:val="-4"/>
              </w:rPr>
              <w:t xml:space="preserve"> </w:t>
            </w:r>
            <w:r w:rsidRPr="00E16951">
              <w:rPr>
                <w:spacing w:val="-2"/>
              </w:rPr>
              <w:t>образования</w:t>
            </w:r>
          </w:p>
        </w:tc>
        <w:tc>
          <w:tcPr>
            <w:tcW w:w="3684" w:type="dxa"/>
            <w:tcBorders>
              <w:top w:val="nil"/>
            </w:tcBorders>
          </w:tcPr>
          <w:p w14:paraId="5EFAFB1D" w14:textId="77777777" w:rsidR="00413CEB" w:rsidRPr="00E16951" w:rsidRDefault="00413CEB">
            <w:pPr>
              <w:pStyle w:val="TableParagraph"/>
              <w:ind w:left="0"/>
              <w:rPr>
                <w:sz w:val="18"/>
              </w:rPr>
            </w:pPr>
          </w:p>
        </w:tc>
        <w:tc>
          <w:tcPr>
            <w:tcW w:w="2809" w:type="dxa"/>
            <w:tcBorders>
              <w:top w:val="nil"/>
            </w:tcBorders>
          </w:tcPr>
          <w:p w14:paraId="5D806F16" w14:textId="77777777" w:rsidR="00413CEB" w:rsidRPr="00E16951" w:rsidRDefault="00413CEB">
            <w:pPr>
              <w:pStyle w:val="TableParagraph"/>
              <w:ind w:left="0"/>
              <w:rPr>
                <w:sz w:val="18"/>
              </w:rPr>
            </w:pPr>
          </w:p>
        </w:tc>
      </w:tr>
    </w:tbl>
    <w:p w14:paraId="627A933D" w14:textId="77777777" w:rsidR="00413CEB" w:rsidRPr="00E16951" w:rsidRDefault="00413CEB">
      <w:pPr>
        <w:pStyle w:val="a3"/>
        <w:spacing w:before="6"/>
        <w:ind w:left="0"/>
        <w:jc w:val="left"/>
        <w:rPr>
          <w:b/>
        </w:rPr>
      </w:pPr>
    </w:p>
    <w:p w14:paraId="136F7796" w14:textId="77777777" w:rsidR="00413CEB" w:rsidRDefault="00AB3E27">
      <w:pPr>
        <w:tabs>
          <w:tab w:val="left" w:pos="7728"/>
        </w:tabs>
        <w:ind w:left="1098" w:right="685" w:firstLine="396"/>
        <w:jc w:val="both"/>
        <w:rPr>
          <w:sz w:val="28"/>
        </w:rPr>
      </w:pPr>
      <w:r>
        <w:rPr>
          <w:sz w:val="28"/>
        </w:rPr>
        <w:t>Перечень и содержание комплексных, индивидуально ориентированных коррекционных</w:t>
      </w:r>
      <w:r>
        <w:rPr>
          <w:spacing w:val="80"/>
          <w:sz w:val="28"/>
        </w:rPr>
        <w:t xml:space="preserve">   </w:t>
      </w:r>
      <w:r>
        <w:rPr>
          <w:sz w:val="28"/>
        </w:rPr>
        <w:t>мероприятий</w:t>
      </w:r>
      <w:r>
        <w:rPr>
          <w:spacing w:val="80"/>
          <w:sz w:val="28"/>
        </w:rPr>
        <w:t xml:space="preserve">   </w:t>
      </w:r>
      <w:r w:rsidR="00E16951" w:rsidRPr="00E16951">
        <w:rPr>
          <w:sz w:val="28"/>
          <w:szCs w:val="28"/>
        </w:rPr>
        <w:t>МКОУ «Иковская средняя общеобразовательная школа»</w:t>
      </w:r>
      <w:r w:rsidR="00E16951">
        <w:rPr>
          <w:spacing w:val="28"/>
        </w:rPr>
        <w:t xml:space="preserve"> </w:t>
      </w:r>
      <w:r>
        <w:rPr>
          <w:sz w:val="28"/>
        </w:rPr>
        <w:t>на уровне среднего общего образования с обучающимися с особыми образовательными потребностям, в том числе попавшими в трудную жизненную ситуацию, имеющими пробелы в знаниях, ежегодно отражаются в плане работы школьного психолого-педагогического консилиума.</w:t>
      </w:r>
    </w:p>
    <w:p w14:paraId="364B629A" w14:textId="77777777" w:rsidR="00413CEB" w:rsidRDefault="00413CEB">
      <w:pPr>
        <w:pStyle w:val="a3"/>
        <w:spacing w:before="4"/>
        <w:ind w:left="0"/>
        <w:jc w:val="left"/>
      </w:pPr>
    </w:p>
    <w:p w14:paraId="05126EC3" w14:textId="77777777" w:rsidR="00413CEB" w:rsidRDefault="00AB3E27">
      <w:pPr>
        <w:pStyle w:val="110"/>
        <w:numPr>
          <w:ilvl w:val="2"/>
          <w:numId w:val="25"/>
        </w:numPr>
        <w:tabs>
          <w:tab w:val="left" w:pos="2702"/>
        </w:tabs>
        <w:spacing w:before="1" w:line="240" w:lineRule="auto"/>
        <w:ind w:left="1098" w:right="687" w:firstLine="396"/>
        <w:jc w:val="both"/>
      </w:pPr>
      <w:r>
        <w:t xml:space="preserve">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w:t>
      </w:r>
      <w:r>
        <w:rPr>
          <w:spacing w:val="-2"/>
        </w:rPr>
        <w:t>инвалидов</w:t>
      </w:r>
    </w:p>
    <w:p w14:paraId="2F2FE6E3" w14:textId="77777777" w:rsidR="00413CEB" w:rsidRDefault="00AB3E27">
      <w:pPr>
        <w:ind w:left="1098" w:right="687" w:firstLine="396"/>
        <w:jc w:val="both"/>
        <w:rPr>
          <w:sz w:val="28"/>
        </w:rPr>
      </w:pPr>
      <w:r>
        <w:rPr>
          <w:sz w:val="28"/>
        </w:rPr>
        <w:t xml:space="preserve">Комплексное психолого-медико-социальное сопровождение и поддержка обучающихся с особыми образовательными потребностями, в том числе попавших в сложную жизненную ситуацию, регламентированы локальными нормативными актами </w:t>
      </w:r>
      <w:r w:rsidR="00E16951" w:rsidRPr="00E16951">
        <w:rPr>
          <w:sz w:val="28"/>
          <w:szCs w:val="28"/>
        </w:rPr>
        <w:t>МКОУ «Иковская средняя общеобразовательная школа»</w:t>
      </w:r>
      <w:r w:rsidR="00E16951">
        <w:rPr>
          <w:spacing w:val="28"/>
        </w:rPr>
        <w:t xml:space="preserve"> </w:t>
      </w:r>
      <w:r>
        <w:rPr>
          <w:i/>
          <w:sz w:val="28"/>
        </w:rPr>
        <w:t xml:space="preserve"> </w:t>
      </w:r>
      <w:r>
        <w:rPr>
          <w:sz w:val="28"/>
        </w:rPr>
        <w:t>и реализуются преимущественно во внеурочной деятельности.</w:t>
      </w:r>
    </w:p>
    <w:p w14:paraId="5BB96735" w14:textId="77777777" w:rsidR="00413CEB" w:rsidRDefault="00AB3E27">
      <w:pPr>
        <w:pStyle w:val="a3"/>
        <w:ind w:right="687" w:firstLine="396"/>
      </w:pPr>
      <w:r>
        <w:t>Система комплексного психолого-медико-социального сопровождения и поддержки обучающихся с особыми образовательными потребностями, в том числе попавших в сложную жизненную ситуацию, на уровне среднего общего образования отражена в таблице 2.</w:t>
      </w:r>
    </w:p>
    <w:p w14:paraId="72B946CD" w14:textId="77777777" w:rsidR="00413CEB" w:rsidRDefault="00AB3E27">
      <w:pPr>
        <w:pStyle w:val="a3"/>
        <w:spacing w:line="317" w:lineRule="exact"/>
        <w:ind w:left="9524"/>
        <w:jc w:val="left"/>
      </w:pPr>
      <w:r>
        <w:t>Таблица</w:t>
      </w:r>
      <w:r>
        <w:rPr>
          <w:spacing w:val="-7"/>
        </w:rPr>
        <w:t xml:space="preserve"> </w:t>
      </w:r>
      <w:r>
        <w:rPr>
          <w:spacing w:val="-10"/>
        </w:rPr>
        <w:t>2</w:t>
      </w:r>
    </w:p>
    <w:p w14:paraId="48DE0B8D" w14:textId="77777777" w:rsidR="00413CEB" w:rsidRDefault="00AB3E27">
      <w:pPr>
        <w:spacing w:before="4"/>
        <w:ind w:left="1202" w:right="695" w:firstLine="352"/>
        <w:rPr>
          <w:b/>
          <w:sz w:val="28"/>
        </w:rPr>
      </w:pPr>
      <w:r>
        <w:rPr>
          <w:b/>
          <w:sz w:val="28"/>
        </w:rPr>
        <w:t>Система</w:t>
      </w:r>
      <w:r>
        <w:rPr>
          <w:b/>
          <w:spacing w:val="-8"/>
          <w:sz w:val="28"/>
        </w:rPr>
        <w:t xml:space="preserve"> </w:t>
      </w:r>
      <w:r>
        <w:rPr>
          <w:b/>
          <w:sz w:val="28"/>
        </w:rPr>
        <w:t>комплексного</w:t>
      </w:r>
      <w:r>
        <w:rPr>
          <w:b/>
          <w:spacing w:val="-9"/>
          <w:sz w:val="28"/>
        </w:rPr>
        <w:t xml:space="preserve"> </w:t>
      </w:r>
      <w:r>
        <w:rPr>
          <w:b/>
          <w:sz w:val="28"/>
        </w:rPr>
        <w:t>психолого-медико-социальное</w:t>
      </w:r>
      <w:r>
        <w:rPr>
          <w:b/>
          <w:spacing w:val="-9"/>
          <w:sz w:val="28"/>
        </w:rPr>
        <w:t xml:space="preserve"> </w:t>
      </w:r>
      <w:r>
        <w:rPr>
          <w:b/>
          <w:sz w:val="28"/>
        </w:rPr>
        <w:t>сопровождения</w:t>
      </w:r>
      <w:r>
        <w:rPr>
          <w:b/>
          <w:spacing w:val="-10"/>
          <w:sz w:val="28"/>
        </w:rPr>
        <w:t xml:space="preserve"> </w:t>
      </w:r>
      <w:r>
        <w:rPr>
          <w:b/>
          <w:sz w:val="28"/>
        </w:rPr>
        <w:t>и поддержки обучающихся с особыми образовательными потребностями, в том числе попавших в сложную жизненную ситуацию, на уровне среднего</w:t>
      </w:r>
    </w:p>
    <w:p w14:paraId="096DFB6A" w14:textId="77777777" w:rsidR="00413CEB" w:rsidRDefault="00AB3E27">
      <w:pPr>
        <w:spacing w:before="1"/>
        <w:ind w:left="4632"/>
        <w:rPr>
          <w:b/>
          <w:sz w:val="28"/>
        </w:rPr>
      </w:pPr>
      <w:r>
        <w:rPr>
          <w:b/>
          <w:sz w:val="28"/>
        </w:rPr>
        <w:t>общего</w:t>
      </w:r>
      <w:r>
        <w:rPr>
          <w:b/>
          <w:spacing w:val="-5"/>
          <w:sz w:val="28"/>
        </w:rPr>
        <w:t xml:space="preserve"> </w:t>
      </w:r>
      <w:r>
        <w:rPr>
          <w:b/>
          <w:spacing w:val="-2"/>
          <w:sz w:val="28"/>
        </w:rPr>
        <w:t>образования</w:t>
      </w:r>
    </w:p>
    <w:p w14:paraId="5B52C728" w14:textId="77777777" w:rsidR="00413CEB" w:rsidRDefault="00413CEB">
      <w:pPr>
        <w:rPr>
          <w:sz w:val="28"/>
        </w:rPr>
        <w:sectPr w:rsidR="00413CEB">
          <w:pgSz w:w="11910" w:h="16840"/>
          <w:pgMar w:top="660" w:right="160" w:bottom="1240" w:left="320" w:header="0" w:footer="985" w:gutter="0"/>
          <w:cols w:space="720"/>
        </w:sectPr>
      </w:pPr>
    </w:p>
    <w:p w14:paraId="11AF2579" w14:textId="77777777" w:rsidR="00413CEB" w:rsidRDefault="00413CEB">
      <w:pPr>
        <w:pStyle w:val="a3"/>
        <w:spacing w:before="6"/>
        <w:ind w:left="0"/>
        <w:jc w:val="left"/>
        <w:rPr>
          <w:b/>
          <w:sz w:val="2"/>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410"/>
        <w:gridCol w:w="2838"/>
        <w:gridCol w:w="2693"/>
      </w:tblGrid>
      <w:tr w:rsidR="00413CEB" w14:paraId="2272074F" w14:textId="77777777">
        <w:trPr>
          <w:trHeight w:val="2954"/>
        </w:trPr>
        <w:tc>
          <w:tcPr>
            <w:tcW w:w="2693" w:type="dxa"/>
          </w:tcPr>
          <w:p w14:paraId="073D4191" w14:textId="77777777" w:rsidR="00413CEB" w:rsidRPr="00E16951" w:rsidRDefault="00AB3E27">
            <w:pPr>
              <w:pStyle w:val="TableParagraph"/>
              <w:spacing w:before="1" w:line="237" w:lineRule="auto"/>
              <w:ind w:left="506" w:right="503" w:firstLine="3"/>
              <w:jc w:val="center"/>
            </w:pPr>
            <w:r w:rsidRPr="00E16951">
              <w:rPr>
                <w:spacing w:val="-2"/>
              </w:rPr>
              <w:t xml:space="preserve">Направления </w:t>
            </w:r>
            <w:r w:rsidRPr="00E16951">
              <w:t>сопровождения</w:t>
            </w:r>
            <w:r w:rsidRPr="00E16951">
              <w:rPr>
                <w:spacing w:val="-13"/>
              </w:rPr>
              <w:t xml:space="preserve"> </w:t>
            </w:r>
            <w:r w:rsidRPr="00E16951">
              <w:t>и</w:t>
            </w:r>
          </w:p>
          <w:p w14:paraId="54090A67" w14:textId="77777777" w:rsidR="00413CEB" w:rsidRPr="00E16951" w:rsidRDefault="00AB3E27">
            <w:pPr>
              <w:pStyle w:val="TableParagraph"/>
              <w:spacing w:before="1"/>
              <w:ind w:left="132" w:right="130"/>
              <w:jc w:val="center"/>
            </w:pPr>
            <w:r w:rsidRPr="00E16951">
              <w:t>поддержки</w:t>
            </w:r>
            <w:r w:rsidRPr="00E16951">
              <w:rPr>
                <w:spacing w:val="-13"/>
              </w:rPr>
              <w:t xml:space="preserve"> </w:t>
            </w:r>
            <w:r w:rsidRPr="00E16951">
              <w:t>обучающихся с особыми</w:t>
            </w:r>
          </w:p>
          <w:p w14:paraId="79E0EA21" w14:textId="77777777" w:rsidR="00413CEB" w:rsidRPr="00E16951" w:rsidRDefault="00AB3E27">
            <w:pPr>
              <w:pStyle w:val="TableParagraph"/>
              <w:spacing w:before="1"/>
              <w:ind w:left="316" w:right="309" w:hanging="2"/>
              <w:jc w:val="center"/>
            </w:pPr>
            <w:r w:rsidRPr="00E16951">
              <w:rPr>
                <w:spacing w:val="-2"/>
              </w:rPr>
              <w:t xml:space="preserve">образовательными </w:t>
            </w:r>
            <w:r w:rsidRPr="00E16951">
              <w:t>потребностями,</w:t>
            </w:r>
            <w:r w:rsidRPr="00E16951">
              <w:rPr>
                <w:spacing w:val="-13"/>
              </w:rPr>
              <w:t xml:space="preserve"> </w:t>
            </w:r>
            <w:r w:rsidRPr="00E16951">
              <w:t>в</w:t>
            </w:r>
            <w:r w:rsidRPr="00E16951">
              <w:rPr>
                <w:spacing w:val="-12"/>
              </w:rPr>
              <w:t xml:space="preserve"> </w:t>
            </w:r>
            <w:r w:rsidRPr="00E16951">
              <w:t xml:space="preserve">том числе попавших в сложную жизненную </w:t>
            </w:r>
            <w:r w:rsidRPr="00E16951">
              <w:rPr>
                <w:spacing w:val="-2"/>
              </w:rPr>
              <w:t>ситуацию</w:t>
            </w:r>
          </w:p>
        </w:tc>
        <w:tc>
          <w:tcPr>
            <w:tcW w:w="2410" w:type="dxa"/>
          </w:tcPr>
          <w:p w14:paraId="4482F697" w14:textId="77777777" w:rsidR="00413CEB" w:rsidRPr="00E16951" w:rsidRDefault="00AB3E27">
            <w:pPr>
              <w:pStyle w:val="TableParagraph"/>
              <w:ind w:left="365" w:firstLine="189"/>
            </w:pPr>
            <w:r w:rsidRPr="00E16951">
              <w:rPr>
                <w:spacing w:val="-2"/>
              </w:rPr>
              <w:t xml:space="preserve">Специалисты, осуществляющие </w:t>
            </w:r>
            <w:r w:rsidRPr="00E16951">
              <w:t>сопровождение</w:t>
            </w:r>
            <w:r w:rsidRPr="00E16951">
              <w:rPr>
                <w:spacing w:val="-11"/>
              </w:rPr>
              <w:t xml:space="preserve"> </w:t>
            </w:r>
            <w:r w:rsidRPr="00E16951">
              <w:rPr>
                <w:spacing w:val="-10"/>
              </w:rPr>
              <w:t>и</w:t>
            </w:r>
          </w:p>
          <w:p w14:paraId="6F3AC968" w14:textId="77777777" w:rsidR="00413CEB" w:rsidRPr="00E16951" w:rsidRDefault="00AB3E27">
            <w:pPr>
              <w:pStyle w:val="TableParagraph"/>
              <w:ind w:left="495" w:right="478" w:firstLine="182"/>
            </w:pPr>
            <w:r w:rsidRPr="00E16951">
              <w:rPr>
                <w:spacing w:val="-2"/>
              </w:rPr>
              <w:t xml:space="preserve">поддержку </w:t>
            </w:r>
            <w:r w:rsidRPr="00E16951">
              <w:t>обучающихся</w:t>
            </w:r>
            <w:r w:rsidRPr="00E16951">
              <w:rPr>
                <w:spacing w:val="-13"/>
              </w:rPr>
              <w:t xml:space="preserve"> </w:t>
            </w:r>
            <w:r w:rsidRPr="00E16951">
              <w:t>с</w:t>
            </w:r>
          </w:p>
          <w:p w14:paraId="3D4D90B8" w14:textId="77777777" w:rsidR="00413CEB" w:rsidRPr="00E16951" w:rsidRDefault="00AB3E27">
            <w:pPr>
              <w:pStyle w:val="TableParagraph"/>
              <w:ind w:left="295" w:firstLine="480"/>
            </w:pPr>
            <w:r w:rsidRPr="00E16951">
              <w:rPr>
                <w:spacing w:val="-2"/>
              </w:rPr>
              <w:t>особыми образовательными</w:t>
            </w:r>
          </w:p>
          <w:p w14:paraId="63B5B916" w14:textId="77777777" w:rsidR="00413CEB" w:rsidRPr="00E16951" w:rsidRDefault="00AB3E27">
            <w:pPr>
              <w:pStyle w:val="TableParagraph"/>
              <w:spacing w:line="270" w:lineRule="atLeast"/>
              <w:ind w:left="10"/>
              <w:jc w:val="center"/>
            </w:pPr>
            <w:r w:rsidRPr="00E16951">
              <w:t>потребностями,</w:t>
            </w:r>
            <w:r w:rsidRPr="00E16951">
              <w:rPr>
                <w:spacing w:val="-13"/>
              </w:rPr>
              <w:t xml:space="preserve"> </w:t>
            </w:r>
            <w:r w:rsidRPr="00E16951">
              <w:t>в</w:t>
            </w:r>
            <w:r w:rsidRPr="00E16951">
              <w:rPr>
                <w:spacing w:val="-12"/>
              </w:rPr>
              <w:t xml:space="preserve"> </w:t>
            </w:r>
            <w:r w:rsidRPr="00E16951">
              <w:t xml:space="preserve">том числе попавших в сложную жизненную </w:t>
            </w:r>
            <w:r w:rsidRPr="00E16951">
              <w:rPr>
                <w:spacing w:val="-2"/>
              </w:rPr>
              <w:t>ситуацию</w:t>
            </w:r>
          </w:p>
        </w:tc>
        <w:tc>
          <w:tcPr>
            <w:tcW w:w="2838" w:type="dxa"/>
          </w:tcPr>
          <w:p w14:paraId="4D8A5D74" w14:textId="77777777" w:rsidR="00413CEB" w:rsidRPr="00E16951" w:rsidRDefault="00AB3E27">
            <w:pPr>
              <w:pStyle w:val="TableParagraph"/>
              <w:spacing w:line="267" w:lineRule="exact"/>
              <w:ind w:left="92" w:right="88"/>
              <w:jc w:val="center"/>
            </w:pPr>
            <w:r w:rsidRPr="00E16951">
              <w:rPr>
                <w:spacing w:val="-2"/>
              </w:rPr>
              <w:t>Взаимодействие</w:t>
            </w:r>
            <w:r w:rsidRPr="00E16951">
              <w:rPr>
                <w:spacing w:val="15"/>
              </w:rPr>
              <w:t xml:space="preserve"> </w:t>
            </w:r>
            <w:r w:rsidRPr="00E16951">
              <w:rPr>
                <w:spacing w:val="-5"/>
              </w:rPr>
              <w:t>со</w:t>
            </w:r>
          </w:p>
          <w:p w14:paraId="50300A86" w14:textId="77777777" w:rsidR="00413CEB" w:rsidRPr="00E16951" w:rsidRDefault="00AB3E27">
            <w:pPr>
              <w:pStyle w:val="TableParagraph"/>
              <w:ind w:left="92" w:right="83"/>
              <w:jc w:val="center"/>
            </w:pPr>
            <w:r w:rsidRPr="00E16951">
              <w:t>специалистами</w:t>
            </w:r>
            <w:r w:rsidRPr="00E16951">
              <w:rPr>
                <w:spacing w:val="-13"/>
              </w:rPr>
              <w:t xml:space="preserve"> </w:t>
            </w:r>
            <w:r w:rsidRPr="00E16951">
              <w:t>в</w:t>
            </w:r>
            <w:r w:rsidRPr="00E16951">
              <w:rPr>
                <w:spacing w:val="-12"/>
              </w:rPr>
              <w:t xml:space="preserve"> </w:t>
            </w:r>
            <w:r w:rsidRPr="00E16951">
              <w:t xml:space="preserve">целях </w:t>
            </w:r>
            <w:r w:rsidRPr="00E16951">
              <w:rPr>
                <w:spacing w:val="-2"/>
              </w:rPr>
              <w:t xml:space="preserve">обеспечения </w:t>
            </w:r>
            <w:r w:rsidRPr="00E16951">
              <w:t>сопровождения и</w:t>
            </w:r>
          </w:p>
          <w:p w14:paraId="5E109949" w14:textId="77777777" w:rsidR="00413CEB" w:rsidRPr="00E16951" w:rsidRDefault="00AB3E27">
            <w:pPr>
              <w:pStyle w:val="TableParagraph"/>
              <w:ind w:left="92" w:right="87"/>
              <w:jc w:val="center"/>
            </w:pPr>
            <w:r w:rsidRPr="00E16951">
              <w:t>поддержки</w:t>
            </w:r>
            <w:r w:rsidRPr="00E16951">
              <w:rPr>
                <w:spacing w:val="-13"/>
              </w:rPr>
              <w:t xml:space="preserve"> </w:t>
            </w:r>
            <w:r w:rsidRPr="00E16951">
              <w:t>обучающихся</w:t>
            </w:r>
            <w:r w:rsidRPr="00E16951">
              <w:rPr>
                <w:spacing w:val="-12"/>
              </w:rPr>
              <w:t xml:space="preserve"> </w:t>
            </w:r>
            <w:r w:rsidRPr="00E16951">
              <w:t xml:space="preserve">с </w:t>
            </w:r>
            <w:r w:rsidRPr="00E16951">
              <w:rPr>
                <w:spacing w:val="-2"/>
              </w:rPr>
              <w:t>особыми</w:t>
            </w:r>
          </w:p>
          <w:p w14:paraId="3DD560DC" w14:textId="77777777" w:rsidR="00413CEB" w:rsidRPr="00E16951" w:rsidRDefault="00AB3E27">
            <w:pPr>
              <w:pStyle w:val="TableParagraph"/>
              <w:ind w:left="389" w:right="383" w:firstLine="5"/>
              <w:jc w:val="center"/>
            </w:pPr>
            <w:r w:rsidRPr="00E16951">
              <w:rPr>
                <w:spacing w:val="-2"/>
              </w:rPr>
              <w:t xml:space="preserve">образовательными </w:t>
            </w:r>
            <w:r w:rsidRPr="00E16951">
              <w:t>потребностями,</w:t>
            </w:r>
            <w:r w:rsidRPr="00E16951">
              <w:rPr>
                <w:spacing w:val="-13"/>
              </w:rPr>
              <w:t xml:space="preserve"> </w:t>
            </w:r>
            <w:r w:rsidRPr="00E16951">
              <w:t>в</w:t>
            </w:r>
            <w:r w:rsidRPr="00E16951">
              <w:rPr>
                <w:spacing w:val="-12"/>
              </w:rPr>
              <w:t xml:space="preserve"> </w:t>
            </w:r>
            <w:r w:rsidRPr="00E16951">
              <w:t>том</w:t>
            </w:r>
          </w:p>
          <w:p w14:paraId="3DF19B82" w14:textId="77777777" w:rsidR="00413CEB" w:rsidRPr="00E16951" w:rsidRDefault="00AB3E27">
            <w:pPr>
              <w:pStyle w:val="TableParagraph"/>
              <w:spacing w:before="1"/>
              <w:ind w:left="93" w:right="83"/>
              <w:jc w:val="center"/>
            </w:pPr>
            <w:r w:rsidRPr="00E16951">
              <w:t>числе</w:t>
            </w:r>
            <w:r w:rsidRPr="00E16951">
              <w:rPr>
                <w:spacing w:val="-13"/>
              </w:rPr>
              <w:t xml:space="preserve"> </w:t>
            </w:r>
            <w:r w:rsidRPr="00E16951">
              <w:t>попавших</w:t>
            </w:r>
            <w:r w:rsidRPr="00E16951">
              <w:rPr>
                <w:spacing w:val="-12"/>
              </w:rPr>
              <w:t xml:space="preserve"> </w:t>
            </w:r>
            <w:r w:rsidRPr="00E16951">
              <w:t>в</w:t>
            </w:r>
            <w:r w:rsidRPr="00E16951">
              <w:rPr>
                <w:spacing w:val="-12"/>
              </w:rPr>
              <w:t xml:space="preserve"> </w:t>
            </w:r>
            <w:r w:rsidRPr="00E16951">
              <w:t>сложную жизненную ситуацию</w:t>
            </w:r>
          </w:p>
        </w:tc>
        <w:tc>
          <w:tcPr>
            <w:tcW w:w="2693" w:type="dxa"/>
          </w:tcPr>
          <w:p w14:paraId="78E79DEB" w14:textId="77777777" w:rsidR="00413CEB" w:rsidRPr="00E16951" w:rsidRDefault="00AB3E27">
            <w:pPr>
              <w:pStyle w:val="TableParagraph"/>
              <w:ind w:left="395" w:right="353" w:hanging="36"/>
              <w:jc w:val="both"/>
            </w:pPr>
            <w:r w:rsidRPr="00E16951">
              <w:t>Перечень</w:t>
            </w:r>
            <w:r w:rsidRPr="00E16951">
              <w:rPr>
                <w:spacing w:val="-13"/>
              </w:rPr>
              <w:t xml:space="preserve"> </w:t>
            </w:r>
            <w:r w:rsidRPr="00E16951">
              <w:t xml:space="preserve">локальных нормативных актов, </w:t>
            </w:r>
            <w:r w:rsidRPr="00E16951">
              <w:rPr>
                <w:spacing w:val="-2"/>
              </w:rPr>
              <w:t xml:space="preserve">регламентирующих </w:t>
            </w:r>
            <w:r w:rsidRPr="00E16951">
              <w:t>сопровождение и</w:t>
            </w:r>
          </w:p>
          <w:p w14:paraId="68A23C73" w14:textId="77777777" w:rsidR="00413CEB" w:rsidRPr="00E16951" w:rsidRDefault="00AB3E27">
            <w:pPr>
              <w:pStyle w:val="TableParagraph"/>
              <w:ind w:left="132" w:right="129"/>
              <w:jc w:val="center"/>
            </w:pPr>
            <w:r w:rsidRPr="00E16951">
              <w:t>поддержку</w:t>
            </w:r>
            <w:r w:rsidRPr="00E16951">
              <w:rPr>
                <w:spacing w:val="-13"/>
              </w:rPr>
              <w:t xml:space="preserve"> </w:t>
            </w:r>
            <w:r w:rsidRPr="00E16951">
              <w:t>обучающихся с особыми</w:t>
            </w:r>
          </w:p>
          <w:p w14:paraId="32F60030" w14:textId="77777777" w:rsidR="00413CEB" w:rsidRPr="00E16951" w:rsidRDefault="00AB3E27">
            <w:pPr>
              <w:pStyle w:val="TableParagraph"/>
              <w:spacing w:line="270" w:lineRule="atLeast"/>
              <w:ind w:left="134" w:right="129"/>
              <w:jc w:val="center"/>
            </w:pPr>
            <w:r w:rsidRPr="00E16951">
              <w:rPr>
                <w:spacing w:val="-2"/>
              </w:rPr>
              <w:t xml:space="preserve">образовательными </w:t>
            </w:r>
            <w:r w:rsidRPr="00E16951">
              <w:t>потребностями,</w:t>
            </w:r>
            <w:r w:rsidRPr="00E16951">
              <w:rPr>
                <w:spacing w:val="-13"/>
              </w:rPr>
              <w:t xml:space="preserve"> </w:t>
            </w:r>
            <w:r w:rsidRPr="00E16951">
              <w:t>в</w:t>
            </w:r>
            <w:r w:rsidRPr="00E16951">
              <w:rPr>
                <w:spacing w:val="-12"/>
              </w:rPr>
              <w:t xml:space="preserve"> </w:t>
            </w:r>
            <w:r w:rsidRPr="00E16951">
              <w:t xml:space="preserve">том числе попавших в сложную жизненную </w:t>
            </w:r>
            <w:r w:rsidRPr="00E16951">
              <w:rPr>
                <w:spacing w:val="-2"/>
              </w:rPr>
              <w:t>ситуацию</w:t>
            </w:r>
          </w:p>
        </w:tc>
      </w:tr>
      <w:tr w:rsidR="00413CEB" w14:paraId="1A45BA01" w14:textId="77777777">
        <w:trPr>
          <w:trHeight w:val="1605"/>
        </w:trPr>
        <w:tc>
          <w:tcPr>
            <w:tcW w:w="2693" w:type="dxa"/>
          </w:tcPr>
          <w:p w14:paraId="0B8F1B53" w14:textId="77777777" w:rsidR="00413CEB" w:rsidRPr="00E16951" w:rsidRDefault="00AB3E27">
            <w:pPr>
              <w:pStyle w:val="TableParagraph"/>
              <w:ind w:left="105"/>
            </w:pPr>
            <w:r w:rsidRPr="00E16951">
              <w:rPr>
                <w:spacing w:val="-2"/>
              </w:rPr>
              <w:t>Психологическое сопровождение</w:t>
            </w:r>
          </w:p>
        </w:tc>
        <w:tc>
          <w:tcPr>
            <w:tcW w:w="2410" w:type="dxa"/>
          </w:tcPr>
          <w:p w14:paraId="0C17E66B" w14:textId="77777777" w:rsidR="00413CEB" w:rsidRPr="00E16951" w:rsidRDefault="00AB3E27">
            <w:pPr>
              <w:pStyle w:val="TableParagraph"/>
              <w:spacing w:line="261" w:lineRule="exact"/>
              <w:ind w:left="108"/>
            </w:pPr>
            <w:r w:rsidRPr="00E16951">
              <w:rPr>
                <w:spacing w:val="-2"/>
              </w:rPr>
              <w:t>Педагог-психолог</w:t>
            </w:r>
          </w:p>
        </w:tc>
        <w:tc>
          <w:tcPr>
            <w:tcW w:w="2838" w:type="dxa"/>
          </w:tcPr>
          <w:p w14:paraId="0BEF513E" w14:textId="77777777" w:rsidR="00413CEB" w:rsidRPr="00E16951" w:rsidRDefault="00AB3E27">
            <w:pPr>
              <w:pStyle w:val="TableParagraph"/>
              <w:tabs>
                <w:tab w:val="left" w:pos="470"/>
              </w:tabs>
              <w:spacing w:line="261" w:lineRule="exact"/>
              <w:ind w:left="108"/>
            </w:pPr>
            <w:r w:rsidRPr="00E16951">
              <w:rPr>
                <w:spacing w:val="-10"/>
              </w:rPr>
              <w:t>−</w:t>
            </w:r>
            <w:r w:rsidRPr="00E16951">
              <w:tab/>
              <w:t>администрация</w:t>
            </w:r>
            <w:r w:rsidRPr="00E16951">
              <w:rPr>
                <w:spacing w:val="-7"/>
              </w:rPr>
              <w:t xml:space="preserve"> </w:t>
            </w:r>
            <w:r w:rsidRPr="00E16951">
              <w:rPr>
                <w:spacing w:val="-2"/>
              </w:rPr>
              <w:t>школы;</w:t>
            </w:r>
          </w:p>
          <w:p w14:paraId="770C7E1A" w14:textId="77777777" w:rsidR="00413CEB" w:rsidRPr="00E16951" w:rsidRDefault="00AB3E27">
            <w:pPr>
              <w:pStyle w:val="TableParagraph"/>
              <w:tabs>
                <w:tab w:val="left" w:pos="470"/>
              </w:tabs>
              <w:spacing w:line="267" w:lineRule="exact"/>
              <w:ind w:left="108"/>
            </w:pPr>
            <w:r w:rsidRPr="00E16951">
              <w:rPr>
                <w:spacing w:val="-10"/>
              </w:rPr>
              <w:t>−</w:t>
            </w:r>
            <w:r w:rsidRPr="00E16951">
              <w:tab/>
            </w:r>
            <w:r w:rsidRPr="00E16951">
              <w:rPr>
                <w:spacing w:val="-2"/>
              </w:rPr>
              <w:t>учителя-предметники;</w:t>
            </w:r>
          </w:p>
          <w:p w14:paraId="354EAFB2" w14:textId="77777777" w:rsidR="00413CEB" w:rsidRPr="00E16951" w:rsidRDefault="00AB3E27">
            <w:pPr>
              <w:pStyle w:val="TableParagraph"/>
              <w:tabs>
                <w:tab w:val="left" w:pos="470"/>
              </w:tabs>
              <w:ind w:left="98" w:right="1360" w:firstLine="9"/>
            </w:pPr>
            <w:r w:rsidRPr="00E16951">
              <w:rPr>
                <w:spacing w:val="-10"/>
              </w:rPr>
              <w:t>−</w:t>
            </w:r>
            <w:r w:rsidRPr="00E16951">
              <w:tab/>
            </w:r>
            <w:r w:rsidRPr="00E16951">
              <w:rPr>
                <w:spacing w:val="-2"/>
              </w:rPr>
              <w:t>классный руководитель;</w:t>
            </w:r>
          </w:p>
          <w:p w14:paraId="26B70A12" w14:textId="77777777" w:rsidR="00413CEB" w:rsidRPr="00E16951" w:rsidRDefault="00AB3E27">
            <w:pPr>
              <w:pStyle w:val="TableParagraph"/>
              <w:tabs>
                <w:tab w:val="left" w:pos="456"/>
              </w:tabs>
              <w:ind w:left="108"/>
            </w:pPr>
            <w:r w:rsidRPr="00E16951">
              <w:rPr>
                <w:spacing w:val="-10"/>
              </w:rPr>
              <w:t>−</w:t>
            </w:r>
            <w:r w:rsidRPr="00E16951">
              <w:tab/>
              <w:t>социальный</w:t>
            </w:r>
            <w:r w:rsidRPr="00E16951">
              <w:rPr>
                <w:spacing w:val="-6"/>
              </w:rPr>
              <w:t xml:space="preserve"> </w:t>
            </w:r>
            <w:r w:rsidRPr="00E16951">
              <w:rPr>
                <w:spacing w:val="-2"/>
              </w:rPr>
              <w:t>педагог</w:t>
            </w:r>
          </w:p>
        </w:tc>
        <w:tc>
          <w:tcPr>
            <w:tcW w:w="2693" w:type="dxa"/>
          </w:tcPr>
          <w:p w14:paraId="570A162D" w14:textId="77777777" w:rsidR="00413CEB" w:rsidRPr="00E16951" w:rsidRDefault="00AB3E27">
            <w:pPr>
              <w:pStyle w:val="TableParagraph"/>
              <w:tabs>
                <w:tab w:val="left" w:pos="2466"/>
              </w:tabs>
              <w:ind w:left="119" w:right="97" w:hanging="15"/>
              <w:jc w:val="both"/>
            </w:pPr>
            <w:r w:rsidRPr="00E16951">
              <w:t>−</w:t>
            </w:r>
            <w:r w:rsidRPr="00E16951">
              <w:rPr>
                <w:spacing w:val="80"/>
                <w:w w:val="150"/>
              </w:rPr>
              <w:t xml:space="preserve"> </w:t>
            </w:r>
            <w:r w:rsidRPr="00E16951">
              <w:t>Положение</w:t>
            </w:r>
            <w:r w:rsidRPr="00E16951">
              <w:tab/>
            </w:r>
            <w:r w:rsidRPr="00E16951">
              <w:rPr>
                <w:spacing w:val="-10"/>
              </w:rPr>
              <w:t>о</w:t>
            </w:r>
            <w:r w:rsidRPr="00E16951">
              <w:t xml:space="preserve"> школьном психолого- </w:t>
            </w:r>
            <w:r w:rsidRPr="00E16951">
              <w:rPr>
                <w:spacing w:val="-2"/>
              </w:rPr>
              <w:t>педагогическом</w:t>
            </w:r>
          </w:p>
          <w:p w14:paraId="39019AAF" w14:textId="77777777" w:rsidR="00413CEB" w:rsidRPr="00E16951" w:rsidRDefault="00AB3E27">
            <w:pPr>
              <w:pStyle w:val="TableParagraph"/>
              <w:spacing w:line="267" w:lineRule="exact"/>
              <w:ind w:left="119"/>
            </w:pPr>
            <w:r w:rsidRPr="00E16951">
              <w:rPr>
                <w:spacing w:val="-2"/>
              </w:rPr>
              <w:t>консилиуме;</w:t>
            </w:r>
          </w:p>
          <w:p w14:paraId="0D97F95A" w14:textId="77777777" w:rsidR="00413CEB" w:rsidRPr="00E16951" w:rsidRDefault="00AB3E27">
            <w:pPr>
              <w:pStyle w:val="TableParagraph"/>
              <w:tabs>
                <w:tab w:val="left" w:pos="453"/>
                <w:tab w:val="left" w:pos="1898"/>
              </w:tabs>
              <w:spacing w:line="270" w:lineRule="atLeast"/>
              <w:ind w:left="119" w:right="96" w:hanging="15"/>
            </w:pPr>
            <w:r w:rsidRPr="00E16951">
              <w:rPr>
                <w:spacing w:val="-10"/>
              </w:rPr>
              <w:t>−</w:t>
            </w:r>
            <w:r w:rsidRPr="00E16951">
              <w:tab/>
            </w:r>
            <w:r w:rsidRPr="00E16951">
              <w:rPr>
                <w:spacing w:val="-4"/>
              </w:rPr>
              <w:t>План</w:t>
            </w:r>
            <w:r w:rsidRPr="00E16951">
              <w:tab/>
            </w:r>
            <w:r w:rsidRPr="00E16951">
              <w:rPr>
                <w:spacing w:val="-2"/>
              </w:rPr>
              <w:t>работы педагога-психолога;</w:t>
            </w:r>
          </w:p>
        </w:tc>
      </w:tr>
      <w:tr w:rsidR="00413CEB" w14:paraId="6E0BEAB5" w14:textId="77777777">
        <w:trPr>
          <w:trHeight w:val="1337"/>
        </w:trPr>
        <w:tc>
          <w:tcPr>
            <w:tcW w:w="2693" w:type="dxa"/>
          </w:tcPr>
          <w:p w14:paraId="7FFD76B3" w14:textId="77777777" w:rsidR="00413CEB" w:rsidRPr="00E16951" w:rsidRDefault="00AB3E27">
            <w:pPr>
              <w:pStyle w:val="TableParagraph"/>
              <w:spacing w:line="259" w:lineRule="exact"/>
              <w:ind w:left="105"/>
            </w:pPr>
            <w:r w:rsidRPr="00E16951">
              <w:rPr>
                <w:spacing w:val="-2"/>
              </w:rPr>
              <w:t>Социально-</w:t>
            </w:r>
          </w:p>
          <w:p w14:paraId="39BFB607" w14:textId="77777777" w:rsidR="00413CEB" w:rsidRPr="00E16951" w:rsidRDefault="00AB3E27">
            <w:pPr>
              <w:pStyle w:val="TableParagraph"/>
              <w:ind w:left="105"/>
            </w:pPr>
            <w:r w:rsidRPr="00E16951">
              <w:rPr>
                <w:spacing w:val="-2"/>
              </w:rPr>
              <w:t>педагогическое сопровождение</w:t>
            </w:r>
          </w:p>
        </w:tc>
        <w:tc>
          <w:tcPr>
            <w:tcW w:w="2410" w:type="dxa"/>
          </w:tcPr>
          <w:p w14:paraId="0AB6EDE8" w14:textId="77777777" w:rsidR="00413CEB" w:rsidRPr="00E16951" w:rsidRDefault="00AB3E27">
            <w:pPr>
              <w:pStyle w:val="TableParagraph"/>
              <w:spacing w:line="259" w:lineRule="exact"/>
              <w:ind w:left="108"/>
            </w:pPr>
            <w:r w:rsidRPr="00E16951">
              <w:t>Социальный</w:t>
            </w:r>
            <w:r w:rsidRPr="00E16951">
              <w:rPr>
                <w:spacing w:val="-7"/>
              </w:rPr>
              <w:t xml:space="preserve"> </w:t>
            </w:r>
            <w:r w:rsidRPr="00E16951">
              <w:rPr>
                <w:spacing w:val="-2"/>
              </w:rPr>
              <w:t>педагог</w:t>
            </w:r>
          </w:p>
        </w:tc>
        <w:tc>
          <w:tcPr>
            <w:tcW w:w="2838" w:type="dxa"/>
          </w:tcPr>
          <w:p w14:paraId="26D19C13" w14:textId="77777777" w:rsidR="00413CEB" w:rsidRPr="00E16951" w:rsidRDefault="00AB3E27">
            <w:pPr>
              <w:pStyle w:val="TableParagraph"/>
              <w:tabs>
                <w:tab w:val="left" w:pos="470"/>
              </w:tabs>
              <w:spacing w:line="259" w:lineRule="exact"/>
              <w:ind w:left="108"/>
            </w:pPr>
            <w:r w:rsidRPr="00E16951">
              <w:rPr>
                <w:spacing w:val="-10"/>
              </w:rPr>
              <w:t>−</w:t>
            </w:r>
            <w:r w:rsidRPr="00E16951">
              <w:tab/>
            </w:r>
            <w:r w:rsidRPr="00E16951">
              <w:rPr>
                <w:spacing w:val="-2"/>
              </w:rPr>
              <w:t>учителя-предметники;</w:t>
            </w:r>
          </w:p>
          <w:p w14:paraId="525D409F" w14:textId="77777777" w:rsidR="00413CEB" w:rsidRPr="00E16951" w:rsidRDefault="00AB3E27">
            <w:pPr>
              <w:pStyle w:val="TableParagraph"/>
              <w:tabs>
                <w:tab w:val="left" w:pos="470"/>
              </w:tabs>
              <w:ind w:left="98" w:right="920" w:firstLine="9"/>
            </w:pPr>
            <w:r w:rsidRPr="00E16951">
              <w:rPr>
                <w:spacing w:val="-10"/>
              </w:rPr>
              <w:t>−</w:t>
            </w:r>
            <w:r w:rsidRPr="00E16951">
              <w:tab/>
            </w:r>
            <w:r w:rsidRPr="00E16951">
              <w:rPr>
                <w:spacing w:val="-2"/>
              </w:rPr>
              <w:t xml:space="preserve">специалисты </w:t>
            </w:r>
            <w:r w:rsidRPr="00E16951">
              <w:t>социальных</w:t>
            </w:r>
            <w:r w:rsidRPr="00E16951">
              <w:rPr>
                <w:spacing w:val="-13"/>
              </w:rPr>
              <w:t xml:space="preserve"> </w:t>
            </w:r>
            <w:r w:rsidRPr="00E16951">
              <w:t>служб,</w:t>
            </w:r>
          </w:p>
          <w:p w14:paraId="5E84E4AF" w14:textId="77777777" w:rsidR="00413CEB" w:rsidRPr="00E16951" w:rsidRDefault="00AB3E27">
            <w:pPr>
              <w:pStyle w:val="TableParagraph"/>
              <w:tabs>
                <w:tab w:val="left" w:pos="470"/>
              </w:tabs>
              <w:ind w:left="108"/>
            </w:pPr>
            <w:r w:rsidRPr="00E16951">
              <w:rPr>
                <w:spacing w:val="-10"/>
              </w:rPr>
              <w:t>−</w:t>
            </w:r>
            <w:r w:rsidRPr="00E16951">
              <w:tab/>
              <w:t>администрация</w:t>
            </w:r>
            <w:r w:rsidRPr="00E16951">
              <w:rPr>
                <w:spacing w:val="-7"/>
              </w:rPr>
              <w:t xml:space="preserve"> </w:t>
            </w:r>
            <w:r w:rsidRPr="00E16951">
              <w:rPr>
                <w:spacing w:val="-2"/>
              </w:rPr>
              <w:t>школы;</w:t>
            </w:r>
          </w:p>
          <w:p w14:paraId="2B45EE02" w14:textId="77777777" w:rsidR="00413CEB" w:rsidRPr="00E16951" w:rsidRDefault="00AB3E27">
            <w:pPr>
              <w:pStyle w:val="TableParagraph"/>
              <w:tabs>
                <w:tab w:val="left" w:pos="470"/>
              </w:tabs>
              <w:spacing w:before="1" w:line="252" w:lineRule="exact"/>
              <w:ind w:left="108"/>
            </w:pPr>
            <w:r w:rsidRPr="00E16951">
              <w:rPr>
                <w:spacing w:val="-10"/>
              </w:rPr>
              <w:t>−</w:t>
            </w:r>
            <w:r w:rsidRPr="00E16951">
              <w:tab/>
            </w:r>
            <w:r w:rsidRPr="00E16951">
              <w:rPr>
                <w:spacing w:val="-2"/>
              </w:rPr>
              <w:t>Педагог-психолог</w:t>
            </w:r>
          </w:p>
        </w:tc>
        <w:tc>
          <w:tcPr>
            <w:tcW w:w="2693" w:type="dxa"/>
          </w:tcPr>
          <w:p w14:paraId="34C893CD" w14:textId="77777777" w:rsidR="00413CEB" w:rsidRPr="00E16951" w:rsidRDefault="00AB3E27">
            <w:pPr>
              <w:pStyle w:val="TableParagraph"/>
              <w:tabs>
                <w:tab w:val="left" w:pos="467"/>
                <w:tab w:val="left" w:pos="1898"/>
              </w:tabs>
              <w:ind w:left="95" w:right="97" w:firstLine="9"/>
            </w:pPr>
            <w:r w:rsidRPr="00E16951">
              <w:rPr>
                <w:spacing w:val="-10"/>
              </w:rPr>
              <w:t>−</w:t>
            </w:r>
            <w:r w:rsidRPr="00E16951">
              <w:tab/>
            </w:r>
            <w:r w:rsidRPr="00E16951">
              <w:rPr>
                <w:spacing w:val="-4"/>
              </w:rPr>
              <w:t>План</w:t>
            </w:r>
            <w:r w:rsidRPr="00E16951">
              <w:tab/>
            </w:r>
            <w:r w:rsidRPr="00E16951">
              <w:rPr>
                <w:spacing w:val="-2"/>
              </w:rPr>
              <w:t xml:space="preserve">работы </w:t>
            </w:r>
            <w:r w:rsidRPr="00E16951">
              <w:t>социального педагога;</w:t>
            </w:r>
          </w:p>
          <w:p w14:paraId="0DDAE77B" w14:textId="77777777" w:rsidR="00413CEB" w:rsidRPr="00E16951" w:rsidRDefault="00AB3E27">
            <w:pPr>
              <w:pStyle w:val="TableParagraph"/>
              <w:tabs>
                <w:tab w:val="left" w:pos="467"/>
              </w:tabs>
              <w:ind w:left="105"/>
            </w:pPr>
            <w:r w:rsidRPr="00E16951">
              <w:rPr>
                <w:spacing w:val="-10"/>
              </w:rPr>
              <w:t>−</w:t>
            </w:r>
            <w:r w:rsidRPr="00E16951">
              <w:tab/>
            </w:r>
            <w:r w:rsidRPr="00E16951">
              <w:rPr>
                <w:spacing w:val="-2"/>
              </w:rPr>
              <w:t>Индивидуальный</w:t>
            </w:r>
          </w:p>
          <w:p w14:paraId="21EF2284" w14:textId="77777777" w:rsidR="00413CEB" w:rsidRPr="00E16951" w:rsidRDefault="00AB3E27">
            <w:pPr>
              <w:pStyle w:val="TableParagraph"/>
              <w:tabs>
                <w:tab w:val="left" w:pos="813"/>
              </w:tabs>
              <w:spacing w:line="270" w:lineRule="atLeast"/>
              <w:ind w:left="95" w:right="99"/>
            </w:pPr>
            <w:r w:rsidRPr="00E16951">
              <w:rPr>
                <w:spacing w:val="-4"/>
              </w:rPr>
              <w:t>план</w:t>
            </w:r>
            <w:r w:rsidRPr="00E16951">
              <w:tab/>
            </w:r>
            <w:r w:rsidRPr="00E16951">
              <w:rPr>
                <w:spacing w:val="-2"/>
              </w:rPr>
              <w:t>профилактической работы</w:t>
            </w:r>
          </w:p>
        </w:tc>
      </w:tr>
      <w:tr w:rsidR="00413CEB" w14:paraId="116FE39F" w14:textId="77777777">
        <w:trPr>
          <w:trHeight w:val="1065"/>
        </w:trPr>
        <w:tc>
          <w:tcPr>
            <w:tcW w:w="2693" w:type="dxa"/>
          </w:tcPr>
          <w:p w14:paraId="5A3809E7" w14:textId="77777777" w:rsidR="00413CEB" w:rsidRPr="00E16951" w:rsidRDefault="00AB3E27">
            <w:pPr>
              <w:pStyle w:val="TableParagraph"/>
              <w:ind w:left="105" w:right="96"/>
            </w:pPr>
            <w:r w:rsidRPr="00E16951">
              <w:t>Медицинская</w:t>
            </w:r>
            <w:r w:rsidRPr="00E16951">
              <w:rPr>
                <w:spacing w:val="31"/>
              </w:rPr>
              <w:t xml:space="preserve"> </w:t>
            </w:r>
            <w:r w:rsidRPr="00E16951">
              <w:t>поддержка и сопровождение</w:t>
            </w:r>
          </w:p>
        </w:tc>
        <w:tc>
          <w:tcPr>
            <w:tcW w:w="2410" w:type="dxa"/>
          </w:tcPr>
          <w:p w14:paraId="32E0CF57" w14:textId="77777777" w:rsidR="00413CEB" w:rsidRPr="00E16951" w:rsidRDefault="00AB3E27">
            <w:pPr>
              <w:pStyle w:val="TableParagraph"/>
              <w:spacing w:line="257" w:lineRule="exact"/>
              <w:ind w:left="108"/>
            </w:pPr>
            <w:r w:rsidRPr="00E16951">
              <w:t>Специалисты</w:t>
            </w:r>
            <w:r w:rsidRPr="00E16951">
              <w:rPr>
                <w:spacing w:val="-5"/>
              </w:rPr>
              <w:t xml:space="preserve"> </w:t>
            </w:r>
            <w:r w:rsidRPr="00E16951">
              <w:rPr>
                <w:spacing w:val="-4"/>
              </w:rPr>
              <w:t>ПМПК</w:t>
            </w:r>
          </w:p>
        </w:tc>
        <w:tc>
          <w:tcPr>
            <w:tcW w:w="2838" w:type="dxa"/>
          </w:tcPr>
          <w:p w14:paraId="757F1013" w14:textId="77777777" w:rsidR="00413CEB" w:rsidRPr="00E16951" w:rsidRDefault="00AB3E27">
            <w:pPr>
              <w:pStyle w:val="TableParagraph"/>
              <w:tabs>
                <w:tab w:val="left" w:pos="470"/>
              </w:tabs>
              <w:spacing w:line="257" w:lineRule="exact"/>
              <w:ind w:left="108"/>
            </w:pPr>
            <w:r w:rsidRPr="00E16951">
              <w:rPr>
                <w:spacing w:val="-10"/>
              </w:rPr>
              <w:t>−</w:t>
            </w:r>
            <w:r w:rsidRPr="00E16951">
              <w:tab/>
            </w:r>
            <w:r w:rsidRPr="00E16951">
              <w:rPr>
                <w:spacing w:val="-2"/>
              </w:rPr>
              <w:t>педагог-психолог;</w:t>
            </w:r>
          </w:p>
          <w:p w14:paraId="26989015" w14:textId="77777777" w:rsidR="00413CEB" w:rsidRPr="00E16951" w:rsidRDefault="00AB3E27">
            <w:pPr>
              <w:pStyle w:val="TableParagraph"/>
              <w:tabs>
                <w:tab w:val="left" w:pos="470"/>
              </w:tabs>
              <w:ind w:left="108"/>
            </w:pPr>
            <w:r w:rsidRPr="00E16951">
              <w:rPr>
                <w:spacing w:val="-10"/>
              </w:rPr>
              <w:t>−</w:t>
            </w:r>
            <w:r w:rsidRPr="00E16951">
              <w:tab/>
            </w:r>
            <w:r w:rsidRPr="00E16951">
              <w:rPr>
                <w:spacing w:val="-2"/>
              </w:rPr>
              <w:t>учитель-логопед;</w:t>
            </w:r>
          </w:p>
          <w:p w14:paraId="45DC2DC0" w14:textId="77777777" w:rsidR="00413CEB" w:rsidRPr="00E16951" w:rsidRDefault="00AB3E27">
            <w:pPr>
              <w:pStyle w:val="TableParagraph"/>
              <w:tabs>
                <w:tab w:val="left" w:pos="470"/>
              </w:tabs>
              <w:ind w:left="108"/>
            </w:pPr>
            <w:r w:rsidRPr="00E16951">
              <w:rPr>
                <w:spacing w:val="-10"/>
              </w:rPr>
              <w:t>−</w:t>
            </w:r>
            <w:r w:rsidRPr="00E16951">
              <w:tab/>
              <w:t>социальный</w:t>
            </w:r>
            <w:r w:rsidRPr="00E16951">
              <w:rPr>
                <w:spacing w:val="-6"/>
              </w:rPr>
              <w:t xml:space="preserve"> </w:t>
            </w:r>
            <w:r w:rsidRPr="00E16951">
              <w:rPr>
                <w:spacing w:val="-2"/>
              </w:rPr>
              <w:t>педагог;</w:t>
            </w:r>
          </w:p>
          <w:p w14:paraId="2AD3FA77" w14:textId="77777777" w:rsidR="00413CEB" w:rsidRPr="00E16951" w:rsidRDefault="00AB3E27">
            <w:pPr>
              <w:pStyle w:val="TableParagraph"/>
              <w:tabs>
                <w:tab w:val="left" w:pos="470"/>
              </w:tabs>
              <w:spacing w:line="252" w:lineRule="exact"/>
              <w:ind w:left="108"/>
            </w:pPr>
            <w:r w:rsidRPr="00E16951">
              <w:rPr>
                <w:spacing w:val="-10"/>
              </w:rPr>
              <w:t>−</w:t>
            </w:r>
            <w:r w:rsidRPr="00E16951">
              <w:tab/>
              <w:t>классный</w:t>
            </w:r>
            <w:r w:rsidRPr="00E16951">
              <w:rPr>
                <w:spacing w:val="-3"/>
              </w:rPr>
              <w:t xml:space="preserve"> </w:t>
            </w:r>
            <w:r w:rsidRPr="00E16951">
              <w:rPr>
                <w:spacing w:val="-2"/>
              </w:rPr>
              <w:t>руководитель</w:t>
            </w:r>
          </w:p>
        </w:tc>
        <w:tc>
          <w:tcPr>
            <w:tcW w:w="2693" w:type="dxa"/>
          </w:tcPr>
          <w:p w14:paraId="213C674C" w14:textId="77777777" w:rsidR="00413CEB" w:rsidRPr="00E16951" w:rsidRDefault="00AB3E27">
            <w:pPr>
              <w:pStyle w:val="TableParagraph"/>
              <w:tabs>
                <w:tab w:val="left" w:pos="1453"/>
              </w:tabs>
              <w:ind w:left="105" w:right="97"/>
            </w:pPr>
            <w:r w:rsidRPr="00E16951">
              <w:rPr>
                <w:spacing w:val="-2"/>
              </w:rPr>
              <w:t xml:space="preserve">Индивидуальная </w:t>
            </w:r>
            <w:r w:rsidRPr="00E16951">
              <w:t>программа</w:t>
            </w:r>
            <w:r w:rsidRPr="00E16951">
              <w:rPr>
                <w:spacing w:val="4"/>
              </w:rPr>
              <w:t xml:space="preserve"> </w:t>
            </w:r>
            <w:r w:rsidRPr="00E16951">
              <w:t xml:space="preserve">реабилитации </w:t>
            </w:r>
            <w:r w:rsidRPr="00E16951">
              <w:rPr>
                <w:spacing w:val="-2"/>
              </w:rPr>
              <w:t>и/или</w:t>
            </w:r>
            <w:r w:rsidRPr="00E16951">
              <w:tab/>
            </w:r>
            <w:r w:rsidRPr="00E16951">
              <w:rPr>
                <w:spacing w:val="-2"/>
              </w:rPr>
              <w:t>заключение</w:t>
            </w:r>
          </w:p>
          <w:p w14:paraId="25538DB3" w14:textId="77777777" w:rsidR="00413CEB" w:rsidRPr="00E16951" w:rsidRDefault="00AB3E27">
            <w:pPr>
              <w:pStyle w:val="TableParagraph"/>
              <w:spacing w:line="252" w:lineRule="exact"/>
              <w:ind w:left="105"/>
            </w:pPr>
            <w:r w:rsidRPr="00E16951">
              <w:t>комиссии</w:t>
            </w:r>
            <w:r w:rsidRPr="00E16951">
              <w:rPr>
                <w:spacing w:val="-4"/>
              </w:rPr>
              <w:t xml:space="preserve"> ПМПК</w:t>
            </w:r>
          </w:p>
        </w:tc>
      </w:tr>
    </w:tbl>
    <w:p w14:paraId="0C7C0B34" w14:textId="77777777" w:rsidR="00413CEB" w:rsidRDefault="00413CEB">
      <w:pPr>
        <w:pStyle w:val="a3"/>
        <w:ind w:left="0"/>
        <w:jc w:val="left"/>
        <w:rPr>
          <w:b/>
        </w:rPr>
      </w:pPr>
    </w:p>
    <w:p w14:paraId="0DC68576" w14:textId="77777777" w:rsidR="00413CEB" w:rsidRDefault="00AB3E27">
      <w:pPr>
        <w:pStyle w:val="110"/>
        <w:numPr>
          <w:ilvl w:val="2"/>
          <w:numId w:val="25"/>
        </w:numPr>
        <w:tabs>
          <w:tab w:val="left" w:pos="2309"/>
        </w:tabs>
        <w:spacing w:before="1" w:line="240" w:lineRule="auto"/>
        <w:ind w:left="1098" w:right="686" w:firstLine="396"/>
        <w:jc w:val="both"/>
      </w:pPr>
      <w:bookmarkStart w:id="56" w:name="_TOC_250003"/>
      <w:r>
        <w:t xml:space="preserve">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w:t>
      </w:r>
      <w:bookmarkEnd w:id="56"/>
      <w:r>
        <w:rPr>
          <w:spacing w:val="-2"/>
        </w:rPr>
        <w:t>психологии</w:t>
      </w:r>
    </w:p>
    <w:p w14:paraId="13FAC2DB" w14:textId="77777777" w:rsidR="00413CEB" w:rsidRDefault="00AB3E27">
      <w:pPr>
        <w:ind w:left="1098" w:right="691" w:firstLine="396"/>
        <w:jc w:val="both"/>
        <w:rPr>
          <w:sz w:val="28"/>
        </w:rPr>
      </w:pPr>
      <w:r>
        <w:rPr>
          <w:sz w:val="28"/>
        </w:rPr>
        <w:t>Механизмы</w:t>
      </w:r>
      <w:r>
        <w:rPr>
          <w:spacing w:val="-6"/>
          <w:sz w:val="28"/>
        </w:rPr>
        <w:t xml:space="preserve"> </w:t>
      </w:r>
      <w:r>
        <w:rPr>
          <w:sz w:val="28"/>
        </w:rPr>
        <w:t>взаимодействия,</w:t>
      </w:r>
      <w:r>
        <w:rPr>
          <w:spacing w:val="-6"/>
          <w:sz w:val="28"/>
        </w:rPr>
        <w:t xml:space="preserve"> </w:t>
      </w:r>
      <w:r>
        <w:rPr>
          <w:sz w:val="28"/>
        </w:rPr>
        <w:t>предусматривающие</w:t>
      </w:r>
      <w:r>
        <w:rPr>
          <w:spacing w:val="-5"/>
          <w:sz w:val="28"/>
        </w:rPr>
        <w:t xml:space="preserve"> </w:t>
      </w:r>
      <w:r>
        <w:rPr>
          <w:sz w:val="28"/>
        </w:rPr>
        <w:t>общую</w:t>
      </w:r>
      <w:r>
        <w:rPr>
          <w:spacing w:val="-5"/>
          <w:sz w:val="28"/>
        </w:rPr>
        <w:t xml:space="preserve"> </w:t>
      </w:r>
      <w:r>
        <w:rPr>
          <w:sz w:val="28"/>
        </w:rPr>
        <w:t>целевую</w:t>
      </w:r>
      <w:r>
        <w:rPr>
          <w:spacing w:val="-5"/>
          <w:sz w:val="28"/>
        </w:rPr>
        <w:t xml:space="preserve"> </w:t>
      </w:r>
      <w:r>
        <w:rPr>
          <w:sz w:val="28"/>
        </w:rPr>
        <w:t>и</w:t>
      </w:r>
      <w:r>
        <w:rPr>
          <w:spacing w:val="-3"/>
          <w:sz w:val="28"/>
        </w:rPr>
        <w:t xml:space="preserve"> </w:t>
      </w:r>
      <w:r>
        <w:rPr>
          <w:sz w:val="28"/>
        </w:rPr>
        <w:t xml:space="preserve">единую стратегическую направленность работы учителей, специалистов в области коррекционной и специальной педагогики, специальной психологии определены </w:t>
      </w:r>
      <w:r w:rsidR="00E16951" w:rsidRPr="00E16951">
        <w:rPr>
          <w:sz w:val="28"/>
          <w:szCs w:val="28"/>
        </w:rPr>
        <w:t>МКОУ «Иковская средняя общеобразовательная школа»</w:t>
      </w:r>
      <w:r w:rsidR="00E16951">
        <w:rPr>
          <w:sz w:val="28"/>
        </w:rPr>
        <w:t>,</w:t>
      </w:r>
      <w:r w:rsidR="00E16951" w:rsidRPr="00E16951">
        <w:rPr>
          <w:sz w:val="28"/>
        </w:rPr>
        <w:t xml:space="preserve"> </w:t>
      </w:r>
      <w:r>
        <w:rPr>
          <w:sz w:val="28"/>
        </w:rPr>
        <w:t>исходя из учета особых образовательных потребностей обучающихся, и отражены:</w:t>
      </w:r>
    </w:p>
    <w:p w14:paraId="16120DDF" w14:textId="77777777" w:rsidR="00413CEB" w:rsidRDefault="00AB3E27">
      <w:pPr>
        <w:pStyle w:val="a5"/>
        <w:numPr>
          <w:ilvl w:val="0"/>
          <w:numId w:val="23"/>
        </w:numPr>
        <w:tabs>
          <w:tab w:val="left" w:pos="1948"/>
        </w:tabs>
        <w:ind w:right="682" w:firstLine="396"/>
        <w:rPr>
          <w:sz w:val="28"/>
        </w:rPr>
      </w:pPr>
      <w:r>
        <w:rPr>
          <w:sz w:val="28"/>
        </w:rPr>
        <w:t xml:space="preserve">в учебном плане (планах) среднего общего образования </w:t>
      </w:r>
      <w:r>
        <w:rPr>
          <w:i/>
          <w:sz w:val="28"/>
        </w:rPr>
        <w:t>(социально- экономический профиль)</w:t>
      </w:r>
      <w:r>
        <w:rPr>
          <w:sz w:val="28"/>
        </w:rPr>
        <w:t>;</w:t>
      </w:r>
    </w:p>
    <w:p w14:paraId="4DAAF456" w14:textId="77777777" w:rsidR="00413CEB" w:rsidRDefault="00AB3E27">
      <w:pPr>
        <w:pStyle w:val="a3"/>
        <w:ind w:right="686" w:firstLine="396"/>
      </w:pPr>
      <w:r>
        <w:t>в</w:t>
      </w:r>
      <w:r>
        <w:rPr>
          <w:spacing w:val="40"/>
        </w:rPr>
        <w:t xml:space="preserve"> </w:t>
      </w:r>
      <w:r>
        <w:t>части учебного плана (планов) могут быть учтены особые образовательные потребности учащихся:</w:t>
      </w:r>
    </w:p>
    <w:p w14:paraId="326C564B" w14:textId="77777777" w:rsidR="00413CEB" w:rsidRDefault="00AB3E27">
      <w:pPr>
        <w:pStyle w:val="a3"/>
        <w:spacing w:line="321" w:lineRule="exact"/>
        <w:ind w:left="1494"/>
      </w:pPr>
      <w:r>
        <w:rPr>
          <w:i/>
          <w:color w:val="0000F6"/>
        </w:rPr>
        <w:t>−</w:t>
      </w:r>
      <w:r>
        <w:rPr>
          <w:i/>
          <w:color w:val="0000F6"/>
          <w:spacing w:val="-10"/>
        </w:rPr>
        <w:t xml:space="preserve"> </w:t>
      </w:r>
      <w:r>
        <w:t>увеличение</w:t>
      </w:r>
      <w:r>
        <w:rPr>
          <w:spacing w:val="-7"/>
        </w:rPr>
        <w:t xml:space="preserve"> </w:t>
      </w:r>
      <w:r>
        <w:t>учебных</w:t>
      </w:r>
      <w:r>
        <w:rPr>
          <w:spacing w:val="-6"/>
        </w:rPr>
        <w:t xml:space="preserve"> </w:t>
      </w:r>
      <w:r>
        <w:t>часов</w:t>
      </w:r>
      <w:r>
        <w:rPr>
          <w:spacing w:val="-7"/>
        </w:rPr>
        <w:t xml:space="preserve"> </w:t>
      </w:r>
      <w:r>
        <w:t>на</w:t>
      </w:r>
      <w:r>
        <w:rPr>
          <w:spacing w:val="-6"/>
        </w:rPr>
        <w:t xml:space="preserve"> </w:t>
      </w:r>
      <w:r>
        <w:t>коррекционно-развивающие</w:t>
      </w:r>
      <w:r>
        <w:rPr>
          <w:spacing w:val="-8"/>
        </w:rPr>
        <w:t xml:space="preserve"> </w:t>
      </w:r>
      <w:r>
        <w:rPr>
          <w:spacing w:val="-2"/>
        </w:rPr>
        <w:t>занятия</w:t>
      </w:r>
    </w:p>
    <w:p w14:paraId="013746EE" w14:textId="77777777" w:rsidR="00413CEB" w:rsidRDefault="00AB3E27">
      <w:pPr>
        <w:pStyle w:val="a5"/>
        <w:numPr>
          <w:ilvl w:val="0"/>
          <w:numId w:val="23"/>
        </w:numPr>
        <w:tabs>
          <w:tab w:val="left" w:pos="1948"/>
        </w:tabs>
        <w:ind w:left="1948" w:hanging="454"/>
        <w:rPr>
          <w:sz w:val="28"/>
        </w:rPr>
      </w:pPr>
      <w:r>
        <w:rPr>
          <w:sz w:val="28"/>
        </w:rPr>
        <w:t>в</w:t>
      </w:r>
      <w:r>
        <w:rPr>
          <w:spacing w:val="-6"/>
          <w:sz w:val="28"/>
        </w:rPr>
        <w:t xml:space="preserve"> </w:t>
      </w:r>
      <w:r>
        <w:rPr>
          <w:sz w:val="28"/>
        </w:rPr>
        <w:t>плане</w:t>
      </w:r>
      <w:r>
        <w:rPr>
          <w:spacing w:val="-5"/>
          <w:sz w:val="28"/>
        </w:rPr>
        <w:t xml:space="preserve"> </w:t>
      </w:r>
      <w:r>
        <w:rPr>
          <w:sz w:val="28"/>
        </w:rPr>
        <w:t>внеурочной</w:t>
      </w:r>
      <w:r>
        <w:rPr>
          <w:spacing w:val="-5"/>
          <w:sz w:val="28"/>
        </w:rPr>
        <w:t xml:space="preserve"> </w:t>
      </w:r>
      <w:r>
        <w:rPr>
          <w:spacing w:val="-2"/>
          <w:sz w:val="28"/>
        </w:rPr>
        <w:t>деятельности;</w:t>
      </w:r>
    </w:p>
    <w:p w14:paraId="40A8B71B" w14:textId="77777777" w:rsidR="00413CEB" w:rsidRDefault="00AB3E27">
      <w:pPr>
        <w:pStyle w:val="110"/>
        <w:numPr>
          <w:ilvl w:val="2"/>
          <w:numId w:val="25"/>
        </w:numPr>
        <w:tabs>
          <w:tab w:val="left" w:pos="2278"/>
        </w:tabs>
        <w:spacing w:before="321" w:line="240" w:lineRule="auto"/>
        <w:ind w:left="1098" w:right="692" w:firstLine="396"/>
        <w:jc w:val="both"/>
      </w:pPr>
      <w:bookmarkStart w:id="57" w:name="_TOC_250002"/>
      <w:bookmarkEnd w:id="57"/>
      <w: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14:paraId="23856BD1" w14:textId="77777777" w:rsidR="00413CEB" w:rsidRDefault="00AB3E27">
      <w:pPr>
        <w:ind w:left="1098" w:right="685" w:firstLine="396"/>
        <w:jc w:val="both"/>
        <w:rPr>
          <w:sz w:val="28"/>
        </w:rPr>
      </w:pPr>
      <w:r>
        <w:rPr>
          <w:sz w:val="28"/>
        </w:rPr>
        <w:t xml:space="preserve">Планируемые результаты работы </w:t>
      </w:r>
      <w:r w:rsidR="00E16951" w:rsidRPr="00E16951">
        <w:rPr>
          <w:sz w:val="28"/>
          <w:szCs w:val="28"/>
        </w:rPr>
        <w:t>МКОУ «Иковская средняя общеобразовательная школа»</w:t>
      </w:r>
      <w:r w:rsidR="00E16951">
        <w:rPr>
          <w:spacing w:val="28"/>
        </w:rPr>
        <w:t xml:space="preserve"> </w:t>
      </w:r>
      <w:r>
        <w:rPr>
          <w:sz w:val="28"/>
        </w:rPr>
        <w:t>с обучающимися</w:t>
      </w:r>
      <w:r>
        <w:rPr>
          <w:spacing w:val="67"/>
          <w:sz w:val="28"/>
        </w:rPr>
        <w:t xml:space="preserve"> </w:t>
      </w:r>
      <w:r>
        <w:rPr>
          <w:sz w:val="28"/>
        </w:rPr>
        <w:t>с</w:t>
      </w:r>
      <w:r>
        <w:rPr>
          <w:spacing w:val="40"/>
          <w:sz w:val="28"/>
        </w:rPr>
        <w:t xml:space="preserve"> </w:t>
      </w:r>
      <w:r>
        <w:rPr>
          <w:sz w:val="28"/>
        </w:rPr>
        <w:t>особыми</w:t>
      </w:r>
      <w:r>
        <w:rPr>
          <w:spacing w:val="67"/>
          <w:sz w:val="28"/>
        </w:rPr>
        <w:t xml:space="preserve"> </w:t>
      </w:r>
      <w:r>
        <w:rPr>
          <w:sz w:val="28"/>
        </w:rPr>
        <w:t>образовательными</w:t>
      </w:r>
      <w:r>
        <w:rPr>
          <w:spacing w:val="40"/>
          <w:sz w:val="28"/>
        </w:rPr>
        <w:t xml:space="preserve"> </w:t>
      </w:r>
      <w:r>
        <w:rPr>
          <w:sz w:val="28"/>
        </w:rPr>
        <w:t>потребностями,</w:t>
      </w:r>
      <w:r>
        <w:rPr>
          <w:spacing w:val="66"/>
          <w:sz w:val="28"/>
        </w:rPr>
        <w:t xml:space="preserve"> </w:t>
      </w:r>
      <w:r>
        <w:rPr>
          <w:sz w:val="28"/>
        </w:rPr>
        <w:t>в</w:t>
      </w:r>
      <w:r>
        <w:rPr>
          <w:spacing w:val="66"/>
          <w:sz w:val="28"/>
        </w:rPr>
        <w:t xml:space="preserve"> </w:t>
      </w:r>
      <w:r>
        <w:rPr>
          <w:sz w:val="28"/>
        </w:rPr>
        <w:t>том</w:t>
      </w:r>
      <w:r>
        <w:rPr>
          <w:spacing w:val="66"/>
          <w:sz w:val="28"/>
        </w:rPr>
        <w:t xml:space="preserve"> </w:t>
      </w:r>
      <w:r>
        <w:rPr>
          <w:sz w:val="28"/>
        </w:rPr>
        <w:t>числе</w:t>
      </w:r>
      <w:r>
        <w:rPr>
          <w:spacing w:val="66"/>
          <w:sz w:val="28"/>
        </w:rPr>
        <w:t xml:space="preserve"> </w:t>
      </w:r>
      <w:r>
        <w:rPr>
          <w:sz w:val="28"/>
        </w:rPr>
        <w:t>с</w:t>
      </w:r>
    </w:p>
    <w:p w14:paraId="5085EA2C" w14:textId="77777777" w:rsidR="00413CEB" w:rsidRDefault="00413CEB">
      <w:pPr>
        <w:jc w:val="both"/>
        <w:rPr>
          <w:sz w:val="28"/>
        </w:rPr>
        <w:sectPr w:rsidR="00413CEB">
          <w:pgSz w:w="11910" w:h="16840"/>
          <w:pgMar w:top="660" w:right="160" w:bottom="1240" w:left="320" w:header="0" w:footer="985" w:gutter="0"/>
          <w:cols w:space="720"/>
        </w:sectPr>
      </w:pPr>
    </w:p>
    <w:p w14:paraId="3C756B22" w14:textId="77777777" w:rsidR="00413CEB" w:rsidRDefault="00AB3E27">
      <w:pPr>
        <w:pStyle w:val="a3"/>
        <w:spacing w:before="62"/>
        <w:ind w:right="690"/>
      </w:pPr>
      <w:r>
        <w:lastRenderedPageBreak/>
        <w:t>ограниченными возможностями здоровья и инвалидами, соотносятся с личностными и метапредметными результатами освоения учащимися основной общеобразовательной программы среднего общего образования, представленными ранее.</w:t>
      </w:r>
    </w:p>
    <w:p w14:paraId="7F9BC653" w14:textId="77777777" w:rsidR="00413CEB" w:rsidRDefault="00413CEB">
      <w:pPr>
        <w:pStyle w:val="a3"/>
        <w:spacing w:before="6"/>
        <w:ind w:left="0"/>
        <w:jc w:val="left"/>
      </w:pPr>
    </w:p>
    <w:p w14:paraId="1614493A" w14:textId="77777777" w:rsidR="00413CEB" w:rsidRDefault="00AB3E27">
      <w:pPr>
        <w:pStyle w:val="a5"/>
        <w:numPr>
          <w:ilvl w:val="1"/>
          <w:numId w:val="31"/>
        </w:numPr>
        <w:tabs>
          <w:tab w:val="left" w:pos="2125"/>
        </w:tabs>
        <w:spacing w:line="322" w:lineRule="exact"/>
        <w:ind w:left="2125" w:hanging="359"/>
        <w:rPr>
          <w:b/>
          <w:sz w:val="28"/>
        </w:rPr>
      </w:pPr>
      <w:r>
        <w:rPr>
          <w:b/>
          <w:sz w:val="28"/>
        </w:rPr>
        <w:t>Организационный</w:t>
      </w:r>
      <w:r>
        <w:rPr>
          <w:b/>
          <w:spacing w:val="-13"/>
          <w:sz w:val="28"/>
        </w:rPr>
        <w:t xml:space="preserve"> </w:t>
      </w:r>
      <w:r>
        <w:rPr>
          <w:b/>
          <w:sz w:val="28"/>
        </w:rPr>
        <w:t>раздел</w:t>
      </w:r>
      <w:r>
        <w:rPr>
          <w:b/>
          <w:spacing w:val="-10"/>
          <w:sz w:val="28"/>
        </w:rPr>
        <w:t xml:space="preserve"> </w:t>
      </w:r>
      <w:r>
        <w:rPr>
          <w:b/>
          <w:sz w:val="28"/>
        </w:rPr>
        <w:t>основной</w:t>
      </w:r>
      <w:r>
        <w:rPr>
          <w:b/>
          <w:spacing w:val="-11"/>
          <w:sz w:val="28"/>
        </w:rPr>
        <w:t xml:space="preserve"> </w:t>
      </w:r>
      <w:r>
        <w:rPr>
          <w:b/>
          <w:sz w:val="28"/>
        </w:rPr>
        <w:t>образовательной</w:t>
      </w:r>
      <w:r>
        <w:rPr>
          <w:b/>
          <w:spacing w:val="-10"/>
          <w:sz w:val="28"/>
        </w:rPr>
        <w:t xml:space="preserve"> </w:t>
      </w:r>
      <w:r>
        <w:rPr>
          <w:b/>
          <w:spacing w:val="-2"/>
          <w:sz w:val="28"/>
        </w:rPr>
        <w:t>программы</w:t>
      </w:r>
    </w:p>
    <w:p w14:paraId="2349FF47" w14:textId="77777777" w:rsidR="00413CEB" w:rsidRDefault="00AB3E27">
      <w:pPr>
        <w:ind w:left="4406"/>
        <w:rPr>
          <w:b/>
          <w:sz w:val="28"/>
        </w:rPr>
      </w:pPr>
      <w:r>
        <w:rPr>
          <w:b/>
          <w:sz w:val="28"/>
        </w:rPr>
        <w:t>среднего</w:t>
      </w:r>
      <w:r>
        <w:rPr>
          <w:b/>
          <w:spacing w:val="-9"/>
          <w:sz w:val="28"/>
        </w:rPr>
        <w:t xml:space="preserve"> </w:t>
      </w:r>
      <w:r>
        <w:rPr>
          <w:b/>
          <w:sz w:val="28"/>
        </w:rPr>
        <w:t>общего</w:t>
      </w:r>
      <w:r>
        <w:rPr>
          <w:b/>
          <w:spacing w:val="-5"/>
          <w:sz w:val="28"/>
        </w:rPr>
        <w:t xml:space="preserve"> </w:t>
      </w:r>
      <w:r>
        <w:rPr>
          <w:b/>
          <w:spacing w:val="-2"/>
          <w:sz w:val="28"/>
        </w:rPr>
        <w:t>образования</w:t>
      </w:r>
    </w:p>
    <w:p w14:paraId="68D30C06" w14:textId="77777777" w:rsidR="00413CEB" w:rsidRDefault="00AB3E27">
      <w:pPr>
        <w:pStyle w:val="a5"/>
        <w:numPr>
          <w:ilvl w:val="2"/>
          <w:numId w:val="31"/>
        </w:numPr>
        <w:tabs>
          <w:tab w:val="left" w:pos="5544"/>
        </w:tabs>
        <w:spacing w:before="2"/>
        <w:jc w:val="left"/>
        <w:rPr>
          <w:b/>
          <w:sz w:val="28"/>
        </w:rPr>
      </w:pPr>
      <w:r>
        <w:rPr>
          <w:b/>
          <w:sz w:val="28"/>
        </w:rPr>
        <w:t>Учебный</w:t>
      </w:r>
      <w:r>
        <w:rPr>
          <w:b/>
          <w:spacing w:val="-2"/>
          <w:sz w:val="28"/>
        </w:rPr>
        <w:t xml:space="preserve"> </w:t>
      </w:r>
      <w:r>
        <w:rPr>
          <w:b/>
          <w:spacing w:val="-4"/>
          <w:sz w:val="28"/>
        </w:rPr>
        <w:t>план</w:t>
      </w:r>
    </w:p>
    <w:p w14:paraId="03813C18" w14:textId="77777777" w:rsidR="00413CEB" w:rsidRDefault="00AB3E27">
      <w:pPr>
        <w:spacing w:before="321" w:line="319" w:lineRule="exact"/>
        <w:ind w:left="4392"/>
        <w:jc w:val="both"/>
        <w:rPr>
          <w:b/>
          <w:sz w:val="28"/>
        </w:rPr>
      </w:pPr>
      <w:r>
        <w:rPr>
          <w:b/>
          <w:sz w:val="28"/>
        </w:rPr>
        <w:t>Пояснительная</w:t>
      </w:r>
      <w:r>
        <w:rPr>
          <w:b/>
          <w:spacing w:val="-14"/>
          <w:sz w:val="28"/>
        </w:rPr>
        <w:t xml:space="preserve"> </w:t>
      </w:r>
      <w:r>
        <w:rPr>
          <w:b/>
          <w:spacing w:val="-2"/>
          <w:sz w:val="28"/>
        </w:rPr>
        <w:t>записка</w:t>
      </w:r>
    </w:p>
    <w:p w14:paraId="0FEB0624" w14:textId="77777777" w:rsidR="00413CEB" w:rsidRDefault="00AB3E27">
      <w:pPr>
        <w:ind w:left="1098" w:right="686" w:firstLine="707"/>
        <w:jc w:val="both"/>
        <w:rPr>
          <w:sz w:val="28"/>
        </w:rPr>
      </w:pPr>
      <w:r>
        <w:rPr>
          <w:sz w:val="28"/>
        </w:rPr>
        <w:t xml:space="preserve">Учебный план среднего общего образования </w:t>
      </w:r>
      <w:r w:rsidR="00E16951" w:rsidRPr="00E16951">
        <w:rPr>
          <w:sz w:val="28"/>
          <w:szCs w:val="28"/>
        </w:rPr>
        <w:t>МКОУ «Иковская средняя общеобразовательная школа»</w:t>
      </w:r>
      <w:r w:rsidR="00E16951" w:rsidRPr="00E16951">
        <w:rPr>
          <w:spacing w:val="28"/>
          <w:sz w:val="28"/>
          <w:szCs w:val="28"/>
        </w:rPr>
        <w:t xml:space="preserve"> </w:t>
      </w:r>
      <w:r>
        <w:rPr>
          <w:sz w:val="28"/>
        </w:rPr>
        <w:t>(далее – учебный план) является одним из основных механизмов, обеспечивающих достижение обучающимися результатов освоения основной образовательной программы в соответствии с требованиями Федерального государственного образовательного стандарта среднего общего образования</w:t>
      </w:r>
      <w:r>
        <w:rPr>
          <w:rFonts w:ascii="Calibri" w:hAnsi="Calibri"/>
          <w:sz w:val="28"/>
          <w:vertAlign w:val="superscript"/>
        </w:rPr>
        <w:t>34</w:t>
      </w:r>
      <w:r>
        <w:rPr>
          <w:sz w:val="28"/>
        </w:rPr>
        <w:t>.</w:t>
      </w:r>
    </w:p>
    <w:p w14:paraId="46574701" w14:textId="77777777" w:rsidR="00413CEB" w:rsidRDefault="00AB3E27">
      <w:pPr>
        <w:pStyle w:val="a3"/>
        <w:spacing w:line="242" w:lineRule="auto"/>
        <w:ind w:right="687" w:firstLine="707"/>
      </w:pPr>
      <w:r>
        <w:t>Учебный план определяет перечень, трудоемкость и распределение по периодам обучения учебных предметов, курсов и формы промежуточной аттестации обучающихся</w:t>
      </w:r>
      <w:r>
        <w:rPr>
          <w:rFonts w:ascii="Calibri" w:hAnsi="Calibri"/>
          <w:vertAlign w:val="superscript"/>
        </w:rPr>
        <w:t>35</w:t>
      </w:r>
      <w:r>
        <w:t>.</w:t>
      </w:r>
    </w:p>
    <w:p w14:paraId="1D4BC67C" w14:textId="77777777" w:rsidR="00413CEB" w:rsidRDefault="00AB3E27">
      <w:pPr>
        <w:pStyle w:val="a3"/>
        <w:ind w:right="696" w:firstLine="707"/>
      </w:pPr>
      <w:r>
        <w:t>Учебный план разработан в соответствии с требованиями следующих нормативных документов:</w:t>
      </w:r>
    </w:p>
    <w:p w14:paraId="7F0A43B5" w14:textId="77777777" w:rsidR="00413CEB" w:rsidRDefault="00AB3E27">
      <w:pPr>
        <w:pStyle w:val="a5"/>
        <w:numPr>
          <w:ilvl w:val="0"/>
          <w:numId w:val="22"/>
        </w:numPr>
        <w:tabs>
          <w:tab w:val="left" w:pos="3221"/>
        </w:tabs>
        <w:ind w:right="687" w:firstLine="708"/>
        <w:rPr>
          <w:sz w:val="28"/>
        </w:rPr>
      </w:pPr>
      <w:r>
        <w:rPr>
          <w:sz w:val="28"/>
        </w:rPr>
        <w:t>Федеральный закон от 29.12.2012 № 273-ФЗ (ред. от 26.07.2019) «Об образовании в Российской Федерации».</w:t>
      </w:r>
    </w:p>
    <w:p w14:paraId="47D46D97" w14:textId="77777777" w:rsidR="00413CEB" w:rsidRDefault="00AB3E27">
      <w:pPr>
        <w:pStyle w:val="a5"/>
        <w:numPr>
          <w:ilvl w:val="0"/>
          <w:numId w:val="22"/>
        </w:numPr>
        <w:tabs>
          <w:tab w:val="left" w:pos="3221"/>
        </w:tabs>
        <w:ind w:right="691" w:firstLine="708"/>
        <w:rPr>
          <w:sz w:val="28"/>
        </w:rPr>
      </w:pPr>
      <w:r>
        <w:rPr>
          <w:sz w:val="28"/>
        </w:rPr>
        <w:t>Приказ Минобрнауки России от 17.05.2012 № 413 (ред. от 29.06.2017) «Об утверждении федерального государственного образовательного стандарта среднего общего образования» (Зарегистрировано в Минюсте России 07.06.2012 № 24480)</w:t>
      </w:r>
    </w:p>
    <w:p w14:paraId="3B7D16FE" w14:textId="77777777" w:rsidR="00413CEB" w:rsidRDefault="00AB3E27">
      <w:pPr>
        <w:pStyle w:val="a5"/>
        <w:numPr>
          <w:ilvl w:val="0"/>
          <w:numId w:val="22"/>
        </w:numPr>
        <w:tabs>
          <w:tab w:val="left" w:pos="3221"/>
        </w:tabs>
        <w:spacing w:line="276" w:lineRule="auto"/>
        <w:ind w:right="685" w:firstLine="708"/>
        <w:rPr>
          <w:sz w:val="28"/>
        </w:rPr>
      </w:pPr>
      <w:r>
        <w:rPr>
          <w:sz w:val="28"/>
        </w:rPr>
        <w:t>Постановление Главного государственного санитарного врача РФ от 29.12.2010 № 189 (ред. от 22.05.2019) «Об утверждении СанПиН 2.4.2.2821-10 «Санитарно-эпидемиологические требования к условиям и организации обучения в общеобразовательных учреждениях» (вместе с</w:t>
      </w:r>
    </w:p>
    <w:p w14:paraId="48E7DFA5" w14:textId="77777777" w:rsidR="00413CEB" w:rsidRDefault="00AB3E27">
      <w:pPr>
        <w:pStyle w:val="a3"/>
        <w:spacing w:line="276" w:lineRule="auto"/>
        <w:ind w:left="1950" w:right="687"/>
      </w:pPr>
      <w:r>
        <w:t>«СанПиН 2.4.2.2821-10. Санитарно-эпидемиологические требования к условиям и организации обучения в общеобразовательных</w:t>
      </w:r>
      <w:r>
        <w:rPr>
          <w:spacing w:val="40"/>
        </w:rPr>
        <w:t xml:space="preserve"> </w:t>
      </w:r>
      <w:r>
        <w:t>организациях. Санитарно-эпидемиологические правила и нормативы») (Зарегистрировано в Минюсте России 03.03.2011 № 19993)</w:t>
      </w:r>
    </w:p>
    <w:p w14:paraId="027BA0D3" w14:textId="77777777" w:rsidR="00413CEB" w:rsidRDefault="00E16951">
      <w:pPr>
        <w:pStyle w:val="a3"/>
        <w:spacing w:line="242" w:lineRule="auto"/>
        <w:ind w:right="689" w:firstLine="707"/>
      </w:pPr>
      <w:r>
        <w:t>Школа занимается в режиме 6</w:t>
      </w:r>
      <w:r w:rsidR="00AB3E27">
        <w:t>-тидневной учебной недели. Занятия в школе ведутся в две смены.</w:t>
      </w:r>
    </w:p>
    <w:p w14:paraId="5BD576FF" w14:textId="77777777" w:rsidR="00413CEB" w:rsidRDefault="00413CEB">
      <w:pPr>
        <w:pStyle w:val="a3"/>
        <w:ind w:left="0"/>
        <w:jc w:val="left"/>
        <w:rPr>
          <w:sz w:val="20"/>
        </w:rPr>
      </w:pPr>
    </w:p>
    <w:p w14:paraId="27430542" w14:textId="77777777" w:rsidR="00413CEB" w:rsidRDefault="00413CEB">
      <w:pPr>
        <w:pStyle w:val="a3"/>
        <w:ind w:left="0"/>
        <w:jc w:val="left"/>
        <w:rPr>
          <w:sz w:val="20"/>
        </w:rPr>
      </w:pPr>
    </w:p>
    <w:p w14:paraId="512D7FAE" w14:textId="77777777" w:rsidR="00413CEB" w:rsidRDefault="00413CEB">
      <w:pPr>
        <w:pStyle w:val="a3"/>
        <w:ind w:left="0"/>
        <w:jc w:val="left"/>
        <w:rPr>
          <w:sz w:val="20"/>
        </w:rPr>
      </w:pPr>
    </w:p>
    <w:p w14:paraId="598813B8" w14:textId="0D684CAE" w:rsidR="00413CEB" w:rsidRDefault="00673715">
      <w:pPr>
        <w:pStyle w:val="a3"/>
        <w:spacing w:before="71"/>
        <w:ind w:left="0"/>
        <w:jc w:val="left"/>
        <w:rPr>
          <w:sz w:val="20"/>
        </w:rPr>
      </w:pPr>
      <w:r>
        <w:rPr>
          <w:noProof/>
        </w:rPr>
        <mc:AlternateContent>
          <mc:Choice Requires="wps">
            <w:drawing>
              <wp:anchor distT="0" distB="0" distL="0" distR="0" simplePos="0" relativeHeight="487604224" behindDoc="1" locked="0" layoutInCell="1" allowOverlap="1" wp14:anchorId="712C08C9" wp14:editId="22901AFE">
                <wp:simplePos x="0" y="0"/>
                <wp:positionH relativeFrom="page">
                  <wp:posOffset>901065</wp:posOffset>
                </wp:positionH>
                <wp:positionV relativeFrom="paragraph">
                  <wp:posOffset>207010</wp:posOffset>
                </wp:positionV>
                <wp:extent cx="1828800" cy="7620"/>
                <wp:effectExtent l="0" t="0" r="0" b="0"/>
                <wp:wrapTopAndBottom/>
                <wp:docPr id="1076833656"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0148E" id="docshape38" o:spid="_x0000_s1026" style="position:absolute;margin-left:70.95pt;margin-top:16.3pt;width:2in;height:.6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" fillcolor="black" stroked="f">
                <w10:wrap type="topAndBottom" anchorx="page"/>
              </v:rect>
            </w:pict>
          </mc:Fallback>
        </mc:AlternateContent>
      </w:r>
    </w:p>
    <w:p w14:paraId="54696E0E" w14:textId="77777777" w:rsidR="00413CEB" w:rsidRDefault="00AB3E27">
      <w:pPr>
        <w:spacing w:before="102"/>
        <w:ind w:left="1098" w:right="692"/>
        <w:jc w:val="both"/>
        <w:rPr>
          <w:sz w:val="24"/>
        </w:rPr>
      </w:pPr>
      <w:r>
        <w:rPr>
          <w:sz w:val="24"/>
          <w:vertAlign w:val="superscript"/>
        </w:rPr>
        <w:t>34</w:t>
      </w:r>
      <w:r>
        <w:rPr>
          <w:sz w:val="24"/>
        </w:rPr>
        <w:t xml:space="preserve"> Приказ Министерства образования и науки Российской Федерации от 17.05.2012 № 413 (ред. от 29.06.2017) «Об утверждении федерального государственного образовательного стандарта среднего общего образования»</w:t>
      </w:r>
    </w:p>
    <w:p w14:paraId="6BB004B9" w14:textId="77777777" w:rsidR="00413CEB" w:rsidRDefault="00AB3E27">
      <w:pPr>
        <w:spacing w:before="1"/>
        <w:ind w:left="1098" w:right="688"/>
        <w:jc w:val="both"/>
        <w:rPr>
          <w:sz w:val="24"/>
        </w:rPr>
      </w:pPr>
      <w:r>
        <w:rPr>
          <w:sz w:val="24"/>
          <w:vertAlign w:val="superscript"/>
        </w:rPr>
        <w:t>35</w:t>
      </w:r>
      <w:r>
        <w:rPr>
          <w:sz w:val="24"/>
        </w:rPr>
        <w:t>Федеральный закон от 29.12.2012 № 273-ФЗ (ред. от 26.07.2019) «Об образовании в Российской Федерации». Статья 2, п. 22</w:t>
      </w:r>
    </w:p>
    <w:p w14:paraId="5AB20DCA" w14:textId="77777777" w:rsidR="00413CEB" w:rsidRDefault="00413CEB">
      <w:pPr>
        <w:jc w:val="both"/>
        <w:rPr>
          <w:sz w:val="24"/>
        </w:rPr>
        <w:sectPr w:rsidR="00413CEB">
          <w:pgSz w:w="11910" w:h="16840"/>
          <w:pgMar w:top="620" w:right="160" w:bottom="1180" w:left="320" w:header="0" w:footer="985" w:gutter="0"/>
          <w:cols w:space="720"/>
        </w:sectPr>
      </w:pPr>
    </w:p>
    <w:p w14:paraId="7BC7DD77" w14:textId="77777777" w:rsidR="00413CEB" w:rsidRDefault="00AB3E27">
      <w:pPr>
        <w:spacing w:before="62"/>
        <w:ind w:left="1098" w:right="693" w:firstLine="707"/>
        <w:jc w:val="both"/>
        <w:rPr>
          <w:sz w:val="28"/>
        </w:rPr>
      </w:pPr>
      <w:r>
        <w:rPr>
          <w:sz w:val="28"/>
        </w:rPr>
        <w:lastRenderedPageBreak/>
        <w:t xml:space="preserve">Основная образовательная программа среднего общего образования </w:t>
      </w:r>
      <w:r w:rsidR="00E16951">
        <w:t xml:space="preserve">МКОУ </w:t>
      </w:r>
      <w:r w:rsidR="00E16951" w:rsidRPr="00E16951">
        <w:rPr>
          <w:sz w:val="28"/>
          <w:szCs w:val="28"/>
        </w:rPr>
        <w:t>«Иковская средняя общеобразовательная школа»</w:t>
      </w:r>
      <w:r w:rsidR="00E16951">
        <w:rPr>
          <w:spacing w:val="28"/>
        </w:rPr>
        <w:t xml:space="preserve"> </w:t>
      </w:r>
      <w:r>
        <w:rPr>
          <w:sz w:val="28"/>
        </w:rPr>
        <w:t xml:space="preserve">включает </w:t>
      </w:r>
      <w:r>
        <w:rPr>
          <w:i/>
          <w:sz w:val="28"/>
        </w:rPr>
        <w:t xml:space="preserve">1 </w:t>
      </w:r>
      <w:r>
        <w:rPr>
          <w:sz w:val="28"/>
        </w:rPr>
        <w:t>учебный план следующего профиля обучения:</w:t>
      </w:r>
    </w:p>
    <w:p w14:paraId="3D880B54" w14:textId="77777777" w:rsidR="00413CEB" w:rsidRDefault="00AB3E27">
      <w:pPr>
        <w:spacing w:before="1"/>
        <w:ind w:left="3237"/>
        <w:jc w:val="both"/>
        <w:rPr>
          <w:i/>
          <w:sz w:val="28"/>
        </w:rPr>
      </w:pPr>
      <w:r>
        <w:rPr>
          <w:rFonts w:ascii="Symbol" w:hAnsi="Symbol"/>
          <w:sz w:val="28"/>
        </w:rPr>
        <w:t></w:t>
      </w:r>
      <w:r>
        <w:rPr>
          <w:spacing w:val="65"/>
          <w:w w:val="150"/>
          <w:sz w:val="28"/>
        </w:rPr>
        <w:t xml:space="preserve">   </w:t>
      </w:r>
      <w:r w:rsidR="00E16951">
        <w:rPr>
          <w:i/>
          <w:sz w:val="28"/>
        </w:rPr>
        <w:t>универсального профиля</w:t>
      </w:r>
    </w:p>
    <w:p w14:paraId="27275AFA" w14:textId="77777777" w:rsidR="00413CEB" w:rsidRDefault="00AB3E27">
      <w:pPr>
        <w:pStyle w:val="a3"/>
        <w:spacing w:before="49"/>
        <w:ind w:right="685" w:firstLine="707"/>
      </w:pPr>
      <w:r>
        <w:rPr>
          <w:i/>
        </w:rPr>
        <w:t xml:space="preserve">Учебный план </w:t>
      </w:r>
      <w:r>
        <w:t>предусматрива</w:t>
      </w:r>
      <w:r>
        <w:rPr>
          <w:i/>
        </w:rPr>
        <w:t xml:space="preserve">ет </w:t>
      </w:r>
      <w:r>
        <w:t>изучение обязательных учебных предметов:</w:t>
      </w:r>
      <w:r>
        <w:rPr>
          <w:spacing w:val="-18"/>
        </w:rPr>
        <w:t xml:space="preserve"> </w:t>
      </w:r>
      <w:r>
        <w:t>«Русский</w:t>
      </w:r>
      <w:r>
        <w:rPr>
          <w:spacing w:val="-17"/>
        </w:rPr>
        <w:t xml:space="preserve"> </w:t>
      </w:r>
      <w:r>
        <w:t>язык»,</w:t>
      </w:r>
      <w:r>
        <w:rPr>
          <w:spacing w:val="-18"/>
        </w:rPr>
        <w:t xml:space="preserve"> </w:t>
      </w:r>
      <w:r>
        <w:t>«Литература»,</w:t>
      </w:r>
      <w:r>
        <w:rPr>
          <w:spacing w:val="-17"/>
        </w:rPr>
        <w:t xml:space="preserve"> </w:t>
      </w:r>
      <w:r>
        <w:t>«Иностранный</w:t>
      </w:r>
      <w:r>
        <w:rPr>
          <w:spacing w:val="-18"/>
        </w:rPr>
        <w:t xml:space="preserve"> </w:t>
      </w:r>
      <w:r>
        <w:t>язык»,</w:t>
      </w:r>
      <w:r>
        <w:rPr>
          <w:spacing w:val="-17"/>
        </w:rPr>
        <w:t xml:space="preserve"> </w:t>
      </w:r>
      <w:r>
        <w:t>«Математика»,</w:t>
      </w:r>
    </w:p>
    <w:p w14:paraId="2BD9EAE9" w14:textId="77777777" w:rsidR="00413CEB" w:rsidRDefault="00AB3E27">
      <w:pPr>
        <w:pStyle w:val="a3"/>
        <w:ind w:right="685"/>
      </w:pPr>
      <w:r>
        <w:rPr>
          <w:i/>
        </w:rPr>
        <w:t>«История»»</w:t>
      </w:r>
      <w:r>
        <w:t>, «Физическая культура», «Основы безопасности жизнедеятельности», «Астрономия».</w:t>
      </w:r>
    </w:p>
    <w:p w14:paraId="6215A810" w14:textId="77777777" w:rsidR="00413CEB" w:rsidRDefault="00AB3E27">
      <w:pPr>
        <w:ind w:left="1098" w:right="692" w:firstLine="707"/>
        <w:jc w:val="both"/>
        <w:rPr>
          <w:i/>
          <w:sz w:val="28"/>
        </w:rPr>
      </w:pPr>
      <w:r>
        <w:rPr>
          <w:i/>
          <w:sz w:val="28"/>
        </w:rPr>
        <w:t>Выбор</w:t>
      </w:r>
      <w:r>
        <w:rPr>
          <w:i/>
          <w:spacing w:val="-8"/>
          <w:sz w:val="28"/>
        </w:rPr>
        <w:t xml:space="preserve"> </w:t>
      </w:r>
      <w:r>
        <w:rPr>
          <w:i/>
          <w:sz w:val="28"/>
        </w:rPr>
        <w:t>профиля</w:t>
      </w:r>
      <w:r>
        <w:rPr>
          <w:i/>
          <w:spacing w:val="40"/>
          <w:sz w:val="28"/>
        </w:rPr>
        <w:t xml:space="preserve"> </w:t>
      </w:r>
      <w:r>
        <w:rPr>
          <w:i/>
          <w:sz w:val="28"/>
        </w:rPr>
        <w:t>обучения</w:t>
      </w:r>
      <w:r>
        <w:rPr>
          <w:i/>
          <w:spacing w:val="-10"/>
          <w:sz w:val="28"/>
        </w:rPr>
        <w:t xml:space="preserve"> </w:t>
      </w:r>
      <w:r>
        <w:rPr>
          <w:i/>
          <w:sz w:val="28"/>
        </w:rPr>
        <w:t>основан</w:t>
      </w:r>
      <w:r>
        <w:rPr>
          <w:i/>
          <w:spacing w:val="-8"/>
          <w:sz w:val="28"/>
        </w:rPr>
        <w:t xml:space="preserve"> </w:t>
      </w:r>
      <w:r>
        <w:rPr>
          <w:i/>
          <w:sz w:val="28"/>
        </w:rPr>
        <w:t>на</w:t>
      </w:r>
      <w:r>
        <w:rPr>
          <w:i/>
          <w:spacing w:val="-5"/>
          <w:sz w:val="28"/>
        </w:rPr>
        <w:t xml:space="preserve"> </w:t>
      </w:r>
      <w:r>
        <w:rPr>
          <w:i/>
          <w:sz w:val="28"/>
        </w:rPr>
        <w:t>результатах</w:t>
      </w:r>
      <w:r>
        <w:rPr>
          <w:i/>
          <w:spacing w:val="-5"/>
          <w:sz w:val="28"/>
        </w:rPr>
        <w:t xml:space="preserve"> </w:t>
      </w:r>
      <w:r>
        <w:rPr>
          <w:i/>
          <w:sz w:val="28"/>
        </w:rPr>
        <w:t>анкетирования</w:t>
      </w:r>
      <w:r>
        <w:rPr>
          <w:i/>
          <w:spacing w:val="-8"/>
          <w:sz w:val="28"/>
        </w:rPr>
        <w:t xml:space="preserve"> </w:t>
      </w:r>
      <w:r>
        <w:rPr>
          <w:i/>
          <w:sz w:val="28"/>
        </w:rPr>
        <w:t xml:space="preserve">«Выбор профиля и будущей профессии» учащихся 9 классов и родителей (законных </w:t>
      </w:r>
      <w:r>
        <w:rPr>
          <w:i/>
          <w:spacing w:val="-2"/>
          <w:sz w:val="28"/>
        </w:rPr>
        <w:t>представителей).</w:t>
      </w:r>
    </w:p>
    <w:p w14:paraId="73DD4939" w14:textId="77777777" w:rsidR="00413CEB" w:rsidRDefault="00E16951">
      <w:pPr>
        <w:ind w:left="1098" w:right="682" w:firstLine="707"/>
        <w:jc w:val="both"/>
        <w:rPr>
          <w:sz w:val="28"/>
        </w:rPr>
      </w:pPr>
      <w:r>
        <w:rPr>
          <w:b/>
          <w:sz w:val="28"/>
        </w:rPr>
        <w:t>Универсальный</w:t>
      </w:r>
      <w:r w:rsidR="00AB3E27">
        <w:rPr>
          <w:b/>
          <w:sz w:val="28"/>
        </w:rPr>
        <w:t xml:space="preserve"> профиль </w:t>
      </w:r>
      <w:r w:rsidR="00AB3E27">
        <w:rPr>
          <w:sz w:val="28"/>
        </w:rPr>
        <w:t xml:space="preserve">ориентирован </w:t>
      </w:r>
      <w:r>
        <w:rPr>
          <w:sz w:val="28"/>
        </w:rPr>
        <w:t xml:space="preserve">на </w:t>
      </w:r>
      <w:r w:rsidR="00AB3E27">
        <w:rPr>
          <w:i/>
          <w:sz w:val="30"/>
        </w:rPr>
        <w:t xml:space="preserve">обучающихся, ориентированных на такие профессии, как финансист, менеджер внешнеэкономической деятельности, аудитор, банковский работник и др. </w:t>
      </w:r>
      <w:r w:rsidR="00AB3E27">
        <w:rPr>
          <w:sz w:val="28"/>
        </w:rPr>
        <w:t>В соответствии со спецификой профил</w:t>
      </w:r>
      <w:r w:rsidR="008C214E">
        <w:rPr>
          <w:sz w:val="28"/>
        </w:rPr>
        <w:t>я в учебном плане представлены 3</w:t>
      </w:r>
      <w:r w:rsidR="00AB3E27">
        <w:rPr>
          <w:sz w:val="28"/>
        </w:rPr>
        <w:t xml:space="preserve"> учебных предмета, изучаемые на углубленном уровне, </w:t>
      </w:r>
      <w:r w:rsidR="008C214E">
        <w:rPr>
          <w:i/>
          <w:sz w:val="28"/>
        </w:rPr>
        <w:t>(Математика, Экономика, Право</w:t>
      </w:r>
      <w:r w:rsidR="00AB3E27">
        <w:rPr>
          <w:i/>
          <w:sz w:val="28"/>
        </w:rPr>
        <w:t xml:space="preserve">). </w:t>
      </w:r>
      <w:r w:rsidR="00AB3E27">
        <w:rPr>
          <w:sz w:val="28"/>
        </w:rPr>
        <w:t xml:space="preserve">Содержание учебных предметов углубленного уровня ориентировано на подготовку к последующему профессиональному образованию </w:t>
      </w:r>
      <w:r w:rsidR="00AB3E27">
        <w:rPr>
          <w:i/>
          <w:sz w:val="28"/>
        </w:rPr>
        <w:t xml:space="preserve">и </w:t>
      </w:r>
      <w:r w:rsidR="00AB3E27">
        <w:rPr>
          <w:sz w:val="28"/>
        </w:rPr>
        <w:t>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
    <w:p w14:paraId="0B4F00A1" w14:textId="77777777" w:rsidR="00413CEB" w:rsidRDefault="00AB3E27">
      <w:pPr>
        <w:pStyle w:val="a3"/>
        <w:spacing w:line="276" w:lineRule="auto"/>
        <w:ind w:right="687"/>
      </w:pPr>
      <w:r>
        <w:t>Обязательные предметные области включают предметы по выбору «Родной (русский)</w:t>
      </w:r>
      <w:r>
        <w:rPr>
          <w:spacing w:val="65"/>
          <w:w w:val="150"/>
        </w:rPr>
        <w:t xml:space="preserve">  </w:t>
      </w:r>
      <w:r>
        <w:t>язык»,</w:t>
      </w:r>
      <w:r>
        <w:rPr>
          <w:spacing w:val="67"/>
          <w:w w:val="150"/>
        </w:rPr>
        <w:t xml:space="preserve">  </w:t>
      </w:r>
      <w:r>
        <w:t>«Родная</w:t>
      </w:r>
      <w:r>
        <w:rPr>
          <w:spacing w:val="67"/>
          <w:w w:val="150"/>
        </w:rPr>
        <w:t xml:space="preserve">  </w:t>
      </w:r>
      <w:r>
        <w:t>(русская)</w:t>
      </w:r>
      <w:r>
        <w:rPr>
          <w:spacing w:val="68"/>
          <w:w w:val="150"/>
        </w:rPr>
        <w:t xml:space="preserve">  </w:t>
      </w:r>
      <w:r>
        <w:t>литература»,</w:t>
      </w:r>
      <w:r>
        <w:rPr>
          <w:spacing w:val="68"/>
          <w:w w:val="150"/>
        </w:rPr>
        <w:t xml:space="preserve">  </w:t>
      </w:r>
      <w:r>
        <w:rPr>
          <w:spacing w:val="-2"/>
        </w:rPr>
        <w:t>«Обществознание»,</w:t>
      </w:r>
    </w:p>
    <w:p w14:paraId="70D7C9C5" w14:textId="77777777" w:rsidR="00413CEB" w:rsidRDefault="00AB3E27">
      <w:pPr>
        <w:pStyle w:val="a3"/>
        <w:spacing w:before="1"/>
      </w:pPr>
      <w:r>
        <w:rPr>
          <w:spacing w:val="-2"/>
        </w:rPr>
        <w:t>«Информатика»,</w:t>
      </w:r>
      <w:r>
        <w:rPr>
          <w:spacing w:val="-14"/>
        </w:rPr>
        <w:t xml:space="preserve"> </w:t>
      </w:r>
      <w:r>
        <w:rPr>
          <w:spacing w:val="-2"/>
        </w:rPr>
        <w:t>«Физика»,</w:t>
      </w:r>
      <w:r>
        <w:rPr>
          <w:spacing w:val="-12"/>
        </w:rPr>
        <w:t xml:space="preserve"> </w:t>
      </w:r>
      <w:r>
        <w:rPr>
          <w:spacing w:val="-2"/>
        </w:rPr>
        <w:t>«Химия»,</w:t>
      </w:r>
      <w:r>
        <w:rPr>
          <w:spacing w:val="-9"/>
        </w:rPr>
        <w:t xml:space="preserve"> </w:t>
      </w:r>
      <w:r>
        <w:rPr>
          <w:spacing w:val="-2"/>
        </w:rPr>
        <w:t>«Биология».</w:t>
      </w:r>
    </w:p>
    <w:p w14:paraId="21648DFE" w14:textId="77777777" w:rsidR="00413CEB" w:rsidRDefault="00AB3E27">
      <w:pPr>
        <w:pStyle w:val="a3"/>
        <w:spacing w:before="48"/>
      </w:pPr>
      <w:r>
        <w:t>Часть,</w:t>
      </w:r>
      <w:r>
        <w:rPr>
          <w:spacing w:val="37"/>
        </w:rPr>
        <w:t xml:space="preserve">  </w:t>
      </w:r>
      <w:r>
        <w:t>формируемая</w:t>
      </w:r>
      <w:r>
        <w:rPr>
          <w:spacing w:val="41"/>
        </w:rPr>
        <w:t xml:space="preserve">  </w:t>
      </w:r>
      <w:r>
        <w:t>участниками</w:t>
      </w:r>
      <w:r>
        <w:rPr>
          <w:spacing w:val="41"/>
        </w:rPr>
        <w:t xml:space="preserve">  </w:t>
      </w:r>
      <w:r>
        <w:t>образовательных</w:t>
      </w:r>
      <w:r>
        <w:rPr>
          <w:spacing w:val="41"/>
        </w:rPr>
        <w:t xml:space="preserve">  </w:t>
      </w:r>
      <w:r>
        <w:t>отношений,</w:t>
      </w:r>
      <w:r>
        <w:rPr>
          <w:spacing w:val="40"/>
        </w:rPr>
        <w:t xml:space="preserve">  </w:t>
      </w:r>
      <w:r>
        <w:rPr>
          <w:spacing w:val="-2"/>
        </w:rPr>
        <w:t>включает</w:t>
      </w:r>
    </w:p>
    <w:p w14:paraId="29A813D4" w14:textId="77777777" w:rsidR="00413CEB" w:rsidRDefault="00AB3E27">
      <w:pPr>
        <w:pStyle w:val="a3"/>
        <w:spacing w:before="47"/>
      </w:pPr>
      <w:r>
        <w:rPr>
          <w:spacing w:val="-4"/>
        </w:rPr>
        <w:t>«Индивидуальный</w:t>
      </w:r>
      <w:r>
        <w:rPr>
          <w:spacing w:val="13"/>
        </w:rPr>
        <w:t xml:space="preserve"> </w:t>
      </w:r>
      <w:r>
        <w:rPr>
          <w:spacing w:val="-2"/>
        </w:rPr>
        <w:t>проект».</w:t>
      </w:r>
    </w:p>
    <w:p w14:paraId="300D7B97" w14:textId="77777777" w:rsidR="00413CEB" w:rsidRDefault="00AB3E27">
      <w:pPr>
        <w:spacing w:before="48" w:line="276" w:lineRule="auto"/>
        <w:ind w:left="1098" w:right="682"/>
        <w:jc w:val="both"/>
        <w:rPr>
          <w:sz w:val="28"/>
        </w:rPr>
      </w:pPr>
      <w:r>
        <w:rPr>
          <w:sz w:val="28"/>
        </w:rPr>
        <w:t xml:space="preserve">Подготовка к последующему профессиональному образованию осуществляется при реализации курсов по выбору, с этой целью в учебный план </w:t>
      </w:r>
      <w:r w:rsidR="008C214E">
        <w:rPr>
          <w:sz w:val="28"/>
        </w:rPr>
        <w:t xml:space="preserve">универсального </w:t>
      </w:r>
      <w:r>
        <w:rPr>
          <w:sz w:val="28"/>
        </w:rPr>
        <w:t xml:space="preserve">профиля включены </w:t>
      </w:r>
      <w:r w:rsidRPr="008C214E">
        <w:rPr>
          <w:sz w:val="28"/>
        </w:rPr>
        <w:t>элективные курсы: «</w:t>
      </w:r>
      <w:r w:rsidR="008C214E" w:rsidRPr="008C214E">
        <w:rPr>
          <w:sz w:val="28"/>
        </w:rPr>
        <w:t>Решение задач повышенной сложности</w:t>
      </w:r>
      <w:r w:rsidRPr="008C214E">
        <w:rPr>
          <w:sz w:val="28"/>
        </w:rPr>
        <w:t>», «</w:t>
      </w:r>
      <w:r w:rsidR="008C214E" w:rsidRPr="008C214E">
        <w:rPr>
          <w:sz w:val="28"/>
          <w:szCs w:val="28"/>
        </w:rPr>
        <w:t>Разноаспектный анализ текста</w:t>
      </w:r>
      <w:r w:rsidRPr="008C214E">
        <w:rPr>
          <w:sz w:val="28"/>
        </w:rPr>
        <w:t xml:space="preserve">», </w:t>
      </w:r>
      <w:r w:rsidRPr="008C214E">
        <w:rPr>
          <w:sz w:val="26"/>
        </w:rPr>
        <w:t>«</w:t>
      </w:r>
      <w:r w:rsidR="008C214E" w:rsidRPr="008C214E">
        <w:rPr>
          <w:sz w:val="28"/>
          <w:szCs w:val="28"/>
        </w:rPr>
        <w:t>Проценты на все случаи жизни</w:t>
      </w:r>
      <w:r w:rsidR="008C214E" w:rsidRPr="008C214E">
        <w:rPr>
          <w:sz w:val="28"/>
        </w:rPr>
        <w:t>»,</w:t>
      </w:r>
      <w:r w:rsidR="008C214E">
        <w:rPr>
          <w:sz w:val="28"/>
        </w:rPr>
        <w:t xml:space="preserve"> «</w:t>
      </w:r>
      <w:r w:rsidR="008C214E" w:rsidRPr="008C214E">
        <w:rPr>
          <w:sz w:val="28"/>
        </w:rPr>
        <w:t>Актуальные вопросы обществознания»</w:t>
      </w:r>
      <w:r w:rsidR="008C214E">
        <w:rPr>
          <w:sz w:val="28"/>
        </w:rPr>
        <w:t>.</w:t>
      </w:r>
      <w:r>
        <w:rPr>
          <w:i/>
          <w:sz w:val="28"/>
        </w:rPr>
        <w:t xml:space="preserve"> </w:t>
      </w:r>
      <w:r>
        <w:rPr>
          <w:sz w:val="28"/>
        </w:rPr>
        <w:t>Данные элективные курсы обеспечивают реализацию интересов и потребностей учащихся, их роди</w:t>
      </w:r>
      <w:r w:rsidR="00CA6CCA">
        <w:rPr>
          <w:sz w:val="28"/>
        </w:rPr>
        <w:t>телей (законных представителей).</w:t>
      </w:r>
      <w:r>
        <w:rPr>
          <w:sz w:val="28"/>
        </w:rPr>
        <w:t xml:space="preserve"> При выборе данных элективных курсов </w:t>
      </w:r>
      <w:r>
        <w:rPr>
          <w:spacing w:val="-2"/>
          <w:sz w:val="28"/>
        </w:rPr>
        <w:t>также</w:t>
      </w:r>
      <w:r>
        <w:rPr>
          <w:spacing w:val="-3"/>
          <w:sz w:val="28"/>
        </w:rPr>
        <w:t xml:space="preserve"> </w:t>
      </w:r>
      <w:r>
        <w:rPr>
          <w:spacing w:val="-2"/>
          <w:sz w:val="28"/>
        </w:rPr>
        <w:t>учтена</w:t>
      </w:r>
      <w:r>
        <w:rPr>
          <w:spacing w:val="-3"/>
          <w:sz w:val="28"/>
        </w:rPr>
        <w:t xml:space="preserve"> </w:t>
      </w:r>
      <w:r>
        <w:rPr>
          <w:i/>
          <w:spacing w:val="-2"/>
          <w:sz w:val="28"/>
        </w:rPr>
        <w:t>региональная</w:t>
      </w:r>
      <w:r>
        <w:rPr>
          <w:i/>
          <w:spacing w:val="-4"/>
          <w:sz w:val="28"/>
        </w:rPr>
        <w:t xml:space="preserve"> </w:t>
      </w:r>
      <w:r>
        <w:rPr>
          <w:i/>
          <w:spacing w:val="-2"/>
          <w:sz w:val="28"/>
        </w:rPr>
        <w:t>специфика</w:t>
      </w:r>
      <w:r>
        <w:rPr>
          <w:i/>
          <w:spacing w:val="-5"/>
          <w:sz w:val="28"/>
        </w:rPr>
        <w:t xml:space="preserve"> </w:t>
      </w:r>
      <w:r>
        <w:rPr>
          <w:i/>
          <w:spacing w:val="-2"/>
          <w:sz w:val="28"/>
        </w:rPr>
        <w:t>(мониторинг востребованных</w:t>
      </w:r>
      <w:r>
        <w:rPr>
          <w:i/>
          <w:spacing w:val="-4"/>
          <w:sz w:val="28"/>
        </w:rPr>
        <w:t xml:space="preserve"> </w:t>
      </w:r>
      <w:r>
        <w:rPr>
          <w:i/>
          <w:spacing w:val="-2"/>
          <w:sz w:val="28"/>
        </w:rPr>
        <w:t>вакансий</w:t>
      </w:r>
      <w:r>
        <w:rPr>
          <w:i/>
          <w:spacing w:val="-3"/>
          <w:sz w:val="28"/>
        </w:rPr>
        <w:t xml:space="preserve"> </w:t>
      </w:r>
      <w:r>
        <w:rPr>
          <w:i/>
          <w:spacing w:val="-2"/>
          <w:sz w:val="28"/>
        </w:rPr>
        <w:t xml:space="preserve">на </w:t>
      </w:r>
      <w:r>
        <w:rPr>
          <w:i/>
          <w:sz w:val="28"/>
        </w:rPr>
        <w:t>рынке труда Курганской области);</w:t>
      </w:r>
      <w:r>
        <w:rPr>
          <w:sz w:val="28"/>
        </w:rPr>
        <w:t>Элективные курсы расширяют возможности</w:t>
      </w:r>
    </w:p>
    <w:p w14:paraId="104B25F4" w14:textId="77777777" w:rsidR="00413CEB" w:rsidRDefault="00413CEB">
      <w:pPr>
        <w:spacing w:line="276" w:lineRule="auto"/>
        <w:jc w:val="both"/>
        <w:rPr>
          <w:sz w:val="28"/>
        </w:rPr>
        <w:sectPr w:rsidR="00413CEB">
          <w:pgSz w:w="11910" w:h="16840"/>
          <w:pgMar w:top="620" w:right="160" w:bottom="1240" w:left="320" w:header="0" w:footer="985" w:gutter="0"/>
          <w:cols w:space="720"/>
        </w:sectPr>
      </w:pPr>
    </w:p>
    <w:p w14:paraId="2DFBA9CE" w14:textId="77777777" w:rsidR="00413CEB" w:rsidRDefault="00AB3E27">
      <w:pPr>
        <w:pStyle w:val="a3"/>
        <w:spacing w:before="62" w:line="276" w:lineRule="auto"/>
        <w:ind w:right="695"/>
      </w:pPr>
      <w:r>
        <w:lastRenderedPageBreak/>
        <w:t>социализации обучающихся, обеспечивают преемственность между общим и профессиональным образованием, более эффективно готовят выпускников школы к освоению программ высшего профессионального образования.</w:t>
      </w:r>
    </w:p>
    <w:p w14:paraId="2AAE051A" w14:textId="77777777" w:rsidR="00413CEB" w:rsidRDefault="00AB3E27">
      <w:pPr>
        <w:pStyle w:val="a3"/>
        <w:spacing w:before="1"/>
        <w:ind w:right="685" w:firstLine="707"/>
      </w:pPr>
      <w:r>
        <w:t>Учебный план предусматривает выполнение обучающимися индивидуального</w:t>
      </w:r>
      <w:r>
        <w:rPr>
          <w:spacing w:val="-3"/>
        </w:rPr>
        <w:t xml:space="preserve"> </w:t>
      </w:r>
      <w:r>
        <w:t>проекта</w:t>
      </w:r>
      <w:r>
        <w:rPr>
          <w:spacing w:val="-4"/>
        </w:rPr>
        <w:t xml:space="preserve"> </w:t>
      </w:r>
      <w:r>
        <w:t>в</w:t>
      </w:r>
      <w:r>
        <w:rPr>
          <w:spacing w:val="-4"/>
        </w:rPr>
        <w:t xml:space="preserve"> </w:t>
      </w:r>
      <w:r>
        <w:t>рамках</w:t>
      </w:r>
      <w:r>
        <w:rPr>
          <w:spacing w:val="-3"/>
        </w:rPr>
        <w:t xml:space="preserve"> </w:t>
      </w:r>
      <w:r>
        <w:t>отдельного</w:t>
      </w:r>
      <w:r>
        <w:rPr>
          <w:spacing w:val="-3"/>
        </w:rPr>
        <w:t xml:space="preserve"> </w:t>
      </w:r>
      <w:r>
        <w:t>предмета</w:t>
      </w:r>
      <w:r>
        <w:rPr>
          <w:spacing w:val="-3"/>
        </w:rPr>
        <w:t xml:space="preserve"> </w:t>
      </w:r>
      <w:r>
        <w:t>(элективного</w:t>
      </w:r>
      <w:r>
        <w:rPr>
          <w:spacing w:val="-3"/>
        </w:rPr>
        <w:t xml:space="preserve"> </w:t>
      </w:r>
      <w:r>
        <w:t>курса).</w:t>
      </w:r>
    </w:p>
    <w:p w14:paraId="710671F0" w14:textId="77777777" w:rsidR="00413CEB" w:rsidRDefault="00AB3E27">
      <w:pPr>
        <w:pStyle w:val="a3"/>
        <w:spacing w:before="2"/>
        <w:ind w:right="684" w:firstLine="707"/>
      </w:pPr>
      <w:r>
        <w:t xml:space="preserve">При реализации учебного плана </w:t>
      </w:r>
      <w:r w:rsidR="00CA6CCA">
        <w:t>универсального</w:t>
      </w:r>
      <w:r>
        <w:t xml:space="preserve"> профиля объем аудиторной нагрузки обучающихся за два года (34 недели в году) соответствует установленным рамкам (не менее 2170 часов и не более 2590 </w:t>
      </w:r>
      <w:r>
        <w:rPr>
          <w:spacing w:val="-2"/>
        </w:rPr>
        <w:t>часов)</w:t>
      </w:r>
    </w:p>
    <w:p w14:paraId="1F4DE692" w14:textId="77777777" w:rsidR="00413CEB" w:rsidRDefault="00AB3E27">
      <w:pPr>
        <w:ind w:left="1098" w:right="682" w:firstLine="707"/>
        <w:jc w:val="both"/>
        <w:rPr>
          <w:sz w:val="28"/>
        </w:rPr>
      </w:pPr>
      <w:r>
        <w:rPr>
          <w:sz w:val="28"/>
        </w:rPr>
        <w:t>Учебные</w:t>
      </w:r>
      <w:r>
        <w:rPr>
          <w:spacing w:val="-6"/>
          <w:sz w:val="28"/>
        </w:rPr>
        <w:t xml:space="preserve"> </w:t>
      </w:r>
      <w:r>
        <w:rPr>
          <w:sz w:val="28"/>
        </w:rPr>
        <w:t>планы</w:t>
      </w:r>
      <w:r>
        <w:rPr>
          <w:spacing w:val="-5"/>
          <w:sz w:val="28"/>
        </w:rPr>
        <w:t xml:space="preserve"> </w:t>
      </w:r>
      <w:r>
        <w:rPr>
          <w:sz w:val="28"/>
        </w:rPr>
        <w:t>обеспечивают</w:t>
      </w:r>
      <w:r>
        <w:rPr>
          <w:spacing w:val="-7"/>
          <w:sz w:val="28"/>
        </w:rPr>
        <w:t xml:space="preserve"> </w:t>
      </w:r>
      <w:r>
        <w:rPr>
          <w:sz w:val="28"/>
        </w:rPr>
        <w:t>преподавание</w:t>
      </w:r>
      <w:r>
        <w:rPr>
          <w:spacing w:val="-6"/>
          <w:sz w:val="28"/>
        </w:rPr>
        <w:t xml:space="preserve"> </w:t>
      </w:r>
      <w:r>
        <w:rPr>
          <w:sz w:val="28"/>
        </w:rPr>
        <w:t>и</w:t>
      </w:r>
      <w:r>
        <w:rPr>
          <w:spacing w:val="-8"/>
          <w:sz w:val="28"/>
        </w:rPr>
        <w:t xml:space="preserve"> </w:t>
      </w:r>
      <w:r>
        <w:rPr>
          <w:sz w:val="28"/>
        </w:rPr>
        <w:t>изучение</w:t>
      </w:r>
      <w:r>
        <w:rPr>
          <w:spacing w:val="-6"/>
          <w:sz w:val="28"/>
        </w:rPr>
        <w:t xml:space="preserve"> </w:t>
      </w:r>
      <w:r>
        <w:rPr>
          <w:sz w:val="28"/>
        </w:rPr>
        <w:t>государственного языка</w:t>
      </w:r>
      <w:r>
        <w:rPr>
          <w:spacing w:val="-13"/>
          <w:sz w:val="28"/>
        </w:rPr>
        <w:t xml:space="preserve"> </w:t>
      </w:r>
      <w:r>
        <w:rPr>
          <w:sz w:val="28"/>
        </w:rPr>
        <w:t>Российской</w:t>
      </w:r>
      <w:r>
        <w:rPr>
          <w:spacing w:val="-13"/>
          <w:sz w:val="28"/>
        </w:rPr>
        <w:t xml:space="preserve"> </w:t>
      </w:r>
      <w:r>
        <w:rPr>
          <w:sz w:val="28"/>
        </w:rPr>
        <w:t>Федерации,</w:t>
      </w:r>
      <w:r>
        <w:rPr>
          <w:spacing w:val="-13"/>
          <w:sz w:val="28"/>
        </w:rPr>
        <w:t xml:space="preserve"> </w:t>
      </w:r>
      <w:r>
        <w:rPr>
          <w:i/>
          <w:sz w:val="28"/>
        </w:rPr>
        <w:t>родного</w:t>
      </w:r>
      <w:r>
        <w:rPr>
          <w:i/>
          <w:spacing w:val="-13"/>
          <w:sz w:val="28"/>
        </w:rPr>
        <w:t xml:space="preserve"> </w:t>
      </w:r>
      <w:r>
        <w:rPr>
          <w:i/>
          <w:sz w:val="28"/>
        </w:rPr>
        <w:t>(русского)</w:t>
      </w:r>
      <w:r>
        <w:rPr>
          <w:i/>
          <w:spacing w:val="-13"/>
          <w:sz w:val="28"/>
        </w:rPr>
        <w:t xml:space="preserve"> </w:t>
      </w:r>
      <w:r>
        <w:rPr>
          <w:i/>
          <w:sz w:val="28"/>
        </w:rPr>
        <w:t>языка</w:t>
      </w:r>
      <w:r>
        <w:rPr>
          <w:i/>
          <w:spacing w:val="-14"/>
          <w:sz w:val="28"/>
        </w:rPr>
        <w:t xml:space="preserve"> </w:t>
      </w:r>
      <w:r>
        <w:rPr>
          <w:i/>
          <w:sz w:val="28"/>
        </w:rPr>
        <w:t>по</w:t>
      </w:r>
      <w:r>
        <w:rPr>
          <w:i/>
          <w:spacing w:val="-13"/>
          <w:sz w:val="28"/>
        </w:rPr>
        <w:t xml:space="preserve"> </w:t>
      </w:r>
      <w:r>
        <w:rPr>
          <w:i/>
          <w:sz w:val="28"/>
        </w:rPr>
        <w:t>запросу</w:t>
      </w:r>
      <w:r>
        <w:rPr>
          <w:i/>
          <w:spacing w:val="-13"/>
          <w:sz w:val="28"/>
        </w:rPr>
        <w:t xml:space="preserve"> </w:t>
      </w:r>
      <w:r>
        <w:rPr>
          <w:i/>
          <w:sz w:val="28"/>
        </w:rPr>
        <w:t>обучающихся и</w:t>
      </w:r>
      <w:r>
        <w:rPr>
          <w:i/>
          <w:spacing w:val="-1"/>
          <w:sz w:val="28"/>
        </w:rPr>
        <w:t xml:space="preserve"> </w:t>
      </w:r>
      <w:r>
        <w:rPr>
          <w:i/>
          <w:sz w:val="28"/>
        </w:rPr>
        <w:t>на</w:t>
      </w:r>
      <w:r>
        <w:rPr>
          <w:i/>
          <w:spacing w:val="-2"/>
          <w:sz w:val="28"/>
        </w:rPr>
        <w:t xml:space="preserve"> </w:t>
      </w:r>
      <w:r>
        <w:rPr>
          <w:i/>
          <w:sz w:val="28"/>
        </w:rPr>
        <w:t>основании</w:t>
      </w:r>
      <w:r>
        <w:rPr>
          <w:i/>
          <w:spacing w:val="-2"/>
          <w:sz w:val="28"/>
        </w:rPr>
        <w:t xml:space="preserve"> </w:t>
      </w:r>
      <w:r>
        <w:rPr>
          <w:i/>
          <w:sz w:val="28"/>
        </w:rPr>
        <w:t>заявлений</w:t>
      </w:r>
      <w:r>
        <w:rPr>
          <w:i/>
          <w:spacing w:val="-2"/>
          <w:sz w:val="28"/>
        </w:rPr>
        <w:t xml:space="preserve"> </w:t>
      </w:r>
      <w:r>
        <w:rPr>
          <w:i/>
          <w:sz w:val="28"/>
        </w:rPr>
        <w:t>родителей</w:t>
      </w:r>
      <w:r>
        <w:rPr>
          <w:i/>
          <w:spacing w:val="-2"/>
          <w:sz w:val="28"/>
        </w:rPr>
        <w:t xml:space="preserve"> </w:t>
      </w:r>
      <w:r>
        <w:rPr>
          <w:i/>
          <w:sz w:val="28"/>
        </w:rPr>
        <w:t>обучающихся</w:t>
      </w:r>
      <w:r>
        <w:rPr>
          <w:i/>
          <w:spacing w:val="-4"/>
          <w:sz w:val="28"/>
        </w:rPr>
        <w:t xml:space="preserve"> </w:t>
      </w:r>
      <w:r>
        <w:rPr>
          <w:i/>
          <w:sz w:val="28"/>
        </w:rPr>
        <w:t>(законных</w:t>
      </w:r>
      <w:r>
        <w:rPr>
          <w:i/>
          <w:spacing w:val="-5"/>
          <w:sz w:val="28"/>
        </w:rPr>
        <w:t xml:space="preserve"> </w:t>
      </w:r>
      <w:r>
        <w:rPr>
          <w:i/>
          <w:sz w:val="28"/>
        </w:rPr>
        <w:t>представителей)</w:t>
      </w:r>
      <w:r>
        <w:rPr>
          <w:sz w:val="28"/>
        </w:rPr>
        <w:t>.</w:t>
      </w:r>
    </w:p>
    <w:p w14:paraId="0A93358D" w14:textId="77777777" w:rsidR="00413CEB" w:rsidRDefault="00AB3E27">
      <w:pPr>
        <w:pStyle w:val="a3"/>
        <w:ind w:right="688" w:firstLine="707"/>
      </w:pPr>
      <w:r>
        <w:t>Учебный план определяет формы промежуточной аттестации обучающихся (таблица 1).</w:t>
      </w:r>
    </w:p>
    <w:p w14:paraId="4C7A12C7" w14:textId="77777777" w:rsidR="00413CEB" w:rsidRDefault="00AB3E27">
      <w:pPr>
        <w:pStyle w:val="a3"/>
        <w:spacing w:line="321" w:lineRule="exact"/>
        <w:ind w:left="8857"/>
        <w:jc w:val="center"/>
      </w:pPr>
      <w:r>
        <w:rPr>
          <w:spacing w:val="-2"/>
        </w:rPr>
        <w:t>Таблица</w:t>
      </w:r>
      <w:r>
        <w:rPr>
          <w:spacing w:val="-9"/>
        </w:rPr>
        <w:t xml:space="preserve"> </w:t>
      </w:r>
      <w:r>
        <w:rPr>
          <w:spacing w:val="-10"/>
        </w:rPr>
        <w:t>1</w:t>
      </w:r>
    </w:p>
    <w:p w14:paraId="022F2ABF" w14:textId="77777777" w:rsidR="00413CEB" w:rsidRDefault="00AB3E27">
      <w:pPr>
        <w:pStyle w:val="a3"/>
        <w:spacing w:after="6"/>
        <w:ind w:left="412"/>
        <w:jc w:val="center"/>
      </w:pPr>
      <w:r>
        <w:rPr>
          <w:spacing w:val="-2"/>
        </w:rPr>
        <w:t>Формы</w:t>
      </w:r>
      <w:r>
        <w:rPr>
          <w:spacing w:val="-9"/>
        </w:rPr>
        <w:t xml:space="preserve"> </w:t>
      </w:r>
      <w:r>
        <w:rPr>
          <w:spacing w:val="-2"/>
        </w:rPr>
        <w:t>промежуточной</w:t>
      </w:r>
      <w:r>
        <w:rPr>
          <w:spacing w:val="-9"/>
        </w:rPr>
        <w:t xml:space="preserve"> </w:t>
      </w:r>
      <w:r>
        <w:rPr>
          <w:spacing w:val="-2"/>
        </w:rPr>
        <w:t>аттестации</w:t>
      </w: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7"/>
        <w:gridCol w:w="5103"/>
      </w:tblGrid>
      <w:tr w:rsidR="00413CEB" w14:paraId="041A5273" w14:textId="77777777">
        <w:trPr>
          <w:trHeight w:val="299"/>
        </w:trPr>
        <w:tc>
          <w:tcPr>
            <w:tcW w:w="5387" w:type="dxa"/>
          </w:tcPr>
          <w:p w14:paraId="66879BAE" w14:textId="77777777" w:rsidR="00413CEB" w:rsidRDefault="00AB3E27">
            <w:pPr>
              <w:pStyle w:val="TableParagraph"/>
              <w:spacing w:line="280" w:lineRule="exact"/>
              <w:ind w:left="787"/>
              <w:rPr>
                <w:sz w:val="26"/>
              </w:rPr>
            </w:pPr>
            <w:r>
              <w:rPr>
                <w:spacing w:val="-4"/>
                <w:sz w:val="26"/>
              </w:rPr>
              <w:t>Форма</w:t>
            </w:r>
            <w:r>
              <w:rPr>
                <w:spacing w:val="3"/>
                <w:sz w:val="26"/>
              </w:rPr>
              <w:t xml:space="preserve"> </w:t>
            </w:r>
            <w:r>
              <w:rPr>
                <w:spacing w:val="-4"/>
                <w:sz w:val="26"/>
              </w:rPr>
              <w:t>промежуточной</w:t>
            </w:r>
            <w:r>
              <w:rPr>
                <w:spacing w:val="2"/>
                <w:sz w:val="26"/>
              </w:rPr>
              <w:t xml:space="preserve"> </w:t>
            </w:r>
            <w:r>
              <w:rPr>
                <w:spacing w:val="-4"/>
                <w:sz w:val="26"/>
              </w:rPr>
              <w:t>аттестации</w:t>
            </w:r>
          </w:p>
        </w:tc>
        <w:tc>
          <w:tcPr>
            <w:tcW w:w="5103" w:type="dxa"/>
          </w:tcPr>
          <w:p w14:paraId="7B6C4830" w14:textId="77777777" w:rsidR="00413CEB" w:rsidRDefault="00AB3E27">
            <w:pPr>
              <w:pStyle w:val="TableParagraph"/>
              <w:spacing w:line="280" w:lineRule="exact"/>
              <w:ind w:left="1495"/>
              <w:rPr>
                <w:sz w:val="26"/>
              </w:rPr>
            </w:pPr>
            <w:r>
              <w:rPr>
                <w:spacing w:val="-4"/>
                <w:sz w:val="26"/>
              </w:rPr>
              <w:t>Учебные</w:t>
            </w:r>
            <w:r>
              <w:rPr>
                <w:spacing w:val="-1"/>
                <w:sz w:val="26"/>
              </w:rPr>
              <w:t xml:space="preserve"> </w:t>
            </w:r>
            <w:r>
              <w:rPr>
                <w:spacing w:val="-2"/>
                <w:sz w:val="26"/>
              </w:rPr>
              <w:t>предметы</w:t>
            </w:r>
          </w:p>
        </w:tc>
      </w:tr>
      <w:tr w:rsidR="00413CEB" w14:paraId="770CEE65" w14:textId="77777777">
        <w:trPr>
          <w:trHeight w:val="2112"/>
        </w:trPr>
        <w:tc>
          <w:tcPr>
            <w:tcW w:w="5387" w:type="dxa"/>
          </w:tcPr>
          <w:p w14:paraId="00D9C6BF" w14:textId="77777777" w:rsidR="00413CEB" w:rsidRDefault="00AB3E27">
            <w:pPr>
              <w:pStyle w:val="TableParagraph"/>
              <w:ind w:left="105" w:right="97" w:firstLine="708"/>
              <w:jc w:val="both"/>
              <w:rPr>
                <w:i/>
                <w:sz w:val="26"/>
              </w:rPr>
            </w:pPr>
            <w:r>
              <w:rPr>
                <w:i/>
                <w:sz w:val="26"/>
              </w:rPr>
              <w:t>На основании результатов текущего контроля успеваемости:</w:t>
            </w:r>
          </w:p>
          <w:p w14:paraId="3DAA2D02" w14:textId="77777777" w:rsidR="00413CEB" w:rsidRDefault="00AB3E27">
            <w:pPr>
              <w:pStyle w:val="TableParagraph"/>
              <w:ind w:left="422" w:right="96" w:firstLine="710"/>
              <w:jc w:val="both"/>
              <w:rPr>
                <w:i/>
                <w:sz w:val="26"/>
              </w:rPr>
            </w:pPr>
            <w:r>
              <w:rPr>
                <w:rFonts w:ascii="Symbol" w:hAnsi="Symbol"/>
                <w:sz w:val="26"/>
              </w:rPr>
              <w:t></w:t>
            </w:r>
            <w:r>
              <w:rPr>
                <w:sz w:val="26"/>
              </w:rPr>
              <w:t xml:space="preserve"> </w:t>
            </w:r>
            <w:r>
              <w:rPr>
                <w:i/>
                <w:sz w:val="26"/>
              </w:rPr>
              <w:t>Отметка за промежуточную аттестацию выставляется как среднее арифметическое</w:t>
            </w:r>
            <w:r>
              <w:rPr>
                <w:i/>
                <w:spacing w:val="71"/>
                <w:sz w:val="26"/>
              </w:rPr>
              <w:t xml:space="preserve">   </w:t>
            </w:r>
            <w:r>
              <w:rPr>
                <w:i/>
                <w:sz w:val="26"/>
              </w:rPr>
              <w:t>отметок</w:t>
            </w:r>
            <w:r>
              <w:rPr>
                <w:i/>
                <w:spacing w:val="71"/>
                <w:sz w:val="26"/>
              </w:rPr>
              <w:t xml:space="preserve">   </w:t>
            </w:r>
            <w:r>
              <w:rPr>
                <w:i/>
                <w:spacing w:val="-2"/>
                <w:sz w:val="26"/>
              </w:rPr>
              <w:t>текущего</w:t>
            </w:r>
          </w:p>
          <w:p w14:paraId="448D723B" w14:textId="77777777" w:rsidR="00413CEB" w:rsidRDefault="00AB3E27">
            <w:pPr>
              <w:pStyle w:val="TableParagraph"/>
              <w:spacing w:line="298" w:lineRule="exact"/>
              <w:ind w:left="422" w:right="97"/>
              <w:jc w:val="both"/>
              <w:rPr>
                <w:i/>
                <w:sz w:val="26"/>
              </w:rPr>
            </w:pPr>
            <w:r>
              <w:rPr>
                <w:i/>
                <w:sz w:val="26"/>
              </w:rPr>
              <w:t xml:space="preserve">контроля успеваемости (в конце </w:t>
            </w:r>
            <w:r>
              <w:rPr>
                <w:i/>
                <w:spacing w:val="-2"/>
                <w:sz w:val="26"/>
              </w:rPr>
              <w:t>полугодия);</w:t>
            </w:r>
          </w:p>
        </w:tc>
        <w:tc>
          <w:tcPr>
            <w:tcW w:w="5103" w:type="dxa"/>
          </w:tcPr>
          <w:p w14:paraId="016411D6" w14:textId="77777777" w:rsidR="00413CEB" w:rsidRDefault="00AB3E27">
            <w:pPr>
              <w:pStyle w:val="TableParagraph"/>
              <w:ind w:right="92"/>
              <w:jc w:val="both"/>
              <w:rPr>
                <w:i/>
                <w:sz w:val="26"/>
              </w:rPr>
            </w:pPr>
            <w:r>
              <w:rPr>
                <w:i/>
                <w:sz w:val="26"/>
              </w:rPr>
              <w:t>Отметка</w:t>
            </w:r>
            <w:r>
              <w:rPr>
                <w:i/>
                <w:spacing w:val="-17"/>
                <w:sz w:val="26"/>
              </w:rPr>
              <w:t xml:space="preserve"> </w:t>
            </w:r>
            <w:r>
              <w:rPr>
                <w:i/>
                <w:sz w:val="26"/>
              </w:rPr>
              <w:t>за</w:t>
            </w:r>
            <w:r>
              <w:rPr>
                <w:i/>
                <w:spacing w:val="-16"/>
                <w:sz w:val="26"/>
              </w:rPr>
              <w:t xml:space="preserve"> </w:t>
            </w:r>
            <w:r>
              <w:rPr>
                <w:i/>
                <w:sz w:val="26"/>
              </w:rPr>
              <w:t>промежуточную</w:t>
            </w:r>
            <w:r>
              <w:rPr>
                <w:i/>
                <w:spacing w:val="-16"/>
                <w:sz w:val="26"/>
              </w:rPr>
              <w:t xml:space="preserve"> </w:t>
            </w:r>
            <w:r>
              <w:rPr>
                <w:i/>
                <w:sz w:val="26"/>
              </w:rPr>
              <w:t>аттестацию выставляется</w:t>
            </w:r>
            <w:r>
              <w:rPr>
                <w:i/>
                <w:spacing w:val="-4"/>
                <w:sz w:val="26"/>
              </w:rPr>
              <w:t xml:space="preserve"> </w:t>
            </w:r>
            <w:r>
              <w:rPr>
                <w:i/>
                <w:sz w:val="26"/>
              </w:rPr>
              <w:t>по</w:t>
            </w:r>
            <w:r>
              <w:rPr>
                <w:i/>
                <w:spacing w:val="-3"/>
                <w:sz w:val="26"/>
              </w:rPr>
              <w:t xml:space="preserve"> </w:t>
            </w:r>
            <w:r>
              <w:rPr>
                <w:i/>
                <w:sz w:val="26"/>
              </w:rPr>
              <w:t>всем</w:t>
            </w:r>
            <w:r>
              <w:rPr>
                <w:i/>
                <w:spacing w:val="-5"/>
                <w:sz w:val="26"/>
              </w:rPr>
              <w:t xml:space="preserve"> </w:t>
            </w:r>
            <w:r>
              <w:rPr>
                <w:i/>
                <w:sz w:val="26"/>
              </w:rPr>
              <w:t>учебным</w:t>
            </w:r>
            <w:r>
              <w:rPr>
                <w:i/>
                <w:spacing w:val="-3"/>
                <w:sz w:val="26"/>
              </w:rPr>
              <w:t xml:space="preserve"> </w:t>
            </w:r>
            <w:r>
              <w:rPr>
                <w:i/>
                <w:sz w:val="26"/>
              </w:rPr>
              <w:t xml:space="preserve">предметам и курсам, изучаемым в рамках учебного </w:t>
            </w:r>
            <w:r>
              <w:rPr>
                <w:i/>
                <w:spacing w:val="-2"/>
                <w:sz w:val="26"/>
              </w:rPr>
              <w:t>плана.</w:t>
            </w:r>
          </w:p>
        </w:tc>
      </w:tr>
      <w:tr w:rsidR="00413CEB" w14:paraId="031E8E0E" w14:textId="77777777">
        <w:trPr>
          <w:trHeight w:val="3290"/>
        </w:trPr>
        <w:tc>
          <w:tcPr>
            <w:tcW w:w="5387" w:type="dxa"/>
          </w:tcPr>
          <w:p w14:paraId="4622869D" w14:textId="77777777" w:rsidR="00413CEB" w:rsidRDefault="00AB3E27">
            <w:pPr>
              <w:pStyle w:val="TableParagraph"/>
              <w:ind w:left="105" w:right="97" w:firstLine="708"/>
              <w:jc w:val="both"/>
              <w:rPr>
                <w:i/>
                <w:sz w:val="26"/>
              </w:rPr>
            </w:pPr>
            <w:r>
              <w:rPr>
                <w:i/>
                <w:sz w:val="26"/>
              </w:rPr>
              <w:t>На основании результатов текущего контроля успеваемости:</w:t>
            </w:r>
          </w:p>
          <w:p w14:paraId="35930609" w14:textId="77777777" w:rsidR="00413CEB" w:rsidRDefault="00AB3E27">
            <w:pPr>
              <w:pStyle w:val="TableParagraph"/>
              <w:tabs>
                <w:tab w:val="left" w:pos="3961"/>
              </w:tabs>
              <w:ind w:left="105" w:right="97" w:firstLine="708"/>
              <w:jc w:val="both"/>
              <w:rPr>
                <w:i/>
                <w:sz w:val="26"/>
              </w:rPr>
            </w:pPr>
            <w:r>
              <w:rPr>
                <w:i/>
                <w:sz w:val="26"/>
              </w:rPr>
              <w:t xml:space="preserve">- Отметка за промежуточную аттестацию выставляется как среднее арифметическое полугодовых отметок с учетом отметки, полученной на итоговом занятии в соответствии с рабочей программой педагога (контрольная работа, диктант, тест, изложение и т.д.). (при </w:t>
            </w:r>
            <w:r>
              <w:rPr>
                <w:i/>
                <w:spacing w:val="-2"/>
                <w:sz w:val="26"/>
              </w:rPr>
              <w:t>неудовлетворительном</w:t>
            </w:r>
            <w:r>
              <w:rPr>
                <w:i/>
                <w:sz w:val="26"/>
              </w:rPr>
              <w:tab/>
            </w:r>
            <w:r>
              <w:rPr>
                <w:i/>
                <w:spacing w:val="-2"/>
                <w:sz w:val="26"/>
              </w:rPr>
              <w:t>результате</w:t>
            </w:r>
          </w:p>
          <w:p w14:paraId="645B484E" w14:textId="77777777" w:rsidR="00413CEB" w:rsidRDefault="00AB3E27">
            <w:pPr>
              <w:pStyle w:val="TableParagraph"/>
              <w:spacing w:line="287" w:lineRule="exact"/>
              <w:ind w:left="105"/>
              <w:jc w:val="both"/>
              <w:rPr>
                <w:i/>
                <w:sz w:val="26"/>
              </w:rPr>
            </w:pPr>
            <w:r>
              <w:rPr>
                <w:i/>
                <w:spacing w:val="-2"/>
                <w:sz w:val="26"/>
              </w:rPr>
              <w:t>возникает</w:t>
            </w:r>
            <w:r>
              <w:rPr>
                <w:i/>
                <w:spacing w:val="5"/>
                <w:sz w:val="26"/>
              </w:rPr>
              <w:t xml:space="preserve"> </w:t>
            </w:r>
            <w:r>
              <w:rPr>
                <w:i/>
                <w:spacing w:val="-2"/>
                <w:sz w:val="26"/>
              </w:rPr>
              <w:t>академическая</w:t>
            </w:r>
            <w:r>
              <w:rPr>
                <w:i/>
                <w:spacing w:val="5"/>
                <w:sz w:val="26"/>
              </w:rPr>
              <w:t xml:space="preserve"> </w:t>
            </w:r>
            <w:r>
              <w:rPr>
                <w:i/>
                <w:spacing w:val="-2"/>
                <w:sz w:val="26"/>
              </w:rPr>
              <w:t>задолженность)</w:t>
            </w:r>
          </w:p>
        </w:tc>
        <w:tc>
          <w:tcPr>
            <w:tcW w:w="5103" w:type="dxa"/>
          </w:tcPr>
          <w:p w14:paraId="1CF1CBA7" w14:textId="77777777" w:rsidR="00413CEB" w:rsidRDefault="00AB3E27">
            <w:pPr>
              <w:pStyle w:val="TableParagraph"/>
              <w:ind w:right="92"/>
              <w:jc w:val="both"/>
              <w:rPr>
                <w:i/>
                <w:sz w:val="26"/>
              </w:rPr>
            </w:pPr>
            <w:r>
              <w:rPr>
                <w:i/>
                <w:sz w:val="26"/>
              </w:rPr>
              <w:t>Отметка</w:t>
            </w:r>
            <w:r>
              <w:rPr>
                <w:i/>
                <w:spacing w:val="-17"/>
                <w:sz w:val="26"/>
              </w:rPr>
              <w:t xml:space="preserve"> </w:t>
            </w:r>
            <w:r>
              <w:rPr>
                <w:i/>
                <w:sz w:val="26"/>
              </w:rPr>
              <w:t>за</w:t>
            </w:r>
            <w:r>
              <w:rPr>
                <w:i/>
                <w:spacing w:val="-16"/>
                <w:sz w:val="26"/>
              </w:rPr>
              <w:t xml:space="preserve"> </w:t>
            </w:r>
            <w:r>
              <w:rPr>
                <w:i/>
                <w:sz w:val="26"/>
              </w:rPr>
              <w:t>промежуточную</w:t>
            </w:r>
            <w:r>
              <w:rPr>
                <w:i/>
                <w:spacing w:val="-16"/>
                <w:sz w:val="26"/>
              </w:rPr>
              <w:t xml:space="preserve"> </w:t>
            </w:r>
            <w:r>
              <w:rPr>
                <w:i/>
                <w:sz w:val="26"/>
              </w:rPr>
              <w:t>аттестацию выставляется</w:t>
            </w:r>
            <w:r>
              <w:rPr>
                <w:i/>
                <w:spacing w:val="-4"/>
                <w:sz w:val="26"/>
              </w:rPr>
              <w:t xml:space="preserve"> </w:t>
            </w:r>
            <w:r>
              <w:rPr>
                <w:i/>
                <w:sz w:val="26"/>
              </w:rPr>
              <w:t>по</w:t>
            </w:r>
            <w:r>
              <w:rPr>
                <w:i/>
                <w:spacing w:val="-3"/>
                <w:sz w:val="26"/>
              </w:rPr>
              <w:t xml:space="preserve"> </w:t>
            </w:r>
            <w:r>
              <w:rPr>
                <w:i/>
                <w:sz w:val="26"/>
              </w:rPr>
              <w:t>всем</w:t>
            </w:r>
            <w:r>
              <w:rPr>
                <w:i/>
                <w:spacing w:val="-5"/>
                <w:sz w:val="26"/>
              </w:rPr>
              <w:t xml:space="preserve"> </w:t>
            </w:r>
            <w:r>
              <w:rPr>
                <w:i/>
                <w:sz w:val="26"/>
              </w:rPr>
              <w:t>учебным</w:t>
            </w:r>
            <w:r>
              <w:rPr>
                <w:i/>
                <w:spacing w:val="-3"/>
                <w:sz w:val="26"/>
              </w:rPr>
              <w:t xml:space="preserve"> </w:t>
            </w:r>
            <w:r>
              <w:rPr>
                <w:i/>
                <w:sz w:val="26"/>
              </w:rPr>
              <w:t xml:space="preserve">предметам и курсам, изучаемым в рамках учебного </w:t>
            </w:r>
            <w:r>
              <w:rPr>
                <w:i/>
                <w:spacing w:val="-2"/>
                <w:sz w:val="26"/>
              </w:rPr>
              <w:t>плана.</w:t>
            </w:r>
          </w:p>
        </w:tc>
      </w:tr>
    </w:tbl>
    <w:p w14:paraId="463C4E08" w14:textId="77777777" w:rsidR="00413CEB" w:rsidRDefault="00AB3E27" w:rsidP="00CA6CCA">
      <w:pPr>
        <w:tabs>
          <w:tab w:val="left" w:pos="2740"/>
          <w:tab w:val="left" w:pos="5096"/>
          <w:tab w:val="left" w:pos="7011"/>
          <w:tab w:val="left" w:pos="9386"/>
        </w:tabs>
        <w:spacing w:before="315"/>
        <w:ind w:left="1098" w:right="685" w:firstLine="396"/>
        <w:rPr>
          <w:i/>
          <w:sz w:val="28"/>
        </w:rPr>
      </w:pPr>
      <w:r>
        <w:rPr>
          <w:i/>
          <w:spacing w:val="-4"/>
          <w:sz w:val="28"/>
        </w:rPr>
        <w:t>Формы</w:t>
      </w:r>
      <w:r>
        <w:rPr>
          <w:i/>
          <w:sz w:val="28"/>
        </w:rPr>
        <w:tab/>
      </w:r>
      <w:r>
        <w:rPr>
          <w:i/>
          <w:spacing w:val="-2"/>
          <w:sz w:val="28"/>
        </w:rPr>
        <w:t>промежуточной</w:t>
      </w:r>
      <w:r>
        <w:rPr>
          <w:i/>
          <w:sz w:val="28"/>
        </w:rPr>
        <w:tab/>
      </w:r>
      <w:r>
        <w:rPr>
          <w:i/>
          <w:spacing w:val="-2"/>
          <w:sz w:val="28"/>
        </w:rPr>
        <w:t>аттестации</w:t>
      </w:r>
      <w:r>
        <w:rPr>
          <w:i/>
          <w:sz w:val="28"/>
        </w:rPr>
        <w:tab/>
      </w:r>
      <w:r>
        <w:rPr>
          <w:i/>
          <w:spacing w:val="-2"/>
          <w:sz w:val="28"/>
        </w:rPr>
        <w:t>соответствуют</w:t>
      </w:r>
      <w:r>
        <w:rPr>
          <w:i/>
          <w:sz w:val="28"/>
        </w:rPr>
        <w:tab/>
      </w:r>
      <w:r>
        <w:rPr>
          <w:i/>
          <w:spacing w:val="-2"/>
          <w:sz w:val="28"/>
        </w:rPr>
        <w:t xml:space="preserve">локальному </w:t>
      </w:r>
      <w:r>
        <w:rPr>
          <w:i/>
          <w:sz w:val="28"/>
        </w:rPr>
        <w:t>нормативному</w:t>
      </w:r>
      <w:r>
        <w:rPr>
          <w:i/>
          <w:spacing w:val="24"/>
          <w:sz w:val="28"/>
        </w:rPr>
        <w:t xml:space="preserve"> </w:t>
      </w:r>
      <w:r>
        <w:rPr>
          <w:i/>
          <w:sz w:val="28"/>
        </w:rPr>
        <w:t>акту</w:t>
      </w:r>
      <w:r>
        <w:rPr>
          <w:i/>
          <w:spacing w:val="25"/>
          <w:sz w:val="28"/>
        </w:rPr>
        <w:t xml:space="preserve"> </w:t>
      </w:r>
      <w:r w:rsidR="00CA6CCA">
        <w:rPr>
          <w:i/>
          <w:sz w:val="28"/>
        </w:rPr>
        <w:t>МКОУ «Иковская средняя общеобразовательная школа»</w:t>
      </w:r>
      <w:r>
        <w:rPr>
          <w:i/>
          <w:spacing w:val="40"/>
          <w:sz w:val="28"/>
        </w:rPr>
        <w:t xml:space="preserve"> </w:t>
      </w:r>
      <w:r>
        <w:rPr>
          <w:i/>
          <w:sz w:val="28"/>
        </w:rPr>
        <w:t>«Положение</w:t>
      </w:r>
      <w:r>
        <w:rPr>
          <w:i/>
          <w:spacing w:val="40"/>
          <w:sz w:val="28"/>
        </w:rPr>
        <w:t xml:space="preserve"> </w:t>
      </w:r>
      <w:r>
        <w:rPr>
          <w:i/>
          <w:sz w:val="28"/>
        </w:rPr>
        <w:t>о</w:t>
      </w:r>
      <w:r>
        <w:rPr>
          <w:i/>
          <w:spacing w:val="40"/>
          <w:sz w:val="28"/>
        </w:rPr>
        <w:t xml:space="preserve"> </w:t>
      </w:r>
      <w:r>
        <w:rPr>
          <w:i/>
          <w:sz w:val="28"/>
        </w:rPr>
        <w:t>текущем</w:t>
      </w:r>
      <w:r>
        <w:rPr>
          <w:i/>
          <w:spacing w:val="40"/>
          <w:sz w:val="28"/>
        </w:rPr>
        <w:t xml:space="preserve"> </w:t>
      </w:r>
      <w:r>
        <w:rPr>
          <w:i/>
          <w:sz w:val="28"/>
        </w:rPr>
        <w:t>контроле успеваемости и промежуточной аттестации обучающихся».</w:t>
      </w:r>
    </w:p>
    <w:p w14:paraId="128A636D" w14:textId="77777777" w:rsidR="00413CEB" w:rsidRDefault="00413CEB">
      <w:pPr>
        <w:rPr>
          <w:sz w:val="28"/>
        </w:rPr>
        <w:sectPr w:rsidR="00413CEB">
          <w:pgSz w:w="11910" w:h="16840"/>
          <w:pgMar w:top="620" w:right="160" w:bottom="1240" w:left="320" w:header="0" w:footer="985" w:gutter="0"/>
          <w:cols w:space="720"/>
        </w:sectPr>
      </w:pPr>
    </w:p>
    <w:p w14:paraId="621500E5" w14:textId="77777777" w:rsidR="00413CEB" w:rsidRDefault="00AB3E27">
      <w:pPr>
        <w:pStyle w:val="110"/>
        <w:spacing w:before="72" w:line="240" w:lineRule="auto"/>
        <w:ind w:left="409"/>
        <w:jc w:val="center"/>
      </w:pPr>
      <w:r>
        <w:lastRenderedPageBreak/>
        <w:t>Учебный</w:t>
      </w:r>
      <w:r>
        <w:rPr>
          <w:spacing w:val="-2"/>
        </w:rPr>
        <w:t xml:space="preserve"> </w:t>
      </w:r>
      <w:r>
        <w:rPr>
          <w:spacing w:val="-4"/>
        </w:rPr>
        <w:t>план</w:t>
      </w:r>
    </w:p>
    <w:p w14:paraId="5AD04926" w14:textId="77777777" w:rsidR="00413CEB" w:rsidRDefault="00CA6CCA">
      <w:pPr>
        <w:spacing w:before="2"/>
        <w:ind w:left="410"/>
        <w:jc w:val="center"/>
        <w:rPr>
          <w:b/>
          <w:sz w:val="28"/>
        </w:rPr>
      </w:pPr>
      <w:r>
        <w:rPr>
          <w:b/>
          <w:sz w:val="28"/>
          <w:u w:val="single"/>
        </w:rPr>
        <w:t>универсального</w:t>
      </w:r>
      <w:r w:rsidR="00AB3E27">
        <w:rPr>
          <w:b/>
          <w:spacing w:val="-11"/>
          <w:sz w:val="28"/>
        </w:rPr>
        <w:t xml:space="preserve"> </w:t>
      </w:r>
      <w:r w:rsidR="00AB3E27">
        <w:rPr>
          <w:b/>
          <w:sz w:val="28"/>
        </w:rPr>
        <w:t>профиля</w:t>
      </w:r>
      <w:r w:rsidR="00AB3E27">
        <w:rPr>
          <w:b/>
          <w:spacing w:val="-14"/>
          <w:sz w:val="28"/>
        </w:rPr>
        <w:t xml:space="preserve"> </w:t>
      </w:r>
      <w:r w:rsidR="00AB3E27">
        <w:rPr>
          <w:b/>
          <w:spacing w:val="-2"/>
          <w:sz w:val="28"/>
        </w:rPr>
        <w:t>(недельный)</w:t>
      </w:r>
    </w:p>
    <w:p w14:paraId="03932F98" w14:textId="77777777" w:rsidR="00413CEB" w:rsidRDefault="00413CEB">
      <w:pPr>
        <w:pStyle w:val="a3"/>
        <w:spacing w:before="94"/>
        <w:ind w:left="0"/>
        <w:jc w:val="left"/>
        <w:rPr>
          <w:b/>
          <w:sz w:val="20"/>
        </w:rPr>
      </w:pPr>
    </w:p>
    <w:tbl>
      <w:tblPr>
        <w:tblW w:w="1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6"/>
        <w:gridCol w:w="2705"/>
        <w:gridCol w:w="569"/>
        <w:gridCol w:w="673"/>
        <w:gridCol w:w="584"/>
        <w:gridCol w:w="30"/>
        <w:gridCol w:w="689"/>
        <w:gridCol w:w="637"/>
        <w:gridCol w:w="637"/>
        <w:gridCol w:w="272"/>
        <w:gridCol w:w="47"/>
        <w:gridCol w:w="636"/>
        <w:gridCol w:w="1113"/>
      </w:tblGrid>
      <w:tr w:rsidR="00CA6CCA" w:rsidRPr="009D5707" w14:paraId="2EDB7A1F" w14:textId="77777777" w:rsidTr="00CA6CCA">
        <w:trPr>
          <w:trHeight w:val="392"/>
        </w:trPr>
        <w:tc>
          <w:tcPr>
            <w:tcW w:w="2666" w:type="dxa"/>
            <w:vMerge w:val="restart"/>
          </w:tcPr>
          <w:p w14:paraId="40958634" w14:textId="77777777" w:rsidR="00CA6CCA" w:rsidRPr="009D5707" w:rsidRDefault="00CA6CCA" w:rsidP="00823239">
            <w:pPr>
              <w:jc w:val="both"/>
              <w:rPr>
                <w:b/>
                <w:sz w:val="24"/>
                <w:szCs w:val="24"/>
              </w:rPr>
            </w:pPr>
            <w:r w:rsidRPr="009D5707">
              <w:rPr>
                <w:b/>
                <w:sz w:val="24"/>
                <w:szCs w:val="24"/>
              </w:rPr>
              <w:t>Предметная область</w:t>
            </w:r>
          </w:p>
        </w:tc>
        <w:tc>
          <w:tcPr>
            <w:tcW w:w="2705" w:type="dxa"/>
            <w:vMerge w:val="restart"/>
          </w:tcPr>
          <w:p w14:paraId="434A4445" w14:textId="77777777" w:rsidR="00CA6CCA" w:rsidRPr="009D5707" w:rsidRDefault="00CA6CCA" w:rsidP="00823239">
            <w:pPr>
              <w:jc w:val="both"/>
              <w:rPr>
                <w:b/>
                <w:sz w:val="24"/>
                <w:szCs w:val="24"/>
              </w:rPr>
            </w:pPr>
            <w:r w:rsidRPr="009D5707">
              <w:rPr>
                <w:b/>
                <w:sz w:val="24"/>
                <w:szCs w:val="24"/>
              </w:rPr>
              <w:t>Учебный предмет</w:t>
            </w:r>
          </w:p>
        </w:tc>
        <w:tc>
          <w:tcPr>
            <w:tcW w:w="4774" w:type="dxa"/>
            <w:gridSpan w:val="10"/>
          </w:tcPr>
          <w:p w14:paraId="1329DA92" w14:textId="77777777" w:rsidR="00CA6CCA" w:rsidRPr="009D5707" w:rsidRDefault="00CA6CCA" w:rsidP="00823239">
            <w:pPr>
              <w:jc w:val="center"/>
              <w:rPr>
                <w:b/>
                <w:sz w:val="24"/>
                <w:szCs w:val="24"/>
              </w:rPr>
            </w:pPr>
            <w:r w:rsidRPr="009D5707">
              <w:rPr>
                <w:b/>
                <w:sz w:val="24"/>
                <w:szCs w:val="24"/>
              </w:rPr>
              <w:t>Классы/Количество часов в неделю/формы промежуточной аттестации</w:t>
            </w:r>
          </w:p>
        </w:tc>
        <w:tc>
          <w:tcPr>
            <w:tcW w:w="1113" w:type="dxa"/>
            <w:vMerge w:val="restart"/>
          </w:tcPr>
          <w:p w14:paraId="47B2BBCD" w14:textId="77777777" w:rsidR="00CA6CCA" w:rsidRPr="009D5707" w:rsidRDefault="00CA6CCA" w:rsidP="00823239">
            <w:pPr>
              <w:jc w:val="center"/>
              <w:rPr>
                <w:b/>
                <w:sz w:val="24"/>
                <w:szCs w:val="24"/>
              </w:rPr>
            </w:pPr>
            <w:r w:rsidRPr="009D5707">
              <w:rPr>
                <w:b/>
                <w:sz w:val="24"/>
                <w:szCs w:val="24"/>
              </w:rPr>
              <w:t xml:space="preserve">Всего </w:t>
            </w:r>
          </w:p>
        </w:tc>
      </w:tr>
      <w:tr w:rsidR="00CA6CCA" w:rsidRPr="009D5707" w14:paraId="5F1B9A3B" w14:textId="77777777" w:rsidTr="00CA6CCA">
        <w:trPr>
          <w:trHeight w:val="392"/>
        </w:trPr>
        <w:tc>
          <w:tcPr>
            <w:tcW w:w="2666" w:type="dxa"/>
            <w:vMerge/>
          </w:tcPr>
          <w:p w14:paraId="34E8B827" w14:textId="77777777" w:rsidR="00CA6CCA" w:rsidRPr="009D5707" w:rsidRDefault="00CA6CCA" w:rsidP="00823239">
            <w:pPr>
              <w:jc w:val="both"/>
              <w:rPr>
                <w:sz w:val="24"/>
                <w:szCs w:val="24"/>
              </w:rPr>
            </w:pPr>
          </w:p>
        </w:tc>
        <w:tc>
          <w:tcPr>
            <w:tcW w:w="2705" w:type="dxa"/>
            <w:vMerge/>
          </w:tcPr>
          <w:p w14:paraId="5EED6F2E" w14:textId="77777777" w:rsidR="00CA6CCA" w:rsidRPr="009D5707" w:rsidRDefault="00CA6CCA" w:rsidP="00823239">
            <w:pPr>
              <w:jc w:val="both"/>
              <w:rPr>
                <w:sz w:val="24"/>
                <w:szCs w:val="24"/>
              </w:rPr>
            </w:pPr>
          </w:p>
        </w:tc>
        <w:tc>
          <w:tcPr>
            <w:tcW w:w="2545" w:type="dxa"/>
            <w:gridSpan w:val="5"/>
          </w:tcPr>
          <w:p w14:paraId="55CF2EB2" w14:textId="77777777" w:rsidR="00CA6CCA" w:rsidRPr="009D5707" w:rsidRDefault="00CA6CCA" w:rsidP="00823239">
            <w:pPr>
              <w:jc w:val="center"/>
              <w:rPr>
                <w:b/>
                <w:sz w:val="24"/>
                <w:szCs w:val="24"/>
              </w:rPr>
            </w:pPr>
            <w:r w:rsidRPr="009D5707">
              <w:rPr>
                <w:b/>
                <w:sz w:val="24"/>
                <w:szCs w:val="24"/>
              </w:rPr>
              <w:t>10</w:t>
            </w:r>
          </w:p>
        </w:tc>
        <w:tc>
          <w:tcPr>
            <w:tcW w:w="2229" w:type="dxa"/>
            <w:gridSpan w:val="5"/>
          </w:tcPr>
          <w:p w14:paraId="083F4D97" w14:textId="77777777" w:rsidR="00CA6CCA" w:rsidRPr="009D5707" w:rsidRDefault="00CA6CCA" w:rsidP="00823239">
            <w:pPr>
              <w:jc w:val="center"/>
              <w:rPr>
                <w:b/>
                <w:sz w:val="24"/>
                <w:szCs w:val="24"/>
              </w:rPr>
            </w:pPr>
            <w:r w:rsidRPr="009D5707">
              <w:rPr>
                <w:b/>
                <w:sz w:val="24"/>
                <w:szCs w:val="24"/>
              </w:rPr>
              <w:t>11</w:t>
            </w:r>
          </w:p>
        </w:tc>
        <w:tc>
          <w:tcPr>
            <w:tcW w:w="1113" w:type="dxa"/>
            <w:vMerge/>
          </w:tcPr>
          <w:p w14:paraId="7F90550C" w14:textId="77777777" w:rsidR="00CA6CCA" w:rsidRPr="009D5707" w:rsidRDefault="00CA6CCA" w:rsidP="00823239">
            <w:pPr>
              <w:jc w:val="center"/>
              <w:rPr>
                <w:b/>
                <w:sz w:val="24"/>
                <w:szCs w:val="24"/>
              </w:rPr>
            </w:pPr>
          </w:p>
        </w:tc>
      </w:tr>
      <w:tr w:rsidR="00CA6CCA" w:rsidRPr="009D5707" w14:paraId="1D648113" w14:textId="77777777" w:rsidTr="00CA6CCA">
        <w:trPr>
          <w:trHeight w:val="392"/>
        </w:trPr>
        <w:tc>
          <w:tcPr>
            <w:tcW w:w="2666" w:type="dxa"/>
            <w:vMerge/>
          </w:tcPr>
          <w:p w14:paraId="40F8A06D" w14:textId="77777777" w:rsidR="00CA6CCA" w:rsidRPr="009D5707" w:rsidRDefault="00CA6CCA" w:rsidP="00823239">
            <w:pPr>
              <w:jc w:val="both"/>
              <w:rPr>
                <w:sz w:val="24"/>
                <w:szCs w:val="24"/>
              </w:rPr>
            </w:pPr>
          </w:p>
        </w:tc>
        <w:tc>
          <w:tcPr>
            <w:tcW w:w="2705" w:type="dxa"/>
            <w:vMerge/>
          </w:tcPr>
          <w:p w14:paraId="1D2F4B05" w14:textId="77777777" w:rsidR="00CA6CCA" w:rsidRPr="009D5707" w:rsidRDefault="00CA6CCA" w:rsidP="00823239">
            <w:pPr>
              <w:jc w:val="both"/>
              <w:rPr>
                <w:sz w:val="24"/>
                <w:szCs w:val="24"/>
              </w:rPr>
            </w:pPr>
          </w:p>
        </w:tc>
        <w:tc>
          <w:tcPr>
            <w:tcW w:w="1242" w:type="dxa"/>
            <w:gridSpan w:val="2"/>
          </w:tcPr>
          <w:p w14:paraId="3A5DB4FE" w14:textId="77777777" w:rsidR="00CA6CCA" w:rsidRPr="009D5707" w:rsidRDefault="00CA6CCA" w:rsidP="00823239">
            <w:pPr>
              <w:jc w:val="center"/>
              <w:rPr>
                <w:b/>
                <w:sz w:val="24"/>
                <w:szCs w:val="24"/>
              </w:rPr>
            </w:pPr>
            <w:r w:rsidRPr="009D5707">
              <w:rPr>
                <w:b/>
                <w:sz w:val="24"/>
                <w:szCs w:val="24"/>
              </w:rPr>
              <w:t>Б</w:t>
            </w:r>
          </w:p>
        </w:tc>
        <w:tc>
          <w:tcPr>
            <w:tcW w:w="1303" w:type="dxa"/>
            <w:gridSpan w:val="3"/>
          </w:tcPr>
          <w:p w14:paraId="37F53443" w14:textId="77777777" w:rsidR="00CA6CCA" w:rsidRPr="009D5707" w:rsidRDefault="00CA6CCA" w:rsidP="00823239">
            <w:pPr>
              <w:jc w:val="center"/>
              <w:rPr>
                <w:b/>
                <w:sz w:val="24"/>
                <w:szCs w:val="24"/>
              </w:rPr>
            </w:pPr>
            <w:r w:rsidRPr="009D5707">
              <w:rPr>
                <w:b/>
                <w:sz w:val="24"/>
                <w:szCs w:val="24"/>
              </w:rPr>
              <w:t>У</w:t>
            </w:r>
          </w:p>
        </w:tc>
        <w:tc>
          <w:tcPr>
            <w:tcW w:w="1274" w:type="dxa"/>
            <w:gridSpan w:val="2"/>
          </w:tcPr>
          <w:p w14:paraId="54E2CCD3" w14:textId="77777777" w:rsidR="00CA6CCA" w:rsidRPr="009D5707" w:rsidRDefault="00CA6CCA" w:rsidP="00823239">
            <w:pPr>
              <w:jc w:val="center"/>
              <w:rPr>
                <w:b/>
                <w:sz w:val="24"/>
                <w:szCs w:val="24"/>
              </w:rPr>
            </w:pPr>
            <w:r w:rsidRPr="009D5707">
              <w:rPr>
                <w:b/>
                <w:sz w:val="24"/>
                <w:szCs w:val="24"/>
              </w:rPr>
              <w:t>Б</w:t>
            </w:r>
          </w:p>
        </w:tc>
        <w:tc>
          <w:tcPr>
            <w:tcW w:w="955" w:type="dxa"/>
            <w:gridSpan w:val="3"/>
          </w:tcPr>
          <w:p w14:paraId="1BD8965E" w14:textId="77777777" w:rsidR="00CA6CCA" w:rsidRPr="009D5707" w:rsidRDefault="00CA6CCA" w:rsidP="00823239">
            <w:pPr>
              <w:jc w:val="center"/>
              <w:rPr>
                <w:b/>
                <w:sz w:val="24"/>
                <w:szCs w:val="24"/>
              </w:rPr>
            </w:pPr>
            <w:r w:rsidRPr="009D5707">
              <w:rPr>
                <w:b/>
                <w:sz w:val="24"/>
                <w:szCs w:val="24"/>
              </w:rPr>
              <w:t>У</w:t>
            </w:r>
          </w:p>
        </w:tc>
        <w:tc>
          <w:tcPr>
            <w:tcW w:w="1113" w:type="dxa"/>
            <w:vMerge/>
          </w:tcPr>
          <w:p w14:paraId="5F0D5436" w14:textId="77777777" w:rsidR="00CA6CCA" w:rsidRPr="009D5707" w:rsidRDefault="00CA6CCA" w:rsidP="00823239">
            <w:pPr>
              <w:jc w:val="center"/>
              <w:rPr>
                <w:b/>
                <w:sz w:val="24"/>
                <w:szCs w:val="24"/>
              </w:rPr>
            </w:pPr>
          </w:p>
        </w:tc>
      </w:tr>
      <w:tr w:rsidR="00CA6CCA" w:rsidRPr="009D5707" w14:paraId="445943CA" w14:textId="77777777" w:rsidTr="00CA6CCA">
        <w:trPr>
          <w:cantSplit/>
          <w:trHeight w:val="438"/>
        </w:trPr>
        <w:tc>
          <w:tcPr>
            <w:tcW w:w="11258" w:type="dxa"/>
            <w:gridSpan w:val="13"/>
          </w:tcPr>
          <w:p w14:paraId="33B86722" w14:textId="77777777" w:rsidR="00CA6CCA" w:rsidRPr="001C0869" w:rsidRDefault="00CA6CCA" w:rsidP="00823239">
            <w:pPr>
              <w:rPr>
                <w:b/>
                <w:i/>
                <w:sz w:val="24"/>
                <w:szCs w:val="24"/>
              </w:rPr>
            </w:pPr>
            <w:r w:rsidRPr="001C0869">
              <w:rPr>
                <w:b/>
                <w:i/>
                <w:sz w:val="24"/>
                <w:szCs w:val="24"/>
              </w:rPr>
              <w:t>Обязательная часть</w:t>
            </w:r>
          </w:p>
        </w:tc>
      </w:tr>
      <w:tr w:rsidR="00CA6CCA" w:rsidRPr="009D5707" w14:paraId="10371CCE" w14:textId="77777777" w:rsidTr="00CA6CCA">
        <w:trPr>
          <w:cantSplit/>
          <w:trHeight w:val="1448"/>
        </w:trPr>
        <w:tc>
          <w:tcPr>
            <w:tcW w:w="2666" w:type="dxa"/>
            <w:vMerge w:val="restart"/>
          </w:tcPr>
          <w:p w14:paraId="2F8A7E51" w14:textId="77777777" w:rsidR="00CA6CCA" w:rsidRPr="009D5707" w:rsidRDefault="00CA6CCA" w:rsidP="00823239">
            <w:pPr>
              <w:adjustRightInd w:val="0"/>
              <w:rPr>
                <w:sz w:val="24"/>
                <w:szCs w:val="24"/>
              </w:rPr>
            </w:pPr>
            <w:r w:rsidRPr="009D5707">
              <w:rPr>
                <w:sz w:val="24"/>
                <w:szCs w:val="24"/>
              </w:rPr>
              <w:t>Русский язык</w:t>
            </w:r>
          </w:p>
          <w:p w14:paraId="6F1CAC69" w14:textId="77777777" w:rsidR="00CA6CCA" w:rsidRPr="009D5707" w:rsidRDefault="00CA6CCA" w:rsidP="00823239">
            <w:pPr>
              <w:jc w:val="both"/>
              <w:rPr>
                <w:sz w:val="24"/>
                <w:szCs w:val="24"/>
              </w:rPr>
            </w:pPr>
            <w:r w:rsidRPr="009D5707">
              <w:rPr>
                <w:sz w:val="24"/>
                <w:szCs w:val="24"/>
              </w:rPr>
              <w:t>и литература</w:t>
            </w:r>
          </w:p>
        </w:tc>
        <w:tc>
          <w:tcPr>
            <w:tcW w:w="2705" w:type="dxa"/>
          </w:tcPr>
          <w:p w14:paraId="3A0F20D2" w14:textId="77777777" w:rsidR="00CA6CCA" w:rsidRPr="009D5707" w:rsidRDefault="00CA6CCA" w:rsidP="00823239">
            <w:pPr>
              <w:jc w:val="both"/>
              <w:rPr>
                <w:sz w:val="24"/>
                <w:szCs w:val="24"/>
              </w:rPr>
            </w:pPr>
            <w:r w:rsidRPr="009D5707">
              <w:rPr>
                <w:sz w:val="24"/>
                <w:szCs w:val="24"/>
              </w:rPr>
              <w:t>Русский язык</w:t>
            </w:r>
          </w:p>
        </w:tc>
        <w:tc>
          <w:tcPr>
            <w:tcW w:w="569" w:type="dxa"/>
          </w:tcPr>
          <w:p w14:paraId="716AE8AF" w14:textId="77777777" w:rsidR="00CA6CCA" w:rsidRPr="009D5707" w:rsidRDefault="00CA6CCA" w:rsidP="00823239">
            <w:pPr>
              <w:rPr>
                <w:sz w:val="24"/>
                <w:szCs w:val="24"/>
              </w:rPr>
            </w:pPr>
            <w:r w:rsidRPr="009D5707">
              <w:rPr>
                <w:sz w:val="24"/>
                <w:szCs w:val="24"/>
              </w:rPr>
              <w:t>1</w:t>
            </w:r>
          </w:p>
        </w:tc>
        <w:tc>
          <w:tcPr>
            <w:tcW w:w="673" w:type="dxa"/>
            <w:textDirection w:val="btLr"/>
          </w:tcPr>
          <w:p w14:paraId="2D6D7DF5" w14:textId="77777777" w:rsidR="00CA6CCA" w:rsidRPr="009D5707" w:rsidRDefault="00CA6CCA" w:rsidP="00823239">
            <w:pPr>
              <w:ind w:left="113" w:right="113"/>
              <w:rPr>
                <w:sz w:val="24"/>
                <w:szCs w:val="24"/>
              </w:rPr>
            </w:pPr>
            <w:r w:rsidRPr="009D5707">
              <w:rPr>
                <w:sz w:val="24"/>
                <w:szCs w:val="24"/>
              </w:rPr>
              <w:t>тест</w:t>
            </w:r>
          </w:p>
        </w:tc>
        <w:tc>
          <w:tcPr>
            <w:tcW w:w="1303" w:type="dxa"/>
            <w:gridSpan w:val="3"/>
          </w:tcPr>
          <w:p w14:paraId="5C85E78F" w14:textId="77777777" w:rsidR="00CA6CCA" w:rsidRPr="009D5707" w:rsidRDefault="00CA6CCA" w:rsidP="00823239">
            <w:pPr>
              <w:rPr>
                <w:sz w:val="24"/>
                <w:szCs w:val="24"/>
              </w:rPr>
            </w:pPr>
          </w:p>
        </w:tc>
        <w:tc>
          <w:tcPr>
            <w:tcW w:w="637" w:type="dxa"/>
          </w:tcPr>
          <w:p w14:paraId="181144B3" w14:textId="77777777" w:rsidR="00CA6CCA" w:rsidRPr="009D5707" w:rsidRDefault="00CA6CCA" w:rsidP="00823239">
            <w:pPr>
              <w:rPr>
                <w:sz w:val="24"/>
                <w:szCs w:val="24"/>
              </w:rPr>
            </w:pPr>
            <w:r w:rsidRPr="009D5707">
              <w:rPr>
                <w:sz w:val="24"/>
                <w:szCs w:val="24"/>
              </w:rPr>
              <w:t>1</w:t>
            </w:r>
          </w:p>
        </w:tc>
        <w:tc>
          <w:tcPr>
            <w:tcW w:w="636" w:type="dxa"/>
            <w:textDirection w:val="btLr"/>
          </w:tcPr>
          <w:p w14:paraId="69854225" w14:textId="77777777" w:rsidR="00CA6CCA" w:rsidRPr="009D5707" w:rsidRDefault="00CA6CCA" w:rsidP="00823239">
            <w:pPr>
              <w:ind w:left="113" w:right="113"/>
              <w:rPr>
                <w:sz w:val="24"/>
                <w:szCs w:val="24"/>
              </w:rPr>
            </w:pPr>
            <w:r w:rsidRPr="009D5707">
              <w:rPr>
                <w:sz w:val="24"/>
                <w:szCs w:val="24"/>
              </w:rPr>
              <w:t>тест</w:t>
            </w:r>
          </w:p>
        </w:tc>
        <w:tc>
          <w:tcPr>
            <w:tcW w:w="955" w:type="dxa"/>
            <w:gridSpan w:val="3"/>
          </w:tcPr>
          <w:p w14:paraId="38476B58" w14:textId="77777777" w:rsidR="00CA6CCA" w:rsidRPr="009D5707" w:rsidRDefault="00CA6CCA" w:rsidP="00823239">
            <w:pPr>
              <w:rPr>
                <w:sz w:val="24"/>
                <w:szCs w:val="24"/>
              </w:rPr>
            </w:pPr>
          </w:p>
        </w:tc>
        <w:tc>
          <w:tcPr>
            <w:tcW w:w="1113" w:type="dxa"/>
          </w:tcPr>
          <w:p w14:paraId="26EDEA02" w14:textId="77777777" w:rsidR="00CA6CCA" w:rsidRPr="009D5707" w:rsidRDefault="00CA6CCA" w:rsidP="00823239">
            <w:pPr>
              <w:rPr>
                <w:b/>
                <w:sz w:val="24"/>
                <w:szCs w:val="24"/>
              </w:rPr>
            </w:pPr>
            <w:r w:rsidRPr="009D5707">
              <w:rPr>
                <w:b/>
                <w:sz w:val="24"/>
                <w:szCs w:val="24"/>
              </w:rPr>
              <w:t>2</w:t>
            </w:r>
          </w:p>
        </w:tc>
      </w:tr>
      <w:tr w:rsidR="00CA6CCA" w:rsidRPr="009D5707" w14:paraId="28CC5887" w14:textId="77777777" w:rsidTr="00CA6CCA">
        <w:trPr>
          <w:trHeight w:val="184"/>
        </w:trPr>
        <w:tc>
          <w:tcPr>
            <w:tcW w:w="2666" w:type="dxa"/>
            <w:vMerge/>
          </w:tcPr>
          <w:p w14:paraId="2D58C8A7" w14:textId="77777777" w:rsidR="00CA6CCA" w:rsidRPr="009D5707" w:rsidRDefault="00CA6CCA" w:rsidP="00823239">
            <w:pPr>
              <w:jc w:val="both"/>
              <w:rPr>
                <w:sz w:val="24"/>
                <w:szCs w:val="24"/>
              </w:rPr>
            </w:pPr>
          </w:p>
        </w:tc>
        <w:tc>
          <w:tcPr>
            <w:tcW w:w="2705" w:type="dxa"/>
          </w:tcPr>
          <w:p w14:paraId="421682E3" w14:textId="77777777" w:rsidR="00CA6CCA" w:rsidRPr="009D5707" w:rsidRDefault="00CA6CCA" w:rsidP="00823239">
            <w:pPr>
              <w:jc w:val="both"/>
              <w:rPr>
                <w:sz w:val="24"/>
                <w:szCs w:val="24"/>
              </w:rPr>
            </w:pPr>
            <w:r w:rsidRPr="009D5707">
              <w:rPr>
                <w:sz w:val="24"/>
                <w:szCs w:val="24"/>
              </w:rPr>
              <w:t>Литература</w:t>
            </w:r>
          </w:p>
        </w:tc>
        <w:tc>
          <w:tcPr>
            <w:tcW w:w="569" w:type="dxa"/>
          </w:tcPr>
          <w:p w14:paraId="74A81E98" w14:textId="77777777" w:rsidR="00CA6CCA" w:rsidRPr="009D5707" w:rsidRDefault="00CA6CCA" w:rsidP="00823239">
            <w:pPr>
              <w:rPr>
                <w:sz w:val="24"/>
                <w:szCs w:val="24"/>
              </w:rPr>
            </w:pPr>
            <w:r w:rsidRPr="009D5707">
              <w:rPr>
                <w:sz w:val="24"/>
                <w:szCs w:val="24"/>
              </w:rPr>
              <w:t>3</w:t>
            </w:r>
          </w:p>
        </w:tc>
        <w:tc>
          <w:tcPr>
            <w:tcW w:w="673" w:type="dxa"/>
          </w:tcPr>
          <w:p w14:paraId="70AAAF24" w14:textId="77777777" w:rsidR="00CA6CCA" w:rsidRPr="009D5707" w:rsidRDefault="00CA6CCA" w:rsidP="00823239">
            <w:pPr>
              <w:rPr>
                <w:sz w:val="24"/>
                <w:szCs w:val="24"/>
              </w:rPr>
            </w:pPr>
            <w:r w:rsidRPr="009D5707">
              <w:rPr>
                <w:sz w:val="24"/>
                <w:szCs w:val="24"/>
              </w:rPr>
              <w:t>с</w:t>
            </w:r>
          </w:p>
        </w:tc>
        <w:tc>
          <w:tcPr>
            <w:tcW w:w="1303" w:type="dxa"/>
            <w:gridSpan w:val="3"/>
          </w:tcPr>
          <w:p w14:paraId="5F0DF714" w14:textId="77777777" w:rsidR="00CA6CCA" w:rsidRPr="009D5707" w:rsidRDefault="00CA6CCA" w:rsidP="00823239">
            <w:pPr>
              <w:rPr>
                <w:sz w:val="24"/>
                <w:szCs w:val="24"/>
              </w:rPr>
            </w:pPr>
          </w:p>
        </w:tc>
        <w:tc>
          <w:tcPr>
            <w:tcW w:w="637" w:type="dxa"/>
          </w:tcPr>
          <w:p w14:paraId="35CCB5F9" w14:textId="77777777" w:rsidR="00CA6CCA" w:rsidRPr="009D5707" w:rsidRDefault="00CA6CCA" w:rsidP="00823239">
            <w:pPr>
              <w:rPr>
                <w:sz w:val="24"/>
                <w:szCs w:val="24"/>
              </w:rPr>
            </w:pPr>
            <w:r w:rsidRPr="009D5707">
              <w:rPr>
                <w:sz w:val="24"/>
                <w:szCs w:val="24"/>
              </w:rPr>
              <w:t>3</w:t>
            </w:r>
          </w:p>
        </w:tc>
        <w:tc>
          <w:tcPr>
            <w:tcW w:w="636" w:type="dxa"/>
          </w:tcPr>
          <w:p w14:paraId="096DE707" w14:textId="77777777" w:rsidR="00CA6CCA" w:rsidRPr="009D5707" w:rsidRDefault="00CA6CCA" w:rsidP="00823239">
            <w:pPr>
              <w:rPr>
                <w:sz w:val="24"/>
                <w:szCs w:val="24"/>
              </w:rPr>
            </w:pPr>
            <w:r w:rsidRPr="009D5707">
              <w:rPr>
                <w:sz w:val="24"/>
                <w:szCs w:val="24"/>
              </w:rPr>
              <w:t>с</w:t>
            </w:r>
          </w:p>
        </w:tc>
        <w:tc>
          <w:tcPr>
            <w:tcW w:w="955" w:type="dxa"/>
            <w:gridSpan w:val="3"/>
          </w:tcPr>
          <w:p w14:paraId="5844BBA7" w14:textId="77777777" w:rsidR="00CA6CCA" w:rsidRPr="009D5707" w:rsidRDefault="00CA6CCA" w:rsidP="00823239">
            <w:pPr>
              <w:rPr>
                <w:sz w:val="24"/>
                <w:szCs w:val="24"/>
              </w:rPr>
            </w:pPr>
          </w:p>
        </w:tc>
        <w:tc>
          <w:tcPr>
            <w:tcW w:w="1113" w:type="dxa"/>
          </w:tcPr>
          <w:p w14:paraId="5FDFD3C7" w14:textId="77777777" w:rsidR="00CA6CCA" w:rsidRPr="009D5707" w:rsidRDefault="00CA6CCA" w:rsidP="00823239">
            <w:pPr>
              <w:rPr>
                <w:b/>
                <w:sz w:val="24"/>
                <w:szCs w:val="24"/>
              </w:rPr>
            </w:pPr>
            <w:r w:rsidRPr="009D5707">
              <w:rPr>
                <w:b/>
                <w:sz w:val="24"/>
                <w:szCs w:val="24"/>
              </w:rPr>
              <w:t>6</w:t>
            </w:r>
          </w:p>
        </w:tc>
      </w:tr>
      <w:tr w:rsidR="00CA6CCA" w:rsidRPr="009D5707" w14:paraId="3BFBB23A" w14:textId="77777777" w:rsidTr="00CA6CCA">
        <w:trPr>
          <w:cantSplit/>
          <w:trHeight w:val="1448"/>
        </w:trPr>
        <w:tc>
          <w:tcPr>
            <w:tcW w:w="2666" w:type="dxa"/>
          </w:tcPr>
          <w:p w14:paraId="426D07B6" w14:textId="77777777" w:rsidR="00CA6CCA" w:rsidRPr="009D5707" w:rsidRDefault="00CA6CCA" w:rsidP="00823239">
            <w:pPr>
              <w:jc w:val="both"/>
              <w:rPr>
                <w:sz w:val="24"/>
                <w:szCs w:val="24"/>
              </w:rPr>
            </w:pPr>
            <w:r w:rsidRPr="009D5707">
              <w:rPr>
                <w:sz w:val="24"/>
                <w:szCs w:val="24"/>
              </w:rPr>
              <w:t>Родной язык и родная литература</w:t>
            </w:r>
          </w:p>
        </w:tc>
        <w:tc>
          <w:tcPr>
            <w:tcW w:w="2705" w:type="dxa"/>
          </w:tcPr>
          <w:p w14:paraId="6BCDB4B2" w14:textId="77777777" w:rsidR="00CA6CCA" w:rsidRPr="009D5707" w:rsidRDefault="00CA6CCA" w:rsidP="00823239">
            <w:pPr>
              <w:jc w:val="both"/>
              <w:rPr>
                <w:sz w:val="24"/>
                <w:szCs w:val="24"/>
              </w:rPr>
            </w:pPr>
            <w:r w:rsidRPr="009D5707">
              <w:rPr>
                <w:sz w:val="24"/>
                <w:szCs w:val="24"/>
              </w:rPr>
              <w:t>Родной язык</w:t>
            </w:r>
          </w:p>
        </w:tc>
        <w:tc>
          <w:tcPr>
            <w:tcW w:w="569" w:type="dxa"/>
          </w:tcPr>
          <w:p w14:paraId="4D99F9DD" w14:textId="77777777" w:rsidR="00CA6CCA" w:rsidRPr="009D5707" w:rsidRDefault="00CA6CCA" w:rsidP="00823239">
            <w:pPr>
              <w:rPr>
                <w:sz w:val="24"/>
                <w:szCs w:val="24"/>
              </w:rPr>
            </w:pPr>
            <w:r w:rsidRPr="009D5707">
              <w:rPr>
                <w:sz w:val="24"/>
                <w:szCs w:val="24"/>
              </w:rPr>
              <w:t>-</w:t>
            </w:r>
          </w:p>
        </w:tc>
        <w:tc>
          <w:tcPr>
            <w:tcW w:w="673" w:type="dxa"/>
          </w:tcPr>
          <w:p w14:paraId="27136E06" w14:textId="77777777" w:rsidR="00CA6CCA" w:rsidRPr="009D5707" w:rsidRDefault="00CA6CCA" w:rsidP="00823239">
            <w:pPr>
              <w:rPr>
                <w:sz w:val="24"/>
                <w:szCs w:val="24"/>
              </w:rPr>
            </w:pPr>
          </w:p>
        </w:tc>
        <w:tc>
          <w:tcPr>
            <w:tcW w:w="1303" w:type="dxa"/>
            <w:gridSpan w:val="3"/>
          </w:tcPr>
          <w:p w14:paraId="2F70B4BF" w14:textId="77777777" w:rsidR="00CA6CCA" w:rsidRPr="009D5707" w:rsidRDefault="00CA6CCA" w:rsidP="00823239">
            <w:pPr>
              <w:rPr>
                <w:sz w:val="24"/>
                <w:szCs w:val="24"/>
              </w:rPr>
            </w:pPr>
          </w:p>
        </w:tc>
        <w:tc>
          <w:tcPr>
            <w:tcW w:w="637" w:type="dxa"/>
          </w:tcPr>
          <w:p w14:paraId="11D2D1B1" w14:textId="77777777" w:rsidR="00CA6CCA" w:rsidRPr="009D5707" w:rsidRDefault="00CA6CCA" w:rsidP="00823239">
            <w:pPr>
              <w:rPr>
                <w:sz w:val="24"/>
                <w:szCs w:val="24"/>
              </w:rPr>
            </w:pPr>
            <w:r w:rsidRPr="009D5707">
              <w:rPr>
                <w:sz w:val="24"/>
                <w:szCs w:val="24"/>
              </w:rPr>
              <w:t>0,5</w:t>
            </w:r>
          </w:p>
        </w:tc>
        <w:tc>
          <w:tcPr>
            <w:tcW w:w="636" w:type="dxa"/>
            <w:textDirection w:val="btLr"/>
          </w:tcPr>
          <w:p w14:paraId="5FC31FA8" w14:textId="77777777" w:rsidR="00CA6CCA" w:rsidRPr="009D5707" w:rsidRDefault="00CA6CCA" w:rsidP="00823239">
            <w:pPr>
              <w:ind w:left="113" w:right="113"/>
              <w:rPr>
                <w:sz w:val="24"/>
                <w:szCs w:val="24"/>
              </w:rPr>
            </w:pPr>
            <w:r w:rsidRPr="009D5707">
              <w:rPr>
                <w:sz w:val="24"/>
                <w:szCs w:val="24"/>
              </w:rPr>
              <w:t>тест</w:t>
            </w:r>
          </w:p>
        </w:tc>
        <w:tc>
          <w:tcPr>
            <w:tcW w:w="955" w:type="dxa"/>
            <w:gridSpan w:val="3"/>
          </w:tcPr>
          <w:p w14:paraId="5BA25E40" w14:textId="77777777" w:rsidR="00CA6CCA" w:rsidRPr="009D5707" w:rsidRDefault="00CA6CCA" w:rsidP="00823239">
            <w:pPr>
              <w:rPr>
                <w:sz w:val="24"/>
                <w:szCs w:val="24"/>
              </w:rPr>
            </w:pPr>
          </w:p>
        </w:tc>
        <w:tc>
          <w:tcPr>
            <w:tcW w:w="1113" w:type="dxa"/>
          </w:tcPr>
          <w:p w14:paraId="7F069E81" w14:textId="77777777" w:rsidR="00CA6CCA" w:rsidRPr="009D5707" w:rsidRDefault="00CA6CCA" w:rsidP="00823239">
            <w:pPr>
              <w:rPr>
                <w:b/>
                <w:sz w:val="24"/>
                <w:szCs w:val="24"/>
              </w:rPr>
            </w:pPr>
            <w:r w:rsidRPr="009D5707">
              <w:rPr>
                <w:b/>
                <w:sz w:val="24"/>
                <w:szCs w:val="24"/>
              </w:rPr>
              <w:t>0,5</w:t>
            </w:r>
          </w:p>
        </w:tc>
      </w:tr>
      <w:tr w:rsidR="00CA6CCA" w:rsidRPr="009D5707" w14:paraId="34BCED90" w14:textId="77777777" w:rsidTr="00CA6CCA">
        <w:trPr>
          <w:cantSplit/>
          <w:trHeight w:val="1448"/>
        </w:trPr>
        <w:tc>
          <w:tcPr>
            <w:tcW w:w="2666" w:type="dxa"/>
          </w:tcPr>
          <w:p w14:paraId="41F11C2F" w14:textId="77777777" w:rsidR="00CA6CCA" w:rsidRPr="009D5707" w:rsidRDefault="00CA6CCA" w:rsidP="00823239">
            <w:pPr>
              <w:jc w:val="both"/>
              <w:rPr>
                <w:sz w:val="24"/>
                <w:szCs w:val="24"/>
              </w:rPr>
            </w:pPr>
            <w:r w:rsidRPr="009D5707">
              <w:rPr>
                <w:sz w:val="24"/>
                <w:szCs w:val="24"/>
              </w:rPr>
              <w:t>Иностранные языки</w:t>
            </w:r>
          </w:p>
        </w:tc>
        <w:tc>
          <w:tcPr>
            <w:tcW w:w="2705" w:type="dxa"/>
          </w:tcPr>
          <w:p w14:paraId="59D30AFE" w14:textId="77777777" w:rsidR="00CA6CCA" w:rsidRPr="009D5707" w:rsidRDefault="00CA6CCA" w:rsidP="00823239">
            <w:pPr>
              <w:jc w:val="both"/>
              <w:rPr>
                <w:sz w:val="24"/>
                <w:szCs w:val="24"/>
              </w:rPr>
            </w:pPr>
            <w:r w:rsidRPr="009D5707">
              <w:rPr>
                <w:sz w:val="24"/>
                <w:szCs w:val="24"/>
              </w:rPr>
              <w:t>Иностранный язык (английский)</w:t>
            </w:r>
          </w:p>
        </w:tc>
        <w:tc>
          <w:tcPr>
            <w:tcW w:w="569" w:type="dxa"/>
          </w:tcPr>
          <w:p w14:paraId="10599CE6" w14:textId="77777777" w:rsidR="00CA6CCA" w:rsidRPr="009D5707" w:rsidRDefault="00CA6CCA" w:rsidP="00823239">
            <w:pPr>
              <w:rPr>
                <w:sz w:val="24"/>
                <w:szCs w:val="24"/>
              </w:rPr>
            </w:pPr>
            <w:r w:rsidRPr="009D5707">
              <w:rPr>
                <w:sz w:val="24"/>
                <w:szCs w:val="24"/>
              </w:rPr>
              <w:t>3</w:t>
            </w:r>
          </w:p>
        </w:tc>
        <w:tc>
          <w:tcPr>
            <w:tcW w:w="673" w:type="dxa"/>
            <w:textDirection w:val="btLr"/>
          </w:tcPr>
          <w:p w14:paraId="58E4E93D" w14:textId="77777777" w:rsidR="00CA6CCA" w:rsidRPr="009D5707" w:rsidRDefault="00CA6CCA" w:rsidP="00823239">
            <w:pPr>
              <w:ind w:left="113" w:right="113"/>
              <w:rPr>
                <w:sz w:val="24"/>
                <w:szCs w:val="24"/>
              </w:rPr>
            </w:pPr>
            <w:r w:rsidRPr="009D5707">
              <w:rPr>
                <w:sz w:val="24"/>
                <w:szCs w:val="24"/>
              </w:rPr>
              <w:t>тест</w:t>
            </w:r>
          </w:p>
        </w:tc>
        <w:tc>
          <w:tcPr>
            <w:tcW w:w="1303" w:type="dxa"/>
            <w:gridSpan w:val="3"/>
          </w:tcPr>
          <w:p w14:paraId="60D4A026" w14:textId="77777777" w:rsidR="00CA6CCA" w:rsidRPr="009D5707" w:rsidRDefault="00CA6CCA" w:rsidP="00823239">
            <w:pPr>
              <w:rPr>
                <w:sz w:val="24"/>
                <w:szCs w:val="24"/>
              </w:rPr>
            </w:pPr>
          </w:p>
        </w:tc>
        <w:tc>
          <w:tcPr>
            <w:tcW w:w="637" w:type="dxa"/>
          </w:tcPr>
          <w:p w14:paraId="5810CD96" w14:textId="77777777" w:rsidR="00CA6CCA" w:rsidRPr="009D5707" w:rsidRDefault="00CA6CCA" w:rsidP="00823239">
            <w:pPr>
              <w:rPr>
                <w:sz w:val="24"/>
                <w:szCs w:val="24"/>
              </w:rPr>
            </w:pPr>
            <w:r w:rsidRPr="009D5707">
              <w:rPr>
                <w:sz w:val="24"/>
                <w:szCs w:val="24"/>
              </w:rPr>
              <w:t>3</w:t>
            </w:r>
          </w:p>
        </w:tc>
        <w:tc>
          <w:tcPr>
            <w:tcW w:w="636" w:type="dxa"/>
            <w:textDirection w:val="btLr"/>
          </w:tcPr>
          <w:p w14:paraId="17ABD008" w14:textId="77777777" w:rsidR="00CA6CCA" w:rsidRPr="009D5707" w:rsidRDefault="00CA6CCA" w:rsidP="00823239">
            <w:pPr>
              <w:ind w:left="113" w:right="113"/>
              <w:rPr>
                <w:sz w:val="24"/>
                <w:szCs w:val="24"/>
              </w:rPr>
            </w:pPr>
            <w:r w:rsidRPr="009D5707">
              <w:rPr>
                <w:sz w:val="24"/>
                <w:szCs w:val="24"/>
              </w:rPr>
              <w:t>тест</w:t>
            </w:r>
          </w:p>
        </w:tc>
        <w:tc>
          <w:tcPr>
            <w:tcW w:w="955" w:type="dxa"/>
            <w:gridSpan w:val="3"/>
          </w:tcPr>
          <w:p w14:paraId="355882E5" w14:textId="77777777" w:rsidR="00CA6CCA" w:rsidRPr="009D5707" w:rsidRDefault="00CA6CCA" w:rsidP="00823239">
            <w:pPr>
              <w:rPr>
                <w:sz w:val="24"/>
                <w:szCs w:val="24"/>
              </w:rPr>
            </w:pPr>
          </w:p>
        </w:tc>
        <w:tc>
          <w:tcPr>
            <w:tcW w:w="1113" w:type="dxa"/>
          </w:tcPr>
          <w:p w14:paraId="1FA269AE" w14:textId="77777777" w:rsidR="00CA6CCA" w:rsidRPr="009D5707" w:rsidRDefault="00CA6CCA" w:rsidP="00823239">
            <w:pPr>
              <w:rPr>
                <w:b/>
                <w:sz w:val="24"/>
                <w:szCs w:val="24"/>
              </w:rPr>
            </w:pPr>
            <w:r w:rsidRPr="009D5707">
              <w:rPr>
                <w:b/>
                <w:sz w:val="24"/>
                <w:szCs w:val="24"/>
              </w:rPr>
              <w:t>6</w:t>
            </w:r>
          </w:p>
        </w:tc>
      </w:tr>
      <w:tr w:rsidR="00CA6CCA" w:rsidRPr="009D5707" w14:paraId="79808BD8" w14:textId="77777777" w:rsidTr="00CA6CCA">
        <w:trPr>
          <w:trHeight w:val="184"/>
        </w:trPr>
        <w:tc>
          <w:tcPr>
            <w:tcW w:w="2666" w:type="dxa"/>
            <w:vMerge w:val="restart"/>
          </w:tcPr>
          <w:p w14:paraId="4EF26D60" w14:textId="77777777" w:rsidR="00CA6CCA" w:rsidRPr="009D5707" w:rsidRDefault="00CA6CCA" w:rsidP="00823239">
            <w:pPr>
              <w:jc w:val="both"/>
              <w:rPr>
                <w:sz w:val="24"/>
                <w:szCs w:val="24"/>
              </w:rPr>
            </w:pPr>
            <w:r w:rsidRPr="009D5707">
              <w:rPr>
                <w:sz w:val="24"/>
                <w:szCs w:val="24"/>
              </w:rPr>
              <w:t>Математика и информатика</w:t>
            </w:r>
          </w:p>
        </w:tc>
        <w:tc>
          <w:tcPr>
            <w:tcW w:w="2705" w:type="dxa"/>
          </w:tcPr>
          <w:p w14:paraId="455AE154" w14:textId="77777777" w:rsidR="00CA6CCA" w:rsidRPr="009D5707" w:rsidRDefault="00CA6CCA" w:rsidP="00823239">
            <w:pPr>
              <w:adjustRightInd w:val="0"/>
              <w:rPr>
                <w:sz w:val="24"/>
                <w:szCs w:val="24"/>
              </w:rPr>
            </w:pPr>
            <w:r w:rsidRPr="009D5707">
              <w:rPr>
                <w:sz w:val="24"/>
                <w:szCs w:val="24"/>
              </w:rPr>
              <w:t>Математика</w:t>
            </w:r>
          </w:p>
        </w:tc>
        <w:tc>
          <w:tcPr>
            <w:tcW w:w="569" w:type="dxa"/>
          </w:tcPr>
          <w:p w14:paraId="4A832B1B" w14:textId="77777777" w:rsidR="00CA6CCA" w:rsidRPr="009D5707" w:rsidRDefault="00CA6CCA" w:rsidP="00823239">
            <w:pPr>
              <w:rPr>
                <w:sz w:val="24"/>
                <w:szCs w:val="24"/>
              </w:rPr>
            </w:pPr>
          </w:p>
        </w:tc>
        <w:tc>
          <w:tcPr>
            <w:tcW w:w="673" w:type="dxa"/>
          </w:tcPr>
          <w:p w14:paraId="2519919D" w14:textId="77777777" w:rsidR="00CA6CCA" w:rsidRPr="009D5707" w:rsidRDefault="00CA6CCA" w:rsidP="00823239">
            <w:pPr>
              <w:rPr>
                <w:sz w:val="24"/>
                <w:szCs w:val="24"/>
              </w:rPr>
            </w:pPr>
          </w:p>
        </w:tc>
        <w:tc>
          <w:tcPr>
            <w:tcW w:w="584" w:type="dxa"/>
          </w:tcPr>
          <w:p w14:paraId="60F3EF9A" w14:textId="77777777" w:rsidR="00CA6CCA" w:rsidRPr="009D5707" w:rsidRDefault="00CA6CCA" w:rsidP="00823239">
            <w:pPr>
              <w:rPr>
                <w:sz w:val="24"/>
                <w:szCs w:val="24"/>
              </w:rPr>
            </w:pPr>
            <w:r w:rsidRPr="009D5707">
              <w:rPr>
                <w:sz w:val="24"/>
                <w:szCs w:val="24"/>
              </w:rPr>
              <w:t>6</w:t>
            </w:r>
          </w:p>
        </w:tc>
        <w:tc>
          <w:tcPr>
            <w:tcW w:w="719" w:type="dxa"/>
            <w:gridSpan w:val="2"/>
          </w:tcPr>
          <w:p w14:paraId="093BD04C" w14:textId="77777777" w:rsidR="00CA6CCA" w:rsidRPr="009D5707" w:rsidRDefault="00CA6CCA" w:rsidP="00823239">
            <w:pPr>
              <w:rPr>
                <w:sz w:val="24"/>
                <w:szCs w:val="24"/>
              </w:rPr>
            </w:pPr>
            <w:r w:rsidRPr="009D5707">
              <w:rPr>
                <w:sz w:val="24"/>
                <w:szCs w:val="24"/>
              </w:rPr>
              <w:t>к/р</w:t>
            </w:r>
          </w:p>
        </w:tc>
        <w:tc>
          <w:tcPr>
            <w:tcW w:w="637" w:type="dxa"/>
          </w:tcPr>
          <w:p w14:paraId="56B2B5EB" w14:textId="77777777" w:rsidR="00CA6CCA" w:rsidRPr="009D5707" w:rsidRDefault="00CA6CCA" w:rsidP="00823239">
            <w:pPr>
              <w:rPr>
                <w:sz w:val="24"/>
                <w:szCs w:val="24"/>
              </w:rPr>
            </w:pPr>
          </w:p>
        </w:tc>
        <w:tc>
          <w:tcPr>
            <w:tcW w:w="636" w:type="dxa"/>
          </w:tcPr>
          <w:p w14:paraId="20F9EF0F" w14:textId="77777777" w:rsidR="00CA6CCA" w:rsidRPr="009D5707" w:rsidRDefault="00CA6CCA" w:rsidP="00823239">
            <w:pPr>
              <w:rPr>
                <w:sz w:val="24"/>
                <w:szCs w:val="24"/>
              </w:rPr>
            </w:pPr>
          </w:p>
        </w:tc>
        <w:tc>
          <w:tcPr>
            <w:tcW w:w="319" w:type="dxa"/>
            <w:gridSpan w:val="2"/>
          </w:tcPr>
          <w:p w14:paraId="2F54E180" w14:textId="77777777" w:rsidR="00CA6CCA" w:rsidRPr="009D5707" w:rsidRDefault="00CA6CCA" w:rsidP="00823239">
            <w:pPr>
              <w:rPr>
                <w:sz w:val="24"/>
                <w:szCs w:val="24"/>
              </w:rPr>
            </w:pPr>
            <w:r w:rsidRPr="009D5707">
              <w:rPr>
                <w:sz w:val="24"/>
                <w:szCs w:val="24"/>
              </w:rPr>
              <w:t>6</w:t>
            </w:r>
          </w:p>
        </w:tc>
        <w:tc>
          <w:tcPr>
            <w:tcW w:w="636" w:type="dxa"/>
          </w:tcPr>
          <w:p w14:paraId="665BB72D" w14:textId="77777777" w:rsidR="00CA6CCA" w:rsidRPr="009D5707" w:rsidRDefault="00CA6CCA" w:rsidP="00823239">
            <w:pPr>
              <w:rPr>
                <w:sz w:val="24"/>
                <w:szCs w:val="24"/>
              </w:rPr>
            </w:pPr>
            <w:r w:rsidRPr="009D5707">
              <w:rPr>
                <w:sz w:val="24"/>
                <w:szCs w:val="24"/>
              </w:rPr>
              <w:t>к/р</w:t>
            </w:r>
          </w:p>
        </w:tc>
        <w:tc>
          <w:tcPr>
            <w:tcW w:w="1113" w:type="dxa"/>
          </w:tcPr>
          <w:p w14:paraId="678F24B8" w14:textId="77777777" w:rsidR="00CA6CCA" w:rsidRPr="009D5707" w:rsidRDefault="00CA6CCA" w:rsidP="00823239">
            <w:pPr>
              <w:rPr>
                <w:b/>
                <w:sz w:val="24"/>
                <w:szCs w:val="24"/>
              </w:rPr>
            </w:pPr>
            <w:r w:rsidRPr="009D5707">
              <w:rPr>
                <w:b/>
                <w:sz w:val="24"/>
                <w:szCs w:val="24"/>
              </w:rPr>
              <w:t>12</w:t>
            </w:r>
          </w:p>
        </w:tc>
      </w:tr>
      <w:tr w:rsidR="00CA6CCA" w:rsidRPr="009D5707" w14:paraId="16A5E354" w14:textId="77777777" w:rsidTr="00CA6CCA">
        <w:trPr>
          <w:cantSplit/>
          <w:trHeight w:val="1448"/>
        </w:trPr>
        <w:tc>
          <w:tcPr>
            <w:tcW w:w="2666" w:type="dxa"/>
            <w:vMerge/>
          </w:tcPr>
          <w:p w14:paraId="5381D7FA" w14:textId="77777777" w:rsidR="00CA6CCA" w:rsidRPr="009D5707" w:rsidRDefault="00CA6CCA" w:rsidP="00823239">
            <w:pPr>
              <w:jc w:val="both"/>
              <w:rPr>
                <w:sz w:val="24"/>
                <w:szCs w:val="24"/>
              </w:rPr>
            </w:pPr>
          </w:p>
        </w:tc>
        <w:tc>
          <w:tcPr>
            <w:tcW w:w="2705" w:type="dxa"/>
          </w:tcPr>
          <w:p w14:paraId="37476B10" w14:textId="77777777" w:rsidR="00CA6CCA" w:rsidRPr="009D5707" w:rsidRDefault="00CA6CCA" w:rsidP="00823239">
            <w:pPr>
              <w:jc w:val="both"/>
              <w:rPr>
                <w:sz w:val="24"/>
                <w:szCs w:val="24"/>
              </w:rPr>
            </w:pPr>
            <w:r w:rsidRPr="009D5707">
              <w:rPr>
                <w:sz w:val="24"/>
                <w:szCs w:val="24"/>
              </w:rPr>
              <w:t>Информатика</w:t>
            </w:r>
          </w:p>
        </w:tc>
        <w:tc>
          <w:tcPr>
            <w:tcW w:w="569" w:type="dxa"/>
          </w:tcPr>
          <w:p w14:paraId="49E3051A" w14:textId="77777777" w:rsidR="00CA6CCA" w:rsidRPr="009D5707" w:rsidRDefault="00CA6CCA" w:rsidP="00823239">
            <w:pPr>
              <w:rPr>
                <w:sz w:val="24"/>
                <w:szCs w:val="24"/>
              </w:rPr>
            </w:pPr>
            <w:r w:rsidRPr="009D5707">
              <w:rPr>
                <w:sz w:val="24"/>
                <w:szCs w:val="24"/>
              </w:rPr>
              <w:t>1</w:t>
            </w:r>
          </w:p>
        </w:tc>
        <w:tc>
          <w:tcPr>
            <w:tcW w:w="673" w:type="dxa"/>
            <w:textDirection w:val="btLr"/>
          </w:tcPr>
          <w:p w14:paraId="25478A71" w14:textId="77777777" w:rsidR="00CA6CCA" w:rsidRPr="009D5707" w:rsidRDefault="00CA6CCA" w:rsidP="00823239">
            <w:pPr>
              <w:ind w:left="113" w:right="113"/>
              <w:rPr>
                <w:sz w:val="24"/>
                <w:szCs w:val="24"/>
              </w:rPr>
            </w:pPr>
            <w:r w:rsidRPr="009D5707">
              <w:rPr>
                <w:sz w:val="24"/>
                <w:szCs w:val="24"/>
              </w:rPr>
              <w:t>тест</w:t>
            </w:r>
          </w:p>
        </w:tc>
        <w:tc>
          <w:tcPr>
            <w:tcW w:w="1303" w:type="dxa"/>
            <w:gridSpan w:val="3"/>
          </w:tcPr>
          <w:p w14:paraId="4496DC47" w14:textId="77777777" w:rsidR="00CA6CCA" w:rsidRPr="009D5707" w:rsidRDefault="00CA6CCA" w:rsidP="00823239">
            <w:pPr>
              <w:rPr>
                <w:sz w:val="24"/>
                <w:szCs w:val="24"/>
              </w:rPr>
            </w:pPr>
          </w:p>
        </w:tc>
        <w:tc>
          <w:tcPr>
            <w:tcW w:w="637" w:type="dxa"/>
          </w:tcPr>
          <w:p w14:paraId="6A8D77B7" w14:textId="77777777" w:rsidR="00CA6CCA" w:rsidRPr="009D5707" w:rsidRDefault="00CA6CCA" w:rsidP="00823239">
            <w:pPr>
              <w:rPr>
                <w:sz w:val="24"/>
                <w:szCs w:val="24"/>
              </w:rPr>
            </w:pPr>
            <w:r w:rsidRPr="009D5707">
              <w:rPr>
                <w:sz w:val="24"/>
                <w:szCs w:val="24"/>
              </w:rPr>
              <w:t>1</w:t>
            </w:r>
          </w:p>
        </w:tc>
        <w:tc>
          <w:tcPr>
            <w:tcW w:w="636" w:type="dxa"/>
            <w:textDirection w:val="btLr"/>
          </w:tcPr>
          <w:p w14:paraId="5036A536" w14:textId="77777777" w:rsidR="00CA6CCA" w:rsidRPr="009D5707" w:rsidRDefault="00CA6CCA" w:rsidP="00823239">
            <w:pPr>
              <w:ind w:left="113" w:right="113"/>
              <w:rPr>
                <w:sz w:val="24"/>
                <w:szCs w:val="24"/>
              </w:rPr>
            </w:pPr>
            <w:r w:rsidRPr="009D5707">
              <w:rPr>
                <w:sz w:val="24"/>
                <w:szCs w:val="24"/>
              </w:rPr>
              <w:t>тест</w:t>
            </w:r>
          </w:p>
        </w:tc>
        <w:tc>
          <w:tcPr>
            <w:tcW w:w="955" w:type="dxa"/>
            <w:gridSpan w:val="3"/>
          </w:tcPr>
          <w:p w14:paraId="5B6CDA83" w14:textId="77777777" w:rsidR="00CA6CCA" w:rsidRPr="009D5707" w:rsidRDefault="00CA6CCA" w:rsidP="00823239">
            <w:pPr>
              <w:rPr>
                <w:sz w:val="24"/>
                <w:szCs w:val="24"/>
              </w:rPr>
            </w:pPr>
          </w:p>
        </w:tc>
        <w:tc>
          <w:tcPr>
            <w:tcW w:w="1113" w:type="dxa"/>
          </w:tcPr>
          <w:p w14:paraId="7A07C1E2" w14:textId="77777777" w:rsidR="00CA6CCA" w:rsidRPr="009D5707" w:rsidRDefault="00CA6CCA" w:rsidP="00823239">
            <w:pPr>
              <w:rPr>
                <w:b/>
                <w:sz w:val="24"/>
                <w:szCs w:val="24"/>
              </w:rPr>
            </w:pPr>
            <w:r w:rsidRPr="009D5707">
              <w:rPr>
                <w:b/>
                <w:sz w:val="24"/>
                <w:szCs w:val="24"/>
              </w:rPr>
              <w:t>2</w:t>
            </w:r>
          </w:p>
        </w:tc>
      </w:tr>
      <w:tr w:rsidR="00CA6CCA" w:rsidRPr="009D5707" w14:paraId="5EFA3B5B" w14:textId="77777777" w:rsidTr="00CA6CCA">
        <w:trPr>
          <w:trHeight w:val="184"/>
        </w:trPr>
        <w:tc>
          <w:tcPr>
            <w:tcW w:w="2666" w:type="dxa"/>
            <w:vMerge w:val="restart"/>
          </w:tcPr>
          <w:p w14:paraId="750EDA77" w14:textId="77777777" w:rsidR="00CA6CCA" w:rsidRPr="009D5707" w:rsidRDefault="00CA6CCA" w:rsidP="00823239">
            <w:pPr>
              <w:jc w:val="both"/>
              <w:rPr>
                <w:sz w:val="24"/>
                <w:szCs w:val="24"/>
              </w:rPr>
            </w:pPr>
            <w:r w:rsidRPr="009D5707">
              <w:rPr>
                <w:sz w:val="24"/>
                <w:szCs w:val="24"/>
              </w:rPr>
              <w:t>Естественные науки</w:t>
            </w:r>
          </w:p>
        </w:tc>
        <w:tc>
          <w:tcPr>
            <w:tcW w:w="2705" w:type="dxa"/>
          </w:tcPr>
          <w:p w14:paraId="55DFF5F9" w14:textId="77777777" w:rsidR="00CA6CCA" w:rsidRPr="009D5707" w:rsidRDefault="00CA6CCA" w:rsidP="00823239">
            <w:pPr>
              <w:jc w:val="both"/>
              <w:rPr>
                <w:sz w:val="24"/>
                <w:szCs w:val="24"/>
              </w:rPr>
            </w:pPr>
            <w:r w:rsidRPr="009D5707">
              <w:rPr>
                <w:sz w:val="24"/>
                <w:szCs w:val="24"/>
              </w:rPr>
              <w:t>Химия</w:t>
            </w:r>
          </w:p>
        </w:tc>
        <w:tc>
          <w:tcPr>
            <w:tcW w:w="569" w:type="dxa"/>
          </w:tcPr>
          <w:p w14:paraId="0BEC3D48" w14:textId="77777777" w:rsidR="00CA6CCA" w:rsidRPr="009D5707" w:rsidRDefault="00CA6CCA" w:rsidP="00823239">
            <w:pPr>
              <w:rPr>
                <w:sz w:val="24"/>
                <w:szCs w:val="24"/>
              </w:rPr>
            </w:pPr>
            <w:r w:rsidRPr="009D5707">
              <w:rPr>
                <w:sz w:val="24"/>
                <w:szCs w:val="24"/>
              </w:rPr>
              <w:t>1</w:t>
            </w:r>
          </w:p>
        </w:tc>
        <w:tc>
          <w:tcPr>
            <w:tcW w:w="673" w:type="dxa"/>
          </w:tcPr>
          <w:p w14:paraId="00F7B53F" w14:textId="77777777" w:rsidR="00CA6CCA" w:rsidRPr="009D5707" w:rsidRDefault="00CA6CCA" w:rsidP="00823239">
            <w:pPr>
              <w:rPr>
                <w:sz w:val="24"/>
                <w:szCs w:val="24"/>
              </w:rPr>
            </w:pPr>
            <w:r w:rsidRPr="009D5707">
              <w:rPr>
                <w:sz w:val="24"/>
                <w:szCs w:val="24"/>
              </w:rPr>
              <w:t>к/р</w:t>
            </w:r>
          </w:p>
        </w:tc>
        <w:tc>
          <w:tcPr>
            <w:tcW w:w="1303" w:type="dxa"/>
            <w:gridSpan w:val="3"/>
          </w:tcPr>
          <w:p w14:paraId="39F0ED4E" w14:textId="77777777" w:rsidR="00CA6CCA" w:rsidRPr="009D5707" w:rsidRDefault="00CA6CCA" w:rsidP="00823239">
            <w:pPr>
              <w:rPr>
                <w:sz w:val="24"/>
                <w:szCs w:val="24"/>
              </w:rPr>
            </w:pPr>
          </w:p>
        </w:tc>
        <w:tc>
          <w:tcPr>
            <w:tcW w:w="637" w:type="dxa"/>
          </w:tcPr>
          <w:p w14:paraId="6ACCA4BF" w14:textId="77777777" w:rsidR="00CA6CCA" w:rsidRPr="009D5707" w:rsidRDefault="00CA6CCA" w:rsidP="00823239">
            <w:pPr>
              <w:rPr>
                <w:sz w:val="24"/>
                <w:szCs w:val="24"/>
              </w:rPr>
            </w:pPr>
            <w:r w:rsidRPr="009D5707">
              <w:rPr>
                <w:sz w:val="24"/>
                <w:szCs w:val="24"/>
              </w:rPr>
              <w:t>1</w:t>
            </w:r>
          </w:p>
        </w:tc>
        <w:tc>
          <w:tcPr>
            <w:tcW w:w="636" w:type="dxa"/>
          </w:tcPr>
          <w:p w14:paraId="47D92FC4" w14:textId="77777777" w:rsidR="00CA6CCA" w:rsidRPr="009D5707" w:rsidRDefault="00CA6CCA" w:rsidP="00823239">
            <w:pPr>
              <w:rPr>
                <w:sz w:val="24"/>
                <w:szCs w:val="24"/>
              </w:rPr>
            </w:pPr>
            <w:r w:rsidRPr="009D5707">
              <w:rPr>
                <w:sz w:val="24"/>
                <w:szCs w:val="24"/>
              </w:rPr>
              <w:t>к/р</w:t>
            </w:r>
          </w:p>
        </w:tc>
        <w:tc>
          <w:tcPr>
            <w:tcW w:w="955" w:type="dxa"/>
            <w:gridSpan w:val="3"/>
          </w:tcPr>
          <w:p w14:paraId="720A601F" w14:textId="77777777" w:rsidR="00CA6CCA" w:rsidRPr="009D5707" w:rsidRDefault="00CA6CCA" w:rsidP="00823239">
            <w:pPr>
              <w:rPr>
                <w:sz w:val="24"/>
                <w:szCs w:val="24"/>
              </w:rPr>
            </w:pPr>
          </w:p>
        </w:tc>
        <w:tc>
          <w:tcPr>
            <w:tcW w:w="1113" w:type="dxa"/>
          </w:tcPr>
          <w:p w14:paraId="13167103" w14:textId="77777777" w:rsidR="00CA6CCA" w:rsidRPr="009D5707" w:rsidRDefault="00CA6CCA" w:rsidP="00823239">
            <w:pPr>
              <w:rPr>
                <w:b/>
                <w:sz w:val="24"/>
                <w:szCs w:val="24"/>
              </w:rPr>
            </w:pPr>
            <w:r w:rsidRPr="009D5707">
              <w:rPr>
                <w:b/>
                <w:sz w:val="24"/>
                <w:szCs w:val="24"/>
              </w:rPr>
              <w:t>2</w:t>
            </w:r>
          </w:p>
        </w:tc>
      </w:tr>
      <w:tr w:rsidR="00CA6CCA" w:rsidRPr="009D5707" w14:paraId="02293CF4" w14:textId="77777777" w:rsidTr="00CA6CCA">
        <w:trPr>
          <w:trHeight w:val="184"/>
        </w:trPr>
        <w:tc>
          <w:tcPr>
            <w:tcW w:w="2666" w:type="dxa"/>
            <w:vMerge/>
          </w:tcPr>
          <w:p w14:paraId="40C405E6" w14:textId="77777777" w:rsidR="00CA6CCA" w:rsidRPr="009D5707" w:rsidRDefault="00CA6CCA" w:rsidP="00823239">
            <w:pPr>
              <w:jc w:val="both"/>
              <w:rPr>
                <w:sz w:val="24"/>
                <w:szCs w:val="24"/>
              </w:rPr>
            </w:pPr>
          </w:p>
        </w:tc>
        <w:tc>
          <w:tcPr>
            <w:tcW w:w="2705" w:type="dxa"/>
          </w:tcPr>
          <w:p w14:paraId="3B231B5A" w14:textId="77777777" w:rsidR="00CA6CCA" w:rsidRPr="009D5707" w:rsidRDefault="00CA6CCA" w:rsidP="00823239">
            <w:pPr>
              <w:jc w:val="both"/>
              <w:rPr>
                <w:sz w:val="24"/>
                <w:szCs w:val="24"/>
              </w:rPr>
            </w:pPr>
            <w:r w:rsidRPr="009D5707">
              <w:rPr>
                <w:sz w:val="24"/>
                <w:szCs w:val="24"/>
              </w:rPr>
              <w:t>Биология</w:t>
            </w:r>
          </w:p>
        </w:tc>
        <w:tc>
          <w:tcPr>
            <w:tcW w:w="569" w:type="dxa"/>
          </w:tcPr>
          <w:p w14:paraId="4CDD1A85" w14:textId="77777777" w:rsidR="00CA6CCA" w:rsidRPr="009D5707" w:rsidRDefault="00CA6CCA" w:rsidP="00823239">
            <w:pPr>
              <w:rPr>
                <w:sz w:val="24"/>
                <w:szCs w:val="24"/>
              </w:rPr>
            </w:pPr>
            <w:r w:rsidRPr="009D5707">
              <w:rPr>
                <w:sz w:val="24"/>
                <w:szCs w:val="24"/>
              </w:rPr>
              <w:t>1</w:t>
            </w:r>
          </w:p>
        </w:tc>
        <w:tc>
          <w:tcPr>
            <w:tcW w:w="673" w:type="dxa"/>
          </w:tcPr>
          <w:p w14:paraId="594F3D73" w14:textId="77777777" w:rsidR="00CA6CCA" w:rsidRPr="009D5707" w:rsidRDefault="00CA6CCA" w:rsidP="00823239">
            <w:pPr>
              <w:rPr>
                <w:sz w:val="24"/>
                <w:szCs w:val="24"/>
              </w:rPr>
            </w:pPr>
            <w:r w:rsidRPr="009D5707">
              <w:rPr>
                <w:sz w:val="24"/>
                <w:szCs w:val="24"/>
              </w:rPr>
              <w:t>к/р</w:t>
            </w:r>
          </w:p>
        </w:tc>
        <w:tc>
          <w:tcPr>
            <w:tcW w:w="1303" w:type="dxa"/>
            <w:gridSpan w:val="3"/>
          </w:tcPr>
          <w:p w14:paraId="4FF55C83" w14:textId="77777777" w:rsidR="00CA6CCA" w:rsidRPr="009D5707" w:rsidRDefault="00CA6CCA" w:rsidP="00823239">
            <w:pPr>
              <w:rPr>
                <w:sz w:val="24"/>
                <w:szCs w:val="24"/>
              </w:rPr>
            </w:pPr>
          </w:p>
        </w:tc>
        <w:tc>
          <w:tcPr>
            <w:tcW w:w="637" w:type="dxa"/>
          </w:tcPr>
          <w:p w14:paraId="12EAF179" w14:textId="77777777" w:rsidR="00CA6CCA" w:rsidRPr="009D5707" w:rsidRDefault="00CA6CCA" w:rsidP="00823239">
            <w:pPr>
              <w:rPr>
                <w:sz w:val="24"/>
                <w:szCs w:val="24"/>
              </w:rPr>
            </w:pPr>
            <w:r w:rsidRPr="009D5707">
              <w:rPr>
                <w:sz w:val="24"/>
                <w:szCs w:val="24"/>
              </w:rPr>
              <w:t>1</w:t>
            </w:r>
          </w:p>
        </w:tc>
        <w:tc>
          <w:tcPr>
            <w:tcW w:w="636" w:type="dxa"/>
          </w:tcPr>
          <w:p w14:paraId="5A3E674D" w14:textId="77777777" w:rsidR="00CA6CCA" w:rsidRPr="009D5707" w:rsidRDefault="00CA6CCA" w:rsidP="00823239">
            <w:pPr>
              <w:rPr>
                <w:sz w:val="24"/>
                <w:szCs w:val="24"/>
              </w:rPr>
            </w:pPr>
            <w:r w:rsidRPr="009D5707">
              <w:rPr>
                <w:sz w:val="24"/>
                <w:szCs w:val="24"/>
              </w:rPr>
              <w:t>к/р</w:t>
            </w:r>
          </w:p>
        </w:tc>
        <w:tc>
          <w:tcPr>
            <w:tcW w:w="955" w:type="dxa"/>
            <w:gridSpan w:val="3"/>
          </w:tcPr>
          <w:p w14:paraId="270DE597" w14:textId="77777777" w:rsidR="00CA6CCA" w:rsidRPr="009D5707" w:rsidRDefault="00CA6CCA" w:rsidP="00823239">
            <w:pPr>
              <w:rPr>
                <w:sz w:val="24"/>
                <w:szCs w:val="24"/>
              </w:rPr>
            </w:pPr>
          </w:p>
        </w:tc>
        <w:tc>
          <w:tcPr>
            <w:tcW w:w="1113" w:type="dxa"/>
          </w:tcPr>
          <w:p w14:paraId="5B2DABEB" w14:textId="77777777" w:rsidR="00CA6CCA" w:rsidRPr="009D5707" w:rsidRDefault="00CA6CCA" w:rsidP="00823239">
            <w:pPr>
              <w:rPr>
                <w:b/>
                <w:sz w:val="24"/>
                <w:szCs w:val="24"/>
              </w:rPr>
            </w:pPr>
            <w:r w:rsidRPr="009D5707">
              <w:rPr>
                <w:b/>
                <w:sz w:val="24"/>
                <w:szCs w:val="24"/>
              </w:rPr>
              <w:t>2</w:t>
            </w:r>
          </w:p>
        </w:tc>
      </w:tr>
      <w:tr w:rsidR="00CA6CCA" w:rsidRPr="009D5707" w14:paraId="6A7BEEA8" w14:textId="77777777" w:rsidTr="00CA6CCA">
        <w:trPr>
          <w:trHeight w:val="184"/>
        </w:trPr>
        <w:tc>
          <w:tcPr>
            <w:tcW w:w="2666" w:type="dxa"/>
            <w:vMerge/>
          </w:tcPr>
          <w:p w14:paraId="0314034F" w14:textId="77777777" w:rsidR="00CA6CCA" w:rsidRPr="009D5707" w:rsidRDefault="00CA6CCA" w:rsidP="00823239">
            <w:pPr>
              <w:jc w:val="both"/>
              <w:rPr>
                <w:sz w:val="24"/>
                <w:szCs w:val="24"/>
              </w:rPr>
            </w:pPr>
          </w:p>
        </w:tc>
        <w:tc>
          <w:tcPr>
            <w:tcW w:w="2705" w:type="dxa"/>
          </w:tcPr>
          <w:p w14:paraId="31CF96B0" w14:textId="77777777" w:rsidR="00CA6CCA" w:rsidRPr="009D5707" w:rsidRDefault="00CA6CCA" w:rsidP="00823239">
            <w:pPr>
              <w:jc w:val="both"/>
              <w:rPr>
                <w:sz w:val="24"/>
                <w:szCs w:val="24"/>
              </w:rPr>
            </w:pPr>
            <w:r w:rsidRPr="009D5707">
              <w:rPr>
                <w:sz w:val="24"/>
                <w:szCs w:val="24"/>
              </w:rPr>
              <w:t>Физика</w:t>
            </w:r>
          </w:p>
        </w:tc>
        <w:tc>
          <w:tcPr>
            <w:tcW w:w="569" w:type="dxa"/>
          </w:tcPr>
          <w:p w14:paraId="03D4B621" w14:textId="77777777" w:rsidR="00CA6CCA" w:rsidRPr="009D5707" w:rsidRDefault="00CA6CCA" w:rsidP="00823239">
            <w:pPr>
              <w:rPr>
                <w:sz w:val="24"/>
                <w:szCs w:val="24"/>
              </w:rPr>
            </w:pPr>
            <w:r w:rsidRPr="009D5707">
              <w:rPr>
                <w:sz w:val="24"/>
                <w:szCs w:val="24"/>
              </w:rPr>
              <w:t>2</w:t>
            </w:r>
          </w:p>
        </w:tc>
        <w:tc>
          <w:tcPr>
            <w:tcW w:w="673" w:type="dxa"/>
          </w:tcPr>
          <w:p w14:paraId="125BB3CF" w14:textId="77777777" w:rsidR="00CA6CCA" w:rsidRPr="009D5707" w:rsidRDefault="00CA6CCA" w:rsidP="00823239">
            <w:pPr>
              <w:rPr>
                <w:sz w:val="24"/>
                <w:szCs w:val="24"/>
              </w:rPr>
            </w:pPr>
            <w:r w:rsidRPr="009D5707">
              <w:rPr>
                <w:sz w:val="24"/>
                <w:szCs w:val="24"/>
              </w:rPr>
              <w:t>к/р</w:t>
            </w:r>
          </w:p>
        </w:tc>
        <w:tc>
          <w:tcPr>
            <w:tcW w:w="1303" w:type="dxa"/>
            <w:gridSpan w:val="3"/>
          </w:tcPr>
          <w:p w14:paraId="630DB8EE" w14:textId="77777777" w:rsidR="00CA6CCA" w:rsidRPr="009D5707" w:rsidRDefault="00CA6CCA" w:rsidP="00823239">
            <w:pPr>
              <w:rPr>
                <w:sz w:val="24"/>
                <w:szCs w:val="24"/>
              </w:rPr>
            </w:pPr>
          </w:p>
        </w:tc>
        <w:tc>
          <w:tcPr>
            <w:tcW w:w="637" w:type="dxa"/>
          </w:tcPr>
          <w:p w14:paraId="207C6D29" w14:textId="77777777" w:rsidR="00CA6CCA" w:rsidRPr="009D5707" w:rsidRDefault="00CA6CCA" w:rsidP="00823239">
            <w:pPr>
              <w:rPr>
                <w:sz w:val="24"/>
                <w:szCs w:val="24"/>
              </w:rPr>
            </w:pPr>
            <w:r w:rsidRPr="009D5707">
              <w:rPr>
                <w:sz w:val="24"/>
                <w:szCs w:val="24"/>
              </w:rPr>
              <w:t>2</w:t>
            </w:r>
          </w:p>
        </w:tc>
        <w:tc>
          <w:tcPr>
            <w:tcW w:w="636" w:type="dxa"/>
          </w:tcPr>
          <w:p w14:paraId="60748A8B" w14:textId="77777777" w:rsidR="00CA6CCA" w:rsidRPr="009D5707" w:rsidRDefault="00CA6CCA" w:rsidP="00823239">
            <w:pPr>
              <w:rPr>
                <w:sz w:val="24"/>
                <w:szCs w:val="24"/>
              </w:rPr>
            </w:pPr>
            <w:r w:rsidRPr="009D5707">
              <w:rPr>
                <w:sz w:val="24"/>
                <w:szCs w:val="24"/>
              </w:rPr>
              <w:t>к/р</w:t>
            </w:r>
          </w:p>
        </w:tc>
        <w:tc>
          <w:tcPr>
            <w:tcW w:w="955" w:type="dxa"/>
            <w:gridSpan w:val="3"/>
          </w:tcPr>
          <w:p w14:paraId="71F3EFBA" w14:textId="77777777" w:rsidR="00CA6CCA" w:rsidRPr="009D5707" w:rsidRDefault="00CA6CCA" w:rsidP="00823239">
            <w:pPr>
              <w:rPr>
                <w:sz w:val="24"/>
                <w:szCs w:val="24"/>
              </w:rPr>
            </w:pPr>
          </w:p>
        </w:tc>
        <w:tc>
          <w:tcPr>
            <w:tcW w:w="1113" w:type="dxa"/>
          </w:tcPr>
          <w:p w14:paraId="3640AEBA" w14:textId="77777777" w:rsidR="00CA6CCA" w:rsidRPr="009D5707" w:rsidRDefault="00CA6CCA" w:rsidP="00823239">
            <w:pPr>
              <w:rPr>
                <w:b/>
                <w:sz w:val="24"/>
                <w:szCs w:val="24"/>
              </w:rPr>
            </w:pPr>
            <w:r w:rsidRPr="009D5707">
              <w:rPr>
                <w:b/>
                <w:sz w:val="24"/>
                <w:szCs w:val="24"/>
              </w:rPr>
              <w:t>4</w:t>
            </w:r>
          </w:p>
        </w:tc>
      </w:tr>
      <w:tr w:rsidR="00CA6CCA" w:rsidRPr="009D5707" w14:paraId="5E822636" w14:textId="77777777" w:rsidTr="00CA6CCA">
        <w:trPr>
          <w:cantSplit/>
          <w:trHeight w:val="1448"/>
        </w:trPr>
        <w:tc>
          <w:tcPr>
            <w:tcW w:w="2666" w:type="dxa"/>
            <w:vMerge/>
          </w:tcPr>
          <w:p w14:paraId="2F7FA21C" w14:textId="77777777" w:rsidR="00CA6CCA" w:rsidRPr="009D5707" w:rsidRDefault="00CA6CCA" w:rsidP="00823239">
            <w:pPr>
              <w:jc w:val="both"/>
              <w:rPr>
                <w:sz w:val="24"/>
                <w:szCs w:val="24"/>
              </w:rPr>
            </w:pPr>
          </w:p>
        </w:tc>
        <w:tc>
          <w:tcPr>
            <w:tcW w:w="2705" w:type="dxa"/>
          </w:tcPr>
          <w:p w14:paraId="4E7AE868" w14:textId="77777777" w:rsidR="00CA6CCA" w:rsidRPr="009D5707" w:rsidRDefault="00CA6CCA" w:rsidP="00823239">
            <w:pPr>
              <w:jc w:val="both"/>
              <w:rPr>
                <w:sz w:val="24"/>
                <w:szCs w:val="24"/>
              </w:rPr>
            </w:pPr>
            <w:r w:rsidRPr="009D5707">
              <w:rPr>
                <w:sz w:val="24"/>
                <w:szCs w:val="24"/>
              </w:rPr>
              <w:t>Астрономия</w:t>
            </w:r>
          </w:p>
        </w:tc>
        <w:tc>
          <w:tcPr>
            <w:tcW w:w="569" w:type="dxa"/>
          </w:tcPr>
          <w:p w14:paraId="5C32CE9F" w14:textId="77777777" w:rsidR="00CA6CCA" w:rsidRPr="009D5707" w:rsidRDefault="00CA6CCA" w:rsidP="00823239">
            <w:pPr>
              <w:rPr>
                <w:sz w:val="24"/>
                <w:szCs w:val="24"/>
              </w:rPr>
            </w:pPr>
            <w:r w:rsidRPr="009D5707">
              <w:rPr>
                <w:sz w:val="24"/>
                <w:szCs w:val="24"/>
              </w:rPr>
              <w:t>-</w:t>
            </w:r>
          </w:p>
        </w:tc>
        <w:tc>
          <w:tcPr>
            <w:tcW w:w="673" w:type="dxa"/>
          </w:tcPr>
          <w:p w14:paraId="242D98BC" w14:textId="77777777" w:rsidR="00CA6CCA" w:rsidRPr="009D5707" w:rsidRDefault="00CA6CCA" w:rsidP="00823239">
            <w:pPr>
              <w:rPr>
                <w:sz w:val="24"/>
                <w:szCs w:val="24"/>
              </w:rPr>
            </w:pPr>
          </w:p>
        </w:tc>
        <w:tc>
          <w:tcPr>
            <w:tcW w:w="1303" w:type="dxa"/>
            <w:gridSpan w:val="3"/>
          </w:tcPr>
          <w:p w14:paraId="04491827" w14:textId="77777777" w:rsidR="00CA6CCA" w:rsidRPr="009D5707" w:rsidRDefault="00CA6CCA" w:rsidP="00823239">
            <w:pPr>
              <w:rPr>
                <w:sz w:val="24"/>
                <w:szCs w:val="24"/>
              </w:rPr>
            </w:pPr>
          </w:p>
        </w:tc>
        <w:tc>
          <w:tcPr>
            <w:tcW w:w="637" w:type="dxa"/>
          </w:tcPr>
          <w:p w14:paraId="033037F5" w14:textId="77777777" w:rsidR="00CA6CCA" w:rsidRPr="009D5707" w:rsidRDefault="00CA6CCA" w:rsidP="00823239">
            <w:pPr>
              <w:rPr>
                <w:sz w:val="24"/>
                <w:szCs w:val="24"/>
              </w:rPr>
            </w:pPr>
            <w:r w:rsidRPr="009D5707">
              <w:rPr>
                <w:sz w:val="24"/>
                <w:szCs w:val="24"/>
              </w:rPr>
              <w:t>0,5</w:t>
            </w:r>
          </w:p>
        </w:tc>
        <w:tc>
          <w:tcPr>
            <w:tcW w:w="636" w:type="dxa"/>
            <w:textDirection w:val="btLr"/>
          </w:tcPr>
          <w:p w14:paraId="6BDF76C9" w14:textId="77777777" w:rsidR="00CA6CCA" w:rsidRPr="009D5707" w:rsidRDefault="00CA6CCA" w:rsidP="00823239">
            <w:pPr>
              <w:ind w:left="113" w:right="113"/>
              <w:rPr>
                <w:sz w:val="24"/>
                <w:szCs w:val="24"/>
              </w:rPr>
            </w:pPr>
            <w:r w:rsidRPr="009D5707">
              <w:rPr>
                <w:sz w:val="24"/>
                <w:szCs w:val="24"/>
              </w:rPr>
              <w:t>тест</w:t>
            </w:r>
          </w:p>
        </w:tc>
        <w:tc>
          <w:tcPr>
            <w:tcW w:w="955" w:type="dxa"/>
            <w:gridSpan w:val="3"/>
          </w:tcPr>
          <w:p w14:paraId="76DCF37B" w14:textId="77777777" w:rsidR="00CA6CCA" w:rsidRPr="009D5707" w:rsidRDefault="00CA6CCA" w:rsidP="00823239">
            <w:pPr>
              <w:rPr>
                <w:sz w:val="24"/>
                <w:szCs w:val="24"/>
              </w:rPr>
            </w:pPr>
          </w:p>
        </w:tc>
        <w:tc>
          <w:tcPr>
            <w:tcW w:w="1113" w:type="dxa"/>
          </w:tcPr>
          <w:p w14:paraId="1575AD32" w14:textId="77777777" w:rsidR="00CA6CCA" w:rsidRPr="009D5707" w:rsidRDefault="00CA6CCA" w:rsidP="00823239">
            <w:pPr>
              <w:rPr>
                <w:b/>
                <w:sz w:val="24"/>
                <w:szCs w:val="24"/>
              </w:rPr>
            </w:pPr>
            <w:r w:rsidRPr="009D5707">
              <w:rPr>
                <w:b/>
                <w:sz w:val="24"/>
                <w:szCs w:val="24"/>
              </w:rPr>
              <w:t>0,5</w:t>
            </w:r>
          </w:p>
        </w:tc>
      </w:tr>
      <w:tr w:rsidR="00CA6CCA" w:rsidRPr="009D5707" w14:paraId="3FA98945" w14:textId="77777777" w:rsidTr="00CA6CCA">
        <w:trPr>
          <w:trHeight w:val="184"/>
        </w:trPr>
        <w:tc>
          <w:tcPr>
            <w:tcW w:w="2666" w:type="dxa"/>
            <w:vMerge w:val="restart"/>
          </w:tcPr>
          <w:p w14:paraId="4200D7A9" w14:textId="77777777" w:rsidR="00CA6CCA" w:rsidRPr="009D5707" w:rsidRDefault="00CA6CCA" w:rsidP="00823239">
            <w:pPr>
              <w:jc w:val="both"/>
              <w:rPr>
                <w:sz w:val="24"/>
                <w:szCs w:val="24"/>
              </w:rPr>
            </w:pPr>
            <w:r w:rsidRPr="009D5707">
              <w:rPr>
                <w:sz w:val="24"/>
                <w:szCs w:val="24"/>
              </w:rPr>
              <w:t>Общественные науки</w:t>
            </w:r>
          </w:p>
        </w:tc>
        <w:tc>
          <w:tcPr>
            <w:tcW w:w="2705" w:type="dxa"/>
          </w:tcPr>
          <w:p w14:paraId="355E3368" w14:textId="77777777" w:rsidR="00CA6CCA" w:rsidRPr="009D5707" w:rsidRDefault="00CA6CCA" w:rsidP="00823239">
            <w:pPr>
              <w:jc w:val="both"/>
              <w:rPr>
                <w:sz w:val="24"/>
                <w:szCs w:val="24"/>
              </w:rPr>
            </w:pPr>
            <w:r w:rsidRPr="009D5707">
              <w:rPr>
                <w:sz w:val="24"/>
                <w:szCs w:val="24"/>
              </w:rPr>
              <w:t>История</w:t>
            </w:r>
          </w:p>
        </w:tc>
        <w:tc>
          <w:tcPr>
            <w:tcW w:w="569" w:type="dxa"/>
          </w:tcPr>
          <w:p w14:paraId="79E6DB6B" w14:textId="77777777" w:rsidR="00CA6CCA" w:rsidRPr="009D5707" w:rsidRDefault="00CA6CCA" w:rsidP="00823239">
            <w:pPr>
              <w:rPr>
                <w:sz w:val="24"/>
                <w:szCs w:val="24"/>
              </w:rPr>
            </w:pPr>
            <w:r w:rsidRPr="009D5707">
              <w:rPr>
                <w:sz w:val="24"/>
                <w:szCs w:val="24"/>
              </w:rPr>
              <w:t>2</w:t>
            </w:r>
          </w:p>
        </w:tc>
        <w:tc>
          <w:tcPr>
            <w:tcW w:w="673" w:type="dxa"/>
          </w:tcPr>
          <w:p w14:paraId="287C9261" w14:textId="77777777" w:rsidR="00CA6CCA" w:rsidRPr="009D5707" w:rsidRDefault="00CA6CCA" w:rsidP="00823239">
            <w:pPr>
              <w:rPr>
                <w:sz w:val="24"/>
                <w:szCs w:val="24"/>
              </w:rPr>
            </w:pPr>
            <w:r w:rsidRPr="009D5707">
              <w:rPr>
                <w:sz w:val="24"/>
                <w:szCs w:val="24"/>
              </w:rPr>
              <w:t>к/р</w:t>
            </w:r>
          </w:p>
        </w:tc>
        <w:tc>
          <w:tcPr>
            <w:tcW w:w="1303" w:type="dxa"/>
            <w:gridSpan w:val="3"/>
          </w:tcPr>
          <w:p w14:paraId="4E086C7A" w14:textId="77777777" w:rsidR="00CA6CCA" w:rsidRPr="009D5707" w:rsidRDefault="00CA6CCA" w:rsidP="00823239">
            <w:pPr>
              <w:rPr>
                <w:sz w:val="24"/>
                <w:szCs w:val="24"/>
              </w:rPr>
            </w:pPr>
          </w:p>
        </w:tc>
        <w:tc>
          <w:tcPr>
            <w:tcW w:w="637" w:type="dxa"/>
          </w:tcPr>
          <w:p w14:paraId="34366AF9" w14:textId="77777777" w:rsidR="00CA6CCA" w:rsidRPr="009D5707" w:rsidRDefault="00CA6CCA" w:rsidP="00823239">
            <w:pPr>
              <w:rPr>
                <w:sz w:val="24"/>
                <w:szCs w:val="24"/>
              </w:rPr>
            </w:pPr>
            <w:r w:rsidRPr="009D5707">
              <w:rPr>
                <w:sz w:val="24"/>
                <w:szCs w:val="24"/>
              </w:rPr>
              <w:t>2</w:t>
            </w:r>
          </w:p>
        </w:tc>
        <w:tc>
          <w:tcPr>
            <w:tcW w:w="636" w:type="dxa"/>
          </w:tcPr>
          <w:p w14:paraId="26B2A674" w14:textId="77777777" w:rsidR="00CA6CCA" w:rsidRPr="009D5707" w:rsidRDefault="00CA6CCA" w:rsidP="00823239">
            <w:pPr>
              <w:rPr>
                <w:sz w:val="24"/>
                <w:szCs w:val="24"/>
              </w:rPr>
            </w:pPr>
            <w:r w:rsidRPr="009D5707">
              <w:rPr>
                <w:sz w:val="24"/>
                <w:szCs w:val="24"/>
              </w:rPr>
              <w:t>к/р</w:t>
            </w:r>
          </w:p>
        </w:tc>
        <w:tc>
          <w:tcPr>
            <w:tcW w:w="955" w:type="dxa"/>
            <w:gridSpan w:val="3"/>
          </w:tcPr>
          <w:p w14:paraId="2EA87B5F" w14:textId="77777777" w:rsidR="00CA6CCA" w:rsidRPr="009D5707" w:rsidRDefault="00CA6CCA" w:rsidP="00823239">
            <w:pPr>
              <w:rPr>
                <w:sz w:val="24"/>
                <w:szCs w:val="24"/>
              </w:rPr>
            </w:pPr>
          </w:p>
        </w:tc>
        <w:tc>
          <w:tcPr>
            <w:tcW w:w="1113" w:type="dxa"/>
          </w:tcPr>
          <w:p w14:paraId="1091AD14" w14:textId="77777777" w:rsidR="00CA6CCA" w:rsidRPr="009D5707" w:rsidRDefault="00CA6CCA" w:rsidP="00823239">
            <w:pPr>
              <w:rPr>
                <w:b/>
                <w:sz w:val="24"/>
                <w:szCs w:val="24"/>
              </w:rPr>
            </w:pPr>
            <w:r w:rsidRPr="009D5707">
              <w:rPr>
                <w:b/>
                <w:sz w:val="24"/>
                <w:szCs w:val="24"/>
              </w:rPr>
              <w:t>4</w:t>
            </w:r>
          </w:p>
        </w:tc>
      </w:tr>
      <w:tr w:rsidR="00CA6CCA" w:rsidRPr="009D5707" w14:paraId="26047CA4" w14:textId="77777777" w:rsidTr="00CA6CCA">
        <w:trPr>
          <w:trHeight w:val="184"/>
        </w:trPr>
        <w:tc>
          <w:tcPr>
            <w:tcW w:w="2666" w:type="dxa"/>
            <w:vMerge/>
          </w:tcPr>
          <w:p w14:paraId="6603EDF6" w14:textId="77777777" w:rsidR="00CA6CCA" w:rsidRPr="009D5707" w:rsidRDefault="00CA6CCA" w:rsidP="00823239">
            <w:pPr>
              <w:jc w:val="both"/>
              <w:rPr>
                <w:sz w:val="24"/>
                <w:szCs w:val="24"/>
              </w:rPr>
            </w:pPr>
          </w:p>
        </w:tc>
        <w:tc>
          <w:tcPr>
            <w:tcW w:w="2705" w:type="dxa"/>
          </w:tcPr>
          <w:p w14:paraId="3FCCE4A9" w14:textId="77777777" w:rsidR="00CA6CCA" w:rsidRPr="009D5707" w:rsidRDefault="00CA6CCA" w:rsidP="00823239">
            <w:pPr>
              <w:jc w:val="both"/>
              <w:rPr>
                <w:sz w:val="24"/>
                <w:szCs w:val="24"/>
              </w:rPr>
            </w:pPr>
            <w:r w:rsidRPr="009D5707">
              <w:rPr>
                <w:sz w:val="24"/>
                <w:szCs w:val="24"/>
              </w:rPr>
              <w:t>Обществознание</w:t>
            </w:r>
          </w:p>
        </w:tc>
        <w:tc>
          <w:tcPr>
            <w:tcW w:w="569" w:type="dxa"/>
          </w:tcPr>
          <w:p w14:paraId="326D0F9F" w14:textId="77777777" w:rsidR="00CA6CCA" w:rsidRPr="009D5707" w:rsidRDefault="00CA6CCA" w:rsidP="00823239">
            <w:pPr>
              <w:rPr>
                <w:sz w:val="24"/>
                <w:szCs w:val="24"/>
              </w:rPr>
            </w:pPr>
            <w:r w:rsidRPr="009D5707">
              <w:rPr>
                <w:sz w:val="24"/>
                <w:szCs w:val="24"/>
              </w:rPr>
              <w:t>2</w:t>
            </w:r>
          </w:p>
        </w:tc>
        <w:tc>
          <w:tcPr>
            <w:tcW w:w="673" w:type="dxa"/>
          </w:tcPr>
          <w:p w14:paraId="1CFD13A4" w14:textId="77777777" w:rsidR="00CA6CCA" w:rsidRPr="009D5707" w:rsidRDefault="00CA6CCA" w:rsidP="00823239">
            <w:pPr>
              <w:rPr>
                <w:sz w:val="24"/>
                <w:szCs w:val="24"/>
              </w:rPr>
            </w:pPr>
            <w:r w:rsidRPr="009D5707">
              <w:rPr>
                <w:sz w:val="24"/>
                <w:szCs w:val="24"/>
              </w:rPr>
              <w:t>к/р</w:t>
            </w:r>
          </w:p>
        </w:tc>
        <w:tc>
          <w:tcPr>
            <w:tcW w:w="1303" w:type="dxa"/>
            <w:gridSpan w:val="3"/>
          </w:tcPr>
          <w:p w14:paraId="33E73BFE" w14:textId="77777777" w:rsidR="00CA6CCA" w:rsidRPr="009D5707" w:rsidRDefault="00CA6CCA" w:rsidP="00823239">
            <w:pPr>
              <w:rPr>
                <w:sz w:val="24"/>
                <w:szCs w:val="24"/>
              </w:rPr>
            </w:pPr>
          </w:p>
        </w:tc>
        <w:tc>
          <w:tcPr>
            <w:tcW w:w="637" w:type="dxa"/>
          </w:tcPr>
          <w:p w14:paraId="48F548B4" w14:textId="77777777" w:rsidR="00CA6CCA" w:rsidRPr="009D5707" w:rsidRDefault="00CA6CCA" w:rsidP="00823239">
            <w:pPr>
              <w:rPr>
                <w:sz w:val="24"/>
                <w:szCs w:val="24"/>
              </w:rPr>
            </w:pPr>
            <w:r w:rsidRPr="009D5707">
              <w:rPr>
                <w:sz w:val="24"/>
                <w:szCs w:val="24"/>
              </w:rPr>
              <w:t>2</w:t>
            </w:r>
          </w:p>
        </w:tc>
        <w:tc>
          <w:tcPr>
            <w:tcW w:w="636" w:type="dxa"/>
          </w:tcPr>
          <w:p w14:paraId="04F2FB89" w14:textId="77777777" w:rsidR="00CA6CCA" w:rsidRPr="009D5707" w:rsidRDefault="00CA6CCA" w:rsidP="00823239">
            <w:pPr>
              <w:rPr>
                <w:sz w:val="24"/>
                <w:szCs w:val="24"/>
              </w:rPr>
            </w:pPr>
            <w:r w:rsidRPr="009D5707">
              <w:rPr>
                <w:sz w:val="24"/>
                <w:szCs w:val="24"/>
              </w:rPr>
              <w:t>к/р</w:t>
            </w:r>
          </w:p>
        </w:tc>
        <w:tc>
          <w:tcPr>
            <w:tcW w:w="955" w:type="dxa"/>
            <w:gridSpan w:val="3"/>
          </w:tcPr>
          <w:p w14:paraId="78A85796" w14:textId="77777777" w:rsidR="00CA6CCA" w:rsidRPr="009D5707" w:rsidRDefault="00CA6CCA" w:rsidP="00823239">
            <w:pPr>
              <w:rPr>
                <w:sz w:val="24"/>
                <w:szCs w:val="24"/>
              </w:rPr>
            </w:pPr>
          </w:p>
        </w:tc>
        <w:tc>
          <w:tcPr>
            <w:tcW w:w="1113" w:type="dxa"/>
          </w:tcPr>
          <w:p w14:paraId="6D3504C2" w14:textId="77777777" w:rsidR="00CA6CCA" w:rsidRPr="009D5707" w:rsidRDefault="00CA6CCA" w:rsidP="00823239">
            <w:pPr>
              <w:rPr>
                <w:b/>
                <w:sz w:val="24"/>
                <w:szCs w:val="24"/>
              </w:rPr>
            </w:pPr>
            <w:r w:rsidRPr="009D5707">
              <w:rPr>
                <w:b/>
                <w:sz w:val="24"/>
                <w:szCs w:val="24"/>
              </w:rPr>
              <w:t>4</w:t>
            </w:r>
          </w:p>
        </w:tc>
      </w:tr>
      <w:tr w:rsidR="00CA6CCA" w:rsidRPr="009D5707" w14:paraId="7311E730" w14:textId="77777777" w:rsidTr="00CA6CCA">
        <w:trPr>
          <w:trHeight w:val="184"/>
        </w:trPr>
        <w:tc>
          <w:tcPr>
            <w:tcW w:w="2666" w:type="dxa"/>
            <w:vMerge/>
          </w:tcPr>
          <w:p w14:paraId="152E644A" w14:textId="77777777" w:rsidR="00CA6CCA" w:rsidRPr="009D5707" w:rsidRDefault="00CA6CCA" w:rsidP="00823239">
            <w:pPr>
              <w:jc w:val="both"/>
              <w:rPr>
                <w:sz w:val="24"/>
                <w:szCs w:val="24"/>
              </w:rPr>
            </w:pPr>
          </w:p>
        </w:tc>
        <w:tc>
          <w:tcPr>
            <w:tcW w:w="2705" w:type="dxa"/>
          </w:tcPr>
          <w:p w14:paraId="2FCA3404" w14:textId="77777777" w:rsidR="00CA6CCA" w:rsidRPr="009D5707" w:rsidRDefault="00CA6CCA" w:rsidP="00823239">
            <w:pPr>
              <w:jc w:val="both"/>
              <w:rPr>
                <w:sz w:val="24"/>
                <w:szCs w:val="24"/>
              </w:rPr>
            </w:pPr>
            <w:r w:rsidRPr="009D5707">
              <w:rPr>
                <w:sz w:val="24"/>
                <w:szCs w:val="24"/>
              </w:rPr>
              <w:t>Экономика</w:t>
            </w:r>
          </w:p>
        </w:tc>
        <w:tc>
          <w:tcPr>
            <w:tcW w:w="569" w:type="dxa"/>
          </w:tcPr>
          <w:p w14:paraId="7B3A3BB7" w14:textId="77777777" w:rsidR="00CA6CCA" w:rsidRPr="009D5707" w:rsidRDefault="00CA6CCA" w:rsidP="00823239">
            <w:pPr>
              <w:rPr>
                <w:sz w:val="24"/>
                <w:szCs w:val="24"/>
              </w:rPr>
            </w:pPr>
          </w:p>
        </w:tc>
        <w:tc>
          <w:tcPr>
            <w:tcW w:w="673" w:type="dxa"/>
          </w:tcPr>
          <w:p w14:paraId="0411D984" w14:textId="77777777" w:rsidR="00CA6CCA" w:rsidRPr="009D5707" w:rsidRDefault="00CA6CCA" w:rsidP="00823239">
            <w:pPr>
              <w:rPr>
                <w:sz w:val="24"/>
                <w:szCs w:val="24"/>
              </w:rPr>
            </w:pPr>
          </w:p>
        </w:tc>
        <w:tc>
          <w:tcPr>
            <w:tcW w:w="614" w:type="dxa"/>
            <w:gridSpan w:val="2"/>
          </w:tcPr>
          <w:p w14:paraId="3BD23E26" w14:textId="77777777" w:rsidR="00CA6CCA" w:rsidRPr="009D5707" w:rsidRDefault="00CA6CCA" w:rsidP="00823239">
            <w:pPr>
              <w:rPr>
                <w:sz w:val="24"/>
                <w:szCs w:val="24"/>
              </w:rPr>
            </w:pPr>
            <w:r w:rsidRPr="009D5707">
              <w:rPr>
                <w:sz w:val="24"/>
                <w:szCs w:val="24"/>
              </w:rPr>
              <w:t>2</w:t>
            </w:r>
          </w:p>
        </w:tc>
        <w:tc>
          <w:tcPr>
            <w:tcW w:w="689" w:type="dxa"/>
          </w:tcPr>
          <w:p w14:paraId="0BA6FD31" w14:textId="77777777" w:rsidR="00CA6CCA" w:rsidRPr="009D5707" w:rsidRDefault="00CA6CCA" w:rsidP="00823239">
            <w:pPr>
              <w:rPr>
                <w:sz w:val="24"/>
                <w:szCs w:val="24"/>
              </w:rPr>
            </w:pPr>
            <w:r w:rsidRPr="009D5707">
              <w:rPr>
                <w:sz w:val="24"/>
                <w:szCs w:val="24"/>
              </w:rPr>
              <w:t>к/р</w:t>
            </w:r>
          </w:p>
        </w:tc>
        <w:tc>
          <w:tcPr>
            <w:tcW w:w="637" w:type="dxa"/>
          </w:tcPr>
          <w:p w14:paraId="204BFBEC" w14:textId="77777777" w:rsidR="00CA6CCA" w:rsidRPr="009D5707" w:rsidRDefault="00CA6CCA" w:rsidP="00823239">
            <w:pPr>
              <w:rPr>
                <w:sz w:val="24"/>
                <w:szCs w:val="24"/>
              </w:rPr>
            </w:pPr>
          </w:p>
        </w:tc>
        <w:tc>
          <w:tcPr>
            <w:tcW w:w="636" w:type="dxa"/>
          </w:tcPr>
          <w:p w14:paraId="1E0C4C47" w14:textId="77777777" w:rsidR="00CA6CCA" w:rsidRPr="009D5707" w:rsidRDefault="00CA6CCA" w:rsidP="00823239">
            <w:pPr>
              <w:rPr>
                <w:sz w:val="24"/>
                <w:szCs w:val="24"/>
              </w:rPr>
            </w:pPr>
          </w:p>
        </w:tc>
        <w:tc>
          <w:tcPr>
            <w:tcW w:w="272" w:type="dxa"/>
          </w:tcPr>
          <w:p w14:paraId="58D6F477" w14:textId="77777777" w:rsidR="00CA6CCA" w:rsidRPr="009D5707" w:rsidRDefault="00CA6CCA" w:rsidP="00823239">
            <w:pPr>
              <w:rPr>
                <w:sz w:val="24"/>
                <w:szCs w:val="24"/>
              </w:rPr>
            </w:pPr>
            <w:r w:rsidRPr="009D5707">
              <w:rPr>
                <w:sz w:val="24"/>
                <w:szCs w:val="24"/>
              </w:rPr>
              <w:t>2</w:t>
            </w:r>
          </w:p>
        </w:tc>
        <w:tc>
          <w:tcPr>
            <w:tcW w:w="683" w:type="dxa"/>
            <w:gridSpan w:val="2"/>
          </w:tcPr>
          <w:p w14:paraId="496D6DAB" w14:textId="77777777" w:rsidR="00CA6CCA" w:rsidRPr="009D5707" w:rsidRDefault="00CA6CCA" w:rsidP="00823239">
            <w:pPr>
              <w:rPr>
                <w:sz w:val="24"/>
                <w:szCs w:val="24"/>
              </w:rPr>
            </w:pPr>
            <w:r w:rsidRPr="009D5707">
              <w:rPr>
                <w:sz w:val="24"/>
                <w:szCs w:val="24"/>
              </w:rPr>
              <w:t>к/р</w:t>
            </w:r>
          </w:p>
        </w:tc>
        <w:tc>
          <w:tcPr>
            <w:tcW w:w="1113" w:type="dxa"/>
          </w:tcPr>
          <w:p w14:paraId="06151D4E" w14:textId="77777777" w:rsidR="00CA6CCA" w:rsidRPr="009D5707" w:rsidRDefault="00CA6CCA" w:rsidP="00823239">
            <w:pPr>
              <w:rPr>
                <w:b/>
                <w:sz w:val="24"/>
                <w:szCs w:val="24"/>
              </w:rPr>
            </w:pPr>
            <w:r w:rsidRPr="009D5707">
              <w:rPr>
                <w:b/>
                <w:sz w:val="24"/>
                <w:szCs w:val="24"/>
              </w:rPr>
              <w:t>4</w:t>
            </w:r>
          </w:p>
        </w:tc>
      </w:tr>
      <w:tr w:rsidR="00CA6CCA" w:rsidRPr="009D5707" w14:paraId="6EFEEADC" w14:textId="77777777" w:rsidTr="00CA6CCA">
        <w:trPr>
          <w:trHeight w:val="184"/>
        </w:trPr>
        <w:tc>
          <w:tcPr>
            <w:tcW w:w="2666" w:type="dxa"/>
            <w:vMerge/>
          </w:tcPr>
          <w:p w14:paraId="10DF22F0" w14:textId="77777777" w:rsidR="00CA6CCA" w:rsidRPr="009D5707" w:rsidRDefault="00CA6CCA" w:rsidP="00823239">
            <w:pPr>
              <w:jc w:val="both"/>
              <w:rPr>
                <w:sz w:val="24"/>
                <w:szCs w:val="24"/>
              </w:rPr>
            </w:pPr>
          </w:p>
        </w:tc>
        <w:tc>
          <w:tcPr>
            <w:tcW w:w="2705" w:type="dxa"/>
          </w:tcPr>
          <w:p w14:paraId="5B4C0676" w14:textId="77777777" w:rsidR="00CA6CCA" w:rsidRPr="009D5707" w:rsidRDefault="00CA6CCA" w:rsidP="00823239">
            <w:pPr>
              <w:jc w:val="both"/>
              <w:rPr>
                <w:sz w:val="24"/>
                <w:szCs w:val="24"/>
              </w:rPr>
            </w:pPr>
            <w:r w:rsidRPr="009D5707">
              <w:rPr>
                <w:sz w:val="24"/>
                <w:szCs w:val="24"/>
              </w:rPr>
              <w:t>Право</w:t>
            </w:r>
          </w:p>
        </w:tc>
        <w:tc>
          <w:tcPr>
            <w:tcW w:w="569" w:type="dxa"/>
          </w:tcPr>
          <w:p w14:paraId="0EA0BC54" w14:textId="77777777" w:rsidR="00CA6CCA" w:rsidRPr="009D5707" w:rsidRDefault="00CA6CCA" w:rsidP="00823239">
            <w:pPr>
              <w:rPr>
                <w:sz w:val="24"/>
                <w:szCs w:val="24"/>
              </w:rPr>
            </w:pPr>
          </w:p>
        </w:tc>
        <w:tc>
          <w:tcPr>
            <w:tcW w:w="673" w:type="dxa"/>
          </w:tcPr>
          <w:p w14:paraId="4765A5BA" w14:textId="77777777" w:rsidR="00CA6CCA" w:rsidRPr="009D5707" w:rsidRDefault="00CA6CCA" w:rsidP="00823239">
            <w:pPr>
              <w:rPr>
                <w:sz w:val="24"/>
                <w:szCs w:val="24"/>
              </w:rPr>
            </w:pPr>
          </w:p>
        </w:tc>
        <w:tc>
          <w:tcPr>
            <w:tcW w:w="614" w:type="dxa"/>
            <w:gridSpan w:val="2"/>
          </w:tcPr>
          <w:p w14:paraId="2193A7CA" w14:textId="77777777" w:rsidR="00CA6CCA" w:rsidRPr="009D5707" w:rsidRDefault="00CA6CCA" w:rsidP="00823239">
            <w:pPr>
              <w:rPr>
                <w:sz w:val="24"/>
                <w:szCs w:val="24"/>
              </w:rPr>
            </w:pPr>
            <w:r w:rsidRPr="009D5707">
              <w:rPr>
                <w:sz w:val="24"/>
                <w:szCs w:val="24"/>
              </w:rPr>
              <w:t>2</w:t>
            </w:r>
          </w:p>
        </w:tc>
        <w:tc>
          <w:tcPr>
            <w:tcW w:w="689" w:type="dxa"/>
          </w:tcPr>
          <w:p w14:paraId="3898B458" w14:textId="77777777" w:rsidR="00CA6CCA" w:rsidRPr="009D5707" w:rsidRDefault="00CA6CCA" w:rsidP="00823239">
            <w:pPr>
              <w:rPr>
                <w:sz w:val="24"/>
                <w:szCs w:val="24"/>
              </w:rPr>
            </w:pPr>
            <w:r w:rsidRPr="009D5707">
              <w:rPr>
                <w:sz w:val="24"/>
                <w:szCs w:val="24"/>
              </w:rPr>
              <w:t>к/р</w:t>
            </w:r>
          </w:p>
        </w:tc>
        <w:tc>
          <w:tcPr>
            <w:tcW w:w="637" w:type="dxa"/>
          </w:tcPr>
          <w:p w14:paraId="554B6424" w14:textId="77777777" w:rsidR="00CA6CCA" w:rsidRPr="009D5707" w:rsidRDefault="00CA6CCA" w:rsidP="00823239">
            <w:pPr>
              <w:rPr>
                <w:sz w:val="24"/>
                <w:szCs w:val="24"/>
              </w:rPr>
            </w:pPr>
          </w:p>
        </w:tc>
        <w:tc>
          <w:tcPr>
            <w:tcW w:w="636" w:type="dxa"/>
          </w:tcPr>
          <w:p w14:paraId="484DA08E" w14:textId="77777777" w:rsidR="00CA6CCA" w:rsidRPr="009D5707" w:rsidRDefault="00CA6CCA" w:rsidP="00823239">
            <w:pPr>
              <w:rPr>
                <w:sz w:val="24"/>
                <w:szCs w:val="24"/>
              </w:rPr>
            </w:pPr>
          </w:p>
        </w:tc>
        <w:tc>
          <w:tcPr>
            <w:tcW w:w="272" w:type="dxa"/>
          </w:tcPr>
          <w:p w14:paraId="65153B81" w14:textId="77777777" w:rsidR="00CA6CCA" w:rsidRPr="009D5707" w:rsidRDefault="00CA6CCA" w:rsidP="00823239">
            <w:pPr>
              <w:rPr>
                <w:sz w:val="24"/>
                <w:szCs w:val="24"/>
              </w:rPr>
            </w:pPr>
            <w:r w:rsidRPr="009D5707">
              <w:rPr>
                <w:sz w:val="24"/>
                <w:szCs w:val="24"/>
              </w:rPr>
              <w:t>2</w:t>
            </w:r>
          </w:p>
        </w:tc>
        <w:tc>
          <w:tcPr>
            <w:tcW w:w="683" w:type="dxa"/>
            <w:gridSpan w:val="2"/>
          </w:tcPr>
          <w:p w14:paraId="7A98AE7C" w14:textId="77777777" w:rsidR="00CA6CCA" w:rsidRPr="009D5707" w:rsidRDefault="00CA6CCA" w:rsidP="00823239">
            <w:pPr>
              <w:rPr>
                <w:sz w:val="24"/>
                <w:szCs w:val="24"/>
              </w:rPr>
            </w:pPr>
            <w:r w:rsidRPr="009D5707">
              <w:rPr>
                <w:sz w:val="24"/>
                <w:szCs w:val="24"/>
              </w:rPr>
              <w:t>к/р</w:t>
            </w:r>
          </w:p>
        </w:tc>
        <w:tc>
          <w:tcPr>
            <w:tcW w:w="1113" w:type="dxa"/>
          </w:tcPr>
          <w:p w14:paraId="4E6AB718" w14:textId="77777777" w:rsidR="00CA6CCA" w:rsidRPr="009D5707" w:rsidRDefault="00CA6CCA" w:rsidP="00823239">
            <w:pPr>
              <w:rPr>
                <w:b/>
                <w:sz w:val="24"/>
                <w:szCs w:val="24"/>
              </w:rPr>
            </w:pPr>
            <w:r w:rsidRPr="009D5707">
              <w:rPr>
                <w:b/>
                <w:sz w:val="24"/>
                <w:szCs w:val="24"/>
              </w:rPr>
              <w:t>4</w:t>
            </w:r>
          </w:p>
        </w:tc>
      </w:tr>
      <w:tr w:rsidR="00CA6CCA" w:rsidRPr="009D5707" w14:paraId="55670F11" w14:textId="77777777" w:rsidTr="00CA6CCA">
        <w:trPr>
          <w:trHeight w:val="184"/>
        </w:trPr>
        <w:tc>
          <w:tcPr>
            <w:tcW w:w="2666" w:type="dxa"/>
            <w:vMerge/>
          </w:tcPr>
          <w:p w14:paraId="4484DD47" w14:textId="77777777" w:rsidR="00CA6CCA" w:rsidRPr="009D5707" w:rsidRDefault="00CA6CCA" w:rsidP="00823239">
            <w:pPr>
              <w:jc w:val="both"/>
              <w:rPr>
                <w:sz w:val="24"/>
                <w:szCs w:val="24"/>
              </w:rPr>
            </w:pPr>
          </w:p>
        </w:tc>
        <w:tc>
          <w:tcPr>
            <w:tcW w:w="2705" w:type="dxa"/>
          </w:tcPr>
          <w:p w14:paraId="3829C13D" w14:textId="77777777" w:rsidR="00CA6CCA" w:rsidRPr="009D5707" w:rsidRDefault="00CA6CCA" w:rsidP="00823239">
            <w:pPr>
              <w:jc w:val="both"/>
              <w:rPr>
                <w:sz w:val="24"/>
                <w:szCs w:val="24"/>
              </w:rPr>
            </w:pPr>
            <w:r w:rsidRPr="009D5707">
              <w:rPr>
                <w:sz w:val="24"/>
                <w:szCs w:val="24"/>
              </w:rPr>
              <w:t>География</w:t>
            </w:r>
          </w:p>
        </w:tc>
        <w:tc>
          <w:tcPr>
            <w:tcW w:w="569" w:type="dxa"/>
          </w:tcPr>
          <w:p w14:paraId="34E70FD6" w14:textId="77777777" w:rsidR="00CA6CCA" w:rsidRPr="009D5707" w:rsidRDefault="00CA6CCA" w:rsidP="00823239">
            <w:pPr>
              <w:rPr>
                <w:sz w:val="24"/>
                <w:szCs w:val="24"/>
              </w:rPr>
            </w:pPr>
            <w:r w:rsidRPr="009D5707">
              <w:rPr>
                <w:sz w:val="24"/>
                <w:szCs w:val="24"/>
              </w:rPr>
              <w:t>1</w:t>
            </w:r>
          </w:p>
        </w:tc>
        <w:tc>
          <w:tcPr>
            <w:tcW w:w="673" w:type="dxa"/>
          </w:tcPr>
          <w:p w14:paraId="1F5753F2" w14:textId="77777777" w:rsidR="00CA6CCA" w:rsidRPr="009D5707" w:rsidRDefault="00CA6CCA" w:rsidP="00823239">
            <w:pPr>
              <w:rPr>
                <w:sz w:val="24"/>
                <w:szCs w:val="24"/>
              </w:rPr>
            </w:pPr>
            <w:r w:rsidRPr="009D5707">
              <w:rPr>
                <w:sz w:val="24"/>
                <w:szCs w:val="24"/>
              </w:rPr>
              <w:t>к/р</w:t>
            </w:r>
          </w:p>
        </w:tc>
        <w:tc>
          <w:tcPr>
            <w:tcW w:w="1303" w:type="dxa"/>
            <w:gridSpan w:val="3"/>
          </w:tcPr>
          <w:p w14:paraId="743C1E2A" w14:textId="77777777" w:rsidR="00CA6CCA" w:rsidRPr="009D5707" w:rsidRDefault="00CA6CCA" w:rsidP="00823239">
            <w:pPr>
              <w:rPr>
                <w:sz w:val="24"/>
                <w:szCs w:val="24"/>
              </w:rPr>
            </w:pPr>
          </w:p>
        </w:tc>
        <w:tc>
          <w:tcPr>
            <w:tcW w:w="637" w:type="dxa"/>
          </w:tcPr>
          <w:p w14:paraId="415E1463" w14:textId="77777777" w:rsidR="00CA6CCA" w:rsidRPr="009D5707" w:rsidRDefault="00CA6CCA" w:rsidP="00823239">
            <w:pPr>
              <w:rPr>
                <w:sz w:val="24"/>
                <w:szCs w:val="24"/>
              </w:rPr>
            </w:pPr>
            <w:r w:rsidRPr="009D5707">
              <w:rPr>
                <w:sz w:val="24"/>
                <w:szCs w:val="24"/>
              </w:rPr>
              <w:t>1</w:t>
            </w:r>
          </w:p>
        </w:tc>
        <w:tc>
          <w:tcPr>
            <w:tcW w:w="636" w:type="dxa"/>
          </w:tcPr>
          <w:p w14:paraId="5140FFCB" w14:textId="77777777" w:rsidR="00CA6CCA" w:rsidRPr="009D5707" w:rsidRDefault="00CA6CCA" w:rsidP="00823239">
            <w:pPr>
              <w:rPr>
                <w:sz w:val="24"/>
                <w:szCs w:val="24"/>
              </w:rPr>
            </w:pPr>
            <w:r w:rsidRPr="009D5707">
              <w:rPr>
                <w:sz w:val="24"/>
                <w:szCs w:val="24"/>
              </w:rPr>
              <w:t>к/р</w:t>
            </w:r>
          </w:p>
        </w:tc>
        <w:tc>
          <w:tcPr>
            <w:tcW w:w="955" w:type="dxa"/>
            <w:gridSpan w:val="3"/>
          </w:tcPr>
          <w:p w14:paraId="45A1E2D1" w14:textId="77777777" w:rsidR="00CA6CCA" w:rsidRPr="009D5707" w:rsidRDefault="00CA6CCA" w:rsidP="00823239">
            <w:pPr>
              <w:rPr>
                <w:sz w:val="24"/>
                <w:szCs w:val="24"/>
              </w:rPr>
            </w:pPr>
          </w:p>
        </w:tc>
        <w:tc>
          <w:tcPr>
            <w:tcW w:w="1113" w:type="dxa"/>
          </w:tcPr>
          <w:p w14:paraId="6E873E1F" w14:textId="77777777" w:rsidR="00CA6CCA" w:rsidRPr="009D5707" w:rsidRDefault="00CA6CCA" w:rsidP="00823239">
            <w:pPr>
              <w:rPr>
                <w:b/>
                <w:sz w:val="24"/>
                <w:szCs w:val="24"/>
              </w:rPr>
            </w:pPr>
            <w:r w:rsidRPr="009D5707">
              <w:rPr>
                <w:b/>
                <w:sz w:val="24"/>
                <w:szCs w:val="24"/>
              </w:rPr>
              <w:t>2</w:t>
            </w:r>
          </w:p>
        </w:tc>
      </w:tr>
      <w:tr w:rsidR="00CA6CCA" w:rsidRPr="009D5707" w14:paraId="645828E6" w14:textId="77777777" w:rsidTr="00CA6CCA">
        <w:trPr>
          <w:trHeight w:val="184"/>
        </w:trPr>
        <w:tc>
          <w:tcPr>
            <w:tcW w:w="2666" w:type="dxa"/>
            <w:vMerge w:val="restart"/>
          </w:tcPr>
          <w:p w14:paraId="6DB9D6EA" w14:textId="77777777" w:rsidR="00CA6CCA" w:rsidRPr="009D5707" w:rsidRDefault="00CA6CCA" w:rsidP="00823239">
            <w:pPr>
              <w:jc w:val="both"/>
              <w:rPr>
                <w:sz w:val="24"/>
                <w:szCs w:val="24"/>
              </w:rPr>
            </w:pPr>
            <w:r w:rsidRPr="009D5707">
              <w:rPr>
                <w:sz w:val="24"/>
                <w:szCs w:val="24"/>
              </w:rPr>
              <w:t xml:space="preserve">Физическая культура, </w:t>
            </w:r>
            <w:r w:rsidRPr="009D5707">
              <w:rPr>
                <w:sz w:val="24"/>
                <w:szCs w:val="24"/>
              </w:rPr>
              <w:lastRenderedPageBreak/>
              <w:t>экология и основы безопасности жизнедеятельности</w:t>
            </w:r>
          </w:p>
          <w:p w14:paraId="0D76C3C0" w14:textId="77777777" w:rsidR="00CA6CCA" w:rsidRPr="009D5707" w:rsidRDefault="00CA6CCA" w:rsidP="00823239">
            <w:pPr>
              <w:jc w:val="both"/>
              <w:rPr>
                <w:sz w:val="24"/>
                <w:szCs w:val="24"/>
              </w:rPr>
            </w:pPr>
          </w:p>
        </w:tc>
        <w:tc>
          <w:tcPr>
            <w:tcW w:w="2705" w:type="dxa"/>
          </w:tcPr>
          <w:p w14:paraId="2040503A" w14:textId="77777777" w:rsidR="00CA6CCA" w:rsidRPr="009D5707" w:rsidRDefault="00CA6CCA" w:rsidP="00823239">
            <w:pPr>
              <w:jc w:val="both"/>
              <w:rPr>
                <w:sz w:val="24"/>
                <w:szCs w:val="24"/>
              </w:rPr>
            </w:pPr>
            <w:r w:rsidRPr="009D5707">
              <w:rPr>
                <w:sz w:val="24"/>
                <w:szCs w:val="24"/>
              </w:rPr>
              <w:lastRenderedPageBreak/>
              <w:t>Физическая культура</w:t>
            </w:r>
          </w:p>
        </w:tc>
        <w:tc>
          <w:tcPr>
            <w:tcW w:w="569" w:type="dxa"/>
          </w:tcPr>
          <w:p w14:paraId="5E5292BE" w14:textId="77777777" w:rsidR="00CA6CCA" w:rsidRPr="009D5707" w:rsidRDefault="00CA6CCA" w:rsidP="00823239">
            <w:pPr>
              <w:rPr>
                <w:sz w:val="24"/>
                <w:szCs w:val="24"/>
              </w:rPr>
            </w:pPr>
            <w:r w:rsidRPr="009D5707">
              <w:rPr>
                <w:sz w:val="24"/>
                <w:szCs w:val="24"/>
              </w:rPr>
              <w:t>3</w:t>
            </w:r>
          </w:p>
        </w:tc>
        <w:tc>
          <w:tcPr>
            <w:tcW w:w="673" w:type="dxa"/>
          </w:tcPr>
          <w:p w14:paraId="20D45C6A" w14:textId="77777777" w:rsidR="00CA6CCA" w:rsidRPr="009D5707" w:rsidRDefault="00CA6CCA" w:rsidP="00823239">
            <w:pPr>
              <w:rPr>
                <w:sz w:val="24"/>
                <w:szCs w:val="24"/>
              </w:rPr>
            </w:pPr>
          </w:p>
        </w:tc>
        <w:tc>
          <w:tcPr>
            <w:tcW w:w="1303" w:type="dxa"/>
            <w:gridSpan w:val="3"/>
          </w:tcPr>
          <w:p w14:paraId="0DEA1CBD" w14:textId="77777777" w:rsidR="00CA6CCA" w:rsidRPr="009D5707" w:rsidRDefault="00CA6CCA" w:rsidP="00823239">
            <w:pPr>
              <w:rPr>
                <w:sz w:val="24"/>
                <w:szCs w:val="24"/>
              </w:rPr>
            </w:pPr>
          </w:p>
        </w:tc>
        <w:tc>
          <w:tcPr>
            <w:tcW w:w="637" w:type="dxa"/>
          </w:tcPr>
          <w:p w14:paraId="695D240C" w14:textId="77777777" w:rsidR="00CA6CCA" w:rsidRPr="009D5707" w:rsidRDefault="00CA6CCA" w:rsidP="00823239">
            <w:pPr>
              <w:rPr>
                <w:sz w:val="24"/>
                <w:szCs w:val="24"/>
              </w:rPr>
            </w:pPr>
            <w:r w:rsidRPr="009D5707">
              <w:rPr>
                <w:sz w:val="24"/>
                <w:szCs w:val="24"/>
              </w:rPr>
              <w:t>3</w:t>
            </w:r>
          </w:p>
        </w:tc>
        <w:tc>
          <w:tcPr>
            <w:tcW w:w="636" w:type="dxa"/>
          </w:tcPr>
          <w:p w14:paraId="353CD2B3" w14:textId="77777777" w:rsidR="00CA6CCA" w:rsidRPr="009D5707" w:rsidRDefault="00CA6CCA" w:rsidP="00823239">
            <w:pPr>
              <w:rPr>
                <w:sz w:val="24"/>
                <w:szCs w:val="24"/>
              </w:rPr>
            </w:pPr>
          </w:p>
        </w:tc>
        <w:tc>
          <w:tcPr>
            <w:tcW w:w="955" w:type="dxa"/>
            <w:gridSpan w:val="3"/>
          </w:tcPr>
          <w:p w14:paraId="796BFDE8" w14:textId="77777777" w:rsidR="00CA6CCA" w:rsidRPr="009D5707" w:rsidRDefault="00CA6CCA" w:rsidP="00823239">
            <w:pPr>
              <w:rPr>
                <w:sz w:val="24"/>
                <w:szCs w:val="24"/>
              </w:rPr>
            </w:pPr>
          </w:p>
        </w:tc>
        <w:tc>
          <w:tcPr>
            <w:tcW w:w="1113" w:type="dxa"/>
          </w:tcPr>
          <w:p w14:paraId="3EF8A82A" w14:textId="77777777" w:rsidR="00CA6CCA" w:rsidRPr="009D5707" w:rsidRDefault="00CA6CCA" w:rsidP="00823239">
            <w:pPr>
              <w:rPr>
                <w:b/>
                <w:sz w:val="24"/>
                <w:szCs w:val="24"/>
              </w:rPr>
            </w:pPr>
            <w:r w:rsidRPr="009D5707">
              <w:rPr>
                <w:b/>
                <w:sz w:val="24"/>
                <w:szCs w:val="24"/>
              </w:rPr>
              <w:t>6</w:t>
            </w:r>
          </w:p>
        </w:tc>
      </w:tr>
      <w:tr w:rsidR="00CA6CCA" w:rsidRPr="009D5707" w14:paraId="4A3BEC9E" w14:textId="77777777" w:rsidTr="00CA6CCA">
        <w:trPr>
          <w:cantSplit/>
          <w:trHeight w:val="1448"/>
        </w:trPr>
        <w:tc>
          <w:tcPr>
            <w:tcW w:w="2666" w:type="dxa"/>
            <w:vMerge/>
          </w:tcPr>
          <w:p w14:paraId="2525F100" w14:textId="77777777" w:rsidR="00CA6CCA" w:rsidRPr="009D5707" w:rsidRDefault="00CA6CCA" w:rsidP="00823239">
            <w:pPr>
              <w:jc w:val="both"/>
              <w:rPr>
                <w:sz w:val="24"/>
                <w:szCs w:val="24"/>
              </w:rPr>
            </w:pPr>
          </w:p>
        </w:tc>
        <w:tc>
          <w:tcPr>
            <w:tcW w:w="2705" w:type="dxa"/>
          </w:tcPr>
          <w:p w14:paraId="3B9B40A0" w14:textId="77777777" w:rsidR="00CA6CCA" w:rsidRPr="009D5707" w:rsidRDefault="00CA6CCA" w:rsidP="00823239">
            <w:pPr>
              <w:jc w:val="both"/>
              <w:rPr>
                <w:sz w:val="24"/>
                <w:szCs w:val="24"/>
              </w:rPr>
            </w:pPr>
            <w:r w:rsidRPr="009D5707">
              <w:rPr>
                <w:sz w:val="24"/>
                <w:szCs w:val="24"/>
              </w:rPr>
              <w:t>Основы безопасности жизнедеятельности</w:t>
            </w:r>
          </w:p>
        </w:tc>
        <w:tc>
          <w:tcPr>
            <w:tcW w:w="569" w:type="dxa"/>
          </w:tcPr>
          <w:p w14:paraId="4E0B19BC" w14:textId="77777777" w:rsidR="00CA6CCA" w:rsidRPr="009D5707" w:rsidRDefault="00CA6CCA" w:rsidP="00823239">
            <w:pPr>
              <w:rPr>
                <w:sz w:val="24"/>
                <w:szCs w:val="24"/>
              </w:rPr>
            </w:pPr>
            <w:r w:rsidRPr="009D5707">
              <w:rPr>
                <w:sz w:val="24"/>
                <w:szCs w:val="24"/>
              </w:rPr>
              <w:t>1</w:t>
            </w:r>
          </w:p>
        </w:tc>
        <w:tc>
          <w:tcPr>
            <w:tcW w:w="673" w:type="dxa"/>
            <w:textDirection w:val="btLr"/>
          </w:tcPr>
          <w:p w14:paraId="1AE71272" w14:textId="77777777" w:rsidR="00CA6CCA" w:rsidRPr="009D5707" w:rsidRDefault="00CA6CCA" w:rsidP="00823239">
            <w:pPr>
              <w:ind w:left="113" w:right="113"/>
              <w:rPr>
                <w:sz w:val="24"/>
                <w:szCs w:val="24"/>
              </w:rPr>
            </w:pPr>
            <w:r w:rsidRPr="009D5707">
              <w:rPr>
                <w:sz w:val="24"/>
                <w:szCs w:val="24"/>
              </w:rPr>
              <w:t>тест</w:t>
            </w:r>
          </w:p>
        </w:tc>
        <w:tc>
          <w:tcPr>
            <w:tcW w:w="1303" w:type="dxa"/>
            <w:gridSpan w:val="3"/>
          </w:tcPr>
          <w:p w14:paraId="2DBB6E64" w14:textId="77777777" w:rsidR="00CA6CCA" w:rsidRPr="009D5707" w:rsidRDefault="00CA6CCA" w:rsidP="00823239">
            <w:pPr>
              <w:rPr>
                <w:sz w:val="24"/>
                <w:szCs w:val="24"/>
              </w:rPr>
            </w:pPr>
          </w:p>
        </w:tc>
        <w:tc>
          <w:tcPr>
            <w:tcW w:w="637" w:type="dxa"/>
          </w:tcPr>
          <w:p w14:paraId="0A86B70A" w14:textId="77777777" w:rsidR="00CA6CCA" w:rsidRPr="009D5707" w:rsidRDefault="00CA6CCA" w:rsidP="00823239">
            <w:pPr>
              <w:rPr>
                <w:sz w:val="24"/>
                <w:szCs w:val="24"/>
              </w:rPr>
            </w:pPr>
            <w:r w:rsidRPr="009D5707">
              <w:rPr>
                <w:sz w:val="24"/>
                <w:szCs w:val="24"/>
              </w:rPr>
              <w:t>1</w:t>
            </w:r>
          </w:p>
        </w:tc>
        <w:tc>
          <w:tcPr>
            <w:tcW w:w="636" w:type="dxa"/>
            <w:textDirection w:val="btLr"/>
          </w:tcPr>
          <w:p w14:paraId="6D28C3C3" w14:textId="77777777" w:rsidR="00CA6CCA" w:rsidRPr="009D5707" w:rsidRDefault="00CA6CCA" w:rsidP="00823239">
            <w:pPr>
              <w:ind w:left="113" w:right="113"/>
              <w:rPr>
                <w:sz w:val="24"/>
                <w:szCs w:val="24"/>
              </w:rPr>
            </w:pPr>
            <w:r w:rsidRPr="009D5707">
              <w:rPr>
                <w:sz w:val="24"/>
                <w:szCs w:val="24"/>
              </w:rPr>
              <w:t>тест</w:t>
            </w:r>
          </w:p>
        </w:tc>
        <w:tc>
          <w:tcPr>
            <w:tcW w:w="955" w:type="dxa"/>
            <w:gridSpan w:val="3"/>
          </w:tcPr>
          <w:p w14:paraId="4FEAF478" w14:textId="77777777" w:rsidR="00CA6CCA" w:rsidRPr="009D5707" w:rsidRDefault="00CA6CCA" w:rsidP="00823239">
            <w:pPr>
              <w:rPr>
                <w:sz w:val="24"/>
                <w:szCs w:val="24"/>
              </w:rPr>
            </w:pPr>
          </w:p>
        </w:tc>
        <w:tc>
          <w:tcPr>
            <w:tcW w:w="1113" w:type="dxa"/>
          </w:tcPr>
          <w:p w14:paraId="03B17757" w14:textId="77777777" w:rsidR="00CA6CCA" w:rsidRPr="009D5707" w:rsidRDefault="00CA6CCA" w:rsidP="00823239">
            <w:pPr>
              <w:rPr>
                <w:b/>
                <w:sz w:val="24"/>
                <w:szCs w:val="24"/>
              </w:rPr>
            </w:pPr>
            <w:r w:rsidRPr="009D5707">
              <w:rPr>
                <w:b/>
                <w:sz w:val="24"/>
                <w:szCs w:val="24"/>
              </w:rPr>
              <w:t>2</w:t>
            </w:r>
          </w:p>
        </w:tc>
      </w:tr>
      <w:tr w:rsidR="00CA6CCA" w:rsidRPr="009D5707" w14:paraId="25D642DE" w14:textId="77777777" w:rsidTr="00CA6CCA">
        <w:trPr>
          <w:cantSplit/>
          <w:trHeight w:val="1448"/>
        </w:trPr>
        <w:tc>
          <w:tcPr>
            <w:tcW w:w="2666" w:type="dxa"/>
          </w:tcPr>
          <w:p w14:paraId="77F14316" w14:textId="77777777" w:rsidR="00CA6CCA" w:rsidRPr="009D5707" w:rsidRDefault="00CA6CCA" w:rsidP="00823239">
            <w:pPr>
              <w:jc w:val="both"/>
              <w:rPr>
                <w:sz w:val="24"/>
                <w:szCs w:val="24"/>
              </w:rPr>
            </w:pPr>
          </w:p>
        </w:tc>
        <w:tc>
          <w:tcPr>
            <w:tcW w:w="2705" w:type="dxa"/>
          </w:tcPr>
          <w:p w14:paraId="7DA78D16" w14:textId="77777777" w:rsidR="00CA6CCA" w:rsidRPr="009D5707" w:rsidRDefault="00CA6CCA" w:rsidP="00823239">
            <w:pPr>
              <w:jc w:val="both"/>
              <w:rPr>
                <w:sz w:val="24"/>
                <w:szCs w:val="24"/>
              </w:rPr>
            </w:pPr>
            <w:r w:rsidRPr="009D5707">
              <w:rPr>
                <w:sz w:val="24"/>
                <w:szCs w:val="24"/>
              </w:rPr>
              <w:t>Индивидуальный проект</w:t>
            </w:r>
          </w:p>
        </w:tc>
        <w:tc>
          <w:tcPr>
            <w:tcW w:w="569" w:type="dxa"/>
          </w:tcPr>
          <w:p w14:paraId="1FDC8CFD" w14:textId="77777777" w:rsidR="00CA6CCA" w:rsidRPr="009D5707" w:rsidRDefault="00CA6CCA" w:rsidP="00823239">
            <w:pPr>
              <w:rPr>
                <w:sz w:val="24"/>
                <w:szCs w:val="24"/>
              </w:rPr>
            </w:pPr>
            <w:r w:rsidRPr="009D5707">
              <w:rPr>
                <w:sz w:val="24"/>
                <w:szCs w:val="24"/>
              </w:rPr>
              <w:t>1</w:t>
            </w:r>
          </w:p>
        </w:tc>
        <w:tc>
          <w:tcPr>
            <w:tcW w:w="673" w:type="dxa"/>
            <w:textDirection w:val="btLr"/>
          </w:tcPr>
          <w:p w14:paraId="6B199375" w14:textId="77777777" w:rsidR="00CA6CCA" w:rsidRPr="009D5707" w:rsidRDefault="00CA6CCA" w:rsidP="00823239">
            <w:pPr>
              <w:ind w:left="113" w:right="113"/>
              <w:rPr>
                <w:sz w:val="24"/>
                <w:szCs w:val="24"/>
              </w:rPr>
            </w:pPr>
            <w:r w:rsidRPr="009D5707">
              <w:rPr>
                <w:sz w:val="24"/>
                <w:szCs w:val="24"/>
              </w:rPr>
              <w:t>проект</w:t>
            </w:r>
          </w:p>
        </w:tc>
        <w:tc>
          <w:tcPr>
            <w:tcW w:w="1303" w:type="dxa"/>
            <w:gridSpan w:val="3"/>
          </w:tcPr>
          <w:p w14:paraId="4F3AEFA1" w14:textId="77777777" w:rsidR="00CA6CCA" w:rsidRPr="009D5707" w:rsidRDefault="00CA6CCA" w:rsidP="00823239">
            <w:pPr>
              <w:rPr>
                <w:sz w:val="24"/>
                <w:szCs w:val="24"/>
              </w:rPr>
            </w:pPr>
          </w:p>
        </w:tc>
        <w:tc>
          <w:tcPr>
            <w:tcW w:w="637" w:type="dxa"/>
          </w:tcPr>
          <w:p w14:paraId="2307E4B5" w14:textId="77777777" w:rsidR="00CA6CCA" w:rsidRPr="009D5707" w:rsidRDefault="00CA6CCA" w:rsidP="00823239">
            <w:pPr>
              <w:rPr>
                <w:sz w:val="24"/>
                <w:szCs w:val="24"/>
              </w:rPr>
            </w:pPr>
            <w:r w:rsidRPr="009D5707">
              <w:rPr>
                <w:sz w:val="24"/>
                <w:szCs w:val="24"/>
              </w:rPr>
              <w:t>1</w:t>
            </w:r>
          </w:p>
        </w:tc>
        <w:tc>
          <w:tcPr>
            <w:tcW w:w="636" w:type="dxa"/>
            <w:textDirection w:val="btLr"/>
          </w:tcPr>
          <w:p w14:paraId="00DDB8D8" w14:textId="77777777" w:rsidR="00CA6CCA" w:rsidRPr="009D5707" w:rsidRDefault="00CA6CCA" w:rsidP="00823239">
            <w:pPr>
              <w:ind w:left="113" w:right="113"/>
              <w:rPr>
                <w:sz w:val="24"/>
                <w:szCs w:val="24"/>
              </w:rPr>
            </w:pPr>
            <w:r w:rsidRPr="009D5707">
              <w:rPr>
                <w:sz w:val="24"/>
                <w:szCs w:val="24"/>
              </w:rPr>
              <w:t>проект</w:t>
            </w:r>
          </w:p>
        </w:tc>
        <w:tc>
          <w:tcPr>
            <w:tcW w:w="955" w:type="dxa"/>
            <w:gridSpan w:val="3"/>
          </w:tcPr>
          <w:p w14:paraId="5508D5B7" w14:textId="77777777" w:rsidR="00CA6CCA" w:rsidRPr="009D5707" w:rsidRDefault="00CA6CCA" w:rsidP="00823239">
            <w:pPr>
              <w:rPr>
                <w:sz w:val="24"/>
                <w:szCs w:val="24"/>
              </w:rPr>
            </w:pPr>
          </w:p>
        </w:tc>
        <w:tc>
          <w:tcPr>
            <w:tcW w:w="1113" w:type="dxa"/>
          </w:tcPr>
          <w:p w14:paraId="4EFB9D81" w14:textId="77777777" w:rsidR="00CA6CCA" w:rsidRPr="009D5707" w:rsidRDefault="00CA6CCA" w:rsidP="00823239">
            <w:pPr>
              <w:rPr>
                <w:b/>
                <w:sz w:val="24"/>
                <w:szCs w:val="24"/>
              </w:rPr>
            </w:pPr>
            <w:r w:rsidRPr="009D5707">
              <w:rPr>
                <w:b/>
                <w:sz w:val="24"/>
                <w:szCs w:val="24"/>
              </w:rPr>
              <w:t>2</w:t>
            </w:r>
          </w:p>
        </w:tc>
      </w:tr>
      <w:tr w:rsidR="00CA6CCA" w:rsidRPr="009D5707" w14:paraId="69758793" w14:textId="77777777" w:rsidTr="00CA6CCA">
        <w:trPr>
          <w:cantSplit/>
          <w:trHeight w:val="498"/>
        </w:trPr>
        <w:tc>
          <w:tcPr>
            <w:tcW w:w="5370" w:type="dxa"/>
            <w:gridSpan w:val="2"/>
          </w:tcPr>
          <w:p w14:paraId="27D012CB" w14:textId="77777777" w:rsidR="00CA6CCA" w:rsidRPr="009D5707" w:rsidRDefault="00CA6CCA" w:rsidP="00823239">
            <w:pPr>
              <w:jc w:val="both"/>
              <w:rPr>
                <w:b/>
                <w:sz w:val="24"/>
                <w:szCs w:val="24"/>
              </w:rPr>
            </w:pPr>
            <w:r w:rsidRPr="009D5707">
              <w:rPr>
                <w:b/>
                <w:sz w:val="24"/>
                <w:szCs w:val="24"/>
              </w:rPr>
              <w:t xml:space="preserve">Всего </w:t>
            </w:r>
            <w:r>
              <w:rPr>
                <w:b/>
                <w:sz w:val="24"/>
                <w:szCs w:val="24"/>
              </w:rPr>
              <w:t>обязательная</w:t>
            </w:r>
            <w:r w:rsidRPr="009D5707">
              <w:rPr>
                <w:b/>
                <w:sz w:val="24"/>
                <w:szCs w:val="24"/>
              </w:rPr>
              <w:t xml:space="preserve"> част</w:t>
            </w:r>
            <w:r>
              <w:rPr>
                <w:b/>
                <w:sz w:val="24"/>
                <w:szCs w:val="24"/>
              </w:rPr>
              <w:t>ь</w:t>
            </w:r>
          </w:p>
        </w:tc>
        <w:tc>
          <w:tcPr>
            <w:tcW w:w="2545" w:type="dxa"/>
            <w:gridSpan w:val="5"/>
          </w:tcPr>
          <w:p w14:paraId="746DCEE8" w14:textId="77777777" w:rsidR="00CA6CCA" w:rsidRPr="009D5707" w:rsidRDefault="00CA6CCA" w:rsidP="00823239">
            <w:pPr>
              <w:jc w:val="center"/>
              <w:rPr>
                <w:b/>
                <w:sz w:val="24"/>
                <w:szCs w:val="24"/>
              </w:rPr>
            </w:pPr>
            <w:r w:rsidRPr="009D5707">
              <w:rPr>
                <w:b/>
                <w:sz w:val="24"/>
                <w:szCs w:val="24"/>
              </w:rPr>
              <w:t>32</w:t>
            </w:r>
          </w:p>
        </w:tc>
        <w:tc>
          <w:tcPr>
            <w:tcW w:w="2229" w:type="dxa"/>
            <w:gridSpan w:val="5"/>
          </w:tcPr>
          <w:p w14:paraId="33A7A054" w14:textId="77777777" w:rsidR="00CA6CCA" w:rsidRPr="009D5707" w:rsidRDefault="00CA6CCA" w:rsidP="00823239">
            <w:pPr>
              <w:jc w:val="center"/>
              <w:rPr>
                <w:b/>
                <w:sz w:val="24"/>
                <w:szCs w:val="24"/>
              </w:rPr>
            </w:pPr>
            <w:r w:rsidRPr="009D5707">
              <w:rPr>
                <w:b/>
                <w:sz w:val="24"/>
                <w:szCs w:val="24"/>
              </w:rPr>
              <w:t>33</w:t>
            </w:r>
          </w:p>
        </w:tc>
        <w:tc>
          <w:tcPr>
            <w:tcW w:w="1113" w:type="dxa"/>
          </w:tcPr>
          <w:p w14:paraId="40BE8EB5" w14:textId="77777777" w:rsidR="00CA6CCA" w:rsidRPr="009D5707" w:rsidRDefault="00CA6CCA" w:rsidP="00823239">
            <w:pPr>
              <w:rPr>
                <w:b/>
                <w:sz w:val="24"/>
                <w:szCs w:val="24"/>
              </w:rPr>
            </w:pPr>
            <w:r w:rsidRPr="009D5707">
              <w:rPr>
                <w:b/>
                <w:sz w:val="24"/>
                <w:szCs w:val="24"/>
              </w:rPr>
              <w:t>65</w:t>
            </w:r>
          </w:p>
        </w:tc>
      </w:tr>
      <w:tr w:rsidR="00CA6CCA" w:rsidRPr="009D5707" w14:paraId="711F40EA" w14:textId="77777777" w:rsidTr="00CA6CCA">
        <w:trPr>
          <w:trHeight w:val="351"/>
        </w:trPr>
        <w:tc>
          <w:tcPr>
            <w:tcW w:w="11258" w:type="dxa"/>
            <w:gridSpan w:val="13"/>
          </w:tcPr>
          <w:p w14:paraId="5CDEF9BA" w14:textId="77777777" w:rsidR="00CA6CCA" w:rsidRPr="009D5707" w:rsidRDefault="00CA6CCA" w:rsidP="00823239">
            <w:pPr>
              <w:rPr>
                <w:b/>
                <w:sz w:val="24"/>
                <w:szCs w:val="24"/>
              </w:rPr>
            </w:pPr>
            <w:r w:rsidRPr="00850979">
              <w:rPr>
                <w:rFonts w:eastAsia="Calibri"/>
                <w:b/>
                <w:bCs/>
                <w:i/>
                <w:sz w:val="24"/>
                <w:szCs w:val="24"/>
              </w:rPr>
              <w:t>Часть, формируемая участниками образовательных отношений</w:t>
            </w:r>
          </w:p>
        </w:tc>
      </w:tr>
      <w:tr w:rsidR="00CA6CCA" w:rsidRPr="009D5707" w14:paraId="3FDAAD62" w14:textId="77777777" w:rsidTr="00CA6CCA">
        <w:trPr>
          <w:trHeight w:val="351"/>
        </w:trPr>
        <w:tc>
          <w:tcPr>
            <w:tcW w:w="11258" w:type="dxa"/>
            <w:gridSpan w:val="13"/>
          </w:tcPr>
          <w:p w14:paraId="570A43DF" w14:textId="77777777" w:rsidR="00CA6CCA" w:rsidRPr="009D5707" w:rsidRDefault="00CA6CCA" w:rsidP="00823239">
            <w:pPr>
              <w:rPr>
                <w:b/>
                <w:sz w:val="24"/>
                <w:szCs w:val="24"/>
              </w:rPr>
            </w:pPr>
            <w:r w:rsidRPr="009D5707">
              <w:rPr>
                <w:b/>
                <w:sz w:val="24"/>
                <w:szCs w:val="24"/>
              </w:rPr>
              <w:t>Курсы по выбору</w:t>
            </w:r>
          </w:p>
        </w:tc>
      </w:tr>
      <w:tr w:rsidR="00CA6CCA" w:rsidRPr="009D5707" w14:paraId="380704AE" w14:textId="77777777" w:rsidTr="00CA6CCA">
        <w:trPr>
          <w:trHeight w:val="704"/>
        </w:trPr>
        <w:tc>
          <w:tcPr>
            <w:tcW w:w="2666" w:type="dxa"/>
            <w:vMerge w:val="restart"/>
          </w:tcPr>
          <w:p w14:paraId="433A6D9B" w14:textId="77777777" w:rsidR="00CA6CCA" w:rsidRPr="009D5707" w:rsidRDefault="00CA6CCA" w:rsidP="00823239">
            <w:pPr>
              <w:jc w:val="both"/>
              <w:rPr>
                <w:sz w:val="24"/>
                <w:szCs w:val="24"/>
              </w:rPr>
            </w:pPr>
            <w:r w:rsidRPr="009D5707">
              <w:rPr>
                <w:sz w:val="24"/>
                <w:szCs w:val="24"/>
              </w:rPr>
              <w:t>Русский язык и литература</w:t>
            </w:r>
          </w:p>
        </w:tc>
        <w:tc>
          <w:tcPr>
            <w:tcW w:w="2705" w:type="dxa"/>
          </w:tcPr>
          <w:p w14:paraId="338BA774" w14:textId="77777777" w:rsidR="00CA6CCA" w:rsidRPr="009D5707" w:rsidRDefault="00CA6CCA" w:rsidP="00823239">
            <w:pPr>
              <w:jc w:val="both"/>
              <w:rPr>
                <w:sz w:val="24"/>
                <w:szCs w:val="24"/>
              </w:rPr>
            </w:pPr>
            <w:r w:rsidRPr="009D5707">
              <w:rPr>
                <w:sz w:val="24"/>
                <w:szCs w:val="24"/>
              </w:rPr>
              <w:t>Разноаспектный анализ текста</w:t>
            </w:r>
          </w:p>
        </w:tc>
        <w:tc>
          <w:tcPr>
            <w:tcW w:w="2545" w:type="dxa"/>
            <w:gridSpan w:val="5"/>
          </w:tcPr>
          <w:p w14:paraId="0FA3E64F" w14:textId="77777777" w:rsidR="00CA6CCA" w:rsidRPr="009D5707" w:rsidRDefault="00CA6CCA" w:rsidP="00823239">
            <w:pPr>
              <w:jc w:val="center"/>
              <w:rPr>
                <w:sz w:val="24"/>
                <w:szCs w:val="24"/>
              </w:rPr>
            </w:pPr>
          </w:p>
        </w:tc>
        <w:tc>
          <w:tcPr>
            <w:tcW w:w="2229" w:type="dxa"/>
            <w:gridSpan w:val="5"/>
          </w:tcPr>
          <w:p w14:paraId="1DC71E06" w14:textId="77777777" w:rsidR="00CA6CCA" w:rsidRPr="009D5707" w:rsidRDefault="00CA6CCA" w:rsidP="00823239">
            <w:pPr>
              <w:jc w:val="center"/>
              <w:rPr>
                <w:sz w:val="24"/>
                <w:szCs w:val="24"/>
              </w:rPr>
            </w:pPr>
            <w:r w:rsidRPr="009D5707">
              <w:rPr>
                <w:sz w:val="24"/>
                <w:szCs w:val="24"/>
              </w:rPr>
              <w:t>1</w:t>
            </w:r>
          </w:p>
        </w:tc>
        <w:tc>
          <w:tcPr>
            <w:tcW w:w="1113" w:type="dxa"/>
          </w:tcPr>
          <w:p w14:paraId="7AD77DEE" w14:textId="77777777" w:rsidR="00CA6CCA" w:rsidRPr="009D5707" w:rsidRDefault="00CA6CCA" w:rsidP="00823239">
            <w:pPr>
              <w:rPr>
                <w:b/>
                <w:sz w:val="24"/>
                <w:szCs w:val="24"/>
              </w:rPr>
            </w:pPr>
            <w:r w:rsidRPr="009D5707">
              <w:rPr>
                <w:b/>
                <w:sz w:val="24"/>
                <w:szCs w:val="24"/>
              </w:rPr>
              <w:t>1</w:t>
            </w:r>
          </w:p>
        </w:tc>
      </w:tr>
      <w:tr w:rsidR="00CA6CCA" w:rsidRPr="009D5707" w14:paraId="68CFA2DE" w14:textId="77777777" w:rsidTr="00CA6CCA">
        <w:trPr>
          <w:trHeight w:val="184"/>
        </w:trPr>
        <w:tc>
          <w:tcPr>
            <w:tcW w:w="2666" w:type="dxa"/>
            <w:vMerge/>
          </w:tcPr>
          <w:p w14:paraId="004B4C60" w14:textId="77777777" w:rsidR="00CA6CCA" w:rsidRPr="009D5707" w:rsidRDefault="00CA6CCA" w:rsidP="00823239">
            <w:pPr>
              <w:jc w:val="both"/>
              <w:rPr>
                <w:sz w:val="24"/>
                <w:szCs w:val="24"/>
              </w:rPr>
            </w:pPr>
          </w:p>
        </w:tc>
        <w:tc>
          <w:tcPr>
            <w:tcW w:w="2705" w:type="dxa"/>
          </w:tcPr>
          <w:p w14:paraId="63BDA516" w14:textId="77777777" w:rsidR="00CA6CCA" w:rsidRPr="009D5707" w:rsidRDefault="00CA6CCA" w:rsidP="00823239">
            <w:pPr>
              <w:jc w:val="both"/>
              <w:rPr>
                <w:sz w:val="24"/>
                <w:szCs w:val="24"/>
              </w:rPr>
            </w:pPr>
            <w:r w:rsidRPr="009D5707">
              <w:rPr>
                <w:sz w:val="24"/>
                <w:szCs w:val="24"/>
              </w:rPr>
              <w:t>Разноаспектный анализ текста</w:t>
            </w:r>
          </w:p>
        </w:tc>
        <w:tc>
          <w:tcPr>
            <w:tcW w:w="2545" w:type="dxa"/>
            <w:gridSpan w:val="5"/>
          </w:tcPr>
          <w:p w14:paraId="7D732F42" w14:textId="77777777" w:rsidR="00CA6CCA" w:rsidRPr="009D5707" w:rsidRDefault="00CA6CCA" w:rsidP="00823239">
            <w:pPr>
              <w:jc w:val="center"/>
              <w:rPr>
                <w:sz w:val="24"/>
                <w:szCs w:val="24"/>
              </w:rPr>
            </w:pPr>
            <w:r w:rsidRPr="009D5707">
              <w:rPr>
                <w:sz w:val="24"/>
                <w:szCs w:val="24"/>
              </w:rPr>
              <w:t>1</w:t>
            </w:r>
          </w:p>
        </w:tc>
        <w:tc>
          <w:tcPr>
            <w:tcW w:w="2229" w:type="dxa"/>
            <w:gridSpan w:val="5"/>
          </w:tcPr>
          <w:p w14:paraId="46E8DF47" w14:textId="77777777" w:rsidR="00CA6CCA" w:rsidRPr="009D5707" w:rsidRDefault="00CA6CCA" w:rsidP="00823239">
            <w:pPr>
              <w:jc w:val="center"/>
              <w:rPr>
                <w:sz w:val="24"/>
                <w:szCs w:val="24"/>
              </w:rPr>
            </w:pPr>
          </w:p>
        </w:tc>
        <w:tc>
          <w:tcPr>
            <w:tcW w:w="1113" w:type="dxa"/>
          </w:tcPr>
          <w:p w14:paraId="6ECA7AA3" w14:textId="77777777" w:rsidR="00CA6CCA" w:rsidRPr="009D5707" w:rsidRDefault="00CA6CCA" w:rsidP="00823239">
            <w:pPr>
              <w:rPr>
                <w:b/>
                <w:sz w:val="24"/>
                <w:szCs w:val="24"/>
              </w:rPr>
            </w:pPr>
            <w:r w:rsidRPr="009D5707">
              <w:rPr>
                <w:b/>
                <w:sz w:val="24"/>
                <w:szCs w:val="24"/>
              </w:rPr>
              <w:t>1</w:t>
            </w:r>
          </w:p>
        </w:tc>
      </w:tr>
      <w:tr w:rsidR="00CA6CCA" w:rsidRPr="009D5707" w14:paraId="353D5DCD" w14:textId="77777777" w:rsidTr="00CA6CCA">
        <w:trPr>
          <w:trHeight w:val="1407"/>
        </w:trPr>
        <w:tc>
          <w:tcPr>
            <w:tcW w:w="2666" w:type="dxa"/>
            <w:vMerge w:val="restart"/>
          </w:tcPr>
          <w:p w14:paraId="00A80EF8" w14:textId="77777777" w:rsidR="00CA6CCA" w:rsidRPr="009D5707" w:rsidRDefault="00CA6CCA" w:rsidP="00823239">
            <w:pPr>
              <w:jc w:val="both"/>
              <w:rPr>
                <w:sz w:val="24"/>
                <w:szCs w:val="24"/>
              </w:rPr>
            </w:pPr>
            <w:r w:rsidRPr="009D5707">
              <w:rPr>
                <w:sz w:val="24"/>
                <w:szCs w:val="24"/>
              </w:rPr>
              <w:t>Математика и информатика</w:t>
            </w:r>
          </w:p>
        </w:tc>
        <w:tc>
          <w:tcPr>
            <w:tcW w:w="2705" w:type="dxa"/>
          </w:tcPr>
          <w:p w14:paraId="4A52FE49" w14:textId="77777777" w:rsidR="00CA6CCA" w:rsidRPr="009D5707" w:rsidRDefault="00CA6CCA" w:rsidP="00823239">
            <w:pPr>
              <w:jc w:val="both"/>
              <w:rPr>
                <w:sz w:val="24"/>
                <w:szCs w:val="24"/>
              </w:rPr>
            </w:pPr>
            <w:r w:rsidRPr="009D5707">
              <w:rPr>
                <w:sz w:val="24"/>
                <w:szCs w:val="24"/>
              </w:rPr>
              <w:t>Решение математических задач повышенной сложности</w:t>
            </w:r>
          </w:p>
        </w:tc>
        <w:tc>
          <w:tcPr>
            <w:tcW w:w="2545" w:type="dxa"/>
            <w:gridSpan w:val="5"/>
          </w:tcPr>
          <w:p w14:paraId="6CF20737" w14:textId="77777777" w:rsidR="00CA6CCA" w:rsidRPr="009D5707" w:rsidRDefault="00CA6CCA" w:rsidP="00823239">
            <w:pPr>
              <w:jc w:val="center"/>
              <w:rPr>
                <w:sz w:val="24"/>
                <w:szCs w:val="24"/>
              </w:rPr>
            </w:pPr>
          </w:p>
        </w:tc>
        <w:tc>
          <w:tcPr>
            <w:tcW w:w="2229" w:type="dxa"/>
            <w:gridSpan w:val="5"/>
          </w:tcPr>
          <w:p w14:paraId="1C0BC657" w14:textId="77777777" w:rsidR="00CA6CCA" w:rsidRPr="009D5707" w:rsidRDefault="00CA6CCA" w:rsidP="00823239">
            <w:pPr>
              <w:jc w:val="center"/>
              <w:rPr>
                <w:sz w:val="24"/>
                <w:szCs w:val="24"/>
              </w:rPr>
            </w:pPr>
            <w:r w:rsidRPr="009D5707">
              <w:rPr>
                <w:sz w:val="24"/>
                <w:szCs w:val="24"/>
              </w:rPr>
              <w:t>1</w:t>
            </w:r>
          </w:p>
        </w:tc>
        <w:tc>
          <w:tcPr>
            <w:tcW w:w="1113" w:type="dxa"/>
          </w:tcPr>
          <w:p w14:paraId="0AC4A6BD" w14:textId="77777777" w:rsidR="00CA6CCA" w:rsidRPr="009D5707" w:rsidRDefault="00CA6CCA" w:rsidP="00823239">
            <w:pPr>
              <w:rPr>
                <w:b/>
                <w:sz w:val="24"/>
                <w:szCs w:val="24"/>
              </w:rPr>
            </w:pPr>
            <w:r w:rsidRPr="009D5707">
              <w:rPr>
                <w:b/>
                <w:sz w:val="24"/>
                <w:szCs w:val="24"/>
              </w:rPr>
              <w:t>1</w:t>
            </w:r>
          </w:p>
        </w:tc>
      </w:tr>
      <w:tr w:rsidR="00CA6CCA" w:rsidRPr="009D5707" w14:paraId="4119CD6D" w14:textId="77777777" w:rsidTr="00CA6CCA">
        <w:trPr>
          <w:trHeight w:val="184"/>
        </w:trPr>
        <w:tc>
          <w:tcPr>
            <w:tcW w:w="2666" w:type="dxa"/>
            <w:vMerge/>
          </w:tcPr>
          <w:p w14:paraId="0E4463B5" w14:textId="77777777" w:rsidR="00CA6CCA" w:rsidRPr="009D5707" w:rsidRDefault="00CA6CCA" w:rsidP="00823239">
            <w:pPr>
              <w:jc w:val="both"/>
              <w:rPr>
                <w:sz w:val="24"/>
                <w:szCs w:val="24"/>
              </w:rPr>
            </w:pPr>
          </w:p>
        </w:tc>
        <w:tc>
          <w:tcPr>
            <w:tcW w:w="2705" w:type="dxa"/>
          </w:tcPr>
          <w:p w14:paraId="70B1CF3F" w14:textId="77777777" w:rsidR="00CA6CCA" w:rsidRPr="009D5707" w:rsidRDefault="00CA6CCA" w:rsidP="00823239">
            <w:pPr>
              <w:jc w:val="both"/>
              <w:rPr>
                <w:sz w:val="24"/>
                <w:szCs w:val="24"/>
              </w:rPr>
            </w:pPr>
            <w:r w:rsidRPr="009D5707">
              <w:rPr>
                <w:sz w:val="24"/>
                <w:szCs w:val="24"/>
              </w:rPr>
              <w:t>Проценты на все случаи жизни</w:t>
            </w:r>
          </w:p>
        </w:tc>
        <w:tc>
          <w:tcPr>
            <w:tcW w:w="2545" w:type="dxa"/>
            <w:gridSpan w:val="5"/>
          </w:tcPr>
          <w:p w14:paraId="7068A270" w14:textId="77777777" w:rsidR="00CA6CCA" w:rsidRPr="009D5707" w:rsidRDefault="00CA6CCA" w:rsidP="00823239">
            <w:pPr>
              <w:jc w:val="center"/>
              <w:rPr>
                <w:sz w:val="24"/>
                <w:szCs w:val="24"/>
              </w:rPr>
            </w:pPr>
            <w:r w:rsidRPr="009D5707">
              <w:rPr>
                <w:sz w:val="24"/>
                <w:szCs w:val="24"/>
              </w:rPr>
              <w:t>2</w:t>
            </w:r>
          </w:p>
        </w:tc>
        <w:tc>
          <w:tcPr>
            <w:tcW w:w="2229" w:type="dxa"/>
            <w:gridSpan w:val="5"/>
          </w:tcPr>
          <w:p w14:paraId="792C9AF2" w14:textId="77777777" w:rsidR="00CA6CCA" w:rsidRPr="009D5707" w:rsidRDefault="00CA6CCA" w:rsidP="00823239">
            <w:pPr>
              <w:jc w:val="center"/>
              <w:rPr>
                <w:sz w:val="24"/>
                <w:szCs w:val="24"/>
              </w:rPr>
            </w:pPr>
          </w:p>
        </w:tc>
        <w:tc>
          <w:tcPr>
            <w:tcW w:w="1113" w:type="dxa"/>
          </w:tcPr>
          <w:p w14:paraId="3F412449" w14:textId="77777777" w:rsidR="00CA6CCA" w:rsidRPr="009D5707" w:rsidRDefault="00CA6CCA" w:rsidP="00823239">
            <w:pPr>
              <w:rPr>
                <w:b/>
                <w:sz w:val="24"/>
                <w:szCs w:val="24"/>
              </w:rPr>
            </w:pPr>
            <w:r w:rsidRPr="009D5707">
              <w:rPr>
                <w:b/>
                <w:sz w:val="24"/>
                <w:szCs w:val="24"/>
              </w:rPr>
              <w:t>2</w:t>
            </w:r>
          </w:p>
        </w:tc>
      </w:tr>
      <w:tr w:rsidR="00CA6CCA" w:rsidRPr="009D5707" w14:paraId="3981BC45" w14:textId="77777777" w:rsidTr="00CA6CCA">
        <w:trPr>
          <w:trHeight w:val="704"/>
        </w:trPr>
        <w:tc>
          <w:tcPr>
            <w:tcW w:w="2666" w:type="dxa"/>
            <w:vMerge w:val="restart"/>
          </w:tcPr>
          <w:p w14:paraId="15EA9E53" w14:textId="77777777" w:rsidR="00CA6CCA" w:rsidRPr="009D5707" w:rsidRDefault="00CA6CCA" w:rsidP="00823239">
            <w:pPr>
              <w:jc w:val="both"/>
              <w:rPr>
                <w:color w:val="FF0000"/>
                <w:sz w:val="24"/>
                <w:szCs w:val="24"/>
              </w:rPr>
            </w:pPr>
            <w:r w:rsidRPr="009D5707">
              <w:rPr>
                <w:sz w:val="24"/>
                <w:szCs w:val="24"/>
              </w:rPr>
              <w:t>Общественные науки</w:t>
            </w:r>
          </w:p>
        </w:tc>
        <w:tc>
          <w:tcPr>
            <w:tcW w:w="2705" w:type="dxa"/>
          </w:tcPr>
          <w:p w14:paraId="64C893D1" w14:textId="77777777" w:rsidR="00CA6CCA" w:rsidRPr="009D5707" w:rsidRDefault="00CA6CCA" w:rsidP="00823239">
            <w:pPr>
              <w:jc w:val="both"/>
              <w:rPr>
                <w:sz w:val="24"/>
                <w:szCs w:val="24"/>
              </w:rPr>
            </w:pPr>
            <w:r w:rsidRPr="009D5707">
              <w:rPr>
                <w:sz w:val="24"/>
                <w:szCs w:val="24"/>
              </w:rPr>
              <w:t>Актуальные вопросы обществознания</w:t>
            </w:r>
          </w:p>
        </w:tc>
        <w:tc>
          <w:tcPr>
            <w:tcW w:w="2545" w:type="dxa"/>
            <w:gridSpan w:val="5"/>
          </w:tcPr>
          <w:p w14:paraId="7DDBA591" w14:textId="77777777" w:rsidR="00CA6CCA" w:rsidRPr="009D5707" w:rsidRDefault="00CA6CCA" w:rsidP="00823239">
            <w:pPr>
              <w:jc w:val="center"/>
              <w:rPr>
                <w:sz w:val="24"/>
                <w:szCs w:val="24"/>
              </w:rPr>
            </w:pPr>
          </w:p>
        </w:tc>
        <w:tc>
          <w:tcPr>
            <w:tcW w:w="2229" w:type="dxa"/>
            <w:gridSpan w:val="5"/>
          </w:tcPr>
          <w:p w14:paraId="6E6BBA69" w14:textId="77777777" w:rsidR="00CA6CCA" w:rsidRPr="009D5707" w:rsidRDefault="00CA6CCA" w:rsidP="00823239">
            <w:pPr>
              <w:jc w:val="center"/>
              <w:rPr>
                <w:sz w:val="24"/>
                <w:szCs w:val="24"/>
              </w:rPr>
            </w:pPr>
            <w:r w:rsidRPr="009D5707">
              <w:rPr>
                <w:sz w:val="24"/>
                <w:szCs w:val="24"/>
              </w:rPr>
              <w:t>1</w:t>
            </w:r>
          </w:p>
        </w:tc>
        <w:tc>
          <w:tcPr>
            <w:tcW w:w="1113" w:type="dxa"/>
          </w:tcPr>
          <w:p w14:paraId="35DB4F66" w14:textId="77777777" w:rsidR="00CA6CCA" w:rsidRPr="009D5707" w:rsidRDefault="00CA6CCA" w:rsidP="00823239">
            <w:pPr>
              <w:rPr>
                <w:b/>
                <w:sz w:val="24"/>
                <w:szCs w:val="24"/>
              </w:rPr>
            </w:pPr>
            <w:r w:rsidRPr="009D5707">
              <w:rPr>
                <w:b/>
                <w:sz w:val="24"/>
                <w:szCs w:val="24"/>
              </w:rPr>
              <w:t>1</w:t>
            </w:r>
          </w:p>
        </w:tc>
      </w:tr>
      <w:tr w:rsidR="00CA6CCA" w:rsidRPr="009D5707" w14:paraId="758B46C8" w14:textId="77777777" w:rsidTr="00CA6CCA">
        <w:trPr>
          <w:trHeight w:val="184"/>
        </w:trPr>
        <w:tc>
          <w:tcPr>
            <w:tcW w:w="2666" w:type="dxa"/>
            <w:vMerge/>
          </w:tcPr>
          <w:p w14:paraId="41207018" w14:textId="77777777" w:rsidR="00CA6CCA" w:rsidRPr="009D5707" w:rsidRDefault="00CA6CCA" w:rsidP="00823239">
            <w:pPr>
              <w:jc w:val="both"/>
              <w:rPr>
                <w:sz w:val="24"/>
                <w:szCs w:val="24"/>
              </w:rPr>
            </w:pPr>
          </w:p>
        </w:tc>
        <w:tc>
          <w:tcPr>
            <w:tcW w:w="2705" w:type="dxa"/>
          </w:tcPr>
          <w:p w14:paraId="14791812" w14:textId="77777777" w:rsidR="00CA6CCA" w:rsidRPr="009D5707" w:rsidRDefault="00CA6CCA" w:rsidP="00823239">
            <w:pPr>
              <w:jc w:val="both"/>
              <w:rPr>
                <w:sz w:val="24"/>
                <w:szCs w:val="24"/>
              </w:rPr>
            </w:pPr>
            <w:r w:rsidRPr="009D5707">
              <w:rPr>
                <w:sz w:val="24"/>
                <w:szCs w:val="24"/>
              </w:rPr>
              <w:t>Актуальные вопросы правоведения</w:t>
            </w:r>
          </w:p>
        </w:tc>
        <w:tc>
          <w:tcPr>
            <w:tcW w:w="2545" w:type="dxa"/>
            <w:gridSpan w:val="5"/>
          </w:tcPr>
          <w:p w14:paraId="049D2BBB" w14:textId="77777777" w:rsidR="00CA6CCA" w:rsidRPr="009D5707" w:rsidRDefault="00CA6CCA" w:rsidP="00823239">
            <w:pPr>
              <w:jc w:val="center"/>
              <w:rPr>
                <w:sz w:val="24"/>
                <w:szCs w:val="24"/>
              </w:rPr>
            </w:pPr>
            <w:r w:rsidRPr="009D5707">
              <w:rPr>
                <w:sz w:val="24"/>
                <w:szCs w:val="24"/>
              </w:rPr>
              <w:t>1</w:t>
            </w:r>
          </w:p>
        </w:tc>
        <w:tc>
          <w:tcPr>
            <w:tcW w:w="2229" w:type="dxa"/>
            <w:gridSpan w:val="5"/>
          </w:tcPr>
          <w:p w14:paraId="1CA35976" w14:textId="77777777" w:rsidR="00CA6CCA" w:rsidRPr="009D5707" w:rsidRDefault="00CA6CCA" w:rsidP="00823239">
            <w:pPr>
              <w:jc w:val="center"/>
              <w:rPr>
                <w:sz w:val="24"/>
                <w:szCs w:val="24"/>
              </w:rPr>
            </w:pPr>
          </w:p>
        </w:tc>
        <w:tc>
          <w:tcPr>
            <w:tcW w:w="1113" w:type="dxa"/>
          </w:tcPr>
          <w:p w14:paraId="41ABC402" w14:textId="77777777" w:rsidR="00CA6CCA" w:rsidRPr="009D5707" w:rsidRDefault="00CA6CCA" w:rsidP="00823239">
            <w:pPr>
              <w:rPr>
                <w:b/>
                <w:sz w:val="24"/>
                <w:szCs w:val="24"/>
              </w:rPr>
            </w:pPr>
            <w:r w:rsidRPr="009D5707">
              <w:rPr>
                <w:b/>
                <w:sz w:val="24"/>
                <w:szCs w:val="24"/>
              </w:rPr>
              <w:t>1</w:t>
            </w:r>
          </w:p>
        </w:tc>
      </w:tr>
      <w:tr w:rsidR="00CA6CCA" w:rsidRPr="009D5707" w14:paraId="1C818693" w14:textId="77777777" w:rsidTr="00CA6CCA">
        <w:trPr>
          <w:trHeight w:val="184"/>
        </w:trPr>
        <w:tc>
          <w:tcPr>
            <w:tcW w:w="2666" w:type="dxa"/>
            <w:vMerge/>
          </w:tcPr>
          <w:p w14:paraId="7B27607D" w14:textId="77777777" w:rsidR="00CA6CCA" w:rsidRPr="009D5707" w:rsidRDefault="00CA6CCA" w:rsidP="00823239">
            <w:pPr>
              <w:jc w:val="both"/>
              <w:rPr>
                <w:sz w:val="24"/>
                <w:szCs w:val="24"/>
              </w:rPr>
            </w:pPr>
          </w:p>
        </w:tc>
        <w:tc>
          <w:tcPr>
            <w:tcW w:w="2705" w:type="dxa"/>
          </w:tcPr>
          <w:p w14:paraId="30AD82BD" w14:textId="77777777" w:rsidR="00CA6CCA" w:rsidRPr="009D5707" w:rsidRDefault="00CA6CCA" w:rsidP="00823239">
            <w:pPr>
              <w:jc w:val="both"/>
              <w:rPr>
                <w:sz w:val="24"/>
                <w:szCs w:val="24"/>
              </w:rPr>
            </w:pPr>
            <w:r w:rsidRPr="009D5707">
              <w:rPr>
                <w:sz w:val="24"/>
                <w:szCs w:val="24"/>
              </w:rPr>
              <w:t>Вспомогательные  исторические дисциплины</w:t>
            </w:r>
          </w:p>
        </w:tc>
        <w:tc>
          <w:tcPr>
            <w:tcW w:w="2545" w:type="dxa"/>
            <w:gridSpan w:val="5"/>
          </w:tcPr>
          <w:p w14:paraId="0B7D52B9" w14:textId="77777777" w:rsidR="00CA6CCA" w:rsidRPr="009D5707" w:rsidRDefault="00CA6CCA" w:rsidP="00823239">
            <w:pPr>
              <w:jc w:val="center"/>
              <w:rPr>
                <w:sz w:val="24"/>
                <w:szCs w:val="24"/>
              </w:rPr>
            </w:pPr>
            <w:r w:rsidRPr="009D5707">
              <w:rPr>
                <w:sz w:val="24"/>
                <w:szCs w:val="24"/>
              </w:rPr>
              <w:t>1</w:t>
            </w:r>
          </w:p>
        </w:tc>
        <w:tc>
          <w:tcPr>
            <w:tcW w:w="2229" w:type="dxa"/>
            <w:gridSpan w:val="5"/>
          </w:tcPr>
          <w:p w14:paraId="61DB3050" w14:textId="77777777" w:rsidR="00CA6CCA" w:rsidRPr="009D5707" w:rsidRDefault="00CA6CCA" w:rsidP="00823239">
            <w:pPr>
              <w:jc w:val="center"/>
              <w:rPr>
                <w:sz w:val="24"/>
                <w:szCs w:val="24"/>
              </w:rPr>
            </w:pPr>
            <w:r w:rsidRPr="009D5707">
              <w:rPr>
                <w:sz w:val="24"/>
                <w:szCs w:val="24"/>
              </w:rPr>
              <w:t>1</w:t>
            </w:r>
          </w:p>
        </w:tc>
        <w:tc>
          <w:tcPr>
            <w:tcW w:w="1113" w:type="dxa"/>
          </w:tcPr>
          <w:p w14:paraId="30D9543D" w14:textId="77777777" w:rsidR="00CA6CCA" w:rsidRPr="009D5707" w:rsidRDefault="00CA6CCA" w:rsidP="00823239">
            <w:pPr>
              <w:rPr>
                <w:b/>
                <w:sz w:val="24"/>
                <w:szCs w:val="24"/>
              </w:rPr>
            </w:pPr>
            <w:r w:rsidRPr="009D5707">
              <w:rPr>
                <w:b/>
                <w:sz w:val="24"/>
                <w:szCs w:val="24"/>
              </w:rPr>
              <w:t>2</w:t>
            </w:r>
          </w:p>
        </w:tc>
      </w:tr>
      <w:tr w:rsidR="00CA6CCA" w:rsidRPr="009D5707" w14:paraId="7917404C" w14:textId="77777777" w:rsidTr="00CA6CCA">
        <w:trPr>
          <w:trHeight w:val="640"/>
        </w:trPr>
        <w:tc>
          <w:tcPr>
            <w:tcW w:w="5370" w:type="dxa"/>
            <w:gridSpan w:val="2"/>
          </w:tcPr>
          <w:p w14:paraId="301463C9" w14:textId="77777777" w:rsidR="00CA6CCA" w:rsidRPr="009D5707" w:rsidRDefault="00CA6CCA" w:rsidP="00823239">
            <w:pPr>
              <w:jc w:val="both"/>
              <w:rPr>
                <w:b/>
                <w:sz w:val="24"/>
                <w:szCs w:val="24"/>
              </w:rPr>
            </w:pPr>
            <w:r w:rsidRPr="00DC6A45">
              <w:rPr>
                <w:b/>
              </w:rPr>
              <w:t>Всего часть, формируемая участниками образовательных отношений</w:t>
            </w:r>
          </w:p>
        </w:tc>
        <w:tc>
          <w:tcPr>
            <w:tcW w:w="2545" w:type="dxa"/>
            <w:gridSpan w:val="5"/>
          </w:tcPr>
          <w:p w14:paraId="1944DA35" w14:textId="77777777" w:rsidR="00CA6CCA" w:rsidRPr="009D5707" w:rsidRDefault="00CA6CCA" w:rsidP="00823239">
            <w:pPr>
              <w:jc w:val="center"/>
              <w:rPr>
                <w:b/>
                <w:sz w:val="24"/>
                <w:szCs w:val="24"/>
              </w:rPr>
            </w:pPr>
            <w:r>
              <w:rPr>
                <w:b/>
                <w:sz w:val="24"/>
                <w:szCs w:val="24"/>
              </w:rPr>
              <w:t>5</w:t>
            </w:r>
          </w:p>
        </w:tc>
        <w:tc>
          <w:tcPr>
            <w:tcW w:w="2229" w:type="dxa"/>
            <w:gridSpan w:val="5"/>
          </w:tcPr>
          <w:p w14:paraId="0173E1F9" w14:textId="77777777" w:rsidR="00CA6CCA" w:rsidRPr="009D5707" w:rsidRDefault="00CA6CCA" w:rsidP="00823239">
            <w:pPr>
              <w:jc w:val="center"/>
              <w:rPr>
                <w:b/>
                <w:sz w:val="24"/>
                <w:szCs w:val="24"/>
              </w:rPr>
            </w:pPr>
            <w:r>
              <w:rPr>
                <w:b/>
                <w:sz w:val="24"/>
                <w:szCs w:val="24"/>
              </w:rPr>
              <w:t>4</w:t>
            </w:r>
          </w:p>
        </w:tc>
        <w:tc>
          <w:tcPr>
            <w:tcW w:w="1113" w:type="dxa"/>
          </w:tcPr>
          <w:p w14:paraId="55B0C235" w14:textId="77777777" w:rsidR="00CA6CCA" w:rsidRPr="009D5707" w:rsidRDefault="00CA6CCA" w:rsidP="00823239">
            <w:pPr>
              <w:jc w:val="center"/>
              <w:rPr>
                <w:b/>
                <w:sz w:val="24"/>
                <w:szCs w:val="24"/>
              </w:rPr>
            </w:pPr>
            <w:r>
              <w:rPr>
                <w:b/>
                <w:sz w:val="24"/>
                <w:szCs w:val="24"/>
              </w:rPr>
              <w:t>9</w:t>
            </w:r>
          </w:p>
        </w:tc>
      </w:tr>
      <w:tr w:rsidR="00CA6CCA" w:rsidRPr="009D5707" w14:paraId="7CD0D9DE" w14:textId="77777777" w:rsidTr="00CA6CCA">
        <w:trPr>
          <w:trHeight w:val="704"/>
        </w:trPr>
        <w:tc>
          <w:tcPr>
            <w:tcW w:w="5370" w:type="dxa"/>
            <w:gridSpan w:val="2"/>
          </w:tcPr>
          <w:p w14:paraId="0C0A8F23" w14:textId="77777777" w:rsidR="00CA6CCA" w:rsidRPr="009D5707" w:rsidRDefault="00CA6CCA" w:rsidP="00823239">
            <w:pPr>
              <w:jc w:val="both"/>
              <w:rPr>
                <w:b/>
                <w:sz w:val="24"/>
                <w:szCs w:val="24"/>
              </w:rPr>
            </w:pPr>
            <w:r w:rsidRPr="009D5707">
              <w:rPr>
                <w:b/>
                <w:sz w:val="24"/>
                <w:szCs w:val="24"/>
              </w:rPr>
              <w:t>Максимальный объем учебной нагрузки при 6-дневной рабочей неделе</w:t>
            </w:r>
          </w:p>
        </w:tc>
        <w:tc>
          <w:tcPr>
            <w:tcW w:w="2545" w:type="dxa"/>
            <w:gridSpan w:val="5"/>
          </w:tcPr>
          <w:p w14:paraId="0C21D802" w14:textId="77777777" w:rsidR="00CA6CCA" w:rsidRPr="009D5707" w:rsidRDefault="00CA6CCA" w:rsidP="00823239">
            <w:pPr>
              <w:jc w:val="center"/>
              <w:rPr>
                <w:b/>
                <w:sz w:val="24"/>
                <w:szCs w:val="24"/>
              </w:rPr>
            </w:pPr>
            <w:r w:rsidRPr="009D5707">
              <w:rPr>
                <w:b/>
                <w:sz w:val="24"/>
                <w:szCs w:val="24"/>
              </w:rPr>
              <w:t>37</w:t>
            </w:r>
          </w:p>
        </w:tc>
        <w:tc>
          <w:tcPr>
            <w:tcW w:w="2229" w:type="dxa"/>
            <w:gridSpan w:val="5"/>
          </w:tcPr>
          <w:p w14:paraId="0968713D" w14:textId="77777777" w:rsidR="00CA6CCA" w:rsidRPr="009D5707" w:rsidRDefault="00CA6CCA" w:rsidP="00823239">
            <w:pPr>
              <w:jc w:val="center"/>
              <w:rPr>
                <w:b/>
                <w:sz w:val="24"/>
                <w:szCs w:val="24"/>
              </w:rPr>
            </w:pPr>
            <w:r w:rsidRPr="009D5707">
              <w:rPr>
                <w:b/>
                <w:sz w:val="24"/>
                <w:szCs w:val="24"/>
              </w:rPr>
              <w:t>37</w:t>
            </w:r>
          </w:p>
        </w:tc>
        <w:tc>
          <w:tcPr>
            <w:tcW w:w="1113" w:type="dxa"/>
          </w:tcPr>
          <w:p w14:paraId="06CCE098" w14:textId="77777777" w:rsidR="00CA6CCA" w:rsidRPr="009D5707" w:rsidRDefault="00CA6CCA" w:rsidP="00823239">
            <w:pPr>
              <w:jc w:val="center"/>
              <w:rPr>
                <w:b/>
                <w:sz w:val="24"/>
                <w:szCs w:val="24"/>
              </w:rPr>
            </w:pPr>
            <w:r w:rsidRPr="009D5707">
              <w:rPr>
                <w:b/>
                <w:sz w:val="24"/>
                <w:szCs w:val="24"/>
              </w:rPr>
              <w:t>74</w:t>
            </w:r>
          </w:p>
        </w:tc>
      </w:tr>
      <w:tr w:rsidR="00CA6CCA" w:rsidRPr="009D5707" w14:paraId="777DDDC9" w14:textId="77777777" w:rsidTr="00CA6CCA">
        <w:trPr>
          <w:trHeight w:val="351"/>
        </w:trPr>
        <w:tc>
          <w:tcPr>
            <w:tcW w:w="5370" w:type="dxa"/>
            <w:gridSpan w:val="2"/>
          </w:tcPr>
          <w:p w14:paraId="734311C1" w14:textId="77777777" w:rsidR="00CA6CCA" w:rsidRPr="009D5707" w:rsidRDefault="00CA6CCA" w:rsidP="00823239">
            <w:pPr>
              <w:jc w:val="both"/>
              <w:rPr>
                <w:b/>
                <w:sz w:val="24"/>
                <w:szCs w:val="24"/>
              </w:rPr>
            </w:pPr>
            <w:r w:rsidRPr="009D5707">
              <w:rPr>
                <w:b/>
                <w:sz w:val="24"/>
                <w:szCs w:val="24"/>
              </w:rPr>
              <w:t>Итого</w:t>
            </w:r>
          </w:p>
        </w:tc>
        <w:tc>
          <w:tcPr>
            <w:tcW w:w="2545" w:type="dxa"/>
            <w:gridSpan w:val="5"/>
          </w:tcPr>
          <w:p w14:paraId="6F0D1FE8" w14:textId="77777777" w:rsidR="00CA6CCA" w:rsidRPr="009D5707" w:rsidRDefault="00CA6CCA" w:rsidP="00823239">
            <w:pPr>
              <w:jc w:val="center"/>
              <w:rPr>
                <w:b/>
                <w:sz w:val="24"/>
                <w:szCs w:val="24"/>
              </w:rPr>
            </w:pPr>
            <w:r w:rsidRPr="009D5707">
              <w:rPr>
                <w:b/>
                <w:sz w:val="24"/>
                <w:szCs w:val="24"/>
              </w:rPr>
              <w:t>37</w:t>
            </w:r>
          </w:p>
        </w:tc>
        <w:tc>
          <w:tcPr>
            <w:tcW w:w="2229" w:type="dxa"/>
            <w:gridSpan w:val="5"/>
          </w:tcPr>
          <w:p w14:paraId="658DFECA" w14:textId="77777777" w:rsidR="00CA6CCA" w:rsidRPr="009D5707" w:rsidRDefault="00CA6CCA" w:rsidP="00823239">
            <w:pPr>
              <w:jc w:val="center"/>
              <w:rPr>
                <w:b/>
                <w:sz w:val="24"/>
                <w:szCs w:val="24"/>
              </w:rPr>
            </w:pPr>
            <w:r w:rsidRPr="009D5707">
              <w:rPr>
                <w:b/>
                <w:sz w:val="24"/>
                <w:szCs w:val="24"/>
              </w:rPr>
              <w:t>37</w:t>
            </w:r>
          </w:p>
        </w:tc>
        <w:tc>
          <w:tcPr>
            <w:tcW w:w="1113" w:type="dxa"/>
          </w:tcPr>
          <w:p w14:paraId="137480CC" w14:textId="77777777" w:rsidR="00CA6CCA" w:rsidRPr="009D5707" w:rsidRDefault="00CA6CCA" w:rsidP="00823239">
            <w:pPr>
              <w:jc w:val="center"/>
              <w:rPr>
                <w:b/>
                <w:sz w:val="24"/>
                <w:szCs w:val="24"/>
              </w:rPr>
            </w:pPr>
            <w:r w:rsidRPr="009D5707">
              <w:rPr>
                <w:b/>
                <w:sz w:val="24"/>
                <w:szCs w:val="24"/>
              </w:rPr>
              <w:t>74</w:t>
            </w:r>
          </w:p>
        </w:tc>
      </w:tr>
      <w:tr w:rsidR="00CA6CCA" w:rsidRPr="009D5707" w14:paraId="182CC3EF" w14:textId="77777777" w:rsidTr="00CA6CCA">
        <w:trPr>
          <w:trHeight w:val="351"/>
        </w:trPr>
        <w:tc>
          <w:tcPr>
            <w:tcW w:w="5370" w:type="dxa"/>
            <w:gridSpan w:val="2"/>
            <w:vAlign w:val="center"/>
          </w:tcPr>
          <w:p w14:paraId="32B25365" w14:textId="77777777" w:rsidR="00CA6CCA" w:rsidRPr="009D5707" w:rsidRDefault="00CA6CCA" w:rsidP="00823239">
            <w:pPr>
              <w:adjustRightInd w:val="0"/>
              <w:rPr>
                <w:b/>
                <w:sz w:val="24"/>
                <w:szCs w:val="24"/>
              </w:rPr>
            </w:pPr>
            <w:r w:rsidRPr="009D5707">
              <w:rPr>
                <w:sz w:val="24"/>
                <w:szCs w:val="24"/>
              </w:rPr>
              <w:t>Учебные недели</w:t>
            </w:r>
          </w:p>
        </w:tc>
        <w:tc>
          <w:tcPr>
            <w:tcW w:w="2545" w:type="dxa"/>
            <w:gridSpan w:val="5"/>
          </w:tcPr>
          <w:p w14:paraId="7E360867" w14:textId="77777777" w:rsidR="00CA6CCA" w:rsidRPr="009D5707" w:rsidRDefault="00CA6CCA" w:rsidP="00823239">
            <w:pPr>
              <w:jc w:val="center"/>
              <w:rPr>
                <w:sz w:val="24"/>
                <w:szCs w:val="24"/>
              </w:rPr>
            </w:pPr>
            <w:r w:rsidRPr="009D5707">
              <w:rPr>
                <w:sz w:val="24"/>
                <w:szCs w:val="24"/>
              </w:rPr>
              <w:t>34</w:t>
            </w:r>
          </w:p>
        </w:tc>
        <w:tc>
          <w:tcPr>
            <w:tcW w:w="2229" w:type="dxa"/>
            <w:gridSpan w:val="5"/>
          </w:tcPr>
          <w:p w14:paraId="79ED58E4" w14:textId="77777777" w:rsidR="00CA6CCA" w:rsidRPr="009D5707" w:rsidRDefault="00CA6CCA" w:rsidP="00823239">
            <w:pPr>
              <w:jc w:val="center"/>
              <w:rPr>
                <w:sz w:val="24"/>
                <w:szCs w:val="24"/>
              </w:rPr>
            </w:pPr>
            <w:r w:rsidRPr="009D5707">
              <w:rPr>
                <w:sz w:val="24"/>
                <w:szCs w:val="24"/>
              </w:rPr>
              <w:t>33</w:t>
            </w:r>
          </w:p>
        </w:tc>
        <w:tc>
          <w:tcPr>
            <w:tcW w:w="1113" w:type="dxa"/>
          </w:tcPr>
          <w:p w14:paraId="21781E3D" w14:textId="77777777" w:rsidR="00CA6CCA" w:rsidRPr="009D5707" w:rsidRDefault="00CA6CCA" w:rsidP="00823239">
            <w:pPr>
              <w:jc w:val="center"/>
              <w:rPr>
                <w:b/>
                <w:sz w:val="24"/>
                <w:szCs w:val="24"/>
              </w:rPr>
            </w:pPr>
            <w:r w:rsidRPr="009D5707">
              <w:rPr>
                <w:b/>
                <w:sz w:val="24"/>
                <w:szCs w:val="24"/>
              </w:rPr>
              <w:t>67</w:t>
            </w:r>
          </w:p>
        </w:tc>
      </w:tr>
      <w:tr w:rsidR="00CA6CCA" w:rsidRPr="009D5707" w14:paraId="23632D0D" w14:textId="77777777" w:rsidTr="00CA6CCA">
        <w:trPr>
          <w:trHeight w:val="351"/>
        </w:trPr>
        <w:tc>
          <w:tcPr>
            <w:tcW w:w="5370" w:type="dxa"/>
            <w:gridSpan w:val="2"/>
            <w:vAlign w:val="center"/>
          </w:tcPr>
          <w:p w14:paraId="08655D07" w14:textId="77777777" w:rsidR="00CA6CCA" w:rsidRPr="009D5707" w:rsidRDefault="00CA6CCA" w:rsidP="00823239">
            <w:pPr>
              <w:adjustRightInd w:val="0"/>
              <w:rPr>
                <w:b/>
                <w:sz w:val="24"/>
                <w:szCs w:val="24"/>
              </w:rPr>
            </w:pPr>
            <w:r w:rsidRPr="009D5707">
              <w:rPr>
                <w:b/>
                <w:sz w:val="24"/>
                <w:szCs w:val="24"/>
              </w:rPr>
              <w:t>Всего часов</w:t>
            </w:r>
          </w:p>
        </w:tc>
        <w:tc>
          <w:tcPr>
            <w:tcW w:w="2545" w:type="dxa"/>
            <w:gridSpan w:val="5"/>
          </w:tcPr>
          <w:p w14:paraId="33AE87AC" w14:textId="77777777" w:rsidR="00CA6CCA" w:rsidRPr="009D5707" w:rsidRDefault="00CA6CCA" w:rsidP="00823239">
            <w:pPr>
              <w:jc w:val="center"/>
              <w:rPr>
                <w:b/>
                <w:sz w:val="24"/>
                <w:szCs w:val="24"/>
              </w:rPr>
            </w:pPr>
            <w:r w:rsidRPr="009D5707">
              <w:rPr>
                <w:b/>
                <w:sz w:val="24"/>
                <w:szCs w:val="24"/>
              </w:rPr>
              <w:t>1258</w:t>
            </w:r>
          </w:p>
        </w:tc>
        <w:tc>
          <w:tcPr>
            <w:tcW w:w="2229" w:type="dxa"/>
            <w:gridSpan w:val="5"/>
          </w:tcPr>
          <w:p w14:paraId="499798D1" w14:textId="77777777" w:rsidR="00CA6CCA" w:rsidRPr="009D5707" w:rsidRDefault="00CA6CCA" w:rsidP="00823239">
            <w:pPr>
              <w:jc w:val="center"/>
              <w:rPr>
                <w:b/>
                <w:sz w:val="24"/>
                <w:szCs w:val="24"/>
              </w:rPr>
            </w:pPr>
            <w:r w:rsidRPr="009D5707">
              <w:rPr>
                <w:b/>
                <w:sz w:val="24"/>
                <w:szCs w:val="24"/>
              </w:rPr>
              <w:t>1221</w:t>
            </w:r>
          </w:p>
        </w:tc>
        <w:tc>
          <w:tcPr>
            <w:tcW w:w="1113" w:type="dxa"/>
          </w:tcPr>
          <w:p w14:paraId="57CE60C4" w14:textId="77777777" w:rsidR="00CA6CCA" w:rsidRPr="009D5707" w:rsidRDefault="00CA6CCA" w:rsidP="00823239">
            <w:pPr>
              <w:jc w:val="center"/>
              <w:rPr>
                <w:b/>
                <w:sz w:val="24"/>
                <w:szCs w:val="24"/>
              </w:rPr>
            </w:pPr>
            <w:r w:rsidRPr="009D5707">
              <w:rPr>
                <w:b/>
                <w:sz w:val="24"/>
                <w:szCs w:val="24"/>
              </w:rPr>
              <w:t>2479</w:t>
            </w:r>
          </w:p>
        </w:tc>
      </w:tr>
    </w:tbl>
    <w:p w14:paraId="2EC40A24" w14:textId="77777777" w:rsidR="00413CEB" w:rsidRDefault="00413CEB">
      <w:pPr>
        <w:rPr>
          <w:sz w:val="24"/>
        </w:rPr>
        <w:sectPr w:rsidR="00413CEB">
          <w:pgSz w:w="11910" w:h="16840"/>
          <w:pgMar w:top="1040" w:right="160" w:bottom="1240" w:left="320" w:header="0" w:footer="985" w:gutter="0"/>
          <w:cols w:space="720"/>
        </w:sectPr>
      </w:pPr>
    </w:p>
    <w:p w14:paraId="31C5C652" w14:textId="77777777" w:rsidR="00413CEB" w:rsidRDefault="00413CEB">
      <w:pPr>
        <w:spacing w:before="14"/>
        <w:ind w:left="219" w:right="261"/>
        <w:rPr>
          <w:b/>
          <w:sz w:val="24"/>
        </w:rPr>
      </w:pPr>
    </w:p>
    <w:p w14:paraId="0B55F6F5" w14:textId="77777777" w:rsidR="00413CEB" w:rsidRDefault="00413CEB">
      <w:pPr>
        <w:rPr>
          <w:sz w:val="24"/>
        </w:rPr>
        <w:sectPr w:rsidR="00413CEB">
          <w:footerReference w:type="default" r:id="rId62"/>
          <w:pgSz w:w="11920" w:h="16850"/>
          <w:pgMar w:top="920" w:right="440" w:bottom="1220" w:left="520" w:header="0" w:footer="1030" w:gutter="0"/>
          <w:cols w:space="720"/>
        </w:sectPr>
      </w:pPr>
    </w:p>
    <w:p w14:paraId="7BEFCD32" w14:textId="77777777" w:rsidR="00413CEB" w:rsidRDefault="00AB3E27">
      <w:pPr>
        <w:pStyle w:val="110"/>
        <w:numPr>
          <w:ilvl w:val="2"/>
          <w:numId w:val="31"/>
        </w:numPr>
        <w:tabs>
          <w:tab w:val="left" w:pos="3995"/>
        </w:tabs>
        <w:spacing w:before="70" w:line="320" w:lineRule="exact"/>
        <w:ind w:left="3995" w:hanging="718"/>
        <w:jc w:val="both"/>
      </w:pPr>
      <w:bookmarkStart w:id="58" w:name="_TOC_250001"/>
      <w:r>
        <w:lastRenderedPageBreak/>
        <w:t>План</w:t>
      </w:r>
      <w:r>
        <w:rPr>
          <w:spacing w:val="-6"/>
        </w:rPr>
        <w:t xml:space="preserve"> </w:t>
      </w:r>
      <w:r>
        <w:t>внеурочной</w:t>
      </w:r>
      <w:r>
        <w:rPr>
          <w:spacing w:val="-5"/>
        </w:rPr>
        <w:t xml:space="preserve"> </w:t>
      </w:r>
      <w:bookmarkEnd w:id="58"/>
      <w:r>
        <w:rPr>
          <w:spacing w:val="-2"/>
        </w:rPr>
        <w:t>деятельности</w:t>
      </w:r>
    </w:p>
    <w:p w14:paraId="39A00035" w14:textId="77777777" w:rsidR="00413CEB" w:rsidRDefault="00AB3E27">
      <w:pPr>
        <w:pStyle w:val="a3"/>
        <w:ind w:left="219" w:right="269" w:firstLine="708"/>
      </w:pPr>
      <w:r>
        <w:t xml:space="preserve">План внеурочной деятельности в 11 классе </w:t>
      </w:r>
      <w:r w:rsidR="00CA6CCA">
        <w:t>МКОУ «Иковская СОШ»</w:t>
      </w:r>
      <w: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СОО, а также определяет объем нагрузки обучающихся в рамках реализации внеурочной деятельности в 11 классе.</w:t>
      </w:r>
    </w:p>
    <w:p w14:paraId="4A34D3A2" w14:textId="77777777" w:rsidR="00413CEB" w:rsidRDefault="00AB3E27">
      <w:pPr>
        <w:pStyle w:val="a3"/>
        <w:ind w:left="219" w:right="266" w:firstLine="708"/>
      </w:pPr>
      <w:r>
        <w:t>План внеурочной деятельности сформирован на основании методических рекомендаций (письмо Минпросвещения России от 05.07.2022 № ТВ-1290/03), с учетом успешности обучения школьников, уровня их социальной адаптации и развития,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 региона.</w:t>
      </w:r>
    </w:p>
    <w:p w14:paraId="67A7DAA5" w14:textId="77777777" w:rsidR="00413CEB" w:rsidRDefault="00AB3E27">
      <w:pPr>
        <w:pStyle w:val="a3"/>
        <w:ind w:left="219" w:right="277" w:firstLine="708"/>
      </w:pPr>
      <w:r>
        <w:t>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w:t>
      </w:r>
    </w:p>
    <w:p w14:paraId="2D7BE241" w14:textId="77777777" w:rsidR="00413CEB" w:rsidRDefault="00AB3E27">
      <w:pPr>
        <w:pStyle w:val="a3"/>
        <w:ind w:left="219" w:right="274" w:firstLine="708"/>
      </w:pPr>
      <w:r>
        <w:t xml:space="preserve">В рамках реализации внеурочной деятельности допускается формирование учебных групп из обучающихся разных классов в пределах основного общего </w:t>
      </w:r>
      <w:r>
        <w:rPr>
          <w:spacing w:val="-2"/>
        </w:rPr>
        <w:t>образования.</w:t>
      </w:r>
    </w:p>
    <w:p w14:paraId="04A3AA30" w14:textId="77777777" w:rsidR="00413CEB" w:rsidRDefault="00AB3E27">
      <w:pPr>
        <w:pStyle w:val="a3"/>
        <w:ind w:left="219" w:right="269" w:firstLine="708"/>
      </w:pPr>
      <w:r>
        <w:t>Часы внеурочной деятельности используются на социальное, творческое, интеллектуальное,</w:t>
      </w:r>
      <w:r>
        <w:rPr>
          <w:spacing w:val="-1"/>
        </w:rPr>
        <w:t xml:space="preserve"> </w:t>
      </w:r>
      <w:r>
        <w:t>общекультурное,</w:t>
      </w:r>
      <w:r>
        <w:rPr>
          <w:spacing w:val="-1"/>
        </w:rPr>
        <w:t xml:space="preserve"> </w:t>
      </w:r>
      <w:r>
        <w:t>физическое,</w:t>
      </w:r>
      <w:r>
        <w:rPr>
          <w:spacing w:val="-1"/>
        </w:rPr>
        <w:t xml:space="preserve"> </w:t>
      </w:r>
      <w:r>
        <w:t>гражданско-патриотическое развитие обучающихся, создавая условия для их самореализации и осуществляя</w:t>
      </w:r>
      <w:r>
        <w:rPr>
          <w:spacing w:val="40"/>
        </w:rPr>
        <w:t xml:space="preserve"> </w:t>
      </w:r>
      <w:r>
        <w:t>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14:paraId="15C4AD5C" w14:textId="77777777" w:rsidR="00413CEB" w:rsidRDefault="00AB3E27">
      <w:pPr>
        <w:pStyle w:val="a3"/>
        <w:ind w:left="219" w:right="270" w:firstLine="708"/>
      </w:pPr>
      <w: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w:t>
      </w:r>
      <w:r>
        <w:rPr>
          <w:spacing w:val="-2"/>
        </w:rPr>
        <w:t>направления:</w:t>
      </w:r>
    </w:p>
    <w:p w14:paraId="353B658F" w14:textId="77777777" w:rsidR="00413CEB" w:rsidRDefault="00AB3E27">
      <w:pPr>
        <w:pStyle w:val="a5"/>
        <w:numPr>
          <w:ilvl w:val="0"/>
          <w:numId w:val="21"/>
        </w:numPr>
        <w:tabs>
          <w:tab w:val="left" w:pos="1281"/>
        </w:tabs>
        <w:spacing w:before="13" w:line="228" w:lineRule="auto"/>
        <w:ind w:right="273" w:firstLine="708"/>
        <w:rPr>
          <w:sz w:val="28"/>
        </w:rPr>
      </w:pPr>
      <w:r>
        <w:rPr>
          <w:sz w:val="28"/>
        </w:rPr>
        <w:t>информационно-просветительские занятия патриотической, нравственной и экологической направленности «Разговоры о важном» (понедельник, первый урок);</w:t>
      </w:r>
    </w:p>
    <w:p w14:paraId="42B3EF33" w14:textId="77777777" w:rsidR="00413CEB" w:rsidRDefault="00AB3E27">
      <w:pPr>
        <w:pStyle w:val="a5"/>
        <w:numPr>
          <w:ilvl w:val="0"/>
          <w:numId w:val="21"/>
        </w:numPr>
        <w:tabs>
          <w:tab w:val="left" w:pos="1281"/>
        </w:tabs>
        <w:spacing w:before="18" w:line="228" w:lineRule="auto"/>
        <w:ind w:right="275" w:firstLine="708"/>
        <w:rPr>
          <w:sz w:val="28"/>
        </w:rPr>
      </w:pPr>
      <w:r>
        <w:rPr>
          <w:sz w:val="28"/>
        </w:rPr>
        <w:t>занятия</w:t>
      </w:r>
      <w:r>
        <w:rPr>
          <w:spacing w:val="-2"/>
          <w:sz w:val="28"/>
        </w:rPr>
        <w:t xml:space="preserve"> </w:t>
      </w:r>
      <w:r>
        <w:rPr>
          <w:sz w:val="28"/>
        </w:rPr>
        <w:t>по</w:t>
      </w:r>
      <w:r>
        <w:rPr>
          <w:spacing w:val="-2"/>
          <w:sz w:val="28"/>
        </w:rPr>
        <w:t xml:space="preserve"> </w:t>
      </w:r>
      <w:r>
        <w:rPr>
          <w:sz w:val="28"/>
        </w:rPr>
        <w:t>формированию</w:t>
      </w:r>
      <w:r>
        <w:rPr>
          <w:spacing w:val="-4"/>
          <w:sz w:val="28"/>
        </w:rPr>
        <w:t xml:space="preserve"> </w:t>
      </w:r>
      <w:r>
        <w:rPr>
          <w:sz w:val="28"/>
        </w:rPr>
        <w:t>функциональной</w:t>
      </w:r>
      <w:r>
        <w:rPr>
          <w:spacing w:val="-2"/>
          <w:sz w:val="28"/>
        </w:rPr>
        <w:t xml:space="preserve"> </w:t>
      </w:r>
      <w:r>
        <w:rPr>
          <w:sz w:val="28"/>
        </w:rPr>
        <w:t>грамотности</w:t>
      </w:r>
      <w:r>
        <w:rPr>
          <w:spacing w:val="-4"/>
          <w:sz w:val="28"/>
        </w:rPr>
        <w:t xml:space="preserve"> </w:t>
      </w:r>
      <w:r>
        <w:rPr>
          <w:sz w:val="28"/>
        </w:rPr>
        <w:t>обучающихся</w:t>
      </w:r>
      <w:r>
        <w:rPr>
          <w:spacing w:val="-2"/>
          <w:sz w:val="28"/>
        </w:rPr>
        <w:t xml:space="preserve"> </w:t>
      </w:r>
      <w:r>
        <w:rPr>
          <w:sz w:val="28"/>
        </w:rPr>
        <w:t>(в</w:t>
      </w:r>
      <w:r>
        <w:rPr>
          <w:spacing w:val="-3"/>
          <w:sz w:val="28"/>
        </w:rPr>
        <w:t xml:space="preserve"> </w:t>
      </w:r>
      <w:r>
        <w:rPr>
          <w:sz w:val="28"/>
        </w:rPr>
        <w:t>том числе финансовой грамотности);</w:t>
      </w:r>
    </w:p>
    <w:p w14:paraId="0BEC3F9D" w14:textId="77777777" w:rsidR="00413CEB" w:rsidRDefault="00AB3E27">
      <w:pPr>
        <w:pStyle w:val="a5"/>
        <w:numPr>
          <w:ilvl w:val="0"/>
          <w:numId w:val="21"/>
        </w:numPr>
        <w:tabs>
          <w:tab w:val="left" w:pos="1281"/>
        </w:tabs>
        <w:spacing w:before="18" w:line="228" w:lineRule="auto"/>
        <w:ind w:right="277" w:firstLine="708"/>
        <w:rPr>
          <w:sz w:val="28"/>
        </w:rPr>
      </w:pPr>
      <w:r>
        <w:rPr>
          <w:sz w:val="28"/>
        </w:rPr>
        <w:t>занятия, направленные на удовлетворение профориентационных интересов и потребностей обучающихся (в том числе основы предпринимательства).</w:t>
      </w:r>
    </w:p>
    <w:p w14:paraId="0151137A" w14:textId="77777777" w:rsidR="00413CEB" w:rsidRDefault="00AB3E27">
      <w:pPr>
        <w:pStyle w:val="a5"/>
        <w:numPr>
          <w:ilvl w:val="0"/>
          <w:numId w:val="21"/>
        </w:numPr>
        <w:tabs>
          <w:tab w:val="left" w:pos="1281"/>
        </w:tabs>
        <w:spacing w:before="10" w:line="235" w:lineRule="auto"/>
        <w:ind w:right="266" w:firstLine="708"/>
        <w:rPr>
          <w:sz w:val="28"/>
        </w:rPr>
      </w:pPr>
      <w:r>
        <w:rPr>
          <w:sz w:val="28"/>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 исследовательской деятельности, исторического просвещения);</w:t>
      </w:r>
    </w:p>
    <w:p w14:paraId="1E64CD98" w14:textId="77777777" w:rsidR="00413CEB" w:rsidRDefault="00AB3E27">
      <w:pPr>
        <w:pStyle w:val="a5"/>
        <w:numPr>
          <w:ilvl w:val="0"/>
          <w:numId w:val="21"/>
        </w:numPr>
        <w:tabs>
          <w:tab w:val="left" w:pos="1281"/>
        </w:tabs>
        <w:spacing w:before="12" w:line="235" w:lineRule="auto"/>
        <w:ind w:right="274" w:firstLine="708"/>
        <w:rPr>
          <w:sz w:val="28"/>
        </w:rPr>
      </w:pPr>
      <w:r>
        <w:rPr>
          <w:sz w:val="28"/>
        </w:rPr>
        <w:t>занятия, направленные на удовлетворение интересов и потребностей обучающихся в творческом и физическом развитии (в том числе организация занятий</w:t>
      </w:r>
      <w:r>
        <w:rPr>
          <w:spacing w:val="40"/>
          <w:sz w:val="28"/>
        </w:rPr>
        <w:t xml:space="preserve"> </w:t>
      </w:r>
      <w:r>
        <w:rPr>
          <w:sz w:val="28"/>
        </w:rPr>
        <w:t>в школьных театрах, школьных музеях, школьных спортивных клубах;</w:t>
      </w:r>
    </w:p>
    <w:p w14:paraId="1C300262" w14:textId="77777777" w:rsidR="00413CEB" w:rsidRDefault="00AB3E27">
      <w:pPr>
        <w:pStyle w:val="a5"/>
        <w:numPr>
          <w:ilvl w:val="0"/>
          <w:numId w:val="21"/>
        </w:numPr>
        <w:tabs>
          <w:tab w:val="left" w:pos="1281"/>
        </w:tabs>
        <w:spacing w:line="357" w:lineRule="exact"/>
        <w:ind w:left="1281" w:hanging="354"/>
        <w:rPr>
          <w:sz w:val="28"/>
        </w:rPr>
      </w:pPr>
      <w:r>
        <w:rPr>
          <w:sz w:val="28"/>
        </w:rPr>
        <w:t>занятия,</w:t>
      </w:r>
      <w:r>
        <w:rPr>
          <w:spacing w:val="71"/>
          <w:sz w:val="28"/>
        </w:rPr>
        <w:t xml:space="preserve">  </w:t>
      </w:r>
      <w:r>
        <w:rPr>
          <w:sz w:val="28"/>
        </w:rPr>
        <w:t>направленные</w:t>
      </w:r>
      <w:r>
        <w:rPr>
          <w:spacing w:val="71"/>
          <w:sz w:val="28"/>
        </w:rPr>
        <w:t xml:space="preserve">  </w:t>
      </w:r>
      <w:r>
        <w:rPr>
          <w:sz w:val="28"/>
        </w:rPr>
        <w:t>на</w:t>
      </w:r>
      <w:r>
        <w:rPr>
          <w:spacing w:val="72"/>
          <w:sz w:val="28"/>
        </w:rPr>
        <w:t xml:space="preserve">  </w:t>
      </w:r>
      <w:r>
        <w:rPr>
          <w:sz w:val="28"/>
        </w:rPr>
        <w:t>удовлетворение</w:t>
      </w:r>
      <w:r>
        <w:rPr>
          <w:spacing w:val="71"/>
          <w:sz w:val="28"/>
        </w:rPr>
        <w:t xml:space="preserve">  </w:t>
      </w:r>
      <w:r>
        <w:rPr>
          <w:sz w:val="28"/>
        </w:rPr>
        <w:t>социальных</w:t>
      </w:r>
      <w:r>
        <w:rPr>
          <w:spacing w:val="71"/>
          <w:sz w:val="28"/>
        </w:rPr>
        <w:t xml:space="preserve">  </w:t>
      </w:r>
      <w:r>
        <w:rPr>
          <w:sz w:val="28"/>
        </w:rPr>
        <w:t>интересов</w:t>
      </w:r>
      <w:r>
        <w:rPr>
          <w:spacing w:val="71"/>
          <w:sz w:val="28"/>
        </w:rPr>
        <w:t xml:space="preserve">  </w:t>
      </w:r>
      <w:r>
        <w:rPr>
          <w:spacing w:val="-10"/>
          <w:sz w:val="28"/>
        </w:rPr>
        <w:t>и</w:t>
      </w:r>
    </w:p>
    <w:p w14:paraId="78D8377D" w14:textId="77777777" w:rsidR="00413CEB" w:rsidRDefault="00413CEB">
      <w:pPr>
        <w:spacing w:line="357" w:lineRule="exact"/>
        <w:jc w:val="both"/>
        <w:rPr>
          <w:sz w:val="28"/>
        </w:rPr>
        <w:sectPr w:rsidR="00413CEB">
          <w:pgSz w:w="11920" w:h="16850"/>
          <w:pgMar w:top="920" w:right="440" w:bottom="1260" w:left="520" w:header="0" w:footer="1030" w:gutter="0"/>
          <w:cols w:space="720"/>
        </w:sectPr>
      </w:pPr>
    </w:p>
    <w:p w14:paraId="19D59C5A" w14:textId="77777777" w:rsidR="00413CEB" w:rsidRDefault="00AB3E27">
      <w:pPr>
        <w:pStyle w:val="a3"/>
        <w:spacing w:before="65"/>
        <w:ind w:left="219" w:right="261"/>
        <w:jc w:val="left"/>
      </w:pPr>
      <w:r>
        <w:lastRenderedPageBreak/>
        <w:t>потребностей</w:t>
      </w:r>
      <w:r>
        <w:rPr>
          <w:spacing w:val="40"/>
        </w:rPr>
        <w:t xml:space="preserve"> </w:t>
      </w:r>
      <w:r>
        <w:t>обучающихся</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w:t>
      </w:r>
      <w:r>
        <w:rPr>
          <w:spacing w:val="40"/>
        </w:rPr>
        <w:t xml:space="preserve"> </w:t>
      </w:r>
      <w:r>
        <w:t>рамках</w:t>
      </w:r>
      <w:r>
        <w:rPr>
          <w:spacing w:val="40"/>
        </w:rPr>
        <w:t xml:space="preserve"> </w:t>
      </w:r>
      <w:r>
        <w:t>Российского</w:t>
      </w:r>
      <w:r>
        <w:rPr>
          <w:spacing w:val="40"/>
        </w:rPr>
        <w:t xml:space="preserve"> </w:t>
      </w:r>
      <w:r>
        <w:t>движения</w:t>
      </w:r>
      <w:r>
        <w:rPr>
          <w:spacing w:val="40"/>
        </w:rPr>
        <w:t xml:space="preserve"> </w:t>
      </w:r>
      <w:r>
        <w:t>детей</w:t>
      </w:r>
      <w:r>
        <w:rPr>
          <w:spacing w:val="40"/>
        </w:rPr>
        <w:t xml:space="preserve"> </w:t>
      </w:r>
      <w:r>
        <w:t>и</w:t>
      </w:r>
      <w:r>
        <w:rPr>
          <w:spacing w:val="40"/>
        </w:rPr>
        <w:t xml:space="preserve"> </w:t>
      </w:r>
      <w:r>
        <w:t>молодежи, реализации проекта «Россия - страна возможностей»).</w:t>
      </w:r>
    </w:p>
    <w:p w14:paraId="32DBF426" w14:textId="77777777" w:rsidR="00413CEB" w:rsidRDefault="00413CEB">
      <w:pPr>
        <w:pStyle w:val="a3"/>
        <w:spacing w:before="99"/>
        <w:ind w:left="0"/>
        <w:jc w:val="left"/>
        <w:rPr>
          <w:sz w:val="20"/>
        </w:r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6337"/>
      </w:tblGrid>
      <w:tr w:rsidR="00413CEB" w14:paraId="1FF5F8B3" w14:textId="77777777">
        <w:trPr>
          <w:trHeight w:val="966"/>
        </w:trPr>
        <w:tc>
          <w:tcPr>
            <w:tcW w:w="3029" w:type="dxa"/>
          </w:tcPr>
          <w:p w14:paraId="3B322C46" w14:textId="77777777" w:rsidR="00413CEB" w:rsidRDefault="00AB3E27">
            <w:pPr>
              <w:pStyle w:val="TableParagraph"/>
              <w:spacing w:line="320" w:lineRule="exact"/>
              <w:ind w:left="767" w:hanging="99"/>
              <w:rPr>
                <w:b/>
                <w:sz w:val="28"/>
              </w:rPr>
            </w:pPr>
            <w:r>
              <w:rPr>
                <w:b/>
                <w:spacing w:val="-2"/>
                <w:sz w:val="28"/>
              </w:rPr>
              <w:t>Направление</w:t>
            </w:r>
          </w:p>
          <w:p w14:paraId="0ED94470" w14:textId="77777777" w:rsidR="00413CEB" w:rsidRDefault="00AB3E27">
            <w:pPr>
              <w:pStyle w:val="TableParagraph"/>
              <w:spacing w:line="322" w:lineRule="exact"/>
              <w:ind w:left="662" w:firstLine="105"/>
              <w:rPr>
                <w:b/>
                <w:sz w:val="28"/>
              </w:rPr>
            </w:pPr>
            <w:r>
              <w:rPr>
                <w:b/>
                <w:spacing w:val="-2"/>
                <w:sz w:val="28"/>
              </w:rPr>
              <w:t>внеурочной деятельности</w:t>
            </w:r>
          </w:p>
        </w:tc>
        <w:tc>
          <w:tcPr>
            <w:tcW w:w="6337" w:type="dxa"/>
          </w:tcPr>
          <w:p w14:paraId="40232958" w14:textId="77777777" w:rsidR="00413CEB" w:rsidRDefault="00AB3E27">
            <w:pPr>
              <w:pStyle w:val="TableParagraph"/>
              <w:spacing w:line="320" w:lineRule="exact"/>
              <w:ind w:left="1236"/>
              <w:rPr>
                <w:b/>
                <w:sz w:val="28"/>
              </w:rPr>
            </w:pPr>
            <w:r>
              <w:rPr>
                <w:b/>
                <w:sz w:val="28"/>
              </w:rPr>
              <w:t>Основное</w:t>
            </w:r>
            <w:r>
              <w:rPr>
                <w:b/>
                <w:spacing w:val="-11"/>
                <w:sz w:val="28"/>
              </w:rPr>
              <w:t xml:space="preserve"> </w:t>
            </w:r>
            <w:r>
              <w:rPr>
                <w:b/>
                <w:sz w:val="28"/>
              </w:rPr>
              <w:t>содержание</w:t>
            </w:r>
            <w:r>
              <w:rPr>
                <w:b/>
                <w:spacing w:val="-9"/>
                <w:sz w:val="28"/>
              </w:rPr>
              <w:t xml:space="preserve"> </w:t>
            </w:r>
            <w:r>
              <w:rPr>
                <w:b/>
                <w:spacing w:val="-2"/>
                <w:sz w:val="28"/>
              </w:rPr>
              <w:t>занятий</w:t>
            </w:r>
          </w:p>
        </w:tc>
      </w:tr>
      <w:tr w:rsidR="00413CEB" w14:paraId="2063CF3D" w14:textId="77777777">
        <w:trPr>
          <w:trHeight w:val="6118"/>
        </w:trPr>
        <w:tc>
          <w:tcPr>
            <w:tcW w:w="3029" w:type="dxa"/>
          </w:tcPr>
          <w:p w14:paraId="3A52BBCD" w14:textId="77777777" w:rsidR="00413CEB" w:rsidRDefault="00AB3E27">
            <w:pPr>
              <w:pStyle w:val="TableParagraph"/>
              <w:ind w:left="110" w:right="94"/>
              <w:rPr>
                <w:sz w:val="28"/>
              </w:rPr>
            </w:pPr>
            <w:r>
              <w:rPr>
                <w:spacing w:val="-2"/>
                <w:sz w:val="28"/>
              </w:rPr>
              <w:t xml:space="preserve">Информационно- просветительские занятия патриотической, </w:t>
            </w:r>
            <w:r>
              <w:rPr>
                <w:sz w:val="28"/>
              </w:rPr>
              <w:t xml:space="preserve">нравственной и </w:t>
            </w:r>
            <w:r>
              <w:rPr>
                <w:spacing w:val="-2"/>
                <w:sz w:val="28"/>
              </w:rPr>
              <w:t>экологической направленности</w:t>
            </w:r>
          </w:p>
          <w:p w14:paraId="12FB79F9" w14:textId="77777777" w:rsidR="00413CEB" w:rsidRDefault="00AB3E27">
            <w:pPr>
              <w:pStyle w:val="TableParagraph"/>
              <w:ind w:left="110"/>
              <w:rPr>
                <w:sz w:val="28"/>
              </w:rPr>
            </w:pPr>
            <w:r>
              <w:rPr>
                <w:sz w:val="28"/>
              </w:rPr>
              <w:t>«Разговоры</w:t>
            </w:r>
            <w:r>
              <w:rPr>
                <w:spacing w:val="-3"/>
                <w:sz w:val="28"/>
              </w:rPr>
              <w:t xml:space="preserve"> </w:t>
            </w:r>
            <w:r>
              <w:rPr>
                <w:sz w:val="28"/>
              </w:rPr>
              <w:t>о</w:t>
            </w:r>
            <w:r>
              <w:rPr>
                <w:spacing w:val="-2"/>
                <w:sz w:val="28"/>
              </w:rPr>
              <w:t xml:space="preserve"> важном»</w:t>
            </w:r>
          </w:p>
        </w:tc>
        <w:tc>
          <w:tcPr>
            <w:tcW w:w="6337" w:type="dxa"/>
          </w:tcPr>
          <w:p w14:paraId="5482F868" w14:textId="77777777" w:rsidR="00413CEB" w:rsidRDefault="00AB3E27">
            <w:pPr>
              <w:pStyle w:val="TableParagraph"/>
              <w:ind w:left="108" w:right="93"/>
              <w:jc w:val="both"/>
              <w:rPr>
                <w:sz w:val="28"/>
              </w:rPr>
            </w:pPr>
            <w:r>
              <w:rPr>
                <w:b/>
                <w:sz w:val="28"/>
              </w:rPr>
              <w:t>Основная</w:t>
            </w:r>
            <w:r>
              <w:rPr>
                <w:b/>
                <w:spacing w:val="-2"/>
                <w:sz w:val="28"/>
              </w:rPr>
              <w:t xml:space="preserve"> </w:t>
            </w:r>
            <w:r>
              <w:rPr>
                <w:b/>
                <w:sz w:val="28"/>
              </w:rPr>
              <w:t>цель:</w:t>
            </w:r>
            <w:r>
              <w:rPr>
                <w:b/>
                <w:spacing w:val="-1"/>
                <w:sz w:val="28"/>
              </w:rPr>
              <w:t xml:space="preserve"> </w:t>
            </w:r>
            <w:r>
              <w:rPr>
                <w:sz w:val="28"/>
              </w:rPr>
              <w:t>развитие</w:t>
            </w:r>
            <w:r>
              <w:rPr>
                <w:spacing w:val="-2"/>
                <w:sz w:val="28"/>
              </w:rPr>
              <w:t xml:space="preserve"> </w:t>
            </w:r>
            <w:r>
              <w:rPr>
                <w:sz w:val="28"/>
              </w:rPr>
              <w:t>ценностного</w:t>
            </w:r>
            <w:r>
              <w:rPr>
                <w:spacing w:val="-3"/>
                <w:sz w:val="28"/>
              </w:rPr>
              <w:t xml:space="preserve"> </w:t>
            </w:r>
            <w:r>
              <w:rPr>
                <w:sz w:val="28"/>
              </w:rPr>
              <w:t>отношения обучающихся к своей Родине - России, населяющим ее людям, ее уникальной истории, богатой природе и великой культуре.</w:t>
            </w:r>
          </w:p>
          <w:p w14:paraId="3F809B67" w14:textId="77777777" w:rsidR="00413CEB" w:rsidRDefault="00AB3E27">
            <w:pPr>
              <w:pStyle w:val="TableParagraph"/>
              <w:tabs>
                <w:tab w:val="left" w:pos="2257"/>
                <w:tab w:val="left" w:pos="2454"/>
                <w:tab w:val="left" w:pos="4481"/>
                <w:tab w:val="left" w:pos="4613"/>
                <w:tab w:val="left" w:pos="5810"/>
              </w:tabs>
              <w:ind w:left="108" w:right="95"/>
              <w:jc w:val="both"/>
              <w:rPr>
                <w:sz w:val="28"/>
              </w:rPr>
            </w:pPr>
            <w:r>
              <w:rPr>
                <w:b/>
                <w:spacing w:val="-2"/>
                <w:sz w:val="28"/>
              </w:rPr>
              <w:t>Основная</w:t>
            </w:r>
            <w:r>
              <w:rPr>
                <w:b/>
                <w:sz w:val="28"/>
              </w:rPr>
              <w:tab/>
            </w:r>
            <w:r>
              <w:rPr>
                <w:b/>
                <w:sz w:val="28"/>
              </w:rPr>
              <w:tab/>
            </w:r>
            <w:r>
              <w:rPr>
                <w:b/>
                <w:spacing w:val="-2"/>
                <w:sz w:val="28"/>
              </w:rPr>
              <w:t>задача:</w:t>
            </w:r>
            <w:r>
              <w:rPr>
                <w:b/>
                <w:sz w:val="28"/>
              </w:rPr>
              <w:tab/>
            </w:r>
            <w:r>
              <w:rPr>
                <w:spacing w:val="-2"/>
                <w:sz w:val="28"/>
              </w:rPr>
              <w:t xml:space="preserve">формирование </w:t>
            </w:r>
            <w:r>
              <w:rPr>
                <w:sz w:val="28"/>
              </w:rPr>
              <w:t xml:space="preserve">соответствующей внутренней позиции личности </w:t>
            </w:r>
            <w:r>
              <w:rPr>
                <w:spacing w:val="-2"/>
                <w:sz w:val="28"/>
              </w:rPr>
              <w:t>школьника,</w:t>
            </w:r>
            <w:r>
              <w:rPr>
                <w:sz w:val="28"/>
              </w:rPr>
              <w:tab/>
            </w:r>
            <w:r>
              <w:rPr>
                <w:spacing w:val="-2"/>
                <w:sz w:val="28"/>
              </w:rPr>
              <w:t>необходимой</w:t>
            </w:r>
            <w:r>
              <w:rPr>
                <w:sz w:val="28"/>
              </w:rPr>
              <w:tab/>
            </w:r>
            <w:r>
              <w:rPr>
                <w:sz w:val="28"/>
              </w:rPr>
              <w:tab/>
            </w:r>
            <w:r>
              <w:rPr>
                <w:spacing w:val="-4"/>
                <w:sz w:val="28"/>
              </w:rPr>
              <w:t>ему</w:t>
            </w:r>
            <w:r>
              <w:rPr>
                <w:sz w:val="28"/>
              </w:rPr>
              <w:tab/>
            </w:r>
            <w:r>
              <w:rPr>
                <w:spacing w:val="-4"/>
                <w:sz w:val="28"/>
              </w:rPr>
              <w:t xml:space="preserve">для </w:t>
            </w:r>
            <w:r>
              <w:rPr>
                <w:sz w:val="28"/>
              </w:rPr>
              <w:t xml:space="preserve">конструктивного и ответственного поведения в </w:t>
            </w:r>
            <w:r>
              <w:rPr>
                <w:spacing w:val="-2"/>
                <w:sz w:val="28"/>
              </w:rPr>
              <w:t>обществе.</w:t>
            </w:r>
          </w:p>
          <w:p w14:paraId="43D68E4B" w14:textId="77777777" w:rsidR="00413CEB" w:rsidRDefault="00AB3E27">
            <w:pPr>
              <w:pStyle w:val="TableParagraph"/>
              <w:tabs>
                <w:tab w:val="left" w:pos="2804"/>
                <w:tab w:val="left" w:pos="4912"/>
              </w:tabs>
              <w:ind w:left="108" w:right="95"/>
              <w:jc w:val="both"/>
              <w:rPr>
                <w:sz w:val="28"/>
              </w:rPr>
            </w:pPr>
            <w:r>
              <w:rPr>
                <w:b/>
                <w:sz w:val="28"/>
              </w:rPr>
              <w:t xml:space="preserve">Основные темы занятий </w:t>
            </w:r>
            <w:r>
              <w:rPr>
                <w:sz w:val="28"/>
              </w:rPr>
              <w:t xml:space="preserve">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w:t>
            </w:r>
            <w:r>
              <w:rPr>
                <w:spacing w:val="-2"/>
                <w:sz w:val="28"/>
              </w:rPr>
              <w:t>повседневной</w:t>
            </w:r>
            <w:r>
              <w:rPr>
                <w:sz w:val="28"/>
              </w:rPr>
              <w:tab/>
            </w:r>
            <w:r>
              <w:rPr>
                <w:spacing w:val="-2"/>
                <w:sz w:val="28"/>
              </w:rPr>
              <w:t>культуре</w:t>
            </w:r>
            <w:r>
              <w:rPr>
                <w:sz w:val="28"/>
              </w:rPr>
              <w:tab/>
            </w:r>
            <w:r>
              <w:rPr>
                <w:spacing w:val="-2"/>
                <w:sz w:val="28"/>
              </w:rPr>
              <w:t xml:space="preserve">поведения, </w:t>
            </w:r>
            <w:r>
              <w:rPr>
                <w:sz w:val="28"/>
              </w:rPr>
              <w:t>доброжелательным</w:t>
            </w:r>
            <w:r>
              <w:rPr>
                <w:spacing w:val="22"/>
                <w:sz w:val="28"/>
              </w:rPr>
              <w:t xml:space="preserve"> </w:t>
            </w:r>
            <w:r>
              <w:rPr>
                <w:sz w:val="28"/>
              </w:rPr>
              <w:t>отношением</w:t>
            </w:r>
            <w:r>
              <w:rPr>
                <w:spacing w:val="22"/>
                <w:sz w:val="28"/>
              </w:rPr>
              <w:t xml:space="preserve"> </w:t>
            </w:r>
            <w:r>
              <w:rPr>
                <w:sz w:val="28"/>
              </w:rPr>
              <w:t>к</w:t>
            </w:r>
            <w:r>
              <w:rPr>
                <w:spacing w:val="22"/>
                <w:sz w:val="28"/>
              </w:rPr>
              <w:t xml:space="preserve"> </w:t>
            </w:r>
            <w:r>
              <w:rPr>
                <w:sz w:val="28"/>
              </w:rPr>
              <w:t>окружающим</w:t>
            </w:r>
            <w:r>
              <w:rPr>
                <w:spacing w:val="20"/>
                <w:sz w:val="28"/>
              </w:rPr>
              <w:t xml:space="preserve"> </w:t>
            </w:r>
            <w:r>
              <w:rPr>
                <w:spacing w:val="-10"/>
                <w:sz w:val="28"/>
              </w:rPr>
              <w:t>и</w:t>
            </w:r>
          </w:p>
          <w:p w14:paraId="191D9EDA" w14:textId="77777777" w:rsidR="00413CEB" w:rsidRDefault="00AB3E27">
            <w:pPr>
              <w:pStyle w:val="TableParagraph"/>
              <w:spacing w:line="322" w:lineRule="exact"/>
              <w:ind w:left="108" w:right="99"/>
              <w:jc w:val="both"/>
              <w:rPr>
                <w:sz w:val="28"/>
              </w:rPr>
            </w:pPr>
            <w:r>
              <w:rPr>
                <w:sz w:val="28"/>
              </w:rPr>
              <w:t xml:space="preserve">ответственным отношением к собственным </w:t>
            </w:r>
            <w:r>
              <w:rPr>
                <w:spacing w:val="-2"/>
                <w:sz w:val="28"/>
              </w:rPr>
              <w:t>поступкам.</w:t>
            </w:r>
          </w:p>
        </w:tc>
      </w:tr>
      <w:tr w:rsidR="00413CEB" w14:paraId="19B1262B" w14:textId="77777777">
        <w:trPr>
          <w:trHeight w:val="4507"/>
        </w:trPr>
        <w:tc>
          <w:tcPr>
            <w:tcW w:w="3029" w:type="dxa"/>
          </w:tcPr>
          <w:p w14:paraId="301219EC" w14:textId="77777777" w:rsidR="00413CEB" w:rsidRDefault="00AB3E27">
            <w:pPr>
              <w:pStyle w:val="TableParagraph"/>
              <w:spacing w:line="315" w:lineRule="exact"/>
              <w:ind w:left="110"/>
              <w:rPr>
                <w:sz w:val="28"/>
              </w:rPr>
            </w:pPr>
            <w:r>
              <w:rPr>
                <w:spacing w:val="-2"/>
                <w:sz w:val="28"/>
              </w:rPr>
              <w:t>Занятия</w:t>
            </w:r>
          </w:p>
          <w:p w14:paraId="41794681" w14:textId="77777777" w:rsidR="00413CEB" w:rsidRDefault="00AB3E27">
            <w:pPr>
              <w:pStyle w:val="TableParagraph"/>
              <w:ind w:left="110"/>
              <w:rPr>
                <w:sz w:val="28"/>
              </w:rPr>
            </w:pPr>
            <w:r>
              <w:rPr>
                <w:sz w:val="28"/>
              </w:rPr>
              <w:t>по</w:t>
            </w:r>
            <w:r>
              <w:rPr>
                <w:spacing w:val="-18"/>
                <w:sz w:val="28"/>
              </w:rPr>
              <w:t xml:space="preserve"> </w:t>
            </w:r>
            <w:r>
              <w:rPr>
                <w:sz w:val="28"/>
              </w:rPr>
              <w:t xml:space="preserve">формированию </w:t>
            </w:r>
            <w:r>
              <w:rPr>
                <w:spacing w:val="-2"/>
                <w:sz w:val="28"/>
              </w:rPr>
              <w:t>функциональной грамотности обучающихся (читательской, математической,</w:t>
            </w:r>
          </w:p>
          <w:p w14:paraId="64929F8C" w14:textId="77777777" w:rsidR="00413CEB" w:rsidRDefault="00AB3E27">
            <w:pPr>
              <w:pStyle w:val="TableParagraph"/>
              <w:ind w:left="110"/>
              <w:rPr>
                <w:sz w:val="28"/>
              </w:rPr>
            </w:pPr>
            <w:r>
              <w:rPr>
                <w:spacing w:val="-2"/>
                <w:sz w:val="28"/>
              </w:rPr>
              <w:t>естественно-научной, финансовой)</w:t>
            </w:r>
          </w:p>
        </w:tc>
        <w:tc>
          <w:tcPr>
            <w:tcW w:w="6337" w:type="dxa"/>
          </w:tcPr>
          <w:p w14:paraId="67FFB225" w14:textId="77777777" w:rsidR="00413CEB" w:rsidRDefault="00AB3E27">
            <w:pPr>
              <w:pStyle w:val="TableParagraph"/>
              <w:ind w:left="108" w:right="97"/>
              <w:jc w:val="both"/>
              <w:rPr>
                <w:sz w:val="28"/>
              </w:rPr>
            </w:pPr>
            <w:r>
              <w:rPr>
                <w:b/>
                <w:sz w:val="28"/>
              </w:rPr>
              <w:t xml:space="preserve">Основная цель: </w:t>
            </w:r>
            <w:r>
              <w:rPr>
                <w:sz w:val="28"/>
              </w:rPr>
              <w:t>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14:paraId="5762320C" w14:textId="77777777" w:rsidR="00413CEB" w:rsidRDefault="00AB3E27">
            <w:pPr>
              <w:pStyle w:val="TableParagraph"/>
              <w:ind w:left="108" w:right="93"/>
              <w:jc w:val="both"/>
              <w:rPr>
                <w:sz w:val="28"/>
              </w:rPr>
            </w:pPr>
            <w:r>
              <w:rPr>
                <w:b/>
                <w:sz w:val="28"/>
              </w:rPr>
              <w:t xml:space="preserve">Основная задача: </w:t>
            </w:r>
            <w:r>
              <w:rPr>
                <w:sz w:val="28"/>
              </w:rPr>
              <w:t xml:space="preserve">формирование и развитие функциональной грамотности школьников: читательской, математической, естественно- научной, финансовой, направленной и на развитие креативного мышления и глобальных </w:t>
            </w:r>
            <w:r>
              <w:rPr>
                <w:spacing w:val="-2"/>
                <w:sz w:val="28"/>
              </w:rPr>
              <w:t>компетенций.</w:t>
            </w:r>
          </w:p>
          <w:p w14:paraId="6D26D2D2" w14:textId="77777777" w:rsidR="00413CEB" w:rsidRDefault="00AB3E27">
            <w:pPr>
              <w:pStyle w:val="TableParagraph"/>
              <w:tabs>
                <w:tab w:val="left" w:pos="2187"/>
                <w:tab w:val="left" w:pos="5232"/>
              </w:tabs>
              <w:spacing w:line="319" w:lineRule="exact"/>
              <w:ind w:left="108"/>
              <w:jc w:val="both"/>
              <w:rPr>
                <w:b/>
                <w:sz w:val="28"/>
              </w:rPr>
            </w:pPr>
            <w:r>
              <w:rPr>
                <w:b/>
                <w:spacing w:val="-2"/>
                <w:sz w:val="28"/>
              </w:rPr>
              <w:t>Основные</w:t>
            </w:r>
            <w:r>
              <w:rPr>
                <w:b/>
                <w:sz w:val="28"/>
              </w:rPr>
              <w:tab/>
            </w:r>
            <w:r>
              <w:rPr>
                <w:b/>
                <w:spacing w:val="-2"/>
                <w:sz w:val="28"/>
              </w:rPr>
              <w:t>организационные</w:t>
            </w:r>
            <w:r>
              <w:rPr>
                <w:b/>
                <w:sz w:val="28"/>
              </w:rPr>
              <w:tab/>
            </w:r>
            <w:r>
              <w:rPr>
                <w:b/>
                <w:spacing w:val="-2"/>
                <w:sz w:val="28"/>
              </w:rPr>
              <w:t>формы:</w:t>
            </w:r>
          </w:p>
          <w:p w14:paraId="0572A1AD" w14:textId="77777777" w:rsidR="00413CEB" w:rsidRDefault="00AB3E27">
            <w:pPr>
              <w:pStyle w:val="TableParagraph"/>
              <w:spacing w:line="322" w:lineRule="exact"/>
              <w:ind w:left="108" w:right="99"/>
              <w:jc w:val="both"/>
              <w:rPr>
                <w:sz w:val="28"/>
              </w:rPr>
            </w:pPr>
            <w:r>
              <w:rPr>
                <w:sz w:val="28"/>
              </w:rPr>
              <w:t>интегрированные курсы, метапредметные кружки или факультативы</w:t>
            </w:r>
          </w:p>
        </w:tc>
      </w:tr>
      <w:tr w:rsidR="00413CEB" w14:paraId="1869E5CF" w14:textId="77777777">
        <w:trPr>
          <w:trHeight w:val="1934"/>
        </w:trPr>
        <w:tc>
          <w:tcPr>
            <w:tcW w:w="3029" w:type="dxa"/>
          </w:tcPr>
          <w:p w14:paraId="3C11FB90" w14:textId="77777777" w:rsidR="00413CEB" w:rsidRDefault="00AB3E27">
            <w:pPr>
              <w:pStyle w:val="TableParagraph"/>
              <w:tabs>
                <w:tab w:val="left" w:pos="1021"/>
                <w:tab w:val="left" w:pos="2770"/>
              </w:tabs>
              <w:ind w:left="110" w:right="94"/>
              <w:rPr>
                <w:sz w:val="28"/>
              </w:rPr>
            </w:pPr>
            <w:r>
              <w:rPr>
                <w:sz w:val="28"/>
              </w:rPr>
              <w:t>Занятия,</w:t>
            </w:r>
            <w:r>
              <w:rPr>
                <w:spacing w:val="-5"/>
                <w:sz w:val="28"/>
              </w:rPr>
              <w:t xml:space="preserve"> </w:t>
            </w:r>
            <w:r>
              <w:rPr>
                <w:sz w:val="28"/>
              </w:rPr>
              <w:t xml:space="preserve">направленные </w:t>
            </w:r>
            <w:r>
              <w:rPr>
                <w:spacing w:val="-6"/>
                <w:sz w:val="28"/>
              </w:rPr>
              <w:t>на</w:t>
            </w:r>
            <w:r>
              <w:rPr>
                <w:sz w:val="28"/>
              </w:rPr>
              <w:tab/>
            </w:r>
            <w:r>
              <w:rPr>
                <w:spacing w:val="-2"/>
                <w:sz w:val="28"/>
              </w:rPr>
              <w:t>удовлетворение профориентационных интересов</w:t>
            </w:r>
            <w:r>
              <w:rPr>
                <w:sz w:val="28"/>
              </w:rPr>
              <w:tab/>
            </w:r>
            <w:r>
              <w:rPr>
                <w:spacing w:val="-10"/>
                <w:sz w:val="28"/>
              </w:rPr>
              <w:t>и</w:t>
            </w:r>
          </w:p>
          <w:p w14:paraId="18ECA925" w14:textId="77777777" w:rsidR="00413CEB" w:rsidRDefault="00AB3E27">
            <w:pPr>
              <w:pStyle w:val="TableParagraph"/>
              <w:spacing w:line="322" w:lineRule="exact"/>
              <w:ind w:left="110"/>
              <w:rPr>
                <w:sz w:val="28"/>
              </w:rPr>
            </w:pPr>
            <w:r>
              <w:rPr>
                <w:spacing w:val="-2"/>
                <w:sz w:val="28"/>
              </w:rPr>
              <w:t>потребностей обучающихся</w:t>
            </w:r>
          </w:p>
        </w:tc>
        <w:tc>
          <w:tcPr>
            <w:tcW w:w="6337" w:type="dxa"/>
          </w:tcPr>
          <w:p w14:paraId="4A219E26" w14:textId="77777777" w:rsidR="00413CEB" w:rsidRDefault="00AB3E27">
            <w:pPr>
              <w:pStyle w:val="TableParagraph"/>
              <w:ind w:left="108" w:right="99"/>
              <w:jc w:val="both"/>
              <w:rPr>
                <w:sz w:val="28"/>
              </w:rPr>
            </w:pPr>
            <w:r>
              <w:rPr>
                <w:b/>
                <w:sz w:val="28"/>
              </w:rPr>
              <w:t>Основная</w:t>
            </w:r>
            <w:r>
              <w:rPr>
                <w:b/>
                <w:spacing w:val="-3"/>
                <w:sz w:val="28"/>
              </w:rPr>
              <w:t xml:space="preserve"> </w:t>
            </w:r>
            <w:r>
              <w:rPr>
                <w:b/>
                <w:sz w:val="28"/>
              </w:rPr>
              <w:t>цель:</w:t>
            </w:r>
            <w:r>
              <w:rPr>
                <w:b/>
                <w:spacing w:val="-2"/>
                <w:sz w:val="28"/>
              </w:rPr>
              <w:t xml:space="preserve"> </w:t>
            </w:r>
            <w:r>
              <w:rPr>
                <w:sz w:val="28"/>
              </w:rPr>
              <w:t>развитие</w:t>
            </w:r>
            <w:r>
              <w:rPr>
                <w:spacing w:val="-3"/>
                <w:sz w:val="28"/>
              </w:rPr>
              <w:t xml:space="preserve"> </w:t>
            </w:r>
            <w:r>
              <w:rPr>
                <w:sz w:val="28"/>
              </w:rPr>
              <w:t>ценностного</w:t>
            </w:r>
            <w:r>
              <w:rPr>
                <w:spacing w:val="-4"/>
                <w:sz w:val="28"/>
              </w:rPr>
              <w:t xml:space="preserve"> </w:t>
            </w:r>
            <w:r>
              <w:rPr>
                <w:sz w:val="28"/>
              </w:rPr>
              <w:t>отношения обучающихся к труду, как основному способу достижения жизненного благополучия и ощущения уверенности в жизни.</w:t>
            </w:r>
          </w:p>
          <w:p w14:paraId="06BCEA01" w14:textId="77777777" w:rsidR="00413CEB" w:rsidRDefault="00AB3E27">
            <w:pPr>
              <w:pStyle w:val="TableParagraph"/>
              <w:spacing w:line="322" w:lineRule="exact"/>
              <w:ind w:left="108" w:right="97"/>
              <w:jc w:val="both"/>
              <w:rPr>
                <w:sz w:val="28"/>
              </w:rPr>
            </w:pPr>
            <w:r>
              <w:rPr>
                <w:b/>
                <w:sz w:val="28"/>
              </w:rPr>
              <w:t xml:space="preserve">Основная задача: </w:t>
            </w:r>
            <w:r>
              <w:rPr>
                <w:sz w:val="28"/>
              </w:rPr>
              <w:t>формирование готовности школьников</w:t>
            </w:r>
            <w:r>
              <w:rPr>
                <w:spacing w:val="68"/>
                <w:sz w:val="28"/>
              </w:rPr>
              <w:t xml:space="preserve"> </w:t>
            </w:r>
            <w:r>
              <w:rPr>
                <w:sz w:val="28"/>
              </w:rPr>
              <w:t>к</w:t>
            </w:r>
            <w:r>
              <w:rPr>
                <w:spacing w:val="67"/>
                <w:sz w:val="28"/>
              </w:rPr>
              <w:t xml:space="preserve"> </w:t>
            </w:r>
            <w:r>
              <w:rPr>
                <w:sz w:val="28"/>
              </w:rPr>
              <w:t>осознанному</w:t>
            </w:r>
            <w:r>
              <w:rPr>
                <w:spacing w:val="66"/>
                <w:sz w:val="28"/>
              </w:rPr>
              <w:t xml:space="preserve"> </w:t>
            </w:r>
            <w:r>
              <w:rPr>
                <w:sz w:val="28"/>
              </w:rPr>
              <w:t>выбору</w:t>
            </w:r>
            <w:r>
              <w:rPr>
                <w:spacing w:val="66"/>
                <w:sz w:val="28"/>
              </w:rPr>
              <w:t xml:space="preserve"> </w:t>
            </w:r>
            <w:r>
              <w:rPr>
                <w:spacing w:val="-2"/>
                <w:sz w:val="28"/>
              </w:rPr>
              <w:t>направления</w:t>
            </w:r>
          </w:p>
        </w:tc>
      </w:tr>
    </w:tbl>
    <w:p w14:paraId="31A1E794" w14:textId="77777777" w:rsidR="00413CEB" w:rsidRDefault="00413CEB">
      <w:pPr>
        <w:spacing w:line="322" w:lineRule="exact"/>
        <w:jc w:val="both"/>
        <w:rPr>
          <w:sz w:val="28"/>
        </w:rPr>
        <w:sectPr w:rsidR="00413CEB">
          <w:pgSz w:w="11920" w:h="16850"/>
          <w:pgMar w:top="920" w:right="440" w:bottom="1220" w:left="520" w:header="0" w:footer="1030" w:gutter="0"/>
          <w:cols w:space="720"/>
        </w:sect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6337"/>
      </w:tblGrid>
      <w:tr w:rsidR="00413CEB" w14:paraId="4B237211" w14:textId="77777777">
        <w:trPr>
          <w:trHeight w:val="8050"/>
        </w:trPr>
        <w:tc>
          <w:tcPr>
            <w:tcW w:w="3029" w:type="dxa"/>
          </w:tcPr>
          <w:p w14:paraId="2B3DE724" w14:textId="77777777" w:rsidR="00413CEB" w:rsidRDefault="00413CEB">
            <w:pPr>
              <w:pStyle w:val="TableParagraph"/>
              <w:ind w:left="0"/>
              <w:rPr>
                <w:sz w:val="28"/>
              </w:rPr>
            </w:pPr>
          </w:p>
        </w:tc>
        <w:tc>
          <w:tcPr>
            <w:tcW w:w="6337" w:type="dxa"/>
          </w:tcPr>
          <w:p w14:paraId="00D929C5" w14:textId="77777777" w:rsidR="00413CEB" w:rsidRDefault="00AB3E27">
            <w:pPr>
              <w:pStyle w:val="TableParagraph"/>
              <w:ind w:left="108" w:right="95"/>
              <w:jc w:val="both"/>
              <w:rPr>
                <w:sz w:val="28"/>
              </w:rPr>
            </w:pPr>
            <w:r>
              <w:rPr>
                <w:sz w:val="28"/>
              </w:rPr>
              <w:t>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14:paraId="26242E4E" w14:textId="77777777" w:rsidR="00413CEB" w:rsidRDefault="00AB3E27">
            <w:pPr>
              <w:pStyle w:val="TableParagraph"/>
              <w:tabs>
                <w:tab w:val="left" w:pos="1749"/>
                <w:tab w:val="left" w:pos="2208"/>
                <w:tab w:val="left" w:pos="2854"/>
                <w:tab w:val="left" w:pos="2962"/>
                <w:tab w:val="left" w:pos="3030"/>
                <w:tab w:val="left" w:pos="3255"/>
                <w:tab w:val="left" w:pos="3517"/>
                <w:tab w:val="left" w:pos="3993"/>
                <w:tab w:val="left" w:pos="4258"/>
                <w:tab w:val="left" w:pos="4372"/>
                <w:tab w:val="left" w:pos="4935"/>
                <w:tab w:val="left" w:pos="5088"/>
                <w:tab w:val="left" w:pos="5134"/>
                <w:tab w:val="left" w:pos="5561"/>
                <w:tab w:val="left" w:pos="6075"/>
              </w:tabs>
              <w:ind w:left="108" w:right="96"/>
              <w:rPr>
                <w:sz w:val="28"/>
              </w:rPr>
            </w:pPr>
            <w:r>
              <w:rPr>
                <w:b/>
                <w:sz w:val="28"/>
              </w:rPr>
              <w:t xml:space="preserve">Основные организационные формы: </w:t>
            </w:r>
            <w:r>
              <w:rPr>
                <w:spacing w:val="-2"/>
                <w:sz w:val="28"/>
              </w:rPr>
              <w:t>профориентационные</w:t>
            </w:r>
            <w:r>
              <w:rPr>
                <w:sz w:val="28"/>
              </w:rPr>
              <w:tab/>
            </w:r>
            <w:r>
              <w:rPr>
                <w:sz w:val="28"/>
              </w:rPr>
              <w:tab/>
            </w:r>
            <w:r>
              <w:rPr>
                <w:sz w:val="28"/>
              </w:rPr>
              <w:tab/>
            </w:r>
            <w:r>
              <w:rPr>
                <w:spacing w:val="-2"/>
                <w:sz w:val="28"/>
              </w:rPr>
              <w:t>беседы,</w:t>
            </w:r>
            <w:r>
              <w:rPr>
                <w:sz w:val="28"/>
              </w:rPr>
              <w:tab/>
            </w:r>
            <w:r>
              <w:rPr>
                <w:sz w:val="28"/>
              </w:rPr>
              <w:tab/>
            </w:r>
            <w:r>
              <w:rPr>
                <w:spacing w:val="-2"/>
                <w:sz w:val="28"/>
              </w:rPr>
              <w:t>деловые</w:t>
            </w:r>
            <w:r>
              <w:rPr>
                <w:sz w:val="28"/>
              </w:rPr>
              <w:tab/>
            </w:r>
            <w:r>
              <w:rPr>
                <w:spacing w:val="-2"/>
                <w:sz w:val="28"/>
              </w:rPr>
              <w:t>игры, квесты,</w:t>
            </w:r>
            <w:r>
              <w:rPr>
                <w:sz w:val="28"/>
              </w:rPr>
              <w:tab/>
            </w:r>
            <w:r>
              <w:rPr>
                <w:spacing w:val="-2"/>
                <w:sz w:val="28"/>
              </w:rPr>
              <w:t>решение</w:t>
            </w:r>
            <w:r>
              <w:rPr>
                <w:sz w:val="28"/>
              </w:rPr>
              <w:tab/>
            </w:r>
            <w:r>
              <w:rPr>
                <w:sz w:val="28"/>
              </w:rPr>
              <w:tab/>
            </w:r>
            <w:r>
              <w:rPr>
                <w:sz w:val="28"/>
              </w:rPr>
              <w:tab/>
            </w:r>
            <w:r>
              <w:rPr>
                <w:sz w:val="28"/>
              </w:rPr>
              <w:tab/>
            </w:r>
            <w:r>
              <w:rPr>
                <w:sz w:val="28"/>
              </w:rPr>
              <w:tab/>
            </w:r>
            <w:r>
              <w:rPr>
                <w:spacing w:val="-2"/>
                <w:sz w:val="28"/>
              </w:rPr>
              <w:t>кейсов,</w:t>
            </w:r>
            <w:r>
              <w:rPr>
                <w:sz w:val="28"/>
              </w:rPr>
              <w:tab/>
            </w:r>
            <w:r>
              <w:rPr>
                <w:sz w:val="28"/>
              </w:rPr>
              <w:tab/>
            </w:r>
            <w:r>
              <w:rPr>
                <w:sz w:val="28"/>
              </w:rPr>
              <w:tab/>
            </w:r>
            <w:r>
              <w:rPr>
                <w:spacing w:val="-2"/>
                <w:sz w:val="28"/>
              </w:rPr>
              <w:t>изучение специализированных</w:t>
            </w:r>
            <w:r>
              <w:rPr>
                <w:sz w:val="28"/>
              </w:rPr>
              <w:tab/>
            </w:r>
            <w:r>
              <w:rPr>
                <w:sz w:val="28"/>
              </w:rPr>
              <w:tab/>
            </w:r>
            <w:r>
              <w:rPr>
                <w:sz w:val="28"/>
              </w:rPr>
              <w:tab/>
            </w:r>
            <w:r>
              <w:rPr>
                <w:sz w:val="28"/>
              </w:rPr>
              <w:tab/>
            </w:r>
            <w:r>
              <w:rPr>
                <w:spacing w:val="-2"/>
                <w:sz w:val="28"/>
              </w:rPr>
              <w:t>цифровых</w:t>
            </w:r>
            <w:r>
              <w:rPr>
                <w:sz w:val="28"/>
              </w:rPr>
              <w:tab/>
            </w:r>
            <w:r>
              <w:rPr>
                <w:sz w:val="28"/>
              </w:rPr>
              <w:tab/>
            </w:r>
            <w:r>
              <w:rPr>
                <w:spacing w:val="-2"/>
                <w:sz w:val="28"/>
              </w:rPr>
              <w:t>ресурсов, профессиональные</w:t>
            </w:r>
            <w:r>
              <w:rPr>
                <w:sz w:val="28"/>
              </w:rPr>
              <w:tab/>
            </w:r>
            <w:r>
              <w:rPr>
                <w:sz w:val="28"/>
              </w:rPr>
              <w:tab/>
            </w:r>
            <w:r>
              <w:rPr>
                <w:spacing w:val="-2"/>
                <w:sz w:val="28"/>
              </w:rPr>
              <w:t>пробы,</w:t>
            </w:r>
            <w:r>
              <w:rPr>
                <w:sz w:val="28"/>
              </w:rPr>
              <w:tab/>
            </w:r>
            <w:r>
              <w:rPr>
                <w:sz w:val="28"/>
              </w:rPr>
              <w:tab/>
            </w:r>
            <w:r>
              <w:rPr>
                <w:sz w:val="28"/>
              </w:rPr>
              <w:tab/>
            </w:r>
            <w:r>
              <w:rPr>
                <w:spacing w:val="-2"/>
                <w:sz w:val="28"/>
              </w:rPr>
              <w:t>моделирующие профессиональную</w:t>
            </w:r>
            <w:r>
              <w:rPr>
                <w:sz w:val="28"/>
              </w:rPr>
              <w:tab/>
            </w:r>
            <w:r>
              <w:rPr>
                <w:spacing w:val="-2"/>
                <w:sz w:val="28"/>
              </w:rPr>
              <w:t>деятельность,</w:t>
            </w:r>
            <w:r>
              <w:rPr>
                <w:sz w:val="28"/>
              </w:rPr>
              <w:tab/>
            </w:r>
            <w:r>
              <w:rPr>
                <w:spacing w:val="-2"/>
                <w:sz w:val="28"/>
              </w:rPr>
              <w:t>экскурсии, посещение</w:t>
            </w:r>
            <w:r>
              <w:rPr>
                <w:sz w:val="28"/>
              </w:rPr>
              <w:tab/>
            </w:r>
            <w:r>
              <w:rPr>
                <w:sz w:val="28"/>
              </w:rPr>
              <w:tab/>
            </w:r>
            <w:r>
              <w:rPr>
                <w:spacing w:val="-2"/>
                <w:sz w:val="28"/>
              </w:rPr>
              <w:t>ярмарок</w:t>
            </w:r>
            <w:r>
              <w:rPr>
                <w:sz w:val="28"/>
              </w:rPr>
              <w:tab/>
            </w:r>
            <w:r>
              <w:rPr>
                <w:sz w:val="28"/>
              </w:rPr>
              <w:tab/>
            </w:r>
            <w:r>
              <w:rPr>
                <w:sz w:val="28"/>
              </w:rPr>
              <w:tab/>
            </w:r>
            <w:r>
              <w:rPr>
                <w:spacing w:val="-2"/>
                <w:sz w:val="28"/>
              </w:rPr>
              <w:t>профессий</w:t>
            </w:r>
            <w:r>
              <w:rPr>
                <w:sz w:val="28"/>
              </w:rPr>
              <w:tab/>
            </w:r>
            <w:r>
              <w:rPr>
                <w:sz w:val="28"/>
              </w:rPr>
              <w:tab/>
            </w:r>
            <w:r>
              <w:rPr>
                <w:spacing w:val="-10"/>
                <w:sz w:val="28"/>
              </w:rPr>
              <w:t xml:space="preserve">и </w:t>
            </w:r>
            <w:r>
              <w:rPr>
                <w:sz w:val="28"/>
              </w:rPr>
              <w:t xml:space="preserve">профориентационных парков (в том числе онлайн </w:t>
            </w:r>
            <w:r>
              <w:rPr>
                <w:spacing w:val="-2"/>
                <w:sz w:val="28"/>
              </w:rPr>
              <w:t>экскурсии).</w:t>
            </w:r>
          </w:p>
          <w:p w14:paraId="5511219B" w14:textId="77777777" w:rsidR="00413CEB" w:rsidRDefault="00AB3E27">
            <w:pPr>
              <w:pStyle w:val="TableParagraph"/>
              <w:spacing w:line="319" w:lineRule="exact"/>
              <w:ind w:left="108"/>
              <w:rPr>
                <w:b/>
                <w:sz w:val="28"/>
              </w:rPr>
            </w:pPr>
            <w:r>
              <w:rPr>
                <w:b/>
                <w:sz w:val="28"/>
              </w:rPr>
              <w:t>Основное</w:t>
            </w:r>
            <w:r>
              <w:rPr>
                <w:b/>
                <w:spacing w:val="-8"/>
                <w:sz w:val="28"/>
              </w:rPr>
              <w:t xml:space="preserve"> </w:t>
            </w:r>
            <w:r>
              <w:rPr>
                <w:b/>
                <w:spacing w:val="-2"/>
                <w:sz w:val="28"/>
              </w:rPr>
              <w:t>содержание:</w:t>
            </w:r>
          </w:p>
          <w:p w14:paraId="0D43104A" w14:textId="77777777" w:rsidR="00413CEB" w:rsidRDefault="00AB3E27">
            <w:pPr>
              <w:pStyle w:val="TableParagraph"/>
              <w:tabs>
                <w:tab w:val="left" w:pos="2043"/>
                <w:tab w:val="left" w:pos="3887"/>
                <w:tab w:val="left" w:pos="5166"/>
              </w:tabs>
              <w:ind w:left="108" w:right="97"/>
              <w:jc w:val="both"/>
              <w:rPr>
                <w:sz w:val="28"/>
              </w:rPr>
            </w:pPr>
            <w:r>
              <w:rPr>
                <w:sz w:val="28"/>
              </w:rPr>
              <w:t xml:space="preserve">знакомство с миром профессий и способами получения профессионального образования; </w:t>
            </w:r>
            <w:r>
              <w:rPr>
                <w:spacing w:val="-2"/>
                <w:sz w:val="28"/>
              </w:rPr>
              <w:t>создание</w:t>
            </w:r>
            <w:r>
              <w:rPr>
                <w:sz w:val="28"/>
              </w:rPr>
              <w:tab/>
            </w:r>
            <w:r>
              <w:rPr>
                <w:spacing w:val="-2"/>
                <w:sz w:val="28"/>
              </w:rPr>
              <w:t>условий</w:t>
            </w:r>
            <w:r>
              <w:rPr>
                <w:sz w:val="28"/>
              </w:rPr>
              <w:tab/>
            </w:r>
            <w:r>
              <w:rPr>
                <w:spacing w:val="-4"/>
                <w:sz w:val="28"/>
              </w:rPr>
              <w:t>для</w:t>
            </w:r>
            <w:r>
              <w:rPr>
                <w:sz w:val="28"/>
              </w:rPr>
              <w:tab/>
            </w:r>
            <w:r>
              <w:rPr>
                <w:spacing w:val="-2"/>
                <w:sz w:val="28"/>
              </w:rPr>
              <w:t xml:space="preserve">развития </w:t>
            </w:r>
            <w:r>
              <w:rPr>
                <w:sz w:val="28"/>
              </w:rPr>
              <w:t xml:space="preserve">надпрофессиональных навыков (общения, работы в команде, поведения в конфликтной ситуации и </w:t>
            </w:r>
            <w:r>
              <w:rPr>
                <w:spacing w:val="-2"/>
                <w:sz w:val="28"/>
              </w:rPr>
              <w:t>т.п.);</w:t>
            </w:r>
          </w:p>
          <w:p w14:paraId="60D4A1ED" w14:textId="77777777" w:rsidR="00413CEB" w:rsidRDefault="00AB3E27">
            <w:pPr>
              <w:pStyle w:val="TableParagraph"/>
              <w:ind w:left="108" w:right="98"/>
              <w:jc w:val="both"/>
              <w:rPr>
                <w:sz w:val="28"/>
              </w:rPr>
            </w:pPr>
            <w:r>
              <w:rPr>
                <w:sz w:val="28"/>
              </w:rPr>
              <w:t>создание условий для познания обучающимся самого себя, своих мотивов, устремлений, склонностей как условий для формирования уверенности</w:t>
            </w:r>
            <w:r>
              <w:rPr>
                <w:spacing w:val="74"/>
                <w:sz w:val="28"/>
              </w:rPr>
              <w:t xml:space="preserve">  </w:t>
            </w:r>
            <w:r>
              <w:rPr>
                <w:sz w:val="28"/>
              </w:rPr>
              <w:t>в</w:t>
            </w:r>
            <w:r>
              <w:rPr>
                <w:spacing w:val="77"/>
                <w:sz w:val="28"/>
              </w:rPr>
              <w:t xml:space="preserve">  </w:t>
            </w:r>
            <w:r>
              <w:rPr>
                <w:sz w:val="28"/>
              </w:rPr>
              <w:t>себе,</w:t>
            </w:r>
            <w:r>
              <w:rPr>
                <w:spacing w:val="76"/>
                <w:sz w:val="28"/>
              </w:rPr>
              <w:t xml:space="preserve">  </w:t>
            </w:r>
            <w:r>
              <w:rPr>
                <w:sz w:val="28"/>
              </w:rPr>
              <w:t>способности</w:t>
            </w:r>
            <w:r>
              <w:rPr>
                <w:spacing w:val="77"/>
                <w:sz w:val="28"/>
              </w:rPr>
              <w:t xml:space="preserve">  </w:t>
            </w:r>
            <w:r>
              <w:rPr>
                <w:spacing w:val="-2"/>
                <w:sz w:val="28"/>
              </w:rPr>
              <w:t>адекватно</w:t>
            </w:r>
          </w:p>
          <w:p w14:paraId="5854E008" w14:textId="77777777" w:rsidR="00413CEB" w:rsidRDefault="00AB3E27">
            <w:pPr>
              <w:pStyle w:val="TableParagraph"/>
              <w:spacing w:line="308" w:lineRule="exact"/>
              <w:ind w:left="108"/>
              <w:jc w:val="both"/>
              <w:rPr>
                <w:sz w:val="28"/>
              </w:rPr>
            </w:pPr>
            <w:r>
              <w:rPr>
                <w:sz w:val="28"/>
              </w:rPr>
              <w:t>оценивать</w:t>
            </w:r>
            <w:r>
              <w:rPr>
                <w:spacing w:val="-6"/>
                <w:sz w:val="28"/>
              </w:rPr>
              <w:t xml:space="preserve"> </w:t>
            </w:r>
            <w:r>
              <w:rPr>
                <w:sz w:val="28"/>
              </w:rPr>
              <w:t>свои</w:t>
            </w:r>
            <w:r>
              <w:rPr>
                <w:spacing w:val="-3"/>
                <w:sz w:val="28"/>
              </w:rPr>
              <w:t xml:space="preserve"> </w:t>
            </w:r>
            <w:r>
              <w:rPr>
                <w:sz w:val="28"/>
              </w:rPr>
              <w:t>силы</w:t>
            </w:r>
            <w:r>
              <w:rPr>
                <w:spacing w:val="-4"/>
                <w:sz w:val="28"/>
              </w:rPr>
              <w:t xml:space="preserve"> </w:t>
            </w:r>
            <w:r>
              <w:rPr>
                <w:sz w:val="28"/>
              </w:rPr>
              <w:t>и</w:t>
            </w:r>
            <w:r>
              <w:rPr>
                <w:spacing w:val="-3"/>
                <w:sz w:val="28"/>
              </w:rPr>
              <w:t xml:space="preserve"> </w:t>
            </w:r>
            <w:r>
              <w:rPr>
                <w:spacing w:val="-2"/>
                <w:sz w:val="28"/>
              </w:rPr>
              <w:t>возможности.</w:t>
            </w:r>
          </w:p>
        </w:tc>
      </w:tr>
      <w:tr w:rsidR="00413CEB" w14:paraId="0EE96BB4" w14:textId="77777777">
        <w:trPr>
          <w:trHeight w:val="6439"/>
        </w:trPr>
        <w:tc>
          <w:tcPr>
            <w:tcW w:w="3029" w:type="dxa"/>
          </w:tcPr>
          <w:p w14:paraId="29DBC3E1" w14:textId="77777777" w:rsidR="00413CEB" w:rsidRDefault="00AB3E27">
            <w:pPr>
              <w:pStyle w:val="TableParagraph"/>
              <w:ind w:left="110"/>
              <w:rPr>
                <w:sz w:val="28"/>
              </w:rPr>
            </w:pPr>
            <w:r>
              <w:rPr>
                <w:sz w:val="28"/>
              </w:rPr>
              <w:t>Занятия,</w:t>
            </w:r>
            <w:r>
              <w:rPr>
                <w:spacing w:val="-18"/>
                <w:sz w:val="28"/>
              </w:rPr>
              <w:t xml:space="preserve"> </w:t>
            </w:r>
            <w:r>
              <w:rPr>
                <w:sz w:val="28"/>
              </w:rPr>
              <w:t>связанные</w:t>
            </w:r>
            <w:r>
              <w:rPr>
                <w:spacing w:val="-17"/>
                <w:sz w:val="28"/>
              </w:rPr>
              <w:t xml:space="preserve"> </w:t>
            </w:r>
            <w:r>
              <w:rPr>
                <w:sz w:val="28"/>
              </w:rPr>
              <w:t xml:space="preserve">с реализацией особых интеллектуальных и </w:t>
            </w:r>
            <w:r>
              <w:rPr>
                <w:spacing w:val="-2"/>
                <w:sz w:val="28"/>
              </w:rPr>
              <w:t>социокультурных потребностей обучающихся</w:t>
            </w:r>
          </w:p>
        </w:tc>
        <w:tc>
          <w:tcPr>
            <w:tcW w:w="6337" w:type="dxa"/>
          </w:tcPr>
          <w:p w14:paraId="6EF65013" w14:textId="77777777" w:rsidR="00413CEB" w:rsidRDefault="00AB3E27">
            <w:pPr>
              <w:pStyle w:val="TableParagraph"/>
              <w:tabs>
                <w:tab w:val="left" w:pos="3452"/>
              </w:tabs>
              <w:ind w:left="108" w:right="96"/>
              <w:jc w:val="both"/>
              <w:rPr>
                <w:sz w:val="28"/>
              </w:rPr>
            </w:pPr>
            <w:r>
              <w:rPr>
                <w:b/>
                <w:sz w:val="28"/>
              </w:rPr>
              <w:t>Основная</w:t>
            </w:r>
            <w:r>
              <w:rPr>
                <w:b/>
                <w:spacing w:val="80"/>
                <w:w w:val="150"/>
                <w:sz w:val="28"/>
              </w:rPr>
              <w:t xml:space="preserve">  </w:t>
            </w:r>
            <w:r>
              <w:rPr>
                <w:b/>
                <w:sz w:val="28"/>
              </w:rPr>
              <w:t>цель:</w:t>
            </w:r>
            <w:r>
              <w:rPr>
                <w:b/>
                <w:sz w:val="28"/>
              </w:rPr>
              <w:tab/>
            </w:r>
            <w:r>
              <w:rPr>
                <w:sz w:val="28"/>
              </w:rPr>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w:t>
            </w:r>
            <w:r>
              <w:rPr>
                <w:spacing w:val="-2"/>
                <w:sz w:val="28"/>
              </w:rPr>
              <w:t>интересов.</w:t>
            </w:r>
          </w:p>
          <w:p w14:paraId="7A6AD1B9" w14:textId="77777777" w:rsidR="00413CEB" w:rsidRDefault="00AB3E27">
            <w:pPr>
              <w:pStyle w:val="TableParagraph"/>
              <w:ind w:left="108" w:right="96"/>
              <w:jc w:val="both"/>
              <w:rPr>
                <w:sz w:val="28"/>
              </w:rPr>
            </w:pPr>
            <w:r>
              <w:rPr>
                <w:b/>
                <w:sz w:val="28"/>
              </w:rPr>
              <w:t xml:space="preserve">Основная задача: </w:t>
            </w:r>
            <w:r>
              <w:rPr>
                <w:sz w:val="28"/>
              </w:rPr>
              <w:t>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14:paraId="6EFCAAE7" w14:textId="77777777" w:rsidR="00413CEB" w:rsidRDefault="00AB3E27">
            <w:pPr>
              <w:pStyle w:val="TableParagraph"/>
              <w:ind w:left="108" w:right="94"/>
              <w:jc w:val="both"/>
              <w:rPr>
                <w:sz w:val="28"/>
              </w:rPr>
            </w:pPr>
            <w:r>
              <w:rPr>
                <w:b/>
                <w:sz w:val="28"/>
              </w:rPr>
              <w:t xml:space="preserve">Основные направления деятельности: </w:t>
            </w:r>
            <w:r>
              <w:rPr>
                <w:sz w:val="28"/>
              </w:rPr>
              <w:t>занятия по дополнительному или углубленному изучению учебных</w:t>
            </w:r>
            <w:r>
              <w:rPr>
                <w:spacing w:val="-5"/>
                <w:sz w:val="28"/>
              </w:rPr>
              <w:t xml:space="preserve"> </w:t>
            </w:r>
            <w:r>
              <w:rPr>
                <w:sz w:val="28"/>
              </w:rPr>
              <w:t>предметов</w:t>
            </w:r>
            <w:r>
              <w:rPr>
                <w:spacing w:val="-7"/>
                <w:sz w:val="28"/>
              </w:rPr>
              <w:t xml:space="preserve"> </w:t>
            </w:r>
            <w:r>
              <w:rPr>
                <w:sz w:val="28"/>
              </w:rPr>
              <w:t>или</w:t>
            </w:r>
            <w:r>
              <w:rPr>
                <w:spacing w:val="-6"/>
                <w:sz w:val="28"/>
              </w:rPr>
              <w:t xml:space="preserve"> </w:t>
            </w:r>
            <w:r>
              <w:rPr>
                <w:sz w:val="28"/>
              </w:rPr>
              <w:t>модулей;</w:t>
            </w:r>
            <w:r>
              <w:rPr>
                <w:spacing w:val="-5"/>
                <w:sz w:val="28"/>
              </w:rPr>
              <w:t xml:space="preserve"> </w:t>
            </w:r>
            <w:r>
              <w:rPr>
                <w:sz w:val="28"/>
              </w:rPr>
              <w:t>занятия</w:t>
            </w:r>
            <w:r>
              <w:rPr>
                <w:spacing w:val="-6"/>
                <w:sz w:val="28"/>
              </w:rPr>
              <w:t xml:space="preserve"> </w:t>
            </w:r>
            <w:r>
              <w:rPr>
                <w:sz w:val="28"/>
              </w:rPr>
              <w:t>в</w:t>
            </w:r>
            <w:r>
              <w:rPr>
                <w:spacing w:val="-8"/>
                <w:sz w:val="28"/>
              </w:rPr>
              <w:t xml:space="preserve"> </w:t>
            </w:r>
            <w:r>
              <w:rPr>
                <w:sz w:val="28"/>
              </w:rPr>
              <w:t>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w:t>
            </w:r>
            <w:r>
              <w:rPr>
                <w:spacing w:val="79"/>
                <w:sz w:val="28"/>
              </w:rPr>
              <w:t xml:space="preserve">   </w:t>
            </w:r>
            <w:r>
              <w:rPr>
                <w:sz w:val="28"/>
              </w:rPr>
              <w:t>для</w:t>
            </w:r>
            <w:r>
              <w:rPr>
                <w:spacing w:val="45"/>
                <w:w w:val="150"/>
                <w:sz w:val="28"/>
              </w:rPr>
              <w:t xml:space="preserve">   </w:t>
            </w:r>
            <w:r>
              <w:rPr>
                <w:sz w:val="28"/>
              </w:rPr>
              <w:t>школьников,</w:t>
            </w:r>
            <w:r>
              <w:rPr>
                <w:spacing w:val="79"/>
                <w:sz w:val="28"/>
              </w:rPr>
              <w:t xml:space="preserve">   </w:t>
            </w:r>
            <w:r>
              <w:rPr>
                <w:spacing w:val="-2"/>
                <w:sz w:val="28"/>
              </w:rPr>
              <w:t>испытывающих</w:t>
            </w:r>
          </w:p>
          <w:p w14:paraId="6E355421" w14:textId="77777777" w:rsidR="00413CEB" w:rsidRDefault="00AB3E27">
            <w:pPr>
              <w:pStyle w:val="TableParagraph"/>
              <w:spacing w:line="308" w:lineRule="exact"/>
              <w:ind w:left="108"/>
              <w:jc w:val="both"/>
              <w:rPr>
                <w:sz w:val="28"/>
              </w:rPr>
            </w:pPr>
            <w:r>
              <w:rPr>
                <w:sz w:val="28"/>
              </w:rPr>
              <w:t>затруднения</w:t>
            </w:r>
            <w:r>
              <w:rPr>
                <w:spacing w:val="45"/>
                <w:sz w:val="28"/>
              </w:rPr>
              <w:t xml:space="preserve"> </w:t>
            </w:r>
            <w:r>
              <w:rPr>
                <w:sz w:val="28"/>
              </w:rPr>
              <w:t>в</w:t>
            </w:r>
            <w:r>
              <w:rPr>
                <w:spacing w:val="45"/>
                <w:sz w:val="28"/>
              </w:rPr>
              <w:t xml:space="preserve"> </w:t>
            </w:r>
            <w:r>
              <w:rPr>
                <w:sz w:val="28"/>
              </w:rPr>
              <w:t>освоении</w:t>
            </w:r>
            <w:r>
              <w:rPr>
                <w:spacing w:val="46"/>
                <w:sz w:val="28"/>
              </w:rPr>
              <w:t xml:space="preserve"> </w:t>
            </w:r>
            <w:r>
              <w:rPr>
                <w:sz w:val="28"/>
              </w:rPr>
              <w:t>учебной</w:t>
            </w:r>
            <w:r>
              <w:rPr>
                <w:spacing w:val="46"/>
                <w:sz w:val="28"/>
              </w:rPr>
              <w:t xml:space="preserve"> </w:t>
            </w:r>
            <w:r>
              <w:rPr>
                <w:sz w:val="28"/>
              </w:rPr>
              <w:t>программы</w:t>
            </w:r>
            <w:r>
              <w:rPr>
                <w:spacing w:val="46"/>
                <w:sz w:val="28"/>
              </w:rPr>
              <w:t xml:space="preserve"> </w:t>
            </w:r>
            <w:r>
              <w:rPr>
                <w:spacing w:val="-5"/>
                <w:sz w:val="28"/>
              </w:rPr>
              <w:t>или</w:t>
            </w:r>
          </w:p>
        </w:tc>
      </w:tr>
    </w:tbl>
    <w:p w14:paraId="2BD599A8" w14:textId="77777777" w:rsidR="00413CEB" w:rsidRDefault="00413CEB">
      <w:pPr>
        <w:spacing w:line="308" w:lineRule="exact"/>
        <w:jc w:val="both"/>
        <w:rPr>
          <w:sz w:val="28"/>
        </w:rPr>
        <w:sectPr w:rsidR="00413CEB">
          <w:type w:val="continuous"/>
          <w:pgSz w:w="11920" w:h="16850"/>
          <w:pgMar w:top="980" w:right="440" w:bottom="1240" w:left="520" w:header="0" w:footer="1030" w:gutter="0"/>
          <w:cols w:space="720"/>
        </w:sect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6337"/>
      </w:tblGrid>
      <w:tr w:rsidR="00413CEB" w14:paraId="534C9CD6" w14:textId="77777777">
        <w:trPr>
          <w:trHeight w:val="1610"/>
        </w:trPr>
        <w:tc>
          <w:tcPr>
            <w:tcW w:w="3029" w:type="dxa"/>
          </w:tcPr>
          <w:p w14:paraId="3C747D86" w14:textId="77777777" w:rsidR="00413CEB" w:rsidRDefault="00413CEB">
            <w:pPr>
              <w:pStyle w:val="TableParagraph"/>
              <w:ind w:left="0"/>
              <w:rPr>
                <w:sz w:val="28"/>
              </w:rPr>
            </w:pPr>
          </w:p>
        </w:tc>
        <w:tc>
          <w:tcPr>
            <w:tcW w:w="6337" w:type="dxa"/>
          </w:tcPr>
          <w:p w14:paraId="5C00600F" w14:textId="77777777" w:rsidR="00413CEB" w:rsidRDefault="00AB3E27">
            <w:pPr>
              <w:pStyle w:val="TableParagraph"/>
              <w:ind w:left="108" w:right="98"/>
              <w:jc w:val="both"/>
              <w:rPr>
                <w:sz w:val="28"/>
              </w:rPr>
            </w:pPr>
            <w:r>
              <w:rPr>
                <w:sz w:val="28"/>
              </w:rPr>
              <w:t>трудности в освоении языка обучения; специальные занятия для обучающихся с ограниченными возможностями здоровья или испытывающими</w:t>
            </w:r>
            <w:r>
              <w:rPr>
                <w:spacing w:val="62"/>
                <w:w w:val="150"/>
                <w:sz w:val="28"/>
              </w:rPr>
              <w:t xml:space="preserve">  </w:t>
            </w:r>
            <w:r>
              <w:rPr>
                <w:sz w:val="28"/>
              </w:rPr>
              <w:t>затруднения</w:t>
            </w:r>
            <w:r>
              <w:rPr>
                <w:spacing w:val="63"/>
                <w:w w:val="150"/>
                <w:sz w:val="28"/>
              </w:rPr>
              <w:t xml:space="preserve">  </w:t>
            </w:r>
            <w:r>
              <w:rPr>
                <w:sz w:val="28"/>
              </w:rPr>
              <w:t>в</w:t>
            </w:r>
            <w:r>
              <w:rPr>
                <w:spacing w:val="62"/>
                <w:w w:val="150"/>
                <w:sz w:val="28"/>
              </w:rPr>
              <w:t xml:space="preserve">  </w:t>
            </w:r>
            <w:r>
              <w:rPr>
                <w:spacing w:val="-2"/>
                <w:sz w:val="28"/>
              </w:rPr>
              <w:t>социальной</w:t>
            </w:r>
          </w:p>
          <w:p w14:paraId="15720C3F" w14:textId="77777777" w:rsidR="00413CEB" w:rsidRDefault="00AB3E27">
            <w:pPr>
              <w:pStyle w:val="TableParagraph"/>
              <w:spacing w:line="308" w:lineRule="exact"/>
              <w:ind w:left="108"/>
              <w:rPr>
                <w:sz w:val="28"/>
              </w:rPr>
            </w:pPr>
            <w:r>
              <w:rPr>
                <w:spacing w:val="-2"/>
                <w:sz w:val="28"/>
              </w:rPr>
              <w:t>коммуникации.</w:t>
            </w:r>
          </w:p>
        </w:tc>
      </w:tr>
      <w:tr w:rsidR="00413CEB" w14:paraId="48E27278" w14:textId="77777777">
        <w:trPr>
          <w:trHeight w:val="320"/>
        </w:trPr>
        <w:tc>
          <w:tcPr>
            <w:tcW w:w="3029" w:type="dxa"/>
            <w:tcBorders>
              <w:bottom w:val="nil"/>
            </w:tcBorders>
          </w:tcPr>
          <w:p w14:paraId="3D299050" w14:textId="77777777" w:rsidR="00413CEB" w:rsidRDefault="00AB3E27">
            <w:pPr>
              <w:pStyle w:val="TableParagraph"/>
              <w:spacing w:line="300" w:lineRule="exact"/>
              <w:ind w:left="110"/>
              <w:rPr>
                <w:sz w:val="28"/>
              </w:rPr>
            </w:pPr>
            <w:r>
              <w:rPr>
                <w:sz w:val="28"/>
              </w:rPr>
              <w:t>Занятия,</w:t>
            </w:r>
            <w:r>
              <w:rPr>
                <w:spacing w:val="-7"/>
                <w:sz w:val="28"/>
              </w:rPr>
              <w:t xml:space="preserve"> </w:t>
            </w:r>
            <w:r>
              <w:rPr>
                <w:spacing w:val="-2"/>
                <w:sz w:val="28"/>
              </w:rPr>
              <w:t>направленные</w:t>
            </w:r>
          </w:p>
        </w:tc>
        <w:tc>
          <w:tcPr>
            <w:tcW w:w="6337" w:type="dxa"/>
            <w:tcBorders>
              <w:bottom w:val="nil"/>
            </w:tcBorders>
          </w:tcPr>
          <w:p w14:paraId="7E922D58" w14:textId="77777777" w:rsidR="00413CEB" w:rsidRDefault="00AB3E27">
            <w:pPr>
              <w:pStyle w:val="TableParagraph"/>
              <w:tabs>
                <w:tab w:val="left" w:pos="1590"/>
                <w:tab w:val="left" w:pos="2503"/>
                <w:tab w:val="left" w:pos="4638"/>
                <w:tab w:val="left" w:pos="6075"/>
              </w:tabs>
              <w:spacing w:line="300" w:lineRule="exact"/>
              <w:ind w:left="108"/>
              <w:rPr>
                <w:sz w:val="28"/>
              </w:rPr>
            </w:pPr>
            <w:r>
              <w:rPr>
                <w:b/>
                <w:spacing w:val="-2"/>
                <w:sz w:val="28"/>
              </w:rPr>
              <w:t>Основная</w:t>
            </w:r>
            <w:r>
              <w:rPr>
                <w:b/>
                <w:sz w:val="28"/>
              </w:rPr>
              <w:tab/>
            </w:r>
            <w:r>
              <w:rPr>
                <w:b/>
                <w:spacing w:val="-4"/>
                <w:sz w:val="28"/>
              </w:rPr>
              <w:t>цель:</w:t>
            </w:r>
            <w:r>
              <w:rPr>
                <w:b/>
                <w:sz w:val="28"/>
              </w:rPr>
              <w:tab/>
            </w:r>
            <w:r>
              <w:rPr>
                <w:spacing w:val="-2"/>
                <w:sz w:val="28"/>
              </w:rPr>
              <w:t>удовлетворение</w:t>
            </w:r>
            <w:r>
              <w:rPr>
                <w:sz w:val="28"/>
              </w:rPr>
              <w:tab/>
            </w:r>
            <w:r>
              <w:rPr>
                <w:spacing w:val="-2"/>
                <w:sz w:val="28"/>
              </w:rPr>
              <w:t>интересов</w:t>
            </w:r>
            <w:r>
              <w:rPr>
                <w:sz w:val="28"/>
              </w:rPr>
              <w:tab/>
            </w:r>
            <w:r>
              <w:rPr>
                <w:spacing w:val="-10"/>
                <w:sz w:val="28"/>
              </w:rPr>
              <w:t>и</w:t>
            </w:r>
          </w:p>
        </w:tc>
      </w:tr>
      <w:tr w:rsidR="00413CEB" w14:paraId="75B55C05" w14:textId="77777777">
        <w:trPr>
          <w:trHeight w:val="321"/>
        </w:trPr>
        <w:tc>
          <w:tcPr>
            <w:tcW w:w="3029" w:type="dxa"/>
            <w:tcBorders>
              <w:top w:val="nil"/>
              <w:bottom w:val="nil"/>
            </w:tcBorders>
          </w:tcPr>
          <w:p w14:paraId="324E35D8" w14:textId="77777777" w:rsidR="00413CEB" w:rsidRDefault="00AB3E27">
            <w:pPr>
              <w:pStyle w:val="TableParagraph"/>
              <w:spacing w:line="302" w:lineRule="exact"/>
              <w:ind w:left="110"/>
              <w:rPr>
                <w:sz w:val="28"/>
              </w:rPr>
            </w:pPr>
            <w:r>
              <w:rPr>
                <w:sz w:val="28"/>
              </w:rPr>
              <w:t xml:space="preserve">на </w:t>
            </w:r>
            <w:r>
              <w:rPr>
                <w:spacing w:val="-2"/>
                <w:sz w:val="28"/>
              </w:rPr>
              <w:t>удовлетворение</w:t>
            </w:r>
          </w:p>
        </w:tc>
        <w:tc>
          <w:tcPr>
            <w:tcW w:w="6337" w:type="dxa"/>
            <w:tcBorders>
              <w:top w:val="nil"/>
              <w:bottom w:val="nil"/>
            </w:tcBorders>
          </w:tcPr>
          <w:p w14:paraId="7D74678C" w14:textId="77777777" w:rsidR="00413CEB" w:rsidRDefault="00AB3E27">
            <w:pPr>
              <w:pStyle w:val="TableParagraph"/>
              <w:tabs>
                <w:tab w:val="left" w:pos="2030"/>
                <w:tab w:val="left" w:pos="3978"/>
                <w:tab w:val="left" w:pos="4402"/>
                <w:tab w:val="left" w:pos="6072"/>
              </w:tabs>
              <w:spacing w:line="302" w:lineRule="exact"/>
              <w:ind w:left="108"/>
              <w:rPr>
                <w:sz w:val="28"/>
              </w:rPr>
            </w:pPr>
            <w:r>
              <w:rPr>
                <w:spacing w:val="-2"/>
                <w:sz w:val="28"/>
              </w:rPr>
              <w:t>потребностей</w:t>
            </w:r>
            <w:r>
              <w:rPr>
                <w:sz w:val="28"/>
              </w:rPr>
              <w:tab/>
            </w:r>
            <w:r>
              <w:rPr>
                <w:spacing w:val="-2"/>
                <w:sz w:val="28"/>
              </w:rPr>
              <w:t>обучающихся</w:t>
            </w:r>
            <w:r>
              <w:rPr>
                <w:sz w:val="28"/>
              </w:rPr>
              <w:tab/>
            </w:r>
            <w:r>
              <w:rPr>
                <w:spacing w:val="-10"/>
                <w:sz w:val="28"/>
              </w:rPr>
              <w:t>в</w:t>
            </w:r>
            <w:r>
              <w:rPr>
                <w:sz w:val="28"/>
              </w:rPr>
              <w:tab/>
            </w:r>
            <w:r>
              <w:rPr>
                <w:spacing w:val="-2"/>
                <w:sz w:val="28"/>
              </w:rPr>
              <w:t>творческом</w:t>
            </w:r>
            <w:r>
              <w:rPr>
                <w:sz w:val="28"/>
              </w:rPr>
              <w:tab/>
            </w:r>
            <w:r>
              <w:rPr>
                <w:spacing w:val="-10"/>
                <w:sz w:val="28"/>
              </w:rPr>
              <w:t>и</w:t>
            </w:r>
          </w:p>
        </w:tc>
      </w:tr>
      <w:tr w:rsidR="00413CEB" w14:paraId="6DFC0880" w14:textId="77777777">
        <w:trPr>
          <w:trHeight w:val="321"/>
        </w:trPr>
        <w:tc>
          <w:tcPr>
            <w:tcW w:w="3029" w:type="dxa"/>
            <w:tcBorders>
              <w:top w:val="nil"/>
              <w:bottom w:val="nil"/>
            </w:tcBorders>
          </w:tcPr>
          <w:p w14:paraId="499816E4" w14:textId="77777777" w:rsidR="00413CEB" w:rsidRDefault="00AB3E27">
            <w:pPr>
              <w:pStyle w:val="TableParagraph"/>
              <w:spacing w:line="302" w:lineRule="exact"/>
              <w:ind w:left="110"/>
              <w:rPr>
                <w:sz w:val="28"/>
              </w:rPr>
            </w:pPr>
            <w:r>
              <w:rPr>
                <w:sz w:val="28"/>
              </w:rPr>
              <w:t>интересов</w:t>
            </w:r>
            <w:r>
              <w:rPr>
                <w:spacing w:val="-7"/>
                <w:sz w:val="28"/>
              </w:rPr>
              <w:t xml:space="preserve"> </w:t>
            </w:r>
            <w:r>
              <w:rPr>
                <w:spacing w:val="-10"/>
                <w:sz w:val="28"/>
              </w:rPr>
              <w:t>и</w:t>
            </w:r>
          </w:p>
        </w:tc>
        <w:tc>
          <w:tcPr>
            <w:tcW w:w="6337" w:type="dxa"/>
            <w:tcBorders>
              <w:top w:val="nil"/>
              <w:bottom w:val="nil"/>
            </w:tcBorders>
          </w:tcPr>
          <w:p w14:paraId="6AB2F208" w14:textId="77777777" w:rsidR="00413CEB" w:rsidRDefault="00AB3E27">
            <w:pPr>
              <w:pStyle w:val="TableParagraph"/>
              <w:spacing w:line="302" w:lineRule="exact"/>
              <w:ind w:left="108"/>
              <w:rPr>
                <w:sz w:val="28"/>
              </w:rPr>
            </w:pPr>
            <w:r>
              <w:rPr>
                <w:sz w:val="28"/>
              </w:rPr>
              <w:t>физическом</w:t>
            </w:r>
            <w:r>
              <w:rPr>
                <w:spacing w:val="33"/>
                <w:sz w:val="28"/>
              </w:rPr>
              <w:t xml:space="preserve"> </w:t>
            </w:r>
            <w:r>
              <w:rPr>
                <w:sz w:val="28"/>
              </w:rPr>
              <w:t>развитии,</w:t>
            </w:r>
            <w:r>
              <w:rPr>
                <w:spacing w:val="38"/>
                <w:sz w:val="28"/>
              </w:rPr>
              <w:t xml:space="preserve"> </w:t>
            </w:r>
            <w:r>
              <w:rPr>
                <w:sz w:val="28"/>
              </w:rPr>
              <w:t>помощь</w:t>
            </w:r>
            <w:r>
              <w:rPr>
                <w:spacing w:val="37"/>
                <w:sz w:val="28"/>
              </w:rPr>
              <w:t xml:space="preserve"> </w:t>
            </w:r>
            <w:r>
              <w:rPr>
                <w:sz w:val="28"/>
              </w:rPr>
              <w:t>в</w:t>
            </w:r>
            <w:r>
              <w:rPr>
                <w:spacing w:val="38"/>
                <w:sz w:val="28"/>
              </w:rPr>
              <w:t xml:space="preserve"> </w:t>
            </w:r>
            <w:r>
              <w:rPr>
                <w:spacing w:val="-2"/>
                <w:sz w:val="28"/>
              </w:rPr>
              <w:t>самореализации,</w:t>
            </w:r>
          </w:p>
        </w:tc>
      </w:tr>
      <w:tr w:rsidR="00413CEB" w14:paraId="35F46555" w14:textId="77777777">
        <w:trPr>
          <w:trHeight w:val="321"/>
        </w:trPr>
        <w:tc>
          <w:tcPr>
            <w:tcW w:w="3029" w:type="dxa"/>
            <w:tcBorders>
              <w:top w:val="nil"/>
              <w:bottom w:val="nil"/>
            </w:tcBorders>
          </w:tcPr>
          <w:p w14:paraId="78DF1068" w14:textId="77777777" w:rsidR="00413CEB" w:rsidRDefault="00AB3E27">
            <w:pPr>
              <w:pStyle w:val="TableParagraph"/>
              <w:spacing w:line="302" w:lineRule="exact"/>
              <w:ind w:left="110"/>
              <w:rPr>
                <w:sz w:val="28"/>
              </w:rPr>
            </w:pPr>
            <w:r>
              <w:rPr>
                <w:spacing w:val="-2"/>
                <w:sz w:val="28"/>
              </w:rPr>
              <w:t>потребностей</w:t>
            </w:r>
          </w:p>
        </w:tc>
        <w:tc>
          <w:tcPr>
            <w:tcW w:w="6337" w:type="dxa"/>
            <w:tcBorders>
              <w:top w:val="nil"/>
              <w:bottom w:val="nil"/>
            </w:tcBorders>
          </w:tcPr>
          <w:p w14:paraId="20855401" w14:textId="77777777" w:rsidR="00413CEB" w:rsidRDefault="00AB3E27">
            <w:pPr>
              <w:pStyle w:val="TableParagraph"/>
              <w:spacing w:line="302" w:lineRule="exact"/>
              <w:ind w:left="108"/>
              <w:rPr>
                <w:sz w:val="28"/>
              </w:rPr>
            </w:pPr>
            <w:r>
              <w:rPr>
                <w:sz w:val="28"/>
              </w:rPr>
              <w:t>раскрытии</w:t>
            </w:r>
            <w:r>
              <w:rPr>
                <w:spacing w:val="-6"/>
                <w:sz w:val="28"/>
              </w:rPr>
              <w:t xml:space="preserve"> </w:t>
            </w:r>
            <w:r>
              <w:rPr>
                <w:sz w:val="28"/>
              </w:rPr>
              <w:t>и</w:t>
            </w:r>
            <w:r>
              <w:rPr>
                <w:spacing w:val="-8"/>
                <w:sz w:val="28"/>
              </w:rPr>
              <w:t xml:space="preserve"> </w:t>
            </w:r>
            <w:r>
              <w:rPr>
                <w:sz w:val="28"/>
              </w:rPr>
              <w:t>развитии</w:t>
            </w:r>
            <w:r>
              <w:rPr>
                <w:spacing w:val="-5"/>
                <w:sz w:val="28"/>
              </w:rPr>
              <w:t xml:space="preserve"> </w:t>
            </w:r>
            <w:r>
              <w:rPr>
                <w:sz w:val="28"/>
              </w:rPr>
              <w:t>способностей</w:t>
            </w:r>
            <w:r>
              <w:rPr>
                <w:spacing w:val="-8"/>
                <w:sz w:val="28"/>
              </w:rPr>
              <w:t xml:space="preserve"> </w:t>
            </w:r>
            <w:r>
              <w:rPr>
                <w:sz w:val="28"/>
              </w:rPr>
              <w:t>и</w:t>
            </w:r>
            <w:r>
              <w:rPr>
                <w:spacing w:val="-5"/>
                <w:sz w:val="28"/>
              </w:rPr>
              <w:t xml:space="preserve"> </w:t>
            </w:r>
            <w:r>
              <w:rPr>
                <w:spacing w:val="-2"/>
                <w:sz w:val="28"/>
              </w:rPr>
              <w:t>талантов.</w:t>
            </w:r>
          </w:p>
        </w:tc>
      </w:tr>
      <w:tr w:rsidR="00413CEB" w14:paraId="03475D28" w14:textId="77777777">
        <w:trPr>
          <w:trHeight w:val="322"/>
        </w:trPr>
        <w:tc>
          <w:tcPr>
            <w:tcW w:w="3029" w:type="dxa"/>
            <w:tcBorders>
              <w:top w:val="nil"/>
              <w:bottom w:val="nil"/>
            </w:tcBorders>
          </w:tcPr>
          <w:p w14:paraId="7BE045D7" w14:textId="77777777" w:rsidR="00413CEB" w:rsidRDefault="00AB3E27">
            <w:pPr>
              <w:pStyle w:val="TableParagraph"/>
              <w:spacing w:line="303" w:lineRule="exact"/>
              <w:ind w:left="110"/>
              <w:rPr>
                <w:sz w:val="28"/>
              </w:rPr>
            </w:pPr>
            <w:r>
              <w:rPr>
                <w:sz w:val="28"/>
              </w:rPr>
              <w:t>обучающихся</w:t>
            </w:r>
            <w:r>
              <w:rPr>
                <w:spacing w:val="-13"/>
                <w:sz w:val="28"/>
              </w:rPr>
              <w:t xml:space="preserve"> </w:t>
            </w:r>
            <w:r>
              <w:rPr>
                <w:spacing w:val="-10"/>
                <w:sz w:val="28"/>
              </w:rPr>
              <w:t>в</w:t>
            </w:r>
          </w:p>
        </w:tc>
        <w:tc>
          <w:tcPr>
            <w:tcW w:w="6337" w:type="dxa"/>
            <w:tcBorders>
              <w:top w:val="nil"/>
              <w:bottom w:val="nil"/>
            </w:tcBorders>
          </w:tcPr>
          <w:p w14:paraId="65E452BF" w14:textId="77777777" w:rsidR="00413CEB" w:rsidRDefault="00AB3E27">
            <w:pPr>
              <w:pStyle w:val="TableParagraph"/>
              <w:tabs>
                <w:tab w:val="left" w:pos="1832"/>
                <w:tab w:val="left" w:pos="3204"/>
                <w:tab w:val="left" w:pos="4878"/>
              </w:tabs>
              <w:spacing w:line="303" w:lineRule="exact"/>
              <w:ind w:left="108"/>
              <w:rPr>
                <w:sz w:val="28"/>
              </w:rPr>
            </w:pPr>
            <w:r>
              <w:rPr>
                <w:b/>
                <w:spacing w:val="-2"/>
                <w:sz w:val="28"/>
              </w:rPr>
              <w:t>Основные</w:t>
            </w:r>
            <w:r>
              <w:rPr>
                <w:b/>
                <w:sz w:val="28"/>
              </w:rPr>
              <w:tab/>
            </w:r>
            <w:r>
              <w:rPr>
                <w:b/>
                <w:spacing w:val="-2"/>
                <w:sz w:val="28"/>
              </w:rPr>
              <w:t>задачи:</w:t>
            </w:r>
            <w:r>
              <w:rPr>
                <w:b/>
                <w:sz w:val="28"/>
              </w:rPr>
              <w:tab/>
            </w:r>
            <w:r>
              <w:rPr>
                <w:spacing w:val="-2"/>
                <w:sz w:val="28"/>
              </w:rPr>
              <w:t>раскрытие</w:t>
            </w:r>
            <w:r>
              <w:rPr>
                <w:sz w:val="28"/>
              </w:rPr>
              <w:tab/>
            </w:r>
            <w:r>
              <w:rPr>
                <w:spacing w:val="-2"/>
                <w:sz w:val="28"/>
              </w:rPr>
              <w:t>творческих</w:t>
            </w:r>
          </w:p>
        </w:tc>
      </w:tr>
      <w:tr w:rsidR="00413CEB" w14:paraId="290958E5" w14:textId="77777777">
        <w:trPr>
          <w:trHeight w:val="323"/>
        </w:trPr>
        <w:tc>
          <w:tcPr>
            <w:tcW w:w="3029" w:type="dxa"/>
            <w:tcBorders>
              <w:top w:val="nil"/>
              <w:bottom w:val="nil"/>
            </w:tcBorders>
          </w:tcPr>
          <w:p w14:paraId="63CD6CFE" w14:textId="77777777" w:rsidR="00413CEB" w:rsidRDefault="00AB3E27">
            <w:pPr>
              <w:pStyle w:val="TableParagraph"/>
              <w:spacing w:line="303" w:lineRule="exact"/>
              <w:ind w:left="110"/>
              <w:rPr>
                <w:sz w:val="28"/>
              </w:rPr>
            </w:pPr>
            <w:r>
              <w:rPr>
                <w:sz w:val="28"/>
              </w:rPr>
              <w:t>творческом</w:t>
            </w:r>
            <w:r>
              <w:rPr>
                <w:spacing w:val="-11"/>
                <w:sz w:val="28"/>
              </w:rPr>
              <w:t xml:space="preserve"> </w:t>
            </w:r>
            <w:r>
              <w:rPr>
                <w:spacing w:val="-10"/>
                <w:sz w:val="28"/>
              </w:rPr>
              <w:t>и</w:t>
            </w:r>
          </w:p>
        </w:tc>
        <w:tc>
          <w:tcPr>
            <w:tcW w:w="6337" w:type="dxa"/>
            <w:tcBorders>
              <w:top w:val="nil"/>
              <w:bottom w:val="nil"/>
            </w:tcBorders>
          </w:tcPr>
          <w:p w14:paraId="5ADB4595" w14:textId="77777777" w:rsidR="00413CEB" w:rsidRDefault="00AB3E27">
            <w:pPr>
              <w:pStyle w:val="TableParagraph"/>
              <w:spacing w:line="303" w:lineRule="exact"/>
              <w:ind w:left="108"/>
              <w:rPr>
                <w:sz w:val="28"/>
              </w:rPr>
            </w:pPr>
            <w:r>
              <w:rPr>
                <w:sz w:val="28"/>
              </w:rPr>
              <w:t>способностей</w:t>
            </w:r>
            <w:r>
              <w:rPr>
                <w:spacing w:val="75"/>
                <w:sz w:val="28"/>
              </w:rPr>
              <w:t xml:space="preserve"> </w:t>
            </w:r>
            <w:r>
              <w:rPr>
                <w:sz w:val="28"/>
              </w:rPr>
              <w:t>школьников,</w:t>
            </w:r>
            <w:r>
              <w:rPr>
                <w:spacing w:val="78"/>
                <w:sz w:val="28"/>
              </w:rPr>
              <w:t xml:space="preserve"> </w:t>
            </w:r>
            <w:r>
              <w:rPr>
                <w:sz w:val="28"/>
              </w:rPr>
              <w:t>формирование</w:t>
            </w:r>
            <w:r>
              <w:rPr>
                <w:spacing w:val="77"/>
                <w:sz w:val="28"/>
              </w:rPr>
              <w:t xml:space="preserve"> </w:t>
            </w:r>
            <w:r>
              <w:rPr>
                <w:sz w:val="28"/>
              </w:rPr>
              <w:t>у</w:t>
            </w:r>
            <w:r>
              <w:rPr>
                <w:spacing w:val="76"/>
                <w:sz w:val="28"/>
              </w:rPr>
              <w:t xml:space="preserve"> </w:t>
            </w:r>
            <w:r>
              <w:rPr>
                <w:spacing w:val="-5"/>
                <w:sz w:val="28"/>
              </w:rPr>
              <w:t>них</w:t>
            </w:r>
          </w:p>
        </w:tc>
      </w:tr>
      <w:tr w:rsidR="00413CEB" w14:paraId="58199C9A" w14:textId="77777777">
        <w:trPr>
          <w:trHeight w:val="321"/>
        </w:trPr>
        <w:tc>
          <w:tcPr>
            <w:tcW w:w="3029" w:type="dxa"/>
            <w:tcBorders>
              <w:top w:val="nil"/>
              <w:bottom w:val="nil"/>
            </w:tcBorders>
          </w:tcPr>
          <w:p w14:paraId="66A41504" w14:textId="77777777" w:rsidR="00413CEB" w:rsidRDefault="00AB3E27">
            <w:pPr>
              <w:pStyle w:val="TableParagraph"/>
              <w:spacing w:line="302" w:lineRule="exact"/>
              <w:ind w:left="110"/>
              <w:rPr>
                <w:sz w:val="28"/>
              </w:rPr>
            </w:pPr>
            <w:r>
              <w:rPr>
                <w:spacing w:val="-2"/>
                <w:sz w:val="28"/>
              </w:rPr>
              <w:t>физическом</w:t>
            </w:r>
          </w:p>
        </w:tc>
        <w:tc>
          <w:tcPr>
            <w:tcW w:w="6337" w:type="dxa"/>
            <w:tcBorders>
              <w:top w:val="nil"/>
              <w:bottom w:val="nil"/>
            </w:tcBorders>
          </w:tcPr>
          <w:p w14:paraId="3FC733C3" w14:textId="77777777" w:rsidR="00413CEB" w:rsidRDefault="00AB3E27">
            <w:pPr>
              <w:pStyle w:val="TableParagraph"/>
              <w:tabs>
                <w:tab w:val="left" w:pos="1278"/>
                <w:tab w:val="left" w:pos="2192"/>
                <w:tab w:val="left" w:pos="2598"/>
                <w:tab w:val="left" w:pos="3722"/>
                <w:tab w:val="left" w:pos="4801"/>
              </w:tabs>
              <w:spacing w:line="302" w:lineRule="exact"/>
              <w:ind w:left="108"/>
              <w:rPr>
                <w:sz w:val="28"/>
              </w:rPr>
            </w:pPr>
            <w:r>
              <w:rPr>
                <w:spacing w:val="-2"/>
                <w:sz w:val="28"/>
              </w:rPr>
              <w:t>чувства</w:t>
            </w:r>
            <w:r>
              <w:rPr>
                <w:sz w:val="28"/>
              </w:rPr>
              <w:tab/>
            </w:r>
            <w:r>
              <w:rPr>
                <w:spacing w:val="-4"/>
                <w:sz w:val="28"/>
              </w:rPr>
              <w:t>вкуса</w:t>
            </w:r>
            <w:r>
              <w:rPr>
                <w:sz w:val="28"/>
              </w:rPr>
              <w:tab/>
            </w:r>
            <w:r>
              <w:rPr>
                <w:spacing w:val="-10"/>
                <w:sz w:val="28"/>
              </w:rPr>
              <w:t>и</w:t>
            </w:r>
            <w:r>
              <w:rPr>
                <w:sz w:val="28"/>
              </w:rPr>
              <w:tab/>
            </w:r>
            <w:r>
              <w:rPr>
                <w:spacing w:val="-2"/>
                <w:sz w:val="28"/>
              </w:rPr>
              <w:t>умения</w:t>
            </w:r>
            <w:r>
              <w:rPr>
                <w:sz w:val="28"/>
              </w:rPr>
              <w:tab/>
            </w:r>
            <w:r>
              <w:rPr>
                <w:spacing w:val="-2"/>
                <w:sz w:val="28"/>
              </w:rPr>
              <w:t>ценить</w:t>
            </w:r>
            <w:r>
              <w:rPr>
                <w:sz w:val="28"/>
              </w:rPr>
              <w:tab/>
            </w:r>
            <w:r>
              <w:rPr>
                <w:spacing w:val="-2"/>
                <w:sz w:val="28"/>
              </w:rPr>
              <w:t>прекрасное,</w:t>
            </w:r>
          </w:p>
        </w:tc>
      </w:tr>
      <w:tr w:rsidR="00413CEB" w14:paraId="61C763E8" w14:textId="77777777">
        <w:trPr>
          <w:trHeight w:val="321"/>
        </w:trPr>
        <w:tc>
          <w:tcPr>
            <w:tcW w:w="3029" w:type="dxa"/>
            <w:tcBorders>
              <w:top w:val="nil"/>
              <w:bottom w:val="nil"/>
            </w:tcBorders>
          </w:tcPr>
          <w:p w14:paraId="699994D6" w14:textId="77777777" w:rsidR="00413CEB" w:rsidRDefault="00AB3E27">
            <w:pPr>
              <w:pStyle w:val="TableParagraph"/>
              <w:spacing w:line="302" w:lineRule="exact"/>
              <w:ind w:left="110"/>
              <w:rPr>
                <w:sz w:val="28"/>
              </w:rPr>
            </w:pPr>
            <w:r>
              <w:rPr>
                <w:sz w:val="28"/>
              </w:rPr>
              <w:t>развитии,</w:t>
            </w:r>
            <w:r>
              <w:rPr>
                <w:spacing w:val="-9"/>
                <w:sz w:val="28"/>
              </w:rPr>
              <w:t xml:space="preserve"> </w:t>
            </w:r>
            <w:r>
              <w:rPr>
                <w:sz w:val="28"/>
              </w:rPr>
              <w:t>помощь</w:t>
            </w:r>
            <w:r>
              <w:rPr>
                <w:spacing w:val="-6"/>
                <w:sz w:val="28"/>
              </w:rPr>
              <w:t xml:space="preserve"> </w:t>
            </w:r>
            <w:r>
              <w:rPr>
                <w:spacing w:val="-10"/>
                <w:sz w:val="28"/>
              </w:rPr>
              <w:t>в</w:t>
            </w:r>
          </w:p>
        </w:tc>
        <w:tc>
          <w:tcPr>
            <w:tcW w:w="6337" w:type="dxa"/>
            <w:tcBorders>
              <w:top w:val="nil"/>
              <w:bottom w:val="nil"/>
            </w:tcBorders>
          </w:tcPr>
          <w:p w14:paraId="43EFCE3A" w14:textId="77777777" w:rsidR="00413CEB" w:rsidRDefault="00AB3E27">
            <w:pPr>
              <w:pStyle w:val="TableParagraph"/>
              <w:tabs>
                <w:tab w:val="left" w:pos="2326"/>
                <w:tab w:val="left" w:pos="4300"/>
                <w:tab w:val="left" w:pos="6087"/>
              </w:tabs>
              <w:spacing w:line="302" w:lineRule="exact"/>
              <w:ind w:left="108"/>
              <w:rPr>
                <w:sz w:val="28"/>
              </w:rPr>
            </w:pPr>
            <w:r>
              <w:rPr>
                <w:spacing w:val="-2"/>
                <w:sz w:val="28"/>
              </w:rPr>
              <w:t>формирование</w:t>
            </w:r>
            <w:r>
              <w:rPr>
                <w:sz w:val="28"/>
              </w:rPr>
              <w:tab/>
            </w:r>
            <w:r>
              <w:rPr>
                <w:spacing w:val="-2"/>
                <w:sz w:val="28"/>
              </w:rPr>
              <w:t>ценностного</w:t>
            </w:r>
            <w:r>
              <w:rPr>
                <w:sz w:val="28"/>
              </w:rPr>
              <w:tab/>
            </w:r>
            <w:r>
              <w:rPr>
                <w:spacing w:val="-2"/>
                <w:sz w:val="28"/>
              </w:rPr>
              <w:t>отношения</w:t>
            </w:r>
            <w:r>
              <w:rPr>
                <w:sz w:val="28"/>
              </w:rPr>
              <w:tab/>
            </w:r>
            <w:r>
              <w:rPr>
                <w:spacing w:val="-10"/>
                <w:sz w:val="28"/>
              </w:rPr>
              <w:t>к</w:t>
            </w:r>
          </w:p>
        </w:tc>
      </w:tr>
      <w:tr w:rsidR="00413CEB" w14:paraId="52BFB043" w14:textId="77777777">
        <w:trPr>
          <w:trHeight w:val="321"/>
        </w:trPr>
        <w:tc>
          <w:tcPr>
            <w:tcW w:w="3029" w:type="dxa"/>
            <w:tcBorders>
              <w:top w:val="nil"/>
              <w:bottom w:val="nil"/>
            </w:tcBorders>
          </w:tcPr>
          <w:p w14:paraId="39509725" w14:textId="77777777" w:rsidR="00413CEB" w:rsidRDefault="00AB3E27">
            <w:pPr>
              <w:pStyle w:val="TableParagraph"/>
              <w:spacing w:line="302" w:lineRule="exact"/>
              <w:ind w:left="110"/>
              <w:rPr>
                <w:sz w:val="28"/>
              </w:rPr>
            </w:pPr>
            <w:r>
              <w:rPr>
                <w:spacing w:val="-2"/>
                <w:sz w:val="28"/>
              </w:rPr>
              <w:t>самореализации,</w:t>
            </w:r>
          </w:p>
        </w:tc>
        <w:tc>
          <w:tcPr>
            <w:tcW w:w="6337" w:type="dxa"/>
            <w:tcBorders>
              <w:top w:val="nil"/>
              <w:bottom w:val="nil"/>
            </w:tcBorders>
          </w:tcPr>
          <w:p w14:paraId="63C33471" w14:textId="77777777" w:rsidR="00413CEB" w:rsidRDefault="00AB3E27">
            <w:pPr>
              <w:pStyle w:val="TableParagraph"/>
              <w:tabs>
                <w:tab w:val="left" w:pos="1524"/>
                <w:tab w:val="left" w:pos="3177"/>
                <w:tab w:val="left" w:pos="4498"/>
              </w:tabs>
              <w:spacing w:line="302" w:lineRule="exact"/>
              <w:ind w:left="108"/>
              <w:rPr>
                <w:sz w:val="28"/>
              </w:rPr>
            </w:pPr>
            <w:r>
              <w:rPr>
                <w:spacing w:val="-2"/>
                <w:sz w:val="28"/>
              </w:rPr>
              <w:t>культуре;</w:t>
            </w:r>
            <w:r>
              <w:rPr>
                <w:sz w:val="28"/>
              </w:rPr>
              <w:tab/>
            </w:r>
            <w:r>
              <w:rPr>
                <w:spacing w:val="-2"/>
                <w:sz w:val="28"/>
              </w:rPr>
              <w:t>физическое</w:t>
            </w:r>
            <w:r>
              <w:rPr>
                <w:sz w:val="28"/>
              </w:rPr>
              <w:tab/>
            </w:r>
            <w:r>
              <w:rPr>
                <w:spacing w:val="-2"/>
                <w:sz w:val="28"/>
              </w:rPr>
              <w:t>развитие</w:t>
            </w:r>
            <w:r>
              <w:rPr>
                <w:sz w:val="28"/>
              </w:rPr>
              <w:tab/>
            </w:r>
            <w:r>
              <w:rPr>
                <w:spacing w:val="-2"/>
                <w:sz w:val="28"/>
              </w:rPr>
              <w:t>обучающихся,</w:t>
            </w:r>
          </w:p>
        </w:tc>
      </w:tr>
      <w:tr w:rsidR="00413CEB" w14:paraId="7753D52D" w14:textId="77777777">
        <w:trPr>
          <w:trHeight w:val="321"/>
        </w:trPr>
        <w:tc>
          <w:tcPr>
            <w:tcW w:w="3029" w:type="dxa"/>
            <w:tcBorders>
              <w:top w:val="nil"/>
              <w:bottom w:val="nil"/>
            </w:tcBorders>
          </w:tcPr>
          <w:p w14:paraId="1ED9D2AF" w14:textId="77777777" w:rsidR="00413CEB" w:rsidRDefault="00AB3E27">
            <w:pPr>
              <w:pStyle w:val="TableParagraph"/>
              <w:spacing w:line="302" w:lineRule="exact"/>
              <w:ind w:left="110"/>
              <w:rPr>
                <w:sz w:val="28"/>
              </w:rPr>
            </w:pPr>
            <w:r>
              <w:rPr>
                <w:spacing w:val="-2"/>
                <w:sz w:val="28"/>
              </w:rPr>
              <w:t>раскрытии</w:t>
            </w:r>
          </w:p>
        </w:tc>
        <w:tc>
          <w:tcPr>
            <w:tcW w:w="6337" w:type="dxa"/>
            <w:tcBorders>
              <w:top w:val="nil"/>
              <w:bottom w:val="nil"/>
            </w:tcBorders>
          </w:tcPr>
          <w:p w14:paraId="25743CF9" w14:textId="77777777" w:rsidR="00413CEB" w:rsidRDefault="00AB3E27">
            <w:pPr>
              <w:pStyle w:val="TableParagraph"/>
              <w:spacing w:line="302" w:lineRule="exact"/>
              <w:ind w:left="108"/>
              <w:rPr>
                <w:sz w:val="28"/>
              </w:rPr>
            </w:pPr>
            <w:r>
              <w:rPr>
                <w:sz w:val="28"/>
              </w:rPr>
              <w:t>привитие</w:t>
            </w:r>
            <w:r>
              <w:rPr>
                <w:spacing w:val="62"/>
                <w:w w:val="150"/>
                <w:sz w:val="28"/>
              </w:rPr>
              <w:t xml:space="preserve"> </w:t>
            </w:r>
            <w:r>
              <w:rPr>
                <w:sz w:val="28"/>
              </w:rPr>
              <w:t>им</w:t>
            </w:r>
            <w:r>
              <w:rPr>
                <w:spacing w:val="63"/>
                <w:w w:val="150"/>
                <w:sz w:val="28"/>
              </w:rPr>
              <w:t xml:space="preserve"> </w:t>
            </w:r>
            <w:r>
              <w:rPr>
                <w:sz w:val="28"/>
              </w:rPr>
              <w:t>любви</w:t>
            </w:r>
            <w:r>
              <w:rPr>
                <w:spacing w:val="64"/>
                <w:w w:val="150"/>
                <w:sz w:val="28"/>
              </w:rPr>
              <w:t xml:space="preserve"> </w:t>
            </w:r>
            <w:r>
              <w:rPr>
                <w:sz w:val="28"/>
              </w:rPr>
              <w:t>к</w:t>
            </w:r>
            <w:r>
              <w:rPr>
                <w:spacing w:val="62"/>
                <w:w w:val="150"/>
                <w:sz w:val="28"/>
              </w:rPr>
              <w:t xml:space="preserve"> </w:t>
            </w:r>
            <w:r>
              <w:rPr>
                <w:sz w:val="28"/>
              </w:rPr>
              <w:t>спорту</w:t>
            </w:r>
            <w:r>
              <w:rPr>
                <w:spacing w:val="60"/>
                <w:w w:val="150"/>
                <w:sz w:val="28"/>
              </w:rPr>
              <w:t xml:space="preserve"> </w:t>
            </w:r>
            <w:r>
              <w:rPr>
                <w:sz w:val="28"/>
              </w:rPr>
              <w:t>и</w:t>
            </w:r>
            <w:r>
              <w:rPr>
                <w:spacing w:val="63"/>
                <w:w w:val="150"/>
                <w:sz w:val="28"/>
              </w:rPr>
              <w:t xml:space="preserve"> </w:t>
            </w:r>
            <w:r>
              <w:rPr>
                <w:sz w:val="28"/>
              </w:rPr>
              <w:t>побуждение</w:t>
            </w:r>
            <w:r>
              <w:rPr>
                <w:spacing w:val="62"/>
                <w:w w:val="150"/>
                <w:sz w:val="28"/>
              </w:rPr>
              <w:t xml:space="preserve"> </w:t>
            </w:r>
            <w:r>
              <w:rPr>
                <w:spacing w:val="-10"/>
                <w:sz w:val="28"/>
              </w:rPr>
              <w:t>к</w:t>
            </w:r>
          </w:p>
        </w:tc>
      </w:tr>
      <w:tr w:rsidR="00413CEB" w14:paraId="221DF177" w14:textId="77777777">
        <w:trPr>
          <w:trHeight w:val="322"/>
        </w:trPr>
        <w:tc>
          <w:tcPr>
            <w:tcW w:w="3029" w:type="dxa"/>
            <w:tcBorders>
              <w:top w:val="nil"/>
              <w:bottom w:val="nil"/>
            </w:tcBorders>
          </w:tcPr>
          <w:p w14:paraId="66260C71" w14:textId="77777777" w:rsidR="00413CEB" w:rsidRDefault="00AB3E27">
            <w:pPr>
              <w:pStyle w:val="TableParagraph"/>
              <w:spacing w:line="303" w:lineRule="exact"/>
              <w:ind w:left="110"/>
              <w:rPr>
                <w:sz w:val="28"/>
              </w:rPr>
            </w:pPr>
            <w:r>
              <w:rPr>
                <w:sz w:val="28"/>
              </w:rPr>
              <w:t xml:space="preserve">и </w:t>
            </w:r>
            <w:r>
              <w:rPr>
                <w:spacing w:val="-2"/>
                <w:sz w:val="28"/>
              </w:rPr>
              <w:t>развитии</w:t>
            </w:r>
          </w:p>
        </w:tc>
        <w:tc>
          <w:tcPr>
            <w:tcW w:w="6337" w:type="dxa"/>
            <w:tcBorders>
              <w:top w:val="nil"/>
              <w:bottom w:val="nil"/>
            </w:tcBorders>
          </w:tcPr>
          <w:p w14:paraId="5CB836DF" w14:textId="77777777" w:rsidR="00413CEB" w:rsidRDefault="00AB3E27">
            <w:pPr>
              <w:pStyle w:val="TableParagraph"/>
              <w:spacing w:line="303" w:lineRule="exact"/>
              <w:ind w:left="108"/>
              <w:rPr>
                <w:sz w:val="28"/>
              </w:rPr>
            </w:pPr>
            <w:r>
              <w:rPr>
                <w:sz w:val="28"/>
              </w:rPr>
              <w:t>здоровому</w:t>
            </w:r>
            <w:r>
              <w:rPr>
                <w:spacing w:val="47"/>
                <w:sz w:val="28"/>
              </w:rPr>
              <w:t xml:space="preserve"> </w:t>
            </w:r>
            <w:r>
              <w:rPr>
                <w:sz w:val="28"/>
              </w:rPr>
              <w:t>образу</w:t>
            </w:r>
            <w:r>
              <w:rPr>
                <w:spacing w:val="50"/>
                <w:sz w:val="28"/>
              </w:rPr>
              <w:t xml:space="preserve"> </w:t>
            </w:r>
            <w:r>
              <w:rPr>
                <w:sz w:val="28"/>
              </w:rPr>
              <w:t>жизни,</w:t>
            </w:r>
            <w:r>
              <w:rPr>
                <w:spacing w:val="52"/>
                <w:sz w:val="28"/>
              </w:rPr>
              <w:t xml:space="preserve"> </w:t>
            </w:r>
            <w:r>
              <w:rPr>
                <w:sz w:val="28"/>
              </w:rPr>
              <w:t>воспитание</w:t>
            </w:r>
            <w:r>
              <w:rPr>
                <w:spacing w:val="51"/>
                <w:sz w:val="28"/>
              </w:rPr>
              <w:t xml:space="preserve"> </w:t>
            </w:r>
            <w:r>
              <w:rPr>
                <w:sz w:val="28"/>
              </w:rPr>
              <w:t>силы</w:t>
            </w:r>
            <w:r>
              <w:rPr>
                <w:spacing w:val="54"/>
                <w:sz w:val="28"/>
              </w:rPr>
              <w:t xml:space="preserve"> </w:t>
            </w:r>
            <w:r>
              <w:rPr>
                <w:spacing w:val="-2"/>
                <w:sz w:val="28"/>
              </w:rPr>
              <w:t>воли,</w:t>
            </w:r>
          </w:p>
        </w:tc>
      </w:tr>
      <w:tr w:rsidR="00413CEB" w14:paraId="0ECC1167" w14:textId="77777777">
        <w:trPr>
          <w:trHeight w:val="322"/>
        </w:trPr>
        <w:tc>
          <w:tcPr>
            <w:tcW w:w="3029" w:type="dxa"/>
            <w:tcBorders>
              <w:top w:val="nil"/>
              <w:bottom w:val="nil"/>
            </w:tcBorders>
          </w:tcPr>
          <w:p w14:paraId="71C51DA5" w14:textId="77777777" w:rsidR="00413CEB" w:rsidRDefault="00AB3E27">
            <w:pPr>
              <w:pStyle w:val="TableParagraph"/>
              <w:spacing w:line="303" w:lineRule="exact"/>
              <w:ind w:left="110"/>
              <w:rPr>
                <w:sz w:val="28"/>
              </w:rPr>
            </w:pPr>
            <w:r>
              <w:rPr>
                <w:spacing w:val="-2"/>
                <w:sz w:val="28"/>
              </w:rPr>
              <w:t>способностей</w:t>
            </w:r>
          </w:p>
        </w:tc>
        <w:tc>
          <w:tcPr>
            <w:tcW w:w="6337" w:type="dxa"/>
            <w:tcBorders>
              <w:top w:val="nil"/>
              <w:bottom w:val="nil"/>
            </w:tcBorders>
          </w:tcPr>
          <w:p w14:paraId="320F44B8" w14:textId="77777777" w:rsidR="00413CEB" w:rsidRDefault="00AB3E27">
            <w:pPr>
              <w:pStyle w:val="TableParagraph"/>
              <w:tabs>
                <w:tab w:val="left" w:pos="2436"/>
                <w:tab w:val="left" w:pos="4465"/>
                <w:tab w:val="left" w:pos="5954"/>
              </w:tabs>
              <w:spacing w:line="303" w:lineRule="exact"/>
              <w:ind w:left="108"/>
              <w:rPr>
                <w:sz w:val="28"/>
              </w:rPr>
            </w:pPr>
            <w:r>
              <w:rPr>
                <w:spacing w:val="-2"/>
                <w:sz w:val="28"/>
              </w:rPr>
              <w:t>ответственности,</w:t>
            </w:r>
            <w:r>
              <w:rPr>
                <w:sz w:val="28"/>
              </w:rPr>
              <w:tab/>
            </w:r>
            <w:r>
              <w:rPr>
                <w:spacing w:val="-2"/>
                <w:sz w:val="28"/>
              </w:rPr>
              <w:t>формирование</w:t>
            </w:r>
            <w:r>
              <w:rPr>
                <w:sz w:val="28"/>
              </w:rPr>
              <w:tab/>
            </w:r>
            <w:r>
              <w:rPr>
                <w:spacing w:val="-2"/>
                <w:sz w:val="28"/>
              </w:rPr>
              <w:t>установок</w:t>
            </w:r>
            <w:r>
              <w:rPr>
                <w:sz w:val="28"/>
              </w:rPr>
              <w:tab/>
            </w:r>
            <w:r>
              <w:rPr>
                <w:spacing w:val="-5"/>
                <w:sz w:val="28"/>
              </w:rPr>
              <w:t>на</w:t>
            </w:r>
          </w:p>
        </w:tc>
      </w:tr>
      <w:tr w:rsidR="00413CEB" w14:paraId="1D1FADA8" w14:textId="77777777">
        <w:trPr>
          <w:trHeight w:val="321"/>
        </w:trPr>
        <w:tc>
          <w:tcPr>
            <w:tcW w:w="3029" w:type="dxa"/>
            <w:tcBorders>
              <w:top w:val="nil"/>
              <w:bottom w:val="nil"/>
            </w:tcBorders>
          </w:tcPr>
          <w:p w14:paraId="45C445A1" w14:textId="77777777" w:rsidR="00413CEB" w:rsidRDefault="00AB3E27">
            <w:pPr>
              <w:pStyle w:val="TableParagraph"/>
              <w:spacing w:line="302" w:lineRule="exact"/>
              <w:ind w:left="110"/>
              <w:rPr>
                <w:sz w:val="28"/>
              </w:rPr>
            </w:pPr>
            <w:r>
              <w:rPr>
                <w:sz w:val="28"/>
              </w:rPr>
              <w:t xml:space="preserve">и </w:t>
            </w:r>
            <w:r>
              <w:rPr>
                <w:spacing w:val="-2"/>
                <w:sz w:val="28"/>
              </w:rPr>
              <w:t>талантов</w:t>
            </w:r>
          </w:p>
        </w:tc>
        <w:tc>
          <w:tcPr>
            <w:tcW w:w="6337" w:type="dxa"/>
            <w:tcBorders>
              <w:top w:val="nil"/>
              <w:bottom w:val="nil"/>
            </w:tcBorders>
          </w:tcPr>
          <w:p w14:paraId="15B00795" w14:textId="77777777" w:rsidR="00413CEB" w:rsidRDefault="00AB3E27">
            <w:pPr>
              <w:pStyle w:val="TableParagraph"/>
              <w:tabs>
                <w:tab w:val="left" w:pos="1353"/>
                <w:tab w:val="left" w:pos="2673"/>
                <w:tab w:val="left" w:pos="4687"/>
              </w:tabs>
              <w:spacing w:line="302" w:lineRule="exact"/>
              <w:ind w:left="108"/>
              <w:rPr>
                <w:sz w:val="28"/>
              </w:rPr>
            </w:pPr>
            <w:r>
              <w:rPr>
                <w:spacing w:val="-2"/>
                <w:sz w:val="28"/>
              </w:rPr>
              <w:t>защиту</w:t>
            </w:r>
            <w:r>
              <w:rPr>
                <w:sz w:val="28"/>
              </w:rPr>
              <w:tab/>
            </w:r>
            <w:r>
              <w:rPr>
                <w:spacing w:val="-2"/>
                <w:sz w:val="28"/>
              </w:rPr>
              <w:t>слабых;</w:t>
            </w:r>
            <w:r>
              <w:rPr>
                <w:sz w:val="28"/>
              </w:rPr>
              <w:tab/>
            </w:r>
            <w:r>
              <w:rPr>
                <w:spacing w:val="-2"/>
                <w:sz w:val="28"/>
              </w:rPr>
              <w:t>оздоровление</w:t>
            </w:r>
            <w:r>
              <w:rPr>
                <w:sz w:val="28"/>
              </w:rPr>
              <w:tab/>
            </w:r>
            <w:r>
              <w:rPr>
                <w:spacing w:val="-2"/>
                <w:sz w:val="28"/>
              </w:rPr>
              <w:t>школьников,</w:t>
            </w:r>
          </w:p>
        </w:tc>
      </w:tr>
      <w:tr w:rsidR="00413CEB" w14:paraId="52B249D3" w14:textId="77777777">
        <w:trPr>
          <w:trHeight w:val="321"/>
        </w:trPr>
        <w:tc>
          <w:tcPr>
            <w:tcW w:w="3029" w:type="dxa"/>
            <w:tcBorders>
              <w:top w:val="nil"/>
              <w:bottom w:val="nil"/>
            </w:tcBorders>
          </w:tcPr>
          <w:p w14:paraId="6355C74B" w14:textId="77777777" w:rsidR="00413CEB" w:rsidRDefault="00413CEB">
            <w:pPr>
              <w:pStyle w:val="TableParagraph"/>
              <w:ind w:left="0"/>
              <w:rPr>
                <w:sz w:val="24"/>
              </w:rPr>
            </w:pPr>
          </w:p>
        </w:tc>
        <w:tc>
          <w:tcPr>
            <w:tcW w:w="6337" w:type="dxa"/>
            <w:tcBorders>
              <w:top w:val="nil"/>
              <w:bottom w:val="nil"/>
            </w:tcBorders>
          </w:tcPr>
          <w:p w14:paraId="6CCB6A1A" w14:textId="77777777" w:rsidR="00413CEB" w:rsidRDefault="00AB3E27">
            <w:pPr>
              <w:pStyle w:val="TableParagraph"/>
              <w:spacing w:line="302" w:lineRule="exact"/>
              <w:ind w:left="108"/>
              <w:rPr>
                <w:sz w:val="28"/>
              </w:rPr>
            </w:pPr>
            <w:r>
              <w:rPr>
                <w:sz w:val="28"/>
              </w:rPr>
              <w:t>привитие</w:t>
            </w:r>
            <w:r>
              <w:rPr>
                <w:spacing w:val="40"/>
                <w:sz w:val="28"/>
              </w:rPr>
              <w:t xml:space="preserve"> </w:t>
            </w:r>
            <w:r>
              <w:rPr>
                <w:sz w:val="28"/>
              </w:rPr>
              <w:t>им</w:t>
            </w:r>
            <w:r>
              <w:rPr>
                <w:spacing w:val="45"/>
                <w:sz w:val="28"/>
              </w:rPr>
              <w:t xml:space="preserve"> </w:t>
            </w:r>
            <w:r>
              <w:rPr>
                <w:sz w:val="28"/>
              </w:rPr>
              <w:t>любви</w:t>
            </w:r>
            <w:r>
              <w:rPr>
                <w:spacing w:val="43"/>
                <w:sz w:val="28"/>
              </w:rPr>
              <w:t xml:space="preserve"> </w:t>
            </w:r>
            <w:r>
              <w:rPr>
                <w:sz w:val="28"/>
              </w:rPr>
              <w:t>к</w:t>
            </w:r>
            <w:r>
              <w:rPr>
                <w:spacing w:val="45"/>
                <w:sz w:val="28"/>
              </w:rPr>
              <w:t xml:space="preserve"> </w:t>
            </w:r>
            <w:r>
              <w:rPr>
                <w:sz w:val="28"/>
              </w:rPr>
              <w:t>своему</w:t>
            </w:r>
            <w:r>
              <w:rPr>
                <w:spacing w:val="41"/>
                <w:sz w:val="28"/>
              </w:rPr>
              <w:t xml:space="preserve"> </w:t>
            </w:r>
            <w:r>
              <w:rPr>
                <w:sz w:val="28"/>
              </w:rPr>
              <w:t>краю,</w:t>
            </w:r>
            <w:r>
              <w:rPr>
                <w:spacing w:val="43"/>
                <w:sz w:val="28"/>
              </w:rPr>
              <w:t xml:space="preserve"> </w:t>
            </w:r>
            <w:r>
              <w:rPr>
                <w:sz w:val="28"/>
              </w:rPr>
              <w:t>его</w:t>
            </w:r>
            <w:r>
              <w:rPr>
                <w:spacing w:val="46"/>
                <w:sz w:val="28"/>
              </w:rPr>
              <w:t xml:space="preserve"> </w:t>
            </w:r>
            <w:r>
              <w:rPr>
                <w:spacing w:val="-2"/>
                <w:sz w:val="28"/>
              </w:rPr>
              <w:t>истории,</w:t>
            </w:r>
          </w:p>
        </w:tc>
      </w:tr>
      <w:tr w:rsidR="00413CEB" w14:paraId="5816AB08" w14:textId="77777777">
        <w:trPr>
          <w:trHeight w:val="321"/>
        </w:trPr>
        <w:tc>
          <w:tcPr>
            <w:tcW w:w="3029" w:type="dxa"/>
            <w:tcBorders>
              <w:top w:val="nil"/>
              <w:bottom w:val="nil"/>
            </w:tcBorders>
          </w:tcPr>
          <w:p w14:paraId="1CC71087" w14:textId="77777777" w:rsidR="00413CEB" w:rsidRDefault="00413CEB">
            <w:pPr>
              <w:pStyle w:val="TableParagraph"/>
              <w:ind w:left="0"/>
              <w:rPr>
                <w:sz w:val="24"/>
              </w:rPr>
            </w:pPr>
          </w:p>
        </w:tc>
        <w:tc>
          <w:tcPr>
            <w:tcW w:w="6337" w:type="dxa"/>
            <w:tcBorders>
              <w:top w:val="nil"/>
              <w:bottom w:val="nil"/>
            </w:tcBorders>
          </w:tcPr>
          <w:p w14:paraId="1BD1BB99" w14:textId="77777777" w:rsidR="00413CEB" w:rsidRDefault="00AB3E27">
            <w:pPr>
              <w:pStyle w:val="TableParagraph"/>
              <w:spacing w:line="302" w:lineRule="exact"/>
              <w:ind w:left="108"/>
              <w:rPr>
                <w:sz w:val="28"/>
              </w:rPr>
            </w:pPr>
            <w:r>
              <w:rPr>
                <w:sz w:val="28"/>
              </w:rPr>
              <w:t>культуре,</w:t>
            </w:r>
            <w:r>
              <w:rPr>
                <w:spacing w:val="-4"/>
                <w:sz w:val="28"/>
              </w:rPr>
              <w:t xml:space="preserve"> </w:t>
            </w:r>
            <w:r>
              <w:rPr>
                <w:sz w:val="28"/>
              </w:rPr>
              <w:t>природе,</w:t>
            </w:r>
            <w:r>
              <w:rPr>
                <w:spacing w:val="-4"/>
                <w:sz w:val="28"/>
              </w:rPr>
              <w:t xml:space="preserve"> </w:t>
            </w:r>
            <w:r>
              <w:rPr>
                <w:sz w:val="28"/>
              </w:rPr>
              <w:t>развитие</w:t>
            </w:r>
            <w:r>
              <w:rPr>
                <w:spacing w:val="-4"/>
                <w:sz w:val="28"/>
              </w:rPr>
              <w:t xml:space="preserve"> </w:t>
            </w:r>
            <w:r>
              <w:rPr>
                <w:sz w:val="28"/>
              </w:rPr>
              <w:t xml:space="preserve">их </w:t>
            </w:r>
            <w:r>
              <w:rPr>
                <w:spacing w:val="-2"/>
                <w:sz w:val="28"/>
              </w:rPr>
              <w:t>самостоятельности</w:t>
            </w:r>
          </w:p>
        </w:tc>
      </w:tr>
      <w:tr w:rsidR="00413CEB" w14:paraId="42D78CF7" w14:textId="77777777">
        <w:trPr>
          <w:trHeight w:val="321"/>
        </w:trPr>
        <w:tc>
          <w:tcPr>
            <w:tcW w:w="3029" w:type="dxa"/>
            <w:tcBorders>
              <w:top w:val="nil"/>
              <w:bottom w:val="nil"/>
            </w:tcBorders>
          </w:tcPr>
          <w:p w14:paraId="78AC3290" w14:textId="77777777" w:rsidR="00413CEB" w:rsidRDefault="00413CEB">
            <w:pPr>
              <w:pStyle w:val="TableParagraph"/>
              <w:ind w:left="0"/>
              <w:rPr>
                <w:sz w:val="24"/>
              </w:rPr>
            </w:pPr>
          </w:p>
        </w:tc>
        <w:tc>
          <w:tcPr>
            <w:tcW w:w="6337" w:type="dxa"/>
            <w:tcBorders>
              <w:top w:val="nil"/>
              <w:bottom w:val="nil"/>
            </w:tcBorders>
          </w:tcPr>
          <w:p w14:paraId="011CA44B" w14:textId="77777777" w:rsidR="00413CEB" w:rsidRDefault="00AB3E27">
            <w:pPr>
              <w:pStyle w:val="TableParagraph"/>
              <w:tabs>
                <w:tab w:val="left" w:pos="647"/>
                <w:tab w:val="left" w:pos="3083"/>
                <w:tab w:val="left" w:pos="5218"/>
              </w:tabs>
              <w:spacing w:line="302" w:lineRule="exact"/>
              <w:ind w:left="108"/>
              <w:rPr>
                <w:sz w:val="28"/>
              </w:rPr>
            </w:pPr>
            <w:r>
              <w:rPr>
                <w:spacing w:val="-10"/>
                <w:sz w:val="28"/>
              </w:rPr>
              <w:t>и</w:t>
            </w:r>
            <w:r>
              <w:rPr>
                <w:sz w:val="28"/>
              </w:rPr>
              <w:tab/>
            </w:r>
            <w:r>
              <w:rPr>
                <w:spacing w:val="-2"/>
                <w:sz w:val="28"/>
              </w:rPr>
              <w:t>ответственности,</w:t>
            </w:r>
            <w:r>
              <w:rPr>
                <w:sz w:val="28"/>
              </w:rPr>
              <w:tab/>
            </w:r>
            <w:r>
              <w:rPr>
                <w:spacing w:val="-2"/>
                <w:sz w:val="28"/>
              </w:rPr>
              <w:t>формирование</w:t>
            </w:r>
            <w:r>
              <w:rPr>
                <w:sz w:val="28"/>
              </w:rPr>
              <w:tab/>
            </w:r>
            <w:r>
              <w:rPr>
                <w:spacing w:val="-2"/>
                <w:sz w:val="28"/>
              </w:rPr>
              <w:t>навыков</w:t>
            </w:r>
          </w:p>
        </w:tc>
      </w:tr>
      <w:tr w:rsidR="00413CEB" w14:paraId="01109DBC" w14:textId="77777777">
        <w:trPr>
          <w:trHeight w:val="321"/>
        </w:trPr>
        <w:tc>
          <w:tcPr>
            <w:tcW w:w="3029" w:type="dxa"/>
            <w:tcBorders>
              <w:top w:val="nil"/>
              <w:bottom w:val="nil"/>
            </w:tcBorders>
          </w:tcPr>
          <w:p w14:paraId="6247B0A7" w14:textId="77777777" w:rsidR="00413CEB" w:rsidRDefault="00413CEB">
            <w:pPr>
              <w:pStyle w:val="TableParagraph"/>
              <w:ind w:left="0"/>
              <w:rPr>
                <w:sz w:val="24"/>
              </w:rPr>
            </w:pPr>
          </w:p>
        </w:tc>
        <w:tc>
          <w:tcPr>
            <w:tcW w:w="6337" w:type="dxa"/>
            <w:tcBorders>
              <w:top w:val="nil"/>
              <w:bottom w:val="nil"/>
            </w:tcBorders>
          </w:tcPr>
          <w:p w14:paraId="7350E290" w14:textId="77777777" w:rsidR="00413CEB" w:rsidRDefault="00AB3E27">
            <w:pPr>
              <w:pStyle w:val="TableParagraph"/>
              <w:spacing w:line="302" w:lineRule="exact"/>
              <w:ind w:left="108"/>
              <w:rPr>
                <w:sz w:val="28"/>
              </w:rPr>
            </w:pPr>
            <w:r>
              <w:rPr>
                <w:sz w:val="28"/>
              </w:rPr>
              <w:t>самообслуживающего</w:t>
            </w:r>
            <w:r>
              <w:rPr>
                <w:spacing w:val="-12"/>
                <w:sz w:val="28"/>
              </w:rPr>
              <w:t xml:space="preserve"> </w:t>
            </w:r>
            <w:r>
              <w:rPr>
                <w:spacing w:val="-2"/>
                <w:sz w:val="28"/>
              </w:rPr>
              <w:t>труда.</w:t>
            </w:r>
          </w:p>
        </w:tc>
      </w:tr>
      <w:tr w:rsidR="00413CEB" w14:paraId="76240C2F" w14:textId="77777777">
        <w:trPr>
          <w:trHeight w:val="322"/>
        </w:trPr>
        <w:tc>
          <w:tcPr>
            <w:tcW w:w="3029" w:type="dxa"/>
            <w:tcBorders>
              <w:top w:val="nil"/>
              <w:bottom w:val="nil"/>
            </w:tcBorders>
          </w:tcPr>
          <w:p w14:paraId="757FECAA" w14:textId="77777777" w:rsidR="00413CEB" w:rsidRDefault="00413CEB">
            <w:pPr>
              <w:pStyle w:val="TableParagraph"/>
              <w:ind w:left="0"/>
              <w:rPr>
                <w:sz w:val="24"/>
              </w:rPr>
            </w:pPr>
          </w:p>
        </w:tc>
        <w:tc>
          <w:tcPr>
            <w:tcW w:w="6337" w:type="dxa"/>
            <w:tcBorders>
              <w:top w:val="nil"/>
              <w:bottom w:val="nil"/>
            </w:tcBorders>
          </w:tcPr>
          <w:p w14:paraId="47A73EE1" w14:textId="77777777" w:rsidR="00413CEB" w:rsidRDefault="00AB3E27">
            <w:pPr>
              <w:pStyle w:val="TableParagraph"/>
              <w:tabs>
                <w:tab w:val="left" w:pos="1621"/>
                <w:tab w:val="left" w:pos="4104"/>
                <w:tab w:val="left" w:pos="5314"/>
              </w:tabs>
              <w:spacing w:line="303" w:lineRule="exact"/>
              <w:ind w:left="108"/>
              <w:rPr>
                <w:sz w:val="28"/>
              </w:rPr>
            </w:pPr>
            <w:r>
              <w:rPr>
                <w:b/>
                <w:spacing w:val="-2"/>
                <w:sz w:val="28"/>
              </w:rPr>
              <w:t>Основные</w:t>
            </w:r>
            <w:r>
              <w:rPr>
                <w:b/>
                <w:sz w:val="28"/>
              </w:rPr>
              <w:tab/>
            </w:r>
            <w:r>
              <w:rPr>
                <w:b/>
                <w:spacing w:val="-2"/>
                <w:sz w:val="28"/>
              </w:rPr>
              <w:t>организационные</w:t>
            </w:r>
            <w:r>
              <w:rPr>
                <w:b/>
                <w:sz w:val="28"/>
              </w:rPr>
              <w:tab/>
            </w:r>
            <w:r>
              <w:rPr>
                <w:b/>
                <w:spacing w:val="-2"/>
                <w:sz w:val="28"/>
              </w:rPr>
              <w:t>формы:</w:t>
            </w:r>
            <w:r>
              <w:rPr>
                <w:b/>
                <w:sz w:val="28"/>
              </w:rPr>
              <w:tab/>
            </w:r>
            <w:r>
              <w:rPr>
                <w:spacing w:val="-2"/>
                <w:sz w:val="28"/>
              </w:rPr>
              <w:t>занятия</w:t>
            </w:r>
          </w:p>
        </w:tc>
      </w:tr>
      <w:tr w:rsidR="00413CEB" w14:paraId="40FF7269" w14:textId="77777777">
        <w:trPr>
          <w:trHeight w:val="322"/>
        </w:trPr>
        <w:tc>
          <w:tcPr>
            <w:tcW w:w="3029" w:type="dxa"/>
            <w:tcBorders>
              <w:top w:val="nil"/>
              <w:bottom w:val="nil"/>
            </w:tcBorders>
          </w:tcPr>
          <w:p w14:paraId="5FF46E18" w14:textId="77777777" w:rsidR="00413CEB" w:rsidRDefault="00413CEB">
            <w:pPr>
              <w:pStyle w:val="TableParagraph"/>
              <w:ind w:left="0"/>
              <w:rPr>
                <w:sz w:val="24"/>
              </w:rPr>
            </w:pPr>
          </w:p>
        </w:tc>
        <w:tc>
          <w:tcPr>
            <w:tcW w:w="6337" w:type="dxa"/>
            <w:tcBorders>
              <w:top w:val="nil"/>
              <w:bottom w:val="nil"/>
            </w:tcBorders>
          </w:tcPr>
          <w:p w14:paraId="3F3074D9" w14:textId="77777777" w:rsidR="00413CEB" w:rsidRDefault="00AB3E27">
            <w:pPr>
              <w:pStyle w:val="TableParagraph"/>
              <w:tabs>
                <w:tab w:val="left" w:pos="2204"/>
                <w:tab w:val="left" w:pos="2962"/>
                <w:tab w:val="left" w:pos="4874"/>
              </w:tabs>
              <w:spacing w:line="303" w:lineRule="exact"/>
              <w:ind w:left="108"/>
              <w:rPr>
                <w:sz w:val="28"/>
              </w:rPr>
            </w:pPr>
            <w:r>
              <w:rPr>
                <w:spacing w:val="-2"/>
                <w:sz w:val="28"/>
              </w:rPr>
              <w:t>школьников</w:t>
            </w:r>
            <w:r>
              <w:rPr>
                <w:sz w:val="28"/>
              </w:rPr>
              <w:tab/>
            </w:r>
            <w:r>
              <w:rPr>
                <w:spacing w:val="-10"/>
                <w:sz w:val="28"/>
              </w:rPr>
              <w:t>в</w:t>
            </w:r>
            <w:r>
              <w:rPr>
                <w:sz w:val="28"/>
              </w:rPr>
              <w:tab/>
            </w:r>
            <w:r>
              <w:rPr>
                <w:spacing w:val="-2"/>
                <w:sz w:val="28"/>
              </w:rPr>
              <w:t>различных</w:t>
            </w:r>
            <w:r>
              <w:rPr>
                <w:sz w:val="28"/>
              </w:rPr>
              <w:tab/>
            </w:r>
            <w:r>
              <w:rPr>
                <w:spacing w:val="-2"/>
                <w:sz w:val="28"/>
              </w:rPr>
              <w:t>творческих</w:t>
            </w:r>
          </w:p>
        </w:tc>
      </w:tr>
      <w:tr w:rsidR="00413CEB" w14:paraId="31552CF6" w14:textId="77777777">
        <w:trPr>
          <w:trHeight w:val="321"/>
        </w:trPr>
        <w:tc>
          <w:tcPr>
            <w:tcW w:w="3029" w:type="dxa"/>
            <w:tcBorders>
              <w:top w:val="nil"/>
              <w:bottom w:val="nil"/>
            </w:tcBorders>
          </w:tcPr>
          <w:p w14:paraId="22D50E39" w14:textId="77777777" w:rsidR="00413CEB" w:rsidRDefault="00413CEB">
            <w:pPr>
              <w:pStyle w:val="TableParagraph"/>
              <w:ind w:left="0"/>
              <w:rPr>
                <w:sz w:val="24"/>
              </w:rPr>
            </w:pPr>
          </w:p>
        </w:tc>
        <w:tc>
          <w:tcPr>
            <w:tcW w:w="6337" w:type="dxa"/>
            <w:tcBorders>
              <w:top w:val="nil"/>
              <w:bottom w:val="nil"/>
            </w:tcBorders>
          </w:tcPr>
          <w:p w14:paraId="628F5FA5" w14:textId="77777777" w:rsidR="00413CEB" w:rsidRDefault="00AB3E27">
            <w:pPr>
              <w:pStyle w:val="TableParagraph"/>
              <w:tabs>
                <w:tab w:val="left" w:pos="2191"/>
                <w:tab w:val="left" w:pos="4366"/>
                <w:tab w:val="left" w:pos="5784"/>
              </w:tabs>
              <w:spacing w:line="302" w:lineRule="exact"/>
              <w:ind w:left="108"/>
              <w:rPr>
                <w:sz w:val="28"/>
              </w:rPr>
            </w:pPr>
            <w:r>
              <w:rPr>
                <w:spacing w:val="-2"/>
                <w:sz w:val="28"/>
              </w:rPr>
              <w:t>объединениях</w:t>
            </w:r>
            <w:r>
              <w:rPr>
                <w:sz w:val="28"/>
              </w:rPr>
              <w:tab/>
            </w:r>
            <w:r>
              <w:rPr>
                <w:spacing w:val="-2"/>
                <w:sz w:val="28"/>
              </w:rPr>
              <w:t>(музыкальных,</w:t>
            </w:r>
            <w:r>
              <w:rPr>
                <w:sz w:val="28"/>
              </w:rPr>
              <w:tab/>
            </w:r>
            <w:r>
              <w:rPr>
                <w:spacing w:val="-2"/>
                <w:sz w:val="28"/>
              </w:rPr>
              <w:t>хоровых</w:t>
            </w:r>
            <w:r>
              <w:rPr>
                <w:sz w:val="28"/>
              </w:rPr>
              <w:tab/>
            </w:r>
            <w:r>
              <w:rPr>
                <w:spacing w:val="-5"/>
                <w:sz w:val="28"/>
              </w:rPr>
              <w:t>или</w:t>
            </w:r>
          </w:p>
        </w:tc>
      </w:tr>
      <w:tr w:rsidR="00413CEB" w14:paraId="3DB7A987" w14:textId="77777777">
        <w:trPr>
          <w:trHeight w:val="321"/>
        </w:trPr>
        <w:tc>
          <w:tcPr>
            <w:tcW w:w="3029" w:type="dxa"/>
            <w:tcBorders>
              <w:top w:val="nil"/>
              <w:bottom w:val="nil"/>
            </w:tcBorders>
          </w:tcPr>
          <w:p w14:paraId="2BAAA20D" w14:textId="77777777" w:rsidR="00413CEB" w:rsidRDefault="00413CEB">
            <w:pPr>
              <w:pStyle w:val="TableParagraph"/>
              <w:ind w:left="0"/>
              <w:rPr>
                <w:sz w:val="24"/>
              </w:rPr>
            </w:pPr>
          </w:p>
        </w:tc>
        <w:tc>
          <w:tcPr>
            <w:tcW w:w="6337" w:type="dxa"/>
            <w:tcBorders>
              <w:top w:val="nil"/>
              <w:bottom w:val="nil"/>
            </w:tcBorders>
          </w:tcPr>
          <w:p w14:paraId="4C17878A" w14:textId="77777777" w:rsidR="00413CEB" w:rsidRDefault="00AB3E27">
            <w:pPr>
              <w:pStyle w:val="TableParagraph"/>
              <w:spacing w:line="302" w:lineRule="exact"/>
              <w:ind w:left="108"/>
              <w:rPr>
                <w:sz w:val="28"/>
              </w:rPr>
            </w:pPr>
            <w:r>
              <w:rPr>
                <w:sz w:val="28"/>
              </w:rPr>
              <w:t>танцевальных</w:t>
            </w:r>
            <w:r>
              <w:rPr>
                <w:spacing w:val="39"/>
                <w:sz w:val="28"/>
              </w:rPr>
              <w:t xml:space="preserve"> </w:t>
            </w:r>
            <w:r>
              <w:rPr>
                <w:sz w:val="28"/>
              </w:rPr>
              <w:t>студиях,</w:t>
            </w:r>
            <w:r>
              <w:rPr>
                <w:spacing w:val="41"/>
                <w:sz w:val="28"/>
              </w:rPr>
              <w:t xml:space="preserve"> </w:t>
            </w:r>
            <w:r>
              <w:rPr>
                <w:sz w:val="28"/>
              </w:rPr>
              <w:t>театральных</w:t>
            </w:r>
            <w:r>
              <w:rPr>
                <w:spacing w:val="39"/>
                <w:sz w:val="28"/>
              </w:rPr>
              <w:t xml:space="preserve"> </w:t>
            </w:r>
            <w:r>
              <w:rPr>
                <w:sz w:val="28"/>
              </w:rPr>
              <w:t>кружках</w:t>
            </w:r>
            <w:r>
              <w:rPr>
                <w:spacing w:val="41"/>
                <w:sz w:val="28"/>
              </w:rPr>
              <w:t xml:space="preserve"> </w:t>
            </w:r>
            <w:r>
              <w:rPr>
                <w:spacing w:val="-5"/>
                <w:sz w:val="28"/>
              </w:rPr>
              <w:t>или</w:t>
            </w:r>
          </w:p>
        </w:tc>
      </w:tr>
      <w:tr w:rsidR="00413CEB" w14:paraId="258AEF80" w14:textId="77777777">
        <w:trPr>
          <w:trHeight w:val="321"/>
        </w:trPr>
        <w:tc>
          <w:tcPr>
            <w:tcW w:w="3029" w:type="dxa"/>
            <w:tcBorders>
              <w:top w:val="nil"/>
              <w:bottom w:val="nil"/>
            </w:tcBorders>
          </w:tcPr>
          <w:p w14:paraId="49EF6534" w14:textId="77777777" w:rsidR="00413CEB" w:rsidRDefault="00413CEB">
            <w:pPr>
              <w:pStyle w:val="TableParagraph"/>
              <w:ind w:left="0"/>
              <w:rPr>
                <w:sz w:val="24"/>
              </w:rPr>
            </w:pPr>
          </w:p>
        </w:tc>
        <w:tc>
          <w:tcPr>
            <w:tcW w:w="6337" w:type="dxa"/>
            <w:tcBorders>
              <w:top w:val="nil"/>
              <w:bottom w:val="nil"/>
            </w:tcBorders>
          </w:tcPr>
          <w:p w14:paraId="000A4879" w14:textId="77777777" w:rsidR="00413CEB" w:rsidRDefault="00AB3E27">
            <w:pPr>
              <w:pStyle w:val="TableParagraph"/>
              <w:spacing w:line="302" w:lineRule="exact"/>
              <w:ind w:left="108"/>
              <w:rPr>
                <w:sz w:val="28"/>
              </w:rPr>
            </w:pPr>
            <w:r>
              <w:rPr>
                <w:sz w:val="28"/>
              </w:rPr>
              <w:t>кружках</w:t>
            </w:r>
            <w:r>
              <w:rPr>
                <w:spacing w:val="48"/>
                <w:sz w:val="28"/>
              </w:rPr>
              <w:t xml:space="preserve"> </w:t>
            </w:r>
            <w:r>
              <w:rPr>
                <w:sz w:val="28"/>
              </w:rPr>
              <w:t>художественного</w:t>
            </w:r>
            <w:r>
              <w:rPr>
                <w:spacing w:val="50"/>
                <w:sz w:val="28"/>
              </w:rPr>
              <w:t xml:space="preserve"> </w:t>
            </w:r>
            <w:r>
              <w:rPr>
                <w:sz w:val="28"/>
              </w:rPr>
              <w:t>творчества);</w:t>
            </w:r>
            <w:r>
              <w:rPr>
                <w:spacing w:val="48"/>
                <w:sz w:val="28"/>
              </w:rPr>
              <w:t xml:space="preserve"> </w:t>
            </w:r>
            <w:r>
              <w:rPr>
                <w:sz w:val="28"/>
              </w:rPr>
              <w:t>занятия</w:t>
            </w:r>
            <w:r>
              <w:rPr>
                <w:spacing w:val="50"/>
                <w:sz w:val="28"/>
              </w:rPr>
              <w:t xml:space="preserve"> </w:t>
            </w:r>
            <w:r>
              <w:rPr>
                <w:spacing w:val="-10"/>
                <w:sz w:val="28"/>
              </w:rPr>
              <w:t>в</w:t>
            </w:r>
          </w:p>
        </w:tc>
      </w:tr>
      <w:tr w:rsidR="00413CEB" w14:paraId="5AF8C984" w14:textId="77777777">
        <w:trPr>
          <w:trHeight w:val="321"/>
        </w:trPr>
        <w:tc>
          <w:tcPr>
            <w:tcW w:w="3029" w:type="dxa"/>
            <w:tcBorders>
              <w:top w:val="nil"/>
              <w:bottom w:val="nil"/>
            </w:tcBorders>
          </w:tcPr>
          <w:p w14:paraId="5E12B50D" w14:textId="77777777" w:rsidR="00413CEB" w:rsidRDefault="00413CEB">
            <w:pPr>
              <w:pStyle w:val="TableParagraph"/>
              <w:ind w:left="0"/>
              <w:rPr>
                <w:sz w:val="24"/>
              </w:rPr>
            </w:pPr>
          </w:p>
        </w:tc>
        <w:tc>
          <w:tcPr>
            <w:tcW w:w="6337" w:type="dxa"/>
            <w:tcBorders>
              <w:top w:val="nil"/>
              <w:bottom w:val="nil"/>
            </w:tcBorders>
          </w:tcPr>
          <w:p w14:paraId="0EB89A01" w14:textId="77777777" w:rsidR="00413CEB" w:rsidRDefault="00AB3E27">
            <w:pPr>
              <w:pStyle w:val="TableParagraph"/>
              <w:spacing w:line="302" w:lineRule="exact"/>
              <w:ind w:left="108"/>
              <w:rPr>
                <w:sz w:val="28"/>
              </w:rPr>
            </w:pPr>
            <w:r>
              <w:rPr>
                <w:sz w:val="28"/>
              </w:rPr>
              <w:t>спортивных</w:t>
            </w:r>
            <w:r>
              <w:rPr>
                <w:spacing w:val="47"/>
                <w:sz w:val="28"/>
              </w:rPr>
              <w:t xml:space="preserve"> </w:t>
            </w:r>
            <w:r>
              <w:rPr>
                <w:sz w:val="28"/>
              </w:rPr>
              <w:t>объединениях</w:t>
            </w:r>
            <w:r>
              <w:rPr>
                <w:spacing w:val="50"/>
                <w:sz w:val="28"/>
              </w:rPr>
              <w:t xml:space="preserve"> </w:t>
            </w:r>
            <w:r>
              <w:rPr>
                <w:sz w:val="28"/>
              </w:rPr>
              <w:t>(секциях</w:t>
            </w:r>
            <w:r>
              <w:rPr>
                <w:spacing w:val="48"/>
                <w:sz w:val="28"/>
              </w:rPr>
              <w:t xml:space="preserve"> </w:t>
            </w:r>
            <w:r>
              <w:rPr>
                <w:sz w:val="28"/>
              </w:rPr>
              <w:t>и</w:t>
            </w:r>
            <w:r>
              <w:rPr>
                <w:spacing w:val="47"/>
                <w:sz w:val="28"/>
              </w:rPr>
              <w:t xml:space="preserve"> </w:t>
            </w:r>
            <w:r>
              <w:rPr>
                <w:spacing w:val="-2"/>
                <w:sz w:val="28"/>
              </w:rPr>
              <w:t>Школьном</w:t>
            </w:r>
          </w:p>
        </w:tc>
      </w:tr>
      <w:tr w:rsidR="00413CEB" w14:paraId="2C407884" w14:textId="77777777">
        <w:trPr>
          <w:trHeight w:val="323"/>
        </w:trPr>
        <w:tc>
          <w:tcPr>
            <w:tcW w:w="3029" w:type="dxa"/>
            <w:tcBorders>
              <w:top w:val="nil"/>
              <w:bottom w:val="nil"/>
            </w:tcBorders>
          </w:tcPr>
          <w:p w14:paraId="1557ACCA" w14:textId="77777777" w:rsidR="00413CEB" w:rsidRDefault="00413CEB">
            <w:pPr>
              <w:pStyle w:val="TableParagraph"/>
              <w:ind w:left="0"/>
              <w:rPr>
                <w:sz w:val="24"/>
              </w:rPr>
            </w:pPr>
          </w:p>
        </w:tc>
        <w:tc>
          <w:tcPr>
            <w:tcW w:w="6337" w:type="dxa"/>
            <w:tcBorders>
              <w:top w:val="nil"/>
              <w:bottom w:val="nil"/>
            </w:tcBorders>
          </w:tcPr>
          <w:p w14:paraId="5F8C8112" w14:textId="77777777" w:rsidR="00413CEB" w:rsidRDefault="00AB3E27">
            <w:pPr>
              <w:pStyle w:val="TableParagraph"/>
              <w:tabs>
                <w:tab w:val="left" w:pos="1961"/>
                <w:tab w:val="left" w:pos="3072"/>
                <w:tab w:val="left" w:pos="4804"/>
              </w:tabs>
              <w:spacing w:line="303" w:lineRule="exact"/>
              <w:ind w:left="108"/>
              <w:rPr>
                <w:sz w:val="28"/>
              </w:rPr>
            </w:pPr>
            <w:r>
              <w:rPr>
                <w:spacing w:val="-2"/>
                <w:sz w:val="28"/>
              </w:rPr>
              <w:t>спортивном</w:t>
            </w:r>
            <w:r>
              <w:rPr>
                <w:sz w:val="28"/>
              </w:rPr>
              <w:tab/>
            </w:r>
            <w:r>
              <w:rPr>
                <w:spacing w:val="-2"/>
                <w:sz w:val="28"/>
              </w:rPr>
              <w:t>клубе),</w:t>
            </w:r>
            <w:r>
              <w:rPr>
                <w:sz w:val="28"/>
              </w:rPr>
              <w:tab/>
            </w:r>
            <w:r>
              <w:rPr>
                <w:spacing w:val="-2"/>
                <w:sz w:val="28"/>
              </w:rPr>
              <w:t>спортивные</w:t>
            </w:r>
          </w:p>
        </w:tc>
      </w:tr>
      <w:tr w:rsidR="00413CEB" w14:paraId="06ED5B75" w14:textId="77777777">
        <w:trPr>
          <w:trHeight w:val="323"/>
        </w:trPr>
        <w:tc>
          <w:tcPr>
            <w:tcW w:w="3029" w:type="dxa"/>
            <w:tcBorders>
              <w:top w:val="nil"/>
              <w:bottom w:val="nil"/>
            </w:tcBorders>
          </w:tcPr>
          <w:p w14:paraId="405C25C9" w14:textId="77777777" w:rsidR="00413CEB" w:rsidRDefault="00413CEB">
            <w:pPr>
              <w:pStyle w:val="TableParagraph"/>
              <w:ind w:left="0"/>
              <w:rPr>
                <w:sz w:val="24"/>
              </w:rPr>
            </w:pPr>
          </w:p>
        </w:tc>
        <w:tc>
          <w:tcPr>
            <w:tcW w:w="6337" w:type="dxa"/>
            <w:tcBorders>
              <w:top w:val="nil"/>
              <w:bottom w:val="nil"/>
            </w:tcBorders>
          </w:tcPr>
          <w:p w14:paraId="2A2274F3" w14:textId="77777777" w:rsidR="00413CEB" w:rsidRDefault="00AB3E27">
            <w:pPr>
              <w:pStyle w:val="TableParagraph"/>
              <w:spacing w:line="303" w:lineRule="exact"/>
              <w:ind w:left="108"/>
              <w:rPr>
                <w:sz w:val="28"/>
              </w:rPr>
            </w:pPr>
            <w:r>
              <w:rPr>
                <w:sz w:val="28"/>
              </w:rPr>
              <w:t>турниры</w:t>
            </w:r>
            <w:r>
              <w:rPr>
                <w:spacing w:val="21"/>
                <w:sz w:val="28"/>
              </w:rPr>
              <w:t xml:space="preserve"> </w:t>
            </w:r>
            <w:r>
              <w:rPr>
                <w:sz w:val="28"/>
              </w:rPr>
              <w:t>и</w:t>
            </w:r>
            <w:r>
              <w:rPr>
                <w:spacing w:val="23"/>
                <w:sz w:val="28"/>
              </w:rPr>
              <w:t xml:space="preserve"> </w:t>
            </w:r>
            <w:r>
              <w:rPr>
                <w:sz w:val="28"/>
              </w:rPr>
              <w:t>соревнования;</w:t>
            </w:r>
            <w:r>
              <w:rPr>
                <w:spacing w:val="25"/>
                <w:sz w:val="28"/>
              </w:rPr>
              <w:t xml:space="preserve"> </w:t>
            </w:r>
            <w:r>
              <w:rPr>
                <w:sz w:val="28"/>
              </w:rPr>
              <w:t>занятия</w:t>
            </w:r>
            <w:r>
              <w:rPr>
                <w:spacing w:val="23"/>
                <w:sz w:val="28"/>
              </w:rPr>
              <w:t xml:space="preserve"> </w:t>
            </w:r>
            <w:r>
              <w:rPr>
                <w:sz w:val="28"/>
              </w:rPr>
              <w:t>в</w:t>
            </w:r>
            <w:r>
              <w:rPr>
                <w:spacing w:val="21"/>
                <w:sz w:val="28"/>
              </w:rPr>
              <w:t xml:space="preserve"> </w:t>
            </w:r>
            <w:r>
              <w:rPr>
                <w:spacing w:val="-2"/>
                <w:sz w:val="28"/>
              </w:rPr>
              <w:t>объединениях</w:t>
            </w:r>
          </w:p>
        </w:tc>
      </w:tr>
      <w:tr w:rsidR="00413CEB" w14:paraId="7D80C1EA" w14:textId="77777777">
        <w:trPr>
          <w:trHeight w:val="321"/>
        </w:trPr>
        <w:tc>
          <w:tcPr>
            <w:tcW w:w="3029" w:type="dxa"/>
            <w:tcBorders>
              <w:top w:val="nil"/>
              <w:bottom w:val="nil"/>
            </w:tcBorders>
          </w:tcPr>
          <w:p w14:paraId="5ADA4E6D" w14:textId="77777777" w:rsidR="00413CEB" w:rsidRDefault="00413CEB">
            <w:pPr>
              <w:pStyle w:val="TableParagraph"/>
              <w:ind w:left="0"/>
              <w:rPr>
                <w:sz w:val="24"/>
              </w:rPr>
            </w:pPr>
          </w:p>
        </w:tc>
        <w:tc>
          <w:tcPr>
            <w:tcW w:w="6337" w:type="dxa"/>
            <w:tcBorders>
              <w:top w:val="nil"/>
              <w:bottom w:val="nil"/>
            </w:tcBorders>
          </w:tcPr>
          <w:p w14:paraId="03FF8AE9" w14:textId="77777777" w:rsidR="00413CEB" w:rsidRDefault="00AB3E27">
            <w:pPr>
              <w:pStyle w:val="TableParagraph"/>
              <w:tabs>
                <w:tab w:val="left" w:pos="4308"/>
              </w:tabs>
              <w:spacing w:line="302" w:lineRule="exact"/>
              <w:ind w:left="108"/>
              <w:rPr>
                <w:sz w:val="28"/>
              </w:rPr>
            </w:pPr>
            <w:r>
              <w:rPr>
                <w:spacing w:val="-2"/>
                <w:sz w:val="28"/>
              </w:rPr>
              <w:t>туристско-краеведческой</w:t>
            </w:r>
            <w:r>
              <w:rPr>
                <w:sz w:val="28"/>
              </w:rPr>
              <w:tab/>
            </w:r>
            <w:r>
              <w:rPr>
                <w:spacing w:val="-2"/>
                <w:sz w:val="28"/>
              </w:rPr>
              <w:t>направленности</w:t>
            </w:r>
          </w:p>
        </w:tc>
      </w:tr>
      <w:tr w:rsidR="00413CEB" w14:paraId="7C8378CF" w14:textId="77777777">
        <w:trPr>
          <w:trHeight w:val="322"/>
        </w:trPr>
        <w:tc>
          <w:tcPr>
            <w:tcW w:w="3029" w:type="dxa"/>
            <w:tcBorders>
              <w:top w:val="nil"/>
            </w:tcBorders>
          </w:tcPr>
          <w:p w14:paraId="4F9C33D4" w14:textId="77777777" w:rsidR="00413CEB" w:rsidRDefault="00413CEB">
            <w:pPr>
              <w:pStyle w:val="TableParagraph"/>
              <w:ind w:left="0"/>
              <w:rPr>
                <w:sz w:val="24"/>
              </w:rPr>
            </w:pPr>
          </w:p>
        </w:tc>
        <w:tc>
          <w:tcPr>
            <w:tcW w:w="6337" w:type="dxa"/>
            <w:tcBorders>
              <w:top w:val="nil"/>
            </w:tcBorders>
          </w:tcPr>
          <w:p w14:paraId="367D35BE" w14:textId="77777777" w:rsidR="00413CEB" w:rsidRDefault="00AB3E27">
            <w:pPr>
              <w:pStyle w:val="TableParagraph"/>
              <w:spacing w:line="303" w:lineRule="exact"/>
              <w:ind w:left="108"/>
              <w:rPr>
                <w:sz w:val="28"/>
              </w:rPr>
            </w:pPr>
            <w:r>
              <w:rPr>
                <w:sz w:val="28"/>
              </w:rPr>
              <w:t>(экскурсии,</w:t>
            </w:r>
            <w:r>
              <w:rPr>
                <w:spacing w:val="-10"/>
                <w:sz w:val="28"/>
              </w:rPr>
              <w:t xml:space="preserve"> </w:t>
            </w:r>
            <w:r>
              <w:rPr>
                <w:sz w:val="28"/>
              </w:rPr>
              <w:t>развитие</w:t>
            </w:r>
            <w:r>
              <w:rPr>
                <w:spacing w:val="-8"/>
                <w:sz w:val="28"/>
              </w:rPr>
              <w:t xml:space="preserve"> </w:t>
            </w:r>
            <w:r>
              <w:rPr>
                <w:sz w:val="28"/>
              </w:rPr>
              <w:t>школьного</w:t>
            </w:r>
            <w:r>
              <w:rPr>
                <w:spacing w:val="-7"/>
                <w:sz w:val="28"/>
              </w:rPr>
              <w:t xml:space="preserve"> </w:t>
            </w:r>
            <w:r>
              <w:rPr>
                <w:spacing w:val="-2"/>
                <w:sz w:val="28"/>
              </w:rPr>
              <w:t>музея).</w:t>
            </w:r>
          </w:p>
        </w:tc>
      </w:tr>
      <w:tr w:rsidR="00413CEB" w14:paraId="24D08D97" w14:textId="77777777">
        <w:trPr>
          <w:trHeight w:val="320"/>
        </w:trPr>
        <w:tc>
          <w:tcPr>
            <w:tcW w:w="3029" w:type="dxa"/>
            <w:tcBorders>
              <w:bottom w:val="nil"/>
            </w:tcBorders>
          </w:tcPr>
          <w:p w14:paraId="5ABEA5A4" w14:textId="77777777" w:rsidR="00413CEB" w:rsidRDefault="00AB3E27">
            <w:pPr>
              <w:pStyle w:val="TableParagraph"/>
              <w:spacing w:line="300" w:lineRule="exact"/>
              <w:ind w:left="110"/>
              <w:rPr>
                <w:sz w:val="28"/>
              </w:rPr>
            </w:pPr>
            <w:r>
              <w:rPr>
                <w:sz w:val="28"/>
              </w:rPr>
              <w:t>Занятия,</w:t>
            </w:r>
            <w:r>
              <w:rPr>
                <w:spacing w:val="-7"/>
                <w:sz w:val="28"/>
              </w:rPr>
              <w:t xml:space="preserve"> </w:t>
            </w:r>
            <w:r>
              <w:rPr>
                <w:spacing w:val="-2"/>
                <w:sz w:val="28"/>
              </w:rPr>
              <w:t>направленные</w:t>
            </w:r>
          </w:p>
        </w:tc>
        <w:tc>
          <w:tcPr>
            <w:tcW w:w="6337" w:type="dxa"/>
            <w:tcBorders>
              <w:bottom w:val="nil"/>
            </w:tcBorders>
          </w:tcPr>
          <w:p w14:paraId="5EE57BF0" w14:textId="77777777" w:rsidR="00413CEB" w:rsidRDefault="00AB3E27">
            <w:pPr>
              <w:pStyle w:val="TableParagraph"/>
              <w:tabs>
                <w:tab w:val="left" w:pos="1566"/>
                <w:tab w:val="left" w:pos="2455"/>
                <w:tab w:val="left" w:pos="3718"/>
                <w:tab w:val="left" w:pos="4851"/>
                <w:tab w:val="left" w:pos="5472"/>
              </w:tabs>
              <w:spacing w:line="300" w:lineRule="exact"/>
              <w:ind w:left="108"/>
              <w:rPr>
                <w:sz w:val="28"/>
              </w:rPr>
            </w:pPr>
            <w:r>
              <w:rPr>
                <w:b/>
                <w:spacing w:val="-2"/>
                <w:sz w:val="28"/>
              </w:rPr>
              <w:t>Основная</w:t>
            </w:r>
            <w:r>
              <w:rPr>
                <w:b/>
                <w:sz w:val="28"/>
              </w:rPr>
              <w:tab/>
            </w:r>
            <w:r>
              <w:rPr>
                <w:b/>
                <w:spacing w:val="-4"/>
                <w:sz w:val="28"/>
              </w:rPr>
              <w:t>цель:</w:t>
            </w:r>
            <w:r>
              <w:rPr>
                <w:b/>
                <w:sz w:val="28"/>
              </w:rPr>
              <w:tab/>
            </w:r>
            <w:r>
              <w:rPr>
                <w:spacing w:val="-2"/>
                <w:sz w:val="28"/>
              </w:rPr>
              <w:t>развитие</w:t>
            </w:r>
            <w:r>
              <w:rPr>
                <w:sz w:val="28"/>
              </w:rPr>
              <w:tab/>
            </w:r>
            <w:r>
              <w:rPr>
                <w:spacing w:val="-2"/>
                <w:sz w:val="28"/>
              </w:rPr>
              <w:t>важных</w:t>
            </w:r>
            <w:r>
              <w:rPr>
                <w:sz w:val="28"/>
              </w:rPr>
              <w:tab/>
            </w:r>
            <w:r>
              <w:rPr>
                <w:spacing w:val="-5"/>
                <w:sz w:val="28"/>
              </w:rPr>
              <w:t>для</w:t>
            </w:r>
            <w:r>
              <w:rPr>
                <w:sz w:val="28"/>
              </w:rPr>
              <w:tab/>
            </w:r>
            <w:r>
              <w:rPr>
                <w:spacing w:val="-2"/>
                <w:sz w:val="28"/>
              </w:rPr>
              <w:t>жизни</w:t>
            </w:r>
          </w:p>
        </w:tc>
      </w:tr>
      <w:tr w:rsidR="00413CEB" w14:paraId="20FEE897" w14:textId="77777777">
        <w:trPr>
          <w:trHeight w:val="322"/>
        </w:trPr>
        <w:tc>
          <w:tcPr>
            <w:tcW w:w="3029" w:type="dxa"/>
            <w:tcBorders>
              <w:top w:val="nil"/>
              <w:bottom w:val="nil"/>
            </w:tcBorders>
          </w:tcPr>
          <w:p w14:paraId="6FD4A6CE" w14:textId="77777777" w:rsidR="00413CEB" w:rsidRDefault="00AB3E27">
            <w:pPr>
              <w:pStyle w:val="TableParagraph"/>
              <w:spacing w:line="303" w:lineRule="exact"/>
              <w:ind w:left="110"/>
              <w:rPr>
                <w:sz w:val="28"/>
              </w:rPr>
            </w:pPr>
            <w:r>
              <w:rPr>
                <w:sz w:val="28"/>
              </w:rPr>
              <w:t xml:space="preserve">на </w:t>
            </w:r>
            <w:r>
              <w:rPr>
                <w:spacing w:val="-2"/>
                <w:sz w:val="28"/>
              </w:rPr>
              <w:t>удовлетворение</w:t>
            </w:r>
          </w:p>
        </w:tc>
        <w:tc>
          <w:tcPr>
            <w:tcW w:w="6337" w:type="dxa"/>
            <w:tcBorders>
              <w:top w:val="nil"/>
              <w:bottom w:val="nil"/>
            </w:tcBorders>
          </w:tcPr>
          <w:p w14:paraId="4C101B94" w14:textId="77777777" w:rsidR="00413CEB" w:rsidRDefault="00AB3E27">
            <w:pPr>
              <w:pStyle w:val="TableParagraph"/>
              <w:spacing w:line="303" w:lineRule="exact"/>
              <w:ind w:left="108"/>
              <w:rPr>
                <w:sz w:val="28"/>
              </w:rPr>
            </w:pPr>
            <w:r>
              <w:rPr>
                <w:sz w:val="28"/>
              </w:rPr>
              <w:t>подрастающего</w:t>
            </w:r>
            <w:r>
              <w:rPr>
                <w:spacing w:val="78"/>
                <w:w w:val="150"/>
                <w:sz w:val="28"/>
              </w:rPr>
              <w:t xml:space="preserve"> </w:t>
            </w:r>
            <w:r>
              <w:rPr>
                <w:sz w:val="28"/>
              </w:rPr>
              <w:t>человека</w:t>
            </w:r>
            <w:r>
              <w:rPr>
                <w:spacing w:val="77"/>
                <w:w w:val="150"/>
                <w:sz w:val="28"/>
              </w:rPr>
              <w:t xml:space="preserve"> </w:t>
            </w:r>
            <w:r>
              <w:rPr>
                <w:sz w:val="28"/>
              </w:rPr>
              <w:t>социальных</w:t>
            </w:r>
            <w:r>
              <w:rPr>
                <w:spacing w:val="76"/>
                <w:w w:val="150"/>
                <w:sz w:val="28"/>
              </w:rPr>
              <w:t xml:space="preserve"> </w:t>
            </w:r>
            <w:r>
              <w:rPr>
                <w:sz w:val="28"/>
              </w:rPr>
              <w:t>умений</w:t>
            </w:r>
            <w:r>
              <w:rPr>
                <w:spacing w:val="23"/>
                <w:sz w:val="28"/>
              </w:rPr>
              <w:t xml:space="preserve">  </w:t>
            </w:r>
            <w:r>
              <w:rPr>
                <w:spacing w:val="-10"/>
                <w:sz w:val="28"/>
              </w:rPr>
              <w:t>-</w:t>
            </w:r>
          </w:p>
        </w:tc>
      </w:tr>
      <w:tr w:rsidR="00413CEB" w14:paraId="501CB55E" w14:textId="77777777">
        <w:trPr>
          <w:trHeight w:val="322"/>
        </w:trPr>
        <w:tc>
          <w:tcPr>
            <w:tcW w:w="3029" w:type="dxa"/>
            <w:tcBorders>
              <w:top w:val="nil"/>
              <w:bottom w:val="nil"/>
            </w:tcBorders>
          </w:tcPr>
          <w:p w14:paraId="6E2DAAF1" w14:textId="77777777" w:rsidR="00413CEB" w:rsidRDefault="00AB3E27">
            <w:pPr>
              <w:pStyle w:val="TableParagraph"/>
              <w:spacing w:line="303" w:lineRule="exact"/>
              <w:ind w:left="110"/>
              <w:rPr>
                <w:sz w:val="28"/>
              </w:rPr>
            </w:pPr>
            <w:r>
              <w:rPr>
                <w:spacing w:val="-2"/>
                <w:sz w:val="28"/>
              </w:rPr>
              <w:t>социальных</w:t>
            </w:r>
          </w:p>
        </w:tc>
        <w:tc>
          <w:tcPr>
            <w:tcW w:w="6337" w:type="dxa"/>
            <w:tcBorders>
              <w:top w:val="nil"/>
              <w:bottom w:val="nil"/>
            </w:tcBorders>
          </w:tcPr>
          <w:p w14:paraId="6903C154" w14:textId="77777777" w:rsidR="00413CEB" w:rsidRDefault="00AB3E27">
            <w:pPr>
              <w:pStyle w:val="TableParagraph"/>
              <w:tabs>
                <w:tab w:val="left" w:pos="1642"/>
                <w:tab w:val="left" w:pos="2024"/>
                <w:tab w:val="left" w:pos="3091"/>
                <w:tab w:val="left" w:pos="3481"/>
                <w:tab w:val="left" w:pos="5618"/>
              </w:tabs>
              <w:spacing w:line="303" w:lineRule="exact"/>
              <w:ind w:left="108"/>
              <w:rPr>
                <w:sz w:val="28"/>
              </w:rPr>
            </w:pPr>
            <w:r>
              <w:rPr>
                <w:spacing w:val="-2"/>
                <w:sz w:val="28"/>
              </w:rPr>
              <w:t>заботиться</w:t>
            </w:r>
            <w:r>
              <w:rPr>
                <w:sz w:val="28"/>
              </w:rPr>
              <w:tab/>
            </w:r>
            <w:r>
              <w:rPr>
                <w:spacing w:val="-10"/>
                <w:sz w:val="28"/>
              </w:rPr>
              <w:t>о</w:t>
            </w:r>
            <w:r>
              <w:rPr>
                <w:sz w:val="28"/>
              </w:rPr>
              <w:tab/>
            </w:r>
            <w:r>
              <w:rPr>
                <w:spacing w:val="-2"/>
                <w:sz w:val="28"/>
              </w:rPr>
              <w:t>других</w:t>
            </w:r>
            <w:r>
              <w:rPr>
                <w:sz w:val="28"/>
              </w:rPr>
              <w:tab/>
            </w:r>
            <w:r>
              <w:rPr>
                <w:spacing w:val="-10"/>
                <w:sz w:val="28"/>
              </w:rPr>
              <w:t>и</w:t>
            </w:r>
            <w:r>
              <w:rPr>
                <w:sz w:val="28"/>
              </w:rPr>
              <w:tab/>
            </w:r>
            <w:r>
              <w:rPr>
                <w:spacing w:val="-2"/>
                <w:sz w:val="28"/>
              </w:rPr>
              <w:t>организовывать</w:t>
            </w:r>
            <w:r>
              <w:rPr>
                <w:sz w:val="28"/>
              </w:rPr>
              <w:tab/>
            </w:r>
            <w:r>
              <w:rPr>
                <w:spacing w:val="-4"/>
                <w:sz w:val="28"/>
              </w:rPr>
              <w:t>свою</w:t>
            </w:r>
          </w:p>
        </w:tc>
      </w:tr>
      <w:tr w:rsidR="00413CEB" w14:paraId="5C5B62BA" w14:textId="77777777">
        <w:trPr>
          <w:trHeight w:val="321"/>
        </w:trPr>
        <w:tc>
          <w:tcPr>
            <w:tcW w:w="3029" w:type="dxa"/>
            <w:tcBorders>
              <w:top w:val="nil"/>
              <w:bottom w:val="nil"/>
            </w:tcBorders>
          </w:tcPr>
          <w:p w14:paraId="7866A8AB" w14:textId="77777777" w:rsidR="00413CEB" w:rsidRDefault="00AB3E27">
            <w:pPr>
              <w:pStyle w:val="TableParagraph"/>
              <w:spacing w:line="302" w:lineRule="exact"/>
              <w:ind w:left="110"/>
              <w:rPr>
                <w:sz w:val="28"/>
              </w:rPr>
            </w:pPr>
            <w:r>
              <w:rPr>
                <w:sz w:val="28"/>
              </w:rPr>
              <w:t>интересов</w:t>
            </w:r>
            <w:r>
              <w:rPr>
                <w:spacing w:val="-7"/>
                <w:sz w:val="28"/>
              </w:rPr>
              <w:t xml:space="preserve"> </w:t>
            </w:r>
            <w:r>
              <w:rPr>
                <w:spacing w:val="-10"/>
                <w:sz w:val="28"/>
              </w:rPr>
              <w:t>и</w:t>
            </w:r>
          </w:p>
        </w:tc>
        <w:tc>
          <w:tcPr>
            <w:tcW w:w="6337" w:type="dxa"/>
            <w:tcBorders>
              <w:top w:val="nil"/>
              <w:bottom w:val="nil"/>
            </w:tcBorders>
          </w:tcPr>
          <w:p w14:paraId="156199F1" w14:textId="77777777" w:rsidR="00413CEB" w:rsidRDefault="00AB3E27">
            <w:pPr>
              <w:pStyle w:val="TableParagraph"/>
              <w:tabs>
                <w:tab w:val="left" w:pos="2130"/>
                <w:tab w:val="left" w:pos="4242"/>
                <w:tab w:val="left" w:pos="6075"/>
              </w:tabs>
              <w:spacing w:line="302" w:lineRule="exact"/>
              <w:ind w:left="108"/>
              <w:rPr>
                <w:sz w:val="28"/>
              </w:rPr>
            </w:pPr>
            <w:r>
              <w:rPr>
                <w:spacing w:val="-2"/>
                <w:sz w:val="28"/>
              </w:rPr>
              <w:t>собственную</w:t>
            </w:r>
            <w:r>
              <w:rPr>
                <w:sz w:val="28"/>
              </w:rPr>
              <w:tab/>
            </w:r>
            <w:r>
              <w:rPr>
                <w:spacing w:val="-2"/>
                <w:sz w:val="28"/>
              </w:rPr>
              <w:t>деятельность,</w:t>
            </w:r>
            <w:r>
              <w:rPr>
                <w:sz w:val="28"/>
              </w:rPr>
              <w:tab/>
            </w:r>
            <w:r>
              <w:rPr>
                <w:spacing w:val="-2"/>
                <w:sz w:val="28"/>
              </w:rPr>
              <w:t>лидировать</w:t>
            </w:r>
            <w:r>
              <w:rPr>
                <w:sz w:val="28"/>
              </w:rPr>
              <w:tab/>
            </w:r>
            <w:r>
              <w:rPr>
                <w:spacing w:val="-10"/>
                <w:sz w:val="28"/>
              </w:rPr>
              <w:t>и</w:t>
            </w:r>
          </w:p>
        </w:tc>
      </w:tr>
      <w:tr w:rsidR="00413CEB" w14:paraId="6652E8D0" w14:textId="77777777">
        <w:trPr>
          <w:trHeight w:val="321"/>
        </w:trPr>
        <w:tc>
          <w:tcPr>
            <w:tcW w:w="3029" w:type="dxa"/>
            <w:tcBorders>
              <w:top w:val="nil"/>
              <w:bottom w:val="nil"/>
            </w:tcBorders>
          </w:tcPr>
          <w:p w14:paraId="38E771E8" w14:textId="77777777" w:rsidR="00413CEB" w:rsidRDefault="00AB3E27">
            <w:pPr>
              <w:pStyle w:val="TableParagraph"/>
              <w:spacing w:line="302" w:lineRule="exact"/>
              <w:ind w:left="110"/>
              <w:rPr>
                <w:sz w:val="28"/>
              </w:rPr>
            </w:pPr>
            <w:r>
              <w:rPr>
                <w:spacing w:val="-2"/>
                <w:sz w:val="28"/>
              </w:rPr>
              <w:t>потребностей</w:t>
            </w:r>
          </w:p>
        </w:tc>
        <w:tc>
          <w:tcPr>
            <w:tcW w:w="6337" w:type="dxa"/>
            <w:tcBorders>
              <w:top w:val="nil"/>
              <w:bottom w:val="nil"/>
            </w:tcBorders>
          </w:tcPr>
          <w:p w14:paraId="2209A02F" w14:textId="77777777" w:rsidR="00413CEB" w:rsidRDefault="00AB3E27">
            <w:pPr>
              <w:pStyle w:val="TableParagraph"/>
              <w:spacing w:line="302" w:lineRule="exact"/>
              <w:ind w:left="108"/>
              <w:rPr>
                <w:sz w:val="28"/>
              </w:rPr>
            </w:pPr>
            <w:r>
              <w:rPr>
                <w:sz w:val="28"/>
              </w:rPr>
              <w:t>подчиняться,</w:t>
            </w:r>
            <w:r>
              <w:rPr>
                <w:spacing w:val="66"/>
                <w:sz w:val="28"/>
              </w:rPr>
              <w:t xml:space="preserve"> </w:t>
            </w:r>
            <w:r>
              <w:rPr>
                <w:sz w:val="28"/>
              </w:rPr>
              <w:t>брать</w:t>
            </w:r>
            <w:r>
              <w:rPr>
                <w:spacing w:val="65"/>
                <w:sz w:val="28"/>
              </w:rPr>
              <w:t xml:space="preserve"> </w:t>
            </w:r>
            <w:r>
              <w:rPr>
                <w:sz w:val="28"/>
              </w:rPr>
              <w:t>на</w:t>
            </w:r>
            <w:r>
              <w:rPr>
                <w:spacing w:val="68"/>
                <w:sz w:val="28"/>
              </w:rPr>
              <w:t xml:space="preserve"> </w:t>
            </w:r>
            <w:r>
              <w:rPr>
                <w:sz w:val="28"/>
              </w:rPr>
              <w:t>себя</w:t>
            </w:r>
            <w:r>
              <w:rPr>
                <w:spacing w:val="66"/>
                <w:sz w:val="28"/>
              </w:rPr>
              <w:t xml:space="preserve"> </w:t>
            </w:r>
            <w:r>
              <w:rPr>
                <w:sz w:val="28"/>
              </w:rPr>
              <w:t>инициативу</w:t>
            </w:r>
            <w:r>
              <w:rPr>
                <w:spacing w:val="66"/>
                <w:sz w:val="28"/>
              </w:rPr>
              <w:t xml:space="preserve"> </w:t>
            </w:r>
            <w:r>
              <w:rPr>
                <w:sz w:val="28"/>
              </w:rPr>
              <w:t>и</w:t>
            </w:r>
            <w:r>
              <w:rPr>
                <w:spacing w:val="68"/>
                <w:sz w:val="28"/>
              </w:rPr>
              <w:t xml:space="preserve"> </w:t>
            </w:r>
            <w:r>
              <w:rPr>
                <w:spacing w:val="-2"/>
                <w:sz w:val="28"/>
              </w:rPr>
              <w:t>нести</w:t>
            </w:r>
          </w:p>
        </w:tc>
      </w:tr>
      <w:tr w:rsidR="00413CEB" w14:paraId="61B7A822" w14:textId="77777777">
        <w:trPr>
          <w:trHeight w:val="321"/>
        </w:trPr>
        <w:tc>
          <w:tcPr>
            <w:tcW w:w="3029" w:type="dxa"/>
            <w:tcBorders>
              <w:top w:val="nil"/>
              <w:bottom w:val="nil"/>
            </w:tcBorders>
          </w:tcPr>
          <w:p w14:paraId="15BA672E" w14:textId="77777777" w:rsidR="00413CEB" w:rsidRDefault="00AB3E27">
            <w:pPr>
              <w:pStyle w:val="TableParagraph"/>
              <w:spacing w:line="302" w:lineRule="exact"/>
              <w:ind w:left="110"/>
              <w:rPr>
                <w:sz w:val="28"/>
              </w:rPr>
            </w:pPr>
            <w:r>
              <w:rPr>
                <w:sz w:val="28"/>
              </w:rPr>
              <w:t>обучающихся,</w:t>
            </w:r>
            <w:r>
              <w:rPr>
                <w:spacing w:val="-13"/>
                <w:sz w:val="28"/>
              </w:rPr>
              <w:t xml:space="preserve"> </w:t>
            </w:r>
            <w:r>
              <w:rPr>
                <w:spacing w:val="-5"/>
                <w:sz w:val="28"/>
              </w:rPr>
              <w:t>на</w:t>
            </w:r>
          </w:p>
        </w:tc>
        <w:tc>
          <w:tcPr>
            <w:tcW w:w="6337" w:type="dxa"/>
            <w:tcBorders>
              <w:top w:val="nil"/>
              <w:bottom w:val="nil"/>
            </w:tcBorders>
          </w:tcPr>
          <w:p w14:paraId="2B150D9A" w14:textId="77777777" w:rsidR="00413CEB" w:rsidRDefault="00AB3E27">
            <w:pPr>
              <w:pStyle w:val="TableParagraph"/>
              <w:spacing w:line="302" w:lineRule="exact"/>
              <w:ind w:left="108"/>
              <w:rPr>
                <w:sz w:val="28"/>
              </w:rPr>
            </w:pPr>
            <w:r>
              <w:rPr>
                <w:sz w:val="28"/>
              </w:rPr>
              <w:t>ответственность,</w:t>
            </w:r>
            <w:r>
              <w:rPr>
                <w:spacing w:val="32"/>
                <w:sz w:val="28"/>
              </w:rPr>
              <w:t xml:space="preserve"> </w:t>
            </w:r>
            <w:r>
              <w:rPr>
                <w:sz w:val="28"/>
              </w:rPr>
              <w:t>отстаивать</w:t>
            </w:r>
            <w:r>
              <w:rPr>
                <w:spacing w:val="33"/>
                <w:sz w:val="28"/>
              </w:rPr>
              <w:t xml:space="preserve"> </w:t>
            </w:r>
            <w:r>
              <w:rPr>
                <w:sz w:val="28"/>
              </w:rPr>
              <w:t>свою</w:t>
            </w:r>
            <w:r>
              <w:rPr>
                <w:spacing w:val="33"/>
                <w:sz w:val="28"/>
              </w:rPr>
              <w:t xml:space="preserve"> </w:t>
            </w:r>
            <w:r>
              <w:rPr>
                <w:sz w:val="28"/>
              </w:rPr>
              <w:t>точку</w:t>
            </w:r>
            <w:r>
              <w:rPr>
                <w:spacing w:val="32"/>
                <w:sz w:val="28"/>
              </w:rPr>
              <w:t xml:space="preserve"> </w:t>
            </w:r>
            <w:r>
              <w:rPr>
                <w:sz w:val="28"/>
              </w:rPr>
              <w:t>зрения</w:t>
            </w:r>
            <w:r>
              <w:rPr>
                <w:spacing w:val="33"/>
                <w:sz w:val="28"/>
              </w:rPr>
              <w:t xml:space="preserve"> </w:t>
            </w:r>
            <w:r>
              <w:rPr>
                <w:spacing w:val="-10"/>
                <w:sz w:val="28"/>
              </w:rPr>
              <w:t>и</w:t>
            </w:r>
          </w:p>
        </w:tc>
      </w:tr>
      <w:tr w:rsidR="00413CEB" w14:paraId="5819292D" w14:textId="77777777">
        <w:trPr>
          <w:trHeight w:val="321"/>
        </w:trPr>
        <w:tc>
          <w:tcPr>
            <w:tcW w:w="3029" w:type="dxa"/>
            <w:tcBorders>
              <w:top w:val="nil"/>
              <w:bottom w:val="nil"/>
            </w:tcBorders>
          </w:tcPr>
          <w:p w14:paraId="5DB9FC5D" w14:textId="77777777" w:rsidR="00413CEB" w:rsidRDefault="00AB3E27">
            <w:pPr>
              <w:pStyle w:val="TableParagraph"/>
              <w:spacing w:line="302" w:lineRule="exact"/>
              <w:ind w:left="110"/>
              <w:rPr>
                <w:sz w:val="28"/>
              </w:rPr>
            </w:pPr>
            <w:r>
              <w:rPr>
                <w:spacing w:val="-2"/>
                <w:sz w:val="28"/>
              </w:rPr>
              <w:t>педагогическое</w:t>
            </w:r>
          </w:p>
        </w:tc>
        <w:tc>
          <w:tcPr>
            <w:tcW w:w="6337" w:type="dxa"/>
            <w:tcBorders>
              <w:top w:val="nil"/>
              <w:bottom w:val="nil"/>
            </w:tcBorders>
          </w:tcPr>
          <w:p w14:paraId="431357B9" w14:textId="77777777" w:rsidR="00413CEB" w:rsidRDefault="00AB3E27">
            <w:pPr>
              <w:pStyle w:val="TableParagraph"/>
              <w:tabs>
                <w:tab w:val="left" w:pos="1700"/>
                <w:tab w:val="left" w:pos="2812"/>
                <w:tab w:val="left" w:pos="3805"/>
                <w:tab w:val="left" w:pos="4983"/>
              </w:tabs>
              <w:spacing w:line="302" w:lineRule="exact"/>
              <w:ind w:left="108"/>
              <w:rPr>
                <w:b/>
                <w:sz w:val="28"/>
              </w:rPr>
            </w:pPr>
            <w:r>
              <w:rPr>
                <w:spacing w:val="-2"/>
                <w:sz w:val="28"/>
              </w:rPr>
              <w:t>принимать</w:t>
            </w:r>
            <w:r>
              <w:rPr>
                <w:sz w:val="28"/>
              </w:rPr>
              <w:tab/>
            </w:r>
            <w:r>
              <w:rPr>
                <w:spacing w:val="-2"/>
                <w:sz w:val="28"/>
              </w:rPr>
              <w:t>другие</w:t>
            </w:r>
            <w:r>
              <w:rPr>
                <w:sz w:val="28"/>
              </w:rPr>
              <w:tab/>
            </w:r>
            <w:r>
              <w:rPr>
                <w:spacing w:val="-4"/>
                <w:sz w:val="28"/>
              </w:rPr>
              <w:t>точки</w:t>
            </w:r>
            <w:r>
              <w:rPr>
                <w:sz w:val="28"/>
              </w:rPr>
              <w:tab/>
            </w:r>
            <w:r>
              <w:rPr>
                <w:spacing w:val="-2"/>
                <w:sz w:val="28"/>
              </w:rPr>
              <w:t>зрения.</w:t>
            </w:r>
            <w:r>
              <w:rPr>
                <w:sz w:val="28"/>
              </w:rPr>
              <w:tab/>
            </w:r>
            <w:r>
              <w:rPr>
                <w:b/>
                <w:spacing w:val="-2"/>
                <w:sz w:val="28"/>
              </w:rPr>
              <w:t>Основная</w:t>
            </w:r>
          </w:p>
        </w:tc>
      </w:tr>
      <w:tr w:rsidR="00413CEB" w14:paraId="682824A7" w14:textId="77777777">
        <w:trPr>
          <w:trHeight w:val="321"/>
        </w:trPr>
        <w:tc>
          <w:tcPr>
            <w:tcW w:w="3029" w:type="dxa"/>
            <w:tcBorders>
              <w:top w:val="nil"/>
              <w:bottom w:val="nil"/>
            </w:tcBorders>
          </w:tcPr>
          <w:p w14:paraId="584D7C70" w14:textId="77777777" w:rsidR="00413CEB" w:rsidRDefault="00AB3E27">
            <w:pPr>
              <w:pStyle w:val="TableParagraph"/>
              <w:spacing w:line="302" w:lineRule="exact"/>
              <w:ind w:left="110"/>
              <w:rPr>
                <w:sz w:val="28"/>
              </w:rPr>
            </w:pPr>
            <w:r>
              <w:rPr>
                <w:spacing w:val="-2"/>
                <w:sz w:val="28"/>
              </w:rPr>
              <w:t>сопровождение</w:t>
            </w:r>
          </w:p>
        </w:tc>
        <w:tc>
          <w:tcPr>
            <w:tcW w:w="6337" w:type="dxa"/>
            <w:tcBorders>
              <w:top w:val="nil"/>
              <w:bottom w:val="nil"/>
            </w:tcBorders>
          </w:tcPr>
          <w:p w14:paraId="2FABAD67" w14:textId="77777777" w:rsidR="00413CEB" w:rsidRDefault="00AB3E27">
            <w:pPr>
              <w:pStyle w:val="TableParagraph"/>
              <w:tabs>
                <w:tab w:val="left" w:pos="1800"/>
                <w:tab w:val="left" w:pos="4058"/>
              </w:tabs>
              <w:spacing w:line="302" w:lineRule="exact"/>
              <w:ind w:left="108"/>
              <w:rPr>
                <w:sz w:val="28"/>
              </w:rPr>
            </w:pPr>
            <w:r>
              <w:rPr>
                <w:b/>
                <w:spacing w:val="-2"/>
                <w:sz w:val="28"/>
              </w:rPr>
              <w:t>задача:</w:t>
            </w:r>
            <w:r>
              <w:rPr>
                <w:b/>
                <w:sz w:val="28"/>
              </w:rPr>
              <w:tab/>
            </w:r>
            <w:r>
              <w:rPr>
                <w:spacing w:val="-2"/>
                <w:sz w:val="28"/>
              </w:rPr>
              <w:t>обеспечение</w:t>
            </w:r>
            <w:r>
              <w:rPr>
                <w:sz w:val="28"/>
              </w:rPr>
              <w:tab/>
            </w:r>
            <w:r>
              <w:rPr>
                <w:spacing w:val="-2"/>
                <w:sz w:val="28"/>
              </w:rPr>
              <w:t>психологического</w:t>
            </w:r>
          </w:p>
        </w:tc>
      </w:tr>
      <w:tr w:rsidR="00413CEB" w14:paraId="77A97D60" w14:textId="77777777">
        <w:trPr>
          <w:trHeight w:val="322"/>
        </w:trPr>
        <w:tc>
          <w:tcPr>
            <w:tcW w:w="3029" w:type="dxa"/>
            <w:tcBorders>
              <w:top w:val="nil"/>
              <w:bottom w:val="nil"/>
            </w:tcBorders>
          </w:tcPr>
          <w:p w14:paraId="67130B82" w14:textId="77777777" w:rsidR="00413CEB" w:rsidRDefault="00AB3E27">
            <w:pPr>
              <w:pStyle w:val="TableParagraph"/>
              <w:spacing w:line="303" w:lineRule="exact"/>
              <w:ind w:left="110"/>
              <w:rPr>
                <w:sz w:val="28"/>
              </w:rPr>
            </w:pPr>
            <w:r>
              <w:rPr>
                <w:spacing w:val="-2"/>
                <w:sz w:val="28"/>
              </w:rPr>
              <w:t>деятельности</w:t>
            </w:r>
          </w:p>
        </w:tc>
        <w:tc>
          <w:tcPr>
            <w:tcW w:w="6337" w:type="dxa"/>
            <w:tcBorders>
              <w:top w:val="nil"/>
              <w:bottom w:val="nil"/>
            </w:tcBorders>
          </w:tcPr>
          <w:p w14:paraId="60AD6932" w14:textId="77777777" w:rsidR="00413CEB" w:rsidRDefault="00AB3E27">
            <w:pPr>
              <w:pStyle w:val="TableParagraph"/>
              <w:tabs>
                <w:tab w:val="left" w:pos="1974"/>
                <w:tab w:val="left" w:pos="3845"/>
                <w:tab w:val="left" w:pos="4191"/>
              </w:tabs>
              <w:spacing w:line="303" w:lineRule="exact"/>
              <w:ind w:left="108"/>
              <w:rPr>
                <w:sz w:val="28"/>
              </w:rPr>
            </w:pPr>
            <w:r>
              <w:rPr>
                <w:spacing w:val="-2"/>
                <w:sz w:val="28"/>
              </w:rPr>
              <w:t>благополучия</w:t>
            </w:r>
            <w:r>
              <w:rPr>
                <w:sz w:val="28"/>
              </w:rPr>
              <w:tab/>
            </w:r>
            <w:r>
              <w:rPr>
                <w:spacing w:val="-2"/>
                <w:sz w:val="28"/>
              </w:rPr>
              <w:t>обучающихся</w:t>
            </w:r>
            <w:r>
              <w:rPr>
                <w:sz w:val="28"/>
              </w:rPr>
              <w:tab/>
            </w:r>
            <w:r>
              <w:rPr>
                <w:spacing w:val="-10"/>
                <w:sz w:val="28"/>
              </w:rPr>
              <w:t>в</w:t>
            </w:r>
            <w:r>
              <w:rPr>
                <w:sz w:val="28"/>
              </w:rPr>
              <w:tab/>
            </w:r>
            <w:r>
              <w:rPr>
                <w:spacing w:val="-2"/>
                <w:sz w:val="28"/>
              </w:rPr>
              <w:t>образовательном</w:t>
            </w:r>
          </w:p>
        </w:tc>
      </w:tr>
      <w:tr w:rsidR="00413CEB" w14:paraId="3A78E581" w14:textId="77777777">
        <w:trPr>
          <w:trHeight w:val="322"/>
        </w:trPr>
        <w:tc>
          <w:tcPr>
            <w:tcW w:w="3029" w:type="dxa"/>
            <w:tcBorders>
              <w:top w:val="nil"/>
              <w:bottom w:val="nil"/>
            </w:tcBorders>
          </w:tcPr>
          <w:p w14:paraId="3C3BC064" w14:textId="77777777" w:rsidR="00413CEB" w:rsidRDefault="00AB3E27">
            <w:pPr>
              <w:pStyle w:val="TableParagraph"/>
              <w:spacing w:line="303" w:lineRule="exact"/>
              <w:ind w:left="110"/>
              <w:rPr>
                <w:sz w:val="28"/>
              </w:rPr>
            </w:pPr>
            <w:r>
              <w:rPr>
                <w:spacing w:val="-2"/>
                <w:sz w:val="28"/>
              </w:rPr>
              <w:t>социально</w:t>
            </w:r>
          </w:p>
        </w:tc>
        <w:tc>
          <w:tcPr>
            <w:tcW w:w="6337" w:type="dxa"/>
            <w:tcBorders>
              <w:top w:val="nil"/>
              <w:bottom w:val="nil"/>
            </w:tcBorders>
          </w:tcPr>
          <w:p w14:paraId="5B508130" w14:textId="77777777" w:rsidR="00413CEB" w:rsidRDefault="00AB3E27">
            <w:pPr>
              <w:pStyle w:val="TableParagraph"/>
              <w:tabs>
                <w:tab w:val="left" w:pos="1997"/>
                <w:tab w:val="left" w:pos="3180"/>
                <w:tab w:val="left" w:pos="4542"/>
                <w:tab w:val="left" w:pos="5811"/>
              </w:tabs>
              <w:spacing w:line="303" w:lineRule="exact"/>
              <w:ind w:left="108"/>
              <w:rPr>
                <w:sz w:val="28"/>
              </w:rPr>
            </w:pPr>
            <w:r>
              <w:rPr>
                <w:spacing w:val="-2"/>
                <w:sz w:val="28"/>
              </w:rPr>
              <w:t>пространстве</w:t>
            </w:r>
            <w:r>
              <w:rPr>
                <w:sz w:val="28"/>
              </w:rPr>
              <w:tab/>
            </w:r>
            <w:r>
              <w:rPr>
                <w:spacing w:val="-2"/>
                <w:sz w:val="28"/>
              </w:rPr>
              <w:t>школы,</w:t>
            </w:r>
            <w:r>
              <w:rPr>
                <w:sz w:val="28"/>
              </w:rPr>
              <w:tab/>
            </w:r>
            <w:r>
              <w:rPr>
                <w:spacing w:val="-2"/>
                <w:sz w:val="28"/>
              </w:rPr>
              <w:t>создание</w:t>
            </w:r>
            <w:r>
              <w:rPr>
                <w:sz w:val="28"/>
              </w:rPr>
              <w:tab/>
            </w:r>
            <w:r>
              <w:rPr>
                <w:spacing w:val="-2"/>
                <w:sz w:val="28"/>
              </w:rPr>
              <w:t>условий</w:t>
            </w:r>
            <w:r>
              <w:rPr>
                <w:sz w:val="28"/>
              </w:rPr>
              <w:tab/>
            </w:r>
            <w:r>
              <w:rPr>
                <w:spacing w:val="-5"/>
                <w:sz w:val="28"/>
              </w:rPr>
              <w:t>для</w:t>
            </w:r>
          </w:p>
        </w:tc>
      </w:tr>
      <w:tr w:rsidR="00413CEB" w14:paraId="3C7EA57C" w14:textId="77777777">
        <w:trPr>
          <w:trHeight w:val="321"/>
        </w:trPr>
        <w:tc>
          <w:tcPr>
            <w:tcW w:w="3029" w:type="dxa"/>
            <w:tcBorders>
              <w:top w:val="nil"/>
              <w:bottom w:val="nil"/>
            </w:tcBorders>
          </w:tcPr>
          <w:p w14:paraId="4B096240" w14:textId="77777777" w:rsidR="00413CEB" w:rsidRDefault="00AB3E27">
            <w:pPr>
              <w:pStyle w:val="TableParagraph"/>
              <w:spacing w:line="302" w:lineRule="exact"/>
              <w:ind w:left="110"/>
              <w:rPr>
                <w:sz w:val="28"/>
              </w:rPr>
            </w:pPr>
            <w:r>
              <w:rPr>
                <w:spacing w:val="-2"/>
                <w:sz w:val="28"/>
              </w:rPr>
              <w:t>ориентированных</w:t>
            </w:r>
          </w:p>
        </w:tc>
        <w:tc>
          <w:tcPr>
            <w:tcW w:w="6337" w:type="dxa"/>
            <w:tcBorders>
              <w:top w:val="nil"/>
              <w:bottom w:val="nil"/>
            </w:tcBorders>
          </w:tcPr>
          <w:p w14:paraId="420B09AA" w14:textId="77777777" w:rsidR="00413CEB" w:rsidRDefault="00AB3E27">
            <w:pPr>
              <w:pStyle w:val="TableParagraph"/>
              <w:spacing w:line="302" w:lineRule="exact"/>
              <w:ind w:left="108"/>
              <w:rPr>
                <w:sz w:val="28"/>
              </w:rPr>
            </w:pPr>
            <w:r>
              <w:rPr>
                <w:sz w:val="28"/>
              </w:rPr>
              <w:t>развития</w:t>
            </w:r>
            <w:r>
              <w:rPr>
                <w:spacing w:val="13"/>
                <w:sz w:val="28"/>
              </w:rPr>
              <w:t xml:space="preserve"> </w:t>
            </w:r>
            <w:r>
              <w:rPr>
                <w:sz w:val="28"/>
              </w:rPr>
              <w:t>ответственности</w:t>
            </w:r>
            <w:r>
              <w:rPr>
                <w:spacing w:val="18"/>
                <w:sz w:val="28"/>
              </w:rPr>
              <w:t xml:space="preserve"> </w:t>
            </w:r>
            <w:r>
              <w:rPr>
                <w:sz w:val="28"/>
              </w:rPr>
              <w:t>за</w:t>
            </w:r>
            <w:r>
              <w:rPr>
                <w:spacing w:val="16"/>
                <w:sz w:val="28"/>
              </w:rPr>
              <w:t xml:space="preserve"> </w:t>
            </w:r>
            <w:r>
              <w:rPr>
                <w:sz w:val="28"/>
              </w:rPr>
              <w:t>формирование</w:t>
            </w:r>
            <w:r>
              <w:rPr>
                <w:spacing w:val="16"/>
                <w:sz w:val="28"/>
              </w:rPr>
              <w:t xml:space="preserve"> </w:t>
            </w:r>
            <w:r>
              <w:rPr>
                <w:spacing w:val="-2"/>
                <w:sz w:val="28"/>
              </w:rPr>
              <w:t>макро</w:t>
            </w:r>
          </w:p>
        </w:tc>
      </w:tr>
      <w:tr w:rsidR="00413CEB" w14:paraId="153EA178" w14:textId="77777777">
        <w:trPr>
          <w:trHeight w:val="321"/>
        </w:trPr>
        <w:tc>
          <w:tcPr>
            <w:tcW w:w="3029" w:type="dxa"/>
            <w:tcBorders>
              <w:top w:val="nil"/>
              <w:bottom w:val="nil"/>
            </w:tcBorders>
          </w:tcPr>
          <w:p w14:paraId="619F6102" w14:textId="77777777" w:rsidR="00413CEB" w:rsidRDefault="00AB3E27">
            <w:pPr>
              <w:pStyle w:val="TableParagraph"/>
              <w:spacing w:line="302" w:lineRule="exact"/>
              <w:ind w:left="110"/>
              <w:rPr>
                <w:sz w:val="28"/>
              </w:rPr>
            </w:pPr>
            <w:r>
              <w:rPr>
                <w:spacing w:val="-2"/>
                <w:sz w:val="28"/>
              </w:rPr>
              <w:t>ученических</w:t>
            </w:r>
          </w:p>
        </w:tc>
        <w:tc>
          <w:tcPr>
            <w:tcW w:w="6337" w:type="dxa"/>
            <w:tcBorders>
              <w:top w:val="nil"/>
              <w:bottom w:val="nil"/>
            </w:tcBorders>
          </w:tcPr>
          <w:p w14:paraId="3A597733" w14:textId="77777777" w:rsidR="00413CEB" w:rsidRDefault="00AB3E27">
            <w:pPr>
              <w:pStyle w:val="TableParagraph"/>
              <w:tabs>
                <w:tab w:val="left" w:pos="647"/>
                <w:tab w:val="left" w:pos="3627"/>
                <w:tab w:val="left" w:pos="6094"/>
              </w:tabs>
              <w:spacing w:line="302" w:lineRule="exact"/>
              <w:ind w:left="108"/>
              <w:rPr>
                <w:sz w:val="28"/>
              </w:rPr>
            </w:pPr>
            <w:r>
              <w:rPr>
                <w:spacing w:val="-10"/>
                <w:sz w:val="28"/>
              </w:rPr>
              <w:t>и</w:t>
            </w:r>
            <w:r>
              <w:rPr>
                <w:sz w:val="28"/>
              </w:rPr>
              <w:tab/>
            </w:r>
            <w:r>
              <w:rPr>
                <w:spacing w:val="-2"/>
                <w:sz w:val="28"/>
              </w:rPr>
              <w:t>микрокоммуникаций,</w:t>
            </w:r>
            <w:r>
              <w:rPr>
                <w:sz w:val="28"/>
              </w:rPr>
              <w:tab/>
            </w:r>
            <w:r>
              <w:rPr>
                <w:spacing w:val="-2"/>
                <w:sz w:val="28"/>
              </w:rPr>
              <w:t>складывающихся</w:t>
            </w:r>
            <w:r>
              <w:rPr>
                <w:sz w:val="28"/>
              </w:rPr>
              <w:tab/>
            </w:r>
            <w:r>
              <w:rPr>
                <w:spacing w:val="-10"/>
                <w:sz w:val="28"/>
              </w:rPr>
              <w:t>в</w:t>
            </w:r>
          </w:p>
        </w:tc>
      </w:tr>
      <w:tr w:rsidR="00413CEB" w14:paraId="559A59C1" w14:textId="77777777">
        <w:trPr>
          <w:trHeight w:val="322"/>
        </w:trPr>
        <w:tc>
          <w:tcPr>
            <w:tcW w:w="3029" w:type="dxa"/>
            <w:tcBorders>
              <w:top w:val="nil"/>
            </w:tcBorders>
          </w:tcPr>
          <w:p w14:paraId="1EC52614" w14:textId="77777777" w:rsidR="00413CEB" w:rsidRDefault="00AB3E27">
            <w:pPr>
              <w:pStyle w:val="TableParagraph"/>
              <w:spacing w:line="303" w:lineRule="exact"/>
              <w:ind w:left="110"/>
              <w:rPr>
                <w:sz w:val="28"/>
              </w:rPr>
            </w:pPr>
            <w:r>
              <w:rPr>
                <w:sz w:val="28"/>
              </w:rPr>
              <w:t>сообществ,</w:t>
            </w:r>
            <w:r>
              <w:rPr>
                <w:spacing w:val="-6"/>
                <w:sz w:val="28"/>
              </w:rPr>
              <w:t xml:space="preserve"> </w:t>
            </w:r>
            <w:r>
              <w:rPr>
                <w:spacing w:val="-2"/>
                <w:sz w:val="28"/>
              </w:rPr>
              <w:t>детских</w:t>
            </w:r>
          </w:p>
        </w:tc>
        <w:tc>
          <w:tcPr>
            <w:tcW w:w="6337" w:type="dxa"/>
            <w:tcBorders>
              <w:top w:val="nil"/>
            </w:tcBorders>
          </w:tcPr>
          <w:p w14:paraId="0C528A8F" w14:textId="77777777" w:rsidR="00413CEB" w:rsidRDefault="00AB3E27">
            <w:pPr>
              <w:pStyle w:val="TableParagraph"/>
              <w:tabs>
                <w:tab w:val="left" w:pos="2388"/>
                <w:tab w:val="left" w:pos="4232"/>
                <w:tab w:val="left" w:pos="5826"/>
              </w:tabs>
              <w:spacing w:line="303" w:lineRule="exact"/>
              <w:ind w:left="108"/>
              <w:rPr>
                <w:sz w:val="28"/>
              </w:rPr>
            </w:pPr>
            <w:r>
              <w:rPr>
                <w:spacing w:val="-2"/>
                <w:sz w:val="28"/>
              </w:rPr>
              <w:t>образовательной</w:t>
            </w:r>
            <w:r>
              <w:rPr>
                <w:sz w:val="28"/>
              </w:rPr>
              <w:tab/>
            </w:r>
            <w:r>
              <w:rPr>
                <w:spacing w:val="-2"/>
                <w:sz w:val="28"/>
              </w:rPr>
              <w:t>организации,</w:t>
            </w:r>
            <w:r>
              <w:rPr>
                <w:sz w:val="28"/>
              </w:rPr>
              <w:tab/>
            </w:r>
            <w:r>
              <w:rPr>
                <w:spacing w:val="-2"/>
                <w:sz w:val="28"/>
              </w:rPr>
              <w:t>понимания</w:t>
            </w:r>
            <w:r>
              <w:rPr>
                <w:sz w:val="28"/>
              </w:rPr>
              <w:tab/>
            </w:r>
            <w:r>
              <w:rPr>
                <w:spacing w:val="-5"/>
                <w:sz w:val="28"/>
              </w:rPr>
              <w:t>зон</w:t>
            </w:r>
          </w:p>
        </w:tc>
      </w:tr>
    </w:tbl>
    <w:p w14:paraId="1D7217BC" w14:textId="77777777" w:rsidR="00413CEB" w:rsidRDefault="00413CEB">
      <w:pPr>
        <w:spacing w:line="303" w:lineRule="exact"/>
        <w:rPr>
          <w:sz w:val="28"/>
        </w:rPr>
        <w:sectPr w:rsidR="00413CEB">
          <w:type w:val="continuous"/>
          <w:pgSz w:w="11920" w:h="16850"/>
          <w:pgMar w:top="980" w:right="440" w:bottom="1240" w:left="520" w:header="0" w:footer="1030" w:gutter="0"/>
          <w:cols w:space="720"/>
        </w:sectPr>
      </w:pPr>
    </w:p>
    <w:tbl>
      <w:tblPr>
        <w:tblStyle w:val="TableNormal"/>
        <w:tblW w:w="0" w:type="auto"/>
        <w:tblInd w:w="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9"/>
        <w:gridCol w:w="6337"/>
      </w:tblGrid>
      <w:tr w:rsidR="00413CEB" w14:paraId="2ED04F09" w14:textId="77777777">
        <w:trPr>
          <w:trHeight w:val="3542"/>
        </w:trPr>
        <w:tc>
          <w:tcPr>
            <w:tcW w:w="3029" w:type="dxa"/>
          </w:tcPr>
          <w:p w14:paraId="3D0539E0" w14:textId="77777777" w:rsidR="00413CEB" w:rsidRDefault="00AB3E27">
            <w:pPr>
              <w:pStyle w:val="TableParagraph"/>
              <w:ind w:left="110" w:right="272"/>
              <w:rPr>
                <w:sz w:val="28"/>
              </w:rPr>
            </w:pPr>
            <w:r>
              <w:rPr>
                <w:spacing w:val="-2"/>
                <w:sz w:val="28"/>
              </w:rPr>
              <w:lastRenderedPageBreak/>
              <w:t>общественных объединений,</w:t>
            </w:r>
            <w:r>
              <w:rPr>
                <w:spacing w:val="80"/>
                <w:sz w:val="28"/>
              </w:rPr>
              <w:t xml:space="preserve"> </w:t>
            </w:r>
            <w:r>
              <w:rPr>
                <w:sz w:val="28"/>
              </w:rPr>
              <w:t>органов</w:t>
            </w:r>
            <w:r>
              <w:rPr>
                <w:spacing w:val="-18"/>
                <w:sz w:val="28"/>
              </w:rPr>
              <w:t xml:space="preserve"> </w:t>
            </w:r>
            <w:r>
              <w:rPr>
                <w:sz w:val="28"/>
              </w:rPr>
              <w:t xml:space="preserve">ученического самоуправления, на </w:t>
            </w:r>
            <w:r>
              <w:rPr>
                <w:spacing w:val="-2"/>
                <w:sz w:val="28"/>
              </w:rPr>
              <w:t>организацию совместно</w:t>
            </w:r>
          </w:p>
          <w:p w14:paraId="0C8A1128" w14:textId="77777777" w:rsidR="00413CEB" w:rsidRDefault="00AB3E27">
            <w:pPr>
              <w:pStyle w:val="TableParagraph"/>
              <w:spacing w:line="322" w:lineRule="exact"/>
              <w:ind w:left="110" w:right="272"/>
              <w:rPr>
                <w:sz w:val="28"/>
              </w:rPr>
            </w:pPr>
            <w:r>
              <w:rPr>
                <w:sz w:val="28"/>
              </w:rPr>
              <w:t>с</w:t>
            </w:r>
            <w:r>
              <w:rPr>
                <w:spacing w:val="-18"/>
                <w:sz w:val="28"/>
              </w:rPr>
              <w:t xml:space="preserve"> </w:t>
            </w:r>
            <w:r>
              <w:rPr>
                <w:sz w:val="28"/>
              </w:rPr>
              <w:t xml:space="preserve">обучающимися </w:t>
            </w:r>
            <w:r>
              <w:rPr>
                <w:spacing w:val="-2"/>
                <w:sz w:val="28"/>
              </w:rPr>
              <w:t>комплекса мероприятий воспитательной направленности</w:t>
            </w:r>
          </w:p>
        </w:tc>
        <w:tc>
          <w:tcPr>
            <w:tcW w:w="6337" w:type="dxa"/>
          </w:tcPr>
          <w:p w14:paraId="27C0E9A6" w14:textId="77777777" w:rsidR="00413CEB" w:rsidRDefault="00AB3E27">
            <w:pPr>
              <w:pStyle w:val="TableParagraph"/>
              <w:tabs>
                <w:tab w:val="left" w:pos="1675"/>
                <w:tab w:val="left" w:pos="2184"/>
                <w:tab w:val="left" w:pos="2335"/>
                <w:tab w:val="left" w:pos="2396"/>
                <w:tab w:val="left" w:pos="2557"/>
                <w:tab w:val="left" w:pos="2729"/>
                <w:tab w:val="left" w:pos="3738"/>
                <w:tab w:val="left" w:pos="3808"/>
                <w:tab w:val="left" w:pos="4629"/>
                <w:tab w:val="left" w:pos="4680"/>
                <w:tab w:val="left" w:pos="4846"/>
                <w:tab w:val="left" w:pos="4991"/>
                <w:tab w:val="left" w:pos="5232"/>
                <w:tab w:val="left" w:pos="5364"/>
                <w:tab w:val="left" w:pos="5446"/>
              </w:tabs>
              <w:ind w:left="108" w:right="98"/>
              <w:rPr>
                <w:sz w:val="28"/>
              </w:rPr>
            </w:pPr>
            <w:r>
              <w:rPr>
                <w:sz w:val="28"/>
              </w:rPr>
              <w:t xml:space="preserve">личного влияния на уклад школьной жизни. </w:t>
            </w:r>
            <w:r>
              <w:rPr>
                <w:b/>
                <w:spacing w:val="-2"/>
                <w:sz w:val="28"/>
              </w:rPr>
              <w:t>Основные</w:t>
            </w:r>
            <w:r>
              <w:rPr>
                <w:b/>
                <w:sz w:val="28"/>
              </w:rPr>
              <w:tab/>
            </w:r>
            <w:r>
              <w:rPr>
                <w:b/>
                <w:sz w:val="28"/>
              </w:rPr>
              <w:tab/>
            </w:r>
            <w:r>
              <w:rPr>
                <w:b/>
                <w:spacing w:val="-68"/>
                <w:sz w:val="28"/>
              </w:rPr>
              <w:t xml:space="preserve"> </w:t>
            </w:r>
            <w:r>
              <w:rPr>
                <w:b/>
                <w:spacing w:val="-2"/>
                <w:sz w:val="28"/>
              </w:rPr>
              <w:t>организационные</w:t>
            </w:r>
            <w:r>
              <w:rPr>
                <w:b/>
                <w:sz w:val="28"/>
              </w:rPr>
              <w:tab/>
            </w:r>
            <w:r>
              <w:rPr>
                <w:b/>
                <w:sz w:val="28"/>
              </w:rPr>
              <w:tab/>
            </w:r>
            <w:r>
              <w:rPr>
                <w:b/>
                <w:sz w:val="28"/>
              </w:rPr>
              <w:tab/>
            </w:r>
            <w:r>
              <w:rPr>
                <w:b/>
                <w:sz w:val="28"/>
              </w:rPr>
              <w:tab/>
            </w:r>
            <w:r>
              <w:rPr>
                <w:b/>
                <w:sz w:val="28"/>
              </w:rPr>
              <w:tab/>
            </w:r>
            <w:r>
              <w:rPr>
                <w:b/>
                <w:spacing w:val="-2"/>
                <w:sz w:val="28"/>
              </w:rPr>
              <w:t xml:space="preserve">формы: </w:t>
            </w:r>
            <w:r>
              <w:rPr>
                <w:spacing w:val="-2"/>
                <w:sz w:val="28"/>
              </w:rPr>
              <w:t>Педагогическое</w:t>
            </w:r>
            <w:r>
              <w:rPr>
                <w:sz w:val="28"/>
              </w:rPr>
              <w:tab/>
            </w:r>
            <w:r>
              <w:rPr>
                <w:sz w:val="28"/>
              </w:rPr>
              <w:tab/>
            </w:r>
            <w:r>
              <w:rPr>
                <w:sz w:val="28"/>
              </w:rPr>
              <w:tab/>
            </w:r>
            <w:r>
              <w:rPr>
                <w:spacing w:val="-2"/>
                <w:sz w:val="28"/>
              </w:rPr>
              <w:t>сопровождение</w:t>
            </w:r>
            <w:r>
              <w:rPr>
                <w:sz w:val="28"/>
              </w:rPr>
              <w:tab/>
            </w:r>
            <w:r>
              <w:rPr>
                <w:spacing w:val="-2"/>
                <w:sz w:val="28"/>
              </w:rPr>
              <w:t>деятельности Российского</w:t>
            </w:r>
            <w:r>
              <w:rPr>
                <w:sz w:val="28"/>
              </w:rPr>
              <w:tab/>
            </w:r>
            <w:r>
              <w:rPr>
                <w:sz w:val="28"/>
              </w:rPr>
              <w:tab/>
            </w:r>
            <w:r>
              <w:rPr>
                <w:sz w:val="28"/>
              </w:rPr>
              <w:tab/>
            </w:r>
            <w:r>
              <w:rPr>
                <w:sz w:val="28"/>
              </w:rPr>
              <w:tab/>
            </w:r>
            <w:r>
              <w:rPr>
                <w:sz w:val="28"/>
              </w:rPr>
              <w:tab/>
            </w:r>
            <w:r>
              <w:rPr>
                <w:spacing w:val="-2"/>
                <w:sz w:val="28"/>
              </w:rPr>
              <w:t>движения</w:t>
            </w:r>
            <w:r>
              <w:rPr>
                <w:sz w:val="28"/>
              </w:rPr>
              <w:tab/>
            </w:r>
            <w:r>
              <w:rPr>
                <w:sz w:val="28"/>
              </w:rPr>
              <w:tab/>
            </w:r>
            <w:r>
              <w:rPr>
                <w:sz w:val="28"/>
              </w:rPr>
              <w:tab/>
            </w:r>
            <w:r>
              <w:rPr>
                <w:sz w:val="28"/>
              </w:rPr>
              <w:tab/>
            </w:r>
            <w:r>
              <w:rPr>
                <w:spacing w:val="-2"/>
                <w:sz w:val="28"/>
              </w:rPr>
              <w:t>школьников; волонтёрского</w:t>
            </w:r>
            <w:r>
              <w:rPr>
                <w:sz w:val="28"/>
              </w:rPr>
              <w:tab/>
            </w:r>
            <w:r>
              <w:rPr>
                <w:spacing w:val="-48"/>
                <w:sz w:val="28"/>
              </w:rPr>
              <w:t xml:space="preserve"> </w:t>
            </w:r>
            <w:r>
              <w:rPr>
                <w:sz w:val="28"/>
              </w:rPr>
              <w:t>движения;</w:t>
            </w:r>
            <w:r>
              <w:rPr>
                <w:sz w:val="28"/>
              </w:rPr>
              <w:tab/>
            </w:r>
            <w:r>
              <w:rPr>
                <w:sz w:val="28"/>
              </w:rPr>
              <w:tab/>
            </w:r>
            <w:r>
              <w:rPr>
                <w:spacing w:val="-2"/>
                <w:sz w:val="28"/>
              </w:rPr>
              <w:t>Совета</w:t>
            </w:r>
            <w:r>
              <w:rPr>
                <w:sz w:val="28"/>
              </w:rPr>
              <w:tab/>
            </w:r>
            <w:r>
              <w:rPr>
                <w:sz w:val="28"/>
              </w:rPr>
              <w:tab/>
            </w:r>
            <w:r>
              <w:rPr>
                <w:sz w:val="28"/>
              </w:rPr>
              <w:tab/>
            </w:r>
            <w:r>
              <w:rPr>
                <w:sz w:val="28"/>
              </w:rPr>
              <w:tab/>
            </w:r>
            <w:r>
              <w:rPr>
                <w:spacing w:val="-2"/>
                <w:sz w:val="28"/>
              </w:rPr>
              <w:t>учащихся, постоянно</w:t>
            </w:r>
            <w:r>
              <w:rPr>
                <w:sz w:val="28"/>
              </w:rPr>
              <w:tab/>
            </w:r>
            <w:r>
              <w:rPr>
                <w:spacing w:val="-2"/>
                <w:sz w:val="28"/>
              </w:rPr>
              <w:t>действующего</w:t>
            </w:r>
            <w:r>
              <w:rPr>
                <w:sz w:val="28"/>
              </w:rPr>
              <w:tab/>
            </w:r>
            <w:r>
              <w:rPr>
                <w:spacing w:val="-2"/>
                <w:sz w:val="28"/>
              </w:rPr>
              <w:t>школьного</w:t>
            </w:r>
            <w:r>
              <w:rPr>
                <w:sz w:val="28"/>
              </w:rPr>
              <w:tab/>
            </w:r>
            <w:r>
              <w:rPr>
                <w:sz w:val="28"/>
              </w:rPr>
              <w:tab/>
            </w:r>
            <w:r>
              <w:rPr>
                <w:spacing w:val="-2"/>
                <w:sz w:val="28"/>
              </w:rPr>
              <w:t>актива, инициирующего</w:t>
            </w:r>
            <w:r>
              <w:rPr>
                <w:sz w:val="28"/>
              </w:rPr>
              <w:tab/>
            </w:r>
            <w:r>
              <w:rPr>
                <w:sz w:val="28"/>
              </w:rPr>
              <w:tab/>
            </w:r>
            <w:r>
              <w:rPr>
                <w:spacing w:val="-10"/>
                <w:sz w:val="28"/>
              </w:rPr>
              <w:t>и</w:t>
            </w:r>
            <w:r>
              <w:rPr>
                <w:sz w:val="28"/>
              </w:rPr>
              <w:tab/>
            </w:r>
            <w:r>
              <w:rPr>
                <w:sz w:val="28"/>
              </w:rPr>
              <w:tab/>
            </w:r>
            <w:r>
              <w:rPr>
                <w:spacing w:val="-2"/>
                <w:sz w:val="28"/>
              </w:rPr>
              <w:t>организующего</w:t>
            </w:r>
            <w:r>
              <w:rPr>
                <w:sz w:val="28"/>
              </w:rPr>
              <w:tab/>
            </w:r>
            <w:r>
              <w:rPr>
                <w:sz w:val="28"/>
              </w:rPr>
              <w:tab/>
            </w:r>
            <w:r>
              <w:rPr>
                <w:sz w:val="28"/>
              </w:rPr>
              <w:tab/>
            </w:r>
            <w:r>
              <w:rPr>
                <w:spacing w:val="-2"/>
                <w:sz w:val="28"/>
              </w:rPr>
              <w:t xml:space="preserve">проведение </w:t>
            </w:r>
            <w:r>
              <w:rPr>
                <w:sz w:val="28"/>
              </w:rPr>
              <w:t>личностно</w:t>
            </w:r>
            <w:r>
              <w:rPr>
                <w:spacing w:val="80"/>
                <w:sz w:val="28"/>
              </w:rPr>
              <w:t xml:space="preserve"> </w:t>
            </w:r>
            <w:r>
              <w:rPr>
                <w:sz w:val="28"/>
              </w:rPr>
              <w:t>значимых</w:t>
            </w:r>
            <w:r>
              <w:rPr>
                <w:spacing w:val="80"/>
                <w:sz w:val="28"/>
              </w:rPr>
              <w:t xml:space="preserve"> </w:t>
            </w:r>
            <w:r>
              <w:rPr>
                <w:sz w:val="28"/>
              </w:rPr>
              <w:t>для</w:t>
            </w:r>
            <w:r>
              <w:rPr>
                <w:spacing w:val="80"/>
                <w:sz w:val="28"/>
              </w:rPr>
              <w:t xml:space="preserve"> </w:t>
            </w:r>
            <w:r>
              <w:rPr>
                <w:sz w:val="28"/>
              </w:rPr>
              <w:t>школьников</w:t>
            </w:r>
            <w:r>
              <w:rPr>
                <w:spacing w:val="80"/>
                <w:sz w:val="28"/>
              </w:rPr>
              <w:t xml:space="preserve"> </w:t>
            </w:r>
            <w:r>
              <w:rPr>
                <w:sz w:val="28"/>
              </w:rPr>
              <w:t xml:space="preserve">событий </w:t>
            </w:r>
            <w:r>
              <w:rPr>
                <w:spacing w:val="-2"/>
                <w:sz w:val="28"/>
              </w:rPr>
              <w:t>(соревнований,</w:t>
            </w:r>
            <w:r>
              <w:rPr>
                <w:sz w:val="28"/>
              </w:rPr>
              <w:tab/>
            </w:r>
            <w:r>
              <w:rPr>
                <w:spacing w:val="-2"/>
                <w:sz w:val="28"/>
              </w:rPr>
              <w:t>конкурсов,</w:t>
            </w:r>
            <w:r>
              <w:rPr>
                <w:sz w:val="28"/>
              </w:rPr>
              <w:tab/>
            </w:r>
            <w:r>
              <w:rPr>
                <w:spacing w:val="-61"/>
                <w:sz w:val="28"/>
              </w:rPr>
              <w:t xml:space="preserve"> </w:t>
            </w:r>
            <w:r>
              <w:rPr>
                <w:spacing w:val="-2"/>
                <w:sz w:val="28"/>
              </w:rPr>
              <w:t>фестивалей,</w:t>
            </w:r>
            <w:r>
              <w:rPr>
                <w:sz w:val="28"/>
              </w:rPr>
              <w:tab/>
            </w:r>
            <w:r>
              <w:rPr>
                <w:sz w:val="28"/>
              </w:rPr>
              <w:tab/>
            </w:r>
            <w:r>
              <w:rPr>
                <w:sz w:val="28"/>
              </w:rPr>
              <w:tab/>
            </w:r>
            <w:r>
              <w:rPr>
                <w:spacing w:val="-2"/>
                <w:sz w:val="28"/>
              </w:rPr>
              <w:t>акций, флешмобов)</w:t>
            </w:r>
          </w:p>
        </w:tc>
      </w:tr>
    </w:tbl>
    <w:p w14:paraId="0874DBEC" w14:textId="77777777" w:rsidR="00413CEB" w:rsidRDefault="00413CEB">
      <w:pPr>
        <w:pStyle w:val="a3"/>
        <w:spacing w:before="6"/>
        <w:ind w:left="0"/>
        <w:jc w:val="left"/>
      </w:pPr>
    </w:p>
    <w:p w14:paraId="0625A370" w14:textId="77777777" w:rsidR="00413CEB" w:rsidRDefault="00AB3E27">
      <w:pPr>
        <w:pStyle w:val="a3"/>
        <w:ind w:left="219" w:right="270" w:firstLine="708"/>
      </w:pPr>
      <w:r>
        <w:t xml:space="preserve">В соответствии с требованиями обновленных </w:t>
      </w:r>
      <w:hyperlink r:id="rId63">
        <w:r>
          <w:t>ФГОС СОО</w:t>
        </w:r>
      </w:hyperlink>
      <w:r>
        <w:t xml:space="preserve"> образовательная организация обеспечивает проведение до 10 часов еженедельных занятий внеурочной </w:t>
      </w:r>
      <w:r>
        <w:rPr>
          <w:spacing w:val="-2"/>
        </w:rPr>
        <w:t>деятельности.</w:t>
      </w:r>
    </w:p>
    <w:p w14:paraId="6CFBA3BA" w14:textId="77777777" w:rsidR="00413CEB" w:rsidRDefault="00413CEB">
      <w:pPr>
        <w:sectPr w:rsidR="00413CEB">
          <w:type w:val="continuous"/>
          <w:pgSz w:w="11920" w:h="16850"/>
          <w:pgMar w:top="980" w:right="440" w:bottom="1260" w:left="520" w:header="0" w:footer="1030" w:gutter="0"/>
          <w:cols w:space="720"/>
        </w:sectPr>
      </w:pPr>
    </w:p>
    <w:p w14:paraId="0CC4FE93" w14:textId="77777777" w:rsidR="00413CEB" w:rsidRDefault="00AB3E27">
      <w:pPr>
        <w:spacing w:before="264"/>
        <w:ind w:left="80"/>
        <w:jc w:val="center"/>
        <w:rPr>
          <w:b/>
          <w:sz w:val="28"/>
        </w:rPr>
      </w:pPr>
      <w:r>
        <w:rPr>
          <w:b/>
          <w:sz w:val="28"/>
        </w:rPr>
        <w:lastRenderedPageBreak/>
        <w:t>План</w:t>
      </w:r>
      <w:r>
        <w:rPr>
          <w:b/>
          <w:spacing w:val="-10"/>
          <w:sz w:val="28"/>
        </w:rPr>
        <w:t xml:space="preserve"> </w:t>
      </w:r>
      <w:r>
        <w:rPr>
          <w:b/>
          <w:sz w:val="28"/>
        </w:rPr>
        <w:t>внеурочной</w:t>
      </w:r>
      <w:r>
        <w:rPr>
          <w:b/>
          <w:spacing w:val="-8"/>
          <w:sz w:val="28"/>
        </w:rPr>
        <w:t xml:space="preserve"> </w:t>
      </w:r>
      <w:r>
        <w:rPr>
          <w:b/>
          <w:sz w:val="28"/>
        </w:rPr>
        <w:t>деятельности</w:t>
      </w:r>
      <w:r>
        <w:rPr>
          <w:b/>
          <w:spacing w:val="-7"/>
          <w:sz w:val="28"/>
        </w:rPr>
        <w:t xml:space="preserve"> </w:t>
      </w:r>
      <w:r>
        <w:rPr>
          <w:b/>
          <w:sz w:val="28"/>
        </w:rPr>
        <w:t>для</w:t>
      </w:r>
      <w:r>
        <w:rPr>
          <w:b/>
          <w:spacing w:val="-12"/>
          <w:sz w:val="28"/>
        </w:rPr>
        <w:t xml:space="preserve"> </w:t>
      </w:r>
      <w:r>
        <w:rPr>
          <w:b/>
          <w:sz w:val="28"/>
        </w:rPr>
        <w:t>11</w:t>
      </w:r>
      <w:r>
        <w:rPr>
          <w:b/>
          <w:spacing w:val="-7"/>
          <w:sz w:val="28"/>
        </w:rPr>
        <w:t xml:space="preserve"> </w:t>
      </w:r>
      <w:r>
        <w:rPr>
          <w:b/>
          <w:sz w:val="28"/>
        </w:rPr>
        <w:t>класса</w:t>
      </w:r>
      <w:r>
        <w:rPr>
          <w:b/>
          <w:spacing w:val="-5"/>
          <w:sz w:val="28"/>
        </w:rPr>
        <w:t xml:space="preserve"> </w:t>
      </w:r>
      <w:r>
        <w:rPr>
          <w:b/>
          <w:sz w:val="28"/>
        </w:rPr>
        <w:t>(недельная/годовая</w:t>
      </w:r>
      <w:r>
        <w:rPr>
          <w:b/>
          <w:spacing w:val="-5"/>
          <w:sz w:val="28"/>
        </w:rPr>
        <w:t xml:space="preserve"> </w:t>
      </w:r>
      <w:r>
        <w:rPr>
          <w:b/>
          <w:spacing w:val="-2"/>
          <w:sz w:val="28"/>
        </w:rPr>
        <w:t>нагрузка)</w:t>
      </w:r>
    </w:p>
    <w:p w14:paraId="7C67055F" w14:textId="77777777" w:rsidR="00413CEB" w:rsidRDefault="00413CEB">
      <w:pPr>
        <w:pStyle w:val="a3"/>
        <w:spacing w:before="60"/>
        <w:ind w:left="0"/>
        <w:jc w:val="left"/>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548"/>
        <w:gridCol w:w="6377"/>
        <w:gridCol w:w="2556"/>
      </w:tblGrid>
      <w:tr w:rsidR="00413CEB" w14:paraId="65E10FD6" w14:textId="77777777">
        <w:trPr>
          <w:trHeight w:val="556"/>
        </w:trPr>
        <w:tc>
          <w:tcPr>
            <w:tcW w:w="3543" w:type="dxa"/>
            <w:vMerge w:val="restart"/>
          </w:tcPr>
          <w:p w14:paraId="174601A7" w14:textId="77777777" w:rsidR="00413CEB" w:rsidRDefault="00AB3E27">
            <w:pPr>
              <w:pStyle w:val="TableParagraph"/>
              <w:spacing w:before="37" w:line="201" w:lineRule="auto"/>
              <w:ind w:left="15" w:right="484"/>
              <w:jc w:val="center"/>
              <w:rPr>
                <w:b/>
                <w:sz w:val="28"/>
              </w:rPr>
            </w:pPr>
            <w:r>
              <w:rPr>
                <w:b/>
                <w:spacing w:val="-2"/>
                <w:sz w:val="28"/>
              </w:rPr>
              <w:t>Направления внеурочной деятельности</w:t>
            </w:r>
          </w:p>
        </w:tc>
        <w:tc>
          <w:tcPr>
            <w:tcW w:w="2548" w:type="dxa"/>
            <w:vMerge w:val="restart"/>
          </w:tcPr>
          <w:p w14:paraId="73BA2C1F" w14:textId="77777777" w:rsidR="00413CEB" w:rsidRDefault="00AB3E27">
            <w:pPr>
              <w:pStyle w:val="TableParagraph"/>
              <w:spacing w:line="284" w:lineRule="exact"/>
              <w:ind w:left="669"/>
              <w:rPr>
                <w:b/>
                <w:sz w:val="28"/>
              </w:rPr>
            </w:pPr>
            <w:r>
              <w:rPr>
                <w:b/>
                <w:spacing w:val="-2"/>
                <w:sz w:val="28"/>
              </w:rPr>
              <w:t>Название</w:t>
            </w:r>
          </w:p>
        </w:tc>
        <w:tc>
          <w:tcPr>
            <w:tcW w:w="6377" w:type="dxa"/>
            <w:vMerge w:val="restart"/>
          </w:tcPr>
          <w:p w14:paraId="483B93E7" w14:textId="77777777" w:rsidR="00413CEB" w:rsidRDefault="00AB3E27">
            <w:pPr>
              <w:pStyle w:val="TableParagraph"/>
              <w:spacing w:before="232"/>
              <w:ind w:left="260"/>
              <w:jc w:val="center"/>
              <w:rPr>
                <w:b/>
                <w:sz w:val="28"/>
              </w:rPr>
            </w:pPr>
            <w:r>
              <w:rPr>
                <w:b/>
                <w:sz w:val="28"/>
              </w:rPr>
              <w:t>Формы</w:t>
            </w:r>
            <w:r>
              <w:rPr>
                <w:b/>
                <w:spacing w:val="-13"/>
                <w:sz w:val="28"/>
              </w:rPr>
              <w:t xml:space="preserve"> </w:t>
            </w:r>
            <w:r>
              <w:rPr>
                <w:b/>
                <w:sz w:val="28"/>
              </w:rPr>
              <w:t>внеурочной</w:t>
            </w:r>
            <w:r>
              <w:rPr>
                <w:b/>
                <w:spacing w:val="-10"/>
                <w:sz w:val="28"/>
              </w:rPr>
              <w:t xml:space="preserve"> </w:t>
            </w:r>
            <w:r>
              <w:rPr>
                <w:b/>
                <w:spacing w:val="-2"/>
                <w:sz w:val="28"/>
              </w:rPr>
              <w:t>деятельности</w:t>
            </w:r>
          </w:p>
        </w:tc>
        <w:tc>
          <w:tcPr>
            <w:tcW w:w="2556" w:type="dxa"/>
          </w:tcPr>
          <w:p w14:paraId="30A5DB76" w14:textId="77777777" w:rsidR="00413CEB" w:rsidRDefault="00AB3E27">
            <w:pPr>
              <w:pStyle w:val="TableParagraph"/>
              <w:spacing w:line="276" w:lineRule="exact"/>
              <w:ind w:left="121" w:right="104"/>
              <w:jc w:val="center"/>
              <w:rPr>
                <w:b/>
                <w:sz w:val="28"/>
              </w:rPr>
            </w:pPr>
            <w:r>
              <w:rPr>
                <w:b/>
                <w:sz w:val="28"/>
              </w:rPr>
              <w:t>Количество</w:t>
            </w:r>
            <w:r>
              <w:rPr>
                <w:b/>
                <w:spacing w:val="-8"/>
                <w:sz w:val="28"/>
              </w:rPr>
              <w:t xml:space="preserve"> </w:t>
            </w:r>
            <w:r>
              <w:rPr>
                <w:b/>
                <w:spacing w:val="-4"/>
                <w:sz w:val="28"/>
              </w:rPr>
              <w:t>часов</w:t>
            </w:r>
          </w:p>
        </w:tc>
      </w:tr>
      <w:tr w:rsidR="00413CEB" w14:paraId="5C3C70C8" w14:textId="77777777">
        <w:trPr>
          <w:trHeight w:val="553"/>
        </w:trPr>
        <w:tc>
          <w:tcPr>
            <w:tcW w:w="3543" w:type="dxa"/>
            <w:vMerge/>
            <w:tcBorders>
              <w:top w:val="nil"/>
            </w:tcBorders>
          </w:tcPr>
          <w:p w14:paraId="06297A02" w14:textId="77777777" w:rsidR="00413CEB" w:rsidRDefault="00413CEB">
            <w:pPr>
              <w:rPr>
                <w:sz w:val="2"/>
                <w:szCs w:val="2"/>
              </w:rPr>
            </w:pPr>
          </w:p>
        </w:tc>
        <w:tc>
          <w:tcPr>
            <w:tcW w:w="2548" w:type="dxa"/>
            <w:vMerge/>
            <w:tcBorders>
              <w:top w:val="nil"/>
            </w:tcBorders>
          </w:tcPr>
          <w:p w14:paraId="003A5C79" w14:textId="77777777" w:rsidR="00413CEB" w:rsidRDefault="00413CEB">
            <w:pPr>
              <w:rPr>
                <w:sz w:val="2"/>
                <w:szCs w:val="2"/>
              </w:rPr>
            </w:pPr>
          </w:p>
        </w:tc>
        <w:tc>
          <w:tcPr>
            <w:tcW w:w="6377" w:type="dxa"/>
            <w:vMerge/>
            <w:tcBorders>
              <w:top w:val="nil"/>
            </w:tcBorders>
          </w:tcPr>
          <w:p w14:paraId="59FA34D8" w14:textId="77777777" w:rsidR="00413CEB" w:rsidRDefault="00413CEB">
            <w:pPr>
              <w:rPr>
                <w:sz w:val="2"/>
                <w:szCs w:val="2"/>
              </w:rPr>
            </w:pPr>
          </w:p>
        </w:tc>
        <w:tc>
          <w:tcPr>
            <w:tcW w:w="2556" w:type="dxa"/>
          </w:tcPr>
          <w:p w14:paraId="6ECA26B9" w14:textId="77777777" w:rsidR="00413CEB" w:rsidRDefault="00AB3E27">
            <w:pPr>
              <w:pStyle w:val="TableParagraph"/>
              <w:spacing w:line="281" w:lineRule="exact"/>
              <w:ind w:left="169"/>
              <w:jc w:val="center"/>
              <w:rPr>
                <w:b/>
                <w:sz w:val="28"/>
              </w:rPr>
            </w:pPr>
            <w:r>
              <w:rPr>
                <w:b/>
                <w:spacing w:val="-5"/>
                <w:sz w:val="28"/>
              </w:rPr>
              <w:t>XI</w:t>
            </w:r>
          </w:p>
        </w:tc>
      </w:tr>
      <w:tr w:rsidR="00413CEB" w14:paraId="65836F98" w14:textId="77777777">
        <w:trPr>
          <w:trHeight w:val="2256"/>
        </w:trPr>
        <w:tc>
          <w:tcPr>
            <w:tcW w:w="3543" w:type="dxa"/>
          </w:tcPr>
          <w:p w14:paraId="15BF7FF3" w14:textId="77777777" w:rsidR="00413CEB" w:rsidRDefault="00AB3E27">
            <w:pPr>
              <w:pStyle w:val="TableParagraph"/>
              <w:ind w:left="4" w:right="61"/>
              <w:rPr>
                <w:sz w:val="28"/>
              </w:rPr>
            </w:pPr>
            <w:r>
              <w:rPr>
                <w:spacing w:val="-2"/>
                <w:sz w:val="28"/>
              </w:rPr>
              <w:t xml:space="preserve">Информационно- </w:t>
            </w:r>
            <w:r>
              <w:rPr>
                <w:sz w:val="28"/>
              </w:rPr>
              <w:t>просветительские</w:t>
            </w:r>
            <w:r>
              <w:rPr>
                <w:spacing w:val="-18"/>
                <w:sz w:val="28"/>
              </w:rPr>
              <w:t xml:space="preserve"> </w:t>
            </w:r>
            <w:r>
              <w:rPr>
                <w:sz w:val="28"/>
              </w:rPr>
              <w:t xml:space="preserve">занятия </w:t>
            </w:r>
            <w:r>
              <w:rPr>
                <w:spacing w:val="-2"/>
                <w:sz w:val="28"/>
              </w:rPr>
              <w:t xml:space="preserve">патриотической, </w:t>
            </w:r>
            <w:r>
              <w:rPr>
                <w:sz w:val="28"/>
              </w:rPr>
              <w:t xml:space="preserve">нравственной и </w:t>
            </w:r>
            <w:r>
              <w:rPr>
                <w:spacing w:val="-2"/>
                <w:sz w:val="28"/>
              </w:rPr>
              <w:t>экологической</w:t>
            </w:r>
          </w:p>
          <w:p w14:paraId="6E9C5834" w14:textId="77777777" w:rsidR="00413CEB" w:rsidRDefault="00AB3E27">
            <w:pPr>
              <w:pStyle w:val="TableParagraph"/>
              <w:spacing w:line="324" w:lineRule="exact"/>
              <w:ind w:left="4" w:right="61"/>
              <w:rPr>
                <w:sz w:val="28"/>
              </w:rPr>
            </w:pPr>
            <w:r>
              <w:rPr>
                <w:sz w:val="28"/>
              </w:rPr>
              <w:t>направленности</w:t>
            </w:r>
            <w:r>
              <w:rPr>
                <w:spacing w:val="-18"/>
                <w:sz w:val="28"/>
              </w:rPr>
              <w:t xml:space="preserve"> </w:t>
            </w:r>
            <w:r>
              <w:rPr>
                <w:sz w:val="28"/>
              </w:rPr>
              <w:t>«Разговоры о важном»</w:t>
            </w:r>
          </w:p>
        </w:tc>
        <w:tc>
          <w:tcPr>
            <w:tcW w:w="2548" w:type="dxa"/>
          </w:tcPr>
          <w:p w14:paraId="7EF0B54D" w14:textId="77777777" w:rsidR="00413CEB" w:rsidRDefault="00AB3E27">
            <w:pPr>
              <w:pStyle w:val="TableParagraph"/>
              <w:ind w:left="5"/>
              <w:rPr>
                <w:sz w:val="28"/>
              </w:rPr>
            </w:pPr>
            <w:r>
              <w:rPr>
                <w:sz w:val="28"/>
              </w:rPr>
              <w:t>«Разговоры</w:t>
            </w:r>
            <w:r>
              <w:rPr>
                <w:spacing w:val="-18"/>
                <w:sz w:val="28"/>
              </w:rPr>
              <w:t xml:space="preserve"> </w:t>
            </w:r>
            <w:r>
              <w:rPr>
                <w:sz w:val="28"/>
              </w:rPr>
              <w:t xml:space="preserve">о </w:t>
            </w:r>
            <w:r>
              <w:rPr>
                <w:spacing w:val="-2"/>
                <w:sz w:val="28"/>
              </w:rPr>
              <w:t>важном»</w:t>
            </w:r>
          </w:p>
        </w:tc>
        <w:tc>
          <w:tcPr>
            <w:tcW w:w="6377" w:type="dxa"/>
          </w:tcPr>
          <w:p w14:paraId="73685942" w14:textId="77777777" w:rsidR="00413CEB" w:rsidRDefault="00AB3E27">
            <w:pPr>
              <w:pStyle w:val="TableParagraph"/>
              <w:spacing w:line="318" w:lineRule="exact"/>
              <w:ind w:left="149"/>
              <w:rPr>
                <w:sz w:val="28"/>
              </w:rPr>
            </w:pPr>
            <w:r>
              <w:rPr>
                <w:sz w:val="28"/>
              </w:rPr>
              <w:t xml:space="preserve">Час </w:t>
            </w:r>
            <w:r>
              <w:rPr>
                <w:spacing w:val="-2"/>
                <w:sz w:val="28"/>
              </w:rPr>
              <w:t>общения</w:t>
            </w:r>
          </w:p>
        </w:tc>
        <w:tc>
          <w:tcPr>
            <w:tcW w:w="2556" w:type="dxa"/>
          </w:tcPr>
          <w:p w14:paraId="053536C9" w14:textId="77777777" w:rsidR="00413CEB" w:rsidRDefault="00AB3E27">
            <w:pPr>
              <w:pStyle w:val="TableParagraph"/>
              <w:spacing w:line="279" w:lineRule="exact"/>
              <w:ind w:left="121"/>
              <w:jc w:val="center"/>
              <w:rPr>
                <w:sz w:val="28"/>
              </w:rPr>
            </w:pPr>
            <w:r>
              <w:rPr>
                <w:spacing w:val="-4"/>
                <w:sz w:val="28"/>
              </w:rPr>
              <w:t>1/34</w:t>
            </w:r>
          </w:p>
        </w:tc>
      </w:tr>
      <w:tr w:rsidR="00413CEB" w14:paraId="1293D524" w14:textId="77777777">
        <w:trPr>
          <w:trHeight w:val="3862"/>
        </w:trPr>
        <w:tc>
          <w:tcPr>
            <w:tcW w:w="3543" w:type="dxa"/>
          </w:tcPr>
          <w:p w14:paraId="7E5D0B5B" w14:textId="77777777" w:rsidR="00413CEB" w:rsidRDefault="00AB3E27">
            <w:pPr>
              <w:pStyle w:val="TableParagraph"/>
              <w:ind w:left="4" w:right="61"/>
              <w:rPr>
                <w:sz w:val="28"/>
              </w:rPr>
            </w:pPr>
            <w:r>
              <w:rPr>
                <w:sz w:val="28"/>
              </w:rPr>
              <w:t>Занятия,</w:t>
            </w:r>
            <w:r>
              <w:rPr>
                <w:spacing w:val="-18"/>
                <w:sz w:val="28"/>
              </w:rPr>
              <w:t xml:space="preserve"> </w:t>
            </w:r>
            <w:r>
              <w:rPr>
                <w:sz w:val="28"/>
              </w:rPr>
              <w:t>направленные</w:t>
            </w:r>
            <w:r>
              <w:rPr>
                <w:spacing w:val="-17"/>
                <w:sz w:val="28"/>
              </w:rPr>
              <w:t xml:space="preserve"> </w:t>
            </w:r>
            <w:r>
              <w:rPr>
                <w:sz w:val="28"/>
              </w:rPr>
              <w:t xml:space="preserve">на </w:t>
            </w:r>
            <w:r>
              <w:rPr>
                <w:spacing w:val="-2"/>
                <w:sz w:val="28"/>
              </w:rPr>
              <w:t>удовлетворение профориентационных</w:t>
            </w:r>
          </w:p>
          <w:p w14:paraId="5289ACE6" w14:textId="77777777" w:rsidR="00413CEB" w:rsidRDefault="00AB3E27">
            <w:pPr>
              <w:pStyle w:val="TableParagraph"/>
              <w:spacing w:line="242" w:lineRule="auto"/>
              <w:ind w:left="4" w:right="61"/>
              <w:rPr>
                <w:sz w:val="28"/>
              </w:rPr>
            </w:pPr>
            <w:r>
              <w:rPr>
                <w:sz w:val="28"/>
              </w:rPr>
              <w:t>интересов</w:t>
            </w:r>
            <w:r>
              <w:rPr>
                <w:spacing w:val="-18"/>
                <w:sz w:val="28"/>
              </w:rPr>
              <w:t xml:space="preserve"> </w:t>
            </w:r>
            <w:r>
              <w:rPr>
                <w:sz w:val="28"/>
              </w:rPr>
              <w:t>и</w:t>
            </w:r>
            <w:r>
              <w:rPr>
                <w:spacing w:val="-17"/>
                <w:sz w:val="28"/>
              </w:rPr>
              <w:t xml:space="preserve"> </w:t>
            </w:r>
            <w:r>
              <w:rPr>
                <w:sz w:val="28"/>
              </w:rPr>
              <w:t xml:space="preserve">потребностей </w:t>
            </w:r>
            <w:r>
              <w:rPr>
                <w:spacing w:val="-2"/>
                <w:sz w:val="28"/>
              </w:rPr>
              <w:t>обучающихся</w:t>
            </w:r>
          </w:p>
        </w:tc>
        <w:tc>
          <w:tcPr>
            <w:tcW w:w="2548" w:type="dxa"/>
          </w:tcPr>
          <w:p w14:paraId="06BAE3BA" w14:textId="77777777" w:rsidR="00413CEB" w:rsidRDefault="00AB3E27">
            <w:pPr>
              <w:pStyle w:val="TableParagraph"/>
              <w:spacing w:line="313" w:lineRule="exact"/>
              <w:ind w:left="5"/>
              <w:rPr>
                <w:sz w:val="28"/>
              </w:rPr>
            </w:pPr>
            <w:r>
              <w:rPr>
                <w:sz w:val="28"/>
              </w:rPr>
              <w:t>«В</w:t>
            </w:r>
            <w:r>
              <w:rPr>
                <w:spacing w:val="-1"/>
                <w:sz w:val="28"/>
              </w:rPr>
              <w:t xml:space="preserve"> </w:t>
            </w:r>
            <w:r>
              <w:rPr>
                <w:sz w:val="28"/>
              </w:rPr>
              <w:t>мире</w:t>
            </w:r>
            <w:r>
              <w:rPr>
                <w:spacing w:val="-3"/>
                <w:sz w:val="28"/>
              </w:rPr>
              <w:t xml:space="preserve"> </w:t>
            </w:r>
            <w:r>
              <w:rPr>
                <w:spacing w:val="-2"/>
                <w:sz w:val="28"/>
              </w:rPr>
              <w:t>профессий»</w:t>
            </w:r>
          </w:p>
        </w:tc>
        <w:tc>
          <w:tcPr>
            <w:tcW w:w="6377" w:type="dxa"/>
          </w:tcPr>
          <w:p w14:paraId="4ABF06D3" w14:textId="77777777" w:rsidR="00413CEB" w:rsidRDefault="00AB3E27">
            <w:pPr>
              <w:pStyle w:val="TableParagraph"/>
              <w:ind w:left="149"/>
              <w:rPr>
                <w:sz w:val="28"/>
              </w:rPr>
            </w:pPr>
            <w:r>
              <w:rPr>
                <w:sz w:val="28"/>
              </w:rPr>
              <w:t>Часы общения, профориентационные беседы, экскурсии</w:t>
            </w:r>
            <w:r>
              <w:rPr>
                <w:spacing w:val="-10"/>
                <w:sz w:val="28"/>
              </w:rPr>
              <w:t xml:space="preserve"> </w:t>
            </w:r>
            <w:r>
              <w:rPr>
                <w:sz w:val="28"/>
              </w:rPr>
              <w:t>на</w:t>
            </w:r>
            <w:r>
              <w:rPr>
                <w:spacing w:val="-7"/>
                <w:sz w:val="28"/>
              </w:rPr>
              <w:t xml:space="preserve"> </w:t>
            </w:r>
            <w:r>
              <w:rPr>
                <w:sz w:val="28"/>
              </w:rPr>
              <w:t>предприятия,</w:t>
            </w:r>
            <w:r>
              <w:rPr>
                <w:spacing w:val="-7"/>
                <w:sz w:val="28"/>
              </w:rPr>
              <w:t xml:space="preserve"> </w:t>
            </w:r>
            <w:r>
              <w:rPr>
                <w:sz w:val="28"/>
              </w:rPr>
              <w:t>встречи</w:t>
            </w:r>
            <w:r>
              <w:rPr>
                <w:spacing w:val="-7"/>
                <w:sz w:val="28"/>
              </w:rPr>
              <w:t xml:space="preserve"> </w:t>
            </w:r>
            <w:r>
              <w:rPr>
                <w:sz w:val="28"/>
              </w:rPr>
              <w:t>с</w:t>
            </w:r>
            <w:r>
              <w:rPr>
                <w:spacing w:val="-8"/>
                <w:sz w:val="28"/>
              </w:rPr>
              <w:t xml:space="preserve"> </w:t>
            </w:r>
            <w:r>
              <w:rPr>
                <w:sz w:val="28"/>
              </w:rPr>
              <w:t>интересными людьми – представителями разных профессий, деловые игры, квесты, решение кейсов, изучение специализированных цифровых ресурсов,</w:t>
            </w:r>
          </w:p>
          <w:p w14:paraId="1D75A598" w14:textId="77777777" w:rsidR="00413CEB" w:rsidRDefault="00AB3E27">
            <w:pPr>
              <w:pStyle w:val="TableParagraph"/>
              <w:ind w:left="149"/>
              <w:rPr>
                <w:b/>
                <w:sz w:val="28"/>
              </w:rPr>
            </w:pPr>
            <w:r>
              <w:rPr>
                <w:sz w:val="28"/>
              </w:rPr>
              <w:t>профессиональные пробы, моделирующие профессиональную</w:t>
            </w:r>
            <w:r>
              <w:rPr>
                <w:spacing w:val="-18"/>
                <w:sz w:val="28"/>
              </w:rPr>
              <w:t xml:space="preserve"> </w:t>
            </w:r>
            <w:r>
              <w:rPr>
                <w:sz w:val="28"/>
              </w:rPr>
              <w:t>деятельность,</w:t>
            </w:r>
            <w:r>
              <w:rPr>
                <w:spacing w:val="-17"/>
                <w:sz w:val="28"/>
              </w:rPr>
              <w:t xml:space="preserve"> </w:t>
            </w:r>
            <w:r>
              <w:rPr>
                <w:sz w:val="28"/>
              </w:rPr>
              <w:t xml:space="preserve">экскурсии, посещение ярмарок профессий </w:t>
            </w:r>
            <w:r>
              <w:rPr>
                <w:b/>
                <w:sz w:val="28"/>
              </w:rPr>
              <w:t>(в рамках реализации модулей Рабочей программы</w:t>
            </w:r>
          </w:p>
          <w:p w14:paraId="455E82FF" w14:textId="77777777" w:rsidR="00413CEB" w:rsidRDefault="00AB3E27">
            <w:pPr>
              <w:pStyle w:val="TableParagraph"/>
              <w:ind w:left="149"/>
              <w:rPr>
                <w:b/>
                <w:sz w:val="28"/>
              </w:rPr>
            </w:pPr>
            <w:r>
              <w:rPr>
                <w:b/>
                <w:sz w:val="28"/>
              </w:rPr>
              <w:t>воспитания,</w:t>
            </w:r>
            <w:r>
              <w:rPr>
                <w:b/>
                <w:spacing w:val="40"/>
                <w:sz w:val="28"/>
              </w:rPr>
              <w:t xml:space="preserve"> </w:t>
            </w:r>
            <w:r>
              <w:rPr>
                <w:b/>
                <w:sz w:val="28"/>
              </w:rPr>
              <w:t>Индивидуального</w:t>
            </w:r>
            <w:r>
              <w:rPr>
                <w:b/>
                <w:spacing w:val="-8"/>
                <w:sz w:val="28"/>
              </w:rPr>
              <w:t xml:space="preserve"> </w:t>
            </w:r>
            <w:r>
              <w:rPr>
                <w:b/>
                <w:sz w:val="28"/>
              </w:rPr>
              <w:t>плана</w:t>
            </w:r>
            <w:r>
              <w:rPr>
                <w:b/>
                <w:spacing w:val="-9"/>
                <w:sz w:val="28"/>
              </w:rPr>
              <w:t xml:space="preserve"> </w:t>
            </w:r>
            <w:r>
              <w:rPr>
                <w:b/>
                <w:sz w:val="28"/>
              </w:rPr>
              <w:t>классного руководителя, деятельности специалистов</w:t>
            </w:r>
          </w:p>
          <w:p w14:paraId="55D4551D" w14:textId="77777777" w:rsidR="00413CEB" w:rsidRDefault="00AB3E27">
            <w:pPr>
              <w:pStyle w:val="TableParagraph"/>
              <w:spacing w:line="304" w:lineRule="exact"/>
              <w:ind w:left="149"/>
              <w:rPr>
                <w:b/>
                <w:sz w:val="28"/>
              </w:rPr>
            </w:pPr>
            <w:r>
              <w:rPr>
                <w:b/>
                <w:spacing w:val="-2"/>
                <w:sz w:val="28"/>
              </w:rPr>
              <w:t>школы)</w:t>
            </w:r>
          </w:p>
        </w:tc>
        <w:tc>
          <w:tcPr>
            <w:tcW w:w="2556" w:type="dxa"/>
          </w:tcPr>
          <w:p w14:paraId="4DD229A1" w14:textId="77777777" w:rsidR="00413CEB" w:rsidRDefault="00AB3E27">
            <w:pPr>
              <w:pStyle w:val="TableParagraph"/>
              <w:spacing w:line="275" w:lineRule="exact"/>
              <w:ind w:left="121"/>
              <w:jc w:val="center"/>
              <w:rPr>
                <w:sz w:val="28"/>
              </w:rPr>
            </w:pPr>
            <w:r>
              <w:rPr>
                <w:spacing w:val="-4"/>
                <w:sz w:val="28"/>
              </w:rPr>
              <w:t>2/68</w:t>
            </w:r>
          </w:p>
        </w:tc>
      </w:tr>
    </w:tbl>
    <w:p w14:paraId="4C647CC6" w14:textId="77777777" w:rsidR="00413CEB" w:rsidRDefault="00413CEB">
      <w:pPr>
        <w:spacing w:line="275" w:lineRule="exact"/>
        <w:jc w:val="center"/>
        <w:rPr>
          <w:sz w:val="28"/>
        </w:rPr>
        <w:sectPr w:rsidR="00413CEB">
          <w:footerReference w:type="default" r:id="rId64"/>
          <w:pgSz w:w="16840" w:h="11910" w:orient="landscape"/>
          <w:pgMar w:top="1340" w:right="280" w:bottom="1240" w:left="1300" w:header="0" w:footer="1058" w:gutter="0"/>
          <w:cols w:space="720"/>
        </w:sectPr>
      </w:pPr>
    </w:p>
    <w:p w14:paraId="4613A8B2" w14:textId="77777777" w:rsidR="00413CEB" w:rsidRDefault="00413CEB">
      <w:pPr>
        <w:pStyle w:val="a3"/>
        <w:spacing w:before="3"/>
        <w:ind w:left="0"/>
        <w:jc w:val="left"/>
        <w:rPr>
          <w:b/>
          <w:sz w:val="6"/>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548"/>
        <w:gridCol w:w="6377"/>
        <w:gridCol w:w="2556"/>
      </w:tblGrid>
      <w:tr w:rsidR="00413CEB" w14:paraId="52647767" w14:textId="77777777">
        <w:trPr>
          <w:trHeight w:val="2709"/>
        </w:trPr>
        <w:tc>
          <w:tcPr>
            <w:tcW w:w="3543" w:type="dxa"/>
          </w:tcPr>
          <w:p w14:paraId="7B3B9CA9" w14:textId="77777777" w:rsidR="00413CEB" w:rsidRDefault="00AB3E27">
            <w:pPr>
              <w:pStyle w:val="TableParagraph"/>
              <w:spacing w:line="201" w:lineRule="auto"/>
              <w:ind w:left="4" w:right="61"/>
              <w:rPr>
                <w:sz w:val="28"/>
              </w:rPr>
            </w:pPr>
            <w:r>
              <w:rPr>
                <w:sz w:val="28"/>
              </w:rPr>
              <w:t xml:space="preserve">Занятия, связанные с реализацией особых интеллектуальных и </w:t>
            </w:r>
            <w:r>
              <w:rPr>
                <w:spacing w:val="-2"/>
                <w:sz w:val="28"/>
              </w:rPr>
              <w:t xml:space="preserve">социокультурных </w:t>
            </w:r>
            <w:r>
              <w:rPr>
                <w:sz w:val="28"/>
              </w:rPr>
              <w:t>потребностей</w:t>
            </w:r>
            <w:r>
              <w:rPr>
                <w:spacing w:val="-18"/>
                <w:sz w:val="28"/>
              </w:rPr>
              <w:t xml:space="preserve"> </w:t>
            </w:r>
            <w:r>
              <w:rPr>
                <w:sz w:val="28"/>
              </w:rPr>
              <w:t>обучающихся</w:t>
            </w:r>
          </w:p>
        </w:tc>
        <w:tc>
          <w:tcPr>
            <w:tcW w:w="2548" w:type="dxa"/>
          </w:tcPr>
          <w:p w14:paraId="38F60418" w14:textId="77777777" w:rsidR="00413CEB" w:rsidRDefault="003E7214">
            <w:pPr>
              <w:pStyle w:val="TableParagraph"/>
              <w:spacing w:line="258" w:lineRule="exact"/>
              <w:ind w:left="112"/>
              <w:rPr>
                <w:sz w:val="28"/>
              </w:rPr>
            </w:pPr>
            <w:r>
              <w:rPr>
                <w:spacing w:val="-2"/>
                <w:sz w:val="28"/>
              </w:rPr>
              <w:t xml:space="preserve"> </w:t>
            </w:r>
            <w:r w:rsidR="00AB3E27">
              <w:rPr>
                <w:spacing w:val="-2"/>
                <w:sz w:val="28"/>
              </w:rPr>
              <w:t>«Робототехника»,</w:t>
            </w:r>
          </w:p>
          <w:p w14:paraId="5107DA92" w14:textId="77777777" w:rsidR="00413CEB" w:rsidRDefault="00AB3E27" w:rsidP="003E7214">
            <w:pPr>
              <w:pStyle w:val="TableParagraph"/>
              <w:spacing w:before="12" w:line="201" w:lineRule="auto"/>
              <w:ind w:left="112" w:right="339"/>
              <w:rPr>
                <w:sz w:val="28"/>
              </w:rPr>
            </w:pPr>
            <w:r>
              <w:rPr>
                <w:spacing w:val="-2"/>
                <w:sz w:val="28"/>
              </w:rPr>
              <w:t>«</w:t>
            </w:r>
            <w:r w:rsidR="003E7214">
              <w:rPr>
                <w:spacing w:val="-2"/>
                <w:sz w:val="28"/>
              </w:rPr>
              <w:t>3Дмоделирование</w:t>
            </w:r>
            <w:r>
              <w:rPr>
                <w:spacing w:val="-2"/>
                <w:sz w:val="28"/>
              </w:rPr>
              <w:t>»</w:t>
            </w:r>
          </w:p>
        </w:tc>
        <w:tc>
          <w:tcPr>
            <w:tcW w:w="6377" w:type="dxa"/>
          </w:tcPr>
          <w:p w14:paraId="3558E250" w14:textId="77777777" w:rsidR="00413CEB" w:rsidRDefault="00AB3E27">
            <w:pPr>
              <w:pStyle w:val="TableParagraph"/>
              <w:tabs>
                <w:tab w:val="left" w:pos="2797"/>
              </w:tabs>
              <w:spacing w:line="201" w:lineRule="auto"/>
              <w:ind w:left="113" w:right="422" w:firstLine="69"/>
              <w:rPr>
                <w:b/>
                <w:sz w:val="28"/>
              </w:rPr>
            </w:pPr>
            <w:r>
              <w:rPr>
                <w:sz w:val="28"/>
              </w:rPr>
              <w:t>использование оборудования Центра «Точка роста», предметные</w:t>
            </w:r>
            <w:r>
              <w:rPr>
                <w:sz w:val="28"/>
              </w:rPr>
              <w:tab/>
              <w:t>недели; олимпиады, дистанционные игровые конкурсы; научно- практическая</w:t>
            </w:r>
            <w:r>
              <w:rPr>
                <w:spacing w:val="-5"/>
                <w:sz w:val="28"/>
              </w:rPr>
              <w:t xml:space="preserve"> </w:t>
            </w:r>
            <w:r>
              <w:rPr>
                <w:sz w:val="28"/>
              </w:rPr>
              <w:t>конференция;</w:t>
            </w:r>
            <w:r>
              <w:rPr>
                <w:spacing w:val="-3"/>
                <w:sz w:val="28"/>
              </w:rPr>
              <w:t xml:space="preserve"> </w:t>
            </w:r>
            <w:r>
              <w:rPr>
                <w:sz w:val="28"/>
              </w:rPr>
              <w:t>предметные</w:t>
            </w:r>
            <w:r>
              <w:rPr>
                <w:spacing w:val="-7"/>
                <w:sz w:val="28"/>
              </w:rPr>
              <w:t xml:space="preserve"> </w:t>
            </w:r>
            <w:r>
              <w:rPr>
                <w:sz w:val="28"/>
              </w:rPr>
              <w:t xml:space="preserve">недели, разработка учебных проектов по предметам; </w:t>
            </w:r>
            <w:r>
              <w:rPr>
                <w:b/>
                <w:sz w:val="28"/>
              </w:rPr>
              <w:t>(в рамках реализации модулей Рабочей программы воспитания,</w:t>
            </w:r>
            <w:r>
              <w:rPr>
                <w:b/>
                <w:spacing w:val="40"/>
                <w:sz w:val="28"/>
              </w:rPr>
              <w:t xml:space="preserve"> </w:t>
            </w:r>
            <w:r>
              <w:rPr>
                <w:b/>
                <w:sz w:val="28"/>
              </w:rPr>
              <w:t>Индивидуального плана классного руководителя,</w:t>
            </w:r>
            <w:r>
              <w:rPr>
                <w:b/>
                <w:spacing w:val="-1"/>
                <w:sz w:val="28"/>
              </w:rPr>
              <w:t xml:space="preserve"> </w:t>
            </w:r>
            <w:r>
              <w:rPr>
                <w:b/>
                <w:sz w:val="28"/>
              </w:rPr>
              <w:t>деятельности</w:t>
            </w:r>
          </w:p>
          <w:p w14:paraId="2DEEF7A6" w14:textId="77777777" w:rsidR="00413CEB" w:rsidRDefault="00AB3E27">
            <w:pPr>
              <w:pStyle w:val="TableParagraph"/>
              <w:spacing w:line="259" w:lineRule="exact"/>
              <w:ind w:left="113"/>
              <w:rPr>
                <w:b/>
                <w:sz w:val="28"/>
              </w:rPr>
            </w:pPr>
            <w:r>
              <w:rPr>
                <w:b/>
                <w:sz w:val="28"/>
              </w:rPr>
              <w:t>специалистов</w:t>
            </w:r>
            <w:r>
              <w:rPr>
                <w:b/>
                <w:spacing w:val="-10"/>
                <w:sz w:val="28"/>
              </w:rPr>
              <w:t xml:space="preserve"> </w:t>
            </w:r>
            <w:r>
              <w:rPr>
                <w:b/>
                <w:spacing w:val="-2"/>
                <w:sz w:val="28"/>
              </w:rPr>
              <w:t>школы)</w:t>
            </w:r>
          </w:p>
        </w:tc>
        <w:tc>
          <w:tcPr>
            <w:tcW w:w="2556" w:type="dxa"/>
          </w:tcPr>
          <w:p w14:paraId="439F53F3" w14:textId="77777777" w:rsidR="00413CEB" w:rsidRDefault="00AB3E27">
            <w:pPr>
              <w:pStyle w:val="TableParagraph"/>
              <w:spacing w:line="279" w:lineRule="exact"/>
              <w:ind w:left="121"/>
              <w:jc w:val="center"/>
              <w:rPr>
                <w:sz w:val="28"/>
              </w:rPr>
            </w:pPr>
            <w:r>
              <w:rPr>
                <w:spacing w:val="-4"/>
                <w:sz w:val="28"/>
              </w:rPr>
              <w:t>2/68</w:t>
            </w:r>
          </w:p>
        </w:tc>
      </w:tr>
      <w:tr w:rsidR="00413CEB" w14:paraId="4603E7C5" w14:textId="77777777">
        <w:trPr>
          <w:trHeight w:val="4841"/>
        </w:trPr>
        <w:tc>
          <w:tcPr>
            <w:tcW w:w="3543" w:type="dxa"/>
          </w:tcPr>
          <w:p w14:paraId="73459A5C" w14:textId="77777777" w:rsidR="00413CEB" w:rsidRDefault="00AB3E27">
            <w:pPr>
              <w:pStyle w:val="TableParagraph"/>
              <w:spacing w:line="201" w:lineRule="auto"/>
              <w:ind w:left="4" w:right="61"/>
              <w:rPr>
                <w:sz w:val="28"/>
              </w:rPr>
            </w:pPr>
            <w:r>
              <w:rPr>
                <w:sz w:val="28"/>
              </w:rPr>
              <w:t>Занятия, направленные на удовлетворение</w:t>
            </w:r>
            <w:r>
              <w:rPr>
                <w:spacing w:val="-18"/>
                <w:sz w:val="28"/>
              </w:rPr>
              <w:t xml:space="preserve"> </w:t>
            </w:r>
            <w:r>
              <w:rPr>
                <w:sz w:val="28"/>
              </w:rPr>
              <w:t>интересов</w:t>
            </w:r>
            <w:r>
              <w:rPr>
                <w:spacing w:val="-17"/>
                <w:sz w:val="28"/>
              </w:rPr>
              <w:t xml:space="preserve"> </w:t>
            </w:r>
            <w:r>
              <w:rPr>
                <w:sz w:val="28"/>
              </w:rPr>
              <w:t xml:space="preserve">и потребностей обучающихся в творческом и физическом развитии, помощь в самореализации, раскрытии и развитии способностей и </w:t>
            </w:r>
            <w:r>
              <w:rPr>
                <w:spacing w:val="-2"/>
                <w:sz w:val="28"/>
              </w:rPr>
              <w:t>талантов</w:t>
            </w:r>
          </w:p>
        </w:tc>
        <w:tc>
          <w:tcPr>
            <w:tcW w:w="2548" w:type="dxa"/>
          </w:tcPr>
          <w:p w14:paraId="503FA37F" w14:textId="77777777" w:rsidR="00413CEB" w:rsidRDefault="00AB3E27">
            <w:pPr>
              <w:pStyle w:val="TableParagraph"/>
              <w:spacing w:line="251" w:lineRule="exact"/>
              <w:ind w:left="112"/>
              <w:rPr>
                <w:sz w:val="28"/>
              </w:rPr>
            </w:pPr>
            <w:r>
              <w:rPr>
                <w:spacing w:val="-2"/>
                <w:sz w:val="28"/>
              </w:rPr>
              <w:t>Секции</w:t>
            </w:r>
          </w:p>
          <w:p w14:paraId="34702484" w14:textId="77777777" w:rsidR="00413CEB" w:rsidRDefault="00AB3E27">
            <w:pPr>
              <w:pStyle w:val="TableParagraph"/>
              <w:spacing w:line="271" w:lineRule="exact"/>
              <w:ind w:left="112"/>
              <w:rPr>
                <w:sz w:val="28"/>
              </w:rPr>
            </w:pPr>
            <w:r>
              <w:rPr>
                <w:spacing w:val="-2"/>
                <w:sz w:val="28"/>
              </w:rPr>
              <w:t>«Баскетбол»,</w:t>
            </w:r>
          </w:p>
          <w:p w14:paraId="4D35AC93" w14:textId="77777777" w:rsidR="00413CEB" w:rsidRDefault="00AB3E27">
            <w:pPr>
              <w:pStyle w:val="TableParagraph"/>
              <w:spacing w:line="297" w:lineRule="exact"/>
              <w:ind w:left="112"/>
              <w:rPr>
                <w:sz w:val="28"/>
              </w:rPr>
            </w:pPr>
            <w:r>
              <w:rPr>
                <w:spacing w:val="-2"/>
                <w:sz w:val="28"/>
              </w:rPr>
              <w:t>«Волейбол»</w:t>
            </w:r>
          </w:p>
          <w:p w14:paraId="1F2A6E54" w14:textId="77777777" w:rsidR="00413CEB" w:rsidRDefault="00413CEB">
            <w:pPr>
              <w:pStyle w:val="TableParagraph"/>
              <w:ind w:left="0"/>
              <w:rPr>
                <w:b/>
                <w:sz w:val="28"/>
              </w:rPr>
            </w:pPr>
          </w:p>
          <w:p w14:paraId="39D747B6" w14:textId="77777777" w:rsidR="00413CEB" w:rsidRDefault="00413CEB">
            <w:pPr>
              <w:pStyle w:val="TableParagraph"/>
              <w:ind w:left="0"/>
              <w:rPr>
                <w:b/>
                <w:sz w:val="28"/>
              </w:rPr>
            </w:pPr>
          </w:p>
          <w:p w14:paraId="12E6D7A1" w14:textId="77777777" w:rsidR="00413CEB" w:rsidRDefault="00413CEB">
            <w:pPr>
              <w:pStyle w:val="TableParagraph"/>
              <w:spacing w:before="110"/>
              <w:ind w:left="0"/>
              <w:rPr>
                <w:b/>
                <w:sz w:val="28"/>
              </w:rPr>
            </w:pPr>
          </w:p>
          <w:p w14:paraId="3CEAEC0B" w14:textId="77777777" w:rsidR="00413CEB" w:rsidRDefault="00AB3E27">
            <w:pPr>
              <w:pStyle w:val="TableParagraph"/>
              <w:spacing w:line="201" w:lineRule="auto"/>
              <w:ind w:left="5" w:firstLine="69"/>
              <w:rPr>
                <w:sz w:val="28"/>
              </w:rPr>
            </w:pPr>
            <w:r>
              <w:rPr>
                <w:spacing w:val="-2"/>
                <w:sz w:val="28"/>
              </w:rPr>
              <w:t>«Школьный медиацентр»</w:t>
            </w:r>
          </w:p>
          <w:p w14:paraId="1B6E3073" w14:textId="77777777" w:rsidR="00413CEB" w:rsidRDefault="00413CEB">
            <w:pPr>
              <w:pStyle w:val="TableParagraph"/>
              <w:spacing w:before="2" w:line="201" w:lineRule="auto"/>
              <w:ind w:left="5" w:right="339"/>
              <w:rPr>
                <w:sz w:val="28"/>
              </w:rPr>
            </w:pPr>
          </w:p>
        </w:tc>
        <w:tc>
          <w:tcPr>
            <w:tcW w:w="6377" w:type="dxa"/>
          </w:tcPr>
          <w:p w14:paraId="6D456612" w14:textId="77777777" w:rsidR="00413CEB" w:rsidRDefault="00AB3E27">
            <w:pPr>
              <w:pStyle w:val="TableParagraph"/>
              <w:spacing w:line="201" w:lineRule="auto"/>
              <w:ind w:left="113" w:right="178"/>
              <w:rPr>
                <w:sz w:val="28"/>
              </w:rPr>
            </w:pPr>
            <w:r>
              <w:rPr>
                <w:sz w:val="28"/>
              </w:rPr>
              <w:t>организация</w:t>
            </w:r>
            <w:r>
              <w:rPr>
                <w:spacing w:val="-7"/>
                <w:sz w:val="28"/>
              </w:rPr>
              <w:t xml:space="preserve"> </w:t>
            </w:r>
            <w:r>
              <w:rPr>
                <w:sz w:val="28"/>
              </w:rPr>
              <w:t>походов,</w:t>
            </w:r>
            <w:r>
              <w:rPr>
                <w:spacing w:val="40"/>
                <w:sz w:val="28"/>
              </w:rPr>
              <w:t xml:space="preserve"> </w:t>
            </w:r>
            <w:r>
              <w:rPr>
                <w:sz w:val="28"/>
              </w:rPr>
              <w:t>экскурсий,Дней</w:t>
            </w:r>
            <w:r>
              <w:rPr>
                <w:spacing w:val="-4"/>
                <w:sz w:val="28"/>
              </w:rPr>
              <w:t xml:space="preserve"> </w:t>
            </w:r>
            <w:r>
              <w:rPr>
                <w:sz w:val="28"/>
              </w:rPr>
              <w:t>здоровья; участие во внутришкольных и районных спортивных</w:t>
            </w:r>
            <w:r>
              <w:rPr>
                <w:spacing w:val="-7"/>
                <w:sz w:val="28"/>
              </w:rPr>
              <w:t xml:space="preserve"> </w:t>
            </w:r>
            <w:r>
              <w:rPr>
                <w:sz w:val="28"/>
              </w:rPr>
              <w:t>соревнованиях</w:t>
            </w:r>
            <w:r>
              <w:rPr>
                <w:spacing w:val="-7"/>
                <w:sz w:val="28"/>
              </w:rPr>
              <w:t xml:space="preserve"> </w:t>
            </w:r>
            <w:r>
              <w:rPr>
                <w:sz w:val="28"/>
              </w:rPr>
              <w:t>и</w:t>
            </w:r>
            <w:r>
              <w:rPr>
                <w:spacing w:val="-4"/>
                <w:sz w:val="28"/>
              </w:rPr>
              <w:t xml:space="preserve"> </w:t>
            </w:r>
            <w:r>
              <w:rPr>
                <w:sz w:val="28"/>
              </w:rPr>
              <w:t>конкурсах;</w:t>
            </w:r>
            <w:r>
              <w:rPr>
                <w:spacing w:val="40"/>
                <w:sz w:val="28"/>
              </w:rPr>
              <w:t xml:space="preserve"> </w:t>
            </w:r>
            <w:r>
              <w:rPr>
                <w:sz w:val="28"/>
              </w:rPr>
              <w:t xml:space="preserve">беседы </w:t>
            </w:r>
            <w:r>
              <w:rPr>
                <w:spacing w:val="-6"/>
                <w:sz w:val="28"/>
              </w:rPr>
              <w:t>по</w:t>
            </w:r>
          </w:p>
          <w:p w14:paraId="1A69A685" w14:textId="77777777" w:rsidR="00413CEB" w:rsidRDefault="00AB3E27">
            <w:pPr>
              <w:pStyle w:val="TableParagraph"/>
              <w:tabs>
                <w:tab w:val="left" w:pos="1254"/>
              </w:tabs>
              <w:spacing w:line="242" w:lineRule="auto"/>
              <w:ind w:left="113" w:right="930"/>
              <w:rPr>
                <w:sz w:val="28"/>
              </w:rPr>
            </w:pPr>
            <w:r>
              <w:rPr>
                <w:sz w:val="28"/>
              </w:rPr>
              <w:t>здоровьесбережению; мероприятия спортивного</w:t>
            </w:r>
            <w:r>
              <w:rPr>
                <w:spacing w:val="-12"/>
                <w:sz w:val="28"/>
              </w:rPr>
              <w:t xml:space="preserve"> </w:t>
            </w:r>
            <w:r>
              <w:rPr>
                <w:sz w:val="28"/>
              </w:rPr>
              <w:t>клуба</w:t>
            </w:r>
            <w:r>
              <w:rPr>
                <w:spacing w:val="-13"/>
                <w:sz w:val="28"/>
              </w:rPr>
              <w:t xml:space="preserve"> </w:t>
            </w:r>
            <w:r>
              <w:rPr>
                <w:sz w:val="28"/>
              </w:rPr>
              <w:t>,</w:t>
            </w:r>
            <w:r>
              <w:rPr>
                <w:spacing w:val="-15"/>
                <w:sz w:val="28"/>
              </w:rPr>
              <w:t xml:space="preserve"> </w:t>
            </w:r>
            <w:r>
              <w:rPr>
                <w:sz w:val="28"/>
              </w:rPr>
              <w:t xml:space="preserve">динамические </w:t>
            </w:r>
            <w:r>
              <w:rPr>
                <w:spacing w:val="-2"/>
                <w:sz w:val="28"/>
              </w:rPr>
              <w:t>паузы</w:t>
            </w:r>
            <w:r>
              <w:rPr>
                <w:sz w:val="28"/>
              </w:rPr>
              <w:tab/>
              <w:t>во время уроков и перемен.</w:t>
            </w:r>
          </w:p>
          <w:p w14:paraId="6225F808" w14:textId="77777777" w:rsidR="00413CEB" w:rsidRDefault="00413CEB">
            <w:pPr>
              <w:pStyle w:val="TableParagraph"/>
              <w:ind w:left="0"/>
              <w:rPr>
                <w:b/>
                <w:sz w:val="28"/>
              </w:rPr>
            </w:pPr>
          </w:p>
          <w:p w14:paraId="65A94231" w14:textId="77777777" w:rsidR="00413CEB" w:rsidRDefault="00AB3E27">
            <w:pPr>
              <w:pStyle w:val="TableParagraph"/>
              <w:spacing w:line="204" w:lineRule="auto"/>
              <w:ind w:left="108"/>
              <w:rPr>
                <w:sz w:val="28"/>
              </w:rPr>
            </w:pPr>
            <w:r>
              <w:rPr>
                <w:sz w:val="28"/>
              </w:rPr>
              <w:t>экскурсии в музеи и театры; Дни театра;</w:t>
            </w:r>
            <w:r>
              <w:rPr>
                <w:spacing w:val="40"/>
                <w:sz w:val="28"/>
              </w:rPr>
              <w:t xml:space="preserve"> </w:t>
            </w:r>
            <w:r>
              <w:rPr>
                <w:sz w:val="28"/>
              </w:rPr>
              <w:t>Дни музыки;</w:t>
            </w:r>
            <w:r>
              <w:rPr>
                <w:spacing w:val="-4"/>
                <w:sz w:val="28"/>
              </w:rPr>
              <w:t xml:space="preserve"> </w:t>
            </w:r>
            <w:r>
              <w:rPr>
                <w:sz w:val="28"/>
              </w:rPr>
              <w:t>выставки</w:t>
            </w:r>
            <w:r>
              <w:rPr>
                <w:spacing w:val="-5"/>
                <w:sz w:val="28"/>
              </w:rPr>
              <w:t xml:space="preserve"> </w:t>
            </w:r>
            <w:r>
              <w:rPr>
                <w:sz w:val="28"/>
              </w:rPr>
              <w:t>и</w:t>
            </w:r>
            <w:r>
              <w:rPr>
                <w:spacing w:val="-8"/>
                <w:sz w:val="28"/>
              </w:rPr>
              <w:t xml:space="preserve"> </w:t>
            </w:r>
            <w:r>
              <w:rPr>
                <w:sz w:val="28"/>
              </w:rPr>
              <w:t>конкурсы</w:t>
            </w:r>
            <w:r>
              <w:rPr>
                <w:spacing w:val="-4"/>
                <w:sz w:val="28"/>
              </w:rPr>
              <w:t xml:space="preserve"> </w:t>
            </w:r>
            <w:r>
              <w:rPr>
                <w:sz w:val="28"/>
              </w:rPr>
              <w:t>рисунков,</w:t>
            </w:r>
            <w:r>
              <w:rPr>
                <w:spacing w:val="-7"/>
                <w:sz w:val="28"/>
              </w:rPr>
              <w:t xml:space="preserve"> </w:t>
            </w:r>
            <w:r>
              <w:rPr>
                <w:sz w:val="28"/>
              </w:rPr>
              <w:t>поделок</w:t>
            </w:r>
            <w:r>
              <w:rPr>
                <w:spacing w:val="-8"/>
                <w:sz w:val="28"/>
              </w:rPr>
              <w:t xml:space="preserve"> </w:t>
            </w:r>
            <w:r>
              <w:rPr>
                <w:sz w:val="28"/>
              </w:rPr>
              <w:t>и творческих работ на уровне школы и района;</w:t>
            </w:r>
          </w:p>
          <w:p w14:paraId="295D323C" w14:textId="77777777" w:rsidR="00413CEB" w:rsidRDefault="00AB3E27">
            <w:pPr>
              <w:pStyle w:val="TableParagraph"/>
              <w:spacing w:line="204" w:lineRule="auto"/>
              <w:ind w:left="108"/>
              <w:rPr>
                <w:sz w:val="28"/>
              </w:rPr>
            </w:pPr>
            <w:r>
              <w:rPr>
                <w:sz w:val="28"/>
              </w:rPr>
              <w:t>тематические</w:t>
            </w:r>
            <w:r>
              <w:rPr>
                <w:spacing w:val="-7"/>
                <w:sz w:val="28"/>
              </w:rPr>
              <w:t xml:space="preserve"> </w:t>
            </w:r>
            <w:r>
              <w:rPr>
                <w:sz w:val="28"/>
              </w:rPr>
              <w:t>классные</w:t>
            </w:r>
            <w:r>
              <w:rPr>
                <w:spacing w:val="-8"/>
                <w:sz w:val="28"/>
              </w:rPr>
              <w:t xml:space="preserve"> </w:t>
            </w:r>
            <w:r>
              <w:rPr>
                <w:sz w:val="28"/>
              </w:rPr>
              <w:t>часы;</w:t>
            </w:r>
            <w:r>
              <w:rPr>
                <w:spacing w:val="-7"/>
                <w:sz w:val="28"/>
              </w:rPr>
              <w:t xml:space="preserve"> </w:t>
            </w:r>
            <w:r>
              <w:rPr>
                <w:sz w:val="28"/>
              </w:rPr>
              <w:t>участие</w:t>
            </w:r>
            <w:r>
              <w:rPr>
                <w:spacing w:val="-12"/>
                <w:sz w:val="28"/>
              </w:rPr>
              <w:t xml:space="preserve"> </w:t>
            </w:r>
            <w:r>
              <w:rPr>
                <w:sz w:val="28"/>
              </w:rPr>
              <w:t>в</w:t>
            </w:r>
            <w:r>
              <w:rPr>
                <w:spacing w:val="-13"/>
                <w:sz w:val="28"/>
              </w:rPr>
              <w:t xml:space="preserve"> </w:t>
            </w:r>
            <w:r>
              <w:rPr>
                <w:sz w:val="28"/>
              </w:rPr>
              <w:t>концертных программах, социальные акции.</w:t>
            </w:r>
          </w:p>
          <w:p w14:paraId="775CF8DE" w14:textId="77777777" w:rsidR="00413CEB" w:rsidRDefault="00AB3E27">
            <w:pPr>
              <w:pStyle w:val="TableParagraph"/>
              <w:spacing w:line="204" w:lineRule="auto"/>
              <w:ind w:left="108" w:right="422"/>
              <w:rPr>
                <w:b/>
                <w:sz w:val="28"/>
              </w:rPr>
            </w:pPr>
            <w:r>
              <w:rPr>
                <w:b/>
                <w:sz w:val="28"/>
              </w:rPr>
              <w:t>(в рамках реализации модулей Рабочей программы воспитания,</w:t>
            </w:r>
            <w:r>
              <w:rPr>
                <w:b/>
                <w:spacing w:val="40"/>
                <w:sz w:val="28"/>
              </w:rPr>
              <w:t xml:space="preserve"> </w:t>
            </w:r>
            <w:r>
              <w:rPr>
                <w:b/>
                <w:sz w:val="28"/>
              </w:rPr>
              <w:t>Индивидуального плана</w:t>
            </w:r>
            <w:r>
              <w:rPr>
                <w:b/>
                <w:spacing w:val="-12"/>
                <w:sz w:val="28"/>
              </w:rPr>
              <w:t xml:space="preserve"> </w:t>
            </w:r>
            <w:r>
              <w:rPr>
                <w:b/>
                <w:sz w:val="28"/>
              </w:rPr>
              <w:t>классного</w:t>
            </w:r>
            <w:r>
              <w:rPr>
                <w:b/>
                <w:spacing w:val="-12"/>
                <w:sz w:val="28"/>
              </w:rPr>
              <w:t xml:space="preserve"> </w:t>
            </w:r>
            <w:r>
              <w:rPr>
                <w:b/>
                <w:sz w:val="28"/>
              </w:rPr>
              <w:t>руководителя,</w:t>
            </w:r>
            <w:r>
              <w:rPr>
                <w:b/>
                <w:spacing w:val="-14"/>
                <w:sz w:val="28"/>
              </w:rPr>
              <w:t xml:space="preserve"> </w:t>
            </w:r>
            <w:r>
              <w:rPr>
                <w:b/>
                <w:sz w:val="28"/>
              </w:rPr>
              <w:t>деятельности</w:t>
            </w:r>
          </w:p>
          <w:p w14:paraId="44C44B05" w14:textId="77777777" w:rsidR="00413CEB" w:rsidRDefault="00AB3E27">
            <w:pPr>
              <w:pStyle w:val="TableParagraph"/>
              <w:spacing w:line="255" w:lineRule="exact"/>
              <w:ind w:left="108"/>
              <w:rPr>
                <w:b/>
                <w:sz w:val="28"/>
              </w:rPr>
            </w:pPr>
            <w:r>
              <w:rPr>
                <w:b/>
                <w:sz w:val="28"/>
              </w:rPr>
              <w:t>специалистов</w:t>
            </w:r>
            <w:r>
              <w:rPr>
                <w:b/>
                <w:spacing w:val="-10"/>
                <w:sz w:val="28"/>
              </w:rPr>
              <w:t xml:space="preserve"> </w:t>
            </w:r>
            <w:r>
              <w:rPr>
                <w:b/>
                <w:spacing w:val="-2"/>
                <w:sz w:val="28"/>
              </w:rPr>
              <w:t>школы)</w:t>
            </w:r>
          </w:p>
        </w:tc>
        <w:tc>
          <w:tcPr>
            <w:tcW w:w="2556" w:type="dxa"/>
          </w:tcPr>
          <w:p w14:paraId="397EC7B9" w14:textId="77777777" w:rsidR="00413CEB" w:rsidRDefault="00AB3E27">
            <w:pPr>
              <w:pStyle w:val="TableParagraph"/>
              <w:spacing w:line="315" w:lineRule="exact"/>
              <w:ind w:left="121" w:right="106"/>
              <w:jc w:val="center"/>
              <w:rPr>
                <w:sz w:val="28"/>
              </w:rPr>
            </w:pPr>
            <w:r>
              <w:rPr>
                <w:spacing w:val="-4"/>
                <w:sz w:val="28"/>
              </w:rPr>
              <w:t>2/68</w:t>
            </w:r>
          </w:p>
          <w:p w14:paraId="4FC0D3EE" w14:textId="77777777" w:rsidR="00413CEB" w:rsidRDefault="00413CEB">
            <w:pPr>
              <w:pStyle w:val="TableParagraph"/>
              <w:ind w:left="0"/>
              <w:rPr>
                <w:b/>
                <w:sz w:val="28"/>
              </w:rPr>
            </w:pPr>
          </w:p>
          <w:p w14:paraId="338F357E" w14:textId="77777777" w:rsidR="00413CEB" w:rsidRDefault="00413CEB">
            <w:pPr>
              <w:pStyle w:val="TableParagraph"/>
              <w:ind w:left="0"/>
              <w:rPr>
                <w:b/>
                <w:sz w:val="28"/>
              </w:rPr>
            </w:pPr>
          </w:p>
          <w:p w14:paraId="1803E90F" w14:textId="77777777" w:rsidR="00413CEB" w:rsidRDefault="00413CEB">
            <w:pPr>
              <w:pStyle w:val="TableParagraph"/>
              <w:ind w:left="0"/>
              <w:rPr>
                <w:b/>
                <w:sz w:val="28"/>
              </w:rPr>
            </w:pPr>
          </w:p>
          <w:p w14:paraId="6910A675" w14:textId="77777777" w:rsidR="00413CEB" w:rsidRDefault="00413CEB">
            <w:pPr>
              <w:pStyle w:val="TableParagraph"/>
              <w:ind w:left="0"/>
              <w:rPr>
                <w:b/>
                <w:sz w:val="28"/>
              </w:rPr>
            </w:pPr>
          </w:p>
          <w:p w14:paraId="3ECED7AE" w14:textId="77777777" w:rsidR="00413CEB" w:rsidRDefault="00413CEB">
            <w:pPr>
              <w:pStyle w:val="TableParagraph"/>
              <w:ind w:left="0"/>
              <w:rPr>
                <w:b/>
                <w:sz w:val="28"/>
              </w:rPr>
            </w:pPr>
          </w:p>
          <w:p w14:paraId="20350DBF" w14:textId="77777777" w:rsidR="00413CEB" w:rsidRDefault="00413CEB">
            <w:pPr>
              <w:pStyle w:val="TableParagraph"/>
              <w:ind w:left="0"/>
              <w:rPr>
                <w:b/>
                <w:sz w:val="28"/>
              </w:rPr>
            </w:pPr>
          </w:p>
          <w:p w14:paraId="2E5D2291" w14:textId="77777777" w:rsidR="00413CEB" w:rsidRDefault="00AB3E27">
            <w:pPr>
              <w:pStyle w:val="TableParagraph"/>
              <w:ind w:left="121" w:right="106"/>
              <w:jc w:val="center"/>
              <w:rPr>
                <w:sz w:val="28"/>
              </w:rPr>
            </w:pPr>
            <w:r>
              <w:rPr>
                <w:spacing w:val="-4"/>
                <w:sz w:val="28"/>
              </w:rPr>
              <w:t>1/34</w:t>
            </w:r>
          </w:p>
        </w:tc>
      </w:tr>
    </w:tbl>
    <w:p w14:paraId="1EDF5B44" w14:textId="77777777" w:rsidR="00413CEB" w:rsidRDefault="00413CEB">
      <w:pPr>
        <w:jc w:val="center"/>
        <w:rPr>
          <w:sz w:val="28"/>
        </w:rPr>
        <w:sectPr w:rsidR="00413CEB">
          <w:pgSz w:w="16840" w:h="11910" w:orient="landscape"/>
          <w:pgMar w:top="1340" w:right="280" w:bottom="1240" w:left="1300" w:header="0" w:footer="1058" w:gutter="0"/>
          <w:cols w:space="720"/>
        </w:sectPr>
      </w:pPr>
    </w:p>
    <w:p w14:paraId="79BD0C5A" w14:textId="77777777" w:rsidR="00413CEB" w:rsidRDefault="00413CEB">
      <w:pPr>
        <w:pStyle w:val="a3"/>
        <w:spacing w:before="3"/>
        <w:ind w:left="0"/>
        <w:jc w:val="left"/>
        <w:rPr>
          <w:b/>
          <w:sz w:val="6"/>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3"/>
        <w:gridCol w:w="2548"/>
        <w:gridCol w:w="6377"/>
        <w:gridCol w:w="2556"/>
      </w:tblGrid>
      <w:tr w:rsidR="00413CEB" w14:paraId="1AA6A189" w14:textId="77777777">
        <w:trPr>
          <w:trHeight w:val="4608"/>
        </w:trPr>
        <w:tc>
          <w:tcPr>
            <w:tcW w:w="3543" w:type="dxa"/>
            <w:tcBorders>
              <w:bottom w:val="single" w:sz="6" w:space="0" w:color="000000"/>
            </w:tcBorders>
          </w:tcPr>
          <w:p w14:paraId="648FD1ED" w14:textId="77777777" w:rsidR="00413CEB" w:rsidRDefault="00AB3E27">
            <w:pPr>
              <w:pStyle w:val="TableParagraph"/>
              <w:spacing w:line="201" w:lineRule="auto"/>
              <w:ind w:left="4" w:right="61"/>
              <w:rPr>
                <w:sz w:val="28"/>
              </w:rPr>
            </w:pPr>
            <w:r>
              <w:rPr>
                <w:sz w:val="28"/>
              </w:rPr>
              <w:t>Занятия, направленные на удовлетворение</w:t>
            </w:r>
            <w:r>
              <w:rPr>
                <w:spacing w:val="-18"/>
                <w:sz w:val="28"/>
              </w:rPr>
              <w:t xml:space="preserve"> </w:t>
            </w:r>
            <w:r>
              <w:rPr>
                <w:sz w:val="28"/>
              </w:rPr>
              <w:t>социальных интересов и потребностей обучающихся, на</w:t>
            </w:r>
          </w:p>
          <w:p w14:paraId="7C756D66" w14:textId="77777777" w:rsidR="00413CEB" w:rsidRDefault="00AB3E27">
            <w:pPr>
              <w:pStyle w:val="TableParagraph"/>
              <w:spacing w:line="258" w:lineRule="exact"/>
              <w:ind w:left="4"/>
              <w:rPr>
                <w:sz w:val="28"/>
              </w:rPr>
            </w:pPr>
            <w:r>
              <w:rPr>
                <w:spacing w:val="-2"/>
                <w:sz w:val="28"/>
              </w:rPr>
              <w:t>педагогическое</w:t>
            </w:r>
          </w:p>
          <w:p w14:paraId="3FF2EF5F" w14:textId="77777777" w:rsidR="00413CEB" w:rsidRDefault="00AB3E27">
            <w:pPr>
              <w:pStyle w:val="TableParagraph"/>
              <w:spacing w:before="12" w:line="201" w:lineRule="auto"/>
              <w:ind w:left="4" w:right="10"/>
              <w:jc w:val="both"/>
              <w:rPr>
                <w:sz w:val="28"/>
              </w:rPr>
            </w:pPr>
            <w:r>
              <w:rPr>
                <w:sz w:val="28"/>
              </w:rPr>
              <w:t>сопровождение</w:t>
            </w:r>
            <w:r>
              <w:rPr>
                <w:spacing w:val="-18"/>
                <w:sz w:val="28"/>
              </w:rPr>
              <w:t xml:space="preserve"> </w:t>
            </w:r>
            <w:r>
              <w:rPr>
                <w:sz w:val="28"/>
              </w:rPr>
              <w:t>деятельности социально ориентированных ученических сообществ,</w:t>
            </w:r>
          </w:p>
          <w:p w14:paraId="65D5D92A" w14:textId="77777777" w:rsidR="00413CEB" w:rsidRDefault="00AB3E27">
            <w:pPr>
              <w:pStyle w:val="TableParagraph"/>
              <w:spacing w:line="272" w:lineRule="exact"/>
              <w:ind w:left="4" w:right="130"/>
              <w:rPr>
                <w:sz w:val="28"/>
              </w:rPr>
            </w:pPr>
            <w:r>
              <w:rPr>
                <w:sz w:val="28"/>
              </w:rPr>
              <w:t xml:space="preserve">детских общественных объединений, органов </w:t>
            </w:r>
            <w:r>
              <w:rPr>
                <w:spacing w:val="-2"/>
                <w:sz w:val="28"/>
              </w:rPr>
              <w:t xml:space="preserve">ученического </w:t>
            </w:r>
            <w:r>
              <w:rPr>
                <w:sz w:val="28"/>
              </w:rPr>
              <w:t>самоуправления, на организацию совместно с обучающимися</w:t>
            </w:r>
            <w:r>
              <w:rPr>
                <w:spacing w:val="-18"/>
                <w:sz w:val="28"/>
              </w:rPr>
              <w:t xml:space="preserve"> </w:t>
            </w:r>
            <w:r>
              <w:rPr>
                <w:sz w:val="28"/>
              </w:rPr>
              <w:t xml:space="preserve">комплекса </w:t>
            </w:r>
            <w:r>
              <w:rPr>
                <w:spacing w:val="-2"/>
                <w:sz w:val="28"/>
              </w:rPr>
              <w:t>мероприятий воспитательной направленности</w:t>
            </w:r>
          </w:p>
        </w:tc>
        <w:tc>
          <w:tcPr>
            <w:tcW w:w="2548" w:type="dxa"/>
            <w:tcBorders>
              <w:bottom w:val="single" w:sz="6" w:space="0" w:color="000000"/>
            </w:tcBorders>
          </w:tcPr>
          <w:p w14:paraId="57F90F4D" w14:textId="77777777" w:rsidR="00413CEB" w:rsidRDefault="00AB3E27">
            <w:pPr>
              <w:pStyle w:val="TableParagraph"/>
              <w:spacing w:line="251" w:lineRule="exact"/>
              <w:ind w:left="112"/>
              <w:rPr>
                <w:sz w:val="28"/>
              </w:rPr>
            </w:pPr>
            <w:r>
              <w:rPr>
                <w:spacing w:val="-2"/>
                <w:sz w:val="28"/>
              </w:rPr>
              <w:t>«Самоуправление</w:t>
            </w:r>
          </w:p>
          <w:p w14:paraId="08CCDE29" w14:textId="77777777" w:rsidR="00413CEB" w:rsidRDefault="00AB3E27">
            <w:pPr>
              <w:pStyle w:val="TableParagraph"/>
              <w:spacing w:before="16" w:line="201" w:lineRule="auto"/>
              <w:ind w:left="112"/>
              <w:rPr>
                <w:sz w:val="28"/>
              </w:rPr>
            </w:pPr>
            <w:r>
              <w:rPr>
                <w:sz w:val="28"/>
              </w:rPr>
              <w:t xml:space="preserve">» и «Детские </w:t>
            </w:r>
            <w:r>
              <w:rPr>
                <w:spacing w:val="-2"/>
                <w:sz w:val="28"/>
              </w:rPr>
              <w:t>общественные объединения»</w:t>
            </w:r>
          </w:p>
        </w:tc>
        <w:tc>
          <w:tcPr>
            <w:tcW w:w="6377" w:type="dxa"/>
            <w:tcBorders>
              <w:bottom w:val="single" w:sz="6" w:space="0" w:color="000000"/>
            </w:tcBorders>
          </w:tcPr>
          <w:p w14:paraId="36736E90" w14:textId="77777777" w:rsidR="00413CEB" w:rsidRDefault="00AB3E27">
            <w:pPr>
              <w:pStyle w:val="TableParagraph"/>
              <w:spacing w:line="201" w:lineRule="auto"/>
              <w:ind w:left="113" w:right="422"/>
              <w:rPr>
                <w:sz w:val="28"/>
              </w:rPr>
            </w:pPr>
            <w:r>
              <w:rPr>
                <w:sz w:val="28"/>
              </w:rPr>
              <w:t>Реализация школьных социальныхпроектов; участие</w:t>
            </w:r>
            <w:r>
              <w:rPr>
                <w:spacing w:val="-6"/>
                <w:sz w:val="28"/>
              </w:rPr>
              <w:t xml:space="preserve"> </w:t>
            </w:r>
            <w:r>
              <w:rPr>
                <w:sz w:val="28"/>
              </w:rPr>
              <w:t>в</w:t>
            </w:r>
            <w:r>
              <w:rPr>
                <w:spacing w:val="-7"/>
                <w:sz w:val="28"/>
              </w:rPr>
              <w:t xml:space="preserve"> </w:t>
            </w:r>
            <w:r>
              <w:rPr>
                <w:sz w:val="28"/>
              </w:rPr>
              <w:t>районных</w:t>
            </w:r>
            <w:r>
              <w:rPr>
                <w:spacing w:val="-7"/>
                <w:sz w:val="28"/>
              </w:rPr>
              <w:t xml:space="preserve"> </w:t>
            </w:r>
            <w:r>
              <w:rPr>
                <w:sz w:val="28"/>
              </w:rPr>
              <w:t>социальных</w:t>
            </w:r>
            <w:r>
              <w:rPr>
                <w:spacing w:val="-5"/>
                <w:sz w:val="28"/>
              </w:rPr>
              <w:t xml:space="preserve"> </w:t>
            </w:r>
            <w:r>
              <w:rPr>
                <w:sz w:val="28"/>
              </w:rPr>
              <w:t>акциях;</w:t>
            </w:r>
            <w:r>
              <w:rPr>
                <w:spacing w:val="40"/>
                <w:sz w:val="28"/>
              </w:rPr>
              <w:t xml:space="preserve"> </w:t>
            </w:r>
            <w:r>
              <w:rPr>
                <w:sz w:val="28"/>
              </w:rPr>
              <w:t>работа экоотряда, волонтерского отряда, дежурство по школе и классу; участие в деятельностиорганов ученического самоуправления,</w:t>
            </w:r>
            <w:r>
              <w:rPr>
                <w:spacing w:val="40"/>
                <w:sz w:val="28"/>
              </w:rPr>
              <w:t xml:space="preserve"> </w:t>
            </w:r>
            <w:r>
              <w:rPr>
                <w:sz w:val="28"/>
              </w:rPr>
              <w:t>РДДМ.</w:t>
            </w:r>
          </w:p>
        </w:tc>
        <w:tc>
          <w:tcPr>
            <w:tcW w:w="2556" w:type="dxa"/>
            <w:tcBorders>
              <w:bottom w:val="single" w:sz="6" w:space="0" w:color="000000"/>
            </w:tcBorders>
          </w:tcPr>
          <w:p w14:paraId="05654F7A" w14:textId="77777777" w:rsidR="00413CEB" w:rsidRDefault="00AB3E27">
            <w:pPr>
              <w:pStyle w:val="TableParagraph"/>
              <w:spacing w:line="279" w:lineRule="exact"/>
              <w:ind w:left="1300"/>
              <w:rPr>
                <w:sz w:val="28"/>
              </w:rPr>
            </w:pPr>
            <w:r>
              <w:rPr>
                <w:spacing w:val="-4"/>
                <w:sz w:val="28"/>
              </w:rPr>
              <w:t>2/68</w:t>
            </w:r>
          </w:p>
        </w:tc>
      </w:tr>
      <w:tr w:rsidR="00413CEB" w14:paraId="7E00355E" w14:textId="77777777">
        <w:trPr>
          <w:trHeight w:val="472"/>
        </w:trPr>
        <w:tc>
          <w:tcPr>
            <w:tcW w:w="3543" w:type="dxa"/>
            <w:tcBorders>
              <w:top w:val="single" w:sz="6" w:space="0" w:color="000000"/>
            </w:tcBorders>
          </w:tcPr>
          <w:p w14:paraId="058FD0AD" w14:textId="77777777" w:rsidR="00413CEB" w:rsidRDefault="00AB3E27">
            <w:pPr>
              <w:pStyle w:val="TableParagraph"/>
              <w:spacing w:line="274" w:lineRule="exact"/>
              <w:ind w:left="484" w:right="469"/>
              <w:jc w:val="center"/>
              <w:rPr>
                <w:sz w:val="28"/>
              </w:rPr>
            </w:pPr>
            <w:r>
              <w:rPr>
                <w:spacing w:val="-2"/>
                <w:sz w:val="28"/>
              </w:rPr>
              <w:t>Итого</w:t>
            </w:r>
          </w:p>
        </w:tc>
        <w:tc>
          <w:tcPr>
            <w:tcW w:w="2548" w:type="dxa"/>
            <w:tcBorders>
              <w:top w:val="single" w:sz="6" w:space="0" w:color="000000"/>
            </w:tcBorders>
          </w:tcPr>
          <w:p w14:paraId="79453065" w14:textId="77777777" w:rsidR="00413CEB" w:rsidRDefault="00413CEB">
            <w:pPr>
              <w:pStyle w:val="TableParagraph"/>
              <w:ind w:left="0"/>
              <w:rPr>
                <w:sz w:val="28"/>
              </w:rPr>
            </w:pPr>
          </w:p>
        </w:tc>
        <w:tc>
          <w:tcPr>
            <w:tcW w:w="6377" w:type="dxa"/>
            <w:tcBorders>
              <w:top w:val="single" w:sz="6" w:space="0" w:color="000000"/>
            </w:tcBorders>
          </w:tcPr>
          <w:p w14:paraId="6E5E91B1" w14:textId="77777777" w:rsidR="00413CEB" w:rsidRDefault="00413CEB">
            <w:pPr>
              <w:pStyle w:val="TableParagraph"/>
              <w:ind w:left="0"/>
              <w:rPr>
                <w:sz w:val="28"/>
              </w:rPr>
            </w:pPr>
          </w:p>
        </w:tc>
        <w:tc>
          <w:tcPr>
            <w:tcW w:w="2556" w:type="dxa"/>
            <w:tcBorders>
              <w:top w:val="single" w:sz="6" w:space="0" w:color="000000"/>
            </w:tcBorders>
          </w:tcPr>
          <w:p w14:paraId="3D082F02" w14:textId="77777777" w:rsidR="00413CEB" w:rsidRDefault="00AB3E27">
            <w:pPr>
              <w:pStyle w:val="TableParagraph"/>
              <w:spacing w:line="274" w:lineRule="exact"/>
              <w:ind w:left="815"/>
              <w:rPr>
                <w:sz w:val="28"/>
              </w:rPr>
            </w:pPr>
            <w:r>
              <w:rPr>
                <w:spacing w:val="-2"/>
                <w:sz w:val="28"/>
              </w:rPr>
              <w:t>10/340</w:t>
            </w:r>
          </w:p>
        </w:tc>
      </w:tr>
    </w:tbl>
    <w:p w14:paraId="690C4896" w14:textId="77777777" w:rsidR="00413CEB" w:rsidRDefault="00413CEB">
      <w:pPr>
        <w:spacing w:line="274" w:lineRule="exact"/>
        <w:rPr>
          <w:sz w:val="28"/>
        </w:rPr>
        <w:sectPr w:rsidR="00413CEB">
          <w:pgSz w:w="16840" w:h="11910" w:orient="landscape"/>
          <w:pgMar w:top="1340" w:right="280" w:bottom="1240" w:left="1300" w:header="0" w:footer="1058" w:gutter="0"/>
          <w:cols w:space="720"/>
        </w:sectPr>
      </w:pPr>
    </w:p>
    <w:p w14:paraId="1749A2FF" w14:textId="77777777" w:rsidR="00413CEB" w:rsidRDefault="00AB3E27">
      <w:pPr>
        <w:pStyle w:val="a5"/>
        <w:numPr>
          <w:ilvl w:val="2"/>
          <w:numId w:val="31"/>
        </w:numPr>
        <w:tabs>
          <w:tab w:val="left" w:pos="1386"/>
          <w:tab w:val="left" w:pos="1516"/>
        </w:tabs>
        <w:spacing w:before="71"/>
        <w:ind w:left="1386" w:right="407" w:hanging="360"/>
        <w:jc w:val="both"/>
        <w:rPr>
          <w:b/>
          <w:sz w:val="28"/>
        </w:rPr>
      </w:pPr>
      <w:r>
        <w:rPr>
          <w:b/>
          <w:sz w:val="28"/>
        </w:rPr>
        <w:lastRenderedPageBreak/>
        <w:t>Система условий реализации основной образовательной программы 3.3.1.Описание</w:t>
      </w:r>
      <w:r>
        <w:rPr>
          <w:b/>
          <w:spacing w:val="67"/>
          <w:w w:val="150"/>
          <w:sz w:val="28"/>
        </w:rPr>
        <w:t xml:space="preserve">   </w:t>
      </w:r>
      <w:r>
        <w:rPr>
          <w:b/>
          <w:sz w:val="28"/>
        </w:rPr>
        <w:t>кадровых</w:t>
      </w:r>
      <w:r>
        <w:rPr>
          <w:b/>
          <w:spacing w:val="68"/>
          <w:w w:val="150"/>
          <w:sz w:val="28"/>
        </w:rPr>
        <w:t xml:space="preserve">   </w:t>
      </w:r>
      <w:r>
        <w:rPr>
          <w:b/>
          <w:sz w:val="28"/>
        </w:rPr>
        <w:t>условий</w:t>
      </w:r>
      <w:r>
        <w:rPr>
          <w:b/>
          <w:spacing w:val="68"/>
          <w:w w:val="150"/>
          <w:sz w:val="28"/>
        </w:rPr>
        <w:t xml:space="preserve">   </w:t>
      </w:r>
      <w:r>
        <w:rPr>
          <w:b/>
          <w:sz w:val="28"/>
        </w:rPr>
        <w:t>реализации</w:t>
      </w:r>
      <w:r>
        <w:rPr>
          <w:b/>
          <w:spacing w:val="67"/>
          <w:w w:val="150"/>
          <w:sz w:val="28"/>
        </w:rPr>
        <w:t xml:space="preserve">   </w:t>
      </w:r>
      <w:r>
        <w:rPr>
          <w:b/>
          <w:sz w:val="28"/>
        </w:rPr>
        <w:t>основной</w:t>
      </w:r>
    </w:p>
    <w:p w14:paraId="7EFED7D1" w14:textId="77777777" w:rsidR="00413CEB" w:rsidRDefault="00AB3E27">
      <w:pPr>
        <w:spacing w:line="319" w:lineRule="exact"/>
        <w:ind w:left="678"/>
        <w:jc w:val="both"/>
        <w:rPr>
          <w:b/>
          <w:sz w:val="28"/>
        </w:rPr>
      </w:pPr>
      <w:r>
        <w:rPr>
          <w:b/>
          <w:sz w:val="28"/>
        </w:rPr>
        <w:t>образовательной</w:t>
      </w:r>
      <w:r>
        <w:rPr>
          <w:b/>
          <w:spacing w:val="-12"/>
          <w:sz w:val="28"/>
        </w:rPr>
        <w:t xml:space="preserve"> </w:t>
      </w:r>
      <w:r>
        <w:rPr>
          <w:b/>
          <w:sz w:val="28"/>
        </w:rPr>
        <w:t>программы</w:t>
      </w:r>
      <w:r>
        <w:rPr>
          <w:b/>
          <w:spacing w:val="-6"/>
          <w:sz w:val="28"/>
        </w:rPr>
        <w:t xml:space="preserve"> </w:t>
      </w:r>
      <w:r>
        <w:rPr>
          <w:b/>
          <w:sz w:val="28"/>
        </w:rPr>
        <w:t>среднего</w:t>
      </w:r>
      <w:r>
        <w:rPr>
          <w:b/>
          <w:spacing w:val="-7"/>
          <w:sz w:val="28"/>
        </w:rPr>
        <w:t xml:space="preserve"> </w:t>
      </w:r>
      <w:r>
        <w:rPr>
          <w:b/>
          <w:sz w:val="28"/>
        </w:rPr>
        <w:t>общего</w:t>
      </w:r>
      <w:r>
        <w:rPr>
          <w:b/>
          <w:spacing w:val="-11"/>
          <w:sz w:val="28"/>
        </w:rPr>
        <w:t xml:space="preserve"> </w:t>
      </w:r>
      <w:r>
        <w:rPr>
          <w:b/>
          <w:spacing w:val="-2"/>
          <w:sz w:val="28"/>
        </w:rPr>
        <w:t>образования</w:t>
      </w:r>
    </w:p>
    <w:p w14:paraId="11AA5C33" w14:textId="77777777" w:rsidR="00413CEB" w:rsidRDefault="00AB3E27">
      <w:pPr>
        <w:pStyle w:val="a3"/>
        <w:ind w:left="678" w:right="410" w:firstLine="707"/>
      </w:pPr>
      <w:r>
        <w:t>Система условий реализации основной образовательной программы среднего общего образования (далее – система условий) разработана на основе требований Федерального государственного образовательного стандарта среднего общего образования и обеспечивает обучающимся достижение планируемых результатов освоения основной образовательной программы среднего общего образования.</w:t>
      </w:r>
    </w:p>
    <w:p w14:paraId="4F9FB9F6" w14:textId="77777777" w:rsidR="00413CEB" w:rsidRDefault="00AB3E27">
      <w:pPr>
        <w:ind w:left="678" w:right="406" w:firstLine="707"/>
        <w:jc w:val="both"/>
        <w:rPr>
          <w:sz w:val="28"/>
        </w:rPr>
      </w:pPr>
      <w:r>
        <w:rPr>
          <w:sz w:val="28"/>
        </w:rPr>
        <w:t xml:space="preserve">Система условий разработана с учетом организационной структуры </w:t>
      </w:r>
      <w:r w:rsidR="003E7214">
        <w:rPr>
          <w:i/>
          <w:sz w:val="28"/>
        </w:rPr>
        <w:t>МКОУ «Иковская СОШ»</w:t>
      </w:r>
      <w:r>
        <w:rPr>
          <w:i/>
          <w:sz w:val="28"/>
        </w:rPr>
        <w:t xml:space="preserve">, </w:t>
      </w:r>
      <w:r>
        <w:rPr>
          <w:sz w:val="28"/>
        </w:rPr>
        <w:t>а также с учетом взаимодействия с социальными партнерами внутри системы образования и в рамках межведомственного взаимодействия</w:t>
      </w:r>
      <w:r>
        <w:rPr>
          <w:color w:val="0000F6"/>
          <w:sz w:val="28"/>
        </w:rPr>
        <w:t xml:space="preserve">. </w:t>
      </w:r>
      <w:r>
        <w:rPr>
          <w:sz w:val="28"/>
        </w:rPr>
        <w:t xml:space="preserve">Описание системы условий соответствует положениям локальных актов </w:t>
      </w:r>
      <w:r w:rsidR="003E7214">
        <w:rPr>
          <w:i/>
          <w:sz w:val="28"/>
        </w:rPr>
        <w:t>МКОУ «Иковская СОШ»</w:t>
      </w:r>
      <w:r>
        <w:rPr>
          <w:sz w:val="28"/>
        </w:rPr>
        <w:t>, нормативным правовым актам муниципального, регионального, федерального уровней.</w:t>
      </w:r>
    </w:p>
    <w:p w14:paraId="3DADFD5E" w14:textId="77777777" w:rsidR="00413CEB" w:rsidRDefault="00AB3E27">
      <w:pPr>
        <w:ind w:left="678" w:right="406" w:firstLine="707"/>
        <w:jc w:val="both"/>
        <w:rPr>
          <w:sz w:val="28"/>
        </w:rPr>
      </w:pPr>
      <w:r>
        <w:rPr>
          <w:sz w:val="28"/>
        </w:rPr>
        <w:t xml:space="preserve">Система условий </w:t>
      </w:r>
      <w:r w:rsidR="00823239">
        <w:rPr>
          <w:i/>
          <w:sz w:val="28"/>
        </w:rPr>
        <w:t>МКОУ «Иковская СОШ»</w:t>
      </w:r>
      <w:r>
        <w:rPr>
          <w:i/>
          <w:sz w:val="28"/>
        </w:rPr>
        <w:t xml:space="preserve"> </w:t>
      </w:r>
      <w:r>
        <w:rPr>
          <w:sz w:val="28"/>
        </w:rPr>
        <w:t>ориентирована на создание комфортной развивающей образовательной среды:</w:t>
      </w:r>
    </w:p>
    <w:p w14:paraId="56DDC14F" w14:textId="77777777" w:rsidR="00413CEB" w:rsidRDefault="00AB3E27">
      <w:pPr>
        <w:pStyle w:val="a5"/>
        <w:numPr>
          <w:ilvl w:val="0"/>
          <w:numId w:val="20"/>
        </w:numPr>
        <w:tabs>
          <w:tab w:val="left" w:pos="1809"/>
        </w:tabs>
        <w:ind w:right="406" w:firstLine="707"/>
        <w:rPr>
          <w:sz w:val="28"/>
        </w:rPr>
      </w:pPr>
      <w:r>
        <w:rPr>
          <w:sz w:val="28"/>
        </w:rPr>
        <w:t xml:space="preserve">обеспечивающих достижение целей среднего общего образования, его высокое качество, доступность и открытость для обучающихся, их родителей (законных представителей) и всего общества, воспитание и социализацию </w:t>
      </w:r>
      <w:r>
        <w:rPr>
          <w:spacing w:val="-2"/>
          <w:sz w:val="28"/>
        </w:rPr>
        <w:t>обучающихся;</w:t>
      </w:r>
    </w:p>
    <w:p w14:paraId="144DDC74" w14:textId="77777777" w:rsidR="00413CEB" w:rsidRDefault="00AB3E27">
      <w:pPr>
        <w:pStyle w:val="a5"/>
        <w:numPr>
          <w:ilvl w:val="0"/>
          <w:numId w:val="20"/>
        </w:numPr>
        <w:tabs>
          <w:tab w:val="left" w:pos="1809"/>
        </w:tabs>
        <w:ind w:right="412" w:firstLine="707"/>
        <w:rPr>
          <w:sz w:val="28"/>
        </w:rPr>
      </w:pPr>
      <w:r>
        <w:rPr>
          <w:sz w:val="28"/>
        </w:rPr>
        <w:t>гарантирующих сохранение и укрепление физического, психологического здоровья и социального благополучия обучающихся;</w:t>
      </w:r>
    </w:p>
    <w:p w14:paraId="0A0EFF13" w14:textId="77777777" w:rsidR="00413CEB" w:rsidRDefault="00AB3E27">
      <w:pPr>
        <w:pStyle w:val="a5"/>
        <w:numPr>
          <w:ilvl w:val="0"/>
          <w:numId w:val="20"/>
        </w:numPr>
        <w:tabs>
          <w:tab w:val="left" w:pos="1809"/>
        </w:tabs>
        <w:ind w:right="408" w:firstLine="707"/>
        <w:rPr>
          <w:sz w:val="28"/>
        </w:rPr>
      </w:pPr>
      <w:r>
        <w:rPr>
          <w:sz w:val="28"/>
        </w:rPr>
        <w:t>преемственных по отношению к основному общему образованию и соответствующих специфике образовательной деятельности при получении среднего общего образования, а также возрастным психофизическим особенностям развития обучающихся.</w:t>
      </w:r>
    </w:p>
    <w:p w14:paraId="7C5C2077" w14:textId="77777777" w:rsidR="00413CEB" w:rsidRDefault="00AB3E27" w:rsidP="00823239">
      <w:pPr>
        <w:ind w:left="678" w:right="409" w:firstLine="707"/>
        <w:jc w:val="both"/>
        <w:rPr>
          <w:sz w:val="28"/>
        </w:rPr>
      </w:pPr>
      <w:r>
        <w:rPr>
          <w:sz w:val="28"/>
        </w:rPr>
        <w:t>Условия реализации основной образовательной программы среднего общего</w:t>
      </w:r>
      <w:r>
        <w:rPr>
          <w:spacing w:val="25"/>
          <w:sz w:val="28"/>
        </w:rPr>
        <w:t xml:space="preserve"> </w:t>
      </w:r>
      <w:r>
        <w:rPr>
          <w:sz w:val="28"/>
        </w:rPr>
        <w:t>образования</w:t>
      </w:r>
      <w:r>
        <w:rPr>
          <w:spacing w:val="30"/>
          <w:sz w:val="28"/>
        </w:rPr>
        <w:t xml:space="preserve"> </w:t>
      </w:r>
      <w:r>
        <w:rPr>
          <w:i/>
          <w:sz w:val="28"/>
        </w:rPr>
        <w:t>МКОУ</w:t>
      </w:r>
      <w:r>
        <w:rPr>
          <w:i/>
          <w:spacing w:val="26"/>
          <w:sz w:val="28"/>
        </w:rPr>
        <w:t xml:space="preserve"> </w:t>
      </w:r>
      <w:r>
        <w:rPr>
          <w:i/>
          <w:sz w:val="28"/>
        </w:rPr>
        <w:t>«</w:t>
      </w:r>
      <w:r w:rsidR="00823239">
        <w:rPr>
          <w:i/>
          <w:sz w:val="28"/>
        </w:rPr>
        <w:t>Иковская СОШ</w:t>
      </w:r>
      <w:r>
        <w:rPr>
          <w:i/>
          <w:sz w:val="28"/>
        </w:rPr>
        <w:t xml:space="preserve">» </w:t>
      </w:r>
      <w:r>
        <w:rPr>
          <w:sz w:val="28"/>
        </w:rPr>
        <w:t>обеспечивают для участников образовательных отношений возможность:</w:t>
      </w:r>
    </w:p>
    <w:p w14:paraId="755667A5" w14:textId="77777777" w:rsidR="00413CEB" w:rsidRDefault="00AB3E27">
      <w:pPr>
        <w:pStyle w:val="a5"/>
        <w:numPr>
          <w:ilvl w:val="0"/>
          <w:numId w:val="19"/>
        </w:numPr>
        <w:tabs>
          <w:tab w:val="left" w:pos="1670"/>
        </w:tabs>
        <w:spacing w:line="276" w:lineRule="auto"/>
        <w:ind w:right="410" w:firstLine="707"/>
        <w:rPr>
          <w:sz w:val="28"/>
        </w:rPr>
      </w:pPr>
      <w:r>
        <w:rPr>
          <w:sz w:val="28"/>
        </w:rPr>
        <w:t>достижения планируемых результатов освоения основной образовательной программы в соответствии с учебными планами и планами внеурочной деятельности всеми обучающимися, в том числе одаренными детьми, детьми с ограниченными возможностями здоровья и инвалидами;</w:t>
      </w:r>
    </w:p>
    <w:p w14:paraId="0ED30CDF" w14:textId="77777777" w:rsidR="00413CEB" w:rsidRDefault="00AB3E27">
      <w:pPr>
        <w:pStyle w:val="a5"/>
        <w:numPr>
          <w:ilvl w:val="0"/>
          <w:numId w:val="19"/>
        </w:numPr>
        <w:tabs>
          <w:tab w:val="left" w:pos="1670"/>
        </w:tabs>
        <w:ind w:right="404" w:firstLine="707"/>
        <w:rPr>
          <w:sz w:val="28"/>
        </w:rPr>
      </w:pPr>
      <w:r>
        <w:rPr>
          <w:sz w:val="28"/>
        </w:rPr>
        <w:t>развития личности, ее способностей, формирования и удовлетворения социально значимых интересов и потребностей, самореализации обучающихся через организацию урочной и внеурочной деятельности, социальной практики, общественно полезной деятельности, через систему творческих, трудовых объединений, кружков, клубов, секций, студий на основе взаимодействия с другими</w:t>
      </w:r>
      <w:r>
        <w:rPr>
          <w:spacing w:val="42"/>
          <w:sz w:val="28"/>
        </w:rPr>
        <w:t xml:space="preserve"> </w:t>
      </w:r>
      <w:r>
        <w:rPr>
          <w:sz w:val="28"/>
        </w:rPr>
        <w:t>организациями,</w:t>
      </w:r>
      <w:r>
        <w:rPr>
          <w:spacing w:val="41"/>
          <w:sz w:val="28"/>
        </w:rPr>
        <w:t xml:space="preserve"> </w:t>
      </w:r>
      <w:r>
        <w:rPr>
          <w:sz w:val="28"/>
        </w:rPr>
        <w:t>осуществляющими</w:t>
      </w:r>
      <w:r>
        <w:rPr>
          <w:spacing w:val="42"/>
          <w:sz w:val="28"/>
        </w:rPr>
        <w:t xml:space="preserve"> </w:t>
      </w:r>
      <w:r>
        <w:rPr>
          <w:sz w:val="28"/>
        </w:rPr>
        <w:t>образовательную</w:t>
      </w:r>
      <w:r>
        <w:rPr>
          <w:spacing w:val="43"/>
          <w:sz w:val="28"/>
        </w:rPr>
        <w:t xml:space="preserve"> </w:t>
      </w:r>
      <w:r>
        <w:rPr>
          <w:sz w:val="28"/>
        </w:rPr>
        <w:t>деятельность,</w:t>
      </w:r>
      <w:r>
        <w:rPr>
          <w:spacing w:val="43"/>
          <w:sz w:val="28"/>
        </w:rPr>
        <w:t xml:space="preserve"> </w:t>
      </w:r>
      <w:r>
        <w:rPr>
          <w:spacing w:val="-10"/>
          <w:sz w:val="28"/>
        </w:rPr>
        <w:t>а</w:t>
      </w:r>
    </w:p>
    <w:p w14:paraId="51A17817" w14:textId="77777777" w:rsidR="00413CEB" w:rsidRDefault="00413CEB">
      <w:pPr>
        <w:jc w:val="both"/>
        <w:rPr>
          <w:sz w:val="28"/>
        </w:rPr>
        <w:sectPr w:rsidR="00413CEB">
          <w:footerReference w:type="default" r:id="rId65"/>
          <w:pgSz w:w="11910" w:h="16840"/>
          <w:pgMar w:top="760" w:right="440" w:bottom="1220" w:left="740" w:header="0" w:footer="1031" w:gutter="0"/>
          <w:cols w:space="720"/>
        </w:sectPr>
      </w:pPr>
    </w:p>
    <w:p w14:paraId="3A88E339" w14:textId="77777777" w:rsidR="00413CEB" w:rsidRDefault="00AB3E27">
      <w:pPr>
        <w:pStyle w:val="a3"/>
        <w:spacing w:before="66"/>
        <w:ind w:left="678" w:right="405"/>
      </w:pPr>
      <w:r>
        <w:lastRenderedPageBreak/>
        <w:t>также организациями культуры, спорта, здравоохранения, досуга, службами занятости населения, обеспечения безопасности жизнедеятельности;</w:t>
      </w:r>
    </w:p>
    <w:p w14:paraId="3081C585" w14:textId="77777777" w:rsidR="00413CEB" w:rsidRDefault="00AB3E27">
      <w:pPr>
        <w:pStyle w:val="a5"/>
        <w:numPr>
          <w:ilvl w:val="0"/>
          <w:numId w:val="19"/>
        </w:numPr>
        <w:tabs>
          <w:tab w:val="left" w:pos="1670"/>
        </w:tabs>
        <w:ind w:right="416" w:firstLine="707"/>
        <w:rPr>
          <w:sz w:val="28"/>
        </w:rPr>
      </w:pPr>
      <w:r>
        <w:rPr>
          <w:sz w:val="28"/>
        </w:rPr>
        <w:t>осознанного выбора обучающимися будущей профессии, дальнейшего успешного образования и профессиональной деятельности;</w:t>
      </w:r>
    </w:p>
    <w:p w14:paraId="7D83418D" w14:textId="77777777" w:rsidR="00413CEB" w:rsidRDefault="00AB3E27">
      <w:pPr>
        <w:pStyle w:val="a5"/>
        <w:numPr>
          <w:ilvl w:val="0"/>
          <w:numId w:val="19"/>
        </w:numPr>
        <w:tabs>
          <w:tab w:val="left" w:pos="1670"/>
        </w:tabs>
        <w:ind w:right="414" w:firstLine="707"/>
        <w:rPr>
          <w:sz w:val="28"/>
        </w:rPr>
      </w:pPr>
      <w:r>
        <w:rPr>
          <w:sz w:val="28"/>
        </w:rPr>
        <w:t>работы с одаренными обучающимися, организации их развития в различных областях образовательной, творческой деятельности;</w:t>
      </w:r>
    </w:p>
    <w:p w14:paraId="2F76ADF1" w14:textId="77777777" w:rsidR="00413CEB" w:rsidRDefault="00AB3E27">
      <w:pPr>
        <w:pStyle w:val="a5"/>
        <w:numPr>
          <w:ilvl w:val="0"/>
          <w:numId w:val="19"/>
        </w:numPr>
        <w:tabs>
          <w:tab w:val="left" w:pos="1670"/>
        </w:tabs>
        <w:ind w:right="408" w:firstLine="707"/>
        <w:rPr>
          <w:sz w:val="28"/>
        </w:rPr>
      </w:pPr>
      <w:r>
        <w:rPr>
          <w:sz w:val="28"/>
        </w:rPr>
        <w:t>формирования у обучающихся российской гражданской идентичности, социальных ценностей, социально-профессиональных ориентаций, готовности</w:t>
      </w:r>
      <w:r>
        <w:rPr>
          <w:spacing w:val="40"/>
          <w:sz w:val="28"/>
        </w:rPr>
        <w:t xml:space="preserve"> </w:t>
      </w:r>
      <w:r>
        <w:rPr>
          <w:sz w:val="28"/>
        </w:rPr>
        <w:t>к защите Отечества, службе в Вооруженных силах Российской Федерации;</w:t>
      </w:r>
    </w:p>
    <w:p w14:paraId="76FBC9CB" w14:textId="77777777" w:rsidR="00413CEB" w:rsidRDefault="00AB3E27">
      <w:pPr>
        <w:pStyle w:val="a5"/>
        <w:numPr>
          <w:ilvl w:val="0"/>
          <w:numId w:val="19"/>
        </w:numPr>
        <w:tabs>
          <w:tab w:val="left" w:pos="1670"/>
        </w:tabs>
        <w:ind w:right="414" w:firstLine="707"/>
        <w:rPr>
          <w:sz w:val="28"/>
        </w:rPr>
      </w:pPr>
      <w:r>
        <w:rPr>
          <w:sz w:val="28"/>
        </w:rPr>
        <w:t>выполнения индивидуального проекта всеми обучающимися в рамках учебного времени, специально отведенного учебным планом;</w:t>
      </w:r>
    </w:p>
    <w:p w14:paraId="34796962" w14:textId="77777777" w:rsidR="00413CEB" w:rsidRDefault="00AB3E27">
      <w:pPr>
        <w:pStyle w:val="a5"/>
        <w:numPr>
          <w:ilvl w:val="0"/>
          <w:numId w:val="19"/>
        </w:numPr>
        <w:tabs>
          <w:tab w:val="left" w:pos="1670"/>
        </w:tabs>
        <w:ind w:right="405" w:firstLine="707"/>
        <w:rPr>
          <w:sz w:val="28"/>
        </w:rPr>
      </w:pPr>
      <w:r>
        <w:rPr>
          <w:sz w:val="28"/>
        </w:rPr>
        <w:t>участия обучающихся, их родителей (законных представителей), педагогических работников и общественности в проектировании основной образовательной программы, в создании условий для ее реализации, а также образовательной среды и школьного уклада;</w:t>
      </w:r>
    </w:p>
    <w:p w14:paraId="30CC992A" w14:textId="77777777" w:rsidR="00413CEB" w:rsidRDefault="00AB3E27">
      <w:pPr>
        <w:pStyle w:val="a5"/>
        <w:numPr>
          <w:ilvl w:val="0"/>
          <w:numId w:val="19"/>
        </w:numPr>
        <w:tabs>
          <w:tab w:val="left" w:pos="1671"/>
        </w:tabs>
        <w:spacing w:line="342" w:lineRule="exact"/>
        <w:ind w:left="1671" w:hanging="285"/>
        <w:rPr>
          <w:sz w:val="28"/>
        </w:rPr>
      </w:pPr>
      <w:r>
        <w:rPr>
          <w:sz w:val="28"/>
        </w:rPr>
        <w:t>использования</w:t>
      </w:r>
      <w:r>
        <w:rPr>
          <w:spacing w:val="-10"/>
          <w:sz w:val="28"/>
        </w:rPr>
        <w:t xml:space="preserve"> </w:t>
      </w:r>
      <w:r>
        <w:rPr>
          <w:sz w:val="28"/>
        </w:rPr>
        <w:t>сетевого</w:t>
      </w:r>
      <w:r>
        <w:rPr>
          <w:spacing w:val="-7"/>
          <w:sz w:val="28"/>
        </w:rPr>
        <w:t xml:space="preserve"> </w:t>
      </w:r>
      <w:r>
        <w:rPr>
          <w:sz w:val="28"/>
        </w:rPr>
        <w:t>взаимодействия</w:t>
      </w:r>
      <w:r>
        <w:rPr>
          <w:spacing w:val="-5"/>
          <w:sz w:val="28"/>
        </w:rPr>
        <w:t xml:space="preserve"> </w:t>
      </w:r>
      <w:r>
        <w:rPr>
          <w:sz w:val="28"/>
        </w:rPr>
        <w:t>(при</w:t>
      </w:r>
      <w:r>
        <w:rPr>
          <w:spacing w:val="-8"/>
          <w:sz w:val="28"/>
        </w:rPr>
        <w:t xml:space="preserve"> </w:t>
      </w:r>
      <w:r>
        <w:rPr>
          <w:sz w:val="28"/>
        </w:rPr>
        <w:t>имеющемся</w:t>
      </w:r>
      <w:r>
        <w:rPr>
          <w:spacing w:val="-8"/>
          <w:sz w:val="28"/>
        </w:rPr>
        <w:t xml:space="preserve"> </w:t>
      </w:r>
      <w:r>
        <w:rPr>
          <w:sz w:val="28"/>
        </w:rPr>
        <w:t>договоре)</w:t>
      </w:r>
      <w:r>
        <w:rPr>
          <w:spacing w:val="-8"/>
          <w:sz w:val="28"/>
        </w:rPr>
        <w:t xml:space="preserve"> </w:t>
      </w:r>
      <w:r>
        <w:rPr>
          <w:spacing w:val="-10"/>
          <w:sz w:val="28"/>
        </w:rPr>
        <w:t>;</w:t>
      </w:r>
    </w:p>
    <w:p w14:paraId="341C9B74" w14:textId="77777777" w:rsidR="00413CEB" w:rsidRDefault="00AB3E27">
      <w:pPr>
        <w:pStyle w:val="a5"/>
        <w:numPr>
          <w:ilvl w:val="0"/>
          <w:numId w:val="19"/>
        </w:numPr>
        <w:tabs>
          <w:tab w:val="left" w:pos="1670"/>
        </w:tabs>
        <w:ind w:right="415" w:firstLine="707"/>
        <w:rPr>
          <w:sz w:val="28"/>
        </w:rPr>
      </w:pPr>
      <w:r>
        <w:rPr>
          <w:sz w:val="28"/>
        </w:rPr>
        <w:t>участия обучающихся в процессах преобразования социальной среды населенного пункта, разработки и реализации социальных проектов;</w:t>
      </w:r>
    </w:p>
    <w:p w14:paraId="488477A6" w14:textId="77777777" w:rsidR="00413CEB" w:rsidRDefault="00AB3E27">
      <w:pPr>
        <w:pStyle w:val="a5"/>
        <w:numPr>
          <w:ilvl w:val="0"/>
          <w:numId w:val="19"/>
        </w:numPr>
        <w:tabs>
          <w:tab w:val="left" w:pos="1670"/>
        </w:tabs>
        <w:ind w:right="407" w:firstLine="707"/>
        <w:rPr>
          <w:sz w:val="28"/>
        </w:rPr>
      </w:pPr>
      <w:r>
        <w:rPr>
          <w:sz w:val="28"/>
        </w:rPr>
        <w:t>развития у обучающихся опыта самостоятельной и творческой деятельности: образовательной, учебно-исследовательской и проектной, социальной, информационно-исследовательской, художественной и др</w:t>
      </w:r>
      <w:r>
        <w:rPr>
          <w:i/>
          <w:color w:val="0000F6"/>
          <w:sz w:val="28"/>
        </w:rPr>
        <w:t>.</w:t>
      </w:r>
      <w:r>
        <w:rPr>
          <w:sz w:val="28"/>
        </w:rPr>
        <w:t>;</w:t>
      </w:r>
    </w:p>
    <w:p w14:paraId="1CEEF239" w14:textId="77777777" w:rsidR="00413CEB" w:rsidRDefault="00AB3E27">
      <w:pPr>
        <w:pStyle w:val="a5"/>
        <w:numPr>
          <w:ilvl w:val="0"/>
          <w:numId w:val="19"/>
        </w:numPr>
        <w:tabs>
          <w:tab w:val="left" w:pos="1670"/>
        </w:tabs>
        <w:ind w:right="414" w:firstLine="707"/>
        <w:rPr>
          <w:sz w:val="28"/>
        </w:rPr>
      </w:pPr>
      <w:r>
        <w:rPr>
          <w:sz w:val="28"/>
        </w:rPr>
        <w:t>развития опыта общественной деятельности, решения моральных дилемм и осуществления нравственного выбора;</w:t>
      </w:r>
    </w:p>
    <w:p w14:paraId="15CF4329" w14:textId="77777777" w:rsidR="00413CEB" w:rsidRDefault="00AB3E27">
      <w:pPr>
        <w:pStyle w:val="a5"/>
        <w:numPr>
          <w:ilvl w:val="0"/>
          <w:numId w:val="19"/>
        </w:numPr>
        <w:tabs>
          <w:tab w:val="left" w:pos="1670"/>
        </w:tabs>
        <w:ind w:right="412" w:firstLine="707"/>
        <w:rPr>
          <w:sz w:val="28"/>
        </w:rPr>
      </w:pPr>
      <w:r>
        <w:rPr>
          <w:sz w:val="28"/>
        </w:rPr>
        <w:t>формирования у обучающихся основ экологического мышления, развития опыта природоохранной деятельности, безопасного для человека и окружающей его среды образа жизни;</w:t>
      </w:r>
    </w:p>
    <w:p w14:paraId="4B503630" w14:textId="77777777" w:rsidR="00413CEB" w:rsidRDefault="00AB3E27">
      <w:pPr>
        <w:pStyle w:val="a5"/>
        <w:numPr>
          <w:ilvl w:val="0"/>
          <w:numId w:val="19"/>
        </w:numPr>
        <w:tabs>
          <w:tab w:val="left" w:pos="1670"/>
        </w:tabs>
        <w:ind w:right="412" w:firstLine="707"/>
        <w:rPr>
          <w:sz w:val="28"/>
        </w:rPr>
      </w:pPr>
      <w:r>
        <w:rPr>
          <w:sz w:val="28"/>
        </w:rPr>
        <w:t>использования в образовательной деятельности современных образовательных технологий;</w:t>
      </w:r>
    </w:p>
    <w:p w14:paraId="5F3BB56A" w14:textId="77777777" w:rsidR="00413CEB" w:rsidRDefault="00AB3E27">
      <w:pPr>
        <w:pStyle w:val="a5"/>
        <w:numPr>
          <w:ilvl w:val="0"/>
          <w:numId w:val="19"/>
        </w:numPr>
        <w:tabs>
          <w:tab w:val="left" w:pos="1670"/>
        </w:tabs>
        <w:ind w:right="412" w:firstLine="707"/>
        <w:rPr>
          <w:sz w:val="28"/>
        </w:rPr>
      </w:pPr>
      <w:r>
        <w:rPr>
          <w:sz w:val="28"/>
        </w:rPr>
        <w:t xml:space="preserve">обновления содержания основной образовательной программы,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w:t>
      </w:r>
      <w:r>
        <w:rPr>
          <w:spacing w:val="-2"/>
          <w:sz w:val="28"/>
        </w:rPr>
        <w:t>Федерации;</w:t>
      </w:r>
    </w:p>
    <w:p w14:paraId="10AB8584" w14:textId="77777777" w:rsidR="00413CEB" w:rsidRDefault="00AB3E27">
      <w:pPr>
        <w:pStyle w:val="a5"/>
        <w:numPr>
          <w:ilvl w:val="0"/>
          <w:numId w:val="19"/>
        </w:numPr>
        <w:tabs>
          <w:tab w:val="left" w:pos="1670"/>
        </w:tabs>
        <w:ind w:right="413" w:firstLine="707"/>
        <w:rPr>
          <w:sz w:val="28"/>
        </w:rPr>
      </w:pPr>
      <w:r>
        <w:rPr>
          <w:sz w:val="28"/>
        </w:rPr>
        <w:t xml:space="preserve">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w:t>
      </w:r>
      <w:r>
        <w:rPr>
          <w:spacing w:val="-2"/>
          <w:sz w:val="28"/>
        </w:rPr>
        <w:t>компетентности;</w:t>
      </w:r>
    </w:p>
    <w:p w14:paraId="1F2DE2E9" w14:textId="77777777" w:rsidR="00413CEB" w:rsidRDefault="00AB3E27">
      <w:pPr>
        <w:pStyle w:val="a5"/>
        <w:numPr>
          <w:ilvl w:val="0"/>
          <w:numId w:val="19"/>
        </w:numPr>
        <w:tabs>
          <w:tab w:val="left" w:pos="1670"/>
        </w:tabs>
        <w:ind w:right="405" w:firstLine="707"/>
        <w:rPr>
          <w:sz w:val="28"/>
        </w:rPr>
      </w:pPr>
      <w:r>
        <w:rPr>
          <w:sz w:val="28"/>
        </w:rPr>
        <w:t>эффективного управления организацией, осуществляющей образовательную деятельность с использованием информационно- коммуникационных технологий.</w:t>
      </w:r>
    </w:p>
    <w:p w14:paraId="3E66C2D6" w14:textId="77777777" w:rsidR="00413CEB" w:rsidRDefault="00AB3E27" w:rsidP="00823239">
      <w:pPr>
        <w:spacing w:line="322" w:lineRule="exact"/>
        <w:ind w:left="1245"/>
        <w:jc w:val="both"/>
        <w:rPr>
          <w:sz w:val="28"/>
        </w:rPr>
      </w:pPr>
      <w:r>
        <w:rPr>
          <w:sz w:val="28"/>
        </w:rPr>
        <w:t>Система</w:t>
      </w:r>
      <w:r>
        <w:rPr>
          <w:spacing w:val="-6"/>
          <w:sz w:val="28"/>
        </w:rPr>
        <w:t xml:space="preserve"> </w:t>
      </w:r>
      <w:r>
        <w:rPr>
          <w:sz w:val="28"/>
        </w:rPr>
        <w:t>условий</w:t>
      </w:r>
      <w:r>
        <w:rPr>
          <w:spacing w:val="-2"/>
          <w:sz w:val="28"/>
        </w:rPr>
        <w:t xml:space="preserve"> </w:t>
      </w:r>
      <w:r>
        <w:rPr>
          <w:i/>
          <w:sz w:val="28"/>
        </w:rPr>
        <w:t>МКОУ</w:t>
      </w:r>
      <w:r>
        <w:rPr>
          <w:i/>
          <w:spacing w:val="-6"/>
          <w:sz w:val="28"/>
        </w:rPr>
        <w:t xml:space="preserve"> </w:t>
      </w:r>
      <w:r>
        <w:rPr>
          <w:i/>
          <w:sz w:val="28"/>
        </w:rPr>
        <w:t>«</w:t>
      </w:r>
      <w:r w:rsidR="00823239">
        <w:rPr>
          <w:i/>
          <w:sz w:val="28"/>
        </w:rPr>
        <w:t>Иковская СОШ</w:t>
      </w:r>
      <w:r>
        <w:rPr>
          <w:i/>
          <w:sz w:val="28"/>
        </w:rPr>
        <w:t>»</w:t>
      </w:r>
      <w:r>
        <w:rPr>
          <w:i/>
          <w:spacing w:val="-1"/>
          <w:sz w:val="28"/>
        </w:rPr>
        <w:t xml:space="preserve"> </w:t>
      </w:r>
      <w:r>
        <w:rPr>
          <w:spacing w:val="-2"/>
          <w:sz w:val="28"/>
        </w:rPr>
        <w:t>содержит:</w:t>
      </w:r>
    </w:p>
    <w:p w14:paraId="074D5C72" w14:textId="77777777" w:rsidR="00413CEB" w:rsidRDefault="00413CEB">
      <w:pPr>
        <w:jc w:val="both"/>
        <w:rPr>
          <w:sz w:val="28"/>
        </w:rPr>
        <w:sectPr w:rsidR="00413CEB">
          <w:pgSz w:w="11910" w:h="16840"/>
          <w:pgMar w:top="760" w:right="440" w:bottom="1300" w:left="740" w:header="0" w:footer="1031" w:gutter="0"/>
          <w:cols w:space="720"/>
        </w:sectPr>
      </w:pPr>
    </w:p>
    <w:p w14:paraId="3DE02694" w14:textId="77777777" w:rsidR="00413CEB" w:rsidRDefault="00AB3E27">
      <w:pPr>
        <w:pStyle w:val="a5"/>
        <w:numPr>
          <w:ilvl w:val="0"/>
          <w:numId w:val="19"/>
        </w:numPr>
        <w:tabs>
          <w:tab w:val="left" w:pos="1670"/>
        </w:tabs>
        <w:spacing w:before="85"/>
        <w:ind w:right="405" w:firstLine="707"/>
        <w:jc w:val="left"/>
        <w:rPr>
          <w:sz w:val="28"/>
        </w:rPr>
      </w:pPr>
      <w:r>
        <w:rPr>
          <w:sz w:val="28"/>
        </w:rPr>
        <w:lastRenderedPageBreak/>
        <w:t>описание</w:t>
      </w:r>
      <w:r>
        <w:rPr>
          <w:spacing w:val="40"/>
          <w:sz w:val="28"/>
        </w:rPr>
        <w:t xml:space="preserve"> </w:t>
      </w:r>
      <w:r>
        <w:rPr>
          <w:sz w:val="28"/>
        </w:rPr>
        <w:t>имеющихся</w:t>
      </w:r>
      <w:r>
        <w:rPr>
          <w:spacing w:val="40"/>
          <w:sz w:val="28"/>
        </w:rPr>
        <w:t xml:space="preserve"> </w:t>
      </w:r>
      <w:r>
        <w:rPr>
          <w:sz w:val="28"/>
        </w:rPr>
        <w:t>условий:</w:t>
      </w:r>
      <w:r>
        <w:rPr>
          <w:spacing w:val="40"/>
          <w:sz w:val="28"/>
        </w:rPr>
        <w:t xml:space="preserve"> </w:t>
      </w:r>
      <w:r>
        <w:rPr>
          <w:sz w:val="28"/>
        </w:rPr>
        <w:t>кадровых,</w:t>
      </w:r>
      <w:r>
        <w:rPr>
          <w:spacing w:val="40"/>
          <w:sz w:val="28"/>
        </w:rPr>
        <w:t xml:space="preserve"> </w:t>
      </w:r>
      <w:r>
        <w:rPr>
          <w:sz w:val="28"/>
        </w:rPr>
        <w:t>психолого-педагогических, финансовых, материально-технических, информационно-методических;</w:t>
      </w:r>
    </w:p>
    <w:p w14:paraId="5B34D933" w14:textId="77777777" w:rsidR="00413CEB" w:rsidRDefault="00AB3E27">
      <w:pPr>
        <w:pStyle w:val="a5"/>
        <w:numPr>
          <w:ilvl w:val="0"/>
          <w:numId w:val="19"/>
        </w:numPr>
        <w:tabs>
          <w:tab w:val="left" w:pos="1671"/>
        </w:tabs>
        <w:spacing w:line="341" w:lineRule="exact"/>
        <w:ind w:left="1671" w:hanging="285"/>
        <w:jc w:val="left"/>
        <w:rPr>
          <w:sz w:val="28"/>
        </w:rPr>
      </w:pPr>
      <w:r>
        <w:rPr>
          <w:sz w:val="28"/>
        </w:rPr>
        <w:t>механизмы</w:t>
      </w:r>
      <w:r>
        <w:rPr>
          <w:spacing w:val="-9"/>
          <w:sz w:val="28"/>
        </w:rPr>
        <w:t xml:space="preserve"> </w:t>
      </w:r>
      <w:r>
        <w:rPr>
          <w:sz w:val="28"/>
        </w:rPr>
        <w:t>достижения</w:t>
      </w:r>
      <w:r>
        <w:rPr>
          <w:spacing w:val="-9"/>
          <w:sz w:val="28"/>
        </w:rPr>
        <w:t xml:space="preserve"> </w:t>
      </w:r>
      <w:r>
        <w:rPr>
          <w:sz w:val="28"/>
        </w:rPr>
        <w:t>целевых</w:t>
      </w:r>
      <w:r>
        <w:rPr>
          <w:spacing w:val="-9"/>
          <w:sz w:val="28"/>
        </w:rPr>
        <w:t xml:space="preserve"> </w:t>
      </w:r>
      <w:r>
        <w:rPr>
          <w:sz w:val="28"/>
        </w:rPr>
        <w:t>ориентиров</w:t>
      </w:r>
      <w:r>
        <w:rPr>
          <w:spacing w:val="-7"/>
          <w:sz w:val="28"/>
        </w:rPr>
        <w:t xml:space="preserve"> </w:t>
      </w:r>
      <w:r>
        <w:rPr>
          <w:sz w:val="28"/>
        </w:rPr>
        <w:t>в</w:t>
      </w:r>
      <w:r>
        <w:rPr>
          <w:spacing w:val="-7"/>
          <w:sz w:val="28"/>
        </w:rPr>
        <w:t xml:space="preserve"> </w:t>
      </w:r>
      <w:r>
        <w:rPr>
          <w:sz w:val="28"/>
        </w:rPr>
        <w:t>системе</w:t>
      </w:r>
      <w:r>
        <w:rPr>
          <w:spacing w:val="-6"/>
          <w:sz w:val="28"/>
        </w:rPr>
        <w:t xml:space="preserve"> </w:t>
      </w:r>
      <w:r>
        <w:rPr>
          <w:spacing w:val="-2"/>
          <w:sz w:val="28"/>
        </w:rPr>
        <w:t>условий;</w:t>
      </w:r>
    </w:p>
    <w:p w14:paraId="157D66C7" w14:textId="77777777" w:rsidR="00413CEB" w:rsidRDefault="00AB3E27">
      <w:pPr>
        <w:pStyle w:val="a5"/>
        <w:numPr>
          <w:ilvl w:val="0"/>
          <w:numId w:val="19"/>
        </w:numPr>
        <w:tabs>
          <w:tab w:val="left" w:pos="1670"/>
        </w:tabs>
        <w:spacing w:before="1"/>
        <w:ind w:right="410" w:firstLine="707"/>
        <w:jc w:val="left"/>
        <w:rPr>
          <w:sz w:val="28"/>
        </w:rPr>
      </w:pPr>
      <w:r>
        <w:rPr>
          <w:sz w:val="28"/>
        </w:rPr>
        <w:t>сетевой</w:t>
      </w:r>
      <w:r>
        <w:rPr>
          <w:spacing w:val="80"/>
          <w:sz w:val="28"/>
        </w:rPr>
        <w:t xml:space="preserve"> </w:t>
      </w:r>
      <w:r>
        <w:rPr>
          <w:sz w:val="28"/>
        </w:rPr>
        <w:t>график</w:t>
      </w:r>
      <w:r>
        <w:rPr>
          <w:spacing w:val="80"/>
          <w:sz w:val="28"/>
        </w:rPr>
        <w:t xml:space="preserve"> </w:t>
      </w:r>
      <w:r>
        <w:rPr>
          <w:sz w:val="28"/>
        </w:rPr>
        <w:t>(дорожную</w:t>
      </w:r>
      <w:r>
        <w:rPr>
          <w:spacing w:val="80"/>
          <w:sz w:val="28"/>
        </w:rPr>
        <w:t xml:space="preserve"> </w:t>
      </w:r>
      <w:r>
        <w:rPr>
          <w:sz w:val="28"/>
        </w:rPr>
        <w:t>карту)</w:t>
      </w:r>
      <w:r>
        <w:rPr>
          <w:spacing w:val="80"/>
          <w:sz w:val="28"/>
        </w:rPr>
        <w:t xml:space="preserve"> </w:t>
      </w:r>
      <w:r>
        <w:rPr>
          <w:sz w:val="28"/>
        </w:rPr>
        <w:t>по</w:t>
      </w:r>
      <w:r>
        <w:rPr>
          <w:spacing w:val="80"/>
          <w:sz w:val="28"/>
        </w:rPr>
        <w:t xml:space="preserve"> </w:t>
      </w:r>
      <w:r>
        <w:rPr>
          <w:sz w:val="28"/>
        </w:rPr>
        <w:t>формированию</w:t>
      </w:r>
      <w:r>
        <w:rPr>
          <w:spacing w:val="80"/>
          <w:sz w:val="28"/>
        </w:rPr>
        <w:t xml:space="preserve"> </w:t>
      </w:r>
      <w:r>
        <w:rPr>
          <w:sz w:val="28"/>
        </w:rPr>
        <w:t>необходимой системы условий;</w:t>
      </w:r>
    </w:p>
    <w:p w14:paraId="06DC8D54" w14:textId="77777777" w:rsidR="00413CEB" w:rsidRDefault="00AB3E27">
      <w:pPr>
        <w:pStyle w:val="a5"/>
        <w:numPr>
          <w:ilvl w:val="0"/>
          <w:numId w:val="19"/>
        </w:numPr>
        <w:tabs>
          <w:tab w:val="left" w:pos="1671"/>
        </w:tabs>
        <w:spacing w:line="340" w:lineRule="exact"/>
        <w:ind w:left="1671" w:hanging="285"/>
        <w:jc w:val="left"/>
        <w:rPr>
          <w:sz w:val="28"/>
        </w:rPr>
      </w:pPr>
      <w:r>
        <w:rPr>
          <w:sz w:val="28"/>
        </w:rPr>
        <w:t>контроль</w:t>
      </w:r>
      <w:r>
        <w:rPr>
          <w:spacing w:val="-7"/>
          <w:sz w:val="28"/>
        </w:rPr>
        <w:t xml:space="preserve"> </w:t>
      </w:r>
      <w:r>
        <w:rPr>
          <w:sz w:val="28"/>
        </w:rPr>
        <w:t>состояния</w:t>
      </w:r>
      <w:r>
        <w:rPr>
          <w:spacing w:val="-7"/>
          <w:sz w:val="28"/>
        </w:rPr>
        <w:t xml:space="preserve"> </w:t>
      </w:r>
      <w:r>
        <w:rPr>
          <w:sz w:val="28"/>
        </w:rPr>
        <w:t>системы</w:t>
      </w:r>
      <w:r>
        <w:rPr>
          <w:spacing w:val="-5"/>
          <w:sz w:val="28"/>
        </w:rPr>
        <w:t xml:space="preserve"> </w:t>
      </w:r>
      <w:r>
        <w:rPr>
          <w:spacing w:val="-2"/>
          <w:sz w:val="28"/>
        </w:rPr>
        <w:t>условий.</w:t>
      </w:r>
    </w:p>
    <w:p w14:paraId="5626895C" w14:textId="77777777" w:rsidR="00413CEB" w:rsidRDefault="00413CEB">
      <w:pPr>
        <w:pStyle w:val="a3"/>
        <w:spacing w:before="5"/>
        <w:ind w:left="0"/>
        <w:jc w:val="left"/>
      </w:pPr>
    </w:p>
    <w:p w14:paraId="1F7070F4" w14:textId="77777777" w:rsidR="00413CEB" w:rsidRDefault="00AB3E27">
      <w:pPr>
        <w:pStyle w:val="110"/>
        <w:ind w:left="3657"/>
      </w:pPr>
      <w:r>
        <w:t>Описание</w:t>
      </w:r>
      <w:r>
        <w:rPr>
          <w:spacing w:val="-6"/>
        </w:rPr>
        <w:t xml:space="preserve"> </w:t>
      </w:r>
      <w:r>
        <w:t>кадровых</w:t>
      </w:r>
      <w:r>
        <w:rPr>
          <w:spacing w:val="-4"/>
        </w:rPr>
        <w:t xml:space="preserve"> </w:t>
      </w:r>
      <w:r>
        <w:rPr>
          <w:spacing w:val="-2"/>
        </w:rPr>
        <w:t>условий</w:t>
      </w:r>
    </w:p>
    <w:p w14:paraId="37AA1503" w14:textId="77777777" w:rsidR="00413CEB" w:rsidRDefault="00AB3E27">
      <w:pPr>
        <w:ind w:left="678" w:right="408" w:firstLine="707"/>
        <w:jc w:val="both"/>
        <w:rPr>
          <w:sz w:val="28"/>
        </w:rPr>
      </w:pPr>
      <w:r>
        <w:rPr>
          <w:sz w:val="28"/>
        </w:rPr>
        <w:t xml:space="preserve">Кадровые условия реализации основной образовательной программы среднего общего образования </w:t>
      </w:r>
      <w:r>
        <w:rPr>
          <w:i/>
          <w:sz w:val="28"/>
        </w:rPr>
        <w:t>МКОУ «</w:t>
      </w:r>
      <w:r w:rsidR="00823239">
        <w:rPr>
          <w:i/>
          <w:sz w:val="28"/>
        </w:rPr>
        <w:t>Иковская СОШ</w:t>
      </w:r>
      <w:r>
        <w:rPr>
          <w:i/>
          <w:sz w:val="28"/>
        </w:rPr>
        <w:t xml:space="preserve">» </w:t>
      </w:r>
      <w:r>
        <w:rPr>
          <w:sz w:val="28"/>
        </w:rPr>
        <w:t>соответствуют требованиям ФГОС среднего общего образования, а именно:</w:t>
      </w:r>
    </w:p>
    <w:p w14:paraId="12F4DBCD" w14:textId="77777777" w:rsidR="00413CEB" w:rsidRDefault="00AB3E27">
      <w:pPr>
        <w:pStyle w:val="a5"/>
        <w:numPr>
          <w:ilvl w:val="0"/>
          <w:numId w:val="19"/>
        </w:numPr>
        <w:tabs>
          <w:tab w:val="left" w:pos="1671"/>
        </w:tabs>
        <w:ind w:left="1671" w:hanging="285"/>
        <w:rPr>
          <w:sz w:val="28"/>
        </w:rPr>
      </w:pPr>
      <w:r>
        <w:rPr>
          <w:sz w:val="28"/>
        </w:rPr>
        <w:t>организация</w:t>
      </w:r>
      <w:r>
        <w:rPr>
          <w:spacing w:val="-9"/>
          <w:sz w:val="28"/>
        </w:rPr>
        <w:t xml:space="preserve"> </w:t>
      </w:r>
      <w:r>
        <w:rPr>
          <w:sz w:val="28"/>
        </w:rPr>
        <w:t>укомплектована</w:t>
      </w:r>
      <w:r>
        <w:rPr>
          <w:spacing w:val="-8"/>
          <w:sz w:val="28"/>
        </w:rPr>
        <w:t xml:space="preserve"> </w:t>
      </w:r>
      <w:r>
        <w:rPr>
          <w:sz w:val="28"/>
        </w:rPr>
        <w:t>руководящими</w:t>
      </w:r>
      <w:r>
        <w:rPr>
          <w:spacing w:val="-9"/>
          <w:sz w:val="28"/>
        </w:rPr>
        <w:t xml:space="preserve"> </w:t>
      </w:r>
      <w:r>
        <w:rPr>
          <w:sz w:val="28"/>
        </w:rPr>
        <w:t>и</w:t>
      </w:r>
      <w:r>
        <w:rPr>
          <w:spacing w:val="-6"/>
          <w:sz w:val="28"/>
        </w:rPr>
        <w:t xml:space="preserve"> </w:t>
      </w:r>
      <w:r>
        <w:rPr>
          <w:sz w:val="28"/>
        </w:rPr>
        <w:t>иными</w:t>
      </w:r>
      <w:r>
        <w:rPr>
          <w:spacing w:val="-6"/>
          <w:sz w:val="28"/>
        </w:rPr>
        <w:t xml:space="preserve"> </w:t>
      </w:r>
      <w:r>
        <w:rPr>
          <w:spacing w:val="-2"/>
          <w:sz w:val="28"/>
        </w:rPr>
        <w:t>работниками;</w:t>
      </w:r>
    </w:p>
    <w:p w14:paraId="56A0F46E" w14:textId="77777777" w:rsidR="00413CEB" w:rsidRDefault="00AB3E27">
      <w:pPr>
        <w:pStyle w:val="a5"/>
        <w:numPr>
          <w:ilvl w:val="0"/>
          <w:numId w:val="19"/>
        </w:numPr>
        <w:tabs>
          <w:tab w:val="left" w:pos="1670"/>
        </w:tabs>
        <w:spacing w:before="46" w:line="276" w:lineRule="auto"/>
        <w:ind w:right="406" w:firstLine="707"/>
        <w:rPr>
          <w:sz w:val="28"/>
        </w:rPr>
      </w:pPr>
      <w:r>
        <w:rPr>
          <w:sz w:val="28"/>
        </w:rPr>
        <w:t xml:space="preserve">уровень квалификации работников для каждой занимаемой должности соответствует квалификационным характеристикам по соответствующей должности, а для педагогических работников, также и квалификационной </w:t>
      </w:r>
      <w:r>
        <w:rPr>
          <w:spacing w:val="-2"/>
          <w:sz w:val="28"/>
        </w:rPr>
        <w:t>категории;</w:t>
      </w:r>
    </w:p>
    <w:p w14:paraId="77CDF933" w14:textId="77777777" w:rsidR="00413CEB" w:rsidRDefault="00AB3E27">
      <w:pPr>
        <w:pStyle w:val="a5"/>
        <w:numPr>
          <w:ilvl w:val="0"/>
          <w:numId w:val="19"/>
        </w:numPr>
        <w:tabs>
          <w:tab w:val="left" w:pos="1670"/>
        </w:tabs>
        <w:spacing w:line="276" w:lineRule="auto"/>
        <w:ind w:right="414" w:firstLine="707"/>
        <w:rPr>
          <w:sz w:val="28"/>
        </w:rPr>
      </w:pPr>
      <w:r>
        <w:rPr>
          <w:sz w:val="28"/>
        </w:rPr>
        <w:t>непрерывность профессионального развития педагогических работников обеспечивается освоением дополнительных профессиональных программ</w:t>
      </w:r>
      <w:r>
        <w:rPr>
          <w:spacing w:val="-1"/>
          <w:sz w:val="28"/>
        </w:rPr>
        <w:t xml:space="preserve"> </w:t>
      </w:r>
      <w:r>
        <w:rPr>
          <w:sz w:val="28"/>
        </w:rPr>
        <w:t>по профилю</w:t>
      </w:r>
      <w:r>
        <w:rPr>
          <w:spacing w:val="-2"/>
          <w:sz w:val="28"/>
        </w:rPr>
        <w:t xml:space="preserve"> </w:t>
      </w:r>
      <w:r>
        <w:rPr>
          <w:sz w:val="28"/>
        </w:rPr>
        <w:t>педагогической деятельности не</w:t>
      </w:r>
      <w:r>
        <w:rPr>
          <w:spacing w:val="-2"/>
          <w:sz w:val="28"/>
        </w:rPr>
        <w:t xml:space="preserve"> </w:t>
      </w:r>
      <w:r>
        <w:rPr>
          <w:sz w:val="28"/>
        </w:rPr>
        <w:t>реже чем один раз</w:t>
      </w:r>
      <w:r>
        <w:rPr>
          <w:spacing w:val="-1"/>
          <w:sz w:val="28"/>
        </w:rPr>
        <w:t xml:space="preserve"> </w:t>
      </w:r>
      <w:r>
        <w:rPr>
          <w:sz w:val="28"/>
        </w:rPr>
        <w:t>в</w:t>
      </w:r>
      <w:r>
        <w:rPr>
          <w:spacing w:val="-1"/>
          <w:sz w:val="28"/>
        </w:rPr>
        <w:t xml:space="preserve"> </w:t>
      </w:r>
      <w:r>
        <w:rPr>
          <w:sz w:val="28"/>
        </w:rPr>
        <w:t>три года, а также</w:t>
      </w:r>
      <w:r>
        <w:rPr>
          <w:spacing w:val="40"/>
          <w:sz w:val="28"/>
        </w:rPr>
        <w:t xml:space="preserve"> </w:t>
      </w:r>
      <w:r>
        <w:rPr>
          <w:sz w:val="28"/>
        </w:rPr>
        <w:t>реализацией программ самообразования и т.п.</w:t>
      </w:r>
    </w:p>
    <w:p w14:paraId="33DE002E" w14:textId="77777777" w:rsidR="00413CEB" w:rsidRDefault="00AB3E27">
      <w:pPr>
        <w:ind w:left="678" w:right="408" w:firstLine="707"/>
        <w:jc w:val="both"/>
        <w:rPr>
          <w:sz w:val="28"/>
        </w:rPr>
      </w:pPr>
      <w:r>
        <w:rPr>
          <w:sz w:val="28"/>
        </w:rPr>
        <w:t xml:space="preserve">Соответствие кадровых условий реализации основной образовательной программы среднего общего образования в </w:t>
      </w:r>
      <w:r>
        <w:rPr>
          <w:i/>
          <w:sz w:val="28"/>
        </w:rPr>
        <w:t>МКОУ «</w:t>
      </w:r>
      <w:r w:rsidR="00823239">
        <w:rPr>
          <w:i/>
          <w:sz w:val="28"/>
        </w:rPr>
        <w:t>Иковская СОШ</w:t>
      </w:r>
      <w:r>
        <w:rPr>
          <w:i/>
          <w:sz w:val="28"/>
        </w:rPr>
        <w:t xml:space="preserve">» </w:t>
      </w:r>
      <w:r>
        <w:rPr>
          <w:sz w:val="28"/>
        </w:rPr>
        <w:t>подтверждаются следующими документами (таблица 1).</w:t>
      </w:r>
    </w:p>
    <w:p w14:paraId="66B9B8DA" w14:textId="77777777" w:rsidR="00413CEB" w:rsidRDefault="00AB3E27">
      <w:pPr>
        <w:pStyle w:val="a3"/>
        <w:spacing w:line="314" w:lineRule="exact"/>
        <w:ind w:left="9104"/>
        <w:jc w:val="left"/>
      </w:pPr>
      <w:r>
        <w:t>Таблица</w:t>
      </w:r>
      <w:r>
        <w:rPr>
          <w:spacing w:val="-7"/>
        </w:rPr>
        <w:t xml:space="preserve"> </w:t>
      </w:r>
      <w:r>
        <w:rPr>
          <w:spacing w:val="-10"/>
        </w:rPr>
        <w:t>1</w:t>
      </w:r>
    </w:p>
    <w:p w14:paraId="7DF582B8" w14:textId="77777777" w:rsidR="00413CEB" w:rsidRDefault="00AB3E27">
      <w:pPr>
        <w:pStyle w:val="110"/>
        <w:spacing w:before="4" w:line="242" w:lineRule="auto"/>
        <w:ind w:left="2850" w:hanging="1940"/>
        <w:jc w:val="left"/>
      </w:pPr>
      <w:r>
        <w:t>Соответствие</w:t>
      </w:r>
      <w:r>
        <w:rPr>
          <w:spacing w:val="-6"/>
        </w:rPr>
        <w:t xml:space="preserve"> </w:t>
      </w:r>
      <w:r>
        <w:t>кадровых</w:t>
      </w:r>
      <w:r>
        <w:rPr>
          <w:spacing w:val="-9"/>
        </w:rPr>
        <w:t xml:space="preserve"> </w:t>
      </w:r>
      <w:r>
        <w:t>условий</w:t>
      </w:r>
      <w:r>
        <w:rPr>
          <w:spacing w:val="-7"/>
        </w:rPr>
        <w:t xml:space="preserve"> </w:t>
      </w:r>
      <w:r>
        <w:t>реализации</w:t>
      </w:r>
      <w:r>
        <w:rPr>
          <w:spacing w:val="-7"/>
        </w:rPr>
        <w:t xml:space="preserve"> </w:t>
      </w:r>
      <w:r>
        <w:t>основной</w:t>
      </w:r>
      <w:r>
        <w:rPr>
          <w:spacing w:val="-9"/>
        </w:rPr>
        <w:t xml:space="preserve"> </w:t>
      </w:r>
      <w:r>
        <w:t>образовательной программы среднего общего образования</w:t>
      </w:r>
    </w:p>
    <w:p w14:paraId="4EA4D2E4" w14:textId="77777777" w:rsidR="00413CEB" w:rsidRDefault="00413CEB">
      <w:pPr>
        <w:pStyle w:val="a3"/>
        <w:spacing w:before="89"/>
        <w:ind w:left="0"/>
        <w:jc w:val="left"/>
        <w:rPr>
          <w:b/>
          <w:sz w:val="20"/>
        </w:r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537"/>
        <w:gridCol w:w="2835"/>
      </w:tblGrid>
      <w:tr w:rsidR="00413CEB" w14:paraId="3273D330" w14:textId="77777777">
        <w:trPr>
          <w:trHeight w:val="1380"/>
        </w:trPr>
        <w:tc>
          <w:tcPr>
            <w:tcW w:w="2660" w:type="dxa"/>
          </w:tcPr>
          <w:p w14:paraId="243B4D05" w14:textId="77777777" w:rsidR="00413CEB" w:rsidRDefault="00AB3E27">
            <w:pPr>
              <w:pStyle w:val="TableParagraph"/>
              <w:ind w:left="12"/>
              <w:jc w:val="center"/>
              <w:rPr>
                <w:b/>
              </w:rPr>
            </w:pPr>
            <w:r>
              <w:rPr>
                <w:b/>
              </w:rPr>
              <w:t>Требование</w:t>
            </w:r>
            <w:r>
              <w:rPr>
                <w:b/>
                <w:spacing w:val="-14"/>
              </w:rPr>
              <w:t xml:space="preserve"> </w:t>
            </w:r>
            <w:r>
              <w:rPr>
                <w:b/>
              </w:rPr>
              <w:t>к</w:t>
            </w:r>
            <w:r>
              <w:rPr>
                <w:b/>
                <w:spacing w:val="-14"/>
              </w:rPr>
              <w:t xml:space="preserve"> </w:t>
            </w:r>
            <w:r>
              <w:rPr>
                <w:b/>
              </w:rPr>
              <w:t xml:space="preserve">кадровым условиям реализации ФГОС среднего общего </w:t>
            </w:r>
            <w:r>
              <w:rPr>
                <w:b/>
                <w:spacing w:val="-2"/>
              </w:rPr>
              <w:t>образования</w:t>
            </w:r>
          </w:p>
        </w:tc>
        <w:tc>
          <w:tcPr>
            <w:tcW w:w="4537" w:type="dxa"/>
          </w:tcPr>
          <w:p w14:paraId="12068AA4" w14:textId="77777777" w:rsidR="00413CEB" w:rsidRDefault="00AB3E27">
            <w:pPr>
              <w:pStyle w:val="TableParagraph"/>
              <w:spacing w:line="251" w:lineRule="exact"/>
              <w:ind w:left="997"/>
              <w:rPr>
                <w:b/>
              </w:rPr>
            </w:pPr>
            <w:r>
              <w:rPr>
                <w:b/>
              </w:rPr>
              <w:t>Показатель</w:t>
            </w:r>
            <w:r>
              <w:rPr>
                <w:b/>
                <w:spacing w:val="-5"/>
              </w:rPr>
              <w:t xml:space="preserve"> </w:t>
            </w:r>
            <w:r>
              <w:rPr>
                <w:b/>
                <w:spacing w:val="-2"/>
              </w:rPr>
              <w:t>соответствия</w:t>
            </w:r>
          </w:p>
        </w:tc>
        <w:tc>
          <w:tcPr>
            <w:tcW w:w="2835" w:type="dxa"/>
          </w:tcPr>
          <w:p w14:paraId="2001768B" w14:textId="77777777" w:rsidR="00413CEB" w:rsidRDefault="00AB3E27">
            <w:pPr>
              <w:pStyle w:val="TableParagraph"/>
              <w:ind w:left="460" w:firstLine="295"/>
              <w:rPr>
                <w:b/>
                <w:sz w:val="24"/>
              </w:rPr>
            </w:pPr>
            <w:r>
              <w:rPr>
                <w:b/>
                <w:spacing w:val="-2"/>
                <w:sz w:val="24"/>
              </w:rPr>
              <w:t>Документы, подтверждающие</w:t>
            </w:r>
          </w:p>
          <w:p w14:paraId="732D787A" w14:textId="77777777" w:rsidR="00413CEB" w:rsidRDefault="00AB3E27">
            <w:pPr>
              <w:pStyle w:val="TableParagraph"/>
              <w:spacing w:line="270" w:lineRule="atLeast"/>
              <w:ind w:left="140" w:right="129"/>
              <w:jc w:val="center"/>
              <w:rPr>
                <w:b/>
                <w:sz w:val="24"/>
              </w:rPr>
            </w:pPr>
            <w:r>
              <w:rPr>
                <w:b/>
                <w:spacing w:val="-2"/>
                <w:sz w:val="24"/>
              </w:rPr>
              <w:t>соответствие показателя требованиям</w:t>
            </w:r>
          </w:p>
        </w:tc>
      </w:tr>
      <w:tr w:rsidR="00413CEB" w14:paraId="65ADC71D" w14:textId="77777777">
        <w:trPr>
          <w:trHeight w:val="2207"/>
        </w:trPr>
        <w:tc>
          <w:tcPr>
            <w:tcW w:w="2660" w:type="dxa"/>
          </w:tcPr>
          <w:p w14:paraId="20799D73" w14:textId="77777777" w:rsidR="00413CEB" w:rsidRDefault="00AB3E27">
            <w:pPr>
              <w:pStyle w:val="TableParagraph"/>
              <w:rPr>
                <w:sz w:val="24"/>
              </w:rPr>
            </w:pPr>
            <w:r>
              <w:rPr>
                <w:spacing w:val="-2"/>
                <w:sz w:val="24"/>
              </w:rPr>
              <w:t>Укомплектованность организации,</w:t>
            </w:r>
          </w:p>
          <w:p w14:paraId="749A036A" w14:textId="77777777" w:rsidR="00413CEB" w:rsidRDefault="00AB3E27">
            <w:pPr>
              <w:pStyle w:val="TableParagraph"/>
              <w:ind w:right="751"/>
              <w:jc w:val="both"/>
              <w:rPr>
                <w:sz w:val="24"/>
              </w:rPr>
            </w:pPr>
            <w:r>
              <w:rPr>
                <w:spacing w:val="-2"/>
                <w:sz w:val="24"/>
              </w:rPr>
              <w:t>осуществляющей образовательную деятельность</w:t>
            </w:r>
          </w:p>
          <w:p w14:paraId="5381F404" w14:textId="77777777" w:rsidR="00413CEB" w:rsidRDefault="00AB3E27">
            <w:pPr>
              <w:pStyle w:val="TableParagraph"/>
              <w:spacing w:line="276" w:lineRule="exact"/>
              <w:ind w:right="445"/>
              <w:rPr>
                <w:sz w:val="24"/>
              </w:rPr>
            </w:pPr>
            <w:r>
              <w:rPr>
                <w:spacing w:val="-2"/>
                <w:sz w:val="24"/>
              </w:rPr>
              <w:t xml:space="preserve">педагогическими, </w:t>
            </w:r>
            <w:r>
              <w:rPr>
                <w:sz w:val="24"/>
              </w:rPr>
              <w:t>руководящими и иными</w:t>
            </w:r>
            <w:r>
              <w:rPr>
                <w:spacing w:val="-15"/>
                <w:sz w:val="24"/>
              </w:rPr>
              <w:t xml:space="preserve"> </w:t>
            </w:r>
            <w:r>
              <w:rPr>
                <w:sz w:val="24"/>
              </w:rPr>
              <w:t>работниками</w:t>
            </w:r>
          </w:p>
        </w:tc>
        <w:tc>
          <w:tcPr>
            <w:tcW w:w="4537" w:type="dxa"/>
          </w:tcPr>
          <w:p w14:paraId="3B7B16B1" w14:textId="77777777" w:rsidR="00413CEB" w:rsidRDefault="00AB3E27">
            <w:pPr>
              <w:pStyle w:val="TableParagraph"/>
              <w:spacing w:line="268" w:lineRule="exact"/>
              <w:ind w:left="282"/>
              <w:rPr>
                <w:sz w:val="24"/>
              </w:rPr>
            </w:pPr>
            <w:r>
              <w:rPr>
                <w:sz w:val="24"/>
              </w:rPr>
              <w:t>Организация</w:t>
            </w:r>
            <w:r>
              <w:rPr>
                <w:spacing w:val="-3"/>
                <w:sz w:val="24"/>
              </w:rPr>
              <w:t xml:space="preserve"> </w:t>
            </w:r>
            <w:r>
              <w:rPr>
                <w:spacing w:val="-2"/>
                <w:sz w:val="24"/>
              </w:rPr>
              <w:t>укомплектована:</w:t>
            </w:r>
          </w:p>
          <w:p w14:paraId="7C226AF3" w14:textId="77777777" w:rsidR="00413CEB" w:rsidRDefault="00AB3E27">
            <w:pPr>
              <w:pStyle w:val="TableParagraph"/>
              <w:numPr>
                <w:ilvl w:val="0"/>
                <w:numId w:val="18"/>
              </w:numPr>
              <w:tabs>
                <w:tab w:val="left" w:pos="564"/>
              </w:tabs>
              <w:spacing w:before="2"/>
              <w:ind w:left="564" w:hanging="282"/>
              <w:rPr>
                <w:sz w:val="24"/>
              </w:rPr>
            </w:pPr>
            <w:r>
              <w:rPr>
                <w:sz w:val="24"/>
              </w:rPr>
              <w:t>педагогическими</w:t>
            </w:r>
            <w:r>
              <w:rPr>
                <w:spacing w:val="-9"/>
                <w:sz w:val="24"/>
              </w:rPr>
              <w:t xml:space="preserve"> </w:t>
            </w:r>
            <w:r>
              <w:rPr>
                <w:spacing w:val="-2"/>
                <w:sz w:val="24"/>
              </w:rPr>
              <w:t>работниками;</w:t>
            </w:r>
          </w:p>
          <w:p w14:paraId="4F6DE6A2" w14:textId="77777777" w:rsidR="00413CEB" w:rsidRDefault="00AB3E27">
            <w:pPr>
              <w:pStyle w:val="TableParagraph"/>
              <w:numPr>
                <w:ilvl w:val="0"/>
                <w:numId w:val="18"/>
              </w:numPr>
              <w:tabs>
                <w:tab w:val="left" w:pos="564"/>
              </w:tabs>
              <w:spacing w:before="241"/>
              <w:ind w:left="564" w:hanging="282"/>
              <w:rPr>
                <w:sz w:val="24"/>
              </w:rPr>
            </w:pPr>
            <w:r>
              <w:rPr>
                <w:sz w:val="24"/>
              </w:rPr>
              <w:t>руководящими</w:t>
            </w:r>
            <w:r>
              <w:rPr>
                <w:spacing w:val="-10"/>
                <w:sz w:val="24"/>
              </w:rPr>
              <w:t xml:space="preserve"> </w:t>
            </w:r>
            <w:r>
              <w:rPr>
                <w:spacing w:val="-2"/>
                <w:sz w:val="24"/>
              </w:rPr>
              <w:t>работниками;</w:t>
            </w:r>
          </w:p>
          <w:p w14:paraId="4635C685" w14:textId="77777777" w:rsidR="00413CEB" w:rsidRDefault="00AB3E27">
            <w:pPr>
              <w:pStyle w:val="TableParagraph"/>
              <w:numPr>
                <w:ilvl w:val="0"/>
                <w:numId w:val="18"/>
              </w:numPr>
              <w:tabs>
                <w:tab w:val="left" w:pos="564"/>
              </w:tabs>
              <w:spacing w:before="241"/>
              <w:ind w:left="564" w:hanging="282"/>
              <w:rPr>
                <w:sz w:val="24"/>
              </w:rPr>
            </w:pPr>
            <w:r>
              <w:rPr>
                <w:sz w:val="24"/>
              </w:rPr>
              <w:t>вспомогательным</w:t>
            </w:r>
            <w:r>
              <w:rPr>
                <w:spacing w:val="-8"/>
                <w:sz w:val="24"/>
              </w:rPr>
              <w:t xml:space="preserve"> </w:t>
            </w:r>
            <w:r>
              <w:rPr>
                <w:spacing w:val="-2"/>
                <w:sz w:val="24"/>
              </w:rPr>
              <w:t>персоналом</w:t>
            </w:r>
          </w:p>
        </w:tc>
        <w:tc>
          <w:tcPr>
            <w:tcW w:w="2835" w:type="dxa"/>
          </w:tcPr>
          <w:p w14:paraId="180DA4DA" w14:textId="77777777" w:rsidR="00413CEB" w:rsidRDefault="00AB3E27">
            <w:pPr>
              <w:pStyle w:val="TableParagraph"/>
              <w:numPr>
                <w:ilvl w:val="0"/>
                <w:numId w:val="17"/>
              </w:numPr>
              <w:tabs>
                <w:tab w:val="left" w:pos="423"/>
              </w:tabs>
              <w:spacing w:line="288" w:lineRule="exact"/>
              <w:ind w:left="423" w:hanging="316"/>
              <w:rPr>
                <w:rFonts w:ascii="Symbol" w:hAnsi="Symbol"/>
                <w:sz w:val="24"/>
              </w:rPr>
            </w:pPr>
            <w:r>
              <w:rPr>
                <w:spacing w:val="-2"/>
                <w:sz w:val="24"/>
              </w:rPr>
              <w:t>штатное</w:t>
            </w:r>
            <w:r>
              <w:rPr>
                <w:spacing w:val="-8"/>
                <w:sz w:val="24"/>
              </w:rPr>
              <w:t xml:space="preserve"> </w:t>
            </w:r>
            <w:r>
              <w:rPr>
                <w:spacing w:val="-2"/>
                <w:sz w:val="24"/>
              </w:rPr>
              <w:t>расписание;</w:t>
            </w:r>
          </w:p>
          <w:p w14:paraId="5E79EC13" w14:textId="77777777" w:rsidR="00413CEB" w:rsidRDefault="00AB3E27">
            <w:pPr>
              <w:pStyle w:val="TableParagraph"/>
              <w:numPr>
                <w:ilvl w:val="0"/>
                <w:numId w:val="17"/>
              </w:numPr>
              <w:tabs>
                <w:tab w:val="left" w:pos="423"/>
              </w:tabs>
              <w:spacing w:before="42"/>
              <w:ind w:left="423" w:hanging="316"/>
              <w:rPr>
                <w:rFonts w:ascii="Symbol" w:hAnsi="Symbol"/>
                <w:sz w:val="24"/>
              </w:rPr>
            </w:pPr>
            <w:r>
              <w:rPr>
                <w:spacing w:val="-2"/>
                <w:sz w:val="24"/>
              </w:rPr>
              <w:t>трудовые</w:t>
            </w:r>
            <w:r>
              <w:rPr>
                <w:spacing w:val="-8"/>
                <w:sz w:val="24"/>
              </w:rPr>
              <w:t xml:space="preserve"> </w:t>
            </w:r>
            <w:r>
              <w:rPr>
                <w:spacing w:val="-2"/>
                <w:sz w:val="24"/>
              </w:rPr>
              <w:t>договоры;</w:t>
            </w:r>
          </w:p>
          <w:p w14:paraId="06628D8A" w14:textId="77777777" w:rsidR="00413CEB" w:rsidRDefault="00AB3E27">
            <w:pPr>
              <w:pStyle w:val="TableParagraph"/>
              <w:numPr>
                <w:ilvl w:val="0"/>
                <w:numId w:val="17"/>
              </w:numPr>
              <w:tabs>
                <w:tab w:val="left" w:pos="423"/>
              </w:tabs>
              <w:spacing w:before="39"/>
              <w:ind w:left="423" w:hanging="316"/>
              <w:rPr>
                <w:rFonts w:ascii="Symbol" w:hAnsi="Symbol"/>
                <w:color w:val="0041C4"/>
                <w:sz w:val="24"/>
              </w:rPr>
            </w:pPr>
            <w:r>
              <w:rPr>
                <w:spacing w:val="-2"/>
                <w:sz w:val="24"/>
              </w:rPr>
              <w:t>сведения</w:t>
            </w:r>
            <w:r>
              <w:rPr>
                <w:spacing w:val="-8"/>
                <w:sz w:val="24"/>
              </w:rPr>
              <w:t xml:space="preserve"> </w:t>
            </w:r>
            <w:r>
              <w:rPr>
                <w:spacing w:val="-5"/>
                <w:sz w:val="24"/>
              </w:rPr>
              <w:t>об</w:t>
            </w:r>
          </w:p>
          <w:p w14:paraId="0DDCAB8C" w14:textId="77777777" w:rsidR="00413CEB" w:rsidRDefault="00AB3E27">
            <w:pPr>
              <w:pStyle w:val="TableParagraph"/>
              <w:spacing w:before="40" w:line="278" w:lineRule="auto"/>
              <w:rPr>
                <w:sz w:val="24"/>
              </w:rPr>
            </w:pPr>
            <w:r>
              <w:rPr>
                <w:spacing w:val="-4"/>
                <w:sz w:val="24"/>
              </w:rPr>
              <w:t xml:space="preserve">укомплектованности </w:t>
            </w:r>
            <w:r>
              <w:rPr>
                <w:spacing w:val="-2"/>
                <w:sz w:val="24"/>
              </w:rPr>
              <w:t>штатов</w:t>
            </w:r>
          </w:p>
        </w:tc>
      </w:tr>
      <w:tr w:rsidR="00413CEB" w14:paraId="6E7A7ED7" w14:textId="77777777">
        <w:trPr>
          <w:trHeight w:val="1103"/>
        </w:trPr>
        <w:tc>
          <w:tcPr>
            <w:tcW w:w="2660" w:type="dxa"/>
          </w:tcPr>
          <w:p w14:paraId="56BC98A6" w14:textId="77777777" w:rsidR="00413CEB" w:rsidRDefault="00AB3E27">
            <w:pPr>
              <w:pStyle w:val="TableParagraph"/>
              <w:ind w:right="135"/>
              <w:jc w:val="both"/>
              <w:rPr>
                <w:sz w:val="24"/>
              </w:rPr>
            </w:pPr>
            <w:r>
              <w:rPr>
                <w:sz w:val="24"/>
              </w:rPr>
              <w:t>Уровень</w:t>
            </w:r>
            <w:r>
              <w:rPr>
                <w:spacing w:val="-15"/>
                <w:sz w:val="24"/>
              </w:rPr>
              <w:t xml:space="preserve"> </w:t>
            </w:r>
            <w:r>
              <w:rPr>
                <w:sz w:val="24"/>
              </w:rPr>
              <w:t>квалификации педагогических</w:t>
            </w:r>
            <w:r>
              <w:rPr>
                <w:spacing w:val="-14"/>
                <w:sz w:val="24"/>
              </w:rPr>
              <w:t xml:space="preserve"> </w:t>
            </w:r>
            <w:r>
              <w:rPr>
                <w:sz w:val="24"/>
              </w:rPr>
              <w:t>и</w:t>
            </w:r>
            <w:r>
              <w:rPr>
                <w:spacing w:val="-13"/>
                <w:sz w:val="24"/>
              </w:rPr>
              <w:t xml:space="preserve"> </w:t>
            </w:r>
            <w:r>
              <w:rPr>
                <w:sz w:val="24"/>
              </w:rPr>
              <w:t xml:space="preserve">иных </w:t>
            </w:r>
            <w:r>
              <w:rPr>
                <w:spacing w:val="-2"/>
                <w:sz w:val="24"/>
              </w:rPr>
              <w:t>работников</w:t>
            </w:r>
          </w:p>
          <w:p w14:paraId="1C38EE7A" w14:textId="77777777" w:rsidR="00413CEB" w:rsidRDefault="00AB3E27">
            <w:pPr>
              <w:pStyle w:val="TableParagraph"/>
              <w:spacing w:line="264" w:lineRule="exact"/>
              <w:rPr>
                <w:sz w:val="24"/>
              </w:rPr>
            </w:pPr>
            <w:r>
              <w:rPr>
                <w:spacing w:val="-2"/>
                <w:sz w:val="24"/>
              </w:rPr>
              <w:t>организации,</w:t>
            </w:r>
          </w:p>
        </w:tc>
        <w:tc>
          <w:tcPr>
            <w:tcW w:w="4537" w:type="dxa"/>
          </w:tcPr>
          <w:p w14:paraId="4F216D73" w14:textId="77777777" w:rsidR="00413CEB" w:rsidRDefault="00AB3E27">
            <w:pPr>
              <w:pStyle w:val="TableParagraph"/>
              <w:ind w:right="94" w:firstLine="175"/>
              <w:rPr>
                <w:sz w:val="24"/>
              </w:rPr>
            </w:pPr>
            <w:r>
              <w:rPr>
                <w:sz w:val="24"/>
              </w:rPr>
              <w:t>Уровень</w:t>
            </w:r>
            <w:r>
              <w:rPr>
                <w:spacing w:val="-15"/>
                <w:sz w:val="24"/>
              </w:rPr>
              <w:t xml:space="preserve"> </w:t>
            </w:r>
            <w:r>
              <w:rPr>
                <w:sz w:val="24"/>
              </w:rPr>
              <w:t>квалификации</w:t>
            </w:r>
            <w:r>
              <w:rPr>
                <w:spacing w:val="-15"/>
                <w:sz w:val="24"/>
              </w:rPr>
              <w:t xml:space="preserve"> </w:t>
            </w:r>
            <w:r>
              <w:rPr>
                <w:sz w:val="24"/>
              </w:rPr>
              <w:t>педагогических и иных работников организации</w:t>
            </w:r>
          </w:p>
          <w:p w14:paraId="5070B848" w14:textId="77777777" w:rsidR="00413CEB" w:rsidRDefault="00AB3E27">
            <w:pPr>
              <w:pStyle w:val="TableParagraph"/>
              <w:spacing w:line="270" w:lineRule="atLeast"/>
              <w:rPr>
                <w:sz w:val="24"/>
              </w:rPr>
            </w:pPr>
            <w:r>
              <w:rPr>
                <w:sz w:val="24"/>
              </w:rPr>
              <w:t>соответствует</w:t>
            </w:r>
            <w:r>
              <w:rPr>
                <w:spacing w:val="-15"/>
                <w:sz w:val="24"/>
              </w:rPr>
              <w:t xml:space="preserve"> </w:t>
            </w:r>
            <w:r>
              <w:rPr>
                <w:sz w:val="24"/>
              </w:rPr>
              <w:t>требованиям</w:t>
            </w:r>
            <w:r>
              <w:rPr>
                <w:spacing w:val="-15"/>
                <w:sz w:val="24"/>
              </w:rPr>
              <w:t xml:space="preserve"> </w:t>
            </w:r>
            <w:r>
              <w:rPr>
                <w:sz w:val="24"/>
              </w:rPr>
              <w:t>Единого квалификационного справочника</w:t>
            </w:r>
          </w:p>
        </w:tc>
        <w:tc>
          <w:tcPr>
            <w:tcW w:w="2835" w:type="dxa"/>
          </w:tcPr>
          <w:p w14:paraId="0F5A8464" w14:textId="77777777" w:rsidR="00413CEB" w:rsidRDefault="00AB3E27">
            <w:pPr>
              <w:pStyle w:val="TableParagraph"/>
              <w:rPr>
                <w:sz w:val="24"/>
              </w:rPr>
            </w:pPr>
            <w:r>
              <w:rPr>
                <w:sz w:val="24"/>
              </w:rPr>
              <w:t xml:space="preserve">личные дела </w:t>
            </w:r>
            <w:r>
              <w:rPr>
                <w:spacing w:val="-2"/>
                <w:sz w:val="24"/>
              </w:rPr>
              <w:t>педагогических</w:t>
            </w:r>
          </w:p>
          <w:p w14:paraId="1E95A8D4" w14:textId="77777777" w:rsidR="00413CEB" w:rsidRDefault="00AB3E27">
            <w:pPr>
              <w:pStyle w:val="TableParagraph"/>
              <w:spacing w:line="270" w:lineRule="atLeast"/>
              <w:ind w:right="546"/>
              <w:rPr>
                <w:sz w:val="24"/>
              </w:rPr>
            </w:pPr>
            <w:r>
              <w:rPr>
                <w:sz w:val="24"/>
              </w:rPr>
              <w:t>работников,</w:t>
            </w:r>
            <w:r>
              <w:rPr>
                <w:spacing w:val="-15"/>
                <w:sz w:val="24"/>
              </w:rPr>
              <w:t xml:space="preserve"> </w:t>
            </w:r>
            <w:r>
              <w:rPr>
                <w:sz w:val="24"/>
              </w:rPr>
              <w:t xml:space="preserve">включая </w:t>
            </w:r>
            <w:r>
              <w:rPr>
                <w:spacing w:val="-2"/>
                <w:sz w:val="24"/>
              </w:rPr>
              <w:t>документы,</w:t>
            </w:r>
          </w:p>
        </w:tc>
      </w:tr>
    </w:tbl>
    <w:p w14:paraId="6C60F64A" w14:textId="77777777" w:rsidR="00413CEB" w:rsidRDefault="00413CEB">
      <w:pPr>
        <w:spacing w:line="270" w:lineRule="atLeast"/>
        <w:rPr>
          <w:sz w:val="24"/>
        </w:rPr>
        <w:sectPr w:rsidR="00413CEB">
          <w:pgSz w:w="11910" w:h="16840"/>
          <w:pgMar w:top="740" w:right="440" w:bottom="1260" w:left="740" w:header="0" w:footer="1031"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537"/>
        <w:gridCol w:w="2835"/>
      </w:tblGrid>
      <w:tr w:rsidR="00413CEB" w14:paraId="1729C15C" w14:textId="77777777">
        <w:trPr>
          <w:trHeight w:val="1380"/>
        </w:trPr>
        <w:tc>
          <w:tcPr>
            <w:tcW w:w="2660" w:type="dxa"/>
          </w:tcPr>
          <w:p w14:paraId="5ED55C35" w14:textId="77777777" w:rsidR="00413CEB" w:rsidRDefault="00AB3E27">
            <w:pPr>
              <w:pStyle w:val="TableParagraph"/>
              <w:ind w:left="12"/>
              <w:jc w:val="center"/>
              <w:rPr>
                <w:b/>
              </w:rPr>
            </w:pPr>
            <w:r>
              <w:rPr>
                <w:b/>
              </w:rPr>
              <w:lastRenderedPageBreak/>
              <w:t>Требование</w:t>
            </w:r>
            <w:r>
              <w:rPr>
                <w:b/>
                <w:spacing w:val="-14"/>
              </w:rPr>
              <w:t xml:space="preserve"> </w:t>
            </w:r>
            <w:r>
              <w:rPr>
                <w:b/>
              </w:rPr>
              <w:t>к</w:t>
            </w:r>
            <w:r>
              <w:rPr>
                <w:b/>
                <w:spacing w:val="-14"/>
              </w:rPr>
              <w:t xml:space="preserve"> </w:t>
            </w:r>
            <w:r>
              <w:rPr>
                <w:b/>
              </w:rPr>
              <w:t xml:space="preserve">кадровым условиям реализации ФГОС среднего общего </w:t>
            </w:r>
            <w:r>
              <w:rPr>
                <w:b/>
                <w:spacing w:val="-2"/>
              </w:rPr>
              <w:t>образования</w:t>
            </w:r>
          </w:p>
        </w:tc>
        <w:tc>
          <w:tcPr>
            <w:tcW w:w="4537" w:type="dxa"/>
          </w:tcPr>
          <w:p w14:paraId="3A3F49AD" w14:textId="77777777" w:rsidR="00413CEB" w:rsidRDefault="00AB3E27">
            <w:pPr>
              <w:pStyle w:val="TableParagraph"/>
              <w:spacing w:line="251" w:lineRule="exact"/>
              <w:ind w:left="997"/>
              <w:rPr>
                <w:b/>
              </w:rPr>
            </w:pPr>
            <w:r>
              <w:rPr>
                <w:b/>
              </w:rPr>
              <w:t>Показатель</w:t>
            </w:r>
            <w:r>
              <w:rPr>
                <w:b/>
                <w:spacing w:val="-5"/>
              </w:rPr>
              <w:t xml:space="preserve"> </w:t>
            </w:r>
            <w:r>
              <w:rPr>
                <w:b/>
                <w:spacing w:val="-2"/>
              </w:rPr>
              <w:t>соответствия</w:t>
            </w:r>
          </w:p>
        </w:tc>
        <w:tc>
          <w:tcPr>
            <w:tcW w:w="2835" w:type="dxa"/>
          </w:tcPr>
          <w:p w14:paraId="28FA4552" w14:textId="77777777" w:rsidR="00413CEB" w:rsidRDefault="00AB3E27">
            <w:pPr>
              <w:pStyle w:val="TableParagraph"/>
              <w:ind w:left="460" w:firstLine="295"/>
              <w:rPr>
                <w:b/>
                <w:sz w:val="24"/>
              </w:rPr>
            </w:pPr>
            <w:r>
              <w:rPr>
                <w:b/>
                <w:spacing w:val="-2"/>
                <w:sz w:val="24"/>
              </w:rPr>
              <w:t>Документы, подтверждающие</w:t>
            </w:r>
          </w:p>
          <w:p w14:paraId="24421B9B" w14:textId="77777777" w:rsidR="00413CEB" w:rsidRDefault="00AB3E27">
            <w:pPr>
              <w:pStyle w:val="TableParagraph"/>
              <w:spacing w:line="270" w:lineRule="atLeast"/>
              <w:ind w:left="140" w:right="129"/>
              <w:jc w:val="center"/>
              <w:rPr>
                <w:b/>
                <w:sz w:val="24"/>
              </w:rPr>
            </w:pPr>
            <w:r>
              <w:rPr>
                <w:b/>
                <w:spacing w:val="-2"/>
                <w:sz w:val="24"/>
              </w:rPr>
              <w:t>соответствие показателя требованиям</w:t>
            </w:r>
          </w:p>
        </w:tc>
      </w:tr>
      <w:tr w:rsidR="00413CEB" w14:paraId="19DAE535" w14:textId="77777777">
        <w:trPr>
          <w:trHeight w:val="1379"/>
        </w:trPr>
        <w:tc>
          <w:tcPr>
            <w:tcW w:w="2660" w:type="dxa"/>
            <w:vMerge w:val="restart"/>
          </w:tcPr>
          <w:p w14:paraId="37EB94CE" w14:textId="77777777" w:rsidR="00413CEB" w:rsidRDefault="00AB3E27">
            <w:pPr>
              <w:pStyle w:val="TableParagraph"/>
              <w:ind w:right="751"/>
              <w:jc w:val="both"/>
              <w:rPr>
                <w:sz w:val="24"/>
              </w:rPr>
            </w:pPr>
            <w:r>
              <w:rPr>
                <w:spacing w:val="-2"/>
                <w:sz w:val="24"/>
              </w:rPr>
              <w:t>осуществляющей образовательную деятельность</w:t>
            </w:r>
          </w:p>
        </w:tc>
        <w:tc>
          <w:tcPr>
            <w:tcW w:w="4537" w:type="dxa"/>
          </w:tcPr>
          <w:p w14:paraId="63B86705" w14:textId="77777777" w:rsidR="00413CEB" w:rsidRDefault="00AB3E27">
            <w:pPr>
              <w:pStyle w:val="TableParagraph"/>
              <w:ind w:right="173"/>
              <w:rPr>
                <w:sz w:val="24"/>
              </w:rPr>
            </w:pPr>
            <w:r>
              <w:rPr>
                <w:sz w:val="24"/>
              </w:rPr>
              <w:t>должностей руководителей, специалистов</w:t>
            </w:r>
            <w:r>
              <w:rPr>
                <w:spacing w:val="-12"/>
                <w:sz w:val="24"/>
              </w:rPr>
              <w:t xml:space="preserve"> </w:t>
            </w:r>
            <w:r>
              <w:rPr>
                <w:sz w:val="24"/>
              </w:rPr>
              <w:t>и</w:t>
            </w:r>
            <w:r>
              <w:rPr>
                <w:spacing w:val="-11"/>
                <w:sz w:val="24"/>
              </w:rPr>
              <w:t xml:space="preserve"> </w:t>
            </w:r>
            <w:r>
              <w:rPr>
                <w:sz w:val="24"/>
              </w:rPr>
              <w:t>служащих</w:t>
            </w:r>
            <w:r>
              <w:rPr>
                <w:sz w:val="24"/>
                <w:vertAlign w:val="superscript"/>
              </w:rPr>
              <w:t>36</w:t>
            </w:r>
            <w:r>
              <w:rPr>
                <w:spacing w:val="-11"/>
                <w:sz w:val="24"/>
              </w:rPr>
              <w:t xml:space="preserve"> </w:t>
            </w:r>
            <w:r>
              <w:rPr>
                <w:sz w:val="24"/>
              </w:rPr>
              <w:t>(раздел</w:t>
            </w:r>
          </w:p>
          <w:p w14:paraId="34550FE5" w14:textId="77777777" w:rsidR="00413CEB" w:rsidRDefault="00AB3E27">
            <w:pPr>
              <w:pStyle w:val="TableParagraph"/>
              <w:rPr>
                <w:sz w:val="24"/>
              </w:rPr>
            </w:pPr>
            <w:r>
              <w:rPr>
                <w:sz w:val="24"/>
              </w:rPr>
              <w:t>«Квалификационные характеристики должностей</w:t>
            </w:r>
            <w:r>
              <w:rPr>
                <w:spacing w:val="-15"/>
                <w:sz w:val="24"/>
              </w:rPr>
              <w:t xml:space="preserve"> </w:t>
            </w:r>
            <w:r>
              <w:rPr>
                <w:sz w:val="24"/>
              </w:rPr>
              <w:t>работников</w:t>
            </w:r>
            <w:r>
              <w:rPr>
                <w:spacing w:val="-15"/>
                <w:sz w:val="24"/>
              </w:rPr>
              <w:t xml:space="preserve"> </w:t>
            </w:r>
            <w:r>
              <w:rPr>
                <w:sz w:val="24"/>
              </w:rPr>
              <w:t>образования»).</w:t>
            </w:r>
          </w:p>
        </w:tc>
        <w:tc>
          <w:tcPr>
            <w:tcW w:w="2835" w:type="dxa"/>
          </w:tcPr>
          <w:p w14:paraId="3E4F9F4E" w14:textId="77777777" w:rsidR="00413CEB" w:rsidRDefault="00AB3E27">
            <w:pPr>
              <w:pStyle w:val="TableParagraph"/>
              <w:spacing w:line="268" w:lineRule="exact"/>
              <w:rPr>
                <w:sz w:val="24"/>
              </w:rPr>
            </w:pPr>
            <w:r>
              <w:rPr>
                <w:spacing w:val="-2"/>
                <w:sz w:val="24"/>
              </w:rPr>
              <w:t>подтверждающие</w:t>
            </w:r>
          </w:p>
          <w:p w14:paraId="0F9F4862" w14:textId="77777777" w:rsidR="00413CEB" w:rsidRDefault="00AB3E27">
            <w:pPr>
              <w:pStyle w:val="TableParagraph"/>
              <w:rPr>
                <w:sz w:val="24"/>
              </w:rPr>
            </w:pPr>
            <w:r>
              <w:rPr>
                <w:sz w:val="24"/>
              </w:rPr>
              <w:t>образовательный</w:t>
            </w:r>
            <w:r>
              <w:rPr>
                <w:spacing w:val="-15"/>
                <w:sz w:val="24"/>
              </w:rPr>
              <w:t xml:space="preserve"> </w:t>
            </w:r>
            <w:r>
              <w:rPr>
                <w:sz w:val="24"/>
              </w:rPr>
              <w:t>ценз</w:t>
            </w:r>
            <w:r>
              <w:rPr>
                <w:spacing w:val="-15"/>
                <w:sz w:val="24"/>
              </w:rPr>
              <w:t xml:space="preserve"> </w:t>
            </w:r>
            <w:r>
              <w:rPr>
                <w:sz w:val="24"/>
              </w:rPr>
              <w:t xml:space="preserve">и уровень квалификации </w:t>
            </w:r>
            <w:r>
              <w:rPr>
                <w:spacing w:val="-2"/>
                <w:sz w:val="24"/>
              </w:rPr>
              <w:t>педагогических</w:t>
            </w:r>
          </w:p>
          <w:p w14:paraId="6CA8914B" w14:textId="77777777" w:rsidR="00413CEB" w:rsidRDefault="00AB3E27">
            <w:pPr>
              <w:pStyle w:val="TableParagraph"/>
              <w:spacing w:line="264" w:lineRule="exact"/>
              <w:rPr>
                <w:sz w:val="24"/>
              </w:rPr>
            </w:pPr>
            <w:r>
              <w:rPr>
                <w:spacing w:val="-2"/>
                <w:sz w:val="24"/>
              </w:rPr>
              <w:t>работников</w:t>
            </w:r>
          </w:p>
        </w:tc>
      </w:tr>
      <w:tr w:rsidR="00413CEB" w14:paraId="65748BA3" w14:textId="77777777">
        <w:trPr>
          <w:trHeight w:val="4416"/>
        </w:trPr>
        <w:tc>
          <w:tcPr>
            <w:tcW w:w="2660" w:type="dxa"/>
            <w:vMerge/>
            <w:tcBorders>
              <w:top w:val="nil"/>
            </w:tcBorders>
          </w:tcPr>
          <w:p w14:paraId="7D97D893" w14:textId="77777777" w:rsidR="00413CEB" w:rsidRDefault="00413CEB">
            <w:pPr>
              <w:rPr>
                <w:sz w:val="2"/>
                <w:szCs w:val="2"/>
              </w:rPr>
            </w:pPr>
          </w:p>
        </w:tc>
        <w:tc>
          <w:tcPr>
            <w:tcW w:w="4537" w:type="dxa"/>
          </w:tcPr>
          <w:p w14:paraId="455C73B1" w14:textId="77777777" w:rsidR="00413CEB" w:rsidRDefault="00AB3E27">
            <w:pPr>
              <w:pStyle w:val="TableParagraph"/>
              <w:ind w:right="94" w:firstLine="175"/>
              <w:rPr>
                <w:sz w:val="24"/>
              </w:rPr>
            </w:pPr>
            <w:r>
              <w:rPr>
                <w:sz w:val="24"/>
              </w:rPr>
              <w:t>Аттестация педагогических работников в целях подтверждения соответствия занимаемым</w:t>
            </w:r>
            <w:r>
              <w:rPr>
                <w:spacing w:val="-14"/>
                <w:sz w:val="24"/>
              </w:rPr>
              <w:t xml:space="preserve"> </w:t>
            </w:r>
            <w:r>
              <w:rPr>
                <w:sz w:val="24"/>
              </w:rPr>
              <w:t>ими</w:t>
            </w:r>
            <w:r>
              <w:rPr>
                <w:spacing w:val="-12"/>
                <w:sz w:val="24"/>
              </w:rPr>
              <w:t xml:space="preserve"> </w:t>
            </w:r>
            <w:r>
              <w:rPr>
                <w:sz w:val="24"/>
              </w:rPr>
              <w:t>должностям</w:t>
            </w:r>
            <w:r>
              <w:rPr>
                <w:spacing w:val="-13"/>
                <w:sz w:val="24"/>
              </w:rPr>
              <w:t xml:space="preserve"> </w:t>
            </w:r>
            <w:r>
              <w:rPr>
                <w:sz w:val="24"/>
              </w:rPr>
              <w:t>проводится на основе оценки их профессиональной</w:t>
            </w:r>
          </w:p>
          <w:p w14:paraId="06CF238C" w14:textId="77777777" w:rsidR="00413CEB" w:rsidRDefault="00AB3E27">
            <w:pPr>
              <w:pStyle w:val="TableParagraph"/>
              <w:rPr>
                <w:sz w:val="24"/>
              </w:rPr>
            </w:pPr>
            <w:r>
              <w:rPr>
                <w:sz w:val="24"/>
              </w:rPr>
              <w:t>деятельности</w:t>
            </w:r>
            <w:r>
              <w:rPr>
                <w:spacing w:val="-2"/>
                <w:sz w:val="24"/>
              </w:rPr>
              <w:t xml:space="preserve"> </w:t>
            </w:r>
            <w:r>
              <w:rPr>
                <w:sz w:val="24"/>
              </w:rPr>
              <w:t>один</w:t>
            </w:r>
            <w:r>
              <w:rPr>
                <w:spacing w:val="-2"/>
                <w:sz w:val="24"/>
              </w:rPr>
              <w:t xml:space="preserve"> </w:t>
            </w:r>
            <w:r>
              <w:rPr>
                <w:sz w:val="24"/>
              </w:rPr>
              <w:t>раз</w:t>
            </w:r>
            <w:r>
              <w:rPr>
                <w:spacing w:val="-1"/>
                <w:sz w:val="24"/>
              </w:rPr>
              <w:t xml:space="preserve"> </w:t>
            </w:r>
            <w:r>
              <w:rPr>
                <w:sz w:val="24"/>
              </w:rPr>
              <w:t>в</w:t>
            </w:r>
            <w:r>
              <w:rPr>
                <w:spacing w:val="-3"/>
                <w:sz w:val="24"/>
              </w:rPr>
              <w:t xml:space="preserve"> </w:t>
            </w:r>
            <w:r>
              <w:rPr>
                <w:sz w:val="24"/>
              </w:rPr>
              <w:t>5</w:t>
            </w:r>
            <w:r>
              <w:rPr>
                <w:spacing w:val="-1"/>
                <w:sz w:val="24"/>
              </w:rPr>
              <w:t xml:space="preserve"> </w:t>
            </w:r>
            <w:r>
              <w:rPr>
                <w:spacing w:val="-4"/>
                <w:sz w:val="24"/>
              </w:rPr>
              <w:t>лет.</w:t>
            </w:r>
          </w:p>
          <w:p w14:paraId="539367F5" w14:textId="77777777" w:rsidR="00413CEB" w:rsidRDefault="00AB3E27">
            <w:pPr>
              <w:pStyle w:val="TableParagraph"/>
              <w:ind w:firstLine="175"/>
              <w:rPr>
                <w:i/>
                <w:sz w:val="24"/>
              </w:rPr>
            </w:pPr>
            <w:r>
              <w:rPr>
                <w:sz w:val="24"/>
              </w:rPr>
              <w:t>Аттестацию</w:t>
            </w:r>
            <w:r>
              <w:rPr>
                <w:spacing w:val="-15"/>
                <w:sz w:val="24"/>
              </w:rPr>
              <w:t xml:space="preserve"> </w:t>
            </w:r>
            <w:r>
              <w:rPr>
                <w:sz w:val="24"/>
              </w:rPr>
              <w:t>проводит</w:t>
            </w:r>
            <w:r>
              <w:rPr>
                <w:spacing w:val="-15"/>
                <w:sz w:val="24"/>
              </w:rPr>
              <w:t xml:space="preserve"> </w:t>
            </w:r>
            <w:r>
              <w:rPr>
                <w:sz w:val="24"/>
              </w:rPr>
              <w:t xml:space="preserve">аттестационная комиссия </w:t>
            </w:r>
            <w:r>
              <w:rPr>
                <w:i/>
                <w:sz w:val="24"/>
              </w:rPr>
              <w:t>МКОУ «</w:t>
            </w:r>
            <w:r w:rsidR="00823239">
              <w:rPr>
                <w:i/>
                <w:sz w:val="24"/>
              </w:rPr>
              <w:t>Иковская СОШ</w:t>
            </w:r>
            <w:r>
              <w:rPr>
                <w:i/>
                <w:sz w:val="24"/>
              </w:rPr>
              <w:t>»</w:t>
            </w:r>
          </w:p>
          <w:p w14:paraId="59080163" w14:textId="77777777" w:rsidR="00413CEB" w:rsidRDefault="00AB3E27">
            <w:pPr>
              <w:pStyle w:val="TableParagraph"/>
              <w:ind w:left="282"/>
              <w:rPr>
                <w:sz w:val="24"/>
              </w:rPr>
            </w:pPr>
            <w:r>
              <w:rPr>
                <w:sz w:val="24"/>
              </w:rPr>
              <w:t>Аттестация</w:t>
            </w:r>
            <w:r>
              <w:rPr>
                <w:spacing w:val="-4"/>
                <w:sz w:val="24"/>
              </w:rPr>
              <w:t xml:space="preserve"> </w:t>
            </w:r>
            <w:r>
              <w:rPr>
                <w:sz w:val="24"/>
              </w:rPr>
              <w:t>в</w:t>
            </w:r>
            <w:r>
              <w:rPr>
                <w:spacing w:val="-2"/>
                <w:sz w:val="24"/>
              </w:rPr>
              <w:t xml:space="preserve"> </w:t>
            </w:r>
            <w:r>
              <w:rPr>
                <w:sz w:val="24"/>
              </w:rPr>
              <w:t>целях</w:t>
            </w:r>
            <w:r>
              <w:rPr>
                <w:spacing w:val="3"/>
                <w:sz w:val="24"/>
              </w:rPr>
              <w:t xml:space="preserve"> </w:t>
            </w:r>
            <w:r>
              <w:rPr>
                <w:spacing w:val="-2"/>
                <w:sz w:val="24"/>
              </w:rPr>
              <w:t>установления</w:t>
            </w:r>
          </w:p>
          <w:p w14:paraId="232A1593" w14:textId="77777777" w:rsidR="00413CEB" w:rsidRDefault="00AB3E27">
            <w:pPr>
              <w:pStyle w:val="TableParagraph"/>
              <w:rPr>
                <w:sz w:val="24"/>
              </w:rPr>
            </w:pPr>
            <w:r>
              <w:rPr>
                <w:sz w:val="24"/>
              </w:rPr>
              <w:t>квалификационной</w:t>
            </w:r>
            <w:r>
              <w:rPr>
                <w:spacing w:val="-15"/>
                <w:sz w:val="24"/>
              </w:rPr>
              <w:t xml:space="preserve"> </w:t>
            </w:r>
            <w:r>
              <w:rPr>
                <w:sz w:val="24"/>
              </w:rPr>
              <w:t>категории</w:t>
            </w:r>
            <w:r>
              <w:rPr>
                <w:spacing w:val="-15"/>
                <w:sz w:val="24"/>
              </w:rPr>
              <w:t xml:space="preserve"> </w:t>
            </w:r>
            <w:r>
              <w:rPr>
                <w:sz w:val="24"/>
              </w:rPr>
              <w:t>проводится по желанию педагогических работников.</w:t>
            </w:r>
          </w:p>
          <w:p w14:paraId="208A5D61" w14:textId="77777777" w:rsidR="00413CEB" w:rsidRDefault="00AB3E27">
            <w:pPr>
              <w:pStyle w:val="TableParagraph"/>
              <w:ind w:right="120" w:firstLine="175"/>
              <w:jc w:val="both"/>
              <w:rPr>
                <w:sz w:val="24"/>
              </w:rPr>
            </w:pPr>
            <w:r>
              <w:rPr>
                <w:sz w:val="24"/>
              </w:rPr>
              <w:t>Аттестация педагогических работников организаций проводится аттестационной комиссией,</w:t>
            </w:r>
            <w:r>
              <w:rPr>
                <w:spacing w:val="-6"/>
                <w:sz w:val="24"/>
              </w:rPr>
              <w:t xml:space="preserve"> </w:t>
            </w:r>
            <w:r>
              <w:rPr>
                <w:sz w:val="24"/>
              </w:rPr>
              <w:t>формируемой</w:t>
            </w:r>
            <w:r>
              <w:rPr>
                <w:spacing w:val="-3"/>
                <w:sz w:val="24"/>
              </w:rPr>
              <w:t xml:space="preserve"> </w:t>
            </w:r>
            <w:r>
              <w:rPr>
                <w:spacing w:val="-2"/>
                <w:sz w:val="24"/>
              </w:rPr>
              <w:t>Департаментом</w:t>
            </w:r>
          </w:p>
          <w:p w14:paraId="772D15D2" w14:textId="77777777" w:rsidR="00413CEB" w:rsidRDefault="00AB3E27">
            <w:pPr>
              <w:pStyle w:val="TableParagraph"/>
              <w:spacing w:line="264" w:lineRule="exact"/>
              <w:jc w:val="both"/>
              <w:rPr>
                <w:sz w:val="24"/>
              </w:rPr>
            </w:pPr>
            <w:r>
              <w:rPr>
                <w:sz w:val="24"/>
              </w:rPr>
              <w:t>образования</w:t>
            </w:r>
            <w:r>
              <w:rPr>
                <w:spacing w:val="-4"/>
                <w:sz w:val="24"/>
              </w:rPr>
              <w:t xml:space="preserve"> </w:t>
            </w:r>
            <w:r>
              <w:rPr>
                <w:sz w:val="24"/>
              </w:rPr>
              <w:t>и</w:t>
            </w:r>
            <w:r>
              <w:rPr>
                <w:spacing w:val="-5"/>
                <w:sz w:val="24"/>
              </w:rPr>
              <w:t xml:space="preserve"> </w:t>
            </w:r>
            <w:r>
              <w:rPr>
                <w:sz w:val="24"/>
              </w:rPr>
              <w:t>науки</w:t>
            </w:r>
            <w:r>
              <w:rPr>
                <w:spacing w:val="-1"/>
                <w:sz w:val="24"/>
              </w:rPr>
              <w:t xml:space="preserve"> </w:t>
            </w:r>
            <w:r>
              <w:rPr>
                <w:sz w:val="24"/>
              </w:rPr>
              <w:t>Курганской</w:t>
            </w:r>
            <w:r>
              <w:rPr>
                <w:spacing w:val="-3"/>
                <w:sz w:val="24"/>
              </w:rPr>
              <w:t xml:space="preserve"> </w:t>
            </w:r>
            <w:r>
              <w:rPr>
                <w:spacing w:val="-2"/>
                <w:sz w:val="24"/>
              </w:rPr>
              <w:t>области</w:t>
            </w:r>
          </w:p>
        </w:tc>
        <w:tc>
          <w:tcPr>
            <w:tcW w:w="2835" w:type="dxa"/>
          </w:tcPr>
          <w:p w14:paraId="17AB135A" w14:textId="77777777" w:rsidR="00413CEB" w:rsidRDefault="00AB3E27">
            <w:pPr>
              <w:pStyle w:val="TableParagraph"/>
              <w:ind w:right="323"/>
              <w:rPr>
                <w:sz w:val="24"/>
              </w:rPr>
            </w:pPr>
            <w:r>
              <w:rPr>
                <w:sz w:val="24"/>
              </w:rPr>
              <w:t>Аттестационные</w:t>
            </w:r>
            <w:r>
              <w:rPr>
                <w:spacing w:val="-15"/>
                <w:sz w:val="24"/>
              </w:rPr>
              <w:t xml:space="preserve"> </w:t>
            </w:r>
            <w:r>
              <w:rPr>
                <w:sz w:val="24"/>
              </w:rPr>
              <w:t>листы График аттестации</w:t>
            </w:r>
          </w:p>
          <w:p w14:paraId="19121321" w14:textId="77777777" w:rsidR="00413CEB" w:rsidRDefault="00AB3E27">
            <w:pPr>
              <w:pStyle w:val="TableParagraph"/>
              <w:rPr>
                <w:sz w:val="24"/>
              </w:rPr>
            </w:pPr>
            <w:r>
              <w:rPr>
                <w:spacing w:val="-2"/>
                <w:sz w:val="24"/>
              </w:rPr>
              <w:t>педагогических работников</w:t>
            </w:r>
          </w:p>
        </w:tc>
      </w:tr>
    </w:tbl>
    <w:p w14:paraId="431DE453" w14:textId="77777777" w:rsidR="00413CEB" w:rsidRDefault="00413CEB">
      <w:pPr>
        <w:pStyle w:val="a3"/>
        <w:ind w:left="0"/>
        <w:jc w:val="left"/>
        <w:rPr>
          <w:b/>
          <w:sz w:val="20"/>
        </w:rPr>
      </w:pPr>
    </w:p>
    <w:p w14:paraId="6CCD2482" w14:textId="77777777" w:rsidR="00413CEB" w:rsidRDefault="00413CEB">
      <w:pPr>
        <w:pStyle w:val="a3"/>
        <w:ind w:left="0"/>
        <w:jc w:val="left"/>
        <w:rPr>
          <w:b/>
          <w:sz w:val="20"/>
        </w:rPr>
      </w:pPr>
    </w:p>
    <w:p w14:paraId="14FE7FB2" w14:textId="77777777" w:rsidR="00413CEB" w:rsidRDefault="00413CEB">
      <w:pPr>
        <w:pStyle w:val="a3"/>
        <w:ind w:left="0"/>
        <w:jc w:val="left"/>
        <w:rPr>
          <w:b/>
          <w:sz w:val="20"/>
        </w:rPr>
      </w:pPr>
    </w:p>
    <w:p w14:paraId="02759BDF" w14:textId="77777777" w:rsidR="00413CEB" w:rsidRDefault="00413CEB">
      <w:pPr>
        <w:pStyle w:val="a3"/>
        <w:ind w:left="0"/>
        <w:jc w:val="left"/>
        <w:rPr>
          <w:b/>
          <w:sz w:val="20"/>
        </w:rPr>
      </w:pPr>
    </w:p>
    <w:p w14:paraId="74E96312" w14:textId="77777777" w:rsidR="00413CEB" w:rsidRDefault="00413CEB">
      <w:pPr>
        <w:pStyle w:val="a3"/>
        <w:ind w:left="0"/>
        <w:jc w:val="left"/>
        <w:rPr>
          <w:b/>
          <w:sz w:val="20"/>
        </w:rPr>
      </w:pPr>
    </w:p>
    <w:p w14:paraId="388A9810" w14:textId="77777777" w:rsidR="00413CEB" w:rsidRDefault="00413CEB">
      <w:pPr>
        <w:pStyle w:val="a3"/>
        <w:ind w:left="0"/>
        <w:jc w:val="left"/>
        <w:rPr>
          <w:b/>
          <w:sz w:val="20"/>
        </w:rPr>
      </w:pPr>
    </w:p>
    <w:p w14:paraId="37F86538" w14:textId="77777777" w:rsidR="00413CEB" w:rsidRDefault="00413CEB">
      <w:pPr>
        <w:pStyle w:val="a3"/>
        <w:ind w:left="0"/>
        <w:jc w:val="left"/>
        <w:rPr>
          <w:b/>
          <w:sz w:val="20"/>
        </w:rPr>
      </w:pPr>
    </w:p>
    <w:p w14:paraId="4F4FF327" w14:textId="77777777" w:rsidR="00413CEB" w:rsidRDefault="00413CEB">
      <w:pPr>
        <w:pStyle w:val="a3"/>
        <w:ind w:left="0"/>
        <w:jc w:val="left"/>
        <w:rPr>
          <w:b/>
          <w:sz w:val="20"/>
        </w:rPr>
      </w:pPr>
    </w:p>
    <w:p w14:paraId="493008E4" w14:textId="77777777" w:rsidR="00413CEB" w:rsidRDefault="00413CEB">
      <w:pPr>
        <w:pStyle w:val="a3"/>
        <w:ind w:left="0"/>
        <w:jc w:val="left"/>
        <w:rPr>
          <w:b/>
          <w:sz w:val="20"/>
        </w:rPr>
      </w:pPr>
    </w:p>
    <w:p w14:paraId="52D1F7FB" w14:textId="77777777" w:rsidR="00413CEB" w:rsidRDefault="00413CEB">
      <w:pPr>
        <w:pStyle w:val="a3"/>
        <w:ind w:left="0"/>
        <w:jc w:val="left"/>
        <w:rPr>
          <w:b/>
          <w:sz w:val="20"/>
        </w:rPr>
      </w:pPr>
    </w:p>
    <w:p w14:paraId="5C233A43" w14:textId="77777777" w:rsidR="00413CEB" w:rsidRDefault="00413CEB">
      <w:pPr>
        <w:pStyle w:val="a3"/>
        <w:ind w:left="0"/>
        <w:jc w:val="left"/>
        <w:rPr>
          <w:b/>
          <w:sz w:val="20"/>
        </w:rPr>
      </w:pPr>
    </w:p>
    <w:p w14:paraId="4E7F13A0" w14:textId="77777777" w:rsidR="00413CEB" w:rsidRDefault="00413CEB">
      <w:pPr>
        <w:pStyle w:val="a3"/>
        <w:ind w:left="0"/>
        <w:jc w:val="left"/>
        <w:rPr>
          <w:b/>
          <w:sz w:val="20"/>
        </w:rPr>
      </w:pPr>
    </w:p>
    <w:p w14:paraId="7C20C18E" w14:textId="77777777" w:rsidR="00413CEB" w:rsidRDefault="00413CEB">
      <w:pPr>
        <w:pStyle w:val="a3"/>
        <w:ind w:left="0"/>
        <w:jc w:val="left"/>
        <w:rPr>
          <w:b/>
          <w:sz w:val="20"/>
        </w:rPr>
      </w:pPr>
    </w:p>
    <w:p w14:paraId="0FAE5C06" w14:textId="77777777" w:rsidR="00413CEB" w:rsidRDefault="00413CEB">
      <w:pPr>
        <w:pStyle w:val="a3"/>
        <w:ind w:left="0"/>
        <w:jc w:val="left"/>
        <w:rPr>
          <w:b/>
          <w:sz w:val="20"/>
        </w:rPr>
      </w:pPr>
    </w:p>
    <w:p w14:paraId="2F0D1A56" w14:textId="77777777" w:rsidR="00413CEB" w:rsidRDefault="00413CEB">
      <w:pPr>
        <w:pStyle w:val="a3"/>
        <w:ind w:left="0"/>
        <w:jc w:val="left"/>
        <w:rPr>
          <w:b/>
          <w:sz w:val="20"/>
        </w:rPr>
      </w:pPr>
    </w:p>
    <w:p w14:paraId="24B82C03" w14:textId="77777777" w:rsidR="00413CEB" w:rsidRDefault="00413CEB">
      <w:pPr>
        <w:pStyle w:val="a3"/>
        <w:ind w:left="0"/>
        <w:jc w:val="left"/>
        <w:rPr>
          <w:b/>
          <w:sz w:val="20"/>
        </w:rPr>
      </w:pPr>
    </w:p>
    <w:p w14:paraId="487D2F9A" w14:textId="77777777" w:rsidR="00413CEB" w:rsidRDefault="00413CEB">
      <w:pPr>
        <w:pStyle w:val="a3"/>
        <w:ind w:left="0"/>
        <w:jc w:val="left"/>
        <w:rPr>
          <w:b/>
          <w:sz w:val="20"/>
        </w:rPr>
      </w:pPr>
    </w:p>
    <w:p w14:paraId="05980FD9" w14:textId="77777777" w:rsidR="00413CEB" w:rsidRDefault="00413CEB">
      <w:pPr>
        <w:pStyle w:val="a3"/>
        <w:ind w:left="0"/>
        <w:jc w:val="left"/>
        <w:rPr>
          <w:b/>
          <w:sz w:val="20"/>
        </w:rPr>
      </w:pPr>
    </w:p>
    <w:p w14:paraId="35A4B6B3" w14:textId="77777777" w:rsidR="00413CEB" w:rsidRDefault="00413CEB">
      <w:pPr>
        <w:pStyle w:val="a3"/>
        <w:ind w:left="0"/>
        <w:jc w:val="left"/>
        <w:rPr>
          <w:b/>
          <w:sz w:val="20"/>
        </w:rPr>
      </w:pPr>
    </w:p>
    <w:p w14:paraId="0B01B3B8" w14:textId="77777777" w:rsidR="00413CEB" w:rsidRDefault="00413CEB">
      <w:pPr>
        <w:pStyle w:val="a3"/>
        <w:ind w:left="0"/>
        <w:jc w:val="left"/>
        <w:rPr>
          <w:b/>
          <w:sz w:val="20"/>
        </w:rPr>
      </w:pPr>
    </w:p>
    <w:p w14:paraId="5B584048" w14:textId="77777777" w:rsidR="00413CEB" w:rsidRDefault="00413CEB">
      <w:pPr>
        <w:pStyle w:val="a3"/>
        <w:ind w:left="0"/>
        <w:jc w:val="left"/>
        <w:rPr>
          <w:b/>
          <w:sz w:val="20"/>
        </w:rPr>
      </w:pPr>
    </w:p>
    <w:p w14:paraId="63A6EAF6" w14:textId="77777777" w:rsidR="00413CEB" w:rsidRDefault="00413CEB">
      <w:pPr>
        <w:pStyle w:val="a3"/>
        <w:ind w:left="0"/>
        <w:jc w:val="left"/>
        <w:rPr>
          <w:b/>
          <w:sz w:val="20"/>
        </w:rPr>
      </w:pPr>
    </w:p>
    <w:p w14:paraId="1590D349" w14:textId="77777777" w:rsidR="00413CEB" w:rsidRDefault="00413CEB">
      <w:pPr>
        <w:pStyle w:val="a3"/>
        <w:ind w:left="0"/>
        <w:jc w:val="left"/>
        <w:rPr>
          <w:b/>
          <w:sz w:val="20"/>
        </w:rPr>
      </w:pPr>
    </w:p>
    <w:p w14:paraId="70064AEB" w14:textId="77777777" w:rsidR="00413CEB" w:rsidRDefault="00413CEB">
      <w:pPr>
        <w:pStyle w:val="a3"/>
        <w:ind w:left="0"/>
        <w:jc w:val="left"/>
        <w:rPr>
          <w:b/>
          <w:sz w:val="20"/>
        </w:rPr>
      </w:pPr>
    </w:p>
    <w:p w14:paraId="3C750A70" w14:textId="77777777" w:rsidR="00413CEB" w:rsidRDefault="00413CEB">
      <w:pPr>
        <w:pStyle w:val="a3"/>
        <w:ind w:left="0"/>
        <w:jc w:val="left"/>
        <w:rPr>
          <w:b/>
          <w:sz w:val="20"/>
        </w:rPr>
      </w:pPr>
    </w:p>
    <w:p w14:paraId="711E4845" w14:textId="77777777" w:rsidR="00413CEB" w:rsidRDefault="00413CEB">
      <w:pPr>
        <w:pStyle w:val="a3"/>
        <w:ind w:left="0"/>
        <w:jc w:val="left"/>
        <w:rPr>
          <w:b/>
          <w:sz w:val="20"/>
        </w:rPr>
      </w:pPr>
    </w:p>
    <w:p w14:paraId="31C77A40" w14:textId="77777777" w:rsidR="00413CEB" w:rsidRDefault="00413CEB">
      <w:pPr>
        <w:pStyle w:val="a3"/>
        <w:ind w:left="0"/>
        <w:jc w:val="left"/>
        <w:rPr>
          <w:b/>
          <w:sz w:val="20"/>
        </w:rPr>
      </w:pPr>
    </w:p>
    <w:p w14:paraId="4CA9B467" w14:textId="77777777" w:rsidR="00413CEB" w:rsidRDefault="00413CEB">
      <w:pPr>
        <w:pStyle w:val="a3"/>
        <w:ind w:left="0"/>
        <w:jc w:val="left"/>
        <w:rPr>
          <w:b/>
          <w:sz w:val="20"/>
        </w:rPr>
      </w:pPr>
    </w:p>
    <w:p w14:paraId="257AB461" w14:textId="77777777" w:rsidR="00413CEB" w:rsidRDefault="00413CEB">
      <w:pPr>
        <w:pStyle w:val="a3"/>
        <w:ind w:left="0"/>
        <w:jc w:val="left"/>
        <w:rPr>
          <w:b/>
          <w:sz w:val="20"/>
        </w:rPr>
      </w:pPr>
    </w:p>
    <w:p w14:paraId="6F66A25C" w14:textId="226C3287" w:rsidR="00413CEB" w:rsidRDefault="00673715">
      <w:pPr>
        <w:pStyle w:val="a3"/>
        <w:spacing w:before="181"/>
        <w:ind w:left="0"/>
        <w:jc w:val="left"/>
        <w:rPr>
          <w:b/>
          <w:sz w:val="20"/>
        </w:rPr>
      </w:pPr>
      <w:r>
        <w:rPr>
          <w:noProof/>
        </w:rPr>
        <mc:AlternateContent>
          <mc:Choice Requires="wps">
            <w:drawing>
              <wp:anchor distT="0" distB="0" distL="0" distR="0" simplePos="0" relativeHeight="487604736" behindDoc="1" locked="0" layoutInCell="1" allowOverlap="1" wp14:anchorId="415A0D24" wp14:editId="06BD2CCC">
                <wp:simplePos x="0" y="0"/>
                <wp:positionH relativeFrom="page">
                  <wp:posOffset>901065</wp:posOffset>
                </wp:positionH>
                <wp:positionV relativeFrom="paragraph">
                  <wp:posOffset>276860</wp:posOffset>
                </wp:positionV>
                <wp:extent cx="1828800" cy="7620"/>
                <wp:effectExtent l="0" t="0" r="0" b="0"/>
                <wp:wrapTopAndBottom/>
                <wp:docPr id="736438394"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DEA1F" id="docshape42" o:spid="_x0000_s1026" style="position:absolute;margin-left:70.95pt;margin-top:21.8pt;width:2in;height:.6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" fillcolor="black" stroked="f">
                <w10:wrap type="topAndBottom" anchorx="page"/>
              </v:rect>
            </w:pict>
          </mc:Fallback>
        </mc:AlternateContent>
      </w:r>
    </w:p>
    <w:p w14:paraId="4F6F9B4E" w14:textId="77777777" w:rsidR="00413CEB" w:rsidRDefault="00AB3E27">
      <w:pPr>
        <w:spacing w:before="104"/>
        <w:ind w:left="678"/>
      </w:pPr>
      <w:r>
        <w:rPr>
          <w:vertAlign w:val="superscript"/>
        </w:rPr>
        <w:t>36</w:t>
      </w:r>
      <w:r>
        <w:rPr>
          <w:spacing w:val="-11"/>
        </w:rPr>
        <w:t xml:space="preserve"> </w:t>
      </w:r>
      <w:hyperlink r:id="rId66">
        <w:r>
          <w:t>Приказ</w:t>
        </w:r>
      </w:hyperlink>
      <w:r>
        <w:rPr>
          <w:spacing w:val="-7"/>
        </w:rPr>
        <w:t xml:space="preserve"> </w:t>
      </w:r>
      <w:r>
        <w:t>Минздравсоцразвития</w:t>
      </w:r>
      <w:r>
        <w:rPr>
          <w:spacing w:val="-7"/>
        </w:rPr>
        <w:t xml:space="preserve"> </w:t>
      </w:r>
      <w:r>
        <w:t>России</w:t>
      </w:r>
      <w:r>
        <w:rPr>
          <w:spacing w:val="-7"/>
        </w:rPr>
        <w:t xml:space="preserve"> </w:t>
      </w:r>
      <w:r>
        <w:t>от</w:t>
      </w:r>
      <w:r>
        <w:rPr>
          <w:spacing w:val="-6"/>
        </w:rPr>
        <w:t xml:space="preserve"> </w:t>
      </w:r>
      <w:r>
        <w:t>26.08.2010</w:t>
      </w:r>
      <w:r>
        <w:rPr>
          <w:spacing w:val="-6"/>
        </w:rPr>
        <w:t xml:space="preserve"> </w:t>
      </w:r>
      <w:r>
        <w:t>№</w:t>
      </w:r>
      <w:r>
        <w:rPr>
          <w:spacing w:val="-6"/>
        </w:rPr>
        <w:t xml:space="preserve"> </w:t>
      </w:r>
      <w:r>
        <w:rPr>
          <w:spacing w:val="-4"/>
        </w:rPr>
        <w:t>761н</w:t>
      </w:r>
    </w:p>
    <w:p w14:paraId="07A5F128" w14:textId="77777777" w:rsidR="00413CEB" w:rsidRDefault="00413CEB">
      <w:pPr>
        <w:sectPr w:rsidR="00413CEB">
          <w:type w:val="continuous"/>
          <w:pgSz w:w="11910" w:h="16840"/>
          <w:pgMar w:top="820" w:right="440" w:bottom="1220" w:left="740" w:header="0" w:footer="1031" w:gutter="0"/>
          <w:cols w:space="720"/>
        </w:sectPr>
      </w:pPr>
    </w:p>
    <w:tbl>
      <w:tblPr>
        <w:tblStyle w:val="TableNormal"/>
        <w:tblW w:w="0" w:type="auto"/>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4537"/>
        <w:gridCol w:w="2835"/>
      </w:tblGrid>
      <w:tr w:rsidR="00413CEB" w14:paraId="46CCB1BA" w14:textId="77777777">
        <w:trPr>
          <w:trHeight w:val="1380"/>
        </w:trPr>
        <w:tc>
          <w:tcPr>
            <w:tcW w:w="2660" w:type="dxa"/>
          </w:tcPr>
          <w:p w14:paraId="04213BA4" w14:textId="77777777" w:rsidR="00413CEB" w:rsidRDefault="00AB3E27">
            <w:pPr>
              <w:pStyle w:val="TableParagraph"/>
              <w:ind w:left="12"/>
              <w:jc w:val="center"/>
              <w:rPr>
                <w:b/>
              </w:rPr>
            </w:pPr>
            <w:r>
              <w:rPr>
                <w:b/>
              </w:rPr>
              <w:lastRenderedPageBreak/>
              <w:t>Требование</w:t>
            </w:r>
            <w:r>
              <w:rPr>
                <w:b/>
                <w:spacing w:val="-14"/>
              </w:rPr>
              <w:t xml:space="preserve"> </w:t>
            </w:r>
            <w:r>
              <w:rPr>
                <w:b/>
              </w:rPr>
              <w:t>к</w:t>
            </w:r>
            <w:r>
              <w:rPr>
                <w:b/>
                <w:spacing w:val="-14"/>
              </w:rPr>
              <w:t xml:space="preserve"> </w:t>
            </w:r>
            <w:r>
              <w:rPr>
                <w:b/>
              </w:rPr>
              <w:t xml:space="preserve">кадровым условиям реализации ФГОС среднего общего </w:t>
            </w:r>
            <w:r>
              <w:rPr>
                <w:b/>
                <w:spacing w:val="-2"/>
              </w:rPr>
              <w:t>образования</w:t>
            </w:r>
          </w:p>
        </w:tc>
        <w:tc>
          <w:tcPr>
            <w:tcW w:w="4537" w:type="dxa"/>
          </w:tcPr>
          <w:p w14:paraId="09F9A739" w14:textId="77777777" w:rsidR="00413CEB" w:rsidRDefault="00AB3E27">
            <w:pPr>
              <w:pStyle w:val="TableParagraph"/>
              <w:spacing w:line="251" w:lineRule="exact"/>
              <w:ind w:left="997"/>
              <w:rPr>
                <w:b/>
              </w:rPr>
            </w:pPr>
            <w:r>
              <w:rPr>
                <w:b/>
              </w:rPr>
              <w:t>Показатель</w:t>
            </w:r>
            <w:r>
              <w:rPr>
                <w:b/>
                <w:spacing w:val="-5"/>
              </w:rPr>
              <w:t xml:space="preserve"> </w:t>
            </w:r>
            <w:r>
              <w:rPr>
                <w:b/>
                <w:spacing w:val="-2"/>
              </w:rPr>
              <w:t>соответствия</w:t>
            </w:r>
          </w:p>
        </w:tc>
        <w:tc>
          <w:tcPr>
            <w:tcW w:w="2835" w:type="dxa"/>
          </w:tcPr>
          <w:p w14:paraId="4990E25D" w14:textId="77777777" w:rsidR="00413CEB" w:rsidRDefault="00AB3E27">
            <w:pPr>
              <w:pStyle w:val="TableParagraph"/>
              <w:ind w:left="460" w:firstLine="295"/>
              <w:rPr>
                <w:b/>
                <w:sz w:val="24"/>
              </w:rPr>
            </w:pPr>
            <w:r>
              <w:rPr>
                <w:b/>
                <w:spacing w:val="-2"/>
                <w:sz w:val="24"/>
              </w:rPr>
              <w:t>Документы, подтверждающие</w:t>
            </w:r>
          </w:p>
          <w:p w14:paraId="5648ED84" w14:textId="77777777" w:rsidR="00413CEB" w:rsidRDefault="00AB3E27">
            <w:pPr>
              <w:pStyle w:val="TableParagraph"/>
              <w:spacing w:line="270" w:lineRule="atLeast"/>
              <w:ind w:left="140" w:right="129"/>
              <w:jc w:val="center"/>
              <w:rPr>
                <w:b/>
                <w:sz w:val="24"/>
              </w:rPr>
            </w:pPr>
            <w:r>
              <w:rPr>
                <w:b/>
                <w:spacing w:val="-2"/>
                <w:sz w:val="24"/>
              </w:rPr>
              <w:t>соответствие показателя требованиям</w:t>
            </w:r>
          </w:p>
        </w:tc>
      </w:tr>
      <w:tr w:rsidR="00413CEB" w14:paraId="2212D140" w14:textId="77777777">
        <w:trPr>
          <w:trHeight w:val="11050"/>
        </w:trPr>
        <w:tc>
          <w:tcPr>
            <w:tcW w:w="2660" w:type="dxa"/>
          </w:tcPr>
          <w:p w14:paraId="35CAFF11" w14:textId="77777777" w:rsidR="00413CEB" w:rsidRDefault="00AB3E27">
            <w:pPr>
              <w:pStyle w:val="TableParagraph"/>
              <w:spacing w:line="268" w:lineRule="exact"/>
              <w:rPr>
                <w:sz w:val="24"/>
              </w:rPr>
            </w:pPr>
            <w:r>
              <w:rPr>
                <w:spacing w:val="-2"/>
                <w:sz w:val="24"/>
              </w:rPr>
              <w:t>Непрерывность</w:t>
            </w:r>
          </w:p>
          <w:p w14:paraId="47A8087D" w14:textId="77777777" w:rsidR="00413CEB" w:rsidRDefault="00AB3E27">
            <w:pPr>
              <w:pStyle w:val="TableParagraph"/>
              <w:ind w:right="244"/>
              <w:rPr>
                <w:sz w:val="24"/>
              </w:rPr>
            </w:pPr>
            <w:r>
              <w:rPr>
                <w:spacing w:val="-2"/>
                <w:sz w:val="24"/>
              </w:rPr>
              <w:t>профессионального развития педагогических</w:t>
            </w:r>
          </w:p>
          <w:p w14:paraId="145A9109" w14:textId="77777777" w:rsidR="00413CEB" w:rsidRDefault="00AB3E27">
            <w:pPr>
              <w:pStyle w:val="TableParagraph"/>
              <w:ind w:right="548"/>
              <w:rPr>
                <w:sz w:val="24"/>
              </w:rPr>
            </w:pPr>
            <w:r>
              <w:rPr>
                <w:spacing w:val="-2"/>
                <w:sz w:val="24"/>
              </w:rPr>
              <w:t>работников организации,</w:t>
            </w:r>
          </w:p>
          <w:p w14:paraId="717AAFC7" w14:textId="77777777" w:rsidR="00413CEB" w:rsidRDefault="00AB3E27">
            <w:pPr>
              <w:pStyle w:val="TableParagraph"/>
              <w:ind w:right="751"/>
              <w:jc w:val="both"/>
              <w:rPr>
                <w:sz w:val="24"/>
              </w:rPr>
            </w:pPr>
            <w:r>
              <w:rPr>
                <w:spacing w:val="-2"/>
                <w:sz w:val="24"/>
              </w:rPr>
              <w:t>осуществляющей образовательную деятельность,</w:t>
            </w:r>
          </w:p>
          <w:p w14:paraId="0AB65743" w14:textId="77777777" w:rsidR="00413CEB" w:rsidRDefault="00AB3E27">
            <w:pPr>
              <w:pStyle w:val="TableParagraph"/>
              <w:spacing w:before="1"/>
              <w:rPr>
                <w:sz w:val="24"/>
              </w:rPr>
            </w:pPr>
            <w:r>
              <w:rPr>
                <w:spacing w:val="-2"/>
                <w:sz w:val="24"/>
              </w:rPr>
              <w:t>реализующей</w:t>
            </w:r>
          </w:p>
          <w:p w14:paraId="103E6375" w14:textId="77777777" w:rsidR="00413CEB" w:rsidRDefault="00AB3E27">
            <w:pPr>
              <w:pStyle w:val="TableParagraph"/>
              <w:rPr>
                <w:sz w:val="24"/>
              </w:rPr>
            </w:pPr>
            <w:r>
              <w:rPr>
                <w:spacing w:val="-2"/>
                <w:sz w:val="24"/>
              </w:rPr>
              <w:t>образовательную</w:t>
            </w:r>
          </w:p>
          <w:p w14:paraId="447A493C" w14:textId="77777777" w:rsidR="00413CEB" w:rsidRDefault="00AB3E27">
            <w:pPr>
              <w:pStyle w:val="TableParagraph"/>
              <w:tabs>
                <w:tab w:val="left" w:pos="1640"/>
              </w:tabs>
              <w:ind w:right="98"/>
              <w:rPr>
                <w:sz w:val="24"/>
              </w:rPr>
            </w:pPr>
            <w:r>
              <w:rPr>
                <w:spacing w:val="-2"/>
                <w:sz w:val="24"/>
              </w:rPr>
              <w:t>программу</w:t>
            </w:r>
            <w:r>
              <w:rPr>
                <w:sz w:val="24"/>
              </w:rPr>
              <w:tab/>
            </w:r>
            <w:r>
              <w:rPr>
                <w:spacing w:val="-2"/>
                <w:sz w:val="24"/>
              </w:rPr>
              <w:t xml:space="preserve">среднего </w:t>
            </w:r>
            <w:r>
              <w:rPr>
                <w:sz w:val="24"/>
              </w:rPr>
              <w:t>общего образования</w:t>
            </w:r>
          </w:p>
        </w:tc>
        <w:tc>
          <w:tcPr>
            <w:tcW w:w="4537" w:type="dxa"/>
          </w:tcPr>
          <w:p w14:paraId="22585273" w14:textId="77777777" w:rsidR="00413CEB" w:rsidRDefault="00AB3E27">
            <w:pPr>
              <w:pStyle w:val="TableParagraph"/>
              <w:ind w:firstLine="175"/>
              <w:rPr>
                <w:sz w:val="24"/>
              </w:rPr>
            </w:pPr>
            <w:r>
              <w:rPr>
                <w:sz w:val="24"/>
              </w:rPr>
              <w:t>Непрерывность профессионального развития педагогических работников обеспечивается освоением ими дополнительных профессиональных программ</w:t>
            </w:r>
            <w:r>
              <w:rPr>
                <w:spacing w:val="-13"/>
                <w:sz w:val="24"/>
              </w:rPr>
              <w:t xml:space="preserve"> </w:t>
            </w:r>
            <w:r>
              <w:rPr>
                <w:sz w:val="24"/>
              </w:rPr>
              <w:t>по</w:t>
            </w:r>
            <w:r>
              <w:rPr>
                <w:spacing w:val="-13"/>
                <w:sz w:val="24"/>
              </w:rPr>
              <w:t xml:space="preserve"> </w:t>
            </w:r>
            <w:r>
              <w:rPr>
                <w:sz w:val="24"/>
              </w:rPr>
              <w:t>профилю</w:t>
            </w:r>
            <w:r>
              <w:rPr>
                <w:spacing w:val="-14"/>
                <w:sz w:val="24"/>
              </w:rPr>
              <w:t xml:space="preserve"> </w:t>
            </w:r>
            <w:r>
              <w:rPr>
                <w:sz w:val="24"/>
              </w:rPr>
              <w:t>педагогической</w:t>
            </w:r>
          </w:p>
          <w:p w14:paraId="315FBC7A" w14:textId="77777777" w:rsidR="00413CEB" w:rsidRDefault="00AB3E27">
            <w:pPr>
              <w:pStyle w:val="TableParagraph"/>
              <w:rPr>
                <w:sz w:val="24"/>
              </w:rPr>
            </w:pPr>
            <w:r>
              <w:rPr>
                <w:sz w:val="24"/>
              </w:rPr>
              <w:t>деятельности</w:t>
            </w:r>
            <w:r>
              <w:rPr>
                <w:spacing w:val="-5"/>
                <w:sz w:val="24"/>
              </w:rPr>
              <w:t xml:space="preserve"> </w:t>
            </w:r>
            <w:r>
              <w:rPr>
                <w:sz w:val="24"/>
              </w:rPr>
              <w:t>не</w:t>
            </w:r>
            <w:r>
              <w:rPr>
                <w:spacing w:val="-6"/>
                <w:sz w:val="24"/>
              </w:rPr>
              <w:t xml:space="preserve"> </w:t>
            </w:r>
            <w:r>
              <w:rPr>
                <w:sz w:val="24"/>
              </w:rPr>
              <w:t>реже</w:t>
            </w:r>
            <w:r>
              <w:rPr>
                <w:spacing w:val="-7"/>
                <w:sz w:val="24"/>
              </w:rPr>
              <w:t xml:space="preserve"> </w:t>
            </w:r>
            <w:r>
              <w:rPr>
                <w:sz w:val="24"/>
              </w:rPr>
              <w:t>чем</w:t>
            </w:r>
            <w:r>
              <w:rPr>
                <w:spacing w:val="-6"/>
                <w:sz w:val="24"/>
              </w:rPr>
              <w:t xml:space="preserve"> </w:t>
            </w:r>
            <w:r>
              <w:rPr>
                <w:sz w:val="24"/>
              </w:rPr>
              <w:t>один</w:t>
            </w:r>
            <w:r>
              <w:rPr>
                <w:spacing w:val="-5"/>
                <w:sz w:val="24"/>
              </w:rPr>
              <w:t xml:space="preserve"> </w:t>
            </w:r>
            <w:r>
              <w:rPr>
                <w:sz w:val="24"/>
              </w:rPr>
              <w:t>раз</w:t>
            </w:r>
            <w:r>
              <w:rPr>
                <w:spacing w:val="-5"/>
                <w:sz w:val="24"/>
              </w:rPr>
              <w:t xml:space="preserve"> </w:t>
            </w:r>
            <w:r>
              <w:rPr>
                <w:sz w:val="24"/>
              </w:rPr>
              <w:t>в</w:t>
            </w:r>
            <w:r>
              <w:rPr>
                <w:spacing w:val="-6"/>
                <w:sz w:val="24"/>
              </w:rPr>
              <w:t xml:space="preserve"> </w:t>
            </w:r>
            <w:r>
              <w:rPr>
                <w:sz w:val="24"/>
              </w:rPr>
              <w:t xml:space="preserve">три </w:t>
            </w:r>
            <w:r>
              <w:rPr>
                <w:spacing w:val="-4"/>
                <w:sz w:val="24"/>
              </w:rPr>
              <w:t>года</w:t>
            </w:r>
          </w:p>
          <w:p w14:paraId="40CE5EB9" w14:textId="77777777" w:rsidR="00413CEB" w:rsidRDefault="00AB3E27">
            <w:pPr>
              <w:pStyle w:val="TableParagraph"/>
              <w:tabs>
                <w:tab w:val="left" w:pos="2974"/>
                <w:tab w:val="left" w:pos="3519"/>
              </w:tabs>
              <w:ind w:right="95" w:firstLine="175"/>
              <w:jc w:val="both"/>
              <w:rPr>
                <w:sz w:val="24"/>
              </w:rPr>
            </w:pPr>
            <w:r>
              <w:rPr>
                <w:sz w:val="24"/>
              </w:rPr>
              <w:t xml:space="preserve">В </w:t>
            </w:r>
            <w:r>
              <w:rPr>
                <w:i/>
                <w:sz w:val="24"/>
              </w:rPr>
              <w:t>МКОУ «</w:t>
            </w:r>
            <w:r w:rsidR="00823239">
              <w:rPr>
                <w:i/>
                <w:sz w:val="24"/>
              </w:rPr>
              <w:t>Иковская СОШ</w:t>
            </w:r>
            <w:r>
              <w:rPr>
                <w:i/>
                <w:sz w:val="24"/>
              </w:rPr>
              <w:t xml:space="preserve">» </w:t>
            </w:r>
            <w:r>
              <w:rPr>
                <w:sz w:val="24"/>
              </w:rPr>
              <w:t xml:space="preserve">для </w:t>
            </w:r>
            <w:r>
              <w:rPr>
                <w:spacing w:val="-2"/>
                <w:sz w:val="24"/>
              </w:rPr>
              <w:t>обеспечения</w:t>
            </w:r>
            <w:r>
              <w:rPr>
                <w:sz w:val="24"/>
              </w:rPr>
              <w:tab/>
            </w:r>
            <w:r>
              <w:rPr>
                <w:spacing w:val="-2"/>
                <w:sz w:val="24"/>
              </w:rPr>
              <w:t>непрерывного профессионального</w:t>
            </w:r>
            <w:r>
              <w:rPr>
                <w:sz w:val="24"/>
              </w:rPr>
              <w:tab/>
            </w:r>
            <w:r>
              <w:rPr>
                <w:sz w:val="24"/>
              </w:rPr>
              <w:tab/>
            </w:r>
            <w:r>
              <w:rPr>
                <w:spacing w:val="-2"/>
                <w:sz w:val="24"/>
              </w:rPr>
              <w:t>развития реализуются:</w:t>
            </w:r>
          </w:p>
          <w:p w14:paraId="4814C735" w14:textId="77777777" w:rsidR="00413CEB" w:rsidRDefault="00AB3E27">
            <w:pPr>
              <w:pStyle w:val="TableParagraph"/>
              <w:numPr>
                <w:ilvl w:val="0"/>
                <w:numId w:val="16"/>
              </w:numPr>
              <w:tabs>
                <w:tab w:val="left" w:pos="564"/>
              </w:tabs>
              <w:ind w:right="96" w:firstLine="175"/>
              <w:jc w:val="both"/>
              <w:rPr>
                <w:sz w:val="24"/>
              </w:rPr>
            </w:pPr>
            <w:r>
              <w:rPr>
                <w:sz w:val="24"/>
              </w:rPr>
              <w:t>неформальные формы повышения квалификации</w:t>
            </w:r>
            <w:r>
              <w:rPr>
                <w:spacing w:val="-12"/>
                <w:sz w:val="24"/>
              </w:rPr>
              <w:t xml:space="preserve"> </w:t>
            </w:r>
            <w:r>
              <w:rPr>
                <w:sz w:val="24"/>
              </w:rPr>
              <w:t>(написание</w:t>
            </w:r>
            <w:r>
              <w:rPr>
                <w:spacing w:val="-13"/>
                <w:sz w:val="24"/>
              </w:rPr>
              <w:t xml:space="preserve"> </w:t>
            </w:r>
            <w:r>
              <w:rPr>
                <w:sz w:val="24"/>
              </w:rPr>
              <w:t>статей,</w:t>
            </w:r>
            <w:r>
              <w:rPr>
                <w:spacing w:val="-9"/>
                <w:sz w:val="24"/>
              </w:rPr>
              <w:t xml:space="preserve"> </w:t>
            </w:r>
            <w:r>
              <w:rPr>
                <w:sz w:val="24"/>
              </w:rPr>
              <w:t>участие в конференциях, проведение вебинаров, реализация</w:t>
            </w:r>
            <w:r>
              <w:rPr>
                <w:spacing w:val="-15"/>
                <w:sz w:val="24"/>
              </w:rPr>
              <w:t xml:space="preserve"> </w:t>
            </w:r>
            <w:r>
              <w:rPr>
                <w:sz w:val="24"/>
              </w:rPr>
              <w:t>научно-прикладных</w:t>
            </w:r>
            <w:r>
              <w:rPr>
                <w:spacing w:val="-15"/>
                <w:sz w:val="24"/>
              </w:rPr>
              <w:t xml:space="preserve"> </w:t>
            </w:r>
            <w:r>
              <w:rPr>
                <w:sz w:val="24"/>
              </w:rPr>
              <w:t>проектов, тьюторство в рамках системы дополнительного профессионального образования и т.п.);</w:t>
            </w:r>
          </w:p>
          <w:p w14:paraId="602B1A96" w14:textId="77777777" w:rsidR="00413CEB" w:rsidRDefault="00AB3E27">
            <w:pPr>
              <w:pStyle w:val="TableParagraph"/>
              <w:numPr>
                <w:ilvl w:val="0"/>
                <w:numId w:val="16"/>
              </w:numPr>
              <w:tabs>
                <w:tab w:val="left" w:pos="564"/>
              </w:tabs>
              <w:spacing w:line="237" w:lineRule="auto"/>
              <w:ind w:right="100" w:firstLine="175"/>
              <w:jc w:val="both"/>
              <w:rPr>
                <w:sz w:val="24"/>
              </w:rPr>
            </w:pPr>
            <w:r>
              <w:rPr>
                <w:sz w:val="24"/>
              </w:rPr>
              <w:t>персонифицированные программы повышения квалификации;</w:t>
            </w:r>
          </w:p>
          <w:p w14:paraId="70A7E0A1" w14:textId="77777777" w:rsidR="00413CEB" w:rsidRDefault="00AB3E27">
            <w:pPr>
              <w:pStyle w:val="TableParagraph"/>
              <w:numPr>
                <w:ilvl w:val="0"/>
                <w:numId w:val="16"/>
              </w:numPr>
              <w:tabs>
                <w:tab w:val="left" w:pos="564"/>
              </w:tabs>
              <w:spacing w:line="293" w:lineRule="exact"/>
              <w:ind w:left="564" w:hanging="282"/>
              <w:jc w:val="both"/>
              <w:rPr>
                <w:sz w:val="24"/>
              </w:rPr>
            </w:pPr>
            <w:r>
              <w:rPr>
                <w:sz w:val="24"/>
              </w:rPr>
              <w:t>программы</w:t>
            </w:r>
            <w:r>
              <w:rPr>
                <w:spacing w:val="-3"/>
                <w:sz w:val="24"/>
              </w:rPr>
              <w:t xml:space="preserve"> </w:t>
            </w:r>
            <w:r>
              <w:rPr>
                <w:spacing w:val="-2"/>
                <w:sz w:val="24"/>
              </w:rPr>
              <w:t>самообразования;</w:t>
            </w:r>
          </w:p>
          <w:p w14:paraId="73616F28" w14:textId="77777777" w:rsidR="00413CEB" w:rsidRDefault="00AB3E27">
            <w:pPr>
              <w:pStyle w:val="TableParagraph"/>
              <w:numPr>
                <w:ilvl w:val="0"/>
                <w:numId w:val="16"/>
              </w:numPr>
              <w:tabs>
                <w:tab w:val="left" w:pos="564"/>
                <w:tab w:val="left" w:pos="2510"/>
                <w:tab w:val="left" w:pos="3058"/>
                <w:tab w:val="left" w:pos="4299"/>
              </w:tabs>
              <w:ind w:right="96" w:firstLine="175"/>
              <w:jc w:val="both"/>
              <w:rPr>
                <w:sz w:val="24"/>
              </w:rPr>
            </w:pPr>
            <w:r>
              <w:rPr>
                <w:sz w:val="24"/>
              </w:rPr>
              <w:t xml:space="preserve">план методической работы, включающий разнообразные формы </w:t>
            </w:r>
            <w:r>
              <w:rPr>
                <w:spacing w:val="-2"/>
                <w:sz w:val="24"/>
              </w:rPr>
              <w:t>организации</w:t>
            </w:r>
            <w:r>
              <w:rPr>
                <w:sz w:val="24"/>
              </w:rPr>
              <w:tab/>
            </w:r>
            <w:r>
              <w:rPr>
                <w:sz w:val="24"/>
              </w:rPr>
              <w:tab/>
            </w:r>
            <w:r>
              <w:rPr>
                <w:spacing w:val="-2"/>
                <w:sz w:val="24"/>
              </w:rPr>
              <w:t xml:space="preserve">деятельности </w:t>
            </w:r>
            <w:r>
              <w:rPr>
                <w:sz w:val="24"/>
              </w:rPr>
              <w:t xml:space="preserve">педагогических работников (семинары, тренинги, заседания методических объединений, конференции участников </w:t>
            </w:r>
            <w:r>
              <w:rPr>
                <w:spacing w:val="-2"/>
                <w:sz w:val="24"/>
              </w:rPr>
              <w:t>образовательных</w:t>
            </w:r>
            <w:r>
              <w:rPr>
                <w:sz w:val="24"/>
              </w:rPr>
              <w:tab/>
            </w:r>
            <w:r>
              <w:rPr>
                <w:spacing w:val="-2"/>
                <w:sz w:val="24"/>
              </w:rPr>
              <w:t>отношений</w:t>
            </w:r>
            <w:r>
              <w:rPr>
                <w:sz w:val="24"/>
              </w:rPr>
              <w:tab/>
            </w:r>
            <w:r>
              <w:rPr>
                <w:spacing w:val="-10"/>
                <w:sz w:val="24"/>
              </w:rPr>
              <w:t xml:space="preserve">и </w:t>
            </w:r>
            <w:r>
              <w:rPr>
                <w:sz w:val="24"/>
              </w:rPr>
              <w:t>социальных партнеров ОО по итогам разработки основной образовательной программы, мастер­классы, круглые столы, открытые уроки, внеурочные занятия и т.п.);</w:t>
            </w:r>
          </w:p>
          <w:p w14:paraId="7BF2364E" w14:textId="77777777" w:rsidR="00413CEB" w:rsidRDefault="00AB3E27">
            <w:pPr>
              <w:pStyle w:val="TableParagraph"/>
              <w:numPr>
                <w:ilvl w:val="0"/>
                <w:numId w:val="16"/>
              </w:numPr>
              <w:tabs>
                <w:tab w:val="left" w:pos="564"/>
                <w:tab w:val="left" w:pos="2385"/>
              </w:tabs>
              <w:ind w:right="96" w:firstLine="175"/>
              <w:jc w:val="both"/>
              <w:rPr>
                <w:sz w:val="24"/>
              </w:rPr>
            </w:pPr>
            <w:r>
              <w:rPr>
                <w:sz w:val="24"/>
              </w:rPr>
              <w:t xml:space="preserve">участие в работе региональных </w:t>
            </w:r>
            <w:r>
              <w:rPr>
                <w:spacing w:val="-2"/>
                <w:sz w:val="24"/>
              </w:rPr>
              <w:t>инновационных</w:t>
            </w:r>
            <w:r>
              <w:rPr>
                <w:sz w:val="24"/>
              </w:rPr>
              <w:tab/>
              <w:t>площадок (РИП)/ федеральных инновационных площадок (ФИП) и др.</w:t>
            </w:r>
          </w:p>
        </w:tc>
        <w:tc>
          <w:tcPr>
            <w:tcW w:w="2835" w:type="dxa"/>
          </w:tcPr>
          <w:p w14:paraId="161A5A61" w14:textId="77777777" w:rsidR="00413CEB" w:rsidRDefault="00AB3E27">
            <w:pPr>
              <w:pStyle w:val="TableParagraph"/>
              <w:tabs>
                <w:tab w:val="left" w:pos="1541"/>
              </w:tabs>
              <w:ind w:right="96" w:firstLine="172"/>
              <w:jc w:val="both"/>
              <w:rPr>
                <w:sz w:val="24"/>
              </w:rPr>
            </w:pPr>
            <w:r>
              <w:rPr>
                <w:sz w:val="24"/>
              </w:rPr>
              <w:t xml:space="preserve">График прохождения </w:t>
            </w:r>
            <w:r>
              <w:rPr>
                <w:spacing w:val="-2"/>
                <w:sz w:val="24"/>
              </w:rPr>
              <w:t>курсов</w:t>
            </w:r>
            <w:r>
              <w:rPr>
                <w:sz w:val="24"/>
              </w:rPr>
              <w:tab/>
            </w:r>
            <w:r>
              <w:rPr>
                <w:spacing w:val="-2"/>
                <w:sz w:val="24"/>
              </w:rPr>
              <w:t>повышения квалификации</w:t>
            </w:r>
          </w:p>
          <w:p w14:paraId="0C0A0173" w14:textId="77777777" w:rsidR="00413CEB" w:rsidRDefault="00AB3E27">
            <w:pPr>
              <w:pStyle w:val="TableParagraph"/>
              <w:rPr>
                <w:sz w:val="24"/>
              </w:rPr>
            </w:pPr>
            <w:r>
              <w:rPr>
                <w:spacing w:val="-2"/>
                <w:sz w:val="24"/>
              </w:rPr>
              <w:t>педагогическими работниками</w:t>
            </w:r>
          </w:p>
          <w:p w14:paraId="76E653D1" w14:textId="77777777" w:rsidR="00413CEB" w:rsidRDefault="00AB3E27">
            <w:pPr>
              <w:pStyle w:val="TableParagraph"/>
              <w:ind w:firstLine="172"/>
              <w:rPr>
                <w:sz w:val="24"/>
              </w:rPr>
            </w:pPr>
            <w:r>
              <w:rPr>
                <w:spacing w:val="-2"/>
                <w:sz w:val="24"/>
              </w:rPr>
              <w:t>Документы, подтверждающие</w:t>
            </w:r>
          </w:p>
          <w:p w14:paraId="7D2A7E38" w14:textId="77777777" w:rsidR="00413CEB" w:rsidRDefault="00AB3E27">
            <w:pPr>
              <w:pStyle w:val="TableParagraph"/>
              <w:tabs>
                <w:tab w:val="left" w:pos="2028"/>
              </w:tabs>
              <w:ind w:right="98"/>
              <w:rPr>
                <w:sz w:val="24"/>
              </w:rPr>
            </w:pPr>
            <w:r>
              <w:rPr>
                <w:spacing w:val="-2"/>
                <w:sz w:val="24"/>
              </w:rPr>
              <w:t>прохождение</w:t>
            </w:r>
            <w:r>
              <w:rPr>
                <w:sz w:val="24"/>
              </w:rPr>
              <w:tab/>
            </w:r>
            <w:r>
              <w:rPr>
                <w:spacing w:val="-2"/>
                <w:sz w:val="24"/>
              </w:rPr>
              <w:t>курсов повышения</w:t>
            </w:r>
          </w:p>
          <w:p w14:paraId="62392FF0" w14:textId="77777777" w:rsidR="00413CEB" w:rsidRDefault="00AB3E27">
            <w:pPr>
              <w:pStyle w:val="TableParagraph"/>
              <w:rPr>
                <w:sz w:val="24"/>
              </w:rPr>
            </w:pPr>
            <w:r>
              <w:rPr>
                <w:spacing w:val="-2"/>
                <w:sz w:val="24"/>
              </w:rPr>
              <w:t>квалификации</w:t>
            </w:r>
          </w:p>
          <w:p w14:paraId="46F1054B" w14:textId="77777777" w:rsidR="00413CEB" w:rsidRDefault="00AB3E27">
            <w:pPr>
              <w:pStyle w:val="TableParagraph"/>
              <w:ind w:right="97" w:firstLine="172"/>
              <w:jc w:val="both"/>
              <w:rPr>
                <w:sz w:val="24"/>
              </w:rPr>
            </w:pPr>
            <w:r>
              <w:rPr>
                <w:spacing w:val="-2"/>
                <w:sz w:val="24"/>
              </w:rPr>
              <w:t xml:space="preserve">Персонифицированные </w:t>
            </w:r>
            <w:r>
              <w:rPr>
                <w:sz w:val="24"/>
              </w:rPr>
              <w:t xml:space="preserve">программы повышения </w:t>
            </w:r>
            <w:r>
              <w:rPr>
                <w:spacing w:val="-2"/>
                <w:sz w:val="24"/>
              </w:rPr>
              <w:t>квалификации</w:t>
            </w:r>
          </w:p>
          <w:p w14:paraId="2764F8CC" w14:textId="77777777" w:rsidR="00413CEB" w:rsidRDefault="00AB3E27">
            <w:pPr>
              <w:pStyle w:val="TableParagraph"/>
              <w:ind w:firstLine="172"/>
              <w:rPr>
                <w:sz w:val="24"/>
              </w:rPr>
            </w:pPr>
            <w:r>
              <w:rPr>
                <w:spacing w:val="-2"/>
                <w:sz w:val="24"/>
              </w:rPr>
              <w:t>Программы самообразования</w:t>
            </w:r>
          </w:p>
          <w:p w14:paraId="67A968D2" w14:textId="77777777" w:rsidR="00413CEB" w:rsidRDefault="00AB3E27">
            <w:pPr>
              <w:pStyle w:val="TableParagraph"/>
              <w:tabs>
                <w:tab w:val="left" w:pos="1292"/>
              </w:tabs>
              <w:ind w:right="99" w:firstLine="172"/>
              <w:rPr>
                <w:sz w:val="24"/>
              </w:rPr>
            </w:pPr>
            <w:r>
              <w:rPr>
                <w:spacing w:val="-4"/>
                <w:sz w:val="24"/>
              </w:rPr>
              <w:t>План</w:t>
            </w:r>
            <w:r>
              <w:rPr>
                <w:sz w:val="24"/>
              </w:rPr>
              <w:tab/>
            </w:r>
            <w:r>
              <w:rPr>
                <w:spacing w:val="-2"/>
                <w:sz w:val="24"/>
              </w:rPr>
              <w:t>методической работы</w:t>
            </w:r>
          </w:p>
          <w:p w14:paraId="692741C3" w14:textId="77777777" w:rsidR="00413CEB" w:rsidRDefault="00413CEB">
            <w:pPr>
              <w:pStyle w:val="TableParagraph"/>
              <w:ind w:left="280"/>
              <w:rPr>
                <w:sz w:val="24"/>
              </w:rPr>
            </w:pPr>
          </w:p>
        </w:tc>
      </w:tr>
    </w:tbl>
    <w:p w14:paraId="46F23DF2" w14:textId="77777777" w:rsidR="00413CEB" w:rsidRDefault="00413CEB">
      <w:pPr>
        <w:pStyle w:val="a3"/>
        <w:spacing w:before="11"/>
        <w:ind w:left="0"/>
        <w:jc w:val="left"/>
      </w:pPr>
    </w:p>
    <w:p w14:paraId="563F4182" w14:textId="77777777" w:rsidR="00413CEB" w:rsidRDefault="00413CEB">
      <w:pPr>
        <w:spacing w:line="275" w:lineRule="exact"/>
        <w:rPr>
          <w:sz w:val="24"/>
        </w:rPr>
        <w:sectPr w:rsidR="00413CEB">
          <w:pgSz w:w="11910" w:h="16840"/>
          <w:pgMar w:top="820" w:right="440" w:bottom="1300" w:left="740" w:header="0" w:footer="1031" w:gutter="0"/>
          <w:cols w:space="720"/>
        </w:sectPr>
      </w:pPr>
    </w:p>
    <w:p w14:paraId="53C0F4D6" w14:textId="77777777" w:rsidR="00413CEB" w:rsidRDefault="00413CEB">
      <w:pPr>
        <w:pStyle w:val="a3"/>
        <w:spacing w:before="12"/>
        <w:ind w:left="0"/>
        <w:jc w:val="left"/>
        <w:rPr>
          <w:b/>
        </w:rPr>
      </w:pPr>
    </w:p>
    <w:p w14:paraId="2C7DA310" w14:textId="77777777" w:rsidR="00413CEB" w:rsidRDefault="00413CEB" w:rsidP="00823239">
      <w:pPr>
        <w:pStyle w:val="a3"/>
        <w:spacing w:before="189"/>
        <w:ind w:left="0"/>
        <w:jc w:val="left"/>
      </w:pPr>
    </w:p>
    <w:p w14:paraId="6AE5772C" w14:textId="77777777" w:rsidR="00823239" w:rsidRDefault="00823239" w:rsidP="00823239">
      <w:pPr>
        <w:pStyle w:val="a3"/>
        <w:spacing w:before="189"/>
        <w:ind w:left="0"/>
        <w:jc w:val="left"/>
      </w:pPr>
    </w:p>
    <w:p w14:paraId="0019D570" w14:textId="77777777" w:rsidR="00823239" w:rsidRDefault="00823239" w:rsidP="00823239">
      <w:pPr>
        <w:pStyle w:val="a3"/>
        <w:spacing w:before="189"/>
        <w:ind w:left="0"/>
        <w:jc w:val="left"/>
      </w:pPr>
    </w:p>
    <w:p w14:paraId="7A1DE64D" w14:textId="77777777" w:rsidR="00823239" w:rsidRDefault="00823239" w:rsidP="00823239">
      <w:pPr>
        <w:pStyle w:val="a3"/>
        <w:spacing w:before="189"/>
        <w:ind w:left="0"/>
        <w:jc w:val="left"/>
      </w:pPr>
    </w:p>
    <w:p w14:paraId="68191627" w14:textId="77777777" w:rsidR="00413CEB" w:rsidRDefault="00413CEB">
      <w:pPr>
        <w:pStyle w:val="a3"/>
        <w:spacing w:before="26" w:after="1"/>
        <w:ind w:left="0"/>
        <w:jc w:val="left"/>
        <w:rPr>
          <w:sz w:val="20"/>
        </w:rPr>
      </w:pPr>
    </w:p>
    <w:p w14:paraId="2573B94D" w14:textId="77777777" w:rsidR="00413CEB" w:rsidRDefault="00AB3E27">
      <w:pPr>
        <w:pStyle w:val="a3"/>
        <w:spacing w:before="315"/>
        <w:ind w:left="678" w:right="407" w:firstLine="707"/>
      </w:pPr>
      <w:r>
        <w:t xml:space="preserve">С целью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среднего общего образования, использования инновационного опыта других организаций, осуществляющих образовательную деятельность в </w:t>
      </w:r>
      <w:r>
        <w:rPr>
          <w:i/>
        </w:rPr>
        <w:t>МКОУ «</w:t>
      </w:r>
      <w:r w:rsidR="00823239" w:rsidRPr="00823239">
        <w:rPr>
          <w:i/>
        </w:rPr>
        <w:t>Иковская СОШ</w:t>
      </w:r>
      <w:r>
        <w:rPr>
          <w:i/>
        </w:rPr>
        <w:t xml:space="preserve">» </w:t>
      </w:r>
      <w:r>
        <w:t>организуется методическая работа, обеспечивающая совершенствование основных профессиональных компетенций педагогов:</w:t>
      </w:r>
    </w:p>
    <w:p w14:paraId="63987E5C" w14:textId="77777777" w:rsidR="00413CEB" w:rsidRDefault="00AB3E27">
      <w:pPr>
        <w:pStyle w:val="a5"/>
        <w:numPr>
          <w:ilvl w:val="0"/>
          <w:numId w:val="19"/>
        </w:numPr>
        <w:tabs>
          <w:tab w:val="left" w:pos="1670"/>
        </w:tabs>
        <w:ind w:right="406" w:firstLine="707"/>
        <w:rPr>
          <w:sz w:val="28"/>
        </w:rPr>
      </w:pPr>
      <w:r>
        <w:rPr>
          <w:sz w:val="28"/>
        </w:rPr>
        <w:t>обеспечение условий для успешной деятельности, позитивной мотивации, а также самомотивирования обучающихся, основанной на сформированности гуманистической позиции педагога, позитивной направленности на педагогическую деятельность;</w:t>
      </w:r>
    </w:p>
    <w:p w14:paraId="6C3482E2" w14:textId="77777777" w:rsidR="00413CEB" w:rsidRDefault="00AB3E27">
      <w:pPr>
        <w:pStyle w:val="a5"/>
        <w:numPr>
          <w:ilvl w:val="0"/>
          <w:numId w:val="19"/>
        </w:numPr>
        <w:tabs>
          <w:tab w:val="left" w:pos="1670"/>
        </w:tabs>
        <w:ind w:right="409" w:firstLine="707"/>
        <w:rPr>
          <w:sz w:val="28"/>
        </w:rPr>
      </w:pPr>
      <w:r>
        <w:rPr>
          <w:sz w:val="28"/>
        </w:rPr>
        <w:t>осуществление самостоятельного поиска и анализа информации с помощью современных информационно-поисковых технологий, в том числе</w:t>
      </w:r>
      <w:r>
        <w:rPr>
          <w:spacing w:val="40"/>
          <w:sz w:val="28"/>
        </w:rPr>
        <w:t xml:space="preserve"> </w:t>
      </w:r>
      <w:r>
        <w:rPr>
          <w:sz w:val="28"/>
        </w:rPr>
        <w:t>для совершенствования компетентности в соответствующих предметных областях знания и методах обучения, реализации задач национального проекта</w:t>
      </w:r>
    </w:p>
    <w:p w14:paraId="358E14C8" w14:textId="77777777" w:rsidR="00413CEB" w:rsidRDefault="00AB3E27">
      <w:pPr>
        <w:pStyle w:val="a3"/>
        <w:spacing w:line="321" w:lineRule="exact"/>
        <w:ind w:left="678"/>
        <w:jc w:val="left"/>
      </w:pPr>
      <w:r>
        <w:rPr>
          <w:spacing w:val="-2"/>
        </w:rPr>
        <w:t>«Образование»;</w:t>
      </w:r>
    </w:p>
    <w:p w14:paraId="26C02017" w14:textId="77777777" w:rsidR="00413CEB" w:rsidRDefault="00AB3E27">
      <w:pPr>
        <w:pStyle w:val="a5"/>
        <w:numPr>
          <w:ilvl w:val="0"/>
          <w:numId w:val="19"/>
        </w:numPr>
        <w:tabs>
          <w:tab w:val="left" w:pos="1670"/>
        </w:tabs>
        <w:ind w:right="405" w:firstLine="707"/>
        <w:rPr>
          <w:sz w:val="28"/>
        </w:rPr>
      </w:pPr>
      <w:r>
        <w:rPr>
          <w:sz w:val="28"/>
        </w:rPr>
        <w:t>умение разрабатывать программы учебных предметов, курсов, методические и дидактические материалы, выбирать учебники и учебно- методическую литературу, рекомендовать обучающимся дополнительные источники информации, в том числе интернет-ресурсы;</w:t>
      </w:r>
    </w:p>
    <w:p w14:paraId="339BC742" w14:textId="77777777" w:rsidR="00413CEB" w:rsidRDefault="00413CEB">
      <w:pPr>
        <w:jc w:val="both"/>
        <w:rPr>
          <w:sz w:val="28"/>
        </w:rPr>
        <w:sectPr w:rsidR="00413CEB">
          <w:type w:val="continuous"/>
          <w:pgSz w:w="11910" w:h="16840"/>
          <w:pgMar w:top="820" w:right="440" w:bottom="1300" w:left="740" w:header="0" w:footer="1031" w:gutter="0"/>
          <w:cols w:space="720"/>
        </w:sectPr>
      </w:pPr>
    </w:p>
    <w:p w14:paraId="7A37EB97" w14:textId="77777777" w:rsidR="00413CEB" w:rsidRDefault="00AB3E27">
      <w:pPr>
        <w:pStyle w:val="a5"/>
        <w:numPr>
          <w:ilvl w:val="0"/>
          <w:numId w:val="19"/>
        </w:numPr>
        <w:tabs>
          <w:tab w:val="left" w:pos="1670"/>
        </w:tabs>
        <w:spacing w:before="85"/>
        <w:ind w:right="413" w:firstLine="707"/>
        <w:rPr>
          <w:sz w:val="28"/>
        </w:rPr>
      </w:pPr>
      <w:r>
        <w:rPr>
          <w:sz w:val="28"/>
        </w:rPr>
        <w:lastRenderedPageBreak/>
        <w:t>способность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w:t>
      </w:r>
      <w:r>
        <w:rPr>
          <w:spacing w:val="40"/>
          <w:sz w:val="28"/>
        </w:rPr>
        <w:t xml:space="preserve"> </w:t>
      </w:r>
      <w:r>
        <w:rPr>
          <w:sz w:val="28"/>
        </w:rPr>
        <w:t>здоровья и детей-инвалидов);</w:t>
      </w:r>
    </w:p>
    <w:p w14:paraId="4E55FE09" w14:textId="77777777" w:rsidR="00413CEB" w:rsidRDefault="00AB3E27">
      <w:pPr>
        <w:pStyle w:val="a5"/>
        <w:numPr>
          <w:ilvl w:val="0"/>
          <w:numId w:val="19"/>
        </w:numPr>
        <w:tabs>
          <w:tab w:val="left" w:pos="1670"/>
        </w:tabs>
        <w:ind w:right="409" w:firstLine="707"/>
        <w:rPr>
          <w:sz w:val="28"/>
        </w:rPr>
      </w:pPr>
      <w:r>
        <w:rPr>
          <w:sz w:val="28"/>
        </w:rPr>
        <w:t xml:space="preserve">умение организовывать и сопровождать учебно-исследовательскую и проектную деятельность обучающихся, выполнение ими индивидуального </w:t>
      </w:r>
      <w:r>
        <w:rPr>
          <w:spacing w:val="-2"/>
          <w:sz w:val="28"/>
        </w:rPr>
        <w:t>проекта;</w:t>
      </w:r>
    </w:p>
    <w:p w14:paraId="53FF749D" w14:textId="77777777" w:rsidR="00413CEB" w:rsidRDefault="00AB3E27">
      <w:pPr>
        <w:pStyle w:val="a5"/>
        <w:numPr>
          <w:ilvl w:val="0"/>
          <w:numId w:val="19"/>
        </w:numPr>
        <w:tabs>
          <w:tab w:val="left" w:pos="1670"/>
        </w:tabs>
        <w:ind w:right="411" w:firstLine="707"/>
        <w:rPr>
          <w:sz w:val="28"/>
        </w:rPr>
      </w:pPr>
      <w:r>
        <w:rPr>
          <w:sz w:val="28"/>
        </w:rPr>
        <w:t>осуществление педагогического оценивания деятельности обучающихся в соответствии с требованиями Стандарта, включая текущий контроль успеваемости и промежуточную аттестацию обучающихся, метапредметных и предметных планируемых результатов, диагностику личностных результатов;</w:t>
      </w:r>
    </w:p>
    <w:p w14:paraId="0A29809B" w14:textId="77777777" w:rsidR="00413CEB" w:rsidRDefault="00AB3E27">
      <w:pPr>
        <w:pStyle w:val="a5"/>
        <w:numPr>
          <w:ilvl w:val="0"/>
          <w:numId w:val="19"/>
        </w:numPr>
        <w:tabs>
          <w:tab w:val="left" w:pos="1670"/>
        </w:tabs>
        <w:ind w:right="407" w:firstLine="707"/>
        <w:rPr>
          <w:sz w:val="28"/>
        </w:rPr>
      </w:pPr>
      <w:r>
        <w:rPr>
          <w:sz w:val="28"/>
        </w:rPr>
        <w:t>использование возможностей ИКТ, умение работать с текстовыми редакторами, электронными таблицами, электронной почтой и браузерами, мультимедийным оборудованием.</w:t>
      </w:r>
    </w:p>
    <w:p w14:paraId="75377E6A" w14:textId="77777777" w:rsidR="00413CEB" w:rsidRDefault="00AB3E27">
      <w:pPr>
        <w:ind w:left="678" w:right="404" w:firstLine="707"/>
        <w:jc w:val="both"/>
        <w:rPr>
          <w:sz w:val="28"/>
        </w:rPr>
      </w:pPr>
      <w:r>
        <w:rPr>
          <w:sz w:val="28"/>
        </w:rPr>
        <w:t xml:space="preserve">С целью совершенствования условий реализации основной образовательной программы среднего общего образования, в том числе обеспечения возможности восполнения недостающих кадровых ресурсов в </w:t>
      </w:r>
      <w:r>
        <w:rPr>
          <w:i/>
          <w:sz w:val="28"/>
        </w:rPr>
        <w:t>МКОУ «</w:t>
      </w:r>
      <w:r w:rsidR="00823239" w:rsidRPr="00823239">
        <w:rPr>
          <w:i/>
          <w:sz w:val="28"/>
          <w:szCs w:val="28"/>
        </w:rPr>
        <w:t>Иковская СОШ</w:t>
      </w:r>
      <w:r>
        <w:rPr>
          <w:i/>
          <w:sz w:val="28"/>
        </w:rPr>
        <w:t xml:space="preserve">» </w:t>
      </w:r>
      <w:r>
        <w:rPr>
          <w:sz w:val="28"/>
          <w:u w:val="single"/>
        </w:rPr>
        <w:t>могут использоваться при необходимости</w:t>
      </w:r>
      <w:r>
        <w:rPr>
          <w:sz w:val="28"/>
        </w:rPr>
        <w:t xml:space="preserve"> условия для:</w:t>
      </w:r>
    </w:p>
    <w:p w14:paraId="6CF9ACFB" w14:textId="77777777" w:rsidR="00413CEB" w:rsidRDefault="00AB3E27">
      <w:pPr>
        <w:pStyle w:val="a5"/>
        <w:numPr>
          <w:ilvl w:val="0"/>
          <w:numId w:val="19"/>
        </w:numPr>
        <w:tabs>
          <w:tab w:val="left" w:pos="1671"/>
        </w:tabs>
        <w:spacing w:line="341" w:lineRule="exact"/>
        <w:ind w:left="1671" w:hanging="285"/>
        <w:rPr>
          <w:sz w:val="28"/>
        </w:rPr>
      </w:pPr>
      <w:r>
        <w:rPr>
          <w:sz w:val="28"/>
        </w:rPr>
        <w:t>реализации</w:t>
      </w:r>
      <w:r>
        <w:rPr>
          <w:spacing w:val="-11"/>
          <w:sz w:val="28"/>
        </w:rPr>
        <w:t xml:space="preserve"> </w:t>
      </w:r>
      <w:r>
        <w:rPr>
          <w:sz w:val="28"/>
        </w:rPr>
        <w:t>электронного</w:t>
      </w:r>
      <w:r>
        <w:rPr>
          <w:spacing w:val="-9"/>
          <w:sz w:val="28"/>
        </w:rPr>
        <w:t xml:space="preserve"> </w:t>
      </w:r>
      <w:r>
        <w:rPr>
          <w:spacing w:val="-2"/>
          <w:sz w:val="28"/>
        </w:rPr>
        <w:t>обучения,</w:t>
      </w:r>
    </w:p>
    <w:p w14:paraId="416DF86B" w14:textId="77777777" w:rsidR="00413CEB" w:rsidRDefault="00AB3E27">
      <w:pPr>
        <w:pStyle w:val="a5"/>
        <w:numPr>
          <w:ilvl w:val="0"/>
          <w:numId w:val="19"/>
        </w:numPr>
        <w:tabs>
          <w:tab w:val="left" w:pos="1671"/>
        </w:tabs>
        <w:spacing w:line="342" w:lineRule="exact"/>
        <w:ind w:left="1671" w:hanging="285"/>
        <w:rPr>
          <w:sz w:val="28"/>
        </w:rPr>
      </w:pPr>
      <w:r>
        <w:rPr>
          <w:sz w:val="28"/>
        </w:rPr>
        <w:t>применения</w:t>
      </w:r>
      <w:r>
        <w:rPr>
          <w:spacing w:val="-16"/>
          <w:sz w:val="28"/>
        </w:rPr>
        <w:t xml:space="preserve"> </w:t>
      </w:r>
      <w:r>
        <w:rPr>
          <w:sz w:val="28"/>
        </w:rPr>
        <w:t>дистанционных</w:t>
      </w:r>
      <w:r>
        <w:rPr>
          <w:spacing w:val="-13"/>
          <w:sz w:val="28"/>
        </w:rPr>
        <w:t xml:space="preserve"> </w:t>
      </w:r>
      <w:r>
        <w:rPr>
          <w:sz w:val="28"/>
        </w:rPr>
        <w:t>образовательных</w:t>
      </w:r>
      <w:r>
        <w:rPr>
          <w:spacing w:val="-10"/>
          <w:sz w:val="28"/>
        </w:rPr>
        <w:t xml:space="preserve"> </w:t>
      </w:r>
      <w:r>
        <w:rPr>
          <w:spacing w:val="-2"/>
          <w:sz w:val="28"/>
        </w:rPr>
        <w:t>технологий,</w:t>
      </w:r>
    </w:p>
    <w:p w14:paraId="32DFF59E" w14:textId="77777777" w:rsidR="00413CEB" w:rsidRDefault="00AB3E27">
      <w:pPr>
        <w:pStyle w:val="a5"/>
        <w:numPr>
          <w:ilvl w:val="0"/>
          <w:numId w:val="19"/>
        </w:numPr>
        <w:tabs>
          <w:tab w:val="left" w:pos="1670"/>
        </w:tabs>
        <w:ind w:right="406" w:firstLine="707"/>
        <w:rPr>
          <w:sz w:val="28"/>
        </w:rPr>
      </w:pPr>
      <w:r>
        <w:rPr>
          <w:sz w:val="28"/>
        </w:rPr>
        <w:t>сетевого взаимодействия с организациями, осуществляющими образовательную деятельность.</w:t>
      </w:r>
    </w:p>
    <w:p w14:paraId="54DE7295" w14:textId="77777777" w:rsidR="00413CEB" w:rsidRDefault="00413CEB">
      <w:pPr>
        <w:pStyle w:val="a3"/>
        <w:spacing w:before="3"/>
        <w:ind w:left="0"/>
        <w:jc w:val="left"/>
      </w:pPr>
    </w:p>
    <w:p w14:paraId="74DEA334" w14:textId="77777777" w:rsidR="00413CEB" w:rsidRDefault="00AB3E27">
      <w:pPr>
        <w:pStyle w:val="110"/>
        <w:numPr>
          <w:ilvl w:val="2"/>
          <w:numId w:val="15"/>
        </w:numPr>
        <w:tabs>
          <w:tab w:val="left" w:pos="1742"/>
          <w:tab w:val="left" w:pos="2188"/>
        </w:tabs>
        <w:spacing w:line="240" w:lineRule="auto"/>
        <w:ind w:right="1222" w:hanging="250"/>
        <w:jc w:val="left"/>
      </w:pPr>
      <w:r>
        <w:t>Психолого-педагогические</w:t>
      </w:r>
      <w:r>
        <w:rPr>
          <w:spacing w:val="-9"/>
        </w:rPr>
        <w:t xml:space="preserve"> </w:t>
      </w:r>
      <w:r>
        <w:t>условия</w:t>
      </w:r>
      <w:r>
        <w:rPr>
          <w:spacing w:val="-10"/>
        </w:rPr>
        <w:t xml:space="preserve"> </w:t>
      </w:r>
      <w:r>
        <w:t>реализации</w:t>
      </w:r>
      <w:r>
        <w:rPr>
          <w:spacing w:val="-9"/>
        </w:rPr>
        <w:t xml:space="preserve"> </w:t>
      </w:r>
      <w:r>
        <w:t>основной образовательной программы среднего общего образования</w:t>
      </w:r>
    </w:p>
    <w:p w14:paraId="1C28035F" w14:textId="77777777" w:rsidR="00413CEB" w:rsidRDefault="00AB3E27">
      <w:pPr>
        <w:pStyle w:val="a3"/>
        <w:tabs>
          <w:tab w:val="left" w:pos="3004"/>
          <w:tab w:val="left" w:pos="4675"/>
          <w:tab w:val="left" w:pos="5378"/>
          <w:tab w:val="left" w:pos="6052"/>
          <w:tab w:val="left" w:pos="7079"/>
          <w:tab w:val="left" w:pos="7249"/>
          <w:tab w:val="left" w:pos="9052"/>
          <w:tab w:val="left" w:pos="9187"/>
          <w:tab w:val="left" w:pos="9512"/>
        </w:tabs>
        <w:spacing w:before="318"/>
        <w:ind w:left="678" w:right="406" w:firstLine="707"/>
        <w:jc w:val="left"/>
        <w:rPr>
          <w:i/>
        </w:rPr>
      </w:pPr>
      <w:r>
        <w:rPr>
          <w:spacing w:val="-2"/>
        </w:rPr>
        <w:t>Психолого-педагогические</w:t>
      </w:r>
      <w:r>
        <w:tab/>
      </w:r>
      <w:r>
        <w:tab/>
      </w:r>
      <w:r>
        <w:rPr>
          <w:spacing w:val="-2"/>
        </w:rPr>
        <w:t>условия</w:t>
      </w:r>
      <w:r>
        <w:tab/>
      </w:r>
      <w:r>
        <w:rPr>
          <w:spacing w:val="-2"/>
        </w:rPr>
        <w:t>реализации</w:t>
      </w:r>
      <w:r>
        <w:tab/>
      </w:r>
      <w:r>
        <w:tab/>
      </w:r>
      <w:r>
        <w:rPr>
          <w:spacing w:val="-2"/>
        </w:rPr>
        <w:t>основной образовательной</w:t>
      </w:r>
      <w:r>
        <w:tab/>
      </w:r>
      <w:r>
        <w:rPr>
          <w:spacing w:val="-2"/>
        </w:rPr>
        <w:t>программы</w:t>
      </w:r>
      <w:r>
        <w:tab/>
      </w:r>
      <w:r>
        <w:rPr>
          <w:spacing w:val="-2"/>
        </w:rPr>
        <w:t>среднего</w:t>
      </w:r>
      <w:r>
        <w:tab/>
      </w:r>
      <w:r>
        <w:rPr>
          <w:spacing w:val="-2"/>
        </w:rPr>
        <w:t>общего</w:t>
      </w:r>
      <w:r>
        <w:tab/>
      </w:r>
      <w:r>
        <w:tab/>
      </w:r>
      <w:r>
        <w:rPr>
          <w:spacing w:val="-2"/>
        </w:rPr>
        <w:t>образования</w:t>
      </w:r>
      <w:r>
        <w:tab/>
      </w:r>
      <w:r>
        <w:rPr>
          <w:spacing w:val="-10"/>
        </w:rPr>
        <w:t>в</w:t>
      </w:r>
      <w:r>
        <w:tab/>
      </w:r>
      <w:r>
        <w:tab/>
      </w:r>
      <w:r>
        <w:rPr>
          <w:i/>
          <w:spacing w:val="-4"/>
        </w:rPr>
        <w:t>МКОУ</w:t>
      </w:r>
    </w:p>
    <w:p w14:paraId="46160231" w14:textId="77777777" w:rsidR="00413CEB" w:rsidRDefault="00AB3E27">
      <w:pPr>
        <w:tabs>
          <w:tab w:val="left" w:pos="2406"/>
          <w:tab w:val="left" w:pos="3572"/>
          <w:tab w:val="left" w:pos="6486"/>
          <w:tab w:val="left" w:pos="7469"/>
          <w:tab w:val="left" w:pos="8110"/>
          <w:tab w:val="left" w:pos="9072"/>
        </w:tabs>
        <w:ind w:left="678" w:right="412"/>
        <w:rPr>
          <w:sz w:val="28"/>
        </w:rPr>
      </w:pPr>
      <w:r>
        <w:rPr>
          <w:i/>
          <w:spacing w:val="-2"/>
          <w:sz w:val="28"/>
        </w:rPr>
        <w:t>«</w:t>
      </w:r>
      <w:r w:rsidR="00823239" w:rsidRPr="00823239">
        <w:rPr>
          <w:i/>
          <w:sz w:val="28"/>
          <w:szCs w:val="28"/>
        </w:rPr>
        <w:t>Иковская СОШ</w:t>
      </w:r>
      <w:r>
        <w:rPr>
          <w:i/>
          <w:sz w:val="28"/>
        </w:rPr>
        <w:t>»</w:t>
      </w:r>
      <w:r>
        <w:rPr>
          <w:i/>
          <w:spacing w:val="40"/>
          <w:sz w:val="28"/>
        </w:rPr>
        <w:t xml:space="preserve"> </w:t>
      </w:r>
      <w:r>
        <w:rPr>
          <w:sz w:val="28"/>
        </w:rPr>
        <w:t>обеспечивают:</w:t>
      </w:r>
    </w:p>
    <w:p w14:paraId="555EF1DC" w14:textId="77777777" w:rsidR="00413CEB" w:rsidRDefault="00AB3E27">
      <w:pPr>
        <w:pStyle w:val="a5"/>
        <w:numPr>
          <w:ilvl w:val="0"/>
          <w:numId w:val="19"/>
        </w:numPr>
        <w:tabs>
          <w:tab w:val="left" w:pos="1670"/>
        </w:tabs>
        <w:ind w:right="414" w:firstLine="707"/>
        <w:jc w:val="left"/>
        <w:rPr>
          <w:sz w:val="28"/>
        </w:rPr>
      </w:pPr>
      <w:r>
        <w:rPr>
          <w:sz w:val="28"/>
        </w:rPr>
        <w:t>преемственность</w:t>
      </w:r>
      <w:r>
        <w:rPr>
          <w:spacing w:val="80"/>
          <w:sz w:val="28"/>
        </w:rPr>
        <w:t xml:space="preserve"> </w:t>
      </w:r>
      <w:r>
        <w:rPr>
          <w:sz w:val="28"/>
        </w:rPr>
        <w:t>содержания</w:t>
      </w:r>
      <w:r>
        <w:rPr>
          <w:spacing w:val="80"/>
          <w:sz w:val="28"/>
        </w:rPr>
        <w:t xml:space="preserve"> </w:t>
      </w:r>
      <w:r>
        <w:rPr>
          <w:sz w:val="28"/>
        </w:rPr>
        <w:t>и</w:t>
      </w:r>
      <w:r>
        <w:rPr>
          <w:spacing w:val="80"/>
          <w:sz w:val="28"/>
        </w:rPr>
        <w:t xml:space="preserve"> </w:t>
      </w:r>
      <w:r>
        <w:rPr>
          <w:sz w:val="28"/>
        </w:rPr>
        <w:t>форм</w:t>
      </w:r>
      <w:r>
        <w:rPr>
          <w:spacing w:val="80"/>
          <w:sz w:val="28"/>
        </w:rPr>
        <w:t xml:space="preserve"> </w:t>
      </w:r>
      <w:r>
        <w:rPr>
          <w:sz w:val="28"/>
        </w:rPr>
        <w:t>организации</w:t>
      </w:r>
      <w:r>
        <w:rPr>
          <w:spacing w:val="80"/>
          <w:sz w:val="28"/>
        </w:rPr>
        <w:t xml:space="preserve"> </w:t>
      </w:r>
      <w:r>
        <w:rPr>
          <w:sz w:val="28"/>
        </w:rPr>
        <w:t>образовательной деятельности при получении среднего общего образования;</w:t>
      </w:r>
    </w:p>
    <w:p w14:paraId="36715984" w14:textId="77777777" w:rsidR="00413CEB" w:rsidRDefault="00AB3E27">
      <w:pPr>
        <w:pStyle w:val="a5"/>
        <w:numPr>
          <w:ilvl w:val="0"/>
          <w:numId w:val="19"/>
        </w:numPr>
        <w:tabs>
          <w:tab w:val="left" w:pos="1671"/>
        </w:tabs>
        <w:spacing w:line="343" w:lineRule="exact"/>
        <w:ind w:left="1671" w:hanging="285"/>
        <w:jc w:val="left"/>
        <w:rPr>
          <w:sz w:val="28"/>
        </w:rPr>
      </w:pPr>
      <w:r>
        <w:rPr>
          <w:sz w:val="28"/>
        </w:rPr>
        <w:t>учет</w:t>
      </w:r>
      <w:r>
        <w:rPr>
          <w:spacing w:val="-11"/>
          <w:sz w:val="28"/>
        </w:rPr>
        <w:t xml:space="preserve"> </w:t>
      </w:r>
      <w:r>
        <w:rPr>
          <w:sz w:val="28"/>
        </w:rPr>
        <w:t>специфики</w:t>
      </w:r>
      <w:r>
        <w:rPr>
          <w:spacing w:val="-8"/>
          <w:sz w:val="28"/>
        </w:rPr>
        <w:t xml:space="preserve"> </w:t>
      </w:r>
      <w:r>
        <w:rPr>
          <w:sz w:val="28"/>
        </w:rPr>
        <w:t>возрастного</w:t>
      </w:r>
      <w:r>
        <w:rPr>
          <w:spacing w:val="-10"/>
          <w:sz w:val="28"/>
        </w:rPr>
        <w:t xml:space="preserve"> </w:t>
      </w:r>
      <w:r>
        <w:rPr>
          <w:sz w:val="28"/>
        </w:rPr>
        <w:t>психофизического</w:t>
      </w:r>
      <w:r>
        <w:rPr>
          <w:spacing w:val="-7"/>
          <w:sz w:val="28"/>
        </w:rPr>
        <w:t xml:space="preserve"> </w:t>
      </w:r>
      <w:r>
        <w:rPr>
          <w:sz w:val="28"/>
        </w:rPr>
        <w:t>развития</w:t>
      </w:r>
      <w:r>
        <w:rPr>
          <w:spacing w:val="-8"/>
          <w:sz w:val="28"/>
        </w:rPr>
        <w:t xml:space="preserve"> </w:t>
      </w:r>
      <w:r>
        <w:rPr>
          <w:spacing w:val="-2"/>
          <w:sz w:val="28"/>
        </w:rPr>
        <w:t>обучающихся;</w:t>
      </w:r>
    </w:p>
    <w:p w14:paraId="3583F991" w14:textId="77777777" w:rsidR="00413CEB" w:rsidRDefault="00AB3E27">
      <w:pPr>
        <w:pStyle w:val="a5"/>
        <w:numPr>
          <w:ilvl w:val="0"/>
          <w:numId w:val="19"/>
        </w:numPr>
        <w:tabs>
          <w:tab w:val="left" w:pos="1670"/>
        </w:tabs>
        <w:ind w:right="410" w:firstLine="707"/>
        <w:rPr>
          <w:sz w:val="28"/>
        </w:rPr>
      </w:pPr>
      <w:r>
        <w:rPr>
          <w:sz w:val="28"/>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14:paraId="2309F6A3" w14:textId="77777777" w:rsidR="00413CEB" w:rsidRDefault="00AB3E27">
      <w:pPr>
        <w:pStyle w:val="a5"/>
        <w:numPr>
          <w:ilvl w:val="0"/>
          <w:numId w:val="19"/>
        </w:numPr>
        <w:tabs>
          <w:tab w:val="left" w:pos="1670"/>
          <w:tab w:val="left" w:pos="4440"/>
          <w:tab w:val="left" w:pos="7004"/>
        </w:tabs>
        <w:ind w:right="407" w:firstLine="707"/>
        <w:rPr>
          <w:sz w:val="28"/>
        </w:rPr>
      </w:pPr>
      <w:r>
        <w:rPr>
          <w:spacing w:val="-2"/>
          <w:sz w:val="28"/>
        </w:rPr>
        <w:t>вариативность</w:t>
      </w:r>
      <w:r>
        <w:rPr>
          <w:sz w:val="28"/>
        </w:rPr>
        <w:tab/>
      </w:r>
      <w:r>
        <w:rPr>
          <w:spacing w:val="-2"/>
          <w:sz w:val="28"/>
        </w:rPr>
        <w:t>направлений</w:t>
      </w:r>
      <w:r>
        <w:rPr>
          <w:sz w:val="28"/>
        </w:rPr>
        <w:tab/>
      </w:r>
      <w:r>
        <w:rPr>
          <w:spacing w:val="-2"/>
          <w:sz w:val="28"/>
        </w:rPr>
        <w:t xml:space="preserve">психолого-педагогического </w:t>
      </w:r>
      <w:r>
        <w:rPr>
          <w:sz w:val="28"/>
        </w:rPr>
        <w:t>сопровождения участников образовательных отношений (сохранение и укрепление психического здоровья обучающихся; формирование ценности здоровья и безопасного образа жизни; развитие экологической культуры; дифференциация</w:t>
      </w:r>
      <w:r>
        <w:rPr>
          <w:spacing w:val="40"/>
          <w:sz w:val="28"/>
        </w:rPr>
        <w:t xml:space="preserve"> </w:t>
      </w:r>
      <w:r>
        <w:rPr>
          <w:sz w:val="28"/>
        </w:rPr>
        <w:t>и</w:t>
      </w:r>
      <w:r>
        <w:rPr>
          <w:spacing w:val="40"/>
          <w:sz w:val="28"/>
        </w:rPr>
        <w:t xml:space="preserve"> </w:t>
      </w:r>
      <w:r>
        <w:rPr>
          <w:sz w:val="28"/>
        </w:rPr>
        <w:t>индивидуализация</w:t>
      </w:r>
      <w:r>
        <w:rPr>
          <w:spacing w:val="40"/>
          <w:sz w:val="28"/>
        </w:rPr>
        <w:t xml:space="preserve"> </w:t>
      </w:r>
      <w:r>
        <w:rPr>
          <w:sz w:val="28"/>
        </w:rPr>
        <w:t>обучения;</w:t>
      </w:r>
      <w:r>
        <w:rPr>
          <w:spacing w:val="40"/>
          <w:sz w:val="28"/>
        </w:rPr>
        <w:t xml:space="preserve"> </w:t>
      </w:r>
      <w:r>
        <w:rPr>
          <w:sz w:val="28"/>
        </w:rPr>
        <w:t>мониторинг</w:t>
      </w:r>
      <w:r>
        <w:rPr>
          <w:spacing w:val="40"/>
          <w:sz w:val="28"/>
        </w:rPr>
        <w:t xml:space="preserve"> </w:t>
      </w:r>
      <w:r>
        <w:rPr>
          <w:sz w:val="28"/>
        </w:rPr>
        <w:t>возможностей</w:t>
      </w:r>
      <w:r>
        <w:rPr>
          <w:spacing w:val="40"/>
          <w:sz w:val="28"/>
        </w:rPr>
        <w:t xml:space="preserve"> </w:t>
      </w:r>
      <w:r>
        <w:rPr>
          <w:sz w:val="28"/>
        </w:rPr>
        <w:t>и</w:t>
      </w:r>
    </w:p>
    <w:p w14:paraId="50477F37" w14:textId="77777777" w:rsidR="00413CEB" w:rsidRDefault="00413CEB">
      <w:pPr>
        <w:jc w:val="both"/>
        <w:rPr>
          <w:sz w:val="28"/>
        </w:rPr>
        <w:sectPr w:rsidR="00413CEB">
          <w:pgSz w:w="11910" w:h="16840"/>
          <w:pgMar w:top="740" w:right="440" w:bottom="1300" w:left="740" w:header="0" w:footer="1031" w:gutter="0"/>
          <w:cols w:space="720"/>
        </w:sectPr>
      </w:pPr>
    </w:p>
    <w:p w14:paraId="61E83D11" w14:textId="77777777" w:rsidR="00413CEB" w:rsidRDefault="00AB3E27">
      <w:pPr>
        <w:pStyle w:val="a3"/>
        <w:spacing w:before="66"/>
        <w:ind w:left="678" w:right="407"/>
      </w:pPr>
      <w:r>
        <w:lastRenderedPageBreak/>
        <w:t>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w:t>
      </w:r>
    </w:p>
    <w:p w14:paraId="257B9815" w14:textId="77777777" w:rsidR="00413CEB" w:rsidRDefault="00AB3E27">
      <w:pPr>
        <w:pStyle w:val="a5"/>
        <w:numPr>
          <w:ilvl w:val="0"/>
          <w:numId w:val="19"/>
        </w:numPr>
        <w:tabs>
          <w:tab w:val="left" w:pos="1670"/>
        </w:tabs>
        <w:ind w:right="408" w:firstLine="707"/>
        <w:rPr>
          <w:sz w:val="28"/>
        </w:rPr>
      </w:pPr>
      <w:r>
        <w:rPr>
          <w:sz w:val="28"/>
        </w:rPr>
        <w:t>диверсификацию уровней психолого-педагогического сопровождения (индивидуальный, групповой, уровень класса, уровень организации);</w:t>
      </w:r>
    </w:p>
    <w:p w14:paraId="11862E7B" w14:textId="77777777" w:rsidR="00413CEB" w:rsidRDefault="00AB3E27">
      <w:pPr>
        <w:pStyle w:val="a5"/>
        <w:numPr>
          <w:ilvl w:val="0"/>
          <w:numId w:val="19"/>
        </w:numPr>
        <w:tabs>
          <w:tab w:val="left" w:pos="1670"/>
        </w:tabs>
        <w:ind w:right="409" w:firstLine="707"/>
        <w:rPr>
          <w:sz w:val="28"/>
        </w:rPr>
      </w:pPr>
      <w:r>
        <w:rPr>
          <w:sz w:val="28"/>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w:t>
      </w:r>
      <w:r>
        <w:rPr>
          <w:spacing w:val="-2"/>
          <w:sz w:val="28"/>
        </w:rPr>
        <w:t>экспертиза).</w:t>
      </w:r>
    </w:p>
    <w:p w14:paraId="63B1D7C8" w14:textId="77777777" w:rsidR="00413CEB" w:rsidRDefault="00AB3E27">
      <w:pPr>
        <w:pStyle w:val="a3"/>
        <w:ind w:left="678" w:right="413" w:firstLine="707"/>
      </w:pPr>
      <w:r>
        <w:t xml:space="preserve">Основными формами психолого­педагогического сопровождения </w:t>
      </w:r>
      <w:r>
        <w:rPr>
          <w:spacing w:val="-2"/>
        </w:rPr>
        <w:t>являются:</w:t>
      </w:r>
    </w:p>
    <w:p w14:paraId="38B00F37" w14:textId="77777777" w:rsidR="00413CEB" w:rsidRDefault="00AB3E27">
      <w:pPr>
        <w:pStyle w:val="a5"/>
        <w:numPr>
          <w:ilvl w:val="0"/>
          <w:numId w:val="19"/>
        </w:numPr>
        <w:tabs>
          <w:tab w:val="left" w:pos="1670"/>
        </w:tabs>
        <w:spacing w:line="273" w:lineRule="auto"/>
        <w:ind w:right="413" w:firstLine="707"/>
        <w:rPr>
          <w:sz w:val="28"/>
        </w:rPr>
      </w:pPr>
      <w:r>
        <w:rPr>
          <w:sz w:val="28"/>
        </w:rPr>
        <w:t>диагностика, направленная на выявление особенностей статуса обучающегося, которая проводится на этапе перехода обучающегося на следующий уровень образования и в конце каждого учебного года</w:t>
      </w:r>
      <w:r>
        <w:rPr>
          <w:sz w:val="28"/>
          <w:vertAlign w:val="superscript"/>
        </w:rPr>
        <w:t>37</w:t>
      </w:r>
      <w:r>
        <w:rPr>
          <w:sz w:val="28"/>
        </w:rPr>
        <w:t>;</w:t>
      </w:r>
    </w:p>
    <w:p w14:paraId="5544789C" w14:textId="77777777" w:rsidR="00413CEB" w:rsidRDefault="00AB3E27">
      <w:pPr>
        <w:pStyle w:val="a5"/>
        <w:numPr>
          <w:ilvl w:val="0"/>
          <w:numId w:val="19"/>
        </w:numPr>
        <w:tabs>
          <w:tab w:val="left" w:pos="1670"/>
        </w:tabs>
        <w:spacing w:before="4" w:line="276" w:lineRule="auto"/>
        <w:ind w:right="405" w:firstLine="707"/>
        <w:rPr>
          <w:sz w:val="28"/>
        </w:rPr>
      </w:pPr>
      <w:r>
        <w:rPr>
          <w:sz w:val="28"/>
        </w:rPr>
        <w:t>консультирование педагогов и родителей (законных представителей), которое осуществляется педагогическим работником и/или педагогом- психологом с учётом результатов диагностики, а также администрацией общеобразовательной организации;</w:t>
      </w:r>
    </w:p>
    <w:p w14:paraId="3ED3EB63" w14:textId="77777777" w:rsidR="00413CEB" w:rsidRDefault="00AB3E27">
      <w:pPr>
        <w:pStyle w:val="a5"/>
        <w:numPr>
          <w:ilvl w:val="0"/>
          <w:numId w:val="19"/>
        </w:numPr>
        <w:tabs>
          <w:tab w:val="left" w:pos="1670"/>
        </w:tabs>
        <w:spacing w:line="273" w:lineRule="auto"/>
        <w:ind w:right="409" w:firstLine="707"/>
        <w:rPr>
          <w:sz w:val="28"/>
        </w:rPr>
      </w:pPr>
      <w:r>
        <w:rPr>
          <w:sz w:val="28"/>
        </w:rPr>
        <w:t>профилактика, экспертиза, развивающая работа, просвещение, коррекционная работа, осуществляемая в течение всего учебного времени.</w:t>
      </w:r>
    </w:p>
    <w:p w14:paraId="62FA1253" w14:textId="77777777" w:rsidR="00413CEB" w:rsidRDefault="00AB3E27">
      <w:pPr>
        <w:pStyle w:val="a3"/>
        <w:ind w:left="678" w:right="410" w:firstLine="707"/>
      </w:pPr>
      <w:r>
        <w:t>Формы реализации психолого-педагогического сопровождения в рамках основных направлений представлены в таблице 2.</w:t>
      </w:r>
    </w:p>
    <w:p w14:paraId="2E9DE06E" w14:textId="77777777" w:rsidR="00413CEB" w:rsidRDefault="00AB3E27">
      <w:pPr>
        <w:pStyle w:val="a3"/>
        <w:spacing w:line="320" w:lineRule="exact"/>
        <w:ind w:left="9104"/>
        <w:jc w:val="left"/>
      </w:pPr>
      <w:r>
        <w:t>Таблица</w:t>
      </w:r>
      <w:r>
        <w:rPr>
          <w:spacing w:val="-7"/>
        </w:rPr>
        <w:t xml:space="preserve"> </w:t>
      </w:r>
      <w:r>
        <w:rPr>
          <w:spacing w:val="-10"/>
        </w:rPr>
        <w:t>2</w:t>
      </w:r>
    </w:p>
    <w:p w14:paraId="79B7B379" w14:textId="77777777" w:rsidR="00413CEB" w:rsidRDefault="00AB3E27">
      <w:pPr>
        <w:pStyle w:val="110"/>
        <w:spacing w:before="7" w:line="240" w:lineRule="auto"/>
        <w:ind w:left="1005" w:firstLine="439"/>
        <w:jc w:val="left"/>
      </w:pPr>
      <w:r>
        <w:t>Механизмы</w:t>
      </w:r>
      <w:r>
        <w:rPr>
          <w:spacing w:val="-7"/>
        </w:rPr>
        <w:t xml:space="preserve"> </w:t>
      </w:r>
      <w:r>
        <w:t>создания</w:t>
      </w:r>
      <w:r>
        <w:rPr>
          <w:spacing w:val="-9"/>
        </w:rPr>
        <w:t xml:space="preserve"> </w:t>
      </w:r>
      <w:r>
        <w:t>психолого-педагогических</w:t>
      </w:r>
      <w:r>
        <w:rPr>
          <w:spacing w:val="-10"/>
        </w:rPr>
        <w:t xml:space="preserve"> </w:t>
      </w:r>
      <w:r>
        <w:t>условий</w:t>
      </w:r>
      <w:r>
        <w:rPr>
          <w:spacing w:val="-8"/>
        </w:rPr>
        <w:t xml:space="preserve"> </w:t>
      </w:r>
      <w:r>
        <w:t>реализации основной образовательной программы среднего общего образования в</w:t>
      </w:r>
    </w:p>
    <w:p w14:paraId="176D2F28" w14:textId="77777777" w:rsidR="00413CEB" w:rsidRDefault="00AB3E27">
      <w:pPr>
        <w:spacing w:line="321" w:lineRule="exact"/>
        <w:ind w:left="3576"/>
        <w:rPr>
          <w:b/>
          <w:sz w:val="28"/>
        </w:rPr>
      </w:pPr>
      <w:r>
        <w:rPr>
          <w:b/>
          <w:sz w:val="28"/>
        </w:rPr>
        <w:t>образовательной</w:t>
      </w:r>
      <w:r>
        <w:rPr>
          <w:b/>
          <w:spacing w:val="-17"/>
          <w:sz w:val="28"/>
        </w:rPr>
        <w:t xml:space="preserve"> </w:t>
      </w:r>
      <w:r>
        <w:rPr>
          <w:b/>
          <w:spacing w:val="-2"/>
          <w:sz w:val="28"/>
        </w:rPr>
        <w:t>организации</w:t>
      </w:r>
    </w:p>
    <w:p w14:paraId="52B6D14B" w14:textId="77777777" w:rsidR="00413CEB" w:rsidRDefault="00413CEB">
      <w:pPr>
        <w:pStyle w:val="a3"/>
        <w:spacing w:before="93"/>
        <w:ind w:left="0"/>
        <w:jc w:val="left"/>
        <w:rPr>
          <w:b/>
          <w:sz w:val="2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372"/>
        <w:gridCol w:w="2405"/>
        <w:gridCol w:w="2742"/>
      </w:tblGrid>
      <w:tr w:rsidR="00413CEB" w14:paraId="62618B83" w14:textId="77777777">
        <w:trPr>
          <w:trHeight w:val="276"/>
        </w:trPr>
        <w:tc>
          <w:tcPr>
            <w:tcW w:w="10212" w:type="dxa"/>
            <w:gridSpan w:val="4"/>
          </w:tcPr>
          <w:p w14:paraId="4A881A30" w14:textId="77777777" w:rsidR="00413CEB" w:rsidRDefault="00AB3E27">
            <w:pPr>
              <w:pStyle w:val="TableParagraph"/>
              <w:spacing w:line="256" w:lineRule="exact"/>
              <w:ind w:left="6" w:right="2"/>
              <w:jc w:val="center"/>
              <w:rPr>
                <w:b/>
                <w:sz w:val="24"/>
              </w:rPr>
            </w:pPr>
            <w:r>
              <w:rPr>
                <w:b/>
                <w:sz w:val="24"/>
              </w:rPr>
              <w:t>Основные</w:t>
            </w:r>
            <w:r>
              <w:rPr>
                <w:b/>
                <w:spacing w:val="-12"/>
                <w:sz w:val="24"/>
              </w:rPr>
              <w:t xml:space="preserve"> </w:t>
            </w:r>
            <w:r>
              <w:rPr>
                <w:b/>
                <w:sz w:val="24"/>
              </w:rPr>
              <w:t>направления</w:t>
            </w:r>
            <w:r>
              <w:rPr>
                <w:b/>
                <w:spacing w:val="-8"/>
                <w:sz w:val="24"/>
              </w:rPr>
              <w:t xml:space="preserve"> </w:t>
            </w:r>
            <w:r>
              <w:rPr>
                <w:b/>
                <w:sz w:val="24"/>
              </w:rPr>
              <w:t>психолого-педагогического</w:t>
            </w:r>
            <w:r>
              <w:rPr>
                <w:b/>
                <w:spacing w:val="-7"/>
                <w:sz w:val="24"/>
              </w:rPr>
              <w:t xml:space="preserve"> </w:t>
            </w:r>
            <w:r>
              <w:rPr>
                <w:b/>
                <w:spacing w:val="-2"/>
                <w:sz w:val="24"/>
              </w:rPr>
              <w:t>сопровождения</w:t>
            </w:r>
          </w:p>
        </w:tc>
      </w:tr>
      <w:tr w:rsidR="00413CEB" w14:paraId="72C4BC08" w14:textId="77777777">
        <w:trPr>
          <w:trHeight w:val="829"/>
        </w:trPr>
        <w:tc>
          <w:tcPr>
            <w:tcW w:w="2693" w:type="dxa"/>
          </w:tcPr>
          <w:p w14:paraId="533205E4" w14:textId="77777777" w:rsidR="00413CEB" w:rsidRDefault="00AB3E27">
            <w:pPr>
              <w:pStyle w:val="TableParagraph"/>
              <w:ind w:left="907" w:hanging="509"/>
              <w:rPr>
                <w:b/>
                <w:sz w:val="24"/>
              </w:rPr>
            </w:pPr>
            <w:r>
              <w:rPr>
                <w:b/>
                <w:spacing w:val="-2"/>
                <w:sz w:val="24"/>
              </w:rPr>
              <w:t>индивидуальный уровень</w:t>
            </w:r>
          </w:p>
        </w:tc>
        <w:tc>
          <w:tcPr>
            <w:tcW w:w="2372" w:type="dxa"/>
          </w:tcPr>
          <w:p w14:paraId="4118EBD9" w14:textId="77777777" w:rsidR="00413CEB" w:rsidRDefault="00AB3E27">
            <w:pPr>
              <w:pStyle w:val="TableParagraph"/>
              <w:spacing w:line="275" w:lineRule="exact"/>
              <w:ind w:left="144"/>
              <w:rPr>
                <w:b/>
                <w:sz w:val="24"/>
              </w:rPr>
            </w:pPr>
            <w:r>
              <w:rPr>
                <w:b/>
                <w:sz w:val="24"/>
              </w:rPr>
              <w:t>групповой</w:t>
            </w:r>
            <w:r>
              <w:rPr>
                <w:b/>
                <w:spacing w:val="-5"/>
                <w:sz w:val="24"/>
              </w:rPr>
              <w:t xml:space="preserve"> </w:t>
            </w:r>
            <w:r>
              <w:rPr>
                <w:b/>
                <w:spacing w:val="-2"/>
                <w:sz w:val="24"/>
              </w:rPr>
              <w:t>уровень</w:t>
            </w:r>
          </w:p>
        </w:tc>
        <w:tc>
          <w:tcPr>
            <w:tcW w:w="2405" w:type="dxa"/>
          </w:tcPr>
          <w:p w14:paraId="741CAC82" w14:textId="77777777" w:rsidR="00413CEB" w:rsidRDefault="00AB3E27">
            <w:pPr>
              <w:pStyle w:val="TableParagraph"/>
              <w:spacing w:line="275" w:lineRule="exact"/>
              <w:ind w:left="276"/>
              <w:rPr>
                <w:b/>
                <w:sz w:val="24"/>
              </w:rPr>
            </w:pPr>
            <w:r>
              <w:rPr>
                <w:b/>
                <w:sz w:val="24"/>
              </w:rPr>
              <w:t>на</w:t>
            </w:r>
            <w:r>
              <w:rPr>
                <w:b/>
                <w:spacing w:val="-1"/>
                <w:sz w:val="24"/>
              </w:rPr>
              <w:t xml:space="preserve"> </w:t>
            </w:r>
            <w:r>
              <w:rPr>
                <w:b/>
                <w:sz w:val="24"/>
              </w:rPr>
              <w:t>уровне</w:t>
            </w:r>
            <w:r>
              <w:rPr>
                <w:b/>
                <w:spacing w:val="-2"/>
                <w:sz w:val="24"/>
              </w:rPr>
              <w:t xml:space="preserve"> класса</w:t>
            </w:r>
          </w:p>
        </w:tc>
        <w:tc>
          <w:tcPr>
            <w:tcW w:w="2742" w:type="dxa"/>
          </w:tcPr>
          <w:p w14:paraId="0B12FEC7" w14:textId="77777777" w:rsidR="00413CEB" w:rsidRDefault="00AB3E27">
            <w:pPr>
              <w:pStyle w:val="TableParagraph"/>
              <w:spacing w:line="276" w:lineRule="exact"/>
              <w:ind w:left="173" w:right="166" w:firstLine="2"/>
              <w:jc w:val="center"/>
              <w:rPr>
                <w:b/>
                <w:sz w:val="24"/>
              </w:rPr>
            </w:pPr>
            <w:r>
              <w:rPr>
                <w:b/>
                <w:sz w:val="24"/>
              </w:rPr>
              <w:t xml:space="preserve">на уровне </w:t>
            </w:r>
            <w:r>
              <w:rPr>
                <w:b/>
                <w:spacing w:val="-2"/>
                <w:sz w:val="24"/>
              </w:rPr>
              <w:t>общеобразовательной организации</w:t>
            </w:r>
          </w:p>
        </w:tc>
      </w:tr>
      <w:tr w:rsidR="00413CEB" w14:paraId="28011E83" w14:textId="77777777">
        <w:trPr>
          <w:trHeight w:val="275"/>
        </w:trPr>
        <w:tc>
          <w:tcPr>
            <w:tcW w:w="10212" w:type="dxa"/>
            <w:gridSpan w:val="4"/>
          </w:tcPr>
          <w:p w14:paraId="006E7167" w14:textId="77777777" w:rsidR="00413CEB" w:rsidRDefault="00AB3E27">
            <w:pPr>
              <w:pStyle w:val="TableParagraph"/>
              <w:spacing w:line="256" w:lineRule="exact"/>
              <w:ind w:left="6" w:right="5"/>
              <w:jc w:val="center"/>
              <w:rPr>
                <w:b/>
                <w:sz w:val="24"/>
              </w:rPr>
            </w:pPr>
            <w:r>
              <w:rPr>
                <w:b/>
                <w:sz w:val="24"/>
              </w:rPr>
              <w:t>Сохранение</w:t>
            </w:r>
            <w:r>
              <w:rPr>
                <w:b/>
                <w:spacing w:val="-7"/>
                <w:sz w:val="24"/>
              </w:rPr>
              <w:t xml:space="preserve"> </w:t>
            </w:r>
            <w:r>
              <w:rPr>
                <w:b/>
                <w:sz w:val="24"/>
              </w:rPr>
              <w:t>и</w:t>
            </w:r>
            <w:r>
              <w:rPr>
                <w:b/>
                <w:spacing w:val="-4"/>
                <w:sz w:val="24"/>
              </w:rPr>
              <w:t xml:space="preserve"> </w:t>
            </w:r>
            <w:r>
              <w:rPr>
                <w:b/>
                <w:sz w:val="24"/>
              </w:rPr>
              <w:t>укрепление</w:t>
            </w:r>
            <w:r>
              <w:rPr>
                <w:b/>
                <w:spacing w:val="-5"/>
                <w:sz w:val="24"/>
              </w:rPr>
              <w:t xml:space="preserve"> </w:t>
            </w:r>
            <w:r>
              <w:rPr>
                <w:b/>
                <w:sz w:val="24"/>
              </w:rPr>
              <w:t>психического</w:t>
            </w:r>
            <w:r>
              <w:rPr>
                <w:b/>
                <w:spacing w:val="-4"/>
                <w:sz w:val="24"/>
              </w:rPr>
              <w:t xml:space="preserve"> </w:t>
            </w:r>
            <w:r>
              <w:rPr>
                <w:b/>
                <w:sz w:val="24"/>
              </w:rPr>
              <w:t>здоровья</w:t>
            </w:r>
            <w:r>
              <w:rPr>
                <w:b/>
                <w:spacing w:val="-4"/>
                <w:sz w:val="24"/>
              </w:rPr>
              <w:t xml:space="preserve"> </w:t>
            </w:r>
            <w:r>
              <w:rPr>
                <w:b/>
                <w:spacing w:val="-2"/>
                <w:sz w:val="24"/>
              </w:rPr>
              <w:t>обучающихся</w:t>
            </w:r>
          </w:p>
        </w:tc>
      </w:tr>
      <w:tr w:rsidR="00413CEB" w14:paraId="77253881" w14:textId="77777777">
        <w:trPr>
          <w:trHeight w:val="1379"/>
        </w:trPr>
        <w:tc>
          <w:tcPr>
            <w:tcW w:w="2693" w:type="dxa"/>
          </w:tcPr>
          <w:p w14:paraId="4DFC53DE" w14:textId="77777777" w:rsidR="00413CEB" w:rsidRDefault="00AB3E27">
            <w:pPr>
              <w:pStyle w:val="TableParagraph"/>
              <w:tabs>
                <w:tab w:val="left" w:pos="2476"/>
              </w:tabs>
              <w:ind w:right="97"/>
              <w:rPr>
                <w:sz w:val="24"/>
              </w:rPr>
            </w:pPr>
            <w:r>
              <w:rPr>
                <w:spacing w:val="-2"/>
                <w:sz w:val="24"/>
              </w:rPr>
              <w:t>проведение индивидуальных консультаций</w:t>
            </w:r>
            <w:r>
              <w:rPr>
                <w:sz w:val="24"/>
              </w:rPr>
              <w:tab/>
            </w:r>
            <w:r>
              <w:rPr>
                <w:spacing w:val="-10"/>
                <w:sz w:val="24"/>
              </w:rPr>
              <w:t xml:space="preserve">с </w:t>
            </w:r>
            <w:r>
              <w:rPr>
                <w:spacing w:val="-2"/>
                <w:sz w:val="24"/>
              </w:rPr>
              <w:t>участниками</w:t>
            </w:r>
          </w:p>
          <w:p w14:paraId="642A4D8A" w14:textId="77777777" w:rsidR="00413CEB" w:rsidRDefault="00AB3E27">
            <w:pPr>
              <w:pStyle w:val="TableParagraph"/>
              <w:spacing w:line="264" w:lineRule="exact"/>
              <w:rPr>
                <w:sz w:val="24"/>
              </w:rPr>
            </w:pPr>
            <w:r>
              <w:rPr>
                <w:spacing w:val="-2"/>
                <w:sz w:val="24"/>
              </w:rPr>
              <w:t>образовательных</w:t>
            </w:r>
          </w:p>
        </w:tc>
        <w:tc>
          <w:tcPr>
            <w:tcW w:w="2372" w:type="dxa"/>
          </w:tcPr>
          <w:p w14:paraId="45EDA038" w14:textId="77777777" w:rsidR="00413CEB" w:rsidRDefault="00AB3E27">
            <w:pPr>
              <w:pStyle w:val="TableParagraph"/>
              <w:ind w:left="108" w:right="96"/>
              <w:rPr>
                <w:sz w:val="24"/>
              </w:rPr>
            </w:pPr>
            <w:r>
              <w:rPr>
                <w:spacing w:val="-2"/>
                <w:sz w:val="24"/>
              </w:rPr>
              <w:t>проведение тренингов, организация</w:t>
            </w:r>
          </w:p>
          <w:p w14:paraId="48284C33" w14:textId="77777777" w:rsidR="00413CEB" w:rsidRDefault="00AB3E27">
            <w:pPr>
              <w:pStyle w:val="TableParagraph"/>
              <w:tabs>
                <w:tab w:val="left" w:pos="2134"/>
              </w:tabs>
              <w:spacing w:line="270" w:lineRule="atLeast"/>
              <w:ind w:left="108" w:right="96"/>
              <w:rPr>
                <w:sz w:val="24"/>
              </w:rPr>
            </w:pPr>
            <w:r>
              <w:rPr>
                <w:spacing w:val="-2"/>
                <w:sz w:val="24"/>
              </w:rPr>
              <w:t>тематических</w:t>
            </w:r>
            <w:r>
              <w:rPr>
                <w:sz w:val="24"/>
              </w:rPr>
              <w:tab/>
            </w:r>
            <w:r>
              <w:rPr>
                <w:spacing w:val="-10"/>
                <w:sz w:val="24"/>
              </w:rPr>
              <w:t xml:space="preserve">и </w:t>
            </w:r>
            <w:r>
              <w:rPr>
                <w:spacing w:val="-2"/>
                <w:sz w:val="24"/>
              </w:rPr>
              <w:t>профилактических</w:t>
            </w:r>
          </w:p>
        </w:tc>
        <w:tc>
          <w:tcPr>
            <w:tcW w:w="2405" w:type="dxa"/>
          </w:tcPr>
          <w:p w14:paraId="4D0021C9" w14:textId="77777777" w:rsidR="00413CEB" w:rsidRDefault="00AB3E27">
            <w:pPr>
              <w:pStyle w:val="TableParagraph"/>
              <w:spacing w:line="268" w:lineRule="exact"/>
              <w:rPr>
                <w:sz w:val="24"/>
              </w:rPr>
            </w:pPr>
            <w:r>
              <w:rPr>
                <w:spacing w:val="-2"/>
                <w:sz w:val="24"/>
              </w:rPr>
              <w:t>проведение</w:t>
            </w:r>
          </w:p>
          <w:p w14:paraId="191CED05" w14:textId="77777777" w:rsidR="00413CEB" w:rsidRDefault="00AB3E27">
            <w:pPr>
              <w:pStyle w:val="TableParagraph"/>
              <w:tabs>
                <w:tab w:val="left" w:pos="1669"/>
              </w:tabs>
              <w:ind w:right="99"/>
              <w:rPr>
                <w:sz w:val="24"/>
              </w:rPr>
            </w:pPr>
            <w:r>
              <w:rPr>
                <w:spacing w:val="-2"/>
                <w:sz w:val="24"/>
              </w:rPr>
              <w:t>классных</w:t>
            </w:r>
            <w:r>
              <w:rPr>
                <w:sz w:val="24"/>
              </w:rPr>
              <w:tab/>
            </w:r>
            <w:r>
              <w:rPr>
                <w:spacing w:val="-2"/>
                <w:sz w:val="24"/>
              </w:rPr>
              <w:t xml:space="preserve">часов, </w:t>
            </w:r>
            <w:r>
              <w:rPr>
                <w:sz w:val="24"/>
              </w:rPr>
              <w:t xml:space="preserve">бесед, праздников; </w:t>
            </w:r>
            <w:r>
              <w:rPr>
                <w:spacing w:val="-2"/>
                <w:sz w:val="24"/>
              </w:rPr>
              <w:t>проведение</w:t>
            </w:r>
          </w:p>
          <w:p w14:paraId="05BD99DC" w14:textId="77777777" w:rsidR="00413CEB" w:rsidRDefault="00AB3E27">
            <w:pPr>
              <w:pStyle w:val="TableParagraph"/>
              <w:spacing w:line="264" w:lineRule="exact"/>
              <w:rPr>
                <w:sz w:val="24"/>
              </w:rPr>
            </w:pPr>
            <w:r>
              <w:rPr>
                <w:spacing w:val="-2"/>
                <w:sz w:val="24"/>
              </w:rPr>
              <w:t>диагностических</w:t>
            </w:r>
          </w:p>
        </w:tc>
        <w:tc>
          <w:tcPr>
            <w:tcW w:w="2742" w:type="dxa"/>
          </w:tcPr>
          <w:p w14:paraId="55C43382" w14:textId="77777777" w:rsidR="00413CEB" w:rsidRDefault="00AB3E27">
            <w:pPr>
              <w:pStyle w:val="TableParagraph"/>
              <w:spacing w:line="268" w:lineRule="exact"/>
              <w:rPr>
                <w:sz w:val="24"/>
              </w:rPr>
            </w:pPr>
            <w:r>
              <w:rPr>
                <w:spacing w:val="-2"/>
                <w:sz w:val="24"/>
              </w:rPr>
              <w:t>проведение</w:t>
            </w:r>
          </w:p>
          <w:p w14:paraId="62F8F0F8" w14:textId="77777777" w:rsidR="00413CEB" w:rsidRDefault="00AB3E27">
            <w:pPr>
              <w:pStyle w:val="TableParagraph"/>
              <w:rPr>
                <w:sz w:val="24"/>
              </w:rPr>
            </w:pPr>
            <w:r>
              <w:rPr>
                <w:spacing w:val="-2"/>
                <w:sz w:val="24"/>
              </w:rPr>
              <w:t>общешкольных</w:t>
            </w:r>
          </w:p>
          <w:p w14:paraId="034145C5" w14:textId="77777777" w:rsidR="00413CEB" w:rsidRDefault="00AB3E27">
            <w:pPr>
              <w:pStyle w:val="TableParagraph"/>
              <w:tabs>
                <w:tab w:val="left" w:pos="2278"/>
              </w:tabs>
              <w:ind w:right="98"/>
              <w:rPr>
                <w:sz w:val="24"/>
              </w:rPr>
            </w:pPr>
            <w:r>
              <w:rPr>
                <w:spacing w:val="-2"/>
                <w:sz w:val="24"/>
              </w:rPr>
              <w:t>лекториев</w:t>
            </w:r>
            <w:r>
              <w:rPr>
                <w:sz w:val="24"/>
              </w:rPr>
              <w:tab/>
            </w:r>
            <w:r>
              <w:rPr>
                <w:spacing w:val="-4"/>
                <w:sz w:val="24"/>
              </w:rPr>
              <w:t xml:space="preserve">для </w:t>
            </w:r>
            <w:r>
              <w:rPr>
                <w:spacing w:val="-2"/>
                <w:sz w:val="24"/>
              </w:rPr>
              <w:t>родителей</w:t>
            </w:r>
          </w:p>
          <w:p w14:paraId="7A1E4AB7" w14:textId="77777777" w:rsidR="00413CEB" w:rsidRDefault="00AB3E27">
            <w:pPr>
              <w:pStyle w:val="TableParagraph"/>
              <w:spacing w:line="264" w:lineRule="exact"/>
              <w:rPr>
                <w:sz w:val="24"/>
              </w:rPr>
            </w:pPr>
            <w:r>
              <w:rPr>
                <w:spacing w:val="-2"/>
                <w:sz w:val="24"/>
              </w:rPr>
              <w:t>обучающихся</w:t>
            </w:r>
          </w:p>
        </w:tc>
      </w:tr>
    </w:tbl>
    <w:p w14:paraId="69F59E87" w14:textId="34A9DF2C" w:rsidR="00413CEB" w:rsidRDefault="00673715">
      <w:pPr>
        <w:pStyle w:val="a3"/>
        <w:spacing w:before="1"/>
        <w:ind w:left="0"/>
        <w:jc w:val="left"/>
        <w:rPr>
          <w:b/>
          <w:sz w:val="13"/>
        </w:rPr>
      </w:pPr>
      <w:r>
        <w:rPr>
          <w:noProof/>
        </w:rPr>
        <mc:AlternateContent>
          <mc:Choice Requires="wps">
            <w:drawing>
              <wp:anchor distT="0" distB="0" distL="0" distR="0" simplePos="0" relativeHeight="487605248" behindDoc="1" locked="0" layoutInCell="1" allowOverlap="1" wp14:anchorId="36B6FD50" wp14:editId="1E516C06">
                <wp:simplePos x="0" y="0"/>
                <wp:positionH relativeFrom="page">
                  <wp:posOffset>901065</wp:posOffset>
                </wp:positionH>
                <wp:positionV relativeFrom="paragraph">
                  <wp:posOffset>111125</wp:posOffset>
                </wp:positionV>
                <wp:extent cx="1828800" cy="7620"/>
                <wp:effectExtent l="0" t="0" r="0" b="0"/>
                <wp:wrapTopAndBottom/>
                <wp:docPr id="1039582229"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E0DAC3" id="docshape43" o:spid="_x0000_s1026" style="position:absolute;margin-left:70.95pt;margin-top:8.75pt;width:2in;height:.6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" fillcolor="black" stroked="f">
                <w10:wrap type="topAndBottom" anchorx="page"/>
              </v:rect>
            </w:pict>
          </mc:Fallback>
        </mc:AlternateContent>
      </w:r>
    </w:p>
    <w:p w14:paraId="0ECF9004" w14:textId="77777777" w:rsidR="00413CEB" w:rsidRDefault="00AB3E27">
      <w:pPr>
        <w:spacing w:before="104"/>
        <w:ind w:left="678" w:right="413"/>
        <w:jc w:val="both"/>
        <w:rPr>
          <w:sz w:val="20"/>
        </w:rPr>
      </w:pPr>
      <w:r>
        <w:rPr>
          <w:sz w:val="20"/>
          <w:vertAlign w:val="superscript"/>
        </w:rPr>
        <w:t>37</w:t>
      </w:r>
      <w:r>
        <w:rPr>
          <w:sz w:val="20"/>
        </w:rPr>
        <w:t xml:space="preserve"> </w:t>
      </w:r>
      <w:r>
        <w:rPr>
          <w:b/>
          <w:sz w:val="20"/>
        </w:rPr>
        <w:t xml:space="preserve">Комментарий для общеобразовательной организации. </w:t>
      </w:r>
      <w:r>
        <w:rPr>
          <w:sz w:val="20"/>
        </w:rPr>
        <w:t>При проведении диагностики необходимо учитывать</w:t>
      </w:r>
      <w:r>
        <w:rPr>
          <w:spacing w:val="35"/>
          <w:sz w:val="20"/>
        </w:rPr>
        <w:t xml:space="preserve"> </w:t>
      </w:r>
      <w:r>
        <w:rPr>
          <w:sz w:val="20"/>
        </w:rPr>
        <w:t>положения</w:t>
      </w:r>
      <w:r>
        <w:rPr>
          <w:spacing w:val="32"/>
          <w:sz w:val="20"/>
        </w:rPr>
        <w:t xml:space="preserve"> </w:t>
      </w:r>
      <w:r>
        <w:rPr>
          <w:sz w:val="20"/>
        </w:rPr>
        <w:t>Федерального</w:t>
      </w:r>
      <w:r>
        <w:rPr>
          <w:spacing w:val="34"/>
          <w:sz w:val="20"/>
        </w:rPr>
        <w:t xml:space="preserve"> </w:t>
      </w:r>
      <w:r>
        <w:rPr>
          <w:sz w:val="20"/>
        </w:rPr>
        <w:t>закона</w:t>
      </w:r>
      <w:r>
        <w:rPr>
          <w:spacing w:val="38"/>
          <w:sz w:val="20"/>
        </w:rPr>
        <w:t xml:space="preserve"> </w:t>
      </w:r>
      <w:r>
        <w:rPr>
          <w:sz w:val="20"/>
        </w:rPr>
        <w:t>«Об</w:t>
      </w:r>
      <w:r>
        <w:rPr>
          <w:spacing w:val="32"/>
          <w:sz w:val="20"/>
        </w:rPr>
        <w:t xml:space="preserve"> </w:t>
      </w:r>
      <w:r>
        <w:rPr>
          <w:sz w:val="20"/>
        </w:rPr>
        <w:t>образовании</w:t>
      </w:r>
      <w:r>
        <w:rPr>
          <w:spacing w:val="32"/>
          <w:sz w:val="20"/>
        </w:rPr>
        <w:t xml:space="preserve"> </w:t>
      </w:r>
      <w:r>
        <w:rPr>
          <w:sz w:val="20"/>
        </w:rPr>
        <w:t>в</w:t>
      </w:r>
      <w:r>
        <w:rPr>
          <w:spacing w:val="35"/>
          <w:sz w:val="20"/>
        </w:rPr>
        <w:t xml:space="preserve"> </w:t>
      </w:r>
      <w:r>
        <w:rPr>
          <w:sz w:val="20"/>
        </w:rPr>
        <w:t>Российской</w:t>
      </w:r>
      <w:r>
        <w:rPr>
          <w:spacing w:val="34"/>
          <w:sz w:val="20"/>
        </w:rPr>
        <w:t xml:space="preserve"> </w:t>
      </w:r>
      <w:r>
        <w:rPr>
          <w:sz w:val="20"/>
        </w:rPr>
        <w:t>Федерации»</w:t>
      </w:r>
      <w:r>
        <w:rPr>
          <w:spacing w:val="29"/>
          <w:sz w:val="20"/>
        </w:rPr>
        <w:t xml:space="preserve"> </w:t>
      </w:r>
      <w:r>
        <w:rPr>
          <w:sz w:val="20"/>
        </w:rPr>
        <w:t>статья</w:t>
      </w:r>
      <w:r>
        <w:rPr>
          <w:spacing w:val="35"/>
          <w:sz w:val="20"/>
        </w:rPr>
        <w:t xml:space="preserve"> </w:t>
      </w:r>
      <w:r>
        <w:rPr>
          <w:sz w:val="20"/>
        </w:rPr>
        <w:t>44,</w:t>
      </w:r>
      <w:r>
        <w:rPr>
          <w:spacing w:val="33"/>
          <w:sz w:val="20"/>
        </w:rPr>
        <w:t xml:space="preserve"> </w:t>
      </w:r>
      <w:r>
        <w:rPr>
          <w:sz w:val="20"/>
        </w:rPr>
        <w:t>пункт</w:t>
      </w:r>
      <w:r>
        <w:rPr>
          <w:spacing w:val="32"/>
          <w:sz w:val="20"/>
        </w:rPr>
        <w:t xml:space="preserve"> </w:t>
      </w:r>
      <w:r>
        <w:rPr>
          <w:sz w:val="20"/>
        </w:rPr>
        <w:t>6:</w:t>
      </w:r>
    </w:p>
    <w:p w14:paraId="4BD49D4E" w14:textId="77777777" w:rsidR="00413CEB" w:rsidRDefault="00AB3E27">
      <w:pPr>
        <w:spacing w:before="1"/>
        <w:ind w:left="678" w:right="405"/>
        <w:jc w:val="both"/>
        <w:rPr>
          <w:sz w:val="20"/>
        </w:rPr>
      </w:pPr>
      <w:r>
        <w:rPr>
          <w:sz w:val="20"/>
        </w:rPr>
        <w:t>«Родители</w:t>
      </w:r>
      <w:r>
        <w:rPr>
          <w:spacing w:val="-5"/>
          <w:sz w:val="20"/>
        </w:rPr>
        <w:t xml:space="preserve"> </w:t>
      </w:r>
      <w:r>
        <w:rPr>
          <w:sz w:val="20"/>
        </w:rPr>
        <w:t>(законные</w:t>
      </w:r>
      <w:r>
        <w:rPr>
          <w:spacing w:val="-1"/>
          <w:sz w:val="20"/>
        </w:rPr>
        <w:t xml:space="preserve"> </w:t>
      </w:r>
      <w:r>
        <w:rPr>
          <w:sz w:val="20"/>
        </w:rPr>
        <w:t>представители)</w:t>
      </w:r>
      <w:r>
        <w:rPr>
          <w:spacing w:val="-4"/>
          <w:sz w:val="20"/>
        </w:rPr>
        <w:t xml:space="preserve"> </w:t>
      </w:r>
      <w:r>
        <w:rPr>
          <w:sz w:val="20"/>
        </w:rPr>
        <w:t>несовершеннолетних</w:t>
      </w:r>
      <w:r>
        <w:rPr>
          <w:spacing w:val="-5"/>
          <w:sz w:val="20"/>
        </w:rPr>
        <w:t xml:space="preserve"> </w:t>
      </w:r>
      <w:r>
        <w:rPr>
          <w:sz w:val="20"/>
        </w:rPr>
        <w:t>обучающихся</w:t>
      </w:r>
      <w:r>
        <w:rPr>
          <w:spacing w:val="-5"/>
          <w:sz w:val="20"/>
        </w:rPr>
        <w:t xml:space="preserve"> </w:t>
      </w:r>
      <w:r>
        <w:rPr>
          <w:sz w:val="20"/>
        </w:rPr>
        <w:t>имеют</w:t>
      </w:r>
      <w:r>
        <w:rPr>
          <w:spacing w:val="-5"/>
          <w:sz w:val="20"/>
        </w:rPr>
        <w:t xml:space="preserve"> </w:t>
      </w:r>
      <w:r>
        <w:rPr>
          <w:sz w:val="20"/>
        </w:rPr>
        <w:t>право:</w:t>
      </w:r>
      <w:r>
        <w:rPr>
          <w:spacing w:val="-5"/>
          <w:sz w:val="20"/>
        </w:rPr>
        <w:t xml:space="preserve"> </w:t>
      </w:r>
      <w:r>
        <w:rPr>
          <w:sz w:val="20"/>
        </w:rPr>
        <w:t>получать</w:t>
      </w:r>
      <w:r>
        <w:rPr>
          <w:spacing w:val="-2"/>
          <w:sz w:val="20"/>
        </w:rPr>
        <w:t xml:space="preserve"> </w:t>
      </w:r>
      <w:r>
        <w:rPr>
          <w:sz w:val="20"/>
        </w:rPr>
        <w:t>информацию</w:t>
      </w:r>
      <w:r>
        <w:rPr>
          <w:spacing w:val="-4"/>
          <w:sz w:val="20"/>
        </w:rPr>
        <w:t xml:space="preserve"> </w:t>
      </w:r>
      <w:r>
        <w:rPr>
          <w:sz w:val="20"/>
        </w:rPr>
        <w:t>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14:paraId="36A3877D" w14:textId="77777777" w:rsidR="00413CEB" w:rsidRDefault="00413CEB">
      <w:pPr>
        <w:jc w:val="both"/>
        <w:rPr>
          <w:sz w:val="20"/>
        </w:rPr>
        <w:sectPr w:rsidR="00413CEB">
          <w:pgSz w:w="11910" w:h="16840"/>
          <w:pgMar w:top="760" w:right="440" w:bottom="1220" w:left="740" w:header="0" w:footer="1031"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372"/>
        <w:gridCol w:w="2405"/>
        <w:gridCol w:w="2742"/>
      </w:tblGrid>
      <w:tr w:rsidR="00413CEB" w14:paraId="7C95CD42" w14:textId="77777777">
        <w:trPr>
          <w:trHeight w:val="275"/>
        </w:trPr>
        <w:tc>
          <w:tcPr>
            <w:tcW w:w="10212" w:type="dxa"/>
            <w:gridSpan w:val="4"/>
          </w:tcPr>
          <w:p w14:paraId="3A918B32" w14:textId="77777777" w:rsidR="00413CEB" w:rsidRDefault="00AB3E27">
            <w:pPr>
              <w:pStyle w:val="TableParagraph"/>
              <w:spacing w:line="256" w:lineRule="exact"/>
              <w:ind w:left="6" w:right="2"/>
              <w:jc w:val="center"/>
              <w:rPr>
                <w:b/>
                <w:sz w:val="24"/>
              </w:rPr>
            </w:pPr>
            <w:r>
              <w:rPr>
                <w:b/>
                <w:sz w:val="24"/>
              </w:rPr>
              <w:lastRenderedPageBreak/>
              <w:t>Основные</w:t>
            </w:r>
            <w:r>
              <w:rPr>
                <w:b/>
                <w:spacing w:val="-12"/>
                <w:sz w:val="24"/>
              </w:rPr>
              <w:t xml:space="preserve"> </w:t>
            </w:r>
            <w:r>
              <w:rPr>
                <w:b/>
                <w:sz w:val="24"/>
              </w:rPr>
              <w:t>направления</w:t>
            </w:r>
            <w:r>
              <w:rPr>
                <w:b/>
                <w:spacing w:val="-8"/>
                <w:sz w:val="24"/>
              </w:rPr>
              <w:t xml:space="preserve"> </w:t>
            </w:r>
            <w:r>
              <w:rPr>
                <w:b/>
                <w:sz w:val="24"/>
              </w:rPr>
              <w:t>психолого-педагогического</w:t>
            </w:r>
            <w:r>
              <w:rPr>
                <w:b/>
                <w:spacing w:val="-7"/>
                <w:sz w:val="24"/>
              </w:rPr>
              <w:t xml:space="preserve"> </w:t>
            </w:r>
            <w:r>
              <w:rPr>
                <w:b/>
                <w:spacing w:val="-2"/>
                <w:sz w:val="24"/>
              </w:rPr>
              <w:t>сопровождения</w:t>
            </w:r>
          </w:p>
        </w:tc>
      </w:tr>
      <w:tr w:rsidR="00413CEB" w14:paraId="14214344" w14:textId="77777777">
        <w:trPr>
          <w:trHeight w:val="827"/>
        </w:trPr>
        <w:tc>
          <w:tcPr>
            <w:tcW w:w="2693" w:type="dxa"/>
          </w:tcPr>
          <w:p w14:paraId="19F063DA" w14:textId="77777777" w:rsidR="00413CEB" w:rsidRDefault="00AB3E27">
            <w:pPr>
              <w:pStyle w:val="TableParagraph"/>
              <w:ind w:left="907" w:hanging="509"/>
              <w:rPr>
                <w:b/>
                <w:sz w:val="24"/>
              </w:rPr>
            </w:pPr>
            <w:r>
              <w:rPr>
                <w:b/>
                <w:spacing w:val="-2"/>
                <w:sz w:val="24"/>
              </w:rPr>
              <w:t>индивидуальный уровень</w:t>
            </w:r>
          </w:p>
        </w:tc>
        <w:tc>
          <w:tcPr>
            <w:tcW w:w="2372" w:type="dxa"/>
          </w:tcPr>
          <w:p w14:paraId="363353E0" w14:textId="77777777" w:rsidR="00413CEB" w:rsidRDefault="00AB3E27">
            <w:pPr>
              <w:pStyle w:val="TableParagraph"/>
              <w:spacing w:line="273" w:lineRule="exact"/>
              <w:ind w:left="144"/>
              <w:rPr>
                <w:b/>
                <w:sz w:val="24"/>
              </w:rPr>
            </w:pPr>
            <w:r>
              <w:rPr>
                <w:b/>
                <w:sz w:val="24"/>
              </w:rPr>
              <w:t>групповой</w:t>
            </w:r>
            <w:r>
              <w:rPr>
                <w:b/>
                <w:spacing w:val="-5"/>
                <w:sz w:val="24"/>
              </w:rPr>
              <w:t xml:space="preserve"> </w:t>
            </w:r>
            <w:r>
              <w:rPr>
                <w:b/>
                <w:spacing w:val="-2"/>
                <w:sz w:val="24"/>
              </w:rPr>
              <w:t>уровень</w:t>
            </w:r>
          </w:p>
        </w:tc>
        <w:tc>
          <w:tcPr>
            <w:tcW w:w="2405" w:type="dxa"/>
          </w:tcPr>
          <w:p w14:paraId="6A257C42" w14:textId="77777777" w:rsidR="00413CEB" w:rsidRDefault="00AB3E27">
            <w:pPr>
              <w:pStyle w:val="TableParagraph"/>
              <w:spacing w:line="273" w:lineRule="exact"/>
              <w:ind w:left="276"/>
              <w:rPr>
                <w:b/>
                <w:sz w:val="24"/>
              </w:rPr>
            </w:pPr>
            <w:r>
              <w:rPr>
                <w:b/>
                <w:sz w:val="24"/>
              </w:rPr>
              <w:t>на</w:t>
            </w:r>
            <w:r>
              <w:rPr>
                <w:b/>
                <w:spacing w:val="-1"/>
                <w:sz w:val="24"/>
              </w:rPr>
              <w:t xml:space="preserve"> </w:t>
            </w:r>
            <w:r>
              <w:rPr>
                <w:b/>
                <w:sz w:val="24"/>
              </w:rPr>
              <w:t>уровне</w:t>
            </w:r>
            <w:r>
              <w:rPr>
                <w:b/>
                <w:spacing w:val="-2"/>
                <w:sz w:val="24"/>
              </w:rPr>
              <w:t xml:space="preserve"> класса</w:t>
            </w:r>
          </w:p>
        </w:tc>
        <w:tc>
          <w:tcPr>
            <w:tcW w:w="2742" w:type="dxa"/>
          </w:tcPr>
          <w:p w14:paraId="3B1CDF8C" w14:textId="77777777" w:rsidR="00413CEB" w:rsidRDefault="00AB3E27">
            <w:pPr>
              <w:pStyle w:val="TableParagraph"/>
              <w:spacing w:line="273" w:lineRule="exact"/>
              <w:ind w:left="7" w:right="2"/>
              <w:jc w:val="center"/>
              <w:rPr>
                <w:b/>
                <w:sz w:val="24"/>
              </w:rPr>
            </w:pPr>
            <w:r>
              <w:rPr>
                <w:b/>
                <w:sz w:val="24"/>
              </w:rPr>
              <w:t>на</w:t>
            </w:r>
            <w:r>
              <w:rPr>
                <w:b/>
                <w:spacing w:val="-2"/>
                <w:sz w:val="24"/>
              </w:rPr>
              <w:t xml:space="preserve"> уровне</w:t>
            </w:r>
          </w:p>
          <w:p w14:paraId="5DB8C317" w14:textId="77777777" w:rsidR="00413CEB" w:rsidRDefault="00AB3E27">
            <w:pPr>
              <w:pStyle w:val="TableParagraph"/>
              <w:spacing w:line="270" w:lineRule="atLeast"/>
              <w:ind w:left="7"/>
              <w:jc w:val="center"/>
              <w:rPr>
                <w:b/>
                <w:sz w:val="24"/>
              </w:rPr>
            </w:pPr>
            <w:r>
              <w:rPr>
                <w:b/>
                <w:spacing w:val="-2"/>
                <w:sz w:val="24"/>
              </w:rPr>
              <w:t>общеобразовательной организации</w:t>
            </w:r>
          </w:p>
        </w:tc>
      </w:tr>
      <w:tr w:rsidR="00413CEB" w14:paraId="4AA4316A" w14:textId="77777777">
        <w:trPr>
          <w:trHeight w:val="3588"/>
        </w:trPr>
        <w:tc>
          <w:tcPr>
            <w:tcW w:w="2693" w:type="dxa"/>
          </w:tcPr>
          <w:p w14:paraId="5B1E4F7C" w14:textId="77777777" w:rsidR="00413CEB" w:rsidRDefault="00AB3E27">
            <w:pPr>
              <w:pStyle w:val="TableParagraph"/>
              <w:rPr>
                <w:sz w:val="24"/>
              </w:rPr>
            </w:pPr>
            <w:r>
              <w:rPr>
                <w:spacing w:val="-2"/>
                <w:sz w:val="24"/>
              </w:rPr>
              <w:t>отношений; индивидуальная</w:t>
            </w:r>
          </w:p>
          <w:p w14:paraId="34DC2256" w14:textId="77777777" w:rsidR="00413CEB" w:rsidRDefault="00AB3E27">
            <w:pPr>
              <w:pStyle w:val="TableParagraph"/>
              <w:rPr>
                <w:sz w:val="24"/>
              </w:rPr>
            </w:pPr>
            <w:r>
              <w:rPr>
                <w:sz w:val="24"/>
              </w:rPr>
              <w:t>коррекционная</w:t>
            </w:r>
            <w:r>
              <w:rPr>
                <w:spacing w:val="-9"/>
                <w:sz w:val="24"/>
              </w:rPr>
              <w:t xml:space="preserve"> </w:t>
            </w:r>
            <w:r>
              <w:rPr>
                <w:sz w:val="24"/>
              </w:rPr>
              <w:t>работа</w:t>
            </w:r>
            <w:r>
              <w:rPr>
                <w:spacing w:val="-10"/>
                <w:sz w:val="24"/>
              </w:rPr>
              <w:t xml:space="preserve"> </w:t>
            </w:r>
            <w:r>
              <w:rPr>
                <w:sz w:val="24"/>
              </w:rPr>
              <w:t xml:space="preserve">с </w:t>
            </w:r>
            <w:r>
              <w:rPr>
                <w:spacing w:val="-2"/>
                <w:sz w:val="24"/>
              </w:rPr>
              <w:t>обучающимися;</w:t>
            </w:r>
          </w:p>
          <w:p w14:paraId="7C1E125B" w14:textId="77777777" w:rsidR="00413CEB" w:rsidRDefault="00AB3E27">
            <w:pPr>
              <w:pStyle w:val="TableParagraph"/>
              <w:rPr>
                <w:sz w:val="24"/>
              </w:rPr>
            </w:pPr>
            <w:r>
              <w:rPr>
                <w:spacing w:val="-2"/>
                <w:sz w:val="24"/>
              </w:rPr>
              <w:t>проведение диагностических мероприятий; профилактика</w:t>
            </w:r>
          </w:p>
          <w:p w14:paraId="28B33A73" w14:textId="77777777" w:rsidR="00413CEB" w:rsidRDefault="00AB3E27">
            <w:pPr>
              <w:pStyle w:val="TableParagraph"/>
              <w:tabs>
                <w:tab w:val="left" w:pos="1676"/>
              </w:tabs>
              <w:ind w:right="95"/>
              <w:jc w:val="both"/>
              <w:rPr>
                <w:sz w:val="24"/>
              </w:rPr>
            </w:pPr>
            <w:r>
              <w:rPr>
                <w:sz w:val="24"/>
              </w:rPr>
              <w:t>школьной</w:t>
            </w:r>
            <w:r>
              <w:rPr>
                <w:spacing w:val="-15"/>
                <w:sz w:val="24"/>
              </w:rPr>
              <w:t xml:space="preserve"> </w:t>
            </w:r>
            <w:r>
              <w:rPr>
                <w:sz w:val="24"/>
              </w:rPr>
              <w:t xml:space="preserve">дезадаптации (на этапе перехода на </w:t>
            </w:r>
            <w:r>
              <w:rPr>
                <w:spacing w:val="-2"/>
                <w:sz w:val="24"/>
              </w:rPr>
              <w:t>уровень</w:t>
            </w:r>
            <w:r>
              <w:rPr>
                <w:sz w:val="24"/>
              </w:rPr>
              <w:tab/>
            </w:r>
            <w:r>
              <w:rPr>
                <w:spacing w:val="-2"/>
                <w:sz w:val="24"/>
              </w:rPr>
              <w:t xml:space="preserve">среднего </w:t>
            </w:r>
            <w:r>
              <w:rPr>
                <w:sz w:val="24"/>
              </w:rPr>
              <w:t>общего образования);</w:t>
            </w:r>
          </w:p>
          <w:p w14:paraId="7ED61E52" w14:textId="77777777" w:rsidR="00413CEB" w:rsidRDefault="00AB3E27">
            <w:pPr>
              <w:pStyle w:val="TableParagraph"/>
              <w:spacing w:line="264" w:lineRule="exact"/>
              <w:jc w:val="both"/>
              <w:rPr>
                <w:sz w:val="24"/>
              </w:rPr>
            </w:pPr>
            <w:r>
              <w:rPr>
                <w:sz w:val="24"/>
              </w:rPr>
              <w:t xml:space="preserve">и </w:t>
            </w:r>
            <w:r>
              <w:rPr>
                <w:spacing w:val="-4"/>
                <w:sz w:val="24"/>
              </w:rPr>
              <w:t>т.п.</w:t>
            </w:r>
          </w:p>
        </w:tc>
        <w:tc>
          <w:tcPr>
            <w:tcW w:w="2372" w:type="dxa"/>
          </w:tcPr>
          <w:p w14:paraId="77563A1B" w14:textId="77777777" w:rsidR="00413CEB" w:rsidRDefault="00AB3E27">
            <w:pPr>
              <w:pStyle w:val="TableParagraph"/>
              <w:spacing w:line="268" w:lineRule="exact"/>
              <w:ind w:left="108"/>
              <w:rPr>
                <w:sz w:val="24"/>
              </w:rPr>
            </w:pPr>
            <w:r>
              <w:rPr>
                <w:spacing w:val="-2"/>
                <w:sz w:val="24"/>
              </w:rPr>
              <w:t>занятий;</w:t>
            </w:r>
          </w:p>
          <w:p w14:paraId="420003A3" w14:textId="77777777" w:rsidR="00413CEB" w:rsidRDefault="00AB3E27">
            <w:pPr>
              <w:pStyle w:val="TableParagraph"/>
              <w:ind w:left="108"/>
              <w:rPr>
                <w:sz w:val="24"/>
              </w:rPr>
            </w:pPr>
            <w:r>
              <w:rPr>
                <w:spacing w:val="-2"/>
                <w:sz w:val="24"/>
              </w:rPr>
              <w:t>проведение</w:t>
            </w:r>
          </w:p>
          <w:p w14:paraId="1598585D" w14:textId="77777777" w:rsidR="00413CEB" w:rsidRDefault="00AB3E27">
            <w:pPr>
              <w:pStyle w:val="TableParagraph"/>
              <w:tabs>
                <w:tab w:val="left" w:pos="2159"/>
              </w:tabs>
              <w:ind w:left="108"/>
              <w:rPr>
                <w:sz w:val="24"/>
              </w:rPr>
            </w:pPr>
            <w:r>
              <w:rPr>
                <w:spacing w:val="-2"/>
                <w:sz w:val="24"/>
              </w:rPr>
              <w:t>тренингов</w:t>
            </w:r>
            <w:r>
              <w:rPr>
                <w:sz w:val="24"/>
              </w:rPr>
              <w:tab/>
            </w:r>
            <w:r>
              <w:rPr>
                <w:spacing w:val="-10"/>
                <w:sz w:val="24"/>
              </w:rPr>
              <w:t>с</w:t>
            </w:r>
          </w:p>
          <w:p w14:paraId="10829A97" w14:textId="77777777" w:rsidR="00413CEB" w:rsidRDefault="00AB3E27">
            <w:pPr>
              <w:pStyle w:val="TableParagraph"/>
              <w:tabs>
                <w:tab w:val="left" w:pos="2013"/>
              </w:tabs>
              <w:ind w:left="108" w:right="96"/>
              <w:rPr>
                <w:sz w:val="24"/>
              </w:rPr>
            </w:pPr>
            <w:r>
              <w:rPr>
                <w:spacing w:val="-2"/>
                <w:sz w:val="24"/>
              </w:rPr>
              <w:t>педагогами</w:t>
            </w:r>
            <w:r>
              <w:rPr>
                <w:sz w:val="24"/>
              </w:rPr>
              <w:tab/>
            </w:r>
            <w:r>
              <w:rPr>
                <w:spacing w:val="-6"/>
                <w:sz w:val="24"/>
              </w:rPr>
              <w:t xml:space="preserve">по </w:t>
            </w:r>
            <w:r>
              <w:rPr>
                <w:spacing w:val="-2"/>
                <w:sz w:val="24"/>
              </w:rPr>
              <w:t>профилактике эмоционального</w:t>
            </w:r>
          </w:p>
          <w:p w14:paraId="7D714C2C" w14:textId="77777777" w:rsidR="00413CEB" w:rsidRDefault="00AB3E27">
            <w:pPr>
              <w:pStyle w:val="TableParagraph"/>
              <w:ind w:left="108" w:right="1012"/>
              <w:rPr>
                <w:sz w:val="24"/>
              </w:rPr>
            </w:pPr>
            <w:r>
              <w:rPr>
                <w:spacing w:val="-2"/>
                <w:sz w:val="24"/>
              </w:rPr>
              <w:t xml:space="preserve">выгорания; </w:t>
            </w:r>
            <w:r>
              <w:rPr>
                <w:sz w:val="24"/>
              </w:rPr>
              <w:t>и т.п.</w:t>
            </w:r>
          </w:p>
        </w:tc>
        <w:tc>
          <w:tcPr>
            <w:tcW w:w="2405" w:type="dxa"/>
          </w:tcPr>
          <w:p w14:paraId="7E843276" w14:textId="77777777" w:rsidR="00413CEB" w:rsidRDefault="00AB3E27">
            <w:pPr>
              <w:pStyle w:val="TableParagraph"/>
              <w:tabs>
                <w:tab w:val="left" w:pos="2189"/>
              </w:tabs>
              <w:ind w:right="96"/>
              <w:rPr>
                <w:sz w:val="24"/>
              </w:rPr>
            </w:pPr>
            <w:r>
              <w:rPr>
                <w:spacing w:val="-2"/>
                <w:sz w:val="24"/>
              </w:rPr>
              <w:t>мероприятий</w:t>
            </w:r>
            <w:r>
              <w:rPr>
                <w:sz w:val="24"/>
              </w:rPr>
              <w:tab/>
            </w:r>
            <w:r>
              <w:rPr>
                <w:spacing w:val="-10"/>
                <w:sz w:val="24"/>
              </w:rPr>
              <w:t xml:space="preserve">с </w:t>
            </w:r>
            <w:r>
              <w:rPr>
                <w:spacing w:val="-2"/>
                <w:sz w:val="24"/>
              </w:rPr>
              <w:t>обучающимися;</w:t>
            </w:r>
          </w:p>
          <w:p w14:paraId="3090CA16" w14:textId="77777777" w:rsidR="00413CEB" w:rsidRDefault="00AB3E27">
            <w:pPr>
              <w:pStyle w:val="TableParagraph"/>
              <w:rPr>
                <w:sz w:val="24"/>
              </w:rPr>
            </w:pPr>
            <w:r>
              <w:rPr>
                <w:spacing w:val="-2"/>
                <w:sz w:val="24"/>
              </w:rPr>
              <w:t>проведение</w:t>
            </w:r>
          </w:p>
          <w:p w14:paraId="3DA57327" w14:textId="77777777" w:rsidR="00413CEB" w:rsidRDefault="00AB3E27">
            <w:pPr>
              <w:pStyle w:val="TableParagraph"/>
              <w:ind w:right="96"/>
              <w:jc w:val="both"/>
              <w:rPr>
                <w:sz w:val="24"/>
              </w:rPr>
            </w:pPr>
            <w:r>
              <w:rPr>
                <w:sz w:val="24"/>
              </w:rPr>
              <w:t>релаксационных и динамических пауз в учебное время;</w:t>
            </w:r>
          </w:p>
          <w:p w14:paraId="0F3F6BBF" w14:textId="77777777" w:rsidR="00413CEB" w:rsidRDefault="00AB3E27">
            <w:pPr>
              <w:pStyle w:val="TableParagraph"/>
              <w:jc w:val="both"/>
              <w:rPr>
                <w:sz w:val="24"/>
              </w:rPr>
            </w:pPr>
            <w:r>
              <w:rPr>
                <w:sz w:val="24"/>
              </w:rPr>
              <w:t xml:space="preserve">и </w:t>
            </w:r>
            <w:r>
              <w:rPr>
                <w:spacing w:val="-4"/>
                <w:sz w:val="24"/>
              </w:rPr>
              <w:t>т.п.</w:t>
            </w:r>
          </w:p>
        </w:tc>
        <w:tc>
          <w:tcPr>
            <w:tcW w:w="2742" w:type="dxa"/>
          </w:tcPr>
          <w:p w14:paraId="0F154A4B" w14:textId="77777777" w:rsidR="00413CEB" w:rsidRDefault="00AB3E27">
            <w:pPr>
              <w:pStyle w:val="TableParagraph"/>
              <w:ind w:right="99"/>
              <w:jc w:val="both"/>
              <w:rPr>
                <w:sz w:val="24"/>
              </w:rPr>
            </w:pPr>
            <w:r>
              <w:rPr>
                <w:sz w:val="24"/>
              </w:rPr>
              <w:t xml:space="preserve">(например, «Школа мудрого родителя» и </w:t>
            </w:r>
            <w:r>
              <w:rPr>
                <w:spacing w:val="-4"/>
                <w:sz w:val="24"/>
              </w:rPr>
              <w:t>др.)</w:t>
            </w:r>
          </w:p>
          <w:p w14:paraId="3ECFD2CC" w14:textId="77777777" w:rsidR="00413CEB" w:rsidRDefault="00AB3E27">
            <w:pPr>
              <w:pStyle w:val="TableParagraph"/>
              <w:rPr>
                <w:sz w:val="24"/>
              </w:rPr>
            </w:pPr>
            <w:r>
              <w:rPr>
                <w:spacing w:val="-2"/>
                <w:sz w:val="24"/>
              </w:rPr>
              <w:t>информационно- просветительская</w:t>
            </w:r>
          </w:p>
          <w:p w14:paraId="45D6B4C0" w14:textId="77777777" w:rsidR="00413CEB" w:rsidRDefault="00AB3E27">
            <w:pPr>
              <w:pStyle w:val="TableParagraph"/>
              <w:tabs>
                <w:tab w:val="left" w:pos="1211"/>
                <w:tab w:val="left" w:pos="2182"/>
              </w:tabs>
              <w:ind w:right="99"/>
              <w:rPr>
                <w:sz w:val="24"/>
              </w:rPr>
            </w:pPr>
            <w:r>
              <w:rPr>
                <w:spacing w:val="-2"/>
                <w:sz w:val="24"/>
              </w:rPr>
              <w:t>работа</w:t>
            </w:r>
            <w:r>
              <w:rPr>
                <w:sz w:val="24"/>
              </w:rPr>
              <w:tab/>
            </w:r>
            <w:r>
              <w:rPr>
                <w:spacing w:val="-4"/>
                <w:sz w:val="24"/>
              </w:rPr>
              <w:t>через</w:t>
            </w:r>
            <w:r>
              <w:rPr>
                <w:sz w:val="24"/>
              </w:rPr>
              <w:tab/>
            </w:r>
            <w:r>
              <w:rPr>
                <w:spacing w:val="-4"/>
                <w:sz w:val="24"/>
              </w:rPr>
              <w:t xml:space="preserve">сайт </w:t>
            </w:r>
            <w:r>
              <w:rPr>
                <w:spacing w:val="-2"/>
                <w:sz w:val="24"/>
              </w:rPr>
              <w:t>общеобразовательной</w:t>
            </w:r>
          </w:p>
          <w:p w14:paraId="58E0FF04" w14:textId="77777777" w:rsidR="00413CEB" w:rsidRDefault="00AB3E27">
            <w:pPr>
              <w:pStyle w:val="TableParagraph"/>
              <w:ind w:right="1250"/>
              <w:rPr>
                <w:sz w:val="24"/>
              </w:rPr>
            </w:pPr>
            <w:r>
              <w:rPr>
                <w:spacing w:val="-2"/>
                <w:sz w:val="24"/>
              </w:rPr>
              <w:t xml:space="preserve">организации </w:t>
            </w:r>
            <w:r>
              <w:rPr>
                <w:sz w:val="24"/>
              </w:rPr>
              <w:t>и т.п.</w:t>
            </w:r>
          </w:p>
        </w:tc>
      </w:tr>
      <w:tr w:rsidR="00413CEB" w14:paraId="1DA6292F" w14:textId="77777777">
        <w:trPr>
          <w:trHeight w:val="383"/>
        </w:trPr>
        <w:tc>
          <w:tcPr>
            <w:tcW w:w="10212" w:type="dxa"/>
            <w:gridSpan w:val="4"/>
          </w:tcPr>
          <w:p w14:paraId="18089E1B" w14:textId="77777777" w:rsidR="00413CEB" w:rsidRDefault="00AB3E27">
            <w:pPr>
              <w:pStyle w:val="TableParagraph"/>
              <w:spacing w:line="273" w:lineRule="exact"/>
              <w:ind w:left="6" w:right="4"/>
              <w:jc w:val="center"/>
              <w:rPr>
                <w:b/>
                <w:sz w:val="24"/>
              </w:rPr>
            </w:pPr>
            <w:r>
              <w:rPr>
                <w:b/>
                <w:sz w:val="24"/>
              </w:rPr>
              <w:t>Формирование</w:t>
            </w:r>
            <w:r>
              <w:rPr>
                <w:b/>
                <w:spacing w:val="-7"/>
                <w:sz w:val="24"/>
              </w:rPr>
              <w:t xml:space="preserve"> </w:t>
            </w:r>
            <w:r>
              <w:rPr>
                <w:b/>
                <w:sz w:val="24"/>
              </w:rPr>
              <w:t>ценности</w:t>
            </w:r>
            <w:r>
              <w:rPr>
                <w:b/>
                <w:spacing w:val="-4"/>
                <w:sz w:val="24"/>
              </w:rPr>
              <w:t xml:space="preserve"> </w:t>
            </w:r>
            <w:r>
              <w:rPr>
                <w:b/>
                <w:sz w:val="24"/>
              </w:rPr>
              <w:t>здоровья</w:t>
            </w:r>
            <w:r>
              <w:rPr>
                <w:b/>
                <w:spacing w:val="-3"/>
                <w:sz w:val="24"/>
              </w:rPr>
              <w:t xml:space="preserve"> </w:t>
            </w:r>
            <w:r>
              <w:rPr>
                <w:b/>
                <w:sz w:val="24"/>
              </w:rPr>
              <w:t>и</w:t>
            </w:r>
            <w:r>
              <w:rPr>
                <w:b/>
                <w:spacing w:val="-4"/>
                <w:sz w:val="24"/>
              </w:rPr>
              <w:t xml:space="preserve"> </w:t>
            </w:r>
            <w:r>
              <w:rPr>
                <w:b/>
                <w:sz w:val="24"/>
              </w:rPr>
              <w:t>безопасного</w:t>
            </w:r>
            <w:r>
              <w:rPr>
                <w:b/>
                <w:spacing w:val="-4"/>
                <w:sz w:val="24"/>
              </w:rPr>
              <w:t xml:space="preserve"> </w:t>
            </w:r>
            <w:r>
              <w:rPr>
                <w:b/>
                <w:sz w:val="24"/>
              </w:rPr>
              <w:t>образа</w:t>
            </w:r>
            <w:r>
              <w:rPr>
                <w:b/>
                <w:spacing w:val="-3"/>
                <w:sz w:val="24"/>
              </w:rPr>
              <w:t xml:space="preserve"> </w:t>
            </w:r>
            <w:r>
              <w:rPr>
                <w:b/>
                <w:spacing w:val="-2"/>
                <w:sz w:val="24"/>
              </w:rPr>
              <w:t>жизни</w:t>
            </w:r>
          </w:p>
        </w:tc>
      </w:tr>
      <w:tr w:rsidR="00413CEB" w14:paraId="5A1E84F8" w14:textId="77777777">
        <w:trPr>
          <w:trHeight w:val="3587"/>
        </w:trPr>
        <w:tc>
          <w:tcPr>
            <w:tcW w:w="2693" w:type="dxa"/>
          </w:tcPr>
          <w:p w14:paraId="0A86AC78" w14:textId="77777777" w:rsidR="00413CEB" w:rsidRDefault="00AB3E27">
            <w:pPr>
              <w:pStyle w:val="TableParagraph"/>
              <w:ind w:right="96"/>
              <w:rPr>
                <w:sz w:val="24"/>
              </w:rPr>
            </w:pPr>
            <w:r>
              <w:rPr>
                <w:spacing w:val="-2"/>
                <w:sz w:val="24"/>
              </w:rPr>
              <w:t xml:space="preserve">индивидуальная профилактическая </w:t>
            </w:r>
            <w:r>
              <w:rPr>
                <w:sz w:val="24"/>
              </w:rPr>
              <w:t>работа с</w:t>
            </w:r>
          </w:p>
          <w:p w14:paraId="6B933A81" w14:textId="77777777" w:rsidR="00413CEB" w:rsidRDefault="00AB3E27">
            <w:pPr>
              <w:pStyle w:val="TableParagraph"/>
              <w:rPr>
                <w:sz w:val="24"/>
              </w:rPr>
            </w:pPr>
            <w:r>
              <w:rPr>
                <w:spacing w:val="-2"/>
                <w:sz w:val="24"/>
              </w:rPr>
              <w:t>обучающимися; консультативная деятельность;</w:t>
            </w:r>
          </w:p>
          <w:p w14:paraId="0A384893" w14:textId="77777777" w:rsidR="00413CEB" w:rsidRDefault="00AB3E27">
            <w:pPr>
              <w:pStyle w:val="TableParagraph"/>
              <w:ind w:right="127"/>
              <w:rPr>
                <w:sz w:val="24"/>
              </w:rPr>
            </w:pPr>
            <w:r>
              <w:rPr>
                <w:spacing w:val="-2"/>
                <w:sz w:val="24"/>
              </w:rPr>
              <w:t xml:space="preserve">разработка </w:t>
            </w:r>
            <w:r>
              <w:rPr>
                <w:sz w:val="24"/>
              </w:rPr>
              <w:t>индивидуального</w:t>
            </w:r>
            <w:r>
              <w:rPr>
                <w:spacing w:val="-15"/>
                <w:sz w:val="24"/>
              </w:rPr>
              <w:t xml:space="preserve"> </w:t>
            </w:r>
            <w:r>
              <w:rPr>
                <w:sz w:val="24"/>
              </w:rPr>
              <w:t xml:space="preserve">плана </w:t>
            </w:r>
            <w:r>
              <w:rPr>
                <w:spacing w:val="-2"/>
                <w:sz w:val="24"/>
              </w:rPr>
              <w:t>профилактической</w:t>
            </w:r>
          </w:p>
          <w:p w14:paraId="2C44DD7C" w14:textId="77777777" w:rsidR="00413CEB" w:rsidRDefault="00AB3E27">
            <w:pPr>
              <w:pStyle w:val="TableParagraph"/>
              <w:rPr>
                <w:sz w:val="24"/>
              </w:rPr>
            </w:pPr>
            <w:r>
              <w:rPr>
                <w:spacing w:val="-2"/>
                <w:sz w:val="24"/>
              </w:rPr>
              <w:t>работы</w:t>
            </w:r>
          </w:p>
        </w:tc>
        <w:tc>
          <w:tcPr>
            <w:tcW w:w="2372" w:type="dxa"/>
          </w:tcPr>
          <w:p w14:paraId="68F1ACB8" w14:textId="77777777" w:rsidR="00413CEB" w:rsidRDefault="00AB3E27">
            <w:pPr>
              <w:pStyle w:val="TableParagraph"/>
              <w:ind w:left="108" w:right="96"/>
              <w:rPr>
                <w:sz w:val="24"/>
              </w:rPr>
            </w:pPr>
            <w:r>
              <w:rPr>
                <w:spacing w:val="-2"/>
                <w:sz w:val="24"/>
              </w:rPr>
              <w:t>проведение групповой</w:t>
            </w:r>
          </w:p>
          <w:p w14:paraId="1A7C0469" w14:textId="77777777" w:rsidR="00413CEB" w:rsidRDefault="00AB3E27">
            <w:pPr>
              <w:pStyle w:val="TableParagraph"/>
              <w:ind w:left="108"/>
              <w:rPr>
                <w:sz w:val="24"/>
              </w:rPr>
            </w:pPr>
            <w:r>
              <w:rPr>
                <w:spacing w:val="-2"/>
                <w:sz w:val="24"/>
              </w:rPr>
              <w:t>профилактической работы,</w:t>
            </w:r>
          </w:p>
          <w:p w14:paraId="22C1E366" w14:textId="77777777" w:rsidR="00413CEB" w:rsidRDefault="00AB3E27">
            <w:pPr>
              <w:pStyle w:val="TableParagraph"/>
              <w:tabs>
                <w:tab w:val="left" w:pos="2029"/>
              </w:tabs>
              <w:ind w:left="108" w:right="94"/>
              <w:rPr>
                <w:sz w:val="24"/>
              </w:rPr>
            </w:pPr>
            <w:r>
              <w:rPr>
                <w:spacing w:val="-2"/>
                <w:sz w:val="24"/>
              </w:rPr>
              <w:t>направленной</w:t>
            </w:r>
            <w:r>
              <w:rPr>
                <w:sz w:val="24"/>
              </w:rPr>
              <w:tab/>
            </w:r>
            <w:r>
              <w:rPr>
                <w:spacing w:val="-6"/>
                <w:sz w:val="24"/>
              </w:rPr>
              <w:t xml:space="preserve">на </w:t>
            </w:r>
            <w:r>
              <w:rPr>
                <w:spacing w:val="-2"/>
                <w:sz w:val="24"/>
              </w:rPr>
              <w:t>формирование ценностного</w:t>
            </w:r>
          </w:p>
          <w:p w14:paraId="033D7CD3" w14:textId="77777777" w:rsidR="00413CEB" w:rsidRDefault="00AB3E27">
            <w:pPr>
              <w:pStyle w:val="TableParagraph"/>
              <w:ind w:left="108"/>
              <w:rPr>
                <w:sz w:val="24"/>
              </w:rPr>
            </w:pPr>
            <w:r>
              <w:rPr>
                <w:spacing w:val="-2"/>
                <w:sz w:val="24"/>
              </w:rPr>
              <w:t>отношения</w:t>
            </w:r>
          </w:p>
          <w:p w14:paraId="68EA6A0A" w14:textId="77777777" w:rsidR="00413CEB" w:rsidRDefault="00AB3E27">
            <w:pPr>
              <w:pStyle w:val="TableParagraph"/>
              <w:tabs>
                <w:tab w:val="left" w:pos="2147"/>
              </w:tabs>
              <w:ind w:left="108" w:right="96"/>
              <w:rPr>
                <w:sz w:val="24"/>
              </w:rPr>
            </w:pPr>
            <w:r>
              <w:rPr>
                <w:spacing w:val="-2"/>
                <w:sz w:val="24"/>
              </w:rPr>
              <w:t>обучающихся</w:t>
            </w:r>
            <w:r>
              <w:rPr>
                <w:sz w:val="24"/>
              </w:rPr>
              <w:tab/>
            </w:r>
            <w:r>
              <w:rPr>
                <w:spacing w:val="-10"/>
                <w:sz w:val="24"/>
              </w:rPr>
              <w:t xml:space="preserve">к </w:t>
            </w:r>
            <w:r>
              <w:rPr>
                <w:sz w:val="24"/>
              </w:rPr>
              <w:t>своему здоровью;</w:t>
            </w:r>
          </w:p>
          <w:p w14:paraId="03F2F51B" w14:textId="77777777" w:rsidR="00413CEB" w:rsidRDefault="00AB3E27">
            <w:pPr>
              <w:pStyle w:val="TableParagraph"/>
              <w:tabs>
                <w:tab w:val="left" w:pos="1579"/>
              </w:tabs>
              <w:ind w:left="108" w:right="95"/>
              <w:rPr>
                <w:sz w:val="24"/>
              </w:rPr>
            </w:pPr>
            <w:r>
              <w:rPr>
                <w:spacing w:val="-2"/>
                <w:sz w:val="24"/>
              </w:rPr>
              <w:t>работа</w:t>
            </w:r>
            <w:r>
              <w:rPr>
                <w:sz w:val="24"/>
              </w:rPr>
              <w:tab/>
            </w:r>
            <w:r>
              <w:rPr>
                <w:spacing w:val="-2"/>
                <w:sz w:val="24"/>
              </w:rPr>
              <w:t>отряда волонтёров;</w:t>
            </w:r>
          </w:p>
          <w:p w14:paraId="1AB1AD68" w14:textId="77777777" w:rsidR="00413CEB" w:rsidRDefault="00AB3E27">
            <w:pPr>
              <w:pStyle w:val="TableParagraph"/>
              <w:spacing w:line="264" w:lineRule="exact"/>
              <w:ind w:left="108"/>
              <w:rPr>
                <w:sz w:val="24"/>
              </w:rPr>
            </w:pPr>
            <w:r>
              <w:rPr>
                <w:sz w:val="24"/>
              </w:rPr>
              <w:t xml:space="preserve">и </w:t>
            </w:r>
            <w:r>
              <w:rPr>
                <w:spacing w:val="-4"/>
                <w:sz w:val="24"/>
              </w:rPr>
              <w:t>т.п.</w:t>
            </w:r>
          </w:p>
        </w:tc>
        <w:tc>
          <w:tcPr>
            <w:tcW w:w="2405" w:type="dxa"/>
          </w:tcPr>
          <w:p w14:paraId="2D5622C8" w14:textId="77777777" w:rsidR="00413CEB" w:rsidRDefault="00AB3E27">
            <w:pPr>
              <w:pStyle w:val="TableParagraph"/>
              <w:ind w:right="96"/>
              <w:rPr>
                <w:sz w:val="24"/>
              </w:rPr>
            </w:pPr>
            <w:r>
              <w:rPr>
                <w:spacing w:val="-2"/>
                <w:sz w:val="24"/>
              </w:rPr>
              <w:t xml:space="preserve">организация тематических </w:t>
            </w:r>
            <w:r>
              <w:rPr>
                <w:sz w:val="24"/>
              </w:rPr>
              <w:t>занятий, кружков, бесед</w:t>
            </w:r>
            <w:r>
              <w:rPr>
                <w:spacing w:val="-15"/>
                <w:sz w:val="24"/>
              </w:rPr>
              <w:t xml:space="preserve"> </w:t>
            </w:r>
            <w:r>
              <w:rPr>
                <w:sz w:val="24"/>
              </w:rPr>
              <w:t>по</w:t>
            </w:r>
            <w:r>
              <w:rPr>
                <w:spacing w:val="-15"/>
                <w:sz w:val="24"/>
              </w:rPr>
              <w:t xml:space="preserve"> </w:t>
            </w:r>
            <w:r>
              <w:rPr>
                <w:sz w:val="24"/>
              </w:rPr>
              <w:t>проблеме здоровья и</w:t>
            </w:r>
          </w:p>
          <w:p w14:paraId="5C812EBE" w14:textId="77777777" w:rsidR="00413CEB" w:rsidRDefault="00AB3E27">
            <w:pPr>
              <w:pStyle w:val="TableParagraph"/>
              <w:ind w:right="179"/>
              <w:rPr>
                <w:sz w:val="24"/>
              </w:rPr>
            </w:pPr>
            <w:r>
              <w:rPr>
                <w:sz w:val="24"/>
              </w:rPr>
              <w:t>безопасности</w:t>
            </w:r>
            <w:r>
              <w:rPr>
                <w:spacing w:val="-15"/>
                <w:sz w:val="24"/>
              </w:rPr>
              <w:t xml:space="preserve"> </w:t>
            </w:r>
            <w:r>
              <w:rPr>
                <w:sz w:val="24"/>
              </w:rPr>
              <w:t xml:space="preserve">образа </w:t>
            </w:r>
            <w:r>
              <w:rPr>
                <w:spacing w:val="-2"/>
                <w:sz w:val="24"/>
              </w:rPr>
              <w:t>жизни;</w:t>
            </w:r>
          </w:p>
          <w:p w14:paraId="62EB11ED" w14:textId="77777777" w:rsidR="00413CEB" w:rsidRDefault="00AB3E27">
            <w:pPr>
              <w:pStyle w:val="TableParagraph"/>
              <w:rPr>
                <w:sz w:val="24"/>
              </w:rPr>
            </w:pPr>
            <w:r>
              <w:rPr>
                <w:sz w:val="24"/>
              </w:rPr>
              <w:t xml:space="preserve">и </w:t>
            </w:r>
            <w:r>
              <w:rPr>
                <w:spacing w:val="-4"/>
                <w:sz w:val="24"/>
              </w:rPr>
              <w:t>т.п.</w:t>
            </w:r>
          </w:p>
        </w:tc>
        <w:tc>
          <w:tcPr>
            <w:tcW w:w="2742" w:type="dxa"/>
          </w:tcPr>
          <w:p w14:paraId="6F1BA84E" w14:textId="77777777" w:rsidR="00413CEB" w:rsidRDefault="00AB3E27">
            <w:pPr>
              <w:pStyle w:val="TableParagraph"/>
              <w:ind w:right="343"/>
              <w:rPr>
                <w:sz w:val="24"/>
              </w:rPr>
            </w:pPr>
            <w:r>
              <w:rPr>
                <w:sz w:val="24"/>
              </w:rPr>
              <w:t>проведение</w:t>
            </w:r>
            <w:r>
              <w:rPr>
                <w:spacing w:val="-15"/>
                <w:sz w:val="24"/>
              </w:rPr>
              <w:t xml:space="preserve"> </w:t>
            </w:r>
            <w:r>
              <w:rPr>
                <w:sz w:val="24"/>
              </w:rPr>
              <w:t>лекториев для родителей и</w:t>
            </w:r>
          </w:p>
          <w:p w14:paraId="1314B82B" w14:textId="77777777" w:rsidR="00413CEB" w:rsidRDefault="00AB3E27">
            <w:pPr>
              <w:pStyle w:val="TableParagraph"/>
              <w:ind w:right="99"/>
              <w:rPr>
                <w:sz w:val="24"/>
              </w:rPr>
            </w:pPr>
            <w:r>
              <w:rPr>
                <w:spacing w:val="-2"/>
                <w:sz w:val="24"/>
              </w:rPr>
              <w:t>педагогов; сопровождение общешкольных</w:t>
            </w:r>
          </w:p>
          <w:p w14:paraId="1CE9F89B" w14:textId="77777777" w:rsidR="00413CEB" w:rsidRDefault="00AB3E27">
            <w:pPr>
              <w:pStyle w:val="TableParagraph"/>
              <w:ind w:right="296"/>
              <w:rPr>
                <w:sz w:val="24"/>
              </w:rPr>
            </w:pPr>
            <w:r>
              <w:rPr>
                <w:sz w:val="24"/>
              </w:rPr>
              <w:t>тематических</w:t>
            </w:r>
            <w:r>
              <w:rPr>
                <w:spacing w:val="-15"/>
                <w:sz w:val="24"/>
              </w:rPr>
              <w:t xml:space="preserve"> </w:t>
            </w:r>
            <w:r>
              <w:rPr>
                <w:sz w:val="24"/>
              </w:rPr>
              <w:t>занятий, акций по</w:t>
            </w:r>
          </w:p>
          <w:p w14:paraId="56F30183" w14:textId="77777777" w:rsidR="00413CEB" w:rsidRDefault="00AB3E27">
            <w:pPr>
              <w:pStyle w:val="TableParagraph"/>
              <w:ind w:right="379"/>
              <w:rPr>
                <w:sz w:val="24"/>
              </w:rPr>
            </w:pPr>
            <w:r>
              <w:rPr>
                <w:spacing w:val="-2"/>
                <w:sz w:val="24"/>
              </w:rPr>
              <w:t>здоровьесбережению; информационно-</w:t>
            </w:r>
          </w:p>
          <w:p w14:paraId="438DE910" w14:textId="77777777" w:rsidR="00413CEB" w:rsidRDefault="00AB3E27">
            <w:pPr>
              <w:pStyle w:val="TableParagraph"/>
              <w:ind w:right="343"/>
              <w:rPr>
                <w:sz w:val="24"/>
              </w:rPr>
            </w:pPr>
            <w:r>
              <w:rPr>
                <w:spacing w:val="-2"/>
                <w:sz w:val="24"/>
              </w:rPr>
              <w:t xml:space="preserve">просветительская </w:t>
            </w:r>
            <w:r>
              <w:rPr>
                <w:sz w:val="24"/>
              </w:rPr>
              <w:t>работа</w:t>
            </w:r>
            <w:r>
              <w:rPr>
                <w:spacing w:val="-5"/>
                <w:sz w:val="24"/>
              </w:rPr>
              <w:t xml:space="preserve"> </w:t>
            </w:r>
            <w:r>
              <w:rPr>
                <w:sz w:val="24"/>
              </w:rPr>
              <w:t>через</w:t>
            </w:r>
            <w:r>
              <w:rPr>
                <w:spacing w:val="-2"/>
                <w:sz w:val="24"/>
              </w:rPr>
              <w:t xml:space="preserve"> </w:t>
            </w:r>
            <w:r>
              <w:rPr>
                <w:spacing w:val="-4"/>
                <w:sz w:val="24"/>
              </w:rPr>
              <w:t>сайт</w:t>
            </w:r>
          </w:p>
          <w:p w14:paraId="3632E8EC" w14:textId="77777777" w:rsidR="00413CEB" w:rsidRDefault="00AB3E27">
            <w:pPr>
              <w:pStyle w:val="TableParagraph"/>
              <w:spacing w:line="270" w:lineRule="atLeast"/>
              <w:rPr>
                <w:sz w:val="24"/>
              </w:rPr>
            </w:pPr>
            <w:r>
              <w:rPr>
                <w:spacing w:val="-2"/>
                <w:sz w:val="24"/>
              </w:rPr>
              <w:t>общеобразовательной организации</w:t>
            </w:r>
          </w:p>
        </w:tc>
      </w:tr>
      <w:tr w:rsidR="00413CEB" w14:paraId="2D71066C" w14:textId="77777777">
        <w:trPr>
          <w:trHeight w:val="275"/>
        </w:trPr>
        <w:tc>
          <w:tcPr>
            <w:tcW w:w="10212" w:type="dxa"/>
            <w:gridSpan w:val="4"/>
          </w:tcPr>
          <w:p w14:paraId="5FDFF2C3" w14:textId="77777777" w:rsidR="00413CEB" w:rsidRDefault="00AB3E27">
            <w:pPr>
              <w:pStyle w:val="TableParagraph"/>
              <w:spacing w:line="256" w:lineRule="exact"/>
              <w:ind w:left="6" w:right="2"/>
              <w:jc w:val="center"/>
              <w:rPr>
                <w:b/>
                <w:sz w:val="24"/>
              </w:rPr>
            </w:pPr>
            <w:r>
              <w:rPr>
                <w:b/>
                <w:sz w:val="24"/>
              </w:rPr>
              <w:t>Развитие</w:t>
            </w:r>
            <w:r>
              <w:rPr>
                <w:b/>
                <w:spacing w:val="-7"/>
                <w:sz w:val="24"/>
              </w:rPr>
              <w:t xml:space="preserve"> </w:t>
            </w:r>
            <w:r>
              <w:rPr>
                <w:b/>
                <w:sz w:val="24"/>
              </w:rPr>
              <w:t>экологической</w:t>
            </w:r>
            <w:r>
              <w:rPr>
                <w:b/>
                <w:spacing w:val="-6"/>
                <w:sz w:val="24"/>
              </w:rPr>
              <w:t xml:space="preserve"> </w:t>
            </w:r>
            <w:r>
              <w:rPr>
                <w:b/>
                <w:spacing w:val="-2"/>
                <w:sz w:val="24"/>
              </w:rPr>
              <w:t>культуры</w:t>
            </w:r>
          </w:p>
        </w:tc>
      </w:tr>
      <w:tr w:rsidR="00413CEB" w14:paraId="3B36B064" w14:textId="77777777">
        <w:trPr>
          <w:trHeight w:val="3864"/>
        </w:trPr>
        <w:tc>
          <w:tcPr>
            <w:tcW w:w="2693" w:type="dxa"/>
          </w:tcPr>
          <w:p w14:paraId="64102012" w14:textId="77777777" w:rsidR="00413CEB" w:rsidRDefault="00AB3E27">
            <w:pPr>
              <w:pStyle w:val="TableParagraph"/>
              <w:rPr>
                <w:sz w:val="24"/>
              </w:rPr>
            </w:pPr>
            <w:r>
              <w:rPr>
                <w:spacing w:val="-2"/>
                <w:sz w:val="24"/>
              </w:rPr>
              <w:t xml:space="preserve">проведение индивидуальных </w:t>
            </w:r>
            <w:r>
              <w:rPr>
                <w:sz w:val="24"/>
              </w:rPr>
              <w:t xml:space="preserve">консультаций с </w:t>
            </w:r>
            <w:r>
              <w:rPr>
                <w:spacing w:val="-2"/>
                <w:sz w:val="24"/>
              </w:rPr>
              <w:t>участниками</w:t>
            </w:r>
          </w:p>
          <w:p w14:paraId="59AB2D47" w14:textId="77777777" w:rsidR="00413CEB" w:rsidRDefault="00AB3E27">
            <w:pPr>
              <w:pStyle w:val="TableParagraph"/>
              <w:ind w:right="637"/>
              <w:rPr>
                <w:sz w:val="24"/>
              </w:rPr>
            </w:pPr>
            <w:r>
              <w:rPr>
                <w:spacing w:val="-2"/>
                <w:sz w:val="24"/>
              </w:rPr>
              <w:t xml:space="preserve">образовательных </w:t>
            </w:r>
            <w:r>
              <w:rPr>
                <w:sz w:val="24"/>
              </w:rPr>
              <w:t>отношений по вопросам</w:t>
            </w:r>
            <w:r>
              <w:rPr>
                <w:spacing w:val="-15"/>
                <w:sz w:val="24"/>
              </w:rPr>
              <w:t xml:space="preserve"> </w:t>
            </w:r>
            <w:r>
              <w:rPr>
                <w:sz w:val="24"/>
              </w:rPr>
              <w:t>развития представлений об</w:t>
            </w:r>
          </w:p>
          <w:p w14:paraId="16F4D55C" w14:textId="77777777" w:rsidR="00413CEB" w:rsidRDefault="00AB3E27">
            <w:pPr>
              <w:pStyle w:val="TableParagraph"/>
              <w:ind w:right="191"/>
              <w:rPr>
                <w:sz w:val="24"/>
              </w:rPr>
            </w:pPr>
            <w:r>
              <w:rPr>
                <w:sz w:val="24"/>
              </w:rPr>
              <w:t>основах</w:t>
            </w:r>
            <w:r>
              <w:rPr>
                <w:spacing w:val="-15"/>
                <w:sz w:val="24"/>
              </w:rPr>
              <w:t xml:space="preserve"> </w:t>
            </w:r>
            <w:r>
              <w:rPr>
                <w:sz w:val="24"/>
              </w:rPr>
              <w:t>экологической культуры на примере</w:t>
            </w:r>
          </w:p>
          <w:p w14:paraId="49A9F8B9" w14:textId="77777777" w:rsidR="00413CEB" w:rsidRDefault="00AB3E27">
            <w:pPr>
              <w:pStyle w:val="TableParagraph"/>
              <w:rPr>
                <w:sz w:val="24"/>
              </w:rPr>
            </w:pPr>
            <w:r>
              <w:rPr>
                <w:spacing w:val="-2"/>
                <w:sz w:val="24"/>
              </w:rPr>
              <w:t>экологически</w:t>
            </w:r>
          </w:p>
          <w:p w14:paraId="18B7A3EE" w14:textId="77777777" w:rsidR="00413CEB" w:rsidRDefault="00AB3E27">
            <w:pPr>
              <w:pStyle w:val="TableParagraph"/>
              <w:spacing w:line="270" w:lineRule="atLeast"/>
              <w:ind w:right="189"/>
              <w:rPr>
                <w:sz w:val="24"/>
              </w:rPr>
            </w:pPr>
            <w:r>
              <w:rPr>
                <w:sz w:val="24"/>
              </w:rPr>
              <w:t>сообразного</w:t>
            </w:r>
            <w:r>
              <w:rPr>
                <w:spacing w:val="-15"/>
                <w:sz w:val="24"/>
              </w:rPr>
              <w:t xml:space="preserve"> </w:t>
            </w:r>
            <w:r>
              <w:rPr>
                <w:sz w:val="24"/>
              </w:rPr>
              <w:t>поведения в быту и природе родного края;</w:t>
            </w:r>
          </w:p>
        </w:tc>
        <w:tc>
          <w:tcPr>
            <w:tcW w:w="2372" w:type="dxa"/>
          </w:tcPr>
          <w:p w14:paraId="5818A951" w14:textId="77777777" w:rsidR="00413CEB" w:rsidRDefault="00AB3E27">
            <w:pPr>
              <w:pStyle w:val="TableParagraph"/>
              <w:ind w:left="108" w:right="96"/>
              <w:rPr>
                <w:sz w:val="24"/>
              </w:rPr>
            </w:pPr>
            <w:r>
              <w:rPr>
                <w:spacing w:val="-2"/>
                <w:sz w:val="24"/>
              </w:rPr>
              <w:t>проведение групповой</w:t>
            </w:r>
          </w:p>
          <w:p w14:paraId="452469AF" w14:textId="77777777" w:rsidR="00413CEB" w:rsidRDefault="00AB3E27">
            <w:pPr>
              <w:pStyle w:val="TableParagraph"/>
              <w:ind w:left="108"/>
              <w:rPr>
                <w:sz w:val="24"/>
              </w:rPr>
            </w:pPr>
            <w:r>
              <w:rPr>
                <w:spacing w:val="-2"/>
                <w:sz w:val="24"/>
              </w:rPr>
              <w:t xml:space="preserve">профилактической </w:t>
            </w:r>
            <w:r>
              <w:rPr>
                <w:sz w:val="24"/>
              </w:rPr>
              <w:t>работы по</w:t>
            </w:r>
          </w:p>
          <w:p w14:paraId="20F72F93" w14:textId="77777777" w:rsidR="00413CEB" w:rsidRDefault="00AB3E27">
            <w:pPr>
              <w:pStyle w:val="TableParagraph"/>
              <w:ind w:left="108" w:right="173"/>
              <w:rPr>
                <w:sz w:val="24"/>
              </w:rPr>
            </w:pPr>
            <w:r>
              <w:rPr>
                <w:spacing w:val="-2"/>
                <w:sz w:val="24"/>
              </w:rPr>
              <w:t xml:space="preserve">формированию </w:t>
            </w:r>
            <w:r>
              <w:rPr>
                <w:sz w:val="24"/>
              </w:rPr>
              <w:t>умений</w:t>
            </w:r>
            <w:r>
              <w:rPr>
                <w:spacing w:val="-15"/>
                <w:sz w:val="24"/>
              </w:rPr>
              <w:t xml:space="preserve"> </w:t>
            </w:r>
            <w:r>
              <w:rPr>
                <w:sz w:val="24"/>
              </w:rPr>
              <w:t>безопасного поведения в</w:t>
            </w:r>
          </w:p>
          <w:p w14:paraId="45E8DB71" w14:textId="77777777" w:rsidR="00413CEB" w:rsidRDefault="00AB3E27">
            <w:pPr>
              <w:pStyle w:val="TableParagraph"/>
              <w:ind w:left="108" w:right="279"/>
              <w:rPr>
                <w:sz w:val="24"/>
              </w:rPr>
            </w:pPr>
            <w:r>
              <w:rPr>
                <w:sz w:val="24"/>
              </w:rPr>
              <w:t>окружающей</w:t>
            </w:r>
            <w:r>
              <w:rPr>
                <w:spacing w:val="-15"/>
                <w:sz w:val="24"/>
              </w:rPr>
              <w:t xml:space="preserve"> </w:t>
            </w:r>
            <w:r>
              <w:rPr>
                <w:sz w:val="24"/>
              </w:rPr>
              <w:t>среде родного края;</w:t>
            </w:r>
          </w:p>
          <w:p w14:paraId="11374B01" w14:textId="77777777" w:rsidR="00413CEB" w:rsidRDefault="00AB3E27">
            <w:pPr>
              <w:pStyle w:val="TableParagraph"/>
              <w:ind w:left="108"/>
              <w:rPr>
                <w:sz w:val="24"/>
              </w:rPr>
            </w:pPr>
            <w:r>
              <w:rPr>
                <w:sz w:val="24"/>
              </w:rPr>
              <w:t xml:space="preserve">и </w:t>
            </w:r>
            <w:r>
              <w:rPr>
                <w:spacing w:val="-4"/>
                <w:sz w:val="24"/>
              </w:rPr>
              <w:t>т.п.</w:t>
            </w:r>
          </w:p>
        </w:tc>
        <w:tc>
          <w:tcPr>
            <w:tcW w:w="2405" w:type="dxa"/>
          </w:tcPr>
          <w:p w14:paraId="11452DBF" w14:textId="77777777" w:rsidR="00413CEB" w:rsidRDefault="00AB3E27">
            <w:pPr>
              <w:pStyle w:val="TableParagraph"/>
              <w:ind w:right="96"/>
              <w:rPr>
                <w:sz w:val="24"/>
              </w:rPr>
            </w:pPr>
            <w:r>
              <w:rPr>
                <w:spacing w:val="-2"/>
                <w:sz w:val="24"/>
              </w:rPr>
              <w:t xml:space="preserve">организация тематических </w:t>
            </w:r>
            <w:r>
              <w:rPr>
                <w:sz w:val="24"/>
              </w:rPr>
              <w:t>занятий, кружков, бесед</w:t>
            </w:r>
            <w:r>
              <w:rPr>
                <w:spacing w:val="-15"/>
                <w:sz w:val="24"/>
              </w:rPr>
              <w:t xml:space="preserve"> </w:t>
            </w:r>
            <w:r>
              <w:rPr>
                <w:sz w:val="24"/>
              </w:rPr>
              <w:t>по</w:t>
            </w:r>
            <w:r>
              <w:rPr>
                <w:spacing w:val="-15"/>
                <w:sz w:val="24"/>
              </w:rPr>
              <w:t xml:space="preserve"> </w:t>
            </w:r>
            <w:r>
              <w:rPr>
                <w:sz w:val="24"/>
              </w:rPr>
              <w:t xml:space="preserve">проблеме </w:t>
            </w:r>
            <w:r>
              <w:rPr>
                <w:spacing w:val="-2"/>
                <w:sz w:val="24"/>
              </w:rPr>
              <w:t>формирования</w:t>
            </w:r>
          </w:p>
          <w:p w14:paraId="25F8BDB3" w14:textId="77777777" w:rsidR="00413CEB" w:rsidRDefault="00AB3E27">
            <w:pPr>
              <w:pStyle w:val="TableParagraph"/>
              <w:rPr>
                <w:sz w:val="24"/>
              </w:rPr>
            </w:pPr>
            <w:r>
              <w:rPr>
                <w:spacing w:val="-2"/>
                <w:sz w:val="24"/>
              </w:rPr>
              <w:t xml:space="preserve">познавательного </w:t>
            </w:r>
            <w:r>
              <w:rPr>
                <w:sz w:val="24"/>
              </w:rPr>
              <w:t>интереса и</w:t>
            </w:r>
          </w:p>
          <w:p w14:paraId="5292302D" w14:textId="77777777" w:rsidR="00413CEB" w:rsidRDefault="00AB3E27">
            <w:pPr>
              <w:pStyle w:val="TableParagraph"/>
              <w:ind w:right="179"/>
              <w:rPr>
                <w:sz w:val="24"/>
              </w:rPr>
            </w:pPr>
            <w:r>
              <w:rPr>
                <w:spacing w:val="-2"/>
                <w:sz w:val="24"/>
              </w:rPr>
              <w:t xml:space="preserve">бережного </w:t>
            </w:r>
            <w:r>
              <w:rPr>
                <w:sz w:val="24"/>
              </w:rPr>
              <w:t>отношение</w:t>
            </w:r>
            <w:r>
              <w:rPr>
                <w:spacing w:val="-15"/>
                <w:sz w:val="24"/>
              </w:rPr>
              <w:t xml:space="preserve"> </w:t>
            </w:r>
            <w:r>
              <w:rPr>
                <w:sz w:val="24"/>
              </w:rPr>
              <w:t>к</w:t>
            </w:r>
          </w:p>
          <w:p w14:paraId="4D4F185F" w14:textId="77777777" w:rsidR="00413CEB" w:rsidRDefault="00AB3E27">
            <w:pPr>
              <w:pStyle w:val="TableParagraph"/>
              <w:ind w:right="171"/>
              <w:rPr>
                <w:sz w:val="24"/>
              </w:rPr>
            </w:pPr>
            <w:r>
              <w:rPr>
                <w:sz w:val="24"/>
              </w:rPr>
              <w:t>уникальной</w:t>
            </w:r>
            <w:r>
              <w:rPr>
                <w:spacing w:val="-15"/>
                <w:sz w:val="24"/>
              </w:rPr>
              <w:t xml:space="preserve"> </w:t>
            </w:r>
            <w:r>
              <w:rPr>
                <w:sz w:val="24"/>
              </w:rPr>
              <w:t xml:space="preserve">природе </w:t>
            </w:r>
            <w:r>
              <w:rPr>
                <w:spacing w:val="-2"/>
                <w:sz w:val="24"/>
              </w:rPr>
              <w:t>Зауралья;</w:t>
            </w:r>
          </w:p>
          <w:p w14:paraId="6E66CF2C" w14:textId="77777777" w:rsidR="00413CEB" w:rsidRDefault="00AB3E27">
            <w:pPr>
              <w:pStyle w:val="TableParagraph"/>
              <w:rPr>
                <w:sz w:val="24"/>
              </w:rPr>
            </w:pPr>
            <w:r>
              <w:rPr>
                <w:sz w:val="24"/>
              </w:rPr>
              <w:t xml:space="preserve">и </w:t>
            </w:r>
            <w:r>
              <w:rPr>
                <w:spacing w:val="-4"/>
                <w:sz w:val="24"/>
              </w:rPr>
              <w:t>т.п.</w:t>
            </w:r>
          </w:p>
        </w:tc>
        <w:tc>
          <w:tcPr>
            <w:tcW w:w="2742" w:type="dxa"/>
          </w:tcPr>
          <w:p w14:paraId="7926C2F1" w14:textId="77777777" w:rsidR="00413CEB" w:rsidRDefault="00AB3E27">
            <w:pPr>
              <w:pStyle w:val="TableParagraph"/>
              <w:ind w:right="343"/>
              <w:rPr>
                <w:sz w:val="24"/>
              </w:rPr>
            </w:pPr>
            <w:r>
              <w:rPr>
                <w:sz w:val="24"/>
              </w:rPr>
              <w:t>проведение</w:t>
            </w:r>
            <w:r>
              <w:rPr>
                <w:spacing w:val="-15"/>
                <w:sz w:val="24"/>
              </w:rPr>
              <w:t xml:space="preserve"> </w:t>
            </w:r>
            <w:r>
              <w:rPr>
                <w:sz w:val="24"/>
              </w:rPr>
              <w:t>лекториев для родителей</w:t>
            </w:r>
          </w:p>
          <w:p w14:paraId="5F119069" w14:textId="77777777" w:rsidR="00413CEB" w:rsidRDefault="00AB3E27">
            <w:pPr>
              <w:pStyle w:val="TableParagraph"/>
              <w:ind w:right="813"/>
              <w:rPr>
                <w:sz w:val="24"/>
              </w:rPr>
            </w:pPr>
            <w:r>
              <w:rPr>
                <w:spacing w:val="-2"/>
                <w:sz w:val="24"/>
              </w:rPr>
              <w:t xml:space="preserve">обучающихся; информационно- просветительская </w:t>
            </w:r>
            <w:r>
              <w:rPr>
                <w:sz w:val="24"/>
              </w:rPr>
              <w:t>работа</w:t>
            </w:r>
            <w:r>
              <w:rPr>
                <w:spacing w:val="-5"/>
                <w:sz w:val="24"/>
              </w:rPr>
              <w:t xml:space="preserve"> </w:t>
            </w:r>
            <w:r>
              <w:rPr>
                <w:sz w:val="24"/>
              </w:rPr>
              <w:t>через</w:t>
            </w:r>
            <w:r>
              <w:rPr>
                <w:spacing w:val="-2"/>
                <w:sz w:val="24"/>
              </w:rPr>
              <w:t xml:space="preserve"> </w:t>
            </w:r>
            <w:r>
              <w:rPr>
                <w:spacing w:val="-4"/>
                <w:sz w:val="24"/>
              </w:rPr>
              <w:t>сайт</w:t>
            </w:r>
          </w:p>
          <w:p w14:paraId="3FDDE589" w14:textId="77777777" w:rsidR="00413CEB" w:rsidRDefault="00AB3E27">
            <w:pPr>
              <w:pStyle w:val="TableParagraph"/>
              <w:rPr>
                <w:sz w:val="24"/>
              </w:rPr>
            </w:pPr>
            <w:r>
              <w:rPr>
                <w:spacing w:val="-2"/>
                <w:sz w:val="24"/>
              </w:rPr>
              <w:t>общеобразовательной организации;</w:t>
            </w:r>
          </w:p>
          <w:p w14:paraId="3EBB86FF" w14:textId="77777777" w:rsidR="00413CEB" w:rsidRDefault="00AB3E27">
            <w:pPr>
              <w:pStyle w:val="TableParagraph"/>
              <w:rPr>
                <w:sz w:val="24"/>
              </w:rPr>
            </w:pPr>
            <w:r>
              <w:rPr>
                <w:sz w:val="24"/>
              </w:rPr>
              <w:t xml:space="preserve">и </w:t>
            </w:r>
            <w:r>
              <w:rPr>
                <w:spacing w:val="-4"/>
                <w:sz w:val="24"/>
              </w:rPr>
              <w:t>т.п.</w:t>
            </w:r>
          </w:p>
        </w:tc>
      </w:tr>
      <w:tr w:rsidR="00413CEB" w14:paraId="41C06938" w14:textId="77777777">
        <w:trPr>
          <w:trHeight w:val="275"/>
        </w:trPr>
        <w:tc>
          <w:tcPr>
            <w:tcW w:w="10212" w:type="dxa"/>
            <w:gridSpan w:val="4"/>
          </w:tcPr>
          <w:p w14:paraId="3C19B84E" w14:textId="77777777" w:rsidR="00413CEB" w:rsidRDefault="00AB3E27">
            <w:pPr>
              <w:pStyle w:val="TableParagraph"/>
              <w:spacing w:line="256" w:lineRule="exact"/>
              <w:ind w:left="6"/>
              <w:jc w:val="center"/>
              <w:rPr>
                <w:b/>
                <w:sz w:val="24"/>
              </w:rPr>
            </w:pPr>
            <w:r>
              <w:rPr>
                <w:b/>
                <w:sz w:val="24"/>
              </w:rPr>
              <w:t>Дифференциация</w:t>
            </w:r>
            <w:r>
              <w:rPr>
                <w:b/>
                <w:spacing w:val="-7"/>
                <w:sz w:val="24"/>
              </w:rPr>
              <w:t xml:space="preserve"> </w:t>
            </w:r>
            <w:r>
              <w:rPr>
                <w:b/>
                <w:sz w:val="24"/>
              </w:rPr>
              <w:t>и</w:t>
            </w:r>
            <w:r>
              <w:rPr>
                <w:b/>
                <w:spacing w:val="-7"/>
                <w:sz w:val="24"/>
              </w:rPr>
              <w:t xml:space="preserve"> </w:t>
            </w:r>
            <w:r>
              <w:rPr>
                <w:b/>
                <w:sz w:val="24"/>
              </w:rPr>
              <w:t>индивидуализация</w:t>
            </w:r>
            <w:r>
              <w:rPr>
                <w:b/>
                <w:spacing w:val="-6"/>
                <w:sz w:val="24"/>
              </w:rPr>
              <w:t xml:space="preserve"> </w:t>
            </w:r>
            <w:r>
              <w:rPr>
                <w:b/>
                <w:spacing w:val="-2"/>
                <w:sz w:val="24"/>
              </w:rPr>
              <w:t>обучения</w:t>
            </w:r>
          </w:p>
        </w:tc>
      </w:tr>
      <w:tr w:rsidR="00413CEB" w14:paraId="0CC2D128" w14:textId="77777777">
        <w:trPr>
          <w:trHeight w:val="1379"/>
        </w:trPr>
        <w:tc>
          <w:tcPr>
            <w:tcW w:w="2693" w:type="dxa"/>
          </w:tcPr>
          <w:p w14:paraId="0D915DDE" w14:textId="77777777" w:rsidR="00413CEB" w:rsidRDefault="00AB3E27">
            <w:pPr>
              <w:pStyle w:val="TableParagraph"/>
              <w:rPr>
                <w:sz w:val="24"/>
              </w:rPr>
            </w:pPr>
            <w:r>
              <w:rPr>
                <w:spacing w:val="-2"/>
                <w:sz w:val="24"/>
              </w:rPr>
              <w:t xml:space="preserve">проведение диагностических </w:t>
            </w:r>
            <w:r>
              <w:rPr>
                <w:sz w:val="24"/>
              </w:rPr>
              <w:t>мероприятий на</w:t>
            </w:r>
          </w:p>
          <w:p w14:paraId="1CCABCEE" w14:textId="77777777" w:rsidR="00413CEB" w:rsidRDefault="00AB3E27">
            <w:pPr>
              <w:pStyle w:val="TableParagraph"/>
              <w:spacing w:line="270" w:lineRule="atLeast"/>
              <w:rPr>
                <w:sz w:val="24"/>
              </w:rPr>
            </w:pPr>
            <w:r>
              <w:rPr>
                <w:spacing w:val="-2"/>
                <w:sz w:val="24"/>
              </w:rPr>
              <w:t>выявление индивидуального</w:t>
            </w:r>
          </w:p>
        </w:tc>
        <w:tc>
          <w:tcPr>
            <w:tcW w:w="2372" w:type="dxa"/>
          </w:tcPr>
          <w:p w14:paraId="28BEC18A" w14:textId="77777777" w:rsidR="00413CEB" w:rsidRDefault="00AB3E27">
            <w:pPr>
              <w:pStyle w:val="TableParagraph"/>
              <w:ind w:left="108"/>
              <w:rPr>
                <w:sz w:val="24"/>
              </w:rPr>
            </w:pPr>
            <w:r>
              <w:rPr>
                <w:spacing w:val="-2"/>
                <w:sz w:val="24"/>
              </w:rPr>
              <w:t xml:space="preserve">организация </w:t>
            </w:r>
            <w:r>
              <w:rPr>
                <w:sz w:val="24"/>
              </w:rPr>
              <w:t xml:space="preserve">тематических и </w:t>
            </w:r>
            <w:r>
              <w:rPr>
                <w:spacing w:val="-2"/>
                <w:sz w:val="24"/>
              </w:rPr>
              <w:t xml:space="preserve">профилактических </w:t>
            </w:r>
            <w:r>
              <w:rPr>
                <w:sz w:val="24"/>
              </w:rPr>
              <w:t>занятий с</w:t>
            </w:r>
          </w:p>
          <w:p w14:paraId="3913A51F" w14:textId="77777777" w:rsidR="00413CEB" w:rsidRDefault="00AB3E27">
            <w:pPr>
              <w:pStyle w:val="TableParagraph"/>
              <w:spacing w:line="264" w:lineRule="exact"/>
              <w:ind w:left="108"/>
              <w:rPr>
                <w:sz w:val="24"/>
              </w:rPr>
            </w:pPr>
            <w:r>
              <w:rPr>
                <w:spacing w:val="-2"/>
                <w:sz w:val="24"/>
              </w:rPr>
              <w:t>педагогами,</w:t>
            </w:r>
          </w:p>
        </w:tc>
        <w:tc>
          <w:tcPr>
            <w:tcW w:w="2405" w:type="dxa"/>
          </w:tcPr>
          <w:p w14:paraId="41B275DF" w14:textId="77777777" w:rsidR="00413CEB" w:rsidRDefault="00AB3E27">
            <w:pPr>
              <w:pStyle w:val="TableParagraph"/>
              <w:ind w:right="106"/>
              <w:rPr>
                <w:sz w:val="24"/>
              </w:rPr>
            </w:pPr>
            <w:r>
              <w:rPr>
                <w:sz w:val="24"/>
              </w:rPr>
              <w:t>организация</w:t>
            </w:r>
            <w:r>
              <w:rPr>
                <w:spacing w:val="-15"/>
                <w:sz w:val="24"/>
              </w:rPr>
              <w:t xml:space="preserve"> </w:t>
            </w:r>
            <w:r>
              <w:rPr>
                <w:sz w:val="24"/>
              </w:rPr>
              <w:t xml:space="preserve">учебной деятельности с </w:t>
            </w:r>
            <w:r>
              <w:rPr>
                <w:spacing w:val="-2"/>
                <w:sz w:val="24"/>
              </w:rPr>
              <w:t>учетом индивидуальных</w:t>
            </w:r>
          </w:p>
          <w:p w14:paraId="7660BD28" w14:textId="77777777" w:rsidR="00413CEB" w:rsidRDefault="00AB3E27">
            <w:pPr>
              <w:pStyle w:val="TableParagraph"/>
              <w:spacing w:line="264" w:lineRule="exact"/>
              <w:rPr>
                <w:sz w:val="24"/>
              </w:rPr>
            </w:pPr>
            <w:r>
              <w:rPr>
                <w:spacing w:val="-2"/>
                <w:sz w:val="24"/>
              </w:rPr>
              <w:t>особенностей</w:t>
            </w:r>
          </w:p>
        </w:tc>
        <w:tc>
          <w:tcPr>
            <w:tcW w:w="2742" w:type="dxa"/>
          </w:tcPr>
          <w:p w14:paraId="78459CDE" w14:textId="77777777" w:rsidR="00413CEB" w:rsidRDefault="00AB3E27">
            <w:pPr>
              <w:pStyle w:val="TableParagraph"/>
              <w:ind w:right="343"/>
              <w:rPr>
                <w:sz w:val="24"/>
              </w:rPr>
            </w:pPr>
            <w:r>
              <w:rPr>
                <w:sz w:val="24"/>
              </w:rPr>
              <w:t>проведение</w:t>
            </w:r>
            <w:r>
              <w:rPr>
                <w:spacing w:val="-15"/>
                <w:sz w:val="24"/>
              </w:rPr>
              <w:t xml:space="preserve"> </w:t>
            </w:r>
            <w:r>
              <w:rPr>
                <w:sz w:val="24"/>
              </w:rPr>
              <w:t>лекториев для родителей</w:t>
            </w:r>
          </w:p>
          <w:p w14:paraId="219FDBDF" w14:textId="77777777" w:rsidR="00413CEB" w:rsidRDefault="00AB3E27">
            <w:pPr>
              <w:pStyle w:val="TableParagraph"/>
              <w:ind w:right="1119"/>
              <w:rPr>
                <w:sz w:val="24"/>
              </w:rPr>
            </w:pPr>
            <w:r>
              <w:rPr>
                <w:spacing w:val="-2"/>
                <w:sz w:val="24"/>
              </w:rPr>
              <w:t xml:space="preserve">обучающихся </w:t>
            </w:r>
            <w:r>
              <w:rPr>
                <w:sz w:val="24"/>
              </w:rPr>
              <w:t>и т.п.</w:t>
            </w:r>
          </w:p>
        </w:tc>
      </w:tr>
    </w:tbl>
    <w:p w14:paraId="28DEA886" w14:textId="77777777" w:rsidR="00413CEB" w:rsidRDefault="00413CEB">
      <w:pPr>
        <w:rPr>
          <w:sz w:val="24"/>
        </w:rPr>
        <w:sectPr w:rsidR="00413CEB">
          <w:pgSz w:w="11910" w:h="16840"/>
          <w:pgMar w:top="820" w:right="440" w:bottom="1300" w:left="740" w:header="0" w:footer="1031"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372"/>
        <w:gridCol w:w="2405"/>
        <w:gridCol w:w="2742"/>
      </w:tblGrid>
      <w:tr w:rsidR="00413CEB" w14:paraId="2970678F" w14:textId="77777777">
        <w:trPr>
          <w:trHeight w:val="275"/>
        </w:trPr>
        <w:tc>
          <w:tcPr>
            <w:tcW w:w="10212" w:type="dxa"/>
            <w:gridSpan w:val="4"/>
          </w:tcPr>
          <w:p w14:paraId="00F3F0FA" w14:textId="77777777" w:rsidR="00413CEB" w:rsidRDefault="00AB3E27">
            <w:pPr>
              <w:pStyle w:val="TableParagraph"/>
              <w:spacing w:line="256" w:lineRule="exact"/>
              <w:ind w:left="6" w:right="2"/>
              <w:jc w:val="center"/>
              <w:rPr>
                <w:b/>
                <w:sz w:val="24"/>
              </w:rPr>
            </w:pPr>
            <w:r>
              <w:rPr>
                <w:b/>
                <w:sz w:val="24"/>
              </w:rPr>
              <w:lastRenderedPageBreak/>
              <w:t>Основные</w:t>
            </w:r>
            <w:r>
              <w:rPr>
                <w:b/>
                <w:spacing w:val="-12"/>
                <w:sz w:val="24"/>
              </w:rPr>
              <w:t xml:space="preserve"> </w:t>
            </w:r>
            <w:r>
              <w:rPr>
                <w:b/>
                <w:sz w:val="24"/>
              </w:rPr>
              <w:t>направления</w:t>
            </w:r>
            <w:r>
              <w:rPr>
                <w:b/>
                <w:spacing w:val="-8"/>
                <w:sz w:val="24"/>
              </w:rPr>
              <w:t xml:space="preserve"> </w:t>
            </w:r>
            <w:r>
              <w:rPr>
                <w:b/>
                <w:sz w:val="24"/>
              </w:rPr>
              <w:t>психолого-педагогического</w:t>
            </w:r>
            <w:r>
              <w:rPr>
                <w:b/>
                <w:spacing w:val="-7"/>
                <w:sz w:val="24"/>
              </w:rPr>
              <w:t xml:space="preserve"> </w:t>
            </w:r>
            <w:r>
              <w:rPr>
                <w:b/>
                <w:spacing w:val="-2"/>
                <w:sz w:val="24"/>
              </w:rPr>
              <w:t>сопровождения</w:t>
            </w:r>
          </w:p>
        </w:tc>
      </w:tr>
      <w:tr w:rsidR="00413CEB" w14:paraId="4BC97032" w14:textId="77777777">
        <w:trPr>
          <w:trHeight w:val="827"/>
        </w:trPr>
        <w:tc>
          <w:tcPr>
            <w:tcW w:w="2693" w:type="dxa"/>
          </w:tcPr>
          <w:p w14:paraId="5841B064" w14:textId="77777777" w:rsidR="00413CEB" w:rsidRDefault="00AB3E27">
            <w:pPr>
              <w:pStyle w:val="TableParagraph"/>
              <w:ind w:left="907" w:hanging="509"/>
              <w:rPr>
                <w:b/>
                <w:sz w:val="24"/>
              </w:rPr>
            </w:pPr>
            <w:r>
              <w:rPr>
                <w:b/>
                <w:spacing w:val="-2"/>
                <w:sz w:val="24"/>
              </w:rPr>
              <w:t>индивидуальный уровень</w:t>
            </w:r>
          </w:p>
        </w:tc>
        <w:tc>
          <w:tcPr>
            <w:tcW w:w="2372" w:type="dxa"/>
          </w:tcPr>
          <w:p w14:paraId="6B18D0B1" w14:textId="77777777" w:rsidR="00413CEB" w:rsidRDefault="00AB3E27">
            <w:pPr>
              <w:pStyle w:val="TableParagraph"/>
              <w:spacing w:line="273" w:lineRule="exact"/>
              <w:ind w:left="144"/>
              <w:rPr>
                <w:b/>
                <w:sz w:val="24"/>
              </w:rPr>
            </w:pPr>
            <w:r>
              <w:rPr>
                <w:b/>
                <w:sz w:val="24"/>
              </w:rPr>
              <w:t>групповой</w:t>
            </w:r>
            <w:r>
              <w:rPr>
                <w:b/>
                <w:spacing w:val="-5"/>
                <w:sz w:val="24"/>
              </w:rPr>
              <w:t xml:space="preserve"> </w:t>
            </w:r>
            <w:r>
              <w:rPr>
                <w:b/>
                <w:spacing w:val="-2"/>
                <w:sz w:val="24"/>
              </w:rPr>
              <w:t>уровень</w:t>
            </w:r>
          </w:p>
        </w:tc>
        <w:tc>
          <w:tcPr>
            <w:tcW w:w="2405" w:type="dxa"/>
          </w:tcPr>
          <w:p w14:paraId="320B0F16" w14:textId="77777777" w:rsidR="00413CEB" w:rsidRDefault="00AB3E27">
            <w:pPr>
              <w:pStyle w:val="TableParagraph"/>
              <w:spacing w:line="273" w:lineRule="exact"/>
              <w:ind w:left="276"/>
              <w:rPr>
                <w:b/>
                <w:sz w:val="24"/>
              </w:rPr>
            </w:pPr>
            <w:r>
              <w:rPr>
                <w:b/>
                <w:sz w:val="24"/>
              </w:rPr>
              <w:t>на</w:t>
            </w:r>
            <w:r>
              <w:rPr>
                <w:b/>
                <w:spacing w:val="-1"/>
                <w:sz w:val="24"/>
              </w:rPr>
              <w:t xml:space="preserve"> </w:t>
            </w:r>
            <w:r>
              <w:rPr>
                <w:b/>
                <w:sz w:val="24"/>
              </w:rPr>
              <w:t>уровне</w:t>
            </w:r>
            <w:r>
              <w:rPr>
                <w:b/>
                <w:spacing w:val="-2"/>
                <w:sz w:val="24"/>
              </w:rPr>
              <w:t xml:space="preserve"> класса</w:t>
            </w:r>
          </w:p>
        </w:tc>
        <w:tc>
          <w:tcPr>
            <w:tcW w:w="2742" w:type="dxa"/>
          </w:tcPr>
          <w:p w14:paraId="6D4E9156" w14:textId="77777777" w:rsidR="00413CEB" w:rsidRDefault="00AB3E27">
            <w:pPr>
              <w:pStyle w:val="TableParagraph"/>
              <w:spacing w:line="273" w:lineRule="exact"/>
              <w:ind w:left="7" w:right="2"/>
              <w:jc w:val="center"/>
              <w:rPr>
                <w:b/>
                <w:sz w:val="24"/>
              </w:rPr>
            </w:pPr>
            <w:r>
              <w:rPr>
                <w:b/>
                <w:sz w:val="24"/>
              </w:rPr>
              <w:t>на</w:t>
            </w:r>
            <w:r>
              <w:rPr>
                <w:b/>
                <w:spacing w:val="-2"/>
                <w:sz w:val="24"/>
              </w:rPr>
              <w:t xml:space="preserve"> уровне</w:t>
            </w:r>
          </w:p>
          <w:p w14:paraId="7A2A81FB" w14:textId="77777777" w:rsidR="00413CEB" w:rsidRDefault="00AB3E27">
            <w:pPr>
              <w:pStyle w:val="TableParagraph"/>
              <w:spacing w:line="270" w:lineRule="atLeast"/>
              <w:ind w:left="7"/>
              <w:jc w:val="center"/>
              <w:rPr>
                <w:b/>
                <w:sz w:val="24"/>
              </w:rPr>
            </w:pPr>
            <w:r>
              <w:rPr>
                <w:b/>
                <w:spacing w:val="-2"/>
                <w:sz w:val="24"/>
              </w:rPr>
              <w:t>общеобразовательной организации</w:t>
            </w:r>
          </w:p>
        </w:tc>
      </w:tr>
      <w:tr w:rsidR="00413CEB" w14:paraId="2C5FB277" w14:textId="77777777">
        <w:trPr>
          <w:trHeight w:val="3588"/>
        </w:trPr>
        <w:tc>
          <w:tcPr>
            <w:tcW w:w="2693" w:type="dxa"/>
          </w:tcPr>
          <w:p w14:paraId="09E20B4E" w14:textId="77777777" w:rsidR="00413CEB" w:rsidRDefault="00AB3E27">
            <w:pPr>
              <w:pStyle w:val="TableParagraph"/>
              <w:rPr>
                <w:sz w:val="24"/>
              </w:rPr>
            </w:pPr>
            <w:r>
              <w:rPr>
                <w:sz w:val="24"/>
              </w:rPr>
              <w:t>уровня</w:t>
            </w:r>
            <w:r>
              <w:rPr>
                <w:spacing w:val="-15"/>
                <w:sz w:val="24"/>
              </w:rPr>
              <w:t xml:space="preserve"> </w:t>
            </w:r>
            <w:r>
              <w:rPr>
                <w:sz w:val="24"/>
              </w:rPr>
              <w:t>обученности</w:t>
            </w:r>
            <w:r>
              <w:rPr>
                <w:spacing w:val="-15"/>
                <w:sz w:val="24"/>
              </w:rPr>
              <w:t xml:space="preserve"> </w:t>
            </w:r>
            <w:r>
              <w:rPr>
                <w:sz w:val="24"/>
              </w:rPr>
              <w:t xml:space="preserve">и </w:t>
            </w:r>
            <w:r>
              <w:rPr>
                <w:spacing w:val="-2"/>
                <w:sz w:val="24"/>
              </w:rPr>
              <w:t>обучаемости;</w:t>
            </w:r>
          </w:p>
          <w:p w14:paraId="3FD85A58" w14:textId="77777777" w:rsidR="00413CEB" w:rsidRDefault="00AB3E27">
            <w:pPr>
              <w:pStyle w:val="TableParagraph"/>
              <w:rPr>
                <w:sz w:val="24"/>
              </w:rPr>
            </w:pPr>
            <w:r>
              <w:rPr>
                <w:sz w:val="24"/>
              </w:rPr>
              <w:t>уровня</w:t>
            </w:r>
            <w:r>
              <w:rPr>
                <w:spacing w:val="-15"/>
                <w:sz w:val="24"/>
              </w:rPr>
              <w:t xml:space="preserve"> </w:t>
            </w:r>
            <w:r>
              <w:rPr>
                <w:sz w:val="24"/>
              </w:rPr>
              <w:t xml:space="preserve">общих </w:t>
            </w:r>
            <w:r>
              <w:rPr>
                <w:spacing w:val="-2"/>
                <w:sz w:val="24"/>
              </w:rPr>
              <w:t>умственных способностей;</w:t>
            </w:r>
          </w:p>
          <w:p w14:paraId="6A0EC5D9" w14:textId="77777777" w:rsidR="00413CEB" w:rsidRDefault="00AB3E27">
            <w:pPr>
              <w:pStyle w:val="TableParagraph"/>
              <w:ind w:right="147"/>
              <w:rPr>
                <w:sz w:val="24"/>
              </w:rPr>
            </w:pPr>
            <w:r>
              <w:rPr>
                <w:sz w:val="24"/>
              </w:rPr>
              <w:t>скорости усвоения; индивидуального</w:t>
            </w:r>
            <w:r>
              <w:rPr>
                <w:spacing w:val="-15"/>
                <w:sz w:val="24"/>
              </w:rPr>
              <w:t xml:space="preserve"> </w:t>
            </w:r>
            <w:r>
              <w:rPr>
                <w:sz w:val="24"/>
              </w:rPr>
              <w:t xml:space="preserve">стиля </w:t>
            </w:r>
            <w:r>
              <w:rPr>
                <w:spacing w:val="-2"/>
                <w:sz w:val="24"/>
              </w:rPr>
              <w:t>умственной</w:t>
            </w:r>
          </w:p>
          <w:p w14:paraId="53C8F48A" w14:textId="77777777" w:rsidR="00413CEB" w:rsidRDefault="00AB3E27">
            <w:pPr>
              <w:pStyle w:val="TableParagraph"/>
              <w:rPr>
                <w:sz w:val="24"/>
              </w:rPr>
            </w:pPr>
            <w:r>
              <w:rPr>
                <w:spacing w:val="-2"/>
                <w:sz w:val="24"/>
              </w:rPr>
              <w:t>деятельности; психофизических особенностей</w:t>
            </w:r>
          </w:p>
          <w:p w14:paraId="5F5A42C0" w14:textId="77777777" w:rsidR="00413CEB" w:rsidRDefault="00AB3E27">
            <w:pPr>
              <w:pStyle w:val="TableParagraph"/>
              <w:spacing w:line="270" w:lineRule="atLeast"/>
              <w:ind w:right="1070"/>
              <w:rPr>
                <w:sz w:val="24"/>
              </w:rPr>
            </w:pPr>
            <w:r>
              <w:rPr>
                <w:spacing w:val="-2"/>
                <w:sz w:val="24"/>
              </w:rPr>
              <w:t xml:space="preserve">обучающихся </w:t>
            </w:r>
            <w:r>
              <w:rPr>
                <w:sz w:val="24"/>
              </w:rPr>
              <w:t>и т.п.</w:t>
            </w:r>
          </w:p>
        </w:tc>
        <w:tc>
          <w:tcPr>
            <w:tcW w:w="2372" w:type="dxa"/>
          </w:tcPr>
          <w:p w14:paraId="24BF99D1" w14:textId="77777777" w:rsidR="00413CEB" w:rsidRDefault="00AB3E27">
            <w:pPr>
              <w:pStyle w:val="TableParagraph"/>
              <w:ind w:left="108" w:right="322"/>
              <w:rPr>
                <w:sz w:val="24"/>
              </w:rPr>
            </w:pPr>
            <w:r>
              <w:rPr>
                <w:sz w:val="24"/>
              </w:rPr>
              <w:t>направленных на освоение</w:t>
            </w:r>
            <w:r>
              <w:rPr>
                <w:spacing w:val="-15"/>
                <w:sz w:val="24"/>
              </w:rPr>
              <w:t xml:space="preserve"> </w:t>
            </w:r>
            <w:r>
              <w:rPr>
                <w:sz w:val="24"/>
              </w:rPr>
              <w:t>способов работы с</w:t>
            </w:r>
          </w:p>
          <w:p w14:paraId="657CA723" w14:textId="77777777" w:rsidR="00413CEB" w:rsidRDefault="00AB3E27">
            <w:pPr>
              <w:pStyle w:val="TableParagraph"/>
              <w:ind w:left="108" w:right="96"/>
              <w:rPr>
                <w:sz w:val="24"/>
              </w:rPr>
            </w:pPr>
            <w:r>
              <w:rPr>
                <w:spacing w:val="-2"/>
                <w:sz w:val="24"/>
              </w:rPr>
              <w:t>различными группами</w:t>
            </w:r>
          </w:p>
          <w:p w14:paraId="7A24DD1A" w14:textId="77777777" w:rsidR="00413CEB" w:rsidRDefault="00AB3E27">
            <w:pPr>
              <w:pStyle w:val="TableParagraph"/>
              <w:ind w:left="108" w:right="690"/>
              <w:rPr>
                <w:sz w:val="24"/>
              </w:rPr>
            </w:pPr>
            <w:r>
              <w:rPr>
                <w:spacing w:val="-2"/>
                <w:sz w:val="24"/>
              </w:rPr>
              <w:t xml:space="preserve">обучающихся, </w:t>
            </w:r>
            <w:r>
              <w:rPr>
                <w:sz w:val="24"/>
              </w:rPr>
              <w:t>и т.п.</w:t>
            </w:r>
          </w:p>
        </w:tc>
        <w:tc>
          <w:tcPr>
            <w:tcW w:w="2405" w:type="dxa"/>
          </w:tcPr>
          <w:p w14:paraId="73432428" w14:textId="77777777" w:rsidR="00413CEB" w:rsidRDefault="00AB3E27">
            <w:pPr>
              <w:pStyle w:val="TableParagraph"/>
              <w:ind w:right="782"/>
              <w:rPr>
                <w:sz w:val="24"/>
              </w:rPr>
            </w:pPr>
            <w:r>
              <w:rPr>
                <w:spacing w:val="-2"/>
                <w:sz w:val="24"/>
              </w:rPr>
              <w:t xml:space="preserve">обучающихся </w:t>
            </w:r>
            <w:r>
              <w:rPr>
                <w:sz w:val="24"/>
              </w:rPr>
              <w:t>и т.п.</w:t>
            </w:r>
          </w:p>
        </w:tc>
        <w:tc>
          <w:tcPr>
            <w:tcW w:w="2742" w:type="dxa"/>
          </w:tcPr>
          <w:p w14:paraId="71CEFA28" w14:textId="77777777" w:rsidR="00413CEB" w:rsidRDefault="00413CEB">
            <w:pPr>
              <w:pStyle w:val="TableParagraph"/>
              <w:ind w:left="0"/>
              <w:rPr>
                <w:sz w:val="24"/>
              </w:rPr>
            </w:pPr>
          </w:p>
        </w:tc>
      </w:tr>
      <w:tr w:rsidR="00413CEB" w14:paraId="23EB0766" w14:textId="77777777">
        <w:trPr>
          <w:trHeight w:val="551"/>
        </w:trPr>
        <w:tc>
          <w:tcPr>
            <w:tcW w:w="10212" w:type="dxa"/>
            <w:gridSpan w:val="4"/>
          </w:tcPr>
          <w:p w14:paraId="6E4E424A" w14:textId="77777777" w:rsidR="00413CEB" w:rsidRDefault="00AB3E27">
            <w:pPr>
              <w:pStyle w:val="TableParagraph"/>
              <w:spacing w:line="273" w:lineRule="exact"/>
              <w:ind w:left="6" w:right="5"/>
              <w:jc w:val="center"/>
              <w:rPr>
                <w:b/>
                <w:sz w:val="24"/>
              </w:rPr>
            </w:pPr>
            <w:r>
              <w:rPr>
                <w:b/>
                <w:sz w:val="24"/>
              </w:rPr>
              <w:t>Мониторинг</w:t>
            </w:r>
            <w:r>
              <w:rPr>
                <w:b/>
                <w:spacing w:val="-7"/>
                <w:sz w:val="24"/>
              </w:rPr>
              <w:t xml:space="preserve"> </w:t>
            </w:r>
            <w:r>
              <w:rPr>
                <w:b/>
                <w:sz w:val="24"/>
              </w:rPr>
              <w:t>возможностей</w:t>
            </w:r>
            <w:r>
              <w:rPr>
                <w:b/>
                <w:spacing w:val="-3"/>
                <w:sz w:val="24"/>
              </w:rPr>
              <w:t xml:space="preserve"> </w:t>
            </w:r>
            <w:r>
              <w:rPr>
                <w:b/>
                <w:sz w:val="24"/>
              </w:rPr>
              <w:t>и</w:t>
            </w:r>
            <w:r>
              <w:rPr>
                <w:b/>
                <w:spacing w:val="-4"/>
                <w:sz w:val="24"/>
              </w:rPr>
              <w:t xml:space="preserve"> </w:t>
            </w:r>
            <w:r>
              <w:rPr>
                <w:b/>
                <w:sz w:val="24"/>
              </w:rPr>
              <w:t>способностей</w:t>
            </w:r>
            <w:r>
              <w:rPr>
                <w:b/>
                <w:spacing w:val="-5"/>
                <w:sz w:val="24"/>
              </w:rPr>
              <w:t xml:space="preserve"> </w:t>
            </w:r>
            <w:r>
              <w:rPr>
                <w:b/>
                <w:sz w:val="24"/>
              </w:rPr>
              <w:t>обучающихся,</w:t>
            </w:r>
            <w:r>
              <w:rPr>
                <w:b/>
                <w:spacing w:val="-3"/>
                <w:sz w:val="24"/>
              </w:rPr>
              <w:t xml:space="preserve"> </w:t>
            </w:r>
            <w:r>
              <w:rPr>
                <w:b/>
                <w:sz w:val="24"/>
              </w:rPr>
              <w:t>выявление</w:t>
            </w:r>
            <w:r>
              <w:rPr>
                <w:b/>
                <w:spacing w:val="-4"/>
                <w:sz w:val="24"/>
              </w:rPr>
              <w:t xml:space="preserve"> </w:t>
            </w:r>
            <w:r>
              <w:rPr>
                <w:b/>
                <w:sz w:val="24"/>
              </w:rPr>
              <w:t>и</w:t>
            </w:r>
            <w:r>
              <w:rPr>
                <w:b/>
                <w:spacing w:val="-4"/>
                <w:sz w:val="24"/>
              </w:rPr>
              <w:t xml:space="preserve"> </w:t>
            </w:r>
            <w:r>
              <w:rPr>
                <w:b/>
                <w:sz w:val="24"/>
              </w:rPr>
              <w:t>поддержка</w:t>
            </w:r>
            <w:r>
              <w:rPr>
                <w:b/>
                <w:spacing w:val="-3"/>
                <w:sz w:val="24"/>
              </w:rPr>
              <w:t xml:space="preserve"> </w:t>
            </w:r>
            <w:r>
              <w:rPr>
                <w:b/>
                <w:sz w:val="24"/>
              </w:rPr>
              <w:t>детей</w:t>
            </w:r>
            <w:r>
              <w:rPr>
                <w:b/>
                <w:spacing w:val="-3"/>
                <w:sz w:val="24"/>
              </w:rPr>
              <w:t xml:space="preserve"> </w:t>
            </w:r>
            <w:r>
              <w:rPr>
                <w:b/>
                <w:spacing w:val="-10"/>
                <w:sz w:val="24"/>
              </w:rPr>
              <w:t>с</w:t>
            </w:r>
          </w:p>
          <w:p w14:paraId="4B520087" w14:textId="77777777" w:rsidR="00413CEB" w:rsidRDefault="00AB3E27">
            <w:pPr>
              <w:pStyle w:val="TableParagraph"/>
              <w:spacing w:line="259" w:lineRule="exact"/>
              <w:ind w:left="6" w:right="2"/>
              <w:jc w:val="center"/>
              <w:rPr>
                <w:b/>
                <w:sz w:val="24"/>
              </w:rPr>
            </w:pPr>
            <w:r>
              <w:rPr>
                <w:b/>
                <w:sz w:val="24"/>
              </w:rPr>
              <w:t>особыми</w:t>
            </w:r>
            <w:r>
              <w:rPr>
                <w:b/>
                <w:spacing w:val="-9"/>
                <w:sz w:val="24"/>
              </w:rPr>
              <w:t xml:space="preserve"> </w:t>
            </w:r>
            <w:r>
              <w:rPr>
                <w:b/>
                <w:sz w:val="24"/>
              </w:rPr>
              <w:t>образовательными</w:t>
            </w:r>
            <w:r>
              <w:rPr>
                <w:b/>
                <w:spacing w:val="-8"/>
                <w:sz w:val="24"/>
              </w:rPr>
              <w:t xml:space="preserve"> </w:t>
            </w:r>
            <w:r>
              <w:rPr>
                <w:b/>
                <w:spacing w:val="-2"/>
                <w:sz w:val="24"/>
              </w:rPr>
              <w:t>потребностями</w:t>
            </w:r>
          </w:p>
        </w:tc>
      </w:tr>
      <w:tr w:rsidR="00413CEB" w14:paraId="2D976FF2" w14:textId="77777777">
        <w:trPr>
          <w:trHeight w:val="5803"/>
        </w:trPr>
        <w:tc>
          <w:tcPr>
            <w:tcW w:w="2693" w:type="dxa"/>
          </w:tcPr>
          <w:p w14:paraId="0A878B0E" w14:textId="77777777" w:rsidR="00413CEB" w:rsidRDefault="00AB3E27">
            <w:pPr>
              <w:pStyle w:val="TableParagraph"/>
              <w:rPr>
                <w:sz w:val="24"/>
              </w:rPr>
            </w:pPr>
            <w:r>
              <w:rPr>
                <w:spacing w:val="-2"/>
                <w:sz w:val="24"/>
              </w:rPr>
              <w:t>проведение диагностических мероприятий;</w:t>
            </w:r>
          </w:p>
          <w:p w14:paraId="0CEE5801" w14:textId="77777777" w:rsidR="00413CEB" w:rsidRDefault="00AB3E27">
            <w:pPr>
              <w:pStyle w:val="TableParagraph"/>
              <w:rPr>
                <w:sz w:val="24"/>
              </w:rPr>
            </w:pPr>
            <w:r>
              <w:rPr>
                <w:spacing w:val="-2"/>
                <w:sz w:val="24"/>
              </w:rPr>
              <w:t xml:space="preserve">проведение индивидуальных </w:t>
            </w:r>
            <w:r>
              <w:rPr>
                <w:sz w:val="24"/>
              </w:rPr>
              <w:t>консультаций с</w:t>
            </w:r>
          </w:p>
          <w:p w14:paraId="2EB2CF85" w14:textId="77777777" w:rsidR="00413CEB" w:rsidRDefault="00AB3E27">
            <w:pPr>
              <w:pStyle w:val="TableParagraph"/>
              <w:ind w:right="803"/>
              <w:rPr>
                <w:sz w:val="24"/>
              </w:rPr>
            </w:pPr>
            <w:r>
              <w:rPr>
                <w:sz w:val="24"/>
              </w:rPr>
              <w:t>обучающимися</w:t>
            </w:r>
            <w:r>
              <w:rPr>
                <w:spacing w:val="-15"/>
                <w:sz w:val="24"/>
              </w:rPr>
              <w:t xml:space="preserve"> </w:t>
            </w:r>
            <w:r>
              <w:rPr>
                <w:sz w:val="24"/>
              </w:rPr>
              <w:t xml:space="preserve">и </w:t>
            </w:r>
            <w:r>
              <w:rPr>
                <w:spacing w:val="-2"/>
                <w:sz w:val="24"/>
              </w:rPr>
              <w:t>родителями;</w:t>
            </w:r>
          </w:p>
          <w:p w14:paraId="1CCFDACA" w14:textId="77777777" w:rsidR="00413CEB" w:rsidRDefault="00AB3E27">
            <w:pPr>
              <w:pStyle w:val="TableParagraph"/>
              <w:tabs>
                <w:tab w:val="left" w:pos="1441"/>
              </w:tabs>
              <w:ind w:right="95"/>
              <w:rPr>
                <w:sz w:val="24"/>
              </w:rPr>
            </w:pPr>
            <w:r>
              <w:rPr>
                <w:spacing w:val="-2"/>
                <w:sz w:val="24"/>
              </w:rPr>
              <w:t>разработка индивидуального маршрута</w:t>
            </w:r>
            <w:r>
              <w:rPr>
                <w:sz w:val="24"/>
              </w:rPr>
              <w:tab/>
            </w:r>
            <w:r>
              <w:rPr>
                <w:spacing w:val="-2"/>
                <w:sz w:val="24"/>
              </w:rPr>
              <w:t>психолого- педагогического</w:t>
            </w:r>
          </w:p>
          <w:p w14:paraId="6D093712" w14:textId="77777777" w:rsidR="00413CEB" w:rsidRDefault="00AB3E27">
            <w:pPr>
              <w:pStyle w:val="TableParagraph"/>
              <w:tabs>
                <w:tab w:val="left" w:pos="1675"/>
              </w:tabs>
              <w:ind w:right="95"/>
              <w:rPr>
                <w:sz w:val="24"/>
              </w:rPr>
            </w:pPr>
            <w:r>
              <w:rPr>
                <w:sz w:val="24"/>
              </w:rPr>
              <w:t>сопровождения</w:t>
            </w:r>
            <w:r>
              <w:rPr>
                <w:spacing w:val="-8"/>
                <w:sz w:val="24"/>
              </w:rPr>
              <w:t xml:space="preserve"> </w:t>
            </w:r>
            <w:r>
              <w:rPr>
                <w:sz w:val="24"/>
              </w:rPr>
              <w:t xml:space="preserve">ребенка </w:t>
            </w:r>
            <w:r>
              <w:rPr>
                <w:spacing w:val="-10"/>
                <w:sz w:val="24"/>
              </w:rPr>
              <w:t>с</w:t>
            </w:r>
            <w:r>
              <w:rPr>
                <w:sz w:val="24"/>
              </w:rPr>
              <w:tab/>
            </w:r>
            <w:r>
              <w:rPr>
                <w:spacing w:val="-2"/>
                <w:sz w:val="24"/>
              </w:rPr>
              <w:t>особыми</w:t>
            </w:r>
          </w:p>
          <w:p w14:paraId="15929684" w14:textId="77777777" w:rsidR="00413CEB" w:rsidRDefault="00AB3E27">
            <w:pPr>
              <w:pStyle w:val="TableParagraph"/>
              <w:rPr>
                <w:sz w:val="24"/>
              </w:rPr>
            </w:pPr>
            <w:r>
              <w:rPr>
                <w:spacing w:val="-2"/>
                <w:sz w:val="24"/>
              </w:rPr>
              <w:t>образовательными потребностями; индивидуальная</w:t>
            </w:r>
          </w:p>
          <w:p w14:paraId="33A50BDD" w14:textId="77777777" w:rsidR="00413CEB" w:rsidRDefault="00AB3E27">
            <w:pPr>
              <w:pStyle w:val="TableParagraph"/>
              <w:rPr>
                <w:sz w:val="24"/>
              </w:rPr>
            </w:pPr>
            <w:r>
              <w:rPr>
                <w:sz w:val="24"/>
              </w:rPr>
              <w:t>коррекционная</w:t>
            </w:r>
            <w:r>
              <w:rPr>
                <w:spacing w:val="-9"/>
                <w:sz w:val="24"/>
              </w:rPr>
              <w:t xml:space="preserve"> </w:t>
            </w:r>
            <w:r>
              <w:rPr>
                <w:sz w:val="24"/>
              </w:rPr>
              <w:t>работа</w:t>
            </w:r>
            <w:r>
              <w:rPr>
                <w:spacing w:val="-10"/>
                <w:sz w:val="24"/>
              </w:rPr>
              <w:t xml:space="preserve"> </w:t>
            </w:r>
            <w:r>
              <w:rPr>
                <w:sz w:val="24"/>
              </w:rPr>
              <w:t xml:space="preserve">с </w:t>
            </w:r>
            <w:r>
              <w:rPr>
                <w:spacing w:val="-2"/>
                <w:sz w:val="24"/>
              </w:rPr>
              <w:t>обучающимися;</w:t>
            </w:r>
          </w:p>
        </w:tc>
        <w:tc>
          <w:tcPr>
            <w:tcW w:w="2372" w:type="dxa"/>
          </w:tcPr>
          <w:p w14:paraId="5DC4E2D1" w14:textId="77777777" w:rsidR="00413CEB" w:rsidRDefault="00AB3E27">
            <w:pPr>
              <w:pStyle w:val="TableParagraph"/>
              <w:ind w:left="108" w:right="96"/>
              <w:rPr>
                <w:sz w:val="24"/>
              </w:rPr>
            </w:pPr>
            <w:r>
              <w:rPr>
                <w:spacing w:val="-2"/>
                <w:sz w:val="24"/>
              </w:rPr>
              <w:t>проведение групповой</w:t>
            </w:r>
          </w:p>
          <w:p w14:paraId="653E5B58" w14:textId="77777777" w:rsidR="00413CEB" w:rsidRDefault="00AB3E27">
            <w:pPr>
              <w:pStyle w:val="TableParagraph"/>
              <w:ind w:left="108"/>
              <w:rPr>
                <w:sz w:val="24"/>
              </w:rPr>
            </w:pPr>
            <w:r>
              <w:rPr>
                <w:spacing w:val="-2"/>
                <w:sz w:val="24"/>
              </w:rPr>
              <w:t>профилактической работы,</w:t>
            </w:r>
          </w:p>
          <w:p w14:paraId="24431CA2" w14:textId="77777777" w:rsidR="00413CEB" w:rsidRDefault="00AB3E27">
            <w:pPr>
              <w:pStyle w:val="TableParagraph"/>
              <w:ind w:left="108" w:right="519"/>
              <w:rPr>
                <w:sz w:val="24"/>
              </w:rPr>
            </w:pPr>
            <w:r>
              <w:rPr>
                <w:sz w:val="24"/>
              </w:rPr>
              <w:t>направленной</w:t>
            </w:r>
            <w:r>
              <w:rPr>
                <w:spacing w:val="-15"/>
                <w:sz w:val="24"/>
              </w:rPr>
              <w:t xml:space="preserve"> </w:t>
            </w:r>
            <w:r>
              <w:rPr>
                <w:sz w:val="24"/>
              </w:rPr>
              <w:t xml:space="preserve">на </w:t>
            </w:r>
            <w:r>
              <w:rPr>
                <w:spacing w:val="-2"/>
                <w:sz w:val="24"/>
              </w:rPr>
              <w:t>коррекцию</w:t>
            </w:r>
          </w:p>
          <w:p w14:paraId="3DAE2847" w14:textId="77777777" w:rsidR="00413CEB" w:rsidRDefault="00AB3E27">
            <w:pPr>
              <w:pStyle w:val="TableParagraph"/>
              <w:ind w:left="108" w:right="771"/>
              <w:rPr>
                <w:sz w:val="24"/>
              </w:rPr>
            </w:pPr>
            <w:r>
              <w:rPr>
                <w:spacing w:val="-2"/>
                <w:sz w:val="24"/>
              </w:rPr>
              <w:t xml:space="preserve">выявленных </w:t>
            </w:r>
            <w:r>
              <w:rPr>
                <w:sz w:val="24"/>
              </w:rPr>
              <w:t>затруднений</w:t>
            </w:r>
            <w:r>
              <w:rPr>
                <w:spacing w:val="-15"/>
                <w:sz w:val="24"/>
              </w:rPr>
              <w:t xml:space="preserve"> </w:t>
            </w:r>
            <w:r>
              <w:rPr>
                <w:sz w:val="24"/>
              </w:rPr>
              <w:t xml:space="preserve">и </w:t>
            </w:r>
            <w:r>
              <w:rPr>
                <w:spacing w:val="-2"/>
                <w:sz w:val="24"/>
              </w:rPr>
              <w:t>проблем</w:t>
            </w:r>
          </w:p>
          <w:p w14:paraId="5D4BF2D3" w14:textId="77777777" w:rsidR="00413CEB" w:rsidRDefault="00AB3E27">
            <w:pPr>
              <w:pStyle w:val="TableParagraph"/>
              <w:ind w:left="108" w:right="690"/>
              <w:rPr>
                <w:sz w:val="24"/>
              </w:rPr>
            </w:pPr>
            <w:r>
              <w:rPr>
                <w:spacing w:val="-2"/>
                <w:sz w:val="24"/>
              </w:rPr>
              <w:t xml:space="preserve">обучающихся; </w:t>
            </w:r>
            <w:r>
              <w:rPr>
                <w:sz w:val="24"/>
              </w:rPr>
              <w:t>и т.п.</w:t>
            </w:r>
          </w:p>
        </w:tc>
        <w:tc>
          <w:tcPr>
            <w:tcW w:w="2405" w:type="dxa"/>
          </w:tcPr>
          <w:p w14:paraId="45AF69FC" w14:textId="77777777" w:rsidR="00413CEB" w:rsidRDefault="00AB3E27">
            <w:pPr>
              <w:pStyle w:val="TableParagraph"/>
              <w:rPr>
                <w:sz w:val="24"/>
              </w:rPr>
            </w:pPr>
            <w:r>
              <w:rPr>
                <w:spacing w:val="-2"/>
                <w:sz w:val="24"/>
              </w:rPr>
              <w:t xml:space="preserve">проведение диагностических </w:t>
            </w:r>
            <w:r>
              <w:rPr>
                <w:sz w:val="24"/>
              </w:rPr>
              <w:t>мероприятий с</w:t>
            </w:r>
          </w:p>
          <w:p w14:paraId="7581C082" w14:textId="77777777" w:rsidR="00413CEB" w:rsidRDefault="00AB3E27">
            <w:pPr>
              <w:pStyle w:val="TableParagraph"/>
              <w:rPr>
                <w:sz w:val="24"/>
              </w:rPr>
            </w:pPr>
            <w:r>
              <w:rPr>
                <w:spacing w:val="-2"/>
                <w:sz w:val="24"/>
              </w:rPr>
              <w:t>обучающимися;</w:t>
            </w:r>
          </w:p>
          <w:p w14:paraId="0DC344E0" w14:textId="77777777" w:rsidR="00413CEB" w:rsidRDefault="00AB3E27">
            <w:pPr>
              <w:pStyle w:val="TableParagraph"/>
              <w:tabs>
                <w:tab w:val="left" w:pos="1384"/>
                <w:tab w:val="left" w:pos="2191"/>
              </w:tabs>
              <w:ind w:right="94"/>
              <w:rPr>
                <w:sz w:val="24"/>
              </w:rPr>
            </w:pPr>
            <w:r>
              <w:rPr>
                <w:sz w:val="24"/>
              </w:rPr>
              <w:t>организация</w:t>
            </w:r>
            <w:r>
              <w:rPr>
                <w:spacing w:val="-12"/>
                <w:sz w:val="24"/>
              </w:rPr>
              <w:t xml:space="preserve"> </w:t>
            </w:r>
            <w:r>
              <w:rPr>
                <w:sz w:val="24"/>
              </w:rPr>
              <w:t xml:space="preserve">учебной </w:t>
            </w:r>
            <w:r>
              <w:rPr>
                <w:spacing w:val="-2"/>
                <w:sz w:val="24"/>
              </w:rPr>
              <w:t>деятельности</w:t>
            </w:r>
            <w:r>
              <w:rPr>
                <w:sz w:val="24"/>
              </w:rPr>
              <w:tab/>
            </w:r>
            <w:r>
              <w:rPr>
                <w:spacing w:val="-10"/>
                <w:sz w:val="24"/>
              </w:rPr>
              <w:t xml:space="preserve">с </w:t>
            </w:r>
            <w:r>
              <w:rPr>
                <w:spacing w:val="-2"/>
                <w:sz w:val="24"/>
              </w:rPr>
              <w:t xml:space="preserve">учетом психофизических </w:t>
            </w:r>
            <w:r>
              <w:rPr>
                <w:sz w:val="24"/>
              </w:rPr>
              <w:t>возможностей</w:t>
            </w:r>
            <w:r>
              <w:rPr>
                <w:spacing w:val="64"/>
                <w:sz w:val="24"/>
              </w:rPr>
              <w:t xml:space="preserve"> </w:t>
            </w:r>
            <w:r>
              <w:rPr>
                <w:sz w:val="24"/>
              </w:rPr>
              <w:t xml:space="preserve">детей </w:t>
            </w:r>
            <w:r>
              <w:rPr>
                <w:spacing w:val="-10"/>
                <w:sz w:val="24"/>
              </w:rPr>
              <w:t>с</w:t>
            </w:r>
            <w:r>
              <w:rPr>
                <w:sz w:val="24"/>
              </w:rPr>
              <w:tab/>
            </w:r>
            <w:r>
              <w:rPr>
                <w:spacing w:val="-2"/>
                <w:sz w:val="24"/>
              </w:rPr>
              <w:t>особыми</w:t>
            </w:r>
          </w:p>
          <w:p w14:paraId="1735EC6A" w14:textId="77777777" w:rsidR="00413CEB" w:rsidRDefault="00AB3E27">
            <w:pPr>
              <w:pStyle w:val="TableParagraph"/>
              <w:rPr>
                <w:sz w:val="24"/>
              </w:rPr>
            </w:pPr>
            <w:r>
              <w:rPr>
                <w:spacing w:val="-2"/>
                <w:sz w:val="24"/>
              </w:rPr>
              <w:t>образовательными потребностями;</w:t>
            </w:r>
          </w:p>
          <w:p w14:paraId="0ABB6A57" w14:textId="77777777" w:rsidR="00413CEB" w:rsidRDefault="00AB3E27">
            <w:pPr>
              <w:pStyle w:val="TableParagraph"/>
              <w:rPr>
                <w:sz w:val="24"/>
              </w:rPr>
            </w:pPr>
            <w:r>
              <w:rPr>
                <w:sz w:val="24"/>
              </w:rPr>
              <w:t xml:space="preserve">и </w:t>
            </w:r>
            <w:r>
              <w:rPr>
                <w:spacing w:val="-4"/>
                <w:sz w:val="24"/>
              </w:rPr>
              <w:t>т.п.</w:t>
            </w:r>
          </w:p>
        </w:tc>
        <w:tc>
          <w:tcPr>
            <w:tcW w:w="2742" w:type="dxa"/>
          </w:tcPr>
          <w:p w14:paraId="52EB3830" w14:textId="77777777" w:rsidR="00413CEB" w:rsidRDefault="00AB3E27">
            <w:pPr>
              <w:pStyle w:val="TableParagraph"/>
              <w:ind w:right="627"/>
              <w:rPr>
                <w:sz w:val="24"/>
              </w:rPr>
            </w:pPr>
            <w:r>
              <w:rPr>
                <w:spacing w:val="-2"/>
                <w:sz w:val="24"/>
              </w:rPr>
              <w:t xml:space="preserve">оказание консультативной </w:t>
            </w:r>
            <w:r>
              <w:rPr>
                <w:sz w:val="24"/>
              </w:rPr>
              <w:t>помощи</w:t>
            </w:r>
            <w:r>
              <w:rPr>
                <w:spacing w:val="-15"/>
                <w:sz w:val="24"/>
              </w:rPr>
              <w:t xml:space="preserve"> </w:t>
            </w:r>
            <w:r>
              <w:rPr>
                <w:sz w:val="24"/>
              </w:rPr>
              <w:t>педагогам, родителям и</w:t>
            </w:r>
          </w:p>
          <w:p w14:paraId="24D76633" w14:textId="77777777" w:rsidR="00413CEB" w:rsidRDefault="00AB3E27">
            <w:pPr>
              <w:pStyle w:val="TableParagraph"/>
              <w:ind w:right="813"/>
              <w:rPr>
                <w:sz w:val="24"/>
              </w:rPr>
            </w:pPr>
            <w:r>
              <w:rPr>
                <w:spacing w:val="-2"/>
                <w:sz w:val="24"/>
              </w:rPr>
              <w:t>обучающимся; информационно- просветительская</w:t>
            </w:r>
          </w:p>
          <w:p w14:paraId="7678876B" w14:textId="77777777" w:rsidR="00413CEB" w:rsidRDefault="00AB3E27">
            <w:pPr>
              <w:pStyle w:val="TableParagraph"/>
              <w:rPr>
                <w:sz w:val="24"/>
              </w:rPr>
            </w:pPr>
            <w:r>
              <w:rPr>
                <w:sz w:val="24"/>
              </w:rPr>
              <w:t>работа</w:t>
            </w:r>
            <w:r>
              <w:rPr>
                <w:spacing w:val="-13"/>
                <w:sz w:val="24"/>
              </w:rPr>
              <w:t xml:space="preserve"> </w:t>
            </w:r>
            <w:r>
              <w:rPr>
                <w:sz w:val="24"/>
              </w:rPr>
              <w:t>с</w:t>
            </w:r>
            <w:r>
              <w:rPr>
                <w:spacing w:val="-13"/>
                <w:sz w:val="24"/>
              </w:rPr>
              <w:t xml:space="preserve"> </w:t>
            </w:r>
            <w:r>
              <w:rPr>
                <w:sz w:val="24"/>
              </w:rPr>
              <w:t>педагогами</w:t>
            </w:r>
            <w:r>
              <w:rPr>
                <w:spacing w:val="-12"/>
                <w:sz w:val="24"/>
              </w:rPr>
              <w:t xml:space="preserve"> </w:t>
            </w:r>
            <w:r>
              <w:rPr>
                <w:sz w:val="24"/>
              </w:rPr>
              <w:t xml:space="preserve">и </w:t>
            </w:r>
            <w:r>
              <w:rPr>
                <w:spacing w:val="-2"/>
                <w:sz w:val="24"/>
              </w:rPr>
              <w:t>родителями;</w:t>
            </w:r>
          </w:p>
          <w:p w14:paraId="08F00C5C" w14:textId="77777777" w:rsidR="00413CEB" w:rsidRDefault="00AB3E27">
            <w:pPr>
              <w:pStyle w:val="TableParagraph"/>
              <w:rPr>
                <w:sz w:val="24"/>
              </w:rPr>
            </w:pPr>
            <w:r>
              <w:rPr>
                <w:sz w:val="24"/>
              </w:rPr>
              <w:t xml:space="preserve">и </w:t>
            </w:r>
            <w:r>
              <w:rPr>
                <w:spacing w:val="-4"/>
                <w:sz w:val="24"/>
              </w:rPr>
              <w:t>т.п.</w:t>
            </w:r>
          </w:p>
          <w:p w14:paraId="7C16DBE4" w14:textId="77777777" w:rsidR="00413CEB" w:rsidRDefault="00AB3E27">
            <w:pPr>
              <w:pStyle w:val="TableParagraph"/>
              <w:rPr>
                <w:sz w:val="24"/>
              </w:rPr>
            </w:pPr>
            <w:r>
              <w:rPr>
                <w:spacing w:val="-2"/>
                <w:sz w:val="24"/>
              </w:rPr>
              <w:t>информационно- просветительская</w:t>
            </w:r>
          </w:p>
          <w:p w14:paraId="13FEBC0E" w14:textId="77777777" w:rsidR="00413CEB" w:rsidRDefault="00AB3E27">
            <w:pPr>
              <w:pStyle w:val="TableParagraph"/>
              <w:rPr>
                <w:sz w:val="24"/>
              </w:rPr>
            </w:pPr>
            <w:r>
              <w:rPr>
                <w:sz w:val="24"/>
              </w:rPr>
              <w:t>работа</w:t>
            </w:r>
            <w:r>
              <w:rPr>
                <w:spacing w:val="40"/>
                <w:sz w:val="24"/>
              </w:rPr>
              <w:t xml:space="preserve"> </w:t>
            </w:r>
            <w:r>
              <w:rPr>
                <w:sz w:val="24"/>
              </w:rPr>
              <w:t>с</w:t>
            </w:r>
            <w:r>
              <w:rPr>
                <w:spacing w:val="40"/>
                <w:sz w:val="24"/>
              </w:rPr>
              <w:t xml:space="preserve"> </w:t>
            </w:r>
            <w:r>
              <w:rPr>
                <w:sz w:val="24"/>
              </w:rPr>
              <w:t>педагогами</w:t>
            </w:r>
            <w:r>
              <w:rPr>
                <w:spacing w:val="40"/>
                <w:sz w:val="24"/>
              </w:rPr>
              <w:t xml:space="preserve"> </w:t>
            </w:r>
            <w:r>
              <w:rPr>
                <w:sz w:val="24"/>
              </w:rPr>
              <w:t xml:space="preserve">и </w:t>
            </w:r>
            <w:r>
              <w:rPr>
                <w:spacing w:val="-2"/>
                <w:sz w:val="24"/>
              </w:rPr>
              <w:t>родителями;</w:t>
            </w:r>
          </w:p>
          <w:p w14:paraId="2E81333D" w14:textId="77777777" w:rsidR="00413CEB" w:rsidRDefault="00AB3E27">
            <w:pPr>
              <w:pStyle w:val="TableParagraph"/>
              <w:rPr>
                <w:sz w:val="24"/>
              </w:rPr>
            </w:pPr>
            <w:r>
              <w:rPr>
                <w:sz w:val="24"/>
              </w:rPr>
              <w:t xml:space="preserve">и </w:t>
            </w:r>
            <w:r>
              <w:rPr>
                <w:spacing w:val="-4"/>
                <w:sz w:val="24"/>
              </w:rPr>
              <w:t>т.п.</w:t>
            </w:r>
          </w:p>
        </w:tc>
      </w:tr>
      <w:tr w:rsidR="00413CEB" w14:paraId="2EB2BE99" w14:textId="77777777">
        <w:trPr>
          <w:trHeight w:val="275"/>
        </w:trPr>
        <w:tc>
          <w:tcPr>
            <w:tcW w:w="10212" w:type="dxa"/>
            <w:gridSpan w:val="4"/>
          </w:tcPr>
          <w:p w14:paraId="25AE6704" w14:textId="77777777" w:rsidR="00413CEB" w:rsidRDefault="00AB3E27">
            <w:pPr>
              <w:pStyle w:val="TableParagraph"/>
              <w:spacing w:line="256" w:lineRule="exact"/>
              <w:ind w:left="929"/>
              <w:rPr>
                <w:b/>
                <w:sz w:val="24"/>
              </w:rPr>
            </w:pPr>
            <w:r>
              <w:rPr>
                <w:b/>
                <w:sz w:val="24"/>
              </w:rPr>
              <w:t>Психолого-педагогическая</w:t>
            </w:r>
            <w:r>
              <w:rPr>
                <w:b/>
                <w:spacing w:val="20"/>
                <w:sz w:val="24"/>
              </w:rPr>
              <w:t xml:space="preserve"> </w:t>
            </w:r>
            <w:r>
              <w:rPr>
                <w:b/>
                <w:sz w:val="24"/>
              </w:rPr>
              <w:t>поддержка</w:t>
            </w:r>
            <w:r>
              <w:rPr>
                <w:b/>
                <w:spacing w:val="23"/>
                <w:sz w:val="24"/>
              </w:rPr>
              <w:t xml:space="preserve"> </w:t>
            </w:r>
            <w:r>
              <w:rPr>
                <w:b/>
                <w:sz w:val="24"/>
              </w:rPr>
              <w:t>участников</w:t>
            </w:r>
            <w:r>
              <w:rPr>
                <w:b/>
                <w:spacing w:val="23"/>
                <w:sz w:val="24"/>
              </w:rPr>
              <w:t xml:space="preserve"> </w:t>
            </w:r>
            <w:r>
              <w:rPr>
                <w:b/>
                <w:sz w:val="24"/>
              </w:rPr>
              <w:t>олимпиадного</w:t>
            </w:r>
            <w:r>
              <w:rPr>
                <w:b/>
                <w:spacing w:val="18"/>
                <w:sz w:val="24"/>
              </w:rPr>
              <w:t xml:space="preserve"> </w:t>
            </w:r>
            <w:r>
              <w:rPr>
                <w:b/>
                <w:spacing w:val="-2"/>
                <w:sz w:val="24"/>
              </w:rPr>
              <w:t>движения</w:t>
            </w:r>
          </w:p>
        </w:tc>
      </w:tr>
      <w:tr w:rsidR="00413CEB" w14:paraId="1B310458" w14:textId="77777777">
        <w:trPr>
          <w:trHeight w:val="3038"/>
        </w:trPr>
        <w:tc>
          <w:tcPr>
            <w:tcW w:w="2693" w:type="dxa"/>
          </w:tcPr>
          <w:p w14:paraId="1A46CBA0" w14:textId="77777777" w:rsidR="00413CEB" w:rsidRDefault="00AB3E27">
            <w:pPr>
              <w:pStyle w:val="TableParagraph"/>
              <w:ind w:right="96"/>
              <w:rPr>
                <w:sz w:val="24"/>
              </w:rPr>
            </w:pPr>
            <w:r>
              <w:rPr>
                <w:spacing w:val="-2"/>
                <w:sz w:val="24"/>
              </w:rPr>
              <w:t xml:space="preserve">индивидуальная профилактическая </w:t>
            </w:r>
            <w:r>
              <w:rPr>
                <w:sz w:val="24"/>
              </w:rPr>
              <w:t>работа с</w:t>
            </w:r>
          </w:p>
          <w:p w14:paraId="28FE7D03" w14:textId="77777777" w:rsidR="00413CEB" w:rsidRDefault="00AB3E27">
            <w:pPr>
              <w:pStyle w:val="TableParagraph"/>
              <w:rPr>
                <w:sz w:val="24"/>
              </w:rPr>
            </w:pPr>
            <w:r>
              <w:rPr>
                <w:spacing w:val="-2"/>
                <w:sz w:val="24"/>
              </w:rPr>
              <w:t>обучающимися; консультативная деятельность; психологическая</w:t>
            </w:r>
          </w:p>
          <w:p w14:paraId="460EA54B" w14:textId="77777777" w:rsidR="00413CEB" w:rsidRDefault="00AB3E27">
            <w:pPr>
              <w:pStyle w:val="TableParagraph"/>
              <w:ind w:right="237"/>
              <w:rPr>
                <w:sz w:val="24"/>
              </w:rPr>
            </w:pPr>
            <w:r>
              <w:rPr>
                <w:sz w:val="24"/>
              </w:rPr>
              <w:t>поддержка</w:t>
            </w:r>
            <w:r>
              <w:rPr>
                <w:spacing w:val="-15"/>
                <w:sz w:val="24"/>
              </w:rPr>
              <w:t xml:space="preserve"> </w:t>
            </w:r>
            <w:r>
              <w:rPr>
                <w:sz w:val="24"/>
              </w:rPr>
              <w:t xml:space="preserve">участников </w:t>
            </w:r>
            <w:r>
              <w:rPr>
                <w:spacing w:val="-2"/>
                <w:sz w:val="24"/>
              </w:rPr>
              <w:t>олимпиад</w:t>
            </w:r>
          </w:p>
          <w:p w14:paraId="3AE819D8" w14:textId="77777777" w:rsidR="00413CEB" w:rsidRDefault="00AB3E27">
            <w:pPr>
              <w:pStyle w:val="TableParagraph"/>
              <w:rPr>
                <w:sz w:val="24"/>
              </w:rPr>
            </w:pPr>
            <w:r>
              <w:rPr>
                <w:sz w:val="24"/>
              </w:rPr>
              <w:t xml:space="preserve">и </w:t>
            </w:r>
            <w:r>
              <w:rPr>
                <w:spacing w:val="-4"/>
                <w:sz w:val="24"/>
              </w:rPr>
              <w:t>т.п.</w:t>
            </w:r>
          </w:p>
        </w:tc>
        <w:tc>
          <w:tcPr>
            <w:tcW w:w="2372" w:type="dxa"/>
          </w:tcPr>
          <w:p w14:paraId="75344703" w14:textId="77777777" w:rsidR="00413CEB" w:rsidRDefault="00AB3E27">
            <w:pPr>
              <w:pStyle w:val="TableParagraph"/>
              <w:ind w:left="108"/>
              <w:rPr>
                <w:sz w:val="24"/>
              </w:rPr>
            </w:pPr>
            <w:r>
              <w:rPr>
                <w:spacing w:val="-2"/>
                <w:sz w:val="24"/>
              </w:rPr>
              <w:t>организация групповой</w:t>
            </w:r>
          </w:p>
          <w:p w14:paraId="71952C3B" w14:textId="77777777" w:rsidR="00413CEB" w:rsidRDefault="00AB3E27">
            <w:pPr>
              <w:pStyle w:val="TableParagraph"/>
              <w:ind w:left="108" w:right="190"/>
              <w:rPr>
                <w:sz w:val="24"/>
              </w:rPr>
            </w:pPr>
            <w:r>
              <w:rPr>
                <w:sz w:val="24"/>
              </w:rPr>
              <w:t>деятельности в аспекте</w:t>
            </w:r>
            <w:r>
              <w:rPr>
                <w:spacing w:val="-6"/>
                <w:sz w:val="24"/>
              </w:rPr>
              <w:t xml:space="preserve"> </w:t>
            </w:r>
            <w:r>
              <w:rPr>
                <w:sz w:val="24"/>
              </w:rPr>
              <w:t xml:space="preserve">поддержки, </w:t>
            </w:r>
            <w:r>
              <w:rPr>
                <w:spacing w:val="-2"/>
                <w:sz w:val="24"/>
              </w:rPr>
              <w:t xml:space="preserve">оказания консультативной </w:t>
            </w:r>
            <w:r>
              <w:rPr>
                <w:sz w:val="24"/>
              </w:rPr>
              <w:t>помощи</w:t>
            </w:r>
            <w:r>
              <w:rPr>
                <w:spacing w:val="-15"/>
                <w:sz w:val="24"/>
              </w:rPr>
              <w:t xml:space="preserve"> </w:t>
            </w:r>
            <w:r>
              <w:rPr>
                <w:sz w:val="24"/>
              </w:rPr>
              <w:t xml:space="preserve">участников </w:t>
            </w:r>
            <w:r>
              <w:rPr>
                <w:spacing w:val="-2"/>
                <w:sz w:val="24"/>
              </w:rPr>
              <w:t>олимпиадного движения;</w:t>
            </w:r>
          </w:p>
          <w:p w14:paraId="02CED43D" w14:textId="77777777" w:rsidR="00413CEB" w:rsidRDefault="00AB3E27">
            <w:pPr>
              <w:pStyle w:val="TableParagraph"/>
              <w:ind w:left="108"/>
              <w:rPr>
                <w:sz w:val="24"/>
              </w:rPr>
            </w:pPr>
            <w:r>
              <w:rPr>
                <w:sz w:val="24"/>
              </w:rPr>
              <w:t xml:space="preserve">и </w:t>
            </w:r>
            <w:r>
              <w:rPr>
                <w:spacing w:val="-4"/>
                <w:sz w:val="24"/>
              </w:rPr>
              <w:t>т.п.</w:t>
            </w:r>
          </w:p>
        </w:tc>
        <w:tc>
          <w:tcPr>
            <w:tcW w:w="2405" w:type="dxa"/>
          </w:tcPr>
          <w:p w14:paraId="53B0E4ED" w14:textId="77777777" w:rsidR="00413CEB" w:rsidRDefault="00AB3E27">
            <w:pPr>
              <w:pStyle w:val="TableParagraph"/>
              <w:rPr>
                <w:sz w:val="24"/>
              </w:rPr>
            </w:pPr>
            <w:r>
              <w:rPr>
                <w:spacing w:val="-2"/>
                <w:sz w:val="24"/>
              </w:rPr>
              <w:t xml:space="preserve">проведение диагностических </w:t>
            </w:r>
            <w:r>
              <w:rPr>
                <w:sz w:val="24"/>
              </w:rPr>
              <w:t>мероприятий с</w:t>
            </w:r>
          </w:p>
          <w:p w14:paraId="444B3DDA" w14:textId="77777777" w:rsidR="00413CEB" w:rsidRDefault="00AB3E27">
            <w:pPr>
              <w:pStyle w:val="TableParagraph"/>
              <w:ind w:right="96"/>
              <w:rPr>
                <w:sz w:val="24"/>
              </w:rPr>
            </w:pPr>
            <w:r>
              <w:rPr>
                <w:spacing w:val="-2"/>
                <w:sz w:val="24"/>
              </w:rPr>
              <w:t>обучающимися; проведение групповой</w:t>
            </w:r>
          </w:p>
          <w:p w14:paraId="1590B84D" w14:textId="77777777" w:rsidR="00413CEB" w:rsidRDefault="00AB3E27">
            <w:pPr>
              <w:pStyle w:val="TableParagraph"/>
              <w:rPr>
                <w:sz w:val="24"/>
              </w:rPr>
            </w:pPr>
            <w:r>
              <w:rPr>
                <w:spacing w:val="-2"/>
                <w:sz w:val="24"/>
              </w:rPr>
              <w:t>профилактической работы,</w:t>
            </w:r>
          </w:p>
          <w:p w14:paraId="6BFB2F39" w14:textId="77777777" w:rsidR="00413CEB" w:rsidRDefault="00AB3E27">
            <w:pPr>
              <w:pStyle w:val="TableParagraph"/>
              <w:spacing w:line="270" w:lineRule="atLeast"/>
              <w:ind w:right="553"/>
              <w:rPr>
                <w:sz w:val="24"/>
              </w:rPr>
            </w:pPr>
            <w:r>
              <w:rPr>
                <w:sz w:val="24"/>
              </w:rPr>
              <w:t>направленной</w:t>
            </w:r>
            <w:r>
              <w:rPr>
                <w:spacing w:val="-15"/>
                <w:sz w:val="24"/>
              </w:rPr>
              <w:t xml:space="preserve"> </w:t>
            </w:r>
            <w:r>
              <w:rPr>
                <w:sz w:val="24"/>
              </w:rPr>
              <w:t xml:space="preserve">на </w:t>
            </w:r>
            <w:r>
              <w:rPr>
                <w:spacing w:val="-2"/>
                <w:sz w:val="24"/>
              </w:rPr>
              <w:t>поддержку участников</w:t>
            </w:r>
          </w:p>
        </w:tc>
        <w:tc>
          <w:tcPr>
            <w:tcW w:w="2742" w:type="dxa"/>
          </w:tcPr>
          <w:p w14:paraId="1E4F81F7" w14:textId="77777777" w:rsidR="00413CEB" w:rsidRDefault="00AB3E27">
            <w:pPr>
              <w:pStyle w:val="TableParagraph"/>
              <w:ind w:right="627"/>
              <w:rPr>
                <w:sz w:val="24"/>
              </w:rPr>
            </w:pPr>
            <w:r>
              <w:rPr>
                <w:spacing w:val="-2"/>
                <w:sz w:val="24"/>
              </w:rPr>
              <w:t xml:space="preserve">оказание консультативной </w:t>
            </w:r>
            <w:r>
              <w:rPr>
                <w:sz w:val="24"/>
              </w:rPr>
              <w:t>помощи</w:t>
            </w:r>
            <w:r>
              <w:rPr>
                <w:spacing w:val="-15"/>
                <w:sz w:val="24"/>
              </w:rPr>
              <w:t xml:space="preserve"> </w:t>
            </w:r>
            <w:r>
              <w:rPr>
                <w:sz w:val="24"/>
              </w:rPr>
              <w:t>педагогам, родителям и</w:t>
            </w:r>
          </w:p>
          <w:p w14:paraId="6B3995B4" w14:textId="77777777" w:rsidR="00413CEB" w:rsidRDefault="00AB3E27">
            <w:pPr>
              <w:pStyle w:val="TableParagraph"/>
              <w:rPr>
                <w:sz w:val="24"/>
              </w:rPr>
            </w:pPr>
            <w:r>
              <w:rPr>
                <w:spacing w:val="-2"/>
                <w:sz w:val="24"/>
              </w:rPr>
              <w:t>обучающимся;</w:t>
            </w:r>
          </w:p>
        </w:tc>
      </w:tr>
    </w:tbl>
    <w:p w14:paraId="42805173" w14:textId="77777777" w:rsidR="00413CEB" w:rsidRDefault="00413CEB">
      <w:pPr>
        <w:rPr>
          <w:sz w:val="24"/>
        </w:rPr>
        <w:sectPr w:rsidR="00413CEB">
          <w:type w:val="continuous"/>
          <w:pgSz w:w="11910" w:h="16840"/>
          <w:pgMar w:top="820" w:right="440" w:bottom="1445" w:left="740" w:header="0" w:footer="1031"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372"/>
        <w:gridCol w:w="2405"/>
        <w:gridCol w:w="2742"/>
      </w:tblGrid>
      <w:tr w:rsidR="00413CEB" w14:paraId="4F354821" w14:textId="77777777">
        <w:trPr>
          <w:trHeight w:val="275"/>
        </w:trPr>
        <w:tc>
          <w:tcPr>
            <w:tcW w:w="10212" w:type="dxa"/>
            <w:gridSpan w:val="4"/>
          </w:tcPr>
          <w:p w14:paraId="4FC18C6E" w14:textId="77777777" w:rsidR="00413CEB" w:rsidRDefault="00AB3E27">
            <w:pPr>
              <w:pStyle w:val="TableParagraph"/>
              <w:spacing w:line="256" w:lineRule="exact"/>
              <w:ind w:left="6" w:right="2"/>
              <w:jc w:val="center"/>
              <w:rPr>
                <w:b/>
                <w:sz w:val="24"/>
              </w:rPr>
            </w:pPr>
            <w:r>
              <w:rPr>
                <w:b/>
                <w:sz w:val="24"/>
              </w:rPr>
              <w:lastRenderedPageBreak/>
              <w:t>Основные</w:t>
            </w:r>
            <w:r>
              <w:rPr>
                <w:b/>
                <w:spacing w:val="-12"/>
                <w:sz w:val="24"/>
              </w:rPr>
              <w:t xml:space="preserve"> </w:t>
            </w:r>
            <w:r>
              <w:rPr>
                <w:b/>
                <w:sz w:val="24"/>
              </w:rPr>
              <w:t>направления</w:t>
            </w:r>
            <w:r>
              <w:rPr>
                <w:b/>
                <w:spacing w:val="-8"/>
                <w:sz w:val="24"/>
              </w:rPr>
              <w:t xml:space="preserve"> </w:t>
            </w:r>
            <w:r>
              <w:rPr>
                <w:b/>
                <w:sz w:val="24"/>
              </w:rPr>
              <w:t>психолого-педагогического</w:t>
            </w:r>
            <w:r>
              <w:rPr>
                <w:b/>
                <w:spacing w:val="-7"/>
                <w:sz w:val="24"/>
              </w:rPr>
              <w:t xml:space="preserve"> </w:t>
            </w:r>
            <w:r>
              <w:rPr>
                <w:b/>
                <w:spacing w:val="-2"/>
                <w:sz w:val="24"/>
              </w:rPr>
              <w:t>сопровождения</w:t>
            </w:r>
          </w:p>
        </w:tc>
      </w:tr>
      <w:tr w:rsidR="00413CEB" w14:paraId="2227032B" w14:textId="77777777">
        <w:trPr>
          <w:trHeight w:val="827"/>
        </w:trPr>
        <w:tc>
          <w:tcPr>
            <w:tcW w:w="2693" w:type="dxa"/>
          </w:tcPr>
          <w:p w14:paraId="4A1CF09B" w14:textId="77777777" w:rsidR="00413CEB" w:rsidRDefault="00AB3E27">
            <w:pPr>
              <w:pStyle w:val="TableParagraph"/>
              <w:ind w:left="907" w:hanging="509"/>
              <w:rPr>
                <w:b/>
                <w:sz w:val="24"/>
              </w:rPr>
            </w:pPr>
            <w:r>
              <w:rPr>
                <w:b/>
                <w:spacing w:val="-2"/>
                <w:sz w:val="24"/>
              </w:rPr>
              <w:t>индивидуальный уровень</w:t>
            </w:r>
          </w:p>
        </w:tc>
        <w:tc>
          <w:tcPr>
            <w:tcW w:w="2372" w:type="dxa"/>
          </w:tcPr>
          <w:p w14:paraId="5347433F" w14:textId="77777777" w:rsidR="00413CEB" w:rsidRDefault="00AB3E27">
            <w:pPr>
              <w:pStyle w:val="TableParagraph"/>
              <w:spacing w:line="273" w:lineRule="exact"/>
              <w:ind w:left="144"/>
              <w:rPr>
                <w:b/>
                <w:sz w:val="24"/>
              </w:rPr>
            </w:pPr>
            <w:r>
              <w:rPr>
                <w:b/>
                <w:sz w:val="24"/>
              </w:rPr>
              <w:t>групповой</w:t>
            </w:r>
            <w:r>
              <w:rPr>
                <w:b/>
                <w:spacing w:val="-5"/>
                <w:sz w:val="24"/>
              </w:rPr>
              <w:t xml:space="preserve"> </w:t>
            </w:r>
            <w:r>
              <w:rPr>
                <w:b/>
                <w:spacing w:val="-2"/>
                <w:sz w:val="24"/>
              </w:rPr>
              <w:t>уровень</w:t>
            </w:r>
          </w:p>
        </w:tc>
        <w:tc>
          <w:tcPr>
            <w:tcW w:w="2405" w:type="dxa"/>
          </w:tcPr>
          <w:p w14:paraId="6FEBB907" w14:textId="77777777" w:rsidR="00413CEB" w:rsidRDefault="00AB3E27">
            <w:pPr>
              <w:pStyle w:val="TableParagraph"/>
              <w:spacing w:line="273" w:lineRule="exact"/>
              <w:ind w:left="276"/>
              <w:rPr>
                <w:b/>
                <w:sz w:val="24"/>
              </w:rPr>
            </w:pPr>
            <w:r>
              <w:rPr>
                <w:b/>
                <w:sz w:val="24"/>
              </w:rPr>
              <w:t>на</w:t>
            </w:r>
            <w:r>
              <w:rPr>
                <w:b/>
                <w:spacing w:val="-1"/>
                <w:sz w:val="24"/>
              </w:rPr>
              <w:t xml:space="preserve"> </w:t>
            </w:r>
            <w:r>
              <w:rPr>
                <w:b/>
                <w:sz w:val="24"/>
              </w:rPr>
              <w:t>уровне</w:t>
            </w:r>
            <w:r>
              <w:rPr>
                <w:b/>
                <w:spacing w:val="-2"/>
                <w:sz w:val="24"/>
              </w:rPr>
              <w:t xml:space="preserve"> класса</w:t>
            </w:r>
          </w:p>
        </w:tc>
        <w:tc>
          <w:tcPr>
            <w:tcW w:w="2742" w:type="dxa"/>
          </w:tcPr>
          <w:p w14:paraId="41262606" w14:textId="77777777" w:rsidR="00413CEB" w:rsidRDefault="00AB3E27">
            <w:pPr>
              <w:pStyle w:val="TableParagraph"/>
              <w:spacing w:line="273" w:lineRule="exact"/>
              <w:ind w:left="7" w:right="2"/>
              <w:jc w:val="center"/>
              <w:rPr>
                <w:b/>
                <w:sz w:val="24"/>
              </w:rPr>
            </w:pPr>
            <w:r>
              <w:rPr>
                <w:b/>
                <w:sz w:val="24"/>
              </w:rPr>
              <w:t>на</w:t>
            </w:r>
            <w:r>
              <w:rPr>
                <w:b/>
                <w:spacing w:val="-2"/>
                <w:sz w:val="24"/>
              </w:rPr>
              <w:t xml:space="preserve"> уровне</w:t>
            </w:r>
          </w:p>
          <w:p w14:paraId="6F8D7DFB" w14:textId="77777777" w:rsidR="00413CEB" w:rsidRDefault="00AB3E27">
            <w:pPr>
              <w:pStyle w:val="TableParagraph"/>
              <w:spacing w:line="270" w:lineRule="atLeast"/>
              <w:ind w:left="7"/>
              <w:jc w:val="center"/>
              <w:rPr>
                <w:b/>
                <w:sz w:val="24"/>
              </w:rPr>
            </w:pPr>
            <w:r>
              <w:rPr>
                <w:b/>
                <w:spacing w:val="-2"/>
                <w:sz w:val="24"/>
              </w:rPr>
              <w:t>общеобразовательной организации</w:t>
            </w:r>
          </w:p>
        </w:tc>
      </w:tr>
      <w:tr w:rsidR="00413CEB" w14:paraId="3FC5D146" w14:textId="77777777">
        <w:trPr>
          <w:trHeight w:val="551"/>
        </w:trPr>
        <w:tc>
          <w:tcPr>
            <w:tcW w:w="2693" w:type="dxa"/>
          </w:tcPr>
          <w:p w14:paraId="4DB13B32" w14:textId="77777777" w:rsidR="00413CEB" w:rsidRDefault="00413CEB">
            <w:pPr>
              <w:pStyle w:val="TableParagraph"/>
              <w:ind w:left="0"/>
              <w:rPr>
                <w:sz w:val="24"/>
              </w:rPr>
            </w:pPr>
          </w:p>
        </w:tc>
        <w:tc>
          <w:tcPr>
            <w:tcW w:w="2372" w:type="dxa"/>
          </w:tcPr>
          <w:p w14:paraId="2338DE4F" w14:textId="77777777" w:rsidR="00413CEB" w:rsidRDefault="00413CEB">
            <w:pPr>
              <w:pStyle w:val="TableParagraph"/>
              <w:ind w:left="0"/>
              <w:rPr>
                <w:sz w:val="24"/>
              </w:rPr>
            </w:pPr>
          </w:p>
        </w:tc>
        <w:tc>
          <w:tcPr>
            <w:tcW w:w="2405" w:type="dxa"/>
          </w:tcPr>
          <w:p w14:paraId="57B53AD0" w14:textId="77777777" w:rsidR="00413CEB" w:rsidRDefault="00AB3E27">
            <w:pPr>
              <w:pStyle w:val="TableParagraph"/>
              <w:spacing w:line="268" w:lineRule="exact"/>
              <w:rPr>
                <w:sz w:val="24"/>
              </w:rPr>
            </w:pPr>
            <w:r>
              <w:rPr>
                <w:spacing w:val="-2"/>
                <w:sz w:val="24"/>
              </w:rPr>
              <w:t>олимпиадного</w:t>
            </w:r>
          </w:p>
          <w:p w14:paraId="5E9E2DA7" w14:textId="77777777" w:rsidR="00413CEB" w:rsidRDefault="00AB3E27">
            <w:pPr>
              <w:pStyle w:val="TableParagraph"/>
              <w:spacing w:line="264" w:lineRule="exact"/>
              <w:rPr>
                <w:sz w:val="24"/>
              </w:rPr>
            </w:pPr>
            <w:r>
              <w:rPr>
                <w:spacing w:val="-2"/>
                <w:sz w:val="24"/>
              </w:rPr>
              <w:t>движения;</w:t>
            </w:r>
          </w:p>
        </w:tc>
        <w:tc>
          <w:tcPr>
            <w:tcW w:w="2742" w:type="dxa"/>
          </w:tcPr>
          <w:p w14:paraId="754A55AD" w14:textId="77777777" w:rsidR="00413CEB" w:rsidRDefault="00413CEB">
            <w:pPr>
              <w:pStyle w:val="TableParagraph"/>
              <w:ind w:left="0"/>
              <w:rPr>
                <w:sz w:val="24"/>
              </w:rPr>
            </w:pPr>
          </w:p>
        </w:tc>
      </w:tr>
      <w:tr w:rsidR="00413CEB" w14:paraId="73CF771E" w14:textId="77777777">
        <w:trPr>
          <w:trHeight w:val="551"/>
        </w:trPr>
        <w:tc>
          <w:tcPr>
            <w:tcW w:w="10212" w:type="dxa"/>
            <w:gridSpan w:val="4"/>
          </w:tcPr>
          <w:p w14:paraId="22FA34FC" w14:textId="77777777" w:rsidR="00413CEB" w:rsidRDefault="00AB3E27">
            <w:pPr>
              <w:pStyle w:val="TableParagraph"/>
              <w:spacing w:line="276" w:lineRule="exact"/>
              <w:ind w:left="4373" w:hanging="4194"/>
              <w:rPr>
                <w:b/>
                <w:sz w:val="24"/>
              </w:rPr>
            </w:pPr>
            <w:r>
              <w:rPr>
                <w:b/>
                <w:sz w:val="24"/>
              </w:rPr>
              <w:t>Обеспечение</w:t>
            </w:r>
            <w:r>
              <w:rPr>
                <w:b/>
                <w:spacing w:val="-7"/>
                <w:sz w:val="24"/>
              </w:rPr>
              <w:t xml:space="preserve"> </w:t>
            </w:r>
            <w:r>
              <w:rPr>
                <w:b/>
                <w:sz w:val="24"/>
              </w:rPr>
              <w:t>осознанного</w:t>
            </w:r>
            <w:r>
              <w:rPr>
                <w:b/>
                <w:spacing w:val="-6"/>
                <w:sz w:val="24"/>
              </w:rPr>
              <w:t xml:space="preserve"> </w:t>
            </w:r>
            <w:r>
              <w:rPr>
                <w:b/>
                <w:sz w:val="24"/>
              </w:rPr>
              <w:t>и</w:t>
            </w:r>
            <w:r>
              <w:rPr>
                <w:b/>
                <w:spacing w:val="-6"/>
                <w:sz w:val="24"/>
              </w:rPr>
              <w:t xml:space="preserve"> </w:t>
            </w:r>
            <w:r>
              <w:rPr>
                <w:b/>
                <w:sz w:val="24"/>
              </w:rPr>
              <w:t>ответственного</w:t>
            </w:r>
            <w:r>
              <w:rPr>
                <w:b/>
                <w:spacing w:val="-9"/>
                <w:sz w:val="24"/>
              </w:rPr>
              <w:t xml:space="preserve"> </w:t>
            </w:r>
            <w:r>
              <w:rPr>
                <w:b/>
                <w:sz w:val="24"/>
              </w:rPr>
              <w:t>выбора</w:t>
            </w:r>
            <w:r>
              <w:rPr>
                <w:b/>
                <w:spacing w:val="-6"/>
                <w:sz w:val="24"/>
              </w:rPr>
              <w:t xml:space="preserve"> </w:t>
            </w:r>
            <w:r>
              <w:rPr>
                <w:b/>
                <w:sz w:val="24"/>
              </w:rPr>
              <w:t>дальнейшей</w:t>
            </w:r>
            <w:r>
              <w:rPr>
                <w:b/>
                <w:spacing w:val="-6"/>
                <w:sz w:val="24"/>
              </w:rPr>
              <w:t xml:space="preserve"> </w:t>
            </w:r>
            <w:r>
              <w:rPr>
                <w:b/>
                <w:sz w:val="24"/>
              </w:rPr>
              <w:t>профессиональной</w:t>
            </w:r>
            <w:r>
              <w:rPr>
                <w:b/>
                <w:spacing w:val="-6"/>
                <w:sz w:val="24"/>
              </w:rPr>
              <w:t xml:space="preserve"> </w:t>
            </w:r>
            <w:r>
              <w:rPr>
                <w:b/>
                <w:sz w:val="24"/>
              </w:rPr>
              <w:t xml:space="preserve">сферы </w:t>
            </w:r>
            <w:r>
              <w:rPr>
                <w:b/>
                <w:spacing w:val="-2"/>
                <w:sz w:val="24"/>
              </w:rPr>
              <w:t>деятельности</w:t>
            </w:r>
          </w:p>
        </w:tc>
      </w:tr>
      <w:tr w:rsidR="00413CEB" w14:paraId="3C784E46" w14:textId="77777777">
        <w:trPr>
          <w:trHeight w:val="2760"/>
        </w:trPr>
        <w:tc>
          <w:tcPr>
            <w:tcW w:w="2693" w:type="dxa"/>
          </w:tcPr>
          <w:p w14:paraId="7919B65A" w14:textId="77777777" w:rsidR="00413CEB" w:rsidRDefault="00AB3E27">
            <w:pPr>
              <w:pStyle w:val="TableParagraph"/>
              <w:ind w:right="808"/>
              <w:rPr>
                <w:sz w:val="24"/>
              </w:rPr>
            </w:pPr>
            <w:r>
              <w:rPr>
                <w:spacing w:val="-2"/>
                <w:sz w:val="24"/>
              </w:rPr>
              <w:t xml:space="preserve">проведение диагностических мероприятий, </w:t>
            </w:r>
            <w:r>
              <w:rPr>
                <w:sz w:val="24"/>
              </w:rPr>
              <w:t>направленных</w:t>
            </w:r>
            <w:r>
              <w:rPr>
                <w:spacing w:val="-15"/>
                <w:sz w:val="24"/>
              </w:rPr>
              <w:t xml:space="preserve"> </w:t>
            </w:r>
            <w:r>
              <w:rPr>
                <w:sz w:val="24"/>
              </w:rPr>
              <w:t>на</w:t>
            </w:r>
          </w:p>
          <w:p w14:paraId="6A758FA8" w14:textId="77777777" w:rsidR="00413CEB" w:rsidRDefault="00AB3E27">
            <w:pPr>
              <w:pStyle w:val="TableParagraph"/>
              <w:ind w:right="156"/>
              <w:jc w:val="both"/>
              <w:rPr>
                <w:sz w:val="24"/>
              </w:rPr>
            </w:pPr>
            <w:r>
              <w:rPr>
                <w:sz w:val="24"/>
              </w:rPr>
              <w:t>выявление интересов и способностей</w:t>
            </w:r>
            <w:r>
              <w:rPr>
                <w:spacing w:val="-15"/>
                <w:sz w:val="24"/>
              </w:rPr>
              <w:t xml:space="preserve"> </w:t>
            </w:r>
            <w:r>
              <w:rPr>
                <w:sz w:val="24"/>
              </w:rPr>
              <w:t>личности к той или иной</w:t>
            </w:r>
          </w:p>
          <w:p w14:paraId="3B150EB3" w14:textId="77777777" w:rsidR="00413CEB" w:rsidRDefault="00AB3E27">
            <w:pPr>
              <w:pStyle w:val="TableParagraph"/>
              <w:rPr>
                <w:sz w:val="24"/>
              </w:rPr>
            </w:pPr>
            <w:r>
              <w:rPr>
                <w:spacing w:val="-2"/>
                <w:sz w:val="24"/>
              </w:rPr>
              <w:t>профессии;</w:t>
            </w:r>
          </w:p>
        </w:tc>
        <w:tc>
          <w:tcPr>
            <w:tcW w:w="2372" w:type="dxa"/>
          </w:tcPr>
          <w:p w14:paraId="31E1CDBB" w14:textId="77777777" w:rsidR="00413CEB" w:rsidRDefault="00AB3E27">
            <w:pPr>
              <w:pStyle w:val="TableParagraph"/>
              <w:tabs>
                <w:tab w:val="left" w:pos="2147"/>
              </w:tabs>
              <w:spacing w:line="267" w:lineRule="exact"/>
              <w:ind w:left="108"/>
              <w:rPr>
                <w:sz w:val="24"/>
              </w:rPr>
            </w:pPr>
            <w:r>
              <w:rPr>
                <w:spacing w:val="-2"/>
                <w:sz w:val="24"/>
              </w:rPr>
              <w:t>Участие</w:t>
            </w:r>
            <w:r>
              <w:rPr>
                <w:sz w:val="24"/>
              </w:rPr>
              <w:tab/>
            </w:r>
            <w:r>
              <w:rPr>
                <w:spacing w:val="-10"/>
                <w:sz w:val="24"/>
              </w:rPr>
              <w:t>в</w:t>
            </w:r>
          </w:p>
          <w:p w14:paraId="3E9E5D92" w14:textId="77777777" w:rsidR="00413CEB" w:rsidRDefault="00AB3E27">
            <w:pPr>
              <w:pStyle w:val="TableParagraph"/>
              <w:ind w:left="108" w:right="96"/>
              <w:rPr>
                <w:sz w:val="24"/>
              </w:rPr>
            </w:pPr>
            <w:r>
              <w:rPr>
                <w:spacing w:val="-2"/>
                <w:sz w:val="24"/>
              </w:rPr>
              <w:t>национальном проекте</w:t>
            </w:r>
          </w:p>
          <w:p w14:paraId="5C786D53" w14:textId="77777777" w:rsidR="00413CEB" w:rsidRDefault="00AB3E27">
            <w:pPr>
              <w:pStyle w:val="TableParagraph"/>
              <w:ind w:left="108" w:right="96"/>
              <w:jc w:val="both"/>
              <w:rPr>
                <w:sz w:val="24"/>
              </w:rPr>
            </w:pPr>
            <w:r>
              <w:rPr>
                <w:sz w:val="24"/>
              </w:rPr>
              <w:t xml:space="preserve">«Образование», в том числе в </w:t>
            </w:r>
            <w:r>
              <w:rPr>
                <w:spacing w:val="-2"/>
                <w:sz w:val="24"/>
              </w:rPr>
              <w:t>подкроектах</w:t>
            </w:r>
          </w:p>
          <w:p w14:paraId="1306E757" w14:textId="77777777" w:rsidR="00413CEB" w:rsidRDefault="00AB3E27">
            <w:pPr>
              <w:pStyle w:val="TableParagraph"/>
              <w:ind w:left="108"/>
              <w:rPr>
                <w:sz w:val="24"/>
              </w:rPr>
            </w:pPr>
            <w:r>
              <w:rPr>
                <w:spacing w:val="-2"/>
                <w:sz w:val="24"/>
              </w:rPr>
              <w:t>«Проектория»,</w:t>
            </w:r>
          </w:p>
          <w:p w14:paraId="0AE5B473" w14:textId="77777777" w:rsidR="00413CEB" w:rsidRDefault="00AB3E27">
            <w:pPr>
              <w:pStyle w:val="TableParagraph"/>
              <w:tabs>
                <w:tab w:val="left" w:pos="1028"/>
              </w:tabs>
              <w:ind w:left="108" w:right="102"/>
              <w:rPr>
                <w:sz w:val="24"/>
              </w:rPr>
            </w:pPr>
            <w:r>
              <w:rPr>
                <w:spacing w:val="-2"/>
                <w:sz w:val="24"/>
              </w:rPr>
              <w:t>«Билет</w:t>
            </w:r>
            <w:r>
              <w:rPr>
                <w:sz w:val="24"/>
              </w:rPr>
              <w:tab/>
              <w:t>будущее»</w:t>
            </w:r>
            <w:r>
              <w:rPr>
                <w:spacing w:val="1"/>
                <w:sz w:val="24"/>
              </w:rPr>
              <w:t xml:space="preserve"> </w:t>
            </w:r>
            <w:r>
              <w:rPr>
                <w:sz w:val="24"/>
              </w:rPr>
              <w:t xml:space="preserve">и </w:t>
            </w:r>
            <w:r>
              <w:rPr>
                <w:spacing w:val="-4"/>
                <w:sz w:val="24"/>
              </w:rPr>
              <w:t>др.</w:t>
            </w:r>
          </w:p>
        </w:tc>
        <w:tc>
          <w:tcPr>
            <w:tcW w:w="2405" w:type="dxa"/>
          </w:tcPr>
          <w:p w14:paraId="294849F7" w14:textId="77777777" w:rsidR="00413CEB" w:rsidRDefault="00AB3E27">
            <w:pPr>
              <w:pStyle w:val="TableParagraph"/>
              <w:ind w:right="769"/>
              <w:rPr>
                <w:sz w:val="24"/>
              </w:rPr>
            </w:pPr>
            <w:r>
              <w:rPr>
                <w:spacing w:val="-2"/>
                <w:sz w:val="24"/>
              </w:rPr>
              <w:t xml:space="preserve">проведение </w:t>
            </w:r>
            <w:r>
              <w:rPr>
                <w:sz w:val="24"/>
              </w:rPr>
              <w:t>мероприятий</w:t>
            </w:r>
            <w:r>
              <w:rPr>
                <w:spacing w:val="-15"/>
                <w:sz w:val="24"/>
              </w:rPr>
              <w:t xml:space="preserve"> </w:t>
            </w:r>
            <w:r>
              <w:rPr>
                <w:sz w:val="24"/>
              </w:rPr>
              <w:t xml:space="preserve">с </w:t>
            </w:r>
            <w:r>
              <w:rPr>
                <w:spacing w:val="-2"/>
                <w:sz w:val="24"/>
              </w:rPr>
              <w:t>участием</w:t>
            </w:r>
          </w:p>
          <w:p w14:paraId="554A4652" w14:textId="77777777" w:rsidR="00413CEB" w:rsidRDefault="00AB3E27">
            <w:pPr>
              <w:pStyle w:val="TableParagraph"/>
              <w:ind w:right="96"/>
              <w:rPr>
                <w:sz w:val="24"/>
              </w:rPr>
            </w:pPr>
            <w:r>
              <w:rPr>
                <w:spacing w:val="-2"/>
                <w:sz w:val="24"/>
              </w:rPr>
              <w:t>представителей сферы</w:t>
            </w:r>
          </w:p>
          <w:p w14:paraId="1D789D78" w14:textId="77777777" w:rsidR="00413CEB" w:rsidRDefault="00AB3E27">
            <w:pPr>
              <w:pStyle w:val="TableParagraph"/>
              <w:rPr>
                <w:sz w:val="24"/>
              </w:rPr>
            </w:pPr>
            <w:r>
              <w:rPr>
                <w:spacing w:val="-2"/>
                <w:sz w:val="24"/>
              </w:rPr>
              <w:t xml:space="preserve">профессиональной </w:t>
            </w:r>
            <w:r>
              <w:rPr>
                <w:sz w:val="24"/>
              </w:rPr>
              <w:t xml:space="preserve">деятельности, на </w:t>
            </w:r>
            <w:r>
              <w:rPr>
                <w:spacing w:val="-2"/>
                <w:sz w:val="24"/>
              </w:rPr>
              <w:t>которую</w:t>
            </w:r>
          </w:p>
          <w:p w14:paraId="373DCABA" w14:textId="77777777" w:rsidR="00413CEB" w:rsidRDefault="00AB3E27">
            <w:pPr>
              <w:pStyle w:val="TableParagraph"/>
              <w:spacing w:line="270" w:lineRule="atLeast"/>
              <w:ind w:right="318"/>
              <w:rPr>
                <w:sz w:val="24"/>
              </w:rPr>
            </w:pPr>
            <w:r>
              <w:rPr>
                <w:spacing w:val="-2"/>
                <w:sz w:val="24"/>
              </w:rPr>
              <w:t xml:space="preserve">ориентирован </w:t>
            </w:r>
            <w:r>
              <w:rPr>
                <w:sz w:val="24"/>
              </w:rPr>
              <w:t>профиль</w:t>
            </w:r>
            <w:r>
              <w:rPr>
                <w:spacing w:val="-15"/>
                <w:sz w:val="24"/>
              </w:rPr>
              <w:t xml:space="preserve"> </w:t>
            </w:r>
            <w:r>
              <w:rPr>
                <w:sz w:val="24"/>
              </w:rPr>
              <w:t>обучения;</w:t>
            </w:r>
          </w:p>
        </w:tc>
        <w:tc>
          <w:tcPr>
            <w:tcW w:w="2742" w:type="dxa"/>
          </w:tcPr>
          <w:p w14:paraId="58971C02" w14:textId="77777777" w:rsidR="00413CEB" w:rsidRDefault="00AB3E27">
            <w:pPr>
              <w:pStyle w:val="TableParagraph"/>
              <w:ind w:right="99"/>
              <w:rPr>
                <w:sz w:val="24"/>
              </w:rPr>
            </w:pPr>
            <w:r>
              <w:rPr>
                <w:spacing w:val="-2"/>
                <w:sz w:val="24"/>
              </w:rPr>
              <w:t>оказание консультативной</w:t>
            </w:r>
          </w:p>
          <w:p w14:paraId="381A5BC8" w14:textId="77777777" w:rsidR="00413CEB" w:rsidRDefault="00AB3E27">
            <w:pPr>
              <w:pStyle w:val="TableParagraph"/>
              <w:ind w:right="275"/>
              <w:rPr>
                <w:sz w:val="24"/>
              </w:rPr>
            </w:pPr>
            <w:r>
              <w:rPr>
                <w:sz w:val="24"/>
              </w:rPr>
              <w:t>помощи</w:t>
            </w:r>
            <w:r>
              <w:rPr>
                <w:spacing w:val="-15"/>
                <w:sz w:val="24"/>
              </w:rPr>
              <w:t xml:space="preserve"> </w:t>
            </w:r>
            <w:r>
              <w:rPr>
                <w:sz w:val="24"/>
              </w:rPr>
              <w:t xml:space="preserve">обучающимся по профессиональной </w:t>
            </w:r>
            <w:r>
              <w:rPr>
                <w:spacing w:val="-2"/>
                <w:sz w:val="24"/>
              </w:rPr>
              <w:t>ориентации</w:t>
            </w:r>
          </w:p>
          <w:p w14:paraId="663FE670" w14:textId="77777777" w:rsidR="00413CEB" w:rsidRDefault="00AB3E27">
            <w:pPr>
              <w:pStyle w:val="TableParagraph"/>
              <w:rPr>
                <w:sz w:val="24"/>
              </w:rPr>
            </w:pPr>
            <w:r>
              <w:rPr>
                <w:sz w:val="24"/>
              </w:rPr>
              <w:t xml:space="preserve">и </w:t>
            </w:r>
            <w:r>
              <w:rPr>
                <w:spacing w:val="-4"/>
                <w:sz w:val="24"/>
              </w:rPr>
              <w:t>т.п.</w:t>
            </w:r>
          </w:p>
        </w:tc>
      </w:tr>
      <w:tr w:rsidR="00413CEB" w14:paraId="66F18876" w14:textId="77777777">
        <w:trPr>
          <w:trHeight w:val="275"/>
        </w:trPr>
        <w:tc>
          <w:tcPr>
            <w:tcW w:w="10212" w:type="dxa"/>
            <w:gridSpan w:val="4"/>
          </w:tcPr>
          <w:p w14:paraId="6E5FA95F" w14:textId="77777777" w:rsidR="00413CEB" w:rsidRDefault="00AB3E27">
            <w:pPr>
              <w:pStyle w:val="TableParagraph"/>
              <w:spacing w:line="256" w:lineRule="exact"/>
              <w:ind w:left="170"/>
              <w:rPr>
                <w:b/>
                <w:sz w:val="24"/>
              </w:rPr>
            </w:pPr>
            <w:r>
              <w:rPr>
                <w:b/>
                <w:sz w:val="24"/>
              </w:rPr>
              <w:t>Формирование</w:t>
            </w:r>
            <w:r>
              <w:rPr>
                <w:b/>
                <w:spacing w:val="8"/>
                <w:sz w:val="24"/>
              </w:rPr>
              <w:t xml:space="preserve"> </w:t>
            </w:r>
            <w:r>
              <w:rPr>
                <w:b/>
                <w:sz w:val="24"/>
              </w:rPr>
              <w:t>коммуникативных</w:t>
            </w:r>
            <w:r>
              <w:rPr>
                <w:b/>
                <w:spacing w:val="10"/>
                <w:sz w:val="24"/>
              </w:rPr>
              <w:t xml:space="preserve"> </w:t>
            </w:r>
            <w:r>
              <w:rPr>
                <w:b/>
                <w:sz w:val="24"/>
              </w:rPr>
              <w:t>навыков</w:t>
            </w:r>
            <w:r>
              <w:rPr>
                <w:b/>
                <w:spacing w:val="9"/>
                <w:sz w:val="24"/>
              </w:rPr>
              <w:t xml:space="preserve"> </w:t>
            </w:r>
            <w:r>
              <w:rPr>
                <w:b/>
                <w:sz w:val="24"/>
              </w:rPr>
              <w:t>в</w:t>
            </w:r>
            <w:r>
              <w:rPr>
                <w:b/>
                <w:spacing w:val="12"/>
                <w:sz w:val="24"/>
              </w:rPr>
              <w:t xml:space="preserve"> </w:t>
            </w:r>
            <w:r>
              <w:rPr>
                <w:b/>
                <w:sz w:val="24"/>
              </w:rPr>
              <w:t>разновозрастной</w:t>
            </w:r>
            <w:r>
              <w:rPr>
                <w:b/>
                <w:spacing w:val="7"/>
                <w:sz w:val="24"/>
              </w:rPr>
              <w:t xml:space="preserve"> </w:t>
            </w:r>
            <w:r>
              <w:rPr>
                <w:b/>
                <w:sz w:val="24"/>
              </w:rPr>
              <w:t>среде</w:t>
            </w:r>
            <w:r>
              <w:rPr>
                <w:b/>
                <w:spacing w:val="6"/>
                <w:sz w:val="24"/>
              </w:rPr>
              <w:t xml:space="preserve"> </w:t>
            </w:r>
            <w:r>
              <w:rPr>
                <w:b/>
                <w:sz w:val="24"/>
              </w:rPr>
              <w:t>и</w:t>
            </w:r>
            <w:r>
              <w:rPr>
                <w:b/>
                <w:spacing w:val="7"/>
                <w:sz w:val="24"/>
              </w:rPr>
              <w:t xml:space="preserve"> </w:t>
            </w:r>
            <w:r>
              <w:rPr>
                <w:b/>
                <w:sz w:val="24"/>
              </w:rPr>
              <w:t>среде</w:t>
            </w:r>
            <w:r>
              <w:rPr>
                <w:b/>
                <w:spacing w:val="7"/>
                <w:sz w:val="24"/>
              </w:rPr>
              <w:t xml:space="preserve"> </w:t>
            </w:r>
            <w:r>
              <w:rPr>
                <w:b/>
                <w:spacing w:val="-2"/>
                <w:sz w:val="24"/>
              </w:rPr>
              <w:t>сверстников</w:t>
            </w:r>
          </w:p>
        </w:tc>
      </w:tr>
      <w:tr w:rsidR="00413CEB" w14:paraId="79CDD12A" w14:textId="77777777">
        <w:trPr>
          <w:trHeight w:val="3864"/>
        </w:trPr>
        <w:tc>
          <w:tcPr>
            <w:tcW w:w="2693" w:type="dxa"/>
          </w:tcPr>
          <w:p w14:paraId="5B0D06E2" w14:textId="77777777" w:rsidR="00413CEB" w:rsidRDefault="00AB3E27">
            <w:pPr>
              <w:pStyle w:val="TableParagraph"/>
              <w:rPr>
                <w:sz w:val="24"/>
              </w:rPr>
            </w:pPr>
            <w:r>
              <w:rPr>
                <w:spacing w:val="-2"/>
                <w:sz w:val="24"/>
              </w:rPr>
              <w:t>проведение диагностических мероприятий,</w:t>
            </w:r>
          </w:p>
          <w:p w14:paraId="1DCDFB26" w14:textId="77777777" w:rsidR="00413CEB" w:rsidRDefault="00AB3E27">
            <w:pPr>
              <w:pStyle w:val="TableParagraph"/>
              <w:ind w:right="96"/>
              <w:rPr>
                <w:sz w:val="24"/>
              </w:rPr>
            </w:pPr>
            <w:r>
              <w:rPr>
                <w:spacing w:val="-2"/>
                <w:sz w:val="24"/>
              </w:rPr>
              <w:t xml:space="preserve">проведение индивидуальных </w:t>
            </w:r>
            <w:r>
              <w:rPr>
                <w:sz w:val="24"/>
              </w:rPr>
              <w:t xml:space="preserve">консультаций с </w:t>
            </w:r>
            <w:r>
              <w:rPr>
                <w:spacing w:val="-2"/>
                <w:sz w:val="24"/>
              </w:rPr>
              <w:t xml:space="preserve">обучающимися, </w:t>
            </w:r>
            <w:r>
              <w:rPr>
                <w:sz w:val="24"/>
              </w:rPr>
              <w:t xml:space="preserve">педагогами и </w:t>
            </w:r>
            <w:r>
              <w:rPr>
                <w:spacing w:val="-2"/>
                <w:sz w:val="24"/>
              </w:rPr>
              <w:t>родителями индивидуальная</w:t>
            </w:r>
          </w:p>
          <w:p w14:paraId="02289BA1" w14:textId="77777777" w:rsidR="00413CEB" w:rsidRDefault="00AB3E27">
            <w:pPr>
              <w:pStyle w:val="TableParagraph"/>
              <w:spacing w:line="276" w:lineRule="exact"/>
              <w:rPr>
                <w:sz w:val="24"/>
              </w:rPr>
            </w:pPr>
            <w:r>
              <w:rPr>
                <w:sz w:val="24"/>
              </w:rPr>
              <w:t>коррекционная</w:t>
            </w:r>
            <w:r>
              <w:rPr>
                <w:spacing w:val="-15"/>
                <w:sz w:val="24"/>
              </w:rPr>
              <w:t xml:space="preserve"> </w:t>
            </w:r>
            <w:r>
              <w:rPr>
                <w:sz w:val="24"/>
              </w:rPr>
              <w:t>работа</w:t>
            </w:r>
            <w:r>
              <w:rPr>
                <w:spacing w:val="-15"/>
                <w:sz w:val="24"/>
              </w:rPr>
              <w:t xml:space="preserve"> </w:t>
            </w:r>
            <w:r>
              <w:rPr>
                <w:sz w:val="24"/>
              </w:rPr>
              <w:t xml:space="preserve">с </w:t>
            </w:r>
            <w:r>
              <w:rPr>
                <w:spacing w:val="-2"/>
                <w:sz w:val="24"/>
              </w:rPr>
              <w:t xml:space="preserve">обучающимися, </w:t>
            </w:r>
            <w:r>
              <w:rPr>
                <w:sz w:val="24"/>
              </w:rPr>
              <w:t>имеющими</w:t>
            </w:r>
            <w:r>
              <w:rPr>
                <w:spacing w:val="-3"/>
                <w:sz w:val="24"/>
              </w:rPr>
              <w:t xml:space="preserve"> </w:t>
            </w:r>
            <w:r>
              <w:rPr>
                <w:sz w:val="24"/>
              </w:rPr>
              <w:t>проблемы</w:t>
            </w:r>
            <w:r>
              <w:rPr>
                <w:spacing w:val="-3"/>
                <w:sz w:val="24"/>
              </w:rPr>
              <w:t xml:space="preserve"> </w:t>
            </w:r>
            <w:r>
              <w:rPr>
                <w:sz w:val="24"/>
              </w:rPr>
              <w:t xml:space="preserve">в </w:t>
            </w:r>
            <w:r>
              <w:rPr>
                <w:spacing w:val="-2"/>
                <w:sz w:val="24"/>
              </w:rPr>
              <w:t>общении;</w:t>
            </w:r>
          </w:p>
        </w:tc>
        <w:tc>
          <w:tcPr>
            <w:tcW w:w="2372" w:type="dxa"/>
          </w:tcPr>
          <w:p w14:paraId="6AE71327" w14:textId="77777777" w:rsidR="00413CEB" w:rsidRDefault="00AB3E27">
            <w:pPr>
              <w:pStyle w:val="TableParagraph"/>
              <w:ind w:left="108"/>
              <w:rPr>
                <w:sz w:val="24"/>
              </w:rPr>
            </w:pPr>
            <w:r>
              <w:rPr>
                <w:spacing w:val="-2"/>
                <w:sz w:val="24"/>
              </w:rPr>
              <w:t xml:space="preserve">организация </w:t>
            </w:r>
            <w:r>
              <w:rPr>
                <w:sz w:val="24"/>
              </w:rPr>
              <w:t xml:space="preserve">тематических и </w:t>
            </w:r>
            <w:r>
              <w:rPr>
                <w:spacing w:val="-2"/>
                <w:sz w:val="24"/>
              </w:rPr>
              <w:t>профилактических занятий;</w:t>
            </w:r>
          </w:p>
          <w:p w14:paraId="3DD6AAB1" w14:textId="77777777" w:rsidR="00413CEB" w:rsidRDefault="00AB3E27">
            <w:pPr>
              <w:pStyle w:val="TableParagraph"/>
              <w:ind w:left="108"/>
              <w:rPr>
                <w:sz w:val="24"/>
              </w:rPr>
            </w:pPr>
            <w:r>
              <w:rPr>
                <w:spacing w:val="-2"/>
                <w:sz w:val="24"/>
              </w:rPr>
              <w:t>проведение</w:t>
            </w:r>
          </w:p>
          <w:p w14:paraId="6F5F2BE1" w14:textId="77777777" w:rsidR="00413CEB" w:rsidRDefault="00AB3E27">
            <w:pPr>
              <w:pStyle w:val="TableParagraph"/>
              <w:ind w:left="108" w:right="96"/>
              <w:rPr>
                <w:sz w:val="24"/>
              </w:rPr>
            </w:pPr>
            <w:r>
              <w:rPr>
                <w:spacing w:val="-2"/>
                <w:sz w:val="24"/>
              </w:rPr>
              <w:t>коррекционно- развивающих занятий,</w:t>
            </w:r>
          </w:p>
          <w:p w14:paraId="31233FF0" w14:textId="77777777" w:rsidR="00413CEB" w:rsidRDefault="00AB3E27">
            <w:pPr>
              <w:pStyle w:val="TableParagraph"/>
              <w:ind w:left="108" w:right="299"/>
              <w:rPr>
                <w:sz w:val="24"/>
              </w:rPr>
            </w:pPr>
            <w:r>
              <w:rPr>
                <w:sz w:val="24"/>
              </w:rPr>
              <w:t>направленных на повышение</w:t>
            </w:r>
            <w:r>
              <w:rPr>
                <w:spacing w:val="-15"/>
                <w:sz w:val="24"/>
              </w:rPr>
              <w:t xml:space="preserve"> </w:t>
            </w:r>
            <w:r>
              <w:rPr>
                <w:sz w:val="24"/>
              </w:rPr>
              <w:t xml:space="preserve">уровня </w:t>
            </w:r>
            <w:r>
              <w:rPr>
                <w:spacing w:val="-2"/>
                <w:sz w:val="24"/>
              </w:rPr>
              <w:t>коммуникативных навыков;</w:t>
            </w:r>
          </w:p>
          <w:p w14:paraId="3058B4ED" w14:textId="77777777" w:rsidR="00413CEB" w:rsidRDefault="00AB3E27">
            <w:pPr>
              <w:pStyle w:val="TableParagraph"/>
              <w:ind w:left="108"/>
              <w:rPr>
                <w:sz w:val="24"/>
              </w:rPr>
            </w:pPr>
            <w:r>
              <w:rPr>
                <w:sz w:val="24"/>
              </w:rPr>
              <w:t xml:space="preserve">и </w:t>
            </w:r>
            <w:r>
              <w:rPr>
                <w:spacing w:val="-4"/>
                <w:sz w:val="24"/>
              </w:rPr>
              <w:t>т.п.</w:t>
            </w:r>
          </w:p>
        </w:tc>
        <w:tc>
          <w:tcPr>
            <w:tcW w:w="2405" w:type="dxa"/>
          </w:tcPr>
          <w:p w14:paraId="5621C0A9" w14:textId="77777777" w:rsidR="00413CEB" w:rsidRDefault="00AB3E27">
            <w:pPr>
              <w:pStyle w:val="TableParagraph"/>
              <w:rPr>
                <w:sz w:val="24"/>
              </w:rPr>
            </w:pPr>
            <w:r>
              <w:rPr>
                <w:spacing w:val="-2"/>
                <w:sz w:val="24"/>
              </w:rPr>
              <w:t xml:space="preserve">диагностика сформированности коммуникативных </w:t>
            </w:r>
            <w:r>
              <w:rPr>
                <w:sz w:val="24"/>
              </w:rPr>
              <w:t xml:space="preserve">умений и навыков </w:t>
            </w:r>
            <w:r>
              <w:rPr>
                <w:spacing w:val="-2"/>
                <w:sz w:val="24"/>
              </w:rPr>
              <w:t>обучающихся</w:t>
            </w:r>
          </w:p>
          <w:p w14:paraId="67E9080E" w14:textId="77777777" w:rsidR="00413CEB" w:rsidRDefault="00AB3E27">
            <w:pPr>
              <w:pStyle w:val="TableParagraph"/>
              <w:rPr>
                <w:sz w:val="24"/>
              </w:rPr>
            </w:pPr>
            <w:r>
              <w:rPr>
                <w:spacing w:val="-2"/>
                <w:sz w:val="24"/>
              </w:rPr>
              <w:t>класса;</w:t>
            </w:r>
          </w:p>
          <w:p w14:paraId="71E6FA2B" w14:textId="77777777" w:rsidR="00413CEB" w:rsidRDefault="00AB3E27">
            <w:pPr>
              <w:pStyle w:val="TableParagraph"/>
              <w:rPr>
                <w:sz w:val="24"/>
              </w:rPr>
            </w:pPr>
            <w:r>
              <w:rPr>
                <w:spacing w:val="-2"/>
                <w:sz w:val="24"/>
              </w:rPr>
              <w:t xml:space="preserve">организация </w:t>
            </w:r>
            <w:r>
              <w:rPr>
                <w:sz w:val="24"/>
              </w:rPr>
              <w:t xml:space="preserve">тематических и </w:t>
            </w:r>
            <w:r>
              <w:rPr>
                <w:spacing w:val="-2"/>
                <w:sz w:val="24"/>
              </w:rPr>
              <w:t>профилактических занятий;</w:t>
            </w:r>
          </w:p>
          <w:p w14:paraId="451831D7" w14:textId="77777777" w:rsidR="00413CEB" w:rsidRDefault="00AB3E27">
            <w:pPr>
              <w:pStyle w:val="TableParagraph"/>
              <w:spacing w:line="274" w:lineRule="exact"/>
              <w:rPr>
                <w:sz w:val="24"/>
              </w:rPr>
            </w:pPr>
            <w:r>
              <w:rPr>
                <w:sz w:val="24"/>
              </w:rPr>
              <w:t xml:space="preserve">и </w:t>
            </w:r>
            <w:r>
              <w:rPr>
                <w:spacing w:val="-4"/>
                <w:sz w:val="24"/>
              </w:rPr>
              <w:t>т.п.</w:t>
            </w:r>
          </w:p>
        </w:tc>
        <w:tc>
          <w:tcPr>
            <w:tcW w:w="2742" w:type="dxa"/>
          </w:tcPr>
          <w:p w14:paraId="4C3CE670" w14:textId="77777777" w:rsidR="00413CEB" w:rsidRDefault="00AB3E27">
            <w:pPr>
              <w:pStyle w:val="TableParagraph"/>
              <w:ind w:right="122"/>
              <w:rPr>
                <w:sz w:val="24"/>
              </w:rPr>
            </w:pPr>
            <w:r>
              <w:rPr>
                <w:spacing w:val="-2"/>
                <w:sz w:val="24"/>
              </w:rPr>
              <w:t xml:space="preserve">проведение </w:t>
            </w:r>
            <w:r>
              <w:rPr>
                <w:sz w:val="24"/>
              </w:rPr>
              <w:t>тематических</w:t>
            </w:r>
            <w:r>
              <w:rPr>
                <w:spacing w:val="-15"/>
                <w:sz w:val="24"/>
              </w:rPr>
              <w:t xml:space="preserve"> </w:t>
            </w:r>
            <w:r>
              <w:rPr>
                <w:sz w:val="24"/>
              </w:rPr>
              <w:t>лекториев для родителей и</w:t>
            </w:r>
          </w:p>
          <w:p w14:paraId="57612EA7" w14:textId="77777777" w:rsidR="00413CEB" w:rsidRDefault="00AB3E27">
            <w:pPr>
              <w:pStyle w:val="TableParagraph"/>
              <w:rPr>
                <w:sz w:val="24"/>
              </w:rPr>
            </w:pPr>
            <w:r>
              <w:rPr>
                <w:spacing w:val="-2"/>
                <w:sz w:val="24"/>
              </w:rPr>
              <w:t>педагогов;</w:t>
            </w:r>
          </w:p>
          <w:p w14:paraId="46479FF3" w14:textId="77777777" w:rsidR="00413CEB" w:rsidRDefault="00AB3E27">
            <w:pPr>
              <w:pStyle w:val="TableParagraph"/>
              <w:ind w:right="813"/>
              <w:jc w:val="both"/>
              <w:rPr>
                <w:sz w:val="24"/>
              </w:rPr>
            </w:pPr>
            <w:r>
              <w:rPr>
                <w:spacing w:val="-2"/>
                <w:sz w:val="24"/>
              </w:rPr>
              <w:t xml:space="preserve">информационно- просветительская </w:t>
            </w:r>
            <w:r>
              <w:rPr>
                <w:sz w:val="24"/>
              </w:rPr>
              <w:t>работа</w:t>
            </w:r>
            <w:r>
              <w:rPr>
                <w:spacing w:val="-12"/>
                <w:sz w:val="24"/>
              </w:rPr>
              <w:t xml:space="preserve"> </w:t>
            </w:r>
            <w:r>
              <w:rPr>
                <w:sz w:val="24"/>
              </w:rPr>
              <w:t>через</w:t>
            </w:r>
            <w:r>
              <w:rPr>
                <w:spacing w:val="-12"/>
                <w:sz w:val="24"/>
              </w:rPr>
              <w:t xml:space="preserve"> </w:t>
            </w:r>
            <w:r>
              <w:rPr>
                <w:sz w:val="24"/>
              </w:rPr>
              <w:t xml:space="preserve">сайт </w:t>
            </w:r>
            <w:r>
              <w:rPr>
                <w:spacing w:val="-2"/>
                <w:sz w:val="24"/>
              </w:rPr>
              <w:t>школы;</w:t>
            </w:r>
          </w:p>
          <w:p w14:paraId="44CFFA9A" w14:textId="77777777" w:rsidR="00413CEB" w:rsidRDefault="00AB3E27">
            <w:pPr>
              <w:pStyle w:val="TableParagraph"/>
              <w:spacing w:line="274" w:lineRule="exact"/>
              <w:jc w:val="both"/>
              <w:rPr>
                <w:sz w:val="24"/>
              </w:rPr>
            </w:pPr>
            <w:r>
              <w:rPr>
                <w:sz w:val="24"/>
              </w:rPr>
              <w:t xml:space="preserve">и </w:t>
            </w:r>
            <w:r>
              <w:rPr>
                <w:spacing w:val="-4"/>
                <w:sz w:val="24"/>
              </w:rPr>
              <w:t>т.п.</w:t>
            </w:r>
          </w:p>
        </w:tc>
      </w:tr>
      <w:tr w:rsidR="00413CEB" w14:paraId="52BE7D79" w14:textId="77777777">
        <w:trPr>
          <w:trHeight w:val="278"/>
        </w:trPr>
        <w:tc>
          <w:tcPr>
            <w:tcW w:w="10212" w:type="dxa"/>
            <w:gridSpan w:val="4"/>
          </w:tcPr>
          <w:p w14:paraId="67DE35B0" w14:textId="77777777" w:rsidR="00413CEB" w:rsidRDefault="00AB3E27">
            <w:pPr>
              <w:pStyle w:val="TableParagraph"/>
              <w:spacing w:line="258" w:lineRule="exact"/>
              <w:ind w:left="6" w:right="1"/>
              <w:jc w:val="center"/>
              <w:rPr>
                <w:b/>
                <w:sz w:val="24"/>
              </w:rPr>
            </w:pPr>
            <w:r>
              <w:rPr>
                <w:b/>
                <w:sz w:val="24"/>
              </w:rPr>
              <w:t>Поддержка</w:t>
            </w:r>
            <w:r>
              <w:rPr>
                <w:b/>
                <w:spacing w:val="-5"/>
                <w:sz w:val="24"/>
              </w:rPr>
              <w:t xml:space="preserve"> </w:t>
            </w:r>
            <w:r>
              <w:rPr>
                <w:b/>
                <w:sz w:val="24"/>
              </w:rPr>
              <w:t>детских</w:t>
            </w:r>
            <w:r>
              <w:rPr>
                <w:b/>
                <w:spacing w:val="-3"/>
                <w:sz w:val="24"/>
              </w:rPr>
              <w:t xml:space="preserve"> </w:t>
            </w:r>
            <w:r>
              <w:rPr>
                <w:b/>
                <w:sz w:val="24"/>
              </w:rPr>
              <w:t>объединений</w:t>
            </w:r>
            <w:r>
              <w:rPr>
                <w:b/>
                <w:spacing w:val="-5"/>
                <w:sz w:val="24"/>
              </w:rPr>
              <w:t xml:space="preserve"> </w:t>
            </w:r>
            <w:r>
              <w:rPr>
                <w:b/>
                <w:sz w:val="24"/>
              </w:rPr>
              <w:t>и</w:t>
            </w:r>
            <w:r>
              <w:rPr>
                <w:b/>
                <w:spacing w:val="-3"/>
                <w:sz w:val="24"/>
              </w:rPr>
              <w:t xml:space="preserve"> </w:t>
            </w:r>
            <w:r>
              <w:rPr>
                <w:b/>
                <w:sz w:val="24"/>
              </w:rPr>
              <w:t>ученического</w:t>
            </w:r>
            <w:r>
              <w:rPr>
                <w:b/>
                <w:spacing w:val="-2"/>
                <w:sz w:val="24"/>
              </w:rPr>
              <w:t xml:space="preserve"> самоуправления</w:t>
            </w:r>
          </w:p>
        </w:tc>
      </w:tr>
      <w:tr w:rsidR="00413CEB" w14:paraId="681889FF" w14:textId="77777777">
        <w:trPr>
          <w:trHeight w:val="2484"/>
        </w:trPr>
        <w:tc>
          <w:tcPr>
            <w:tcW w:w="2693" w:type="dxa"/>
          </w:tcPr>
          <w:p w14:paraId="70E0714E" w14:textId="77777777" w:rsidR="00413CEB" w:rsidRDefault="00AB3E27">
            <w:pPr>
              <w:pStyle w:val="TableParagraph"/>
              <w:rPr>
                <w:sz w:val="24"/>
              </w:rPr>
            </w:pPr>
            <w:r>
              <w:rPr>
                <w:spacing w:val="-2"/>
                <w:sz w:val="24"/>
              </w:rPr>
              <w:t>оказание консультативной</w:t>
            </w:r>
          </w:p>
          <w:p w14:paraId="6D67C22E" w14:textId="77777777" w:rsidR="00413CEB" w:rsidRDefault="00AB3E27">
            <w:pPr>
              <w:pStyle w:val="TableParagraph"/>
              <w:ind w:right="255"/>
              <w:rPr>
                <w:sz w:val="24"/>
              </w:rPr>
            </w:pPr>
            <w:r>
              <w:rPr>
                <w:sz w:val="24"/>
              </w:rPr>
              <w:t>помощи педагогам по вопросам</w:t>
            </w:r>
            <w:r>
              <w:rPr>
                <w:spacing w:val="-15"/>
                <w:sz w:val="24"/>
              </w:rPr>
              <w:t xml:space="preserve"> </w:t>
            </w:r>
            <w:r>
              <w:rPr>
                <w:sz w:val="24"/>
              </w:rPr>
              <w:t xml:space="preserve">организации </w:t>
            </w:r>
            <w:r>
              <w:rPr>
                <w:spacing w:val="-2"/>
                <w:sz w:val="24"/>
              </w:rPr>
              <w:t>ученического</w:t>
            </w:r>
          </w:p>
          <w:p w14:paraId="409160DD" w14:textId="77777777" w:rsidR="00413CEB" w:rsidRDefault="00AB3E27">
            <w:pPr>
              <w:pStyle w:val="TableParagraph"/>
              <w:rPr>
                <w:sz w:val="24"/>
              </w:rPr>
            </w:pPr>
            <w:r>
              <w:rPr>
                <w:spacing w:val="-2"/>
                <w:sz w:val="24"/>
              </w:rPr>
              <w:t>самоуправления;</w:t>
            </w:r>
          </w:p>
          <w:p w14:paraId="243DC565" w14:textId="77777777" w:rsidR="00413CEB" w:rsidRDefault="00AB3E27">
            <w:pPr>
              <w:pStyle w:val="TableParagraph"/>
              <w:spacing w:line="270" w:lineRule="atLeast"/>
              <w:rPr>
                <w:sz w:val="24"/>
              </w:rPr>
            </w:pPr>
            <w:r>
              <w:rPr>
                <w:sz w:val="24"/>
              </w:rPr>
              <w:t>выявление</w:t>
            </w:r>
            <w:r>
              <w:rPr>
                <w:spacing w:val="-15"/>
                <w:sz w:val="24"/>
              </w:rPr>
              <w:t xml:space="preserve"> </w:t>
            </w:r>
            <w:r>
              <w:rPr>
                <w:sz w:val="24"/>
              </w:rPr>
              <w:t>детей</w:t>
            </w:r>
            <w:r>
              <w:rPr>
                <w:spacing w:val="-15"/>
                <w:sz w:val="24"/>
              </w:rPr>
              <w:t xml:space="preserve"> </w:t>
            </w:r>
            <w:r>
              <w:rPr>
                <w:sz w:val="24"/>
              </w:rPr>
              <w:t xml:space="preserve">для работы в детских </w:t>
            </w:r>
            <w:r>
              <w:rPr>
                <w:spacing w:val="-2"/>
                <w:sz w:val="24"/>
              </w:rPr>
              <w:t>объединениях;</w:t>
            </w:r>
          </w:p>
        </w:tc>
        <w:tc>
          <w:tcPr>
            <w:tcW w:w="2372" w:type="dxa"/>
          </w:tcPr>
          <w:p w14:paraId="70CA75A0" w14:textId="77777777" w:rsidR="00413CEB" w:rsidRDefault="00AB3E27">
            <w:pPr>
              <w:pStyle w:val="TableParagraph"/>
              <w:ind w:left="108" w:right="489"/>
              <w:rPr>
                <w:sz w:val="24"/>
              </w:rPr>
            </w:pPr>
            <w:r>
              <w:rPr>
                <w:spacing w:val="-2"/>
                <w:sz w:val="24"/>
              </w:rPr>
              <w:t xml:space="preserve">проведение диагностических </w:t>
            </w:r>
            <w:r>
              <w:rPr>
                <w:sz w:val="24"/>
              </w:rPr>
              <w:t>мероприятий</w:t>
            </w:r>
            <w:r>
              <w:rPr>
                <w:spacing w:val="-15"/>
                <w:sz w:val="24"/>
              </w:rPr>
              <w:t xml:space="preserve"> </w:t>
            </w:r>
            <w:r>
              <w:rPr>
                <w:sz w:val="24"/>
              </w:rPr>
              <w:t xml:space="preserve">для </w:t>
            </w:r>
            <w:r>
              <w:rPr>
                <w:spacing w:val="-2"/>
                <w:sz w:val="24"/>
              </w:rPr>
              <w:t>определения</w:t>
            </w:r>
          </w:p>
          <w:p w14:paraId="220F7556" w14:textId="77777777" w:rsidR="00413CEB" w:rsidRDefault="00AB3E27">
            <w:pPr>
              <w:pStyle w:val="TableParagraph"/>
              <w:ind w:left="108" w:right="1264"/>
              <w:rPr>
                <w:sz w:val="24"/>
              </w:rPr>
            </w:pPr>
            <w:r>
              <w:rPr>
                <w:spacing w:val="-2"/>
                <w:sz w:val="24"/>
              </w:rPr>
              <w:t xml:space="preserve">лидеров; </w:t>
            </w:r>
            <w:r>
              <w:rPr>
                <w:sz w:val="24"/>
              </w:rPr>
              <w:t>и т.п.</w:t>
            </w:r>
          </w:p>
        </w:tc>
        <w:tc>
          <w:tcPr>
            <w:tcW w:w="2405" w:type="dxa"/>
          </w:tcPr>
          <w:p w14:paraId="4615219C" w14:textId="77777777" w:rsidR="00413CEB" w:rsidRDefault="00AB3E27">
            <w:pPr>
              <w:pStyle w:val="TableParagraph"/>
              <w:spacing w:line="268" w:lineRule="exact"/>
              <w:rPr>
                <w:sz w:val="24"/>
              </w:rPr>
            </w:pPr>
            <w:r>
              <w:rPr>
                <w:sz w:val="24"/>
              </w:rPr>
              <w:t>тренинги</w:t>
            </w:r>
            <w:r>
              <w:rPr>
                <w:spacing w:val="-4"/>
                <w:sz w:val="24"/>
              </w:rPr>
              <w:t xml:space="preserve"> </w:t>
            </w:r>
            <w:r>
              <w:rPr>
                <w:spacing w:val="-5"/>
                <w:sz w:val="24"/>
              </w:rPr>
              <w:t>по</w:t>
            </w:r>
          </w:p>
          <w:p w14:paraId="33B72E72" w14:textId="77777777" w:rsidR="00413CEB" w:rsidRDefault="00AB3E27">
            <w:pPr>
              <w:pStyle w:val="TableParagraph"/>
              <w:ind w:right="184"/>
              <w:rPr>
                <w:sz w:val="24"/>
              </w:rPr>
            </w:pPr>
            <w:r>
              <w:rPr>
                <w:sz w:val="24"/>
              </w:rPr>
              <w:t>целеполаганию и уверенности</w:t>
            </w:r>
            <w:r>
              <w:rPr>
                <w:spacing w:val="-15"/>
                <w:sz w:val="24"/>
              </w:rPr>
              <w:t xml:space="preserve"> </w:t>
            </w:r>
            <w:r>
              <w:rPr>
                <w:sz w:val="24"/>
              </w:rPr>
              <w:t>в</w:t>
            </w:r>
            <w:r>
              <w:rPr>
                <w:spacing w:val="-15"/>
                <w:sz w:val="24"/>
              </w:rPr>
              <w:t xml:space="preserve"> </w:t>
            </w:r>
            <w:r>
              <w:rPr>
                <w:sz w:val="24"/>
              </w:rPr>
              <w:t>себе; и т.п.</w:t>
            </w:r>
          </w:p>
        </w:tc>
        <w:tc>
          <w:tcPr>
            <w:tcW w:w="2742" w:type="dxa"/>
          </w:tcPr>
          <w:p w14:paraId="157D9DEA" w14:textId="77777777" w:rsidR="00413CEB" w:rsidRDefault="00AB3E27">
            <w:pPr>
              <w:pStyle w:val="TableParagraph"/>
              <w:ind w:right="813"/>
              <w:jc w:val="both"/>
              <w:rPr>
                <w:sz w:val="24"/>
              </w:rPr>
            </w:pPr>
            <w:r>
              <w:rPr>
                <w:spacing w:val="-2"/>
                <w:sz w:val="24"/>
              </w:rPr>
              <w:t xml:space="preserve">информационно- просветительская </w:t>
            </w:r>
            <w:r>
              <w:rPr>
                <w:sz w:val="24"/>
              </w:rPr>
              <w:t>работа</w:t>
            </w:r>
            <w:r>
              <w:rPr>
                <w:spacing w:val="-5"/>
                <w:sz w:val="24"/>
              </w:rPr>
              <w:t xml:space="preserve"> </w:t>
            </w:r>
            <w:r>
              <w:rPr>
                <w:sz w:val="24"/>
              </w:rPr>
              <w:t>через</w:t>
            </w:r>
            <w:r>
              <w:rPr>
                <w:spacing w:val="-2"/>
                <w:sz w:val="24"/>
              </w:rPr>
              <w:t xml:space="preserve"> </w:t>
            </w:r>
            <w:r>
              <w:rPr>
                <w:spacing w:val="-4"/>
                <w:sz w:val="24"/>
              </w:rPr>
              <w:t>сайт</w:t>
            </w:r>
          </w:p>
          <w:p w14:paraId="0F1FCCF6" w14:textId="77777777" w:rsidR="00413CEB" w:rsidRDefault="00AB3E27">
            <w:pPr>
              <w:pStyle w:val="TableParagraph"/>
              <w:rPr>
                <w:sz w:val="24"/>
              </w:rPr>
            </w:pPr>
            <w:r>
              <w:rPr>
                <w:spacing w:val="-2"/>
                <w:sz w:val="24"/>
              </w:rPr>
              <w:t>общеобразовательной организации;</w:t>
            </w:r>
          </w:p>
          <w:p w14:paraId="5206C0A0" w14:textId="77777777" w:rsidR="00413CEB" w:rsidRDefault="00AB3E27">
            <w:pPr>
              <w:pStyle w:val="TableParagraph"/>
              <w:rPr>
                <w:sz w:val="24"/>
              </w:rPr>
            </w:pPr>
            <w:r>
              <w:rPr>
                <w:sz w:val="24"/>
              </w:rPr>
              <w:t xml:space="preserve">и </w:t>
            </w:r>
            <w:r>
              <w:rPr>
                <w:spacing w:val="-4"/>
                <w:sz w:val="24"/>
              </w:rPr>
              <w:t>т.п.</w:t>
            </w:r>
          </w:p>
        </w:tc>
      </w:tr>
    </w:tbl>
    <w:p w14:paraId="1072ED9B" w14:textId="77777777" w:rsidR="00413CEB" w:rsidRDefault="00413CEB">
      <w:pPr>
        <w:rPr>
          <w:sz w:val="24"/>
        </w:rPr>
        <w:sectPr w:rsidR="00413CEB">
          <w:type w:val="continuous"/>
          <w:pgSz w:w="11910" w:h="16840"/>
          <w:pgMar w:top="820" w:right="440" w:bottom="1300" w:left="740" w:header="0" w:footer="1031" w:gutter="0"/>
          <w:cols w:space="720"/>
        </w:sectPr>
      </w:pPr>
    </w:p>
    <w:p w14:paraId="2412115A" w14:textId="77777777" w:rsidR="00413CEB" w:rsidRDefault="00AB3E27">
      <w:pPr>
        <w:pStyle w:val="110"/>
        <w:numPr>
          <w:ilvl w:val="2"/>
          <w:numId w:val="15"/>
        </w:numPr>
        <w:tabs>
          <w:tab w:val="left" w:pos="1608"/>
        </w:tabs>
        <w:spacing w:before="72" w:line="240" w:lineRule="auto"/>
        <w:ind w:left="1608" w:hanging="704"/>
        <w:jc w:val="left"/>
      </w:pPr>
      <w:r>
        <w:lastRenderedPageBreak/>
        <w:t>Финансовое</w:t>
      </w:r>
      <w:r>
        <w:rPr>
          <w:spacing w:val="-10"/>
        </w:rPr>
        <w:t xml:space="preserve"> </w:t>
      </w:r>
      <w:r>
        <w:t>обеспечение</w:t>
      </w:r>
      <w:r>
        <w:rPr>
          <w:spacing w:val="-9"/>
        </w:rPr>
        <w:t xml:space="preserve"> </w:t>
      </w:r>
      <w:r>
        <w:t>реализации</w:t>
      </w:r>
      <w:r>
        <w:rPr>
          <w:spacing w:val="-10"/>
        </w:rPr>
        <w:t xml:space="preserve"> </w:t>
      </w:r>
      <w:r>
        <w:t>образовательной</w:t>
      </w:r>
      <w:r>
        <w:rPr>
          <w:spacing w:val="-10"/>
        </w:rPr>
        <w:t xml:space="preserve"> </w:t>
      </w:r>
      <w:r>
        <w:rPr>
          <w:spacing w:val="-2"/>
        </w:rPr>
        <w:t>программы</w:t>
      </w:r>
    </w:p>
    <w:p w14:paraId="64306C74" w14:textId="77777777" w:rsidR="00413CEB" w:rsidRDefault="00AB3E27">
      <w:pPr>
        <w:spacing w:before="2"/>
        <w:ind w:left="3986"/>
        <w:rPr>
          <w:b/>
          <w:sz w:val="28"/>
        </w:rPr>
      </w:pPr>
      <w:r>
        <w:rPr>
          <w:b/>
          <w:sz w:val="28"/>
        </w:rPr>
        <w:t>среднего</w:t>
      </w:r>
      <w:r>
        <w:rPr>
          <w:b/>
          <w:spacing w:val="-9"/>
          <w:sz w:val="28"/>
        </w:rPr>
        <w:t xml:space="preserve"> </w:t>
      </w:r>
      <w:r>
        <w:rPr>
          <w:b/>
          <w:sz w:val="28"/>
        </w:rPr>
        <w:t>общего</w:t>
      </w:r>
      <w:r>
        <w:rPr>
          <w:b/>
          <w:spacing w:val="-5"/>
          <w:sz w:val="28"/>
        </w:rPr>
        <w:t xml:space="preserve"> </w:t>
      </w:r>
      <w:r>
        <w:rPr>
          <w:b/>
          <w:spacing w:val="-2"/>
          <w:sz w:val="28"/>
        </w:rPr>
        <w:t>образования</w:t>
      </w:r>
    </w:p>
    <w:p w14:paraId="30BD9846" w14:textId="77777777" w:rsidR="00413CEB" w:rsidRDefault="00AB3E27">
      <w:pPr>
        <w:spacing w:before="317"/>
        <w:ind w:left="678" w:right="456" w:firstLine="707"/>
        <w:jc w:val="both"/>
        <w:rPr>
          <w:sz w:val="28"/>
        </w:rPr>
      </w:pPr>
      <w:r>
        <w:rPr>
          <w:sz w:val="28"/>
        </w:rPr>
        <w:t xml:space="preserve">Финансовые условия реализации основной образовательной программы среднего общего образования </w:t>
      </w:r>
      <w:r>
        <w:rPr>
          <w:i/>
          <w:sz w:val="28"/>
        </w:rPr>
        <w:t>МКОУ «</w:t>
      </w:r>
      <w:r w:rsidR="00823239" w:rsidRPr="00823239">
        <w:rPr>
          <w:i/>
          <w:sz w:val="28"/>
          <w:szCs w:val="28"/>
        </w:rPr>
        <w:t>Иковская СОШ</w:t>
      </w:r>
      <w:r>
        <w:rPr>
          <w:i/>
          <w:sz w:val="28"/>
        </w:rPr>
        <w:t>»</w:t>
      </w:r>
      <w:r>
        <w:rPr>
          <w:sz w:val="28"/>
        </w:rPr>
        <w:t>:</w:t>
      </w:r>
    </w:p>
    <w:p w14:paraId="7487921D" w14:textId="77777777" w:rsidR="00413CEB" w:rsidRDefault="00AB3E27">
      <w:pPr>
        <w:pStyle w:val="a5"/>
        <w:numPr>
          <w:ilvl w:val="3"/>
          <w:numId w:val="15"/>
        </w:numPr>
        <w:tabs>
          <w:tab w:val="left" w:pos="1670"/>
        </w:tabs>
        <w:ind w:right="414" w:firstLine="707"/>
        <w:rPr>
          <w:sz w:val="28"/>
        </w:rPr>
      </w:pPr>
      <w:r>
        <w:rPr>
          <w:sz w:val="28"/>
        </w:rPr>
        <w:t>обеспечивают государственные гарантии прав граждан на получение бесплатного общедоступного среднего общего образования;</w:t>
      </w:r>
    </w:p>
    <w:p w14:paraId="0FFD56D4" w14:textId="77777777" w:rsidR="00413CEB" w:rsidRDefault="00AB3E27">
      <w:pPr>
        <w:pStyle w:val="a5"/>
        <w:numPr>
          <w:ilvl w:val="3"/>
          <w:numId w:val="15"/>
        </w:numPr>
        <w:tabs>
          <w:tab w:val="left" w:pos="1671"/>
        </w:tabs>
        <w:spacing w:line="343" w:lineRule="exact"/>
        <w:ind w:left="1671" w:hanging="285"/>
        <w:rPr>
          <w:sz w:val="28"/>
        </w:rPr>
      </w:pPr>
      <w:r>
        <w:rPr>
          <w:sz w:val="28"/>
        </w:rPr>
        <w:t>обеспечивают</w:t>
      </w:r>
      <w:r>
        <w:rPr>
          <w:spacing w:val="-13"/>
          <w:sz w:val="28"/>
        </w:rPr>
        <w:t xml:space="preserve"> </w:t>
      </w:r>
      <w:r>
        <w:rPr>
          <w:sz w:val="28"/>
        </w:rPr>
        <w:t>возможность</w:t>
      </w:r>
      <w:r>
        <w:rPr>
          <w:spacing w:val="-10"/>
          <w:sz w:val="28"/>
        </w:rPr>
        <w:t xml:space="preserve"> </w:t>
      </w:r>
      <w:r>
        <w:rPr>
          <w:sz w:val="28"/>
        </w:rPr>
        <w:t>исполнения</w:t>
      </w:r>
      <w:r>
        <w:rPr>
          <w:spacing w:val="-11"/>
          <w:sz w:val="28"/>
        </w:rPr>
        <w:t xml:space="preserve"> </w:t>
      </w:r>
      <w:r>
        <w:rPr>
          <w:sz w:val="28"/>
        </w:rPr>
        <w:t>требований</w:t>
      </w:r>
      <w:r>
        <w:rPr>
          <w:spacing w:val="-9"/>
          <w:sz w:val="28"/>
        </w:rPr>
        <w:t xml:space="preserve"> </w:t>
      </w:r>
      <w:r>
        <w:rPr>
          <w:spacing w:val="-2"/>
          <w:sz w:val="28"/>
        </w:rPr>
        <w:t>Стандарта;</w:t>
      </w:r>
    </w:p>
    <w:p w14:paraId="04F8B2E6" w14:textId="77777777" w:rsidR="00413CEB" w:rsidRDefault="00AB3E27">
      <w:pPr>
        <w:pStyle w:val="a5"/>
        <w:numPr>
          <w:ilvl w:val="3"/>
          <w:numId w:val="15"/>
        </w:numPr>
        <w:tabs>
          <w:tab w:val="left" w:pos="1670"/>
        </w:tabs>
        <w:ind w:right="408" w:firstLine="707"/>
        <w:rPr>
          <w:sz w:val="28"/>
        </w:rPr>
      </w:pPr>
      <w:r>
        <w:rPr>
          <w:sz w:val="28"/>
        </w:rPr>
        <w:t>обеспечивают 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w:t>
      </w:r>
      <w:r>
        <w:rPr>
          <w:spacing w:val="-3"/>
          <w:sz w:val="28"/>
        </w:rPr>
        <w:t xml:space="preserve"> </w:t>
      </w:r>
      <w:r>
        <w:rPr>
          <w:sz w:val="28"/>
        </w:rPr>
        <w:t>и внеурочную деятельность;</w:t>
      </w:r>
    </w:p>
    <w:p w14:paraId="53F3D7A7" w14:textId="77777777" w:rsidR="00413CEB" w:rsidRDefault="00AB3E27">
      <w:pPr>
        <w:pStyle w:val="a5"/>
        <w:numPr>
          <w:ilvl w:val="3"/>
          <w:numId w:val="15"/>
        </w:numPr>
        <w:tabs>
          <w:tab w:val="left" w:pos="1670"/>
        </w:tabs>
        <w:ind w:right="414" w:firstLine="707"/>
        <w:rPr>
          <w:sz w:val="28"/>
        </w:rPr>
      </w:pPr>
      <w:r>
        <w:rPr>
          <w:sz w:val="28"/>
        </w:rPr>
        <w:t>отражают структуру и объем расходов, необходимых для реализации основной образовательной программы, а также механизм их формирования.</w:t>
      </w:r>
    </w:p>
    <w:p w14:paraId="4CA5010D" w14:textId="77777777" w:rsidR="00413CEB" w:rsidRDefault="00AB3E27">
      <w:pPr>
        <w:ind w:left="678" w:right="408" w:firstLine="707"/>
        <w:jc w:val="both"/>
        <w:rPr>
          <w:sz w:val="28"/>
        </w:rPr>
      </w:pPr>
      <w:r>
        <w:rPr>
          <w:sz w:val="28"/>
        </w:rPr>
        <w:t xml:space="preserve">Объем действующих расходных обязательств в соответствии с требованиями федерального государственного образовательного стандарта среднего общего образования для </w:t>
      </w:r>
      <w:r>
        <w:rPr>
          <w:i/>
          <w:sz w:val="28"/>
        </w:rPr>
        <w:t>МКОУ «</w:t>
      </w:r>
      <w:r w:rsidR="00823239" w:rsidRPr="00823239">
        <w:rPr>
          <w:i/>
          <w:sz w:val="28"/>
          <w:szCs w:val="28"/>
        </w:rPr>
        <w:t>Иковская СОШ</w:t>
      </w:r>
      <w:r>
        <w:rPr>
          <w:i/>
          <w:sz w:val="28"/>
        </w:rPr>
        <w:t xml:space="preserve">» </w:t>
      </w:r>
      <w:r>
        <w:rPr>
          <w:sz w:val="28"/>
        </w:rPr>
        <w:t>определяется на основании бюджетной сметы.</w:t>
      </w:r>
    </w:p>
    <w:p w14:paraId="71263253" w14:textId="77777777" w:rsidR="00413CEB" w:rsidRDefault="00AB3E27">
      <w:pPr>
        <w:pStyle w:val="a3"/>
        <w:ind w:left="678" w:right="454" w:firstLine="707"/>
      </w:pPr>
      <w:r>
        <w:t>Обеспечение государственных гарантий реализации прав на получение общедоступного и бесплатного среднего общего образования в образовательной организации осуществляется в соответствии с региональным расчетным подушевым нормативом, с учетом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14:paraId="61659BDA" w14:textId="77777777" w:rsidR="00413CEB" w:rsidRDefault="00413CEB">
      <w:pPr>
        <w:pStyle w:val="a3"/>
        <w:spacing w:before="1"/>
        <w:ind w:left="0"/>
        <w:jc w:val="left"/>
      </w:pPr>
    </w:p>
    <w:p w14:paraId="1218E439" w14:textId="77777777" w:rsidR="00413CEB" w:rsidRDefault="00AB3E27">
      <w:pPr>
        <w:pStyle w:val="110"/>
        <w:spacing w:line="240" w:lineRule="auto"/>
        <w:ind w:left="1079" w:right="861"/>
        <w:jc w:val="center"/>
      </w:pPr>
      <w:r>
        <w:t>Структура</w:t>
      </w:r>
      <w:r>
        <w:rPr>
          <w:spacing w:val="-4"/>
        </w:rPr>
        <w:t xml:space="preserve"> </w:t>
      </w:r>
      <w:r>
        <w:t>и</w:t>
      </w:r>
      <w:r>
        <w:rPr>
          <w:spacing w:val="-7"/>
        </w:rPr>
        <w:t xml:space="preserve"> </w:t>
      </w:r>
      <w:r>
        <w:t>объем</w:t>
      </w:r>
      <w:r>
        <w:rPr>
          <w:spacing w:val="-7"/>
        </w:rPr>
        <w:t xml:space="preserve"> </w:t>
      </w:r>
      <w:r>
        <w:t>расходов,</w:t>
      </w:r>
      <w:r>
        <w:rPr>
          <w:spacing w:val="-6"/>
        </w:rPr>
        <w:t xml:space="preserve"> </w:t>
      </w:r>
      <w:r>
        <w:t>необходимых</w:t>
      </w:r>
      <w:r>
        <w:rPr>
          <w:spacing w:val="-4"/>
        </w:rPr>
        <w:t xml:space="preserve"> </w:t>
      </w:r>
      <w:r>
        <w:t>для</w:t>
      </w:r>
      <w:r>
        <w:rPr>
          <w:spacing w:val="-7"/>
        </w:rPr>
        <w:t xml:space="preserve"> </w:t>
      </w:r>
      <w:r>
        <w:t>реализации</w:t>
      </w:r>
      <w:r>
        <w:rPr>
          <w:spacing w:val="-6"/>
        </w:rPr>
        <w:t xml:space="preserve"> </w:t>
      </w:r>
      <w:r>
        <w:t>основной образовательной программы среднего общего образования</w:t>
      </w:r>
    </w:p>
    <w:p w14:paraId="5FF81301" w14:textId="77777777" w:rsidR="00413CEB" w:rsidRDefault="00AB3E27">
      <w:pPr>
        <w:spacing w:before="2" w:line="242" w:lineRule="auto"/>
        <w:ind w:left="1214" w:right="991"/>
        <w:jc w:val="center"/>
        <w:rPr>
          <w:b/>
          <w:i/>
          <w:sz w:val="28"/>
        </w:rPr>
      </w:pPr>
      <w:r>
        <w:rPr>
          <w:b/>
          <w:i/>
          <w:sz w:val="28"/>
        </w:rPr>
        <w:t>МКОУ</w:t>
      </w:r>
      <w:r>
        <w:rPr>
          <w:b/>
          <w:i/>
          <w:spacing w:val="-5"/>
          <w:sz w:val="28"/>
        </w:rPr>
        <w:t xml:space="preserve"> </w:t>
      </w:r>
      <w:r>
        <w:rPr>
          <w:b/>
          <w:i/>
          <w:sz w:val="28"/>
        </w:rPr>
        <w:t>«</w:t>
      </w:r>
      <w:r w:rsidR="00823239" w:rsidRPr="00823239">
        <w:rPr>
          <w:b/>
          <w:i/>
          <w:sz w:val="28"/>
          <w:szCs w:val="28"/>
        </w:rPr>
        <w:t>Иковская СОШ</w:t>
      </w:r>
      <w:r>
        <w:rPr>
          <w:b/>
          <w:i/>
          <w:sz w:val="28"/>
        </w:rPr>
        <w:t>»,</w:t>
      </w:r>
    </w:p>
    <w:p w14:paraId="4AFE0553" w14:textId="77777777" w:rsidR="00413CEB" w:rsidRDefault="00AB3E27">
      <w:pPr>
        <w:pStyle w:val="110"/>
        <w:spacing w:line="315" w:lineRule="exact"/>
        <w:ind w:left="222"/>
        <w:jc w:val="center"/>
      </w:pPr>
      <w:r>
        <w:t>механизм</w:t>
      </w:r>
      <w:r>
        <w:rPr>
          <w:spacing w:val="-5"/>
        </w:rPr>
        <w:t xml:space="preserve"> </w:t>
      </w:r>
      <w:r>
        <w:t>их</w:t>
      </w:r>
      <w:r>
        <w:rPr>
          <w:spacing w:val="-3"/>
        </w:rPr>
        <w:t xml:space="preserve"> </w:t>
      </w:r>
      <w:r>
        <w:rPr>
          <w:spacing w:val="-2"/>
        </w:rPr>
        <w:t>формирования</w:t>
      </w:r>
    </w:p>
    <w:p w14:paraId="0E1F1394" w14:textId="77777777" w:rsidR="00413CEB" w:rsidRDefault="00AB3E27">
      <w:pPr>
        <w:pStyle w:val="a3"/>
        <w:spacing w:before="316" w:line="321" w:lineRule="exact"/>
        <w:ind w:left="1386"/>
      </w:pPr>
      <w:r>
        <w:t>Расчетный</w:t>
      </w:r>
      <w:r>
        <w:rPr>
          <w:spacing w:val="-7"/>
        </w:rPr>
        <w:t xml:space="preserve"> </w:t>
      </w:r>
      <w:r>
        <w:t>подушевой</w:t>
      </w:r>
      <w:r>
        <w:rPr>
          <w:spacing w:val="-9"/>
        </w:rPr>
        <w:t xml:space="preserve"> </w:t>
      </w:r>
      <w:r>
        <w:t>норматив</w:t>
      </w:r>
      <w:r>
        <w:rPr>
          <w:spacing w:val="-7"/>
        </w:rPr>
        <w:t xml:space="preserve"> </w:t>
      </w:r>
      <w:r>
        <w:t>предусматривает</w:t>
      </w:r>
      <w:r>
        <w:rPr>
          <w:spacing w:val="-7"/>
        </w:rPr>
        <w:t xml:space="preserve"> </w:t>
      </w:r>
      <w:r>
        <w:t>расходы</w:t>
      </w:r>
      <w:r>
        <w:rPr>
          <w:spacing w:val="-9"/>
        </w:rPr>
        <w:t xml:space="preserve"> </w:t>
      </w:r>
      <w:r>
        <w:t>на</w:t>
      </w:r>
      <w:r>
        <w:rPr>
          <w:spacing w:val="-6"/>
        </w:rPr>
        <w:t xml:space="preserve"> </w:t>
      </w:r>
      <w:r>
        <w:rPr>
          <w:spacing w:val="-4"/>
        </w:rPr>
        <w:t>год:</w:t>
      </w:r>
    </w:p>
    <w:p w14:paraId="593EC0BF" w14:textId="77777777" w:rsidR="00413CEB" w:rsidRDefault="00AB3E27">
      <w:pPr>
        <w:pStyle w:val="a5"/>
        <w:numPr>
          <w:ilvl w:val="3"/>
          <w:numId w:val="15"/>
        </w:numPr>
        <w:tabs>
          <w:tab w:val="left" w:pos="1670"/>
        </w:tabs>
        <w:ind w:right="415" w:firstLine="707"/>
        <w:rPr>
          <w:sz w:val="28"/>
        </w:rPr>
      </w:pPr>
      <w:r>
        <w:rPr>
          <w:sz w:val="28"/>
        </w:rPr>
        <w:t>оплату труда работников общеобразовательных организаций с учётом районных коэффициентов к заработной плате;</w:t>
      </w:r>
    </w:p>
    <w:p w14:paraId="57755120" w14:textId="77777777" w:rsidR="00413CEB" w:rsidRDefault="00AB3E27">
      <w:pPr>
        <w:pStyle w:val="a5"/>
        <w:numPr>
          <w:ilvl w:val="3"/>
          <w:numId w:val="15"/>
        </w:numPr>
        <w:tabs>
          <w:tab w:val="left" w:pos="1670"/>
        </w:tabs>
        <w:ind w:right="406" w:firstLine="707"/>
        <w:rPr>
          <w:sz w:val="28"/>
        </w:rPr>
      </w:pPr>
      <w:r>
        <w:rPr>
          <w:sz w:val="28"/>
        </w:rPr>
        <w:t>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w:t>
      </w:r>
      <w:r>
        <w:rPr>
          <w:spacing w:val="-5"/>
          <w:sz w:val="28"/>
        </w:rPr>
        <w:t xml:space="preserve"> </w:t>
      </w:r>
      <w:r>
        <w:rPr>
          <w:sz w:val="28"/>
        </w:rPr>
        <w:t>расходов,</w:t>
      </w:r>
      <w:r>
        <w:rPr>
          <w:spacing w:val="-4"/>
          <w:sz w:val="28"/>
        </w:rPr>
        <w:t xml:space="preserve"> </w:t>
      </w:r>
      <w:r>
        <w:rPr>
          <w:sz w:val="28"/>
        </w:rPr>
        <w:t>связанных</w:t>
      </w:r>
      <w:r>
        <w:rPr>
          <w:spacing w:val="-2"/>
          <w:sz w:val="28"/>
        </w:rPr>
        <w:t xml:space="preserve"> </w:t>
      </w:r>
      <w:r>
        <w:rPr>
          <w:sz w:val="28"/>
        </w:rPr>
        <w:t>с</w:t>
      </w:r>
      <w:r>
        <w:rPr>
          <w:spacing w:val="-4"/>
          <w:sz w:val="28"/>
        </w:rPr>
        <w:t xml:space="preserve"> </w:t>
      </w:r>
      <w:r>
        <w:rPr>
          <w:sz w:val="28"/>
        </w:rPr>
        <w:t>подключением</w:t>
      </w:r>
      <w:r>
        <w:rPr>
          <w:spacing w:val="-3"/>
          <w:sz w:val="28"/>
        </w:rPr>
        <w:t xml:space="preserve"> </w:t>
      </w:r>
      <w:r>
        <w:rPr>
          <w:sz w:val="28"/>
        </w:rPr>
        <w:t>к</w:t>
      </w:r>
      <w:r>
        <w:rPr>
          <w:spacing w:val="-4"/>
          <w:sz w:val="28"/>
        </w:rPr>
        <w:t xml:space="preserve"> </w:t>
      </w:r>
      <w:r>
        <w:rPr>
          <w:sz w:val="28"/>
        </w:rPr>
        <w:t>информационной</w:t>
      </w:r>
      <w:r>
        <w:rPr>
          <w:spacing w:val="-3"/>
          <w:sz w:val="28"/>
        </w:rPr>
        <w:t xml:space="preserve"> </w:t>
      </w:r>
      <w:r>
        <w:rPr>
          <w:sz w:val="28"/>
        </w:rPr>
        <w:t>сети</w:t>
      </w:r>
      <w:r>
        <w:rPr>
          <w:spacing w:val="-3"/>
          <w:sz w:val="28"/>
        </w:rPr>
        <w:t xml:space="preserve"> </w:t>
      </w:r>
      <w:r>
        <w:rPr>
          <w:sz w:val="28"/>
        </w:rPr>
        <w:t>Интернет</w:t>
      </w:r>
      <w:r>
        <w:rPr>
          <w:spacing w:val="-6"/>
          <w:sz w:val="28"/>
        </w:rPr>
        <w:t xml:space="preserve"> </w:t>
      </w:r>
      <w:r>
        <w:rPr>
          <w:sz w:val="28"/>
        </w:rPr>
        <w:t>и платой за пользование этой сетью);</w:t>
      </w:r>
    </w:p>
    <w:p w14:paraId="4AB62E7D" w14:textId="77777777" w:rsidR="00413CEB" w:rsidRDefault="00AB3E27">
      <w:pPr>
        <w:pStyle w:val="a5"/>
        <w:numPr>
          <w:ilvl w:val="3"/>
          <w:numId w:val="15"/>
        </w:numPr>
        <w:tabs>
          <w:tab w:val="left" w:pos="1670"/>
        </w:tabs>
        <w:ind w:right="409" w:firstLine="707"/>
        <w:rPr>
          <w:sz w:val="28"/>
        </w:rPr>
      </w:pPr>
      <w:r>
        <w:rPr>
          <w:sz w:val="28"/>
        </w:rPr>
        <w:t>иные хозяйственные нужды и другие расходы, связанные с обеспечением образовательной деятельности (обучение, повышение квалификации</w:t>
      </w:r>
      <w:r>
        <w:rPr>
          <w:spacing w:val="4"/>
          <w:sz w:val="28"/>
        </w:rPr>
        <w:t xml:space="preserve"> </w:t>
      </w:r>
      <w:r>
        <w:rPr>
          <w:sz w:val="28"/>
        </w:rPr>
        <w:t>педагогического</w:t>
      </w:r>
      <w:r>
        <w:rPr>
          <w:spacing w:val="8"/>
          <w:sz w:val="28"/>
        </w:rPr>
        <w:t xml:space="preserve"> </w:t>
      </w:r>
      <w:r>
        <w:rPr>
          <w:sz w:val="28"/>
        </w:rPr>
        <w:t>и</w:t>
      </w:r>
      <w:r>
        <w:rPr>
          <w:spacing w:val="9"/>
          <w:sz w:val="28"/>
        </w:rPr>
        <w:t xml:space="preserve"> </w:t>
      </w:r>
      <w:r>
        <w:rPr>
          <w:sz w:val="28"/>
        </w:rPr>
        <w:t>административно-управленческого</w:t>
      </w:r>
      <w:r>
        <w:rPr>
          <w:spacing w:val="7"/>
          <w:sz w:val="28"/>
        </w:rPr>
        <w:t xml:space="preserve"> </w:t>
      </w:r>
      <w:r>
        <w:rPr>
          <w:spacing w:val="-2"/>
          <w:sz w:val="28"/>
        </w:rPr>
        <w:t>персонала</w:t>
      </w:r>
    </w:p>
    <w:p w14:paraId="4A224089" w14:textId="77777777" w:rsidR="00413CEB" w:rsidRDefault="00413CEB">
      <w:pPr>
        <w:jc w:val="both"/>
        <w:rPr>
          <w:sz w:val="28"/>
        </w:rPr>
        <w:sectPr w:rsidR="00413CEB">
          <w:pgSz w:w="11910" w:h="16840"/>
          <w:pgMar w:top="1040" w:right="440" w:bottom="1280" w:left="740" w:header="0" w:footer="1031" w:gutter="0"/>
          <w:cols w:space="720"/>
        </w:sectPr>
      </w:pPr>
    </w:p>
    <w:p w14:paraId="1F129A6B" w14:textId="77777777" w:rsidR="00413CEB" w:rsidRDefault="00AB3E27">
      <w:pPr>
        <w:pStyle w:val="a3"/>
        <w:spacing w:before="67"/>
        <w:ind w:left="678" w:right="412"/>
      </w:pPr>
      <w:r>
        <w:lastRenderedPageBreak/>
        <w:t>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14:paraId="27BABBC3" w14:textId="77777777" w:rsidR="00413CEB" w:rsidRDefault="00AB3E27">
      <w:pPr>
        <w:pStyle w:val="a3"/>
        <w:spacing w:before="2"/>
        <w:ind w:left="678" w:right="454" w:firstLine="707"/>
      </w:pPr>
      <w:r>
        <w:t>Нормативные затраты на оказание муниципальной услуги в сфере образования определены по виду образовательной программы – основная образовательная программа среднего общего образования с учетом:</w:t>
      </w:r>
    </w:p>
    <w:p w14:paraId="41C1E6DB" w14:textId="77777777" w:rsidR="00413CEB" w:rsidRDefault="00AB3E27">
      <w:pPr>
        <w:pStyle w:val="a5"/>
        <w:numPr>
          <w:ilvl w:val="3"/>
          <w:numId w:val="15"/>
        </w:numPr>
        <w:tabs>
          <w:tab w:val="left" w:pos="1671"/>
        </w:tabs>
        <w:spacing w:line="341" w:lineRule="exact"/>
        <w:ind w:left="1671" w:hanging="285"/>
        <w:rPr>
          <w:sz w:val="28"/>
        </w:rPr>
      </w:pPr>
      <w:r>
        <w:rPr>
          <w:sz w:val="28"/>
        </w:rPr>
        <w:t xml:space="preserve">форм </w:t>
      </w:r>
      <w:r>
        <w:rPr>
          <w:spacing w:val="-2"/>
          <w:sz w:val="28"/>
        </w:rPr>
        <w:t>обучения;</w:t>
      </w:r>
    </w:p>
    <w:p w14:paraId="46C2302E" w14:textId="77777777" w:rsidR="00413CEB" w:rsidRDefault="00AB3E27">
      <w:pPr>
        <w:pStyle w:val="a5"/>
        <w:numPr>
          <w:ilvl w:val="3"/>
          <w:numId w:val="15"/>
        </w:numPr>
        <w:tabs>
          <w:tab w:val="left" w:pos="1671"/>
        </w:tabs>
        <w:spacing w:line="342" w:lineRule="exact"/>
        <w:ind w:left="1671" w:hanging="285"/>
        <w:rPr>
          <w:sz w:val="28"/>
        </w:rPr>
      </w:pPr>
      <w:r>
        <w:rPr>
          <w:sz w:val="28"/>
        </w:rPr>
        <w:t>сетевой</w:t>
      </w:r>
      <w:r>
        <w:rPr>
          <w:spacing w:val="-9"/>
          <w:sz w:val="28"/>
        </w:rPr>
        <w:t xml:space="preserve"> </w:t>
      </w:r>
      <w:r>
        <w:rPr>
          <w:sz w:val="28"/>
        </w:rPr>
        <w:t>формы</w:t>
      </w:r>
      <w:r>
        <w:rPr>
          <w:spacing w:val="-10"/>
          <w:sz w:val="28"/>
        </w:rPr>
        <w:t xml:space="preserve"> </w:t>
      </w:r>
      <w:r>
        <w:rPr>
          <w:sz w:val="28"/>
        </w:rPr>
        <w:t>реализации</w:t>
      </w:r>
      <w:r>
        <w:rPr>
          <w:spacing w:val="-10"/>
          <w:sz w:val="28"/>
        </w:rPr>
        <w:t xml:space="preserve"> </w:t>
      </w:r>
      <w:r>
        <w:rPr>
          <w:sz w:val="28"/>
        </w:rPr>
        <w:t>образовательных</w:t>
      </w:r>
      <w:r>
        <w:rPr>
          <w:spacing w:val="-5"/>
          <w:sz w:val="28"/>
        </w:rPr>
        <w:t xml:space="preserve"> </w:t>
      </w:r>
      <w:r>
        <w:rPr>
          <w:spacing w:val="-2"/>
          <w:sz w:val="28"/>
        </w:rPr>
        <w:t>программ;</w:t>
      </w:r>
    </w:p>
    <w:p w14:paraId="22BF3FA3" w14:textId="77777777" w:rsidR="00413CEB" w:rsidRDefault="00AB3E27">
      <w:pPr>
        <w:pStyle w:val="a5"/>
        <w:numPr>
          <w:ilvl w:val="3"/>
          <w:numId w:val="15"/>
        </w:numPr>
        <w:tabs>
          <w:tab w:val="left" w:pos="1670"/>
          <w:tab w:val="left" w:pos="3962"/>
          <w:tab w:val="left" w:pos="5576"/>
          <w:tab w:val="left" w:pos="5969"/>
          <w:tab w:val="left" w:pos="7782"/>
          <w:tab w:val="left" w:pos="8998"/>
        </w:tabs>
        <w:ind w:right="462" w:firstLine="707"/>
        <w:jc w:val="left"/>
        <w:rPr>
          <w:sz w:val="28"/>
        </w:rPr>
      </w:pPr>
      <w:r>
        <w:rPr>
          <w:spacing w:val="-2"/>
          <w:sz w:val="28"/>
        </w:rPr>
        <w:t>образовательных</w:t>
      </w:r>
      <w:r>
        <w:rPr>
          <w:sz w:val="28"/>
        </w:rPr>
        <w:tab/>
      </w:r>
      <w:r>
        <w:rPr>
          <w:spacing w:val="-2"/>
          <w:sz w:val="28"/>
        </w:rPr>
        <w:t>технологий</w:t>
      </w:r>
      <w:r>
        <w:rPr>
          <w:sz w:val="28"/>
        </w:rPr>
        <w:tab/>
      </w:r>
      <w:r>
        <w:rPr>
          <w:spacing w:val="-10"/>
          <w:sz w:val="28"/>
        </w:rPr>
        <w:t>и</w:t>
      </w:r>
      <w:r>
        <w:rPr>
          <w:sz w:val="28"/>
        </w:rPr>
        <w:tab/>
      </w:r>
      <w:r>
        <w:rPr>
          <w:spacing w:val="-2"/>
          <w:sz w:val="28"/>
        </w:rPr>
        <w:t>специальных</w:t>
      </w:r>
      <w:r>
        <w:rPr>
          <w:sz w:val="28"/>
        </w:rPr>
        <w:tab/>
      </w:r>
      <w:r>
        <w:rPr>
          <w:spacing w:val="-2"/>
          <w:sz w:val="28"/>
        </w:rPr>
        <w:t>условий</w:t>
      </w:r>
      <w:r>
        <w:rPr>
          <w:sz w:val="28"/>
        </w:rPr>
        <w:tab/>
      </w:r>
      <w:r>
        <w:rPr>
          <w:spacing w:val="-2"/>
          <w:sz w:val="28"/>
        </w:rPr>
        <w:t xml:space="preserve">получения </w:t>
      </w:r>
      <w:r>
        <w:rPr>
          <w:sz w:val="28"/>
        </w:rPr>
        <w:t>образования обучающимися с ограниченными возможностями здоровья;</w:t>
      </w:r>
    </w:p>
    <w:p w14:paraId="1DF90B69" w14:textId="77777777" w:rsidR="00413CEB" w:rsidRDefault="00AB3E27">
      <w:pPr>
        <w:pStyle w:val="a5"/>
        <w:numPr>
          <w:ilvl w:val="3"/>
          <w:numId w:val="15"/>
        </w:numPr>
        <w:tabs>
          <w:tab w:val="left" w:pos="1670"/>
          <w:tab w:val="left" w:pos="3564"/>
          <w:tab w:val="left" w:pos="6030"/>
          <w:tab w:val="left" w:pos="8783"/>
        </w:tabs>
        <w:ind w:right="459" w:firstLine="707"/>
        <w:jc w:val="left"/>
        <w:rPr>
          <w:sz w:val="28"/>
        </w:rPr>
      </w:pPr>
      <w:r>
        <w:rPr>
          <w:spacing w:val="-2"/>
          <w:sz w:val="28"/>
        </w:rPr>
        <w:t>обеспечения</w:t>
      </w:r>
      <w:r>
        <w:rPr>
          <w:sz w:val="28"/>
        </w:rPr>
        <w:tab/>
      </w:r>
      <w:r>
        <w:rPr>
          <w:spacing w:val="-2"/>
          <w:sz w:val="28"/>
        </w:rPr>
        <w:t>дополнительного</w:t>
      </w:r>
      <w:r>
        <w:rPr>
          <w:sz w:val="28"/>
        </w:rPr>
        <w:tab/>
      </w:r>
      <w:r>
        <w:rPr>
          <w:spacing w:val="-2"/>
          <w:sz w:val="28"/>
        </w:rPr>
        <w:t>профессионального</w:t>
      </w:r>
      <w:r>
        <w:rPr>
          <w:sz w:val="28"/>
        </w:rPr>
        <w:tab/>
      </w:r>
      <w:r>
        <w:rPr>
          <w:spacing w:val="-2"/>
          <w:sz w:val="28"/>
        </w:rPr>
        <w:t xml:space="preserve">образования </w:t>
      </w:r>
      <w:r>
        <w:rPr>
          <w:sz w:val="28"/>
        </w:rPr>
        <w:t>педагогическим работникам;</w:t>
      </w:r>
    </w:p>
    <w:p w14:paraId="763781A6" w14:textId="77777777" w:rsidR="00413CEB" w:rsidRDefault="00AB3E27">
      <w:pPr>
        <w:pStyle w:val="a5"/>
        <w:numPr>
          <w:ilvl w:val="3"/>
          <w:numId w:val="15"/>
        </w:numPr>
        <w:tabs>
          <w:tab w:val="left" w:pos="1670"/>
        </w:tabs>
        <w:ind w:right="463" w:firstLine="707"/>
        <w:jc w:val="left"/>
        <w:rPr>
          <w:sz w:val="28"/>
        </w:rPr>
      </w:pPr>
      <w:r>
        <w:rPr>
          <w:sz w:val="28"/>
        </w:rPr>
        <w:t>обеспечения</w:t>
      </w:r>
      <w:r>
        <w:rPr>
          <w:spacing w:val="80"/>
          <w:sz w:val="28"/>
        </w:rPr>
        <w:t xml:space="preserve"> </w:t>
      </w:r>
      <w:r>
        <w:rPr>
          <w:sz w:val="28"/>
        </w:rPr>
        <w:t>безопасных</w:t>
      </w:r>
      <w:r>
        <w:rPr>
          <w:spacing w:val="80"/>
          <w:sz w:val="28"/>
        </w:rPr>
        <w:t xml:space="preserve"> </w:t>
      </w:r>
      <w:r>
        <w:rPr>
          <w:sz w:val="28"/>
        </w:rPr>
        <w:t>условий</w:t>
      </w:r>
      <w:r>
        <w:rPr>
          <w:spacing w:val="80"/>
          <w:sz w:val="28"/>
        </w:rPr>
        <w:t xml:space="preserve"> </w:t>
      </w:r>
      <w:r>
        <w:rPr>
          <w:sz w:val="28"/>
        </w:rPr>
        <w:t>обучения</w:t>
      </w:r>
      <w:r>
        <w:rPr>
          <w:spacing w:val="80"/>
          <w:sz w:val="28"/>
        </w:rPr>
        <w:t xml:space="preserve"> </w:t>
      </w:r>
      <w:r>
        <w:rPr>
          <w:sz w:val="28"/>
        </w:rPr>
        <w:t>и</w:t>
      </w:r>
      <w:r>
        <w:rPr>
          <w:spacing w:val="80"/>
          <w:sz w:val="28"/>
        </w:rPr>
        <w:t xml:space="preserve"> </w:t>
      </w:r>
      <w:r>
        <w:rPr>
          <w:sz w:val="28"/>
        </w:rPr>
        <w:t>воспитания,</w:t>
      </w:r>
      <w:r>
        <w:rPr>
          <w:spacing w:val="80"/>
          <w:sz w:val="28"/>
        </w:rPr>
        <w:t xml:space="preserve"> </w:t>
      </w:r>
      <w:r>
        <w:rPr>
          <w:sz w:val="28"/>
        </w:rPr>
        <w:t>охраны здоровья обучающихся;</w:t>
      </w:r>
    </w:p>
    <w:p w14:paraId="4A75BA96" w14:textId="77777777" w:rsidR="00413CEB" w:rsidRDefault="00AB3E27">
      <w:pPr>
        <w:pStyle w:val="a5"/>
        <w:numPr>
          <w:ilvl w:val="3"/>
          <w:numId w:val="15"/>
        </w:numPr>
        <w:tabs>
          <w:tab w:val="left" w:pos="1670"/>
        </w:tabs>
        <w:ind w:right="455" w:firstLine="707"/>
        <w:rPr>
          <w:sz w:val="28"/>
        </w:rPr>
      </w:pPr>
      <w:r>
        <w:rPr>
          <w:sz w:val="28"/>
        </w:rPr>
        <w:t>а также с учетом иных предусмотренных законодательством особенностей организации и осуществления образовательной деятельности</w:t>
      </w:r>
      <w:r>
        <w:rPr>
          <w:spacing w:val="40"/>
          <w:sz w:val="28"/>
        </w:rPr>
        <w:t xml:space="preserve"> </w:t>
      </w:r>
      <w:r>
        <w:rPr>
          <w:sz w:val="28"/>
        </w:rPr>
        <w:t xml:space="preserve">(для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Pr>
          <w:spacing w:val="-2"/>
          <w:sz w:val="28"/>
        </w:rPr>
        <w:t>законодательством.</w:t>
      </w:r>
    </w:p>
    <w:p w14:paraId="2183DAF2" w14:textId="77777777" w:rsidR="00413CEB" w:rsidRDefault="00AB3E27">
      <w:pPr>
        <w:pStyle w:val="a3"/>
        <w:ind w:left="678" w:right="461" w:firstLine="566"/>
      </w:pPr>
      <w:r>
        <w:t>Органы местного самоуправления вправе осуществлять за счет средств местных</w:t>
      </w:r>
      <w:r>
        <w:rPr>
          <w:spacing w:val="-3"/>
        </w:rPr>
        <w:t xml:space="preserve"> </w:t>
      </w:r>
      <w:r>
        <w:t>бюджетов</w:t>
      </w:r>
      <w:r>
        <w:rPr>
          <w:spacing w:val="-4"/>
        </w:rPr>
        <w:t xml:space="preserve"> </w:t>
      </w:r>
      <w:r>
        <w:t>финансовое</w:t>
      </w:r>
      <w:r>
        <w:rPr>
          <w:spacing w:val="-4"/>
        </w:rPr>
        <w:t xml:space="preserve"> </w:t>
      </w:r>
      <w:r>
        <w:t>обеспечение</w:t>
      </w:r>
      <w:r>
        <w:rPr>
          <w:spacing w:val="-1"/>
        </w:rPr>
        <w:t xml:space="preserve"> </w:t>
      </w:r>
      <w:r>
        <w:t>предоставления</w:t>
      </w:r>
      <w:r>
        <w:rPr>
          <w:spacing w:val="-1"/>
        </w:rPr>
        <w:t xml:space="preserve"> </w:t>
      </w:r>
      <w:r>
        <w:t>основного</w:t>
      </w:r>
      <w:r>
        <w:rPr>
          <w:spacing w:val="-3"/>
        </w:rPr>
        <w:t xml:space="preserve"> </w:t>
      </w:r>
      <w:r>
        <w:t xml:space="preserve">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w:t>
      </w:r>
      <w:r>
        <w:rPr>
          <w:spacing w:val="-2"/>
        </w:rPr>
        <w:t>Федерации.</w:t>
      </w:r>
    </w:p>
    <w:p w14:paraId="5A733035" w14:textId="77777777" w:rsidR="00413CEB" w:rsidRDefault="00AB3E27">
      <w:pPr>
        <w:pStyle w:val="a3"/>
        <w:ind w:left="678" w:right="455" w:firstLine="566"/>
      </w:pPr>
      <w:r>
        <w:t>В соответствии с расходными обязательствами органов местного самоуправления по организации предоставления общего образования в</w:t>
      </w:r>
      <w:r>
        <w:rPr>
          <w:spacing w:val="40"/>
        </w:rPr>
        <w:t xml:space="preserve"> </w:t>
      </w:r>
      <w:r>
        <w:t>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среднего общего образования.</w:t>
      </w:r>
    </w:p>
    <w:p w14:paraId="100D473C" w14:textId="77777777" w:rsidR="00413CEB" w:rsidRDefault="00AB3E27">
      <w:pPr>
        <w:pStyle w:val="a3"/>
        <w:ind w:left="678" w:firstLine="566"/>
        <w:jc w:val="left"/>
      </w:pPr>
      <w:r>
        <w:t>Реализация</w:t>
      </w:r>
      <w:r>
        <w:rPr>
          <w:spacing w:val="40"/>
        </w:rPr>
        <w:t xml:space="preserve"> </w:t>
      </w:r>
      <w:r>
        <w:t>подхода</w:t>
      </w:r>
      <w:r>
        <w:rPr>
          <w:spacing w:val="40"/>
        </w:rPr>
        <w:t xml:space="preserve"> </w:t>
      </w:r>
      <w:r>
        <w:t>нормативного</w:t>
      </w:r>
      <w:r>
        <w:rPr>
          <w:spacing w:val="40"/>
        </w:rPr>
        <w:t xml:space="preserve"> </w:t>
      </w:r>
      <w:r>
        <w:t>финансирования</w:t>
      </w:r>
      <w:r>
        <w:rPr>
          <w:spacing w:val="40"/>
        </w:rPr>
        <w:t xml:space="preserve"> </w:t>
      </w:r>
      <w:r>
        <w:t>в</w:t>
      </w:r>
      <w:r>
        <w:rPr>
          <w:spacing w:val="40"/>
        </w:rPr>
        <w:t xml:space="preserve"> </w:t>
      </w:r>
      <w:r>
        <w:t>расчете</w:t>
      </w:r>
      <w:r>
        <w:rPr>
          <w:spacing w:val="40"/>
        </w:rPr>
        <w:t xml:space="preserve"> </w:t>
      </w:r>
      <w:r>
        <w:t>на</w:t>
      </w:r>
      <w:r>
        <w:rPr>
          <w:spacing w:val="40"/>
        </w:rPr>
        <w:t xml:space="preserve"> </w:t>
      </w:r>
      <w:r>
        <w:t>одного обучающегося осуществляется на трех следующих уровнях:</w:t>
      </w:r>
    </w:p>
    <w:p w14:paraId="68728470" w14:textId="77777777" w:rsidR="00413CEB" w:rsidRDefault="00AB3E27">
      <w:pPr>
        <w:pStyle w:val="a3"/>
        <w:ind w:left="678" w:firstLine="566"/>
        <w:jc w:val="left"/>
      </w:pPr>
      <w:r>
        <w:t>межбюджетные</w:t>
      </w:r>
      <w:r>
        <w:rPr>
          <w:spacing w:val="40"/>
        </w:rPr>
        <w:t xml:space="preserve"> </w:t>
      </w:r>
      <w:r>
        <w:t>отношения</w:t>
      </w:r>
      <w:r>
        <w:rPr>
          <w:spacing w:val="40"/>
        </w:rPr>
        <w:t xml:space="preserve"> </w:t>
      </w:r>
      <w:r>
        <w:t>(бюджет</w:t>
      </w:r>
      <w:r>
        <w:rPr>
          <w:spacing w:val="40"/>
        </w:rPr>
        <w:t xml:space="preserve"> </w:t>
      </w:r>
      <w:r>
        <w:t>субъекта</w:t>
      </w:r>
      <w:r>
        <w:rPr>
          <w:spacing w:val="40"/>
        </w:rPr>
        <w:t xml:space="preserve"> </w:t>
      </w:r>
      <w:r>
        <w:t>Российской</w:t>
      </w:r>
      <w:r>
        <w:rPr>
          <w:spacing w:val="40"/>
        </w:rPr>
        <w:t xml:space="preserve"> </w:t>
      </w:r>
      <w:r>
        <w:t>Федерации</w:t>
      </w:r>
      <w:r>
        <w:rPr>
          <w:spacing w:val="40"/>
        </w:rPr>
        <w:t xml:space="preserve"> </w:t>
      </w:r>
      <w:r>
        <w:t>– местный бюджет);</w:t>
      </w:r>
    </w:p>
    <w:p w14:paraId="0C4FAD02" w14:textId="77777777" w:rsidR="00413CEB" w:rsidRDefault="00AB3E27">
      <w:pPr>
        <w:pStyle w:val="a3"/>
        <w:tabs>
          <w:tab w:val="left" w:pos="3756"/>
          <w:tab w:val="left" w:pos="5358"/>
          <w:tab w:val="left" w:pos="6768"/>
          <w:tab w:val="left" w:pos="7988"/>
          <w:tab w:val="left" w:pos="8408"/>
        </w:tabs>
        <w:ind w:left="678" w:right="456" w:firstLine="566"/>
        <w:jc w:val="left"/>
      </w:pPr>
      <w:r>
        <w:rPr>
          <w:spacing w:val="-2"/>
        </w:rPr>
        <w:t>внутрибюджетные</w:t>
      </w:r>
      <w:r>
        <w:tab/>
      </w:r>
      <w:r>
        <w:rPr>
          <w:spacing w:val="-2"/>
        </w:rPr>
        <w:t>отношения</w:t>
      </w:r>
      <w:r>
        <w:tab/>
      </w:r>
      <w:r>
        <w:rPr>
          <w:spacing w:val="-2"/>
        </w:rPr>
        <w:t>(местный</w:t>
      </w:r>
      <w:r>
        <w:tab/>
      </w:r>
      <w:r>
        <w:rPr>
          <w:spacing w:val="-2"/>
        </w:rPr>
        <w:t>бюджет</w:t>
      </w:r>
      <w:r>
        <w:tab/>
      </w:r>
      <w:r>
        <w:rPr>
          <w:spacing w:val="-10"/>
        </w:rPr>
        <w:t>–</w:t>
      </w:r>
      <w:r>
        <w:tab/>
      </w:r>
      <w:r>
        <w:rPr>
          <w:spacing w:val="-2"/>
        </w:rPr>
        <w:t xml:space="preserve">муниципальная </w:t>
      </w:r>
      <w:r>
        <w:t>общеобразовательная организация);</w:t>
      </w:r>
    </w:p>
    <w:p w14:paraId="67ACE3EA" w14:textId="77777777" w:rsidR="00413CEB" w:rsidRDefault="00AB3E27">
      <w:pPr>
        <w:pStyle w:val="a3"/>
        <w:spacing w:line="321" w:lineRule="exact"/>
        <w:ind w:left="1245"/>
      </w:pPr>
      <w:r>
        <w:t>общеобразовательная</w:t>
      </w:r>
      <w:r>
        <w:rPr>
          <w:spacing w:val="-17"/>
        </w:rPr>
        <w:t xml:space="preserve"> </w:t>
      </w:r>
      <w:r>
        <w:rPr>
          <w:spacing w:val="-2"/>
        </w:rPr>
        <w:t>организация.</w:t>
      </w:r>
    </w:p>
    <w:p w14:paraId="6EB07F11" w14:textId="77777777" w:rsidR="00413CEB" w:rsidRDefault="00AB3E27">
      <w:pPr>
        <w:pStyle w:val="a3"/>
        <w:ind w:left="678" w:right="463" w:firstLine="566"/>
      </w:pPr>
      <w:r>
        <w:t>Порядок определения и доведения до общеобразовательных организаций бюджетных ассигнований, рассчитанных с использованием нормативов бюджетного</w:t>
      </w:r>
      <w:r>
        <w:rPr>
          <w:spacing w:val="71"/>
          <w:w w:val="150"/>
        </w:rPr>
        <w:t xml:space="preserve"> </w:t>
      </w:r>
      <w:r>
        <w:t>финансирования</w:t>
      </w:r>
      <w:r>
        <w:rPr>
          <w:spacing w:val="70"/>
          <w:w w:val="150"/>
        </w:rPr>
        <w:t xml:space="preserve"> </w:t>
      </w:r>
      <w:r>
        <w:t>в</w:t>
      </w:r>
      <w:r>
        <w:rPr>
          <w:spacing w:val="70"/>
          <w:w w:val="150"/>
        </w:rPr>
        <w:t xml:space="preserve"> </w:t>
      </w:r>
      <w:r>
        <w:t>расчете</w:t>
      </w:r>
      <w:r>
        <w:rPr>
          <w:spacing w:val="70"/>
          <w:w w:val="150"/>
        </w:rPr>
        <w:t xml:space="preserve"> </w:t>
      </w:r>
      <w:r>
        <w:t>на</w:t>
      </w:r>
      <w:r>
        <w:rPr>
          <w:spacing w:val="68"/>
          <w:w w:val="150"/>
        </w:rPr>
        <w:t xml:space="preserve"> </w:t>
      </w:r>
      <w:r>
        <w:t>одного</w:t>
      </w:r>
      <w:r>
        <w:rPr>
          <w:spacing w:val="68"/>
          <w:w w:val="150"/>
        </w:rPr>
        <w:t xml:space="preserve"> </w:t>
      </w:r>
      <w:r>
        <w:t>обучающегося,</w:t>
      </w:r>
      <w:r>
        <w:rPr>
          <w:spacing w:val="68"/>
          <w:w w:val="150"/>
        </w:rPr>
        <w:t xml:space="preserve"> </w:t>
      </w:r>
      <w:r>
        <w:rPr>
          <w:spacing w:val="-2"/>
        </w:rPr>
        <w:t>должен</w:t>
      </w:r>
    </w:p>
    <w:p w14:paraId="0407A112" w14:textId="77777777" w:rsidR="00413CEB" w:rsidRDefault="00413CEB">
      <w:pPr>
        <w:sectPr w:rsidR="00413CEB">
          <w:pgSz w:w="11910" w:h="16840"/>
          <w:pgMar w:top="1040" w:right="440" w:bottom="1280" w:left="740" w:header="0" w:footer="1031" w:gutter="0"/>
          <w:cols w:space="720"/>
        </w:sectPr>
      </w:pPr>
    </w:p>
    <w:p w14:paraId="33BAE69D" w14:textId="77777777" w:rsidR="00413CEB" w:rsidRDefault="00AB3E27">
      <w:pPr>
        <w:pStyle w:val="a3"/>
        <w:spacing w:before="67" w:line="242" w:lineRule="auto"/>
        <w:ind w:left="678" w:right="460"/>
      </w:pPr>
      <w:r>
        <w:lastRenderedPageBreak/>
        <w:t>обеспечить нормативно-правовое регулирование на региональном уровне следующих положений:</w:t>
      </w:r>
    </w:p>
    <w:p w14:paraId="242DDBEB" w14:textId="77777777" w:rsidR="00413CEB" w:rsidRDefault="00AB3E27">
      <w:pPr>
        <w:pStyle w:val="a3"/>
        <w:ind w:left="678" w:right="456" w:firstLine="566"/>
      </w:pPr>
      <w: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0E5A99C5" w14:textId="77777777" w:rsidR="00413CEB" w:rsidRDefault="00AB3E27">
      <w:pPr>
        <w:pStyle w:val="a3"/>
        <w:ind w:left="678" w:right="454" w:firstLine="566"/>
      </w:pPr>
      <w: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w:t>
      </w:r>
      <w:r>
        <w:rPr>
          <w:spacing w:val="-2"/>
        </w:rPr>
        <w:t>организации.</w:t>
      </w:r>
    </w:p>
    <w:p w14:paraId="44C9D469" w14:textId="77777777" w:rsidR="00413CEB" w:rsidRDefault="00AB3E27">
      <w:pPr>
        <w:pStyle w:val="a3"/>
        <w:ind w:left="678" w:right="451" w:firstLine="566"/>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0DE6A2AE" w14:textId="77777777" w:rsidR="00413CEB" w:rsidRDefault="00AB3E27">
      <w:pPr>
        <w:pStyle w:val="a3"/>
        <w:ind w:left="678" w:right="457" w:firstLine="566"/>
      </w:pPr>
      <w:r>
        <w:t>При разработке программы образовательной организации в части</w:t>
      </w:r>
      <w:r>
        <w:rPr>
          <w:spacing w:val="40"/>
        </w:rPr>
        <w:t xml:space="preserve"> </w:t>
      </w:r>
      <w:r>
        <w:t>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и социальную адаптацию данной категории обучающихся.</w:t>
      </w:r>
    </w:p>
    <w:p w14:paraId="63FB9B37" w14:textId="77777777" w:rsidR="00413CEB" w:rsidRDefault="00AB3E27">
      <w:pPr>
        <w:pStyle w:val="a3"/>
        <w:ind w:left="678" w:right="455" w:firstLine="566"/>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w:t>
      </w:r>
      <w:r>
        <w:rPr>
          <w:spacing w:val="-1"/>
        </w:rPr>
        <w:t xml:space="preserve"> </w:t>
      </w:r>
      <w:r>
        <w:t>Федерации,</w:t>
      </w:r>
      <w:r>
        <w:rPr>
          <w:spacing w:val="-2"/>
        </w:rPr>
        <w:t xml:space="preserve"> </w:t>
      </w:r>
      <w:r>
        <w:t>органов</w:t>
      </w:r>
      <w:r>
        <w:rPr>
          <w:spacing w:val="-4"/>
        </w:rPr>
        <w:t xml:space="preserve"> </w:t>
      </w:r>
      <w:r>
        <w:t>государственной</w:t>
      </w:r>
      <w:r>
        <w:rPr>
          <w:spacing w:val="-1"/>
        </w:rPr>
        <w:t xml:space="preserve"> </w:t>
      </w:r>
      <w:r>
        <w:t>власти</w:t>
      </w:r>
      <w:r>
        <w:rPr>
          <w:spacing w:val="-1"/>
        </w:rPr>
        <w:t xml:space="preserve"> </w:t>
      </w:r>
      <w:r>
        <w:t>субъектов</w:t>
      </w:r>
      <w:r>
        <w:rPr>
          <w:spacing w:val="-2"/>
        </w:rPr>
        <w:t xml:space="preserve"> </w:t>
      </w:r>
      <w:r>
        <w:t>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расположена общеобразовательная организация.</w:t>
      </w:r>
    </w:p>
    <w:p w14:paraId="467E7B0D" w14:textId="77777777" w:rsidR="00413CEB" w:rsidRDefault="00AB3E27">
      <w:pPr>
        <w:pStyle w:val="a3"/>
        <w:ind w:left="678" w:right="463" w:firstLine="566"/>
      </w:pPr>
      <w:r>
        <w:t>В связи с требованиями Стандарта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7D43750A" w14:textId="77777777" w:rsidR="00413CEB" w:rsidRDefault="00AB3E27">
      <w:pPr>
        <w:pStyle w:val="a3"/>
        <w:ind w:left="678" w:right="455" w:firstLine="566"/>
      </w:pPr>
      <w: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w:t>
      </w:r>
      <w:r>
        <w:rPr>
          <w:spacing w:val="80"/>
        </w:rPr>
        <w:t xml:space="preserve">   </w:t>
      </w:r>
      <w:r>
        <w:t>поправочными</w:t>
      </w:r>
      <w:r>
        <w:rPr>
          <w:spacing w:val="80"/>
        </w:rPr>
        <w:t xml:space="preserve">   </w:t>
      </w:r>
      <w:r>
        <w:t>коэффициентами</w:t>
      </w:r>
      <w:r>
        <w:rPr>
          <w:spacing w:val="80"/>
        </w:rPr>
        <w:t xml:space="preserve">   </w:t>
      </w:r>
      <w:r>
        <w:t>и</w:t>
      </w:r>
      <w:r>
        <w:rPr>
          <w:spacing w:val="80"/>
        </w:rPr>
        <w:t xml:space="preserve">   </w:t>
      </w:r>
      <w:r>
        <w:t>локальным</w:t>
      </w:r>
    </w:p>
    <w:p w14:paraId="1FEE003D" w14:textId="77777777" w:rsidR="00413CEB" w:rsidRDefault="00413CEB">
      <w:pPr>
        <w:sectPr w:rsidR="00413CEB">
          <w:pgSz w:w="11910" w:h="16840"/>
          <w:pgMar w:top="1040" w:right="440" w:bottom="1280" w:left="740" w:header="0" w:footer="1031" w:gutter="0"/>
          <w:cols w:space="720"/>
        </w:sectPr>
      </w:pPr>
    </w:p>
    <w:p w14:paraId="088BE487" w14:textId="77777777" w:rsidR="00413CEB" w:rsidRDefault="00AB3E27">
      <w:pPr>
        <w:pStyle w:val="a3"/>
        <w:spacing w:before="67" w:line="242" w:lineRule="auto"/>
        <w:ind w:left="678" w:right="461"/>
      </w:pPr>
      <w:r>
        <w:lastRenderedPageBreak/>
        <w:t>нормативным актом образовательной организации, устанавливающим положение об оплате труда работников образовательной организации.</w:t>
      </w:r>
    </w:p>
    <w:p w14:paraId="79CAC3A4" w14:textId="77777777" w:rsidR="00413CEB" w:rsidRDefault="00AB3E27">
      <w:pPr>
        <w:pStyle w:val="a3"/>
        <w:ind w:left="678" w:right="462" w:firstLine="566"/>
      </w:pPr>
      <w:r>
        <w:t>В соответствии с установленным порядком финансирования оплаты труда работников образовательных организаций:</w:t>
      </w:r>
    </w:p>
    <w:p w14:paraId="72C0580C" w14:textId="77777777" w:rsidR="00413CEB" w:rsidRDefault="00AB3E27">
      <w:pPr>
        <w:pStyle w:val="a3"/>
        <w:ind w:left="678" w:right="464" w:firstLine="566"/>
      </w:pPr>
      <w:r>
        <w:t>фонд оплаты труда образовательной организации состоит из базовой и стимулирующей частей.</w:t>
      </w:r>
      <w:r>
        <w:rPr>
          <w:spacing w:val="40"/>
        </w:rPr>
        <w:t xml:space="preserve"> </w:t>
      </w:r>
      <w:r>
        <w:t>Значение стимулирующей части определяется образовательной организацией самостоятельно;</w:t>
      </w:r>
    </w:p>
    <w:p w14:paraId="57FEACBC" w14:textId="77777777" w:rsidR="00413CEB" w:rsidRDefault="00AB3E27">
      <w:pPr>
        <w:pStyle w:val="a3"/>
        <w:ind w:left="678" w:right="460" w:firstLine="566"/>
      </w:pPr>
      <w:r>
        <w:t xml:space="preserve">базовая часть фонда оплаты труда обеспечивает гарантированную заработную плату работников. Значение или диапазон фонда оплаты труда педагогического персонала определяется самостоятельно образовательной </w:t>
      </w:r>
      <w:r>
        <w:rPr>
          <w:spacing w:val="-2"/>
        </w:rPr>
        <w:t>организацией;</w:t>
      </w:r>
    </w:p>
    <w:p w14:paraId="6035832F" w14:textId="77777777" w:rsidR="00413CEB" w:rsidRDefault="00AB3E27">
      <w:pPr>
        <w:pStyle w:val="a3"/>
        <w:ind w:left="678" w:right="461" w:firstLine="566"/>
      </w:pPr>
      <w:r>
        <w:t>базовая часть фонда оплаты труда для педагогического персонала, осуществляющего учебный процесс, состоит из общей и специальной частей;</w:t>
      </w:r>
    </w:p>
    <w:p w14:paraId="7FF68893" w14:textId="77777777" w:rsidR="00413CEB" w:rsidRDefault="00AB3E27">
      <w:pPr>
        <w:pStyle w:val="a3"/>
        <w:ind w:left="678" w:right="461" w:firstLine="566"/>
      </w:pPr>
      <w:r>
        <w:t>общая часть фонда оплаты труда обеспечивает гарантированную оплату труда педагогического работника.</w:t>
      </w:r>
    </w:p>
    <w:p w14:paraId="2FE25BD3" w14:textId="77777777" w:rsidR="00413CEB" w:rsidRDefault="00AB3E27">
      <w:pPr>
        <w:pStyle w:val="a3"/>
        <w:ind w:left="678" w:right="455" w:firstLine="566"/>
      </w:pPr>
      <w: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w:t>
      </w:r>
      <w:r>
        <w:rPr>
          <w:spacing w:val="40"/>
        </w:rPr>
        <w:t xml:space="preserve"> </w:t>
      </w:r>
      <w:r>
        <w:t>и результатов, разработанные в соответствии с требованиями ФГОС к результатам освоения образовательной программы основного общего образования.</w:t>
      </w:r>
      <w:r>
        <w:rPr>
          <w:spacing w:val="-2"/>
        </w:rPr>
        <w:t xml:space="preserve"> </w:t>
      </w:r>
      <w:r>
        <w:t>В</w:t>
      </w:r>
      <w:r>
        <w:rPr>
          <w:spacing w:val="-3"/>
        </w:rPr>
        <w:t xml:space="preserve"> </w:t>
      </w:r>
      <w:r>
        <w:t>них</w:t>
      </w:r>
      <w:r>
        <w:rPr>
          <w:spacing w:val="-2"/>
        </w:rPr>
        <w:t xml:space="preserve"> </w:t>
      </w:r>
      <w:r>
        <w:t>включаются:</w:t>
      </w:r>
      <w:r>
        <w:rPr>
          <w:spacing w:val="-2"/>
        </w:rPr>
        <w:t xml:space="preserve"> </w:t>
      </w:r>
      <w:r>
        <w:t>динамика учебных</w:t>
      </w:r>
      <w:r>
        <w:rPr>
          <w:spacing w:val="-2"/>
        </w:rPr>
        <w:t xml:space="preserve"> </w:t>
      </w:r>
      <w:r>
        <w:t>достижений</w:t>
      </w:r>
      <w:r>
        <w:rPr>
          <w:spacing w:val="-2"/>
        </w:rPr>
        <w:t xml:space="preserve"> </w:t>
      </w:r>
      <w:r>
        <w:t>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19E98133" w14:textId="77777777" w:rsidR="00413CEB" w:rsidRDefault="00AB3E27">
      <w:pPr>
        <w:pStyle w:val="a3"/>
        <w:ind w:left="678" w:right="454" w:firstLine="566"/>
      </w:pPr>
      <w:r>
        <w:t>В распределении стимулирующей части фонда оплаты труда учитывается мнение коллегиальных органов управления образовательной организации (Совета трудового коллектива).</w:t>
      </w:r>
    </w:p>
    <w:p w14:paraId="2E0E494F" w14:textId="77777777" w:rsidR="00413CEB" w:rsidRDefault="00AB3E27">
      <w:pPr>
        <w:ind w:left="678" w:right="452" w:firstLine="566"/>
        <w:jc w:val="both"/>
        <w:rPr>
          <w:i/>
          <w:sz w:val="28"/>
        </w:rPr>
      </w:pPr>
      <w:r>
        <w:rPr>
          <w:sz w:val="28"/>
        </w:rPr>
        <w:t xml:space="preserve">Для обеспечения финансовых условий реализации основной образовательной программы среднего общего образования </w:t>
      </w:r>
      <w:r>
        <w:rPr>
          <w:i/>
          <w:sz w:val="28"/>
        </w:rPr>
        <w:t>МКОУ «</w:t>
      </w:r>
      <w:r w:rsidR="00823239" w:rsidRPr="00823239">
        <w:rPr>
          <w:i/>
          <w:sz w:val="28"/>
          <w:szCs w:val="28"/>
        </w:rPr>
        <w:t>Иковская СОШ</w:t>
      </w:r>
      <w:r>
        <w:rPr>
          <w:i/>
          <w:sz w:val="28"/>
        </w:rPr>
        <w:t>»:</w:t>
      </w:r>
    </w:p>
    <w:p w14:paraId="751F35FC" w14:textId="77777777" w:rsidR="00413CEB" w:rsidRDefault="00AB3E27">
      <w:pPr>
        <w:pStyle w:val="a5"/>
        <w:numPr>
          <w:ilvl w:val="0"/>
          <w:numId w:val="14"/>
        </w:numPr>
        <w:tabs>
          <w:tab w:val="left" w:pos="1623"/>
        </w:tabs>
        <w:ind w:right="463" w:firstLine="566"/>
        <w:rPr>
          <w:sz w:val="28"/>
        </w:rPr>
      </w:pPr>
      <w:r>
        <w:rPr>
          <w:sz w:val="28"/>
        </w:rPr>
        <w:t xml:space="preserve">определяет величину затрат на обеспечение требований к условиям реализации основной образовательной программы среднего общего </w:t>
      </w:r>
      <w:r>
        <w:rPr>
          <w:spacing w:val="-2"/>
          <w:sz w:val="28"/>
        </w:rPr>
        <w:t>образования;</w:t>
      </w:r>
    </w:p>
    <w:p w14:paraId="49670007" w14:textId="77777777" w:rsidR="00413CEB" w:rsidRDefault="00AB3E27">
      <w:pPr>
        <w:pStyle w:val="a5"/>
        <w:numPr>
          <w:ilvl w:val="0"/>
          <w:numId w:val="14"/>
        </w:numPr>
        <w:tabs>
          <w:tab w:val="left" w:pos="1572"/>
        </w:tabs>
        <w:ind w:right="455" w:firstLine="566"/>
        <w:rPr>
          <w:sz w:val="28"/>
        </w:rPr>
      </w:pPr>
      <w:r>
        <w:rPr>
          <w:sz w:val="28"/>
        </w:rP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среднего общего </w:t>
      </w:r>
      <w:r>
        <w:rPr>
          <w:spacing w:val="-2"/>
          <w:sz w:val="28"/>
        </w:rPr>
        <w:t>образования;</w:t>
      </w:r>
    </w:p>
    <w:p w14:paraId="0F78F393" w14:textId="77777777" w:rsidR="00413CEB" w:rsidRDefault="00AB3E27">
      <w:pPr>
        <w:pStyle w:val="a5"/>
        <w:numPr>
          <w:ilvl w:val="0"/>
          <w:numId w:val="14"/>
        </w:numPr>
        <w:tabs>
          <w:tab w:val="left" w:pos="1676"/>
        </w:tabs>
        <w:ind w:right="460" w:firstLine="566"/>
        <w:rPr>
          <w:sz w:val="28"/>
        </w:rPr>
      </w:pPr>
      <w:r>
        <w:rPr>
          <w:sz w:val="28"/>
        </w:rPr>
        <w:t>определяет объемы финансирования, обеспечивающие реализацию внеурочной деятельности обучающихся;</w:t>
      </w:r>
    </w:p>
    <w:p w14:paraId="2E24F883" w14:textId="77777777" w:rsidR="00413CEB" w:rsidRDefault="00AB3E27">
      <w:pPr>
        <w:spacing w:before="5"/>
        <w:ind w:left="1257" w:firstLine="1228"/>
        <w:rPr>
          <w:b/>
          <w:i/>
          <w:sz w:val="28"/>
        </w:rPr>
      </w:pPr>
      <w:r>
        <w:rPr>
          <w:b/>
          <w:i/>
          <w:sz w:val="28"/>
        </w:rPr>
        <w:t>Примерный календарный учебный график реализации образовательной программы, примерные условия образовательной деятельности,</w:t>
      </w:r>
      <w:r>
        <w:rPr>
          <w:b/>
          <w:i/>
          <w:spacing w:val="-7"/>
          <w:sz w:val="28"/>
        </w:rPr>
        <w:t xml:space="preserve"> </w:t>
      </w:r>
      <w:r>
        <w:rPr>
          <w:b/>
          <w:i/>
          <w:sz w:val="28"/>
        </w:rPr>
        <w:t>включая</w:t>
      </w:r>
      <w:r>
        <w:rPr>
          <w:b/>
          <w:i/>
          <w:spacing w:val="-6"/>
          <w:sz w:val="28"/>
        </w:rPr>
        <w:t xml:space="preserve"> </w:t>
      </w:r>
      <w:r>
        <w:rPr>
          <w:b/>
          <w:i/>
          <w:sz w:val="28"/>
        </w:rPr>
        <w:t>примерные</w:t>
      </w:r>
      <w:r>
        <w:rPr>
          <w:b/>
          <w:i/>
          <w:spacing w:val="-8"/>
          <w:sz w:val="28"/>
        </w:rPr>
        <w:t xml:space="preserve"> </w:t>
      </w:r>
      <w:r>
        <w:rPr>
          <w:b/>
          <w:i/>
          <w:sz w:val="28"/>
        </w:rPr>
        <w:t>расчеты</w:t>
      </w:r>
      <w:r>
        <w:rPr>
          <w:b/>
          <w:i/>
          <w:spacing w:val="-9"/>
          <w:sz w:val="28"/>
        </w:rPr>
        <w:t xml:space="preserve"> </w:t>
      </w:r>
      <w:r>
        <w:rPr>
          <w:b/>
          <w:i/>
          <w:sz w:val="28"/>
        </w:rPr>
        <w:t>нормативных</w:t>
      </w:r>
      <w:r>
        <w:rPr>
          <w:b/>
          <w:i/>
          <w:spacing w:val="-6"/>
          <w:sz w:val="28"/>
        </w:rPr>
        <w:t xml:space="preserve"> </w:t>
      </w:r>
      <w:r>
        <w:rPr>
          <w:b/>
          <w:i/>
          <w:sz w:val="28"/>
        </w:rPr>
        <w:t>затрат</w:t>
      </w:r>
    </w:p>
    <w:p w14:paraId="5B5E9693" w14:textId="77777777" w:rsidR="00413CEB" w:rsidRDefault="00413CEB">
      <w:pPr>
        <w:rPr>
          <w:sz w:val="28"/>
        </w:rPr>
        <w:sectPr w:rsidR="00413CEB">
          <w:pgSz w:w="11910" w:h="16840"/>
          <w:pgMar w:top="1040" w:right="440" w:bottom="1280" w:left="740" w:header="0" w:footer="1031" w:gutter="0"/>
          <w:cols w:space="720"/>
        </w:sectPr>
      </w:pPr>
    </w:p>
    <w:p w14:paraId="56C36F33" w14:textId="77777777" w:rsidR="00413CEB" w:rsidRDefault="00AB3E27">
      <w:pPr>
        <w:spacing w:before="74"/>
        <w:ind w:left="712" w:right="447"/>
        <w:jc w:val="center"/>
        <w:rPr>
          <w:b/>
          <w:i/>
          <w:sz w:val="28"/>
        </w:rPr>
      </w:pPr>
      <w:r>
        <w:rPr>
          <w:b/>
          <w:i/>
          <w:sz w:val="28"/>
        </w:rPr>
        <w:lastRenderedPageBreak/>
        <w:t>оказания</w:t>
      </w:r>
      <w:r>
        <w:rPr>
          <w:b/>
          <w:i/>
          <w:spacing w:val="-6"/>
          <w:sz w:val="28"/>
        </w:rPr>
        <w:t xml:space="preserve"> </w:t>
      </w:r>
      <w:r>
        <w:rPr>
          <w:b/>
          <w:i/>
          <w:sz w:val="28"/>
        </w:rPr>
        <w:t>государственных</w:t>
      </w:r>
      <w:r>
        <w:rPr>
          <w:b/>
          <w:i/>
          <w:spacing w:val="-5"/>
          <w:sz w:val="28"/>
        </w:rPr>
        <w:t xml:space="preserve"> </w:t>
      </w:r>
      <w:r>
        <w:rPr>
          <w:b/>
          <w:i/>
          <w:sz w:val="28"/>
        </w:rPr>
        <w:t>услуг</w:t>
      </w:r>
      <w:r>
        <w:rPr>
          <w:b/>
          <w:i/>
          <w:spacing w:val="-6"/>
          <w:sz w:val="28"/>
        </w:rPr>
        <w:t xml:space="preserve"> </w:t>
      </w:r>
      <w:r>
        <w:rPr>
          <w:b/>
          <w:i/>
          <w:sz w:val="28"/>
        </w:rPr>
        <w:t>по</w:t>
      </w:r>
      <w:r>
        <w:rPr>
          <w:b/>
          <w:i/>
          <w:spacing w:val="-8"/>
          <w:sz w:val="28"/>
        </w:rPr>
        <w:t xml:space="preserve"> </w:t>
      </w:r>
      <w:r>
        <w:rPr>
          <w:b/>
          <w:i/>
          <w:sz w:val="28"/>
        </w:rPr>
        <w:t>реализации</w:t>
      </w:r>
      <w:r>
        <w:rPr>
          <w:b/>
          <w:i/>
          <w:spacing w:val="-6"/>
          <w:sz w:val="28"/>
        </w:rPr>
        <w:t xml:space="preserve"> </w:t>
      </w:r>
      <w:r>
        <w:rPr>
          <w:b/>
          <w:i/>
          <w:sz w:val="28"/>
        </w:rPr>
        <w:t>образовательной</w:t>
      </w:r>
      <w:r>
        <w:rPr>
          <w:b/>
          <w:i/>
          <w:spacing w:val="-5"/>
          <w:sz w:val="28"/>
        </w:rPr>
        <w:t xml:space="preserve"> </w:t>
      </w:r>
      <w:r>
        <w:rPr>
          <w:b/>
          <w:i/>
          <w:sz w:val="28"/>
        </w:rPr>
        <w:t xml:space="preserve">программы (пункт 10 ст. 2 ФЗ от 29.12.2012 № 273-ФЗ «Об образовании в Российской </w:t>
      </w:r>
      <w:r>
        <w:rPr>
          <w:b/>
          <w:i/>
          <w:spacing w:val="-2"/>
          <w:sz w:val="28"/>
        </w:rPr>
        <w:t>Федерации»).</w:t>
      </w:r>
    </w:p>
    <w:p w14:paraId="228DE3A7" w14:textId="77777777" w:rsidR="00413CEB" w:rsidRDefault="00AB3E27">
      <w:pPr>
        <w:pStyle w:val="a3"/>
        <w:ind w:left="678" w:right="414" w:firstLine="707"/>
      </w:pPr>
      <w:r>
        <w:t xml:space="preserve">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образовательной </w:t>
      </w:r>
      <w:r>
        <w:rPr>
          <w:spacing w:val="-2"/>
        </w:rPr>
        <w:t>деятельности.</w:t>
      </w:r>
    </w:p>
    <w:p w14:paraId="38633544" w14:textId="77777777" w:rsidR="00413CEB" w:rsidRDefault="00AB3E27">
      <w:pPr>
        <w:pStyle w:val="a3"/>
        <w:ind w:left="678" w:right="407" w:firstLine="707"/>
      </w:pPr>
      <w: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w:t>
      </w:r>
      <w:r>
        <w:rPr>
          <w:spacing w:val="80"/>
        </w:rPr>
        <w:t xml:space="preserve"> </w:t>
      </w:r>
      <w:r>
        <w:t>программ</w:t>
      </w:r>
      <w:r>
        <w:rPr>
          <w:spacing w:val="-2"/>
        </w:rPr>
        <w:t xml:space="preserve"> </w:t>
      </w:r>
      <w:r>
        <w:t>в</w:t>
      </w:r>
      <w:r>
        <w:rPr>
          <w:spacing w:val="-4"/>
        </w:rPr>
        <w:t xml:space="preserve"> </w:t>
      </w:r>
      <w:r>
        <w:t>соответствии</w:t>
      </w:r>
      <w:r>
        <w:rPr>
          <w:spacing w:val="-1"/>
        </w:rPr>
        <w:t xml:space="preserve"> </w:t>
      </w:r>
      <w:r>
        <w:t>с</w:t>
      </w:r>
      <w:r>
        <w:rPr>
          <w:spacing w:val="-3"/>
        </w:rPr>
        <w:t xml:space="preserve"> </w:t>
      </w:r>
      <w:r>
        <w:t>пунктом</w:t>
      </w:r>
      <w:r>
        <w:rPr>
          <w:spacing w:val="-2"/>
        </w:rPr>
        <w:t xml:space="preserve"> </w:t>
      </w:r>
      <w:r>
        <w:t>10</w:t>
      </w:r>
      <w:r>
        <w:rPr>
          <w:spacing w:val="-1"/>
        </w:rPr>
        <w:t xml:space="preserve"> </w:t>
      </w:r>
      <w:r>
        <w:t>статьи</w:t>
      </w:r>
      <w:r>
        <w:rPr>
          <w:spacing w:val="-2"/>
        </w:rPr>
        <w:t xml:space="preserve"> </w:t>
      </w:r>
      <w:r>
        <w:t>2</w:t>
      </w:r>
      <w:r>
        <w:rPr>
          <w:spacing w:val="-2"/>
        </w:rPr>
        <w:t xml:space="preserve"> </w:t>
      </w:r>
      <w:r>
        <w:t>ФЗ</w:t>
      </w:r>
      <w:r>
        <w:rPr>
          <w:spacing w:val="-2"/>
        </w:rPr>
        <w:t xml:space="preserve"> </w:t>
      </w:r>
      <w:r>
        <w:t>от</w:t>
      </w:r>
      <w:r>
        <w:rPr>
          <w:spacing w:val="-5"/>
        </w:rPr>
        <w:t xml:space="preserve"> </w:t>
      </w:r>
      <w:r>
        <w:t>29.12.2012</w:t>
      </w:r>
      <w:r>
        <w:rPr>
          <w:spacing w:val="-4"/>
        </w:rPr>
        <w:t xml:space="preserve"> </w:t>
      </w:r>
      <w:r>
        <w:t>№</w:t>
      </w:r>
      <w:r>
        <w:rPr>
          <w:spacing w:val="-2"/>
        </w:rPr>
        <w:t xml:space="preserve"> </w:t>
      </w:r>
      <w:r>
        <w:t>273-ФЗ</w:t>
      </w:r>
      <w:r>
        <w:rPr>
          <w:spacing w:val="-2"/>
        </w:rPr>
        <w:t xml:space="preserve"> </w:t>
      </w:r>
      <w:r>
        <w:t>«Об образовании в Российской Федерации».</w:t>
      </w:r>
    </w:p>
    <w:p w14:paraId="50FF4300" w14:textId="77777777" w:rsidR="00413CEB" w:rsidRDefault="00AB3E27">
      <w:pPr>
        <w:pStyle w:val="a3"/>
        <w:ind w:left="678" w:right="408" w:firstLine="707"/>
      </w:pPr>
      <w:r>
        <w:t>Финансовое обеспечение оказания государственных услуг</w:t>
      </w:r>
      <w:r>
        <w:rPr>
          <w:spacing w:val="40"/>
        </w:rPr>
        <w:t xml:space="preserve"> </w:t>
      </w:r>
      <w:r>
        <w:t>осуществляется в пределах бюджетных ассигнований, предусмотренных организации на очередной финансовый год.</w:t>
      </w:r>
    </w:p>
    <w:p w14:paraId="6BBA33E9" w14:textId="77777777" w:rsidR="00413CEB" w:rsidRDefault="00AB3E27">
      <w:pPr>
        <w:ind w:left="1065" w:right="844" w:firstLine="979"/>
        <w:jc w:val="both"/>
        <w:rPr>
          <w:b/>
          <w:sz w:val="28"/>
        </w:rPr>
      </w:pPr>
      <w:r>
        <w:rPr>
          <w:b/>
          <w:sz w:val="28"/>
        </w:rPr>
        <w:t xml:space="preserve">Локальные нормативные акты </w:t>
      </w:r>
      <w:r>
        <w:rPr>
          <w:b/>
          <w:i/>
          <w:sz w:val="28"/>
        </w:rPr>
        <w:t>МКОУ «</w:t>
      </w:r>
      <w:r w:rsidR="00823239" w:rsidRPr="00823239">
        <w:rPr>
          <w:i/>
          <w:sz w:val="28"/>
          <w:szCs w:val="28"/>
        </w:rPr>
        <w:t>Иковская СОШ</w:t>
      </w:r>
      <w:r>
        <w:rPr>
          <w:b/>
          <w:i/>
          <w:spacing w:val="-2"/>
          <w:sz w:val="28"/>
        </w:rPr>
        <w:t>»</w:t>
      </w:r>
      <w:r>
        <w:rPr>
          <w:b/>
          <w:spacing w:val="-2"/>
          <w:sz w:val="28"/>
        </w:rPr>
        <w:t>,</w:t>
      </w:r>
    </w:p>
    <w:p w14:paraId="61665479" w14:textId="77777777" w:rsidR="00413CEB" w:rsidRDefault="00AB3E27">
      <w:pPr>
        <w:pStyle w:val="110"/>
        <w:spacing w:before="1" w:line="240" w:lineRule="auto"/>
        <w:ind w:left="1718" w:right="628" w:hanging="872"/>
      </w:pPr>
      <w:r>
        <w:t>регламентирующие</w:t>
      </w:r>
      <w:r>
        <w:rPr>
          <w:spacing w:val="-7"/>
        </w:rPr>
        <w:t xml:space="preserve"> </w:t>
      </w:r>
      <w:r>
        <w:t>создание</w:t>
      </w:r>
      <w:r>
        <w:rPr>
          <w:spacing w:val="-7"/>
        </w:rPr>
        <w:t xml:space="preserve"> </w:t>
      </w:r>
      <w:r>
        <w:t>финансовых</w:t>
      </w:r>
      <w:r>
        <w:rPr>
          <w:spacing w:val="-6"/>
        </w:rPr>
        <w:t xml:space="preserve"> </w:t>
      </w:r>
      <w:r>
        <w:t>условий</w:t>
      </w:r>
      <w:r>
        <w:rPr>
          <w:spacing w:val="-8"/>
        </w:rPr>
        <w:t xml:space="preserve"> </w:t>
      </w:r>
      <w:r>
        <w:t>реализации</w:t>
      </w:r>
      <w:r>
        <w:rPr>
          <w:spacing w:val="-8"/>
        </w:rPr>
        <w:t xml:space="preserve"> </w:t>
      </w:r>
      <w:r>
        <w:t>основной образовательной программы среднего общего образования</w:t>
      </w:r>
    </w:p>
    <w:p w14:paraId="2DC39647" w14:textId="77777777" w:rsidR="00413CEB" w:rsidRDefault="00AB3E27">
      <w:pPr>
        <w:pStyle w:val="a5"/>
        <w:numPr>
          <w:ilvl w:val="1"/>
          <w:numId w:val="14"/>
        </w:numPr>
        <w:tabs>
          <w:tab w:val="left" w:pos="1810"/>
        </w:tabs>
        <w:spacing w:line="317" w:lineRule="exact"/>
        <w:ind w:left="1810" w:hanging="424"/>
        <w:rPr>
          <w:sz w:val="28"/>
        </w:rPr>
      </w:pPr>
      <w:r>
        <w:rPr>
          <w:sz w:val="28"/>
        </w:rPr>
        <w:t>Положение</w:t>
      </w:r>
      <w:r>
        <w:rPr>
          <w:spacing w:val="-6"/>
          <w:sz w:val="28"/>
        </w:rPr>
        <w:t xml:space="preserve"> </w:t>
      </w:r>
      <w:r>
        <w:rPr>
          <w:sz w:val="28"/>
        </w:rPr>
        <w:t>об</w:t>
      </w:r>
      <w:r>
        <w:rPr>
          <w:spacing w:val="-4"/>
          <w:sz w:val="28"/>
        </w:rPr>
        <w:t xml:space="preserve"> </w:t>
      </w:r>
      <w:r>
        <w:rPr>
          <w:sz w:val="28"/>
        </w:rPr>
        <w:t>оплате</w:t>
      </w:r>
      <w:r>
        <w:rPr>
          <w:spacing w:val="-5"/>
          <w:sz w:val="28"/>
        </w:rPr>
        <w:t xml:space="preserve"> </w:t>
      </w:r>
      <w:r>
        <w:rPr>
          <w:sz w:val="28"/>
        </w:rPr>
        <w:t>труда</w:t>
      </w:r>
      <w:r>
        <w:rPr>
          <w:spacing w:val="-5"/>
          <w:sz w:val="28"/>
        </w:rPr>
        <w:t xml:space="preserve"> </w:t>
      </w:r>
      <w:r>
        <w:rPr>
          <w:spacing w:val="-2"/>
          <w:sz w:val="28"/>
        </w:rPr>
        <w:t>работников</w:t>
      </w:r>
    </w:p>
    <w:p w14:paraId="4368DFFC" w14:textId="77777777" w:rsidR="00413CEB" w:rsidRDefault="00AB3E27">
      <w:pPr>
        <w:pStyle w:val="a5"/>
        <w:numPr>
          <w:ilvl w:val="1"/>
          <w:numId w:val="14"/>
        </w:numPr>
        <w:tabs>
          <w:tab w:val="left" w:pos="1810"/>
        </w:tabs>
        <w:spacing w:line="322" w:lineRule="exact"/>
        <w:ind w:left="1810" w:hanging="424"/>
        <w:rPr>
          <w:sz w:val="28"/>
        </w:rPr>
      </w:pPr>
      <w:r>
        <w:rPr>
          <w:sz w:val="28"/>
        </w:rPr>
        <w:t>План</w:t>
      </w:r>
      <w:r>
        <w:rPr>
          <w:spacing w:val="-13"/>
          <w:sz w:val="28"/>
        </w:rPr>
        <w:t xml:space="preserve"> </w:t>
      </w:r>
      <w:r>
        <w:rPr>
          <w:sz w:val="28"/>
        </w:rPr>
        <w:t>финансово-хозяйственной</w:t>
      </w:r>
      <w:r>
        <w:rPr>
          <w:spacing w:val="-14"/>
          <w:sz w:val="28"/>
        </w:rPr>
        <w:t xml:space="preserve"> </w:t>
      </w:r>
      <w:r>
        <w:rPr>
          <w:spacing w:val="-2"/>
          <w:sz w:val="28"/>
        </w:rPr>
        <w:t>деятельности</w:t>
      </w:r>
    </w:p>
    <w:p w14:paraId="2965973F" w14:textId="77777777" w:rsidR="00413CEB" w:rsidRDefault="00AB3E27">
      <w:pPr>
        <w:pStyle w:val="a3"/>
        <w:spacing w:line="322" w:lineRule="exact"/>
        <w:ind w:left="1386"/>
      </w:pPr>
      <w:r>
        <w:t>В</w:t>
      </w:r>
      <w:r>
        <w:rPr>
          <w:spacing w:val="72"/>
        </w:rPr>
        <w:t xml:space="preserve"> </w:t>
      </w:r>
      <w:r>
        <w:t>соответствии</w:t>
      </w:r>
      <w:r>
        <w:rPr>
          <w:spacing w:val="73"/>
        </w:rPr>
        <w:t xml:space="preserve"> </w:t>
      </w:r>
      <w:r>
        <w:t>с</w:t>
      </w:r>
      <w:r>
        <w:rPr>
          <w:spacing w:val="72"/>
        </w:rPr>
        <w:t xml:space="preserve"> </w:t>
      </w:r>
      <w:r>
        <w:t>требованиями</w:t>
      </w:r>
      <w:r>
        <w:rPr>
          <w:spacing w:val="73"/>
        </w:rPr>
        <w:t xml:space="preserve"> </w:t>
      </w:r>
      <w:r>
        <w:t>Федерального</w:t>
      </w:r>
      <w:r>
        <w:rPr>
          <w:spacing w:val="73"/>
        </w:rPr>
        <w:t xml:space="preserve"> </w:t>
      </w:r>
      <w:r>
        <w:t>закона</w:t>
      </w:r>
      <w:r>
        <w:rPr>
          <w:spacing w:val="72"/>
        </w:rPr>
        <w:t xml:space="preserve"> </w:t>
      </w:r>
      <w:r>
        <w:t>от</w:t>
      </w:r>
      <w:r>
        <w:rPr>
          <w:spacing w:val="71"/>
        </w:rPr>
        <w:t xml:space="preserve"> </w:t>
      </w:r>
      <w:r>
        <w:t>29.12.2012</w:t>
      </w:r>
      <w:r>
        <w:rPr>
          <w:spacing w:val="3"/>
        </w:rPr>
        <w:t xml:space="preserve"> </w:t>
      </w:r>
      <w:r>
        <w:rPr>
          <w:spacing w:val="-5"/>
        </w:rPr>
        <w:t>г.</w:t>
      </w:r>
    </w:p>
    <w:p w14:paraId="3968176A" w14:textId="77777777" w:rsidR="00413CEB" w:rsidRDefault="00AB3E27">
      <w:pPr>
        <w:ind w:left="678" w:right="453"/>
        <w:jc w:val="both"/>
        <w:rPr>
          <w:sz w:val="28"/>
        </w:rPr>
      </w:pPr>
      <w:r>
        <w:rPr>
          <w:sz w:val="28"/>
        </w:rPr>
        <w:t>№</w:t>
      </w:r>
      <w:r>
        <w:rPr>
          <w:spacing w:val="-2"/>
          <w:sz w:val="28"/>
        </w:rPr>
        <w:t xml:space="preserve"> </w:t>
      </w:r>
      <w:r>
        <w:rPr>
          <w:sz w:val="28"/>
        </w:rPr>
        <w:t xml:space="preserve">273-ФЗ «Об образовании в Российской Федерации» </w:t>
      </w:r>
      <w:r>
        <w:rPr>
          <w:i/>
          <w:sz w:val="28"/>
        </w:rPr>
        <w:t>МКОУ «</w:t>
      </w:r>
      <w:r w:rsidR="008F1ABD" w:rsidRPr="008F1ABD">
        <w:rPr>
          <w:i/>
          <w:sz w:val="28"/>
          <w:szCs w:val="28"/>
        </w:rPr>
        <w:t>Иковская СОШ</w:t>
      </w:r>
      <w:r>
        <w:rPr>
          <w:i/>
          <w:sz w:val="28"/>
        </w:rPr>
        <w:t xml:space="preserve">» </w:t>
      </w:r>
      <w:r>
        <w:rPr>
          <w:sz w:val="28"/>
        </w:rPr>
        <w:t>предоставляет учредителю и общественности ежегодный отчет о поступлении</w:t>
      </w:r>
      <w:r>
        <w:rPr>
          <w:spacing w:val="40"/>
          <w:sz w:val="28"/>
        </w:rPr>
        <w:t xml:space="preserve"> </w:t>
      </w:r>
      <w:r>
        <w:rPr>
          <w:sz w:val="28"/>
        </w:rPr>
        <w:t>и расходовании финансовых и материальных средств, а также отчет о результатах самообследования.</w:t>
      </w:r>
    </w:p>
    <w:p w14:paraId="69571AF1" w14:textId="77777777" w:rsidR="00413CEB" w:rsidRDefault="00413CEB">
      <w:pPr>
        <w:pStyle w:val="a3"/>
        <w:spacing w:before="5"/>
        <w:ind w:left="0"/>
        <w:jc w:val="left"/>
      </w:pPr>
    </w:p>
    <w:p w14:paraId="4DB17CCC" w14:textId="77777777" w:rsidR="00413CEB" w:rsidRDefault="00AB3E27">
      <w:pPr>
        <w:pStyle w:val="110"/>
        <w:numPr>
          <w:ilvl w:val="2"/>
          <w:numId w:val="15"/>
        </w:numPr>
        <w:tabs>
          <w:tab w:val="left" w:pos="1742"/>
          <w:tab w:val="left" w:pos="2196"/>
        </w:tabs>
        <w:spacing w:line="240" w:lineRule="auto"/>
        <w:ind w:right="1232" w:hanging="243"/>
        <w:jc w:val="both"/>
      </w:pPr>
      <w:r>
        <w:t>Материально-технические</w:t>
      </w:r>
      <w:r>
        <w:rPr>
          <w:spacing w:val="-10"/>
        </w:rPr>
        <w:t xml:space="preserve"> </w:t>
      </w:r>
      <w:r>
        <w:t>условия</w:t>
      </w:r>
      <w:r>
        <w:rPr>
          <w:spacing w:val="-11"/>
        </w:rPr>
        <w:t xml:space="preserve"> </w:t>
      </w:r>
      <w:r>
        <w:t>реализации</w:t>
      </w:r>
      <w:r>
        <w:rPr>
          <w:spacing w:val="-10"/>
        </w:rPr>
        <w:t xml:space="preserve"> </w:t>
      </w:r>
      <w:r>
        <w:t>основной образовательной программы среднего общего образования</w:t>
      </w:r>
    </w:p>
    <w:p w14:paraId="2D0D7182" w14:textId="77777777" w:rsidR="00413CEB" w:rsidRDefault="00AB3E27">
      <w:pPr>
        <w:pStyle w:val="a3"/>
        <w:spacing w:line="276" w:lineRule="auto"/>
        <w:ind w:left="678" w:right="407" w:firstLine="566"/>
      </w:pPr>
      <w:r>
        <w:t>Материально-технические условия реализации основной образовательной программы среднего общего образования МКОУ «</w:t>
      </w:r>
      <w:r w:rsidR="008F1ABD" w:rsidRPr="008F1ABD">
        <w:rPr>
          <w:i/>
        </w:rPr>
        <w:t>Иковская СОШ</w:t>
      </w:r>
      <w:r>
        <w:t xml:space="preserve">» </w:t>
      </w:r>
      <w:r>
        <w:rPr>
          <w:spacing w:val="-2"/>
        </w:rPr>
        <w:t>обеспечивают:</w:t>
      </w:r>
    </w:p>
    <w:p w14:paraId="77C84211" w14:textId="77777777" w:rsidR="00413CEB" w:rsidRDefault="00AB3E27">
      <w:pPr>
        <w:pStyle w:val="a5"/>
        <w:numPr>
          <w:ilvl w:val="0"/>
          <w:numId w:val="13"/>
        </w:numPr>
        <w:tabs>
          <w:tab w:val="left" w:pos="1628"/>
        </w:tabs>
        <w:spacing w:line="276" w:lineRule="auto"/>
        <w:ind w:right="409" w:firstLine="566"/>
        <w:rPr>
          <w:sz w:val="28"/>
        </w:rPr>
      </w:pPr>
      <w:r>
        <w:rPr>
          <w:sz w:val="28"/>
        </w:rPr>
        <w:t>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14:paraId="589B8F12" w14:textId="77777777" w:rsidR="00413CEB" w:rsidRDefault="00AB3E27">
      <w:pPr>
        <w:pStyle w:val="a5"/>
        <w:numPr>
          <w:ilvl w:val="0"/>
          <w:numId w:val="13"/>
        </w:numPr>
        <w:tabs>
          <w:tab w:val="left" w:pos="1548"/>
        </w:tabs>
        <w:ind w:left="1548" w:hanging="303"/>
        <w:rPr>
          <w:sz w:val="28"/>
        </w:rPr>
      </w:pPr>
      <w:r>
        <w:rPr>
          <w:spacing w:val="-2"/>
          <w:sz w:val="28"/>
        </w:rPr>
        <w:t>соблюдение:</w:t>
      </w:r>
    </w:p>
    <w:p w14:paraId="62CC79FB" w14:textId="77777777" w:rsidR="00413CEB" w:rsidRDefault="00AB3E27">
      <w:pPr>
        <w:pStyle w:val="a5"/>
        <w:numPr>
          <w:ilvl w:val="1"/>
          <w:numId w:val="13"/>
        </w:numPr>
        <w:tabs>
          <w:tab w:val="left" w:pos="1670"/>
        </w:tabs>
        <w:spacing w:before="45"/>
        <w:ind w:right="405" w:firstLine="707"/>
        <w:rPr>
          <w:rFonts w:ascii="Symbol" w:hAnsi="Symbol"/>
          <w:sz w:val="28"/>
        </w:rPr>
      </w:pPr>
      <w:r>
        <w:rPr>
          <w:sz w:val="28"/>
        </w:rPr>
        <w:t>санитарно-гигиенических норм образовательной деятельности (требования</w:t>
      </w:r>
      <w:r>
        <w:rPr>
          <w:spacing w:val="24"/>
          <w:sz w:val="28"/>
        </w:rPr>
        <w:t xml:space="preserve"> </w:t>
      </w:r>
      <w:r>
        <w:rPr>
          <w:sz w:val="28"/>
        </w:rPr>
        <w:t>к</w:t>
      </w:r>
      <w:r>
        <w:rPr>
          <w:spacing w:val="24"/>
          <w:sz w:val="28"/>
        </w:rPr>
        <w:t xml:space="preserve"> </w:t>
      </w:r>
      <w:r>
        <w:rPr>
          <w:sz w:val="28"/>
        </w:rPr>
        <w:t>водоснабжению,</w:t>
      </w:r>
      <w:r>
        <w:rPr>
          <w:spacing w:val="25"/>
          <w:sz w:val="28"/>
        </w:rPr>
        <w:t xml:space="preserve"> </w:t>
      </w:r>
      <w:r>
        <w:rPr>
          <w:sz w:val="28"/>
        </w:rPr>
        <w:t>канализации,</w:t>
      </w:r>
      <w:r>
        <w:rPr>
          <w:spacing w:val="25"/>
          <w:sz w:val="28"/>
        </w:rPr>
        <w:t xml:space="preserve"> </w:t>
      </w:r>
      <w:r>
        <w:rPr>
          <w:sz w:val="28"/>
        </w:rPr>
        <w:t>освещению,</w:t>
      </w:r>
      <w:r>
        <w:rPr>
          <w:spacing w:val="23"/>
          <w:sz w:val="28"/>
        </w:rPr>
        <w:t xml:space="preserve"> </w:t>
      </w:r>
      <w:r>
        <w:rPr>
          <w:sz w:val="28"/>
        </w:rPr>
        <w:t>воздушно-</w:t>
      </w:r>
      <w:r>
        <w:rPr>
          <w:spacing w:val="-2"/>
          <w:sz w:val="28"/>
        </w:rPr>
        <w:t>тепловому</w:t>
      </w:r>
    </w:p>
    <w:p w14:paraId="59708738" w14:textId="77777777" w:rsidR="00413CEB" w:rsidRDefault="00413CEB">
      <w:pPr>
        <w:jc w:val="both"/>
        <w:rPr>
          <w:rFonts w:ascii="Symbol" w:hAnsi="Symbol"/>
          <w:sz w:val="28"/>
        </w:rPr>
        <w:sectPr w:rsidR="00413CEB">
          <w:pgSz w:w="11910" w:h="16840"/>
          <w:pgMar w:top="1040" w:right="440" w:bottom="1280" w:left="740" w:header="0" w:footer="1031" w:gutter="0"/>
          <w:cols w:space="720"/>
        </w:sectPr>
      </w:pPr>
    </w:p>
    <w:p w14:paraId="4D0064E8" w14:textId="77777777" w:rsidR="00413CEB" w:rsidRDefault="00AB3E27">
      <w:pPr>
        <w:pStyle w:val="a3"/>
        <w:spacing w:before="67"/>
        <w:ind w:left="678" w:right="408"/>
      </w:pPr>
      <w:r>
        <w:lastRenderedPageBreak/>
        <w:t>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14:paraId="232BF1E6" w14:textId="77777777" w:rsidR="00413CEB" w:rsidRDefault="00AB3E27">
      <w:pPr>
        <w:pStyle w:val="a5"/>
        <w:numPr>
          <w:ilvl w:val="1"/>
          <w:numId w:val="13"/>
        </w:numPr>
        <w:tabs>
          <w:tab w:val="left" w:pos="1670"/>
        </w:tabs>
        <w:spacing w:before="1"/>
        <w:ind w:right="410" w:firstLine="707"/>
        <w:rPr>
          <w:rFonts w:ascii="Symbol" w:hAnsi="Symbol"/>
          <w:sz w:val="28"/>
        </w:rPr>
      </w:pPr>
      <w:r>
        <w:rPr>
          <w:sz w:val="28"/>
        </w:rPr>
        <w:t>требований к санитарно-бытовым условиям (оборудование гардеробов, санузлов, мест личной гигиены);</w:t>
      </w:r>
    </w:p>
    <w:p w14:paraId="67EBC152" w14:textId="77777777" w:rsidR="00413CEB" w:rsidRDefault="00AB3E27">
      <w:pPr>
        <w:pStyle w:val="a5"/>
        <w:numPr>
          <w:ilvl w:val="1"/>
          <w:numId w:val="13"/>
        </w:numPr>
        <w:tabs>
          <w:tab w:val="left" w:pos="1670"/>
        </w:tabs>
        <w:ind w:right="410" w:firstLine="707"/>
        <w:rPr>
          <w:rFonts w:ascii="Symbol" w:hAnsi="Symbol"/>
          <w:sz w:val="28"/>
        </w:rPr>
      </w:pPr>
      <w:r>
        <w:rPr>
          <w:sz w:val="28"/>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14:paraId="5A644C8A" w14:textId="77777777" w:rsidR="00413CEB" w:rsidRDefault="00AB3E27">
      <w:pPr>
        <w:pStyle w:val="a5"/>
        <w:numPr>
          <w:ilvl w:val="1"/>
          <w:numId w:val="13"/>
        </w:numPr>
        <w:tabs>
          <w:tab w:val="left" w:pos="1671"/>
        </w:tabs>
        <w:spacing w:line="341" w:lineRule="exact"/>
        <w:ind w:left="1671" w:hanging="285"/>
        <w:rPr>
          <w:rFonts w:ascii="Symbol" w:hAnsi="Symbol"/>
          <w:sz w:val="28"/>
        </w:rPr>
      </w:pPr>
      <w:r>
        <w:rPr>
          <w:sz w:val="28"/>
        </w:rPr>
        <w:t>строительных</w:t>
      </w:r>
      <w:r>
        <w:rPr>
          <w:spacing w:val="-4"/>
          <w:sz w:val="28"/>
        </w:rPr>
        <w:t xml:space="preserve"> </w:t>
      </w:r>
      <w:r>
        <w:rPr>
          <w:sz w:val="28"/>
        </w:rPr>
        <w:t>норм</w:t>
      </w:r>
      <w:r>
        <w:rPr>
          <w:spacing w:val="-4"/>
          <w:sz w:val="28"/>
        </w:rPr>
        <w:t xml:space="preserve"> </w:t>
      </w:r>
      <w:r>
        <w:rPr>
          <w:sz w:val="28"/>
        </w:rPr>
        <w:t>и</w:t>
      </w:r>
      <w:r>
        <w:rPr>
          <w:spacing w:val="-4"/>
          <w:sz w:val="28"/>
        </w:rPr>
        <w:t xml:space="preserve"> </w:t>
      </w:r>
      <w:r>
        <w:rPr>
          <w:spacing w:val="-2"/>
          <w:sz w:val="28"/>
        </w:rPr>
        <w:t>правил;</w:t>
      </w:r>
    </w:p>
    <w:p w14:paraId="54D93D99" w14:textId="77777777" w:rsidR="00413CEB" w:rsidRDefault="00AB3E27">
      <w:pPr>
        <w:pStyle w:val="a5"/>
        <w:numPr>
          <w:ilvl w:val="1"/>
          <w:numId w:val="13"/>
        </w:numPr>
        <w:tabs>
          <w:tab w:val="left" w:pos="1671"/>
        </w:tabs>
        <w:spacing w:line="342" w:lineRule="exact"/>
        <w:ind w:left="1671" w:hanging="285"/>
        <w:rPr>
          <w:rFonts w:ascii="Symbol" w:hAnsi="Symbol"/>
          <w:sz w:val="28"/>
        </w:rPr>
      </w:pPr>
      <w:r>
        <w:rPr>
          <w:sz w:val="28"/>
        </w:rPr>
        <w:t>требований</w:t>
      </w:r>
      <w:r>
        <w:rPr>
          <w:spacing w:val="-9"/>
          <w:sz w:val="28"/>
        </w:rPr>
        <w:t xml:space="preserve"> </w:t>
      </w:r>
      <w:r>
        <w:rPr>
          <w:sz w:val="28"/>
        </w:rPr>
        <w:t>пожарной</w:t>
      </w:r>
      <w:r>
        <w:rPr>
          <w:spacing w:val="-9"/>
          <w:sz w:val="28"/>
        </w:rPr>
        <w:t xml:space="preserve"> </w:t>
      </w:r>
      <w:r>
        <w:rPr>
          <w:sz w:val="28"/>
        </w:rPr>
        <w:t>безопасности</w:t>
      </w:r>
      <w:r>
        <w:rPr>
          <w:spacing w:val="-9"/>
          <w:sz w:val="28"/>
        </w:rPr>
        <w:t xml:space="preserve"> </w:t>
      </w:r>
      <w:r>
        <w:rPr>
          <w:sz w:val="28"/>
        </w:rPr>
        <w:t>и</w:t>
      </w:r>
      <w:r>
        <w:rPr>
          <w:spacing w:val="-6"/>
          <w:sz w:val="28"/>
        </w:rPr>
        <w:t xml:space="preserve"> </w:t>
      </w:r>
      <w:r>
        <w:rPr>
          <w:spacing w:val="-2"/>
          <w:sz w:val="28"/>
        </w:rPr>
        <w:t>электробезопасности;</w:t>
      </w:r>
    </w:p>
    <w:p w14:paraId="2D1CECE7" w14:textId="77777777" w:rsidR="00413CEB" w:rsidRDefault="00AB3E27">
      <w:pPr>
        <w:pStyle w:val="a5"/>
        <w:numPr>
          <w:ilvl w:val="1"/>
          <w:numId w:val="13"/>
        </w:numPr>
        <w:tabs>
          <w:tab w:val="left" w:pos="1670"/>
        </w:tabs>
        <w:ind w:right="411" w:firstLine="707"/>
        <w:rPr>
          <w:rFonts w:ascii="Symbol" w:hAnsi="Symbol"/>
          <w:sz w:val="28"/>
        </w:rPr>
      </w:pPr>
      <w:r>
        <w:rPr>
          <w:sz w:val="28"/>
        </w:rPr>
        <w:t>требований охраны здоровья обучающихся и охраны труда работников организаций, осуществляющих образовательную деятельность;</w:t>
      </w:r>
    </w:p>
    <w:p w14:paraId="49B916FC" w14:textId="77777777" w:rsidR="00413CEB" w:rsidRDefault="00AB3E27">
      <w:pPr>
        <w:pStyle w:val="a5"/>
        <w:numPr>
          <w:ilvl w:val="1"/>
          <w:numId w:val="13"/>
        </w:numPr>
        <w:tabs>
          <w:tab w:val="left" w:pos="1671"/>
        </w:tabs>
        <w:spacing w:line="342" w:lineRule="exact"/>
        <w:ind w:left="1671" w:hanging="285"/>
        <w:rPr>
          <w:rFonts w:ascii="Symbol" w:hAnsi="Symbol"/>
          <w:sz w:val="28"/>
        </w:rPr>
      </w:pPr>
      <w:r>
        <w:rPr>
          <w:sz w:val="28"/>
        </w:rPr>
        <w:t>требований</w:t>
      </w:r>
      <w:r>
        <w:rPr>
          <w:spacing w:val="-8"/>
          <w:sz w:val="28"/>
        </w:rPr>
        <w:t xml:space="preserve"> </w:t>
      </w:r>
      <w:r>
        <w:rPr>
          <w:sz w:val="28"/>
        </w:rPr>
        <w:t>к</w:t>
      </w:r>
      <w:r>
        <w:rPr>
          <w:spacing w:val="-9"/>
          <w:sz w:val="28"/>
        </w:rPr>
        <w:t xml:space="preserve"> </w:t>
      </w:r>
      <w:r>
        <w:rPr>
          <w:sz w:val="28"/>
        </w:rPr>
        <w:t>транспортному</w:t>
      </w:r>
      <w:r>
        <w:rPr>
          <w:spacing w:val="-11"/>
          <w:sz w:val="28"/>
        </w:rPr>
        <w:t xml:space="preserve"> </w:t>
      </w:r>
      <w:r>
        <w:rPr>
          <w:sz w:val="28"/>
        </w:rPr>
        <w:t>обслуживанию</w:t>
      </w:r>
      <w:r>
        <w:rPr>
          <w:spacing w:val="-11"/>
          <w:sz w:val="28"/>
        </w:rPr>
        <w:t xml:space="preserve"> </w:t>
      </w:r>
      <w:r>
        <w:rPr>
          <w:spacing w:val="-2"/>
          <w:sz w:val="28"/>
        </w:rPr>
        <w:t>обучающихся;</w:t>
      </w:r>
    </w:p>
    <w:p w14:paraId="5CB39CCF" w14:textId="77777777" w:rsidR="00413CEB" w:rsidRDefault="00AB3E27">
      <w:pPr>
        <w:pStyle w:val="a5"/>
        <w:numPr>
          <w:ilvl w:val="1"/>
          <w:numId w:val="13"/>
        </w:numPr>
        <w:tabs>
          <w:tab w:val="left" w:pos="1670"/>
        </w:tabs>
        <w:ind w:right="406" w:firstLine="707"/>
        <w:rPr>
          <w:rFonts w:ascii="Symbol" w:hAnsi="Symbol"/>
          <w:sz w:val="28"/>
        </w:rPr>
      </w:pPr>
      <w:r>
        <w:rPr>
          <w:sz w:val="28"/>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организаций;</w:t>
      </w:r>
    </w:p>
    <w:p w14:paraId="7193942D" w14:textId="77777777" w:rsidR="00413CEB" w:rsidRDefault="00AB3E27">
      <w:pPr>
        <w:pStyle w:val="a5"/>
        <w:numPr>
          <w:ilvl w:val="1"/>
          <w:numId w:val="13"/>
        </w:numPr>
        <w:tabs>
          <w:tab w:val="left" w:pos="1670"/>
        </w:tabs>
        <w:ind w:right="416" w:firstLine="707"/>
        <w:rPr>
          <w:rFonts w:ascii="Symbol" w:hAnsi="Symbol"/>
          <w:sz w:val="28"/>
        </w:rPr>
      </w:pPr>
      <w:r>
        <w:rPr>
          <w:sz w:val="28"/>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организациях;</w:t>
      </w:r>
    </w:p>
    <w:p w14:paraId="45A88087" w14:textId="77777777" w:rsidR="00413CEB" w:rsidRDefault="00AB3E27">
      <w:pPr>
        <w:pStyle w:val="a5"/>
        <w:numPr>
          <w:ilvl w:val="1"/>
          <w:numId w:val="13"/>
        </w:numPr>
        <w:tabs>
          <w:tab w:val="left" w:pos="1670"/>
        </w:tabs>
        <w:ind w:right="411" w:firstLine="707"/>
        <w:rPr>
          <w:rFonts w:ascii="Symbol" w:hAnsi="Symbol"/>
          <w:sz w:val="28"/>
        </w:rPr>
      </w:pPr>
      <w:r>
        <w:rPr>
          <w:sz w:val="28"/>
        </w:rPr>
        <w:t>установленных сроков и необходимых объемов текущего и капитального ремонта;</w:t>
      </w:r>
    </w:p>
    <w:p w14:paraId="6C579062" w14:textId="77777777" w:rsidR="00413CEB" w:rsidRDefault="00AB3E27">
      <w:pPr>
        <w:pStyle w:val="a5"/>
        <w:numPr>
          <w:ilvl w:val="0"/>
          <w:numId w:val="13"/>
        </w:numPr>
        <w:tabs>
          <w:tab w:val="left" w:pos="1685"/>
        </w:tabs>
        <w:spacing w:line="276" w:lineRule="auto"/>
        <w:ind w:right="404" w:firstLine="566"/>
        <w:rPr>
          <w:sz w:val="28"/>
        </w:rPr>
      </w:pPr>
      <w:r>
        <w:rPr>
          <w:sz w:val="28"/>
        </w:rPr>
        <w:t>архитектурную доступность (возможность для беспрепятственного доступа обучающихся с ограниченными возможностями здоровья и инвалидов</w:t>
      </w:r>
      <w:r>
        <w:rPr>
          <w:spacing w:val="40"/>
          <w:sz w:val="28"/>
        </w:rPr>
        <w:t xml:space="preserve"> </w:t>
      </w:r>
      <w:r>
        <w:rPr>
          <w:sz w:val="28"/>
        </w:rPr>
        <w:t xml:space="preserve">к объектам инфраструктуры организации, осуществляющей образовательную </w:t>
      </w:r>
      <w:r>
        <w:rPr>
          <w:spacing w:val="-2"/>
          <w:sz w:val="28"/>
        </w:rPr>
        <w:t>деятельность).</w:t>
      </w:r>
    </w:p>
    <w:p w14:paraId="764AFB88" w14:textId="77777777" w:rsidR="00413CEB" w:rsidRDefault="00AB3E27">
      <w:pPr>
        <w:spacing w:before="198"/>
        <w:ind w:left="678" w:right="405" w:firstLine="707"/>
        <w:jc w:val="both"/>
        <w:rPr>
          <w:sz w:val="28"/>
        </w:rPr>
      </w:pPr>
      <w:r>
        <w:rPr>
          <w:i/>
          <w:sz w:val="28"/>
        </w:rPr>
        <w:t>МКОУ «</w:t>
      </w:r>
      <w:r w:rsidR="008F1ABD" w:rsidRPr="008F1ABD">
        <w:rPr>
          <w:i/>
          <w:sz w:val="28"/>
          <w:szCs w:val="28"/>
        </w:rPr>
        <w:t>Иковская СОШ</w:t>
      </w:r>
      <w:r>
        <w:rPr>
          <w:i/>
          <w:sz w:val="28"/>
        </w:rPr>
        <w:t>»</w:t>
      </w:r>
      <w:r>
        <w:rPr>
          <w:sz w:val="28"/>
        </w:rPr>
        <w:t>, реализующая основную образовательную программу среднего общего образования, имеет необходимые материально- технические условия для обеспечения образовательной (в том числе детей- инвалидов и детей с ограниченными возможностями здоровья), административной и хозяйственной деятельности (таблица 3).</w:t>
      </w:r>
    </w:p>
    <w:p w14:paraId="35A07B08" w14:textId="77777777" w:rsidR="00413CEB" w:rsidRDefault="00AB3E27">
      <w:pPr>
        <w:pStyle w:val="a3"/>
        <w:ind w:left="9088" w:right="393"/>
        <w:jc w:val="center"/>
      </w:pPr>
      <w:r>
        <w:t>Таблица</w:t>
      </w:r>
      <w:r>
        <w:rPr>
          <w:spacing w:val="-7"/>
        </w:rPr>
        <w:t xml:space="preserve"> </w:t>
      </w:r>
      <w:r>
        <w:rPr>
          <w:spacing w:val="-10"/>
        </w:rPr>
        <w:t>3</w:t>
      </w:r>
    </w:p>
    <w:p w14:paraId="689CA7AA" w14:textId="77777777" w:rsidR="00413CEB" w:rsidRDefault="00AB3E27">
      <w:pPr>
        <w:pStyle w:val="110"/>
        <w:spacing w:before="5" w:line="240" w:lineRule="auto"/>
        <w:ind w:left="265"/>
        <w:jc w:val="center"/>
      </w:pPr>
      <w:r>
        <w:rPr>
          <w:spacing w:val="-2"/>
        </w:rPr>
        <w:t>Материально-технические</w:t>
      </w:r>
      <w:r>
        <w:rPr>
          <w:spacing w:val="22"/>
        </w:rPr>
        <w:t xml:space="preserve"> </w:t>
      </w:r>
      <w:r>
        <w:rPr>
          <w:spacing w:val="-2"/>
        </w:rPr>
        <w:t>условия</w:t>
      </w:r>
    </w:p>
    <w:p w14:paraId="5CD902B7" w14:textId="77777777" w:rsidR="00413CEB" w:rsidRDefault="008F1ABD">
      <w:pPr>
        <w:spacing w:after="4"/>
        <w:ind w:left="4325" w:hanging="3582"/>
        <w:rPr>
          <w:i/>
          <w:sz w:val="28"/>
        </w:rPr>
      </w:pPr>
      <w:r>
        <w:rPr>
          <w:i/>
          <w:sz w:val="28"/>
        </w:rPr>
        <w:t xml:space="preserve">                                              </w:t>
      </w:r>
      <w:r w:rsidR="00AB3E27">
        <w:rPr>
          <w:i/>
          <w:sz w:val="28"/>
        </w:rPr>
        <w:t>МКОУ</w:t>
      </w:r>
      <w:r w:rsidR="00AB3E27">
        <w:rPr>
          <w:i/>
          <w:spacing w:val="-4"/>
          <w:sz w:val="28"/>
        </w:rPr>
        <w:t xml:space="preserve"> </w:t>
      </w:r>
      <w:r w:rsidR="00AB3E27">
        <w:rPr>
          <w:i/>
          <w:sz w:val="28"/>
        </w:rPr>
        <w:t>«</w:t>
      </w:r>
      <w:r w:rsidRPr="008F1ABD">
        <w:rPr>
          <w:i/>
          <w:sz w:val="28"/>
          <w:szCs w:val="28"/>
        </w:rPr>
        <w:t>Иковская СОШ</w:t>
      </w:r>
      <w:r w:rsidR="00AB3E27">
        <w:rPr>
          <w:i/>
          <w:sz w:val="28"/>
        </w:rPr>
        <w:t>»</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5639"/>
        <w:gridCol w:w="4065"/>
      </w:tblGrid>
      <w:tr w:rsidR="00413CEB" w14:paraId="202E6481" w14:textId="77777777">
        <w:trPr>
          <w:trHeight w:val="828"/>
        </w:trPr>
        <w:tc>
          <w:tcPr>
            <w:tcW w:w="459" w:type="dxa"/>
          </w:tcPr>
          <w:p w14:paraId="0C4A1E25" w14:textId="77777777" w:rsidR="00413CEB" w:rsidRDefault="00AB3E27">
            <w:pPr>
              <w:pStyle w:val="TableParagraph"/>
              <w:spacing w:line="273" w:lineRule="exact"/>
              <w:ind w:left="66" w:right="59"/>
              <w:jc w:val="center"/>
              <w:rPr>
                <w:b/>
                <w:sz w:val="24"/>
              </w:rPr>
            </w:pPr>
            <w:r>
              <w:rPr>
                <w:b/>
                <w:spacing w:val="-10"/>
                <w:sz w:val="24"/>
              </w:rPr>
              <w:t>№</w:t>
            </w:r>
          </w:p>
        </w:tc>
        <w:tc>
          <w:tcPr>
            <w:tcW w:w="5639" w:type="dxa"/>
          </w:tcPr>
          <w:p w14:paraId="127327FE" w14:textId="77777777" w:rsidR="00413CEB" w:rsidRDefault="00AB3E27">
            <w:pPr>
              <w:pStyle w:val="TableParagraph"/>
              <w:spacing w:line="273" w:lineRule="exact"/>
              <w:ind w:left="2"/>
              <w:jc w:val="center"/>
              <w:rPr>
                <w:b/>
                <w:sz w:val="24"/>
              </w:rPr>
            </w:pPr>
            <w:r>
              <w:rPr>
                <w:b/>
                <w:sz w:val="24"/>
              </w:rPr>
              <w:t>Требование</w:t>
            </w:r>
            <w:r>
              <w:rPr>
                <w:b/>
                <w:spacing w:val="-9"/>
                <w:sz w:val="24"/>
              </w:rPr>
              <w:t xml:space="preserve"> </w:t>
            </w:r>
            <w:r>
              <w:rPr>
                <w:b/>
                <w:sz w:val="24"/>
              </w:rPr>
              <w:t>к</w:t>
            </w:r>
            <w:r>
              <w:rPr>
                <w:b/>
                <w:spacing w:val="-6"/>
                <w:sz w:val="24"/>
              </w:rPr>
              <w:t xml:space="preserve"> </w:t>
            </w:r>
            <w:r>
              <w:rPr>
                <w:b/>
                <w:sz w:val="24"/>
              </w:rPr>
              <w:t>материально-</w:t>
            </w:r>
            <w:r>
              <w:rPr>
                <w:b/>
                <w:spacing w:val="-2"/>
                <w:sz w:val="24"/>
              </w:rPr>
              <w:t>техническим</w:t>
            </w:r>
          </w:p>
          <w:p w14:paraId="66D1F7BD" w14:textId="77777777" w:rsidR="00413CEB" w:rsidRDefault="00AB3E27">
            <w:pPr>
              <w:pStyle w:val="TableParagraph"/>
              <w:spacing w:line="270" w:lineRule="atLeast"/>
              <w:ind w:left="2"/>
              <w:jc w:val="center"/>
              <w:rPr>
                <w:b/>
                <w:sz w:val="24"/>
              </w:rPr>
            </w:pPr>
            <w:r>
              <w:rPr>
                <w:b/>
                <w:sz w:val="24"/>
              </w:rPr>
              <w:t>условиям</w:t>
            </w:r>
            <w:r>
              <w:rPr>
                <w:b/>
                <w:spacing w:val="-11"/>
                <w:sz w:val="24"/>
              </w:rPr>
              <w:t xml:space="preserve"> </w:t>
            </w:r>
            <w:r>
              <w:rPr>
                <w:b/>
                <w:sz w:val="24"/>
              </w:rPr>
              <w:t>реализации</w:t>
            </w:r>
            <w:r>
              <w:rPr>
                <w:b/>
                <w:spacing w:val="-11"/>
                <w:sz w:val="24"/>
              </w:rPr>
              <w:t xml:space="preserve"> </w:t>
            </w:r>
            <w:r>
              <w:rPr>
                <w:b/>
                <w:sz w:val="24"/>
              </w:rPr>
              <w:t>ФГОС</w:t>
            </w:r>
            <w:r>
              <w:rPr>
                <w:b/>
                <w:spacing w:val="-11"/>
                <w:sz w:val="24"/>
              </w:rPr>
              <w:t xml:space="preserve"> </w:t>
            </w:r>
            <w:r>
              <w:rPr>
                <w:b/>
                <w:sz w:val="24"/>
              </w:rPr>
              <w:t>среднего</w:t>
            </w:r>
            <w:r>
              <w:rPr>
                <w:b/>
                <w:spacing w:val="-10"/>
                <w:sz w:val="24"/>
              </w:rPr>
              <w:t xml:space="preserve"> </w:t>
            </w:r>
            <w:r>
              <w:rPr>
                <w:b/>
                <w:sz w:val="24"/>
              </w:rPr>
              <w:t xml:space="preserve">общего </w:t>
            </w:r>
            <w:r>
              <w:rPr>
                <w:b/>
                <w:spacing w:val="-2"/>
                <w:sz w:val="24"/>
              </w:rPr>
              <w:t>образования</w:t>
            </w:r>
          </w:p>
        </w:tc>
        <w:tc>
          <w:tcPr>
            <w:tcW w:w="4065" w:type="dxa"/>
          </w:tcPr>
          <w:p w14:paraId="2019FDE8" w14:textId="77777777" w:rsidR="00413CEB" w:rsidRDefault="00AB3E27">
            <w:pPr>
              <w:pStyle w:val="TableParagraph"/>
              <w:spacing w:line="273" w:lineRule="exact"/>
              <w:ind w:left="239"/>
              <w:rPr>
                <w:b/>
                <w:sz w:val="24"/>
              </w:rPr>
            </w:pPr>
            <w:r>
              <w:rPr>
                <w:b/>
                <w:sz w:val="24"/>
              </w:rPr>
              <w:t>Необходимо/</w:t>
            </w:r>
            <w:r>
              <w:rPr>
                <w:b/>
                <w:spacing w:val="-4"/>
                <w:sz w:val="24"/>
              </w:rPr>
              <w:t xml:space="preserve"> </w:t>
            </w:r>
            <w:r>
              <w:rPr>
                <w:b/>
                <w:sz w:val="24"/>
              </w:rPr>
              <w:t>имеются</w:t>
            </w:r>
            <w:r>
              <w:rPr>
                <w:b/>
                <w:spacing w:val="-5"/>
                <w:sz w:val="24"/>
              </w:rPr>
              <w:t xml:space="preserve"> </w:t>
            </w:r>
            <w:r>
              <w:rPr>
                <w:b/>
                <w:sz w:val="24"/>
              </w:rPr>
              <w:t>в</w:t>
            </w:r>
            <w:r>
              <w:rPr>
                <w:b/>
                <w:spacing w:val="-3"/>
                <w:sz w:val="24"/>
              </w:rPr>
              <w:t xml:space="preserve"> </w:t>
            </w:r>
            <w:r>
              <w:rPr>
                <w:b/>
                <w:spacing w:val="-2"/>
                <w:sz w:val="24"/>
              </w:rPr>
              <w:t>наличии</w:t>
            </w:r>
          </w:p>
        </w:tc>
      </w:tr>
      <w:tr w:rsidR="00413CEB" w14:paraId="612F11ED" w14:textId="77777777">
        <w:trPr>
          <w:trHeight w:val="551"/>
        </w:trPr>
        <w:tc>
          <w:tcPr>
            <w:tcW w:w="459" w:type="dxa"/>
          </w:tcPr>
          <w:p w14:paraId="2ED27DAF" w14:textId="77777777" w:rsidR="00413CEB" w:rsidRDefault="00AB3E27">
            <w:pPr>
              <w:pStyle w:val="TableParagraph"/>
              <w:spacing w:line="268" w:lineRule="exact"/>
              <w:ind w:left="0" w:right="51"/>
              <w:jc w:val="center"/>
              <w:rPr>
                <w:sz w:val="24"/>
              </w:rPr>
            </w:pPr>
            <w:r>
              <w:rPr>
                <w:spacing w:val="-5"/>
                <w:sz w:val="24"/>
              </w:rPr>
              <w:t>1.</w:t>
            </w:r>
          </w:p>
        </w:tc>
        <w:tc>
          <w:tcPr>
            <w:tcW w:w="5639" w:type="dxa"/>
          </w:tcPr>
          <w:p w14:paraId="5C2C6DBA" w14:textId="77777777" w:rsidR="00413CEB" w:rsidRDefault="00AB3E27">
            <w:pPr>
              <w:pStyle w:val="TableParagraph"/>
              <w:tabs>
                <w:tab w:val="left" w:pos="1354"/>
                <w:tab w:val="left" w:pos="2716"/>
                <w:tab w:val="left" w:pos="3208"/>
              </w:tabs>
              <w:spacing w:line="268" w:lineRule="exact"/>
              <w:ind w:left="105"/>
              <w:rPr>
                <w:sz w:val="24"/>
              </w:rPr>
            </w:pPr>
            <w:r>
              <w:rPr>
                <w:spacing w:val="-2"/>
                <w:sz w:val="24"/>
              </w:rPr>
              <w:t>учебные</w:t>
            </w:r>
            <w:r>
              <w:rPr>
                <w:sz w:val="24"/>
              </w:rPr>
              <w:tab/>
            </w:r>
            <w:r>
              <w:rPr>
                <w:spacing w:val="-2"/>
                <w:sz w:val="24"/>
              </w:rPr>
              <w:t>кабинеты</w:t>
            </w:r>
            <w:r>
              <w:rPr>
                <w:sz w:val="24"/>
              </w:rPr>
              <w:tab/>
            </w:r>
            <w:r>
              <w:rPr>
                <w:spacing w:val="-10"/>
                <w:sz w:val="24"/>
              </w:rPr>
              <w:t>с</w:t>
            </w:r>
            <w:r>
              <w:rPr>
                <w:sz w:val="24"/>
              </w:rPr>
              <w:tab/>
            </w:r>
            <w:r>
              <w:rPr>
                <w:spacing w:val="-2"/>
                <w:sz w:val="24"/>
              </w:rPr>
              <w:t>автоматизированными</w:t>
            </w:r>
          </w:p>
          <w:p w14:paraId="2F7A5987" w14:textId="77777777" w:rsidR="00413CEB" w:rsidRDefault="00AB3E27">
            <w:pPr>
              <w:pStyle w:val="TableParagraph"/>
              <w:spacing w:line="264" w:lineRule="exact"/>
              <w:ind w:left="105"/>
              <w:rPr>
                <w:sz w:val="24"/>
              </w:rPr>
            </w:pPr>
            <w:r>
              <w:rPr>
                <w:sz w:val="24"/>
              </w:rPr>
              <w:t>рабочими</w:t>
            </w:r>
            <w:r>
              <w:rPr>
                <w:spacing w:val="39"/>
                <w:sz w:val="24"/>
              </w:rPr>
              <w:t xml:space="preserve"> </w:t>
            </w:r>
            <w:r>
              <w:rPr>
                <w:sz w:val="24"/>
              </w:rPr>
              <w:t>местами</w:t>
            </w:r>
            <w:r>
              <w:rPr>
                <w:spacing w:val="40"/>
                <w:sz w:val="24"/>
              </w:rPr>
              <w:t xml:space="preserve"> </w:t>
            </w:r>
            <w:r>
              <w:rPr>
                <w:sz w:val="24"/>
              </w:rPr>
              <w:t>обучающихся</w:t>
            </w:r>
            <w:r>
              <w:rPr>
                <w:spacing w:val="39"/>
                <w:sz w:val="24"/>
              </w:rPr>
              <w:t xml:space="preserve"> </w:t>
            </w:r>
            <w:r>
              <w:rPr>
                <w:sz w:val="24"/>
              </w:rPr>
              <w:t>и</w:t>
            </w:r>
            <w:r>
              <w:rPr>
                <w:spacing w:val="39"/>
                <w:sz w:val="24"/>
              </w:rPr>
              <w:t xml:space="preserve"> </w:t>
            </w:r>
            <w:r>
              <w:rPr>
                <w:spacing w:val="-2"/>
                <w:sz w:val="24"/>
              </w:rPr>
              <w:t>педагогических</w:t>
            </w:r>
          </w:p>
        </w:tc>
        <w:tc>
          <w:tcPr>
            <w:tcW w:w="4065" w:type="dxa"/>
          </w:tcPr>
          <w:p w14:paraId="03C96B89" w14:textId="77777777" w:rsidR="00413CEB" w:rsidRDefault="008F1ABD">
            <w:pPr>
              <w:pStyle w:val="TableParagraph"/>
              <w:spacing w:line="320" w:lineRule="exact"/>
              <w:rPr>
                <w:b/>
                <w:sz w:val="28"/>
              </w:rPr>
            </w:pPr>
            <w:r>
              <w:rPr>
                <w:b/>
                <w:spacing w:val="-4"/>
                <w:sz w:val="28"/>
              </w:rPr>
              <w:t>16</w:t>
            </w:r>
            <w:r w:rsidR="00AB3E27">
              <w:rPr>
                <w:b/>
                <w:spacing w:val="-4"/>
                <w:sz w:val="28"/>
              </w:rPr>
              <w:t>/1</w:t>
            </w:r>
          </w:p>
        </w:tc>
      </w:tr>
    </w:tbl>
    <w:p w14:paraId="65CFA2E9" w14:textId="77777777" w:rsidR="00413CEB" w:rsidRDefault="00413CEB">
      <w:pPr>
        <w:spacing w:line="320" w:lineRule="exact"/>
        <w:rPr>
          <w:sz w:val="28"/>
        </w:rPr>
        <w:sectPr w:rsidR="00413CEB">
          <w:pgSz w:w="11910" w:h="16840"/>
          <w:pgMar w:top="1040" w:right="440" w:bottom="1280" w:left="740" w:header="0" w:footer="1031"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5639"/>
        <w:gridCol w:w="4065"/>
      </w:tblGrid>
      <w:tr w:rsidR="00413CEB" w14:paraId="677B7740" w14:textId="77777777">
        <w:trPr>
          <w:trHeight w:val="830"/>
        </w:trPr>
        <w:tc>
          <w:tcPr>
            <w:tcW w:w="459" w:type="dxa"/>
          </w:tcPr>
          <w:p w14:paraId="69A9C179" w14:textId="77777777" w:rsidR="00413CEB" w:rsidRDefault="00AB3E27">
            <w:pPr>
              <w:pStyle w:val="TableParagraph"/>
              <w:spacing w:line="275" w:lineRule="exact"/>
              <w:ind w:left="66" w:right="59"/>
              <w:jc w:val="center"/>
              <w:rPr>
                <w:b/>
                <w:sz w:val="24"/>
              </w:rPr>
            </w:pPr>
            <w:r>
              <w:rPr>
                <w:b/>
                <w:spacing w:val="-10"/>
                <w:sz w:val="24"/>
              </w:rPr>
              <w:t>№</w:t>
            </w:r>
          </w:p>
        </w:tc>
        <w:tc>
          <w:tcPr>
            <w:tcW w:w="5639" w:type="dxa"/>
          </w:tcPr>
          <w:p w14:paraId="30703053" w14:textId="77777777" w:rsidR="00413CEB" w:rsidRDefault="00AB3E27">
            <w:pPr>
              <w:pStyle w:val="TableParagraph"/>
              <w:spacing w:line="275" w:lineRule="exact"/>
              <w:ind w:left="2"/>
              <w:jc w:val="center"/>
              <w:rPr>
                <w:b/>
                <w:sz w:val="24"/>
              </w:rPr>
            </w:pPr>
            <w:r>
              <w:rPr>
                <w:b/>
                <w:sz w:val="24"/>
              </w:rPr>
              <w:t>Требование</w:t>
            </w:r>
            <w:r>
              <w:rPr>
                <w:b/>
                <w:spacing w:val="-9"/>
                <w:sz w:val="24"/>
              </w:rPr>
              <w:t xml:space="preserve"> </w:t>
            </w:r>
            <w:r>
              <w:rPr>
                <w:b/>
                <w:sz w:val="24"/>
              </w:rPr>
              <w:t>к</w:t>
            </w:r>
            <w:r>
              <w:rPr>
                <w:b/>
                <w:spacing w:val="-6"/>
                <w:sz w:val="24"/>
              </w:rPr>
              <w:t xml:space="preserve"> </w:t>
            </w:r>
            <w:r>
              <w:rPr>
                <w:b/>
                <w:sz w:val="24"/>
              </w:rPr>
              <w:t>материально-</w:t>
            </w:r>
            <w:r>
              <w:rPr>
                <w:b/>
                <w:spacing w:val="-2"/>
                <w:sz w:val="24"/>
              </w:rPr>
              <w:t>техническим</w:t>
            </w:r>
          </w:p>
          <w:p w14:paraId="5AFAB32C" w14:textId="77777777" w:rsidR="00413CEB" w:rsidRDefault="00AB3E27">
            <w:pPr>
              <w:pStyle w:val="TableParagraph"/>
              <w:spacing w:line="270" w:lineRule="atLeast"/>
              <w:ind w:left="2"/>
              <w:jc w:val="center"/>
              <w:rPr>
                <w:b/>
                <w:sz w:val="24"/>
              </w:rPr>
            </w:pPr>
            <w:r>
              <w:rPr>
                <w:b/>
                <w:sz w:val="24"/>
              </w:rPr>
              <w:t>условиям</w:t>
            </w:r>
            <w:r>
              <w:rPr>
                <w:b/>
                <w:spacing w:val="-11"/>
                <w:sz w:val="24"/>
              </w:rPr>
              <w:t xml:space="preserve"> </w:t>
            </w:r>
            <w:r>
              <w:rPr>
                <w:b/>
                <w:sz w:val="24"/>
              </w:rPr>
              <w:t>реализации</w:t>
            </w:r>
            <w:r>
              <w:rPr>
                <w:b/>
                <w:spacing w:val="-11"/>
                <w:sz w:val="24"/>
              </w:rPr>
              <w:t xml:space="preserve"> </w:t>
            </w:r>
            <w:r>
              <w:rPr>
                <w:b/>
                <w:sz w:val="24"/>
              </w:rPr>
              <w:t>ФГОС</w:t>
            </w:r>
            <w:r>
              <w:rPr>
                <w:b/>
                <w:spacing w:val="-11"/>
                <w:sz w:val="24"/>
              </w:rPr>
              <w:t xml:space="preserve"> </w:t>
            </w:r>
            <w:r>
              <w:rPr>
                <w:b/>
                <w:sz w:val="24"/>
              </w:rPr>
              <w:t>среднего</w:t>
            </w:r>
            <w:r>
              <w:rPr>
                <w:b/>
                <w:spacing w:val="-10"/>
                <w:sz w:val="24"/>
              </w:rPr>
              <w:t xml:space="preserve"> </w:t>
            </w:r>
            <w:r>
              <w:rPr>
                <w:b/>
                <w:sz w:val="24"/>
              </w:rPr>
              <w:t xml:space="preserve">общего </w:t>
            </w:r>
            <w:r>
              <w:rPr>
                <w:b/>
                <w:spacing w:val="-2"/>
                <w:sz w:val="24"/>
              </w:rPr>
              <w:t>образования</w:t>
            </w:r>
          </w:p>
        </w:tc>
        <w:tc>
          <w:tcPr>
            <w:tcW w:w="4065" w:type="dxa"/>
          </w:tcPr>
          <w:p w14:paraId="5EB882B6" w14:textId="77777777" w:rsidR="00413CEB" w:rsidRDefault="00AB3E27">
            <w:pPr>
              <w:pStyle w:val="TableParagraph"/>
              <w:spacing w:line="275" w:lineRule="exact"/>
              <w:ind w:left="239"/>
              <w:rPr>
                <w:b/>
                <w:sz w:val="24"/>
              </w:rPr>
            </w:pPr>
            <w:r>
              <w:rPr>
                <w:b/>
                <w:sz w:val="24"/>
              </w:rPr>
              <w:t>Необходимо/</w:t>
            </w:r>
            <w:r>
              <w:rPr>
                <w:b/>
                <w:spacing w:val="-4"/>
                <w:sz w:val="24"/>
              </w:rPr>
              <w:t xml:space="preserve"> </w:t>
            </w:r>
            <w:r>
              <w:rPr>
                <w:b/>
                <w:sz w:val="24"/>
              </w:rPr>
              <w:t>имеются</w:t>
            </w:r>
            <w:r>
              <w:rPr>
                <w:b/>
                <w:spacing w:val="-5"/>
                <w:sz w:val="24"/>
              </w:rPr>
              <w:t xml:space="preserve"> </w:t>
            </w:r>
            <w:r>
              <w:rPr>
                <w:b/>
                <w:sz w:val="24"/>
              </w:rPr>
              <w:t>в</w:t>
            </w:r>
            <w:r>
              <w:rPr>
                <w:b/>
                <w:spacing w:val="-3"/>
                <w:sz w:val="24"/>
              </w:rPr>
              <w:t xml:space="preserve"> </w:t>
            </w:r>
            <w:r>
              <w:rPr>
                <w:b/>
                <w:spacing w:val="-2"/>
                <w:sz w:val="24"/>
              </w:rPr>
              <w:t>наличии</w:t>
            </w:r>
          </w:p>
        </w:tc>
      </w:tr>
      <w:tr w:rsidR="00413CEB" w14:paraId="0E034413" w14:textId="77777777">
        <w:trPr>
          <w:trHeight w:val="275"/>
        </w:trPr>
        <w:tc>
          <w:tcPr>
            <w:tcW w:w="459" w:type="dxa"/>
          </w:tcPr>
          <w:p w14:paraId="069ACB1D" w14:textId="77777777" w:rsidR="00413CEB" w:rsidRDefault="00413CEB">
            <w:pPr>
              <w:pStyle w:val="TableParagraph"/>
              <w:ind w:left="0"/>
              <w:rPr>
                <w:sz w:val="20"/>
              </w:rPr>
            </w:pPr>
          </w:p>
        </w:tc>
        <w:tc>
          <w:tcPr>
            <w:tcW w:w="5639" w:type="dxa"/>
          </w:tcPr>
          <w:p w14:paraId="7B6ECA7C" w14:textId="77777777" w:rsidR="00413CEB" w:rsidRDefault="00AB3E27">
            <w:pPr>
              <w:pStyle w:val="TableParagraph"/>
              <w:spacing w:line="256" w:lineRule="exact"/>
              <w:ind w:left="105"/>
              <w:rPr>
                <w:sz w:val="24"/>
              </w:rPr>
            </w:pPr>
            <w:r>
              <w:rPr>
                <w:spacing w:val="-2"/>
                <w:sz w:val="24"/>
              </w:rPr>
              <w:t>работников</w:t>
            </w:r>
          </w:p>
        </w:tc>
        <w:tc>
          <w:tcPr>
            <w:tcW w:w="4065" w:type="dxa"/>
          </w:tcPr>
          <w:p w14:paraId="645AE4AA" w14:textId="77777777" w:rsidR="00413CEB" w:rsidRDefault="00413CEB">
            <w:pPr>
              <w:pStyle w:val="TableParagraph"/>
              <w:ind w:left="0"/>
              <w:rPr>
                <w:sz w:val="20"/>
              </w:rPr>
            </w:pPr>
          </w:p>
        </w:tc>
      </w:tr>
      <w:tr w:rsidR="00413CEB" w14:paraId="62254A18" w14:textId="77777777">
        <w:trPr>
          <w:trHeight w:val="1655"/>
        </w:trPr>
        <w:tc>
          <w:tcPr>
            <w:tcW w:w="459" w:type="dxa"/>
          </w:tcPr>
          <w:p w14:paraId="2E57391D" w14:textId="77777777" w:rsidR="00413CEB" w:rsidRDefault="00AB3E27">
            <w:pPr>
              <w:pStyle w:val="TableParagraph"/>
              <w:spacing w:line="268" w:lineRule="exact"/>
              <w:ind w:left="0" w:right="51"/>
              <w:jc w:val="center"/>
              <w:rPr>
                <w:sz w:val="24"/>
              </w:rPr>
            </w:pPr>
            <w:r>
              <w:rPr>
                <w:spacing w:val="-5"/>
                <w:sz w:val="24"/>
              </w:rPr>
              <w:t>2.</w:t>
            </w:r>
          </w:p>
        </w:tc>
        <w:tc>
          <w:tcPr>
            <w:tcW w:w="5639" w:type="dxa"/>
          </w:tcPr>
          <w:p w14:paraId="6336C774" w14:textId="77777777" w:rsidR="00413CEB" w:rsidRDefault="00AB3E27">
            <w:pPr>
              <w:pStyle w:val="TableParagraph"/>
              <w:ind w:left="105" w:right="99"/>
              <w:jc w:val="both"/>
              <w:rPr>
                <w:sz w:val="24"/>
              </w:rPr>
            </w:pPr>
            <w:r>
              <w:rPr>
                <w:sz w:val="24"/>
              </w:rPr>
              <w:t>помещения для занятий учебно-исследовательской</w:t>
            </w:r>
            <w:r>
              <w:rPr>
                <w:spacing w:val="40"/>
                <w:sz w:val="24"/>
              </w:rPr>
              <w:t xml:space="preserve"> </w:t>
            </w:r>
            <w:r>
              <w:rPr>
                <w:sz w:val="24"/>
              </w:rPr>
              <w:t>и проектной деятельностью, моделированием и техническим творчеством (лаборатории и мастерские), музыкой и изобразительным искусством,</w:t>
            </w:r>
            <w:r>
              <w:rPr>
                <w:spacing w:val="26"/>
                <w:sz w:val="24"/>
              </w:rPr>
              <w:t xml:space="preserve"> </w:t>
            </w:r>
            <w:r>
              <w:rPr>
                <w:sz w:val="24"/>
              </w:rPr>
              <w:t>а</w:t>
            </w:r>
            <w:r>
              <w:rPr>
                <w:spacing w:val="27"/>
                <w:sz w:val="24"/>
              </w:rPr>
              <w:t xml:space="preserve"> </w:t>
            </w:r>
            <w:r>
              <w:rPr>
                <w:sz w:val="24"/>
              </w:rPr>
              <w:t>также</w:t>
            </w:r>
            <w:r>
              <w:rPr>
                <w:spacing w:val="26"/>
                <w:sz w:val="24"/>
              </w:rPr>
              <w:t xml:space="preserve"> </w:t>
            </w:r>
            <w:r>
              <w:rPr>
                <w:sz w:val="24"/>
              </w:rPr>
              <w:t>другими</w:t>
            </w:r>
            <w:r>
              <w:rPr>
                <w:spacing w:val="27"/>
                <w:sz w:val="24"/>
              </w:rPr>
              <w:t xml:space="preserve"> </w:t>
            </w:r>
            <w:r>
              <w:rPr>
                <w:sz w:val="24"/>
              </w:rPr>
              <w:t>курсами</w:t>
            </w:r>
            <w:r>
              <w:rPr>
                <w:spacing w:val="28"/>
                <w:sz w:val="24"/>
              </w:rPr>
              <w:t xml:space="preserve"> </w:t>
            </w:r>
            <w:r>
              <w:rPr>
                <w:sz w:val="24"/>
              </w:rPr>
              <w:t>по</w:t>
            </w:r>
            <w:r>
              <w:rPr>
                <w:spacing w:val="26"/>
                <w:sz w:val="24"/>
              </w:rPr>
              <w:t xml:space="preserve"> </w:t>
            </w:r>
            <w:r>
              <w:rPr>
                <w:sz w:val="24"/>
              </w:rPr>
              <w:t>выбору</w:t>
            </w:r>
            <w:r>
              <w:rPr>
                <w:spacing w:val="22"/>
                <w:sz w:val="24"/>
              </w:rPr>
              <w:t xml:space="preserve"> </w:t>
            </w:r>
            <w:r>
              <w:rPr>
                <w:spacing w:val="-10"/>
                <w:sz w:val="24"/>
              </w:rPr>
              <w:t>и</w:t>
            </w:r>
          </w:p>
          <w:p w14:paraId="478E96A4" w14:textId="77777777" w:rsidR="00413CEB" w:rsidRDefault="00AB3E27">
            <w:pPr>
              <w:pStyle w:val="TableParagraph"/>
              <w:spacing w:line="264" w:lineRule="exact"/>
              <w:ind w:left="105"/>
              <w:jc w:val="both"/>
              <w:rPr>
                <w:sz w:val="24"/>
              </w:rPr>
            </w:pPr>
            <w:r>
              <w:rPr>
                <w:sz w:val="24"/>
              </w:rPr>
              <w:t>курсами</w:t>
            </w:r>
            <w:r>
              <w:rPr>
                <w:spacing w:val="-4"/>
                <w:sz w:val="24"/>
              </w:rPr>
              <w:t xml:space="preserve"> </w:t>
            </w:r>
            <w:r>
              <w:rPr>
                <w:sz w:val="24"/>
              </w:rPr>
              <w:t>внеурочной</w:t>
            </w:r>
            <w:r>
              <w:rPr>
                <w:spacing w:val="-4"/>
                <w:sz w:val="24"/>
              </w:rPr>
              <w:t xml:space="preserve"> </w:t>
            </w:r>
            <w:r>
              <w:rPr>
                <w:spacing w:val="-2"/>
                <w:sz w:val="24"/>
              </w:rPr>
              <w:t>деятельности</w:t>
            </w:r>
          </w:p>
        </w:tc>
        <w:tc>
          <w:tcPr>
            <w:tcW w:w="4065" w:type="dxa"/>
          </w:tcPr>
          <w:p w14:paraId="4435E1D4" w14:textId="77777777" w:rsidR="00413CEB" w:rsidRDefault="00AB3E27">
            <w:pPr>
              <w:pStyle w:val="TableParagraph"/>
              <w:spacing w:line="320" w:lineRule="exact"/>
              <w:rPr>
                <w:b/>
                <w:sz w:val="28"/>
              </w:rPr>
            </w:pPr>
            <w:r>
              <w:rPr>
                <w:b/>
                <w:spacing w:val="-5"/>
                <w:sz w:val="28"/>
              </w:rPr>
              <w:t>4/0</w:t>
            </w:r>
          </w:p>
        </w:tc>
      </w:tr>
      <w:tr w:rsidR="00413CEB" w14:paraId="2C94E1ED" w14:textId="77777777">
        <w:trPr>
          <w:trHeight w:val="1380"/>
        </w:trPr>
        <w:tc>
          <w:tcPr>
            <w:tcW w:w="459" w:type="dxa"/>
          </w:tcPr>
          <w:p w14:paraId="4B9870E1" w14:textId="77777777" w:rsidR="00413CEB" w:rsidRDefault="00AB3E27">
            <w:pPr>
              <w:pStyle w:val="TableParagraph"/>
              <w:spacing w:line="268" w:lineRule="exact"/>
              <w:ind w:left="0" w:right="51"/>
              <w:jc w:val="center"/>
              <w:rPr>
                <w:sz w:val="24"/>
              </w:rPr>
            </w:pPr>
            <w:r>
              <w:rPr>
                <w:spacing w:val="-5"/>
                <w:sz w:val="24"/>
              </w:rPr>
              <w:t>3.</w:t>
            </w:r>
          </w:p>
        </w:tc>
        <w:tc>
          <w:tcPr>
            <w:tcW w:w="5639" w:type="dxa"/>
          </w:tcPr>
          <w:p w14:paraId="322F52BD" w14:textId="77777777" w:rsidR="00413CEB" w:rsidRDefault="00AB3E27">
            <w:pPr>
              <w:pStyle w:val="TableParagraph"/>
              <w:ind w:left="105" w:right="99"/>
              <w:jc w:val="both"/>
              <w:rPr>
                <w:sz w:val="24"/>
              </w:rPr>
            </w:pPr>
            <w:r>
              <w:rPr>
                <w:sz w:val="24"/>
              </w:rPr>
              <w:t>цеха и мастерские в соответствии с профилями обучения, обеспечивающие условия труда в соответствии с санитарно-эпидемиологическими требованиями</w:t>
            </w:r>
            <w:r>
              <w:rPr>
                <w:spacing w:val="71"/>
                <w:sz w:val="24"/>
              </w:rPr>
              <w:t xml:space="preserve">  </w:t>
            </w:r>
            <w:r>
              <w:rPr>
                <w:sz w:val="24"/>
              </w:rPr>
              <w:t>к</w:t>
            </w:r>
            <w:r>
              <w:rPr>
                <w:spacing w:val="72"/>
                <w:sz w:val="24"/>
              </w:rPr>
              <w:t xml:space="preserve">  </w:t>
            </w:r>
            <w:r>
              <w:rPr>
                <w:sz w:val="24"/>
              </w:rPr>
              <w:t>безопасности</w:t>
            </w:r>
            <w:r>
              <w:rPr>
                <w:spacing w:val="74"/>
                <w:sz w:val="24"/>
              </w:rPr>
              <w:t xml:space="preserve">  </w:t>
            </w:r>
            <w:r>
              <w:rPr>
                <w:sz w:val="24"/>
              </w:rPr>
              <w:t>условий</w:t>
            </w:r>
            <w:r>
              <w:rPr>
                <w:spacing w:val="73"/>
                <w:sz w:val="24"/>
              </w:rPr>
              <w:t xml:space="preserve">  </w:t>
            </w:r>
            <w:r>
              <w:rPr>
                <w:spacing w:val="-4"/>
                <w:sz w:val="24"/>
              </w:rPr>
              <w:t>труда</w:t>
            </w:r>
          </w:p>
          <w:p w14:paraId="5C85DED2" w14:textId="77777777" w:rsidR="00413CEB" w:rsidRDefault="00AB3E27">
            <w:pPr>
              <w:pStyle w:val="TableParagraph"/>
              <w:spacing w:line="264" w:lineRule="exact"/>
              <w:ind w:left="105"/>
              <w:jc w:val="both"/>
              <w:rPr>
                <w:sz w:val="24"/>
              </w:rPr>
            </w:pPr>
            <w:r>
              <w:rPr>
                <w:sz w:val="24"/>
              </w:rPr>
              <w:t>работников,</w:t>
            </w:r>
            <w:r>
              <w:rPr>
                <w:spacing w:val="-8"/>
                <w:sz w:val="24"/>
              </w:rPr>
              <w:t xml:space="preserve"> </w:t>
            </w:r>
            <w:r>
              <w:rPr>
                <w:sz w:val="24"/>
              </w:rPr>
              <w:t>не</w:t>
            </w:r>
            <w:r>
              <w:rPr>
                <w:spacing w:val="-3"/>
                <w:sz w:val="24"/>
              </w:rPr>
              <w:t xml:space="preserve"> </w:t>
            </w:r>
            <w:r>
              <w:rPr>
                <w:sz w:val="24"/>
              </w:rPr>
              <w:t>достигших 18-летнего</w:t>
            </w:r>
            <w:r>
              <w:rPr>
                <w:spacing w:val="-2"/>
                <w:sz w:val="24"/>
              </w:rPr>
              <w:t xml:space="preserve"> возраста</w:t>
            </w:r>
          </w:p>
        </w:tc>
        <w:tc>
          <w:tcPr>
            <w:tcW w:w="4065" w:type="dxa"/>
          </w:tcPr>
          <w:p w14:paraId="16C2070B" w14:textId="77777777" w:rsidR="00413CEB" w:rsidRDefault="00AB3E27">
            <w:pPr>
              <w:pStyle w:val="TableParagraph"/>
              <w:spacing w:line="320" w:lineRule="exact"/>
              <w:rPr>
                <w:b/>
                <w:sz w:val="28"/>
              </w:rPr>
            </w:pPr>
            <w:r>
              <w:rPr>
                <w:b/>
                <w:spacing w:val="-5"/>
                <w:sz w:val="28"/>
              </w:rPr>
              <w:t>2/0</w:t>
            </w:r>
          </w:p>
        </w:tc>
      </w:tr>
      <w:tr w:rsidR="00413CEB" w14:paraId="60AB31F2" w14:textId="77777777">
        <w:trPr>
          <w:trHeight w:val="1103"/>
        </w:trPr>
        <w:tc>
          <w:tcPr>
            <w:tcW w:w="459" w:type="dxa"/>
          </w:tcPr>
          <w:p w14:paraId="66AC0C06" w14:textId="77777777" w:rsidR="00413CEB" w:rsidRDefault="00AB3E27">
            <w:pPr>
              <w:pStyle w:val="TableParagraph"/>
              <w:spacing w:line="268" w:lineRule="exact"/>
              <w:ind w:left="0" w:right="51"/>
              <w:jc w:val="center"/>
              <w:rPr>
                <w:sz w:val="24"/>
              </w:rPr>
            </w:pPr>
            <w:r>
              <w:rPr>
                <w:spacing w:val="-5"/>
                <w:sz w:val="24"/>
              </w:rPr>
              <w:t>4.</w:t>
            </w:r>
          </w:p>
        </w:tc>
        <w:tc>
          <w:tcPr>
            <w:tcW w:w="5639" w:type="dxa"/>
          </w:tcPr>
          <w:p w14:paraId="71563498" w14:textId="77777777" w:rsidR="00413CEB" w:rsidRDefault="00AB3E27">
            <w:pPr>
              <w:pStyle w:val="TableParagraph"/>
              <w:ind w:left="105" w:right="99"/>
              <w:jc w:val="both"/>
              <w:rPr>
                <w:sz w:val="24"/>
              </w:rPr>
            </w:pPr>
            <w:r>
              <w:rPr>
                <w:sz w:val="24"/>
              </w:rPr>
              <w:t>информационно-библиотечные центры с рабочими зонами, оборудованными читальными залами и книгохранилищами, обеспечивающими</w:t>
            </w:r>
            <w:r>
              <w:rPr>
                <w:spacing w:val="4"/>
                <w:sz w:val="24"/>
              </w:rPr>
              <w:t xml:space="preserve"> </w:t>
            </w:r>
            <w:r>
              <w:rPr>
                <w:spacing w:val="-2"/>
                <w:sz w:val="24"/>
              </w:rPr>
              <w:t>сохранность</w:t>
            </w:r>
          </w:p>
          <w:p w14:paraId="132C9313" w14:textId="77777777" w:rsidR="00413CEB" w:rsidRDefault="00AB3E27">
            <w:pPr>
              <w:pStyle w:val="TableParagraph"/>
              <w:spacing w:line="264" w:lineRule="exact"/>
              <w:ind w:left="105"/>
              <w:jc w:val="both"/>
              <w:rPr>
                <w:sz w:val="24"/>
              </w:rPr>
            </w:pPr>
            <w:r>
              <w:rPr>
                <w:sz w:val="24"/>
              </w:rPr>
              <w:t>книжного</w:t>
            </w:r>
            <w:r>
              <w:rPr>
                <w:spacing w:val="-4"/>
                <w:sz w:val="24"/>
              </w:rPr>
              <w:t xml:space="preserve"> </w:t>
            </w:r>
            <w:r>
              <w:rPr>
                <w:sz w:val="24"/>
              </w:rPr>
              <w:t>фонда,</w:t>
            </w:r>
            <w:r>
              <w:rPr>
                <w:spacing w:val="-3"/>
                <w:sz w:val="24"/>
              </w:rPr>
              <w:t xml:space="preserve"> </w:t>
            </w:r>
            <w:r>
              <w:rPr>
                <w:spacing w:val="-2"/>
                <w:sz w:val="24"/>
              </w:rPr>
              <w:t>медиатекой</w:t>
            </w:r>
          </w:p>
        </w:tc>
        <w:tc>
          <w:tcPr>
            <w:tcW w:w="4065" w:type="dxa"/>
          </w:tcPr>
          <w:p w14:paraId="3012EA17" w14:textId="77777777" w:rsidR="00413CEB" w:rsidRDefault="00AB3E27">
            <w:pPr>
              <w:pStyle w:val="TableParagraph"/>
              <w:spacing w:line="320" w:lineRule="exact"/>
              <w:rPr>
                <w:b/>
                <w:sz w:val="28"/>
              </w:rPr>
            </w:pPr>
            <w:r>
              <w:rPr>
                <w:b/>
                <w:spacing w:val="-5"/>
                <w:sz w:val="28"/>
              </w:rPr>
              <w:t>1/0</w:t>
            </w:r>
          </w:p>
        </w:tc>
      </w:tr>
      <w:tr w:rsidR="00413CEB" w14:paraId="62C389B7" w14:textId="77777777">
        <w:trPr>
          <w:trHeight w:val="1379"/>
        </w:trPr>
        <w:tc>
          <w:tcPr>
            <w:tcW w:w="459" w:type="dxa"/>
          </w:tcPr>
          <w:p w14:paraId="22A7F698" w14:textId="77777777" w:rsidR="00413CEB" w:rsidRDefault="00AB3E27">
            <w:pPr>
              <w:pStyle w:val="TableParagraph"/>
              <w:spacing w:line="268" w:lineRule="exact"/>
              <w:ind w:left="0" w:right="51"/>
              <w:jc w:val="center"/>
              <w:rPr>
                <w:sz w:val="24"/>
              </w:rPr>
            </w:pPr>
            <w:r>
              <w:rPr>
                <w:spacing w:val="-5"/>
                <w:sz w:val="24"/>
              </w:rPr>
              <w:t>5.</w:t>
            </w:r>
          </w:p>
        </w:tc>
        <w:tc>
          <w:tcPr>
            <w:tcW w:w="5639" w:type="dxa"/>
          </w:tcPr>
          <w:p w14:paraId="20ABEB5B" w14:textId="77777777" w:rsidR="00413CEB" w:rsidRDefault="00AB3E27">
            <w:pPr>
              <w:pStyle w:val="TableParagraph"/>
              <w:ind w:left="105" w:right="97"/>
              <w:jc w:val="both"/>
              <w:rPr>
                <w:sz w:val="24"/>
              </w:rPr>
            </w:pPr>
            <w:r>
              <w:rPr>
                <w:sz w:val="24"/>
              </w:rPr>
              <w:t>актовые, спортивные и хореографические залы, спортивные сооружения (комплексы, залы, бассейны,</w:t>
            </w:r>
            <w:r>
              <w:rPr>
                <w:spacing w:val="56"/>
                <w:sz w:val="24"/>
              </w:rPr>
              <w:t xml:space="preserve"> </w:t>
            </w:r>
            <w:r>
              <w:rPr>
                <w:sz w:val="24"/>
              </w:rPr>
              <w:t>стадионы,</w:t>
            </w:r>
            <w:r>
              <w:rPr>
                <w:spacing w:val="57"/>
                <w:sz w:val="24"/>
              </w:rPr>
              <w:t xml:space="preserve"> </w:t>
            </w:r>
            <w:r>
              <w:rPr>
                <w:sz w:val="24"/>
              </w:rPr>
              <w:t>спортивные</w:t>
            </w:r>
            <w:r>
              <w:rPr>
                <w:spacing w:val="56"/>
                <w:sz w:val="24"/>
              </w:rPr>
              <w:t xml:space="preserve"> </w:t>
            </w:r>
            <w:r>
              <w:rPr>
                <w:sz w:val="24"/>
              </w:rPr>
              <w:t>площадки,</w:t>
            </w:r>
            <w:r>
              <w:rPr>
                <w:spacing w:val="56"/>
                <w:sz w:val="24"/>
              </w:rPr>
              <w:t xml:space="preserve"> </w:t>
            </w:r>
            <w:r>
              <w:rPr>
                <w:spacing w:val="-2"/>
                <w:sz w:val="24"/>
              </w:rPr>
              <w:t>тиры,</w:t>
            </w:r>
          </w:p>
          <w:p w14:paraId="7E70B621" w14:textId="77777777" w:rsidR="00413CEB" w:rsidRDefault="00AB3E27">
            <w:pPr>
              <w:pStyle w:val="TableParagraph"/>
              <w:spacing w:line="270" w:lineRule="atLeast"/>
              <w:ind w:left="105" w:right="103"/>
              <w:jc w:val="both"/>
              <w:rPr>
                <w:sz w:val="24"/>
              </w:rPr>
            </w:pPr>
            <w:r>
              <w:rPr>
                <w:sz w:val="24"/>
              </w:rPr>
              <w:t>оснащенные игровым, спортивным оборудованием</w:t>
            </w:r>
            <w:r>
              <w:rPr>
                <w:spacing w:val="40"/>
                <w:sz w:val="24"/>
              </w:rPr>
              <w:t xml:space="preserve"> </w:t>
            </w:r>
            <w:r>
              <w:rPr>
                <w:sz w:val="24"/>
              </w:rPr>
              <w:t>и инвентарем), автогородки</w:t>
            </w:r>
          </w:p>
        </w:tc>
        <w:tc>
          <w:tcPr>
            <w:tcW w:w="4065" w:type="dxa"/>
          </w:tcPr>
          <w:p w14:paraId="45081968" w14:textId="77777777" w:rsidR="00413CEB" w:rsidRDefault="008F1ABD">
            <w:pPr>
              <w:pStyle w:val="TableParagraph"/>
              <w:ind w:right="1496"/>
              <w:rPr>
                <w:b/>
                <w:sz w:val="24"/>
              </w:rPr>
            </w:pPr>
            <w:r>
              <w:rPr>
                <w:b/>
                <w:sz w:val="24"/>
              </w:rPr>
              <w:t>1/1</w:t>
            </w:r>
            <w:r w:rsidR="00AB3E27">
              <w:rPr>
                <w:b/>
                <w:sz w:val="24"/>
              </w:rPr>
              <w:t xml:space="preserve"> – актовые залы,</w:t>
            </w:r>
            <w:r w:rsidR="00AB3E27">
              <w:rPr>
                <w:b/>
                <w:spacing w:val="40"/>
                <w:sz w:val="24"/>
              </w:rPr>
              <w:t xml:space="preserve"> </w:t>
            </w:r>
            <w:r w:rsidR="00AB3E27">
              <w:rPr>
                <w:b/>
                <w:sz w:val="24"/>
              </w:rPr>
              <w:t>1/1</w:t>
            </w:r>
            <w:r w:rsidR="00AB3E27">
              <w:rPr>
                <w:b/>
                <w:spacing w:val="-12"/>
                <w:sz w:val="24"/>
              </w:rPr>
              <w:t xml:space="preserve"> </w:t>
            </w:r>
            <w:r w:rsidR="00AB3E27">
              <w:rPr>
                <w:b/>
                <w:sz w:val="24"/>
              </w:rPr>
              <w:t>–</w:t>
            </w:r>
            <w:r w:rsidR="00AB3E27">
              <w:rPr>
                <w:b/>
                <w:spacing w:val="-12"/>
                <w:sz w:val="24"/>
              </w:rPr>
              <w:t xml:space="preserve"> </w:t>
            </w:r>
            <w:r w:rsidR="00AB3E27">
              <w:rPr>
                <w:b/>
                <w:sz w:val="24"/>
              </w:rPr>
              <w:t>спортивные</w:t>
            </w:r>
            <w:r w:rsidR="00AB3E27">
              <w:rPr>
                <w:b/>
                <w:spacing w:val="-14"/>
                <w:sz w:val="24"/>
              </w:rPr>
              <w:t xml:space="preserve"> </w:t>
            </w:r>
            <w:r w:rsidR="00AB3E27">
              <w:rPr>
                <w:b/>
                <w:sz w:val="24"/>
              </w:rPr>
              <w:t xml:space="preserve">залы </w:t>
            </w:r>
          </w:p>
        </w:tc>
      </w:tr>
      <w:tr w:rsidR="00413CEB" w14:paraId="373B32C9" w14:textId="77777777">
        <w:trPr>
          <w:trHeight w:val="2208"/>
        </w:trPr>
        <w:tc>
          <w:tcPr>
            <w:tcW w:w="459" w:type="dxa"/>
          </w:tcPr>
          <w:p w14:paraId="028710A5" w14:textId="77777777" w:rsidR="00413CEB" w:rsidRDefault="00AB3E27">
            <w:pPr>
              <w:pStyle w:val="TableParagraph"/>
              <w:spacing w:line="268" w:lineRule="exact"/>
              <w:ind w:left="0" w:right="51"/>
              <w:jc w:val="center"/>
              <w:rPr>
                <w:sz w:val="24"/>
              </w:rPr>
            </w:pPr>
            <w:r>
              <w:rPr>
                <w:spacing w:val="-5"/>
                <w:sz w:val="24"/>
              </w:rPr>
              <w:t>6.</w:t>
            </w:r>
          </w:p>
        </w:tc>
        <w:tc>
          <w:tcPr>
            <w:tcW w:w="5639" w:type="dxa"/>
          </w:tcPr>
          <w:p w14:paraId="12963148" w14:textId="77777777" w:rsidR="00413CEB" w:rsidRDefault="00AB3E27">
            <w:pPr>
              <w:pStyle w:val="TableParagraph"/>
              <w:tabs>
                <w:tab w:val="left" w:pos="2209"/>
              </w:tabs>
              <w:ind w:left="105" w:right="100"/>
              <w:jc w:val="both"/>
              <w:rPr>
                <w:sz w:val="24"/>
              </w:rPr>
            </w:pPr>
            <w:r>
              <w:rPr>
                <w:sz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r>
              <w:rPr>
                <w:spacing w:val="40"/>
                <w:sz w:val="24"/>
              </w:rPr>
              <w:t xml:space="preserve"> </w:t>
            </w:r>
            <w:r>
              <w:rPr>
                <w:spacing w:val="-2"/>
                <w:sz w:val="24"/>
              </w:rPr>
              <w:t>отвечающие</w:t>
            </w:r>
            <w:r>
              <w:rPr>
                <w:sz w:val="24"/>
              </w:rPr>
              <w:tab/>
            </w:r>
            <w:r>
              <w:rPr>
                <w:spacing w:val="-2"/>
                <w:sz w:val="24"/>
              </w:rPr>
              <w:t xml:space="preserve">санитарно-эпидемиологическим </w:t>
            </w:r>
            <w:r>
              <w:rPr>
                <w:sz w:val="24"/>
              </w:rPr>
              <w:t>требованиям</w:t>
            </w:r>
            <w:r>
              <w:rPr>
                <w:spacing w:val="1"/>
                <w:sz w:val="24"/>
              </w:rPr>
              <w:t xml:space="preserve"> </w:t>
            </w:r>
            <w:r>
              <w:rPr>
                <w:sz w:val="24"/>
              </w:rPr>
              <w:t>к</w:t>
            </w:r>
            <w:r>
              <w:rPr>
                <w:spacing w:val="3"/>
                <w:sz w:val="24"/>
              </w:rPr>
              <w:t xml:space="preserve"> </w:t>
            </w:r>
            <w:r>
              <w:rPr>
                <w:sz w:val="24"/>
              </w:rPr>
              <w:t>организации</w:t>
            </w:r>
            <w:r>
              <w:rPr>
                <w:spacing w:val="4"/>
                <w:sz w:val="24"/>
              </w:rPr>
              <w:t xml:space="preserve"> </w:t>
            </w:r>
            <w:r>
              <w:rPr>
                <w:sz w:val="24"/>
              </w:rPr>
              <w:t>питания</w:t>
            </w:r>
            <w:r>
              <w:rPr>
                <w:spacing w:val="3"/>
                <w:sz w:val="24"/>
              </w:rPr>
              <w:t xml:space="preserve"> </w:t>
            </w:r>
            <w:r>
              <w:rPr>
                <w:sz w:val="24"/>
              </w:rPr>
              <w:t>обучающихся</w:t>
            </w:r>
            <w:r>
              <w:rPr>
                <w:spacing w:val="2"/>
                <w:sz w:val="24"/>
              </w:rPr>
              <w:t xml:space="preserve"> </w:t>
            </w:r>
            <w:r>
              <w:rPr>
                <w:spacing w:val="-10"/>
                <w:sz w:val="24"/>
              </w:rPr>
              <w:t>в</w:t>
            </w:r>
          </w:p>
          <w:p w14:paraId="26ED587F" w14:textId="77777777" w:rsidR="00413CEB" w:rsidRDefault="00AB3E27">
            <w:pPr>
              <w:pStyle w:val="TableParagraph"/>
              <w:tabs>
                <w:tab w:val="left" w:pos="3200"/>
                <w:tab w:val="left" w:pos="5397"/>
              </w:tabs>
              <w:spacing w:line="270" w:lineRule="atLeast"/>
              <w:ind w:left="105" w:right="100"/>
              <w:jc w:val="both"/>
              <w:rPr>
                <w:sz w:val="24"/>
              </w:rPr>
            </w:pPr>
            <w:r>
              <w:rPr>
                <w:spacing w:val="-2"/>
                <w:sz w:val="24"/>
              </w:rPr>
              <w:t>общеобразовательных</w:t>
            </w:r>
            <w:r>
              <w:rPr>
                <w:sz w:val="24"/>
              </w:rPr>
              <w:tab/>
            </w:r>
            <w:r>
              <w:rPr>
                <w:spacing w:val="-2"/>
                <w:sz w:val="24"/>
              </w:rPr>
              <w:t>организациях</w:t>
            </w:r>
            <w:r>
              <w:rPr>
                <w:sz w:val="24"/>
              </w:rPr>
              <w:tab/>
            </w:r>
            <w:r>
              <w:rPr>
                <w:spacing w:val="-10"/>
                <w:sz w:val="24"/>
              </w:rPr>
              <w:t xml:space="preserve">и </w:t>
            </w:r>
            <w:r>
              <w:rPr>
                <w:sz w:val="24"/>
              </w:rPr>
              <w:t>профессиональных образовательных организациях</w:t>
            </w:r>
          </w:p>
        </w:tc>
        <w:tc>
          <w:tcPr>
            <w:tcW w:w="4065" w:type="dxa"/>
          </w:tcPr>
          <w:p w14:paraId="7A68D999" w14:textId="77777777" w:rsidR="00413CEB" w:rsidRDefault="008F1ABD">
            <w:pPr>
              <w:pStyle w:val="TableParagraph"/>
              <w:spacing w:line="315" w:lineRule="exact"/>
              <w:rPr>
                <w:sz w:val="28"/>
              </w:rPr>
            </w:pPr>
            <w:r>
              <w:rPr>
                <w:sz w:val="28"/>
              </w:rPr>
              <w:t>1</w:t>
            </w:r>
            <w:r w:rsidR="00AB3E27">
              <w:rPr>
                <w:sz w:val="28"/>
              </w:rPr>
              <w:t>/1</w:t>
            </w:r>
            <w:r w:rsidR="00AB3E27">
              <w:rPr>
                <w:spacing w:val="-1"/>
                <w:sz w:val="28"/>
              </w:rPr>
              <w:t xml:space="preserve"> </w:t>
            </w:r>
            <w:r w:rsidR="00AB3E27">
              <w:rPr>
                <w:sz w:val="28"/>
              </w:rPr>
              <w:t>–</w:t>
            </w:r>
            <w:r w:rsidR="00AB3E27">
              <w:rPr>
                <w:spacing w:val="-4"/>
                <w:sz w:val="28"/>
              </w:rPr>
              <w:t xml:space="preserve"> </w:t>
            </w:r>
            <w:r w:rsidR="00AB3E27">
              <w:rPr>
                <w:sz w:val="28"/>
              </w:rPr>
              <w:t>для</w:t>
            </w:r>
            <w:r w:rsidR="00AB3E27">
              <w:rPr>
                <w:spacing w:val="-1"/>
                <w:sz w:val="28"/>
              </w:rPr>
              <w:t xml:space="preserve"> </w:t>
            </w:r>
            <w:r w:rsidR="00AB3E27">
              <w:rPr>
                <w:sz w:val="28"/>
              </w:rPr>
              <w:t>приема</w:t>
            </w:r>
            <w:r w:rsidR="00AB3E27">
              <w:rPr>
                <w:spacing w:val="-4"/>
                <w:sz w:val="28"/>
              </w:rPr>
              <w:t xml:space="preserve"> пищи</w:t>
            </w:r>
          </w:p>
          <w:p w14:paraId="2370BE24" w14:textId="77777777" w:rsidR="00413CEB" w:rsidRDefault="00AB3E27">
            <w:pPr>
              <w:pStyle w:val="TableParagraph"/>
              <w:tabs>
                <w:tab w:val="left" w:pos="887"/>
                <w:tab w:val="left" w:pos="1446"/>
                <w:tab w:val="left" w:pos="2278"/>
                <w:tab w:val="left" w:pos="3803"/>
              </w:tabs>
              <w:spacing w:before="2"/>
              <w:ind w:right="98"/>
              <w:rPr>
                <w:sz w:val="28"/>
              </w:rPr>
            </w:pPr>
            <w:r>
              <w:rPr>
                <w:spacing w:val="-4"/>
                <w:sz w:val="28"/>
              </w:rPr>
              <w:t>1/</w:t>
            </w:r>
            <w:r w:rsidR="008F1ABD">
              <w:rPr>
                <w:spacing w:val="-4"/>
                <w:sz w:val="28"/>
              </w:rPr>
              <w:t>1</w:t>
            </w:r>
            <w:r>
              <w:rPr>
                <w:sz w:val="28"/>
              </w:rPr>
              <w:tab/>
            </w:r>
            <w:r>
              <w:rPr>
                <w:spacing w:val="-10"/>
                <w:sz w:val="28"/>
              </w:rPr>
              <w:t>–</w:t>
            </w:r>
            <w:r>
              <w:rPr>
                <w:sz w:val="28"/>
              </w:rPr>
              <w:tab/>
            </w:r>
            <w:r>
              <w:rPr>
                <w:spacing w:val="-4"/>
                <w:sz w:val="28"/>
              </w:rPr>
              <w:t>для</w:t>
            </w:r>
            <w:r>
              <w:rPr>
                <w:sz w:val="28"/>
              </w:rPr>
              <w:tab/>
            </w:r>
            <w:r>
              <w:rPr>
                <w:spacing w:val="-2"/>
                <w:sz w:val="28"/>
              </w:rPr>
              <w:t>хранения</w:t>
            </w:r>
            <w:r>
              <w:rPr>
                <w:sz w:val="28"/>
              </w:rPr>
              <w:tab/>
            </w:r>
            <w:r>
              <w:rPr>
                <w:spacing w:val="-10"/>
                <w:sz w:val="28"/>
              </w:rPr>
              <w:t xml:space="preserve">и </w:t>
            </w:r>
            <w:r>
              <w:rPr>
                <w:sz w:val="28"/>
              </w:rPr>
              <w:t>приготовления пищи</w:t>
            </w:r>
          </w:p>
        </w:tc>
      </w:tr>
      <w:tr w:rsidR="00413CEB" w14:paraId="062C8140" w14:textId="77777777">
        <w:trPr>
          <w:trHeight w:val="1104"/>
        </w:trPr>
        <w:tc>
          <w:tcPr>
            <w:tcW w:w="459" w:type="dxa"/>
          </w:tcPr>
          <w:p w14:paraId="75181C56" w14:textId="77777777" w:rsidR="00413CEB" w:rsidRDefault="00AB3E27">
            <w:pPr>
              <w:pStyle w:val="TableParagraph"/>
              <w:spacing w:line="270" w:lineRule="exact"/>
              <w:ind w:left="0" w:right="51"/>
              <w:jc w:val="center"/>
              <w:rPr>
                <w:sz w:val="24"/>
              </w:rPr>
            </w:pPr>
            <w:r>
              <w:rPr>
                <w:spacing w:val="-5"/>
                <w:sz w:val="24"/>
              </w:rPr>
              <w:t>7.</w:t>
            </w:r>
          </w:p>
        </w:tc>
        <w:tc>
          <w:tcPr>
            <w:tcW w:w="5639" w:type="dxa"/>
          </w:tcPr>
          <w:p w14:paraId="39040ED9" w14:textId="77777777" w:rsidR="00413CEB" w:rsidRDefault="00AB3E27">
            <w:pPr>
              <w:pStyle w:val="TableParagraph"/>
              <w:tabs>
                <w:tab w:val="left" w:pos="3758"/>
                <w:tab w:val="left" w:pos="5409"/>
              </w:tabs>
              <w:ind w:left="105" w:right="101"/>
              <w:rPr>
                <w:sz w:val="24"/>
              </w:rPr>
            </w:pPr>
            <w:r>
              <w:rPr>
                <w:sz w:val="24"/>
              </w:rPr>
              <w:t>помещения</w:t>
            </w:r>
            <w:r>
              <w:rPr>
                <w:spacing w:val="30"/>
                <w:sz w:val="24"/>
              </w:rPr>
              <w:t xml:space="preserve"> </w:t>
            </w:r>
            <w:r>
              <w:rPr>
                <w:sz w:val="24"/>
              </w:rPr>
              <w:t>медицинского</w:t>
            </w:r>
            <w:r>
              <w:rPr>
                <w:spacing w:val="30"/>
                <w:sz w:val="24"/>
              </w:rPr>
              <w:t xml:space="preserve"> </w:t>
            </w:r>
            <w:r>
              <w:rPr>
                <w:sz w:val="24"/>
              </w:rPr>
              <w:t>назначения,</w:t>
            </w:r>
            <w:r>
              <w:rPr>
                <w:spacing w:val="30"/>
                <w:sz w:val="24"/>
              </w:rPr>
              <w:t xml:space="preserve"> </w:t>
            </w:r>
            <w:r>
              <w:rPr>
                <w:sz w:val="24"/>
              </w:rPr>
              <w:t xml:space="preserve">отвечающие </w:t>
            </w:r>
            <w:r>
              <w:rPr>
                <w:spacing w:val="-2"/>
                <w:sz w:val="24"/>
              </w:rPr>
              <w:t>санитарно-эпидемиологическим</w:t>
            </w:r>
            <w:r>
              <w:rPr>
                <w:sz w:val="24"/>
              </w:rPr>
              <w:tab/>
            </w:r>
            <w:r>
              <w:rPr>
                <w:spacing w:val="-2"/>
                <w:sz w:val="24"/>
              </w:rPr>
              <w:t>требованиям</w:t>
            </w:r>
            <w:r>
              <w:rPr>
                <w:sz w:val="24"/>
              </w:rPr>
              <w:tab/>
            </w:r>
            <w:r>
              <w:rPr>
                <w:spacing w:val="-10"/>
                <w:sz w:val="24"/>
              </w:rPr>
              <w:t>к</w:t>
            </w:r>
          </w:p>
          <w:p w14:paraId="6BBA5B31" w14:textId="77777777" w:rsidR="00413CEB" w:rsidRDefault="00AB3E27">
            <w:pPr>
              <w:pStyle w:val="TableParagraph"/>
              <w:tabs>
                <w:tab w:val="left" w:pos="1930"/>
                <w:tab w:val="left" w:pos="4108"/>
              </w:tabs>
              <w:spacing w:line="274" w:lineRule="exact"/>
              <w:ind w:left="105" w:right="106"/>
              <w:rPr>
                <w:sz w:val="24"/>
              </w:rPr>
            </w:pPr>
            <w:r>
              <w:rPr>
                <w:spacing w:val="-2"/>
                <w:sz w:val="24"/>
              </w:rPr>
              <w:t>организациям,</w:t>
            </w:r>
            <w:r>
              <w:rPr>
                <w:sz w:val="24"/>
              </w:rPr>
              <w:tab/>
            </w:r>
            <w:r>
              <w:rPr>
                <w:spacing w:val="-2"/>
                <w:sz w:val="24"/>
              </w:rPr>
              <w:t>осуществляющим</w:t>
            </w:r>
            <w:r>
              <w:rPr>
                <w:sz w:val="24"/>
              </w:rPr>
              <w:tab/>
            </w:r>
            <w:r>
              <w:rPr>
                <w:spacing w:val="-2"/>
                <w:sz w:val="24"/>
              </w:rPr>
              <w:t>медицинскую деятельность</w:t>
            </w:r>
          </w:p>
        </w:tc>
        <w:tc>
          <w:tcPr>
            <w:tcW w:w="4065" w:type="dxa"/>
          </w:tcPr>
          <w:p w14:paraId="67496820" w14:textId="77777777" w:rsidR="00413CEB" w:rsidRDefault="008F1ABD">
            <w:pPr>
              <w:pStyle w:val="TableParagraph"/>
              <w:spacing w:line="317" w:lineRule="exact"/>
              <w:rPr>
                <w:sz w:val="28"/>
              </w:rPr>
            </w:pPr>
            <w:r>
              <w:rPr>
                <w:spacing w:val="-5"/>
                <w:sz w:val="28"/>
              </w:rPr>
              <w:t>1</w:t>
            </w:r>
            <w:r w:rsidR="00AB3E27">
              <w:rPr>
                <w:spacing w:val="-5"/>
                <w:sz w:val="28"/>
              </w:rPr>
              <w:t>/0</w:t>
            </w:r>
          </w:p>
        </w:tc>
      </w:tr>
      <w:tr w:rsidR="00413CEB" w14:paraId="6A7E195D" w14:textId="77777777">
        <w:trPr>
          <w:trHeight w:val="1381"/>
        </w:trPr>
        <w:tc>
          <w:tcPr>
            <w:tcW w:w="459" w:type="dxa"/>
          </w:tcPr>
          <w:p w14:paraId="74671DC2" w14:textId="77777777" w:rsidR="00413CEB" w:rsidRDefault="00AB3E27">
            <w:pPr>
              <w:pStyle w:val="TableParagraph"/>
              <w:spacing w:line="270" w:lineRule="exact"/>
              <w:ind w:left="0" w:right="51"/>
              <w:jc w:val="center"/>
              <w:rPr>
                <w:sz w:val="24"/>
              </w:rPr>
            </w:pPr>
            <w:r>
              <w:rPr>
                <w:spacing w:val="-5"/>
                <w:sz w:val="24"/>
              </w:rPr>
              <w:t>8.</w:t>
            </w:r>
          </w:p>
        </w:tc>
        <w:tc>
          <w:tcPr>
            <w:tcW w:w="5639" w:type="dxa"/>
          </w:tcPr>
          <w:p w14:paraId="32ED8D72" w14:textId="77777777" w:rsidR="00413CEB" w:rsidRDefault="00AB3E27">
            <w:pPr>
              <w:pStyle w:val="TableParagraph"/>
              <w:ind w:left="105" w:right="96"/>
              <w:jc w:val="both"/>
              <w:rPr>
                <w:sz w:val="24"/>
              </w:rPr>
            </w:pPr>
            <w:r>
              <w:rPr>
                <w:sz w:val="24"/>
              </w:rPr>
              <w:t>административные и иные помещения, оснащенные необходимым оборудованием, в том числе для организации учебной деятельности с детьми- инвалидами</w:t>
            </w:r>
            <w:r>
              <w:rPr>
                <w:spacing w:val="73"/>
                <w:sz w:val="24"/>
              </w:rPr>
              <w:t xml:space="preserve">   </w:t>
            </w:r>
            <w:r>
              <w:rPr>
                <w:sz w:val="24"/>
              </w:rPr>
              <w:t>и</w:t>
            </w:r>
            <w:r>
              <w:rPr>
                <w:spacing w:val="72"/>
                <w:sz w:val="24"/>
              </w:rPr>
              <w:t xml:space="preserve">   </w:t>
            </w:r>
            <w:r>
              <w:rPr>
                <w:sz w:val="24"/>
              </w:rPr>
              <w:t>детьми</w:t>
            </w:r>
            <w:r>
              <w:rPr>
                <w:spacing w:val="73"/>
                <w:sz w:val="24"/>
              </w:rPr>
              <w:t xml:space="preserve">   </w:t>
            </w:r>
            <w:r>
              <w:rPr>
                <w:sz w:val="24"/>
              </w:rPr>
              <w:t>с</w:t>
            </w:r>
            <w:r>
              <w:rPr>
                <w:spacing w:val="73"/>
                <w:sz w:val="24"/>
              </w:rPr>
              <w:t xml:space="preserve">   </w:t>
            </w:r>
            <w:r>
              <w:rPr>
                <w:spacing w:val="-2"/>
                <w:sz w:val="24"/>
              </w:rPr>
              <w:t>ограниченными</w:t>
            </w:r>
          </w:p>
          <w:p w14:paraId="5E580C87" w14:textId="77777777" w:rsidR="00413CEB" w:rsidRDefault="00AB3E27">
            <w:pPr>
              <w:pStyle w:val="TableParagraph"/>
              <w:spacing w:line="264" w:lineRule="exact"/>
              <w:ind w:left="105"/>
              <w:jc w:val="both"/>
              <w:rPr>
                <w:sz w:val="24"/>
              </w:rPr>
            </w:pPr>
            <w:r>
              <w:rPr>
                <w:sz w:val="24"/>
              </w:rPr>
              <w:t>возможностями</w:t>
            </w:r>
            <w:r>
              <w:rPr>
                <w:spacing w:val="-5"/>
                <w:sz w:val="24"/>
              </w:rPr>
              <w:t xml:space="preserve"> </w:t>
            </w:r>
            <w:r>
              <w:rPr>
                <w:spacing w:val="-2"/>
                <w:sz w:val="24"/>
              </w:rPr>
              <w:t>здоровья</w:t>
            </w:r>
          </w:p>
        </w:tc>
        <w:tc>
          <w:tcPr>
            <w:tcW w:w="4065" w:type="dxa"/>
          </w:tcPr>
          <w:p w14:paraId="72E58722" w14:textId="77777777" w:rsidR="00413CEB" w:rsidRDefault="00AB3E27">
            <w:pPr>
              <w:pStyle w:val="TableParagraph"/>
              <w:spacing w:line="317" w:lineRule="exact"/>
              <w:rPr>
                <w:sz w:val="28"/>
              </w:rPr>
            </w:pPr>
            <w:r>
              <w:rPr>
                <w:spacing w:val="-5"/>
                <w:sz w:val="28"/>
              </w:rPr>
              <w:t>3/</w:t>
            </w:r>
            <w:r w:rsidR="008F1ABD">
              <w:rPr>
                <w:spacing w:val="-5"/>
                <w:sz w:val="28"/>
              </w:rPr>
              <w:t>2</w:t>
            </w:r>
          </w:p>
        </w:tc>
      </w:tr>
      <w:tr w:rsidR="00413CEB" w14:paraId="6282EBDB" w14:textId="77777777">
        <w:trPr>
          <w:trHeight w:val="642"/>
        </w:trPr>
        <w:tc>
          <w:tcPr>
            <w:tcW w:w="459" w:type="dxa"/>
          </w:tcPr>
          <w:p w14:paraId="029FE1ED" w14:textId="77777777" w:rsidR="00413CEB" w:rsidRDefault="00AB3E27">
            <w:pPr>
              <w:pStyle w:val="TableParagraph"/>
              <w:spacing w:line="268" w:lineRule="exact"/>
              <w:ind w:left="0" w:right="51"/>
              <w:jc w:val="center"/>
              <w:rPr>
                <w:sz w:val="24"/>
              </w:rPr>
            </w:pPr>
            <w:r>
              <w:rPr>
                <w:spacing w:val="-5"/>
                <w:sz w:val="24"/>
              </w:rPr>
              <w:t>9.</w:t>
            </w:r>
          </w:p>
        </w:tc>
        <w:tc>
          <w:tcPr>
            <w:tcW w:w="5639" w:type="dxa"/>
          </w:tcPr>
          <w:p w14:paraId="4AAAEC1B" w14:textId="77777777" w:rsidR="00413CEB" w:rsidRDefault="00AB3E27">
            <w:pPr>
              <w:pStyle w:val="TableParagraph"/>
              <w:spacing w:line="268" w:lineRule="exact"/>
              <w:ind w:left="105"/>
              <w:rPr>
                <w:sz w:val="24"/>
              </w:rPr>
            </w:pPr>
            <w:r>
              <w:rPr>
                <w:sz w:val="24"/>
              </w:rPr>
              <w:t>гардеробы,</w:t>
            </w:r>
            <w:r>
              <w:rPr>
                <w:spacing w:val="-2"/>
                <w:sz w:val="24"/>
              </w:rPr>
              <w:t xml:space="preserve"> </w:t>
            </w:r>
            <w:r>
              <w:rPr>
                <w:sz w:val="24"/>
              </w:rPr>
              <w:t>санузлы,</w:t>
            </w:r>
            <w:r>
              <w:rPr>
                <w:spacing w:val="-2"/>
                <w:sz w:val="24"/>
              </w:rPr>
              <w:t xml:space="preserve"> </w:t>
            </w:r>
            <w:r>
              <w:rPr>
                <w:sz w:val="24"/>
              </w:rPr>
              <w:t>места</w:t>
            </w:r>
            <w:r>
              <w:rPr>
                <w:spacing w:val="-3"/>
                <w:sz w:val="24"/>
              </w:rPr>
              <w:t xml:space="preserve"> </w:t>
            </w:r>
            <w:r>
              <w:rPr>
                <w:sz w:val="24"/>
              </w:rPr>
              <w:t>личной</w:t>
            </w:r>
            <w:r>
              <w:rPr>
                <w:spacing w:val="-1"/>
                <w:sz w:val="24"/>
              </w:rPr>
              <w:t xml:space="preserve"> </w:t>
            </w:r>
            <w:r>
              <w:rPr>
                <w:spacing w:val="-2"/>
                <w:sz w:val="24"/>
              </w:rPr>
              <w:t>гигиены</w:t>
            </w:r>
          </w:p>
        </w:tc>
        <w:tc>
          <w:tcPr>
            <w:tcW w:w="4065" w:type="dxa"/>
          </w:tcPr>
          <w:p w14:paraId="1A30ABB1" w14:textId="77777777" w:rsidR="00413CEB" w:rsidRDefault="008F1ABD">
            <w:pPr>
              <w:pStyle w:val="TableParagraph"/>
              <w:spacing w:line="315" w:lineRule="exact"/>
              <w:rPr>
                <w:sz w:val="28"/>
              </w:rPr>
            </w:pPr>
            <w:r>
              <w:rPr>
                <w:sz w:val="28"/>
              </w:rPr>
              <w:t>0/2</w:t>
            </w:r>
            <w:r w:rsidR="00AB3E27">
              <w:rPr>
                <w:sz w:val="28"/>
              </w:rPr>
              <w:t xml:space="preserve"> –</w:t>
            </w:r>
            <w:r w:rsidR="00AB3E27">
              <w:rPr>
                <w:spacing w:val="-1"/>
                <w:sz w:val="28"/>
              </w:rPr>
              <w:t xml:space="preserve"> </w:t>
            </w:r>
            <w:r w:rsidR="00AB3E27">
              <w:rPr>
                <w:spacing w:val="-2"/>
                <w:sz w:val="28"/>
              </w:rPr>
              <w:t>гардероб</w:t>
            </w:r>
          </w:p>
          <w:p w14:paraId="583774A6" w14:textId="77777777" w:rsidR="00413CEB" w:rsidRDefault="00AB3E27">
            <w:pPr>
              <w:pStyle w:val="TableParagraph"/>
              <w:spacing w:line="308" w:lineRule="exact"/>
              <w:rPr>
                <w:sz w:val="28"/>
              </w:rPr>
            </w:pPr>
            <w:r>
              <w:rPr>
                <w:sz w:val="28"/>
              </w:rPr>
              <w:t>0/</w:t>
            </w:r>
            <w:r w:rsidR="008F1ABD">
              <w:rPr>
                <w:sz w:val="28"/>
              </w:rPr>
              <w:t>8</w:t>
            </w:r>
            <w:r>
              <w:rPr>
                <w:spacing w:val="-1"/>
                <w:sz w:val="28"/>
              </w:rPr>
              <w:t xml:space="preserve"> </w:t>
            </w:r>
            <w:r>
              <w:rPr>
                <w:sz w:val="28"/>
              </w:rPr>
              <w:t>-</w:t>
            </w:r>
            <w:r>
              <w:rPr>
                <w:spacing w:val="-1"/>
                <w:sz w:val="28"/>
              </w:rPr>
              <w:t xml:space="preserve"> </w:t>
            </w:r>
            <w:r>
              <w:rPr>
                <w:spacing w:val="-2"/>
                <w:sz w:val="28"/>
              </w:rPr>
              <w:t>санузлы</w:t>
            </w:r>
          </w:p>
        </w:tc>
      </w:tr>
      <w:tr w:rsidR="00413CEB" w14:paraId="4EE69D23" w14:textId="77777777">
        <w:trPr>
          <w:trHeight w:val="551"/>
        </w:trPr>
        <w:tc>
          <w:tcPr>
            <w:tcW w:w="459" w:type="dxa"/>
          </w:tcPr>
          <w:p w14:paraId="539F0B72" w14:textId="77777777" w:rsidR="00413CEB" w:rsidRDefault="00AB3E27">
            <w:pPr>
              <w:pStyle w:val="TableParagraph"/>
              <w:spacing w:line="268" w:lineRule="exact"/>
              <w:ind w:left="66"/>
              <w:jc w:val="center"/>
              <w:rPr>
                <w:sz w:val="24"/>
              </w:rPr>
            </w:pPr>
            <w:r>
              <w:rPr>
                <w:spacing w:val="-5"/>
                <w:sz w:val="24"/>
              </w:rPr>
              <w:t>10.</w:t>
            </w:r>
          </w:p>
        </w:tc>
        <w:tc>
          <w:tcPr>
            <w:tcW w:w="5639" w:type="dxa"/>
          </w:tcPr>
          <w:p w14:paraId="1786FAEB" w14:textId="77777777" w:rsidR="00413CEB" w:rsidRDefault="00AB3E27">
            <w:pPr>
              <w:pStyle w:val="TableParagraph"/>
              <w:tabs>
                <w:tab w:val="left" w:pos="1104"/>
                <w:tab w:val="left" w:pos="2704"/>
                <w:tab w:val="left" w:pos="3016"/>
                <w:tab w:val="left" w:pos="4656"/>
              </w:tabs>
              <w:spacing w:line="268" w:lineRule="exact"/>
              <w:ind w:left="105"/>
              <w:rPr>
                <w:sz w:val="24"/>
              </w:rPr>
            </w:pPr>
            <w:r>
              <w:rPr>
                <w:spacing w:val="-2"/>
                <w:sz w:val="24"/>
              </w:rPr>
              <w:t>участок</w:t>
            </w:r>
            <w:r>
              <w:rPr>
                <w:sz w:val="24"/>
              </w:rPr>
              <w:tab/>
            </w:r>
            <w:r>
              <w:rPr>
                <w:spacing w:val="-2"/>
                <w:sz w:val="24"/>
              </w:rPr>
              <w:t>(территорию)</w:t>
            </w:r>
            <w:r>
              <w:rPr>
                <w:sz w:val="24"/>
              </w:rPr>
              <w:tab/>
            </w:r>
            <w:r>
              <w:rPr>
                <w:spacing w:val="-10"/>
                <w:sz w:val="24"/>
              </w:rPr>
              <w:t>с</w:t>
            </w:r>
            <w:r>
              <w:rPr>
                <w:sz w:val="24"/>
              </w:rPr>
              <w:tab/>
            </w:r>
            <w:r>
              <w:rPr>
                <w:spacing w:val="-2"/>
                <w:sz w:val="24"/>
              </w:rPr>
              <w:t>необходимым</w:t>
            </w:r>
            <w:r>
              <w:rPr>
                <w:sz w:val="24"/>
              </w:rPr>
              <w:tab/>
            </w:r>
            <w:r>
              <w:rPr>
                <w:spacing w:val="-2"/>
                <w:sz w:val="24"/>
              </w:rPr>
              <w:t>набором</w:t>
            </w:r>
          </w:p>
          <w:p w14:paraId="3054CF6E" w14:textId="77777777" w:rsidR="00413CEB" w:rsidRDefault="00AB3E27">
            <w:pPr>
              <w:pStyle w:val="TableParagraph"/>
              <w:spacing w:line="264" w:lineRule="exact"/>
              <w:ind w:left="105"/>
              <w:rPr>
                <w:sz w:val="24"/>
              </w:rPr>
            </w:pPr>
            <w:r>
              <w:rPr>
                <w:sz w:val="24"/>
              </w:rPr>
              <w:t>оборудованных</w:t>
            </w:r>
            <w:r>
              <w:rPr>
                <w:spacing w:val="-4"/>
                <w:sz w:val="24"/>
              </w:rPr>
              <w:t xml:space="preserve"> </w:t>
            </w:r>
            <w:r>
              <w:rPr>
                <w:spacing w:val="-5"/>
                <w:sz w:val="24"/>
              </w:rPr>
              <w:t>зон</w:t>
            </w:r>
          </w:p>
        </w:tc>
        <w:tc>
          <w:tcPr>
            <w:tcW w:w="4065" w:type="dxa"/>
          </w:tcPr>
          <w:p w14:paraId="40A6826E" w14:textId="77777777" w:rsidR="00413CEB" w:rsidRDefault="00AB3E27">
            <w:pPr>
              <w:pStyle w:val="TableParagraph"/>
              <w:spacing w:line="315" w:lineRule="exact"/>
              <w:rPr>
                <w:sz w:val="28"/>
              </w:rPr>
            </w:pPr>
            <w:r>
              <w:rPr>
                <w:spacing w:val="-5"/>
                <w:sz w:val="28"/>
              </w:rPr>
              <w:t>2/2</w:t>
            </w:r>
          </w:p>
        </w:tc>
      </w:tr>
      <w:tr w:rsidR="00413CEB" w14:paraId="5E020E61" w14:textId="77777777">
        <w:trPr>
          <w:trHeight w:val="1656"/>
        </w:trPr>
        <w:tc>
          <w:tcPr>
            <w:tcW w:w="459" w:type="dxa"/>
          </w:tcPr>
          <w:p w14:paraId="00272621" w14:textId="77777777" w:rsidR="00413CEB" w:rsidRDefault="00AB3E27">
            <w:pPr>
              <w:pStyle w:val="TableParagraph"/>
              <w:spacing w:line="268" w:lineRule="exact"/>
              <w:ind w:left="66"/>
              <w:jc w:val="center"/>
              <w:rPr>
                <w:sz w:val="24"/>
              </w:rPr>
            </w:pPr>
            <w:r>
              <w:rPr>
                <w:spacing w:val="-5"/>
                <w:sz w:val="24"/>
              </w:rPr>
              <w:t>11.</w:t>
            </w:r>
          </w:p>
        </w:tc>
        <w:tc>
          <w:tcPr>
            <w:tcW w:w="5639" w:type="dxa"/>
          </w:tcPr>
          <w:p w14:paraId="78EE6E5E" w14:textId="77777777" w:rsidR="00413CEB" w:rsidRDefault="00AB3E27">
            <w:pPr>
              <w:pStyle w:val="TableParagraph"/>
              <w:ind w:left="105" w:right="101"/>
              <w:jc w:val="both"/>
              <w:rPr>
                <w:sz w:val="24"/>
              </w:rPr>
            </w:pPr>
            <w:r>
              <w:rPr>
                <w:sz w:val="24"/>
              </w:rPr>
              <w:t>полные комплекты технического оснащения и оборудования, включая расходные материалы, обеспечивающие изучение учебных предметов, курсов</w:t>
            </w:r>
            <w:r>
              <w:rPr>
                <w:spacing w:val="59"/>
                <w:sz w:val="24"/>
              </w:rPr>
              <w:t xml:space="preserve">  </w:t>
            </w:r>
            <w:r>
              <w:rPr>
                <w:sz w:val="24"/>
              </w:rPr>
              <w:t>и</w:t>
            </w:r>
            <w:r>
              <w:rPr>
                <w:spacing w:val="60"/>
                <w:sz w:val="24"/>
              </w:rPr>
              <w:t xml:space="preserve">  </w:t>
            </w:r>
            <w:r>
              <w:rPr>
                <w:sz w:val="24"/>
              </w:rPr>
              <w:t>курсов</w:t>
            </w:r>
            <w:r>
              <w:rPr>
                <w:spacing w:val="60"/>
                <w:sz w:val="24"/>
              </w:rPr>
              <w:t xml:space="preserve">  </w:t>
            </w:r>
            <w:r>
              <w:rPr>
                <w:sz w:val="24"/>
              </w:rPr>
              <w:t>внеурочной</w:t>
            </w:r>
            <w:r>
              <w:rPr>
                <w:spacing w:val="60"/>
                <w:sz w:val="24"/>
              </w:rPr>
              <w:t xml:space="preserve">  </w:t>
            </w:r>
            <w:r>
              <w:rPr>
                <w:sz w:val="24"/>
              </w:rPr>
              <w:t>деятельности</w:t>
            </w:r>
            <w:r>
              <w:rPr>
                <w:spacing w:val="60"/>
                <w:sz w:val="24"/>
              </w:rPr>
              <w:t xml:space="preserve">  </w:t>
            </w:r>
            <w:r>
              <w:rPr>
                <w:spacing w:val="-10"/>
                <w:sz w:val="24"/>
              </w:rPr>
              <w:t>в</w:t>
            </w:r>
          </w:p>
          <w:p w14:paraId="6E0CF6B2" w14:textId="77777777" w:rsidR="00413CEB" w:rsidRDefault="00AB3E27">
            <w:pPr>
              <w:pStyle w:val="TableParagraph"/>
              <w:spacing w:line="270" w:lineRule="atLeast"/>
              <w:ind w:left="105" w:right="103"/>
              <w:jc w:val="both"/>
              <w:rPr>
                <w:sz w:val="24"/>
              </w:rPr>
            </w:pPr>
            <w:r>
              <w:rPr>
                <w:sz w:val="24"/>
              </w:rPr>
              <w:t>соответствии с учебными планами и планами внеурочной деятельности</w:t>
            </w:r>
          </w:p>
        </w:tc>
        <w:tc>
          <w:tcPr>
            <w:tcW w:w="4065" w:type="dxa"/>
          </w:tcPr>
          <w:p w14:paraId="0260FE22" w14:textId="77777777" w:rsidR="00413CEB" w:rsidRDefault="00AB3E27">
            <w:pPr>
              <w:pStyle w:val="TableParagraph"/>
              <w:spacing w:line="315" w:lineRule="exact"/>
              <w:rPr>
                <w:sz w:val="28"/>
              </w:rPr>
            </w:pPr>
            <w:r>
              <w:rPr>
                <w:spacing w:val="-5"/>
                <w:sz w:val="28"/>
              </w:rPr>
              <w:t>2/2</w:t>
            </w:r>
          </w:p>
        </w:tc>
      </w:tr>
    </w:tbl>
    <w:p w14:paraId="0FEE89A4" w14:textId="77777777" w:rsidR="00413CEB" w:rsidRDefault="00413CEB">
      <w:pPr>
        <w:spacing w:line="315" w:lineRule="exact"/>
        <w:rPr>
          <w:sz w:val="28"/>
        </w:rPr>
        <w:sectPr w:rsidR="00413CEB">
          <w:type w:val="continuous"/>
          <w:pgSz w:w="11910" w:h="16840"/>
          <w:pgMar w:top="1100" w:right="440" w:bottom="1280" w:left="740" w:header="0" w:footer="1031"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5639"/>
        <w:gridCol w:w="4065"/>
      </w:tblGrid>
      <w:tr w:rsidR="00413CEB" w14:paraId="10CEC521" w14:textId="77777777">
        <w:trPr>
          <w:trHeight w:val="830"/>
        </w:trPr>
        <w:tc>
          <w:tcPr>
            <w:tcW w:w="459" w:type="dxa"/>
          </w:tcPr>
          <w:p w14:paraId="4D23205C" w14:textId="77777777" w:rsidR="00413CEB" w:rsidRDefault="00AB3E27">
            <w:pPr>
              <w:pStyle w:val="TableParagraph"/>
              <w:spacing w:line="275" w:lineRule="exact"/>
              <w:ind w:left="66" w:right="59"/>
              <w:jc w:val="center"/>
              <w:rPr>
                <w:b/>
                <w:sz w:val="24"/>
              </w:rPr>
            </w:pPr>
            <w:r>
              <w:rPr>
                <w:b/>
                <w:spacing w:val="-10"/>
                <w:sz w:val="24"/>
              </w:rPr>
              <w:t>№</w:t>
            </w:r>
          </w:p>
        </w:tc>
        <w:tc>
          <w:tcPr>
            <w:tcW w:w="5639" w:type="dxa"/>
          </w:tcPr>
          <w:p w14:paraId="579D43B6" w14:textId="77777777" w:rsidR="00413CEB" w:rsidRDefault="00AB3E27">
            <w:pPr>
              <w:pStyle w:val="TableParagraph"/>
              <w:spacing w:line="275" w:lineRule="exact"/>
              <w:ind w:left="2"/>
              <w:jc w:val="center"/>
              <w:rPr>
                <w:b/>
                <w:sz w:val="24"/>
              </w:rPr>
            </w:pPr>
            <w:r>
              <w:rPr>
                <w:b/>
                <w:sz w:val="24"/>
              </w:rPr>
              <w:t>Требование</w:t>
            </w:r>
            <w:r>
              <w:rPr>
                <w:b/>
                <w:spacing w:val="-9"/>
                <w:sz w:val="24"/>
              </w:rPr>
              <w:t xml:space="preserve"> </w:t>
            </w:r>
            <w:r>
              <w:rPr>
                <w:b/>
                <w:sz w:val="24"/>
              </w:rPr>
              <w:t>к</w:t>
            </w:r>
            <w:r>
              <w:rPr>
                <w:b/>
                <w:spacing w:val="-6"/>
                <w:sz w:val="24"/>
              </w:rPr>
              <w:t xml:space="preserve"> </w:t>
            </w:r>
            <w:r>
              <w:rPr>
                <w:b/>
                <w:sz w:val="24"/>
              </w:rPr>
              <w:t>материально-</w:t>
            </w:r>
            <w:r>
              <w:rPr>
                <w:b/>
                <w:spacing w:val="-2"/>
                <w:sz w:val="24"/>
              </w:rPr>
              <w:t>техническим</w:t>
            </w:r>
          </w:p>
          <w:p w14:paraId="473B723C" w14:textId="77777777" w:rsidR="00413CEB" w:rsidRDefault="00AB3E27">
            <w:pPr>
              <w:pStyle w:val="TableParagraph"/>
              <w:spacing w:line="270" w:lineRule="atLeast"/>
              <w:ind w:left="2"/>
              <w:jc w:val="center"/>
              <w:rPr>
                <w:b/>
                <w:sz w:val="24"/>
              </w:rPr>
            </w:pPr>
            <w:r>
              <w:rPr>
                <w:b/>
                <w:sz w:val="24"/>
              </w:rPr>
              <w:t>условиям</w:t>
            </w:r>
            <w:r>
              <w:rPr>
                <w:b/>
                <w:spacing w:val="-11"/>
                <w:sz w:val="24"/>
              </w:rPr>
              <w:t xml:space="preserve"> </w:t>
            </w:r>
            <w:r>
              <w:rPr>
                <w:b/>
                <w:sz w:val="24"/>
              </w:rPr>
              <w:t>реализации</w:t>
            </w:r>
            <w:r>
              <w:rPr>
                <w:b/>
                <w:spacing w:val="-11"/>
                <w:sz w:val="24"/>
              </w:rPr>
              <w:t xml:space="preserve"> </w:t>
            </w:r>
            <w:r>
              <w:rPr>
                <w:b/>
                <w:sz w:val="24"/>
              </w:rPr>
              <w:t>ФГОС</w:t>
            </w:r>
            <w:r>
              <w:rPr>
                <w:b/>
                <w:spacing w:val="-11"/>
                <w:sz w:val="24"/>
              </w:rPr>
              <w:t xml:space="preserve"> </w:t>
            </w:r>
            <w:r>
              <w:rPr>
                <w:b/>
                <w:sz w:val="24"/>
              </w:rPr>
              <w:t>среднего</w:t>
            </w:r>
            <w:r>
              <w:rPr>
                <w:b/>
                <w:spacing w:val="-10"/>
                <w:sz w:val="24"/>
              </w:rPr>
              <w:t xml:space="preserve"> </w:t>
            </w:r>
            <w:r>
              <w:rPr>
                <w:b/>
                <w:sz w:val="24"/>
              </w:rPr>
              <w:t xml:space="preserve">общего </w:t>
            </w:r>
            <w:r>
              <w:rPr>
                <w:b/>
                <w:spacing w:val="-2"/>
                <w:sz w:val="24"/>
              </w:rPr>
              <w:t>образования</w:t>
            </w:r>
          </w:p>
        </w:tc>
        <w:tc>
          <w:tcPr>
            <w:tcW w:w="4065" w:type="dxa"/>
          </w:tcPr>
          <w:p w14:paraId="4E9A4ED3" w14:textId="77777777" w:rsidR="00413CEB" w:rsidRDefault="00AB3E27">
            <w:pPr>
              <w:pStyle w:val="TableParagraph"/>
              <w:spacing w:line="275" w:lineRule="exact"/>
              <w:ind w:left="239"/>
              <w:rPr>
                <w:b/>
                <w:sz w:val="24"/>
              </w:rPr>
            </w:pPr>
            <w:r>
              <w:rPr>
                <w:b/>
                <w:sz w:val="24"/>
              </w:rPr>
              <w:t>Необходимо/</w:t>
            </w:r>
            <w:r>
              <w:rPr>
                <w:b/>
                <w:spacing w:val="-4"/>
                <w:sz w:val="24"/>
              </w:rPr>
              <w:t xml:space="preserve"> </w:t>
            </w:r>
            <w:r>
              <w:rPr>
                <w:b/>
                <w:sz w:val="24"/>
              </w:rPr>
              <w:t>имеются</w:t>
            </w:r>
            <w:r>
              <w:rPr>
                <w:b/>
                <w:spacing w:val="-5"/>
                <w:sz w:val="24"/>
              </w:rPr>
              <w:t xml:space="preserve"> </w:t>
            </w:r>
            <w:r>
              <w:rPr>
                <w:b/>
                <w:sz w:val="24"/>
              </w:rPr>
              <w:t>в</w:t>
            </w:r>
            <w:r>
              <w:rPr>
                <w:b/>
                <w:spacing w:val="-3"/>
                <w:sz w:val="24"/>
              </w:rPr>
              <w:t xml:space="preserve"> </w:t>
            </w:r>
            <w:r>
              <w:rPr>
                <w:b/>
                <w:spacing w:val="-2"/>
                <w:sz w:val="24"/>
              </w:rPr>
              <w:t>наличии</w:t>
            </w:r>
          </w:p>
        </w:tc>
      </w:tr>
      <w:tr w:rsidR="00413CEB" w14:paraId="4A2AFC59" w14:textId="77777777">
        <w:trPr>
          <w:trHeight w:val="964"/>
        </w:trPr>
        <w:tc>
          <w:tcPr>
            <w:tcW w:w="459" w:type="dxa"/>
          </w:tcPr>
          <w:p w14:paraId="676D399C" w14:textId="77777777" w:rsidR="00413CEB" w:rsidRDefault="00AB3E27">
            <w:pPr>
              <w:pStyle w:val="TableParagraph"/>
              <w:spacing w:line="268" w:lineRule="exact"/>
              <w:ind w:left="66"/>
              <w:jc w:val="center"/>
              <w:rPr>
                <w:sz w:val="24"/>
              </w:rPr>
            </w:pPr>
            <w:r>
              <w:rPr>
                <w:spacing w:val="-5"/>
                <w:sz w:val="24"/>
              </w:rPr>
              <w:lastRenderedPageBreak/>
              <w:t>12.</w:t>
            </w:r>
          </w:p>
        </w:tc>
        <w:tc>
          <w:tcPr>
            <w:tcW w:w="5639" w:type="dxa"/>
          </w:tcPr>
          <w:p w14:paraId="6447FF78" w14:textId="77777777" w:rsidR="00413CEB" w:rsidRDefault="00AB3E27">
            <w:pPr>
              <w:pStyle w:val="TableParagraph"/>
              <w:tabs>
                <w:tab w:val="left" w:pos="1127"/>
                <w:tab w:val="left" w:pos="2239"/>
                <w:tab w:val="left" w:pos="3602"/>
                <w:tab w:val="left" w:pos="3973"/>
              </w:tabs>
              <w:ind w:left="105" w:right="102"/>
              <w:rPr>
                <w:sz w:val="24"/>
              </w:rPr>
            </w:pPr>
            <w:r>
              <w:rPr>
                <w:spacing w:val="-2"/>
                <w:sz w:val="24"/>
              </w:rPr>
              <w:t>мебель,</w:t>
            </w:r>
            <w:r>
              <w:rPr>
                <w:sz w:val="24"/>
              </w:rPr>
              <w:tab/>
            </w:r>
            <w:r>
              <w:rPr>
                <w:spacing w:val="-2"/>
                <w:sz w:val="24"/>
              </w:rPr>
              <w:t>офисное</w:t>
            </w:r>
            <w:r>
              <w:rPr>
                <w:sz w:val="24"/>
              </w:rPr>
              <w:tab/>
            </w:r>
            <w:r>
              <w:rPr>
                <w:spacing w:val="-2"/>
                <w:sz w:val="24"/>
              </w:rPr>
              <w:t>оснащение</w:t>
            </w:r>
            <w:r>
              <w:rPr>
                <w:sz w:val="24"/>
              </w:rPr>
              <w:tab/>
            </w:r>
            <w:r>
              <w:rPr>
                <w:spacing w:val="-10"/>
                <w:sz w:val="24"/>
              </w:rPr>
              <w:t>и</w:t>
            </w:r>
            <w:r>
              <w:rPr>
                <w:sz w:val="24"/>
              </w:rPr>
              <w:tab/>
            </w:r>
            <w:r>
              <w:rPr>
                <w:spacing w:val="-2"/>
                <w:sz w:val="24"/>
              </w:rPr>
              <w:t>хозяйственный инвентарь</w:t>
            </w:r>
          </w:p>
        </w:tc>
        <w:tc>
          <w:tcPr>
            <w:tcW w:w="4065" w:type="dxa"/>
          </w:tcPr>
          <w:p w14:paraId="39208AB7" w14:textId="77777777" w:rsidR="00413CEB" w:rsidRDefault="00AB3E27">
            <w:pPr>
              <w:pStyle w:val="TableParagraph"/>
              <w:tabs>
                <w:tab w:val="left" w:pos="833"/>
                <w:tab w:val="left" w:pos="2457"/>
                <w:tab w:val="left" w:pos="3544"/>
              </w:tabs>
              <w:ind w:right="99"/>
              <w:rPr>
                <w:sz w:val="28"/>
              </w:rPr>
            </w:pPr>
            <w:r>
              <w:rPr>
                <w:spacing w:val="-4"/>
                <w:sz w:val="28"/>
              </w:rPr>
              <w:t>2/1</w:t>
            </w:r>
            <w:r w:rsidR="002D5262">
              <w:rPr>
                <w:spacing w:val="-4"/>
                <w:sz w:val="28"/>
              </w:rPr>
              <w:t>6</w:t>
            </w:r>
            <w:r>
              <w:rPr>
                <w:sz w:val="28"/>
              </w:rPr>
              <w:tab/>
            </w:r>
            <w:r>
              <w:rPr>
                <w:spacing w:val="-2"/>
                <w:sz w:val="28"/>
              </w:rPr>
              <w:t>комплектов</w:t>
            </w:r>
            <w:r>
              <w:rPr>
                <w:sz w:val="28"/>
              </w:rPr>
              <w:tab/>
            </w:r>
            <w:r>
              <w:rPr>
                <w:spacing w:val="-2"/>
                <w:sz w:val="28"/>
              </w:rPr>
              <w:t>мебели</w:t>
            </w:r>
            <w:r>
              <w:rPr>
                <w:sz w:val="28"/>
              </w:rPr>
              <w:tab/>
            </w:r>
            <w:r>
              <w:rPr>
                <w:spacing w:val="-4"/>
                <w:sz w:val="28"/>
              </w:rPr>
              <w:t xml:space="preserve">для </w:t>
            </w:r>
            <w:r>
              <w:rPr>
                <w:sz w:val="28"/>
              </w:rPr>
              <w:t>учебных кабинетов</w:t>
            </w:r>
          </w:p>
          <w:p w14:paraId="30766C71" w14:textId="77777777" w:rsidR="00413CEB" w:rsidRDefault="00AB3E27">
            <w:pPr>
              <w:pStyle w:val="TableParagraph"/>
              <w:spacing w:line="308" w:lineRule="exact"/>
              <w:rPr>
                <w:sz w:val="28"/>
              </w:rPr>
            </w:pPr>
            <w:r>
              <w:rPr>
                <w:sz w:val="28"/>
              </w:rPr>
              <w:t>3/2</w:t>
            </w:r>
            <w:r>
              <w:rPr>
                <w:spacing w:val="-3"/>
                <w:sz w:val="28"/>
              </w:rPr>
              <w:t xml:space="preserve"> </w:t>
            </w:r>
            <w:r>
              <w:rPr>
                <w:sz w:val="28"/>
              </w:rPr>
              <w:t>–</w:t>
            </w:r>
            <w:r>
              <w:rPr>
                <w:spacing w:val="-4"/>
                <w:sz w:val="28"/>
              </w:rPr>
              <w:t xml:space="preserve"> </w:t>
            </w:r>
            <w:r>
              <w:rPr>
                <w:sz w:val="28"/>
              </w:rPr>
              <w:t>офисное</w:t>
            </w:r>
            <w:r>
              <w:rPr>
                <w:spacing w:val="-3"/>
                <w:sz w:val="28"/>
              </w:rPr>
              <w:t xml:space="preserve"> </w:t>
            </w:r>
            <w:r>
              <w:rPr>
                <w:spacing w:val="-2"/>
                <w:sz w:val="28"/>
              </w:rPr>
              <w:t>оснащение</w:t>
            </w:r>
          </w:p>
        </w:tc>
      </w:tr>
    </w:tbl>
    <w:p w14:paraId="6E1FBF3E" w14:textId="77777777" w:rsidR="00413CEB" w:rsidRDefault="00AB3E27">
      <w:pPr>
        <w:spacing w:before="7"/>
        <w:ind w:left="678" w:right="407" w:firstLine="566"/>
        <w:jc w:val="both"/>
        <w:rPr>
          <w:sz w:val="28"/>
        </w:rPr>
      </w:pPr>
      <w:r>
        <w:rPr>
          <w:sz w:val="28"/>
        </w:rPr>
        <w:t xml:space="preserve">Материально-техническое оснащение образовательной деятельности </w:t>
      </w:r>
      <w:r>
        <w:rPr>
          <w:i/>
          <w:sz w:val="28"/>
        </w:rPr>
        <w:t>МКОУ «</w:t>
      </w:r>
      <w:r w:rsidR="002D5262" w:rsidRPr="002D5262">
        <w:rPr>
          <w:i/>
          <w:sz w:val="28"/>
          <w:szCs w:val="28"/>
        </w:rPr>
        <w:t>Иковская СОШ</w:t>
      </w:r>
      <w:r>
        <w:rPr>
          <w:i/>
          <w:sz w:val="28"/>
        </w:rPr>
        <w:t xml:space="preserve">» </w:t>
      </w:r>
      <w:r>
        <w:rPr>
          <w:sz w:val="28"/>
        </w:rPr>
        <w:t>обеспечивает возможность:</w:t>
      </w:r>
    </w:p>
    <w:p w14:paraId="52F8905A" w14:textId="77777777" w:rsidR="00413CEB" w:rsidRDefault="00AB3E27">
      <w:pPr>
        <w:pStyle w:val="a5"/>
        <w:numPr>
          <w:ilvl w:val="1"/>
          <w:numId w:val="13"/>
        </w:numPr>
        <w:tabs>
          <w:tab w:val="left" w:pos="1670"/>
        </w:tabs>
        <w:spacing w:before="1"/>
        <w:ind w:right="461" w:firstLine="707"/>
        <w:rPr>
          <w:rFonts w:ascii="Symbol" w:hAnsi="Symbol"/>
          <w:sz w:val="28"/>
        </w:rPr>
      </w:pPr>
      <w:r>
        <w:rPr>
          <w:sz w:val="28"/>
        </w:rPr>
        <w:t>реализации индивидуальных учебных планов обучающихся, осуществления самостоятельной познавательной деятельности обучающихся;</w:t>
      </w:r>
    </w:p>
    <w:p w14:paraId="24C6BD04" w14:textId="77777777" w:rsidR="00413CEB" w:rsidRDefault="00AB3E27">
      <w:pPr>
        <w:pStyle w:val="a5"/>
        <w:numPr>
          <w:ilvl w:val="1"/>
          <w:numId w:val="13"/>
        </w:numPr>
        <w:tabs>
          <w:tab w:val="left" w:pos="1670"/>
        </w:tabs>
        <w:ind w:right="453" w:firstLine="707"/>
        <w:rPr>
          <w:rFonts w:ascii="Symbol" w:hAnsi="Symbol"/>
          <w:sz w:val="28"/>
        </w:rPr>
      </w:pPr>
      <w:r>
        <w:rPr>
          <w:sz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традиционного измерения, вещественных и виртуально-наглядных моделей и коллекций основных математических и естественнонаучных объектов и явлений;</w:t>
      </w:r>
    </w:p>
    <w:p w14:paraId="774E00A4" w14:textId="77777777" w:rsidR="00413CEB" w:rsidRDefault="00AB3E27">
      <w:pPr>
        <w:pStyle w:val="a5"/>
        <w:numPr>
          <w:ilvl w:val="1"/>
          <w:numId w:val="13"/>
        </w:numPr>
        <w:tabs>
          <w:tab w:val="left" w:pos="1670"/>
        </w:tabs>
        <w:ind w:right="456" w:firstLine="707"/>
        <w:rPr>
          <w:rFonts w:ascii="Symbol" w:hAnsi="Symbol"/>
          <w:color w:val="0000CC"/>
          <w:sz w:val="28"/>
        </w:rPr>
      </w:pPr>
      <w:r>
        <w:rPr>
          <w:sz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r>
        <w:rPr>
          <w:i/>
          <w:color w:val="0000CC"/>
          <w:sz w:val="28"/>
        </w:rPr>
        <w:t>;</w:t>
      </w:r>
    </w:p>
    <w:p w14:paraId="067B8AA5" w14:textId="77777777" w:rsidR="00413CEB" w:rsidRDefault="00AB3E27">
      <w:pPr>
        <w:pStyle w:val="a5"/>
        <w:numPr>
          <w:ilvl w:val="1"/>
          <w:numId w:val="13"/>
        </w:numPr>
        <w:tabs>
          <w:tab w:val="left" w:pos="1670"/>
        </w:tabs>
        <w:ind w:right="456" w:firstLine="707"/>
        <w:rPr>
          <w:rFonts w:ascii="Symbol" w:hAnsi="Symbol"/>
          <w:sz w:val="28"/>
        </w:rPr>
      </w:pPr>
      <w:r>
        <w:rPr>
          <w:sz w:val="28"/>
        </w:rPr>
        <w:t>развития</w:t>
      </w:r>
      <w:r>
        <w:rPr>
          <w:spacing w:val="-1"/>
          <w:sz w:val="28"/>
        </w:rPr>
        <w:t xml:space="preserve"> </w:t>
      </w:r>
      <w:r>
        <w:rPr>
          <w:sz w:val="28"/>
        </w:rPr>
        <w:t>личного</w:t>
      </w:r>
      <w:r>
        <w:rPr>
          <w:spacing w:val="-3"/>
          <w:sz w:val="28"/>
        </w:rPr>
        <w:t xml:space="preserve"> </w:t>
      </w:r>
      <w:r>
        <w:rPr>
          <w:sz w:val="28"/>
        </w:rPr>
        <w:t>опыта</w:t>
      </w:r>
      <w:r>
        <w:rPr>
          <w:spacing w:val="-4"/>
          <w:sz w:val="28"/>
        </w:rPr>
        <w:t xml:space="preserve"> </w:t>
      </w:r>
      <w:r>
        <w:rPr>
          <w:sz w:val="28"/>
        </w:rPr>
        <w:t>применения</w:t>
      </w:r>
      <w:r>
        <w:rPr>
          <w:spacing w:val="-1"/>
          <w:sz w:val="28"/>
        </w:rPr>
        <w:t xml:space="preserve"> </w:t>
      </w:r>
      <w:r>
        <w:rPr>
          <w:sz w:val="28"/>
        </w:rPr>
        <w:t>универсальных</w:t>
      </w:r>
      <w:r>
        <w:rPr>
          <w:spacing w:val="-1"/>
          <w:sz w:val="28"/>
        </w:rPr>
        <w:t xml:space="preserve"> </w:t>
      </w:r>
      <w:r>
        <w:rPr>
          <w:sz w:val="28"/>
        </w:rPr>
        <w:t>учебных</w:t>
      </w:r>
      <w:r>
        <w:rPr>
          <w:spacing w:val="-3"/>
          <w:sz w:val="28"/>
        </w:rPr>
        <w:t xml:space="preserve"> </w:t>
      </w:r>
      <w:r>
        <w:rPr>
          <w:sz w:val="28"/>
        </w:rPr>
        <w:t>действий в экологически ориентированной социальной деятельности, экологического мышления и экологической культуры;</w:t>
      </w:r>
    </w:p>
    <w:p w14:paraId="4C82812E" w14:textId="77777777" w:rsidR="00413CEB" w:rsidRDefault="00AB3E27">
      <w:pPr>
        <w:pStyle w:val="a5"/>
        <w:numPr>
          <w:ilvl w:val="1"/>
          <w:numId w:val="13"/>
        </w:numPr>
        <w:tabs>
          <w:tab w:val="left" w:pos="1670"/>
        </w:tabs>
        <w:ind w:right="458" w:firstLine="707"/>
        <w:rPr>
          <w:rFonts w:ascii="Symbol" w:hAnsi="Symbol"/>
          <w:sz w:val="28"/>
        </w:rPr>
      </w:pPr>
      <w:r>
        <w:rPr>
          <w:sz w:val="28"/>
        </w:rPr>
        <w:t>физического развития, систематических занятий физической</w:t>
      </w:r>
      <w:r>
        <w:rPr>
          <w:spacing w:val="80"/>
          <w:sz w:val="28"/>
        </w:rPr>
        <w:t xml:space="preserve"> </w:t>
      </w:r>
      <w:r>
        <w:rPr>
          <w:sz w:val="28"/>
        </w:rPr>
        <w:t xml:space="preserve">культурой и спортом, участия в физкультурно-спортивных и оздоровительных </w:t>
      </w:r>
      <w:r>
        <w:rPr>
          <w:spacing w:val="-2"/>
          <w:sz w:val="28"/>
        </w:rPr>
        <w:t>мероприятиях;</w:t>
      </w:r>
    </w:p>
    <w:p w14:paraId="45A2A61D" w14:textId="77777777" w:rsidR="00413CEB" w:rsidRDefault="00AB3E27">
      <w:pPr>
        <w:pStyle w:val="a5"/>
        <w:numPr>
          <w:ilvl w:val="1"/>
          <w:numId w:val="13"/>
        </w:numPr>
        <w:tabs>
          <w:tab w:val="left" w:pos="1670"/>
        </w:tabs>
        <w:ind w:right="454" w:firstLine="707"/>
        <w:rPr>
          <w:rFonts w:ascii="Symbol" w:hAnsi="Symbol"/>
          <w:sz w:val="28"/>
        </w:rPr>
      </w:pPr>
      <w:r>
        <w:rPr>
          <w:sz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14:paraId="0BCB8FAA" w14:textId="77777777" w:rsidR="00413CEB" w:rsidRDefault="00AB3E27">
      <w:pPr>
        <w:pStyle w:val="a5"/>
        <w:numPr>
          <w:ilvl w:val="1"/>
          <w:numId w:val="13"/>
        </w:numPr>
        <w:tabs>
          <w:tab w:val="left" w:pos="1670"/>
        </w:tabs>
        <w:ind w:right="464" w:firstLine="707"/>
        <w:rPr>
          <w:rFonts w:ascii="Symbol" w:hAnsi="Symbol"/>
          <w:sz w:val="28"/>
        </w:rPr>
      </w:pPr>
      <w:r>
        <w:rPr>
          <w:sz w:val="28"/>
        </w:rPr>
        <w:t>занятий по изучению правил дорожного движения с использованием игр, оборудования, а также компьютерных технологий;</w:t>
      </w:r>
    </w:p>
    <w:p w14:paraId="1B531A2B" w14:textId="77777777" w:rsidR="00413CEB" w:rsidRDefault="00AB3E27">
      <w:pPr>
        <w:pStyle w:val="a5"/>
        <w:numPr>
          <w:ilvl w:val="1"/>
          <w:numId w:val="13"/>
        </w:numPr>
        <w:tabs>
          <w:tab w:val="left" w:pos="1670"/>
        </w:tabs>
        <w:ind w:right="454" w:firstLine="707"/>
        <w:rPr>
          <w:rFonts w:ascii="Symbol" w:hAnsi="Symbol"/>
          <w:sz w:val="28"/>
        </w:rPr>
      </w:pPr>
      <w:r>
        <w:rPr>
          <w:sz w:val="28"/>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14:paraId="5E1F99F1" w14:textId="77777777" w:rsidR="00413CEB" w:rsidRDefault="00AB3E27">
      <w:pPr>
        <w:pStyle w:val="a5"/>
        <w:numPr>
          <w:ilvl w:val="1"/>
          <w:numId w:val="13"/>
        </w:numPr>
        <w:tabs>
          <w:tab w:val="left" w:pos="1670"/>
        </w:tabs>
        <w:ind w:right="454" w:firstLine="707"/>
        <w:rPr>
          <w:rFonts w:ascii="Symbol" w:hAnsi="Symbol"/>
          <w:sz w:val="28"/>
        </w:rPr>
      </w:pPr>
      <w:r>
        <w:rPr>
          <w:sz w:val="28"/>
        </w:rPr>
        <w:t>проектирования и организации индивидуальной и групповой деятельности, организации своего времени с использованием ИКТ; планирование образовательной деятельности, фиксирования ее реализации в целом и на отдельных этапах; выявления и фиксирования динамики промежуточных и итоговых результатов;</w:t>
      </w:r>
    </w:p>
    <w:p w14:paraId="7D61A6D6" w14:textId="77777777" w:rsidR="00413CEB" w:rsidRDefault="00AB3E27">
      <w:pPr>
        <w:pStyle w:val="a5"/>
        <w:numPr>
          <w:ilvl w:val="1"/>
          <w:numId w:val="13"/>
        </w:numPr>
        <w:tabs>
          <w:tab w:val="left" w:pos="1670"/>
        </w:tabs>
        <w:ind w:right="460" w:firstLine="707"/>
        <w:rPr>
          <w:rFonts w:ascii="Symbol" w:hAnsi="Symbol"/>
          <w:sz w:val="28"/>
        </w:rPr>
      </w:pPr>
      <w:r>
        <w:rPr>
          <w:sz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w:t>
      </w:r>
    </w:p>
    <w:p w14:paraId="264A5C5A" w14:textId="77777777" w:rsidR="00413CEB" w:rsidRDefault="00AB3E27">
      <w:pPr>
        <w:pStyle w:val="a5"/>
        <w:numPr>
          <w:ilvl w:val="1"/>
          <w:numId w:val="13"/>
        </w:numPr>
        <w:tabs>
          <w:tab w:val="left" w:pos="1670"/>
        </w:tabs>
        <w:ind w:right="457" w:firstLine="707"/>
        <w:rPr>
          <w:rFonts w:ascii="Symbol" w:hAnsi="Symbol"/>
          <w:sz w:val="28"/>
        </w:rPr>
      </w:pPr>
      <w:r>
        <w:rPr>
          <w:sz w:val="28"/>
        </w:rPr>
        <w:t>проведения</w:t>
      </w:r>
      <w:r>
        <w:rPr>
          <w:spacing w:val="-2"/>
          <w:sz w:val="28"/>
        </w:rPr>
        <w:t xml:space="preserve"> </w:t>
      </w:r>
      <w:r>
        <w:rPr>
          <w:sz w:val="28"/>
        </w:rPr>
        <w:t>массовых</w:t>
      </w:r>
      <w:r>
        <w:rPr>
          <w:spacing w:val="-2"/>
          <w:sz w:val="28"/>
        </w:rPr>
        <w:t xml:space="preserve"> </w:t>
      </w:r>
      <w:r>
        <w:rPr>
          <w:sz w:val="28"/>
        </w:rPr>
        <w:t>мероприятий,</w:t>
      </w:r>
      <w:r>
        <w:rPr>
          <w:spacing w:val="-1"/>
          <w:sz w:val="28"/>
        </w:rPr>
        <w:t xml:space="preserve"> </w:t>
      </w:r>
      <w:r>
        <w:rPr>
          <w:sz w:val="28"/>
        </w:rPr>
        <w:t>собраний,</w:t>
      </w:r>
      <w:r>
        <w:rPr>
          <w:spacing w:val="-3"/>
          <w:sz w:val="28"/>
        </w:rPr>
        <w:t xml:space="preserve"> </w:t>
      </w:r>
      <w:r>
        <w:rPr>
          <w:sz w:val="28"/>
        </w:rPr>
        <w:t>представлений;</w:t>
      </w:r>
      <w:r>
        <w:rPr>
          <w:spacing w:val="-2"/>
          <w:sz w:val="28"/>
        </w:rPr>
        <w:t xml:space="preserve"> </w:t>
      </w:r>
      <w:r>
        <w:rPr>
          <w:sz w:val="28"/>
        </w:rPr>
        <w:t>досуга и общения обучающихся, группового просмотра кино- и видеоматериалов, организации</w:t>
      </w:r>
      <w:r>
        <w:rPr>
          <w:spacing w:val="60"/>
          <w:sz w:val="28"/>
        </w:rPr>
        <w:t xml:space="preserve">   </w:t>
      </w:r>
      <w:r>
        <w:rPr>
          <w:sz w:val="28"/>
        </w:rPr>
        <w:t>сценической</w:t>
      </w:r>
      <w:r>
        <w:rPr>
          <w:spacing w:val="62"/>
          <w:sz w:val="28"/>
        </w:rPr>
        <w:t xml:space="preserve">   </w:t>
      </w:r>
      <w:r>
        <w:rPr>
          <w:sz w:val="28"/>
        </w:rPr>
        <w:t>работы,</w:t>
      </w:r>
      <w:r>
        <w:rPr>
          <w:spacing w:val="61"/>
          <w:sz w:val="28"/>
        </w:rPr>
        <w:t xml:space="preserve">   </w:t>
      </w:r>
      <w:r>
        <w:rPr>
          <w:sz w:val="28"/>
        </w:rPr>
        <w:t>театрализованных</w:t>
      </w:r>
      <w:r>
        <w:rPr>
          <w:spacing w:val="63"/>
          <w:sz w:val="28"/>
        </w:rPr>
        <w:t xml:space="preserve">   </w:t>
      </w:r>
      <w:r>
        <w:rPr>
          <w:spacing w:val="-2"/>
          <w:sz w:val="28"/>
        </w:rPr>
        <w:t>представлений,</w:t>
      </w:r>
    </w:p>
    <w:p w14:paraId="0DC59EDF" w14:textId="77777777" w:rsidR="00413CEB" w:rsidRDefault="00413CEB">
      <w:pPr>
        <w:jc w:val="both"/>
        <w:rPr>
          <w:rFonts w:ascii="Symbol" w:hAnsi="Symbol"/>
          <w:sz w:val="28"/>
        </w:rPr>
        <w:sectPr w:rsidR="00413CEB">
          <w:type w:val="continuous"/>
          <w:pgSz w:w="11910" w:h="16840"/>
          <w:pgMar w:top="1100" w:right="440" w:bottom="1280" w:left="740" w:header="0" w:footer="1031" w:gutter="0"/>
          <w:cols w:space="720"/>
        </w:sectPr>
      </w:pPr>
    </w:p>
    <w:p w14:paraId="716C90FF" w14:textId="77777777" w:rsidR="00413CEB" w:rsidRDefault="00AB3E27">
      <w:pPr>
        <w:pStyle w:val="a3"/>
        <w:spacing w:before="67" w:line="242" w:lineRule="auto"/>
        <w:ind w:left="678" w:right="459"/>
      </w:pPr>
      <w:r>
        <w:lastRenderedPageBreak/>
        <w:t>обеспеченных озвучиванием, освещением и мультимедийным</w:t>
      </w:r>
      <w:r>
        <w:rPr>
          <w:spacing w:val="80"/>
        </w:rPr>
        <w:t xml:space="preserve"> </w:t>
      </w:r>
      <w:r>
        <w:rPr>
          <w:spacing w:val="-2"/>
        </w:rPr>
        <w:t>сопровождением;</w:t>
      </w:r>
    </w:p>
    <w:p w14:paraId="6D038B7B" w14:textId="77777777" w:rsidR="00413CEB" w:rsidRDefault="00AB3E27">
      <w:pPr>
        <w:pStyle w:val="a5"/>
        <w:numPr>
          <w:ilvl w:val="1"/>
          <w:numId w:val="13"/>
        </w:numPr>
        <w:tabs>
          <w:tab w:val="left" w:pos="1671"/>
        </w:tabs>
        <w:spacing w:line="337" w:lineRule="exact"/>
        <w:ind w:left="1671" w:hanging="285"/>
        <w:rPr>
          <w:rFonts w:ascii="Symbol" w:hAnsi="Symbol"/>
          <w:sz w:val="28"/>
        </w:rPr>
      </w:pPr>
      <w:r>
        <w:rPr>
          <w:sz w:val="28"/>
        </w:rPr>
        <w:t>выпуска</w:t>
      </w:r>
      <w:r>
        <w:rPr>
          <w:spacing w:val="-6"/>
          <w:sz w:val="28"/>
        </w:rPr>
        <w:t xml:space="preserve"> </w:t>
      </w:r>
      <w:r>
        <w:rPr>
          <w:sz w:val="28"/>
        </w:rPr>
        <w:t>школьных</w:t>
      </w:r>
      <w:r>
        <w:rPr>
          <w:spacing w:val="-8"/>
          <w:sz w:val="28"/>
        </w:rPr>
        <w:t xml:space="preserve"> </w:t>
      </w:r>
      <w:r>
        <w:rPr>
          <w:sz w:val="28"/>
        </w:rPr>
        <w:t>печатных</w:t>
      </w:r>
      <w:r>
        <w:rPr>
          <w:spacing w:val="-8"/>
          <w:sz w:val="28"/>
        </w:rPr>
        <w:t xml:space="preserve"> </w:t>
      </w:r>
      <w:r>
        <w:rPr>
          <w:sz w:val="28"/>
        </w:rPr>
        <w:t>изданий,</w:t>
      </w:r>
      <w:r>
        <w:rPr>
          <w:spacing w:val="-10"/>
          <w:sz w:val="28"/>
        </w:rPr>
        <w:t xml:space="preserve"> </w:t>
      </w:r>
      <w:r>
        <w:rPr>
          <w:sz w:val="28"/>
        </w:rPr>
        <w:t>работы</w:t>
      </w:r>
      <w:r>
        <w:rPr>
          <w:spacing w:val="-5"/>
          <w:sz w:val="28"/>
        </w:rPr>
        <w:t xml:space="preserve"> </w:t>
      </w:r>
      <w:r>
        <w:rPr>
          <w:sz w:val="28"/>
        </w:rPr>
        <w:t>школьного</w:t>
      </w:r>
      <w:r>
        <w:rPr>
          <w:spacing w:val="-4"/>
          <w:sz w:val="28"/>
        </w:rPr>
        <w:t xml:space="preserve"> </w:t>
      </w:r>
      <w:r>
        <w:rPr>
          <w:spacing w:val="-2"/>
          <w:sz w:val="28"/>
        </w:rPr>
        <w:t>сайта;</w:t>
      </w:r>
    </w:p>
    <w:p w14:paraId="3C0AEFD6" w14:textId="77777777" w:rsidR="00413CEB" w:rsidRDefault="00AB3E27">
      <w:pPr>
        <w:pStyle w:val="a5"/>
        <w:numPr>
          <w:ilvl w:val="1"/>
          <w:numId w:val="13"/>
        </w:numPr>
        <w:tabs>
          <w:tab w:val="left" w:pos="1671"/>
        </w:tabs>
        <w:spacing w:line="342" w:lineRule="exact"/>
        <w:ind w:left="1671" w:hanging="285"/>
        <w:rPr>
          <w:rFonts w:ascii="Symbol" w:hAnsi="Symbol"/>
          <w:sz w:val="28"/>
        </w:rPr>
      </w:pPr>
      <w:r>
        <w:rPr>
          <w:sz w:val="28"/>
        </w:rPr>
        <w:t>организации</w:t>
      </w:r>
      <w:r>
        <w:rPr>
          <w:spacing w:val="-9"/>
          <w:sz w:val="28"/>
        </w:rPr>
        <w:t xml:space="preserve"> </w:t>
      </w:r>
      <w:r>
        <w:rPr>
          <w:sz w:val="28"/>
        </w:rPr>
        <w:t>качественного</w:t>
      </w:r>
      <w:r>
        <w:rPr>
          <w:spacing w:val="-7"/>
          <w:sz w:val="28"/>
        </w:rPr>
        <w:t xml:space="preserve"> </w:t>
      </w:r>
      <w:r>
        <w:rPr>
          <w:sz w:val="28"/>
        </w:rPr>
        <w:t>горячего</w:t>
      </w:r>
      <w:r>
        <w:rPr>
          <w:spacing w:val="-8"/>
          <w:sz w:val="28"/>
        </w:rPr>
        <w:t xml:space="preserve"> </w:t>
      </w:r>
      <w:r>
        <w:rPr>
          <w:sz w:val="28"/>
        </w:rPr>
        <w:t>питания,</w:t>
      </w:r>
      <w:r>
        <w:rPr>
          <w:spacing w:val="-5"/>
          <w:sz w:val="28"/>
        </w:rPr>
        <w:t xml:space="preserve"> </w:t>
      </w:r>
      <w:r>
        <w:rPr>
          <w:sz w:val="28"/>
        </w:rPr>
        <w:t>отдыха</w:t>
      </w:r>
      <w:r>
        <w:rPr>
          <w:spacing w:val="-11"/>
          <w:sz w:val="28"/>
        </w:rPr>
        <w:t xml:space="preserve"> </w:t>
      </w:r>
      <w:r>
        <w:rPr>
          <w:spacing w:val="-2"/>
          <w:sz w:val="28"/>
        </w:rPr>
        <w:t>обучающихся.</w:t>
      </w:r>
    </w:p>
    <w:p w14:paraId="0A9FABDA" w14:textId="77777777" w:rsidR="00413CEB" w:rsidRDefault="00AB3E27">
      <w:pPr>
        <w:pStyle w:val="a3"/>
        <w:spacing w:before="1" w:line="322" w:lineRule="exact"/>
        <w:ind w:left="678"/>
      </w:pPr>
      <w:r>
        <w:t>Все</w:t>
      </w:r>
      <w:r>
        <w:rPr>
          <w:spacing w:val="-9"/>
        </w:rPr>
        <w:t xml:space="preserve"> </w:t>
      </w:r>
      <w:r>
        <w:t>указанные</w:t>
      </w:r>
      <w:r>
        <w:rPr>
          <w:spacing w:val="-6"/>
        </w:rPr>
        <w:t xml:space="preserve"> </w:t>
      </w:r>
      <w:r>
        <w:t>виды</w:t>
      </w:r>
      <w:r>
        <w:rPr>
          <w:spacing w:val="-8"/>
        </w:rPr>
        <w:t xml:space="preserve"> </w:t>
      </w:r>
      <w:r>
        <w:t>деятельности</w:t>
      </w:r>
      <w:r>
        <w:rPr>
          <w:spacing w:val="-6"/>
        </w:rPr>
        <w:t xml:space="preserve"> </w:t>
      </w:r>
      <w:r>
        <w:t>обеспечены</w:t>
      </w:r>
      <w:r>
        <w:rPr>
          <w:spacing w:val="-7"/>
        </w:rPr>
        <w:t xml:space="preserve"> </w:t>
      </w:r>
      <w:r>
        <w:t>расходными</w:t>
      </w:r>
      <w:r>
        <w:rPr>
          <w:spacing w:val="-8"/>
        </w:rPr>
        <w:t xml:space="preserve"> </w:t>
      </w:r>
      <w:r>
        <w:rPr>
          <w:spacing w:val="-2"/>
        </w:rPr>
        <w:t>материалами.</w:t>
      </w:r>
    </w:p>
    <w:p w14:paraId="2A908C22" w14:textId="77777777" w:rsidR="00413CEB" w:rsidRDefault="00AB3E27">
      <w:pPr>
        <w:pStyle w:val="a3"/>
        <w:ind w:left="1245"/>
      </w:pPr>
      <w:r>
        <w:t>В</w:t>
      </w:r>
      <w:r>
        <w:rPr>
          <w:spacing w:val="64"/>
          <w:w w:val="150"/>
        </w:rPr>
        <w:t xml:space="preserve"> </w:t>
      </w:r>
      <w:r>
        <w:t>соответствии</w:t>
      </w:r>
      <w:r>
        <w:rPr>
          <w:spacing w:val="65"/>
          <w:w w:val="150"/>
        </w:rPr>
        <w:t xml:space="preserve"> </w:t>
      </w:r>
      <w:r>
        <w:t>с</w:t>
      </w:r>
      <w:r>
        <w:rPr>
          <w:spacing w:val="62"/>
          <w:w w:val="150"/>
        </w:rPr>
        <w:t xml:space="preserve"> </w:t>
      </w:r>
      <w:r>
        <w:t>требованиями</w:t>
      </w:r>
      <w:r>
        <w:rPr>
          <w:spacing w:val="65"/>
          <w:w w:val="150"/>
        </w:rPr>
        <w:t xml:space="preserve"> </w:t>
      </w:r>
      <w:r>
        <w:t>Федерального</w:t>
      </w:r>
      <w:r>
        <w:rPr>
          <w:spacing w:val="66"/>
          <w:w w:val="150"/>
        </w:rPr>
        <w:t xml:space="preserve"> </w:t>
      </w:r>
      <w:r>
        <w:t>закона</w:t>
      </w:r>
      <w:r>
        <w:rPr>
          <w:spacing w:val="62"/>
          <w:w w:val="150"/>
        </w:rPr>
        <w:t xml:space="preserve"> </w:t>
      </w:r>
      <w:r>
        <w:t>от</w:t>
      </w:r>
      <w:r>
        <w:rPr>
          <w:spacing w:val="64"/>
          <w:w w:val="150"/>
        </w:rPr>
        <w:t xml:space="preserve"> </w:t>
      </w:r>
      <w:r>
        <w:t>29.12.2012</w:t>
      </w:r>
      <w:r>
        <w:rPr>
          <w:spacing w:val="8"/>
        </w:rPr>
        <w:t xml:space="preserve"> </w:t>
      </w:r>
      <w:r>
        <w:rPr>
          <w:spacing w:val="-5"/>
        </w:rPr>
        <w:t>г.</w:t>
      </w:r>
    </w:p>
    <w:p w14:paraId="065CC833" w14:textId="77777777" w:rsidR="00413CEB" w:rsidRDefault="00AB3E27">
      <w:pPr>
        <w:pStyle w:val="a3"/>
        <w:spacing w:before="48" w:line="276" w:lineRule="auto"/>
        <w:ind w:left="678" w:right="408"/>
      </w:pPr>
      <w:r>
        <w:t>№</w:t>
      </w:r>
      <w:r>
        <w:rPr>
          <w:spacing w:val="-1"/>
        </w:rPr>
        <w:t xml:space="preserve"> </w:t>
      </w:r>
      <w:r>
        <w:t xml:space="preserve">273-ФЗ «Об образовании в Российской Федерации» статья 29 пункт 2(и) информация на официальном сайте </w:t>
      </w:r>
      <w:r>
        <w:rPr>
          <w:i/>
        </w:rPr>
        <w:t>МКОУ «</w:t>
      </w:r>
      <w:r w:rsidR="002D5262" w:rsidRPr="002D5262">
        <w:rPr>
          <w:i/>
        </w:rPr>
        <w:t>Иковская СОШ</w:t>
      </w:r>
      <w:r>
        <w:rPr>
          <w:i/>
        </w:rPr>
        <w:t xml:space="preserve">» </w:t>
      </w:r>
      <w:r>
        <w:t>размещена 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w:t>
      </w:r>
      <w:r>
        <w:rPr>
          <w:spacing w:val="40"/>
        </w:rPr>
        <w:t xml:space="preserve"> </w:t>
      </w:r>
      <w:r>
        <w:t>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14:paraId="307909D2" w14:textId="77777777" w:rsidR="00413CEB" w:rsidRDefault="00AB3E27">
      <w:pPr>
        <w:pStyle w:val="110"/>
        <w:numPr>
          <w:ilvl w:val="2"/>
          <w:numId w:val="15"/>
        </w:numPr>
        <w:tabs>
          <w:tab w:val="left" w:pos="1742"/>
          <w:tab w:val="left" w:pos="1912"/>
        </w:tabs>
        <w:spacing w:before="205" w:line="242" w:lineRule="auto"/>
        <w:ind w:right="948" w:hanging="526"/>
        <w:jc w:val="both"/>
      </w:pPr>
      <w:bookmarkStart w:id="59" w:name="_TOC_250000"/>
      <w:r>
        <w:t>Информационно-методические</w:t>
      </w:r>
      <w:r>
        <w:rPr>
          <w:spacing w:val="-9"/>
        </w:rPr>
        <w:t xml:space="preserve"> </w:t>
      </w:r>
      <w:r>
        <w:t>условия</w:t>
      </w:r>
      <w:r>
        <w:rPr>
          <w:spacing w:val="-10"/>
        </w:rPr>
        <w:t xml:space="preserve"> </w:t>
      </w:r>
      <w:r>
        <w:t>реализации</w:t>
      </w:r>
      <w:r>
        <w:rPr>
          <w:spacing w:val="-9"/>
        </w:rPr>
        <w:t xml:space="preserve"> </w:t>
      </w:r>
      <w:bookmarkEnd w:id="59"/>
      <w:r>
        <w:t>основной образовательной программы среднего общего образования</w:t>
      </w:r>
    </w:p>
    <w:p w14:paraId="2E7A8718" w14:textId="77777777" w:rsidR="00413CEB" w:rsidRDefault="00AB3E27">
      <w:pPr>
        <w:pStyle w:val="a3"/>
        <w:spacing w:line="276" w:lineRule="auto"/>
        <w:ind w:left="678" w:right="406" w:firstLine="566"/>
        <w:rPr>
          <w:i/>
        </w:rPr>
      </w:pPr>
      <w:r>
        <w:t>Информационно-методические условия реализации основной образовательной</w:t>
      </w:r>
      <w:r>
        <w:rPr>
          <w:spacing w:val="49"/>
          <w:w w:val="150"/>
        </w:rPr>
        <w:t xml:space="preserve">  </w:t>
      </w:r>
      <w:r>
        <w:t>программы</w:t>
      </w:r>
      <w:r>
        <w:rPr>
          <w:spacing w:val="52"/>
          <w:w w:val="150"/>
        </w:rPr>
        <w:t xml:space="preserve">  </w:t>
      </w:r>
      <w:r>
        <w:t>среднего</w:t>
      </w:r>
      <w:r>
        <w:rPr>
          <w:spacing w:val="50"/>
          <w:w w:val="150"/>
        </w:rPr>
        <w:t xml:space="preserve">  </w:t>
      </w:r>
      <w:r>
        <w:t>общего</w:t>
      </w:r>
      <w:r>
        <w:rPr>
          <w:spacing w:val="50"/>
          <w:w w:val="150"/>
        </w:rPr>
        <w:t xml:space="preserve">  </w:t>
      </w:r>
      <w:r>
        <w:t>образования</w:t>
      </w:r>
      <w:r>
        <w:rPr>
          <w:spacing w:val="51"/>
          <w:w w:val="150"/>
        </w:rPr>
        <w:t xml:space="preserve">  </w:t>
      </w:r>
      <w:r>
        <w:t>в</w:t>
      </w:r>
      <w:r>
        <w:rPr>
          <w:spacing w:val="56"/>
          <w:w w:val="150"/>
        </w:rPr>
        <w:t xml:space="preserve">  </w:t>
      </w:r>
      <w:r>
        <w:rPr>
          <w:i/>
          <w:spacing w:val="-4"/>
        </w:rPr>
        <w:t>МКОУ</w:t>
      </w:r>
    </w:p>
    <w:p w14:paraId="2D9D7A56" w14:textId="77777777" w:rsidR="00413CEB" w:rsidRDefault="00AB3E27">
      <w:pPr>
        <w:spacing w:line="276" w:lineRule="auto"/>
        <w:ind w:left="678" w:right="402"/>
        <w:jc w:val="both"/>
        <w:rPr>
          <w:sz w:val="28"/>
        </w:rPr>
      </w:pPr>
      <w:r>
        <w:rPr>
          <w:i/>
          <w:sz w:val="28"/>
        </w:rPr>
        <w:t>«</w:t>
      </w:r>
      <w:r w:rsidR="002D5262" w:rsidRPr="002D5262">
        <w:rPr>
          <w:i/>
          <w:sz w:val="28"/>
          <w:szCs w:val="28"/>
        </w:rPr>
        <w:t>Иковская СОШ</w:t>
      </w:r>
      <w:r>
        <w:rPr>
          <w:i/>
          <w:sz w:val="28"/>
        </w:rPr>
        <w:t xml:space="preserve">» </w:t>
      </w:r>
      <w:r>
        <w:rPr>
          <w:sz w:val="28"/>
        </w:rPr>
        <w:t>обеспечиваются созданной современной информационно- образовательной средой.</w:t>
      </w:r>
    </w:p>
    <w:p w14:paraId="0D6B0E2F" w14:textId="77777777" w:rsidR="00413CEB" w:rsidRDefault="00AB3E27">
      <w:pPr>
        <w:pStyle w:val="a3"/>
        <w:spacing w:before="189"/>
        <w:ind w:left="678" w:right="424" w:firstLine="719"/>
      </w:pPr>
      <w:r>
        <w:rPr>
          <w:b/>
        </w:rPr>
        <w:t xml:space="preserve">Информационно-образовательная среда </w:t>
      </w:r>
      <w:r>
        <w:t>(ИОС) - система инструментальных средств и ресурсов, обеспечивающих условия для реализации образовательной деятельности на основе информационно - коммуникационных технологий (ГОСТ Р 53620-2009).</w:t>
      </w:r>
    </w:p>
    <w:p w14:paraId="5F0BEBDA" w14:textId="77777777" w:rsidR="00413CEB" w:rsidRDefault="00AB3E27">
      <w:pPr>
        <w:pStyle w:val="a3"/>
        <w:spacing w:before="1"/>
        <w:ind w:left="678" w:right="431" w:firstLine="719"/>
      </w:pPr>
      <w:r>
        <w:t>Информационно-образовательная среда школы рассматривается как подсистема информационно-образовательной среды региона, входящей, в свою очередь, в единую информационно- образовательную среду страны.</w:t>
      </w:r>
    </w:p>
    <w:p w14:paraId="6763EEAC" w14:textId="77777777" w:rsidR="00413CEB" w:rsidRDefault="00AB3E27">
      <w:pPr>
        <w:pStyle w:val="a3"/>
        <w:tabs>
          <w:tab w:val="left" w:pos="4638"/>
          <w:tab w:val="left" w:pos="9579"/>
        </w:tabs>
        <w:spacing w:before="2"/>
        <w:ind w:left="678" w:right="428" w:firstLine="719"/>
      </w:pPr>
      <w:r>
        <w:rPr>
          <w:spacing w:val="-2"/>
        </w:rPr>
        <w:t>Функционирование</w:t>
      </w:r>
      <w:r>
        <w:tab/>
      </w:r>
      <w:r>
        <w:rPr>
          <w:spacing w:val="-2"/>
        </w:rPr>
        <w:t>информационно-образовательной</w:t>
      </w:r>
      <w:r>
        <w:tab/>
      </w:r>
      <w:r>
        <w:rPr>
          <w:spacing w:val="-2"/>
        </w:rPr>
        <w:t xml:space="preserve">среды </w:t>
      </w:r>
      <w:r>
        <w:t>осуществляется в соответствии с законодательством Российской Федерации.</w:t>
      </w:r>
    </w:p>
    <w:p w14:paraId="7FC82C93" w14:textId="77777777" w:rsidR="00413CEB" w:rsidRDefault="00AB3E27">
      <w:pPr>
        <w:ind w:left="678" w:right="432" w:firstLine="719"/>
        <w:jc w:val="both"/>
        <w:rPr>
          <w:sz w:val="28"/>
        </w:rPr>
      </w:pPr>
      <w:r>
        <w:rPr>
          <w:sz w:val="28"/>
        </w:rPr>
        <w:t xml:space="preserve">Информационно-образовательная среда образовательной организации </w:t>
      </w:r>
      <w:r>
        <w:rPr>
          <w:i/>
          <w:sz w:val="28"/>
        </w:rPr>
        <w:t>МКОУ «</w:t>
      </w:r>
      <w:r w:rsidR="002D5262" w:rsidRPr="002D5262">
        <w:rPr>
          <w:i/>
          <w:sz w:val="28"/>
          <w:szCs w:val="28"/>
        </w:rPr>
        <w:t>Иковская СОШ</w:t>
      </w:r>
      <w:r>
        <w:rPr>
          <w:i/>
          <w:sz w:val="28"/>
        </w:rPr>
        <w:t xml:space="preserve">» </w:t>
      </w:r>
      <w:r>
        <w:rPr>
          <w:sz w:val="28"/>
        </w:rPr>
        <w:t>включает:</w:t>
      </w:r>
    </w:p>
    <w:p w14:paraId="3D62F96A" w14:textId="77777777" w:rsidR="00413CEB" w:rsidRDefault="00AB3E27">
      <w:pPr>
        <w:pStyle w:val="a5"/>
        <w:numPr>
          <w:ilvl w:val="0"/>
          <w:numId w:val="12"/>
        </w:numPr>
        <w:tabs>
          <w:tab w:val="left" w:pos="1586"/>
        </w:tabs>
        <w:ind w:right="426" w:firstLine="698"/>
        <w:rPr>
          <w:sz w:val="28"/>
        </w:rPr>
      </w:pPr>
      <w:r>
        <w:rPr>
          <w:sz w:val="28"/>
        </w:rPr>
        <w:t>совокупность технических средств информационных и коммуникационных технологий (компьютеры, иное ИКТ-оборудование, коммуникационные каналы);</w:t>
      </w:r>
    </w:p>
    <w:p w14:paraId="190734A5" w14:textId="77777777" w:rsidR="00413CEB" w:rsidRDefault="00AB3E27">
      <w:pPr>
        <w:pStyle w:val="a5"/>
        <w:numPr>
          <w:ilvl w:val="0"/>
          <w:numId w:val="12"/>
        </w:numPr>
        <w:tabs>
          <w:tab w:val="left" w:pos="1674"/>
        </w:tabs>
        <w:ind w:right="429" w:firstLine="719"/>
        <w:rPr>
          <w:sz w:val="28"/>
        </w:rPr>
      </w:pPr>
      <w:r>
        <w:rPr>
          <w:sz w:val="28"/>
        </w:rPr>
        <w:t>комплекс информационных образовательных ресурсов, в том числе печатные</w:t>
      </w:r>
      <w:r>
        <w:rPr>
          <w:spacing w:val="40"/>
          <w:sz w:val="28"/>
        </w:rPr>
        <w:t xml:space="preserve">  </w:t>
      </w:r>
      <w:r>
        <w:rPr>
          <w:sz w:val="28"/>
        </w:rPr>
        <w:t>и</w:t>
      </w:r>
      <w:r>
        <w:rPr>
          <w:spacing w:val="40"/>
          <w:sz w:val="28"/>
        </w:rPr>
        <w:t xml:space="preserve">  </w:t>
      </w:r>
      <w:r>
        <w:rPr>
          <w:sz w:val="28"/>
        </w:rPr>
        <w:t>цифровые</w:t>
      </w:r>
      <w:r>
        <w:rPr>
          <w:spacing w:val="40"/>
          <w:sz w:val="28"/>
        </w:rPr>
        <w:t xml:space="preserve">  </w:t>
      </w:r>
      <w:r>
        <w:rPr>
          <w:sz w:val="28"/>
        </w:rPr>
        <w:t>(электронные)</w:t>
      </w:r>
      <w:r>
        <w:rPr>
          <w:spacing w:val="40"/>
          <w:sz w:val="28"/>
        </w:rPr>
        <w:t xml:space="preserve">  </w:t>
      </w:r>
      <w:r>
        <w:rPr>
          <w:sz w:val="28"/>
        </w:rPr>
        <w:t>образовательные</w:t>
      </w:r>
      <w:r>
        <w:rPr>
          <w:spacing w:val="40"/>
          <w:sz w:val="28"/>
        </w:rPr>
        <w:t xml:space="preserve">  </w:t>
      </w:r>
      <w:r>
        <w:rPr>
          <w:sz w:val="28"/>
        </w:rPr>
        <w:t>ресурсы</w:t>
      </w:r>
      <w:r>
        <w:rPr>
          <w:spacing w:val="40"/>
          <w:sz w:val="28"/>
        </w:rPr>
        <w:t xml:space="preserve">  </w:t>
      </w:r>
      <w:r>
        <w:rPr>
          <w:sz w:val="28"/>
        </w:rPr>
        <w:t>(в</w:t>
      </w:r>
      <w:r>
        <w:rPr>
          <w:spacing w:val="40"/>
          <w:sz w:val="28"/>
        </w:rPr>
        <w:t xml:space="preserve">  </w:t>
      </w:r>
      <w:r>
        <w:rPr>
          <w:sz w:val="28"/>
        </w:rPr>
        <w:t>сети</w:t>
      </w:r>
    </w:p>
    <w:p w14:paraId="447B6F50" w14:textId="77777777" w:rsidR="00413CEB" w:rsidRDefault="00413CEB">
      <w:pPr>
        <w:jc w:val="both"/>
        <w:rPr>
          <w:sz w:val="28"/>
        </w:rPr>
        <w:sectPr w:rsidR="00413CEB">
          <w:pgSz w:w="11910" w:h="16840"/>
          <w:pgMar w:top="1040" w:right="440" w:bottom="1280" w:left="740" w:header="0" w:footer="1031" w:gutter="0"/>
          <w:cols w:space="720"/>
        </w:sectPr>
      </w:pPr>
    </w:p>
    <w:p w14:paraId="4E6A33F1" w14:textId="77777777" w:rsidR="00413CEB" w:rsidRDefault="00AB3E27">
      <w:pPr>
        <w:pStyle w:val="a3"/>
        <w:spacing w:before="67"/>
        <w:ind w:left="678" w:right="424"/>
      </w:pPr>
      <w:r>
        <w:lastRenderedPageBreak/>
        <w:t>Интернет и на сменных оптических носителях), прикладные программы, в том числе поддерживающие администрирование и финансово - хозяйственную деятельность образовательной организации (делопроизводство, кадры и т. д.);</w:t>
      </w:r>
    </w:p>
    <w:p w14:paraId="5B578342" w14:textId="77777777" w:rsidR="00413CEB" w:rsidRDefault="00AB3E27">
      <w:pPr>
        <w:pStyle w:val="a5"/>
        <w:numPr>
          <w:ilvl w:val="0"/>
          <w:numId w:val="12"/>
        </w:numPr>
        <w:tabs>
          <w:tab w:val="left" w:pos="1669"/>
        </w:tabs>
        <w:spacing w:before="2"/>
        <w:ind w:right="434" w:firstLine="719"/>
        <w:rPr>
          <w:sz w:val="28"/>
        </w:rPr>
      </w:pPr>
      <w:r>
        <w:rPr>
          <w:sz w:val="28"/>
        </w:rPr>
        <w:t>систему современных педагогических технологий, обеспечивающих обучение в современной информационно-образовательной среде.</w:t>
      </w:r>
    </w:p>
    <w:p w14:paraId="47536B98" w14:textId="77777777" w:rsidR="00413CEB" w:rsidRDefault="00AB3E27">
      <w:pPr>
        <w:ind w:left="678" w:right="406" w:firstLine="707"/>
        <w:jc w:val="both"/>
        <w:rPr>
          <w:sz w:val="28"/>
        </w:rPr>
      </w:pPr>
      <w:r>
        <w:rPr>
          <w:sz w:val="28"/>
        </w:rPr>
        <w:t xml:space="preserve">Информационно-образовательная среда </w:t>
      </w:r>
      <w:r>
        <w:rPr>
          <w:i/>
          <w:sz w:val="28"/>
        </w:rPr>
        <w:t>МКОУ «</w:t>
      </w:r>
      <w:r w:rsidR="002D5262" w:rsidRPr="002D5262">
        <w:rPr>
          <w:i/>
          <w:sz w:val="28"/>
          <w:szCs w:val="28"/>
        </w:rPr>
        <w:t>Иковская СОШ</w:t>
      </w:r>
      <w:r>
        <w:rPr>
          <w:i/>
          <w:sz w:val="28"/>
        </w:rPr>
        <w:t xml:space="preserve">» </w:t>
      </w:r>
      <w:r>
        <w:rPr>
          <w:spacing w:val="-2"/>
          <w:sz w:val="28"/>
        </w:rPr>
        <w:t>обеспечивает:</w:t>
      </w:r>
    </w:p>
    <w:p w14:paraId="66538048" w14:textId="77777777" w:rsidR="00413CEB" w:rsidRDefault="00AB3E27">
      <w:pPr>
        <w:pStyle w:val="a5"/>
        <w:numPr>
          <w:ilvl w:val="1"/>
          <w:numId w:val="12"/>
        </w:numPr>
        <w:tabs>
          <w:tab w:val="left" w:pos="1670"/>
          <w:tab w:val="left" w:pos="6193"/>
          <w:tab w:val="left" w:pos="8255"/>
        </w:tabs>
        <w:ind w:right="459" w:firstLine="707"/>
        <w:rPr>
          <w:rFonts w:ascii="Symbol" w:hAnsi="Symbol"/>
          <w:sz w:val="28"/>
        </w:rPr>
      </w:pPr>
      <w:r>
        <w:rPr>
          <w:spacing w:val="-2"/>
          <w:sz w:val="28"/>
        </w:rPr>
        <w:t>информационно-методическую</w:t>
      </w:r>
      <w:r>
        <w:rPr>
          <w:sz w:val="28"/>
        </w:rPr>
        <w:tab/>
      </w:r>
      <w:r>
        <w:rPr>
          <w:spacing w:val="-2"/>
          <w:sz w:val="28"/>
        </w:rPr>
        <w:t>поддержку</w:t>
      </w:r>
      <w:r>
        <w:rPr>
          <w:sz w:val="28"/>
        </w:rPr>
        <w:tab/>
      </w:r>
      <w:r>
        <w:rPr>
          <w:spacing w:val="-2"/>
          <w:sz w:val="28"/>
        </w:rPr>
        <w:t>образовательной деятельности;</w:t>
      </w:r>
    </w:p>
    <w:p w14:paraId="2C6D30BC" w14:textId="77777777" w:rsidR="00413CEB" w:rsidRDefault="00AB3E27">
      <w:pPr>
        <w:pStyle w:val="a5"/>
        <w:numPr>
          <w:ilvl w:val="1"/>
          <w:numId w:val="12"/>
        </w:numPr>
        <w:tabs>
          <w:tab w:val="left" w:pos="1670"/>
        </w:tabs>
        <w:ind w:right="463" w:firstLine="707"/>
        <w:rPr>
          <w:rFonts w:ascii="Symbol" w:hAnsi="Symbol"/>
          <w:sz w:val="28"/>
        </w:rPr>
      </w:pPr>
      <w:r>
        <w:rPr>
          <w:sz w:val="28"/>
        </w:rPr>
        <w:t xml:space="preserve">планирование образовательной деятельности и ее ресурсного </w:t>
      </w:r>
      <w:r>
        <w:rPr>
          <w:spacing w:val="-2"/>
          <w:sz w:val="28"/>
        </w:rPr>
        <w:t>обеспечения;</w:t>
      </w:r>
    </w:p>
    <w:p w14:paraId="73F36952" w14:textId="77777777" w:rsidR="00413CEB" w:rsidRDefault="00AB3E27">
      <w:pPr>
        <w:pStyle w:val="a5"/>
        <w:numPr>
          <w:ilvl w:val="1"/>
          <w:numId w:val="12"/>
        </w:numPr>
        <w:tabs>
          <w:tab w:val="left" w:pos="1670"/>
        </w:tabs>
        <w:ind w:right="455" w:firstLine="707"/>
        <w:rPr>
          <w:rFonts w:ascii="Symbol" w:hAnsi="Symbol"/>
          <w:sz w:val="28"/>
        </w:rPr>
      </w:pPr>
      <w:r>
        <w:rPr>
          <w:sz w:val="28"/>
        </w:rPr>
        <w:t xml:space="preserve">проектирование и организацию индивидуальной и групповой деятельности; мониторинг и фиксацию хода и результатов образовательной </w:t>
      </w:r>
      <w:r>
        <w:rPr>
          <w:spacing w:val="-2"/>
          <w:sz w:val="28"/>
        </w:rPr>
        <w:t>деятельности;</w:t>
      </w:r>
    </w:p>
    <w:p w14:paraId="5C1C6480" w14:textId="77777777" w:rsidR="00413CEB" w:rsidRDefault="00AB3E27">
      <w:pPr>
        <w:pStyle w:val="a5"/>
        <w:numPr>
          <w:ilvl w:val="1"/>
          <w:numId w:val="12"/>
        </w:numPr>
        <w:tabs>
          <w:tab w:val="left" w:pos="1671"/>
        </w:tabs>
        <w:spacing w:line="341" w:lineRule="exact"/>
        <w:ind w:left="1671" w:hanging="285"/>
        <w:rPr>
          <w:rFonts w:ascii="Symbol" w:hAnsi="Symbol"/>
          <w:sz w:val="28"/>
        </w:rPr>
      </w:pPr>
      <w:r>
        <w:rPr>
          <w:sz w:val="28"/>
        </w:rPr>
        <w:t>мониторинг</w:t>
      </w:r>
      <w:r>
        <w:rPr>
          <w:spacing w:val="-10"/>
          <w:sz w:val="28"/>
        </w:rPr>
        <w:t xml:space="preserve"> </w:t>
      </w:r>
      <w:r>
        <w:rPr>
          <w:sz w:val="28"/>
        </w:rPr>
        <w:t>здоровья</w:t>
      </w:r>
      <w:r>
        <w:rPr>
          <w:spacing w:val="-10"/>
          <w:sz w:val="28"/>
        </w:rPr>
        <w:t xml:space="preserve"> </w:t>
      </w:r>
      <w:r>
        <w:rPr>
          <w:spacing w:val="-2"/>
          <w:sz w:val="28"/>
        </w:rPr>
        <w:t>обучающихся;</w:t>
      </w:r>
    </w:p>
    <w:p w14:paraId="48486A20" w14:textId="77777777" w:rsidR="00413CEB" w:rsidRDefault="00AB3E27">
      <w:pPr>
        <w:pStyle w:val="a5"/>
        <w:numPr>
          <w:ilvl w:val="1"/>
          <w:numId w:val="12"/>
        </w:numPr>
        <w:tabs>
          <w:tab w:val="left" w:pos="1670"/>
        </w:tabs>
        <w:ind w:right="462" w:firstLine="707"/>
        <w:rPr>
          <w:rFonts w:ascii="Symbol" w:hAnsi="Symbol"/>
          <w:sz w:val="28"/>
        </w:rPr>
      </w:pPr>
      <w:r>
        <w:rPr>
          <w:sz w:val="28"/>
        </w:rPr>
        <w:t>современные процедуры создания, поиска, сбора, анализа, обработки, хранения и представления информации;</w:t>
      </w:r>
    </w:p>
    <w:p w14:paraId="1D1C2F7C" w14:textId="77777777" w:rsidR="00413CEB" w:rsidRDefault="00AB3E27">
      <w:pPr>
        <w:pStyle w:val="a5"/>
        <w:numPr>
          <w:ilvl w:val="1"/>
          <w:numId w:val="12"/>
        </w:numPr>
        <w:tabs>
          <w:tab w:val="left" w:pos="1670"/>
        </w:tabs>
        <w:ind w:right="458" w:firstLine="707"/>
        <w:rPr>
          <w:rFonts w:ascii="Symbol" w:hAnsi="Symbol"/>
          <w:sz w:val="28"/>
        </w:rPr>
      </w:pPr>
      <w:r>
        <w:rPr>
          <w:sz w:val="28"/>
        </w:rP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14:paraId="5D566410" w14:textId="77777777" w:rsidR="00413CEB" w:rsidRDefault="00AB3E27">
      <w:pPr>
        <w:pStyle w:val="a5"/>
        <w:numPr>
          <w:ilvl w:val="1"/>
          <w:numId w:val="12"/>
        </w:numPr>
        <w:tabs>
          <w:tab w:val="left" w:pos="1670"/>
        </w:tabs>
        <w:ind w:right="461" w:firstLine="707"/>
        <w:rPr>
          <w:rFonts w:ascii="Symbol" w:hAnsi="Symbol"/>
          <w:color w:val="0000CC"/>
          <w:sz w:val="28"/>
        </w:rPr>
      </w:pPr>
      <w:r>
        <w:rPr>
          <w:sz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w:t>
      </w:r>
      <w:r>
        <w:rPr>
          <w:spacing w:val="-6"/>
          <w:sz w:val="28"/>
        </w:rPr>
        <w:t xml:space="preserve"> </w:t>
      </w:r>
      <w:r>
        <w:rPr>
          <w:sz w:val="28"/>
        </w:rPr>
        <w:t>культуры,</w:t>
      </w:r>
      <w:r>
        <w:rPr>
          <w:spacing w:val="-5"/>
          <w:sz w:val="28"/>
        </w:rPr>
        <w:t xml:space="preserve"> </w:t>
      </w:r>
      <w:r>
        <w:rPr>
          <w:sz w:val="28"/>
        </w:rPr>
        <w:t>здравоохранения,</w:t>
      </w:r>
      <w:r>
        <w:rPr>
          <w:spacing w:val="-7"/>
          <w:sz w:val="28"/>
        </w:rPr>
        <w:t xml:space="preserve"> </w:t>
      </w:r>
      <w:r>
        <w:rPr>
          <w:sz w:val="28"/>
        </w:rPr>
        <w:t>спорта,</w:t>
      </w:r>
      <w:r>
        <w:rPr>
          <w:spacing w:val="-8"/>
          <w:sz w:val="28"/>
        </w:rPr>
        <w:t xml:space="preserve"> </w:t>
      </w:r>
      <w:r>
        <w:rPr>
          <w:sz w:val="28"/>
        </w:rPr>
        <w:t>досуга,</w:t>
      </w:r>
      <w:r>
        <w:rPr>
          <w:spacing w:val="-5"/>
          <w:sz w:val="28"/>
        </w:rPr>
        <w:t xml:space="preserve"> </w:t>
      </w:r>
      <w:r>
        <w:rPr>
          <w:sz w:val="28"/>
        </w:rPr>
        <w:t>службами</w:t>
      </w:r>
      <w:r>
        <w:rPr>
          <w:spacing w:val="-4"/>
          <w:sz w:val="28"/>
        </w:rPr>
        <w:t xml:space="preserve"> </w:t>
      </w:r>
      <w:r>
        <w:rPr>
          <w:sz w:val="28"/>
        </w:rPr>
        <w:t>занятости населения, обеспечения безопасности жизнедеятельности.</w:t>
      </w:r>
    </w:p>
    <w:p w14:paraId="5649A69B" w14:textId="77777777" w:rsidR="00413CEB" w:rsidRDefault="00AB3E27">
      <w:pPr>
        <w:ind w:left="678" w:right="404" w:firstLine="707"/>
        <w:jc w:val="both"/>
        <w:rPr>
          <w:sz w:val="28"/>
        </w:rPr>
      </w:pPr>
      <w:r>
        <w:rPr>
          <w:sz w:val="28"/>
        </w:rPr>
        <w:t xml:space="preserve">Эффективное использование информационно-образовательной среды обеспечивается компетентностью работников </w:t>
      </w:r>
      <w:r>
        <w:rPr>
          <w:i/>
          <w:sz w:val="28"/>
        </w:rPr>
        <w:t>МКОУ «</w:t>
      </w:r>
      <w:r w:rsidR="002D5262" w:rsidRPr="002D5262">
        <w:rPr>
          <w:i/>
          <w:sz w:val="28"/>
          <w:szCs w:val="28"/>
        </w:rPr>
        <w:t>Иковская СОШ</w:t>
      </w:r>
      <w:r>
        <w:rPr>
          <w:i/>
          <w:sz w:val="28"/>
        </w:rPr>
        <w:t>»</w:t>
      </w:r>
      <w:r>
        <w:rPr>
          <w:i/>
          <w:spacing w:val="40"/>
          <w:sz w:val="28"/>
        </w:rPr>
        <w:t xml:space="preserve"> </w:t>
      </w:r>
      <w:r>
        <w:rPr>
          <w:sz w:val="28"/>
        </w:rPr>
        <w:t>в решении профессиональных задач с применением ИКТ</w:t>
      </w:r>
      <w:r>
        <w:rPr>
          <w:i/>
          <w:color w:val="0000CC"/>
          <w:sz w:val="28"/>
        </w:rPr>
        <w:t xml:space="preserve">. </w:t>
      </w:r>
      <w:r>
        <w:rPr>
          <w:sz w:val="28"/>
        </w:rPr>
        <w:t>Обеспечение поддержки применения ИКТ является функцией учредителя организации, осуществляющей образовательную деятельность.</w:t>
      </w:r>
    </w:p>
    <w:p w14:paraId="62897E9E" w14:textId="77777777" w:rsidR="00413CEB" w:rsidRDefault="00AB3E27">
      <w:pPr>
        <w:pStyle w:val="a3"/>
        <w:tabs>
          <w:tab w:val="left" w:pos="4641"/>
          <w:tab w:val="left" w:pos="9596"/>
        </w:tabs>
        <w:ind w:left="678" w:right="408" w:firstLine="707"/>
      </w:pPr>
      <w:r>
        <w:rPr>
          <w:spacing w:val="-2"/>
        </w:rPr>
        <w:t>Функционирование</w:t>
      </w:r>
      <w:r>
        <w:tab/>
      </w:r>
      <w:r>
        <w:rPr>
          <w:spacing w:val="-2"/>
        </w:rPr>
        <w:t>информационно-образовательной</w:t>
      </w:r>
      <w:r>
        <w:tab/>
      </w:r>
      <w:r>
        <w:rPr>
          <w:spacing w:val="-2"/>
        </w:rPr>
        <w:t xml:space="preserve">среды </w:t>
      </w:r>
      <w:r>
        <w:t>соответствует законодательству Российской Федерации.</w:t>
      </w:r>
    </w:p>
    <w:p w14:paraId="4FCB6C55" w14:textId="77777777" w:rsidR="00413CEB" w:rsidRDefault="00AB3E27">
      <w:pPr>
        <w:pStyle w:val="a3"/>
        <w:ind w:left="678" w:right="410" w:firstLine="707"/>
      </w:pPr>
      <w:r>
        <w:t xml:space="preserve">Учебно-методическое и информационное обеспечение реализации основной образовательной программы среднего общего образования </w:t>
      </w:r>
      <w:r>
        <w:rPr>
          <w:spacing w:val="-2"/>
        </w:rPr>
        <w:t>обеспечивает:</w:t>
      </w:r>
    </w:p>
    <w:p w14:paraId="4A07D929" w14:textId="77777777" w:rsidR="00413CEB" w:rsidRDefault="00AB3E27">
      <w:pPr>
        <w:pStyle w:val="a5"/>
        <w:numPr>
          <w:ilvl w:val="1"/>
          <w:numId w:val="12"/>
        </w:numPr>
        <w:tabs>
          <w:tab w:val="left" w:pos="1670"/>
        </w:tabs>
        <w:ind w:right="412" w:firstLine="707"/>
        <w:rPr>
          <w:rFonts w:ascii="Symbol" w:hAnsi="Symbol"/>
          <w:sz w:val="28"/>
        </w:rPr>
      </w:pPr>
      <w:r>
        <w:rPr>
          <w:sz w:val="28"/>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w:t>
      </w:r>
      <w:r>
        <w:rPr>
          <w:spacing w:val="40"/>
          <w:sz w:val="28"/>
        </w:rPr>
        <w:t xml:space="preserve"> </w:t>
      </w:r>
      <w:r>
        <w:rPr>
          <w:sz w:val="28"/>
        </w:rPr>
        <w:t>и образовательным ресурсам Интернета);</w:t>
      </w:r>
    </w:p>
    <w:p w14:paraId="2A22E365" w14:textId="77777777" w:rsidR="00413CEB" w:rsidRDefault="00413CEB">
      <w:pPr>
        <w:jc w:val="both"/>
        <w:rPr>
          <w:rFonts w:ascii="Symbol" w:hAnsi="Symbol"/>
          <w:sz w:val="28"/>
        </w:rPr>
        <w:sectPr w:rsidR="00413CEB">
          <w:pgSz w:w="11910" w:h="16840"/>
          <w:pgMar w:top="1040" w:right="440" w:bottom="1280" w:left="740" w:header="0" w:footer="1031" w:gutter="0"/>
          <w:cols w:space="720"/>
        </w:sectPr>
      </w:pPr>
    </w:p>
    <w:p w14:paraId="177A69F1" w14:textId="77777777" w:rsidR="00413CEB" w:rsidRDefault="00AB3E27">
      <w:pPr>
        <w:pStyle w:val="a5"/>
        <w:numPr>
          <w:ilvl w:val="1"/>
          <w:numId w:val="12"/>
        </w:numPr>
        <w:tabs>
          <w:tab w:val="left" w:pos="1670"/>
        </w:tabs>
        <w:spacing w:before="86"/>
        <w:ind w:right="408" w:firstLine="707"/>
        <w:rPr>
          <w:rFonts w:ascii="Symbol" w:hAnsi="Symbol"/>
          <w:color w:val="0000CC"/>
          <w:sz w:val="28"/>
        </w:rPr>
      </w:pPr>
      <w:r>
        <w:rPr>
          <w:sz w:val="28"/>
        </w:rPr>
        <w:lastRenderedPageBreak/>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w:t>
      </w:r>
      <w:r>
        <w:rPr>
          <w:i/>
          <w:color w:val="0000CC"/>
          <w:sz w:val="28"/>
        </w:rPr>
        <w:t>.</w:t>
      </w:r>
    </w:p>
    <w:p w14:paraId="4E3F0AA2" w14:textId="77777777" w:rsidR="00413CEB" w:rsidRDefault="00AB3E27">
      <w:pPr>
        <w:pStyle w:val="a3"/>
        <w:spacing w:before="1"/>
        <w:ind w:left="678" w:right="415" w:firstLine="707"/>
      </w:pPr>
      <w:r>
        <w:t>Норма обеспеченности образовательной деятельности учебными изданиями определен исходя из расчета:</w:t>
      </w:r>
    </w:p>
    <w:p w14:paraId="6387B8A6" w14:textId="77777777" w:rsidR="00413CEB" w:rsidRDefault="00AB3E27">
      <w:pPr>
        <w:pStyle w:val="a5"/>
        <w:numPr>
          <w:ilvl w:val="1"/>
          <w:numId w:val="12"/>
        </w:numPr>
        <w:tabs>
          <w:tab w:val="left" w:pos="1670"/>
        </w:tabs>
        <w:spacing w:before="1"/>
        <w:ind w:right="409" w:firstLine="707"/>
        <w:rPr>
          <w:rFonts w:ascii="Symbol" w:hAnsi="Symbol"/>
          <w:sz w:val="28"/>
        </w:rPr>
      </w:pPr>
      <w:r>
        <w:rPr>
          <w:sz w:val="28"/>
        </w:rPr>
        <w:t xml:space="preserve">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w:t>
      </w:r>
      <w:r>
        <w:rPr>
          <w:spacing w:val="-2"/>
          <w:sz w:val="28"/>
        </w:rPr>
        <w:t>образования;</w:t>
      </w:r>
    </w:p>
    <w:p w14:paraId="68C3A34D" w14:textId="77777777" w:rsidR="00413CEB" w:rsidRDefault="00AB3E27">
      <w:pPr>
        <w:pStyle w:val="a3"/>
        <w:ind w:left="678" w:right="409" w:firstLine="707"/>
      </w:pPr>
      <w: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345CA980" w14:textId="77777777" w:rsidR="00413CEB" w:rsidRDefault="00413CEB">
      <w:pPr>
        <w:pStyle w:val="a3"/>
        <w:spacing w:before="4"/>
        <w:ind w:left="0"/>
        <w:jc w:val="left"/>
      </w:pPr>
    </w:p>
    <w:p w14:paraId="61DF55E2" w14:textId="77777777" w:rsidR="00413CEB" w:rsidRDefault="00AB3E27" w:rsidP="002D5262">
      <w:pPr>
        <w:spacing w:line="319" w:lineRule="exact"/>
        <w:ind w:left="1480"/>
        <w:rPr>
          <w:b/>
          <w:sz w:val="28"/>
        </w:rPr>
      </w:pPr>
      <w:r>
        <w:rPr>
          <w:b/>
          <w:sz w:val="28"/>
        </w:rPr>
        <w:t>Документы</w:t>
      </w:r>
      <w:r>
        <w:rPr>
          <w:b/>
          <w:spacing w:val="-12"/>
          <w:sz w:val="28"/>
        </w:rPr>
        <w:t xml:space="preserve"> </w:t>
      </w:r>
      <w:r>
        <w:rPr>
          <w:b/>
          <w:i/>
          <w:sz w:val="28"/>
        </w:rPr>
        <w:t>МКОУ</w:t>
      </w:r>
      <w:r>
        <w:rPr>
          <w:b/>
          <w:i/>
          <w:spacing w:val="-10"/>
          <w:sz w:val="28"/>
        </w:rPr>
        <w:t xml:space="preserve"> </w:t>
      </w:r>
      <w:r>
        <w:rPr>
          <w:b/>
          <w:i/>
          <w:sz w:val="28"/>
        </w:rPr>
        <w:t>«</w:t>
      </w:r>
      <w:r w:rsidR="002D5262" w:rsidRPr="002D5262">
        <w:rPr>
          <w:b/>
          <w:i/>
          <w:sz w:val="28"/>
          <w:szCs w:val="28"/>
        </w:rPr>
        <w:t>Иковская СОШ</w:t>
      </w:r>
      <w:r>
        <w:rPr>
          <w:b/>
          <w:i/>
          <w:sz w:val="28"/>
        </w:rPr>
        <w:t>»</w:t>
      </w:r>
      <w:r>
        <w:rPr>
          <w:i/>
          <w:sz w:val="28"/>
        </w:rPr>
        <w:t>,</w:t>
      </w:r>
      <w:r>
        <w:rPr>
          <w:i/>
          <w:spacing w:val="-5"/>
          <w:sz w:val="28"/>
        </w:rPr>
        <w:t xml:space="preserve"> </w:t>
      </w:r>
      <w:r>
        <w:rPr>
          <w:b/>
          <w:sz w:val="28"/>
        </w:rPr>
        <w:t>содержащие</w:t>
      </w:r>
      <w:r>
        <w:rPr>
          <w:b/>
          <w:spacing w:val="-4"/>
          <w:sz w:val="28"/>
        </w:rPr>
        <w:t xml:space="preserve"> </w:t>
      </w:r>
      <w:r>
        <w:rPr>
          <w:b/>
          <w:sz w:val="28"/>
        </w:rPr>
        <w:t>описание</w:t>
      </w:r>
      <w:r>
        <w:rPr>
          <w:b/>
          <w:spacing w:val="-4"/>
          <w:sz w:val="28"/>
        </w:rPr>
        <w:t xml:space="preserve"> </w:t>
      </w:r>
      <w:r>
        <w:rPr>
          <w:b/>
          <w:sz w:val="28"/>
        </w:rPr>
        <w:t>учебно- методических условий</w:t>
      </w:r>
    </w:p>
    <w:p w14:paraId="4FEEBCC1" w14:textId="77777777" w:rsidR="00413CEB" w:rsidRDefault="00AB3E27">
      <w:pPr>
        <w:pStyle w:val="a5"/>
        <w:numPr>
          <w:ilvl w:val="0"/>
          <w:numId w:val="11"/>
        </w:numPr>
        <w:tabs>
          <w:tab w:val="left" w:pos="1669"/>
        </w:tabs>
        <w:spacing w:before="315" w:line="276" w:lineRule="auto"/>
        <w:ind w:right="461" w:firstLine="707"/>
        <w:rPr>
          <w:sz w:val="28"/>
        </w:rPr>
      </w:pPr>
      <w:r>
        <w:rPr>
          <w:sz w:val="28"/>
        </w:rPr>
        <w:t xml:space="preserve">Утвержденный список учебников, используемых в образовательной </w:t>
      </w:r>
      <w:r>
        <w:rPr>
          <w:spacing w:val="-2"/>
          <w:sz w:val="28"/>
        </w:rPr>
        <w:t>деятельности</w:t>
      </w:r>
    </w:p>
    <w:p w14:paraId="14CC2968" w14:textId="77777777" w:rsidR="00413CEB" w:rsidRDefault="00AB3E27">
      <w:pPr>
        <w:pStyle w:val="a5"/>
        <w:numPr>
          <w:ilvl w:val="0"/>
          <w:numId w:val="11"/>
        </w:numPr>
        <w:tabs>
          <w:tab w:val="left" w:pos="1669"/>
        </w:tabs>
        <w:spacing w:line="276" w:lineRule="auto"/>
        <w:ind w:right="456" w:firstLine="707"/>
        <w:rPr>
          <w:sz w:val="28"/>
        </w:rPr>
      </w:pPr>
      <w:r>
        <w:rPr>
          <w:sz w:val="28"/>
        </w:rPr>
        <w:t>Библиотечный фонд (фонд учебной литературы, соответствующей требованиям Федерального перечня учебников, фонд дополнительной литературы, включающий детскую художественную и научно-популярную литературу, справочно-библиографические и периодические издания);</w:t>
      </w:r>
    </w:p>
    <w:p w14:paraId="775D46D5" w14:textId="77777777" w:rsidR="00413CEB" w:rsidRDefault="00AB3E27">
      <w:pPr>
        <w:pStyle w:val="a5"/>
        <w:numPr>
          <w:ilvl w:val="0"/>
          <w:numId w:val="11"/>
        </w:numPr>
        <w:tabs>
          <w:tab w:val="left" w:pos="1669"/>
        </w:tabs>
        <w:spacing w:line="278" w:lineRule="auto"/>
        <w:ind w:right="455" w:firstLine="707"/>
        <w:rPr>
          <w:sz w:val="28"/>
        </w:rPr>
      </w:pPr>
      <w:r>
        <w:rPr>
          <w:sz w:val="28"/>
        </w:rPr>
        <w:t xml:space="preserve">Перечень печатных и электронных информационно-образовательных </w:t>
      </w:r>
      <w:r>
        <w:rPr>
          <w:spacing w:val="-2"/>
          <w:sz w:val="28"/>
        </w:rPr>
        <w:t>ресурсов</w:t>
      </w:r>
    </w:p>
    <w:p w14:paraId="5073413B" w14:textId="77777777" w:rsidR="00413CEB" w:rsidRDefault="00413CEB">
      <w:pPr>
        <w:pStyle w:val="a3"/>
        <w:spacing w:before="46"/>
        <w:ind w:left="0"/>
        <w:jc w:val="left"/>
      </w:pPr>
    </w:p>
    <w:p w14:paraId="709A44FB" w14:textId="77777777" w:rsidR="00413CEB" w:rsidRDefault="00AB3E27">
      <w:pPr>
        <w:pStyle w:val="110"/>
        <w:numPr>
          <w:ilvl w:val="2"/>
          <w:numId w:val="31"/>
        </w:numPr>
        <w:tabs>
          <w:tab w:val="left" w:pos="1201"/>
        </w:tabs>
        <w:spacing w:line="240" w:lineRule="auto"/>
        <w:ind w:left="1201" w:hanging="491"/>
        <w:jc w:val="both"/>
        <w:rPr>
          <w:i/>
        </w:rPr>
      </w:pPr>
      <w:r>
        <w:t>Механизмы</w:t>
      </w:r>
      <w:r>
        <w:rPr>
          <w:spacing w:val="-7"/>
        </w:rPr>
        <w:t xml:space="preserve"> </w:t>
      </w:r>
      <w:r>
        <w:t>достижения</w:t>
      </w:r>
      <w:r>
        <w:rPr>
          <w:spacing w:val="-9"/>
        </w:rPr>
        <w:t xml:space="preserve"> </w:t>
      </w:r>
      <w:r>
        <w:t>целевых</w:t>
      </w:r>
      <w:r>
        <w:rPr>
          <w:spacing w:val="-10"/>
        </w:rPr>
        <w:t xml:space="preserve"> </w:t>
      </w:r>
      <w:r>
        <w:t>ориентиров</w:t>
      </w:r>
      <w:r>
        <w:rPr>
          <w:spacing w:val="-8"/>
        </w:rPr>
        <w:t xml:space="preserve"> </w:t>
      </w:r>
      <w:r>
        <w:t>в</w:t>
      </w:r>
      <w:r>
        <w:rPr>
          <w:spacing w:val="-8"/>
        </w:rPr>
        <w:t xml:space="preserve"> </w:t>
      </w:r>
      <w:r>
        <w:t>системе</w:t>
      </w:r>
      <w:r>
        <w:rPr>
          <w:spacing w:val="-6"/>
        </w:rPr>
        <w:t xml:space="preserve"> </w:t>
      </w:r>
      <w:r>
        <w:t>условий</w:t>
      </w:r>
      <w:r>
        <w:rPr>
          <w:spacing w:val="-6"/>
        </w:rPr>
        <w:t xml:space="preserve"> </w:t>
      </w:r>
      <w:r>
        <w:rPr>
          <w:i/>
          <w:spacing w:val="-4"/>
        </w:rPr>
        <w:t>МКОУ</w:t>
      </w:r>
    </w:p>
    <w:p w14:paraId="69553523" w14:textId="77777777" w:rsidR="00413CEB" w:rsidRPr="002D5262" w:rsidRDefault="00AB3E27">
      <w:pPr>
        <w:spacing w:before="50" w:line="278" w:lineRule="auto"/>
        <w:ind w:left="4313" w:right="749" w:hanging="3299"/>
        <w:jc w:val="both"/>
        <w:rPr>
          <w:b/>
          <w:i/>
          <w:sz w:val="28"/>
          <w:szCs w:val="28"/>
        </w:rPr>
      </w:pPr>
      <w:r w:rsidRPr="002D5262">
        <w:rPr>
          <w:b/>
          <w:i/>
          <w:sz w:val="28"/>
          <w:szCs w:val="28"/>
        </w:rPr>
        <w:t>«</w:t>
      </w:r>
      <w:r w:rsidR="002D5262" w:rsidRPr="002D5262">
        <w:rPr>
          <w:b/>
          <w:i/>
          <w:sz w:val="28"/>
          <w:szCs w:val="28"/>
        </w:rPr>
        <w:t>Иковская СОШ</w:t>
      </w:r>
      <w:r w:rsidRPr="002D5262">
        <w:rPr>
          <w:b/>
          <w:i/>
          <w:sz w:val="28"/>
          <w:szCs w:val="28"/>
        </w:rPr>
        <w:t>»</w:t>
      </w:r>
    </w:p>
    <w:p w14:paraId="04E4658C" w14:textId="77777777" w:rsidR="00413CEB" w:rsidRDefault="00AB3E27">
      <w:pPr>
        <w:spacing w:line="276" w:lineRule="auto"/>
        <w:ind w:left="678" w:right="408" w:firstLine="566"/>
        <w:jc w:val="both"/>
        <w:rPr>
          <w:sz w:val="28"/>
        </w:rPr>
      </w:pPr>
      <w:r>
        <w:rPr>
          <w:sz w:val="28"/>
        </w:rPr>
        <w:t xml:space="preserve">Интегративным результатом выполнения требований к условиям реализации ООП СОО </w:t>
      </w:r>
      <w:r>
        <w:rPr>
          <w:i/>
          <w:sz w:val="28"/>
        </w:rPr>
        <w:t xml:space="preserve">МКОУ </w:t>
      </w:r>
      <w:r w:rsidRPr="002D5262">
        <w:rPr>
          <w:i/>
          <w:sz w:val="28"/>
          <w:szCs w:val="28"/>
        </w:rPr>
        <w:t>«</w:t>
      </w:r>
      <w:r w:rsidR="002D5262" w:rsidRPr="002D5262">
        <w:rPr>
          <w:i/>
          <w:sz w:val="28"/>
          <w:szCs w:val="28"/>
        </w:rPr>
        <w:t>Иковская СОШ</w:t>
      </w:r>
      <w:r>
        <w:rPr>
          <w:i/>
          <w:sz w:val="28"/>
        </w:rPr>
        <w:t xml:space="preserve">» </w:t>
      </w:r>
      <w:r>
        <w:rPr>
          <w:sz w:val="28"/>
        </w:rPr>
        <w:t>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w:t>
      </w:r>
      <w:r>
        <w:rPr>
          <w:spacing w:val="-1"/>
          <w:sz w:val="28"/>
        </w:rPr>
        <w:t xml:space="preserve"> </w:t>
      </w:r>
      <w:r>
        <w:rPr>
          <w:sz w:val="28"/>
        </w:rPr>
        <w:t>свободно</w:t>
      </w:r>
      <w:r>
        <w:rPr>
          <w:spacing w:val="-1"/>
          <w:sz w:val="28"/>
        </w:rPr>
        <w:t xml:space="preserve"> </w:t>
      </w:r>
      <w:r>
        <w:rPr>
          <w:sz w:val="28"/>
        </w:rPr>
        <w:t>адаптироваться</w:t>
      </w:r>
      <w:r>
        <w:rPr>
          <w:spacing w:val="-2"/>
          <w:sz w:val="28"/>
        </w:rPr>
        <w:t xml:space="preserve"> </w:t>
      </w:r>
      <w:r>
        <w:rPr>
          <w:sz w:val="28"/>
        </w:rPr>
        <w:t>к</w:t>
      </w:r>
      <w:r>
        <w:rPr>
          <w:spacing w:val="-2"/>
          <w:sz w:val="28"/>
        </w:rPr>
        <w:t xml:space="preserve"> </w:t>
      </w:r>
      <w:r>
        <w:rPr>
          <w:sz w:val="28"/>
        </w:rPr>
        <w:t>социальным</w:t>
      </w:r>
      <w:r>
        <w:rPr>
          <w:spacing w:val="-1"/>
          <w:sz w:val="28"/>
        </w:rPr>
        <w:t xml:space="preserve"> </w:t>
      </w:r>
      <w:r>
        <w:rPr>
          <w:sz w:val="28"/>
        </w:rPr>
        <w:t>условиям,</w:t>
      </w:r>
      <w:r>
        <w:rPr>
          <w:spacing w:val="-1"/>
          <w:sz w:val="28"/>
        </w:rPr>
        <w:t xml:space="preserve"> </w:t>
      </w:r>
      <w:r>
        <w:rPr>
          <w:sz w:val="28"/>
        </w:rPr>
        <w:t>ответственную</w:t>
      </w:r>
      <w:r>
        <w:rPr>
          <w:spacing w:val="-1"/>
          <w:sz w:val="28"/>
        </w:rPr>
        <w:t xml:space="preserve"> </w:t>
      </w:r>
      <w:r>
        <w:rPr>
          <w:sz w:val="28"/>
        </w:rPr>
        <w:t>за свое здоровье и жизнь.</w:t>
      </w:r>
    </w:p>
    <w:p w14:paraId="49185991" w14:textId="77777777" w:rsidR="00413CEB" w:rsidRDefault="00413CEB">
      <w:pPr>
        <w:spacing w:line="276" w:lineRule="auto"/>
        <w:jc w:val="both"/>
        <w:rPr>
          <w:sz w:val="28"/>
        </w:rPr>
        <w:sectPr w:rsidR="00413CEB">
          <w:pgSz w:w="11910" w:h="16840"/>
          <w:pgMar w:top="1020" w:right="440" w:bottom="1280" w:left="740" w:header="0" w:footer="1031" w:gutter="0"/>
          <w:cols w:space="720"/>
        </w:sectPr>
      </w:pPr>
    </w:p>
    <w:p w14:paraId="4630E1DF" w14:textId="77777777" w:rsidR="00413CEB" w:rsidRDefault="00AB3E27">
      <w:pPr>
        <w:pStyle w:val="a3"/>
        <w:spacing w:before="67" w:line="276" w:lineRule="auto"/>
        <w:ind w:left="678" w:right="412" w:firstLine="566"/>
      </w:pPr>
      <w:r>
        <w:lastRenderedPageBreak/>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механизмы достижения целевых ориентиров направлены на решение следующих задач:</w:t>
      </w:r>
    </w:p>
    <w:p w14:paraId="5C560BD1" w14:textId="77777777" w:rsidR="00413CEB" w:rsidRDefault="00AB3E27">
      <w:pPr>
        <w:pStyle w:val="a5"/>
        <w:numPr>
          <w:ilvl w:val="0"/>
          <w:numId w:val="10"/>
        </w:numPr>
        <w:tabs>
          <w:tab w:val="left" w:pos="1106"/>
          <w:tab w:val="left" w:pos="2473"/>
          <w:tab w:val="left" w:pos="4045"/>
          <w:tab w:val="left" w:pos="4465"/>
          <w:tab w:val="left" w:pos="6019"/>
          <w:tab w:val="left" w:pos="7904"/>
          <w:tab w:val="left" w:pos="9321"/>
          <w:tab w:val="left" w:pos="10177"/>
        </w:tabs>
        <w:spacing w:before="3"/>
        <w:ind w:right="413"/>
        <w:jc w:val="left"/>
        <w:rPr>
          <w:sz w:val="28"/>
        </w:rPr>
      </w:pPr>
      <w:r>
        <w:rPr>
          <w:spacing w:val="-2"/>
          <w:sz w:val="28"/>
        </w:rPr>
        <w:t>внесение</w:t>
      </w:r>
      <w:r>
        <w:rPr>
          <w:sz w:val="28"/>
        </w:rPr>
        <w:tab/>
      </w:r>
      <w:r>
        <w:rPr>
          <w:spacing w:val="-2"/>
          <w:sz w:val="28"/>
        </w:rPr>
        <w:t>изменений</w:t>
      </w:r>
      <w:r>
        <w:rPr>
          <w:sz w:val="28"/>
        </w:rPr>
        <w:tab/>
      </w:r>
      <w:r>
        <w:rPr>
          <w:spacing w:val="-10"/>
          <w:sz w:val="28"/>
        </w:rPr>
        <w:t>в</w:t>
      </w:r>
      <w:r>
        <w:rPr>
          <w:sz w:val="28"/>
        </w:rPr>
        <w:tab/>
      </w:r>
      <w:r>
        <w:rPr>
          <w:spacing w:val="-2"/>
          <w:sz w:val="28"/>
        </w:rPr>
        <w:t>локальные</w:t>
      </w:r>
      <w:r>
        <w:rPr>
          <w:sz w:val="28"/>
        </w:rPr>
        <w:tab/>
      </w:r>
      <w:r>
        <w:rPr>
          <w:spacing w:val="-2"/>
          <w:sz w:val="28"/>
        </w:rPr>
        <w:t>нормативные</w:t>
      </w:r>
      <w:r>
        <w:rPr>
          <w:sz w:val="28"/>
        </w:rPr>
        <w:tab/>
      </w:r>
      <w:r>
        <w:rPr>
          <w:spacing w:val="-2"/>
          <w:sz w:val="28"/>
        </w:rPr>
        <w:t>правовые</w:t>
      </w:r>
      <w:r>
        <w:rPr>
          <w:sz w:val="28"/>
        </w:rPr>
        <w:tab/>
      </w:r>
      <w:r>
        <w:rPr>
          <w:spacing w:val="-4"/>
          <w:sz w:val="28"/>
        </w:rPr>
        <w:t>акты</w:t>
      </w:r>
      <w:r>
        <w:rPr>
          <w:sz w:val="28"/>
        </w:rPr>
        <w:tab/>
      </w:r>
      <w:r>
        <w:rPr>
          <w:spacing w:val="-10"/>
          <w:sz w:val="28"/>
        </w:rPr>
        <w:t xml:space="preserve">в </w:t>
      </w:r>
      <w:r>
        <w:rPr>
          <w:sz w:val="28"/>
        </w:rPr>
        <w:t>соответствии с изменением действующего законодательства;</w:t>
      </w:r>
    </w:p>
    <w:p w14:paraId="6C1028AA" w14:textId="77777777" w:rsidR="00413CEB" w:rsidRDefault="00AB3E27">
      <w:pPr>
        <w:pStyle w:val="a5"/>
        <w:numPr>
          <w:ilvl w:val="0"/>
          <w:numId w:val="10"/>
        </w:numPr>
        <w:tabs>
          <w:tab w:val="left" w:pos="1106"/>
          <w:tab w:val="left" w:pos="2906"/>
          <w:tab w:val="left" w:pos="4199"/>
          <w:tab w:val="left" w:pos="5901"/>
          <w:tab w:val="left" w:pos="6632"/>
          <w:tab w:val="left" w:pos="8373"/>
          <w:tab w:val="left" w:pos="10177"/>
        </w:tabs>
        <w:ind w:right="414"/>
        <w:jc w:val="left"/>
        <w:rPr>
          <w:sz w:val="28"/>
        </w:rPr>
      </w:pPr>
      <w:r>
        <w:rPr>
          <w:spacing w:val="-2"/>
          <w:sz w:val="28"/>
        </w:rPr>
        <w:t>качественное</w:t>
      </w:r>
      <w:r>
        <w:rPr>
          <w:sz w:val="28"/>
        </w:rPr>
        <w:tab/>
      </w:r>
      <w:r>
        <w:rPr>
          <w:spacing w:val="-2"/>
          <w:sz w:val="28"/>
        </w:rPr>
        <w:t>правовое</w:t>
      </w:r>
      <w:r>
        <w:rPr>
          <w:sz w:val="28"/>
        </w:rPr>
        <w:tab/>
      </w:r>
      <w:r>
        <w:rPr>
          <w:spacing w:val="-2"/>
          <w:sz w:val="28"/>
        </w:rPr>
        <w:t>обеспечение</w:t>
      </w:r>
      <w:r>
        <w:rPr>
          <w:sz w:val="28"/>
        </w:rPr>
        <w:tab/>
      </w:r>
      <w:r>
        <w:rPr>
          <w:spacing w:val="-4"/>
          <w:sz w:val="28"/>
        </w:rPr>
        <w:t>всех</w:t>
      </w:r>
      <w:r>
        <w:rPr>
          <w:sz w:val="28"/>
        </w:rPr>
        <w:tab/>
      </w:r>
      <w:r>
        <w:rPr>
          <w:spacing w:val="-2"/>
          <w:sz w:val="28"/>
        </w:rPr>
        <w:t>направлений</w:t>
      </w:r>
      <w:r>
        <w:rPr>
          <w:sz w:val="28"/>
        </w:rPr>
        <w:tab/>
      </w:r>
      <w:r>
        <w:rPr>
          <w:spacing w:val="-2"/>
          <w:sz w:val="28"/>
        </w:rPr>
        <w:t>деятельности</w:t>
      </w:r>
      <w:r>
        <w:rPr>
          <w:sz w:val="28"/>
        </w:rPr>
        <w:tab/>
      </w:r>
      <w:r>
        <w:rPr>
          <w:spacing w:val="-10"/>
          <w:sz w:val="28"/>
        </w:rPr>
        <w:t xml:space="preserve">в </w:t>
      </w:r>
      <w:r>
        <w:rPr>
          <w:sz w:val="28"/>
        </w:rPr>
        <w:t>соответствии с ООП СОО.</w:t>
      </w:r>
    </w:p>
    <w:p w14:paraId="42F4F67F" w14:textId="77777777" w:rsidR="00413CEB" w:rsidRDefault="00AB3E27">
      <w:pPr>
        <w:pStyle w:val="a5"/>
        <w:numPr>
          <w:ilvl w:val="0"/>
          <w:numId w:val="10"/>
        </w:numPr>
        <w:tabs>
          <w:tab w:val="left" w:pos="1106"/>
        </w:tabs>
        <w:ind w:right="416"/>
        <w:jc w:val="left"/>
        <w:rPr>
          <w:sz w:val="28"/>
        </w:rPr>
      </w:pPr>
      <w:r>
        <w:rPr>
          <w:sz w:val="28"/>
        </w:rPr>
        <w:t>реализация</w:t>
      </w:r>
      <w:r>
        <w:rPr>
          <w:spacing w:val="40"/>
          <w:sz w:val="28"/>
        </w:rPr>
        <w:t xml:space="preserve"> </w:t>
      </w:r>
      <w:r>
        <w:rPr>
          <w:sz w:val="28"/>
        </w:rPr>
        <w:t>планов</w:t>
      </w:r>
      <w:r>
        <w:rPr>
          <w:spacing w:val="40"/>
          <w:sz w:val="28"/>
        </w:rPr>
        <w:t xml:space="preserve"> </w:t>
      </w:r>
      <w:r>
        <w:rPr>
          <w:sz w:val="28"/>
        </w:rPr>
        <w:t>работы</w:t>
      </w:r>
      <w:r>
        <w:rPr>
          <w:spacing w:val="40"/>
          <w:sz w:val="28"/>
        </w:rPr>
        <w:t xml:space="preserve"> </w:t>
      </w:r>
      <w:r>
        <w:rPr>
          <w:sz w:val="28"/>
        </w:rPr>
        <w:t>методических</w:t>
      </w:r>
      <w:r>
        <w:rPr>
          <w:spacing w:val="40"/>
          <w:sz w:val="28"/>
        </w:rPr>
        <w:t xml:space="preserve"> </w:t>
      </w:r>
      <w:r>
        <w:rPr>
          <w:sz w:val="28"/>
        </w:rPr>
        <w:t>объединений,</w:t>
      </w:r>
      <w:r>
        <w:rPr>
          <w:spacing w:val="40"/>
          <w:sz w:val="28"/>
        </w:rPr>
        <w:t xml:space="preserve"> </w:t>
      </w:r>
      <w:r>
        <w:rPr>
          <w:sz w:val="28"/>
        </w:rPr>
        <w:t xml:space="preserve">психологической </w:t>
      </w:r>
      <w:r>
        <w:rPr>
          <w:spacing w:val="-2"/>
          <w:sz w:val="28"/>
        </w:rPr>
        <w:t>службы;</w:t>
      </w:r>
    </w:p>
    <w:p w14:paraId="4AA13FFA" w14:textId="77777777" w:rsidR="00413CEB" w:rsidRDefault="00AB3E27">
      <w:pPr>
        <w:pStyle w:val="a5"/>
        <w:numPr>
          <w:ilvl w:val="0"/>
          <w:numId w:val="10"/>
        </w:numPr>
        <w:tabs>
          <w:tab w:val="left" w:pos="1105"/>
        </w:tabs>
        <w:spacing w:line="322" w:lineRule="exact"/>
        <w:ind w:left="1105" w:hanging="359"/>
        <w:jc w:val="left"/>
        <w:rPr>
          <w:sz w:val="28"/>
        </w:rPr>
      </w:pPr>
      <w:r>
        <w:rPr>
          <w:sz w:val="28"/>
        </w:rPr>
        <w:t>реализация</w:t>
      </w:r>
      <w:r>
        <w:rPr>
          <w:spacing w:val="-5"/>
          <w:sz w:val="28"/>
        </w:rPr>
        <w:t xml:space="preserve"> </w:t>
      </w:r>
      <w:r>
        <w:rPr>
          <w:sz w:val="28"/>
        </w:rPr>
        <w:t>плана</w:t>
      </w:r>
      <w:r>
        <w:rPr>
          <w:spacing w:val="-4"/>
          <w:sz w:val="28"/>
        </w:rPr>
        <w:t xml:space="preserve"> </w:t>
      </w:r>
      <w:r>
        <w:rPr>
          <w:spacing w:val="-2"/>
          <w:sz w:val="28"/>
        </w:rPr>
        <w:t>ВСОКО;</w:t>
      </w:r>
    </w:p>
    <w:p w14:paraId="27202B7E" w14:textId="77777777" w:rsidR="00413CEB" w:rsidRDefault="00AB3E27">
      <w:pPr>
        <w:pStyle w:val="a5"/>
        <w:numPr>
          <w:ilvl w:val="0"/>
          <w:numId w:val="10"/>
        </w:numPr>
        <w:tabs>
          <w:tab w:val="left" w:pos="1105"/>
        </w:tabs>
        <w:spacing w:line="322" w:lineRule="exact"/>
        <w:ind w:left="1105" w:hanging="359"/>
        <w:jc w:val="left"/>
        <w:rPr>
          <w:sz w:val="28"/>
        </w:rPr>
      </w:pPr>
      <w:r>
        <w:rPr>
          <w:sz w:val="28"/>
        </w:rPr>
        <w:t>наличие</w:t>
      </w:r>
      <w:r>
        <w:rPr>
          <w:spacing w:val="-11"/>
          <w:sz w:val="28"/>
        </w:rPr>
        <w:t xml:space="preserve"> </w:t>
      </w:r>
      <w:r>
        <w:rPr>
          <w:sz w:val="28"/>
        </w:rPr>
        <w:t>педагогических</w:t>
      </w:r>
      <w:r>
        <w:rPr>
          <w:spacing w:val="-7"/>
          <w:sz w:val="28"/>
        </w:rPr>
        <w:t xml:space="preserve"> </w:t>
      </w:r>
      <w:r>
        <w:rPr>
          <w:sz w:val="28"/>
        </w:rPr>
        <w:t>работников,</w:t>
      </w:r>
      <w:r>
        <w:rPr>
          <w:spacing w:val="-9"/>
          <w:sz w:val="28"/>
        </w:rPr>
        <w:t xml:space="preserve"> </w:t>
      </w:r>
      <w:r>
        <w:rPr>
          <w:sz w:val="28"/>
        </w:rPr>
        <w:t>способных</w:t>
      </w:r>
      <w:r>
        <w:rPr>
          <w:spacing w:val="-7"/>
          <w:sz w:val="28"/>
        </w:rPr>
        <w:t xml:space="preserve"> </w:t>
      </w:r>
      <w:r>
        <w:rPr>
          <w:sz w:val="28"/>
        </w:rPr>
        <w:t>реализовать</w:t>
      </w:r>
      <w:r>
        <w:rPr>
          <w:spacing w:val="-9"/>
          <w:sz w:val="28"/>
        </w:rPr>
        <w:t xml:space="preserve"> </w:t>
      </w:r>
      <w:r>
        <w:rPr>
          <w:sz w:val="28"/>
        </w:rPr>
        <w:t>ООП</w:t>
      </w:r>
      <w:r>
        <w:rPr>
          <w:spacing w:val="-8"/>
          <w:sz w:val="28"/>
        </w:rPr>
        <w:t xml:space="preserve"> </w:t>
      </w:r>
      <w:r>
        <w:rPr>
          <w:spacing w:val="-4"/>
          <w:sz w:val="28"/>
        </w:rPr>
        <w:t>СОО;</w:t>
      </w:r>
    </w:p>
    <w:p w14:paraId="18315A2A" w14:textId="77777777" w:rsidR="00413CEB" w:rsidRDefault="00AB3E27">
      <w:pPr>
        <w:pStyle w:val="a5"/>
        <w:numPr>
          <w:ilvl w:val="0"/>
          <w:numId w:val="10"/>
        </w:numPr>
        <w:tabs>
          <w:tab w:val="left" w:pos="1105"/>
        </w:tabs>
        <w:spacing w:line="322" w:lineRule="exact"/>
        <w:ind w:left="1105" w:hanging="359"/>
        <w:jc w:val="left"/>
        <w:rPr>
          <w:sz w:val="28"/>
        </w:rPr>
      </w:pPr>
      <w:r>
        <w:rPr>
          <w:sz w:val="28"/>
        </w:rPr>
        <w:t>повышение</w:t>
      </w:r>
      <w:r>
        <w:rPr>
          <w:spacing w:val="-15"/>
          <w:sz w:val="28"/>
        </w:rPr>
        <w:t xml:space="preserve"> </w:t>
      </w:r>
      <w:r>
        <w:rPr>
          <w:sz w:val="28"/>
        </w:rPr>
        <w:t>квалификации</w:t>
      </w:r>
      <w:r>
        <w:rPr>
          <w:spacing w:val="-9"/>
          <w:sz w:val="28"/>
        </w:rPr>
        <w:t xml:space="preserve"> </w:t>
      </w:r>
      <w:r>
        <w:rPr>
          <w:sz w:val="28"/>
        </w:rPr>
        <w:t>педагогических</w:t>
      </w:r>
      <w:r>
        <w:rPr>
          <w:spacing w:val="-8"/>
          <w:sz w:val="28"/>
        </w:rPr>
        <w:t xml:space="preserve"> </w:t>
      </w:r>
      <w:r>
        <w:rPr>
          <w:spacing w:val="-2"/>
          <w:sz w:val="28"/>
        </w:rPr>
        <w:t>работников;</w:t>
      </w:r>
    </w:p>
    <w:p w14:paraId="385CCB7C" w14:textId="77777777" w:rsidR="00413CEB" w:rsidRDefault="00AB3E27">
      <w:pPr>
        <w:pStyle w:val="a5"/>
        <w:numPr>
          <w:ilvl w:val="0"/>
          <w:numId w:val="10"/>
        </w:numPr>
        <w:tabs>
          <w:tab w:val="left" w:pos="1105"/>
        </w:tabs>
        <w:spacing w:line="322" w:lineRule="exact"/>
        <w:ind w:left="1105" w:hanging="359"/>
        <w:jc w:val="left"/>
        <w:rPr>
          <w:sz w:val="28"/>
        </w:rPr>
      </w:pPr>
      <w:r>
        <w:rPr>
          <w:sz w:val="28"/>
        </w:rPr>
        <w:t>аттестация</w:t>
      </w:r>
      <w:r>
        <w:rPr>
          <w:spacing w:val="-14"/>
          <w:sz w:val="28"/>
        </w:rPr>
        <w:t xml:space="preserve"> </w:t>
      </w:r>
      <w:r>
        <w:rPr>
          <w:sz w:val="28"/>
        </w:rPr>
        <w:t>педагогических</w:t>
      </w:r>
      <w:r>
        <w:rPr>
          <w:spacing w:val="-13"/>
          <w:sz w:val="28"/>
        </w:rPr>
        <w:t xml:space="preserve"> </w:t>
      </w:r>
      <w:r>
        <w:rPr>
          <w:spacing w:val="-2"/>
          <w:sz w:val="28"/>
        </w:rPr>
        <w:t>работников;</w:t>
      </w:r>
    </w:p>
    <w:p w14:paraId="5AF71FCC" w14:textId="77777777" w:rsidR="00413CEB" w:rsidRDefault="00AB3E27">
      <w:pPr>
        <w:pStyle w:val="a5"/>
        <w:numPr>
          <w:ilvl w:val="0"/>
          <w:numId w:val="10"/>
        </w:numPr>
        <w:tabs>
          <w:tab w:val="left" w:pos="1106"/>
        </w:tabs>
        <w:ind w:right="415"/>
        <w:rPr>
          <w:sz w:val="28"/>
        </w:rPr>
      </w:pPr>
      <w:r>
        <w:rPr>
          <w:sz w:val="28"/>
        </w:rPr>
        <w:t>мониторинг инновационной готовности и профессиональной компетентности педагогических работников;</w:t>
      </w:r>
    </w:p>
    <w:p w14:paraId="558BC773" w14:textId="77777777" w:rsidR="00413CEB" w:rsidRDefault="00AB3E27">
      <w:pPr>
        <w:pStyle w:val="a5"/>
        <w:numPr>
          <w:ilvl w:val="0"/>
          <w:numId w:val="10"/>
        </w:numPr>
        <w:tabs>
          <w:tab w:val="left" w:pos="1106"/>
        </w:tabs>
        <w:spacing w:line="242" w:lineRule="auto"/>
        <w:ind w:right="413"/>
        <w:rPr>
          <w:sz w:val="28"/>
        </w:rPr>
      </w:pPr>
      <w:r>
        <w:rPr>
          <w:sz w:val="28"/>
        </w:rPr>
        <w:t xml:space="preserve">эффективное методическое сопровождение деятельности педагогических </w:t>
      </w:r>
      <w:r>
        <w:rPr>
          <w:spacing w:val="-2"/>
          <w:sz w:val="28"/>
        </w:rPr>
        <w:t>работников.</w:t>
      </w:r>
    </w:p>
    <w:p w14:paraId="6E6F67A8" w14:textId="77777777" w:rsidR="00413CEB" w:rsidRDefault="00AB3E27">
      <w:pPr>
        <w:pStyle w:val="a5"/>
        <w:numPr>
          <w:ilvl w:val="0"/>
          <w:numId w:val="10"/>
        </w:numPr>
        <w:tabs>
          <w:tab w:val="left" w:pos="1106"/>
        </w:tabs>
        <w:ind w:right="408"/>
        <w:rPr>
          <w:sz w:val="28"/>
        </w:rPr>
      </w:pPr>
      <w:r>
        <w:rPr>
          <w:sz w:val="28"/>
        </w:rPr>
        <w:t>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образовательной деятельности;</w:t>
      </w:r>
    </w:p>
    <w:p w14:paraId="42E892EA" w14:textId="77777777" w:rsidR="00413CEB" w:rsidRDefault="00AB3E27">
      <w:pPr>
        <w:pStyle w:val="a5"/>
        <w:numPr>
          <w:ilvl w:val="0"/>
          <w:numId w:val="10"/>
        </w:numPr>
        <w:tabs>
          <w:tab w:val="left" w:pos="1105"/>
        </w:tabs>
        <w:spacing w:line="321" w:lineRule="exact"/>
        <w:ind w:left="1105" w:hanging="359"/>
        <w:rPr>
          <w:sz w:val="28"/>
        </w:rPr>
      </w:pPr>
      <w:r>
        <w:rPr>
          <w:sz w:val="28"/>
        </w:rPr>
        <w:t>приобретение</w:t>
      </w:r>
      <w:r>
        <w:rPr>
          <w:spacing w:val="-14"/>
          <w:sz w:val="28"/>
        </w:rPr>
        <w:t xml:space="preserve"> </w:t>
      </w:r>
      <w:r>
        <w:rPr>
          <w:sz w:val="28"/>
        </w:rPr>
        <w:t>цифровых</w:t>
      </w:r>
      <w:r>
        <w:rPr>
          <w:spacing w:val="-10"/>
          <w:sz w:val="28"/>
        </w:rPr>
        <w:t xml:space="preserve"> </w:t>
      </w:r>
      <w:r>
        <w:rPr>
          <w:sz w:val="28"/>
        </w:rPr>
        <w:t>образовательных</w:t>
      </w:r>
      <w:r>
        <w:rPr>
          <w:spacing w:val="-13"/>
          <w:sz w:val="28"/>
        </w:rPr>
        <w:t xml:space="preserve"> </w:t>
      </w:r>
      <w:r>
        <w:rPr>
          <w:spacing w:val="-2"/>
          <w:sz w:val="28"/>
        </w:rPr>
        <w:t>ресурсов;</w:t>
      </w:r>
    </w:p>
    <w:p w14:paraId="6F58F0A6" w14:textId="77777777" w:rsidR="00413CEB" w:rsidRDefault="00AB3E27">
      <w:pPr>
        <w:pStyle w:val="a5"/>
        <w:numPr>
          <w:ilvl w:val="0"/>
          <w:numId w:val="10"/>
        </w:numPr>
        <w:tabs>
          <w:tab w:val="left" w:pos="1106"/>
        </w:tabs>
        <w:ind w:right="405"/>
        <w:rPr>
          <w:sz w:val="28"/>
        </w:rPr>
      </w:pPr>
      <w:r>
        <w:rPr>
          <w:sz w:val="28"/>
        </w:rPr>
        <w:t>повышение профессиональной компетентности педагогических работников по программам информатизации образовательного пространства;</w:t>
      </w:r>
    </w:p>
    <w:p w14:paraId="421501BF" w14:textId="77777777" w:rsidR="00413CEB" w:rsidRDefault="00AB3E27">
      <w:pPr>
        <w:pStyle w:val="a5"/>
        <w:numPr>
          <w:ilvl w:val="0"/>
          <w:numId w:val="10"/>
        </w:numPr>
        <w:tabs>
          <w:tab w:val="left" w:pos="1105"/>
        </w:tabs>
        <w:spacing w:line="321" w:lineRule="exact"/>
        <w:ind w:left="1105" w:hanging="359"/>
        <w:rPr>
          <w:sz w:val="28"/>
        </w:rPr>
      </w:pPr>
      <w:r>
        <w:rPr>
          <w:sz w:val="28"/>
        </w:rPr>
        <w:t>качественная</w:t>
      </w:r>
      <w:r>
        <w:rPr>
          <w:spacing w:val="-12"/>
          <w:sz w:val="28"/>
        </w:rPr>
        <w:t xml:space="preserve"> </w:t>
      </w:r>
      <w:r>
        <w:rPr>
          <w:sz w:val="28"/>
        </w:rPr>
        <w:t>организация</w:t>
      </w:r>
      <w:r>
        <w:rPr>
          <w:spacing w:val="-11"/>
          <w:sz w:val="28"/>
        </w:rPr>
        <w:t xml:space="preserve"> </w:t>
      </w:r>
      <w:r>
        <w:rPr>
          <w:sz w:val="28"/>
        </w:rPr>
        <w:t>работы</w:t>
      </w:r>
      <w:r>
        <w:rPr>
          <w:spacing w:val="-9"/>
          <w:sz w:val="28"/>
        </w:rPr>
        <w:t xml:space="preserve"> </w:t>
      </w:r>
      <w:r>
        <w:rPr>
          <w:sz w:val="28"/>
        </w:rPr>
        <w:t>официального</w:t>
      </w:r>
      <w:r>
        <w:rPr>
          <w:spacing w:val="-7"/>
          <w:sz w:val="28"/>
        </w:rPr>
        <w:t xml:space="preserve"> </w:t>
      </w:r>
      <w:r>
        <w:rPr>
          <w:spacing w:val="-2"/>
          <w:sz w:val="28"/>
        </w:rPr>
        <w:t>сайта;</w:t>
      </w:r>
    </w:p>
    <w:p w14:paraId="3AF0D687" w14:textId="77777777" w:rsidR="00413CEB" w:rsidRDefault="00AB3E27">
      <w:pPr>
        <w:pStyle w:val="a5"/>
        <w:numPr>
          <w:ilvl w:val="0"/>
          <w:numId w:val="10"/>
        </w:numPr>
        <w:tabs>
          <w:tab w:val="left" w:pos="1106"/>
        </w:tabs>
        <w:ind w:right="414"/>
        <w:jc w:val="left"/>
        <w:rPr>
          <w:sz w:val="28"/>
        </w:rPr>
      </w:pPr>
      <w:r>
        <w:rPr>
          <w:sz w:val="28"/>
        </w:rPr>
        <w:t>соответствие</w:t>
      </w:r>
      <w:r>
        <w:rPr>
          <w:spacing w:val="80"/>
          <w:sz w:val="28"/>
        </w:rPr>
        <w:t xml:space="preserve"> </w:t>
      </w:r>
      <w:r>
        <w:rPr>
          <w:sz w:val="28"/>
        </w:rPr>
        <w:t>лицензионным</w:t>
      </w:r>
      <w:r>
        <w:rPr>
          <w:spacing w:val="80"/>
          <w:sz w:val="28"/>
        </w:rPr>
        <w:t xml:space="preserve"> </w:t>
      </w:r>
      <w:r>
        <w:rPr>
          <w:sz w:val="28"/>
        </w:rPr>
        <w:t>требованиям</w:t>
      </w:r>
      <w:r>
        <w:rPr>
          <w:spacing w:val="80"/>
          <w:sz w:val="28"/>
        </w:rPr>
        <w:t xml:space="preserve"> </w:t>
      </w:r>
      <w:r>
        <w:rPr>
          <w:sz w:val="28"/>
        </w:rPr>
        <w:t>и</w:t>
      </w:r>
      <w:r>
        <w:rPr>
          <w:spacing w:val="80"/>
          <w:sz w:val="28"/>
        </w:rPr>
        <w:t xml:space="preserve"> </w:t>
      </w:r>
      <w:r>
        <w:rPr>
          <w:sz w:val="28"/>
        </w:rPr>
        <w:t>аккредитационным</w:t>
      </w:r>
      <w:r>
        <w:rPr>
          <w:spacing w:val="80"/>
          <w:sz w:val="28"/>
        </w:rPr>
        <w:t xml:space="preserve"> </w:t>
      </w:r>
      <w:r>
        <w:rPr>
          <w:sz w:val="28"/>
        </w:rPr>
        <w:t>нормам образовательной деятельности;</w:t>
      </w:r>
    </w:p>
    <w:p w14:paraId="4462C03A" w14:textId="77777777" w:rsidR="00413CEB" w:rsidRDefault="00AB3E27">
      <w:pPr>
        <w:pStyle w:val="a5"/>
        <w:numPr>
          <w:ilvl w:val="0"/>
          <w:numId w:val="10"/>
        </w:numPr>
        <w:tabs>
          <w:tab w:val="left" w:pos="1106"/>
          <w:tab w:val="left" w:pos="3111"/>
          <w:tab w:val="left" w:pos="5137"/>
          <w:tab w:val="left" w:pos="6529"/>
        </w:tabs>
        <w:ind w:right="407"/>
        <w:jc w:val="left"/>
        <w:rPr>
          <w:sz w:val="28"/>
        </w:rPr>
      </w:pPr>
      <w:r>
        <w:rPr>
          <w:spacing w:val="-2"/>
          <w:sz w:val="28"/>
        </w:rPr>
        <w:t>эффективная</w:t>
      </w:r>
      <w:r>
        <w:rPr>
          <w:sz w:val="28"/>
        </w:rPr>
        <w:tab/>
      </w:r>
      <w:r>
        <w:rPr>
          <w:spacing w:val="-2"/>
          <w:sz w:val="28"/>
        </w:rPr>
        <w:t>деятельность</w:t>
      </w:r>
      <w:r>
        <w:rPr>
          <w:sz w:val="28"/>
        </w:rPr>
        <w:tab/>
      </w:r>
      <w:r>
        <w:rPr>
          <w:spacing w:val="-2"/>
          <w:sz w:val="28"/>
        </w:rPr>
        <w:t>органов</w:t>
      </w:r>
      <w:r>
        <w:rPr>
          <w:sz w:val="28"/>
        </w:rPr>
        <w:tab/>
      </w:r>
      <w:r>
        <w:rPr>
          <w:spacing w:val="-2"/>
          <w:sz w:val="28"/>
        </w:rPr>
        <w:t xml:space="preserve">государственно-общественного </w:t>
      </w:r>
      <w:r>
        <w:rPr>
          <w:sz w:val="28"/>
        </w:rPr>
        <w:t>управления в соответствии с нормативными документами Учреждения;</w:t>
      </w:r>
    </w:p>
    <w:p w14:paraId="1B7539FA" w14:textId="77777777" w:rsidR="00413CEB" w:rsidRDefault="00AB3E27">
      <w:pPr>
        <w:pStyle w:val="a5"/>
        <w:numPr>
          <w:ilvl w:val="0"/>
          <w:numId w:val="10"/>
        </w:numPr>
        <w:tabs>
          <w:tab w:val="left" w:pos="1106"/>
        </w:tabs>
        <w:ind w:right="414"/>
        <w:jc w:val="left"/>
        <w:rPr>
          <w:sz w:val="28"/>
        </w:rPr>
      </w:pPr>
      <w:r>
        <w:rPr>
          <w:sz w:val="28"/>
        </w:rPr>
        <w:t>обоснование</w:t>
      </w:r>
      <w:r>
        <w:rPr>
          <w:spacing w:val="40"/>
          <w:sz w:val="28"/>
        </w:rPr>
        <w:t xml:space="preserve"> </w:t>
      </w:r>
      <w:r>
        <w:rPr>
          <w:sz w:val="28"/>
        </w:rPr>
        <w:t>использования</w:t>
      </w:r>
      <w:r>
        <w:rPr>
          <w:spacing w:val="40"/>
          <w:sz w:val="28"/>
        </w:rPr>
        <w:t xml:space="preserve"> </w:t>
      </w:r>
      <w:r>
        <w:rPr>
          <w:sz w:val="28"/>
        </w:rPr>
        <w:t>списка</w:t>
      </w:r>
      <w:r>
        <w:rPr>
          <w:spacing w:val="40"/>
          <w:sz w:val="28"/>
        </w:rPr>
        <w:t xml:space="preserve"> </w:t>
      </w:r>
      <w:r>
        <w:rPr>
          <w:sz w:val="28"/>
        </w:rPr>
        <w:t>учебников</w:t>
      </w:r>
      <w:r>
        <w:rPr>
          <w:spacing w:val="40"/>
          <w:sz w:val="28"/>
        </w:rPr>
        <w:t xml:space="preserve"> </w:t>
      </w:r>
      <w:r>
        <w:rPr>
          <w:sz w:val="28"/>
        </w:rPr>
        <w:t>для</w:t>
      </w:r>
      <w:r>
        <w:rPr>
          <w:spacing w:val="40"/>
          <w:sz w:val="28"/>
        </w:rPr>
        <w:t xml:space="preserve"> </w:t>
      </w:r>
      <w:r>
        <w:rPr>
          <w:sz w:val="28"/>
        </w:rPr>
        <w:t>реализации</w:t>
      </w:r>
      <w:r>
        <w:rPr>
          <w:spacing w:val="40"/>
          <w:sz w:val="28"/>
        </w:rPr>
        <w:t xml:space="preserve"> </w:t>
      </w:r>
      <w:r>
        <w:rPr>
          <w:sz w:val="28"/>
        </w:rPr>
        <w:t>задач</w:t>
      </w:r>
      <w:r>
        <w:rPr>
          <w:spacing w:val="40"/>
          <w:sz w:val="28"/>
        </w:rPr>
        <w:t xml:space="preserve"> </w:t>
      </w:r>
      <w:r>
        <w:rPr>
          <w:sz w:val="28"/>
        </w:rPr>
        <w:t xml:space="preserve">ООП </w:t>
      </w:r>
      <w:r>
        <w:rPr>
          <w:spacing w:val="-4"/>
          <w:sz w:val="28"/>
        </w:rPr>
        <w:t>СОО;</w:t>
      </w:r>
    </w:p>
    <w:p w14:paraId="7B3DFB8A" w14:textId="77777777" w:rsidR="00413CEB" w:rsidRDefault="00AB3E27">
      <w:pPr>
        <w:pStyle w:val="a5"/>
        <w:numPr>
          <w:ilvl w:val="0"/>
          <w:numId w:val="10"/>
        </w:numPr>
        <w:tabs>
          <w:tab w:val="left" w:pos="1106"/>
        </w:tabs>
        <w:ind w:right="411"/>
        <w:rPr>
          <w:sz w:val="28"/>
        </w:rPr>
      </w:pPr>
      <w:r>
        <w:rPr>
          <w:sz w:val="28"/>
        </w:rPr>
        <w:t>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w:t>
      </w:r>
    </w:p>
    <w:p w14:paraId="13E7E787" w14:textId="77777777" w:rsidR="00413CEB" w:rsidRDefault="00AB3E27">
      <w:pPr>
        <w:pStyle w:val="a5"/>
        <w:numPr>
          <w:ilvl w:val="0"/>
          <w:numId w:val="10"/>
        </w:numPr>
        <w:tabs>
          <w:tab w:val="left" w:pos="1106"/>
        </w:tabs>
        <w:spacing w:line="242" w:lineRule="auto"/>
        <w:ind w:right="415"/>
        <w:rPr>
          <w:sz w:val="28"/>
        </w:rPr>
      </w:pPr>
      <w:r>
        <w:rPr>
          <w:sz w:val="28"/>
        </w:rPr>
        <w:t xml:space="preserve">приобретение учебников, учебных пособий, цифровых образовательных </w:t>
      </w:r>
      <w:r>
        <w:rPr>
          <w:spacing w:val="-2"/>
          <w:sz w:val="28"/>
        </w:rPr>
        <w:t>ресурсов;</w:t>
      </w:r>
    </w:p>
    <w:p w14:paraId="42A9EC67" w14:textId="77777777" w:rsidR="00413CEB" w:rsidRDefault="00AB3E27">
      <w:pPr>
        <w:pStyle w:val="a5"/>
        <w:numPr>
          <w:ilvl w:val="0"/>
          <w:numId w:val="10"/>
        </w:numPr>
        <w:tabs>
          <w:tab w:val="left" w:pos="1106"/>
        </w:tabs>
        <w:ind w:right="413"/>
        <w:rPr>
          <w:sz w:val="28"/>
        </w:rPr>
      </w:pPr>
      <w:r>
        <w:rPr>
          <w:sz w:val="28"/>
        </w:rPr>
        <w:t xml:space="preserve">эффективное методическое сопровождение деятельности педагогических </w:t>
      </w:r>
      <w:r>
        <w:rPr>
          <w:spacing w:val="-2"/>
          <w:sz w:val="28"/>
        </w:rPr>
        <w:t>работников;</w:t>
      </w:r>
    </w:p>
    <w:p w14:paraId="0BDEF467" w14:textId="77777777" w:rsidR="00413CEB" w:rsidRDefault="00AB3E27">
      <w:pPr>
        <w:pStyle w:val="a5"/>
        <w:numPr>
          <w:ilvl w:val="0"/>
          <w:numId w:val="10"/>
        </w:numPr>
        <w:tabs>
          <w:tab w:val="left" w:pos="1105"/>
        </w:tabs>
        <w:spacing w:line="321" w:lineRule="exact"/>
        <w:ind w:left="1105" w:hanging="359"/>
        <w:rPr>
          <w:sz w:val="28"/>
        </w:rPr>
      </w:pPr>
      <w:r>
        <w:rPr>
          <w:sz w:val="28"/>
        </w:rPr>
        <w:t>соответствие</w:t>
      </w:r>
      <w:r>
        <w:rPr>
          <w:spacing w:val="-12"/>
          <w:sz w:val="28"/>
        </w:rPr>
        <w:t xml:space="preserve"> </w:t>
      </w:r>
      <w:r>
        <w:rPr>
          <w:sz w:val="28"/>
        </w:rPr>
        <w:t>условий</w:t>
      </w:r>
      <w:r>
        <w:rPr>
          <w:spacing w:val="-9"/>
          <w:sz w:val="28"/>
        </w:rPr>
        <w:t xml:space="preserve"> </w:t>
      </w:r>
      <w:r>
        <w:rPr>
          <w:sz w:val="28"/>
        </w:rPr>
        <w:t>физического</w:t>
      </w:r>
      <w:r>
        <w:rPr>
          <w:spacing w:val="-9"/>
          <w:sz w:val="28"/>
        </w:rPr>
        <w:t xml:space="preserve"> </w:t>
      </w:r>
      <w:r>
        <w:rPr>
          <w:sz w:val="28"/>
        </w:rPr>
        <w:t>воспитания</w:t>
      </w:r>
      <w:r>
        <w:rPr>
          <w:spacing w:val="-9"/>
          <w:sz w:val="28"/>
        </w:rPr>
        <w:t xml:space="preserve"> </w:t>
      </w:r>
      <w:r>
        <w:rPr>
          <w:sz w:val="28"/>
        </w:rPr>
        <w:t>гигиеническим</w:t>
      </w:r>
      <w:r>
        <w:rPr>
          <w:spacing w:val="-9"/>
          <w:sz w:val="28"/>
        </w:rPr>
        <w:t xml:space="preserve"> </w:t>
      </w:r>
      <w:r>
        <w:rPr>
          <w:spacing w:val="-2"/>
          <w:sz w:val="28"/>
        </w:rPr>
        <w:t>требованиям;</w:t>
      </w:r>
    </w:p>
    <w:p w14:paraId="0352C3C0" w14:textId="77777777" w:rsidR="00413CEB" w:rsidRDefault="00AB3E27">
      <w:pPr>
        <w:pStyle w:val="a5"/>
        <w:numPr>
          <w:ilvl w:val="0"/>
          <w:numId w:val="10"/>
        </w:numPr>
        <w:tabs>
          <w:tab w:val="left" w:pos="1105"/>
        </w:tabs>
        <w:spacing w:line="322" w:lineRule="exact"/>
        <w:ind w:left="1105" w:hanging="359"/>
        <w:rPr>
          <w:sz w:val="28"/>
        </w:rPr>
      </w:pPr>
      <w:r>
        <w:rPr>
          <w:sz w:val="28"/>
        </w:rPr>
        <w:t>обеспеченность</w:t>
      </w:r>
      <w:r>
        <w:rPr>
          <w:spacing w:val="-10"/>
          <w:sz w:val="28"/>
        </w:rPr>
        <w:t xml:space="preserve"> </w:t>
      </w:r>
      <w:r>
        <w:rPr>
          <w:sz w:val="28"/>
        </w:rPr>
        <w:t>горячим</w:t>
      </w:r>
      <w:r>
        <w:rPr>
          <w:spacing w:val="-11"/>
          <w:sz w:val="28"/>
        </w:rPr>
        <w:t xml:space="preserve"> </w:t>
      </w:r>
      <w:r>
        <w:rPr>
          <w:spacing w:val="-2"/>
          <w:sz w:val="28"/>
        </w:rPr>
        <w:t>питанием;</w:t>
      </w:r>
    </w:p>
    <w:p w14:paraId="192C564C" w14:textId="77777777" w:rsidR="00413CEB" w:rsidRDefault="00AB3E27">
      <w:pPr>
        <w:pStyle w:val="a5"/>
        <w:numPr>
          <w:ilvl w:val="0"/>
          <w:numId w:val="10"/>
        </w:numPr>
        <w:tabs>
          <w:tab w:val="left" w:pos="1106"/>
        </w:tabs>
        <w:spacing w:line="242" w:lineRule="auto"/>
        <w:ind w:right="415"/>
        <w:rPr>
          <w:sz w:val="28"/>
        </w:rPr>
      </w:pPr>
      <w:r>
        <w:rPr>
          <w:sz w:val="28"/>
        </w:rPr>
        <w:t>эффективная</w:t>
      </w:r>
      <w:r>
        <w:rPr>
          <w:spacing w:val="-2"/>
          <w:sz w:val="28"/>
        </w:rPr>
        <w:t xml:space="preserve"> </w:t>
      </w:r>
      <w:r>
        <w:rPr>
          <w:sz w:val="28"/>
        </w:rPr>
        <w:t>работа</w:t>
      </w:r>
      <w:r>
        <w:rPr>
          <w:spacing w:val="-2"/>
          <w:sz w:val="28"/>
        </w:rPr>
        <w:t xml:space="preserve"> </w:t>
      </w:r>
      <w:r>
        <w:rPr>
          <w:sz w:val="28"/>
        </w:rPr>
        <w:t>педагогических</w:t>
      </w:r>
      <w:r>
        <w:rPr>
          <w:spacing w:val="-2"/>
          <w:sz w:val="28"/>
        </w:rPr>
        <w:t xml:space="preserve"> </w:t>
      </w:r>
      <w:r>
        <w:rPr>
          <w:sz w:val="28"/>
        </w:rPr>
        <w:t>работников при</w:t>
      </w:r>
      <w:r>
        <w:rPr>
          <w:spacing w:val="-2"/>
          <w:sz w:val="28"/>
        </w:rPr>
        <w:t xml:space="preserve"> </w:t>
      </w:r>
      <w:r>
        <w:rPr>
          <w:sz w:val="28"/>
        </w:rPr>
        <w:t>реализации программы воспитания и социализации учащихся;</w:t>
      </w:r>
    </w:p>
    <w:p w14:paraId="54F76845" w14:textId="77777777" w:rsidR="00413CEB" w:rsidRDefault="00413CEB">
      <w:pPr>
        <w:spacing w:line="242" w:lineRule="auto"/>
        <w:jc w:val="both"/>
        <w:rPr>
          <w:sz w:val="28"/>
        </w:rPr>
        <w:sectPr w:rsidR="00413CEB">
          <w:pgSz w:w="11910" w:h="16840"/>
          <w:pgMar w:top="1040" w:right="440" w:bottom="1280" w:left="740" w:header="0" w:footer="1031" w:gutter="0"/>
          <w:cols w:space="720"/>
        </w:sectPr>
      </w:pPr>
    </w:p>
    <w:p w14:paraId="3267F490" w14:textId="77777777" w:rsidR="00413CEB" w:rsidRDefault="00AB3E27" w:rsidP="002D5262">
      <w:pPr>
        <w:pStyle w:val="a5"/>
        <w:numPr>
          <w:ilvl w:val="2"/>
          <w:numId w:val="31"/>
        </w:numPr>
        <w:tabs>
          <w:tab w:val="left" w:pos="1274"/>
          <w:tab w:val="left" w:pos="1653"/>
        </w:tabs>
        <w:spacing w:before="72" w:line="278" w:lineRule="auto"/>
        <w:ind w:left="1274" w:right="534" w:hanging="111"/>
        <w:jc w:val="both"/>
        <w:rPr>
          <w:b/>
          <w:i/>
          <w:sz w:val="28"/>
        </w:rPr>
      </w:pPr>
      <w:r>
        <w:rPr>
          <w:b/>
          <w:sz w:val="28"/>
        </w:rPr>
        <w:lastRenderedPageBreak/>
        <w:t>Сетевой</w:t>
      </w:r>
      <w:r>
        <w:rPr>
          <w:b/>
          <w:spacing w:val="-4"/>
          <w:sz w:val="28"/>
        </w:rPr>
        <w:t xml:space="preserve"> </w:t>
      </w:r>
      <w:r>
        <w:rPr>
          <w:b/>
          <w:sz w:val="28"/>
        </w:rPr>
        <w:t>график</w:t>
      </w:r>
      <w:r>
        <w:rPr>
          <w:b/>
          <w:spacing w:val="-4"/>
          <w:sz w:val="28"/>
        </w:rPr>
        <w:t xml:space="preserve"> </w:t>
      </w:r>
      <w:r>
        <w:rPr>
          <w:b/>
          <w:sz w:val="28"/>
        </w:rPr>
        <w:t>(дорожная</w:t>
      </w:r>
      <w:r>
        <w:rPr>
          <w:b/>
          <w:spacing w:val="-5"/>
          <w:sz w:val="28"/>
        </w:rPr>
        <w:t xml:space="preserve"> </w:t>
      </w:r>
      <w:r>
        <w:rPr>
          <w:b/>
          <w:sz w:val="28"/>
        </w:rPr>
        <w:t>карта)</w:t>
      </w:r>
      <w:r>
        <w:rPr>
          <w:b/>
          <w:spacing w:val="40"/>
          <w:sz w:val="28"/>
        </w:rPr>
        <w:t xml:space="preserve"> </w:t>
      </w:r>
      <w:r>
        <w:rPr>
          <w:b/>
          <w:sz w:val="28"/>
        </w:rPr>
        <w:t>по</w:t>
      </w:r>
      <w:r>
        <w:rPr>
          <w:b/>
          <w:spacing w:val="-3"/>
          <w:sz w:val="28"/>
        </w:rPr>
        <w:t xml:space="preserve"> </w:t>
      </w:r>
      <w:r>
        <w:rPr>
          <w:b/>
          <w:sz w:val="28"/>
        </w:rPr>
        <w:t>формированию</w:t>
      </w:r>
      <w:r>
        <w:rPr>
          <w:b/>
          <w:spacing w:val="-4"/>
          <w:sz w:val="28"/>
        </w:rPr>
        <w:t xml:space="preserve"> </w:t>
      </w:r>
      <w:r>
        <w:rPr>
          <w:b/>
          <w:sz w:val="28"/>
        </w:rPr>
        <w:t xml:space="preserve">необходимой системы условий в </w:t>
      </w:r>
      <w:r>
        <w:rPr>
          <w:b/>
          <w:i/>
          <w:sz w:val="28"/>
        </w:rPr>
        <w:t>МКОУ «</w:t>
      </w:r>
      <w:r w:rsidR="002D5262" w:rsidRPr="002D5262">
        <w:rPr>
          <w:b/>
          <w:i/>
          <w:sz w:val="28"/>
          <w:szCs w:val="28"/>
        </w:rPr>
        <w:t>Иковская СОШ</w:t>
      </w:r>
      <w:r>
        <w:rPr>
          <w:b/>
          <w:i/>
          <w:spacing w:val="-2"/>
          <w:sz w:val="28"/>
        </w:rPr>
        <w:t>»</w:t>
      </w:r>
    </w:p>
    <w:p w14:paraId="591DF574" w14:textId="77777777" w:rsidR="00413CEB" w:rsidRDefault="00AB3E27">
      <w:pPr>
        <w:pStyle w:val="a3"/>
        <w:spacing w:before="40"/>
        <w:ind w:left="678" w:right="407" w:firstLine="707"/>
      </w:pPr>
      <w:r>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 отражает мероприятия по достижению целевых</w:t>
      </w:r>
      <w:r>
        <w:rPr>
          <w:spacing w:val="40"/>
        </w:rPr>
        <w:t xml:space="preserve"> </w:t>
      </w:r>
      <w:r>
        <w:t>ориентиров в системе условий (таблица 7).</w:t>
      </w:r>
    </w:p>
    <w:p w14:paraId="6D5E455F" w14:textId="77777777" w:rsidR="00413CEB" w:rsidRDefault="00AB3E27">
      <w:pPr>
        <w:pStyle w:val="a3"/>
        <w:spacing w:before="1"/>
        <w:ind w:left="9088" w:right="393"/>
        <w:jc w:val="center"/>
      </w:pPr>
      <w:r>
        <w:t>Таблица</w:t>
      </w:r>
      <w:r>
        <w:rPr>
          <w:spacing w:val="-7"/>
        </w:rPr>
        <w:t xml:space="preserve"> </w:t>
      </w:r>
      <w:r>
        <w:rPr>
          <w:spacing w:val="-10"/>
        </w:rPr>
        <w:t>7</w:t>
      </w:r>
    </w:p>
    <w:p w14:paraId="54982C5F" w14:textId="77777777" w:rsidR="00413CEB" w:rsidRDefault="00AB3E27">
      <w:pPr>
        <w:pStyle w:val="110"/>
        <w:spacing w:before="53" w:after="4" w:line="240" w:lineRule="auto"/>
        <w:ind w:left="681" w:right="412"/>
        <w:jc w:val="center"/>
      </w:pPr>
      <w:r>
        <w:t>Сетевой</w:t>
      </w:r>
      <w:r>
        <w:rPr>
          <w:spacing w:val="-5"/>
        </w:rPr>
        <w:t xml:space="preserve"> </w:t>
      </w:r>
      <w:r>
        <w:t>график</w:t>
      </w:r>
      <w:r>
        <w:rPr>
          <w:spacing w:val="-5"/>
        </w:rPr>
        <w:t xml:space="preserve"> </w:t>
      </w:r>
      <w:r>
        <w:t>(дорожная</w:t>
      </w:r>
      <w:r>
        <w:rPr>
          <w:spacing w:val="-6"/>
        </w:rPr>
        <w:t xml:space="preserve"> </w:t>
      </w:r>
      <w:r>
        <w:t>карта)</w:t>
      </w:r>
      <w:r>
        <w:rPr>
          <w:spacing w:val="-5"/>
        </w:rPr>
        <w:t xml:space="preserve"> </w:t>
      </w:r>
      <w:r>
        <w:t>по</w:t>
      </w:r>
      <w:r>
        <w:rPr>
          <w:spacing w:val="-7"/>
        </w:rPr>
        <w:t xml:space="preserve"> </w:t>
      </w:r>
      <w:r>
        <w:t>формированию</w:t>
      </w:r>
      <w:r>
        <w:rPr>
          <w:spacing w:val="-5"/>
        </w:rPr>
        <w:t xml:space="preserve"> </w:t>
      </w:r>
      <w:r>
        <w:t>необходимой</w:t>
      </w:r>
      <w:r>
        <w:rPr>
          <w:spacing w:val="-5"/>
        </w:rPr>
        <w:t xml:space="preserve"> </w:t>
      </w:r>
      <w:r>
        <w:t>системы условий реализации основной образовательной программы среднего общего образования</w:t>
      </w: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814"/>
        <w:gridCol w:w="1841"/>
      </w:tblGrid>
      <w:tr w:rsidR="00413CEB" w14:paraId="3358630C" w14:textId="77777777">
        <w:trPr>
          <w:trHeight w:val="750"/>
        </w:trPr>
        <w:tc>
          <w:tcPr>
            <w:tcW w:w="2554" w:type="dxa"/>
          </w:tcPr>
          <w:p w14:paraId="6CEB10DA" w14:textId="77777777" w:rsidR="00413CEB" w:rsidRDefault="00AB3E27">
            <w:pPr>
              <w:pStyle w:val="TableParagraph"/>
              <w:spacing w:before="66"/>
              <w:ind w:left="487" w:firstLine="31"/>
              <w:rPr>
                <w:b/>
                <w:sz w:val="26"/>
              </w:rPr>
            </w:pPr>
            <w:r>
              <w:rPr>
                <w:b/>
                <w:spacing w:val="-2"/>
                <w:sz w:val="26"/>
              </w:rPr>
              <w:t>Направление мероприятий</w:t>
            </w:r>
          </w:p>
        </w:tc>
        <w:tc>
          <w:tcPr>
            <w:tcW w:w="5814" w:type="dxa"/>
          </w:tcPr>
          <w:p w14:paraId="10F25AF5" w14:textId="77777777" w:rsidR="00413CEB" w:rsidRDefault="00AB3E27">
            <w:pPr>
              <w:pStyle w:val="TableParagraph"/>
              <w:spacing w:before="66"/>
              <w:ind w:left="57"/>
              <w:jc w:val="center"/>
              <w:rPr>
                <w:b/>
                <w:sz w:val="26"/>
              </w:rPr>
            </w:pPr>
            <w:r>
              <w:rPr>
                <w:b/>
                <w:spacing w:val="-2"/>
                <w:sz w:val="26"/>
              </w:rPr>
              <w:t>Мероприятия</w:t>
            </w:r>
          </w:p>
        </w:tc>
        <w:tc>
          <w:tcPr>
            <w:tcW w:w="1841" w:type="dxa"/>
          </w:tcPr>
          <w:p w14:paraId="3C9821E0" w14:textId="77777777" w:rsidR="00413CEB" w:rsidRDefault="00AB3E27">
            <w:pPr>
              <w:pStyle w:val="TableParagraph"/>
              <w:spacing w:before="66"/>
              <w:ind w:left="235" w:firstLine="331"/>
              <w:rPr>
                <w:b/>
                <w:sz w:val="26"/>
              </w:rPr>
            </w:pPr>
            <w:r>
              <w:rPr>
                <w:b/>
                <w:spacing w:val="-2"/>
                <w:sz w:val="26"/>
              </w:rPr>
              <w:t>Сроки реализации</w:t>
            </w:r>
          </w:p>
        </w:tc>
      </w:tr>
      <w:tr w:rsidR="00413CEB" w14:paraId="1B8ECB88" w14:textId="77777777">
        <w:trPr>
          <w:trHeight w:val="1727"/>
        </w:trPr>
        <w:tc>
          <w:tcPr>
            <w:tcW w:w="2554" w:type="dxa"/>
            <w:vMerge w:val="restart"/>
          </w:tcPr>
          <w:p w14:paraId="60DC8093" w14:textId="77777777" w:rsidR="00413CEB" w:rsidRDefault="00AB3E27">
            <w:pPr>
              <w:pStyle w:val="TableParagraph"/>
              <w:spacing w:before="59"/>
              <w:ind w:left="86" w:right="591" w:firstLine="4"/>
              <w:rPr>
                <w:sz w:val="26"/>
              </w:rPr>
            </w:pPr>
            <w:r>
              <w:rPr>
                <w:sz w:val="26"/>
              </w:rPr>
              <w:t>I.</w:t>
            </w:r>
            <w:r>
              <w:rPr>
                <w:spacing w:val="40"/>
                <w:sz w:val="26"/>
              </w:rPr>
              <w:t xml:space="preserve"> </w:t>
            </w:r>
            <w:r>
              <w:rPr>
                <w:sz w:val="26"/>
              </w:rPr>
              <w:t xml:space="preserve">Нормативное </w:t>
            </w:r>
            <w:r>
              <w:rPr>
                <w:spacing w:val="-2"/>
                <w:sz w:val="26"/>
              </w:rPr>
              <w:t xml:space="preserve">обеспечение </w:t>
            </w:r>
            <w:r>
              <w:rPr>
                <w:sz w:val="26"/>
              </w:rPr>
              <w:t>введения ФГОС среднего</w:t>
            </w:r>
            <w:r>
              <w:rPr>
                <w:spacing w:val="-17"/>
                <w:sz w:val="26"/>
              </w:rPr>
              <w:t xml:space="preserve"> </w:t>
            </w:r>
            <w:r>
              <w:rPr>
                <w:sz w:val="26"/>
              </w:rPr>
              <w:t xml:space="preserve">общего </w:t>
            </w:r>
            <w:r>
              <w:rPr>
                <w:spacing w:val="-2"/>
                <w:sz w:val="26"/>
              </w:rPr>
              <w:t>образования</w:t>
            </w:r>
          </w:p>
        </w:tc>
        <w:tc>
          <w:tcPr>
            <w:tcW w:w="5814" w:type="dxa"/>
          </w:tcPr>
          <w:p w14:paraId="063D709B" w14:textId="77777777" w:rsidR="00413CEB" w:rsidRDefault="00AB3E27">
            <w:pPr>
              <w:pStyle w:val="TableParagraph"/>
              <w:spacing w:before="59"/>
              <w:ind w:left="139"/>
              <w:rPr>
                <w:sz w:val="26"/>
              </w:rPr>
            </w:pPr>
            <w:r>
              <w:rPr>
                <w:spacing w:val="-2"/>
                <w:sz w:val="26"/>
              </w:rPr>
              <w:t>1.</w:t>
            </w:r>
            <w:r>
              <w:rPr>
                <w:spacing w:val="-8"/>
                <w:sz w:val="26"/>
              </w:rPr>
              <w:t xml:space="preserve"> </w:t>
            </w:r>
            <w:r>
              <w:rPr>
                <w:spacing w:val="-2"/>
                <w:sz w:val="26"/>
              </w:rPr>
              <w:t>Наличие</w:t>
            </w:r>
            <w:r>
              <w:rPr>
                <w:spacing w:val="-10"/>
                <w:sz w:val="26"/>
              </w:rPr>
              <w:t xml:space="preserve"> </w:t>
            </w:r>
            <w:r>
              <w:rPr>
                <w:spacing w:val="-2"/>
                <w:sz w:val="26"/>
              </w:rPr>
              <w:t>решения</w:t>
            </w:r>
            <w:r>
              <w:rPr>
                <w:spacing w:val="-10"/>
                <w:sz w:val="26"/>
              </w:rPr>
              <w:t xml:space="preserve"> </w:t>
            </w:r>
            <w:r>
              <w:rPr>
                <w:spacing w:val="-2"/>
                <w:sz w:val="26"/>
              </w:rPr>
              <w:t>органа</w:t>
            </w:r>
          </w:p>
          <w:p w14:paraId="7E159EAE" w14:textId="77777777" w:rsidR="00413CEB" w:rsidRDefault="00AB3E27">
            <w:pPr>
              <w:pStyle w:val="TableParagraph"/>
              <w:spacing w:before="1"/>
              <w:ind w:left="86" w:right="97"/>
              <w:rPr>
                <w:sz w:val="26"/>
              </w:rPr>
            </w:pPr>
            <w:r>
              <w:rPr>
                <w:sz w:val="26"/>
              </w:rPr>
              <w:t>государственно­общественного</w:t>
            </w:r>
            <w:r>
              <w:rPr>
                <w:spacing w:val="-16"/>
                <w:sz w:val="26"/>
              </w:rPr>
              <w:t xml:space="preserve"> </w:t>
            </w:r>
            <w:r>
              <w:rPr>
                <w:sz w:val="26"/>
              </w:rPr>
              <w:t>управления (совета школы, управляющего совета, попечительского совета) о введении в образовательной организации ФГОС СОО</w:t>
            </w:r>
          </w:p>
        </w:tc>
        <w:tc>
          <w:tcPr>
            <w:tcW w:w="1841" w:type="dxa"/>
          </w:tcPr>
          <w:p w14:paraId="1E757824" w14:textId="77777777" w:rsidR="00413CEB" w:rsidRDefault="00AB3E27">
            <w:pPr>
              <w:pStyle w:val="TableParagraph"/>
              <w:spacing w:before="59"/>
              <w:ind w:left="137"/>
              <w:rPr>
                <w:sz w:val="26"/>
              </w:rPr>
            </w:pPr>
            <w:r>
              <w:rPr>
                <w:sz w:val="26"/>
              </w:rPr>
              <w:t>Май</w:t>
            </w:r>
            <w:r>
              <w:rPr>
                <w:spacing w:val="-8"/>
                <w:sz w:val="26"/>
              </w:rPr>
              <w:t xml:space="preserve"> </w:t>
            </w:r>
            <w:r>
              <w:rPr>
                <w:spacing w:val="-4"/>
                <w:sz w:val="26"/>
              </w:rPr>
              <w:t>2020</w:t>
            </w:r>
          </w:p>
        </w:tc>
      </w:tr>
      <w:tr w:rsidR="00413CEB" w14:paraId="086FC6CA" w14:textId="77777777">
        <w:trPr>
          <w:trHeight w:val="1108"/>
        </w:trPr>
        <w:tc>
          <w:tcPr>
            <w:tcW w:w="2554" w:type="dxa"/>
            <w:vMerge/>
            <w:tcBorders>
              <w:top w:val="nil"/>
            </w:tcBorders>
          </w:tcPr>
          <w:p w14:paraId="5022DAB3" w14:textId="77777777" w:rsidR="00413CEB" w:rsidRDefault="00413CEB">
            <w:pPr>
              <w:rPr>
                <w:sz w:val="2"/>
                <w:szCs w:val="2"/>
              </w:rPr>
            </w:pPr>
          </w:p>
        </w:tc>
        <w:tc>
          <w:tcPr>
            <w:tcW w:w="5814" w:type="dxa"/>
          </w:tcPr>
          <w:p w14:paraId="642CEB01" w14:textId="77777777" w:rsidR="00413CEB" w:rsidRDefault="00AB3E27">
            <w:pPr>
              <w:pStyle w:val="TableParagraph"/>
              <w:spacing w:before="62"/>
              <w:ind w:left="86" w:right="2226" w:firstLine="52"/>
              <w:rPr>
                <w:sz w:val="26"/>
              </w:rPr>
            </w:pPr>
            <w:r>
              <w:rPr>
                <w:sz w:val="26"/>
              </w:rPr>
              <w:t>2.</w:t>
            </w:r>
            <w:r>
              <w:rPr>
                <w:spacing w:val="-17"/>
                <w:sz w:val="26"/>
              </w:rPr>
              <w:t xml:space="preserve"> </w:t>
            </w:r>
            <w:r>
              <w:rPr>
                <w:sz w:val="26"/>
              </w:rPr>
              <w:t>Создание</w:t>
            </w:r>
            <w:r>
              <w:rPr>
                <w:spacing w:val="-16"/>
                <w:sz w:val="26"/>
              </w:rPr>
              <w:t xml:space="preserve"> </w:t>
            </w:r>
            <w:r>
              <w:rPr>
                <w:sz w:val="26"/>
              </w:rPr>
              <w:t>рабочей</w:t>
            </w:r>
            <w:r>
              <w:rPr>
                <w:spacing w:val="-16"/>
                <w:sz w:val="26"/>
              </w:rPr>
              <w:t xml:space="preserve"> </w:t>
            </w:r>
            <w:r>
              <w:rPr>
                <w:sz w:val="26"/>
              </w:rPr>
              <w:t>группы</w:t>
            </w:r>
            <w:r>
              <w:rPr>
                <w:spacing w:val="-16"/>
                <w:sz w:val="26"/>
              </w:rPr>
              <w:t xml:space="preserve"> </w:t>
            </w:r>
            <w:r>
              <w:rPr>
                <w:sz w:val="26"/>
              </w:rPr>
              <w:t xml:space="preserve">по </w:t>
            </w:r>
            <w:r>
              <w:rPr>
                <w:spacing w:val="-2"/>
                <w:sz w:val="26"/>
              </w:rPr>
              <w:t>обеспечению</w:t>
            </w:r>
          </w:p>
          <w:p w14:paraId="2A40675F" w14:textId="77777777" w:rsidR="00413CEB" w:rsidRDefault="00AB3E27">
            <w:pPr>
              <w:pStyle w:val="TableParagraph"/>
              <w:ind w:left="139"/>
              <w:rPr>
                <w:sz w:val="26"/>
              </w:rPr>
            </w:pPr>
            <w:r>
              <w:rPr>
                <w:spacing w:val="-2"/>
                <w:sz w:val="26"/>
              </w:rPr>
              <w:t>перехода</w:t>
            </w:r>
            <w:r>
              <w:rPr>
                <w:spacing w:val="-9"/>
                <w:sz w:val="26"/>
              </w:rPr>
              <w:t xml:space="preserve"> </w:t>
            </w:r>
            <w:r>
              <w:rPr>
                <w:spacing w:val="-2"/>
                <w:sz w:val="26"/>
              </w:rPr>
              <w:t>на</w:t>
            </w:r>
            <w:r>
              <w:rPr>
                <w:spacing w:val="-9"/>
                <w:sz w:val="26"/>
              </w:rPr>
              <w:t xml:space="preserve"> </w:t>
            </w:r>
            <w:r>
              <w:rPr>
                <w:spacing w:val="-2"/>
                <w:sz w:val="26"/>
              </w:rPr>
              <w:t>ФГОС</w:t>
            </w:r>
            <w:r>
              <w:rPr>
                <w:spacing w:val="-10"/>
                <w:sz w:val="26"/>
              </w:rPr>
              <w:t xml:space="preserve"> </w:t>
            </w:r>
            <w:r>
              <w:rPr>
                <w:spacing w:val="-5"/>
                <w:sz w:val="26"/>
              </w:rPr>
              <w:t>СОО</w:t>
            </w:r>
          </w:p>
        </w:tc>
        <w:tc>
          <w:tcPr>
            <w:tcW w:w="1841" w:type="dxa"/>
          </w:tcPr>
          <w:p w14:paraId="03CA7178" w14:textId="77777777" w:rsidR="00413CEB" w:rsidRDefault="00AB3E27">
            <w:pPr>
              <w:pStyle w:val="TableParagraph"/>
              <w:spacing w:before="62"/>
              <w:ind w:left="137"/>
              <w:rPr>
                <w:sz w:val="26"/>
              </w:rPr>
            </w:pPr>
            <w:r>
              <w:rPr>
                <w:sz w:val="26"/>
              </w:rPr>
              <w:t>Январь</w:t>
            </w:r>
            <w:r>
              <w:rPr>
                <w:spacing w:val="-14"/>
                <w:sz w:val="26"/>
              </w:rPr>
              <w:t xml:space="preserve"> </w:t>
            </w:r>
            <w:r>
              <w:rPr>
                <w:spacing w:val="-4"/>
                <w:sz w:val="26"/>
              </w:rPr>
              <w:t>2020</w:t>
            </w:r>
          </w:p>
        </w:tc>
      </w:tr>
      <w:tr w:rsidR="00413CEB" w14:paraId="67506528" w14:textId="77777777">
        <w:trPr>
          <w:trHeight w:val="839"/>
        </w:trPr>
        <w:tc>
          <w:tcPr>
            <w:tcW w:w="2554" w:type="dxa"/>
            <w:vMerge/>
            <w:tcBorders>
              <w:top w:val="nil"/>
            </w:tcBorders>
          </w:tcPr>
          <w:p w14:paraId="4329DDB8" w14:textId="77777777" w:rsidR="00413CEB" w:rsidRDefault="00413CEB">
            <w:pPr>
              <w:rPr>
                <w:sz w:val="2"/>
                <w:szCs w:val="2"/>
              </w:rPr>
            </w:pPr>
          </w:p>
        </w:tc>
        <w:tc>
          <w:tcPr>
            <w:tcW w:w="5814" w:type="dxa"/>
          </w:tcPr>
          <w:p w14:paraId="382BA75F" w14:textId="77777777" w:rsidR="00413CEB" w:rsidRDefault="00AB3E27">
            <w:pPr>
              <w:pStyle w:val="TableParagraph"/>
              <w:spacing w:before="59"/>
              <w:ind w:left="86" w:firstLine="52"/>
              <w:rPr>
                <w:sz w:val="26"/>
              </w:rPr>
            </w:pPr>
            <w:r>
              <w:rPr>
                <w:sz w:val="26"/>
              </w:rPr>
              <w:t>3.</w:t>
            </w:r>
            <w:r>
              <w:rPr>
                <w:spacing w:val="-9"/>
                <w:sz w:val="26"/>
              </w:rPr>
              <w:t xml:space="preserve"> </w:t>
            </w:r>
            <w:r>
              <w:rPr>
                <w:sz w:val="26"/>
              </w:rPr>
              <w:t>Разработка</w:t>
            </w:r>
            <w:r>
              <w:rPr>
                <w:spacing w:val="-9"/>
                <w:sz w:val="26"/>
              </w:rPr>
              <w:t xml:space="preserve"> </w:t>
            </w:r>
            <w:r>
              <w:rPr>
                <w:sz w:val="26"/>
              </w:rPr>
              <w:t>и</w:t>
            </w:r>
            <w:r>
              <w:rPr>
                <w:spacing w:val="-5"/>
                <w:sz w:val="26"/>
              </w:rPr>
              <w:t xml:space="preserve"> </w:t>
            </w:r>
            <w:r>
              <w:rPr>
                <w:sz w:val="26"/>
              </w:rPr>
              <w:t>утверждение</w:t>
            </w:r>
            <w:r>
              <w:rPr>
                <w:spacing w:val="-9"/>
                <w:sz w:val="26"/>
              </w:rPr>
              <w:t xml:space="preserve"> </w:t>
            </w:r>
            <w:r>
              <w:rPr>
                <w:sz w:val="26"/>
              </w:rPr>
              <w:t>плана</w:t>
            </w:r>
            <w:r>
              <w:rPr>
                <w:spacing w:val="-9"/>
                <w:sz w:val="26"/>
              </w:rPr>
              <w:t xml:space="preserve"> </w:t>
            </w:r>
            <w:r>
              <w:rPr>
                <w:sz w:val="26"/>
              </w:rPr>
              <w:t>мероприятий введения ФГОС СОО</w:t>
            </w:r>
          </w:p>
        </w:tc>
        <w:tc>
          <w:tcPr>
            <w:tcW w:w="1841" w:type="dxa"/>
          </w:tcPr>
          <w:p w14:paraId="7DC0C4F2" w14:textId="77777777" w:rsidR="00413CEB" w:rsidRDefault="00AB3E27">
            <w:pPr>
              <w:pStyle w:val="TableParagraph"/>
              <w:spacing w:before="59"/>
              <w:ind w:left="137"/>
              <w:rPr>
                <w:sz w:val="26"/>
              </w:rPr>
            </w:pPr>
            <w:r>
              <w:rPr>
                <w:sz w:val="26"/>
              </w:rPr>
              <w:t>Январь</w:t>
            </w:r>
            <w:r>
              <w:rPr>
                <w:spacing w:val="-14"/>
                <w:sz w:val="26"/>
              </w:rPr>
              <w:t xml:space="preserve"> </w:t>
            </w:r>
            <w:r>
              <w:rPr>
                <w:spacing w:val="-2"/>
                <w:sz w:val="26"/>
              </w:rPr>
              <w:t>2020г</w:t>
            </w:r>
          </w:p>
        </w:tc>
      </w:tr>
      <w:tr w:rsidR="00413CEB" w14:paraId="35BE393E" w14:textId="77777777">
        <w:trPr>
          <w:trHeight w:val="1348"/>
        </w:trPr>
        <w:tc>
          <w:tcPr>
            <w:tcW w:w="2554" w:type="dxa"/>
            <w:vMerge/>
            <w:tcBorders>
              <w:top w:val="nil"/>
            </w:tcBorders>
          </w:tcPr>
          <w:p w14:paraId="1245A971" w14:textId="77777777" w:rsidR="00413CEB" w:rsidRDefault="00413CEB">
            <w:pPr>
              <w:rPr>
                <w:sz w:val="2"/>
                <w:szCs w:val="2"/>
              </w:rPr>
            </w:pPr>
          </w:p>
        </w:tc>
        <w:tc>
          <w:tcPr>
            <w:tcW w:w="5814" w:type="dxa"/>
          </w:tcPr>
          <w:p w14:paraId="15821BD6" w14:textId="77777777" w:rsidR="00413CEB" w:rsidRDefault="00AB3E27">
            <w:pPr>
              <w:pStyle w:val="TableParagraph"/>
              <w:spacing w:before="59"/>
              <w:ind w:left="86" w:right="85" w:firstLine="52"/>
              <w:rPr>
                <w:sz w:val="26"/>
              </w:rPr>
            </w:pPr>
            <w:r>
              <w:rPr>
                <w:sz w:val="26"/>
              </w:rPr>
              <w:t>4.</w:t>
            </w:r>
            <w:r>
              <w:rPr>
                <w:spacing w:val="40"/>
                <w:sz w:val="26"/>
              </w:rPr>
              <w:t xml:space="preserve"> </w:t>
            </w:r>
            <w:r>
              <w:rPr>
                <w:sz w:val="26"/>
              </w:rPr>
              <w:t>Обеспечение соответствия нормативной базы школы</w:t>
            </w:r>
            <w:r>
              <w:rPr>
                <w:spacing w:val="-9"/>
                <w:sz w:val="26"/>
              </w:rPr>
              <w:t xml:space="preserve"> </w:t>
            </w:r>
            <w:r>
              <w:rPr>
                <w:sz w:val="26"/>
              </w:rPr>
              <w:t>требованиям</w:t>
            </w:r>
            <w:r>
              <w:rPr>
                <w:spacing w:val="-10"/>
                <w:sz w:val="26"/>
              </w:rPr>
              <w:t xml:space="preserve"> </w:t>
            </w:r>
            <w:r>
              <w:rPr>
                <w:sz w:val="26"/>
              </w:rPr>
              <w:t>ФГОС</w:t>
            </w:r>
            <w:r>
              <w:rPr>
                <w:spacing w:val="-12"/>
                <w:sz w:val="26"/>
              </w:rPr>
              <w:t xml:space="preserve"> </w:t>
            </w:r>
            <w:r>
              <w:rPr>
                <w:sz w:val="26"/>
              </w:rPr>
              <w:t>(цели</w:t>
            </w:r>
            <w:r>
              <w:rPr>
                <w:spacing w:val="-12"/>
                <w:sz w:val="26"/>
              </w:rPr>
              <w:t xml:space="preserve"> </w:t>
            </w:r>
            <w:r>
              <w:rPr>
                <w:sz w:val="26"/>
              </w:rPr>
              <w:t>образовательной деятельности, режим занятий, финансирование, материально-техническое обеспечение и др.)</w:t>
            </w:r>
          </w:p>
        </w:tc>
        <w:tc>
          <w:tcPr>
            <w:tcW w:w="1841" w:type="dxa"/>
          </w:tcPr>
          <w:p w14:paraId="3B7294AB" w14:textId="77777777" w:rsidR="00413CEB" w:rsidRDefault="00AB3E27">
            <w:pPr>
              <w:pStyle w:val="TableParagraph"/>
              <w:spacing w:before="59"/>
              <w:ind w:left="84" w:right="304" w:firstLine="52"/>
              <w:rPr>
                <w:sz w:val="26"/>
              </w:rPr>
            </w:pPr>
            <w:r>
              <w:rPr>
                <w:spacing w:val="-2"/>
                <w:sz w:val="26"/>
              </w:rPr>
              <w:t xml:space="preserve">Январь- </w:t>
            </w:r>
            <w:r>
              <w:rPr>
                <w:sz w:val="26"/>
              </w:rPr>
              <w:t>апрель</w:t>
            </w:r>
            <w:r>
              <w:rPr>
                <w:spacing w:val="-17"/>
                <w:sz w:val="26"/>
              </w:rPr>
              <w:t xml:space="preserve"> </w:t>
            </w:r>
            <w:r>
              <w:rPr>
                <w:sz w:val="26"/>
              </w:rPr>
              <w:t>2020</w:t>
            </w:r>
          </w:p>
        </w:tc>
      </w:tr>
      <w:tr w:rsidR="00413CEB" w14:paraId="33BDDE4A" w14:textId="77777777">
        <w:trPr>
          <w:trHeight w:val="1349"/>
        </w:trPr>
        <w:tc>
          <w:tcPr>
            <w:tcW w:w="2554" w:type="dxa"/>
            <w:vMerge/>
            <w:tcBorders>
              <w:top w:val="nil"/>
            </w:tcBorders>
          </w:tcPr>
          <w:p w14:paraId="5DA6C02F" w14:textId="77777777" w:rsidR="00413CEB" w:rsidRDefault="00413CEB">
            <w:pPr>
              <w:rPr>
                <w:sz w:val="2"/>
                <w:szCs w:val="2"/>
              </w:rPr>
            </w:pPr>
          </w:p>
        </w:tc>
        <w:tc>
          <w:tcPr>
            <w:tcW w:w="5814" w:type="dxa"/>
          </w:tcPr>
          <w:p w14:paraId="6127C1E9" w14:textId="77777777" w:rsidR="00413CEB" w:rsidRDefault="00AB3E27">
            <w:pPr>
              <w:pStyle w:val="TableParagraph"/>
              <w:spacing w:before="62"/>
              <w:ind w:left="86" w:right="97" w:firstLine="52"/>
              <w:rPr>
                <w:sz w:val="26"/>
              </w:rPr>
            </w:pPr>
            <w:r>
              <w:rPr>
                <w:sz w:val="26"/>
              </w:rPr>
              <w:t>5.</w:t>
            </w:r>
            <w:r>
              <w:rPr>
                <w:spacing w:val="40"/>
                <w:sz w:val="26"/>
              </w:rPr>
              <w:t xml:space="preserve"> </w:t>
            </w:r>
            <w:r>
              <w:rPr>
                <w:sz w:val="26"/>
              </w:rPr>
              <w:t>Разработка на основе примерной основной образовательной</w:t>
            </w:r>
            <w:r>
              <w:rPr>
                <w:spacing w:val="-11"/>
                <w:sz w:val="26"/>
              </w:rPr>
              <w:t xml:space="preserve"> </w:t>
            </w:r>
            <w:r>
              <w:rPr>
                <w:sz w:val="26"/>
              </w:rPr>
              <w:t>программы</w:t>
            </w:r>
            <w:r>
              <w:rPr>
                <w:spacing w:val="-9"/>
                <w:sz w:val="26"/>
              </w:rPr>
              <w:t xml:space="preserve"> </w:t>
            </w:r>
            <w:r>
              <w:rPr>
                <w:sz w:val="26"/>
              </w:rPr>
              <w:t>основного</w:t>
            </w:r>
            <w:r>
              <w:rPr>
                <w:spacing w:val="-8"/>
                <w:sz w:val="26"/>
              </w:rPr>
              <w:t xml:space="preserve"> </w:t>
            </w:r>
            <w:r>
              <w:rPr>
                <w:sz w:val="26"/>
              </w:rPr>
              <w:t>общего образования основной образовательной программы среднего общего образования</w:t>
            </w:r>
          </w:p>
        </w:tc>
        <w:tc>
          <w:tcPr>
            <w:tcW w:w="1841" w:type="dxa"/>
          </w:tcPr>
          <w:p w14:paraId="4D46E4A1" w14:textId="77777777" w:rsidR="00413CEB" w:rsidRDefault="00AB3E27">
            <w:pPr>
              <w:pStyle w:val="TableParagraph"/>
              <w:spacing w:before="62"/>
              <w:ind w:left="84" w:firstLine="52"/>
              <w:rPr>
                <w:sz w:val="26"/>
              </w:rPr>
            </w:pPr>
            <w:r>
              <w:rPr>
                <w:spacing w:val="-2"/>
                <w:sz w:val="26"/>
              </w:rPr>
              <w:t xml:space="preserve">Январь-май </w:t>
            </w:r>
            <w:r>
              <w:rPr>
                <w:spacing w:val="-4"/>
                <w:sz w:val="26"/>
              </w:rPr>
              <w:t>2020</w:t>
            </w:r>
          </w:p>
        </w:tc>
      </w:tr>
      <w:tr w:rsidR="00413CEB" w14:paraId="14A0BEF3" w14:textId="77777777">
        <w:trPr>
          <w:trHeight w:val="793"/>
        </w:trPr>
        <w:tc>
          <w:tcPr>
            <w:tcW w:w="2554" w:type="dxa"/>
            <w:vMerge w:val="restart"/>
          </w:tcPr>
          <w:p w14:paraId="160582A5" w14:textId="77777777" w:rsidR="00413CEB" w:rsidRDefault="00413CEB">
            <w:pPr>
              <w:pStyle w:val="TableParagraph"/>
              <w:ind w:left="0"/>
              <w:rPr>
                <w:sz w:val="26"/>
              </w:rPr>
            </w:pPr>
          </w:p>
        </w:tc>
        <w:tc>
          <w:tcPr>
            <w:tcW w:w="5814" w:type="dxa"/>
          </w:tcPr>
          <w:p w14:paraId="6C71AB89" w14:textId="77777777" w:rsidR="00413CEB" w:rsidRDefault="00AB3E27">
            <w:pPr>
              <w:pStyle w:val="TableParagraph"/>
              <w:spacing w:before="64"/>
              <w:ind w:left="86" w:firstLine="52"/>
              <w:rPr>
                <w:sz w:val="26"/>
              </w:rPr>
            </w:pPr>
            <w:r>
              <w:rPr>
                <w:spacing w:val="-4"/>
                <w:sz w:val="26"/>
              </w:rPr>
              <w:t>6.</w:t>
            </w:r>
            <w:r>
              <w:rPr>
                <w:spacing w:val="40"/>
                <w:sz w:val="26"/>
              </w:rPr>
              <w:t xml:space="preserve"> </w:t>
            </w:r>
            <w:r>
              <w:rPr>
                <w:spacing w:val="-4"/>
                <w:sz w:val="26"/>
              </w:rPr>
              <w:t>Утверждение</w:t>
            </w:r>
            <w:r>
              <w:rPr>
                <w:spacing w:val="-13"/>
                <w:sz w:val="26"/>
              </w:rPr>
              <w:t xml:space="preserve"> </w:t>
            </w:r>
            <w:r>
              <w:rPr>
                <w:spacing w:val="-4"/>
                <w:sz w:val="26"/>
              </w:rPr>
              <w:t>основной</w:t>
            </w:r>
            <w:r>
              <w:rPr>
                <w:spacing w:val="-12"/>
                <w:sz w:val="26"/>
              </w:rPr>
              <w:t xml:space="preserve"> </w:t>
            </w:r>
            <w:r>
              <w:rPr>
                <w:spacing w:val="-4"/>
                <w:sz w:val="26"/>
              </w:rPr>
              <w:t xml:space="preserve">образовательной </w:t>
            </w:r>
            <w:r>
              <w:rPr>
                <w:sz w:val="26"/>
              </w:rPr>
              <w:t>программы образовательной организации</w:t>
            </w:r>
          </w:p>
        </w:tc>
        <w:tc>
          <w:tcPr>
            <w:tcW w:w="1841" w:type="dxa"/>
          </w:tcPr>
          <w:p w14:paraId="5FCE9E6E" w14:textId="77777777" w:rsidR="00413CEB" w:rsidRDefault="00AB3E27">
            <w:pPr>
              <w:pStyle w:val="TableParagraph"/>
              <w:spacing w:before="64"/>
              <w:ind w:left="137"/>
              <w:rPr>
                <w:sz w:val="26"/>
              </w:rPr>
            </w:pPr>
            <w:r>
              <w:rPr>
                <w:sz w:val="26"/>
              </w:rPr>
              <w:t>май</w:t>
            </w:r>
            <w:r>
              <w:rPr>
                <w:spacing w:val="-7"/>
                <w:sz w:val="26"/>
              </w:rPr>
              <w:t xml:space="preserve"> </w:t>
            </w:r>
            <w:r>
              <w:rPr>
                <w:spacing w:val="-2"/>
                <w:sz w:val="26"/>
              </w:rPr>
              <w:t>2020г</w:t>
            </w:r>
          </w:p>
        </w:tc>
      </w:tr>
      <w:tr w:rsidR="00413CEB" w14:paraId="0177C1C1" w14:textId="77777777">
        <w:trPr>
          <w:trHeight w:val="1723"/>
        </w:trPr>
        <w:tc>
          <w:tcPr>
            <w:tcW w:w="2554" w:type="dxa"/>
            <w:vMerge/>
            <w:tcBorders>
              <w:top w:val="nil"/>
            </w:tcBorders>
          </w:tcPr>
          <w:p w14:paraId="75CA33B6" w14:textId="77777777" w:rsidR="00413CEB" w:rsidRDefault="00413CEB">
            <w:pPr>
              <w:rPr>
                <w:sz w:val="2"/>
                <w:szCs w:val="2"/>
              </w:rPr>
            </w:pPr>
          </w:p>
        </w:tc>
        <w:tc>
          <w:tcPr>
            <w:tcW w:w="5814" w:type="dxa"/>
          </w:tcPr>
          <w:p w14:paraId="692EB93D" w14:textId="77777777" w:rsidR="00413CEB" w:rsidRDefault="00AB3E27">
            <w:pPr>
              <w:pStyle w:val="TableParagraph"/>
              <w:spacing w:before="64"/>
              <w:ind w:left="86" w:right="678" w:firstLine="52"/>
              <w:rPr>
                <w:sz w:val="26"/>
              </w:rPr>
            </w:pPr>
            <w:r>
              <w:rPr>
                <w:sz w:val="26"/>
              </w:rPr>
              <w:t>7.</w:t>
            </w:r>
            <w:r>
              <w:rPr>
                <w:spacing w:val="40"/>
                <w:sz w:val="26"/>
              </w:rPr>
              <w:t xml:space="preserve"> </w:t>
            </w:r>
            <w:r>
              <w:rPr>
                <w:sz w:val="26"/>
              </w:rPr>
              <w:t>Приведение должностных инструкций работников образовательной организации в соответствие</w:t>
            </w:r>
            <w:r>
              <w:rPr>
                <w:spacing w:val="-17"/>
                <w:sz w:val="26"/>
              </w:rPr>
              <w:t xml:space="preserve"> </w:t>
            </w:r>
            <w:r>
              <w:rPr>
                <w:sz w:val="26"/>
              </w:rPr>
              <w:t>с</w:t>
            </w:r>
            <w:r>
              <w:rPr>
                <w:spacing w:val="-16"/>
                <w:sz w:val="26"/>
              </w:rPr>
              <w:t xml:space="preserve"> </w:t>
            </w:r>
            <w:r>
              <w:rPr>
                <w:sz w:val="26"/>
              </w:rPr>
              <w:t>требованиями</w:t>
            </w:r>
            <w:r>
              <w:rPr>
                <w:spacing w:val="-16"/>
                <w:sz w:val="26"/>
              </w:rPr>
              <w:t xml:space="preserve"> </w:t>
            </w:r>
            <w:r>
              <w:rPr>
                <w:sz w:val="26"/>
              </w:rPr>
              <w:t>ФГОС</w:t>
            </w:r>
            <w:r>
              <w:rPr>
                <w:spacing w:val="-16"/>
                <w:sz w:val="26"/>
              </w:rPr>
              <w:t xml:space="preserve"> </w:t>
            </w:r>
            <w:r>
              <w:rPr>
                <w:sz w:val="26"/>
              </w:rPr>
              <w:t>среднего общего образования и</w:t>
            </w:r>
          </w:p>
          <w:p w14:paraId="40853732" w14:textId="77777777" w:rsidR="00413CEB" w:rsidRDefault="00AB3E27">
            <w:pPr>
              <w:pStyle w:val="TableParagraph"/>
              <w:spacing w:line="299" w:lineRule="exact"/>
              <w:ind w:left="86"/>
              <w:rPr>
                <w:sz w:val="26"/>
              </w:rPr>
            </w:pPr>
            <w:r>
              <w:rPr>
                <w:spacing w:val="-4"/>
                <w:sz w:val="26"/>
              </w:rPr>
              <w:t>тарифно­квалификационными</w:t>
            </w:r>
            <w:r>
              <w:rPr>
                <w:spacing w:val="16"/>
                <w:sz w:val="26"/>
              </w:rPr>
              <w:t xml:space="preserve"> </w:t>
            </w:r>
            <w:r>
              <w:rPr>
                <w:spacing w:val="-4"/>
                <w:sz w:val="26"/>
              </w:rPr>
              <w:t>характеристиками</w:t>
            </w:r>
          </w:p>
        </w:tc>
        <w:tc>
          <w:tcPr>
            <w:tcW w:w="1841" w:type="dxa"/>
          </w:tcPr>
          <w:p w14:paraId="51A3516E" w14:textId="77777777" w:rsidR="00413CEB" w:rsidRDefault="00AB3E27">
            <w:pPr>
              <w:pStyle w:val="TableParagraph"/>
              <w:spacing w:before="64"/>
              <w:ind w:left="84" w:right="304" w:firstLine="52"/>
              <w:rPr>
                <w:sz w:val="26"/>
              </w:rPr>
            </w:pPr>
            <w:r>
              <w:rPr>
                <w:spacing w:val="-2"/>
                <w:sz w:val="26"/>
              </w:rPr>
              <w:t xml:space="preserve">Январь- </w:t>
            </w:r>
            <w:r>
              <w:rPr>
                <w:sz w:val="26"/>
              </w:rPr>
              <w:t>апрель</w:t>
            </w:r>
            <w:r>
              <w:rPr>
                <w:spacing w:val="-17"/>
                <w:sz w:val="26"/>
              </w:rPr>
              <w:t xml:space="preserve"> </w:t>
            </w:r>
            <w:r>
              <w:rPr>
                <w:sz w:val="26"/>
              </w:rPr>
              <w:t>2020</w:t>
            </w:r>
          </w:p>
        </w:tc>
      </w:tr>
      <w:tr w:rsidR="00413CEB" w14:paraId="1F86D81C" w14:textId="77777777">
        <w:trPr>
          <w:trHeight w:val="844"/>
        </w:trPr>
        <w:tc>
          <w:tcPr>
            <w:tcW w:w="2554" w:type="dxa"/>
            <w:vMerge/>
            <w:tcBorders>
              <w:top w:val="nil"/>
            </w:tcBorders>
          </w:tcPr>
          <w:p w14:paraId="6A50C5F4" w14:textId="77777777" w:rsidR="00413CEB" w:rsidRDefault="00413CEB">
            <w:pPr>
              <w:rPr>
                <w:sz w:val="2"/>
                <w:szCs w:val="2"/>
              </w:rPr>
            </w:pPr>
          </w:p>
        </w:tc>
        <w:tc>
          <w:tcPr>
            <w:tcW w:w="5814" w:type="dxa"/>
          </w:tcPr>
          <w:p w14:paraId="37C70E5D" w14:textId="77777777" w:rsidR="00413CEB" w:rsidRDefault="00AB3E27">
            <w:pPr>
              <w:pStyle w:val="TableParagraph"/>
              <w:spacing w:before="64"/>
              <w:ind w:left="86" w:firstLine="52"/>
              <w:rPr>
                <w:sz w:val="26"/>
              </w:rPr>
            </w:pPr>
            <w:r>
              <w:rPr>
                <w:sz w:val="26"/>
              </w:rPr>
              <w:t>8.</w:t>
            </w:r>
            <w:r>
              <w:rPr>
                <w:spacing w:val="80"/>
                <w:sz w:val="26"/>
              </w:rPr>
              <w:t xml:space="preserve"> </w:t>
            </w:r>
            <w:r>
              <w:rPr>
                <w:sz w:val="26"/>
              </w:rPr>
              <w:t>Определение</w:t>
            </w:r>
            <w:r>
              <w:rPr>
                <w:spacing w:val="-17"/>
                <w:sz w:val="26"/>
              </w:rPr>
              <w:t xml:space="preserve"> </w:t>
            </w:r>
            <w:r>
              <w:rPr>
                <w:sz w:val="26"/>
              </w:rPr>
              <w:t>списка</w:t>
            </w:r>
            <w:r>
              <w:rPr>
                <w:spacing w:val="-14"/>
                <w:sz w:val="26"/>
              </w:rPr>
              <w:t xml:space="preserve"> </w:t>
            </w:r>
            <w:r>
              <w:rPr>
                <w:sz w:val="26"/>
              </w:rPr>
              <w:t>учебников</w:t>
            </w:r>
            <w:r>
              <w:rPr>
                <w:spacing w:val="-17"/>
                <w:sz w:val="26"/>
              </w:rPr>
              <w:t xml:space="preserve"> </w:t>
            </w:r>
            <w:r>
              <w:rPr>
                <w:sz w:val="26"/>
              </w:rPr>
              <w:t>и</w:t>
            </w:r>
            <w:r>
              <w:rPr>
                <w:spacing w:val="-13"/>
                <w:sz w:val="26"/>
              </w:rPr>
              <w:t xml:space="preserve"> </w:t>
            </w:r>
            <w:r>
              <w:rPr>
                <w:sz w:val="26"/>
              </w:rPr>
              <w:t>учебных пособий, используемых в образовательной</w:t>
            </w:r>
          </w:p>
        </w:tc>
        <w:tc>
          <w:tcPr>
            <w:tcW w:w="1841" w:type="dxa"/>
          </w:tcPr>
          <w:p w14:paraId="6A7EDA3A" w14:textId="77777777" w:rsidR="00413CEB" w:rsidRDefault="00AB3E27">
            <w:pPr>
              <w:pStyle w:val="TableParagraph"/>
              <w:spacing w:before="64"/>
              <w:ind w:left="84" w:firstLine="52"/>
              <w:rPr>
                <w:sz w:val="26"/>
              </w:rPr>
            </w:pPr>
            <w:r>
              <w:rPr>
                <w:spacing w:val="-2"/>
                <w:sz w:val="26"/>
              </w:rPr>
              <w:t xml:space="preserve">Январь-март </w:t>
            </w:r>
            <w:r>
              <w:rPr>
                <w:spacing w:val="-4"/>
                <w:sz w:val="26"/>
              </w:rPr>
              <w:t>2020</w:t>
            </w:r>
          </w:p>
        </w:tc>
      </w:tr>
    </w:tbl>
    <w:p w14:paraId="131D7960" w14:textId="77777777" w:rsidR="00413CEB" w:rsidRDefault="00413CEB">
      <w:pPr>
        <w:rPr>
          <w:sz w:val="26"/>
        </w:rPr>
        <w:sectPr w:rsidR="00413CEB">
          <w:pgSz w:w="11910" w:h="16840"/>
          <w:pgMar w:top="1040" w:right="440" w:bottom="1280" w:left="740" w:header="0" w:footer="1031"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814"/>
        <w:gridCol w:w="1841"/>
      </w:tblGrid>
      <w:tr w:rsidR="00413CEB" w14:paraId="3835B39F" w14:textId="77777777">
        <w:trPr>
          <w:trHeight w:val="753"/>
        </w:trPr>
        <w:tc>
          <w:tcPr>
            <w:tcW w:w="2554" w:type="dxa"/>
          </w:tcPr>
          <w:p w14:paraId="6CC60B20" w14:textId="77777777" w:rsidR="00413CEB" w:rsidRDefault="00AB3E27">
            <w:pPr>
              <w:pStyle w:val="TableParagraph"/>
              <w:spacing w:before="69"/>
              <w:ind w:left="487" w:firstLine="31"/>
              <w:rPr>
                <w:b/>
                <w:sz w:val="26"/>
              </w:rPr>
            </w:pPr>
            <w:r>
              <w:rPr>
                <w:b/>
                <w:spacing w:val="-2"/>
                <w:sz w:val="26"/>
              </w:rPr>
              <w:lastRenderedPageBreak/>
              <w:t>Направление мероприятий</w:t>
            </w:r>
          </w:p>
        </w:tc>
        <w:tc>
          <w:tcPr>
            <w:tcW w:w="5814" w:type="dxa"/>
          </w:tcPr>
          <w:p w14:paraId="04A5ADC2" w14:textId="77777777" w:rsidR="00413CEB" w:rsidRDefault="00AB3E27">
            <w:pPr>
              <w:pStyle w:val="TableParagraph"/>
              <w:spacing w:before="69"/>
              <w:ind w:left="57"/>
              <w:jc w:val="center"/>
              <w:rPr>
                <w:b/>
                <w:sz w:val="26"/>
              </w:rPr>
            </w:pPr>
            <w:r>
              <w:rPr>
                <w:b/>
                <w:spacing w:val="-2"/>
                <w:sz w:val="26"/>
              </w:rPr>
              <w:t>Мероприятия</w:t>
            </w:r>
          </w:p>
        </w:tc>
        <w:tc>
          <w:tcPr>
            <w:tcW w:w="1841" w:type="dxa"/>
          </w:tcPr>
          <w:p w14:paraId="6307AAF0" w14:textId="77777777" w:rsidR="00413CEB" w:rsidRDefault="00AB3E27">
            <w:pPr>
              <w:pStyle w:val="TableParagraph"/>
              <w:spacing w:before="69"/>
              <w:ind w:left="235" w:firstLine="331"/>
              <w:rPr>
                <w:b/>
                <w:sz w:val="26"/>
              </w:rPr>
            </w:pPr>
            <w:r>
              <w:rPr>
                <w:b/>
                <w:spacing w:val="-2"/>
                <w:sz w:val="26"/>
              </w:rPr>
              <w:t>Сроки реализации</w:t>
            </w:r>
          </w:p>
        </w:tc>
      </w:tr>
      <w:tr w:rsidR="00413CEB" w14:paraId="61E71DED" w14:textId="77777777">
        <w:trPr>
          <w:trHeight w:val="841"/>
        </w:trPr>
        <w:tc>
          <w:tcPr>
            <w:tcW w:w="2554" w:type="dxa"/>
            <w:vMerge w:val="restart"/>
          </w:tcPr>
          <w:p w14:paraId="7F38ACF4" w14:textId="77777777" w:rsidR="00413CEB" w:rsidRDefault="00413CEB">
            <w:pPr>
              <w:pStyle w:val="TableParagraph"/>
              <w:ind w:left="0"/>
              <w:rPr>
                <w:sz w:val="24"/>
              </w:rPr>
            </w:pPr>
          </w:p>
        </w:tc>
        <w:tc>
          <w:tcPr>
            <w:tcW w:w="5814" w:type="dxa"/>
          </w:tcPr>
          <w:p w14:paraId="3C5016CF" w14:textId="77777777" w:rsidR="00413CEB" w:rsidRDefault="00AB3E27">
            <w:pPr>
              <w:pStyle w:val="TableParagraph"/>
              <w:spacing w:before="62"/>
              <w:ind w:left="86"/>
              <w:rPr>
                <w:sz w:val="26"/>
              </w:rPr>
            </w:pPr>
            <w:r>
              <w:rPr>
                <w:sz w:val="26"/>
              </w:rPr>
              <w:t>деятельности в соответствии с ФГОС среднего общего образования</w:t>
            </w:r>
          </w:p>
        </w:tc>
        <w:tc>
          <w:tcPr>
            <w:tcW w:w="1841" w:type="dxa"/>
          </w:tcPr>
          <w:p w14:paraId="6787DAF0" w14:textId="77777777" w:rsidR="00413CEB" w:rsidRDefault="00413CEB">
            <w:pPr>
              <w:pStyle w:val="TableParagraph"/>
              <w:ind w:left="0"/>
              <w:rPr>
                <w:sz w:val="24"/>
              </w:rPr>
            </w:pPr>
          </w:p>
        </w:tc>
      </w:tr>
      <w:tr w:rsidR="00413CEB" w14:paraId="039CB9E7" w14:textId="77777777">
        <w:trPr>
          <w:trHeight w:val="1406"/>
        </w:trPr>
        <w:tc>
          <w:tcPr>
            <w:tcW w:w="2554" w:type="dxa"/>
            <w:vMerge/>
            <w:tcBorders>
              <w:top w:val="nil"/>
            </w:tcBorders>
          </w:tcPr>
          <w:p w14:paraId="7A73E6C9" w14:textId="77777777" w:rsidR="00413CEB" w:rsidRDefault="00413CEB">
            <w:pPr>
              <w:rPr>
                <w:sz w:val="2"/>
                <w:szCs w:val="2"/>
              </w:rPr>
            </w:pPr>
          </w:p>
        </w:tc>
        <w:tc>
          <w:tcPr>
            <w:tcW w:w="5814" w:type="dxa"/>
          </w:tcPr>
          <w:p w14:paraId="4B69971E" w14:textId="77777777" w:rsidR="00413CEB" w:rsidRDefault="00AB3E27">
            <w:pPr>
              <w:pStyle w:val="TableParagraph"/>
              <w:spacing w:before="64"/>
              <w:ind w:left="86" w:firstLine="52"/>
              <w:rPr>
                <w:sz w:val="26"/>
              </w:rPr>
            </w:pPr>
            <w:r>
              <w:rPr>
                <w:sz w:val="26"/>
              </w:rPr>
              <w:t>9.</w:t>
            </w:r>
            <w:r>
              <w:rPr>
                <w:spacing w:val="40"/>
                <w:sz w:val="26"/>
              </w:rPr>
              <w:t xml:space="preserve"> </w:t>
            </w:r>
            <w:r>
              <w:rPr>
                <w:sz w:val="26"/>
              </w:rPr>
              <w:t>Разработка</w:t>
            </w:r>
            <w:r>
              <w:rPr>
                <w:spacing w:val="-8"/>
                <w:sz w:val="26"/>
              </w:rPr>
              <w:t xml:space="preserve"> </w:t>
            </w:r>
            <w:r>
              <w:rPr>
                <w:sz w:val="26"/>
              </w:rPr>
              <w:t>локальных</w:t>
            </w:r>
            <w:r>
              <w:rPr>
                <w:spacing w:val="-8"/>
                <w:sz w:val="26"/>
              </w:rPr>
              <w:t xml:space="preserve"> </w:t>
            </w:r>
            <w:r>
              <w:rPr>
                <w:sz w:val="26"/>
              </w:rPr>
              <w:t>актов</w:t>
            </w:r>
            <w:r>
              <w:rPr>
                <w:spacing w:val="-4"/>
                <w:sz w:val="26"/>
              </w:rPr>
              <w:t xml:space="preserve"> </w:t>
            </w:r>
            <w:r>
              <w:rPr>
                <w:sz w:val="26"/>
              </w:rPr>
              <w:t>(«Положение</w:t>
            </w:r>
            <w:r>
              <w:rPr>
                <w:spacing w:val="-8"/>
                <w:sz w:val="26"/>
              </w:rPr>
              <w:t xml:space="preserve"> </w:t>
            </w:r>
            <w:r>
              <w:rPr>
                <w:sz w:val="26"/>
              </w:rPr>
              <w:t>об индивидуальном проекте обучающихся 10</w:t>
            </w:r>
          </w:p>
          <w:p w14:paraId="2CD73B88" w14:textId="77777777" w:rsidR="00413CEB" w:rsidRDefault="00AB3E27">
            <w:pPr>
              <w:pStyle w:val="TableParagraph"/>
              <w:spacing w:line="299" w:lineRule="exact"/>
              <w:ind w:left="86"/>
              <w:rPr>
                <w:sz w:val="26"/>
              </w:rPr>
            </w:pPr>
            <w:r>
              <w:rPr>
                <w:sz w:val="26"/>
              </w:rPr>
              <w:t>класса»,</w:t>
            </w:r>
            <w:r>
              <w:rPr>
                <w:spacing w:val="-9"/>
                <w:sz w:val="26"/>
              </w:rPr>
              <w:t xml:space="preserve"> </w:t>
            </w:r>
            <w:r>
              <w:rPr>
                <w:sz w:val="26"/>
              </w:rPr>
              <w:t>«Положение</w:t>
            </w:r>
            <w:r>
              <w:rPr>
                <w:spacing w:val="-7"/>
                <w:sz w:val="26"/>
              </w:rPr>
              <w:t xml:space="preserve"> </w:t>
            </w:r>
            <w:r>
              <w:rPr>
                <w:sz w:val="26"/>
              </w:rPr>
              <w:t>об</w:t>
            </w:r>
            <w:r>
              <w:rPr>
                <w:spacing w:val="-10"/>
                <w:sz w:val="26"/>
              </w:rPr>
              <w:t xml:space="preserve"> </w:t>
            </w:r>
            <w:r>
              <w:rPr>
                <w:sz w:val="26"/>
              </w:rPr>
              <w:t>ООП</w:t>
            </w:r>
            <w:r>
              <w:rPr>
                <w:spacing w:val="-10"/>
                <w:sz w:val="26"/>
              </w:rPr>
              <w:t xml:space="preserve"> </w:t>
            </w:r>
            <w:r>
              <w:rPr>
                <w:spacing w:val="-4"/>
                <w:sz w:val="26"/>
              </w:rPr>
              <w:t>СОО»</w:t>
            </w:r>
          </w:p>
        </w:tc>
        <w:tc>
          <w:tcPr>
            <w:tcW w:w="1841" w:type="dxa"/>
          </w:tcPr>
          <w:p w14:paraId="58139DE2" w14:textId="77777777" w:rsidR="00413CEB" w:rsidRDefault="00AB3E27">
            <w:pPr>
              <w:pStyle w:val="TableParagraph"/>
              <w:spacing w:before="64"/>
              <w:ind w:left="84" w:right="304" w:firstLine="52"/>
              <w:rPr>
                <w:sz w:val="26"/>
              </w:rPr>
            </w:pPr>
            <w:r>
              <w:rPr>
                <w:spacing w:val="-2"/>
                <w:sz w:val="26"/>
              </w:rPr>
              <w:t xml:space="preserve">Сентябрь- </w:t>
            </w:r>
            <w:r>
              <w:rPr>
                <w:sz w:val="26"/>
              </w:rPr>
              <w:t>апрель</w:t>
            </w:r>
            <w:r>
              <w:rPr>
                <w:spacing w:val="-17"/>
                <w:sz w:val="26"/>
              </w:rPr>
              <w:t xml:space="preserve"> </w:t>
            </w:r>
            <w:r>
              <w:rPr>
                <w:sz w:val="26"/>
              </w:rPr>
              <w:t>2020г</w:t>
            </w:r>
          </w:p>
        </w:tc>
      </w:tr>
      <w:tr w:rsidR="00413CEB" w14:paraId="2A81D1CE" w14:textId="77777777">
        <w:trPr>
          <w:trHeight w:val="4939"/>
        </w:trPr>
        <w:tc>
          <w:tcPr>
            <w:tcW w:w="2554" w:type="dxa"/>
            <w:vMerge/>
            <w:tcBorders>
              <w:top w:val="nil"/>
            </w:tcBorders>
          </w:tcPr>
          <w:p w14:paraId="2E947B61" w14:textId="77777777" w:rsidR="00413CEB" w:rsidRDefault="00413CEB">
            <w:pPr>
              <w:rPr>
                <w:sz w:val="2"/>
                <w:szCs w:val="2"/>
              </w:rPr>
            </w:pPr>
          </w:p>
        </w:tc>
        <w:tc>
          <w:tcPr>
            <w:tcW w:w="5814" w:type="dxa"/>
          </w:tcPr>
          <w:p w14:paraId="114E1561" w14:textId="77777777" w:rsidR="00413CEB" w:rsidRDefault="00AB3E27">
            <w:pPr>
              <w:pStyle w:val="TableParagraph"/>
              <w:numPr>
                <w:ilvl w:val="0"/>
                <w:numId w:val="9"/>
              </w:numPr>
              <w:tabs>
                <w:tab w:val="left" w:pos="527"/>
              </w:tabs>
              <w:spacing w:before="62"/>
              <w:ind w:left="527" w:hanging="388"/>
              <w:rPr>
                <w:sz w:val="26"/>
              </w:rPr>
            </w:pPr>
            <w:r>
              <w:rPr>
                <w:spacing w:val="-2"/>
                <w:sz w:val="26"/>
              </w:rPr>
              <w:t>Доработка:</w:t>
            </w:r>
          </w:p>
          <w:p w14:paraId="7B96D53E" w14:textId="77777777" w:rsidR="00413CEB" w:rsidRDefault="00AB3E27">
            <w:pPr>
              <w:pStyle w:val="TableParagraph"/>
              <w:numPr>
                <w:ilvl w:val="1"/>
                <w:numId w:val="9"/>
              </w:numPr>
              <w:tabs>
                <w:tab w:val="left" w:pos="391"/>
              </w:tabs>
              <w:spacing w:before="11" w:line="235" w:lineRule="auto"/>
              <w:ind w:right="185" w:firstLine="52"/>
              <w:rPr>
                <w:sz w:val="26"/>
              </w:rPr>
            </w:pPr>
            <w:r>
              <w:rPr>
                <w:spacing w:val="-2"/>
                <w:sz w:val="26"/>
              </w:rPr>
              <w:t>образовательных</w:t>
            </w:r>
            <w:r>
              <w:rPr>
                <w:spacing w:val="-8"/>
                <w:sz w:val="26"/>
              </w:rPr>
              <w:t xml:space="preserve"> </w:t>
            </w:r>
            <w:r>
              <w:rPr>
                <w:spacing w:val="-2"/>
                <w:sz w:val="26"/>
              </w:rPr>
              <w:t>программ</w:t>
            </w:r>
            <w:r>
              <w:rPr>
                <w:spacing w:val="-9"/>
                <w:sz w:val="26"/>
              </w:rPr>
              <w:t xml:space="preserve"> </w:t>
            </w:r>
            <w:r>
              <w:rPr>
                <w:spacing w:val="-2"/>
                <w:sz w:val="26"/>
              </w:rPr>
              <w:t>(индивидуальных и др.);</w:t>
            </w:r>
          </w:p>
          <w:p w14:paraId="647FB5C4" w14:textId="77777777" w:rsidR="00413CEB" w:rsidRDefault="00AB3E27">
            <w:pPr>
              <w:pStyle w:val="TableParagraph"/>
              <w:numPr>
                <w:ilvl w:val="1"/>
                <w:numId w:val="9"/>
              </w:numPr>
              <w:tabs>
                <w:tab w:val="left" w:pos="397"/>
              </w:tabs>
              <w:spacing w:before="7"/>
              <w:ind w:left="397" w:hanging="258"/>
              <w:rPr>
                <w:sz w:val="26"/>
              </w:rPr>
            </w:pPr>
            <w:r>
              <w:rPr>
                <w:sz w:val="26"/>
              </w:rPr>
              <w:t>учебного</w:t>
            </w:r>
            <w:r>
              <w:rPr>
                <w:spacing w:val="-16"/>
                <w:sz w:val="26"/>
              </w:rPr>
              <w:t xml:space="preserve"> </w:t>
            </w:r>
            <w:r>
              <w:rPr>
                <w:spacing w:val="-2"/>
                <w:sz w:val="26"/>
              </w:rPr>
              <w:t>плана;</w:t>
            </w:r>
          </w:p>
          <w:p w14:paraId="126CFEFE" w14:textId="77777777" w:rsidR="00413CEB" w:rsidRDefault="00AB3E27">
            <w:pPr>
              <w:pStyle w:val="TableParagraph"/>
              <w:numPr>
                <w:ilvl w:val="1"/>
                <w:numId w:val="9"/>
              </w:numPr>
              <w:tabs>
                <w:tab w:val="left" w:pos="391"/>
              </w:tabs>
              <w:spacing w:before="5" w:line="235" w:lineRule="auto"/>
              <w:ind w:right="222" w:firstLine="52"/>
              <w:rPr>
                <w:sz w:val="26"/>
              </w:rPr>
            </w:pPr>
            <w:r>
              <w:rPr>
                <w:spacing w:val="-2"/>
                <w:sz w:val="26"/>
              </w:rPr>
              <w:t>рабочих</w:t>
            </w:r>
            <w:r>
              <w:rPr>
                <w:spacing w:val="-7"/>
                <w:sz w:val="26"/>
              </w:rPr>
              <w:t xml:space="preserve"> </w:t>
            </w:r>
            <w:r>
              <w:rPr>
                <w:spacing w:val="-2"/>
                <w:sz w:val="26"/>
              </w:rPr>
              <w:t>программ</w:t>
            </w:r>
            <w:r>
              <w:rPr>
                <w:spacing w:val="-7"/>
                <w:sz w:val="26"/>
              </w:rPr>
              <w:t xml:space="preserve"> </w:t>
            </w:r>
            <w:r>
              <w:rPr>
                <w:spacing w:val="-2"/>
                <w:sz w:val="26"/>
              </w:rPr>
              <w:t>учебных</w:t>
            </w:r>
            <w:r>
              <w:rPr>
                <w:spacing w:val="-7"/>
                <w:sz w:val="26"/>
              </w:rPr>
              <w:t xml:space="preserve"> </w:t>
            </w:r>
            <w:r>
              <w:rPr>
                <w:spacing w:val="-2"/>
                <w:sz w:val="26"/>
              </w:rPr>
              <w:t xml:space="preserve">предметов, курсов, </w:t>
            </w:r>
            <w:r>
              <w:rPr>
                <w:sz w:val="26"/>
              </w:rPr>
              <w:t>дисциплин, модулей;</w:t>
            </w:r>
          </w:p>
          <w:p w14:paraId="7A7F0121" w14:textId="77777777" w:rsidR="00413CEB" w:rsidRDefault="00AB3E27">
            <w:pPr>
              <w:pStyle w:val="TableParagraph"/>
              <w:numPr>
                <w:ilvl w:val="1"/>
                <w:numId w:val="9"/>
              </w:numPr>
              <w:tabs>
                <w:tab w:val="left" w:pos="392"/>
              </w:tabs>
              <w:spacing w:before="7" w:line="296" w:lineRule="exact"/>
              <w:ind w:left="392" w:hanging="253"/>
              <w:rPr>
                <w:sz w:val="26"/>
              </w:rPr>
            </w:pPr>
            <w:r>
              <w:rPr>
                <w:sz w:val="26"/>
              </w:rPr>
              <w:t>годового</w:t>
            </w:r>
            <w:r>
              <w:rPr>
                <w:spacing w:val="7"/>
                <w:sz w:val="26"/>
              </w:rPr>
              <w:t xml:space="preserve"> </w:t>
            </w:r>
            <w:r>
              <w:rPr>
                <w:sz w:val="26"/>
              </w:rPr>
              <w:t>календарного</w:t>
            </w:r>
            <w:r>
              <w:rPr>
                <w:spacing w:val="7"/>
                <w:sz w:val="26"/>
              </w:rPr>
              <w:t xml:space="preserve"> </w:t>
            </w:r>
            <w:r>
              <w:rPr>
                <w:sz w:val="26"/>
              </w:rPr>
              <w:t>учебного</w:t>
            </w:r>
            <w:r>
              <w:rPr>
                <w:spacing w:val="7"/>
                <w:sz w:val="26"/>
              </w:rPr>
              <w:t xml:space="preserve"> </w:t>
            </w:r>
            <w:r>
              <w:rPr>
                <w:spacing w:val="-2"/>
                <w:sz w:val="26"/>
              </w:rPr>
              <w:t>графика;</w:t>
            </w:r>
          </w:p>
          <w:p w14:paraId="755B4B4B" w14:textId="77777777" w:rsidR="00413CEB" w:rsidRDefault="00AB3E27">
            <w:pPr>
              <w:pStyle w:val="TableParagraph"/>
              <w:numPr>
                <w:ilvl w:val="1"/>
                <w:numId w:val="9"/>
              </w:numPr>
              <w:tabs>
                <w:tab w:val="left" w:pos="327"/>
              </w:tabs>
              <w:ind w:right="1121" w:firstLine="52"/>
              <w:rPr>
                <w:sz w:val="26"/>
              </w:rPr>
            </w:pPr>
            <w:r>
              <w:rPr>
                <w:sz w:val="26"/>
              </w:rPr>
              <w:t>положений</w:t>
            </w:r>
            <w:r>
              <w:rPr>
                <w:spacing w:val="-14"/>
                <w:sz w:val="26"/>
              </w:rPr>
              <w:t xml:space="preserve"> </w:t>
            </w:r>
            <w:r>
              <w:rPr>
                <w:sz w:val="26"/>
              </w:rPr>
              <w:t>о</w:t>
            </w:r>
            <w:r>
              <w:rPr>
                <w:spacing w:val="-14"/>
                <w:sz w:val="26"/>
              </w:rPr>
              <w:t xml:space="preserve"> </w:t>
            </w:r>
            <w:r>
              <w:rPr>
                <w:sz w:val="26"/>
              </w:rPr>
              <w:t>внеурочной</w:t>
            </w:r>
            <w:r>
              <w:rPr>
                <w:spacing w:val="-13"/>
                <w:sz w:val="26"/>
              </w:rPr>
              <w:t xml:space="preserve"> </w:t>
            </w:r>
            <w:r>
              <w:rPr>
                <w:sz w:val="26"/>
              </w:rPr>
              <w:t xml:space="preserve">деятельности </w:t>
            </w:r>
            <w:r>
              <w:rPr>
                <w:spacing w:val="-2"/>
                <w:sz w:val="26"/>
              </w:rPr>
              <w:t>обучающихся;</w:t>
            </w:r>
          </w:p>
          <w:p w14:paraId="4A646346" w14:textId="77777777" w:rsidR="00413CEB" w:rsidRDefault="00AB3E27">
            <w:pPr>
              <w:pStyle w:val="TableParagraph"/>
              <w:numPr>
                <w:ilvl w:val="1"/>
                <w:numId w:val="9"/>
              </w:numPr>
              <w:tabs>
                <w:tab w:val="left" w:pos="327"/>
              </w:tabs>
              <w:ind w:right="181" w:firstLine="52"/>
              <w:rPr>
                <w:sz w:val="26"/>
              </w:rPr>
            </w:pPr>
            <w:r>
              <w:rPr>
                <w:sz w:val="26"/>
              </w:rPr>
              <w:t>положения</w:t>
            </w:r>
            <w:r>
              <w:rPr>
                <w:spacing w:val="-9"/>
                <w:sz w:val="26"/>
              </w:rPr>
              <w:t xml:space="preserve"> </w:t>
            </w:r>
            <w:r>
              <w:rPr>
                <w:sz w:val="26"/>
              </w:rPr>
              <w:t>об</w:t>
            </w:r>
            <w:r>
              <w:rPr>
                <w:spacing w:val="-8"/>
                <w:sz w:val="26"/>
              </w:rPr>
              <w:t xml:space="preserve"> </w:t>
            </w:r>
            <w:r>
              <w:rPr>
                <w:sz w:val="26"/>
              </w:rPr>
              <w:t>организации</w:t>
            </w:r>
            <w:r>
              <w:rPr>
                <w:spacing w:val="-9"/>
                <w:sz w:val="26"/>
              </w:rPr>
              <w:t xml:space="preserve"> </w:t>
            </w:r>
            <w:r>
              <w:rPr>
                <w:sz w:val="26"/>
              </w:rPr>
              <w:t>текущей</w:t>
            </w:r>
            <w:r>
              <w:rPr>
                <w:spacing w:val="-9"/>
                <w:sz w:val="26"/>
              </w:rPr>
              <w:t xml:space="preserve"> </w:t>
            </w:r>
            <w:r>
              <w:rPr>
                <w:sz w:val="26"/>
              </w:rPr>
              <w:t>и</w:t>
            </w:r>
            <w:r>
              <w:rPr>
                <w:spacing w:val="-8"/>
                <w:sz w:val="26"/>
              </w:rPr>
              <w:t xml:space="preserve"> </w:t>
            </w:r>
            <w:r>
              <w:rPr>
                <w:sz w:val="26"/>
              </w:rPr>
              <w:t>итоговой оценки</w:t>
            </w:r>
            <w:r>
              <w:rPr>
                <w:spacing w:val="-10"/>
                <w:sz w:val="26"/>
              </w:rPr>
              <w:t xml:space="preserve"> </w:t>
            </w:r>
            <w:r>
              <w:rPr>
                <w:sz w:val="26"/>
              </w:rPr>
              <w:t>достижения</w:t>
            </w:r>
            <w:r>
              <w:rPr>
                <w:spacing w:val="-10"/>
                <w:sz w:val="26"/>
              </w:rPr>
              <w:t xml:space="preserve"> </w:t>
            </w:r>
            <w:r>
              <w:rPr>
                <w:sz w:val="26"/>
              </w:rPr>
              <w:t>обучающимися</w:t>
            </w:r>
            <w:r>
              <w:rPr>
                <w:spacing w:val="-9"/>
                <w:sz w:val="26"/>
              </w:rPr>
              <w:t xml:space="preserve"> </w:t>
            </w:r>
            <w:r>
              <w:rPr>
                <w:sz w:val="26"/>
              </w:rPr>
              <w:t xml:space="preserve">планируемых результатов освоения основной образовательной </w:t>
            </w:r>
            <w:r>
              <w:rPr>
                <w:spacing w:val="-2"/>
                <w:sz w:val="26"/>
              </w:rPr>
              <w:t>программы;</w:t>
            </w:r>
          </w:p>
          <w:p w14:paraId="084144FB" w14:textId="77777777" w:rsidR="00413CEB" w:rsidRDefault="00AB3E27">
            <w:pPr>
              <w:pStyle w:val="TableParagraph"/>
              <w:numPr>
                <w:ilvl w:val="1"/>
                <w:numId w:val="9"/>
              </w:numPr>
              <w:tabs>
                <w:tab w:val="left" w:pos="327"/>
              </w:tabs>
              <w:ind w:right="402" w:firstLine="52"/>
              <w:rPr>
                <w:sz w:val="26"/>
              </w:rPr>
            </w:pPr>
            <w:r>
              <w:rPr>
                <w:sz w:val="26"/>
              </w:rPr>
              <w:t>положения</w:t>
            </w:r>
            <w:r>
              <w:rPr>
                <w:spacing w:val="-11"/>
                <w:sz w:val="26"/>
              </w:rPr>
              <w:t xml:space="preserve"> </w:t>
            </w:r>
            <w:r>
              <w:rPr>
                <w:sz w:val="26"/>
              </w:rPr>
              <w:t>об</w:t>
            </w:r>
            <w:r>
              <w:rPr>
                <w:spacing w:val="-10"/>
                <w:sz w:val="26"/>
              </w:rPr>
              <w:t xml:space="preserve"> </w:t>
            </w:r>
            <w:r>
              <w:rPr>
                <w:sz w:val="26"/>
              </w:rPr>
              <w:t>организации</w:t>
            </w:r>
            <w:r>
              <w:rPr>
                <w:spacing w:val="-11"/>
                <w:sz w:val="26"/>
              </w:rPr>
              <w:t xml:space="preserve"> </w:t>
            </w:r>
            <w:r>
              <w:rPr>
                <w:sz w:val="26"/>
              </w:rPr>
              <w:t>домашней</w:t>
            </w:r>
            <w:r>
              <w:rPr>
                <w:spacing w:val="-8"/>
                <w:sz w:val="26"/>
              </w:rPr>
              <w:t xml:space="preserve"> </w:t>
            </w:r>
            <w:r>
              <w:rPr>
                <w:sz w:val="26"/>
              </w:rPr>
              <w:t xml:space="preserve">работы </w:t>
            </w:r>
            <w:r>
              <w:rPr>
                <w:spacing w:val="-2"/>
                <w:sz w:val="26"/>
              </w:rPr>
              <w:t>обучающихся;</w:t>
            </w:r>
          </w:p>
          <w:p w14:paraId="4B000EC6" w14:textId="77777777" w:rsidR="00413CEB" w:rsidRDefault="00AB3E27">
            <w:pPr>
              <w:pStyle w:val="TableParagraph"/>
              <w:numPr>
                <w:ilvl w:val="1"/>
                <w:numId w:val="9"/>
              </w:numPr>
              <w:tabs>
                <w:tab w:val="left" w:pos="328"/>
              </w:tabs>
              <w:spacing w:line="299" w:lineRule="exact"/>
              <w:ind w:left="328" w:hanging="189"/>
              <w:rPr>
                <w:sz w:val="26"/>
              </w:rPr>
            </w:pPr>
            <w:r>
              <w:rPr>
                <w:sz w:val="26"/>
              </w:rPr>
              <w:t>положения</w:t>
            </w:r>
            <w:r>
              <w:rPr>
                <w:spacing w:val="-10"/>
                <w:sz w:val="26"/>
              </w:rPr>
              <w:t xml:space="preserve"> </w:t>
            </w:r>
            <w:r>
              <w:rPr>
                <w:sz w:val="26"/>
              </w:rPr>
              <w:t>о</w:t>
            </w:r>
            <w:r>
              <w:rPr>
                <w:spacing w:val="-9"/>
                <w:sz w:val="26"/>
              </w:rPr>
              <w:t xml:space="preserve"> </w:t>
            </w:r>
            <w:r>
              <w:rPr>
                <w:sz w:val="26"/>
              </w:rPr>
              <w:t>формах</w:t>
            </w:r>
            <w:r>
              <w:rPr>
                <w:spacing w:val="-10"/>
                <w:sz w:val="26"/>
              </w:rPr>
              <w:t xml:space="preserve"> </w:t>
            </w:r>
            <w:r>
              <w:rPr>
                <w:sz w:val="26"/>
              </w:rPr>
              <w:t>получения</w:t>
            </w:r>
            <w:r>
              <w:rPr>
                <w:spacing w:val="-9"/>
                <w:sz w:val="26"/>
              </w:rPr>
              <w:t xml:space="preserve"> </w:t>
            </w:r>
            <w:r>
              <w:rPr>
                <w:spacing w:val="-2"/>
                <w:sz w:val="26"/>
              </w:rPr>
              <w:t>образования</w:t>
            </w:r>
          </w:p>
        </w:tc>
        <w:tc>
          <w:tcPr>
            <w:tcW w:w="1841" w:type="dxa"/>
          </w:tcPr>
          <w:p w14:paraId="5C43A79B" w14:textId="77777777" w:rsidR="00413CEB" w:rsidRDefault="00AB3E27">
            <w:pPr>
              <w:pStyle w:val="TableParagraph"/>
              <w:spacing w:before="62"/>
              <w:ind w:left="84" w:firstLine="52"/>
              <w:rPr>
                <w:sz w:val="26"/>
              </w:rPr>
            </w:pPr>
            <w:r>
              <w:rPr>
                <w:spacing w:val="-2"/>
                <w:sz w:val="26"/>
              </w:rPr>
              <w:t>май-декабрь 2020г</w:t>
            </w:r>
          </w:p>
        </w:tc>
      </w:tr>
      <w:tr w:rsidR="00413CEB" w14:paraId="025B219B" w14:textId="77777777">
        <w:trPr>
          <w:trHeight w:val="1046"/>
        </w:trPr>
        <w:tc>
          <w:tcPr>
            <w:tcW w:w="2554" w:type="dxa"/>
            <w:vMerge w:val="restart"/>
          </w:tcPr>
          <w:p w14:paraId="515AA646" w14:textId="77777777" w:rsidR="00413CEB" w:rsidRDefault="00AB3E27">
            <w:pPr>
              <w:pStyle w:val="TableParagraph"/>
              <w:spacing w:before="59"/>
              <w:ind w:left="86" w:right="591" w:firstLine="52"/>
              <w:rPr>
                <w:sz w:val="26"/>
              </w:rPr>
            </w:pPr>
            <w:r>
              <w:rPr>
                <w:sz w:val="26"/>
              </w:rPr>
              <w:t xml:space="preserve">II. Финансовое </w:t>
            </w:r>
            <w:r>
              <w:rPr>
                <w:spacing w:val="-2"/>
                <w:sz w:val="26"/>
              </w:rPr>
              <w:t xml:space="preserve">обеспечение </w:t>
            </w:r>
            <w:r>
              <w:rPr>
                <w:sz w:val="26"/>
              </w:rPr>
              <w:t>введения ФГОС среднего</w:t>
            </w:r>
            <w:r>
              <w:rPr>
                <w:spacing w:val="-17"/>
                <w:sz w:val="26"/>
              </w:rPr>
              <w:t xml:space="preserve"> </w:t>
            </w:r>
            <w:r>
              <w:rPr>
                <w:sz w:val="26"/>
              </w:rPr>
              <w:t xml:space="preserve">общего </w:t>
            </w:r>
            <w:r>
              <w:rPr>
                <w:spacing w:val="-2"/>
                <w:sz w:val="26"/>
              </w:rPr>
              <w:t>образования</w:t>
            </w:r>
          </w:p>
        </w:tc>
        <w:tc>
          <w:tcPr>
            <w:tcW w:w="5814" w:type="dxa"/>
          </w:tcPr>
          <w:p w14:paraId="1DA9AE7D" w14:textId="77777777" w:rsidR="00413CEB" w:rsidRDefault="00AB3E27">
            <w:pPr>
              <w:pStyle w:val="TableParagraph"/>
              <w:spacing w:before="59"/>
              <w:ind w:left="86" w:right="158" w:firstLine="52"/>
              <w:jc w:val="both"/>
              <w:rPr>
                <w:sz w:val="26"/>
              </w:rPr>
            </w:pPr>
            <w:r>
              <w:rPr>
                <w:sz w:val="26"/>
              </w:rPr>
              <w:t>1.</w:t>
            </w:r>
            <w:r>
              <w:rPr>
                <w:spacing w:val="40"/>
                <w:sz w:val="26"/>
              </w:rPr>
              <w:t xml:space="preserve"> </w:t>
            </w:r>
            <w:r>
              <w:rPr>
                <w:sz w:val="26"/>
              </w:rPr>
              <w:t>Определение объема расходов, необходимых для реализации ООП и достижения планируемых результатов,</w:t>
            </w:r>
            <w:r>
              <w:rPr>
                <w:spacing w:val="-9"/>
                <w:sz w:val="26"/>
              </w:rPr>
              <w:t xml:space="preserve"> </w:t>
            </w:r>
            <w:r>
              <w:rPr>
                <w:sz w:val="26"/>
              </w:rPr>
              <w:t>а</w:t>
            </w:r>
            <w:r>
              <w:rPr>
                <w:spacing w:val="-9"/>
                <w:sz w:val="26"/>
              </w:rPr>
              <w:t xml:space="preserve"> </w:t>
            </w:r>
            <w:r>
              <w:rPr>
                <w:sz w:val="26"/>
              </w:rPr>
              <w:t>также</w:t>
            </w:r>
            <w:r>
              <w:rPr>
                <w:spacing w:val="-7"/>
                <w:sz w:val="26"/>
              </w:rPr>
              <w:t xml:space="preserve"> </w:t>
            </w:r>
            <w:r>
              <w:rPr>
                <w:sz w:val="26"/>
              </w:rPr>
              <w:t>механизма</w:t>
            </w:r>
            <w:r>
              <w:rPr>
                <w:spacing w:val="-9"/>
                <w:sz w:val="26"/>
              </w:rPr>
              <w:t xml:space="preserve"> </w:t>
            </w:r>
            <w:r>
              <w:rPr>
                <w:sz w:val="26"/>
              </w:rPr>
              <w:t>их</w:t>
            </w:r>
            <w:r>
              <w:rPr>
                <w:spacing w:val="-9"/>
                <w:sz w:val="26"/>
              </w:rPr>
              <w:t xml:space="preserve"> </w:t>
            </w:r>
            <w:r>
              <w:rPr>
                <w:spacing w:val="-2"/>
                <w:sz w:val="26"/>
              </w:rPr>
              <w:t>формирования</w:t>
            </w:r>
          </w:p>
        </w:tc>
        <w:tc>
          <w:tcPr>
            <w:tcW w:w="1841" w:type="dxa"/>
          </w:tcPr>
          <w:p w14:paraId="1197A9D6" w14:textId="77777777" w:rsidR="00413CEB" w:rsidRDefault="00AB3E27">
            <w:pPr>
              <w:pStyle w:val="TableParagraph"/>
              <w:spacing w:before="59"/>
              <w:ind w:left="137"/>
              <w:rPr>
                <w:sz w:val="26"/>
              </w:rPr>
            </w:pPr>
            <w:r>
              <w:rPr>
                <w:sz w:val="26"/>
              </w:rPr>
              <w:t>Май</w:t>
            </w:r>
            <w:r>
              <w:rPr>
                <w:spacing w:val="-8"/>
                <w:sz w:val="26"/>
              </w:rPr>
              <w:t xml:space="preserve"> </w:t>
            </w:r>
            <w:r>
              <w:rPr>
                <w:spacing w:val="-2"/>
                <w:sz w:val="26"/>
              </w:rPr>
              <w:t>2020г</w:t>
            </w:r>
          </w:p>
        </w:tc>
      </w:tr>
      <w:tr w:rsidR="00413CEB" w14:paraId="66F2E726" w14:textId="77777777">
        <w:trPr>
          <w:trHeight w:val="1944"/>
        </w:trPr>
        <w:tc>
          <w:tcPr>
            <w:tcW w:w="2554" w:type="dxa"/>
            <w:vMerge/>
            <w:tcBorders>
              <w:top w:val="nil"/>
            </w:tcBorders>
          </w:tcPr>
          <w:p w14:paraId="7D24E6E2" w14:textId="77777777" w:rsidR="00413CEB" w:rsidRDefault="00413CEB">
            <w:pPr>
              <w:rPr>
                <w:sz w:val="2"/>
                <w:szCs w:val="2"/>
              </w:rPr>
            </w:pPr>
          </w:p>
        </w:tc>
        <w:tc>
          <w:tcPr>
            <w:tcW w:w="5814" w:type="dxa"/>
          </w:tcPr>
          <w:p w14:paraId="0BBA796C" w14:textId="77777777" w:rsidR="00413CEB" w:rsidRDefault="00AB3E27">
            <w:pPr>
              <w:pStyle w:val="TableParagraph"/>
              <w:spacing w:before="62"/>
              <w:ind w:left="86" w:firstLine="52"/>
              <w:rPr>
                <w:sz w:val="26"/>
              </w:rPr>
            </w:pPr>
            <w:r>
              <w:rPr>
                <w:sz w:val="26"/>
              </w:rPr>
              <w:t>2.</w:t>
            </w:r>
            <w:r>
              <w:rPr>
                <w:spacing w:val="40"/>
                <w:sz w:val="26"/>
              </w:rPr>
              <w:t xml:space="preserve"> </w:t>
            </w:r>
            <w:r>
              <w:rPr>
                <w:sz w:val="26"/>
              </w:rPr>
              <w:t>Разработка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0BD0DE75" w14:textId="77777777" w:rsidR="00413CEB" w:rsidRDefault="00AB3E27">
            <w:pPr>
              <w:pStyle w:val="TableParagraph"/>
              <w:spacing w:before="62"/>
              <w:ind w:left="84" w:firstLine="52"/>
              <w:rPr>
                <w:sz w:val="26"/>
              </w:rPr>
            </w:pPr>
            <w:r>
              <w:rPr>
                <w:spacing w:val="-2"/>
                <w:sz w:val="26"/>
              </w:rPr>
              <w:t>Май-август 2020г</w:t>
            </w:r>
          </w:p>
        </w:tc>
      </w:tr>
      <w:tr w:rsidR="00413CEB" w14:paraId="615586EC" w14:textId="77777777">
        <w:trPr>
          <w:trHeight w:val="1048"/>
        </w:trPr>
        <w:tc>
          <w:tcPr>
            <w:tcW w:w="2554" w:type="dxa"/>
            <w:vMerge/>
            <w:tcBorders>
              <w:top w:val="nil"/>
            </w:tcBorders>
          </w:tcPr>
          <w:p w14:paraId="0F9A82EF" w14:textId="77777777" w:rsidR="00413CEB" w:rsidRDefault="00413CEB">
            <w:pPr>
              <w:rPr>
                <w:sz w:val="2"/>
                <w:szCs w:val="2"/>
              </w:rPr>
            </w:pPr>
          </w:p>
        </w:tc>
        <w:tc>
          <w:tcPr>
            <w:tcW w:w="5814" w:type="dxa"/>
          </w:tcPr>
          <w:p w14:paraId="359DD468" w14:textId="77777777" w:rsidR="00413CEB" w:rsidRDefault="00AB3E27">
            <w:pPr>
              <w:pStyle w:val="TableParagraph"/>
              <w:spacing w:before="62"/>
              <w:ind w:left="86" w:firstLine="52"/>
              <w:rPr>
                <w:sz w:val="26"/>
              </w:rPr>
            </w:pPr>
            <w:r>
              <w:rPr>
                <w:sz w:val="26"/>
              </w:rPr>
              <w:t>3.</w:t>
            </w:r>
            <w:r>
              <w:rPr>
                <w:spacing w:val="40"/>
                <w:sz w:val="26"/>
              </w:rPr>
              <w:t xml:space="preserve"> </w:t>
            </w:r>
            <w:r>
              <w:rPr>
                <w:sz w:val="26"/>
              </w:rPr>
              <w:t>Заключение</w:t>
            </w:r>
            <w:r>
              <w:rPr>
                <w:spacing w:val="-8"/>
                <w:sz w:val="26"/>
              </w:rPr>
              <w:t xml:space="preserve"> </w:t>
            </w:r>
            <w:r>
              <w:rPr>
                <w:sz w:val="26"/>
              </w:rPr>
              <w:t>дополнительных</w:t>
            </w:r>
            <w:r>
              <w:rPr>
                <w:spacing w:val="-9"/>
                <w:sz w:val="26"/>
              </w:rPr>
              <w:t xml:space="preserve"> </w:t>
            </w:r>
            <w:r>
              <w:rPr>
                <w:sz w:val="26"/>
              </w:rPr>
              <w:t>соглашений</w:t>
            </w:r>
            <w:r>
              <w:rPr>
                <w:spacing w:val="-8"/>
                <w:sz w:val="26"/>
              </w:rPr>
              <w:t xml:space="preserve"> </w:t>
            </w:r>
            <w:r>
              <w:rPr>
                <w:sz w:val="26"/>
              </w:rPr>
              <w:t>к трудовому договору с педагогическими</w:t>
            </w:r>
          </w:p>
          <w:p w14:paraId="02EA5B7F" w14:textId="77777777" w:rsidR="00413CEB" w:rsidRDefault="00AB3E27">
            <w:pPr>
              <w:pStyle w:val="TableParagraph"/>
              <w:spacing w:line="299" w:lineRule="exact"/>
              <w:ind w:left="86"/>
              <w:rPr>
                <w:sz w:val="26"/>
              </w:rPr>
            </w:pPr>
            <w:r>
              <w:rPr>
                <w:spacing w:val="-2"/>
                <w:sz w:val="26"/>
              </w:rPr>
              <w:t>работниками</w:t>
            </w:r>
          </w:p>
        </w:tc>
        <w:tc>
          <w:tcPr>
            <w:tcW w:w="1841" w:type="dxa"/>
          </w:tcPr>
          <w:p w14:paraId="73C4D613" w14:textId="77777777" w:rsidR="00413CEB" w:rsidRDefault="00AB3E27">
            <w:pPr>
              <w:pStyle w:val="TableParagraph"/>
              <w:spacing w:before="62"/>
              <w:ind w:left="84" w:firstLine="52"/>
              <w:rPr>
                <w:sz w:val="26"/>
              </w:rPr>
            </w:pPr>
            <w:r>
              <w:rPr>
                <w:spacing w:val="-2"/>
                <w:sz w:val="26"/>
              </w:rPr>
              <w:t>Май-август 2020г</w:t>
            </w:r>
          </w:p>
        </w:tc>
      </w:tr>
      <w:tr w:rsidR="00413CEB" w14:paraId="40847F7E" w14:textId="77777777">
        <w:trPr>
          <w:trHeight w:val="1644"/>
        </w:trPr>
        <w:tc>
          <w:tcPr>
            <w:tcW w:w="2554" w:type="dxa"/>
            <w:vMerge w:val="restart"/>
          </w:tcPr>
          <w:p w14:paraId="2925EB6B" w14:textId="77777777" w:rsidR="00413CEB" w:rsidRDefault="00AB3E27">
            <w:pPr>
              <w:pStyle w:val="TableParagraph"/>
              <w:spacing w:before="59"/>
              <w:ind w:left="139"/>
              <w:rPr>
                <w:sz w:val="26"/>
              </w:rPr>
            </w:pPr>
            <w:r>
              <w:rPr>
                <w:spacing w:val="-4"/>
                <w:sz w:val="26"/>
              </w:rPr>
              <w:t>III.</w:t>
            </w:r>
          </w:p>
          <w:p w14:paraId="2EC53FFD" w14:textId="77777777" w:rsidR="00413CEB" w:rsidRDefault="00AB3E27">
            <w:pPr>
              <w:pStyle w:val="TableParagraph"/>
              <w:spacing w:before="1"/>
              <w:ind w:left="86" w:right="106"/>
              <w:rPr>
                <w:sz w:val="26"/>
              </w:rPr>
            </w:pPr>
            <w:r>
              <w:rPr>
                <w:spacing w:val="-2"/>
                <w:sz w:val="26"/>
              </w:rPr>
              <w:t xml:space="preserve">Организационное обеспечение </w:t>
            </w:r>
            <w:r>
              <w:rPr>
                <w:sz w:val="26"/>
              </w:rPr>
              <w:t xml:space="preserve">введения ФГОС среднего общего </w:t>
            </w:r>
            <w:r>
              <w:rPr>
                <w:spacing w:val="-2"/>
                <w:sz w:val="26"/>
              </w:rPr>
              <w:t>образования</w:t>
            </w:r>
          </w:p>
        </w:tc>
        <w:tc>
          <w:tcPr>
            <w:tcW w:w="5814" w:type="dxa"/>
          </w:tcPr>
          <w:p w14:paraId="603497C3" w14:textId="77777777" w:rsidR="00413CEB" w:rsidRDefault="00AB3E27">
            <w:pPr>
              <w:pStyle w:val="TableParagraph"/>
              <w:spacing w:before="59"/>
              <w:ind w:left="86" w:firstLine="52"/>
              <w:rPr>
                <w:sz w:val="26"/>
              </w:rPr>
            </w:pPr>
            <w:r>
              <w:rPr>
                <w:sz w:val="26"/>
              </w:rPr>
              <w:t>1.</w:t>
            </w:r>
            <w:r>
              <w:rPr>
                <w:spacing w:val="40"/>
                <w:sz w:val="26"/>
              </w:rPr>
              <w:t xml:space="preserve"> </w:t>
            </w:r>
            <w:r>
              <w:rPr>
                <w:sz w:val="26"/>
              </w:rPr>
              <w:t>Обеспечение координации деятельности субъектов образовательной деятельности, организационных структур организации по подготовке</w:t>
            </w:r>
            <w:r>
              <w:rPr>
                <w:spacing w:val="-10"/>
                <w:sz w:val="26"/>
              </w:rPr>
              <w:t xml:space="preserve"> </w:t>
            </w:r>
            <w:r>
              <w:rPr>
                <w:sz w:val="26"/>
              </w:rPr>
              <w:t>и</w:t>
            </w:r>
            <w:r>
              <w:rPr>
                <w:spacing w:val="-7"/>
                <w:sz w:val="26"/>
              </w:rPr>
              <w:t xml:space="preserve"> </w:t>
            </w:r>
            <w:r>
              <w:rPr>
                <w:sz w:val="26"/>
              </w:rPr>
              <w:t>введению</w:t>
            </w:r>
            <w:r>
              <w:rPr>
                <w:spacing w:val="-9"/>
                <w:sz w:val="26"/>
              </w:rPr>
              <w:t xml:space="preserve"> </w:t>
            </w:r>
            <w:r>
              <w:rPr>
                <w:sz w:val="26"/>
              </w:rPr>
              <w:t>ФГОС</w:t>
            </w:r>
            <w:r>
              <w:rPr>
                <w:spacing w:val="-8"/>
                <w:sz w:val="26"/>
              </w:rPr>
              <w:t xml:space="preserve"> </w:t>
            </w:r>
            <w:r>
              <w:rPr>
                <w:sz w:val="26"/>
              </w:rPr>
              <w:t>среднего</w:t>
            </w:r>
            <w:r>
              <w:rPr>
                <w:spacing w:val="-10"/>
                <w:sz w:val="26"/>
              </w:rPr>
              <w:t xml:space="preserve"> </w:t>
            </w:r>
            <w:r>
              <w:rPr>
                <w:sz w:val="26"/>
              </w:rPr>
              <w:t xml:space="preserve">общего </w:t>
            </w:r>
            <w:r>
              <w:rPr>
                <w:spacing w:val="-2"/>
                <w:sz w:val="26"/>
              </w:rPr>
              <w:t>образования</w:t>
            </w:r>
          </w:p>
        </w:tc>
        <w:tc>
          <w:tcPr>
            <w:tcW w:w="1841" w:type="dxa"/>
          </w:tcPr>
          <w:p w14:paraId="5CAEFF49" w14:textId="77777777" w:rsidR="00413CEB" w:rsidRDefault="00AB3E27">
            <w:pPr>
              <w:pStyle w:val="TableParagraph"/>
              <w:spacing w:before="59"/>
              <w:ind w:left="137"/>
              <w:rPr>
                <w:sz w:val="26"/>
              </w:rPr>
            </w:pPr>
            <w:r>
              <w:rPr>
                <w:spacing w:val="-2"/>
                <w:sz w:val="26"/>
              </w:rPr>
              <w:t>2019-2020г</w:t>
            </w:r>
          </w:p>
        </w:tc>
      </w:tr>
      <w:tr w:rsidR="00413CEB" w14:paraId="51FD321A" w14:textId="77777777">
        <w:trPr>
          <w:trHeight w:val="645"/>
        </w:trPr>
        <w:tc>
          <w:tcPr>
            <w:tcW w:w="2554" w:type="dxa"/>
            <w:vMerge/>
            <w:tcBorders>
              <w:top w:val="nil"/>
            </w:tcBorders>
          </w:tcPr>
          <w:p w14:paraId="361BD4CC" w14:textId="77777777" w:rsidR="00413CEB" w:rsidRDefault="00413CEB">
            <w:pPr>
              <w:rPr>
                <w:sz w:val="2"/>
                <w:szCs w:val="2"/>
              </w:rPr>
            </w:pPr>
          </w:p>
        </w:tc>
        <w:tc>
          <w:tcPr>
            <w:tcW w:w="5814" w:type="dxa"/>
          </w:tcPr>
          <w:p w14:paraId="64BF6FA6" w14:textId="77777777" w:rsidR="00413CEB" w:rsidRDefault="00AB3E27">
            <w:pPr>
              <w:pStyle w:val="TableParagraph"/>
              <w:spacing w:before="62"/>
              <w:ind w:left="139"/>
              <w:rPr>
                <w:sz w:val="26"/>
              </w:rPr>
            </w:pPr>
            <w:r>
              <w:rPr>
                <w:sz w:val="26"/>
              </w:rPr>
              <w:t>2.</w:t>
            </w:r>
            <w:r>
              <w:rPr>
                <w:spacing w:val="25"/>
                <w:sz w:val="26"/>
              </w:rPr>
              <w:t xml:space="preserve">  </w:t>
            </w:r>
            <w:r>
              <w:rPr>
                <w:sz w:val="26"/>
              </w:rPr>
              <w:t>Разработка</w:t>
            </w:r>
            <w:r>
              <w:rPr>
                <w:spacing w:val="-2"/>
                <w:sz w:val="26"/>
              </w:rPr>
              <w:t xml:space="preserve"> </w:t>
            </w:r>
            <w:r>
              <w:rPr>
                <w:sz w:val="26"/>
              </w:rPr>
              <w:t>модели</w:t>
            </w:r>
            <w:r>
              <w:rPr>
                <w:spacing w:val="-5"/>
                <w:sz w:val="26"/>
              </w:rPr>
              <w:t xml:space="preserve"> </w:t>
            </w:r>
            <w:r>
              <w:rPr>
                <w:spacing w:val="-2"/>
                <w:sz w:val="26"/>
              </w:rPr>
              <w:t>организации</w:t>
            </w:r>
          </w:p>
        </w:tc>
        <w:tc>
          <w:tcPr>
            <w:tcW w:w="1841" w:type="dxa"/>
          </w:tcPr>
          <w:p w14:paraId="1F2B0F78" w14:textId="77777777" w:rsidR="00413CEB" w:rsidRDefault="00AB3E27">
            <w:pPr>
              <w:pStyle w:val="TableParagraph"/>
              <w:spacing w:before="62"/>
              <w:ind w:left="137"/>
              <w:rPr>
                <w:sz w:val="26"/>
              </w:rPr>
            </w:pPr>
            <w:r>
              <w:rPr>
                <w:spacing w:val="-2"/>
                <w:sz w:val="26"/>
              </w:rPr>
              <w:t>2019-2020г</w:t>
            </w:r>
          </w:p>
        </w:tc>
      </w:tr>
    </w:tbl>
    <w:p w14:paraId="79780288" w14:textId="77777777" w:rsidR="00413CEB" w:rsidRDefault="00413CEB">
      <w:pPr>
        <w:rPr>
          <w:sz w:val="26"/>
        </w:rPr>
        <w:sectPr w:rsidR="00413CEB">
          <w:type w:val="continuous"/>
          <w:pgSz w:w="11910" w:h="16840"/>
          <w:pgMar w:top="1100" w:right="440" w:bottom="1260" w:left="740" w:header="0" w:footer="1031"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814"/>
        <w:gridCol w:w="1841"/>
      </w:tblGrid>
      <w:tr w:rsidR="00413CEB" w14:paraId="57B80F89" w14:textId="77777777">
        <w:trPr>
          <w:trHeight w:val="753"/>
        </w:trPr>
        <w:tc>
          <w:tcPr>
            <w:tcW w:w="2554" w:type="dxa"/>
          </w:tcPr>
          <w:p w14:paraId="0C061B9D" w14:textId="77777777" w:rsidR="00413CEB" w:rsidRDefault="00AB3E27">
            <w:pPr>
              <w:pStyle w:val="TableParagraph"/>
              <w:spacing w:before="69"/>
              <w:ind w:left="487" w:firstLine="31"/>
              <w:rPr>
                <w:b/>
                <w:sz w:val="26"/>
              </w:rPr>
            </w:pPr>
            <w:r>
              <w:rPr>
                <w:b/>
                <w:spacing w:val="-2"/>
                <w:sz w:val="26"/>
              </w:rPr>
              <w:lastRenderedPageBreak/>
              <w:t>Направление мероприятий</w:t>
            </w:r>
          </w:p>
        </w:tc>
        <w:tc>
          <w:tcPr>
            <w:tcW w:w="5814" w:type="dxa"/>
          </w:tcPr>
          <w:p w14:paraId="615E016B" w14:textId="77777777" w:rsidR="00413CEB" w:rsidRDefault="00AB3E27">
            <w:pPr>
              <w:pStyle w:val="TableParagraph"/>
              <w:spacing w:before="69"/>
              <w:ind w:left="57"/>
              <w:jc w:val="center"/>
              <w:rPr>
                <w:b/>
                <w:sz w:val="26"/>
              </w:rPr>
            </w:pPr>
            <w:r>
              <w:rPr>
                <w:b/>
                <w:spacing w:val="-2"/>
                <w:sz w:val="26"/>
              </w:rPr>
              <w:t>Мероприятия</w:t>
            </w:r>
          </w:p>
        </w:tc>
        <w:tc>
          <w:tcPr>
            <w:tcW w:w="1841" w:type="dxa"/>
          </w:tcPr>
          <w:p w14:paraId="6E69463A" w14:textId="77777777" w:rsidR="00413CEB" w:rsidRDefault="00AB3E27">
            <w:pPr>
              <w:pStyle w:val="TableParagraph"/>
              <w:spacing w:before="69"/>
              <w:ind w:left="235" w:firstLine="331"/>
              <w:rPr>
                <w:b/>
                <w:sz w:val="26"/>
              </w:rPr>
            </w:pPr>
            <w:r>
              <w:rPr>
                <w:b/>
                <w:spacing w:val="-2"/>
                <w:sz w:val="26"/>
              </w:rPr>
              <w:t>Сроки реализации</w:t>
            </w:r>
          </w:p>
        </w:tc>
      </w:tr>
      <w:tr w:rsidR="00413CEB" w14:paraId="0156A590" w14:textId="77777777">
        <w:trPr>
          <w:trHeight w:val="642"/>
        </w:trPr>
        <w:tc>
          <w:tcPr>
            <w:tcW w:w="2554" w:type="dxa"/>
            <w:vMerge w:val="restart"/>
          </w:tcPr>
          <w:p w14:paraId="4B38ED56" w14:textId="77777777" w:rsidR="00413CEB" w:rsidRDefault="00413CEB">
            <w:pPr>
              <w:pStyle w:val="TableParagraph"/>
              <w:ind w:left="0"/>
              <w:rPr>
                <w:sz w:val="24"/>
              </w:rPr>
            </w:pPr>
          </w:p>
        </w:tc>
        <w:tc>
          <w:tcPr>
            <w:tcW w:w="5814" w:type="dxa"/>
          </w:tcPr>
          <w:p w14:paraId="61F5CBAA" w14:textId="77777777" w:rsidR="00413CEB" w:rsidRDefault="00AB3E27">
            <w:pPr>
              <w:pStyle w:val="TableParagraph"/>
              <w:spacing w:before="59"/>
              <w:ind w:left="86"/>
              <w:rPr>
                <w:sz w:val="26"/>
              </w:rPr>
            </w:pPr>
            <w:r>
              <w:rPr>
                <w:spacing w:val="-2"/>
                <w:sz w:val="26"/>
              </w:rPr>
              <w:t>образовательной</w:t>
            </w:r>
            <w:r>
              <w:rPr>
                <w:spacing w:val="9"/>
                <w:sz w:val="26"/>
              </w:rPr>
              <w:t xml:space="preserve"> </w:t>
            </w:r>
            <w:r>
              <w:rPr>
                <w:spacing w:val="-2"/>
                <w:sz w:val="26"/>
              </w:rPr>
              <w:t>деятельности</w:t>
            </w:r>
          </w:p>
        </w:tc>
        <w:tc>
          <w:tcPr>
            <w:tcW w:w="1841" w:type="dxa"/>
          </w:tcPr>
          <w:p w14:paraId="2D932747" w14:textId="77777777" w:rsidR="00413CEB" w:rsidRDefault="00413CEB">
            <w:pPr>
              <w:pStyle w:val="TableParagraph"/>
              <w:ind w:left="0"/>
              <w:rPr>
                <w:sz w:val="24"/>
              </w:rPr>
            </w:pPr>
          </w:p>
        </w:tc>
      </w:tr>
      <w:tr w:rsidR="00413CEB" w14:paraId="3C8406FB" w14:textId="77777777">
        <w:trPr>
          <w:trHeight w:val="1646"/>
        </w:trPr>
        <w:tc>
          <w:tcPr>
            <w:tcW w:w="2554" w:type="dxa"/>
            <w:vMerge/>
            <w:tcBorders>
              <w:top w:val="nil"/>
            </w:tcBorders>
          </w:tcPr>
          <w:p w14:paraId="741A45D3" w14:textId="77777777" w:rsidR="00413CEB" w:rsidRDefault="00413CEB">
            <w:pPr>
              <w:rPr>
                <w:sz w:val="2"/>
                <w:szCs w:val="2"/>
              </w:rPr>
            </w:pPr>
          </w:p>
        </w:tc>
        <w:tc>
          <w:tcPr>
            <w:tcW w:w="5814" w:type="dxa"/>
          </w:tcPr>
          <w:p w14:paraId="2EF5988E" w14:textId="77777777" w:rsidR="00413CEB" w:rsidRDefault="00AB3E27">
            <w:pPr>
              <w:pStyle w:val="TableParagraph"/>
              <w:spacing w:before="62"/>
              <w:ind w:left="86" w:right="97" w:firstLine="52"/>
              <w:rPr>
                <w:sz w:val="26"/>
              </w:rPr>
            </w:pPr>
            <w:r>
              <w:rPr>
                <w:sz w:val="26"/>
              </w:rPr>
              <w:t>3.</w:t>
            </w:r>
            <w:r>
              <w:rPr>
                <w:spacing w:val="40"/>
                <w:sz w:val="26"/>
              </w:rPr>
              <w:t xml:space="preserve"> </w:t>
            </w:r>
            <w:r>
              <w:rPr>
                <w:sz w:val="26"/>
              </w:rPr>
              <w:t>Разработка и реализация моделей взаимодействия</w:t>
            </w:r>
            <w:r>
              <w:rPr>
                <w:spacing w:val="-14"/>
                <w:sz w:val="26"/>
              </w:rPr>
              <w:t xml:space="preserve"> </w:t>
            </w:r>
            <w:r>
              <w:rPr>
                <w:sz w:val="26"/>
              </w:rPr>
              <w:t>организаций</w:t>
            </w:r>
            <w:r>
              <w:rPr>
                <w:spacing w:val="-15"/>
                <w:sz w:val="26"/>
              </w:rPr>
              <w:t xml:space="preserve"> </w:t>
            </w:r>
            <w:r>
              <w:rPr>
                <w:sz w:val="26"/>
              </w:rPr>
              <w:t>общего</w:t>
            </w:r>
            <w:r>
              <w:rPr>
                <w:spacing w:val="-13"/>
                <w:sz w:val="26"/>
              </w:rPr>
              <w:t xml:space="preserve"> </w:t>
            </w:r>
            <w:r>
              <w:rPr>
                <w:sz w:val="26"/>
              </w:rPr>
              <w:t>образования и дополнительного образования детей и</w:t>
            </w:r>
          </w:p>
          <w:p w14:paraId="1EEA49FE" w14:textId="77777777" w:rsidR="00413CEB" w:rsidRDefault="00AB3E27">
            <w:pPr>
              <w:pStyle w:val="TableParagraph"/>
              <w:ind w:left="86"/>
              <w:rPr>
                <w:sz w:val="26"/>
              </w:rPr>
            </w:pPr>
            <w:r>
              <w:rPr>
                <w:sz w:val="26"/>
              </w:rPr>
              <w:t>учреждений</w:t>
            </w:r>
            <w:r>
              <w:rPr>
                <w:spacing w:val="-9"/>
                <w:sz w:val="26"/>
              </w:rPr>
              <w:t xml:space="preserve"> </w:t>
            </w:r>
            <w:r>
              <w:rPr>
                <w:sz w:val="26"/>
              </w:rPr>
              <w:t>культуры</w:t>
            </w:r>
            <w:r>
              <w:rPr>
                <w:spacing w:val="-11"/>
                <w:sz w:val="26"/>
              </w:rPr>
              <w:t xml:space="preserve"> </w:t>
            </w:r>
            <w:r>
              <w:rPr>
                <w:sz w:val="26"/>
              </w:rPr>
              <w:t>и</w:t>
            </w:r>
            <w:r>
              <w:rPr>
                <w:spacing w:val="-12"/>
                <w:sz w:val="26"/>
              </w:rPr>
              <w:t xml:space="preserve"> </w:t>
            </w:r>
            <w:r>
              <w:rPr>
                <w:sz w:val="26"/>
              </w:rPr>
              <w:t>спорта,</w:t>
            </w:r>
            <w:r>
              <w:rPr>
                <w:spacing w:val="-12"/>
                <w:sz w:val="26"/>
              </w:rPr>
              <w:t xml:space="preserve"> </w:t>
            </w:r>
            <w:r>
              <w:rPr>
                <w:sz w:val="26"/>
              </w:rPr>
              <w:t>обеспечивающих организацию внеурочной деятельности</w:t>
            </w:r>
          </w:p>
        </w:tc>
        <w:tc>
          <w:tcPr>
            <w:tcW w:w="1841" w:type="dxa"/>
          </w:tcPr>
          <w:p w14:paraId="1D2556EA" w14:textId="77777777" w:rsidR="00413CEB" w:rsidRDefault="00AB3E27">
            <w:pPr>
              <w:pStyle w:val="TableParagraph"/>
              <w:spacing w:before="62"/>
              <w:ind w:left="137"/>
              <w:rPr>
                <w:sz w:val="26"/>
              </w:rPr>
            </w:pPr>
            <w:r>
              <w:rPr>
                <w:spacing w:val="-2"/>
                <w:sz w:val="26"/>
              </w:rPr>
              <w:t>2019-2020г</w:t>
            </w:r>
          </w:p>
        </w:tc>
      </w:tr>
      <w:tr w:rsidR="00413CEB" w14:paraId="604CB412" w14:textId="77777777">
        <w:trPr>
          <w:trHeight w:val="1346"/>
        </w:trPr>
        <w:tc>
          <w:tcPr>
            <w:tcW w:w="2554" w:type="dxa"/>
            <w:vMerge/>
            <w:tcBorders>
              <w:top w:val="nil"/>
            </w:tcBorders>
          </w:tcPr>
          <w:p w14:paraId="300C98F6" w14:textId="77777777" w:rsidR="00413CEB" w:rsidRDefault="00413CEB">
            <w:pPr>
              <w:rPr>
                <w:sz w:val="2"/>
                <w:szCs w:val="2"/>
              </w:rPr>
            </w:pPr>
          </w:p>
        </w:tc>
        <w:tc>
          <w:tcPr>
            <w:tcW w:w="5814" w:type="dxa"/>
          </w:tcPr>
          <w:p w14:paraId="6E54DDAC" w14:textId="77777777" w:rsidR="00413CEB" w:rsidRDefault="00AB3E27">
            <w:pPr>
              <w:pStyle w:val="TableParagraph"/>
              <w:spacing w:before="59"/>
              <w:ind w:left="86" w:firstLine="52"/>
              <w:rPr>
                <w:sz w:val="26"/>
              </w:rPr>
            </w:pPr>
            <w:r>
              <w:rPr>
                <w:sz w:val="26"/>
              </w:rPr>
              <w:t>4.</w:t>
            </w:r>
            <w:r>
              <w:rPr>
                <w:spacing w:val="17"/>
                <w:sz w:val="26"/>
              </w:rPr>
              <w:t xml:space="preserve"> </w:t>
            </w:r>
            <w:r>
              <w:rPr>
                <w:sz w:val="26"/>
              </w:rPr>
              <w:t>Разработка</w:t>
            </w:r>
            <w:r>
              <w:rPr>
                <w:spacing w:val="-16"/>
                <w:sz w:val="26"/>
              </w:rPr>
              <w:t xml:space="preserve"> </w:t>
            </w:r>
            <w:r>
              <w:rPr>
                <w:sz w:val="26"/>
              </w:rPr>
              <w:t>и</w:t>
            </w:r>
            <w:r>
              <w:rPr>
                <w:spacing w:val="-16"/>
                <w:sz w:val="26"/>
              </w:rPr>
              <w:t xml:space="preserve"> </w:t>
            </w:r>
            <w:r>
              <w:rPr>
                <w:sz w:val="26"/>
              </w:rPr>
              <w:t>реализация</w:t>
            </w:r>
            <w:r>
              <w:rPr>
                <w:spacing w:val="-17"/>
                <w:sz w:val="26"/>
              </w:rPr>
              <w:t xml:space="preserve"> </w:t>
            </w:r>
            <w:r>
              <w:rPr>
                <w:sz w:val="26"/>
              </w:rPr>
              <w:t>системы</w:t>
            </w:r>
            <w:r>
              <w:rPr>
                <w:spacing w:val="-16"/>
                <w:sz w:val="26"/>
              </w:rPr>
              <w:t xml:space="preserve"> </w:t>
            </w:r>
            <w:r>
              <w:rPr>
                <w:sz w:val="26"/>
              </w:rPr>
              <w:t>мониторинга образовательных потребностей обучающихся и родителей по использованию часов вариативной части учебного</w:t>
            </w:r>
            <w:r>
              <w:rPr>
                <w:spacing w:val="-5"/>
                <w:sz w:val="26"/>
              </w:rPr>
              <w:t xml:space="preserve"> </w:t>
            </w:r>
            <w:r>
              <w:rPr>
                <w:sz w:val="26"/>
              </w:rPr>
              <w:t>плана</w:t>
            </w:r>
            <w:r>
              <w:rPr>
                <w:spacing w:val="-1"/>
                <w:sz w:val="26"/>
              </w:rPr>
              <w:t xml:space="preserve"> </w:t>
            </w:r>
            <w:r>
              <w:rPr>
                <w:sz w:val="26"/>
              </w:rPr>
              <w:t>и</w:t>
            </w:r>
            <w:r>
              <w:rPr>
                <w:spacing w:val="-5"/>
                <w:sz w:val="26"/>
              </w:rPr>
              <w:t xml:space="preserve"> </w:t>
            </w:r>
            <w:r>
              <w:rPr>
                <w:sz w:val="26"/>
              </w:rPr>
              <w:t>внеурочной</w:t>
            </w:r>
            <w:r>
              <w:rPr>
                <w:spacing w:val="-3"/>
                <w:sz w:val="26"/>
              </w:rPr>
              <w:t xml:space="preserve"> </w:t>
            </w:r>
            <w:r>
              <w:rPr>
                <w:sz w:val="26"/>
              </w:rPr>
              <w:t>деятельности</w:t>
            </w:r>
          </w:p>
        </w:tc>
        <w:tc>
          <w:tcPr>
            <w:tcW w:w="1841" w:type="dxa"/>
          </w:tcPr>
          <w:p w14:paraId="48C8F430" w14:textId="77777777" w:rsidR="00413CEB" w:rsidRDefault="00AB3E27">
            <w:pPr>
              <w:pStyle w:val="TableParagraph"/>
              <w:spacing w:before="59"/>
              <w:ind w:left="137"/>
              <w:rPr>
                <w:sz w:val="26"/>
              </w:rPr>
            </w:pPr>
            <w:r>
              <w:rPr>
                <w:spacing w:val="-2"/>
                <w:sz w:val="26"/>
              </w:rPr>
              <w:t>2019-2020г</w:t>
            </w:r>
          </w:p>
        </w:tc>
      </w:tr>
      <w:tr w:rsidR="00413CEB" w14:paraId="062B81A4" w14:textId="77777777">
        <w:trPr>
          <w:trHeight w:val="1643"/>
        </w:trPr>
        <w:tc>
          <w:tcPr>
            <w:tcW w:w="2554" w:type="dxa"/>
            <w:vMerge/>
            <w:tcBorders>
              <w:top w:val="nil"/>
            </w:tcBorders>
          </w:tcPr>
          <w:p w14:paraId="79A5002F" w14:textId="77777777" w:rsidR="00413CEB" w:rsidRDefault="00413CEB">
            <w:pPr>
              <w:rPr>
                <w:sz w:val="2"/>
                <w:szCs w:val="2"/>
              </w:rPr>
            </w:pPr>
          </w:p>
        </w:tc>
        <w:tc>
          <w:tcPr>
            <w:tcW w:w="5814" w:type="dxa"/>
          </w:tcPr>
          <w:p w14:paraId="4A050F9F" w14:textId="77777777" w:rsidR="00413CEB" w:rsidRDefault="00AB3E27">
            <w:pPr>
              <w:pStyle w:val="TableParagraph"/>
              <w:spacing w:before="59"/>
              <w:ind w:left="139"/>
              <w:rPr>
                <w:sz w:val="26"/>
              </w:rPr>
            </w:pPr>
            <w:r>
              <w:rPr>
                <w:sz w:val="26"/>
              </w:rPr>
              <w:t>5.</w:t>
            </w:r>
            <w:r>
              <w:rPr>
                <w:spacing w:val="52"/>
                <w:sz w:val="26"/>
              </w:rPr>
              <w:t xml:space="preserve"> </w:t>
            </w:r>
            <w:r>
              <w:rPr>
                <w:sz w:val="26"/>
              </w:rPr>
              <w:t>Привлечение</w:t>
            </w:r>
            <w:r>
              <w:rPr>
                <w:spacing w:val="-6"/>
                <w:sz w:val="26"/>
              </w:rPr>
              <w:t xml:space="preserve"> </w:t>
            </w:r>
            <w:r>
              <w:rPr>
                <w:spacing w:val="-2"/>
                <w:sz w:val="26"/>
              </w:rPr>
              <w:t>органов</w:t>
            </w:r>
          </w:p>
          <w:p w14:paraId="3F352D0A" w14:textId="77777777" w:rsidR="00413CEB" w:rsidRDefault="00AB3E27">
            <w:pPr>
              <w:pStyle w:val="TableParagraph"/>
              <w:spacing w:before="1"/>
              <w:ind w:left="86"/>
              <w:rPr>
                <w:sz w:val="26"/>
              </w:rPr>
            </w:pPr>
            <w:r>
              <w:rPr>
                <w:sz w:val="26"/>
              </w:rPr>
              <w:t>государственно­общественного управления образовательной</w:t>
            </w:r>
            <w:r>
              <w:rPr>
                <w:spacing w:val="-14"/>
                <w:sz w:val="26"/>
              </w:rPr>
              <w:t xml:space="preserve"> </w:t>
            </w:r>
            <w:r>
              <w:rPr>
                <w:sz w:val="26"/>
              </w:rPr>
              <w:t>организацией</w:t>
            </w:r>
            <w:r>
              <w:rPr>
                <w:spacing w:val="-14"/>
                <w:sz w:val="26"/>
              </w:rPr>
              <w:t xml:space="preserve"> </w:t>
            </w:r>
            <w:r>
              <w:rPr>
                <w:sz w:val="26"/>
              </w:rPr>
              <w:t>к</w:t>
            </w:r>
            <w:r>
              <w:rPr>
                <w:spacing w:val="-14"/>
                <w:sz w:val="26"/>
              </w:rPr>
              <w:t xml:space="preserve"> </w:t>
            </w:r>
            <w:r>
              <w:rPr>
                <w:sz w:val="26"/>
              </w:rPr>
              <w:t>проектированию основной образовательной программы среднего общего образования</w:t>
            </w:r>
          </w:p>
        </w:tc>
        <w:tc>
          <w:tcPr>
            <w:tcW w:w="1841" w:type="dxa"/>
          </w:tcPr>
          <w:p w14:paraId="760DB025" w14:textId="77777777" w:rsidR="00413CEB" w:rsidRDefault="00AB3E27">
            <w:pPr>
              <w:pStyle w:val="TableParagraph"/>
              <w:spacing w:before="59"/>
              <w:ind w:left="137"/>
              <w:rPr>
                <w:sz w:val="26"/>
              </w:rPr>
            </w:pPr>
            <w:r>
              <w:rPr>
                <w:spacing w:val="-2"/>
                <w:sz w:val="26"/>
              </w:rPr>
              <w:t>2019-2020г</w:t>
            </w:r>
          </w:p>
        </w:tc>
      </w:tr>
      <w:tr w:rsidR="00413CEB" w14:paraId="7D434120" w14:textId="77777777">
        <w:trPr>
          <w:trHeight w:val="748"/>
        </w:trPr>
        <w:tc>
          <w:tcPr>
            <w:tcW w:w="2554" w:type="dxa"/>
            <w:vMerge w:val="restart"/>
          </w:tcPr>
          <w:p w14:paraId="4E193057" w14:textId="77777777" w:rsidR="00413CEB" w:rsidRDefault="00AB3E27">
            <w:pPr>
              <w:pStyle w:val="TableParagraph"/>
              <w:spacing w:before="62"/>
              <w:ind w:left="86" w:right="591" w:firstLine="52"/>
              <w:rPr>
                <w:sz w:val="26"/>
              </w:rPr>
            </w:pPr>
            <w:r>
              <w:rPr>
                <w:sz w:val="26"/>
              </w:rPr>
              <w:t>IV.</w:t>
            </w:r>
            <w:r>
              <w:rPr>
                <w:spacing w:val="40"/>
                <w:sz w:val="26"/>
              </w:rPr>
              <w:t xml:space="preserve"> </w:t>
            </w:r>
            <w:r>
              <w:rPr>
                <w:sz w:val="26"/>
              </w:rPr>
              <w:t xml:space="preserve">Кадровое </w:t>
            </w:r>
            <w:r>
              <w:rPr>
                <w:spacing w:val="-2"/>
                <w:sz w:val="26"/>
              </w:rPr>
              <w:t xml:space="preserve">обеспечение </w:t>
            </w:r>
            <w:r>
              <w:rPr>
                <w:sz w:val="26"/>
              </w:rPr>
              <w:t>введения ФГОС среднего</w:t>
            </w:r>
            <w:r>
              <w:rPr>
                <w:spacing w:val="-17"/>
                <w:sz w:val="26"/>
              </w:rPr>
              <w:t xml:space="preserve"> </w:t>
            </w:r>
            <w:r>
              <w:rPr>
                <w:sz w:val="26"/>
              </w:rPr>
              <w:t xml:space="preserve">общего </w:t>
            </w:r>
            <w:r>
              <w:rPr>
                <w:spacing w:val="-2"/>
                <w:sz w:val="26"/>
              </w:rPr>
              <w:t>образования</w:t>
            </w:r>
          </w:p>
        </w:tc>
        <w:tc>
          <w:tcPr>
            <w:tcW w:w="5814" w:type="dxa"/>
          </w:tcPr>
          <w:p w14:paraId="3760698D" w14:textId="77777777" w:rsidR="00413CEB" w:rsidRDefault="00AB3E27">
            <w:pPr>
              <w:pStyle w:val="TableParagraph"/>
              <w:spacing w:before="62"/>
              <w:ind w:left="86" w:firstLine="52"/>
              <w:rPr>
                <w:sz w:val="26"/>
              </w:rPr>
            </w:pPr>
            <w:r>
              <w:rPr>
                <w:sz w:val="26"/>
              </w:rPr>
              <w:t>1.Анализ кадрового обеспечения введения и реализации</w:t>
            </w:r>
            <w:r>
              <w:rPr>
                <w:spacing w:val="-11"/>
                <w:sz w:val="26"/>
              </w:rPr>
              <w:t xml:space="preserve"> </w:t>
            </w:r>
            <w:r>
              <w:rPr>
                <w:sz w:val="26"/>
              </w:rPr>
              <w:t>ФГОС</w:t>
            </w:r>
            <w:r>
              <w:rPr>
                <w:spacing w:val="-11"/>
                <w:sz w:val="26"/>
              </w:rPr>
              <w:t xml:space="preserve"> </w:t>
            </w:r>
            <w:r>
              <w:rPr>
                <w:sz w:val="26"/>
              </w:rPr>
              <w:t>основного</w:t>
            </w:r>
            <w:r>
              <w:rPr>
                <w:spacing w:val="-11"/>
                <w:sz w:val="26"/>
              </w:rPr>
              <w:t xml:space="preserve"> </w:t>
            </w:r>
            <w:r>
              <w:rPr>
                <w:sz w:val="26"/>
              </w:rPr>
              <w:t>общего</w:t>
            </w:r>
            <w:r>
              <w:rPr>
                <w:spacing w:val="-11"/>
                <w:sz w:val="26"/>
              </w:rPr>
              <w:t xml:space="preserve"> </w:t>
            </w:r>
            <w:r>
              <w:rPr>
                <w:sz w:val="26"/>
              </w:rPr>
              <w:t>образования</w:t>
            </w:r>
          </w:p>
        </w:tc>
        <w:tc>
          <w:tcPr>
            <w:tcW w:w="1841" w:type="dxa"/>
          </w:tcPr>
          <w:p w14:paraId="08BE07F0" w14:textId="77777777" w:rsidR="00413CEB" w:rsidRDefault="00AB3E27">
            <w:pPr>
              <w:pStyle w:val="TableParagraph"/>
              <w:spacing w:before="62"/>
              <w:ind w:left="84" w:right="304" w:firstLine="52"/>
              <w:rPr>
                <w:sz w:val="26"/>
              </w:rPr>
            </w:pPr>
            <w:r>
              <w:rPr>
                <w:spacing w:val="-2"/>
                <w:sz w:val="26"/>
              </w:rPr>
              <w:t xml:space="preserve">Январь- </w:t>
            </w:r>
            <w:r>
              <w:rPr>
                <w:sz w:val="26"/>
              </w:rPr>
              <w:t>апрель</w:t>
            </w:r>
            <w:r>
              <w:rPr>
                <w:spacing w:val="-17"/>
                <w:sz w:val="26"/>
              </w:rPr>
              <w:t xml:space="preserve"> </w:t>
            </w:r>
            <w:r>
              <w:rPr>
                <w:sz w:val="26"/>
              </w:rPr>
              <w:t>2015г</w:t>
            </w:r>
          </w:p>
        </w:tc>
      </w:tr>
      <w:tr w:rsidR="00413CEB" w14:paraId="4D71A5D5" w14:textId="77777777">
        <w:trPr>
          <w:trHeight w:val="1643"/>
        </w:trPr>
        <w:tc>
          <w:tcPr>
            <w:tcW w:w="2554" w:type="dxa"/>
            <w:vMerge/>
            <w:tcBorders>
              <w:top w:val="nil"/>
            </w:tcBorders>
          </w:tcPr>
          <w:p w14:paraId="182658A5" w14:textId="77777777" w:rsidR="00413CEB" w:rsidRDefault="00413CEB">
            <w:pPr>
              <w:rPr>
                <w:sz w:val="2"/>
                <w:szCs w:val="2"/>
              </w:rPr>
            </w:pPr>
          </w:p>
        </w:tc>
        <w:tc>
          <w:tcPr>
            <w:tcW w:w="5814" w:type="dxa"/>
          </w:tcPr>
          <w:p w14:paraId="12237AB3" w14:textId="77777777" w:rsidR="00413CEB" w:rsidRDefault="00AB3E27">
            <w:pPr>
              <w:pStyle w:val="TableParagraph"/>
              <w:spacing w:before="59"/>
              <w:ind w:left="86" w:firstLine="52"/>
              <w:rPr>
                <w:sz w:val="26"/>
              </w:rPr>
            </w:pPr>
            <w:r>
              <w:rPr>
                <w:sz w:val="26"/>
              </w:rPr>
              <w:t>2.</w:t>
            </w:r>
            <w:r>
              <w:rPr>
                <w:spacing w:val="40"/>
                <w:sz w:val="26"/>
              </w:rPr>
              <w:t xml:space="preserve"> </w:t>
            </w:r>
            <w:r>
              <w:rPr>
                <w:sz w:val="26"/>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среднего общего образования</w:t>
            </w:r>
          </w:p>
        </w:tc>
        <w:tc>
          <w:tcPr>
            <w:tcW w:w="1841" w:type="dxa"/>
          </w:tcPr>
          <w:p w14:paraId="7626E6D0" w14:textId="77777777" w:rsidR="00413CEB" w:rsidRDefault="00AB3E27">
            <w:pPr>
              <w:pStyle w:val="TableParagraph"/>
              <w:spacing w:before="59"/>
              <w:ind w:left="137"/>
              <w:rPr>
                <w:sz w:val="26"/>
              </w:rPr>
            </w:pPr>
            <w:r>
              <w:rPr>
                <w:spacing w:val="-2"/>
                <w:sz w:val="26"/>
              </w:rPr>
              <w:t>2018-2020гг</w:t>
            </w:r>
          </w:p>
        </w:tc>
      </w:tr>
      <w:tr w:rsidR="00413CEB" w14:paraId="36975BD7" w14:textId="77777777">
        <w:trPr>
          <w:trHeight w:val="1343"/>
        </w:trPr>
        <w:tc>
          <w:tcPr>
            <w:tcW w:w="2554" w:type="dxa"/>
            <w:vMerge/>
            <w:tcBorders>
              <w:top w:val="nil"/>
            </w:tcBorders>
          </w:tcPr>
          <w:p w14:paraId="1BF3C85A" w14:textId="77777777" w:rsidR="00413CEB" w:rsidRDefault="00413CEB">
            <w:pPr>
              <w:rPr>
                <w:sz w:val="2"/>
                <w:szCs w:val="2"/>
              </w:rPr>
            </w:pPr>
          </w:p>
        </w:tc>
        <w:tc>
          <w:tcPr>
            <w:tcW w:w="5814" w:type="dxa"/>
          </w:tcPr>
          <w:p w14:paraId="7259F4B7" w14:textId="77777777" w:rsidR="00413CEB" w:rsidRDefault="00AB3E27">
            <w:pPr>
              <w:pStyle w:val="TableParagraph"/>
              <w:spacing w:before="62"/>
              <w:ind w:left="86" w:firstLine="52"/>
              <w:rPr>
                <w:sz w:val="26"/>
              </w:rPr>
            </w:pPr>
            <w:r>
              <w:rPr>
                <w:spacing w:val="-2"/>
                <w:sz w:val="26"/>
              </w:rPr>
              <w:t>3.</w:t>
            </w:r>
            <w:r>
              <w:rPr>
                <w:spacing w:val="40"/>
                <w:sz w:val="26"/>
              </w:rPr>
              <w:t xml:space="preserve"> </w:t>
            </w:r>
            <w:r>
              <w:rPr>
                <w:spacing w:val="-2"/>
                <w:sz w:val="26"/>
              </w:rPr>
              <w:t>Корректировка</w:t>
            </w:r>
            <w:r>
              <w:rPr>
                <w:spacing w:val="-11"/>
                <w:sz w:val="26"/>
              </w:rPr>
              <w:t xml:space="preserve"> </w:t>
            </w:r>
            <w:r>
              <w:rPr>
                <w:spacing w:val="-2"/>
                <w:sz w:val="26"/>
              </w:rPr>
              <w:t>плана</w:t>
            </w:r>
            <w:r>
              <w:rPr>
                <w:spacing w:val="-11"/>
                <w:sz w:val="26"/>
              </w:rPr>
              <w:t xml:space="preserve"> </w:t>
            </w:r>
            <w:r>
              <w:rPr>
                <w:spacing w:val="-2"/>
                <w:sz w:val="26"/>
              </w:rPr>
              <w:t xml:space="preserve">научно-методических </w:t>
            </w:r>
            <w:r>
              <w:rPr>
                <w:sz w:val="26"/>
              </w:rPr>
              <w:t>семинаров (внутришкольного повышения квалификации) с ориентацией на проблемы введения</w:t>
            </w:r>
            <w:r>
              <w:rPr>
                <w:spacing w:val="-5"/>
                <w:sz w:val="26"/>
              </w:rPr>
              <w:t xml:space="preserve"> </w:t>
            </w:r>
            <w:r>
              <w:rPr>
                <w:sz w:val="26"/>
              </w:rPr>
              <w:t>ФГОС</w:t>
            </w:r>
            <w:r>
              <w:rPr>
                <w:spacing w:val="-6"/>
                <w:sz w:val="26"/>
              </w:rPr>
              <w:t xml:space="preserve"> </w:t>
            </w:r>
            <w:r>
              <w:rPr>
                <w:sz w:val="26"/>
              </w:rPr>
              <w:t>среднего</w:t>
            </w:r>
            <w:r>
              <w:rPr>
                <w:spacing w:val="-6"/>
                <w:sz w:val="26"/>
              </w:rPr>
              <w:t xml:space="preserve"> </w:t>
            </w:r>
            <w:r>
              <w:rPr>
                <w:sz w:val="26"/>
              </w:rPr>
              <w:t>общего</w:t>
            </w:r>
            <w:r>
              <w:rPr>
                <w:spacing w:val="-8"/>
                <w:sz w:val="26"/>
              </w:rPr>
              <w:t xml:space="preserve"> </w:t>
            </w:r>
            <w:r>
              <w:rPr>
                <w:sz w:val="26"/>
              </w:rPr>
              <w:t>образования</w:t>
            </w:r>
          </w:p>
        </w:tc>
        <w:tc>
          <w:tcPr>
            <w:tcW w:w="1841" w:type="dxa"/>
          </w:tcPr>
          <w:p w14:paraId="000E1063" w14:textId="77777777" w:rsidR="00413CEB" w:rsidRDefault="00AB3E27">
            <w:pPr>
              <w:pStyle w:val="TableParagraph"/>
              <w:spacing w:before="62"/>
              <w:ind w:left="137"/>
              <w:rPr>
                <w:sz w:val="26"/>
              </w:rPr>
            </w:pPr>
            <w:r>
              <w:rPr>
                <w:spacing w:val="-2"/>
                <w:sz w:val="26"/>
              </w:rPr>
              <w:t>2019-2020гг</w:t>
            </w:r>
          </w:p>
        </w:tc>
      </w:tr>
      <w:tr w:rsidR="00413CEB" w14:paraId="6E002086" w14:textId="77777777">
        <w:trPr>
          <w:trHeight w:val="1344"/>
        </w:trPr>
        <w:tc>
          <w:tcPr>
            <w:tcW w:w="2554" w:type="dxa"/>
            <w:vMerge/>
            <w:tcBorders>
              <w:top w:val="nil"/>
            </w:tcBorders>
          </w:tcPr>
          <w:p w14:paraId="67AB1195" w14:textId="77777777" w:rsidR="00413CEB" w:rsidRDefault="00413CEB">
            <w:pPr>
              <w:rPr>
                <w:sz w:val="2"/>
                <w:szCs w:val="2"/>
              </w:rPr>
            </w:pPr>
          </w:p>
        </w:tc>
        <w:tc>
          <w:tcPr>
            <w:tcW w:w="5814" w:type="dxa"/>
          </w:tcPr>
          <w:p w14:paraId="28CE7DBD" w14:textId="77777777" w:rsidR="00413CEB" w:rsidRDefault="00AB3E27">
            <w:pPr>
              <w:pStyle w:val="TableParagraph"/>
              <w:spacing w:before="62"/>
              <w:ind w:left="86" w:firstLine="52"/>
              <w:rPr>
                <w:sz w:val="26"/>
              </w:rPr>
            </w:pPr>
            <w:r>
              <w:rPr>
                <w:sz w:val="26"/>
              </w:rPr>
              <w:t>4. Приведение в соответствии с требованиями ФГОС</w:t>
            </w:r>
            <w:r>
              <w:rPr>
                <w:spacing w:val="-14"/>
                <w:sz w:val="26"/>
              </w:rPr>
              <w:t xml:space="preserve"> </w:t>
            </w:r>
            <w:r>
              <w:rPr>
                <w:sz w:val="26"/>
              </w:rPr>
              <w:t>и</w:t>
            </w:r>
            <w:r>
              <w:rPr>
                <w:spacing w:val="-14"/>
                <w:sz w:val="26"/>
              </w:rPr>
              <w:t xml:space="preserve"> </w:t>
            </w:r>
            <w:r>
              <w:rPr>
                <w:sz w:val="26"/>
              </w:rPr>
              <w:t>новыми</w:t>
            </w:r>
            <w:r>
              <w:rPr>
                <w:spacing w:val="-14"/>
                <w:sz w:val="26"/>
              </w:rPr>
              <w:t xml:space="preserve"> </w:t>
            </w:r>
            <w:r>
              <w:rPr>
                <w:sz w:val="26"/>
              </w:rPr>
              <w:t>тарифно-квалификационными характеристиками должностных инструкций</w:t>
            </w:r>
          </w:p>
          <w:p w14:paraId="14BA71C3" w14:textId="77777777" w:rsidR="00413CEB" w:rsidRDefault="00AB3E27">
            <w:pPr>
              <w:pStyle w:val="TableParagraph"/>
              <w:spacing w:line="297" w:lineRule="exact"/>
              <w:ind w:left="86"/>
              <w:rPr>
                <w:sz w:val="26"/>
              </w:rPr>
            </w:pPr>
            <w:r>
              <w:rPr>
                <w:spacing w:val="-2"/>
                <w:sz w:val="26"/>
              </w:rPr>
              <w:t>работников</w:t>
            </w:r>
            <w:r>
              <w:rPr>
                <w:spacing w:val="7"/>
                <w:sz w:val="26"/>
              </w:rPr>
              <w:t xml:space="preserve"> </w:t>
            </w:r>
            <w:r>
              <w:rPr>
                <w:spacing w:val="-2"/>
                <w:sz w:val="26"/>
              </w:rPr>
              <w:t>образовательной</w:t>
            </w:r>
            <w:r>
              <w:rPr>
                <w:spacing w:val="8"/>
                <w:sz w:val="26"/>
              </w:rPr>
              <w:t xml:space="preserve"> </w:t>
            </w:r>
            <w:r>
              <w:rPr>
                <w:spacing w:val="-2"/>
                <w:sz w:val="26"/>
              </w:rPr>
              <w:t>организации</w:t>
            </w:r>
          </w:p>
        </w:tc>
        <w:tc>
          <w:tcPr>
            <w:tcW w:w="1841" w:type="dxa"/>
          </w:tcPr>
          <w:p w14:paraId="4FAAFEDC" w14:textId="77777777" w:rsidR="00413CEB" w:rsidRDefault="00AB3E27">
            <w:pPr>
              <w:pStyle w:val="TableParagraph"/>
              <w:spacing w:before="62"/>
              <w:ind w:left="84" w:firstLine="52"/>
              <w:rPr>
                <w:sz w:val="26"/>
              </w:rPr>
            </w:pPr>
            <w:r>
              <w:rPr>
                <w:spacing w:val="-2"/>
                <w:sz w:val="26"/>
              </w:rPr>
              <w:t>Май-август 2020г</w:t>
            </w:r>
          </w:p>
        </w:tc>
      </w:tr>
      <w:tr w:rsidR="00413CEB" w14:paraId="08780CCB" w14:textId="77777777">
        <w:trPr>
          <w:trHeight w:val="743"/>
        </w:trPr>
        <w:tc>
          <w:tcPr>
            <w:tcW w:w="2554" w:type="dxa"/>
            <w:vMerge w:val="restart"/>
          </w:tcPr>
          <w:p w14:paraId="15ECB662" w14:textId="77777777" w:rsidR="00413CEB" w:rsidRDefault="00AB3E27">
            <w:pPr>
              <w:pStyle w:val="TableParagraph"/>
              <w:spacing w:before="59"/>
              <w:ind w:left="139"/>
              <w:rPr>
                <w:sz w:val="26"/>
              </w:rPr>
            </w:pPr>
            <w:r>
              <w:rPr>
                <w:spacing w:val="-5"/>
                <w:sz w:val="26"/>
              </w:rPr>
              <w:t>V.</w:t>
            </w:r>
          </w:p>
          <w:p w14:paraId="351D9143" w14:textId="77777777" w:rsidR="00413CEB" w:rsidRDefault="00AB3E27">
            <w:pPr>
              <w:pStyle w:val="TableParagraph"/>
              <w:spacing w:before="1"/>
              <w:ind w:left="86" w:right="106"/>
              <w:rPr>
                <w:sz w:val="26"/>
              </w:rPr>
            </w:pPr>
            <w:r>
              <w:rPr>
                <w:spacing w:val="-2"/>
                <w:sz w:val="26"/>
              </w:rPr>
              <w:t xml:space="preserve">Информационное обеспечение </w:t>
            </w:r>
            <w:r>
              <w:rPr>
                <w:sz w:val="26"/>
              </w:rPr>
              <w:t xml:space="preserve">введения ФГОС среднего общего </w:t>
            </w:r>
            <w:r>
              <w:rPr>
                <w:spacing w:val="-2"/>
                <w:sz w:val="26"/>
              </w:rPr>
              <w:t>образования</w:t>
            </w:r>
          </w:p>
        </w:tc>
        <w:tc>
          <w:tcPr>
            <w:tcW w:w="5814" w:type="dxa"/>
          </w:tcPr>
          <w:p w14:paraId="4A5A9201" w14:textId="77777777" w:rsidR="00413CEB" w:rsidRDefault="00AB3E27">
            <w:pPr>
              <w:pStyle w:val="TableParagraph"/>
              <w:spacing w:before="59"/>
              <w:ind w:left="86" w:firstLine="52"/>
              <w:rPr>
                <w:sz w:val="26"/>
              </w:rPr>
            </w:pPr>
            <w:r>
              <w:rPr>
                <w:sz w:val="26"/>
              </w:rPr>
              <w:t>1.</w:t>
            </w:r>
            <w:r>
              <w:rPr>
                <w:spacing w:val="40"/>
                <w:sz w:val="26"/>
              </w:rPr>
              <w:t xml:space="preserve"> </w:t>
            </w:r>
            <w:r>
              <w:rPr>
                <w:sz w:val="26"/>
              </w:rPr>
              <w:t>Размещение</w:t>
            </w:r>
            <w:r>
              <w:rPr>
                <w:spacing w:val="-7"/>
                <w:sz w:val="26"/>
              </w:rPr>
              <w:t xml:space="preserve"> </w:t>
            </w:r>
            <w:r>
              <w:rPr>
                <w:sz w:val="26"/>
              </w:rPr>
              <w:t>на</w:t>
            </w:r>
            <w:r>
              <w:rPr>
                <w:spacing w:val="-7"/>
                <w:sz w:val="26"/>
              </w:rPr>
              <w:t xml:space="preserve"> </w:t>
            </w:r>
            <w:r>
              <w:rPr>
                <w:sz w:val="26"/>
              </w:rPr>
              <w:t>сайте</w:t>
            </w:r>
            <w:r>
              <w:rPr>
                <w:spacing w:val="-7"/>
                <w:sz w:val="26"/>
              </w:rPr>
              <w:t xml:space="preserve"> </w:t>
            </w:r>
            <w:r>
              <w:rPr>
                <w:sz w:val="26"/>
              </w:rPr>
              <w:t>ОО</w:t>
            </w:r>
            <w:r>
              <w:rPr>
                <w:spacing w:val="-7"/>
                <w:sz w:val="26"/>
              </w:rPr>
              <w:t xml:space="preserve"> </w:t>
            </w:r>
            <w:r>
              <w:rPr>
                <w:sz w:val="26"/>
              </w:rPr>
              <w:t>информационных материалов о реализации Стандарта</w:t>
            </w:r>
          </w:p>
        </w:tc>
        <w:tc>
          <w:tcPr>
            <w:tcW w:w="1841" w:type="dxa"/>
          </w:tcPr>
          <w:p w14:paraId="0FA001F7" w14:textId="77777777" w:rsidR="00413CEB" w:rsidRDefault="00AB3E27">
            <w:pPr>
              <w:pStyle w:val="TableParagraph"/>
              <w:spacing w:before="59"/>
              <w:ind w:left="137"/>
              <w:rPr>
                <w:sz w:val="26"/>
              </w:rPr>
            </w:pPr>
            <w:r>
              <w:rPr>
                <w:spacing w:val="-2"/>
                <w:sz w:val="26"/>
              </w:rPr>
              <w:t>регулярно</w:t>
            </w:r>
          </w:p>
        </w:tc>
      </w:tr>
      <w:tr w:rsidR="00413CEB" w14:paraId="636AE2F0" w14:textId="77777777">
        <w:trPr>
          <w:trHeight w:val="1045"/>
        </w:trPr>
        <w:tc>
          <w:tcPr>
            <w:tcW w:w="2554" w:type="dxa"/>
            <w:vMerge/>
            <w:tcBorders>
              <w:top w:val="nil"/>
            </w:tcBorders>
          </w:tcPr>
          <w:p w14:paraId="008F73BC" w14:textId="77777777" w:rsidR="00413CEB" w:rsidRDefault="00413CEB">
            <w:pPr>
              <w:rPr>
                <w:sz w:val="2"/>
                <w:szCs w:val="2"/>
              </w:rPr>
            </w:pPr>
          </w:p>
        </w:tc>
        <w:tc>
          <w:tcPr>
            <w:tcW w:w="5814" w:type="dxa"/>
          </w:tcPr>
          <w:p w14:paraId="1A579850" w14:textId="77777777" w:rsidR="00413CEB" w:rsidRDefault="00AB3E27">
            <w:pPr>
              <w:pStyle w:val="TableParagraph"/>
              <w:spacing w:before="62"/>
              <w:ind w:left="86" w:firstLine="52"/>
              <w:rPr>
                <w:sz w:val="26"/>
              </w:rPr>
            </w:pPr>
            <w:r>
              <w:rPr>
                <w:sz w:val="26"/>
              </w:rPr>
              <w:t>2.</w:t>
            </w:r>
            <w:r>
              <w:rPr>
                <w:spacing w:val="80"/>
                <w:sz w:val="26"/>
              </w:rPr>
              <w:t xml:space="preserve"> </w:t>
            </w:r>
            <w:r>
              <w:rPr>
                <w:sz w:val="26"/>
              </w:rPr>
              <w:t>Широкое информирование родительской общественности</w:t>
            </w:r>
            <w:r>
              <w:rPr>
                <w:spacing w:val="-17"/>
                <w:sz w:val="26"/>
              </w:rPr>
              <w:t xml:space="preserve"> </w:t>
            </w:r>
            <w:r>
              <w:rPr>
                <w:sz w:val="26"/>
              </w:rPr>
              <w:t>о</w:t>
            </w:r>
            <w:r>
              <w:rPr>
                <w:spacing w:val="-16"/>
                <w:sz w:val="26"/>
              </w:rPr>
              <w:t xml:space="preserve"> </w:t>
            </w:r>
            <w:r>
              <w:rPr>
                <w:sz w:val="26"/>
              </w:rPr>
              <w:t>введении</w:t>
            </w:r>
            <w:r>
              <w:rPr>
                <w:spacing w:val="-16"/>
                <w:sz w:val="26"/>
              </w:rPr>
              <w:t xml:space="preserve"> </w:t>
            </w:r>
            <w:r>
              <w:rPr>
                <w:sz w:val="26"/>
              </w:rPr>
              <w:t>новых</w:t>
            </w:r>
            <w:r>
              <w:rPr>
                <w:spacing w:val="-16"/>
                <w:sz w:val="26"/>
              </w:rPr>
              <w:t xml:space="preserve"> </w:t>
            </w:r>
            <w:r>
              <w:rPr>
                <w:sz w:val="26"/>
              </w:rPr>
              <w:t>стандартов</w:t>
            </w:r>
            <w:r>
              <w:rPr>
                <w:spacing w:val="-17"/>
                <w:sz w:val="26"/>
              </w:rPr>
              <w:t xml:space="preserve"> </w:t>
            </w:r>
            <w:r>
              <w:rPr>
                <w:sz w:val="26"/>
              </w:rPr>
              <w:t>и порядке перехода на них</w:t>
            </w:r>
          </w:p>
        </w:tc>
        <w:tc>
          <w:tcPr>
            <w:tcW w:w="1841" w:type="dxa"/>
          </w:tcPr>
          <w:p w14:paraId="2D7B0490" w14:textId="77777777" w:rsidR="00413CEB" w:rsidRDefault="00AB3E27">
            <w:pPr>
              <w:pStyle w:val="TableParagraph"/>
              <w:spacing w:before="62"/>
              <w:ind w:left="84" w:firstLine="52"/>
              <w:rPr>
                <w:sz w:val="26"/>
              </w:rPr>
            </w:pPr>
            <w:r>
              <w:rPr>
                <w:spacing w:val="-2"/>
                <w:sz w:val="26"/>
              </w:rPr>
              <w:t>Апрель-май 2020г</w:t>
            </w:r>
          </w:p>
        </w:tc>
      </w:tr>
      <w:tr w:rsidR="00413CEB" w14:paraId="3CBDDDBB" w14:textId="77777777">
        <w:trPr>
          <w:trHeight w:val="1044"/>
        </w:trPr>
        <w:tc>
          <w:tcPr>
            <w:tcW w:w="2554" w:type="dxa"/>
            <w:vMerge/>
            <w:tcBorders>
              <w:top w:val="nil"/>
            </w:tcBorders>
          </w:tcPr>
          <w:p w14:paraId="1690F27C" w14:textId="77777777" w:rsidR="00413CEB" w:rsidRDefault="00413CEB">
            <w:pPr>
              <w:rPr>
                <w:sz w:val="2"/>
                <w:szCs w:val="2"/>
              </w:rPr>
            </w:pPr>
          </w:p>
        </w:tc>
        <w:tc>
          <w:tcPr>
            <w:tcW w:w="5814" w:type="dxa"/>
          </w:tcPr>
          <w:p w14:paraId="51B34062" w14:textId="77777777" w:rsidR="00413CEB" w:rsidRDefault="00AB3E27">
            <w:pPr>
              <w:pStyle w:val="TableParagraph"/>
              <w:spacing w:before="60"/>
              <w:ind w:left="86" w:firstLine="52"/>
              <w:rPr>
                <w:sz w:val="26"/>
              </w:rPr>
            </w:pPr>
            <w:r>
              <w:rPr>
                <w:sz w:val="26"/>
              </w:rPr>
              <w:t>3.</w:t>
            </w:r>
            <w:r>
              <w:rPr>
                <w:spacing w:val="40"/>
                <w:sz w:val="26"/>
              </w:rPr>
              <w:t xml:space="preserve"> </w:t>
            </w:r>
            <w:r>
              <w:rPr>
                <w:sz w:val="26"/>
              </w:rPr>
              <w:t>Организация изучения общественного мнения по вопросам реализации ФГОС и внесения</w:t>
            </w:r>
          </w:p>
          <w:p w14:paraId="64B9D86D" w14:textId="77777777" w:rsidR="00413CEB" w:rsidRDefault="00AB3E27">
            <w:pPr>
              <w:pStyle w:val="TableParagraph"/>
              <w:spacing w:line="299" w:lineRule="exact"/>
              <w:ind w:left="86"/>
              <w:rPr>
                <w:sz w:val="26"/>
              </w:rPr>
            </w:pPr>
            <w:r>
              <w:rPr>
                <w:sz w:val="26"/>
              </w:rPr>
              <w:t>возможных</w:t>
            </w:r>
            <w:r>
              <w:rPr>
                <w:spacing w:val="-10"/>
                <w:sz w:val="26"/>
              </w:rPr>
              <w:t xml:space="preserve"> </w:t>
            </w:r>
            <w:r>
              <w:rPr>
                <w:sz w:val="26"/>
              </w:rPr>
              <w:t>дополнений</w:t>
            </w:r>
            <w:r>
              <w:rPr>
                <w:spacing w:val="-9"/>
                <w:sz w:val="26"/>
              </w:rPr>
              <w:t xml:space="preserve"> </w:t>
            </w:r>
            <w:r>
              <w:rPr>
                <w:sz w:val="26"/>
              </w:rPr>
              <w:t>в</w:t>
            </w:r>
            <w:r>
              <w:rPr>
                <w:spacing w:val="-9"/>
                <w:sz w:val="26"/>
              </w:rPr>
              <w:t xml:space="preserve"> </w:t>
            </w:r>
            <w:r>
              <w:rPr>
                <w:sz w:val="26"/>
              </w:rPr>
              <w:t>содержание</w:t>
            </w:r>
            <w:r>
              <w:rPr>
                <w:spacing w:val="-9"/>
                <w:sz w:val="26"/>
              </w:rPr>
              <w:t xml:space="preserve"> </w:t>
            </w:r>
            <w:r>
              <w:rPr>
                <w:sz w:val="26"/>
              </w:rPr>
              <w:t>ООП</w:t>
            </w:r>
            <w:r>
              <w:rPr>
                <w:spacing w:val="-9"/>
                <w:sz w:val="26"/>
              </w:rPr>
              <w:t xml:space="preserve"> </w:t>
            </w:r>
            <w:r>
              <w:rPr>
                <w:spacing w:val="-5"/>
                <w:sz w:val="26"/>
              </w:rPr>
              <w:t>СОО</w:t>
            </w:r>
          </w:p>
        </w:tc>
        <w:tc>
          <w:tcPr>
            <w:tcW w:w="1841" w:type="dxa"/>
          </w:tcPr>
          <w:p w14:paraId="48B0ABDB" w14:textId="77777777" w:rsidR="00413CEB" w:rsidRDefault="00AB3E27">
            <w:pPr>
              <w:pStyle w:val="TableParagraph"/>
              <w:spacing w:before="60"/>
              <w:ind w:left="84" w:right="304" w:firstLine="52"/>
              <w:rPr>
                <w:sz w:val="26"/>
              </w:rPr>
            </w:pPr>
            <w:r>
              <w:rPr>
                <w:spacing w:val="-2"/>
                <w:sz w:val="26"/>
              </w:rPr>
              <w:t xml:space="preserve">Январь- </w:t>
            </w:r>
            <w:r>
              <w:rPr>
                <w:sz w:val="26"/>
              </w:rPr>
              <w:t>апрель</w:t>
            </w:r>
            <w:r>
              <w:rPr>
                <w:spacing w:val="-17"/>
                <w:sz w:val="26"/>
              </w:rPr>
              <w:t xml:space="preserve"> </w:t>
            </w:r>
            <w:r>
              <w:rPr>
                <w:sz w:val="26"/>
              </w:rPr>
              <w:t>2020г</w:t>
            </w:r>
          </w:p>
        </w:tc>
      </w:tr>
    </w:tbl>
    <w:p w14:paraId="5AF01B5C" w14:textId="77777777" w:rsidR="00413CEB" w:rsidRDefault="00413CEB">
      <w:pPr>
        <w:rPr>
          <w:sz w:val="26"/>
        </w:rPr>
        <w:sectPr w:rsidR="00413CEB">
          <w:type w:val="continuous"/>
          <w:pgSz w:w="11910" w:h="16840"/>
          <w:pgMar w:top="1100" w:right="440" w:bottom="1280" w:left="740" w:header="0" w:footer="1031" w:gutter="0"/>
          <w:cols w:space="720"/>
        </w:sectPr>
      </w:pPr>
    </w:p>
    <w:tbl>
      <w:tblPr>
        <w:tblStyle w:val="TableNormal"/>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4"/>
        <w:gridCol w:w="5814"/>
        <w:gridCol w:w="1841"/>
      </w:tblGrid>
      <w:tr w:rsidR="00413CEB" w14:paraId="6816AB4B" w14:textId="77777777">
        <w:trPr>
          <w:trHeight w:val="753"/>
        </w:trPr>
        <w:tc>
          <w:tcPr>
            <w:tcW w:w="2554" w:type="dxa"/>
          </w:tcPr>
          <w:p w14:paraId="48567CC0" w14:textId="77777777" w:rsidR="00413CEB" w:rsidRDefault="00AB3E27">
            <w:pPr>
              <w:pStyle w:val="TableParagraph"/>
              <w:spacing w:before="69"/>
              <w:ind w:left="487" w:firstLine="31"/>
              <w:rPr>
                <w:b/>
                <w:sz w:val="26"/>
              </w:rPr>
            </w:pPr>
            <w:r>
              <w:rPr>
                <w:b/>
                <w:spacing w:val="-2"/>
                <w:sz w:val="26"/>
              </w:rPr>
              <w:lastRenderedPageBreak/>
              <w:t>Направление мероприятий</w:t>
            </w:r>
          </w:p>
        </w:tc>
        <w:tc>
          <w:tcPr>
            <w:tcW w:w="5814" w:type="dxa"/>
          </w:tcPr>
          <w:p w14:paraId="38FCB3E8" w14:textId="77777777" w:rsidR="00413CEB" w:rsidRDefault="00AB3E27">
            <w:pPr>
              <w:pStyle w:val="TableParagraph"/>
              <w:spacing w:before="69"/>
              <w:ind w:left="57"/>
              <w:jc w:val="center"/>
              <w:rPr>
                <w:b/>
                <w:sz w:val="26"/>
              </w:rPr>
            </w:pPr>
            <w:r>
              <w:rPr>
                <w:b/>
                <w:spacing w:val="-2"/>
                <w:sz w:val="26"/>
              </w:rPr>
              <w:t>Мероприятия</w:t>
            </w:r>
          </w:p>
        </w:tc>
        <w:tc>
          <w:tcPr>
            <w:tcW w:w="1841" w:type="dxa"/>
          </w:tcPr>
          <w:p w14:paraId="518EA32C" w14:textId="77777777" w:rsidR="00413CEB" w:rsidRDefault="00AB3E27">
            <w:pPr>
              <w:pStyle w:val="TableParagraph"/>
              <w:spacing w:before="69"/>
              <w:ind w:left="235" w:firstLine="331"/>
              <w:rPr>
                <w:b/>
                <w:sz w:val="26"/>
              </w:rPr>
            </w:pPr>
            <w:r>
              <w:rPr>
                <w:b/>
                <w:spacing w:val="-2"/>
                <w:sz w:val="26"/>
              </w:rPr>
              <w:t>Сроки реализации</w:t>
            </w:r>
          </w:p>
        </w:tc>
      </w:tr>
      <w:tr w:rsidR="00413CEB" w14:paraId="5F5CCB23" w14:textId="77777777">
        <w:trPr>
          <w:trHeight w:val="1043"/>
        </w:trPr>
        <w:tc>
          <w:tcPr>
            <w:tcW w:w="2554" w:type="dxa"/>
          </w:tcPr>
          <w:p w14:paraId="48B6540E" w14:textId="77777777" w:rsidR="00413CEB" w:rsidRDefault="00413CEB">
            <w:pPr>
              <w:pStyle w:val="TableParagraph"/>
              <w:ind w:left="0"/>
              <w:rPr>
                <w:sz w:val="24"/>
              </w:rPr>
            </w:pPr>
          </w:p>
        </w:tc>
        <w:tc>
          <w:tcPr>
            <w:tcW w:w="5814" w:type="dxa"/>
          </w:tcPr>
          <w:p w14:paraId="15C387F0" w14:textId="77777777" w:rsidR="00413CEB" w:rsidRDefault="00AB3E27">
            <w:pPr>
              <w:pStyle w:val="TableParagraph"/>
              <w:spacing w:before="59"/>
              <w:ind w:left="86" w:firstLine="52"/>
              <w:rPr>
                <w:sz w:val="26"/>
              </w:rPr>
            </w:pPr>
            <w:r>
              <w:rPr>
                <w:sz w:val="26"/>
              </w:rPr>
              <w:t>4.</w:t>
            </w:r>
            <w:r>
              <w:rPr>
                <w:spacing w:val="40"/>
                <w:sz w:val="26"/>
              </w:rPr>
              <w:t xml:space="preserve"> </w:t>
            </w:r>
            <w:r>
              <w:rPr>
                <w:sz w:val="26"/>
              </w:rPr>
              <w:t>Реализация деятельности сетевого комплекса информационного взаимодействия по вопросам реализации ФГОС среднего общего образования</w:t>
            </w:r>
          </w:p>
        </w:tc>
        <w:tc>
          <w:tcPr>
            <w:tcW w:w="1841" w:type="dxa"/>
          </w:tcPr>
          <w:p w14:paraId="0942B66B" w14:textId="77777777" w:rsidR="00413CEB" w:rsidRDefault="00AB3E27">
            <w:pPr>
              <w:pStyle w:val="TableParagraph"/>
              <w:spacing w:before="59"/>
              <w:ind w:left="137"/>
              <w:rPr>
                <w:sz w:val="26"/>
              </w:rPr>
            </w:pPr>
            <w:r>
              <w:rPr>
                <w:spacing w:val="-2"/>
                <w:sz w:val="26"/>
              </w:rPr>
              <w:t>регулярно</w:t>
            </w:r>
          </w:p>
        </w:tc>
      </w:tr>
      <w:tr w:rsidR="00413CEB" w14:paraId="2495ACAE" w14:textId="77777777">
        <w:trPr>
          <w:trHeight w:val="2837"/>
        </w:trPr>
        <w:tc>
          <w:tcPr>
            <w:tcW w:w="2554" w:type="dxa"/>
          </w:tcPr>
          <w:p w14:paraId="05E9D443" w14:textId="77777777" w:rsidR="00413CEB" w:rsidRDefault="00413CEB">
            <w:pPr>
              <w:pStyle w:val="TableParagraph"/>
              <w:ind w:left="0"/>
              <w:rPr>
                <w:sz w:val="24"/>
              </w:rPr>
            </w:pPr>
          </w:p>
        </w:tc>
        <w:tc>
          <w:tcPr>
            <w:tcW w:w="5814" w:type="dxa"/>
          </w:tcPr>
          <w:p w14:paraId="7680B9F2" w14:textId="77777777" w:rsidR="00413CEB" w:rsidRDefault="00AB3E27">
            <w:pPr>
              <w:pStyle w:val="TableParagraph"/>
              <w:numPr>
                <w:ilvl w:val="0"/>
                <w:numId w:val="8"/>
              </w:numPr>
              <w:tabs>
                <w:tab w:val="left" w:pos="456"/>
              </w:tabs>
              <w:spacing w:before="59"/>
              <w:ind w:right="218" w:firstLine="52"/>
              <w:rPr>
                <w:sz w:val="26"/>
              </w:rPr>
            </w:pPr>
            <w:r>
              <w:rPr>
                <w:sz w:val="26"/>
              </w:rPr>
              <w:t>Разработка</w:t>
            </w:r>
            <w:r>
              <w:rPr>
                <w:spacing w:val="-14"/>
                <w:sz w:val="26"/>
              </w:rPr>
              <w:t xml:space="preserve"> </w:t>
            </w:r>
            <w:r>
              <w:rPr>
                <w:sz w:val="26"/>
              </w:rPr>
              <w:t>рекомендаций</w:t>
            </w:r>
            <w:r>
              <w:rPr>
                <w:spacing w:val="-14"/>
                <w:sz w:val="26"/>
              </w:rPr>
              <w:t xml:space="preserve"> </w:t>
            </w:r>
            <w:r>
              <w:rPr>
                <w:sz w:val="26"/>
              </w:rPr>
              <w:t>для</w:t>
            </w:r>
            <w:r>
              <w:rPr>
                <w:spacing w:val="-14"/>
                <w:sz w:val="26"/>
              </w:rPr>
              <w:t xml:space="preserve"> </w:t>
            </w:r>
            <w:r>
              <w:rPr>
                <w:sz w:val="26"/>
              </w:rPr>
              <w:t xml:space="preserve">педагогических </w:t>
            </w:r>
            <w:r>
              <w:rPr>
                <w:spacing w:val="-2"/>
                <w:sz w:val="26"/>
              </w:rPr>
              <w:t>работников:</w:t>
            </w:r>
          </w:p>
          <w:p w14:paraId="436A6E2D" w14:textId="77777777" w:rsidR="00413CEB" w:rsidRDefault="00AB3E27">
            <w:pPr>
              <w:pStyle w:val="TableParagraph"/>
              <w:numPr>
                <w:ilvl w:val="1"/>
                <w:numId w:val="8"/>
              </w:numPr>
              <w:tabs>
                <w:tab w:val="left" w:pos="387"/>
              </w:tabs>
              <w:ind w:right="764" w:firstLine="52"/>
              <w:rPr>
                <w:sz w:val="26"/>
              </w:rPr>
            </w:pPr>
            <w:r>
              <w:rPr>
                <w:sz w:val="26"/>
              </w:rPr>
              <w:t>по</w:t>
            </w:r>
            <w:r>
              <w:rPr>
                <w:spacing w:val="-13"/>
                <w:sz w:val="26"/>
              </w:rPr>
              <w:t xml:space="preserve"> </w:t>
            </w:r>
            <w:r>
              <w:rPr>
                <w:sz w:val="26"/>
              </w:rPr>
              <w:t>организации</w:t>
            </w:r>
            <w:r>
              <w:rPr>
                <w:spacing w:val="-13"/>
                <w:sz w:val="26"/>
              </w:rPr>
              <w:t xml:space="preserve"> </w:t>
            </w:r>
            <w:r>
              <w:rPr>
                <w:sz w:val="26"/>
              </w:rPr>
              <w:t>внеурочной</w:t>
            </w:r>
            <w:r>
              <w:rPr>
                <w:spacing w:val="-12"/>
                <w:sz w:val="26"/>
              </w:rPr>
              <w:t xml:space="preserve"> </w:t>
            </w:r>
            <w:r>
              <w:rPr>
                <w:sz w:val="26"/>
              </w:rPr>
              <w:t xml:space="preserve">деятельности </w:t>
            </w:r>
            <w:r>
              <w:rPr>
                <w:spacing w:val="-2"/>
                <w:sz w:val="26"/>
              </w:rPr>
              <w:t>обучающихся;</w:t>
            </w:r>
          </w:p>
          <w:p w14:paraId="65119886" w14:textId="77777777" w:rsidR="00413CEB" w:rsidRDefault="00AB3E27">
            <w:pPr>
              <w:pStyle w:val="TableParagraph"/>
              <w:numPr>
                <w:ilvl w:val="1"/>
                <w:numId w:val="8"/>
              </w:numPr>
              <w:tabs>
                <w:tab w:val="left" w:pos="387"/>
              </w:tabs>
              <w:ind w:right="543" w:firstLine="52"/>
              <w:rPr>
                <w:sz w:val="26"/>
              </w:rPr>
            </w:pPr>
            <w:r>
              <w:rPr>
                <w:sz w:val="26"/>
              </w:rPr>
              <w:t>по</w:t>
            </w:r>
            <w:r>
              <w:rPr>
                <w:spacing w:val="-8"/>
                <w:sz w:val="26"/>
              </w:rPr>
              <w:t xml:space="preserve"> </w:t>
            </w:r>
            <w:r>
              <w:rPr>
                <w:sz w:val="26"/>
              </w:rPr>
              <w:t>организации</w:t>
            </w:r>
            <w:r>
              <w:rPr>
                <w:spacing w:val="-8"/>
                <w:sz w:val="26"/>
              </w:rPr>
              <w:t xml:space="preserve"> </w:t>
            </w:r>
            <w:r>
              <w:rPr>
                <w:sz w:val="26"/>
              </w:rPr>
              <w:t>текущей</w:t>
            </w:r>
            <w:r>
              <w:rPr>
                <w:spacing w:val="-8"/>
                <w:sz w:val="26"/>
              </w:rPr>
              <w:t xml:space="preserve"> </w:t>
            </w:r>
            <w:r>
              <w:rPr>
                <w:sz w:val="26"/>
              </w:rPr>
              <w:t>и</w:t>
            </w:r>
            <w:r>
              <w:rPr>
                <w:spacing w:val="-7"/>
                <w:sz w:val="26"/>
              </w:rPr>
              <w:t xml:space="preserve"> </w:t>
            </w:r>
            <w:r>
              <w:rPr>
                <w:sz w:val="26"/>
              </w:rPr>
              <w:t>итоговой</w:t>
            </w:r>
            <w:r>
              <w:rPr>
                <w:spacing w:val="-8"/>
                <w:sz w:val="26"/>
              </w:rPr>
              <w:t xml:space="preserve"> </w:t>
            </w:r>
            <w:r>
              <w:rPr>
                <w:sz w:val="26"/>
              </w:rPr>
              <w:t>оценки достижения планируемых результатов;</w:t>
            </w:r>
          </w:p>
          <w:p w14:paraId="6F154743" w14:textId="77777777" w:rsidR="00413CEB" w:rsidRDefault="00AB3E27">
            <w:pPr>
              <w:pStyle w:val="TableParagraph"/>
              <w:numPr>
                <w:ilvl w:val="1"/>
                <w:numId w:val="8"/>
              </w:numPr>
              <w:tabs>
                <w:tab w:val="left" w:pos="387"/>
              </w:tabs>
              <w:spacing w:before="2"/>
              <w:ind w:right="526" w:firstLine="52"/>
              <w:rPr>
                <w:sz w:val="26"/>
              </w:rPr>
            </w:pPr>
            <w:r>
              <w:rPr>
                <w:sz w:val="26"/>
              </w:rPr>
              <w:t>по использованию ресурсов времени для организации</w:t>
            </w:r>
            <w:r>
              <w:rPr>
                <w:spacing w:val="-14"/>
                <w:sz w:val="26"/>
              </w:rPr>
              <w:t xml:space="preserve"> </w:t>
            </w:r>
            <w:r>
              <w:rPr>
                <w:sz w:val="26"/>
              </w:rPr>
              <w:t>домашней</w:t>
            </w:r>
            <w:r>
              <w:rPr>
                <w:spacing w:val="-14"/>
                <w:sz w:val="26"/>
              </w:rPr>
              <w:t xml:space="preserve"> </w:t>
            </w:r>
            <w:r>
              <w:rPr>
                <w:sz w:val="26"/>
              </w:rPr>
              <w:t>работы</w:t>
            </w:r>
            <w:r>
              <w:rPr>
                <w:spacing w:val="-14"/>
                <w:sz w:val="26"/>
              </w:rPr>
              <w:t xml:space="preserve"> </w:t>
            </w:r>
            <w:r>
              <w:rPr>
                <w:sz w:val="26"/>
              </w:rPr>
              <w:t>обучающихся;</w:t>
            </w:r>
          </w:p>
          <w:p w14:paraId="1E5BB57A" w14:textId="77777777" w:rsidR="00413CEB" w:rsidRDefault="00AB3E27">
            <w:pPr>
              <w:pStyle w:val="TableParagraph"/>
              <w:numPr>
                <w:ilvl w:val="1"/>
                <w:numId w:val="8"/>
              </w:numPr>
              <w:tabs>
                <w:tab w:val="left" w:pos="452"/>
              </w:tabs>
              <w:spacing w:line="299" w:lineRule="exact"/>
              <w:ind w:left="452" w:hanging="253"/>
              <w:rPr>
                <w:sz w:val="26"/>
              </w:rPr>
            </w:pPr>
            <w:r>
              <w:rPr>
                <w:sz w:val="26"/>
              </w:rPr>
              <w:t>по</w:t>
            </w:r>
            <w:r>
              <w:rPr>
                <w:spacing w:val="-15"/>
                <w:sz w:val="26"/>
              </w:rPr>
              <w:t xml:space="preserve"> </w:t>
            </w:r>
            <w:r>
              <w:rPr>
                <w:sz w:val="26"/>
              </w:rPr>
              <w:t>использованию</w:t>
            </w:r>
            <w:r>
              <w:rPr>
                <w:spacing w:val="-11"/>
                <w:sz w:val="26"/>
              </w:rPr>
              <w:t xml:space="preserve"> </w:t>
            </w:r>
            <w:r>
              <w:rPr>
                <w:sz w:val="26"/>
              </w:rPr>
              <w:t>интерактивных</w:t>
            </w:r>
            <w:r>
              <w:rPr>
                <w:spacing w:val="-14"/>
                <w:sz w:val="26"/>
              </w:rPr>
              <w:t xml:space="preserve"> </w:t>
            </w:r>
            <w:r>
              <w:rPr>
                <w:spacing w:val="-2"/>
                <w:sz w:val="26"/>
              </w:rPr>
              <w:t>технологий</w:t>
            </w:r>
          </w:p>
        </w:tc>
        <w:tc>
          <w:tcPr>
            <w:tcW w:w="1841" w:type="dxa"/>
          </w:tcPr>
          <w:p w14:paraId="3F4DBE98" w14:textId="77777777" w:rsidR="00413CEB" w:rsidRDefault="00AB3E27">
            <w:pPr>
              <w:pStyle w:val="TableParagraph"/>
              <w:spacing w:before="59"/>
              <w:ind w:left="137"/>
              <w:rPr>
                <w:sz w:val="26"/>
              </w:rPr>
            </w:pPr>
            <w:r>
              <w:rPr>
                <w:spacing w:val="-2"/>
                <w:sz w:val="26"/>
              </w:rPr>
              <w:t>2020г</w:t>
            </w:r>
          </w:p>
        </w:tc>
      </w:tr>
      <w:tr w:rsidR="00413CEB" w14:paraId="33BE3BE0" w14:textId="77777777">
        <w:trPr>
          <w:trHeight w:val="1043"/>
        </w:trPr>
        <w:tc>
          <w:tcPr>
            <w:tcW w:w="2554" w:type="dxa"/>
            <w:vMerge w:val="restart"/>
          </w:tcPr>
          <w:p w14:paraId="1D0E526D" w14:textId="77777777" w:rsidR="00413CEB" w:rsidRDefault="00AB3E27">
            <w:pPr>
              <w:pStyle w:val="TableParagraph"/>
              <w:spacing w:before="62"/>
              <w:ind w:left="86" w:right="372" w:firstLine="52"/>
              <w:rPr>
                <w:sz w:val="26"/>
              </w:rPr>
            </w:pPr>
            <w:r>
              <w:rPr>
                <w:sz w:val="26"/>
              </w:rPr>
              <w:t>VI.</w:t>
            </w:r>
            <w:r>
              <w:rPr>
                <w:spacing w:val="25"/>
                <w:sz w:val="26"/>
              </w:rPr>
              <w:t xml:space="preserve"> </w:t>
            </w:r>
            <w:r>
              <w:rPr>
                <w:sz w:val="26"/>
              </w:rPr>
              <w:t xml:space="preserve">Материально­ </w:t>
            </w:r>
            <w:r>
              <w:rPr>
                <w:spacing w:val="-2"/>
                <w:sz w:val="26"/>
              </w:rPr>
              <w:t xml:space="preserve">техническое обеспечение </w:t>
            </w:r>
            <w:r>
              <w:rPr>
                <w:sz w:val="26"/>
              </w:rPr>
              <w:t xml:space="preserve">введения ФГОС среднего общего </w:t>
            </w:r>
            <w:r>
              <w:rPr>
                <w:spacing w:val="-2"/>
                <w:sz w:val="26"/>
              </w:rPr>
              <w:t>образования</w:t>
            </w:r>
          </w:p>
        </w:tc>
        <w:tc>
          <w:tcPr>
            <w:tcW w:w="5814" w:type="dxa"/>
          </w:tcPr>
          <w:p w14:paraId="497CD073" w14:textId="77777777" w:rsidR="00413CEB" w:rsidRDefault="00AB3E27">
            <w:pPr>
              <w:pStyle w:val="TableParagraph"/>
              <w:spacing w:before="62" w:line="298" w:lineRule="exact"/>
              <w:ind w:left="139"/>
              <w:rPr>
                <w:sz w:val="26"/>
              </w:rPr>
            </w:pPr>
            <w:r>
              <w:rPr>
                <w:sz w:val="26"/>
              </w:rPr>
              <w:t>1.</w:t>
            </w:r>
            <w:r>
              <w:rPr>
                <w:spacing w:val="49"/>
                <w:sz w:val="26"/>
              </w:rPr>
              <w:t xml:space="preserve"> </w:t>
            </w:r>
            <w:r>
              <w:rPr>
                <w:sz w:val="26"/>
              </w:rPr>
              <w:t>Анализ</w:t>
            </w:r>
            <w:r>
              <w:rPr>
                <w:spacing w:val="-7"/>
                <w:sz w:val="26"/>
              </w:rPr>
              <w:t xml:space="preserve"> </w:t>
            </w:r>
            <w:r>
              <w:rPr>
                <w:sz w:val="26"/>
              </w:rPr>
              <w:t>материально­</w:t>
            </w:r>
            <w:r>
              <w:rPr>
                <w:spacing w:val="-8"/>
                <w:sz w:val="26"/>
              </w:rPr>
              <w:t xml:space="preserve"> </w:t>
            </w:r>
            <w:r>
              <w:rPr>
                <w:spacing w:val="-2"/>
                <w:sz w:val="26"/>
              </w:rPr>
              <w:t>технического</w:t>
            </w:r>
          </w:p>
          <w:p w14:paraId="5455B61A" w14:textId="77777777" w:rsidR="00413CEB" w:rsidRDefault="00AB3E27">
            <w:pPr>
              <w:pStyle w:val="TableParagraph"/>
              <w:ind w:left="86"/>
              <w:rPr>
                <w:sz w:val="26"/>
              </w:rPr>
            </w:pPr>
            <w:r>
              <w:rPr>
                <w:sz w:val="26"/>
              </w:rPr>
              <w:t>обеспечения</w:t>
            </w:r>
            <w:r>
              <w:rPr>
                <w:spacing w:val="-11"/>
                <w:sz w:val="26"/>
              </w:rPr>
              <w:t xml:space="preserve"> </w:t>
            </w:r>
            <w:r>
              <w:rPr>
                <w:sz w:val="26"/>
              </w:rPr>
              <w:t>реализации</w:t>
            </w:r>
            <w:r>
              <w:rPr>
                <w:spacing w:val="-11"/>
                <w:sz w:val="26"/>
              </w:rPr>
              <w:t xml:space="preserve"> </w:t>
            </w:r>
            <w:r>
              <w:rPr>
                <w:sz w:val="26"/>
              </w:rPr>
              <w:t>ФГОС</w:t>
            </w:r>
            <w:r>
              <w:rPr>
                <w:spacing w:val="-9"/>
                <w:sz w:val="26"/>
              </w:rPr>
              <w:t xml:space="preserve"> </w:t>
            </w:r>
            <w:r>
              <w:rPr>
                <w:sz w:val="26"/>
              </w:rPr>
              <w:t>среднего</w:t>
            </w:r>
            <w:r>
              <w:rPr>
                <w:spacing w:val="-12"/>
                <w:sz w:val="26"/>
              </w:rPr>
              <w:t xml:space="preserve"> </w:t>
            </w:r>
            <w:r>
              <w:rPr>
                <w:sz w:val="26"/>
              </w:rPr>
              <w:t xml:space="preserve">общего </w:t>
            </w:r>
            <w:r>
              <w:rPr>
                <w:spacing w:val="-2"/>
                <w:sz w:val="26"/>
              </w:rPr>
              <w:t>образования</w:t>
            </w:r>
          </w:p>
        </w:tc>
        <w:tc>
          <w:tcPr>
            <w:tcW w:w="1841" w:type="dxa"/>
          </w:tcPr>
          <w:p w14:paraId="7737D39E" w14:textId="77777777" w:rsidR="00413CEB" w:rsidRDefault="00AB3E27">
            <w:pPr>
              <w:pStyle w:val="TableParagraph"/>
              <w:spacing w:before="62"/>
              <w:ind w:left="137"/>
              <w:rPr>
                <w:sz w:val="26"/>
              </w:rPr>
            </w:pPr>
            <w:r>
              <w:rPr>
                <w:spacing w:val="-2"/>
                <w:sz w:val="26"/>
              </w:rPr>
              <w:t>2019-2020гг</w:t>
            </w:r>
          </w:p>
        </w:tc>
      </w:tr>
      <w:tr w:rsidR="00413CEB" w14:paraId="3AF806EF" w14:textId="77777777">
        <w:trPr>
          <w:trHeight w:val="1045"/>
        </w:trPr>
        <w:tc>
          <w:tcPr>
            <w:tcW w:w="2554" w:type="dxa"/>
            <w:vMerge/>
            <w:tcBorders>
              <w:top w:val="nil"/>
            </w:tcBorders>
          </w:tcPr>
          <w:p w14:paraId="240BD45F" w14:textId="77777777" w:rsidR="00413CEB" w:rsidRDefault="00413CEB">
            <w:pPr>
              <w:rPr>
                <w:sz w:val="2"/>
                <w:szCs w:val="2"/>
              </w:rPr>
            </w:pPr>
          </w:p>
        </w:tc>
        <w:tc>
          <w:tcPr>
            <w:tcW w:w="5814" w:type="dxa"/>
          </w:tcPr>
          <w:p w14:paraId="74DF0BBD" w14:textId="77777777" w:rsidR="00413CEB" w:rsidRDefault="00AB3E27">
            <w:pPr>
              <w:pStyle w:val="TableParagraph"/>
              <w:spacing w:before="62"/>
              <w:ind w:left="86" w:firstLine="52"/>
              <w:rPr>
                <w:sz w:val="26"/>
              </w:rPr>
            </w:pPr>
            <w:r>
              <w:rPr>
                <w:sz w:val="26"/>
              </w:rPr>
              <w:t>2.</w:t>
            </w:r>
            <w:r>
              <w:rPr>
                <w:spacing w:val="40"/>
                <w:sz w:val="26"/>
              </w:rPr>
              <w:t xml:space="preserve"> </w:t>
            </w:r>
            <w:r>
              <w:rPr>
                <w:sz w:val="26"/>
              </w:rPr>
              <w:t>Обеспечение соответствия материально­технической базы ОО требованиям ФГОС</w:t>
            </w:r>
          </w:p>
        </w:tc>
        <w:tc>
          <w:tcPr>
            <w:tcW w:w="1841" w:type="dxa"/>
          </w:tcPr>
          <w:p w14:paraId="2BD23996" w14:textId="77777777" w:rsidR="00413CEB" w:rsidRDefault="00AB3E27">
            <w:pPr>
              <w:pStyle w:val="TableParagraph"/>
              <w:spacing w:before="62"/>
              <w:ind w:left="137"/>
              <w:rPr>
                <w:sz w:val="26"/>
              </w:rPr>
            </w:pPr>
            <w:r>
              <w:rPr>
                <w:spacing w:val="-2"/>
                <w:sz w:val="26"/>
              </w:rPr>
              <w:t>2019-2020гг</w:t>
            </w:r>
          </w:p>
        </w:tc>
      </w:tr>
      <w:tr w:rsidR="00413CEB" w14:paraId="099A344A" w14:textId="77777777">
        <w:trPr>
          <w:trHeight w:val="1048"/>
        </w:trPr>
        <w:tc>
          <w:tcPr>
            <w:tcW w:w="2554" w:type="dxa"/>
            <w:vMerge w:val="restart"/>
          </w:tcPr>
          <w:p w14:paraId="582ED7B0" w14:textId="77777777" w:rsidR="00413CEB" w:rsidRDefault="00413CEB">
            <w:pPr>
              <w:pStyle w:val="TableParagraph"/>
              <w:ind w:left="0"/>
              <w:rPr>
                <w:sz w:val="24"/>
              </w:rPr>
            </w:pPr>
          </w:p>
        </w:tc>
        <w:tc>
          <w:tcPr>
            <w:tcW w:w="5814" w:type="dxa"/>
          </w:tcPr>
          <w:p w14:paraId="1815651D" w14:textId="77777777" w:rsidR="00413CEB" w:rsidRDefault="00AB3E27">
            <w:pPr>
              <w:pStyle w:val="TableParagraph"/>
              <w:spacing w:before="60"/>
              <w:ind w:left="86" w:right="678" w:firstLine="52"/>
              <w:rPr>
                <w:sz w:val="26"/>
              </w:rPr>
            </w:pPr>
            <w:r>
              <w:rPr>
                <w:sz w:val="26"/>
              </w:rPr>
              <w:t>3.</w:t>
            </w:r>
            <w:r>
              <w:rPr>
                <w:spacing w:val="40"/>
                <w:sz w:val="26"/>
              </w:rPr>
              <w:t xml:space="preserve"> </w:t>
            </w:r>
            <w:r>
              <w:rPr>
                <w:sz w:val="26"/>
              </w:rPr>
              <w:t>Обеспечение соответствия санитарно­гигиенических условий требованиям ФГОС среднего общего образования</w:t>
            </w:r>
          </w:p>
        </w:tc>
        <w:tc>
          <w:tcPr>
            <w:tcW w:w="1841" w:type="dxa"/>
          </w:tcPr>
          <w:p w14:paraId="07D4CBC7" w14:textId="77777777" w:rsidR="00413CEB" w:rsidRDefault="00AB3E27">
            <w:pPr>
              <w:pStyle w:val="TableParagraph"/>
              <w:spacing w:before="60"/>
              <w:ind w:left="137"/>
              <w:rPr>
                <w:sz w:val="26"/>
              </w:rPr>
            </w:pPr>
            <w:r>
              <w:rPr>
                <w:spacing w:val="-2"/>
                <w:sz w:val="26"/>
              </w:rPr>
              <w:t>2019-2020гг</w:t>
            </w:r>
          </w:p>
        </w:tc>
      </w:tr>
      <w:tr w:rsidR="00413CEB" w14:paraId="49DB8139" w14:textId="77777777">
        <w:trPr>
          <w:trHeight w:val="1050"/>
        </w:trPr>
        <w:tc>
          <w:tcPr>
            <w:tcW w:w="2554" w:type="dxa"/>
            <w:vMerge/>
            <w:tcBorders>
              <w:top w:val="nil"/>
            </w:tcBorders>
          </w:tcPr>
          <w:p w14:paraId="7BD4A7B0" w14:textId="77777777" w:rsidR="00413CEB" w:rsidRDefault="00413CEB">
            <w:pPr>
              <w:rPr>
                <w:sz w:val="2"/>
                <w:szCs w:val="2"/>
              </w:rPr>
            </w:pPr>
          </w:p>
        </w:tc>
        <w:tc>
          <w:tcPr>
            <w:tcW w:w="5814" w:type="dxa"/>
          </w:tcPr>
          <w:p w14:paraId="2831FC9B" w14:textId="77777777" w:rsidR="00413CEB" w:rsidRDefault="00AB3E27">
            <w:pPr>
              <w:pStyle w:val="TableParagraph"/>
              <w:spacing w:before="62"/>
              <w:ind w:left="86" w:firstLine="52"/>
              <w:rPr>
                <w:sz w:val="26"/>
              </w:rPr>
            </w:pPr>
            <w:r>
              <w:rPr>
                <w:sz w:val="26"/>
              </w:rPr>
              <w:t>4.</w:t>
            </w:r>
            <w:r>
              <w:rPr>
                <w:spacing w:val="40"/>
                <w:sz w:val="26"/>
              </w:rPr>
              <w:t xml:space="preserve"> </w:t>
            </w:r>
            <w:r>
              <w:rPr>
                <w:sz w:val="26"/>
              </w:rPr>
              <w:t>Обеспечение</w:t>
            </w:r>
            <w:r>
              <w:rPr>
                <w:spacing w:val="-10"/>
                <w:sz w:val="26"/>
              </w:rPr>
              <w:t xml:space="preserve"> </w:t>
            </w:r>
            <w:r>
              <w:rPr>
                <w:sz w:val="26"/>
              </w:rPr>
              <w:t>соответствия</w:t>
            </w:r>
            <w:r>
              <w:rPr>
                <w:spacing w:val="-4"/>
                <w:sz w:val="26"/>
              </w:rPr>
              <w:t xml:space="preserve"> </w:t>
            </w:r>
            <w:r>
              <w:rPr>
                <w:sz w:val="26"/>
              </w:rPr>
              <w:t>условий</w:t>
            </w:r>
            <w:r>
              <w:rPr>
                <w:spacing w:val="-9"/>
                <w:sz w:val="26"/>
              </w:rPr>
              <w:t xml:space="preserve"> </w:t>
            </w:r>
            <w:r>
              <w:rPr>
                <w:sz w:val="26"/>
              </w:rPr>
              <w:t>реализации ООП противопожарным нормам, нормам охраны труда работников образовательной организации</w:t>
            </w:r>
          </w:p>
        </w:tc>
        <w:tc>
          <w:tcPr>
            <w:tcW w:w="1841" w:type="dxa"/>
          </w:tcPr>
          <w:p w14:paraId="20B48EEB" w14:textId="77777777" w:rsidR="00413CEB" w:rsidRDefault="00AB3E27">
            <w:pPr>
              <w:pStyle w:val="TableParagraph"/>
              <w:spacing w:before="62"/>
              <w:ind w:left="137"/>
              <w:rPr>
                <w:sz w:val="26"/>
              </w:rPr>
            </w:pPr>
            <w:r>
              <w:rPr>
                <w:spacing w:val="-2"/>
                <w:sz w:val="26"/>
              </w:rPr>
              <w:t>2019-2020гг</w:t>
            </w:r>
          </w:p>
        </w:tc>
      </w:tr>
      <w:tr w:rsidR="00413CEB" w14:paraId="06AEE86F" w14:textId="77777777">
        <w:trPr>
          <w:trHeight w:val="1048"/>
        </w:trPr>
        <w:tc>
          <w:tcPr>
            <w:tcW w:w="2554" w:type="dxa"/>
            <w:vMerge/>
            <w:tcBorders>
              <w:top w:val="nil"/>
            </w:tcBorders>
          </w:tcPr>
          <w:p w14:paraId="04F935DC" w14:textId="77777777" w:rsidR="00413CEB" w:rsidRDefault="00413CEB">
            <w:pPr>
              <w:rPr>
                <w:sz w:val="2"/>
                <w:szCs w:val="2"/>
              </w:rPr>
            </w:pPr>
          </w:p>
        </w:tc>
        <w:tc>
          <w:tcPr>
            <w:tcW w:w="5814" w:type="dxa"/>
          </w:tcPr>
          <w:p w14:paraId="6793FDB4" w14:textId="77777777" w:rsidR="00413CEB" w:rsidRDefault="00AB3E27">
            <w:pPr>
              <w:pStyle w:val="TableParagraph"/>
              <w:spacing w:before="59"/>
              <w:ind w:left="139"/>
              <w:rPr>
                <w:sz w:val="26"/>
              </w:rPr>
            </w:pPr>
            <w:r>
              <w:rPr>
                <w:sz w:val="26"/>
              </w:rPr>
              <w:t>5.</w:t>
            </w:r>
            <w:r>
              <w:rPr>
                <w:spacing w:val="50"/>
                <w:sz w:val="26"/>
              </w:rPr>
              <w:t xml:space="preserve"> </w:t>
            </w:r>
            <w:r>
              <w:rPr>
                <w:sz w:val="26"/>
              </w:rPr>
              <w:t>Обеспечение</w:t>
            </w:r>
            <w:r>
              <w:rPr>
                <w:spacing w:val="-8"/>
                <w:sz w:val="26"/>
              </w:rPr>
              <w:t xml:space="preserve"> </w:t>
            </w:r>
            <w:r>
              <w:rPr>
                <w:spacing w:val="-2"/>
                <w:sz w:val="26"/>
              </w:rPr>
              <w:t>соответствия</w:t>
            </w:r>
          </w:p>
          <w:p w14:paraId="3378D8DA" w14:textId="77777777" w:rsidR="00413CEB" w:rsidRDefault="00AB3E27">
            <w:pPr>
              <w:pStyle w:val="TableParagraph"/>
              <w:spacing w:before="1"/>
              <w:ind w:left="86"/>
              <w:rPr>
                <w:sz w:val="26"/>
              </w:rPr>
            </w:pPr>
            <w:r>
              <w:rPr>
                <w:sz w:val="26"/>
              </w:rPr>
              <w:t>информационно­образовательной среды требованиям</w:t>
            </w:r>
            <w:r>
              <w:rPr>
                <w:spacing w:val="-9"/>
                <w:sz w:val="26"/>
              </w:rPr>
              <w:t xml:space="preserve"> </w:t>
            </w:r>
            <w:r>
              <w:rPr>
                <w:sz w:val="26"/>
              </w:rPr>
              <w:t>ФГОС</w:t>
            </w:r>
            <w:r>
              <w:rPr>
                <w:spacing w:val="-10"/>
                <w:sz w:val="26"/>
              </w:rPr>
              <w:t xml:space="preserve"> </w:t>
            </w:r>
            <w:r>
              <w:rPr>
                <w:sz w:val="26"/>
              </w:rPr>
              <w:t>среднего</w:t>
            </w:r>
            <w:r>
              <w:rPr>
                <w:spacing w:val="-11"/>
                <w:sz w:val="26"/>
              </w:rPr>
              <w:t xml:space="preserve"> </w:t>
            </w:r>
            <w:r>
              <w:rPr>
                <w:sz w:val="26"/>
              </w:rPr>
              <w:t>общего</w:t>
            </w:r>
            <w:r>
              <w:rPr>
                <w:spacing w:val="-11"/>
                <w:sz w:val="26"/>
              </w:rPr>
              <w:t xml:space="preserve"> </w:t>
            </w:r>
            <w:r>
              <w:rPr>
                <w:sz w:val="26"/>
              </w:rPr>
              <w:t>образования</w:t>
            </w:r>
          </w:p>
        </w:tc>
        <w:tc>
          <w:tcPr>
            <w:tcW w:w="1841" w:type="dxa"/>
          </w:tcPr>
          <w:p w14:paraId="3E2403B4" w14:textId="77777777" w:rsidR="00413CEB" w:rsidRDefault="00AB3E27">
            <w:pPr>
              <w:pStyle w:val="TableParagraph"/>
              <w:spacing w:before="59"/>
              <w:ind w:left="137"/>
              <w:rPr>
                <w:sz w:val="26"/>
              </w:rPr>
            </w:pPr>
            <w:r>
              <w:rPr>
                <w:spacing w:val="-2"/>
                <w:sz w:val="26"/>
              </w:rPr>
              <w:t>2019-2020гг</w:t>
            </w:r>
          </w:p>
        </w:tc>
      </w:tr>
      <w:tr w:rsidR="00413CEB" w14:paraId="551845C3" w14:textId="77777777">
        <w:trPr>
          <w:trHeight w:val="1351"/>
        </w:trPr>
        <w:tc>
          <w:tcPr>
            <w:tcW w:w="2554" w:type="dxa"/>
            <w:vMerge/>
            <w:tcBorders>
              <w:top w:val="nil"/>
            </w:tcBorders>
          </w:tcPr>
          <w:p w14:paraId="7F17AE35" w14:textId="77777777" w:rsidR="00413CEB" w:rsidRDefault="00413CEB">
            <w:pPr>
              <w:rPr>
                <w:sz w:val="2"/>
                <w:szCs w:val="2"/>
              </w:rPr>
            </w:pPr>
          </w:p>
        </w:tc>
        <w:tc>
          <w:tcPr>
            <w:tcW w:w="5814" w:type="dxa"/>
          </w:tcPr>
          <w:p w14:paraId="4A8316D2" w14:textId="77777777" w:rsidR="00413CEB" w:rsidRDefault="00AB3E27">
            <w:pPr>
              <w:pStyle w:val="TableParagraph"/>
              <w:spacing w:before="62"/>
              <w:ind w:left="86" w:right="1339" w:firstLine="52"/>
              <w:rPr>
                <w:sz w:val="26"/>
              </w:rPr>
            </w:pPr>
            <w:r>
              <w:rPr>
                <w:sz w:val="26"/>
              </w:rPr>
              <w:t>6.</w:t>
            </w:r>
            <w:r>
              <w:rPr>
                <w:spacing w:val="40"/>
                <w:sz w:val="26"/>
              </w:rPr>
              <w:t xml:space="preserve"> </w:t>
            </w:r>
            <w:r>
              <w:rPr>
                <w:sz w:val="26"/>
              </w:rPr>
              <w:t>Обеспечение укомплектованности библиотечно­информационного</w:t>
            </w:r>
            <w:r>
              <w:rPr>
                <w:spacing w:val="-17"/>
                <w:sz w:val="26"/>
              </w:rPr>
              <w:t xml:space="preserve"> </w:t>
            </w:r>
            <w:r>
              <w:rPr>
                <w:sz w:val="26"/>
              </w:rPr>
              <w:t>центра</w:t>
            </w:r>
          </w:p>
          <w:p w14:paraId="220F61F7" w14:textId="77777777" w:rsidR="00413CEB" w:rsidRDefault="00AB3E27">
            <w:pPr>
              <w:pStyle w:val="TableParagraph"/>
              <w:ind w:left="86"/>
              <w:rPr>
                <w:sz w:val="26"/>
              </w:rPr>
            </w:pPr>
            <w:r>
              <w:rPr>
                <w:sz w:val="26"/>
              </w:rPr>
              <w:t>печатными</w:t>
            </w:r>
            <w:r>
              <w:rPr>
                <w:spacing w:val="-15"/>
                <w:sz w:val="26"/>
              </w:rPr>
              <w:t xml:space="preserve"> </w:t>
            </w:r>
            <w:r>
              <w:rPr>
                <w:sz w:val="26"/>
              </w:rPr>
              <w:t>и</w:t>
            </w:r>
            <w:r>
              <w:rPr>
                <w:spacing w:val="-12"/>
                <w:sz w:val="26"/>
              </w:rPr>
              <w:t xml:space="preserve"> </w:t>
            </w:r>
            <w:r>
              <w:rPr>
                <w:sz w:val="26"/>
              </w:rPr>
              <w:t>электронными</w:t>
            </w:r>
            <w:r>
              <w:rPr>
                <w:spacing w:val="-15"/>
                <w:sz w:val="26"/>
              </w:rPr>
              <w:t xml:space="preserve"> </w:t>
            </w:r>
            <w:r>
              <w:rPr>
                <w:sz w:val="26"/>
              </w:rPr>
              <w:t xml:space="preserve">образовательными </w:t>
            </w:r>
            <w:r>
              <w:rPr>
                <w:spacing w:val="-2"/>
                <w:sz w:val="26"/>
              </w:rPr>
              <w:t>ресурсами</w:t>
            </w:r>
          </w:p>
        </w:tc>
        <w:tc>
          <w:tcPr>
            <w:tcW w:w="1841" w:type="dxa"/>
          </w:tcPr>
          <w:p w14:paraId="432DF4E1" w14:textId="77777777" w:rsidR="00413CEB" w:rsidRDefault="00AB3E27">
            <w:pPr>
              <w:pStyle w:val="TableParagraph"/>
              <w:spacing w:before="62"/>
              <w:ind w:left="137"/>
              <w:rPr>
                <w:sz w:val="26"/>
              </w:rPr>
            </w:pPr>
            <w:r>
              <w:rPr>
                <w:spacing w:val="-2"/>
                <w:sz w:val="26"/>
              </w:rPr>
              <w:t>2019-2020гг</w:t>
            </w:r>
          </w:p>
        </w:tc>
      </w:tr>
      <w:tr w:rsidR="00413CEB" w14:paraId="4ADC503B" w14:textId="77777777">
        <w:trPr>
          <w:trHeight w:val="1048"/>
        </w:trPr>
        <w:tc>
          <w:tcPr>
            <w:tcW w:w="2554" w:type="dxa"/>
            <w:vMerge/>
            <w:tcBorders>
              <w:top w:val="nil"/>
            </w:tcBorders>
          </w:tcPr>
          <w:p w14:paraId="1F392481" w14:textId="77777777" w:rsidR="00413CEB" w:rsidRDefault="00413CEB">
            <w:pPr>
              <w:rPr>
                <w:sz w:val="2"/>
                <w:szCs w:val="2"/>
              </w:rPr>
            </w:pPr>
          </w:p>
        </w:tc>
        <w:tc>
          <w:tcPr>
            <w:tcW w:w="5814" w:type="dxa"/>
          </w:tcPr>
          <w:p w14:paraId="6E3A3A75" w14:textId="77777777" w:rsidR="00413CEB" w:rsidRDefault="00AB3E27">
            <w:pPr>
              <w:pStyle w:val="TableParagraph"/>
              <w:spacing w:before="59"/>
              <w:ind w:left="86" w:firstLine="52"/>
              <w:rPr>
                <w:sz w:val="26"/>
              </w:rPr>
            </w:pPr>
            <w:r>
              <w:rPr>
                <w:sz w:val="26"/>
              </w:rPr>
              <w:t>7.</w:t>
            </w:r>
            <w:r>
              <w:rPr>
                <w:spacing w:val="40"/>
                <w:sz w:val="26"/>
              </w:rPr>
              <w:t xml:space="preserve"> </w:t>
            </w:r>
            <w:r>
              <w:rPr>
                <w:sz w:val="26"/>
              </w:rPr>
              <w:t>Наличие доступа ОО к электронным образовательным</w:t>
            </w:r>
            <w:r>
              <w:rPr>
                <w:spacing w:val="-11"/>
                <w:sz w:val="26"/>
              </w:rPr>
              <w:t xml:space="preserve"> </w:t>
            </w:r>
            <w:r>
              <w:rPr>
                <w:sz w:val="26"/>
              </w:rPr>
              <w:t>ресурсам</w:t>
            </w:r>
            <w:r>
              <w:rPr>
                <w:spacing w:val="-11"/>
                <w:sz w:val="26"/>
              </w:rPr>
              <w:t xml:space="preserve"> </w:t>
            </w:r>
            <w:r>
              <w:rPr>
                <w:sz w:val="26"/>
              </w:rPr>
              <w:t>(ЭОР),</w:t>
            </w:r>
            <w:r>
              <w:rPr>
                <w:spacing w:val="-9"/>
                <w:sz w:val="26"/>
              </w:rPr>
              <w:t xml:space="preserve"> </w:t>
            </w:r>
            <w:r>
              <w:rPr>
                <w:sz w:val="26"/>
              </w:rPr>
              <w:t>размещенным</w:t>
            </w:r>
            <w:r>
              <w:rPr>
                <w:spacing w:val="-11"/>
                <w:sz w:val="26"/>
              </w:rPr>
              <w:t xml:space="preserve"> </w:t>
            </w:r>
            <w:r>
              <w:rPr>
                <w:sz w:val="26"/>
              </w:rPr>
              <w:t>в федеральных и региональных базах данных</w:t>
            </w:r>
          </w:p>
        </w:tc>
        <w:tc>
          <w:tcPr>
            <w:tcW w:w="1841" w:type="dxa"/>
          </w:tcPr>
          <w:p w14:paraId="4AE1934A" w14:textId="77777777" w:rsidR="00413CEB" w:rsidRDefault="00AB3E27">
            <w:pPr>
              <w:pStyle w:val="TableParagraph"/>
              <w:spacing w:before="59"/>
              <w:ind w:left="137"/>
              <w:rPr>
                <w:sz w:val="26"/>
              </w:rPr>
            </w:pPr>
            <w:r>
              <w:rPr>
                <w:spacing w:val="-2"/>
                <w:sz w:val="26"/>
              </w:rPr>
              <w:t>2019-2020гг</w:t>
            </w:r>
          </w:p>
        </w:tc>
      </w:tr>
      <w:tr w:rsidR="00413CEB" w14:paraId="4E48B0D8" w14:textId="77777777">
        <w:trPr>
          <w:trHeight w:val="1351"/>
        </w:trPr>
        <w:tc>
          <w:tcPr>
            <w:tcW w:w="2554" w:type="dxa"/>
            <w:vMerge/>
            <w:tcBorders>
              <w:top w:val="nil"/>
            </w:tcBorders>
          </w:tcPr>
          <w:p w14:paraId="00FEB2D1" w14:textId="77777777" w:rsidR="00413CEB" w:rsidRDefault="00413CEB">
            <w:pPr>
              <w:rPr>
                <w:sz w:val="2"/>
                <w:szCs w:val="2"/>
              </w:rPr>
            </w:pPr>
          </w:p>
        </w:tc>
        <w:tc>
          <w:tcPr>
            <w:tcW w:w="5814" w:type="dxa"/>
          </w:tcPr>
          <w:p w14:paraId="461EA510" w14:textId="77777777" w:rsidR="00413CEB" w:rsidRDefault="00AB3E27">
            <w:pPr>
              <w:pStyle w:val="TableParagraph"/>
              <w:spacing w:before="62"/>
              <w:ind w:left="86" w:firstLine="52"/>
              <w:rPr>
                <w:sz w:val="26"/>
              </w:rPr>
            </w:pPr>
            <w:r>
              <w:rPr>
                <w:sz w:val="26"/>
              </w:rPr>
              <w:t>8.</w:t>
            </w:r>
            <w:r>
              <w:rPr>
                <w:spacing w:val="40"/>
                <w:sz w:val="26"/>
              </w:rPr>
              <w:t xml:space="preserve"> </w:t>
            </w:r>
            <w:r>
              <w:rPr>
                <w:sz w:val="26"/>
              </w:rPr>
              <w:t>Обеспечение контролируемого доступа участников</w:t>
            </w:r>
            <w:r>
              <w:rPr>
                <w:spacing w:val="-15"/>
                <w:sz w:val="26"/>
              </w:rPr>
              <w:t xml:space="preserve"> </w:t>
            </w:r>
            <w:r>
              <w:rPr>
                <w:sz w:val="26"/>
              </w:rPr>
              <w:t>образовательной</w:t>
            </w:r>
            <w:r>
              <w:rPr>
                <w:spacing w:val="-14"/>
                <w:sz w:val="26"/>
              </w:rPr>
              <w:t xml:space="preserve"> </w:t>
            </w:r>
            <w:r>
              <w:rPr>
                <w:sz w:val="26"/>
              </w:rPr>
              <w:t>деятельности</w:t>
            </w:r>
            <w:r>
              <w:rPr>
                <w:spacing w:val="-13"/>
                <w:sz w:val="26"/>
              </w:rPr>
              <w:t xml:space="preserve"> </w:t>
            </w:r>
            <w:r>
              <w:rPr>
                <w:sz w:val="26"/>
              </w:rPr>
              <w:t>к</w:t>
            </w:r>
          </w:p>
          <w:p w14:paraId="20AF25F1" w14:textId="77777777" w:rsidR="00413CEB" w:rsidRDefault="00AB3E27">
            <w:pPr>
              <w:pStyle w:val="TableParagraph"/>
              <w:ind w:left="86"/>
              <w:rPr>
                <w:sz w:val="26"/>
              </w:rPr>
            </w:pPr>
            <w:r>
              <w:rPr>
                <w:sz w:val="26"/>
              </w:rPr>
              <w:t>информационным</w:t>
            </w:r>
            <w:r>
              <w:rPr>
                <w:spacing w:val="-14"/>
                <w:sz w:val="26"/>
              </w:rPr>
              <w:t xml:space="preserve"> </w:t>
            </w:r>
            <w:r>
              <w:rPr>
                <w:sz w:val="26"/>
              </w:rPr>
              <w:t>образовательным</w:t>
            </w:r>
            <w:r>
              <w:rPr>
                <w:spacing w:val="-14"/>
                <w:sz w:val="26"/>
              </w:rPr>
              <w:t xml:space="preserve"> </w:t>
            </w:r>
            <w:r>
              <w:rPr>
                <w:sz w:val="26"/>
              </w:rPr>
              <w:t>ресурсам</w:t>
            </w:r>
            <w:r>
              <w:rPr>
                <w:spacing w:val="-14"/>
                <w:sz w:val="26"/>
              </w:rPr>
              <w:t xml:space="preserve"> </w:t>
            </w:r>
            <w:r>
              <w:rPr>
                <w:sz w:val="26"/>
              </w:rPr>
              <w:t xml:space="preserve">в </w:t>
            </w:r>
            <w:r>
              <w:rPr>
                <w:spacing w:val="-2"/>
                <w:sz w:val="26"/>
              </w:rPr>
              <w:t>Интернете</w:t>
            </w:r>
          </w:p>
        </w:tc>
        <w:tc>
          <w:tcPr>
            <w:tcW w:w="1841" w:type="dxa"/>
          </w:tcPr>
          <w:p w14:paraId="7A4F464B" w14:textId="77777777" w:rsidR="00413CEB" w:rsidRDefault="00AB3E27">
            <w:pPr>
              <w:pStyle w:val="TableParagraph"/>
              <w:spacing w:before="62"/>
              <w:ind w:left="137"/>
              <w:rPr>
                <w:sz w:val="26"/>
              </w:rPr>
            </w:pPr>
            <w:r>
              <w:rPr>
                <w:spacing w:val="-2"/>
                <w:sz w:val="26"/>
              </w:rPr>
              <w:t>2019-2020гг</w:t>
            </w:r>
          </w:p>
        </w:tc>
      </w:tr>
    </w:tbl>
    <w:p w14:paraId="55B52336" w14:textId="77777777" w:rsidR="00413CEB" w:rsidRDefault="00413CEB">
      <w:pPr>
        <w:rPr>
          <w:sz w:val="26"/>
        </w:rPr>
        <w:sectPr w:rsidR="00413CEB">
          <w:type w:val="continuous"/>
          <w:pgSz w:w="11910" w:h="16840"/>
          <w:pgMar w:top="1100" w:right="440" w:bottom="1280" w:left="740" w:header="0" w:footer="1031" w:gutter="0"/>
          <w:cols w:space="720"/>
        </w:sectPr>
      </w:pPr>
    </w:p>
    <w:p w14:paraId="2114B92B" w14:textId="77777777" w:rsidR="00413CEB" w:rsidRDefault="00AB3E27">
      <w:pPr>
        <w:pStyle w:val="a5"/>
        <w:numPr>
          <w:ilvl w:val="2"/>
          <w:numId w:val="31"/>
        </w:numPr>
        <w:tabs>
          <w:tab w:val="left" w:pos="3068"/>
        </w:tabs>
        <w:spacing w:before="72"/>
        <w:ind w:left="3068" w:hanging="491"/>
        <w:jc w:val="both"/>
        <w:rPr>
          <w:b/>
          <w:sz w:val="28"/>
        </w:rPr>
      </w:pPr>
      <w:r>
        <w:rPr>
          <w:b/>
          <w:sz w:val="28"/>
        </w:rPr>
        <w:lastRenderedPageBreak/>
        <w:t>Контроль</w:t>
      </w:r>
      <w:r>
        <w:rPr>
          <w:b/>
          <w:spacing w:val="-7"/>
          <w:sz w:val="28"/>
        </w:rPr>
        <w:t xml:space="preserve"> </w:t>
      </w:r>
      <w:r>
        <w:rPr>
          <w:b/>
          <w:sz w:val="28"/>
        </w:rPr>
        <w:t>за</w:t>
      </w:r>
      <w:r>
        <w:rPr>
          <w:b/>
          <w:spacing w:val="-5"/>
          <w:sz w:val="28"/>
        </w:rPr>
        <w:t xml:space="preserve"> </w:t>
      </w:r>
      <w:r>
        <w:rPr>
          <w:b/>
          <w:sz w:val="28"/>
        </w:rPr>
        <w:t>состоянием</w:t>
      </w:r>
      <w:r>
        <w:rPr>
          <w:b/>
          <w:spacing w:val="-7"/>
          <w:sz w:val="28"/>
        </w:rPr>
        <w:t xml:space="preserve"> </w:t>
      </w:r>
      <w:r>
        <w:rPr>
          <w:b/>
          <w:sz w:val="28"/>
        </w:rPr>
        <w:t>системы</w:t>
      </w:r>
      <w:r>
        <w:rPr>
          <w:b/>
          <w:spacing w:val="-9"/>
          <w:sz w:val="28"/>
        </w:rPr>
        <w:t xml:space="preserve"> </w:t>
      </w:r>
      <w:r>
        <w:rPr>
          <w:b/>
          <w:spacing w:val="-2"/>
          <w:sz w:val="28"/>
        </w:rPr>
        <w:t>условий</w:t>
      </w:r>
    </w:p>
    <w:p w14:paraId="33106556" w14:textId="77777777" w:rsidR="00413CEB" w:rsidRDefault="00AB3E27">
      <w:pPr>
        <w:pStyle w:val="a3"/>
        <w:spacing w:before="46" w:line="322" w:lineRule="exact"/>
        <w:ind w:left="678"/>
      </w:pPr>
      <w:r>
        <w:t>В</w:t>
      </w:r>
      <w:r>
        <w:rPr>
          <w:spacing w:val="14"/>
        </w:rPr>
        <w:t xml:space="preserve"> </w:t>
      </w:r>
      <w:r>
        <w:t>соответствии</w:t>
      </w:r>
      <w:r>
        <w:rPr>
          <w:spacing w:val="16"/>
        </w:rPr>
        <w:t xml:space="preserve"> </w:t>
      </w:r>
      <w:r>
        <w:t>с</w:t>
      </w:r>
      <w:r>
        <w:rPr>
          <w:spacing w:val="16"/>
        </w:rPr>
        <w:t xml:space="preserve"> </w:t>
      </w:r>
      <w:r>
        <w:t>требованиями</w:t>
      </w:r>
      <w:r>
        <w:rPr>
          <w:spacing w:val="16"/>
        </w:rPr>
        <w:t xml:space="preserve"> </w:t>
      </w:r>
      <w:r>
        <w:t>Федерального</w:t>
      </w:r>
      <w:r>
        <w:rPr>
          <w:spacing w:val="16"/>
        </w:rPr>
        <w:t xml:space="preserve"> </w:t>
      </w:r>
      <w:r>
        <w:t>закона</w:t>
      </w:r>
      <w:r>
        <w:rPr>
          <w:spacing w:val="16"/>
        </w:rPr>
        <w:t xml:space="preserve"> </w:t>
      </w:r>
      <w:r>
        <w:t>от</w:t>
      </w:r>
      <w:r>
        <w:rPr>
          <w:spacing w:val="15"/>
        </w:rPr>
        <w:t xml:space="preserve"> </w:t>
      </w:r>
      <w:r>
        <w:t>29.12.2012г.</w:t>
      </w:r>
      <w:r>
        <w:rPr>
          <w:spacing w:val="15"/>
        </w:rPr>
        <w:t xml:space="preserve"> </w:t>
      </w:r>
      <w:r>
        <w:t>№273-</w:t>
      </w:r>
      <w:r>
        <w:rPr>
          <w:spacing w:val="-5"/>
        </w:rPr>
        <w:t>ФЗ</w:t>
      </w:r>
    </w:p>
    <w:p w14:paraId="170C6F5C" w14:textId="77777777" w:rsidR="00413CEB" w:rsidRDefault="00AB3E27">
      <w:pPr>
        <w:pStyle w:val="a3"/>
        <w:ind w:left="678" w:right="414"/>
      </w:pPr>
      <w:r>
        <w:t xml:space="preserve">«Об образовании в Российской Федерации» (ст 28) к компетенции и ответственности образовательной организации относятся обеспечение функционирования внутренней системы оценки качества образования. Задачи </w:t>
      </w:r>
      <w:r>
        <w:rPr>
          <w:spacing w:val="-2"/>
        </w:rPr>
        <w:t>ВСОКО:</w:t>
      </w:r>
    </w:p>
    <w:p w14:paraId="5318CB1A" w14:textId="77777777" w:rsidR="00413CEB" w:rsidRDefault="00AB3E27">
      <w:pPr>
        <w:pStyle w:val="a5"/>
        <w:numPr>
          <w:ilvl w:val="0"/>
          <w:numId w:val="7"/>
        </w:numPr>
        <w:tabs>
          <w:tab w:val="left" w:pos="1566"/>
        </w:tabs>
        <w:ind w:right="411" w:firstLine="0"/>
        <w:rPr>
          <w:sz w:val="28"/>
        </w:rPr>
      </w:pPr>
      <w:r>
        <w:rPr>
          <w:sz w:val="28"/>
        </w:rPr>
        <w:t>выявление соответствия существующих условий реализации ООП нормативным требованиям ФГОС;</w:t>
      </w:r>
    </w:p>
    <w:p w14:paraId="79348480" w14:textId="77777777" w:rsidR="00413CEB" w:rsidRDefault="00AB3E27">
      <w:pPr>
        <w:pStyle w:val="a5"/>
        <w:numPr>
          <w:ilvl w:val="0"/>
          <w:numId w:val="7"/>
        </w:numPr>
        <w:tabs>
          <w:tab w:val="left" w:pos="1630"/>
        </w:tabs>
        <w:ind w:right="410" w:firstLine="0"/>
        <w:rPr>
          <w:sz w:val="28"/>
        </w:rPr>
      </w:pPr>
      <w:r>
        <w:rPr>
          <w:sz w:val="28"/>
        </w:rPr>
        <w:t>оценка уровня достижения планируемых результатов освоения обучающимися ООП;</w:t>
      </w:r>
    </w:p>
    <w:p w14:paraId="6ECC1D74" w14:textId="77777777" w:rsidR="00413CEB" w:rsidRDefault="00AB3E27">
      <w:pPr>
        <w:pStyle w:val="a5"/>
        <w:numPr>
          <w:ilvl w:val="0"/>
          <w:numId w:val="7"/>
        </w:numPr>
        <w:tabs>
          <w:tab w:val="left" w:pos="1479"/>
        </w:tabs>
        <w:ind w:right="414" w:firstLine="0"/>
        <w:rPr>
          <w:sz w:val="28"/>
        </w:rPr>
      </w:pPr>
      <w:r>
        <w:rPr>
          <w:sz w:val="28"/>
        </w:rPr>
        <w:t xml:space="preserve">анализ и экспертная оценка результатов деятельности педагогических работников по реализации ООП для своевременного оказания им методической помощи, в том числе по формированию у обучающихся </w:t>
      </w:r>
      <w:r>
        <w:rPr>
          <w:spacing w:val="-4"/>
          <w:sz w:val="28"/>
        </w:rPr>
        <w:t>УУД;</w:t>
      </w:r>
    </w:p>
    <w:p w14:paraId="2792EE31" w14:textId="77777777" w:rsidR="00413CEB" w:rsidRDefault="00AB3E27">
      <w:pPr>
        <w:pStyle w:val="a5"/>
        <w:numPr>
          <w:ilvl w:val="0"/>
          <w:numId w:val="7"/>
        </w:numPr>
        <w:tabs>
          <w:tab w:val="left" w:pos="1743"/>
        </w:tabs>
        <w:ind w:right="412" w:firstLine="0"/>
        <w:rPr>
          <w:sz w:val="28"/>
        </w:rPr>
      </w:pPr>
      <w:r>
        <w:rPr>
          <w:sz w:val="28"/>
        </w:rPr>
        <w:t xml:space="preserve">выявление отрицательных и положительных тенденций в образовательной деятельности и разработка предложений по их </w:t>
      </w:r>
      <w:r>
        <w:rPr>
          <w:spacing w:val="-2"/>
          <w:sz w:val="28"/>
        </w:rPr>
        <w:t>устранению;</w:t>
      </w:r>
    </w:p>
    <w:p w14:paraId="4AC89BCD" w14:textId="77777777" w:rsidR="00413CEB" w:rsidRDefault="00AB3E27">
      <w:pPr>
        <w:pStyle w:val="a5"/>
        <w:numPr>
          <w:ilvl w:val="0"/>
          <w:numId w:val="7"/>
        </w:numPr>
        <w:tabs>
          <w:tab w:val="left" w:pos="1407"/>
        </w:tabs>
        <w:spacing w:line="321" w:lineRule="exact"/>
        <w:ind w:left="1407" w:hanging="162"/>
        <w:rPr>
          <w:sz w:val="28"/>
        </w:rPr>
      </w:pPr>
      <w:r>
        <w:rPr>
          <w:sz w:val="28"/>
        </w:rPr>
        <w:t>изучение</w:t>
      </w:r>
      <w:r>
        <w:rPr>
          <w:spacing w:val="-8"/>
          <w:sz w:val="28"/>
        </w:rPr>
        <w:t xml:space="preserve"> </w:t>
      </w:r>
      <w:r>
        <w:rPr>
          <w:sz w:val="28"/>
        </w:rPr>
        <w:t>и</w:t>
      </w:r>
      <w:r>
        <w:rPr>
          <w:spacing w:val="-8"/>
          <w:sz w:val="28"/>
        </w:rPr>
        <w:t xml:space="preserve"> </w:t>
      </w:r>
      <w:r>
        <w:rPr>
          <w:sz w:val="28"/>
        </w:rPr>
        <w:t>оценка</w:t>
      </w:r>
      <w:r>
        <w:rPr>
          <w:spacing w:val="-8"/>
          <w:sz w:val="28"/>
        </w:rPr>
        <w:t xml:space="preserve"> </w:t>
      </w:r>
      <w:r>
        <w:rPr>
          <w:sz w:val="28"/>
        </w:rPr>
        <w:t>эффективного</w:t>
      </w:r>
      <w:r>
        <w:rPr>
          <w:spacing w:val="-4"/>
          <w:sz w:val="28"/>
        </w:rPr>
        <w:t xml:space="preserve"> </w:t>
      </w:r>
      <w:r>
        <w:rPr>
          <w:sz w:val="28"/>
        </w:rPr>
        <w:t>опыта</w:t>
      </w:r>
      <w:r>
        <w:rPr>
          <w:spacing w:val="-5"/>
          <w:sz w:val="28"/>
        </w:rPr>
        <w:t xml:space="preserve"> </w:t>
      </w:r>
      <w:r>
        <w:rPr>
          <w:sz w:val="28"/>
        </w:rPr>
        <w:t>реализации</w:t>
      </w:r>
      <w:r>
        <w:rPr>
          <w:spacing w:val="-5"/>
          <w:sz w:val="28"/>
        </w:rPr>
        <w:t xml:space="preserve"> </w:t>
      </w:r>
      <w:r>
        <w:rPr>
          <w:spacing w:val="-2"/>
          <w:sz w:val="28"/>
        </w:rPr>
        <w:t>ФГОС.</w:t>
      </w:r>
    </w:p>
    <w:p w14:paraId="0D0DE4B0" w14:textId="77777777" w:rsidR="00413CEB" w:rsidRDefault="00AB3E27">
      <w:pPr>
        <w:pStyle w:val="a3"/>
        <w:ind w:left="678" w:right="405" w:firstLine="566"/>
      </w:pPr>
      <w:r>
        <w:t>В ходе создания системы условий реализации ООП СОО проводится мониторинг с целью управления данной системой. Оценке подлежат: кадровые, психолого- педагогические, финансовые, материально-технические условия, учебно- методическое и информационное обеспечение.</w:t>
      </w:r>
    </w:p>
    <w:p w14:paraId="690AE5EA" w14:textId="77777777" w:rsidR="00413CEB" w:rsidRDefault="00AB3E27">
      <w:pPr>
        <w:spacing w:before="1"/>
        <w:ind w:left="678" w:right="405" w:firstLine="566"/>
        <w:jc w:val="both"/>
        <w:rPr>
          <w:sz w:val="28"/>
        </w:rPr>
      </w:pPr>
      <w:r>
        <w:rPr>
          <w:sz w:val="28"/>
        </w:rPr>
        <w:t>При достижении условий реализации основной образовательной программы среднего общего образования, обозначенных в сетевом графике (дорожной карте)</w:t>
      </w:r>
      <w:r>
        <w:rPr>
          <w:i/>
          <w:color w:val="0000CC"/>
          <w:sz w:val="28"/>
        </w:rPr>
        <w:t xml:space="preserve">, </w:t>
      </w:r>
      <w:r>
        <w:rPr>
          <w:sz w:val="28"/>
        </w:rPr>
        <w:t xml:space="preserve">общеобразовательная организация вносит изменения в основную образовательную программу среднего общего образования в части системы условий. Организация контроля за состоянием системы условий в </w:t>
      </w:r>
      <w:r>
        <w:rPr>
          <w:i/>
          <w:sz w:val="28"/>
        </w:rPr>
        <w:t>МКОУ «</w:t>
      </w:r>
      <w:r w:rsidR="002D5262" w:rsidRPr="002D5262">
        <w:rPr>
          <w:i/>
          <w:sz w:val="28"/>
          <w:szCs w:val="28"/>
        </w:rPr>
        <w:t>Иковская СОШ</w:t>
      </w:r>
      <w:r>
        <w:rPr>
          <w:i/>
          <w:sz w:val="28"/>
        </w:rPr>
        <w:t xml:space="preserve">» </w:t>
      </w:r>
      <w:r>
        <w:rPr>
          <w:sz w:val="28"/>
        </w:rPr>
        <w:t>представлена в таблице 8.</w:t>
      </w:r>
    </w:p>
    <w:p w14:paraId="622321C4" w14:textId="77777777" w:rsidR="00413CEB" w:rsidRDefault="00AB3E27">
      <w:pPr>
        <w:pStyle w:val="a3"/>
        <w:ind w:left="9088" w:right="393"/>
        <w:jc w:val="center"/>
      </w:pPr>
      <w:r>
        <w:t>Таблица</w:t>
      </w:r>
      <w:r>
        <w:rPr>
          <w:spacing w:val="-7"/>
        </w:rPr>
        <w:t xml:space="preserve"> </w:t>
      </w:r>
      <w:r>
        <w:rPr>
          <w:spacing w:val="-10"/>
        </w:rPr>
        <w:t>8</w:t>
      </w:r>
    </w:p>
    <w:p w14:paraId="78D33B49" w14:textId="77777777" w:rsidR="00413CEB" w:rsidRDefault="00AB3E27">
      <w:pPr>
        <w:pStyle w:val="110"/>
        <w:spacing w:before="5" w:line="240" w:lineRule="auto"/>
        <w:ind w:left="264"/>
        <w:jc w:val="center"/>
      </w:pPr>
      <w:r>
        <w:t>Осуществление</w:t>
      </w:r>
      <w:r>
        <w:rPr>
          <w:spacing w:val="-10"/>
        </w:rPr>
        <w:t xml:space="preserve"> </w:t>
      </w:r>
      <w:r>
        <w:t>контроля</w:t>
      </w:r>
      <w:r>
        <w:rPr>
          <w:spacing w:val="-9"/>
        </w:rPr>
        <w:t xml:space="preserve"> </w:t>
      </w:r>
      <w:r>
        <w:t>за</w:t>
      </w:r>
      <w:r>
        <w:rPr>
          <w:spacing w:val="-7"/>
        </w:rPr>
        <w:t xml:space="preserve"> </w:t>
      </w:r>
      <w:r>
        <w:t>состоянием</w:t>
      </w:r>
      <w:r>
        <w:rPr>
          <w:spacing w:val="-7"/>
        </w:rPr>
        <w:t xml:space="preserve"> </w:t>
      </w:r>
      <w:r>
        <w:t>системы</w:t>
      </w:r>
      <w:r>
        <w:rPr>
          <w:spacing w:val="-11"/>
        </w:rPr>
        <w:t xml:space="preserve"> </w:t>
      </w:r>
      <w:r>
        <w:rPr>
          <w:spacing w:val="-2"/>
        </w:rPr>
        <w:t>условий</w:t>
      </w:r>
    </w:p>
    <w:p w14:paraId="5A964C9D" w14:textId="77777777" w:rsidR="00413CEB" w:rsidRDefault="00413CEB">
      <w:pPr>
        <w:pStyle w:val="a3"/>
        <w:spacing w:before="96"/>
        <w:ind w:left="0"/>
        <w:jc w:val="left"/>
        <w:rPr>
          <w:b/>
          <w:sz w:val="20"/>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985"/>
        <w:gridCol w:w="2977"/>
      </w:tblGrid>
      <w:tr w:rsidR="00413CEB" w14:paraId="27055CA4" w14:textId="77777777">
        <w:trPr>
          <w:trHeight w:val="275"/>
        </w:trPr>
        <w:tc>
          <w:tcPr>
            <w:tcW w:w="4962" w:type="dxa"/>
          </w:tcPr>
          <w:p w14:paraId="53060EDB" w14:textId="77777777" w:rsidR="00413CEB" w:rsidRDefault="00AB3E27">
            <w:pPr>
              <w:pStyle w:val="TableParagraph"/>
              <w:spacing w:line="256" w:lineRule="exact"/>
              <w:ind w:left="7"/>
              <w:jc w:val="center"/>
              <w:rPr>
                <w:b/>
                <w:sz w:val="24"/>
              </w:rPr>
            </w:pPr>
            <w:r>
              <w:rPr>
                <w:b/>
                <w:spacing w:val="-2"/>
                <w:sz w:val="24"/>
              </w:rPr>
              <w:t>Индикатор</w:t>
            </w:r>
          </w:p>
        </w:tc>
        <w:tc>
          <w:tcPr>
            <w:tcW w:w="1985" w:type="dxa"/>
          </w:tcPr>
          <w:p w14:paraId="2A74D003" w14:textId="77777777" w:rsidR="00413CEB" w:rsidRDefault="00AB3E27">
            <w:pPr>
              <w:pStyle w:val="TableParagraph"/>
              <w:spacing w:line="256" w:lineRule="exact"/>
              <w:ind w:left="8"/>
              <w:jc w:val="center"/>
              <w:rPr>
                <w:b/>
                <w:sz w:val="24"/>
              </w:rPr>
            </w:pPr>
            <w:r>
              <w:rPr>
                <w:b/>
                <w:spacing w:val="-2"/>
                <w:sz w:val="24"/>
              </w:rPr>
              <w:t>Периодичность</w:t>
            </w:r>
          </w:p>
        </w:tc>
        <w:tc>
          <w:tcPr>
            <w:tcW w:w="2977" w:type="dxa"/>
          </w:tcPr>
          <w:p w14:paraId="5E5CBE82" w14:textId="77777777" w:rsidR="00413CEB" w:rsidRDefault="00AB3E27">
            <w:pPr>
              <w:pStyle w:val="TableParagraph"/>
              <w:spacing w:line="256" w:lineRule="exact"/>
              <w:ind w:left="626"/>
              <w:rPr>
                <w:b/>
                <w:sz w:val="24"/>
              </w:rPr>
            </w:pPr>
            <w:r>
              <w:rPr>
                <w:b/>
                <w:spacing w:val="-2"/>
                <w:sz w:val="24"/>
              </w:rPr>
              <w:t>Ответственный</w:t>
            </w:r>
          </w:p>
        </w:tc>
      </w:tr>
      <w:tr w:rsidR="00413CEB" w14:paraId="3FBA49ED" w14:textId="77777777">
        <w:trPr>
          <w:trHeight w:val="551"/>
        </w:trPr>
        <w:tc>
          <w:tcPr>
            <w:tcW w:w="9924" w:type="dxa"/>
            <w:gridSpan w:val="3"/>
          </w:tcPr>
          <w:p w14:paraId="13BFCA23" w14:textId="77777777" w:rsidR="00413CEB" w:rsidRDefault="00AB3E27">
            <w:pPr>
              <w:pStyle w:val="TableParagraph"/>
              <w:spacing w:line="276" w:lineRule="exact"/>
              <w:ind w:left="3358" w:right="1962" w:hanging="507"/>
              <w:rPr>
                <w:b/>
                <w:sz w:val="24"/>
              </w:rPr>
            </w:pPr>
            <w:r>
              <w:rPr>
                <w:b/>
                <w:sz w:val="24"/>
              </w:rPr>
              <w:t>1.</w:t>
            </w:r>
            <w:r>
              <w:rPr>
                <w:b/>
                <w:spacing w:val="-9"/>
                <w:sz w:val="24"/>
              </w:rPr>
              <w:t xml:space="preserve"> </w:t>
            </w:r>
            <w:r>
              <w:rPr>
                <w:b/>
                <w:sz w:val="24"/>
              </w:rPr>
              <w:t>Кадровые</w:t>
            </w:r>
            <w:r>
              <w:rPr>
                <w:b/>
                <w:spacing w:val="-9"/>
                <w:sz w:val="24"/>
              </w:rPr>
              <w:t xml:space="preserve"> </w:t>
            </w:r>
            <w:r>
              <w:rPr>
                <w:b/>
                <w:sz w:val="24"/>
              </w:rPr>
              <w:t>условия</w:t>
            </w:r>
            <w:r>
              <w:rPr>
                <w:b/>
                <w:spacing w:val="-10"/>
                <w:sz w:val="24"/>
              </w:rPr>
              <w:t xml:space="preserve"> </w:t>
            </w:r>
            <w:r>
              <w:rPr>
                <w:b/>
                <w:sz w:val="24"/>
              </w:rPr>
              <w:t>реализации</w:t>
            </w:r>
            <w:r>
              <w:rPr>
                <w:b/>
                <w:spacing w:val="-9"/>
                <w:sz w:val="24"/>
              </w:rPr>
              <w:t xml:space="preserve"> </w:t>
            </w:r>
            <w:r>
              <w:rPr>
                <w:b/>
                <w:sz w:val="24"/>
              </w:rPr>
              <w:t>ООП среднего общего образования</w:t>
            </w:r>
          </w:p>
        </w:tc>
      </w:tr>
      <w:tr w:rsidR="00413CEB" w14:paraId="1E441430" w14:textId="77777777">
        <w:trPr>
          <w:trHeight w:val="827"/>
        </w:trPr>
        <w:tc>
          <w:tcPr>
            <w:tcW w:w="4962" w:type="dxa"/>
          </w:tcPr>
          <w:p w14:paraId="68B2DF30" w14:textId="77777777" w:rsidR="00413CEB" w:rsidRDefault="00AB3E27">
            <w:pPr>
              <w:pStyle w:val="TableParagraph"/>
              <w:spacing w:line="267" w:lineRule="exact"/>
              <w:ind w:left="105"/>
              <w:rPr>
                <w:sz w:val="24"/>
              </w:rPr>
            </w:pPr>
            <w:r>
              <w:rPr>
                <w:sz w:val="24"/>
              </w:rPr>
              <w:t>Проверка</w:t>
            </w:r>
            <w:r>
              <w:rPr>
                <w:spacing w:val="-2"/>
                <w:sz w:val="24"/>
              </w:rPr>
              <w:t xml:space="preserve"> укомплектованности</w:t>
            </w:r>
          </w:p>
          <w:p w14:paraId="31292954" w14:textId="77777777" w:rsidR="00413CEB" w:rsidRDefault="00AB3E27">
            <w:pPr>
              <w:pStyle w:val="TableParagraph"/>
              <w:spacing w:line="270" w:lineRule="atLeast"/>
              <w:ind w:left="105"/>
              <w:rPr>
                <w:sz w:val="24"/>
              </w:rPr>
            </w:pPr>
            <w:r>
              <w:rPr>
                <w:sz w:val="24"/>
              </w:rPr>
              <w:t>педагогическими,</w:t>
            </w:r>
            <w:r>
              <w:rPr>
                <w:spacing w:val="-13"/>
                <w:sz w:val="24"/>
              </w:rPr>
              <w:t xml:space="preserve"> </w:t>
            </w:r>
            <w:r>
              <w:rPr>
                <w:sz w:val="24"/>
              </w:rPr>
              <w:t>руководящими</w:t>
            </w:r>
            <w:r>
              <w:rPr>
                <w:spacing w:val="-13"/>
                <w:sz w:val="24"/>
              </w:rPr>
              <w:t xml:space="preserve"> </w:t>
            </w:r>
            <w:r>
              <w:rPr>
                <w:sz w:val="24"/>
              </w:rPr>
              <w:t>и</w:t>
            </w:r>
            <w:r>
              <w:rPr>
                <w:spacing w:val="-15"/>
                <w:sz w:val="24"/>
              </w:rPr>
              <w:t xml:space="preserve"> </w:t>
            </w:r>
            <w:r>
              <w:rPr>
                <w:sz w:val="24"/>
              </w:rPr>
              <w:t xml:space="preserve">иными </w:t>
            </w:r>
            <w:r>
              <w:rPr>
                <w:spacing w:val="-2"/>
                <w:sz w:val="24"/>
              </w:rPr>
              <w:t>работниками</w:t>
            </w:r>
          </w:p>
        </w:tc>
        <w:tc>
          <w:tcPr>
            <w:tcW w:w="1985" w:type="dxa"/>
          </w:tcPr>
          <w:p w14:paraId="13233CC8" w14:textId="77777777" w:rsidR="00413CEB" w:rsidRDefault="00AB3E27">
            <w:pPr>
              <w:pStyle w:val="TableParagraph"/>
              <w:spacing w:line="267" w:lineRule="exact"/>
              <w:ind w:left="8" w:right="1"/>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7" w:type="dxa"/>
          </w:tcPr>
          <w:p w14:paraId="49DF8026" w14:textId="77777777" w:rsidR="00413CEB" w:rsidRDefault="00AB3E27">
            <w:pPr>
              <w:pStyle w:val="TableParagraph"/>
              <w:ind w:left="550" w:right="328" w:hanging="215"/>
              <w:rPr>
                <w:sz w:val="24"/>
              </w:rPr>
            </w:pPr>
            <w:r>
              <w:rPr>
                <w:sz w:val="24"/>
              </w:rPr>
              <w:t>директор,</w:t>
            </w:r>
            <w:r>
              <w:rPr>
                <w:spacing w:val="-15"/>
                <w:sz w:val="24"/>
              </w:rPr>
              <w:t xml:space="preserve"> </w:t>
            </w:r>
            <w:r>
              <w:rPr>
                <w:sz w:val="24"/>
              </w:rPr>
              <w:t>заместитель директора по УВР</w:t>
            </w:r>
          </w:p>
        </w:tc>
      </w:tr>
      <w:tr w:rsidR="00413CEB" w14:paraId="41E4CCF8" w14:textId="77777777">
        <w:trPr>
          <w:trHeight w:val="1380"/>
        </w:trPr>
        <w:tc>
          <w:tcPr>
            <w:tcW w:w="4962" w:type="dxa"/>
          </w:tcPr>
          <w:p w14:paraId="34C73BDF" w14:textId="77777777" w:rsidR="00413CEB" w:rsidRDefault="00AB3E27">
            <w:pPr>
              <w:pStyle w:val="TableParagraph"/>
              <w:spacing w:line="268" w:lineRule="exact"/>
              <w:ind w:left="105"/>
              <w:rPr>
                <w:sz w:val="24"/>
              </w:rPr>
            </w:pPr>
            <w:r>
              <w:rPr>
                <w:sz w:val="24"/>
              </w:rPr>
              <w:t>Установление</w:t>
            </w:r>
            <w:r>
              <w:rPr>
                <w:spacing w:val="-7"/>
                <w:sz w:val="24"/>
              </w:rPr>
              <w:t xml:space="preserve"> </w:t>
            </w:r>
            <w:r>
              <w:rPr>
                <w:sz w:val="24"/>
              </w:rPr>
              <w:t>соответствия</w:t>
            </w:r>
            <w:r>
              <w:rPr>
                <w:spacing w:val="-4"/>
                <w:sz w:val="24"/>
              </w:rPr>
              <w:t xml:space="preserve"> </w:t>
            </w:r>
            <w:r>
              <w:rPr>
                <w:spacing w:val="-2"/>
                <w:sz w:val="24"/>
              </w:rPr>
              <w:t>уровня</w:t>
            </w:r>
          </w:p>
          <w:p w14:paraId="5A50A9F5" w14:textId="77777777" w:rsidR="00413CEB" w:rsidRDefault="00AB3E27">
            <w:pPr>
              <w:pStyle w:val="TableParagraph"/>
              <w:ind w:left="105"/>
              <w:rPr>
                <w:sz w:val="24"/>
              </w:rPr>
            </w:pPr>
            <w:r>
              <w:rPr>
                <w:sz w:val="24"/>
              </w:rPr>
              <w:t>квалификации</w:t>
            </w:r>
            <w:r>
              <w:rPr>
                <w:spacing w:val="-14"/>
                <w:sz w:val="24"/>
              </w:rPr>
              <w:t xml:space="preserve"> </w:t>
            </w:r>
            <w:r>
              <w:rPr>
                <w:sz w:val="24"/>
              </w:rPr>
              <w:t>педагогических</w:t>
            </w:r>
            <w:r>
              <w:rPr>
                <w:spacing w:val="-12"/>
                <w:sz w:val="24"/>
              </w:rPr>
              <w:t xml:space="preserve"> </w:t>
            </w:r>
            <w:r>
              <w:rPr>
                <w:sz w:val="24"/>
              </w:rPr>
              <w:t>и</w:t>
            </w:r>
            <w:r>
              <w:rPr>
                <w:spacing w:val="-15"/>
                <w:sz w:val="24"/>
              </w:rPr>
              <w:t xml:space="preserve"> </w:t>
            </w:r>
            <w:r>
              <w:rPr>
                <w:sz w:val="24"/>
              </w:rPr>
              <w:t>иных работников требованиям Единого</w:t>
            </w:r>
          </w:p>
          <w:p w14:paraId="639514F0" w14:textId="77777777" w:rsidR="00413CEB" w:rsidRDefault="00AB3E27">
            <w:pPr>
              <w:pStyle w:val="TableParagraph"/>
              <w:spacing w:line="276" w:lineRule="exact"/>
              <w:ind w:left="105"/>
              <w:rPr>
                <w:sz w:val="24"/>
              </w:rPr>
            </w:pPr>
            <w:r>
              <w:rPr>
                <w:sz w:val="24"/>
              </w:rPr>
              <w:t>квалификационного</w:t>
            </w:r>
            <w:r>
              <w:rPr>
                <w:spacing w:val="-15"/>
                <w:sz w:val="24"/>
              </w:rPr>
              <w:t xml:space="preserve"> </w:t>
            </w:r>
            <w:r>
              <w:rPr>
                <w:sz w:val="24"/>
              </w:rPr>
              <w:t>справочника</w:t>
            </w:r>
            <w:r>
              <w:rPr>
                <w:spacing w:val="-15"/>
                <w:sz w:val="24"/>
              </w:rPr>
              <w:t xml:space="preserve"> </w:t>
            </w:r>
            <w:r>
              <w:rPr>
                <w:sz w:val="24"/>
              </w:rPr>
              <w:t>должностей руководителей, специалистов и служащих</w:t>
            </w:r>
          </w:p>
        </w:tc>
        <w:tc>
          <w:tcPr>
            <w:tcW w:w="1985" w:type="dxa"/>
          </w:tcPr>
          <w:p w14:paraId="69511B78" w14:textId="77777777" w:rsidR="00413CEB" w:rsidRDefault="00AB3E27">
            <w:pPr>
              <w:pStyle w:val="TableParagraph"/>
              <w:spacing w:line="268"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6797B417" w14:textId="77777777" w:rsidR="00413CEB" w:rsidRDefault="00AB3E27">
            <w:pPr>
              <w:pStyle w:val="TableParagraph"/>
              <w:ind w:left="696" w:right="149" w:hanging="536"/>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УВР, секретарь</w:t>
            </w:r>
          </w:p>
        </w:tc>
      </w:tr>
      <w:tr w:rsidR="00413CEB" w14:paraId="5E8FF394" w14:textId="77777777">
        <w:trPr>
          <w:trHeight w:val="830"/>
        </w:trPr>
        <w:tc>
          <w:tcPr>
            <w:tcW w:w="4962" w:type="dxa"/>
          </w:tcPr>
          <w:p w14:paraId="01980E2E" w14:textId="77777777" w:rsidR="00413CEB" w:rsidRDefault="00AB3E27">
            <w:pPr>
              <w:pStyle w:val="TableParagraph"/>
              <w:spacing w:line="270" w:lineRule="exact"/>
              <w:ind w:left="105"/>
              <w:rPr>
                <w:sz w:val="24"/>
              </w:rPr>
            </w:pPr>
            <w:r>
              <w:rPr>
                <w:sz w:val="24"/>
              </w:rPr>
              <w:t>Мониторинг</w:t>
            </w:r>
            <w:r>
              <w:rPr>
                <w:spacing w:val="-6"/>
                <w:sz w:val="24"/>
              </w:rPr>
              <w:t xml:space="preserve"> </w:t>
            </w:r>
            <w:r>
              <w:rPr>
                <w:sz w:val="24"/>
              </w:rPr>
              <w:t>обеспеченности</w:t>
            </w:r>
            <w:r>
              <w:rPr>
                <w:spacing w:val="-5"/>
                <w:sz w:val="24"/>
              </w:rPr>
              <w:t xml:space="preserve"> </w:t>
            </w:r>
            <w:r>
              <w:rPr>
                <w:spacing w:val="-2"/>
                <w:sz w:val="24"/>
              </w:rPr>
              <w:t>непрерывности</w:t>
            </w:r>
          </w:p>
          <w:p w14:paraId="4164A426" w14:textId="77777777" w:rsidR="00413CEB" w:rsidRDefault="00AB3E27">
            <w:pPr>
              <w:pStyle w:val="TableParagraph"/>
              <w:spacing w:line="270" w:lineRule="atLeast"/>
              <w:ind w:left="105"/>
              <w:rPr>
                <w:sz w:val="24"/>
              </w:rPr>
            </w:pPr>
            <w:r>
              <w:rPr>
                <w:sz w:val="24"/>
              </w:rPr>
              <w:t>профессионального</w:t>
            </w:r>
            <w:r>
              <w:rPr>
                <w:spacing w:val="-15"/>
                <w:sz w:val="24"/>
              </w:rPr>
              <w:t xml:space="preserve"> </w:t>
            </w:r>
            <w:r>
              <w:rPr>
                <w:sz w:val="24"/>
              </w:rPr>
              <w:t>развития</w:t>
            </w:r>
            <w:r>
              <w:rPr>
                <w:spacing w:val="-15"/>
                <w:sz w:val="24"/>
              </w:rPr>
              <w:t xml:space="preserve"> </w:t>
            </w:r>
            <w:r>
              <w:rPr>
                <w:sz w:val="24"/>
              </w:rPr>
              <w:t xml:space="preserve">педагогических </w:t>
            </w:r>
            <w:r>
              <w:rPr>
                <w:spacing w:val="-2"/>
                <w:sz w:val="24"/>
              </w:rPr>
              <w:t>работников</w:t>
            </w:r>
          </w:p>
        </w:tc>
        <w:tc>
          <w:tcPr>
            <w:tcW w:w="1985" w:type="dxa"/>
          </w:tcPr>
          <w:p w14:paraId="4CFA0A71" w14:textId="77777777" w:rsidR="00413CEB" w:rsidRDefault="00AB3E27">
            <w:pPr>
              <w:pStyle w:val="TableParagraph"/>
              <w:spacing w:line="270" w:lineRule="exact"/>
              <w:ind w:left="8" w:right="1"/>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7" w:type="dxa"/>
          </w:tcPr>
          <w:p w14:paraId="2F6F5EAE" w14:textId="77777777" w:rsidR="00413CEB" w:rsidRDefault="00AB3E27">
            <w:pPr>
              <w:pStyle w:val="TableParagraph"/>
              <w:ind w:left="1255" w:hanging="109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tc>
      </w:tr>
    </w:tbl>
    <w:p w14:paraId="538061B6" w14:textId="77777777" w:rsidR="00413CEB" w:rsidRDefault="00413CEB">
      <w:pPr>
        <w:rPr>
          <w:sz w:val="24"/>
        </w:rPr>
        <w:sectPr w:rsidR="00413CEB">
          <w:pgSz w:w="11910" w:h="16840"/>
          <w:pgMar w:top="1040" w:right="440" w:bottom="1280" w:left="740" w:header="0" w:footer="1031" w:gutter="0"/>
          <w:cols w:space="720"/>
        </w:sect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985"/>
        <w:gridCol w:w="2977"/>
      </w:tblGrid>
      <w:tr w:rsidR="00413CEB" w14:paraId="076B0CC6" w14:textId="77777777">
        <w:trPr>
          <w:trHeight w:val="554"/>
        </w:trPr>
        <w:tc>
          <w:tcPr>
            <w:tcW w:w="4962" w:type="dxa"/>
          </w:tcPr>
          <w:p w14:paraId="7F316100" w14:textId="77777777" w:rsidR="00413CEB" w:rsidRDefault="00AB3E27">
            <w:pPr>
              <w:pStyle w:val="TableParagraph"/>
              <w:spacing w:line="270" w:lineRule="exact"/>
              <w:ind w:left="105"/>
              <w:rPr>
                <w:sz w:val="24"/>
              </w:rPr>
            </w:pPr>
            <w:r>
              <w:rPr>
                <w:sz w:val="24"/>
              </w:rPr>
              <w:lastRenderedPageBreak/>
              <w:t>Количество</w:t>
            </w:r>
            <w:r>
              <w:rPr>
                <w:spacing w:val="-6"/>
                <w:sz w:val="24"/>
              </w:rPr>
              <w:t xml:space="preserve"> </w:t>
            </w:r>
            <w:r>
              <w:rPr>
                <w:sz w:val="24"/>
              </w:rPr>
              <w:t>учителей,</w:t>
            </w:r>
            <w:r>
              <w:rPr>
                <w:spacing w:val="-5"/>
                <w:sz w:val="24"/>
              </w:rPr>
              <w:t xml:space="preserve"> </w:t>
            </w:r>
            <w:r>
              <w:rPr>
                <w:spacing w:val="-2"/>
                <w:sz w:val="24"/>
              </w:rPr>
              <w:t>регулярно</w:t>
            </w:r>
          </w:p>
          <w:p w14:paraId="24632DB2" w14:textId="77777777" w:rsidR="00413CEB" w:rsidRDefault="00AB3E27">
            <w:pPr>
              <w:pStyle w:val="TableParagraph"/>
              <w:spacing w:line="264" w:lineRule="exact"/>
              <w:ind w:left="105"/>
              <w:rPr>
                <w:sz w:val="24"/>
              </w:rPr>
            </w:pPr>
            <w:r>
              <w:rPr>
                <w:sz w:val="24"/>
              </w:rPr>
              <w:t>использующих</w:t>
            </w:r>
            <w:r>
              <w:rPr>
                <w:spacing w:val="-8"/>
                <w:sz w:val="24"/>
              </w:rPr>
              <w:t xml:space="preserve"> </w:t>
            </w:r>
            <w:r>
              <w:rPr>
                <w:sz w:val="24"/>
              </w:rPr>
              <w:t>информационные</w:t>
            </w:r>
            <w:r>
              <w:rPr>
                <w:spacing w:val="-10"/>
                <w:sz w:val="24"/>
              </w:rPr>
              <w:t xml:space="preserve"> </w:t>
            </w:r>
            <w:r>
              <w:rPr>
                <w:spacing w:val="-2"/>
                <w:sz w:val="24"/>
              </w:rPr>
              <w:t>технологии.</w:t>
            </w:r>
          </w:p>
        </w:tc>
        <w:tc>
          <w:tcPr>
            <w:tcW w:w="1985" w:type="dxa"/>
          </w:tcPr>
          <w:p w14:paraId="0BDCC056" w14:textId="77777777" w:rsidR="00413CEB" w:rsidRDefault="00AB3E27">
            <w:pPr>
              <w:pStyle w:val="TableParagraph"/>
              <w:spacing w:line="270"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2ECB5F56" w14:textId="77777777" w:rsidR="00413CEB" w:rsidRDefault="00AB3E27">
            <w:pPr>
              <w:pStyle w:val="TableParagraph"/>
              <w:spacing w:line="270" w:lineRule="exact"/>
              <w:ind w:left="20" w:right="12"/>
              <w:jc w:val="center"/>
              <w:rPr>
                <w:sz w:val="24"/>
              </w:rPr>
            </w:pPr>
            <w:r>
              <w:rPr>
                <w:sz w:val="24"/>
              </w:rPr>
              <w:t>заместитель</w:t>
            </w:r>
            <w:r>
              <w:rPr>
                <w:spacing w:val="-4"/>
                <w:sz w:val="24"/>
              </w:rPr>
              <w:t xml:space="preserve"> </w:t>
            </w:r>
            <w:r>
              <w:rPr>
                <w:sz w:val="24"/>
              </w:rPr>
              <w:t>директора</w:t>
            </w:r>
            <w:r>
              <w:rPr>
                <w:spacing w:val="-4"/>
                <w:sz w:val="24"/>
              </w:rPr>
              <w:t xml:space="preserve"> </w:t>
            </w:r>
            <w:r>
              <w:rPr>
                <w:spacing w:val="-5"/>
                <w:sz w:val="24"/>
              </w:rPr>
              <w:t>по</w:t>
            </w:r>
          </w:p>
          <w:p w14:paraId="4B1533A5" w14:textId="77777777" w:rsidR="00413CEB" w:rsidRDefault="00AB3E27">
            <w:pPr>
              <w:pStyle w:val="TableParagraph"/>
              <w:spacing w:line="264" w:lineRule="exact"/>
              <w:ind w:left="20" w:right="14"/>
              <w:jc w:val="center"/>
              <w:rPr>
                <w:sz w:val="24"/>
              </w:rPr>
            </w:pPr>
            <w:r>
              <w:rPr>
                <w:spacing w:val="-5"/>
                <w:sz w:val="24"/>
              </w:rPr>
              <w:t>УВР</w:t>
            </w:r>
          </w:p>
        </w:tc>
      </w:tr>
      <w:tr w:rsidR="00413CEB" w14:paraId="4CCAC8F8" w14:textId="77777777">
        <w:trPr>
          <w:trHeight w:val="551"/>
        </w:trPr>
        <w:tc>
          <w:tcPr>
            <w:tcW w:w="4962" w:type="dxa"/>
          </w:tcPr>
          <w:p w14:paraId="30D5B483" w14:textId="77777777" w:rsidR="00413CEB" w:rsidRDefault="00AB3E27">
            <w:pPr>
              <w:pStyle w:val="TableParagraph"/>
              <w:spacing w:line="268" w:lineRule="exact"/>
              <w:ind w:left="105"/>
              <w:rPr>
                <w:sz w:val="24"/>
              </w:rPr>
            </w:pPr>
            <w:r>
              <w:rPr>
                <w:sz w:val="24"/>
              </w:rPr>
              <w:t>Количество</w:t>
            </w:r>
            <w:r>
              <w:rPr>
                <w:spacing w:val="-4"/>
                <w:sz w:val="24"/>
              </w:rPr>
              <w:t xml:space="preserve"> </w:t>
            </w:r>
            <w:r>
              <w:rPr>
                <w:sz w:val="24"/>
              </w:rPr>
              <w:t>педагогов,</w:t>
            </w:r>
            <w:r>
              <w:rPr>
                <w:spacing w:val="-3"/>
                <w:sz w:val="24"/>
              </w:rPr>
              <w:t xml:space="preserve"> </w:t>
            </w:r>
            <w:r>
              <w:rPr>
                <w:sz w:val="24"/>
              </w:rPr>
              <w:t>аттестованных</w:t>
            </w:r>
            <w:r>
              <w:rPr>
                <w:spacing w:val="-2"/>
                <w:sz w:val="24"/>
              </w:rPr>
              <w:t xml:space="preserve"> </w:t>
            </w:r>
            <w:r>
              <w:rPr>
                <w:spacing w:val="-5"/>
                <w:sz w:val="24"/>
              </w:rPr>
              <w:t>на</w:t>
            </w:r>
          </w:p>
          <w:p w14:paraId="117AE25B" w14:textId="77777777" w:rsidR="00413CEB" w:rsidRDefault="00AB3E27">
            <w:pPr>
              <w:pStyle w:val="TableParagraph"/>
              <w:spacing w:line="264" w:lineRule="exact"/>
              <w:ind w:left="105"/>
              <w:rPr>
                <w:sz w:val="24"/>
              </w:rPr>
            </w:pPr>
            <w:r>
              <w:rPr>
                <w:sz w:val="24"/>
              </w:rPr>
              <w:t>первую</w:t>
            </w:r>
            <w:r>
              <w:rPr>
                <w:spacing w:val="-3"/>
                <w:sz w:val="24"/>
              </w:rPr>
              <w:t xml:space="preserve"> </w:t>
            </w:r>
            <w:r>
              <w:rPr>
                <w:sz w:val="24"/>
              </w:rPr>
              <w:t>и</w:t>
            </w:r>
            <w:r>
              <w:rPr>
                <w:spacing w:val="-2"/>
                <w:sz w:val="24"/>
              </w:rPr>
              <w:t xml:space="preserve"> </w:t>
            </w:r>
            <w:r>
              <w:rPr>
                <w:sz w:val="24"/>
              </w:rPr>
              <w:t>высшую</w:t>
            </w:r>
            <w:r>
              <w:rPr>
                <w:spacing w:val="-3"/>
                <w:sz w:val="24"/>
              </w:rPr>
              <w:t xml:space="preserve"> </w:t>
            </w:r>
            <w:r>
              <w:rPr>
                <w:sz w:val="24"/>
              </w:rPr>
              <w:t>категории</w:t>
            </w:r>
            <w:r>
              <w:rPr>
                <w:spacing w:val="-2"/>
                <w:sz w:val="24"/>
              </w:rPr>
              <w:t xml:space="preserve"> </w:t>
            </w:r>
            <w:r>
              <w:rPr>
                <w:sz w:val="24"/>
              </w:rPr>
              <w:t>в</w:t>
            </w:r>
            <w:r>
              <w:rPr>
                <w:spacing w:val="-3"/>
                <w:sz w:val="24"/>
              </w:rPr>
              <w:t xml:space="preserve"> </w:t>
            </w:r>
            <w:r>
              <w:rPr>
                <w:spacing w:val="-10"/>
                <w:sz w:val="24"/>
              </w:rPr>
              <w:t>%</w:t>
            </w:r>
          </w:p>
        </w:tc>
        <w:tc>
          <w:tcPr>
            <w:tcW w:w="1985" w:type="dxa"/>
          </w:tcPr>
          <w:p w14:paraId="324A6B97" w14:textId="77777777" w:rsidR="00413CEB" w:rsidRDefault="00AB3E27">
            <w:pPr>
              <w:pStyle w:val="TableParagraph"/>
              <w:spacing w:line="268" w:lineRule="exact"/>
              <w:ind w:left="8" w:right="1"/>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7" w:type="dxa"/>
          </w:tcPr>
          <w:p w14:paraId="6C0E51F9" w14:textId="77777777" w:rsidR="00413CEB" w:rsidRDefault="00AB3E27">
            <w:pPr>
              <w:pStyle w:val="TableParagraph"/>
              <w:spacing w:line="268" w:lineRule="exact"/>
              <w:ind w:left="20" w:right="12"/>
              <w:jc w:val="center"/>
              <w:rPr>
                <w:sz w:val="24"/>
              </w:rPr>
            </w:pPr>
            <w:r>
              <w:rPr>
                <w:sz w:val="24"/>
              </w:rPr>
              <w:t>заместитель</w:t>
            </w:r>
            <w:r>
              <w:rPr>
                <w:spacing w:val="-4"/>
                <w:sz w:val="24"/>
              </w:rPr>
              <w:t xml:space="preserve"> </w:t>
            </w:r>
            <w:r>
              <w:rPr>
                <w:sz w:val="24"/>
              </w:rPr>
              <w:t>директора</w:t>
            </w:r>
            <w:r>
              <w:rPr>
                <w:spacing w:val="-4"/>
                <w:sz w:val="24"/>
              </w:rPr>
              <w:t xml:space="preserve"> </w:t>
            </w:r>
            <w:r>
              <w:rPr>
                <w:spacing w:val="-5"/>
                <w:sz w:val="24"/>
              </w:rPr>
              <w:t>по</w:t>
            </w:r>
          </w:p>
          <w:p w14:paraId="7C6BC0A7" w14:textId="77777777" w:rsidR="00413CEB" w:rsidRDefault="00AB3E27">
            <w:pPr>
              <w:pStyle w:val="TableParagraph"/>
              <w:spacing w:line="264" w:lineRule="exact"/>
              <w:ind w:left="20" w:right="14"/>
              <w:jc w:val="center"/>
              <w:rPr>
                <w:sz w:val="24"/>
              </w:rPr>
            </w:pPr>
            <w:r>
              <w:rPr>
                <w:spacing w:val="-5"/>
                <w:sz w:val="24"/>
              </w:rPr>
              <w:t>УВР</w:t>
            </w:r>
          </w:p>
        </w:tc>
      </w:tr>
      <w:tr w:rsidR="00413CEB" w14:paraId="69ED8586" w14:textId="77777777">
        <w:trPr>
          <w:trHeight w:val="551"/>
        </w:trPr>
        <w:tc>
          <w:tcPr>
            <w:tcW w:w="9924" w:type="dxa"/>
            <w:gridSpan w:val="3"/>
          </w:tcPr>
          <w:p w14:paraId="1A8CA724" w14:textId="77777777" w:rsidR="00413CEB" w:rsidRDefault="00AB3E27">
            <w:pPr>
              <w:pStyle w:val="TableParagraph"/>
              <w:spacing w:line="273" w:lineRule="exact"/>
              <w:ind w:left="1932"/>
              <w:rPr>
                <w:b/>
                <w:sz w:val="24"/>
              </w:rPr>
            </w:pPr>
            <w:r>
              <w:rPr>
                <w:b/>
                <w:sz w:val="24"/>
              </w:rPr>
              <w:t>2.</w:t>
            </w:r>
            <w:r>
              <w:rPr>
                <w:b/>
                <w:spacing w:val="-3"/>
                <w:sz w:val="24"/>
              </w:rPr>
              <w:t xml:space="preserve"> </w:t>
            </w:r>
            <w:r>
              <w:rPr>
                <w:b/>
                <w:sz w:val="24"/>
              </w:rPr>
              <w:t>Психолого-педагогические</w:t>
            </w:r>
            <w:r>
              <w:rPr>
                <w:b/>
                <w:spacing w:val="-3"/>
                <w:sz w:val="24"/>
              </w:rPr>
              <w:t xml:space="preserve"> </w:t>
            </w:r>
            <w:r>
              <w:rPr>
                <w:b/>
                <w:sz w:val="24"/>
              </w:rPr>
              <w:t>условия</w:t>
            </w:r>
            <w:r>
              <w:rPr>
                <w:b/>
                <w:spacing w:val="-3"/>
                <w:sz w:val="24"/>
              </w:rPr>
              <w:t xml:space="preserve"> </w:t>
            </w:r>
            <w:r>
              <w:rPr>
                <w:b/>
                <w:sz w:val="24"/>
              </w:rPr>
              <w:t>реализации</w:t>
            </w:r>
            <w:r>
              <w:rPr>
                <w:b/>
                <w:spacing w:val="-2"/>
                <w:sz w:val="24"/>
              </w:rPr>
              <w:t xml:space="preserve"> </w:t>
            </w:r>
            <w:r>
              <w:rPr>
                <w:b/>
                <w:spacing w:val="-5"/>
                <w:sz w:val="24"/>
              </w:rPr>
              <w:t>ООП</w:t>
            </w:r>
          </w:p>
          <w:p w14:paraId="20F4C9C6" w14:textId="77777777" w:rsidR="00413CEB" w:rsidRDefault="00AB3E27">
            <w:pPr>
              <w:pStyle w:val="TableParagraph"/>
              <w:spacing w:line="259" w:lineRule="exact"/>
              <w:ind w:left="3358"/>
              <w:rPr>
                <w:b/>
                <w:sz w:val="24"/>
              </w:rPr>
            </w:pPr>
            <w:r>
              <w:rPr>
                <w:b/>
                <w:sz w:val="24"/>
              </w:rPr>
              <w:t>среднего</w:t>
            </w:r>
            <w:r>
              <w:rPr>
                <w:b/>
                <w:spacing w:val="-3"/>
                <w:sz w:val="24"/>
              </w:rPr>
              <w:t xml:space="preserve"> </w:t>
            </w:r>
            <w:r>
              <w:rPr>
                <w:b/>
                <w:sz w:val="24"/>
              </w:rPr>
              <w:t>общего</w:t>
            </w:r>
            <w:r>
              <w:rPr>
                <w:b/>
                <w:spacing w:val="-3"/>
                <w:sz w:val="24"/>
              </w:rPr>
              <w:t xml:space="preserve"> </w:t>
            </w:r>
            <w:r>
              <w:rPr>
                <w:b/>
                <w:spacing w:val="-2"/>
                <w:sz w:val="24"/>
              </w:rPr>
              <w:t>образования</w:t>
            </w:r>
          </w:p>
        </w:tc>
      </w:tr>
      <w:tr w:rsidR="00413CEB" w14:paraId="6B1DCDEE" w14:textId="77777777">
        <w:trPr>
          <w:trHeight w:val="1103"/>
        </w:trPr>
        <w:tc>
          <w:tcPr>
            <w:tcW w:w="4962" w:type="dxa"/>
          </w:tcPr>
          <w:p w14:paraId="5828424A" w14:textId="77777777" w:rsidR="00413CEB" w:rsidRDefault="00AB3E27">
            <w:pPr>
              <w:pStyle w:val="TableParagraph"/>
              <w:ind w:left="105"/>
              <w:rPr>
                <w:sz w:val="24"/>
              </w:rPr>
            </w:pPr>
            <w:r>
              <w:rPr>
                <w:sz w:val="24"/>
              </w:rPr>
              <w:t>Проверка степени освоения педагогами дополнительной</w:t>
            </w:r>
            <w:r>
              <w:rPr>
                <w:spacing w:val="-15"/>
                <w:sz w:val="24"/>
              </w:rPr>
              <w:t xml:space="preserve"> </w:t>
            </w:r>
            <w:r>
              <w:rPr>
                <w:sz w:val="24"/>
              </w:rPr>
              <w:t>образовательной</w:t>
            </w:r>
            <w:r>
              <w:rPr>
                <w:spacing w:val="-15"/>
                <w:sz w:val="24"/>
              </w:rPr>
              <w:t xml:space="preserve"> </w:t>
            </w:r>
            <w:r>
              <w:rPr>
                <w:sz w:val="24"/>
              </w:rPr>
              <w:t>программы повышения квалификации (знание</w:t>
            </w:r>
          </w:p>
          <w:p w14:paraId="1B83FE35" w14:textId="77777777" w:rsidR="00413CEB" w:rsidRDefault="00AB3E27">
            <w:pPr>
              <w:pStyle w:val="TableParagraph"/>
              <w:spacing w:line="264" w:lineRule="exact"/>
              <w:ind w:left="105"/>
              <w:rPr>
                <w:sz w:val="24"/>
              </w:rPr>
            </w:pPr>
            <w:r>
              <w:rPr>
                <w:sz w:val="24"/>
              </w:rPr>
              <w:t>материалов</w:t>
            </w:r>
            <w:r>
              <w:rPr>
                <w:spacing w:val="-5"/>
                <w:sz w:val="24"/>
              </w:rPr>
              <w:t xml:space="preserve"> </w:t>
            </w:r>
            <w:r>
              <w:rPr>
                <w:sz w:val="24"/>
              </w:rPr>
              <w:t>ФГОС</w:t>
            </w:r>
            <w:r>
              <w:rPr>
                <w:spacing w:val="-3"/>
                <w:sz w:val="24"/>
              </w:rPr>
              <w:t xml:space="preserve"> </w:t>
            </w:r>
            <w:r>
              <w:rPr>
                <w:spacing w:val="-4"/>
                <w:sz w:val="24"/>
              </w:rPr>
              <w:t>СОО)</w:t>
            </w:r>
          </w:p>
        </w:tc>
        <w:tc>
          <w:tcPr>
            <w:tcW w:w="1985" w:type="dxa"/>
          </w:tcPr>
          <w:p w14:paraId="31BBEB41" w14:textId="77777777" w:rsidR="00413CEB" w:rsidRDefault="00AB3E27">
            <w:pPr>
              <w:pStyle w:val="TableParagraph"/>
              <w:spacing w:line="268"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113CF8B4" w14:textId="77777777" w:rsidR="00413CEB" w:rsidRDefault="00AB3E27">
            <w:pPr>
              <w:pStyle w:val="TableParagraph"/>
              <w:ind w:left="1255" w:hanging="109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tc>
      </w:tr>
      <w:tr w:rsidR="00413CEB" w14:paraId="3B4A984D" w14:textId="77777777">
        <w:trPr>
          <w:trHeight w:val="828"/>
        </w:trPr>
        <w:tc>
          <w:tcPr>
            <w:tcW w:w="4962" w:type="dxa"/>
          </w:tcPr>
          <w:p w14:paraId="71721AAB" w14:textId="77777777" w:rsidR="00413CEB" w:rsidRDefault="00AB3E27">
            <w:pPr>
              <w:pStyle w:val="TableParagraph"/>
              <w:ind w:left="105"/>
              <w:rPr>
                <w:sz w:val="24"/>
              </w:rPr>
            </w:pPr>
            <w:r>
              <w:rPr>
                <w:sz w:val="24"/>
              </w:rPr>
              <w:t>Оценка</w:t>
            </w:r>
            <w:r>
              <w:rPr>
                <w:spacing w:val="-15"/>
                <w:sz w:val="24"/>
              </w:rPr>
              <w:t xml:space="preserve"> </w:t>
            </w:r>
            <w:r>
              <w:rPr>
                <w:sz w:val="24"/>
              </w:rPr>
              <w:t>достижения</w:t>
            </w:r>
            <w:r>
              <w:rPr>
                <w:spacing w:val="-14"/>
                <w:sz w:val="24"/>
              </w:rPr>
              <w:t xml:space="preserve"> </w:t>
            </w:r>
            <w:r>
              <w:rPr>
                <w:sz w:val="24"/>
              </w:rPr>
              <w:t>учащимися</w:t>
            </w:r>
            <w:r>
              <w:rPr>
                <w:spacing w:val="-15"/>
                <w:sz w:val="24"/>
              </w:rPr>
              <w:t xml:space="preserve"> </w:t>
            </w:r>
            <w:r>
              <w:rPr>
                <w:sz w:val="24"/>
              </w:rPr>
              <w:t>планируемых результатов: личностных, метапредметных,</w:t>
            </w:r>
          </w:p>
          <w:p w14:paraId="41761206" w14:textId="77777777" w:rsidR="00413CEB" w:rsidRDefault="00AB3E27">
            <w:pPr>
              <w:pStyle w:val="TableParagraph"/>
              <w:spacing w:line="264" w:lineRule="exact"/>
              <w:ind w:left="105"/>
              <w:rPr>
                <w:sz w:val="24"/>
              </w:rPr>
            </w:pPr>
            <w:r>
              <w:rPr>
                <w:spacing w:val="-2"/>
                <w:sz w:val="24"/>
              </w:rPr>
              <w:t>предметных</w:t>
            </w:r>
          </w:p>
        </w:tc>
        <w:tc>
          <w:tcPr>
            <w:tcW w:w="1985" w:type="dxa"/>
          </w:tcPr>
          <w:p w14:paraId="699E4C6A" w14:textId="77777777" w:rsidR="00413CEB" w:rsidRDefault="00AB3E27">
            <w:pPr>
              <w:pStyle w:val="TableParagraph"/>
              <w:spacing w:line="268"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78E66F59" w14:textId="77777777" w:rsidR="00413CEB" w:rsidRDefault="00AB3E27">
            <w:pPr>
              <w:pStyle w:val="TableParagraph"/>
              <w:ind w:left="1255" w:hanging="109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tc>
      </w:tr>
      <w:tr w:rsidR="00413CEB" w14:paraId="13D145D3" w14:textId="77777777">
        <w:trPr>
          <w:trHeight w:val="551"/>
        </w:trPr>
        <w:tc>
          <w:tcPr>
            <w:tcW w:w="4962" w:type="dxa"/>
          </w:tcPr>
          <w:p w14:paraId="37C19C43" w14:textId="77777777" w:rsidR="00413CEB" w:rsidRDefault="00AB3E27">
            <w:pPr>
              <w:pStyle w:val="TableParagraph"/>
              <w:spacing w:line="268" w:lineRule="exact"/>
              <w:ind w:left="105"/>
              <w:rPr>
                <w:sz w:val="24"/>
              </w:rPr>
            </w:pPr>
            <w:r>
              <w:rPr>
                <w:sz w:val="24"/>
              </w:rPr>
              <w:t>Количество</w:t>
            </w:r>
            <w:r>
              <w:rPr>
                <w:spacing w:val="-3"/>
                <w:sz w:val="24"/>
              </w:rPr>
              <w:t xml:space="preserve"> </w:t>
            </w:r>
            <w:r>
              <w:rPr>
                <w:sz w:val="24"/>
              </w:rPr>
              <w:t>педагогов,</w:t>
            </w:r>
            <w:r>
              <w:rPr>
                <w:spacing w:val="-2"/>
                <w:sz w:val="24"/>
              </w:rPr>
              <w:t xml:space="preserve"> использующих</w:t>
            </w:r>
          </w:p>
          <w:p w14:paraId="19948B76" w14:textId="77777777" w:rsidR="00413CEB" w:rsidRDefault="00AB3E27">
            <w:pPr>
              <w:pStyle w:val="TableParagraph"/>
              <w:spacing w:line="264" w:lineRule="exact"/>
              <w:ind w:left="105"/>
              <w:rPr>
                <w:sz w:val="24"/>
              </w:rPr>
            </w:pPr>
            <w:r>
              <w:rPr>
                <w:sz w:val="24"/>
              </w:rPr>
              <w:t>здоровьесберегающие</w:t>
            </w:r>
            <w:r>
              <w:rPr>
                <w:spacing w:val="-9"/>
                <w:sz w:val="24"/>
              </w:rPr>
              <w:t xml:space="preserve"> </w:t>
            </w:r>
            <w:r>
              <w:rPr>
                <w:sz w:val="24"/>
              </w:rPr>
              <w:t>технологии</w:t>
            </w:r>
            <w:r>
              <w:rPr>
                <w:spacing w:val="-8"/>
                <w:sz w:val="24"/>
              </w:rPr>
              <w:t xml:space="preserve"> </w:t>
            </w:r>
            <w:r>
              <w:rPr>
                <w:spacing w:val="-5"/>
                <w:sz w:val="24"/>
              </w:rPr>
              <w:t>(%)</w:t>
            </w:r>
          </w:p>
        </w:tc>
        <w:tc>
          <w:tcPr>
            <w:tcW w:w="1985" w:type="dxa"/>
          </w:tcPr>
          <w:p w14:paraId="72B6EE87" w14:textId="77777777" w:rsidR="00413CEB" w:rsidRDefault="00AB3E27">
            <w:pPr>
              <w:pStyle w:val="TableParagraph"/>
              <w:spacing w:line="268"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6EE9A7E0" w14:textId="77777777" w:rsidR="00413CEB" w:rsidRDefault="00AB3E27">
            <w:pPr>
              <w:pStyle w:val="TableParagraph"/>
              <w:spacing w:line="268" w:lineRule="exact"/>
              <w:ind w:left="20" w:right="12"/>
              <w:jc w:val="center"/>
              <w:rPr>
                <w:sz w:val="24"/>
              </w:rPr>
            </w:pPr>
            <w:r>
              <w:rPr>
                <w:sz w:val="24"/>
              </w:rPr>
              <w:t>заместитель</w:t>
            </w:r>
            <w:r>
              <w:rPr>
                <w:spacing w:val="-4"/>
                <w:sz w:val="24"/>
              </w:rPr>
              <w:t xml:space="preserve"> </w:t>
            </w:r>
            <w:r>
              <w:rPr>
                <w:sz w:val="24"/>
              </w:rPr>
              <w:t>директора</w:t>
            </w:r>
            <w:r>
              <w:rPr>
                <w:spacing w:val="-4"/>
                <w:sz w:val="24"/>
              </w:rPr>
              <w:t xml:space="preserve"> </w:t>
            </w:r>
            <w:r>
              <w:rPr>
                <w:spacing w:val="-5"/>
                <w:sz w:val="24"/>
              </w:rPr>
              <w:t>по</w:t>
            </w:r>
          </w:p>
          <w:p w14:paraId="14DA3FE1" w14:textId="77777777" w:rsidR="00413CEB" w:rsidRDefault="00AB3E27">
            <w:pPr>
              <w:pStyle w:val="TableParagraph"/>
              <w:spacing w:line="264" w:lineRule="exact"/>
              <w:ind w:left="20" w:right="14"/>
              <w:jc w:val="center"/>
              <w:rPr>
                <w:sz w:val="24"/>
              </w:rPr>
            </w:pPr>
            <w:r>
              <w:rPr>
                <w:spacing w:val="-5"/>
                <w:sz w:val="24"/>
              </w:rPr>
              <w:t>УВР</w:t>
            </w:r>
          </w:p>
        </w:tc>
      </w:tr>
      <w:tr w:rsidR="00413CEB" w14:paraId="484F4A51" w14:textId="77777777">
        <w:trPr>
          <w:trHeight w:val="554"/>
        </w:trPr>
        <w:tc>
          <w:tcPr>
            <w:tcW w:w="4962" w:type="dxa"/>
          </w:tcPr>
          <w:p w14:paraId="5E707423" w14:textId="77777777" w:rsidR="00413CEB" w:rsidRDefault="00AB3E27">
            <w:pPr>
              <w:pStyle w:val="TableParagraph"/>
              <w:spacing w:line="270" w:lineRule="exact"/>
              <w:ind w:left="105"/>
              <w:rPr>
                <w:sz w:val="24"/>
              </w:rPr>
            </w:pPr>
            <w:r>
              <w:rPr>
                <w:sz w:val="24"/>
              </w:rPr>
              <w:t>Степень</w:t>
            </w:r>
            <w:r>
              <w:rPr>
                <w:spacing w:val="-7"/>
                <w:sz w:val="24"/>
              </w:rPr>
              <w:t xml:space="preserve"> </w:t>
            </w:r>
            <w:r>
              <w:rPr>
                <w:sz w:val="24"/>
              </w:rPr>
              <w:t>социализации</w:t>
            </w:r>
            <w:r>
              <w:rPr>
                <w:spacing w:val="-6"/>
                <w:sz w:val="24"/>
              </w:rPr>
              <w:t xml:space="preserve"> </w:t>
            </w:r>
            <w:r>
              <w:rPr>
                <w:sz w:val="24"/>
              </w:rPr>
              <w:t>учащихся</w:t>
            </w:r>
            <w:r>
              <w:rPr>
                <w:spacing w:val="-4"/>
                <w:sz w:val="24"/>
              </w:rPr>
              <w:t xml:space="preserve"> </w:t>
            </w:r>
            <w:r>
              <w:rPr>
                <w:spacing w:val="-2"/>
                <w:sz w:val="24"/>
              </w:rPr>
              <w:t>Уровень</w:t>
            </w:r>
          </w:p>
          <w:p w14:paraId="1B243D4E" w14:textId="77777777" w:rsidR="00413CEB" w:rsidRDefault="00AB3E27">
            <w:pPr>
              <w:pStyle w:val="TableParagraph"/>
              <w:spacing w:line="264" w:lineRule="exact"/>
              <w:ind w:left="105"/>
              <w:rPr>
                <w:sz w:val="24"/>
              </w:rPr>
            </w:pPr>
            <w:r>
              <w:rPr>
                <w:sz w:val="24"/>
              </w:rPr>
              <w:t>комфортности</w:t>
            </w:r>
            <w:r>
              <w:rPr>
                <w:spacing w:val="-4"/>
                <w:sz w:val="24"/>
              </w:rPr>
              <w:t xml:space="preserve"> </w:t>
            </w:r>
            <w:r>
              <w:rPr>
                <w:sz w:val="24"/>
              </w:rPr>
              <w:t>учащихся</w:t>
            </w:r>
            <w:r>
              <w:rPr>
                <w:spacing w:val="-4"/>
                <w:sz w:val="24"/>
              </w:rPr>
              <w:t xml:space="preserve"> </w:t>
            </w:r>
            <w:r>
              <w:rPr>
                <w:sz w:val="24"/>
              </w:rPr>
              <w:t>в</w:t>
            </w:r>
            <w:r>
              <w:rPr>
                <w:spacing w:val="-4"/>
                <w:sz w:val="24"/>
              </w:rPr>
              <w:t xml:space="preserve"> </w:t>
            </w:r>
            <w:r>
              <w:rPr>
                <w:spacing w:val="-2"/>
                <w:sz w:val="24"/>
              </w:rPr>
              <w:t>классе.</w:t>
            </w:r>
          </w:p>
        </w:tc>
        <w:tc>
          <w:tcPr>
            <w:tcW w:w="1985" w:type="dxa"/>
          </w:tcPr>
          <w:p w14:paraId="5850A3F7" w14:textId="77777777" w:rsidR="00413CEB" w:rsidRDefault="00AB3E27">
            <w:pPr>
              <w:pStyle w:val="TableParagraph"/>
              <w:spacing w:line="270" w:lineRule="exact"/>
              <w:ind w:left="8" w:right="1"/>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7" w:type="dxa"/>
          </w:tcPr>
          <w:p w14:paraId="28AF1146" w14:textId="77777777" w:rsidR="00413CEB" w:rsidRDefault="00AB3E27">
            <w:pPr>
              <w:pStyle w:val="TableParagraph"/>
              <w:spacing w:line="270" w:lineRule="exact"/>
              <w:ind w:left="20" w:right="12"/>
              <w:jc w:val="center"/>
              <w:rPr>
                <w:sz w:val="24"/>
              </w:rPr>
            </w:pPr>
            <w:r>
              <w:rPr>
                <w:sz w:val="24"/>
              </w:rPr>
              <w:t>заместитель</w:t>
            </w:r>
            <w:r>
              <w:rPr>
                <w:spacing w:val="-4"/>
                <w:sz w:val="24"/>
              </w:rPr>
              <w:t xml:space="preserve"> </w:t>
            </w:r>
            <w:r>
              <w:rPr>
                <w:sz w:val="24"/>
              </w:rPr>
              <w:t>директора</w:t>
            </w:r>
            <w:r>
              <w:rPr>
                <w:spacing w:val="-4"/>
                <w:sz w:val="24"/>
              </w:rPr>
              <w:t xml:space="preserve"> </w:t>
            </w:r>
            <w:r>
              <w:rPr>
                <w:spacing w:val="-5"/>
                <w:sz w:val="24"/>
              </w:rPr>
              <w:t>по</w:t>
            </w:r>
          </w:p>
          <w:p w14:paraId="5F367C66" w14:textId="77777777" w:rsidR="00413CEB" w:rsidRDefault="00AB3E27">
            <w:pPr>
              <w:pStyle w:val="TableParagraph"/>
              <w:spacing w:line="264" w:lineRule="exact"/>
              <w:ind w:left="20" w:right="10"/>
              <w:jc w:val="center"/>
              <w:rPr>
                <w:sz w:val="24"/>
              </w:rPr>
            </w:pPr>
            <w:r>
              <w:rPr>
                <w:sz w:val="24"/>
              </w:rPr>
              <w:t>УВР,</w:t>
            </w:r>
            <w:r>
              <w:rPr>
                <w:spacing w:val="-7"/>
                <w:sz w:val="24"/>
              </w:rPr>
              <w:t xml:space="preserve"> </w:t>
            </w:r>
            <w:r>
              <w:rPr>
                <w:sz w:val="24"/>
              </w:rPr>
              <w:t>педагог-</w:t>
            </w:r>
            <w:r>
              <w:rPr>
                <w:spacing w:val="-2"/>
                <w:sz w:val="24"/>
              </w:rPr>
              <w:t>психолог</w:t>
            </w:r>
          </w:p>
        </w:tc>
      </w:tr>
      <w:tr w:rsidR="00413CEB" w14:paraId="7BF432C3" w14:textId="77777777">
        <w:trPr>
          <w:trHeight w:val="827"/>
        </w:trPr>
        <w:tc>
          <w:tcPr>
            <w:tcW w:w="4962" w:type="dxa"/>
          </w:tcPr>
          <w:p w14:paraId="24E2E988" w14:textId="77777777" w:rsidR="00413CEB" w:rsidRDefault="00AB3E27">
            <w:pPr>
              <w:pStyle w:val="TableParagraph"/>
              <w:ind w:left="105"/>
              <w:rPr>
                <w:sz w:val="24"/>
              </w:rPr>
            </w:pPr>
            <w:r>
              <w:rPr>
                <w:sz w:val="24"/>
              </w:rPr>
              <w:t>Количество</w:t>
            </w:r>
            <w:r>
              <w:rPr>
                <w:spacing w:val="-14"/>
                <w:sz w:val="24"/>
              </w:rPr>
              <w:t xml:space="preserve"> </w:t>
            </w:r>
            <w:r>
              <w:rPr>
                <w:sz w:val="24"/>
              </w:rPr>
              <w:t>учащихся,</w:t>
            </w:r>
            <w:r>
              <w:rPr>
                <w:spacing w:val="-15"/>
                <w:sz w:val="24"/>
              </w:rPr>
              <w:t xml:space="preserve"> </w:t>
            </w:r>
            <w:r>
              <w:rPr>
                <w:sz w:val="24"/>
              </w:rPr>
              <w:t>занятых</w:t>
            </w:r>
            <w:r>
              <w:rPr>
                <w:spacing w:val="-13"/>
                <w:sz w:val="24"/>
              </w:rPr>
              <w:t xml:space="preserve"> </w:t>
            </w:r>
            <w:r>
              <w:rPr>
                <w:sz w:val="24"/>
              </w:rPr>
              <w:t xml:space="preserve">внеурочной </w:t>
            </w:r>
            <w:r>
              <w:rPr>
                <w:spacing w:val="-2"/>
                <w:sz w:val="24"/>
              </w:rPr>
              <w:t>деятельностью.</w:t>
            </w:r>
          </w:p>
        </w:tc>
        <w:tc>
          <w:tcPr>
            <w:tcW w:w="1985" w:type="dxa"/>
          </w:tcPr>
          <w:p w14:paraId="3025D3A9" w14:textId="77777777" w:rsidR="00413CEB" w:rsidRDefault="00AB3E27">
            <w:pPr>
              <w:pStyle w:val="TableParagraph"/>
              <w:spacing w:line="268" w:lineRule="exact"/>
              <w:ind w:left="8" w:right="1"/>
              <w:jc w:val="center"/>
              <w:rPr>
                <w:sz w:val="24"/>
              </w:rPr>
            </w:pPr>
            <w:r>
              <w:rPr>
                <w:sz w:val="24"/>
              </w:rPr>
              <w:t>1</w:t>
            </w:r>
            <w:r>
              <w:rPr>
                <w:spacing w:val="-3"/>
                <w:sz w:val="24"/>
              </w:rPr>
              <w:t xml:space="preserve"> </w:t>
            </w:r>
            <w:r>
              <w:rPr>
                <w:sz w:val="24"/>
              </w:rPr>
              <w:t>раз в</w:t>
            </w:r>
            <w:r>
              <w:rPr>
                <w:spacing w:val="-1"/>
                <w:sz w:val="24"/>
              </w:rPr>
              <w:t xml:space="preserve"> </w:t>
            </w:r>
            <w:r>
              <w:rPr>
                <w:spacing w:val="-2"/>
                <w:sz w:val="24"/>
              </w:rPr>
              <w:t>четверть</w:t>
            </w:r>
          </w:p>
        </w:tc>
        <w:tc>
          <w:tcPr>
            <w:tcW w:w="2977" w:type="dxa"/>
          </w:tcPr>
          <w:p w14:paraId="3635B849" w14:textId="77777777" w:rsidR="00413CEB" w:rsidRDefault="00AB3E27">
            <w:pPr>
              <w:pStyle w:val="TableParagraph"/>
              <w:ind w:left="20" w:right="9"/>
              <w:jc w:val="center"/>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ВР,</w:t>
            </w:r>
            <w:r>
              <w:rPr>
                <w:spacing w:val="40"/>
                <w:sz w:val="24"/>
              </w:rPr>
              <w:t xml:space="preserve"> </w:t>
            </w:r>
            <w:r>
              <w:rPr>
                <w:sz w:val="24"/>
              </w:rPr>
              <w:t>классный</w:t>
            </w:r>
          </w:p>
          <w:p w14:paraId="45EBA3B5" w14:textId="77777777" w:rsidR="00413CEB" w:rsidRDefault="00AB3E27">
            <w:pPr>
              <w:pStyle w:val="TableParagraph"/>
              <w:spacing w:line="264" w:lineRule="exact"/>
              <w:ind w:left="20" w:right="14"/>
              <w:jc w:val="center"/>
              <w:rPr>
                <w:sz w:val="24"/>
              </w:rPr>
            </w:pPr>
            <w:r>
              <w:rPr>
                <w:spacing w:val="-2"/>
                <w:sz w:val="24"/>
              </w:rPr>
              <w:t>руководитель.</w:t>
            </w:r>
          </w:p>
        </w:tc>
      </w:tr>
      <w:tr w:rsidR="00413CEB" w14:paraId="14D8E453" w14:textId="77777777">
        <w:trPr>
          <w:trHeight w:val="551"/>
        </w:trPr>
        <w:tc>
          <w:tcPr>
            <w:tcW w:w="9924" w:type="dxa"/>
            <w:gridSpan w:val="3"/>
          </w:tcPr>
          <w:p w14:paraId="624C6523" w14:textId="77777777" w:rsidR="00413CEB" w:rsidRDefault="00AB3E27">
            <w:pPr>
              <w:pStyle w:val="TableParagraph"/>
              <w:spacing w:line="273" w:lineRule="exact"/>
              <w:ind w:left="2200"/>
              <w:rPr>
                <w:b/>
                <w:sz w:val="24"/>
              </w:rPr>
            </w:pPr>
            <w:r>
              <w:rPr>
                <w:b/>
                <w:sz w:val="24"/>
              </w:rPr>
              <w:t>3.</w:t>
            </w:r>
            <w:r>
              <w:rPr>
                <w:b/>
                <w:spacing w:val="-2"/>
                <w:sz w:val="24"/>
              </w:rPr>
              <w:t xml:space="preserve"> </w:t>
            </w:r>
            <w:r>
              <w:rPr>
                <w:b/>
                <w:sz w:val="24"/>
              </w:rPr>
              <w:t>Финансовые</w:t>
            </w:r>
            <w:r>
              <w:rPr>
                <w:b/>
                <w:spacing w:val="-4"/>
                <w:sz w:val="24"/>
              </w:rPr>
              <w:t xml:space="preserve"> </w:t>
            </w:r>
            <w:r>
              <w:rPr>
                <w:b/>
                <w:sz w:val="24"/>
              </w:rPr>
              <w:t>условия</w:t>
            </w:r>
            <w:r>
              <w:rPr>
                <w:b/>
                <w:spacing w:val="-2"/>
                <w:sz w:val="24"/>
              </w:rPr>
              <w:t xml:space="preserve"> </w:t>
            </w:r>
            <w:r>
              <w:rPr>
                <w:b/>
                <w:sz w:val="24"/>
              </w:rPr>
              <w:t>реализации</w:t>
            </w:r>
            <w:r>
              <w:rPr>
                <w:b/>
                <w:spacing w:val="-2"/>
                <w:sz w:val="24"/>
              </w:rPr>
              <w:t xml:space="preserve"> </w:t>
            </w:r>
            <w:r>
              <w:rPr>
                <w:b/>
                <w:sz w:val="24"/>
              </w:rPr>
              <w:t>ООП</w:t>
            </w:r>
            <w:r>
              <w:rPr>
                <w:b/>
                <w:spacing w:val="-1"/>
                <w:sz w:val="24"/>
              </w:rPr>
              <w:t xml:space="preserve"> </w:t>
            </w:r>
            <w:r>
              <w:rPr>
                <w:b/>
                <w:spacing w:val="-2"/>
                <w:sz w:val="24"/>
              </w:rPr>
              <w:t>среднего</w:t>
            </w:r>
          </w:p>
          <w:p w14:paraId="27D0EB20" w14:textId="77777777" w:rsidR="00413CEB" w:rsidRDefault="00AB3E27">
            <w:pPr>
              <w:pStyle w:val="TableParagraph"/>
              <w:spacing w:line="259" w:lineRule="exact"/>
              <w:ind w:left="3857"/>
              <w:rPr>
                <w:b/>
                <w:sz w:val="24"/>
              </w:rPr>
            </w:pPr>
            <w:r>
              <w:rPr>
                <w:b/>
                <w:sz w:val="24"/>
              </w:rPr>
              <w:t>общего</w:t>
            </w:r>
            <w:r>
              <w:rPr>
                <w:b/>
                <w:spacing w:val="-4"/>
                <w:sz w:val="24"/>
              </w:rPr>
              <w:t xml:space="preserve"> </w:t>
            </w:r>
            <w:r>
              <w:rPr>
                <w:b/>
                <w:spacing w:val="-2"/>
                <w:sz w:val="24"/>
              </w:rPr>
              <w:t>образования</w:t>
            </w:r>
          </w:p>
        </w:tc>
      </w:tr>
      <w:tr w:rsidR="00413CEB" w14:paraId="76105C4E" w14:textId="77777777">
        <w:trPr>
          <w:trHeight w:val="1380"/>
        </w:trPr>
        <w:tc>
          <w:tcPr>
            <w:tcW w:w="4962" w:type="dxa"/>
          </w:tcPr>
          <w:p w14:paraId="5FBBF262" w14:textId="77777777" w:rsidR="00413CEB" w:rsidRDefault="00AB3E27">
            <w:pPr>
              <w:pStyle w:val="TableParagraph"/>
              <w:ind w:left="105"/>
              <w:rPr>
                <w:sz w:val="24"/>
              </w:rPr>
            </w:pPr>
            <w:r>
              <w:rPr>
                <w:sz w:val="24"/>
              </w:rPr>
              <w:t>Мониторинг</w:t>
            </w:r>
            <w:r>
              <w:rPr>
                <w:spacing w:val="-15"/>
                <w:sz w:val="24"/>
              </w:rPr>
              <w:t xml:space="preserve"> </w:t>
            </w:r>
            <w:r>
              <w:rPr>
                <w:sz w:val="24"/>
              </w:rPr>
              <w:t>условий</w:t>
            </w:r>
            <w:r>
              <w:rPr>
                <w:spacing w:val="-15"/>
                <w:sz w:val="24"/>
              </w:rPr>
              <w:t xml:space="preserve"> </w:t>
            </w:r>
            <w:r>
              <w:rPr>
                <w:sz w:val="24"/>
              </w:rPr>
              <w:t>финансирования реализации ООП</w:t>
            </w:r>
          </w:p>
        </w:tc>
        <w:tc>
          <w:tcPr>
            <w:tcW w:w="1985" w:type="dxa"/>
          </w:tcPr>
          <w:p w14:paraId="484E7636" w14:textId="77777777" w:rsidR="00413CEB" w:rsidRDefault="00AB3E27">
            <w:pPr>
              <w:pStyle w:val="TableParagraph"/>
              <w:ind w:left="119" w:right="108"/>
              <w:jc w:val="center"/>
              <w:rPr>
                <w:sz w:val="24"/>
              </w:rPr>
            </w:pPr>
            <w:r>
              <w:rPr>
                <w:sz w:val="24"/>
              </w:rPr>
              <w:t>В</w:t>
            </w:r>
            <w:r>
              <w:rPr>
                <w:spacing w:val="-15"/>
                <w:sz w:val="24"/>
              </w:rPr>
              <w:t xml:space="preserve"> </w:t>
            </w:r>
            <w:r>
              <w:rPr>
                <w:sz w:val="24"/>
              </w:rPr>
              <w:t>соответствии</w:t>
            </w:r>
            <w:r>
              <w:rPr>
                <w:spacing w:val="-15"/>
                <w:sz w:val="24"/>
              </w:rPr>
              <w:t xml:space="preserve"> </w:t>
            </w:r>
            <w:r>
              <w:rPr>
                <w:sz w:val="24"/>
              </w:rPr>
              <w:t xml:space="preserve">с </w:t>
            </w:r>
            <w:r>
              <w:rPr>
                <w:spacing w:val="-2"/>
                <w:sz w:val="24"/>
              </w:rPr>
              <w:t>планом финансово- хозяйственной</w:t>
            </w:r>
          </w:p>
          <w:p w14:paraId="0519E2F1" w14:textId="77777777" w:rsidR="00413CEB" w:rsidRDefault="00AB3E27">
            <w:pPr>
              <w:pStyle w:val="TableParagraph"/>
              <w:spacing w:line="264" w:lineRule="exact"/>
              <w:ind w:left="8" w:right="1"/>
              <w:jc w:val="center"/>
              <w:rPr>
                <w:sz w:val="24"/>
              </w:rPr>
            </w:pPr>
            <w:r>
              <w:rPr>
                <w:spacing w:val="-2"/>
                <w:sz w:val="24"/>
              </w:rPr>
              <w:t>деятельности</w:t>
            </w:r>
          </w:p>
        </w:tc>
        <w:tc>
          <w:tcPr>
            <w:tcW w:w="2977" w:type="dxa"/>
          </w:tcPr>
          <w:p w14:paraId="4D23EB8D" w14:textId="77777777" w:rsidR="00413CEB" w:rsidRDefault="00AB3E27">
            <w:pPr>
              <w:pStyle w:val="TableParagraph"/>
              <w:spacing w:line="268" w:lineRule="exact"/>
              <w:ind w:left="20" w:right="14"/>
              <w:jc w:val="center"/>
              <w:rPr>
                <w:sz w:val="24"/>
              </w:rPr>
            </w:pPr>
            <w:r>
              <w:rPr>
                <w:sz w:val="24"/>
              </w:rPr>
              <w:t>Администрация</w:t>
            </w:r>
            <w:r>
              <w:rPr>
                <w:spacing w:val="-5"/>
                <w:sz w:val="24"/>
              </w:rPr>
              <w:t xml:space="preserve"> ОУ</w:t>
            </w:r>
          </w:p>
        </w:tc>
      </w:tr>
      <w:tr w:rsidR="00413CEB" w14:paraId="5DC556E6" w14:textId="77777777">
        <w:trPr>
          <w:trHeight w:val="1103"/>
        </w:trPr>
        <w:tc>
          <w:tcPr>
            <w:tcW w:w="4962" w:type="dxa"/>
          </w:tcPr>
          <w:p w14:paraId="6CB2259A" w14:textId="77777777" w:rsidR="00413CEB" w:rsidRDefault="00AB3E27">
            <w:pPr>
              <w:pStyle w:val="TableParagraph"/>
              <w:ind w:left="105"/>
              <w:rPr>
                <w:sz w:val="24"/>
              </w:rPr>
            </w:pPr>
            <w:r>
              <w:rPr>
                <w:sz w:val="24"/>
              </w:rPr>
              <w:t>Мониторинг</w:t>
            </w:r>
            <w:r>
              <w:rPr>
                <w:spacing w:val="-15"/>
                <w:sz w:val="24"/>
              </w:rPr>
              <w:t xml:space="preserve"> </w:t>
            </w:r>
            <w:r>
              <w:rPr>
                <w:sz w:val="24"/>
              </w:rPr>
              <w:t>обеспечения</w:t>
            </w:r>
            <w:r>
              <w:rPr>
                <w:spacing w:val="-15"/>
                <w:sz w:val="24"/>
              </w:rPr>
              <w:t xml:space="preserve"> </w:t>
            </w:r>
            <w:r>
              <w:rPr>
                <w:sz w:val="24"/>
              </w:rPr>
              <w:t>реализации обязательной части ООП и части,</w:t>
            </w:r>
          </w:p>
          <w:p w14:paraId="09597C29" w14:textId="77777777" w:rsidR="00413CEB" w:rsidRDefault="00AB3E27">
            <w:pPr>
              <w:pStyle w:val="TableParagraph"/>
              <w:spacing w:line="270" w:lineRule="atLeast"/>
              <w:ind w:left="105"/>
              <w:rPr>
                <w:sz w:val="24"/>
              </w:rPr>
            </w:pPr>
            <w:r>
              <w:rPr>
                <w:sz w:val="24"/>
              </w:rPr>
              <w:t>формируемой</w:t>
            </w:r>
            <w:r>
              <w:rPr>
                <w:spacing w:val="-15"/>
                <w:sz w:val="24"/>
              </w:rPr>
              <w:t xml:space="preserve"> </w:t>
            </w:r>
            <w:r>
              <w:rPr>
                <w:sz w:val="24"/>
              </w:rPr>
              <w:t>участниками</w:t>
            </w:r>
            <w:r>
              <w:rPr>
                <w:spacing w:val="-15"/>
                <w:sz w:val="24"/>
              </w:rPr>
              <w:t xml:space="preserve"> </w:t>
            </w:r>
            <w:r>
              <w:rPr>
                <w:sz w:val="24"/>
              </w:rPr>
              <w:t xml:space="preserve">образовательных </w:t>
            </w:r>
            <w:r>
              <w:rPr>
                <w:spacing w:val="-2"/>
                <w:sz w:val="24"/>
              </w:rPr>
              <w:t>отношений</w:t>
            </w:r>
          </w:p>
        </w:tc>
        <w:tc>
          <w:tcPr>
            <w:tcW w:w="1985" w:type="dxa"/>
          </w:tcPr>
          <w:p w14:paraId="48FCE412" w14:textId="77777777" w:rsidR="00413CEB" w:rsidRDefault="00AB3E27">
            <w:pPr>
              <w:pStyle w:val="TableParagraph"/>
              <w:spacing w:line="268" w:lineRule="exact"/>
              <w:ind w:left="8" w:right="1"/>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7" w:type="dxa"/>
          </w:tcPr>
          <w:p w14:paraId="28C662B4" w14:textId="77777777" w:rsidR="00413CEB" w:rsidRDefault="00AB3E27">
            <w:pPr>
              <w:pStyle w:val="TableParagraph"/>
              <w:spacing w:line="268" w:lineRule="exact"/>
              <w:ind w:left="20" w:right="14"/>
              <w:jc w:val="center"/>
              <w:rPr>
                <w:sz w:val="24"/>
              </w:rPr>
            </w:pPr>
            <w:r>
              <w:rPr>
                <w:sz w:val="24"/>
              </w:rPr>
              <w:t>Администрация</w:t>
            </w:r>
            <w:r>
              <w:rPr>
                <w:spacing w:val="-5"/>
                <w:sz w:val="24"/>
              </w:rPr>
              <w:t xml:space="preserve"> ОУ</w:t>
            </w:r>
          </w:p>
        </w:tc>
      </w:tr>
      <w:tr w:rsidR="00413CEB" w14:paraId="5D2A1967" w14:textId="77777777">
        <w:trPr>
          <w:trHeight w:val="551"/>
        </w:trPr>
        <w:tc>
          <w:tcPr>
            <w:tcW w:w="9924" w:type="dxa"/>
            <w:gridSpan w:val="3"/>
          </w:tcPr>
          <w:p w14:paraId="76A3A8A4" w14:textId="77777777" w:rsidR="00413CEB" w:rsidRDefault="00AB3E27">
            <w:pPr>
              <w:pStyle w:val="TableParagraph"/>
              <w:spacing w:line="272" w:lineRule="exact"/>
              <w:ind w:left="1939"/>
              <w:rPr>
                <w:b/>
                <w:sz w:val="24"/>
              </w:rPr>
            </w:pPr>
            <w:r>
              <w:rPr>
                <w:b/>
                <w:sz w:val="24"/>
              </w:rPr>
              <w:t>4.</w:t>
            </w:r>
            <w:r>
              <w:rPr>
                <w:b/>
                <w:spacing w:val="-7"/>
                <w:sz w:val="24"/>
              </w:rPr>
              <w:t xml:space="preserve"> </w:t>
            </w:r>
            <w:r>
              <w:rPr>
                <w:b/>
                <w:sz w:val="24"/>
              </w:rPr>
              <w:t>Материально-технические</w:t>
            </w:r>
            <w:r>
              <w:rPr>
                <w:b/>
                <w:spacing w:val="-4"/>
                <w:sz w:val="24"/>
              </w:rPr>
              <w:t xml:space="preserve"> </w:t>
            </w:r>
            <w:r>
              <w:rPr>
                <w:b/>
                <w:sz w:val="24"/>
              </w:rPr>
              <w:t>условия</w:t>
            </w:r>
            <w:r>
              <w:rPr>
                <w:b/>
                <w:spacing w:val="-4"/>
                <w:sz w:val="24"/>
              </w:rPr>
              <w:t xml:space="preserve"> </w:t>
            </w:r>
            <w:r>
              <w:rPr>
                <w:b/>
                <w:sz w:val="24"/>
              </w:rPr>
              <w:t>реализации</w:t>
            </w:r>
            <w:r>
              <w:rPr>
                <w:b/>
                <w:spacing w:val="-4"/>
                <w:sz w:val="24"/>
              </w:rPr>
              <w:t xml:space="preserve"> </w:t>
            </w:r>
            <w:r>
              <w:rPr>
                <w:b/>
                <w:spacing w:val="-5"/>
                <w:sz w:val="24"/>
              </w:rPr>
              <w:t>ООП</w:t>
            </w:r>
          </w:p>
          <w:p w14:paraId="7F899BC7" w14:textId="77777777" w:rsidR="00413CEB" w:rsidRDefault="00AB3E27">
            <w:pPr>
              <w:pStyle w:val="TableParagraph"/>
              <w:spacing w:line="259" w:lineRule="exact"/>
              <w:ind w:left="3358"/>
              <w:rPr>
                <w:b/>
                <w:sz w:val="24"/>
              </w:rPr>
            </w:pPr>
            <w:r>
              <w:rPr>
                <w:b/>
                <w:sz w:val="24"/>
              </w:rPr>
              <w:t>среднего</w:t>
            </w:r>
            <w:r>
              <w:rPr>
                <w:b/>
                <w:spacing w:val="-3"/>
                <w:sz w:val="24"/>
              </w:rPr>
              <w:t xml:space="preserve"> </w:t>
            </w:r>
            <w:r>
              <w:rPr>
                <w:b/>
                <w:sz w:val="24"/>
              </w:rPr>
              <w:t>общего</w:t>
            </w:r>
            <w:r>
              <w:rPr>
                <w:b/>
                <w:spacing w:val="-3"/>
                <w:sz w:val="24"/>
              </w:rPr>
              <w:t xml:space="preserve"> </w:t>
            </w:r>
            <w:r>
              <w:rPr>
                <w:b/>
                <w:spacing w:val="-2"/>
                <w:sz w:val="24"/>
              </w:rPr>
              <w:t>образования</w:t>
            </w:r>
          </w:p>
        </w:tc>
      </w:tr>
      <w:tr w:rsidR="00413CEB" w14:paraId="0CC4D90E" w14:textId="77777777">
        <w:trPr>
          <w:trHeight w:val="1380"/>
        </w:trPr>
        <w:tc>
          <w:tcPr>
            <w:tcW w:w="4962" w:type="dxa"/>
          </w:tcPr>
          <w:p w14:paraId="331D64DA" w14:textId="77777777" w:rsidR="00413CEB" w:rsidRDefault="00AB3E27">
            <w:pPr>
              <w:pStyle w:val="TableParagraph"/>
              <w:ind w:left="105"/>
              <w:rPr>
                <w:sz w:val="24"/>
              </w:rPr>
            </w:pPr>
            <w:r>
              <w:rPr>
                <w:sz w:val="24"/>
              </w:rPr>
              <w:t>Мониторинг</w:t>
            </w:r>
            <w:r>
              <w:rPr>
                <w:spacing w:val="-13"/>
                <w:sz w:val="24"/>
              </w:rPr>
              <w:t xml:space="preserve"> </w:t>
            </w:r>
            <w:r>
              <w:rPr>
                <w:sz w:val="24"/>
              </w:rPr>
              <w:t>соблюдения:</w:t>
            </w:r>
            <w:r>
              <w:rPr>
                <w:spacing w:val="-12"/>
                <w:sz w:val="24"/>
              </w:rPr>
              <w:t xml:space="preserve"> </w:t>
            </w:r>
            <w:r>
              <w:rPr>
                <w:sz w:val="24"/>
              </w:rPr>
              <w:t>СанПиН;</w:t>
            </w:r>
            <w:r>
              <w:rPr>
                <w:spacing w:val="-15"/>
                <w:sz w:val="24"/>
              </w:rPr>
              <w:t xml:space="preserve"> </w:t>
            </w:r>
            <w:r>
              <w:rPr>
                <w:sz w:val="24"/>
              </w:rPr>
              <w:t>пожарной систематически и электробезопасности;</w:t>
            </w:r>
          </w:p>
          <w:p w14:paraId="09B2D045" w14:textId="77777777" w:rsidR="00413CEB" w:rsidRDefault="00AB3E27">
            <w:pPr>
              <w:pStyle w:val="TableParagraph"/>
              <w:spacing w:line="270" w:lineRule="atLeast"/>
              <w:ind w:left="105"/>
              <w:rPr>
                <w:sz w:val="24"/>
              </w:rPr>
            </w:pPr>
            <w:r>
              <w:rPr>
                <w:sz w:val="24"/>
              </w:rPr>
              <w:t>требований охраны труда; своевременных сроков</w:t>
            </w:r>
            <w:r>
              <w:rPr>
                <w:spacing w:val="-9"/>
                <w:sz w:val="24"/>
              </w:rPr>
              <w:t xml:space="preserve"> </w:t>
            </w:r>
            <w:r>
              <w:rPr>
                <w:sz w:val="24"/>
              </w:rPr>
              <w:t>и</w:t>
            </w:r>
            <w:r>
              <w:rPr>
                <w:spacing w:val="-8"/>
                <w:sz w:val="24"/>
              </w:rPr>
              <w:t xml:space="preserve"> </w:t>
            </w:r>
            <w:r>
              <w:rPr>
                <w:sz w:val="24"/>
              </w:rPr>
              <w:t>необходимых</w:t>
            </w:r>
            <w:r>
              <w:rPr>
                <w:spacing w:val="-9"/>
                <w:sz w:val="24"/>
              </w:rPr>
              <w:t xml:space="preserve"> </w:t>
            </w:r>
            <w:r>
              <w:rPr>
                <w:sz w:val="24"/>
              </w:rPr>
              <w:t>объемов</w:t>
            </w:r>
            <w:r>
              <w:rPr>
                <w:spacing w:val="-9"/>
                <w:sz w:val="24"/>
              </w:rPr>
              <w:t xml:space="preserve"> </w:t>
            </w:r>
            <w:r>
              <w:rPr>
                <w:sz w:val="24"/>
              </w:rPr>
              <w:t>текущего</w:t>
            </w:r>
            <w:r>
              <w:rPr>
                <w:spacing w:val="-8"/>
                <w:sz w:val="24"/>
              </w:rPr>
              <w:t xml:space="preserve"> </w:t>
            </w:r>
            <w:r>
              <w:rPr>
                <w:sz w:val="24"/>
              </w:rPr>
              <w:t>и капитального ремонта</w:t>
            </w:r>
          </w:p>
        </w:tc>
        <w:tc>
          <w:tcPr>
            <w:tcW w:w="1985" w:type="dxa"/>
          </w:tcPr>
          <w:p w14:paraId="2BECAF13" w14:textId="77777777" w:rsidR="00413CEB" w:rsidRDefault="00AB3E27">
            <w:pPr>
              <w:pStyle w:val="TableParagraph"/>
              <w:spacing w:line="268" w:lineRule="exact"/>
              <w:ind w:left="8" w:right="1"/>
              <w:jc w:val="center"/>
              <w:rPr>
                <w:sz w:val="24"/>
              </w:rPr>
            </w:pPr>
            <w:r>
              <w:rPr>
                <w:sz w:val="24"/>
              </w:rPr>
              <w:t>В</w:t>
            </w:r>
            <w:r>
              <w:rPr>
                <w:spacing w:val="-3"/>
                <w:sz w:val="24"/>
              </w:rPr>
              <w:t xml:space="preserve"> </w:t>
            </w:r>
            <w:r>
              <w:rPr>
                <w:sz w:val="24"/>
              </w:rPr>
              <w:t>течение</w:t>
            </w:r>
            <w:r>
              <w:rPr>
                <w:spacing w:val="-2"/>
                <w:sz w:val="24"/>
              </w:rPr>
              <w:t xml:space="preserve"> </w:t>
            </w:r>
            <w:r>
              <w:rPr>
                <w:spacing w:val="-4"/>
                <w:sz w:val="24"/>
              </w:rPr>
              <w:t>года</w:t>
            </w:r>
          </w:p>
        </w:tc>
        <w:tc>
          <w:tcPr>
            <w:tcW w:w="2977" w:type="dxa"/>
          </w:tcPr>
          <w:p w14:paraId="320534BC" w14:textId="77777777" w:rsidR="00413CEB" w:rsidRDefault="00AB3E27">
            <w:pPr>
              <w:pStyle w:val="TableParagraph"/>
              <w:spacing w:line="268" w:lineRule="exact"/>
              <w:ind w:left="20" w:right="14"/>
              <w:jc w:val="center"/>
              <w:rPr>
                <w:sz w:val="24"/>
              </w:rPr>
            </w:pPr>
            <w:r>
              <w:rPr>
                <w:sz w:val="24"/>
              </w:rPr>
              <w:t>Администрация</w:t>
            </w:r>
            <w:r>
              <w:rPr>
                <w:spacing w:val="-5"/>
                <w:sz w:val="24"/>
              </w:rPr>
              <w:t xml:space="preserve"> ОУ</w:t>
            </w:r>
          </w:p>
        </w:tc>
      </w:tr>
      <w:tr w:rsidR="00413CEB" w14:paraId="45973EA1" w14:textId="77777777">
        <w:trPr>
          <w:trHeight w:val="827"/>
        </w:trPr>
        <w:tc>
          <w:tcPr>
            <w:tcW w:w="4962" w:type="dxa"/>
          </w:tcPr>
          <w:p w14:paraId="76C7AFDF" w14:textId="77777777" w:rsidR="00413CEB" w:rsidRDefault="00AB3E27">
            <w:pPr>
              <w:pStyle w:val="TableParagraph"/>
              <w:ind w:left="252" w:firstLine="84"/>
              <w:rPr>
                <w:sz w:val="24"/>
              </w:rPr>
            </w:pPr>
            <w:r>
              <w:rPr>
                <w:sz w:val="24"/>
              </w:rPr>
              <w:t>Мониторинг наличия доступа учащихся с ограниченными</w:t>
            </w:r>
            <w:r>
              <w:rPr>
                <w:spacing w:val="-13"/>
                <w:sz w:val="24"/>
              </w:rPr>
              <w:t xml:space="preserve"> </w:t>
            </w:r>
            <w:r>
              <w:rPr>
                <w:sz w:val="24"/>
              </w:rPr>
              <w:t>возможностями</w:t>
            </w:r>
            <w:r>
              <w:rPr>
                <w:spacing w:val="-13"/>
                <w:sz w:val="24"/>
              </w:rPr>
              <w:t xml:space="preserve"> </w:t>
            </w:r>
            <w:r>
              <w:rPr>
                <w:sz w:val="24"/>
              </w:rPr>
              <w:t>здоровья</w:t>
            </w:r>
            <w:r>
              <w:rPr>
                <w:spacing w:val="-15"/>
                <w:sz w:val="24"/>
              </w:rPr>
              <w:t xml:space="preserve"> </w:t>
            </w:r>
            <w:r>
              <w:rPr>
                <w:sz w:val="24"/>
              </w:rPr>
              <w:t>к</w:t>
            </w:r>
          </w:p>
          <w:p w14:paraId="65B2EA48" w14:textId="77777777" w:rsidR="00413CEB" w:rsidRDefault="00AB3E27">
            <w:pPr>
              <w:pStyle w:val="TableParagraph"/>
              <w:spacing w:line="264" w:lineRule="exact"/>
              <w:ind w:left="446"/>
              <w:rPr>
                <w:sz w:val="24"/>
              </w:rPr>
            </w:pPr>
            <w:r>
              <w:rPr>
                <w:sz w:val="24"/>
              </w:rPr>
              <w:t>объектам</w:t>
            </w:r>
            <w:r>
              <w:rPr>
                <w:spacing w:val="-6"/>
                <w:sz w:val="24"/>
              </w:rPr>
              <w:t xml:space="preserve"> </w:t>
            </w:r>
            <w:r>
              <w:rPr>
                <w:sz w:val="24"/>
              </w:rPr>
              <w:t>инфраструктуры</w:t>
            </w:r>
            <w:r>
              <w:rPr>
                <w:spacing w:val="-5"/>
                <w:sz w:val="24"/>
              </w:rPr>
              <w:t xml:space="preserve"> </w:t>
            </w:r>
            <w:r>
              <w:rPr>
                <w:spacing w:val="-2"/>
                <w:sz w:val="24"/>
              </w:rPr>
              <w:t>Учреждения</w:t>
            </w:r>
          </w:p>
        </w:tc>
        <w:tc>
          <w:tcPr>
            <w:tcW w:w="1985" w:type="dxa"/>
          </w:tcPr>
          <w:p w14:paraId="1BD2B821" w14:textId="77777777" w:rsidR="00413CEB" w:rsidRDefault="00AB3E27">
            <w:pPr>
              <w:pStyle w:val="TableParagraph"/>
              <w:spacing w:line="268"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7DEE9A02" w14:textId="77777777" w:rsidR="00413CEB" w:rsidRDefault="00AB3E27">
            <w:pPr>
              <w:pStyle w:val="TableParagraph"/>
              <w:spacing w:line="268" w:lineRule="exact"/>
              <w:ind w:left="20" w:right="13"/>
              <w:jc w:val="center"/>
              <w:rPr>
                <w:sz w:val="24"/>
              </w:rPr>
            </w:pPr>
            <w:r>
              <w:rPr>
                <w:sz w:val="24"/>
              </w:rPr>
              <w:t>Администрация</w:t>
            </w:r>
            <w:r>
              <w:rPr>
                <w:spacing w:val="-3"/>
                <w:sz w:val="24"/>
              </w:rPr>
              <w:t xml:space="preserve"> </w:t>
            </w:r>
            <w:r>
              <w:rPr>
                <w:spacing w:val="-5"/>
                <w:sz w:val="24"/>
              </w:rPr>
              <w:t>ОУ</w:t>
            </w:r>
          </w:p>
        </w:tc>
      </w:tr>
      <w:tr w:rsidR="00413CEB" w14:paraId="0385E40E" w14:textId="77777777">
        <w:trPr>
          <w:trHeight w:val="553"/>
        </w:trPr>
        <w:tc>
          <w:tcPr>
            <w:tcW w:w="9924" w:type="dxa"/>
            <w:gridSpan w:val="3"/>
          </w:tcPr>
          <w:p w14:paraId="564A82B9" w14:textId="77777777" w:rsidR="00413CEB" w:rsidRDefault="00AB3E27">
            <w:pPr>
              <w:pStyle w:val="TableParagraph"/>
              <w:spacing w:line="276" w:lineRule="exact"/>
              <w:ind w:left="3046" w:right="1962" w:hanging="1040"/>
              <w:rPr>
                <w:b/>
                <w:sz w:val="24"/>
              </w:rPr>
            </w:pPr>
            <w:r>
              <w:rPr>
                <w:b/>
                <w:sz w:val="24"/>
              </w:rPr>
              <w:t>5.</w:t>
            </w:r>
            <w:r>
              <w:rPr>
                <w:b/>
                <w:spacing w:val="-12"/>
                <w:sz w:val="24"/>
              </w:rPr>
              <w:t xml:space="preserve"> </w:t>
            </w:r>
            <w:r>
              <w:rPr>
                <w:b/>
                <w:sz w:val="24"/>
              </w:rPr>
              <w:t>Информационно-методические</w:t>
            </w:r>
            <w:r>
              <w:rPr>
                <w:b/>
                <w:spacing w:val="-12"/>
                <w:sz w:val="24"/>
              </w:rPr>
              <w:t xml:space="preserve"> </w:t>
            </w:r>
            <w:r>
              <w:rPr>
                <w:b/>
                <w:sz w:val="24"/>
              </w:rPr>
              <w:t>условия</w:t>
            </w:r>
            <w:r>
              <w:rPr>
                <w:b/>
                <w:spacing w:val="-12"/>
                <w:sz w:val="24"/>
              </w:rPr>
              <w:t xml:space="preserve"> </w:t>
            </w:r>
            <w:r>
              <w:rPr>
                <w:b/>
                <w:sz w:val="24"/>
              </w:rPr>
              <w:t>реализации ООП среднего общего образования</w:t>
            </w:r>
          </w:p>
        </w:tc>
      </w:tr>
      <w:tr w:rsidR="00413CEB" w14:paraId="6BA1FD93" w14:textId="77777777">
        <w:trPr>
          <w:trHeight w:val="551"/>
        </w:trPr>
        <w:tc>
          <w:tcPr>
            <w:tcW w:w="4962" w:type="dxa"/>
          </w:tcPr>
          <w:p w14:paraId="428A8F54" w14:textId="77777777" w:rsidR="00413CEB" w:rsidRDefault="00AB3E27">
            <w:pPr>
              <w:pStyle w:val="TableParagraph"/>
              <w:spacing w:line="268" w:lineRule="exact"/>
              <w:ind w:left="105"/>
              <w:rPr>
                <w:sz w:val="24"/>
              </w:rPr>
            </w:pPr>
            <w:r>
              <w:rPr>
                <w:sz w:val="24"/>
              </w:rPr>
              <w:t>ИКТ</w:t>
            </w:r>
            <w:r>
              <w:rPr>
                <w:spacing w:val="-4"/>
                <w:sz w:val="24"/>
              </w:rPr>
              <w:t xml:space="preserve"> </w:t>
            </w:r>
            <w:r>
              <w:rPr>
                <w:sz w:val="24"/>
              </w:rPr>
              <w:t>обеспечение</w:t>
            </w:r>
            <w:r>
              <w:rPr>
                <w:spacing w:val="-4"/>
                <w:sz w:val="24"/>
              </w:rPr>
              <w:t xml:space="preserve"> </w:t>
            </w:r>
            <w:r>
              <w:rPr>
                <w:sz w:val="24"/>
              </w:rPr>
              <w:t>(количество</w:t>
            </w:r>
            <w:r>
              <w:rPr>
                <w:spacing w:val="1"/>
                <w:sz w:val="24"/>
              </w:rPr>
              <w:t xml:space="preserve"> </w:t>
            </w:r>
            <w:r>
              <w:rPr>
                <w:spacing w:val="-2"/>
                <w:sz w:val="24"/>
              </w:rPr>
              <w:t>учащихся</w:t>
            </w:r>
          </w:p>
          <w:p w14:paraId="58A963BA" w14:textId="77777777" w:rsidR="00413CEB" w:rsidRDefault="00AB3E27">
            <w:pPr>
              <w:pStyle w:val="TableParagraph"/>
              <w:spacing w:line="264" w:lineRule="exact"/>
              <w:ind w:left="105"/>
              <w:rPr>
                <w:sz w:val="24"/>
              </w:rPr>
            </w:pPr>
            <w:r>
              <w:rPr>
                <w:sz w:val="24"/>
              </w:rPr>
              <w:t>школы</w:t>
            </w:r>
            <w:r>
              <w:rPr>
                <w:spacing w:val="-2"/>
                <w:sz w:val="24"/>
              </w:rPr>
              <w:t xml:space="preserve"> </w:t>
            </w:r>
            <w:r>
              <w:rPr>
                <w:sz w:val="24"/>
              </w:rPr>
              <w:t>на</w:t>
            </w:r>
            <w:r>
              <w:rPr>
                <w:spacing w:val="-2"/>
                <w:sz w:val="24"/>
              </w:rPr>
              <w:t xml:space="preserve"> </w:t>
            </w:r>
            <w:r>
              <w:rPr>
                <w:sz w:val="24"/>
              </w:rPr>
              <w:t>один</w:t>
            </w:r>
            <w:r>
              <w:rPr>
                <w:spacing w:val="-4"/>
                <w:sz w:val="24"/>
              </w:rPr>
              <w:t xml:space="preserve"> </w:t>
            </w:r>
            <w:r>
              <w:rPr>
                <w:sz w:val="24"/>
              </w:rPr>
              <w:t>компьютер) в</w:t>
            </w:r>
            <w:r>
              <w:rPr>
                <w:spacing w:val="-2"/>
                <w:sz w:val="24"/>
              </w:rPr>
              <w:t xml:space="preserve"> </w:t>
            </w:r>
            <w:r>
              <w:rPr>
                <w:spacing w:val="-10"/>
                <w:sz w:val="24"/>
              </w:rPr>
              <w:t>%</w:t>
            </w:r>
          </w:p>
        </w:tc>
        <w:tc>
          <w:tcPr>
            <w:tcW w:w="1985" w:type="dxa"/>
          </w:tcPr>
          <w:p w14:paraId="7563CB15" w14:textId="77777777" w:rsidR="00413CEB" w:rsidRDefault="00AB3E27">
            <w:pPr>
              <w:pStyle w:val="TableParagraph"/>
              <w:spacing w:line="268"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1072CFC8" w14:textId="77777777" w:rsidR="00413CEB" w:rsidRDefault="00AB3E27">
            <w:pPr>
              <w:pStyle w:val="TableParagraph"/>
              <w:spacing w:line="268" w:lineRule="exact"/>
              <w:ind w:left="20" w:right="9"/>
              <w:jc w:val="center"/>
              <w:rPr>
                <w:sz w:val="24"/>
              </w:rPr>
            </w:pPr>
            <w:r>
              <w:rPr>
                <w:sz w:val="24"/>
              </w:rPr>
              <w:t>заместитель</w:t>
            </w:r>
            <w:r>
              <w:rPr>
                <w:spacing w:val="-6"/>
                <w:sz w:val="24"/>
              </w:rPr>
              <w:t xml:space="preserve"> </w:t>
            </w:r>
            <w:r>
              <w:rPr>
                <w:spacing w:val="-2"/>
                <w:sz w:val="24"/>
              </w:rPr>
              <w:t>директора,</w:t>
            </w:r>
          </w:p>
          <w:p w14:paraId="1F99D58B" w14:textId="77777777" w:rsidR="00413CEB" w:rsidRDefault="00AB3E27">
            <w:pPr>
              <w:pStyle w:val="TableParagraph"/>
              <w:spacing w:line="264" w:lineRule="exact"/>
              <w:ind w:left="20" w:right="12"/>
              <w:jc w:val="center"/>
              <w:rPr>
                <w:sz w:val="24"/>
              </w:rPr>
            </w:pPr>
            <w:r>
              <w:rPr>
                <w:spacing w:val="-2"/>
                <w:sz w:val="24"/>
              </w:rPr>
              <w:t>завхоз</w:t>
            </w:r>
          </w:p>
        </w:tc>
      </w:tr>
      <w:tr w:rsidR="00413CEB" w14:paraId="44BBAF00" w14:textId="77777777">
        <w:trPr>
          <w:trHeight w:val="827"/>
        </w:trPr>
        <w:tc>
          <w:tcPr>
            <w:tcW w:w="4962" w:type="dxa"/>
          </w:tcPr>
          <w:p w14:paraId="4089E691" w14:textId="77777777" w:rsidR="00413CEB" w:rsidRDefault="00AB3E27">
            <w:pPr>
              <w:pStyle w:val="TableParagraph"/>
              <w:ind w:left="105" w:right="805"/>
              <w:rPr>
                <w:sz w:val="24"/>
              </w:rPr>
            </w:pPr>
            <w:r>
              <w:rPr>
                <w:sz w:val="24"/>
              </w:rPr>
              <w:t>Мониторинг</w:t>
            </w:r>
            <w:r>
              <w:rPr>
                <w:spacing w:val="-15"/>
                <w:sz w:val="24"/>
              </w:rPr>
              <w:t xml:space="preserve"> </w:t>
            </w:r>
            <w:r>
              <w:rPr>
                <w:sz w:val="24"/>
              </w:rPr>
              <w:t>достаточности</w:t>
            </w:r>
            <w:r>
              <w:rPr>
                <w:spacing w:val="-15"/>
                <w:sz w:val="24"/>
              </w:rPr>
              <w:t xml:space="preserve"> </w:t>
            </w:r>
            <w:r>
              <w:rPr>
                <w:sz w:val="24"/>
              </w:rPr>
              <w:t>учебников, учебно-методических</w:t>
            </w:r>
            <w:r>
              <w:rPr>
                <w:spacing w:val="-4"/>
                <w:sz w:val="24"/>
              </w:rPr>
              <w:t xml:space="preserve"> </w:t>
            </w:r>
            <w:r>
              <w:rPr>
                <w:sz w:val="24"/>
              </w:rPr>
              <w:t>и</w:t>
            </w:r>
            <w:r>
              <w:rPr>
                <w:spacing w:val="-6"/>
                <w:sz w:val="24"/>
              </w:rPr>
              <w:t xml:space="preserve"> </w:t>
            </w:r>
            <w:r>
              <w:rPr>
                <w:spacing w:val="-2"/>
                <w:sz w:val="24"/>
              </w:rPr>
              <w:t>дидактических</w:t>
            </w:r>
          </w:p>
          <w:p w14:paraId="055F0D64" w14:textId="77777777" w:rsidR="00413CEB" w:rsidRDefault="00AB3E27">
            <w:pPr>
              <w:pStyle w:val="TableParagraph"/>
              <w:spacing w:line="264" w:lineRule="exact"/>
              <w:ind w:left="105"/>
              <w:rPr>
                <w:sz w:val="24"/>
              </w:rPr>
            </w:pPr>
            <w:r>
              <w:rPr>
                <w:sz w:val="24"/>
              </w:rPr>
              <w:t>материалов,</w:t>
            </w:r>
            <w:r>
              <w:rPr>
                <w:spacing w:val="-3"/>
                <w:sz w:val="24"/>
              </w:rPr>
              <w:t xml:space="preserve"> </w:t>
            </w:r>
            <w:r>
              <w:rPr>
                <w:sz w:val="24"/>
              </w:rPr>
              <w:t>наглядных</w:t>
            </w:r>
            <w:r>
              <w:rPr>
                <w:spacing w:val="-4"/>
                <w:sz w:val="24"/>
              </w:rPr>
              <w:t xml:space="preserve"> </w:t>
            </w:r>
            <w:r>
              <w:rPr>
                <w:sz w:val="24"/>
              </w:rPr>
              <w:t>пособий</w:t>
            </w:r>
            <w:r>
              <w:rPr>
                <w:spacing w:val="-5"/>
                <w:sz w:val="24"/>
              </w:rPr>
              <w:t xml:space="preserve"> </w:t>
            </w:r>
            <w:r>
              <w:rPr>
                <w:sz w:val="24"/>
              </w:rPr>
              <w:t>и</w:t>
            </w:r>
            <w:r>
              <w:rPr>
                <w:spacing w:val="-2"/>
                <w:sz w:val="24"/>
              </w:rPr>
              <w:t xml:space="preserve"> </w:t>
            </w:r>
            <w:r>
              <w:rPr>
                <w:spacing w:val="-5"/>
                <w:sz w:val="24"/>
              </w:rPr>
              <w:t>др.</w:t>
            </w:r>
          </w:p>
        </w:tc>
        <w:tc>
          <w:tcPr>
            <w:tcW w:w="1985" w:type="dxa"/>
          </w:tcPr>
          <w:p w14:paraId="2A915819" w14:textId="77777777" w:rsidR="00413CEB" w:rsidRDefault="00AB3E27">
            <w:pPr>
              <w:pStyle w:val="TableParagraph"/>
              <w:spacing w:line="268" w:lineRule="exact"/>
              <w:ind w:left="8" w:right="1"/>
              <w:jc w:val="center"/>
              <w:rPr>
                <w:sz w:val="24"/>
              </w:rPr>
            </w:pPr>
            <w:r>
              <w:rPr>
                <w:sz w:val="24"/>
              </w:rPr>
              <w:t>1</w:t>
            </w:r>
            <w:r>
              <w:rPr>
                <w:spacing w:val="-3"/>
                <w:sz w:val="24"/>
              </w:rPr>
              <w:t xml:space="preserve"> </w:t>
            </w:r>
            <w:r>
              <w:rPr>
                <w:sz w:val="24"/>
              </w:rPr>
              <w:t>раз</w:t>
            </w:r>
            <w:r>
              <w:rPr>
                <w:spacing w:val="1"/>
                <w:sz w:val="24"/>
              </w:rPr>
              <w:t xml:space="preserve"> </w:t>
            </w:r>
            <w:r>
              <w:rPr>
                <w:sz w:val="24"/>
              </w:rPr>
              <w:t>в</w:t>
            </w:r>
            <w:r>
              <w:rPr>
                <w:spacing w:val="-1"/>
                <w:sz w:val="24"/>
              </w:rPr>
              <w:t xml:space="preserve"> </w:t>
            </w:r>
            <w:r>
              <w:rPr>
                <w:spacing w:val="-2"/>
                <w:sz w:val="24"/>
              </w:rPr>
              <w:t>четверть</w:t>
            </w:r>
          </w:p>
        </w:tc>
        <w:tc>
          <w:tcPr>
            <w:tcW w:w="2977" w:type="dxa"/>
          </w:tcPr>
          <w:p w14:paraId="24ED7559" w14:textId="77777777" w:rsidR="00413CEB" w:rsidRDefault="00AB3E27">
            <w:pPr>
              <w:pStyle w:val="TableParagraph"/>
              <w:ind w:left="492" w:hanging="332"/>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УВР, библиотекарь</w:t>
            </w:r>
          </w:p>
        </w:tc>
      </w:tr>
      <w:tr w:rsidR="00413CEB" w14:paraId="39909653" w14:textId="77777777">
        <w:trPr>
          <w:trHeight w:val="827"/>
        </w:trPr>
        <w:tc>
          <w:tcPr>
            <w:tcW w:w="4962" w:type="dxa"/>
          </w:tcPr>
          <w:p w14:paraId="6F355A67" w14:textId="77777777" w:rsidR="00413CEB" w:rsidRDefault="00AB3E27">
            <w:pPr>
              <w:pStyle w:val="TableParagraph"/>
              <w:spacing w:line="268" w:lineRule="exact"/>
              <w:ind w:left="105"/>
              <w:rPr>
                <w:sz w:val="24"/>
              </w:rPr>
            </w:pPr>
            <w:r>
              <w:rPr>
                <w:sz w:val="24"/>
              </w:rPr>
              <w:t>Мониторинг</w:t>
            </w:r>
            <w:r>
              <w:rPr>
                <w:spacing w:val="-7"/>
                <w:sz w:val="24"/>
              </w:rPr>
              <w:t xml:space="preserve"> </w:t>
            </w:r>
            <w:r>
              <w:rPr>
                <w:sz w:val="24"/>
              </w:rPr>
              <w:t>обеспеченности</w:t>
            </w:r>
            <w:r>
              <w:rPr>
                <w:spacing w:val="-6"/>
                <w:sz w:val="24"/>
              </w:rPr>
              <w:t xml:space="preserve"> </w:t>
            </w:r>
            <w:r>
              <w:rPr>
                <w:sz w:val="24"/>
              </w:rPr>
              <w:t>доступа</w:t>
            </w:r>
            <w:r>
              <w:rPr>
                <w:spacing w:val="-6"/>
                <w:sz w:val="24"/>
              </w:rPr>
              <w:t xml:space="preserve"> </w:t>
            </w:r>
            <w:r>
              <w:rPr>
                <w:spacing w:val="-5"/>
                <w:sz w:val="24"/>
              </w:rPr>
              <w:t>для</w:t>
            </w:r>
          </w:p>
          <w:p w14:paraId="6CDA2597" w14:textId="77777777" w:rsidR="00413CEB" w:rsidRDefault="00AB3E27">
            <w:pPr>
              <w:pStyle w:val="TableParagraph"/>
              <w:spacing w:line="270" w:lineRule="atLeast"/>
              <w:ind w:left="105" w:right="111"/>
              <w:rPr>
                <w:sz w:val="24"/>
              </w:rPr>
            </w:pPr>
            <w:r>
              <w:rPr>
                <w:sz w:val="24"/>
              </w:rPr>
              <w:t>всех</w:t>
            </w:r>
            <w:r>
              <w:rPr>
                <w:spacing w:val="-12"/>
                <w:sz w:val="24"/>
              </w:rPr>
              <w:t xml:space="preserve"> </w:t>
            </w:r>
            <w:r>
              <w:rPr>
                <w:sz w:val="24"/>
              </w:rPr>
              <w:t>участников</w:t>
            </w:r>
            <w:r>
              <w:rPr>
                <w:spacing w:val="-15"/>
                <w:sz w:val="24"/>
              </w:rPr>
              <w:t xml:space="preserve"> </w:t>
            </w:r>
            <w:r>
              <w:rPr>
                <w:sz w:val="24"/>
              </w:rPr>
              <w:t>образовательных</w:t>
            </w:r>
            <w:r>
              <w:rPr>
                <w:spacing w:val="-14"/>
                <w:sz w:val="24"/>
              </w:rPr>
              <w:t xml:space="preserve"> </w:t>
            </w:r>
            <w:r>
              <w:rPr>
                <w:sz w:val="24"/>
              </w:rPr>
              <w:t>отношений к информации, связанной с реализацией</w:t>
            </w:r>
          </w:p>
        </w:tc>
        <w:tc>
          <w:tcPr>
            <w:tcW w:w="1985" w:type="dxa"/>
          </w:tcPr>
          <w:p w14:paraId="07E0FB95" w14:textId="77777777" w:rsidR="00413CEB" w:rsidRDefault="00AB3E27">
            <w:pPr>
              <w:pStyle w:val="TableParagraph"/>
              <w:spacing w:line="268"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5D2041FE" w14:textId="77777777" w:rsidR="00413CEB" w:rsidRDefault="00AB3E27">
            <w:pPr>
              <w:pStyle w:val="TableParagraph"/>
              <w:ind w:left="1255" w:hanging="1095"/>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w:t>
            </w:r>
            <w:r>
              <w:rPr>
                <w:spacing w:val="-4"/>
                <w:sz w:val="24"/>
              </w:rPr>
              <w:t>УВР</w:t>
            </w:r>
          </w:p>
        </w:tc>
      </w:tr>
    </w:tbl>
    <w:p w14:paraId="7AE3BAF3" w14:textId="77777777" w:rsidR="00413CEB" w:rsidRDefault="00413CEB">
      <w:pPr>
        <w:rPr>
          <w:sz w:val="24"/>
        </w:rPr>
        <w:sectPr w:rsidR="00413CEB">
          <w:type w:val="continuous"/>
          <w:pgSz w:w="11910" w:h="16840"/>
          <w:pgMar w:top="1100" w:right="440" w:bottom="1280" w:left="740" w:header="0" w:footer="1031" w:gutter="0"/>
          <w:cols w:space="720"/>
        </w:sect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985"/>
        <w:gridCol w:w="2977"/>
      </w:tblGrid>
      <w:tr w:rsidR="00413CEB" w14:paraId="203D296F" w14:textId="77777777">
        <w:trPr>
          <w:trHeight w:val="830"/>
        </w:trPr>
        <w:tc>
          <w:tcPr>
            <w:tcW w:w="4962" w:type="dxa"/>
          </w:tcPr>
          <w:p w14:paraId="0D880374" w14:textId="77777777" w:rsidR="00413CEB" w:rsidRDefault="00AB3E27">
            <w:pPr>
              <w:pStyle w:val="TableParagraph"/>
              <w:spacing w:line="270" w:lineRule="exact"/>
              <w:ind w:left="105"/>
              <w:rPr>
                <w:sz w:val="24"/>
              </w:rPr>
            </w:pPr>
            <w:r>
              <w:rPr>
                <w:sz w:val="24"/>
              </w:rPr>
              <w:lastRenderedPageBreak/>
              <w:t>ООП,</w:t>
            </w:r>
            <w:r>
              <w:rPr>
                <w:spacing w:val="-4"/>
                <w:sz w:val="24"/>
              </w:rPr>
              <w:t xml:space="preserve"> </w:t>
            </w:r>
            <w:r>
              <w:rPr>
                <w:sz w:val="24"/>
              </w:rPr>
              <w:t>планируемыми</w:t>
            </w:r>
            <w:r>
              <w:rPr>
                <w:spacing w:val="-4"/>
                <w:sz w:val="24"/>
              </w:rPr>
              <w:t xml:space="preserve"> </w:t>
            </w:r>
            <w:r>
              <w:rPr>
                <w:spacing w:val="-2"/>
                <w:sz w:val="24"/>
              </w:rPr>
              <w:t>результатами,</w:t>
            </w:r>
          </w:p>
          <w:p w14:paraId="35F92054" w14:textId="77777777" w:rsidR="00413CEB" w:rsidRDefault="00AB3E27">
            <w:pPr>
              <w:pStyle w:val="TableParagraph"/>
              <w:spacing w:line="270" w:lineRule="atLeast"/>
              <w:ind w:left="105" w:right="164"/>
              <w:rPr>
                <w:sz w:val="24"/>
              </w:rPr>
            </w:pPr>
            <w:r>
              <w:rPr>
                <w:sz w:val="24"/>
              </w:rPr>
              <w:t>организацией</w:t>
            </w:r>
            <w:r>
              <w:rPr>
                <w:spacing w:val="-15"/>
                <w:sz w:val="24"/>
              </w:rPr>
              <w:t xml:space="preserve"> </w:t>
            </w:r>
            <w:r>
              <w:rPr>
                <w:sz w:val="24"/>
              </w:rPr>
              <w:t>образовательной</w:t>
            </w:r>
            <w:r>
              <w:rPr>
                <w:spacing w:val="-15"/>
                <w:sz w:val="24"/>
              </w:rPr>
              <w:t xml:space="preserve"> </w:t>
            </w:r>
            <w:r>
              <w:rPr>
                <w:sz w:val="24"/>
              </w:rPr>
              <w:t>деятельности и условиями ее осуществления</w:t>
            </w:r>
          </w:p>
        </w:tc>
        <w:tc>
          <w:tcPr>
            <w:tcW w:w="1985" w:type="dxa"/>
          </w:tcPr>
          <w:p w14:paraId="315A1048" w14:textId="77777777" w:rsidR="00413CEB" w:rsidRDefault="00413CEB">
            <w:pPr>
              <w:pStyle w:val="TableParagraph"/>
              <w:ind w:left="0"/>
              <w:rPr>
                <w:sz w:val="24"/>
              </w:rPr>
            </w:pPr>
          </w:p>
        </w:tc>
        <w:tc>
          <w:tcPr>
            <w:tcW w:w="2977" w:type="dxa"/>
          </w:tcPr>
          <w:p w14:paraId="672F64DC" w14:textId="77777777" w:rsidR="00413CEB" w:rsidRDefault="00413CEB">
            <w:pPr>
              <w:pStyle w:val="TableParagraph"/>
              <w:ind w:left="0"/>
              <w:rPr>
                <w:sz w:val="24"/>
              </w:rPr>
            </w:pPr>
          </w:p>
        </w:tc>
      </w:tr>
      <w:tr w:rsidR="00413CEB" w14:paraId="26CFECF3" w14:textId="77777777">
        <w:trPr>
          <w:trHeight w:val="1655"/>
        </w:trPr>
        <w:tc>
          <w:tcPr>
            <w:tcW w:w="4962" w:type="dxa"/>
          </w:tcPr>
          <w:p w14:paraId="656B552C" w14:textId="77777777" w:rsidR="00413CEB" w:rsidRDefault="00AB3E27">
            <w:pPr>
              <w:pStyle w:val="TableParagraph"/>
              <w:ind w:left="105"/>
              <w:rPr>
                <w:sz w:val="24"/>
              </w:rPr>
            </w:pPr>
            <w:r>
              <w:rPr>
                <w:sz w:val="24"/>
              </w:rPr>
              <w:t>Мониторинг обеспеченности доступа к печатным и электронным образовательным ресурсам</w:t>
            </w:r>
            <w:r>
              <w:rPr>
                <w:spacing w:val="-7"/>
                <w:sz w:val="24"/>
              </w:rPr>
              <w:t xml:space="preserve"> </w:t>
            </w:r>
            <w:r>
              <w:rPr>
                <w:sz w:val="24"/>
              </w:rPr>
              <w:t>(ЭОР),</w:t>
            </w:r>
            <w:r>
              <w:rPr>
                <w:spacing w:val="-5"/>
                <w:sz w:val="24"/>
              </w:rPr>
              <w:t xml:space="preserve"> </w:t>
            </w:r>
            <w:r>
              <w:rPr>
                <w:sz w:val="24"/>
              </w:rPr>
              <w:t>в</w:t>
            </w:r>
            <w:r>
              <w:rPr>
                <w:spacing w:val="-7"/>
                <w:sz w:val="24"/>
              </w:rPr>
              <w:t xml:space="preserve"> </w:t>
            </w:r>
            <w:r>
              <w:rPr>
                <w:sz w:val="24"/>
              </w:rPr>
              <w:t>том</w:t>
            </w:r>
            <w:r>
              <w:rPr>
                <w:spacing w:val="-5"/>
                <w:sz w:val="24"/>
              </w:rPr>
              <w:t xml:space="preserve"> </w:t>
            </w:r>
            <w:r>
              <w:rPr>
                <w:sz w:val="24"/>
              </w:rPr>
              <w:t>числе</w:t>
            </w:r>
            <w:r>
              <w:rPr>
                <w:spacing w:val="-7"/>
                <w:sz w:val="24"/>
              </w:rPr>
              <w:t xml:space="preserve"> </w:t>
            </w:r>
            <w:r>
              <w:rPr>
                <w:sz w:val="24"/>
              </w:rPr>
              <w:t>к</w:t>
            </w:r>
            <w:r>
              <w:rPr>
                <w:spacing w:val="-6"/>
                <w:sz w:val="24"/>
              </w:rPr>
              <w:t xml:space="preserve"> </w:t>
            </w:r>
            <w:r>
              <w:rPr>
                <w:sz w:val="24"/>
              </w:rPr>
              <w:t>электронным образовательным</w:t>
            </w:r>
            <w:r>
              <w:rPr>
                <w:spacing w:val="-7"/>
                <w:sz w:val="24"/>
              </w:rPr>
              <w:t xml:space="preserve"> </w:t>
            </w:r>
            <w:r>
              <w:rPr>
                <w:sz w:val="24"/>
              </w:rPr>
              <w:t>ресурсам,</w:t>
            </w:r>
            <w:r>
              <w:rPr>
                <w:spacing w:val="-6"/>
                <w:sz w:val="24"/>
              </w:rPr>
              <w:t xml:space="preserve"> </w:t>
            </w:r>
            <w:r>
              <w:rPr>
                <w:sz w:val="24"/>
              </w:rPr>
              <w:t>размещенным</w:t>
            </w:r>
            <w:r>
              <w:rPr>
                <w:spacing w:val="-7"/>
                <w:sz w:val="24"/>
              </w:rPr>
              <w:t xml:space="preserve"> </w:t>
            </w:r>
            <w:r>
              <w:rPr>
                <w:sz w:val="24"/>
              </w:rPr>
              <w:t>в федеральных и региональных базах данных</w:t>
            </w:r>
          </w:p>
          <w:p w14:paraId="61AF6E9F" w14:textId="77777777" w:rsidR="00413CEB" w:rsidRDefault="00AB3E27">
            <w:pPr>
              <w:pStyle w:val="TableParagraph"/>
              <w:spacing w:line="264" w:lineRule="exact"/>
              <w:ind w:left="105"/>
              <w:rPr>
                <w:sz w:val="24"/>
              </w:rPr>
            </w:pPr>
            <w:r>
              <w:rPr>
                <w:spacing w:val="-5"/>
                <w:sz w:val="24"/>
              </w:rPr>
              <w:t>ЭОР</w:t>
            </w:r>
          </w:p>
        </w:tc>
        <w:tc>
          <w:tcPr>
            <w:tcW w:w="1985" w:type="dxa"/>
          </w:tcPr>
          <w:p w14:paraId="2233AA59" w14:textId="77777777" w:rsidR="00413CEB" w:rsidRDefault="00AB3E27">
            <w:pPr>
              <w:pStyle w:val="TableParagraph"/>
              <w:spacing w:line="268"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331AD0FB" w14:textId="77777777" w:rsidR="00413CEB" w:rsidRDefault="00AB3E27">
            <w:pPr>
              <w:pStyle w:val="TableParagraph"/>
              <w:ind w:left="20" w:right="9"/>
              <w:jc w:val="center"/>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 xml:space="preserve">по УВР, технический </w:t>
            </w:r>
            <w:r>
              <w:rPr>
                <w:spacing w:val="-2"/>
                <w:sz w:val="24"/>
              </w:rPr>
              <w:t>специалист</w:t>
            </w:r>
          </w:p>
        </w:tc>
      </w:tr>
      <w:tr w:rsidR="00413CEB" w14:paraId="722BEA1D" w14:textId="77777777">
        <w:trPr>
          <w:trHeight w:val="1380"/>
        </w:trPr>
        <w:tc>
          <w:tcPr>
            <w:tcW w:w="4962" w:type="dxa"/>
          </w:tcPr>
          <w:p w14:paraId="11C1EFDC" w14:textId="77777777" w:rsidR="00413CEB" w:rsidRDefault="00AB3E27">
            <w:pPr>
              <w:pStyle w:val="TableParagraph"/>
              <w:ind w:left="105" w:right="111"/>
              <w:rPr>
                <w:sz w:val="24"/>
              </w:rPr>
            </w:pPr>
            <w:r>
              <w:rPr>
                <w:sz w:val="24"/>
              </w:rPr>
              <w:t>Обеспечение</w:t>
            </w:r>
            <w:r>
              <w:rPr>
                <w:spacing w:val="-9"/>
                <w:sz w:val="24"/>
              </w:rPr>
              <w:t xml:space="preserve"> </w:t>
            </w:r>
            <w:r>
              <w:rPr>
                <w:sz w:val="24"/>
              </w:rPr>
              <w:t>учебниками</w:t>
            </w:r>
            <w:r>
              <w:rPr>
                <w:spacing w:val="-12"/>
                <w:sz w:val="24"/>
              </w:rPr>
              <w:t xml:space="preserve"> </w:t>
            </w:r>
            <w:r>
              <w:rPr>
                <w:sz w:val="24"/>
              </w:rPr>
              <w:t>и</w:t>
            </w:r>
            <w:r>
              <w:rPr>
                <w:spacing w:val="-12"/>
                <w:sz w:val="24"/>
              </w:rPr>
              <w:t xml:space="preserve"> </w:t>
            </w:r>
            <w:r>
              <w:rPr>
                <w:sz w:val="24"/>
              </w:rPr>
              <w:t>(или)</w:t>
            </w:r>
            <w:r>
              <w:rPr>
                <w:spacing w:val="-11"/>
                <w:sz w:val="24"/>
              </w:rPr>
              <w:t xml:space="preserve"> </w:t>
            </w:r>
            <w:r>
              <w:rPr>
                <w:sz w:val="24"/>
              </w:rPr>
              <w:t>учебниками с электронными приложениями, являющимися их составной частью, учебно- методической</w:t>
            </w:r>
            <w:r>
              <w:rPr>
                <w:spacing w:val="-1"/>
                <w:sz w:val="24"/>
              </w:rPr>
              <w:t xml:space="preserve"> </w:t>
            </w:r>
            <w:r>
              <w:rPr>
                <w:sz w:val="24"/>
              </w:rPr>
              <w:t>литературой</w:t>
            </w:r>
            <w:r>
              <w:rPr>
                <w:spacing w:val="-1"/>
                <w:sz w:val="24"/>
              </w:rPr>
              <w:t xml:space="preserve"> </w:t>
            </w:r>
            <w:r>
              <w:rPr>
                <w:sz w:val="24"/>
              </w:rPr>
              <w:t>и</w:t>
            </w:r>
            <w:r>
              <w:rPr>
                <w:spacing w:val="-1"/>
                <w:sz w:val="24"/>
              </w:rPr>
              <w:t xml:space="preserve"> </w:t>
            </w:r>
            <w:r>
              <w:rPr>
                <w:sz w:val="24"/>
              </w:rPr>
              <w:t>материалами</w:t>
            </w:r>
            <w:r>
              <w:rPr>
                <w:spacing w:val="-1"/>
                <w:sz w:val="24"/>
              </w:rPr>
              <w:t xml:space="preserve"> </w:t>
            </w:r>
            <w:r>
              <w:rPr>
                <w:sz w:val="24"/>
              </w:rPr>
              <w:t>по</w:t>
            </w:r>
          </w:p>
          <w:p w14:paraId="581B8CA2" w14:textId="77777777" w:rsidR="00413CEB" w:rsidRDefault="00AB3E27">
            <w:pPr>
              <w:pStyle w:val="TableParagraph"/>
              <w:spacing w:line="264" w:lineRule="exact"/>
              <w:ind w:left="105"/>
              <w:rPr>
                <w:sz w:val="24"/>
              </w:rPr>
            </w:pPr>
            <w:r>
              <w:rPr>
                <w:sz w:val="24"/>
              </w:rPr>
              <w:t>всем</w:t>
            </w:r>
            <w:r>
              <w:rPr>
                <w:spacing w:val="-1"/>
                <w:sz w:val="24"/>
              </w:rPr>
              <w:t xml:space="preserve"> </w:t>
            </w:r>
            <w:r>
              <w:rPr>
                <w:sz w:val="24"/>
              </w:rPr>
              <w:t>учебным</w:t>
            </w:r>
            <w:r>
              <w:rPr>
                <w:spacing w:val="-5"/>
                <w:sz w:val="24"/>
              </w:rPr>
              <w:t xml:space="preserve"> </w:t>
            </w:r>
            <w:r>
              <w:rPr>
                <w:sz w:val="24"/>
              </w:rPr>
              <w:t>предметам</w:t>
            </w:r>
            <w:r>
              <w:rPr>
                <w:spacing w:val="-4"/>
                <w:sz w:val="24"/>
              </w:rPr>
              <w:t xml:space="preserve"> </w:t>
            </w:r>
            <w:r>
              <w:rPr>
                <w:sz w:val="24"/>
              </w:rPr>
              <w:t>ООП</w:t>
            </w:r>
            <w:r>
              <w:rPr>
                <w:spacing w:val="-3"/>
                <w:sz w:val="24"/>
              </w:rPr>
              <w:t xml:space="preserve"> </w:t>
            </w:r>
            <w:r>
              <w:rPr>
                <w:spacing w:val="-5"/>
                <w:sz w:val="24"/>
              </w:rPr>
              <w:t>СОО</w:t>
            </w:r>
          </w:p>
        </w:tc>
        <w:tc>
          <w:tcPr>
            <w:tcW w:w="1985" w:type="dxa"/>
          </w:tcPr>
          <w:p w14:paraId="33EF0828" w14:textId="77777777" w:rsidR="00413CEB" w:rsidRDefault="00AB3E27">
            <w:pPr>
              <w:pStyle w:val="TableParagraph"/>
              <w:spacing w:line="268"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7418B02F" w14:textId="77777777" w:rsidR="00413CEB" w:rsidRDefault="00AB3E27">
            <w:pPr>
              <w:pStyle w:val="TableParagraph"/>
              <w:ind w:left="463" w:hanging="30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УВР,</w:t>
            </w:r>
            <w:r>
              <w:rPr>
                <w:spacing w:val="40"/>
                <w:sz w:val="24"/>
              </w:rPr>
              <w:t xml:space="preserve"> </w:t>
            </w:r>
            <w:r>
              <w:rPr>
                <w:sz w:val="24"/>
              </w:rPr>
              <w:t>библиотекарь</w:t>
            </w:r>
          </w:p>
        </w:tc>
      </w:tr>
      <w:tr w:rsidR="00413CEB" w14:paraId="2C08BBFE" w14:textId="77777777">
        <w:trPr>
          <w:trHeight w:val="1655"/>
        </w:trPr>
        <w:tc>
          <w:tcPr>
            <w:tcW w:w="4962" w:type="dxa"/>
          </w:tcPr>
          <w:p w14:paraId="19C1623C" w14:textId="77777777" w:rsidR="00413CEB" w:rsidRDefault="00AB3E27">
            <w:pPr>
              <w:pStyle w:val="TableParagraph"/>
              <w:ind w:left="105" w:right="909"/>
              <w:rPr>
                <w:sz w:val="24"/>
              </w:rPr>
            </w:pPr>
            <w:r>
              <w:rPr>
                <w:sz w:val="24"/>
              </w:rPr>
              <w:t>Обеспечение</w:t>
            </w:r>
            <w:r>
              <w:rPr>
                <w:spacing w:val="-15"/>
                <w:sz w:val="24"/>
              </w:rPr>
              <w:t xml:space="preserve"> </w:t>
            </w:r>
            <w:r>
              <w:rPr>
                <w:sz w:val="24"/>
              </w:rPr>
              <w:t>фондом</w:t>
            </w:r>
            <w:r>
              <w:rPr>
                <w:spacing w:val="-15"/>
                <w:sz w:val="24"/>
              </w:rPr>
              <w:t xml:space="preserve"> </w:t>
            </w:r>
            <w:r>
              <w:rPr>
                <w:sz w:val="24"/>
              </w:rPr>
              <w:t>дополнительной литературы, включающий детскую</w:t>
            </w:r>
          </w:p>
          <w:p w14:paraId="2AE2497A" w14:textId="77777777" w:rsidR="00413CEB" w:rsidRDefault="00AB3E27">
            <w:pPr>
              <w:pStyle w:val="TableParagraph"/>
              <w:ind w:left="105"/>
              <w:rPr>
                <w:sz w:val="24"/>
              </w:rPr>
            </w:pPr>
            <w:r>
              <w:rPr>
                <w:sz w:val="24"/>
              </w:rPr>
              <w:t>художественную и научно-популярную литературу,</w:t>
            </w:r>
            <w:r>
              <w:rPr>
                <w:spacing w:val="-13"/>
                <w:sz w:val="24"/>
              </w:rPr>
              <w:t xml:space="preserve"> </w:t>
            </w:r>
            <w:r>
              <w:rPr>
                <w:sz w:val="24"/>
              </w:rPr>
              <w:t>справочно-</w:t>
            </w:r>
            <w:r>
              <w:rPr>
                <w:spacing w:val="-12"/>
                <w:sz w:val="24"/>
              </w:rPr>
              <w:t xml:space="preserve"> </w:t>
            </w:r>
            <w:r>
              <w:rPr>
                <w:sz w:val="24"/>
              </w:rPr>
              <w:t>библиографические</w:t>
            </w:r>
            <w:r>
              <w:rPr>
                <w:spacing w:val="-13"/>
                <w:sz w:val="24"/>
              </w:rPr>
              <w:t xml:space="preserve"> </w:t>
            </w:r>
            <w:r>
              <w:rPr>
                <w:sz w:val="24"/>
              </w:rPr>
              <w:t>и периодические издания, сопровождающие</w:t>
            </w:r>
          </w:p>
          <w:p w14:paraId="46299135" w14:textId="77777777" w:rsidR="00413CEB" w:rsidRDefault="00AB3E27">
            <w:pPr>
              <w:pStyle w:val="TableParagraph"/>
              <w:spacing w:line="264" w:lineRule="exact"/>
              <w:ind w:left="105"/>
              <w:rPr>
                <w:sz w:val="24"/>
              </w:rPr>
            </w:pPr>
            <w:r>
              <w:rPr>
                <w:sz w:val="24"/>
              </w:rPr>
              <w:t>реализацию</w:t>
            </w:r>
            <w:r>
              <w:rPr>
                <w:spacing w:val="-3"/>
                <w:sz w:val="24"/>
              </w:rPr>
              <w:t xml:space="preserve"> </w:t>
            </w:r>
            <w:r>
              <w:rPr>
                <w:sz w:val="24"/>
              </w:rPr>
              <w:t>ООП</w:t>
            </w:r>
            <w:r>
              <w:rPr>
                <w:spacing w:val="-3"/>
                <w:sz w:val="24"/>
              </w:rPr>
              <w:t xml:space="preserve"> </w:t>
            </w:r>
            <w:r>
              <w:rPr>
                <w:spacing w:val="-5"/>
                <w:sz w:val="24"/>
              </w:rPr>
              <w:t>СОО</w:t>
            </w:r>
          </w:p>
        </w:tc>
        <w:tc>
          <w:tcPr>
            <w:tcW w:w="1985" w:type="dxa"/>
          </w:tcPr>
          <w:p w14:paraId="43B46775" w14:textId="77777777" w:rsidR="00413CEB" w:rsidRDefault="00AB3E27">
            <w:pPr>
              <w:pStyle w:val="TableParagraph"/>
              <w:spacing w:line="268" w:lineRule="exact"/>
              <w:ind w:left="8" w:right="1"/>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c>
          <w:tcPr>
            <w:tcW w:w="2977" w:type="dxa"/>
          </w:tcPr>
          <w:p w14:paraId="7AF1DF19" w14:textId="77777777" w:rsidR="00413CEB" w:rsidRDefault="00AB3E27">
            <w:pPr>
              <w:pStyle w:val="TableParagraph"/>
              <w:ind w:left="463" w:hanging="303"/>
              <w:rPr>
                <w:sz w:val="24"/>
              </w:rPr>
            </w:pPr>
            <w:r>
              <w:rPr>
                <w:sz w:val="24"/>
              </w:rPr>
              <w:t>заместитель</w:t>
            </w:r>
            <w:r>
              <w:rPr>
                <w:spacing w:val="-15"/>
                <w:sz w:val="24"/>
              </w:rPr>
              <w:t xml:space="preserve"> </w:t>
            </w:r>
            <w:r>
              <w:rPr>
                <w:sz w:val="24"/>
              </w:rPr>
              <w:t>директора</w:t>
            </w:r>
            <w:r>
              <w:rPr>
                <w:spacing w:val="-15"/>
                <w:sz w:val="24"/>
              </w:rPr>
              <w:t xml:space="preserve"> </w:t>
            </w:r>
            <w:r>
              <w:rPr>
                <w:sz w:val="24"/>
              </w:rPr>
              <w:t>по УВР,</w:t>
            </w:r>
            <w:r>
              <w:rPr>
                <w:spacing w:val="40"/>
                <w:sz w:val="24"/>
              </w:rPr>
              <w:t xml:space="preserve"> </w:t>
            </w:r>
            <w:r>
              <w:rPr>
                <w:sz w:val="24"/>
              </w:rPr>
              <w:t>библиотекарь</w:t>
            </w:r>
          </w:p>
        </w:tc>
      </w:tr>
    </w:tbl>
    <w:p w14:paraId="6620C721" w14:textId="77777777" w:rsidR="00413CEB" w:rsidRDefault="00413CEB">
      <w:pPr>
        <w:rPr>
          <w:sz w:val="24"/>
        </w:rPr>
        <w:sectPr w:rsidR="00413CEB">
          <w:type w:val="continuous"/>
          <w:pgSz w:w="11910" w:h="16840"/>
          <w:pgMar w:top="1100" w:right="440" w:bottom="1280" w:left="740" w:header="0" w:footer="1031" w:gutter="0"/>
          <w:cols w:space="720"/>
        </w:sectPr>
      </w:pPr>
    </w:p>
    <w:p w14:paraId="12841E40" w14:textId="77777777" w:rsidR="00413CEB" w:rsidRDefault="00413CEB">
      <w:pPr>
        <w:pStyle w:val="a3"/>
        <w:ind w:left="0"/>
        <w:jc w:val="left"/>
        <w:rPr>
          <w:b/>
          <w:sz w:val="24"/>
        </w:rPr>
      </w:pPr>
    </w:p>
    <w:p w14:paraId="718927E2" w14:textId="77777777" w:rsidR="00413CEB" w:rsidRDefault="00413CEB">
      <w:pPr>
        <w:pStyle w:val="a3"/>
        <w:ind w:left="0"/>
        <w:jc w:val="left"/>
        <w:rPr>
          <w:b/>
          <w:sz w:val="24"/>
        </w:rPr>
      </w:pPr>
    </w:p>
    <w:p w14:paraId="35CBF081" w14:textId="77777777" w:rsidR="00413CEB" w:rsidRDefault="00413CEB">
      <w:pPr>
        <w:pStyle w:val="a3"/>
        <w:ind w:left="0"/>
        <w:jc w:val="left"/>
        <w:rPr>
          <w:b/>
          <w:sz w:val="24"/>
        </w:rPr>
      </w:pPr>
    </w:p>
    <w:p w14:paraId="6BD651D0" w14:textId="77777777" w:rsidR="00413CEB" w:rsidRDefault="00413CEB">
      <w:pPr>
        <w:pStyle w:val="a3"/>
        <w:ind w:left="0"/>
        <w:jc w:val="left"/>
        <w:rPr>
          <w:b/>
          <w:sz w:val="24"/>
        </w:rPr>
      </w:pPr>
    </w:p>
    <w:p w14:paraId="180D874F" w14:textId="77777777" w:rsidR="00413CEB" w:rsidRDefault="00413CEB">
      <w:pPr>
        <w:pStyle w:val="a3"/>
        <w:ind w:left="0"/>
        <w:jc w:val="left"/>
        <w:rPr>
          <w:b/>
          <w:sz w:val="24"/>
        </w:rPr>
      </w:pPr>
    </w:p>
    <w:p w14:paraId="5A0CA728" w14:textId="77777777" w:rsidR="00413CEB" w:rsidRDefault="00413CEB">
      <w:pPr>
        <w:pStyle w:val="a3"/>
        <w:ind w:left="0"/>
        <w:jc w:val="left"/>
        <w:rPr>
          <w:b/>
          <w:sz w:val="24"/>
        </w:rPr>
      </w:pPr>
    </w:p>
    <w:p w14:paraId="327591FC" w14:textId="77777777" w:rsidR="00413CEB" w:rsidRDefault="00413CEB">
      <w:pPr>
        <w:pStyle w:val="a3"/>
        <w:ind w:left="0"/>
        <w:jc w:val="left"/>
        <w:rPr>
          <w:b/>
          <w:sz w:val="24"/>
        </w:rPr>
      </w:pPr>
    </w:p>
    <w:p w14:paraId="636E2BF7" w14:textId="77777777" w:rsidR="00413CEB" w:rsidRDefault="00413CEB">
      <w:pPr>
        <w:pStyle w:val="a3"/>
        <w:ind w:left="0"/>
        <w:jc w:val="left"/>
        <w:rPr>
          <w:b/>
          <w:sz w:val="24"/>
        </w:rPr>
      </w:pPr>
    </w:p>
    <w:p w14:paraId="14997E25" w14:textId="77777777" w:rsidR="00413CEB" w:rsidRDefault="00413CEB">
      <w:pPr>
        <w:pStyle w:val="a3"/>
        <w:ind w:left="0"/>
        <w:jc w:val="left"/>
        <w:rPr>
          <w:b/>
          <w:sz w:val="24"/>
        </w:rPr>
      </w:pPr>
    </w:p>
    <w:p w14:paraId="5F891BFE" w14:textId="77777777" w:rsidR="00413CEB" w:rsidRDefault="00413CEB">
      <w:pPr>
        <w:pStyle w:val="a3"/>
        <w:ind w:left="0"/>
        <w:jc w:val="left"/>
        <w:rPr>
          <w:b/>
          <w:sz w:val="24"/>
        </w:rPr>
      </w:pPr>
    </w:p>
    <w:p w14:paraId="2A03D536" w14:textId="77777777" w:rsidR="00413CEB" w:rsidRDefault="00413CEB">
      <w:pPr>
        <w:pStyle w:val="a3"/>
        <w:ind w:left="0"/>
        <w:jc w:val="left"/>
        <w:rPr>
          <w:b/>
          <w:sz w:val="24"/>
        </w:rPr>
      </w:pPr>
    </w:p>
    <w:p w14:paraId="70174EB5" w14:textId="77777777" w:rsidR="00413CEB" w:rsidRDefault="00413CEB">
      <w:pPr>
        <w:pStyle w:val="a3"/>
        <w:ind w:left="0"/>
        <w:jc w:val="left"/>
        <w:rPr>
          <w:b/>
          <w:sz w:val="24"/>
        </w:rPr>
      </w:pPr>
    </w:p>
    <w:p w14:paraId="49336AA4" w14:textId="77777777" w:rsidR="00413CEB" w:rsidRDefault="00413CEB">
      <w:pPr>
        <w:pStyle w:val="a3"/>
        <w:ind w:left="0"/>
        <w:jc w:val="left"/>
        <w:rPr>
          <w:b/>
          <w:sz w:val="24"/>
        </w:rPr>
      </w:pPr>
    </w:p>
    <w:p w14:paraId="548EFD34" w14:textId="77777777" w:rsidR="00413CEB" w:rsidRDefault="00413CEB">
      <w:pPr>
        <w:pStyle w:val="a3"/>
        <w:ind w:left="0"/>
        <w:jc w:val="left"/>
        <w:rPr>
          <w:b/>
          <w:sz w:val="24"/>
        </w:rPr>
      </w:pPr>
    </w:p>
    <w:p w14:paraId="0C9495C0" w14:textId="77777777" w:rsidR="00413CEB" w:rsidRDefault="00413CEB">
      <w:pPr>
        <w:pStyle w:val="a3"/>
        <w:ind w:left="0"/>
        <w:jc w:val="left"/>
        <w:rPr>
          <w:b/>
          <w:sz w:val="24"/>
        </w:rPr>
      </w:pPr>
    </w:p>
    <w:p w14:paraId="3B41A2C5" w14:textId="77777777" w:rsidR="00413CEB" w:rsidRDefault="00413CEB">
      <w:pPr>
        <w:pStyle w:val="a3"/>
        <w:ind w:left="0"/>
        <w:jc w:val="left"/>
        <w:rPr>
          <w:b/>
          <w:sz w:val="24"/>
        </w:rPr>
      </w:pPr>
    </w:p>
    <w:p w14:paraId="600E25FF" w14:textId="77777777" w:rsidR="00413CEB" w:rsidRDefault="00413CEB">
      <w:pPr>
        <w:pStyle w:val="a3"/>
        <w:ind w:left="0"/>
        <w:jc w:val="left"/>
        <w:rPr>
          <w:b/>
          <w:sz w:val="24"/>
        </w:rPr>
      </w:pPr>
    </w:p>
    <w:p w14:paraId="19D49DF3" w14:textId="77777777" w:rsidR="00413CEB" w:rsidRDefault="00413CEB">
      <w:pPr>
        <w:pStyle w:val="a3"/>
        <w:ind w:left="0"/>
        <w:jc w:val="left"/>
        <w:rPr>
          <w:b/>
          <w:sz w:val="24"/>
        </w:rPr>
      </w:pPr>
    </w:p>
    <w:p w14:paraId="0CBC45DA" w14:textId="77777777" w:rsidR="00413CEB" w:rsidRDefault="00413CEB">
      <w:pPr>
        <w:pStyle w:val="a3"/>
        <w:ind w:left="0"/>
        <w:jc w:val="left"/>
        <w:rPr>
          <w:b/>
          <w:sz w:val="24"/>
        </w:rPr>
      </w:pPr>
    </w:p>
    <w:p w14:paraId="2DD0761E" w14:textId="77777777" w:rsidR="00413CEB" w:rsidRDefault="00413CEB">
      <w:pPr>
        <w:pStyle w:val="a3"/>
        <w:ind w:left="0"/>
        <w:jc w:val="left"/>
        <w:rPr>
          <w:b/>
          <w:sz w:val="24"/>
        </w:rPr>
      </w:pPr>
    </w:p>
    <w:p w14:paraId="31502009" w14:textId="77777777" w:rsidR="00413CEB" w:rsidRDefault="00413CEB">
      <w:pPr>
        <w:pStyle w:val="a3"/>
        <w:ind w:left="0"/>
        <w:jc w:val="left"/>
        <w:rPr>
          <w:b/>
          <w:sz w:val="24"/>
        </w:rPr>
      </w:pPr>
    </w:p>
    <w:p w14:paraId="69E9C984" w14:textId="77777777" w:rsidR="00413CEB" w:rsidRDefault="00413CEB">
      <w:pPr>
        <w:pStyle w:val="a3"/>
        <w:ind w:left="0"/>
        <w:jc w:val="left"/>
        <w:rPr>
          <w:b/>
          <w:sz w:val="24"/>
        </w:rPr>
      </w:pPr>
    </w:p>
    <w:p w14:paraId="48E4BB66" w14:textId="77777777" w:rsidR="00413CEB" w:rsidRDefault="00413CEB">
      <w:pPr>
        <w:pStyle w:val="a3"/>
        <w:ind w:left="0"/>
        <w:jc w:val="left"/>
        <w:rPr>
          <w:b/>
          <w:sz w:val="24"/>
        </w:rPr>
      </w:pPr>
    </w:p>
    <w:p w14:paraId="09F607DB" w14:textId="77777777" w:rsidR="00413CEB" w:rsidRDefault="00413CEB">
      <w:pPr>
        <w:pStyle w:val="a3"/>
        <w:ind w:left="0"/>
        <w:jc w:val="left"/>
        <w:rPr>
          <w:b/>
          <w:sz w:val="24"/>
        </w:rPr>
      </w:pPr>
    </w:p>
    <w:p w14:paraId="3E982131" w14:textId="77777777" w:rsidR="00413CEB" w:rsidRDefault="00413CEB">
      <w:pPr>
        <w:pStyle w:val="a3"/>
        <w:ind w:left="0"/>
        <w:jc w:val="left"/>
        <w:rPr>
          <w:b/>
          <w:sz w:val="24"/>
        </w:rPr>
      </w:pPr>
    </w:p>
    <w:p w14:paraId="6D3E3D53" w14:textId="77777777" w:rsidR="00413CEB" w:rsidRDefault="00413CEB">
      <w:pPr>
        <w:pStyle w:val="a3"/>
        <w:ind w:left="0"/>
        <w:jc w:val="left"/>
        <w:rPr>
          <w:b/>
          <w:sz w:val="24"/>
        </w:rPr>
      </w:pPr>
    </w:p>
    <w:p w14:paraId="07C381E8" w14:textId="77777777" w:rsidR="00413CEB" w:rsidRDefault="00413CEB">
      <w:pPr>
        <w:pStyle w:val="a3"/>
        <w:ind w:left="0"/>
        <w:jc w:val="left"/>
        <w:rPr>
          <w:b/>
          <w:sz w:val="24"/>
        </w:rPr>
      </w:pPr>
    </w:p>
    <w:p w14:paraId="725B525B" w14:textId="77777777" w:rsidR="00413CEB" w:rsidRDefault="00413CEB">
      <w:pPr>
        <w:pStyle w:val="a3"/>
        <w:ind w:left="0"/>
        <w:jc w:val="left"/>
        <w:rPr>
          <w:b/>
          <w:sz w:val="24"/>
        </w:rPr>
      </w:pPr>
    </w:p>
    <w:p w14:paraId="34736C4A" w14:textId="77777777" w:rsidR="00413CEB" w:rsidRDefault="00413CEB">
      <w:pPr>
        <w:pStyle w:val="a3"/>
        <w:ind w:left="0"/>
        <w:jc w:val="left"/>
        <w:rPr>
          <w:b/>
          <w:sz w:val="24"/>
        </w:rPr>
      </w:pPr>
    </w:p>
    <w:p w14:paraId="4B0E16D8" w14:textId="77777777" w:rsidR="00413CEB" w:rsidRDefault="00413CEB">
      <w:pPr>
        <w:pStyle w:val="a3"/>
        <w:ind w:left="0"/>
        <w:jc w:val="left"/>
        <w:rPr>
          <w:b/>
          <w:sz w:val="24"/>
        </w:rPr>
      </w:pPr>
    </w:p>
    <w:p w14:paraId="768F2CA4" w14:textId="77777777" w:rsidR="00413CEB" w:rsidRDefault="00413CEB">
      <w:pPr>
        <w:pStyle w:val="a3"/>
        <w:ind w:left="0"/>
        <w:jc w:val="left"/>
        <w:rPr>
          <w:b/>
          <w:sz w:val="24"/>
        </w:rPr>
      </w:pPr>
    </w:p>
    <w:p w14:paraId="6DB0770D" w14:textId="77777777" w:rsidR="00413CEB" w:rsidRDefault="00413CEB">
      <w:pPr>
        <w:pStyle w:val="a3"/>
        <w:ind w:left="0"/>
        <w:jc w:val="left"/>
        <w:rPr>
          <w:b/>
          <w:sz w:val="24"/>
        </w:rPr>
      </w:pPr>
    </w:p>
    <w:p w14:paraId="25D42815" w14:textId="77777777" w:rsidR="00413CEB" w:rsidRDefault="00413CEB">
      <w:pPr>
        <w:pStyle w:val="a3"/>
        <w:ind w:left="0"/>
        <w:jc w:val="left"/>
        <w:rPr>
          <w:b/>
          <w:sz w:val="24"/>
        </w:rPr>
      </w:pPr>
    </w:p>
    <w:p w14:paraId="571278EE" w14:textId="77777777" w:rsidR="00413CEB" w:rsidRDefault="00413CEB">
      <w:pPr>
        <w:pStyle w:val="a3"/>
        <w:ind w:left="0"/>
        <w:jc w:val="left"/>
        <w:rPr>
          <w:b/>
          <w:sz w:val="24"/>
        </w:rPr>
      </w:pPr>
    </w:p>
    <w:p w14:paraId="7AB6315A" w14:textId="77777777" w:rsidR="00413CEB" w:rsidRDefault="00413CEB">
      <w:pPr>
        <w:pStyle w:val="a3"/>
        <w:ind w:left="0"/>
        <w:jc w:val="left"/>
        <w:rPr>
          <w:b/>
          <w:sz w:val="24"/>
        </w:rPr>
      </w:pPr>
    </w:p>
    <w:p w14:paraId="3A90434E" w14:textId="77777777" w:rsidR="00413CEB" w:rsidRDefault="00413CEB">
      <w:pPr>
        <w:pStyle w:val="a3"/>
        <w:ind w:left="0"/>
        <w:jc w:val="left"/>
        <w:rPr>
          <w:b/>
          <w:sz w:val="24"/>
        </w:rPr>
      </w:pPr>
    </w:p>
    <w:p w14:paraId="4B72D9AF" w14:textId="77777777" w:rsidR="00413CEB" w:rsidRDefault="00413CEB">
      <w:pPr>
        <w:pStyle w:val="a3"/>
        <w:ind w:left="0"/>
        <w:jc w:val="left"/>
        <w:rPr>
          <w:b/>
          <w:sz w:val="24"/>
        </w:rPr>
      </w:pPr>
    </w:p>
    <w:p w14:paraId="1015D9F5" w14:textId="77777777" w:rsidR="00413CEB" w:rsidRDefault="00413CEB">
      <w:pPr>
        <w:pStyle w:val="a3"/>
        <w:ind w:left="0"/>
        <w:jc w:val="left"/>
        <w:rPr>
          <w:b/>
          <w:sz w:val="24"/>
        </w:rPr>
      </w:pPr>
    </w:p>
    <w:p w14:paraId="31573524" w14:textId="77777777" w:rsidR="00413CEB" w:rsidRDefault="00413CEB">
      <w:pPr>
        <w:pStyle w:val="a3"/>
        <w:ind w:left="0"/>
        <w:jc w:val="left"/>
        <w:rPr>
          <w:b/>
          <w:sz w:val="24"/>
        </w:rPr>
      </w:pPr>
    </w:p>
    <w:p w14:paraId="799E7533" w14:textId="77777777" w:rsidR="00413CEB" w:rsidRDefault="00413CEB">
      <w:pPr>
        <w:pStyle w:val="a3"/>
        <w:ind w:left="0"/>
        <w:jc w:val="left"/>
        <w:rPr>
          <w:b/>
          <w:sz w:val="24"/>
        </w:rPr>
      </w:pPr>
    </w:p>
    <w:p w14:paraId="4F031E89" w14:textId="77777777" w:rsidR="00413CEB" w:rsidRDefault="00413CEB">
      <w:pPr>
        <w:pStyle w:val="a3"/>
        <w:ind w:left="0"/>
        <w:jc w:val="left"/>
        <w:rPr>
          <w:b/>
          <w:sz w:val="24"/>
        </w:rPr>
      </w:pPr>
    </w:p>
    <w:p w14:paraId="45B75518" w14:textId="77777777" w:rsidR="00413CEB" w:rsidRDefault="00413CEB">
      <w:pPr>
        <w:pStyle w:val="a3"/>
        <w:ind w:left="0"/>
        <w:jc w:val="left"/>
        <w:rPr>
          <w:b/>
          <w:sz w:val="24"/>
        </w:rPr>
      </w:pPr>
    </w:p>
    <w:p w14:paraId="25486611" w14:textId="77777777" w:rsidR="00413CEB" w:rsidRDefault="00413CEB">
      <w:pPr>
        <w:pStyle w:val="a3"/>
        <w:ind w:left="0"/>
        <w:jc w:val="left"/>
        <w:rPr>
          <w:b/>
          <w:sz w:val="24"/>
        </w:rPr>
      </w:pPr>
    </w:p>
    <w:p w14:paraId="658066AD" w14:textId="77777777" w:rsidR="00413CEB" w:rsidRDefault="00413CEB">
      <w:pPr>
        <w:pStyle w:val="a3"/>
        <w:ind w:left="0"/>
        <w:jc w:val="left"/>
        <w:rPr>
          <w:b/>
          <w:sz w:val="24"/>
        </w:rPr>
      </w:pPr>
    </w:p>
    <w:p w14:paraId="09EFE626" w14:textId="77777777" w:rsidR="00413CEB" w:rsidRDefault="00413CEB">
      <w:pPr>
        <w:pStyle w:val="a3"/>
        <w:ind w:left="0"/>
        <w:jc w:val="left"/>
        <w:rPr>
          <w:b/>
          <w:sz w:val="24"/>
        </w:rPr>
      </w:pPr>
    </w:p>
    <w:p w14:paraId="535CF77A" w14:textId="77777777" w:rsidR="00413CEB" w:rsidRDefault="00413CEB">
      <w:pPr>
        <w:pStyle w:val="a3"/>
        <w:ind w:left="0"/>
        <w:jc w:val="left"/>
        <w:rPr>
          <w:b/>
          <w:sz w:val="24"/>
        </w:rPr>
      </w:pPr>
    </w:p>
    <w:p w14:paraId="308EDB96" w14:textId="77777777" w:rsidR="00413CEB" w:rsidRDefault="00413CEB">
      <w:pPr>
        <w:pStyle w:val="a3"/>
        <w:ind w:left="0"/>
        <w:jc w:val="left"/>
        <w:rPr>
          <w:b/>
          <w:sz w:val="24"/>
        </w:rPr>
      </w:pPr>
    </w:p>
    <w:p w14:paraId="738AE248" w14:textId="77777777" w:rsidR="00413CEB" w:rsidRDefault="00413CEB">
      <w:pPr>
        <w:pStyle w:val="a3"/>
        <w:ind w:left="0"/>
        <w:jc w:val="left"/>
        <w:rPr>
          <w:b/>
          <w:sz w:val="24"/>
        </w:rPr>
      </w:pPr>
    </w:p>
    <w:p w14:paraId="3217C75D" w14:textId="77777777" w:rsidR="00413CEB" w:rsidRDefault="00413CEB">
      <w:pPr>
        <w:pStyle w:val="a3"/>
        <w:ind w:left="0"/>
        <w:jc w:val="left"/>
        <w:rPr>
          <w:b/>
          <w:sz w:val="24"/>
        </w:rPr>
      </w:pPr>
    </w:p>
    <w:p w14:paraId="55480124" w14:textId="77777777" w:rsidR="00413CEB" w:rsidRDefault="00413CEB">
      <w:pPr>
        <w:pStyle w:val="a3"/>
        <w:spacing w:before="109"/>
        <w:ind w:left="0"/>
        <w:jc w:val="left"/>
        <w:rPr>
          <w:b/>
          <w:sz w:val="24"/>
        </w:rPr>
      </w:pPr>
    </w:p>
    <w:p w14:paraId="4660B16C" w14:textId="77777777" w:rsidR="00413CEB" w:rsidRDefault="00AB3E27">
      <w:pPr>
        <w:ind w:left="266"/>
        <w:jc w:val="center"/>
        <w:rPr>
          <w:sz w:val="24"/>
        </w:rPr>
      </w:pPr>
      <w:r>
        <w:rPr>
          <w:spacing w:val="-5"/>
          <w:sz w:val="24"/>
        </w:rPr>
        <w:t>417</w:t>
      </w:r>
    </w:p>
    <w:sectPr w:rsidR="00413CEB" w:rsidSect="00413CEB">
      <w:footerReference w:type="default" r:id="rId67"/>
      <w:pgSz w:w="11910" w:h="16840"/>
      <w:pgMar w:top="1920" w:right="440" w:bottom="280" w:left="7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0A0E2" w14:textId="77777777" w:rsidR="00F26A0E" w:rsidRDefault="00F26A0E" w:rsidP="00413CEB">
      <w:r>
        <w:separator/>
      </w:r>
    </w:p>
  </w:endnote>
  <w:endnote w:type="continuationSeparator" w:id="0">
    <w:p w14:paraId="0ACB35AE" w14:textId="77777777" w:rsidR="00F26A0E" w:rsidRDefault="00F26A0E" w:rsidP="00413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7ADF" w14:textId="1A4D942C" w:rsidR="00823239" w:rsidRDefault="00673715">
    <w:pPr>
      <w:pStyle w:val="a3"/>
      <w:spacing w:line="14" w:lineRule="auto"/>
      <w:ind w:left="0"/>
      <w:jc w:val="left"/>
      <w:rPr>
        <w:sz w:val="19"/>
      </w:rPr>
    </w:pPr>
    <w:r>
      <w:rPr>
        <w:noProof/>
      </w:rPr>
      <mc:AlternateContent>
        <mc:Choice Requires="wps">
          <w:drawing>
            <wp:anchor distT="0" distB="0" distL="114300" distR="114300" simplePos="0" relativeHeight="478630400" behindDoc="1" locked="0" layoutInCell="1" allowOverlap="1" wp14:anchorId="07535B92" wp14:editId="19B6F123">
              <wp:simplePos x="0" y="0"/>
              <wp:positionH relativeFrom="page">
                <wp:posOffset>3846195</wp:posOffset>
              </wp:positionH>
              <wp:positionV relativeFrom="page">
                <wp:posOffset>9881235</wp:posOffset>
              </wp:positionV>
              <wp:extent cx="241300" cy="194310"/>
              <wp:effectExtent l="0" t="0" r="0" b="0"/>
              <wp:wrapNone/>
              <wp:docPr id="291698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35164" w14:textId="77777777" w:rsidR="00823239" w:rsidRDefault="008232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F1ABD">
                            <w:rPr>
                              <w:noProof/>
                              <w:spacing w:val="-5"/>
                              <w:sz w:val="24"/>
                            </w:rPr>
                            <w:t>390</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35B92" id="_x0000_t202" coordsize="21600,21600" o:spt="202" path="m,l,21600r21600,l21600,xe">
              <v:stroke joinstyle="miter"/>
              <v:path gradientshapeok="t" o:connecttype="rect"/>
            </v:shapetype>
            <v:shape id="docshape1" o:spid="_x0000_s1029" type="#_x0000_t202" style="position:absolute;margin-left:302.85pt;margin-top:778.05pt;width:19pt;height:15.3pt;z-index:-246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" filled="f" stroked="f">
              <v:textbox inset="0,0,0,0">
                <w:txbxContent>
                  <w:p w14:paraId="12135164" w14:textId="77777777" w:rsidR="00823239" w:rsidRDefault="008232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8F1ABD">
                      <w:rPr>
                        <w:noProof/>
                        <w:spacing w:val="-5"/>
                        <w:sz w:val="24"/>
                      </w:rPr>
                      <w:t>390</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390F" w14:textId="5CFEB97B" w:rsidR="00823239" w:rsidRDefault="00673715">
    <w:pPr>
      <w:pStyle w:val="a3"/>
      <w:spacing w:line="14" w:lineRule="auto"/>
      <w:ind w:left="0"/>
      <w:jc w:val="left"/>
      <w:rPr>
        <w:sz w:val="20"/>
      </w:rPr>
    </w:pPr>
    <w:r>
      <w:rPr>
        <w:noProof/>
      </w:rPr>
      <mc:AlternateContent>
        <mc:Choice Requires="wps">
          <w:drawing>
            <wp:anchor distT="0" distB="0" distL="114300" distR="114300" simplePos="0" relativeHeight="478630912" behindDoc="1" locked="0" layoutInCell="1" allowOverlap="1" wp14:anchorId="23ECA64A" wp14:editId="1CBB6AD9">
              <wp:simplePos x="0" y="0"/>
              <wp:positionH relativeFrom="page">
                <wp:posOffset>3808095</wp:posOffset>
              </wp:positionH>
              <wp:positionV relativeFrom="page">
                <wp:posOffset>9881235</wp:posOffset>
              </wp:positionV>
              <wp:extent cx="317500" cy="194310"/>
              <wp:effectExtent l="0" t="0" r="0" b="0"/>
              <wp:wrapNone/>
              <wp:docPr id="1801637031"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119B7" w14:textId="77777777" w:rsidR="00823239" w:rsidRDefault="008232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365</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CA64A" id="_x0000_t202" coordsize="21600,21600" o:spt="202" path="m,l,21600r21600,l21600,xe">
              <v:stroke joinstyle="miter"/>
              <v:path gradientshapeok="t" o:connecttype="rect"/>
            </v:shapetype>
            <v:shape id="docshape14" o:spid="_x0000_s1030" type="#_x0000_t202" style="position:absolute;margin-left:299.85pt;margin-top:778.05pt;width:25pt;height:15.3pt;z-index:-2468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" filled="f" stroked="f">
              <v:textbox inset="0,0,0,0">
                <w:txbxContent>
                  <w:p w14:paraId="763119B7" w14:textId="77777777" w:rsidR="00823239" w:rsidRDefault="008232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365</w:t>
                    </w:r>
                    <w:r>
                      <w:rPr>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AE0B3" w14:textId="286B38AD" w:rsidR="00823239" w:rsidRDefault="00673715">
    <w:pPr>
      <w:pStyle w:val="a3"/>
      <w:spacing w:line="14" w:lineRule="auto"/>
      <w:ind w:left="0"/>
      <w:jc w:val="left"/>
      <w:rPr>
        <w:sz w:val="20"/>
      </w:rPr>
    </w:pPr>
    <w:r>
      <w:rPr>
        <w:noProof/>
      </w:rPr>
      <mc:AlternateContent>
        <mc:Choice Requires="wps">
          <w:drawing>
            <wp:anchor distT="0" distB="0" distL="114300" distR="114300" simplePos="0" relativeHeight="478631424" behindDoc="1" locked="0" layoutInCell="1" allowOverlap="1" wp14:anchorId="48B42BD7" wp14:editId="0C1BFAA5">
              <wp:simplePos x="0" y="0"/>
              <wp:positionH relativeFrom="page">
                <wp:posOffset>3638550</wp:posOffset>
              </wp:positionH>
              <wp:positionV relativeFrom="page">
                <wp:posOffset>9876155</wp:posOffset>
              </wp:positionV>
              <wp:extent cx="317500" cy="194310"/>
              <wp:effectExtent l="0" t="0" r="0" b="0"/>
              <wp:wrapNone/>
              <wp:docPr id="140667960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70252" w14:textId="77777777" w:rsidR="00823239" w:rsidRDefault="008232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371</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B42BD7" id="_x0000_t202" coordsize="21600,21600" o:spt="202" path="m,l,21600r21600,l21600,xe">
              <v:stroke joinstyle="miter"/>
              <v:path gradientshapeok="t" o:connecttype="rect"/>
            </v:shapetype>
            <v:shape id="docshape39" o:spid="_x0000_s1031" type="#_x0000_t202" style="position:absolute;margin-left:286.5pt;margin-top:777.65pt;width:25pt;height:15.3pt;z-index:-246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" filled="f" stroked="f">
              <v:textbox inset="0,0,0,0">
                <w:txbxContent>
                  <w:p w14:paraId="2C670252" w14:textId="77777777" w:rsidR="00823239" w:rsidRDefault="008232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371</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5D85" w14:textId="072247B2" w:rsidR="00823239" w:rsidRDefault="00673715">
    <w:pPr>
      <w:pStyle w:val="a3"/>
      <w:spacing w:line="14" w:lineRule="auto"/>
      <w:ind w:left="0"/>
      <w:jc w:val="left"/>
      <w:rPr>
        <w:sz w:val="20"/>
      </w:rPr>
    </w:pPr>
    <w:r>
      <w:rPr>
        <w:noProof/>
      </w:rPr>
      <mc:AlternateContent>
        <mc:Choice Requires="wps">
          <w:drawing>
            <wp:anchor distT="0" distB="0" distL="114300" distR="114300" simplePos="0" relativeHeight="478631936" behindDoc="1" locked="0" layoutInCell="1" allowOverlap="1" wp14:anchorId="4302B178" wp14:editId="49957E7C">
              <wp:simplePos x="0" y="0"/>
              <wp:positionH relativeFrom="page">
                <wp:posOffset>5193030</wp:posOffset>
              </wp:positionH>
              <wp:positionV relativeFrom="page">
                <wp:posOffset>6749415</wp:posOffset>
              </wp:positionV>
              <wp:extent cx="317500" cy="194310"/>
              <wp:effectExtent l="0" t="0" r="0" b="0"/>
              <wp:wrapNone/>
              <wp:docPr id="1801026406"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10955" w14:textId="77777777" w:rsidR="00823239" w:rsidRDefault="008232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374</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2B178" id="_x0000_t202" coordsize="21600,21600" o:spt="202" path="m,l,21600r21600,l21600,xe">
              <v:stroke joinstyle="miter"/>
              <v:path gradientshapeok="t" o:connecttype="rect"/>
            </v:shapetype>
            <v:shape id="docshape40" o:spid="_x0000_s1032" type="#_x0000_t202" style="position:absolute;margin-left:408.9pt;margin-top:531.45pt;width:25pt;height:15.3pt;z-index:-2468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" filled="f" stroked="f">
              <v:textbox inset="0,0,0,0">
                <w:txbxContent>
                  <w:p w14:paraId="11D10955" w14:textId="77777777" w:rsidR="00823239" w:rsidRDefault="00823239">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Pr>
                        <w:noProof/>
                        <w:spacing w:val="-5"/>
                        <w:sz w:val="24"/>
                      </w:rPr>
                      <w:t>374</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B4836" w14:textId="28D0919D" w:rsidR="00823239" w:rsidRDefault="00673715">
    <w:pPr>
      <w:pStyle w:val="a3"/>
      <w:spacing w:line="14" w:lineRule="auto"/>
      <w:ind w:left="0"/>
      <w:jc w:val="left"/>
      <w:rPr>
        <w:sz w:val="20"/>
      </w:rPr>
    </w:pPr>
    <w:r>
      <w:rPr>
        <w:noProof/>
      </w:rPr>
      <mc:AlternateContent>
        <mc:Choice Requires="wps">
          <w:drawing>
            <wp:anchor distT="0" distB="0" distL="114300" distR="114300" simplePos="0" relativeHeight="478632448" behindDoc="1" locked="0" layoutInCell="1" allowOverlap="1" wp14:anchorId="595F24AE" wp14:editId="1E0B0BCE">
              <wp:simplePos x="0" y="0"/>
              <wp:positionH relativeFrom="page">
                <wp:posOffset>3789045</wp:posOffset>
              </wp:positionH>
              <wp:positionV relativeFrom="page">
                <wp:posOffset>9853295</wp:posOffset>
              </wp:positionV>
              <wp:extent cx="356235" cy="222885"/>
              <wp:effectExtent l="0" t="0" r="0" b="0"/>
              <wp:wrapNone/>
              <wp:docPr id="770382796"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E7F5B" w14:textId="77777777" w:rsidR="00823239" w:rsidRDefault="00823239">
                          <w:pPr>
                            <w:pStyle w:val="a3"/>
                            <w:spacing w:before="9"/>
                            <w:ind w:left="60"/>
                            <w:jc w:val="left"/>
                          </w:pPr>
                          <w:r>
                            <w:rPr>
                              <w:spacing w:val="-5"/>
                            </w:rPr>
                            <w:fldChar w:fldCharType="begin"/>
                          </w:r>
                          <w:r>
                            <w:rPr>
                              <w:spacing w:val="-5"/>
                            </w:rPr>
                            <w:instrText xml:space="preserve"> PAGE </w:instrText>
                          </w:r>
                          <w:r>
                            <w:rPr>
                              <w:spacing w:val="-5"/>
                            </w:rPr>
                            <w:fldChar w:fldCharType="separate"/>
                          </w:r>
                          <w:r w:rsidR="002D5262">
                            <w:rPr>
                              <w:noProof/>
                              <w:spacing w:val="-5"/>
                            </w:rPr>
                            <w:t>404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F24AE" id="_x0000_t202" coordsize="21600,21600" o:spt="202" path="m,l,21600r21600,l21600,xe">
              <v:stroke joinstyle="miter"/>
              <v:path gradientshapeok="t" o:connecttype="rect"/>
            </v:shapetype>
            <v:shape id="docshape41" o:spid="_x0000_s1033" type="#_x0000_t202" style="position:absolute;margin-left:298.35pt;margin-top:775.85pt;width:28.05pt;height:17.55pt;z-index:-246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" filled="f" stroked="f">
              <v:textbox inset="0,0,0,0">
                <w:txbxContent>
                  <w:p w14:paraId="43AE7F5B" w14:textId="77777777" w:rsidR="00823239" w:rsidRDefault="00823239">
                    <w:pPr>
                      <w:pStyle w:val="a3"/>
                      <w:spacing w:before="9"/>
                      <w:ind w:left="60"/>
                      <w:jc w:val="left"/>
                    </w:pPr>
                    <w:r>
                      <w:rPr>
                        <w:spacing w:val="-5"/>
                      </w:rPr>
                      <w:fldChar w:fldCharType="begin"/>
                    </w:r>
                    <w:r>
                      <w:rPr>
                        <w:spacing w:val="-5"/>
                      </w:rPr>
                      <w:instrText xml:space="preserve"> PAGE </w:instrText>
                    </w:r>
                    <w:r>
                      <w:rPr>
                        <w:spacing w:val="-5"/>
                      </w:rPr>
                      <w:fldChar w:fldCharType="separate"/>
                    </w:r>
                    <w:r w:rsidR="002D5262">
                      <w:rPr>
                        <w:noProof/>
                        <w:spacing w:val="-5"/>
                      </w:rPr>
                      <w:t>404</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9BC8" w14:textId="77777777" w:rsidR="00823239" w:rsidRDefault="00823239">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D1F8C" w14:textId="77777777" w:rsidR="00F26A0E" w:rsidRDefault="00F26A0E" w:rsidP="00413CEB">
      <w:r>
        <w:separator/>
      </w:r>
    </w:p>
  </w:footnote>
  <w:footnote w:type="continuationSeparator" w:id="0">
    <w:p w14:paraId="64B84859" w14:textId="77777777" w:rsidR="00F26A0E" w:rsidRDefault="00F26A0E" w:rsidP="00413C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AB0"/>
    <w:multiLevelType w:val="multilevel"/>
    <w:tmpl w:val="4F3AC29A"/>
    <w:lvl w:ilvl="0">
      <w:start w:val="4"/>
      <w:numFmt w:val="decimal"/>
      <w:lvlText w:val="%1"/>
      <w:lvlJc w:val="left"/>
      <w:pPr>
        <w:ind w:left="1098" w:hanging="552"/>
      </w:pPr>
      <w:rPr>
        <w:rFonts w:hint="default"/>
        <w:lang w:val="ru-RU" w:eastAsia="en-US" w:bidi="ar-SA"/>
      </w:rPr>
    </w:lvl>
    <w:lvl w:ilvl="1">
      <w:start w:val="1"/>
      <w:numFmt w:val="decimal"/>
      <w:lvlText w:val="%1.%2."/>
      <w:lvlJc w:val="left"/>
      <w:pPr>
        <w:ind w:left="1098" w:hanging="552"/>
      </w:pPr>
      <w:rPr>
        <w:rFonts w:ascii="Times New Roman" w:eastAsia="Times New Roman" w:hAnsi="Times New Roman" w:cs="Times New Roman" w:hint="default"/>
        <w:b w:val="0"/>
        <w:bCs w:val="0"/>
        <w:i w:val="0"/>
        <w:iCs w:val="0"/>
        <w:spacing w:val="0"/>
        <w:w w:val="100"/>
        <w:sz w:val="27"/>
        <w:szCs w:val="27"/>
        <w:lang w:val="ru-RU" w:eastAsia="en-US" w:bidi="ar-SA"/>
      </w:rPr>
    </w:lvl>
    <w:lvl w:ilvl="2">
      <w:numFmt w:val="bullet"/>
      <w:lvlText w:val="•"/>
      <w:lvlJc w:val="left"/>
      <w:pPr>
        <w:ind w:left="3165" w:hanging="552"/>
      </w:pPr>
      <w:rPr>
        <w:rFonts w:hint="default"/>
        <w:lang w:val="ru-RU" w:eastAsia="en-US" w:bidi="ar-SA"/>
      </w:rPr>
    </w:lvl>
    <w:lvl w:ilvl="3">
      <w:numFmt w:val="bullet"/>
      <w:lvlText w:val="•"/>
      <w:lvlJc w:val="left"/>
      <w:pPr>
        <w:ind w:left="4197" w:hanging="552"/>
      </w:pPr>
      <w:rPr>
        <w:rFonts w:hint="default"/>
        <w:lang w:val="ru-RU" w:eastAsia="en-US" w:bidi="ar-SA"/>
      </w:rPr>
    </w:lvl>
    <w:lvl w:ilvl="4">
      <w:numFmt w:val="bullet"/>
      <w:lvlText w:val="•"/>
      <w:lvlJc w:val="left"/>
      <w:pPr>
        <w:ind w:left="5230" w:hanging="552"/>
      </w:pPr>
      <w:rPr>
        <w:rFonts w:hint="default"/>
        <w:lang w:val="ru-RU" w:eastAsia="en-US" w:bidi="ar-SA"/>
      </w:rPr>
    </w:lvl>
    <w:lvl w:ilvl="5">
      <w:numFmt w:val="bullet"/>
      <w:lvlText w:val="•"/>
      <w:lvlJc w:val="left"/>
      <w:pPr>
        <w:ind w:left="6263" w:hanging="552"/>
      </w:pPr>
      <w:rPr>
        <w:rFonts w:hint="default"/>
        <w:lang w:val="ru-RU" w:eastAsia="en-US" w:bidi="ar-SA"/>
      </w:rPr>
    </w:lvl>
    <w:lvl w:ilvl="6">
      <w:numFmt w:val="bullet"/>
      <w:lvlText w:val="•"/>
      <w:lvlJc w:val="left"/>
      <w:pPr>
        <w:ind w:left="7295" w:hanging="552"/>
      </w:pPr>
      <w:rPr>
        <w:rFonts w:hint="default"/>
        <w:lang w:val="ru-RU" w:eastAsia="en-US" w:bidi="ar-SA"/>
      </w:rPr>
    </w:lvl>
    <w:lvl w:ilvl="7">
      <w:numFmt w:val="bullet"/>
      <w:lvlText w:val="•"/>
      <w:lvlJc w:val="left"/>
      <w:pPr>
        <w:ind w:left="8328" w:hanging="552"/>
      </w:pPr>
      <w:rPr>
        <w:rFonts w:hint="default"/>
        <w:lang w:val="ru-RU" w:eastAsia="en-US" w:bidi="ar-SA"/>
      </w:rPr>
    </w:lvl>
    <w:lvl w:ilvl="8">
      <w:numFmt w:val="bullet"/>
      <w:lvlText w:val="•"/>
      <w:lvlJc w:val="left"/>
      <w:pPr>
        <w:ind w:left="9361" w:hanging="552"/>
      </w:pPr>
      <w:rPr>
        <w:rFonts w:hint="default"/>
        <w:lang w:val="ru-RU" w:eastAsia="en-US" w:bidi="ar-SA"/>
      </w:rPr>
    </w:lvl>
  </w:abstractNum>
  <w:abstractNum w:abstractNumId="1" w15:restartNumberingAfterBreak="0">
    <w:nsid w:val="0056027B"/>
    <w:multiLevelType w:val="multilevel"/>
    <w:tmpl w:val="355C569E"/>
    <w:lvl w:ilvl="0">
      <w:start w:val="1"/>
      <w:numFmt w:val="decimal"/>
      <w:lvlText w:val="%1"/>
      <w:lvlJc w:val="left"/>
      <w:pPr>
        <w:ind w:left="104" w:hanging="1734"/>
      </w:pPr>
      <w:rPr>
        <w:rFonts w:hint="default"/>
        <w:lang w:val="ru-RU" w:eastAsia="en-US" w:bidi="ar-SA"/>
      </w:rPr>
    </w:lvl>
    <w:lvl w:ilvl="1">
      <w:start w:val="2"/>
      <w:numFmt w:val="decimal"/>
      <w:lvlText w:val="%1.%2."/>
      <w:lvlJc w:val="left"/>
      <w:pPr>
        <w:ind w:left="104" w:hanging="1734"/>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2" w15:restartNumberingAfterBreak="0">
    <w:nsid w:val="008D5552"/>
    <w:multiLevelType w:val="hybridMultilevel"/>
    <w:tmpl w:val="ED80C6E2"/>
    <w:lvl w:ilvl="0" w:tplc="7AC698E4">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D6EEEAC6">
      <w:numFmt w:val="bullet"/>
      <w:lvlText w:val="•"/>
      <w:lvlJc w:val="left"/>
      <w:pPr>
        <w:ind w:left="1137" w:hanging="620"/>
      </w:pPr>
      <w:rPr>
        <w:rFonts w:hint="default"/>
        <w:lang w:val="ru-RU" w:eastAsia="en-US" w:bidi="ar-SA"/>
      </w:rPr>
    </w:lvl>
    <w:lvl w:ilvl="2" w:tplc="75C0E66A">
      <w:numFmt w:val="bullet"/>
      <w:lvlText w:val="•"/>
      <w:lvlJc w:val="left"/>
      <w:pPr>
        <w:ind w:left="1455" w:hanging="620"/>
      </w:pPr>
      <w:rPr>
        <w:rFonts w:hint="default"/>
        <w:lang w:val="ru-RU" w:eastAsia="en-US" w:bidi="ar-SA"/>
      </w:rPr>
    </w:lvl>
    <w:lvl w:ilvl="3" w:tplc="F14EFC46">
      <w:numFmt w:val="bullet"/>
      <w:lvlText w:val="•"/>
      <w:lvlJc w:val="left"/>
      <w:pPr>
        <w:ind w:left="1772" w:hanging="620"/>
      </w:pPr>
      <w:rPr>
        <w:rFonts w:hint="default"/>
        <w:lang w:val="ru-RU" w:eastAsia="en-US" w:bidi="ar-SA"/>
      </w:rPr>
    </w:lvl>
    <w:lvl w:ilvl="4" w:tplc="AC62C9C2">
      <w:numFmt w:val="bullet"/>
      <w:lvlText w:val="•"/>
      <w:lvlJc w:val="left"/>
      <w:pPr>
        <w:ind w:left="2090" w:hanging="620"/>
      </w:pPr>
      <w:rPr>
        <w:rFonts w:hint="default"/>
        <w:lang w:val="ru-RU" w:eastAsia="en-US" w:bidi="ar-SA"/>
      </w:rPr>
    </w:lvl>
    <w:lvl w:ilvl="5" w:tplc="BF140D96">
      <w:numFmt w:val="bullet"/>
      <w:lvlText w:val="•"/>
      <w:lvlJc w:val="left"/>
      <w:pPr>
        <w:ind w:left="2407" w:hanging="620"/>
      </w:pPr>
      <w:rPr>
        <w:rFonts w:hint="default"/>
        <w:lang w:val="ru-RU" w:eastAsia="en-US" w:bidi="ar-SA"/>
      </w:rPr>
    </w:lvl>
    <w:lvl w:ilvl="6" w:tplc="83C0DB02">
      <w:numFmt w:val="bullet"/>
      <w:lvlText w:val="•"/>
      <w:lvlJc w:val="left"/>
      <w:pPr>
        <w:ind w:left="2725" w:hanging="620"/>
      </w:pPr>
      <w:rPr>
        <w:rFonts w:hint="default"/>
        <w:lang w:val="ru-RU" w:eastAsia="en-US" w:bidi="ar-SA"/>
      </w:rPr>
    </w:lvl>
    <w:lvl w:ilvl="7" w:tplc="96B886AA">
      <w:numFmt w:val="bullet"/>
      <w:lvlText w:val="•"/>
      <w:lvlJc w:val="left"/>
      <w:pPr>
        <w:ind w:left="3042" w:hanging="620"/>
      </w:pPr>
      <w:rPr>
        <w:rFonts w:hint="default"/>
        <w:lang w:val="ru-RU" w:eastAsia="en-US" w:bidi="ar-SA"/>
      </w:rPr>
    </w:lvl>
    <w:lvl w:ilvl="8" w:tplc="B4222204">
      <w:numFmt w:val="bullet"/>
      <w:lvlText w:val="•"/>
      <w:lvlJc w:val="left"/>
      <w:pPr>
        <w:ind w:left="3360" w:hanging="620"/>
      </w:pPr>
      <w:rPr>
        <w:rFonts w:hint="default"/>
        <w:lang w:val="ru-RU" w:eastAsia="en-US" w:bidi="ar-SA"/>
      </w:rPr>
    </w:lvl>
  </w:abstractNum>
  <w:abstractNum w:abstractNumId="3" w15:restartNumberingAfterBreak="0">
    <w:nsid w:val="009055AA"/>
    <w:multiLevelType w:val="hybridMultilevel"/>
    <w:tmpl w:val="335252E4"/>
    <w:lvl w:ilvl="0" w:tplc="8BD0299E">
      <w:start w:val="1"/>
      <w:numFmt w:val="decimal"/>
      <w:lvlText w:val="%1)"/>
      <w:lvlJc w:val="left"/>
      <w:pPr>
        <w:ind w:left="1098"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1" w:tplc="F1107DC4">
      <w:numFmt w:val="bullet"/>
      <w:lvlText w:val="•"/>
      <w:lvlJc w:val="left"/>
      <w:pPr>
        <w:ind w:left="2132" w:hanging="312"/>
      </w:pPr>
      <w:rPr>
        <w:rFonts w:hint="default"/>
        <w:lang w:val="ru-RU" w:eastAsia="en-US" w:bidi="ar-SA"/>
      </w:rPr>
    </w:lvl>
    <w:lvl w:ilvl="2" w:tplc="34E0ECB6">
      <w:numFmt w:val="bullet"/>
      <w:lvlText w:val="•"/>
      <w:lvlJc w:val="left"/>
      <w:pPr>
        <w:ind w:left="3165" w:hanging="312"/>
      </w:pPr>
      <w:rPr>
        <w:rFonts w:hint="default"/>
        <w:lang w:val="ru-RU" w:eastAsia="en-US" w:bidi="ar-SA"/>
      </w:rPr>
    </w:lvl>
    <w:lvl w:ilvl="3" w:tplc="8A26703C">
      <w:numFmt w:val="bullet"/>
      <w:lvlText w:val="•"/>
      <w:lvlJc w:val="left"/>
      <w:pPr>
        <w:ind w:left="4197" w:hanging="312"/>
      </w:pPr>
      <w:rPr>
        <w:rFonts w:hint="default"/>
        <w:lang w:val="ru-RU" w:eastAsia="en-US" w:bidi="ar-SA"/>
      </w:rPr>
    </w:lvl>
    <w:lvl w:ilvl="4" w:tplc="0DF60C24">
      <w:numFmt w:val="bullet"/>
      <w:lvlText w:val="•"/>
      <w:lvlJc w:val="left"/>
      <w:pPr>
        <w:ind w:left="5230" w:hanging="312"/>
      </w:pPr>
      <w:rPr>
        <w:rFonts w:hint="default"/>
        <w:lang w:val="ru-RU" w:eastAsia="en-US" w:bidi="ar-SA"/>
      </w:rPr>
    </w:lvl>
    <w:lvl w:ilvl="5" w:tplc="0DF24558">
      <w:numFmt w:val="bullet"/>
      <w:lvlText w:val="•"/>
      <w:lvlJc w:val="left"/>
      <w:pPr>
        <w:ind w:left="6263" w:hanging="312"/>
      </w:pPr>
      <w:rPr>
        <w:rFonts w:hint="default"/>
        <w:lang w:val="ru-RU" w:eastAsia="en-US" w:bidi="ar-SA"/>
      </w:rPr>
    </w:lvl>
    <w:lvl w:ilvl="6" w:tplc="8C2E2CBC">
      <w:numFmt w:val="bullet"/>
      <w:lvlText w:val="•"/>
      <w:lvlJc w:val="left"/>
      <w:pPr>
        <w:ind w:left="7295" w:hanging="312"/>
      </w:pPr>
      <w:rPr>
        <w:rFonts w:hint="default"/>
        <w:lang w:val="ru-RU" w:eastAsia="en-US" w:bidi="ar-SA"/>
      </w:rPr>
    </w:lvl>
    <w:lvl w:ilvl="7" w:tplc="B5808BEA">
      <w:numFmt w:val="bullet"/>
      <w:lvlText w:val="•"/>
      <w:lvlJc w:val="left"/>
      <w:pPr>
        <w:ind w:left="8328" w:hanging="312"/>
      </w:pPr>
      <w:rPr>
        <w:rFonts w:hint="default"/>
        <w:lang w:val="ru-RU" w:eastAsia="en-US" w:bidi="ar-SA"/>
      </w:rPr>
    </w:lvl>
    <w:lvl w:ilvl="8" w:tplc="2AF205A6">
      <w:numFmt w:val="bullet"/>
      <w:lvlText w:val="•"/>
      <w:lvlJc w:val="left"/>
      <w:pPr>
        <w:ind w:left="9361" w:hanging="312"/>
      </w:pPr>
      <w:rPr>
        <w:rFonts w:hint="default"/>
        <w:lang w:val="ru-RU" w:eastAsia="en-US" w:bidi="ar-SA"/>
      </w:rPr>
    </w:lvl>
  </w:abstractNum>
  <w:abstractNum w:abstractNumId="4" w15:restartNumberingAfterBreak="0">
    <w:nsid w:val="011C4472"/>
    <w:multiLevelType w:val="hybridMultilevel"/>
    <w:tmpl w:val="2AE4F3AC"/>
    <w:lvl w:ilvl="0" w:tplc="B3AAF49C">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8ECA5AD0">
      <w:numFmt w:val="bullet"/>
      <w:lvlText w:val="•"/>
      <w:lvlJc w:val="left"/>
      <w:pPr>
        <w:ind w:left="1137" w:hanging="620"/>
      </w:pPr>
      <w:rPr>
        <w:rFonts w:hint="default"/>
        <w:lang w:val="ru-RU" w:eastAsia="en-US" w:bidi="ar-SA"/>
      </w:rPr>
    </w:lvl>
    <w:lvl w:ilvl="2" w:tplc="4C10904A">
      <w:numFmt w:val="bullet"/>
      <w:lvlText w:val="•"/>
      <w:lvlJc w:val="left"/>
      <w:pPr>
        <w:ind w:left="1455" w:hanging="620"/>
      </w:pPr>
      <w:rPr>
        <w:rFonts w:hint="default"/>
        <w:lang w:val="ru-RU" w:eastAsia="en-US" w:bidi="ar-SA"/>
      </w:rPr>
    </w:lvl>
    <w:lvl w:ilvl="3" w:tplc="FFE81E26">
      <w:numFmt w:val="bullet"/>
      <w:lvlText w:val="•"/>
      <w:lvlJc w:val="left"/>
      <w:pPr>
        <w:ind w:left="1772" w:hanging="620"/>
      </w:pPr>
      <w:rPr>
        <w:rFonts w:hint="default"/>
        <w:lang w:val="ru-RU" w:eastAsia="en-US" w:bidi="ar-SA"/>
      </w:rPr>
    </w:lvl>
    <w:lvl w:ilvl="4" w:tplc="F7366EAE">
      <w:numFmt w:val="bullet"/>
      <w:lvlText w:val="•"/>
      <w:lvlJc w:val="left"/>
      <w:pPr>
        <w:ind w:left="2090" w:hanging="620"/>
      </w:pPr>
      <w:rPr>
        <w:rFonts w:hint="default"/>
        <w:lang w:val="ru-RU" w:eastAsia="en-US" w:bidi="ar-SA"/>
      </w:rPr>
    </w:lvl>
    <w:lvl w:ilvl="5" w:tplc="8AA41818">
      <w:numFmt w:val="bullet"/>
      <w:lvlText w:val="•"/>
      <w:lvlJc w:val="left"/>
      <w:pPr>
        <w:ind w:left="2407" w:hanging="620"/>
      </w:pPr>
      <w:rPr>
        <w:rFonts w:hint="default"/>
        <w:lang w:val="ru-RU" w:eastAsia="en-US" w:bidi="ar-SA"/>
      </w:rPr>
    </w:lvl>
    <w:lvl w:ilvl="6" w:tplc="D8A856E8">
      <w:numFmt w:val="bullet"/>
      <w:lvlText w:val="•"/>
      <w:lvlJc w:val="left"/>
      <w:pPr>
        <w:ind w:left="2725" w:hanging="620"/>
      </w:pPr>
      <w:rPr>
        <w:rFonts w:hint="default"/>
        <w:lang w:val="ru-RU" w:eastAsia="en-US" w:bidi="ar-SA"/>
      </w:rPr>
    </w:lvl>
    <w:lvl w:ilvl="7" w:tplc="9A623E76">
      <w:numFmt w:val="bullet"/>
      <w:lvlText w:val="•"/>
      <w:lvlJc w:val="left"/>
      <w:pPr>
        <w:ind w:left="3042" w:hanging="620"/>
      </w:pPr>
      <w:rPr>
        <w:rFonts w:hint="default"/>
        <w:lang w:val="ru-RU" w:eastAsia="en-US" w:bidi="ar-SA"/>
      </w:rPr>
    </w:lvl>
    <w:lvl w:ilvl="8" w:tplc="8AE05CD4">
      <w:numFmt w:val="bullet"/>
      <w:lvlText w:val="•"/>
      <w:lvlJc w:val="left"/>
      <w:pPr>
        <w:ind w:left="3360" w:hanging="620"/>
      </w:pPr>
      <w:rPr>
        <w:rFonts w:hint="default"/>
        <w:lang w:val="ru-RU" w:eastAsia="en-US" w:bidi="ar-SA"/>
      </w:rPr>
    </w:lvl>
  </w:abstractNum>
  <w:abstractNum w:abstractNumId="5" w15:restartNumberingAfterBreak="0">
    <w:nsid w:val="01D90F88"/>
    <w:multiLevelType w:val="multilevel"/>
    <w:tmpl w:val="7A16FADA"/>
    <w:lvl w:ilvl="0">
      <w:start w:val="2"/>
      <w:numFmt w:val="decimal"/>
      <w:lvlText w:val="%1"/>
      <w:lvlJc w:val="left"/>
      <w:pPr>
        <w:ind w:left="2506" w:hanging="701"/>
      </w:pPr>
      <w:rPr>
        <w:rFonts w:hint="default"/>
        <w:lang w:val="ru-RU" w:eastAsia="en-US" w:bidi="ar-SA"/>
      </w:rPr>
    </w:lvl>
    <w:lvl w:ilvl="1">
      <w:start w:val="2"/>
      <w:numFmt w:val="decimal"/>
      <w:lvlText w:val="%1.%2"/>
      <w:lvlJc w:val="left"/>
      <w:pPr>
        <w:ind w:left="2506" w:hanging="701"/>
      </w:pPr>
      <w:rPr>
        <w:rFonts w:hint="default"/>
        <w:lang w:val="ru-RU" w:eastAsia="en-US" w:bidi="ar-SA"/>
      </w:rPr>
    </w:lvl>
    <w:lvl w:ilvl="2">
      <w:start w:val="2"/>
      <w:numFmt w:val="decimal"/>
      <w:lvlText w:val="%1.%2.%3."/>
      <w:lvlJc w:val="left"/>
      <w:pPr>
        <w:ind w:left="2506" w:hanging="701"/>
      </w:pPr>
      <w:rPr>
        <w:rFonts w:ascii="Times New Roman" w:eastAsia="Times New Roman" w:hAnsi="Times New Roman" w:cs="Times New Roman" w:hint="default"/>
        <w:b/>
        <w:bCs/>
        <w:i w:val="0"/>
        <w:iCs w:val="0"/>
        <w:spacing w:val="-3"/>
        <w:w w:val="100"/>
        <w:sz w:val="28"/>
        <w:szCs w:val="28"/>
        <w:lang w:val="ru-RU" w:eastAsia="en-US" w:bidi="ar-SA"/>
      </w:rPr>
    </w:lvl>
    <w:lvl w:ilvl="3">
      <w:start w:val="1"/>
      <w:numFmt w:val="decimal"/>
      <w:lvlText w:val="%1.%2.%3.%4."/>
      <w:lvlJc w:val="left"/>
      <w:pPr>
        <w:ind w:left="2718" w:hanging="912"/>
        <w:jc w:val="right"/>
      </w:pPr>
      <w:rPr>
        <w:rFonts w:ascii="Times New Roman" w:eastAsia="Times New Roman" w:hAnsi="Times New Roman" w:cs="Times New Roman" w:hint="default"/>
        <w:b/>
        <w:bCs/>
        <w:i w:val="0"/>
        <w:iCs w:val="0"/>
        <w:spacing w:val="-3"/>
        <w:w w:val="100"/>
        <w:sz w:val="28"/>
        <w:szCs w:val="28"/>
        <w:lang w:val="ru-RU" w:eastAsia="en-US" w:bidi="ar-SA"/>
      </w:rPr>
    </w:lvl>
    <w:lvl w:ilvl="4">
      <w:start w:val="1"/>
      <w:numFmt w:val="decimal"/>
      <w:lvlText w:val="%5."/>
      <w:lvlJc w:val="left"/>
      <w:pPr>
        <w:ind w:left="1098" w:hanging="295"/>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5984" w:hanging="295"/>
      </w:pPr>
      <w:rPr>
        <w:rFonts w:hint="default"/>
        <w:lang w:val="ru-RU" w:eastAsia="en-US" w:bidi="ar-SA"/>
      </w:rPr>
    </w:lvl>
    <w:lvl w:ilvl="6">
      <w:numFmt w:val="bullet"/>
      <w:lvlText w:val="•"/>
      <w:lvlJc w:val="left"/>
      <w:pPr>
        <w:ind w:left="7073" w:hanging="295"/>
      </w:pPr>
      <w:rPr>
        <w:rFonts w:hint="default"/>
        <w:lang w:val="ru-RU" w:eastAsia="en-US" w:bidi="ar-SA"/>
      </w:rPr>
    </w:lvl>
    <w:lvl w:ilvl="7">
      <w:numFmt w:val="bullet"/>
      <w:lvlText w:val="•"/>
      <w:lvlJc w:val="left"/>
      <w:pPr>
        <w:ind w:left="8161" w:hanging="295"/>
      </w:pPr>
      <w:rPr>
        <w:rFonts w:hint="default"/>
        <w:lang w:val="ru-RU" w:eastAsia="en-US" w:bidi="ar-SA"/>
      </w:rPr>
    </w:lvl>
    <w:lvl w:ilvl="8">
      <w:numFmt w:val="bullet"/>
      <w:lvlText w:val="•"/>
      <w:lvlJc w:val="left"/>
      <w:pPr>
        <w:ind w:left="9249" w:hanging="295"/>
      </w:pPr>
      <w:rPr>
        <w:rFonts w:hint="default"/>
        <w:lang w:val="ru-RU" w:eastAsia="en-US" w:bidi="ar-SA"/>
      </w:rPr>
    </w:lvl>
  </w:abstractNum>
  <w:abstractNum w:abstractNumId="6" w15:restartNumberingAfterBreak="0">
    <w:nsid w:val="02052BE1"/>
    <w:multiLevelType w:val="hybridMultilevel"/>
    <w:tmpl w:val="400C9E14"/>
    <w:lvl w:ilvl="0" w:tplc="DF58C602">
      <w:numFmt w:val="bullet"/>
      <w:lvlText w:val=""/>
      <w:lvlJc w:val="left"/>
      <w:pPr>
        <w:ind w:left="2214" w:hanging="298"/>
      </w:pPr>
      <w:rPr>
        <w:rFonts w:ascii="Symbol" w:eastAsia="Symbol" w:hAnsi="Symbol" w:cs="Symbol" w:hint="default"/>
        <w:b w:val="0"/>
        <w:bCs w:val="0"/>
        <w:i w:val="0"/>
        <w:iCs w:val="0"/>
        <w:spacing w:val="0"/>
        <w:w w:val="100"/>
        <w:sz w:val="28"/>
        <w:szCs w:val="28"/>
        <w:lang w:val="ru-RU" w:eastAsia="en-US" w:bidi="ar-SA"/>
      </w:rPr>
    </w:lvl>
    <w:lvl w:ilvl="1" w:tplc="EE663FD4">
      <w:numFmt w:val="bullet"/>
      <w:lvlText w:val="•"/>
      <w:lvlJc w:val="left"/>
      <w:pPr>
        <w:ind w:left="3140" w:hanging="298"/>
      </w:pPr>
      <w:rPr>
        <w:rFonts w:hint="default"/>
        <w:lang w:val="ru-RU" w:eastAsia="en-US" w:bidi="ar-SA"/>
      </w:rPr>
    </w:lvl>
    <w:lvl w:ilvl="2" w:tplc="054474C0">
      <w:numFmt w:val="bullet"/>
      <w:lvlText w:val="•"/>
      <w:lvlJc w:val="left"/>
      <w:pPr>
        <w:ind w:left="4061" w:hanging="298"/>
      </w:pPr>
      <w:rPr>
        <w:rFonts w:hint="default"/>
        <w:lang w:val="ru-RU" w:eastAsia="en-US" w:bidi="ar-SA"/>
      </w:rPr>
    </w:lvl>
    <w:lvl w:ilvl="3" w:tplc="81FE4CDA">
      <w:numFmt w:val="bullet"/>
      <w:lvlText w:val="•"/>
      <w:lvlJc w:val="left"/>
      <w:pPr>
        <w:ind w:left="4981" w:hanging="298"/>
      </w:pPr>
      <w:rPr>
        <w:rFonts w:hint="default"/>
        <w:lang w:val="ru-RU" w:eastAsia="en-US" w:bidi="ar-SA"/>
      </w:rPr>
    </w:lvl>
    <w:lvl w:ilvl="4" w:tplc="A8C06996">
      <w:numFmt w:val="bullet"/>
      <w:lvlText w:val="•"/>
      <w:lvlJc w:val="left"/>
      <w:pPr>
        <w:ind w:left="5902" w:hanging="298"/>
      </w:pPr>
      <w:rPr>
        <w:rFonts w:hint="default"/>
        <w:lang w:val="ru-RU" w:eastAsia="en-US" w:bidi="ar-SA"/>
      </w:rPr>
    </w:lvl>
    <w:lvl w:ilvl="5" w:tplc="1F7E976E">
      <w:numFmt w:val="bullet"/>
      <w:lvlText w:val="•"/>
      <w:lvlJc w:val="left"/>
      <w:pPr>
        <w:ind w:left="6823" w:hanging="298"/>
      </w:pPr>
      <w:rPr>
        <w:rFonts w:hint="default"/>
        <w:lang w:val="ru-RU" w:eastAsia="en-US" w:bidi="ar-SA"/>
      </w:rPr>
    </w:lvl>
    <w:lvl w:ilvl="6" w:tplc="FB36EB96">
      <w:numFmt w:val="bullet"/>
      <w:lvlText w:val="•"/>
      <w:lvlJc w:val="left"/>
      <w:pPr>
        <w:ind w:left="7743" w:hanging="298"/>
      </w:pPr>
      <w:rPr>
        <w:rFonts w:hint="default"/>
        <w:lang w:val="ru-RU" w:eastAsia="en-US" w:bidi="ar-SA"/>
      </w:rPr>
    </w:lvl>
    <w:lvl w:ilvl="7" w:tplc="7DBE5466">
      <w:numFmt w:val="bullet"/>
      <w:lvlText w:val="•"/>
      <w:lvlJc w:val="left"/>
      <w:pPr>
        <w:ind w:left="8664" w:hanging="298"/>
      </w:pPr>
      <w:rPr>
        <w:rFonts w:hint="default"/>
        <w:lang w:val="ru-RU" w:eastAsia="en-US" w:bidi="ar-SA"/>
      </w:rPr>
    </w:lvl>
    <w:lvl w:ilvl="8" w:tplc="5F28F058">
      <w:numFmt w:val="bullet"/>
      <w:lvlText w:val="•"/>
      <w:lvlJc w:val="left"/>
      <w:pPr>
        <w:ind w:left="9585" w:hanging="298"/>
      </w:pPr>
      <w:rPr>
        <w:rFonts w:hint="default"/>
        <w:lang w:val="ru-RU" w:eastAsia="en-US" w:bidi="ar-SA"/>
      </w:rPr>
    </w:lvl>
  </w:abstractNum>
  <w:abstractNum w:abstractNumId="7" w15:restartNumberingAfterBreak="0">
    <w:nsid w:val="02297E23"/>
    <w:multiLevelType w:val="hybridMultilevel"/>
    <w:tmpl w:val="B7CA596A"/>
    <w:lvl w:ilvl="0" w:tplc="A5B6AC48">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D8109F06">
      <w:numFmt w:val="bullet"/>
      <w:lvlText w:val="•"/>
      <w:lvlJc w:val="left"/>
      <w:pPr>
        <w:ind w:left="1137" w:hanging="620"/>
      </w:pPr>
      <w:rPr>
        <w:rFonts w:hint="default"/>
        <w:lang w:val="ru-RU" w:eastAsia="en-US" w:bidi="ar-SA"/>
      </w:rPr>
    </w:lvl>
    <w:lvl w:ilvl="2" w:tplc="4D90DB2A">
      <w:numFmt w:val="bullet"/>
      <w:lvlText w:val="•"/>
      <w:lvlJc w:val="left"/>
      <w:pPr>
        <w:ind w:left="1455" w:hanging="620"/>
      </w:pPr>
      <w:rPr>
        <w:rFonts w:hint="default"/>
        <w:lang w:val="ru-RU" w:eastAsia="en-US" w:bidi="ar-SA"/>
      </w:rPr>
    </w:lvl>
    <w:lvl w:ilvl="3" w:tplc="91224D2C">
      <w:numFmt w:val="bullet"/>
      <w:lvlText w:val="•"/>
      <w:lvlJc w:val="left"/>
      <w:pPr>
        <w:ind w:left="1772" w:hanging="620"/>
      </w:pPr>
      <w:rPr>
        <w:rFonts w:hint="default"/>
        <w:lang w:val="ru-RU" w:eastAsia="en-US" w:bidi="ar-SA"/>
      </w:rPr>
    </w:lvl>
    <w:lvl w:ilvl="4" w:tplc="FC527F4A">
      <w:numFmt w:val="bullet"/>
      <w:lvlText w:val="•"/>
      <w:lvlJc w:val="left"/>
      <w:pPr>
        <w:ind w:left="2090" w:hanging="620"/>
      </w:pPr>
      <w:rPr>
        <w:rFonts w:hint="default"/>
        <w:lang w:val="ru-RU" w:eastAsia="en-US" w:bidi="ar-SA"/>
      </w:rPr>
    </w:lvl>
    <w:lvl w:ilvl="5" w:tplc="A66E702E">
      <w:numFmt w:val="bullet"/>
      <w:lvlText w:val="•"/>
      <w:lvlJc w:val="left"/>
      <w:pPr>
        <w:ind w:left="2407" w:hanging="620"/>
      </w:pPr>
      <w:rPr>
        <w:rFonts w:hint="default"/>
        <w:lang w:val="ru-RU" w:eastAsia="en-US" w:bidi="ar-SA"/>
      </w:rPr>
    </w:lvl>
    <w:lvl w:ilvl="6" w:tplc="0E46D9C0">
      <w:numFmt w:val="bullet"/>
      <w:lvlText w:val="•"/>
      <w:lvlJc w:val="left"/>
      <w:pPr>
        <w:ind w:left="2725" w:hanging="620"/>
      </w:pPr>
      <w:rPr>
        <w:rFonts w:hint="default"/>
        <w:lang w:val="ru-RU" w:eastAsia="en-US" w:bidi="ar-SA"/>
      </w:rPr>
    </w:lvl>
    <w:lvl w:ilvl="7" w:tplc="32EC003A">
      <w:numFmt w:val="bullet"/>
      <w:lvlText w:val="•"/>
      <w:lvlJc w:val="left"/>
      <w:pPr>
        <w:ind w:left="3042" w:hanging="620"/>
      </w:pPr>
      <w:rPr>
        <w:rFonts w:hint="default"/>
        <w:lang w:val="ru-RU" w:eastAsia="en-US" w:bidi="ar-SA"/>
      </w:rPr>
    </w:lvl>
    <w:lvl w:ilvl="8" w:tplc="09BA86F4">
      <w:numFmt w:val="bullet"/>
      <w:lvlText w:val="•"/>
      <w:lvlJc w:val="left"/>
      <w:pPr>
        <w:ind w:left="3360" w:hanging="620"/>
      </w:pPr>
      <w:rPr>
        <w:rFonts w:hint="default"/>
        <w:lang w:val="ru-RU" w:eastAsia="en-US" w:bidi="ar-SA"/>
      </w:rPr>
    </w:lvl>
  </w:abstractNum>
  <w:abstractNum w:abstractNumId="8" w15:restartNumberingAfterBreak="0">
    <w:nsid w:val="02B33D50"/>
    <w:multiLevelType w:val="hybridMultilevel"/>
    <w:tmpl w:val="C2E67618"/>
    <w:lvl w:ilvl="0" w:tplc="DE9A4FF0">
      <w:numFmt w:val="bullet"/>
      <w:lvlText w:val="-"/>
      <w:lvlJc w:val="left"/>
      <w:pPr>
        <w:ind w:left="1245" w:hanging="322"/>
      </w:pPr>
      <w:rPr>
        <w:rFonts w:ascii="Times New Roman" w:eastAsia="Times New Roman" w:hAnsi="Times New Roman" w:cs="Times New Roman" w:hint="default"/>
        <w:b w:val="0"/>
        <w:bCs w:val="0"/>
        <w:i w:val="0"/>
        <w:iCs w:val="0"/>
        <w:spacing w:val="0"/>
        <w:w w:val="100"/>
        <w:sz w:val="28"/>
        <w:szCs w:val="28"/>
        <w:lang w:val="ru-RU" w:eastAsia="en-US" w:bidi="ar-SA"/>
      </w:rPr>
    </w:lvl>
    <w:lvl w:ilvl="1" w:tplc="1CC89EB6">
      <w:numFmt w:val="bullet"/>
      <w:lvlText w:val="•"/>
      <w:lvlJc w:val="left"/>
      <w:pPr>
        <w:ind w:left="2188" w:hanging="322"/>
      </w:pPr>
      <w:rPr>
        <w:rFonts w:hint="default"/>
        <w:lang w:val="ru-RU" w:eastAsia="en-US" w:bidi="ar-SA"/>
      </w:rPr>
    </w:lvl>
    <w:lvl w:ilvl="2" w:tplc="181C38B0">
      <w:numFmt w:val="bullet"/>
      <w:lvlText w:val="•"/>
      <w:lvlJc w:val="left"/>
      <w:pPr>
        <w:ind w:left="3137" w:hanging="322"/>
      </w:pPr>
      <w:rPr>
        <w:rFonts w:hint="default"/>
        <w:lang w:val="ru-RU" w:eastAsia="en-US" w:bidi="ar-SA"/>
      </w:rPr>
    </w:lvl>
    <w:lvl w:ilvl="3" w:tplc="32ECF3C0">
      <w:numFmt w:val="bullet"/>
      <w:lvlText w:val="•"/>
      <w:lvlJc w:val="left"/>
      <w:pPr>
        <w:ind w:left="4085" w:hanging="322"/>
      </w:pPr>
      <w:rPr>
        <w:rFonts w:hint="default"/>
        <w:lang w:val="ru-RU" w:eastAsia="en-US" w:bidi="ar-SA"/>
      </w:rPr>
    </w:lvl>
    <w:lvl w:ilvl="4" w:tplc="CCE0598E">
      <w:numFmt w:val="bullet"/>
      <w:lvlText w:val="•"/>
      <w:lvlJc w:val="left"/>
      <w:pPr>
        <w:ind w:left="5034" w:hanging="322"/>
      </w:pPr>
      <w:rPr>
        <w:rFonts w:hint="default"/>
        <w:lang w:val="ru-RU" w:eastAsia="en-US" w:bidi="ar-SA"/>
      </w:rPr>
    </w:lvl>
    <w:lvl w:ilvl="5" w:tplc="230E484A">
      <w:numFmt w:val="bullet"/>
      <w:lvlText w:val="•"/>
      <w:lvlJc w:val="left"/>
      <w:pPr>
        <w:ind w:left="5983" w:hanging="322"/>
      </w:pPr>
      <w:rPr>
        <w:rFonts w:hint="default"/>
        <w:lang w:val="ru-RU" w:eastAsia="en-US" w:bidi="ar-SA"/>
      </w:rPr>
    </w:lvl>
    <w:lvl w:ilvl="6" w:tplc="D00AB286">
      <w:numFmt w:val="bullet"/>
      <w:lvlText w:val="•"/>
      <w:lvlJc w:val="left"/>
      <w:pPr>
        <w:ind w:left="6931" w:hanging="322"/>
      </w:pPr>
      <w:rPr>
        <w:rFonts w:hint="default"/>
        <w:lang w:val="ru-RU" w:eastAsia="en-US" w:bidi="ar-SA"/>
      </w:rPr>
    </w:lvl>
    <w:lvl w:ilvl="7" w:tplc="335004AE">
      <w:numFmt w:val="bullet"/>
      <w:lvlText w:val="•"/>
      <w:lvlJc w:val="left"/>
      <w:pPr>
        <w:ind w:left="7880" w:hanging="322"/>
      </w:pPr>
      <w:rPr>
        <w:rFonts w:hint="default"/>
        <w:lang w:val="ru-RU" w:eastAsia="en-US" w:bidi="ar-SA"/>
      </w:rPr>
    </w:lvl>
    <w:lvl w:ilvl="8" w:tplc="05D0544E">
      <w:numFmt w:val="bullet"/>
      <w:lvlText w:val="•"/>
      <w:lvlJc w:val="left"/>
      <w:pPr>
        <w:ind w:left="8829" w:hanging="322"/>
      </w:pPr>
      <w:rPr>
        <w:rFonts w:hint="default"/>
        <w:lang w:val="ru-RU" w:eastAsia="en-US" w:bidi="ar-SA"/>
      </w:rPr>
    </w:lvl>
  </w:abstractNum>
  <w:abstractNum w:abstractNumId="9" w15:restartNumberingAfterBreak="0">
    <w:nsid w:val="036D16FA"/>
    <w:multiLevelType w:val="hybridMultilevel"/>
    <w:tmpl w:val="3FBC8C8A"/>
    <w:lvl w:ilvl="0" w:tplc="F61C16D4">
      <w:numFmt w:val="bullet"/>
      <w:lvlText w:val=""/>
      <w:lvlJc w:val="left"/>
      <w:pPr>
        <w:ind w:left="2102" w:hanging="360"/>
      </w:pPr>
      <w:rPr>
        <w:rFonts w:ascii="Symbol" w:eastAsia="Symbol" w:hAnsi="Symbol" w:cs="Symbol" w:hint="default"/>
        <w:b w:val="0"/>
        <w:bCs w:val="0"/>
        <w:i w:val="0"/>
        <w:iCs w:val="0"/>
        <w:spacing w:val="0"/>
        <w:w w:val="100"/>
        <w:sz w:val="28"/>
        <w:szCs w:val="28"/>
        <w:lang w:val="ru-RU" w:eastAsia="en-US" w:bidi="ar-SA"/>
      </w:rPr>
    </w:lvl>
    <w:lvl w:ilvl="1" w:tplc="0E2AD2F0">
      <w:numFmt w:val="bullet"/>
      <w:lvlText w:val=""/>
      <w:lvlJc w:val="left"/>
      <w:pPr>
        <w:ind w:left="2526" w:hanging="348"/>
      </w:pPr>
      <w:rPr>
        <w:rFonts w:ascii="Symbol" w:eastAsia="Symbol" w:hAnsi="Symbol" w:cs="Symbol" w:hint="default"/>
        <w:b w:val="0"/>
        <w:bCs w:val="0"/>
        <w:i w:val="0"/>
        <w:iCs w:val="0"/>
        <w:spacing w:val="0"/>
        <w:w w:val="100"/>
        <w:sz w:val="28"/>
        <w:szCs w:val="28"/>
        <w:lang w:val="ru-RU" w:eastAsia="en-US" w:bidi="ar-SA"/>
      </w:rPr>
    </w:lvl>
    <w:lvl w:ilvl="2" w:tplc="BF7CAE86">
      <w:numFmt w:val="bullet"/>
      <w:lvlText w:val="•"/>
      <w:lvlJc w:val="left"/>
      <w:pPr>
        <w:ind w:left="3509" w:hanging="348"/>
      </w:pPr>
      <w:rPr>
        <w:rFonts w:hint="default"/>
        <w:lang w:val="ru-RU" w:eastAsia="en-US" w:bidi="ar-SA"/>
      </w:rPr>
    </w:lvl>
    <w:lvl w:ilvl="3" w:tplc="D180A74A">
      <w:numFmt w:val="bullet"/>
      <w:lvlText w:val="•"/>
      <w:lvlJc w:val="left"/>
      <w:pPr>
        <w:ind w:left="4499" w:hanging="348"/>
      </w:pPr>
      <w:rPr>
        <w:rFonts w:hint="default"/>
        <w:lang w:val="ru-RU" w:eastAsia="en-US" w:bidi="ar-SA"/>
      </w:rPr>
    </w:lvl>
    <w:lvl w:ilvl="4" w:tplc="2DD0D276">
      <w:numFmt w:val="bullet"/>
      <w:lvlText w:val="•"/>
      <w:lvlJc w:val="left"/>
      <w:pPr>
        <w:ind w:left="5488" w:hanging="348"/>
      </w:pPr>
      <w:rPr>
        <w:rFonts w:hint="default"/>
        <w:lang w:val="ru-RU" w:eastAsia="en-US" w:bidi="ar-SA"/>
      </w:rPr>
    </w:lvl>
    <w:lvl w:ilvl="5" w:tplc="B2E4889E">
      <w:numFmt w:val="bullet"/>
      <w:lvlText w:val="•"/>
      <w:lvlJc w:val="left"/>
      <w:pPr>
        <w:ind w:left="6478" w:hanging="348"/>
      </w:pPr>
      <w:rPr>
        <w:rFonts w:hint="default"/>
        <w:lang w:val="ru-RU" w:eastAsia="en-US" w:bidi="ar-SA"/>
      </w:rPr>
    </w:lvl>
    <w:lvl w:ilvl="6" w:tplc="A2120DA6">
      <w:numFmt w:val="bullet"/>
      <w:lvlText w:val="•"/>
      <w:lvlJc w:val="left"/>
      <w:pPr>
        <w:ind w:left="7468" w:hanging="348"/>
      </w:pPr>
      <w:rPr>
        <w:rFonts w:hint="default"/>
        <w:lang w:val="ru-RU" w:eastAsia="en-US" w:bidi="ar-SA"/>
      </w:rPr>
    </w:lvl>
    <w:lvl w:ilvl="7" w:tplc="EFBA5A30">
      <w:numFmt w:val="bullet"/>
      <w:lvlText w:val="•"/>
      <w:lvlJc w:val="left"/>
      <w:pPr>
        <w:ind w:left="8457" w:hanging="348"/>
      </w:pPr>
      <w:rPr>
        <w:rFonts w:hint="default"/>
        <w:lang w:val="ru-RU" w:eastAsia="en-US" w:bidi="ar-SA"/>
      </w:rPr>
    </w:lvl>
    <w:lvl w:ilvl="8" w:tplc="48D8E008">
      <w:numFmt w:val="bullet"/>
      <w:lvlText w:val="•"/>
      <w:lvlJc w:val="left"/>
      <w:pPr>
        <w:ind w:left="9447" w:hanging="348"/>
      </w:pPr>
      <w:rPr>
        <w:rFonts w:hint="default"/>
        <w:lang w:val="ru-RU" w:eastAsia="en-US" w:bidi="ar-SA"/>
      </w:rPr>
    </w:lvl>
  </w:abstractNum>
  <w:abstractNum w:abstractNumId="10" w15:restartNumberingAfterBreak="0">
    <w:nsid w:val="04427C92"/>
    <w:multiLevelType w:val="multilevel"/>
    <w:tmpl w:val="176A95F6"/>
    <w:lvl w:ilvl="0">
      <w:start w:val="3"/>
      <w:numFmt w:val="decimal"/>
      <w:lvlText w:val="%1"/>
      <w:lvlJc w:val="left"/>
      <w:pPr>
        <w:ind w:left="107" w:hanging="1243"/>
      </w:pPr>
      <w:rPr>
        <w:rFonts w:hint="default"/>
        <w:lang w:val="ru-RU" w:eastAsia="en-US" w:bidi="ar-SA"/>
      </w:rPr>
    </w:lvl>
    <w:lvl w:ilvl="1">
      <w:start w:val="4"/>
      <w:numFmt w:val="decimal"/>
      <w:lvlText w:val="%1.%2."/>
      <w:lvlJc w:val="left"/>
      <w:pPr>
        <w:ind w:left="107" w:hanging="1243"/>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1523"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961" w:hanging="620"/>
      </w:pPr>
      <w:rPr>
        <w:rFonts w:hint="default"/>
        <w:lang w:val="ru-RU" w:eastAsia="en-US" w:bidi="ar-SA"/>
      </w:rPr>
    </w:lvl>
    <w:lvl w:ilvl="4">
      <w:numFmt w:val="bullet"/>
      <w:lvlText w:val="•"/>
      <w:lvlJc w:val="left"/>
      <w:pPr>
        <w:ind w:left="2182" w:hanging="620"/>
      </w:pPr>
      <w:rPr>
        <w:rFonts w:hint="default"/>
        <w:lang w:val="ru-RU" w:eastAsia="en-US" w:bidi="ar-SA"/>
      </w:rPr>
    </w:lvl>
    <w:lvl w:ilvl="5">
      <w:numFmt w:val="bullet"/>
      <w:lvlText w:val="•"/>
      <w:lvlJc w:val="left"/>
      <w:pPr>
        <w:ind w:left="2403" w:hanging="620"/>
      </w:pPr>
      <w:rPr>
        <w:rFonts w:hint="default"/>
        <w:lang w:val="ru-RU" w:eastAsia="en-US" w:bidi="ar-SA"/>
      </w:rPr>
    </w:lvl>
    <w:lvl w:ilvl="6">
      <w:numFmt w:val="bullet"/>
      <w:lvlText w:val="•"/>
      <w:lvlJc w:val="left"/>
      <w:pPr>
        <w:ind w:left="2623" w:hanging="620"/>
      </w:pPr>
      <w:rPr>
        <w:rFonts w:hint="default"/>
        <w:lang w:val="ru-RU" w:eastAsia="en-US" w:bidi="ar-SA"/>
      </w:rPr>
    </w:lvl>
    <w:lvl w:ilvl="7">
      <w:numFmt w:val="bullet"/>
      <w:lvlText w:val="•"/>
      <w:lvlJc w:val="left"/>
      <w:pPr>
        <w:ind w:left="2844" w:hanging="620"/>
      </w:pPr>
      <w:rPr>
        <w:rFonts w:hint="default"/>
        <w:lang w:val="ru-RU" w:eastAsia="en-US" w:bidi="ar-SA"/>
      </w:rPr>
    </w:lvl>
    <w:lvl w:ilvl="8">
      <w:numFmt w:val="bullet"/>
      <w:lvlText w:val="•"/>
      <w:lvlJc w:val="left"/>
      <w:pPr>
        <w:ind w:left="3065" w:hanging="620"/>
      </w:pPr>
      <w:rPr>
        <w:rFonts w:hint="default"/>
        <w:lang w:val="ru-RU" w:eastAsia="en-US" w:bidi="ar-SA"/>
      </w:rPr>
    </w:lvl>
  </w:abstractNum>
  <w:abstractNum w:abstractNumId="11" w15:restartNumberingAfterBreak="0">
    <w:nsid w:val="04C80E9E"/>
    <w:multiLevelType w:val="multilevel"/>
    <w:tmpl w:val="AE102C24"/>
    <w:lvl w:ilvl="0">
      <w:start w:val="3"/>
      <w:numFmt w:val="decimal"/>
      <w:lvlText w:val="%1"/>
      <w:lvlJc w:val="left"/>
      <w:pPr>
        <w:ind w:left="104" w:hanging="1734"/>
      </w:pPr>
      <w:rPr>
        <w:rFonts w:hint="default"/>
        <w:lang w:val="ru-RU" w:eastAsia="en-US" w:bidi="ar-SA"/>
      </w:rPr>
    </w:lvl>
    <w:lvl w:ilvl="1">
      <w:start w:val="3"/>
      <w:numFmt w:val="decimal"/>
      <w:lvlText w:val="%1.%2."/>
      <w:lvlJc w:val="left"/>
      <w:pPr>
        <w:ind w:left="104" w:hanging="1734"/>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12" w15:restartNumberingAfterBreak="0">
    <w:nsid w:val="07B26EE7"/>
    <w:multiLevelType w:val="multilevel"/>
    <w:tmpl w:val="AF8034A6"/>
    <w:lvl w:ilvl="0">
      <w:start w:val="2"/>
      <w:numFmt w:val="decimal"/>
      <w:lvlText w:val="%1"/>
      <w:lvlJc w:val="left"/>
      <w:pPr>
        <w:ind w:left="104" w:hanging="737"/>
      </w:pPr>
      <w:rPr>
        <w:rFonts w:hint="default"/>
        <w:lang w:val="ru-RU" w:eastAsia="en-US" w:bidi="ar-SA"/>
      </w:rPr>
    </w:lvl>
    <w:lvl w:ilvl="1">
      <w:start w:val="6"/>
      <w:numFmt w:val="decimal"/>
      <w:lvlText w:val="%1.%2."/>
      <w:lvlJc w:val="left"/>
      <w:pPr>
        <w:ind w:left="104" w:hanging="737"/>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13" w15:restartNumberingAfterBreak="0">
    <w:nsid w:val="07C53210"/>
    <w:multiLevelType w:val="hybridMultilevel"/>
    <w:tmpl w:val="B232C8EC"/>
    <w:lvl w:ilvl="0" w:tplc="BEDC7754">
      <w:numFmt w:val="bullet"/>
      <w:lvlText w:val=""/>
      <w:lvlJc w:val="left"/>
      <w:pPr>
        <w:ind w:left="1098" w:hanging="281"/>
      </w:pPr>
      <w:rPr>
        <w:rFonts w:ascii="Symbol" w:eastAsia="Symbol" w:hAnsi="Symbol" w:cs="Symbol" w:hint="default"/>
        <w:b w:val="0"/>
        <w:bCs w:val="0"/>
        <w:i w:val="0"/>
        <w:iCs w:val="0"/>
        <w:spacing w:val="0"/>
        <w:w w:val="100"/>
        <w:sz w:val="28"/>
        <w:szCs w:val="28"/>
        <w:lang w:val="ru-RU" w:eastAsia="en-US" w:bidi="ar-SA"/>
      </w:rPr>
    </w:lvl>
    <w:lvl w:ilvl="1" w:tplc="324CE676">
      <w:numFmt w:val="bullet"/>
      <w:lvlText w:val=""/>
      <w:lvlJc w:val="left"/>
      <w:pPr>
        <w:ind w:left="1098" w:hanging="428"/>
      </w:pPr>
      <w:rPr>
        <w:rFonts w:ascii="Symbol" w:eastAsia="Symbol" w:hAnsi="Symbol" w:cs="Symbol" w:hint="default"/>
        <w:b w:val="0"/>
        <w:bCs w:val="0"/>
        <w:i w:val="0"/>
        <w:iCs w:val="0"/>
        <w:spacing w:val="0"/>
        <w:w w:val="100"/>
        <w:sz w:val="28"/>
        <w:szCs w:val="28"/>
        <w:lang w:val="ru-RU" w:eastAsia="en-US" w:bidi="ar-SA"/>
      </w:rPr>
    </w:lvl>
    <w:lvl w:ilvl="2" w:tplc="ED3830EA">
      <w:numFmt w:val="bullet"/>
      <w:lvlText w:val="•"/>
      <w:lvlJc w:val="left"/>
      <w:pPr>
        <w:ind w:left="3165" w:hanging="428"/>
      </w:pPr>
      <w:rPr>
        <w:rFonts w:hint="default"/>
        <w:lang w:val="ru-RU" w:eastAsia="en-US" w:bidi="ar-SA"/>
      </w:rPr>
    </w:lvl>
    <w:lvl w:ilvl="3" w:tplc="06FC6770">
      <w:numFmt w:val="bullet"/>
      <w:lvlText w:val="•"/>
      <w:lvlJc w:val="left"/>
      <w:pPr>
        <w:ind w:left="4197" w:hanging="428"/>
      </w:pPr>
      <w:rPr>
        <w:rFonts w:hint="default"/>
        <w:lang w:val="ru-RU" w:eastAsia="en-US" w:bidi="ar-SA"/>
      </w:rPr>
    </w:lvl>
    <w:lvl w:ilvl="4" w:tplc="97F2C412">
      <w:numFmt w:val="bullet"/>
      <w:lvlText w:val="•"/>
      <w:lvlJc w:val="left"/>
      <w:pPr>
        <w:ind w:left="5230" w:hanging="428"/>
      </w:pPr>
      <w:rPr>
        <w:rFonts w:hint="default"/>
        <w:lang w:val="ru-RU" w:eastAsia="en-US" w:bidi="ar-SA"/>
      </w:rPr>
    </w:lvl>
    <w:lvl w:ilvl="5" w:tplc="9DD8EEB8">
      <w:numFmt w:val="bullet"/>
      <w:lvlText w:val="•"/>
      <w:lvlJc w:val="left"/>
      <w:pPr>
        <w:ind w:left="6263" w:hanging="428"/>
      </w:pPr>
      <w:rPr>
        <w:rFonts w:hint="default"/>
        <w:lang w:val="ru-RU" w:eastAsia="en-US" w:bidi="ar-SA"/>
      </w:rPr>
    </w:lvl>
    <w:lvl w:ilvl="6" w:tplc="C73E5284">
      <w:numFmt w:val="bullet"/>
      <w:lvlText w:val="•"/>
      <w:lvlJc w:val="left"/>
      <w:pPr>
        <w:ind w:left="7295" w:hanging="428"/>
      </w:pPr>
      <w:rPr>
        <w:rFonts w:hint="default"/>
        <w:lang w:val="ru-RU" w:eastAsia="en-US" w:bidi="ar-SA"/>
      </w:rPr>
    </w:lvl>
    <w:lvl w:ilvl="7" w:tplc="1D8CD8FC">
      <w:numFmt w:val="bullet"/>
      <w:lvlText w:val="•"/>
      <w:lvlJc w:val="left"/>
      <w:pPr>
        <w:ind w:left="8328" w:hanging="428"/>
      </w:pPr>
      <w:rPr>
        <w:rFonts w:hint="default"/>
        <w:lang w:val="ru-RU" w:eastAsia="en-US" w:bidi="ar-SA"/>
      </w:rPr>
    </w:lvl>
    <w:lvl w:ilvl="8" w:tplc="F5D6A5CE">
      <w:numFmt w:val="bullet"/>
      <w:lvlText w:val="•"/>
      <w:lvlJc w:val="left"/>
      <w:pPr>
        <w:ind w:left="9361" w:hanging="428"/>
      </w:pPr>
      <w:rPr>
        <w:rFonts w:hint="default"/>
        <w:lang w:val="ru-RU" w:eastAsia="en-US" w:bidi="ar-SA"/>
      </w:rPr>
    </w:lvl>
  </w:abstractNum>
  <w:abstractNum w:abstractNumId="14" w15:restartNumberingAfterBreak="0">
    <w:nsid w:val="092A45A6"/>
    <w:multiLevelType w:val="hybridMultilevel"/>
    <w:tmpl w:val="8DFC8622"/>
    <w:lvl w:ilvl="0" w:tplc="44E0DB30">
      <w:start w:val="1"/>
      <w:numFmt w:val="decimal"/>
      <w:lvlText w:val="%1."/>
      <w:lvlJc w:val="left"/>
      <w:pPr>
        <w:ind w:left="678"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5EBA9016">
      <w:numFmt w:val="bullet"/>
      <w:lvlText w:val="•"/>
      <w:lvlJc w:val="left"/>
      <w:pPr>
        <w:ind w:left="1684" w:hanging="286"/>
      </w:pPr>
      <w:rPr>
        <w:rFonts w:hint="default"/>
        <w:lang w:val="ru-RU" w:eastAsia="en-US" w:bidi="ar-SA"/>
      </w:rPr>
    </w:lvl>
    <w:lvl w:ilvl="2" w:tplc="428C874E">
      <w:numFmt w:val="bullet"/>
      <w:lvlText w:val="•"/>
      <w:lvlJc w:val="left"/>
      <w:pPr>
        <w:ind w:left="2689" w:hanging="286"/>
      </w:pPr>
      <w:rPr>
        <w:rFonts w:hint="default"/>
        <w:lang w:val="ru-RU" w:eastAsia="en-US" w:bidi="ar-SA"/>
      </w:rPr>
    </w:lvl>
    <w:lvl w:ilvl="3" w:tplc="25E88B70">
      <w:numFmt w:val="bullet"/>
      <w:lvlText w:val="•"/>
      <w:lvlJc w:val="left"/>
      <w:pPr>
        <w:ind w:left="3693" w:hanging="286"/>
      </w:pPr>
      <w:rPr>
        <w:rFonts w:hint="default"/>
        <w:lang w:val="ru-RU" w:eastAsia="en-US" w:bidi="ar-SA"/>
      </w:rPr>
    </w:lvl>
    <w:lvl w:ilvl="4" w:tplc="C922AC60">
      <w:numFmt w:val="bullet"/>
      <w:lvlText w:val="•"/>
      <w:lvlJc w:val="left"/>
      <w:pPr>
        <w:ind w:left="4698" w:hanging="286"/>
      </w:pPr>
      <w:rPr>
        <w:rFonts w:hint="default"/>
        <w:lang w:val="ru-RU" w:eastAsia="en-US" w:bidi="ar-SA"/>
      </w:rPr>
    </w:lvl>
    <w:lvl w:ilvl="5" w:tplc="4DA400C6">
      <w:numFmt w:val="bullet"/>
      <w:lvlText w:val="•"/>
      <w:lvlJc w:val="left"/>
      <w:pPr>
        <w:ind w:left="5703" w:hanging="286"/>
      </w:pPr>
      <w:rPr>
        <w:rFonts w:hint="default"/>
        <w:lang w:val="ru-RU" w:eastAsia="en-US" w:bidi="ar-SA"/>
      </w:rPr>
    </w:lvl>
    <w:lvl w:ilvl="6" w:tplc="2AAE9FDA">
      <w:numFmt w:val="bullet"/>
      <w:lvlText w:val="•"/>
      <w:lvlJc w:val="left"/>
      <w:pPr>
        <w:ind w:left="6707" w:hanging="286"/>
      </w:pPr>
      <w:rPr>
        <w:rFonts w:hint="default"/>
        <w:lang w:val="ru-RU" w:eastAsia="en-US" w:bidi="ar-SA"/>
      </w:rPr>
    </w:lvl>
    <w:lvl w:ilvl="7" w:tplc="03D668AA">
      <w:numFmt w:val="bullet"/>
      <w:lvlText w:val="•"/>
      <w:lvlJc w:val="left"/>
      <w:pPr>
        <w:ind w:left="7712" w:hanging="286"/>
      </w:pPr>
      <w:rPr>
        <w:rFonts w:hint="default"/>
        <w:lang w:val="ru-RU" w:eastAsia="en-US" w:bidi="ar-SA"/>
      </w:rPr>
    </w:lvl>
    <w:lvl w:ilvl="8" w:tplc="DF8813AE">
      <w:numFmt w:val="bullet"/>
      <w:lvlText w:val="•"/>
      <w:lvlJc w:val="left"/>
      <w:pPr>
        <w:ind w:left="8717" w:hanging="286"/>
      </w:pPr>
      <w:rPr>
        <w:rFonts w:hint="default"/>
        <w:lang w:val="ru-RU" w:eastAsia="en-US" w:bidi="ar-SA"/>
      </w:rPr>
    </w:lvl>
  </w:abstractNum>
  <w:abstractNum w:abstractNumId="15" w15:restartNumberingAfterBreak="0">
    <w:nsid w:val="093E3CEF"/>
    <w:multiLevelType w:val="hybridMultilevel"/>
    <w:tmpl w:val="C63EEA72"/>
    <w:lvl w:ilvl="0" w:tplc="C6F8BDE2">
      <w:numFmt w:val="bullet"/>
      <w:lvlText w:val=""/>
      <w:lvlJc w:val="left"/>
      <w:pPr>
        <w:ind w:left="1526" w:hanging="641"/>
      </w:pPr>
      <w:rPr>
        <w:rFonts w:ascii="Symbol" w:eastAsia="Symbol" w:hAnsi="Symbol" w:cs="Symbol" w:hint="default"/>
        <w:b w:val="0"/>
        <w:bCs w:val="0"/>
        <w:i w:val="0"/>
        <w:iCs w:val="0"/>
        <w:spacing w:val="0"/>
        <w:w w:val="100"/>
        <w:sz w:val="28"/>
        <w:szCs w:val="28"/>
        <w:lang w:val="ru-RU" w:eastAsia="en-US" w:bidi="ar-SA"/>
      </w:rPr>
    </w:lvl>
    <w:lvl w:ilvl="1" w:tplc="F8D6F4D6">
      <w:numFmt w:val="bullet"/>
      <w:lvlText w:val=""/>
      <w:lvlJc w:val="left"/>
      <w:pPr>
        <w:ind w:left="1458" w:hanging="660"/>
      </w:pPr>
      <w:rPr>
        <w:rFonts w:ascii="Symbol" w:eastAsia="Symbol" w:hAnsi="Symbol" w:cs="Symbol" w:hint="default"/>
        <w:b w:val="0"/>
        <w:bCs w:val="0"/>
        <w:i w:val="0"/>
        <w:iCs w:val="0"/>
        <w:spacing w:val="0"/>
        <w:w w:val="100"/>
        <w:sz w:val="28"/>
        <w:szCs w:val="28"/>
        <w:lang w:val="ru-RU" w:eastAsia="en-US" w:bidi="ar-SA"/>
      </w:rPr>
    </w:lvl>
    <w:lvl w:ilvl="2" w:tplc="7AD4A866">
      <w:numFmt w:val="bullet"/>
      <w:lvlText w:val="•"/>
      <w:lvlJc w:val="left"/>
      <w:pPr>
        <w:ind w:left="2620" w:hanging="660"/>
      </w:pPr>
      <w:rPr>
        <w:rFonts w:hint="default"/>
        <w:lang w:val="ru-RU" w:eastAsia="en-US" w:bidi="ar-SA"/>
      </w:rPr>
    </w:lvl>
    <w:lvl w:ilvl="3" w:tplc="DEDE891C">
      <w:numFmt w:val="bullet"/>
      <w:lvlText w:val="•"/>
      <w:lvlJc w:val="left"/>
      <w:pPr>
        <w:ind w:left="3721" w:hanging="660"/>
      </w:pPr>
      <w:rPr>
        <w:rFonts w:hint="default"/>
        <w:lang w:val="ru-RU" w:eastAsia="en-US" w:bidi="ar-SA"/>
      </w:rPr>
    </w:lvl>
    <w:lvl w:ilvl="4" w:tplc="97F65764">
      <w:numFmt w:val="bullet"/>
      <w:lvlText w:val="•"/>
      <w:lvlJc w:val="left"/>
      <w:pPr>
        <w:ind w:left="4822" w:hanging="660"/>
      </w:pPr>
      <w:rPr>
        <w:rFonts w:hint="default"/>
        <w:lang w:val="ru-RU" w:eastAsia="en-US" w:bidi="ar-SA"/>
      </w:rPr>
    </w:lvl>
    <w:lvl w:ilvl="5" w:tplc="F86CFC2E">
      <w:numFmt w:val="bullet"/>
      <w:lvlText w:val="•"/>
      <w:lvlJc w:val="left"/>
      <w:pPr>
        <w:ind w:left="5922" w:hanging="660"/>
      </w:pPr>
      <w:rPr>
        <w:rFonts w:hint="default"/>
        <w:lang w:val="ru-RU" w:eastAsia="en-US" w:bidi="ar-SA"/>
      </w:rPr>
    </w:lvl>
    <w:lvl w:ilvl="6" w:tplc="35488FBC">
      <w:numFmt w:val="bullet"/>
      <w:lvlText w:val="•"/>
      <w:lvlJc w:val="left"/>
      <w:pPr>
        <w:ind w:left="7023" w:hanging="660"/>
      </w:pPr>
      <w:rPr>
        <w:rFonts w:hint="default"/>
        <w:lang w:val="ru-RU" w:eastAsia="en-US" w:bidi="ar-SA"/>
      </w:rPr>
    </w:lvl>
    <w:lvl w:ilvl="7" w:tplc="833407F4">
      <w:numFmt w:val="bullet"/>
      <w:lvlText w:val="•"/>
      <w:lvlJc w:val="left"/>
      <w:pPr>
        <w:ind w:left="8124" w:hanging="660"/>
      </w:pPr>
      <w:rPr>
        <w:rFonts w:hint="default"/>
        <w:lang w:val="ru-RU" w:eastAsia="en-US" w:bidi="ar-SA"/>
      </w:rPr>
    </w:lvl>
    <w:lvl w:ilvl="8" w:tplc="881AEF06">
      <w:numFmt w:val="bullet"/>
      <w:lvlText w:val="•"/>
      <w:lvlJc w:val="left"/>
      <w:pPr>
        <w:ind w:left="9224" w:hanging="660"/>
      </w:pPr>
      <w:rPr>
        <w:rFonts w:hint="default"/>
        <w:lang w:val="ru-RU" w:eastAsia="en-US" w:bidi="ar-SA"/>
      </w:rPr>
    </w:lvl>
  </w:abstractNum>
  <w:abstractNum w:abstractNumId="16" w15:restartNumberingAfterBreak="0">
    <w:nsid w:val="0957781A"/>
    <w:multiLevelType w:val="hybridMultilevel"/>
    <w:tmpl w:val="B8FE9706"/>
    <w:lvl w:ilvl="0" w:tplc="4F4C79C2">
      <w:start w:val="1"/>
      <w:numFmt w:val="decimal"/>
      <w:lvlText w:val="%1)"/>
      <w:lvlJc w:val="left"/>
      <w:pPr>
        <w:ind w:left="1098" w:hanging="312"/>
      </w:pPr>
      <w:rPr>
        <w:rFonts w:ascii="Times New Roman" w:eastAsia="Times New Roman" w:hAnsi="Times New Roman" w:cs="Times New Roman" w:hint="default"/>
        <w:b w:val="0"/>
        <w:bCs w:val="0"/>
        <w:i w:val="0"/>
        <w:iCs w:val="0"/>
        <w:spacing w:val="-1"/>
        <w:w w:val="98"/>
        <w:sz w:val="28"/>
        <w:szCs w:val="28"/>
        <w:lang w:val="ru-RU" w:eastAsia="en-US" w:bidi="ar-SA"/>
      </w:rPr>
    </w:lvl>
    <w:lvl w:ilvl="1" w:tplc="704EC6F8">
      <w:numFmt w:val="bullet"/>
      <w:lvlText w:val="•"/>
      <w:lvlJc w:val="left"/>
      <w:pPr>
        <w:ind w:left="2132" w:hanging="312"/>
      </w:pPr>
      <w:rPr>
        <w:rFonts w:hint="default"/>
        <w:lang w:val="ru-RU" w:eastAsia="en-US" w:bidi="ar-SA"/>
      </w:rPr>
    </w:lvl>
    <w:lvl w:ilvl="2" w:tplc="C1EABA8C">
      <w:numFmt w:val="bullet"/>
      <w:lvlText w:val="•"/>
      <w:lvlJc w:val="left"/>
      <w:pPr>
        <w:ind w:left="3165" w:hanging="312"/>
      </w:pPr>
      <w:rPr>
        <w:rFonts w:hint="default"/>
        <w:lang w:val="ru-RU" w:eastAsia="en-US" w:bidi="ar-SA"/>
      </w:rPr>
    </w:lvl>
    <w:lvl w:ilvl="3" w:tplc="043A802E">
      <w:numFmt w:val="bullet"/>
      <w:lvlText w:val="•"/>
      <w:lvlJc w:val="left"/>
      <w:pPr>
        <w:ind w:left="4197" w:hanging="312"/>
      </w:pPr>
      <w:rPr>
        <w:rFonts w:hint="default"/>
        <w:lang w:val="ru-RU" w:eastAsia="en-US" w:bidi="ar-SA"/>
      </w:rPr>
    </w:lvl>
    <w:lvl w:ilvl="4" w:tplc="F622FA98">
      <w:numFmt w:val="bullet"/>
      <w:lvlText w:val="•"/>
      <w:lvlJc w:val="left"/>
      <w:pPr>
        <w:ind w:left="5230" w:hanging="312"/>
      </w:pPr>
      <w:rPr>
        <w:rFonts w:hint="default"/>
        <w:lang w:val="ru-RU" w:eastAsia="en-US" w:bidi="ar-SA"/>
      </w:rPr>
    </w:lvl>
    <w:lvl w:ilvl="5" w:tplc="61E4DA30">
      <w:numFmt w:val="bullet"/>
      <w:lvlText w:val="•"/>
      <w:lvlJc w:val="left"/>
      <w:pPr>
        <w:ind w:left="6263" w:hanging="312"/>
      </w:pPr>
      <w:rPr>
        <w:rFonts w:hint="default"/>
        <w:lang w:val="ru-RU" w:eastAsia="en-US" w:bidi="ar-SA"/>
      </w:rPr>
    </w:lvl>
    <w:lvl w:ilvl="6" w:tplc="DB780F8C">
      <w:numFmt w:val="bullet"/>
      <w:lvlText w:val="•"/>
      <w:lvlJc w:val="left"/>
      <w:pPr>
        <w:ind w:left="7295" w:hanging="312"/>
      </w:pPr>
      <w:rPr>
        <w:rFonts w:hint="default"/>
        <w:lang w:val="ru-RU" w:eastAsia="en-US" w:bidi="ar-SA"/>
      </w:rPr>
    </w:lvl>
    <w:lvl w:ilvl="7" w:tplc="BA365DAC">
      <w:numFmt w:val="bullet"/>
      <w:lvlText w:val="•"/>
      <w:lvlJc w:val="left"/>
      <w:pPr>
        <w:ind w:left="8328" w:hanging="312"/>
      </w:pPr>
      <w:rPr>
        <w:rFonts w:hint="default"/>
        <w:lang w:val="ru-RU" w:eastAsia="en-US" w:bidi="ar-SA"/>
      </w:rPr>
    </w:lvl>
    <w:lvl w:ilvl="8" w:tplc="F70C140C">
      <w:numFmt w:val="bullet"/>
      <w:lvlText w:val="•"/>
      <w:lvlJc w:val="left"/>
      <w:pPr>
        <w:ind w:left="9361" w:hanging="312"/>
      </w:pPr>
      <w:rPr>
        <w:rFonts w:hint="default"/>
        <w:lang w:val="ru-RU" w:eastAsia="en-US" w:bidi="ar-SA"/>
      </w:rPr>
    </w:lvl>
  </w:abstractNum>
  <w:abstractNum w:abstractNumId="17" w15:restartNumberingAfterBreak="0">
    <w:nsid w:val="09791AA8"/>
    <w:multiLevelType w:val="hybridMultilevel"/>
    <w:tmpl w:val="A59E1EE8"/>
    <w:lvl w:ilvl="0" w:tplc="07CA3448">
      <w:start w:val="1"/>
      <w:numFmt w:val="decimal"/>
      <w:lvlText w:val="%1)"/>
      <w:lvlJc w:val="left"/>
      <w:pPr>
        <w:ind w:left="1883"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D782FD4">
      <w:numFmt w:val="bullet"/>
      <w:lvlText w:val="•"/>
      <w:lvlJc w:val="left"/>
      <w:pPr>
        <w:ind w:left="2834" w:hanging="360"/>
      </w:pPr>
      <w:rPr>
        <w:rFonts w:hint="default"/>
        <w:lang w:val="ru-RU" w:eastAsia="en-US" w:bidi="ar-SA"/>
      </w:rPr>
    </w:lvl>
    <w:lvl w:ilvl="2" w:tplc="5F3AC6A8">
      <w:numFmt w:val="bullet"/>
      <w:lvlText w:val="•"/>
      <w:lvlJc w:val="left"/>
      <w:pPr>
        <w:ind w:left="3789" w:hanging="360"/>
      </w:pPr>
      <w:rPr>
        <w:rFonts w:hint="default"/>
        <w:lang w:val="ru-RU" w:eastAsia="en-US" w:bidi="ar-SA"/>
      </w:rPr>
    </w:lvl>
    <w:lvl w:ilvl="3" w:tplc="CDB6403C">
      <w:numFmt w:val="bullet"/>
      <w:lvlText w:val="•"/>
      <w:lvlJc w:val="left"/>
      <w:pPr>
        <w:ind w:left="4743" w:hanging="360"/>
      </w:pPr>
      <w:rPr>
        <w:rFonts w:hint="default"/>
        <w:lang w:val="ru-RU" w:eastAsia="en-US" w:bidi="ar-SA"/>
      </w:rPr>
    </w:lvl>
    <w:lvl w:ilvl="4" w:tplc="8D22EA44">
      <w:numFmt w:val="bullet"/>
      <w:lvlText w:val="•"/>
      <w:lvlJc w:val="left"/>
      <w:pPr>
        <w:ind w:left="5698" w:hanging="360"/>
      </w:pPr>
      <w:rPr>
        <w:rFonts w:hint="default"/>
        <w:lang w:val="ru-RU" w:eastAsia="en-US" w:bidi="ar-SA"/>
      </w:rPr>
    </w:lvl>
    <w:lvl w:ilvl="5" w:tplc="CC8A4B74">
      <w:numFmt w:val="bullet"/>
      <w:lvlText w:val="•"/>
      <w:lvlJc w:val="left"/>
      <w:pPr>
        <w:ind w:left="6653" w:hanging="360"/>
      </w:pPr>
      <w:rPr>
        <w:rFonts w:hint="default"/>
        <w:lang w:val="ru-RU" w:eastAsia="en-US" w:bidi="ar-SA"/>
      </w:rPr>
    </w:lvl>
    <w:lvl w:ilvl="6" w:tplc="FCD63E08">
      <w:numFmt w:val="bullet"/>
      <w:lvlText w:val="•"/>
      <w:lvlJc w:val="left"/>
      <w:pPr>
        <w:ind w:left="7607" w:hanging="360"/>
      </w:pPr>
      <w:rPr>
        <w:rFonts w:hint="default"/>
        <w:lang w:val="ru-RU" w:eastAsia="en-US" w:bidi="ar-SA"/>
      </w:rPr>
    </w:lvl>
    <w:lvl w:ilvl="7" w:tplc="30F468B4">
      <w:numFmt w:val="bullet"/>
      <w:lvlText w:val="•"/>
      <w:lvlJc w:val="left"/>
      <w:pPr>
        <w:ind w:left="8562" w:hanging="360"/>
      </w:pPr>
      <w:rPr>
        <w:rFonts w:hint="default"/>
        <w:lang w:val="ru-RU" w:eastAsia="en-US" w:bidi="ar-SA"/>
      </w:rPr>
    </w:lvl>
    <w:lvl w:ilvl="8" w:tplc="4CD6FCFE">
      <w:numFmt w:val="bullet"/>
      <w:lvlText w:val="•"/>
      <w:lvlJc w:val="left"/>
      <w:pPr>
        <w:ind w:left="9517" w:hanging="360"/>
      </w:pPr>
      <w:rPr>
        <w:rFonts w:hint="default"/>
        <w:lang w:val="ru-RU" w:eastAsia="en-US" w:bidi="ar-SA"/>
      </w:rPr>
    </w:lvl>
  </w:abstractNum>
  <w:abstractNum w:abstractNumId="18" w15:restartNumberingAfterBreak="0">
    <w:nsid w:val="0A732164"/>
    <w:multiLevelType w:val="hybridMultilevel"/>
    <w:tmpl w:val="5CDE23BE"/>
    <w:lvl w:ilvl="0" w:tplc="9F18F56A">
      <w:start w:val="1"/>
      <w:numFmt w:val="decimal"/>
      <w:lvlText w:val="%1)"/>
      <w:lvlJc w:val="left"/>
      <w:pPr>
        <w:ind w:left="230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9482BC18">
      <w:numFmt w:val="bullet"/>
      <w:lvlText w:val="•"/>
      <w:lvlJc w:val="left"/>
      <w:pPr>
        <w:ind w:left="3212" w:hanging="360"/>
      </w:pPr>
      <w:rPr>
        <w:rFonts w:hint="default"/>
        <w:lang w:val="ru-RU" w:eastAsia="en-US" w:bidi="ar-SA"/>
      </w:rPr>
    </w:lvl>
    <w:lvl w:ilvl="2" w:tplc="7BC013B4">
      <w:numFmt w:val="bullet"/>
      <w:lvlText w:val="•"/>
      <w:lvlJc w:val="left"/>
      <w:pPr>
        <w:ind w:left="4125" w:hanging="360"/>
      </w:pPr>
      <w:rPr>
        <w:rFonts w:hint="default"/>
        <w:lang w:val="ru-RU" w:eastAsia="en-US" w:bidi="ar-SA"/>
      </w:rPr>
    </w:lvl>
    <w:lvl w:ilvl="3" w:tplc="396A19DE">
      <w:numFmt w:val="bullet"/>
      <w:lvlText w:val="•"/>
      <w:lvlJc w:val="left"/>
      <w:pPr>
        <w:ind w:left="5037" w:hanging="360"/>
      </w:pPr>
      <w:rPr>
        <w:rFonts w:hint="default"/>
        <w:lang w:val="ru-RU" w:eastAsia="en-US" w:bidi="ar-SA"/>
      </w:rPr>
    </w:lvl>
    <w:lvl w:ilvl="4" w:tplc="E214DB06">
      <w:numFmt w:val="bullet"/>
      <w:lvlText w:val="•"/>
      <w:lvlJc w:val="left"/>
      <w:pPr>
        <w:ind w:left="5950" w:hanging="360"/>
      </w:pPr>
      <w:rPr>
        <w:rFonts w:hint="default"/>
        <w:lang w:val="ru-RU" w:eastAsia="en-US" w:bidi="ar-SA"/>
      </w:rPr>
    </w:lvl>
    <w:lvl w:ilvl="5" w:tplc="FC68AFC8">
      <w:numFmt w:val="bullet"/>
      <w:lvlText w:val="•"/>
      <w:lvlJc w:val="left"/>
      <w:pPr>
        <w:ind w:left="6863" w:hanging="360"/>
      </w:pPr>
      <w:rPr>
        <w:rFonts w:hint="default"/>
        <w:lang w:val="ru-RU" w:eastAsia="en-US" w:bidi="ar-SA"/>
      </w:rPr>
    </w:lvl>
    <w:lvl w:ilvl="6" w:tplc="405ECCD0">
      <w:numFmt w:val="bullet"/>
      <w:lvlText w:val="•"/>
      <w:lvlJc w:val="left"/>
      <w:pPr>
        <w:ind w:left="7775" w:hanging="360"/>
      </w:pPr>
      <w:rPr>
        <w:rFonts w:hint="default"/>
        <w:lang w:val="ru-RU" w:eastAsia="en-US" w:bidi="ar-SA"/>
      </w:rPr>
    </w:lvl>
    <w:lvl w:ilvl="7" w:tplc="EB62D606">
      <w:numFmt w:val="bullet"/>
      <w:lvlText w:val="•"/>
      <w:lvlJc w:val="left"/>
      <w:pPr>
        <w:ind w:left="8688" w:hanging="360"/>
      </w:pPr>
      <w:rPr>
        <w:rFonts w:hint="default"/>
        <w:lang w:val="ru-RU" w:eastAsia="en-US" w:bidi="ar-SA"/>
      </w:rPr>
    </w:lvl>
    <w:lvl w:ilvl="8" w:tplc="245A06B8">
      <w:numFmt w:val="bullet"/>
      <w:lvlText w:val="•"/>
      <w:lvlJc w:val="left"/>
      <w:pPr>
        <w:ind w:left="9601" w:hanging="360"/>
      </w:pPr>
      <w:rPr>
        <w:rFonts w:hint="default"/>
        <w:lang w:val="ru-RU" w:eastAsia="en-US" w:bidi="ar-SA"/>
      </w:rPr>
    </w:lvl>
  </w:abstractNum>
  <w:abstractNum w:abstractNumId="19" w15:restartNumberingAfterBreak="0">
    <w:nsid w:val="0AA92BB9"/>
    <w:multiLevelType w:val="hybridMultilevel"/>
    <w:tmpl w:val="3E70C8A6"/>
    <w:lvl w:ilvl="0" w:tplc="43801B62">
      <w:start w:val="1"/>
      <w:numFmt w:val="decimal"/>
      <w:lvlText w:val="%1)"/>
      <w:lvlJc w:val="left"/>
      <w:pPr>
        <w:ind w:left="1098"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1" w:tplc="C05C0E02">
      <w:numFmt w:val="bullet"/>
      <w:lvlText w:val="•"/>
      <w:lvlJc w:val="left"/>
      <w:pPr>
        <w:ind w:left="2132" w:hanging="312"/>
      </w:pPr>
      <w:rPr>
        <w:rFonts w:hint="default"/>
        <w:lang w:val="ru-RU" w:eastAsia="en-US" w:bidi="ar-SA"/>
      </w:rPr>
    </w:lvl>
    <w:lvl w:ilvl="2" w:tplc="A546F998">
      <w:numFmt w:val="bullet"/>
      <w:lvlText w:val="•"/>
      <w:lvlJc w:val="left"/>
      <w:pPr>
        <w:ind w:left="3165" w:hanging="312"/>
      </w:pPr>
      <w:rPr>
        <w:rFonts w:hint="default"/>
        <w:lang w:val="ru-RU" w:eastAsia="en-US" w:bidi="ar-SA"/>
      </w:rPr>
    </w:lvl>
    <w:lvl w:ilvl="3" w:tplc="E0B05EFC">
      <w:numFmt w:val="bullet"/>
      <w:lvlText w:val="•"/>
      <w:lvlJc w:val="left"/>
      <w:pPr>
        <w:ind w:left="4197" w:hanging="312"/>
      </w:pPr>
      <w:rPr>
        <w:rFonts w:hint="default"/>
        <w:lang w:val="ru-RU" w:eastAsia="en-US" w:bidi="ar-SA"/>
      </w:rPr>
    </w:lvl>
    <w:lvl w:ilvl="4" w:tplc="754C5F16">
      <w:numFmt w:val="bullet"/>
      <w:lvlText w:val="•"/>
      <w:lvlJc w:val="left"/>
      <w:pPr>
        <w:ind w:left="5230" w:hanging="312"/>
      </w:pPr>
      <w:rPr>
        <w:rFonts w:hint="default"/>
        <w:lang w:val="ru-RU" w:eastAsia="en-US" w:bidi="ar-SA"/>
      </w:rPr>
    </w:lvl>
    <w:lvl w:ilvl="5" w:tplc="50E4A0A0">
      <w:numFmt w:val="bullet"/>
      <w:lvlText w:val="•"/>
      <w:lvlJc w:val="left"/>
      <w:pPr>
        <w:ind w:left="6263" w:hanging="312"/>
      </w:pPr>
      <w:rPr>
        <w:rFonts w:hint="default"/>
        <w:lang w:val="ru-RU" w:eastAsia="en-US" w:bidi="ar-SA"/>
      </w:rPr>
    </w:lvl>
    <w:lvl w:ilvl="6" w:tplc="84A638FC">
      <w:numFmt w:val="bullet"/>
      <w:lvlText w:val="•"/>
      <w:lvlJc w:val="left"/>
      <w:pPr>
        <w:ind w:left="7295" w:hanging="312"/>
      </w:pPr>
      <w:rPr>
        <w:rFonts w:hint="default"/>
        <w:lang w:val="ru-RU" w:eastAsia="en-US" w:bidi="ar-SA"/>
      </w:rPr>
    </w:lvl>
    <w:lvl w:ilvl="7" w:tplc="8278CC02">
      <w:numFmt w:val="bullet"/>
      <w:lvlText w:val="•"/>
      <w:lvlJc w:val="left"/>
      <w:pPr>
        <w:ind w:left="8328" w:hanging="312"/>
      </w:pPr>
      <w:rPr>
        <w:rFonts w:hint="default"/>
        <w:lang w:val="ru-RU" w:eastAsia="en-US" w:bidi="ar-SA"/>
      </w:rPr>
    </w:lvl>
    <w:lvl w:ilvl="8" w:tplc="E7D0D4E2">
      <w:numFmt w:val="bullet"/>
      <w:lvlText w:val="•"/>
      <w:lvlJc w:val="left"/>
      <w:pPr>
        <w:ind w:left="9361" w:hanging="312"/>
      </w:pPr>
      <w:rPr>
        <w:rFonts w:hint="default"/>
        <w:lang w:val="ru-RU" w:eastAsia="en-US" w:bidi="ar-SA"/>
      </w:rPr>
    </w:lvl>
  </w:abstractNum>
  <w:abstractNum w:abstractNumId="20" w15:restartNumberingAfterBreak="0">
    <w:nsid w:val="0B1D0F23"/>
    <w:multiLevelType w:val="hybridMultilevel"/>
    <w:tmpl w:val="D2EAFC4A"/>
    <w:lvl w:ilvl="0" w:tplc="3A1EF6CA">
      <w:start w:val="4"/>
      <w:numFmt w:val="decimal"/>
      <w:lvlText w:val="%1."/>
      <w:lvlJc w:val="left"/>
      <w:pPr>
        <w:ind w:left="480" w:hanging="197"/>
      </w:pPr>
      <w:rPr>
        <w:rFonts w:ascii="Calibri" w:eastAsia="Calibri" w:hAnsi="Calibri" w:cs="Calibri" w:hint="default"/>
        <w:b w:val="0"/>
        <w:bCs w:val="0"/>
        <w:i w:val="0"/>
        <w:iCs w:val="0"/>
        <w:spacing w:val="-7"/>
        <w:w w:val="100"/>
        <w:sz w:val="22"/>
        <w:szCs w:val="22"/>
        <w:lang w:val="ru-RU" w:eastAsia="en-US" w:bidi="ar-SA"/>
      </w:rPr>
    </w:lvl>
    <w:lvl w:ilvl="1" w:tplc="4BA8E5B8">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2" w:tplc="81DEC87E">
      <w:numFmt w:val="bullet"/>
      <w:lvlText w:val="•"/>
      <w:lvlJc w:val="left"/>
      <w:pPr>
        <w:ind w:left="1406" w:hanging="284"/>
      </w:pPr>
      <w:rPr>
        <w:rFonts w:hint="default"/>
        <w:lang w:val="ru-RU" w:eastAsia="en-US" w:bidi="ar-SA"/>
      </w:rPr>
    </w:lvl>
    <w:lvl w:ilvl="3" w:tplc="26585812">
      <w:numFmt w:val="bullet"/>
      <w:lvlText w:val="•"/>
      <w:lvlJc w:val="left"/>
      <w:pPr>
        <w:ind w:left="2332" w:hanging="284"/>
      </w:pPr>
      <w:rPr>
        <w:rFonts w:hint="default"/>
        <w:lang w:val="ru-RU" w:eastAsia="en-US" w:bidi="ar-SA"/>
      </w:rPr>
    </w:lvl>
    <w:lvl w:ilvl="4" w:tplc="4254025E">
      <w:numFmt w:val="bullet"/>
      <w:lvlText w:val="•"/>
      <w:lvlJc w:val="left"/>
      <w:pPr>
        <w:ind w:left="3258" w:hanging="284"/>
      </w:pPr>
      <w:rPr>
        <w:rFonts w:hint="default"/>
        <w:lang w:val="ru-RU" w:eastAsia="en-US" w:bidi="ar-SA"/>
      </w:rPr>
    </w:lvl>
    <w:lvl w:ilvl="5" w:tplc="437E87A6">
      <w:numFmt w:val="bullet"/>
      <w:lvlText w:val="•"/>
      <w:lvlJc w:val="left"/>
      <w:pPr>
        <w:ind w:left="4184" w:hanging="284"/>
      </w:pPr>
      <w:rPr>
        <w:rFonts w:hint="default"/>
        <w:lang w:val="ru-RU" w:eastAsia="en-US" w:bidi="ar-SA"/>
      </w:rPr>
    </w:lvl>
    <w:lvl w:ilvl="6" w:tplc="760AD6AE">
      <w:numFmt w:val="bullet"/>
      <w:lvlText w:val="•"/>
      <w:lvlJc w:val="left"/>
      <w:pPr>
        <w:ind w:left="5110" w:hanging="284"/>
      </w:pPr>
      <w:rPr>
        <w:rFonts w:hint="default"/>
        <w:lang w:val="ru-RU" w:eastAsia="en-US" w:bidi="ar-SA"/>
      </w:rPr>
    </w:lvl>
    <w:lvl w:ilvl="7" w:tplc="810C4E5A">
      <w:numFmt w:val="bullet"/>
      <w:lvlText w:val="•"/>
      <w:lvlJc w:val="left"/>
      <w:pPr>
        <w:ind w:left="6036" w:hanging="284"/>
      </w:pPr>
      <w:rPr>
        <w:rFonts w:hint="default"/>
        <w:lang w:val="ru-RU" w:eastAsia="en-US" w:bidi="ar-SA"/>
      </w:rPr>
    </w:lvl>
    <w:lvl w:ilvl="8" w:tplc="28383F7A">
      <w:numFmt w:val="bullet"/>
      <w:lvlText w:val="•"/>
      <w:lvlJc w:val="left"/>
      <w:pPr>
        <w:ind w:left="6962" w:hanging="284"/>
      </w:pPr>
      <w:rPr>
        <w:rFonts w:hint="default"/>
        <w:lang w:val="ru-RU" w:eastAsia="en-US" w:bidi="ar-SA"/>
      </w:rPr>
    </w:lvl>
  </w:abstractNum>
  <w:abstractNum w:abstractNumId="21" w15:restartNumberingAfterBreak="0">
    <w:nsid w:val="0B416DD1"/>
    <w:multiLevelType w:val="hybridMultilevel"/>
    <w:tmpl w:val="96920838"/>
    <w:lvl w:ilvl="0" w:tplc="CA849FC4">
      <w:numFmt w:val="bullet"/>
      <w:lvlText w:val=""/>
      <w:lvlJc w:val="left"/>
      <w:pPr>
        <w:ind w:left="1098" w:hanging="678"/>
      </w:pPr>
      <w:rPr>
        <w:rFonts w:ascii="Symbol" w:eastAsia="Symbol" w:hAnsi="Symbol" w:cs="Symbol" w:hint="default"/>
        <w:b w:val="0"/>
        <w:bCs w:val="0"/>
        <w:i w:val="0"/>
        <w:iCs w:val="0"/>
        <w:spacing w:val="0"/>
        <w:w w:val="100"/>
        <w:sz w:val="28"/>
        <w:szCs w:val="28"/>
        <w:lang w:val="ru-RU" w:eastAsia="en-US" w:bidi="ar-SA"/>
      </w:rPr>
    </w:lvl>
    <w:lvl w:ilvl="1" w:tplc="B80664E0">
      <w:numFmt w:val="bullet"/>
      <w:lvlText w:val=""/>
      <w:lvlJc w:val="left"/>
      <w:pPr>
        <w:ind w:left="1098" w:hanging="312"/>
      </w:pPr>
      <w:rPr>
        <w:rFonts w:ascii="Symbol" w:eastAsia="Symbol" w:hAnsi="Symbol" w:cs="Symbol" w:hint="default"/>
        <w:b w:val="0"/>
        <w:bCs w:val="0"/>
        <w:i w:val="0"/>
        <w:iCs w:val="0"/>
        <w:spacing w:val="0"/>
        <w:w w:val="100"/>
        <w:sz w:val="28"/>
        <w:szCs w:val="28"/>
        <w:lang w:val="ru-RU" w:eastAsia="en-US" w:bidi="ar-SA"/>
      </w:rPr>
    </w:lvl>
    <w:lvl w:ilvl="2" w:tplc="8000E0D4">
      <w:numFmt w:val="bullet"/>
      <w:lvlText w:val=""/>
      <w:lvlJc w:val="left"/>
      <w:pPr>
        <w:ind w:left="1240" w:hanging="848"/>
      </w:pPr>
      <w:rPr>
        <w:rFonts w:ascii="Symbol" w:eastAsia="Symbol" w:hAnsi="Symbol" w:cs="Symbol" w:hint="default"/>
        <w:b w:val="0"/>
        <w:bCs w:val="0"/>
        <w:i w:val="0"/>
        <w:iCs w:val="0"/>
        <w:spacing w:val="0"/>
        <w:w w:val="100"/>
        <w:sz w:val="28"/>
        <w:szCs w:val="28"/>
        <w:lang w:val="ru-RU" w:eastAsia="en-US" w:bidi="ar-SA"/>
      </w:rPr>
    </w:lvl>
    <w:lvl w:ilvl="3" w:tplc="B2F27DAC">
      <w:numFmt w:val="bullet"/>
      <w:lvlText w:val="•"/>
      <w:lvlJc w:val="left"/>
      <w:pPr>
        <w:ind w:left="3503" w:hanging="848"/>
      </w:pPr>
      <w:rPr>
        <w:rFonts w:hint="default"/>
        <w:lang w:val="ru-RU" w:eastAsia="en-US" w:bidi="ar-SA"/>
      </w:rPr>
    </w:lvl>
    <w:lvl w:ilvl="4" w:tplc="9240044C">
      <w:numFmt w:val="bullet"/>
      <w:lvlText w:val="•"/>
      <w:lvlJc w:val="left"/>
      <w:pPr>
        <w:ind w:left="4635" w:hanging="848"/>
      </w:pPr>
      <w:rPr>
        <w:rFonts w:hint="default"/>
        <w:lang w:val="ru-RU" w:eastAsia="en-US" w:bidi="ar-SA"/>
      </w:rPr>
    </w:lvl>
    <w:lvl w:ilvl="5" w:tplc="1DF0F73E">
      <w:numFmt w:val="bullet"/>
      <w:lvlText w:val="•"/>
      <w:lvlJc w:val="left"/>
      <w:pPr>
        <w:ind w:left="5767" w:hanging="848"/>
      </w:pPr>
      <w:rPr>
        <w:rFonts w:hint="default"/>
        <w:lang w:val="ru-RU" w:eastAsia="en-US" w:bidi="ar-SA"/>
      </w:rPr>
    </w:lvl>
    <w:lvl w:ilvl="6" w:tplc="92A65F50">
      <w:numFmt w:val="bullet"/>
      <w:lvlText w:val="•"/>
      <w:lvlJc w:val="left"/>
      <w:pPr>
        <w:ind w:left="6899" w:hanging="848"/>
      </w:pPr>
      <w:rPr>
        <w:rFonts w:hint="default"/>
        <w:lang w:val="ru-RU" w:eastAsia="en-US" w:bidi="ar-SA"/>
      </w:rPr>
    </w:lvl>
    <w:lvl w:ilvl="7" w:tplc="E320F650">
      <w:numFmt w:val="bullet"/>
      <w:lvlText w:val="•"/>
      <w:lvlJc w:val="left"/>
      <w:pPr>
        <w:ind w:left="8030" w:hanging="848"/>
      </w:pPr>
      <w:rPr>
        <w:rFonts w:hint="default"/>
        <w:lang w:val="ru-RU" w:eastAsia="en-US" w:bidi="ar-SA"/>
      </w:rPr>
    </w:lvl>
    <w:lvl w:ilvl="8" w:tplc="E274F808">
      <w:numFmt w:val="bullet"/>
      <w:lvlText w:val="•"/>
      <w:lvlJc w:val="left"/>
      <w:pPr>
        <w:ind w:left="9162" w:hanging="848"/>
      </w:pPr>
      <w:rPr>
        <w:rFonts w:hint="default"/>
        <w:lang w:val="ru-RU" w:eastAsia="en-US" w:bidi="ar-SA"/>
      </w:rPr>
    </w:lvl>
  </w:abstractNum>
  <w:abstractNum w:abstractNumId="22" w15:restartNumberingAfterBreak="0">
    <w:nsid w:val="0B6431FB"/>
    <w:multiLevelType w:val="hybridMultilevel"/>
    <w:tmpl w:val="35E8884E"/>
    <w:lvl w:ilvl="0" w:tplc="AC4A30AE">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E1760786">
      <w:numFmt w:val="bullet"/>
      <w:lvlText w:val="•"/>
      <w:lvlJc w:val="left"/>
      <w:pPr>
        <w:ind w:left="1137" w:hanging="620"/>
      </w:pPr>
      <w:rPr>
        <w:rFonts w:hint="default"/>
        <w:lang w:val="ru-RU" w:eastAsia="en-US" w:bidi="ar-SA"/>
      </w:rPr>
    </w:lvl>
    <w:lvl w:ilvl="2" w:tplc="142E84E2">
      <w:numFmt w:val="bullet"/>
      <w:lvlText w:val="•"/>
      <w:lvlJc w:val="left"/>
      <w:pPr>
        <w:ind w:left="1455" w:hanging="620"/>
      </w:pPr>
      <w:rPr>
        <w:rFonts w:hint="default"/>
        <w:lang w:val="ru-RU" w:eastAsia="en-US" w:bidi="ar-SA"/>
      </w:rPr>
    </w:lvl>
    <w:lvl w:ilvl="3" w:tplc="66B25754">
      <w:numFmt w:val="bullet"/>
      <w:lvlText w:val="•"/>
      <w:lvlJc w:val="left"/>
      <w:pPr>
        <w:ind w:left="1772" w:hanging="620"/>
      </w:pPr>
      <w:rPr>
        <w:rFonts w:hint="default"/>
        <w:lang w:val="ru-RU" w:eastAsia="en-US" w:bidi="ar-SA"/>
      </w:rPr>
    </w:lvl>
    <w:lvl w:ilvl="4" w:tplc="BF3E3BDC">
      <w:numFmt w:val="bullet"/>
      <w:lvlText w:val="•"/>
      <w:lvlJc w:val="left"/>
      <w:pPr>
        <w:ind w:left="2090" w:hanging="620"/>
      </w:pPr>
      <w:rPr>
        <w:rFonts w:hint="default"/>
        <w:lang w:val="ru-RU" w:eastAsia="en-US" w:bidi="ar-SA"/>
      </w:rPr>
    </w:lvl>
    <w:lvl w:ilvl="5" w:tplc="B8FA08B6">
      <w:numFmt w:val="bullet"/>
      <w:lvlText w:val="•"/>
      <w:lvlJc w:val="left"/>
      <w:pPr>
        <w:ind w:left="2407" w:hanging="620"/>
      </w:pPr>
      <w:rPr>
        <w:rFonts w:hint="default"/>
        <w:lang w:val="ru-RU" w:eastAsia="en-US" w:bidi="ar-SA"/>
      </w:rPr>
    </w:lvl>
    <w:lvl w:ilvl="6" w:tplc="7A3A9384">
      <w:numFmt w:val="bullet"/>
      <w:lvlText w:val="•"/>
      <w:lvlJc w:val="left"/>
      <w:pPr>
        <w:ind w:left="2725" w:hanging="620"/>
      </w:pPr>
      <w:rPr>
        <w:rFonts w:hint="default"/>
        <w:lang w:val="ru-RU" w:eastAsia="en-US" w:bidi="ar-SA"/>
      </w:rPr>
    </w:lvl>
    <w:lvl w:ilvl="7" w:tplc="D46A8218">
      <w:numFmt w:val="bullet"/>
      <w:lvlText w:val="•"/>
      <w:lvlJc w:val="left"/>
      <w:pPr>
        <w:ind w:left="3042" w:hanging="620"/>
      </w:pPr>
      <w:rPr>
        <w:rFonts w:hint="default"/>
        <w:lang w:val="ru-RU" w:eastAsia="en-US" w:bidi="ar-SA"/>
      </w:rPr>
    </w:lvl>
    <w:lvl w:ilvl="8" w:tplc="41CA6746">
      <w:numFmt w:val="bullet"/>
      <w:lvlText w:val="•"/>
      <w:lvlJc w:val="left"/>
      <w:pPr>
        <w:ind w:left="3360" w:hanging="620"/>
      </w:pPr>
      <w:rPr>
        <w:rFonts w:hint="default"/>
        <w:lang w:val="ru-RU" w:eastAsia="en-US" w:bidi="ar-SA"/>
      </w:rPr>
    </w:lvl>
  </w:abstractNum>
  <w:abstractNum w:abstractNumId="23" w15:restartNumberingAfterBreak="0">
    <w:nsid w:val="0B765363"/>
    <w:multiLevelType w:val="multilevel"/>
    <w:tmpl w:val="4E1CFBD4"/>
    <w:lvl w:ilvl="0">
      <w:start w:val="2"/>
      <w:numFmt w:val="decimal"/>
      <w:lvlText w:val="%1"/>
      <w:lvlJc w:val="left"/>
      <w:pPr>
        <w:ind w:left="107" w:hanging="1243"/>
      </w:pPr>
      <w:rPr>
        <w:rFonts w:hint="default"/>
        <w:lang w:val="ru-RU" w:eastAsia="en-US" w:bidi="ar-SA"/>
      </w:rPr>
    </w:lvl>
    <w:lvl w:ilvl="1">
      <w:start w:val="7"/>
      <w:numFmt w:val="decimal"/>
      <w:lvlText w:val="%1.%2."/>
      <w:lvlJc w:val="left"/>
      <w:pPr>
        <w:ind w:left="107" w:hanging="1243"/>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24" w15:restartNumberingAfterBreak="0">
    <w:nsid w:val="0BC47FA6"/>
    <w:multiLevelType w:val="hybridMultilevel"/>
    <w:tmpl w:val="BACCA2DE"/>
    <w:lvl w:ilvl="0" w:tplc="990AC330">
      <w:numFmt w:val="bullet"/>
      <w:lvlText w:val=""/>
      <w:lvlJc w:val="left"/>
      <w:pPr>
        <w:ind w:left="1098" w:hanging="286"/>
      </w:pPr>
      <w:rPr>
        <w:rFonts w:ascii="Symbol" w:eastAsia="Symbol" w:hAnsi="Symbol" w:cs="Symbol" w:hint="default"/>
        <w:b w:val="0"/>
        <w:bCs w:val="0"/>
        <w:i w:val="0"/>
        <w:iCs w:val="0"/>
        <w:spacing w:val="0"/>
        <w:w w:val="100"/>
        <w:sz w:val="28"/>
        <w:szCs w:val="28"/>
        <w:lang w:val="ru-RU" w:eastAsia="en-US" w:bidi="ar-SA"/>
      </w:rPr>
    </w:lvl>
    <w:lvl w:ilvl="1" w:tplc="7FFC55C8">
      <w:numFmt w:val="bullet"/>
      <w:lvlText w:val="•"/>
      <w:lvlJc w:val="left"/>
      <w:pPr>
        <w:ind w:left="2132" w:hanging="286"/>
      </w:pPr>
      <w:rPr>
        <w:rFonts w:hint="default"/>
        <w:lang w:val="ru-RU" w:eastAsia="en-US" w:bidi="ar-SA"/>
      </w:rPr>
    </w:lvl>
    <w:lvl w:ilvl="2" w:tplc="72B4E114">
      <w:numFmt w:val="bullet"/>
      <w:lvlText w:val="•"/>
      <w:lvlJc w:val="left"/>
      <w:pPr>
        <w:ind w:left="3165" w:hanging="286"/>
      </w:pPr>
      <w:rPr>
        <w:rFonts w:hint="default"/>
        <w:lang w:val="ru-RU" w:eastAsia="en-US" w:bidi="ar-SA"/>
      </w:rPr>
    </w:lvl>
    <w:lvl w:ilvl="3" w:tplc="70B2DDA0">
      <w:numFmt w:val="bullet"/>
      <w:lvlText w:val="•"/>
      <w:lvlJc w:val="left"/>
      <w:pPr>
        <w:ind w:left="4197" w:hanging="286"/>
      </w:pPr>
      <w:rPr>
        <w:rFonts w:hint="default"/>
        <w:lang w:val="ru-RU" w:eastAsia="en-US" w:bidi="ar-SA"/>
      </w:rPr>
    </w:lvl>
    <w:lvl w:ilvl="4" w:tplc="FC6AFEB6">
      <w:numFmt w:val="bullet"/>
      <w:lvlText w:val="•"/>
      <w:lvlJc w:val="left"/>
      <w:pPr>
        <w:ind w:left="5230" w:hanging="286"/>
      </w:pPr>
      <w:rPr>
        <w:rFonts w:hint="default"/>
        <w:lang w:val="ru-RU" w:eastAsia="en-US" w:bidi="ar-SA"/>
      </w:rPr>
    </w:lvl>
    <w:lvl w:ilvl="5" w:tplc="25CED042">
      <w:numFmt w:val="bullet"/>
      <w:lvlText w:val="•"/>
      <w:lvlJc w:val="left"/>
      <w:pPr>
        <w:ind w:left="6263" w:hanging="286"/>
      </w:pPr>
      <w:rPr>
        <w:rFonts w:hint="default"/>
        <w:lang w:val="ru-RU" w:eastAsia="en-US" w:bidi="ar-SA"/>
      </w:rPr>
    </w:lvl>
    <w:lvl w:ilvl="6" w:tplc="2AE0488A">
      <w:numFmt w:val="bullet"/>
      <w:lvlText w:val="•"/>
      <w:lvlJc w:val="left"/>
      <w:pPr>
        <w:ind w:left="7295" w:hanging="286"/>
      </w:pPr>
      <w:rPr>
        <w:rFonts w:hint="default"/>
        <w:lang w:val="ru-RU" w:eastAsia="en-US" w:bidi="ar-SA"/>
      </w:rPr>
    </w:lvl>
    <w:lvl w:ilvl="7" w:tplc="373A14EC">
      <w:numFmt w:val="bullet"/>
      <w:lvlText w:val="•"/>
      <w:lvlJc w:val="left"/>
      <w:pPr>
        <w:ind w:left="8328" w:hanging="286"/>
      </w:pPr>
      <w:rPr>
        <w:rFonts w:hint="default"/>
        <w:lang w:val="ru-RU" w:eastAsia="en-US" w:bidi="ar-SA"/>
      </w:rPr>
    </w:lvl>
    <w:lvl w:ilvl="8" w:tplc="E6B6673E">
      <w:numFmt w:val="bullet"/>
      <w:lvlText w:val="•"/>
      <w:lvlJc w:val="left"/>
      <w:pPr>
        <w:ind w:left="9361" w:hanging="286"/>
      </w:pPr>
      <w:rPr>
        <w:rFonts w:hint="default"/>
        <w:lang w:val="ru-RU" w:eastAsia="en-US" w:bidi="ar-SA"/>
      </w:rPr>
    </w:lvl>
  </w:abstractNum>
  <w:abstractNum w:abstractNumId="25" w15:restartNumberingAfterBreak="0">
    <w:nsid w:val="0C3B620D"/>
    <w:multiLevelType w:val="multilevel"/>
    <w:tmpl w:val="A0324E34"/>
    <w:lvl w:ilvl="0">
      <w:start w:val="1"/>
      <w:numFmt w:val="decimal"/>
      <w:lvlText w:val="%1"/>
      <w:lvlJc w:val="left"/>
      <w:pPr>
        <w:ind w:left="104" w:hanging="1030"/>
      </w:pPr>
      <w:rPr>
        <w:rFonts w:hint="default"/>
        <w:lang w:val="ru-RU" w:eastAsia="en-US" w:bidi="ar-SA"/>
      </w:rPr>
    </w:lvl>
    <w:lvl w:ilvl="1">
      <w:start w:val="3"/>
      <w:numFmt w:val="decimal"/>
      <w:lvlText w:val="%1.%2."/>
      <w:lvlJc w:val="left"/>
      <w:pPr>
        <w:ind w:left="104" w:hanging="1030"/>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26" w15:restartNumberingAfterBreak="0">
    <w:nsid w:val="0CA24B0B"/>
    <w:multiLevelType w:val="hybridMultilevel"/>
    <w:tmpl w:val="2DB4A276"/>
    <w:lvl w:ilvl="0" w:tplc="2228D572">
      <w:numFmt w:val="bullet"/>
      <w:lvlText w:val=""/>
      <w:lvlJc w:val="left"/>
      <w:pPr>
        <w:ind w:left="1098" w:hanging="850"/>
      </w:pPr>
      <w:rPr>
        <w:rFonts w:ascii="Symbol" w:eastAsia="Symbol" w:hAnsi="Symbol" w:cs="Symbol" w:hint="default"/>
        <w:b w:val="0"/>
        <w:bCs w:val="0"/>
        <w:i w:val="0"/>
        <w:iCs w:val="0"/>
        <w:spacing w:val="0"/>
        <w:w w:val="100"/>
        <w:sz w:val="28"/>
        <w:szCs w:val="28"/>
        <w:lang w:val="ru-RU" w:eastAsia="en-US" w:bidi="ar-SA"/>
      </w:rPr>
    </w:lvl>
    <w:lvl w:ilvl="1" w:tplc="05609F16">
      <w:numFmt w:val="bullet"/>
      <w:lvlText w:val=""/>
      <w:lvlJc w:val="left"/>
      <w:pPr>
        <w:ind w:left="2385" w:hanging="360"/>
      </w:pPr>
      <w:rPr>
        <w:rFonts w:ascii="Symbol" w:eastAsia="Symbol" w:hAnsi="Symbol" w:cs="Symbol" w:hint="default"/>
        <w:b w:val="0"/>
        <w:bCs w:val="0"/>
        <w:i w:val="0"/>
        <w:iCs w:val="0"/>
        <w:spacing w:val="0"/>
        <w:w w:val="100"/>
        <w:sz w:val="28"/>
        <w:szCs w:val="28"/>
        <w:lang w:val="ru-RU" w:eastAsia="en-US" w:bidi="ar-SA"/>
      </w:rPr>
    </w:lvl>
    <w:lvl w:ilvl="2" w:tplc="975C0FEC">
      <w:numFmt w:val="bullet"/>
      <w:lvlText w:val="•"/>
      <w:lvlJc w:val="left"/>
      <w:pPr>
        <w:ind w:left="3385" w:hanging="360"/>
      </w:pPr>
      <w:rPr>
        <w:rFonts w:hint="default"/>
        <w:lang w:val="ru-RU" w:eastAsia="en-US" w:bidi="ar-SA"/>
      </w:rPr>
    </w:lvl>
    <w:lvl w:ilvl="3" w:tplc="38603980">
      <w:numFmt w:val="bullet"/>
      <w:lvlText w:val="•"/>
      <w:lvlJc w:val="left"/>
      <w:pPr>
        <w:ind w:left="4390" w:hanging="360"/>
      </w:pPr>
      <w:rPr>
        <w:rFonts w:hint="default"/>
        <w:lang w:val="ru-RU" w:eastAsia="en-US" w:bidi="ar-SA"/>
      </w:rPr>
    </w:lvl>
    <w:lvl w:ilvl="4" w:tplc="7548A874">
      <w:numFmt w:val="bullet"/>
      <w:lvlText w:val="•"/>
      <w:lvlJc w:val="left"/>
      <w:pPr>
        <w:ind w:left="5395" w:hanging="360"/>
      </w:pPr>
      <w:rPr>
        <w:rFonts w:hint="default"/>
        <w:lang w:val="ru-RU" w:eastAsia="en-US" w:bidi="ar-SA"/>
      </w:rPr>
    </w:lvl>
    <w:lvl w:ilvl="5" w:tplc="D41A7FA6">
      <w:numFmt w:val="bullet"/>
      <w:lvlText w:val="•"/>
      <w:lvlJc w:val="left"/>
      <w:pPr>
        <w:ind w:left="6400" w:hanging="360"/>
      </w:pPr>
      <w:rPr>
        <w:rFonts w:hint="default"/>
        <w:lang w:val="ru-RU" w:eastAsia="en-US" w:bidi="ar-SA"/>
      </w:rPr>
    </w:lvl>
    <w:lvl w:ilvl="6" w:tplc="6324E512">
      <w:numFmt w:val="bullet"/>
      <w:lvlText w:val="•"/>
      <w:lvlJc w:val="left"/>
      <w:pPr>
        <w:ind w:left="7405" w:hanging="360"/>
      </w:pPr>
      <w:rPr>
        <w:rFonts w:hint="default"/>
        <w:lang w:val="ru-RU" w:eastAsia="en-US" w:bidi="ar-SA"/>
      </w:rPr>
    </w:lvl>
    <w:lvl w:ilvl="7" w:tplc="8B4428A8">
      <w:numFmt w:val="bullet"/>
      <w:lvlText w:val="•"/>
      <w:lvlJc w:val="left"/>
      <w:pPr>
        <w:ind w:left="8410" w:hanging="360"/>
      </w:pPr>
      <w:rPr>
        <w:rFonts w:hint="default"/>
        <w:lang w:val="ru-RU" w:eastAsia="en-US" w:bidi="ar-SA"/>
      </w:rPr>
    </w:lvl>
    <w:lvl w:ilvl="8" w:tplc="3692F456">
      <w:numFmt w:val="bullet"/>
      <w:lvlText w:val="•"/>
      <w:lvlJc w:val="left"/>
      <w:pPr>
        <w:ind w:left="9416" w:hanging="360"/>
      </w:pPr>
      <w:rPr>
        <w:rFonts w:hint="default"/>
        <w:lang w:val="ru-RU" w:eastAsia="en-US" w:bidi="ar-SA"/>
      </w:rPr>
    </w:lvl>
  </w:abstractNum>
  <w:abstractNum w:abstractNumId="27" w15:restartNumberingAfterBreak="0">
    <w:nsid w:val="0D1478E5"/>
    <w:multiLevelType w:val="hybridMultilevel"/>
    <w:tmpl w:val="7CCACE2C"/>
    <w:lvl w:ilvl="0" w:tplc="2ACC1F72">
      <w:start w:val="1"/>
      <w:numFmt w:val="decimal"/>
      <w:lvlText w:val="%1."/>
      <w:lvlJc w:val="left"/>
      <w:pPr>
        <w:ind w:left="2087"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D550E204">
      <w:numFmt w:val="bullet"/>
      <w:lvlText w:val="•"/>
      <w:lvlJc w:val="left"/>
      <w:pPr>
        <w:ind w:left="3014" w:hanging="281"/>
      </w:pPr>
      <w:rPr>
        <w:rFonts w:hint="default"/>
        <w:lang w:val="ru-RU" w:eastAsia="en-US" w:bidi="ar-SA"/>
      </w:rPr>
    </w:lvl>
    <w:lvl w:ilvl="2" w:tplc="711A76D0">
      <w:numFmt w:val="bullet"/>
      <w:lvlText w:val="•"/>
      <w:lvlJc w:val="left"/>
      <w:pPr>
        <w:ind w:left="3949" w:hanging="281"/>
      </w:pPr>
      <w:rPr>
        <w:rFonts w:hint="default"/>
        <w:lang w:val="ru-RU" w:eastAsia="en-US" w:bidi="ar-SA"/>
      </w:rPr>
    </w:lvl>
    <w:lvl w:ilvl="3" w:tplc="AF96BC56">
      <w:numFmt w:val="bullet"/>
      <w:lvlText w:val="•"/>
      <w:lvlJc w:val="left"/>
      <w:pPr>
        <w:ind w:left="4883" w:hanging="281"/>
      </w:pPr>
      <w:rPr>
        <w:rFonts w:hint="default"/>
        <w:lang w:val="ru-RU" w:eastAsia="en-US" w:bidi="ar-SA"/>
      </w:rPr>
    </w:lvl>
    <w:lvl w:ilvl="4" w:tplc="D1B80F7E">
      <w:numFmt w:val="bullet"/>
      <w:lvlText w:val="•"/>
      <w:lvlJc w:val="left"/>
      <w:pPr>
        <w:ind w:left="5818" w:hanging="281"/>
      </w:pPr>
      <w:rPr>
        <w:rFonts w:hint="default"/>
        <w:lang w:val="ru-RU" w:eastAsia="en-US" w:bidi="ar-SA"/>
      </w:rPr>
    </w:lvl>
    <w:lvl w:ilvl="5" w:tplc="AEA6BB9E">
      <w:numFmt w:val="bullet"/>
      <w:lvlText w:val="•"/>
      <w:lvlJc w:val="left"/>
      <w:pPr>
        <w:ind w:left="6753" w:hanging="281"/>
      </w:pPr>
      <w:rPr>
        <w:rFonts w:hint="default"/>
        <w:lang w:val="ru-RU" w:eastAsia="en-US" w:bidi="ar-SA"/>
      </w:rPr>
    </w:lvl>
    <w:lvl w:ilvl="6" w:tplc="3E2C7292">
      <w:numFmt w:val="bullet"/>
      <w:lvlText w:val="•"/>
      <w:lvlJc w:val="left"/>
      <w:pPr>
        <w:ind w:left="7687" w:hanging="281"/>
      </w:pPr>
      <w:rPr>
        <w:rFonts w:hint="default"/>
        <w:lang w:val="ru-RU" w:eastAsia="en-US" w:bidi="ar-SA"/>
      </w:rPr>
    </w:lvl>
    <w:lvl w:ilvl="7" w:tplc="B1D25638">
      <w:numFmt w:val="bullet"/>
      <w:lvlText w:val="•"/>
      <w:lvlJc w:val="left"/>
      <w:pPr>
        <w:ind w:left="8622" w:hanging="281"/>
      </w:pPr>
      <w:rPr>
        <w:rFonts w:hint="default"/>
        <w:lang w:val="ru-RU" w:eastAsia="en-US" w:bidi="ar-SA"/>
      </w:rPr>
    </w:lvl>
    <w:lvl w:ilvl="8" w:tplc="26864D52">
      <w:numFmt w:val="bullet"/>
      <w:lvlText w:val="•"/>
      <w:lvlJc w:val="left"/>
      <w:pPr>
        <w:ind w:left="9557" w:hanging="281"/>
      </w:pPr>
      <w:rPr>
        <w:rFonts w:hint="default"/>
        <w:lang w:val="ru-RU" w:eastAsia="en-US" w:bidi="ar-SA"/>
      </w:rPr>
    </w:lvl>
  </w:abstractNum>
  <w:abstractNum w:abstractNumId="28" w15:restartNumberingAfterBreak="0">
    <w:nsid w:val="0DE77B70"/>
    <w:multiLevelType w:val="hybridMultilevel"/>
    <w:tmpl w:val="BB38EDAE"/>
    <w:lvl w:ilvl="0" w:tplc="BED47516">
      <w:start w:val="1"/>
      <w:numFmt w:val="decimal"/>
      <w:lvlText w:val="%1)"/>
      <w:lvlJc w:val="left"/>
      <w:pPr>
        <w:ind w:left="108" w:hanging="271"/>
      </w:pPr>
      <w:rPr>
        <w:rFonts w:ascii="Calibri" w:eastAsia="Calibri" w:hAnsi="Calibri" w:cs="Calibri" w:hint="default"/>
        <w:b w:val="0"/>
        <w:bCs w:val="0"/>
        <w:i w:val="0"/>
        <w:iCs w:val="0"/>
        <w:spacing w:val="0"/>
        <w:w w:val="100"/>
        <w:sz w:val="22"/>
        <w:szCs w:val="22"/>
        <w:lang w:val="ru-RU" w:eastAsia="en-US" w:bidi="ar-SA"/>
      </w:rPr>
    </w:lvl>
    <w:lvl w:ilvl="1" w:tplc="479C803C">
      <w:numFmt w:val="bullet"/>
      <w:lvlText w:val="•"/>
      <w:lvlJc w:val="left"/>
      <w:pPr>
        <w:ind w:left="971" w:hanging="271"/>
      </w:pPr>
      <w:rPr>
        <w:rFonts w:hint="default"/>
        <w:lang w:val="ru-RU" w:eastAsia="en-US" w:bidi="ar-SA"/>
      </w:rPr>
    </w:lvl>
    <w:lvl w:ilvl="2" w:tplc="DFE63466">
      <w:numFmt w:val="bullet"/>
      <w:lvlText w:val="•"/>
      <w:lvlJc w:val="left"/>
      <w:pPr>
        <w:ind w:left="1842" w:hanging="271"/>
      </w:pPr>
      <w:rPr>
        <w:rFonts w:hint="default"/>
        <w:lang w:val="ru-RU" w:eastAsia="en-US" w:bidi="ar-SA"/>
      </w:rPr>
    </w:lvl>
    <w:lvl w:ilvl="3" w:tplc="73ECBCCA">
      <w:numFmt w:val="bullet"/>
      <w:lvlText w:val="•"/>
      <w:lvlJc w:val="left"/>
      <w:pPr>
        <w:ind w:left="2714" w:hanging="271"/>
      </w:pPr>
      <w:rPr>
        <w:rFonts w:hint="default"/>
        <w:lang w:val="ru-RU" w:eastAsia="en-US" w:bidi="ar-SA"/>
      </w:rPr>
    </w:lvl>
    <w:lvl w:ilvl="4" w:tplc="34AE40A8">
      <w:numFmt w:val="bullet"/>
      <w:lvlText w:val="•"/>
      <w:lvlJc w:val="left"/>
      <w:pPr>
        <w:ind w:left="3585" w:hanging="271"/>
      </w:pPr>
      <w:rPr>
        <w:rFonts w:hint="default"/>
        <w:lang w:val="ru-RU" w:eastAsia="en-US" w:bidi="ar-SA"/>
      </w:rPr>
    </w:lvl>
    <w:lvl w:ilvl="5" w:tplc="D826BE52">
      <w:numFmt w:val="bullet"/>
      <w:lvlText w:val="•"/>
      <w:lvlJc w:val="left"/>
      <w:pPr>
        <w:ind w:left="4457" w:hanging="271"/>
      </w:pPr>
      <w:rPr>
        <w:rFonts w:hint="default"/>
        <w:lang w:val="ru-RU" w:eastAsia="en-US" w:bidi="ar-SA"/>
      </w:rPr>
    </w:lvl>
    <w:lvl w:ilvl="6" w:tplc="F01C1A58">
      <w:numFmt w:val="bullet"/>
      <w:lvlText w:val="•"/>
      <w:lvlJc w:val="left"/>
      <w:pPr>
        <w:ind w:left="5328" w:hanging="271"/>
      </w:pPr>
      <w:rPr>
        <w:rFonts w:hint="default"/>
        <w:lang w:val="ru-RU" w:eastAsia="en-US" w:bidi="ar-SA"/>
      </w:rPr>
    </w:lvl>
    <w:lvl w:ilvl="7" w:tplc="28F800F0">
      <w:numFmt w:val="bullet"/>
      <w:lvlText w:val="•"/>
      <w:lvlJc w:val="left"/>
      <w:pPr>
        <w:ind w:left="6199" w:hanging="271"/>
      </w:pPr>
      <w:rPr>
        <w:rFonts w:hint="default"/>
        <w:lang w:val="ru-RU" w:eastAsia="en-US" w:bidi="ar-SA"/>
      </w:rPr>
    </w:lvl>
    <w:lvl w:ilvl="8" w:tplc="70642F3C">
      <w:numFmt w:val="bullet"/>
      <w:lvlText w:val="•"/>
      <w:lvlJc w:val="left"/>
      <w:pPr>
        <w:ind w:left="7071" w:hanging="271"/>
      </w:pPr>
      <w:rPr>
        <w:rFonts w:hint="default"/>
        <w:lang w:val="ru-RU" w:eastAsia="en-US" w:bidi="ar-SA"/>
      </w:rPr>
    </w:lvl>
  </w:abstractNum>
  <w:abstractNum w:abstractNumId="29" w15:restartNumberingAfterBreak="0">
    <w:nsid w:val="0FB12B5D"/>
    <w:multiLevelType w:val="hybridMultilevel"/>
    <w:tmpl w:val="8FF079F2"/>
    <w:lvl w:ilvl="0" w:tplc="A058F7AC">
      <w:start w:val="1"/>
      <w:numFmt w:val="decimal"/>
      <w:lvlText w:val="%1."/>
      <w:lvlJc w:val="left"/>
      <w:pPr>
        <w:ind w:left="1098" w:hanging="300"/>
      </w:pPr>
      <w:rPr>
        <w:rFonts w:ascii="Times New Roman" w:eastAsia="Times New Roman" w:hAnsi="Times New Roman" w:cs="Times New Roman" w:hint="default"/>
        <w:b/>
        <w:bCs/>
        <w:i/>
        <w:iCs/>
        <w:spacing w:val="0"/>
        <w:w w:val="100"/>
        <w:sz w:val="28"/>
        <w:szCs w:val="28"/>
        <w:lang w:val="ru-RU" w:eastAsia="en-US" w:bidi="ar-SA"/>
      </w:rPr>
    </w:lvl>
    <w:lvl w:ilvl="1" w:tplc="1750DBC2">
      <w:numFmt w:val="bullet"/>
      <w:lvlText w:val=""/>
      <w:lvlJc w:val="left"/>
      <w:pPr>
        <w:ind w:left="1098" w:hanging="286"/>
      </w:pPr>
      <w:rPr>
        <w:rFonts w:ascii="Symbol" w:eastAsia="Symbol" w:hAnsi="Symbol" w:cs="Symbol" w:hint="default"/>
        <w:b w:val="0"/>
        <w:bCs w:val="0"/>
        <w:i w:val="0"/>
        <w:iCs w:val="0"/>
        <w:spacing w:val="0"/>
        <w:w w:val="100"/>
        <w:sz w:val="28"/>
        <w:szCs w:val="28"/>
        <w:lang w:val="ru-RU" w:eastAsia="en-US" w:bidi="ar-SA"/>
      </w:rPr>
    </w:lvl>
    <w:lvl w:ilvl="2" w:tplc="2DA0DCF8">
      <w:numFmt w:val="bullet"/>
      <w:lvlText w:val="•"/>
      <w:lvlJc w:val="left"/>
      <w:pPr>
        <w:ind w:left="3165" w:hanging="286"/>
      </w:pPr>
      <w:rPr>
        <w:rFonts w:hint="default"/>
        <w:lang w:val="ru-RU" w:eastAsia="en-US" w:bidi="ar-SA"/>
      </w:rPr>
    </w:lvl>
    <w:lvl w:ilvl="3" w:tplc="AB7C38D0">
      <w:numFmt w:val="bullet"/>
      <w:lvlText w:val="•"/>
      <w:lvlJc w:val="left"/>
      <w:pPr>
        <w:ind w:left="4197" w:hanging="286"/>
      </w:pPr>
      <w:rPr>
        <w:rFonts w:hint="default"/>
        <w:lang w:val="ru-RU" w:eastAsia="en-US" w:bidi="ar-SA"/>
      </w:rPr>
    </w:lvl>
    <w:lvl w:ilvl="4" w:tplc="06AEB740">
      <w:numFmt w:val="bullet"/>
      <w:lvlText w:val="•"/>
      <w:lvlJc w:val="left"/>
      <w:pPr>
        <w:ind w:left="5230" w:hanging="286"/>
      </w:pPr>
      <w:rPr>
        <w:rFonts w:hint="default"/>
        <w:lang w:val="ru-RU" w:eastAsia="en-US" w:bidi="ar-SA"/>
      </w:rPr>
    </w:lvl>
    <w:lvl w:ilvl="5" w:tplc="9048AC3E">
      <w:numFmt w:val="bullet"/>
      <w:lvlText w:val="•"/>
      <w:lvlJc w:val="left"/>
      <w:pPr>
        <w:ind w:left="6263" w:hanging="286"/>
      </w:pPr>
      <w:rPr>
        <w:rFonts w:hint="default"/>
        <w:lang w:val="ru-RU" w:eastAsia="en-US" w:bidi="ar-SA"/>
      </w:rPr>
    </w:lvl>
    <w:lvl w:ilvl="6" w:tplc="30C45778">
      <w:numFmt w:val="bullet"/>
      <w:lvlText w:val="•"/>
      <w:lvlJc w:val="left"/>
      <w:pPr>
        <w:ind w:left="7295" w:hanging="286"/>
      </w:pPr>
      <w:rPr>
        <w:rFonts w:hint="default"/>
        <w:lang w:val="ru-RU" w:eastAsia="en-US" w:bidi="ar-SA"/>
      </w:rPr>
    </w:lvl>
    <w:lvl w:ilvl="7" w:tplc="FA7879DC">
      <w:numFmt w:val="bullet"/>
      <w:lvlText w:val="•"/>
      <w:lvlJc w:val="left"/>
      <w:pPr>
        <w:ind w:left="8328" w:hanging="286"/>
      </w:pPr>
      <w:rPr>
        <w:rFonts w:hint="default"/>
        <w:lang w:val="ru-RU" w:eastAsia="en-US" w:bidi="ar-SA"/>
      </w:rPr>
    </w:lvl>
    <w:lvl w:ilvl="8" w:tplc="80DAA072">
      <w:numFmt w:val="bullet"/>
      <w:lvlText w:val="•"/>
      <w:lvlJc w:val="left"/>
      <w:pPr>
        <w:ind w:left="9361" w:hanging="286"/>
      </w:pPr>
      <w:rPr>
        <w:rFonts w:hint="default"/>
        <w:lang w:val="ru-RU" w:eastAsia="en-US" w:bidi="ar-SA"/>
      </w:rPr>
    </w:lvl>
  </w:abstractNum>
  <w:abstractNum w:abstractNumId="30" w15:restartNumberingAfterBreak="0">
    <w:nsid w:val="10262858"/>
    <w:multiLevelType w:val="hybridMultilevel"/>
    <w:tmpl w:val="FD24E428"/>
    <w:lvl w:ilvl="0" w:tplc="8B9447BE">
      <w:numFmt w:val="bullet"/>
      <w:lvlText w:val=""/>
      <w:lvlJc w:val="left"/>
      <w:pPr>
        <w:ind w:left="108" w:hanging="284"/>
      </w:pPr>
      <w:rPr>
        <w:rFonts w:ascii="Symbol" w:eastAsia="Symbol" w:hAnsi="Symbol" w:cs="Symbol" w:hint="default"/>
        <w:b w:val="0"/>
        <w:bCs w:val="0"/>
        <w:i w:val="0"/>
        <w:iCs w:val="0"/>
        <w:spacing w:val="0"/>
        <w:w w:val="100"/>
        <w:sz w:val="24"/>
        <w:szCs w:val="24"/>
        <w:lang w:val="ru-RU" w:eastAsia="en-US" w:bidi="ar-SA"/>
      </w:rPr>
    </w:lvl>
    <w:lvl w:ilvl="1" w:tplc="C1F452A2">
      <w:numFmt w:val="bullet"/>
      <w:lvlText w:val="•"/>
      <w:lvlJc w:val="left"/>
      <w:pPr>
        <w:ind w:left="414" w:hanging="284"/>
      </w:pPr>
      <w:rPr>
        <w:rFonts w:hint="default"/>
        <w:lang w:val="ru-RU" w:eastAsia="en-US" w:bidi="ar-SA"/>
      </w:rPr>
    </w:lvl>
    <w:lvl w:ilvl="2" w:tplc="68E2419E">
      <w:numFmt w:val="bullet"/>
      <w:lvlText w:val="•"/>
      <w:lvlJc w:val="left"/>
      <w:pPr>
        <w:ind w:left="728" w:hanging="284"/>
      </w:pPr>
      <w:rPr>
        <w:rFonts w:hint="default"/>
        <w:lang w:val="ru-RU" w:eastAsia="en-US" w:bidi="ar-SA"/>
      </w:rPr>
    </w:lvl>
    <w:lvl w:ilvl="3" w:tplc="DD3A9A2A">
      <w:numFmt w:val="bullet"/>
      <w:lvlText w:val="•"/>
      <w:lvlJc w:val="left"/>
      <w:pPr>
        <w:ind w:left="1042" w:hanging="284"/>
      </w:pPr>
      <w:rPr>
        <w:rFonts w:hint="default"/>
        <w:lang w:val="ru-RU" w:eastAsia="en-US" w:bidi="ar-SA"/>
      </w:rPr>
    </w:lvl>
    <w:lvl w:ilvl="4" w:tplc="C13A536A">
      <w:numFmt w:val="bullet"/>
      <w:lvlText w:val="•"/>
      <w:lvlJc w:val="left"/>
      <w:pPr>
        <w:ind w:left="1356" w:hanging="284"/>
      </w:pPr>
      <w:rPr>
        <w:rFonts w:hint="default"/>
        <w:lang w:val="ru-RU" w:eastAsia="en-US" w:bidi="ar-SA"/>
      </w:rPr>
    </w:lvl>
    <w:lvl w:ilvl="5" w:tplc="92D692AC">
      <w:numFmt w:val="bullet"/>
      <w:lvlText w:val="•"/>
      <w:lvlJc w:val="left"/>
      <w:pPr>
        <w:ind w:left="1670" w:hanging="284"/>
      </w:pPr>
      <w:rPr>
        <w:rFonts w:hint="default"/>
        <w:lang w:val="ru-RU" w:eastAsia="en-US" w:bidi="ar-SA"/>
      </w:rPr>
    </w:lvl>
    <w:lvl w:ilvl="6" w:tplc="5CFEFDEE">
      <w:numFmt w:val="bullet"/>
      <w:lvlText w:val="•"/>
      <w:lvlJc w:val="left"/>
      <w:pPr>
        <w:ind w:left="1984" w:hanging="284"/>
      </w:pPr>
      <w:rPr>
        <w:rFonts w:hint="default"/>
        <w:lang w:val="ru-RU" w:eastAsia="en-US" w:bidi="ar-SA"/>
      </w:rPr>
    </w:lvl>
    <w:lvl w:ilvl="7" w:tplc="222A1FF0">
      <w:numFmt w:val="bullet"/>
      <w:lvlText w:val="•"/>
      <w:lvlJc w:val="left"/>
      <w:pPr>
        <w:ind w:left="2298" w:hanging="284"/>
      </w:pPr>
      <w:rPr>
        <w:rFonts w:hint="default"/>
        <w:lang w:val="ru-RU" w:eastAsia="en-US" w:bidi="ar-SA"/>
      </w:rPr>
    </w:lvl>
    <w:lvl w:ilvl="8" w:tplc="C16A8266">
      <w:numFmt w:val="bullet"/>
      <w:lvlText w:val="•"/>
      <w:lvlJc w:val="left"/>
      <w:pPr>
        <w:ind w:left="2612" w:hanging="284"/>
      </w:pPr>
      <w:rPr>
        <w:rFonts w:hint="default"/>
        <w:lang w:val="ru-RU" w:eastAsia="en-US" w:bidi="ar-SA"/>
      </w:rPr>
    </w:lvl>
  </w:abstractNum>
  <w:abstractNum w:abstractNumId="31" w15:restartNumberingAfterBreak="0">
    <w:nsid w:val="10360E37"/>
    <w:multiLevelType w:val="hybridMultilevel"/>
    <w:tmpl w:val="E6E6B812"/>
    <w:lvl w:ilvl="0" w:tplc="3A7E484C">
      <w:numFmt w:val="bullet"/>
      <w:lvlText w:val="–"/>
      <w:lvlJc w:val="left"/>
      <w:pPr>
        <w:ind w:left="1098"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1486CFEC">
      <w:numFmt w:val="bullet"/>
      <w:lvlText w:val="•"/>
      <w:lvlJc w:val="left"/>
      <w:pPr>
        <w:ind w:left="2132" w:hanging="286"/>
      </w:pPr>
      <w:rPr>
        <w:rFonts w:hint="default"/>
        <w:lang w:val="ru-RU" w:eastAsia="en-US" w:bidi="ar-SA"/>
      </w:rPr>
    </w:lvl>
    <w:lvl w:ilvl="2" w:tplc="07D26D54">
      <w:numFmt w:val="bullet"/>
      <w:lvlText w:val="•"/>
      <w:lvlJc w:val="left"/>
      <w:pPr>
        <w:ind w:left="3165" w:hanging="286"/>
      </w:pPr>
      <w:rPr>
        <w:rFonts w:hint="default"/>
        <w:lang w:val="ru-RU" w:eastAsia="en-US" w:bidi="ar-SA"/>
      </w:rPr>
    </w:lvl>
    <w:lvl w:ilvl="3" w:tplc="94D4F954">
      <w:numFmt w:val="bullet"/>
      <w:lvlText w:val="•"/>
      <w:lvlJc w:val="left"/>
      <w:pPr>
        <w:ind w:left="4197" w:hanging="286"/>
      </w:pPr>
      <w:rPr>
        <w:rFonts w:hint="default"/>
        <w:lang w:val="ru-RU" w:eastAsia="en-US" w:bidi="ar-SA"/>
      </w:rPr>
    </w:lvl>
    <w:lvl w:ilvl="4" w:tplc="D0945DCA">
      <w:numFmt w:val="bullet"/>
      <w:lvlText w:val="•"/>
      <w:lvlJc w:val="left"/>
      <w:pPr>
        <w:ind w:left="5230" w:hanging="286"/>
      </w:pPr>
      <w:rPr>
        <w:rFonts w:hint="default"/>
        <w:lang w:val="ru-RU" w:eastAsia="en-US" w:bidi="ar-SA"/>
      </w:rPr>
    </w:lvl>
    <w:lvl w:ilvl="5" w:tplc="7D6897AC">
      <w:numFmt w:val="bullet"/>
      <w:lvlText w:val="•"/>
      <w:lvlJc w:val="left"/>
      <w:pPr>
        <w:ind w:left="6263" w:hanging="286"/>
      </w:pPr>
      <w:rPr>
        <w:rFonts w:hint="default"/>
        <w:lang w:val="ru-RU" w:eastAsia="en-US" w:bidi="ar-SA"/>
      </w:rPr>
    </w:lvl>
    <w:lvl w:ilvl="6" w:tplc="440853AA">
      <w:numFmt w:val="bullet"/>
      <w:lvlText w:val="•"/>
      <w:lvlJc w:val="left"/>
      <w:pPr>
        <w:ind w:left="7295" w:hanging="286"/>
      </w:pPr>
      <w:rPr>
        <w:rFonts w:hint="default"/>
        <w:lang w:val="ru-RU" w:eastAsia="en-US" w:bidi="ar-SA"/>
      </w:rPr>
    </w:lvl>
    <w:lvl w:ilvl="7" w:tplc="343EAD6A">
      <w:numFmt w:val="bullet"/>
      <w:lvlText w:val="•"/>
      <w:lvlJc w:val="left"/>
      <w:pPr>
        <w:ind w:left="8328" w:hanging="286"/>
      </w:pPr>
      <w:rPr>
        <w:rFonts w:hint="default"/>
        <w:lang w:val="ru-RU" w:eastAsia="en-US" w:bidi="ar-SA"/>
      </w:rPr>
    </w:lvl>
    <w:lvl w:ilvl="8" w:tplc="53AE9B24">
      <w:numFmt w:val="bullet"/>
      <w:lvlText w:val="•"/>
      <w:lvlJc w:val="left"/>
      <w:pPr>
        <w:ind w:left="9361" w:hanging="286"/>
      </w:pPr>
      <w:rPr>
        <w:rFonts w:hint="default"/>
        <w:lang w:val="ru-RU" w:eastAsia="en-US" w:bidi="ar-SA"/>
      </w:rPr>
    </w:lvl>
  </w:abstractNum>
  <w:abstractNum w:abstractNumId="32" w15:restartNumberingAfterBreak="0">
    <w:nsid w:val="11E813EB"/>
    <w:multiLevelType w:val="hybridMultilevel"/>
    <w:tmpl w:val="A60EEFE0"/>
    <w:lvl w:ilvl="0" w:tplc="E58827A2">
      <w:numFmt w:val="bullet"/>
      <w:lvlText w:val=""/>
      <w:lvlJc w:val="left"/>
      <w:pPr>
        <w:ind w:left="2102" w:hanging="360"/>
      </w:pPr>
      <w:rPr>
        <w:rFonts w:ascii="Symbol" w:eastAsia="Symbol" w:hAnsi="Symbol" w:cs="Symbol" w:hint="default"/>
        <w:b w:val="0"/>
        <w:bCs w:val="0"/>
        <w:i w:val="0"/>
        <w:iCs w:val="0"/>
        <w:spacing w:val="0"/>
        <w:w w:val="100"/>
        <w:sz w:val="28"/>
        <w:szCs w:val="28"/>
        <w:lang w:val="ru-RU" w:eastAsia="en-US" w:bidi="ar-SA"/>
      </w:rPr>
    </w:lvl>
    <w:lvl w:ilvl="1" w:tplc="DE7CF10E">
      <w:numFmt w:val="bullet"/>
      <w:lvlText w:val="•"/>
      <w:lvlJc w:val="left"/>
      <w:pPr>
        <w:ind w:left="3032" w:hanging="360"/>
      </w:pPr>
      <w:rPr>
        <w:rFonts w:hint="default"/>
        <w:lang w:val="ru-RU" w:eastAsia="en-US" w:bidi="ar-SA"/>
      </w:rPr>
    </w:lvl>
    <w:lvl w:ilvl="2" w:tplc="655E2FAA">
      <w:numFmt w:val="bullet"/>
      <w:lvlText w:val="•"/>
      <w:lvlJc w:val="left"/>
      <w:pPr>
        <w:ind w:left="3965" w:hanging="360"/>
      </w:pPr>
      <w:rPr>
        <w:rFonts w:hint="default"/>
        <w:lang w:val="ru-RU" w:eastAsia="en-US" w:bidi="ar-SA"/>
      </w:rPr>
    </w:lvl>
    <w:lvl w:ilvl="3" w:tplc="FAA635E4">
      <w:numFmt w:val="bullet"/>
      <w:lvlText w:val="•"/>
      <w:lvlJc w:val="left"/>
      <w:pPr>
        <w:ind w:left="4897" w:hanging="360"/>
      </w:pPr>
      <w:rPr>
        <w:rFonts w:hint="default"/>
        <w:lang w:val="ru-RU" w:eastAsia="en-US" w:bidi="ar-SA"/>
      </w:rPr>
    </w:lvl>
    <w:lvl w:ilvl="4" w:tplc="D4BA7D50">
      <w:numFmt w:val="bullet"/>
      <w:lvlText w:val="•"/>
      <w:lvlJc w:val="left"/>
      <w:pPr>
        <w:ind w:left="5830" w:hanging="360"/>
      </w:pPr>
      <w:rPr>
        <w:rFonts w:hint="default"/>
        <w:lang w:val="ru-RU" w:eastAsia="en-US" w:bidi="ar-SA"/>
      </w:rPr>
    </w:lvl>
    <w:lvl w:ilvl="5" w:tplc="D1D8EFBA">
      <w:numFmt w:val="bullet"/>
      <w:lvlText w:val="•"/>
      <w:lvlJc w:val="left"/>
      <w:pPr>
        <w:ind w:left="6763" w:hanging="360"/>
      </w:pPr>
      <w:rPr>
        <w:rFonts w:hint="default"/>
        <w:lang w:val="ru-RU" w:eastAsia="en-US" w:bidi="ar-SA"/>
      </w:rPr>
    </w:lvl>
    <w:lvl w:ilvl="6" w:tplc="4E021FBC">
      <w:numFmt w:val="bullet"/>
      <w:lvlText w:val="•"/>
      <w:lvlJc w:val="left"/>
      <w:pPr>
        <w:ind w:left="7695" w:hanging="360"/>
      </w:pPr>
      <w:rPr>
        <w:rFonts w:hint="default"/>
        <w:lang w:val="ru-RU" w:eastAsia="en-US" w:bidi="ar-SA"/>
      </w:rPr>
    </w:lvl>
    <w:lvl w:ilvl="7" w:tplc="C2C23AEE">
      <w:numFmt w:val="bullet"/>
      <w:lvlText w:val="•"/>
      <w:lvlJc w:val="left"/>
      <w:pPr>
        <w:ind w:left="8628" w:hanging="360"/>
      </w:pPr>
      <w:rPr>
        <w:rFonts w:hint="default"/>
        <w:lang w:val="ru-RU" w:eastAsia="en-US" w:bidi="ar-SA"/>
      </w:rPr>
    </w:lvl>
    <w:lvl w:ilvl="8" w:tplc="3E84A64C">
      <w:numFmt w:val="bullet"/>
      <w:lvlText w:val="•"/>
      <w:lvlJc w:val="left"/>
      <w:pPr>
        <w:ind w:left="9561" w:hanging="360"/>
      </w:pPr>
      <w:rPr>
        <w:rFonts w:hint="default"/>
        <w:lang w:val="ru-RU" w:eastAsia="en-US" w:bidi="ar-SA"/>
      </w:rPr>
    </w:lvl>
  </w:abstractNum>
  <w:abstractNum w:abstractNumId="33" w15:restartNumberingAfterBreak="0">
    <w:nsid w:val="12451ABD"/>
    <w:multiLevelType w:val="hybridMultilevel"/>
    <w:tmpl w:val="16A28A32"/>
    <w:lvl w:ilvl="0" w:tplc="0E982AA0">
      <w:start w:val="10"/>
      <w:numFmt w:val="decimal"/>
      <w:lvlText w:val="%1."/>
      <w:lvlJc w:val="left"/>
      <w:pPr>
        <w:ind w:left="528" w:hanging="389"/>
      </w:pPr>
      <w:rPr>
        <w:rFonts w:ascii="Times New Roman" w:eastAsia="Times New Roman" w:hAnsi="Times New Roman" w:cs="Times New Roman" w:hint="default"/>
        <w:b w:val="0"/>
        <w:bCs w:val="0"/>
        <w:i w:val="0"/>
        <w:iCs w:val="0"/>
        <w:spacing w:val="0"/>
        <w:w w:val="99"/>
        <w:sz w:val="26"/>
        <w:szCs w:val="26"/>
        <w:lang w:val="ru-RU" w:eastAsia="en-US" w:bidi="ar-SA"/>
      </w:rPr>
    </w:lvl>
    <w:lvl w:ilvl="1" w:tplc="CB6444E4">
      <w:numFmt w:val="bullet"/>
      <w:lvlText w:val="–"/>
      <w:lvlJc w:val="left"/>
      <w:pPr>
        <w:ind w:left="86" w:hanging="255"/>
      </w:pPr>
      <w:rPr>
        <w:rFonts w:ascii="Times New Roman" w:eastAsia="Times New Roman" w:hAnsi="Times New Roman" w:cs="Times New Roman" w:hint="default"/>
        <w:b/>
        <w:bCs/>
        <w:i w:val="0"/>
        <w:iCs w:val="0"/>
        <w:spacing w:val="0"/>
        <w:w w:val="99"/>
        <w:sz w:val="26"/>
        <w:szCs w:val="26"/>
        <w:lang w:val="ru-RU" w:eastAsia="en-US" w:bidi="ar-SA"/>
      </w:rPr>
    </w:lvl>
    <w:lvl w:ilvl="2" w:tplc="710C3E14">
      <w:numFmt w:val="bullet"/>
      <w:lvlText w:val="•"/>
      <w:lvlJc w:val="left"/>
      <w:pPr>
        <w:ind w:left="1107" w:hanging="255"/>
      </w:pPr>
      <w:rPr>
        <w:rFonts w:hint="default"/>
        <w:lang w:val="ru-RU" w:eastAsia="en-US" w:bidi="ar-SA"/>
      </w:rPr>
    </w:lvl>
    <w:lvl w:ilvl="3" w:tplc="D6786B84">
      <w:numFmt w:val="bullet"/>
      <w:lvlText w:val="•"/>
      <w:lvlJc w:val="left"/>
      <w:pPr>
        <w:ind w:left="1694" w:hanging="255"/>
      </w:pPr>
      <w:rPr>
        <w:rFonts w:hint="default"/>
        <w:lang w:val="ru-RU" w:eastAsia="en-US" w:bidi="ar-SA"/>
      </w:rPr>
    </w:lvl>
    <w:lvl w:ilvl="4" w:tplc="316A223E">
      <w:numFmt w:val="bullet"/>
      <w:lvlText w:val="•"/>
      <w:lvlJc w:val="left"/>
      <w:pPr>
        <w:ind w:left="2281" w:hanging="255"/>
      </w:pPr>
      <w:rPr>
        <w:rFonts w:hint="default"/>
        <w:lang w:val="ru-RU" w:eastAsia="en-US" w:bidi="ar-SA"/>
      </w:rPr>
    </w:lvl>
    <w:lvl w:ilvl="5" w:tplc="FD402A22">
      <w:numFmt w:val="bullet"/>
      <w:lvlText w:val="•"/>
      <w:lvlJc w:val="left"/>
      <w:pPr>
        <w:ind w:left="2868" w:hanging="255"/>
      </w:pPr>
      <w:rPr>
        <w:rFonts w:hint="default"/>
        <w:lang w:val="ru-RU" w:eastAsia="en-US" w:bidi="ar-SA"/>
      </w:rPr>
    </w:lvl>
    <w:lvl w:ilvl="6" w:tplc="C2165212">
      <w:numFmt w:val="bullet"/>
      <w:lvlText w:val="•"/>
      <w:lvlJc w:val="left"/>
      <w:pPr>
        <w:ind w:left="3455" w:hanging="255"/>
      </w:pPr>
      <w:rPr>
        <w:rFonts w:hint="default"/>
        <w:lang w:val="ru-RU" w:eastAsia="en-US" w:bidi="ar-SA"/>
      </w:rPr>
    </w:lvl>
    <w:lvl w:ilvl="7" w:tplc="D3AA9D2A">
      <w:numFmt w:val="bullet"/>
      <w:lvlText w:val="•"/>
      <w:lvlJc w:val="left"/>
      <w:pPr>
        <w:ind w:left="4042" w:hanging="255"/>
      </w:pPr>
      <w:rPr>
        <w:rFonts w:hint="default"/>
        <w:lang w:val="ru-RU" w:eastAsia="en-US" w:bidi="ar-SA"/>
      </w:rPr>
    </w:lvl>
    <w:lvl w:ilvl="8" w:tplc="D700A042">
      <w:numFmt w:val="bullet"/>
      <w:lvlText w:val="•"/>
      <w:lvlJc w:val="left"/>
      <w:pPr>
        <w:ind w:left="4629" w:hanging="255"/>
      </w:pPr>
      <w:rPr>
        <w:rFonts w:hint="default"/>
        <w:lang w:val="ru-RU" w:eastAsia="en-US" w:bidi="ar-SA"/>
      </w:rPr>
    </w:lvl>
  </w:abstractNum>
  <w:abstractNum w:abstractNumId="34" w15:restartNumberingAfterBreak="0">
    <w:nsid w:val="132A611E"/>
    <w:multiLevelType w:val="hybridMultilevel"/>
    <w:tmpl w:val="069CCC0E"/>
    <w:lvl w:ilvl="0" w:tplc="D65E6FD4">
      <w:numFmt w:val="bullet"/>
      <w:lvlText w:val="–"/>
      <w:lvlJc w:val="left"/>
      <w:pPr>
        <w:ind w:left="1098"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9050C500">
      <w:numFmt w:val="bullet"/>
      <w:lvlText w:val="•"/>
      <w:lvlJc w:val="left"/>
      <w:pPr>
        <w:ind w:left="2132" w:hanging="286"/>
      </w:pPr>
      <w:rPr>
        <w:rFonts w:hint="default"/>
        <w:lang w:val="ru-RU" w:eastAsia="en-US" w:bidi="ar-SA"/>
      </w:rPr>
    </w:lvl>
    <w:lvl w:ilvl="2" w:tplc="027000F0">
      <w:numFmt w:val="bullet"/>
      <w:lvlText w:val="•"/>
      <w:lvlJc w:val="left"/>
      <w:pPr>
        <w:ind w:left="3165" w:hanging="286"/>
      </w:pPr>
      <w:rPr>
        <w:rFonts w:hint="default"/>
        <w:lang w:val="ru-RU" w:eastAsia="en-US" w:bidi="ar-SA"/>
      </w:rPr>
    </w:lvl>
    <w:lvl w:ilvl="3" w:tplc="6B1216C2">
      <w:numFmt w:val="bullet"/>
      <w:lvlText w:val="•"/>
      <w:lvlJc w:val="left"/>
      <w:pPr>
        <w:ind w:left="4197" w:hanging="286"/>
      </w:pPr>
      <w:rPr>
        <w:rFonts w:hint="default"/>
        <w:lang w:val="ru-RU" w:eastAsia="en-US" w:bidi="ar-SA"/>
      </w:rPr>
    </w:lvl>
    <w:lvl w:ilvl="4" w:tplc="56764564">
      <w:numFmt w:val="bullet"/>
      <w:lvlText w:val="•"/>
      <w:lvlJc w:val="left"/>
      <w:pPr>
        <w:ind w:left="5230" w:hanging="286"/>
      </w:pPr>
      <w:rPr>
        <w:rFonts w:hint="default"/>
        <w:lang w:val="ru-RU" w:eastAsia="en-US" w:bidi="ar-SA"/>
      </w:rPr>
    </w:lvl>
    <w:lvl w:ilvl="5" w:tplc="914A638A">
      <w:numFmt w:val="bullet"/>
      <w:lvlText w:val="•"/>
      <w:lvlJc w:val="left"/>
      <w:pPr>
        <w:ind w:left="6263" w:hanging="286"/>
      </w:pPr>
      <w:rPr>
        <w:rFonts w:hint="default"/>
        <w:lang w:val="ru-RU" w:eastAsia="en-US" w:bidi="ar-SA"/>
      </w:rPr>
    </w:lvl>
    <w:lvl w:ilvl="6" w:tplc="1BFCDA8E">
      <w:numFmt w:val="bullet"/>
      <w:lvlText w:val="•"/>
      <w:lvlJc w:val="left"/>
      <w:pPr>
        <w:ind w:left="7295" w:hanging="286"/>
      </w:pPr>
      <w:rPr>
        <w:rFonts w:hint="default"/>
        <w:lang w:val="ru-RU" w:eastAsia="en-US" w:bidi="ar-SA"/>
      </w:rPr>
    </w:lvl>
    <w:lvl w:ilvl="7" w:tplc="38B00508">
      <w:numFmt w:val="bullet"/>
      <w:lvlText w:val="•"/>
      <w:lvlJc w:val="left"/>
      <w:pPr>
        <w:ind w:left="8328" w:hanging="286"/>
      </w:pPr>
      <w:rPr>
        <w:rFonts w:hint="default"/>
        <w:lang w:val="ru-RU" w:eastAsia="en-US" w:bidi="ar-SA"/>
      </w:rPr>
    </w:lvl>
    <w:lvl w:ilvl="8" w:tplc="59FA3E7C">
      <w:numFmt w:val="bullet"/>
      <w:lvlText w:val="•"/>
      <w:lvlJc w:val="left"/>
      <w:pPr>
        <w:ind w:left="9361" w:hanging="286"/>
      </w:pPr>
      <w:rPr>
        <w:rFonts w:hint="default"/>
        <w:lang w:val="ru-RU" w:eastAsia="en-US" w:bidi="ar-SA"/>
      </w:rPr>
    </w:lvl>
  </w:abstractNum>
  <w:abstractNum w:abstractNumId="35" w15:restartNumberingAfterBreak="0">
    <w:nsid w:val="13431FF9"/>
    <w:multiLevelType w:val="hybridMultilevel"/>
    <w:tmpl w:val="AAC249D4"/>
    <w:lvl w:ilvl="0" w:tplc="97F07EBA">
      <w:numFmt w:val="bullet"/>
      <w:lvlText w:val="–"/>
      <w:lvlJc w:val="left"/>
      <w:pPr>
        <w:ind w:left="210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0CAEBC0C">
      <w:numFmt w:val="bullet"/>
      <w:lvlText w:val="•"/>
      <w:lvlJc w:val="left"/>
      <w:pPr>
        <w:ind w:left="3032" w:hanging="360"/>
      </w:pPr>
      <w:rPr>
        <w:rFonts w:hint="default"/>
        <w:lang w:val="ru-RU" w:eastAsia="en-US" w:bidi="ar-SA"/>
      </w:rPr>
    </w:lvl>
    <w:lvl w:ilvl="2" w:tplc="960498DE">
      <w:numFmt w:val="bullet"/>
      <w:lvlText w:val="•"/>
      <w:lvlJc w:val="left"/>
      <w:pPr>
        <w:ind w:left="3965" w:hanging="360"/>
      </w:pPr>
      <w:rPr>
        <w:rFonts w:hint="default"/>
        <w:lang w:val="ru-RU" w:eastAsia="en-US" w:bidi="ar-SA"/>
      </w:rPr>
    </w:lvl>
    <w:lvl w:ilvl="3" w:tplc="14C29B04">
      <w:numFmt w:val="bullet"/>
      <w:lvlText w:val="•"/>
      <w:lvlJc w:val="left"/>
      <w:pPr>
        <w:ind w:left="4897" w:hanging="360"/>
      </w:pPr>
      <w:rPr>
        <w:rFonts w:hint="default"/>
        <w:lang w:val="ru-RU" w:eastAsia="en-US" w:bidi="ar-SA"/>
      </w:rPr>
    </w:lvl>
    <w:lvl w:ilvl="4" w:tplc="78D4E506">
      <w:numFmt w:val="bullet"/>
      <w:lvlText w:val="•"/>
      <w:lvlJc w:val="left"/>
      <w:pPr>
        <w:ind w:left="5830" w:hanging="360"/>
      </w:pPr>
      <w:rPr>
        <w:rFonts w:hint="default"/>
        <w:lang w:val="ru-RU" w:eastAsia="en-US" w:bidi="ar-SA"/>
      </w:rPr>
    </w:lvl>
    <w:lvl w:ilvl="5" w:tplc="A5123404">
      <w:numFmt w:val="bullet"/>
      <w:lvlText w:val="•"/>
      <w:lvlJc w:val="left"/>
      <w:pPr>
        <w:ind w:left="6763" w:hanging="360"/>
      </w:pPr>
      <w:rPr>
        <w:rFonts w:hint="default"/>
        <w:lang w:val="ru-RU" w:eastAsia="en-US" w:bidi="ar-SA"/>
      </w:rPr>
    </w:lvl>
    <w:lvl w:ilvl="6" w:tplc="DF545ACC">
      <w:numFmt w:val="bullet"/>
      <w:lvlText w:val="•"/>
      <w:lvlJc w:val="left"/>
      <w:pPr>
        <w:ind w:left="7695" w:hanging="360"/>
      </w:pPr>
      <w:rPr>
        <w:rFonts w:hint="default"/>
        <w:lang w:val="ru-RU" w:eastAsia="en-US" w:bidi="ar-SA"/>
      </w:rPr>
    </w:lvl>
    <w:lvl w:ilvl="7" w:tplc="BBD08C90">
      <w:numFmt w:val="bullet"/>
      <w:lvlText w:val="•"/>
      <w:lvlJc w:val="left"/>
      <w:pPr>
        <w:ind w:left="8628" w:hanging="360"/>
      </w:pPr>
      <w:rPr>
        <w:rFonts w:hint="default"/>
        <w:lang w:val="ru-RU" w:eastAsia="en-US" w:bidi="ar-SA"/>
      </w:rPr>
    </w:lvl>
    <w:lvl w:ilvl="8" w:tplc="E64A4226">
      <w:numFmt w:val="bullet"/>
      <w:lvlText w:val="•"/>
      <w:lvlJc w:val="left"/>
      <w:pPr>
        <w:ind w:left="9561" w:hanging="360"/>
      </w:pPr>
      <w:rPr>
        <w:rFonts w:hint="default"/>
        <w:lang w:val="ru-RU" w:eastAsia="en-US" w:bidi="ar-SA"/>
      </w:rPr>
    </w:lvl>
  </w:abstractNum>
  <w:abstractNum w:abstractNumId="36" w15:restartNumberingAfterBreak="0">
    <w:nsid w:val="135C6D81"/>
    <w:multiLevelType w:val="hybridMultilevel"/>
    <w:tmpl w:val="6CEADE98"/>
    <w:lvl w:ilvl="0" w:tplc="0720D690">
      <w:start w:val="1"/>
      <w:numFmt w:val="decimal"/>
      <w:lvlText w:val="%1)"/>
      <w:lvlJc w:val="left"/>
      <w:pPr>
        <w:ind w:left="108" w:hanging="331"/>
      </w:pPr>
      <w:rPr>
        <w:rFonts w:ascii="Calibri" w:eastAsia="Calibri" w:hAnsi="Calibri" w:cs="Calibri" w:hint="default"/>
        <w:b w:val="0"/>
        <w:bCs w:val="0"/>
        <w:i w:val="0"/>
        <w:iCs w:val="0"/>
        <w:spacing w:val="0"/>
        <w:w w:val="100"/>
        <w:sz w:val="22"/>
        <w:szCs w:val="22"/>
        <w:lang w:val="ru-RU" w:eastAsia="en-US" w:bidi="ar-SA"/>
      </w:rPr>
    </w:lvl>
    <w:lvl w:ilvl="1" w:tplc="D4263AB8">
      <w:numFmt w:val="bullet"/>
      <w:lvlText w:val="•"/>
      <w:lvlJc w:val="left"/>
      <w:pPr>
        <w:ind w:left="971" w:hanging="331"/>
      </w:pPr>
      <w:rPr>
        <w:rFonts w:hint="default"/>
        <w:lang w:val="ru-RU" w:eastAsia="en-US" w:bidi="ar-SA"/>
      </w:rPr>
    </w:lvl>
    <w:lvl w:ilvl="2" w:tplc="34760326">
      <w:numFmt w:val="bullet"/>
      <w:lvlText w:val="•"/>
      <w:lvlJc w:val="left"/>
      <w:pPr>
        <w:ind w:left="1842" w:hanging="331"/>
      </w:pPr>
      <w:rPr>
        <w:rFonts w:hint="default"/>
        <w:lang w:val="ru-RU" w:eastAsia="en-US" w:bidi="ar-SA"/>
      </w:rPr>
    </w:lvl>
    <w:lvl w:ilvl="3" w:tplc="235287F0">
      <w:numFmt w:val="bullet"/>
      <w:lvlText w:val="•"/>
      <w:lvlJc w:val="left"/>
      <w:pPr>
        <w:ind w:left="2714" w:hanging="331"/>
      </w:pPr>
      <w:rPr>
        <w:rFonts w:hint="default"/>
        <w:lang w:val="ru-RU" w:eastAsia="en-US" w:bidi="ar-SA"/>
      </w:rPr>
    </w:lvl>
    <w:lvl w:ilvl="4" w:tplc="9C0C1CCC">
      <w:numFmt w:val="bullet"/>
      <w:lvlText w:val="•"/>
      <w:lvlJc w:val="left"/>
      <w:pPr>
        <w:ind w:left="3585" w:hanging="331"/>
      </w:pPr>
      <w:rPr>
        <w:rFonts w:hint="default"/>
        <w:lang w:val="ru-RU" w:eastAsia="en-US" w:bidi="ar-SA"/>
      </w:rPr>
    </w:lvl>
    <w:lvl w:ilvl="5" w:tplc="0DD4E840">
      <w:numFmt w:val="bullet"/>
      <w:lvlText w:val="•"/>
      <w:lvlJc w:val="left"/>
      <w:pPr>
        <w:ind w:left="4457" w:hanging="331"/>
      </w:pPr>
      <w:rPr>
        <w:rFonts w:hint="default"/>
        <w:lang w:val="ru-RU" w:eastAsia="en-US" w:bidi="ar-SA"/>
      </w:rPr>
    </w:lvl>
    <w:lvl w:ilvl="6" w:tplc="A7366358">
      <w:numFmt w:val="bullet"/>
      <w:lvlText w:val="•"/>
      <w:lvlJc w:val="left"/>
      <w:pPr>
        <w:ind w:left="5328" w:hanging="331"/>
      </w:pPr>
      <w:rPr>
        <w:rFonts w:hint="default"/>
        <w:lang w:val="ru-RU" w:eastAsia="en-US" w:bidi="ar-SA"/>
      </w:rPr>
    </w:lvl>
    <w:lvl w:ilvl="7" w:tplc="8D8CD474">
      <w:numFmt w:val="bullet"/>
      <w:lvlText w:val="•"/>
      <w:lvlJc w:val="left"/>
      <w:pPr>
        <w:ind w:left="6199" w:hanging="331"/>
      </w:pPr>
      <w:rPr>
        <w:rFonts w:hint="default"/>
        <w:lang w:val="ru-RU" w:eastAsia="en-US" w:bidi="ar-SA"/>
      </w:rPr>
    </w:lvl>
    <w:lvl w:ilvl="8" w:tplc="FF4CA3B0">
      <w:numFmt w:val="bullet"/>
      <w:lvlText w:val="•"/>
      <w:lvlJc w:val="left"/>
      <w:pPr>
        <w:ind w:left="7071" w:hanging="331"/>
      </w:pPr>
      <w:rPr>
        <w:rFonts w:hint="default"/>
        <w:lang w:val="ru-RU" w:eastAsia="en-US" w:bidi="ar-SA"/>
      </w:rPr>
    </w:lvl>
  </w:abstractNum>
  <w:abstractNum w:abstractNumId="37" w15:restartNumberingAfterBreak="0">
    <w:nsid w:val="13943D34"/>
    <w:multiLevelType w:val="hybridMultilevel"/>
    <w:tmpl w:val="782E06DC"/>
    <w:lvl w:ilvl="0" w:tplc="98E05E52">
      <w:numFmt w:val="bullet"/>
      <w:lvlText w:val="–"/>
      <w:lvlJc w:val="left"/>
      <w:pPr>
        <w:ind w:left="109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D222E7CE">
      <w:numFmt w:val="bullet"/>
      <w:lvlText w:val="•"/>
      <w:lvlJc w:val="left"/>
      <w:pPr>
        <w:ind w:left="2132" w:hanging="708"/>
      </w:pPr>
      <w:rPr>
        <w:rFonts w:hint="default"/>
        <w:lang w:val="ru-RU" w:eastAsia="en-US" w:bidi="ar-SA"/>
      </w:rPr>
    </w:lvl>
    <w:lvl w:ilvl="2" w:tplc="577ED612">
      <w:numFmt w:val="bullet"/>
      <w:lvlText w:val="•"/>
      <w:lvlJc w:val="left"/>
      <w:pPr>
        <w:ind w:left="3165" w:hanging="708"/>
      </w:pPr>
      <w:rPr>
        <w:rFonts w:hint="default"/>
        <w:lang w:val="ru-RU" w:eastAsia="en-US" w:bidi="ar-SA"/>
      </w:rPr>
    </w:lvl>
    <w:lvl w:ilvl="3" w:tplc="F0C8EB9A">
      <w:numFmt w:val="bullet"/>
      <w:lvlText w:val="•"/>
      <w:lvlJc w:val="left"/>
      <w:pPr>
        <w:ind w:left="4197" w:hanging="708"/>
      </w:pPr>
      <w:rPr>
        <w:rFonts w:hint="default"/>
        <w:lang w:val="ru-RU" w:eastAsia="en-US" w:bidi="ar-SA"/>
      </w:rPr>
    </w:lvl>
    <w:lvl w:ilvl="4" w:tplc="38D843A0">
      <w:numFmt w:val="bullet"/>
      <w:lvlText w:val="•"/>
      <w:lvlJc w:val="left"/>
      <w:pPr>
        <w:ind w:left="5230" w:hanging="708"/>
      </w:pPr>
      <w:rPr>
        <w:rFonts w:hint="default"/>
        <w:lang w:val="ru-RU" w:eastAsia="en-US" w:bidi="ar-SA"/>
      </w:rPr>
    </w:lvl>
    <w:lvl w:ilvl="5" w:tplc="AC6E7B8C">
      <w:numFmt w:val="bullet"/>
      <w:lvlText w:val="•"/>
      <w:lvlJc w:val="left"/>
      <w:pPr>
        <w:ind w:left="6263" w:hanging="708"/>
      </w:pPr>
      <w:rPr>
        <w:rFonts w:hint="default"/>
        <w:lang w:val="ru-RU" w:eastAsia="en-US" w:bidi="ar-SA"/>
      </w:rPr>
    </w:lvl>
    <w:lvl w:ilvl="6" w:tplc="44141E3C">
      <w:numFmt w:val="bullet"/>
      <w:lvlText w:val="•"/>
      <w:lvlJc w:val="left"/>
      <w:pPr>
        <w:ind w:left="7295" w:hanging="708"/>
      </w:pPr>
      <w:rPr>
        <w:rFonts w:hint="default"/>
        <w:lang w:val="ru-RU" w:eastAsia="en-US" w:bidi="ar-SA"/>
      </w:rPr>
    </w:lvl>
    <w:lvl w:ilvl="7" w:tplc="26D416BA">
      <w:numFmt w:val="bullet"/>
      <w:lvlText w:val="•"/>
      <w:lvlJc w:val="left"/>
      <w:pPr>
        <w:ind w:left="8328" w:hanging="708"/>
      </w:pPr>
      <w:rPr>
        <w:rFonts w:hint="default"/>
        <w:lang w:val="ru-RU" w:eastAsia="en-US" w:bidi="ar-SA"/>
      </w:rPr>
    </w:lvl>
    <w:lvl w:ilvl="8" w:tplc="37B47856">
      <w:numFmt w:val="bullet"/>
      <w:lvlText w:val="•"/>
      <w:lvlJc w:val="left"/>
      <w:pPr>
        <w:ind w:left="9361" w:hanging="708"/>
      </w:pPr>
      <w:rPr>
        <w:rFonts w:hint="default"/>
        <w:lang w:val="ru-RU" w:eastAsia="en-US" w:bidi="ar-SA"/>
      </w:rPr>
    </w:lvl>
  </w:abstractNum>
  <w:abstractNum w:abstractNumId="38" w15:restartNumberingAfterBreak="0">
    <w:nsid w:val="13BB1442"/>
    <w:multiLevelType w:val="hybridMultilevel"/>
    <w:tmpl w:val="BB461C62"/>
    <w:lvl w:ilvl="0" w:tplc="2628404A">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E8A8310A">
      <w:numFmt w:val="bullet"/>
      <w:lvlText w:val="•"/>
      <w:lvlJc w:val="left"/>
      <w:pPr>
        <w:ind w:left="309" w:hanging="164"/>
      </w:pPr>
      <w:rPr>
        <w:rFonts w:hint="default"/>
        <w:lang w:val="ru-RU" w:eastAsia="en-US" w:bidi="ar-SA"/>
      </w:rPr>
    </w:lvl>
    <w:lvl w:ilvl="2" w:tplc="DAAEF422">
      <w:numFmt w:val="bullet"/>
      <w:lvlText w:val="•"/>
      <w:lvlJc w:val="left"/>
      <w:pPr>
        <w:ind w:left="518" w:hanging="164"/>
      </w:pPr>
      <w:rPr>
        <w:rFonts w:hint="default"/>
        <w:lang w:val="ru-RU" w:eastAsia="en-US" w:bidi="ar-SA"/>
      </w:rPr>
    </w:lvl>
    <w:lvl w:ilvl="3" w:tplc="5B38C560">
      <w:numFmt w:val="bullet"/>
      <w:lvlText w:val="•"/>
      <w:lvlJc w:val="left"/>
      <w:pPr>
        <w:ind w:left="727" w:hanging="164"/>
      </w:pPr>
      <w:rPr>
        <w:rFonts w:hint="default"/>
        <w:lang w:val="ru-RU" w:eastAsia="en-US" w:bidi="ar-SA"/>
      </w:rPr>
    </w:lvl>
    <w:lvl w:ilvl="4" w:tplc="6E121056">
      <w:numFmt w:val="bullet"/>
      <w:lvlText w:val="•"/>
      <w:lvlJc w:val="left"/>
      <w:pPr>
        <w:ind w:left="937" w:hanging="164"/>
      </w:pPr>
      <w:rPr>
        <w:rFonts w:hint="default"/>
        <w:lang w:val="ru-RU" w:eastAsia="en-US" w:bidi="ar-SA"/>
      </w:rPr>
    </w:lvl>
    <w:lvl w:ilvl="5" w:tplc="03CAC914">
      <w:numFmt w:val="bullet"/>
      <w:lvlText w:val="•"/>
      <w:lvlJc w:val="left"/>
      <w:pPr>
        <w:ind w:left="1146" w:hanging="164"/>
      </w:pPr>
      <w:rPr>
        <w:rFonts w:hint="default"/>
        <w:lang w:val="ru-RU" w:eastAsia="en-US" w:bidi="ar-SA"/>
      </w:rPr>
    </w:lvl>
    <w:lvl w:ilvl="6" w:tplc="9B741AEA">
      <w:numFmt w:val="bullet"/>
      <w:lvlText w:val="•"/>
      <w:lvlJc w:val="left"/>
      <w:pPr>
        <w:ind w:left="1355" w:hanging="164"/>
      </w:pPr>
      <w:rPr>
        <w:rFonts w:hint="default"/>
        <w:lang w:val="ru-RU" w:eastAsia="en-US" w:bidi="ar-SA"/>
      </w:rPr>
    </w:lvl>
    <w:lvl w:ilvl="7" w:tplc="F0743C10">
      <w:numFmt w:val="bullet"/>
      <w:lvlText w:val="•"/>
      <w:lvlJc w:val="left"/>
      <w:pPr>
        <w:ind w:left="1565" w:hanging="164"/>
      </w:pPr>
      <w:rPr>
        <w:rFonts w:hint="default"/>
        <w:lang w:val="ru-RU" w:eastAsia="en-US" w:bidi="ar-SA"/>
      </w:rPr>
    </w:lvl>
    <w:lvl w:ilvl="8" w:tplc="B8F66132">
      <w:numFmt w:val="bullet"/>
      <w:lvlText w:val="•"/>
      <w:lvlJc w:val="left"/>
      <w:pPr>
        <w:ind w:left="1774" w:hanging="164"/>
      </w:pPr>
      <w:rPr>
        <w:rFonts w:hint="default"/>
        <w:lang w:val="ru-RU" w:eastAsia="en-US" w:bidi="ar-SA"/>
      </w:rPr>
    </w:lvl>
  </w:abstractNum>
  <w:abstractNum w:abstractNumId="39" w15:restartNumberingAfterBreak="0">
    <w:nsid w:val="13CA5CFA"/>
    <w:multiLevelType w:val="hybridMultilevel"/>
    <w:tmpl w:val="66FC47CC"/>
    <w:lvl w:ilvl="0" w:tplc="BDF25CDA">
      <w:numFmt w:val="bullet"/>
      <w:lvlText w:val=""/>
      <w:lvlJc w:val="left"/>
      <w:pPr>
        <w:ind w:left="1742" w:hanging="425"/>
      </w:pPr>
      <w:rPr>
        <w:rFonts w:ascii="Symbol" w:eastAsia="Symbol" w:hAnsi="Symbol" w:cs="Symbol" w:hint="default"/>
        <w:b w:val="0"/>
        <w:bCs w:val="0"/>
        <w:i w:val="0"/>
        <w:iCs w:val="0"/>
        <w:spacing w:val="0"/>
        <w:w w:val="100"/>
        <w:sz w:val="28"/>
        <w:szCs w:val="28"/>
        <w:lang w:val="ru-RU" w:eastAsia="en-US" w:bidi="ar-SA"/>
      </w:rPr>
    </w:lvl>
    <w:lvl w:ilvl="1" w:tplc="996C6270">
      <w:numFmt w:val="bullet"/>
      <w:lvlText w:val=""/>
      <w:lvlJc w:val="left"/>
      <w:pPr>
        <w:ind w:left="1818" w:hanging="300"/>
      </w:pPr>
      <w:rPr>
        <w:rFonts w:ascii="Symbol" w:eastAsia="Symbol" w:hAnsi="Symbol" w:cs="Symbol" w:hint="default"/>
        <w:b w:val="0"/>
        <w:bCs w:val="0"/>
        <w:i w:val="0"/>
        <w:iCs w:val="0"/>
        <w:spacing w:val="0"/>
        <w:w w:val="100"/>
        <w:sz w:val="28"/>
        <w:szCs w:val="28"/>
        <w:lang w:val="ru-RU" w:eastAsia="en-US" w:bidi="ar-SA"/>
      </w:rPr>
    </w:lvl>
    <w:lvl w:ilvl="2" w:tplc="D5FA6236">
      <w:numFmt w:val="bullet"/>
      <w:lvlText w:val="•"/>
      <w:lvlJc w:val="left"/>
      <w:pPr>
        <w:ind w:left="2887" w:hanging="300"/>
      </w:pPr>
      <w:rPr>
        <w:rFonts w:hint="default"/>
        <w:lang w:val="ru-RU" w:eastAsia="en-US" w:bidi="ar-SA"/>
      </w:rPr>
    </w:lvl>
    <w:lvl w:ilvl="3" w:tplc="3BD48D38">
      <w:numFmt w:val="bullet"/>
      <w:lvlText w:val="•"/>
      <w:lvlJc w:val="left"/>
      <w:pPr>
        <w:ind w:left="3954" w:hanging="300"/>
      </w:pPr>
      <w:rPr>
        <w:rFonts w:hint="default"/>
        <w:lang w:val="ru-RU" w:eastAsia="en-US" w:bidi="ar-SA"/>
      </w:rPr>
    </w:lvl>
    <w:lvl w:ilvl="4" w:tplc="0D90D2B2">
      <w:numFmt w:val="bullet"/>
      <w:lvlText w:val="•"/>
      <w:lvlJc w:val="left"/>
      <w:pPr>
        <w:ind w:left="5022" w:hanging="300"/>
      </w:pPr>
      <w:rPr>
        <w:rFonts w:hint="default"/>
        <w:lang w:val="ru-RU" w:eastAsia="en-US" w:bidi="ar-SA"/>
      </w:rPr>
    </w:lvl>
    <w:lvl w:ilvl="5" w:tplc="71D20AB6">
      <w:numFmt w:val="bullet"/>
      <w:lvlText w:val="•"/>
      <w:lvlJc w:val="left"/>
      <w:pPr>
        <w:ind w:left="6089" w:hanging="300"/>
      </w:pPr>
      <w:rPr>
        <w:rFonts w:hint="default"/>
        <w:lang w:val="ru-RU" w:eastAsia="en-US" w:bidi="ar-SA"/>
      </w:rPr>
    </w:lvl>
    <w:lvl w:ilvl="6" w:tplc="31DAC2AE">
      <w:numFmt w:val="bullet"/>
      <w:lvlText w:val="•"/>
      <w:lvlJc w:val="left"/>
      <w:pPr>
        <w:ind w:left="7156" w:hanging="300"/>
      </w:pPr>
      <w:rPr>
        <w:rFonts w:hint="default"/>
        <w:lang w:val="ru-RU" w:eastAsia="en-US" w:bidi="ar-SA"/>
      </w:rPr>
    </w:lvl>
    <w:lvl w:ilvl="7" w:tplc="0E58B018">
      <w:numFmt w:val="bullet"/>
      <w:lvlText w:val="•"/>
      <w:lvlJc w:val="left"/>
      <w:pPr>
        <w:ind w:left="8224" w:hanging="300"/>
      </w:pPr>
      <w:rPr>
        <w:rFonts w:hint="default"/>
        <w:lang w:val="ru-RU" w:eastAsia="en-US" w:bidi="ar-SA"/>
      </w:rPr>
    </w:lvl>
    <w:lvl w:ilvl="8" w:tplc="0A466018">
      <w:numFmt w:val="bullet"/>
      <w:lvlText w:val="•"/>
      <w:lvlJc w:val="left"/>
      <w:pPr>
        <w:ind w:left="9291" w:hanging="300"/>
      </w:pPr>
      <w:rPr>
        <w:rFonts w:hint="default"/>
        <w:lang w:val="ru-RU" w:eastAsia="en-US" w:bidi="ar-SA"/>
      </w:rPr>
    </w:lvl>
  </w:abstractNum>
  <w:abstractNum w:abstractNumId="40" w15:restartNumberingAfterBreak="0">
    <w:nsid w:val="141E6C4A"/>
    <w:multiLevelType w:val="hybridMultilevel"/>
    <w:tmpl w:val="1CDEF522"/>
    <w:lvl w:ilvl="0" w:tplc="AB0EC5BA">
      <w:numFmt w:val="bullet"/>
      <w:lvlText w:val=""/>
      <w:lvlJc w:val="left"/>
      <w:pPr>
        <w:ind w:left="107" w:hanging="226"/>
      </w:pPr>
      <w:rPr>
        <w:rFonts w:ascii="Symbol" w:eastAsia="Symbol" w:hAnsi="Symbol" w:cs="Symbol" w:hint="default"/>
        <w:b w:val="0"/>
        <w:bCs w:val="0"/>
        <w:i w:val="0"/>
        <w:iCs w:val="0"/>
        <w:spacing w:val="0"/>
        <w:w w:val="100"/>
        <w:sz w:val="22"/>
        <w:szCs w:val="22"/>
        <w:lang w:val="ru-RU" w:eastAsia="en-US" w:bidi="ar-SA"/>
      </w:rPr>
    </w:lvl>
    <w:lvl w:ilvl="1" w:tplc="17C2B9EE">
      <w:numFmt w:val="bullet"/>
      <w:lvlText w:val="•"/>
      <w:lvlJc w:val="left"/>
      <w:pPr>
        <w:ind w:left="608" w:hanging="226"/>
      </w:pPr>
      <w:rPr>
        <w:rFonts w:hint="default"/>
        <w:lang w:val="ru-RU" w:eastAsia="en-US" w:bidi="ar-SA"/>
      </w:rPr>
    </w:lvl>
    <w:lvl w:ilvl="2" w:tplc="5EA8BAAE">
      <w:numFmt w:val="bullet"/>
      <w:lvlText w:val="•"/>
      <w:lvlJc w:val="left"/>
      <w:pPr>
        <w:ind w:left="1116" w:hanging="226"/>
      </w:pPr>
      <w:rPr>
        <w:rFonts w:hint="default"/>
        <w:lang w:val="ru-RU" w:eastAsia="en-US" w:bidi="ar-SA"/>
      </w:rPr>
    </w:lvl>
    <w:lvl w:ilvl="3" w:tplc="4B66D766">
      <w:numFmt w:val="bullet"/>
      <w:lvlText w:val="•"/>
      <w:lvlJc w:val="left"/>
      <w:pPr>
        <w:ind w:left="1624" w:hanging="226"/>
      </w:pPr>
      <w:rPr>
        <w:rFonts w:hint="default"/>
        <w:lang w:val="ru-RU" w:eastAsia="en-US" w:bidi="ar-SA"/>
      </w:rPr>
    </w:lvl>
    <w:lvl w:ilvl="4" w:tplc="FF0AEAAE">
      <w:numFmt w:val="bullet"/>
      <w:lvlText w:val="•"/>
      <w:lvlJc w:val="left"/>
      <w:pPr>
        <w:ind w:left="2133" w:hanging="226"/>
      </w:pPr>
      <w:rPr>
        <w:rFonts w:hint="default"/>
        <w:lang w:val="ru-RU" w:eastAsia="en-US" w:bidi="ar-SA"/>
      </w:rPr>
    </w:lvl>
    <w:lvl w:ilvl="5" w:tplc="B8CCE002">
      <w:numFmt w:val="bullet"/>
      <w:lvlText w:val="•"/>
      <w:lvlJc w:val="left"/>
      <w:pPr>
        <w:ind w:left="2641" w:hanging="226"/>
      </w:pPr>
      <w:rPr>
        <w:rFonts w:hint="default"/>
        <w:lang w:val="ru-RU" w:eastAsia="en-US" w:bidi="ar-SA"/>
      </w:rPr>
    </w:lvl>
    <w:lvl w:ilvl="6" w:tplc="5C020E36">
      <w:numFmt w:val="bullet"/>
      <w:lvlText w:val="•"/>
      <w:lvlJc w:val="left"/>
      <w:pPr>
        <w:ind w:left="3149" w:hanging="226"/>
      </w:pPr>
      <w:rPr>
        <w:rFonts w:hint="default"/>
        <w:lang w:val="ru-RU" w:eastAsia="en-US" w:bidi="ar-SA"/>
      </w:rPr>
    </w:lvl>
    <w:lvl w:ilvl="7" w:tplc="9336EC0C">
      <w:numFmt w:val="bullet"/>
      <w:lvlText w:val="•"/>
      <w:lvlJc w:val="left"/>
      <w:pPr>
        <w:ind w:left="3658" w:hanging="226"/>
      </w:pPr>
      <w:rPr>
        <w:rFonts w:hint="default"/>
        <w:lang w:val="ru-RU" w:eastAsia="en-US" w:bidi="ar-SA"/>
      </w:rPr>
    </w:lvl>
    <w:lvl w:ilvl="8" w:tplc="180A8880">
      <w:numFmt w:val="bullet"/>
      <w:lvlText w:val="•"/>
      <w:lvlJc w:val="left"/>
      <w:pPr>
        <w:ind w:left="4166" w:hanging="226"/>
      </w:pPr>
      <w:rPr>
        <w:rFonts w:hint="default"/>
        <w:lang w:val="ru-RU" w:eastAsia="en-US" w:bidi="ar-SA"/>
      </w:rPr>
    </w:lvl>
  </w:abstractNum>
  <w:abstractNum w:abstractNumId="41" w15:restartNumberingAfterBreak="0">
    <w:nsid w:val="151D1E08"/>
    <w:multiLevelType w:val="hybridMultilevel"/>
    <w:tmpl w:val="AC9A1B46"/>
    <w:lvl w:ilvl="0" w:tplc="C540CFD0">
      <w:numFmt w:val="bullet"/>
      <w:lvlText w:val=""/>
      <w:lvlJc w:val="left"/>
      <w:pPr>
        <w:ind w:left="1098" w:hanging="312"/>
      </w:pPr>
      <w:rPr>
        <w:rFonts w:ascii="Symbol" w:eastAsia="Symbol" w:hAnsi="Symbol" w:cs="Symbol" w:hint="default"/>
        <w:b w:val="0"/>
        <w:bCs w:val="0"/>
        <w:i w:val="0"/>
        <w:iCs w:val="0"/>
        <w:spacing w:val="0"/>
        <w:w w:val="100"/>
        <w:sz w:val="28"/>
        <w:szCs w:val="28"/>
        <w:lang w:val="ru-RU" w:eastAsia="en-US" w:bidi="ar-SA"/>
      </w:rPr>
    </w:lvl>
    <w:lvl w:ilvl="1" w:tplc="DC6CBA52">
      <w:numFmt w:val="bullet"/>
      <w:lvlText w:val="•"/>
      <w:lvlJc w:val="left"/>
      <w:pPr>
        <w:ind w:left="2132" w:hanging="312"/>
      </w:pPr>
      <w:rPr>
        <w:rFonts w:hint="default"/>
        <w:lang w:val="ru-RU" w:eastAsia="en-US" w:bidi="ar-SA"/>
      </w:rPr>
    </w:lvl>
    <w:lvl w:ilvl="2" w:tplc="8D56850E">
      <w:numFmt w:val="bullet"/>
      <w:lvlText w:val="•"/>
      <w:lvlJc w:val="left"/>
      <w:pPr>
        <w:ind w:left="3165" w:hanging="312"/>
      </w:pPr>
      <w:rPr>
        <w:rFonts w:hint="default"/>
        <w:lang w:val="ru-RU" w:eastAsia="en-US" w:bidi="ar-SA"/>
      </w:rPr>
    </w:lvl>
    <w:lvl w:ilvl="3" w:tplc="019E8282">
      <w:numFmt w:val="bullet"/>
      <w:lvlText w:val="•"/>
      <w:lvlJc w:val="left"/>
      <w:pPr>
        <w:ind w:left="4197" w:hanging="312"/>
      </w:pPr>
      <w:rPr>
        <w:rFonts w:hint="default"/>
        <w:lang w:val="ru-RU" w:eastAsia="en-US" w:bidi="ar-SA"/>
      </w:rPr>
    </w:lvl>
    <w:lvl w:ilvl="4" w:tplc="4A7AB9A2">
      <w:numFmt w:val="bullet"/>
      <w:lvlText w:val="•"/>
      <w:lvlJc w:val="left"/>
      <w:pPr>
        <w:ind w:left="5230" w:hanging="312"/>
      </w:pPr>
      <w:rPr>
        <w:rFonts w:hint="default"/>
        <w:lang w:val="ru-RU" w:eastAsia="en-US" w:bidi="ar-SA"/>
      </w:rPr>
    </w:lvl>
    <w:lvl w:ilvl="5" w:tplc="2550FAA2">
      <w:numFmt w:val="bullet"/>
      <w:lvlText w:val="•"/>
      <w:lvlJc w:val="left"/>
      <w:pPr>
        <w:ind w:left="6263" w:hanging="312"/>
      </w:pPr>
      <w:rPr>
        <w:rFonts w:hint="default"/>
        <w:lang w:val="ru-RU" w:eastAsia="en-US" w:bidi="ar-SA"/>
      </w:rPr>
    </w:lvl>
    <w:lvl w:ilvl="6" w:tplc="C1B2835E">
      <w:numFmt w:val="bullet"/>
      <w:lvlText w:val="•"/>
      <w:lvlJc w:val="left"/>
      <w:pPr>
        <w:ind w:left="7295" w:hanging="312"/>
      </w:pPr>
      <w:rPr>
        <w:rFonts w:hint="default"/>
        <w:lang w:val="ru-RU" w:eastAsia="en-US" w:bidi="ar-SA"/>
      </w:rPr>
    </w:lvl>
    <w:lvl w:ilvl="7" w:tplc="101C6EF0">
      <w:numFmt w:val="bullet"/>
      <w:lvlText w:val="•"/>
      <w:lvlJc w:val="left"/>
      <w:pPr>
        <w:ind w:left="8328" w:hanging="312"/>
      </w:pPr>
      <w:rPr>
        <w:rFonts w:hint="default"/>
        <w:lang w:val="ru-RU" w:eastAsia="en-US" w:bidi="ar-SA"/>
      </w:rPr>
    </w:lvl>
    <w:lvl w:ilvl="8" w:tplc="63F639F0">
      <w:numFmt w:val="bullet"/>
      <w:lvlText w:val="•"/>
      <w:lvlJc w:val="left"/>
      <w:pPr>
        <w:ind w:left="9361" w:hanging="312"/>
      </w:pPr>
      <w:rPr>
        <w:rFonts w:hint="default"/>
        <w:lang w:val="ru-RU" w:eastAsia="en-US" w:bidi="ar-SA"/>
      </w:rPr>
    </w:lvl>
  </w:abstractNum>
  <w:abstractNum w:abstractNumId="42" w15:restartNumberingAfterBreak="0">
    <w:nsid w:val="166C5A4D"/>
    <w:multiLevelType w:val="hybridMultilevel"/>
    <w:tmpl w:val="1CC6443C"/>
    <w:lvl w:ilvl="0" w:tplc="2A044E8A">
      <w:start w:val="1"/>
      <w:numFmt w:val="decimal"/>
      <w:lvlText w:val="%1)"/>
      <w:lvlJc w:val="left"/>
      <w:pPr>
        <w:ind w:left="195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7EB45B60">
      <w:numFmt w:val="bullet"/>
      <w:lvlText w:val="•"/>
      <w:lvlJc w:val="left"/>
      <w:pPr>
        <w:ind w:left="2906" w:hanging="360"/>
      </w:pPr>
      <w:rPr>
        <w:rFonts w:hint="default"/>
        <w:lang w:val="ru-RU" w:eastAsia="en-US" w:bidi="ar-SA"/>
      </w:rPr>
    </w:lvl>
    <w:lvl w:ilvl="2" w:tplc="03E0288E">
      <w:numFmt w:val="bullet"/>
      <w:lvlText w:val="•"/>
      <w:lvlJc w:val="left"/>
      <w:pPr>
        <w:ind w:left="3853" w:hanging="360"/>
      </w:pPr>
      <w:rPr>
        <w:rFonts w:hint="default"/>
        <w:lang w:val="ru-RU" w:eastAsia="en-US" w:bidi="ar-SA"/>
      </w:rPr>
    </w:lvl>
    <w:lvl w:ilvl="3" w:tplc="1DBC3CAA">
      <w:numFmt w:val="bullet"/>
      <w:lvlText w:val="•"/>
      <w:lvlJc w:val="left"/>
      <w:pPr>
        <w:ind w:left="4799" w:hanging="360"/>
      </w:pPr>
      <w:rPr>
        <w:rFonts w:hint="default"/>
        <w:lang w:val="ru-RU" w:eastAsia="en-US" w:bidi="ar-SA"/>
      </w:rPr>
    </w:lvl>
    <w:lvl w:ilvl="4" w:tplc="8FE235EE">
      <w:numFmt w:val="bullet"/>
      <w:lvlText w:val="•"/>
      <w:lvlJc w:val="left"/>
      <w:pPr>
        <w:ind w:left="5746" w:hanging="360"/>
      </w:pPr>
      <w:rPr>
        <w:rFonts w:hint="default"/>
        <w:lang w:val="ru-RU" w:eastAsia="en-US" w:bidi="ar-SA"/>
      </w:rPr>
    </w:lvl>
    <w:lvl w:ilvl="5" w:tplc="58148A12">
      <w:numFmt w:val="bullet"/>
      <w:lvlText w:val="•"/>
      <w:lvlJc w:val="left"/>
      <w:pPr>
        <w:ind w:left="6693" w:hanging="360"/>
      </w:pPr>
      <w:rPr>
        <w:rFonts w:hint="default"/>
        <w:lang w:val="ru-RU" w:eastAsia="en-US" w:bidi="ar-SA"/>
      </w:rPr>
    </w:lvl>
    <w:lvl w:ilvl="6" w:tplc="6368F902">
      <w:numFmt w:val="bullet"/>
      <w:lvlText w:val="•"/>
      <w:lvlJc w:val="left"/>
      <w:pPr>
        <w:ind w:left="7639" w:hanging="360"/>
      </w:pPr>
      <w:rPr>
        <w:rFonts w:hint="default"/>
        <w:lang w:val="ru-RU" w:eastAsia="en-US" w:bidi="ar-SA"/>
      </w:rPr>
    </w:lvl>
    <w:lvl w:ilvl="7" w:tplc="456CA9DE">
      <w:numFmt w:val="bullet"/>
      <w:lvlText w:val="•"/>
      <w:lvlJc w:val="left"/>
      <w:pPr>
        <w:ind w:left="8586" w:hanging="360"/>
      </w:pPr>
      <w:rPr>
        <w:rFonts w:hint="default"/>
        <w:lang w:val="ru-RU" w:eastAsia="en-US" w:bidi="ar-SA"/>
      </w:rPr>
    </w:lvl>
    <w:lvl w:ilvl="8" w:tplc="2BFCAA80">
      <w:numFmt w:val="bullet"/>
      <w:lvlText w:val="•"/>
      <w:lvlJc w:val="left"/>
      <w:pPr>
        <w:ind w:left="9533" w:hanging="360"/>
      </w:pPr>
      <w:rPr>
        <w:rFonts w:hint="default"/>
        <w:lang w:val="ru-RU" w:eastAsia="en-US" w:bidi="ar-SA"/>
      </w:rPr>
    </w:lvl>
  </w:abstractNum>
  <w:abstractNum w:abstractNumId="43" w15:restartNumberingAfterBreak="0">
    <w:nsid w:val="166D0CF7"/>
    <w:multiLevelType w:val="multilevel"/>
    <w:tmpl w:val="814E02D0"/>
    <w:lvl w:ilvl="0">
      <w:start w:val="2"/>
      <w:numFmt w:val="decimal"/>
      <w:lvlText w:val="%1"/>
      <w:lvlJc w:val="left"/>
      <w:pPr>
        <w:ind w:left="104" w:hanging="1734"/>
      </w:pPr>
      <w:rPr>
        <w:rFonts w:hint="default"/>
        <w:lang w:val="ru-RU" w:eastAsia="en-US" w:bidi="ar-SA"/>
      </w:rPr>
    </w:lvl>
    <w:lvl w:ilvl="1">
      <w:start w:val="4"/>
      <w:numFmt w:val="decimal"/>
      <w:lvlText w:val="%1.%2."/>
      <w:lvlJc w:val="left"/>
      <w:pPr>
        <w:ind w:left="104" w:hanging="1734"/>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44" w15:restartNumberingAfterBreak="0">
    <w:nsid w:val="16DA5D37"/>
    <w:multiLevelType w:val="hybridMultilevel"/>
    <w:tmpl w:val="A9B8A216"/>
    <w:lvl w:ilvl="0" w:tplc="93A48E08">
      <w:numFmt w:val="bullet"/>
      <w:lvlText w:val=""/>
      <w:lvlJc w:val="left"/>
      <w:pPr>
        <w:ind w:left="1098" w:hanging="286"/>
      </w:pPr>
      <w:rPr>
        <w:rFonts w:ascii="Symbol" w:eastAsia="Symbol" w:hAnsi="Symbol" w:cs="Symbol" w:hint="default"/>
        <w:b w:val="0"/>
        <w:bCs w:val="0"/>
        <w:i w:val="0"/>
        <w:iCs w:val="0"/>
        <w:spacing w:val="0"/>
        <w:w w:val="100"/>
        <w:sz w:val="28"/>
        <w:szCs w:val="28"/>
        <w:lang w:val="ru-RU" w:eastAsia="en-US" w:bidi="ar-SA"/>
      </w:rPr>
    </w:lvl>
    <w:lvl w:ilvl="1" w:tplc="3D3C86B4">
      <w:numFmt w:val="bullet"/>
      <w:lvlText w:val="•"/>
      <w:lvlJc w:val="left"/>
      <w:pPr>
        <w:ind w:left="2132" w:hanging="286"/>
      </w:pPr>
      <w:rPr>
        <w:rFonts w:hint="default"/>
        <w:lang w:val="ru-RU" w:eastAsia="en-US" w:bidi="ar-SA"/>
      </w:rPr>
    </w:lvl>
    <w:lvl w:ilvl="2" w:tplc="29CC013E">
      <w:numFmt w:val="bullet"/>
      <w:lvlText w:val="•"/>
      <w:lvlJc w:val="left"/>
      <w:pPr>
        <w:ind w:left="3165" w:hanging="286"/>
      </w:pPr>
      <w:rPr>
        <w:rFonts w:hint="default"/>
        <w:lang w:val="ru-RU" w:eastAsia="en-US" w:bidi="ar-SA"/>
      </w:rPr>
    </w:lvl>
    <w:lvl w:ilvl="3" w:tplc="07EA0098">
      <w:numFmt w:val="bullet"/>
      <w:lvlText w:val="•"/>
      <w:lvlJc w:val="left"/>
      <w:pPr>
        <w:ind w:left="4197" w:hanging="286"/>
      </w:pPr>
      <w:rPr>
        <w:rFonts w:hint="default"/>
        <w:lang w:val="ru-RU" w:eastAsia="en-US" w:bidi="ar-SA"/>
      </w:rPr>
    </w:lvl>
    <w:lvl w:ilvl="4" w:tplc="0742B92E">
      <w:numFmt w:val="bullet"/>
      <w:lvlText w:val="•"/>
      <w:lvlJc w:val="left"/>
      <w:pPr>
        <w:ind w:left="5230" w:hanging="286"/>
      </w:pPr>
      <w:rPr>
        <w:rFonts w:hint="default"/>
        <w:lang w:val="ru-RU" w:eastAsia="en-US" w:bidi="ar-SA"/>
      </w:rPr>
    </w:lvl>
    <w:lvl w:ilvl="5" w:tplc="98E030A6">
      <w:numFmt w:val="bullet"/>
      <w:lvlText w:val="•"/>
      <w:lvlJc w:val="left"/>
      <w:pPr>
        <w:ind w:left="6263" w:hanging="286"/>
      </w:pPr>
      <w:rPr>
        <w:rFonts w:hint="default"/>
        <w:lang w:val="ru-RU" w:eastAsia="en-US" w:bidi="ar-SA"/>
      </w:rPr>
    </w:lvl>
    <w:lvl w:ilvl="6" w:tplc="D566605E">
      <w:numFmt w:val="bullet"/>
      <w:lvlText w:val="•"/>
      <w:lvlJc w:val="left"/>
      <w:pPr>
        <w:ind w:left="7295" w:hanging="286"/>
      </w:pPr>
      <w:rPr>
        <w:rFonts w:hint="default"/>
        <w:lang w:val="ru-RU" w:eastAsia="en-US" w:bidi="ar-SA"/>
      </w:rPr>
    </w:lvl>
    <w:lvl w:ilvl="7" w:tplc="7DF25378">
      <w:numFmt w:val="bullet"/>
      <w:lvlText w:val="•"/>
      <w:lvlJc w:val="left"/>
      <w:pPr>
        <w:ind w:left="8328" w:hanging="286"/>
      </w:pPr>
      <w:rPr>
        <w:rFonts w:hint="default"/>
        <w:lang w:val="ru-RU" w:eastAsia="en-US" w:bidi="ar-SA"/>
      </w:rPr>
    </w:lvl>
    <w:lvl w:ilvl="8" w:tplc="A380D190">
      <w:numFmt w:val="bullet"/>
      <w:lvlText w:val="•"/>
      <w:lvlJc w:val="left"/>
      <w:pPr>
        <w:ind w:left="9361" w:hanging="286"/>
      </w:pPr>
      <w:rPr>
        <w:rFonts w:hint="default"/>
        <w:lang w:val="ru-RU" w:eastAsia="en-US" w:bidi="ar-SA"/>
      </w:rPr>
    </w:lvl>
  </w:abstractNum>
  <w:abstractNum w:abstractNumId="45" w15:restartNumberingAfterBreak="0">
    <w:nsid w:val="17B93E95"/>
    <w:multiLevelType w:val="hybridMultilevel"/>
    <w:tmpl w:val="434056E0"/>
    <w:lvl w:ilvl="0" w:tplc="20722E36">
      <w:start w:val="1"/>
      <w:numFmt w:val="decimal"/>
      <w:lvlText w:val="%1)"/>
      <w:lvlJc w:val="left"/>
      <w:pPr>
        <w:ind w:left="1526" w:hanging="785"/>
      </w:pPr>
      <w:rPr>
        <w:rFonts w:ascii="Times New Roman" w:eastAsia="Times New Roman" w:hAnsi="Times New Roman" w:cs="Times New Roman" w:hint="default"/>
        <w:b w:val="0"/>
        <w:bCs w:val="0"/>
        <w:i w:val="0"/>
        <w:iCs w:val="0"/>
        <w:spacing w:val="0"/>
        <w:w w:val="100"/>
        <w:sz w:val="28"/>
        <w:szCs w:val="28"/>
        <w:lang w:val="ru-RU" w:eastAsia="en-US" w:bidi="ar-SA"/>
      </w:rPr>
    </w:lvl>
    <w:lvl w:ilvl="1" w:tplc="4EA457B6">
      <w:numFmt w:val="bullet"/>
      <w:lvlText w:val="•"/>
      <w:lvlJc w:val="left"/>
      <w:pPr>
        <w:ind w:left="2510" w:hanging="785"/>
      </w:pPr>
      <w:rPr>
        <w:rFonts w:hint="default"/>
        <w:lang w:val="ru-RU" w:eastAsia="en-US" w:bidi="ar-SA"/>
      </w:rPr>
    </w:lvl>
    <w:lvl w:ilvl="2" w:tplc="552602EC">
      <w:numFmt w:val="bullet"/>
      <w:lvlText w:val="•"/>
      <w:lvlJc w:val="left"/>
      <w:pPr>
        <w:ind w:left="3501" w:hanging="785"/>
      </w:pPr>
      <w:rPr>
        <w:rFonts w:hint="default"/>
        <w:lang w:val="ru-RU" w:eastAsia="en-US" w:bidi="ar-SA"/>
      </w:rPr>
    </w:lvl>
    <w:lvl w:ilvl="3" w:tplc="8E7EFDD0">
      <w:numFmt w:val="bullet"/>
      <w:lvlText w:val="•"/>
      <w:lvlJc w:val="left"/>
      <w:pPr>
        <w:ind w:left="4491" w:hanging="785"/>
      </w:pPr>
      <w:rPr>
        <w:rFonts w:hint="default"/>
        <w:lang w:val="ru-RU" w:eastAsia="en-US" w:bidi="ar-SA"/>
      </w:rPr>
    </w:lvl>
    <w:lvl w:ilvl="4" w:tplc="CF2C5AAA">
      <w:numFmt w:val="bullet"/>
      <w:lvlText w:val="•"/>
      <w:lvlJc w:val="left"/>
      <w:pPr>
        <w:ind w:left="5482" w:hanging="785"/>
      </w:pPr>
      <w:rPr>
        <w:rFonts w:hint="default"/>
        <w:lang w:val="ru-RU" w:eastAsia="en-US" w:bidi="ar-SA"/>
      </w:rPr>
    </w:lvl>
    <w:lvl w:ilvl="5" w:tplc="A44EBC16">
      <w:numFmt w:val="bullet"/>
      <w:lvlText w:val="•"/>
      <w:lvlJc w:val="left"/>
      <w:pPr>
        <w:ind w:left="6473" w:hanging="785"/>
      </w:pPr>
      <w:rPr>
        <w:rFonts w:hint="default"/>
        <w:lang w:val="ru-RU" w:eastAsia="en-US" w:bidi="ar-SA"/>
      </w:rPr>
    </w:lvl>
    <w:lvl w:ilvl="6" w:tplc="27EAAFC2">
      <w:numFmt w:val="bullet"/>
      <w:lvlText w:val="•"/>
      <w:lvlJc w:val="left"/>
      <w:pPr>
        <w:ind w:left="7463" w:hanging="785"/>
      </w:pPr>
      <w:rPr>
        <w:rFonts w:hint="default"/>
        <w:lang w:val="ru-RU" w:eastAsia="en-US" w:bidi="ar-SA"/>
      </w:rPr>
    </w:lvl>
    <w:lvl w:ilvl="7" w:tplc="1B7841A2">
      <w:numFmt w:val="bullet"/>
      <w:lvlText w:val="•"/>
      <w:lvlJc w:val="left"/>
      <w:pPr>
        <w:ind w:left="8454" w:hanging="785"/>
      </w:pPr>
      <w:rPr>
        <w:rFonts w:hint="default"/>
        <w:lang w:val="ru-RU" w:eastAsia="en-US" w:bidi="ar-SA"/>
      </w:rPr>
    </w:lvl>
    <w:lvl w:ilvl="8" w:tplc="6D5E0CA2">
      <w:numFmt w:val="bullet"/>
      <w:lvlText w:val="•"/>
      <w:lvlJc w:val="left"/>
      <w:pPr>
        <w:ind w:left="9445" w:hanging="785"/>
      </w:pPr>
      <w:rPr>
        <w:rFonts w:hint="default"/>
        <w:lang w:val="ru-RU" w:eastAsia="en-US" w:bidi="ar-SA"/>
      </w:rPr>
    </w:lvl>
  </w:abstractNum>
  <w:abstractNum w:abstractNumId="46" w15:restartNumberingAfterBreak="0">
    <w:nsid w:val="182D2E4D"/>
    <w:multiLevelType w:val="multilevel"/>
    <w:tmpl w:val="3454FFEE"/>
    <w:lvl w:ilvl="0">
      <w:start w:val="1"/>
      <w:numFmt w:val="decimal"/>
      <w:lvlText w:val="%1"/>
      <w:lvlJc w:val="left"/>
      <w:pPr>
        <w:ind w:left="107" w:hanging="1243"/>
      </w:pPr>
      <w:rPr>
        <w:rFonts w:hint="default"/>
        <w:lang w:val="ru-RU" w:eastAsia="en-US" w:bidi="ar-SA"/>
      </w:rPr>
    </w:lvl>
    <w:lvl w:ilvl="1">
      <w:start w:val="7"/>
      <w:numFmt w:val="decimal"/>
      <w:lvlText w:val="%1.%2."/>
      <w:lvlJc w:val="left"/>
      <w:pPr>
        <w:ind w:left="107" w:hanging="1243"/>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47" w15:restartNumberingAfterBreak="0">
    <w:nsid w:val="18E2437D"/>
    <w:multiLevelType w:val="hybridMultilevel"/>
    <w:tmpl w:val="8D08DE80"/>
    <w:lvl w:ilvl="0" w:tplc="54DE2028">
      <w:numFmt w:val="bullet"/>
      <w:lvlText w:val=""/>
      <w:lvlJc w:val="left"/>
      <w:pPr>
        <w:ind w:left="1098" w:hanging="1069"/>
      </w:pPr>
      <w:rPr>
        <w:rFonts w:ascii="Symbol" w:eastAsia="Symbol" w:hAnsi="Symbol" w:cs="Symbol" w:hint="default"/>
        <w:b w:val="0"/>
        <w:bCs w:val="0"/>
        <w:i w:val="0"/>
        <w:iCs w:val="0"/>
        <w:spacing w:val="0"/>
        <w:w w:val="100"/>
        <w:sz w:val="28"/>
        <w:szCs w:val="28"/>
        <w:lang w:val="ru-RU" w:eastAsia="en-US" w:bidi="ar-SA"/>
      </w:rPr>
    </w:lvl>
    <w:lvl w:ilvl="1" w:tplc="FED4CBC8">
      <w:numFmt w:val="bullet"/>
      <w:lvlText w:val=""/>
      <w:lvlJc w:val="left"/>
      <w:pPr>
        <w:ind w:left="1098" w:hanging="312"/>
      </w:pPr>
      <w:rPr>
        <w:rFonts w:ascii="Symbol" w:eastAsia="Symbol" w:hAnsi="Symbol" w:cs="Symbol" w:hint="default"/>
        <w:b w:val="0"/>
        <w:bCs w:val="0"/>
        <w:i w:val="0"/>
        <w:iCs w:val="0"/>
        <w:spacing w:val="0"/>
        <w:w w:val="100"/>
        <w:sz w:val="28"/>
        <w:szCs w:val="28"/>
        <w:lang w:val="ru-RU" w:eastAsia="en-US" w:bidi="ar-SA"/>
      </w:rPr>
    </w:lvl>
    <w:lvl w:ilvl="2" w:tplc="623278AE">
      <w:numFmt w:val="bullet"/>
      <w:lvlText w:val="•"/>
      <w:lvlJc w:val="left"/>
      <w:pPr>
        <w:ind w:left="3165" w:hanging="312"/>
      </w:pPr>
      <w:rPr>
        <w:rFonts w:hint="default"/>
        <w:lang w:val="ru-RU" w:eastAsia="en-US" w:bidi="ar-SA"/>
      </w:rPr>
    </w:lvl>
    <w:lvl w:ilvl="3" w:tplc="3B6AB072">
      <w:numFmt w:val="bullet"/>
      <w:lvlText w:val="•"/>
      <w:lvlJc w:val="left"/>
      <w:pPr>
        <w:ind w:left="4197" w:hanging="312"/>
      </w:pPr>
      <w:rPr>
        <w:rFonts w:hint="default"/>
        <w:lang w:val="ru-RU" w:eastAsia="en-US" w:bidi="ar-SA"/>
      </w:rPr>
    </w:lvl>
    <w:lvl w:ilvl="4" w:tplc="9E7EB62A">
      <w:numFmt w:val="bullet"/>
      <w:lvlText w:val="•"/>
      <w:lvlJc w:val="left"/>
      <w:pPr>
        <w:ind w:left="5230" w:hanging="312"/>
      </w:pPr>
      <w:rPr>
        <w:rFonts w:hint="default"/>
        <w:lang w:val="ru-RU" w:eastAsia="en-US" w:bidi="ar-SA"/>
      </w:rPr>
    </w:lvl>
    <w:lvl w:ilvl="5" w:tplc="E926DC0A">
      <w:numFmt w:val="bullet"/>
      <w:lvlText w:val="•"/>
      <w:lvlJc w:val="left"/>
      <w:pPr>
        <w:ind w:left="6263" w:hanging="312"/>
      </w:pPr>
      <w:rPr>
        <w:rFonts w:hint="default"/>
        <w:lang w:val="ru-RU" w:eastAsia="en-US" w:bidi="ar-SA"/>
      </w:rPr>
    </w:lvl>
    <w:lvl w:ilvl="6" w:tplc="2C5AD632">
      <w:numFmt w:val="bullet"/>
      <w:lvlText w:val="•"/>
      <w:lvlJc w:val="left"/>
      <w:pPr>
        <w:ind w:left="7295" w:hanging="312"/>
      </w:pPr>
      <w:rPr>
        <w:rFonts w:hint="default"/>
        <w:lang w:val="ru-RU" w:eastAsia="en-US" w:bidi="ar-SA"/>
      </w:rPr>
    </w:lvl>
    <w:lvl w:ilvl="7" w:tplc="B6B0F77C">
      <w:numFmt w:val="bullet"/>
      <w:lvlText w:val="•"/>
      <w:lvlJc w:val="left"/>
      <w:pPr>
        <w:ind w:left="8328" w:hanging="312"/>
      </w:pPr>
      <w:rPr>
        <w:rFonts w:hint="default"/>
        <w:lang w:val="ru-RU" w:eastAsia="en-US" w:bidi="ar-SA"/>
      </w:rPr>
    </w:lvl>
    <w:lvl w:ilvl="8" w:tplc="F5B483C8">
      <w:numFmt w:val="bullet"/>
      <w:lvlText w:val="•"/>
      <w:lvlJc w:val="left"/>
      <w:pPr>
        <w:ind w:left="9361" w:hanging="312"/>
      </w:pPr>
      <w:rPr>
        <w:rFonts w:hint="default"/>
        <w:lang w:val="ru-RU" w:eastAsia="en-US" w:bidi="ar-SA"/>
      </w:rPr>
    </w:lvl>
  </w:abstractNum>
  <w:abstractNum w:abstractNumId="48" w15:restartNumberingAfterBreak="0">
    <w:nsid w:val="19657EE1"/>
    <w:multiLevelType w:val="hybridMultilevel"/>
    <w:tmpl w:val="9CCA653C"/>
    <w:lvl w:ilvl="0" w:tplc="3C609526">
      <w:start w:val="1"/>
      <w:numFmt w:val="decimal"/>
      <w:lvlText w:val="%1)"/>
      <w:lvlJc w:val="left"/>
      <w:pPr>
        <w:ind w:left="231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76F62354">
      <w:numFmt w:val="bullet"/>
      <w:lvlText w:val="•"/>
      <w:lvlJc w:val="left"/>
      <w:pPr>
        <w:ind w:left="3230" w:hanging="360"/>
      </w:pPr>
      <w:rPr>
        <w:rFonts w:hint="default"/>
        <w:lang w:val="ru-RU" w:eastAsia="en-US" w:bidi="ar-SA"/>
      </w:rPr>
    </w:lvl>
    <w:lvl w:ilvl="2" w:tplc="D1E0183A">
      <w:numFmt w:val="bullet"/>
      <w:lvlText w:val="•"/>
      <w:lvlJc w:val="left"/>
      <w:pPr>
        <w:ind w:left="4141" w:hanging="360"/>
      </w:pPr>
      <w:rPr>
        <w:rFonts w:hint="default"/>
        <w:lang w:val="ru-RU" w:eastAsia="en-US" w:bidi="ar-SA"/>
      </w:rPr>
    </w:lvl>
    <w:lvl w:ilvl="3" w:tplc="C19AA6BA">
      <w:numFmt w:val="bullet"/>
      <w:lvlText w:val="•"/>
      <w:lvlJc w:val="left"/>
      <w:pPr>
        <w:ind w:left="5051" w:hanging="360"/>
      </w:pPr>
      <w:rPr>
        <w:rFonts w:hint="default"/>
        <w:lang w:val="ru-RU" w:eastAsia="en-US" w:bidi="ar-SA"/>
      </w:rPr>
    </w:lvl>
    <w:lvl w:ilvl="4" w:tplc="A46AEB66">
      <w:numFmt w:val="bullet"/>
      <w:lvlText w:val="•"/>
      <w:lvlJc w:val="left"/>
      <w:pPr>
        <w:ind w:left="5962" w:hanging="360"/>
      </w:pPr>
      <w:rPr>
        <w:rFonts w:hint="default"/>
        <w:lang w:val="ru-RU" w:eastAsia="en-US" w:bidi="ar-SA"/>
      </w:rPr>
    </w:lvl>
    <w:lvl w:ilvl="5" w:tplc="6492A5CE">
      <w:numFmt w:val="bullet"/>
      <w:lvlText w:val="•"/>
      <w:lvlJc w:val="left"/>
      <w:pPr>
        <w:ind w:left="6873" w:hanging="360"/>
      </w:pPr>
      <w:rPr>
        <w:rFonts w:hint="default"/>
        <w:lang w:val="ru-RU" w:eastAsia="en-US" w:bidi="ar-SA"/>
      </w:rPr>
    </w:lvl>
    <w:lvl w:ilvl="6" w:tplc="5FA47A68">
      <w:numFmt w:val="bullet"/>
      <w:lvlText w:val="•"/>
      <w:lvlJc w:val="left"/>
      <w:pPr>
        <w:ind w:left="7783" w:hanging="360"/>
      </w:pPr>
      <w:rPr>
        <w:rFonts w:hint="default"/>
        <w:lang w:val="ru-RU" w:eastAsia="en-US" w:bidi="ar-SA"/>
      </w:rPr>
    </w:lvl>
    <w:lvl w:ilvl="7" w:tplc="5DA0539E">
      <w:numFmt w:val="bullet"/>
      <w:lvlText w:val="•"/>
      <w:lvlJc w:val="left"/>
      <w:pPr>
        <w:ind w:left="8694" w:hanging="360"/>
      </w:pPr>
      <w:rPr>
        <w:rFonts w:hint="default"/>
        <w:lang w:val="ru-RU" w:eastAsia="en-US" w:bidi="ar-SA"/>
      </w:rPr>
    </w:lvl>
    <w:lvl w:ilvl="8" w:tplc="5BB6D978">
      <w:numFmt w:val="bullet"/>
      <w:lvlText w:val="•"/>
      <w:lvlJc w:val="left"/>
      <w:pPr>
        <w:ind w:left="9605" w:hanging="360"/>
      </w:pPr>
      <w:rPr>
        <w:rFonts w:hint="default"/>
        <w:lang w:val="ru-RU" w:eastAsia="en-US" w:bidi="ar-SA"/>
      </w:rPr>
    </w:lvl>
  </w:abstractNum>
  <w:abstractNum w:abstractNumId="49" w15:restartNumberingAfterBreak="0">
    <w:nsid w:val="1A184DD6"/>
    <w:multiLevelType w:val="hybridMultilevel"/>
    <w:tmpl w:val="AF9A130E"/>
    <w:lvl w:ilvl="0" w:tplc="45FA108C">
      <w:numFmt w:val="bullet"/>
      <w:lvlText w:val=""/>
      <w:lvlJc w:val="left"/>
      <w:pPr>
        <w:ind w:left="141" w:hanging="284"/>
      </w:pPr>
      <w:rPr>
        <w:rFonts w:ascii="Symbol" w:eastAsia="Symbol" w:hAnsi="Symbol" w:cs="Symbol" w:hint="default"/>
        <w:b w:val="0"/>
        <w:bCs w:val="0"/>
        <w:i w:val="0"/>
        <w:iCs w:val="0"/>
        <w:spacing w:val="0"/>
        <w:w w:val="100"/>
        <w:sz w:val="22"/>
        <w:szCs w:val="22"/>
        <w:lang w:val="ru-RU" w:eastAsia="en-US" w:bidi="ar-SA"/>
      </w:rPr>
    </w:lvl>
    <w:lvl w:ilvl="1" w:tplc="157ED784">
      <w:numFmt w:val="bullet"/>
      <w:lvlText w:val="•"/>
      <w:lvlJc w:val="left"/>
      <w:pPr>
        <w:ind w:left="1007" w:hanging="284"/>
      </w:pPr>
      <w:rPr>
        <w:rFonts w:hint="default"/>
        <w:lang w:val="ru-RU" w:eastAsia="en-US" w:bidi="ar-SA"/>
      </w:rPr>
    </w:lvl>
    <w:lvl w:ilvl="2" w:tplc="8CBA2DAC">
      <w:numFmt w:val="bullet"/>
      <w:lvlText w:val="•"/>
      <w:lvlJc w:val="left"/>
      <w:pPr>
        <w:ind w:left="1874" w:hanging="284"/>
      </w:pPr>
      <w:rPr>
        <w:rFonts w:hint="default"/>
        <w:lang w:val="ru-RU" w:eastAsia="en-US" w:bidi="ar-SA"/>
      </w:rPr>
    </w:lvl>
    <w:lvl w:ilvl="3" w:tplc="7652A940">
      <w:numFmt w:val="bullet"/>
      <w:lvlText w:val="•"/>
      <w:lvlJc w:val="left"/>
      <w:pPr>
        <w:ind w:left="2742" w:hanging="284"/>
      </w:pPr>
      <w:rPr>
        <w:rFonts w:hint="default"/>
        <w:lang w:val="ru-RU" w:eastAsia="en-US" w:bidi="ar-SA"/>
      </w:rPr>
    </w:lvl>
    <w:lvl w:ilvl="4" w:tplc="9B9E6F68">
      <w:numFmt w:val="bullet"/>
      <w:lvlText w:val="•"/>
      <w:lvlJc w:val="left"/>
      <w:pPr>
        <w:ind w:left="3609" w:hanging="284"/>
      </w:pPr>
      <w:rPr>
        <w:rFonts w:hint="default"/>
        <w:lang w:val="ru-RU" w:eastAsia="en-US" w:bidi="ar-SA"/>
      </w:rPr>
    </w:lvl>
    <w:lvl w:ilvl="5" w:tplc="83221EDA">
      <w:numFmt w:val="bullet"/>
      <w:lvlText w:val="•"/>
      <w:lvlJc w:val="left"/>
      <w:pPr>
        <w:ind w:left="4477" w:hanging="284"/>
      </w:pPr>
      <w:rPr>
        <w:rFonts w:hint="default"/>
        <w:lang w:val="ru-RU" w:eastAsia="en-US" w:bidi="ar-SA"/>
      </w:rPr>
    </w:lvl>
    <w:lvl w:ilvl="6" w:tplc="D888761C">
      <w:numFmt w:val="bullet"/>
      <w:lvlText w:val="•"/>
      <w:lvlJc w:val="left"/>
      <w:pPr>
        <w:ind w:left="5344" w:hanging="284"/>
      </w:pPr>
      <w:rPr>
        <w:rFonts w:hint="default"/>
        <w:lang w:val="ru-RU" w:eastAsia="en-US" w:bidi="ar-SA"/>
      </w:rPr>
    </w:lvl>
    <w:lvl w:ilvl="7" w:tplc="B072ACEA">
      <w:numFmt w:val="bullet"/>
      <w:lvlText w:val="•"/>
      <w:lvlJc w:val="left"/>
      <w:pPr>
        <w:ind w:left="6211" w:hanging="284"/>
      </w:pPr>
      <w:rPr>
        <w:rFonts w:hint="default"/>
        <w:lang w:val="ru-RU" w:eastAsia="en-US" w:bidi="ar-SA"/>
      </w:rPr>
    </w:lvl>
    <w:lvl w:ilvl="8" w:tplc="128CFE60">
      <w:numFmt w:val="bullet"/>
      <w:lvlText w:val="•"/>
      <w:lvlJc w:val="left"/>
      <w:pPr>
        <w:ind w:left="7079" w:hanging="284"/>
      </w:pPr>
      <w:rPr>
        <w:rFonts w:hint="default"/>
        <w:lang w:val="ru-RU" w:eastAsia="en-US" w:bidi="ar-SA"/>
      </w:rPr>
    </w:lvl>
  </w:abstractNum>
  <w:abstractNum w:abstractNumId="50" w15:restartNumberingAfterBreak="0">
    <w:nsid w:val="1A5E49FA"/>
    <w:multiLevelType w:val="hybridMultilevel"/>
    <w:tmpl w:val="64F68750"/>
    <w:lvl w:ilvl="0" w:tplc="99305566">
      <w:numFmt w:val="bullet"/>
      <w:lvlText w:val="-"/>
      <w:lvlJc w:val="left"/>
      <w:pPr>
        <w:ind w:left="197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02EE184">
      <w:numFmt w:val="bullet"/>
      <w:lvlText w:val="•"/>
      <w:lvlJc w:val="left"/>
      <w:pPr>
        <w:ind w:left="2924" w:hanging="164"/>
      </w:pPr>
      <w:rPr>
        <w:rFonts w:hint="default"/>
        <w:lang w:val="ru-RU" w:eastAsia="en-US" w:bidi="ar-SA"/>
      </w:rPr>
    </w:lvl>
    <w:lvl w:ilvl="2" w:tplc="1E365076">
      <w:numFmt w:val="bullet"/>
      <w:lvlText w:val="•"/>
      <w:lvlJc w:val="left"/>
      <w:pPr>
        <w:ind w:left="3869" w:hanging="164"/>
      </w:pPr>
      <w:rPr>
        <w:rFonts w:hint="default"/>
        <w:lang w:val="ru-RU" w:eastAsia="en-US" w:bidi="ar-SA"/>
      </w:rPr>
    </w:lvl>
    <w:lvl w:ilvl="3" w:tplc="1BFE529C">
      <w:numFmt w:val="bullet"/>
      <w:lvlText w:val="•"/>
      <w:lvlJc w:val="left"/>
      <w:pPr>
        <w:ind w:left="4813" w:hanging="164"/>
      </w:pPr>
      <w:rPr>
        <w:rFonts w:hint="default"/>
        <w:lang w:val="ru-RU" w:eastAsia="en-US" w:bidi="ar-SA"/>
      </w:rPr>
    </w:lvl>
    <w:lvl w:ilvl="4" w:tplc="882ED91E">
      <w:numFmt w:val="bullet"/>
      <w:lvlText w:val="•"/>
      <w:lvlJc w:val="left"/>
      <w:pPr>
        <w:ind w:left="5758" w:hanging="164"/>
      </w:pPr>
      <w:rPr>
        <w:rFonts w:hint="default"/>
        <w:lang w:val="ru-RU" w:eastAsia="en-US" w:bidi="ar-SA"/>
      </w:rPr>
    </w:lvl>
    <w:lvl w:ilvl="5" w:tplc="E0604D52">
      <w:numFmt w:val="bullet"/>
      <w:lvlText w:val="•"/>
      <w:lvlJc w:val="left"/>
      <w:pPr>
        <w:ind w:left="6703" w:hanging="164"/>
      </w:pPr>
      <w:rPr>
        <w:rFonts w:hint="default"/>
        <w:lang w:val="ru-RU" w:eastAsia="en-US" w:bidi="ar-SA"/>
      </w:rPr>
    </w:lvl>
    <w:lvl w:ilvl="6" w:tplc="D7C42D9C">
      <w:numFmt w:val="bullet"/>
      <w:lvlText w:val="•"/>
      <w:lvlJc w:val="left"/>
      <w:pPr>
        <w:ind w:left="7647" w:hanging="164"/>
      </w:pPr>
      <w:rPr>
        <w:rFonts w:hint="default"/>
        <w:lang w:val="ru-RU" w:eastAsia="en-US" w:bidi="ar-SA"/>
      </w:rPr>
    </w:lvl>
    <w:lvl w:ilvl="7" w:tplc="2DACAA82">
      <w:numFmt w:val="bullet"/>
      <w:lvlText w:val="•"/>
      <w:lvlJc w:val="left"/>
      <w:pPr>
        <w:ind w:left="8592" w:hanging="164"/>
      </w:pPr>
      <w:rPr>
        <w:rFonts w:hint="default"/>
        <w:lang w:val="ru-RU" w:eastAsia="en-US" w:bidi="ar-SA"/>
      </w:rPr>
    </w:lvl>
    <w:lvl w:ilvl="8" w:tplc="F140E732">
      <w:numFmt w:val="bullet"/>
      <w:lvlText w:val="•"/>
      <w:lvlJc w:val="left"/>
      <w:pPr>
        <w:ind w:left="9537" w:hanging="164"/>
      </w:pPr>
      <w:rPr>
        <w:rFonts w:hint="default"/>
        <w:lang w:val="ru-RU" w:eastAsia="en-US" w:bidi="ar-SA"/>
      </w:rPr>
    </w:lvl>
  </w:abstractNum>
  <w:abstractNum w:abstractNumId="51" w15:restartNumberingAfterBreak="0">
    <w:nsid w:val="1AB8467A"/>
    <w:multiLevelType w:val="hybridMultilevel"/>
    <w:tmpl w:val="F26262A6"/>
    <w:lvl w:ilvl="0" w:tplc="F45E56EC">
      <w:start w:val="1"/>
      <w:numFmt w:val="decimal"/>
      <w:lvlText w:val="%1)"/>
      <w:lvlJc w:val="left"/>
      <w:pPr>
        <w:ind w:left="1098" w:hanging="331"/>
      </w:pPr>
      <w:rPr>
        <w:rFonts w:ascii="Times New Roman" w:eastAsia="Times New Roman" w:hAnsi="Times New Roman" w:cs="Times New Roman" w:hint="default"/>
        <w:b w:val="0"/>
        <w:bCs w:val="0"/>
        <w:i w:val="0"/>
        <w:iCs w:val="0"/>
        <w:spacing w:val="0"/>
        <w:w w:val="100"/>
        <w:sz w:val="28"/>
        <w:szCs w:val="28"/>
        <w:lang w:val="ru-RU" w:eastAsia="en-US" w:bidi="ar-SA"/>
      </w:rPr>
    </w:lvl>
    <w:lvl w:ilvl="1" w:tplc="1492915A">
      <w:numFmt w:val="bullet"/>
      <w:lvlText w:val="•"/>
      <w:lvlJc w:val="left"/>
      <w:pPr>
        <w:ind w:left="2132" w:hanging="331"/>
      </w:pPr>
      <w:rPr>
        <w:rFonts w:hint="default"/>
        <w:lang w:val="ru-RU" w:eastAsia="en-US" w:bidi="ar-SA"/>
      </w:rPr>
    </w:lvl>
    <w:lvl w:ilvl="2" w:tplc="CE5C4DE6">
      <w:numFmt w:val="bullet"/>
      <w:lvlText w:val="•"/>
      <w:lvlJc w:val="left"/>
      <w:pPr>
        <w:ind w:left="3165" w:hanging="331"/>
      </w:pPr>
      <w:rPr>
        <w:rFonts w:hint="default"/>
        <w:lang w:val="ru-RU" w:eastAsia="en-US" w:bidi="ar-SA"/>
      </w:rPr>
    </w:lvl>
    <w:lvl w:ilvl="3" w:tplc="E954FFB2">
      <w:numFmt w:val="bullet"/>
      <w:lvlText w:val="•"/>
      <w:lvlJc w:val="left"/>
      <w:pPr>
        <w:ind w:left="4197" w:hanging="331"/>
      </w:pPr>
      <w:rPr>
        <w:rFonts w:hint="default"/>
        <w:lang w:val="ru-RU" w:eastAsia="en-US" w:bidi="ar-SA"/>
      </w:rPr>
    </w:lvl>
    <w:lvl w:ilvl="4" w:tplc="0DC2131A">
      <w:numFmt w:val="bullet"/>
      <w:lvlText w:val="•"/>
      <w:lvlJc w:val="left"/>
      <w:pPr>
        <w:ind w:left="5230" w:hanging="331"/>
      </w:pPr>
      <w:rPr>
        <w:rFonts w:hint="default"/>
        <w:lang w:val="ru-RU" w:eastAsia="en-US" w:bidi="ar-SA"/>
      </w:rPr>
    </w:lvl>
    <w:lvl w:ilvl="5" w:tplc="1AFA513A">
      <w:numFmt w:val="bullet"/>
      <w:lvlText w:val="•"/>
      <w:lvlJc w:val="left"/>
      <w:pPr>
        <w:ind w:left="6263" w:hanging="331"/>
      </w:pPr>
      <w:rPr>
        <w:rFonts w:hint="default"/>
        <w:lang w:val="ru-RU" w:eastAsia="en-US" w:bidi="ar-SA"/>
      </w:rPr>
    </w:lvl>
    <w:lvl w:ilvl="6" w:tplc="9AA8A902">
      <w:numFmt w:val="bullet"/>
      <w:lvlText w:val="•"/>
      <w:lvlJc w:val="left"/>
      <w:pPr>
        <w:ind w:left="7295" w:hanging="331"/>
      </w:pPr>
      <w:rPr>
        <w:rFonts w:hint="default"/>
        <w:lang w:val="ru-RU" w:eastAsia="en-US" w:bidi="ar-SA"/>
      </w:rPr>
    </w:lvl>
    <w:lvl w:ilvl="7" w:tplc="41AE2422">
      <w:numFmt w:val="bullet"/>
      <w:lvlText w:val="•"/>
      <w:lvlJc w:val="left"/>
      <w:pPr>
        <w:ind w:left="8328" w:hanging="331"/>
      </w:pPr>
      <w:rPr>
        <w:rFonts w:hint="default"/>
        <w:lang w:val="ru-RU" w:eastAsia="en-US" w:bidi="ar-SA"/>
      </w:rPr>
    </w:lvl>
    <w:lvl w:ilvl="8" w:tplc="963CF6B6">
      <w:numFmt w:val="bullet"/>
      <w:lvlText w:val="•"/>
      <w:lvlJc w:val="left"/>
      <w:pPr>
        <w:ind w:left="9361" w:hanging="331"/>
      </w:pPr>
      <w:rPr>
        <w:rFonts w:hint="default"/>
        <w:lang w:val="ru-RU" w:eastAsia="en-US" w:bidi="ar-SA"/>
      </w:rPr>
    </w:lvl>
  </w:abstractNum>
  <w:abstractNum w:abstractNumId="52" w15:restartNumberingAfterBreak="0">
    <w:nsid w:val="1AC946C6"/>
    <w:multiLevelType w:val="hybridMultilevel"/>
    <w:tmpl w:val="A6161B60"/>
    <w:lvl w:ilvl="0" w:tplc="87621E00">
      <w:numFmt w:val="bullet"/>
      <w:lvlText w:val="-"/>
      <w:lvlJc w:val="left"/>
      <w:pPr>
        <w:ind w:left="1098" w:hanging="708"/>
      </w:pPr>
      <w:rPr>
        <w:rFonts w:ascii="SimSun" w:eastAsia="SimSun" w:hAnsi="SimSun" w:cs="SimSun" w:hint="default"/>
        <w:b w:val="0"/>
        <w:bCs w:val="0"/>
        <w:i w:val="0"/>
        <w:iCs w:val="0"/>
        <w:spacing w:val="0"/>
        <w:w w:val="100"/>
        <w:sz w:val="28"/>
        <w:szCs w:val="28"/>
        <w:lang w:val="ru-RU" w:eastAsia="en-US" w:bidi="ar-SA"/>
      </w:rPr>
    </w:lvl>
    <w:lvl w:ilvl="1" w:tplc="4992BA60">
      <w:numFmt w:val="bullet"/>
      <w:lvlText w:val="•"/>
      <w:lvlJc w:val="left"/>
      <w:pPr>
        <w:ind w:left="2132" w:hanging="708"/>
      </w:pPr>
      <w:rPr>
        <w:rFonts w:hint="default"/>
        <w:lang w:val="ru-RU" w:eastAsia="en-US" w:bidi="ar-SA"/>
      </w:rPr>
    </w:lvl>
    <w:lvl w:ilvl="2" w:tplc="6F3E3B36">
      <w:numFmt w:val="bullet"/>
      <w:lvlText w:val="•"/>
      <w:lvlJc w:val="left"/>
      <w:pPr>
        <w:ind w:left="3165" w:hanging="708"/>
      </w:pPr>
      <w:rPr>
        <w:rFonts w:hint="default"/>
        <w:lang w:val="ru-RU" w:eastAsia="en-US" w:bidi="ar-SA"/>
      </w:rPr>
    </w:lvl>
    <w:lvl w:ilvl="3" w:tplc="E5CC6026">
      <w:numFmt w:val="bullet"/>
      <w:lvlText w:val="•"/>
      <w:lvlJc w:val="left"/>
      <w:pPr>
        <w:ind w:left="4197" w:hanging="708"/>
      </w:pPr>
      <w:rPr>
        <w:rFonts w:hint="default"/>
        <w:lang w:val="ru-RU" w:eastAsia="en-US" w:bidi="ar-SA"/>
      </w:rPr>
    </w:lvl>
    <w:lvl w:ilvl="4" w:tplc="028067E6">
      <w:numFmt w:val="bullet"/>
      <w:lvlText w:val="•"/>
      <w:lvlJc w:val="left"/>
      <w:pPr>
        <w:ind w:left="5230" w:hanging="708"/>
      </w:pPr>
      <w:rPr>
        <w:rFonts w:hint="default"/>
        <w:lang w:val="ru-RU" w:eastAsia="en-US" w:bidi="ar-SA"/>
      </w:rPr>
    </w:lvl>
    <w:lvl w:ilvl="5" w:tplc="3EF22D28">
      <w:numFmt w:val="bullet"/>
      <w:lvlText w:val="•"/>
      <w:lvlJc w:val="left"/>
      <w:pPr>
        <w:ind w:left="6263" w:hanging="708"/>
      </w:pPr>
      <w:rPr>
        <w:rFonts w:hint="default"/>
        <w:lang w:val="ru-RU" w:eastAsia="en-US" w:bidi="ar-SA"/>
      </w:rPr>
    </w:lvl>
    <w:lvl w:ilvl="6" w:tplc="CA2CADB4">
      <w:numFmt w:val="bullet"/>
      <w:lvlText w:val="•"/>
      <w:lvlJc w:val="left"/>
      <w:pPr>
        <w:ind w:left="7295" w:hanging="708"/>
      </w:pPr>
      <w:rPr>
        <w:rFonts w:hint="default"/>
        <w:lang w:val="ru-RU" w:eastAsia="en-US" w:bidi="ar-SA"/>
      </w:rPr>
    </w:lvl>
    <w:lvl w:ilvl="7" w:tplc="5DC83930">
      <w:numFmt w:val="bullet"/>
      <w:lvlText w:val="•"/>
      <w:lvlJc w:val="left"/>
      <w:pPr>
        <w:ind w:left="8328" w:hanging="708"/>
      </w:pPr>
      <w:rPr>
        <w:rFonts w:hint="default"/>
        <w:lang w:val="ru-RU" w:eastAsia="en-US" w:bidi="ar-SA"/>
      </w:rPr>
    </w:lvl>
    <w:lvl w:ilvl="8" w:tplc="357AFFF0">
      <w:numFmt w:val="bullet"/>
      <w:lvlText w:val="•"/>
      <w:lvlJc w:val="left"/>
      <w:pPr>
        <w:ind w:left="9361" w:hanging="708"/>
      </w:pPr>
      <w:rPr>
        <w:rFonts w:hint="default"/>
        <w:lang w:val="ru-RU" w:eastAsia="en-US" w:bidi="ar-SA"/>
      </w:rPr>
    </w:lvl>
  </w:abstractNum>
  <w:abstractNum w:abstractNumId="53" w15:restartNumberingAfterBreak="0">
    <w:nsid w:val="1ADE5EB7"/>
    <w:multiLevelType w:val="hybridMultilevel"/>
    <w:tmpl w:val="B492F490"/>
    <w:lvl w:ilvl="0" w:tplc="F6CE02D0">
      <w:numFmt w:val="bullet"/>
      <w:lvlText w:val="-"/>
      <w:lvlJc w:val="left"/>
      <w:pPr>
        <w:ind w:left="1098" w:hanging="204"/>
      </w:pPr>
      <w:rPr>
        <w:rFonts w:ascii="Times New Roman" w:eastAsia="Times New Roman" w:hAnsi="Times New Roman" w:cs="Times New Roman" w:hint="default"/>
        <w:b w:val="0"/>
        <w:bCs w:val="0"/>
        <w:i w:val="0"/>
        <w:iCs w:val="0"/>
        <w:spacing w:val="0"/>
        <w:w w:val="100"/>
        <w:sz w:val="28"/>
        <w:szCs w:val="28"/>
        <w:lang w:val="ru-RU" w:eastAsia="en-US" w:bidi="ar-SA"/>
      </w:rPr>
    </w:lvl>
    <w:lvl w:ilvl="1" w:tplc="349A5DCA">
      <w:numFmt w:val="bullet"/>
      <w:lvlText w:val="•"/>
      <w:lvlJc w:val="left"/>
      <w:pPr>
        <w:ind w:left="2132" w:hanging="204"/>
      </w:pPr>
      <w:rPr>
        <w:rFonts w:hint="default"/>
        <w:lang w:val="ru-RU" w:eastAsia="en-US" w:bidi="ar-SA"/>
      </w:rPr>
    </w:lvl>
    <w:lvl w:ilvl="2" w:tplc="9D9CD70A">
      <w:numFmt w:val="bullet"/>
      <w:lvlText w:val="•"/>
      <w:lvlJc w:val="left"/>
      <w:pPr>
        <w:ind w:left="3165" w:hanging="204"/>
      </w:pPr>
      <w:rPr>
        <w:rFonts w:hint="default"/>
        <w:lang w:val="ru-RU" w:eastAsia="en-US" w:bidi="ar-SA"/>
      </w:rPr>
    </w:lvl>
    <w:lvl w:ilvl="3" w:tplc="32BCE4FA">
      <w:numFmt w:val="bullet"/>
      <w:lvlText w:val="•"/>
      <w:lvlJc w:val="left"/>
      <w:pPr>
        <w:ind w:left="4197" w:hanging="204"/>
      </w:pPr>
      <w:rPr>
        <w:rFonts w:hint="default"/>
        <w:lang w:val="ru-RU" w:eastAsia="en-US" w:bidi="ar-SA"/>
      </w:rPr>
    </w:lvl>
    <w:lvl w:ilvl="4" w:tplc="FC6C6462">
      <w:numFmt w:val="bullet"/>
      <w:lvlText w:val="•"/>
      <w:lvlJc w:val="left"/>
      <w:pPr>
        <w:ind w:left="5230" w:hanging="204"/>
      </w:pPr>
      <w:rPr>
        <w:rFonts w:hint="default"/>
        <w:lang w:val="ru-RU" w:eastAsia="en-US" w:bidi="ar-SA"/>
      </w:rPr>
    </w:lvl>
    <w:lvl w:ilvl="5" w:tplc="8F58B38E">
      <w:numFmt w:val="bullet"/>
      <w:lvlText w:val="•"/>
      <w:lvlJc w:val="left"/>
      <w:pPr>
        <w:ind w:left="6263" w:hanging="204"/>
      </w:pPr>
      <w:rPr>
        <w:rFonts w:hint="default"/>
        <w:lang w:val="ru-RU" w:eastAsia="en-US" w:bidi="ar-SA"/>
      </w:rPr>
    </w:lvl>
    <w:lvl w:ilvl="6" w:tplc="E20468F2">
      <w:numFmt w:val="bullet"/>
      <w:lvlText w:val="•"/>
      <w:lvlJc w:val="left"/>
      <w:pPr>
        <w:ind w:left="7295" w:hanging="204"/>
      </w:pPr>
      <w:rPr>
        <w:rFonts w:hint="default"/>
        <w:lang w:val="ru-RU" w:eastAsia="en-US" w:bidi="ar-SA"/>
      </w:rPr>
    </w:lvl>
    <w:lvl w:ilvl="7" w:tplc="7C1808FA">
      <w:numFmt w:val="bullet"/>
      <w:lvlText w:val="•"/>
      <w:lvlJc w:val="left"/>
      <w:pPr>
        <w:ind w:left="8328" w:hanging="204"/>
      </w:pPr>
      <w:rPr>
        <w:rFonts w:hint="default"/>
        <w:lang w:val="ru-RU" w:eastAsia="en-US" w:bidi="ar-SA"/>
      </w:rPr>
    </w:lvl>
    <w:lvl w:ilvl="8" w:tplc="E3921754">
      <w:numFmt w:val="bullet"/>
      <w:lvlText w:val="•"/>
      <w:lvlJc w:val="left"/>
      <w:pPr>
        <w:ind w:left="9361" w:hanging="204"/>
      </w:pPr>
      <w:rPr>
        <w:rFonts w:hint="default"/>
        <w:lang w:val="ru-RU" w:eastAsia="en-US" w:bidi="ar-SA"/>
      </w:rPr>
    </w:lvl>
  </w:abstractNum>
  <w:abstractNum w:abstractNumId="54" w15:restartNumberingAfterBreak="0">
    <w:nsid w:val="1B013847"/>
    <w:multiLevelType w:val="hybridMultilevel"/>
    <w:tmpl w:val="992E25C4"/>
    <w:lvl w:ilvl="0" w:tplc="18B433F2">
      <w:numFmt w:val="bullet"/>
      <w:lvlText w:val=""/>
      <w:lvlJc w:val="left"/>
      <w:pPr>
        <w:ind w:left="1098" w:hanging="312"/>
      </w:pPr>
      <w:rPr>
        <w:rFonts w:ascii="Symbol" w:eastAsia="Symbol" w:hAnsi="Symbol" w:cs="Symbol" w:hint="default"/>
        <w:b w:val="0"/>
        <w:bCs w:val="0"/>
        <w:i w:val="0"/>
        <w:iCs w:val="0"/>
        <w:spacing w:val="0"/>
        <w:w w:val="100"/>
        <w:sz w:val="28"/>
        <w:szCs w:val="28"/>
        <w:lang w:val="ru-RU" w:eastAsia="en-US" w:bidi="ar-SA"/>
      </w:rPr>
    </w:lvl>
    <w:lvl w:ilvl="1" w:tplc="5B14740E">
      <w:numFmt w:val="bullet"/>
      <w:lvlText w:val="•"/>
      <w:lvlJc w:val="left"/>
      <w:pPr>
        <w:ind w:left="2132" w:hanging="312"/>
      </w:pPr>
      <w:rPr>
        <w:rFonts w:hint="default"/>
        <w:lang w:val="ru-RU" w:eastAsia="en-US" w:bidi="ar-SA"/>
      </w:rPr>
    </w:lvl>
    <w:lvl w:ilvl="2" w:tplc="C122A5AC">
      <w:numFmt w:val="bullet"/>
      <w:lvlText w:val="•"/>
      <w:lvlJc w:val="left"/>
      <w:pPr>
        <w:ind w:left="3165" w:hanging="312"/>
      </w:pPr>
      <w:rPr>
        <w:rFonts w:hint="default"/>
        <w:lang w:val="ru-RU" w:eastAsia="en-US" w:bidi="ar-SA"/>
      </w:rPr>
    </w:lvl>
    <w:lvl w:ilvl="3" w:tplc="64546976">
      <w:numFmt w:val="bullet"/>
      <w:lvlText w:val="•"/>
      <w:lvlJc w:val="left"/>
      <w:pPr>
        <w:ind w:left="4197" w:hanging="312"/>
      </w:pPr>
      <w:rPr>
        <w:rFonts w:hint="default"/>
        <w:lang w:val="ru-RU" w:eastAsia="en-US" w:bidi="ar-SA"/>
      </w:rPr>
    </w:lvl>
    <w:lvl w:ilvl="4" w:tplc="48FA1934">
      <w:numFmt w:val="bullet"/>
      <w:lvlText w:val="•"/>
      <w:lvlJc w:val="left"/>
      <w:pPr>
        <w:ind w:left="5230" w:hanging="312"/>
      </w:pPr>
      <w:rPr>
        <w:rFonts w:hint="default"/>
        <w:lang w:val="ru-RU" w:eastAsia="en-US" w:bidi="ar-SA"/>
      </w:rPr>
    </w:lvl>
    <w:lvl w:ilvl="5" w:tplc="5CEC21D6">
      <w:numFmt w:val="bullet"/>
      <w:lvlText w:val="•"/>
      <w:lvlJc w:val="left"/>
      <w:pPr>
        <w:ind w:left="6263" w:hanging="312"/>
      </w:pPr>
      <w:rPr>
        <w:rFonts w:hint="default"/>
        <w:lang w:val="ru-RU" w:eastAsia="en-US" w:bidi="ar-SA"/>
      </w:rPr>
    </w:lvl>
    <w:lvl w:ilvl="6" w:tplc="5AD2AA2C">
      <w:numFmt w:val="bullet"/>
      <w:lvlText w:val="•"/>
      <w:lvlJc w:val="left"/>
      <w:pPr>
        <w:ind w:left="7295" w:hanging="312"/>
      </w:pPr>
      <w:rPr>
        <w:rFonts w:hint="default"/>
        <w:lang w:val="ru-RU" w:eastAsia="en-US" w:bidi="ar-SA"/>
      </w:rPr>
    </w:lvl>
    <w:lvl w:ilvl="7" w:tplc="EE4EC196">
      <w:numFmt w:val="bullet"/>
      <w:lvlText w:val="•"/>
      <w:lvlJc w:val="left"/>
      <w:pPr>
        <w:ind w:left="8328" w:hanging="312"/>
      </w:pPr>
      <w:rPr>
        <w:rFonts w:hint="default"/>
        <w:lang w:val="ru-RU" w:eastAsia="en-US" w:bidi="ar-SA"/>
      </w:rPr>
    </w:lvl>
    <w:lvl w:ilvl="8" w:tplc="20C0A7CE">
      <w:numFmt w:val="bullet"/>
      <w:lvlText w:val="•"/>
      <w:lvlJc w:val="left"/>
      <w:pPr>
        <w:ind w:left="9361" w:hanging="312"/>
      </w:pPr>
      <w:rPr>
        <w:rFonts w:hint="default"/>
        <w:lang w:val="ru-RU" w:eastAsia="en-US" w:bidi="ar-SA"/>
      </w:rPr>
    </w:lvl>
  </w:abstractNum>
  <w:abstractNum w:abstractNumId="55" w15:restartNumberingAfterBreak="0">
    <w:nsid w:val="1BA36E34"/>
    <w:multiLevelType w:val="hybridMultilevel"/>
    <w:tmpl w:val="1932E65A"/>
    <w:lvl w:ilvl="0" w:tplc="BA7E1C8A">
      <w:numFmt w:val="bullet"/>
      <w:lvlText w:val=""/>
      <w:lvlJc w:val="left"/>
      <w:pPr>
        <w:ind w:left="1886" w:hanging="281"/>
      </w:pPr>
      <w:rPr>
        <w:rFonts w:ascii="Symbol" w:eastAsia="Symbol" w:hAnsi="Symbol" w:cs="Symbol" w:hint="default"/>
        <w:b w:val="0"/>
        <w:bCs w:val="0"/>
        <w:i w:val="0"/>
        <w:iCs w:val="0"/>
        <w:spacing w:val="0"/>
        <w:w w:val="100"/>
        <w:sz w:val="28"/>
        <w:szCs w:val="28"/>
        <w:lang w:val="ru-RU" w:eastAsia="en-US" w:bidi="ar-SA"/>
      </w:rPr>
    </w:lvl>
    <w:lvl w:ilvl="1" w:tplc="298C44C4">
      <w:numFmt w:val="bullet"/>
      <w:lvlText w:val=""/>
      <w:lvlJc w:val="left"/>
      <w:pPr>
        <w:ind w:left="2102" w:hanging="360"/>
      </w:pPr>
      <w:rPr>
        <w:rFonts w:ascii="Symbol" w:eastAsia="Symbol" w:hAnsi="Symbol" w:cs="Symbol" w:hint="default"/>
        <w:b w:val="0"/>
        <w:bCs w:val="0"/>
        <w:i w:val="0"/>
        <w:iCs w:val="0"/>
        <w:spacing w:val="0"/>
        <w:w w:val="100"/>
        <w:sz w:val="28"/>
        <w:szCs w:val="28"/>
        <w:lang w:val="ru-RU" w:eastAsia="en-US" w:bidi="ar-SA"/>
      </w:rPr>
    </w:lvl>
    <w:lvl w:ilvl="2" w:tplc="92F43206">
      <w:numFmt w:val="bullet"/>
      <w:lvlText w:val="•"/>
      <w:lvlJc w:val="left"/>
      <w:pPr>
        <w:ind w:left="3136" w:hanging="360"/>
      </w:pPr>
      <w:rPr>
        <w:rFonts w:hint="default"/>
        <w:lang w:val="ru-RU" w:eastAsia="en-US" w:bidi="ar-SA"/>
      </w:rPr>
    </w:lvl>
    <w:lvl w:ilvl="3" w:tplc="86D86E0C">
      <w:numFmt w:val="bullet"/>
      <w:lvlText w:val="•"/>
      <w:lvlJc w:val="left"/>
      <w:pPr>
        <w:ind w:left="4172" w:hanging="360"/>
      </w:pPr>
      <w:rPr>
        <w:rFonts w:hint="default"/>
        <w:lang w:val="ru-RU" w:eastAsia="en-US" w:bidi="ar-SA"/>
      </w:rPr>
    </w:lvl>
    <w:lvl w:ilvl="4" w:tplc="4F7E03BA">
      <w:numFmt w:val="bullet"/>
      <w:lvlText w:val="•"/>
      <w:lvlJc w:val="left"/>
      <w:pPr>
        <w:ind w:left="5208" w:hanging="360"/>
      </w:pPr>
      <w:rPr>
        <w:rFonts w:hint="default"/>
        <w:lang w:val="ru-RU" w:eastAsia="en-US" w:bidi="ar-SA"/>
      </w:rPr>
    </w:lvl>
    <w:lvl w:ilvl="5" w:tplc="5C52102E">
      <w:numFmt w:val="bullet"/>
      <w:lvlText w:val="•"/>
      <w:lvlJc w:val="left"/>
      <w:pPr>
        <w:ind w:left="6245" w:hanging="360"/>
      </w:pPr>
      <w:rPr>
        <w:rFonts w:hint="default"/>
        <w:lang w:val="ru-RU" w:eastAsia="en-US" w:bidi="ar-SA"/>
      </w:rPr>
    </w:lvl>
    <w:lvl w:ilvl="6" w:tplc="1702EDF4">
      <w:numFmt w:val="bullet"/>
      <w:lvlText w:val="•"/>
      <w:lvlJc w:val="left"/>
      <w:pPr>
        <w:ind w:left="7281" w:hanging="360"/>
      </w:pPr>
      <w:rPr>
        <w:rFonts w:hint="default"/>
        <w:lang w:val="ru-RU" w:eastAsia="en-US" w:bidi="ar-SA"/>
      </w:rPr>
    </w:lvl>
    <w:lvl w:ilvl="7" w:tplc="430ED054">
      <w:numFmt w:val="bullet"/>
      <w:lvlText w:val="•"/>
      <w:lvlJc w:val="left"/>
      <w:pPr>
        <w:ind w:left="8317" w:hanging="360"/>
      </w:pPr>
      <w:rPr>
        <w:rFonts w:hint="default"/>
        <w:lang w:val="ru-RU" w:eastAsia="en-US" w:bidi="ar-SA"/>
      </w:rPr>
    </w:lvl>
    <w:lvl w:ilvl="8" w:tplc="D47E73E6">
      <w:numFmt w:val="bullet"/>
      <w:lvlText w:val="•"/>
      <w:lvlJc w:val="left"/>
      <w:pPr>
        <w:ind w:left="9353" w:hanging="360"/>
      </w:pPr>
      <w:rPr>
        <w:rFonts w:hint="default"/>
        <w:lang w:val="ru-RU" w:eastAsia="en-US" w:bidi="ar-SA"/>
      </w:rPr>
    </w:lvl>
  </w:abstractNum>
  <w:abstractNum w:abstractNumId="56" w15:restartNumberingAfterBreak="0">
    <w:nsid w:val="1BA53144"/>
    <w:multiLevelType w:val="hybridMultilevel"/>
    <w:tmpl w:val="652A93AE"/>
    <w:lvl w:ilvl="0" w:tplc="24BA64C4">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510A772C">
      <w:numFmt w:val="bullet"/>
      <w:lvlText w:val="•"/>
      <w:lvlJc w:val="left"/>
      <w:pPr>
        <w:ind w:left="2762" w:hanging="281"/>
      </w:pPr>
      <w:rPr>
        <w:rFonts w:hint="default"/>
        <w:lang w:val="ru-RU" w:eastAsia="en-US" w:bidi="ar-SA"/>
      </w:rPr>
    </w:lvl>
    <w:lvl w:ilvl="2" w:tplc="4830C052">
      <w:numFmt w:val="bullet"/>
      <w:lvlText w:val="•"/>
      <w:lvlJc w:val="left"/>
      <w:pPr>
        <w:ind w:left="3725" w:hanging="281"/>
      </w:pPr>
      <w:rPr>
        <w:rFonts w:hint="default"/>
        <w:lang w:val="ru-RU" w:eastAsia="en-US" w:bidi="ar-SA"/>
      </w:rPr>
    </w:lvl>
    <w:lvl w:ilvl="3" w:tplc="A1CC956C">
      <w:numFmt w:val="bullet"/>
      <w:lvlText w:val="•"/>
      <w:lvlJc w:val="left"/>
      <w:pPr>
        <w:ind w:left="4687" w:hanging="281"/>
      </w:pPr>
      <w:rPr>
        <w:rFonts w:hint="default"/>
        <w:lang w:val="ru-RU" w:eastAsia="en-US" w:bidi="ar-SA"/>
      </w:rPr>
    </w:lvl>
    <w:lvl w:ilvl="4" w:tplc="D3D2CE46">
      <w:numFmt w:val="bullet"/>
      <w:lvlText w:val="•"/>
      <w:lvlJc w:val="left"/>
      <w:pPr>
        <w:ind w:left="5650" w:hanging="281"/>
      </w:pPr>
      <w:rPr>
        <w:rFonts w:hint="default"/>
        <w:lang w:val="ru-RU" w:eastAsia="en-US" w:bidi="ar-SA"/>
      </w:rPr>
    </w:lvl>
    <w:lvl w:ilvl="5" w:tplc="040A65AE">
      <w:numFmt w:val="bullet"/>
      <w:lvlText w:val="•"/>
      <w:lvlJc w:val="left"/>
      <w:pPr>
        <w:ind w:left="6613" w:hanging="281"/>
      </w:pPr>
      <w:rPr>
        <w:rFonts w:hint="default"/>
        <w:lang w:val="ru-RU" w:eastAsia="en-US" w:bidi="ar-SA"/>
      </w:rPr>
    </w:lvl>
    <w:lvl w:ilvl="6" w:tplc="38348B82">
      <w:numFmt w:val="bullet"/>
      <w:lvlText w:val="•"/>
      <w:lvlJc w:val="left"/>
      <w:pPr>
        <w:ind w:left="7575" w:hanging="281"/>
      </w:pPr>
      <w:rPr>
        <w:rFonts w:hint="default"/>
        <w:lang w:val="ru-RU" w:eastAsia="en-US" w:bidi="ar-SA"/>
      </w:rPr>
    </w:lvl>
    <w:lvl w:ilvl="7" w:tplc="7206E432">
      <w:numFmt w:val="bullet"/>
      <w:lvlText w:val="•"/>
      <w:lvlJc w:val="left"/>
      <w:pPr>
        <w:ind w:left="8538" w:hanging="281"/>
      </w:pPr>
      <w:rPr>
        <w:rFonts w:hint="default"/>
        <w:lang w:val="ru-RU" w:eastAsia="en-US" w:bidi="ar-SA"/>
      </w:rPr>
    </w:lvl>
    <w:lvl w:ilvl="8" w:tplc="DD12AF7A">
      <w:numFmt w:val="bullet"/>
      <w:lvlText w:val="•"/>
      <w:lvlJc w:val="left"/>
      <w:pPr>
        <w:ind w:left="9501" w:hanging="281"/>
      </w:pPr>
      <w:rPr>
        <w:rFonts w:hint="default"/>
        <w:lang w:val="ru-RU" w:eastAsia="en-US" w:bidi="ar-SA"/>
      </w:rPr>
    </w:lvl>
  </w:abstractNum>
  <w:abstractNum w:abstractNumId="57" w15:restartNumberingAfterBreak="0">
    <w:nsid w:val="1C6C19D9"/>
    <w:multiLevelType w:val="hybridMultilevel"/>
    <w:tmpl w:val="8590608C"/>
    <w:lvl w:ilvl="0" w:tplc="34BC7478">
      <w:numFmt w:val="bullet"/>
      <w:lvlText w:val="–"/>
      <w:lvlJc w:val="left"/>
      <w:pPr>
        <w:ind w:left="1098"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7B94816E">
      <w:numFmt w:val="bullet"/>
      <w:lvlText w:val="•"/>
      <w:lvlJc w:val="left"/>
      <w:pPr>
        <w:ind w:left="2132" w:hanging="708"/>
      </w:pPr>
      <w:rPr>
        <w:rFonts w:hint="default"/>
        <w:lang w:val="ru-RU" w:eastAsia="en-US" w:bidi="ar-SA"/>
      </w:rPr>
    </w:lvl>
    <w:lvl w:ilvl="2" w:tplc="CA76C2EE">
      <w:numFmt w:val="bullet"/>
      <w:lvlText w:val="•"/>
      <w:lvlJc w:val="left"/>
      <w:pPr>
        <w:ind w:left="3165" w:hanging="708"/>
      </w:pPr>
      <w:rPr>
        <w:rFonts w:hint="default"/>
        <w:lang w:val="ru-RU" w:eastAsia="en-US" w:bidi="ar-SA"/>
      </w:rPr>
    </w:lvl>
    <w:lvl w:ilvl="3" w:tplc="9A60E5DA">
      <w:numFmt w:val="bullet"/>
      <w:lvlText w:val="•"/>
      <w:lvlJc w:val="left"/>
      <w:pPr>
        <w:ind w:left="4197" w:hanging="708"/>
      </w:pPr>
      <w:rPr>
        <w:rFonts w:hint="default"/>
        <w:lang w:val="ru-RU" w:eastAsia="en-US" w:bidi="ar-SA"/>
      </w:rPr>
    </w:lvl>
    <w:lvl w:ilvl="4" w:tplc="69A8D478">
      <w:numFmt w:val="bullet"/>
      <w:lvlText w:val="•"/>
      <w:lvlJc w:val="left"/>
      <w:pPr>
        <w:ind w:left="5230" w:hanging="708"/>
      </w:pPr>
      <w:rPr>
        <w:rFonts w:hint="default"/>
        <w:lang w:val="ru-RU" w:eastAsia="en-US" w:bidi="ar-SA"/>
      </w:rPr>
    </w:lvl>
    <w:lvl w:ilvl="5" w:tplc="877E61FA">
      <w:numFmt w:val="bullet"/>
      <w:lvlText w:val="•"/>
      <w:lvlJc w:val="left"/>
      <w:pPr>
        <w:ind w:left="6263" w:hanging="708"/>
      </w:pPr>
      <w:rPr>
        <w:rFonts w:hint="default"/>
        <w:lang w:val="ru-RU" w:eastAsia="en-US" w:bidi="ar-SA"/>
      </w:rPr>
    </w:lvl>
    <w:lvl w:ilvl="6" w:tplc="0868DF10">
      <w:numFmt w:val="bullet"/>
      <w:lvlText w:val="•"/>
      <w:lvlJc w:val="left"/>
      <w:pPr>
        <w:ind w:left="7295" w:hanging="708"/>
      </w:pPr>
      <w:rPr>
        <w:rFonts w:hint="default"/>
        <w:lang w:val="ru-RU" w:eastAsia="en-US" w:bidi="ar-SA"/>
      </w:rPr>
    </w:lvl>
    <w:lvl w:ilvl="7" w:tplc="E676F3A0">
      <w:numFmt w:val="bullet"/>
      <w:lvlText w:val="•"/>
      <w:lvlJc w:val="left"/>
      <w:pPr>
        <w:ind w:left="8328" w:hanging="708"/>
      </w:pPr>
      <w:rPr>
        <w:rFonts w:hint="default"/>
        <w:lang w:val="ru-RU" w:eastAsia="en-US" w:bidi="ar-SA"/>
      </w:rPr>
    </w:lvl>
    <w:lvl w:ilvl="8" w:tplc="0B2CFAA8">
      <w:numFmt w:val="bullet"/>
      <w:lvlText w:val="•"/>
      <w:lvlJc w:val="left"/>
      <w:pPr>
        <w:ind w:left="9361" w:hanging="708"/>
      </w:pPr>
      <w:rPr>
        <w:rFonts w:hint="default"/>
        <w:lang w:val="ru-RU" w:eastAsia="en-US" w:bidi="ar-SA"/>
      </w:rPr>
    </w:lvl>
  </w:abstractNum>
  <w:abstractNum w:abstractNumId="58" w15:restartNumberingAfterBreak="0">
    <w:nsid w:val="1C732931"/>
    <w:multiLevelType w:val="hybridMultilevel"/>
    <w:tmpl w:val="D108D1C0"/>
    <w:lvl w:ilvl="0" w:tplc="3DDCB010">
      <w:start w:val="1"/>
      <w:numFmt w:val="decimal"/>
      <w:lvlText w:val="%1."/>
      <w:lvlJc w:val="left"/>
      <w:pPr>
        <w:ind w:left="1806"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E66A25D4">
      <w:start w:val="1"/>
      <w:numFmt w:val="decimal"/>
      <w:lvlText w:val="%2."/>
      <w:lvlJc w:val="left"/>
      <w:pPr>
        <w:ind w:left="1098" w:hanging="28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A1862BD0">
      <w:numFmt w:val="bullet"/>
      <w:lvlText w:val="•"/>
      <w:lvlJc w:val="left"/>
      <w:pPr>
        <w:ind w:left="2869" w:hanging="284"/>
      </w:pPr>
      <w:rPr>
        <w:rFonts w:hint="default"/>
        <w:lang w:val="ru-RU" w:eastAsia="en-US" w:bidi="ar-SA"/>
      </w:rPr>
    </w:lvl>
    <w:lvl w:ilvl="3" w:tplc="4A3404B6">
      <w:numFmt w:val="bullet"/>
      <w:lvlText w:val="•"/>
      <w:lvlJc w:val="left"/>
      <w:pPr>
        <w:ind w:left="3939" w:hanging="284"/>
      </w:pPr>
      <w:rPr>
        <w:rFonts w:hint="default"/>
        <w:lang w:val="ru-RU" w:eastAsia="en-US" w:bidi="ar-SA"/>
      </w:rPr>
    </w:lvl>
    <w:lvl w:ilvl="4" w:tplc="08087BB0">
      <w:numFmt w:val="bullet"/>
      <w:lvlText w:val="•"/>
      <w:lvlJc w:val="left"/>
      <w:pPr>
        <w:ind w:left="5008" w:hanging="284"/>
      </w:pPr>
      <w:rPr>
        <w:rFonts w:hint="default"/>
        <w:lang w:val="ru-RU" w:eastAsia="en-US" w:bidi="ar-SA"/>
      </w:rPr>
    </w:lvl>
    <w:lvl w:ilvl="5" w:tplc="83DE4F44">
      <w:numFmt w:val="bullet"/>
      <w:lvlText w:val="•"/>
      <w:lvlJc w:val="left"/>
      <w:pPr>
        <w:ind w:left="6078" w:hanging="284"/>
      </w:pPr>
      <w:rPr>
        <w:rFonts w:hint="default"/>
        <w:lang w:val="ru-RU" w:eastAsia="en-US" w:bidi="ar-SA"/>
      </w:rPr>
    </w:lvl>
    <w:lvl w:ilvl="6" w:tplc="566CDDCC">
      <w:numFmt w:val="bullet"/>
      <w:lvlText w:val="•"/>
      <w:lvlJc w:val="left"/>
      <w:pPr>
        <w:ind w:left="7148" w:hanging="284"/>
      </w:pPr>
      <w:rPr>
        <w:rFonts w:hint="default"/>
        <w:lang w:val="ru-RU" w:eastAsia="en-US" w:bidi="ar-SA"/>
      </w:rPr>
    </w:lvl>
    <w:lvl w:ilvl="7" w:tplc="582C1DD0">
      <w:numFmt w:val="bullet"/>
      <w:lvlText w:val="•"/>
      <w:lvlJc w:val="left"/>
      <w:pPr>
        <w:ind w:left="8217" w:hanging="284"/>
      </w:pPr>
      <w:rPr>
        <w:rFonts w:hint="default"/>
        <w:lang w:val="ru-RU" w:eastAsia="en-US" w:bidi="ar-SA"/>
      </w:rPr>
    </w:lvl>
    <w:lvl w:ilvl="8" w:tplc="27F41A9C">
      <w:numFmt w:val="bullet"/>
      <w:lvlText w:val="•"/>
      <w:lvlJc w:val="left"/>
      <w:pPr>
        <w:ind w:left="9287" w:hanging="284"/>
      </w:pPr>
      <w:rPr>
        <w:rFonts w:hint="default"/>
        <w:lang w:val="ru-RU" w:eastAsia="en-US" w:bidi="ar-SA"/>
      </w:rPr>
    </w:lvl>
  </w:abstractNum>
  <w:abstractNum w:abstractNumId="59" w15:restartNumberingAfterBreak="0">
    <w:nsid w:val="1C982516"/>
    <w:multiLevelType w:val="hybridMultilevel"/>
    <w:tmpl w:val="116A4FF2"/>
    <w:lvl w:ilvl="0" w:tplc="6AD26872">
      <w:numFmt w:val="bullet"/>
      <w:lvlText w:val=""/>
      <w:lvlJc w:val="left"/>
      <w:pPr>
        <w:ind w:left="141" w:hanging="284"/>
      </w:pPr>
      <w:rPr>
        <w:rFonts w:ascii="Symbol" w:eastAsia="Symbol" w:hAnsi="Symbol" w:cs="Symbol" w:hint="default"/>
        <w:b w:val="0"/>
        <w:bCs w:val="0"/>
        <w:i w:val="0"/>
        <w:iCs w:val="0"/>
        <w:spacing w:val="0"/>
        <w:w w:val="100"/>
        <w:sz w:val="22"/>
        <w:szCs w:val="22"/>
        <w:lang w:val="ru-RU" w:eastAsia="en-US" w:bidi="ar-SA"/>
      </w:rPr>
    </w:lvl>
    <w:lvl w:ilvl="1" w:tplc="43AE0134">
      <w:numFmt w:val="bullet"/>
      <w:lvlText w:val="•"/>
      <w:lvlJc w:val="left"/>
      <w:pPr>
        <w:ind w:left="1007" w:hanging="284"/>
      </w:pPr>
      <w:rPr>
        <w:rFonts w:hint="default"/>
        <w:lang w:val="ru-RU" w:eastAsia="en-US" w:bidi="ar-SA"/>
      </w:rPr>
    </w:lvl>
    <w:lvl w:ilvl="2" w:tplc="619AE5FE">
      <w:numFmt w:val="bullet"/>
      <w:lvlText w:val="•"/>
      <w:lvlJc w:val="left"/>
      <w:pPr>
        <w:ind w:left="1874" w:hanging="284"/>
      </w:pPr>
      <w:rPr>
        <w:rFonts w:hint="default"/>
        <w:lang w:val="ru-RU" w:eastAsia="en-US" w:bidi="ar-SA"/>
      </w:rPr>
    </w:lvl>
    <w:lvl w:ilvl="3" w:tplc="D2D484BE">
      <w:numFmt w:val="bullet"/>
      <w:lvlText w:val="•"/>
      <w:lvlJc w:val="left"/>
      <w:pPr>
        <w:ind w:left="2742" w:hanging="284"/>
      </w:pPr>
      <w:rPr>
        <w:rFonts w:hint="default"/>
        <w:lang w:val="ru-RU" w:eastAsia="en-US" w:bidi="ar-SA"/>
      </w:rPr>
    </w:lvl>
    <w:lvl w:ilvl="4" w:tplc="E5B6024E">
      <w:numFmt w:val="bullet"/>
      <w:lvlText w:val="•"/>
      <w:lvlJc w:val="left"/>
      <w:pPr>
        <w:ind w:left="3609" w:hanging="284"/>
      </w:pPr>
      <w:rPr>
        <w:rFonts w:hint="default"/>
        <w:lang w:val="ru-RU" w:eastAsia="en-US" w:bidi="ar-SA"/>
      </w:rPr>
    </w:lvl>
    <w:lvl w:ilvl="5" w:tplc="AD26FB5E">
      <w:numFmt w:val="bullet"/>
      <w:lvlText w:val="•"/>
      <w:lvlJc w:val="left"/>
      <w:pPr>
        <w:ind w:left="4477" w:hanging="284"/>
      </w:pPr>
      <w:rPr>
        <w:rFonts w:hint="default"/>
        <w:lang w:val="ru-RU" w:eastAsia="en-US" w:bidi="ar-SA"/>
      </w:rPr>
    </w:lvl>
    <w:lvl w:ilvl="6" w:tplc="096E0746">
      <w:numFmt w:val="bullet"/>
      <w:lvlText w:val="•"/>
      <w:lvlJc w:val="left"/>
      <w:pPr>
        <w:ind w:left="5344" w:hanging="284"/>
      </w:pPr>
      <w:rPr>
        <w:rFonts w:hint="default"/>
        <w:lang w:val="ru-RU" w:eastAsia="en-US" w:bidi="ar-SA"/>
      </w:rPr>
    </w:lvl>
    <w:lvl w:ilvl="7" w:tplc="5082229C">
      <w:numFmt w:val="bullet"/>
      <w:lvlText w:val="•"/>
      <w:lvlJc w:val="left"/>
      <w:pPr>
        <w:ind w:left="6211" w:hanging="284"/>
      </w:pPr>
      <w:rPr>
        <w:rFonts w:hint="default"/>
        <w:lang w:val="ru-RU" w:eastAsia="en-US" w:bidi="ar-SA"/>
      </w:rPr>
    </w:lvl>
    <w:lvl w:ilvl="8" w:tplc="401CF3CA">
      <w:numFmt w:val="bullet"/>
      <w:lvlText w:val="•"/>
      <w:lvlJc w:val="left"/>
      <w:pPr>
        <w:ind w:left="7079" w:hanging="284"/>
      </w:pPr>
      <w:rPr>
        <w:rFonts w:hint="default"/>
        <w:lang w:val="ru-RU" w:eastAsia="en-US" w:bidi="ar-SA"/>
      </w:rPr>
    </w:lvl>
  </w:abstractNum>
  <w:abstractNum w:abstractNumId="60" w15:restartNumberingAfterBreak="0">
    <w:nsid w:val="1C9B2590"/>
    <w:multiLevelType w:val="hybridMultilevel"/>
    <w:tmpl w:val="97CC0374"/>
    <w:lvl w:ilvl="0" w:tplc="D410F614">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E4925E1C">
      <w:numFmt w:val="bullet"/>
      <w:lvlText w:val="•"/>
      <w:lvlJc w:val="left"/>
      <w:pPr>
        <w:ind w:left="1137" w:hanging="620"/>
      </w:pPr>
      <w:rPr>
        <w:rFonts w:hint="default"/>
        <w:lang w:val="ru-RU" w:eastAsia="en-US" w:bidi="ar-SA"/>
      </w:rPr>
    </w:lvl>
    <w:lvl w:ilvl="2" w:tplc="AD6E0ACE">
      <w:numFmt w:val="bullet"/>
      <w:lvlText w:val="•"/>
      <w:lvlJc w:val="left"/>
      <w:pPr>
        <w:ind w:left="1455" w:hanging="620"/>
      </w:pPr>
      <w:rPr>
        <w:rFonts w:hint="default"/>
        <w:lang w:val="ru-RU" w:eastAsia="en-US" w:bidi="ar-SA"/>
      </w:rPr>
    </w:lvl>
    <w:lvl w:ilvl="3" w:tplc="DAFA5FA0">
      <w:numFmt w:val="bullet"/>
      <w:lvlText w:val="•"/>
      <w:lvlJc w:val="left"/>
      <w:pPr>
        <w:ind w:left="1772" w:hanging="620"/>
      </w:pPr>
      <w:rPr>
        <w:rFonts w:hint="default"/>
        <w:lang w:val="ru-RU" w:eastAsia="en-US" w:bidi="ar-SA"/>
      </w:rPr>
    </w:lvl>
    <w:lvl w:ilvl="4" w:tplc="D5D60204">
      <w:numFmt w:val="bullet"/>
      <w:lvlText w:val="•"/>
      <w:lvlJc w:val="left"/>
      <w:pPr>
        <w:ind w:left="2090" w:hanging="620"/>
      </w:pPr>
      <w:rPr>
        <w:rFonts w:hint="default"/>
        <w:lang w:val="ru-RU" w:eastAsia="en-US" w:bidi="ar-SA"/>
      </w:rPr>
    </w:lvl>
    <w:lvl w:ilvl="5" w:tplc="D23E44CE">
      <w:numFmt w:val="bullet"/>
      <w:lvlText w:val="•"/>
      <w:lvlJc w:val="left"/>
      <w:pPr>
        <w:ind w:left="2407" w:hanging="620"/>
      </w:pPr>
      <w:rPr>
        <w:rFonts w:hint="default"/>
        <w:lang w:val="ru-RU" w:eastAsia="en-US" w:bidi="ar-SA"/>
      </w:rPr>
    </w:lvl>
    <w:lvl w:ilvl="6" w:tplc="254C26A6">
      <w:numFmt w:val="bullet"/>
      <w:lvlText w:val="•"/>
      <w:lvlJc w:val="left"/>
      <w:pPr>
        <w:ind w:left="2725" w:hanging="620"/>
      </w:pPr>
      <w:rPr>
        <w:rFonts w:hint="default"/>
        <w:lang w:val="ru-RU" w:eastAsia="en-US" w:bidi="ar-SA"/>
      </w:rPr>
    </w:lvl>
    <w:lvl w:ilvl="7" w:tplc="28E41BCA">
      <w:numFmt w:val="bullet"/>
      <w:lvlText w:val="•"/>
      <w:lvlJc w:val="left"/>
      <w:pPr>
        <w:ind w:left="3042" w:hanging="620"/>
      </w:pPr>
      <w:rPr>
        <w:rFonts w:hint="default"/>
        <w:lang w:val="ru-RU" w:eastAsia="en-US" w:bidi="ar-SA"/>
      </w:rPr>
    </w:lvl>
    <w:lvl w:ilvl="8" w:tplc="857660AA">
      <w:numFmt w:val="bullet"/>
      <w:lvlText w:val="•"/>
      <w:lvlJc w:val="left"/>
      <w:pPr>
        <w:ind w:left="3360" w:hanging="620"/>
      </w:pPr>
      <w:rPr>
        <w:rFonts w:hint="default"/>
        <w:lang w:val="ru-RU" w:eastAsia="en-US" w:bidi="ar-SA"/>
      </w:rPr>
    </w:lvl>
  </w:abstractNum>
  <w:abstractNum w:abstractNumId="61" w15:restartNumberingAfterBreak="0">
    <w:nsid w:val="1D0F0078"/>
    <w:multiLevelType w:val="hybridMultilevel"/>
    <w:tmpl w:val="43988E38"/>
    <w:lvl w:ilvl="0" w:tplc="97868E50">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2C447178">
      <w:numFmt w:val="bullet"/>
      <w:lvlText w:val="•"/>
      <w:lvlJc w:val="left"/>
      <w:pPr>
        <w:ind w:left="2762" w:hanging="281"/>
      </w:pPr>
      <w:rPr>
        <w:rFonts w:hint="default"/>
        <w:lang w:val="ru-RU" w:eastAsia="en-US" w:bidi="ar-SA"/>
      </w:rPr>
    </w:lvl>
    <w:lvl w:ilvl="2" w:tplc="7AB616AE">
      <w:numFmt w:val="bullet"/>
      <w:lvlText w:val="•"/>
      <w:lvlJc w:val="left"/>
      <w:pPr>
        <w:ind w:left="3725" w:hanging="281"/>
      </w:pPr>
      <w:rPr>
        <w:rFonts w:hint="default"/>
        <w:lang w:val="ru-RU" w:eastAsia="en-US" w:bidi="ar-SA"/>
      </w:rPr>
    </w:lvl>
    <w:lvl w:ilvl="3" w:tplc="64FC713A">
      <w:numFmt w:val="bullet"/>
      <w:lvlText w:val="•"/>
      <w:lvlJc w:val="left"/>
      <w:pPr>
        <w:ind w:left="4687" w:hanging="281"/>
      </w:pPr>
      <w:rPr>
        <w:rFonts w:hint="default"/>
        <w:lang w:val="ru-RU" w:eastAsia="en-US" w:bidi="ar-SA"/>
      </w:rPr>
    </w:lvl>
    <w:lvl w:ilvl="4" w:tplc="2C58B1F8">
      <w:numFmt w:val="bullet"/>
      <w:lvlText w:val="•"/>
      <w:lvlJc w:val="left"/>
      <w:pPr>
        <w:ind w:left="5650" w:hanging="281"/>
      </w:pPr>
      <w:rPr>
        <w:rFonts w:hint="default"/>
        <w:lang w:val="ru-RU" w:eastAsia="en-US" w:bidi="ar-SA"/>
      </w:rPr>
    </w:lvl>
    <w:lvl w:ilvl="5" w:tplc="F2EE5D78">
      <w:numFmt w:val="bullet"/>
      <w:lvlText w:val="•"/>
      <w:lvlJc w:val="left"/>
      <w:pPr>
        <w:ind w:left="6613" w:hanging="281"/>
      </w:pPr>
      <w:rPr>
        <w:rFonts w:hint="default"/>
        <w:lang w:val="ru-RU" w:eastAsia="en-US" w:bidi="ar-SA"/>
      </w:rPr>
    </w:lvl>
    <w:lvl w:ilvl="6" w:tplc="39E6AB8A">
      <w:numFmt w:val="bullet"/>
      <w:lvlText w:val="•"/>
      <w:lvlJc w:val="left"/>
      <w:pPr>
        <w:ind w:left="7575" w:hanging="281"/>
      </w:pPr>
      <w:rPr>
        <w:rFonts w:hint="default"/>
        <w:lang w:val="ru-RU" w:eastAsia="en-US" w:bidi="ar-SA"/>
      </w:rPr>
    </w:lvl>
    <w:lvl w:ilvl="7" w:tplc="5D1443E8">
      <w:numFmt w:val="bullet"/>
      <w:lvlText w:val="•"/>
      <w:lvlJc w:val="left"/>
      <w:pPr>
        <w:ind w:left="8538" w:hanging="281"/>
      </w:pPr>
      <w:rPr>
        <w:rFonts w:hint="default"/>
        <w:lang w:val="ru-RU" w:eastAsia="en-US" w:bidi="ar-SA"/>
      </w:rPr>
    </w:lvl>
    <w:lvl w:ilvl="8" w:tplc="6C6A91A0">
      <w:numFmt w:val="bullet"/>
      <w:lvlText w:val="•"/>
      <w:lvlJc w:val="left"/>
      <w:pPr>
        <w:ind w:left="9501" w:hanging="281"/>
      </w:pPr>
      <w:rPr>
        <w:rFonts w:hint="default"/>
        <w:lang w:val="ru-RU" w:eastAsia="en-US" w:bidi="ar-SA"/>
      </w:rPr>
    </w:lvl>
  </w:abstractNum>
  <w:abstractNum w:abstractNumId="62" w15:restartNumberingAfterBreak="0">
    <w:nsid w:val="1D52175D"/>
    <w:multiLevelType w:val="hybridMultilevel"/>
    <w:tmpl w:val="126E5DE2"/>
    <w:lvl w:ilvl="0" w:tplc="2148369C">
      <w:numFmt w:val="bullet"/>
      <w:lvlText w:val="–"/>
      <w:lvlJc w:val="left"/>
      <w:pPr>
        <w:ind w:left="1526"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8B0852B4">
      <w:numFmt w:val="bullet"/>
      <w:lvlText w:val="–"/>
      <w:lvlJc w:val="left"/>
      <w:pPr>
        <w:ind w:left="210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plc="16229D0A">
      <w:numFmt w:val="bullet"/>
      <w:lvlText w:val="•"/>
      <w:lvlJc w:val="left"/>
      <w:pPr>
        <w:ind w:left="3136" w:hanging="360"/>
      </w:pPr>
      <w:rPr>
        <w:rFonts w:hint="default"/>
        <w:lang w:val="ru-RU" w:eastAsia="en-US" w:bidi="ar-SA"/>
      </w:rPr>
    </w:lvl>
    <w:lvl w:ilvl="3" w:tplc="05CA55E6">
      <w:numFmt w:val="bullet"/>
      <w:lvlText w:val="•"/>
      <w:lvlJc w:val="left"/>
      <w:pPr>
        <w:ind w:left="4172" w:hanging="360"/>
      </w:pPr>
      <w:rPr>
        <w:rFonts w:hint="default"/>
        <w:lang w:val="ru-RU" w:eastAsia="en-US" w:bidi="ar-SA"/>
      </w:rPr>
    </w:lvl>
    <w:lvl w:ilvl="4" w:tplc="CFC2BAC8">
      <w:numFmt w:val="bullet"/>
      <w:lvlText w:val="•"/>
      <w:lvlJc w:val="left"/>
      <w:pPr>
        <w:ind w:left="5208" w:hanging="360"/>
      </w:pPr>
      <w:rPr>
        <w:rFonts w:hint="default"/>
        <w:lang w:val="ru-RU" w:eastAsia="en-US" w:bidi="ar-SA"/>
      </w:rPr>
    </w:lvl>
    <w:lvl w:ilvl="5" w:tplc="422CDD24">
      <w:numFmt w:val="bullet"/>
      <w:lvlText w:val="•"/>
      <w:lvlJc w:val="left"/>
      <w:pPr>
        <w:ind w:left="6245" w:hanging="360"/>
      </w:pPr>
      <w:rPr>
        <w:rFonts w:hint="default"/>
        <w:lang w:val="ru-RU" w:eastAsia="en-US" w:bidi="ar-SA"/>
      </w:rPr>
    </w:lvl>
    <w:lvl w:ilvl="6" w:tplc="32F2E9B6">
      <w:numFmt w:val="bullet"/>
      <w:lvlText w:val="•"/>
      <w:lvlJc w:val="left"/>
      <w:pPr>
        <w:ind w:left="7281" w:hanging="360"/>
      </w:pPr>
      <w:rPr>
        <w:rFonts w:hint="default"/>
        <w:lang w:val="ru-RU" w:eastAsia="en-US" w:bidi="ar-SA"/>
      </w:rPr>
    </w:lvl>
    <w:lvl w:ilvl="7" w:tplc="85C09958">
      <w:numFmt w:val="bullet"/>
      <w:lvlText w:val="•"/>
      <w:lvlJc w:val="left"/>
      <w:pPr>
        <w:ind w:left="8317" w:hanging="360"/>
      </w:pPr>
      <w:rPr>
        <w:rFonts w:hint="default"/>
        <w:lang w:val="ru-RU" w:eastAsia="en-US" w:bidi="ar-SA"/>
      </w:rPr>
    </w:lvl>
    <w:lvl w:ilvl="8" w:tplc="2DA8CFAC">
      <w:numFmt w:val="bullet"/>
      <w:lvlText w:val="•"/>
      <w:lvlJc w:val="left"/>
      <w:pPr>
        <w:ind w:left="9353" w:hanging="360"/>
      </w:pPr>
      <w:rPr>
        <w:rFonts w:hint="default"/>
        <w:lang w:val="ru-RU" w:eastAsia="en-US" w:bidi="ar-SA"/>
      </w:rPr>
    </w:lvl>
  </w:abstractNum>
  <w:abstractNum w:abstractNumId="63" w15:restartNumberingAfterBreak="0">
    <w:nsid w:val="1D545FEB"/>
    <w:multiLevelType w:val="hybridMultilevel"/>
    <w:tmpl w:val="17EAE0C8"/>
    <w:lvl w:ilvl="0" w:tplc="F4F63E0C">
      <w:numFmt w:val="bullet"/>
      <w:lvlText w:val=""/>
      <w:lvlJc w:val="left"/>
      <w:pPr>
        <w:ind w:left="1098" w:hanging="1069"/>
      </w:pPr>
      <w:rPr>
        <w:rFonts w:ascii="Symbol" w:eastAsia="Symbol" w:hAnsi="Symbol" w:cs="Symbol" w:hint="default"/>
        <w:b w:val="0"/>
        <w:bCs w:val="0"/>
        <w:i w:val="0"/>
        <w:iCs w:val="0"/>
        <w:spacing w:val="0"/>
        <w:w w:val="100"/>
        <w:sz w:val="28"/>
        <w:szCs w:val="28"/>
        <w:lang w:val="ru-RU" w:eastAsia="en-US" w:bidi="ar-SA"/>
      </w:rPr>
    </w:lvl>
    <w:lvl w:ilvl="1" w:tplc="B7A26F5E">
      <w:numFmt w:val="bullet"/>
      <w:lvlText w:val=""/>
      <w:lvlJc w:val="left"/>
      <w:pPr>
        <w:ind w:left="1098" w:hanging="312"/>
      </w:pPr>
      <w:rPr>
        <w:rFonts w:ascii="Symbol" w:eastAsia="Symbol" w:hAnsi="Symbol" w:cs="Symbol" w:hint="default"/>
        <w:b w:val="0"/>
        <w:bCs w:val="0"/>
        <w:i w:val="0"/>
        <w:iCs w:val="0"/>
        <w:spacing w:val="0"/>
        <w:w w:val="100"/>
        <w:sz w:val="28"/>
        <w:szCs w:val="28"/>
        <w:lang w:val="ru-RU" w:eastAsia="en-US" w:bidi="ar-SA"/>
      </w:rPr>
    </w:lvl>
    <w:lvl w:ilvl="2" w:tplc="E1BED7CC">
      <w:numFmt w:val="bullet"/>
      <w:lvlText w:val="•"/>
      <w:lvlJc w:val="left"/>
      <w:pPr>
        <w:ind w:left="3165" w:hanging="312"/>
      </w:pPr>
      <w:rPr>
        <w:rFonts w:hint="default"/>
        <w:lang w:val="ru-RU" w:eastAsia="en-US" w:bidi="ar-SA"/>
      </w:rPr>
    </w:lvl>
    <w:lvl w:ilvl="3" w:tplc="55DC6E40">
      <w:numFmt w:val="bullet"/>
      <w:lvlText w:val="•"/>
      <w:lvlJc w:val="left"/>
      <w:pPr>
        <w:ind w:left="4197" w:hanging="312"/>
      </w:pPr>
      <w:rPr>
        <w:rFonts w:hint="default"/>
        <w:lang w:val="ru-RU" w:eastAsia="en-US" w:bidi="ar-SA"/>
      </w:rPr>
    </w:lvl>
    <w:lvl w:ilvl="4" w:tplc="E8EAE454">
      <w:numFmt w:val="bullet"/>
      <w:lvlText w:val="•"/>
      <w:lvlJc w:val="left"/>
      <w:pPr>
        <w:ind w:left="5230" w:hanging="312"/>
      </w:pPr>
      <w:rPr>
        <w:rFonts w:hint="default"/>
        <w:lang w:val="ru-RU" w:eastAsia="en-US" w:bidi="ar-SA"/>
      </w:rPr>
    </w:lvl>
    <w:lvl w:ilvl="5" w:tplc="FF60B4C4">
      <w:numFmt w:val="bullet"/>
      <w:lvlText w:val="•"/>
      <w:lvlJc w:val="left"/>
      <w:pPr>
        <w:ind w:left="6263" w:hanging="312"/>
      </w:pPr>
      <w:rPr>
        <w:rFonts w:hint="default"/>
        <w:lang w:val="ru-RU" w:eastAsia="en-US" w:bidi="ar-SA"/>
      </w:rPr>
    </w:lvl>
    <w:lvl w:ilvl="6" w:tplc="49C2EF4E">
      <w:numFmt w:val="bullet"/>
      <w:lvlText w:val="•"/>
      <w:lvlJc w:val="left"/>
      <w:pPr>
        <w:ind w:left="7295" w:hanging="312"/>
      </w:pPr>
      <w:rPr>
        <w:rFonts w:hint="default"/>
        <w:lang w:val="ru-RU" w:eastAsia="en-US" w:bidi="ar-SA"/>
      </w:rPr>
    </w:lvl>
    <w:lvl w:ilvl="7" w:tplc="1D801CCA">
      <w:numFmt w:val="bullet"/>
      <w:lvlText w:val="•"/>
      <w:lvlJc w:val="left"/>
      <w:pPr>
        <w:ind w:left="8328" w:hanging="312"/>
      </w:pPr>
      <w:rPr>
        <w:rFonts w:hint="default"/>
        <w:lang w:val="ru-RU" w:eastAsia="en-US" w:bidi="ar-SA"/>
      </w:rPr>
    </w:lvl>
    <w:lvl w:ilvl="8" w:tplc="CE1CC328">
      <w:numFmt w:val="bullet"/>
      <w:lvlText w:val="•"/>
      <w:lvlJc w:val="left"/>
      <w:pPr>
        <w:ind w:left="9361" w:hanging="312"/>
      </w:pPr>
      <w:rPr>
        <w:rFonts w:hint="default"/>
        <w:lang w:val="ru-RU" w:eastAsia="en-US" w:bidi="ar-SA"/>
      </w:rPr>
    </w:lvl>
  </w:abstractNum>
  <w:abstractNum w:abstractNumId="64" w15:restartNumberingAfterBreak="0">
    <w:nsid w:val="1E350BAA"/>
    <w:multiLevelType w:val="hybridMultilevel"/>
    <w:tmpl w:val="79D444A4"/>
    <w:lvl w:ilvl="0" w:tplc="D8CA54E8">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B710712A">
      <w:numFmt w:val="bullet"/>
      <w:lvlText w:val="•"/>
      <w:lvlJc w:val="left"/>
      <w:pPr>
        <w:ind w:left="591" w:hanging="164"/>
      </w:pPr>
      <w:rPr>
        <w:rFonts w:hint="default"/>
        <w:lang w:val="ru-RU" w:eastAsia="en-US" w:bidi="ar-SA"/>
      </w:rPr>
    </w:lvl>
    <w:lvl w:ilvl="2" w:tplc="DA0A4E56">
      <w:numFmt w:val="bullet"/>
      <w:lvlText w:val="•"/>
      <w:lvlJc w:val="left"/>
      <w:pPr>
        <w:ind w:left="903" w:hanging="164"/>
      </w:pPr>
      <w:rPr>
        <w:rFonts w:hint="default"/>
        <w:lang w:val="ru-RU" w:eastAsia="en-US" w:bidi="ar-SA"/>
      </w:rPr>
    </w:lvl>
    <w:lvl w:ilvl="3" w:tplc="AFA2867C">
      <w:numFmt w:val="bullet"/>
      <w:lvlText w:val="•"/>
      <w:lvlJc w:val="left"/>
      <w:pPr>
        <w:ind w:left="1215" w:hanging="164"/>
      </w:pPr>
      <w:rPr>
        <w:rFonts w:hint="default"/>
        <w:lang w:val="ru-RU" w:eastAsia="en-US" w:bidi="ar-SA"/>
      </w:rPr>
    </w:lvl>
    <w:lvl w:ilvl="4" w:tplc="B13841A0">
      <w:numFmt w:val="bullet"/>
      <w:lvlText w:val="•"/>
      <w:lvlJc w:val="left"/>
      <w:pPr>
        <w:ind w:left="1526" w:hanging="164"/>
      </w:pPr>
      <w:rPr>
        <w:rFonts w:hint="default"/>
        <w:lang w:val="ru-RU" w:eastAsia="en-US" w:bidi="ar-SA"/>
      </w:rPr>
    </w:lvl>
    <w:lvl w:ilvl="5" w:tplc="0FA6A2B2">
      <w:numFmt w:val="bullet"/>
      <w:lvlText w:val="•"/>
      <w:lvlJc w:val="left"/>
      <w:pPr>
        <w:ind w:left="1838" w:hanging="164"/>
      </w:pPr>
      <w:rPr>
        <w:rFonts w:hint="default"/>
        <w:lang w:val="ru-RU" w:eastAsia="en-US" w:bidi="ar-SA"/>
      </w:rPr>
    </w:lvl>
    <w:lvl w:ilvl="6" w:tplc="1396D032">
      <w:numFmt w:val="bullet"/>
      <w:lvlText w:val="•"/>
      <w:lvlJc w:val="left"/>
      <w:pPr>
        <w:ind w:left="2150" w:hanging="164"/>
      </w:pPr>
      <w:rPr>
        <w:rFonts w:hint="default"/>
        <w:lang w:val="ru-RU" w:eastAsia="en-US" w:bidi="ar-SA"/>
      </w:rPr>
    </w:lvl>
    <w:lvl w:ilvl="7" w:tplc="BF48A71A">
      <w:numFmt w:val="bullet"/>
      <w:lvlText w:val="•"/>
      <w:lvlJc w:val="left"/>
      <w:pPr>
        <w:ind w:left="2461" w:hanging="164"/>
      </w:pPr>
      <w:rPr>
        <w:rFonts w:hint="default"/>
        <w:lang w:val="ru-RU" w:eastAsia="en-US" w:bidi="ar-SA"/>
      </w:rPr>
    </w:lvl>
    <w:lvl w:ilvl="8" w:tplc="3E8E5002">
      <w:numFmt w:val="bullet"/>
      <w:lvlText w:val="•"/>
      <w:lvlJc w:val="left"/>
      <w:pPr>
        <w:ind w:left="2773" w:hanging="164"/>
      </w:pPr>
      <w:rPr>
        <w:rFonts w:hint="default"/>
        <w:lang w:val="ru-RU" w:eastAsia="en-US" w:bidi="ar-SA"/>
      </w:rPr>
    </w:lvl>
  </w:abstractNum>
  <w:abstractNum w:abstractNumId="65" w15:restartNumberingAfterBreak="0">
    <w:nsid w:val="1E490C88"/>
    <w:multiLevelType w:val="hybridMultilevel"/>
    <w:tmpl w:val="F18E97C4"/>
    <w:lvl w:ilvl="0" w:tplc="A464F9AC">
      <w:numFmt w:val="bullet"/>
      <w:lvlText w:val=""/>
      <w:lvlJc w:val="left"/>
      <w:pPr>
        <w:ind w:left="424" w:hanging="317"/>
      </w:pPr>
      <w:rPr>
        <w:rFonts w:ascii="Symbol" w:eastAsia="Symbol" w:hAnsi="Symbol" w:cs="Symbol" w:hint="default"/>
        <w:spacing w:val="0"/>
        <w:w w:val="100"/>
        <w:lang w:val="ru-RU" w:eastAsia="en-US" w:bidi="ar-SA"/>
      </w:rPr>
    </w:lvl>
    <w:lvl w:ilvl="1" w:tplc="BE3EF6A2">
      <w:numFmt w:val="bullet"/>
      <w:lvlText w:val="•"/>
      <w:lvlJc w:val="left"/>
      <w:pPr>
        <w:ind w:left="660" w:hanging="317"/>
      </w:pPr>
      <w:rPr>
        <w:rFonts w:hint="default"/>
        <w:lang w:val="ru-RU" w:eastAsia="en-US" w:bidi="ar-SA"/>
      </w:rPr>
    </w:lvl>
    <w:lvl w:ilvl="2" w:tplc="31701E10">
      <w:numFmt w:val="bullet"/>
      <w:lvlText w:val="•"/>
      <w:lvlJc w:val="left"/>
      <w:pPr>
        <w:ind w:left="901" w:hanging="317"/>
      </w:pPr>
      <w:rPr>
        <w:rFonts w:hint="default"/>
        <w:lang w:val="ru-RU" w:eastAsia="en-US" w:bidi="ar-SA"/>
      </w:rPr>
    </w:lvl>
    <w:lvl w:ilvl="3" w:tplc="B16E78D4">
      <w:numFmt w:val="bullet"/>
      <w:lvlText w:val="•"/>
      <w:lvlJc w:val="left"/>
      <w:pPr>
        <w:ind w:left="1141" w:hanging="317"/>
      </w:pPr>
      <w:rPr>
        <w:rFonts w:hint="default"/>
        <w:lang w:val="ru-RU" w:eastAsia="en-US" w:bidi="ar-SA"/>
      </w:rPr>
    </w:lvl>
    <w:lvl w:ilvl="4" w:tplc="B918820E">
      <w:numFmt w:val="bullet"/>
      <w:lvlText w:val="•"/>
      <w:lvlJc w:val="left"/>
      <w:pPr>
        <w:ind w:left="1382" w:hanging="317"/>
      </w:pPr>
      <w:rPr>
        <w:rFonts w:hint="default"/>
        <w:lang w:val="ru-RU" w:eastAsia="en-US" w:bidi="ar-SA"/>
      </w:rPr>
    </w:lvl>
    <w:lvl w:ilvl="5" w:tplc="B60EB7B0">
      <w:numFmt w:val="bullet"/>
      <w:lvlText w:val="•"/>
      <w:lvlJc w:val="left"/>
      <w:pPr>
        <w:ind w:left="1622" w:hanging="317"/>
      </w:pPr>
      <w:rPr>
        <w:rFonts w:hint="default"/>
        <w:lang w:val="ru-RU" w:eastAsia="en-US" w:bidi="ar-SA"/>
      </w:rPr>
    </w:lvl>
    <w:lvl w:ilvl="6" w:tplc="6ADAC346">
      <w:numFmt w:val="bullet"/>
      <w:lvlText w:val="•"/>
      <w:lvlJc w:val="left"/>
      <w:pPr>
        <w:ind w:left="1863" w:hanging="317"/>
      </w:pPr>
      <w:rPr>
        <w:rFonts w:hint="default"/>
        <w:lang w:val="ru-RU" w:eastAsia="en-US" w:bidi="ar-SA"/>
      </w:rPr>
    </w:lvl>
    <w:lvl w:ilvl="7" w:tplc="C6E0FABC">
      <w:numFmt w:val="bullet"/>
      <w:lvlText w:val="•"/>
      <w:lvlJc w:val="left"/>
      <w:pPr>
        <w:ind w:left="2103" w:hanging="317"/>
      </w:pPr>
      <w:rPr>
        <w:rFonts w:hint="default"/>
        <w:lang w:val="ru-RU" w:eastAsia="en-US" w:bidi="ar-SA"/>
      </w:rPr>
    </w:lvl>
    <w:lvl w:ilvl="8" w:tplc="AE86DA4E">
      <w:numFmt w:val="bullet"/>
      <w:lvlText w:val="•"/>
      <w:lvlJc w:val="left"/>
      <w:pPr>
        <w:ind w:left="2344" w:hanging="317"/>
      </w:pPr>
      <w:rPr>
        <w:rFonts w:hint="default"/>
        <w:lang w:val="ru-RU" w:eastAsia="en-US" w:bidi="ar-SA"/>
      </w:rPr>
    </w:lvl>
  </w:abstractNum>
  <w:abstractNum w:abstractNumId="66" w15:restartNumberingAfterBreak="0">
    <w:nsid w:val="1E9208BD"/>
    <w:multiLevelType w:val="hybridMultilevel"/>
    <w:tmpl w:val="BF2C8150"/>
    <w:lvl w:ilvl="0" w:tplc="829C3D82">
      <w:numFmt w:val="bullet"/>
      <w:lvlText w:val="-"/>
      <w:lvlJc w:val="left"/>
      <w:pPr>
        <w:ind w:left="1098"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18942A08">
      <w:numFmt w:val="bullet"/>
      <w:lvlText w:val="•"/>
      <w:lvlJc w:val="left"/>
      <w:pPr>
        <w:ind w:left="2132" w:hanging="351"/>
      </w:pPr>
      <w:rPr>
        <w:rFonts w:hint="default"/>
        <w:lang w:val="ru-RU" w:eastAsia="en-US" w:bidi="ar-SA"/>
      </w:rPr>
    </w:lvl>
    <w:lvl w:ilvl="2" w:tplc="FC96BCF2">
      <w:numFmt w:val="bullet"/>
      <w:lvlText w:val="•"/>
      <w:lvlJc w:val="left"/>
      <w:pPr>
        <w:ind w:left="3165" w:hanging="351"/>
      </w:pPr>
      <w:rPr>
        <w:rFonts w:hint="default"/>
        <w:lang w:val="ru-RU" w:eastAsia="en-US" w:bidi="ar-SA"/>
      </w:rPr>
    </w:lvl>
    <w:lvl w:ilvl="3" w:tplc="1CE498EE">
      <w:numFmt w:val="bullet"/>
      <w:lvlText w:val="•"/>
      <w:lvlJc w:val="left"/>
      <w:pPr>
        <w:ind w:left="4197" w:hanging="351"/>
      </w:pPr>
      <w:rPr>
        <w:rFonts w:hint="default"/>
        <w:lang w:val="ru-RU" w:eastAsia="en-US" w:bidi="ar-SA"/>
      </w:rPr>
    </w:lvl>
    <w:lvl w:ilvl="4" w:tplc="7A5EE3F8">
      <w:numFmt w:val="bullet"/>
      <w:lvlText w:val="•"/>
      <w:lvlJc w:val="left"/>
      <w:pPr>
        <w:ind w:left="5230" w:hanging="351"/>
      </w:pPr>
      <w:rPr>
        <w:rFonts w:hint="default"/>
        <w:lang w:val="ru-RU" w:eastAsia="en-US" w:bidi="ar-SA"/>
      </w:rPr>
    </w:lvl>
    <w:lvl w:ilvl="5" w:tplc="2872F080">
      <w:numFmt w:val="bullet"/>
      <w:lvlText w:val="•"/>
      <w:lvlJc w:val="left"/>
      <w:pPr>
        <w:ind w:left="6263" w:hanging="351"/>
      </w:pPr>
      <w:rPr>
        <w:rFonts w:hint="default"/>
        <w:lang w:val="ru-RU" w:eastAsia="en-US" w:bidi="ar-SA"/>
      </w:rPr>
    </w:lvl>
    <w:lvl w:ilvl="6" w:tplc="E9BC67AE">
      <w:numFmt w:val="bullet"/>
      <w:lvlText w:val="•"/>
      <w:lvlJc w:val="left"/>
      <w:pPr>
        <w:ind w:left="7295" w:hanging="351"/>
      </w:pPr>
      <w:rPr>
        <w:rFonts w:hint="default"/>
        <w:lang w:val="ru-RU" w:eastAsia="en-US" w:bidi="ar-SA"/>
      </w:rPr>
    </w:lvl>
    <w:lvl w:ilvl="7" w:tplc="F978116A">
      <w:numFmt w:val="bullet"/>
      <w:lvlText w:val="•"/>
      <w:lvlJc w:val="left"/>
      <w:pPr>
        <w:ind w:left="8328" w:hanging="351"/>
      </w:pPr>
      <w:rPr>
        <w:rFonts w:hint="default"/>
        <w:lang w:val="ru-RU" w:eastAsia="en-US" w:bidi="ar-SA"/>
      </w:rPr>
    </w:lvl>
    <w:lvl w:ilvl="8" w:tplc="7B6EA888">
      <w:numFmt w:val="bullet"/>
      <w:lvlText w:val="•"/>
      <w:lvlJc w:val="left"/>
      <w:pPr>
        <w:ind w:left="9361" w:hanging="351"/>
      </w:pPr>
      <w:rPr>
        <w:rFonts w:hint="default"/>
        <w:lang w:val="ru-RU" w:eastAsia="en-US" w:bidi="ar-SA"/>
      </w:rPr>
    </w:lvl>
  </w:abstractNum>
  <w:abstractNum w:abstractNumId="67" w15:restartNumberingAfterBreak="0">
    <w:nsid w:val="1F7340C3"/>
    <w:multiLevelType w:val="hybridMultilevel"/>
    <w:tmpl w:val="93E2B964"/>
    <w:lvl w:ilvl="0" w:tplc="D04479BC">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A6E647E8">
      <w:numFmt w:val="bullet"/>
      <w:lvlText w:val="•"/>
      <w:lvlJc w:val="left"/>
      <w:pPr>
        <w:ind w:left="1088" w:hanging="620"/>
      </w:pPr>
      <w:rPr>
        <w:rFonts w:hint="default"/>
        <w:lang w:val="ru-RU" w:eastAsia="en-US" w:bidi="ar-SA"/>
      </w:rPr>
    </w:lvl>
    <w:lvl w:ilvl="2" w:tplc="E58A65CC">
      <w:numFmt w:val="bullet"/>
      <w:lvlText w:val="•"/>
      <w:lvlJc w:val="left"/>
      <w:pPr>
        <w:ind w:left="1357" w:hanging="620"/>
      </w:pPr>
      <w:rPr>
        <w:rFonts w:hint="default"/>
        <w:lang w:val="ru-RU" w:eastAsia="en-US" w:bidi="ar-SA"/>
      </w:rPr>
    </w:lvl>
    <w:lvl w:ilvl="3" w:tplc="A7887AB6">
      <w:numFmt w:val="bullet"/>
      <w:lvlText w:val="•"/>
      <w:lvlJc w:val="left"/>
      <w:pPr>
        <w:ind w:left="1626" w:hanging="620"/>
      </w:pPr>
      <w:rPr>
        <w:rFonts w:hint="default"/>
        <w:lang w:val="ru-RU" w:eastAsia="en-US" w:bidi="ar-SA"/>
      </w:rPr>
    </w:lvl>
    <w:lvl w:ilvl="4" w:tplc="3B545FE8">
      <w:numFmt w:val="bullet"/>
      <w:lvlText w:val="•"/>
      <w:lvlJc w:val="left"/>
      <w:pPr>
        <w:ind w:left="1894" w:hanging="620"/>
      </w:pPr>
      <w:rPr>
        <w:rFonts w:hint="default"/>
        <w:lang w:val="ru-RU" w:eastAsia="en-US" w:bidi="ar-SA"/>
      </w:rPr>
    </w:lvl>
    <w:lvl w:ilvl="5" w:tplc="BA70D33A">
      <w:numFmt w:val="bullet"/>
      <w:lvlText w:val="•"/>
      <w:lvlJc w:val="left"/>
      <w:pPr>
        <w:ind w:left="2163" w:hanging="620"/>
      </w:pPr>
      <w:rPr>
        <w:rFonts w:hint="default"/>
        <w:lang w:val="ru-RU" w:eastAsia="en-US" w:bidi="ar-SA"/>
      </w:rPr>
    </w:lvl>
    <w:lvl w:ilvl="6" w:tplc="FE8AB7D6">
      <w:numFmt w:val="bullet"/>
      <w:lvlText w:val="•"/>
      <w:lvlJc w:val="left"/>
      <w:pPr>
        <w:ind w:left="2432" w:hanging="620"/>
      </w:pPr>
      <w:rPr>
        <w:rFonts w:hint="default"/>
        <w:lang w:val="ru-RU" w:eastAsia="en-US" w:bidi="ar-SA"/>
      </w:rPr>
    </w:lvl>
    <w:lvl w:ilvl="7" w:tplc="1DE4FEFC">
      <w:numFmt w:val="bullet"/>
      <w:lvlText w:val="•"/>
      <w:lvlJc w:val="left"/>
      <w:pPr>
        <w:ind w:left="2700" w:hanging="620"/>
      </w:pPr>
      <w:rPr>
        <w:rFonts w:hint="default"/>
        <w:lang w:val="ru-RU" w:eastAsia="en-US" w:bidi="ar-SA"/>
      </w:rPr>
    </w:lvl>
    <w:lvl w:ilvl="8" w:tplc="D09EBA04">
      <w:numFmt w:val="bullet"/>
      <w:lvlText w:val="•"/>
      <w:lvlJc w:val="left"/>
      <w:pPr>
        <w:ind w:left="2969" w:hanging="620"/>
      </w:pPr>
      <w:rPr>
        <w:rFonts w:hint="default"/>
        <w:lang w:val="ru-RU" w:eastAsia="en-US" w:bidi="ar-SA"/>
      </w:rPr>
    </w:lvl>
  </w:abstractNum>
  <w:abstractNum w:abstractNumId="68" w15:restartNumberingAfterBreak="0">
    <w:nsid w:val="1F7B6B64"/>
    <w:multiLevelType w:val="hybridMultilevel"/>
    <w:tmpl w:val="54E40450"/>
    <w:lvl w:ilvl="0" w:tplc="CCC6466A">
      <w:numFmt w:val="bullet"/>
      <w:lvlText w:val=""/>
      <w:lvlJc w:val="left"/>
      <w:pPr>
        <w:ind w:left="2526" w:hanging="348"/>
      </w:pPr>
      <w:rPr>
        <w:rFonts w:ascii="Symbol" w:eastAsia="Symbol" w:hAnsi="Symbol" w:cs="Symbol" w:hint="default"/>
        <w:b w:val="0"/>
        <w:bCs w:val="0"/>
        <w:i w:val="0"/>
        <w:iCs w:val="0"/>
        <w:spacing w:val="0"/>
        <w:w w:val="100"/>
        <w:sz w:val="28"/>
        <w:szCs w:val="28"/>
        <w:lang w:val="ru-RU" w:eastAsia="en-US" w:bidi="ar-SA"/>
      </w:rPr>
    </w:lvl>
    <w:lvl w:ilvl="1" w:tplc="E03627BA">
      <w:numFmt w:val="bullet"/>
      <w:lvlText w:val="•"/>
      <w:lvlJc w:val="left"/>
      <w:pPr>
        <w:ind w:left="3410" w:hanging="348"/>
      </w:pPr>
      <w:rPr>
        <w:rFonts w:hint="default"/>
        <w:lang w:val="ru-RU" w:eastAsia="en-US" w:bidi="ar-SA"/>
      </w:rPr>
    </w:lvl>
    <w:lvl w:ilvl="2" w:tplc="87DA4D98">
      <w:numFmt w:val="bullet"/>
      <w:lvlText w:val="•"/>
      <w:lvlJc w:val="left"/>
      <w:pPr>
        <w:ind w:left="4301" w:hanging="348"/>
      </w:pPr>
      <w:rPr>
        <w:rFonts w:hint="default"/>
        <w:lang w:val="ru-RU" w:eastAsia="en-US" w:bidi="ar-SA"/>
      </w:rPr>
    </w:lvl>
    <w:lvl w:ilvl="3" w:tplc="39E22322">
      <w:numFmt w:val="bullet"/>
      <w:lvlText w:val="•"/>
      <w:lvlJc w:val="left"/>
      <w:pPr>
        <w:ind w:left="5191" w:hanging="348"/>
      </w:pPr>
      <w:rPr>
        <w:rFonts w:hint="default"/>
        <w:lang w:val="ru-RU" w:eastAsia="en-US" w:bidi="ar-SA"/>
      </w:rPr>
    </w:lvl>
    <w:lvl w:ilvl="4" w:tplc="4CFA6B32">
      <w:numFmt w:val="bullet"/>
      <w:lvlText w:val="•"/>
      <w:lvlJc w:val="left"/>
      <w:pPr>
        <w:ind w:left="6082" w:hanging="348"/>
      </w:pPr>
      <w:rPr>
        <w:rFonts w:hint="default"/>
        <w:lang w:val="ru-RU" w:eastAsia="en-US" w:bidi="ar-SA"/>
      </w:rPr>
    </w:lvl>
    <w:lvl w:ilvl="5" w:tplc="D4D4647E">
      <w:numFmt w:val="bullet"/>
      <w:lvlText w:val="•"/>
      <w:lvlJc w:val="left"/>
      <w:pPr>
        <w:ind w:left="6973" w:hanging="348"/>
      </w:pPr>
      <w:rPr>
        <w:rFonts w:hint="default"/>
        <w:lang w:val="ru-RU" w:eastAsia="en-US" w:bidi="ar-SA"/>
      </w:rPr>
    </w:lvl>
    <w:lvl w:ilvl="6" w:tplc="BADC1BC2">
      <w:numFmt w:val="bullet"/>
      <w:lvlText w:val="•"/>
      <w:lvlJc w:val="left"/>
      <w:pPr>
        <w:ind w:left="7863" w:hanging="348"/>
      </w:pPr>
      <w:rPr>
        <w:rFonts w:hint="default"/>
        <w:lang w:val="ru-RU" w:eastAsia="en-US" w:bidi="ar-SA"/>
      </w:rPr>
    </w:lvl>
    <w:lvl w:ilvl="7" w:tplc="5016AB62">
      <w:numFmt w:val="bullet"/>
      <w:lvlText w:val="•"/>
      <w:lvlJc w:val="left"/>
      <w:pPr>
        <w:ind w:left="8754" w:hanging="348"/>
      </w:pPr>
      <w:rPr>
        <w:rFonts w:hint="default"/>
        <w:lang w:val="ru-RU" w:eastAsia="en-US" w:bidi="ar-SA"/>
      </w:rPr>
    </w:lvl>
    <w:lvl w:ilvl="8" w:tplc="38161652">
      <w:numFmt w:val="bullet"/>
      <w:lvlText w:val="•"/>
      <w:lvlJc w:val="left"/>
      <w:pPr>
        <w:ind w:left="9645" w:hanging="348"/>
      </w:pPr>
      <w:rPr>
        <w:rFonts w:hint="default"/>
        <w:lang w:val="ru-RU" w:eastAsia="en-US" w:bidi="ar-SA"/>
      </w:rPr>
    </w:lvl>
  </w:abstractNum>
  <w:abstractNum w:abstractNumId="69" w15:restartNumberingAfterBreak="0">
    <w:nsid w:val="1FFD7621"/>
    <w:multiLevelType w:val="multilevel"/>
    <w:tmpl w:val="08C6E564"/>
    <w:lvl w:ilvl="0">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098" w:hanging="528"/>
      </w:pPr>
      <w:rPr>
        <w:rFonts w:ascii="Times New Roman" w:eastAsia="Times New Roman" w:hAnsi="Times New Roman" w:cs="Times New Roman" w:hint="default"/>
        <w:b w:val="0"/>
        <w:bCs w:val="0"/>
        <w:i w:val="0"/>
        <w:iCs w:val="0"/>
        <w:spacing w:val="0"/>
        <w:w w:val="100"/>
        <w:sz w:val="27"/>
        <w:szCs w:val="27"/>
        <w:lang w:val="ru-RU" w:eastAsia="en-US" w:bidi="ar-SA"/>
      </w:rPr>
    </w:lvl>
    <w:lvl w:ilvl="2">
      <w:numFmt w:val="bullet"/>
      <w:lvlText w:val="•"/>
      <w:lvlJc w:val="left"/>
      <w:pPr>
        <w:ind w:left="2869" w:hanging="528"/>
      </w:pPr>
      <w:rPr>
        <w:rFonts w:hint="default"/>
        <w:lang w:val="ru-RU" w:eastAsia="en-US" w:bidi="ar-SA"/>
      </w:rPr>
    </w:lvl>
    <w:lvl w:ilvl="3">
      <w:numFmt w:val="bullet"/>
      <w:lvlText w:val="•"/>
      <w:lvlJc w:val="left"/>
      <w:pPr>
        <w:ind w:left="3939" w:hanging="528"/>
      </w:pPr>
      <w:rPr>
        <w:rFonts w:hint="default"/>
        <w:lang w:val="ru-RU" w:eastAsia="en-US" w:bidi="ar-SA"/>
      </w:rPr>
    </w:lvl>
    <w:lvl w:ilvl="4">
      <w:numFmt w:val="bullet"/>
      <w:lvlText w:val="•"/>
      <w:lvlJc w:val="left"/>
      <w:pPr>
        <w:ind w:left="5008" w:hanging="528"/>
      </w:pPr>
      <w:rPr>
        <w:rFonts w:hint="default"/>
        <w:lang w:val="ru-RU" w:eastAsia="en-US" w:bidi="ar-SA"/>
      </w:rPr>
    </w:lvl>
    <w:lvl w:ilvl="5">
      <w:numFmt w:val="bullet"/>
      <w:lvlText w:val="•"/>
      <w:lvlJc w:val="left"/>
      <w:pPr>
        <w:ind w:left="6078" w:hanging="528"/>
      </w:pPr>
      <w:rPr>
        <w:rFonts w:hint="default"/>
        <w:lang w:val="ru-RU" w:eastAsia="en-US" w:bidi="ar-SA"/>
      </w:rPr>
    </w:lvl>
    <w:lvl w:ilvl="6">
      <w:numFmt w:val="bullet"/>
      <w:lvlText w:val="•"/>
      <w:lvlJc w:val="left"/>
      <w:pPr>
        <w:ind w:left="7148" w:hanging="528"/>
      </w:pPr>
      <w:rPr>
        <w:rFonts w:hint="default"/>
        <w:lang w:val="ru-RU" w:eastAsia="en-US" w:bidi="ar-SA"/>
      </w:rPr>
    </w:lvl>
    <w:lvl w:ilvl="7">
      <w:numFmt w:val="bullet"/>
      <w:lvlText w:val="•"/>
      <w:lvlJc w:val="left"/>
      <w:pPr>
        <w:ind w:left="8217" w:hanging="528"/>
      </w:pPr>
      <w:rPr>
        <w:rFonts w:hint="default"/>
        <w:lang w:val="ru-RU" w:eastAsia="en-US" w:bidi="ar-SA"/>
      </w:rPr>
    </w:lvl>
    <w:lvl w:ilvl="8">
      <w:numFmt w:val="bullet"/>
      <w:lvlText w:val="•"/>
      <w:lvlJc w:val="left"/>
      <w:pPr>
        <w:ind w:left="9287" w:hanging="528"/>
      </w:pPr>
      <w:rPr>
        <w:rFonts w:hint="default"/>
        <w:lang w:val="ru-RU" w:eastAsia="en-US" w:bidi="ar-SA"/>
      </w:rPr>
    </w:lvl>
  </w:abstractNum>
  <w:abstractNum w:abstractNumId="70" w15:restartNumberingAfterBreak="0">
    <w:nsid w:val="200C2330"/>
    <w:multiLevelType w:val="hybridMultilevel"/>
    <w:tmpl w:val="35FC8790"/>
    <w:lvl w:ilvl="0" w:tplc="30FEF9CA">
      <w:numFmt w:val="bullet"/>
      <w:lvlText w:val="-"/>
      <w:lvlJc w:val="left"/>
      <w:pPr>
        <w:ind w:left="1965" w:hanging="159"/>
      </w:pPr>
      <w:rPr>
        <w:rFonts w:ascii="Times New Roman" w:eastAsia="Times New Roman" w:hAnsi="Times New Roman" w:cs="Times New Roman" w:hint="default"/>
        <w:spacing w:val="0"/>
        <w:w w:val="100"/>
        <w:lang w:val="ru-RU" w:eastAsia="en-US" w:bidi="ar-SA"/>
      </w:rPr>
    </w:lvl>
    <w:lvl w:ilvl="1" w:tplc="585E9D6A">
      <w:numFmt w:val="bullet"/>
      <w:lvlText w:val="•"/>
      <w:lvlJc w:val="left"/>
      <w:pPr>
        <w:ind w:left="3222" w:hanging="346"/>
      </w:pPr>
      <w:rPr>
        <w:rFonts w:ascii="Times New Roman" w:eastAsia="Times New Roman" w:hAnsi="Times New Roman" w:cs="Times New Roman" w:hint="default"/>
        <w:b w:val="0"/>
        <w:bCs w:val="0"/>
        <w:i w:val="0"/>
        <w:iCs w:val="0"/>
        <w:spacing w:val="0"/>
        <w:w w:val="100"/>
        <w:sz w:val="28"/>
        <w:szCs w:val="28"/>
        <w:lang w:val="ru-RU" w:eastAsia="en-US" w:bidi="ar-SA"/>
      </w:rPr>
    </w:lvl>
    <w:lvl w:ilvl="2" w:tplc="7B969D48">
      <w:numFmt w:val="bullet"/>
      <w:lvlText w:val="•"/>
      <w:lvlJc w:val="left"/>
      <w:pPr>
        <w:ind w:left="4131" w:hanging="346"/>
      </w:pPr>
      <w:rPr>
        <w:rFonts w:hint="default"/>
        <w:lang w:val="ru-RU" w:eastAsia="en-US" w:bidi="ar-SA"/>
      </w:rPr>
    </w:lvl>
    <w:lvl w:ilvl="3" w:tplc="8116BBC6">
      <w:numFmt w:val="bullet"/>
      <w:lvlText w:val="•"/>
      <w:lvlJc w:val="left"/>
      <w:pPr>
        <w:ind w:left="5043" w:hanging="346"/>
      </w:pPr>
      <w:rPr>
        <w:rFonts w:hint="default"/>
        <w:lang w:val="ru-RU" w:eastAsia="en-US" w:bidi="ar-SA"/>
      </w:rPr>
    </w:lvl>
    <w:lvl w:ilvl="4" w:tplc="4AC26F04">
      <w:numFmt w:val="bullet"/>
      <w:lvlText w:val="•"/>
      <w:lvlJc w:val="left"/>
      <w:pPr>
        <w:ind w:left="5955" w:hanging="346"/>
      </w:pPr>
      <w:rPr>
        <w:rFonts w:hint="default"/>
        <w:lang w:val="ru-RU" w:eastAsia="en-US" w:bidi="ar-SA"/>
      </w:rPr>
    </w:lvl>
    <w:lvl w:ilvl="5" w:tplc="46405580">
      <w:numFmt w:val="bullet"/>
      <w:lvlText w:val="•"/>
      <w:lvlJc w:val="left"/>
      <w:pPr>
        <w:ind w:left="6867" w:hanging="346"/>
      </w:pPr>
      <w:rPr>
        <w:rFonts w:hint="default"/>
        <w:lang w:val="ru-RU" w:eastAsia="en-US" w:bidi="ar-SA"/>
      </w:rPr>
    </w:lvl>
    <w:lvl w:ilvl="6" w:tplc="850A68E2">
      <w:numFmt w:val="bullet"/>
      <w:lvlText w:val="•"/>
      <w:lvlJc w:val="left"/>
      <w:pPr>
        <w:ind w:left="7779" w:hanging="346"/>
      </w:pPr>
      <w:rPr>
        <w:rFonts w:hint="default"/>
        <w:lang w:val="ru-RU" w:eastAsia="en-US" w:bidi="ar-SA"/>
      </w:rPr>
    </w:lvl>
    <w:lvl w:ilvl="7" w:tplc="24ECF836">
      <w:numFmt w:val="bullet"/>
      <w:lvlText w:val="•"/>
      <w:lvlJc w:val="left"/>
      <w:pPr>
        <w:ind w:left="8690" w:hanging="346"/>
      </w:pPr>
      <w:rPr>
        <w:rFonts w:hint="default"/>
        <w:lang w:val="ru-RU" w:eastAsia="en-US" w:bidi="ar-SA"/>
      </w:rPr>
    </w:lvl>
    <w:lvl w:ilvl="8" w:tplc="E1A29C90">
      <w:numFmt w:val="bullet"/>
      <w:lvlText w:val="•"/>
      <w:lvlJc w:val="left"/>
      <w:pPr>
        <w:ind w:left="9602" w:hanging="346"/>
      </w:pPr>
      <w:rPr>
        <w:rFonts w:hint="default"/>
        <w:lang w:val="ru-RU" w:eastAsia="en-US" w:bidi="ar-SA"/>
      </w:rPr>
    </w:lvl>
  </w:abstractNum>
  <w:abstractNum w:abstractNumId="71" w15:restartNumberingAfterBreak="0">
    <w:nsid w:val="20576A22"/>
    <w:multiLevelType w:val="hybridMultilevel"/>
    <w:tmpl w:val="F188AB5E"/>
    <w:lvl w:ilvl="0" w:tplc="CE32F43C">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AD689DE">
      <w:numFmt w:val="bullet"/>
      <w:lvlText w:val="•"/>
      <w:lvlJc w:val="left"/>
      <w:pPr>
        <w:ind w:left="2762" w:hanging="281"/>
      </w:pPr>
      <w:rPr>
        <w:rFonts w:hint="default"/>
        <w:lang w:val="ru-RU" w:eastAsia="en-US" w:bidi="ar-SA"/>
      </w:rPr>
    </w:lvl>
    <w:lvl w:ilvl="2" w:tplc="A81254F4">
      <w:numFmt w:val="bullet"/>
      <w:lvlText w:val="•"/>
      <w:lvlJc w:val="left"/>
      <w:pPr>
        <w:ind w:left="3725" w:hanging="281"/>
      </w:pPr>
      <w:rPr>
        <w:rFonts w:hint="default"/>
        <w:lang w:val="ru-RU" w:eastAsia="en-US" w:bidi="ar-SA"/>
      </w:rPr>
    </w:lvl>
    <w:lvl w:ilvl="3" w:tplc="98AA3AB8">
      <w:numFmt w:val="bullet"/>
      <w:lvlText w:val="•"/>
      <w:lvlJc w:val="left"/>
      <w:pPr>
        <w:ind w:left="4687" w:hanging="281"/>
      </w:pPr>
      <w:rPr>
        <w:rFonts w:hint="default"/>
        <w:lang w:val="ru-RU" w:eastAsia="en-US" w:bidi="ar-SA"/>
      </w:rPr>
    </w:lvl>
    <w:lvl w:ilvl="4" w:tplc="F1B2B83C">
      <w:numFmt w:val="bullet"/>
      <w:lvlText w:val="•"/>
      <w:lvlJc w:val="left"/>
      <w:pPr>
        <w:ind w:left="5650" w:hanging="281"/>
      </w:pPr>
      <w:rPr>
        <w:rFonts w:hint="default"/>
        <w:lang w:val="ru-RU" w:eastAsia="en-US" w:bidi="ar-SA"/>
      </w:rPr>
    </w:lvl>
    <w:lvl w:ilvl="5" w:tplc="6C80CF32">
      <w:numFmt w:val="bullet"/>
      <w:lvlText w:val="•"/>
      <w:lvlJc w:val="left"/>
      <w:pPr>
        <w:ind w:left="6613" w:hanging="281"/>
      </w:pPr>
      <w:rPr>
        <w:rFonts w:hint="default"/>
        <w:lang w:val="ru-RU" w:eastAsia="en-US" w:bidi="ar-SA"/>
      </w:rPr>
    </w:lvl>
    <w:lvl w:ilvl="6" w:tplc="64823228">
      <w:numFmt w:val="bullet"/>
      <w:lvlText w:val="•"/>
      <w:lvlJc w:val="left"/>
      <w:pPr>
        <w:ind w:left="7575" w:hanging="281"/>
      </w:pPr>
      <w:rPr>
        <w:rFonts w:hint="default"/>
        <w:lang w:val="ru-RU" w:eastAsia="en-US" w:bidi="ar-SA"/>
      </w:rPr>
    </w:lvl>
    <w:lvl w:ilvl="7" w:tplc="A5789FFC">
      <w:numFmt w:val="bullet"/>
      <w:lvlText w:val="•"/>
      <w:lvlJc w:val="left"/>
      <w:pPr>
        <w:ind w:left="8538" w:hanging="281"/>
      </w:pPr>
      <w:rPr>
        <w:rFonts w:hint="default"/>
        <w:lang w:val="ru-RU" w:eastAsia="en-US" w:bidi="ar-SA"/>
      </w:rPr>
    </w:lvl>
    <w:lvl w:ilvl="8" w:tplc="F1F28D6A">
      <w:numFmt w:val="bullet"/>
      <w:lvlText w:val="•"/>
      <w:lvlJc w:val="left"/>
      <w:pPr>
        <w:ind w:left="9501" w:hanging="281"/>
      </w:pPr>
      <w:rPr>
        <w:rFonts w:hint="default"/>
        <w:lang w:val="ru-RU" w:eastAsia="en-US" w:bidi="ar-SA"/>
      </w:rPr>
    </w:lvl>
  </w:abstractNum>
  <w:abstractNum w:abstractNumId="72" w15:restartNumberingAfterBreak="0">
    <w:nsid w:val="21D6431F"/>
    <w:multiLevelType w:val="multilevel"/>
    <w:tmpl w:val="AF4A1746"/>
    <w:lvl w:ilvl="0">
      <w:start w:val="2"/>
      <w:numFmt w:val="decimal"/>
      <w:lvlText w:val="%1"/>
      <w:lvlJc w:val="left"/>
      <w:pPr>
        <w:ind w:left="1098" w:hanging="632"/>
      </w:pPr>
      <w:rPr>
        <w:rFonts w:hint="default"/>
        <w:lang w:val="ru-RU" w:eastAsia="en-US" w:bidi="ar-SA"/>
      </w:rPr>
    </w:lvl>
    <w:lvl w:ilvl="1">
      <w:start w:val="2"/>
      <w:numFmt w:val="decimal"/>
      <w:lvlText w:val="%1.%2"/>
      <w:lvlJc w:val="left"/>
      <w:pPr>
        <w:ind w:left="1098" w:hanging="632"/>
      </w:pPr>
      <w:rPr>
        <w:rFonts w:hint="default"/>
        <w:lang w:val="ru-RU" w:eastAsia="en-US" w:bidi="ar-SA"/>
      </w:rPr>
    </w:lvl>
    <w:lvl w:ilvl="2">
      <w:start w:val="3"/>
      <w:numFmt w:val="decimal"/>
      <w:lvlText w:val="%1.%2.%3."/>
      <w:lvlJc w:val="left"/>
      <w:pPr>
        <w:ind w:left="1098" w:hanging="632"/>
      </w:pPr>
      <w:rPr>
        <w:rFonts w:ascii="Times New Roman" w:eastAsia="Times New Roman" w:hAnsi="Times New Roman" w:cs="Times New Roman" w:hint="default"/>
        <w:b/>
        <w:bCs/>
        <w:i w:val="0"/>
        <w:iCs w:val="0"/>
        <w:spacing w:val="-3"/>
        <w:w w:val="100"/>
        <w:sz w:val="26"/>
        <w:szCs w:val="26"/>
        <w:lang w:val="ru-RU" w:eastAsia="en-US" w:bidi="ar-SA"/>
      </w:rPr>
    </w:lvl>
    <w:lvl w:ilvl="3">
      <w:start w:val="1"/>
      <w:numFmt w:val="decimal"/>
      <w:lvlText w:val="%1.%2.%3.%4."/>
      <w:lvlJc w:val="left"/>
      <w:pPr>
        <w:ind w:left="2079" w:hanging="981"/>
      </w:pPr>
      <w:rPr>
        <w:rFonts w:ascii="Times New Roman" w:eastAsia="Times New Roman" w:hAnsi="Times New Roman" w:cs="Times New Roman" w:hint="default"/>
        <w:b/>
        <w:bCs/>
        <w:i w:val="0"/>
        <w:iCs w:val="0"/>
        <w:spacing w:val="-4"/>
        <w:w w:val="100"/>
        <w:sz w:val="28"/>
        <w:szCs w:val="28"/>
        <w:lang w:val="ru-RU" w:eastAsia="en-US" w:bidi="ar-SA"/>
      </w:rPr>
    </w:lvl>
    <w:lvl w:ilvl="4">
      <w:numFmt w:val="bullet"/>
      <w:lvlText w:val="-"/>
      <w:lvlJc w:val="left"/>
      <w:pPr>
        <w:ind w:left="1098" w:hanging="274"/>
      </w:pPr>
      <w:rPr>
        <w:rFonts w:ascii="Times New Roman" w:eastAsia="Times New Roman" w:hAnsi="Times New Roman" w:cs="Times New Roman" w:hint="default"/>
        <w:b w:val="0"/>
        <w:bCs w:val="0"/>
        <w:i w:val="0"/>
        <w:iCs w:val="0"/>
        <w:spacing w:val="0"/>
        <w:w w:val="100"/>
        <w:sz w:val="27"/>
        <w:szCs w:val="27"/>
        <w:lang w:val="ru-RU" w:eastAsia="en-US" w:bidi="ar-SA"/>
      </w:rPr>
    </w:lvl>
    <w:lvl w:ilvl="5">
      <w:numFmt w:val="bullet"/>
      <w:lvlText w:val="•"/>
      <w:lvlJc w:val="left"/>
      <w:pPr>
        <w:ind w:left="6233" w:hanging="274"/>
      </w:pPr>
      <w:rPr>
        <w:rFonts w:hint="default"/>
        <w:lang w:val="ru-RU" w:eastAsia="en-US" w:bidi="ar-SA"/>
      </w:rPr>
    </w:lvl>
    <w:lvl w:ilvl="6">
      <w:numFmt w:val="bullet"/>
      <w:lvlText w:val="•"/>
      <w:lvlJc w:val="left"/>
      <w:pPr>
        <w:ind w:left="7272" w:hanging="274"/>
      </w:pPr>
      <w:rPr>
        <w:rFonts w:hint="default"/>
        <w:lang w:val="ru-RU" w:eastAsia="en-US" w:bidi="ar-SA"/>
      </w:rPr>
    </w:lvl>
    <w:lvl w:ilvl="7">
      <w:numFmt w:val="bullet"/>
      <w:lvlText w:val="•"/>
      <w:lvlJc w:val="left"/>
      <w:pPr>
        <w:ind w:left="8310" w:hanging="274"/>
      </w:pPr>
      <w:rPr>
        <w:rFonts w:hint="default"/>
        <w:lang w:val="ru-RU" w:eastAsia="en-US" w:bidi="ar-SA"/>
      </w:rPr>
    </w:lvl>
    <w:lvl w:ilvl="8">
      <w:numFmt w:val="bullet"/>
      <w:lvlText w:val="•"/>
      <w:lvlJc w:val="left"/>
      <w:pPr>
        <w:ind w:left="9349" w:hanging="274"/>
      </w:pPr>
      <w:rPr>
        <w:rFonts w:hint="default"/>
        <w:lang w:val="ru-RU" w:eastAsia="en-US" w:bidi="ar-SA"/>
      </w:rPr>
    </w:lvl>
  </w:abstractNum>
  <w:abstractNum w:abstractNumId="73" w15:restartNumberingAfterBreak="0">
    <w:nsid w:val="21E20CFB"/>
    <w:multiLevelType w:val="hybridMultilevel"/>
    <w:tmpl w:val="41FA9C30"/>
    <w:lvl w:ilvl="0" w:tplc="4E0810D0">
      <w:numFmt w:val="bullet"/>
      <w:lvlText w:val="–"/>
      <w:lvlJc w:val="left"/>
      <w:pPr>
        <w:ind w:left="1098"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1" w:tplc="4E1A8A90">
      <w:numFmt w:val="bullet"/>
      <w:lvlText w:val="•"/>
      <w:lvlJc w:val="left"/>
      <w:pPr>
        <w:ind w:left="2132" w:hanging="312"/>
      </w:pPr>
      <w:rPr>
        <w:rFonts w:hint="default"/>
        <w:lang w:val="ru-RU" w:eastAsia="en-US" w:bidi="ar-SA"/>
      </w:rPr>
    </w:lvl>
    <w:lvl w:ilvl="2" w:tplc="504E2E58">
      <w:numFmt w:val="bullet"/>
      <w:lvlText w:val="•"/>
      <w:lvlJc w:val="left"/>
      <w:pPr>
        <w:ind w:left="3165" w:hanging="312"/>
      </w:pPr>
      <w:rPr>
        <w:rFonts w:hint="default"/>
        <w:lang w:val="ru-RU" w:eastAsia="en-US" w:bidi="ar-SA"/>
      </w:rPr>
    </w:lvl>
    <w:lvl w:ilvl="3" w:tplc="3B12799E">
      <w:numFmt w:val="bullet"/>
      <w:lvlText w:val="•"/>
      <w:lvlJc w:val="left"/>
      <w:pPr>
        <w:ind w:left="4197" w:hanging="312"/>
      </w:pPr>
      <w:rPr>
        <w:rFonts w:hint="default"/>
        <w:lang w:val="ru-RU" w:eastAsia="en-US" w:bidi="ar-SA"/>
      </w:rPr>
    </w:lvl>
    <w:lvl w:ilvl="4" w:tplc="4994461C">
      <w:numFmt w:val="bullet"/>
      <w:lvlText w:val="•"/>
      <w:lvlJc w:val="left"/>
      <w:pPr>
        <w:ind w:left="5230" w:hanging="312"/>
      </w:pPr>
      <w:rPr>
        <w:rFonts w:hint="default"/>
        <w:lang w:val="ru-RU" w:eastAsia="en-US" w:bidi="ar-SA"/>
      </w:rPr>
    </w:lvl>
    <w:lvl w:ilvl="5" w:tplc="0316A0D0">
      <w:numFmt w:val="bullet"/>
      <w:lvlText w:val="•"/>
      <w:lvlJc w:val="left"/>
      <w:pPr>
        <w:ind w:left="6263" w:hanging="312"/>
      </w:pPr>
      <w:rPr>
        <w:rFonts w:hint="default"/>
        <w:lang w:val="ru-RU" w:eastAsia="en-US" w:bidi="ar-SA"/>
      </w:rPr>
    </w:lvl>
    <w:lvl w:ilvl="6" w:tplc="CEC298F2">
      <w:numFmt w:val="bullet"/>
      <w:lvlText w:val="•"/>
      <w:lvlJc w:val="left"/>
      <w:pPr>
        <w:ind w:left="7295" w:hanging="312"/>
      </w:pPr>
      <w:rPr>
        <w:rFonts w:hint="default"/>
        <w:lang w:val="ru-RU" w:eastAsia="en-US" w:bidi="ar-SA"/>
      </w:rPr>
    </w:lvl>
    <w:lvl w:ilvl="7" w:tplc="1E0AC566">
      <w:numFmt w:val="bullet"/>
      <w:lvlText w:val="•"/>
      <w:lvlJc w:val="left"/>
      <w:pPr>
        <w:ind w:left="8328" w:hanging="312"/>
      </w:pPr>
      <w:rPr>
        <w:rFonts w:hint="default"/>
        <w:lang w:val="ru-RU" w:eastAsia="en-US" w:bidi="ar-SA"/>
      </w:rPr>
    </w:lvl>
    <w:lvl w:ilvl="8" w:tplc="63A42A4C">
      <w:numFmt w:val="bullet"/>
      <w:lvlText w:val="•"/>
      <w:lvlJc w:val="left"/>
      <w:pPr>
        <w:ind w:left="9361" w:hanging="312"/>
      </w:pPr>
      <w:rPr>
        <w:rFonts w:hint="default"/>
        <w:lang w:val="ru-RU" w:eastAsia="en-US" w:bidi="ar-SA"/>
      </w:rPr>
    </w:lvl>
  </w:abstractNum>
  <w:abstractNum w:abstractNumId="74" w15:restartNumberingAfterBreak="0">
    <w:nsid w:val="21E74D1A"/>
    <w:multiLevelType w:val="hybridMultilevel"/>
    <w:tmpl w:val="3932A7BC"/>
    <w:lvl w:ilvl="0" w:tplc="405088F2">
      <w:start w:val="10"/>
      <w:numFmt w:val="decimal"/>
      <w:lvlText w:val="%1"/>
      <w:lvlJc w:val="left"/>
      <w:pPr>
        <w:ind w:left="1451" w:hanging="353"/>
      </w:pPr>
      <w:rPr>
        <w:rFonts w:ascii="Times New Roman" w:eastAsia="Times New Roman" w:hAnsi="Times New Roman" w:cs="Times New Roman" w:hint="default"/>
        <w:b w:val="0"/>
        <w:bCs w:val="0"/>
        <w:i w:val="0"/>
        <w:iCs w:val="0"/>
        <w:spacing w:val="0"/>
        <w:w w:val="100"/>
        <w:sz w:val="28"/>
        <w:szCs w:val="28"/>
        <w:lang w:val="ru-RU" w:eastAsia="en-US" w:bidi="ar-SA"/>
      </w:rPr>
    </w:lvl>
    <w:lvl w:ilvl="1" w:tplc="2042F496">
      <w:start w:val="1"/>
      <w:numFmt w:val="decimal"/>
      <w:lvlText w:val="%2."/>
      <w:lvlJc w:val="left"/>
      <w:pPr>
        <w:ind w:left="1379"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2" w:tplc="A4863BAC">
      <w:numFmt w:val="bullet"/>
      <w:lvlText w:val="•"/>
      <w:lvlJc w:val="left"/>
      <w:pPr>
        <w:ind w:left="2567" w:hanging="281"/>
      </w:pPr>
      <w:rPr>
        <w:rFonts w:hint="default"/>
        <w:lang w:val="ru-RU" w:eastAsia="en-US" w:bidi="ar-SA"/>
      </w:rPr>
    </w:lvl>
    <w:lvl w:ilvl="3" w:tplc="879E3362">
      <w:numFmt w:val="bullet"/>
      <w:lvlText w:val="•"/>
      <w:lvlJc w:val="left"/>
      <w:pPr>
        <w:ind w:left="3674" w:hanging="281"/>
      </w:pPr>
      <w:rPr>
        <w:rFonts w:hint="default"/>
        <w:lang w:val="ru-RU" w:eastAsia="en-US" w:bidi="ar-SA"/>
      </w:rPr>
    </w:lvl>
    <w:lvl w:ilvl="4" w:tplc="AB624612">
      <w:numFmt w:val="bullet"/>
      <w:lvlText w:val="•"/>
      <w:lvlJc w:val="left"/>
      <w:pPr>
        <w:ind w:left="4782" w:hanging="281"/>
      </w:pPr>
      <w:rPr>
        <w:rFonts w:hint="default"/>
        <w:lang w:val="ru-RU" w:eastAsia="en-US" w:bidi="ar-SA"/>
      </w:rPr>
    </w:lvl>
    <w:lvl w:ilvl="5" w:tplc="98602F6E">
      <w:numFmt w:val="bullet"/>
      <w:lvlText w:val="•"/>
      <w:lvlJc w:val="left"/>
      <w:pPr>
        <w:ind w:left="5889" w:hanging="281"/>
      </w:pPr>
      <w:rPr>
        <w:rFonts w:hint="default"/>
        <w:lang w:val="ru-RU" w:eastAsia="en-US" w:bidi="ar-SA"/>
      </w:rPr>
    </w:lvl>
    <w:lvl w:ilvl="6" w:tplc="1890B832">
      <w:numFmt w:val="bullet"/>
      <w:lvlText w:val="•"/>
      <w:lvlJc w:val="left"/>
      <w:pPr>
        <w:ind w:left="6996" w:hanging="281"/>
      </w:pPr>
      <w:rPr>
        <w:rFonts w:hint="default"/>
        <w:lang w:val="ru-RU" w:eastAsia="en-US" w:bidi="ar-SA"/>
      </w:rPr>
    </w:lvl>
    <w:lvl w:ilvl="7" w:tplc="CCB4B7C6">
      <w:numFmt w:val="bullet"/>
      <w:lvlText w:val="•"/>
      <w:lvlJc w:val="left"/>
      <w:pPr>
        <w:ind w:left="8104" w:hanging="281"/>
      </w:pPr>
      <w:rPr>
        <w:rFonts w:hint="default"/>
        <w:lang w:val="ru-RU" w:eastAsia="en-US" w:bidi="ar-SA"/>
      </w:rPr>
    </w:lvl>
    <w:lvl w:ilvl="8" w:tplc="99D6128A">
      <w:numFmt w:val="bullet"/>
      <w:lvlText w:val="•"/>
      <w:lvlJc w:val="left"/>
      <w:pPr>
        <w:ind w:left="9211" w:hanging="281"/>
      </w:pPr>
      <w:rPr>
        <w:rFonts w:hint="default"/>
        <w:lang w:val="ru-RU" w:eastAsia="en-US" w:bidi="ar-SA"/>
      </w:rPr>
    </w:lvl>
  </w:abstractNum>
  <w:abstractNum w:abstractNumId="75" w15:restartNumberingAfterBreak="0">
    <w:nsid w:val="225A7C19"/>
    <w:multiLevelType w:val="hybridMultilevel"/>
    <w:tmpl w:val="3ACAB2FE"/>
    <w:lvl w:ilvl="0" w:tplc="3C329F3C">
      <w:start w:val="1"/>
      <w:numFmt w:val="decimal"/>
      <w:lvlText w:val="%1)"/>
      <w:lvlJc w:val="left"/>
      <w:pPr>
        <w:ind w:left="1098"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1" w:tplc="30F2FA3E">
      <w:numFmt w:val="bullet"/>
      <w:lvlText w:val="•"/>
      <w:lvlJc w:val="left"/>
      <w:pPr>
        <w:ind w:left="2132" w:hanging="312"/>
      </w:pPr>
      <w:rPr>
        <w:rFonts w:hint="default"/>
        <w:lang w:val="ru-RU" w:eastAsia="en-US" w:bidi="ar-SA"/>
      </w:rPr>
    </w:lvl>
    <w:lvl w:ilvl="2" w:tplc="C3F8B75E">
      <w:numFmt w:val="bullet"/>
      <w:lvlText w:val="•"/>
      <w:lvlJc w:val="left"/>
      <w:pPr>
        <w:ind w:left="3165" w:hanging="312"/>
      </w:pPr>
      <w:rPr>
        <w:rFonts w:hint="default"/>
        <w:lang w:val="ru-RU" w:eastAsia="en-US" w:bidi="ar-SA"/>
      </w:rPr>
    </w:lvl>
    <w:lvl w:ilvl="3" w:tplc="1CCAF4EA">
      <w:numFmt w:val="bullet"/>
      <w:lvlText w:val="•"/>
      <w:lvlJc w:val="left"/>
      <w:pPr>
        <w:ind w:left="4197" w:hanging="312"/>
      </w:pPr>
      <w:rPr>
        <w:rFonts w:hint="default"/>
        <w:lang w:val="ru-RU" w:eastAsia="en-US" w:bidi="ar-SA"/>
      </w:rPr>
    </w:lvl>
    <w:lvl w:ilvl="4" w:tplc="63CC2394">
      <w:numFmt w:val="bullet"/>
      <w:lvlText w:val="•"/>
      <w:lvlJc w:val="left"/>
      <w:pPr>
        <w:ind w:left="5230" w:hanging="312"/>
      </w:pPr>
      <w:rPr>
        <w:rFonts w:hint="default"/>
        <w:lang w:val="ru-RU" w:eastAsia="en-US" w:bidi="ar-SA"/>
      </w:rPr>
    </w:lvl>
    <w:lvl w:ilvl="5" w:tplc="4566A6BA">
      <w:numFmt w:val="bullet"/>
      <w:lvlText w:val="•"/>
      <w:lvlJc w:val="left"/>
      <w:pPr>
        <w:ind w:left="6263" w:hanging="312"/>
      </w:pPr>
      <w:rPr>
        <w:rFonts w:hint="default"/>
        <w:lang w:val="ru-RU" w:eastAsia="en-US" w:bidi="ar-SA"/>
      </w:rPr>
    </w:lvl>
    <w:lvl w:ilvl="6" w:tplc="A99AF342">
      <w:numFmt w:val="bullet"/>
      <w:lvlText w:val="•"/>
      <w:lvlJc w:val="left"/>
      <w:pPr>
        <w:ind w:left="7295" w:hanging="312"/>
      </w:pPr>
      <w:rPr>
        <w:rFonts w:hint="default"/>
        <w:lang w:val="ru-RU" w:eastAsia="en-US" w:bidi="ar-SA"/>
      </w:rPr>
    </w:lvl>
    <w:lvl w:ilvl="7" w:tplc="D9761912">
      <w:numFmt w:val="bullet"/>
      <w:lvlText w:val="•"/>
      <w:lvlJc w:val="left"/>
      <w:pPr>
        <w:ind w:left="8328" w:hanging="312"/>
      </w:pPr>
      <w:rPr>
        <w:rFonts w:hint="default"/>
        <w:lang w:val="ru-RU" w:eastAsia="en-US" w:bidi="ar-SA"/>
      </w:rPr>
    </w:lvl>
    <w:lvl w:ilvl="8" w:tplc="0FD8140C">
      <w:numFmt w:val="bullet"/>
      <w:lvlText w:val="•"/>
      <w:lvlJc w:val="left"/>
      <w:pPr>
        <w:ind w:left="9361" w:hanging="312"/>
      </w:pPr>
      <w:rPr>
        <w:rFonts w:hint="default"/>
        <w:lang w:val="ru-RU" w:eastAsia="en-US" w:bidi="ar-SA"/>
      </w:rPr>
    </w:lvl>
  </w:abstractNum>
  <w:abstractNum w:abstractNumId="76" w15:restartNumberingAfterBreak="0">
    <w:nsid w:val="23000275"/>
    <w:multiLevelType w:val="hybridMultilevel"/>
    <w:tmpl w:val="091A8C9C"/>
    <w:lvl w:ilvl="0" w:tplc="B6B02BD0">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38CC45DE">
      <w:start w:val="1"/>
      <w:numFmt w:val="decimal"/>
      <w:lvlText w:val="%2."/>
      <w:lvlJc w:val="left"/>
      <w:pPr>
        <w:ind w:left="1742" w:hanging="346"/>
      </w:pPr>
      <w:rPr>
        <w:rFonts w:ascii="Times New Roman" w:eastAsia="Times New Roman" w:hAnsi="Times New Roman" w:cs="Times New Roman" w:hint="default"/>
        <w:b w:val="0"/>
        <w:bCs w:val="0"/>
        <w:i w:val="0"/>
        <w:iCs w:val="0"/>
        <w:spacing w:val="0"/>
        <w:w w:val="100"/>
        <w:sz w:val="28"/>
        <w:szCs w:val="28"/>
        <w:lang w:val="ru-RU" w:eastAsia="en-US" w:bidi="ar-SA"/>
      </w:rPr>
    </w:lvl>
    <w:lvl w:ilvl="2" w:tplc="D7A469A4">
      <w:numFmt w:val="bullet"/>
      <w:lvlText w:val="•"/>
      <w:lvlJc w:val="left"/>
      <w:pPr>
        <w:ind w:left="2869" w:hanging="346"/>
      </w:pPr>
      <w:rPr>
        <w:rFonts w:hint="default"/>
        <w:lang w:val="ru-RU" w:eastAsia="en-US" w:bidi="ar-SA"/>
      </w:rPr>
    </w:lvl>
    <w:lvl w:ilvl="3" w:tplc="19205588">
      <w:numFmt w:val="bullet"/>
      <w:lvlText w:val="•"/>
      <w:lvlJc w:val="left"/>
      <w:pPr>
        <w:ind w:left="3939" w:hanging="346"/>
      </w:pPr>
      <w:rPr>
        <w:rFonts w:hint="default"/>
        <w:lang w:val="ru-RU" w:eastAsia="en-US" w:bidi="ar-SA"/>
      </w:rPr>
    </w:lvl>
    <w:lvl w:ilvl="4" w:tplc="BB0C61D2">
      <w:numFmt w:val="bullet"/>
      <w:lvlText w:val="•"/>
      <w:lvlJc w:val="left"/>
      <w:pPr>
        <w:ind w:left="5008" w:hanging="346"/>
      </w:pPr>
      <w:rPr>
        <w:rFonts w:hint="default"/>
        <w:lang w:val="ru-RU" w:eastAsia="en-US" w:bidi="ar-SA"/>
      </w:rPr>
    </w:lvl>
    <w:lvl w:ilvl="5" w:tplc="144ACE98">
      <w:numFmt w:val="bullet"/>
      <w:lvlText w:val="•"/>
      <w:lvlJc w:val="left"/>
      <w:pPr>
        <w:ind w:left="6078" w:hanging="346"/>
      </w:pPr>
      <w:rPr>
        <w:rFonts w:hint="default"/>
        <w:lang w:val="ru-RU" w:eastAsia="en-US" w:bidi="ar-SA"/>
      </w:rPr>
    </w:lvl>
    <w:lvl w:ilvl="6" w:tplc="2AE281DA">
      <w:numFmt w:val="bullet"/>
      <w:lvlText w:val="•"/>
      <w:lvlJc w:val="left"/>
      <w:pPr>
        <w:ind w:left="7148" w:hanging="346"/>
      </w:pPr>
      <w:rPr>
        <w:rFonts w:hint="default"/>
        <w:lang w:val="ru-RU" w:eastAsia="en-US" w:bidi="ar-SA"/>
      </w:rPr>
    </w:lvl>
    <w:lvl w:ilvl="7" w:tplc="054A57E6">
      <w:numFmt w:val="bullet"/>
      <w:lvlText w:val="•"/>
      <w:lvlJc w:val="left"/>
      <w:pPr>
        <w:ind w:left="8217" w:hanging="346"/>
      </w:pPr>
      <w:rPr>
        <w:rFonts w:hint="default"/>
        <w:lang w:val="ru-RU" w:eastAsia="en-US" w:bidi="ar-SA"/>
      </w:rPr>
    </w:lvl>
    <w:lvl w:ilvl="8" w:tplc="A3FC9A84">
      <w:numFmt w:val="bullet"/>
      <w:lvlText w:val="•"/>
      <w:lvlJc w:val="left"/>
      <w:pPr>
        <w:ind w:left="9287" w:hanging="346"/>
      </w:pPr>
      <w:rPr>
        <w:rFonts w:hint="default"/>
        <w:lang w:val="ru-RU" w:eastAsia="en-US" w:bidi="ar-SA"/>
      </w:rPr>
    </w:lvl>
  </w:abstractNum>
  <w:abstractNum w:abstractNumId="77" w15:restartNumberingAfterBreak="0">
    <w:nsid w:val="230A0134"/>
    <w:multiLevelType w:val="hybridMultilevel"/>
    <w:tmpl w:val="A216D864"/>
    <w:lvl w:ilvl="0" w:tplc="1B7A7F98">
      <w:start w:val="1"/>
      <w:numFmt w:val="decimal"/>
      <w:lvlText w:val="%1."/>
      <w:lvlJc w:val="left"/>
      <w:pPr>
        <w:ind w:left="1098" w:hanging="281"/>
      </w:pPr>
      <w:rPr>
        <w:rFonts w:ascii="Times New Roman" w:eastAsia="Times New Roman" w:hAnsi="Times New Roman" w:cs="Times New Roman" w:hint="default"/>
        <w:b w:val="0"/>
        <w:bCs w:val="0"/>
        <w:i w:val="0"/>
        <w:iCs w:val="0"/>
        <w:spacing w:val="0"/>
        <w:w w:val="90"/>
        <w:sz w:val="28"/>
        <w:szCs w:val="28"/>
        <w:lang w:val="ru-RU" w:eastAsia="en-US" w:bidi="ar-SA"/>
      </w:rPr>
    </w:lvl>
    <w:lvl w:ilvl="1" w:tplc="9022D86A">
      <w:numFmt w:val="bullet"/>
      <w:lvlText w:val="•"/>
      <w:lvlJc w:val="left"/>
      <w:pPr>
        <w:ind w:left="2132" w:hanging="281"/>
      </w:pPr>
      <w:rPr>
        <w:rFonts w:hint="default"/>
        <w:lang w:val="ru-RU" w:eastAsia="en-US" w:bidi="ar-SA"/>
      </w:rPr>
    </w:lvl>
    <w:lvl w:ilvl="2" w:tplc="02D6327A">
      <w:numFmt w:val="bullet"/>
      <w:lvlText w:val="•"/>
      <w:lvlJc w:val="left"/>
      <w:pPr>
        <w:ind w:left="3165" w:hanging="281"/>
      </w:pPr>
      <w:rPr>
        <w:rFonts w:hint="default"/>
        <w:lang w:val="ru-RU" w:eastAsia="en-US" w:bidi="ar-SA"/>
      </w:rPr>
    </w:lvl>
    <w:lvl w:ilvl="3" w:tplc="FE0CD796">
      <w:numFmt w:val="bullet"/>
      <w:lvlText w:val="•"/>
      <w:lvlJc w:val="left"/>
      <w:pPr>
        <w:ind w:left="4197" w:hanging="281"/>
      </w:pPr>
      <w:rPr>
        <w:rFonts w:hint="default"/>
        <w:lang w:val="ru-RU" w:eastAsia="en-US" w:bidi="ar-SA"/>
      </w:rPr>
    </w:lvl>
    <w:lvl w:ilvl="4" w:tplc="4A82E6AE">
      <w:numFmt w:val="bullet"/>
      <w:lvlText w:val="•"/>
      <w:lvlJc w:val="left"/>
      <w:pPr>
        <w:ind w:left="5230" w:hanging="281"/>
      </w:pPr>
      <w:rPr>
        <w:rFonts w:hint="default"/>
        <w:lang w:val="ru-RU" w:eastAsia="en-US" w:bidi="ar-SA"/>
      </w:rPr>
    </w:lvl>
    <w:lvl w:ilvl="5" w:tplc="32ECF04E">
      <w:numFmt w:val="bullet"/>
      <w:lvlText w:val="•"/>
      <w:lvlJc w:val="left"/>
      <w:pPr>
        <w:ind w:left="6263" w:hanging="281"/>
      </w:pPr>
      <w:rPr>
        <w:rFonts w:hint="default"/>
        <w:lang w:val="ru-RU" w:eastAsia="en-US" w:bidi="ar-SA"/>
      </w:rPr>
    </w:lvl>
    <w:lvl w:ilvl="6" w:tplc="A2EE0904">
      <w:numFmt w:val="bullet"/>
      <w:lvlText w:val="•"/>
      <w:lvlJc w:val="left"/>
      <w:pPr>
        <w:ind w:left="7295" w:hanging="281"/>
      </w:pPr>
      <w:rPr>
        <w:rFonts w:hint="default"/>
        <w:lang w:val="ru-RU" w:eastAsia="en-US" w:bidi="ar-SA"/>
      </w:rPr>
    </w:lvl>
    <w:lvl w:ilvl="7" w:tplc="333A92D4">
      <w:numFmt w:val="bullet"/>
      <w:lvlText w:val="•"/>
      <w:lvlJc w:val="left"/>
      <w:pPr>
        <w:ind w:left="8328" w:hanging="281"/>
      </w:pPr>
      <w:rPr>
        <w:rFonts w:hint="default"/>
        <w:lang w:val="ru-RU" w:eastAsia="en-US" w:bidi="ar-SA"/>
      </w:rPr>
    </w:lvl>
    <w:lvl w:ilvl="8" w:tplc="5DC4AAE8">
      <w:numFmt w:val="bullet"/>
      <w:lvlText w:val="•"/>
      <w:lvlJc w:val="left"/>
      <w:pPr>
        <w:ind w:left="9361" w:hanging="281"/>
      </w:pPr>
      <w:rPr>
        <w:rFonts w:hint="default"/>
        <w:lang w:val="ru-RU" w:eastAsia="en-US" w:bidi="ar-SA"/>
      </w:rPr>
    </w:lvl>
  </w:abstractNum>
  <w:abstractNum w:abstractNumId="78" w15:restartNumberingAfterBreak="0">
    <w:nsid w:val="231D5484"/>
    <w:multiLevelType w:val="hybridMultilevel"/>
    <w:tmpl w:val="35FEA91E"/>
    <w:lvl w:ilvl="0" w:tplc="8B9EC118">
      <w:numFmt w:val="bullet"/>
      <w:lvlText w:val=""/>
      <w:lvlJc w:val="left"/>
      <w:pPr>
        <w:ind w:left="1818" w:hanging="720"/>
      </w:pPr>
      <w:rPr>
        <w:rFonts w:ascii="Symbol" w:eastAsia="Symbol" w:hAnsi="Symbol" w:cs="Symbol" w:hint="default"/>
        <w:b w:val="0"/>
        <w:bCs w:val="0"/>
        <w:i w:val="0"/>
        <w:iCs w:val="0"/>
        <w:color w:val="212121"/>
        <w:spacing w:val="0"/>
        <w:w w:val="100"/>
        <w:sz w:val="28"/>
        <w:szCs w:val="28"/>
        <w:lang w:val="ru-RU" w:eastAsia="en-US" w:bidi="ar-SA"/>
      </w:rPr>
    </w:lvl>
    <w:lvl w:ilvl="1" w:tplc="6F00C748">
      <w:start w:val="1"/>
      <w:numFmt w:val="decimal"/>
      <w:lvlText w:val="%2."/>
      <w:lvlJc w:val="left"/>
      <w:pPr>
        <w:ind w:left="1098" w:hanging="281"/>
      </w:pPr>
      <w:rPr>
        <w:rFonts w:hint="default"/>
        <w:spacing w:val="0"/>
        <w:w w:val="90"/>
        <w:lang w:val="ru-RU" w:eastAsia="en-US" w:bidi="ar-SA"/>
      </w:rPr>
    </w:lvl>
    <w:lvl w:ilvl="2" w:tplc="A39C01D6">
      <w:numFmt w:val="bullet"/>
      <w:lvlText w:val="•"/>
      <w:lvlJc w:val="left"/>
      <w:pPr>
        <w:ind w:left="2887" w:hanging="281"/>
      </w:pPr>
      <w:rPr>
        <w:rFonts w:hint="default"/>
        <w:lang w:val="ru-RU" w:eastAsia="en-US" w:bidi="ar-SA"/>
      </w:rPr>
    </w:lvl>
    <w:lvl w:ilvl="3" w:tplc="A79236A6">
      <w:numFmt w:val="bullet"/>
      <w:lvlText w:val="•"/>
      <w:lvlJc w:val="left"/>
      <w:pPr>
        <w:ind w:left="3954" w:hanging="281"/>
      </w:pPr>
      <w:rPr>
        <w:rFonts w:hint="default"/>
        <w:lang w:val="ru-RU" w:eastAsia="en-US" w:bidi="ar-SA"/>
      </w:rPr>
    </w:lvl>
    <w:lvl w:ilvl="4" w:tplc="C72A29C2">
      <w:numFmt w:val="bullet"/>
      <w:lvlText w:val="•"/>
      <w:lvlJc w:val="left"/>
      <w:pPr>
        <w:ind w:left="5022" w:hanging="281"/>
      </w:pPr>
      <w:rPr>
        <w:rFonts w:hint="default"/>
        <w:lang w:val="ru-RU" w:eastAsia="en-US" w:bidi="ar-SA"/>
      </w:rPr>
    </w:lvl>
    <w:lvl w:ilvl="5" w:tplc="5F3624E6">
      <w:numFmt w:val="bullet"/>
      <w:lvlText w:val="•"/>
      <w:lvlJc w:val="left"/>
      <w:pPr>
        <w:ind w:left="6089" w:hanging="281"/>
      </w:pPr>
      <w:rPr>
        <w:rFonts w:hint="default"/>
        <w:lang w:val="ru-RU" w:eastAsia="en-US" w:bidi="ar-SA"/>
      </w:rPr>
    </w:lvl>
    <w:lvl w:ilvl="6" w:tplc="E5C69F18">
      <w:numFmt w:val="bullet"/>
      <w:lvlText w:val="•"/>
      <w:lvlJc w:val="left"/>
      <w:pPr>
        <w:ind w:left="7156" w:hanging="281"/>
      </w:pPr>
      <w:rPr>
        <w:rFonts w:hint="default"/>
        <w:lang w:val="ru-RU" w:eastAsia="en-US" w:bidi="ar-SA"/>
      </w:rPr>
    </w:lvl>
    <w:lvl w:ilvl="7" w:tplc="D99856FA">
      <w:numFmt w:val="bullet"/>
      <w:lvlText w:val="•"/>
      <w:lvlJc w:val="left"/>
      <w:pPr>
        <w:ind w:left="8224" w:hanging="281"/>
      </w:pPr>
      <w:rPr>
        <w:rFonts w:hint="default"/>
        <w:lang w:val="ru-RU" w:eastAsia="en-US" w:bidi="ar-SA"/>
      </w:rPr>
    </w:lvl>
    <w:lvl w:ilvl="8" w:tplc="0A5A8532">
      <w:numFmt w:val="bullet"/>
      <w:lvlText w:val="•"/>
      <w:lvlJc w:val="left"/>
      <w:pPr>
        <w:ind w:left="9291" w:hanging="281"/>
      </w:pPr>
      <w:rPr>
        <w:rFonts w:hint="default"/>
        <w:lang w:val="ru-RU" w:eastAsia="en-US" w:bidi="ar-SA"/>
      </w:rPr>
    </w:lvl>
  </w:abstractNum>
  <w:abstractNum w:abstractNumId="79" w15:restartNumberingAfterBreak="0">
    <w:nsid w:val="23273F3D"/>
    <w:multiLevelType w:val="hybridMultilevel"/>
    <w:tmpl w:val="6DB899CA"/>
    <w:lvl w:ilvl="0" w:tplc="8332976E">
      <w:numFmt w:val="bullet"/>
      <w:lvlText w:val=""/>
      <w:lvlJc w:val="left"/>
      <w:pPr>
        <w:ind w:left="141" w:hanging="284"/>
      </w:pPr>
      <w:rPr>
        <w:rFonts w:ascii="Symbol" w:eastAsia="Symbol" w:hAnsi="Symbol" w:cs="Symbol" w:hint="default"/>
        <w:b w:val="0"/>
        <w:bCs w:val="0"/>
        <w:i w:val="0"/>
        <w:iCs w:val="0"/>
        <w:spacing w:val="0"/>
        <w:w w:val="100"/>
        <w:sz w:val="22"/>
        <w:szCs w:val="22"/>
        <w:lang w:val="ru-RU" w:eastAsia="en-US" w:bidi="ar-SA"/>
      </w:rPr>
    </w:lvl>
    <w:lvl w:ilvl="1" w:tplc="BBE0FFD8">
      <w:numFmt w:val="bullet"/>
      <w:lvlText w:val="•"/>
      <w:lvlJc w:val="left"/>
      <w:pPr>
        <w:ind w:left="1007" w:hanging="284"/>
      </w:pPr>
      <w:rPr>
        <w:rFonts w:hint="default"/>
        <w:lang w:val="ru-RU" w:eastAsia="en-US" w:bidi="ar-SA"/>
      </w:rPr>
    </w:lvl>
    <w:lvl w:ilvl="2" w:tplc="8800DFCE">
      <w:numFmt w:val="bullet"/>
      <w:lvlText w:val="•"/>
      <w:lvlJc w:val="left"/>
      <w:pPr>
        <w:ind w:left="1874" w:hanging="284"/>
      </w:pPr>
      <w:rPr>
        <w:rFonts w:hint="default"/>
        <w:lang w:val="ru-RU" w:eastAsia="en-US" w:bidi="ar-SA"/>
      </w:rPr>
    </w:lvl>
    <w:lvl w:ilvl="3" w:tplc="65ACE69E">
      <w:numFmt w:val="bullet"/>
      <w:lvlText w:val="•"/>
      <w:lvlJc w:val="left"/>
      <w:pPr>
        <w:ind w:left="2742" w:hanging="284"/>
      </w:pPr>
      <w:rPr>
        <w:rFonts w:hint="default"/>
        <w:lang w:val="ru-RU" w:eastAsia="en-US" w:bidi="ar-SA"/>
      </w:rPr>
    </w:lvl>
    <w:lvl w:ilvl="4" w:tplc="FBBC16AE">
      <w:numFmt w:val="bullet"/>
      <w:lvlText w:val="•"/>
      <w:lvlJc w:val="left"/>
      <w:pPr>
        <w:ind w:left="3609" w:hanging="284"/>
      </w:pPr>
      <w:rPr>
        <w:rFonts w:hint="default"/>
        <w:lang w:val="ru-RU" w:eastAsia="en-US" w:bidi="ar-SA"/>
      </w:rPr>
    </w:lvl>
    <w:lvl w:ilvl="5" w:tplc="6C1015C6">
      <w:numFmt w:val="bullet"/>
      <w:lvlText w:val="•"/>
      <w:lvlJc w:val="left"/>
      <w:pPr>
        <w:ind w:left="4477" w:hanging="284"/>
      </w:pPr>
      <w:rPr>
        <w:rFonts w:hint="default"/>
        <w:lang w:val="ru-RU" w:eastAsia="en-US" w:bidi="ar-SA"/>
      </w:rPr>
    </w:lvl>
    <w:lvl w:ilvl="6" w:tplc="8DB82D68">
      <w:numFmt w:val="bullet"/>
      <w:lvlText w:val="•"/>
      <w:lvlJc w:val="left"/>
      <w:pPr>
        <w:ind w:left="5344" w:hanging="284"/>
      </w:pPr>
      <w:rPr>
        <w:rFonts w:hint="default"/>
        <w:lang w:val="ru-RU" w:eastAsia="en-US" w:bidi="ar-SA"/>
      </w:rPr>
    </w:lvl>
    <w:lvl w:ilvl="7" w:tplc="36084B4A">
      <w:numFmt w:val="bullet"/>
      <w:lvlText w:val="•"/>
      <w:lvlJc w:val="left"/>
      <w:pPr>
        <w:ind w:left="6211" w:hanging="284"/>
      </w:pPr>
      <w:rPr>
        <w:rFonts w:hint="default"/>
        <w:lang w:val="ru-RU" w:eastAsia="en-US" w:bidi="ar-SA"/>
      </w:rPr>
    </w:lvl>
    <w:lvl w:ilvl="8" w:tplc="DA00F0F0">
      <w:numFmt w:val="bullet"/>
      <w:lvlText w:val="•"/>
      <w:lvlJc w:val="left"/>
      <w:pPr>
        <w:ind w:left="7079" w:hanging="284"/>
      </w:pPr>
      <w:rPr>
        <w:rFonts w:hint="default"/>
        <w:lang w:val="ru-RU" w:eastAsia="en-US" w:bidi="ar-SA"/>
      </w:rPr>
    </w:lvl>
  </w:abstractNum>
  <w:abstractNum w:abstractNumId="80" w15:restartNumberingAfterBreak="0">
    <w:nsid w:val="24840C2C"/>
    <w:multiLevelType w:val="hybridMultilevel"/>
    <w:tmpl w:val="4662901A"/>
    <w:lvl w:ilvl="0" w:tplc="B7BE8866">
      <w:numFmt w:val="bullet"/>
      <w:lvlText w:val="-"/>
      <w:lvlJc w:val="left"/>
      <w:pPr>
        <w:ind w:left="1098" w:hanging="195"/>
      </w:pPr>
      <w:rPr>
        <w:rFonts w:ascii="Times New Roman" w:eastAsia="Times New Roman" w:hAnsi="Times New Roman" w:cs="Times New Roman" w:hint="default"/>
        <w:b w:val="0"/>
        <w:bCs w:val="0"/>
        <w:i w:val="0"/>
        <w:iCs w:val="0"/>
        <w:spacing w:val="0"/>
        <w:w w:val="100"/>
        <w:sz w:val="28"/>
        <w:szCs w:val="28"/>
        <w:lang w:val="ru-RU" w:eastAsia="en-US" w:bidi="ar-SA"/>
      </w:rPr>
    </w:lvl>
    <w:lvl w:ilvl="1" w:tplc="590E0168">
      <w:numFmt w:val="bullet"/>
      <w:lvlText w:val="•"/>
      <w:lvlJc w:val="left"/>
      <w:pPr>
        <w:ind w:left="2132" w:hanging="195"/>
      </w:pPr>
      <w:rPr>
        <w:rFonts w:hint="default"/>
        <w:lang w:val="ru-RU" w:eastAsia="en-US" w:bidi="ar-SA"/>
      </w:rPr>
    </w:lvl>
    <w:lvl w:ilvl="2" w:tplc="574EA736">
      <w:numFmt w:val="bullet"/>
      <w:lvlText w:val="•"/>
      <w:lvlJc w:val="left"/>
      <w:pPr>
        <w:ind w:left="3165" w:hanging="195"/>
      </w:pPr>
      <w:rPr>
        <w:rFonts w:hint="default"/>
        <w:lang w:val="ru-RU" w:eastAsia="en-US" w:bidi="ar-SA"/>
      </w:rPr>
    </w:lvl>
    <w:lvl w:ilvl="3" w:tplc="47447AF2">
      <w:numFmt w:val="bullet"/>
      <w:lvlText w:val="•"/>
      <w:lvlJc w:val="left"/>
      <w:pPr>
        <w:ind w:left="4197" w:hanging="195"/>
      </w:pPr>
      <w:rPr>
        <w:rFonts w:hint="default"/>
        <w:lang w:val="ru-RU" w:eastAsia="en-US" w:bidi="ar-SA"/>
      </w:rPr>
    </w:lvl>
    <w:lvl w:ilvl="4" w:tplc="1892087E">
      <w:numFmt w:val="bullet"/>
      <w:lvlText w:val="•"/>
      <w:lvlJc w:val="left"/>
      <w:pPr>
        <w:ind w:left="5230" w:hanging="195"/>
      </w:pPr>
      <w:rPr>
        <w:rFonts w:hint="default"/>
        <w:lang w:val="ru-RU" w:eastAsia="en-US" w:bidi="ar-SA"/>
      </w:rPr>
    </w:lvl>
    <w:lvl w:ilvl="5" w:tplc="034CCDCC">
      <w:numFmt w:val="bullet"/>
      <w:lvlText w:val="•"/>
      <w:lvlJc w:val="left"/>
      <w:pPr>
        <w:ind w:left="6263" w:hanging="195"/>
      </w:pPr>
      <w:rPr>
        <w:rFonts w:hint="default"/>
        <w:lang w:val="ru-RU" w:eastAsia="en-US" w:bidi="ar-SA"/>
      </w:rPr>
    </w:lvl>
    <w:lvl w:ilvl="6" w:tplc="B22CDD0C">
      <w:numFmt w:val="bullet"/>
      <w:lvlText w:val="•"/>
      <w:lvlJc w:val="left"/>
      <w:pPr>
        <w:ind w:left="7295" w:hanging="195"/>
      </w:pPr>
      <w:rPr>
        <w:rFonts w:hint="default"/>
        <w:lang w:val="ru-RU" w:eastAsia="en-US" w:bidi="ar-SA"/>
      </w:rPr>
    </w:lvl>
    <w:lvl w:ilvl="7" w:tplc="BC3E091A">
      <w:numFmt w:val="bullet"/>
      <w:lvlText w:val="•"/>
      <w:lvlJc w:val="left"/>
      <w:pPr>
        <w:ind w:left="8328" w:hanging="195"/>
      </w:pPr>
      <w:rPr>
        <w:rFonts w:hint="default"/>
        <w:lang w:val="ru-RU" w:eastAsia="en-US" w:bidi="ar-SA"/>
      </w:rPr>
    </w:lvl>
    <w:lvl w:ilvl="8" w:tplc="6CBE30D6">
      <w:numFmt w:val="bullet"/>
      <w:lvlText w:val="•"/>
      <w:lvlJc w:val="left"/>
      <w:pPr>
        <w:ind w:left="9361" w:hanging="195"/>
      </w:pPr>
      <w:rPr>
        <w:rFonts w:hint="default"/>
        <w:lang w:val="ru-RU" w:eastAsia="en-US" w:bidi="ar-SA"/>
      </w:rPr>
    </w:lvl>
  </w:abstractNum>
  <w:abstractNum w:abstractNumId="81" w15:restartNumberingAfterBreak="0">
    <w:nsid w:val="24CD788B"/>
    <w:multiLevelType w:val="hybridMultilevel"/>
    <w:tmpl w:val="5D20001C"/>
    <w:lvl w:ilvl="0" w:tplc="A55C3E36">
      <w:numFmt w:val="bullet"/>
      <w:lvlText w:val=""/>
      <w:lvlJc w:val="left"/>
      <w:pPr>
        <w:ind w:left="566" w:hanging="284"/>
      </w:pPr>
      <w:rPr>
        <w:rFonts w:ascii="Symbol" w:eastAsia="Symbol" w:hAnsi="Symbol" w:cs="Symbol" w:hint="default"/>
        <w:b w:val="0"/>
        <w:bCs w:val="0"/>
        <w:i w:val="0"/>
        <w:iCs w:val="0"/>
        <w:spacing w:val="0"/>
        <w:w w:val="100"/>
        <w:sz w:val="22"/>
        <w:szCs w:val="22"/>
        <w:lang w:val="ru-RU" w:eastAsia="en-US" w:bidi="ar-SA"/>
      </w:rPr>
    </w:lvl>
    <w:lvl w:ilvl="1" w:tplc="F4EA7AB6">
      <w:numFmt w:val="bullet"/>
      <w:lvlText w:val="•"/>
      <w:lvlJc w:val="left"/>
      <w:pPr>
        <w:ind w:left="1385" w:hanging="284"/>
      </w:pPr>
      <w:rPr>
        <w:rFonts w:hint="default"/>
        <w:lang w:val="ru-RU" w:eastAsia="en-US" w:bidi="ar-SA"/>
      </w:rPr>
    </w:lvl>
    <w:lvl w:ilvl="2" w:tplc="0804BADA">
      <w:numFmt w:val="bullet"/>
      <w:lvlText w:val="•"/>
      <w:lvlJc w:val="left"/>
      <w:pPr>
        <w:ind w:left="2210" w:hanging="284"/>
      </w:pPr>
      <w:rPr>
        <w:rFonts w:hint="default"/>
        <w:lang w:val="ru-RU" w:eastAsia="en-US" w:bidi="ar-SA"/>
      </w:rPr>
    </w:lvl>
    <w:lvl w:ilvl="3" w:tplc="DCCC13B0">
      <w:numFmt w:val="bullet"/>
      <w:lvlText w:val="•"/>
      <w:lvlJc w:val="left"/>
      <w:pPr>
        <w:ind w:left="3036" w:hanging="284"/>
      </w:pPr>
      <w:rPr>
        <w:rFonts w:hint="default"/>
        <w:lang w:val="ru-RU" w:eastAsia="en-US" w:bidi="ar-SA"/>
      </w:rPr>
    </w:lvl>
    <w:lvl w:ilvl="4" w:tplc="86921C3A">
      <w:numFmt w:val="bullet"/>
      <w:lvlText w:val="•"/>
      <w:lvlJc w:val="left"/>
      <w:pPr>
        <w:ind w:left="3861" w:hanging="284"/>
      </w:pPr>
      <w:rPr>
        <w:rFonts w:hint="default"/>
        <w:lang w:val="ru-RU" w:eastAsia="en-US" w:bidi="ar-SA"/>
      </w:rPr>
    </w:lvl>
    <w:lvl w:ilvl="5" w:tplc="5B3ED840">
      <w:numFmt w:val="bullet"/>
      <w:lvlText w:val="•"/>
      <w:lvlJc w:val="left"/>
      <w:pPr>
        <w:ind w:left="4687" w:hanging="284"/>
      </w:pPr>
      <w:rPr>
        <w:rFonts w:hint="default"/>
        <w:lang w:val="ru-RU" w:eastAsia="en-US" w:bidi="ar-SA"/>
      </w:rPr>
    </w:lvl>
    <w:lvl w:ilvl="6" w:tplc="B274C332">
      <w:numFmt w:val="bullet"/>
      <w:lvlText w:val="•"/>
      <w:lvlJc w:val="left"/>
      <w:pPr>
        <w:ind w:left="5512" w:hanging="284"/>
      </w:pPr>
      <w:rPr>
        <w:rFonts w:hint="default"/>
        <w:lang w:val="ru-RU" w:eastAsia="en-US" w:bidi="ar-SA"/>
      </w:rPr>
    </w:lvl>
    <w:lvl w:ilvl="7" w:tplc="0CBCDEBE">
      <w:numFmt w:val="bullet"/>
      <w:lvlText w:val="•"/>
      <w:lvlJc w:val="left"/>
      <w:pPr>
        <w:ind w:left="6337" w:hanging="284"/>
      </w:pPr>
      <w:rPr>
        <w:rFonts w:hint="default"/>
        <w:lang w:val="ru-RU" w:eastAsia="en-US" w:bidi="ar-SA"/>
      </w:rPr>
    </w:lvl>
    <w:lvl w:ilvl="8" w:tplc="BA109ECC">
      <w:numFmt w:val="bullet"/>
      <w:lvlText w:val="•"/>
      <w:lvlJc w:val="left"/>
      <w:pPr>
        <w:ind w:left="7163" w:hanging="284"/>
      </w:pPr>
      <w:rPr>
        <w:rFonts w:hint="default"/>
        <w:lang w:val="ru-RU" w:eastAsia="en-US" w:bidi="ar-SA"/>
      </w:rPr>
    </w:lvl>
  </w:abstractNum>
  <w:abstractNum w:abstractNumId="82" w15:restartNumberingAfterBreak="0">
    <w:nsid w:val="25823423"/>
    <w:multiLevelType w:val="hybridMultilevel"/>
    <w:tmpl w:val="C5A289E4"/>
    <w:lvl w:ilvl="0" w:tplc="901E412C">
      <w:numFmt w:val="bullet"/>
      <w:lvlText w:val="-"/>
      <w:lvlJc w:val="left"/>
      <w:pPr>
        <w:ind w:left="1098" w:hanging="372"/>
      </w:pPr>
      <w:rPr>
        <w:rFonts w:ascii="Times New Roman" w:eastAsia="Times New Roman" w:hAnsi="Times New Roman" w:cs="Times New Roman" w:hint="default"/>
        <w:spacing w:val="0"/>
        <w:w w:val="100"/>
        <w:lang w:val="ru-RU" w:eastAsia="en-US" w:bidi="ar-SA"/>
      </w:rPr>
    </w:lvl>
    <w:lvl w:ilvl="1" w:tplc="B0949B7C">
      <w:numFmt w:val="bullet"/>
      <w:lvlText w:val="•"/>
      <w:lvlJc w:val="left"/>
      <w:pPr>
        <w:ind w:left="2132" w:hanging="372"/>
      </w:pPr>
      <w:rPr>
        <w:rFonts w:hint="default"/>
        <w:lang w:val="ru-RU" w:eastAsia="en-US" w:bidi="ar-SA"/>
      </w:rPr>
    </w:lvl>
    <w:lvl w:ilvl="2" w:tplc="856C1646">
      <w:numFmt w:val="bullet"/>
      <w:lvlText w:val="•"/>
      <w:lvlJc w:val="left"/>
      <w:pPr>
        <w:ind w:left="3165" w:hanging="372"/>
      </w:pPr>
      <w:rPr>
        <w:rFonts w:hint="default"/>
        <w:lang w:val="ru-RU" w:eastAsia="en-US" w:bidi="ar-SA"/>
      </w:rPr>
    </w:lvl>
    <w:lvl w:ilvl="3" w:tplc="E64ED0BC">
      <w:numFmt w:val="bullet"/>
      <w:lvlText w:val="•"/>
      <w:lvlJc w:val="left"/>
      <w:pPr>
        <w:ind w:left="4197" w:hanging="372"/>
      </w:pPr>
      <w:rPr>
        <w:rFonts w:hint="default"/>
        <w:lang w:val="ru-RU" w:eastAsia="en-US" w:bidi="ar-SA"/>
      </w:rPr>
    </w:lvl>
    <w:lvl w:ilvl="4" w:tplc="43F69A00">
      <w:numFmt w:val="bullet"/>
      <w:lvlText w:val="•"/>
      <w:lvlJc w:val="left"/>
      <w:pPr>
        <w:ind w:left="5230" w:hanging="372"/>
      </w:pPr>
      <w:rPr>
        <w:rFonts w:hint="default"/>
        <w:lang w:val="ru-RU" w:eastAsia="en-US" w:bidi="ar-SA"/>
      </w:rPr>
    </w:lvl>
    <w:lvl w:ilvl="5" w:tplc="93B0525A">
      <w:numFmt w:val="bullet"/>
      <w:lvlText w:val="•"/>
      <w:lvlJc w:val="left"/>
      <w:pPr>
        <w:ind w:left="6263" w:hanging="372"/>
      </w:pPr>
      <w:rPr>
        <w:rFonts w:hint="default"/>
        <w:lang w:val="ru-RU" w:eastAsia="en-US" w:bidi="ar-SA"/>
      </w:rPr>
    </w:lvl>
    <w:lvl w:ilvl="6" w:tplc="CA70DD3E">
      <w:numFmt w:val="bullet"/>
      <w:lvlText w:val="•"/>
      <w:lvlJc w:val="left"/>
      <w:pPr>
        <w:ind w:left="7295" w:hanging="372"/>
      </w:pPr>
      <w:rPr>
        <w:rFonts w:hint="default"/>
        <w:lang w:val="ru-RU" w:eastAsia="en-US" w:bidi="ar-SA"/>
      </w:rPr>
    </w:lvl>
    <w:lvl w:ilvl="7" w:tplc="46082A28">
      <w:numFmt w:val="bullet"/>
      <w:lvlText w:val="•"/>
      <w:lvlJc w:val="left"/>
      <w:pPr>
        <w:ind w:left="8328" w:hanging="372"/>
      </w:pPr>
      <w:rPr>
        <w:rFonts w:hint="default"/>
        <w:lang w:val="ru-RU" w:eastAsia="en-US" w:bidi="ar-SA"/>
      </w:rPr>
    </w:lvl>
    <w:lvl w:ilvl="8" w:tplc="9C7829EA">
      <w:numFmt w:val="bullet"/>
      <w:lvlText w:val="•"/>
      <w:lvlJc w:val="left"/>
      <w:pPr>
        <w:ind w:left="9361" w:hanging="372"/>
      </w:pPr>
      <w:rPr>
        <w:rFonts w:hint="default"/>
        <w:lang w:val="ru-RU" w:eastAsia="en-US" w:bidi="ar-SA"/>
      </w:rPr>
    </w:lvl>
  </w:abstractNum>
  <w:abstractNum w:abstractNumId="83" w15:restartNumberingAfterBreak="0">
    <w:nsid w:val="25846B29"/>
    <w:multiLevelType w:val="hybridMultilevel"/>
    <w:tmpl w:val="891C77B8"/>
    <w:lvl w:ilvl="0" w:tplc="71AAED96">
      <w:numFmt w:val="bullet"/>
      <w:lvlText w:val=""/>
      <w:lvlJc w:val="left"/>
      <w:pPr>
        <w:ind w:left="1098" w:hanging="281"/>
      </w:pPr>
      <w:rPr>
        <w:rFonts w:ascii="Symbol" w:eastAsia="Symbol" w:hAnsi="Symbol" w:cs="Symbol" w:hint="default"/>
        <w:b w:val="0"/>
        <w:bCs w:val="0"/>
        <w:i w:val="0"/>
        <w:iCs w:val="0"/>
        <w:spacing w:val="0"/>
        <w:w w:val="100"/>
        <w:sz w:val="28"/>
        <w:szCs w:val="28"/>
        <w:lang w:val="ru-RU" w:eastAsia="en-US" w:bidi="ar-SA"/>
      </w:rPr>
    </w:lvl>
    <w:lvl w:ilvl="1" w:tplc="50E013D6">
      <w:numFmt w:val="bullet"/>
      <w:lvlText w:val="•"/>
      <w:lvlJc w:val="left"/>
      <w:pPr>
        <w:ind w:left="2132" w:hanging="281"/>
      </w:pPr>
      <w:rPr>
        <w:rFonts w:hint="default"/>
        <w:lang w:val="ru-RU" w:eastAsia="en-US" w:bidi="ar-SA"/>
      </w:rPr>
    </w:lvl>
    <w:lvl w:ilvl="2" w:tplc="6BD682F8">
      <w:numFmt w:val="bullet"/>
      <w:lvlText w:val="•"/>
      <w:lvlJc w:val="left"/>
      <w:pPr>
        <w:ind w:left="3165" w:hanging="281"/>
      </w:pPr>
      <w:rPr>
        <w:rFonts w:hint="default"/>
        <w:lang w:val="ru-RU" w:eastAsia="en-US" w:bidi="ar-SA"/>
      </w:rPr>
    </w:lvl>
    <w:lvl w:ilvl="3" w:tplc="FF749352">
      <w:numFmt w:val="bullet"/>
      <w:lvlText w:val="•"/>
      <w:lvlJc w:val="left"/>
      <w:pPr>
        <w:ind w:left="4197" w:hanging="281"/>
      </w:pPr>
      <w:rPr>
        <w:rFonts w:hint="default"/>
        <w:lang w:val="ru-RU" w:eastAsia="en-US" w:bidi="ar-SA"/>
      </w:rPr>
    </w:lvl>
    <w:lvl w:ilvl="4" w:tplc="50D8E66C">
      <w:numFmt w:val="bullet"/>
      <w:lvlText w:val="•"/>
      <w:lvlJc w:val="left"/>
      <w:pPr>
        <w:ind w:left="5230" w:hanging="281"/>
      </w:pPr>
      <w:rPr>
        <w:rFonts w:hint="default"/>
        <w:lang w:val="ru-RU" w:eastAsia="en-US" w:bidi="ar-SA"/>
      </w:rPr>
    </w:lvl>
    <w:lvl w:ilvl="5" w:tplc="4E161412">
      <w:numFmt w:val="bullet"/>
      <w:lvlText w:val="•"/>
      <w:lvlJc w:val="left"/>
      <w:pPr>
        <w:ind w:left="6263" w:hanging="281"/>
      </w:pPr>
      <w:rPr>
        <w:rFonts w:hint="default"/>
        <w:lang w:val="ru-RU" w:eastAsia="en-US" w:bidi="ar-SA"/>
      </w:rPr>
    </w:lvl>
    <w:lvl w:ilvl="6" w:tplc="6E065950">
      <w:numFmt w:val="bullet"/>
      <w:lvlText w:val="•"/>
      <w:lvlJc w:val="left"/>
      <w:pPr>
        <w:ind w:left="7295" w:hanging="281"/>
      </w:pPr>
      <w:rPr>
        <w:rFonts w:hint="default"/>
        <w:lang w:val="ru-RU" w:eastAsia="en-US" w:bidi="ar-SA"/>
      </w:rPr>
    </w:lvl>
    <w:lvl w:ilvl="7" w:tplc="D79284C4">
      <w:numFmt w:val="bullet"/>
      <w:lvlText w:val="•"/>
      <w:lvlJc w:val="left"/>
      <w:pPr>
        <w:ind w:left="8328" w:hanging="281"/>
      </w:pPr>
      <w:rPr>
        <w:rFonts w:hint="default"/>
        <w:lang w:val="ru-RU" w:eastAsia="en-US" w:bidi="ar-SA"/>
      </w:rPr>
    </w:lvl>
    <w:lvl w:ilvl="8" w:tplc="F1D66576">
      <w:numFmt w:val="bullet"/>
      <w:lvlText w:val="•"/>
      <w:lvlJc w:val="left"/>
      <w:pPr>
        <w:ind w:left="9361" w:hanging="281"/>
      </w:pPr>
      <w:rPr>
        <w:rFonts w:hint="default"/>
        <w:lang w:val="ru-RU" w:eastAsia="en-US" w:bidi="ar-SA"/>
      </w:rPr>
    </w:lvl>
  </w:abstractNum>
  <w:abstractNum w:abstractNumId="84" w15:restartNumberingAfterBreak="0">
    <w:nsid w:val="25D7642D"/>
    <w:multiLevelType w:val="hybridMultilevel"/>
    <w:tmpl w:val="9F007374"/>
    <w:lvl w:ilvl="0" w:tplc="AF82A3CC">
      <w:numFmt w:val="bullet"/>
      <w:lvlText w:val="-"/>
      <w:lvlJc w:val="left"/>
      <w:pPr>
        <w:ind w:left="1098" w:hanging="303"/>
      </w:pPr>
      <w:rPr>
        <w:rFonts w:ascii="Times New Roman" w:eastAsia="Times New Roman" w:hAnsi="Times New Roman" w:cs="Times New Roman" w:hint="default"/>
        <w:b w:val="0"/>
        <w:bCs w:val="0"/>
        <w:i w:val="0"/>
        <w:iCs w:val="0"/>
        <w:spacing w:val="0"/>
        <w:w w:val="100"/>
        <w:sz w:val="28"/>
        <w:szCs w:val="28"/>
        <w:lang w:val="ru-RU" w:eastAsia="en-US" w:bidi="ar-SA"/>
      </w:rPr>
    </w:lvl>
    <w:lvl w:ilvl="1" w:tplc="6F8AA468">
      <w:numFmt w:val="bullet"/>
      <w:lvlText w:val="•"/>
      <w:lvlJc w:val="left"/>
      <w:pPr>
        <w:ind w:left="2132" w:hanging="303"/>
      </w:pPr>
      <w:rPr>
        <w:rFonts w:hint="default"/>
        <w:lang w:val="ru-RU" w:eastAsia="en-US" w:bidi="ar-SA"/>
      </w:rPr>
    </w:lvl>
    <w:lvl w:ilvl="2" w:tplc="CCEAA46E">
      <w:numFmt w:val="bullet"/>
      <w:lvlText w:val="•"/>
      <w:lvlJc w:val="left"/>
      <w:pPr>
        <w:ind w:left="3165" w:hanging="303"/>
      </w:pPr>
      <w:rPr>
        <w:rFonts w:hint="default"/>
        <w:lang w:val="ru-RU" w:eastAsia="en-US" w:bidi="ar-SA"/>
      </w:rPr>
    </w:lvl>
    <w:lvl w:ilvl="3" w:tplc="BB4276C0">
      <w:numFmt w:val="bullet"/>
      <w:lvlText w:val="•"/>
      <w:lvlJc w:val="left"/>
      <w:pPr>
        <w:ind w:left="4197" w:hanging="303"/>
      </w:pPr>
      <w:rPr>
        <w:rFonts w:hint="default"/>
        <w:lang w:val="ru-RU" w:eastAsia="en-US" w:bidi="ar-SA"/>
      </w:rPr>
    </w:lvl>
    <w:lvl w:ilvl="4" w:tplc="0908C36C">
      <w:numFmt w:val="bullet"/>
      <w:lvlText w:val="•"/>
      <w:lvlJc w:val="left"/>
      <w:pPr>
        <w:ind w:left="5230" w:hanging="303"/>
      </w:pPr>
      <w:rPr>
        <w:rFonts w:hint="default"/>
        <w:lang w:val="ru-RU" w:eastAsia="en-US" w:bidi="ar-SA"/>
      </w:rPr>
    </w:lvl>
    <w:lvl w:ilvl="5" w:tplc="C04E2828">
      <w:numFmt w:val="bullet"/>
      <w:lvlText w:val="•"/>
      <w:lvlJc w:val="left"/>
      <w:pPr>
        <w:ind w:left="6263" w:hanging="303"/>
      </w:pPr>
      <w:rPr>
        <w:rFonts w:hint="default"/>
        <w:lang w:val="ru-RU" w:eastAsia="en-US" w:bidi="ar-SA"/>
      </w:rPr>
    </w:lvl>
    <w:lvl w:ilvl="6" w:tplc="FA869340">
      <w:numFmt w:val="bullet"/>
      <w:lvlText w:val="•"/>
      <w:lvlJc w:val="left"/>
      <w:pPr>
        <w:ind w:left="7295" w:hanging="303"/>
      </w:pPr>
      <w:rPr>
        <w:rFonts w:hint="default"/>
        <w:lang w:val="ru-RU" w:eastAsia="en-US" w:bidi="ar-SA"/>
      </w:rPr>
    </w:lvl>
    <w:lvl w:ilvl="7" w:tplc="80223B08">
      <w:numFmt w:val="bullet"/>
      <w:lvlText w:val="•"/>
      <w:lvlJc w:val="left"/>
      <w:pPr>
        <w:ind w:left="8328" w:hanging="303"/>
      </w:pPr>
      <w:rPr>
        <w:rFonts w:hint="default"/>
        <w:lang w:val="ru-RU" w:eastAsia="en-US" w:bidi="ar-SA"/>
      </w:rPr>
    </w:lvl>
    <w:lvl w:ilvl="8" w:tplc="25EE7FBE">
      <w:numFmt w:val="bullet"/>
      <w:lvlText w:val="•"/>
      <w:lvlJc w:val="left"/>
      <w:pPr>
        <w:ind w:left="9361" w:hanging="303"/>
      </w:pPr>
      <w:rPr>
        <w:rFonts w:hint="default"/>
        <w:lang w:val="ru-RU" w:eastAsia="en-US" w:bidi="ar-SA"/>
      </w:rPr>
    </w:lvl>
  </w:abstractNum>
  <w:abstractNum w:abstractNumId="85" w15:restartNumberingAfterBreak="0">
    <w:nsid w:val="26CE58EA"/>
    <w:multiLevelType w:val="multilevel"/>
    <w:tmpl w:val="4E2C3C0C"/>
    <w:lvl w:ilvl="0">
      <w:numFmt w:val="bullet"/>
      <w:lvlText w:val=""/>
      <w:lvlJc w:val="left"/>
      <w:pPr>
        <w:ind w:left="1600" w:hanging="360"/>
      </w:pPr>
      <w:rPr>
        <w:rFonts w:ascii="Symbol" w:eastAsia="Symbol" w:hAnsi="Symbol" w:cs="Symbol" w:hint="default"/>
        <w:b w:val="0"/>
        <w:bCs w:val="0"/>
        <w:i w:val="0"/>
        <w:iCs w:val="0"/>
        <w:spacing w:val="0"/>
        <w:w w:val="100"/>
        <w:sz w:val="28"/>
        <w:szCs w:val="28"/>
        <w:lang w:val="ru-RU" w:eastAsia="en-US" w:bidi="ar-SA"/>
      </w:rPr>
    </w:lvl>
    <w:lvl w:ilvl="1">
      <w:start w:val="1"/>
      <w:numFmt w:val="decimal"/>
      <w:lvlText w:val="%2."/>
      <w:lvlJc w:val="left"/>
      <w:pPr>
        <w:ind w:left="2178" w:hanging="360"/>
      </w:pPr>
      <w:rPr>
        <w:rFonts w:hint="default"/>
        <w:spacing w:val="0"/>
        <w:w w:val="100"/>
        <w:lang w:val="ru-RU" w:eastAsia="en-US" w:bidi="ar-SA"/>
      </w:rPr>
    </w:lvl>
    <w:lvl w:ilvl="2">
      <w:start w:val="1"/>
      <w:numFmt w:val="decimal"/>
      <w:lvlText w:val="%2.%3."/>
      <w:lvlJc w:val="left"/>
      <w:pPr>
        <w:ind w:left="5544" w:hanging="720"/>
        <w:jc w:val="right"/>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6275" w:hanging="720"/>
      </w:pPr>
      <w:rPr>
        <w:rFonts w:hint="default"/>
        <w:lang w:val="ru-RU" w:eastAsia="en-US" w:bidi="ar-SA"/>
      </w:rPr>
    </w:lvl>
    <w:lvl w:ilvl="4">
      <w:numFmt w:val="bullet"/>
      <w:lvlText w:val="•"/>
      <w:lvlJc w:val="left"/>
      <w:pPr>
        <w:ind w:left="7011" w:hanging="720"/>
      </w:pPr>
      <w:rPr>
        <w:rFonts w:hint="default"/>
        <w:lang w:val="ru-RU" w:eastAsia="en-US" w:bidi="ar-SA"/>
      </w:rPr>
    </w:lvl>
    <w:lvl w:ilvl="5">
      <w:numFmt w:val="bullet"/>
      <w:lvlText w:val="•"/>
      <w:lvlJc w:val="left"/>
      <w:pPr>
        <w:ind w:left="7747" w:hanging="720"/>
      </w:pPr>
      <w:rPr>
        <w:rFonts w:hint="default"/>
        <w:lang w:val="ru-RU" w:eastAsia="en-US" w:bidi="ar-SA"/>
      </w:rPr>
    </w:lvl>
    <w:lvl w:ilvl="6">
      <w:numFmt w:val="bullet"/>
      <w:lvlText w:val="•"/>
      <w:lvlJc w:val="left"/>
      <w:pPr>
        <w:ind w:left="8483" w:hanging="720"/>
      </w:pPr>
      <w:rPr>
        <w:rFonts w:hint="default"/>
        <w:lang w:val="ru-RU" w:eastAsia="en-US" w:bidi="ar-SA"/>
      </w:rPr>
    </w:lvl>
    <w:lvl w:ilvl="7">
      <w:numFmt w:val="bullet"/>
      <w:lvlText w:val="•"/>
      <w:lvlJc w:val="left"/>
      <w:pPr>
        <w:ind w:left="9219" w:hanging="720"/>
      </w:pPr>
      <w:rPr>
        <w:rFonts w:hint="default"/>
        <w:lang w:val="ru-RU" w:eastAsia="en-US" w:bidi="ar-SA"/>
      </w:rPr>
    </w:lvl>
    <w:lvl w:ilvl="8">
      <w:numFmt w:val="bullet"/>
      <w:lvlText w:val="•"/>
      <w:lvlJc w:val="left"/>
      <w:pPr>
        <w:ind w:left="9954" w:hanging="720"/>
      </w:pPr>
      <w:rPr>
        <w:rFonts w:hint="default"/>
        <w:lang w:val="ru-RU" w:eastAsia="en-US" w:bidi="ar-SA"/>
      </w:rPr>
    </w:lvl>
  </w:abstractNum>
  <w:abstractNum w:abstractNumId="86" w15:restartNumberingAfterBreak="0">
    <w:nsid w:val="29667B42"/>
    <w:multiLevelType w:val="hybridMultilevel"/>
    <w:tmpl w:val="D9DEAE02"/>
    <w:lvl w:ilvl="0" w:tplc="14149A1E">
      <w:numFmt w:val="bullet"/>
      <w:lvlText w:val=""/>
      <w:lvlJc w:val="left"/>
      <w:pPr>
        <w:ind w:left="1098" w:hanging="312"/>
      </w:pPr>
      <w:rPr>
        <w:rFonts w:ascii="Symbol" w:eastAsia="Symbol" w:hAnsi="Symbol" w:cs="Symbol" w:hint="default"/>
        <w:b w:val="0"/>
        <w:bCs w:val="0"/>
        <w:i w:val="0"/>
        <w:iCs w:val="0"/>
        <w:spacing w:val="0"/>
        <w:w w:val="100"/>
        <w:sz w:val="28"/>
        <w:szCs w:val="28"/>
        <w:lang w:val="ru-RU" w:eastAsia="en-US" w:bidi="ar-SA"/>
      </w:rPr>
    </w:lvl>
    <w:lvl w:ilvl="1" w:tplc="E098AF64">
      <w:numFmt w:val="bullet"/>
      <w:lvlText w:val="•"/>
      <w:lvlJc w:val="left"/>
      <w:pPr>
        <w:ind w:left="2132" w:hanging="312"/>
      </w:pPr>
      <w:rPr>
        <w:rFonts w:hint="default"/>
        <w:lang w:val="ru-RU" w:eastAsia="en-US" w:bidi="ar-SA"/>
      </w:rPr>
    </w:lvl>
    <w:lvl w:ilvl="2" w:tplc="108C11A0">
      <w:numFmt w:val="bullet"/>
      <w:lvlText w:val="•"/>
      <w:lvlJc w:val="left"/>
      <w:pPr>
        <w:ind w:left="3165" w:hanging="312"/>
      </w:pPr>
      <w:rPr>
        <w:rFonts w:hint="default"/>
        <w:lang w:val="ru-RU" w:eastAsia="en-US" w:bidi="ar-SA"/>
      </w:rPr>
    </w:lvl>
    <w:lvl w:ilvl="3" w:tplc="9A0EA68E">
      <w:numFmt w:val="bullet"/>
      <w:lvlText w:val="•"/>
      <w:lvlJc w:val="left"/>
      <w:pPr>
        <w:ind w:left="4197" w:hanging="312"/>
      </w:pPr>
      <w:rPr>
        <w:rFonts w:hint="default"/>
        <w:lang w:val="ru-RU" w:eastAsia="en-US" w:bidi="ar-SA"/>
      </w:rPr>
    </w:lvl>
    <w:lvl w:ilvl="4" w:tplc="3D74F24A">
      <w:numFmt w:val="bullet"/>
      <w:lvlText w:val="•"/>
      <w:lvlJc w:val="left"/>
      <w:pPr>
        <w:ind w:left="5230" w:hanging="312"/>
      </w:pPr>
      <w:rPr>
        <w:rFonts w:hint="default"/>
        <w:lang w:val="ru-RU" w:eastAsia="en-US" w:bidi="ar-SA"/>
      </w:rPr>
    </w:lvl>
    <w:lvl w:ilvl="5" w:tplc="88BC1ECE">
      <w:numFmt w:val="bullet"/>
      <w:lvlText w:val="•"/>
      <w:lvlJc w:val="left"/>
      <w:pPr>
        <w:ind w:left="6263" w:hanging="312"/>
      </w:pPr>
      <w:rPr>
        <w:rFonts w:hint="default"/>
        <w:lang w:val="ru-RU" w:eastAsia="en-US" w:bidi="ar-SA"/>
      </w:rPr>
    </w:lvl>
    <w:lvl w:ilvl="6" w:tplc="0666CFCC">
      <w:numFmt w:val="bullet"/>
      <w:lvlText w:val="•"/>
      <w:lvlJc w:val="left"/>
      <w:pPr>
        <w:ind w:left="7295" w:hanging="312"/>
      </w:pPr>
      <w:rPr>
        <w:rFonts w:hint="default"/>
        <w:lang w:val="ru-RU" w:eastAsia="en-US" w:bidi="ar-SA"/>
      </w:rPr>
    </w:lvl>
    <w:lvl w:ilvl="7" w:tplc="553A16C8">
      <w:numFmt w:val="bullet"/>
      <w:lvlText w:val="•"/>
      <w:lvlJc w:val="left"/>
      <w:pPr>
        <w:ind w:left="8328" w:hanging="312"/>
      </w:pPr>
      <w:rPr>
        <w:rFonts w:hint="default"/>
        <w:lang w:val="ru-RU" w:eastAsia="en-US" w:bidi="ar-SA"/>
      </w:rPr>
    </w:lvl>
    <w:lvl w:ilvl="8" w:tplc="379A5A74">
      <w:numFmt w:val="bullet"/>
      <w:lvlText w:val="•"/>
      <w:lvlJc w:val="left"/>
      <w:pPr>
        <w:ind w:left="9361" w:hanging="312"/>
      </w:pPr>
      <w:rPr>
        <w:rFonts w:hint="default"/>
        <w:lang w:val="ru-RU" w:eastAsia="en-US" w:bidi="ar-SA"/>
      </w:rPr>
    </w:lvl>
  </w:abstractNum>
  <w:abstractNum w:abstractNumId="87" w15:restartNumberingAfterBreak="0">
    <w:nsid w:val="29B71461"/>
    <w:multiLevelType w:val="hybridMultilevel"/>
    <w:tmpl w:val="F5B85BA2"/>
    <w:lvl w:ilvl="0" w:tplc="B85AD7CA">
      <w:numFmt w:val="bullet"/>
      <w:lvlText w:val="-"/>
      <w:lvlJc w:val="left"/>
      <w:pPr>
        <w:ind w:left="219" w:hanging="356"/>
      </w:pPr>
      <w:rPr>
        <w:rFonts w:ascii="SimSun" w:eastAsia="SimSun" w:hAnsi="SimSun" w:cs="SimSun" w:hint="default"/>
        <w:b w:val="0"/>
        <w:bCs w:val="0"/>
        <w:i w:val="0"/>
        <w:iCs w:val="0"/>
        <w:spacing w:val="0"/>
        <w:w w:val="100"/>
        <w:sz w:val="28"/>
        <w:szCs w:val="28"/>
        <w:lang w:val="ru-RU" w:eastAsia="en-US" w:bidi="ar-SA"/>
      </w:rPr>
    </w:lvl>
    <w:lvl w:ilvl="1" w:tplc="FA2ACB28">
      <w:numFmt w:val="bullet"/>
      <w:lvlText w:val="•"/>
      <w:lvlJc w:val="left"/>
      <w:pPr>
        <w:ind w:left="1293" w:hanging="356"/>
      </w:pPr>
      <w:rPr>
        <w:rFonts w:hint="default"/>
        <w:lang w:val="ru-RU" w:eastAsia="en-US" w:bidi="ar-SA"/>
      </w:rPr>
    </w:lvl>
    <w:lvl w:ilvl="2" w:tplc="3C0C20B2">
      <w:numFmt w:val="bullet"/>
      <w:lvlText w:val="•"/>
      <w:lvlJc w:val="left"/>
      <w:pPr>
        <w:ind w:left="2366" w:hanging="356"/>
      </w:pPr>
      <w:rPr>
        <w:rFonts w:hint="default"/>
        <w:lang w:val="ru-RU" w:eastAsia="en-US" w:bidi="ar-SA"/>
      </w:rPr>
    </w:lvl>
    <w:lvl w:ilvl="3" w:tplc="AA10D310">
      <w:numFmt w:val="bullet"/>
      <w:lvlText w:val="•"/>
      <w:lvlJc w:val="left"/>
      <w:pPr>
        <w:ind w:left="3439" w:hanging="356"/>
      </w:pPr>
      <w:rPr>
        <w:rFonts w:hint="default"/>
        <w:lang w:val="ru-RU" w:eastAsia="en-US" w:bidi="ar-SA"/>
      </w:rPr>
    </w:lvl>
    <w:lvl w:ilvl="4" w:tplc="8D68528A">
      <w:numFmt w:val="bullet"/>
      <w:lvlText w:val="•"/>
      <w:lvlJc w:val="left"/>
      <w:pPr>
        <w:ind w:left="4512" w:hanging="356"/>
      </w:pPr>
      <w:rPr>
        <w:rFonts w:hint="default"/>
        <w:lang w:val="ru-RU" w:eastAsia="en-US" w:bidi="ar-SA"/>
      </w:rPr>
    </w:lvl>
    <w:lvl w:ilvl="5" w:tplc="FAFC47C2">
      <w:numFmt w:val="bullet"/>
      <w:lvlText w:val="•"/>
      <w:lvlJc w:val="left"/>
      <w:pPr>
        <w:ind w:left="5585" w:hanging="356"/>
      </w:pPr>
      <w:rPr>
        <w:rFonts w:hint="default"/>
        <w:lang w:val="ru-RU" w:eastAsia="en-US" w:bidi="ar-SA"/>
      </w:rPr>
    </w:lvl>
    <w:lvl w:ilvl="6" w:tplc="5814699C">
      <w:numFmt w:val="bullet"/>
      <w:lvlText w:val="•"/>
      <w:lvlJc w:val="left"/>
      <w:pPr>
        <w:ind w:left="6658" w:hanging="356"/>
      </w:pPr>
      <w:rPr>
        <w:rFonts w:hint="default"/>
        <w:lang w:val="ru-RU" w:eastAsia="en-US" w:bidi="ar-SA"/>
      </w:rPr>
    </w:lvl>
    <w:lvl w:ilvl="7" w:tplc="F3D2818E">
      <w:numFmt w:val="bullet"/>
      <w:lvlText w:val="•"/>
      <w:lvlJc w:val="left"/>
      <w:pPr>
        <w:ind w:left="7731" w:hanging="356"/>
      </w:pPr>
      <w:rPr>
        <w:rFonts w:hint="default"/>
        <w:lang w:val="ru-RU" w:eastAsia="en-US" w:bidi="ar-SA"/>
      </w:rPr>
    </w:lvl>
    <w:lvl w:ilvl="8" w:tplc="A1362FF0">
      <w:numFmt w:val="bullet"/>
      <w:lvlText w:val="•"/>
      <w:lvlJc w:val="left"/>
      <w:pPr>
        <w:ind w:left="8804" w:hanging="356"/>
      </w:pPr>
      <w:rPr>
        <w:rFonts w:hint="default"/>
        <w:lang w:val="ru-RU" w:eastAsia="en-US" w:bidi="ar-SA"/>
      </w:rPr>
    </w:lvl>
  </w:abstractNum>
  <w:abstractNum w:abstractNumId="88" w15:restartNumberingAfterBreak="0">
    <w:nsid w:val="2A4E25FE"/>
    <w:multiLevelType w:val="hybridMultilevel"/>
    <w:tmpl w:val="514894B4"/>
    <w:lvl w:ilvl="0" w:tplc="2FE27062">
      <w:start w:val="1"/>
      <w:numFmt w:val="decimal"/>
      <w:lvlText w:val="%1)"/>
      <w:lvlJc w:val="left"/>
      <w:pPr>
        <w:ind w:left="1098" w:hanging="324"/>
      </w:pPr>
      <w:rPr>
        <w:rFonts w:ascii="Times New Roman" w:eastAsia="Times New Roman" w:hAnsi="Times New Roman" w:cs="Times New Roman" w:hint="default"/>
        <w:b w:val="0"/>
        <w:bCs w:val="0"/>
        <w:i w:val="0"/>
        <w:iCs w:val="0"/>
        <w:spacing w:val="0"/>
        <w:w w:val="100"/>
        <w:sz w:val="28"/>
        <w:szCs w:val="28"/>
        <w:lang w:val="ru-RU" w:eastAsia="en-US" w:bidi="ar-SA"/>
      </w:rPr>
    </w:lvl>
    <w:lvl w:ilvl="1" w:tplc="DA92C8E6">
      <w:numFmt w:val="bullet"/>
      <w:lvlText w:val="•"/>
      <w:lvlJc w:val="left"/>
      <w:pPr>
        <w:ind w:left="2132" w:hanging="324"/>
      </w:pPr>
      <w:rPr>
        <w:rFonts w:hint="default"/>
        <w:lang w:val="ru-RU" w:eastAsia="en-US" w:bidi="ar-SA"/>
      </w:rPr>
    </w:lvl>
    <w:lvl w:ilvl="2" w:tplc="D93A1862">
      <w:numFmt w:val="bullet"/>
      <w:lvlText w:val="•"/>
      <w:lvlJc w:val="left"/>
      <w:pPr>
        <w:ind w:left="3165" w:hanging="324"/>
      </w:pPr>
      <w:rPr>
        <w:rFonts w:hint="default"/>
        <w:lang w:val="ru-RU" w:eastAsia="en-US" w:bidi="ar-SA"/>
      </w:rPr>
    </w:lvl>
    <w:lvl w:ilvl="3" w:tplc="B4D26290">
      <w:numFmt w:val="bullet"/>
      <w:lvlText w:val="•"/>
      <w:lvlJc w:val="left"/>
      <w:pPr>
        <w:ind w:left="4197" w:hanging="324"/>
      </w:pPr>
      <w:rPr>
        <w:rFonts w:hint="default"/>
        <w:lang w:val="ru-RU" w:eastAsia="en-US" w:bidi="ar-SA"/>
      </w:rPr>
    </w:lvl>
    <w:lvl w:ilvl="4" w:tplc="919C94E0">
      <w:numFmt w:val="bullet"/>
      <w:lvlText w:val="•"/>
      <w:lvlJc w:val="left"/>
      <w:pPr>
        <w:ind w:left="5230" w:hanging="324"/>
      </w:pPr>
      <w:rPr>
        <w:rFonts w:hint="default"/>
        <w:lang w:val="ru-RU" w:eastAsia="en-US" w:bidi="ar-SA"/>
      </w:rPr>
    </w:lvl>
    <w:lvl w:ilvl="5" w:tplc="BDC25542">
      <w:numFmt w:val="bullet"/>
      <w:lvlText w:val="•"/>
      <w:lvlJc w:val="left"/>
      <w:pPr>
        <w:ind w:left="6263" w:hanging="324"/>
      </w:pPr>
      <w:rPr>
        <w:rFonts w:hint="default"/>
        <w:lang w:val="ru-RU" w:eastAsia="en-US" w:bidi="ar-SA"/>
      </w:rPr>
    </w:lvl>
    <w:lvl w:ilvl="6" w:tplc="170EB47C">
      <w:numFmt w:val="bullet"/>
      <w:lvlText w:val="•"/>
      <w:lvlJc w:val="left"/>
      <w:pPr>
        <w:ind w:left="7295" w:hanging="324"/>
      </w:pPr>
      <w:rPr>
        <w:rFonts w:hint="default"/>
        <w:lang w:val="ru-RU" w:eastAsia="en-US" w:bidi="ar-SA"/>
      </w:rPr>
    </w:lvl>
    <w:lvl w:ilvl="7" w:tplc="6FBC0F64">
      <w:numFmt w:val="bullet"/>
      <w:lvlText w:val="•"/>
      <w:lvlJc w:val="left"/>
      <w:pPr>
        <w:ind w:left="8328" w:hanging="324"/>
      </w:pPr>
      <w:rPr>
        <w:rFonts w:hint="default"/>
        <w:lang w:val="ru-RU" w:eastAsia="en-US" w:bidi="ar-SA"/>
      </w:rPr>
    </w:lvl>
    <w:lvl w:ilvl="8" w:tplc="E1A877D0">
      <w:numFmt w:val="bullet"/>
      <w:lvlText w:val="•"/>
      <w:lvlJc w:val="left"/>
      <w:pPr>
        <w:ind w:left="9361" w:hanging="324"/>
      </w:pPr>
      <w:rPr>
        <w:rFonts w:hint="default"/>
        <w:lang w:val="ru-RU" w:eastAsia="en-US" w:bidi="ar-SA"/>
      </w:rPr>
    </w:lvl>
  </w:abstractNum>
  <w:abstractNum w:abstractNumId="89" w15:restartNumberingAfterBreak="0">
    <w:nsid w:val="2A541171"/>
    <w:multiLevelType w:val="hybridMultilevel"/>
    <w:tmpl w:val="A172227E"/>
    <w:lvl w:ilvl="0" w:tplc="C14E6FD4">
      <w:numFmt w:val="bullet"/>
      <w:lvlText w:val="-"/>
      <w:lvlJc w:val="left"/>
      <w:pPr>
        <w:ind w:left="1098" w:hanging="255"/>
      </w:pPr>
      <w:rPr>
        <w:rFonts w:ascii="Times New Roman" w:eastAsia="Times New Roman" w:hAnsi="Times New Roman" w:cs="Times New Roman" w:hint="default"/>
        <w:b w:val="0"/>
        <w:bCs w:val="0"/>
        <w:i w:val="0"/>
        <w:iCs w:val="0"/>
        <w:spacing w:val="0"/>
        <w:w w:val="100"/>
        <w:sz w:val="28"/>
        <w:szCs w:val="28"/>
        <w:lang w:val="ru-RU" w:eastAsia="en-US" w:bidi="ar-SA"/>
      </w:rPr>
    </w:lvl>
    <w:lvl w:ilvl="1" w:tplc="994ECEDA">
      <w:numFmt w:val="bullet"/>
      <w:lvlText w:val="-"/>
      <w:lvlJc w:val="left"/>
      <w:pPr>
        <w:ind w:left="1098" w:hanging="327"/>
      </w:pPr>
      <w:rPr>
        <w:rFonts w:ascii="Times New Roman" w:eastAsia="Times New Roman" w:hAnsi="Times New Roman" w:cs="Times New Roman" w:hint="default"/>
        <w:b w:val="0"/>
        <w:bCs w:val="0"/>
        <w:i w:val="0"/>
        <w:iCs w:val="0"/>
        <w:spacing w:val="0"/>
        <w:w w:val="100"/>
        <w:sz w:val="28"/>
        <w:szCs w:val="28"/>
        <w:lang w:val="ru-RU" w:eastAsia="en-US" w:bidi="ar-SA"/>
      </w:rPr>
    </w:lvl>
    <w:lvl w:ilvl="2" w:tplc="2AF0B6F8">
      <w:numFmt w:val="bullet"/>
      <w:lvlText w:val="•"/>
      <w:lvlJc w:val="left"/>
      <w:pPr>
        <w:ind w:left="3165" w:hanging="327"/>
      </w:pPr>
      <w:rPr>
        <w:rFonts w:hint="default"/>
        <w:lang w:val="ru-RU" w:eastAsia="en-US" w:bidi="ar-SA"/>
      </w:rPr>
    </w:lvl>
    <w:lvl w:ilvl="3" w:tplc="E3469A4C">
      <w:numFmt w:val="bullet"/>
      <w:lvlText w:val="•"/>
      <w:lvlJc w:val="left"/>
      <w:pPr>
        <w:ind w:left="4197" w:hanging="327"/>
      </w:pPr>
      <w:rPr>
        <w:rFonts w:hint="default"/>
        <w:lang w:val="ru-RU" w:eastAsia="en-US" w:bidi="ar-SA"/>
      </w:rPr>
    </w:lvl>
    <w:lvl w:ilvl="4" w:tplc="F8BAC2FC">
      <w:numFmt w:val="bullet"/>
      <w:lvlText w:val="•"/>
      <w:lvlJc w:val="left"/>
      <w:pPr>
        <w:ind w:left="5230" w:hanging="327"/>
      </w:pPr>
      <w:rPr>
        <w:rFonts w:hint="default"/>
        <w:lang w:val="ru-RU" w:eastAsia="en-US" w:bidi="ar-SA"/>
      </w:rPr>
    </w:lvl>
    <w:lvl w:ilvl="5" w:tplc="F73C3FE6">
      <w:numFmt w:val="bullet"/>
      <w:lvlText w:val="•"/>
      <w:lvlJc w:val="left"/>
      <w:pPr>
        <w:ind w:left="6263" w:hanging="327"/>
      </w:pPr>
      <w:rPr>
        <w:rFonts w:hint="default"/>
        <w:lang w:val="ru-RU" w:eastAsia="en-US" w:bidi="ar-SA"/>
      </w:rPr>
    </w:lvl>
    <w:lvl w:ilvl="6" w:tplc="ABA09CE2">
      <w:numFmt w:val="bullet"/>
      <w:lvlText w:val="•"/>
      <w:lvlJc w:val="left"/>
      <w:pPr>
        <w:ind w:left="7295" w:hanging="327"/>
      </w:pPr>
      <w:rPr>
        <w:rFonts w:hint="default"/>
        <w:lang w:val="ru-RU" w:eastAsia="en-US" w:bidi="ar-SA"/>
      </w:rPr>
    </w:lvl>
    <w:lvl w:ilvl="7" w:tplc="F834928E">
      <w:numFmt w:val="bullet"/>
      <w:lvlText w:val="•"/>
      <w:lvlJc w:val="left"/>
      <w:pPr>
        <w:ind w:left="8328" w:hanging="327"/>
      </w:pPr>
      <w:rPr>
        <w:rFonts w:hint="default"/>
        <w:lang w:val="ru-RU" w:eastAsia="en-US" w:bidi="ar-SA"/>
      </w:rPr>
    </w:lvl>
    <w:lvl w:ilvl="8" w:tplc="BCE8AA60">
      <w:numFmt w:val="bullet"/>
      <w:lvlText w:val="•"/>
      <w:lvlJc w:val="left"/>
      <w:pPr>
        <w:ind w:left="9361" w:hanging="327"/>
      </w:pPr>
      <w:rPr>
        <w:rFonts w:hint="default"/>
        <w:lang w:val="ru-RU" w:eastAsia="en-US" w:bidi="ar-SA"/>
      </w:rPr>
    </w:lvl>
  </w:abstractNum>
  <w:abstractNum w:abstractNumId="90" w15:restartNumberingAfterBreak="0">
    <w:nsid w:val="2A5420D5"/>
    <w:multiLevelType w:val="hybridMultilevel"/>
    <w:tmpl w:val="7D9427A2"/>
    <w:lvl w:ilvl="0" w:tplc="C5CE1EF8">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7EBC861A">
      <w:numFmt w:val="bullet"/>
      <w:lvlText w:val="•"/>
      <w:lvlJc w:val="left"/>
      <w:pPr>
        <w:ind w:left="1088" w:hanging="620"/>
      </w:pPr>
      <w:rPr>
        <w:rFonts w:hint="default"/>
        <w:lang w:val="ru-RU" w:eastAsia="en-US" w:bidi="ar-SA"/>
      </w:rPr>
    </w:lvl>
    <w:lvl w:ilvl="2" w:tplc="1E1211A8">
      <w:numFmt w:val="bullet"/>
      <w:lvlText w:val="•"/>
      <w:lvlJc w:val="left"/>
      <w:pPr>
        <w:ind w:left="1357" w:hanging="620"/>
      </w:pPr>
      <w:rPr>
        <w:rFonts w:hint="default"/>
        <w:lang w:val="ru-RU" w:eastAsia="en-US" w:bidi="ar-SA"/>
      </w:rPr>
    </w:lvl>
    <w:lvl w:ilvl="3" w:tplc="D802407E">
      <w:numFmt w:val="bullet"/>
      <w:lvlText w:val="•"/>
      <w:lvlJc w:val="left"/>
      <w:pPr>
        <w:ind w:left="1626" w:hanging="620"/>
      </w:pPr>
      <w:rPr>
        <w:rFonts w:hint="default"/>
        <w:lang w:val="ru-RU" w:eastAsia="en-US" w:bidi="ar-SA"/>
      </w:rPr>
    </w:lvl>
    <w:lvl w:ilvl="4" w:tplc="A5A4271E">
      <w:numFmt w:val="bullet"/>
      <w:lvlText w:val="•"/>
      <w:lvlJc w:val="left"/>
      <w:pPr>
        <w:ind w:left="1894" w:hanging="620"/>
      </w:pPr>
      <w:rPr>
        <w:rFonts w:hint="default"/>
        <w:lang w:val="ru-RU" w:eastAsia="en-US" w:bidi="ar-SA"/>
      </w:rPr>
    </w:lvl>
    <w:lvl w:ilvl="5" w:tplc="FC14379A">
      <w:numFmt w:val="bullet"/>
      <w:lvlText w:val="•"/>
      <w:lvlJc w:val="left"/>
      <w:pPr>
        <w:ind w:left="2163" w:hanging="620"/>
      </w:pPr>
      <w:rPr>
        <w:rFonts w:hint="default"/>
        <w:lang w:val="ru-RU" w:eastAsia="en-US" w:bidi="ar-SA"/>
      </w:rPr>
    </w:lvl>
    <w:lvl w:ilvl="6" w:tplc="56602E16">
      <w:numFmt w:val="bullet"/>
      <w:lvlText w:val="•"/>
      <w:lvlJc w:val="left"/>
      <w:pPr>
        <w:ind w:left="2432" w:hanging="620"/>
      </w:pPr>
      <w:rPr>
        <w:rFonts w:hint="default"/>
        <w:lang w:val="ru-RU" w:eastAsia="en-US" w:bidi="ar-SA"/>
      </w:rPr>
    </w:lvl>
    <w:lvl w:ilvl="7" w:tplc="5672BFC4">
      <w:numFmt w:val="bullet"/>
      <w:lvlText w:val="•"/>
      <w:lvlJc w:val="left"/>
      <w:pPr>
        <w:ind w:left="2700" w:hanging="620"/>
      </w:pPr>
      <w:rPr>
        <w:rFonts w:hint="default"/>
        <w:lang w:val="ru-RU" w:eastAsia="en-US" w:bidi="ar-SA"/>
      </w:rPr>
    </w:lvl>
    <w:lvl w:ilvl="8" w:tplc="76EEFE10">
      <w:numFmt w:val="bullet"/>
      <w:lvlText w:val="•"/>
      <w:lvlJc w:val="left"/>
      <w:pPr>
        <w:ind w:left="2969" w:hanging="620"/>
      </w:pPr>
      <w:rPr>
        <w:rFonts w:hint="default"/>
        <w:lang w:val="ru-RU" w:eastAsia="en-US" w:bidi="ar-SA"/>
      </w:rPr>
    </w:lvl>
  </w:abstractNum>
  <w:abstractNum w:abstractNumId="91" w15:restartNumberingAfterBreak="0">
    <w:nsid w:val="2ABC39E9"/>
    <w:multiLevelType w:val="hybridMultilevel"/>
    <w:tmpl w:val="9C1A1794"/>
    <w:lvl w:ilvl="0" w:tplc="E5A8F57E">
      <w:start w:val="1"/>
      <w:numFmt w:val="decimal"/>
      <w:lvlText w:val="%1."/>
      <w:lvlJc w:val="left"/>
      <w:pPr>
        <w:ind w:left="1950" w:hanging="564"/>
      </w:pPr>
      <w:rPr>
        <w:rFonts w:ascii="Times New Roman" w:eastAsia="Times New Roman" w:hAnsi="Times New Roman" w:cs="Times New Roman" w:hint="default"/>
        <w:b w:val="0"/>
        <w:bCs w:val="0"/>
        <w:i w:val="0"/>
        <w:iCs w:val="0"/>
        <w:spacing w:val="0"/>
        <w:w w:val="100"/>
        <w:sz w:val="28"/>
        <w:szCs w:val="28"/>
        <w:lang w:val="ru-RU" w:eastAsia="en-US" w:bidi="ar-SA"/>
      </w:rPr>
    </w:lvl>
    <w:lvl w:ilvl="1" w:tplc="9412EED4">
      <w:numFmt w:val="bullet"/>
      <w:lvlText w:val="•"/>
      <w:lvlJc w:val="left"/>
      <w:pPr>
        <w:ind w:left="2906" w:hanging="564"/>
      </w:pPr>
      <w:rPr>
        <w:rFonts w:hint="default"/>
        <w:lang w:val="ru-RU" w:eastAsia="en-US" w:bidi="ar-SA"/>
      </w:rPr>
    </w:lvl>
    <w:lvl w:ilvl="2" w:tplc="DCD211E2">
      <w:numFmt w:val="bullet"/>
      <w:lvlText w:val="•"/>
      <w:lvlJc w:val="left"/>
      <w:pPr>
        <w:ind w:left="3853" w:hanging="564"/>
      </w:pPr>
      <w:rPr>
        <w:rFonts w:hint="default"/>
        <w:lang w:val="ru-RU" w:eastAsia="en-US" w:bidi="ar-SA"/>
      </w:rPr>
    </w:lvl>
    <w:lvl w:ilvl="3" w:tplc="8C4CDB64">
      <w:numFmt w:val="bullet"/>
      <w:lvlText w:val="•"/>
      <w:lvlJc w:val="left"/>
      <w:pPr>
        <w:ind w:left="4799" w:hanging="564"/>
      </w:pPr>
      <w:rPr>
        <w:rFonts w:hint="default"/>
        <w:lang w:val="ru-RU" w:eastAsia="en-US" w:bidi="ar-SA"/>
      </w:rPr>
    </w:lvl>
    <w:lvl w:ilvl="4" w:tplc="12A2339C">
      <w:numFmt w:val="bullet"/>
      <w:lvlText w:val="•"/>
      <w:lvlJc w:val="left"/>
      <w:pPr>
        <w:ind w:left="5746" w:hanging="564"/>
      </w:pPr>
      <w:rPr>
        <w:rFonts w:hint="default"/>
        <w:lang w:val="ru-RU" w:eastAsia="en-US" w:bidi="ar-SA"/>
      </w:rPr>
    </w:lvl>
    <w:lvl w:ilvl="5" w:tplc="39A4A0F2">
      <w:numFmt w:val="bullet"/>
      <w:lvlText w:val="•"/>
      <w:lvlJc w:val="left"/>
      <w:pPr>
        <w:ind w:left="6693" w:hanging="564"/>
      </w:pPr>
      <w:rPr>
        <w:rFonts w:hint="default"/>
        <w:lang w:val="ru-RU" w:eastAsia="en-US" w:bidi="ar-SA"/>
      </w:rPr>
    </w:lvl>
    <w:lvl w:ilvl="6" w:tplc="EDC2D5AE">
      <w:numFmt w:val="bullet"/>
      <w:lvlText w:val="•"/>
      <w:lvlJc w:val="left"/>
      <w:pPr>
        <w:ind w:left="7639" w:hanging="564"/>
      </w:pPr>
      <w:rPr>
        <w:rFonts w:hint="default"/>
        <w:lang w:val="ru-RU" w:eastAsia="en-US" w:bidi="ar-SA"/>
      </w:rPr>
    </w:lvl>
    <w:lvl w:ilvl="7" w:tplc="2B5E0D48">
      <w:numFmt w:val="bullet"/>
      <w:lvlText w:val="•"/>
      <w:lvlJc w:val="left"/>
      <w:pPr>
        <w:ind w:left="8586" w:hanging="564"/>
      </w:pPr>
      <w:rPr>
        <w:rFonts w:hint="default"/>
        <w:lang w:val="ru-RU" w:eastAsia="en-US" w:bidi="ar-SA"/>
      </w:rPr>
    </w:lvl>
    <w:lvl w:ilvl="8" w:tplc="D67A9DD6">
      <w:numFmt w:val="bullet"/>
      <w:lvlText w:val="•"/>
      <w:lvlJc w:val="left"/>
      <w:pPr>
        <w:ind w:left="9533" w:hanging="564"/>
      </w:pPr>
      <w:rPr>
        <w:rFonts w:hint="default"/>
        <w:lang w:val="ru-RU" w:eastAsia="en-US" w:bidi="ar-SA"/>
      </w:rPr>
    </w:lvl>
  </w:abstractNum>
  <w:abstractNum w:abstractNumId="92" w15:restartNumberingAfterBreak="0">
    <w:nsid w:val="2B3E19EE"/>
    <w:multiLevelType w:val="hybridMultilevel"/>
    <w:tmpl w:val="E4D0AA60"/>
    <w:lvl w:ilvl="0" w:tplc="9098C160">
      <w:numFmt w:val="bullet"/>
      <w:lvlText w:val=""/>
      <w:lvlJc w:val="left"/>
      <w:pPr>
        <w:ind w:left="1098" w:hanging="361"/>
      </w:pPr>
      <w:rPr>
        <w:rFonts w:ascii="Symbol" w:eastAsia="Symbol" w:hAnsi="Symbol" w:cs="Symbol" w:hint="default"/>
        <w:b w:val="0"/>
        <w:bCs w:val="0"/>
        <w:i w:val="0"/>
        <w:iCs w:val="0"/>
        <w:spacing w:val="0"/>
        <w:w w:val="100"/>
        <w:sz w:val="28"/>
        <w:szCs w:val="28"/>
        <w:lang w:val="ru-RU" w:eastAsia="en-US" w:bidi="ar-SA"/>
      </w:rPr>
    </w:lvl>
    <w:lvl w:ilvl="1" w:tplc="3BF0DAB8">
      <w:numFmt w:val="bullet"/>
      <w:lvlText w:val=""/>
      <w:lvlJc w:val="left"/>
      <w:pPr>
        <w:ind w:left="1742" w:hanging="375"/>
      </w:pPr>
      <w:rPr>
        <w:rFonts w:ascii="Symbol" w:eastAsia="Symbol" w:hAnsi="Symbol" w:cs="Symbol" w:hint="default"/>
        <w:b w:val="0"/>
        <w:bCs w:val="0"/>
        <w:i w:val="0"/>
        <w:iCs w:val="0"/>
        <w:spacing w:val="0"/>
        <w:w w:val="100"/>
        <w:sz w:val="28"/>
        <w:szCs w:val="28"/>
        <w:lang w:val="ru-RU" w:eastAsia="en-US" w:bidi="ar-SA"/>
      </w:rPr>
    </w:lvl>
    <w:lvl w:ilvl="2" w:tplc="73226A44">
      <w:numFmt w:val="bullet"/>
      <w:lvlText w:val="•"/>
      <w:lvlJc w:val="left"/>
      <w:pPr>
        <w:ind w:left="2816" w:hanging="375"/>
      </w:pPr>
      <w:rPr>
        <w:rFonts w:hint="default"/>
        <w:lang w:val="ru-RU" w:eastAsia="en-US" w:bidi="ar-SA"/>
      </w:rPr>
    </w:lvl>
    <w:lvl w:ilvl="3" w:tplc="21D4058A">
      <w:numFmt w:val="bullet"/>
      <w:lvlText w:val="•"/>
      <w:lvlJc w:val="left"/>
      <w:pPr>
        <w:ind w:left="3892" w:hanging="375"/>
      </w:pPr>
      <w:rPr>
        <w:rFonts w:hint="default"/>
        <w:lang w:val="ru-RU" w:eastAsia="en-US" w:bidi="ar-SA"/>
      </w:rPr>
    </w:lvl>
    <w:lvl w:ilvl="4" w:tplc="C070133E">
      <w:numFmt w:val="bullet"/>
      <w:lvlText w:val="•"/>
      <w:lvlJc w:val="left"/>
      <w:pPr>
        <w:ind w:left="4968" w:hanging="375"/>
      </w:pPr>
      <w:rPr>
        <w:rFonts w:hint="default"/>
        <w:lang w:val="ru-RU" w:eastAsia="en-US" w:bidi="ar-SA"/>
      </w:rPr>
    </w:lvl>
    <w:lvl w:ilvl="5" w:tplc="7BA02B70">
      <w:numFmt w:val="bullet"/>
      <w:lvlText w:val="•"/>
      <w:lvlJc w:val="left"/>
      <w:pPr>
        <w:ind w:left="6045" w:hanging="375"/>
      </w:pPr>
      <w:rPr>
        <w:rFonts w:hint="default"/>
        <w:lang w:val="ru-RU" w:eastAsia="en-US" w:bidi="ar-SA"/>
      </w:rPr>
    </w:lvl>
    <w:lvl w:ilvl="6" w:tplc="B8AAFEAE">
      <w:numFmt w:val="bullet"/>
      <w:lvlText w:val="•"/>
      <w:lvlJc w:val="left"/>
      <w:pPr>
        <w:ind w:left="7121" w:hanging="375"/>
      </w:pPr>
      <w:rPr>
        <w:rFonts w:hint="default"/>
        <w:lang w:val="ru-RU" w:eastAsia="en-US" w:bidi="ar-SA"/>
      </w:rPr>
    </w:lvl>
    <w:lvl w:ilvl="7" w:tplc="F06E398C">
      <w:numFmt w:val="bullet"/>
      <w:lvlText w:val="•"/>
      <w:lvlJc w:val="left"/>
      <w:pPr>
        <w:ind w:left="8197" w:hanging="375"/>
      </w:pPr>
      <w:rPr>
        <w:rFonts w:hint="default"/>
        <w:lang w:val="ru-RU" w:eastAsia="en-US" w:bidi="ar-SA"/>
      </w:rPr>
    </w:lvl>
    <w:lvl w:ilvl="8" w:tplc="FCC48D0C">
      <w:numFmt w:val="bullet"/>
      <w:lvlText w:val="•"/>
      <w:lvlJc w:val="left"/>
      <w:pPr>
        <w:ind w:left="9273" w:hanging="375"/>
      </w:pPr>
      <w:rPr>
        <w:rFonts w:hint="default"/>
        <w:lang w:val="ru-RU" w:eastAsia="en-US" w:bidi="ar-SA"/>
      </w:rPr>
    </w:lvl>
  </w:abstractNum>
  <w:abstractNum w:abstractNumId="93" w15:restartNumberingAfterBreak="0">
    <w:nsid w:val="2B8E3126"/>
    <w:multiLevelType w:val="hybridMultilevel"/>
    <w:tmpl w:val="6A107300"/>
    <w:lvl w:ilvl="0" w:tplc="292A910E">
      <w:numFmt w:val="bullet"/>
      <w:lvlText w:val=""/>
      <w:lvlJc w:val="left"/>
      <w:pPr>
        <w:ind w:left="2514" w:hanging="348"/>
      </w:pPr>
      <w:rPr>
        <w:rFonts w:ascii="Symbol" w:eastAsia="Symbol" w:hAnsi="Symbol" w:cs="Symbol" w:hint="default"/>
        <w:b w:val="0"/>
        <w:bCs w:val="0"/>
        <w:i w:val="0"/>
        <w:iCs w:val="0"/>
        <w:spacing w:val="0"/>
        <w:w w:val="100"/>
        <w:sz w:val="28"/>
        <w:szCs w:val="28"/>
        <w:lang w:val="ru-RU" w:eastAsia="en-US" w:bidi="ar-SA"/>
      </w:rPr>
    </w:lvl>
    <w:lvl w:ilvl="1" w:tplc="68A4E6BA">
      <w:numFmt w:val="bullet"/>
      <w:lvlText w:val="•"/>
      <w:lvlJc w:val="left"/>
      <w:pPr>
        <w:ind w:left="3410" w:hanging="348"/>
      </w:pPr>
      <w:rPr>
        <w:rFonts w:hint="default"/>
        <w:lang w:val="ru-RU" w:eastAsia="en-US" w:bidi="ar-SA"/>
      </w:rPr>
    </w:lvl>
    <w:lvl w:ilvl="2" w:tplc="1B2A9C4A">
      <w:numFmt w:val="bullet"/>
      <w:lvlText w:val="•"/>
      <w:lvlJc w:val="left"/>
      <w:pPr>
        <w:ind w:left="4301" w:hanging="348"/>
      </w:pPr>
      <w:rPr>
        <w:rFonts w:hint="default"/>
        <w:lang w:val="ru-RU" w:eastAsia="en-US" w:bidi="ar-SA"/>
      </w:rPr>
    </w:lvl>
    <w:lvl w:ilvl="3" w:tplc="2D42988C">
      <w:numFmt w:val="bullet"/>
      <w:lvlText w:val="•"/>
      <w:lvlJc w:val="left"/>
      <w:pPr>
        <w:ind w:left="5191" w:hanging="348"/>
      </w:pPr>
      <w:rPr>
        <w:rFonts w:hint="default"/>
        <w:lang w:val="ru-RU" w:eastAsia="en-US" w:bidi="ar-SA"/>
      </w:rPr>
    </w:lvl>
    <w:lvl w:ilvl="4" w:tplc="A3489192">
      <w:numFmt w:val="bullet"/>
      <w:lvlText w:val="•"/>
      <w:lvlJc w:val="left"/>
      <w:pPr>
        <w:ind w:left="6082" w:hanging="348"/>
      </w:pPr>
      <w:rPr>
        <w:rFonts w:hint="default"/>
        <w:lang w:val="ru-RU" w:eastAsia="en-US" w:bidi="ar-SA"/>
      </w:rPr>
    </w:lvl>
    <w:lvl w:ilvl="5" w:tplc="2FA29E70">
      <w:numFmt w:val="bullet"/>
      <w:lvlText w:val="•"/>
      <w:lvlJc w:val="left"/>
      <w:pPr>
        <w:ind w:left="6973" w:hanging="348"/>
      </w:pPr>
      <w:rPr>
        <w:rFonts w:hint="default"/>
        <w:lang w:val="ru-RU" w:eastAsia="en-US" w:bidi="ar-SA"/>
      </w:rPr>
    </w:lvl>
    <w:lvl w:ilvl="6" w:tplc="D3700F88">
      <w:numFmt w:val="bullet"/>
      <w:lvlText w:val="•"/>
      <w:lvlJc w:val="left"/>
      <w:pPr>
        <w:ind w:left="7863" w:hanging="348"/>
      </w:pPr>
      <w:rPr>
        <w:rFonts w:hint="default"/>
        <w:lang w:val="ru-RU" w:eastAsia="en-US" w:bidi="ar-SA"/>
      </w:rPr>
    </w:lvl>
    <w:lvl w:ilvl="7" w:tplc="4AC01CD6">
      <w:numFmt w:val="bullet"/>
      <w:lvlText w:val="•"/>
      <w:lvlJc w:val="left"/>
      <w:pPr>
        <w:ind w:left="8754" w:hanging="348"/>
      </w:pPr>
      <w:rPr>
        <w:rFonts w:hint="default"/>
        <w:lang w:val="ru-RU" w:eastAsia="en-US" w:bidi="ar-SA"/>
      </w:rPr>
    </w:lvl>
    <w:lvl w:ilvl="8" w:tplc="BD982B00">
      <w:numFmt w:val="bullet"/>
      <w:lvlText w:val="•"/>
      <w:lvlJc w:val="left"/>
      <w:pPr>
        <w:ind w:left="9645" w:hanging="348"/>
      </w:pPr>
      <w:rPr>
        <w:rFonts w:hint="default"/>
        <w:lang w:val="ru-RU" w:eastAsia="en-US" w:bidi="ar-SA"/>
      </w:rPr>
    </w:lvl>
  </w:abstractNum>
  <w:abstractNum w:abstractNumId="94" w15:restartNumberingAfterBreak="0">
    <w:nsid w:val="2B90738E"/>
    <w:multiLevelType w:val="hybridMultilevel"/>
    <w:tmpl w:val="9D30C6BC"/>
    <w:lvl w:ilvl="0" w:tplc="C5F4A936">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1A905716">
      <w:numFmt w:val="bullet"/>
      <w:lvlText w:val="•"/>
      <w:lvlJc w:val="left"/>
      <w:pPr>
        <w:ind w:left="1088" w:hanging="620"/>
      </w:pPr>
      <w:rPr>
        <w:rFonts w:hint="default"/>
        <w:lang w:val="ru-RU" w:eastAsia="en-US" w:bidi="ar-SA"/>
      </w:rPr>
    </w:lvl>
    <w:lvl w:ilvl="2" w:tplc="403CAF4C">
      <w:numFmt w:val="bullet"/>
      <w:lvlText w:val="•"/>
      <w:lvlJc w:val="left"/>
      <w:pPr>
        <w:ind w:left="1357" w:hanging="620"/>
      </w:pPr>
      <w:rPr>
        <w:rFonts w:hint="default"/>
        <w:lang w:val="ru-RU" w:eastAsia="en-US" w:bidi="ar-SA"/>
      </w:rPr>
    </w:lvl>
    <w:lvl w:ilvl="3" w:tplc="6FD0E386">
      <w:numFmt w:val="bullet"/>
      <w:lvlText w:val="•"/>
      <w:lvlJc w:val="left"/>
      <w:pPr>
        <w:ind w:left="1626" w:hanging="620"/>
      </w:pPr>
      <w:rPr>
        <w:rFonts w:hint="default"/>
        <w:lang w:val="ru-RU" w:eastAsia="en-US" w:bidi="ar-SA"/>
      </w:rPr>
    </w:lvl>
    <w:lvl w:ilvl="4" w:tplc="507638BA">
      <w:numFmt w:val="bullet"/>
      <w:lvlText w:val="•"/>
      <w:lvlJc w:val="left"/>
      <w:pPr>
        <w:ind w:left="1894" w:hanging="620"/>
      </w:pPr>
      <w:rPr>
        <w:rFonts w:hint="default"/>
        <w:lang w:val="ru-RU" w:eastAsia="en-US" w:bidi="ar-SA"/>
      </w:rPr>
    </w:lvl>
    <w:lvl w:ilvl="5" w:tplc="AFC6C6FE">
      <w:numFmt w:val="bullet"/>
      <w:lvlText w:val="•"/>
      <w:lvlJc w:val="left"/>
      <w:pPr>
        <w:ind w:left="2163" w:hanging="620"/>
      </w:pPr>
      <w:rPr>
        <w:rFonts w:hint="default"/>
        <w:lang w:val="ru-RU" w:eastAsia="en-US" w:bidi="ar-SA"/>
      </w:rPr>
    </w:lvl>
    <w:lvl w:ilvl="6" w:tplc="9416A946">
      <w:numFmt w:val="bullet"/>
      <w:lvlText w:val="•"/>
      <w:lvlJc w:val="left"/>
      <w:pPr>
        <w:ind w:left="2432" w:hanging="620"/>
      </w:pPr>
      <w:rPr>
        <w:rFonts w:hint="default"/>
        <w:lang w:val="ru-RU" w:eastAsia="en-US" w:bidi="ar-SA"/>
      </w:rPr>
    </w:lvl>
    <w:lvl w:ilvl="7" w:tplc="6C00D00A">
      <w:numFmt w:val="bullet"/>
      <w:lvlText w:val="•"/>
      <w:lvlJc w:val="left"/>
      <w:pPr>
        <w:ind w:left="2700" w:hanging="620"/>
      </w:pPr>
      <w:rPr>
        <w:rFonts w:hint="default"/>
        <w:lang w:val="ru-RU" w:eastAsia="en-US" w:bidi="ar-SA"/>
      </w:rPr>
    </w:lvl>
    <w:lvl w:ilvl="8" w:tplc="BFC20B7C">
      <w:numFmt w:val="bullet"/>
      <w:lvlText w:val="•"/>
      <w:lvlJc w:val="left"/>
      <w:pPr>
        <w:ind w:left="2969" w:hanging="620"/>
      </w:pPr>
      <w:rPr>
        <w:rFonts w:hint="default"/>
        <w:lang w:val="ru-RU" w:eastAsia="en-US" w:bidi="ar-SA"/>
      </w:rPr>
    </w:lvl>
  </w:abstractNum>
  <w:abstractNum w:abstractNumId="95" w15:restartNumberingAfterBreak="0">
    <w:nsid w:val="2D3E594F"/>
    <w:multiLevelType w:val="multilevel"/>
    <w:tmpl w:val="074E9474"/>
    <w:lvl w:ilvl="0">
      <w:start w:val="2"/>
      <w:numFmt w:val="decimal"/>
      <w:lvlText w:val="%1"/>
      <w:lvlJc w:val="left"/>
      <w:pPr>
        <w:ind w:left="1098" w:hanging="983"/>
      </w:pPr>
      <w:rPr>
        <w:rFonts w:hint="default"/>
        <w:lang w:val="ru-RU" w:eastAsia="en-US" w:bidi="ar-SA"/>
      </w:rPr>
    </w:lvl>
    <w:lvl w:ilvl="1">
      <w:start w:val="2"/>
      <w:numFmt w:val="decimal"/>
      <w:lvlText w:val="%1.%2"/>
      <w:lvlJc w:val="left"/>
      <w:pPr>
        <w:ind w:left="1098" w:hanging="983"/>
      </w:pPr>
      <w:rPr>
        <w:rFonts w:hint="default"/>
        <w:lang w:val="ru-RU" w:eastAsia="en-US" w:bidi="ar-SA"/>
      </w:rPr>
    </w:lvl>
    <w:lvl w:ilvl="2">
      <w:start w:val="2"/>
      <w:numFmt w:val="decimal"/>
      <w:lvlText w:val="%1.%2.%3"/>
      <w:lvlJc w:val="left"/>
      <w:pPr>
        <w:ind w:left="1098" w:hanging="983"/>
      </w:pPr>
      <w:rPr>
        <w:rFonts w:hint="default"/>
        <w:lang w:val="ru-RU" w:eastAsia="en-US" w:bidi="ar-SA"/>
      </w:rPr>
    </w:lvl>
    <w:lvl w:ilvl="3">
      <w:start w:val="11"/>
      <w:numFmt w:val="decimal"/>
      <w:lvlText w:val="%1.%2.%3.%4."/>
      <w:lvlJc w:val="left"/>
      <w:pPr>
        <w:ind w:left="1098" w:hanging="983"/>
        <w:jc w:val="right"/>
      </w:pPr>
      <w:rPr>
        <w:rFonts w:ascii="Times New Roman" w:eastAsia="Times New Roman" w:hAnsi="Times New Roman" w:cs="Times New Roman" w:hint="default"/>
        <w:b/>
        <w:bCs/>
        <w:i w:val="0"/>
        <w:iCs w:val="0"/>
        <w:spacing w:val="-3"/>
        <w:w w:val="100"/>
        <w:sz w:val="26"/>
        <w:szCs w:val="26"/>
        <w:lang w:val="ru-RU" w:eastAsia="en-US" w:bidi="ar-SA"/>
      </w:rPr>
    </w:lvl>
    <w:lvl w:ilvl="4">
      <w:numFmt w:val="bullet"/>
      <w:lvlText w:val="•"/>
      <w:lvlJc w:val="left"/>
      <w:pPr>
        <w:ind w:left="5230" w:hanging="983"/>
      </w:pPr>
      <w:rPr>
        <w:rFonts w:hint="default"/>
        <w:lang w:val="ru-RU" w:eastAsia="en-US" w:bidi="ar-SA"/>
      </w:rPr>
    </w:lvl>
    <w:lvl w:ilvl="5">
      <w:numFmt w:val="bullet"/>
      <w:lvlText w:val="•"/>
      <w:lvlJc w:val="left"/>
      <w:pPr>
        <w:ind w:left="6263" w:hanging="983"/>
      </w:pPr>
      <w:rPr>
        <w:rFonts w:hint="default"/>
        <w:lang w:val="ru-RU" w:eastAsia="en-US" w:bidi="ar-SA"/>
      </w:rPr>
    </w:lvl>
    <w:lvl w:ilvl="6">
      <w:numFmt w:val="bullet"/>
      <w:lvlText w:val="•"/>
      <w:lvlJc w:val="left"/>
      <w:pPr>
        <w:ind w:left="7295" w:hanging="983"/>
      </w:pPr>
      <w:rPr>
        <w:rFonts w:hint="default"/>
        <w:lang w:val="ru-RU" w:eastAsia="en-US" w:bidi="ar-SA"/>
      </w:rPr>
    </w:lvl>
    <w:lvl w:ilvl="7">
      <w:numFmt w:val="bullet"/>
      <w:lvlText w:val="•"/>
      <w:lvlJc w:val="left"/>
      <w:pPr>
        <w:ind w:left="8328" w:hanging="983"/>
      </w:pPr>
      <w:rPr>
        <w:rFonts w:hint="default"/>
        <w:lang w:val="ru-RU" w:eastAsia="en-US" w:bidi="ar-SA"/>
      </w:rPr>
    </w:lvl>
    <w:lvl w:ilvl="8">
      <w:numFmt w:val="bullet"/>
      <w:lvlText w:val="•"/>
      <w:lvlJc w:val="left"/>
      <w:pPr>
        <w:ind w:left="9361" w:hanging="983"/>
      </w:pPr>
      <w:rPr>
        <w:rFonts w:hint="default"/>
        <w:lang w:val="ru-RU" w:eastAsia="en-US" w:bidi="ar-SA"/>
      </w:rPr>
    </w:lvl>
  </w:abstractNum>
  <w:abstractNum w:abstractNumId="96" w15:restartNumberingAfterBreak="0">
    <w:nsid w:val="2DD04004"/>
    <w:multiLevelType w:val="hybridMultilevel"/>
    <w:tmpl w:val="260E7236"/>
    <w:lvl w:ilvl="0" w:tplc="22F21C68">
      <w:numFmt w:val="bullet"/>
      <w:lvlText w:val=""/>
      <w:lvlJc w:val="left"/>
      <w:pPr>
        <w:ind w:left="1098" w:hanging="286"/>
      </w:pPr>
      <w:rPr>
        <w:rFonts w:ascii="Symbol" w:eastAsia="Symbol" w:hAnsi="Symbol" w:cs="Symbol" w:hint="default"/>
        <w:b w:val="0"/>
        <w:bCs w:val="0"/>
        <w:i w:val="0"/>
        <w:iCs w:val="0"/>
        <w:spacing w:val="0"/>
        <w:w w:val="100"/>
        <w:sz w:val="28"/>
        <w:szCs w:val="28"/>
        <w:lang w:val="ru-RU" w:eastAsia="en-US" w:bidi="ar-SA"/>
      </w:rPr>
    </w:lvl>
    <w:lvl w:ilvl="1" w:tplc="4A3EBDB8">
      <w:numFmt w:val="bullet"/>
      <w:lvlText w:val="•"/>
      <w:lvlJc w:val="left"/>
      <w:pPr>
        <w:ind w:left="2132" w:hanging="286"/>
      </w:pPr>
      <w:rPr>
        <w:rFonts w:hint="default"/>
        <w:lang w:val="ru-RU" w:eastAsia="en-US" w:bidi="ar-SA"/>
      </w:rPr>
    </w:lvl>
    <w:lvl w:ilvl="2" w:tplc="D186B316">
      <w:numFmt w:val="bullet"/>
      <w:lvlText w:val="•"/>
      <w:lvlJc w:val="left"/>
      <w:pPr>
        <w:ind w:left="3165" w:hanging="286"/>
      </w:pPr>
      <w:rPr>
        <w:rFonts w:hint="default"/>
        <w:lang w:val="ru-RU" w:eastAsia="en-US" w:bidi="ar-SA"/>
      </w:rPr>
    </w:lvl>
    <w:lvl w:ilvl="3" w:tplc="CD282FDE">
      <w:numFmt w:val="bullet"/>
      <w:lvlText w:val="•"/>
      <w:lvlJc w:val="left"/>
      <w:pPr>
        <w:ind w:left="4197" w:hanging="286"/>
      </w:pPr>
      <w:rPr>
        <w:rFonts w:hint="default"/>
        <w:lang w:val="ru-RU" w:eastAsia="en-US" w:bidi="ar-SA"/>
      </w:rPr>
    </w:lvl>
    <w:lvl w:ilvl="4" w:tplc="AF445AFE">
      <w:numFmt w:val="bullet"/>
      <w:lvlText w:val="•"/>
      <w:lvlJc w:val="left"/>
      <w:pPr>
        <w:ind w:left="5230" w:hanging="286"/>
      </w:pPr>
      <w:rPr>
        <w:rFonts w:hint="default"/>
        <w:lang w:val="ru-RU" w:eastAsia="en-US" w:bidi="ar-SA"/>
      </w:rPr>
    </w:lvl>
    <w:lvl w:ilvl="5" w:tplc="5AB2BC9A">
      <w:numFmt w:val="bullet"/>
      <w:lvlText w:val="•"/>
      <w:lvlJc w:val="left"/>
      <w:pPr>
        <w:ind w:left="6263" w:hanging="286"/>
      </w:pPr>
      <w:rPr>
        <w:rFonts w:hint="default"/>
        <w:lang w:val="ru-RU" w:eastAsia="en-US" w:bidi="ar-SA"/>
      </w:rPr>
    </w:lvl>
    <w:lvl w:ilvl="6" w:tplc="F162BC32">
      <w:numFmt w:val="bullet"/>
      <w:lvlText w:val="•"/>
      <w:lvlJc w:val="left"/>
      <w:pPr>
        <w:ind w:left="7295" w:hanging="286"/>
      </w:pPr>
      <w:rPr>
        <w:rFonts w:hint="default"/>
        <w:lang w:val="ru-RU" w:eastAsia="en-US" w:bidi="ar-SA"/>
      </w:rPr>
    </w:lvl>
    <w:lvl w:ilvl="7" w:tplc="5E1CDFE6">
      <w:numFmt w:val="bullet"/>
      <w:lvlText w:val="•"/>
      <w:lvlJc w:val="left"/>
      <w:pPr>
        <w:ind w:left="8328" w:hanging="286"/>
      </w:pPr>
      <w:rPr>
        <w:rFonts w:hint="default"/>
        <w:lang w:val="ru-RU" w:eastAsia="en-US" w:bidi="ar-SA"/>
      </w:rPr>
    </w:lvl>
    <w:lvl w:ilvl="8" w:tplc="2D00C7FC">
      <w:numFmt w:val="bullet"/>
      <w:lvlText w:val="•"/>
      <w:lvlJc w:val="left"/>
      <w:pPr>
        <w:ind w:left="9361" w:hanging="286"/>
      </w:pPr>
      <w:rPr>
        <w:rFonts w:hint="default"/>
        <w:lang w:val="ru-RU" w:eastAsia="en-US" w:bidi="ar-SA"/>
      </w:rPr>
    </w:lvl>
  </w:abstractNum>
  <w:abstractNum w:abstractNumId="97" w15:restartNumberingAfterBreak="0">
    <w:nsid w:val="2E1F2834"/>
    <w:multiLevelType w:val="hybridMultilevel"/>
    <w:tmpl w:val="3A2C32E8"/>
    <w:lvl w:ilvl="0" w:tplc="3E42C6C4">
      <w:start w:val="1"/>
      <w:numFmt w:val="decimal"/>
      <w:lvlText w:val="%1)"/>
      <w:lvlJc w:val="left"/>
      <w:pPr>
        <w:ind w:left="1098" w:hanging="350"/>
      </w:pPr>
      <w:rPr>
        <w:rFonts w:ascii="Times New Roman" w:eastAsia="Times New Roman" w:hAnsi="Times New Roman" w:cs="Times New Roman" w:hint="default"/>
        <w:b w:val="0"/>
        <w:bCs w:val="0"/>
        <w:i w:val="0"/>
        <w:iCs w:val="0"/>
        <w:spacing w:val="0"/>
        <w:w w:val="100"/>
        <w:sz w:val="28"/>
        <w:szCs w:val="28"/>
        <w:lang w:val="ru-RU" w:eastAsia="en-US" w:bidi="ar-SA"/>
      </w:rPr>
    </w:lvl>
    <w:lvl w:ilvl="1" w:tplc="FFA8612A">
      <w:numFmt w:val="bullet"/>
      <w:lvlText w:val="•"/>
      <w:lvlJc w:val="left"/>
      <w:pPr>
        <w:ind w:left="2132" w:hanging="350"/>
      </w:pPr>
      <w:rPr>
        <w:rFonts w:hint="default"/>
        <w:lang w:val="ru-RU" w:eastAsia="en-US" w:bidi="ar-SA"/>
      </w:rPr>
    </w:lvl>
    <w:lvl w:ilvl="2" w:tplc="0CCEAE62">
      <w:numFmt w:val="bullet"/>
      <w:lvlText w:val="•"/>
      <w:lvlJc w:val="left"/>
      <w:pPr>
        <w:ind w:left="3165" w:hanging="350"/>
      </w:pPr>
      <w:rPr>
        <w:rFonts w:hint="default"/>
        <w:lang w:val="ru-RU" w:eastAsia="en-US" w:bidi="ar-SA"/>
      </w:rPr>
    </w:lvl>
    <w:lvl w:ilvl="3" w:tplc="7C7C18EE">
      <w:numFmt w:val="bullet"/>
      <w:lvlText w:val="•"/>
      <w:lvlJc w:val="left"/>
      <w:pPr>
        <w:ind w:left="4197" w:hanging="350"/>
      </w:pPr>
      <w:rPr>
        <w:rFonts w:hint="default"/>
        <w:lang w:val="ru-RU" w:eastAsia="en-US" w:bidi="ar-SA"/>
      </w:rPr>
    </w:lvl>
    <w:lvl w:ilvl="4" w:tplc="E58238BC">
      <w:numFmt w:val="bullet"/>
      <w:lvlText w:val="•"/>
      <w:lvlJc w:val="left"/>
      <w:pPr>
        <w:ind w:left="5230" w:hanging="350"/>
      </w:pPr>
      <w:rPr>
        <w:rFonts w:hint="default"/>
        <w:lang w:val="ru-RU" w:eastAsia="en-US" w:bidi="ar-SA"/>
      </w:rPr>
    </w:lvl>
    <w:lvl w:ilvl="5" w:tplc="E7C03074">
      <w:numFmt w:val="bullet"/>
      <w:lvlText w:val="•"/>
      <w:lvlJc w:val="left"/>
      <w:pPr>
        <w:ind w:left="6263" w:hanging="350"/>
      </w:pPr>
      <w:rPr>
        <w:rFonts w:hint="default"/>
        <w:lang w:val="ru-RU" w:eastAsia="en-US" w:bidi="ar-SA"/>
      </w:rPr>
    </w:lvl>
    <w:lvl w:ilvl="6" w:tplc="32C4F376">
      <w:numFmt w:val="bullet"/>
      <w:lvlText w:val="•"/>
      <w:lvlJc w:val="left"/>
      <w:pPr>
        <w:ind w:left="7295" w:hanging="350"/>
      </w:pPr>
      <w:rPr>
        <w:rFonts w:hint="default"/>
        <w:lang w:val="ru-RU" w:eastAsia="en-US" w:bidi="ar-SA"/>
      </w:rPr>
    </w:lvl>
    <w:lvl w:ilvl="7" w:tplc="934E80B8">
      <w:numFmt w:val="bullet"/>
      <w:lvlText w:val="•"/>
      <w:lvlJc w:val="left"/>
      <w:pPr>
        <w:ind w:left="8328" w:hanging="350"/>
      </w:pPr>
      <w:rPr>
        <w:rFonts w:hint="default"/>
        <w:lang w:val="ru-RU" w:eastAsia="en-US" w:bidi="ar-SA"/>
      </w:rPr>
    </w:lvl>
    <w:lvl w:ilvl="8" w:tplc="9350FA90">
      <w:numFmt w:val="bullet"/>
      <w:lvlText w:val="•"/>
      <w:lvlJc w:val="left"/>
      <w:pPr>
        <w:ind w:left="9361" w:hanging="350"/>
      </w:pPr>
      <w:rPr>
        <w:rFonts w:hint="default"/>
        <w:lang w:val="ru-RU" w:eastAsia="en-US" w:bidi="ar-SA"/>
      </w:rPr>
    </w:lvl>
  </w:abstractNum>
  <w:abstractNum w:abstractNumId="98" w15:restartNumberingAfterBreak="0">
    <w:nsid w:val="2E5C321C"/>
    <w:multiLevelType w:val="hybridMultilevel"/>
    <w:tmpl w:val="44B8B0AE"/>
    <w:lvl w:ilvl="0" w:tplc="7EF2A052">
      <w:numFmt w:val="bullet"/>
      <w:lvlText w:val=""/>
      <w:lvlJc w:val="left"/>
      <w:pPr>
        <w:ind w:left="1098" w:hanging="286"/>
      </w:pPr>
      <w:rPr>
        <w:rFonts w:ascii="Symbol" w:eastAsia="Symbol" w:hAnsi="Symbol" w:cs="Symbol" w:hint="default"/>
        <w:b w:val="0"/>
        <w:bCs w:val="0"/>
        <w:i w:val="0"/>
        <w:iCs w:val="0"/>
        <w:spacing w:val="0"/>
        <w:w w:val="100"/>
        <w:sz w:val="28"/>
        <w:szCs w:val="28"/>
        <w:lang w:val="ru-RU" w:eastAsia="en-US" w:bidi="ar-SA"/>
      </w:rPr>
    </w:lvl>
    <w:lvl w:ilvl="1" w:tplc="EE885A2E">
      <w:numFmt w:val="bullet"/>
      <w:lvlText w:val="•"/>
      <w:lvlJc w:val="left"/>
      <w:pPr>
        <w:ind w:left="2132" w:hanging="286"/>
      </w:pPr>
      <w:rPr>
        <w:rFonts w:hint="default"/>
        <w:lang w:val="ru-RU" w:eastAsia="en-US" w:bidi="ar-SA"/>
      </w:rPr>
    </w:lvl>
    <w:lvl w:ilvl="2" w:tplc="24960F0E">
      <w:numFmt w:val="bullet"/>
      <w:lvlText w:val="•"/>
      <w:lvlJc w:val="left"/>
      <w:pPr>
        <w:ind w:left="3165" w:hanging="286"/>
      </w:pPr>
      <w:rPr>
        <w:rFonts w:hint="default"/>
        <w:lang w:val="ru-RU" w:eastAsia="en-US" w:bidi="ar-SA"/>
      </w:rPr>
    </w:lvl>
    <w:lvl w:ilvl="3" w:tplc="CC30E760">
      <w:numFmt w:val="bullet"/>
      <w:lvlText w:val="•"/>
      <w:lvlJc w:val="left"/>
      <w:pPr>
        <w:ind w:left="4197" w:hanging="286"/>
      </w:pPr>
      <w:rPr>
        <w:rFonts w:hint="default"/>
        <w:lang w:val="ru-RU" w:eastAsia="en-US" w:bidi="ar-SA"/>
      </w:rPr>
    </w:lvl>
    <w:lvl w:ilvl="4" w:tplc="FE2C86C2">
      <w:numFmt w:val="bullet"/>
      <w:lvlText w:val="•"/>
      <w:lvlJc w:val="left"/>
      <w:pPr>
        <w:ind w:left="5230" w:hanging="286"/>
      </w:pPr>
      <w:rPr>
        <w:rFonts w:hint="default"/>
        <w:lang w:val="ru-RU" w:eastAsia="en-US" w:bidi="ar-SA"/>
      </w:rPr>
    </w:lvl>
    <w:lvl w:ilvl="5" w:tplc="4296D07C">
      <w:numFmt w:val="bullet"/>
      <w:lvlText w:val="•"/>
      <w:lvlJc w:val="left"/>
      <w:pPr>
        <w:ind w:left="6263" w:hanging="286"/>
      </w:pPr>
      <w:rPr>
        <w:rFonts w:hint="default"/>
        <w:lang w:val="ru-RU" w:eastAsia="en-US" w:bidi="ar-SA"/>
      </w:rPr>
    </w:lvl>
    <w:lvl w:ilvl="6" w:tplc="E5627A80">
      <w:numFmt w:val="bullet"/>
      <w:lvlText w:val="•"/>
      <w:lvlJc w:val="left"/>
      <w:pPr>
        <w:ind w:left="7295" w:hanging="286"/>
      </w:pPr>
      <w:rPr>
        <w:rFonts w:hint="default"/>
        <w:lang w:val="ru-RU" w:eastAsia="en-US" w:bidi="ar-SA"/>
      </w:rPr>
    </w:lvl>
    <w:lvl w:ilvl="7" w:tplc="E5243200">
      <w:numFmt w:val="bullet"/>
      <w:lvlText w:val="•"/>
      <w:lvlJc w:val="left"/>
      <w:pPr>
        <w:ind w:left="8328" w:hanging="286"/>
      </w:pPr>
      <w:rPr>
        <w:rFonts w:hint="default"/>
        <w:lang w:val="ru-RU" w:eastAsia="en-US" w:bidi="ar-SA"/>
      </w:rPr>
    </w:lvl>
    <w:lvl w:ilvl="8" w:tplc="B20CF904">
      <w:numFmt w:val="bullet"/>
      <w:lvlText w:val="•"/>
      <w:lvlJc w:val="left"/>
      <w:pPr>
        <w:ind w:left="9361" w:hanging="286"/>
      </w:pPr>
      <w:rPr>
        <w:rFonts w:hint="default"/>
        <w:lang w:val="ru-RU" w:eastAsia="en-US" w:bidi="ar-SA"/>
      </w:rPr>
    </w:lvl>
  </w:abstractNum>
  <w:abstractNum w:abstractNumId="99" w15:restartNumberingAfterBreak="0">
    <w:nsid w:val="2F0A55FB"/>
    <w:multiLevelType w:val="hybridMultilevel"/>
    <w:tmpl w:val="79F406B0"/>
    <w:lvl w:ilvl="0" w:tplc="EFBEE470">
      <w:start w:val="1"/>
      <w:numFmt w:val="decimal"/>
      <w:lvlText w:val="%1)"/>
      <w:lvlJc w:val="left"/>
      <w:pPr>
        <w:ind w:left="678" w:hanging="382"/>
      </w:pPr>
      <w:rPr>
        <w:rFonts w:ascii="Times New Roman" w:eastAsia="Times New Roman" w:hAnsi="Times New Roman" w:cs="Times New Roman" w:hint="default"/>
        <w:b w:val="0"/>
        <w:bCs w:val="0"/>
        <w:i w:val="0"/>
        <w:iCs w:val="0"/>
        <w:spacing w:val="0"/>
        <w:w w:val="100"/>
        <w:sz w:val="28"/>
        <w:szCs w:val="28"/>
        <w:lang w:val="ru-RU" w:eastAsia="en-US" w:bidi="ar-SA"/>
      </w:rPr>
    </w:lvl>
    <w:lvl w:ilvl="1" w:tplc="40C08F66">
      <w:start w:val="1"/>
      <w:numFmt w:val="decimal"/>
      <w:lvlText w:val="%2."/>
      <w:lvlJc w:val="left"/>
      <w:pPr>
        <w:ind w:left="1811"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2" w:tplc="D9B0B6FA">
      <w:numFmt w:val="bullet"/>
      <w:lvlText w:val="•"/>
      <w:lvlJc w:val="left"/>
      <w:pPr>
        <w:ind w:left="2809" w:hanging="425"/>
      </w:pPr>
      <w:rPr>
        <w:rFonts w:hint="default"/>
        <w:lang w:val="ru-RU" w:eastAsia="en-US" w:bidi="ar-SA"/>
      </w:rPr>
    </w:lvl>
    <w:lvl w:ilvl="3" w:tplc="225A1DD2">
      <w:numFmt w:val="bullet"/>
      <w:lvlText w:val="•"/>
      <w:lvlJc w:val="left"/>
      <w:pPr>
        <w:ind w:left="3799" w:hanging="425"/>
      </w:pPr>
      <w:rPr>
        <w:rFonts w:hint="default"/>
        <w:lang w:val="ru-RU" w:eastAsia="en-US" w:bidi="ar-SA"/>
      </w:rPr>
    </w:lvl>
    <w:lvl w:ilvl="4" w:tplc="537E5E78">
      <w:numFmt w:val="bullet"/>
      <w:lvlText w:val="•"/>
      <w:lvlJc w:val="left"/>
      <w:pPr>
        <w:ind w:left="4788" w:hanging="425"/>
      </w:pPr>
      <w:rPr>
        <w:rFonts w:hint="default"/>
        <w:lang w:val="ru-RU" w:eastAsia="en-US" w:bidi="ar-SA"/>
      </w:rPr>
    </w:lvl>
    <w:lvl w:ilvl="5" w:tplc="A42CB5E2">
      <w:numFmt w:val="bullet"/>
      <w:lvlText w:val="•"/>
      <w:lvlJc w:val="left"/>
      <w:pPr>
        <w:ind w:left="5778" w:hanging="425"/>
      </w:pPr>
      <w:rPr>
        <w:rFonts w:hint="default"/>
        <w:lang w:val="ru-RU" w:eastAsia="en-US" w:bidi="ar-SA"/>
      </w:rPr>
    </w:lvl>
    <w:lvl w:ilvl="6" w:tplc="32007CD6">
      <w:numFmt w:val="bullet"/>
      <w:lvlText w:val="•"/>
      <w:lvlJc w:val="left"/>
      <w:pPr>
        <w:ind w:left="6768" w:hanging="425"/>
      </w:pPr>
      <w:rPr>
        <w:rFonts w:hint="default"/>
        <w:lang w:val="ru-RU" w:eastAsia="en-US" w:bidi="ar-SA"/>
      </w:rPr>
    </w:lvl>
    <w:lvl w:ilvl="7" w:tplc="816A4278">
      <w:numFmt w:val="bullet"/>
      <w:lvlText w:val="•"/>
      <w:lvlJc w:val="left"/>
      <w:pPr>
        <w:ind w:left="7757" w:hanging="425"/>
      </w:pPr>
      <w:rPr>
        <w:rFonts w:hint="default"/>
        <w:lang w:val="ru-RU" w:eastAsia="en-US" w:bidi="ar-SA"/>
      </w:rPr>
    </w:lvl>
    <w:lvl w:ilvl="8" w:tplc="70FAB056">
      <w:numFmt w:val="bullet"/>
      <w:lvlText w:val="•"/>
      <w:lvlJc w:val="left"/>
      <w:pPr>
        <w:ind w:left="8747" w:hanging="425"/>
      </w:pPr>
      <w:rPr>
        <w:rFonts w:hint="default"/>
        <w:lang w:val="ru-RU" w:eastAsia="en-US" w:bidi="ar-SA"/>
      </w:rPr>
    </w:lvl>
  </w:abstractNum>
  <w:abstractNum w:abstractNumId="100" w15:restartNumberingAfterBreak="0">
    <w:nsid w:val="2F336382"/>
    <w:multiLevelType w:val="hybridMultilevel"/>
    <w:tmpl w:val="885C9206"/>
    <w:lvl w:ilvl="0" w:tplc="63169C08">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6DA27CFC">
      <w:numFmt w:val="bullet"/>
      <w:lvlText w:val="•"/>
      <w:lvlJc w:val="left"/>
      <w:pPr>
        <w:ind w:left="1088" w:hanging="620"/>
      </w:pPr>
      <w:rPr>
        <w:rFonts w:hint="default"/>
        <w:lang w:val="ru-RU" w:eastAsia="en-US" w:bidi="ar-SA"/>
      </w:rPr>
    </w:lvl>
    <w:lvl w:ilvl="2" w:tplc="5A5CD0AA">
      <w:numFmt w:val="bullet"/>
      <w:lvlText w:val="•"/>
      <w:lvlJc w:val="left"/>
      <w:pPr>
        <w:ind w:left="1357" w:hanging="620"/>
      </w:pPr>
      <w:rPr>
        <w:rFonts w:hint="default"/>
        <w:lang w:val="ru-RU" w:eastAsia="en-US" w:bidi="ar-SA"/>
      </w:rPr>
    </w:lvl>
    <w:lvl w:ilvl="3" w:tplc="9B8A61E2">
      <w:numFmt w:val="bullet"/>
      <w:lvlText w:val="•"/>
      <w:lvlJc w:val="left"/>
      <w:pPr>
        <w:ind w:left="1626" w:hanging="620"/>
      </w:pPr>
      <w:rPr>
        <w:rFonts w:hint="default"/>
        <w:lang w:val="ru-RU" w:eastAsia="en-US" w:bidi="ar-SA"/>
      </w:rPr>
    </w:lvl>
    <w:lvl w:ilvl="4" w:tplc="9E8E5CE0">
      <w:numFmt w:val="bullet"/>
      <w:lvlText w:val="•"/>
      <w:lvlJc w:val="left"/>
      <w:pPr>
        <w:ind w:left="1894" w:hanging="620"/>
      </w:pPr>
      <w:rPr>
        <w:rFonts w:hint="default"/>
        <w:lang w:val="ru-RU" w:eastAsia="en-US" w:bidi="ar-SA"/>
      </w:rPr>
    </w:lvl>
    <w:lvl w:ilvl="5" w:tplc="5E36916A">
      <w:numFmt w:val="bullet"/>
      <w:lvlText w:val="•"/>
      <w:lvlJc w:val="left"/>
      <w:pPr>
        <w:ind w:left="2163" w:hanging="620"/>
      </w:pPr>
      <w:rPr>
        <w:rFonts w:hint="default"/>
        <w:lang w:val="ru-RU" w:eastAsia="en-US" w:bidi="ar-SA"/>
      </w:rPr>
    </w:lvl>
    <w:lvl w:ilvl="6" w:tplc="25885ABA">
      <w:numFmt w:val="bullet"/>
      <w:lvlText w:val="•"/>
      <w:lvlJc w:val="left"/>
      <w:pPr>
        <w:ind w:left="2432" w:hanging="620"/>
      </w:pPr>
      <w:rPr>
        <w:rFonts w:hint="default"/>
        <w:lang w:val="ru-RU" w:eastAsia="en-US" w:bidi="ar-SA"/>
      </w:rPr>
    </w:lvl>
    <w:lvl w:ilvl="7" w:tplc="2702F81E">
      <w:numFmt w:val="bullet"/>
      <w:lvlText w:val="•"/>
      <w:lvlJc w:val="left"/>
      <w:pPr>
        <w:ind w:left="2700" w:hanging="620"/>
      </w:pPr>
      <w:rPr>
        <w:rFonts w:hint="default"/>
        <w:lang w:val="ru-RU" w:eastAsia="en-US" w:bidi="ar-SA"/>
      </w:rPr>
    </w:lvl>
    <w:lvl w:ilvl="8" w:tplc="4956E752">
      <w:numFmt w:val="bullet"/>
      <w:lvlText w:val="•"/>
      <w:lvlJc w:val="left"/>
      <w:pPr>
        <w:ind w:left="2969" w:hanging="620"/>
      </w:pPr>
      <w:rPr>
        <w:rFonts w:hint="default"/>
        <w:lang w:val="ru-RU" w:eastAsia="en-US" w:bidi="ar-SA"/>
      </w:rPr>
    </w:lvl>
  </w:abstractNum>
  <w:abstractNum w:abstractNumId="101" w15:restartNumberingAfterBreak="0">
    <w:nsid w:val="2F3F2D25"/>
    <w:multiLevelType w:val="multilevel"/>
    <w:tmpl w:val="9E14D2A8"/>
    <w:lvl w:ilvl="0">
      <w:start w:val="3"/>
      <w:numFmt w:val="decimal"/>
      <w:lvlText w:val="%1"/>
      <w:lvlJc w:val="left"/>
      <w:pPr>
        <w:ind w:left="1742" w:hanging="701"/>
      </w:pPr>
      <w:rPr>
        <w:rFonts w:hint="default"/>
        <w:lang w:val="ru-RU" w:eastAsia="en-US" w:bidi="ar-SA"/>
      </w:rPr>
    </w:lvl>
    <w:lvl w:ilvl="1">
      <w:start w:val="3"/>
      <w:numFmt w:val="decimal"/>
      <w:lvlText w:val="%1.%2"/>
      <w:lvlJc w:val="left"/>
      <w:pPr>
        <w:ind w:left="1742" w:hanging="701"/>
      </w:pPr>
      <w:rPr>
        <w:rFonts w:hint="default"/>
        <w:lang w:val="ru-RU" w:eastAsia="en-US" w:bidi="ar-SA"/>
      </w:rPr>
    </w:lvl>
    <w:lvl w:ilvl="2">
      <w:start w:val="2"/>
      <w:numFmt w:val="decimal"/>
      <w:lvlText w:val="%1.%2.%3."/>
      <w:lvlJc w:val="left"/>
      <w:pPr>
        <w:ind w:left="1742" w:hanging="701"/>
        <w:jc w:val="right"/>
      </w:pPr>
      <w:rPr>
        <w:rFonts w:ascii="Times New Roman" w:eastAsia="Times New Roman" w:hAnsi="Times New Roman" w:cs="Times New Roman" w:hint="default"/>
        <w:b/>
        <w:bCs/>
        <w:i w:val="0"/>
        <w:iCs w:val="0"/>
        <w:spacing w:val="-4"/>
        <w:w w:val="100"/>
        <w:sz w:val="28"/>
        <w:szCs w:val="28"/>
        <w:lang w:val="ru-RU" w:eastAsia="en-US" w:bidi="ar-SA"/>
      </w:rPr>
    </w:lvl>
    <w:lvl w:ilvl="3">
      <w:numFmt w:val="bullet"/>
      <w:lvlText w:val=""/>
      <w:lvlJc w:val="left"/>
      <w:pPr>
        <w:ind w:left="678" w:hanging="286"/>
      </w:pPr>
      <w:rPr>
        <w:rFonts w:ascii="Symbol" w:eastAsia="Symbol" w:hAnsi="Symbol" w:cs="Symbol" w:hint="default"/>
        <w:b w:val="0"/>
        <w:bCs w:val="0"/>
        <w:i w:val="0"/>
        <w:iCs w:val="0"/>
        <w:spacing w:val="0"/>
        <w:w w:val="100"/>
        <w:sz w:val="28"/>
        <w:szCs w:val="28"/>
        <w:lang w:val="ru-RU" w:eastAsia="en-US" w:bidi="ar-SA"/>
      </w:rPr>
    </w:lvl>
    <w:lvl w:ilvl="4">
      <w:numFmt w:val="bullet"/>
      <w:lvlText w:val="•"/>
      <w:lvlJc w:val="left"/>
      <w:pPr>
        <w:ind w:left="4735" w:hanging="286"/>
      </w:pPr>
      <w:rPr>
        <w:rFonts w:hint="default"/>
        <w:lang w:val="ru-RU" w:eastAsia="en-US" w:bidi="ar-SA"/>
      </w:rPr>
    </w:lvl>
    <w:lvl w:ilvl="5">
      <w:numFmt w:val="bullet"/>
      <w:lvlText w:val="•"/>
      <w:lvlJc w:val="left"/>
      <w:pPr>
        <w:ind w:left="5733" w:hanging="286"/>
      </w:pPr>
      <w:rPr>
        <w:rFonts w:hint="default"/>
        <w:lang w:val="ru-RU" w:eastAsia="en-US" w:bidi="ar-SA"/>
      </w:rPr>
    </w:lvl>
    <w:lvl w:ilvl="6">
      <w:numFmt w:val="bullet"/>
      <w:lvlText w:val="•"/>
      <w:lvlJc w:val="left"/>
      <w:pPr>
        <w:ind w:left="6732" w:hanging="286"/>
      </w:pPr>
      <w:rPr>
        <w:rFonts w:hint="default"/>
        <w:lang w:val="ru-RU" w:eastAsia="en-US" w:bidi="ar-SA"/>
      </w:rPr>
    </w:lvl>
    <w:lvl w:ilvl="7">
      <w:numFmt w:val="bullet"/>
      <w:lvlText w:val="•"/>
      <w:lvlJc w:val="left"/>
      <w:pPr>
        <w:ind w:left="7730" w:hanging="286"/>
      </w:pPr>
      <w:rPr>
        <w:rFonts w:hint="default"/>
        <w:lang w:val="ru-RU" w:eastAsia="en-US" w:bidi="ar-SA"/>
      </w:rPr>
    </w:lvl>
    <w:lvl w:ilvl="8">
      <w:numFmt w:val="bullet"/>
      <w:lvlText w:val="•"/>
      <w:lvlJc w:val="left"/>
      <w:pPr>
        <w:ind w:left="8729" w:hanging="286"/>
      </w:pPr>
      <w:rPr>
        <w:rFonts w:hint="default"/>
        <w:lang w:val="ru-RU" w:eastAsia="en-US" w:bidi="ar-SA"/>
      </w:rPr>
    </w:lvl>
  </w:abstractNum>
  <w:abstractNum w:abstractNumId="102" w15:restartNumberingAfterBreak="0">
    <w:nsid w:val="2F656723"/>
    <w:multiLevelType w:val="multilevel"/>
    <w:tmpl w:val="22A0A524"/>
    <w:lvl w:ilvl="0">
      <w:start w:val="2"/>
      <w:numFmt w:val="decimal"/>
      <w:lvlText w:val="%1"/>
      <w:lvlJc w:val="left"/>
      <w:pPr>
        <w:ind w:left="107" w:hanging="1243"/>
      </w:pPr>
      <w:rPr>
        <w:rFonts w:hint="default"/>
        <w:lang w:val="ru-RU" w:eastAsia="en-US" w:bidi="ar-SA"/>
      </w:rPr>
    </w:lvl>
    <w:lvl w:ilvl="1">
      <w:start w:val="5"/>
      <w:numFmt w:val="decimal"/>
      <w:lvlText w:val="%1.%2."/>
      <w:lvlJc w:val="left"/>
      <w:pPr>
        <w:ind w:left="107" w:hanging="1243"/>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103" w15:restartNumberingAfterBreak="0">
    <w:nsid w:val="30091299"/>
    <w:multiLevelType w:val="hybridMultilevel"/>
    <w:tmpl w:val="73B671C2"/>
    <w:lvl w:ilvl="0" w:tplc="835E3F96">
      <w:numFmt w:val="bullet"/>
      <w:lvlText w:val=""/>
      <w:lvlJc w:val="left"/>
      <w:pPr>
        <w:ind w:left="141" w:hanging="284"/>
      </w:pPr>
      <w:rPr>
        <w:rFonts w:ascii="Symbol" w:eastAsia="Symbol" w:hAnsi="Symbol" w:cs="Symbol" w:hint="default"/>
        <w:b w:val="0"/>
        <w:bCs w:val="0"/>
        <w:i w:val="0"/>
        <w:iCs w:val="0"/>
        <w:spacing w:val="0"/>
        <w:w w:val="100"/>
        <w:sz w:val="22"/>
        <w:szCs w:val="22"/>
        <w:lang w:val="ru-RU" w:eastAsia="en-US" w:bidi="ar-SA"/>
      </w:rPr>
    </w:lvl>
    <w:lvl w:ilvl="1" w:tplc="DE8C4B08">
      <w:numFmt w:val="bullet"/>
      <w:lvlText w:val="•"/>
      <w:lvlJc w:val="left"/>
      <w:pPr>
        <w:ind w:left="1007" w:hanging="284"/>
      </w:pPr>
      <w:rPr>
        <w:rFonts w:hint="default"/>
        <w:lang w:val="ru-RU" w:eastAsia="en-US" w:bidi="ar-SA"/>
      </w:rPr>
    </w:lvl>
    <w:lvl w:ilvl="2" w:tplc="F8C2D82A">
      <w:numFmt w:val="bullet"/>
      <w:lvlText w:val="•"/>
      <w:lvlJc w:val="left"/>
      <w:pPr>
        <w:ind w:left="1874" w:hanging="284"/>
      </w:pPr>
      <w:rPr>
        <w:rFonts w:hint="default"/>
        <w:lang w:val="ru-RU" w:eastAsia="en-US" w:bidi="ar-SA"/>
      </w:rPr>
    </w:lvl>
    <w:lvl w:ilvl="3" w:tplc="48C4EE8A">
      <w:numFmt w:val="bullet"/>
      <w:lvlText w:val="•"/>
      <w:lvlJc w:val="left"/>
      <w:pPr>
        <w:ind w:left="2742" w:hanging="284"/>
      </w:pPr>
      <w:rPr>
        <w:rFonts w:hint="default"/>
        <w:lang w:val="ru-RU" w:eastAsia="en-US" w:bidi="ar-SA"/>
      </w:rPr>
    </w:lvl>
    <w:lvl w:ilvl="4" w:tplc="A61E376C">
      <w:numFmt w:val="bullet"/>
      <w:lvlText w:val="•"/>
      <w:lvlJc w:val="left"/>
      <w:pPr>
        <w:ind w:left="3609" w:hanging="284"/>
      </w:pPr>
      <w:rPr>
        <w:rFonts w:hint="default"/>
        <w:lang w:val="ru-RU" w:eastAsia="en-US" w:bidi="ar-SA"/>
      </w:rPr>
    </w:lvl>
    <w:lvl w:ilvl="5" w:tplc="842285E2">
      <w:numFmt w:val="bullet"/>
      <w:lvlText w:val="•"/>
      <w:lvlJc w:val="left"/>
      <w:pPr>
        <w:ind w:left="4477" w:hanging="284"/>
      </w:pPr>
      <w:rPr>
        <w:rFonts w:hint="default"/>
        <w:lang w:val="ru-RU" w:eastAsia="en-US" w:bidi="ar-SA"/>
      </w:rPr>
    </w:lvl>
    <w:lvl w:ilvl="6" w:tplc="9BB2AA50">
      <w:numFmt w:val="bullet"/>
      <w:lvlText w:val="•"/>
      <w:lvlJc w:val="left"/>
      <w:pPr>
        <w:ind w:left="5344" w:hanging="284"/>
      </w:pPr>
      <w:rPr>
        <w:rFonts w:hint="default"/>
        <w:lang w:val="ru-RU" w:eastAsia="en-US" w:bidi="ar-SA"/>
      </w:rPr>
    </w:lvl>
    <w:lvl w:ilvl="7" w:tplc="3EB64378">
      <w:numFmt w:val="bullet"/>
      <w:lvlText w:val="•"/>
      <w:lvlJc w:val="left"/>
      <w:pPr>
        <w:ind w:left="6211" w:hanging="284"/>
      </w:pPr>
      <w:rPr>
        <w:rFonts w:hint="default"/>
        <w:lang w:val="ru-RU" w:eastAsia="en-US" w:bidi="ar-SA"/>
      </w:rPr>
    </w:lvl>
    <w:lvl w:ilvl="8" w:tplc="E8967A74">
      <w:numFmt w:val="bullet"/>
      <w:lvlText w:val="•"/>
      <w:lvlJc w:val="left"/>
      <w:pPr>
        <w:ind w:left="7079" w:hanging="284"/>
      </w:pPr>
      <w:rPr>
        <w:rFonts w:hint="default"/>
        <w:lang w:val="ru-RU" w:eastAsia="en-US" w:bidi="ar-SA"/>
      </w:rPr>
    </w:lvl>
  </w:abstractNum>
  <w:abstractNum w:abstractNumId="104" w15:restartNumberingAfterBreak="0">
    <w:nsid w:val="30821A66"/>
    <w:multiLevelType w:val="hybridMultilevel"/>
    <w:tmpl w:val="02EC5C0E"/>
    <w:lvl w:ilvl="0" w:tplc="F27C4964">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EF4848DA">
      <w:numFmt w:val="bullet"/>
      <w:lvlText w:val="•"/>
      <w:lvlJc w:val="left"/>
      <w:pPr>
        <w:ind w:left="2762" w:hanging="281"/>
      </w:pPr>
      <w:rPr>
        <w:rFonts w:hint="default"/>
        <w:lang w:val="ru-RU" w:eastAsia="en-US" w:bidi="ar-SA"/>
      </w:rPr>
    </w:lvl>
    <w:lvl w:ilvl="2" w:tplc="5BEA9ED0">
      <w:numFmt w:val="bullet"/>
      <w:lvlText w:val="•"/>
      <w:lvlJc w:val="left"/>
      <w:pPr>
        <w:ind w:left="3725" w:hanging="281"/>
      </w:pPr>
      <w:rPr>
        <w:rFonts w:hint="default"/>
        <w:lang w:val="ru-RU" w:eastAsia="en-US" w:bidi="ar-SA"/>
      </w:rPr>
    </w:lvl>
    <w:lvl w:ilvl="3" w:tplc="40A2DBF4">
      <w:numFmt w:val="bullet"/>
      <w:lvlText w:val="•"/>
      <w:lvlJc w:val="left"/>
      <w:pPr>
        <w:ind w:left="4687" w:hanging="281"/>
      </w:pPr>
      <w:rPr>
        <w:rFonts w:hint="default"/>
        <w:lang w:val="ru-RU" w:eastAsia="en-US" w:bidi="ar-SA"/>
      </w:rPr>
    </w:lvl>
    <w:lvl w:ilvl="4" w:tplc="BD9C84F4">
      <w:numFmt w:val="bullet"/>
      <w:lvlText w:val="•"/>
      <w:lvlJc w:val="left"/>
      <w:pPr>
        <w:ind w:left="5650" w:hanging="281"/>
      </w:pPr>
      <w:rPr>
        <w:rFonts w:hint="default"/>
        <w:lang w:val="ru-RU" w:eastAsia="en-US" w:bidi="ar-SA"/>
      </w:rPr>
    </w:lvl>
    <w:lvl w:ilvl="5" w:tplc="29EA4C98">
      <w:numFmt w:val="bullet"/>
      <w:lvlText w:val="•"/>
      <w:lvlJc w:val="left"/>
      <w:pPr>
        <w:ind w:left="6613" w:hanging="281"/>
      </w:pPr>
      <w:rPr>
        <w:rFonts w:hint="default"/>
        <w:lang w:val="ru-RU" w:eastAsia="en-US" w:bidi="ar-SA"/>
      </w:rPr>
    </w:lvl>
    <w:lvl w:ilvl="6" w:tplc="C6DC9A96">
      <w:numFmt w:val="bullet"/>
      <w:lvlText w:val="•"/>
      <w:lvlJc w:val="left"/>
      <w:pPr>
        <w:ind w:left="7575" w:hanging="281"/>
      </w:pPr>
      <w:rPr>
        <w:rFonts w:hint="default"/>
        <w:lang w:val="ru-RU" w:eastAsia="en-US" w:bidi="ar-SA"/>
      </w:rPr>
    </w:lvl>
    <w:lvl w:ilvl="7" w:tplc="07664178">
      <w:numFmt w:val="bullet"/>
      <w:lvlText w:val="•"/>
      <w:lvlJc w:val="left"/>
      <w:pPr>
        <w:ind w:left="8538" w:hanging="281"/>
      </w:pPr>
      <w:rPr>
        <w:rFonts w:hint="default"/>
        <w:lang w:val="ru-RU" w:eastAsia="en-US" w:bidi="ar-SA"/>
      </w:rPr>
    </w:lvl>
    <w:lvl w:ilvl="8" w:tplc="1992363E">
      <w:numFmt w:val="bullet"/>
      <w:lvlText w:val="•"/>
      <w:lvlJc w:val="left"/>
      <w:pPr>
        <w:ind w:left="9501" w:hanging="281"/>
      </w:pPr>
      <w:rPr>
        <w:rFonts w:hint="default"/>
        <w:lang w:val="ru-RU" w:eastAsia="en-US" w:bidi="ar-SA"/>
      </w:rPr>
    </w:lvl>
  </w:abstractNum>
  <w:abstractNum w:abstractNumId="105" w15:restartNumberingAfterBreak="0">
    <w:nsid w:val="312F2332"/>
    <w:multiLevelType w:val="hybridMultilevel"/>
    <w:tmpl w:val="DF460AFA"/>
    <w:lvl w:ilvl="0" w:tplc="700C18D8">
      <w:start w:val="1"/>
      <w:numFmt w:val="decimal"/>
      <w:lvlText w:val="%1)"/>
      <w:lvlJc w:val="left"/>
      <w:pPr>
        <w:ind w:left="1098" w:hanging="456"/>
      </w:pPr>
      <w:rPr>
        <w:rFonts w:ascii="Times New Roman" w:eastAsia="Times New Roman" w:hAnsi="Times New Roman" w:cs="Times New Roman" w:hint="default"/>
        <w:b w:val="0"/>
        <w:bCs w:val="0"/>
        <w:i w:val="0"/>
        <w:iCs w:val="0"/>
        <w:spacing w:val="0"/>
        <w:w w:val="100"/>
        <w:sz w:val="28"/>
        <w:szCs w:val="28"/>
        <w:lang w:val="ru-RU" w:eastAsia="en-US" w:bidi="ar-SA"/>
      </w:rPr>
    </w:lvl>
    <w:lvl w:ilvl="1" w:tplc="669E29C0">
      <w:numFmt w:val="bullet"/>
      <w:lvlText w:val=""/>
      <w:lvlJc w:val="left"/>
      <w:pPr>
        <w:ind w:left="1098" w:hanging="312"/>
      </w:pPr>
      <w:rPr>
        <w:rFonts w:ascii="Symbol" w:eastAsia="Symbol" w:hAnsi="Symbol" w:cs="Symbol" w:hint="default"/>
        <w:b w:val="0"/>
        <w:bCs w:val="0"/>
        <w:i w:val="0"/>
        <w:iCs w:val="0"/>
        <w:spacing w:val="0"/>
        <w:w w:val="100"/>
        <w:sz w:val="28"/>
        <w:szCs w:val="28"/>
        <w:lang w:val="ru-RU" w:eastAsia="en-US" w:bidi="ar-SA"/>
      </w:rPr>
    </w:lvl>
    <w:lvl w:ilvl="2" w:tplc="244A8B86">
      <w:numFmt w:val="bullet"/>
      <w:lvlText w:val="•"/>
      <w:lvlJc w:val="left"/>
      <w:pPr>
        <w:ind w:left="3165" w:hanging="312"/>
      </w:pPr>
      <w:rPr>
        <w:rFonts w:hint="default"/>
        <w:lang w:val="ru-RU" w:eastAsia="en-US" w:bidi="ar-SA"/>
      </w:rPr>
    </w:lvl>
    <w:lvl w:ilvl="3" w:tplc="F8E65624">
      <w:numFmt w:val="bullet"/>
      <w:lvlText w:val="•"/>
      <w:lvlJc w:val="left"/>
      <w:pPr>
        <w:ind w:left="4197" w:hanging="312"/>
      </w:pPr>
      <w:rPr>
        <w:rFonts w:hint="default"/>
        <w:lang w:val="ru-RU" w:eastAsia="en-US" w:bidi="ar-SA"/>
      </w:rPr>
    </w:lvl>
    <w:lvl w:ilvl="4" w:tplc="F6B2B524">
      <w:numFmt w:val="bullet"/>
      <w:lvlText w:val="•"/>
      <w:lvlJc w:val="left"/>
      <w:pPr>
        <w:ind w:left="5230" w:hanging="312"/>
      </w:pPr>
      <w:rPr>
        <w:rFonts w:hint="default"/>
        <w:lang w:val="ru-RU" w:eastAsia="en-US" w:bidi="ar-SA"/>
      </w:rPr>
    </w:lvl>
    <w:lvl w:ilvl="5" w:tplc="B70E0518">
      <w:numFmt w:val="bullet"/>
      <w:lvlText w:val="•"/>
      <w:lvlJc w:val="left"/>
      <w:pPr>
        <w:ind w:left="6263" w:hanging="312"/>
      </w:pPr>
      <w:rPr>
        <w:rFonts w:hint="default"/>
        <w:lang w:val="ru-RU" w:eastAsia="en-US" w:bidi="ar-SA"/>
      </w:rPr>
    </w:lvl>
    <w:lvl w:ilvl="6" w:tplc="ED50981A">
      <w:numFmt w:val="bullet"/>
      <w:lvlText w:val="•"/>
      <w:lvlJc w:val="left"/>
      <w:pPr>
        <w:ind w:left="7295" w:hanging="312"/>
      </w:pPr>
      <w:rPr>
        <w:rFonts w:hint="default"/>
        <w:lang w:val="ru-RU" w:eastAsia="en-US" w:bidi="ar-SA"/>
      </w:rPr>
    </w:lvl>
    <w:lvl w:ilvl="7" w:tplc="A0CC41A4">
      <w:numFmt w:val="bullet"/>
      <w:lvlText w:val="•"/>
      <w:lvlJc w:val="left"/>
      <w:pPr>
        <w:ind w:left="8328" w:hanging="312"/>
      </w:pPr>
      <w:rPr>
        <w:rFonts w:hint="default"/>
        <w:lang w:val="ru-RU" w:eastAsia="en-US" w:bidi="ar-SA"/>
      </w:rPr>
    </w:lvl>
    <w:lvl w:ilvl="8" w:tplc="89EA7D66">
      <w:numFmt w:val="bullet"/>
      <w:lvlText w:val="•"/>
      <w:lvlJc w:val="left"/>
      <w:pPr>
        <w:ind w:left="9361" w:hanging="312"/>
      </w:pPr>
      <w:rPr>
        <w:rFonts w:hint="default"/>
        <w:lang w:val="ru-RU" w:eastAsia="en-US" w:bidi="ar-SA"/>
      </w:rPr>
    </w:lvl>
  </w:abstractNum>
  <w:abstractNum w:abstractNumId="106" w15:restartNumberingAfterBreak="0">
    <w:nsid w:val="328563CE"/>
    <w:multiLevelType w:val="multilevel"/>
    <w:tmpl w:val="09E62ABA"/>
    <w:lvl w:ilvl="0">
      <w:start w:val="2"/>
      <w:numFmt w:val="decimal"/>
      <w:lvlText w:val="%1"/>
      <w:lvlJc w:val="left"/>
      <w:pPr>
        <w:ind w:left="2649" w:hanging="843"/>
      </w:pPr>
      <w:rPr>
        <w:rFonts w:hint="default"/>
        <w:lang w:val="ru-RU" w:eastAsia="en-US" w:bidi="ar-SA"/>
      </w:rPr>
    </w:lvl>
    <w:lvl w:ilvl="1">
      <w:start w:val="3"/>
      <w:numFmt w:val="decimal"/>
      <w:lvlText w:val="%1.%2"/>
      <w:lvlJc w:val="left"/>
      <w:pPr>
        <w:ind w:left="2649" w:hanging="843"/>
      </w:pPr>
      <w:rPr>
        <w:rFonts w:hint="default"/>
        <w:lang w:val="ru-RU" w:eastAsia="en-US" w:bidi="ar-SA"/>
      </w:rPr>
    </w:lvl>
    <w:lvl w:ilvl="2">
      <w:start w:val="1"/>
      <w:numFmt w:val="decimal"/>
      <w:lvlText w:val="%1.%2.%3"/>
      <w:lvlJc w:val="left"/>
      <w:pPr>
        <w:ind w:left="2649" w:hanging="843"/>
      </w:pPr>
      <w:rPr>
        <w:rFonts w:hint="default"/>
        <w:lang w:val="ru-RU" w:eastAsia="en-US" w:bidi="ar-SA"/>
      </w:rPr>
    </w:lvl>
    <w:lvl w:ilvl="3">
      <w:start w:val="1"/>
      <w:numFmt w:val="decimal"/>
      <w:lvlText w:val="%1.%2.%3.%4"/>
      <w:lvlJc w:val="left"/>
      <w:pPr>
        <w:ind w:left="2649" w:hanging="843"/>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6154" w:hanging="843"/>
      </w:pPr>
      <w:rPr>
        <w:rFonts w:hint="default"/>
        <w:lang w:val="ru-RU" w:eastAsia="en-US" w:bidi="ar-SA"/>
      </w:rPr>
    </w:lvl>
    <w:lvl w:ilvl="5">
      <w:numFmt w:val="bullet"/>
      <w:lvlText w:val="•"/>
      <w:lvlJc w:val="left"/>
      <w:pPr>
        <w:ind w:left="7033" w:hanging="843"/>
      </w:pPr>
      <w:rPr>
        <w:rFonts w:hint="default"/>
        <w:lang w:val="ru-RU" w:eastAsia="en-US" w:bidi="ar-SA"/>
      </w:rPr>
    </w:lvl>
    <w:lvl w:ilvl="6">
      <w:numFmt w:val="bullet"/>
      <w:lvlText w:val="•"/>
      <w:lvlJc w:val="left"/>
      <w:pPr>
        <w:ind w:left="7911" w:hanging="843"/>
      </w:pPr>
      <w:rPr>
        <w:rFonts w:hint="default"/>
        <w:lang w:val="ru-RU" w:eastAsia="en-US" w:bidi="ar-SA"/>
      </w:rPr>
    </w:lvl>
    <w:lvl w:ilvl="7">
      <w:numFmt w:val="bullet"/>
      <w:lvlText w:val="•"/>
      <w:lvlJc w:val="left"/>
      <w:pPr>
        <w:ind w:left="8790" w:hanging="843"/>
      </w:pPr>
      <w:rPr>
        <w:rFonts w:hint="default"/>
        <w:lang w:val="ru-RU" w:eastAsia="en-US" w:bidi="ar-SA"/>
      </w:rPr>
    </w:lvl>
    <w:lvl w:ilvl="8">
      <w:numFmt w:val="bullet"/>
      <w:lvlText w:val="•"/>
      <w:lvlJc w:val="left"/>
      <w:pPr>
        <w:ind w:left="9669" w:hanging="843"/>
      </w:pPr>
      <w:rPr>
        <w:rFonts w:hint="default"/>
        <w:lang w:val="ru-RU" w:eastAsia="en-US" w:bidi="ar-SA"/>
      </w:rPr>
    </w:lvl>
  </w:abstractNum>
  <w:abstractNum w:abstractNumId="107" w15:restartNumberingAfterBreak="0">
    <w:nsid w:val="332961F3"/>
    <w:multiLevelType w:val="hybridMultilevel"/>
    <w:tmpl w:val="E1F2808E"/>
    <w:lvl w:ilvl="0" w:tplc="3530D450">
      <w:numFmt w:val="bullet"/>
      <w:lvlText w:val="–"/>
      <w:lvlJc w:val="left"/>
      <w:pPr>
        <w:ind w:left="2330"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B64E5AD0">
      <w:numFmt w:val="bullet"/>
      <w:lvlText w:val="•"/>
      <w:lvlJc w:val="left"/>
      <w:pPr>
        <w:ind w:left="3248" w:hanging="360"/>
      </w:pPr>
      <w:rPr>
        <w:rFonts w:hint="default"/>
        <w:lang w:val="ru-RU" w:eastAsia="en-US" w:bidi="ar-SA"/>
      </w:rPr>
    </w:lvl>
    <w:lvl w:ilvl="2" w:tplc="65E6ADF4">
      <w:numFmt w:val="bullet"/>
      <w:lvlText w:val="•"/>
      <w:lvlJc w:val="left"/>
      <w:pPr>
        <w:ind w:left="4157" w:hanging="360"/>
      </w:pPr>
      <w:rPr>
        <w:rFonts w:hint="default"/>
        <w:lang w:val="ru-RU" w:eastAsia="en-US" w:bidi="ar-SA"/>
      </w:rPr>
    </w:lvl>
    <w:lvl w:ilvl="3" w:tplc="ECA06B40">
      <w:numFmt w:val="bullet"/>
      <w:lvlText w:val="•"/>
      <w:lvlJc w:val="left"/>
      <w:pPr>
        <w:ind w:left="5065" w:hanging="360"/>
      </w:pPr>
      <w:rPr>
        <w:rFonts w:hint="default"/>
        <w:lang w:val="ru-RU" w:eastAsia="en-US" w:bidi="ar-SA"/>
      </w:rPr>
    </w:lvl>
    <w:lvl w:ilvl="4" w:tplc="F7F29B00">
      <w:numFmt w:val="bullet"/>
      <w:lvlText w:val="•"/>
      <w:lvlJc w:val="left"/>
      <w:pPr>
        <w:ind w:left="5974" w:hanging="360"/>
      </w:pPr>
      <w:rPr>
        <w:rFonts w:hint="default"/>
        <w:lang w:val="ru-RU" w:eastAsia="en-US" w:bidi="ar-SA"/>
      </w:rPr>
    </w:lvl>
    <w:lvl w:ilvl="5" w:tplc="D88E7980">
      <w:numFmt w:val="bullet"/>
      <w:lvlText w:val="•"/>
      <w:lvlJc w:val="left"/>
      <w:pPr>
        <w:ind w:left="6883" w:hanging="360"/>
      </w:pPr>
      <w:rPr>
        <w:rFonts w:hint="default"/>
        <w:lang w:val="ru-RU" w:eastAsia="en-US" w:bidi="ar-SA"/>
      </w:rPr>
    </w:lvl>
    <w:lvl w:ilvl="6" w:tplc="84FE9BC0">
      <w:numFmt w:val="bullet"/>
      <w:lvlText w:val="•"/>
      <w:lvlJc w:val="left"/>
      <w:pPr>
        <w:ind w:left="7791" w:hanging="360"/>
      </w:pPr>
      <w:rPr>
        <w:rFonts w:hint="default"/>
        <w:lang w:val="ru-RU" w:eastAsia="en-US" w:bidi="ar-SA"/>
      </w:rPr>
    </w:lvl>
    <w:lvl w:ilvl="7" w:tplc="83F48F6C">
      <w:numFmt w:val="bullet"/>
      <w:lvlText w:val="•"/>
      <w:lvlJc w:val="left"/>
      <w:pPr>
        <w:ind w:left="8700" w:hanging="360"/>
      </w:pPr>
      <w:rPr>
        <w:rFonts w:hint="default"/>
        <w:lang w:val="ru-RU" w:eastAsia="en-US" w:bidi="ar-SA"/>
      </w:rPr>
    </w:lvl>
    <w:lvl w:ilvl="8" w:tplc="C7385004">
      <w:numFmt w:val="bullet"/>
      <w:lvlText w:val="•"/>
      <w:lvlJc w:val="left"/>
      <w:pPr>
        <w:ind w:left="9609" w:hanging="360"/>
      </w:pPr>
      <w:rPr>
        <w:rFonts w:hint="default"/>
        <w:lang w:val="ru-RU" w:eastAsia="en-US" w:bidi="ar-SA"/>
      </w:rPr>
    </w:lvl>
  </w:abstractNum>
  <w:abstractNum w:abstractNumId="108" w15:restartNumberingAfterBreak="0">
    <w:nsid w:val="342B1047"/>
    <w:multiLevelType w:val="multilevel"/>
    <w:tmpl w:val="6B9C97FA"/>
    <w:lvl w:ilvl="0">
      <w:start w:val="1"/>
      <w:numFmt w:val="decimal"/>
      <w:lvlText w:val="%1"/>
      <w:lvlJc w:val="left"/>
      <w:pPr>
        <w:ind w:left="104" w:hanging="471"/>
      </w:pPr>
      <w:rPr>
        <w:rFonts w:hint="default"/>
        <w:lang w:val="ru-RU" w:eastAsia="en-US" w:bidi="ar-SA"/>
      </w:rPr>
    </w:lvl>
    <w:lvl w:ilvl="1">
      <w:start w:val="1"/>
      <w:numFmt w:val="decimal"/>
      <w:lvlText w:val="%1.%2."/>
      <w:lvlJc w:val="left"/>
      <w:pPr>
        <w:ind w:left="104" w:hanging="471"/>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109" w15:restartNumberingAfterBreak="0">
    <w:nsid w:val="34834A4C"/>
    <w:multiLevelType w:val="hybridMultilevel"/>
    <w:tmpl w:val="05665EE8"/>
    <w:lvl w:ilvl="0" w:tplc="7D0A564C">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2FCE5626">
      <w:numFmt w:val="bullet"/>
      <w:lvlText w:val="•"/>
      <w:lvlJc w:val="left"/>
      <w:pPr>
        <w:ind w:left="1088" w:hanging="620"/>
      </w:pPr>
      <w:rPr>
        <w:rFonts w:hint="default"/>
        <w:lang w:val="ru-RU" w:eastAsia="en-US" w:bidi="ar-SA"/>
      </w:rPr>
    </w:lvl>
    <w:lvl w:ilvl="2" w:tplc="7C36C5CE">
      <w:numFmt w:val="bullet"/>
      <w:lvlText w:val="•"/>
      <w:lvlJc w:val="left"/>
      <w:pPr>
        <w:ind w:left="1357" w:hanging="620"/>
      </w:pPr>
      <w:rPr>
        <w:rFonts w:hint="default"/>
        <w:lang w:val="ru-RU" w:eastAsia="en-US" w:bidi="ar-SA"/>
      </w:rPr>
    </w:lvl>
    <w:lvl w:ilvl="3" w:tplc="2B20B1B8">
      <w:numFmt w:val="bullet"/>
      <w:lvlText w:val="•"/>
      <w:lvlJc w:val="left"/>
      <w:pPr>
        <w:ind w:left="1626" w:hanging="620"/>
      </w:pPr>
      <w:rPr>
        <w:rFonts w:hint="default"/>
        <w:lang w:val="ru-RU" w:eastAsia="en-US" w:bidi="ar-SA"/>
      </w:rPr>
    </w:lvl>
    <w:lvl w:ilvl="4" w:tplc="5630D5B2">
      <w:numFmt w:val="bullet"/>
      <w:lvlText w:val="•"/>
      <w:lvlJc w:val="left"/>
      <w:pPr>
        <w:ind w:left="1894" w:hanging="620"/>
      </w:pPr>
      <w:rPr>
        <w:rFonts w:hint="default"/>
        <w:lang w:val="ru-RU" w:eastAsia="en-US" w:bidi="ar-SA"/>
      </w:rPr>
    </w:lvl>
    <w:lvl w:ilvl="5" w:tplc="CD76E2B0">
      <w:numFmt w:val="bullet"/>
      <w:lvlText w:val="•"/>
      <w:lvlJc w:val="left"/>
      <w:pPr>
        <w:ind w:left="2163" w:hanging="620"/>
      </w:pPr>
      <w:rPr>
        <w:rFonts w:hint="default"/>
        <w:lang w:val="ru-RU" w:eastAsia="en-US" w:bidi="ar-SA"/>
      </w:rPr>
    </w:lvl>
    <w:lvl w:ilvl="6" w:tplc="3CCCA676">
      <w:numFmt w:val="bullet"/>
      <w:lvlText w:val="•"/>
      <w:lvlJc w:val="left"/>
      <w:pPr>
        <w:ind w:left="2432" w:hanging="620"/>
      </w:pPr>
      <w:rPr>
        <w:rFonts w:hint="default"/>
        <w:lang w:val="ru-RU" w:eastAsia="en-US" w:bidi="ar-SA"/>
      </w:rPr>
    </w:lvl>
    <w:lvl w:ilvl="7" w:tplc="AB6CF5B8">
      <w:numFmt w:val="bullet"/>
      <w:lvlText w:val="•"/>
      <w:lvlJc w:val="left"/>
      <w:pPr>
        <w:ind w:left="2700" w:hanging="620"/>
      </w:pPr>
      <w:rPr>
        <w:rFonts w:hint="default"/>
        <w:lang w:val="ru-RU" w:eastAsia="en-US" w:bidi="ar-SA"/>
      </w:rPr>
    </w:lvl>
    <w:lvl w:ilvl="8" w:tplc="5360DEC0">
      <w:numFmt w:val="bullet"/>
      <w:lvlText w:val="•"/>
      <w:lvlJc w:val="left"/>
      <w:pPr>
        <w:ind w:left="2969" w:hanging="620"/>
      </w:pPr>
      <w:rPr>
        <w:rFonts w:hint="default"/>
        <w:lang w:val="ru-RU" w:eastAsia="en-US" w:bidi="ar-SA"/>
      </w:rPr>
    </w:lvl>
  </w:abstractNum>
  <w:abstractNum w:abstractNumId="110" w15:restartNumberingAfterBreak="0">
    <w:nsid w:val="34CE116B"/>
    <w:multiLevelType w:val="hybridMultilevel"/>
    <w:tmpl w:val="B7BAF3A8"/>
    <w:lvl w:ilvl="0" w:tplc="F6B41604">
      <w:start w:val="1"/>
      <w:numFmt w:val="decimal"/>
      <w:lvlText w:val="%1)"/>
      <w:lvlJc w:val="left"/>
      <w:pPr>
        <w:ind w:left="1098"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1" w:tplc="15687E6C">
      <w:numFmt w:val="bullet"/>
      <w:lvlText w:val="•"/>
      <w:lvlJc w:val="left"/>
      <w:pPr>
        <w:ind w:left="2132" w:hanging="312"/>
      </w:pPr>
      <w:rPr>
        <w:rFonts w:hint="default"/>
        <w:lang w:val="ru-RU" w:eastAsia="en-US" w:bidi="ar-SA"/>
      </w:rPr>
    </w:lvl>
    <w:lvl w:ilvl="2" w:tplc="640ED166">
      <w:numFmt w:val="bullet"/>
      <w:lvlText w:val="•"/>
      <w:lvlJc w:val="left"/>
      <w:pPr>
        <w:ind w:left="3165" w:hanging="312"/>
      </w:pPr>
      <w:rPr>
        <w:rFonts w:hint="default"/>
        <w:lang w:val="ru-RU" w:eastAsia="en-US" w:bidi="ar-SA"/>
      </w:rPr>
    </w:lvl>
    <w:lvl w:ilvl="3" w:tplc="C054F2CC">
      <w:numFmt w:val="bullet"/>
      <w:lvlText w:val="•"/>
      <w:lvlJc w:val="left"/>
      <w:pPr>
        <w:ind w:left="4197" w:hanging="312"/>
      </w:pPr>
      <w:rPr>
        <w:rFonts w:hint="default"/>
        <w:lang w:val="ru-RU" w:eastAsia="en-US" w:bidi="ar-SA"/>
      </w:rPr>
    </w:lvl>
    <w:lvl w:ilvl="4" w:tplc="20BC2598">
      <w:numFmt w:val="bullet"/>
      <w:lvlText w:val="•"/>
      <w:lvlJc w:val="left"/>
      <w:pPr>
        <w:ind w:left="5230" w:hanging="312"/>
      </w:pPr>
      <w:rPr>
        <w:rFonts w:hint="default"/>
        <w:lang w:val="ru-RU" w:eastAsia="en-US" w:bidi="ar-SA"/>
      </w:rPr>
    </w:lvl>
    <w:lvl w:ilvl="5" w:tplc="B48E621A">
      <w:numFmt w:val="bullet"/>
      <w:lvlText w:val="•"/>
      <w:lvlJc w:val="left"/>
      <w:pPr>
        <w:ind w:left="6263" w:hanging="312"/>
      </w:pPr>
      <w:rPr>
        <w:rFonts w:hint="default"/>
        <w:lang w:val="ru-RU" w:eastAsia="en-US" w:bidi="ar-SA"/>
      </w:rPr>
    </w:lvl>
    <w:lvl w:ilvl="6" w:tplc="FAAC5E42">
      <w:numFmt w:val="bullet"/>
      <w:lvlText w:val="•"/>
      <w:lvlJc w:val="left"/>
      <w:pPr>
        <w:ind w:left="7295" w:hanging="312"/>
      </w:pPr>
      <w:rPr>
        <w:rFonts w:hint="default"/>
        <w:lang w:val="ru-RU" w:eastAsia="en-US" w:bidi="ar-SA"/>
      </w:rPr>
    </w:lvl>
    <w:lvl w:ilvl="7" w:tplc="5EB6D1CA">
      <w:numFmt w:val="bullet"/>
      <w:lvlText w:val="•"/>
      <w:lvlJc w:val="left"/>
      <w:pPr>
        <w:ind w:left="8328" w:hanging="312"/>
      </w:pPr>
      <w:rPr>
        <w:rFonts w:hint="default"/>
        <w:lang w:val="ru-RU" w:eastAsia="en-US" w:bidi="ar-SA"/>
      </w:rPr>
    </w:lvl>
    <w:lvl w:ilvl="8" w:tplc="C1DC8F70">
      <w:numFmt w:val="bullet"/>
      <w:lvlText w:val="•"/>
      <w:lvlJc w:val="left"/>
      <w:pPr>
        <w:ind w:left="9361" w:hanging="312"/>
      </w:pPr>
      <w:rPr>
        <w:rFonts w:hint="default"/>
        <w:lang w:val="ru-RU" w:eastAsia="en-US" w:bidi="ar-SA"/>
      </w:rPr>
    </w:lvl>
  </w:abstractNum>
  <w:abstractNum w:abstractNumId="111" w15:restartNumberingAfterBreak="0">
    <w:nsid w:val="351D577D"/>
    <w:multiLevelType w:val="hybridMultilevel"/>
    <w:tmpl w:val="4ACAB468"/>
    <w:lvl w:ilvl="0" w:tplc="93967CF0">
      <w:numFmt w:val="bullet"/>
      <w:lvlText w:val="-"/>
      <w:lvlJc w:val="left"/>
      <w:pPr>
        <w:ind w:left="1098" w:hanging="615"/>
      </w:pPr>
      <w:rPr>
        <w:rFonts w:ascii="Times New Roman" w:eastAsia="Times New Roman" w:hAnsi="Times New Roman" w:cs="Times New Roman" w:hint="default"/>
        <w:b w:val="0"/>
        <w:bCs w:val="0"/>
        <w:i w:val="0"/>
        <w:iCs w:val="0"/>
        <w:spacing w:val="0"/>
        <w:w w:val="100"/>
        <w:sz w:val="28"/>
        <w:szCs w:val="28"/>
        <w:lang w:val="ru-RU" w:eastAsia="en-US" w:bidi="ar-SA"/>
      </w:rPr>
    </w:lvl>
    <w:lvl w:ilvl="1" w:tplc="6D84E010">
      <w:numFmt w:val="bullet"/>
      <w:lvlText w:val="•"/>
      <w:lvlJc w:val="left"/>
      <w:pPr>
        <w:ind w:left="2132" w:hanging="615"/>
      </w:pPr>
      <w:rPr>
        <w:rFonts w:hint="default"/>
        <w:lang w:val="ru-RU" w:eastAsia="en-US" w:bidi="ar-SA"/>
      </w:rPr>
    </w:lvl>
    <w:lvl w:ilvl="2" w:tplc="442A56D4">
      <w:numFmt w:val="bullet"/>
      <w:lvlText w:val="•"/>
      <w:lvlJc w:val="left"/>
      <w:pPr>
        <w:ind w:left="3165" w:hanging="615"/>
      </w:pPr>
      <w:rPr>
        <w:rFonts w:hint="default"/>
        <w:lang w:val="ru-RU" w:eastAsia="en-US" w:bidi="ar-SA"/>
      </w:rPr>
    </w:lvl>
    <w:lvl w:ilvl="3" w:tplc="7ABE7218">
      <w:numFmt w:val="bullet"/>
      <w:lvlText w:val="•"/>
      <w:lvlJc w:val="left"/>
      <w:pPr>
        <w:ind w:left="4197" w:hanging="615"/>
      </w:pPr>
      <w:rPr>
        <w:rFonts w:hint="default"/>
        <w:lang w:val="ru-RU" w:eastAsia="en-US" w:bidi="ar-SA"/>
      </w:rPr>
    </w:lvl>
    <w:lvl w:ilvl="4" w:tplc="78F23A86">
      <w:numFmt w:val="bullet"/>
      <w:lvlText w:val="•"/>
      <w:lvlJc w:val="left"/>
      <w:pPr>
        <w:ind w:left="5230" w:hanging="615"/>
      </w:pPr>
      <w:rPr>
        <w:rFonts w:hint="default"/>
        <w:lang w:val="ru-RU" w:eastAsia="en-US" w:bidi="ar-SA"/>
      </w:rPr>
    </w:lvl>
    <w:lvl w:ilvl="5" w:tplc="8B58473C">
      <w:numFmt w:val="bullet"/>
      <w:lvlText w:val="•"/>
      <w:lvlJc w:val="left"/>
      <w:pPr>
        <w:ind w:left="6263" w:hanging="615"/>
      </w:pPr>
      <w:rPr>
        <w:rFonts w:hint="default"/>
        <w:lang w:val="ru-RU" w:eastAsia="en-US" w:bidi="ar-SA"/>
      </w:rPr>
    </w:lvl>
    <w:lvl w:ilvl="6" w:tplc="53180FBA">
      <w:numFmt w:val="bullet"/>
      <w:lvlText w:val="•"/>
      <w:lvlJc w:val="left"/>
      <w:pPr>
        <w:ind w:left="7295" w:hanging="615"/>
      </w:pPr>
      <w:rPr>
        <w:rFonts w:hint="default"/>
        <w:lang w:val="ru-RU" w:eastAsia="en-US" w:bidi="ar-SA"/>
      </w:rPr>
    </w:lvl>
    <w:lvl w:ilvl="7" w:tplc="A3CA070C">
      <w:numFmt w:val="bullet"/>
      <w:lvlText w:val="•"/>
      <w:lvlJc w:val="left"/>
      <w:pPr>
        <w:ind w:left="8328" w:hanging="615"/>
      </w:pPr>
      <w:rPr>
        <w:rFonts w:hint="default"/>
        <w:lang w:val="ru-RU" w:eastAsia="en-US" w:bidi="ar-SA"/>
      </w:rPr>
    </w:lvl>
    <w:lvl w:ilvl="8" w:tplc="D2F21A6E">
      <w:numFmt w:val="bullet"/>
      <w:lvlText w:val="•"/>
      <w:lvlJc w:val="left"/>
      <w:pPr>
        <w:ind w:left="9361" w:hanging="615"/>
      </w:pPr>
      <w:rPr>
        <w:rFonts w:hint="default"/>
        <w:lang w:val="ru-RU" w:eastAsia="en-US" w:bidi="ar-SA"/>
      </w:rPr>
    </w:lvl>
  </w:abstractNum>
  <w:abstractNum w:abstractNumId="112" w15:restartNumberingAfterBreak="0">
    <w:nsid w:val="355708B7"/>
    <w:multiLevelType w:val="multilevel"/>
    <w:tmpl w:val="F9549A28"/>
    <w:lvl w:ilvl="0">
      <w:start w:val="1"/>
      <w:numFmt w:val="decimal"/>
      <w:lvlText w:val="%1"/>
      <w:lvlJc w:val="left"/>
      <w:pPr>
        <w:ind w:left="107" w:hanging="1013"/>
      </w:pPr>
      <w:rPr>
        <w:rFonts w:hint="default"/>
        <w:lang w:val="ru-RU" w:eastAsia="en-US" w:bidi="ar-SA"/>
      </w:rPr>
    </w:lvl>
    <w:lvl w:ilvl="1">
      <w:start w:val="2"/>
      <w:numFmt w:val="decimal"/>
      <w:lvlText w:val="%1.%2."/>
      <w:lvlJc w:val="left"/>
      <w:pPr>
        <w:ind w:left="107" w:hanging="1013"/>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113" w15:restartNumberingAfterBreak="0">
    <w:nsid w:val="365F24EA"/>
    <w:multiLevelType w:val="hybridMultilevel"/>
    <w:tmpl w:val="DF04392E"/>
    <w:lvl w:ilvl="0" w:tplc="27323384">
      <w:start w:val="1"/>
      <w:numFmt w:val="decimal"/>
      <w:lvlText w:val="%1)"/>
      <w:lvlJc w:val="left"/>
      <w:pPr>
        <w:ind w:left="1098" w:hanging="456"/>
      </w:pPr>
      <w:rPr>
        <w:rFonts w:ascii="Times New Roman" w:eastAsia="Times New Roman" w:hAnsi="Times New Roman" w:cs="Times New Roman" w:hint="default"/>
        <w:b w:val="0"/>
        <w:bCs w:val="0"/>
        <w:i w:val="0"/>
        <w:iCs w:val="0"/>
        <w:spacing w:val="0"/>
        <w:w w:val="100"/>
        <w:sz w:val="28"/>
        <w:szCs w:val="28"/>
        <w:lang w:val="ru-RU" w:eastAsia="en-US" w:bidi="ar-SA"/>
      </w:rPr>
    </w:lvl>
    <w:lvl w:ilvl="1" w:tplc="A85685E2">
      <w:numFmt w:val="bullet"/>
      <w:lvlText w:val="•"/>
      <w:lvlJc w:val="left"/>
      <w:pPr>
        <w:ind w:left="2132" w:hanging="456"/>
      </w:pPr>
      <w:rPr>
        <w:rFonts w:hint="default"/>
        <w:lang w:val="ru-RU" w:eastAsia="en-US" w:bidi="ar-SA"/>
      </w:rPr>
    </w:lvl>
    <w:lvl w:ilvl="2" w:tplc="D8C0EB20">
      <w:numFmt w:val="bullet"/>
      <w:lvlText w:val="•"/>
      <w:lvlJc w:val="left"/>
      <w:pPr>
        <w:ind w:left="3165" w:hanging="456"/>
      </w:pPr>
      <w:rPr>
        <w:rFonts w:hint="default"/>
        <w:lang w:val="ru-RU" w:eastAsia="en-US" w:bidi="ar-SA"/>
      </w:rPr>
    </w:lvl>
    <w:lvl w:ilvl="3" w:tplc="AA4A73B6">
      <w:numFmt w:val="bullet"/>
      <w:lvlText w:val="•"/>
      <w:lvlJc w:val="left"/>
      <w:pPr>
        <w:ind w:left="4197" w:hanging="456"/>
      </w:pPr>
      <w:rPr>
        <w:rFonts w:hint="default"/>
        <w:lang w:val="ru-RU" w:eastAsia="en-US" w:bidi="ar-SA"/>
      </w:rPr>
    </w:lvl>
    <w:lvl w:ilvl="4" w:tplc="ACB8B6A0">
      <w:numFmt w:val="bullet"/>
      <w:lvlText w:val="•"/>
      <w:lvlJc w:val="left"/>
      <w:pPr>
        <w:ind w:left="5230" w:hanging="456"/>
      </w:pPr>
      <w:rPr>
        <w:rFonts w:hint="default"/>
        <w:lang w:val="ru-RU" w:eastAsia="en-US" w:bidi="ar-SA"/>
      </w:rPr>
    </w:lvl>
    <w:lvl w:ilvl="5" w:tplc="B500714E">
      <w:numFmt w:val="bullet"/>
      <w:lvlText w:val="•"/>
      <w:lvlJc w:val="left"/>
      <w:pPr>
        <w:ind w:left="6263" w:hanging="456"/>
      </w:pPr>
      <w:rPr>
        <w:rFonts w:hint="default"/>
        <w:lang w:val="ru-RU" w:eastAsia="en-US" w:bidi="ar-SA"/>
      </w:rPr>
    </w:lvl>
    <w:lvl w:ilvl="6" w:tplc="54E65078">
      <w:numFmt w:val="bullet"/>
      <w:lvlText w:val="•"/>
      <w:lvlJc w:val="left"/>
      <w:pPr>
        <w:ind w:left="7295" w:hanging="456"/>
      </w:pPr>
      <w:rPr>
        <w:rFonts w:hint="default"/>
        <w:lang w:val="ru-RU" w:eastAsia="en-US" w:bidi="ar-SA"/>
      </w:rPr>
    </w:lvl>
    <w:lvl w:ilvl="7" w:tplc="7B781948">
      <w:numFmt w:val="bullet"/>
      <w:lvlText w:val="•"/>
      <w:lvlJc w:val="left"/>
      <w:pPr>
        <w:ind w:left="8328" w:hanging="456"/>
      </w:pPr>
      <w:rPr>
        <w:rFonts w:hint="default"/>
        <w:lang w:val="ru-RU" w:eastAsia="en-US" w:bidi="ar-SA"/>
      </w:rPr>
    </w:lvl>
    <w:lvl w:ilvl="8" w:tplc="6066AED0">
      <w:numFmt w:val="bullet"/>
      <w:lvlText w:val="•"/>
      <w:lvlJc w:val="left"/>
      <w:pPr>
        <w:ind w:left="9361" w:hanging="456"/>
      </w:pPr>
      <w:rPr>
        <w:rFonts w:hint="default"/>
        <w:lang w:val="ru-RU" w:eastAsia="en-US" w:bidi="ar-SA"/>
      </w:rPr>
    </w:lvl>
  </w:abstractNum>
  <w:abstractNum w:abstractNumId="114" w15:restartNumberingAfterBreak="0">
    <w:nsid w:val="36DC4EA7"/>
    <w:multiLevelType w:val="hybridMultilevel"/>
    <w:tmpl w:val="432EA11C"/>
    <w:lvl w:ilvl="0" w:tplc="43A2259E">
      <w:numFmt w:val="bullet"/>
      <w:lvlText w:val="-"/>
      <w:lvlJc w:val="left"/>
      <w:pPr>
        <w:ind w:left="1098" w:hanging="233"/>
      </w:pPr>
      <w:rPr>
        <w:rFonts w:ascii="Times New Roman" w:eastAsia="Times New Roman" w:hAnsi="Times New Roman" w:cs="Times New Roman" w:hint="default"/>
        <w:spacing w:val="0"/>
        <w:w w:val="100"/>
        <w:lang w:val="ru-RU" w:eastAsia="en-US" w:bidi="ar-SA"/>
      </w:rPr>
    </w:lvl>
    <w:lvl w:ilvl="1" w:tplc="80F00FCC">
      <w:numFmt w:val="bullet"/>
      <w:lvlText w:val="•"/>
      <w:lvlJc w:val="left"/>
      <w:pPr>
        <w:ind w:left="2132" w:hanging="233"/>
      </w:pPr>
      <w:rPr>
        <w:rFonts w:hint="default"/>
        <w:lang w:val="ru-RU" w:eastAsia="en-US" w:bidi="ar-SA"/>
      </w:rPr>
    </w:lvl>
    <w:lvl w:ilvl="2" w:tplc="8C90EFE4">
      <w:numFmt w:val="bullet"/>
      <w:lvlText w:val="•"/>
      <w:lvlJc w:val="left"/>
      <w:pPr>
        <w:ind w:left="3165" w:hanging="233"/>
      </w:pPr>
      <w:rPr>
        <w:rFonts w:hint="default"/>
        <w:lang w:val="ru-RU" w:eastAsia="en-US" w:bidi="ar-SA"/>
      </w:rPr>
    </w:lvl>
    <w:lvl w:ilvl="3" w:tplc="84261AFE">
      <w:numFmt w:val="bullet"/>
      <w:lvlText w:val="•"/>
      <w:lvlJc w:val="left"/>
      <w:pPr>
        <w:ind w:left="4197" w:hanging="233"/>
      </w:pPr>
      <w:rPr>
        <w:rFonts w:hint="default"/>
        <w:lang w:val="ru-RU" w:eastAsia="en-US" w:bidi="ar-SA"/>
      </w:rPr>
    </w:lvl>
    <w:lvl w:ilvl="4" w:tplc="CF56A72E">
      <w:numFmt w:val="bullet"/>
      <w:lvlText w:val="•"/>
      <w:lvlJc w:val="left"/>
      <w:pPr>
        <w:ind w:left="5230" w:hanging="233"/>
      </w:pPr>
      <w:rPr>
        <w:rFonts w:hint="default"/>
        <w:lang w:val="ru-RU" w:eastAsia="en-US" w:bidi="ar-SA"/>
      </w:rPr>
    </w:lvl>
    <w:lvl w:ilvl="5" w:tplc="12140C0E">
      <w:numFmt w:val="bullet"/>
      <w:lvlText w:val="•"/>
      <w:lvlJc w:val="left"/>
      <w:pPr>
        <w:ind w:left="6263" w:hanging="233"/>
      </w:pPr>
      <w:rPr>
        <w:rFonts w:hint="default"/>
        <w:lang w:val="ru-RU" w:eastAsia="en-US" w:bidi="ar-SA"/>
      </w:rPr>
    </w:lvl>
    <w:lvl w:ilvl="6" w:tplc="D8F00264">
      <w:numFmt w:val="bullet"/>
      <w:lvlText w:val="•"/>
      <w:lvlJc w:val="left"/>
      <w:pPr>
        <w:ind w:left="7295" w:hanging="233"/>
      </w:pPr>
      <w:rPr>
        <w:rFonts w:hint="default"/>
        <w:lang w:val="ru-RU" w:eastAsia="en-US" w:bidi="ar-SA"/>
      </w:rPr>
    </w:lvl>
    <w:lvl w:ilvl="7" w:tplc="23468C88">
      <w:numFmt w:val="bullet"/>
      <w:lvlText w:val="•"/>
      <w:lvlJc w:val="left"/>
      <w:pPr>
        <w:ind w:left="8328" w:hanging="233"/>
      </w:pPr>
      <w:rPr>
        <w:rFonts w:hint="default"/>
        <w:lang w:val="ru-RU" w:eastAsia="en-US" w:bidi="ar-SA"/>
      </w:rPr>
    </w:lvl>
    <w:lvl w:ilvl="8" w:tplc="A25E6EE6">
      <w:numFmt w:val="bullet"/>
      <w:lvlText w:val="•"/>
      <w:lvlJc w:val="left"/>
      <w:pPr>
        <w:ind w:left="9361" w:hanging="233"/>
      </w:pPr>
      <w:rPr>
        <w:rFonts w:hint="default"/>
        <w:lang w:val="ru-RU" w:eastAsia="en-US" w:bidi="ar-SA"/>
      </w:rPr>
    </w:lvl>
  </w:abstractNum>
  <w:abstractNum w:abstractNumId="115" w15:restartNumberingAfterBreak="0">
    <w:nsid w:val="37271C8B"/>
    <w:multiLevelType w:val="multilevel"/>
    <w:tmpl w:val="828A71E8"/>
    <w:lvl w:ilvl="0">
      <w:start w:val="2"/>
      <w:numFmt w:val="decimal"/>
      <w:lvlText w:val="%1"/>
      <w:lvlJc w:val="left"/>
      <w:pPr>
        <w:ind w:left="2437" w:hanging="631"/>
      </w:pPr>
      <w:rPr>
        <w:rFonts w:hint="default"/>
        <w:lang w:val="ru-RU" w:eastAsia="en-US" w:bidi="ar-SA"/>
      </w:rPr>
    </w:lvl>
    <w:lvl w:ilvl="1">
      <w:start w:val="2"/>
      <w:numFmt w:val="decimal"/>
      <w:lvlText w:val="%1.%2"/>
      <w:lvlJc w:val="left"/>
      <w:pPr>
        <w:ind w:left="2437" w:hanging="631"/>
      </w:pPr>
      <w:rPr>
        <w:rFonts w:hint="default"/>
        <w:lang w:val="ru-RU" w:eastAsia="en-US" w:bidi="ar-SA"/>
      </w:rPr>
    </w:lvl>
    <w:lvl w:ilvl="2">
      <w:start w:val="1"/>
      <w:numFmt w:val="decimal"/>
      <w:lvlText w:val="%1.%2.%3"/>
      <w:lvlJc w:val="left"/>
      <w:pPr>
        <w:ind w:left="2437" w:hanging="631"/>
      </w:pPr>
      <w:rPr>
        <w:rFonts w:ascii="Times New Roman" w:eastAsia="Times New Roman" w:hAnsi="Times New Roman" w:cs="Times New Roman" w:hint="default"/>
        <w:b w:val="0"/>
        <w:bCs w:val="0"/>
        <w:i w:val="0"/>
        <w:iCs w:val="0"/>
        <w:spacing w:val="-3"/>
        <w:w w:val="100"/>
        <w:sz w:val="28"/>
        <w:szCs w:val="28"/>
        <w:lang w:val="ru-RU" w:eastAsia="en-US" w:bidi="ar-SA"/>
      </w:rPr>
    </w:lvl>
    <w:lvl w:ilvl="3">
      <w:numFmt w:val="bullet"/>
      <w:lvlText w:val="•"/>
      <w:lvlJc w:val="left"/>
      <w:pPr>
        <w:ind w:left="5135" w:hanging="631"/>
      </w:pPr>
      <w:rPr>
        <w:rFonts w:hint="default"/>
        <w:lang w:val="ru-RU" w:eastAsia="en-US" w:bidi="ar-SA"/>
      </w:rPr>
    </w:lvl>
    <w:lvl w:ilvl="4">
      <w:numFmt w:val="bullet"/>
      <w:lvlText w:val="•"/>
      <w:lvlJc w:val="left"/>
      <w:pPr>
        <w:ind w:left="6034" w:hanging="631"/>
      </w:pPr>
      <w:rPr>
        <w:rFonts w:hint="default"/>
        <w:lang w:val="ru-RU" w:eastAsia="en-US" w:bidi="ar-SA"/>
      </w:rPr>
    </w:lvl>
    <w:lvl w:ilvl="5">
      <w:numFmt w:val="bullet"/>
      <w:lvlText w:val="•"/>
      <w:lvlJc w:val="left"/>
      <w:pPr>
        <w:ind w:left="6933" w:hanging="631"/>
      </w:pPr>
      <w:rPr>
        <w:rFonts w:hint="default"/>
        <w:lang w:val="ru-RU" w:eastAsia="en-US" w:bidi="ar-SA"/>
      </w:rPr>
    </w:lvl>
    <w:lvl w:ilvl="6">
      <w:numFmt w:val="bullet"/>
      <w:lvlText w:val="•"/>
      <w:lvlJc w:val="left"/>
      <w:pPr>
        <w:ind w:left="7831" w:hanging="631"/>
      </w:pPr>
      <w:rPr>
        <w:rFonts w:hint="default"/>
        <w:lang w:val="ru-RU" w:eastAsia="en-US" w:bidi="ar-SA"/>
      </w:rPr>
    </w:lvl>
    <w:lvl w:ilvl="7">
      <w:numFmt w:val="bullet"/>
      <w:lvlText w:val="•"/>
      <w:lvlJc w:val="left"/>
      <w:pPr>
        <w:ind w:left="8730" w:hanging="631"/>
      </w:pPr>
      <w:rPr>
        <w:rFonts w:hint="default"/>
        <w:lang w:val="ru-RU" w:eastAsia="en-US" w:bidi="ar-SA"/>
      </w:rPr>
    </w:lvl>
    <w:lvl w:ilvl="8">
      <w:numFmt w:val="bullet"/>
      <w:lvlText w:val="•"/>
      <w:lvlJc w:val="left"/>
      <w:pPr>
        <w:ind w:left="9629" w:hanging="631"/>
      </w:pPr>
      <w:rPr>
        <w:rFonts w:hint="default"/>
        <w:lang w:val="ru-RU" w:eastAsia="en-US" w:bidi="ar-SA"/>
      </w:rPr>
    </w:lvl>
  </w:abstractNum>
  <w:abstractNum w:abstractNumId="116" w15:restartNumberingAfterBreak="0">
    <w:nsid w:val="372B1FD4"/>
    <w:multiLevelType w:val="multilevel"/>
    <w:tmpl w:val="4A4001BA"/>
    <w:lvl w:ilvl="0">
      <w:start w:val="1"/>
      <w:numFmt w:val="decimal"/>
      <w:lvlText w:val="%1"/>
      <w:lvlJc w:val="left"/>
      <w:pPr>
        <w:ind w:left="104" w:hanging="687"/>
      </w:pPr>
      <w:rPr>
        <w:rFonts w:hint="default"/>
        <w:lang w:val="ru-RU" w:eastAsia="en-US" w:bidi="ar-SA"/>
      </w:rPr>
    </w:lvl>
    <w:lvl w:ilvl="1">
      <w:start w:val="5"/>
      <w:numFmt w:val="decimal"/>
      <w:lvlText w:val="%1.%2."/>
      <w:lvlJc w:val="left"/>
      <w:pPr>
        <w:ind w:left="104" w:hanging="687"/>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829" w:hanging="620"/>
      </w:pPr>
      <w:rPr>
        <w:rFonts w:hint="default"/>
        <w:lang w:val="ru-RU" w:eastAsia="en-US" w:bidi="ar-SA"/>
      </w:rPr>
    </w:lvl>
    <w:lvl w:ilvl="4">
      <w:numFmt w:val="bullet"/>
      <w:lvlText w:val="•"/>
      <w:lvlJc w:val="left"/>
      <w:pPr>
        <w:ind w:left="2138" w:hanging="620"/>
      </w:pPr>
      <w:rPr>
        <w:rFonts w:hint="default"/>
        <w:lang w:val="ru-RU" w:eastAsia="en-US" w:bidi="ar-SA"/>
      </w:rPr>
    </w:lvl>
    <w:lvl w:ilvl="5">
      <w:numFmt w:val="bullet"/>
      <w:lvlText w:val="•"/>
      <w:lvlJc w:val="left"/>
      <w:pPr>
        <w:ind w:left="2448" w:hanging="620"/>
      </w:pPr>
      <w:rPr>
        <w:rFonts w:hint="default"/>
        <w:lang w:val="ru-RU" w:eastAsia="en-US" w:bidi="ar-SA"/>
      </w:rPr>
    </w:lvl>
    <w:lvl w:ilvl="6">
      <w:numFmt w:val="bullet"/>
      <w:lvlText w:val="•"/>
      <w:lvlJc w:val="left"/>
      <w:pPr>
        <w:ind w:left="2757" w:hanging="620"/>
      </w:pPr>
      <w:rPr>
        <w:rFonts w:hint="default"/>
        <w:lang w:val="ru-RU" w:eastAsia="en-US" w:bidi="ar-SA"/>
      </w:rPr>
    </w:lvl>
    <w:lvl w:ilvl="7">
      <w:numFmt w:val="bullet"/>
      <w:lvlText w:val="•"/>
      <w:lvlJc w:val="left"/>
      <w:pPr>
        <w:ind w:left="3066" w:hanging="620"/>
      </w:pPr>
      <w:rPr>
        <w:rFonts w:hint="default"/>
        <w:lang w:val="ru-RU" w:eastAsia="en-US" w:bidi="ar-SA"/>
      </w:rPr>
    </w:lvl>
    <w:lvl w:ilvl="8">
      <w:numFmt w:val="bullet"/>
      <w:lvlText w:val="•"/>
      <w:lvlJc w:val="left"/>
      <w:pPr>
        <w:ind w:left="3376" w:hanging="620"/>
      </w:pPr>
      <w:rPr>
        <w:rFonts w:hint="default"/>
        <w:lang w:val="ru-RU" w:eastAsia="en-US" w:bidi="ar-SA"/>
      </w:rPr>
    </w:lvl>
  </w:abstractNum>
  <w:abstractNum w:abstractNumId="117" w15:restartNumberingAfterBreak="0">
    <w:nsid w:val="3867055C"/>
    <w:multiLevelType w:val="hybridMultilevel"/>
    <w:tmpl w:val="777A056E"/>
    <w:lvl w:ilvl="0" w:tplc="98A8E19A">
      <w:numFmt w:val="bullet"/>
      <w:lvlText w:val="–"/>
      <w:lvlJc w:val="left"/>
      <w:pPr>
        <w:ind w:left="105"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53E04E1C">
      <w:numFmt w:val="bullet"/>
      <w:lvlText w:val="•"/>
      <w:lvlJc w:val="left"/>
      <w:pPr>
        <w:ind w:left="816" w:hanging="567"/>
      </w:pPr>
      <w:rPr>
        <w:rFonts w:hint="default"/>
        <w:lang w:val="ru-RU" w:eastAsia="en-US" w:bidi="ar-SA"/>
      </w:rPr>
    </w:lvl>
    <w:lvl w:ilvl="2" w:tplc="0CD22BEE">
      <w:numFmt w:val="bullet"/>
      <w:lvlText w:val="•"/>
      <w:lvlJc w:val="left"/>
      <w:pPr>
        <w:ind w:left="1533" w:hanging="567"/>
      </w:pPr>
      <w:rPr>
        <w:rFonts w:hint="default"/>
        <w:lang w:val="ru-RU" w:eastAsia="en-US" w:bidi="ar-SA"/>
      </w:rPr>
    </w:lvl>
    <w:lvl w:ilvl="3" w:tplc="BEF45224">
      <w:numFmt w:val="bullet"/>
      <w:lvlText w:val="•"/>
      <w:lvlJc w:val="left"/>
      <w:pPr>
        <w:ind w:left="2250" w:hanging="567"/>
      </w:pPr>
      <w:rPr>
        <w:rFonts w:hint="default"/>
        <w:lang w:val="ru-RU" w:eastAsia="en-US" w:bidi="ar-SA"/>
      </w:rPr>
    </w:lvl>
    <w:lvl w:ilvl="4" w:tplc="9F8E8800">
      <w:numFmt w:val="bullet"/>
      <w:lvlText w:val="•"/>
      <w:lvlJc w:val="left"/>
      <w:pPr>
        <w:ind w:left="2967" w:hanging="567"/>
      </w:pPr>
      <w:rPr>
        <w:rFonts w:hint="default"/>
        <w:lang w:val="ru-RU" w:eastAsia="en-US" w:bidi="ar-SA"/>
      </w:rPr>
    </w:lvl>
    <w:lvl w:ilvl="5" w:tplc="EA8CB9D0">
      <w:numFmt w:val="bullet"/>
      <w:lvlText w:val="•"/>
      <w:lvlJc w:val="left"/>
      <w:pPr>
        <w:ind w:left="3684" w:hanging="567"/>
      </w:pPr>
      <w:rPr>
        <w:rFonts w:hint="default"/>
        <w:lang w:val="ru-RU" w:eastAsia="en-US" w:bidi="ar-SA"/>
      </w:rPr>
    </w:lvl>
    <w:lvl w:ilvl="6" w:tplc="EA488E68">
      <w:numFmt w:val="bullet"/>
      <w:lvlText w:val="•"/>
      <w:lvlJc w:val="left"/>
      <w:pPr>
        <w:ind w:left="4400" w:hanging="567"/>
      </w:pPr>
      <w:rPr>
        <w:rFonts w:hint="default"/>
        <w:lang w:val="ru-RU" w:eastAsia="en-US" w:bidi="ar-SA"/>
      </w:rPr>
    </w:lvl>
    <w:lvl w:ilvl="7" w:tplc="B8BCB954">
      <w:numFmt w:val="bullet"/>
      <w:lvlText w:val="•"/>
      <w:lvlJc w:val="left"/>
      <w:pPr>
        <w:ind w:left="5117" w:hanging="567"/>
      </w:pPr>
      <w:rPr>
        <w:rFonts w:hint="default"/>
        <w:lang w:val="ru-RU" w:eastAsia="en-US" w:bidi="ar-SA"/>
      </w:rPr>
    </w:lvl>
    <w:lvl w:ilvl="8" w:tplc="6A8623A0">
      <w:numFmt w:val="bullet"/>
      <w:lvlText w:val="•"/>
      <w:lvlJc w:val="left"/>
      <w:pPr>
        <w:ind w:left="5834" w:hanging="567"/>
      </w:pPr>
      <w:rPr>
        <w:rFonts w:hint="default"/>
        <w:lang w:val="ru-RU" w:eastAsia="en-US" w:bidi="ar-SA"/>
      </w:rPr>
    </w:lvl>
  </w:abstractNum>
  <w:abstractNum w:abstractNumId="118" w15:restartNumberingAfterBreak="0">
    <w:nsid w:val="38E43CE0"/>
    <w:multiLevelType w:val="multilevel"/>
    <w:tmpl w:val="9668999C"/>
    <w:lvl w:ilvl="0">
      <w:start w:val="2"/>
      <w:numFmt w:val="decimal"/>
      <w:lvlText w:val="%1"/>
      <w:lvlJc w:val="left"/>
      <w:pPr>
        <w:ind w:left="1806" w:hanging="701"/>
      </w:pPr>
      <w:rPr>
        <w:rFonts w:hint="default"/>
        <w:lang w:val="ru-RU" w:eastAsia="en-US" w:bidi="ar-SA"/>
      </w:rPr>
    </w:lvl>
    <w:lvl w:ilvl="1">
      <w:start w:val="2"/>
      <w:numFmt w:val="decimal"/>
      <w:lvlText w:val="%1.%2"/>
      <w:lvlJc w:val="left"/>
      <w:pPr>
        <w:ind w:left="1806" w:hanging="701"/>
      </w:pPr>
      <w:rPr>
        <w:rFonts w:hint="default"/>
        <w:lang w:val="ru-RU" w:eastAsia="en-US" w:bidi="ar-SA"/>
      </w:rPr>
    </w:lvl>
    <w:lvl w:ilvl="2">
      <w:start w:val="2"/>
      <w:numFmt w:val="decimal"/>
      <w:lvlText w:val="%1.%2.%3."/>
      <w:lvlJc w:val="left"/>
      <w:pPr>
        <w:ind w:left="1806" w:hanging="701"/>
      </w:pPr>
      <w:rPr>
        <w:rFonts w:ascii="Times New Roman" w:eastAsia="Times New Roman" w:hAnsi="Times New Roman" w:cs="Times New Roman" w:hint="default"/>
        <w:b/>
        <w:bCs/>
        <w:i w:val="0"/>
        <w:iCs w:val="0"/>
        <w:spacing w:val="-3"/>
        <w:w w:val="99"/>
        <w:sz w:val="28"/>
        <w:szCs w:val="28"/>
        <w:lang w:val="ru-RU" w:eastAsia="en-US" w:bidi="ar-SA"/>
      </w:rPr>
    </w:lvl>
    <w:lvl w:ilvl="3">
      <w:start w:val="1"/>
      <w:numFmt w:val="decimal"/>
      <w:lvlText w:val="%1.%2.%3.%4."/>
      <w:lvlJc w:val="left"/>
      <w:pPr>
        <w:ind w:left="2718" w:hanging="912"/>
      </w:pPr>
      <w:rPr>
        <w:rFonts w:ascii="Times New Roman" w:eastAsia="Times New Roman" w:hAnsi="Times New Roman" w:cs="Times New Roman" w:hint="default"/>
        <w:b w:val="0"/>
        <w:bCs w:val="0"/>
        <w:i w:val="0"/>
        <w:iCs w:val="0"/>
        <w:spacing w:val="-3"/>
        <w:w w:val="99"/>
        <w:sz w:val="28"/>
        <w:szCs w:val="28"/>
        <w:lang w:val="ru-RU" w:eastAsia="en-US" w:bidi="ar-SA"/>
      </w:rPr>
    </w:lvl>
    <w:lvl w:ilvl="4">
      <w:numFmt w:val="bullet"/>
      <w:lvlText w:val="•"/>
      <w:lvlJc w:val="left"/>
      <w:pPr>
        <w:ind w:left="5622" w:hanging="912"/>
      </w:pPr>
      <w:rPr>
        <w:rFonts w:hint="default"/>
        <w:lang w:val="ru-RU" w:eastAsia="en-US" w:bidi="ar-SA"/>
      </w:rPr>
    </w:lvl>
    <w:lvl w:ilvl="5">
      <w:numFmt w:val="bullet"/>
      <w:lvlText w:val="•"/>
      <w:lvlJc w:val="left"/>
      <w:pPr>
        <w:ind w:left="6589" w:hanging="912"/>
      </w:pPr>
      <w:rPr>
        <w:rFonts w:hint="default"/>
        <w:lang w:val="ru-RU" w:eastAsia="en-US" w:bidi="ar-SA"/>
      </w:rPr>
    </w:lvl>
    <w:lvl w:ilvl="6">
      <w:numFmt w:val="bullet"/>
      <w:lvlText w:val="•"/>
      <w:lvlJc w:val="left"/>
      <w:pPr>
        <w:ind w:left="7556" w:hanging="912"/>
      </w:pPr>
      <w:rPr>
        <w:rFonts w:hint="default"/>
        <w:lang w:val="ru-RU" w:eastAsia="en-US" w:bidi="ar-SA"/>
      </w:rPr>
    </w:lvl>
    <w:lvl w:ilvl="7">
      <w:numFmt w:val="bullet"/>
      <w:lvlText w:val="•"/>
      <w:lvlJc w:val="left"/>
      <w:pPr>
        <w:ind w:left="8524" w:hanging="912"/>
      </w:pPr>
      <w:rPr>
        <w:rFonts w:hint="default"/>
        <w:lang w:val="ru-RU" w:eastAsia="en-US" w:bidi="ar-SA"/>
      </w:rPr>
    </w:lvl>
    <w:lvl w:ilvl="8">
      <w:numFmt w:val="bullet"/>
      <w:lvlText w:val="•"/>
      <w:lvlJc w:val="left"/>
      <w:pPr>
        <w:ind w:left="9491" w:hanging="912"/>
      </w:pPr>
      <w:rPr>
        <w:rFonts w:hint="default"/>
        <w:lang w:val="ru-RU" w:eastAsia="en-US" w:bidi="ar-SA"/>
      </w:rPr>
    </w:lvl>
  </w:abstractNum>
  <w:abstractNum w:abstractNumId="119" w15:restartNumberingAfterBreak="0">
    <w:nsid w:val="38FA1BE5"/>
    <w:multiLevelType w:val="hybridMultilevel"/>
    <w:tmpl w:val="8BBC3116"/>
    <w:lvl w:ilvl="0" w:tplc="87B48262">
      <w:start w:val="1"/>
      <w:numFmt w:val="decimal"/>
      <w:lvlText w:val="%1."/>
      <w:lvlJc w:val="left"/>
      <w:pPr>
        <w:ind w:left="108" w:hanging="247"/>
      </w:pPr>
      <w:rPr>
        <w:rFonts w:ascii="Calibri" w:eastAsia="Calibri" w:hAnsi="Calibri" w:cs="Calibri" w:hint="default"/>
        <w:b w:val="0"/>
        <w:bCs w:val="0"/>
        <w:i w:val="0"/>
        <w:iCs w:val="0"/>
        <w:spacing w:val="0"/>
        <w:w w:val="100"/>
        <w:sz w:val="22"/>
        <w:szCs w:val="22"/>
        <w:lang w:val="ru-RU" w:eastAsia="en-US" w:bidi="ar-SA"/>
      </w:rPr>
    </w:lvl>
    <w:lvl w:ilvl="1" w:tplc="5DBA33B8">
      <w:numFmt w:val="bullet"/>
      <w:lvlText w:val="•"/>
      <w:lvlJc w:val="left"/>
      <w:pPr>
        <w:ind w:left="971" w:hanging="247"/>
      </w:pPr>
      <w:rPr>
        <w:rFonts w:hint="default"/>
        <w:lang w:val="ru-RU" w:eastAsia="en-US" w:bidi="ar-SA"/>
      </w:rPr>
    </w:lvl>
    <w:lvl w:ilvl="2" w:tplc="A8007392">
      <w:numFmt w:val="bullet"/>
      <w:lvlText w:val="•"/>
      <w:lvlJc w:val="left"/>
      <w:pPr>
        <w:ind w:left="1842" w:hanging="247"/>
      </w:pPr>
      <w:rPr>
        <w:rFonts w:hint="default"/>
        <w:lang w:val="ru-RU" w:eastAsia="en-US" w:bidi="ar-SA"/>
      </w:rPr>
    </w:lvl>
    <w:lvl w:ilvl="3" w:tplc="0B8A26B6">
      <w:numFmt w:val="bullet"/>
      <w:lvlText w:val="•"/>
      <w:lvlJc w:val="left"/>
      <w:pPr>
        <w:ind w:left="2714" w:hanging="247"/>
      </w:pPr>
      <w:rPr>
        <w:rFonts w:hint="default"/>
        <w:lang w:val="ru-RU" w:eastAsia="en-US" w:bidi="ar-SA"/>
      </w:rPr>
    </w:lvl>
    <w:lvl w:ilvl="4" w:tplc="93F2436C">
      <w:numFmt w:val="bullet"/>
      <w:lvlText w:val="•"/>
      <w:lvlJc w:val="left"/>
      <w:pPr>
        <w:ind w:left="3585" w:hanging="247"/>
      </w:pPr>
      <w:rPr>
        <w:rFonts w:hint="default"/>
        <w:lang w:val="ru-RU" w:eastAsia="en-US" w:bidi="ar-SA"/>
      </w:rPr>
    </w:lvl>
    <w:lvl w:ilvl="5" w:tplc="E702E21C">
      <w:numFmt w:val="bullet"/>
      <w:lvlText w:val="•"/>
      <w:lvlJc w:val="left"/>
      <w:pPr>
        <w:ind w:left="4457" w:hanging="247"/>
      </w:pPr>
      <w:rPr>
        <w:rFonts w:hint="default"/>
        <w:lang w:val="ru-RU" w:eastAsia="en-US" w:bidi="ar-SA"/>
      </w:rPr>
    </w:lvl>
    <w:lvl w:ilvl="6" w:tplc="076CFC1C">
      <w:numFmt w:val="bullet"/>
      <w:lvlText w:val="•"/>
      <w:lvlJc w:val="left"/>
      <w:pPr>
        <w:ind w:left="5328" w:hanging="247"/>
      </w:pPr>
      <w:rPr>
        <w:rFonts w:hint="default"/>
        <w:lang w:val="ru-RU" w:eastAsia="en-US" w:bidi="ar-SA"/>
      </w:rPr>
    </w:lvl>
    <w:lvl w:ilvl="7" w:tplc="8AA20AC6">
      <w:numFmt w:val="bullet"/>
      <w:lvlText w:val="•"/>
      <w:lvlJc w:val="left"/>
      <w:pPr>
        <w:ind w:left="6199" w:hanging="247"/>
      </w:pPr>
      <w:rPr>
        <w:rFonts w:hint="default"/>
        <w:lang w:val="ru-RU" w:eastAsia="en-US" w:bidi="ar-SA"/>
      </w:rPr>
    </w:lvl>
    <w:lvl w:ilvl="8" w:tplc="AEB85A52">
      <w:numFmt w:val="bullet"/>
      <w:lvlText w:val="•"/>
      <w:lvlJc w:val="left"/>
      <w:pPr>
        <w:ind w:left="7071" w:hanging="247"/>
      </w:pPr>
      <w:rPr>
        <w:rFonts w:hint="default"/>
        <w:lang w:val="ru-RU" w:eastAsia="en-US" w:bidi="ar-SA"/>
      </w:rPr>
    </w:lvl>
  </w:abstractNum>
  <w:abstractNum w:abstractNumId="120" w15:restartNumberingAfterBreak="0">
    <w:nsid w:val="395829B3"/>
    <w:multiLevelType w:val="multilevel"/>
    <w:tmpl w:val="949E1248"/>
    <w:lvl w:ilvl="0">
      <w:start w:val="3"/>
      <w:numFmt w:val="decimal"/>
      <w:lvlText w:val="%1"/>
      <w:lvlJc w:val="left"/>
      <w:pPr>
        <w:ind w:left="104" w:hanging="1734"/>
      </w:pPr>
      <w:rPr>
        <w:rFonts w:hint="default"/>
        <w:lang w:val="ru-RU" w:eastAsia="en-US" w:bidi="ar-SA"/>
      </w:rPr>
    </w:lvl>
    <w:lvl w:ilvl="1">
      <w:start w:val="2"/>
      <w:numFmt w:val="decimal"/>
      <w:lvlText w:val="%1.%2."/>
      <w:lvlJc w:val="left"/>
      <w:pPr>
        <w:ind w:left="104" w:hanging="1734"/>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121" w15:restartNumberingAfterBreak="0">
    <w:nsid w:val="3A7E269F"/>
    <w:multiLevelType w:val="multilevel"/>
    <w:tmpl w:val="9BCA2F52"/>
    <w:lvl w:ilvl="0">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098" w:hanging="552"/>
      </w:pPr>
      <w:rPr>
        <w:rFonts w:ascii="Times New Roman" w:eastAsia="Times New Roman" w:hAnsi="Times New Roman" w:cs="Times New Roman" w:hint="default"/>
        <w:b w:val="0"/>
        <w:bCs w:val="0"/>
        <w:i w:val="0"/>
        <w:iCs w:val="0"/>
        <w:spacing w:val="0"/>
        <w:w w:val="100"/>
        <w:sz w:val="27"/>
        <w:szCs w:val="27"/>
        <w:lang w:val="ru-RU" w:eastAsia="en-US" w:bidi="ar-SA"/>
      </w:rPr>
    </w:lvl>
    <w:lvl w:ilvl="2">
      <w:numFmt w:val="bullet"/>
      <w:lvlText w:val="•"/>
      <w:lvlJc w:val="left"/>
      <w:pPr>
        <w:ind w:left="2869" w:hanging="552"/>
      </w:pPr>
      <w:rPr>
        <w:rFonts w:hint="default"/>
        <w:lang w:val="ru-RU" w:eastAsia="en-US" w:bidi="ar-SA"/>
      </w:rPr>
    </w:lvl>
    <w:lvl w:ilvl="3">
      <w:numFmt w:val="bullet"/>
      <w:lvlText w:val="•"/>
      <w:lvlJc w:val="left"/>
      <w:pPr>
        <w:ind w:left="3939" w:hanging="552"/>
      </w:pPr>
      <w:rPr>
        <w:rFonts w:hint="default"/>
        <w:lang w:val="ru-RU" w:eastAsia="en-US" w:bidi="ar-SA"/>
      </w:rPr>
    </w:lvl>
    <w:lvl w:ilvl="4">
      <w:numFmt w:val="bullet"/>
      <w:lvlText w:val="•"/>
      <w:lvlJc w:val="left"/>
      <w:pPr>
        <w:ind w:left="5008" w:hanging="552"/>
      </w:pPr>
      <w:rPr>
        <w:rFonts w:hint="default"/>
        <w:lang w:val="ru-RU" w:eastAsia="en-US" w:bidi="ar-SA"/>
      </w:rPr>
    </w:lvl>
    <w:lvl w:ilvl="5">
      <w:numFmt w:val="bullet"/>
      <w:lvlText w:val="•"/>
      <w:lvlJc w:val="left"/>
      <w:pPr>
        <w:ind w:left="6078" w:hanging="552"/>
      </w:pPr>
      <w:rPr>
        <w:rFonts w:hint="default"/>
        <w:lang w:val="ru-RU" w:eastAsia="en-US" w:bidi="ar-SA"/>
      </w:rPr>
    </w:lvl>
    <w:lvl w:ilvl="6">
      <w:numFmt w:val="bullet"/>
      <w:lvlText w:val="•"/>
      <w:lvlJc w:val="left"/>
      <w:pPr>
        <w:ind w:left="7148" w:hanging="552"/>
      </w:pPr>
      <w:rPr>
        <w:rFonts w:hint="default"/>
        <w:lang w:val="ru-RU" w:eastAsia="en-US" w:bidi="ar-SA"/>
      </w:rPr>
    </w:lvl>
    <w:lvl w:ilvl="7">
      <w:numFmt w:val="bullet"/>
      <w:lvlText w:val="•"/>
      <w:lvlJc w:val="left"/>
      <w:pPr>
        <w:ind w:left="8217" w:hanging="552"/>
      </w:pPr>
      <w:rPr>
        <w:rFonts w:hint="default"/>
        <w:lang w:val="ru-RU" w:eastAsia="en-US" w:bidi="ar-SA"/>
      </w:rPr>
    </w:lvl>
    <w:lvl w:ilvl="8">
      <w:numFmt w:val="bullet"/>
      <w:lvlText w:val="•"/>
      <w:lvlJc w:val="left"/>
      <w:pPr>
        <w:ind w:left="9287" w:hanging="552"/>
      </w:pPr>
      <w:rPr>
        <w:rFonts w:hint="default"/>
        <w:lang w:val="ru-RU" w:eastAsia="en-US" w:bidi="ar-SA"/>
      </w:rPr>
    </w:lvl>
  </w:abstractNum>
  <w:abstractNum w:abstractNumId="122" w15:restartNumberingAfterBreak="0">
    <w:nsid w:val="3AE76FDA"/>
    <w:multiLevelType w:val="multilevel"/>
    <w:tmpl w:val="D304E986"/>
    <w:lvl w:ilvl="0">
      <w:start w:val="3"/>
      <w:numFmt w:val="decimal"/>
      <w:lvlText w:val="%1"/>
      <w:lvlJc w:val="left"/>
      <w:pPr>
        <w:ind w:left="2488" w:hanging="493"/>
      </w:pPr>
      <w:rPr>
        <w:rFonts w:hint="default"/>
        <w:lang w:val="ru-RU" w:eastAsia="en-US" w:bidi="ar-SA"/>
      </w:rPr>
    </w:lvl>
    <w:lvl w:ilvl="1">
      <w:start w:val="1"/>
      <w:numFmt w:val="decimal"/>
      <w:lvlText w:val="%1.%2."/>
      <w:lvlJc w:val="left"/>
      <w:pPr>
        <w:ind w:left="2488" w:hanging="49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3)"/>
      <w:lvlJc w:val="left"/>
      <w:pPr>
        <w:ind w:left="1098" w:hanging="286"/>
      </w:pPr>
      <w:rPr>
        <w:rFonts w:ascii="Times New Roman" w:eastAsia="Times New Roman" w:hAnsi="Times New Roman" w:cs="Times New Roman" w:hint="default"/>
        <w:b w:val="0"/>
        <w:bCs w:val="0"/>
        <w:i/>
        <w:iCs/>
        <w:spacing w:val="0"/>
        <w:w w:val="100"/>
        <w:sz w:val="28"/>
        <w:szCs w:val="28"/>
        <w:lang w:val="ru-RU" w:eastAsia="en-US" w:bidi="ar-SA"/>
      </w:rPr>
    </w:lvl>
    <w:lvl w:ilvl="3">
      <w:numFmt w:val="bullet"/>
      <w:lvlText w:val="•"/>
      <w:lvlJc w:val="left"/>
      <w:pPr>
        <w:ind w:left="4468" w:hanging="286"/>
      </w:pPr>
      <w:rPr>
        <w:rFonts w:hint="default"/>
        <w:lang w:val="ru-RU" w:eastAsia="en-US" w:bidi="ar-SA"/>
      </w:rPr>
    </w:lvl>
    <w:lvl w:ilvl="4">
      <w:numFmt w:val="bullet"/>
      <w:lvlText w:val="•"/>
      <w:lvlJc w:val="left"/>
      <w:pPr>
        <w:ind w:left="5462" w:hanging="286"/>
      </w:pPr>
      <w:rPr>
        <w:rFonts w:hint="default"/>
        <w:lang w:val="ru-RU" w:eastAsia="en-US" w:bidi="ar-SA"/>
      </w:rPr>
    </w:lvl>
    <w:lvl w:ilvl="5">
      <w:numFmt w:val="bullet"/>
      <w:lvlText w:val="•"/>
      <w:lvlJc w:val="left"/>
      <w:pPr>
        <w:ind w:left="6456" w:hanging="286"/>
      </w:pPr>
      <w:rPr>
        <w:rFonts w:hint="default"/>
        <w:lang w:val="ru-RU" w:eastAsia="en-US" w:bidi="ar-SA"/>
      </w:rPr>
    </w:lvl>
    <w:lvl w:ilvl="6">
      <w:numFmt w:val="bullet"/>
      <w:lvlText w:val="•"/>
      <w:lvlJc w:val="left"/>
      <w:pPr>
        <w:ind w:left="7450" w:hanging="286"/>
      </w:pPr>
      <w:rPr>
        <w:rFonts w:hint="default"/>
        <w:lang w:val="ru-RU" w:eastAsia="en-US" w:bidi="ar-SA"/>
      </w:rPr>
    </w:lvl>
    <w:lvl w:ilvl="7">
      <w:numFmt w:val="bullet"/>
      <w:lvlText w:val="•"/>
      <w:lvlJc w:val="left"/>
      <w:pPr>
        <w:ind w:left="8444" w:hanging="286"/>
      </w:pPr>
      <w:rPr>
        <w:rFonts w:hint="default"/>
        <w:lang w:val="ru-RU" w:eastAsia="en-US" w:bidi="ar-SA"/>
      </w:rPr>
    </w:lvl>
    <w:lvl w:ilvl="8">
      <w:numFmt w:val="bullet"/>
      <w:lvlText w:val="•"/>
      <w:lvlJc w:val="left"/>
      <w:pPr>
        <w:ind w:left="9438" w:hanging="286"/>
      </w:pPr>
      <w:rPr>
        <w:rFonts w:hint="default"/>
        <w:lang w:val="ru-RU" w:eastAsia="en-US" w:bidi="ar-SA"/>
      </w:rPr>
    </w:lvl>
  </w:abstractNum>
  <w:abstractNum w:abstractNumId="123" w15:restartNumberingAfterBreak="0">
    <w:nsid w:val="3BBA16DE"/>
    <w:multiLevelType w:val="hybridMultilevel"/>
    <w:tmpl w:val="FD682BBA"/>
    <w:lvl w:ilvl="0" w:tplc="EE94675C">
      <w:numFmt w:val="bullet"/>
      <w:lvlText w:val="—"/>
      <w:lvlJc w:val="left"/>
      <w:pPr>
        <w:ind w:left="1098" w:hanging="320"/>
      </w:pPr>
      <w:rPr>
        <w:rFonts w:ascii="Times New Roman" w:eastAsia="Times New Roman" w:hAnsi="Times New Roman" w:cs="Times New Roman" w:hint="default"/>
        <w:b w:val="0"/>
        <w:bCs w:val="0"/>
        <w:i/>
        <w:iCs/>
        <w:spacing w:val="0"/>
        <w:w w:val="100"/>
        <w:sz w:val="28"/>
        <w:szCs w:val="28"/>
        <w:lang w:val="ru-RU" w:eastAsia="en-US" w:bidi="ar-SA"/>
      </w:rPr>
    </w:lvl>
    <w:lvl w:ilvl="1" w:tplc="ABEE3A52">
      <w:numFmt w:val="bullet"/>
      <w:lvlText w:val="•"/>
      <w:lvlJc w:val="left"/>
      <w:pPr>
        <w:ind w:left="2132" w:hanging="320"/>
      </w:pPr>
      <w:rPr>
        <w:rFonts w:hint="default"/>
        <w:lang w:val="ru-RU" w:eastAsia="en-US" w:bidi="ar-SA"/>
      </w:rPr>
    </w:lvl>
    <w:lvl w:ilvl="2" w:tplc="A5B24D16">
      <w:numFmt w:val="bullet"/>
      <w:lvlText w:val="•"/>
      <w:lvlJc w:val="left"/>
      <w:pPr>
        <w:ind w:left="3165" w:hanging="320"/>
      </w:pPr>
      <w:rPr>
        <w:rFonts w:hint="default"/>
        <w:lang w:val="ru-RU" w:eastAsia="en-US" w:bidi="ar-SA"/>
      </w:rPr>
    </w:lvl>
    <w:lvl w:ilvl="3" w:tplc="D9E0DF8C">
      <w:numFmt w:val="bullet"/>
      <w:lvlText w:val="•"/>
      <w:lvlJc w:val="left"/>
      <w:pPr>
        <w:ind w:left="4197" w:hanging="320"/>
      </w:pPr>
      <w:rPr>
        <w:rFonts w:hint="default"/>
        <w:lang w:val="ru-RU" w:eastAsia="en-US" w:bidi="ar-SA"/>
      </w:rPr>
    </w:lvl>
    <w:lvl w:ilvl="4" w:tplc="C0422016">
      <w:numFmt w:val="bullet"/>
      <w:lvlText w:val="•"/>
      <w:lvlJc w:val="left"/>
      <w:pPr>
        <w:ind w:left="5230" w:hanging="320"/>
      </w:pPr>
      <w:rPr>
        <w:rFonts w:hint="default"/>
        <w:lang w:val="ru-RU" w:eastAsia="en-US" w:bidi="ar-SA"/>
      </w:rPr>
    </w:lvl>
    <w:lvl w:ilvl="5" w:tplc="513A7382">
      <w:numFmt w:val="bullet"/>
      <w:lvlText w:val="•"/>
      <w:lvlJc w:val="left"/>
      <w:pPr>
        <w:ind w:left="6263" w:hanging="320"/>
      </w:pPr>
      <w:rPr>
        <w:rFonts w:hint="default"/>
        <w:lang w:val="ru-RU" w:eastAsia="en-US" w:bidi="ar-SA"/>
      </w:rPr>
    </w:lvl>
    <w:lvl w:ilvl="6" w:tplc="CCF42ED6">
      <w:numFmt w:val="bullet"/>
      <w:lvlText w:val="•"/>
      <w:lvlJc w:val="left"/>
      <w:pPr>
        <w:ind w:left="7295" w:hanging="320"/>
      </w:pPr>
      <w:rPr>
        <w:rFonts w:hint="default"/>
        <w:lang w:val="ru-RU" w:eastAsia="en-US" w:bidi="ar-SA"/>
      </w:rPr>
    </w:lvl>
    <w:lvl w:ilvl="7" w:tplc="3AD0C3F8">
      <w:numFmt w:val="bullet"/>
      <w:lvlText w:val="•"/>
      <w:lvlJc w:val="left"/>
      <w:pPr>
        <w:ind w:left="8328" w:hanging="320"/>
      </w:pPr>
      <w:rPr>
        <w:rFonts w:hint="default"/>
        <w:lang w:val="ru-RU" w:eastAsia="en-US" w:bidi="ar-SA"/>
      </w:rPr>
    </w:lvl>
    <w:lvl w:ilvl="8" w:tplc="BE82F5B2">
      <w:numFmt w:val="bullet"/>
      <w:lvlText w:val="•"/>
      <w:lvlJc w:val="left"/>
      <w:pPr>
        <w:ind w:left="9361" w:hanging="320"/>
      </w:pPr>
      <w:rPr>
        <w:rFonts w:hint="default"/>
        <w:lang w:val="ru-RU" w:eastAsia="en-US" w:bidi="ar-SA"/>
      </w:rPr>
    </w:lvl>
  </w:abstractNum>
  <w:abstractNum w:abstractNumId="124" w15:restartNumberingAfterBreak="0">
    <w:nsid w:val="3C9D249B"/>
    <w:multiLevelType w:val="hybridMultilevel"/>
    <w:tmpl w:val="27E280D2"/>
    <w:lvl w:ilvl="0" w:tplc="7FD8F2B2">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5748C4A0">
      <w:numFmt w:val="bullet"/>
      <w:lvlText w:val="•"/>
      <w:lvlJc w:val="left"/>
      <w:pPr>
        <w:ind w:left="2762" w:hanging="281"/>
      </w:pPr>
      <w:rPr>
        <w:rFonts w:hint="default"/>
        <w:lang w:val="ru-RU" w:eastAsia="en-US" w:bidi="ar-SA"/>
      </w:rPr>
    </w:lvl>
    <w:lvl w:ilvl="2" w:tplc="C6D8E264">
      <w:numFmt w:val="bullet"/>
      <w:lvlText w:val="•"/>
      <w:lvlJc w:val="left"/>
      <w:pPr>
        <w:ind w:left="3725" w:hanging="281"/>
      </w:pPr>
      <w:rPr>
        <w:rFonts w:hint="default"/>
        <w:lang w:val="ru-RU" w:eastAsia="en-US" w:bidi="ar-SA"/>
      </w:rPr>
    </w:lvl>
    <w:lvl w:ilvl="3" w:tplc="D9D6AAB4">
      <w:numFmt w:val="bullet"/>
      <w:lvlText w:val="•"/>
      <w:lvlJc w:val="left"/>
      <w:pPr>
        <w:ind w:left="4687" w:hanging="281"/>
      </w:pPr>
      <w:rPr>
        <w:rFonts w:hint="default"/>
        <w:lang w:val="ru-RU" w:eastAsia="en-US" w:bidi="ar-SA"/>
      </w:rPr>
    </w:lvl>
    <w:lvl w:ilvl="4" w:tplc="53CA0498">
      <w:numFmt w:val="bullet"/>
      <w:lvlText w:val="•"/>
      <w:lvlJc w:val="left"/>
      <w:pPr>
        <w:ind w:left="5650" w:hanging="281"/>
      </w:pPr>
      <w:rPr>
        <w:rFonts w:hint="default"/>
        <w:lang w:val="ru-RU" w:eastAsia="en-US" w:bidi="ar-SA"/>
      </w:rPr>
    </w:lvl>
    <w:lvl w:ilvl="5" w:tplc="B8DECBE4">
      <w:numFmt w:val="bullet"/>
      <w:lvlText w:val="•"/>
      <w:lvlJc w:val="left"/>
      <w:pPr>
        <w:ind w:left="6613" w:hanging="281"/>
      </w:pPr>
      <w:rPr>
        <w:rFonts w:hint="default"/>
        <w:lang w:val="ru-RU" w:eastAsia="en-US" w:bidi="ar-SA"/>
      </w:rPr>
    </w:lvl>
    <w:lvl w:ilvl="6" w:tplc="6A8ABBD6">
      <w:numFmt w:val="bullet"/>
      <w:lvlText w:val="•"/>
      <w:lvlJc w:val="left"/>
      <w:pPr>
        <w:ind w:left="7575" w:hanging="281"/>
      </w:pPr>
      <w:rPr>
        <w:rFonts w:hint="default"/>
        <w:lang w:val="ru-RU" w:eastAsia="en-US" w:bidi="ar-SA"/>
      </w:rPr>
    </w:lvl>
    <w:lvl w:ilvl="7" w:tplc="AE46586C">
      <w:numFmt w:val="bullet"/>
      <w:lvlText w:val="•"/>
      <w:lvlJc w:val="left"/>
      <w:pPr>
        <w:ind w:left="8538" w:hanging="281"/>
      </w:pPr>
      <w:rPr>
        <w:rFonts w:hint="default"/>
        <w:lang w:val="ru-RU" w:eastAsia="en-US" w:bidi="ar-SA"/>
      </w:rPr>
    </w:lvl>
    <w:lvl w:ilvl="8" w:tplc="9342B0D0">
      <w:numFmt w:val="bullet"/>
      <w:lvlText w:val="•"/>
      <w:lvlJc w:val="left"/>
      <w:pPr>
        <w:ind w:left="9501" w:hanging="281"/>
      </w:pPr>
      <w:rPr>
        <w:rFonts w:hint="default"/>
        <w:lang w:val="ru-RU" w:eastAsia="en-US" w:bidi="ar-SA"/>
      </w:rPr>
    </w:lvl>
  </w:abstractNum>
  <w:abstractNum w:abstractNumId="125" w15:restartNumberingAfterBreak="0">
    <w:nsid w:val="3CB10175"/>
    <w:multiLevelType w:val="multilevel"/>
    <w:tmpl w:val="5DA28A94"/>
    <w:lvl w:ilvl="0">
      <w:start w:val="2"/>
      <w:numFmt w:val="decimal"/>
      <w:lvlText w:val="%1"/>
      <w:lvlJc w:val="left"/>
      <w:pPr>
        <w:ind w:left="3907" w:hanging="492"/>
      </w:pPr>
      <w:rPr>
        <w:rFonts w:hint="default"/>
        <w:lang w:val="ru-RU" w:eastAsia="en-US" w:bidi="ar-SA"/>
      </w:rPr>
    </w:lvl>
    <w:lvl w:ilvl="1">
      <w:start w:val="4"/>
      <w:numFmt w:val="decimal"/>
      <w:lvlText w:val="%1.%2."/>
      <w:lvlJc w:val="left"/>
      <w:pPr>
        <w:ind w:left="3907" w:hanging="492"/>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1.%2.%3."/>
      <w:lvlJc w:val="left"/>
      <w:pPr>
        <w:ind w:left="5092" w:hanging="701"/>
        <w:jc w:val="right"/>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6505" w:hanging="701"/>
      </w:pPr>
      <w:rPr>
        <w:rFonts w:hint="default"/>
        <w:lang w:val="ru-RU" w:eastAsia="en-US" w:bidi="ar-SA"/>
      </w:rPr>
    </w:lvl>
    <w:lvl w:ilvl="4">
      <w:numFmt w:val="bullet"/>
      <w:lvlText w:val="•"/>
      <w:lvlJc w:val="left"/>
      <w:pPr>
        <w:ind w:left="7208" w:hanging="701"/>
      </w:pPr>
      <w:rPr>
        <w:rFonts w:hint="default"/>
        <w:lang w:val="ru-RU" w:eastAsia="en-US" w:bidi="ar-SA"/>
      </w:rPr>
    </w:lvl>
    <w:lvl w:ilvl="5">
      <w:numFmt w:val="bullet"/>
      <w:lvlText w:val="•"/>
      <w:lvlJc w:val="left"/>
      <w:pPr>
        <w:ind w:left="7911" w:hanging="701"/>
      </w:pPr>
      <w:rPr>
        <w:rFonts w:hint="default"/>
        <w:lang w:val="ru-RU" w:eastAsia="en-US" w:bidi="ar-SA"/>
      </w:rPr>
    </w:lvl>
    <w:lvl w:ilvl="6">
      <w:numFmt w:val="bullet"/>
      <w:lvlText w:val="•"/>
      <w:lvlJc w:val="left"/>
      <w:pPr>
        <w:ind w:left="8614" w:hanging="701"/>
      </w:pPr>
      <w:rPr>
        <w:rFonts w:hint="default"/>
        <w:lang w:val="ru-RU" w:eastAsia="en-US" w:bidi="ar-SA"/>
      </w:rPr>
    </w:lvl>
    <w:lvl w:ilvl="7">
      <w:numFmt w:val="bullet"/>
      <w:lvlText w:val="•"/>
      <w:lvlJc w:val="left"/>
      <w:pPr>
        <w:ind w:left="9317" w:hanging="701"/>
      </w:pPr>
      <w:rPr>
        <w:rFonts w:hint="default"/>
        <w:lang w:val="ru-RU" w:eastAsia="en-US" w:bidi="ar-SA"/>
      </w:rPr>
    </w:lvl>
    <w:lvl w:ilvl="8">
      <w:numFmt w:val="bullet"/>
      <w:lvlText w:val="•"/>
      <w:lvlJc w:val="left"/>
      <w:pPr>
        <w:ind w:left="10020" w:hanging="701"/>
      </w:pPr>
      <w:rPr>
        <w:rFonts w:hint="default"/>
        <w:lang w:val="ru-RU" w:eastAsia="en-US" w:bidi="ar-SA"/>
      </w:rPr>
    </w:lvl>
  </w:abstractNum>
  <w:abstractNum w:abstractNumId="126" w15:restartNumberingAfterBreak="0">
    <w:nsid w:val="3CC6435E"/>
    <w:multiLevelType w:val="hybridMultilevel"/>
    <w:tmpl w:val="50543482"/>
    <w:lvl w:ilvl="0" w:tplc="D3ECA4E2">
      <w:start w:val="1"/>
      <w:numFmt w:val="decimal"/>
      <w:lvlText w:val="%1."/>
      <w:lvlJc w:val="left"/>
      <w:pPr>
        <w:ind w:left="1775"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0C2649FA">
      <w:numFmt w:val="bullet"/>
      <w:lvlText w:val=""/>
      <w:lvlJc w:val="left"/>
      <w:pPr>
        <w:ind w:left="1098" w:hanging="284"/>
      </w:pPr>
      <w:rPr>
        <w:rFonts w:ascii="Symbol" w:eastAsia="Symbol" w:hAnsi="Symbol" w:cs="Symbol" w:hint="default"/>
        <w:b w:val="0"/>
        <w:bCs w:val="0"/>
        <w:i w:val="0"/>
        <w:iCs w:val="0"/>
        <w:spacing w:val="0"/>
        <w:w w:val="100"/>
        <w:sz w:val="28"/>
        <w:szCs w:val="28"/>
        <w:lang w:val="ru-RU" w:eastAsia="en-US" w:bidi="ar-SA"/>
      </w:rPr>
    </w:lvl>
    <w:lvl w:ilvl="2" w:tplc="4A540244">
      <w:numFmt w:val="bullet"/>
      <w:lvlText w:val="•"/>
      <w:lvlJc w:val="left"/>
      <w:pPr>
        <w:ind w:left="2851" w:hanging="284"/>
      </w:pPr>
      <w:rPr>
        <w:rFonts w:hint="default"/>
        <w:lang w:val="ru-RU" w:eastAsia="en-US" w:bidi="ar-SA"/>
      </w:rPr>
    </w:lvl>
    <w:lvl w:ilvl="3" w:tplc="6B5ABE36">
      <w:numFmt w:val="bullet"/>
      <w:lvlText w:val="•"/>
      <w:lvlJc w:val="left"/>
      <w:pPr>
        <w:ind w:left="3923" w:hanging="284"/>
      </w:pPr>
      <w:rPr>
        <w:rFonts w:hint="default"/>
        <w:lang w:val="ru-RU" w:eastAsia="en-US" w:bidi="ar-SA"/>
      </w:rPr>
    </w:lvl>
    <w:lvl w:ilvl="4" w:tplc="AD32D8EE">
      <w:numFmt w:val="bullet"/>
      <w:lvlText w:val="•"/>
      <w:lvlJc w:val="left"/>
      <w:pPr>
        <w:ind w:left="4995" w:hanging="284"/>
      </w:pPr>
      <w:rPr>
        <w:rFonts w:hint="default"/>
        <w:lang w:val="ru-RU" w:eastAsia="en-US" w:bidi="ar-SA"/>
      </w:rPr>
    </w:lvl>
    <w:lvl w:ilvl="5" w:tplc="DBD87B66">
      <w:numFmt w:val="bullet"/>
      <w:lvlText w:val="•"/>
      <w:lvlJc w:val="left"/>
      <w:pPr>
        <w:ind w:left="6067" w:hanging="284"/>
      </w:pPr>
      <w:rPr>
        <w:rFonts w:hint="default"/>
        <w:lang w:val="ru-RU" w:eastAsia="en-US" w:bidi="ar-SA"/>
      </w:rPr>
    </w:lvl>
    <w:lvl w:ilvl="6" w:tplc="988A6F22">
      <w:numFmt w:val="bullet"/>
      <w:lvlText w:val="•"/>
      <w:lvlJc w:val="left"/>
      <w:pPr>
        <w:ind w:left="7139" w:hanging="284"/>
      </w:pPr>
      <w:rPr>
        <w:rFonts w:hint="default"/>
        <w:lang w:val="ru-RU" w:eastAsia="en-US" w:bidi="ar-SA"/>
      </w:rPr>
    </w:lvl>
    <w:lvl w:ilvl="7" w:tplc="E42CFE30">
      <w:numFmt w:val="bullet"/>
      <w:lvlText w:val="•"/>
      <w:lvlJc w:val="left"/>
      <w:pPr>
        <w:ind w:left="8210" w:hanging="284"/>
      </w:pPr>
      <w:rPr>
        <w:rFonts w:hint="default"/>
        <w:lang w:val="ru-RU" w:eastAsia="en-US" w:bidi="ar-SA"/>
      </w:rPr>
    </w:lvl>
    <w:lvl w:ilvl="8" w:tplc="109233F4">
      <w:numFmt w:val="bullet"/>
      <w:lvlText w:val="•"/>
      <w:lvlJc w:val="left"/>
      <w:pPr>
        <w:ind w:left="9282" w:hanging="284"/>
      </w:pPr>
      <w:rPr>
        <w:rFonts w:hint="default"/>
        <w:lang w:val="ru-RU" w:eastAsia="en-US" w:bidi="ar-SA"/>
      </w:rPr>
    </w:lvl>
  </w:abstractNum>
  <w:abstractNum w:abstractNumId="127" w15:restartNumberingAfterBreak="0">
    <w:nsid w:val="3D547F61"/>
    <w:multiLevelType w:val="hybridMultilevel"/>
    <w:tmpl w:val="EDE621D8"/>
    <w:lvl w:ilvl="0" w:tplc="D0561382">
      <w:start w:val="1"/>
      <w:numFmt w:val="decimal"/>
      <w:lvlText w:val="%1)"/>
      <w:lvlJc w:val="left"/>
      <w:pPr>
        <w:ind w:left="1098" w:hanging="350"/>
      </w:pPr>
      <w:rPr>
        <w:rFonts w:ascii="Times New Roman" w:eastAsia="Times New Roman" w:hAnsi="Times New Roman" w:cs="Times New Roman" w:hint="default"/>
        <w:b w:val="0"/>
        <w:bCs w:val="0"/>
        <w:i w:val="0"/>
        <w:iCs w:val="0"/>
        <w:spacing w:val="0"/>
        <w:w w:val="100"/>
        <w:sz w:val="28"/>
        <w:szCs w:val="28"/>
        <w:lang w:val="ru-RU" w:eastAsia="en-US" w:bidi="ar-SA"/>
      </w:rPr>
    </w:lvl>
    <w:lvl w:ilvl="1" w:tplc="9E54835A">
      <w:numFmt w:val="bullet"/>
      <w:lvlText w:val="•"/>
      <w:lvlJc w:val="left"/>
      <w:pPr>
        <w:ind w:left="2132" w:hanging="350"/>
      </w:pPr>
      <w:rPr>
        <w:rFonts w:hint="default"/>
        <w:lang w:val="ru-RU" w:eastAsia="en-US" w:bidi="ar-SA"/>
      </w:rPr>
    </w:lvl>
    <w:lvl w:ilvl="2" w:tplc="BB80C63E">
      <w:numFmt w:val="bullet"/>
      <w:lvlText w:val="•"/>
      <w:lvlJc w:val="left"/>
      <w:pPr>
        <w:ind w:left="3165" w:hanging="350"/>
      </w:pPr>
      <w:rPr>
        <w:rFonts w:hint="default"/>
        <w:lang w:val="ru-RU" w:eastAsia="en-US" w:bidi="ar-SA"/>
      </w:rPr>
    </w:lvl>
    <w:lvl w:ilvl="3" w:tplc="B38472F8">
      <w:numFmt w:val="bullet"/>
      <w:lvlText w:val="•"/>
      <w:lvlJc w:val="left"/>
      <w:pPr>
        <w:ind w:left="4197" w:hanging="350"/>
      </w:pPr>
      <w:rPr>
        <w:rFonts w:hint="default"/>
        <w:lang w:val="ru-RU" w:eastAsia="en-US" w:bidi="ar-SA"/>
      </w:rPr>
    </w:lvl>
    <w:lvl w:ilvl="4" w:tplc="1BCA5404">
      <w:numFmt w:val="bullet"/>
      <w:lvlText w:val="•"/>
      <w:lvlJc w:val="left"/>
      <w:pPr>
        <w:ind w:left="5230" w:hanging="350"/>
      </w:pPr>
      <w:rPr>
        <w:rFonts w:hint="default"/>
        <w:lang w:val="ru-RU" w:eastAsia="en-US" w:bidi="ar-SA"/>
      </w:rPr>
    </w:lvl>
    <w:lvl w:ilvl="5" w:tplc="81D67034">
      <w:numFmt w:val="bullet"/>
      <w:lvlText w:val="•"/>
      <w:lvlJc w:val="left"/>
      <w:pPr>
        <w:ind w:left="6263" w:hanging="350"/>
      </w:pPr>
      <w:rPr>
        <w:rFonts w:hint="default"/>
        <w:lang w:val="ru-RU" w:eastAsia="en-US" w:bidi="ar-SA"/>
      </w:rPr>
    </w:lvl>
    <w:lvl w:ilvl="6" w:tplc="1A323356">
      <w:numFmt w:val="bullet"/>
      <w:lvlText w:val="•"/>
      <w:lvlJc w:val="left"/>
      <w:pPr>
        <w:ind w:left="7295" w:hanging="350"/>
      </w:pPr>
      <w:rPr>
        <w:rFonts w:hint="default"/>
        <w:lang w:val="ru-RU" w:eastAsia="en-US" w:bidi="ar-SA"/>
      </w:rPr>
    </w:lvl>
    <w:lvl w:ilvl="7" w:tplc="F21A9048">
      <w:numFmt w:val="bullet"/>
      <w:lvlText w:val="•"/>
      <w:lvlJc w:val="left"/>
      <w:pPr>
        <w:ind w:left="8328" w:hanging="350"/>
      </w:pPr>
      <w:rPr>
        <w:rFonts w:hint="default"/>
        <w:lang w:val="ru-RU" w:eastAsia="en-US" w:bidi="ar-SA"/>
      </w:rPr>
    </w:lvl>
    <w:lvl w:ilvl="8" w:tplc="86084174">
      <w:numFmt w:val="bullet"/>
      <w:lvlText w:val="•"/>
      <w:lvlJc w:val="left"/>
      <w:pPr>
        <w:ind w:left="9361" w:hanging="350"/>
      </w:pPr>
      <w:rPr>
        <w:rFonts w:hint="default"/>
        <w:lang w:val="ru-RU" w:eastAsia="en-US" w:bidi="ar-SA"/>
      </w:rPr>
    </w:lvl>
  </w:abstractNum>
  <w:abstractNum w:abstractNumId="128" w15:restartNumberingAfterBreak="0">
    <w:nsid w:val="3DB57DBF"/>
    <w:multiLevelType w:val="hybridMultilevel"/>
    <w:tmpl w:val="DEF617F4"/>
    <w:lvl w:ilvl="0" w:tplc="71483E16">
      <w:numFmt w:val="bullet"/>
      <w:lvlText w:val=""/>
      <w:lvlJc w:val="left"/>
      <w:pPr>
        <w:ind w:left="1098" w:hanging="361"/>
      </w:pPr>
      <w:rPr>
        <w:rFonts w:ascii="Symbol" w:eastAsia="Symbol" w:hAnsi="Symbol" w:cs="Symbol" w:hint="default"/>
        <w:b w:val="0"/>
        <w:bCs w:val="0"/>
        <w:i w:val="0"/>
        <w:iCs w:val="0"/>
        <w:spacing w:val="0"/>
        <w:w w:val="100"/>
        <w:sz w:val="28"/>
        <w:szCs w:val="28"/>
        <w:lang w:val="ru-RU" w:eastAsia="en-US" w:bidi="ar-SA"/>
      </w:rPr>
    </w:lvl>
    <w:lvl w:ilvl="1" w:tplc="3A6CCE66">
      <w:numFmt w:val="bullet"/>
      <w:lvlText w:val="–"/>
      <w:lvlJc w:val="left"/>
      <w:pPr>
        <w:ind w:left="1098" w:hanging="312"/>
      </w:pPr>
      <w:rPr>
        <w:rFonts w:ascii="Times New Roman" w:eastAsia="Times New Roman" w:hAnsi="Times New Roman" w:cs="Times New Roman" w:hint="default"/>
        <w:spacing w:val="0"/>
        <w:w w:val="100"/>
        <w:lang w:val="ru-RU" w:eastAsia="en-US" w:bidi="ar-SA"/>
      </w:rPr>
    </w:lvl>
    <w:lvl w:ilvl="2" w:tplc="A5204E8E">
      <w:numFmt w:val="bullet"/>
      <w:lvlText w:val=""/>
      <w:lvlJc w:val="left"/>
      <w:pPr>
        <w:ind w:left="1818" w:hanging="300"/>
      </w:pPr>
      <w:rPr>
        <w:rFonts w:ascii="Symbol" w:eastAsia="Symbol" w:hAnsi="Symbol" w:cs="Symbol" w:hint="default"/>
        <w:b w:val="0"/>
        <w:bCs w:val="0"/>
        <w:i w:val="0"/>
        <w:iCs w:val="0"/>
        <w:spacing w:val="0"/>
        <w:w w:val="100"/>
        <w:sz w:val="28"/>
        <w:szCs w:val="28"/>
        <w:lang w:val="ru-RU" w:eastAsia="en-US" w:bidi="ar-SA"/>
      </w:rPr>
    </w:lvl>
    <w:lvl w:ilvl="3" w:tplc="3446CE76">
      <w:numFmt w:val="bullet"/>
      <w:lvlText w:val="•"/>
      <w:lvlJc w:val="left"/>
      <w:pPr>
        <w:ind w:left="3954" w:hanging="300"/>
      </w:pPr>
      <w:rPr>
        <w:rFonts w:hint="default"/>
        <w:lang w:val="ru-RU" w:eastAsia="en-US" w:bidi="ar-SA"/>
      </w:rPr>
    </w:lvl>
    <w:lvl w:ilvl="4" w:tplc="3952687A">
      <w:numFmt w:val="bullet"/>
      <w:lvlText w:val="•"/>
      <w:lvlJc w:val="left"/>
      <w:pPr>
        <w:ind w:left="5022" w:hanging="300"/>
      </w:pPr>
      <w:rPr>
        <w:rFonts w:hint="default"/>
        <w:lang w:val="ru-RU" w:eastAsia="en-US" w:bidi="ar-SA"/>
      </w:rPr>
    </w:lvl>
    <w:lvl w:ilvl="5" w:tplc="676AE362">
      <w:numFmt w:val="bullet"/>
      <w:lvlText w:val="•"/>
      <w:lvlJc w:val="left"/>
      <w:pPr>
        <w:ind w:left="6089" w:hanging="300"/>
      </w:pPr>
      <w:rPr>
        <w:rFonts w:hint="default"/>
        <w:lang w:val="ru-RU" w:eastAsia="en-US" w:bidi="ar-SA"/>
      </w:rPr>
    </w:lvl>
    <w:lvl w:ilvl="6" w:tplc="E918DB9E">
      <w:numFmt w:val="bullet"/>
      <w:lvlText w:val="•"/>
      <w:lvlJc w:val="left"/>
      <w:pPr>
        <w:ind w:left="7156" w:hanging="300"/>
      </w:pPr>
      <w:rPr>
        <w:rFonts w:hint="default"/>
        <w:lang w:val="ru-RU" w:eastAsia="en-US" w:bidi="ar-SA"/>
      </w:rPr>
    </w:lvl>
    <w:lvl w:ilvl="7" w:tplc="CA20DC06">
      <w:numFmt w:val="bullet"/>
      <w:lvlText w:val="•"/>
      <w:lvlJc w:val="left"/>
      <w:pPr>
        <w:ind w:left="8224" w:hanging="300"/>
      </w:pPr>
      <w:rPr>
        <w:rFonts w:hint="default"/>
        <w:lang w:val="ru-RU" w:eastAsia="en-US" w:bidi="ar-SA"/>
      </w:rPr>
    </w:lvl>
    <w:lvl w:ilvl="8" w:tplc="6000770A">
      <w:numFmt w:val="bullet"/>
      <w:lvlText w:val="•"/>
      <w:lvlJc w:val="left"/>
      <w:pPr>
        <w:ind w:left="9291" w:hanging="300"/>
      </w:pPr>
      <w:rPr>
        <w:rFonts w:hint="default"/>
        <w:lang w:val="ru-RU" w:eastAsia="en-US" w:bidi="ar-SA"/>
      </w:rPr>
    </w:lvl>
  </w:abstractNum>
  <w:abstractNum w:abstractNumId="129" w15:restartNumberingAfterBreak="0">
    <w:nsid w:val="3DFA4F97"/>
    <w:multiLevelType w:val="hybridMultilevel"/>
    <w:tmpl w:val="1166F10E"/>
    <w:lvl w:ilvl="0" w:tplc="544EC906">
      <w:numFmt w:val="bullet"/>
      <w:lvlText w:val=""/>
      <w:lvlJc w:val="left"/>
      <w:pPr>
        <w:ind w:left="1098" w:hanging="312"/>
      </w:pPr>
      <w:rPr>
        <w:rFonts w:ascii="Symbol" w:eastAsia="Symbol" w:hAnsi="Symbol" w:cs="Symbol" w:hint="default"/>
        <w:b w:val="0"/>
        <w:bCs w:val="0"/>
        <w:i w:val="0"/>
        <w:iCs w:val="0"/>
        <w:spacing w:val="0"/>
        <w:w w:val="100"/>
        <w:sz w:val="28"/>
        <w:szCs w:val="28"/>
        <w:lang w:val="ru-RU" w:eastAsia="en-US" w:bidi="ar-SA"/>
      </w:rPr>
    </w:lvl>
    <w:lvl w:ilvl="1" w:tplc="8592C69C">
      <w:numFmt w:val="bullet"/>
      <w:lvlText w:val=""/>
      <w:lvlJc w:val="left"/>
      <w:pPr>
        <w:ind w:left="1742" w:hanging="375"/>
      </w:pPr>
      <w:rPr>
        <w:rFonts w:ascii="Symbol" w:eastAsia="Symbol" w:hAnsi="Symbol" w:cs="Symbol" w:hint="default"/>
        <w:b w:val="0"/>
        <w:bCs w:val="0"/>
        <w:i w:val="0"/>
        <w:iCs w:val="0"/>
        <w:spacing w:val="0"/>
        <w:w w:val="100"/>
        <w:sz w:val="28"/>
        <w:szCs w:val="28"/>
        <w:lang w:val="ru-RU" w:eastAsia="en-US" w:bidi="ar-SA"/>
      </w:rPr>
    </w:lvl>
    <w:lvl w:ilvl="2" w:tplc="D250E744">
      <w:numFmt w:val="bullet"/>
      <w:lvlText w:val="•"/>
      <w:lvlJc w:val="left"/>
      <w:pPr>
        <w:ind w:left="2816" w:hanging="375"/>
      </w:pPr>
      <w:rPr>
        <w:rFonts w:hint="default"/>
        <w:lang w:val="ru-RU" w:eastAsia="en-US" w:bidi="ar-SA"/>
      </w:rPr>
    </w:lvl>
    <w:lvl w:ilvl="3" w:tplc="CC5A243C">
      <w:numFmt w:val="bullet"/>
      <w:lvlText w:val="•"/>
      <w:lvlJc w:val="left"/>
      <w:pPr>
        <w:ind w:left="3892" w:hanging="375"/>
      </w:pPr>
      <w:rPr>
        <w:rFonts w:hint="default"/>
        <w:lang w:val="ru-RU" w:eastAsia="en-US" w:bidi="ar-SA"/>
      </w:rPr>
    </w:lvl>
    <w:lvl w:ilvl="4" w:tplc="630C4780">
      <w:numFmt w:val="bullet"/>
      <w:lvlText w:val="•"/>
      <w:lvlJc w:val="left"/>
      <w:pPr>
        <w:ind w:left="4968" w:hanging="375"/>
      </w:pPr>
      <w:rPr>
        <w:rFonts w:hint="default"/>
        <w:lang w:val="ru-RU" w:eastAsia="en-US" w:bidi="ar-SA"/>
      </w:rPr>
    </w:lvl>
    <w:lvl w:ilvl="5" w:tplc="87B6CD4C">
      <w:numFmt w:val="bullet"/>
      <w:lvlText w:val="•"/>
      <w:lvlJc w:val="left"/>
      <w:pPr>
        <w:ind w:left="6045" w:hanging="375"/>
      </w:pPr>
      <w:rPr>
        <w:rFonts w:hint="default"/>
        <w:lang w:val="ru-RU" w:eastAsia="en-US" w:bidi="ar-SA"/>
      </w:rPr>
    </w:lvl>
    <w:lvl w:ilvl="6" w:tplc="69E010D8">
      <w:numFmt w:val="bullet"/>
      <w:lvlText w:val="•"/>
      <w:lvlJc w:val="left"/>
      <w:pPr>
        <w:ind w:left="7121" w:hanging="375"/>
      </w:pPr>
      <w:rPr>
        <w:rFonts w:hint="default"/>
        <w:lang w:val="ru-RU" w:eastAsia="en-US" w:bidi="ar-SA"/>
      </w:rPr>
    </w:lvl>
    <w:lvl w:ilvl="7" w:tplc="8A28A40A">
      <w:numFmt w:val="bullet"/>
      <w:lvlText w:val="•"/>
      <w:lvlJc w:val="left"/>
      <w:pPr>
        <w:ind w:left="8197" w:hanging="375"/>
      </w:pPr>
      <w:rPr>
        <w:rFonts w:hint="default"/>
        <w:lang w:val="ru-RU" w:eastAsia="en-US" w:bidi="ar-SA"/>
      </w:rPr>
    </w:lvl>
    <w:lvl w:ilvl="8" w:tplc="BB80BE62">
      <w:numFmt w:val="bullet"/>
      <w:lvlText w:val="•"/>
      <w:lvlJc w:val="left"/>
      <w:pPr>
        <w:ind w:left="9273" w:hanging="375"/>
      </w:pPr>
      <w:rPr>
        <w:rFonts w:hint="default"/>
        <w:lang w:val="ru-RU" w:eastAsia="en-US" w:bidi="ar-SA"/>
      </w:rPr>
    </w:lvl>
  </w:abstractNum>
  <w:abstractNum w:abstractNumId="130" w15:restartNumberingAfterBreak="0">
    <w:nsid w:val="3E8A7BFA"/>
    <w:multiLevelType w:val="multilevel"/>
    <w:tmpl w:val="D09EFCB0"/>
    <w:lvl w:ilvl="0">
      <w:start w:val="2"/>
      <w:numFmt w:val="decimal"/>
      <w:lvlText w:val="%1"/>
      <w:lvlJc w:val="left"/>
      <w:pPr>
        <w:ind w:left="5306" w:hanging="634"/>
      </w:pPr>
      <w:rPr>
        <w:rFonts w:hint="default"/>
        <w:lang w:val="ru-RU" w:eastAsia="en-US" w:bidi="ar-SA"/>
      </w:rPr>
    </w:lvl>
    <w:lvl w:ilvl="1">
      <w:start w:val="2"/>
      <w:numFmt w:val="decimal"/>
      <w:lvlText w:val="%1.%2"/>
      <w:lvlJc w:val="left"/>
      <w:pPr>
        <w:ind w:left="5306" w:hanging="634"/>
      </w:pPr>
      <w:rPr>
        <w:rFonts w:hint="default"/>
        <w:lang w:val="ru-RU" w:eastAsia="en-US" w:bidi="ar-SA"/>
      </w:rPr>
    </w:lvl>
    <w:lvl w:ilvl="2">
      <w:start w:val="1"/>
      <w:numFmt w:val="decimal"/>
      <w:lvlText w:val="%1.%2.%3"/>
      <w:lvlJc w:val="left"/>
      <w:pPr>
        <w:ind w:left="5306" w:hanging="634"/>
      </w:pPr>
      <w:rPr>
        <w:rFonts w:ascii="Times New Roman" w:eastAsia="Times New Roman" w:hAnsi="Times New Roman" w:cs="Times New Roman" w:hint="default"/>
        <w:b/>
        <w:bCs/>
        <w:i w:val="0"/>
        <w:iCs w:val="0"/>
        <w:spacing w:val="0"/>
        <w:w w:val="100"/>
        <w:sz w:val="28"/>
        <w:szCs w:val="28"/>
        <w:lang w:val="ru-RU" w:eastAsia="en-US" w:bidi="ar-SA"/>
      </w:rPr>
    </w:lvl>
    <w:lvl w:ilvl="3">
      <w:numFmt w:val="bullet"/>
      <w:lvlText w:val="•"/>
      <w:lvlJc w:val="left"/>
      <w:pPr>
        <w:ind w:left="7137" w:hanging="634"/>
      </w:pPr>
      <w:rPr>
        <w:rFonts w:hint="default"/>
        <w:lang w:val="ru-RU" w:eastAsia="en-US" w:bidi="ar-SA"/>
      </w:rPr>
    </w:lvl>
    <w:lvl w:ilvl="4">
      <w:numFmt w:val="bullet"/>
      <w:lvlText w:val="•"/>
      <w:lvlJc w:val="left"/>
      <w:pPr>
        <w:ind w:left="7750" w:hanging="634"/>
      </w:pPr>
      <w:rPr>
        <w:rFonts w:hint="default"/>
        <w:lang w:val="ru-RU" w:eastAsia="en-US" w:bidi="ar-SA"/>
      </w:rPr>
    </w:lvl>
    <w:lvl w:ilvl="5">
      <w:numFmt w:val="bullet"/>
      <w:lvlText w:val="•"/>
      <w:lvlJc w:val="left"/>
      <w:pPr>
        <w:ind w:left="8363" w:hanging="634"/>
      </w:pPr>
      <w:rPr>
        <w:rFonts w:hint="default"/>
        <w:lang w:val="ru-RU" w:eastAsia="en-US" w:bidi="ar-SA"/>
      </w:rPr>
    </w:lvl>
    <w:lvl w:ilvl="6">
      <w:numFmt w:val="bullet"/>
      <w:lvlText w:val="•"/>
      <w:lvlJc w:val="left"/>
      <w:pPr>
        <w:ind w:left="8975" w:hanging="634"/>
      </w:pPr>
      <w:rPr>
        <w:rFonts w:hint="default"/>
        <w:lang w:val="ru-RU" w:eastAsia="en-US" w:bidi="ar-SA"/>
      </w:rPr>
    </w:lvl>
    <w:lvl w:ilvl="7">
      <w:numFmt w:val="bullet"/>
      <w:lvlText w:val="•"/>
      <w:lvlJc w:val="left"/>
      <w:pPr>
        <w:ind w:left="9588" w:hanging="634"/>
      </w:pPr>
      <w:rPr>
        <w:rFonts w:hint="default"/>
        <w:lang w:val="ru-RU" w:eastAsia="en-US" w:bidi="ar-SA"/>
      </w:rPr>
    </w:lvl>
    <w:lvl w:ilvl="8">
      <w:numFmt w:val="bullet"/>
      <w:lvlText w:val="•"/>
      <w:lvlJc w:val="left"/>
      <w:pPr>
        <w:ind w:left="10201" w:hanging="634"/>
      </w:pPr>
      <w:rPr>
        <w:rFonts w:hint="default"/>
        <w:lang w:val="ru-RU" w:eastAsia="en-US" w:bidi="ar-SA"/>
      </w:rPr>
    </w:lvl>
  </w:abstractNum>
  <w:abstractNum w:abstractNumId="131" w15:restartNumberingAfterBreak="0">
    <w:nsid w:val="3F35211C"/>
    <w:multiLevelType w:val="hybridMultilevel"/>
    <w:tmpl w:val="F42613AA"/>
    <w:lvl w:ilvl="0" w:tplc="BC8AAE6A">
      <w:start w:val="1"/>
      <w:numFmt w:val="decimal"/>
      <w:lvlText w:val="%1)"/>
      <w:lvlJc w:val="left"/>
      <w:pPr>
        <w:ind w:left="2111"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B240E646">
      <w:numFmt w:val="bullet"/>
      <w:lvlText w:val="-"/>
      <w:lvlJc w:val="left"/>
      <w:pPr>
        <w:ind w:left="1098"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2" w:tplc="B6628466">
      <w:numFmt w:val="bullet"/>
      <w:lvlText w:val="•"/>
      <w:lvlJc w:val="left"/>
      <w:pPr>
        <w:ind w:left="3154" w:hanging="212"/>
      </w:pPr>
      <w:rPr>
        <w:rFonts w:hint="default"/>
        <w:lang w:val="ru-RU" w:eastAsia="en-US" w:bidi="ar-SA"/>
      </w:rPr>
    </w:lvl>
    <w:lvl w:ilvl="3" w:tplc="E6B0A5EA">
      <w:numFmt w:val="bullet"/>
      <w:lvlText w:val="•"/>
      <w:lvlJc w:val="left"/>
      <w:pPr>
        <w:ind w:left="4188" w:hanging="212"/>
      </w:pPr>
      <w:rPr>
        <w:rFonts w:hint="default"/>
        <w:lang w:val="ru-RU" w:eastAsia="en-US" w:bidi="ar-SA"/>
      </w:rPr>
    </w:lvl>
    <w:lvl w:ilvl="4" w:tplc="9BA4730C">
      <w:numFmt w:val="bullet"/>
      <w:lvlText w:val="•"/>
      <w:lvlJc w:val="left"/>
      <w:pPr>
        <w:ind w:left="5222" w:hanging="212"/>
      </w:pPr>
      <w:rPr>
        <w:rFonts w:hint="default"/>
        <w:lang w:val="ru-RU" w:eastAsia="en-US" w:bidi="ar-SA"/>
      </w:rPr>
    </w:lvl>
    <w:lvl w:ilvl="5" w:tplc="FB4A0478">
      <w:numFmt w:val="bullet"/>
      <w:lvlText w:val="•"/>
      <w:lvlJc w:val="left"/>
      <w:pPr>
        <w:ind w:left="6256" w:hanging="212"/>
      </w:pPr>
      <w:rPr>
        <w:rFonts w:hint="default"/>
        <w:lang w:val="ru-RU" w:eastAsia="en-US" w:bidi="ar-SA"/>
      </w:rPr>
    </w:lvl>
    <w:lvl w:ilvl="6" w:tplc="B0C61352">
      <w:numFmt w:val="bullet"/>
      <w:lvlText w:val="•"/>
      <w:lvlJc w:val="left"/>
      <w:pPr>
        <w:ind w:left="7290" w:hanging="212"/>
      </w:pPr>
      <w:rPr>
        <w:rFonts w:hint="default"/>
        <w:lang w:val="ru-RU" w:eastAsia="en-US" w:bidi="ar-SA"/>
      </w:rPr>
    </w:lvl>
    <w:lvl w:ilvl="7" w:tplc="74E88772">
      <w:numFmt w:val="bullet"/>
      <w:lvlText w:val="•"/>
      <w:lvlJc w:val="left"/>
      <w:pPr>
        <w:ind w:left="8324" w:hanging="212"/>
      </w:pPr>
      <w:rPr>
        <w:rFonts w:hint="default"/>
        <w:lang w:val="ru-RU" w:eastAsia="en-US" w:bidi="ar-SA"/>
      </w:rPr>
    </w:lvl>
    <w:lvl w:ilvl="8" w:tplc="8B5A90DC">
      <w:numFmt w:val="bullet"/>
      <w:lvlText w:val="•"/>
      <w:lvlJc w:val="left"/>
      <w:pPr>
        <w:ind w:left="9358" w:hanging="212"/>
      </w:pPr>
      <w:rPr>
        <w:rFonts w:hint="default"/>
        <w:lang w:val="ru-RU" w:eastAsia="en-US" w:bidi="ar-SA"/>
      </w:rPr>
    </w:lvl>
  </w:abstractNum>
  <w:abstractNum w:abstractNumId="132" w15:restartNumberingAfterBreak="0">
    <w:nsid w:val="3F3E6BC1"/>
    <w:multiLevelType w:val="hybridMultilevel"/>
    <w:tmpl w:val="3D2A017C"/>
    <w:lvl w:ilvl="0" w:tplc="5664D212">
      <w:start w:val="1"/>
      <w:numFmt w:val="decimal"/>
      <w:lvlText w:val="%1."/>
      <w:lvlJc w:val="left"/>
      <w:pPr>
        <w:ind w:left="678" w:hanging="213"/>
      </w:pPr>
      <w:rPr>
        <w:rFonts w:ascii="Times New Roman" w:eastAsia="Times New Roman" w:hAnsi="Times New Roman" w:cs="Times New Roman" w:hint="default"/>
        <w:b w:val="0"/>
        <w:bCs w:val="0"/>
        <w:i w:val="0"/>
        <w:iCs w:val="0"/>
        <w:spacing w:val="0"/>
        <w:w w:val="97"/>
        <w:sz w:val="26"/>
        <w:szCs w:val="26"/>
        <w:lang w:val="ru-RU" w:eastAsia="en-US" w:bidi="ar-SA"/>
      </w:rPr>
    </w:lvl>
    <w:lvl w:ilvl="1" w:tplc="75C48256">
      <w:numFmt w:val="bullet"/>
      <w:lvlText w:val=""/>
      <w:lvlJc w:val="left"/>
      <w:pPr>
        <w:ind w:left="678" w:hanging="286"/>
      </w:pPr>
      <w:rPr>
        <w:rFonts w:ascii="Symbol" w:eastAsia="Symbol" w:hAnsi="Symbol" w:cs="Symbol" w:hint="default"/>
        <w:spacing w:val="0"/>
        <w:w w:val="100"/>
        <w:lang w:val="ru-RU" w:eastAsia="en-US" w:bidi="ar-SA"/>
      </w:rPr>
    </w:lvl>
    <w:lvl w:ilvl="2" w:tplc="A9209FDE">
      <w:numFmt w:val="bullet"/>
      <w:lvlText w:val="•"/>
      <w:lvlJc w:val="left"/>
      <w:pPr>
        <w:ind w:left="2689" w:hanging="286"/>
      </w:pPr>
      <w:rPr>
        <w:rFonts w:hint="default"/>
        <w:lang w:val="ru-RU" w:eastAsia="en-US" w:bidi="ar-SA"/>
      </w:rPr>
    </w:lvl>
    <w:lvl w:ilvl="3" w:tplc="95E0615A">
      <w:numFmt w:val="bullet"/>
      <w:lvlText w:val="•"/>
      <w:lvlJc w:val="left"/>
      <w:pPr>
        <w:ind w:left="3693" w:hanging="286"/>
      </w:pPr>
      <w:rPr>
        <w:rFonts w:hint="default"/>
        <w:lang w:val="ru-RU" w:eastAsia="en-US" w:bidi="ar-SA"/>
      </w:rPr>
    </w:lvl>
    <w:lvl w:ilvl="4" w:tplc="22EE6000">
      <w:numFmt w:val="bullet"/>
      <w:lvlText w:val="•"/>
      <w:lvlJc w:val="left"/>
      <w:pPr>
        <w:ind w:left="4698" w:hanging="286"/>
      </w:pPr>
      <w:rPr>
        <w:rFonts w:hint="default"/>
        <w:lang w:val="ru-RU" w:eastAsia="en-US" w:bidi="ar-SA"/>
      </w:rPr>
    </w:lvl>
    <w:lvl w:ilvl="5" w:tplc="59B6F75E">
      <w:numFmt w:val="bullet"/>
      <w:lvlText w:val="•"/>
      <w:lvlJc w:val="left"/>
      <w:pPr>
        <w:ind w:left="5703" w:hanging="286"/>
      </w:pPr>
      <w:rPr>
        <w:rFonts w:hint="default"/>
        <w:lang w:val="ru-RU" w:eastAsia="en-US" w:bidi="ar-SA"/>
      </w:rPr>
    </w:lvl>
    <w:lvl w:ilvl="6" w:tplc="79A41552">
      <w:numFmt w:val="bullet"/>
      <w:lvlText w:val="•"/>
      <w:lvlJc w:val="left"/>
      <w:pPr>
        <w:ind w:left="6707" w:hanging="286"/>
      </w:pPr>
      <w:rPr>
        <w:rFonts w:hint="default"/>
        <w:lang w:val="ru-RU" w:eastAsia="en-US" w:bidi="ar-SA"/>
      </w:rPr>
    </w:lvl>
    <w:lvl w:ilvl="7" w:tplc="653874B2">
      <w:numFmt w:val="bullet"/>
      <w:lvlText w:val="•"/>
      <w:lvlJc w:val="left"/>
      <w:pPr>
        <w:ind w:left="7712" w:hanging="286"/>
      </w:pPr>
      <w:rPr>
        <w:rFonts w:hint="default"/>
        <w:lang w:val="ru-RU" w:eastAsia="en-US" w:bidi="ar-SA"/>
      </w:rPr>
    </w:lvl>
    <w:lvl w:ilvl="8" w:tplc="2D7EBC8A">
      <w:numFmt w:val="bullet"/>
      <w:lvlText w:val="•"/>
      <w:lvlJc w:val="left"/>
      <w:pPr>
        <w:ind w:left="8717" w:hanging="286"/>
      </w:pPr>
      <w:rPr>
        <w:rFonts w:hint="default"/>
        <w:lang w:val="ru-RU" w:eastAsia="en-US" w:bidi="ar-SA"/>
      </w:rPr>
    </w:lvl>
  </w:abstractNum>
  <w:abstractNum w:abstractNumId="133" w15:restartNumberingAfterBreak="0">
    <w:nsid w:val="3F9F07BB"/>
    <w:multiLevelType w:val="hybridMultilevel"/>
    <w:tmpl w:val="6936B0FA"/>
    <w:lvl w:ilvl="0" w:tplc="EEAA9E18">
      <w:start w:val="1"/>
      <w:numFmt w:val="decimal"/>
      <w:lvlText w:val="%1)"/>
      <w:lvlJc w:val="left"/>
      <w:pPr>
        <w:ind w:left="1098" w:hanging="339"/>
      </w:pPr>
      <w:rPr>
        <w:rFonts w:ascii="Times New Roman" w:eastAsia="Times New Roman" w:hAnsi="Times New Roman" w:cs="Times New Roman" w:hint="default"/>
        <w:b w:val="0"/>
        <w:bCs w:val="0"/>
        <w:i w:val="0"/>
        <w:iCs w:val="0"/>
        <w:spacing w:val="0"/>
        <w:w w:val="100"/>
        <w:sz w:val="28"/>
        <w:szCs w:val="28"/>
        <w:lang w:val="ru-RU" w:eastAsia="en-US" w:bidi="ar-SA"/>
      </w:rPr>
    </w:lvl>
    <w:lvl w:ilvl="1" w:tplc="6A108548">
      <w:numFmt w:val="bullet"/>
      <w:lvlText w:val="•"/>
      <w:lvlJc w:val="left"/>
      <w:pPr>
        <w:ind w:left="2132" w:hanging="339"/>
      </w:pPr>
      <w:rPr>
        <w:rFonts w:hint="default"/>
        <w:lang w:val="ru-RU" w:eastAsia="en-US" w:bidi="ar-SA"/>
      </w:rPr>
    </w:lvl>
    <w:lvl w:ilvl="2" w:tplc="A7E6B078">
      <w:numFmt w:val="bullet"/>
      <w:lvlText w:val="•"/>
      <w:lvlJc w:val="left"/>
      <w:pPr>
        <w:ind w:left="3165" w:hanging="339"/>
      </w:pPr>
      <w:rPr>
        <w:rFonts w:hint="default"/>
        <w:lang w:val="ru-RU" w:eastAsia="en-US" w:bidi="ar-SA"/>
      </w:rPr>
    </w:lvl>
    <w:lvl w:ilvl="3" w:tplc="9C6207E2">
      <w:numFmt w:val="bullet"/>
      <w:lvlText w:val="•"/>
      <w:lvlJc w:val="left"/>
      <w:pPr>
        <w:ind w:left="4197" w:hanging="339"/>
      </w:pPr>
      <w:rPr>
        <w:rFonts w:hint="default"/>
        <w:lang w:val="ru-RU" w:eastAsia="en-US" w:bidi="ar-SA"/>
      </w:rPr>
    </w:lvl>
    <w:lvl w:ilvl="4" w:tplc="E612EAAA">
      <w:numFmt w:val="bullet"/>
      <w:lvlText w:val="•"/>
      <w:lvlJc w:val="left"/>
      <w:pPr>
        <w:ind w:left="5230" w:hanging="339"/>
      </w:pPr>
      <w:rPr>
        <w:rFonts w:hint="default"/>
        <w:lang w:val="ru-RU" w:eastAsia="en-US" w:bidi="ar-SA"/>
      </w:rPr>
    </w:lvl>
    <w:lvl w:ilvl="5" w:tplc="11B46246">
      <w:numFmt w:val="bullet"/>
      <w:lvlText w:val="•"/>
      <w:lvlJc w:val="left"/>
      <w:pPr>
        <w:ind w:left="6263" w:hanging="339"/>
      </w:pPr>
      <w:rPr>
        <w:rFonts w:hint="default"/>
        <w:lang w:val="ru-RU" w:eastAsia="en-US" w:bidi="ar-SA"/>
      </w:rPr>
    </w:lvl>
    <w:lvl w:ilvl="6" w:tplc="71C866C8">
      <w:numFmt w:val="bullet"/>
      <w:lvlText w:val="•"/>
      <w:lvlJc w:val="left"/>
      <w:pPr>
        <w:ind w:left="7295" w:hanging="339"/>
      </w:pPr>
      <w:rPr>
        <w:rFonts w:hint="default"/>
        <w:lang w:val="ru-RU" w:eastAsia="en-US" w:bidi="ar-SA"/>
      </w:rPr>
    </w:lvl>
    <w:lvl w:ilvl="7" w:tplc="6EC04C88">
      <w:numFmt w:val="bullet"/>
      <w:lvlText w:val="•"/>
      <w:lvlJc w:val="left"/>
      <w:pPr>
        <w:ind w:left="8328" w:hanging="339"/>
      </w:pPr>
      <w:rPr>
        <w:rFonts w:hint="default"/>
        <w:lang w:val="ru-RU" w:eastAsia="en-US" w:bidi="ar-SA"/>
      </w:rPr>
    </w:lvl>
    <w:lvl w:ilvl="8" w:tplc="4AD2DA16">
      <w:numFmt w:val="bullet"/>
      <w:lvlText w:val="•"/>
      <w:lvlJc w:val="left"/>
      <w:pPr>
        <w:ind w:left="9361" w:hanging="339"/>
      </w:pPr>
      <w:rPr>
        <w:rFonts w:hint="default"/>
        <w:lang w:val="ru-RU" w:eastAsia="en-US" w:bidi="ar-SA"/>
      </w:rPr>
    </w:lvl>
  </w:abstractNum>
  <w:abstractNum w:abstractNumId="134" w15:restartNumberingAfterBreak="0">
    <w:nsid w:val="3FB0043C"/>
    <w:multiLevelType w:val="hybridMultilevel"/>
    <w:tmpl w:val="4DB2F674"/>
    <w:lvl w:ilvl="0" w:tplc="45D8DB0C">
      <w:numFmt w:val="bullet"/>
      <w:lvlText w:val="–"/>
      <w:lvlJc w:val="left"/>
      <w:pPr>
        <w:ind w:left="1098"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F0E06CBC">
      <w:numFmt w:val="bullet"/>
      <w:lvlText w:val="•"/>
      <w:lvlJc w:val="left"/>
      <w:pPr>
        <w:ind w:left="2132" w:hanging="212"/>
      </w:pPr>
      <w:rPr>
        <w:rFonts w:hint="default"/>
        <w:lang w:val="ru-RU" w:eastAsia="en-US" w:bidi="ar-SA"/>
      </w:rPr>
    </w:lvl>
    <w:lvl w:ilvl="2" w:tplc="C646019C">
      <w:numFmt w:val="bullet"/>
      <w:lvlText w:val="•"/>
      <w:lvlJc w:val="left"/>
      <w:pPr>
        <w:ind w:left="3165" w:hanging="212"/>
      </w:pPr>
      <w:rPr>
        <w:rFonts w:hint="default"/>
        <w:lang w:val="ru-RU" w:eastAsia="en-US" w:bidi="ar-SA"/>
      </w:rPr>
    </w:lvl>
    <w:lvl w:ilvl="3" w:tplc="17F0B8EA">
      <w:numFmt w:val="bullet"/>
      <w:lvlText w:val="•"/>
      <w:lvlJc w:val="left"/>
      <w:pPr>
        <w:ind w:left="4197" w:hanging="212"/>
      </w:pPr>
      <w:rPr>
        <w:rFonts w:hint="default"/>
        <w:lang w:val="ru-RU" w:eastAsia="en-US" w:bidi="ar-SA"/>
      </w:rPr>
    </w:lvl>
    <w:lvl w:ilvl="4" w:tplc="764E0F58">
      <w:numFmt w:val="bullet"/>
      <w:lvlText w:val="•"/>
      <w:lvlJc w:val="left"/>
      <w:pPr>
        <w:ind w:left="5230" w:hanging="212"/>
      </w:pPr>
      <w:rPr>
        <w:rFonts w:hint="default"/>
        <w:lang w:val="ru-RU" w:eastAsia="en-US" w:bidi="ar-SA"/>
      </w:rPr>
    </w:lvl>
    <w:lvl w:ilvl="5" w:tplc="F844DA52">
      <w:numFmt w:val="bullet"/>
      <w:lvlText w:val="•"/>
      <w:lvlJc w:val="left"/>
      <w:pPr>
        <w:ind w:left="6263" w:hanging="212"/>
      </w:pPr>
      <w:rPr>
        <w:rFonts w:hint="default"/>
        <w:lang w:val="ru-RU" w:eastAsia="en-US" w:bidi="ar-SA"/>
      </w:rPr>
    </w:lvl>
    <w:lvl w:ilvl="6" w:tplc="F74CD0C8">
      <w:numFmt w:val="bullet"/>
      <w:lvlText w:val="•"/>
      <w:lvlJc w:val="left"/>
      <w:pPr>
        <w:ind w:left="7295" w:hanging="212"/>
      </w:pPr>
      <w:rPr>
        <w:rFonts w:hint="default"/>
        <w:lang w:val="ru-RU" w:eastAsia="en-US" w:bidi="ar-SA"/>
      </w:rPr>
    </w:lvl>
    <w:lvl w:ilvl="7" w:tplc="119614B2">
      <w:numFmt w:val="bullet"/>
      <w:lvlText w:val="•"/>
      <w:lvlJc w:val="left"/>
      <w:pPr>
        <w:ind w:left="8328" w:hanging="212"/>
      </w:pPr>
      <w:rPr>
        <w:rFonts w:hint="default"/>
        <w:lang w:val="ru-RU" w:eastAsia="en-US" w:bidi="ar-SA"/>
      </w:rPr>
    </w:lvl>
    <w:lvl w:ilvl="8" w:tplc="433849E2">
      <w:numFmt w:val="bullet"/>
      <w:lvlText w:val="•"/>
      <w:lvlJc w:val="left"/>
      <w:pPr>
        <w:ind w:left="9361" w:hanging="212"/>
      </w:pPr>
      <w:rPr>
        <w:rFonts w:hint="default"/>
        <w:lang w:val="ru-RU" w:eastAsia="en-US" w:bidi="ar-SA"/>
      </w:rPr>
    </w:lvl>
  </w:abstractNum>
  <w:abstractNum w:abstractNumId="135" w15:restartNumberingAfterBreak="0">
    <w:nsid w:val="40391B48"/>
    <w:multiLevelType w:val="hybridMultilevel"/>
    <w:tmpl w:val="91EC948C"/>
    <w:lvl w:ilvl="0" w:tplc="4C8A9B4E">
      <w:numFmt w:val="bullet"/>
      <w:lvlText w:val="–"/>
      <w:lvlJc w:val="left"/>
      <w:pPr>
        <w:ind w:left="108" w:hanging="284"/>
      </w:pPr>
      <w:rPr>
        <w:rFonts w:ascii="Times New Roman" w:eastAsia="Times New Roman" w:hAnsi="Times New Roman" w:cs="Times New Roman" w:hint="default"/>
        <w:b w:val="0"/>
        <w:bCs w:val="0"/>
        <w:i w:val="0"/>
        <w:iCs w:val="0"/>
        <w:spacing w:val="0"/>
        <w:w w:val="99"/>
        <w:sz w:val="20"/>
        <w:szCs w:val="20"/>
        <w:lang w:val="ru-RU" w:eastAsia="en-US" w:bidi="ar-SA"/>
      </w:rPr>
    </w:lvl>
    <w:lvl w:ilvl="1" w:tplc="7FF42BEE">
      <w:start w:val="1"/>
      <w:numFmt w:val="decimal"/>
      <w:lvlText w:val="%2."/>
      <w:lvlJc w:val="left"/>
      <w:pPr>
        <w:ind w:left="1536" w:hanging="521"/>
      </w:pPr>
      <w:rPr>
        <w:rFonts w:ascii="Calibri" w:eastAsia="Calibri" w:hAnsi="Calibri" w:cs="Calibri" w:hint="default"/>
        <w:b w:val="0"/>
        <w:bCs w:val="0"/>
        <w:i w:val="0"/>
        <w:iCs w:val="0"/>
        <w:spacing w:val="0"/>
        <w:w w:val="100"/>
        <w:sz w:val="22"/>
        <w:szCs w:val="22"/>
        <w:lang w:val="ru-RU" w:eastAsia="en-US" w:bidi="ar-SA"/>
      </w:rPr>
    </w:lvl>
    <w:lvl w:ilvl="2" w:tplc="B5B0A4BE">
      <w:numFmt w:val="bullet"/>
      <w:lvlText w:val="•"/>
      <w:lvlJc w:val="left"/>
      <w:pPr>
        <w:ind w:left="2348" w:hanging="521"/>
      </w:pPr>
      <w:rPr>
        <w:rFonts w:hint="default"/>
        <w:lang w:val="ru-RU" w:eastAsia="en-US" w:bidi="ar-SA"/>
      </w:rPr>
    </w:lvl>
    <w:lvl w:ilvl="3" w:tplc="933CEC50">
      <w:numFmt w:val="bullet"/>
      <w:lvlText w:val="•"/>
      <w:lvlJc w:val="left"/>
      <w:pPr>
        <w:ind w:left="3156" w:hanging="521"/>
      </w:pPr>
      <w:rPr>
        <w:rFonts w:hint="default"/>
        <w:lang w:val="ru-RU" w:eastAsia="en-US" w:bidi="ar-SA"/>
      </w:rPr>
    </w:lvl>
    <w:lvl w:ilvl="4" w:tplc="3FBEDB3A">
      <w:numFmt w:val="bullet"/>
      <w:lvlText w:val="•"/>
      <w:lvlJc w:val="left"/>
      <w:pPr>
        <w:ind w:left="3964" w:hanging="521"/>
      </w:pPr>
      <w:rPr>
        <w:rFonts w:hint="default"/>
        <w:lang w:val="ru-RU" w:eastAsia="en-US" w:bidi="ar-SA"/>
      </w:rPr>
    </w:lvl>
    <w:lvl w:ilvl="5" w:tplc="E3B080F4">
      <w:numFmt w:val="bullet"/>
      <w:lvlText w:val="•"/>
      <w:lvlJc w:val="left"/>
      <w:pPr>
        <w:ind w:left="4772" w:hanging="521"/>
      </w:pPr>
      <w:rPr>
        <w:rFonts w:hint="default"/>
        <w:lang w:val="ru-RU" w:eastAsia="en-US" w:bidi="ar-SA"/>
      </w:rPr>
    </w:lvl>
    <w:lvl w:ilvl="6" w:tplc="9D508E7C">
      <w:numFmt w:val="bullet"/>
      <w:lvlText w:val="•"/>
      <w:lvlJc w:val="left"/>
      <w:pPr>
        <w:ind w:left="5581" w:hanging="521"/>
      </w:pPr>
      <w:rPr>
        <w:rFonts w:hint="default"/>
        <w:lang w:val="ru-RU" w:eastAsia="en-US" w:bidi="ar-SA"/>
      </w:rPr>
    </w:lvl>
    <w:lvl w:ilvl="7" w:tplc="D4BE18C2">
      <w:numFmt w:val="bullet"/>
      <w:lvlText w:val="•"/>
      <w:lvlJc w:val="left"/>
      <w:pPr>
        <w:ind w:left="6389" w:hanging="521"/>
      </w:pPr>
      <w:rPr>
        <w:rFonts w:hint="default"/>
        <w:lang w:val="ru-RU" w:eastAsia="en-US" w:bidi="ar-SA"/>
      </w:rPr>
    </w:lvl>
    <w:lvl w:ilvl="8" w:tplc="3A1A64D6">
      <w:numFmt w:val="bullet"/>
      <w:lvlText w:val="•"/>
      <w:lvlJc w:val="left"/>
      <w:pPr>
        <w:ind w:left="7197" w:hanging="521"/>
      </w:pPr>
      <w:rPr>
        <w:rFonts w:hint="default"/>
        <w:lang w:val="ru-RU" w:eastAsia="en-US" w:bidi="ar-SA"/>
      </w:rPr>
    </w:lvl>
  </w:abstractNum>
  <w:abstractNum w:abstractNumId="136" w15:restartNumberingAfterBreak="0">
    <w:nsid w:val="40801CFA"/>
    <w:multiLevelType w:val="hybridMultilevel"/>
    <w:tmpl w:val="AA38D4B2"/>
    <w:lvl w:ilvl="0" w:tplc="56E4D44A">
      <w:numFmt w:val="bullet"/>
      <w:lvlText w:val=""/>
      <w:lvlJc w:val="left"/>
      <w:pPr>
        <w:ind w:left="1098" w:hanging="286"/>
      </w:pPr>
      <w:rPr>
        <w:rFonts w:ascii="Symbol" w:eastAsia="Symbol" w:hAnsi="Symbol" w:cs="Symbol" w:hint="default"/>
        <w:spacing w:val="0"/>
        <w:w w:val="100"/>
        <w:lang w:val="ru-RU" w:eastAsia="en-US" w:bidi="ar-SA"/>
      </w:rPr>
    </w:lvl>
    <w:lvl w:ilvl="1" w:tplc="AB54313C">
      <w:numFmt w:val="bullet"/>
      <w:lvlText w:val="•"/>
      <w:lvlJc w:val="left"/>
      <w:pPr>
        <w:ind w:left="2132" w:hanging="286"/>
      </w:pPr>
      <w:rPr>
        <w:rFonts w:hint="default"/>
        <w:lang w:val="ru-RU" w:eastAsia="en-US" w:bidi="ar-SA"/>
      </w:rPr>
    </w:lvl>
    <w:lvl w:ilvl="2" w:tplc="31C25286">
      <w:numFmt w:val="bullet"/>
      <w:lvlText w:val="•"/>
      <w:lvlJc w:val="left"/>
      <w:pPr>
        <w:ind w:left="3165" w:hanging="286"/>
      </w:pPr>
      <w:rPr>
        <w:rFonts w:hint="default"/>
        <w:lang w:val="ru-RU" w:eastAsia="en-US" w:bidi="ar-SA"/>
      </w:rPr>
    </w:lvl>
    <w:lvl w:ilvl="3" w:tplc="4420D6F6">
      <w:numFmt w:val="bullet"/>
      <w:lvlText w:val="•"/>
      <w:lvlJc w:val="left"/>
      <w:pPr>
        <w:ind w:left="4197" w:hanging="286"/>
      </w:pPr>
      <w:rPr>
        <w:rFonts w:hint="default"/>
        <w:lang w:val="ru-RU" w:eastAsia="en-US" w:bidi="ar-SA"/>
      </w:rPr>
    </w:lvl>
    <w:lvl w:ilvl="4" w:tplc="5E2082FC">
      <w:numFmt w:val="bullet"/>
      <w:lvlText w:val="•"/>
      <w:lvlJc w:val="left"/>
      <w:pPr>
        <w:ind w:left="5230" w:hanging="286"/>
      </w:pPr>
      <w:rPr>
        <w:rFonts w:hint="default"/>
        <w:lang w:val="ru-RU" w:eastAsia="en-US" w:bidi="ar-SA"/>
      </w:rPr>
    </w:lvl>
    <w:lvl w:ilvl="5" w:tplc="7FA203DA">
      <w:numFmt w:val="bullet"/>
      <w:lvlText w:val="•"/>
      <w:lvlJc w:val="left"/>
      <w:pPr>
        <w:ind w:left="6263" w:hanging="286"/>
      </w:pPr>
      <w:rPr>
        <w:rFonts w:hint="default"/>
        <w:lang w:val="ru-RU" w:eastAsia="en-US" w:bidi="ar-SA"/>
      </w:rPr>
    </w:lvl>
    <w:lvl w:ilvl="6" w:tplc="2EC6C4EC">
      <w:numFmt w:val="bullet"/>
      <w:lvlText w:val="•"/>
      <w:lvlJc w:val="left"/>
      <w:pPr>
        <w:ind w:left="7295" w:hanging="286"/>
      </w:pPr>
      <w:rPr>
        <w:rFonts w:hint="default"/>
        <w:lang w:val="ru-RU" w:eastAsia="en-US" w:bidi="ar-SA"/>
      </w:rPr>
    </w:lvl>
    <w:lvl w:ilvl="7" w:tplc="305E0B6E">
      <w:numFmt w:val="bullet"/>
      <w:lvlText w:val="•"/>
      <w:lvlJc w:val="left"/>
      <w:pPr>
        <w:ind w:left="8328" w:hanging="286"/>
      </w:pPr>
      <w:rPr>
        <w:rFonts w:hint="default"/>
        <w:lang w:val="ru-RU" w:eastAsia="en-US" w:bidi="ar-SA"/>
      </w:rPr>
    </w:lvl>
    <w:lvl w:ilvl="8" w:tplc="D884BA28">
      <w:numFmt w:val="bullet"/>
      <w:lvlText w:val="•"/>
      <w:lvlJc w:val="left"/>
      <w:pPr>
        <w:ind w:left="9361" w:hanging="286"/>
      </w:pPr>
      <w:rPr>
        <w:rFonts w:hint="default"/>
        <w:lang w:val="ru-RU" w:eastAsia="en-US" w:bidi="ar-SA"/>
      </w:rPr>
    </w:lvl>
  </w:abstractNum>
  <w:abstractNum w:abstractNumId="137" w15:restartNumberingAfterBreak="0">
    <w:nsid w:val="40833526"/>
    <w:multiLevelType w:val="hybridMultilevel"/>
    <w:tmpl w:val="7C8A3812"/>
    <w:lvl w:ilvl="0" w:tplc="5E3EED32">
      <w:start w:val="1"/>
      <w:numFmt w:val="decimal"/>
      <w:lvlText w:val="%1)"/>
      <w:lvlJc w:val="left"/>
      <w:pPr>
        <w:ind w:left="2214" w:hanging="610"/>
      </w:pPr>
      <w:rPr>
        <w:rFonts w:ascii="Times New Roman" w:eastAsia="Times New Roman" w:hAnsi="Times New Roman" w:cs="Times New Roman" w:hint="default"/>
        <w:b w:val="0"/>
        <w:bCs w:val="0"/>
        <w:i w:val="0"/>
        <w:iCs w:val="0"/>
        <w:spacing w:val="0"/>
        <w:w w:val="100"/>
        <w:sz w:val="28"/>
        <w:szCs w:val="28"/>
        <w:lang w:val="ru-RU" w:eastAsia="en-US" w:bidi="ar-SA"/>
      </w:rPr>
    </w:lvl>
    <w:lvl w:ilvl="1" w:tplc="35240B02">
      <w:numFmt w:val="bullet"/>
      <w:lvlText w:val="•"/>
      <w:lvlJc w:val="left"/>
      <w:pPr>
        <w:ind w:left="3140" w:hanging="610"/>
      </w:pPr>
      <w:rPr>
        <w:rFonts w:hint="default"/>
        <w:lang w:val="ru-RU" w:eastAsia="en-US" w:bidi="ar-SA"/>
      </w:rPr>
    </w:lvl>
    <w:lvl w:ilvl="2" w:tplc="AFE8D70C">
      <w:numFmt w:val="bullet"/>
      <w:lvlText w:val="•"/>
      <w:lvlJc w:val="left"/>
      <w:pPr>
        <w:ind w:left="4061" w:hanging="610"/>
      </w:pPr>
      <w:rPr>
        <w:rFonts w:hint="default"/>
        <w:lang w:val="ru-RU" w:eastAsia="en-US" w:bidi="ar-SA"/>
      </w:rPr>
    </w:lvl>
    <w:lvl w:ilvl="3" w:tplc="9CD4FA90">
      <w:numFmt w:val="bullet"/>
      <w:lvlText w:val="•"/>
      <w:lvlJc w:val="left"/>
      <w:pPr>
        <w:ind w:left="4981" w:hanging="610"/>
      </w:pPr>
      <w:rPr>
        <w:rFonts w:hint="default"/>
        <w:lang w:val="ru-RU" w:eastAsia="en-US" w:bidi="ar-SA"/>
      </w:rPr>
    </w:lvl>
    <w:lvl w:ilvl="4" w:tplc="F92829CA">
      <w:numFmt w:val="bullet"/>
      <w:lvlText w:val="•"/>
      <w:lvlJc w:val="left"/>
      <w:pPr>
        <w:ind w:left="5902" w:hanging="610"/>
      </w:pPr>
      <w:rPr>
        <w:rFonts w:hint="default"/>
        <w:lang w:val="ru-RU" w:eastAsia="en-US" w:bidi="ar-SA"/>
      </w:rPr>
    </w:lvl>
    <w:lvl w:ilvl="5" w:tplc="8BD4E658">
      <w:numFmt w:val="bullet"/>
      <w:lvlText w:val="•"/>
      <w:lvlJc w:val="left"/>
      <w:pPr>
        <w:ind w:left="6823" w:hanging="610"/>
      </w:pPr>
      <w:rPr>
        <w:rFonts w:hint="default"/>
        <w:lang w:val="ru-RU" w:eastAsia="en-US" w:bidi="ar-SA"/>
      </w:rPr>
    </w:lvl>
    <w:lvl w:ilvl="6" w:tplc="8276845A">
      <w:numFmt w:val="bullet"/>
      <w:lvlText w:val="•"/>
      <w:lvlJc w:val="left"/>
      <w:pPr>
        <w:ind w:left="7743" w:hanging="610"/>
      </w:pPr>
      <w:rPr>
        <w:rFonts w:hint="default"/>
        <w:lang w:val="ru-RU" w:eastAsia="en-US" w:bidi="ar-SA"/>
      </w:rPr>
    </w:lvl>
    <w:lvl w:ilvl="7" w:tplc="D4320CAE">
      <w:numFmt w:val="bullet"/>
      <w:lvlText w:val="•"/>
      <w:lvlJc w:val="left"/>
      <w:pPr>
        <w:ind w:left="8664" w:hanging="610"/>
      </w:pPr>
      <w:rPr>
        <w:rFonts w:hint="default"/>
        <w:lang w:val="ru-RU" w:eastAsia="en-US" w:bidi="ar-SA"/>
      </w:rPr>
    </w:lvl>
    <w:lvl w:ilvl="8" w:tplc="BEA2DC3A">
      <w:numFmt w:val="bullet"/>
      <w:lvlText w:val="•"/>
      <w:lvlJc w:val="left"/>
      <w:pPr>
        <w:ind w:left="9585" w:hanging="610"/>
      </w:pPr>
      <w:rPr>
        <w:rFonts w:hint="default"/>
        <w:lang w:val="ru-RU" w:eastAsia="en-US" w:bidi="ar-SA"/>
      </w:rPr>
    </w:lvl>
  </w:abstractNum>
  <w:abstractNum w:abstractNumId="138" w15:restartNumberingAfterBreak="0">
    <w:nsid w:val="425B5251"/>
    <w:multiLevelType w:val="hybridMultilevel"/>
    <w:tmpl w:val="750E32A4"/>
    <w:lvl w:ilvl="0" w:tplc="3E1ABA26">
      <w:numFmt w:val="bullet"/>
      <w:lvlText w:val=""/>
      <w:lvlJc w:val="left"/>
      <w:pPr>
        <w:ind w:left="678" w:hanging="286"/>
      </w:pPr>
      <w:rPr>
        <w:rFonts w:ascii="Symbol" w:eastAsia="Symbol" w:hAnsi="Symbol" w:cs="Symbol" w:hint="default"/>
        <w:b w:val="0"/>
        <w:bCs w:val="0"/>
        <w:i w:val="0"/>
        <w:iCs w:val="0"/>
        <w:spacing w:val="0"/>
        <w:w w:val="100"/>
        <w:sz w:val="28"/>
        <w:szCs w:val="28"/>
        <w:lang w:val="ru-RU" w:eastAsia="en-US" w:bidi="ar-SA"/>
      </w:rPr>
    </w:lvl>
    <w:lvl w:ilvl="1" w:tplc="B1C0AE4A">
      <w:numFmt w:val="bullet"/>
      <w:lvlText w:val="•"/>
      <w:lvlJc w:val="left"/>
      <w:pPr>
        <w:ind w:left="1684" w:hanging="286"/>
      </w:pPr>
      <w:rPr>
        <w:rFonts w:hint="default"/>
        <w:lang w:val="ru-RU" w:eastAsia="en-US" w:bidi="ar-SA"/>
      </w:rPr>
    </w:lvl>
    <w:lvl w:ilvl="2" w:tplc="DC762954">
      <w:numFmt w:val="bullet"/>
      <w:lvlText w:val="•"/>
      <w:lvlJc w:val="left"/>
      <w:pPr>
        <w:ind w:left="2689" w:hanging="286"/>
      </w:pPr>
      <w:rPr>
        <w:rFonts w:hint="default"/>
        <w:lang w:val="ru-RU" w:eastAsia="en-US" w:bidi="ar-SA"/>
      </w:rPr>
    </w:lvl>
    <w:lvl w:ilvl="3" w:tplc="EF0A16A2">
      <w:numFmt w:val="bullet"/>
      <w:lvlText w:val="•"/>
      <w:lvlJc w:val="left"/>
      <w:pPr>
        <w:ind w:left="3693" w:hanging="286"/>
      </w:pPr>
      <w:rPr>
        <w:rFonts w:hint="default"/>
        <w:lang w:val="ru-RU" w:eastAsia="en-US" w:bidi="ar-SA"/>
      </w:rPr>
    </w:lvl>
    <w:lvl w:ilvl="4" w:tplc="861EC1B0">
      <w:numFmt w:val="bullet"/>
      <w:lvlText w:val="•"/>
      <w:lvlJc w:val="left"/>
      <w:pPr>
        <w:ind w:left="4698" w:hanging="286"/>
      </w:pPr>
      <w:rPr>
        <w:rFonts w:hint="default"/>
        <w:lang w:val="ru-RU" w:eastAsia="en-US" w:bidi="ar-SA"/>
      </w:rPr>
    </w:lvl>
    <w:lvl w:ilvl="5" w:tplc="027A5628">
      <w:numFmt w:val="bullet"/>
      <w:lvlText w:val="•"/>
      <w:lvlJc w:val="left"/>
      <w:pPr>
        <w:ind w:left="5703" w:hanging="286"/>
      </w:pPr>
      <w:rPr>
        <w:rFonts w:hint="default"/>
        <w:lang w:val="ru-RU" w:eastAsia="en-US" w:bidi="ar-SA"/>
      </w:rPr>
    </w:lvl>
    <w:lvl w:ilvl="6" w:tplc="ADF8AD66">
      <w:numFmt w:val="bullet"/>
      <w:lvlText w:val="•"/>
      <w:lvlJc w:val="left"/>
      <w:pPr>
        <w:ind w:left="6707" w:hanging="286"/>
      </w:pPr>
      <w:rPr>
        <w:rFonts w:hint="default"/>
        <w:lang w:val="ru-RU" w:eastAsia="en-US" w:bidi="ar-SA"/>
      </w:rPr>
    </w:lvl>
    <w:lvl w:ilvl="7" w:tplc="D39A7C94">
      <w:numFmt w:val="bullet"/>
      <w:lvlText w:val="•"/>
      <w:lvlJc w:val="left"/>
      <w:pPr>
        <w:ind w:left="7712" w:hanging="286"/>
      </w:pPr>
      <w:rPr>
        <w:rFonts w:hint="default"/>
        <w:lang w:val="ru-RU" w:eastAsia="en-US" w:bidi="ar-SA"/>
      </w:rPr>
    </w:lvl>
    <w:lvl w:ilvl="8" w:tplc="B4AEE9CC">
      <w:numFmt w:val="bullet"/>
      <w:lvlText w:val="•"/>
      <w:lvlJc w:val="left"/>
      <w:pPr>
        <w:ind w:left="8717" w:hanging="286"/>
      </w:pPr>
      <w:rPr>
        <w:rFonts w:hint="default"/>
        <w:lang w:val="ru-RU" w:eastAsia="en-US" w:bidi="ar-SA"/>
      </w:rPr>
    </w:lvl>
  </w:abstractNum>
  <w:abstractNum w:abstractNumId="139" w15:restartNumberingAfterBreak="0">
    <w:nsid w:val="43380547"/>
    <w:multiLevelType w:val="hybridMultilevel"/>
    <w:tmpl w:val="2C0413A4"/>
    <w:lvl w:ilvl="0" w:tplc="FD0C7C26">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A807EBE">
      <w:numFmt w:val="bullet"/>
      <w:lvlText w:val="•"/>
      <w:lvlJc w:val="left"/>
      <w:pPr>
        <w:ind w:left="2762" w:hanging="281"/>
      </w:pPr>
      <w:rPr>
        <w:rFonts w:hint="default"/>
        <w:lang w:val="ru-RU" w:eastAsia="en-US" w:bidi="ar-SA"/>
      </w:rPr>
    </w:lvl>
    <w:lvl w:ilvl="2" w:tplc="E1E25A70">
      <w:numFmt w:val="bullet"/>
      <w:lvlText w:val="•"/>
      <w:lvlJc w:val="left"/>
      <w:pPr>
        <w:ind w:left="3725" w:hanging="281"/>
      </w:pPr>
      <w:rPr>
        <w:rFonts w:hint="default"/>
        <w:lang w:val="ru-RU" w:eastAsia="en-US" w:bidi="ar-SA"/>
      </w:rPr>
    </w:lvl>
    <w:lvl w:ilvl="3" w:tplc="E618A614">
      <w:numFmt w:val="bullet"/>
      <w:lvlText w:val="•"/>
      <w:lvlJc w:val="left"/>
      <w:pPr>
        <w:ind w:left="4687" w:hanging="281"/>
      </w:pPr>
      <w:rPr>
        <w:rFonts w:hint="default"/>
        <w:lang w:val="ru-RU" w:eastAsia="en-US" w:bidi="ar-SA"/>
      </w:rPr>
    </w:lvl>
    <w:lvl w:ilvl="4" w:tplc="CFFC94BA">
      <w:numFmt w:val="bullet"/>
      <w:lvlText w:val="•"/>
      <w:lvlJc w:val="left"/>
      <w:pPr>
        <w:ind w:left="5650" w:hanging="281"/>
      </w:pPr>
      <w:rPr>
        <w:rFonts w:hint="default"/>
        <w:lang w:val="ru-RU" w:eastAsia="en-US" w:bidi="ar-SA"/>
      </w:rPr>
    </w:lvl>
    <w:lvl w:ilvl="5" w:tplc="47CA971E">
      <w:numFmt w:val="bullet"/>
      <w:lvlText w:val="•"/>
      <w:lvlJc w:val="left"/>
      <w:pPr>
        <w:ind w:left="6613" w:hanging="281"/>
      </w:pPr>
      <w:rPr>
        <w:rFonts w:hint="default"/>
        <w:lang w:val="ru-RU" w:eastAsia="en-US" w:bidi="ar-SA"/>
      </w:rPr>
    </w:lvl>
    <w:lvl w:ilvl="6" w:tplc="C17ADEB6">
      <w:numFmt w:val="bullet"/>
      <w:lvlText w:val="•"/>
      <w:lvlJc w:val="left"/>
      <w:pPr>
        <w:ind w:left="7575" w:hanging="281"/>
      </w:pPr>
      <w:rPr>
        <w:rFonts w:hint="default"/>
        <w:lang w:val="ru-RU" w:eastAsia="en-US" w:bidi="ar-SA"/>
      </w:rPr>
    </w:lvl>
    <w:lvl w:ilvl="7" w:tplc="6504DF7C">
      <w:numFmt w:val="bullet"/>
      <w:lvlText w:val="•"/>
      <w:lvlJc w:val="left"/>
      <w:pPr>
        <w:ind w:left="8538" w:hanging="281"/>
      </w:pPr>
      <w:rPr>
        <w:rFonts w:hint="default"/>
        <w:lang w:val="ru-RU" w:eastAsia="en-US" w:bidi="ar-SA"/>
      </w:rPr>
    </w:lvl>
    <w:lvl w:ilvl="8" w:tplc="3EBE4924">
      <w:numFmt w:val="bullet"/>
      <w:lvlText w:val="•"/>
      <w:lvlJc w:val="left"/>
      <w:pPr>
        <w:ind w:left="9501" w:hanging="281"/>
      </w:pPr>
      <w:rPr>
        <w:rFonts w:hint="default"/>
        <w:lang w:val="ru-RU" w:eastAsia="en-US" w:bidi="ar-SA"/>
      </w:rPr>
    </w:lvl>
  </w:abstractNum>
  <w:abstractNum w:abstractNumId="140" w15:restartNumberingAfterBreak="0">
    <w:nsid w:val="434C7ABD"/>
    <w:multiLevelType w:val="hybridMultilevel"/>
    <w:tmpl w:val="01E62026"/>
    <w:lvl w:ilvl="0" w:tplc="BA468058">
      <w:start w:val="1"/>
      <w:numFmt w:val="decimal"/>
      <w:lvlText w:val="%1)"/>
      <w:lvlJc w:val="left"/>
      <w:pPr>
        <w:ind w:left="108" w:hanging="284"/>
      </w:pPr>
      <w:rPr>
        <w:rFonts w:ascii="Calibri" w:eastAsia="Calibri" w:hAnsi="Calibri" w:cs="Calibri" w:hint="default"/>
        <w:b w:val="0"/>
        <w:bCs w:val="0"/>
        <w:i w:val="0"/>
        <w:iCs w:val="0"/>
        <w:spacing w:val="-7"/>
        <w:w w:val="100"/>
        <w:sz w:val="22"/>
        <w:szCs w:val="22"/>
        <w:lang w:val="ru-RU" w:eastAsia="en-US" w:bidi="ar-SA"/>
      </w:rPr>
    </w:lvl>
    <w:lvl w:ilvl="1" w:tplc="30544CE6">
      <w:numFmt w:val="bullet"/>
      <w:lvlText w:val="•"/>
      <w:lvlJc w:val="left"/>
      <w:pPr>
        <w:ind w:left="971" w:hanging="284"/>
      </w:pPr>
      <w:rPr>
        <w:rFonts w:hint="default"/>
        <w:lang w:val="ru-RU" w:eastAsia="en-US" w:bidi="ar-SA"/>
      </w:rPr>
    </w:lvl>
    <w:lvl w:ilvl="2" w:tplc="99224B12">
      <w:numFmt w:val="bullet"/>
      <w:lvlText w:val="•"/>
      <w:lvlJc w:val="left"/>
      <w:pPr>
        <w:ind w:left="1842" w:hanging="284"/>
      </w:pPr>
      <w:rPr>
        <w:rFonts w:hint="default"/>
        <w:lang w:val="ru-RU" w:eastAsia="en-US" w:bidi="ar-SA"/>
      </w:rPr>
    </w:lvl>
    <w:lvl w:ilvl="3" w:tplc="695AFED2">
      <w:numFmt w:val="bullet"/>
      <w:lvlText w:val="•"/>
      <w:lvlJc w:val="left"/>
      <w:pPr>
        <w:ind w:left="2714" w:hanging="284"/>
      </w:pPr>
      <w:rPr>
        <w:rFonts w:hint="default"/>
        <w:lang w:val="ru-RU" w:eastAsia="en-US" w:bidi="ar-SA"/>
      </w:rPr>
    </w:lvl>
    <w:lvl w:ilvl="4" w:tplc="554E1AC2">
      <w:numFmt w:val="bullet"/>
      <w:lvlText w:val="•"/>
      <w:lvlJc w:val="left"/>
      <w:pPr>
        <w:ind w:left="3585" w:hanging="284"/>
      </w:pPr>
      <w:rPr>
        <w:rFonts w:hint="default"/>
        <w:lang w:val="ru-RU" w:eastAsia="en-US" w:bidi="ar-SA"/>
      </w:rPr>
    </w:lvl>
    <w:lvl w:ilvl="5" w:tplc="D8A85D40">
      <w:numFmt w:val="bullet"/>
      <w:lvlText w:val="•"/>
      <w:lvlJc w:val="left"/>
      <w:pPr>
        <w:ind w:left="4457" w:hanging="284"/>
      </w:pPr>
      <w:rPr>
        <w:rFonts w:hint="default"/>
        <w:lang w:val="ru-RU" w:eastAsia="en-US" w:bidi="ar-SA"/>
      </w:rPr>
    </w:lvl>
    <w:lvl w:ilvl="6" w:tplc="CE424890">
      <w:numFmt w:val="bullet"/>
      <w:lvlText w:val="•"/>
      <w:lvlJc w:val="left"/>
      <w:pPr>
        <w:ind w:left="5328" w:hanging="284"/>
      </w:pPr>
      <w:rPr>
        <w:rFonts w:hint="default"/>
        <w:lang w:val="ru-RU" w:eastAsia="en-US" w:bidi="ar-SA"/>
      </w:rPr>
    </w:lvl>
    <w:lvl w:ilvl="7" w:tplc="4AA02F6C">
      <w:numFmt w:val="bullet"/>
      <w:lvlText w:val="•"/>
      <w:lvlJc w:val="left"/>
      <w:pPr>
        <w:ind w:left="6199" w:hanging="284"/>
      </w:pPr>
      <w:rPr>
        <w:rFonts w:hint="default"/>
        <w:lang w:val="ru-RU" w:eastAsia="en-US" w:bidi="ar-SA"/>
      </w:rPr>
    </w:lvl>
    <w:lvl w:ilvl="8" w:tplc="8AF8E3F0">
      <w:numFmt w:val="bullet"/>
      <w:lvlText w:val="•"/>
      <w:lvlJc w:val="left"/>
      <w:pPr>
        <w:ind w:left="7071" w:hanging="284"/>
      </w:pPr>
      <w:rPr>
        <w:rFonts w:hint="default"/>
        <w:lang w:val="ru-RU" w:eastAsia="en-US" w:bidi="ar-SA"/>
      </w:rPr>
    </w:lvl>
  </w:abstractNum>
  <w:abstractNum w:abstractNumId="141" w15:restartNumberingAfterBreak="0">
    <w:nsid w:val="444C4D17"/>
    <w:multiLevelType w:val="hybridMultilevel"/>
    <w:tmpl w:val="8496DAFE"/>
    <w:lvl w:ilvl="0" w:tplc="D0F8479C">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908EFF76">
      <w:numFmt w:val="bullet"/>
      <w:lvlText w:val="•"/>
      <w:lvlJc w:val="left"/>
      <w:pPr>
        <w:ind w:left="1137" w:hanging="620"/>
      </w:pPr>
      <w:rPr>
        <w:rFonts w:hint="default"/>
        <w:lang w:val="ru-RU" w:eastAsia="en-US" w:bidi="ar-SA"/>
      </w:rPr>
    </w:lvl>
    <w:lvl w:ilvl="2" w:tplc="DCFA0320">
      <w:numFmt w:val="bullet"/>
      <w:lvlText w:val="•"/>
      <w:lvlJc w:val="left"/>
      <w:pPr>
        <w:ind w:left="1455" w:hanging="620"/>
      </w:pPr>
      <w:rPr>
        <w:rFonts w:hint="default"/>
        <w:lang w:val="ru-RU" w:eastAsia="en-US" w:bidi="ar-SA"/>
      </w:rPr>
    </w:lvl>
    <w:lvl w:ilvl="3" w:tplc="2F4E1A08">
      <w:numFmt w:val="bullet"/>
      <w:lvlText w:val="•"/>
      <w:lvlJc w:val="left"/>
      <w:pPr>
        <w:ind w:left="1772" w:hanging="620"/>
      </w:pPr>
      <w:rPr>
        <w:rFonts w:hint="default"/>
        <w:lang w:val="ru-RU" w:eastAsia="en-US" w:bidi="ar-SA"/>
      </w:rPr>
    </w:lvl>
    <w:lvl w:ilvl="4" w:tplc="14CAC97E">
      <w:numFmt w:val="bullet"/>
      <w:lvlText w:val="•"/>
      <w:lvlJc w:val="left"/>
      <w:pPr>
        <w:ind w:left="2090" w:hanging="620"/>
      </w:pPr>
      <w:rPr>
        <w:rFonts w:hint="default"/>
        <w:lang w:val="ru-RU" w:eastAsia="en-US" w:bidi="ar-SA"/>
      </w:rPr>
    </w:lvl>
    <w:lvl w:ilvl="5" w:tplc="68BA44C6">
      <w:numFmt w:val="bullet"/>
      <w:lvlText w:val="•"/>
      <w:lvlJc w:val="left"/>
      <w:pPr>
        <w:ind w:left="2407" w:hanging="620"/>
      </w:pPr>
      <w:rPr>
        <w:rFonts w:hint="default"/>
        <w:lang w:val="ru-RU" w:eastAsia="en-US" w:bidi="ar-SA"/>
      </w:rPr>
    </w:lvl>
    <w:lvl w:ilvl="6" w:tplc="DC6CACF0">
      <w:numFmt w:val="bullet"/>
      <w:lvlText w:val="•"/>
      <w:lvlJc w:val="left"/>
      <w:pPr>
        <w:ind w:left="2725" w:hanging="620"/>
      </w:pPr>
      <w:rPr>
        <w:rFonts w:hint="default"/>
        <w:lang w:val="ru-RU" w:eastAsia="en-US" w:bidi="ar-SA"/>
      </w:rPr>
    </w:lvl>
    <w:lvl w:ilvl="7" w:tplc="22D6C504">
      <w:numFmt w:val="bullet"/>
      <w:lvlText w:val="•"/>
      <w:lvlJc w:val="left"/>
      <w:pPr>
        <w:ind w:left="3042" w:hanging="620"/>
      </w:pPr>
      <w:rPr>
        <w:rFonts w:hint="default"/>
        <w:lang w:val="ru-RU" w:eastAsia="en-US" w:bidi="ar-SA"/>
      </w:rPr>
    </w:lvl>
    <w:lvl w:ilvl="8" w:tplc="9CE22F6C">
      <w:numFmt w:val="bullet"/>
      <w:lvlText w:val="•"/>
      <w:lvlJc w:val="left"/>
      <w:pPr>
        <w:ind w:left="3360" w:hanging="620"/>
      </w:pPr>
      <w:rPr>
        <w:rFonts w:hint="default"/>
        <w:lang w:val="ru-RU" w:eastAsia="en-US" w:bidi="ar-SA"/>
      </w:rPr>
    </w:lvl>
  </w:abstractNum>
  <w:abstractNum w:abstractNumId="142" w15:restartNumberingAfterBreak="0">
    <w:nsid w:val="448F6B02"/>
    <w:multiLevelType w:val="hybridMultilevel"/>
    <w:tmpl w:val="D0D2A42C"/>
    <w:lvl w:ilvl="0" w:tplc="B8B44C54">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BB681B36">
      <w:numFmt w:val="bullet"/>
      <w:lvlText w:val="•"/>
      <w:lvlJc w:val="left"/>
      <w:pPr>
        <w:ind w:left="1137" w:hanging="620"/>
      </w:pPr>
      <w:rPr>
        <w:rFonts w:hint="default"/>
        <w:lang w:val="ru-RU" w:eastAsia="en-US" w:bidi="ar-SA"/>
      </w:rPr>
    </w:lvl>
    <w:lvl w:ilvl="2" w:tplc="657C9EF2">
      <w:numFmt w:val="bullet"/>
      <w:lvlText w:val="•"/>
      <w:lvlJc w:val="left"/>
      <w:pPr>
        <w:ind w:left="1455" w:hanging="620"/>
      </w:pPr>
      <w:rPr>
        <w:rFonts w:hint="default"/>
        <w:lang w:val="ru-RU" w:eastAsia="en-US" w:bidi="ar-SA"/>
      </w:rPr>
    </w:lvl>
    <w:lvl w:ilvl="3" w:tplc="55BEE6EA">
      <w:numFmt w:val="bullet"/>
      <w:lvlText w:val="•"/>
      <w:lvlJc w:val="left"/>
      <w:pPr>
        <w:ind w:left="1772" w:hanging="620"/>
      </w:pPr>
      <w:rPr>
        <w:rFonts w:hint="default"/>
        <w:lang w:val="ru-RU" w:eastAsia="en-US" w:bidi="ar-SA"/>
      </w:rPr>
    </w:lvl>
    <w:lvl w:ilvl="4" w:tplc="22C06BA8">
      <w:numFmt w:val="bullet"/>
      <w:lvlText w:val="•"/>
      <w:lvlJc w:val="left"/>
      <w:pPr>
        <w:ind w:left="2090" w:hanging="620"/>
      </w:pPr>
      <w:rPr>
        <w:rFonts w:hint="default"/>
        <w:lang w:val="ru-RU" w:eastAsia="en-US" w:bidi="ar-SA"/>
      </w:rPr>
    </w:lvl>
    <w:lvl w:ilvl="5" w:tplc="A65A5598">
      <w:numFmt w:val="bullet"/>
      <w:lvlText w:val="•"/>
      <w:lvlJc w:val="left"/>
      <w:pPr>
        <w:ind w:left="2407" w:hanging="620"/>
      </w:pPr>
      <w:rPr>
        <w:rFonts w:hint="default"/>
        <w:lang w:val="ru-RU" w:eastAsia="en-US" w:bidi="ar-SA"/>
      </w:rPr>
    </w:lvl>
    <w:lvl w:ilvl="6" w:tplc="3F287616">
      <w:numFmt w:val="bullet"/>
      <w:lvlText w:val="•"/>
      <w:lvlJc w:val="left"/>
      <w:pPr>
        <w:ind w:left="2725" w:hanging="620"/>
      </w:pPr>
      <w:rPr>
        <w:rFonts w:hint="default"/>
        <w:lang w:val="ru-RU" w:eastAsia="en-US" w:bidi="ar-SA"/>
      </w:rPr>
    </w:lvl>
    <w:lvl w:ilvl="7" w:tplc="B86697D2">
      <w:numFmt w:val="bullet"/>
      <w:lvlText w:val="•"/>
      <w:lvlJc w:val="left"/>
      <w:pPr>
        <w:ind w:left="3042" w:hanging="620"/>
      </w:pPr>
      <w:rPr>
        <w:rFonts w:hint="default"/>
        <w:lang w:val="ru-RU" w:eastAsia="en-US" w:bidi="ar-SA"/>
      </w:rPr>
    </w:lvl>
    <w:lvl w:ilvl="8" w:tplc="F19213D6">
      <w:numFmt w:val="bullet"/>
      <w:lvlText w:val="•"/>
      <w:lvlJc w:val="left"/>
      <w:pPr>
        <w:ind w:left="3360" w:hanging="620"/>
      </w:pPr>
      <w:rPr>
        <w:rFonts w:hint="default"/>
        <w:lang w:val="ru-RU" w:eastAsia="en-US" w:bidi="ar-SA"/>
      </w:rPr>
    </w:lvl>
  </w:abstractNum>
  <w:abstractNum w:abstractNumId="143" w15:restartNumberingAfterBreak="0">
    <w:nsid w:val="44DD0948"/>
    <w:multiLevelType w:val="hybridMultilevel"/>
    <w:tmpl w:val="8A58CB82"/>
    <w:lvl w:ilvl="0" w:tplc="DDA6C7E4">
      <w:numFmt w:val="bullet"/>
      <w:lvlText w:val="-"/>
      <w:lvlJc w:val="left"/>
      <w:pPr>
        <w:ind w:left="109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B52047E">
      <w:start w:val="1"/>
      <w:numFmt w:val="decimal"/>
      <w:lvlText w:val="%2."/>
      <w:lvlJc w:val="left"/>
      <w:pPr>
        <w:ind w:left="181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plc="A8788F24">
      <w:numFmt w:val="bullet"/>
      <w:lvlText w:val="•"/>
      <w:lvlJc w:val="left"/>
      <w:pPr>
        <w:ind w:left="2887" w:hanging="360"/>
      </w:pPr>
      <w:rPr>
        <w:rFonts w:hint="default"/>
        <w:lang w:val="ru-RU" w:eastAsia="en-US" w:bidi="ar-SA"/>
      </w:rPr>
    </w:lvl>
    <w:lvl w:ilvl="3" w:tplc="04EC2A08">
      <w:numFmt w:val="bullet"/>
      <w:lvlText w:val="•"/>
      <w:lvlJc w:val="left"/>
      <w:pPr>
        <w:ind w:left="3954" w:hanging="360"/>
      </w:pPr>
      <w:rPr>
        <w:rFonts w:hint="default"/>
        <w:lang w:val="ru-RU" w:eastAsia="en-US" w:bidi="ar-SA"/>
      </w:rPr>
    </w:lvl>
    <w:lvl w:ilvl="4" w:tplc="E996A41E">
      <w:numFmt w:val="bullet"/>
      <w:lvlText w:val="•"/>
      <w:lvlJc w:val="left"/>
      <w:pPr>
        <w:ind w:left="5022" w:hanging="360"/>
      </w:pPr>
      <w:rPr>
        <w:rFonts w:hint="default"/>
        <w:lang w:val="ru-RU" w:eastAsia="en-US" w:bidi="ar-SA"/>
      </w:rPr>
    </w:lvl>
    <w:lvl w:ilvl="5" w:tplc="89587C7E">
      <w:numFmt w:val="bullet"/>
      <w:lvlText w:val="•"/>
      <w:lvlJc w:val="left"/>
      <w:pPr>
        <w:ind w:left="6089" w:hanging="360"/>
      </w:pPr>
      <w:rPr>
        <w:rFonts w:hint="default"/>
        <w:lang w:val="ru-RU" w:eastAsia="en-US" w:bidi="ar-SA"/>
      </w:rPr>
    </w:lvl>
    <w:lvl w:ilvl="6" w:tplc="95B26BA6">
      <w:numFmt w:val="bullet"/>
      <w:lvlText w:val="•"/>
      <w:lvlJc w:val="left"/>
      <w:pPr>
        <w:ind w:left="7156" w:hanging="360"/>
      </w:pPr>
      <w:rPr>
        <w:rFonts w:hint="default"/>
        <w:lang w:val="ru-RU" w:eastAsia="en-US" w:bidi="ar-SA"/>
      </w:rPr>
    </w:lvl>
    <w:lvl w:ilvl="7" w:tplc="42227E50">
      <w:numFmt w:val="bullet"/>
      <w:lvlText w:val="•"/>
      <w:lvlJc w:val="left"/>
      <w:pPr>
        <w:ind w:left="8224" w:hanging="360"/>
      </w:pPr>
      <w:rPr>
        <w:rFonts w:hint="default"/>
        <w:lang w:val="ru-RU" w:eastAsia="en-US" w:bidi="ar-SA"/>
      </w:rPr>
    </w:lvl>
    <w:lvl w:ilvl="8" w:tplc="3E4C798A">
      <w:numFmt w:val="bullet"/>
      <w:lvlText w:val="•"/>
      <w:lvlJc w:val="left"/>
      <w:pPr>
        <w:ind w:left="9291" w:hanging="360"/>
      </w:pPr>
      <w:rPr>
        <w:rFonts w:hint="default"/>
        <w:lang w:val="ru-RU" w:eastAsia="en-US" w:bidi="ar-SA"/>
      </w:rPr>
    </w:lvl>
  </w:abstractNum>
  <w:abstractNum w:abstractNumId="144" w15:restartNumberingAfterBreak="0">
    <w:nsid w:val="44FC4D67"/>
    <w:multiLevelType w:val="hybridMultilevel"/>
    <w:tmpl w:val="5A6E8896"/>
    <w:lvl w:ilvl="0" w:tplc="6B622C10">
      <w:start w:val="1"/>
      <w:numFmt w:val="decimal"/>
      <w:lvlText w:val="%1."/>
      <w:lvlJc w:val="left"/>
      <w:pPr>
        <w:ind w:left="1806"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CAF46F72">
      <w:start w:val="1"/>
      <w:numFmt w:val="decimal"/>
      <w:lvlText w:val="%2."/>
      <w:lvlJc w:val="left"/>
      <w:pPr>
        <w:ind w:left="1098" w:hanging="850"/>
      </w:pPr>
      <w:rPr>
        <w:rFonts w:ascii="Times New Roman" w:eastAsia="Times New Roman" w:hAnsi="Times New Roman" w:cs="Times New Roman" w:hint="default"/>
        <w:b w:val="0"/>
        <w:bCs w:val="0"/>
        <w:i w:val="0"/>
        <w:iCs w:val="0"/>
        <w:spacing w:val="0"/>
        <w:w w:val="100"/>
        <w:sz w:val="28"/>
        <w:szCs w:val="28"/>
        <w:lang w:val="ru-RU" w:eastAsia="en-US" w:bidi="ar-SA"/>
      </w:rPr>
    </w:lvl>
    <w:lvl w:ilvl="2" w:tplc="CC26736C">
      <w:numFmt w:val="bullet"/>
      <w:lvlText w:val="•"/>
      <w:lvlJc w:val="left"/>
      <w:pPr>
        <w:ind w:left="2869" w:hanging="850"/>
      </w:pPr>
      <w:rPr>
        <w:rFonts w:hint="default"/>
        <w:lang w:val="ru-RU" w:eastAsia="en-US" w:bidi="ar-SA"/>
      </w:rPr>
    </w:lvl>
    <w:lvl w:ilvl="3" w:tplc="6AE68D80">
      <w:numFmt w:val="bullet"/>
      <w:lvlText w:val="•"/>
      <w:lvlJc w:val="left"/>
      <w:pPr>
        <w:ind w:left="3939" w:hanging="850"/>
      </w:pPr>
      <w:rPr>
        <w:rFonts w:hint="default"/>
        <w:lang w:val="ru-RU" w:eastAsia="en-US" w:bidi="ar-SA"/>
      </w:rPr>
    </w:lvl>
    <w:lvl w:ilvl="4" w:tplc="D5B2A90A">
      <w:numFmt w:val="bullet"/>
      <w:lvlText w:val="•"/>
      <w:lvlJc w:val="left"/>
      <w:pPr>
        <w:ind w:left="5008" w:hanging="850"/>
      </w:pPr>
      <w:rPr>
        <w:rFonts w:hint="default"/>
        <w:lang w:val="ru-RU" w:eastAsia="en-US" w:bidi="ar-SA"/>
      </w:rPr>
    </w:lvl>
    <w:lvl w:ilvl="5" w:tplc="8910CE82">
      <w:numFmt w:val="bullet"/>
      <w:lvlText w:val="•"/>
      <w:lvlJc w:val="left"/>
      <w:pPr>
        <w:ind w:left="6078" w:hanging="850"/>
      </w:pPr>
      <w:rPr>
        <w:rFonts w:hint="default"/>
        <w:lang w:val="ru-RU" w:eastAsia="en-US" w:bidi="ar-SA"/>
      </w:rPr>
    </w:lvl>
    <w:lvl w:ilvl="6" w:tplc="DEE6C726">
      <w:numFmt w:val="bullet"/>
      <w:lvlText w:val="•"/>
      <w:lvlJc w:val="left"/>
      <w:pPr>
        <w:ind w:left="7148" w:hanging="850"/>
      </w:pPr>
      <w:rPr>
        <w:rFonts w:hint="default"/>
        <w:lang w:val="ru-RU" w:eastAsia="en-US" w:bidi="ar-SA"/>
      </w:rPr>
    </w:lvl>
    <w:lvl w:ilvl="7" w:tplc="AC5CE462">
      <w:numFmt w:val="bullet"/>
      <w:lvlText w:val="•"/>
      <w:lvlJc w:val="left"/>
      <w:pPr>
        <w:ind w:left="8217" w:hanging="850"/>
      </w:pPr>
      <w:rPr>
        <w:rFonts w:hint="default"/>
        <w:lang w:val="ru-RU" w:eastAsia="en-US" w:bidi="ar-SA"/>
      </w:rPr>
    </w:lvl>
    <w:lvl w:ilvl="8" w:tplc="011CDE00">
      <w:numFmt w:val="bullet"/>
      <w:lvlText w:val="•"/>
      <w:lvlJc w:val="left"/>
      <w:pPr>
        <w:ind w:left="9287" w:hanging="850"/>
      </w:pPr>
      <w:rPr>
        <w:rFonts w:hint="default"/>
        <w:lang w:val="ru-RU" w:eastAsia="en-US" w:bidi="ar-SA"/>
      </w:rPr>
    </w:lvl>
  </w:abstractNum>
  <w:abstractNum w:abstractNumId="145" w15:restartNumberingAfterBreak="0">
    <w:nsid w:val="45C67D7B"/>
    <w:multiLevelType w:val="hybridMultilevel"/>
    <w:tmpl w:val="6B7860BC"/>
    <w:lvl w:ilvl="0" w:tplc="9BDCDF16">
      <w:numFmt w:val="bullet"/>
      <w:lvlText w:val="–"/>
      <w:lvlJc w:val="left"/>
      <w:pPr>
        <w:ind w:left="105"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1" w:tplc="DE0AB564">
      <w:numFmt w:val="bullet"/>
      <w:lvlText w:val="•"/>
      <w:lvlJc w:val="left"/>
      <w:pPr>
        <w:ind w:left="816" w:hanging="567"/>
      </w:pPr>
      <w:rPr>
        <w:rFonts w:hint="default"/>
        <w:lang w:val="ru-RU" w:eastAsia="en-US" w:bidi="ar-SA"/>
      </w:rPr>
    </w:lvl>
    <w:lvl w:ilvl="2" w:tplc="413E37BE">
      <w:numFmt w:val="bullet"/>
      <w:lvlText w:val="•"/>
      <w:lvlJc w:val="left"/>
      <w:pPr>
        <w:ind w:left="1533" w:hanging="567"/>
      </w:pPr>
      <w:rPr>
        <w:rFonts w:hint="default"/>
        <w:lang w:val="ru-RU" w:eastAsia="en-US" w:bidi="ar-SA"/>
      </w:rPr>
    </w:lvl>
    <w:lvl w:ilvl="3" w:tplc="D910F1C2">
      <w:numFmt w:val="bullet"/>
      <w:lvlText w:val="•"/>
      <w:lvlJc w:val="left"/>
      <w:pPr>
        <w:ind w:left="2250" w:hanging="567"/>
      </w:pPr>
      <w:rPr>
        <w:rFonts w:hint="default"/>
        <w:lang w:val="ru-RU" w:eastAsia="en-US" w:bidi="ar-SA"/>
      </w:rPr>
    </w:lvl>
    <w:lvl w:ilvl="4" w:tplc="30742178">
      <w:numFmt w:val="bullet"/>
      <w:lvlText w:val="•"/>
      <w:lvlJc w:val="left"/>
      <w:pPr>
        <w:ind w:left="2967" w:hanging="567"/>
      </w:pPr>
      <w:rPr>
        <w:rFonts w:hint="default"/>
        <w:lang w:val="ru-RU" w:eastAsia="en-US" w:bidi="ar-SA"/>
      </w:rPr>
    </w:lvl>
    <w:lvl w:ilvl="5" w:tplc="4344DD58">
      <w:numFmt w:val="bullet"/>
      <w:lvlText w:val="•"/>
      <w:lvlJc w:val="left"/>
      <w:pPr>
        <w:ind w:left="3684" w:hanging="567"/>
      </w:pPr>
      <w:rPr>
        <w:rFonts w:hint="default"/>
        <w:lang w:val="ru-RU" w:eastAsia="en-US" w:bidi="ar-SA"/>
      </w:rPr>
    </w:lvl>
    <w:lvl w:ilvl="6" w:tplc="20D02508">
      <w:numFmt w:val="bullet"/>
      <w:lvlText w:val="•"/>
      <w:lvlJc w:val="left"/>
      <w:pPr>
        <w:ind w:left="4400" w:hanging="567"/>
      </w:pPr>
      <w:rPr>
        <w:rFonts w:hint="default"/>
        <w:lang w:val="ru-RU" w:eastAsia="en-US" w:bidi="ar-SA"/>
      </w:rPr>
    </w:lvl>
    <w:lvl w:ilvl="7" w:tplc="2114539A">
      <w:numFmt w:val="bullet"/>
      <w:lvlText w:val="•"/>
      <w:lvlJc w:val="left"/>
      <w:pPr>
        <w:ind w:left="5117" w:hanging="567"/>
      </w:pPr>
      <w:rPr>
        <w:rFonts w:hint="default"/>
        <w:lang w:val="ru-RU" w:eastAsia="en-US" w:bidi="ar-SA"/>
      </w:rPr>
    </w:lvl>
    <w:lvl w:ilvl="8" w:tplc="C642598A">
      <w:numFmt w:val="bullet"/>
      <w:lvlText w:val="•"/>
      <w:lvlJc w:val="left"/>
      <w:pPr>
        <w:ind w:left="5834" w:hanging="567"/>
      </w:pPr>
      <w:rPr>
        <w:rFonts w:hint="default"/>
        <w:lang w:val="ru-RU" w:eastAsia="en-US" w:bidi="ar-SA"/>
      </w:rPr>
    </w:lvl>
  </w:abstractNum>
  <w:abstractNum w:abstractNumId="146" w15:restartNumberingAfterBreak="0">
    <w:nsid w:val="460C0D16"/>
    <w:multiLevelType w:val="hybridMultilevel"/>
    <w:tmpl w:val="63FC42A8"/>
    <w:lvl w:ilvl="0" w:tplc="9C0032B6">
      <w:numFmt w:val="bullet"/>
      <w:lvlText w:val=""/>
      <w:lvlJc w:val="left"/>
      <w:pPr>
        <w:ind w:left="1098" w:hanging="312"/>
      </w:pPr>
      <w:rPr>
        <w:rFonts w:ascii="Symbol" w:eastAsia="Symbol" w:hAnsi="Symbol" w:cs="Symbol" w:hint="default"/>
        <w:b w:val="0"/>
        <w:bCs w:val="0"/>
        <w:i w:val="0"/>
        <w:iCs w:val="0"/>
        <w:spacing w:val="0"/>
        <w:w w:val="100"/>
        <w:sz w:val="28"/>
        <w:szCs w:val="28"/>
        <w:lang w:val="ru-RU" w:eastAsia="en-US" w:bidi="ar-SA"/>
      </w:rPr>
    </w:lvl>
    <w:lvl w:ilvl="1" w:tplc="C9E61B6A">
      <w:numFmt w:val="bullet"/>
      <w:lvlText w:val=""/>
      <w:lvlJc w:val="left"/>
      <w:pPr>
        <w:ind w:left="1458" w:hanging="660"/>
      </w:pPr>
      <w:rPr>
        <w:rFonts w:ascii="Symbol" w:eastAsia="Symbol" w:hAnsi="Symbol" w:cs="Symbol" w:hint="default"/>
        <w:b w:val="0"/>
        <w:bCs w:val="0"/>
        <w:i w:val="0"/>
        <w:iCs w:val="0"/>
        <w:spacing w:val="0"/>
        <w:w w:val="100"/>
        <w:sz w:val="28"/>
        <w:szCs w:val="28"/>
        <w:lang w:val="ru-RU" w:eastAsia="en-US" w:bidi="ar-SA"/>
      </w:rPr>
    </w:lvl>
    <w:lvl w:ilvl="2" w:tplc="F202EA12">
      <w:numFmt w:val="bullet"/>
      <w:lvlText w:val="•"/>
      <w:lvlJc w:val="left"/>
      <w:pPr>
        <w:ind w:left="2567" w:hanging="660"/>
      </w:pPr>
      <w:rPr>
        <w:rFonts w:hint="default"/>
        <w:lang w:val="ru-RU" w:eastAsia="en-US" w:bidi="ar-SA"/>
      </w:rPr>
    </w:lvl>
    <w:lvl w:ilvl="3" w:tplc="708E7DD0">
      <w:numFmt w:val="bullet"/>
      <w:lvlText w:val="•"/>
      <w:lvlJc w:val="left"/>
      <w:pPr>
        <w:ind w:left="3674" w:hanging="660"/>
      </w:pPr>
      <w:rPr>
        <w:rFonts w:hint="default"/>
        <w:lang w:val="ru-RU" w:eastAsia="en-US" w:bidi="ar-SA"/>
      </w:rPr>
    </w:lvl>
    <w:lvl w:ilvl="4" w:tplc="F2EE35E4">
      <w:numFmt w:val="bullet"/>
      <w:lvlText w:val="•"/>
      <w:lvlJc w:val="left"/>
      <w:pPr>
        <w:ind w:left="4782" w:hanging="660"/>
      </w:pPr>
      <w:rPr>
        <w:rFonts w:hint="default"/>
        <w:lang w:val="ru-RU" w:eastAsia="en-US" w:bidi="ar-SA"/>
      </w:rPr>
    </w:lvl>
    <w:lvl w:ilvl="5" w:tplc="CBA04B66">
      <w:numFmt w:val="bullet"/>
      <w:lvlText w:val="•"/>
      <w:lvlJc w:val="left"/>
      <w:pPr>
        <w:ind w:left="5889" w:hanging="660"/>
      </w:pPr>
      <w:rPr>
        <w:rFonts w:hint="default"/>
        <w:lang w:val="ru-RU" w:eastAsia="en-US" w:bidi="ar-SA"/>
      </w:rPr>
    </w:lvl>
    <w:lvl w:ilvl="6" w:tplc="F0325CAA">
      <w:numFmt w:val="bullet"/>
      <w:lvlText w:val="•"/>
      <w:lvlJc w:val="left"/>
      <w:pPr>
        <w:ind w:left="6996" w:hanging="660"/>
      </w:pPr>
      <w:rPr>
        <w:rFonts w:hint="default"/>
        <w:lang w:val="ru-RU" w:eastAsia="en-US" w:bidi="ar-SA"/>
      </w:rPr>
    </w:lvl>
    <w:lvl w:ilvl="7" w:tplc="3AE25DF4">
      <w:numFmt w:val="bullet"/>
      <w:lvlText w:val="•"/>
      <w:lvlJc w:val="left"/>
      <w:pPr>
        <w:ind w:left="8104" w:hanging="660"/>
      </w:pPr>
      <w:rPr>
        <w:rFonts w:hint="default"/>
        <w:lang w:val="ru-RU" w:eastAsia="en-US" w:bidi="ar-SA"/>
      </w:rPr>
    </w:lvl>
    <w:lvl w:ilvl="8" w:tplc="B0D427CC">
      <w:numFmt w:val="bullet"/>
      <w:lvlText w:val="•"/>
      <w:lvlJc w:val="left"/>
      <w:pPr>
        <w:ind w:left="9211" w:hanging="660"/>
      </w:pPr>
      <w:rPr>
        <w:rFonts w:hint="default"/>
        <w:lang w:val="ru-RU" w:eastAsia="en-US" w:bidi="ar-SA"/>
      </w:rPr>
    </w:lvl>
  </w:abstractNum>
  <w:abstractNum w:abstractNumId="147" w15:restartNumberingAfterBreak="0">
    <w:nsid w:val="46B66C6F"/>
    <w:multiLevelType w:val="hybridMultilevel"/>
    <w:tmpl w:val="36688B2C"/>
    <w:lvl w:ilvl="0" w:tplc="8FD66C56">
      <w:numFmt w:val="bullet"/>
      <w:lvlText w:val=""/>
      <w:lvlJc w:val="left"/>
      <w:pPr>
        <w:ind w:left="2102" w:hanging="360"/>
      </w:pPr>
      <w:rPr>
        <w:rFonts w:ascii="Symbol" w:eastAsia="Symbol" w:hAnsi="Symbol" w:cs="Symbol" w:hint="default"/>
        <w:b w:val="0"/>
        <w:bCs w:val="0"/>
        <w:i w:val="0"/>
        <w:iCs w:val="0"/>
        <w:spacing w:val="0"/>
        <w:w w:val="100"/>
        <w:sz w:val="28"/>
        <w:szCs w:val="28"/>
        <w:lang w:val="ru-RU" w:eastAsia="en-US" w:bidi="ar-SA"/>
      </w:rPr>
    </w:lvl>
    <w:lvl w:ilvl="1" w:tplc="B2F85CC4">
      <w:numFmt w:val="bullet"/>
      <w:lvlText w:val="•"/>
      <w:lvlJc w:val="left"/>
      <w:pPr>
        <w:ind w:left="3032" w:hanging="360"/>
      </w:pPr>
      <w:rPr>
        <w:rFonts w:hint="default"/>
        <w:lang w:val="ru-RU" w:eastAsia="en-US" w:bidi="ar-SA"/>
      </w:rPr>
    </w:lvl>
    <w:lvl w:ilvl="2" w:tplc="3EDE352E">
      <w:numFmt w:val="bullet"/>
      <w:lvlText w:val="•"/>
      <w:lvlJc w:val="left"/>
      <w:pPr>
        <w:ind w:left="3965" w:hanging="360"/>
      </w:pPr>
      <w:rPr>
        <w:rFonts w:hint="default"/>
        <w:lang w:val="ru-RU" w:eastAsia="en-US" w:bidi="ar-SA"/>
      </w:rPr>
    </w:lvl>
    <w:lvl w:ilvl="3" w:tplc="92AEC462">
      <w:numFmt w:val="bullet"/>
      <w:lvlText w:val="•"/>
      <w:lvlJc w:val="left"/>
      <w:pPr>
        <w:ind w:left="4897" w:hanging="360"/>
      </w:pPr>
      <w:rPr>
        <w:rFonts w:hint="default"/>
        <w:lang w:val="ru-RU" w:eastAsia="en-US" w:bidi="ar-SA"/>
      </w:rPr>
    </w:lvl>
    <w:lvl w:ilvl="4" w:tplc="7BD4FC98">
      <w:numFmt w:val="bullet"/>
      <w:lvlText w:val="•"/>
      <w:lvlJc w:val="left"/>
      <w:pPr>
        <w:ind w:left="5830" w:hanging="360"/>
      </w:pPr>
      <w:rPr>
        <w:rFonts w:hint="default"/>
        <w:lang w:val="ru-RU" w:eastAsia="en-US" w:bidi="ar-SA"/>
      </w:rPr>
    </w:lvl>
    <w:lvl w:ilvl="5" w:tplc="19A41ACE">
      <w:numFmt w:val="bullet"/>
      <w:lvlText w:val="•"/>
      <w:lvlJc w:val="left"/>
      <w:pPr>
        <w:ind w:left="6763" w:hanging="360"/>
      </w:pPr>
      <w:rPr>
        <w:rFonts w:hint="default"/>
        <w:lang w:val="ru-RU" w:eastAsia="en-US" w:bidi="ar-SA"/>
      </w:rPr>
    </w:lvl>
    <w:lvl w:ilvl="6" w:tplc="9FC60850">
      <w:numFmt w:val="bullet"/>
      <w:lvlText w:val="•"/>
      <w:lvlJc w:val="left"/>
      <w:pPr>
        <w:ind w:left="7695" w:hanging="360"/>
      </w:pPr>
      <w:rPr>
        <w:rFonts w:hint="default"/>
        <w:lang w:val="ru-RU" w:eastAsia="en-US" w:bidi="ar-SA"/>
      </w:rPr>
    </w:lvl>
    <w:lvl w:ilvl="7" w:tplc="46884D86">
      <w:numFmt w:val="bullet"/>
      <w:lvlText w:val="•"/>
      <w:lvlJc w:val="left"/>
      <w:pPr>
        <w:ind w:left="8628" w:hanging="360"/>
      </w:pPr>
      <w:rPr>
        <w:rFonts w:hint="default"/>
        <w:lang w:val="ru-RU" w:eastAsia="en-US" w:bidi="ar-SA"/>
      </w:rPr>
    </w:lvl>
    <w:lvl w:ilvl="8" w:tplc="865AA51A">
      <w:numFmt w:val="bullet"/>
      <w:lvlText w:val="•"/>
      <w:lvlJc w:val="left"/>
      <w:pPr>
        <w:ind w:left="9561" w:hanging="360"/>
      </w:pPr>
      <w:rPr>
        <w:rFonts w:hint="default"/>
        <w:lang w:val="ru-RU" w:eastAsia="en-US" w:bidi="ar-SA"/>
      </w:rPr>
    </w:lvl>
  </w:abstractNum>
  <w:abstractNum w:abstractNumId="148" w15:restartNumberingAfterBreak="0">
    <w:nsid w:val="483B3A77"/>
    <w:multiLevelType w:val="multilevel"/>
    <w:tmpl w:val="AE50A120"/>
    <w:lvl w:ilvl="0">
      <w:start w:val="1"/>
      <w:numFmt w:val="decimal"/>
      <w:lvlText w:val="%1"/>
      <w:lvlJc w:val="left"/>
      <w:pPr>
        <w:ind w:left="107" w:hanging="1243"/>
      </w:pPr>
      <w:rPr>
        <w:rFonts w:hint="default"/>
        <w:lang w:val="ru-RU" w:eastAsia="en-US" w:bidi="ar-SA"/>
      </w:rPr>
    </w:lvl>
    <w:lvl w:ilvl="1">
      <w:start w:val="3"/>
      <w:numFmt w:val="decimal"/>
      <w:lvlText w:val="%1.%2."/>
      <w:lvlJc w:val="left"/>
      <w:pPr>
        <w:ind w:left="107" w:hanging="1243"/>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149" w15:restartNumberingAfterBreak="0">
    <w:nsid w:val="49186E43"/>
    <w:multiLevelType w:val="hybridMultilevel"/>
    <w:tmpl w:val="ADD42CB8"/>
    <w:lvl w:ilvl="0" w:tplc="ED7EB25A">
      <w:start w:val="1"/>
      <w:numFmt w:val="decimal"/>
      <w:lvlText w:val="%1)"/>
      <w:lvlJc w:val="left"/>
      <w:pPr>
        <w:ind w:left="678" w:hanging="386"/>
      </w:pPr>
      <w:rPr>
        <w:rFonts w:ascii="Times New Roman" w:eastAsia="Times New Roman" w:hAnsi="Times New Roman" w:cs="Times New Roman" w:hint="default"/>
        <w:b w:val="0"/>
        <w:bCs w:val="0"/>
        <w:i w:val="0"/>
        <w:iCs w:val="0"/>
        <w:spacing w:val="0"/>
        <w:w w:val="100"/>
        <w:sz w:val="28"/>
        <w:szCs w:val="28"/>
        <w:lang w:val="ru-RU" w:eastAsia="en-US" w:bidi="ar-SA"/>
      </w:rPr>
    </w:lvl>
    <w:lvl w:ilvl="1" w:tplc="A2900DC4">
      <w:numFmt w:val="bullet"/>
      <w:lvlText w:val=""/>
      <w:lvlJc w:val="left"/>
      <w:pPr>
        <w:ind w:left="678" w:hanging="286"/>
      </w:pPr>
      <w:rPr>
        <w:rFonts w:ascii="Symbol" w:eastAsia="Symbol" w:hAnsi="Symbol" w:cs="Symbol" w:hint="default"/>
        <w:spacing w:val="0"/>
        <w:w w:val="100"/>
        <w:lang w:val="ru-RU" w:eastAsia="en-US" w:bidi="ar-SA"/>
      </w:rPr>
    </w:lvl>
    <w:lvl w:ilvl="2" w:tplc="8FDEDE38">
      <w:numFmt w:val="bullet"/>
      <w:lvlText w:val="•"/>
      <w:lvlJc w:val="left"/>
      <w:pPr>
        <w:ind w:left="2689" w:hanging="286"/>
      </w:pPr>
      <w:rPr>
        <w:rFonts w:hint="default"/>
        <w:lang w:val="ru-RU" w:eastAsia="en-US" w:bidi="ar-SA"/>
      </w:rPr>
    </w:lvl>
    <w:lvl w:ilvl="3" w:tplc="8F764D7A">
      <w:numFmt w:val="bullet"/>
      <w:lvlText w:val="•"/>
      <w:lvlJc w:val="left"/>
      <w:pPr>
        <w:ind w:left="3693" w:hanging="286"/>
      </w:pPr>
      <w:rPr>
        <w:rFonts w:hint="default"/>
        <w:lang w:val="ru-RU" w:eastAsia="en-US" w:bidi="ar-SA"/>
      </w:rPr>
    </w:lvl>
    <w:lvl w:ilvl="4" w:tplc="9E0472DA">
      <w:numFmt w:val="bullet"/>
      <w:lvlText w:val="•"/>
      <w:lvlJc w:val="left"/>
      <w:pPr>
        <w:ind w:left="4698" w:hanging="286"/>
      </w:pPr>
      <w:rPr>
        <w:rFonts w:hint="default"/>
        <w:lang w:val="ru-RU" w:eastAsia="en-US" w:bidi="ar-SA"/>
      </w:rPr>
    </w:lvl>
    <w:lvl w:ilvl="5" w:tplc="A6BE41E6">
      <w:numFmt w:val="bullet"/>
      <w:lvlText w:val="•"/>
      <w:lvlJc w:val="left"/>
      <w:pPr>
        <w:ind w:left="5703" w:hanging="286"/>
      </w:pPr>
      <w:rPr>
        <w:rFonts w:hint="default"/>
        <w:lang w:val="ru-RU" w:eastAsia="en-US" w:bidi="ar-SA"/>
      </w:rPr>
    </w:lvl>
    <w:lvl w:ilvl="6" w:tplc="6A887640">
      <w:numFmt w:val="bullet"/>
      <w:lvlText w:val="•"/>
      <w:lvlJc w:val="left"/>
      <w:pPr>
        <w:ind w:left="6707" w:hanging="286"/>
      </w:pPr>
      <w:rPr>
        <w:rFonts w:hint="default"/>
        <w:lang w:val="ru-RU" w:eastAsia="en-US" w:bidi="ar-SA"/>
      </w:rPr>
    </w:lvl>
    <w:lvl w:ilvl="7" w:tplc="12328BA8">
      <w:numFmt w:val="bullet"/>
      <w:lvlText w:val="•"/>
      <w:lvlJc w:val="left"/>
      <w:pPr>
        <w:ind w:left="7712" w:hanging="286"/>
      </w:pPr>
      <w:rPr>
        <w:rFonts w:hint="default"/>
        <w:lang w:val="ru-RU" w:eastAsia="en-US" w:bidi="ar-SA"/>
      </w:rPr>
    </w:lvl>
    <w:lvl w:ilvl="8" w:tplc="54C8052A">
      <w:numFmt w:val="bullet"/>
      <w:lvlText w:val="•"/>
      <w:lvlJc w:val="left"/>
      <w:pPr>
        <w:ind w:left="8717" w:hanging="286"/>
      </w:pPr>
      <w:rPr>
        <w:rFonts w:hint="default"/>
        <w:lang w:val="ru-RU" w:eastAsia="en-US" w:bidi="ar-SA"/>
      </w:rPr>
    </w:lvl>
  </w:abstractNum>
  <w:abstractNum w:abstractNumId="150" w15:restartNumberingAfterBreak="0">
    <w:nsid w:val="4A6838A2"/>
    <w:multiLevelType w:val="multilevel"/>
    <w:tmpl w:val="F07EA7B2"/>
    <w:lvl w:ilvl="0">
      <w:start w:val="1"/>
      <w:numFmt w:val="decimal"/>
      <w:lvlText w:val="%1"/>
      <w:lvlJc w:val="left"/>
      <w:pPr>
        <w:ind w:left="104" w:hanging="792"/>
      </w:pPr>
      <w:rPr>
        <w:rFonts w:hint="default"/>
        <w:lang w:val="ru-RU" w:eastAsia="en-US" w:bidi="ar-SA"/>
      </w:rPr>
    </w:lvl>
    <w:lvl w:ilvl="1">
      <w:start w:val="4"/>
      <w:numFmt w:val="decimal"/>
      <w:lvlText w:val="%1.%2."/>
      <w:lvlJc w:val="left"/>
      <w:pPr>
        <w:ind w:left="104" w:hanging="792"/>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151" w15:restartNumberingAfterBreak="0">
    <w:nsid w:val="4BA67457"/>
    <w:multiLevelType w:val="hybridMultilevel"/>
    <w:tmpl w:val="F5E4BC20"/>
    <w:lvl w:ilvl="0" w:tplc="AD4A66FE">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B63CC738">
      <w:numFmt w:val="bullet"/>
      <w:lvlText w:val="•"/>
      <w:lvlJc w:val="left"/>
      <w:pPr>
        <w:ind w:left="2762" w:hanging="281"/>
      </w:pPr>
      <w:rPr>
        <w:rFonts w:hint="default"/>
        <w:lang w:val="ru-RU" w:eastAsia="en-US" w:bidi="ar-SA"/>
      </w:rPr>
    </w:lvl>
    <w:lvl w:ilvl="2" w:tplc="5154762A">
      <w:numFmt w:val="bullet"/>
      <w:lvlText w:val="•"/>
      <w:lvlJc w:val="left"/>
      <w:pPr>
        <w:ind w:left="3725" w:hanging="281"/>
      </w:pPr>
      <w:rPr>
        <w:rFonts w:hint="default"/>
        <w:lang w:val="ru-RU" w:eastAsia="en-US" w:bidi="ar-SA"/>
      </w:rPr>
    </w:lvl>
    <w:lvl w:ilvl="3" w:tplc="AAA62B4A">
      <w:numFmt w:val="bullet"/>
      <w:lvlText w:val="•"/>
      <w:lvlJc w:val="left"/>
      <w:pPr>
        <w:ind w:left="4687" w:hanging="281"/>
      </w:pPr>
      <w:rPr>
        <w:rFonts w:hint="default"/>
        <w:lang w:val="ru-RU" w:eastAsia="en-US" w:bidi="ar-SA"/>
      </w:rPr>
    </w:lvl>
    <w:lvl w:ilvl="4" w:tplc="3EF24F96">
      <w:numFmt w:val="bullet"/>
      <w:lvlText w:val="•"/>
      <w:lvlJc w:val="left"/>
      <w:pPr>
        <w:ind w:left="5650" w:hanging="281"/>
      </w:pPr>
      <w:rPr>
        <w:rFonts w:hint="default"/>
        <w:lang w:val="ru-RU" w:eastAsia="en-US" w:bidi="ar-SA"/>
      </w:rPr>
    </w:lvl>
    <w:lvl w:ilvl="5" w:tplc="AEAA2238">
      <w:numFmt w:val="bullet"/>
      <w:lvlText w:val="•"/>
      <w:lvlJc w:val="left"/>
      <w:pPr>
        <w:ind w:left="6613" w:hanging="281"/>
      </w:pPr>
      <w:rPr>
        <w:rFonts w:hint="default"/>
        <w:lang w:val="ru-RU" w:eastAsia="en-US" w:bidi="ar-SA"/>
      </w:rPr>
    </w:lvl>
    <w:lvl w:ilvl="6" w:tplc="145C7B88">
      <w:numFmt w:val="bullet"/>
      <w:lvlText w:val="•"/>
      <w:lvlJc w:val="left"/>
      <w:pPr>
        <w:ind w:left="7575" w:hanging="281"/>
      </w:pPr>
      <w:rPr>
        <w:rFonts w:hint="default"/>
        <w:lang w:val="ru-RU" w:eastAsia="en-US" w:bidi="ar-SA"/>
      </w:rPr>
    </w:lvl>
    <w:lvl w:ilvl="7" w:tplc="794AB012">
      <w:numFmt w:val="bullet"/>
      <w:lvlText w:val="•"/>
      <w:lvlJc w:val="left"/>
      <w:pPr>
        <w:ind w:left="8538" w:hanging="281"/>
      </w:pPr>
      <w:rPr>
        <w:rFonts w:hint="default"/>
        <w:lang w:val="ru-RU" w:eastAsia="en-US" w:bidi="ar-SA"/>
      </w:rPr>
    </w:lvl>
    <w:lvl w:ilvl="8" w:tplc="1EFAB208">
      <w:numFmt w:val="bullet"/>
      <w:lvlText w:val="•"/>
      <w:lvlJc w:val="left"/>
      <w:pPr>
        <w:ind w:left="9501" w:hanging="281"/>
      </w:pPr>
      <w:rPr>
        <w:rFonts w:hint="default"/>
        <w:lang w:val="ru-RU" w:eastAsia="en-US" w:bidi="ar-SA"/>
      </w:rPr>
    </w:lvl>
  </w:abstractNum>
  <w:abstractNum w:abstractNumId="152" w15:restartNumberingAfterBreak="0">
    <w:nsid w:val="4BF1222D"/>
    <w:multiLevelType w:val="hybridMultilevel"/>
    <w:tmpl w:val="7C3A23B8"/>
    <w:lvl w:ilvl="0" w:tplc="9BFCBD6A">
      <w:start w:val="1"/>
      <w:numFmt w:val="decimal"/>
      <w:lvlText w:val="%1)"/>
      <w:lvlJc w:val="left"/>
      <w:pPr>
        <w:ind w:left="1098"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2C28862A">
      <w:numFmt w:val="bullet"/>
      <w:lvlText w:val="•"/>
      <w:lvlJc w:val="left"/>
      <w:pPr>
        <w:ind w:left="2132" w:hanging="425"/>
      </w:pPr>
      <w:rPr>
        <w:rFonts w:hint="default"/>
        <w:lang w:val="ru-RU" w:eastAsia="en-US" w:bidi="ar-SA"/>
      </w:rPr>
    </w:lvl>
    <w:lvl w:ilvl="2" w:tplc="943439CC">
      <w:numFmt w:val="bullet"/>
      <w:lvlText w:val="•"/>
      <w:lvlJc w:val="left"/>
      <w:pPr>
        <w:ind w:left="3165" w:hanging="425"/>
      </w:pPr>
      <w:rPr>
        <w:rFonts w:hint="default"/>
        <w:lang w:val="ru-RU" w:eastAsia="en-US" w:bidi="ar-SA"/>
      </w:rPr>
    </w:lvl>
    <w:lvl w:ilvl="3" w:tplc="971ECD4C">
      <w:numFmt w:val="bullet"/>
      <w:lvlText w:val="•"/>
      <w:lvlJc w:val="left"/>
      <w:pPr>
        <w:ind w:left="4197" w:hanging="425"/>
      </w:pPr>
      <w:rPr>
        <w:rFonts w:hint="default"/>
        <w:lang w:val="ru-RU" w:eastAsia="en-US" w:bidi="ar-SA"/>
      </w:rPr>
    </w:lvl>
    <w:lvl w:ilvl="4" w:tplc="65D4CF50">
      <w:numFmt w:val="bullet"/>
      <w:lvlText w:val="•"/>
      <w:lvlJc w:val="left"/>
      <w:pPr>
        <w:ind w:left="5230" w:hanging="425"/>
      </w:pPr>
      <w:rPr>
        <w:rFonts w:hint="default"/>
        <w:lang w:val="ru-RU" w:eastAsia="en-US" w:bidi="ar-SA"/>
      </w:rPr>
    </w:lvl>
    <w:lvl w:ilvl="5" w:tplc="AF92F522">
      <w:numFmt w:val="bullet"/>
      <w:lvlText w:val="•"/>
      <w:lvlJc w:val="left"/>
      <w:pPr>
        <w:ind w:left="6263" w:hanging="425"/>
      </w:pPr>
      <w:rPr>
        <w:rFonts w:hint="default"/>
        <w:lang w:val="ru-RU" w:eastAsia="en-US" w:bidi="ar-SA"/>
      </w:rPr>
    </w:lvl>
    <w:lvl w:ilvl="6" w:tplc="AD5642A6">
      <w:numFmt w:val="bullet"/>
      <w:lvlText w:val="•"/>
      <w:lvlJc w:val="left"/>
      <w:pPr>
        <w:ind w:left="7295" w:hanging="425"/>
      </w:pPr>
      <w:rPr>
        <w:rFonts w:hint="default"/>
        <w:lang w:val="ru-RU" w:eastAsia="en-US" w:bidi="ar-SA"/>
      </w:rPr>
    </w:lvl>
    <w:lvl w:ilvl="7" w:tplc="5EB85626">
      <w:numFmt w:val="bullet"/>
      <w:lvlText w:val="•"/>
      <w:lvlJc w:val="left"/>
      <w:pPr>
        <w:ind w:left="8328" w:hanging="425"/>
      </w:pPr>
      <w:rPr>
        <w:rFonts w:hint="default"/>
        <w:lang w:val="ru-RU" w:eastAsia="en-US" w:bidi="ar-SA"/>
      </w:rPr>
    </w:lvl>
    <w:lvl w:ilvl="8" w:tplc="4F446926">
      <w:numFmt w:val="bullet"/>
      <w:lvlText w:val="•"/>
      <w:lvlJc w:val="left"/>
      <w:pPr>
        <w:ind w:left="9361" w:hanging="425"/>
      </w:pPr>
      <w:rPr>
        <w:rFonts w:hint="default"/>
        <w:lang w:val="ru-RU" w:eastAsia="en-US" w:bidi="ar-SA"/>
      </w:rPr>
    </w:lvl>
  </w:abstractNum>
  <w:abstractNum w:abstractNumId="153" w15:restartNumberingAfterBreak="0">
    <w:nsid w:val="4C290C31"/>
    <w:multiLevelType w:val="hybridMultilevel"/>
    <w:tmpl w:val="C70EF382"/>
    <w:lvl w:ilvl="0" w:tplc="81483B6E">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4170FAAE">
      <w:numFmt w:val="bullet"/>
      <w:lvlText w:val="•"/>
      <w:lvlJc w:val="left"/>
      <w:pPr>
        <w:ind w:left="1137" w:hanging="620"/>
      </w:pPr>
      <w:rPr>
        <w:rFonts w:hint="default"/>
        <w:lang w:val="ru-RU" w:eastAsia="en-US" w:bidi="ar-SA"/>
      </w:rPr>
    </w:lvl>
    <w:lvl w:ilvl="2" w:tplc="6E0E96B0">
      <w:numFmt w:val="bullet"/>
      <w:lvlText w:val="•"/>
      <w:lvlJc w:val="left"/>
      <w:pPr>
        <w:ind w:left="1455" w:hanging="620"/>
      </w:pPr>
      <w:rPr>
        <w:rFonts w:hint="default"/>
        <w:lang w:val="ru-RU" w:eastAsia="en-US" w:bidi="ar-SA"/>
      </w:rPr>
    </w:lvl>
    <w:lvl w:ilvl="3" w:tplc="44FCF4E2">
      <w:numFmt w:val="bullet"/>
      <w:lvlText w:val="•"/>
      <w:lvlJc w:val="left"/>
      <w:pPr>
        <w:ind w:left="1772" w:hanging="620"/>
      </w:pPr>
      <w:rPr>
        <w:rFonts w:hint="default"/>
        <w:lang w:val="ru-RU" w:eastAsia="en-US" w:bidi="ar-SA"/>
      </w:rPr>
    </w:lvl>
    <w:lvl w:ilvl="4" w:tplc="19FE84A0">
      <w:numFmt w:val="bullet"/>
      <w:lvlText w:val="•"/>
      <w:lvlJc w:val="left"/>
      <w:pPr>
        <w:ind w:left="2090" w:hanging="620"/>
      </w:pPr>
      <w:rPr>
        <w:rFonts w:hint="default"/>
        <w:lang w:val="ru-RU" w:eastAsia="en-US" w:bidi="ar-SA"/>
      </w:rPr>
    </w:lvl>
    <w:lvl w:ilvl="5" w:tplc="5FCC72E8">
      <w:numFmt w:val="bullet"/>
      <w:lvlText w:val="•"/>
      <w:lvlJc w:val="left"/>
      <w:pPr>
        <w:ind w:left="2407" w:hanging="620"/>
      </w:pPr>
      <w:rPr>
        <w:rFonts w:hint="default"/>
        <w:lang w:val="ru-RU" w:eastAsia="en-US" w:bidi="ar-SA"/>
      </w:rPr>
    </w:lvl>
    <w:lvl w:ilvl="6" w:tplc="BB1CADEE">
      <w:numFmt w:val="bullet"/>
      <w:lvlText w:val="•"/>
      <w:lvlJc w:val="left"/>
      <w:pPr>
        <w:ind w:left="2725" w:hanging="620"/>
      </w:pPr>
      <w:rPr>
        <w:rFonts w:hint="default"/>
        <w:lang w:val="ru-RU" w:eastAsia="en-US" w:bidi="ar-SA"/>
      </w:rPr>
    </w:lvl>
    <w:lvl w:ilvl="7" w:tplc="1A907166">
      <w:numFmt w:val="bullet"/>
      <w:lvlText w:val="•"/>
      <w:lvlJc w:val="left"/>
      <w:pPr>
        <w:ind w:left="3042" w:hanging="620"/>
      </w:pPr>
      <w:rPr>
        <w:rFonts w:hint="default"/>
        <w:lang w:val="ru-RU" w:eastAsia="en-US" w:bidi="ar-SA"/>
      </w:rPr>
    </w:lvl>
    <w:lvl w:ilvl="8" w:tplc="DF9E6F70">
      <w:numFmt w:val="bullet"/>
      <w:lvlText w:val="•"/>
      <w:lvlJc w:val="left"/>
      <w:pPr>
        <w:ind w:left="3360" w:hanging="620"/>
      </w:pPr>
      <w:rPr>
        <w:rFonts w:hint="default"/>
        <w:lang w:val="ru-RU" w:eastAsia="en-US" w:bidi="ar-SA"/>
      </w:rPr>
    </w:lvl>
  </w:abstractNum>
  <w:abstractNum w:abstractNumId="154" w15:restartNumberingAfterBreak="0">
    <w:nsid w:val="4C7E379A"/>
    <w:multiLevelType w:val="hybridMultilevel"/>
    <w:tmpl w:val="BD005C6A"/>
    <w:lvl w:ilvl="0" w:tplc="C330B0DC">
      <w:numFmt w:val="bullet"/>
      <w:lvlText w:val="–"/>
      <w:lvlJc w:val="left"/>
      <w:pPr>
        <w:ind w:left="108" w:hanging="178"/>
      </w:pPr>
      <w:rPr>
        <w:rFonts w:ascii="Calibri" w:eastAsia="Calibri" w:hAnsi="Calibri" w:cs="Calibri" w:hint="default"/>
        <w:b w:val="0"/>
        <w:bCs w:val="0"/>
        <w:i w:val="0"/>
        <w:iCs w:val="0"/>
        <w:spacing w:val="0"/>
        <w:w w:val="100"/>
        <w:sz w:val="22"/>
        <w:szCs w:val="22"/>
        <w:lang w:val="ru-RU" w:eastAsia="en-US" w:bidi="ar-SA"/>
      </w:rPr>
    </w:lvl>
    <w:lvl w:ilvl="1" w:tplc="533CA1F6">
      <w:numFmt w:val="bullet"/>
      <w:lvlText w:val="•"/>
      <w:lvlJc w:val="left"/>
      <w:pPr>
        <w:ind w:left="971" w:hanging="178"/>
      </w:pPr>
      <w:rPr>
        <w:rFonts w:hint="default"/>
        <w:lang w:val="ru-RU" w:eastAsia="en-US" w:bidi="ar-SA"/>
      </w:rPr>
    </w:lvl>
    <w:lvl w:ilvl="2" w:tplc="D45EAAEC">
      <w:numFmt w:val="bullet"/>
      <w:lvlText w:val="•"/>
      <w:lvlJc w:val="left"/>
      <w:pPr>
        <w:ind w:left="1842" w:hanging="178"/>
      </w:pPr>
      <w:rPr>
        <w:rFonts w:hint="default"/>
        <w:lang w:val="ru-RU" w:eastAsia="en-US" w:bidi="ar-SA"/>
      </w:rPr>
    </w:lvl>
    <w:lvl w:ilvl="3" w:tplc="BB506962">
      <w:numFmt w:val="bullet"/>
      <w:lvlText w:val="•"/>
      <w:lvlJc w:val="left"/>
      <w:pPr>
        <w:ind w:left="2714" w:hanging="178"/>
      </w:pPr>
      <w:rPr>
        <w:rFonts w:hint="default"/>
        <w:lang w:val="ru-RU" w:eastAsia="en-US" w:bidi="ar-SA"/>
      </w:rPr>
    </w:lvl>
    <w:lvl w:ilvl="4" w:tplc="656C481A">
      <w:numFmt w:val="bullet"/>
      <w:lvlText w:val="•"/>
      <w:lvlJc w:val="left"/>
      <w:pPr>
        <w:ind w:left="3585" w:hanging="178"/>
      </w:pPr>
      <w:rPr>
        <w:rFonts w:hint="default"/>
        <w:lang w:val="ru-RU" w:eastAsia="en-US" w:bidi="ar-SA"/>
      </w:rPr>
    </w:lvl>
    <w:lvl w:ilvl="5" w:tplc="98C088B2">
      <w:numFmt w:val="bullet"/>
      <w:lvlText w:val="•"/>
      <w:lvlJc w:val="left"/>
      <w:pPr>
        <w:ind w:left="4457" w:hanging="178"/>
      </w:pPr>
      <w:rPr>
        <w:rFonts w:hint="default"/>
        <w:lang w:val="ru-RU" w:eastAsia="en-US" w:bidi="ar-SA"/>
      </w:rPr>
    </w:lvl>
    <w:lvl w:ilvl="6" w:tplc="7AA80008">
      <w:numFmt w:val="bullet"/>
      <w:lvlText w:val="•"/>
      <w:lvlJc w:val="left"/>
      <w:pPr>
        <w:ind w:left="5328" w:hanging="178"/>
      </w:pPr>
      <w:rPr>
        <w:rFonts w:hint="default"/>
        <w:lang w:val="ru-RU" w:eastAsia="en-US" w:bidi="ar-SA"/>
      </w:rPr>
    </w:lvl>
    <w:lvl w:ilvl="7" w:tplc="B20294AA">
      <w:numFmt w:val="bullet"/>
      <w:lvlText w:val="•"/>
      <w:lvlJc w:val="left"/>
      <w:pPr>
        <w:ind w:left="6199" w:hanging="178"/>
      </w:pPr>
      <w:rPr>
        <w:rFonts w:hint="default"/>
        <w:lang w:val="ru-RU" w:eastAsia="en-US" w:bidi="ar-SA"/>
      </w:rPr>
    </w:lvl>
    <w:lvl w:ilvl="8" w:tplc="A9B06E4A">
      <w:numFmt w:val="bullet"/>
      <w:lvlText w:val="•"/>
      <w:lvlJc w:val="left"/>
      <w:pPr>
        <w:ind w:left="7071" w:hanging="178"/>
      </w:pPr>
      <w:rPr>
        <w:rFonts w:hint="default"/>
        <w:lang w:val="ru-RU" w:eastAsia="en-US" w:bidi="ar-SA"/>
      </w:rPr>
    </w:lvl>
  </w:abstractNum>
  <w:abstractNum w:abstractNumId="155" w15:restartNumberingAfterBreak="0">
    <w:nsid w:val="4CD24F74"/>
    <w:multiLevelType w:val="hybridMultilevel"/>
    <w:tmpl w:val="938E5BEA"/>
    <w:lvl w:ilvl="0" w:tplc="92705C80">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F490F5BC">
      <w:numFmt w:val="bullet"/>
      <w:lvlText w:val="•"/>
      <w:lvlJc w:val="left"/>
      <w:pPr>
        <w:ind w:left="1137" w:hanging="620"/>
      </w:pPr>
      <w:rPr>
        <w:rFonts w:hint="default"/>
        <w:lang w:val="ru-RU" w:eastAsia="en-US" w:bidi="ar-SA"/>
      </w:rPr>
    </w:lvl>
    <w:lvl w:ilvl="2" w:tplc="D1A8968C">
      <w:numFmt w:val="bullet"/>
      <w:lvlText w:val="•"/>
      <w:lvlJc w:val="left"/>
      <w:pPr>
        <w:ind w:left="1455" w:hanging="620"/>
      </w:pPr>
      <w:rPr>
        <w:rFonts w:hint="default"/>
        <w:lang w:val="ru-RU" w:eastAsia="en-US" w:bidi="ar-SA"/>
      </w:rPr>
    </w:lvl>
    <w:lvl w:ilvl="3" w:tplc="133E9E2E">
      <w:numFmt w:val="bullet"/>
      <w:lvlText w:val="•"/>
      <w:lvlJc w:val="left"/>
      <w:pPr>
        <w:ind w:left="1772" w:hanging="620"/>
      </w:pPr>
      <w:rPr>
        <w:rFonts w:hint="default"/>
        <w:lang w:val="ru-RU" w:eastAsia="en-US" w:bidi="ar-SA"/>
      </w:rPr>
    </w:lvl>
    <w:lvl w:ilvl="4" w:tplc="C4AEC704">
      <w:numFmt w:val="bullet"/>
      <w:lvlText w:val="•"/>
      <w:lvlJc w:val="left"/>
      <w:pPr>
        <w:ind w:left="2090" w:hanging="620"/>
      </w:pPr>
      <w:rPr>
        <w:rFonts w:hint="default"/>
        <w:lang w:val="ru-RU" w:eastAsia="en-US" w:bidi="ar-SA"/>
      </w:rPr>
    </w:lvl>
    <w:lvl w:ilvl="5" w:tplc="82C440BE">
      <w:numFmt w:val="bullet"/>
      <w:lvlText w:val="•"/>
      <w:lvlJc w:val="left"/>
      <w:pPr>
        <w:ind w:left="2407" w:hanging="620"/>
      </w:pPr>
      <w:rPr>
        <w:rFonts w:hint="default"/>
        <w:lang w:val="ru-RU" w:eastAsia="en-US" w:bidi="ar-SA"/>
      </w:rPr>
    </w:lvl>
    <w:lvl w:ilvl="6" w:tplc="32FA0798">
      <w:numFmt w:val="bullet"/>
      <w:lvlText w:val="•"/>
      <w:lvlJc w:val="left"/>
      <w:pPr>
        <w:ind w:left="2725" w:hanging="620"/>
      </w:pPr>
      <w:rPr>
        <w:rFonts w:hint="default"/>
        <w:lang w:val="ru-RU" w:eastAsia="en-US" w:bidi="ar-SA"/>
      </w:rPr>
    </w:lvl>
    <w:lvl w:ilvl="7" w:tplc="CB561DBA">
      <w:numFmt w:val="bullet"/>
      <w:lvlText w:val="•"/>
      <w:lvlJc w:val="left"/>
      <w:pPr>
        <w:ind w:left="3042" w:hanging="620"/>
      </w:pPr>
      <w:rPr>
        <w:rFonts w:hint="default"/>
        <w:lang w:val="ru-RU" w:eastAsia="en-US" w:bidi="ar-SA"/>
      </w:rPr>
    </w:lvl>
    <w:lvl w:ilvl="8" w:tplc="DF0C59DE">
      <w:numFmt w:val="bullet"/>
      <w:lvlText w:val="•"/>
      <w:lvlJc w:val="left"/>
      <w:pPr>
        <w:ind w:left="3360" w:hanging="620"/>
      </w:pPr>
      <w:rPr>
        <w:rFonts w:hint="default"/>
        <w:lang w:val="ru-RU" w:eastAsia="en-US" w:bidi="ar-SA"/>
      </w:rPr>
    </w:lvl>
  </w:abstractNum>
  <w:abstractNum w:abstractNumId="156" w15:restartNumberingAfterBreak="0">
    <w:nsid w:val="4D190B77"/>
    <w:multiLevelType w:val="hybridMultilevel"/>
    <w:tmpl w:val="E76CC9EE"/>
    <w:lvl w:ilvl="0" w:tplc="304426B4">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3E909EA8">
      <w:numFmt w:val="bullet"/>
      <w:lvlText w:val="•"/>
      <w:lvlJc w:val="left"/>
      <w:pPr>
        <w:ind w:left="307" w:hanging="164"/>
      </w:pPr>
      <w:rPr>
        <w:rFonts w:hint="default"/>
        <w:lang w:val="ru-RU" w:eastAsia="en-US" w:bidi="ar-SA"/>
      </w:rPr>
    </w:lvl>
    <w:lvl w:ilvl="2" w:tplc="0590D7A8">
      <w:numFmt w:val="bullet"/>
      <w:lvlText w:val="•"/>
      <w:lvlJc w:val="left"/>
      <w:pPr>
        <w:ind w:left="515" w:hanging="164"/>
      </w:pPr>
      <w:rPr>
        <w:rFonts w:hint="default"/>
        <w:lang w:val="ru-RU" w:eastAsia="en-US" w:bidi="ar-SA"/>
      </w:rPr>
    </w:lvl>
    <w:lvl w:ilvl="3" w:tplc="D8F2688A">
      <w:numFmt w:val="bullet"/>
      <w:lvlText w:val="•"/>
      <w:lvlJc w:val="left"/>
      <w:pPr>
        <w:ind w:left="723" w:hanging="164"/>
      </w:pPr>
      <w:rPr>
        <w:rFonts w:hint="default"/>
        <w:lang w:val="ru-RU" w:eastAsia="en-US" w:bidi="ar-SA"/>
      </w:rPr>
    </w:lvl>
    <w:lvl w:ilvl="4" w:tplc="114281CE">
      <w:numFmt w:val="bullet"/>
      <w:lvlText w:val="•"/>
      <w:lvlJc w:val="left"/>
      <w:pPr>
        <w:ind w:left="931" w:hanging="164"/>
      </w:pPr>
      <w:rPr>
        <w:rFonts w:hint="default"/>
        <w:lang w:val="ru-RU" w:eastAsia="en-US" w:bidi="ar-SA"/>
      </w:rPr>
    </w:lvl>
    <w:lvl w:ilvl="5" w:tplc="60E4624E">
      <w:numFmt w:val="bullet"/>
      <w:lvlText w:val="•"/>
      <w:lvlJc w:val="left"/>
      <w:pPr>
        <w:ind w:left="1139" w:hanging="164"/>
      </w:pPr>
      <w:rPr>
        <w:rFonts w:hint="default"/>
        <w:lang w:val="ru-RU" w:eastAsia="en-US" w:bidi="ar-SA"/>
      </w:rPr>
    </w:lvl>
    <w:lvl w:ilvl="6" w:tplc="CF2ED52A">
      <w:numFmt w:val="bullet"/>
      <w:lvlText w:val="•"/>
      <w:lvlJc w:val="left"/>
      <w:pPr>
        <w:ind w:left="1347" w:hanging="164"/>
      </w:pPr>
      <w:rPr>
        <w:rFonts w:hint="default"/>
        <w:lang w:val="ru-RU" w:eastAsia="en-US" w:bidi="ar-SA"/>
      </w:rPr>
    </w:lvl>
    <w:lvl w:ilvl="7" w:tplc="69789656">
      <w:numFmt w:val="bullet"/>
      <w:lvlText w:val="•"/>
      <w:lvlJc w:val="left"/>
      <w:pPr>
        <w:ind w:left="1555" w:hanging="164"/>
      </w:pPr>
      <w:rPr>
        <w:rFonts w:hint="default"/>
        <w:lang w:val="ru-RU" w:eastAsia="en-US" w:bidi="ar-SA"/>
      </w:rPr>
    </w:lvl>
    <w:lvl w:ilvl="8" w:tplc="E94826A8">
      <w:numFmt w:val="bullet"/>
      <w:lvlText w:val="•"/>
      <w:lvlJc w:val="left"/>
      <w:pPr>
        <w:ind w:left="1763" w:hanging="164"/>
      </w:pPr>
      <w:rPr>
        <w:rFonts w:hint="default"/>
        <w:lang w:val="ru-RU" w:eastAsia="en-US" w:bidi="ar-SA"/>
      </w:rPr>
    </w:lvl>
  </w:abstractNum>
  <w:abstractNum w:abstractNumId="157" w15:restartNumberingAfterBreak="0">
    <w:nsid w:val="4DE22107"/>
    <w:multiLevelType w:val="multilevel"/>
    <w:tmpl w:val="0B7619E6"/>
    <w:lvl w:ilvl="0">
      <w:start w:val="2"/>
      <w:numFmt w:val="decimal"/>
      <w:lvlText w:val="%1"/>
      <w:lvlJc w:val="left"/>
      <w:pPr>
        <w:ind w:left="2649" w:hanging="843"/>
      </w:pPr>
      <w:rPr>
        <w:rFonts w:hint="default"/>
        <w:lang w:val="ru-RU" w:eastAsia="en-US" w:bidi="ar-SA"/>
      </w:rPr>
    </w:lvl>
    <w:lvl w:ilvl="1">
      <w:start w:val="3"/>
      <w:numFmt w:val="decimal"/>
      <w:lvlText w:val="%1.%2"/>
      <w:lvlJc w:val="left"/>
      <w:pPr>
        <w:ind w:left="2649" w:hanging="843"/>
      </w:pPr>
      <w:rPr>
        <w:rFonts w:hint="default"/>
        <w:lang w:val="ru-RU" w:eastAsia="en-US" w:bidi="ar-SA"/>
      </w:rPr>
    </w:lvl>
    <w:lvl w:ilvl="2">
      <w:start w:val="2"/>
      <w:numFmt w:val="decimal"/>
      <w:lvlText w:val="%1.%2.%3"/>
      <w:lvlJc w:val="left"/>
      <w:pPr>
        <w:ind w:left="2649" w:hanging="843"/>
      </w:pPr>
      <w:rPr>
        <w:rFonts w:hint="default"/>
        <w:lang w:val="ru-RU" w:eastAsia="en-US" w:bidi="ar-SA"/>
      </w:rPr>
    </w:lvl>
    <w:lvl w:ilvl="3">
      <w:start w:val="1"/>
      <w:numFmt w:val="decimal"/>
      <w:lvlText w:val="%1.%2.%3.%4"/>
      <w:lvlJc w:val="left"/>
      <w:pPr>
        <w:ind w:left="2649" w:hanging="843"/>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6154" w:hanging="843"/>
      </w:pPr>
      <w:rPr>
        <w:rFonts w:hint="default"/>
        <w:lang w:val="ru-RU" w:eastAsia="en-US" w:bidi="ar-SA"/>
      </w:rPr>
    </w:lvl>
    <w:lvl w:ilvl="5">
      <w:numFmt w:val="bullet"/>
      <w:lvlText w:val="•"/>
      <w:lvlJc w:val="left"/>
      <w:pPr>
        <w:ind w:left="7033" w:hanging="843"/>
      </w:pPr>
      <w:rPr>
        <w:rFonts w:hint="default"/>
        <w:lang w:val="ru-RU" w:eastAsia="en-US" w:bidi="ar-SA"/>
      </w:rPr>
    </w:lvl>
    <w:lvl w:ilvl="6">
      <w:numFmt w:val="bullet"/>
      <w:lvlText w:val="•"/>
      <w:lvlJc w:val="left"/>
      <w:pPr>
        <w:ind w:left="7911" w:hanging="843"/>
      </w:pPr>
      <w:rPr>
        <w:rFonts w:hint="default"/>
        <w:lang w:val="ru-RU" w:eastAsia="en-US" w:bidi="ar-SA"/>
      </w:rPr>
    </w:lvl>
    <w:lvl w:ilvl="7">
      <w:numFmt w:val="bullet"/>
      <w:lvlText w:val="•"/>
      <w:lvlJc w:val="left"/>
      <w:pPr>
        <w:ind w:left="8790" w:hanging="843"/>
      </w:pPr>
      <w:rPr>
        <w:rFonts w:hint="default"/>
        <w:lang w:val="ru-RU" w:eastAsia="en-US" w:bidi="ar-SA"/>
      </w:rPr>
    </w:lvl>
    <w:lvl w:ilvl="8">
      <w:numFmt w:val="bullet"/>
      <w:lvlText w:val="•"/>
      <w:lvlJc w:val="left"/>
      <w:pPr>
        <w:ind w:left="9669" w:hanging="843"/>
      </w:pPr>
      <w:rPr>
        <w:rFonts w:hint="default"/>
        <w:lang w:val="ru-RU" w:eastAsia="en-US" w:bidi="ar-SA"/>
      </w:rPr>
    </w:lvl>
  </w:abstractNum>
  <w:abstractNum w:abstractNumId="158" w15:restartNumberingAfterBreak="0">
    <w:nsid w:val="4E014FE7"/>
    <w:multiLevelType w:val="hybridMultilevel"/>
    <w:tmpl w:val="34C0FF0C"/>
    <w:lvl w:ilvl="0" w:tplc="026A158C">
      <w:numFmt w:val="bullet"/>
      <w:lvlText w:val=""/>
      <w:lvlJc w:val="left"/>
      <w:pPr>
        <w:ind w:left="565" w:hanging="284"/>
      </w:pPr>
      <w:rPr>
        <w:rFonts w:ascii="Symbol" w:eastAsia="Symbol" w:hAnsi="Symbol" w:cs="Symbol" w:hint="default"/>
        <w:b w:val="0"/>
        <w:bCs w:val="0"/>
        <w:i w:val="0"/>
        <w:iCs w:val="0"/>
        <w:spacing w:val="0"/>
        <w:w w:val="100"/>
        <w:sz w:val="24"/>
        <w:szCs w:val="24"/>
        <w:lang w:val="ru-RU" w:eastAsia="en-US" w:bidi="ar-SA"/>
      </w:rPr>
    </w:lvl>
    <w:lvl w:ilvl="1" w:tplc="D8D86344">
      <w:numFmt w:val="bullet"/>
      <w:lvlText w:val="•"/>
      <w:lvlJc w:val="left"/>
      <w:pPr>
        <w:ind w:left="956" w:hanging="284"/>
      </w:pPr>
      <w:rPr>
        <w:rFonts w:hint="default"/>
        <w:lang w:val="ru-RU" w:eastAsia="en-US" w:bidi="ar-SA"/>
      </w:rPr>
    </w:lvl>
    <w:lvl w:ilvl="2" w:tplc="95DA5274">
      <w:numFmt w:val="bullet"/>
      <w:lvlText w:val="•"/>
      <w:lvlJc w:val="left"/>
      <w:pPr>
        <w:ind w:left="1353" w:hanging="284"/>
      </w:pPr>
      <w:rPr>
        <w:rFonts w:hint="default"/>
        <w:lang w:val="ru-RU" w:eastAsia="en-US" w:bidi="ar-SA"/>
      </w:rPr>
    </w:lvl>
    <w:lvl w:ilvl="3" w:tplc="C39CC10C">
      <w:numFmt w:val="bullet"/>
      <w:lvlText w:val="•"/>
      <w:lvlJc w:val="left"/>
      <w:pPr>
        <w:ind w:left="1750" w:hanging="284"/>
      </w:pPr>
      <w:rPr>
        <w:rFonts w:hint="default"/>
        <w:lang w:val="ru-RU" w:eastAsia="en-US" w:bidi="ar-SA"/>
      </w:rPr>
    </w:lvl>
    <w:lvl w:ilvl="4" w:tplc="7870FE84">
      <w:numFmt w:val="bullet"/>
      <w:lvlText w:val="•"/>
      <w:lvlJc w:val="left"/>
      <w:pPr>
        <w:ind w:left="2146" w:hanging="284"/>
      </w:pPr>
      <w:rPr>
        <w:rFonts w:hint="default"/>
        <w:lang w:val="ru-RU" w:eastAsia="en-US" w:bidi="ar-SA"/>
      </w:rPr>
    </w:lvl>
    <w:lvl w:ilvl="5" w:tplc="9DB6F300">
      <w:numFmt w:val="bullet"/>
      <w:lvlText w:val="•"/>
      <w:lvlJc w:val="left"/>
      <w:pPr>
        <w:ind w:left="2543" w:hanging="284"/>
      </w:pPr>
      <w:rPr>
        <w:rFonts w:hint="default"/>
        <w:lang w:val="ru-RU" w:eastAsia="en-US" w:bidi="ar-SA"/>
      </w:rPr>
    </w:lvl>
    <w:lvl w:ilvl="6" w:tplc="F97823A8">
      <w:numFmt w:val="bullet"/>
      <w:lvlText w:val="•"/>
      <w:lvlJc w:val="left"/>
      <w:pPr>
        <w:ind w:left="2940" w:hanging="284"/>
      </w:pPr>
      <w:rPr>
        <w:rFonts w:hint="default"/>
        <w:lang w:val="ru-RU" w:eastAsia="en-US" w:bidi="ar-SA"/>
      </w:rPr>
    </w:lvl>
    <w:lvl w:ilvl="7" w:tplc="581CA724">
      <w:numFmt w:val="bullet"/>
      <w:lvlText w:val="•"/>
      <w:lvlJc w:val="left"/>
      <w:pPr>
        <w:ind w:left="3336" w:hanging="284"/>
      </w:pPr>
      <w:rPr>
        <w:rFonts w:hint="default"/>
        <w:lang w:val="ru-RU" w:eastAsia="en-US" w:bidi="ar-SA"/>
      </w:rPr>
    </w:lvl>
    <w:lvl w:ilvl="8" w:tplc="A210CF76">
      <w:numFmt w:val="bullet"/>
      <w:lvlText w:val="•"/>
      <w:lvlJc w:val="left"/>
      <w:pPr>
        <w:ind w:left="3733" w:hanging="284"/>
      </w:pPr>
      <w:rPr>
        <w:rFonts w:hint="default"/>
        <w:lang w:val="ru-RU" w:eastAsia="en-US" w:bidi="ar-SA"/>
      </w:rPr>
    </w:lvl>
  </w:abstractNum>
  <w:abstractNum w:abstractNumId="159" w15:restartNumberingAfterBreak="0">
    <w:nsid w:val="4F094F15"/>
    <w:multiLevelType w:val="hybridMultilevel"/>
    <w:tmpl w:val="318C2734"/>
    <w:lvl w:ilvl="0" w:tplc="662E776A">
      <w:numFmt w:val="bullet"/>
      <w:lvlText w:val=""/>
      <w:lvlJc w:val="left"/>
      <w:pPr>
        <w:ind w:left="1098" w:hanging="284"/>
      </w:pPr>
      <w:rPr>
        <w:rFonts w:ascii="Symbol" w:eastAsia="Symbol" w:hAnsi="Symbol" w:cs="Symbol" w:hint="default"/>
        <w:b w:val="0"/>
        <w:bCs w:val="0"/>
        <w:i w:val="0"/>
        <w:iCs w:val="0"/>
        <w:spacing w:val="0"/>
        <w:w w:val="100"/>
        <w:sz w:val="28"/>
        <w:szCs w:val="28"/>
        <w:lang w:val="ru-RU" w:eastAsia="en-US" w:bidi="ar-SA"/>
      </w:rPr>
    </w:lvl>
    <w:lvl w:ilvl="1" w:tplc="7A78AA08">
      <w:numFmt w:val="bullet"/>
      <w:lvlText w:val="•"/>
      <w:lvlJc w:val="left"/>
      <w:pPr>
        <w:ind w:left="2132" w:hanging="284"/>
      </w:pPr>
      <w:rPr>
        <w:rFonts w:hint="default"/>
        <w:lang w:val="ru-RU" w:eastAsia="en-US" w:bidi="ar-SA"/>
      </w:rPr>
    </w:lvl>
    <w:lvl w:ilvl="2" w:tplc="8CCCDA36">
      <w:numFmt w:val="bullet"/>
      <w:lvlText w:val="•"/>
      <w:lvlJc w:val="left"/>
      <w:pPr>
        <w:ind w:left="3165" w:hanging="284"/>
      </w:pPr>
      <w:rPr>
        <w:rFonts w:hint="default"/>
        <w:lang w:val="ru-RU" w:eastAsia="en-US" w:bidi="ar-SA"/>
      </w:rPr>
    </w:lvl>
    <w:lvl w:ilvl="3" w:tplc="F1FE4392">
      <w:numFmt w:val="bullet"/>
      <w:lvlText w:val="•"/>
      <w:lvlJc w:val="left"/>
      <w:pPr>
        <w:ind w:left="4197" w:hanging="284"/>
      </w:pPr>
      <w:rPr>
        <w:rFonts w:hint="default"/>
        <w:lang w:val="ru-RU" w:eastAsia="en-US" w:bidi="ar-SA"/>
      </w:rPr>
    </w:lvl>
    <w:lvl w:ilvl="4" w:tplc="C1103D8E">
      <w:numFmt w:val="bullet"/>
      <w:lvlText w:val="•"/>
      <w:lvlJc w:val="left"/>
      <w:pPr>
        <w:ind w:left="5230" w:hanging="284"/>
      </w:pPr>
      <w:rPr>
        <w:rFonts w:hint="default"/>
        <w:lang w:val="ru-RU" w:eastAsia="en-US" w:bidi="ar-SA"/>
      </w:rPr>
    </w:lvl>
    <w:lvl w:ilvl="5" w:tplc="C680A4F8">
      <w:numFmt w:val="bullet"/>
      <w:lvlText w:val="•"/>
      <w:lvlJc w:val="left"/>
      <w:pPr>
        <w:ind w:left="6263" w:hanging="284"/>
      </w:pPr>
      <w:rPr>
        <w:rFonts w:hint="default"/>
        <w:lang w:val="ru-RU" w:eastAsia="en-US" w:bidi="ar-SA"/>
      </w:rPr>
    </w:lvl>
    <w:lvl w:ilvl="6" w:tplc="2E446A82">
      <w:numFmt w:val="bullet"/>
      <w:lvlText w:val="•"/>
      <w:lvlJc w:val="left"/>
      <w:pPr>
        <w:ind w:left="7295" w:hanging="284"/>
      </w:pPr>
      <w:rPr>
        <w:rFonts w:hint="default"/>
        <w:lang w:val="ru-RU" w:eastAsia="en-US" w:bidi="ar-SA"/>
      </w:rPr>
    </w:lvl>
    <w:lvl w:ilvl="7" w:tplc="5CE2AAAC">
      <w:numFmt w:val="bullet"/>
      <w:lvlText w:val="•"/>
      <w:lvlJc w:val="left"/>
      <w:pPr>
        <w:ind w:left="8328" w:hanging="284"/>
      </w:pPr>
      <w:rPr>
        <w:rFonts w:hint="default"/>
        <w:lang w:val="ru-RU" w:eastAsia="en-US" w:bidi="ar-SA"/>
      </w:rPr>
    </w:lvl>
    <w:lvl w:ilvl="8" w:tplc="FEE642B6">
      <w:numFmt w:val="bullet"/>
      <w:lvlText w:val="•"/>
      <w:lvlJc w:val="left"/>
      <w:pPr>
        <w:ind w:left="9361" w:hanging="284"/>
      </w:pPr>
      <w:rPr>
        <w:rFonts w:hint="default"/>
        <w:lang w:val="ru-RU" w:eastAsia="en-US" w:bidi="ar-SA"/>
      </w:rPr>
    </w:lvl>
  </w:abstractNum>
  <w:abstractNum w:abstractNumId="160" w15:restartNumberingAfterBreak="0">
    <w:nsid w:val="4F9955AF"/>
    <w:multiLevelType w:val="hybridMultilevel"/>
    <w:tmpl w:val="AF04B326"/>
    <w:lvl w:ilvl="0" w:tplc="5010CD40">
      <w:numFmt w:val="bullet"/>
      <w:lvlText w:val="–"/>
      <w:lvlJc w:val="left"/>
      <w:pPr>
        <w:ind w:left="1106"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8A4059DC">
      <w:numFmt w:val="bullet"/>
      <w:lvlText w:val="•"/>
      <w:lvlJc w:val="left"/>
      <w:pPr>
        <w:ind w:left="2062" w:hanging="360"/>
      </w:pPr>
      <w:rPr>
        <w:rFonts w:hint="default"/>
        <w:lang w:val="ru-RU" w:eastAsia="en-US" w:bidi="ar-SA"/>
      </w:rPr>
    </w:lvl>
    <w:lvl w:ilvl="2" w:tplc="C394B11E">
      <w:numFmt w:val="bullet"/>
      <w:lvlText w:val="•"/>
      <w:lvlJc w:val="left"/>
      <w:pPr>
        <w:ind w:left="3025" w:hanging="360"/>
      </w:pPr>
      <w:rPr>
        <w:rFonts w:hint="default"/>
        <w:lang w:val="ru-RU" w:eastAsia="en-US" w:bidi="ar-SA"/>
      </w:rPr>
    </w:lvl>
    <w:lvl w:ilvl="3" w:tplc="52D06590">
      <w:numFmt w:val="bullet"/>
      <w:lvlText w:val="•"/>
      <w:lvlJc w:val="left"/>
      <w:pPr>
        <w:ind w:left="3987" w:hanging="360"/>
      </w:pPr>
      <w:rPr>
        <w:rFonts w:hint="default"/>
        <w:lang w:val="ru-RU" w:eastAsia="en-US" w:bidi="ar-SA"/>
      </w:rPr>
    </w:lvl>
    <w:lvl w:ilvl="4" w:tplc="E41C9E92">
      <w:numFmt w:val="bullet"/>
      <w:lvlText w:val="•"/>
      <w:lvlJc w:val="left"/>
      <w:pPr>
        <w:ind w:left="4950" w:hanging="360"/>
      </w:pPr>
      <w:rPr>
        <w:rFonts w:hint="default"/>
        <w:lang w:val="ru-RU" w:eastAsia="en-US" w:bidi="ar-SA"/>
      </w:rPr>
    </w:lvl>
    <w:lvl w:ilvl="5" w:tplc="BD74800A">
      <w:numFmt w:val="bullet"/>
      <w:lvlText w:val="•"/>
      <w:lvlJc w:val="left"/>
      <w:pPr>
        <w:ind w:left="5913" w:hanging="360"/>
      </w:pPr>
      <w:rPr>
        <w:rFonts w:hint="default"/>
        <w:lang w:val="ru-RU" w:eastAsia="en-US" w:bidi="ar-SA"/>
      </w:rPr>
    </w:lvl>
    <w:lvl w:ilvl="6" w:tplc="739E0DE0">
      <w:numFmt w:val="bullet"/>
      <w:lvlText w:val="•"/>
      <w:lvlJc w:val="left"/>
      <w:pPr>
        <w:ind w:left="6875" w:hanging="360"/>
      </w:pPr>
      <w:rPr>
        <w:rFonts w:hint="default"/>
        <w:lang w:val="ru-RU" w:eastAsia="en-US" w:bidi="ar-SA"/>
      </w:rPr>
    </w:lvl>
    <w:lvl w:ilvl="7" w:tplc="A83EF68A">
      <w:numFmt w:val="bullet"/>
      <w:lvlText w:val="•"/>
      <w:lvlJc w:val="left"/>
      <w:pPr>
        <w:ind w:left="7838" w:hanging="360"/>
      </w:pPr>
      <w:rPr>
        <w:rFonts w:hint="default"/>
        <w:lang w:val="ru-RU" w:eastAsia="en-US" w:bidi="ar-SA"/>
      </w:rPr>
    </w:lvl>
    <w:lvl w:ilvl="8" w:tplc="A7CE2D3E">
      <w:numFmt w:val="bullet"/>
      <w:lvlText w:val="•"/>
      <w:lvlJc w:val="left"/>
      <w:pPr>
        <w:ind w:left="8801" w:hanging="360"/>
      </w:pPr>
      <w:rPr>
        <w:rFonts w:hint="default"/>
        <w:lang w:val="ru-RU" w:eastAsia="en-US" w:bidi="ar-SA"/>
      </w:rPr>
    </w:lvl>
  </w:abstractNum>
  <w:abstractNum w:abstractNumId="161" w15:restartNumberingAfterBreak="0">
    <w:nsid w:val="4FAC3134"/>
    <w:multiLevelType w:val="multilevel"/>
    <w:tmpl w:val="F1864240"/>
    <w:lvl w:ilvl="0">
      <w:start w:val="3"/>
      <w:numFmt w:val="decimal"/>
      <w:lvlText w:val="%1"/>
      <w:lvlJc w:val="left"/>
      <w:pPr>
        <w:ind w:left="104" w:hanging="1734"/>
      </w:pPr>
      <w:rPr>
        <w:rFonts w:hint="default"/>
        <w:lang w:val="ru-RU" w:eastAsia="en-US" w:bidi="ar-SA"/>
      </w:rPr>
    </w:lvl>
    <w:lvl w:ilvl="1">
      <w:start w:val="4"/>
      <w:numFmt w:val="decimal"/>
      <w:lvlText w:val="%1.%2."/>
      <w:lvlJc w:val="left"/>
      <w:pPr>
        <w:ind w:left="104" w:hanging="1734"/>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162" w15:restartNumberingAfterBreak="0">
    <w:nsid w:val="4FD71FA4"/>
    <w:multiLevelType w:val="hybridMultilevel"/>
    <w:tmpl w:val="048855FC"/>
    <w:lvl w:ilvl="0" w:tplc="2B12DF1E">
      <w:numFmt w:val="bullet"/>
      <w:lvlText w:val="-"/>
      <w:lvlJc w:val="left"/>
      <w:pPr>
        <w:ind w:left="1098" w:hanging="708"/>
      </w:pPr>
      <w:rPr>
        <w:rFonts w:ascii="SimSun" w:eastAsia="SimSun" w:hAnsi="SimSun" w:cs="SimSun" w:hint="default"/>
        <w:b w:val="0"/>
        <w:bCs w:val="0"/>
        <w:i w:val="0"/>
        <w:iCs w:val="0"/>
        <w:spacing w:val="0"/>
        <w:w w:val="100"/>
        <w:sz w:val="28"/>
        <w:szCs w:val="28"/>
        <w:lang w:val="ru-RU" w:eastAsia="en-US" w:bidi="ar-SA"/>
      </w:rPr>
    </w:lvl>
    <w:lvl w:ilvl="1" w:tplc="15244974">
      <w:numFmt w:val="bullet"/>
      <w:lvlText w:val="•"/>
      <w:lvlJc w:val="left"/>
      <w:pPr>
        <w:ind w:left="2132" w:hanging="708"/>
      </w:pPr>
      <w:rPr>
        <w:rFonts w:hint="default"/>
        <w:lang w:val="ru-RU" w:eastAsia="en-US" w:bidi="ar-SA"/>
      </w:rPr>
    </w:lvl>
    <w:lvl w:ilvl="2" w:tplc="56A6A934">
      <w:numFmt w:val="bullet"/>
      <w:lvlText w:val="•"/>
      <w:lvlJc w:val="left"/>
      <w:pPr>
        <w:ind w:left="3165" w:hanging="708"/>
      </w:pPr>
      <w:rPr>
        <w:rFonts w:hint="default"/>
        <w:lang w:val="ru-RU" w:eastAsia="en-US" w:bidi="ar-SA"/>
      </w:rPr>
    </w:lvl>
    <w:lvl w:ilvl="3" w:tplc="B02623F8">
      <w:numFmt w:val="bullet"/>
      <w:lvlText w:val="•"/>
      <w:lvlJc w:val="left"/>
      <w:pPr>
        <w:ind w:left="4197" w:hanging="708"/>
      </w:pPr>
      <w:rPr>
        <w:rFonts w:hint="default"/>
        <w:lang w:val="ru-RU" w:eastAsia="en-US" w:bidi="ar-SA"/>
      </w:rPr>
    </w:lvl>
    <w:lvl w:ilvl="4" w:tplc="344A510C">
      <w:numFmt w:val="bullet"/>
      <w:lvlText w:val="•"/>
      <w:lvlJc w:val="left"/>
      <w:pPr>
        <w:ind w:left="5230" w:hanging="708"/>
      </w:pPr>
      <w:rPr>
        <w:rFonts w:hint="default"/>
        <w:lang w:val="ru-RU" w:eastAsia="en-US" w:bidi="ar-SA"/>
      </w:rPr>
    </w:lvl>
    <w:lvl w:ilvl="5" w:tplc="A216CE54">
      <w:numFmt w:val="bullet"/>
      <w:lvlText w:val="•"/>
      <w:lvlJc w:val="left"/>
      <w:pPr>
        <w:ind w:left="6263" w:hanging="708"/>
      </w:pPr>
      <w:rPr>
        <w:rFonts w:hint="default"/>
        <w:lang w:val="ru-RU" w:eastAsia="en-US" w:bidi="ar-SA"/>
      </w:rPr>
    </w:lvl>
    <w:lvl w:ilvl="6" w:tplc="267237BA">
      <w:numFmt w:val="bullet"/>
      <w:lvlText w:val="•"/>
      <w:lvlJc w:val="left"/>
      <w:pPr>
        <w:ind w:left="7295" w:hanging="708"/>
      </w:pPr>
      <w:rPr>
        <w:rFonts w:hint="default"/>
        <w:lang w:val="ru-RU" w:eastAsia="en-US" w:bidi="ar-SA"/>
      </w:rPr>
    </w:lvl>
    <w:lvl w:ilvl="7" w:tplc="2C8A0B5A">
      <w:numFmt w:val="bullet"/>
      <w:lvlText w:val="•"/>
      <w:lvlJc w:val="left"/>
      <w:pPr>
        <w:ind w:left="8328" w:hanging="708"/>
      </w:pPr>
      <w:rPr>
        <w:rFonts w:hint="default"/>
        <w:lang w:val="ru-RU" w:eastAsia="en-US" w:bidi="ar-SA"/>
      </w:rPr>
    </w:lvl>
    <w:lvl w:ilvl="8" w:tplc="E3166B14">
      <w:numFmt w:val="bullet"/>
      <w:lvlText w:val="•"/>
      <w:lvlJc w:val="left"/>
      <w:pPr>
        <w:ind w:left="9361" w:hanging="708"/>
      </w:pPr>
      <w:rPr>
        <w:rFonts w:hint="default"/>
        <w:lang w:val="ru-RU" w:eastAsia="en-US" w:bidi="ar-SA"/>
      </w:rPr>
    </w:lvl>
  </w:abstractNum>
  <w:abstractNum w:abstractNumId="163" w15:restartNumberingAfterBreak="0">
    <w:nsid w:val="5121359B"/>
    <w:multiLevelType w:val="hybridMultilevel"/>
    <w:tmpl w:val="65F4C446"/>
    <w:lvl w:ilvl="0" w:tplc="6DBE8AC0">
      <w:start w:val="1"/>
      <w:numFmt w:val="decimal"/>
      <w:lvlText w:val="%1)"/>
      <w:lvlJc w:val="left"/>
      <w:pPr>
        <w:ind w:left="1098" w:hanging="456"/>
      </w:pPr>
      <w:rPr>
        <w:rFonts w:ascii="Times New Roman" w:eastAsia="Times New Roman" w:hAnsi="Times New Roman" w:cs="Times New Roman" w:hint="default"/>
        <w:b w:val="0"/>
        <w:bCs w:val="0"/>
        <w:i w:val="0"/>
        <w:iCs w:val="0"/>
        <w:spacing w:val="0"/>
        <w:w w:val="100"/>
        <w:sz w:val="28"/>
        <w:szCs w:val="28"/>
        <w:lang w:val="ru-RU" w:eastAsia="en-US" w:bidi="ar-SA"/>
      </w:rPr>
    </w:lvl>
    <w:lvl w:ilvl="1" w:tplc="90323468">
      <w:numFmt w:val="bullet"/>
      <w:lvlText w:val=""/>
      <w:lvlJc w:val="left"/>
      <w:pPr>
        <w:ind w:left="2214" w:hanging="610"/>
      </w:pPr>
      <w:rPr>
        <w:rFonts w:ascii="Symbol" w:eastAsia="Symbol" w:hAnsi="Symbol" w:cs="Symbol" w:hint="default"/>
        <w:b w:val="0"/>
        <w:bCs w:val="0"/>
        <w:i w:val="0"/>
        <w:iCs w:val="0"/>
        <w:spacing w:val="0"/>
        <w:w w:val="100"/>
        <w:sz w:val="28"/>
        <w:szCs w:val="28"/>
        <w:lang w:val="ru-RU" w:eastAsia="en-US" w:bidi="ar-SA"/>
      </w:rPr>
    </w:lvl>
    <w:lvl w:ilvl="2" w:tplc="F20AF936">
      <w:numFmt w:val="bullet"/>
      <w:lvlText w:val="•"/>
      <w:lvlJc w:val="left"/>
      <w:pPr>
        <w:ind w:left="3242" w:hanging="610"/>
      </w:pPr>
      <w:rPr>
        <w:rFonts w:hint="default"/>
        <w:lang w:val="ru-RU" w:eastAsia="en-US" w:bidi="ar-SA"/>
      </w:rPr>
    </w:lvl>
    <w:lvl w:ilvl="3" w:tplc="3F2000B8">
      <w:numFmt w:val="bullet"/>
      <w:lvlText w:val="•"/>
      <w:lvlJc w:val="left"/>
      <w:pPr>
        <w:ind w:left="4265" w:hanging="610"/>
      </w:pPr>
      <w:rPr>
        <w:rFonts w:hint="default"/>
        <w:lang w:val="ru-RU" w:eastAsia="en-US" w:bidi="ar-SA"/>
      </w:rPr>
    </w:lvl>
    <w:lvl w:ilvl="4" w:tplc="01427F1E">
      <w:numFmt w:val="bullet"/>
      <w:lvlText w:val="•"/>
      <w:lvlJc w:val="left"/>
      <w:pPr>
        <w:ind w:left="5288" w:hanging="610"/>
      </w:pPr>
      <w:rPr>
        <w:rFonts w:hint="default"/>
        <w:lang w:val="ru-RU" w:eastAsia="en-US" w:bidi="ar-SA"/>
      </w:rPr>
    </w:lvl>
    <w:lvl w:ilvl="5" w:tplc="2B10615E">
      <w:numFmt w:val="bullet"/>
      <w:lvlText w:val="•"/>
      <w:lvlJc w:val="left"/>
      <w:pPr>
        <w:ind w:left="6311" w:hanging="610"/>
      </w:pPr>
      <w:rPr>
        <w:rFonts w:hint="default"/>
        <w:lang w:val="ru-RU" w:eastAsia="en-US" w:bidi="ar-SA"/>
      </w:rPr>
    </w:lvl>
    <w:lvl w:ilvl="6" w:tplc="CA2EE0C8">
      <w:numFmt w:val="bullet"/>
      <w:lvlText w:val="•"/>
      <w:lvlJc w:val="left"/>
      <w:pPr>
        <w:ind w:left="7334" w:hanging="610"/>
      </w:pPr>
      <w:rPr>
        <w:rFonts w:hint="default"/>
        <w:lang w:val="ru-RU" w:eastAsia="en-US" w:bidi="ar-SA"/>
      </w:rPr>
    </w:lvl>
    <w:lvl w:ilvl="7" w:tplc="14627802">
      <w:numFmt w:val="bullet"/>
      <w:lvlText w:val="•"/>
      <w:lvlJc w:val="left"/>
      <w:pPr>
        <w:ind w:left="8357" w:hanging="610"/>
      </w:pPr>
      <w:rPr>
        <w:rFonts w:hint="default"/>
        <w:lang w:val="ru-RU" w:eastAsia="en-US" w:bidi="ar-SA"/>
      </w:rPr>
    </w:lvl>
    <w:lvl w:ilvl="8" w:tplc="7EBEABE8">
      <w:numFmt w:val="bullet"/>
      <w:lvlText w:val="•"/>
      <w:lvlJc w:val="left"/>
      <w:pPr>
        <w:ind w:left="9380" w:hanging="610"/>
      </w:pPr>
      <w:rPr>
        <w:rFonts w:hint="default"/>
        <w:lang w:val="ru-RU" w:eastAsia="en-US" w:bidi="ar-SA"/>
      </w:rPr>
    </w:lvl>
  </w:abstractNum>
  <w:abstractNum w:abstractNumId="164" w15:restartNumberingAfterBreak="0">
    <w:nsid w:val="525C5F9D"/>
    <w:multiLevelType w:val="hybridMultilevel"/>
    <w:tmpl w:val="B7C809BA"/>
    <w:lvl w:ilvl="0" w:tplc="A6987D7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1562D900">
      <w:numFmt w:val="bullet"/>
      <w:lvlText w:val="•"/>
      <w:lvlJc w:val="left"/>
      <w:pPr>
        <w:ind w:left="1088" w:hanging="620"/>
      </w:pPr>
      <w:rPr>
        <w:rFonts w:hint="default"/>
        <w:lang w:val="ru-RU" w:eastAsia="en-US" w:bidi="ar-SA"/>
      </w:rPr>
    </w:lvl>
    <w:lvl w:ilvl="2" w:tplc="4FCE05E6">
      <w:numFmt w:val="bullet"/>
      <w:lvlText w:val="•"/>
      <w:lvlJc w:val="left"/>
      <w:pPr>
        <w:ind w:left="1357" w:hanging="620"/>
      </w:pPr>
      <w:rPr>
        <w:rFonts w:hint="default"/>
        <w:lang w:val="ru-RU" w:eastAsia="en-US" w:bidi="ar-SA"/>
      </w:rPr>
    </w:lvl>
    <w:lvl w:ilvl="3" w:tplc="96EEBA74">
      <w:numFmt w:val="bullet"/>
      <w:lvlText w:val="•"/>
      <w:lvlJc w:val="left"/>
      <w:pPr>
        <w:ind w:left="1626" w:hanging="620"/>
      </w:pPr>
      <w:rPr>
        <w:rFonts w:hint="default"/>
        <w:lang w:val="ru-RU" w:eastAsia="en-US" w:bidi="ar-SA"/>
      </w:rPr>
    </w:lvl>
    <w:lvl w:ilvl="4" w:tplc="9D90093C">
      <w:numFmt w:val="bullet"/>
      <w:lvlText w:val="•"/>
      <w:lvlJc w:val="left"/>
      <w:pPr>
        <w:ind w:left="1894" w:hanging="620"/>
      </w:pPr>
      <w:rPr>
        <w:rFonts w:hint="default"/>
        <w:lang w:val="ru-RU" w:eastAsia="en-US" w:bidi="ar-SA"/>
      </w:rPr>
    </w:lvl>
    <w:lvl w:ilvl="5" w:tplc="C47A0B1A">
      <w:numFmt w:val="bullet"/>
      <w:lvlText w:val="•"/>
      <w:lvlJc w:val="left"/>
      <w:pPr>
        <w:ind w:left="2163" w:hanging="620"/>
      </w:pPr>
      <w:rPr>
        <w:rFonts w:hint="default"/>
        <w:lang w:val="ru-RU" w:eastAsia="en-US" w:bidi="ar-SA"/>
      </w:rPr>
    </w:lvl>
    <w:lvl w:ilvl="6" w:tplc="216480D2">
      <w:numFmt w:val="bullet"/>
      <w:lvlText w:val="•"/>
      <w:lvlJc w:val="left"/>
      <w:pPr>
        <w:ind w:left="2432" w:hanging="620"/>
      </w:pPr>
      <w:rPr>
        <w:rFonts w:hint="default"/>
        <w:lang w:val="ru-RU" w:eastAsia="en-US" w:bidi="ar-SA"/>
      </w:rPr>
    </w:lvl>
    <w:lvl w:ilvl="7" w:tplc="92E26F5E">
      <w:numFmt w:val="bullet"/>
      <w:lvlText w:val="•"/>
      <w:lvlJc w:val="left"/>
      <w:pPr>
        <w:ind w:left="2700" w:hanging="620"/>
      </w:pPr>
      <w:rPr>
        <w:rFonts w:hint="default"/>
        <w:lang w:val="ru-RU" w:eastAsia="en-US" w:bidi="ar-SA"/>
      </w:rPr>
    </w:lvl>
    <w:lvl w:ilvl="8" w:tplc="CA26A2B2">
      <w:numFmt w:val="bullet"/>
      <w:lvlText w:val="•"/>
      <w:lvlJc w:val="left"/>
      <w:pPr>
        <w:ind w:left="2969" w:hanging="620"/>
      </w:pPr>
      <w:rPr>
        <w:rFonts w:hint="default"/>
        <w:lang w:val="ru-RU" w:eastAsia="en-US" w:bidi="ar-SA"/>
      </w:rPr>
    </w:lvl>
  </w:abstractNum>
  <w:abstractNum w:abstractNumId="165" w15:restartNumberingAfterBreak="0">
    <w:nsid w:val="52862B53"/>
    <w:multiLevelType w:val="hybridMultilevel"/>
    <w:tmpl w:val="9118B634"/>
    <w:lvl w:ilvl="0" w:tplc="76AAC982">
      <w:start w:val="2"/>
      <w:numFmt w:val="decimal"/>
      <w:lvlText w:val="%1."/>
      <w:lvlJc w:val="left"/>
      <w:pPr>
        <w:ind w:left="480" w:hanging="197"/>
      </w:pPr>
      <w:rPr>
        <w:rFonts w:ascii="Calibri" w:eastAsia="Calibri" w:hAnsi="Calibri" w:cs="Calibri" w:hint="default"/>
        <w:b w:val="0"/>
        <w:bCs w:val="0"/>
        <w:i w:val="0"/>
        <w:iCs w:val="0"/>
        <w:spacing w:val="-7"/>
        <w:w w:val="100"/>
        <w:sz w:val="22"/>
        <w:szCs w:val="22"/>
        <w:lang w:val="ru-RU" w:eastAsia="en-US" w:bidi="ar-SA"/>
      </w:rPr>
    </w:lvl>
    <w:lvl w:ilvl="1" w:tplc="184206AC">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2" w:tplc="73BA082C">
      <w:numFmt w:val="bullet"/>
      <w:lvlText w:val="•"/>
      <w:lvlJc w:val="left"/>
      <w:pPr>
        <w:ind w:left="1406" w:hanging="284"/>
      </w:pPr>
      <w:rPr>
        <w:rFonts w:hint="default"/>
        <w:lang w:val="ru-RU" w:eastAsia="en-US" w:bidi="ar-SA"/>
      </w:rPr>
    </w:lvl>
    <w:lvl w:ilvl="3" w:tplc="DBC2319A">
      <w:numFmt w:val="bullet"/>
      <w:lvlText w:val="•"/>
      <w:lvlJc w:val="left"/>
      <w:pPr>
        <w:ind w:left="2332" w:hanging="284"/>
      </w:pPr>
      <w:rPr>
        <w:rFonts w:hint="default"/>
        <w:lang w:val="ru-RU" w:eastAsia="en-US" w:bidi="ar-SA"/>
      </w:rPr>
    </w:lvl>
    <w:lvl w:ilvl="4" w:tplc="27684B5A">
      <w:numFmt w:val="bullet"/>
      <w:lvlText w:val="•"/>
      <w:lvlJc w:val="left"/>
      <w:pPr>
        <w:ind w:left="3258" w:hanging="284"/>
      </w:pPr>
      <w:rPr>
        <w:rFonts w:hint="default"/>
        <w:lang w:val="ru-RU" w:eastAsia="en-US" w:bidi="ar-SA"/>
      </w:rPr>
    </w:lvl>
    <w:lvl w:ilvl="5" w:tplc="1680AB8A">
      <w:numFmt w:val="bullet"/>
      <w:lvlText w:val="•"/>
      <w:lvlJc w:val="left"/>
      <w:pPr>
        <w:ind w:left="4184" w:hanging="284"/>
      </w:pPr>
      <w:rPr>
        <w:rFonts w:hint="default"/>
        <w:lang w:val="ru-RU" w:eastAsia="en-US" w:bidi="ar-SA"/>
      </w:rPr>
    </w:lvl>
    <w:lvl w:ilvl="6" w:tplc="4FA6E64A">
      <w:numFmt w:val="bullet"/>
      <w:lvlText w:val="•"/>
      <w:lvlJc w:val="left"/>
      <w:pPr>
        <w:ind w:left="5110" w:hanging="284"/>
      </w:pPr>
      <w:rPr>
        <w:rFonts w:hint="default"/>
        <w:lang w:val="ru-RU" w:eastAsia="en-US" w:bidi="ar-SA"/>
      </w:rPr>
    </w:lvl>
    <w:lvl w:ilvl="7" w:tplc="4E4660F6">
      <w:numFmt w:val="bullet"/>
      <w:lvlText w:val="•"/>
      <w:lvlJc w:val="left"/>
      <w:pPr>
        <w:ind w:left="6036" w:hanging="284"/>
      </w:pPr>
      <w:rPr>
        <w:rFonts w:hint="default"/>
        <w:lang w:val="ru-RU" w:eastAsia="en-US" w:bidi="ar-SA"/>
      </w:rPr>
    </w:lvl>
    <w:lvl w:ilvl="8" w:tplc="10E437A2">
      <w:numFmt w:val="bullet"/>
      <w:lvlText w:val="•"/>
      <w:lvlJc w:val="left"/>
      <w:pPr>
        <w:ind w:left="6962" w:hanging="284"/>
      </w:pPr>
      <w:rPr>
        <w:rFonts w:hint="default"/>
        <w:lang w:val="ru-RU" w:eastAsia="en-US" w:bidi="ar-SA"/>
      </w:rPr>
    </w:lvl>
  </w:abstractNum>
  <w:abstractNum w:abstractNumId="166" w15:restartNumberingAfterBreak="0">
    <w:nsid w:val="52F9671C"/>
    <w:multiLevelType w:val="hybridMultilevel"/>
    <w:tmpl w:val="D13C8A26"/>
    <w:lvl w:ilvl="0" w:tplc="3AF2A12A">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7660B1F2">
      <w:numFmt w:val="bullet"/>
      <w:lvlText w:val="•"/>
      <w:lvlJc w:val="left"/>
      <w:pPr>
        <w:ind w:left="2762" w:hanging="281"/>
      </w:pPr>
      <w:rPr>
        <w:rFonts w:hint="default"/>
        <w:lang w:val="ru-RU" w:eastAsia="en-US" w:bidi="ar-SA"/>
      </w:rPr>
    </w:lvl>
    <w:lvl w:ilvl="2" w:tplc="041AA6A2">
      <w:numFmt w:val="bullet"/>
      <w:lvlText w:val="•"/>
      <w:lvlJc w:val="left"/>
      <w:pPr>
        <w:ind w:left="3725" w:hanging="281"/>
      </w:pPr>
      <w:rPr>
        <w:rFonts w:hint="default"/>
        <w:lang w:val="ru-RU" w:eastAsia="en-US" w:bidi="ar-SA"/>
      </w:rPr>
    </w:lvl>
    <w:lvl w:ilvl="3" w:tplc="40CC1CFA">
      <w:numFmt w:val="bullet"/>
      <w:lvlText w:val="•"/>
      <w:lvlJc w:val="left"/>
      <w:pPr>
        <w:ind w:left="4687" w:hanging="281"/>
      </w:pPr>
      <w:rPr>
        <w:rFonts w:hint="default"/>
        <w:lang w:val="ru-RU" w:eastAsia="en-US" w:bidi="ar-SA"/>
      </w:rPr>
    </w:lvl>
    <w:lvl w:ilvl="4" w:tplc="2B2CBEF0">
      <w:numFmt w:val="bullet"/>
      <w:lvlText w:val="•"/>
      <w:lvlJc w:val="left"/>
      <w:pPr>
        <w:ind w:left="5650" w:hanging="281"/>
      </w:pPr>
      <w:rPr>
        <w:rFonts w:hint="default"/>
        <w:lang w:val="ru-RU" w:eastAsia="en-US" w:bidi="ar-SA"/>
      </w:rPr>
    </w:lvl>
    <w:lvl w:ilvl="5" w:tplc="890AD552">
      <w:numFmt w:val="bullet"/>
      <w:lvlText w:val="•"/>
      <w:lvlJc w:val="left"/>
      <w:pPr>
        <w:ind w:left="6613" w:hanging="281"/>
      </w:pPr>
      <w:rPr>
        <w:rFonts w:hint="default"/>
        <w:lang w:val="ru-RU" w:eastAsia="en-US" w:bidi="ar-SA"/>
      </w:rPr>
    </w:lvl>
    <w:lvl w:ilvl="6" w:tplc="4E3E0F2E">
      <w:numFmt w:val="bullet"/>
      <w:lvlText w:val="•"/>
      <w:lvlJc w:val="left"/>
      <w:pPr>
        <w:ind w:left="7575" w:hanging="281"/>
      </w:pPr>
      <w:rPr>
        <w:rFonts w:hint="default"/>
        <w:lang w:val="ru-RU" w:eastAsia="en-US" w:bidi="ar-SA"/>
      </w:rPr>
    </w:lvl>
    <w:lvl w:ilvl="7" w:tplc="C436DAA0">
      <w:numFmt w:val="bullet"/>
      <w:lvlText w:val="•"/>
      <w:lvlJc w:val="left"/>
      <w:pPr>
        <w:ind w:left="8538" w:hanging="281"/>
      </w:pPr>
      <w:rPr>
        <w:rFonts w:hint="default"/>
        <w:lang w:val="ru-RU" w:eastAsia="en-US" w:bidi="ar-SA"/>
      </w:rPr>
    </w:lvl>
    <w:lvl w:ilvl="8" w:tplc="CC463AF8">
      <w:numFmt w:val="bullet"/>
      <w:lvlText w:val="•"/>
      <w:lvlJc w:val="left"/>
      <w:pPr>
        <w:ind w:left="9501" w:hanging="281"/>
      </w:pPr>
      <w:rPr>
        <w:rFonts w:hint="default"/>
        <w:lang w:val="ru-RU" w:eastAsia="en-US" w:bidi="ar-SA"/>
      </w:rPr>
    </w:lvl>
  </w:abstractNum>
  <w:abstractNum w:abstractNumId="167" w15:restartNumberingAfterBreak="0">
    <w:nsid w:val="53051C9E"/>
    <w:multiLevelType w:val="multilevel"/>
    <w:tmpl w:val="EB8CE146"/>
    <w:lvl w:ilvl="0">
      <w:start w:val="3"/>
      <w:numFmt w:val="decimal"/>
      <w:lvlText w:val="%1"/>
      <w:lvlJc w:val="left"/>
      <w:pPr>
        <w:ind w:left="107" w:hanging="763"/>
      </w:pPr>
      <w:rPr>
        <w:rFonts w:hint="default"/>
        <w:lang w:val="ru-RU" w:eastAsia="en-US" w:bidi="ar-SA"/>
      </w:rPr>
    </w:lvl>
    <w:lvl w:ilvl="1">
      <w:start w:val="3"/>
      <w:numFmt w:val="decimal"/>
      <w:lvlText w:val="%1.%2."/>
      <w:lvlJc w:val="left"/>
      <w:pPr>
        <w:ind w:left="107" w:hanging="763"/>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168" w15:restartNumberingAfterBreak="0">
    <w:nsid w:val="53104D12"/>
    <w:multiLevelType w:val="hybridMultilevel"/>
    <w:tmpl w:val="CC0808D8"/>
    <w:lvl w:ilvl="0" w:tplc="B73C21C0">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47E48084">
      <w:numFmt w:val="bullet"/>
      <w:lvlText w:val="•"/>
      <w:lvlJc w:val="left"/>
      <w:pPr>
        <w:ind w:left="1088" w:hanging="620"/>
      </w:pPr>
      <w:rPr>
        <w:rFonts w:hint="default"/>
        <w:lang w:val="ru-RU" w:eastAsia="en-US" w:bidi="ar-SA"/>
      </w:rPr>
    </w:lvl>
    <w:lvl w:ilvl="2" w:tplc="CFC8C554">
      <w:numFmt w:val="bullet"/>
      <w:lvlText w:val="•"/>
      <w:lvlJc w:val="left"/>
      <w:pPr>
        <w:ind w:left="1357" w:hanging="620"/>
      </w:pPr>
      <w:rPr>
        <w:rFonts w:hint="default"/>
        <w:lang w:val="ru-RU" w:eastAsia="en-US" w:bidi="ar-SA"/>
      </w:rPr>
    </w:lvl>
    <w:lvl w:ilvl="3" w:tplc="E2C8B69A">
      <w:numFmt w:val="bullet"/>
      <w:lvlText w:val="•"/>
      <w:lvlJc w:val="left"/>
      <w:pPr>
        <w:ind w:left="1626" w:hanging="620"/>
      </w:pPr>
      <w:rPr>
        <w:rFonts w:hint="default"/>
        <w:lang w:val="ru-RU" w:eastAsia="en-US" w:bidi="ar-SA"/>
      </w:rPr>
    </w:lvl>
    <w:lvl w:ilvl="4" w:tplc="CBE6CC5A">
      <w:numFmt w:val="bullet"/>
      <w:lvlText w:val="•"/>
      <w:lvlJc w:val="left"/>
      <w:pPr>
        <w:ind w:left="1894" w:hanging="620"/>
      </w:pPr>
      <w:rPr>
        <w:rFonts w:hint="default"/>
        <w:lang w:val="ru-RU" w:eastAsia="en-US" w:bidi="ar-SA"/>
      </w:rPr>
    </w:lvl>
    <w:lvl w:ilvl="5" w:tplc="1C96F166">
      <w:numFmt w:val="bullet"/>
      <w:lvlText w:val="•"/>
      <w:lvlJc w:val="left"/>
      <w:pPr>
        <w:ind w:left="2163" w:hanging="620"/>
      </w:pPr>
      <w:rPr>
        <w:rFonts w:hint="default"/>
        <w:lang w:val="ru-RU" w:eastAsia="en-US" w:bidi="ar-SA"/>
      </w:rPr>
    </w:lvl>
    <w:lvl w:ilvl="6" w:tplc="8B747ADE">
      <w:numFmt w:val="bullet"/>
      <w:lvlText w:val="•"/>
      <w:lvlJc w:val="left"/>
      <w:pPr>
        <w:ind w:left="2432" w:hanging="620"/>
      </w:pPr>
      <w:rPr>
        <w:rFonts w:hint="default"/>
        <w:lang w:val="ru-RU" w:eastAsia="en-US" w:bidi="ar-SA"/>
      </w:rPr>
    </w:lvl>
    <w:lvl w:ilvl="7" w:tplc="19CC029A">
      <w:numFmt w:val="bullet"/>
      <w:lvlText w:val="•"/>
      <w:lvlJc w:val="left"/>
      <w:pPr>
        <w:ind w:left="2700" w:hanging="620"/>
      </w:pPr>
      <w:rPr>
        <w:rFonts w:hint="default"/>
        <w:lang w:val="ru-RU" w:eastAsia="en-US" w:bidi="ar-SA"/>
      </w:rPr>
    </w:lvl>
    <w:lvl w:ilvl="8" w:tplc="0E16E698">
      <w:numFmt w:val="bullet"/>
      <w:lvlText w:val="•"/>
      <w:lvlJc w:val="left"/>
      <w:pPr>
        <w:ind w:left="2969" w:hanging="620"/>
      </w:pPr>
      <w:rPr>
        <w:rFonts w:hint="default"/>
        <w:lang w:val="ru-RU" w:eastAsia="en-US" w:bidi="ar-SA"/>
      </w:rPr>
    </w:lvl>
  </w:abstractNum>
  <w:abstractNum w:abstractNumId="169" w15:restartNumberingAfterBreak="0">
    <w:nsid w:val="53692780"/>
    <w:multiLevelType w:val="hybridMultilevel"/>
    <w:tmpl w:val="11265AE8"/>
    <w:lvl w:ilvl="0" w:tplc="D9589F70">
      <w:numFmt w:val="bullet"/>
      <w:lvlText w:val=""/>
      <w:lvlJc w:val="left"/>
      <w:pPr>
        <w:ind w:left="566" w:hanging="284"/>
      </w:pPr>
      <w:rPr>
        <w:rFonts w:ascii="Symbol" w:eastAsia="Symbol" w:hAnsi="Symbol" w:cs="Symbol" w:hint="default"/>
        <w:b w:val="0"/>
        <w:bCs w:val="0"/>
        <w:i w:val="0"/>
        <w:iCs w:val="0"/>
        <w:spacing w:val="0"/>
        <w:w w:val="100"/>
        <w:sz w:val="22"/>
        <w:szCs w:val="22"/>
        <w:lang w:val="ru-RU" w:eastAsia="en-US" w:bidi="ar-SA"/>
      </w:rPr>
    </w:lvl>
    <w:lvl w:ilvl="1" w:tplc="0EA89792">
      <w:numFmt w:val="bullet"/>
      <w:lvlText w:val="•"/>
      <w:lvlJc w:val="left"/>
      <w:pPr>
        <w:ind w:left="1385" w:hanging="284"/>
      </w:pPr>
      <w:rPr>
        <w:rFonts w:hint="default"/>
        <w:lang w:val="ru-RU" w:eastAsia="en-US" w:bidi="ar-SA"/>
      </w:rPr>
    </w:lvl>
    <w:lvl w:ilvl="2" w:tplc="5A7CC32C">
      <w:numFmt w:val="bullet"/>
      <w:lvlText w:val="•"/>
      <w:lvlJc w:val="left"/>
      <w:pPr>
        <w:ind w:left="2210" w:hanging="284"/>
      </w:pPr>
      <w:rPr>
        <w:rFonts w:hint="default"/>
        <w:lang w:val="ru-RU" w:eastAsia="en-US" w:bidi="ar-SA"/>
      </w:rPr>
    </w:lvl>
    <w:lvl w:ilvl="3" w:tplc="E9AC2F6C">
      <w:numFmt w:val="bullet"/>
      <w:lvlText w:val="•"/>
      <w:lvlJc w:val="left"/>
      <w:pPr>
        <w:ind w:left="3036" w:hanging="284"/>
      </w:pPr>
      <w:rPr>
        <w:rFonts w:hint="default"/>
        <w:lang w:val="ru-RU" w:eastAsia="en-US" w:bidi="ar-SA"/>
      </w:rPr>
    </w:lvl>
    <w:lvl w:ilvl="4" w:tplc="BE16E604">
      <w:numFmt w:val="bullet"/>
      <w:lvlText w:val="•"/>
      <w:lvlJc w:val="left"/>
      <w:pPr>
        <w:ind w:left="3861" w:hanging="284"/>
      </w:pPr>
      <w:rPr>
        <w:rFonts w:hint="default"/>
        <w:lang w:val="ru-RU" w:eastAsia="en-US" w:bidi="ar-SA"/>
      </w:rPr>
    </w:lvl>
    <w:lvl w:ilvl="5" w:tplc="C2560AA2">
      <w:numFmt w:val="bullet"/>
      <w:lvlText w:val="•"/>
      <w:lvlJc w:val="left"/>
      <w:pPr>
        <w:ind w:left="4687" w:hanging="284"/>
      </w:pPr>
      <w:rPr>
        <w:rFonts w:hint="default"/>
        <w:lang w:val="ru-RU" w:eastAsia="en-US" w:bidi="ar-SA"/>
      </w:rPr>
    </w:lvl>
    <w:lvl w:ilvl="6" w:tplc="5F663722">
      <w:numFmt w:val="bullet"/>
      <w:lvlText w:val="•"/>
      <w:lvlJc w:val="left"/>
      <w:pPr>
        <w:ind w:left="5512" w:hanging="284"/>
      </w:pPr>
      <w:rPr>
        <w:rFonts w:hint="default"/>
        <w:lang w:val="ru-RU" w:eastAsia="en-US" w:bidi="ar-SA"/>
      </w:rPr>
    </w:lvl>
    <w:lvl w:ilvl="7" w:tplc="9AD204C0">
      <w:numFmt w:val="bullet"/>
      <w:lvlText w:val="•"/>
      <w:lvlJc w:val="left"/>
      <w:pPr>
        <w:ind w:left="6337" w:hanging="284"/>
      </w:pPr>
      <w:rPr>
        <w:rFonts w:hint="default"/>
        <w:lang w:val="ru-RU" w:eastAsia="en-US" w:bidi="ar-SA"/>
      </w:rPr>
    </w:lvl>
    <w:lvl w:ilvl="8" w:tplc="822EB9AA">
      <w:numFmt w:val="bullet"/>
      <w:lvlText w:val="•"/>
      <w:lvlJc w:val="left"/>
      <w:pPr>
        <w:ind w:left="7163" w:hanging="284"/>
      </w:pPr>
      <w:rPr>
        <w:rFonts w:hint="default"/>
        <w:lang w:val="ru-RU" w:eastAsia="en-US" w:bidi="ar-SA"/>
      </w:rPr>
    </w:lvl>
  </w:abstractNum>
  <w:abstractNum w:abstractNumId="170" w15:restartNumberingAfterBreak="0">
    <w:nsid w:val="540D49F2"/>
    <w:multiLevelType w:val="hybridMultilevel"/>
    <w:tmpl w:val="266A2D8C"/>
    <w:lvl w:ilvl="0" w:tplc="C004F7D4">
      <w:numFmt w:val="bullet"/>
      <w:lvlText w:val=""/>
      <w:lvlJc w:val="left"/>
      <w:pPr>
        <w:ind w:left="108" w:hanging="392"/>
      </w:pPr>
      <w:rPr>
        <w:rFonts w:ascii="Symbol" w:eastAsia="Symbol" w:hAnsi="Symbol" w:cs="Symbol" w:hint="default"/>
        <w:b w:val="0"/>
        <w:bCs w:val="0"/>
        <w:i w:val="0"/>
        <w:iCs w:val="0"/>
        <w:spacing w:val="0"/>
        <w:w w:val="100"/>
        <w:sz w:val="22"/>
        <w:szCs w:val="22"/>
        <w:lang w:val="ru-RU" w:eastAsia="en-US" w:bidi="ar-SA"/>
      </w:rPr>
    </w:lvl>
    <w:lvl w:ilvl="1" w:tplc="3AE00122">
      <w:numFmt w:val="bullet"/>
      <w:lvlText w:val="•"/>
      <w:lvlJc w:val="left"/>
      <w:pPr>
        <w:ind w:left="971" w:hanging="392"/>
      </w:pPr>
      <w:rPr>
        <w:rFonts w:hint="default"/>
        <w:lang w:val="ru-RU" w:eastAsia="en-US" w:bidi="ar-SA"/>
      </w:rPr>
    </w:lvl>
    <w:lvl w:ilvl="2" w:tplc="BF303EE4">
      <w:numFmt w:val="bullet"/>
      <w:lvlText w:val="•"/>
      <w:lvlJc w:val="left"/>
      <w:pPr>
        <w:ind w:left="1842" w:hanging="392"/>
      </w:pPr>
      <w:rPr>
        <w:rFonts w:hint="default"/>
        <w:lang w:val="ru-RU" w:eastAsia="en-US" w:bidi="ar-SA"/>
      </w:rPr>
    </w:lvl>
    <w:lvl w:ilvl="3" w:tplc="FA96DFF6">
      <w:numFmt w:val="bullet"/>
      <w:lvlText w:val="•"/>
      <w:lvlJc w:val="left"/>
      <w:pPr>
        <w:ind w:left="2714" w:hanging="392"/>
      </w:pPr>
      <w:rPr>
        <w:rFonts w:hint="default"/>
        <w:lang w:val="ru-RU" w:eastAsia="en-US" w:bidi="ar-SA"/>
      </w:rPr>
    </w:lvl>
    <w:lvl w:ilvl="4" w:tplc="95AEA450">
      <w:numFmt w:val="bullet"/>
      <w:lvlText w:val="•"/>
      <w:lvlJc w:val="left"/>
      <w:pPr>
        <w:ind w:left="3585" w:hanging="392"/>
      </w:pPr>
      <w:rPr>
        <w:rFonts w:hint="default"/>
        <w:lang w:val="ru-RU" w:eastAsia="en-US" w:bidi="ar-SA"/>
      </w:rPr>
    </w:lvl>
    <w:lvl w:ilvl="5" w:tplc="349C9682">
      <w:numFmt w:val="bullet"/>
      <w:lvlText w:val="•"/>
      <w:lvlJc w:val="left"/>
      <w:pPr>
        <w:ind w:left="4457" w:hanging="392"/>
      </w:pPr>
      <w:rPr>
        <w:rFonts w:hint="default"/>
        <w:lang w:val="ru-RU" w:eastAsia="en-US" w:bidi="ar-SA"/>
      </w:rPr>
    </w:lvl>
    <w:lvl w:ilvl="6" w:tplc="87346094">
      <w:numFmt w:val="bullet"/>
      <w:lvlText w:val="•"/>
      <w:lvlJc w:val="left"/>
      <w:pPr>
        <w:ind w:left="5328" w:hanging="392"/>
      </w:pPr>
      <w:rPr>
        <w:rFonts w:hint="default"/>
        <w:lang w:val="ru-RU" w:eastAsia="en-US" w:bidi="ar-SA"/>
      </w:rPr>
    </w:lvl>
    <w:lvl w:ilvl="7" w:tplc="97760390">
      <w:numFmt w:val="bullet"/>
      <w:lvlText w:val="•"/>
      <w:lvlJc w:val="left"/>
      <w:pPr>
        <w:ind w:left="6199" w:hanging="392"/>
      </w:pPr>
      <w:rPr>
        <w:rFonts w:hint="default"/>
        <w:lang w:val="ru-RU" w:eastAsia="en-US" w:bidi="ar-SA"/>
      </w:rPr>
    </w:lvl>
    <w:lvl w:ilvl="8" w:tplc="E6945FF6">
      <w:numFmt w:val="bullet"/>
      <w:lvlText w:val="•"/>
      <w:lvlJc w:val="left"/>
      <w:pPr>
        <w:ind w:left="7071" w:hanging="392"/>
      </w:pPr>
      <w:rPr>
        <w:rFonts w:hint="default"/>
        <w:lang w:val="ru-RU" w:eastAsia="en-US" w:bidi="ar-SA"/>
      </w:rPr>
    </w:lvl>
  </w:abstractNum>
  <w:abstractNum w:abstractNumId="171" w15:restartNumberingAfterBreak="0">
    <w:nsid w:val="548C3A8D"/>
    <w:multiLevelType w:val="multilevel"/>
    <w:tmpl w:val="D0387188"/>
    <w:lvl w:ilvl="0">
      <w:start w:val="2"/>
      <w:numFmt w:val="decimal"/>
      <w:lvlText w:val="%1"/>
      <w:lvlJc w:val="left"/>
      <w:pPr>
        <w:ind w:left="107" w:hanging="552"/>
      </w:pPr>
      <w:rPr>
        <w:rFonts w:hint="default"/>
        <w:lang w:val="ru-RU" w:eastAsia="en-US" w:bidi="ar-SA"/>
      </w:rPr>
    </w:lvl>
    <w:lvl w:ilvl="1">
      <w:start w:val="6"/>
      <w:numFmt w:val="decimal"/>
      <w:lvlText w:val="%1.%2."/>
      <w:lvlJc w:val="left"/>
      <w:pPr>
        <w:ind w:left="107" w:hanging="552"/>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172" w15:restartNumberingAfterBreak="0">
    <w:nsid w:val="54D3629B"/>
    <w:multiLevelType w:val="hybridMultilevel"/>
    <w:tmpl w:val="31283D84"/>
    <w:lvl w:ilvl="0" w:tplc="5BD8EA3C">
      <w:start w:val="1"/>
      <w:numFmt w:val="decimal"/>
      <w:lvlText w:val="%1)"/>
      <w:lvlJc w:val="left"/>
      <w:pPr>
        <w:ind w:left="513" w:hanging="231"/>
      </w:pPr>
      <w:rPr>
        <w:rFonts w:ascii="Calibri" w:eastAsia="Calibri" w:hAnsi="Calibri" w:cs="Calibri" w:hint="default"/>
        <w:b w:val="0"/>
        <w:bCs w:val="0"/>
        <w:i w:val="0"/>
        <w:iCs w:val="0"/>
        <w:spacing w:val="0"/>
        <w:w w:val="100"/>
        <w:sz w:val="22"/>
        <w:szCs w:val="22"/>
        <w:lang w:val="ru-RU" w:eastAsia="en-US" w:bidi="ar-SA"/>
      </w:rPr>
    </w:lvl>
    <w:lvl w:ilvl="1" w:tplc="9D4CD546">
      <w:numFmt w:val="bullet"/>
      <w:lvlText w:val="–"/>
      <w:lvlJc w:val="left"/>
      <w:pPr>
        <w:ind w:left="444" w:hanging="161"/>
      </w:pPr>
      <w:rPr>
        <w:rFonts w:ascii="Calibri" w:eastAsia="Calibri" w:hAnsi="Calibri" w:cs="Calibri" w:hint="default"/>
        <w:b w:val="0"/>
        <w:bCs w:val="0"/>
        <w:i w:val="0"/>
        <w:iCs w:val="0"/>
        <w:spacing w:val="0"/>
        <w:w w:val="100"/>
        <w:sz w:val="22"/>
        <w:szCs w:val="22"/>
        <w:lang w:val="ru-RU" w:eastAsia="en-US" w:bidi="ar-SA"/>
      </w:rPr>
    </w:lvl>
    <w:lvl w:ilvl="2" w:tplc="8BAA6B8E">
      <w:numFmt w:val="bullet"/>
      <w:lvlText w:val="•"/>
      <w:lvlJc w:val="left"/>
      <w:pPr>
        <w:ind w:left="1441" w:hanging="161"/>
      </w:pPr>
      <w:rPr>
        <w:rFonts w:hint="default"/>
        <w:lang w:val="ru-RU" w:eastAsia="en-US" w:bidi="ar-SA"/>
      </w:rPr>
    </w:lvl>
    <w:lvl w:ilvl="3" w:tplc="9012A7D2">
      <w:numFmt w:val="bullet"/>
      <w:lvlText w:val="•"/>
      <w:lvlJc w:val="left"/>
      <w:pPr>
        <w:ind w:left="2363" w:hanging="161"/>
      </w:pPr>
      <w:rPr>
        <w:rFonts w:hint="default"/>
        <w:lang w:val="ru-RU" w:eastAsia="en-US" w:bidi="ar-SA"/>
      </w:rPr>
    </w:lvl>
    <w:lvl w:ilvl="4" w:tplc="AEF8E69C">
      <w:numFmt w:val="bullet"/>
      <w:lvlText w:val="•"/>
      <w:lvlJc w:val="left"/>
      <w:pPr>
        <w:ind w:left="3284" w:hanging="161"/>
      </w:pPr>
      <w:rPr>
        <w:rFonts w:hint="default"/>
        <w:lang w:val="ru-RU" w:eastAsia="en-US" w:bidi="ar-SA"/>
      </w:rPr>
    </w:lvl>
    <w:lvl w:ilvl="5" w:tplc="B4B2B66A">
      <w:numFmt w:val="bullet"/>
      <w:lvlText w:val="•"/>
      <w:lvlJc w:val="left"/>
      <w:pPr>
        <w:ind w:left="4206" w:hanging="161"/>
      </w:pPr>
      <w:rPr>
        <w:rFonts w:hint="default"/>
        <w:lang w:val="ru-RU" w:eastAsia="en-US" w:bidi="ar-SA"/>
      </w:rPr>
    </w:lvl>
    <w:lvl w:ilvl="6" w:tplc="91F01C36">
      <w:numFmt w:val="bullet"/>
      <w:lvlText w:val="•"/>
      <w:lvlJc w:val="left"/>
      <w:pPr>
        <w:ind w:left="5127" w:hanging="161"/>
      </w:pPr>
      <w:rPr>
        <w:rFonts w:hint="default"/>
        <w:lang w:val="ru-RU" w:eastAsia="en-US" w:bidi="ar-SA"/>
      </w:rPr>
    </w:lvl>
    <w:lvl w:ilvl="7" w:tplc="9612C890">
      <w:numFmt w:val="bullet"/>
      <w:lvlText w:val="•"/>
      <w:lvlJc w:val="left"/>
      <w:pPr>
        <w:ind w:left="6049" w:hanging="161"/>
      </w:pPr>
      <w:rPr>
        <w:rFonts w:hint="default"/>
        <w:lang w:val="ru-RU" w:eastAsia="en-US" w:bidi="ar-SA"/>
      </w:rPr>
    </w:lvl>
    <w:lvl w:ilvl="8" w:tplc="F0D6CF92">
      <w:numFmt w:val="bullet"/>
      <w:lvlText w:val="•"/>
      <w:lvlJc w:val="left"/>
      <w:pPr>
        <w:ind w:left="6970" w:hanging="161"/>
      </w:pPr>
      <w:rPr>
        <w:rFonts w:hint="default"/>
        <w:lang w:val="ru-RU" w:eastAsia="en-US" w:bidi="ar-SA"/>
      </w:rPr>
    </w:lvl>
  </w:abstractNum>
  <w:abstractNum w:abstractNumId="173" w15:restartNumberingAfterBreak="0">
    <w:nsid w:val="55F14051"/>
    <w:multiLevelType w:val="multilevel"/>
    <w:tmpl w:val="CCA8C282"/>
    <w:lvl w:ilvl="0">
      <w:start w:val="2"/>
      <w:numFmt w:val="decimal"/>
      <w:lvlText w:val="%1"/>
      <w:lvlJc w:val="left"/>
      <w:pPr>
        <w:ind w:left="2329" w:hanging="524"/>
      </w:pPr>
      <w:rPr>
        <w:rFonts w:hint="default"/>
        <w:lang w:val="ru-RU" w:eastAsia="en-US" w:bidi="ar-SA"/>
      </w:rPr>
    </w:lvl>
    <w:lvl w:ilvl="1">
      <w:start w:val="3"/>
      <w:numFmt w:val="decimal"/>
      <w:lvlText w:val="%1.%2."/>
      <w:lvlJc w:val="left"/>
      <w:pPr>
        <w:ind w:left="2329" w:hanging="524"/>
      </w:pPr>
      <w:rPr>
        <w:rFonts w:ascii="Cambria" w:eastAsia="Cambria" w:hAnsi="Cambria" w:cs="Cambria" w:hint="default"/>
        <w:b/>
        <w:bCs/>
        <w:i w:val="0"/>
        <w:iCs w:val="0"/>
        <w:spacing w:val="-1"/>
        <w:w w:val="100"/>
        <w:sz w:val="28"/>
        <w:szCs w:val="28"/>
        <w:lang w:val="ru-RU" w:eastAsia="en-US" w:bidi="ar-SA"/>
      </w:rPr>
    </w:lvl>
    <w:lvl w:ilvl="2">
      <w:start w:val="1"/>
      <w:numFmt w:val="decimal"/>
      <w:lvlText w:val="%1.%2.%3."/>
      <w:lvlJc w:val="left"/>
      <w:pPr>
        <w:ind w:left="2560" w:hanging="754"/>
      </w:pPr>
      <w:rPr>
        <w:rFonts w:ascii="Cambria" w:eastAsia="Cambria" w:hAnsi="Cambria" w:cs="Cambria" w:hint="default"/>
        <w:b/>
        <w:bCs/>
        <w:i w:val="0"/>
        <w:iCs w:val="0"/>
        <w:spacing w:val="-1"/>
        <w:w w:val="100"/>
        <w:sz w:val="28"/>
        <w:szCs w:val="28"/>
        <w:lang w:val="ru-RU" w:eastAsia="en-US" w:bidi="ar-SA"/>
      </w:rPr>
    </w:lvl>
    <w:lvl w:ilvl="3">
      <w:start w:val="1"/>
      <w:numFmt w:val="decimal"/>
      <w:lvlText w:val="%1.%2.%3.%4."/>
      <w:lvlJc w:val="left"/>
      <w:pPr>
        <w:ind w:left="2718" w:hanging="912"/>
      </w:pPr>
      <w:rPr>
        <w:rFonts w:hint="default"/>
        <w:spacing w:val="-3"/>
        <w:w w:val="100"/>
        <w:lang w:val="ru-RU" w:eastAsia="en-US" w:bidi="ar-SA"/>
      </w:rPr>
    </w:lvl>
    <w:lvl w:ilvl="4">
      <w:numFmt w:val="bullet"/>
      <w:lvlText w:val="-"/>
      <w:lvlJc w:val="left"/>
      <w:pPr>
        <w:ind w:left="1970" w:hanging="164"/>
      </w:pPr>
      <w:rPr>
        <w:rFonts w:ascii="Times New Roman" w:eastAsia="Times New Roman" w:hAnsi="Times New Roman" w:cs="Times New Roman" w:hint="default"/>
        <w:spacing w:val="0"/>
        <w:w w:val="100"/>
        <w:lang w:val="ru-RU" w:eastAsia="en-US" w:bidi="ar-SA"/>
      </w:rPr>
    </w:lvl>
    <w:lvl w:ilvl="5">
      <w:numFmt w:val="bullet"/>
      <w:lvlText w:val="•"/>
      <w:lvlJc w:val="left"/>
      <w:pPr>
        <w:ind w:left="2800" w:hanging="164"/>
      </w:pPr>
      <w:rPr>
        <w:rFonts w:hint="default"/>
        <w:lang w:val="ru-RU" w:eastAsia="en-US" w:bidi="ar-SA"/>
      </w:rPr>
    </w:lvl>
    <w:lvl w:ilvl="6">
      <w:numFmt w:val="bullet"/>
      <w:lvlText w:val="•"/>
      <w:lvlJc w:val="left"/>
      <w:pPr>
        <w:ind w:left="4525" w:hanging="164"/>
      </w:pPr>
      <w:rPr>
        <w:rFonts w:hint="default"/>
        <w:lang w:val="ru-RU" w:eastAsia="en-US" w:bidi="ar-SA"/>
      </w:rPr>
    </w:lvl>
    <w:lvl w:ilvl="7">
      <w:numFmt w:val="bullet"/>
      <w:lvlText w:val="•"/>
      <w:lvlJc w:val="left"/>
      <w:pPr>
        <w:ind w:left="6250" w:hanging="164"/>
      </w:pPr>
      <w:rPr>
        <w:rFonts w:hint="default"/>
        <w:lang w:val="ru-RU" w:eastAsia="en-US" w:bidi="ar-SA"/>
      </w:rPr>
    </w:lvl>
    <w:lvl w:ilvl="8">
      <w:numFmt w:val="bullet"/>
      <w:lvlText w:val="•"/>
      <w:lvlJc w:val="left"/>
      <w:pPr>
        <w:ind w:left="7975" w:hanging="164"/>
      </w:pPr>
      <w:rPr>
        <w:rFonts w:hint="default"/>
        <w:lang w:val="ru-RU" w:eastAsia="en-US" w:bidi="ar-SA"/>
      </w:rPr>
    </w:lvl>
  </w:abstractNum>
  <w:abstractNum w:abstractNumId="174" w15:restartNumberingAfterBreak="0">
    <w:nsid w:val="55F322E1"/>
    <w:multiLevelType w:val="hybridMultilevel"/>
    <w:tmpl w:val="BAC8FC0A"/>
    <w:lvl w:ilvl="0" w:tplc="93DCC7E0">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6D1646E6">
      <w:numFmt w:val="bullet"/>
      <w:lvlText w:val="•"/>
      <w:lvlJc w:val="left"/>
      <w:pPr>
        <w:ind w:left="1137" w:hanging="620"/>
      </w:pPr>
      <w:rPr>
        <w:rFonts w:hint="default"/>
        <w:lang w:val="ru-RU" w:eastAsia="en-US" w:bidi="ar-SA"/>
      </w:rPr>
    </w:lvl>
    <w:lvl w:ilvl="2" w:tplc="4E300FA6">
      <w:numFmt w:val="bullet"/>
      <w:lvlText w:val="•"/>
      <w:lvlJc w:val="left"/>
      <w:pPr>
        <w:ind w:left="1455" w:hanging="620"/>
      </w:pPr>
      <w:rPr>
        <w:rFonts w:hint="default"/>
        <w:lang w:val="ru-RU" w:eastAsia="en-US" w:bidi="ar-SA"/>
      </w:rPr>
    </w:lvl>
    <w:lvl w:ilvl="3" w:tplc="CEAE600A">
      <w:numFmt w:val="bullet"/>
      <w:lvlText w:val="•"/>
      <w:lvlJc w:val="left"/>
      <w:pPr>
        <w:ind w:left="1772" w:hanging="620"/>
      </w:pPr>
      <w:rPr>
        <w:rFonts w:hint="default"/>
        <w:lang w:val="ru-RU" w:eastAsia="en-US" w:bidi="ar-SA"/>
      </w:rPr>
    </w:lvl>
    <w:lvl w:ilvl="4" w:tplc="B2FCE398">
      <w:numFmt w:val="bullet"/>
      <w:lvlText w:val="•"/>
      <w:lvlJc w:val="left"/>
      <w:pPr>
        <w:ind w:left="2090" w:hanging="620"/>
      </w:pPr>
      <w:rPr>
        <w:rFonts w:hint="default"/>
        <w:lang w:val="ru-RU" w:eastAsia="en-US" w:bidi="ar-SA"/>
      </w:rPr>
    </w:lvl>
    <w:lvl w:ilvl="5" w:tplc="E1785902">
      <w:numFmt w:val="bullet"/>
      <w:lvlText w:val="•"/>
      <w:lvlJc w:val="left"/>
      <w:pPr>
        <w:ind w:left="2407" w:hanging="620"/>
      </w:pPr>
      <w:rPr>
        <w:rFonts w:hint="default"/>
        <w:lang w:val="ru-RU" w:eastAsia="en-US" w:bidi="ar-SA"/>
      </w:rPr>
    </w:lvl>
    <w:lvl w:ilvl="6" w:tplc="FB989CA6">
      <w:numFmt w:val="bullet"/>
      <w:lvlText w:val="•"/>
      <w:lvlJc w:val="left"/>
      <w:pPr>
        <w:ind w:left="2725" w:hanging="620"/>
      </w:pPr>
      <w:rPr>
        <w:rFonts w:hint="default"/>
        <w:lang w:val="ru-RU" w:eastAsia="en-US" w:bidi="ar-SA"/>
      </w:rPr>
    </w:lvl>
    <w:lvl w:ilvl="7" w:tplc="0D8AD1FA">
      <w:numFmt w:val="bullet"/>
      <w:lvlText w:val="•"/>
      <w:lvlJc w:val="left"/>
      <w:pPr>
        <w:ind w:left="3042" w:hanging="620"/>
      </w:pPr>
      <w:rPr>
        <w:rFonts w:hint="default"/>
        <w:lang w:val="ru-RU" w:eastAsia="en-US" w:bidi="ar-SA"/>
      </w:rPr>
    </w:lvl>
    <w:lvl w:ilvl="8" w:tplc="0F405F5A">
      <w:numFmt w:val="bullet"/>
      <w:lvlText w:val="•"/>
      <w:lvlJc w:val="left"/>
      <w:pPr>
        <w:ind w:left="3360" w:hanging="620"/>
      </w:pPr>
      <w:rPr>
        <w:rFonts w:hint="default"/>
        <w:lang w:val="ru-RU" w:eastAsia="en-US" w:bidi="ar-SA"/>
      </w:rPr>
    </w:lvl>
  </w:abstractNum>
  <w:abstractNum w:abstractNumId="175" w15:restartNumberingAfterBreak="0">
    <w:nsid w:val="579A6DCB"/>
    <w:multiLevelType w:val="hybridMultilevel"/>
    <w:tmpl w:val="A9965574"/>
    <w:lvl w:ilvl="0" w:tplc="93F22BEC">
      <w:numFmt w:val="bullet"/>
      <w:lvlText w:val=""/>
      <w:lvlJc w:val="left"/>
      <w:pPr>
        <w:ind w:left="1742" w:hanging="360"/>
      </w:pPr>
      <w:rPr>
        <w:rFonts w:ascii="Symbol" w:eastAsia="Symbol" w:hAnsi="Symbol" w:cs="Symbol" w:hint="default"/>
        <w:b w:val="0"/>
        <w:bCs w:val="0"/>
        <w:i w:val="0"/>
        <w:iCs w:val="0"/>
        <w:spacing w:val="0"/>
        <w:w w:val="100"/>
        <w:sz w:val="28"/>
        <w:szCs w:val="28"/>
        <w:lang w:val="ru-RU" w:eastAsia="en-US" w:bidi="ar-SA"/>
      </w:rPr>
    </w:lvl>
    <w:lvl w:ilvl="1" w:tplc="4DBE0174">
      <w:numFmt w:val="bullet"/>
      <w:lvlText w:val="•"/>
      <w:lvlJc w:val="left"/>
      <w:pPr>
        <w:ind w:left="2708" w:hanging="360"/>
      </w:pPr>
      <w:rPr>
        <w:rFonts w:hint="default"/>
        <w:lang w:val="ru-RU" w:eastAsia="en-US" w:bidi="ar-SA"/>
      </w:rPr>
    </w:lvl>
    <w:lvl w:ilvl="2" w:tplc="3A52CD9A">
      <w:numFmt w:val="bullet"/>
      <w:lvlText w:val="•"/>
      <w:lvlJc w:val="left"/>
      <w:pPr>
        <w:ind w:left="3677" w:hanging="360"/>
      </w:pPr>
      <w:rPr>
        <w:rFonts w:hint="default"/>
        <w:lang w:val="ru-RU" w:eastAsia="en-US" w:bidi="ar-SA"/>
      </w:rPr>
    </w:lvl>
    <w:lvl w:ilvl="3" w:tplc="2DFC9D0E">
      <w:numFmt w:val="bullet"/>
      <w:lvlText w:val="•"/>
      <w:lvlJc w:val="left"/>
      <w:pPr>
        <w:ind w:left="4645" w:hanging="360"/>
      </w:pPr>
      <w:rPr>
        <w:rFonts w:hint="default"/>
        <w:lang w:val="ru-RU" w:eastAsia="en-US" w:bidi="ar-SA"/>
      </w:rPr>
    </w:lvl>
    <w:lvl w:ilvl="4" w:tplc="A140BAB8">
      <w:numFmt w:val="bullet"/>
      <w:lvlText w:val="•"/>
      <w:lvlJc w:val="left"/>
      <w:pPr>
        <w:ind w:left="5614" w:hanging="360"/>
      </w:pPr>
      <w:rPr>
        <w:rFonts w:hint="default"/>
        <w:lang w:val="ru-RU" w:eastAsia="en-US" w:bidi="ar-SA"/>
      </w:rPr>
    </w:lvl>
    <w:lvl w:ilvl="5" w:tplc="D3E81676">
      <w:numFmt w:val="bullet"/>
      <w:lvlText w:val="•"/>
      <w:lvlJc w:val="left"/>
      <w:pPr>
        <w:ind w:left="6583" w:hanging="360"/>
      </w:pPr>
      <w:rPr>
        <w:rFonts w:hint="default"/>
        <w:lang w:val="ru-RU" w:eastAsia="en-US" w:bidi="ar-SA"/>
      </w:rPr>
    </w:lvl>
    <w:lvl w:ilvl="6" w:tplc="EDFC5D62">
      <w:numFmt w:val="bullet"/>
      <w:lvlText w:val="•"/>
      <w:lvlJc w:val="left"/>
      <w:pPr>
        <w:ind w:left="7551" w:hanging="360"/>
      </w:pPr>
      <w:rPr>
        <w:rFonts w:hint="default"/>
        <w:lang w:val="ru-RU" w:eastAsia="en-US" w:bidi="ar-SA"/>
      </w:rPr>
    </w:lvl>
    <w:lvl w:ilvl="7" w:tplc="EA66F616">
      <w:numFmt w:val="bullet"/>
      <w:lvlText w:val="•"/>
      <w:lvlJc w:val="left"/>
      <w:pPr>
        <w:ind w:left="8520" w:hanging="360"/>
      </w:pPr>
      <w:rPr>
        <w:rFonts w:hint="default"/>
        <w:lang w:val="ru-RU" w:eastAsia="en-US" w:bidi="ar-SA"/>
      </w:rPr>
    </w:lvl>
    <w:lvl w:ilvl="8" w:tplc="5ED8DA6A">
      <w:numFmt w:val="bullet"/>
      <w:lvlText w:val="•"/>
      <w:lvlJc w:val="left"/>
      <w:pPr>
        <w:ind w:left="9489" w:hanging="360"/>
      </w:pPr>
      <w:rPr>
        <w:rFonts w:hint="default"/>
        <w:lang w:val="ru-RU" w:eastAsia="en-US" w:bidi="ar-SA"/>
      </w:rPr>
    </w:lvl>
  </w:abstractNum>
  <w:abstractNum w:abstractNumId="176" w15:restartNumberingAfterBreak="0">
    <w:nsid w:val="57A17FA1"/>
    <w:multiLevelType w:val="hybridMultilevel"/>
    <w:tmpl w:val="183297DE"/>
    <w:lvl w:ilvl="0" w:tplc="8D42A642">
      <w:numFmt w:val="bullet"/>
      <w:lvlText w:val="-"/>
      <w:lvlJc w:val="left"/>
      <w:pPr>
        <w:ind w:left="109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9B78D010">
      <w:numFmt w:val="bullet"/>
      <w:lvlText w:val="•"/>
      <w:lvlJc w:val="left"/>
      <w:pPr>
        <w:ind w:left="2132" w:hanging="164"/>
      </w:pPr>
      <w:rPr>
        <w:rFonts w:hint="default"/>
        <w:lang w:val="ru-RU" w:eastAsia="en-US" w:bidi="ar-SA"/>
      </w:rPr>
    </w:lvl>
    <w:lvl w:ilvl="2" w:tplc="80B2C7F6">
      <w:numFmt w:val="bullet"/>
      <w:lvlText w:val="•"/>
      <w:lvlJc w:val="left"/>
      <w:pPr>
        <w:ind w:left="3165" w:hanging="164"/>
      </w:pPr>
      <w:rPr>
        <w:rFonts w:hint="default"/>
        <w:lang w:val="ru-RU" w:eastAsia="en-US" w:bidi="ar-SA"/>
      </w:rPr>
    </w:lvl>
    <w:lvl w:ilvl="3" w:tplc="CE7CEFD2">
      <w:numFmt w:val="bullet"/>
      <w:lvlText w:val="•"/>
      <w:lvlJc w:val="left"/>
      <w:pPr>
        <w:ind w:left="4197" w:hanging="164"/>
      </w:pPr>
      <w:rPr>
        <w:rFonts w:hint="default"/>
        <w:lang w:val="ru-RU" w:eastAsia="en-US" w:bidi="ar-SA"/>
      </w:rPr>
    </w:lvl>
    <w:lvl w:ilvl="4" w:tplc="12EEBC56">
      <w:numFmt w:val="bullet"/>
      <w:lvlText w:val="•"/>
      <w:lvlJc w:val="left"/>
      <w:pPr>
        <w:ind w:left="5230" w:hanging="164"/>
      </w:pPr>
      <w:rPr>
        <w:rFonts w:hint="default"/>
        <w:lang w:val="ru-RU" w:eastAsia="en-US" w:bidi="ar-SA"/>
      </w:rPr>
    </w:lvl>
    <w:lvl w:ilvl="5" w:tplc="CB88BBDA">
      <w:numFmt w:val="bullet"/>
      <w:lvlText w:val="•"/>
      <w:lvlJc w:val="left"/>
      <w:pPr>
        <w:ind w:left="6263" w:hanging="164"/>
      </w:pPr>
      <w:rPr>
        <w:rFonts w:hint="default"/>
        <w:lang w:val="ru-RU" w:eastAsia="en-US" w:bidi="ar-SA"/>
      </w:rPr>
    </w:lvl>
    <w:lvl w:ilvl="6" w:tplc="185CC188">
      <w:numFmt w:val="bullet"/>
      <w:lvlText w:val="•"/>
      <w:lvlJc w:val="left"/>
      <w:pPr>
        <w:ind w:left="7295" w:hanging="164"/>
      </w:pPr>
      <w:rPr>
        <w:rFonts w:hint="default"/>
        <w:lang w:val="ru-RU" w:eastAsia="en-US" w:bidi="ar-SA"/>
      </w:rPr>
    </w:lvl>
    <w:lvl w:ilvl="7" w:tplc="0F2E936C">
      <w:numFmt w:val="bullet"/>
      <w:lvlText w:val="•"/>
      <w:lvlJc w:val="left"/>
      <w:pPr>
        <w:ind w:left="8328" w:hanging="164"/>
      </w:pPr>
      <w:rPr>
        <w:rFonts w:hint="default"/>
        <w:lang w:val="ru-RU" w:eastAsia="en-US" w:bidi="ar-SA"/>
      </w:rPr>
    </w:lvl>
    <w:lvl w:ilvl="8" w:tplc="02CEEB8A">
      <w:numFmt w:val="bullet"/>
      <w:lvlText w:val="•"/>
      <w:lvlJc w:val="left"/>
      <w:pPr>
        <w:ind w:left="9361" w:hanging="164"/>
      </w:pPr>
      <w:rPr>
        <w:rFonts w:hint="default"/>
        <w:lang w:val="ru-RU" w:eastAsia="en-US" w:bidi="ar-SA"/>
      </w:rPr>
    </w:lvl>
  </w:abstractNum>
  <w:abstractNum w:abstractNumId="177" w15:restartNumberingAfterBreak="0">
    <w:nsid w:val="57FA6527"/>
    <w:multiLevelType w:val="hybridMultilevel"/>
    <w:tmpl w:val="A606DCBC"/>
    <w:lvl w:ilvl="0" w:tplc="C8642068">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9B9AFCB8">
      <w:numFmt w:val="bullet"/>
      <w:lvlText w:val="•"/>
      <w:lvlJc w:val="left"/>
      <w:pPr>
        <w:ind w:left="1088" w:hanging="620"/>
      </w:pPr>
      <w:rPr>
        <w:rFonts w:hint="default"/>
        <w:lang w:val="ru-RU" w:eastAsia="en-US" w:bidi="ar-SA"/>
      </w:rPr>
    </w:lvl>
    <w:lvl w:ilvl="2" w:tplc="AA945AAA">
      <w:numFmt w:val="bullet"/>
      <w:lvlText w:val="•"/>
      <w:lvlJc w:val="left"/>
      <w:pPr>
        <w:ind w:left="1357" w:hanging="620"/>
      </w:pPr>
      <w:rPr>
        <w:rFonts w:hint="default"/>
        <w:lang w:val="ru-RU" w:eastAsia="en-US" w:bidi="ar-SA"/>
      </w:rPr>
    </w:lvl>
    <w:lvl w:ilvl="3" w:tplc="94E81988">
      <w:numFmt w:val="bullet"/>
      <w:lvlText w:val="•"/>
      <w:lvlJc w:val="left"/>
      <w:pPr>
        <w:ind w:left="1626" w:hanging="620"/>
      </w:pPr>
      <w:rPr>
        <w:rFonts w:hint="default"/>
        <w:lang w:val="ru-RU" w:eastAsia="en-US" w:bidi="ar-SA"/>
      </w:rPr>
    </w:lvl>
    <w:lvl w:ilvl="4" w:tplc="D578F2E4">
      <w:numFmt w:val="bullet"/>
      <w:lvlText w:val="•"/>
      <w:lvlJc w:val="left"/>
      <w:pPr>
        <w:ind w:left="1894" w:hanging="620"/>
      </w:pPr>
      <w:rPr>
        <w:rFonts w:hint="default"/>
        <w:lang w:val="ru-RU" w:eastAsia="en-US" w:bidi="ar-SA"/>
      </w:rPr>
    </w:lvl>
    <w:lvl w:ilvl="5" w:tplc="B8A8AB72">
      <w:numFmt w:val="bullet"/>
      <w:lvlText w:val="•"/>
      <w:lvlJc w:val="left"/>
      <w:pPr>
        <w:ind w:left="2163" w:hanging="620"/>
      </w:pPr>
      <w:rPr>
        <w:rFonts w:hint="default"/>
        <w:lang w:val="ru-RU" w:eastAsia="en-US" w:bidi="ar-SA"/>
      </w:rPr>
    </w:lvl>
    <w:lvl w:ilvl="6" w:tplc="E5D80CE8">
      <w:numFmt w:val="bullet"/>
      <w:lvlText w:val="•"/>
      <w:lvlJc w:val="left"/>
      <w:pPr>
        <w:ind w:left="2432" w:hanging="620"/>
      </w:pPr>
      <w:rPr>
        <w:rFonts w:hint="default"/>
        <w:lang w:val="ru-RU" w:eastAsia="en-US" w:bidi="ar-SA"/>
      </w:rPr>
    </w:lvl>
    <w:lvl w:ilvl="7" w:tplc="5BD46470">
      <w:numFmt w:val="bullet"/>
      <w:lvlText w:val="•"/>
      <w:lvlJc w:val="left"/>
      <w:pPr>
        <w:ind w:left="2700" w:hanging="620"/>
      </w:pPr>
      <w:rPr>
        <w:rFonts w:hint="default"/>
        <w:lang w:val="ru-RU" w:eastAsia="en-US" w:bidi="ar-SA"/>
      </w:rPr>
    </w:lvl>
    <w:lvl w:ilvl="8" w:tplc="911A0A14">
      <w:numFmt w:val="bullet"/>
      <w:lvlText w:val="•"/>
      <w:lvlJc w:val="left"/>
      <w:pPr>
        <w:ind w:left="2969" w:hanging="620"/>
      </w:pPr>
      <w:rPr>
        <w:rFonts w:hint="default"/>
        <w:lang w:val="ru-RU" w:eastAsia="en-US" w:bidi="ar-SA"/>
      </w:rPr>
    </w:lvl>
  </w:abstractNum>
  <w:abstractNum w:abstractNumId="178" w15:restartNumberingAfterBreak="0">
    <w:nsid w:val="580C0DAA"/>
    <w:multiLevelType w:val="hybridMultilevel"/>
    <w:tmpl w:val="DE02ADD4"/>
    <w:lvl w:ilvl="0" w:tplc="3CA86BE2">
      <w:numFmt w:val="bullet"/>
      <w:lvlText w:val="-"/>
      <w:lvlJc w:val="left"/>
      <w:pPr>
        <w:ind w:left="1098" w:hanging="257"/>
      </w:pPr>
      <w:rPr>
        <w:rFonts w:ascii="Times New Roman" w:eastAsia="Times New Roman" w:hAnsi="Times New Roman" w:cs="Times New Roman" w:hint="default"/>
        <w:b w:val="0"/>
        <w:bCs w:val="0"/>
        <w:i w:val="0"/>
        <w:iCs w:val="0"/>
        <w:spacing w:val="0"/>
        <w:w w:val="100"/>
        <w:sz w:val="28"/>
        <w:szCs w:val="28"/>
        <w:lang w:val="ru-RU" w:eastAsia="en-US" w:bidi="ar-SA"/>
      </w:rPr>
    </w:lvl>
    <w:lvl w:ilvl="1" w:tplc="29201B4C">
      <w:numFmt w:val="bullet"/>
      <w:lvlText w:val="•"/>
      <w:lvlJc w:val="left"/>
      <w:pPr>
        <w:ind w:left="2132" w:hanging="257"/>
      </w:pPr>
      <w:rPr>
        <w:rFonts w:hint="default"/>
        <w:lang w:val="ru-RU" w:eastAsia="en-US" w:bidi="ar-SA"/>
      </w:rPr>
    </w:lvl>
    <w:lvl w:ilvl="2" w:tplc="845E97F2">
      <w:numFmt w:val="bullet"/>
      <w:lvlText w:val="•"/>
      <w:lvlJc w:val="left"/>
      <w:pPr>
        <w:ind w:left="3165" w:hanging="257"/>
      </w:pPr>
      <w:rPr>
        <w:rFonts w:hint="default"/>
        <w:lang w:val="ru-RU" w:eastAsia="en-US" w:bidi="ar-SA"/>
      </w:rPr>
    </w:lvl>
    <w:lvl w:ilvl="3" w:tplc="AAAC32B2">
      <w:numFmt w:val="bullet"/>
      <w:lvlText w:val="•"/>
      <w:lvlJc w:val="left"/>
      <w:pPr>
        <w:ind w:left="4197" w:hanging="257"/>
      </w:pPr>
      <w:rPr>
        <w:rFonts w:hint="default"/>
        <w:lang w:val="ru-RU" w:eastAsia="en-US" w:bidi="ar-SA"/>
      </w:rPr>
    </w:lvl>
    <w:lvl w:ilvl="4" w:tplc="2E62E796">
      <w:numFmt w:val="bullet"/>
      <w:lvlText w:val="•"/>
      <w:lvlJc w:val="left"/>
      <w:pPr>
        <w:ind w:left="5230" w:hanging="257"/>
      </w:pPr>
      <w:rPr>
        <w:rFonts w:hint="default"/>
        <w:lang w:val="ru-RU" w:eastAsia="en-US" w:bidi="ar-SA"/>
      </w:rPr>
    </w:lvl>
    <w:lvl w:ilvl="5" w:tplc="E450549A">
      <w:numFmt w:val="bullet"/>
      <w:lvlText w:val="•"/>
      <w:lvlJc w:val="left"/>
      <w:pPr>
        <w:ind w:left="6263" w:hanging="257"/>
      </w:pPr>
      <w:rPr>
        <w:rFonts w:hint="default"/>
        <w:lang w:val="ru-RU" w:eastAsia="en-US" w:bidi="ar-SA"/>
      </w:rPr>
    </w:lvl>
    <w:lvl w:ilvl="6" w:tplc="1F1CF5FC">
      <w:numFmt w:val="bullet"/>
      <w:lvlText w:val="•"/>
      <w:lvlJc w:val="left"/>
      <w:pPr>
        <w:ind w:left="7295" w:hanging="257"/>
      </w:pPr>
      <w:rPr>
        <w:rFonts w:hint="default"/>
        <w:lang w:val="ru-RU" w:eastAsia="en-US" w:bidi="ar-SA"/>
      </w:rPr>
    </w:lvl>
    <w:lvl w:ilvl="7" w:tplc="8142583C">
      <w:numFmt w:val="bullet"/>
      <w:lvlText w:val="•"/>
      <w:lvlJc w:val="left"/>
      <w:pPr>
        <w:ind w:left="8328" w:hanging="257"/>
      </w:pPr>
      <w:rPr>
        <w:rFonts w:hint="default"/>
        <w:lang w:val="ru-RU" w:eastAsia="en-US" w:bidi="ar-SA"/>
      </w:rPr>
    </w:lvl>
    <w:lvl w:ilvl="8" w:tplc="7AC69C6A">
      <w:numFmt w:val="bullet"/>
      <w:lvlText w:val="•"/>
      <w:lvlJc w:val="left"/>
      <w:pPr>
        <w:ind w:left="9361" w:hanging="257"/>
      </w:pPr>
      <w:rPr>
        <w:rFonts w:hint="default"/>
        <w:lang w:val="ru-RU" w:eastAsia="en-US" w:bidi="ar-SA"/>
      </w:rPr>
    </w:lvl>
  </w:abstractNum>
  <w:abstractNum w:abstractNumId="179" w15:restartNumberingAfterBreak="0">
    <w:nsid w:val="584F0D95"/>
    <w:multiLevelType w:val="hybridMultilevel"/>
    <w:tmpl w:val="7550D8B6"/>
    <w:lvl w:ilvl="0" w:tplc="773A9224">
      <w:start w:val="1"/>
      <w:numFmt w:val="decimal"/>
      <w:lvlText w:val="%1."/>
      <w:lvlJc w:val="left"/>
      <w:pPr>
        <w:ind w:left="480" w:hanging="197"/>
      </w:pPr>
      <w:rPr>
        <w:rFonts w:ascii="Calibri" w:eastAsia="Calibri" w:hAnsi="Calibri" w:cs="Calibri" w:hint="default"/>
        <w:b w:val="0"/>
        <w:bCs w:val="0"/>
        <w:i w:val="0"/>
        <w:iCs w:val="0"/>
        <w:spacing w:val="-7"/>
        <w:w w:val="100"/>
        <w:sz w:val="22"/>
        <w:szCs w:val="22"/>
        <w:lang w:val="ru-RU" w:eastAsia="en-US" w:bidi="ar-SA"/>
      </w:rPr>
    </w:lvl>
    <w:lvl w:ilvl="1" w:tplc="1892F97E">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2" w:tplc="19961834">
      <w:numFmt w:val="bullet"/>
      <w:lvlText w:val="•"/>
      <w:lvlJc w:val="left"/>
      <w:pPr>
        <w:ind w:left="1406" w:hanging="284"/>
      </w:pPr>
      <w:rPr>
        <w:rFonts w:hint="default"/>
        <w:lang w:val="ru-RU" w:eastAsia="en-US" w:bidi="ar-SA"/>
      </w:rPr>
    </w:lvl>
    <w:lvl w:ilvl="3" w:tplc="F0D25F74">
      <w:numFmt w:val="bullet"/>
      <w:lvlText w:val="•"/>
      <w:lvlJc w:val="left"/>
      <w:pPr>
        <w:ind w:left="2332" w:hanging="284"/>
      </w:pPr>
      <w:rPr>
        <w:rFonts w:hint="default"/>
        <w:lang w:val="ru-RU" w:eastAsia="en-US" w:bidi="ar-SA"/>
      </w:rPr>
    </w:lvl>
    <w:lvl w:ilvl="4" w:tplc="847E364A">
      <w:numFmt w:val="bullet"/>
      <w:lvlText w:val="•"/>
      <w:lvlJc w:val="left"/>
      <w:pPr>
        <w:ind w:left="3258" w:hanging="284"/>
      </w:pPr>
      <w:rPr>
        <w:rFonts w:hint="default"/>
        <w:lang w:val="ru-RU" w:eastAsia="en-US" w:bidi="ar-SA"/>
      </w:rPr>
    </w:lvl>
    <w:lvl w:ilvl="5" w:tplc="01FC8036">
      <w:numFmt w:val="bullet"/>
      <w:lvlText w:val="•"/>
      <w:lvlJc w:val="left"/>
      <w:pPr>
        <w:ind w:left="4184" w:hanging="284"/>
      </w:pPr>
      <w:rPr>
        <w:rFonts w:hint="default"/>
        <w:lang w:val="ru-RU" w:eastAsia="en-US" w:bidi="ar-SA"/>
      </w:rPr>
    </w:lvl>
    <w:lvl w:ilvl="6" w:tplc="351A8BE2">
      <w:numFmt w:val="bullet"/>
      <w:lvlText w:val="•"/>
      <w:lvlJc w:val="left"/>
      <w:pPr>
        <w:ind w:left="5110" w:hanging="284"/>
      </w:pPr>
      <w:rPr>
        <w:rFonts w:hint="default"/>
        <w:lang w:val="ru-RU" w:eastAsia="en-US" w:bidi="ar-SA"/>
      </w:rPr>
    </w:lvl>
    <w:lvl w:ilvl="7" w:tplc="F2D6C40C">
      <w:numFmt w:val="bullet"/>
      <w:lvlText w:val="•"/>
      <w:lvlJc w:val="left"/>
      <w:pPr>
        <w:ind w:left="6036" w:hanging="284"/>
      </w:pPr>
      <w:rPr>
        <w:rFonts w:hint="default"/>
        <w:lang w:val="ru-RU" w:eastAsia="en-US" w:bidi="ar-SA"/>
      </w:rPr>
    </w:lvl>
    <w:lvl w:ilvl="8" w:tplc="9970E8F4">
      <w:numFmt w:val="bullet"/>
      <w:lvlText w:val="•"/>
      <w:lvlJc w:val="left"/>
      <w:pPr>
        <w:ind w:left="6962" w:hanging="284"/>
      </w:pPr>
      <w:rPr>
        <w:rFonts w:hint="default"/>
        <w:lang w:val="ru-RU" w:eastAsia="en-US" w:bidi="ar-SA"/>
      </w:rPr>
    </w:lvl>
  </w:abstractNum>
  <w:abstractNum w:abstractNumId="180" w15:restartNumberingAfterBreak="0">
    <w:nsid w:val="58C550F8"/>
    <w:multiLevelType w:val="hybridMultilevel"/>
    <w:tmpl w:val="E4BCA6C0"/>
    <w:lvl w:ilvl="0" w:tplc="B65C57BC">
      <w:start w:val="1"/>
      <w:numFmt w:val="decimal"/>
      <w:lvlText w:val="%1)"/>
      <w:lvlJc w:val="left"/>
      <w:pPr>
        <w:ind w:left="1098" w:hanging="456"/>
      </w:pPr>
      <w:rPr>
        <w:rFonts w:ascii="Times New Roman" w:eastAsia="Times New Roman" w:hAnsi="Times New Roman" w:cs="Times New Roman" w:hint="default"/>
        <w:b w:val="0"/>
        <w:bCs w:val="0"/>
        <w:i w:val="0"/>
        <w:iCs w:val="0"/>
        <w:spacing w:val="0"/>
        <w:w w:val="100"/>
        <w:sz w:val="28"/>
        <w:szCs w:val="28"/>
        <w:lang w:val="ru-RU" w:eastAsia="en-US" w:bidi="ar-SA"/>
      </w:rPr>
    </w:lvl>
    <w:lvl w:ilvl="1" w:tplc="469C60D0">
      <w:numFmt w:val="bullet"/>
      <w:lvlText w:val="•"/>
      <w:lvlJc w:val="left"/>
      <w:pPr>
        <w:ind w:left="2132" w:hanging="456"/>
      </w:pPr>
      <w:rPr>
        <w:rFonts w:hint="default"/>
        <w:lang w:val="ru-RU" w:eastAsia="en-US" w:bidi="ar-SA"/>
      </w:rPr>
    </w:lvl>
    <w:lvl w:ilvl="2" w:tplc="8DA0CF1E">
      <w:numFmt w:val="bullet"/>
      <w:lvlText w:val="•"/>
      <w:lvlJc w:val="left"/>
      <w:pPr>
        <w:ind w:left="3165" w:hanging="456"/>
      </w:pPr>
      <w:rPr>
        <w:rFonts w:hint="default"/>
        <w:lang w:val="ru-RU" w:eastAsia="en-US" w:bidi="ar-SA"/>
      </w:rPr>
    </w:lvl>
    <w:lvl w:ilvl="3" w:tplc="32485B0A">
      <w:numFmt w:val="bullet"/>
      <w:lvlText w:val="•"/>
      <w:lvlJc w:val="left"/>
      <w:pPr>
        <w:ind w:left="4197" w:hanging="456"/>
      </w:pPr>
      <w:rPr>
        <w:rFonts w:hint="default"/>
        <w:lang w:val="ru-RU" w:eastAsia="en-US" w:bidi="ar-SA"/>
      </w:rPr>
    </w:lvl>
    <w:lvl w:ilvl="4" w:tplc="119AA870">
      <w:numFmt w:val="bullet"/>
      <w:lvlText w:val="•"/>
      <w:lvlJc w:val="left"/>
      <w:pPr>
        <w:ind w:left="5230" w:hanging="456"/>
      </w:pPr>
      <w:rPr>
        <w:rFonts w:hint="default"/>
        <w:lang w:val="ru-RU" w:eastAsia="en-US" w:bidi="ar-SA"/>
      </w:rPr>
    </w:lvl>
    <w:lvl w:ilvl="5" w:tplc="74C8A116">
      <w:numFmt w:val="bullet"/>
      <w:lvlText w:val="•"/>
      <w:lvlJc w:val="left"/>
      <w:pPr>
        <w:ind w:left="6263" w:hanging="456"/>
      </w:pPr>
      <w:rPr>
        <w:rFonts w:hint="default"/>
        <w:lang w:val="ru-RU" w:eastAsia="en-US" w:bidi="ar-SA"/>
      </w:rPr>
    </w:lvl>
    <w:lvl w:ilvl="6" w:tplc="63CC03C0">
      <w:numFmt w:val="bullet"/>
      <w:lvlText w:val="•"/>
      <w:lvlJc w:val="left"/>
      <w:pPr>
        <w:ind w:left="7295" w:hanging="456"/>
      </w:pPr>
      <w:rPr>
        <w:rFonts w:hint="default"/>
        <w:lang w:val="ru-RU" w:eastAsia="en-US" w:bidi="ar-SA"/>
      </w:rPr>
    </w:lvl>
    <w:lvl w:ilvl="7" w:tplc="388CC12E">
      <w:numFmt w:val="bullet"/>
      <w:lvlText w:val="•"/>
      <w:lvlJc w:val="left"/>
      <w:pPr>
        <w:ind w:left="8328" w:hanging="456"/>
      </w:pPr>
      <w:rPr>
        <w:rFonts w:hint="default"/>
        <w:lang w:val="ru-RU" w:eastAsia="en-US" w:bidi="ar-SA"/>
      </w:rPr>
    </w:lvl>
    <w:lvl w:ilvl="8" w:tplc="B7FA95CC">
      <w:numFmt w:val="bullet"/>
      <w:lvlText w:val="•"/>
      <w:lvlJc w:val="left"/>
      <w:pPr>
        <w:ind w:left="9361" w:hanging="456"/>
      </w:pPr>
      <w:rPr>
        <w:rFonts w:hint="default"/>
        <w:lang w:val="ru-RU" w:eastAsia="en-US" w:bidi="ar-SA"/>
      </w:rPr>
    </w:lvl>
  </w:abstractNum>
  <w:abstractNum w:abstractNumId="181" w15:restartNumberingAfterBreak="0">
    <w:nsid w:val="5A6064EC"/>
    <w:multiLevelType w:val="hybridMultilevel"/>
    <w:tmpl w:val="22BAA54A"/>
    <w:lvl w:ilvl="0" w:tplc="9AA4307C">
      <w:start w:val="1"/>
      <w:numFmt w:val="decimal"/>
      <w:lvlText w:val="%1)"/>
      <w:lvlJc w:val="left"/>
      <w:pPr>
        <w:ind w:left="1614"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78F6011C">
      <w:numFmt w:val="bullet"/>
      <w:lvlText w:val="•"/>
      <w:lvlJc w:val="left"/>
      <w:pPr>
        <w:ind w:left="2600" w:hanging="305"/>
      </w:pPr>
      <w:rPr>
        <w:rFonts w:hint="default"/>
        <w:lang w:val="ru-RU" w:eastAsia="en-US" w:bidi="ar-SA"/>
      </w:rPr>
    </w:lvl>
    <w:lvl w:ilvl="2" w:tplc="EA94D242">
      <w:numFmt w:val="bullet"/>
      <w:lvlText w:val="•"/>
      <w:lvlJc w:val="left"/>
      <w:pPr>
        <w:ind w:left="3581" w:hanging="305"/>
      </w:pPr>
      <w:rPr>
        <w:rFonts w:hint="default"/>
        <w:lang w:val="ru-RU" w:eastAsia="en-US" w:bidi="ar-SA"/>
      </w:rPr>
    </w:lvl>
    <w:lvl w:ilvl="3" w:tplc="BDFA9D06">
      <w:numFmt w:val="bullet"/>
      <w:lvlText w:val="•"/>
      <w:lvlJc w:val="left"/>
      <w:pPr>
        <w:ind w:left="4561" w:hanging="305"/>
      </w:pPr>
      <w:rPr>
        <w:rFonts w:hint="default"/>
        <w:lang w:val="ru-RU" w:eastAsia="en-US" w:bidi="ar-SA"/>
      </w:rPr>
    </w:lvl>
    <w:lvl w:ilvl="4" w:tplc="70DC3E3E">
      <w:numFmt w:val="bullet"/>
      <w:lvlText w:val="•"/>
      <w:lvlJc w:val="left"/>
      <w:pPr>
        <w:ind w:left="5542" w:hanging="305"/>
      </w:pPr>
      <w:rPr>
        <w:rFonts w:hint="default"/>
        <w:lang w:val="ru-RU" w:eastAsia="en-US" w:bidi="ar-SA"/>
      </w:rPr>
    </w:lvl>
    <w:lvl w:ilvl="5" w:tplc="4D2C1710">
      <w:numFmt w:val="bullet"/>
      <w:lvlText w:val="•"/>
      <w:lvlJc w:val="left"/>
      <w:pPr>
        <w:ind w:left="6523" w:hanging="305"/>
      </w:pPr>
      <w:rPr>
        <w:rFonts w:hint="default"/>
        <w:lang w:val="ru-RU" w:eastAsia="en-US" w:bidi="ar-SA"/>
      </w:rPr>
    </w:lvl>
    <w:lvl w:ilvl="6" w:tplc="231A0A88">
      <w:numFmt w:val="bullet"/>
      <w:lvlText w:val="•"/>
      <w:lvlJc w:val="left"/>
      <w:pPr>
        <w:ind w:left="7503" w:hanging="305"/>
      </w:pPr>
      <w:rPr>
        <w:rFonts w:hint="default"/>
        <w:lang w:val="ru-RU" w:eastAsia="en-US" w:bidi="ar-SA"/>
      </w:rPr>
    </w:lvl>
    <w:lvl w:ilvl="7" w:tplc="56320DE4">
      <w:numFmt w:val="bullet"/>
      <w:lvlText w:val="•"/>
      <w:lvlJc w:val="left"/>
      <w:pPr>
        <w:ind w:left="8484" w:hanging="305"/>
      </w:pPr>
      <w:rPr>
        <w:rFonts w:hint="default"/>
        <w:lang w:val="ru-RU" w:eastAsia="en-US" w:bidi="ar-SA"/>
      </w:rPr>
    </w:lvl>
    <w:lvl w:ilvl="8" w:tplc="2468239A">
      <w:numFmt w:val="bullet"/>
      <w:lvlText w:val="•"/>
      <w:lvlJc w:val="left"/>
      <w:pPr>
        <w:ind w:left="9465" w:hanging="305"/>
      </w:pPr>
      <w:rPr>
        <w:rFonts w:hint="default"/>
        <w:lang w:val="ru-RU" w:eastAsia="en-US" w:bidi="ar-SA"/>
      </w:rPr>
    </w:lvl>
  </w:abstractNum>
  <w:abstractNum w:abstractNumId="182" w15:restartNumberingAfterBreak="0">
    <w:nsid w:val="5BB14BE5"/>
    <w:multiLevelType w:val="hybridMultilevel"/>
    <w:tmpl w:val="C966F9E4"/>
    <w:lvl w:ilvl="0" w:tplc="4330F0D4">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8FC4DDFA">
      <w:numFmt w:val="bullet"/>
      <w:lvlText w:val="•"/>
      <w:lvlJc w:val="left"/>
      <w:pPr>
        <w:ind w:left="542" w:hanging="284"/>
      </w:pPr>
      <w:rPr>
        <w:rFonts w:hint="default"/>
        <w:lang w:val="ru-RU" w:eastAsia="en-US" w:bidi="ar-SA"/>
      </w:rPr>
    </w:lvl>
    <w:lvl w:ilvl="2" w:tplc="5AB074A4">
      <w:numFmt w:val="bullet"/>
      <w:lvlText w:val="•"/>
      <w:lvlJc w:val="left"/>
      <w:pPr>
        <w:ind w:left="985" w:hanging="284"/>
      </w:pPr>
      <w:rPr>
        <w:rFonts w:hint="default"/>
        <w:lang w:val="ru-RU" w:eastAsia="en-US" w:bidi="ar-SA"/>
      </w:rPr>
    </w:lvl>
    <w:lvl w:ilvl="3" w:tplc="2EB2BAC0">
      <w:numFmt w:val="bullet"/>
      <w:lvlText w:val="•"/>
      <w:lvlJc w:val="left"/>
      <w:pPr>
        <w:ind w:left="1428" w:hanging="284"/>
      </w:pPr>
      <w:rPr>
        <w:rFonts w:hint="default"/>
        <w:lang w:val="ru-RU" w:eastAsia="en-US" w:bidi="ar-SA"/>
      </w:rPr>
    </w:lvl>
    <w:lvl w:ilvl="4" w:tplc="C6A404D4">
      <w:numFmt w:val="bullet"/>
      <w:lvlText w:val="•"/>
      <w:lvlJc w:val="left"/>
      <w:pPr>
        <w:ind w:left="1870" w:hanging="284"/>
      </w:pPr>
      <w:rPr>
        <w:rFonts w:hint="default"/>
        <w:lang w:val="ru-RU" w:eastAsia="en-US" w:bidi="ar-SA"/>
      </w:rPr>
    </w:lvl>
    <w:lvl w:ilvl="5" w:tplc="BB3ECB6A">
      <w:numFmt w:val="bullet"/>
      <w:lvlText w:val="•"/>
      <w:lvlJc w:val="left"/>
      <w:pPr>
        <w:ind w:left="2313" w:hanging="284"/>
      </w:pPr>
      <w:rPr>
        <w:rFonts w:hint="default"/>
        <w:lang w:val="ru-RU" w:eastAsia="en-US" w:bidi="ar-SA"/>
      </w:rPr>
    </w:lvl>
    <w:lvl w:ilvl="6" w:tplc="5068037E">
      <w:numFmt w:val="bullet"/>
      <w:lvlText w:val="•"/>
      <w:lvlJc w:val="left"/>
      <w:pPr>
        <w:ind w:left="2756" w:hanging="284"/>
      </w:pPr>
      <w:rPr>
        <w:rFonts w:hint="default"/>
        <w:lang w:val="ru-RU" w:eastAsia="en-US" w:bidi="ar-SA"/>
      </w:rPr>
    </w:lvl>
    <w:lvl w:ilvl="7" w:tplc="728C07D6">
      <w:numFmt w:val="bullet"/>
      <w:lvlText w:val="•"/>
      <w:lvlJc w:val="left"/>
      <w:pPr>
        <w:ind w:left="3198" w:hanging="284"/>
      </w:pPr>
      <w:rPr>
        <w:rFonts w:hint="default"/>
        <w:lang w:val="ru-RU" w:eastAsia="en-US" w:bidi="ar-SA"/>
      </w:rPr>
    </w:lvl>
    <w:lvl w:ilvl="8" w:tplc="1374B160">
      <w:numFmt w:val="bullet"/>
      <w:lvlText w:val="•"/>
      <w:lvlJc w:val="left"/>
      <w:pPr>
        <w:ind w:left="3641" w:hanging="284"/>
      </w:pPr>
      <w:rPr>
        <w:rFonts w:hint="default"/>
        <w:lang w:val="ru-RU" w:eastAsia="en-US" w:bidi="ar-SA"/>
      </w:rPr>
    </w:lvl>
  </w:abstractNum>
  <w:abstractNum w:abstractNumId="183" w15:restartNumberingAfterBreak="0">
    <w:nsid w:val="5BDD736E"/>
    <w:multiLevelType w:val="hybridMultilevel"/>
    <w:tmpl w:val="1736BC5E"/>
    <w:lvl w:ilvl="0" w:tplc="001A6078">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3A7AED9A">
      <w:numFmt w:val="bullet"/>
      <w:lvlText w:val="•"/>
      <w:lvlJc w:val="left"/>
      <w:pPr>
        <w:ind w:left="1137" w:hanging="620"/>
      </w:pPr>
      <w:rPr>
        <w:rFonts w:hint="default"/>
        <w:lang w:val="ru-RU" w:eastAsia="en-US" w:bidi="ar-SA"/>
      </w:rPr>
    </w:lvl>
    <w:lvl w:ilvl="2" w:tplc="E93EB738">
      <w:numFmt w:val="bullet"/>
      <w:lvlText w:val="•"/>
      <w:lvlJc w:val="left"/>
      <w:pPr>
        <w:ind w:left="1455" w:hanging="620"/>
      </w:pPr>
      <w:rPr>
        <w:rFonts w:hint="default"/>
        <w:lang w:val="ru-RU" w:eastAsia="en-US" w:bidi="ar-SA"/>
      </w:rPr>
    </w:lvl>
    <w:lvl w:ilvl="3" w:tplc="5222466C">
      <w:numFmt w:val="bullet"/>
      <w:lvlText w:val="•"/>
      <w:lvlJc w:val="left"/>
      <w:pPr>
        <w:ind w:left="1772" w:hanging="620"/>
      </w:pPr>
      <w:rPr>
        <w:rFonts w:hint="default"/>
        <w:lang w:val="ru-RU" w:eastAsia="en-US" w:bidi="ar-SA"/>
      </w:rPr>
    </w:lvl>
    <w:lvl w:ilvl="4" w:tplc="FD4E1F02">
      <w:numFmt w:val="bullet"/>
      <w:lvlText w:val="•"/>
      <w:lvlJc w:val="left"/>
      <w:pPr>
        <w:ind w:left="2090" w:hanging="620"/>
      </w:pPr>
      <w:rPr>
        <w:rFonts w:hint="default"/>
        <w:lang w:val="ru-RU" w:eastAsia="en-US" w:bidi="ar-SA"/>
      </w:rPr>
    </w:lvl>
    <w:lvl w:ilvl="5" w:tplc="148A4B22">
      <w:numFmt w:val="bullet"/>
      <w:lvlText w:val="•"/>
      <w:lvlJc w:val="left"/>
      <w:pPr>
        <w:ind w:left="2407" w:hanging="620"/>
      </w:pPr>
      <w:rPr>
        <w:rFonts w:hint="default"/>
        <w:lang w:val="ru-RU" w:eastAsia="en-US" w:bidi="ar-SA"/>
      </w:rPr>
    </w:lvl>
    <w:lvl w:ilvl="6" w:tplc="AE0CAA44">
      <w:numFmt w:val="bullet"/>
      <w:lvlText w:val="•"/>
      <w:lvlJc w:val="left"/>
      <w:pPr>
        <w:ind w:left="2725" w:hanging="620"/>
      </w:pPr>
      <w:rPr>
        <w:rFonts w:hint="default"/>
        <w:lang w:val="ru-RU" w:eastAsia="en-US" w:bidi="ar-SA"/>
      </w:rPr>
    </w:lvl>
    <w:lvl w:ilvl="7" w:tplc="71B477E2">
      <w:numFmt w:val="bullet"/>
      <w:lvlText w:val="•"/>
      <w:lvlJc w:val="left"/>
      <w:pPr>
        <w:ind w:left="3042" w:hanging="620"/>
      </w:pPr>
      <w:rPr>
        <w:rFonts w:hint="default"/>
        <w:lang w:val="ru-RU" w:eastAsia="en-US" w:bidi="ar-SA"/>
      </w:rPr>
    </w:lvl>
    <w:lvl w:ilvl="8" w:tplc="76AC1A88">
      <w:numFmt w:val="bullet"/>
      <w:lvlText w:val="•"/>
      <w:lvlJc w:val="left"/>
      <w:pPr>
        <w:ind w:left="3360" w:hanging="620"/>
      </w:pPr>
      <w:rPr>
        <w:rFonts w:hint="default"/>
        <w:lang w:val="ru-RU" w:eastAsia="en-US" w:bidi="ar-SA"/>
      </w:rPr>
    </w:lvl>
  </w:abstractNum>
  <w:abstractNum w:abstractNumId="184" w15:restartNumberingAfterBreak="0">
    <w:nsid w:val="5C655837"/>
    <w:multiLevelType w:val="hybridMultilevel"/>
    <w:tmpl w:val="DC44D066"/>
    <w:lvl w:ilvl="0" w:tplc="6EDA0612">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4436229C">
      <w:numFmt w:val="bullet"/>
      <w:lvlText w:val="•"/>
      <w:lvlJc w:val="left"/>
      <w:pPr>
        <w:ind w:left="2762" w:hanging="281"/>
      </w:pPr>
      <w:rPr>
        <w:rFonts w:hint="default"/>
        <w:lang w:val="ru-RU" w:eastAsia="en-US" w:bidi="ar-SA"/>
      </w:rPr>
    </w:lvl>
    <w:lvl w:ilvl="2" w:tplc="220C71DC">
      <w:numFmt w:val="bullet"/>
      <w:lvlText w:val="•"/>
      <w:lvlJc w:val="left"/>
      <w:pPr>
        <w:ind w:left="3725" w:hanging="281"/>
      </w:pPr>
      <w:rPr>
        <w:rFonts w:hint="default"/>
        <w:lang w:val="ru-RU" w:eastAsia="en-US" w:bidi="ar-SA"/>
      </w:rPr>
    </w:lvl>
    <w:lvl w:ilvl="3" w:tplc="938CEDE6">
      <w:numFmt w:val="bullet"/>
      <w:lvlText w:val="•"/>
      <w:lvlJc w:val="left"/>
      <w:pPr>
        <w:ind w:left="4687" w:hanging="281"/>
      </w:pPr>
      <w:rPr>
        <w:rFonts w:hint="default"/>
        <w:lang w:val="ru-RU" w:eastAsia="en-US" w:bidi="ar-SA"/>
      </w:rPr>
    </w:lvl>
    <w:lvl w:ilvl="4" w:tplc="1756A252">
      <w:numFmt w:val="bullet"/>
      <w:lvlText w:val="•"/>
      <w:lvlJc w:val="left"/>
      <w:pPr>
        <w:ind w:left="5650" w:hanging="281"/>
      </w:pPr>
      <w:rPr>
        <w:rFonts w:hint="default"/>
        <w:lang w:val="ru-RU" w:eastAsia="en-US" w:bidi="ar-SA"/>
      </w:rPr>
    </w:lvl>
    <w:lvl w:ilvl="5" w:tplc="D4A076EC">
      <w:numFmt w:val="bullet"/>
      <w:lvlText w:val="•"/>
      <w:lvlJc w:val="left"/>
      <w:pPr>
        <w:ind w:left="6613" w:hanging="281"/>
      </w:pPr>
      <w:rPr>
        <w:rFonts w:hint="default"/>
        <w:lang w:val="ru-RU" w:eastAsia="en-US" w:bidi="ar-SA"/>
      </w:rPr>
    </w:lvl>
    <w:lvl w:ilvl="6" w:tplc="B31E349E">
      <w:numFmt w:val="bullet"/>
      <w:lvlText w:val="•"/>
      <w:lvlJc w:val="left"/>
      <w:pPr>
        <w:ind w:left="7575" w:hanging="281"/>
      </w:pPr>
      <w:rPr>
        <w:rFonts w:hint="default"/>
        <w:lang w:val="ru-RU" w:eastAsia="en-US" w:bidi="ar-SA"/>
      </w:rPr>
    </w:lvl>
    <w:lvl w:ilvl="7" w:tplc="E2EE6270">
      <w:numFmt w:val="bullet"/>
      <w:lvlText w:val="•"/>
      <w:lvlJc w:val="left"/>
      <w:pPr>
        <w:ind w:left="8538" w:hanging="281"/>
      </w:pPr>
      <w:rPr>
        <w:rFonts w:hint="default"/>
        <w:lang w:val="ru-RU" w:eastAsia="en-US" w:bidi="ar-SA"/>
      </w:rPr>
    </w:lvl>
    <w:lvl w:ilvl="8" w:tplc="E0407412">
      <w:numFmt w:val="bullet"/>
      <w:lvlText w:val="•"/>
      <w:lvlJc w:val="left"/>
      <w:pPr>
        <w:ind w:left="9501" w:hanging="281"/>
      </w:pPr>
      <w:rPr>
        <w:rFonts w:hint="default"/>
        <w:lang w:val="ru-RU" w:eastAsia="en-US" w:bidi="ar-SA"/>
      </w:rPr>
    </w:lvl>
  </w:abstractNum>
  <w:abstractNum w:abstractNumId="185" w15:restartNumberingAfterBreak="0">
    <w:nsid w:val="5CA604B4"/>
    <w:multiLevelType w:val="hybridMultilevel"/>
    <w:tmpl w:val="20C23398"/>
    <w:lvl w:ilvl="0" w:tplc="CD6AD1C6">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55D65750">
      <w:numFmt w:val="bullet"/>
      <w:lvlText w:val="•"/>
      <w:lvlJc w:val="left"/>
      <w:pPr>
        <w:ind w:left="1137" w:hanging="620"/>
      </w:pPr>
      <w:rPr>
        <w:rFonts w:hint="default"/>
        <w:lang w:val="ru-RU" w:eastAsia="en-US" w:bidi="ar-SA"/>
      </w:rPr>
    </w:lvl>
    <w:lvl w:ilvl="2" w:tplc="2F762462">
      <w:numFmt w:val="bullet"/>
      <w:lvlText w:val="•"/>
      <w:lvlJc w:val="left"/>
      <w:pPr>
        <w:ind w:left="1455" w:hanging="620"/>
      </w:pPr>
      <w:rPr>
        <w:rFonts w:hint="default"/>
        <w:lang w:val="ru-RU" w:eastAsia="en-US" w:bidi="ar-SA"/>
      </w:rPr>
    </w:lvl>
    <w:lvl w:ilvl="3" w:tplc="254895A0">
      <w:numFmt w:val="bullet"/>
      <w:lvlText w:val="•"/>
      <w:lvlJc w:val="left"/>
      <w:pPr>
        <w:ind w:left="1772" w:hanging="620"/>
      </w:pPr>
      <w:rPr>
        <w:rFonts w:hint="default"/>
        <w:lang w:val="ru-RU" w:eastAsia="en-US" w:bidi="ar-SA"/>
      </w:rPr>
    </w:lvl>
    <w:lvl w:ilvl="4" w:tplc="BFE8CFAC">
      <w:numFmt w:val="bullet"/>
      <w:lvlText w:val="•"/>
      <w:lvlJc w:val="left"/>
      <w:pPr>
        <w:ind w:left="2090" w:hanging="620"/>
      </w:pPr>
      <w:rPr>
        <w:rFonts w:hint="default"/>
        <w:lang w:val="ru-RU" w:eastAsia="en-US" w:bidi="ar-SA"/>
      </w:rPr>
    </w:lvl>
    <w:lvl w:ilvl="5" w:tplc="72082BD0">
      <w:numFmt w:val="bullet"/>
      <w:lvlText w:val="•"/>
      <w:lvlJc w:val="left"/>
      <w:pPr>
        <w:ind w:left="2407" w:hanging="620"/>
      </w:pPr>
      <w:rPr>
        <w:rFonts w:hint="default"/>
        <w:lang w:val="ru-RU" w:eastAsia="en-US" w:bidi="ar-SA"/>
      </w:rPr>
    </w:lvl>
    <w:lvl w:ilvl="6" w:tplc="3C1E9512">
      <w:numFmt w:val="bullet"/>
      <w:lvlText w:val="•"/>
      <w:lvlJc w:val="left"/>
      <w:pPr>
        <w:ind w:left="2725" w:hanging="620"/>
      </w:pPr>
      <w:rPr>
        <w:rFonts w:hint="default"/>
        <w:lang w:val="ru-RU" w:eastAsia="en-US" w:bidi="ar-SA"/>
      </w:rPr>
    </w:lvl>
    <w:lvl w:ilvl="7" w:tplc="49D87684">
      <w:numFmt w:val="bullet"/>
      <w:lvlText w:val="•"/>
      <w:lvlJc w:val="left"/>
      <w:pPr>
        <w:ind w:left="3042" w:hanging="620"/>
      </w:pPr>
      <w:rPr>
        <w:rFonts w:hint="default"/>
        <w:lang w:val="ru-RU" w:eastAsia="en-US" w:bidi="ar-SA"/>
      </w:rPr>
    </w:lvl>
    <w:lvl w:ilvl="8" w:tplc="05ACEB24">
      <w:numFmt w:val="bullet"/>
      <w:lvlText w:val="•"/>
      <w:lvlJc w:val="left"/>
      <w:pPr>
        <w:ind w:left="3360" w:hanging="620"/>
      </w:pPr>
      <w:rPr>
        <w:rFonts w:hint="default"/>
        <w:lang w:val="ru-RU" w:eastAsia="en-US" w:bidi="ar-SA"/>
      </w:rPr>
    </w:lvl>
  </w:abstractNum>
  <w:abstractNum w:abstractNumId="186" w15:restartNumberingAfterBreak="0">
    <w:nsid w:val="5E4E177F"/>
    <w:multiLevelType w:val="multilevel"/>
    <w:tmpl w:val="6B2CF56C"/>
    <w:lvl w:ilvl="0">
      <w:start w:val="1"/>
      <w:numFmt w:val="decimal"/>
      <w:lvlText w:val="%1"/>
      <w:lvlJc w:val="left"/>
      <w:pPr>
        <w:ind w:left="107" w:hanging="747"/>
      </w:pPr>
      <w:rPr>
        <w:rFonts w:hint="default"/>
        <w:lang w:val="ru-RU" w:eastAsia="en-US" w:bidi="ar-SA"/>
      </w:rPr>
    </w:lvl>
    <w:lvl w:ilvl="1">
      <w:start w:val="5"/>
      <w:numFmt w:val="decimal"/>
      <w:lvlText w:val="%1.%2."/>
      <w:lvlJc w:val="left"/>
      <w:pPr>
        <w:ind w:left="107" w:hanging="747"/>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187" w15:restartNumberingAfterBreak="0">
    <w:nsid w:val="5ED90147"/>
    <w:multiLevelType w:val="hybridMultilevel"/>
    <w:tmpl w:val="7F7C306C"/>
    <w:lvl w:ilvl="0" w:tplc="20222696">
      <w:start w:val="1"/>
      <w:numFmt w:val="decimal"/>
      <w:lvlText w:val="%1."/>
      <w:lvlJc w:val="left"/>
      <w:pPr>
        <w:ind w:left="108" w:hanging="284"/>
      </w:pPr>
      <w:rPr>
        <w:rFonts w:ascii="Calibri" w:eastAsia="Calibri" w:hAnsi="Calibri" w:cs="Calibri" w:hint="default"/>
        <w:b w:val="0"/>
        <w:bCs w:val="0"/>
        <w:i w:val="0"/>
        <w:iCs w:val="0"/>
        <w:spacing w:val="0"/>
        <w:w w:val="100"/>
        <w:sz w:val="22"/>
        <w:szCs w:val="22"/>
        <w:lang w:val="ru-RU" w:eastAsia="en-US" w:bidi="ar-SA"/>
      </w:rPr>
    </w:lvl>
    <w:lvl w:ilvl="1" w:tplc="CED42040">
      <w:start w:val="1"/>
      <w:numFmt w:val="decimal"/>
      <w:lvlText w:val="%2."/>
      <w:lvlJc w:val="left"/>
      <w:pPr>
        <w:ind w:left="566" w:hanging="284"/>
      </w:pPr>
      <w:rPr>
        <w:rFonts w:ascii="Calibri" w:eastAsia="Calibri" w:hAnsi="Calibri" w:cs="Calibri" w:hint="default"/>
        <w:b w:val="0"/>
        <w:bCs w:val="0"/>
        <w:i w:val="0"/>
        <w:iCs w:val="0"/>
        <w:spacing w:val="0"/>
        <w:w w:val="100"/>
        <w:sz w:val="22"/>
        <w:szCs w:val="22"/>
        <w:lang w:val="ru-RU" w:eastAsia="en-US" w:bidi="ar-SA"/>
      </w:rPr>
    </w:lvl>
    <w:lvl w:ilvl="2" w:tplc="B8F8AF80">
      <w:start w:val="1"/>
      <w:numFmt w:val="decimal"/>
      <w:lvlText w:val="%3)"/>
      <w:lvlJc w:val="left"/>
      <w:pPr>
        <w:ind w:left="828" w:hanging="262"/>
      </w:pPr>
      <w:rPr>
        <w:rFonts w:ascii="Calibri" w:eastAsia="Calibri" w:hAnsi="Calibri" w:cs="Calibri" w:hint="default"/>
        <w:b w:val="0"/>
        <w:bCs w:val="0"/>
        <w:i w:val="0"/>
        <w:iCs w:val="0"/>
        <w:spacing w:val="0"/>
        <w:w w:val="100"/>
        <w:sz w:val="22"/>
        <w:szCs w:val="22"/>
        <w:lang w:val="ru-RU" w:eastAsia="en-US" w:bidi="ar-SA"/>
      </w:rPr>
    </w:lvl>
    <w:lvl w:ilvl="3" w:tplc="3C4A3726">
      <w:numFmt w:val="bullet"/>
      <w:lvlText w:val="•"/>
      <w:lvlJc w:val="left"/>
      <w:pPr>
        <w:ind w:left="1819" w:hanging="262"/>
      </w:pPr>
      <w:rPr>
        <w:rFonts w:hint="default"/>
        <w:lang w:val="ru-RU" w:eastAsia="en-US" w:bidi="ar-SA"/>
      </w:rPr>
    </w:lvl>
    <w:lvl w:ilvl="4" w:tplc="1196F05E">
      <w:numFmt w:val="bullet"/>
      <w:lvlText w:val="•"/>
      <w:lvlJc w:val="left"/>
      <w:pPr>
        <w:ind w:left="2818" w:hanging="262"/>
      </w:pPr>
      <w:rPr>
        <w:rFonts w:hint="default"/>
        <w:lang w:val="ru-RU" w:eastAsia="en-US" w:bidi="ar-SA"/>
      </w:rPr>
    </w:lvl>
    <w:lvl w:ilvl="5" w:tplc="02001952">
      <w:numFmt w:val="bullet"/>
      <w:lvlText w:val="•"/>
      <w:lvlJc w:val="left"/>
      <w:pPr>
        <w:ind w:left="3817" w:hanging="262"/>
      </w:pPr>
      <w:rPr>
        <w:rFonts w:hint="default"/>
        <w:lang w:val="ru-RU" w:eastAsia="en-US" w:bidi="ar-SA"/>
      </w:rPr>
    </w:lvl>
    <w:lvl w:ilvl="6" w:tplc="D010734A">
      <w:numFmt w:val="bullet"/>
      <w:lvlText w:val="•"/>
      <w:lvlJc w:val="left"/>
      <w:pPr>
        <w:ind w:left="4817" w:hanging="262"/>
      </w:pPr>
      <w:rPr>
        <w:rFonts w:hint="default"/>
        <w:lang w:val="ru-RU" w:eastAsia="en-US" w:bidi="ar-SA"/>
      </w:rPr>
    </w:lvl>
    <w:lvl w:ilvl="7" w:tplc="5FD2934C">
      <w:numFmt w:val="bullet"/>
      <w:lvlText w:val="•"/>
      <w:lvlJc w:val="left"/>
      <w:pPr>
        <w:ind w:left="5816" w:hanging="262"/>
      </w:pPr>
      <w:rPr>
        <w:rFonts w:hint="default"/>
        <w:lang w:val="ru-RU" w:eastAsia="en-US" w:bidi="ar-SA"/>
      </w:rPr>
    </w:lvl>
    <w:lvl w:ilvl="8" w:tplc="512C6B60">
      <w:numFmt w:val="bullet"/>
      <w:lvlText w:val="•"/>
      <w:lvlJc w:val="left"/>
      <w:pPr>
        <w:ind w:left="6815" w:hanging="262"/>
      </w:pPr>
      <w:rPr>
        <w:rFonts w:hint="default"/>
        <w:lang w:val="ru-RU" w:eastAsia="en-US" w:bidi="ar-SA"/>
      </w:rPr>
    </w:lvl>
  </w:abstractNum>
  <w:abstractNum w:abstractNumId="188" w15:restartNumberingAfterBreak="0">
    <w:nsid w:val="5F340666"/>
    <w:multiLevelType w:val="hybridMultilevel"/>
    <w:tmpl w:val="2B2ED4B0"/>
    <w:lvl w:ilvl="0" w:tplc="F3D26BDA">
      <w:start w:val="1"/>
      <w:numFmt w:val="decimal"/>
      <w:lvlText w:val="%1)"/>
      <w:lvlJc w:val="left"/>
      <w:pPr>
        <w:ind w:left="1806"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24C852F2">
      <w:numFmt w:val="bullet"/>
      <w:lvlText w:val="•"/>
      <w:lvlJc w:val="left"/>
      <w:pPr>
        <w:ind w:left="2762" w:hanging="425"/>
      </w:pPr>
      <w:rPr>
        <w:rFonts w:hint="default"/>
        <w:lang w:val="ru-RU" w:eastAsia="en-US" w:bidi="ar-SA"/>
      </w:rPr>
    </w:lvl>
    <w:lvl w:ilvl="2" w:tplc="6A22263A">
      <w:numFmt w:val="bullet"/>
      <w:lvlText w:val="•"/>
      <w:lvlJc w:val="left"/>
      <w:pPr>
        <w:ind w:left="3725" w:hanging="425"/>
      </w:pPr>
      <w:rPr>
        <w:rFonts w:hint="default"/>
        <w:lang w:val="ru-RU" w:eastAsia="en-US" w:bidi="ar-SA"/>
      </w:rPr>
    </w:lvl>
    <w:lvl w:ilvl="3" w:tplc="CC580964">
      <w:numFmt w:val="bullet"/>
      <w:lvlText w:val="•"/>
      <w:lvlJc w:val="left"/>
      <w:pPr>
        <w:ind w:left="4687" w:hanging="425"/>
      </w:pPr>
      <w:rPr>
        <w:rFonts w:hint="default"/>
        <w:lang w:val="ru-RU" w:eastAsia="en-US" w:bidi="ar-SA"/>
      </w:rPr>
    </w:lvl>
    <w:lvl w:ilvl="4" w:tplc="B23C4D24">
      <w:numFmt w:val="bullet"/>
      <w:lvlText w:val="•"/>
      <w:lvlJc w:val="left"/>
      <w:pPr>
        <w:ind w:left="5650" w:hanging="425"/>
      </w:pPr>
      <w:rPr>
        <w:rFonts w:hint="default"/>
        <w:lang w:val="ru-RU" w:eastAsia="en-US" w:bidi="ar-SA"/>
      </w:rPr>
    </w:lvl>
    <w:lvl w:ilvl="5" w:tplc="D10EBC62">
      <w:numFmt w:val="bullet"/>
      <w:lvlText w:val="•"/>
      <w:lvlJc w:val="left"/>
      <w:pPr>
        <w:ind w:left="6613" w:hanging="425"/>
      </w:pPr>
      <w:rPr>
        <w:rFonts w:hint="default"/>
        <w:lang w:val="ru-RU" w:eastAsia="en-US" w:bidi="ar-SA"/>
      </w:rPr>
    </w:lvl>
    <w:lvl w:ilvl="6" w:tplc="6D0A9EF8">
      <w:numFmt w:val="bullet"/>
      <w:lvlText w:val="•"/>
      <w:lvlJc w:val="left"/>
      <w:pPr>
        <w:ind w:left="7575" w:hanging="425"/>
      </w:pPr>
      <w:rPr>
        <w:rFonts w:hint="default"/>
        <w:lang w:val="ru-RU" w:eastAsia="en-US" w:bidi="ar-SA"/>
      </w:rPr>
    </w:lvl>
    <w:lvl w:ilvl="7" w:tplc="F604C264">
      <w:numFmt w:val="bullet"/>
      <w:lvlText w:val="•"/>
      <w:lvlJc w:val="left"/>
      <w:pPr>
        <w:ind w:left="8538" w:hanging="425"/>
      </w:pPr>
      <w:rPr>
        <w:rFonts w:hint="default"/>
        <w:lang w:val="ru-RU" w:eastAsia="en-US" w:bidi="ar-SA"/>
      </w:rPr>
    </w:lvl>
    <w:lvl w:ilvl="8" w:tplc="F51A760E">
      <w:numFmt w:val="bullet"/>
      <w:lvlText w:val="•"/>
      <w:lvlJc w:val="left"/>
      <w:pPr>
        <w:ind w:left="9501" w:hanging="425"/>
      </w:pPr>
      <w:rPr>
        <w:rFonts w:hint="default"/>
        <w:lang w:val="ru-RU" w:eastAsia="en-US" w:bidi="ar-SA"/>
      </w:rPr>
    </w:lvl>
  </w:abstractNum>
  <w:abstractNum w:abstractNumId="189" w15:restartNumberingAfterBreak="0">
    <w:nsid w:val="60AF594B"/>
    <w:multiLevelType w:val="multilevel"/>
    <w:tmpl w:val="DB76E612"/>
    <w:lvl w:ilvl="0">
      <w:start w:val="2"/>
      <w:numFmt w:val="decimal"/>
      <w:lvlText w:val="%1"/>
      <w:lvlJc w:val="left"/>
      <w:pPr>
        <w:ind w:left="107" w:hanging="1243"/>
      </w:pPr>
      <w:rPr>
        <w:rFonts w:hint="default"/>
        <w:lang w:val="ru-RU" w:eastAsia="en-US" w:bidi="ar-SA"/>
      </w:rPr>
    </w:lvl>
    <w:lvl w:ilvl="1">
      <w:start w:val="1"/>
      <w:numFmt w:val="decimal"/>
      <w:lvlText w:val="%1.%2."/>
      <w:lvlJc w:val="left"/>
      <w:pPr>
        <w:ind w:left="107" w:hanging="1243"/>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190" w15:restartNumberingAfterBreak="0">
    <w:nsid w:val="60F56BF6"/>
    <w:multiLevelType w:val="multilevel"/>
    <w:tmpl w:val="C72C96E4"/>
    <w:lvl w:ilvl="0">
      <w:start w:val="1"/>
      <w:numFmt w:val="decimal"/>
      <w:lvlText w:val="%1."/>
      <w:lvlJc w:val="left"/>
      <w:pPr>
        <w:ind w:left="5018" w:hanging="281"/>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4606" w:hanging="493"/>
        <w:jc w:val="right"/>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691" w:hanging="701"/>
        <w:jc w:val="right"/>
      </w:pPr>
      <w:rPr>
        <w:rFonts w:ascii="Times New Roman" w:eastAsia="Times New Roman" w:hAnsi="Times New Roman" w:cs="Times New Roman" w:hint="default"/>
        <w:b/>
        <w:bCs/>
        <w:i w:val="0"/>
        <w:iCs w:val="0"/>
        <w:spacing w:val="-3"/>
        <w:w w:val="99"/>
        <w:sz w:val="28"/>
        <w:szCs w:val="28"/>
        <w:lang w:val="ru-RU" w:eastAsia="en-US" w:bidi="ar-SA"/>
      </w:rPr>
    </w:lvl>
    <w:lvl w:ilvl="3">
      <w:start w:val="1"/>
      <w:numFmt w:val="decimal"/>
      <w:lvlText w:val="%1.%2.%3.%4."/>
      <w:lvlJc w:val="left"/>
      <w:pPr>
        <w:ind w:left="4627" w:hanging="912"/>
        <w:jc w:val="right"/>
      </w:pPr>
      <w:rPr>
        <w:rFonts w:hint="default"/>
        <w:spacing w:val="-3"/>
        <w:w w:val="100"/>
        <w:lang w:val="ru-RU" w:eastAsia="en-US" w:bidi="ar-SA"/>
      </w:rPr>
    </w:lvl>
    <w:lvl w:ilvl="4">
      <w:numFmt w:val="bullet"/>
      <w:lvlText w:val=""/>
      <w:lvlJc w:val="left"/>
      <w:pPr>
        <w:ind w:left="2246" w:hanging="912"/>
      </w:pPr>
      <w:rPr>
        <w:rFonts w:ascii="Symbol" w:eastAsia="Symbol" w:hAnsi="Symbol" w:cs="Symbol" w:hint="default"/>
        <w:b w:val="0"/>
        <w:bCs w:val="0"/>
        <w:i w:val="0"/>
        <w:iCs w:val="0"/>
        <w:spacing w:val="0"/>
        <w:w w:val="100"/>
        <w:sz w:val="28"/>
        <w:szCs w:val="28"/>
        <w:lang w:val="ru-RU" w:eastAsia="en-US" w:bidi="ar-SA"/>
      </w:rPr>
    </w:lvl>
    <w:lvl w:ilvl="5">
      <w:start w:val="1"/>
      <w:numFmt w:val="decimal"/>
      <w:lvlText w:val="%6)"/>
      <w:lvlJc w:val="left"/>
      <w:pPr>
        <w:ind w:left="1098" w:hanging="912"/>
      </w:pPr>
      <w:rPr>
        <w:rFonts w:ascii="Times New Roman" w:eastAsia="Times New Roman" w:hAnsi="Times New Roman" w:cs="Times New Roman" w:hint="default"/>
        <w:b w:val="0"/>
        <w:bCs w:val="0"/>
        <w:i w:val="0"/>
        <w:iCs w:val="0"/>
        <w:spacing w:val="0"/>
        <w:w w:val="100"/>
        <w:sz w:val="28"/>
        <w:szCs w:val="28"/>
        <w:lang w:val="ru-RU" w:eastAsia="en-US" w:bidi="ar-SA"/>
      </w:rPr>
    </w:lvl>
    <w:lvl w:ilvl="6">
      <w:numFmt w:val="bullet"/>
      <w:lvlText w:val="•"/>
      <w:lvlJc w:val="left"/>
      <w:pPr>
        <w:ind w:left="4600" w:hanging="912"/>
      </w:pPr>
      <w:rPr>
        <w:rFonts w:hint="default"/>
        <w:lang w:val="ru-RU" w:eastAsia="en-US" w:bidi="ar-SA"/>
      </w:rPr>
    </w:lvl>
    <w:lvl w:ilvl="7">
      <w:numFmt w:val="bullet"/>
      <w:lvlText w:val="•"/>
      <w:lvlJc w:val="left"/>
      <w:pPr>
        <w:ind w:left="4620" w:hanging="912"/>
      </w:pPr>
      <w:rPr>
        <w:rFonts w:hint="default"/>
        <w:lang w:val="ru-RU" w:eastAsia="en-US" w:bidi="ar-SA"/>
      </w:rPr>
    </w:lvl>
    <w:lvl w:ilvl="8">
      <w:numFmt w:val="bullet"/>
      <w:lvlText w:val="•"/>
      <w:lvlJc w:val="left"/>
      <w:pPr>
        <w:ind w:left="5020" w:hanging="912"/>
      </w:pPr>
      <w:rPr>
        <w:rFonts w:hint="default"/>
        <w:lang w:val="ru-RU" w:eastAsia="en-US" w:bidi="ar-SA"/>
      </w:rPr>
    </w:lvl>
  </w:abstractNum>
  <w:abstractNum w:abstractNumId="191" w15:restartNumberingAfterBreak="0">
    <w:nsid w:val="614E441F"/>
    <w:multiLevelType w:val="hybridMultilevel"/>
    <w:tmpl w:val="3B50BBA8"/>
    <w:lvl w:ilvl="0" w:tplc="B07CF9DE">
      <w:numFmt w:val="bullet"/>
      <w:lvlText w:val=""/>
      <w:lvlJc w:val="left"/>
      <w:pPr>
        <w:ind w:left="2231" w:hanging="339"/>
      </w:pPr>
      <w:rPr>
        <w:rFonts w:ascii="Symbol" w:eastAsia="Symbol" w:hAnsi="Symbol" w:cs="Symbol" w:hint="default"/>
        <w:b w:val="0"/>
        <w:bCs w:val="0"/>
        <w:i w:val="0"/>
        <w:iCs w:val="0"/>
        <w:spacing w:val="0"/>
        <w:w w:val="100"/>
        <w:sz w:val="28"/>
        <w:szCs w:val="28"/>
        <w:lang w:val="ru-RU" w:eastAsia="en-US" w:bidi="ar-SA"/>
      </w:rPr>
    </w:lvl>
    <w:lvl w:ilvl="1" w:tplc="4E384C4C">
      <w:numFmt w:val="bullet"/>
      <w:lvlText w:val="•"/>
      <w:lvlJc w:val="left"/>
      <w:pPr>
        <w:ind w:left="3158" w:hanging="339"/>
      </w:pPr>
      <w:rPr>
        <w:rFonts w:hint="default"/>
        <w:lang w:val="ru-RU" w:eastAsia="en-US" w:bidi="ar-SA"/>
      </w:rPr>
    </w:lvl>
    <w:lvl w:ilvl="2" w:tplc="57387548">
      <w:numFmt w:val="bullet"/>
      <w:lvlText w:val="•"/>
      <w:lvlJc w:val="left"/>
      <w:pPr>
        <w:ind w:left="4077" w:hanging="339"/>
      </w:pPr>
      <w:rPr>
        <w:rFonts w:hint="default"/>
        <w:lang w:val="ru-RU" w:eastAsia="en-US" w:bidi="ar-SA"/>
      </w:rPr>
    </w:lvl>
    <w:lvl w:ilvl="3" w:tplc="A838E5D8">
      <w:numFmt w:val="bullet"/>
      <w:lvlText w:val="•"/>
      <w:lvlJc w:val="left"/>
      <w:pPr>
        <w:ind w:left="4995" w:hanging="339"/>
      </w:pPr>
      <w:rPr>
        <w:rFonts w:hint="default"/>
        <w:lang w:val="ru-RU" w:eastAsia="en-US" w:bidi="ar-SA"/>
      </w:rPr>
    </w:lvl>
    <w:lvl w:ilvl="4" w:tplc="338036A6">
      <w:numFmt w:val="bullet"/>
      <w:lvlText w:val="•"/>
      <w:lvlJc w:val="left"/>
      <w:pPr>
        <w:ind w:left="5914" w:hanging="339"/>
      </w:pPr>
      <w:rPr>
        <w:rFonts w:hint="default"/>
        <w:lang w:val="ru-RU" w:eastAsia="en-US" w:bidi="ar-SA"/>
      </w:rPr>
    </w:lvl>
    <w:lvl w:ilvl="5" w:tplc="0680ADD6">
      <w:numFmt w:val="bullet"/>
      <w:lvlText w:val="•"/>
      <w:lvlJc w:val="left"/>
      <w:pPr>
        <w:ind w:left="6833" w:hanging="339"/>
      </w:pPr>
      <w:rPr>
        <w:rFonts w:hint="default"/>
        <w:lang w:val="ru-RU" w:eastAsia="en-US" w:bidi="ar-SA"/>
      </w:rPr>
    </w:lvl>
    <w:lvl w:ilvl="6" w:tplc="89AAA96C">
      <w:numFmt w:val="bullet"/>
      <w:lvlText w:val="•"/>
      <w:lvlJc w:val="left"/>
      <w:pPr>
        <w:ind w:left="7751" w:hanging="339"/>
      </w:pPr>
      <w:rPr>
        <w:rFonts w:hint="default"/>
        <w:lang w:val="ru-RU" w:eastAsia="en-US" w:bidi="ar-SA"/>
      </w:rPr>
    </w:lvl>
    <w:lvl w:ilvl="7" w:tplc="01463750">
      <w:numFmt w:val="bullet"/>
      <w:lvlText w:val="•"/>
      <w:lvlJc w:val="left"/>
      <w:pPr>
        <w:ind w:left="8670" w:hanging="339"/>
      </w:pPr>
      <w:rPr>
        <w:rFonts w:hint="default"/>
        <w:lang w:val="ru-RU" w:eastAsia="en-US" w:bidi="ar-SA"/>
      </w:rPr>
    </w:lvl>
    <w:lvl w:ilvl="8" w:tplc="4484E37A">
      <w:numFmt w:val="bullet"/>
      <w:lvlText w:val="•"/>
      <w:lvlJc w:val="left"/>
      <w:pPr>
        <w:ind w:left="9589" w:hanging="339"/>
      </w:pPr>
      <w:rPr>
        <w:rFonts w:hint="default"/>
        <w:lang w:val="ru-RU" w:eastAsia="en-US" w:bidi="ar-SA"/>
      </w:rPr>
    </w:lvl>
  </w:abstractNum>
  <w:abstractNum w:abstractNumId="192" w15:restartNumberingAfterBreak="0">
    <w:nsid w:val="61A6779D"/>
    <w:multiLevelType w:val="hybridMultilevel"/>
    <w:tmpl w:val="159A3114"/>
    <w:lvl w:ilvl="0" w:tplc="4C5CDEB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CDE08808">
      <w:numFmt w:val="bullet"/>
      <w:lvlText w:val="•"/>
      <w:lvlJc w:val="left"/>
      <w:pPr>
        <w:ind w:left="429" w:hanging="164"/>
      </w:pPr>
      <w:rPr>
        <w:rFonts w:hint="default"/>
        <w:lang w:val="ru-RU" w:eastAsia="en-US" w:bidi="ar-SA"/>
      </w:rPr>
    </w:lvl>
    <w:lvl w:ilvl="2" w:tplc="28DCC8DA">
      <w:numFmt w:val="bullet"/>
      <w:lvlText w:val="•"/>
      <w:lvlJc w:val="left"/>
      <w:pPr>
        <w:ind w:left="759" w:hanging="164"/>
      </w:pPr>
      <w:rPr>
        <w:rFonts w:hint="default"/>
        <w:lang w:val="ru-RU" w:eastAsia="en-US" w:bidi="ar-SA"/>
      </w:rPr>
    </w:lvl>
    <w:lvl w:ilvl="3" w:tplc="D5C68F42">
      <w:numFmt w:val="bullet"/>
      <w:lvlText w:val="•"/>
      <w:lvlJc w:val="left"/>
      <w:pPr>
        <w:ind w:left="1089" w:hanging="164"/>
      </w:pPr>
      <w:rPr>
        <w:rFonts w:hint="default"/>
        <w:lang w:val="ru-RU" w:eastAsia="en-US" w:bidi="ar-SA"/>
      </w:rPr>
    </w:lvl>
    <w:lvl w:ilvl="4" w:tplc="808615F2">
      <w:numFmt w:val="bullet"/>
      <w:lvlText w:val="•"/>
      <w:lvlJc w:val="left"/>
      <w:pPr>
        <w:ind w:left="1418" w:hanging="164"/>
      </w:pPr>
      <w:rPr>
        <w:rFonts w:hint="default"/>
        <w:lang w:val="ru-RU" w:eastAsia="en-US" w:bidi="ar-SA"/>
      </w:rPr>
    </w:lvl>
    <w:lvl w:ilvl="5" w:tplc="5F3AAF66">
      <w:numFmt w:val="bullet"/>
      <w:lvlText w:val="•"/>
      <w:lvlJc w:val="left"/>
      <w:pPr>
        <w:ind w:left="1748" w:hanging="164"/>
      </w:pPr>
      <w:rPr>
        <w:rFonts w:hint="default"/>
        <w:lang w:val="ru-RU" w:eastAsia="en-US" w:bidi="ar-SA"/>
      </w:rPr>
    </w:lvl>
    <w:lvl w:ilvl="6" w:tplc="69A43980">
      <w:numFmt w:val="bullet"/>
      <w:lvlText w:val="•"/>
      <w:lvlJc w:val="left"/>
      <w:pPr>
        <w:ind w:left="2078" w:hanging="164"/>
      </w:pPr>
      <w:rPr>
        <w:rFonts w:hint="default"/>
        <w:lang w:val="ru-RU" w:eastAsia="en-US" w:bidi="ar-SA"/>
      </w:rPr>
    </w:lvl>
    <w:lvl w:ilvl="7" w:tplc="51EC2FEA">
      <w:numFmt w:val="bullet"/>
      <w:lvlText w:val="•"/>
      <w:lvlJc w:val="left"/>
      <w:pPr>
        <w:ind w:left="2407" w:hanging="164"/>
      </w:pPr>
      <w:rPr>
        <w:rFonts w:hint="default"/>
        <w:lang w:val="ru-RU" w:eastAsia="en-US" w:bidi="ar-SA"/>
      </w:rPr>
    </w:lvl>
    <w:lvl w:ilvl="8" w:tplc="AEC403BE">
      <w:numFmt w:val="bullet"/>
      <w:lvlText w:val="•"/>
      <w:lvlJc w:val="left"/>
      <w:pPr>
        <w:ind w:left="2737" w:hanging="164"/>
      </w:pPr>
      <w:rPr>
        <w:rFonts w:hint="default"/>
        <w:lang w:val="ru-RU" w:eastAsia="en-US" w:bidi="ar-SA"/>
      </w:rPr>
    </w:lvl>
  </w:abstractNum>
  <w:abstractNum w:abstractNumId="193" w15:restartNumberingAfterBreak="0">
    <w:nsid w:val="628C632D"/>
    <w:multiLevelType w:val="hybridMultilevel"/>
    <w:tmpl w:val="094852AC"/>
    <w:lvl w:ilvl="0" w:tplc="07C67F3E">
      <w:start w:val="1"/>
      <w:numFmt w:val="decimal"/>
      <w:lvlText w:val="%1."/>
      <w:lvlJc w:val="left"/>
      <w:pPr>
        <w:ind w:left="1098" w:hanging="286"/>
      </w:pPr>
      <w:rPr>
        <w:rFonts w:ascii="Times New Roman" w:eastAsia="Times New Roman" w:hAnsi="Times New Roman" w:cs="Times New Roman" w:hint="default"/>
        <w:b/>
        <w:bCs/>
        <w:i w:val="0"/>
        <w:iCs w:val="0"/>
        <w:spacing w:val="0"/>
        <w:w w:val="100"/>
        <w:sz w:val="28"/>
        <w:szCs w:val="28"/>
        <w:lang w:val="ru-RU" w:eastAsia="en-US" w:bidi="ar-SA"/>
      </w:rPr>
    </w:lvl>
    <w:lvl w:ilvl="1" w:tplc="03622606">
      <w:numFmt w:val="bullet"/>
      <w:lvlText w:val="-"/>
      <w:lvlJc w:val="left"/>
      <w:pPr>
        <w:ind w:left="109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2" w:tplc="1CD0CBF2">
      <w:numFmt w:val="bullet"/>
      <w:lvlText w:val="•"/>
      <w:lvlJc w:val="left"/>
      <w:pPr>
        <w:ind w:left="3165" w:hanging="164"/>
      </w:pPr>
      <w:rPr>
        <w:rFonts w:hint="default"/>
        <w:lang w:val="ru-RU" w:eastAsia="en-US" w:bidi="ar-SA"/>
      </w:rPr>
    </w:lvl>
    <w:lvl w:ilvl="3" w:tplc="7774259A">
      <w:numFmt w:val="bullet"/>
      <w:lvlText w:val="•"/>
      <w:lvlJc w:val="left"/>
      <w:pPr>
        <w:ind w:left="4197" w:hanging="164"/>
      </w:pPr>
      <w:rPr>
        <w:rFonts w:hint="default"/>
        <w:lang w:val="ru-RU" w:eastAsia="en-US" w:bidi="ar-SA"/>
      </w:rPr>
    </w:lvl>
    <w:lvl w:ilvl="4" w:tplc="F316220C">
      <w:numFmt w:val="bullet"/>
      <w:lvlText w:val="•"/>
      <w:lvlJc w:val="left"/>
      <w:pPr>
        <w:ind w:left="5230" w:hanging="164"/>
      </w:pPr>
      <w:rPr>
        <w:rFonts w:hint="default"/>
        <w:lang w:val="ru-RU" w:eastAsia="en-US" w:bidi="ar-SA"/>
      </w:rPr>
    </w:lvl>
    <w:lvl w:ilvl="5" w:tplc="A33811CA">
      <w:numFmt w:val="bullet"/>
      <w:lvlText w:val="•"/>
      <w:lvlJc w:val="left"/>
      <w:pPr>
        <w:ind w:left="6263" w:hanging="164"/>
      </w:pPr>
      <w:rPr>
        <w:rFonts w:hint="default"/>
        <w:lang w:val="ru-RU" w:eastAsia="en-US" w:bidi="ar-SA"/>
      </w:rPr>
    </w:lvl>
    <w:lvl w:ilvl="6" w:tplc="C17ADECA">
      <w:numFmt w:val="bullet"/>
      <w:lvlText w:val="•"/>
      <w:lvlJc w:val="left"/>
      <w:pPr>
        <w:ind w:left="7295" w:hanging="164"/>
      </w:pPr>
      <w:rPr>
        <w:rFonts w:hint="default"/>
        <w:lang w:val="ru-RU" w:eastAsia="en-US" w:bidi="ar-SA"/>
      </w:rPr>
    </w:lvl>
    <w:lvl w:ilvl="7" w:tplc="65A26370">
      <w:numFmt w:val="bullet"/>
      <w:lvlText w:val="•"/>
      <w:lvlJc w:val="left"/>
      <w:pPr>
        <w:ind w:left="8328" w:hanging="164"/>
      </w:pPr>
      <w:rPr>
        <w:rFonts w:hint="default"/>
        <w:lang w:val="ru-RU" w:eastAsia="en-US" w:bidi="ar-SA"/>
      </w:rPr>
    </w:lvl>
    <w:lvl w:ilvl="8" w:tplc="2032A096">
      <w:numFmt w:val="bullet"/>
      <w:lvlText w:val="•"/>
      <w:lvlJc w:val="left"/>
      <w:pPr>
        <w:ind w:left="9361" w:hanging="164"/>
      </w:pPr>
      <w:rPr>
        <w:rFonts w:hint="default"/>
        <w:lang w:val="ru-RU" w:eastAsia="en-US" w:bidi="ar-SA"/>
      </w:rPr>
    </w:lvl>
  </w:abstractNum>
  <w:abstractNum w:abstractNumId="194" w15:restartNumberingAfterBreak="0">
    <w:nsid w:val="640151F2"/>
    <w:multiLevelType w:val="multilevel"/>
    <w:tmpl w:val="166C961C"/>
    <w:lvl w:ilvl="0">
      <w:start w:val="2"/>
      <w:numFmt w:val="decimal"/>
      <w:lvlText w:val="%1"/>
      <w:lvlJc w:val="left"/>
      <w:pPr>
        <w:ind w:left="2718" w:hanging="912"/>
      </w:pPr>
      <w:rPr>
        <w:rFonts w:hint="default"/>
        <w:lang w:val="ru-RU" w:eastAsia="en-US" w:bidi="ar-SA"/>
      </w:rPr>
    </w:lvl>
    <w:lvl w:ilvl="1">
      <w:start w:val="2"/>
      <w:numFmt w:val="decimal"/>
      <w:lvlText w:val="%1.%2"/>
      <w:lvlJc w:val="left"/>
      <w:pPr>
        <w:ind w:left="2718" w:hanging="912"/>
      </w:pPr>
      <w:rPr>
        <w:rFonts w:hint="default"/>
        <w:lang w:val="ru-RU" w:eastAsia="en-US" w:bidi="ar-SA"/>
      </w:rPr>
    </w:lvl>
    <w:lvl w:ilvl="2">
      <w:start w:val="2"/>
      <w:numFmt w:val="decimal"/>
      <w:lvlText w:val="%1.%2.%3"/>
      <w:lvlJc w:val="left"/>
      <w:pPr>
        <w:ind w:left="2718" w:hanging="912"/>
      </w:pPr>
      <w:rPr>
        <w:rFonts w:hint="default"/>
        <w:lang w:val="ru-RU" w:eastAsia="en-US" w:bidi="ar-SA"/>
      </w:rPr>
    </w:lvl>
    <w:lvl w:ilvl="3">
      <w:start w:val="7"/>
      <w:numFmt w:val="decimal"/>
      <w:lvlText w:val="%1.%2.%3.%4."/>
      <w:lvlJc w:val="left"/>
      <w:pPr>
        <w:ind w:left="2718" w:hanging="912"/>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6202" w:hanging="912"/>
      </w:pPr>
      <w:rPr>
        <w:rFonts w:hint="default"/>
        <w:lang w:val="ru-RU" w:eastAsia="en-US" w:bidi="ar-SA"/>
      </w:rPr>
    </w:lvl>
    <w:lvl w:ilvl="5">
      <w:numFmt w:val="bullet"/>
      <w:lvlText w:val="•"/>
      <w:lvlJc w:val="left"/>
      <w:pPr>
        <w:ind w:left="7073" w:hanging="912"/>
      </w:pPr>
      <w:rPr>
        <w:rFonts w:hint="default"/>
        <w:lang w:val="ru-RU" w:eastAsia="en-US" w:bidi="ar-SA"/>
      </w:rPr>
    </w:lvl>
    <w:lvl w:ilvl="6">
      <w:numFmt w:val="bullet"/>
      <w:lvlText w:val="•"/>
      <w:lvlJc w:val="left"/>
      <w:pPr>
        <w:ind w:left="7943" w:hanging="912"/>
      </w:pPr>
      <w:rPr>
        <w:rFonts w:hint="default"/>
        <w:lang w:val="ru-RU" w:eastAsia="en-US" w:bidi="ar-SA"/>
      </w:rPr>
    </w:lvl>
    <w:lvl w:ilvl="7">
      <w:numFmt w:val="bullet"/>
      <w:lvlText w:val="•"/>
      <w:lvlJc w:val="left"/>
      <w:pPr>
        <w:ind w:left="8814" w:hanging="912"/>
      </w:pPr>
      <w:rPr>
        <w:rFonts w:hint="default"/>
        <w:lang w:val="ru-RU" w:eastAsia="en-US" w:bidi="ar-SA"/>
      </w:rPr>
    </w:lvl>
    <w:lvl w:ilvl="8">
      <w:numFmt w:val="bullet"/>
      <w:lvlText w:val="•"/>
      <w:lvlJc w:val="left"/>
      <w:pPr>
        <w:ind w:left="9685" w:hanging="912"/>
      </w:pPr>
      <w:rPr>
        <w:rFonts w:hint="default"/>
        <w:lang w:val="ru-RU" w:eastAsia="en-US" w:bidi="ar-SA"/>
      </w:rPr>
    </w:lvl>
  </w:abstractNum>
  <w:abstractNum w:abstractNumId="195" w15:restartNumberingAfterBreak="0">
    <w:nsid w:val="64CB7FAB"/>
    <w:multiLevelType w:val="hybridMultilevel"/>
    <w:tmpl w:val="3E7A3592"/>
    <w:lvl w:ilvl="0" w:tplc="73422F0A">
      <w:start w:val="1"/>
      <w:numFmt w:val="decimal"/>
      <w:lvlText w:val="%1)"/>
      <w:lvlJc w:val="left"/>
      <w:pPr>
        <w:ind w:left="1098" w:hanging="456"/>
      </w:pPr>
      <w:rPr>
        <w:rFonts w:ascii="Times New Roman" w:eastAsia="Times New Roman" w:hAnsi="Times New Roman" w:cs="Times New Roman" w:hint="default"/>
        <w:b w:val="0"/>
        <w:bCs w:val="0"/>
        <w:i w:val="0"/>
        <w:iCs w:val="0"/>
        <w:spacing w:val="0"/>
        <w:w w:val="100"/>
        <w:sz w:val="28"/>
        <w:szCs w:val="28"/>
        <w:lang w:val="ru-RU" w:eastAsia="en-US" w:bidi="ar-SA"/>
      </w:rPr>
    </w:lvl>
    <w:lvl w:ilvl="1" w:tplc="0670547E">
      <w:numFmt w:val="bullet"/>
      <w:lvlText w:val="•"/>
      <w:lvlJc w:val="left"/>
      <w:pPr>
        <w:ind w:left="2132" w:hanging="456"/>
      </w:pPr>
      <w:rPr>
        <w:rFonts w:hint="default"/>
        <w:lang w:val="ru-RU" w:eastAsia="en-US" w:bidi="ar-SA"/>
      </w:rPr>
    </w:lvl>
    <w:lvl w:ilvl="2" w:tplc="BD24990C">
      <w:numFmt w:val="bullet"/>
      <w:lvlText w:val="•"/>
      <w:lvlJc w:val="left"/>
      <w:pPr>
        <w:ind w:left="3165" w:hanging="456"/>
      </w:pPr>
      <w:rPr>
        <w:rFonts w:hint="default"/>
        <w:lang w:val="ru-RU" w:eastAsia="en-US" w:bidi="ar-SA"/>
      </w:rPr>
    </w:lvl>
    <w:lvl w:ilvl="3" w:tplc="DB0049EC">
      <w:numFmt w:val="bullet"/>
      <w:lvlText w:val="•"/>
      <w:lvlJc w:val="left"/>
      <w:pPr>
        <w:ind w:left="4197" w:hanging="456"/>
      </w:pPr>
      <w:rPr>
        <w:rFonts w:hint="default"/>
        <w:lang w:val="ru-RU" w:eastAsia="en-US" w:bidi="ar-SA"/>
      </w:rPr>
    </w:lvl>
    <w:lvl w:ilvl="4" w:tplc="4A5ACC9C">
      <w:numFmt w:val="bullet"/>
      <w:lvlText w:val="•"/>
      <w:lvlJc w:val="left"/>
      <w:pPr>
        <w:ind w:left="5230" w:hanging="456"/>
      </w:pPr>
      <w:rPr>
        <w:rFonts w:hint="default"/>
        <w:lang w:val="ru-RU" w:eastAsia="en-US" w:bidi="ar-SA"/>
      </w:rPr>
    </w:lvl>
    <w:lvl w:ilvl="5" w:tplc="FF68BBDA">
      <w:numFmt w:val="bullet"/>
      <w:lvlText w:val="•"/>
      <w:lvlJc w:val="left"/>
      <w:pPr>
        <w:ind w:left="6263" w:hanging="456"/>
      </w:pPr>
      <w:rPr>
        <w:rFonts w:hint="default"/>
        <w:lang w:val="ru-RU" w:eastAsia="en-US" w:bidi="ar-SA"/>
      </w:rPr>
    </w:lvl>
    <w:lvl w:ilvl="6" w:tplc="3758BA5A">
      <w:numFmt w:val="bullet"/>
      <w:lvlText w:val="•"/>
      <w:lvlJc w:val="left"/>
      <w:pPr>
        <w:ind w:left="7295" w:hanging="456"/>
      </w:pPr>
      <w:rPr>
        <w:rFonts w:hint="default"/>
        <w:lang w:val="ru-RU" w:eastAsia="en-US" w:bidi="ar-SA"/>
      </w:rPr>
    </w:lvl>
    <w:lvl w:ilvl="7" w:tplc="A2DC50B2">
      <w:numFmt w:val="bullet"/>
      <w:lvlText w:val="•"/>
      <w:lvlJc w:val="left"/>
      <w:pPr>
        <w:ind w:left="8328" w:hanging="456"/>
      </w:pPr>
      <w:rPr>
        <w:rFonts w:hint="default"/>
        <w:lang w:val="ru-RU" w:eastAsia="en-US" w:bidi="ar-SA"/>
      </w:rPr>
    </w:lvl>
    <w:lvl w:ilvl="8" w:tplc="523A0802">
      <w:numFmt w:val="bullet"/>
      <w:lvlText w:val="•"/>
      <w:lvlJc w:val="left"/>
      <w:pPr>
        <w:ind w:left="9361" w:hanging="456"/>
      </w:pPr>
      <w:rPr>
        <w:rFonts w:hint="default"/>
        <w:lang w:val="ru-RU" w:eastAsia="en-US" w:bidi="ar-SA"/>
      </w:rPr>
    </w:lvl>
  </w:abstractNum>
  <w:abstractNum w:abstractNumId="196" w15:restartNumberingAfterBreak="0">
    <w:nsid w:val="64D626C5"/>
    <w:multiLevelType w:val="hybridMultilevel"/>
    <w:tmpl w:val="F7E80C8E"/>
    <w:lvl w:ilvl="0" w:tplc="24C85754">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8502FC8E">
      <w:numFmt w:val="bullet"/>
      <w:lvlText w:val="•"/>
      <w:lvlJc w:val="left"/>
      <w:pPr>
        <w:ind w:left="1137" w:hanging="620"/>
      </w:pPr>
      <w:rPr>
        <w:rFonts w:hint="default"/>
        <w:lang w:val="ru-RU" w:eastAsia="en-US" w:bidi="ar-SA"/>
      </w:rPr>
    </w:lvl>
    <w:lvl w:ilvl="2" w:tplc="901CF980">
      <w:numFmt w:val="bullet"/>
      <w:lvlText w:val="•"/>
      <w:lvlJc w:val="left"/>
      <w:pPr>
        <w:ind w:left="1455" w:hanging="620"/>
      </w:pPr>
      <w:rPr>
        <w:rFonts w:hint="default"/>
        <w:lang w:val="ru-RU" w:eastAsia="en-US" w:bidi="ar-SA"/>
      </w:rPr>
    </w:lvl>
    <w:lvl w:ilvl="3" w:tplc="59BE48D0">
      <w:numFmt w:val="bullet"/>
      <w:lvlText w:val="•"/>
      <w:lvlJc w:val="left"/>
      <w:pPr>
        <w:ind w:left="1772" w:hanging="620"/>
      </w:pPr>
      <w:rPr>
        <w:rFonts w:hint="default"/>
        <w:lang w:val="ru-RU" w:eastAsia="en-US" w:bidi="ar-SA"/>
      </w:rPr>
    </w:lvl>
    <w:lvl w:ilvl="4" w:tplc="A9BC0F8E">
      <w:numFmt w:val="bullet"/>
      <w:lvlText w:val="•"/>
      <w:lvlJc w:val="left"/>
      <w:pPr>
        <w:ind w:left="2090" w:hanging="620"/>
      </w:pPr>
      <w:rPr>
        <w:rFonts w:hint="default"/>
        <w:lang w:val="ru-RU" w:eastAsia="en-US" w:bidi="ar-SA"/>
      </w:rPr>
    </w:lvl>
    <w:lvl w:ilvl="5" w:tplc="0FAC8C34">
      <w:numFmt w:val="bullet"/>
      <w:lvlText w:val="•"/>
      <w:lvlJc w:val="left"/>
      <w:pPr>
        <w:ind w:left="2407" w:hanging="620"/>
      </w:pPr>
      <w:rPr>
        <w:rFonts w:hint="default"/>
        <w:lang w:val="ru-RU" w:eastAsia="en-US" w:bidi="ar-SA"/>
      </w:rPr>
    </w:lvl>
    <w:lvl w:ilvl="6" w:tplc="2D48A4E2">
      <w:numFmt w:val="bullet"/>
      <w:lvlText w:val="•"/>
      <w:lvlJc w:val="left"/>
      <w:pPr>
        <w:ind w:left="2725" w:hanging="620"/>
      </w:pPr>
      <w:rPr>
        <w:rFonts w:hint="default"/>
        <w:lang w:val="ru-RU" w:eastAsia="en-US" w:bidi="ar-SA"/>
      </w:rPr>
    </w:lvl>
    <w:lvl w:ilvl="7" w:tplc="F3966D26">
      <w:numFmt w:val="bullet"/>
      <w:lvlText w:val="•"/>
      <w:lvlJc w:val="left"/>
      <w:pPr>
        <w:ind w:left="3042" w:hanging="620"/>
      </w:pPr>
      <w:rPr>
        <w:rFonts w:hint="default"/>
        <w:lang w:val="ru-RU" w:eastAsia="en-US" w:bidi="ar-SA"/>
      </w:rPr>
    </w:lvl>
    <w:lvl w:ilvl="8" w:tplc="B7B8A9DC">
      <w:numFmt w:val="bullet"/>
      <w:lvlText w:val="•"/>
      <w:lvlJc w:val="left"/>
      <w:pPr>
        <w:ind w:left="3360" w:hanging="620"/>
      </w:pPr>
      <w:rPr>
        <w:rFonts w:hint="default"/>
        <w:lang w:val="ru-RU" w:eastAsia="en-US" w:bidi="ar-SA"/>
      </w:rPr>
    </w:lvl>
  </w:abstractNum>
  <w:abstractNum w:abstractNumId="197" w15:restartNumberingAfterBreak="0">
    <w:nsid w:val="64F42C8A"/>
    <w:multiLevelType w:val="hybridMultilevel"/>
    <w:tmpl w:val="C41878BA"/>
    <w:lvl w:ilvl="0" w:tplc="009CA256">
      <w:start w:val="5"/>
      <w:numFmt w:val="decimal"/>
      <w:lvlText w:val="%1."/>
      <w:lvlJc w:val="left"/>
      <w:pPr>
        <w:ind w:left="146" w:hanging="260"/>
      </w:pPr>
      <w:rPr>
        <w:rFonts w:ascii="Times New Roman" w:eastAsia="Times New Roman" w:hAnsi="Times New Roman" w:cs="Times New Roman" w:hint="default"/>
        <w:b w:val="0"/>
        <w:bCs w:val="0"/>
        <w:i w:val="0"/>
        <w:iCs w:val="0"/>
        <w:spacing w:val="0"/>
        <w:w w:val="99"/>
        <w:sz w:val="26"/>
        <w:szCs w:val="26"/>
        <w:lang w:val="ru-RU" w:eastAsia="en-US" w:bidi="ar-SA"/>
      </w:rPr>
    </w:lvl>
    <w:lvl w:ilvl="1" w:tplc="618A4A58">
      <w:numFmt w:val="bullet"/>
      <w:lvlText w:val="–"/>
      <w:lvlJc w:val="left"/>
      <w:pPr>
        <w:ind w:left="146" w:hanging="190"/>
      </w:pPr>
      <w:rPr>
        <w:rFonts w:ascii="Times New Roman" w:eastAsia="Times New Roman" w:hAnsi="Times New Roman" w:cs="Times New Roman" w:hint="default"/>
        <w:b/>
        <w:bCs/>
        <w:i w:val="0"/>
        <w:iCs w:val="0"/>
        <w:spacing w:val="0"/>
        <w:w w:val="99"/>
        <w:sz w:val="26"/>
        <w:szCs w:val="26"/>
        <w:lang w:val="ru-RU" w:eastAsia="en-US" w:bidi="ar-SA"/>
      </w:rPr>
    </w:lvl>
    <w:lvl w:ilvl="2" w:tplc="74962512">
      <w:numFmt w:val="bullet"/>
      <w:lvlText w:val="•"/>
      <w:lvlJc w:val="left"/>
      <w:pPr>
        <w:ind w:left="1272" w:hanging="190"/>
      </w:pPr>
      <w:rPr>
        <w:rFonts w:hint="default"/>
        <w:lang w:val="ru-RU" w:eastAsia="en-US" w:bidi="ar-SA"/>
      </w:rPr>
    </w:lvl>
    <w:lvl w:ilvl="3" w:tplc="996666B0">
      <w:numFmt w:val="bullet"/>
      <w:lvlText w:val="•"/>
      <w:lvlJc w:val="left"/>
      <w:pPr>
        <w:ind w:left="1839" w:hanging="190"/>
      </w:pPr>
      <w:rPr>
        <w:rFonts w:hint="default"/>
        <w:lang w:val="ru-RU" w:eastAsia="en-US" w:bidi="ar-SA"/>
      </w:rPr>
    </w:lvl>
    <w:lvl w:ilvl="4" w:tplc="C35E9F6A">
      <w:numFmt w:val="bullet"/>
      <w:lvlText w:val="•"/>
      <w:lvlJc w:val="left"/>
      <w:pPr>
        <w:ind w:left="2405" w:hanging="190"/>
      </w:pPr>
      <w:rPr>
        <w:rFonts w:hint="default"/>
        <w:lang w:val="ru-RU" w:eastAsia="en-US" w:bidi="ar-SA"/>
      </w:rPr>
    </w:lvl>
    <w:lvl w:ilvl="5" w:tplc="1B2A8ED8">
      <w:numFmt w:val="bullet"/>
      <w:lvlText w:val="•"/>
      <w:lvlJc w:val="left"/>
      <w:pPr>
        <w:ind w:left="2972" w:hanging="190"/>
      </w:pPr>
      <w:rPr>
        <w:rFonts w:hint="default"/>
        <w:lang w:val="ru-RU" w:eastAsia="en-US" w:bidi="ar-SA"/>
      </w:rPr>
    </w:lvl>
    <w:lvl w:ilvl="6" w:tplc="89560C06">
      <w:numFmt w:val="bullet"/>
      <w:lvlText w:val="•"/>
      <w:lvlJc w:val="left"/>
      <w:pPr>
        <w:ind w:left="3538" w:hanging="190"/>
      </w:pPr>
      <w:rPr>
        <w:rFonts w:hint="default"/>
        <w:lang w:val="ru-RU" w:eastAsia="en-US" w:bidi="ar-SA"/>
      </w:rPr>
    </w:lvl>
    <w:lvl w:ilvl="7" w:tplc="C5EA3F6E">
      <w:numFmt w:val="bullet"/>
      <w:lvlText w:val="•"/>
      <w:lvlJc w:val="left"/>
      <w:pPr>
        <w:ind w:left="4104" w:hanging="190"/>
      </w:pPr>
      <w:rPr>
        <w:rFonts w:hint="default"/>
        <w:lang w:val="ru-RU" w:eastAsia="en-US" w:bidi="ar-SA"/>
      </w:rPr>
    </w:lvl>
    <w:lvl w:ilvl="8" w:tplc="C106A958">
      <w:numFmt w:val="bullet"/>
      <w:lvlText w:val="•"/>
      <w:lvlJc w:val="left"/>
      <w:pPr>
        <w:ind w:left="4671" w:hanging="190"/>
      </w:pPr>
      <w:rPr>
        <w:rFonts w:hint="default"/>
        <w:lang w:val="ru-RU" w:eastAsia="en-US" w:bidi="ar-SA"/>
      </w:rPr>
    </w:lvl>
  </w:abstractNum>
  <w:abstractNum w:abstractNumId="198" w15:restartNumberingAfterBreak="0">
    <w:nsid w:val="65327F93"/>
    <w:multiLevelType w:val="hybridMultilevel"/>
    <w:tmpl w:val="EA96FE7E"/>
    <w:lvl w:ilvl="0" w:tplc="C896C560">
      <w:numFmt w:val="bullet"/>
      <w:lvlText w:val=""/>
      <w:lvlJc w:val="left"/>
      <w:pPr>
        <w:ind w:left="107" w:hanging="226"/>
      </w:pPr>
      <w:rPr>
        <w:rFonts w:ascii="Symbol" w:eastAsia="Symbol" w:hAnsi="Symbol" w:cs="Symbol" w:hint="default"/>
        <w:b w:val="0"/>
        <w:bCs w:val="0"/>
        <w:i w:val="0"/>
        <w:iCs w:val="0"/>
        <w:spacing w:val="0"/>
        <w:w w:val="100"/>
        <w:sz w:val="22"/>
        <w:szCs w:val="22"/>
        <w:lang w:val="ru-RU" w:eastAsia="en-US" w:bidi="ar-SA"/>
      </w:rPr>
    </w:lvl>
    <w:lvl w:ilvl="1" w:tplc="A092A550">
      <w:numFmt w:val="bullet"/>
      <w:lvlText w:val="•"/>
      <w:lvlJc w:val="left"/>
      <w:pPr>
        <w:ind w:left="608" w:hanging="226"/>
      </w:pPr>
      <w:rPr>
        <w:rFonts w:hint="default"/>
        <w:lang w:val="ru-RU" w:eastAsia="en-US" w:bidi="ar-SA"/>
      </w:rPr>
    </w:lvl>
    <w:lvl w:ilvl="2" w:tplc="8F9A99DE">
      <w:numFmt w:val="bullet"/>
      <w:lvlText w:val="•"/>
      <w:lvlJc w:val="left"/>
      <w:pPr>
        <w:ind w:left="1116" w:hanging="226"/>
      </w:pPr>
      <w:rPr>
        <w:rFonts w:hint="default"/>
        <w:lang w:val="ru-RU" w:eastAsia="en-US" w:bidi="ar-SA"/>
      </w:rPr>
    </w:lvl>
    <w:lvl w:ilvl="3" w:tplc="70944486">
      <w:numFmt w:val="bullet"/>
      <w:lvlText w:val="•"/>
      <w:lvlJc w:val="left"/>
      <w:pPr>
        <w:ind w:left="1624" w:hanging="226"/>
      </w:pPr>
      <w:rPr>
        <w:rFonts w:hint="default"/>
        <w:lang w:val="ru-RU" w:eastAsia="en-US" w:bidi="ar-SA"/>
      </w:rPr>
    </w:lvl>
    <w:lvl w:ilvl="4" w:tplc="4462EA1E">
      <w:numFmt w:val="bullet"/>
      <w:lvlText w:val="•"/>
      <w:lvlJc w:val="left"/>
      <w:pPr>
        <w:ind w:left="2133" w:hanging="226"/>
      </w:pPr>
      <w:rPr>
        <w:rFonts w:hint="default"/>
        <w:lang w:val="ru-RU" w:eastAsia="en-US" w:bidi="ar-SA"/>
      </w:rPr>
    </w:lvl>
    <w:lvl w:ilvl="5" w:tplc="068697C8">
      <w:numFmt w:val="bullet"/>
      <w:lvlText w:val="•"/>
      <w:lvlJc w:val="left"/>
      <w:pPr>
        <w:ind w:left="2641" w:hanging="226"/>
      </w:pPr>
      <w:rPr>
        <w:rFonts w:hint="default"/>
        <w:lang w:val="ru-RU" w:eastAsia="en-US" w:bidi="ar-SA"/>
      </w:rPr>
    </w:lvl>
    <w:lvl w:ilvl="6" w:tplc="4D96C37C">
      <w:numFmt w:val="bullet"/>
      <w:lvlText w:val="•"/>
      <w:lvlJc w:val="left"/>
      <w:pPr>
        <w:ind w:left="3149" w:hanging="226"/>
      </w:pPr>
      <w:rPr>
        <w:rFonts w:hint="default"/>
        <w:lang w:val="ru-RU" w:eastAsia="en-US" w:bidi="ar-SA"/>
      </w:rPr>
    </w:lvl>
    <w:lvl w:ilvl="7" w:tplc="21087434">
      <w:numFmt w:val="bullet"/>
      <w:lvlText w:val="•"/>
      <w:lvlJc w:val="left"/>
      <w:pPr>
        <w:ind w:left="3658" w:hanging="226"/>
      </w:pPr>
      <w:rPr>
        <w:rFonts w:hint="default"/>
        <w:lang w:val="ru-RU" w:eastAsia="en-US" w:bidi="ar-SA"/>
      </w:rPr>
    </w:lvl>
    <w:lvl w:ilvl="8" w:tplc="6A4EB89C">
      <w:numFmt w:val="bullet"/>
      <w:lvlText w:val="•"/>
      <w:lvlJc w:val="left"/>
      <w:pPr>
        <w:ind w:left="4166" w:hanging="226"/>
      </w:pPr>
      <w:rPr>
        <w:rFonts w:hint="default"/>
        <w:lang w:val="ru-RU" w:eastAsia="en-US" w:bidi="ar-SA"/>
      </w:rPr>
    </w:lvl>
  </w:abstractNum>
  <w:abstractNum w:abstractNumId="199" w15:restartNumberingAfterBreak="0">
    <w:nsid w:val="65A241C2"/>
    <w:multiLevelType w:val="hybridMultilevel"/>
    <w:tmpl w:val="BFCA5848"/>
    <w:lvl w:ilvl="0" w:tplc="22BA8DA0">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BA0A9A7E">
      <w:numFmt w:val="bullet"/>
      <w:lvlText w:val="•"/>
      <w:lvlJc w:val="left"/>
      <w:pPr>
        <w:ind w:left="2762" w:hanging="281"/>
      </w:pPr>
      <w:rPr>
        <w:rFonts w:hint="default"/>
        <w:lang w:val="ru-RU" w:eastAsia="en-US" w:bidi="ar-SA"/>
      </w:rPr>
    </w:lvl>
    <w:lvl w:ilvl="2" w:tplc="779E78B2">
      <w:numFmt w:val="bullet"/>
      <w:lvlText w:val="•"/>
      <w:lvlJc w:val="left"/>
      <w:pPr>
        <w:ind w:left="3725" w:hanging="281"/>
      </w:pPr>
      <w:rPr>
        <w:rFonts w:hint="default"/>
        <w:lang w:val="ru-RU" w:eastAsia="en-US" w:bidi="ar-SA"/>
      </w:rPr>
    </w:lvl>
    <w:lvl w:ilvl="3" w:tplc="ACD4CD16">
      <w:numFmt w:val="bullet"/>
      <w:lvlText w:val="•"/>
      <w:lvlJc w:val="left"/>
      <w:pPr>
        <w:ind w:left="4687" w:hanging="281"/>
      </w:pPr>
      <w:rPr>
        <w:rFonts w:hint="default"/>
        <w:lang w:val="ru-RU" w:eastAsia="en-US" w:bidi="ar-SA"/>
      </w:rPr>
    </w:lvl>
    <w:lvl w:ilvl="4" w:tplc="64A48802">
      <w:numFmt w:val="bullet"/>
      <w:lvlText w:val="•"/>
      <w:lvlJc w:val="left"/>
      <w:pPr>
        <w:ind w:left="5650" w:hanging="281"/>
      </w:pPr>
      <w:rPr>
        <w:rFonts w:hint="default"/>
        <w:lang w:val="ru-RU" w:eastAsia="en-US" w:bidi="ar-SA"/>
      </w:rPr>
    </w:lvl>
    <w:lvl w:ilvl="5" w:tplc="1CA2CB2E">
      <w:numFmt w:val="bullet"/>
      <w:lvlText w:val="•"/>
      <w:lvlJc w:val="left"/>
      <w:pPr>
        <w:ind w:left="6613" w:hanging="281"/>
      </w:pPr>
      <w:rPr>
        <w:rFonts w:hint="default"/>
        <w:lang w:val="ru-RU" w:eastAsia="en-US" w:bidi="ar-SA"/>
      </w:rPr>
    </w:lvl>
    <w:lvl w:ilvl="6" w:tplc="265ABE98">
      <w:numFmt w:val="bullet"/>
      <w:lvlText w:val="•"/>
      <w:lvlJc w:val="left"/>
      <w:pPr>
        <w:ind w:left="7575" w:hanging="281"/>
      </w:pPr>
      <w:rPr>
        <w:rFonts w:hint="default"/>
        <w:lang w:val="ru-RU" w:eastAsia="en-US" w:bidi="ar-SA"/>
      </w:rPr>
    </w:lvl>
    <w:lvl w:ilvl="7" w:tplc="3E827D04">
      <w:numFmt w:val="bullet"/>
      <w:lvlText w:val="•"/>
      <w:lvlJc w:val="left"/>
      <w:pPr>
        <w:ind w:left="8538" w:hanging="281"/>
      </w:pPr>
      <w:rPr>
        <w:rFonts w:hint="default"/>
        <w:lang w:val="ru-RU" w:eastAsia="en-US" w:bidi="ar-SA"/>
      </w:rPr>
    </w:lvl>
    <w:lvl w:ilvl="8" w:tplc="745C8E18">
      <w:numFmt w:val="bullet"/>
      <w:lvlText w:val="•"/>
      <w:lvlJc w:val="left"/>
      <w:pPr>
        <w:ind w:left="9501" w:hanging="281"/>
      </w:pPr>
      <w:rPr>
        <w:rFonts w:hint="default"/>
        <w:lang w:val="ru-RU" w:eastAsia="en-US" w:bidi="ar-SA"/>
      </w:rPr>
    </w:lvl>
  </w:abstractNum>
  <w:abstractNum w:abstractNumId="200" w15:restartNumberingAfterBreak="0">
    <w:nsid w:val="660C380E"/>
    <w:multiLevelType w:val="hybridMultilevel"/>
    <w:tmpl w:val="69625DB8"/>
    <w:lvl w:ilvl="0" w:tplc="BEF8D36A">
      <w:start w:val="1"/>
      <w:numFmt w:val="decimal"/>
      <w:lvlText w:val="%1."/>
      <w:lvlJc w:val="left"/>
      <w:pPr>
        <w:ind w:left="1806" w:hanging="281"/>
      </w:pPr>
      <w:rPr>
        <w:rFonts w:ascii="Times New Roman" w:eastAsia="Times New Roman" w:hAnsi="Times New Roman" w:cs="Times New Roman" w:hint="default"/>
        <w:b w:val="0"/>
        <w:bCs w:val="0"/>
        <w:i w:val="0"/>
        <w:iCs w:val="0"/>
        <w:spacing w:val="0"/>
        <w:w w:val="100"/>
        <w:sz w:val="28"/>
        <w:szCs w:val="28"/>
        <w:lang w:val="ru-RU" w:eastAsia="en-US" w:bidi="ar-SA"/>
      </w:rPr>
    </w:lvl>
    <w:lvl w:ilvl="1" w:tplc="1586002A">
      <w:numFmt w:val="bullet"/>
      <w:lvlText w:val="•"/>
      <w:lvlJc w:val="left"/>
      <w:pPr>
        <w:ind w:left="2762" w:hanging="281"/>
      </w:pPr>
      <w:rPr>
        <w:rFonts w:hint="default"/>
        <w:lang w:val="ru-RU" w:eastAsia="en-US" w:bidi="ar-SA"/>
      </w:rPr>
    </w:lvl>
    <w:lvl w:ilvl="2" w:tplc="8208010E">
      <w:numFmt w:val="bullet"/>
      <w:lvlText w:val="•"/>
      <w:lvlJc w:val="left"/>
      <w:pPr>
        <w:ind w:left="3725" w:hanging="281"/>
      </w:pPr>
      <w:rPr>
        <w:rFonts w:hint="default"/>
        <w:lang w:val="ru-RU" w:eastAsia="en-US" w:bidi="ar-SA"/>
      </w:rPr>
    </w:lvl>
    <w:lvl w:ilvl="3" w:tplc="CDAE05E8">
      <w:numFmt w:val="bullet"/>
      <w:lvlText w:val="•"/>
      <w:lvlJc w:val="left"/>
      <w:pPr>
        <w:ind w:left="4687" w:hanging="281"/>
      </w:pPr>
      <w:rPr>
        <w:rFonts w:hint="default"/>
        <w:lang w:val="ru-RU" w:eastAsia="en-US" w:bidi="ar-SA"/>
      </w:rPr>
    </w:lvl>
    <w:lvl w:ilvl="4" w:tplc="D4FEC76A">
      <w:numFmt w:val="bullet"/>
      <w:lvlText w:val="•"/>
      <w:lvlJc w:val="left"/>
      <w:pPr>
        <w:ind w:left="5650" w:hanging="281"/>
      </w:pPr>
      <w:rPr>
        <w:rFonts w:hint="default"/>
        <w:lang w:val="ru-RU" w:eastAsia="en-US" w:bidi="ar-SA"/>
      </w:rPr>
    </w:lvl>
    <w:lvl w:ilvl="5" w:tplc="A2F40822">
      <w:numFmt w:val="bullet"/>
      <w:lvlText w:val="•"/>
      <w:lvlJc w:val="left"/>
      <w:pPr>
        <w:ind w:left="6613" w:hanging="281"/>
      </w:pPr>
      <w:rPr>
        <w:rFonts w:hint="default"/>
        <w:lang w:val="ru-RU" w:eastAsia="en-US" w:bidi="ar-SA"/>
      </w:rPr>
    </w:lvl>
    <w:lvl w:ilvl="6" w:tplc="4CDAB9AA">
      <w:numFmt w:val="bullet"/>
      <w:lvlText w:val="•"/>
      <w:lvlJc w:val="left"/>
      <w:pPr>
        <w:ind w:left="7575" w:hanging="281"/>
      </w:pPr>
      <w:rPr>
        <w:rFonts w:hint="default"/>
        <w:lang w:val="ru-RU" w:eastAsia="en-US" w:bidi="ar-SA"/>
      </w:rPr>
    </w:lvl>
    <w:lvl w:ilvl="7" w:tplc="2DD6C3C6">
      <w:numFmt w:val="bullet"/>
      <w:lvlText w:val="•"/>
      <w:lvlJc w:val="left"/>
      <w:pPr>
        <w:ind w:left="8538" w:hanging="281"/>
      </w:pPr>
      <w:rPr>
        <w:rFonts w:hint="default"/>
        <w:lang w:val="ru-RU" w:eastAsia="en-US" w:bidi="ar-SA"/>
      </w:rPr>
    </w:lvl>
    <w:lvl w:ilvl="8" w:tplc="138AFD3A">
      <w:numFmt w:val="bullet"/>
      <w:lvlText w:val="•"/>
      <w:lvlJc w:val="left"/>
      <w:pPr>
        <w:ind w:left="9501" w:hanging="281"/>
      </w:pPr>
      <w:rPr>
        <w:rFonts w:hint="default"/>
        <w:lang w:val="ru-RU" w:eastAsia="en-US" w:bidi="ar-SA"/>
      </w:rPr>
    </w:lvl>
  </w:abstractNum>
  <w:abstractNum w:abstractNumId="201" w15:restartNumberingAfterBreak="0">
    <w:nsid w:val="66800D22"/>
    <w:multiLevelType w:val="hybridMultilevel"/>
    <w:tmpl w:val="21AAEFAE"/>
    <w:lvl w:ilvl="0" w:tplc="674AE706">
      <w:numFmt w:val="bullet"/>
      <w:lvlText w:val=""/>
      <w:lvlJc w:val="left"/>
      <w:pPr>
        <w:ind w:left="106" w:hanging="480"/>
      </w:pPr>
      <w:rPr>
        <w:rFonts w:ascii="Symbol" w:eastAsia="Symbol" w:hAnsi="Symbol" w:cs="Symbol" w:hint="default"/>
        <w:b w:val="0"/>
        <w:bCs w:val="0"/>
        <w:i w:val="0"/>
        <w:iCs w:val="0"/>
        <w:spacing w:val="0"/>
        <w:w w:val="100"/>
        <w:sz w:val="24"/>
        <w:szCs w:val="24"/>
        <w:lang w:val="ru-RU" w:eastAsia="en-US" w:bidi="ar-SA"/>
      </w:rPr>
    </w:lvl>
    <w:lvl w:ilvl="1" w:tplc="74D206A0">
      <w:numFmt w:val="bullet"/>
      <w:lvlText w:val="•"/>
      <w:lvlJc w:val="left"/>
      <w:pPr>
        <w:ind w:left="472" w:hanging="480"/>
      </w:pPr>
      <w:rPr>
        <w:rFonts w:hint="default"/>
        <w:lang w:val="ru-RU" w:eastAsia="en-US" w:bidi="ar-SA"/>
      </w:rPr>
    </w:lvl>
    <w:lvl w:ilvl="2" w:tplc="8EBE931E">
      <w:numFmt w:val="bullet"/>
      <w:lvlText w:val="•"/>
      <w:lvlJc w:val="left"/>
      <w:pPr>
        <w:ind w:left="844" w:hanging="480"/>
      </w:pPr>
      <w:rPr>
        <w:rFonts w:hint="default"/>
        <w:lang w:val="ru-RU" w:eastAsia="en-US" w:bidi="ar-SA"/>
      </w:rPr>
    </w:lvl>
    <w:lvl w:ilvl="3" w:tplc="931868A2">
      <w:numFmt w:val="bullet"/>
      <w:lvlText w:val="•"/>
      <w:lvlJc w:val="left"/>
      <w:pPr>
        <w:ind w:left="1216" w:hanging="480"/>
      </w:pPr>
      <w:rPr>
        <w:rFonts w:hint="default"/>
        <w:lang w:val="ru-RU" w:eastAsia="en-US" w:bidi="ar-SA"/>
      </w:rPr>
    </w:lvl>
    <w:lvl w:ilvl="4" w:tplc="89C60C00">
      <w:numFmt w:val="bullet"/>
      <w:lvlText w:val="•"/>
      <w:lvlJc w:val="left"/>
      <w:pPr>
        <w:ind w:left="1588" w:hanging="480"/>
      </w:pPr>
      <w:rPr>
        <w:rFonts w:hint="default"/>
        <w:lang w:val="ru-RU" w:eastAsia="en-US" w:bidi="ar-SA"/>
      </w:rPr>
    </w:lvl>
    <w:lvl w:ilvl="5" w:tplc="A904914A">
      <w:numFmt w:val="bullet"/>
      <w:lvlText w:val="•"/>
      <w:lvlJc w:val="left"/>
      <w:pPr>
        <w:ind w:left="1960" w:hanging="480"/>
      </w:pPr>
      <w:rPr>
        <w:rFonts w:hint="default"/>
        <w:lang w:val="ru-RU" w:eastAsia="en-US" w:bidi="ar-SA"/>
      </w:rPr>
    </w:lvl>
    <w:lvl w:ilvl="6" w:tplc="54B29750">
      <w:numFmt w:val="bullet"/>
      <w:lvlText w:val="•"/>
      <w:lvlJc w:val="left"/>
      <w:pPr>
        <w:ind w:left="2332" w:hanging="480"/>
      </w:pPr>
      <w:rPr>
        <w:rFonts w:hint="default"/>
        <w:lang w:val="ru-RU" w:eastAsia="en-US" w:bidi="ar-SA"/>
      </w:rPr>
    </w:lvl>
    <w:lvl w:ilvl="7" w:tplc="46DE05B4">
      <w:numFmt w:val="bullet"/>
      <w:lvlText w:val="•"/>
      <w:lvlJc w:val="left"/>
      <w:pPr>
        <w:ind w:left="2704" w:hanging="480"/>
      </w:pPr>
      <w:rPr>
        <w:rFonts w:hint="default"/>
        <w:lang w:val="ru-RU" w:eastAsia="en-US" w:bidi="ar-SA"/>
      </w:rPr>
    </w:lvl>
    <w:lvl w:ilvl="8" w:tplc="0EE020A6">
      <w:numFmt w:val="bullet"/>
      <w:lvlText w:val="•"/>
      <w:lvlJc w:val="left"/>
      <w:pPr>
        <w:ind w:left="3076" w:hanging="480"/>
      </w:pPr>
      <w:rPr>
        <w:rFonts w:hint="default"/>
        <w:lang w:val="ru-RU" w:eastAsia="en-US" w:bidi="ar-SA"/>
      </w:rPr>
    </w:lvl>
  </w:abstractNum>
  <w:abstractNum w:abstractNumId="202" w15:restartNumberingAfterBreak="0">
    <w:nsid w:val="672B1FAE"/>
    <w:multiLevelType w:val="hybridMultilevel"/>
    <w:tmpl w:val="31F8617C"/>
    <w:lvl w:ilvl="0" w:tplc="4E5A649E">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1" w:tplc="67B4DFF4">
      <w:numFmt w:val="bullet"/>
      <w:lvlText w:val="•"/>
      <w:lvlJc w:val="left"/>
      <w:pPr>
        <w:ind w:left="971" w:hanging="284"/>
      </w:pPr>
      <w:rPr>
        <w:rFonts w:hint="default"/>
        <w:lang w:val="ru-RU" w:eastAsia="en-US" w:bidi="ar-SA"/>
      </w:rPr>
    </w:lvl>
    <w:lvl w:ilvl="2" w:tplc="2C422ECE">
      <w:numFmt w:val="bullet"/>
      <w:lvlText w:val="•"/>
      <w:lvlJc w:val="left"/>
      <w:pPr>
        <w:ind w:left="1842" w:hanging="284"/>
      </w:pPr>
      <w:rPr>
        <w:rFonts w:hint="default"/>
        <w:lang w:val="ru-RU" w:eastAsia="en-US" w:bidi="ar-SA"/>
      </w:rPr>
    </w:lvl>
    <w:lvl w:ilvl="3" w:tplc="FB50C202">
      <w:numFmt w:val="bullet"/>
      <w:lvlText w:val="•"/>
      <w:lvlJc w:val="left"/>
      <w:pPr>
        <w:ind w:left="2714" w:hanging="284"/>
      </w:pPr>
      <w:rPr>
        <w:rFonts w:hint="default"/>
        <w:lang w:val="ru-RU" w:eastAsia="en-US" w:bidi="ar-SA"/>
      </w:rPr>
    </w:lvl>
    <w:lvl w:ilvl="4" w:tplc="5A5291BC">
      <w:numFmt w:val="bullet"/>
      <w:lvlText w:val="•"/>
      <w:lvlJc w:val="left"/>
      <w:pPr>
        <w:ind w:left="3585" w:hanging="284"/>
      </w:pPr>
      <w:rPr>
        <w:rFonts w:hint="default"/>
        <w:lang w:val="ru-RU" w:eastAsia="en-US" w:bidi="ar-SA"/>
      </w:rPr>
    </w:lvl>
    <w:lvl w:ilvl="5" w:tplc="6D0C049C">
      <w:numFmt w:val="bullet"/>
      <w:lvlText w:val="•"/>
      <w:lvlJc w:val="left"/>
      <w:pPr>
        <w:ind w:left="4457" w:hanging="284"/>
      </w:pPr>
      <w:rPr>
        <w:rFonts w:hint="default"/>
        <w:lang w:val="ru-RU" w:eastAsia="en-US" w:bidi="ar-SA"/>
      </w:rPr>
    </w:lvl>
    <w:lvl w:ilvl="6" w:tplc="1D50C7A8">
      <w:numFmt w:val="bullet"/>
      <w:lvlText w:val="•"/>
      <w:lvlJc w:val="left"/>
      <w:pPr>
        <w:ind w:left="5328" w:hanging="284"/>
      </w:pPr>
      <w:rPr>
        <w:rFonts w:hint="default"/>
        <w:lang w:val="ru-RU" w:eastAsia="en-US" w:bidi="ar-SA"/>
      </w:rPr>
    </w:lvl>
    <w:lvl w:ilvl="7" w:tplc="ECD6620C">
      <w:numFmt w:val="bullet"/>
      <w:lvlText w:val="•"/>
      <w:lvlJc w:val="left"/>
      <w:pPr>
        <w:ind w:left="6199" w:hanging="284"/>
      </w:pPr>
      <w:rPr>
        <w:rFonts w:hint="default"/>
        <w:lang w:val="ru-RU" w:eastAsia="en-US" w:bidi="ar-SA"/>
      </w:rPr>
    </w:lvl>
    <w:lvl w:ilvl="8" w:tplc="FEAC9724">
      <w:numFmt w:val="bullet"/>
      <w:lvlText w:val="•"/>
      <w:lvlJc w:val="left"/>
      <w:pPr>
        <w:ind w:left="7071" w:hanging="284"/>
      </w:pPr>
      <w:rPr>
        <w:rFonts w:hint="default"/>
        <w:lang w:val="ru-RU" w:eastAsia="en-US" w:bidi="ar-SA"/>
      </w:rPr>
    </w:lvl>
  </w:abstractNum>
  <w:abstractNum w:abstractNumId="203" w15:restartNumberingAfterBreak="0">
    <w:nsid w:val="6844507E"/>
    <w:multiLevelType w:val="multilevel"/>
    <w:tmpl w:val="4DE82FD6"/>
    <w:lvl w:ilvl="0">
      <w:start w:val="1"/>
      <w:numFmt w:val="decimal"/>
      <w:lvlText w:val="%1"/>
      <w:lvlJc w:val="left"/>
      <w:pPr>
        <w:ind w:left="1350" w:hanging="1243"/>
      </w:pPr>
      <w:rPr>
        <w:rFonts w:hint="default"/>
        <w:lang w:val="ru-RU" w:eastAsia="en-US" w:bidi="ar-SA"/>
      </w:rPr>
    </w:lvl>
    <w:lvl w:ilvl="1">
      <w:start w:val="1"/>
      <w:numFmt w:val="decimal"/>
      <w:lvlText w:val="%1.%2."/>
      <w:lvlJc w:val="left"/>
      <w:pPr>
        <w:ind w:left="1350" w:hanging="1243"/>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1789" w:hanging="1243"/>
      </w:pPr>
      <w:rPr>
        <w:rFonts w:hint="default"/>
        <w:lang w:val="ru-RU" w:eastAsia="en-US" w:bidi="ar-SA"/>
      </w:rPr>
    </w:lvl>
    <w:lvl w:ilvl="3">
      <w:numFmt w:val="bullet"/>
      <w:lvlText w:val="•"/>
      <w:lvlJc w:val="left"/>
      <w:pPr>
        <w:ind w:left="2004" w:hanging="1243"/>
      </w:pPr>
      <w:rPr>
        <w:rFonts w:hint="default"/>
        <w:lang w:val="ru-RU" w:eastAsia="en-US" w:bidi="ar-SA"/>
      </w:rPr>
    </w:lvl>
    <w:lvl w:ilvl="4">
      <w:numFmt w:val="bullet"/>
      <w:lvlText w:val="•"/>
      <w:lvlJc w:val="left"/>
      <w:pPr>
        <w:ind w:left="2218" w:hanging="1243"/>
      </w:pPr>
      <w:rPr>
        <w:rFonts w:hint="default"/>
        <w:lang w:val="ru-RU" w:eastAsia="en-US" w:bidi="ar-SA"/>
      </w:rPr>
    </w:lvl>
    <w:lvl w:ilvl="5">
      <w:numFmt w:val="bullet"/>
      <w:lvlText w:val="•"/>
      <w:lvlJc w:val="left"/>
      <w:pPr>
        <w:ind w:left="2433" w:hanging="1243"/>
      </w:pPr>
      <w:rPr>
        <w:rFonts w:hint="default"/>
        <w:lang w:val="ru-RU" w:eastAsia="en-US" w:bidi="ar-SA"/>
      </w:rPr>
    </w:lvl>
    <w:lvl w:ilvl="6">
      <w:numFmt w:val="bullet"/>
      <w:lvlText w:val="•"/>
      <w:lvlJc w:val="left"/>
      <w:pPr>
        <w:ind w:left="2648" w:hanging="1243"/>
      </w:pPr>
      <w:rPr>
        <w:rFonts w:hint="default"/>
        <w:lang w:val="ru-RU" w:eastAsia="en-US" w:bidi="ar-SA"/>
      </w:rPr>
    </w:lvl>
    <w:lvl w:ilvl="7">
      <w:numFmt w:val="bullet"/>
      <w:lvlText w:val="•"/>
      <w:lvlJc w:val="left"/>
      <w:pPr>
        <w:ind w:left="2862" w:hanging="1243"/>
      </w:pPr>
      <w:rPr>
        <w:rFonts w:hint="default"/>
        <w:lang w:val="ru-RU" w:eastAsia="en-US" w:bidi="ar-SA"/>
      </w:rPr>
    </w:lvl>
    <w:lvl w:ilvl="8">
      <w:numFmt w:val="bullet"/>
      <w:lvlText w:val="•"/>
      <w:lvlJc w:val="left"/>
      <w:pPr>
        <w:ind w:left="3077" w:hanging="1243"/>
      </w:pPr>
      <w:rPr>
        <w:rFonts w:hint="default"/>
        <w:lang w:val="ru-RU" w:eastAsia="en-US" w:bidi="ar-SA"/>
      </w:rPr>
    </w:lvl>
  </w:abstractNum>
  <w:abstractNum w:abstractNumId="204" w15:restartNumberingAfterBreak="0">
    <w:nsid w:val="68832EE1"/>
    <w:multiLevelType w:val="hybridMultilevel"/>
    <w:tmpl w:val="737CE660"/>
    <w:lvl w:ilvl="0" w:tplc="9D7C0370">
      <w:start w:val="1"/>
      <w:numFmt w:val="decimal"/>
      <w:lvlText w:val="%1."/>
      <w:lvlJc w:val="left"/>
      <w:pPr>
        <w:ind w:left="2087" w:hanging="281"/>
      </w:pPr>
      <w:rPr>
        <w:rFonts w:ascii="Times New Roman" w:eastAsia="Times New Roman" w:hAnsi="Times New Roman" w:cs="Times New Roman" w:hint="default"/>
        <w:b/>
        <w:bCs/>
        <w:i w:val="0"/>
        <w:iCs w:val="0"/>
        <w:spacing w:val="0"/>
        <w:w w:val="100"/>
        <w:sz w:val="28"/>
        <w:szCs w:val="28"/>
        <w:lang w:val="ru-RU" w:eastAsia="en-US" w:bidi="ar-SA"/>
      </w:rPr>
    </w:lvl>
    <w:lvl w:ilvl="1" w:tplc="49ACE12C">
      <w:numFmt w:val="bullet"/>
      <w:lvlText w:val="•"/>
      <w:lvlJc w:val="left"/>
      <w:pPr>
        <w:ind w:left="3014" w:hanging="281"/>
      </w:pPr>
      <w:rPr>
        <w:rFonts w:hint="default"/>
        <w:lang w:val="ru-RU" w:eastAsia="en-US" w:bidi="ar-SA"/>
      </w:rPr>
    </w:lvl>
    <w:lvl w:ilvl="2" w:tplc="D8001B04">
      <w:numFmt w:val="bullet"/>
      <w:lvlText w:val="•"/>
      <w:lvlJc w:val="left"/>
      <w:pPr>
        <w:ind w:left="3949" w:hanging="281"/>
      </w:pPr>
      <w:rPr>
        <w:rFonts w:hint="default"/>
        <w:lang w:val="ru-RU" w:eastAsia="en-US" w:bidi="ar-SA"/>
      </w:rPr>
    </w:lvl>
    <w:lvl w:ilvl="3" w:tplc="EA6E2B66">
      <w:numFmt w:val="bullet"/>
      <w:lvlText w:val="•"/>
      <w:lvlJc w:val="left"/>
      <w:pPr>
        <w:ind w:left="4883" w:hanging="281"/>
      </w:pPr>
      <w:rPr>
        <w:rFonts w:hint="default"/>
        <w:lang w:val="ru-RU" w:eastAsia="en-US" w:bidi="ar-SA"/>
      </w:rPr>
    </w:lvl>
    <w:lvl w:ilvl="4" w:tplc="3614EFD8">
      <w:numFmt w:val="bullet"/>
      <w:lvlText w:val="•"/>
      <w:lvlJc w:val="left"/>
      <w:pPr>
        <w:ind w:left="5818" w:hanging="281"/>
      </w:pPr>
      <w:rPr>
        <w:rFonts w:hint="default"/>
        <w:lang w:val="ru-RU" w:eastAsia="en-US" w:bidi="ar-SA"/>
      </w:rPr>
    </w:lvl>
    <w:lvl w:ilvl="5" w:tplc="B254DA96">
      <w:numFmt w:val="bullet"/>
      <w:lvlText w:val="•"/>
      <w:lvlJc w:val="left"/>
      <w:pPr>
        <w:ind w:left="6753" w:hanging="281"/>
      </w:pPr>
      <w:rPr>
        <w:rFonts w:hint="default"/>
        <w:lang w:val="ru-RU" w:eastAsia="en-US" w:bidi="ar-SA"/>
      </w:rPr>
    </w:lvl>
    <w:lvl w:ilvl="6" w:tplc="344CD8E8">
      <w:numFmt w:val="bullet"/>
      <w:lvlText w:val="•"/>
      <w:lvlJc w:val="left"/>
      <w:pPr>
        <w:ind w:left="7687" w:hanging="281"/>
      </w:pPr>
      <w:rPr>
        <w:rFonts w:hint="default"/>
        <w:lang w:val="ru-RU" w:eastAsia="en-US" w:bidi="ar-SA"/>
      </w:rPr>
    </w:lvl>
    <w:lvl w:ilvl="7" w:tplc="BD5AC5E4">
      <w:numFmt w:val="bullet"/>
      <w:lvlText w:val="•"/>
      <w:lvlJc w:val="left"/>
      <w:pPr>
        <w:ind w:left="8622" w:hanging="281"/>
      </w:pPr>
      <w:rPr>
        <w:rFonts w:hint="default"/>
        <w:lang w:val="ru-RU" w:eastAsia="en-US" w:bidi="ar-SA"/>
      </w:rPr>
    </w:lvl>
    <w:lvl w:ilvl="8" w:tplc="4E0A5A52">
      <w:numFmt w:val="bullet"/>
      <w:lvlText w:val="•"/>
      <w:lvlJc w:val="left"/>
      <w:pPr>
        <w:ind w:left="9557" w:hanging="281"/>
      </w:pPr>
      <w:rPr>
        <w:rFonts w:hint="default"/>
        <w:lang w:val="ru-RU" w:eastAsia="en-US" w:bidi="ar-SA"/>
      </w:rPr>
    </w:lvl>
  </w:abstractNum>
  <w:abstractNum w:abstractNumId="205" w15:restartNumberingAfterBreak="0">
    <w:nsid w:val="68DE5F27"/>
    <w:multiLevelType w:val="hybridMultilevel"/>
    <w:tmpl w:val="41AE3066"/>
    <w:lvl w:ilvl="0" w:tplc="27A43FC0">
      <w:numFmt w:val="bullet"/>
      <w:lvlText w:val="–"/>
      <w:lvlJc w:val="left"/>
      <w:pPr>
        <w:ind w:left="678" w:hanging="425"/>
      </w:pPr>
      <w:rPr>
        <w:rFonts w:ascii="Times New Roman" w:eastAsia="Times New Roman" w:hAnsi="Times New Roman" w:cs="Times New Roman" w:hint="default"/>
        <w:b w:val="0"/>
        <w:bCs w:val="0"/>
        <w:i w:val="0"/>
        <w:iCs w:val="0"/>
        <w:spacing w:val="0"/>
        <w:w w:val="100"/>
        <w:sz w:val="28"/>
        <w:szCs w:val="28"/>
        <w:lang w:val="ru-RU" w:eastAsia="en-US" w:bidi="ar-SA"/>
      </w:rPr>
    </w:lvl>
    <w:lvl w:ilvl="1" w:tplc="2048F0F4">
      <w:numFmt w:val="bullet"/>
      <w:lvlText w:val="•"/>
      <w:lvlJc w:val="left"/>
      <w:pPr>
        <w:ind w:left="1684" w:hanging="425"/>
      </w:pPr>
      <w:rPr>
        <w:rFonts w:hint="default"/>
        <w:lang w:val="ru-RU" w:eastAsia="en-US" w:bidi="ar-SA"/>
      </w:rPr>
    </w:lvl>
    <w:lvl w:ilvl="2" w:tplc="53B47A3E">
      <w:numFmt w:val="bullet"/>
      <w:lvlText w:val="•"/>
      <w:lvlJc w:val="left"/>
      <w:pPr>
        <w:ind w:left="2689" w:hanging="425"/>
      </w:pPr>
      <w:rPr>
        <w:rFonts w:hint="default"/>
        <w:lang w:val="ru-RU" w:eastAsia="en-US" w:bidi="ar-SA"/>
      </w:rPr>
    </w:lvl>
    <w:lvl w:ilvl="3" w:tplc="FDFC7AC2">
      <w:numFmt w:val="bullet"/>
      <w:lvlText w:val="•"/>
      <w:lvlJc w:val="left"/>
      <w:pPr>
        <w:ind w:left="3693" w:hanging="425"/>
      </w:pPr>
      <w:rPr>
        <w:rFonts w:hint="default"/>
        <w:lang w:val="ru-RU" w:eastAsia="en-US" w:bidi="ar-SA"/>
      </w:rPr>
    </w:lvl>
    <w:lvl w:ilvl="4" w:tplc="EA8447DE">
      <w:numFmt w:val="bullet"/>
      <w:lvlText w:val="•"/>
      <w:lvlJc w:val="left"/>
      <w:pPr>
        <w:ind w:left="4698" w:hanging="425"/>
      </w:pPr>
      <w:rPr>
        <w:rFonts w:hint="default"/>
        <w:lang w:val="ru-RU" w:eastAsia="en-US" w:bidi="ar-SA"/>
      </w:rPr>
    </w:lvl>
    <w:lvl w:ilvl="5" w:tplc="619E6E22">
      <w:numFmt w:val="bullet"/>
      <w:lvlText w:val="•"/>
      <w:lvlJc w:val="left"/>
      <w:pPr>
        <w:ind w:left="5703" w:hanging="425"/>
      </w:pPr>
      <w:rPr>
        <w:rFonts w:hint="default"/>
        <w:lang w:val="ru-RU" w:eastAsia="en-US" w:bidi="ar-SA"/>
      </w:rPr>
    </w:lvl>
    <w:lvl w:ilvl="6" w:tplc="7D4EAED2">
      <w:numFmt w:val="bullet"/>
      <w:lvlText w:val="•"/>
      <w:lvlJc w:val="left"/>
      <w:pPr>
        <w:ind w:left="6707" w:hanging="425"/>
      </w:pPr>
      <w:rPr>
        <w:rFonts w:hint="default"/>
        <w:lang w:val="ru-RU" w:eastAsia="en-US" w:bidi="ar-SA"/>
      </w:rPr>
    </w:lvl>
    <w:lvl w:ilvl="7" w:tplc="62E8DE68">
      <w:numFmt w:val="bullet"/>
      <w:lvlText w:val="•"/>
      <w:lvlJc w:val="left"/>
      <w:pPr>
        <w:ind w:left="7712" w:hanging="425"/>
      </w:pPr>
      <w:rPr>
        <w:rFonts w:hint="default"/>
        <w:lang w:val="ru-RU" w:eastAsia="en-US" w:bidi="ar-SA"/>
      </w:rPr>
    </w:lvl>
    <w:lvl w:ilvl="8" w:tplc="CC5C86AE">
      <w:numFmt w:val="bullet"/>
      <w:lvlText w:val="•"/>
      <w:lvlJc w:val="left"/>
      <w:pPr>
        <w:ind w:left="8717" w:hanging="425"/>
      </w:pPr>
      <w:rPr>
        <w:rFonts w:hint="default"/>
        <w:lang w:val="ru-RU" w:eastAsia="en-US" w:bidi="ar-SA"/>
      </w:rPr>
    </w:lvl>
  </w:abstractNum>
  <w:abstractNum w:abstractNumId="206" w15:restartNumberingAfterBreak="0">
    <w:nsid w:val="68E55894"/>
    <w:multiLevelType w:val="hybridMultilevel"/>
    <w:tmpl w:val="B816BE28"/>
    <w:lvl w:ilvl="0" w:tplc="A7E8170C">
      <w:numFmt w:val="bullet"/>
      <w:lvlText w:val=""/>
      <w:lvlJc w:val="left"/>
      <w:pPr>
        <w:ind w:left="1098" w:hanging="312"/>
      </w:pPr>
      <w:rPr>
        <w:rFonts w:ascii="Symbol" w:eastAsia="Symbol" w:hAnsi="Symbol" w:cs="Symbol" w:hint="default"/>
        <w:b w:val="0"/>
        <w:bCs w:val="0"/>
        <w:i w:val="0"/>
        <w:iCs w:val="0"/>
        <w:spacing w:val="0"/>
        <w:w w:val="100"/>
        <w:sz w:val="28"/>
        <w:szCs w:val="28"/>
        <w:lang w:val="ru-RU" w:eastAsia="en-US" w:bidi="ar-SA"/>
      </w:rPr>
    </w:lvl>
    <w:lvl w:ilvl="1" w:tplc="88603BC8">
      <w:numFmt w:val="bullet"/>
      <w:lvlText w:val=""/>
      <w:lvlJc w:val="left"/>
      <w:pPr>
        <w:ind w:left="1818" w:hanging="300"/>
      </w:pPr>
      <w:rPr>
        <w:rFonts w:ascii="Symbol" w:eastAsia="Symbol" w:hAnsi="Symbol" w:cs="Symbol" w:hint="default"/>
        <w:b w:val="0"/>
        <w:bCs w:val="0"/>
        <w:i w:val="0"/>
        <w:iCs w:val="0"/>
        <w:spacing w:val="0"/>
        <w:w w:val="100"/>
        <w:sz w:val="28"/>
        <w:szCs w:val="28"/>
        <w:lang w:val="ru-RU" w:eastAsia="en-US" w:bidi="ar-SA"/>
      </w:rPr>
    </w:lvl>
    <w:lvl w:ilvl="2" w:tplc="F5CC37BA">
      <w:numFmt w:val="bullet"/>
      <w:lvlText w:val="•"/>
      <w:lvlJc w:val="left"/>
      <w:pPr>
        <w:ind w:left="2887" w:hanging="300"/>
      </w:pPr>
      <w:rPr>
        <w:rFonts w:hint="default"/>
        <w:lang w:val="ru-RU" w:eastAsia="en-US" w:bidi="ar-SA"/>
      </w:rPr>
    </w:lvl>
    <w:lvl w:ilvl="3" w:tplc="2E3E8E58">
      <w:numFmt w:val="bullet"/>
      <w:lvlText w:val="•"/>
      <w:lvlJc w:val="left"/>
      <w:pPr>
        <w:ind w:left="3954" w:hanging="300"/>
      </w:pPr>
      <w:rPr>
        <w:rFonts w:hint="default"/>
        <w:lang w:val="ru-RU" w:eastAsia="en-US" w:bidi="ar-SA"/>
      </w:rPr>
    </w:lvl>
    <w:lvl w:ilvl="4" w:tplc="3566E46C">
      <w:numFmt w:val="bullet"/>
      <w:lvlText w:val="•"/>
      <w:lvlJc w:val="left"/>
      <w:pPr>
        <w:ind w:left="5022" w:hanging="300"/>
      </w:pPr>
      <w:rPr>
        <w:rFonts w:hint="default"/>
        <w:lang w:val="ru-RU" w:eastAsia="en-US" w:bidi="ar-SA"/>
      </w:rPr>
    </w:lvl>
    <w:lvl w:ilvl="5" w:tplc="94E21A0A">
      <w:numFmt w:val="bullet"/>
      <w:lvlText w:val="•"/>
      <w:lvlJc w:val="left"/>
      <w:pPr>
        <w:ind w:left="6089" w:hanging="300"/>
      </w:pPr>
      <w:rPr>
        <w:rFonts w:hint="default"/>
        <w:lang w:val="ru-RU" w:eastAsia="en-US" w:bidi="ar-SA"/>
      </w:rPr>
    </w:lvl>
    <w:lvl w:ilvl="6" w:tplc="47E0D99C">
      <w:numFmt w:val="bullet"/>
      <w:lvlText w:val="•"/>
      <w:lvlJc w:val="left"/>
      <w:pPr>
        <w:ind w:left="7156" w:hanging="300"/>
      </w:pPr>
      <w:rPr>
        <w:rFonts w:hint="default"/>
        <w:lang w:val="ru-RU" w:eastAsia="en-US" w:bidi="ar-SA"/>
      </w:rPr>
    </w:lvl>
    <w:lvl w:ilvl="7" w:tplc="B044D434">
      <w:numFmt w:val="bullet"/>
      <w:lvlText w:val="•"/>
      <w:lvlJc w:val="left"/>
      <w:pPr>
        <w:ind w:left="8224" w:hanging="300"/>
      </w:pPr>
      <w:rPr>
        <w:rFonts w:hint="default"/>
        <w:lang w:val="ru-RU" w:eastAsia="en-US" w:bidi="ar-SA"/>
      </w:rPr>
    </w:lvl>
    <w:lvl w:ilvl="8" w:tplc="6DC8057E">
      <w:numFmt w:val="bullet"/>
      <w:lvlText w:val="•"/>
      <w:lvlJc w:val="left"/>
      <w:pPr>
        <w:ind w:left="9291" w:hanging="300"/>
      </w:pPr>
      <w:rPr>
        <w:rFonts w:hint="default"/>
        <w:lang w:val="ru-RU" w:eastAsia="en-US" w:bidi="ar-SA"/>
      </w:rPr>
    </w:lvl>
  </w:abstractNum>
  <w:abstractNum w:abstractNumId="207" w15:restartNumberingAfterBreak="0">
    <w:nsid w:val="69250A90"/>
    <w:multiLevelType w:val="hybridMultilevel"/>
    <w:tmpl w:val="B66606A2"/>
    <w:lvl w:ilvl="0" w:tplc="CC3CA278">
      <w:start w:val="1"/>
      <w:numFmt w:val="decimal"/>
      <w:lvlText w:val="%1)"/>
      <w:lvlJc w:val="left"/>
      <w:pPr>
        <w:ind w:left="1098"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1" w:tplc="59962E54">
      <w:numFmt w:val="bullet"/>
      <w:lvlText w:val="•"/>
      <w:lvlJc w:val="left"/>
      <w:pPr>
        <w:ind w:left="2132" w:hanging="312"/>
      </w:pPr>
      <w:rPr>
        <w:rFonts w:hint="default"/>
        <w:lang w:val="ru-RU" w:eastAsia="en-US" w:bidi="ar-SA"/>
      </w:rPr>
    </w:lvl>
    <w:lvl w:ilvl="2" w:tplc="C784A6E6">
      <w:numFmt w:val="bullet"/>
      <w:lvlText w:val="•"/>
      <w:lvlJc w:val="left"/>
      <w:pPr>
        <w:ind w:left="3165" w:hanging="312"/>
      </w:pPr>
      <w:rPr>
        <w:rFonts w:hint="default"/>
        <w:lang w:val="ru-RU" w:eastAsia="en-US" w:bidi="ar-SA"/>
      </w:rPr>
    </w:lvl>
    <w:lvl w:ilvl="3" w:tplc="4E0EC04E">
      <w:numFmt w:val="bullet"/>
      <w:lvlText w:val="•"/>
      <w:lvlJc w:val="left"/>
      <w:pPr>
        <w:ind w:left="4197" w:hanging="312"/>
      </w:pPr>
      <w:rPr>
        <w:rFonts w:hint="default"/>
        <w:lang w:val="ru-RU" w:eastAsia="en-US" w:bidi="ar-SA"/>
      </w:rPr>
    </w:lvl>
    <w:lvl w:ilvl="4" w:tplc="E434383C">
      <w:numFmt w:val="bullet"/>
      <w:lvlText w:val="•"/>
      <w:lvlJc w:val="left"/>
      <w:pPr>
        <w:ind w:left="5230" w:hanging="312"/>
      </w:pPr>
      <w:rPr>
        <w:rFonts w:hint="default"/>
        <w:lang w:val="ru-RU" w:eastAsia="en-US" w:bidi="ar-SA"/>
      </w:rPr>
    </w:lvl>
    <w:lvl w:ilvl="5" w:tplc="A1DC21FA">
      <w:numFmt w:val="bullet"/>
      <w:lvlText w:val="•"/>
      <w:lvlJc w:val="left"/>
      <w:pPr>
        <w:ind w:left="6263" w:hanging="312"/>
      </w:pPr>
      <w:rPr>
        <w:rFonts w:hint="default"/>
        <w:lang w:val="ru-RU" w:eastAsia="en-US" w:bidi="ar-SA"/>
      </w:rPr>
    </w:lvl>
    <w:lvl w:ilvl="6" w:tplc="C9AED5FE">
      <w:numFmt w:val="bullet"/>
      <w:lvlText w:val="•"/>
      <w:lvlJc w:val="left"/>
      <w:pPr>
        <w:ind w:left="7295" w:hanging="312"/>
      </w:pPr>
      <w:rPr>
        <w:rFonts w:hint="default"/>
        <w:lang w:val="ru-RU" w:eastAsia="en-US" w:bidi="ar-SA"/>
      </w:rPr>
    </w:lvl>
    <w:lvl w:ilvl="7" w:tplc="11FC4B64">
      <w:numFmt w:val="bullet"/>
      <w:lvlText w:val="•"/>
      <w:lvlJc w:val="left"/>
      <w:pPr>
        <w:ind w:left="8328" w:hanging="312"/>
      </w:pPr>
      <w:rPr>
        <w:rFonts w:hint="default"/>
        <w:lang w:val="ru-RU" w:eastAsia="en-US" w:bidi="ar-SA"/>
      </w:rPr>
    </w:lvl>
    <w:lvl w:ilvl="8" w:tplc="9FCCFB80">
      <w:numFmt w:val="bullet"/>
      <w:lvlText w:val="•"/>
      <w:lvlJc w:val="left"/>
      <w:pPr>
        <w:ind w:left="9361" w:hanging="312"/>
      </w:pPr>
      <w:rPr>
        <w:rFonts w:hint="default"/>
        <w:lang w:val="ru-RU" w:eastAsia="en-US" w:bidi="ar-SA"/>
      </w:rPr>
    </w:lvl>
  </w:abstractNum>
  <w:abstractNum w:abstractNumId="208" w15:restartNumberingAfterBreak="0">
    <w:nsid w:val="693C62D7"/>
    <w:multiLevelType w:val="hybridMultilevel"/>
    <w:tmpl w:val="26B2C18E"/>
    <w:lvl w:ilvl="0" w:tplc="FEB6315C">
      <w:numFmt w:val="bullet"/>
      <w:lvlText w:val=""/>
      <w:lvlJc w:val="left"/>
      <w:pPr>
        <w:ind w:left="1526" w:hanging="250"/>
      </w:pPr>
      <w:rPr>
        <w:rFonts w:ascii="Symbol" w:eastAsia="Symbol" w:hAnsi="Symbol" w:cs="Symbol" w:hint="default"/>
        <w:b w:val="0"/>
        <w:bCs w:val="0"/>
        <w:i w:val="0"/>
        <w:iCs w:val="0"/>
        <w:spacing w:val="0"/>
        <w:w w:val="100"/>
        <w:sz w:val="28"/>
        <w:szCs w:val="28"/>
        <w:lang w:val="ru-RU" w:eastAsia="en-US" w:bidi="ar-SA"/>
      </w:rPr>
    </w:lvl>
    <w:lvl w:ilvl="1" w:tplc="1E948402">
      <w:numFmt w:val="bullet"/>
      <w:lvlText w:val=""/>
      <w:lvlJc w:val="left"/>
      <w:pPr>
        <w:ind w:left="1098" w:hanging="281"/>
      </w:pPr>
      <w:rPr>
        <w:rFonts w:ascii="Symbol" w:eastAsia="Symbol" w:hAnsi="Symbol" w:cs="Symbol" w:hint="default"/>
        <w:b w:val="0"/>
        <w:bCs w:val="0"/>
        <w:i w:val="0"/>
        <w:iCs w:val="0"/>
        <w:spacing w:val="0"/>
        <w:w w:val="100"/>
        <w:sz w:val="28"/>
        <w:szCs w:val="28"/>
        <w:lang w:val="ru-RU" w:eastAsia="en-US" w:bidi="ar-SA"/>
      </w:rPr>
    </w:lvl>
    <w:lvl w:ilvl="2" w:tplc="AAB2DB86">
      <w:numFmt w:val="bullet"/>
      <w:lvlText w:val="•"/>
      <w:lvlJc w:val="left"/>
      <w:pPr>
        <w:ind w:left="2620" w:hanging="281"/>
      </w:pPr>
      <w:rPr>
        <w:rFonts w:hint="default"/>
        <w:lang w:val="ru-RU" w:eastAsia="en-US" w:bidi="ar-SA"/>
      </w:rPr>
    </w:lvl>
    <w:lvl w:ilvl="3" w:tplc="5FE2E19C">
      <w:numFmt w:val="bullet"/>
      <w:lvlText w:val="•"/>
      <w:lvlJc w:val="left"/>
      <w:pPr>
        <w:ind w:left="3721" w:hanging="281"/>
      </w:pPr>
      <w:rPr>
        <w:rFonts w:hint="default"/>
        <w:lang w:val="ru-RU" w:eastAsia="en-US" w:bidi="ar-SA"/>
      </w:rPr>
    </w:lvl>
    <w:lvl w:ilvl="4" w:tplc="B21A412C">
      <w:numFmt w:val="bullet"/>
      <w:lvlText w:val="•"/>
      <w:lvlJc w:val="left"/>
      <w:pPr>
        <w:ind w:left="4822" w:hanging="281"/>
      </w:pPr>
      <w:rPr>
        <w:rFonts w:hint="default"/>
        <w:lang w:val="ru-RU" w:eastAsia="en-US" w:bidi="ar-SA"/>
      </w:rPr>
    </w:lvl>
    <w:lvl w:ilvl="5" w:tplc="8154F374">
      <w:numFmt w:val="bullet"/>
      <w:lvlText w:val="•"/>
      <w:lvlJc w:val="left"/>
      <w:pPr>
        <w:ind w:left="5922" w:hanging="281"/>
      </w:pPr>
      <w:rPr>
        <w:rFonts w:hint="default"/>
        <w:lang w:val="ru-RU" w:eastAsia="en-US" w:bidi="ar-SA"/>
      </w:rPr>
    </w:lvl>
    <w:lvl w:ilvl="6" w:tplc="5F36254A">
      <w:numFmt w:val="bullet"/>
      <w:lvlText w:val="•"/>
      <w:lvlJc w:val="left"/>
      <w:pPr>
        <w:ind w:left="7023" w:hanging="281"/>
      </w:pPr>
      <w:rPr>
        <w:rFonts w:hint="default"/>
        <w:lang w:val="ru-RU" w:eastAsia="en-US" w:bidi="ar-SA"/>
      </w:rPr>
    </w:lvl>
    <w:lvl w:ilvl="7" w:tplc="D39E0EFA">
      <w:numFmt w:val="bullet"/>
      <w:lvlText w:val="•"/>
      <w:lvlJc w:val="left"/>
      <w:pPr>
        <w:ind w:left="8124" w:hanging="281"/>
      </w:pPr>
      <w:rPr>
        <w:rFonts w:hint="default"/>
        <w:lang w:val="ru-RU" w:eastAsia="en-US" w:bidi="ar-SA"/>
      </w:rPr>
    </w:lvl>
    <w:lvl w:ilvl="8" w:tplc="E77C1CC6">
      <w:numFmt w:val="bullet"/>
      <w:lvlText w:val="•"/>
      <w:lvlJc w:val="left"/>
      <w:pPr>
        <w:ind w:left="9224" w:hanging="281"/>
      </w:pPr>
      <w:rPr>
        <w:rFonts w:hint="default"/>
        <w:lang w:val="ru-RU" w:eastAsia="en-US" w:bidi="ar-SA"/>
      </w:rPr>
    </w:lvl>
  </w:abstractNum>
  <w:abstractNum w:abstractNumId="209" w15:restartNumberingAfterBreak="0">
    <w:nsid w:val="695F2B69"/>
    <w:multiLevelType w:val="multilevel"/>
    <w:tmpl w:val="71DC7BB8"/>
    <w:lvl w:ilvl="0">
      <w:start w:val="2"/>
      <w:numFmt w:val="decimal"/>
      <w:lvlText w:val="%1"/>
      <w:lvlJc w:val="left"/>
      <w:pPr>
        <w:ind w:left="2150" w:hanging="1052"/>
      </w:pPr>
      <w:rPr>
        <w:rFonts w:hint="default"/>
        <w:lang w:val="ru-RU" w:eastAsia="en-US" w:bidi="ar-SA"/>
      </w:rPr>
    </w:lvl>
    <w:lvl w:ilvl="1">
      <w:start w:val="2"/>
      <w:numFmt w:val="decimal"/>
      <w:lvlText w:val="%1.%2"/>
      <w:lvlJc w:val="left"/>
      <w:pPr>
        <w:ind w:left="2150" w:hanging="1052"/>
      </w:pPr>
      <w:rPr>
        <w:rFonts w:hint="default"/>
        <w:lang w:val="ru-RU" w:eastAsia="en-US" w:bidi="ar-SA"/>
      </w:rPr>
    </w:lvl>
    <w:lvl w:ilvl="2">
      <w:start w:val="2"/>
      <w:numFmt w:val="decimal"/>
      <w:lvlText w:val="%1.%2.%3"/>
      <w:lvlJc w:val="left"/>
      <w:pPr>
        <w:ind w:left="2150" w:hanging="1052"/>
      </w:pPr>
      <w:rPr>
        <w:rFonts w:hint="default"/>
        <w:lang w:val="ru-RU" w:eastAsia="en-US" w:bidi="ar-SA"/>
      </w:rPr>
    </w:lvl>
    <w:lvl w:ilvl="3">
      <w:start w:val="15"/>
      <w:numFmt w:val="decimal"/>
      <w:lvlText w:val="%1.%2.%3.%4."/>
      <w:lvlJc w:val="left"/>
      <w:pPr>
        <w:ind w:left="2150" w:hanging="1052"/>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5866" w:hanging="1052"/>
      </w:pPr>
      <w:rPr>
        <w:rFonts w:hint="default"/>
        <w:lang w:val="ru-RU" w:eastAsia="en-US" w:bidi="ar-SA"/>
      </w:rPr>
    </w:lvl>
    <w:lvl w:ilvl="5">
      <w:numFmt w:val="bullet"/>
      <w:lvlText w:val="•"/>
      <w:lvlJc w:val="left"/>
      <w:pPr>
        <w:ind w:left="6793" w:hanging="1052"/>
      </w:pPr>
      <w:rPr>
        <w:rFonts w:hint="default"/>
        <w:lang w:val="ru-RU" w:eastAsia="en-US" w:bidi="ar-SA"/>
      </w:rPr>
    </w:lvl>
    <w:lvl w:ilvl="6">
      <w:numFmt w:val="bullet"/>
      <w:lvlText w:val="•"/>
      <w:lvlJc w:val="left"/>
      <w:pPr>
        <w:ind w:left="7719" w:hanging="1052"/>
      </w:pPr>
      <w:rPr>
        <w:rFonts w:hint="default"/>
        <w:lang w:val="ru-RU" w:eastAsia="en-US" w:bidi="ar-SA"/>
      </w:rPr>
    </w:lvl>
    <w:lvl w:ilvl="7">
      <w:numFmt w:val="bullet"/>
      <w:lvlText w:val="•"/>
      <w:lvlJc w:val="left"/>
      <w:pPr>
        <w:ind w:left="8646" w:hanging="1052"/>
      </w:pPr>
      <w:rPr>
        <w:rFonts w:hint="default"/>
        <w:lang w:val="ru-RU" w:eastAsia="en-US" w:bidi="ar-SA"/>
      </w:rPr>
    </w:lvl>
    <w:lvl w:ilvl="8">
      <w:numFmt w:val="bullet"/>
      <w:lvlText w:val="•"/>
      <w:lvlJc w:val="left"/>
      <w:pPr>
        <w:ind w:left="9573" w:hanging="1052"/>
      </w:pPr>
      <w:rPr>
        <w:rFonts w:hint="default"/>
        <w:lang w:val="ru-RU" w:eastAsia="en-US" w:bidi="ar-SA"/>
      </w:rPr>
    </w:lvl>
  </w:abstractNum>
  <w:abstractNum w:abstractNumId="210" w15:restartNumberingAfterBreak="0">
    <w:nsid w:val="6A1920F9"/>
    <w:multiLevelType w:val="multilevel"/>
    <w:tmpl w:val="9E523516"/>
    <w:lvl w:ilvl="0">
      <w:start w:val="3"/>
      <w:numFmt w:val="decimal"/>
      <w:lvlText w:val="%1"/>
      <w:lvlJc w:val="left"/>
      <w:pPr>
        <w:ind w:left="107" w:hanging="1243"/>
      </w:pPr>
      <w:rPr>
        <w:rFonts w:hint="default"/>
        <w:lang w:val="ru-RU" w:eastAsia="en-US" w:bidi="ar-SA"/>
      </w:rPr>
    </w:lvl>
    <w:lvl w:ilvl="1">
      <w:start w:val="2"/>
      <w:numFmt w:val="decimal"/>
      <w:lvlText w:val="%1.%2."/>
      <w:lvlJc w:val="left"/>
      <w:pPr>
        <w:ind w:left="107" w:hanging="1243"/>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211" w15:restartNumberingAfterBreak="0">
    <w:nsid w:val="6AA1736D"/>
    <w:multiLevelType w:val="multilevel"/>
    <w:tmpl w:val="F2728C70"/>
    <w:lvl w:ilvl="0">
      <w:start w:val="2"/>
      <w:numFmt w:val="decimal"/>
      <w:lvlText w:val="%1"/>
      <w:lvlJc w:val="left"/>
      <w:pPr>
        <w:ind w:left="1098" w:hanging="533"/>
      </w:pPr>
      <w:rPr>
        <w:rFonts w:hint="default"/>
        <w:lang w:val="ru-RU" w:eastAsia="en-US" w:bidi="ar-SA"/>
      </w:rPr>
    </w:lvl>
    <w:lvl w:ilvl="1">
      <w:start w:val="1"/>
      <w:numFmt w:val="decimal"/>
      <w:lvlText w:val="%1.%2."/>
      <w:lvlJc w:val="left"/>
      <w:pPr>
        <w:ind w:left="1098" w:hanging="533"/>
      </w:pPr>
      <w:rPr>
        <w:rFonts w:ascii="Times New Roman" w:eastAsia="Times New Roman" w:hAnsi="Times New Roman" w:cs="Times New Roman" w:hint="default"/>
        <w:b w:val="0"/>
        <w:bCs w:val="0"/>
        <w:i w:val="0"/>
        <w:iCs w:val="0"/>
        <w:spacing w:val="0"/>
        <w:w w:val="100"/>
        <w:sz w:val="27"/>
        <w:szCs w:val="27"/>
        <w:lang w:val="ru-RU" w:eastAsia="en-US" w:bidi="ar-SA"/>
      </w:rPr>
    </w:lvl>
    <w:lvl w:ilvl="2">
      <w:numFmt w:val="bullet"/>
      <w:lvlText w:val="•"/>
      <w:lvlJc w:val="left"/>
      <w:pPr>
        <w:ind w:left="3165" w:hanging="533"/>
      </w:pPr>
      <w:rPr>
        <w:rFonts w:hint="default"/>
        <w:lang w:val="ru-RU" w:eastAsia="en-US" w:bidi="ar-SA"/>
      </w:rPr>
    </w:lvl>
    <w:lvl w:ilvl="3">
      <w:numFmt w:val="bullet"/>
      <w:lvlText w:val="•"/>
      <w:lvlJc w:val="left"/>
      <w:pPr>
        <w:ind w:left="4197" w:hanging="533"/>
      </w:pPr>
      <w:rPr>
        <w:rFonts w:hint="default"/>
        <w:lang w:val="ru-RU" w:eastAsia="en-US" w:bidi="ar-SA"/>
      </w:rPr>
    </w:lvl>
    <w:lvl w:ilvl="4">
      <w:numFmt w:val="bullet"/>
      <w:lvlText w:val="•"/>
      <w:lvlJc w:val="left"/>
      <w:pPr>
        <w:ind w:left="5230" w:hanging="533"/>
      </w:pPr>
      <w:rPr>
        <w:rFonts w:hint="default"/>
        <w:lang w:val="ru-RU" w:eastAsia="en-US" w:bidi="ar-SA"/>
      </w:rPr>
    </w:lvl>
    <w:lvl w:ilvl="5">
      <w:numFmt w:val="bullet"/>
      <w:lvlText w:val="•"/>
      <w:lvlJc w:val="left"/>
      <w:pPr>
        <w:ind w:left="6263" w:hanging="533"/>
      </w:pPr>
      <w:rPr>
        <w:rFonts w:hint="default"/>
        <w:lang w:val="ru-RU" w:eastAsia="en-US" w:bidi="ar-SA"/>
      </w:rPr>
    </w:lvl>
    <w:lvl w:ilvl="6">
      <w:numFmt w:val="bullet"/>
      <w:lvlText w:val="•"/>
      <w:lvlJc w:val="left"/>
      <w:pPr>
        <w:ind w:left="7295" w:hanging="533"/>
      </w:pPr>
      <w:rPr>
        <w:rFonts w:hint="default"/>
        <w:lang w:val="ru-RU" w:eastAsia="en-US" w:bidi="ar-SA"/>
      </w:rPr>
    </w:lvl>
    <w:lvl w:ilvl="7">
      <w:numFmt w:val="bullet"/>
      <w:lvlText w:val="•"/>
      <w:lvlJc w:val="left"/>
      <w:pPr>
        <w:ind w:left="8328" w:hanging="533"/>
      </w:pPr>
      <w:rPr>
        <w:rFonts w:hint="default"/>
        <w:lang w:val="ru-RU" w:eastAsia="en-US" w:bidi="ar-SA"/>
      </w:rPr>
    </w:lvl>
    <w:lvl w:ilvl="8">
      <w:numFmt w:val="bullet"/>
      <w:lvlText w:val="•"/>
      <w:lvlJc w:val="left"/>
      <w:pPr>
        <w:ind w:left="9361" w:hanging="533"/>
      </w:pPr>
      <w:rPr>
        <w:rFonts w:hint="default"/>
        <w:lang w:val="ru-RU" w:eastAsia="en-US" w:bidi="ar-SA"/>
      </w:rPr>
    </w:lvl>
  </w:abstractNum>
  <w:abstractNum w:abstractNumId="212" w15:restartNumberingAfterBreak="0">
    <w:nsid w:val="6C25047E"/>
    <w:multiLevelType w:val="hybridMultilevel"/>
    <w:tmpl w:val="F5BE1786"/>
    <w:lvl w:ilvl="0" w:tplc="E160AA4C">
      <w:numFmt w:val="bullet"/>
      <w:lvlText w:val=""/>
      <w:lvlJc w:val="left"/>
      <w:pPr>
        <w:ind w:left="1098" w:hanging="286"/>
      </w:pPr>
      <w:rPr>
        <w:rFonts w:ascii="Symbol" w:eastAsia="Symbol" w:hAnsi="Symbol" w:cs="Symbol" w:hint="default"/>
        <w:b w:val="0"/>
        <w:bCs w:val="0"/>
        <w:i w:val="0"/>
        <w:iCs w:val="0"/>
        <w:spacing w:val="0"/>
        <w:w w:val="100"/>
        <w:sz w:val="28"/>
        <w:szCs w:val="28"/>
        <w:lang w:val="ru-RU" w:eastAsia="en-US" w:bidi="ar-SA"/>
      </w:rPr>
    </w:lvl>
    <w:lvl w:ilvl="1" w:tplc="C142736C">
      <w:numFmt w:val="bullet"/>
      <w:lvlText w:val=""/>
      <w:lvlJc w:val="left"/>
      <w:pPr>
        <w:ind w:left="2092" w:hanging="281"/>
      </w:pPr>
      <w:rPr>
        <w:rFonts w:ascii="Symbol" w:eastAsia="Symbol" w:hAnsi="Symbol" w:cs="Symbol" w:hint="default"/>
        <w:b w:val="0"/>
        <w:bCs w:val="0"/>
        <w:i w:val="0"/>
        <w:iCs w:val="0"/>
        <w:spacing w:val="0"/>
        <w:w w:val="100"/>
        <w:sz w:val="28"/>
        <w:szCs w:val="28"/>
        <w:lang w:val="ru-RU" w:eastAsia="en-US" w:bidi="ar-SA"/>
      </w:rPr>
    </w:lvl>
    <w:lvl w:ilvl="2" w:tplc="67443766">
      <w:numFmt w:val="bullet"/>
      <w:lvlText w:val="•"/>
      <w:lvlJc w:val="left"/>
      <w:pPr>
        <w:ind w:left="3136" w:hanging="281"/>
      </w:pPr>
      <w:rPr>
        <w:rFonts w:hint="default"/>
        <w:lang w:val="ru-RU" w:eastAsia="en-US" w:bidi="ar-SA"/>
      </w:rPr>
    </w:lvl>
    <w:lvl w:ilvl="3" w:tplc="BECAFC48">
      <w:numFmt w:val="bullet"/>
      <w:lvlText w:val="•"/>
      <w:lvlJc w:val="left"/>
      <w:pPr>
        <w:ind w:left="4172" w:hanging="281"/>
      </w:pPr>
      <w:rPr>
        <w:rFonts w:hint="default"/>
        <w:lang w:val="ru-RU" w:eastAsia="en-US" w:bidi="ar-SA"/>
      </w:rPr>
    </w:lvl>
    <w:lvl w:ilvl="4" w:tplc="FDE87BCC">
      <w:numFmt w:val="bullet"/>
      <w:lvlText w:val="•"/>
      <w:lvlJc w:val="left"/>
      <w:pPr>
        <w:ind w:left="5208" w:hanging="281"/>
      </w:pPr>
      <w:rPr>
        <w:rFonts w:hint="default"/>
        <w:lang w:val="ru-RU" w:eastAsia="en-US" w:bidi="ar-SA"/>
      </w:rPr>
    </w:lvl>
    <w:lvl w:ilvl="5" w:tplc="E11EE7FC">
      <w:numFmt w:val="bullet"/>
      <w:lvlText w:val="•"/>
      <w:lvlJc w:val="left"/>
      <w:pPr>
        <w:ind w:left="6245" w:hanging="281"/>
      </w:pPr>
      <w:rPr>
        <w:rFonts w:hint="default"/>
        <w:lang w:val="ru-RU" w:eastAsia="en-US" w:bidi="ar-SA"/>
      </w:rPr>
    </w:lvl>
    <w:lvl w:ilvl="6" w:tplc="60A293FE">
      <w:numFmt w:val="bullet"/>
      <w:lvlText w:val="•"/>
      <w:lvlJc w:val="left"/>
      <w:pPr>
        <w:ind w:left="7281" w:hanging="281"/>
      </w:pPr>
      <w:rPr>
        <w:rFonts w:hint="default"/>
        <w:lang w:val="ru-RU" w:eastAsia="en-US" w:bidi="ar-SA"/>
      </w:rPr>
    </w:lvl>
    <w:lvl w:ilvl="7" w:tplc="ECFE5284">
      <w:numFmt w:val="bullet"/>
      <w:lvlText w:val="•"/>
      <w:lvlJc w:val="left"/>
      <w:pPr>
        <w:ind w:left="8317" w:hanging="281"/>
      </w:pPr>
      <w:rPr>
        <w:rFonts w:hint="default"/>
        <w:lang w:val="ru-RU" w:eastAsia="en-US" w:bidi="ar-SA"/>
      </w:rPr>
    </w:lvl>
    <w:lvl w:ilvl="8" w:tplc="20ACCB5A">
      <w:numFmt w:val="bullet"/>
      <w:lvlText w:val="•"/>
      <w:lvlJc w:val="left"/>
      <w:pPr>
        <w:ind w:left="9353" w:hanging="281"/>
      </w:pPr>
      <w:rPr>
        <w:rFonts w:hint="default"/>
        <w:lang w:val="ru-RU" w:eastAsia="en-US" w:bidi="ar-SA"/>
      </w:rPr>
    </w:lvl>
  </w:abstractNum>
  <w:abstractNum w:abstractNumId="213" w15:restartNumberingAfterBreak="0">
    <w:nsid w:val="6C374593"/>
    <w:multiLevelType w:val="hybridMultilevel"/>
    <w:tmpl w:val="B8540B3C"/>
    <w:lvl w:ilvl="0" w:tplc="7E2CC1CE">
      <w:numFmt w:val="bullet"/>
      <w:lvlText w:val=""/>
      <w:lvlJc w:val="left"/>
      <w:pPr>
        <w:ind w:left="1742" w:hanging="375"/>
      </w:pPr>
      <w:rPr>
        <w:rFonts w:ascii="Symbol" w:eastAsia="Symbol" w:hAnsi="Symbol" w:cs="Symbol" w:hint="default"/>
        <w:b w:val="0"/>
        <w:bCs w:val="0"/>
        <w:i w:val="0"/>
        <w:iCs w:val="0"/>
        <w:spacing w:val="0"/>
        <w:w w:val="100"/>
        <w:sz w:val="28"/>
        <w:szCs w:val="28"/>
        <w:lang w:val="ru-RU" w:eastAsia="en-US" w:bidi="ar-SA"/>
      </w:rPr>
    </w:lvl>
    <w:lvl w:ilvl="1" w:tplc="9AFE8CC2">
      <w:numFmt w:val="bullet"/>
      <w:lvlText w:val="•"/>
      <w:lvlJc w:val="left"/>
      <w:pPr>
        <w:ind w:left="2708" w:hanging="375"/>
      </w:pPr>
      <w:rPr>
        <w:rFonts w:hint="default"/>
        <w:lang w:val="ru-RU" w:eastAsia="en-US" w:bidi="ar-SA"/>
      </w:rPr>
    </w:lvl>
    <w:lvl w:ilvl="2" w:tplc="5E8A53C4">
      <w:numFmt w:val="bullet"/>
      <w:lvlText w:val="•"/>
      <w:lvlJc w:val="left"/>
      <w:pPr>
        <w:ind w:left="3677" w:hanging="375"/>
      </w:pPr>
      <w:rPr>
        <w:rFonts w:hint="default"/>
        <w:lang w:val="ru-RU" w:eastAsia="en-US" w:bidi="ar-SA"/>
      </w:rPr>
    </w:lvl>
    <w:lvl w:ilvl="3" w:tplc="0CD0EC5E">
      <w:numFmt w:val="bullet"/>
      <w:lvlText w:val="•"/>
      <w:lvlJc w:val="left"/>
      <w:pPr>
        <w:ind w:left="4645" w:hanging="375"/>
      </w:pPr>
      <w:rPr>
        <w:rFonts w:hint="default"/>
        <w:lang w:val="ru-RU" w:eastAsia="en-US" w:bidi="ar-SA"/>
      </w:rPr>
    </w:lvl>
    <w:lvl w:ilvl="4" w:tplc="62CE0B0E">
      <w:numFmt w:val="bullet"/>
      <w:lvlText w:val="•"/>
      <w:lvlJc w:val="left"/>
      <w:pPr>
        <w:ind w:left="5614" w:hanging="375"/>
      </w:pPr>
      <w:rPr>
        <w:rFonts w:hint="default"/>
        <w:lang w:val="ru-RU" w:eastAsia="en-US" w:bidi="ar-SA"/>
      </w:rPr>
    </w:lvl>
    <w:lvl w:ilvl="5" w:tplc="639A9AD2">
      <w:numFmt w:val="bullet"/>
      <w:lvlText w:val="•"/>
      <w:lvlJc w:val="left"/>
      <w:pPr>
        <w:ind w:left="6583" w:hanging="375"/>
      </w:pPr>
      <w:rPr>
        <w:rFonts w:hint="default"/>
        <w:lang w:val="ru-RU" w:eastAsia="en-US" w:bidi="ar-SA"/>
      </w:rPr>
    </w:lvl>
    <w:lvl w:ilvl="6" w:tplc="14A0A12C">
      <w:numFmt w:val="bullet"/>
      <w:lvlText w:val="•"/>
      <w:lvlJc w:val="left"/>
      <w:pPr>
        <w:ind w:left="7551" w:hanging="375"/>
      </w:pPr>
      <w:rPr>
        <w:rFonts w:hint="default"/>
        <w:lang w:val="ru-RU" w:eastAsia="en-US" w:bidi="ar-SA"/>
      </w:rPr>
    </w:lvl>
    <w:lvl w:ilvl="7" w:tplc="8DB4C58E">
      <w:numFmt w:val="bullet"/>
      <w:lvlText w:val="•"/>
      <w:lvlJc w:val="left"/>
      <w:pPr>
        <w:ind w:left="8520" w:hanging="375"/>
      </w:pPr>
      <w:rPr>
        <w:rFonts w:hint="default"/>
        <w:lang w:val="ru-RU" w:eastAsia="en-US" w:bidi="ar-SA"/>
      </w:rPr>
    </w:lvl>
    <w:lvl w:ilvl="8" w:tplc="74E4BF0A">
      <w:numFmt w:val="bullet"/>
      <w:lvlText w:val="•"/>
      <w:lvlJc w:val="left"/>
      <w:pPr>
        <w:ind w:left="9489" w:hanging="375"/>
      </w:pPr>
      <w:rPr>
        <w:rFonts w:hint="default"/>
        <w:lang w:val="ru-RU" w:eastAsia="en-US" w:bidi="ar-SA"/>
      </w:rPr>
    </w:lvl>
  </w:abstractNum>
  <w:abstractNum w:abstractNumId="214" w15:restartNumberingAfterBreak="0">
    <w:nsid w:val="6C833234"/>
    <w:multiLevelType w:val="multilevel"/>
    <w:tmpl w:val="296A0AB2"/>
    <w:lvl w:ilvl="0">
      <w:start w:val="2"/>
      <w:numFmt w:val="decimal"/>
      <w:lvlText w:val="%1"/>
      <w:lvlJc w:val="left"/>
      <w:pPr>
        <w:ind w:left="104" w:hanging="1734"/>
      </w:pPr>
      <w:rPr>
        <w:rFonts w:hint="default"/>
        <w:lang w:val="ru-RU" w:eastAsia="en-US" w:bidi="ar-SA"/>
      </w:rPr>
    </w:lvl>
    <w:lvl w:ilvl="1">
      <w:start w:val="5"/>
      <w:numFmt w:val="decimal"/>
      <w:lvlText w:val="%1.%2."/>
      <w:lvlJc w:val="left"/>
      <w:pPr>
        <w:ind w:left="104" w:hanging="1734"/>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215" w15:restartNumberingAfterBreak="0">
    <w:nsid w:val="6C860C9C"/>
    <w:multiLevelType w:val="hybridMultilevel"/>
    <w:tmpl w:val="F2E858DA"/>
    <w:lvl w:ilvl="0" w:tplc="27CC0CDC">
      <w:start w:val="1"/>
      <w:numFmt w:val="decimal"/>
      <w:lvlText w:val="%1."/>
      <w:lvlJc w:val="left"/>
      <w:pPr>
        <w:ind w:left="1098" w:hanging="334"/>
        <w:jc w:val="right"/>
      </w:pPr>
      <w:rPr>
        <w:rFonts w:ascii="Times New Roman" w:eastAsia="Times New Roman" w:hAnsi="Times New Roman" w:cs="Times New Roman" w:hint="default"/>
        <w:b/>
        <w:bCs/>
        <w:i w:val="0"/>
        <w:iCs w:val="0"/>
        <w:spacing w:val="0"/>
        <w:w w:val="100"/>
        <w:sz w:val="28"/>
        <w:szCs w:val="28"/>
        <w:lang w:val="ru-RU" w:eastAsia="en-US" w:bidi="ar-SA"/>
      </w:rPr>
    </w:lvl>
    <w:lvl w:ilvl="1" w:tplc="C26647F2">
      <w:start w:val="1"/>
      <w:numFmt w:val="decimal"/>
      <w:lvlText w:val="%2)"/>
      <w:lvlJc w:val="left"/>
      <w:pPr>
        <w:ind w:left="2214" w:hanging="298"/>
      </w:pPr>
      <w:rPr>
        <w:rFonts w:ascii="Times New Roman" w:eastAsia="Times New Roman" w:hAnsi="Times New Roman" w:cs="Times New Roman" w:hint="default"/>
        <w:b w:val="0"/>
        <w:bCs w:val="0"/>
        <w:i w:val="0"/>
        <w:iCs w:val="0"/>
        <w:spacing w:val="0"/>
        <w:w w:val="100"/>
        <w:sz w:val="28"/>
        <w:szCs w:val="28"/>
        <w:lang w:val="ru-RU" w:eastAsia="en-US" w:bidi="ar-SA"/>
      </w:rPr>
    </w:lvl>
    <w:lvl w:ilvl="2" w:tplc="5CA83258">
      <w:numFmt w:val="bullet"/>
      <w:lvlText w:val="•"/>
      <w:lvlJc w:val="left"/>
      <w:pPr>
        <w:ind w:left="3242" w:hanging="298"/>
      </w:pPr>
      <w:rPr>
        <w:rFonts w:hint="default"/>
        <w:lang w:val="ru-RU" w:eastAsia="en-US" w:bidi="ar-SA"/>
      </w:rPr>
    </w:lvl>
    <w:lvl w:ilvl="3" w:tplc="B7E66FCC">
      <w:numFmt w:val="bullet"/>
      <w:lvlText w:val="•"/>
      <w:lvlJc w:val="left"/>
      <w:pPr>
        <w:ind w:left="4265" w:hanging="298"/>
      </w:pPr>
      <w:rPr>
        <w:rFonts w:hint="default"/>
        <w:lang w:val="ru-RU" w:eastAsia="en-US" w:bidi="ar-SA"/>
      </w:rPr>
    </w:lvl>
    <w:lvl w:ilvl="4" w:tplc="4C2E0172">
      <w:numFmt w:val="bullet"/>
      <w:lvlText w:val="•"/>
      <w:lvlJc w:val="left"/>
      <w:pPr>
        <w:ind w:left="5288" w:hanging="298"/>
      </w:pPr>
      <w:rPr>
        <w:rFonts w:hint="default"/>
        <w:lang w:val="ru-RU" w:eastAsia="en-US" w:bidi="ar-SA"/>
      </w:rPr>
    </w:lvl>
    <w:lvl w:ilvl="5" w:tplc="ED30078A">
      <w:numFmt w:val="bullet"/>
      <w:lvlText w:val="•"/>
      <w:lvlJc w:val="left"/>
      <w:pPr>
        <w:ind w:left="6311" w:hanging="298"/>
      </w:pPr>
      <w:rPr>
        <w:rFonts w:hint="default"/>
        <w:lang w:val="ru-RU" w:eastAsia="en-US" w:bidi="ar-SA"/>
      </w:rPr>
    </w:lvl>
    <w:lvl w:ilvl="6" w:tplc="88546FA2">
      <w:numFmt w:val="bullet"/>
      <w:lvlText w:val="•"/>
      <w:lvlJc w:val="left"/>
      <w:pPr>
        <w:ind w:left="7334" w:hanging="298"/>
      </w:pPr>
      <w:rPr>
        <w:rFonts w:hint="default"/>
        <w:lang w:val="ru-RU" w:eastAsia="en-US" w:bidi="ar-SA"/>
      </w:rPr>
    </w:lvl>
    <w:lvl w:ilvl="7" w:tplc="2746201E">
      <w:numFmt w:val="bullet"/>
      <w:lvlText w:val="•"/>
      <w:lvlJc w:val="left"/>
      <w:pPr>
        <w:ind w:left="8357" w:hanging="298"/>
      </w:pPr>
      <w:rPr>
        <w:rFonts w:hint="default"/>
        <w:lang w:val="ru-RU" w:eastAsia="en-US" w:bidi="ar-SA"/>
      </w:rPr>
    </w:lvl>
    <w:lvl w:ilvl="8" w:tplc="6368F746">
      <w:numFmt w:val="bullet"/>
      <w:lvlText w:val="•"/>
      <w:lvlJc w:val="left"/>
      <w:pPr>
        <w:ind w:left="9380" w:hanging="298"/>
      </w:pPr>
      <w:rPr>
        <w:rFonts w:hint="default"/>
        <w:lang w:val="ru-RU" w:eastAsia="en-US" w:bidi="ar-SA"/>
      </w:rPr>
    </w:lvl>
  </w:abstractNum>
  <w:abstractNum w:abstractNumId="216" w15:restartNumberingAfterBreak="0">
    <w:nsid w:val="6CC5120E"/>
    <w:multiLevelType w:val="hybridMultilevel"/>
    <w:tmpl w:val="9154C822"/>
    <w:lvl w:ilvl="0" w:tplc="595A421C">
      <w:start w:val="1"/>
      <w:numFmt w:val="decimal"/>
      <w:lvlText w:val="%1)"/>
      <w:lvlJc w:val="left"/>
      <w:pPr>
        <w:ind w:left="2111" w:hanging="305"/>
      </w:pPr>
      <w:rPr>
        <w:rFonts w:ascii="Times New Roman" w:eastAsia="Times New Roman" w:hAnsi="Times New Roman" w:cs="Times New Roman" w:hint="default"/>
        <w:b w:val="0"/>
        <w:bCs w:val="0"/>
        <w:i w:val="0"/>
        <w:iCs w:val="0"/>
        <w:spacing w:val="0"/>
        <w:w w:val="100"/>
        <w:sz w:val="28"/>
        <w:szCs w:val="28"/>
        <w:lang w:val="ru-RU" w:eastAsia="en-US" w:bidi="ar-SA"/>
      </w:rPr>
    </w:lvl>
    <w:lvl w:ilvl="1" w:tplc="9628FEB4">
      <w:numFmt w:val="bullet"/>
      <w:lvlText w:val="-"/>
      <w:lvlJc w:val="left"/>
      <w:pPr>
        <w:ind w:left="1098" w:hanging="442"/>
      </w:pPr>
      <w:rPr>
        <w:rFonts w:ascii="Times New Roman" w:eastAsia="Times New Roman" w:hAnsi="Times New Roman" w:cs="Times New Roman" w:hint="default"/>
        <w:b w:val="0"/>
        <w:bCs w:val="0"/>
        <w:i w:val="0"/>
        <w:iCs w:val="0"/>
        <w:spacing w:val="0"/>
        <w:w w:val="100"/>
        <w:sz w:val="28"/>
        <w:szCs w:val="28"/>
        <w:lang w:val="ru-RU" w:eastAsia="en-US" w:bidi="ar-SA"/>
      </w:rPr>
    </w:lvl>
    <w:lvl w:ilvl="2" w:tplc="C7520E74">
      <w:numFmt w:val="bullet"/>
      <w:lvlText w:val="•"/>
      <w:lvlJc w:val="left"/>
      <w:pPr>
        <w:ind w:left="3154" w:hanging="442"/>
      </w:pPr>
      <w:rPr>
        <w:rFonts w:hint="default"/>
        <w:lang w:val="ru-RU" w:eastAsia="en-US" w:bidi="ar-SA"/>
      </w:rPr>
    </w:lvl>
    <w:lvl w:ilvl="3" w:tplc="C2D29AE0">
      <w:numFmt w:val="bullet"/>
      <w:lvlText w:val="•"/>
      <w:lvlJc w:val="left"/>
      <w:pPr>
        <w:ind w:left="4188" w:hanging="442"/>
      </w:pPr>
      <w:rPr>
        <w:rFonts w:hint="default"/>
        <w:lang w:val="ru-RU" w:eastAsia="en-US" w:bidi="ar-SA"/>
      </w:rPr>
    </w:lvl>
    <w:lvl w:ilvl="4" w:tplc="10FE35BC">
      <w:numFmt w:val="bullet"/>
      <w:lvlText w:val="•"/>
      <w:lvlJc w:val="left"/>
      <w:pPr>
        <w:ind w:left="5222" w:hanging="442"/>
      </w:pPr>
      <w:rPr>
        <w:rFonts w:hint="default"/>
        <w:lang w:val="ru-RU" w:eastAsia="en-US" w:bidi="ar-SA"/>
      </w:rPr>
    </w:lvl>
    <w:lvl w:ilvl="5" w:tplc="C49AC882">
      <w:numFmt w:val="bullet"/>
      <w:lvlText w:val="•"/>
      <w:lvlJc w:val="left"/>
      <w:pPr>
        <w:ind w:left="6256" w:hanging="442"/>
      </w:pPr>
      <w:rPr>
        <w:rFonts w:hint="default"/>
        <w:lang w:val="ru-RU" w:eastAsia="en-US" w:bidi="ar-SA"/>
      </w:rPr>
    </w:lvl>
    <w:lvl w:ilvl="6" w:tplc="BF906EBE">
      <w:numFmt w:val="bullet"/>
      <w:lvlText w:val="•"/>
      <w:lvlJc w:val="left"/>
      <w:pPr>
        <w:ind w:left="7290" w:hanging="442"/>
      </w:pPr>
      <w:rPr>
        <w:rFonts w:hint="default"/>
        <w:lang w:val="ru-RU" w:eastAsia="en-US" w:bidi="ar-SA"/>
      </w:rPr>
    </w:lvl>
    <w:lvl w:ilvl="7" w:tplc="10084734">
      <w:numFmt w:val="bullet"/>
      <w:lvlText w:val="•"/>
      <w:lvlJc w:val="left"/>
      <w:pPr>
        <w:ind w:left="8324" w:hanging="442"/>
      </w:pPr>
      <w:rPr>
        <w:rFonts w:hint="default"/>
        <w:lang w:val="ru-RU" w:eastAsia="en-US" w:bidi="ar-SA"/>
      </w:rPr>
    </w:lvl>
    <w:lvl w:ilvl="8" w:tplc="241A7C0C">
      <w:numFmt w:val="bullet"/>
      <w:lvlText w:val="•"/>
      <w:lvlJc w:val="left"/>
      <w:pPr>
        <w:ind w:left="9358" w:hanging="442"/>
      </w:pPr>
      <w:rPr>
        <w:rFonts w:hint="default"/>
        <w:lang w:val="ru-RU" w:eastAsia="en-US" w:bidi="ar-SA"/>
      </w:rPr>
    </w:lvl>
  </w:abstractNum>
  <w:abstractNum w:abstractNumId="217" w15:restartNumberingAfterBreak="0">
    <w:nsid w:val="6DD00142"/>
    <w:multiLevelType w:val="multilevel"/>
    <w:tmpl w:val="9064DD44"/>
    <w:lvl w:ilvl="0">
      <w:start w:val="1"/>
      <w:numFmt w:val="decimal"/>
      <w:lvlText w:val="%1"/>
      <w:lvlJc w:val="left"/>
      <w:pPr>
        <w:ind w:left="107" w:hanging="1565"/>
      </w:pPr>
      <w:rPr>
        <w:rFonts w:hint="default"/>
        <w:lang w:val="ru-RU" w:eastAsia="en-US" w:bidi="ar-SA"/>
      </w:rPr>
    </w:lvl>
    <w:lvl w:ilvl="1">
      <w:start w:val="6"/>
      <w:numFmt w:val="decimal"/>
      <w:lvlText w:val="%1.%2."/>
      <w:lvlJc w:val="left"/>
      <w:pPr>
        <w:ind w:left="107" w:hanging="1565"/>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417" w:hanging="620"/>
      </w:pPr>
      <w:rPr>
        <w:rFonts w:hint="default"/>
        <w:lang w:val="ru-RU" w:eastAsia="en-US" w:bidi="ar-SA"/>
      </w:rPr>
    </w:lvl>
    <w:lvl w:ilvl="4">
      <w:numFmt w:val="bullet"/>
      <w:lvlText w:val="•"/>
      <w:lvlJc w:val="left"/>
      <w:pPr>
        <w:ind w:left="1715" w:hanging="620"/>
      </w:pPr>
      <w:rPr>
        <w:rFonts w:hint="default"/>
        <w:lang w:val="ru-RU" w:eastAsia="en-US" w:bidi="ar-SA"/>
      </w:rPr>
    </w:lvl>
    <w:lvl w:ilvl="5">
      <w:numFmt w:val="bullet"/>
      <w:lvlText w:val="•"/>
      <w:lvlJc w:val="left"/>
      <w:pPr>
        <w:ind w:left="2014" w:hanging="620"/>
      </w:pPr>
      <w:rPr>
        <w:rFonts w:hint="default"/>
        <w:lang w:val="ru-RU" w:eastAsia="en-US" w:bidi="ar-SA"/>
      </w:rPr>
    </w:lvl>
    <w:lvl w:ilvl="6">
      <w:numFmt w:val="bullet"/>
      <w:lvlText w:val="•"/>
      <w:lvlJc w:val="left"/>
      <w:pPr>
        <w:ind w:left="2312" w:hanging="620"/>
      </w:pPr>
      <w:rPr>
        <w:rFonts w:hint="default"/>
        <w:lang w:val="ru-RU" w:eastAsia="en-US" w:bidi="ar-SA"/>
      </w:rPr>
    </w:lvl>
    <w:lvl w:ilvl="7">
      <w:numFmt w:val="bullet"/>
      <w:lvlText w:val="•"/>
      <w:lvlJc w:val="left"/>
      <w:pPr>
        <w:ind w:left="2611" w:hanging="620"/>
      </w:pPr>
      <w:rPr>
        <w:rFonts w:hint="default"/>
        <w:lang w:val="ru-RU" w:eastAsia="en-US" w:bidi="ar-SA"/>
      </w:rPr>
    </w:lvl>
    <w:lvl w:ilvl="8">
      <w:numFmt w:val="bullet"/>
      <w:lvlText w:val="•"/>
      <w:lvlJc w:val="left"/>
      <w:pPr>
        <w:ind w:left="2909" w:hanging="620"/>
      </w:pPr>
      <w:rPr>
        <w:rFonts w:hint="default"/>
        <w:lang w:val="ru-RU" w:eastAsia="en-US" w:bidi="ar-SA"/>
      </w:rPr>
    </w:lvl>
  </w:abstractNum>
  <w:abstractNum w:abstractNumId="218" w15:restartNumberingAfterBreak="0">
    <w:nsid w:val="6EDA60A5"/>
    <w:multiLevelType w:val="hybridMultilevel"/>
    <w:tmpl w:val="BCA8ECC8"/>
    <w:lvl w:ilvl="0" w:tplc="7082CCBA">
      <w:numFmt w:val="bullet"/>
      <w:lvlText w:val=""/>
      <w:lvlJc w:val="left"/>
      <w:pPr>
        <w:ind w:left="1098" w:hanging="286"/>
      </w:pPr>
      <w:rPr>
        <w:rFonts w:ascii="Symbol" w:eastAsia="Symbol" w:hAnsi="Symbol" w:cs="Symbol" w:hint="default"/>
        <w:b w:val="0"/>
        <w:bCs w:val="0"/>
        <w:i w:val="0"/>
        <w:iCs w:val="0"/>
        <w:spacing w:val="0"/>
        <w:w w:val="100"/>
        <w:sz w:val="28"/>
        <w:szCs w:val="28"/>
        <w:lang w:val="ru-RU" w:eastAsia="en-US" w:bidi="ar-SA"/>
      </w:rPr>
    </w:lvl>
    <w:lvl w:ilvl="1" w:tplc="77463E46">
      <w:numFmt w:val="bullet"/>
      <w:lvlText w:val="•"/>
      <w:lvlJc w:val="left"/>
      <w:pPr>
        <w:ind w:left="2132" w:hanging="286"/>
      </w:pPr>
      <w:rPr>
        <w:rFonts w:hint="default"/>
        <w:lang w:val="ru-RU" w:eastAsia="en-US" w:bidi="ar-SA"/>
      </w:rPr>
    </w:lvl>
    <w:lvl w:ilvl="2" w:tplc="7708F058">
      <w:numFmt w:val="bullet"/>
      <w:lvlText w:val="•"/>
      <w:lvlJc w:val="left"/>
      <w:pPr>
        <w:ind w:left="3165" w:hanging="286"/>
      </w:pPr>
      <w:rPr>
        <w:rFonts w:hint="default"/>
        <w:lang w:val="ru-RU" w:eastAsia="en-US" w:bidi="ar-SA"/>
      </w:rPr>
    </w:lvl>
    <w:lvl w:ilvl="3" w:tplc="0808589A">
      <w:numFmt w:val="bullet"/>
      <w:lvlText w:val="•"/>
      <w:lvlJc w:val="left"/>
      <w:pPr>
        <w:ind w:left="4197" w:hanging="286"/>
      </w:pPr>
      <w:rPr>
        <w:rFonts w:hint="default"/>
        <w:lang w:val="ru-RU" w:eastAsia="en-US" w:bidi="ar-SA"/>
      </w:rPr>
    </w:lvl>
    <w:lvl w:ilvl="4" w:tplc="7988E858">
      <w:numFmt w:val="bullet"/>
      <w:lvlText w:val="•"/>
      <w:lvlJc w:val="left"/>
      <w:pPr>
        <w:ind w:left="5230" w:hanging="286"/>
      </w:pPr>
      <w:rPr>
        <w:rFonts w:hint="default"/>
        <w:lang w:val="ru-RU" w:eastAsia="en-US" w:bidi="ar-SA"/>
      </w:rPr>
    </w:lvl>
    <w:lvl w:ilvl="5" w:tplc="2CE4A4A8">
      <w:numFmt w:val="bullet"/>
      <w:lvlText w:val="•"/>
      <w:lvlJc w:val="left"/>
      <w:pPr>
        <w:ind w:left="6263" w:hanging="286"/>
      </w:pPr>
      <w:rPr>
        <w:rFonts w:hint="default"/>
        <w:lang w:val="ru-RU" w:eastAsia="en-US" w:bidi="ar-SA"/>
      </w:rPr>
    </w:lvl>
    <w:lvl w:ilvl="6" w:tplc="33EA11D0">
      <w:numFmt w:val="bullet"/>
      <w:lvlText w:val="•"/>
      <w:lvlJc w:val="left"/>
      <w:pPr>
        <w:ind w:left="7295" w:hanging="286"/>
      </w:pPr>
      <w:rPr>
        <w:rFonts w:hint="default"/>
        <w:lang w:val="ru-RU" w:eastAsia="en-US" w:bidi="ar-SA"/>
      </w:rPr>
    </w:lvl>
    <w:lvl w:ilvl="7" w:tplc="B2D05E12">
      <w:numFmt w:val="bullet"/>
      <w:lvlText w:val="•"/>
      <w:lvlJc w:val="left"/>
      <w:pPr>
        <w:ind w:left="8328" w:hanging="286"/>
      </w:pPr>
      <w:rPr>
        <w:rFonts w:hint="default"/>
        <w:lang w:val="ru-RU" w:eastAsia="en-US" w:bidi="ar-SA"/>
      </w:rPr>
    </w:lvl>
    <w:lvl w:ilvl="8" w:tplc="57CEE334">
      <w:numFmt w:val="bullet"/>
      <w:lvlText w:val="•"/>
      <w:lvlJc w:val="left"/>
      <w:pPr>
        <w:ind w:left="9361" w:hanging="286"/>
      </w:pPr>
      <w:rPr>
        <w:rFonts w:hint="default"/>
        <w:lang w:val="ru-RU" w:eastAsia="en-US" w:bidi="ar-SA"/>
      </w:rPr>
    </w:lvl>
  </w:abstractNum>
  <w:abstractNum w:abstractNumId="219" w15:restartNumberingAfterBreak="0">
    <w:nsid w:val="6F1F34E3"/>
    <w:multiLevelType w:val="hybridMultilevel"/>
    <w:tmpl w:val="36723594"/>
    <w:lvl w:ilvl="0" w:tplc="BEA8ABAA">
      <w:start w:val="1"/>
      <w:numFmt w:val="decimal"/>
      <w:lvlText w:val="%1)"/>
      <w:lvlJc w:val="left"/>
      <w:pPr>
        <w:ind w:left="513" w:hanging="231"/>
      </w:pPr>
      <w:rPr>
        <w:rFonts w:ascii="Calibri" w:eastAsia="Calibri" w:hAnsi="Calibri" w:cs="Calibri" w:hint="default"/>
        <w:b w:val="0"/>
        <w:bCs w:val="0"/>
        <w:i w:val="0"/>
        <w:iCs w:val="0"/>
        <w:spacing w:val="0"/>
        <w:w w:val="100"/>
        <w:sz w:val="22"/>
        <w:szCs w:val="22"/>
        <w:lang w:val="ru-RU" w:eastAsia="en-US" w:bidi="ar-SA"/>
      </w:rPr>
    </w:lvl>
    <w:lvl w:ilvl="1" w:tplc="108055FA">
      <w:numFmt w:val="bullet"/>
      <w:lvlText w:val="•"/>
      <w:lvlJc w:val="left"/>
      <w:pPr>
        <w:ind w:left="1349" w:hanging="231"/>
      </w:pPr>
      <w:rPr>
        <w:rFonts w:hint="default"/>
        <w:lang w:val="ru-RU" w:eastAsia="en-US" w:bidi="ar-SA"/>
      </w:rPr>
    </w:lvl>
    <w:lvl w:ilvl="2" w:tplc="DE6C5620">
      <w:numFmt w:val="bullet"/>
      <w:lvlText w:val="•"/>
      <w:lvlJc w:val="left"/>
      <w:pPr>
        <w:ind w:left="2178" w:hanging="231"/>
      </w:pPr>
      <w:rPr>
        <w:rFonts w:hint="default"/>
        <w:lang w:val="ru-RU" w:eastAsia="en-US" w:bidi="ar-SA"/>
      </w:rPr>
    </w:lvl>
    <w:lvl w:ilvl="3" w:tplc="8E54C3C4">
      <w:numFmt w:val="bullet"/>
      <w:lvlText w:val="•"/>
      <w:lvlJc w:val="left"/>
      <w:pPr>
        <w:ind w:left="3008" w:hanging="231"/>
      </w:pPr>
      <w:rPr>
        <w:rFonts w:hint="default"/>
        <w:lang w:val="ru-RU" w:eastAsia="en-US" w:bidi="ar-SA"/>
      </w:rPr>
    </w:lvl>
    <w:lvl w:ilvl="4" w:tplc="EDD6B318">
      <w:numFmt w:val="bullet"/>
      <w:lvlText w:val="•"/>
      <w:lvlJc w:val="left"/>
      <w:pPr>
        <w:ind w:left="3837" w:hanging="231"/>
      </w:pPr>
      <w:rPr>
        <w:rFonts w:hint="default"/>
        <w:lang w:val="ru-RU" w:eastAsia="en-US" w:bidi="ar-SA"/>
      </w:rPr>
    </w:lvl>
    <w:lvl w:ilvl="5" w:tplc="23525A9E">
      <w:numFmt w:val="bullet"/>
      <w:lvlText w:val="•"/>
      <w:lvlJc w:val="left"/>
      <w:pPr>
        <w:ind w:left="4667" w:hanging="231"/>
      </w:pPr>
      <w:rPr>
        <w:rFonts w:hint="default"/>
        <w:lang w:val="ru-RU" w:eastAsia="en-US" w:bidi="ar-SA"/>
      </w:rPr>
    </w:lvl>
    <w:lvl w:ilvl="6" w:tplc="DD442E24">
      <w:numFmt w:val="bullet"/>
      <w:lvlText w:val="•"/>
      <w:lvlJc w:val="left"/>
      <w:pPr>
        <w:ind w:left="5496" w:hanging="231"/>
      </w:pPr>
      <w:rPr>
        <w:rFonts w:hint="default"/>
        <w:lang w:val="ru-RU" w:eastAsia="en-US" w:bidi="ar-SA"/>
      </w:rPr>
    </w:lvl>
    <w:lvl w:ilvl="7" w:tplc="79AC3ED0">
      <w:numFmt w:val="bullet"/>
      <w:lvlText w:val="•"/>
      <w:lvlJc w:val="left"/>
      <w:pPr>
        <w:ind w:left="6325" w:hanging="231"/>
      </w:pPr>
      <w:rPr>
        <w:rFonts w:hint="default"/>
        <w:lang w:val="ru-RU" w:eastAsia="en-US" w:bidi="ar-SA"/>
      </w:rPr>
    </w:lvl>
    <w:lvl w:ilvl="8" w:tplc="113C7AE6">
      <w:numFmt w:val="bullet"/>
      <w:lvlText w:val="•"/>
      <w:lvlJc w:val="left"/>
      <w:pPr>
        <w:ind w:left="7155" w:hanging="231"/>
      </w:pPr>
      <w:rPr>
        <w:rFonts w:hint="default"/>
        <w:lang w:val="ru-RU" w:eastAsia="en-US" w:bidi="ar-SA"/>
      </w:rPr>
    </w:lvl>
  </w:abstractNum>
  <w:abstractNum w:abstractNumId="220" w15:restartNumberingAfterBreak="0">
    <w:nsid w:val="6F35221D"/>
    <w:multiLevelType w:val="hybridMultilevel"/>
    <w:tmpl w:val="F6666C14"/>
    <w:lvl w:ilvl="0" w:tplc="93EC2914">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405C9CE0">
      <w:numFmt w:val="bullet"/>
      <w:lvlText w:val="•"/>
      <w:lvlJc w:val="left"/>
      <w:pPr>
        <w:ind w:left="1137" w:hanging="620"/>
      </w:pPr>
      <w:rPr>
        <w:rFonts w:hint="default"/>
        <w:lang w:val="ru-RU" w:eastAsia="en-US" w:bidi="ar-SA"/>
      </w:rPr>
    </w:lvl>
    <w:lvl w:ilvl="2" w:tplc="ACD4B2EC">
      <w:numFmt w:val="bullet"/>
      <w:lvlText w:val="•"/>
      <w:lvlJc w:val="left"/>
      <w:pPr>
        <w:ind w:left="1455" w:hanging="620"/>
      </w:pPr>
      <w:rPr>
        <w:rFonts w:hint="default"/>
        <w:lang w:val="ru-RU" w:eastAsia="en-US" w:bidi="ar-SA"/>
      </w:rPr>
    </w:lvl>
    <w:lvl w:ilvl="3" w:tplc="9CA4CAE8">
      <w:numFmt w:val="bullet"/>
      <w:lvlText w:val="•"/>
      <w:lvlJc w:val="left"/>
      <w:pPr>
        <w:ind w:left="1772" w:hanging="620"/>
      </w:pPr>
      <w:rPr>
        <w:rFonts w:hint="default"/>
        <w:lang w:val="ru-RU" w:eastAsia="en-US" w:bidi="ar-SA"/>
      </w:rPr>
    </w:lvl>
    <w:lvl w:ilvl="4" w:tplc="A8844A80">
      <w:numFmt w:val="bullet"/>
      <w:lvlText w:val="•"/>
      <w:lvlJc w:val="left"/>
      <w:pPr>
        <w:ind w:left="2090" w:hanging="620"/>
      </w:pPr>
      <w:rPr>
        <w:rFonts w:hint="default"/>
        <w:lang w:val="ru-RU" w:eastAsia="en-US" w:bidi="ar-SA"/>
      </w:rPr>
    </w:lvl>
    <w:lvl w:ilvl="5" w:tplc="A664FE16">
      <w:numFmt w:val="bullet"/>
      <w:lvlText w:val="•"/>
      <w:lvlJc w:val="left"/>
      <w:pPr>
        <w:ind w:left="2407" w:hanging="620"/>
      </w:pPr>
      <w:rPr>
        <w:rFonts w:hint="default"/>
        <w:lang w:val="ru-RU" w:eastAsia="en-US" w:bidi="ar-SA"/>
      </w:rPr>
    </w:lvl>
    <w:lvl w:ilvl="6" w:tplc="1D1031C8">
      <w:numFmt w:val="bullet"/>
      <w:lvlText w:val="•"/>
      <w:lvlJc w:val="left"/>
      <w:pPr>
        <w:ind w:left="2725" w:hanging="620"/>
      </w:pPr>
      <w:rPr>
        <w:rFonts w:hint="default"/>
        <w:lang w:val="ru-RU" w:eastAsia="en-US" w:bidi="ar-SA"/>
      </w:rPr>
    </w:lvl>
    <w:lvl w:ilvl="7" w:tplc="40B23D72">
      <w:numFmt w:val="bullet"/>
      <w:lvlText w:val="•"/>
      <w:lvlJc w:val="left"/>
      <w:pPr>
        <w:ind w:left="3042" w:hanging="620"/>
      </w:pPr>
      <w:rPr>
        <w:rFonts w:hint="default"/>
        <w:lang w:val="ru-RU" w:eastAsia="en-US" w:bidi="ar-SA"/>
      </w:rPr>
    </w:lvl>
    <w:lvl w:ilvl="8" w:tplc="976A57A0">
      <w:numFmt w:val="bullet"/>
      <w:lvlText w:val="•"/>
      <w:lvlJc w:val="left"/>
      <w:pPr>
        <w:ind w:left="3360" w:hanging="620"/>
      </w:pPr>
      <w:rPr>
        <w:rFonts w:hint="default"/>
        <w:lang w:val="ru-RU" w:eastAsia="en-US" w:bidi="ar-SA"/>
      </w:rPr>
    </w:lvl>
  </w:abstractNum>
  <w:abstractNum w:abstractNumId="221" w15:restartNumberingAfterBreak="0">
    <w:nsid w:val="6F695EFD"/>
    <w:multiLevelType w:val="hybridMultilevel"/>
    <w:tmpl w:val="CAEAF812"/>
    <w:lvl w:ilvl="0" w:tplc="51B4D84C">
      <w:numFmt w:val="bullet"/>
      <w:lvlText w:val="-"/>
      <w:lvlJc w:val="left"/>
      <w:pPr>
        <w:ind w:left="1098" w:hanging="226"/>
      </w:pPr>
      <w:rPr>
        <w:rFonts w:ascii="Times New Roman" w:eastAsia="Times New Roman" w:hAnsi="Times New Roman" w:cs="Times New Roman" w:hint="default"/>
        <w:b w:val="0"/>
        <w:bCs w:val="0"/>
        <w:i w:val="0"/>
        <w:iCs w:val="0"/>
        <w:spacing w:val="0"/>
        <w:w w:val="100"/>
        <w:sz w:val="28"/>
        <w:szCs w:val="28"/>
        <w:lang w:val="ru-RU" w:eastAsia="en-US" w:bidi="ar-SA"/>
      </w:rPr>
    </w:lvl>
    <w:lvl w:ilvl="1" w:tplc="655CD5E0">
      <w:numFmt w:val="bullet"/>
      <w:lvlText w:val="•"/>
      <w:lvlJc w:val="left"/>
      <w:pPr>
        <w:ind w:left="2132" w:hanging="226"/>
      </w:pPr>
      <w:rPr>
        <w:rFonts w:hint="default"/>
        <w:lang w:val="ru-RU" w:eastAsia="en-US" w:bidi="ar-SA"/>
      </w:rPr>
    </w:lvl>
    <w:lvl w:ilvl="2" w:tplc="9514B15C">
      <w:numFmt w:val="bullet"/>
      <w:lvlText w:val="•"/>
      <w:lvlJc w:val="left"/>
      <w:pPr>
        <w:ind w:left="3165" w:hanging="226"/>
      </w:pPr>
      <w:rPr>
        <w:rFonts w:hint="default"/>
        <w:lang w:val="ru-RU" w:eastAsia="en-US" w:bidi="ar-SA"/>
      </w:rPr>
    </w:lvl>
    <w:lvl w:ilvl="3" w:tplc="A34076FE">
      <w:numFmt w:val="bullet"/>
      <w:lvlText w:val="•"/>
      <w:lvlJc w:val="left"/>
      <w:pPr>
        <w:ind w:left="4197" w:hanging="226"/>
      </w:pPr>
      <w:rPr>
        <w:rFonts w:hint="default"/>
        <w:lang w:val="ru-RU" w:eastAsia="en-US" w:bidi="ar-SA"/>
      </w:rPr>
    </w:lvl>
    <w:lvl w:ilvl="4" w:tplc="684234F8">
      <w:numFmt w:val="bullet"/>
      <w:lvlText w:val="•"/>
      <w:lvlJc w:val="left"/>
      <w:pPr>
        <w:ind w:left="5230" w:hanging="226"/>
      </w:pPr>
      <w:rPr>
        <w:rFonts w:hint="default"/>
        <w:lang w:val="ru-RU" w:eastAsia="en-US" w:bidi="ar-SA"/>
      </w:rPr>
    </w:lvl>
    <w:lvl w:ilvl="5" w:tplc="66B48C38">
      <w:numFmt w:val="bullet"/>
      <w:lvlText w:val="•"/>
      <w:lvlJc w:val="left"/>
      <w:pPr>
        <w:ind w:left="6263" w:hanging="226"/>
      </w:pPr>
      <w:rPr>
        <w:rFonts w:hint="default"/>
        <w:lang w:val="ru-RU" w:eastAsia="en-US" w:bidi="ar-SA"/>
      </w:rPr>
    </w:lvl>
    <w:lvl w:ilvl="6" w:tplc="AFA26DAA">
      <w:numFmt w:val="bullet"/>
      <w:lvlText w:val="•"/>
      <w:lvlJc w:val="left"/>
      <w:pPr>
        <w:ind w:left="7295" w:hanging="226"/>
      </w:pPr>
      <w:rPr>
        <w:rFonts w:hint="default"/>
        <w:lang w:val="ru-RU" w:eastAsia="en-US" w:bidi="ar-SA"/>
      </w:rPr>
    </w:lvl>
    <w:lvl w:ilvl="7" w:tplc="766ECB6C">
      <w:numFmt w:val="bullet"/>
      <w:lvlText w:val="•"/>
      <w:lvlJc w:val="left"/>
      <w:pPr>
        <w:ind w:left="8328" w:hanging="226"/>
      </w:pPr>
      <w:rPr>
        <w:rFonts w:hint="default"/>
        <w:lang w:val="ru-RU" w:eastAsia="en-US" w:bidi="ar-SA"/>
      </w:rPr>
    </w:lvl>
    <w:lvl w:ilvl="8" w:tplc="A49686FA">
      <w:numFmt w:val="bullet"/>
      <w:lvlText w:val="•"/>
      <w:lvlJc w:val="left"/>
      <w:pPr>
        <w:ind w:left="9361" w:hanging="226"/>
      </w:pPr>
      <w:rPr>
        <w:rFonts w:hint="default"/>
        <w:lang w:val="ru-RU" w:eastAsia="en-US" w:bidi="ar-SA"/>
      </w:rPr>
    </w:lvl>
  </w:abstractNum>
  <w:abstractNum w:abstractNumId="222" w15:restartNumberingAfterBreak="0">
    <w:nsid w:val="709E223D"/>
    <w:multiLevelType w:val="hybridMultilevel"/>
    <w:tmpl w:val="716E1ECA"/>
    <w:lvl w:ilvl="0" w:tplc="8C3A08A8">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1" w:tplc="550E7DD8">
      <w:numFmt w:val="bullet"/>
      <w:lvlText w:val="•"/>
      <w:lvlJc w:val="left"/>
      <w:pPr>
        <w:ind w:left="1137" w:hanging="620"/>
      </w:pPr>
      <w:rPr>
        <w:rFonts w:hint="default"/>
        <w:lang w:val="ru-RU" w:eastAsia="en-US" w:bidi="ar-SA"/>
      </w:rPr>
    </w:lvl>
    <w:lvl w:ilvl="2" w:tplc="2BBE78C2">
      <w:numFmt w:val="bullet"/>
      <w:lvlText w:val="•"/>
      <w:lvlJc w:val="left"/>
      <w:pPr>
        <w:ind w:left="1455" w:hanging="620"/>
      </w:pPr>
      <w:rPr>
        <w:rFonts w:hint="default"/>
        <w:lang w:val="ru-RU" w:eastAsia="en-US" w:bidi="ar-SA"/>
      </w:rPr>
    </w:lvl>
    <w:lvl w:ilvl="3" w:tplc="08969ED6">
      <w:numFmt w:val="bullet"/>
      <w:lvlText w:val="•"/>
      <w:lvlJc w:val="left"/>
      <w:pPr>
        <w:ind w:left="1772" w:hanging="620"/>
      </w:pPr>
      <w:rPr>
        <w:rFonts w:hint="default"/>
        <w:lang w:val="ru-RU" w:eastAsia="en-US" w:bidi="ar-SA"/>
      </w:rPr>
    </w:lvl>
    <w:lvl w:ilvl="4" w:tplc="F2E87360">
      <w:numFmt w:val="bullet"/>
      <w:lvlText w:val="•"/>
      <w:lvlJc w:val="left"/>
      <w:pPr>
        <w:ind w:left="2090" w:hanging="620"/>
      </w:pPr>
      <w:rPr>
        <w:rFonts w:hint="default"/>
        <w:lang w:val="ru-RU" w:eastAsia="en-US" w:bidi="ar-SA"/>
      </w:rPr>
    </w:lvl>
    <w:lvl w:ilvl="5" w:tplc="8DD0FF8A">
      <w:numFmt w:val="bullet"/>
      <w:lvlText w:val="•"/>
      <w:lvlJc w:val="left"/>
      <w:pPr>
        <w:ind w:left="2407" w:hanging="620"/>
      </w:pPr>
      <w:rPr>
        <w:rFonts w:hint="default"/>
        <w:lang w:val="ru-RU" w:eastAsia="en-US" w:bidi="ar-SA"/>
      </w:rPr>
    </w:lvl>
    <w:lvl w:ilvl="6" w:tplc="F4DC2FA2">
      <w:numFmt w:val="bullet"/>
      <w:lvlText w:val="•"/>
      <w:lvlJc w:val="left"/>
      <w:pPr>
        <w:ind w:left="2725" w:hanging="620"/>
      </w:pPr>
      <w:rPr>
        <w:rFonts w:hint="default"/>
        <w:lang w:val="ru-RU" w:eastAsia="en-US" w:bidi="ar-SA"/>
      </w:rPr>
    </w:lvl>
    <w:lvl w:ilvl="7" w:tplc="BD4A668C">
      <w:numFmt w:val="bullet"/>
      <w:lvlText w:val="•"/>
      <w:lvlJc w:val="left"/>
      <w:pPr>
        <w:ind w:left="3042" w:hanging="620"/>
      </w:pPr>
      <w:rPr>
        <w:rFonts w:hint="default"/>
        <w:lang w:val="ru-RU" w:eastAsia="en-US" w:bidi="ar-SA"/>
      </w:rPr>
    </w:lvl>
    <w:lvl w:ilvl="8" w:tplc="A8D0B3C6">
      <w:numFmt w:val="bullet"/>
      <w:lvlText w:val="•"/>
      <w:lvlJc w:val="left"/>
      <w:pPr>
        <w:ind w:left="3360" w:hanging="620"/>
      </w:pPr>
      <w:rPr>
        <w:rFonts w:hint="default"/>
        <w:lang w:val="ru-RU" w:eastAsia="en-US" w:bidi="ar-SA"/>
      </w:rPr>
    </w:lvl>
  </w:abstractNum>
  <w:abstractNum w:abstractNumId="223" w15:restartNumberingAfterBreak="0">
    <w:nsid w:val="709F502B"/>
    <w:multiLevelType w:val="hybridMultilevel"/>
    <w:tmpl w:val="7AF6B6DA"/>
    <w:lvl w:ilvl="0" w:tplc="57524632">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504017C2">
      <w:numFmt w:val="bullet"/>
      <w:lvlText w:val="•"/>
      <w:lvlJc w:val="left"/>
      <w:pPr>
        <w:ind w:left="1088" w:hanging="620"/>
      </w:pPr>
      <w:rPr>
        <w:rFonts w:hint="default"/>
        <w:lang w:val="ru-RU" w:eastAsia="en-US" w:bidi="ar-SA"/>
      </w:rPr>
    </w:lvl>
    <w:lvl w:ilvl="2" w:tplc="D0E0B1D4">
      <w:numFmt w:val="bullet"/>
      <w:lvlText w:val="•"/>
      <w:lvlJc w:val="left"/>
      <w:pPr>
        <w:ind w:left="1357" w:hanging="620"/>
      </w:pPr>
      <w:rPr>
        <w:rFonts w:hint="default"/>
        <w:lang w:val="ru-RU" w:eastAsia="en-US" w:bidi="ar-SA"/>
      </w:rPr>
    </w:lvl>
    <w:lvl w:ilvl="3" w:tplc="BBEA6F6C">
      <w:numFmt w:val="bullet"/>
      <w:lvlText w:val="•"/>
      <w:lvlJc w:val="left"/>
      <w:pPr>
        <w:ind w:left="1626" w:hanging="620"/>
      </w:pPr>
      <w:rPr>
        <w:rFonts w:hint="default"/>
        <w:lang w:val="ru-RU" w:eastAsia="en-US" w:bidi="ar-SA"/>
      </w:rPr>
    </w:lvl>
    <w:lvl w:ilvl="4" w:tplc="E7F8AC36">
      <w:numFmt w:val="bullet"/>
      <w:lvlText w:val="•"/>
      <w:lvlJc w:val="left"/>
      <w:pPr>
        <w:ind w:left="1894" w:hanging="620"/>
      </w:pPr>
      <w:rPr>
        <w:rFonts w:hint="default"/>
        <w:lang w:val="ru-RU" w:eastAsia="en-US" w:bidi="ar-SA"/>
      </w:rPr>
    </w:lvl>
    <w:lvl w:ilvl="5" w:tplc="06180DB0">
      <w:numFmt w:val="bullet"/>
      <w:lvlText w:val="•"/>
      <w:lvlJc w:val="left"/>
      <w:pPr>
        <w:ind w:left="2163" w:hanging="620"/>
      </w:pPr>
      <w:rPr>
        <w:rFonts w:hint="default"/>
        <w:lang w:val="ru-RU" w:eastAsia="en-US" w:bidi="ar-SA"/>
      </w:rPr>
    </w:lvl>
    <w:lvl w:ilvl="6" w:tplc="619298F4">
      <w:numFmt w:val="bullet"/>
      <w:lvlText w:val="•"/>
      <w:lvlJc w:val="left"/>
      <w:pPr>
        <w:ind w:left="2432" w:hanging="620"/>
      </w:pPr>
      <w:rPr>
        <w:rFonts w:hint="default"/>
        <w:lang w:val="ru-RU" w:eastAsia="en-US" w:bidi="ar-SA"/>
      </w:rPr>
    </w:lvl>
    <w:lvl w:ilvl="7" w:tplc="65D4EEAE">
      <w:numFmt w:val="bullet"/>
      <w:lvlText w:val="•"/>
      <w:lvlJc w:val="left"/>
      <w:pPr>
        <w:ind w:left="2700" w:hanging="620"/>
      </w:pPr>
      <w:rPr>
        <w:rFonts w:hint="default"/>
        <w:lang w:val="ru-RU" w:eastAsia="en-US" w:bidi="ar-SA"/>
      </w:rPr>
    </w:lvl>
    <w:lvl w:ilvl="8" w:tplc="3F6A51FE">
      <w:numFmt w:val="bullet"/>
      <w:lvlText w:val="•"/>
      <w:lvlJc w:val="left"/>
      <w:pPr>
        <w:ind w:left="2969" w:hanging="620"/>
      </w:pPr>
      <w:rPr>
        <w:rFonts w:hint="default"/>
        <w:lang w:val="ru-RU" w:eastAsia="en-US" w:bidi="ar-SA"/>
      </w:rPr>
    </w:lvl>
  </w:abstractNum>
  <w:abstractNum w:abstractNumId="224" w15:restartNumberingAfterBreak="0">
    <w:nsid w:val="70B92ACF"/>
    <w:multiLevelType w:val="multilevel"/>
    <w:tmpl w:val="12A4962E"/>
    <w:lvl w:ilvl="0">
      <w:start w:val="1"/>
      <w:numFmt w:val="decimal"/>
      <w:lvlText w:val="%1."/>
      <w:lvlJc w:val="left"/>
      <w:pPr>
        <w:ind w:left="1098" w:hanging="392"/>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299" w:hanging="493"/>
      </w:pPr>
      <w:rPr>
        <w:rFonts w:ascii="Times New Roman" w:eastAsia="Times New Roman" w:hAnsi="Times New Roman" w:cs="Times New Roman" w:hint="default"/>
        <w:b/>
        <w:bCs/>
        <w:i w:val="0"/>
        <w:iCs w:val="0"/>
        <w:spacing w:val="0"/>
        <w:w w:val="100"/>
        <w:sz w:val="28"/>
        <w:szCs w:val="28"/>
        <w:lang w:val="ru-RU" w:eastAsia="en-US" w:bidi="ar-SA"/>
      </w:rPr>
    </w:lvl>
    <w:lvl w:ilvl="2">
      <w:start w:val="1"/>
      <w:numFmt w:val="decimal"/>
      <w:lvlText w:val="%1.%2.%3."/>
      <w:lvlJc w:val="left"/>
      <w:pPr>
        <w:ind w:left="1806" w:hanging="711"/>
      </w:pPr>
      <w:rPr>
        <w:rFonts w:hint="default"/>
        <w:spacing w:val="-4"/>
        <w:w w:val="100"/>
        <w:lang w:val="ru-RU" w:eastAsia="en-US" w:bidi="ar-SA"/>
      </w:rPr>
    </w:lvl>
    <w:lvl w:ilvl="3">
      <w:start w:val="1"/>
      <w:numFmt w:val="decimal"/>
      <w:lvlText w:val="%1.%2.%3.%4."/>
      <w:lvlJc w:val="left"/>
      <w:pPr>
        <w:ind w:left="2718" w:hanging="711"/>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2720" w:hanging="711"/>
      </w:pPr>
      <w:rPr>
        <w:rFonts w:hint="default"/>
        <w:lang w:val="ru-RU" w:eastAsia="en-US" w:bidi="ar-SA"/>
      </w:rPr>
    </w:lvl>
    <w:lvl w:ilvl="5">
      <w:numFmt w:val="bullet"/>
      <w:lvlText w:val="•"/>
      <w:lvlJc w:val="left"/>
      <w:pPr>
        <w:ind w:left="4171" w:hanging="711"/>
      </w:pPr>
      <w:rPr>
        <w:rFonts w:hint="default"/>
        <w:lang w:val="ru-RU" w:eastAsia="en-US" w:bidi="ar-SA"/>
      </w:rPr>
    </w:lvl>
    <w:lvl w:ilvl="6">
      <w:numFmt w:val="bullet"/>
      <w:lvlText w:val="•"/>
      <w:lvlJc w:val="left"/>
      <w:pPr>
        <w:ind w:left="5622" w:hanging="711"/>
      </w:pPr>
      <w:rPr>
        <w:rFonts w:hint="default"/>
        <w:lang w:val="ru-RU" w:eastAsia="en-US" w:bidi="ar-SA"/>
      </w:rPr>
    </w:lvl>
    <w:lvl w:ilvl="7">
      <w:numFmt w:val="bullet"/>
      <w:lvlText w:val="•"/>
      <w:lvlJc w:val="left"/>
      <w:pPr>
        <w:ind w:left="7073" w:hanging="711"/>
      </w:pPr>
      <w:rPr>
        <w:rFonts w:hint="default"/>
        <w:lang w:val="ru-RU" w:eastAsia="en-US" w:bidi="ar-SA"/>
      </w:rPr>
    </w:lvl>
    <w:lvl w:ilvl="8">
      <w:numFmt w:val="bullet"/>
      <w:lvlText w:val="•"/>
      <w:lvlJc w:val="left"/>
      <w:pPr>
        <w:ind w:left="8524" w:hanging="711"/>
      </w:pPr>
      <w:rPr>
        <w:rFonts w:hint="default"/>
        <w:lang w:val="ru-RU" w:eastAsia="en-US" w:bidi="ar-SA"/>
      </w:rPr>
    </w:lvl>
  </w:abstractNum>
  <w:abstractNum w:abstractNumId="225" w15:restartNumberingAfterBreak="0">
    <w:nsid w:val="723642DD"/>
    <w:multiLevelType w:val="multilevel"/>
    <w:tmpl w:val="FC90EBC0"/>
    <w:lvl w:ilvl="0">
      <w:start w:val="2"/>
      <w:numFmt w:val="decimal"/>
      <w:lvlText w:val="%1"/>
      <w:lvlJc w:val="left"/>
      <w:pPr>
        <w:ind w:left="1806" w:hanging="843"/>
      </w:pPr>
      <w:rPr>
        <w:rFonts w:hint="default"/>
        <w:lang w:val="ru-RU" w:eastAsia="en-US" w:bidi="ar-SA"/>
      </w:rPr>
    </w:lvl>
    <w:lvl w:ilvl="1">
      <w:start w:val="3"/>
      <w:numFmt w:val="decimal"/>
      <w:lvlText w:val="%1.%2"/>
      <w:lvlJc w:val="left"/>
      <w:pPr>
        <w:ind w:left="1806" w:hanging="843"/>
      </w:pPr>
      <w:rPr>
        <w:rFonts w:hint="default"/>
        <w:lang w:val="ru-RU" w:eastAsia="en-US" w:bidi="ar-SA"/>
      </w:rPr>
    </w:lvl>
    <w:lvl w:ilvl="2">
      <w:start w:val="3"/>
      <w:numFmt w:val="decimal"/>
      <w:lvlText w:val="%1.%2.%3"/>
      <w:lvlJc w:val="left"/>
      <w:pPr>
        <w:ind w:left="1806" w:hanging="843"/>
      </w:pPr>
      <w:rPr>
        <w:rFonts w:hint="default"/>
        <w:lang w:val="ru-RU" w:eastAsia="en-US" w:bidi="ar-SA"/>
      </w:rPr>
    </w:lvl>
    <w:lvl w:ilvl="3">
      <w:start w:val="2"/>
      <w:numFmt w:val="decimal"/>
      <w:lvlText w:val="%1.%2.%3.%4"/>
      <w:lvlJc w:val="left"/>
      <w:pPr>
        <w:ind w:left="1806" w:hanging="843"/>
      </w:pPr>
      <w:rPr>
        <w:rFonts w:ascii="Times New Roman" w:eastAsia="Times New Roman" w:hAnsi="Times New Roman" w:cs="Times New Roman" w:hint="default"/>
        <w:b w:val="0"/>
        <w:bCs w:val="0"/>
        <w:i w:val="0"/>
        <w:iCs w:val="0"/>
        <w:spacing w:val="-3"/>
        <w:w w:val="99"/>
        <w:sz w:val="28"/>
        <w:szCs w:val="28"/>
        <w:lang w:val="ru-RU" w:eastAsia="en-US" w:bidi="ar-SA"/>
      </w:rPr>
    </w:lvl>
    <w:lvl w:ilvl="4">
      <w:numFmt w:val="bullet"/>
      <w:lvlText w:val="•"/>
      <w:lvlJc w:val="left"/>
      <w:pPr>
        <w:ind w:left="5650" w:hanging="843"/>
      </w:pPr>
      <w:rPr>
        <w:rFonts w:hint="default"/>
        <w:lang w:val="ru-RU" w:eastAsia="en-US" w:bidi="ar-SA"/>
      </w:rPr>
    </w:lvl>
    <w:lvl w:ilvl="5">
      <w:numFmt w:val="bullet"/>
      <w:lvlText w:val="•"/>
      <w:lvlJc w:val="left"/>
      <w:pPr>
        <w:ind w:left="6613" w:hanging="843"/>
      </w:pPr>
      <w:rPr>
        <w:rFonts w:hint="default"/>
        <w:lang w:val="ru-RU" w:eastAsia="en-US" w:bidi="ar-SA"/>
      </w:rPr>
    </w:lvl>
    <w:lvl w:ilvl="6">
      <w:numFmt w:val="bullet"/>
      <w:lvlText w:val="•"/>
      <w:lvlJc w:val="left"/>
      <w:pPr>
        <w:ind w:left="7575" w:hanging="843"/>
      </w:pPr>
      <w:rPr>
        <w:rFonts w:hint="default"/>
        <w:lang w:val="ru-RU" w:eastAsia="en-US" w:bidi="ar-SA"/>
      </w:rPr>
    </w:lvl>
    <w:lvl w:ilvl="7">
      <w:numFmt w:val="bullet"/>
      <w:lvlText w:val="•"/>
      <w:lvlJc w:val="left"/>
      <w:pPr>
        <w:ind w:left="8538" w:hanging="843"/>
      </w:pPr>
      <w:rPr>
        <w:rFonts w:hint="default"/>
        <w:lang w:val="ru-RU" w:eastAsia="en-US" w:bidi="ar-SA"/>
      </w:rPr>
    </w:lvl>
    <w:lvl w:ilvl="8">
      <w:numFmt w:val="bullet"/>
      <w:lvlText w:val="•"/>
      <w:lvlJc w:val="left"/>
      <w:pPr>
        <w:ind w:left="9501" w:hanging="843"/>
      </w:pPr>
      <w:rPr>
        <w:rFonts w:hint="default"/>
        <w:lang w:val="ru-RU" w:eastAsia="en-US" w:bidi="ar-SA"/>
      </w:rPr>
    </w:lvl>
  </w:abstractNum>
  <w:abstractNum w:abstractNumId="226" w15:restartNumberingAfterBreak="0">
    <w:nsid w:val="72394D95"/>
    <w:multiLevelType w:val="hybridMultilevel"/>
    <w:tmpl w:val="44C0CFD6"/>
    <w:lvl w:ilvl="0" w:tplc="DBE442C6">
      <w:numFmt w:val="bullet"/>
      <w:lvlText w:val=""/>
      <w:lvlJc w:val="left"/>
      <w:pPr>
        <w:ind w:left="1818" w:hanging="348"/>
      </w:pPr>
      <w:rPr>
        <w:rFonts w:ascii="Symbol" w:eastAsia="Symbol" w:hAnsi="Symbol" w:cs="Symbol" w:hint="default"/>
        <w:b w:val="0"/>
        <w:bCs w:val="0"/>
        <w:i w:val="0"/>
        <w:iCs w:val="0"/>
        <w:spacing w:val="0"/>
        <w:w w:val="100"/>
        <w:sz w:val="28"/>
        <w:szCs w:val="28"/>
        <w:lang w:val="ru-RU" w:eastAsia="en-US" w:bidi="ar-SA"/>
      </w:rPr>
    </w:lvl>
    <w:lvl w:ilvl="1" w:tplc="FD6EEA48">
      <w:numFmt w:val="bullet"/>
      <w:lvlText w:val="•"/>
      <w:lvlJc w:val="left"/>
      <w:pPr>
        <w:ind w:left="2780" w:hanging="348"/>
      </w:pPr>
      <w:rPr>
        <w:rFonts w:hint="default"/>
        <w:lang w:val="ru-RU" w:eastAsia="en-US" w:bidi="ar-SA"/>
      </w:rPr>
    </w:lvl>
    <w:lvl w:ilvl="2" w:tplc="84BA6692">
      <w:numFmt w:val="bullet"/>
      <w:lvlText w:val="•"/>
      <w:lvlJc w:val="left"/>
      <w:pPr>
        <w:ind w:left="3741" w:hanging="348"/>
      </w:pPr>
      <w:rPr>
        <w:rFonts w:hint="default"/>
        <w:lang w:val="ru-RU" w:eastAsia="en-US" w:bidi="ar-SA"/>
      </w:rPr>
    </w:lvl>
    <w:lvl w:ilvl="3" w:tplc="43F2FFC6">
      <w:numFmt w:val="bullet"/>
      <w:lvlText w:val="•"/>
      <w:lvlJc w:val="left"/>
      <w:pPr>
        <w:ind w:left="4701" w:hanging="348"/>
      </w:pPr>
      <w:rPr>
        <w:rFonts w:hint="default"/>
        <w:lang w:val="ru-RU" w:eastAsia="en-US" w:bidi="ar-SA"/>
      </w:rPr>
    </w:lvl>
    <w:lvl w:ilvl="4" w:tplc="D860567A">
      <w:numFmt w:val="bullet"/>
      <w:lvlText w:val="•"/>
      <w:lvlJc w:val="left"/>
      <w:pPr>
        <w:ind w:left="5662" w:hanging="348"/>
      </w:pPr>
      <w:rPr>
        <w:rFonts w:hint="default"/>
        <w:lang w:val="ru-RU" w:eastAsia="en-US" w:bidi="ar-SA"/>
      </w:rPr>
    </w:lvl>
    <w:lvl w:ilvl="5" w:tplc="09A0959A">
      <w:numFmt w:val="bullet"/>
      <w:lvlText w:val="•"/>
      <w:lvlJc w:val="left"/>
      <w:pPr>
        <w:ind w:left="6623" w:hanging="348"/>
      </w:pPr>
      <w:rPr>
        <w:rFonts w:hint="default"/>
        <w:lang w:val="ru-RU" w:eastAsia="en-US" w:bidi="ar-SA"/>
      </w:rPr>
    </w:lvl>
    <w:lvl w:ilvl="6" w:tplc="BF56E160">
      <w:numFmt w:val="bullet"/>
      <w:lvlText w:val="•"/>
      <w:lvlJc w:val="left"/>
      <w:pPr>
        <w:ind w:left="7583" w:hanging="348"/>
      </w:pPr>
      <w:rPr>
        <w:rFonts w:hint="default"/>
        <w:lang w:val="ru-RU" w:eastAsia="en-US" w:bidi="ar-SA"/>
      </w:rPr>
    </w:lvl>
    <w:lvl w:ilvl="7" w:tplc="E218702C">
      <w:numFmt w:val="bullet"/>
      <w:lvlText w:val="•"/>
      <w:lvlJc w:val="left"/>
      <w:pPr>
        <w:ind w:left="8544" w:hanging="348"/>
      </w:pPr>
      <w:rPr>
        <w:rFonts w:hint="default"/>
        <w:lang w:val="ru-RU" w:eastAsia="en-US" w:bidi="ar-SA"/>
      </w:rPr>
    </w:lvl>
    <w:lvl w:ilvl="8" w:tplc="BEB47226">
      <w:numFmt w:val="bullet"/>
      <w:lvlText w:val="•"/>
      <w:lvlJc w:val="left"/>
      <w:pPr>
        <w:ind w:left="9505" w:hanging="348"/>
      </w:pPr>
      <w:rPr>
        <w:rFonts w:hint="default"/>
        <w:lang w:val="ru-RU" w:eastAsia="en-US" w:bidi="ar-SA"/>
      </w:rPr>
    </w:lvl>
  </w:abstractNum>
  <w:abstractNum w:abstractNumId="227" w15:restartNumberingAfterBreak="0">
    <w:nsid w:val="72476587"/>
    <w:multiLevelType w:val="multilevel"/>
    <w:tmpl w:val="D72422DC"/>
    <w:lvl w:ilvl="0">
      <w:start w:val="1"/>
      <w:numFmt w:val="decimal"/>
      <w:lvlText w:val="%1"/>
      <w:lvlJc w:val="left"/>
      <w:pPr>
        <w:ind w:left="104" w:hanging="1734"/>
      </w:pPr>
      <w:rPr>
        <w:rFonts w:hint="default"/>
        <w:lang w:val="ru-RU" w:eastAsia="en-US" w:bidi="ar-SA"/>
      </w:rPr>
    </w:lvl>
    <w:lvl w:ilvl="1">
      <w:start w:val="7"/>
      <w:numFmt w:val="decimal"/>
      <w:lvlText w:val="%1.%2."/>
      <w:lvlJc w:val="left"/>
      <w:pPr>
        <w:ind w:left="104" w:hanging="1734"/>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228" w15:restartNumberingAfterBreak="0">
    <w:nsid w:val="739C7C2A"/>
    <w:multiLevelType w:val="hybridMultilevel"/>
    <w:tmpl w:val="5F885126"/>
    <w:lvl w:ilvl="0" w:tplc="9240070A">
      <w:numFmt w:val="bullet"/>
      <w:lvlText w:val=""/>
      <w:lvlJc w:val="left"/>
      <w:pPr>
        <w:ind w:left="566" w:hanging="284"/>
      </w:pPr>
      <w:rPr>
        <w:rFonts w:ascii="Symbol" w:eastAsia="Symbol" w:hAnsi="Symbol" w:cs="Symbol" w:hint="default"/>
        <w:b w:val="0"/>
        <w:bCs w:val="0"/>
        <w:i w:val="0"/>
        <w:iCs w:val="0"/>
        <w:spacing w:val="0"/>
        <w:w w:val="100"/>
        <w:sz w:val="22"/>
        <w:szCs w:val="22"/>
        <w:lang w:val="ru-RU" w:eastAsia="en-US" w:bidi="ar-SA"/>
      </w:rPr>
    </w:lvl>
    <w:lvl w:ilvl="1" w:tplc="7296555A">
      <w:numFmt w:val="bullet"/>
      <w:lvlText w:val="•"/>
      <w:lvlJc w:val="left"/>
      <w:pPr>
        <w:ind w:left="1385" w:hanging="284"/>
      </w:pPr>
      <w:rPr>
        <w:rFonts w:hint="default"/>
        <w:lang w:val="ru-RU" w:eastAsia="en-US" w:bidi="ar-SA"/>
      </w:rPr>
    </w:lvl>
    <w:lvl w:ilvl="2" w:tplc="E768053A">
      <w:numFmt w:val="bullet"/>
      <w:lvlText w:val="•"/>
      <w:lvlJc w:val="left"/>
      <w:pPr>
        <w:ind w:left="2210" w:hanging="284"/>
      </w:pPr>
      <w:rPr>
        <w:rFonts w:hint="default"/>
        <w:lang w:val="ru-RU" w:eastAsia="en-US" w:bidi="ar-SA"/>
      </w:rPr>
    </w:lvl>
    <w:lvl w:ilvl="3" w:tplc="D4D44708">
      <w:numFmt w:val="bullet"/>
      <w:lvlText w:val="•"/>
      <w:lvlJc w:val="left"/>
      <w:pPr>
        <w:ind w:left="3036" w:hanging="284"/>
      </w:pPr>
      <w:rPr>
        <w:rFonts w:hint="default"/>
        <w:lang w:val="ru-RU" w:eastAsia="en-US" w:bidi="ar-SA"/>
      </w:rPr>
    </w:lvl>
    <w:lvl w:ilvl="4" w:tplc="70F023E0">
      <w:numFmt w:val="bullet"/>
      <w:lvlText w:val="•"/>
      <w:lvlJc w:val="left"/>
      <w:pPr>
        <w:ind w:left="3861" w:hanging="284"/>
      </w:pPr>
      <w:rPr>
        <w:rFonts w:hint="default"/>
        <w:lang w:val="ru-RU" w:eastAsia="en-US" w:bidi="ar-SA"/>
      </w:rPr>
    </w:lvl>
    <w:lvl w:ilvl="5" w:tplc="D3D08186">
      <w:numFmt w:val="bullet"/>
      <w:lvlText w:val="•"/>
      <w:lvlJc w:val="left"/>
      <w:pPr>
        <w:ind w:left="4687" w:hanging="284"/>
      </w:pPr>
      <w:rPr>
        <w:rFonts w:hint="default"/>
        <w:lang w:val="ru-RU" w:eastAsia="en-US" w:bidi="ar-SA"/>
      </w:rPr>
    </w:lvl>
    <w:lvl w:ilvl="6" w:tplc="5F2EFB54">
      <w:numFmt w:val="bullet"/>
      <w:lvlText w:val="•"/>
      <w:lvlJc w:val="left"/>
      <w:pPr>
        <w:ind w:left="5512" w:hanging="284"/>
      </w:pPr>
      <w:rPr>
        <w:rFonts w:hint="default"/>
        <w:lang w:val="ru-RU" w:eastAsia="en-US" w:bidi="ar-SA"/>
      </w:rPr>
    </w:lvl>
    <w:lvl w:ilvl="7" w:tplc="501A8F26">
      <w:numFmt w:val="bullet"/>
      <w:lvlText w:val="•"/>
      <w:lvlJc w:val="left"/>
      <w:pPr>
        <w:ind w:left="6337" w:hanging="284"/>
      </w:pPr>
      <w:rPr>
        <w:rFonts w:hint="default"/>
        <w:lang w:val="ru-RU" w:eastAsia="en-US" w:bidi="ar-SA"/>
      </w:rPr>
    </w:lvl>
    <w:lvl w:ilvl="8" w:tplc="1AE08316">
      <w:numFmt w:val="bullet"/>
      <w:lvlText w:val="•"/>
      <w:lvlJc w:val="left"/>
      <w:pPr>
        <w:ind w:left="7163" w:hanging="284"/>
      </w:pPr>
      <w:rPr>
        <w:rFonts w:hint="default"/>
        <w:lang w:val="ru-RU" w:eastAsia="en-US" w:bidi="ar-SA"/>
      </w:rPr>
    </w:lvl>
  </w:abstractNum>
  <w:abstractNum w:abstractNumId="229" w15:restartNumberingAfterBreak="0">
    <w:nsid w:val="74A0006D"/>
    <w:multiLevelType w:val="hybridMultilevel"/>
    <w:tmpl w:val="E79ABDB6"/>
    <w:lvl w:ilvl="0" w:tplc="A4947136">
      <w:start w:val="1"/>
      <w:numFmt w:val="decimal"/>
      <w:lvlText w:val="%1)"/>
      <w:lvlJc w:val="left"/>
      <w:pPr>
        <w:ind w:left="1098" w:hanging="593"/>
      </w:pPr>
      <w:rPr>
        <w:rFonts w:ascii="Times New Roman" w:eastAsia="Times New Roman" w:hAnsi="Times New Roman" w:cs="Times New Roman" w:hint="default"/>
        <w:b w:val="0"/>
        <w:bCs w:val="0"/>
        <w:i w:val="0"/>
        <w:iCs w:val="0"/>
        <w:spacing w:val="0"/>
        <w:w w:val="100"/>
        <w:sz w:val="28"/>
        <w:szCs w:val="28"/>
        <w:lang w:val="ru-RU" w:eastAsia="en-US" w:bidi="ar-SA"/>
      </w:rPr>
    </w:lvl>
    <w:lvl w:ilvl="1" w:tplc="B75853C0">
      <w:numFmt w:val="bullet"/>
      <w:lvlText w:val="-"/>
      <w:lvlJc w:val="left"/>
      <w:pPr>
        <w:ind w:left="1098" w:hanging="636"/>
      </w:pPr>
      <w:rPr>
        <w:rFonts w:ascii="Times New Roman" w:eastAsia="Times New Roman" w:hAnsi="Times New Roman" w:cs="Times New Roman" w:hint="default"/>
        <w:b w:val="0"/>
        <w:bCs w:val="0"/>
        <w:i w:val="0"/>
        <w:iCs w:val="0"/>
        <w:spacing w:val="0"/>
        <w:w w:val="100"/>
        <w:sz w:val="28"/>
        <w:szCs w:val="28"/>
        <w:lang w:val="ru-RU" w:eastAsia="en-US" w:bidi="ar-SA"/>
      </w:rPr>
    </w:lvl>
    <w:lvl w:ilvl="2" w:tplc="668EDE80">
      <w:numFmt w:val="bullet"/>
      <w:lvlText w:val="•"/>
      <w:lvlJc w:val="left"/>
      <w:pPr>
        <w:ind w:left="3165" w:hanging="636"/>
      </w:pPr>
      <w:rPr>
        <w:rFonts w:hint="default"/>
        <w:lang w:val="ru-RU" w:eastAsia="en-US" w:bidi="ar-SA"/>
      </w:rPr>
    </w:lvl>
    <w:lvl w:ilvl="3" w:tplc="6C60FA68">
      <w:numFmt w:val="bullet"/>
      <w:lvlText w:val="•"/>
      <w:lvlJc w:val="left"/>
      <w:pPr>
        <w:ind w:left="4197" w:hanging="636"/>
      </w:pPr>
      <w:rPr>
        <w:rFonts w:hint="default"/>
        <w:lang w:val="ru-RU" w:eastAsia="en-US" w:bidi="ar-SA"/>
      </w:rPr>
    </w:lvl>
    <w:lvl w:ilvl="4" w:tplc="1F822A48">
      <w:numFmt w:val="bullet"/>
      <w:lvlText w:val="•"/>
      <w:lvlJc w:val="left"/>
      <w:pPr>
        <w:ind w:left="5230" w:hanging="636"/>
      </w:pPr>
      <w:rPr>
        <w:rFonts w:hint="default"/>
        <w:lang w:val="ru-RU" w:eastAsia="en-US" w:bidi="ar-SA"/>
      </w:rPr>
    </w:lvl>
    <w:lvl w:ilvl="5" w:tplc="6D34E0CC">
      <w:numFmt w:val="bullet"/>
      <w:lvlText w:val="•"/>
      <w:lvlJc w:val="left"/>
      <w:pPr>
        <w:ind w:left="6263" w:hanging="636"/>
      </w:pPr>
      <w:rPr>
        <w:rFonts w:hint="default"/>
        <w:lang w:val="ru-RU" w:eastAsia="en-US" w:bidi="ar-SA"/>
      </w:rPr>
    </w:lvl>
    <w:lvl w:ilvl="6" w:tplc="B608F84E">
      <w:numFmt w:val="bullet"/>
      <w:lvlText w:val="•"/>
      <w:lvlJc w:val="left"/>
      <w:pPr>
        <w:ind w:left="7295" w:hanging="636"/>
      </w:pPr>
      <w:rPr>
        <w:rFonts w:hint="default"/>
        <w:lang w:val="ru-RU" w:eastAsia="en-US" w:bidi="ar-SA"/>
      </w:rPr>
    </w:lvl>
    <w:lvl w:ilvl="7" w:tplc="6D609092">
      <w:numFmt w:val="bullet"/>
      <w:lvlText w:val="•"/>
      <w:lvlJc w:val="left"/>
      <w:pPr>
        <w:ind w:left="8328" w:hanging="636"/>
      </w:pPr>
      <w:rPr>
        <w:rFonts w:hint="default"/>
        <w:lang w:val="ru-RU" w:eastAsia="en-US" w:bidi="ar-SA"/>
      </w:rPr>
    </w:lvl>
    <w:lvl w:ilvl="8" w:tplc="D870FA2E">
      <w:numFmt w:val="bullet"/>
      <w:lvlText w:val="•"/>
      <w:lvlJc w:val="left"/>
      <w:pPr>
        <w:ind w:left="9361" w:hanging="636"/>
      </w:pPr>
      <w:rPr>
        <w:rFonts w:hint="default"/>
        <w:lang w:val="ru-RU" w:eastAsia="en-US" w:bidi="ar-SA"/>
      </w:rPr>
    </w:lvl>
  </w:abstractNum>
  <w:abstractNum w:abstractNumId="230" w15:restartNumberingAfterBreak="0">
    <w:nsid w:val="75103B4B"/>
    <w:multiLevelType w:val="hybridMultilevel"/>
    <w:tmpl w:val="CCE89CE6"/>
    <w:lvl w:ilvl="0" w:tplc="AA10BD2A">
      <w:numFmt w:val="bullet"/>
      <w:lvlText w:val="–"/>
      <w:lvlJc w:val="left"/>
      <w:pPr>
        <w:ind w:left="1098" w:hanging="286"/>
      </w:pPr>
      <w:rPr>
        <w:rFonts w:ascii="Times New Roman" w:eastAsia="Times New Roman" w:hAnsi="Times New Roman" w:cs="Times New Roman" w:hint="default"/>
        <w:b w:val="0"/>
        <w:bCs w:val="0"/>
        <w:i w:val="0"/>
        <w:iCs w:val="0"/>
        <w:spacing w:val="0"/>
        <w:w w:val="100"/>
        <w:sz w:val="28"/>
        <w:szCs w:val="28"/>
        <w:lang w:val="ru-RU" w:eastAsia="en-US" w:bidi="ar-SA"/>
      </w:rPr>
    </w:lvl>
    <w:lvl w:ilvl="1" w:tplc="8C44B212">
      <w:numFmt w:val="bullet"/>
      <w:lvlText w:val="•"/>
      <w:lvlJc w:val="left"/>
      <w:pPr>
        <w:ind w:left="2132" w:hanging="286"/>
      </w:pPr>
      <w:rPr>
        <w:rFonts w:hint="default"/>
        <w:lang w:val="ru-RU" w:eastAsia="en-US" w:bidi="ar-SA"/>
      </w:rPr>
    </w:lvl>
    <w:lvl w:ilvl="2" w:tplc="00D8C52A">
      <w:numFmt w:val="bullet"/>
      <w:lvlText w:val="•"/>
      <w:lvlJc w:val="left"/>
      <w:pPr>
        <w:ind w:left="3165" w:hanging="286"/>
      </w:pPr>
      <w:rPr>
        <w:rFonts w:hint="default"/>
        <w:lang w:val="ru-RU" w:eastAsia="en-US" w:bidi="ar-SA"/>
      </w:rPr>
    </w:lvl>
    <w:lvl w:ilvl="3" w:tplc="55D8D7AC">
      <w:numFmt w:val="bullet"/>
      <w:lvlText w:val="•"/>
      <w:lvlJc w:val="left"/>
      <w:pPr>
        <w:ind w:left="4197" w:hanging="286"/>
      </w:pPr>
      <w:rPr>
        <w:rFonts w:hint="default"/>
        <w:lang w:val="ru-RU" w:eastAsia="en-US" w:bidi="ar-SA"/>
      </w:rPr>
    </w:lvl>
    <w:lvl w:ilvl="4" w:tplc="7B90A2E2">
      <w:numFmt w:val="bullet"/>
      <w:lvlText w:val="•"/>
      <w:lvlJc w:val="left"/>
      <w:pPr>
        <w:ind w:left="5230" w:hanging="286"/>
      </w:pPr>
      <w:rPr>
        <w:rFonts w:hint="default"/>
        <w:lang w:val="ru-RU" w:eastAsia="en-US" w:bidi="ar-SA"/>
      </w:rPr>
    </w:lvl>
    <w:lvl w:ilvl="5" w:tplc="4D983A20">
      <w:numFmt w:val="bullet"/>
      <w:lvlText w:val="•"/>
      <w:lvlJc w:val="left"/>
      <w:pPr>
        <w:ind w:left="6263" w:hanging="286"/>
      </w:pPr>
      <w:rPr>
        <w:rFonts w:hint="default"/>
        <w:lang w:val="ru-RU" w:eastAsia="en-US" w:bidi="ar-SA"/>
      </w:rPr>
    </w:lvl>
    <w:lvl w:ilvl="6" w:tplc="2B7CB056">
      <w:numFmt w:val="bullet"/>
      <w:lvlText w:val="•"/>
      <w:lvlJc w:val="left"/>
      <w:pPr>
        <w:ind w:left="7295" w:hanging="286"/>
      </w:pPr>
      <w:rPr>
        <w:rFonts w:hint="default"/>
        <w:lang w:val="ru-RU" w:eastAsia="en-US" w:bidi="ar-SA"/>
      </w:rPr>
    </w:lvl>
    <w:lvl w:ilvl="7" w:tplc="8878DF96">
      <w:numFmt w:val="bullet"/>
      <w:lvlText w:val="•"/>
      <w:lvlJc w:val="left"/>
      <w:pPr>
        <w:ind w:left="8328" w:hanging="286"/>
      </w:pPr>
      <w:rPr>
        <w:rFonts w:hint="default"/>
        <w:lang w:val="ru-RU" w:eastAsia="en-US" w:bidi="ar-SA"/>
      </w:rPr>
    </w:lvl>
    <w:lvl w:ilvl="8" w:tplc="3B5CBF6C">
      <w:numFmt w:val="bullet"/>
      <w:lvlText w:val="•"/>
      <w:lvlJc w:val="left"/>
      <w:pPr>
        <w:ind w:left="9361" w:hanging="286"/>
      </w:pPr>
      <w:rPr>
        <w:rFonts w:hint="default"/>
        <w:lang w:val="ru-RU" w:eastAsia="en-US" w:bidi="ar-SA"/>
      </w:rPr>
    </w:lvl>
  </w:abstractNum>
  <w:abstractNum w:abstractNumId="231" w15:restartNumberingAfterBreak="0">
    <w:nsid w:val="76834222"/>
    <w:multiLevelType w:val="hybridMultilevel"/>
    <w:tmpl w:val="96F010BE"/>
    <w:lvl w:ilvl="0" w:tplc="9990A1FE">
      <w:start w:val="7"/>
      <w:numFmt w:val="decimal"/>
      <w:lvlText w:val="%1."/>
      <w:lvlJc w:val="left"/>
      <w:pPr>
        <w:ind w:left="480" w:hanging="197"/>
      </w:pPr>
      <w:rPr>
        <w:rFonts w:ascii="Calibri" w:eastAsia="Calibri" w:hAnsi="Calibri" w:cs="Calibri" w:hint="default"/>
        <w:b w:val="0"/>
        <w:bCs w:val="0"/>
        <w:i w:val="0"/>
        <w:iCs w:val="0"/>
        <w:spacing w:val="-7"/>
        <w:w w:val="100"/>
        <w:sz w:val="22"/>
        <w:szCs w:val="22"/>
        <w:lang w:val="ru-RU" w:eastAsia="en-US" w:bidi="ar-SA"/>
      </w:rPr>
    </w:lvl>
    <w:lvl w:ilvl="1" w:tplc="1788FEFA">
      <w:numFmt w:val="bullet"/>
      <w:lvlText w:val=""/>
      <w:lvlJc w:val="left"/>
      <w:pPr>
        <w:ind w:left="108" w:hanging="284"/>
      </w:pPr>
      <w:rPr>
        <w:rFonts w:ascii="Symbol" w:eastAsia="Symbol" w:hAnsi="Symbol" w:cs="Symbol" w:hint="default"/>
        <w:b w:val="0"/>
        <w:bCs w:val="0"/>
        <w:i w:val="0"/>
        <w:iCs w:val="0"/>
        <w:spacing w:val="0"/>
        <w:w w:val="100"/>
        <w:sz w:val="22"/>
        <w:szCs w:val="22"/>
        <w:lang w:val="ru-RU" w:eastAsia="en-US" w:bidi="ar-SA"/>
      </w:rPr>
    </w:lvl>
    <w:lvl w:ilvl="2" w:tplc="5F269A0E">
      <w:numFmt w:val="bullet"/>
      <w:lvlText w:val="•"/>
      <w:lvlJc w:val="left"/>
      <w:pPr>
        <w:ind w:left="1406" w:hanging="284"/>
      </w:pPr>
      <w:rPr>
        <w:rFonts w:hint="default"/>
        <w:lang w:val="ru-RU" w:eastAsia="en-US" w:bidi="ar-SA"/>
      </w:rPr>
    </w:lvl>
    <w:lvl w:ilvl="3" w:tplc="BB1CB646">
      <w:numFmt w:val="bullet"/>
      <w:lvlText w:val="•"/>
      <w:lvlJc w:val="left"/>
      <w:pPr>
        <w:ind w:left="2332" w:hanging="284"/>
      </w:pPr>
      <w:rPr>
        <w:rFonts w:hint="default"/>
        <w:lang w:val="ru-RU" w:eastAsia="en-US" w:bidi="ar-SA"/>
      </w:rPr>
    </w:lvl>
    <w:lvl w:ilvl="4" w:tplc="1BC817CE">
      <w:numFmt w:val="bullet"/>
      <w:lvlText w:val="•"/>
      <w:lvlJc w:val="left"/>
      <w:pPr>
        <w:ind w:left="3258" w:hanging="284"/>
      </w:pPr>
      <w:rPr>
        <w:rFonts w:hint="default"/>
        <w:lang w:val="ru-RU" w:eastAsia="en-US" w:bidi="ar-SA"/>
      </w:rPr>
    </w:lvl>
    <w:lvl w:ilvl="5" w:tplc="865E3E84">
      <w:numFmt w:val="bullet"/>
      <w:lvlText w:val="•"/>
      <w:lvlJc w:val="left"/>
      <w:pPr>
        <w:ind w:left="4184" w:hanging="284"/>
      </w:pPr>
      <w:rPr>
        <w:rFonts w:hint="default"/>
        <w:lang w:val="ru-RU" w:eastAsia="en-US" w:bidi="ar-SA"/>
      </w:rPr>
    </w:lvl>
    <w:lvl w:ilvl="6" w:tplc="B396F4B0">
      <w:numFmt w:val="bullet"/>
      <w:lvlText w:val="•"/>
      <w:lvlJc w:val="left"/>
      <w:pPr>
        <w:ind w:left="5110" w:hanging="284"/>
      </w:pPr>
      <w:rPr>
        <w:rFonts w:hint="default"/>
        <w:lang w:val="ru-RU" w:eastAsia="en-US" w:bidi="ar-SA"/>
      </w:rPr>
    </w:lvl>
    <w:lvl w:ilvl="7" w:tplc="CC66243E">
      <w:numFmt w:val="bullet"/>
      <w:lvlText w:val="•"/>
      <w:lvlJc w:val="left"/>
      <w:pPr>
        <w:ind w:left="6036" w:hanging="284"/>
      </w:pPr>
      <w:rPr>
        <w:rFonts w:hint="default"/>
        <w:lang w:val="ru-RU" w:eastAsia="en-US" w:bidi="ar-SA"/>
      </w:rPr>
    </w:lvl>
    <w:lvl w:ilvl="8" w:tplc="E99A4824">
      <w:numFmt w:val="bullet"/>
      <w:lvlText w:val="•"/>
      <w:lvlJc w:val="left"/>
      <w:pPr>
        <w:ind w:left="6962" w:hanging="284"/>
      </w:pPr>
      <w:rPr>
        <w:rFonts w:hint="default"/>
        <w:lang w:val="ru-RU" w:eastAsia="en-US" w:bidi="ar-SA"/>
      </w:rPr>
    </w:lvl>
  </w:abstractNum>
  <w:abstractNum w:abstractNumId="232" w15:restartNumberingAfterBreak="0">
    <w:nsid w:val="770B42E1"/>
    <w:multiLevelType w:val="multilevel"/>
    <w:tmpl w:val="C6121B6A"/>
    <w:lvl w:ilvl="0">
      <w:start w:val="1"/>
      <w:numFmt w:val="decimal"/>
      <w:lvlText w:val="%1"/>
      <w:lvlJc w:val="left"/>
      <w:pPr>
        <w:ind w:left="4610" w:hanging="1052"/>
      </w:pPr>
      <w:rPr>
        <w:rFonts w:hint="default"/>
        <w:lang w:val="ru-RU" w:eastAsia="en-US" w:bidi="ar-SA"/>
      </w:rPr>
    </w:lvl>
    <w:lvl w:ilvl="1">
      <w:start w:val="2"/>
      <w:numFmt w:val="decimal"/>
      <w:lvlText w:val="%1.%2"/>
      <w:lvlJc w:val="left"/>
      <w:pPr>
        <w:ind w:left="4610" w:hanging="1052"/>
      </w:pPr>
      <w:rPr>
        <w:rFonts w:hint="default"/>
        <w:lang w:val="ru-RU" w:eastAsia="en-US" w:bidi="ar-SA"/>
      </w:rPr>
    </w:lvl>
    <w:lvl w:ilvl="2">
      <w:start w:val="4"/>
      <w:numFmt w:val="decimal"/>
      <w:lvlText w:val="%1.%2.%3"/>
      <w:lvlJc w:val="left"/>
      <w:pPr>
        <w:ind w:left="4610" w:hanging="1052"/>
      </w:pPr>
      <w:rPr>
        <w:rFonts w:hint="default"/>
        <w:lang w:val="ru-RU" w:eastAsia="en-US" w:bidi="ar-SA"/>
      </w:rPr>
    </w:lvl>
    <w:lvl w:ilvl="3">
      <w:start w:val="13"/>
      <w:numFmt w:val="decimal"/>
      <w:lvlText w:val="%1.%2.%3.%4."/>
      <w:lvlJc w:val="left"/>
      <w:pPr>
        <w:ind w:left="4610" w:hanging="1052"/>
        <w:jc w:val="right"/>
      </w:pPr>
      <w:rPr>
        <w:rFonts w:ascii="Times New Roman" w:eastAsia="Times New Roman" w:hAnsi="Times New Roman" w:cs="Times New Roman" w:hint="default"/>
        <w:b/>
        <w:bCs/>
        <w:i w:val="0"/>
        <w:iCs w:val="0"/>
        <w:spacing w:val="-3"/>
        <w:w w:val="100"/>
        <w:sz w:val="28"/>
        <w:szCs w:val="28"/>
        <w:lang w:val="ru-RU" w:eastAsia="en-US" w:bidi="ar-SA"/>
      </w:rPr>
    </w:lvl>
    <w:lvl w:ilvl="4">
      <w:numFmt w:val="bullet"/>
      <w:lvlText w:val="•"/>
      <w:lvlJc w:val="left"/>
      <w:pPr>
        <w:ind w:left="7342" w:hanging="1052"/>
      </w:pPr>
      <w:rPr>
        <w:rFonts w:hint="default"/>
        <w:lang w:val="ru-RU" w:eastAsia="en-US" w:bidi="ar-SA"/>
      </w:rPr>
    </w:lvl>
    <w:lvl w:ilvl="5">
      <w:numFmt w:val="bullet"/>
      <w:lvlText w:val="•"/>
      <w:lvlJc w:val="left"/>
      <w:pPr>
        <w:ind w:left="8023" w:hanging="1052"/>
      </w:pPr>
      <w:rPr>
        <w:rFonts w:hint="default"/>
        <w:lang w:val="ru-RU" w:eastAsia="en-US" w:bidi="ar-SA"/>
      </w:rPr>
    </w:lvl>
    <w:lvl w:ilvl="6">
      <w:numFmt w:val="bullet"/>
      <w:lvlText w:val="•"/>
      <w:lvlJc w:val="left"/>
      <w:pPr>
        <w:ind w:left="8703" w:hanging="1052"/>
      </w:pPr>
      <w:rPr>
        <w:rFonts w:hint="default"/>
        <w:lang w:val="ru-RU" w:eastAsia="en-US" w:bidi="ar-SA"/>
      </w:rPr>
    </w:lvl>
    <w:lvl w:ilvl="7">
      <w:numFmt w:val="bullet"/>
      <w:lvlText w:val="•"/>
      <w:lvlJc w:val="left"/>
      <w:pPr>
        <w:ind w:left="9384" w:hanging="1052"/>
      </w:pPr>
      <w:rPr>
        <w:rFonts w:hint="default"/>
        <w:lang w:val="ru-RU" w:eastAsia="en-US" w:bidi="ar-SA"/>
      </w:rPr>
    </w:lvl>
    <w:lvl w:ilvl="8">
      <w:numFmt w:val="bullet"/>
      <w:lvlText w:val="•"/>
      <w:lvlJc w:val="left"/>
      <w:pPr>
        <w:ind w:left="10065" w:hanging="1052"/>
      </w:pPr>
      <w:rPr>
        <w:rFonts w:hint="default"/>
        <w:lang w:val="ru-RU" w:eastAsia="en-US" w:bidi="ar-SA"/>
      </w:rPr>
    </w:lvl>
  </w:abstractNum>
  <w:abstractNum w:abstractNumId="233" w15:restartNumberingAfterBreak="0">
    <w:nsid w:val="773E4F00"/>
    <w:multiLevelType w:val="hybridMultilevel"/>
    <w:tmpl w:val="EE18A9A4"/>
    <w:lvl w:ilvl="0" w:tplc="A3963EF8">
      <w:start w:val="1"/>
      <w:numFmt w:val="decimal"/>
      <w:lvlText w:val="%1)"/>
      <w:lvlJc w:val="left"/>
      <w:pPr>
        <w:ind w:left="1098" w:hanging="355"/>
      </w:pPr>
      <w:rPr>
        <w:rFonts w:ascii="Times New Roman" w:eastAsia="Times New Roman" w:hAnsi="Times New Roman" w:cs="Times New Roman" w:hint="default"/>
        <w:b w:val="0"/>
        <w:bCs w:val="0"/>
        <w:i w:val="0"/>
        <w:iCs w:val="0"/>
        <w:spacing w:val="0"/>
        <w:w w:val="100"/>
        <w:sz w:val="28"/>
        <w:szCs w:val="28"/>
        <w:lang w:val="ru-RU" w:eastAsia="en-US" w:bidi="ar-SA"/>
      </w:rPr>
    </w:lvl>
    <w:lvl w:ilvl="1" w:tplc="27AAECC4">
      <w:numFmt w:val="bullet"/>
      <w:lvlText w:val="•"/>
      <w:lvlJc w:val="left"/>
      <w:pPr>
        <w:ind w:left="2132" w:hanging="355"/>
      </w:pPr>
      <w:rPr>
        <w:rFonts w:hint="default"/>
        <w:lang w:val="ru-RU" w:eastAsia="en-US" w:bidi="ar-SA"/>
      </w:rPr>
    </w:lvl>
    <w:lvl w:ilvl="2" w:tplc="A72A7ED6">
      <w:numFmt w:val="bullet"/>
      <w:lvlText w:val="•"/>
      <w:lvlJc w:val="left"/>
      <w:pPr>
        <w:ind w:left="3165" w:hanging="355"/>
      </w:pPr>
      <w:rPr>
        <w:rFonts w:hint="default"/>
        <w:lang w:val="ru-RU" w:eastAsia="en-US" w:bidi="ar-SA"/>
      </w:rPr>
    </w:lvl>
    <w:lvl w:ilvl="3" w:tplc="3984C9E6">
      <w:numFmt w:val="bullet"/>
      <w:lvlText w:val="•"/>
      <w:lvlJc w:val="left"/>
      <w:pPr>
        <w:ind w:left="4197" w:hanging="355"/>
      </w:pPr>
      <w:rPr>
        <w:rFonts w:hint="default"/>
        <w:lang w:val="ru-RU" w:eastAsia="en-US" w:bidi="ar-SA"/>
      </w:rPr>
    </w:lvl>
    <w:lvl w:ilvl="4" w:tplc="1ED436F8">
      <w:numFmt w:val="bullet"/>
      <w:lvlText w:val="•"/>
      <w:lvlJc w:val="left"/>
      <w:pPr>
        <w:ind w:left="5230" w:hanging="355"/>
      </w:pPr>
      <w:rPr>
        <w:rFonts w:hint="default"/>
        <w:lang w:val="ru-RU" w:eastAsia="en-US" w:bidi="ar-SA"/>
      </w:rPr>
    </w:lvl>
    <w:lvl w:ilvl="5" w:tplc="4530A2FC">
      <w:numFmt w:val="bullet"/>
      <w:lvlText w:val="•"/>
      <w:lvlJc w:val="left"/>
      <w:pPr>
        <w:ind w:left="6263" w:hanging="355"/>
      </w:pPr>
      <w:rPr>
        <w:rFonts w:hint="default"/>
        <w:lang w:val="ru-RU" w:eastAsia="en-US" w:bidi="ar-SA"/>
      </w:rPr>
    </w:lvl>
    <w:lvl w:ilvl="6" w:tplc="068EC93A">
      <w:numFmt w:val="bullet"/>
      <w:lvlText w:val="•"/>
      <w:lvlJc w:val="left"/>
      <w:pPr>
        <w:ind w:left="7295" w:hanging="355"/>
      </w:pPr>
      <w:rPr>
        <w:rFonts w:hint="default"/>
        <w:lang w:val="ru-RU" w:eastAsia="en-US" w:bidi="ar-SA"/>
      </w:rPr>
    </w:lvl>
    <w:lvl w:ilvl="7" w:tplc="4B22B2EA">
      <w:numFmt w:val="bullet"/>
      <w:lvlText w:val="•"/>
      <w:lvlJc w:val="left"/>
      <w:pPr>
        <w:ind w:left="8328" w:hanging="355"/>
      </w:pPr>
      <w:rPr>
        <w:rFonts w:hint="default"/>
        <w:lang w:val="ru-RU" w:eastAsia="en-US" w:bidi="ar-SA"/>
      </w:rPr>
    </w:lvl>
    <w:lvl w:ilvl="8" w:tplc="3EBC3C54">
      <w:numFmt w:val="bullet"/>
      <w:lvlText w:val="•"/>
      <w:lvlJc w:val="left"/>
      <w:pPr>
        <w:ind w:left="9361" w:hanging="355"/>
      </w:pPr>
      <w:rPr>
        <w:rFonts w:hint="default"/>
        <w:lang w:val="ru-RU" w:eastAsia="en-US" w:bidi="ar-SA"/>
      </w:rPr>
    </w:lvl>
  </w:abstractNum>
  <w:abstractNum w:abstractNumId="234" w15:restartNumberingAfterBreak="0">
    <w:nsid w:val="777171A0"/>
    <w:multiLevelType w:val="hybridMultilevel"/>
    <w:tmpl w:val="A0B0E73C"/>
    <w:lvl w:ilvl="0" w:tplc="8F7E7CFC">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35BE47D6">
      <w:numFmt w:val="bullet"/>
      <w:lvlText w:val="•"/>
      <w:lvlJc w:val="left"/>
      <w:pPr>
        <w:ind w:left="1088" w:hanging="620"/>
      </w:pPr>
      <w:rPr>
        <w:rFonts w:hint="default"/>
        <w:lang w:val="ru-RU" w:eastAsia="en-US" w:bidi="ar-SA"/>
      </w:rPr>
    </w:lvl>
    <w:lvl w:ilvl="2" w:tplc="3C145C56">
      <w:numFmt w:val="bullet"/>
      <w:lvlText w:val="•"/>
      <w:lvlJc w:val="left"/>
      <w:pPr>
        <w:ind w:left="1357" w:hanging="620"/>
      </w:pPr>
      <w:rPr>
        <w:rFonts w:hint="default"/>
        <w:lang w:val="ru-RU" w:eastAsia="en-US" w:bidi="ar-SA"/>
      </w:rPr>
    </w:lvl>
    <w:lvl w:ilvl="3" w:tplc="B64C0620">
      <w:numFmt w:val="bullet"/>
      <w:lvlText w:val="•"/>
      <w:lvlJc w:val="left"/>
      <w:pPr>
        <w:ind w:left="1626" w:hanging="620"/>
      </w:pPr>
      <w:rPr>
        <w:rFonts w:hint="default"/>
        <w:lang w:val="ru-RU" w:eastAsia="en-US" w:bidi="ar-SA"/>
      </w:rPr>
    </w:lvl>
    <w:lvl w:ilvl="4" w:tplc="4D6EEE8A">
      <w:numFmt w:val="bullet"/>
      <w:lvlText w:val="•"/>
      <w:lvlJc w:val="left"/>
      <w:pPr>
        <w:ind w:left="1894" w:hanging="620"/>
      </w:pPr>
      <w:rPr>
        <w:rFonts w:hint="default"/>
        <w:lang w:val="ru-RU" w:eastAsia="en-US" w:bidi="ar-SA"/>
      </w:rPr>
    </w:lvl>
    <w:lvl w:ilvl="5" w:tplc="B906CFC4">
      <w:numFmt w:val="bullet"/>
      <w:lvlText w:val="•"/>
      <w:lvlJc w:val="left"/>
      <w:pPr>
        <w:ind w:left="2163" w:hanging="620"/>
      </w:pPr>
      <w:rPr>
        <w:rFonts w:hint="default"/>
        <w:lang w:val="ru-RU" w:eastAsia="en-US" w:bidi="ar-SA"/>
      </w:rPr>
    </w:lvl>
    <w:lvl w:ilvl="6" w:tplc="164CAA70">
      <w:numFmt w:val="bullet"/>
      <w:lvlText w:val="•"/>
      <w:lvlJc w:val="left"/>
      <w:pPr>
        <w:ind w:left="2432" w:hanging="620"/>
      </w:pPr>
      <w:rPr>
        <w:rFonts w:hint="default"/>
        <w:lang w:val="ru-RU" w:eastAsia="en-US" w:bidi="ar-SA"/>
      </w:rPr>
    </w:lvl>
    <w:lvl w:ilvl="7" w:tplc="306E6662">
      <w:numFmt w:val="bullet"/>
      <w:lvlText w:val="•"/>
      <w:lvlJc w:val="left"/>
      <w:pPr>
        <w:ind w:left="2700" w:hanging="620"/>
      </w:pPr>
      <w:rPr>
        <w:rFonts w:hint="default"/>
        <w:lang w:val="ru-RU" w:eastAsia="en-US" w:bidi="ar-SA"/>
      </w:rPr>
    </w:lvl>
    <w:lvl w:ilvl="8" w:tplc="51E63A7A">
      <w:numFmt w:val="bullet"/>
      <w:lvlText w:val="•"/>
      <w:lvlJc w:val="left"/>
      <w:pPr>
        <w:ind w:left="2969" w:hanging="620"/>
      </w:pPr>
      <w:rPr>
        <w:rFonts w:hint="default"/>
        <w:lang w:val="ru-RU" w:eastAsia="en-US" w:bidi="ar-SA"/>
      </w:rPr>
    </w:lvl>
  </w:abstractNum>
  <w:abstractNum w:abstractNumId="235" w15:restartNumberingAfterBreak="0">
    <w:nsid w:val="789D038C"/>
    <w:multiLevelType w:val="multilevel"/>
    <w:tmpl w:val="1E26F9F2"/>
    <w:lvl w:ilvl="0">
      <w:start w:val="2"/>
      <w:numFmt w:val="decimal"/>
      <w:lvlText w:val="%1"/>
      <w:lvlJc w:val="left"/>
      <w:pPr>
        <w:ind w:left="104" w:hanging="761"/>
      </w:pPr>
      <w:rPr>
        <w:rFonts w:hint="default"/>
        <w:lang w:val="ru-RU" w:eastAsia="en-US" w:bidi="ar-SA"/>
      </w:rPr>
    </w:lvl>
    <w:lvl w:ilvl="1">
      <w:start w:val="1"/>
      <w:numFmt w:val="decimal"/>
      <w:lvlText w:val="%1.%2."/>
      <w:lvlJc w:val="left"/>
      <w:pPr>
        <w:ind w:left="104" w:hanging="761"/>
      </w:pPr>
      <w:rPr>
        <w:rFonts w:ascii="Times New Roman" w:eastAsia="Times New Roman" w:hAnsi="Times New Roman" w:cs="Times New Roman" w:hint="default"/>
        <w:b w:val="0"/>
        <w:bCs w:val="0"/>
        <w:i/>
        <w:iCs/>
        <w:spacing w:val="0"/>
        <w:w w:val="100"/>
        <w:sz w:val="24"/>
        <w:szCs w:val="24"/>
        <w:lang w:val="ru-RU" w:eastAsia="en-US" w:bidi="ar-SA"/>
      </w:rPr>
    </w:lvl>
    <w:lvl w:ilvl="2">
      <w:numFmt w:val="bullet"/>
      <w:lvlText w:val=""/>
      <w:lvlJc w:val="left"/>
      <w:pPr>
        <w:ind w:left="824" w:hanging="6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25" w:hanging="620"/>
      </w:pPr>
      <w:rPr>
        <w:rFonts w:hint="default"/>
        <w:lang w:val="ru-RU" w:eastAsia="en-US" w:bidi="ar-SA"/>
      </w:rPr>
    </w:lvl>
    <w:lvl w:ilvl="4">
      <w:numFmt w:val="bullet"/>
      <w:lvlText w:val="•"/>
      <w:lvlJc w:val="left"/>
      <w:pPr>
        <w:ind w:left="1878" w:hanging="620"/>
      </w:pPr>
      <w:rPr>
        <w:rFonts w:hint="default"/>
        <w:lang w:val="ru-RU" w:eastAsia="en-US" w:bidi="ar-SA"/>
      </w:rPr>
    </w:lvl>
    <w:lvl w:ilvl="5">
      <w:numFmt w:val="bullet"/>
      <w:lvlText w:val="•"/>
      <w:lvlJc w:val="left"/>
      <w:pPr>
        <w:ind w:left="2231" w:hanging="620"/>
      </w:pPr>
      <w:rPr>
        <w:rFonts w:hint="default"/>
        <w:lang w:val="ru-RU" w:eastAsia="en-US" w:bidi="ar-SA"/>
      </w:rPr>
    </w:lvl>
    <w:lvl w:ilvl="6">
      <w:numFmt w:val="bullet"/>
      <w:lvlText w:val="•"/>
      <w:lvlJc w:val="left"/>
      <w:pPr>
        <w:ind w:left="2583" w:hanging="620"/>
      </w:pPr>
      <w:rPr>
        <w:rFonts w:hint="default"/>
        <w:lang w:val="ru-RU" w:eastAsia="en-US" w:bidi="ar-SA"/>
      </w:rPr>
    </w:lvl>
    <w:lvl w:ilvl="7">
      <w:numFmt w:val="bullet"/>
      <w:lvlText w:val="•"/>
      <w:lvlJc w:val="left"/>
      <w:pPr>
        <w:ind w:left="2936" w:hanging="620"/>
      </w:pPr>
      <w:rPr>
        <w:rFonts w:hint="default"/>
        <w:lang w:val="ru-RU" w:eastAsia="en-US" w:bidi="ar-SA"/>
      </w:rPr>
    </w:lvl>
    <w:lvl w:ilvl="8">
      <w:numFmt w:val="bullet"/>
      <w:lvlText w:val="•"/>
      <w:lvlJc w:val="left"/>
      <w:pPr>
        <w:ind w:left="3289" w:hanging="620"/>
      </w:pPr>
      <w:rPr>
        <w:rFonts w:hint="default"/>
        <w:lang w:val="ru-RU" w:eastAsia="en-US" w:bidi="ar-SA"/>
      </w:rPr>
    </w:lvl>
  </w:abstractNum>
  <w:abstractNum w:abstractNumId="236" w15:restartNumberingAfterBreak="0">
    <w:nsid w:val="78F6368D"/>
    <w:multiLevelType w:val="hybridMultilevel"/>
    <w:tmpl w:val="D9869210"/>
    <w:lvl w:ilvl="0" w:tplc="EB6C4F98">
      <w:numFmt w:val="bullet"/>
      <w:lvlText w:val=""/>
      <w:lvlJc w:val="left"/>
      <w:pPr>
        <w:ind w:left="827" w:hanging="620"/>
      </w:pPr>
      <w:rPr>
        <w:rFonts w:ascii="Symbol" w:eastAsia="Symbol" w:hAnsi="Symbol" w:cs="Symbol" w:hint="default"/>
        <w:b w:val="0"/>
        <w:bCs w:val="0"/>
        <w:i w:val="0"/>
        <w:iCs w:val="0"/>
        <w:spacing w:val="0"/>
        <w:w w:val="100"/>
        <w:sz w:val="24"/>
        <w:szCs w:val="24"/>
        <w:lang w:val="ru-RU" w:eastAsia="en-US" w:bidi="ar-SA"/>
      </w:rPr>
    </w:lvl>
    <w:lvl w:ilvl="1" w:tplc="EDAC8806">
      <w:numFmt w:val="bullet"/>
      <w:lvlText w:val="•"/>
      <w:lvlJc w:val="left"/>
      <w:pPr>
        <w:ind w:left="1088" w:hanging="620"/>
      </w:pPr>
      <w:rPr>
        <w:rFonts w:hint="default"/>
        <w:lang w:val="ru-RU" w:eastAsia="en-US" w:bidi="ar-SA"/>
      </w:rPr>
    </w:lvl>
    <w:lvl w:ilvl="2" w:tplc="C1708D92">
      <w:numFmt w:val="bullet"/>
      <w:lvlText w:val="•"/>
      <w:lvlJc w:val="left"/>
      <w:pPr>
        <w:ind w:left="1357" w:hanging="620"/>
      </w:pPr>
      <w:rPr>
        <w:rFonts w:hint="default"/>
        <w:lang w:val="ru-RU" w:eastAsia="en-US" w:bidi="ar-SA"/>
      </w:rPr>
    </w:lvl>
    <w:lvl w:ilvl="3" w:tplc="C04A4BD4">
      <w:numFmt w:val="bullet"/>
      <w:lvlText w:val="•"/>
      <w:lvlJc w:val="left"/>
      <w:pPr>
        <w:ind w:left="1626" w:hanging="620"/>
      </w:pPr>
      <w:rPr>
        <w:rFonts w:hint="default"/>
        <w:lang w:val="ru-RU" w:eastAsia="en-US" w:bidi="ar-SA"/>
      </w:rPr>
    </w:lvl>
    <w:lvl w:ilvl="4" w:tplc="76703ABA">
      <w:numFmt w:val="bullet"/>
      <w:lvlText w:val="•"/>
      <w:lvlJc w:val="left"/>
      <w:pPr>
        <w:ind w:left="1894" w:hanging="620"/>
      </w:pPr>
      <w:rPr>
        <w:rFonts w:hint="default"/>
        <w:lang w:val="ru-RU" w:eastAsia="en-US" w:bidi="ar-SA"/>
      </w:rPr>
    </w:lvl>
    <w:lvl w:ilvl="5" w:tplc="7B46AE70">
      <w:numFmt w:val="bullet"/>
      <w:lvlText w:val="•"/>
      <w:lvlJc w:val="left"/>
      <w:pPr>
        <w:ind w:left="2163" w:hanging="620"/>
      </w:pPr>
      <w:rPr>
        <w:rFonts w:hint="default"/>
        <w:lang w:val="ru-RU" w:eastAsia="en-US" w:bidi="ar-SA"/>
      </w:rPr>
    </w:lvl>
    <w:lvl w:ilvl="6" w:tplc="709456CA">
      <w:numFmt w:val="bullet"/>
      <w:lvlText w:val="•"/>
      <w:lvlJc w:val="left"/>
      <w:pPr>
        <w:ind w:left="2432" w:hanging="620"/>
      </w:pPr>
      <w:rPr>
        <w:rFonts w:hint="default"/>
        <w:lang w:val="ru-RU" w:eastAsia="en-US" w:bidi="ar-SA"/>
      </w:rPr>
    </w:lvl>
    <w:lvl w:ilvl="7" w:tplc="E4D6AC94">
      <w:numFmt w:val="bullet"/>
      <w:lvlText w:val="•"/>
      <w:lvlJc w:val="left"/>
      <w:pPr>
        <w:ind w:left="2700" w:hanging="620"/>
      </w:pPr>
      <w:rPr>
        <w:rFonts w:hint="default"/>
        <w:lang w:val="ru-RU" w:eastAsia="en-US" w:bidi="ar-SA"/>
      </w:rPr>
    </w:lvl>
    <w:lvl w:ilvl="8" w:tplc="311A2B62">
      <w:numFmt w:val="bullet"/>
      <w:lvlText w:val="•"/>
      <w:lvlJc w:val="left"/>
      <w:pPr>
        <w:ind w:left="2969" w:hanging="620"/>
      </w:pPr>
      <w:rPr>
        <w:rFonts w:hint="default"/>
        <w:lang w:val="ru-RU" w:eastAsia="en-US" w:bidi="ar-SA"/>
      </w:rPr>
    </w:lvl>
  </w:abstractNum>
  <w:abstractNum w:abstractNumId="237" w15:restartNumberingAfterBreak="0">
    <w:nsid w:val="79AC00B2"/>
    <w:multiLevelType w:val="hybridMultilevel"/>
    <w:tmpl w:val="A02A01C2"/>
    <w:lvl w:ilvl="0" w:tplc="C15EE416">
      <w:numFmt w:val="bullet"/>
      <w:lvlText w:val=""/>
      <w:lvlJc w:val="left"/>
      <w:pPr>
        <w:ind w:left="104" w:hanging="480"/>
      </w:pPr>
      <w:rPr>
        <w:rFonts w:ascii="Symbol" w:eastAsia="Symbol" w:hAnsi="Symbol" w:cs="Symbol" w:hint="default"/>
        <w:spacing w:val="0"/>
        <w:w w:val="100"/>
        <w:lang w:val="ru-RU" w:eastAsia="en-US" w:bidi="ar-SA"/>
      </w:rPr>
    </w:lvl>
    <w:lvl w:ilvl="1" w:tplc="AB30B9DC">
      <w:numFmt w:val="bullet"/>
      <w:lvlText w:val="•"/>
      <w:lvlJc w:val="left"/>
      <w:pPr>
        <w:ind w:left="358" w:hanging="480"/>
      </w:pPr>
      <w:rPr>
        <w:rFonts w:hint="default"/>
        <w:lang w:val="ru-RU" w:eastAsia="en-US" w:bidi="ar-SA"/>
      </w:rPr>
    </w:lvl>
    <w:lvl w:ilvl="2" w:tplc="BC98ABDE">
      <w:numFmt w:val="bullet"/>
      <w:lvlText w:val="•"/>
      <w:lvlJc w:val="left"/>
      <w:pPr>
        <w:ind w:left="616" w:hanging="480"/>
      </w:pPr>
      <w:rPr>
        <w:rFonts w:hint="default"/>
        <w:lang w:val="ru-RU" w:eastAsia="en-US" w:bidi="ar-SA"/>
      </w:rPr>
    </w:lvl>
    <w:lvl w:ilvl="3" w:tplc="F8765EF4">
      <w:numFmt w:val="bullet"/>
      <w:lvlText w:val="•"/>
      <w:lvlJc w:val="left"/>
      <w:pPr>
        <w:ind w:left="875" w:hanging="480"/>
      </w:pPr>
      <w:rPr>
        <w:rFonts w:hint="default"/>
        <w:lang w:val="ru-RU" w:eastAsia="en-US" w:bidi="ar-SA"/>
      </w:rPr>
    </w:lvl>
    <w:lvl w:ilvl="4" w:tplc="4FE2233C">
      <w:numFmt w:val="bullet"/>
      <w:lvlText w:val="•"/>
      <w:lvlJc w:val="left"/>
      <w:pPr>
        <w:ind w:left="1133" w:hanging="480"/>
      </w:pPr>
      <w:rPr>
        <w:rFonts w:hint="default"/>
        <w:lang w:val="ru-RU" w:eastAsia="en-US" w:bidi="ar-SA"/>
      </w:rPr>
    </w:lvl>
    <w:lvl w:ilvl="5" w:tplc="0A825750">
      <w:numFmt w:val="bullet"/>
      <w:lvlText w:val="•"/>
      <w:lvlJc w:val="left"/>
      <w:pPr>
        <w:ind w:left="1392" w:hanging="480"/>
      </w:pPr>
      <w:rPr>
        <w:rFonts w:hint="default"/>
        <w:lang w:val="ru-RU" w:eastAsia="en-US" w:bidi="ar-SA"/>
      </w:rPr>
    </w:lvl>
    <w:lvl w:ilvl="6" w:tplc="FFBA2168">
      <w:numFmt w:val="bullet"/>
      <w:lvlText w:val="•"/>
      <w:lvlJc w:val="left"/>
      <w:pPr>
        <w:ind w:left="1650" w:hanging="480"/>
      </w:pPr>
      <w:rPr>
        <w:rFonts w:hint="default"/>
        <w:lang w:val="ru-RU" w:eastAsia="en-US" w:bidi="ar-SA"/>
      </w:rPr>
    </w:lvl>
    <w:lvl w:ilvl="7" w:tplc="05AE3B10">
      <w:numFmt w:val="bullet"/>
      <w:lvlText w:val="•"/>
      <w:lvlJc w:val="left"/>
      <w:pPr>
        <w:ind w:left="1908" w:hanging="480"/>
      </w:pPr>
      <w:rPr>
        <w:rFonts w:hint="default"/>
        <w:lang w:val="ru-RU" w:eastAsia="en-US" w:bidi="ar-SA"/>
      </w:rPr>
    </w:lvl>
    <w:lvl w:ilvl="8" w:tplc="657A6EF4">
      <w:numFmt w:val="bullet"/>
      <w:lvlText w:val="•"/>
      <w:lvlJc w:val="left"/>
      <w:pPr>
        <w:ind w:left="2167" w:hanging="480"/>
      </w:pPr>
      <w:rPr>
        <w:rFonts w:hint="default"/>
        <w:lang w:val="ru-RU" w:eastAsia="en-US" w:bidi="ar-SA"/>
      </w:rPr>
    </w:lvl>
  </w:abstractNum>
  <w:abstractNum w:abstractNumId="238" w15:restartNumberingAfterBreak="0">
    <w:nsid w:val="7A4E4C15"/>
    <w:multiLevelType w:val="hybridMultilevel"/>
    <w:tmpl w:val="0AE0A194"/>
    <w:lvl w:ilvl="0" w:tplc="45CC06DC">
      <w:numFmt w:val="bullet"/>
      <w:lvlText w:val=""/>
      <w:lvlJc w:val="left"/>
      <w:pPr>
        <w:ind w:left="108" w:hanging="284"/>
      </w:pPr>
      <w:rPr>
        <w:rFonts w:ascii="Symbol" w:eastAsia="Symbol" w:hAnsi="Symbol" w:cs="Symbol" w:hint="default"/>
        <w:b w:val="0"/>
        <w:bCs w:val="0"/>
        <w:i w:val="0"/>
        <w:iCs w:val="0"/>
        <w:spacing w:val="0"/>
        <w:w w:val="100"/>
        <w:sz w:val="24"/>
        <w:szCs w:val="24"/>
        <w:lang w:val="ru-RU" w:eastAsia="en-US" w:bidi="ar-SA"/>
      </w:rPr>
    </w:lvl>
    <w:lvl w:ilvl="1" w:tplc="6B8E8E62">
      <w:numFmt w:val="bullet"/>
      <w:lvlText w:val="•"/>
      <w:lvlJc w:val="left"/>
      <w:pPr>
        <w:ind w:left="414" w:hanging="284"/>
      </w:pPr>
      <w:rPr>
        <w:rFonts w:hint="default"/>
        <w:lang w:val="ru-RU" w:eastAsia="en-US" w:bidi="ar-SA"/>
      </w:rPr>
    </w:lvl>
    <w:lvl w:ilvl="2" w:tplc="B2A4E296">
      <w:numFmt w:val="bullet"/>
      <w:lvlText w:val="•"/>
      <w:lvlJc w:val="left"/>
      <w:pPr>
        <w:ind w:left="728" w:hanging="284"/>
      </w:pPr>
      <w:rPr>
        <w:rFonts w:hint="default"/>
        <w:lang w:val="ru-RU" w:eastAsia="en-US" w:bidi="ar-SA"/>
      </w:rPr>
    </w:lvl>
    <w:lvl w:ilvl="3" w:tplc="24448D4C">
      <w:numFmt w:val="bullet"/>
      <w:lvlText w:val="•"/>
      <w:lvlJc w:val="left"/>
      <w:pPr>
        <w:ind w:left="1042" w:hanging="284"/>
      </w:pPr>
      <w:rPr>
        <w:rFonts w:hint="default"/>
        <w:lang w:val="ru-RU" w:eastAsia="en-US" w:bidi="ar-SA"/>
      </w:rPr>
    </w:lvl>
    <w:lvl w:ilvl="4" w:tplc="3086E6A0">
      <w:numFmt w:val="bullet"/>
      <w:lvlText w:val="•"/>
      <w:lvlJc w:val="left"/>
      <w:pPr>
        <w:ind w:left="1356" w:hanging="284"/>
      </w:pPr>
      <w:rPr>
        <w:rFonts w:hint="default"/>
        <w:lang w:val="ru-RU" w:eastAsia="en-US" w:bidi="ar-SA"/>
      </w:rPr>
    </w:lvl>
    <w:lvl w:ilvl="5" w:tplc="0AEC772E">
      <w:numFmt w:val="bullet"/>
      <w:lvlText w:val="•"/>
      <w:lvlJc w:val="left"/>
      <w:pPr>
        <w:ind w:left="1670" w:hanging="284"/>
      </w:pPr>
      <w:rPr>
        <w:rFonts w:hint="default"/>
        <w:lang w:val="ru-RU" w:eastAsia="en-US" w:bidi="ar-SA"/>
      </w:rPr>
    </w:lvl>
    <w:lvl w:ilvl="6" w:tplc="9C8880A8">
      <w:numFmt w:val="bullet"/>
      <w:lvlText w:val="•"/>
      <w:lvlJc w:val="left"/>
      <w:pPr>
        <w:ind w:left="1984" w:hanging="284"/>
      </w:pPr>
      <w:rPr>
        <w:rFonts w:hint="default"/>
        <w:lang w:val="ru-RU" w:eastAsia="en-US" w:bidi="ar-SA"/>
      </w:rPr>
    </w:lvl>
    <w:lvl w:ilvl="7" w:tplc="3B8E3A0C">
      <w:numFmt w:val="bullet"/>
      <w:lvlText w:val="•"/>
      <w:lvlJc w:val="left"/>
      <w:pPr>
        <w:ind w:left="2298" w:hanging="284"/>
      </w:pPr>
      <w:rPr>
        <w:rFonts w:hint="default"/>
        <w:lang w:val="ru-RU" w:eastAsia="en-US" w:bidi="ar-SA"/>
      </w:rPr>
    </w:lvl>
    <w:lvl w:ilvl="8" w:tplc="35A6826A">
      <w:numFmt w:val="bullet"/>
      <w:lvlText w:val="•"/>
      <w:lvlJc w:val="left"/>
      <w:pPr>
        <w:ind w:left="2612" w:hanging="284"/>
      </w:pPr>
      <w:rPr>
        <w:rFonts w:hint="default"/>
        <w:lang w:val="ru-RU" w:eastAsia="en-US" w:bidi="ar-SA"/>
      </w:rPr>
    </w:lvl>
  </w:abstractNum>
  <w:abstractNum w:abstractNumId="239" w15:restartNumberingAfterBreak="0">
    <w:nsid w:val="7AD74D97"/>
    <w:multiLevelType w:val="hybridMultilevel"/>
    <w:tmpl w:val="AB7A05A2"/>
    <w:lvl w:ilvl="0" w:tplc="89A05C54">
      <w:numFmt w:val="bullet"/>
      <w:lvlText w:val=""/>
      <w:lvlJc w:val="left"/>
      <w:pPr>
        <w:ind w:left="1098" w:hanging="368"/>
      </w:pPr>
      <w:rPr>
        <w:rFonts w:ascii="Symbol" w:eastAsia="Symbol" w:hAnsi="Symbol" w:cs="Symbol" w:hint="default"/>
        <w:spacing w:val="0"/>
        <w:w w:val="100"/>
        <w:lang w:val="ru-RU" w:eastAsia="en-US" w:bidi="ar-SA"/>
      </w:rPr>
    </w:lvl>
    <w:lvl w:ilvl="1" w:tplc="56A2033E">
      <w:numFmt w:val="bullet"/>
      <w:lvlText w:val="•"/>
      <w:lvlJc w:val="left"/>
      <w:pPr>
        <w:ind w:left="2132" w:hanging="368"/>
      </w:pPr>
      <w:rPr>
        <w:rFonts w:hint="default"/>
        <w:lang w:val="ru-RU" w:eastAsia="en-US" w:bidi="ar-SA"/>
      </w:rPr>
    </w:lvl>
    <w:lvl w:ilvl="2" w:tplc="B186EFA8">
      <w:numFmt w:val="bullet"/>
      <w:lvlText w:val="•"/>
      <w:lvlJc w:val="left"/>
      <w:pPr>
        <w:ind w:left="3165" w:hanging="368"/>
      </w:pPr>
      <w:rPr>
        <w:rFonts w:hint="default"/>
        <w:lang w:val="ru-RU" w:eastAsia="en-US" w:bidi="ar-SA"/>
      </w:rPr>
    </w:lvl>
    <w:lvl w:ilvl="3" w:tplc="9CAA9D82">
      <w:numFmt w:val="bullet"/>
      <w:lvlText w:val="•"/>
      <w:lvlJc w:val="left"/>
      <w:pPr>
        <w:ind w:left="4197" w:hanging="368"/>
      </w:pPr>
      <w:rPr>
        <w:rFonts w:hint="default"/>
        <w:lang w:val="ru-RU" w:eastAsia="en-US" w:bidi="ar-SA"/>
      </w:rPr>
    </w:lvl>
    <w:lvl w:ilvl="4" w:tplc="1460070E">
      <w:numFmt w:val="bullet"/>
      <w:lvlText w:val="•"/>
      <w:lvlJc w:val="left"/>
      <w:pPr>
        <w:ind w:left="5230" w:hanging="368"/>
      </w:pPr>
      <w:rPr>
        <w:rFonts w:hint="default"/>
        <w:lang w:val="ru-RU" w:eastAsia="en-US" w:bidi="ar-SA"/>
      </w:rPr>
    </w:lvl>
    <w:lvl w:ilvl="5" w:tplc="248A4360">
      <w:numFmt w:val="bullet"/>
      <w:lvlText w:val="•"/>
      <w:lvlJc w:val="left"/>
      <w:pPr>
        <w:ind w:left="6263" w:hanging="368"/>
      </w:pPr>
      <w:rPr>
        <w:rFonts w:hint="default"/>
        <w:lang w:val="ru-RU" w:eastAsia="en-US" w:bidi="ar-SA"/>
      </w:rPr>
    </w:lvl>
    <w:lvl w:ilvl="6" w:tplc="16586DCC">
      <w:numFmt w:val="bullet"/>
      <w:lvlText w:val="•"/>
      <w:lvlJc w:val="left"/>
      <w:pPr>
        <w:ind w:left="7295" w:hanging="368"/>
      </w:pPr>
      <w:rPr>
        <w:rFonts w:hint="default"/>
        <w:lang w:val="ru-RU" w:eastAsia="en-US" w:bidi="ar-SA"/>
      </w:rPr>
    </w:lvl>
    <w:lvl w:ilvl="7" w:tplc="9388675A">
      <w:numFmt w:val="bullet"/>
      <w:lvlText w:val="•"/>
      <w:lvlJc w:val="left"/>
      <w:pPr>
        <w:ind w:left="8328" w:hanging="368"/>
      </w:pPr>
      <w:rPr>
        <w:rFonts w:hint="default"/>
        <w:lang w:val="ru-RU" w:eastAsia="en-US" w:bidi="ar-SA"/>
      </w:rPr>
    </w:lvl>
    <w:lvl w:ilvl="8" w:tplc="43A8D920">
      <w:numFmt w:val="bullet"/>
      <w:lvlText w:val="•"/>
      <w:lvlJc w:val="left"/>
      <w:pPr>
        <w:ind w:left="9361" w:hanging="368"/>
      </w:pPr>
      <w:rPr>
        <w:rFonts w:hint="default"/>
        <w:lang w:val="ru-RU" w:eastAsia="en-US" w:bidi="ar-SA"/>
      </w:rPr>
    </w:lvl>
  </w:abstractNum>
  <w:abstractNum w:abstractNumId="240" w15:restartNumberingAfterBreak="0">
    <w:nsid w:val="7AD75AA2"/>
    <w:multiLevelType w:val="hybridMultilevel"/>
    <w:tmpl w:val="5FB080F8"/>
    <w:lvl w:ilvl="0" w:tplc="3E9445D8">
      <w:numFmt w:val="bullet"/>
      <w:lvlText w:val="-"/>
      <w:lvlJc w:val="left"/>
      <w:pPr>
        <w:ind w:left="107" w:hanging="248"/>
      </w:pPr>
      <w:rPr>
        <w:rFonts w:ascii="Times New Roman" w:eastAsia="Times New Roman" w:hAnsi="Times New Roman" w:cs="Times New Roman" w:hint="default"/>
        <w:b w:val="0"/>
        <w:bCs w:val="0"/>
        <w:i w:val="0"/>
        <w:iCs w:val="0"/>
        <w:spacing w:val="0"/>
        <w:w w:val="100"/>
        <w:sz w:val="28"/>
        <w:szCs w:val="28"/>
        <w:lang w:val="ru-RU" w:eastAsia="en-US" w:bidi="ar-SA"/>
      </w:rPr>
    </w:lvl>
    <w:lvl w:ilvl="1" w:tplc="CF544516">
      <w:numFmt w:val="bullet"/>
      <w:lvlText w:val="•"/>
      <w:lvlJc w:val="left"/>
      <w:pPr>
        <w:ind w:left="369" w:hanging="248"/>
      </w:pPr>
      <w:rPr>
        <w:rFonts w:hint="default"/>
        <w:lang w:val="ru-RU" w:eastAsia="en-US" w:bidi="ar-SA"/>
      </w:rPr>
    </w:lvl>
    <w:lvl w:ilvl="2" w:tplc="E7DEC7FA">
      <w:numFmt w:val="bullet"/>
      <w:lvlText w:val="•"/>
      <w:lvlJc w:val="left"/>
      <w:pPr>
        <w:ind w:left="639" w:hanging="248"/>
      </w:pPr>
      <w:rPr>
        <w:rFonts w:hint="default"/>
        <w:lang w:val="ru-RU" w:eastAsia="en-US" w:bidi="ar-SA"/>
      </w:rPr>
    </w:lvl>
    <w:lvl w:ilvl="3" w:tplc="3B4671D2">
      <w:numFmt w:val="bullet"/>
      <w:lvlText w:val="•"/>
      <w:lvlJc w:val="left"/>
      <w:pPr>
        <w:ind w:left="909" w:hanging="248"/>
      </w:pPr>
      <w:rPr>
        <w:rFonts w:hint="default"/>
        <w:lang w:val="ru-RU" w:eastAsia="en-US" w:bidi="ar-SA"/>
      </w:rPr>
    </w:lvl>
    <w:lvl w:ilvl="4" w:tplc="09EAA692">
      <w:numFmt w:val="bullet"/>
      <w:lvlText w:val="•"/>
      <w:lvlJc w:val="left"/>
      <w:pPr>
        <w:ind w:left="1179" w:hanging="248"/>
      </w:pPr>
      <w:rPr>
        <w:rFonts w:hint="default"/>
        <w:lang w:val="ru-RU" w:eastAsia="en-US" w:bidi="ar-SA"/>
      </w:rPr>
    </w:lvl>
    <w:lvl w:ilvl="5" w:tplc="A1A47AE6">
      <w:numFmt w:val="bullet"/>
      <w:lvlText w:val="•"/>
      <w:lvlJc w:val="left"/>
      <w:pPr>
        <w:ind w:left="1449" w:hanging="248"/>
      </w:pPr>
      <w:rPr>
        <w:rFonts w:hint="default"/>
        <w:lang w:val="ru-RU" w:eastAsia="en-US" w:bidi="ar-SA"/>
      </w:rPr>
    </w:lvl>
    <w:lvl w:ilvl="6" w:tplc="3F5C1C38">
      <w:numFmt w:val="bullet"/>
      <w:lvlText w:val="•"/>
      <w:lvlJc w:val="left"/>
      <w:pPr>
        <w:ind w:left="1719" w:hanging="248"/>
      </w:pPr>
      <w:rPr>
        <w:rFonts w:hint="default"/>
        <w:lang w:val="ru-RU" w:eastAsia="en-US" w:bidi="ar-SA"/>
      </w:rPr>
    </w:lvl>
    <w:lvl w:ilvl="7" w:tplc="03C04370">
      <w:numFmt w:val="bullet"/>
      <w:lvlText w:val="•"/>
      <w:lvlJc w:val="left"/>
      <w:pPr>
        <w:ind w:left="1989" w:hanging="248"/>
      </w:pPr>
      <w:rPr>
        <w:rFonts w:hint="default"/>
        <w:lang w:val="ru-RU" w:eastAsia="en-US" w:bidi="ar-SA"/>
      </w:rPr>
    </w:lvl>
    <w:lvl w:ilvl="8" w:tplc="86783A0E">
      <w:numFmt w:val="bullet"/>
      <w:lvlText w:val="•"/>
      <w:lvlJc w:val="left"/>
      <w:pPr>
        <w:ind w:left="2259" w:hanging="248"/>
      </w:pPr>
      <w:rPr>
        <w:rFonts w:hint="default"/>
        <w:lang w:val="ru-RU" w:eastAsia="en-US" w:bidi="ar-SA"/>
      </w:rPr>
    </w:lvl>
  </w:abstractNum>
  <w:abstractNum w:abstractNumId="241" w15:restartNumberingAfterBreak="0">
    <w:nsid w:val="7B6E75DD"/>
    <w:multiLevelType w:val="hybridMultilevel"/>
    <w:tmpl w:val="B2D417A4"/>
    <w:lvl w:ilvl="0" w:tplc="3E3610F2">
      <w:numFmt w:val="bullet"/>
      <w:lvlText w:val="-"/>
      <w:lvlJc w:val="left"/>
      <w:pPr>
        <w:ind w:left="1098" w:hanging="456"/>
      </w:pPr>
      <w:rPr>
        <w:rFonts w:ascii="Times New Roman" w:eastAsia="Times New Roman" w:hAnsi="Times New Roman" w:cs="Times New Roman" w:hint="default"/>
        <w:b w:val="0"/>
        <w:bCs w:val="0"/>
        <w:i w:val="0"/>
        <w:iCs w:val="0"/>
        <w:spacing w:val="0"/>
        <w:w w:val="100"/>
        <w:sz w:val="28"/>
        <w:szCs w:val="28"/>
        <w:lang w:val="ru-RU" w:eastAsia="en-US" w:bidi="ar-SA"/>
      </w:rPr>
    </w:lvl>
    <w:lvl w:ilvl="1" w:tplc="91922440">
      <w:numFmt w:val="bullet"/>
      <w:lvlText w:val="•"/>
      <w:lvlJc w:val="left"/>
      <w:pPr>
        <w:ind w:left="2132" w:hanging="456"/>
      </w:pPr>
      <w:rPr>
        <w:rFonts w:hint="default"/>
        <w:lang w:val="ru-RU" w:eastAsia="en-US" w:bidi="ar-SA"/>
      </w:rPr>
    </w:lvl>
    <w:lvl w:ilvl="2" w:tplc="32A650DE">
      <w:numFmt w:val="bullet"/>
      <w:lvlText w:val="•"/>
      <w:lvlJc w:val="left"/>
      <w:pPr>
        <w:ind w:left="3165" w:hanging="456"/>
      </w:pPr>
      <w:rPr>
        <w:rFonts w:hint="default"/>
        <w:lang w:val="ru-RU" w:eastAsia="en-US" w:bidi="ar-SA"/>
      </w:rPr>
    </w:lvl>
    <w:lvl w:ilvl="3" w:tplc="ED58D348">
      <w:numFmt w:val="bullet"/>
      <w:lvlText w:val="•"/>
      <w:lvlJc w:val="left"/>
      <w:pPr>
        <w:ind w:left="4197" w:hanging="456"/>
      </w:pPr>
      <w:rPr>
        <w:rFonts w:hint="default"/>
        <w:lang w:val="ru-RU" w:eastAsia="en-US" w:bidi="ar-SA"/>
      </w:rPr>
    </w:lvl>
    <w:lvl w:ilvl="4" w:tplc="0010AE1C">
      <w:numFmt w:val="bullet"/>
      <w:lvlText w:val="•"/>
      <w:lvlJc w:val="left"/>
      <w:pPr>
        <w:ind w:left="5230" w:hanging="456"/>
      </w:pPr>
      <w:rPr>
        <w:rFonts w:hint="default"/>
        <w:lang w:val="ru-RU" w:eastAsia="en-US" w:bidi="ar-SA"/>
      </w:rPr>
    </w:lvl>
    <w:lvl w:ilvl="5" w:tplc="DCC619E2">
      <w:numFmt w:val="bullet"/>
      <w:lvlText w:val="•"/>
      <w:lvlJc w:val="left"/>
      <w:pPr>
        <w:ind w:left="6263" w:hanging="456"/>
      </w:pPr>
      <w:rPr>
        <w:rFonts w:hint="default"/>
        <w:lang w:val="ru-RU" w:eastAsia="en-US" w:bidi="ar-SA"/>
      </w:rPr>
    </w:lvl>
    <w:lvl w:ilvl="6" w:tplc="6286457A">
      <w:numFmt w:val="bullet"/>
      <w:lvlText w:val="•"/>
      <w:lvlJc w:val="left"/>
      <w:pPr>
        <w:ind w:left="7295" w:hanging="456"/>
      </w:pPr>
      <w:rPr>
        <w:rFonts w:hint="default"/>
        <w:lang w:val="ru-RU" w:eastAsia="en-US" w:bidi="ar-SA"/>
      </w:rPr>
    </w:lvl>
    <w:lvl w:ilvl="7" w:tplc="A732D6DC">
      <w:numFmt w:val="bullet"/>
      <w:lvlText w:val="•"/>
      <w:lvlJc w:val="left"/>
      <w:pPr>
        <w:ind w:left="8328" w:hanging="456"/>
      </w:pPr>
      <w:rPr>
        <w:rFonts w:hint="default"/>
        <w:lang w:val="ru-RU" w:eastAsia="en-US" w:bidi="ar-SA"/>
      </w:rPr>
    </w:lvl>
    <w:lvl w:ilvl="8" w:tplc="36581986">
      <w:numFmt w:val="bullet"/>
      <w:lvlText w:val="•"/>
      <w:lvlJc w:val="left"/>
      <w:pPr>
        <w:ind w:left="9361" w:hanging="456"/>
      </w:pPr>
      <w:rPr>
        <w:rFonts w:hint="default"/>
        <w:lang w:val="ru-RU" w:eastAsia="en-US" w:bidi="ar-SA"/>
      </w:rPr>
    </w:lvl>
  </w:abstractNum>
  <w:abstractNum w:abstractNumId="242" w15:restartNumberingAfterBreak="0">
    <w:nsid w:val="7CF9407E"/>
    <w:multiLevelType w:val="hybridMultilevel"/>
    <w:tmpl w:val="BA6C59E6"/>
    <w:lvl w:ilvl="0" w:tplc="35F08F12">
      <w:numFmt w:val="bullet"/>
      <w:lvlText w:val="–"/>
      <w:lvlJc w:val="left"/>
      <w:pPr>
        <w:ind w:left="2514"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10BC806C">
      <w:numFmt w:val="bullet"/>
      <w:lvlText w:val="•"/>
      <w:lvlJc w:val="left"/>
      <w:pPr>
        <w:ind w:left="3410" w:hanging="708"/>
      </w:pPr>
      <w:rPr>
        <w:rFonts w:hint="default"/>
        <w:lang w:val="ru-RU" w:eastAsia="en-US" w:bidi="ar-SA"/>
      </w:rPr>
    </w:lvl>
    <w:lvl w:ilvl="2" w:tplc="318C4B4E">
      <w:numFmt w:val="bullet"/>
      <w:lvlText w:val="•"/>
      <w:lvlJc w:val="left"/>
      <w:pPr>
        <w:ind w:left="4301" w:hanging="708"/>
      </w:pPr>
      <w:rPr>
        <w:rFonts w:hint="default"/>
        <w:lang w:val="ru-RU" w:eastAsia="en-US" w:bidi="ar-SA"/>
      </w:rPr>
    </w:lvl>
    <w:lvl w:ilvl="3" w:tplc="4EC2D4A2">
      <w:numFmt w:val="bullet"/>
      <w:lvlText w:val="•"/>
      <w:lvlJc w:val="left"/>
      <w:pPr>
        <w:ind w:left="5191" w:hanging="708"/>
      </w:pPr>
      <w:rPr>
        <w:rFonts w:hint="default"/>
        <w:lang w:val="ru-RU" w:eastAsia="en-US" w:bidi="ar-SA"/>
      </w:rPr>
    </w:lvl>
    <w:lvl w:ilvl="4" w:tplc="D5EA27D6">
      <w:numFmt w:val="bullet"/>
      <w:lvlText w:val="•"/>
      <w:lvlJc w:val="left"/>
      <w:pPr>
        <w:ind w:left="6082" w:hanging="708"/>
      </w:pPr>
      <w:rPr>
        <w:rFonts w:hint="default"/>
        <w:lang w:val="ru-RU" w:eastAsia="en-US" w:bidi="ar-SA"/>
      </w:rPr>
    </w:lvl>
    <w:lvl w:ilvl="5" w:tplc="AF7C9D88">
      <w:numFmt w:val="bullet"/>
      <w:lvlText w:val="•"/>
      <w:lvlJc w:val="left"/>
      <w:pPr>
        <w:ind w:left="6973" w:hanging="708"/>
      </w:pPr>
      <w:rPr>
        <w:rFonts w:hint="default"/>
        <w:lang w:val="ru-RU" w:eastAsia="en-US" w:bidi="ar-SA"/>
      </w:rPr>
    </w:lvl>
    <w:lvl w:ilvl="6" w:tplc="EE166A9A">
      <w:numFmt w:val="bullet"/>
      <w:lvlText w:val="•"/>
      <w:lvlJc w:val="left"/>
      <w:pPr>
        <w:ind w:left="7863" w:hanging="708"/>
      </w:pPr>
      <w:rPr>
        <w:rFonts w:hint="default"/>
        <w:lang w:val="ru-RU" w:eastAsia="en-US" w:bidi="ar-SA"/>
      </w:rPr>
    </w:lvl>
    <w:lvl w:ilvl="7" w:tplc="FE2A5CBA">
      <w:numFmt w:val="bullet"/>
      <w:lvlText w:val="•"/>
      <w:lvlJc w:val="left"/>
      <w:pPr>
        <w:ind w:left="8754" w:hanging="708"/>
      </w:pPr>
      <w:rPr>
        <w:rFonts w:hint="default"/>
        <w:lang w:val="ru-RU" w:eastAsia="en-US" w:bidi="ar-SA"/>
      </w:rPr>
    </w:lvl>
    <w:lvl w:ilvl="8" w:tplc="A7785630">
      <w:numFmt w:val="bullet"/>
      <w:lvlText w:val="•"/>
      <w:lvlJc w:val="left"/>
      <w:pPr>
        <w:ind w:left="9645" w:hanging="708"/>
      </w:pPr>
      <w:rPr>
        <w:rFonts w:hint="default"/>
        <w:lang w:val="ru-RU" w:eastAsia="en-US" w:bidi="ar-SA"/>
      </w:rPr>
    </w:lvl>
  </w:abstractNum>
  <w:abstractNum w:abstractNumId="243" w15:restartNumberingAfterBreak="0">
    <w:nsid w:val="7E182A73"/>
    <w:multiLevelType w:val="hybridMultilevel"/>
    <w:tmpl w:val="94AAC30C"/>
    <w:lvl w:ilvl="0" w:tplc="16483282">
      <w:start w:val="1"/>
      <w:numFmt w:val="decimal"/>
      <w:lvlText w:val="%1)"/>
      <w:lvlJc w:val="left"/>
      <w:pPr>
        <w:ind w:left="1098" w:hanging="42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9C4DA5E">
      <w:numFmt w:val="bullet"/>
      <w:lvlText w:val=""/>
      <w:lvlJc w:val="left"/>
      <w:pPr>
        <w:ind w:left="2214" w:hanging="360"/>
      </w:pPr>
      <w:rPr>
        <w:rFonts w:ascii="Symbol" w:eastAsia="Symbol" w:hAnsi="Symbol" w:cs="Symbol" w:hint="default"/>
        <w:b w:val="0"/>
        <w:bCs w:val="0"/>
        <w:i w:val="0"/>
        <w:iCs w:val="0"/>
        <w:spacing w:val="0"/>
        <w:w w:val="100"/>
        <w:sz w:val="28"/>
        <w:szCs w:val="28"/>
        <w:lang w:val="ru-RU" w:eastAsia="en-US" w:bidi="ar-SA"/>
      </w:rPr>
    </w:lvl>
    <w:lvl w:ilvl="2" w:tplc="E7E27538">
      <w:numFmt w:val="bullet"/>
      <w:lvlText w:val="•"/>
      <w:lvlJc w:val="left"/>
      <w:pPr>
        <w:ind w:left="3242" w:hanging="360"/>
      </w:pPr>
      <w:rPr>
        <w:rFonts w:hint="default"/>
        <w:lang w:val="ru-RU" w:eastAsia="en-US" w:bidi="ar-SA"/>
      </w:rPr>
    </w:lvl>
    <w:lvl w:ilvl="3" w:tplc="43C43E74">
      <w:numFmt w:val="bullet"/>
      <w:lvlText w:val="•"/>
      <w:lvlJc w:val="left"/>
      <w:pPr>
        <w:ind w:left="4265" w:hanging="360"/>
      </w:pPr>
      <w:rPr>
        <w:rFonts w:hint="default"/>
        <w:lang w:val="ru-RU" w:eastAsia="en-US" w:bidi="ar-SA"/>
      </w:rPr>
    </w:lvl>
    <w:lvl w:ilvl="4" w:tplc="5056779A">
      <w:numFmt w:val="bullet"/>
      <w:lvlText w:val="•"/>
      <w:lvlJc w:val="left"/>
      <w:pPr>
        <w:ind w:left="5288" w:hanging="360"/>
      </w:pPr>
      <w:rPr>
        <w:rFonts w:hint="default"/>
        <w:lang w:val="ru-RU" w:eastAsia="en-US" w:bidi="ar-SA"/>
      </w:rPr>
    </w:lvl>
    <w:lvl w:ilvl="5" w:tplc="E6805288">
      <w:numFmt w:val="bullet"/>
      <w:lvlText w:val="•"/>
      <w:lvlJc w:val="left"/>
      <w:pPr>
        <w:ind w:left="6311" w:hanging="360"/>
      </w:pPr>
      <w:rPr>
        <w:rFonts w:hint="default"/>
        <w:lang w:val="ru-RU" w:eastAsia="en-US" w:bidi="ar-SA"/>
      </w:rPr>
    </w:lvl>
    <w:lvl w:ilvl="6" w:tplc="928C7F18">
      <w:numFmt w:val="bullet"/>
      <w:lvlText w:val="•"/>
      <w:lvlJc w:val="left"/>
      <w:pPr>
        <w:ind w:left="7334" w:hanging="360"/>
      </w:pPr>
      <w:rPr>
        <w:rFonts w:hint="default"/>
        <w:lang w:val="ru-RU" w:eastAsia="en-US" w:bidi="ar-SA"/>
      </w:rPr>
    </w:lvl>
    <w:lvl w:ilvl="7" w:tplc="3F1C9F32">
      <w:numFmt w:val="bullet"/>
      <w:lvlText w:val="•"/>
      <w:lvlJc w:val="left"/>
      <w:pPr>
        <w:ind w:left="8357" w:hanging="360"/>
      </w:pPr>
      <w:rPr>
        <w:rFonts w:hint="default"/>
        <w:lang w:val="ru-RU" w:eastAsia="en-US" w:bidi="ar-SA"/>
      </w:rPr>
    </w:lvl>
    <w:lvl w:ilvl="8" w:tplc="D3921F8C">
      <w:numFmt w:val="bullet"/>
      <w:lvlText w:val="•"/>
      <w:lvlJc w:val="left"/>
      <w:pPr>
        <w:ind w:left="9380" w:hanging="360"/>
      </w:pPr>
      <w:rPr>
        <w:rFonts w:hint="default"/>
        <w:lang w:val="ru-RU" w:eastAsia="en-US" w:bidi="ar-SA"/>
      </w:rPr>
    </w:lvl>
  </w:abstractNum>
  <w:abstractNum w:abstractNumId="244" w15:restartNumberingAfterBreak="0">
    <w:nsid w:val="7E3629A7"/>
    <w:multiLevelType w:val="hybridMultilevel"/>
    <w:tmpl w:val="6AC479AE"/>
    <w:lvl w:ilvl="0" w:tplc="841A6A70">
      <w:numFmt w:val="bullet"/>
      <w:lvlText w:val=""/>
      <w:lvlJc w:val="left"/>
      <w:pPr>
        <w:ind w:left="108" w:hanging="226"/>
      </w:pPr>
      <w:rPr>
        <w:rFonts w:ascii="Symbol" w:eastAsia="Symbol" w:hAnsi="Symbol" w:cs="Symbol" w:hint="default"/>
        <w:b w:val="0"/>
        <w:bCs w:val="0"/>
        <w:i w:val="0"/>
        <w:iCs w:val="0"/>
        <w:spacing w:val="0"/>
        <w:w w:val="100"/>
        <w:sz w:val="22"/>
        <w:szCs w:val="22"/>
        <w:lang w:val="ru-RU" w:eastAsia="en-US" w:bidi="ar-SA"/>
      </w:rPr>
    </w:lvl>
    <w:lvl w:ilvl="1" w:tplc="E0D4E8DE">
      <w:numFmt w:val="bullet"/>
      <w:lvlText w:val="•"/>
      <w:lvlJc w:val="left"/>
      <w:pPr>
        <w:ind w:left="585" w:hanging="226"/>
      </w:pPr>
      <w:rPr>
        <w:rFonts w:hint="default"/>
        <w:lang w:val="ru-RU" w:eastAsia="en-US" w:bidi="ar-SA"/>
      </w:rPr>
    </w:lvl>
    <w:lvl w:ilvl="2" w:tplc="36DE5F12">
      <w:numFmt w:val="bullet"/>
      <w:lvlText w:val="•"/>
      <w:lvlJc w:val="left"/>
      <w:pPr>
        <w:ind w:left="1071" w:hanging="226"/>
      </w:pPr>
      <w:rPr>
        <w:rFonts w:hint="default"/>
        <w:lang w:val="ru-RU" w:eastAsia="en-US" w:bidi="ar-SA"/>
      </w:rPr>
    </w:lvl>
    <w:lvl w:ilvl="3" w:tplc="BD2CCB14">
      <w:numFmt w:val="bullet"/>
      <w:lvlText w:val="•"/>
      <w:lvlJc w:val="left"/>
      <w:pPr>
        <w:ind w:left="1556" w:hanging="226"/>
      </w:pPr>
      <w:rPr>
        <w:rFonts w:hint="default"/>
        <w:lang w:val="ru-RU" w:eastAsia="en-US" w:bidi="ar-SA"/>
      </w:rPr>
    </w:lvl>
    <w:lvl w:ilvl="4" w:tplc="3670D28E">
      <w:numFmt w:val="bullet"/>
      <w:lvlText w:val="•"/>
      <w:lvlJc w:val="left"/>
      <w:pPr>
        <w:ind w:left="2042" w:hanging="226"/>
      </w:pPr>
      <w:rPr>
        <w:rFonts w:hint="default"/>
        <w:lang w:val="ru-RU" w:eastAsia="en-US" w:bidi="ar-SA"/>
      </w:rPr>
    </w:lvl>
    <w:lvl w:ilvl="5" w:tplc="1728DE4A">
      <w:numFmt w:val="bullet"/>
      <w:lvlText w:val="•"/>
      <w:lvlJc w:val="left"/>
      <w:pPr>
        <w:ind w:left="2527" w:hanging="226"/>
      </w:pPr>
      <w:rPr>
        <w:rFonts w:hint="default"/>
        <w:lang w:val="ru-RU" w:eastAsia="en-US" w:bidi="ar-SA"/>
      </w:rPr>
    </w:lvl>
    <w:lvl w:ilvl="6" w:tplc="4AC00966">
      <w:numFmt w:val="bullet"/>
      <w:lvlText w:val="•"/>
      <w:lvlJc w:val="left"/>
      <w:pPr>
        <w:ind w:left="3013" w:hanging="226"/>
      </w:pPr>
      <w:rPr>
        <w:rFonts w:hint="default"/>
        <w:lang w:val="ru-RU" w:eastAsia="en-US" w:bidi="ar-SA"/>
      </w:rPr>
    </w:lvl>
    <w:lvl w:ilvl="7" w:tplc="F81286AA">
      <w:numFmt w:val="bullet"/>
      <w:lvlText w:val="•"/>
      <w:lvlJc w:val="left"/>
      <w:pPr>
        <w:ind w:left="3498" w:hanging="226"/>
      </w:pPr>
      <w:rPr>
        <w:rFonts w:hint="default"/>
        <w:lang w:val="ru-RU" w:eastAsia="en-US" w:bidi="ar-SA"/>
      </w:rPr>
    </w:lvl>
    <w:lvl w:ilvl="8" w:tplc="A9582850">
      <w:numFmt w:val="bullet"/>
      <w:lvlText w:val="•"/>
      <w:lvlJc w:val="left"/>
      <w:pPr>
        <w:ind w:left="3984" w:hanging="226"/>
      </w:pPr>
      <w:rPr>
        <w:rFonts w:hint="default"/>
        <w:lang w:val="ru-RU" w:eastAsia="en-US" w:bidi="ar-SA"/>
      </w:rPr>
    </w:lvl>
  </w:abstractNum>
  <w:abstractNum w:abstractNumId="245" w15:restartNumberingAfterBreak="0">
    <w:nsid w:val="7E931B88"/>
    <w:multiLevelType w:val="hybridMultilevel"/>
    <w:tmpl w:val="BE14B770"/>
    <w:lvl w:ilvl="0" w:tplc="BF62C690">
      <w:numFmt w:val="bullet"/>
      <w:lvlText w:val="–"/>
      <w:lvlJc w:val="left"/>
      <w:pPr>
        <w:ind w:left="1098" w:hanging="312"/>
      </w:pPr>
      <w:rPr>
        <w:rFonts w:ascii="Times New Roman" w:eastAsia="Times New Roman" w:hAnsi="Times New Roman" w:cs="Times New Roman" w:hint="default"/>
        <w:b w:val="0"/>
        <w:bCs w:val="0"/>
        <w:i w:val="0"/>
        <w:iCs w:val="0"/>
        <w:spacing w:val="0"/>
        <w:w w:val="100"/>
        <w:sz w:val="28"/>
        <w:szCs w:val="28"/>
        <w:lang w:val="ru-RU" w:eastAsia="en-US" w:bidi="ar-SA"/>
      </w:rPr>
    </w:lvl>
    <w:lvl w:ilvl="1" w:tplc="FACAAA50">
      <w:numFmt w:val="bullet"/>
      <w:lvlText w:val="•"/>
      <w:lvlJc w:val="left"/>
      <w:pPr>
        <w:ind w:left="2132" w:hanging="312"/>
      </w:pPr>
      <w:rPr>
        <w:rFonts w:hint="default"/>
        <w:lang w:val="ru-RU" w:eastAsia="en-US" w:bidi="ar-SA"/>
      </w:rPr>
    </w:lvl>
    <w:lvl w:ilvl="2" w:tplc="65D03380">
      <w:numFmt w:val="bullet"/>
      <w:lvlText w:val="•"/>
      <w:lvlJc w:val="left"/>
      <w:pPr>
        <w:ind w:left="3165" w:hanging="312"/>
      </w:pPr>
      <w:rPr>
        <w:rFonts w:hint="default"/>
        <w:lang w:val="ru-RU" w:eastAsia="en-US" w:bidi="ar-SA"/>
      </w:rPr>
    </w:lvl>
    <w:lvl w:ilvl="3" w:tplc="FE98D914">
      <w:numFmt w:val="bullet"/>
      <w:lvlText w:val="•"/>
      <w:lvlJc w:val="left"/>
      <w:pPr>
        <w:ind w:left="4197" w:hanging="312"/>
      </w:pPr>
      <w:rPr>
        <w:rFonts w:hint="default"/>
        <w:lang w:val="ru-RU" w:eastAsia="en-US" w:bidi="ar-SA"/>
      </w:rPr>
    </w:lvl>
    <w:lvl w:ilvl="4" w:tplc="850EF662">
      <w:numFmt w:val="bullet"/>
      <w:lvlText w:val="•"/>
      <w:lvlJc w:val="left"/>
      <w:pPr>
        <w:ind w:left="5230" w:hanging="312"/>
      </w:pPr>
      <w:rPr>
        <w:rFonts w:hint="default"/>
        <w:lang w:val="ru-RU" w:eastAsia="en-US" w:bidi="ar-SA"/>
      </w:rPr>
    </w:lvl>
    <w:lvl w:ilvl="5" w:tplc="C1CA0198">
      <w:numFmt w:val="bullet"/>
      <w:lvlText w:val="•"/>
      <w:lvlJc w:val="left"/>
      <w:pPr>
        <w:ind w:left="6263" w:hanging="312"/>
      </w:pPr>
      <w:rPr>
        <w:rFonts w:hint="default"/>
        <w:lang w:val="ru-RU" w:eastAsia="en-US" w:bidi="ar-SA"/>
      </w:rPr>
    </w:lvl>
    <w:lvl w:ilvl="6" w:tplc="83666E34">
      <w:numFmt w:val="bullet"/>
      <w:lvlText w:val="•"/>
      <w:lvlJc w:val="left"/>
      <w:pPr>
        <w:ind w:left="7295" w:hanging="312"/>
      </w:pPr>
      <w:rPr>
        <w:rFonts w:hint="default"/>
        <w:lang w:val="ru-RU" w:eastAsia="en-US" w:bidi="ar-SA"/>
      </w:rPr>
    </w:lvl>
    <w:lvl w:ilvl="7" w:tplc="41B2BA0E">
      <w:numFmt w:val="bullet"/>
      <w:lvlText w:val="•"/>
      <w:lvlJc w:val="left"/>
      <w:pPr>
        <w:ind w:left="8328" w:hanging="312"/>
      </w:pPr>
      <w:rPr>
        <w:rFonts w:hint="default"/>
        <w:lang w:val="ru-RU" w:eastAsia="en-US" w:bidi="ar-SA"/>
      </w:rPr>
    </w:lvl>
    <w:lvl w:ilvl="8" w:tplc="5ABA1C44">
      <w:numFmt w:val="bullet"/>
      <w:lvlText w:val="•"/>
      <w:lvlJc w:val="left"/>
      <w:pPr>
        <w:ind w:left="9361" w:hanging="312"/>
      </w:pPr>
      <w:rPr>
        <w:rFonts w:hint="default"/>
        <w:lang w:val="ru-RU" w:eastAsia="en-US" w:bidi="ar-SA"/>
      </w:rPr>
    </w:lvl>
  </w:abstractNum>
  <w:abstractNum w:abstractNumId="246" w15:restartNumberingAfterBreak="0">
    <w:nsid w:val="7ED62E3C"/>
    <w:multiLevelType w:val="hybridMultilevel"/>
    <w:tmpl w:val="DD162868"/>
    <w:lvl w:ilvl="0" w:tplc="9050B07E">
      <w:start w:val="1"/>
      <w:numFmt w:val="decimal"/>
      <w:lvlText w:val="%1."/>
      <w:lvlJc w:val="left"/>
      <w:pPr>
        <w:ind w:left="566" w:hanging="284"/>
      </w:pPr>
      <w:rPr>
        <w:rFonts w:ascii="Calibri" w:eastAsia="Calibri" w:hAnsi="Calibri" w:cs="Calibri" w:hint="default"/>
        <w:b w:val="0"/>
        <w:bCs w:val="0"/>
        <w:i w:val="0"/>
        <w:iCs w:val="0"/>
        <w:spacing w:val="0"/>
        <w:w w:val="100"/>
        <w:sz w:val="22"/>
        <w:szCs w:val="22"/>
        <w:lang w:val="ru-RU" w:eastAsia="en-US" w:bidi="ar-SA"/>
      </w:rPr>
    </w:lvl>
    <w:lvl w:ilvl="1" w:tplc="7C6E026C">
      <w:numFmt w:val="bullet"/>
      <w:lvlText w:val="•"/>
      <w:lvlJc w:val="left"/>
      <w:pPr>
        <w:ind w:left="1385" w:hanging="284"/>
      </w:pPr>
      <w:rPr>
        <w:rFonts w:hint="default"/>
        <w:lang w:val="ru-RU" w:eastAsia="en-US" w:bidi="ar-SA"/>
      </w:rPr>
    </w:lvl>
    <w:lvl w:ilvl="2" w:tplc="2EC0E62C">
      <w:numFmt w:val="bullet"/>
      <w:lvlText w:val="•"/>
      <w:lvlJc w:val="left"/>
      <w:pPr>
        <w:ind w:left="2210" w:hanging="284"/>
      </w:pPr>
      <w:rPr>
        <w:rFonts w:hint="default"/>
        <w:lang w:val="ru-RU" w:eastAsia="en-US" w:bidi="ar-SA"/>
      </w:rPr>
    </w:lvl>
    <w:lvl w:ilvl="3" w:tplc="AC68B9D2">
      <w:numFmt w:val="bullet"/>
      <w:lvlText w:val="•"/>
      <w:lvlJc w:val="left"/>
      <w:pPr>
        <w:ind w:left="3036" w:hanging="284"/>
      </w:pPr>
      <w:rPr>
        <w:rFonts w:hint="default"/>
        <w:lang w:val="ru-RU" w:eastAsia="en-US" w:bidi="ar-SA"/>
      </w:rPr>
    </w:lvl>
    <w:lvl w:ilvl="4" w:tplc="3BFC8B7C">
      <w:numFmt w:val="bullet"/>
      <w:lvlText w:val="•"/>
      <w:lvlJc w:val="left"/>
      <w:pPr>
        <w:ind w:left="3861" w:hanging="284"/>
      </w:pPr>
      <w:rPr>
        <w:rFonts w:hint="default"/>
        <w:lang w:val="ru-RU" w:eastAsia="en-US" w:bidi="ar-SA"/>
      </w:rPr>
    </w:lvl>
    <w:lvl w:ilvl="5" w:tplc="B6DE084C">
      <w:numFmt w:val="bullet"/>
      <w:lvlText w:val="•"/>
      <w:lvlJc w:val="left"/>
      <w:pPr>
        <w:ind w:left="4687" w:hanging="284"/>
      </w:pPr>
      <w:rPr>
        <w:rFonts w:hint="default"/>
        <w:lang w:val="ru-RU" w:eastAsia="en-US" w:bidi="ar-SA"/>
      </w:rPr>
    </w:lvl>
    <w:lvl w:ilvl="6" w:tplc="9704DA4C">
      <w:numFmt w:val="bullet"/>
      <w:lvlText w:val="•"/>
      <w:lvlJc w:val="left"/>
      <w:pPr>
        <w:ind w:left="5512" w:hanging="284"/>
      </w:pPr>
      <w:rPr>
        <w:rFonts w:hint="default"/>
        <w:lang w:val="ru-RU" w:eastAsia="en-US" w:bidi="ar-SA"/>
      </w:rPr>
    </w:lvl>
    <w:lvl w:ilvl="7" w:tplc="4856A162">
      <w:numFmt w:val="bullet"/>
      <w:lvlText w:val="•"/>
      <w:lvlJc w:val="left"/>
      <w:pPr>
        <w:ind w:left="6337" w:hanging="284"/>
      </w:pPr>
      <w:rPr>
        <w:rFonts w:hint="default"/>
        <w:lang w:val="ru-RU" w:eastAsia="en-US" w:bidi="ar-SA"/>
      </w:rPr>
    </w:lvl>
    <w:lvl w:ilvl="8" w:tplc="AF78FC58">
      <w:numFmt w:val="bullet"/>
      <w:lvlText w:val="•"/>
      <w:lvlJc w:val="left"/>
      <w:pPr>
        <w:ind w:left="7163" w:hanging="284"/>
      </w:pPr>
      <w:rPr>
        <w:rFonts w:hint="default"/>
        <w:lang w:val="ru-RU" w:eastAsia="en-US" w:bidi="ar-SA"/>
      </w:rPr>
    </w:lvl>
  </w:abstractNum>
  <w:num w:numId="1" w16cid:durableId="1245216750">
    <w:abstractNumId w:val="241"/>
  </w:num>
  <w:num w:numId="2" w16cid:durableId="19403547">
    <w:abstractNumId w:val="153"/>
  </w:num>
  <w:num w:numId="3" w16cid:durableId="83771149">
    <w:abstractNumId w:val="168"/>
  </w:num>
  <w:num w:numId="4" w16cid:durableId="796413264">
    <w:abstractNumId w:val="22"/>
  </w:num>
  <w:num w:numId="5" w16cid:durableId="1514876629">
    <w:abstractNumId w:val="141"/>
  </w:num>
  <w:num w:numId="6" w16cid:durableId="118842715">
    <w:abstractNumId w:val="177"/>
  </w:num>
  <w:num w:numId="7" w16cid:durableId="507910449">
    <w:abstractNumId w:val="8"/>
  </w:num>
  <w:num w:numId="8" w16cid:durableId="123548084">
    <w:abstractNumId w:val="197"/>
  </w:num>
  <w:num w:numId="9" w16cid:durableId="1644969771">
    <w:abstractNumId w:val="33"/>
  </w:num>
  <w:num w:numId="10" w16cid:durableId="670107969">
    <w:abstractNumId w:val="160"/>
  </w:num>
  <w:num w:numId="11" w16cid:durableId="1350331054">
    <w:abstractNumId w:val="14"/>
  </w:num>
  <w:num w:numId="12" w16cid:durableId="1524398986">
    <w:abstractNumId w:val="132"/>
  </w:num>
  <w:num w:numId="13" w16cid:durableId="1756629706">
    <w:abstractNumId w:val="149"/>
  </w:num>
  <w:num w:numId="14" w16cid:durableId="1663313975">
    <w:abstractNumId w:val="99"/>
  </w:num>
  <w:num w:numId="15" w16cid:durableId="181163469">
    <w:abstractNumId w:val="101"/>
  </w:num>
  <w:num w:numId="16" w16cid:durableId="218326576">
    <w:abstractNumId w:val="182"/>
  </w:num>
  <w:num w:numId="17" w16cid:durableId="2044280810">
    <w:abstractNumId w:val="65"/>
  </w:num>
  <w:num w:numId="18" w16cid:durableId="695350642">
    <w:abstractNumId w:val="158"/>
  </w:num>
  <w:num w:numId="19" w16cid:durableId="616446798">
    <w:abstractNumId w:val="138"/>
  </w:num>
  <w:num w:numId="20" w16cid:durableId="1772510183">
    <w:abstractNumId w:val="205"/>
  </w:num>
  <w:num w:numId="21" w16cid:durableId="1927034014">
    <w:abstractNumId w:val="87"/>
  </w:num>
  <w:num w:numId="22" w16cid:durableId="2086994682">
    <w:abstractNumId w:val="91"/>
  </w:num>
  <w:num w:numId="23" w16cid:durableId="95440477">
    <w:abstractNumId w:val="195"/>
  </w:num>
  <w:num w:numId="24" w16cid:durableId="1205365469">
    <w:abstractNumId w:val="163"/>
  </w:num>
  <w:num w:numId="25" w16cid:durableId="2031645258">
    <w:abstractNumId w:val="125"/>
  </w:num>
  <w:num w:numId="26" w16cid:durableId="140779739">
    <w:abstractNumId w:val="50"/>
  </w:num>
  <w:num w:numId="27" w16cid:durableId="425003371">
    <w:abstractNumId w:val="27"/>
  </w:num>
  <w:num w:numId="28" w16cid:durableId="986931785">
    <w:abstractNumId w:val="176"/>
  </w:num>
  <w:num w:numId="29" w16cid:durableId="1584946403">
    <w:abstractNumId w:val="162"/>
  </w:num>
  <w:num w:numId="30" w16cid:durableId="1289042536">
    <w:abstractNumId w:val="111"/>
  </w:num>
  <w:num w:numId="31" w16cid:durableId="1273902450">
    <w:abstractNumId w:val="85"/>
  </w:num>
  <w:num w:numId="32" w16cid:durableId="558394843">
    <w:abstractNumId w:val="78"/>
  </w:num>
  <w:num w:numId="33" w16cid:durableId="117188721">
    <w:abstractNumId w:val="77"/>
  </w:num>
  <w:num w:numId="34" w16cid:durableId="1328363201">
    <w:abstractNumId w:val="38"/>
  </w:num>
  <w:num w:numId="35" w16cid:durableId="1754037668">
    <w:abstractNumId w:val="66"/>
  </w:num>
  <w:num w:numId="36" w16cid:durableId="510073331">
    <w:abstractNumId w:val="240"/>
  </w:num>
  <w:num w:numId="37" w16cid:durableId="2106148400">
    <w:abstractNumId w:val="156"/>
  </w:num>
  <w:num w:numId="38" w16cid:durableId="1904635605">
    <w:abstractNumId w:val="89"/>
  </w:num>
  <w:num w:numId="39" w16cid:durableId="979312619">
    <w:abstractNumId w:val="193"/>
  </w:num>
  <w:num w:numId="40" w16cid:durableId="1808083132">
    <w:abstractNumId w:val="53"/>
  </w:num>
  <w:num w:numId="41" w16cid:durableId="1655984057">
    <w:abstractNumId w:val="52"/>
  </w:num>
  <w:num w:numId="42" w16cid:durableId="386732713">
    <w:abstractNumId w:val="64"/>
  </w:num>
  <w:num w:numId="43" w16cid:durableId="272447187">
    <w:abstractNumId w:val="192"/>
  </w:num>
  <w:num w:numId="44" w16cid:durableId="1460033832">
    <w:abstractNumId w:val="229"/>
  </w:num>
  <w:num w:numId="45" w16cid:durableId="1793866705">
    <w:abstractNumId w:val="131"/>
  </w:num>
  <w:num w:numId="46" w16cid:durableId="69427738">
    <w:abstractNumId w:val="216"/>
  </w:num>
  <w:num w:numId="47" w16cid:durableId="510922004">
    <w:abstractNumId w:val="114"/>
  </w:num>
  <w:num w:numId="48" w16cid:durableId="1891459351">
    <w:abstractNumId w:val="221"/>
  </w:num>
  <w:num w:numId="49" w16cid:durableId="355427860">
    <w:abstractNumId w:val="173"/>
  </w:num>
  <w:num w:numId="50" w16cid:durableId="2020112287">
    <w:abstractNumId w:val="13"/>
  </w:num>
  <w:num w:numId="51" w16cid:durableId="1176699218">
    <w:abstractNumId w:val="74"/>
  </w:num>
  <w:num w:numId="52" w16cid:durableId="399640953">
    <w:abstractNumId w:val="143"/>
  </w:num>
  <w:num w:numId="53" w16cid:durableId="870142822">
    <w:abstractNumId w:val="0"/>
  </w:num>
  <w:num w:numId="54" w16cid:durableId="949093191">
    <w:abstractNumId w:val="211"/>
  </w:num>
  <w:num w:numId="55" w16cid:durableId="659843413">
    <w:abstractNumId w:val="72"/>
  </w:num>
  <w:num w:numId="56" w16cid:durableId="528105970">
    <w:abstractNumId w:val="151"/>
  </w:num>
  <w:num w:numId="57" w16cid:durableId="11689751">
    <w:abstractNumId w:val="121"/>
  </w:num>
  <w:num w:numId="58" w16cid:durableId="1644775606">
    <w:abstractNumId w:val="104"/>
  </w:num>
  <w:num w:numId="59" w16cid:durableId="749159786">
    <w:abstractNumId w:val="56"/>
  </w:num>
  <w:num w:numId="60" w16cid:durableId="682165251">
    <w:abstractNumId w:val="124"/>
  </w:num>
  <w:num w:numId="61" w16cid:durableId="1273324587">
    <w:abstractNumId w:val="184"/>
  </w:num>
  <w:num w:numId="62" w16cid:durableId="1920748058">
    <w:abstractNumId w:val="61"/>
  </w:num>
  <w:num w:numId="63" w16cid:durableId="1067648851">
    <w:abstractNumId w:val="71"/>
  </w:num>
  <w:num w:numId="64" w16cid:durableId="2081752561">
    <w:abstractNumId w:val="166"/>
  </w:num>
  <w:num w:numId="65" w16cid:durableId="343558064">
    <w:abstractNumId w:val="199"/>
  </w:num>
  <w:num w:numId="66" w16cid:durableId="806899649">
    <w:abstractNumId w:val="200"/>
  </w:num>
  <w:num w:numId="67" w16cid:durableId="915288013">
    <w:abstractNumId w:val="69"/>
  </w:num>
  <w:num w:numId="68" w16cid:durableId="1985818333">
    <w:abstractNumId w:val="139"/>
  </w:num>
  <w:num w:numId="69" w16cid:durableId="947930406">
    <w:abstractNumId w:val="76"/>
  </w:num>
  <w:num w:numId="70" w16cid:durableId="1001809206">
    <w:abstractNumId w:val="83"/>
  </w:num>
  <w:num w:numId="71" w16cid:durableId="1724793659">
    <w:abstractNumId w:val="209"/>
  </w:num>
  <w:num w:numId="72" w16cid:durableId="363025547">
    <w:abstractNumId w:val="17"/>
  </w:num>
  <w:num w:numId="73" w16cid:durableId="119154353">
    <w:abstractNumId w:val="95"/>
  </w:num>
  <w:num w:numId="74" w16cid:durableId="1685673180">
    <w:abstractNumId w:val="107"/>
  </w:num>
  <w:num w:numId="75" w16cid:durableId="1371952053">
    <w:abstractNumId w:val="57"/>
  </w:num>
  <w:num w:numId="76" w16cid:durableId="986125366">
    <w:abstractNumId w:val="194"/>
  </w:num>
  <w:num w:numId="77" w16cid:durableId="1764565045">
    <w:abstractNumId w:val="97"/>
  </w:num>
  <w:num w:numId="78" w16cid:durableId="1641033498">
    <w:abstractNumId w:val="233"/>
  </w:num>
  <w:num w:numId="79" w16cid:durableId="1236548101">
    <w:abstractNumId w:val="204"/>
  </w:num>
  <w:num w:numId="80" w16cid:durableId="695423494">
    <w:abstractNumId w:val="93"/>
  </w:num>
  <w:num w:numId="81" w16cid:durableId="2100177971">
    <w:abstractNumId w:val="5"/>
  </w:num>
  <w:num w:numId="82" w16cid:durableId="1774857718">
    <w:abstractNumId w:val="130"/>
  </w:num>
  <w:num w:numId="83" w16cid:durableId="189606869">
    <w:abstractNumId w:val="159"/>
  </w:num>
  <w:num w:numId="84" w16cid:durableId="1505901739">
    <w:abstractNumId w:val="188"/>
  </w:num>
  <w:num w:numId="85" w16cid:durableId="1071730737">
    <w:abstractNumId w:val="152"/>
  </w:num>
  <w:num w:numId="86" w16cid:durableId="1732463930">
    <w:abstractNumId w:val="80"/>
  </w:num>
  <w:num w:numId="87" w16cid:durableId="495651461">
    <w:abstractNumId w:val="243"/>
  </w:num>
  <w:num w:numId="88" w16cid:durableId="536551642">
    <w:abstractNumId w:val="144"/>
  </w:num>
  <w:num w:numId="89" w16cid:durableId="1519585162">
    <w:abstractNumId w:val="58"/>
  </w:num>
  <w:num w:numId="90" w16cid:durableId="252861960">
    <w:abstractNumId w:val="34"/>
  </w:num>
  <w:num w:numId="91" w16cid:durableId="928539829">
    <w:abstractNumId w:val="134"/>
  </w:num>
  <w:num w:numId="92" w16cid:durableId="1719281759">
    <w:abstractNumId w:val="178"/>
  </w:num>
  <w:num w:numId="93" w16cid:durableId="1314338015">
    <w:abstractNumId w:val="32"/>
  </w:num>
  <w:num w:numId="94" w16cid:durableId="632953460">
    <w:abstractNumId w:val="40"/>
  </w:num>
  <w:num w:numId="95" w16cid:durableId="2033726244">
    <w:abstractNumId w:val="244"/>
  </w:num>
  <w:num w:numId="96" w16cid:durableId="1973514129">
    <w:abstractNumId w:val="198"/>
  </w:num>
  <w:num w:numId="97" w16cid:durableId="1615360501">
    <w:abstractNumId w:val="187"/>
  </w:num>
  <w:num w:numId="98" w16cid:durableId="1410931398">
    <w:abstractNumId w:val="202"/>
  </w:num>
  <w:num w:numId="99" w16cid:durableId="325591481">
    <w:abstractNumId w:val="228"/>
  </w:num>
  <w:num w:numId="100" w16cid:durableId="756437893">
    <w:abstractNumId w:val="81"/>
  </w:num>
  <w:num w:numId="101" w16cid:durableId="81873762">
    <w:abstractNumId w:val="170"/>
  </w:num>
  <w:num w:numId="102" w16cid:durableId="1279684112">
    <w:abstractNumId w:val="231"/>
  </w:num>
  <w:num w:numId="103" w16cid:durableId="2048218376">
    <w:abstractNumId w:val="20"/>
  </w:num>
  <w:num w:numId="104" w16cid:durableId="1005598809">
    <w:abstractNumId w:val="165"/>
  </w:num>
  <w:num w:numId="105" w16cid:durableId="1385644720">
    <w:abstractNumId w:val="179"/>
  </w:num>
  <w:num w:numId="106" w16cid:durableId="1049836589">
    <w:abstractNumId w:val="140"/>
  </w:num>
  <w:num w:numId="107" w16cid:durableId="898635421">
    <w:abstractNumId w:val="246"/>
  </w:num>
  <w:num w:numId="108" w16cid:durableId="1010833248">
    <w:abstractNumId w:val="135"/>
  </w:num>
  <w:num w:numId="109" w16cid:durableId="985595974">
    <w:abstractNumId w:val="219"/>
  </w:num>
  <w:num w:numId="110" w16cid:durableId="1316451193">
    <w:abstractNumId w:val="103"/>
  </w:num>
  <w:num w:numId="111" w16cid:durableId="373777059">
    <w:abstractNumId w:val="79"/>
  </w:num>
  <w:num w:numId="112" w16cid:durableId="1713453818">
    <w:abstractNumId w:val="172"/>
  </w:num>
  <w:num w:numId="113" w16cid:durableId="228998759">
    <w:abstractNumId w:val="169"/>
  </w:num>
  <w:num w:numId="114" w16cid:durableId="684015418">
    <w:abstractNumId w:val="49"/>
  </w:num>
  <w:num w:numId="115" w16cid:durableId="2064940847">
    <w:abstractNumId w:val="59"/>
  </w:num>
  <w:num w:numId="116" w16cid:durableId="1210532452">
    <w:abstractNumId w:val="36"/>
  </w:num>
  <w:num w:numId="117" w16cid:durableId="1342780659">
    <w:abstractNumId w:val="28"/>
  </w:num>
  <w:num w:numId="118" w16cid:durableId="1258908627">
    <w:abstractNumId w:val="119"/>
  </w:num>
  <w:num w:numId="119" w16cid:durableId="98911288">
    <w:abstractNumId w:val="154"/>
  </w:num>
  <w:num w:numId="120" w16cid:durableId="1676153727">
    <w:abstractNumId w:val="122"/>
  </w:num>
  <w:num w:numId="121" w16cid:durableId="2073188003">
    <w:abstractNumId w:val="98"/>
  </w:num>
  <w:num w:numId="122" w16cid:durableId="1743598319">
    <w:abstractNumId w:val="212"/>
  </w:num>
  <w:num w:numId="123" w16cid:durableId="1846549562">
    <w:abstractNumId w:val="215"/>
  </w:num>
  <w:num w:numId="124" w16cid:durableId="442653563">
    <w:abstractNumId w:val="6"/>
  </w:num>
  <w:num w:numId="125" w16cid:durableId="1342778706">
    <w:abstractNumId w:val="37"/>
  </w:num>
  <w:num w:numId="126" w16cid:durableId="951327661">
    <w:abstractNumId w:val="30"/>
  </w:num>
  <w:num w:numId="127" w16cid:durableId="2121026744">
    <w:abstractNumId w:val="238"/>
  </w:num>
  <w:num w:numId="128" w16cid:durableId="407575051">
    <w:abstractNumId w:val="145"/>
  </w:num>
  <w:num w:numId="129" w16cid:durableId="2008239828">
    <w:abstractNumId w:val="117"/>
  </w:num>
  <w:num w:numId="130" w16cid:durableId="1488472165">
    <w:abstractNumId w:val="242"/>
  </w:num>
  <w:num w:numId="131" w16cid:durableId="1934312908">
    <w:abstractNumId w:val="201"/>
  </w:num>
  <w:num w:numId="132" w16cid:durableId="1231842143">
    <w:abstractNumId w:val="237"/>
  </w:num>
  <w:num w:numId="133" w16cid:durableId="583075772">
    <w:abstractNumId w:val="29"/>
  </w:num>
  <w:num w:numId="134" w16cid:durableId="1791438120">
    <w:abstractNumId w:val="218"/>
  </w:num>
  <w:num w:numId="135" w16cid:durableId="743796256">
    <w:abstractNumId w:val="239"/>
  </w:num>
  <w:num w:numId="136" w16cid:durableId="1012416611">
    <w:abstractNumId w:val="26"/>
  </w:num>
  <w:num w:numId="137" w16cid:durableId="1426456920">
    <w:abstractNumId w:val="84"/>
  </w:num>
  <w:num w:numId="138" w16cid:durableId="1356299837">
    <w:abstractNumId w:val="47"/>
  </w:num>
  <w:num w:numId="139" w16cid:durableId="2124227965">
    <w:abstractNumId w:val="45"/>
  </w:num>
  <w:num w:numId="140" w16cid:durableId="1530754354">
    <w:abstractNumId w:val="226"/>
  </w:num>
  <w:num w:numId="141" w16cid:durableId="1050305946">
    <w:abstractNumId w:val="128"/>
  </w:num>
  <w:num w:numId="142" w16cid:durableId="369915285">
    <w:abstractNumId w:val="73"/>
  </w:num>
  <w:num w:numId="143" w16cid:durableId="86704806">
    <w:abstractNumId w:val="19"/>
  </w:num>
  <w:num w:numId="144" w16cid:durableId="16395529">
    <w:abstractNumId w:val="129"/>
  </w:num>
  <w:num w:numId="145" w16cid:durableId="1723822769">
    <w:abstractNumId w:val="92"/>
  </w:num>
  <w:num w:numId="146" w16cid:durableId="615215877">
    <w:abstractNumId w:val="175"/>
  </w:num>
  <w:num w:numId="147" w16cid:durableId="2369159">
    <w:abstractNumId w:val="213"/>
  </w:num>
  <w:num w:numId="148" w16cid:durableId="27920723">
    <w:abstractNumId w:val="105"/>
  </w:num>
  <w:num w:numId="149" w16cid:durableId="1482771623">
    <w:abstractNumId w:val="63"/>
  </w:num>
  <w:num w:numId="150" w16cid:durableId="1585068986">
    <w:abstractNumId w:val="86"/>
  </w:num>
  <w:num w:numId="151" w16cid:durableId="134491906">
    <w:abstractNumId w:val="113"/>
  </w:num>
  <w:num w:numId="152" w16cid:durableId="1665665323">
    <w:abstractNumId w:val="245"/>
  </w:num>
  <w:num w:numId="153" w16cid:durableId="1048993166">
    <w:abstractNumId w:val="180"/>
  </w:num>
  <w:num w:numId="154" w16cid:durableId="1224097377">
    <w:abstractNumId w:val="39"/>
  </w:num>
  <w:num w:numId="155" w16cid:durableId="313460400">
    <w:abstractNumId w:val="207"/>
  </w:num>
  <w:num w:numId="156" w16cid:durableId="1498226385">
    <w:abstractNumId w:val="232"/>
  </w:num>
  <w:num w:numId="157" w16cid:durableId="1916015193">
    <w:abstractNumId w:val="62"/>
  </w:num>
  <w:num w:numId="158" w16cid:durableId="1426992869">
    <w:abstractNumId w:val="127"/>
  </w:num>
  <w:num w:numId="159" w16cid:durableId="1974021772">
    <w:abstractNumId w:val="146"/>
  </w:num>
  <w:num w:numId="160" w16cid:durableId="300231722">
    <w:abstractNumId w:val="15"/>
  </w:num>
  <w:num w:numId="161" w16cid:durableId="1570075289">
    <w:abstractNumId w:val="110"/>
  </w:num>
  <w:num w:numId="162" w16cid:durableId="1666131836">
    <w:abstractNumId w:val="35"/>
  </w:num>
  <w:num w:numId="163" w16cid:durableId="1936207444">
    <w:abstractNumId w:val="48"/>
  </w:num>
  <w:num w:numId="164" w16cid:durableId="730612883">
    <w:abstractNumId w:val="147"/>
  </w:num>
  <w:num w:numId="165" w16cid:durableId="2042585926">
    <w:abstractNumId w:val="133"/>
  </w:num>
  <w:num w:numId="166" w16cid:durableId="166478233">
    <w:abstractNumId w:val="55"/>
  </w:num>
  <w:num w:numId="167" w16cid:durableId="1680546243">
    <w:abstractNumId w:val="181"/>
  </w:num>
  <w:num w:numId="168" w16cid:durableId="1515605934">
    <w:abstractNumId w:val="21"/>
  </w:num>
  <w:num w:numId="169" w16cid:durableId="484855314">
    <w:abstractNumId w:val="208"/>
  </w:num>
  <w:num w:numId="170" w16cid:durableId="534541011">
    <w:abstractNumId w:val="54"/>
  </w:num>
  <w:num w:numId="171" w16cid:durableId="735709836">
    <w:abstractNumId w:val="3"/>
  </w:num>
  <w:num w:numId="172" w16cid:durableId="875585100">
    <w:abstractNumId w:val="9"/>
  </w:num>
  <w:num w:numId="173" w16cid:durableId="665591334">
    <w:abstractNumId w:val="51"/>
  </w:num>
  <w:num w:numId="174" w16cid:durableId="2097285712">
    <w:abstractNumId w:val="41"/>
  </w:num>
  <w:num w:numId="175" w16cid:durableId="1345552017">
    <w:abstractNumId w:val="16"/>
  </w:num>
  <w:num w:numId="176" w16cid:durableId="1805075227">
    <w:abstractNumId w:val="123"/>
  </w:num>
  <w:num w:numId="177" w16cid:durableId="520431995">
    <w:abstractNumId w:val="82"/>
  </w:num>
  <w:num w:numId="178" w16cid:durableId="631444141">
    <w:abstractNumId w:val="88"/>
  </w:num>
  <w:num w:numId="179" w16cid:durableId="1996955300">
    <w:abstractNumId w:val="206"/>
  </w:num>
  <w:num w:numId="180" w16cid:durableId="788545177">
    <w:abstractNumId w:val="18"/>
  </w:num>
  <w:num w:numId="181" w16cid:durableId="1085418993">
    <w:abstractNumId w:val="75"/>
  </w:num>
  <w:num w:numId="182" w16cid:durableId="1917781418">
    <w:abstractNumId w:val="136"/>
  </w:num>
  <w:num w:numId="183" w16cid:durableId="984361325">
    <w:abstractNumId w:val="24"/>
  </w:num>
  <w:num w:numId="184" w16cid:durableId="423652836">
    <w:abstractNumId w:val="42"/>
  </w:num>
  <w:num w:numId="185" w16cid:durableId="275257880">
    <w:abstractNumId w:val="161"/>
  </w:num>
  <w:num w:numId="186" w16cid:durableId="253900274">
    <w:abstractNumId w:val="10"/>
  </w:num>
  <w:num w:numId="187" w16cid:durableId="755593320">
    <w:abstractNumId w:val="11"/>
  </w:num>
  <w:num w:numId="188" w16cid:durableId="438764486">
    <w:abstractNumId w:val="167"/>
  </w:num>
  <w:num w:numId="189" w16cid:durableId="594636478">
    <w:abstractNumId w:val="185"/>
  </w:num>
  <w:num w:numId="190" w16cid:durableId="119735491">
    <w:abstractNumId w:val="120"/>
  </w:num>
  <w:num w:numId="191" w16cid:durableId="382213823">
    <w:abstractNumId w:val="210"/>
  </w:num>
  <w:num w:numId="192" w16cid:durableId="2029794149">
    <w:abstractNumId w:val="100"/>
  </w:num>
  <w:num w:numId="193" w16cid:durableId="1656108000">
    <w:abstractNumId w:val="220"/>
  </w:num>
  <w:num w:numId="194" w16cid:durableId="1686788700">
    <w:abstractNumId w:val="4"/>
  </w:num>
  <w:num w:numId="195" w16cid:durableId="917522344">
    <w:abstractNumId w:val="164"/>
  </w:num>
  <w:num w:numId="196" w16cid:durableId="1678995419">
    <w:abstractNumId w:val="23"/>
  </w:num>
  <w:num w:numId="197" w16cid:durableId="1068764618">
    <w:abstractNumId w:val="12"/>
  </w:num>
  <w:num w:numId="198" w16cid:durableId="77140476">
    <w:abstractNumId w:val="171"/>
  </w:num>
  <w:num w:numId="199" w16cid:durableId="695161377">
    <w:abstractNumId w:val="60"/>
  </w:num>
  <w:num w:numId="200" w16cid:durableId="1675181797">
    <w:abstractNumId w:val="234"/>
  </w:num>
  <w:num w:numId="201" w16cid:durableId="1208954252">
    <w:abstractNumId w:val="214"/>
  </w:num>
  <w:num w:numId="202" w16cid:durableId="1227909666">
    <w:abstractNumId w:val="102"/>
  </w:num>
  <w:num w:numId="203" w16cid:durableId="2063600030">
    <w:abstractNumId w:val="174"/>
  </w:num>
  <w:num w:numId="204" w16cid:durableId="1671516327">
    <w:abstractNumId w:val="109"/>
  </w:num>
  <w:num w:numId="205" w16cid:durableId="27604725">
    <w:abstractNumId w:val="43"/>
  </w:num>
  <w:num w:numId="206" w16cid:durableId="1088236971">
    <w:abstractNumId w:val="222"/>
  </w:num>
  <w:num w:numId="207" w16cid:durableId="256837918">
    <w:abstractNumId w:val="94"/>
  </w:num>
  <w:num w:numId="208" w16cid:durableId="1261378455">
    <w:abstractNumId w:val="235"/>
  </w:num>
  <w:num w:numId="209" w16cid:durableId="762381845">
    <w:abstractNumId w:val="189"/>
  </w:num>
  <w:num w:numId="210" w16cid:durableId="2091072321">
    <w:abstractNumId w:val="183"/>
  </w:num>
  <w:num w:numId="211" w16cid:durableId="1936281589">
    <w:abstractNumId w:val="67"/>
  </w:num>
  <w:num w:numId="212" w16cid:durableId="2046828721">
    <w:abstractNumId w:val="227"/>
  </w:num>
  <w:num w:numId="213" w16cid:durableId="196700033">
    <w:abstractNumId w:val="46"/>
  </w:num>
  <w:num w:numId="214" w16cid:durableId="764766958">
    <w:abstractNumId w:val="7"/>
  </w:num>
  <w:num w:numId="215" w16cid:durableId="1855801616">
    <w:abstractNumId w:val="223"/>
  </w:num>
  <w:num w:numId="216" w16cid:durableId="75369045">
    <w:abstractNumId w:val="217"/>
  </w:num>
  <w:num w:numId="217" w16cid:durableId="2133551768">
    <w:abstractNumId w:val="142"/>
  </w:num>
  <w:num w:numId="218" w16cid:durableId="551114402">
    <w:abstractNumId w:val="116"/>
  </w:num>
  <w:num w:numId="219" w16cid:durableId="1105688630">
    <w:abstractNumId w:val="186"/>
  </w:num>
  <w:num w:numId="220" w16cid:durableId="883523550">
    <w:abstractNumId w:val="196"/>
  </w:num>
  <w:num w:numId="221" w16cid:durableId="354187385">
    <w:abstractNumId w:val="236"/>
  </w:num>
  <w:num w:numId="222" w16cid:durableId="325746444">
    <w:abstractNumId w:val="150"/>
  </w:num>
  <w:num w:numId="223" w16cid:durableId="367222831">
    <w:abstractNumId w:val="25"/>
  </w:num>
  <w:num w:numId="224" w16cid:durableId="790704106">
    <w:abstractNumId w:val="148"/>
  </w:num>
  <w:num w:numId="225" w16cid:durableId="305669751">
    <w:abstractNumId w:val="155"/>
  </w:num>
  <w:num w:numId="226" w16cid:durableId="1260796978">
    <w:abstractNumId w:val="1"/>
  </w:num>
  <w:num w:numId="227" w16cid:durableId="829756992">
    <w:abstractNumId w:val="112"/>
  </w:num>
  <w:num w:numId="228" w16cid:durableId="949313010">
    <w:abstractNumId w:val="2"/>
  </w:num>
  <w:num w:numId="229" w16cid:durableId="1115978635">
    <w:abstractNumId w:val="90"/>
  </w:num>
  <w:num w:numId="230" w16cid:durableId="99419871">
    <w:abstractNumId w:val="108"/>
  </w:num>
  <w:num w:numId="231" w16cid:durableId="1693073662">
    <w:abstractNumId w:val="203"/>
  </w:num>
  <w:num w:numId="232" w16cid:durableId="1957056317">
    <w:abstractNumId w:val="126"/>
  </w:num>
  <w:num w:numId="233" w16cid:durableId="731588415">
    <w:abstractNumId w:val="137"/>
  </w:num>
  <w:num w:numId="234" w16cid:durableId="1366372705">
    <w:abstractNumId w:val="96"/>
  </w:num>
  <w:num w:numId="235" w16cid:durableId="1694260610">
    <w:abstractNumId w:val="191"/>
  </w:num>
  <w:num w:numId="236" w16cid:durableId="15428735">
    <w:abstractNumId w:val="70"/>
  </w:num>
  <w:num w:numId="237" w16cid:durableId="1219778715">
    <w:abstractNumId w:val="230"/>
  </w:num>
  <w:num w:numId="238" w16cid:durableId="2116629655">
    <w:abstractNumId w:val="44"/>
  </w:num>
  <w:num w:numId="239" w16cid:durableId="1945842950">
    <w:abstractNumId w:val="31"/>
  </w:num>
  <w:num w:numId="240" w16cid:durableId="1536891889">
    <w:abstractNumId w:val="68"/>
  </w:num>
  <w:num w:numId="241" w16cid:durableId="762143197">
    <w:abstractNumId w:val="190"/>
  </w:num>
  <w:num w:numId="242" w16cid:durableId="2102216702">
    <w:abstractNumId w:val="225"/>
  </w:num>
  <w:num w:numId="243" w16cid:durableId="977146671">
    <w:abstractNumId w:val="157"/>
  </w:num>
  <w:num w:numId="244" w16cid:durableId="979655905">
    <w:abstractNumId w:val="106"/>
  </w:num>
  <w:num w:numId="245" w16cid:durableId="444884747">
    <w:abstractNumId w:val="118"/>
  </w:num>
  <w:num w:numId="246" w16cid:durableId="897208306">
    <w:abstractNumId w:val="115"/>
  </w:num>
  <w:num w:numId="247" w16cid:durableId="704717898">
    <w:abstractNumId w:val="224"/>
  </w:num>
  <w:numIdMacAtCleanup w:val="2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CEB"/>
    <w:rsid w:val="000C3E87"/>
    <w:rsid w:val="00115CA8"/>
    <w:rsid w:val="002D5262"/>
    <w:rsid w:val="00311A0E"/>
    <w:rsid w:val="003B0D8D"/>
    <w:rsid w:val="003E7214"/>
    <w:rsid w:val="00413CEB"/>
    <w:rsid w:val="00421312"/>
    <w:rsid w:val="00492D81"/>
    <w:rsid w:val="004D08E8"/>
    <w:rsid w:val="00552117"/>
    <w:rsid w:val="00580AD2"/>
    <w:rsid w:val="00597EB6"/>
    <w:rsid w:val="0066274B"/>
    <w:rsid w:val="00673715"/>
    <w:rsid w:val="00773032"/>
    <w:rsid w:val="0078021F"/>
    <w:rsid w:val="007C744E"/>
    <w:rsid w:val="00823239"/>
    <w:rsid w:val="00891C23"/>
    <w:rsid w:val="008B391E"/>
    <w:rsid w:val="008C214E"/>
    <w:rsid w:val="008F1ABD"/>
    <w:rsid w:val="009455B7"/>
    <w:rsid w:val="00A45E1F"/>
    <w:rsid w:val="00AB3E27"/>
    <w:rsid w:val="00AC3896"/>
    <w:rsid w:val="00B30902"/>
    <w:rsid w:val="00CA6CCA"/>
    <w:rsid w:val="00CE40DD"/>
    <w:rsid w:val="00CF7F3B"/>
    <w:rsid w:val="00D816B6"/>
    <w:rsid w:val="00E16951"/>
    <w:rsid w:val="00EA520C"/>
    <w:rsid w:val="00F26A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AE511"/>
  <w15:docId w15:val="{C55D2C7B-C9B4-4038-A1F0-AA86EB95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413CEB"/>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13CEB"/>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413CEB"/>
    <w:pPr>
      <w:spacing w:before="3"/>
      <w:ind w:left="1098" w:right="687"/>
    </w:pPr>
    <w:rPr>
      <w:b/>
      <w:bCs/>
      <w:sz w:val="28"/>
      <w:szCs w:val="28"/>
    </w:rPr>
  </w:style>
  <w:style w:type="paragraph" w:customStyle="1" w:styleId="21">
    <w:name w:val="Оглавление 21"/>
    <w:basedOn w:val="a"/>
    <w:uiPriority w:val="1"/>
    <w:qFormat/>
    <w:rsid w:val="00413CEB"/>
    <w:pPr>
      <w:ind w:left="1806"/>
    </w:pPr>
    <w:rPr>
      <w:b/>
      <w:bCs/>
      <w:sz w:val="28"/>
      <w:szCs w:val="28"/>
    </w:rPr>
  </w:style>
  <w:style w:type="paragraph" w:customStyle="1" w:styleId="31">
    <w:name w:val="Оглавление 31"/>
    <w:basedOn w:val="a"/>
    <w:uiPriority w:val="1"/>
    <w:qFormat/>
    <w:rsid w:val="00413CEB"/>
    <w:pPr>
      <w:spacing w:line="322" w:lineRule="exact"/>
      <w:ind w:left="1806"/>
    </w:pPr>
    <w:rPr>
      <w:sz w:val="28"/>
      <w:szCs w:val="28"/>
    </w:rPr>
  </w:style>
  <w:style w:type="paragraph" w:styleId="a3">
    <w:name w:val="Body Text"/>
    <w:basedOn w:val="a"/>
    <w:uiPriority w:val="1"/>
    <w:qFormat/>
    <w:rsid w:val="00413CEB"/>
    <w:pPr>
      <w:ind w:left="1098"/>
      <w:jc w:val="both"/>
    </w:pPr>
    <w:rPr>
      <w:sz w:val="28"/>
      <w:szCs w:val="28"/>
    </w:rPr>
  </w:style>
  <w:style w:type="paragraph" w:customStyle="1" w:styleId="110">
    <w:name w:val="Заголовок 11"/>
    <w:basedOn w:val="a"/>
    <w:uiPriority w:val="1"/>
    <w:qFormat/>
    <w:rsid w:val="00413CEB"/>
    <w:pPr>
      <w:spacing w:line="319" w:lineRule="exact"/>
      <w:ind w:left="1806"/>
      <w:jc w:val="both"/>
      <w:outlineLvl w:val="1"/>
    </w:pPr>
    <w:rPr>
      <w:b/>
      <w:bCs/>
      <w:sz w:val="28"/>
      <w:szCs w:val="28"/>
    </w:rPr>
  </w:style>
  <w:style w:type="paragraph" w:styleId="a4">
    <w:name w:val="Title"/>
    <w:basedOn w:val="a"/>
    <w:uiPriority w:val="1"/>
    <w:qFormat/>
    <w:rsid w:val="00413CEB"/>
    <w:pPr>
      <w:ind w:left="4567" w:hanging="2029"/>
    </w:pPr>
    <w:rPr>
      <w:b/>
      <w:bCs/>
      <w:sz w:val="40"/>
      <w:szCs w:val="40"/>
    </w:rPr>
  </w:style>
  <w:style w:type="paragraph" w:styleId="a5">
    <w:name w:val="List Paragraph"/>
    <w:basedOn w:val="a"/>
    <w:uiPriority w:val="1"/>
    <w:qFormat/>
    <w:rsid w:val="00413CEB"/>
    <w:pPr>
      <w:ind w:left="1098" w:firstLine="396"/>
      <w:jc w:val="both"/>
    </w:pPr>
  </w:style>
  <w:style w:type="paragraph" w:customStyle="1" w:styleId="TableParagraph">
    <w:name w:val="Table Paragraph"/>
    <w:basedOn w:val="a"/>
    <w:uiPriority w:val="1"/>
    <w:qFormat/>
    <w:rsid w:val="00413CEB"/>
    <w:pPr>
      <w:ind w:left="107"/>
    </w:pPr>
  </w:style>
  <w:style w:type="paragraph" w:styleId="a6">
    <w:name w:val="Balloon Text"/>
    <w:basedOn w:val="a"/>
    <w:link w:val="a7"/>
    <w:uiPriority w:val="99"/>
    <w:semiHidden/>
    <w:unhideWhenUsed/>
    <w:rsid w:val="00AB3E27"/>
    <w:rPr>
      <w:rFonts w:ascii="Tahoma" w:hAnsi="Tahoma" w:cs="Tahoma"/>
      <w:sz w:val="16"/>
      <w:szCs w:val="16"/>
    </w:rPr>
  </w:style>
  <w:style w:type="character" w:customStyle="1" w:styleId="a7">
    <w:name w:val="Текст выноски Знак"/>
    <w:basedOn w:val="a0"/>
    <w:link w:val="a6"/>
    <w:uiPriority w:val="99"/>
    <w:semiHidden/>
    <w:rsid w:val="00AB3E27"/>
    <w:rPr>
      <w:rFonts w:ascii="Tahoma" w:eastAsia="Times New Roman" w:hAnsi="Tahoma" w:cs="Tahoma"/>
      <w:sz w:val="16"/>
      <w:szCs w:val="16"/>
      <w:lang w:val="ru-RU"/>
    </w:rPr>
  </w:style>
  <w:style w:type="paragraph" w:styleId="a8">
    <w:name w:val="No Spacing"/>
    <w:uiPriority w:val="1"/>
    <w:qFormat/>
    <w:rsid w:val="00AB3E27"/>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ouwsh1.ucoz.ru/Pol/polozhenie_o_formakh-periodichnosti_i_porjadke_tek.pdf" TargetMode="External"/><Relationship Id="rId21" Type="http://schemas.openxmlformats.org/officeDocument/2006/relationships/hyperlink" Target="http://mouwsh1.ucoz.ru/Pol/polozhenie_o_formakh-periodichnosti_i_porjadke_tek.pdf" TargetMode="External"/><Relationship Id="rId42" Type="http://schemas.openxmlformats.org/officeDocument/2006/relationships/hyperlink" Target="http://mouwsh1.ucoz.ru/Pol/polozhenie_o_formakh-periodichnosti_i_porjadke_tek.pdf" TargetMode="External"/><Relationship Id="rId47" Type="http://schemas.openxmlformats.org/officeDocument/2006/relationships/hyperlink" Target="http://mouwsh1.ucoz.ru/Pol/polozhenie_o_formakh-periodichnosti_i_porjadke_tek.pdf" TargetMode="External"/><Relationship Id="rId63" Type="http://schemas.openxmlformats.org/officeDocument/2006/relationships/hyperlink" Target="https://plus.1zavuch.ru/%23/document/99/607175842/XA00LUO2M6/" TargetMode="Externa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mouwsh1.ucoz.ru/polozhenie/polozheni_ob_oop_noo.pdf" TargetMode="External"/><Relationship Id="rId29" Type="http://schemas.openxmlformats.org/officeDocument/2006/relationships/hyperlink" Target="http://mouwsh1.ucoz.ru/Pol/polozhenie_o_formakh-periodichnosti_i_porjadke_tek.pdf" TargetMode="External"/><Relationship Id="rId11" Type="http://schemas.openxmlformats.org/officeDocument/2006/relationships/hyperlink" Target="http://mouwsh1.ucoz.ru/Pol/polozhenie_o_formakh-periodichnosti_i_porjadke_tek.pdf" TargetMode="External"/><Relationship Id="rId24" Type="http://schemas.openxmlformats.org/officeDocument/2006/relationships/hyperlink" Target="http://mouwsh1.ucoz.ru/Pol/polozhenie_o_formakh-periodichnosti_i_porjadke_tek.pdf" TargetMode="External"/><Relationship Id="rId32" Type="http://schemas.openxmlformats.org/officeDocument/2006/relationships/hyperlink" Target="http://mouwsh1.ucoz.ru/Pol/polozhenie_o_formakh-periodichnosti_i_porjadke_tek.pdf" TargetMode="External"/><Relationship Id="rId37" Type="http://schemas.openxmlformats.org/officeDocument/2006/relationships/hyperlink" Target="http://mouwsh1.ucoz.ru/Pol/polozhenie_o_formakh-periodichnosti_i_porjadke_tek.pdf" TargetMode="External"/><Relationship Id="rId40" Type="http://schemas.openxmlformats.org/officeDocument/2006/relationships/hyperlink" Target="http://mouwsh1.ucoz.ru/Pol/polozhenie_o_formakh-periodichnosti_i_porjadke_tek.pdf" TargetMode="External"/><Relationship Id="rId45" Type="http://schemas.openxmlformats.org/officeDocument/2006/relationships/hyperlink" Target="http://mouwsh1.ucoz.ru/Pol/polozhenie_o_formakh-periodichnosti_i_porjadke_tek.pdf" TargetMode="External"/><Relationship Id="rId53" Type="http://schemas.openxmlformats.org/officeDocument/2006/relationships/hyperlink" Target="http://mouwsh1.ucoz.ru/Pol/polozhenie_o_formakh-periodichnosti_i_porjadke_tek.pdf" TargetMode="External"/><Relationship Id="rId58" Type="http://schemas.openxmlformats.org/officeDocument/2006/relationships/image" Target="media/image2.jpeg"/><Relationship Id="rId66" Type="http://schemas.openxmlformats.org/officeDocument/2006/relationships/hyperlink" Target="consultantplus://offline/ref%3D8302152BEB4141DB097DE4BE4868E1F9FBE1D72D19075FCCBEDB5CC90CUCn8E" TargetMode="External"/><Relationship Id="rId5" Type="http://schemas.openxmlformats.org/officeDocument/2006/relationships/footnotes" Target="footnotes.xml"/><Relationship Id="rId61" Type="http://schemas.openxmlformats.org/officeDocument/2006/relationships/hyperlink" Target="https://plus.1zavuch.ru/%23/document/99/607175842/XA00LUO2M6/" TargetMode="External"/><Relationship Id="rId19" Type="http://schemas.openxmlformats.org/officeDocument/2006/relationships/hyperlink" Target="http://mouwsh1.ucoz.ru/polozhenie/polozhenie_ob_oop_ooo.pdf" TargetMode="External"/><Relationship Id="rId14" Type="http://schemas.openxmlformats.org/officeDocument/2006/relationships/hyperlink" Target="http://mouwsh1.ucoz.ru/Pol/polozhenie_o_formakh-periodichnosti_i_porjadke_tek.pdf" TargetMode="External"/><Relationship Id="rId22" Type="http://schemas.openxmlformats.org/officeDocument/2006/relationships/hyperlink" Target="http://mouwsh1.ucoz.ru/Pol/polozhenie_o_formakh-periodichnosti_i_porjadke_tek.pdf" TargetMode="External"/><Relationship Id="rId27" Type="http://schemas.openxmlformats.org/officeDocument/2006/relationships/hyperlink" Target="http://mouwsh1.ucoz.ru/Pol/polozhenie_o_formakh-periodichnosti_i_porjadke_tek.pdf" TargetMode="External"/><Relationship Id="rId30" Type="http://schemas.openxmlformats.org/officeDocument/2006/relationships/hyperlink" Target="http://mouwsh1.ucoz.ru/Pol/polozhenie_o_formakh-periodichnosti_i_porjadke_tek.pdf" TargetMode="External"/><Relationship Id="rId35" Type="http://schemas.openxmlformats.org/officeDocument/2006/relationships/hyperlink" Target="http://mouwsh1.ucoz.ru/Pol/polozhenie_o_formakh-periodichnosti_i_porjadke_tek.pdf" TargetMode="External"/><Relationship Id="rId43" Type="http://schemas.openxmlformats.org/officeDocument/2006/relationships/hyperlink" Target="http://mouwsh1.ucoz.ru/Pol/polozhenie_o_formakh-periodichnosti_i_porjadke_tek.pdf" TargetMode="External"/><Relationship Id="rId48" Type="http://schemas.openxmlformats.org/officeDocument/2006/relationships/hyperlink" Target="http://mouwsh1.ucoz.ru/Pol/polozhenie_o_formakh-periodichnosti_i_porjadke_tek.pdf" TargetMode="External"/><Relationship Id="rId56" Type="http://schemas.openxmlformats.org/officeDocument/2006/relationships/hyperlink" Target="http://mouwsh1.ucoz.ru/Pol/polozhenie_o_formakh-periodichnosti_i_porjadke_tek.pdf" TargetMode="External"/><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mouwsh1.ucoz.ru/Pol/polozhenie_o_formakh-periodichnosti_i_porjadke_tek.pdf" TargetMode="External"/><Relationship Id="rId3" Type="http://schemas.openxmlformats.org/officeDocument/2006/relationships/settings" Target="settings.xml"/><Relationship Id="rId12" Type="http://schemas.openxmlformats.org/officeDocument/2006/relationships/hyperlink" Target="http://mouwsh1.ucoz.ru/Pol/polozhenie_o_formakh-periodichnosti_i_porjadke_tek.pdf" TargetMode="External"/><Relationship Id="rId17" Type="http://schemas.openxmlformats.org/officeDocument/2006/relationships/hyperlink" Target="http://mouwsh1.ucoz.ru/polozhenie/polozheni_ob_oop_noo.pdf" TargetMode="External"/><Relationship Id="rId25" Type="http://schemas.openxmlformats.org/officeDocument/2006/relationships/hyperlink" Target="http://mouwsh1.ucoz.ru/Pol/polozhenie_o_formakh-periodichnosti_i_porjadke_tek.pdf" TargetMode="External"/><Relationship Id="rId33" Type="http://schemas.openxmlformats.org/officeDocument/2006/relationships/hyperlink" Target="http://mouwsh1.ucoz.ru/Pol/polozhenie_o_formakh-periodichnosti_i_porjadke_tek.pdf" TargetMode="External"/><Relationship Id="rId38" Type="http://schemas.openxmlformats.org/officeDocument/2006/relationships/hyperlink" Target="http://mouwsh1.ucoz.ru/Pol/polozhenie_o_formakh-periodichnosti_i_porjadke_tek.pdf" TargetMode="External"/><Relationship Id="rId46" Type="http://schemas.openxmlformats.org/officeDocument/2006/relationships/hyperlink" Target="http://mouwsh1.ucoz.ru/Pol/polozhenie_o_formakh-periodichnosti_i_porjadke_tek.pdf" TargetMode="External"/><Relationship Id="rId59" Type="http://schemas.openxmlformats.org/officeDocument/2006/relationships/image" Target="media/image3.png"/><Relationship Id="rId67" Type="http://schemas.openxmlformats.org/officeDocument/2006/relationships/footer" Target="footer6.xml"/><Relationship Id="rId20" Type="http://schemas.openxmlformats.org/officeDocument/2006/relationships/hyperlink" Target="http://mouwsh1.ucoz.ru/polozhenie/polozhenie_ob_oop_ooo.pdf" TargetMode="External"/><Relationship Id="rId41" Type="http://schemas.openxmlformats.org/officeDocument/2006/relationships/hyperlink" Target="http://mouwsh1.ucoz.ru/Pol/polozhenie_o_formakh-periodichnosti_i_porjadke_tek.pdf" TargetMode="External"/><Relationship Id="rId54" Type="http://schemas.openxmlformats.org/officeDocument/2006/relationships/hyperlink" Target="http://mouwsh1.ucoz.ru/Pol/polozhenie_o_formakh-periodichnosti_i_porjadke_tek.pdf" TargetMode="External"/><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mouwsh1.ucoz.ru/polozhenie/polozheni_ob_oop_noo.pdf" TargetMode="External"/><Relationship Id="rId23" Type="http://schemas.openxmlformats.org/officeDocument/2006/relationships/hyperlink" Target="http://mouwsh1.ucoz.ru/Pol/polozhenie_o_formakh-periodichnosti_i_porjadke_tek.pdf" TargetMode="External"/><Relationship Id="rId28" Type="http://schemas.openxmlformats.org/officeDocument/2006/relationships/hyperlink" Target="http://mouwsh1.ucoz.ru/Pol/polozhenie_o_formakh-periodichnosti_i_porjadke_tek.pdf" TargetMode="External"/><Relationship Id="rId36" Type="http://schemas.openxmlformats.org/officeDocument/2006/relationships/hyperlink" Target="http://mouwsh1.ucoz.ru/Pol/polozhenie_o_formakh-periodichnosti_i_porjadke_tek.pdf" TargetMode="External"/><Relationship Id="rId49" Type="http://schemas.openxmlformats.org/officeDocument/2006/relationships/hyperlink" Target="http://mouwsh1.ucoz.ru/Pol/polozhenie_o_formakh-periodichnosti_i_porjadke_tek.pdf" TargetMode="External"/><Relationship Id="rId57" Type="http://schemas.openxmlformats.org/officeDocument/2006/relationships/hyperlink" Target="http://mouwsh1.ucoz.ru/Pol/polozhenie_o_formakh-periodichnosti_i_porjadke_tek.pdf" TargetMode="External"/><Relationship Id="rId10" Type="http://schemas.openxmlformats.org/officeDocument/2006/relationships/hyperlink" Target="http://mouwsh1.ucoz.ru/Pol/polozhenie_o_formakh-periodichnosti_i_porjadke_tek.pdf" TargetMode="External"/><Relationship Id="rId31" Type="http://schemas.openxmlformats.org/officeDocument/2006/relationships/hyperlink" Target="http://mouwsh1.ucoz.ru/Pol/polozhenie_o_formakh-periodichnosti_i_porjadke_tek.pdf" TargetMode="External"/><Relationship Id="rId44" Type="http://schemas.openxmlformats.org/officeDocument/2006/relationships/hyperlink" Target="http://mouwsh1.ucoz.ru/Pol/polozhenie_o_formakh-periodichnosti_i_porjadke_tek.pdf" TargetMode="External"/><Relationship Id="rId52" Type="http://schemas.openxmlformats.org/officeDocument/2006/relationships/hyperlink" Target="http://mouwsh1.ucoz.ru/Pol/polozhenie_o_formakh-periodichnosti_i_porjadke_tek.pdf" TargetMode="External"/><Relationship Id="rId60" Type="http://schemas.openxmlformats.org/officeDocument/2006/relationships/image" Target="media/image4.png"/><Relationship Id="rId65"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hyperlink" Target="http://mouwsh1.ucoz.ru/Pol/polozhenie_o_formakh-periodichnosti_i_porjadke_tek.pdf" TargetMode="External"/><Relationship Id="rId18" Type="http://schemas.openxmlformats.org/officeDocument/2006/relationships/hyperlink" Target="http://mouwsh1.ucoz.ru/polozhenie/polozhenie_ob_oop_ooo.pdf" TargetMode="External"/><Relationship Id="rId39" Type="http://schemas.openxmlformats.org/officeDocument/2006/relationships/hyperlink" Target="http://mouwsh1.ucoz.ru/Pol/polozhenie_o_formakh-periodichnosti_i_porjadke_tek.pdf" TargetMode="External"/><Relationship Id="rId34" Type="http://schemas.openxmlformats.org/officeDocument/2006/relationships/hyperlink" Target="http://mouwsh1.ucoz.ru/Pol/polozhenie_o_formakh-periodichnosti_i_porjadke_tek.pdf" TargetMode="External"/><Relationship Id="rId50" Type="http://schemas.openxmlformats.org/officeDocument/2006/relationships/hyperlink" Target="http://mouwsh1.ucoz.ru/Pol/polozhenie_o_formakh-periodichnosti_i_porjadke_tek.pdf" TargetMode="External"/><Relationship Id="rId55" Type="http://schemas.openxmlformats.org/officeDocument/2006/relationships/hyperlink" Target="http://mouwsh1.ucoz.ru/Pol/polozhenie_o_formakh-periodichnosti_i_porjadke_te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405</Pages>
  <Words>136208</Words>
  <Characters>776389</Characters>
  <Application>Microsoft Office Word</Application>
  <DocSecurity>0</DocSecurity>
  <Lines>6469</Lines>
  <Paragraphs>1821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ПК</cp:lastModifiedBy>
  <cp:revision>2</cp:revision>
  <cp:lastPrinted>2023-11-23T04:10:00Z</cp:lastPrinted>
  <dcterms:created xsi:type="dcterms:W3CDTF">2023-11-23T09:43:00Z</dcterms:created>
  <dcterms:modified xsi:type="dcterms:W3CDTF">2023-11-23T09:43:00Z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2023-06-07T00:00:00Z</vt:filetime>
  </property>
  <property fmtid="{D5CDD505-2E9C-101B-9397-08002B2CF9AE}" pid="3" name="Creator">
    <vt:lpwstr>Microsoft® Office Word 2007</vt:lpwstr>
  </property>
  <property fmtid="{D5CDD505-2E9C-101B-9397-08002B2CF9AE}" pid="4" name="LastSaved">
    <vt:filetime>2023-11-22T00:00:00Z</vt:filetime>
  </property>
  <property fmtid="{D5CDD505-2E9C-101B-9397-08002B2CF9AE}" pid="5" name="Producer">
    <vt:lpwstr>Microsoft® Office Word 2007</vt:lpwstr>
  </property>
</Properties>
</file>